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30D" w:rsidRPr="00BF52B3" w:rsidRDefault="00CC130D" w:rsidP="00BF52B3"/>
    <w:p w:rsidR="00B50F57" w:rsidRPr="00BF52B3" w:rsidRDefault="00B50F57" w:rsidP="00BF52B3">
      <w:pPr>
        <w:rPr>
          <w:rtl/>
        </w:rPr>
      </w:pPr>
      <w:bookmarkStart w:id="0" w:name="ET_typistreplace_אחרי_כן_רק_11_29_8"/>
      <w:r w:rsidRPr="00BF52B3">
        <w:rPr>
          <w:rFonts w:hint="cs"/>
          <w:rtl/>
        </w:rPr>
        <w:t>דברי הכנסת</w:t>
      </w:r>
    </w:p>
    <w:p w:rsidR="00B50F57" w:rsidRPr="00BF52B3" w:rsidRDefault="00B50F57" w:rsidP="00BF52B3">
      <w:pPr>
        <w:rPr>
          <w:rtl/>
        </w:rPr>
      </w:pPr>
      <w:r w:rsidRPr="00BF52B3">
        <w:rPr>
          <w:rFonts w:hint="cs"/>
          <w:rtl/>
        </w:rPr>
        <w:t>חוברת ל"ה</w:t>
      </w:r>
    </w:p>
    <w:p w:rsidR="00B50F57" w:rsidRPr="00BF52B3" w:rsidRDefault="00B50F57" w:rsidP="00BF52B3">
      <w:pPr>
        <w:rPr>
          <w:rtl/>
        </w:rPr>
      </w:pPr>
      <w:r w:rsidRPr="00BF52B3">
        <w:rPr>
          <w:rFonts w:hint="cs"/>
          <w:rtl/>
        </w:rPr>
        <w:t>ישיבה קצ"א</w:t>
      </w:r>
    </w:p>
    <w:p w:rsidR="00B50F57" w:rsidRPr="00BF52B3" w:rsidRDefault="00B50F57" w:rsidP="00BF52B3">
      <w:pPr>
        <w:rPr>
          <w:rtl/>
        </w:rPr>
      </w:pPr>
    </w:p>
    <w:bookmarkEnd w:id="0"/>
    <w:p w:rsidR="00B50F57" w:rsidRPr="00BF52B3" w:rsidRDefault="00B50F57" w:rsidP="00BF52B3"/>
    <w:p w:rsidR="00B50F57" w:rsidRPr="00BF52B3" w:rsidRDefault="00B50F57" w:rsidP="00BF52B3"/>
    <w:p w:rsidR="00B50F57" w:rsidRPr="00BF52B3" w:rsidRDefault="00B50F57" w:rsidP="00BF52B3"/>
    <w:p w:rsidR="00B50F57" w:rsidRPr="00BF52B3" w:rsidRDefault="00B50F57" w:rsidP="00BF52B3"/>
    <w:p w:rsidR="00B50F57" w:rsidRPr="00BF52B3" w:rsidRDefault="00B50F57" w:rsidP="00BF52B3"/>
    <w:p w:rsidR="00B50F57" w:rsidRPr="00BF52B3" w:rsidRDefault="00B50F57" w:rsidP="00BF52B3"/>
    <w:p w:rsidR="00B50F57" w:rsidRPr="00BF52B3" w:rsidRDefault="00B50F57" w:rsidP="00BF52B3"/>
    <w:p w:rsidR="00B50F57" w:rsidRPr="00BF52B3" w:rsidRDefault="00B50F57" w:rsidP="00BF52B3"/>
    <w:p w:rsidR="00B50F57" w:rsidRPr="00BF52B3" w:rsidRDefault="00B50F57" w:rsidP="00BF52B3"/>
    <w:p w:rsidR="00B50F57" w:rsidRPr="00BF52B3" w:rsidRDefault="00B50F57" w:rsidP="00BF52B3"/>
    <w:p w:rsidR="00B50F57" w:rsidRPr="00BF52B3" w:rsidRDefault="00B50F57" w:rsidP="00BF52B3"/>
    <w:p w:rsidR="00B50F57" w:rsidRPr="00BF52B3" w:rsidRDefault="00B50F57" w:rsidP="00BF52B3"/>
    <w:p w:rsidR="00B50F57" w:rsidRPr="00BF52B3" w:rsidRDefault="00B50F57" w:rsidP="00BF52B3"/>
    <w:p w:rsidR="00B50F57" w:rsidRPr="00BF52B3" w:rsidRDefault="00B50F57" w:rsidP="00BF52B3"/>
    <w:p w:rsidR="00B50F57" w:rsidRPr="00BF52B3" w:rsidRDefault="00B50F57" w:rsidP="00BF52B3"/>
    <w:p w:rsidR="00B50F57" w:rsidRPr="00BF52B3" w:rsidRDefault="00B50F57" w:rsidP="00BF52B3">
      <w:pPr>
        <w:pStyle w:val="ab"/>
        <w:rPr>
          <w:rtl/>
        </w:rPr>
      </w:pPr>
      <w:bookmarkStart w:id="1" w:name="_Toc171545920"/>
      <w:r w:rsidRPr="00BF52B3">
        <w:rPr>
          <w:rtl/>
        </w:rPr>
        <w:t>הישיבה ה</w:t>
      </w:r>
      <w:r w:rsidRPr="00BF52B3">
        <w:rPr>
          <w:rFonts w:hint="cs"/>
          <w:rtl/>
        </w:rPr>
        <w:t>מאה</w:t>
      </w:r>
      <w:r w:rsidRPr="00BF52B3">
        <w:rPr>
          <w:rtl/>
        </w:rPr>
        <w:t>-</w:t>
      </w:r>
      <w:r w:rsidRPr="00BF52B3">
        <w:rPr>
          <w:rFonts w:hint="cs"/>
          <w:rtl/>
        </w:rPr>
        <w:t>ותשעים-ואחת</w:t>
      </w:r>
      <w:r w:rsidRPr="00BF52B3">
        <w:rPr>
          <w:rtl/>
        </w:rPr>
        <w:t xml:space="preserve"> של הכנסת העשרים-וחמש</w:t>
      </w:r>
      <w:bookmarkEnd w:id="1"/>
    </w:p>
    <w:p w:rsidR="00B50F57" w:rsidRPr="00BF52B3" w:rsidRDefault="00B50F57" w:rsidP="00BF52B3">
      <w:pPr>
        <w:pStyle w:val="ac"/>
        <w:rPr>
          <w:rtl/>
        </w:rPr>
      </w:pPr>
      <w:bookmarkStart w:id="2" w:name="_Toc171545921"/>
      <w:r w:rsidRPr="00BF52B3">
        <w:rPr>
          <w:rtl/>
        </w:rPr>
        <w:t>יום רביעי, ד' בתמוז התשפ"ד (10 ביולי 2024)</w:t>
      </w:r>
      <w:bookmarkEnd w:id="2"/>
    </w:p>
    <w:p w:rsidR="00B50F57" w:rsidRPr="00BF52B3" w:rsidRDefault="00B50F57" w:rsidP="00BF52B3">
      <w:pPr>
        <w:pStyle w:val="ad"/>
        <w:rPr>
          <w:rtl/>
        </w:rPr>
      </w:pPr>
      <w:r w:rsidRPr="00BF52B3">
        <w:rPr>
          <w:rtl/>
        </w:rPr>
        <w:t>ירושלים, הכנסת, שעה 11:00</w:t>
      </w:r>
    </w:p>
    <w:p w:rsidR="00DF5D48" w:rsidRPr="00BF52B3" w:rsidRDefault="00DF5D48" w:rsidP="00BF52B3">
      <w:pPr>
        <w:rPr>
          <w:rtl/>
        </w:rPr>
      </w:pPr>
      <w:r w:rsidRPr="00BF52B3">
        <w:rPr>
          <w:rtl/>
        </w:rPr>
        <w:br w:type="page"/>
      </w:r>
    </w:p>
    <w:p w:rsidR="00DF5D48" w:rsidRDefault="00DF5D48" w:rsidP="00236F50">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DF5D48" w:rsidRDefault="0037700F" w:rsidP="00DF5D48">
      <w:pPr>
        <w:pStyle w:val="TOC1"/>
        <w:tabs>
          <w:tab w:val="right" w:leader="dot" w:pos="8296"/>
        </w:tabs>
        <w:ind w:firstLine="0"/>
        <w:rPr>
          <w:noProof/>
        </w:rPr>
      </w:pPr>
      <w:hyperlink w:anchor="_Toc171545922" w:history="1">
        <w:r w:rsidR="00DF5D48" w:rsidRPr="002C3732">
          <w:rPr>
            <w:rStyle w:val="Hyperlink"/>
            <w:noProof/>
            <w:rtl/>
            <w:lang w:eastAsia="he-IL"/>
          </w:rPr>
          <w:t>הודעת ועדת הכנסת</w:t>
        </w:r>
        <w:r w:rsidR="00DF5D48">
          <w:rPr>
            <w:noProof/>
            <w:webHidden/>
          </w:rPr>
          <w:tab/>
        </w:r>
        <w:r w:rsidR="00DF5D48">
          <w:rPr>
            <w:rStyle w:val="Hyperlink"/>
            <w:noProof/>
            <w:rtl/>
          </w:rPr>
          <w:fldChar w:fldCharType="begin"/>
        </w:r>
        <w:r w:rsidR="00DF5D48">
          <w:rPr>
            <w:noProof/>
            <w:webHidden/>
          </w:rPr>
          <w:instrText xml:space="preserve"> PAGEREF _Toc171545922 \h </w:instrText>
        </w:r>
        <w:r w:rsidR="00DF5D48">
          <w:rPr>
            <w:rStyle w:val="Hyperlink"/>
            <w:noProof/>
            <w:rtl/>
          </w:rPr>
        </w:r>
        <w:r w:rsidR="00DF5D48">
          <w:rPr>
            <w:rStyle w:val="Hyperlink"/>
            <w:noProof/>
            <w:rtl/>
          </w:rPr>
          <w:fldChar w:fldCharType="separate"/>
        </w:r>
        <w:r w:rsidR="00236F50">
          <w:rPr>
            <w:noProof/>
            <w:webHidden/>
            <w:rtl/>
          </w:rPr>
          <w:t>7</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23" w:history="1">
        <w:r w:rsidR="00DF5D48" w:rsidRPr="002C3732">
          <w:rPr>
            <w:rStyle w:val="Hyperlink"/>
            <w:noProof/>
            <w:rtl/>
          </w:rPr>
          <w:t>אופיר כץ (יו"ר ועדת הכנסת):</w:t>
        </w:r>
        <w:r w:rsidR="00DF5D48">
          <w:rPr>
            <w:noProof/>
            <w:webHidden/>
          </w:rPr>
          <w:tab/>
        </w:r>
        <w:r w:rsidR="00DF5D48">
          <w:rPr>
            <w:rStyle w:val="Hyperlink"/>
            <w:noProof/>
            <w:rtl/>
          </w:rPr>
          <w:fldChar w:fldCharType="begin"/>
        </w:r>
        <w:r w:rsidR="00DF5D48">
          <w:rPr>
            <w:noProof/>
            <w:webHidden/>
          </w:rPr>
          <w:instrText xml:space="preserve"> PAGEREF _Toc171545923 \h </w:instrText>
        </w:r>
        <w:r w:rsidR="00DF5D48">
          <w:rPr>
            <w:rStyle w:val="Hyperlink"/>
            <w:noProof/>
            <w:rtl/>
          </w:rPr>
        </w:r>
        <w:r w:rsidR="00DF5D48">
          <w:rPr>
            <w:rStyle w:val="Hyperlink"/>
            <w:noProof/>
            <w:rtl/>
          </w:rPr>
          <w:fldChar w:fldCharType="separate"/>
        </w:r>
        <w:r w:rsidR="00236F50">
          <w:rPr>
            <w:noProof/>
            <w:webHidden/>
            <w:rtl/>
          </w:rPr>
          <w:t>7</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24" w:history="1">
        <w:r w:rsidR="00DF5D48" w:rsidRPr="002C3732">
          <w:rPr>
            <w:rStyle w:val="Hyperlink"/>
            <w:noProof/>
            <w:rtl/>
          </w:rPr>
          <w:t>שאילתות דחופות</w:t>
        </w:r>
        <w:r w:rsidR="00DF5D48">
          <w:rPr>
            <w:noProof/>
            <w:webHidden/>
          </w:rPr>
          <w:tab/>
        </w:r>
        <w:r w:rsidR="00DF5D48">
          <w:rPr>
            <w:rStyle w:val="Hyperlink"/>
            <w:noProof/>
            <w:rtl/>
          </w:rPr>
          <w:fldChar w:fldCharType="begin"/>
        </w:r>
        <w:r w:rsidR="00DF5D48">
          <w:rPr>
            <w:noProof/>
            <w:webHidden/>
          </w:rPr>
          <w:instrText xml:space="preserve"> PAGEREF _Toc171545924 \h </w:instrText>
        </w:r>
        <w:r w:rsidR="00DF5D48">
          <w:rPr>
            <w:rStyle w:val="Hyperlink"/>
            <w:noProof/>
            <w:rtl/>
          </w:rPr>
        </w:r>
        <w:r w:rsidR="00DF5D48">
          <w:rPr>
            <w:rStyle w:val="Hyperlink"/>
            <w:noProof/>
            <w:rtl/>
          </w:rPr>
          <w:fldChar w:fldCharType="separate"/>
        </w:r>
        <w:r w:rsidR="00236F50">
          <w:rPr>
            <w:noProof/>
            <w:webHidden/>
            <w:rtl/>
          </w:rPr>
          <w:t>7</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25" w:history="1">
        <w:r w:rsidR="00DF5D48" w:rsidRPr="002C3732">
          <w:rPr>
            <w:rStyle w:val="Hyperlink"/>
            <w:noProof/>
            <w:rtl/>
          </w:rPr>
          <w:t>1833. סיכול פעילים שהשתתפו בטבח 7 באוקטובר</w:t>
        </w:r>
        <w:r w:rsidR="00DF5D48">
          <w:rPr>
            <w:noProof/>
            <w:webHidden/>
          </w:rPr>
          <w:tab/>
        </w:r>
        <w:r w:rsidR="00DF5D48">
          <w:rPr>
            <w:rStyle w:val="Hyperlink"/>
            <w:noProof/>
            <w:rtl/>
          </w:rPr>
          <w:fldChar w:fldCharType="begin"/>
        </w:r>
        <w:r w:rsidR="00DF5D48">
          <w:rPr>
            <w:noProof/>
            <w:webHidden/>
          </w:rPr>
          <w:instrText xml:space="preserve"> PAGEREF _Toc171545925 \h </w:instrText>
        </w:r>
        <w:r w:rsidR="00DF5D48">
          <w:rPr>
            <w:rStyle w:val="Hyperlink"/>
            <w:noProof/>
            <w:rtl/>
          </w:rPr>
        </w:r>
        <w:r w:rsidR="00DF5D48">
          <w:rPr>
            <w:rStyle w:val="Hyperlink"/>
            <w:noProof/>
            <w:rtl/>
          </w:rPr>
          <w:fldChar w:fldCharType="separate"/>
        </w:r>
        <w:r w:rsidR="00236F50">
          <w:rPr>
            <w:noProof/>
            <w:webHidden/>
            <w:rtl/>
          </w:rPr>
          <w:t>8</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26" w:history="1">
        <w:r w:rsidR="00DF5D48" w:rsidRPr="002C3732">
          <w:rPr>
            <w:rStyle w:val="Hyperlink"/>
            <w:noProof/>
            <w:rtl/>
          </w:rPr>
          <w:t>עמית הלוי (הליכוד):</w:t>
        </w:r>
        <w:r w:rsidR="00DF5D48">
          <w:rPr>
            <w:noProof/>
            <w:webHidden/>
          </w:rPr>
          <w:tab/>
        </w:r>
        <w:r w:rsidR="00DF5D48">
          <w:rPr>
            <w:rStyle w:val="Hyperlink"/>
            <w:noProof/>
            <w:rtl/>
          </w:rPr>
          <w:fldChar w:fldCharType="begin"/>
        </w:r>
        <w:r w:rsidR="00DF5D48">
          <w:rPr>
            <w:noProof/>
            <w:webHidden/>
          </w:rPr>
          <w:instrText xml:space="preserve"> PAGEREF _Toc171545926 \h </w:instrText>
        </w:r>
        <w:r w:rsidR="00DF5D48">
          <w:rPr>
            <w:rStyle w:val="Hyperlink"/>
            <w:noProof/>
            <w:rtl/>
          </w:rPr>
        </w:r>
        <w:r w:rsidR="00DF5D48">
          <w:rPr>
            <w:rStyle w:val="Hyperlink"/>
            <w:noProof/>
            <w:rtl/>
          </w:rPr>
          <w:fldChar w:fldCharType="separate"/>
        </w:r>
        <w:r w:rsidR="00236F50">
          <w:rPr>
            <w:noProof/>
            <w:webHidden/>
            <w:rtl/>
          </w:rPr>
          <w:t>8</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27" w:history="1">
        <w:r w:rsidR="00DF5D48" w:rsidRPr="002C3732">
          <w:rPr>
            <w:rStyle w:val="Hyperlink"/>
            <w:noProof/>
            <w:rtl/>
          </w:rPr>
          <w:t>שר הביטחון יואב גלנט:</w:t>
        </w:r>
        <w:r w:rsidR="00DF5D48">
          <w:rPr>
            <w:noProof/>
            <w:webHidden/>
          </w:rPr>
          <w:tab/>
        </w:r>
        <w:r w:rsidR="00DF5D48">
          <w:rPr>
            <w:rStyle w:val="Hyperlink"/>
            <w:noProof/>
            <w:rtl/>
          </w:rPr>
          <w:fldChar w:fldCharType="begin"/>
        </w:r>
        <w:r w:rsidR="00DF5D48">
          <w:rPr>
            <w:noProof/>
            <w:webHidden/>
          </w:rPr>
          <w:instrText xml:space="preserve"> PAGEREF _Toc171545927 \h </w:instrText>
        </w:r>
        <w:r w:rsidR="00DF5D48">
          <w:rPr>
            <w:rStyle w:val="Hyperlink"/>
            <w:noProof/>
            <w:rtl/>
          </w:rPr>
        </w:r>
        <w:r w:rsidR="00DF5D48">
          <w:rPr>
            <w:rStyle w:val="Hyperlink"/>
            <w:noProof/>
            <w:rtl/>
          </w:rPr>
          <w:fldChar w:fldCharType="separate"/>
        </w:r>
        <w:r w:rsidR="00236F50">
          <w:rPr>
            <w:noProof/>
            <w:webHidden/>
            <w:rtl/>
          </w:rPr>
          <w:t>9</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28" w:history="1">
        <w:r w:rsidR="00DF5D48" w:rsidRPr="002C3732">
          <w:rPr>
            <w:rStyle w:val="Hyperlink"/>
            <w:noProof/>
            <w:rtl/>
          </w:rPr>
          <w:t>נאור שירי (יש עתיד):</w:t>
        </w:r>
        <w:r w:rsidR="00DF5D48">
          <w:rPr>
            <w:noProof/>
            <w:webHidden/>
          </w:rPr>
          <w:tab/>
        </w:r>
        <w:r w:rsidR="00DF5D48">
          <w:rPr>
            <w:rStyle w:val="Hyperlink"/>
            <w:noProof/>
            <w:rtl/>
          </w:rPr>
          <w:fldChar w:fldCharType="begin"/>
        </w:r>
        <w:r w:rsidR="00DF5D48">
          <w:rPr>
            <w:noProof/>
            <w:webHidden/>
          </w:rPr>
          <w:instrText xml:space="preserve"> PAGEREF _Toc171545928 \h </w:instrText>
        </w:r>
        <w:r w:rsidR="00DF5D48">
          <w:rPr>
            <w:rStyle w:val="Hyperlink"/>
            <w:noProof/>
            <w:rtl/>
          </w:rPr>
        </w:r>
        <w:r w:rsidR="00DF5D48">
          <w:rPr>
            <w:rStyle w:val="Hyperlink"/>
            <w:noProof/>
            <w:rtl/>
          </w:rPr>
          <w:fldChar w:fldCharType="separate"/>
        </w:r>
        <w:r w:rsidR="00236F50">
          <w:rPr>
            <w:noProof/>
            <w:webHidden/>
            <w:rtl/>
          </w:rPr>
          <w:t>10</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29" w:history="1">
        <w:r w:rsidR="00DF5D48" w:rsidRPr="002C3732">
          <w:rPr>
            <w:rStyle w:val="Hyperlink"/>
            <w:noProof/>
            <w:rtl/>
          </w:rPr>
          <w:t>רון כץ (יש עתיד):</w:t>
        </w:r>
        <w:r w:rsidR="00DF5D48">
          <w:rPr>
            <w:noProof/>
            <w:webHidden/>
          </w:rPr>
          <w:tab/>
        </w:r>
        <w:r w:rsidR="00DF5D48">
          <w:rPr>
            <w:rStyle w:val="Hyperlink"/>
            <w:noProof/>
            <w:rtl/>
          </w:rPr>
          <w:fldChar w:fldCharType="begin"/>
        </w:r>
        <w:r w:rsidR="00DF5D48">
          <w:rPr>
            <w:noProof/>
            <w:webHidden/>
          </w:rPr>
          <w:instrText xml:space="preserve"> PAGEREF _Toc171545929 \h </w:instrText>
        </w:r>
        <w:r w:rsidR="00DF5D48">
          <w:rPr>
            <w:rStyle w:val="Hyperlink"/>
            <w:noProof/>
            <w:rtl/>
          </w:rPr>
        </w:r>
        <w:r w:rsidR="00DF5D48">
          <w:rPr>
            <w:rStyle w:val="Hyperlink"/>
            <w:noProof/>
            <w:rtl/>
          </w:rPr>
          <w:fldChar w:fldCharType="separate"/>
        </w:r>
        <w:r w:rsidR="00236F50">
          <w:rPr>
            <w:noProof/>
            <w:webHidden/>
            <w:rtl/>
          </w:rPr>
          <w:t>11</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30" w:history="1">
        <w:r w:rsidR="00DF5D48" w:rsidRPr="002C3732">
          <w:rPr>
            <w:rStyle w:val="Hyperlink"/>
            <w:noProof/>
            <w:rtl/>
            <w:lang w:eastAsia="he-IL"/>
          </w:rPr>
          <w:t>1930. חיבור חשמל ישראלי לעזה</w:t>
        </w:r>
        <w:r w:rsidR="00DF5D48">
          <w:rPr>
            <w:noProof/>
            <w:webHidden/>
          </w:rPr>
          <w:tab/>
        </w:r>
        <w:r w:rsidR="00DF5D48">
          <w:rPr>
            <w:rStyle w:val="Hyperlink"/>
            <w:noProof/>
            <w:rtl/>
          </w:rPr>
          <w:fldChar w:fldCharType="begin"/>
        </w:r>
        <w:r w:rsidR="00DF5D48">
          <w:rPr>
            <w:noProof/>
            <w:webHidden/>
          </w:rPr>
          <w:instrText xml:space="preserve"> PAGEREF _Toc171545930 \h </w:instrText>
        </w:r>
        <w:r w:rsidR="00DF5D48">
          <w:rPr>
            <w:rStyle w:val="Hyperlink"/>
            <w:noProof/>
            <w:rtl/>
          </w:rPr>
        </w:r>
        <w:r w:rsidR="00DF5D48">
          <w:rPr>
            <w:rStyle w:val="Hyperlink"/>
            <w:noProof/>
            <w:rtl/>
          </w:rPr>
          <w:fldChar w:fldCharType="separate"/>
        </w:r>
        <w:r w:rsidR="00236F50">
          <w:rPr>
            <w:noProof/>
            <w:webHidden/>
            <w:rtl/>
          </w:rPr>
          <w:t>14</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31" w:history="1">
        <w:r w:rsidR="00DF5D48" w:rsidRPr="002C3732">
          <w:rPr>
            <w:rStyle w:val="Hyperlink"/>
            <w:noProof/>
            <w:rtl/>
          </w:rPr>
          <w:t>אוהד טל (הציונות הדתית):</w:t>
        </w:r>
        <w:r w:rsidR="00DF5D48">
          <w:rPr>
            <w:noProof/>
            <w:webHidden/>
          </w:rPr>
          <w:tab/>
        </w:r>
        <w:r w:rsidR="00DF5D48">
          <w:rPr>
            <w:rStyle w:val="Hyperlink"/>
            <w:noProof/>
            <w:rtl/>
          </w:rPr>
          <w:fldChar w:fldCharType="begin"/>
        </w:r>
        <w:r w:rsidR="00DF5D48">
          <w:rPr>
            <w:noProof/>
            <w:webHidden/>
          </w:rPr>
          <w:instrText xml:space="preserve"> PAGEREF _Toc171545931 \h </w:instrText>
        </w:r>
        <w:r w:rsidR="00DF5D48">
          <w:rPr>
            <w:rStyle w:val="Hyperlink"/>
            <w:noProof/>
            <w:rtl/>
          </w:rPr>
        </w:r>
        <w:r w:rsidR="00DF5D48">
          <w:rPr>
            <w:rStyle w:val="Hyperlink"/>
            <w:noProof/>
            <w:rtl/>
          </w:rPr>
          <w:fldChar w:fldCharType="separate"/>
        </w:r>
        <w:r w:rsidR="00236F50">
          <w:rPr>
            <w:noProof/>
            <w:webHidden/>
            <w:rtl/>
          </w:rPr>
          <w:t>14</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32" w:history="1">
        <w:r w:rsidR="00DF5D48" w:rsidRPr="002C3732">
          <w:rPr>
            <w:rStyle w:val="Hyperlink"/>
            <w:noProof/>
            <w:rtl/>
          </w:rPr>
          <w:t>שר הביטחון יואב גלנט:</w:t>
        </w:r>
        <w:r w:rsidR="00DF5D48">
          <w:rPr>
            <w:noProof/>
            <w:webHidden/>
          </w:rPr>
          <w:tab/>
        </w:r>
        <w:r w:rsidR="00DF5D48">
          <w:rPr>
            <w:rStyle w:val="Hyperlink"/>
            <w:noProof/>
            <w:rtl/>
          </w:rPr>
          <w:fldChar w:fldCharType="begin"/>
        </w:r>
        <w:r w:rsidR="00DF5D48">
          <w:rPr>
            <w:noProof/>
            <w:webHidden/>
          </w:rPr>
          <w:instrText xml:space="preserve"> PAGEREF _Toc171545932 \h </w:instrText>
        </w:r>
        <w:r w:rsidR="00DF5D48">
          <w:rPr>
            <w:rStyle w:val="Hyperlink"/>
            <w:noProof/>
            <w:rtl/>
          </w:rPr>
        </w:r>
        <w:r w:rsidR="00DF5D48">
          <w:rPr>
            <w:rStyle w:val="Hyperlink"/>
            <w:noProof/>
            <w:rtl/>
          </w:rPr>
          <w:fldChar w:fldCharType="separate"/>
        </w:r>
        <w:r w:rsidR="00236F50">
          <w:rPr>
            <w:noProof/>
            <w:webHidden/>
            <w:rtl/>
          </w:rPr>
          <w:t>14</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33" w:history="1">
        <w:r w:rsidR="00DF5D48" w:rsidRPr="002C3732">
          <w:rPr>
            <w:rStyle w:val="Hyperlink"/>
            <w:noProof/>
            <w:rtl/>
          </w:rPr>
          <w:t>שרון ניר (ישראל ביתנו):</w:t>
        </w:r>
        <w:r w:rsidR="00DF5D48">
          <w:rPr>
            <w:noProof/>
            <w:webHidden/>
          </w:rPr>
          <w:tab/>
        </w:r>
        <w:r w:rsidR="00DF5D48">
          <w:rPr>
            <w:rStyle w:val="Hyperlink"/>
            <w:noProof/>
            <w:rtl/>
          </w:rPr>
          <w:fldChar w:fldCharType="begin"/>
        </w:r>
        <w:r w:rsidR="00DF5D48">
          <w:rPr>
            <w:noProof/>
            <w:webHidden/>
          </w:rPr>
          <w:instrText xml:space="preserve"> PAGEREF _Toc171545933 \h </w:instrText>
        </w:r>
        <w:r w:rsidR="00DF5D48">
          <w:rPr>
            <w:rStyle w:val="Hyperlink"/>
            <w:noProof/>
            <w:rtl/>
          </w:rPr>
        </w:r>
        <w:r w:rsidR="00DF5D48">
          <w:rPr>
            <w:rStyle w:val="Hyperlink"/>
            <w:noProof/>
            <w:rtl/>
          </w:rPr>
          <w:fldChar w:fldCharType="separate"/>
        </w:r>
        <w:r w:rsidR="00236F50">
          <w:rPr>
            <w:noProof/>
            <w:webHidden/>
            <w:rtl/>
          </w:rPr>
          <w:t>16</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34" w:history="1">
        <w:r w:rsidR="00DF5D48" w:rsidRPr="002C3732">
          <w:rPr>
            <w:rStyle w:val="Hyperlink"/>
            <w:noProof/>
            <w:rtl/>
          </w:rPr>
          <w:t>אורית פרקש הכהן (המחנה הממלכתי):</w:t>
        </w:r>
        <w:r w:rsidR="00DF5D48">
          <w:rPr>
            <w:noProof/>
            <w:webHidden/>
          </w:rPr>
          <w:tab/>
        </w:r>
        <w:r w:rsidR="00DF5D48">
          <w:rPr>
            <w:rStyle w:val="Hyperlink"/>
            <w:noProof/>
            <w:rtl/>
          </w:rPr>
          <w:fldChar w:fldCharType="begin"/>
        </w:r>
        <w:r w:rsidR="00DF5D48">
          <w:rPr>
            <w:noProof/>
            <w:webHidden/>
          </w:rPr>
          <w:instrText xml:space="preserve"> PAGEREF _Toc171545934 \h </w:instrText>
        </w:r>
        <w:r w:rsidR="00DF5D48">
          <w:rPr>
            <w:rStyle w:val="Hyperlink"/>
            <w:noProof/>
            <w:rtl/>
          </w:rPr>
        </w:r>
        <w:r w:rsidR="00DF5D48">
          <w:rPr>
            <w:rStyle w:val="Hyperlink"/>
            <w:noProof/>
            <w:rtl/>
          </w:rPr>
          <w:fldChar w:fldCharType="separate"/>
        </w:r>
        <w:r w:rsidR="00236F50">
          <w:rPr>
            <w:noProof/>
            <w:webHidden/>
            <w:rtl/>
          </w:rPr>
          <w:t>17</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35" w:history="1">
        <w:r w:rsidR="00DF5D48" w:rsidRPr="002C3732">
          <w:rPr>
            <w:rStyle w:val="Hyperlink"/>
            <w:noProof/>
            <w:rtl/>
          </w:rPr>
          <w:t>1932. מחסור בסד"כ בצה"ל</w:t>
        </w:r>
        <w:r w:rsidR="00DF5D48">
          <w:rPr>
            <w:noProof/>
            <w:webHidden/>
          </w:rPr>
          <w:tab/>
        </w:r>
        <w:r w:rsidR="00DF5D48">
          <w:rPr>
            <w:rStyle w:val="Hyperlink"/>
            <w:noProof/>
            <w:rtl/>
          </w:rPr>
          <w:fldChar w:fldCharType="begin"/>
        </w:r>
        <w:r w:rsidR="00DF5D48">
          <w:rPr>
            <w:noProof/>
            <w:webHidden/>
          </w:rPr>
          <w:instrText xml:space="preserve"> PAGEREF _Toc171545935 \h </w:instrText>
        </w:r>
        <w:r w:rsidR="00DF5D48">
          <w:rPr>
            <w:rStyle w:val="Hyperlink"/>
            <w:noProof/>
            <w:rtl/>
          </w:rPr>
        </w:r>
        <w:r w:rsidR="00DF5D48">
          <w:rPr>
            <w:rStyle w:val="Hyperlink"/>
            <w:noProof/>
            <w:rtl/>
          </w:rPr>
          <w:fldChar w:fldCharType="separate"/>
        </w:r>
        <w:r w:rsidR="00236F50">
          <w:rPr>
            <w:noProof/>
            <w:webHidden/>
            <w:rtl/>
          </w:rPr>
          <w:t>20</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36" w:history="1">
        <w:r w:rsidR="00DF5D48" w:rsidRPr="002C3732">
          <w:rPr>
            <w:rStyle w:val="Hyperlink"/>
            <w:noProof/>
            <w:rtl/>
          </w:rPr>
          <w:t>מירב בן ארי (יש עתיד):</w:t>
        </w:r>
        <w:r w:rsidR="00DF5D48">
          <w:rPr>
            <w:noProof/>
            <w:webHidden/>
          </w:rPr>
          <w:tab/>
        </w:r>
        <w:r w:rsidR="00DF5D48">
          <w:rPr>
            <w:rStyle w:val="Hyperlink"/>
            <w:noProof/>
            <w:rtl/>
          </w:rPr>
          <w:fldChar w:fldCharType="begin"/>
        </w:r>
        <w:r w:rsidR="00DF5D48">
          <w:rPr>
            <w:noProof/>
            <w:webHidden/>
          </w:rPr>
          <w:instrText xml:space="preserve"> PAGEREF _Toc171545936 \h </w:instrText>
        </w:r>
        <w:r w:rsidR="00DF5D48">
          <w:rPr>
            <w:rStyle w:val="Hyperlink"/>
            <w:noProof/>
            <w:rtl/>
          </w:rPr>
        </w:r>
        <w:r w:rsidR="00DF5D48">
          <w:rPr>
            <w:rStyle w:val="Hyperlink"/>
            <w:noProof/>
            <w:rtl/>
          </w:rPr>
          <w:fldChar w:fldCharType="separate"/>
        </w:r>
        <w:r w:rsidR="00236F50">
          <w:rPr>
            <w:noProof/>
            <w:webHidden/>
            <w:rtl/>
          </w:rPr>
          <w:t>20</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37" w:history="1">
        <w:r w:rsidR="00DF5D48" w:rsidRPr="002C3732">
          <w:rPr>
            <w:rStyle w:val="Hyperlink"/>
            <w:noProof/>
            <w:rtl/>
          </w:rPr>
          <w:t>שר הביטחון יואב גלנט:</w:t>
        </w:r>
        <w:r w:rsidR="00DF5D48">
          <w:rPr>
            <w:noProof/>
            <w:webHidden/>
          </w:rPr>
          <w:tab/>
        </w:r>
        <w:r w:rsidR="00DF5D48">
          <w:rPr>
            <w:rStyle w:val="Hyperlink"/>
            <w:noProof/>
            <w:rtl/>
          </w:rPr>
          <w:fldChar w:fldCharType="begin"/>
        </w:r>
        <w:r w:rsidR="00DF5D48">
          <w:rPr>
            <w:noProof/>
            <w:webHidden/>
          </w:rPr>
          <w:instrText xml:space="preserve"> PAGEREF _Toc171545937 \h </w:instrText>
        </w:r>
        <w:r w:rsidR="00DF5D48">
          <w:rPr>
            <w:rStyle w:val="Hyperlink"/>
            <w:noProof/>
            <w:rtl/>
          </w:rPr>
        </w:r>
        <w:r w:rsidR="00DF5D48">
          <w:rPr>
            <w:rStyle w:val="Hyperlink"/>
            <w:noProof/>
            <w:rtl/>
          </w:rPr>
          <w:fldChar w:fldCharType="separate"/>
        </w:r>
        <w:r w:rsidR="00236F50">
          <w:rPr>
            <w:noProof/>
            <w:webHidden/>
            <w:rtl/>
          </w:rPr>
          <w:t>20</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38" w:history="1">
        <w:r w:rsidR="00DF5D48" w:rsidRPr="002C3732">
          <w:rPr>
            <w:rStyle w:val="Hyperlink"/>
            <w:noProof/>
            <w:rtl/>
          </w:rPr>
          <w:t>דבי ביטון (יש עתיד):</w:t>
        </w:r>
        <w:r w:rsidR="00DF5D48">
          <w:rPr>
            <w:noProof/>
            <w:webHidden/>
          </w:rPr>
          <w:tab/>
        </w:r>
        <w:r w:rsidR="00DF5D48">
          <w:rPr>
            <w:rStyle w:val="Hyperlink"/>
            <w:noProof/>
            <w:rtl/>
          </w:rPr>
          <w:fldChar w:fldCharType="begin"/>
        </w:r>
        <w:r w:rsidR="00DF5D48">
          <w:rPr>
            <w:noProof/>
            <w:webHidden/>
          </w:rPr>
          <w:instrText xml:space="preserve"> PAGEREF _Toc171545938 \h </w:instrText>
        </w:r>
        <w:r w:rsidR="00DF5D48">
          <w:rPr>
            <w:rStyle w:val="Hyperlink"/>
            <w:noProof/>
            <w:rtl/>
          </w:rPr>
        </w:r>
        <w:r w:rsidR="00DF5D48">
          <w:rPr>
            <w:rStyle w:val="Hyperlink"/>
            <w:noProof/>
            <w:rtl/>
          </w:rPr>
          <w:fldChar w:fldCharType="separate"/>
        </w:r>
        <w:r w:rsidR="00236F50">
          <w:rPr>
            <w:noProof/>
            <w:webHidden/>
            <w:rtl/>
          </w:rPr>
          <w:t>31</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39" w:history="1">
        <w:r w:rsidR="00DF5D48" w:rsidRPr="002C3732">
          <w:rPr>
            <w:rStyle w:val="Hyperlink"/>
            <w:noProof/>
            <w:rtl/>
          </w:rPr>
          <w:t>לימור סון הר מלך (עוצמה יהודית):</w:t>
        </w:r>
        <w:r w:rsidR="00DF5D48">
          <w:rPr>
            <w:noProof/>
            <w:webHidden/>
          </w:rPr>
          <w:tab/>
        </w:r>
        <w:r w:rsidR="00DF5D48">
          <w:rPr>
            <w:rStyle w:val="Hyperlink"/>
            <w:noProof/>
            <w:rtl/>
          </w:rPr>
          <w:fldChar w:fldCharType="begin"/>
        </w:r>
        <w:r w:rsidR="00DF5D48">
          <w:rPr>
            <w:noProof/>
            <w:webHidden/>
          </w:rPr>
          <w:instrText xml:space="preserve"> PAGEREF _Toc171545939 \h </w:instrText>
        </w:r>
        <w:r w:rsidR="00DF5D48">
          <w:rPr>
            <w:rStyle w:val="Hyperlink"/>
            <w:noProof/>
            <w:rtl/>
          </w:rPr>
        </w:r>
        <w:r w:rsidR="00DF5D48">
          <w:rPr>
            <w:rStyle w:val="Hyperlink"/>
            <w:noProof/>
            <w:rtl/>
          </w:rPr>
          <w:fldChar w:fldCharType="separate"/>
        </w:r>
        <w:r w:rsidR="00236F50">
          <w:rPr>
            <w:noProof/>
            <w:webHidden/>
            <w:rtl/>
          </w:rPr>
          <w:t>32</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40" w:history="1">
        <w:r w:rsidR="00DF5D48" w:rsidRPr="002C3732">
          <w:rPr>
            <w:rStyle w:val="Hyperlink"/>
            <w:noProof/>
            <w:rtl/>
            <w:lang w:eastAsia="he-IL"/>
          </w:rPr>
          <w:t>1931. תרחיש ההסתערות של אלפי מחבלים על יישובי קו התפר</w:t>
        </w:r>
        <w:r w:rsidR="00DF5D48">
          <w:rPr>
            <w:noProof/>
            <w:webHidden/>
          </w:rPr>
          <w:tab/>
        </w:r>
        <w:r w:rsidR="00DF5D48">
          <w:rPr>
            <w:rStyle w:val="Hyperlink"/>
            <w:noProof/>
            <w:rtl/>
          </w:rPr>
          <w:fldChar w:fldCharType="begin"/>
        </w:r>
        <w:r w:rsidR="00DF5D48">
          <w:rPr>
            <w:noProof/>
            <w:webHidden/>
          </w:rPr>
          <w:instrText xml:space="preserve"> PAGEREF _Toc171545940 \h </w:instrText>
        </w:r>
        <w:r w:rsidR="00DF5D48">
          <w:rPr>
            <w:rStyle w:val="Hyperlink"/>
            <w:noProof/>
            <w:rtl/>
          </w:rPr>
        </w:r>
        <w:r w:rsidR="00DF5D48">
          <w:rPr>
            <w:rStyle w:val="Hyperlink"/>
            <w:noProof/>
            <w:rtl/>
          </w:rPr>
          <w:fldChar w:fldCharType="separate"/>
        </w:r>
        <w:r w:rsidR="00236F50">
          <w:rPr>
            <w:noProof/>
            <w:webHidden/>
            <w:rtl/>
          </w:rPr>
          <w:t>36</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41" w:history="1">
        <w:r w:rsidR="00DF5D48" w:rsidRPr="002C3732">
          <w:rPr>
            <w:rStyle w:val="Hyperlink"/>
            <w:noProof/>
            <w:rtl/>
          </w:rPr>
          <w:t>אביחי אברהם בוארון (הליכוד):</w:t>
        </w:r>
        <w:r w:rsidR="00DF5D48">
          <w:rPr>
            <w:noProof/>
            <w:webHidden/>
          </w:rPr>
          <w:tab/>
        </w:r>
        <w:r w:rsidR="00DF5D48">
          <w:rPr>
            <w:rStyle w:val="Hyperlink"/>
            <w:noProof/>
            <w:rtl/>
          </w:rPr>
          <w:fldChar w:fldCharType="begin"/>
        </w:r>
        <w:r w:rsidR="00DF5D48">
          <w:rPr>
            <w:noProof/>
            <w:webHidden/>
          </w:rPr>
          <w:instrText xml:space="preserve"> PAGEREF _Toc171545941 \h </w:instrText>
        </w:r>
        <w:r w:rsidR="00DF5D48">
          <w:rPr>
            <w:rStyle w:val="Hyperlink"/>
            <w:noProof/>
            <w:rtl/>
          </w:rPr>
        </w:r>
        <w:r w:rsidR="00DF5D48">
          <w:rPr>
            <w:rStyle w:val="Hyperlink"/>
            <w:noProof/>
            <w:rtl/>
          </w:rPr>
          <w:fldChar w:fldCharType="separate"/>
        </w:r>
        <w:r w:rsidR="00236F50">
          <w:rPr>
            <w:noProof/>
            <w:webHidden/>
            <w:rtl/>
          </w:rPr>
          <w:t>36</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42" w:history="1">
        <w:r w:rsidR="00DF5D48" w:rsidRPr="002C3732">
          <w:rPr>
            <w:rStyle w:val="Hyperlink"/>
            <w:noProof/>
            <w:rtl/>
            <w:lang w:eastAsia="he-IL"/>
          </w:rPr>
          <w:t>1933. פקקי תנועה במעברים ביהודה ושומרון והסכנה הביטחונית שהם יוצרים</w:t>
        </w:r>
        <w:r w:rsidR="00DF5D48">
          <w:rPr>
            <w:noProof/>
            <w:webHidden/>
          </w:rPr>
          <w:tab/>
        </w:r>
        <w:r w:rsidR="00DF5D48">
          <w:rPr>
            <w:rStyle w:val="Hyperlink"/>
            <w:noProof/>
            <w:rtl/>
          </w:rPr>
          <w:fldChar w:fldCharType="begin"/>
        </w:r>
        <w:r w:rsidR="00DF5D48">
          <w:rPr>
            <w:noProof/>
            <w:webHidden/>
          </w:rPr>
          <w:instrText xml:space="preserve"> PAGEREF _Toc171545942 \h </w:instrText>
        </w:r>
        <w:r w:rsidR="00DF5D48">
          <w:rPr>
            <w:rStyle w:val="Hyperlink"/>
            <w:noProof/>
            <w:rtl/>
          </w:rPr>
        </w:r>
        <w:r w:rsidR="00DF5D48">
          <w:rPr>
            <w:rStyle w:val="Hyperlink"/>
            <w:noProof/>
            <w:rtl/>
          </w:rPr>
          <w:fldChar w:fldCharType="separate"/>
        </w:r>
        <w:r w:rsidR="00236F50">
          <w:rPr>
            <w:noProof/>
            <w:webHidden/>
            <w:rtl/>
          </w:rPr>
          <w:t>38</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43" w:history="1">
        <w:r w:rsidR="00DF5D48" w:rsidRPr="002C3732">
          <w:rPr>
            <w:rStyle w:val="Hyperlink"/>
            <w:noProof/>
            <w:rtl/>
          </w:rPr>
          <w:t>זאב אלקין (הימין הממלכתי):</w:t>
        </w:r>
        <w:r w:rsidR="00DF5D48">
          <w:rPr>
            <w:noProof/>
            <w:webHidden/>
          </w:rPr>
          <w:tab/>
        </w:r>
        <w:r w:rsidR="00DF5D48">
          <w:rPr>
            <w:rStyle w:val="Hyperlink"/>
            <w:noProof/>
            <w:rtl/>
          </w:rPr>
          <w:fldChar w:fldCharType="begin"/>
        </w:r>
        <w:r w:rsidR="00DF5D48">
          <w:rPr>
            <w:noProof/>
            <w:webHidden/>
          </w:rPr>
          <w:instrText xml:space="preserve"> PAGEREF _Toc171545943 \h </w:instrText>
        </w:r>
        <w:r w:rsidR="00DF5D48">
          <w:rPr>
            <w:rStyle w:val="Hyperlink"/>
            <w:noProof/>
            <w:rtl/>
          </w:rPr>
        </w:r>
        <w:r w:rsidR="00DF5D48">
          <w:rPr>
            <w:rStyle w:val="Hyperlink"/>
            <w:noProof/>
            <w:rtl/>
          </w:rPr>
          <w:fldChar w:fldCharType="separate"/>
        </w:r>
        <w:r w:rsidR="00236F50">
          <w:rPr>
            <w:noProof/>
            <w:webHidden/>
            <w:rtl/>
          </w:rPr>
          <w:t>38</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44" w:history="1">
        <w:r w:rsidR="00DF5D48" w:rsidRPr="002C3732">
          <w:rPr>
            <w:rStyle w:val="Hyperlink"/>
            <w:noProof/>
            <w:rtl/>
          </w:rPr>
          <w:t>שר הביטחון יואב גלנט:</w:t>
        </w:r>
        <w:r w:rsidR="00DF5D48">
          <w:rPr>
            <w:noProof/>
            <w:webHidden/>
          </w:rPr>
          <w:tab/>
        </w:r>
        <w:r w:rsidR="00DF5D48">
          <w:rPr>
            <w:rStyle w:val="Hyperlink"/>
            <w:noProof/>
            <w:rtl/>
          </w:rPr>
          <w:fldChar w:fldCharType="begin"/>
        </w:r>
        <w:r w:rsidR="00DF5D48">
          <w:rPr>
            <w:noProof/>
            <w:webHidden/>
          </w:rPr>
          <w:instrText xml:space="preserve"> PAGEREF _Toc171545944 \h </w:instrText>
        </w:r>
        <w:r w:rsidR="00DF5D48">
          <w:rPr>
            <w:rStyle w:val="Hyperlink"/>
            <w:noProof/>
            <w:rtl/>
          </w:rPr>
        </w:r>
        <w:r w:rsidR="00DF5D48">
          <w:rPr>
            <w:rStyle w:val="Hyperlink"/>
            <w:noProof/>
            <w:rtl/>
          </w:rPr>
          <w:fldChar w:fldCharType="separate"/>
        </w:r>
        <w:r w:rsidR="00236F50">
          <w:rPr>
            <w:noProof/>
            <w:webHidden/>
            <w:rtl/>
          </w:rPr>
          <w:t>39</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45" w:history="1">
        <w:r w:rsidR="00DF5D48" w:rsidRPr="002C3732">
          <w:rPr>
            <w:rStyle w:val="Hyperlink"/>
            <w:noProof/>
            <w:rtl/>
          </w:rPr>
          <w:t>טלי גוטליב (הליכוד):</w:t>
        </w:r>
        <w:r w:rsidR="00DF5D48">
          <w:rPr>
            <w:noProof/>
            <w:webHidden/>
          </w:rPr>
          <w:tab/>
        </w:r>
        <w:r w:rsidR="00DF5D48">
          <w:rPr>
            <w:rStyle w:val="Hyperlink"/>
            <w:noProof/>
            <w:rtl/>
          </w:rPr>
          <w:fldChar w:fldCharType="begin"/>
        </w:r>
        <w:r w:rsidR="00DF5D48">
          <w:rPr>
            <w:noProof/>
            <w:webHidden/>
          </w:rPr>
          <w:instrText xml:space="preserve"> PAGEREF _Toc171545945 \h </w:instrText>
        </w:r>
        <w:r w:rsidR="00DF5D48">
          <w:rPr>
            <w:rStyle w:val="Hyperlink"/>
            <w:noProof/>
            <w:rtl/>
          </w:rPr>
        </w:r>
        <w:r w:rsidR="00DF5D48">
          <w:rPr>
            <w:rStyle w:val="Hyperlink"/>
            <w:noProof/>
            <w:rtl/>
          </w:rPr>
          <w:fldChar w:fldCharType="separate"/>
        </w:r>
        <w:r w:rsidR="00236F50">
          <w:rPr>
            <w:noProof/>
            <w:webHidden/>
            <w:rtl/>
          </w:rPr>
          <w:t>43</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46" w:history="1">
        <w:r w:rsidR="00DF5D48" w:rsidRPr="002C3732">
          <w:rPr>
            <w:rStyle w:val="Hyperlink"/>
            <w:noProof/>
            <w:rtl/>
          </w:rPr>
          <w:t>יבגני סובה (ישראל ביתנו):</w:t>
        </w:r>
        <w:r w:rsidR="00DF5D48">
          <w:rPr>
            <w:noProof/>
            <w:webHidden/>
          </w:rPr>
          <w:tab/>
        </w:r>
        <w:r w:rsidR="00DF5D48">
          <w:rPr>
            <w:rStyle w:val="Hyperlink"/>
            <w:noProof/>
            <w:rtl/>
          </w:rPr>
          <w:fldChar w:fldCharType="begin"/>
        </w:r>
        <w:r w:rsidR="00DF5D48">
          <w:rPr>
            <w:noProof/>
            <w:webHidden/>
          </w:rPr>
          <w:instrText xml:space="preserve"> PAGEREF _Toc171545946 \h </w:instrText>
        </w:r>
        <w:r w:rsidR="00DF5D48">
          <w:rPr>
            <w:rStyle w:val="Hyperlink"/>
            <w:noProof/>
            <w:rtl/>
          </w:rPr>
        </w:r>
        <w:r w:rsidR="00DF5D48">
          <w:rPr>
            <w:rStyle w:val="Hyperlink"/>
            <w:noProof/>
            <w:rtl/>
          </w:rPr>
          <w:fldChar w:fldCharType="separate"/>
        </w:r>
        <w:r w:rsidR="00236F50">
          <w:rPr>
            <w:noProof/>
            <w:webHidden/>
            <w:rtl/>
          </w:rPr>
          <w:t>44</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47" w:history="1">
        <w:r w:rsidR="00DF5D48" w:rsidRPr="002C3732">
          <w:rPr>
            <w:rStyle w:val="Hyperlink"/>
            <w:noProof/>
            <w:rtl/>
            <w:lang w:eastAsia="he-IL"/>
          </w:rPr>
          <w:t>דברים לזכרו של חבר הכנסת והשר לשעבר דוד לוי, זיכרונו לברכה</w:t>
        </w:r>
        <w:r w:rsidR="00DF5D48">
          <w:rPr>
            <w:noProof/>
            <w:webHidden/>
          </w:rPr>
          <w:tab/>
        </w:r>
        <w:r w:rsidR="00DF5D48">
          <w:rPr>
            <w:rStyle w:val="Hyperlink"/>
            <w:noProof/>
            <w:rtl/>
          </w:rPr>
          <w:fldChar w:fldCharType="begin"/>
        </w:r>
        <w:r w:rsidR="00DF5D48">
          <w:rPr>
            <w:noProof/>
            <w:webHidden/>
          </w:rPr>
          <w:instrText xml:space="preserve"> PAGEREF _Toc171545947 \h </w:instrText>
        </w:r>
        <w:r w:rsidR="00DF5D48">
          <w:rPr>
            <w:rStyle w:val="Hyperlink"/>
            <w:noProof/>
            <w:rtl/>
          </w:rPr>
        </w:r>
        <w:r w:rsidR="00DF5D48">
          <w:rPr>
            <w:rStyle w:val="Hyperlink"/>
            <w:noProof/>
            <w:rtl/>
          </w:rPr>
          <w:fldChar w:fldCharType="separate"/>
        </w:r>
        <w:r w:rsidR="00236F50">
          <w:rPr>
            <w:noProof/>
            <w:webHidden/>
            <w:rtl/>
          </w:rPr>
          <w:t>55</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48" w:history="1">
        <w:r w:rsidR="00DF5D48" w:rsidRPr="002C3732">
          <w:rPr>
            <w:rStyle w:val="Hyperlink"/>
            <w:noProof/>
            <w:rtl/>
          </w:rPr>
          <w:t>היו"ר אמיר אוחנה:</w:t>
        </w:r>
        <w:r w:rsidR="00DF5D48">
          <w:rPr>
            <w:noProof/>
            <w:webHidden/>
          </w:rPr>
          <w:tab/>
        </w:r>
        <w:r w:rsidR="00DF5D48">
          <w:rPr>
            <w:rStyle w:val="Hyperlink"/>
            <w:noProof/>
            <w:rtl/>
          </w:rPr>
          <w:fldChar w:fldCharType="begin"/>
        </w:r>
        <w:r w:rsidR="00DF5D48">
          <w:rPr>
            <w:noProof/>
            <w:webHidden/>
          </w:rPr>
          <w:instrText xml:space="preserve"> PAGEREF _Toc171545948 \h </w:instrText>
        </w:r>
        <w:r w:rsidR="00DF5D48">
          <w:rPr>
            <w:rStyle w:val="Hyperlink"/>
            <w:noProof/>
            <w:rtl/>
          </w:rPr>
        </w:r>
        <w:r w:rsidR="00DF5D48">
          <w:rPr>
            <w:rStyle w:val="Hyperlink"/>
            <w:noProof/>
            <w:rtl/>
          </w:rPr>
          <w:fldChar w:fldCharType="separate"/>
        </w:r>
        <w:r w:rsidR="00236F50">
          <w:rPr>
            <w:noProof/>
            <w:webHidden/>
            <w:rtl/>
          </w:rPr>
          <w:t>55</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49" w:history="1">
        <w:r w:rsidR="00DF5D48" w:rsidRPr="002C3732">
          <w:rPr>
            <w:rStyle w:val="Hyperlink"/>
            <w:noProof/>
            <w:rtl/>
          </w:rPr>
          <w:t>בועז ביסמוט (הליכוד):</w:t>
        </w:r>
        <w:r w:rsidR="00DF5D48">
          <w:rPr>
            <w:noProof/>
            <w:webHidden/>
          </w:rPr>
          <w:tab/>
        </w:r>
        <w:r w:rsidR="00DF5D48">
          <w:rPr>
            <w:rStyle w:val="Hyperlink"/>
            <w:noProof/>
            <w:rtl/>
          </w:rPr>
          <w:fldChar w:fldCharType="begin"/>
        </w:r>
        <w:r w:rsidR="00DF5D48">
          <w:rPr>
            <w:noProof/>
            <w:webHidden/>
          </w:rPr>
          <w:instrText xml:space="preserve"> PAGEREF _Toc171545949 \h </w:instrText>
        </w:r>
        <w:r w:rsidR="00DF5D48">
          <w:rPr>
            <w:rStyle w:val="Hyperlink"/>
            <w:noProof/>
            <w:rtl/>
          </w:rPr>
        </w:r>
        <w:r w:rsidR="00DF5D48">
          <w:rPr>
            <w:rStyle w:val="Hyperlink"/>
            <w:noProof/>
            <w:rtl/>
          </w:rPr>
          <w:fldChar w:fldCharType="separate"/>
        </w:r>
        <w:r w:rsidR="00236F50">
          <w:rPr>
            <w:noProof/>
            <w:webHidden/>
            <w:rtl/>
          </w:rPr>
          <w:t>57</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50" w:history="1">
        <w:r w:rsidR="00DF5D48" w:rsidRPr="002C3732">
          <w:rPr>
            <w:rStyle w:val="Hyperlink"/>
            <w:noProof/>
            <w:rtl/>
          </w:rPr>
          <w:t>מאיר כהן (יש עתיד):</w:t>
        </w:r>
        <w:r w:rsidR="00DF5D48">
          <w:rPr>
            <w:noProof/>
            <w:webHidden/>
          </w:rPr>
          <w:tab/>
        </w:r>
        <w:r w:rsidR="00DF5D48">
          <w:rPr>
            <w:rStyle w:val="Hyperlink"/>
            <w:noProof/>
            <w:rtl/>
          </w:rPr>
          <w:fldChar w:fldCharType="begin"/>
        </w:r>
        <w:r w:rsidR="00DF5D48">
          <w:rPr>
            <w:noProof/>
            <w:webHidden/>
          </w:rPr>
          <w:instrText xml:space="preserve"> PAGEREF _Toc171545950 \h </w:instrText>
        </w:r>
        <w:r w:rsidR="00DF5D48">
          <w:rPr>
            <w:rStyle w:val="Hyperlink"/>
            <w:noProof/>
            <w:rtl/>
          </w:rPr>
        </w:r>
        <w:r w:rsidR="00DF5D48">
          <w:rPr>
            <w:rStyle w:val="Hyperlink"/>
            <w:noProof/>
            <w:rtl/>
          </w:rPr>
          <w:fldChar w:fldCharType="separate"/>
        </w:r>
        <w:r w:rsidR="00236F50">
          <w:rPr>
            <w:noProof/>
            <w:webHidden/>
            <w:rtl/>
          </w:rPr>
          <w:t>60</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51" w:history="1">
        <w:r w:rsidR="00DF5D48" w:rsidRPr="002C3732">
          <w:rPr>
            <w:rStyle w:val="Hyperlink"/>
            <w:noProof/>
            <w:rtl/>
            <w:lang w:eastAsia="he-IL"/>
          </w:rPr>
          <w:t>הצעת חוק ביטוח בריאות ממלכתי (תיקון – החזר דמי נסיעה באמבולנס עבור מטופל בתחום בריאות הנפש), התשפ"ג–2023</w:t>
        </w:r>
        <w:r w:rsidR="00DF5D48">
          <w:rPr>
            <w:noProof/>
            <w:webHidden/>
          </w:rPr>
          <w:tab/>
        </w:r>
        <w:r w:rsidR="00DF5D48">
          <w:rPr>
            <w:rStyle w:val="Hyperlink"/>
            <w:noProof/>
            <w:rtl/>
          </w:rPr>
          <w:fldChar w:fldCharType="begin"/>
        </w:r>
        <w:r w:rsidR="00DF5D48">
          <w:rPr>
            <w:noProof/>
            <w:webHidden/>
          </w:rPr>
          <w:instrText xml:space="preserve"> PAGEREF _Toc171545951 \h </w:instrText>
        </w:r>
        <w:r w:rsidR="00DF5D48">
          <w:rPr>
            <w:rStyle w:val="Hyperlink"/>
            <w:noProof/>
            <w:rtl/>
          </w:rPr>
        </w:r>
        <w:r w:rsidR="00DF5D48">
          <w:rPr>
            <w:rStyle w:val="Hyperlink"/>
            <w:noProof/>
            <w:rtl/>
          </w:rPr>
          <w:fldChar w:fldCharType="separate"/>
        </w:r>
        <w:r w:rsidR="00236F50">
          <w:rPr>
            <w:noProof/>
            <w:webHidden/>
            <w:rtl/>
          </w:rPr>
          <w:t>63</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52" w:history="1">
        <w:r w:rsidR="00DF5D48" w:rsidRPr="002C3732">
          <w:rPr>
            <w:rStyle w:val="Hyperlink"/>
            <w:noProof/>
            <w:rtl/>
          </w:rPr>
          <w:t>מיכל מרים וולדיגר (הציונות הדתית):</w:t>
        </w:r>
        <w:r w:rsidR="00DF5D48">
          <w:rPr>
            <w:noProof/>
            <w:webHidden/>
          </w:rPr>
          <w:tab/>
        </w:r>
        <w:r w:rsidR="00DF5D48">
          <w:rPr>
            <w:rStyle w:val="Hyperlink"/>
            <w:noProof/>
            <w:rtl/>
          </w:rPr>
          <w:fldChar w:fldCharType="begin"/>
        </w:r>
        <w:r w:rsidR="00DF5D48">
          <w:rPr>
            <w:noProof/>
            <w:webHidden/>
          </w:rPr>
          <w:instrText xml:space="preserve"> PAGEREF _Toc171545952 \h </w:instrText>
        </w:r>
        <w:r w:rsidR="00DF5D48">
          <w:rPr>
            <w:rStyle w:val="Hyperlink"/>
            <w:noProof/>
            <w:rtl/>
          </w:rPr>
        </w:r>
        <w:r w:rsidR="00DF5D48">
          <w:rPr>
            <w:rStyle w:val="Hyperlink"/>
            <w:noProof/>
            <w:rtl/>
          </w:rPr>
          <w:fldChar w:fldCharType="separate"/>
        </w:r>
        <w:r w:rsidR="00236F50">
          <w:rPr>
            <w:noProof/>
            <w:webHidden/>
            <w:rtl/>
          </w:rPr>
          <w:t>63</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53" w:history="1">
        <w:r w:rsidR="00DF5D48" w:rsidRPr="002C3732">
          <w:rPr>
            <w:rStyle w:val="Hyperlink"/>
            <w:noProof/>
            <w:rtl/>
            <w:lang w:eastAsia="he-IL"/>
          </w:rPr>
          <w:t>הצעת חוק ביטוח בריאות ממלכתי (תיקון – החזר דמי נסיעה באמבולנס עבור מטופל בתחום בריאות הנפש), התשפ"ג–2023</w:t>
        </w:r>
        <w:r w:rsidR="00DF5D48">
          <w:rPr>
            <w:noProof/>
            <w:webHidden/>
          </w:rPr>
          <w:tab/>
        </w:r>
        <w:r w:rsidR="00DF5D48">
          <w:rPr>
            <w:rStyle w:val="Hyperlink"/>
            <w:noProof/>
            <w:rtl/>
          </w:rPr>
          <w:fldChar w:fldCharType="begin"/>
        </w:r>
        <w:r w:rsidR="00DF5D48">
          <w:rPr>
            <w:noProof/>
            <w:webHidden/>
          </w:rPr>
          <w:instrText xml:space="preserve"> PAGEREF _Toc171545953 \h </w:instrText>
        </w:r>
        <w:r w:rsidR="00DF5D48">
          <w:rPr>
            <w:rStyle w:val="Hyperlink"/>
            <w:noProof/>
            <w:rtl/>
          </w:rPr>
        </w:r>
        <w:r w:rsidR="00DF5D48">
          <w:rPr>
            <w:rStyle w:val="Hyperlink"/>
            <w:noProof/>
            <w:rtl/>
          </w:rPr>
          <w:fldChar w:fldCharType="separate"/>
        </w:r>
        <w:r w:rsidR="00236F50">
          <w:rPr>
            <w:noProof/>
            <w:webHidden/>
            <w:rtl/>
          </w:rPr>
          <w:t>66</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54" w:history="1">
        <w:r w:rsidR="00DF5D48" w:rsidRPr="002C3732">
          <w:rPr>
            <w:rStyle w:val="Hyperlink"/>
            <w:noProof/>
            <w:rtl/>
          </w:rPr>
          <w:t>אימאן ח'טיב יאסין (רע"מ – הרשימה הערבית המאוחדת):</w:t>
        </w:r>
        <w:r w:rsidR="00DF5D48">
          <w:rPr>
            <w:noProof/>
            <w:webHidden/>
          </w:rPr>
          <w:tab/>
        </w:r>
        <w:r w:rsidR="00DF5D48">
          <w:rPr>
            <w:rStyle w:val="Hyperlink"/>
            <w:noProof/>
            <w:rtl/>
          </w:rPr>
          <w:fldChar w:fldCharType="begin"/>
        </w:r>
        <w:r w:rsidR="00DF5D48">
          <w:rPr>
            <w:noProof/>
            <w:webHidden/>
          </w:rPr>
          <w:instrText xml:space="preserve"> PAGEREF _Toc171545954 \h </w:instrText>
        </w:r>
        <w:r w:rsidR="00DF5D48">
          <w:rPr>
            <w:rStyle w:val="Hyperlink"/>
            <w:noProof/>
            <w:rtl/>
          </w:rPr>
        </w:r>
        <w:r w:rsidR="00DF5D48">
          <w:rPr>
            <w:rStyle w:val="Hyperlink"/>
            <w:noProof/>
            <w:rtl/>
          </w:rPr>
          <w:fldChar w:fldCharType="separate"/>
        </w:r>
        <w:r w:rsidR="00236F50">
          <w:rPr>
            <w:noProof/>
            <w:webHidden/>
            <w:rtl/>
          </w:rPr>
          <w:t>66</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55" w:history="1">
        <w:r w:rsidR="00DF5D48" w:rsidRPr="002C3732">
          <w:rPr>
            <w:rStyle w:val="Hyperlink"/>
            <w:noProof/>
            <w:rtl/>
            <w:lang w:eastAsia="he-IL"/>
          </w:rPr>
          <w:t>הצעת חוק ביטוח בריאות ממלכתי (תיקון – החזר דמי נסיעה באמבולנס עבור מטופל בתחום בריאות הנפש), התשפ"ג–2023</w:t>
        </w:r>
        <w:r w:rsidR="00DF5D48">
          <w:rPr>
            <w:noProof/>
            <w:webHidden/>
          </w:rPr>
          <w:tab/>
        </w:r>
        <w:r w:rsidR="00DF5D48">
          <w:rPr>
            <w:rStyle w:val="Hyperlink"/>
            <w:noProof/>
            <w:rtl/>
          </w:rPr>
          <w:fldChar w:fldCharType="begin"/>
        </w:r>
        <w:r w:rsidR="00DF5D48">
          <w:rPr>
            <w:noProof/>
            <w:webHidden/>
          </w:rPr>
          <w:instrText xml:space="preserve"> PAGEREF _Toc171545955 \h </w:instrText>
        </w:r>
        <w:r w:rsidR="00DF5D48">
          <w:rPr>
            <w:rStyle w:val="Hyperlink"/>
            <w:noProof/>
            <w:rtl/>
          </w:rPr>
        </w:r>
        <w:r w:rsidR="00DF5D48">
          <w:rPr>
            <w:rStyle w:val="Hyperlink"/>
            <w:noProof/>
            <w:rtl/>
          </w:rPr>
          <w:fldChar w:fldCharType="separate"/>
        </w:r>
        <w:r w:rsidR="00236F50">
          <w:rPr>
            <w:noProof/>
            <w:webHidden/>
            <w:rtl/>
          </w:rPr>
          <w:t>67</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56" w:history="1">
        <w:r w:rsidR="00DF5D48" w:rsidRPr="002C3732">
          <w:rPr>
            <w:rStyle w:val="Hyperlink"/>
            <w:noProof/>
            <w:rtl/>
          </w:rPr>
          <w:t>ואליד אלהואשלה (רע"מ – הרשימה הערבית המאוחדת):</w:t>
        </w:r>
        <w:r w:rsidR="00DF5D48">
          <w:rPr>
            <w:noProof/>
            <w:webHidden/>
          </w:rPr>
          <w:tab/>
        </w:r>
        <w:r w:rsidR="00DF5D48">
          <w:rPr>
            <w:rStyle w:val="Hyperlink"/>
            <w:noProof/>
            <w:rtl/>
          </w:rPr>
          <w:fldChar w:fldCharType="begin"/>
        </w:r>
        <w:r w:rsidR="00DF5D48">
          <w:rPr>
            <w:noProof/>
            <w:webHidden/>
          </w:rPr>
          <w:instrText xml:space="preserve"> PAGEREF _Toc171545956 \h </w:instrText>
        </w:r>
        <w:r w:rsidR="00DF5D48">
          <w:rPr>
            <w:rStyle w:val="Hyperlink"/>
            <w:noProof/>
            <w:rtl/>
          </w:rPr>
        </w:r>
        <w:r w:rsidR="00DF5D48">
          <w:rPr>
            <w:rStyle w:val="Hyperlink"/>
            <w:noProof/>
            <w:rtl/>
          </w:rPr>
          <w:fldChar w:fldCharType="separate"/>
        </w:r>
        <w:r w:rsidR="00236F50">
          <w:rPr>
            <w:noProof/>
            <w:webHidden/>
            <w:rtl/>
          </w:rPr>
          <w:t>67</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57" w:history="1">
        <w:r w:rsidR="00DF5D48" w:rsidRPr="002C3732">
          <w:rPr>
            <w:rStyle w:val="Hyperlink"/>
            <w:noProof/>
            <w:rtl/>
          </w:rPr>
          <w:t>שר הבריאות אוריאל בוסו:</w:t>
        </w:r>
        <w:r w:rsidR="00DF5D48">
          <w:rPr>
            <w:noProof/>
            <w:webHidden/>
          </w:rPr>
          <w:tab/>
        </w:r>
        <w:r w:rsidR="00DF5D48">
          <w:rPr>
            <w:rStyle w:val="Hyperlink"/>
            <w:noProof/>
            <w:rtl/>
          </w:rPr>
          <w:fldChar w:fldCharType="begin"/>
        </w:r>
        <w:r w:rsidR="00DF5D48">
          <w:rPr>
            <w:noProof/>
            <w:webHidden/>
          </w:rPr>
          <w:instrText xml:space="preserve"> PAGEREF _Toc171545957 \h </w:instrText>
        </w:r>
        <w:r w:rsidR="00DF5D48">
          <w:rPr>
            <w:rStyle w:val="Hyperlink"/>
            <w:noProof/>
            <w:rtl/>
          </w:rPr>
        </w:r>
        <w:r w:rsidR="00DF5D48">
          <w:rPr>
            <w:rStyle w:val="Hyperlink"/>
            <w:noProof/>
            <w:rtl/>
          </w:rPr>
          <w:fldChar w:fldCharType="separate"/>
        </w:r>
        <w:r w:rsidR="00236F50">
          <w:rPr>
            <w:noProof/>
            <w:webHidden/>
            <w:rtl/>
          </w:rPr>
          <w:t>69</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58" w:history="1">
        <w:r w:rsidR="00DF5D48" w:rsidRPr="002C3732">
          <w:rPr>
            <w:rStyle w:val="Hyperlink"/>
            <w:noProof/>
            <w:rtl/>
          </w:rPr>
          <w:t>חנוך דב מלביצקי (הליכוד):</w:t>
        </w:r>
        <w:r w:rsidR="00DF5D48">
          <w:rPr>
            <w:noProof/>
            <w:webHidden/>
          </w:rPr>
          <w:tab/>
        </w:r>
        <w:r w:rsidR="00DF5D48">
          <w:rPr>
            <w:rStyle w:val="Hyperlink"/>
            <w:noProof/>
            <w:rtl/>
          </w:rPr>
          <w:fldChar w:fldCharType="begin"/>
        </w:r>
        <w:r w:rsidR="00DF5D48">
          <w:rPr>
            <w:noProof/>
            <w:webHidden/>
          </w:rPr>
          <w:instrText xml:space="preserve"> PAGEREF _Toc171545958 \h </w:instrText>
        </w:r>
        <w:r w:rsidR="00DF5D48">
          <w:rPr>
            <w:rStyle w:val="Hyperlink"/>
            <w:noProof/>
            <w:rtl/>
          </w:rPr>
        </w:r>
        <w:r w:rsidR="00DF5D48">
          <w:rPr>
            <w:rStyle w:val="Hyperlink"/>
            <w:noProof/>
            <w:rtl/>
          </w:rPr>
          <w:fldChar w:fldCharType="separate"/>
        </w:r>
        <w:r w:rsidR="00236F50">
          <w:rPr>
            <w:noProof/>
            <w:webHidden/>
            <w:rtl/>
          </w:rPr>
          <w:t>72</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59" w:history="1">
        <w:r w:rsidR="00DF5D48" w:rsidRPr="002C3732">
          <w:rPr>
            <w:rStyle w:val="Hyperlink"/>
            <w:noProof/>
            <w:rtl/>
          </w:rPr>
          <w:t>יוליה מלינובסקי (ישראל ביתנו):</w:t>
        </w:r>
        <w:r w:rsidR="00DF5D48">
          <w:rPr>
            <w:noProof/>
            <w:webHidden/>
          </w:rPr>
          <w:tab/>
        </w:r>
        <w:r w:rsidR="00DF5D48">
          <w:rPr>
            <w:rStyle w:val="Hyperlink"/>
            <w:noProof/>
            <w:rtl/>
          </w:rPr>
          <w:fldChar w:fldCharType="begin"/>
        </w:r>
        <w:r w:rsidR="00DF5D48">
          <w:rPr>
            <w:noProof/>
            <w:webHidden/>
          </w:rPr>
          <w:instrText xml:space="preserve"> PAGEREF _Toc171545959 \h </w:instrText>
        </w:r>
        <w:r w:rsidR="00DF5D48">
          <w:rPr>
            <w:rStyle w:val="Hyperlink"/>
            <w:noProof/>
            <w:rtl/>
          </w:rPr>
        </w:r>
        <w:r w:rsidR="00DF5D48">
          <w:rPr>
            <w:rStyle w:val="Hyperlink"/>
            <w:noProof/>
            <w:rtl/>
          </w:rPr>
          <w:fldChar w:fldCharType="separate"/>
        </w:r>
        <w:r w:rsidR="00236F50">
          <w:rPr>
            <w:noProof/>
            <w:webHidden/>
            <w:rtl/>
          </w:rPr>
          <w:t>77</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60" w:history="1">
        <w:r w:rsidR="00DF5D48" w:rsidRPr="002C3732">
          <w:rPr>
            <w:rStyle w:val="Hyperlink"/>
            <w:noProof/>
            <w:rtl/>
          </w:rPr>
          <w:t>רון כץ (יש עתיד):</w:t>
        </w:r>
        <w:r w:rsidR="00DF5D48">
          <w:rPr>
            <w:noProof/>
            <w:webHidden/>
          </w:rPr>
          <w:tab/>
        </w:r>
        <w:r w:rsidR="00DF5D48">
          <w:rPr>
            <w:rStyle w:val="Hyperlink"/>
            <w:noProof/>
            <w:rtl/>
          </w:rPr>
          <w:fldChar w:fldCharType="begin"/>
        </w:r>
        <w:r w:rsidR="00DF5D48">
          <w:rPr>
            <w:noProof/>
            <w:webHidden/>
          </w:rPr>
          <w:instrText xml:space="preserve"> PAGEREF _Toc171545960 \h </w:instrText>
        </w:r>
        <w:r w:rsidR="00DF5D48">
          <w:rPr>
            <w:rStyle w:val="Hyperlink"/>
            <w:noProof/>
            <w:rtl/>
          </w:rPr>
        </w:r>
        <w:r w:rsidR="00DF5D48">
          <w:rPr>
            <w:rStyle w:val="Hyperlink"/>
            <w:noProof/>
            <w:rtl/>
          </w:rPr>
          <w:fldChar w:fldCharType="separate"/>
        </w:r>
        <w:r w:rsidR="00236F50">
          <w:rPr>
            <w:noProof/>
            <w:webHidden/>
            <w:rtl/>
          </w:rPr>
          <w:t>81</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61" w:history="1">
        <w:r w:rsidR="00DF5D48" w:rsidRPr="002C3732">
          <w:rPr>
            <w:rStyle w:val="Hyperlink"/>
            <w:noProof/>
            <w:rtl/>
          </w:rPr>
          <w:t>שר הנגב, הגליל והחוסן הלאומי יצחק שמעון וסרלאוף:</w:t>
        </w:r>
        <w:r w:rsidR="00DF5D48">
          <w:rPr>
            <w:noProof/>
            <w:webHidden/>
          </w:rPr>
          <w:tab/>
        </w:r>
        <w:r w:rsidR="00DF5D48">
          <w:rPr>
            <w:rStyle w:val="Hyperlink"/>
            <w:noProof/>
            <w:rtl/>
          </w:rPr>
          <w:fldChar w:fldCharType="begin"/>
        </w:r>
        <w:r w:rsidR="00DF5D48">
          <w:rPr>
            <w:noProof/>
            <w:webHidden/>
          </w:rPr>
          <w:instrText xml:space="preserve"> PAGEREF _Toc171545961 \h </w:instrText>
        </w:r>
        <w:r w:rsidR="00DF5D48">
          <w:rPr>
            <w:rStyle w:val="Hyperlink"/>
            <w:noProof/>
            <w:rtl/>
          </w:rPr>
        </w:r>
        <w:r w:rsidR="00DF5D48">
          <w:rPr>
            <w:rStyle w:val="Hyperlink"/>
            <w:noProof/>
            <w:rtl/>
          </w:rPr>
          <w:fldChar w:fldCharType="separate"/>
        </w:r>
        <w:r w:rsidR="00236F50">
          <w:rPr>
            <w:noProof/>
            <w:webHidden/>
            <w:rtl/>
          </w:rPr>
          <w:t>84</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62" w:history="1">
        <w:r w:rsidR="00DF5D48" w:rsidRPr="002C3732">
          <w:rPr>
            <w:rStyle w:val="Hyperlink"/>
            <w:noProof/>
            <w:rtl/>
          </w:rPr>
          <w:t>הודעה אישית של חברת הכנסת מירב בן ארי</w:t>
        </w:r>
        <w:r w:rsidR="00DF5D48">
          <w:rPr>
            <w:noProof/>
            <w:webHidden/>
          </w:rPr>
          <w:tab/>
        </w:r>
        <w:r w:rsidR="00DF5D48">
          <w:rPr>
            <w:rStyle w:val="Hyperlink"/>
            <w:noProof/>
            <w:rtl/>
          </w:rPr>
          <w:fldChar w:fldCharType="begin"/>
        </w:r>
        <w:r w:rsidR="00DF5D48">
          <w:rPr>
            <w:noProof/>
            <w:webHidden/>
          </w:rPr>
          <w:instrText xml:space="preserve"> PAGEREF _Toc171545962 \h </w:instrText>
        </w:r>
        <w:r w:rsidR="00DF5D48">
          <w:rPr>
            <w:rStyle w:val="Hyperlink"/>
            <w:noProof/>
            <w:rtl/>
          </w:rPr>
        </w:r>
        <w:r w:rsidR="00DF5D48">
          <w:rPr>
            <w:rStyle w:val="Hyperlink"/>
            <w:noProof/>
            <w:rtl/>
          </w:rPr>
          <w:fldChar w:fldCharType="separate"/>
        </w:r>
        <w:r w:rsidR="00236F50">
          <w:rPr>
            <w:noProof/>
            <w:webHidden/>
            <w:rtl/>
          </w:rPr>
          <w:t>92</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63" w:history="1">
        <w:r w:rsidR="00DF5D48" w:rsidRPr="002C3732">
          <w:rPr>
            <w:rStyle w:val="Hyperlink"/>
            <w:noProof/>
            <w:rtl/>
          </w:rPr>
          <w:t>מירב בן ארי (יש עתיד):</w:t>
        </w:r>
        <w:r w:rsidR="00DF5D48">
          <w:rPr>
            <w:noProof/>
            <w:webHidden/>
          </w:rPr>
          <w:tab/>
        </w:r>
        <w:r w:rsidR="00DF5D48">
          <w:rPr>
            <w:rStyle w:val="Hyperlink"/>
            <w:noProof/>
            <w:rtl/>
          </w:rPr>
          <w:fldChar w:fldCharType="begin"/>
        </w:r>
        <w:r w:rsidR="00DF5D48">
          <w:rPr>
            <w:noProof/>
            <w:webHidden/>
          </w:rPr>
          <w:instrText xml:space="preserve"> PAGEREF _Toc171545963 \h </w:instrText>
        </w:r>
        <w:r w:rsidR="00DF5D48">
          <w:rPr>
            <w:rStyle w:val="Hyperlink"/>
            <w:noProof/>
            <w:rtl/>
          </w:rPr>
        </w:r>
        <w:r w:rsidR="00DF5D48">
          <w:rPr>
            <w:rStyle w:val="Hyperlink"/>
            <w:noProof/>
            <w:rtl/>
          </w:rPr>
          <w:fldChar w:fldCharType="separate"/>
        </w:r>
        <w:r w:rsidR="00236F50">
          <w:rPr>
            <w:noProof/>
            <w:webHidden/>
            <w:rtl/>
          </w:rPr>
          <w:t>93</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64" w:history="1">
        <w:r w:rsidR="00DF5D48" w:rsidRPr="002C3732">
          <w:rPr>
            <w:rStyle w:val="Hyperlink"/>
            <w:noProof/>
            <w:rtl/>
          </w:rPr>
          <w:t>הצעת חוק עבודת נשים (תיקון – הארכת תקופת הלידה וההורות להורי פעוט עם מוגבלות מורכבת), התשפ"ג–2022</w:t>
        </w:r>
        <w:r w:rsidR="00DF5D48">
          <w:rPr>
            <w:noProof/>
            <w:webHidden/>
          </w:rPr>
          <w:tab/>
        </w:r>
        <w:r w:rsidR="00DF5D48">
          <w:rPr>
            <w:rStyle w:val="Hyperlink"/>
            <w:noProof/>
            <w:rtl/>
          </w:rPr>
          <w:fldChar w:fldCharType="begin"/>
        </w:r>
        <w:r w:rsidR="00DF5D48">
          <w:rPr>
            <w:noProof/>
            <w:webHidden/>
          </w:rPr>
          <w:instrText xml:space="preserve"> PAGEREF _Toc171545964 \h </w:instrText>
        </w:r>
        <w:r w:rsidR="00DF5D48">
          <w:rPr>
            <w:rStyle w:val="Hyperlink"/>
            <w:noProof/>
            <w:rtl/>
          </w:rPr>
        </w:r>
        <w:r w:rsidR="00DF5D48">
          <w:rPr>
            <w:rStyle w:val="Hyperlink"/>
            <w:noProof/>
            <w:rtl/>
          </w:rPr>
          <w:fldChar w:fldCharType="separate"/>
        </w:r>
        <w:r w:rsidR="00236F50">
          <w:rPr>
            <w:noProof/>
            <w:webHidden/>
            <w:rtl/>
          </w:rPr>
          <w:t>96</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65" w:history="1">
        <w:r w:rsidR="00DF5D48" w:rsidRPr="002C3732">
          <w:rPr>
            <w:rStyle w:val="Hyperlink"/>
            <w:noProof/>
            <w:rtl/>
          </w:rPr>
          <w:t>יעקב אשר (יהדות התורה):</w:t>
        </w:r>
        <w:r w:rsidR="00DF5D48">
          <w:rPr>
            <w:noProof/>
            <w:webHidden/>
          </w:rPr>
          <w:tab/>
        </w:r>
        <w:r w:rsidR="00DF5D48">
          <w:rPr>
            <w:rStyle w:val="Hyperlink"/>
            <w:noProof/>
            <w:rtl/>
          </w:rPr>
          <w:fldChar w:fldCharType="begin"/>
        </w:r>
        <w:r w:rsidR="00DF5D48">
          <w:rPr>
            <w:noProof/>
            <w:webHidden/>
          </w:rPr>
          <w:instrText xml:space="preserve"> PAGEREF _Toc171545965 \h </w:instrText>
        </w:r>
        <w:r w:rsidR="00DF5D48">
          <w:rPr>
            <w:rStyle w:val="Hyperlink"/>
            <w:noProof/>
            <w:rtl/>
          </w:rPr>
        </w:r>
        <w:r w:rsidR="00DF5D48">
          <w:rPr>
            <w:rStyle w:val="Hyperlink"/>
            <w:noProof/>
            <w:rtl/>
          </w:rPr>
          <w:fldChar w:fldCharType="separate"/>
        </w:r>
        <w:r w:rsidR="00236F50">
          <w:rPr>
            <w:noProof/>
            <w:webHidden/>
            <w:rtl/>
          </w:rPr>
          <w:t>96</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66" w:history="1">
        <w:r w:rsidR="00DF5D48" w:rsidRPr="002C3732">
          <w:rPr>
            <w:rStyle w:val="Hyperlink"/>
            <w:noProof/>
            <w:rtl/>
            <w:lang w:eastAsia="he-IL"/>
          </w:rPr>
          <w:t>הצעת חוק עבודת נשים (תיקון – הארכת תקופת הלידה וההורות להורי פעוט עם מוגבלות מורכבת), התשפ"ג–2023</w:t>
        </w:r>
        <w:r w:rsidR="00DF5D48">
          <w:rPr>
            <w:noProof/>
            <w:webHidden/>
          </w:rPr>
          <w:tab/>
        </w:r>
        <w:r w:rsidR="00DF5D48">
          <w:rPr>
            <w:rStyle w:val="Hyperlink"/>
            <w:noProof/>
            <w:rtl/>
          </w:rPr>
          <w:fldChar w:fldCharType="begin"/>
        </w:r>
        <w:r w:rsidR="00DF5D48">
          <w:rPr>
            <w:noProof/>
            <w:webHidden/>
          </w:rPr>
          <w:instrText xml:space="preserve"> PAGEREF _Toc171545966 \h </w:instrText>
        </w:r>
        <w:r w:rsidR="00DF5D48">
          <w:rPr>
            <w:rStyle w:val="Hyperlink"/>
            <w:noProof/>
            <w:rtl/>
          </w:rPr>
        </w:r>
        <w:r w:rsidR="00DF5D48">
          <w:rPr>
            <w:rStyle w:val="Hyperlink"/>
            <w:noProof/>
            <w:rtl/>
          </w:rPr>
          <w:fldChar w:fldCharType="separate"/>
        </w:r>
        <w:r w:rsidR="00236F50">
          <w:rPr>
            <w:noProof/>
            <w:webHidden/>
            <w:rtl/>
          </w:rPr>
          <w:t>98</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67" w:history="1">
        <w:r w:rsidR="00DF5D48" w:rsidRPr="002C3732">
          <w:rPr>
            <w:rStyle w:val="Hyperlink"/>
            <w:noProof/>
            <w:rtl/>
          </w:rPr>
          <w:t>אימאן ח'טיב יאסין (רע"מ – הרשימה הערבית המאוחדת):</w:t>
        </w:r>
        <w:r w:rsidR="00DF5D48">
          <w:rPr>
            <w:noProof/>
            <w:webHidden/>
          </w:rPr>
          <w:tab/>
        </w:r>
        <w:r w:rsidR="00DF5D48">
          <w:rPr>
            <w:rStyle w:val="Hyperlink"/>
            <w:noProof/>
            <w:rtl/>
          </w:rPr>
          <w:fldChar w:fldCharType="begin"/>
        </w:r>
        <w:r w:rsidR="00DF5D48">
          <w:rPr>
            <w:noProof/>
            <w:webHidden/>
          </w:rPr>
          <w:instrText xml:space="preserve"> PAGEREF _Toc171545967 \h </w:instrText>
        </w:r>
        <w:r w:rsidR="00DF5D48">
          <w:rPr>
            <w:rStyle w:val="Hyperlink"/>
            <w:noProof/>
            <w:rtl/>
          </w:rPr>
        </w:r>
        <w:r w:rsidR="00DF5D48">
          <w:rPr>
            <w:rStyle w:val="Hyperlink"/>
            <w:noProof/>
            <w:rtl/>
          </w:rPr>
          <w:fldChar w:fldCharType="separate"/>
        </w:r>
        <w:r w:rsidR="00236F50">
          <w:rPr>
            <w:noProof/>
            <w:webHidden/>
            <w:rtl/>
          </w:rPr>
          <w:t>98</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68" w:history="1">
        <w:r w:rsidR="00DF5D48" w:rsidRPr="002C3732">
          <w:rPr>
            <w:rStyle w:val="Hyperlink"/>
            <w:noProof/>
            <w:rtl/>
            <w:lang w:eastAsia="he-IL"/>
          </w:rPr>
          <w:t>הצעת חוק עבודת נשים (תיקון – הארכת תקופת הלידה וההורות להורי פעוט עם מוגבלות מורכבת), התשפ"ג–2023</w:t>
        </w:r>
        <w:r w:rsidR="00DF5D48">
          <w:rPr>
            <w:noProof/>
            <w:webHidden/>
          </w:rPr>
          <w:tab/>
        </w:r>
        <w:r w:rsidR="00DF5D48">
          <w:rPr>
            <w:rStyle w:val="Hyperlink"/>
            <w:noProof/>
            <w:rtl/>
          </w:rPr>
          <w:fldChar w:fldCharType="begin"/>
        </w:r>
        <w:r w:rsidR="00DF5D48">
          <w:rPr>
            <w:noProof/>
            <w:webHidden/>
          </w:rPr>
          <w:instrText xml:space="preserve"> PAGEREF _Toc171545968 \h </w:instrText>
        </w:r>
        <w:r w:rsidR="00DF5D48">
          <w:rPr>
            <w:rStyle w:val="Hyperlink"/>
            <w:noProof/>
            <w:rtl/>
          </w:rPr>
        </w:r>
        <w:r w:rsidR="00DF5D48">
          <w:rPr>
            <w:rStyle w:val="Hyperlink"/>
            <w:noProof/>
            <w:rtl/>
          </w:rPr>
          <w:fldChar w:fldCharType="separate"/>
        </w:r>
        <w:r w:rsidR="00236F50">
          <w:rPr>
            <w:noProof/>
            <w:webHidden/>
            <w:rtl/>
          </w:rPr>
          <w:t>99</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69" w:history="1">
        <w:r w:rsidR="00DF5D48" w:rsidRPr="002C3732">
          <w:rPr>
            <w:rStyle w:val="Hyperlink"/>
            <w:noProof/>
            <w:rtl/>
          </w:rPr>
          <w:t>יוסף עטאונה (חד"ש-תע"ל):</w:t>
        </w:r>
        <w:r w:rsidR="00DF5D48">
          <w:rPr>
            <w:noProof/>
            <w:webHidden/>
          </w:rPr>
          <w:tab/>
        </w:r>
        <w:r w:rsidR="00DF5D48">
          <w:rPr>
            <w:rStyle w:val="Hyperlink"/>
            <w:noProof/>
            <w:rtl/>
          </w:rPr>
          <w:fldChar w:fldCharType="begin"/>
        </w:r>
        <w:r w:rsidR="00DF5D48">
          <w:rPr>
            <w:noProof/>
            <w:webHidden/>
          </w:rPr>
          <w:instrText xml:space="preserve"> PAGEREF _Toc171545969 \h </w:instrText>
        </w:r>
        <w:r w:rsidR="00DF5D48">
          <w:rPr>
            <w:rStyle w:val="Hyperlink"/>
            <w:noProof/>
            <w:rtl/>
          </w:rPr>
        </w:r>
        <w:r w:rsidR="00DF5D48">
          <w:rPr>
            <w:rStyle w:val="Hyperlink"/>
            <w:noProof/>
            <w:rtl/>
          </w:rPr>
          <w:fldChar w:fldCharType="separate"/>
        </w:r>
        <w:r w:rsidR="00236F50">
          <w:rPr>
            <w:noProof/>
            <w:webHidden/>
            <w:rtl/>
          </w:rPr>
          <w:t>99</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70" w:history="1">
        <w:r w:rsidR="00DF5D48" w:rsidRPr="002C3732">
          <w:rPr>
            <w:rStyle w:val="Hyperlink"/>
            <w:noProof/>
            <w:rtl/>
          </w:rPr>
          <w:t>שר העבודה יואב בן צור:</w:t>
        </w:r>
        <w:r w:rsidR="00DF5D48">
          <w:rPr>
            <w:noProof/>
            <w:webHidden/>
          </w:rPr>
          <w:tab/>
        </w:r>
        <w:r w:rsidR="00DF5D48">
          <w:rPr>
            <w:rStyle w:val="Hyperlink"/>
            <w:noProof/>
            <w:rtl/>
          </w:rPr>
          <w:fldChar w:fldCharType="begin"/>
        </w:r>
        <w:r w:rsidR="00DF5D48">
          <w:rPr>
            <w:noProof/>
            <w:webHidden/>
          </w:rPr>
          <w:instrText xml:space="preserve"> PAGEREF _Toc171545970 \h </w:instrText>
        </w:r>
        <w:r w:rsidR="00DF5D48">
          <w:rPr>
            <w:rStyle w:val="Hyperlink"/>
            <w:noProof/>
            <w:rtl/>
          </w:rPr>
        </w:r>
        <w:r w:rsidR="00DF5D48">
          <w:rPr>
            <w:rStyle w:val="Hyperlink"/>
            <w:noProof/>
            <w:rtl/>
          </w:rPr>
          <w:fldChar w:fldCharType="separate"/>
        </w:r>
        <w:r w:rsidR="00236F50">
          <w:rPr>
            <w:noProof/>
            <w:webHidden/>
            <w:rtl/>
          </w:rPr>
          <w:t>100</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71" w:history="1">
        <w:r w:rsidR="00DF5D48" w:rsidRPr="002C3732">
          <w:rPr>
            <w:rStyle w:val="Hyperlink"/>
            <w:noProof/>
            <w:rtl/>
          </w:rPr>
          <w:t>הצעת חוק עבודת נשים (תיקון – תקופת לידה והורות להורה יחיד), התשפ"ג–2022</w:t>
        </w:r>
        <w:r w:rsidR="00DF5D48">
          <w:rPr>
            <w:noProof/>
            <w:webHidden/>
          </w:rPr>
          <w:tab/>
        </w:r>
        <w:r w:rsidR="00DF5D48">
          <w:rPr>
            <w:rStyle w:val="Hyperlink"/>
            <w:noProof/>
            <w:rtl/>
          </w:rPr>
          <w:fldChar w:fldCharType="begin"/>
        </w:r>
        <w:r w:rsidR="00DF5D48">
          <w:rPr>
            <w:noProof/>
            <w:webHidden/>
          </w:rPr>
          <w:instrText xml:space="preserve"> PAGEREF _Toc171545971 \h </w:instrText>
        </w:r>
        <w:r w:rsidR="00DF5D48">
          <w:rPr>
            <w:rStyle w:val="Hyperlink"/>
            <w:noProof/>
            <w:rtl/>
          </w:rPr>
        </w:r>
        <w:r w:rsidR="00DF5D48">
          <w:rPr>
            <w:rStyle w:val="Hyperlink"/>
            <w:noProof/>
            <w:rtl/>
          </w:rPr>
          <w:fldChar w:fldCharType="separate"/>
        </w:r>
        <w:r w:rsidR="00236F50">
          <w:rPr>
            <w:noProof/>
            <w:webHidden/>
            <w:rtl/>
          </w:rPr>
          <w:t>103</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72" w:history="1">
        <w:r w:rsidR="00DF5D48" w:rsidRPr="002C3732">
          <w:rPr>
            <w:rStyle w:val="Hyperlink"/>
            <w:noProof/>
            <w:rtl/>
          </w:rPr>
          <w:t>שר העבודה יואב בן צור:</w:t>
        </w:r>
        <w:r w:rsidR="00DF5D48">
          <w:rPr>
            <w:noProof/>
            <w:webHidden/>
          </w:rPr>
          <w:tab/>
        </w:r>
        <w:r w:rsidR="00DF5D48">
          <w:rPr>
            <w:rStyle w:val="Hyperlink"/>
            <w:noProof/>
            <w:rtl/>
          </w:rPr>
          <w:fldChar w:fldCharType="begin"/>
        </w:r>
        <w:r w:rsidR="00DF5D48">
          <w:rPr>
            <w:noProof/>
            <w:webHidden/>
          </w:rPr>
          <w:instrText xml:space="preserve"> PAGEREF _Toc171545972 \h </w:instrText>
        </w:r>
        <w:r w:rsidR="00DF5D48">
          <w:rPr>
            <w:rStyle w:val="Hyperlink"/>
            <w:noProof/>
            <w:rtl/>
          </w:rPr>
        </w:r>
        <w:r w:rsidR="00DF5D48">
          <w:rPr>
            <w:rStyle w:val="Hyperlink"/>
            <w:noProof/>
            <w:rtl/>
          </w:rPr>
          <w:fldChar w:fldCharType="separate"/>
        </w:r>
        <w:r w:rsidR="00236F50">
          <w:rPr>
            <w:noProof/>
            <w:webHidden/>
            <w:rtl/>
          </w:rPr>
          <w:t>103</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73" w:history="1">
        <w:r w:rsidR="00DF5D48" w:rsidRPr="002C3732">
          <w:rPr>
            <w:rStyle w:val="Hyperlink"/>
            <w:noProof/>
            <w:rtl/>
          </w:rPr>
          <w:t>הצעת חוק זכויות הסטודנט (תיקון – העדפה מתקנת למשרתי מילואים), התשפ"ד–2024</w:t>
        </w:r>
        <w:r w:rsidR="00DF5D48">
          <w:rPr>
            <w:noProof/>
            <w:webHidden/>
          </w:rPr>
          <w:tab/>
        </w:r>
        <w:r w:rsidR="00DF5D48">
          <w:rPr>
            <w:rStyle w:val="Hyperlink"/>
            <w:noProof/>
            <w:rtl/>
          </w:rPr>
          <w:fldChar w:fldCharType="begin"/>
        </w:r>
        <w:r w:rsidR="00DF5D48">
          <w:rPr>
            <w:noProof/>
            <w:webHidden/>
          </w:rPr>
          <w:instrText xml:space="preserve"> PAGEREF _Toc171545973 \h </w:instrText>
        </w:r>
        <w:r w:rsidR="00DF5D48">
          <w:rPr>
            <w:rStyle w:val="Hyperlink"/>
            <w:noProof/>
            <w:rtl/>
          </w:rPr>
        </w:r>
        <w:r w:rsidR="00DF5D48">
          <w:rPr>
            <w:rStyle w:val="Hyperlink"/>
            <w:noProof/>
            <w:rtl/>
          </w:rPr>
          <w:fldChar w:fldCharType="separate"/>
        </w:r>
        <w:r w:rsidR="00236F50">
          <w:rPr>
            <w:noProof/>
            <w:webHidden/>
            <w:rtl/>
          </w:rPr>
          <w:t>104</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74" w:history="1">
        <w:r w:rsidR="00DF5D48" w:rsidRPr="002C3732">
          <w:rPr>
            <w:rStyle w:val="Hyperlink"/>
            <w:noProof/>
            <w:rtl/>
          </w:rPr>
          <w:t>קטי קטרין שטרית (הליכוד):</w:t>
        </w:r>
        <w:r w:rsidR="00DF5D48">
          <w:rPr>
            <w:noProof/>
            <w:webHidden/>
          </w:rPr>
          <w:tab/>
        </w:r>
        <w:r w:rsidR="00DF5D48">
          <w:rPr>
            <w:rStyle w:val="Hyperlink"/>
            <w:noProof/>
            <w:rtl/>
          </w:rPr>
          <w:fldChar w:fldCharType="begin"/>
        </w:r>
        <w:r w:rsidR="00DF5D48">
          <w:rPr>
            <w:noProof/>
            <w:webHidden/>
          </w:rPr>
          <w:instrText xml:space="preserve"> PAGEREF _Toc171545974 \h </w:instrText>
        </w:r>
        <w:r w:rsidR="00DF5D48">
          <w:rPr>
            <w:rStyle w:val="Hyperlink"/>
            <w:noProof/>
            <w:rtl/>
          </w:rPr>
        </w:r>
        <w:r w:rsidR="00DF5D48">
          <w:rPr>
            <w:rStyle w:val="Hyperlink"/>
            <w:noProof/>
            <w:rtl/>
          </w:rPr>
          <w:fldChar w:fldCharType="separate"/>
        </w:r>
        <w:r w:rsidR="00236F50">
          <w:rPr>
            <w:noProof/>
            <w:webHidden/>
            <w:rtl/>
          </w:rPr>
          <w:t>105</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75" w:history="1">
        <w:r w:rsidR="00DF5D48" w:rsidRPr="002C3732">
          <w:rPr>
            <w:rStyle w:val="Hyperlink"/>
            <w:noProof/>
            <w:rtl/>
          </w:rPr>
          <w:t>שר החינוך יואב קיש:</w:t>
        </w:r>
        <w:r w:rsidR="00DF5D48">
          <w:rPr>
            <w:noProof/>
            <w:webHidden/>
          </w:rPr>
          <w:tab/>
        </w:r>
        <w:r w:rsidR="00DF5D48">
          <w:rPr>
            <w:rStyle w:val="Hyperlink"/>
            <w:noProof/>
            <w:rtl/>
          </w:rPr>
          <w:fldChar w:fldCharType="begin"/>
        </w:r>
        <w:r w:rsidR="00DF5D48">
          <w:rPr>
            <w:noProof/>
            <w:webHidden/>
          </w:rPr>
          <w:instrText xml:space="preserve"> PAGEREF _Toc171545975 \h </w:instrText>
        </w:r>
        <w:r w:rsidR="00DF5D48">
          <w:rPr>
            <w:rStyle w:val="Hyperlink"/>
            <w:noProof/>
            <w:rtl/>
          </w:rPr>
        </w:r>
        <w:r w:rsidR="00DF5D48">
          <w:rPr>
            <w:rStyle w:val="Hyperlink"/>
            <w:noProof/>
            <w:rtl/>
          </w:rPr>
          <w:fldChar w:fldCharType="separate"/>
        </w:r>
        <w:r w:rsidR="00236F50">
          <w:rPr>
            <w:noProof/>
            <w:webHidden/>
            <w:rtl/>
          </w:rPr>
          <w:t>108</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76" w:history="1">
        <w:r w:rsidR="00DF5D48" w:rsidRPr="002C3732">
          <w:rPr>
            <w:rStyle w:val="Hyperlink"/>
            <w:noProof/>
            <w:rtl/>
          </w:rPr>
          <w:t>הצעת חוק המועצה להשכלה גבוהה (תיקון – פיטורי סגל אקדמי בשל הסתה או תמיכה בטרור והפחתת תקציב), התשפ"ד–2024</w:t>
        </w:r>
        <w:r w:rsidR="00DF5D48">
          <w:rPr>
            <w:noProof/>
            <w:webHidden/>
          </w:rPr>
          <w:tab/>
        </w:r>
        <w:r w:rsidR="00DF5D48">
          <w:rPr>
            <w:rStyle w:val="Hyperlink"/>
            <w:noProof/>
            <w:rtl/>
          </w:rPr>
          <w:fldChar w:fldCharType="begin"/>
        </w:r>
        <w:r w:rsidR="00DF5D48">
          <w:rPr>
            <w:noProof/>
            <w:webHidden/>
          </w:rPr>
          <w:instrText xml:space="preserve"> PAGEREF _Toc171545976 \h </w:instrText>
        </w:r>
        <w:r w:rsidR="00DF5D48">
          <w:rPr>
            <w:rStyle w:val="Hyperlink"/>
            <w:noProof/>
            <w:rtl/>
          </w:rPr>
        </w:r>
        <w:r w:rsidR="00DF5D48">
          <w:rPr>
            <w:rStyle w:val="Hyperlink"/>
            <w:noProof/>
            <w:rtl/>
          </w:rPr>
          <w:fldChar w:fldCharType="separate"/>
        </w:r>
        <w:r w:rsidR="00236F50">
          <w:rPr>
            <w:noProof/>
            <w:webHidden/>
            <w:rtl/>
          </w:rPr>
          <w:t>109</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77" w:history="1">
        <w:r w:rsidR="00DF5D48" w:rsidRPr="002C3732">
          <w:rPr>
            <w:rStyle w:val="Hyperlink"/>
            <w:noProof/>
            <w:rtl/>
          </w:rPr>
          <w:t>אופיר כץ (הליכוד):</w:t>
        </w:r>
        <w:r w:rsidR="00DF5D48">
          <w:rPr>
            <w:noProof/>
            <w:webHidden/>
          </w:rPr>
          <w:tab/>
        </w:r>
        <w:r w:rsidR="00DF5D48">
          <w:rPr>
            <w:rStyle w:val="Hyperlink"/>
            <w:noProof/>
            <w:rtl/>
          </w:rPr>
          <w:fldChar w:fldCharType="begin"/>
        </w:r>
        <w:r w:rsidR="00DF5D48">
          <w:rPr>
            <w:noProof/>
            <w:webHidden/>
          </w:rPr>
          <w:instrText xml:space="preserve"> PAGEREF _Toc171545977 \h </w:instrText>
        </w:r>
        <w:r w:rsidR="00DF5D48">
          <w:rPr>
            <w:rStyle w:val="Hyperlink"/>
            <w:noProof/>
            <w:rtl/>
          </w:rPr>
        </w:r>
        <w:r w:rsidR="00DF5D48">
          <w:rPr>
            <w:rStyle w:val="Hyperlink"/>
            <w:noProof/>
            <w:rtl/>
          </w:rPr>
          <w:fldChar w:fldCharType="separate"/>
        </w:r>
        <w:r w:rsidR="00236F50">
          <w:rPr>
            <w:noProof/>
            <w:webHidden/>
            <w:rtl/>
          </w:rPr>
          <w:t>110</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78" w:history="1">
        <w:r w:rsidR="00DF5D48" w:rsidRPr="002C3732">
          <w:rPr>
            <w:rStyle w:val="Hyperlink"/>
            <w:noProof/>
            <w:rtl/>
          </w:rPr>
          <w:t>שר החינוך יואב קיש:</w:t>
        </w:r>
        <w:r w:rsidR="00DF5D48">
          <w:rPr>
            <w:noProof/>
            <w:webHidden/>
          </w:rPr>
          <w:tab/>
        </w:r>
        <w:r w:rsidR="00DF5D48">
          <w:rPr>
            <w:rStyle w:val="Hyperlink"/>
            <w:noProof/>
            <w:rtl/>
          </w:rPr>
          <w:fldChar w:fldCharType="begin"/>
        </w:r>
        <w:r w:rsidR="00DF5D48">
          <w:rPr>
            <w:noProof/>
            <w:webHidden/>
          </w:rPr>
          <w:instrText xml:space="preserve"> PAGEREF _Toc171545978 \h </w:instrText>
        </w:r>
        <w:r w:rsidR="00DF5D48">
          <w:rPr>
            <w:rStyle w:val="Hyperlink"/>
            <w:noProof/>
            <w:rtl/>
          </w:rPr>
        </w:r>
        <w:r w:rsidR="00DF5D48">
          <w:rPr>
            <w:rStyle w:val="Hyperlink"/>
            <w:noProof/>
            <w:rtl/>
          </w:rPr>
          <w:fldChar w:fldCharType="separate"/>
        </w:r>
        <w:r w:rsidR="00236F50">
          <w:rPr>
            <w:noProof/>
            <w:webHidden/>
            <w:rtl/>
          </w:rPr>
          <w:t>123</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79" w:history="1">
        <w:r w:rsidR="00DF5D48" w:rsidRPr="002C3732">
          <w:rPr>
            <w:rStyle w:val="Hyperlink"/>
            <w:noProof/>
            <w:rtl/>
          </w:rPr>
          <w:t>יאיר לפיד (יש עתיד):</w:t>
        </w:r>
        <w:r w:rsidR="00DF5D48">
          <w:rPr>
            <w:noProof/>
            <w:webHidden/>
          </w:rPr>
          <w:tab/>
        </w:r>
        <w:r w:rsidR="00DF5D48">
          <w:rPr>
            <w:rStyle w:val="Hyperlink"/>
            <w:noProof/>
            <w:rtl/>
          </w:rPr>
          <w:fldChar w:fldCharType="begin"/>
        </w:r>
        <w:r w:rsidR="00DF5D48">
          <w:rPr>
            <w:noProof/>
            <w:webHidden/>
          </w:rPr>
          <w:instrText xml:space="preserve"> PAGEREF _Toc171545979 \h </w:instrText>
        </w:r>
        <w:r w:rsidR="00DF5D48">
          <w:rPr>
            <w:rStyle w:val="Hyperlink"/>
            <w:noProof/>
            <w:rtl/>
          </w:rPr>
        </w:r>
        <w:r w:rsidR="00DF5D48">
          <w:rPr>
            <w:rStyle w:val="Hyperlink"/>
            <w:noProof/>
            <w:rtl/>
          </w:rPr>
          <w:fldChar w:fldCharType="separate"/>
        </w:r>
        <w:r w:rsidR="00236F50">
          <w:rPr>
            <w:noProof/>
            <w:webHidden/>
            <w:rtl/>
          </w:rPr>
          <w:t>132</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80" w:history="1">
        <w:r w:rsidR="00DF5D48" w:rsidRPr="002C3732">
          <w:rPr>
            <w:rStyle w:val="Hyperlink"/>
            <w:noProof/>
            <w:rtl/>
          </w:rPr>
          <w:t>זאב אלקין (הימין הממלכתי):</w:t>
        </w:r>
        <w:r w:rsidR="00DF5D48">
          <w:rPr>
            <w:noProof/>
            <w:webHidden/>
          </w:rPr>
          <w:tab/>
        </w:r>
        <w:r w:rsidR="00DF5D48">
          <w:rPr>
            <w:rStyle w:val="Hyperlink"/>
            <w:noProof/>
            <w:rtl/>
          </w:rPr>
          <w:fldChar w:fldCharType="begin"/>
        </w:r>
        <w:r w:rsidR="00DF5D48">
          <w:rPr>
            <w:noProof/>
            <w:webHidden/>
          </w:rPr>
          <w:instrText xml:space="preserve"> PAGEREF _Toc171545980 \h </w:instrText>
        </w:r>
        <w:r w:rsidR="00DF5D48">
          <w:rPr>
            <w:rStyle w:val="Hyperlink"/>
            <w:noProof/>
            <w:rtl/>
          </w:rPr>
        </w:r>
        <w:r w:rsidR="00DF5D48">
          <w:rPr>
            <w:rStyle w:val="Hyperlink"/>
            <w:noProof/>
            <w:rtl/>
          </w:rPr>
          <w:fldChar w:fldCharType="separate"/>
        </w:r>
        <w:r w:rsidR="00236F50">
          <w:rPr>
            <w:noProof/>
            <w:webHidden/>
            <w:rtl/>
          </w:rPr>
          <w:t>137</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82" w:history="1">
        <w:r w:rsidR="00DF5D48" w:rsidRPr="002C3732">
          <w:rPr>
            <w:rStyle w:val="Hyperlink"/>
            <w:noProof/>
            <w:rtl/>
          </w:rPr>
          <w:t>שר החינוך יואב קיש:</w:t>
        </w:r>
        <w:r w:rsidR="00DF5D48">
          <w:rPr>
            <w:noProof/>
            <w:webHidden/>
          </w:rPr>
          <w:tab/>
        </w:r>
        <w:r w:rsidR="00DF5D48">
          <w:rPr>
            <w:rStyle w:val="Hyperlink"/>
            <w:noProof/>
            <w:rtl/>
          </w:rPr>
          <w:fldChar w:fldCharType="begin"/>
        </w:r>
        <w:r w:rsidR="00DF5D48">
          <w:rPr>
            <w:noProof/>
            <w:webHidden/>
          </w:rPr>
          <w:instrText xml:space="preserve"> PAGEREF _Toc171545982 \h </w:instrText>
        </w:r>
        <w:r w:rsidR="00DF5D48">
          <w:rPr>
            <w:rStyle w:val="Hyperlink"/>
            <w:noProof/>
            <w:rtl/>
          </w:rPr>
        </w:r>
        <w:r w:rsidR="00DF5D48">
          <w:rPr>
            <w:rStyle w:val="Hyperlink"/>
            <w:noProof/>
            <w:rtl/>
          </w:rPr>
          <w:fldChar w:fldCharType="separate"/>
        </w:r>
        <w:r w:rsidR="00236F50">
          <w:rPr>
            <w:noProof/>
            <w:webHidden/>
            <w:rtl/>
          </w:rPr>
          <w:t>145</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83" w:history="1">
        <w:r w:rsidR="00DF5D48" w:rsidRPr="002C3732">
          <w:rPr>
            <w:rStyle w:val="Hyperlink"/>
            <w:noProof/>
            <w:rtl/>
            <w:lang w:eastAsia="he-IL"/>
          </w:rPr>
          <w:t>הצעת חוק להטמעת מורשת יהדות ספרד והמזרח במערכת החינוך וההשכלה הגבוהה, התשפ"ג–2023</w:t>
        </w:r>
        <w:r w:rsidR="00DF5D48">
          <w:rPr>
            <w:noProof/>
            <w:webHidden/>
          </w:rPr>
          <w:tab/>
        </w:r>
        <w:r w:rsidR="00DF5D48">
          <w:rPr>
            <w:rStyle w:val="Hyperlink"/>
            <w:noProof/>
            <w:rtl/>
          </w:rPr>
          <w:fldChar w:fldCharType="begin"/>
        </w:r>
        <w:r w:rsidR="00DF5D48">
          <w:rPr>
            <w:noProof/>
            <w:webHidden/>
          </w:rPr>
          <w:instrText xml:space="preserve"> PAGEREF _Toc171545983 \h </w:instrText>
        </w:r>
        <w:r w:rsidR="00DF5D48">
          <w:rPr>
            <w:rStyle w:val="Hyperlink"/>
            <w:noProof/>
            <w:rtl/>
          </w:rPr>
        </w:r>
        <w:r w:rsidR="00DF5D48">
          <w:rPr>
            <w:rStyle w:val="Hyperlink"/>
            <w:noProof/>
            <w:rtl/>
          </w:rPr>
          <w:fldChar w:fldCharType="separate"/>
        </w:r>
        <w:r w:rsidR="00236F50">
          <w:rPr>
            <w:noProof/>
            <w:webHidden/>
            <w:rtl/>
          </w:rPr>
          <w:t>147</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84" w:history="1">
        <w:r w:rsidR="00DF5D48" w:rsidRPr="002C3732">
          <w:rPr>
            <w:rStyle w:val="Hyperlink"/>
            <w:noProof/>
            <w:rtl/>
          </w:rPr>
          <w:t>שר החינוך יואב קיש:</w:t>
        </w:r>
        <w:r w:rsidR="00DF5D48">
          <w:rPr>
            <w:noProof/>
            <w:webHidden/>
          </w:rPr>
          <w:tab/>
        </w:r>
        <w:r w:rsidR="00DF5D48">
          <w:rPr>
            <w:rStyle w:val="Hyperlink"/>
            <w:noProof/>
            <w:rtl/>
          </w:rPr>
          <w:fldChar w:fldCharType="begin"/>
        </w:r>
        <w:r w:rsidR="00DF5D48">
          <w:rPr>
            <w:noProof/>
            <w:webHidden/>
          </w:rPr>
          <w:instrText xml:space="preserve"> PAGEREF _Toc171545984 \h </w:instrText>
        </w:r>
        <w:r w:rsidR="00DF5D48">
          <w:rPr>
            <w:rStyle w:val="Hyperlink"/>
            <w:noProof/>
            <w:rtl/>
          </w:rPr>
        </w:r>
        <w:r w:rsidR="00DF5D48">
          <w:rPr>
            <w:rStyle w:val="Hyperlink"/>
            <w:noProof/>
            <w:rtl/>
          </w:rPr>
          <w:fldChar w:fldCharType="separate"/>
        </w:r>
        <w:r w:rsidR="00236F50">
          <w:rPr>
            <w:noProof/>
            <w:webHidden/>
            <w:rtl/>
          </w:rPr>
          <w:t>148</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85" w:history="1">
        <w:r w:rsidR="00DF5D48" w:rsidRPr="002C3732">
          <w:rPr>
            <w:rStyle w:val="Hyperlink"/>
            <w:noProof/>
            <w:rtl/>
            <w:lang w:eastAsia="he-IL"/>
          </w:rPr>
          <w:t>מסמכים שהונחו על שולחן הכנסת</w:t>
        </w:r>
        <w:r w:rsidR="00DF5D48">
          <w:rPr>
            <w:noProof/>
            <w:webHidden/>
          </w:rPr>
          <w:tab/>
        </w:r>
        <w:r w:rsidR="00DF5D48">
          <w:rPr>
            <w:rStyle w:val="Hyperlink"/>
            <w:noProof/>
            <w:rtl/>
          </w:rPr>
          <w:fldChar w:fldCharType="begin"/>
        </w:r>
        <w:r w:rsidR="00DF5D48">
          <w:rPr>
            <w:noProof/>
            <w:webHidden/>
          </w:rPr>
          <w:instrText xml:space="preserve"> PAGEREF _Toc171545985 \h </w:instrText>
        </w:r>
        <w:r w:rsidR="00DF5D48">
          <w:rPr>
            <w:rStyle w:val="Hyperlink"/>
            <w:noProof/>
            <w:rtl/>
          </w:rPr>
        </w:r>
        <w:r w:rsidR="00DF5D48">
          <w:rPr>
            <w:rStyle w:val="Hyperlink"/>
            <w:noProof/>
            <w:rtl/>
          </w:rPr>
          <w:fldChar w:fldCharType="separate"/>
        </w:r>
        <w:r w:rsidR="00236F50">
          <w:rPr>
            <w:noProof/>
            <w:webHidden/>
            <w:rtl/>
          </w:rPr>
          <w:t>148</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86" w:history="1">
        <w:r w:rsidR="00DF5D48" w:rsidRPr="002C3732">
          <w:rPr>
            <w:rStyle w:val="Hyperlink"/>
            <w:noProof/>
            <w:rtl/>
          </w:rPr>
          <w:t>מזכיר הכנסת דן מרזוק:</w:t>
        </w:r>
        <w:r w:rsidR="00DF5D48">
          <w:rPr>
            <w:noProof/>
            <w:webHidden/>
          </w:rPr>
          <w:tab/>
        </w:r>
        <w:r w:rsidR="00DF5D48">
          <w:rPr>
            <w:rStyle w:val="Hyperlink"/>
            <w:noProof/>
            <w:rtl/>
          </w:rPr>
          <w:fldChar w:fldCharType="begin"/>
        </w:r>
        <w:r w:rsidR="00DF5D48">
          <w:rPr>
            <w:noProof/>
            <w:webHidden/>
          </w:rPr>
          <w:instrText xml:space="preserve"> PAGEREF _Toc171545986 \h </w:instrText>
        </w:r>
        <w:r w:rsidR="00DF5D48">
          <w:rPr>
            <w:rStyle w:val="Hyperlink"/>
            <w:noProof/>
            <w:rtl/>
          </w:rPr>
        </w:r>
        <w:r w:rsidR="00DF5D48">
          <w:rPr>
            <w:rStyle w:val="Hyperlink"/>
            <w:noProof/>
            <w:rtl/>
          </w:rPr>
          <w:fldChar w:fldCharType="separate"/>
        </w:r>
        <w:r w:rsidR="00236F50">
          <w:rPr>
            <w:noProof/>
            <w:webHidden/>
            <w:rtl/>
          </w:rPr>
          <w:t>149</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87" w:history="1">
        <w:r w:rsidR="00DF5D48" w:rsidRPr="002C3732">
          <w:rPr>
            <w:rStyle w:val="Hyperlink"/>
            <w:noProof/>
            <w:rtl/>
            <w:lang w:eastAsia="he-IL"/>
          </w:rPr>
          <w:t>הצעת חוק זכויות הסטודנט (תיקון – התאמות לאוכלוסייה הערבית – חגים), התשפ"ג–2023</w:t>
        </w:r>
        <w:r w:rsidR="00DF5D48">
          <w:rPr>
            <w:noProof/>
            <w:webHidden/>
          </w:rPr>
          <w:tab/>
        </w:r>
        <w:r w:rsidR="00DF5D48">
          <w:rPr>
            <w:rStyle w:val="Hyperlink"/>
            <w:noProof/>
            <w:rtl/>
          </w:rPr>
          <w:fldChar w:fldCharType="begin"/>
        </w:r>
        <w:r w:rsidR="00DF5D48">
          <w:rPr>
            <w:noProof/>
            <w:webHidden/>
          </w:rPr>
          <w:instrText xml:space="preserve"> PAGEREF _Toc171545987 \h </w:instrText>
        </w:r>
        <w:r w:rsidR="00DF5D48">
          <w:rPr>
            <w:rStyle w:val="Hyperlink"/>
            <w:noProof/>
            <w:rtl/>
          </w:rPr>
        </w:r>
        <w:r w:rsidR="00DF5D48">
          <w:rPr>
            <w:rStyle w:val="Hyperlink"/>
            <w:noProof/>
            <w:rtl/>
          </w:rPr>
          <w:fldChar w:fldCharType="separate"/>
        </w:r>
        <w:r w:rsidR="00236F50">
          <w:rPr>
            <w:noProof/>
            <w:webHidden/>
            <w:rtl/>
          </w:rPr>
          <w:t>149</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88" w:history="1">
        <w:r w:rsidR="00DF5D48" w:rsidRPr="002C3732">
          <w:rPr>
            <w:rStyle w:val="Hyperlink"/>
            <w:noProof/>
            <w:rtl/>
          </w:rPr>
          <w:t>יוסף עטאונה (חד"ש-תע"ל):</w:t>
        </w:r>
        <w:r w:rsidR="00DF5D48">
          <w:rPr>
            <w:noProof/>
            <w:webHidden/>
          </w:rPr>
          <w:tab/>
        </w:r>
        <w:r w:rsidR="00DF5D48">
          <w:rPr>
            <w:rStyle w:val="Hyperlink"/>
            <w:noProof/>
            <w:rtl/>
          </w:rPr>
          <w:fldChar w:fldCharType="begin"/>
        </w:r>
        <w:r w:rsidR="00DF5D48">
          <w:rPr>
            <w:noProof/>
            <w:webHidden/>
          </w:rPr>
          <w:instrText xml:space="preserve"> PAGEREF _Toc171545988 \h </w:instrText>
        </w:r>
        <w:r w:rsidR="00DF5D48">
          <w:rPr>
            <w:rStyle w:val="Hyperlink"/>
            <w:noProof/>
            <w:rtl/>
          </w:rPr>
        </w:r>
        <w:r w:rsidR="00DF5D48">
          <w:rPr>
            <w:rStyle w:val="Hyperlink"/>
            <w:noProof/>
            <w:rtl/>
          </w:rPr>
          <w:fldChar w:fldCharType="separate"/>
        </w:r>
        <w:r w:rsidR="00236F50">
          <w:rPr>
            <w:noProof/>
            <w:webHidden/>
            <w:rtl/>
          </w:rPr>
          <w:t>150</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89" w:history="1">
        <w:r w:rsidR="00DF5D48" w:rsidRPr="002C3732">
          <w:rPr>
            <w:rStyle w:val="Hyperlink"/>
            <w:noProof/>
            <w:rtl/>
          </w:rPr>
          <w:t>שר התקשורת שלמה קרעי:</w:t>
        </w:r>
        <w:r w:rsidR="00DF5D48">
          <w:rPr>
            <w:noProof/>
            <w:webHidden/>
          </w:rPr>
          <w:tab/>
        </w:r>
        <w:r w:rsidR="00DF5D48">
          <w:rPr>
            <w:rStyle w:val="Hyperlink"/>
            <w:noProof/>
            <w:rtl/>
          </w:rPr>
          <w:fldChar w:fldCharType="begin"/>
        </w:r>
        <w:r w:rsidR="00DF5D48">
          <w:rPr>
            <w:noProof/>
            <w:webHidden/>
          </w:rPr>
          <w:instrText xml:space="preserve"> PAGEREF _Toc171545989 \h </w:instrText>
        </w:r>
        <w:r w:rsidR="00DF5D48">
          <w:rPr>
            <w:rStyle w:val="Hyperlink"/>
            <w:noProof/>
            <w:rtl/>
          </w:rPr>
        </w:r>
        <w:r w:rsidR="00DF5D48">
          <w:rPr>
            <w:rStyle w:val="Hyperlink"/>
            <w:noProof/>
            <w:rtl/>
          </w:rPr>
          <w:fldChar w:fldCharType="separate"/>
        </w:r>
        <w:r w:rsidR="00236F50">
          <w:rPr>
            <w:noProof/>
            <w:webHidden/>
            <w:rtl/>
          </w:rPr>
          <w:t>151</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90" w:history="1">
        <w:r w:rsidR="00DF5D48" w:rsidRPr="002C3732">
          <w:rPr>
            <w:rStyle w:val="Hyperlink"/>
            <w:noProof/>
            <w:rtl/>
          </w:rPr>
          <w:t>יוסף עטאונה (חד"ש-תע"ל):</w:t>
        </w:r>
        <w:r w:rsidR="00DF5D48">
          <w:rPr>
            <w:noProof/>
            <w:webHidden/>
          </w:rPr>
          <w:tab/>
        </w:r>
        <w:r w:rsidR="00DF5D48">
          <w:rPr>
            <w:rStyle w:val="Hyperlink"/>
            <w:noProof/>
            <w:rtl/>
          </w:rPr>
          <w:fldChar w:fldCharType="begin"/>
        </w:r>
        <w:r w:rsidR="00DF5D48">
          <w:rPr>
            <w:noProof/>
            <w:webHidden/>
          </w:rPr>
          <w:instrText xml:space="preserve"> PAGEREF _Toc171545990 \h </w:instrText>
        </w:r>
        <w:r w:rsidR="00DF5D48">
          <w:rPr>
            <w:rStyle w:val="Hyperlink"/>
            <w:noProof/>
            <w:rtl/>
          </w:rPr>
        </w:r>
        <w:r w:rsidR="00DF5D48">
          <w:rPr>
            <w:rStyle w:val="Hyperlink"/>
            <w:noProof/>
            <w:rtl/>
          </w:rPr>
          <w:fldChar w:fldCharType="separate"/>
        </w:r>
        <w:r w:rsidR="00236F50">
          <w:rPr>
            <w:noProof/>
            <w:webHidden/>
            <w:rtl/>
          </w:rPr>
          <w:t>158</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91" w:history="1">
        <w:r w:rsidR="00DF5D48" w:rsidRPr="002C3732">
          <w:rPr>
            <w:rStyle w:val="Hyperlink"/>
            <w:noProof/>
            <w:rtl/>
            <w:lang w:eastAsia="he-IL"/>
          </w:rPr>
          <w:t>הודעה אישית של חבר הכנסת מיקי לוי</w:t>
        </w:r>
        <w:r w:rsidR="00DF5D48">
          <w:rPr>
            <w:noProof/>
            <w:webHidden/>
          </w:rPr>
          <w:tab/>
        </w:r>
        <w:r w:rsidR="00DF5D48">
          <w:rPr>
            <w:rStyle w:val="Hyperlink"/>
            <w:noProof/>
            <w:rtl/>
          </w:rPr>
          <w:fldChar w:fldCharType="begin"/>
        </w:r>
        <w:r w:rsidR="00DF5D48">
          <w:rPr>
            <w:noProof/>
            <w:webHidden/>
          </w:rPr>
          <w:instrText xml:space="preserve"> PAGEREF _Toc171545991 \h </w:instrText>
        </w:r>
        <w:r w:rsidR="00DF5D48">
          <w:rPr>
            <w:rStyle w:val="Hyperlink"/>
            <w:noProof/>
            <w:rtl/>
          </w:rPr>
        </w:r>
        <w:r w:rsidR="00DF5D48">
          <w:rPr>
            <w:rStyle w:val="Hyperlink"/>
            <w:noProof/>
            <w:rtl/>
          </w:rPr>
          <w:fldChar w:fldCharType="separate"/>
        </w:r>
        <w:r w:rsidR="00236F50">
          <w:rPr>
            <w:noProof/>
            <w:webHidden/>
            <w:rtl/>
          </w:rPr>
          <w:t>161</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92" w:history="1">
        <w:r w:rsidR="00DF5D48" w:rsidRPr="002C3732">
          <w:rPr>
            <w:rStyle w:val="Hyperlink"/>
            <w:noProof/>
            <w:rtl/>
          </w:rPr>
          <w:t>מיקי לוי (יש עתיד):</w:t>
        </w:r>
        <w:r w:rsidR="00DF5D48">
          <w:rPr>
            <w:noProof/>
            <w:webHidden/>
          </w:rPr>
          <w:tab/>
        </w:r>
        <w:r w:rsidR="00DF5D48">
          <w:rPr>
            <w:rStyle w:val="Hyperlink"/>
            <w:noProof/>
            <w:rtl/>
          </w:rPr>
          <w:fldChar w:fldCharType="begin"/>
        </w:r>
        <w:r w:rsidR="00DF5D48">
          <w:rPr>
            <w:noProof/>
            <w:webHidden/>
          </w:rPr>
          <w:instrText xml:space="preserve"> PAGEREF _Toc171545992 \h </w:instrText>
        </w:r>
        <w:r w:rsidR="00DF5D48">
          <w:rPr>
            <w:rStyle w:val="Hyperlink"/>
            <w:noProof/>
            <w:rtl/>
          </w:rPr>
        </w:r>
        <w:r w:rsidR="00DF5D48">
          <w:rPr>
            <w:rStyle w:val="Hyperlink"/>
            <w:noProof/>
            <w:rtl/>
          </w:rPr>
          <w:fldChar w:fldCharType="separate"/>
        </w:r>
        <w:r w:rsidR="00236F50">
          <w:rPr>
            <w:noProof/>
            <w:webHidden/>
            <w:rtl/>
          </w:rPr>
          <w:t>161</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93" w:history="1">
        <w:r w:rsidR="00DF5D48" w:rsidRPr="002C3732">
          <w:rPr>
            <w:rStyle w:val="Hyperlink"/>
            <w:noProof/>
            <w:rtl/>
          </w:rPr>
          <w:t>הצעת חוק התכנון והבנייה (תיקון – ביטול התניית חיבור לחשמל, מים וטלפון באישור תאגיד המים), התשפ"ג–2022</w:t>
        </w:r>
        <w:r w:rsidR="00DF5D48">
          <w:rPr>
            <w:noProof/>
            <w:webHidden/>
          </w:rPr>
          <w:tab/>
        </w:r>
        <w:r w:rsidR="00DF5D48">
          <w:rPr>
            <w:rStyle w:val="Hyperlink"/>
            <w:noProof/>
            <w:rtl/>
          </w:rPr>
          <w:fldChar w:fldCharType="begin"/>
        </w:r>
        <w:r w:rsidR="00DF5D48">
          <w:rPr>
            <w:noProof/>
            <w:webHidden/>
          </w:rPr>
          <w:instrText xml:space="preserve"> PAGEREF _Toc171545993 \h </w:instrText>
        </w:r>
        <w:r w:rsidR="00DF5D48">
          <w:rPr>
            <w:rStyle w:val="Hyperlink"/>
            <w:noProof/>
            <w:rtl/>
          </w:rPr>
        </w:r>
        <w:r w:rsidR="00DF5D48">
          <w:rPr>
            <w:rStyle w:val="Hyperlink"/>
            <w:noProof/>
            <w:rtl/>
          </w:rPr>
          <w:fldChar w:fldCharType="separate"/>
        </w:r>
        <w:r w:rsidR="00236F50">
          <w:rPr>
            <w:noProof/>
            <w:webHidden/>
            <w:rtl/>
          </w:rPr>
          <w:t>165</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94" w:history="1">
        <w:r w:rsidR="00DF5D48" w:rsidRPr="002C3732">
          <w:rPr>
            <w:rStyle w:val="Hyperlink"/>
            <w:noProof/>
            <w:rtl/>
            <w:lang w:eastAsia="he-IL"/>
          </w:rPr>
          <w:t>הודעה אישית של שר התקשורת שלמה קרעי</w:t>
        </w:r>
        <w:r w:rsidR="00DF5D48">
          <w:rPr>
            <w:noProof/>
            <w:webHidden/>
          </w:rPr>
          <w:tab/>
        </w:r>
        <w:r w:rsidR="00DF5D48">
          <w:rPr>
            <w:rStyle w:val="Hyperlink"/>
            <w:noProof/>
            <w:rtl/>
          </w:rPr>
          <w:fldChar w:fldCharType="begin"/>
        </w:r>
        <w:r w:rsidR="00DF5D48">
          <w:rPr>
            <w:noProof/>
            <w:webHidden/>
          </w:rPr>
          <w:instrText xml:space="preserve"> PAGEREF _Toc171545994 \h </w:instrText>
        </w:r>
        <w:r w:rsidR="00DF5D48">
          <w:rPr>
            <w:rStyle w:val="Hyperlink"/>
            <w:noProof/>
            <w:rtl/>
          </w:rPr>
        </w:r>
        <w:r w:rsidR="00DF5D48">
          <w:rPr>
            <w:rStyle w:val="Hyperlink"/>
            <w:noProof/>
            <w:rtl/>
          </w:rPr>
          <w:fldChar w:fldCharType="separate"/>
        </w:r>
        <w:r w:rsidR="00236F50">
          <w:rPr>
            <w:noProof/>
            <w:webHidden/>
            <w:rtl/>
          </w:rPr>
          <w:t>171</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95" w:history="1">
        <w:r w:rsidR="00DF5D48" w:rsidRPr="002C3732">
          <w:rPr>
            <w:rStyle w:val="Hyperlink"/>
            <w:noProof/>
            <w:rtl/>
          </w:rPr>
          <w:t>שר התקשורת שלמה קרעי:</w:t>
        </w:r>
        <w:r w:rsidR="00DF5D48">
          <w:rPr>
            <w:noProof/>
            <w:webHidden/>
          </w:rPr>
          <w:tab/>
        </w:r>
        <w:r w:rsidR="00DF5D48">
          <w:rPr>
            <w:rStyle w:val="Hyperlink"/>
            <w:noProof/>
            <w:rtl/>
          </w:rPr>
          <w:fldChar w:fldCharType="begin"/>
        </w:r>
        <w:r w:rsidR="00DF5D48">
          <w:rPr>
            <w:noProof/>
            <w:webHidden/>
          </w:rPr>
          <w:instrText xml:space="preserve"> PAGEREF _Toc171545995 \h </w:instrText>
        </w:r>
        <w:r w:rsidR="00DF5D48">
          <w:rPr>
            <w:rStyle w:val="Hyperlink"/>
            <w:noProof/>
            <w:rtl/>
          </w:rPr>
        </w:r>
        <w:r w:rsidR="00DF5D48">
          <w:rPr>
            <w:rStyle w:val="Hyperlink"/>
            <w:noProof/>
            <w:rtl/>
          </w:rPr>
          <w:fldChar w:fldCharType="separate"/>
        </w:r>
        <w:r w:rsidR="00236F50">
          <w:rPr>
            <w:noProof/>
            <w:webHidden/>
            <w:rtl/>
          </w:rPr>
          <w:t>172</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5996" w:history="1">
        <w:r w:rsidR="00DF5D48" w:rsidRPr="002C3732">
          <w:rPr>
            <w:rStyle w:val="Hyperlink"/>
            <w:noProof/>
            <w:rtl/>
            <w:lang w:eastAsia="he-IL"/>
          </w:rPr>
          <w:t>הצעת חוק שירותי אבטחה, התשפ"ג–2023</w:t>
        </w:r>
        <w:r w:rsidR="00DF5D48">
          <w:rPr>
            <w:noProof/>
            <w:webHidden/>
          </w:rPr>
          <w:tab/>
        </w:r>
        <w:r w:rsidR="00DF5D48">
          <w:rPr>
            <w:rStyle w:val="Hyperlink"/>
            <w:noProof/>
            <w:rtl/>
          </w:rPr>
          <w:fldChar w:fldCharType="begin"/>
        </w:r>
        <w:r w:rsidR="00DF5D48">
          <w:rPr>
            <w:noProof/>
            <w:webHidden/>
          </w:rPr>
          <w:instrText xml:space="preserve"> PAGEREF _Toc171545996 \h </w:instrText>
        </w:r>
        <w:r w:rsidR="00DF5D48">
          <w:rPr>
            <w:rStyle w:val="Hyperlink"/>
            <w:noProof/>
            <w:rtl/>
          </w:rPr>
        </w:r>
        <w:r w:rsidR="00DF5D48">
          <w:rPr>
            <w:rStyle w:val="Hyperlink"/>
            <w:noProof/>
            <w:rtl/>
          </w:rPr>
          <w:fldChar w:fldCharType="separate"/>
        </w:r>
        <w:r w:rsidR="00236F50">
          <w:rPr>
            <w:noProof/>
            <w:webHidden/>
            <w:rtl/>
          </w:rPr>
          <w:t>178</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97" w:history="1">
        <w:r w:rsidR="00DF5D48" w:rsidRPr="002C3732">
          <w:rPr>
            <w:rStyle w:val="Hyperlink"/>
            <w:noProof/>
            <w:rtl/>
          </w:rPr>
          <w:t>יואב סגלוביץ' (יש עתיד):</w:t>
        </w:r>
        <w:r w:rsidR="00DF5D48">
          <w:rPr>
            <w:noProof/>
            <w:webHidden/>
          </w:rPr>
          <w:tab/>
        </w:r>
        <w:r w:rsidR="00DF5D48">
          <w:rPr>
            <w:rStyle w:val="Hyperlink"/>
            <w:noProof/>
            <w:rtl/>
          </w:rPr>
          <w:fldChar w:fldCharType="begin"/>
        </w:r>
        <w:r w:rsidR="00DF5D48">
          <w:rPr>
            <w:noProof/>
            <w:webHidden/>
          </w:rPr>
          <w:instrText xml:space="preserve"> PAGEREF _Toc171545997 \h </w:instrText>
        </w:r>
        <w:r w:rsidR="00DF5D48">
          <w:rPr>
            <w:rStyle w:val="Hyperlink"/>
            <w:noProof/>
            <w:rtl/>
          </w:rPr>
        </w:r>
        <w:r w:rsidR="00DF5D48">
          <w:rPr>
            <w:rStyle w:val="Hyperlink"/>
            <w:noProof/>
            <w:rtl/>
          </w:rPr>
          <w:fldChar w:fldCharType="separate"/>
        </w:r>
        <w:r w:rsidR="00236F50">
          <w:rPr>
            <w:noProof/>
            <w:webHidden/>
            <w:rtl/>
          </w:rPr>
          <w:t>178</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98" w:history="1">
        <w:r w:rsidR="00DF5D48" w:rsidRPr="002C3732">
          <w:rPr>
            <w:rStyle w:val="Hyperlink"/>
            <w:noProof/>
            <w:rtl/>
          </w:rPr>
          <w:t>השרה להתיישבות ומשימות לאומיות אורית מלכה סטרוק:</w:t>
        </w:r>
        <w:r w:rsidR="00DF5D48">
          <w:rPr>
            <w:noProof/>
            <w:webHidden/>
          </w:rPr>
          <w:tab/>
        </w:r>
        <w:r w:rsidR="00DF5D48">
          <w:rPr>
            <w:rStyle w:val="Hyperlink"/>
            <w:noProof/>
            <w:rtl/>
          </w:rPr>
          <w:fldChar w:fldCharType="begin"/>
        </w:r>
        <w:r w:rsidR="00DF5D48">
          <w:rPr>
            <w:noProof/>
            <w:webHidden/>
          </w:rPr>
          <w:instrText xml:space="preserve"> PAGEREF _Toc171545998 \h </w:instrText>
        </w:r>
        <w:r w:rsidR="00DF5D48">
          <w:rPr>
            <w:rStyle w:val="Hyperlink"/>
            <w:noProof/>
            <w:rtl/>
          </w:rPr>
        </w:r>
        <w:r w:rsidR="00DF5D48">
          <w:rPr>
            <w:rStyle w:val="Hyperlink"/>
            <w:noProof/>
            <w:rtl/>
          </w:rPr>
          <w:fldChar w:fldCharType="separate"/>
        </w:r>
        <w:r w:rsidR="00236F50">
          <w:rPr>
            <w:noProof/>
            <w:webHidden/>
            <w:rtl/>
          </w:rPr>
          <w:t>183</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5999" w:history="1">
        <w:r w:rsidR="00DF5D48" w:rsidRPr="002C3732">
          <w:rPr>
            <w:rStyle w:val="Hyperlink"/>
            <w:noProof/>
            <w:rtl/>
          </w:rPr>
          <w:t>יואב סגלוביץ' (יש עתיד):</w:t>
        </w:r>
        <w:r w:rsidR="00DF5D48">
          <w:rPr>
            <w:noProof/>
            <w:webHidden/>
          </w:rPr>
          <w:tab/>
        </w:r>
        <w:r w:rsidR="00DF5D48">
          <w:rPr>
            <w:rStyle w:val="Hyperlink"/>
            <w:noProof/>
            <w:rtl/>
          </w:rPr>
          <w:fldChar w:fldCharType="begin"/>
        </w:r>
        <w:r w:rsidR="00DF5D48">
          <w:rPr>
            <w:noProof/>
            <w:webHidden/>
          </w:rPr>
          <w:instrText xml:space="preserve"> PAGEREF _Toc171545999 \h </w:instrText>
        </w:r>
        <w:r w:rsidR="00DF5D48">
          <w:rPr>
            <w:rStyle w:val="Hyperlink"/>
            <w:noProof/>
            <w:rtl/>
          </w:rPr>
        </w:r>
        <w:r w:rsidR="00DF5D48">
          <w:rPr>
            <w:rStyle w:val="Hyperlink"/>
            <w:noProof/>
            <w:rtl/>
          </w:rPr>
          <w:fldChar w:fldCharType="separate"/>
        </w:r>
        <w:r w:rsidR="00236F50">
          <w:rPr>
            <w:noProof/>
            <w:webHidden/>
            <w:rtl/>
          </w:rPr>
          <w:t>189</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00" w:history="1">
        <w:r w:rsidR="00DF5D48" w:rsidRPr="002C3732">
          <w:rPr>
            <w:rStyle w:val="Hyperlink"/>
            <w:noProof/>
            <w:rtl/>
            <w:lang w:eastAsia="he-IL"/>
          </w:rPr>
          <w:t>הצעת חוק-יסוד: ישראל – מדינת הלאום של העם היהודי (תיקון – הוספת עקרון השוויון בפני החוק ועיגון מעמדה של מגילת העצמאות)</w:t>
        </w:r>
        <w:r w:rsidR="00DF5D48">
          <w:rPr>
            <w:noProof/>
            <w:webHidden/>
          </w:rPr>
          <w:tab/>
        </w:r>
        <w:r w:rsidR="00DF5D48">
          <w:rPr>
            <w:rStyle w:val="Hyperlink"/>
            <w:noProof/>
            <w:rtl/>
          </w:rPr>
          <w:fldChar w:fldCharType="begin"/>
        </w:r>
        <w:r w:rsidR="00DF5D48">
          <w:rPr>
            <w:noProof/>
            <w:webHidden/>
          </w:rPr>
          <w:instrText xml:space="preserve"> PAGEREF _Toc171546000 \h </w:instrText>
        </w:r>
        <w:r w:rsidR="00DF5D48">
          <w:rPr>
            <w:rStyle w:val="Hyperlink"/>
            <w:noProof/>
            <w:rtl/>
          </w:rPr>
        </w:r>
        <w:r w:rsidR="00DF5D48">
          <w:rPr>
            <w:rStyle w:val="Hyperlink"/>
            <w:noProof/>
            <w:rtl/>
          </w:rPr>
          <w:fldChar w:fldCharType="separate"/>
        </w:r>
        <w:r w:rsidR="00236F50">
          <w:rPr>
            <w:noProof/>
            <w:webHidden/>
            <w:rtl/>
          </w:rPr>
          <w:t>190</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01" w:history="1">
        <w:r w:rsidR="00DF5D48" w:rsidRPr="002C3732">
          <w:rPr>
            <w:rStyle w:val="Hyperlink"/>
            <w:noProof/>
            <w:rtl/>
          </w:rPr>
          <w:t>גלעד קריב (העבודה):</w:t>
        </w:r>
        <w:r w:rsidR="00DF5D48">
          <w:rPr>
            <w:noProof/>
            <w:webHidden/>
          </w:rPr>
          <w:tab/>
        </w:r>
        <w:r w:rsidR="00DF5D48">
          <w:rPr>
            <w:rStyle w:val="Hyperlink"/>
            <w:noProof/>
            <w:rtl/>
          </w:rPr>
          <w:fldChar w:fldCharType="begin"/>
        </w:r>
        <w:r w:rsidR="00DF5D48">
          <w:rPr>
            <w:noProof/>
            <w:webHidden/>
          </w:rPr>
          <w:instrText xml:space="preserve"> PAGEREF _Toc171546001 \h </w:instrText>
        </w:r>
        <w:r w:rsidR="00DF5D48">
          <w:rPr>
            <w:rStyle w:val="Hyperlink"/>
            <w:noProof/>
            <w:rtl/>
          </w:rPr>
        </w:r>
        <w:r w:rsidR="00DF5D48">
          <w:rPr>
            <w:rStyle w:val="Hyperlink"/>
            <w:noProof/>
            <w:rtl/>
          </w:rPr>
          <w:fldChar w:fldCharType="separate"/>
        </w:r>
        <w:r w:rsidR="00236F50">
          <w:rPr>
            <w:noProof/>
            <w:webHidden/>
            <w:rtl/>
          </w:rPr>
          <w:t>190</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02" w:history="1">
        <w:r w:rsidR="00DF5D48" w:rsidRPr="002C3732">
          <w:rPr>
            <w:rStyle w:val="Hyperlink"/>
            <w:noProof/>
            <w:rtl/>
          </w:rPr>
          <w:t>שר המשפטים יריב לוין:</w:t>
        </w:r>
        <w:r w:rsidR="00DF5D48">
          <w:rPr>
            <w:noProof/>
            <w:webHidden/>
          </w:rPr>
          <w:tab/>
        </w:r>
        <w:r w:rsidR="00DF5D48">
          <w:rPr>
            <w:rStyle w:val="Hyperlink"/>
            <w:noProof/>
            <w:rtl/>
          </w:rPr>
          <w:fldChar w:fldCharType="begin"/>
        </w:r>
        <w:r w:rsidR="00DF5D48">
          <w:rPr>
            <w:noProof/>
            <w:webHidden/>
          </w:rPr>
          <w:instrText xml:space="preserve"> PAGEREF _Toc171546002 \h </w:instrText>
        </w:r>
        <w:r w:rsidR="00DF5D48">
          <w:rPr>
            <w:rStyle w:val="Hyperlink"/>
            <w:noProof/>
            <w:rtl/>
          </w:rPr>
        </w:r>
        <w:r w:rsidR="00DF5D48">
          <w:rPr>
            <w:rStyle w:val="Hyperlink"/>
            <w:noProof/>
            <w:rtl/>
          </w:rPr>
          <w:fldChar w:fldCharType="separate"/>
        </w:r>
        <w:r w:rsidR="00236F50">
          <w:rPr>
            <w:noProof/>
            <w:webHidden/>
            <w:rtl/>
          </w:rPr>
          <w:t>195</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03" w:history="1">
        <w:r w:rsidR="00DF5D48" w:rsidRPr="002C3732">
          <w:rPr>
            <w:rStyle w:val="Hyperlink"/>
            <w:noProof/>
            <w:rtl/>
          </w:rPr>
          <w:t>גלעד קריב (העבודה):</w:t>
        </w:r>
        <w:r w:rsidR="00DF5D48">
          <w:rPr>
            <w:noProof/>
            <w:webHidden/>
          </w:rPr>
          <w:tab/>
        </w:r>
        <w:r w:rsidR="00DF5D48">
          <w:rPr>
            <w:rStyle w:val="Hyperlink"/>
            <w:noProof/>
            <w:rtl/>
          </w:rPr>
          <w:fldChar w:fldCharType="begin"/>
        </w:r>
        <w:r w:rsidR="00DF5D48">
          <w:rPr>
            <w:noProof/>
            <w:webHidden/>
          </w:rPr>
          <w:instrText xml:space="preserve"> PAGEREF _Toc171546003 \h </w:instrText>
        </w:r>
        <w:r w:rsidR="00DF5D48">
          <w:rPr>
            <w:rStyle w:val="Hyperlink"/>
            <w:noProof/>
            <w:rtl/>
          </w:rPr>
        </w:r>
        <w:r w:rsidR="00DF5D48">
          <w:rPr>
            <w:rStyle w:val="Hyperlink"/>
            <w:noProof/>
            <w:rtl/>
          </w:rPr>
          <w:fldChar w:fldCharType="separate"/>
        </w:r>
        <w:r w:rsidR="00236F50">
          <w:rPr>
            <w:noProof/>
            <w:webHidden/>
            <w:rtl/>
          </w:rPr>
          <w:t>198</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04" w:history="1">
        <w:r w:rsidR="00DF5D48" w:rsidRPr="002C3732">
          <w:rPr>
            <w:rStyle w:val="Hyperlink"/>
            <w:noProof/>
            <w:rtl/>
            <w:lang w:eastAsia="he-IL"/>
          </w:rPr>
          <w:t>הצעת חוק לתיקון פקודת העיריות (ועדת מכרזים), התשפ"ג–2023</w:t>
        </w:r>
        <w:r w:rsidR="00DF5D48">
          <w:rPr>
            <w:noProof/>
            <w:webHidden/>
          </w:rPr>
          <w:tab/>
        </w:r>
        <w:r w:rsidR="00DF5D48">
          <w:rPr>
            <w:rStyle w:val="Hyperlink"/>
            <w:noProof/>
            <w:rtl/>
          </w:rPr>
          <w:fldChar w:fldCharType="begin"/>
        </w:r>
        <w:r w:rsidR="00DF5D48">
          <w:rPr>
            <w:noProof/>
            <w:webHidden/>
          </w:rPr>
          <w:instrText xml:space="preserve"> PAGEREF _Toc171546004 \h </w:instrText>
        </w:r>
        <w:r w:rsidR="00DF5D48">
          <w:rPr>
            <w:rStyle w:val="Hyperlink"/>
            <w:noProof/>
            <w:rtl/>
          </w:rPr>
        </w:r>
        <w:r w:rsidR="00DF5D48">
          <w:rPr>
            <w:rStyle w:val="Hyperlink"/>
            <w:noProof/>
            <w:rtl/>
          </w:rPr>
          <w:fldChar w:fldCharType="separate"/>
        </w:r>
        <w:r w:rsidR="00236F50">
          <w:rPr>
            <w:noProof/>
            <w:webHidden/>
            <w:rtl/>
          </w:rPr>
          <w:t>200</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05" w:history="1">
        <w:r w:rsidR="00DF5D48" w:rsidRPr="002C3732">
          <w:rPr>
            <w:rStyle w:val="Hyperlink"/>
            <w:noProof/>
            <w:rtl/>
          </w:rPr>
          <w:t>יואב סגלוביץ' (יש עתיד):</w:t>
        </w:r>
        <w:r w:rsidR="00DF5D48">
          <w:rPr>
            <w:noProof/>
            <w:webHidden/>
          </w:rPr>
          <w:tab/>
        </w:r>
        <w:r w:rsidR="00DF5D48">
          <w:rPr>
            <w:rStyle w:val="Hyperlink"/>
            <w:noProof/>
            <w:rtl/>
          </w:rPr>
          <w:fldChar w:fldCharType="begin"/>
        </w:r>
        <w:r w:rsidR="00DF5D48">
          <w:rPr>
            <w:noProof/>
            <w:webHidden/>
          </w:rPr>
          <w:instrText xml:space="preserve"> PAGEREF _Toc171546005 \h </w:instrText>
        </w:r>
        <w:r w:rsidR="00DF5D48">
          <w:rPr>
            <w:rStyle w:val="Hyperlink"/>
            <w:noProof/>
            <w:rtl/>
          </w:rPr>
        </w:r>
        <w:r w:rsidR="00DF5D48">
          <w:rPr>
            <w:rStyle w:val="Hyperlink"/>
            <w:noProof/>
            <w:rtl/>
          </w:rPr>
          <w:fldChar w:fldCharType="separate"/>
        </w:r>
        <w:r w:rsidR="00236F50">
          <w:rPr>
            <w:noProof/>
            <w:webHidden/>
            <w:rtl/>
          </w:rPr>
          <w:t>200</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06" w:history="1">
        <w:r w:rsidR="00DF5D48" w:rsidRPr="002C3732">
          <w:rPr>
            <w:rStyle w:val="Hyperlink"/>
            <w:noProof/>
            <w:rtl/>
            <w:lang w:eastAsia="he-IL"/>
          </w:rPr>
          <w:t>מסמכים שהונחו על שולחן הכנסת</w:t>
        </w:r>
        <w:r w:rsidR="00DF5D48">
          <w:rPr>
            <w:noProof/>
            <w:webHidden/>
          </w:rPr>
          <w:tab/>
        </w:r>
        <w:r w:rsidR="00DF5D48">
          <w:rPr>
            <w:rStyle w:val="Hyperlink"/>
            <w:noProof/>
            <w:rtl/>
          </w:rPr>
          <w:fldChar w:fldCharType="begin"/>
        </w:r>
        <w:r w:rsidR="00DF5D48">
          <w:rPr>
            <w:noProof/>
            <w:webHidden/>
          </w:rPr>
          <w:instrText xml:space="preserve"> PAGEREF _Toc171546006 \h </w:instrText>
        </w:r>
        <w:r w:rsidR="00DF5D48">
          <w:rPr>
            <w:rStyle w:val="Hyperlink"/>
            <w:noProof/>
            <w:rtl/>
          </w:rPr>
        </w:r>
        <w:r w:rsidR="00DF5D48">
          <w:rPr>
            <w:rStyle w:val="Hyperlink"/>
            <w:noProof/>
            <w:rtl/>
          </w:rPr>
          <w:fldChar w:fldCharType="separate"/>
        </w:r>
        <w:r w:rsidR="00236F50">
          <w:rPr>
            <w:noProof/>
            <w:webHidden/>
            <w:rtl/>
          </w:rPr>
          <w:t>208</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07" w:history="1">
        <w:r w:rsidR="00DF5D48" w:rsidRPr="002C3732">
          <w:rPr>
            <w:rStyle w:val="Hyperlink"/>
            <w:noProof/>
            <w:rtl/>
          </w:rPr>
          <w:t>סגנית מזכיר הכנסת ראדה חסייסי:</w:t>
        </w:r>
        <w:r w:rsidR="00DF5D48">
          <w:rPr>
            <w:noProof/>
            <w:webHidden/>
          </w:rPr>
          <w:tab/>
        </w:r>
        <w:r w:rsidR="00DF5D48">
          <w:rPr>
            <w:rStyle w:val="Hyperlink"/>
            <w:noProof/>
            <w:rtl/>
          </w:rPr>
          <w:fldChar w:fldCharType="begin"/>
        </w:r>
        <w:r w:rsidR="00DF5D48">
          <w:rPr>
            <w:noProof/>
            <w:webHidden/>
          </w:rPr>
          <w:instrText xml:space="preserve"> PAGEREF _Toc171546007 \h </w:instrText>
        </w:r>
        <w:r w:rsidR="00DF5D48">
          <w:rPr>
            <w:rStyle w:val="Hyperlink"/>
            <w:noProof/>
            <w:rtl/>
          </w:rPr>
        </w:r>
        <w:r w:rsidR="00DF5D48">
          <w:rPr>
            <w:rStyle w:val="Hyperlink"/>
            <w:noProof/>
            <w:rtl/>
          </w:rPr>
          <w:fldChar w:fldCharType="separate"/>
        </w:r>
        <w:r w:rsidR="00236F50">
          <w:rPr>
            <w:noProof/>
            <w:webHidden/>
            <w:rtl/>
          </w:rPr>
          <w:t>208</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08" w:history="1">
        <w:r w:rsidR="00DF5D48" w:rsidRPr="002C3732">
          <w:rPr>
            <w:rStyle w:val="Hyperlink"/>
            <w:noProof/>
            <w:rtl/>
            <w:lang w:eastAsia="he-IL"/>
          </w:rPr>
          <w:t>הצעת חוק חניה לנכים (תיקון – זכאות תג נכה לצמיתות), התשפ"ד–2024</w:t>
        </w:r>
        <w:r w:rsidR="00DF5D48">
          <w:rPr>
            <w:noProof/>
            <w:webHidden/>
          </w:rPr>
          <w:tab/>
        </w:r>
        <w:r w:rsidR="00DF5D48">
          <w:rPr>
            <w:rStyle w:val="Hyperlink"/>
            <w:noProof/>
            <w:rtl/>
          </w:rPr>
          <w:fldChar w:fldCharType="begin"/>
        </w:r>
        <w:r w:rsidR="00DF5D48">
          <w:rPr>
            <w:noProof/>
            <w:webHidden/>
          </w:rPr>
          <w:instrText xml:space="preserve"> PAGEREF _Toc171546008 \h </w:instrText>
        </w:r>
        <w:r w:rsidR="00DF5D48">
          <w:rPr>
            <w:rStyle w:val="Hyperlink"/>
            <w:noProof/>
            <w:rtl/>
          </w:rPr>
        </w:r>
        <w:r w:rsidR="00DF5D48">
          <w:rPr>
            <w:rStyle w:val="Hyperlink"/>
            <w:noProof/>
            <w:rtl/>
          </w:rPr>
          <w:fldChar w:fldCharType="separate"/>
        </w:r>
        <w:r w:rsidR="00236F50">
          <w:rPr>
            <w:noProof/>
            <w:webHidden/>
            <w:rtl/>
          </w:rPr>
          <w:t>209</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09" w:history="1">
        <w:r w:rsidR="00DF5D48" w:rsidRPr="002C3732">
          <w:rPr>
            <w:rStyle w:val="Hyperlink"/>
            <w:noProof/>
            <w:rtl/>
          </w:rPr>
          <w:t>אימאן ח'טיב יאסין (רע"מ – הרשימה הערבית המאוחדת):</w:t>
        </w:r>
        <w:r w:rsidR="00DF5D48">
          <w:rPr>
            <w:noProof/>
            <w:webHidden/>
          </w:rPr>
          <w:tab/>
        </w:r>
        <w:r w:rsidR="00DF5D48">
          <w:rPr>
            <w:rStyle w:val="Hyperlink"/>
            <w:noProof/>
            <w:rtl/>
          </w:rPr>
          <w:fldChar w:fldCharType="begin"/>
        </w:r>
        <w:r w:rsidR="00DF5D48">
          <w:rPr>
            <w:noProof/>
            <w:webHidden/>
          </w:rPr>
          <w:instrText xml:space="preserve"> PAGEREF _Toc171546009 \h </w:instrText>
        </w:r>
        <w:r w:rsidR="00DF5D48">
          <w:rPr>
            <w:rStyle w:val="Hyperlink"/>
            <w:noProof/>
            <w:rtl/>
          </w:rPr>
        </w:r>
        <w:r w:rsidR="00DF5D48">
          <w:rPr>
            <w:rStyle w:val="Hyperlink"/>
            <w:noProof/>
            <w:rtl/>
          </w:rPr>
          <w:fldChar w:fldCharType="separate"/>
        </w:r>
        <w:r w:rsidR="00236F50">
          <w:rPr>
            <w:noProof/>
            <w:webHidden/>
            <w:rtl/>
          </w:rPr>
          <w:t>209</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10" w:history="1">
        <w:r w:rsidR="00DF5D48" w:rsidRPr="002C3732">
          <w:rPr>
            <w:rStyle w:val="Hyperlink"/>
            <w:noProof/>
            <w:rtl/>
          </w:rPr>
          <w:t>סגן שרת התחבורה והבטיחות בדרכים אורי מקלב:</w:t>
        </w:r>
        <w:r w:rsidR="00DF5D48">
          <w:rPr>
            <w:noProof/>
            <w:webHidden/>
          </w:rPr>
          <w:tab/>
        </w:r>
        <w:r w:rsidR="00DF5D48">
          <w:rPr>
            <w:rStyle w:val="Hyperlink"/>
            <w:noProof/>
            <w:rtl/>
          </w:rPr>
          <w:fldChar w:fldCharType="begin"/>
        </w:r>
        <w:r w:rsidR="00DF5D48">
          <w:rPr>
            <w:noProof/>
            <w:webHidden/>
          </w:rPr>
          <w:instrText xml:space="preserve"> PAGEREF _Toc171546010 \h </w:instrText>
        </w:r>
        <w:r w:rsidR="00DF5D48">
          <w:rPr>
            <w:rStyle w:val="Hyperlink"/>
            <w:noProof/>
            <w:rtl/>
          </w:rPr>
        </w:r>
        <w:r w:rsidR="00DF5D48">
          <w:rPr>
            <w:rStyle w:val="Hyperlink"/>
            <w:noProof/>
            <w:rtl/>
          </w:rPr>
          <w:fldChar w:fldCharType="separate"/>
        </w:r>
        <w:r w:rsidR="00236F50">
          <w:rPr>
            <w:noProof/>
            <w:webHidden/>
            <w:rtl/>
          </w:rPr>
          <w:t>211</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11" w:history="1">
        <w:r w:rsidR="00DF5D48" w:rsidRPr="002C3732">
          <w:rPr>
            <w:rStyle w:val="Hyperlink"/>
            <w:noProof/>
            <w:rtl/>
          </w:rPr>
          <w:t>אימאן ח'טיב יאסין (רע"מ – הרשימה הערבית המאוחדת):</w:t>
        </w:r>
        <w:r w:rsidR="00DF5D48">
          <w:rPr>
            <w:noProof/>
            <w:webHidden/>
          </w:rPr>
          <w:tab/>
        </w:r>
        <w:r w:rsidR="00DF5D48">
          <w:rPr>
            <w:rStyle w:val="Hyperlink"/>
            <w:noProof/>
            <w:rtl/>
          </w:rPr>
          <w:fldChar w:fldCharType="begin"/>
        </w:r>
        <w:r w:rsidR="00DF5D48">
          <w:rPr>
            <w:noProof/>
            <w:webHidden/>
          </w:rPr>
          <w:instrText xml:space="preserve"> PAGEREF _Toc171546011 \h </w:instrText>
        </w:r>
        <w:r w:rsidR="00DF5D48">
          <w:rPr>
            <w:rStyle w:val="Hyperlink"/>
            <w:noProof/>
            <w:rtl/>
          </w:rPr>
        </w:r>
        <w:r w:rsidR="00DF5D48">
          <w:rPr>
            <w:rStyle w:val="Hyperlink"/>
            <w:noProof/>
            <w:rtl/>
          </w:rPr>
          <w:fldChar w:fldCharType="separate"/>
        </w:r>
        <w:r w:rsidR="00236F50">
          <w:rPr>
            <w:noProof/>
            <w:webHidden/>
            <w:rtl/>
          </w:rPr>
          <w:t>214</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12" w:history="1">
        <w:r w:rsidR="00DF5D48" w:rsidRPr="002C3732">
          <w:rPr>
            <w:rStyle w:val="Hyperlink"/>
            <w:noProof/>
            <w:rtl/>
          </w:rPr>
          <w:t>הצעת חוק פיקוח על מחירי מצרכים ושירותים (תיקון – פיקוח על מוצרי מזון בריא בסיסיים), התשפ"ד–2024</w:t>
        </w:r>
        <w:r w:rsidR="00DF5D48">
          <w:rPr>
            <w:noProof/>
            <w:webHidden/>
          </w:rPr>
          <w:tab/>
        </w:r>
        <w:r w:rsidR="00DF5D48">
          <w:rPr>
            <w:rStyle w:val="Hyperlink"/>
            <w:noProof/>
            <w:rtl/>
          </w:rPr>
          <w:fldChar w:fldCharType="begin"/>
        </w:r>
        <w:r w:rsidR="00DF5D48">
          <w:rPr>
            <w:noProof/>
            <w:webHidden/>
          </w:rPr>
          <w:instrText xml:space="preserve"> PAGEREF _Toc171546012 \h </w:instrText>
        </w:r>
        <w:r w:rsidR="00DF5D48">
          <w:rPr>
            <w:rStyle w:val="Hyperlink"/>
            <w:noProof/>
            <w:rtl/>
          </w:rPr>
        </w:r>
        <w:r w:rsidR="00DF5D48">
          <w:rPr>
            <w:rStyle w:val="Hyperlink"/>
            <w:noProof/>
            <w:rtl/>
          </w:rPr>
          <w:fldChar w:fldCharType="separate"/>
        </w:r>
        <w:r w:rsidR="00236F50">
          <w:rPr>
            <w:noProof/>
            <w:webHidden/>
            <w:rtl/>
          </w:rPr>
          <w:t>214</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13" w:history="1">
        <w:r w:rsidR="00DF5D48" w:rsidRPr="002C3732">
          <w:rPr>
            <w:rStyle w:val="Hyperlink"/>
            <w:noProof/>
            <w:rtl/>
          </w:rPr>
          <w:t>יסמין פרידמן (יש עתיד):</w:t>
        </w:r>
        <w:r w:rsidR="00DF5D48">
          <w:rPr>
            <w:noProof/>
            <w:webHidden/>
          </w:rPr>
          <w:tab/>
        </w:r>
        <w:r w:rsidR="00DF5D48">
          <w:rPr>
            <w:rStyle w:val="Hyperlink"/>
            <w:noProof/>
            <w:rtl/>
          </w:rPr>
          <w:fldChar w:fldCharType="begin"/>
        </w:r>
        <w:r w:rsidR="00DF5D48">
          <w:rPr>
            <w:noProof/>
            <w:webHidden/>
          </w:rPr>
          <w:instrText xml:space="preserve"> PAGEREF _Toc171546013 \h </w:instrText>
        </w:r>
        <w:r w:rsidR="00DF5D48">
          <w:rPr>
            <w:rStyle w:val="Hyperlink"/>
            <w:noProof/>
            <w:rtl/>
          </w:rPr>
        </w:r>
        <w:r w:rsidR="00DF5D48">
          <w:rPr>
            <w:rStyle w:val="Hyperlink"/>
            <w:noProof/>
            <w:rtl/>
          </w:rPr>
          <w:fldChar w:fldCharType="separate"/>
        </w:r>
        <w:r w:rsidR="00236F50">
          <w:rPr>
            <w:noProof/>
            <w:webHidden/>
            <w:rtl/>
          </w:rPr>
          <w:t>214</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14" w:history="1">
        <w:r w:rsidR="00DF5D48" w:rsidRPr="002C3732">
          <w:rPr>
            <w:rStyle w:val="Hyperlink"/>
            <w:noProof/>
            <w:rtl/>
          </w:rPr>
          <w:t>הצעת חוק פיקוח על מחירי מצרכים ושירותים (תיקון – פיקוח על מוצרי מזון בריא בסיסיים), התשפ"ג–2023</w:t>
        </w:r>
        <w:r w:rsidR="00DF5D48">
          <w:rPr>
            <w:noProof/>
            <w:webHidden/>
          </w:rPr>
          <w:tab/>
        </w:r>
        <w:r w:rsidR="00DF5D48">
          <w:rPr>
            <w:rStyle w:val="Hyperlink"/>
            <w:noProof/>
            <w:rtl/>
          </w:rPr>
          <w:fldChar w:fldCharType="begin"/>
        </w:r>
        <w:r w:rsidR="00DF5D48">
          <w:rPr>
            <w:noProof/>
            <w:webHidden/>
          </w:rPr>
          <w:instrText xml:space="preserve"> PAGEREF _Toc171546014 \h </w:instrText>
        </w:r>
        <w:r w:rsidR="00DF5D48">
          <w:rPr>
            <w:rStyle w:val="Hyperlink"/>
            <w:noProof/>
            <w:rtl/>
          </w:rPr>
        </w:r>
        <w:r w:rsidR="00DF5D48">
          <w:rPr>
            <w:rStyle w:val="Hyperlink"/>
            <w:noProof/>
            <w:rtl/>
          </w:rPr>
          <w:fldChar w:fldCharType="separate"/>
        </w:r>
        <w:r w:rsidR="00236F50">
          <w:rPr>
            <w:noProof/>
            <w:webHidden/>
            <w:rtl/>
          </w:rPr>
          <w:t>218</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15" w:history="1">
        <w:r w:rsidR="00DF5D48" w:rsidRPr="002C3732">
          <w:rPr>
            <w:rStyle w:val="Hyperlink"/>
            <w:noProof/>
            <w:rtl/>
          </w:rPr>
          <w:t>מיכאל מרדכי ביטון (המחנה הממלכתי):</w:t>
        </w:r>
        <w:r w:rsidR="00DF5D48">
          <w:rPr>
            <w:noProof/>
            <w:webHidden/>
          </w:rPr>
          <w:tab/>
        </w:r>
        <w:r w:rsidR="00DF5D48">
          <w:rPr>
            <w:rStyle w:val="Hyperlink"/>
            <w:noProof/>
            <w:rtl/>
          </w:rPr>
          <w:fldChar w:fldCharType="begin"/>
        </w:r>
        <w:r w:rsidR="00DF5D48">
          <w:rPr>
            <w:noProof/>
            <w:webHidden/>
          </w:rPr>
          <w:instrText xml:space="preserve"> PAGEREF _Toc171546015 \h </w:instrText>
        </w:r>
        <w:r w:rsidR="00DF5D48">
          <w:rPr>
            <w:rStyle w:val="Hyperlink"/>
            <w:noProof/>
            <w:rtl/>
          </w:rPr>
        </w:r>
        <w:r w:rsidR="00DF5D48">
          <w:rPr>
            <w:rStyle w:val="Hyperlink"/>
            <w:noProof/>
            <w:rtl/>
          </w:rPr>
          <w:fldChar w:fldCharType="separate"/>
        </w:r>
        <w:r w:rsidR="00236F50">
          <w:rPr>
            <w:noProof/>
            <w:webHidden/>
            <w:rtl/>
          </w:rPr>
          <w:t>218</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16" w:history="1">
        <w:r w:rsidR="00DF5D48" w:rsidRPr="002C3732">
          <w:rPr>
            <w:rStyle w:val="Hyperlink"/>
            <w:noProof/>
            <w:rtl/>
          </w:rPr>
          <w:t>השר לשירותי דת מיכאל מלכיאלי:</w:t>
        </w:r>
        <w:r w:rsidR="00DF5D48">
          <w:rPr>
            <w:noProof/>
            <w:webHidden/>
          </w:rPr>
          <w:tab/>
        </w:r>
        <w:r w:rsidR="00DF5D48">
          <w:rPr>
            <w:rStyle w:val="Hyperlink"/>
            <w:noProof/>
            <w:rtl/>
          </w:rPr>
          <w:fldChar w:fldCharType="begin"/>
        </w:r>
        <w:r w:rsidR="00DF5D48">
          <w:rPr>
            <w:noProof/>
            <w:webHidden/>
          </w:rPr>
          <w:instrText xml:space="preserve"> PAGEREF _Toc171546016 \h </w:instrText>
        </w:r>
        <w:r w:rsidR="00DF5D48">
          <w:rPr>
            <w:rStyle w:val="Hyperlink"/>
            <w:noProof/>
            <w:rtl/>
          </w:rPr>
        </w:r>
        <w:r w:rsidR="00DF5D48">
          <w:rPr>
            <w:rStyle w:val="Hyperlink"/>
            <w:noProof/>
            <w:rtl/>
          </w:rPr>
          <w:fldChar w:fldCharType="separate"/>
        </w:r>
        <w:r w:rsidR="00236F50">
          <w:rPr>
            <w:noProof/>
            <w:webHidden/>
            <w:rtl/>
          </w:rPr>
          <w:t>222</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17" w:history="1">
        <w:r w:rsidR="00DF5D48" w:rsidRPr="002C3732">
          <w:rPr>
            <w:rStyle w:val="Hyperlink"/>
            <w:noProof/>
            <w:rtl/>
          </w:rPr>
          <w:t>חילופים בוועדות הכנסת</w:t>
        </w:r>
        <w:r w:rsidR="00DF5D48">
          <w:rPr>
            <w:noProof/>
            <w:webHidden/>
          </w:rPr>
          <w:tab/>
        </w:r>
        <w:r w:rsidR="00DF5D48">
          <w:rPr>
            <w:rStyle w:val="Hyperlink"/>
            <w:noProof/>
            <w:rtl/>
          </w:rPr>
          <w:fldChar w:fldCharType="begin"/>
        </w:r>
        <w:r w:rsidR="00DF5D48">
          <w:rPr>
            <w:noProof/>
            <w:webHidden/>
          </w:rPr>
          <w:instrText xml:space="preserve"> PAGEREF _Toc171546017 \h </w:instrText>
        </w:r>
        <w:r w:rsidR="00DF5D48">
          <w:rPr>
            <w:rStyle w:val="Hyperlink"/>
            <w:noProof/>
            <w:rtl/>
          </w:rPr>
        </w:r>
        <w:r w:rsidR="00DF5D48">
          <w:rPr>
            <w:rStyle w:val="Hyperlink"/>
            <w:noProof/>
            <w:rtl/>
          </w:rPr>
          <w:fldChar w:fldCharType="separate"/>
        </w:r>
        <w:r w:rsidR="00236F50">
          <w:rPr>
            <w:noProof/>
            <w:webHidden/>
            <w:rtl/>
          </w:rPr>
          <w:t>227</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18" w:history="1">
        <w:r w:rsidR="00DF5D48" w:rsidRPr="002C3732">
          <w:rPr>
            <w:rStyle w:val="Hyperlink"/>
            <w:noProof/>
            <w:rtl/>
          </w:rPr>
          <w:t>אופיר כץ (יו"ר ועדת הכנסת):</w:t>
        </w:r>
        <w:r w:rsidR="00DF5D48">
          <w:rPr>
            <w:noProof/>
            <w:webHidden/>
          </w:rPr>
          <w:tab/>
        </w:r>
        <w:r w:rsidR="00DF5D48">
          <w:rPr>
            <w:rStyle w:val="Hyperlink"/>
            <w:noProof/>
            <w:rtl/>
          </w:rPr>
          <w:fldChar w:fldCharType="begin"/>
        </w:r>
        <w:r w:rsidR="00DF5D48">
          <w:rPr>
            <w:noProof/>
            <w:webHidden/>
          </w:rPr>
          <w:instrText xml:space="preserve"> PAGEREF _Toc171546018 \h </w:instrText>
        </w:r>
        <w:r w:rsidR="00DF5D48">
          <w:rPr>
            <w:rStyle w:val="Hyperlink"/>
            <w:noProof/>
            <w:rtl/>
          </w:rPr>
        </w:r>
        <w:r w:rsidR="00DF5D48">
          <w:rPr>
            <w:rStyle w:val="Hyperlink"/>
            <w:noProof/>
            <w:rtl/>
          </w:rPr>
          <w:fldChar w:fldCharType="separate"/>
        </w:r>
        <w:r w:rsidR="00236F50">
          <w:rPr>
            <w:noProof/>
            <w:webHidden/>
            <w:rtl/>
          </w:rPr>
          <w:t>228</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19" w:history="1">
        <w:r w:rsidR="00DF5D48" w:rsidRPr="002C3732">
          <w:rPr>
            <w:rStyle w:val="Hyperlink"/>
            <w:noProof/>
            <w:rtl/>
            <w:lang w:eastAsia="he-IL"/>
          </w:rPr>
          <w:t>הצעת חוק רשות העתיקות (תיקון – סמכות רשות העתיקות ביהודה והשומרון), התשפ"ג–2023</w:t>
        </w:r>
        <w:r w:rsidR="00DF5D48">
          <w:rPr>
            <w:noProof/>
            <w:webHidden/>
          </w:rPr>
          <w:tab/>
        </w:r>
        <w:r w:rsidR="00DF5D48">
          <w:rPr>
            <w:rStyle w:val="Hyperlink"/>
            <w:noProof/>
            <w:rtl/>
          </w:rPr>
          <w:fldChar w:fldCharType="begin"/>
        </w:r>
        <w:r w:rsidR="00DF5D48">
          <w:rPr>
            <w:noProof/>
            <w:webHidden/>
          </w:rPr>
          <w:instrText xml:space="preserve"> PAGEREF _Toc171546019 \h </w:instrText>
        </w:r>
        <w:r w:rsidR="00DF5D48">
          <w:rPr>
            <w:rStyle w:val="Hyperlink"/>
            <w:noProof/>
            <w:rtl/>
          </w:rPr>
        </w:r>
        <w:r w:rsidR="00DF5D48">
          <w:rPr>
            <w:rStyle w:val="Hyperlink"/>
            <w:noProof/>
            <w:rtl/>
          </w:rPr>
          <w:fldChar w:fldCharType="separate"/>
        </w:r>
        <w:r w:rsidR="00236F50">
          <w:rPr>
            <w:noProof/>
            <w:webHidden/>
            <w:rtl/>
          </w:rPr>
          <w:t>228</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20" w:history="1">
        <w:r w:rsidR="00DF5D48" w:rsidRPr="002C3732">
          <w:rPr>
            <w:rStyle w:val="Hyperlink"/>
            <w:noProof/>
            <w:rtl/>
          </w:rPr>
          <w:t>עמית הלוי (הליכוד):</w:t>
        </w:r>
        <w:r w:rsidR="00DF5D48">
          <w:rPr>
            <w:noProof/>
            <w:webHidden/>
          </w:rPr>
          <w:tab/>
        </w:r>
        <w:r w:rsidR="00DF5D48">
          <w:rPr>
            <w:rStyle w:val="Hyperlink"/>
            <w:noProof/>
            <w:rtl/>
          </w:rPr>
          <w:fldChar w:fldCharType="begin"/>
        </w:r>
        <w:r w:rsidR="00DF5D48">
          <w:rPr>
            <w:noProof/>
            <w:webHidden/>
          </w:rPr>
          <w:instrText xml:space="preserve"> PAGEREF _Toc171546020 \h </w:instrText>
        </w:r>
        <w:r w:rsidR="00DF5D48">
          <w:rPr>
            <w:rStyle w:val="Hyperlink"/>
            <w:noProof/>
            <w:rtl/>
          </w:rPr>
        </w:r>
        <w:r w:rsidR="00DF5D48">
          <w:rPr>
            <w:rStyle w:val="Hyperlink"/>
            <w:noProof/>
            <w:rtl/>
          </w:rPr>
          <w:fldChar w:fldCharType="separate"/>
        </w:r>
        <w:r w:rsidR="00236F50">
          <w:rPr>
            <w:noProof/>
            <w:webHidden/>
            <w:rtl/>
          </w:rPr>
          <w:t>229</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21" w:history="1">
        <w:r w:rsidR="00DF5D48" w:rsidRPr="002C3732">
          <w:rPr>
            <w:rStyle w:val="Hyperlink"/>
            <w:noProof/>
            <w:rtl/>
          </w:rPr>
          <w:t>שר המורשת עמיחי אליהו:</w:t>
        </w:r>
        <w:r w:rsidR="00DF5D48">
          <w:rPr>
            <w:noProof/>
            <w:webHidden/>
          </w:rPr>
          <w:tab/>
        </w:r>
        <w:r w:rsidR="00DF5D48">
          <w:rPr>
            <w:rStyle w:val="Hyperlink"/>
            <w:noProof/>
            <w:rtl/>
          </w:rPr>
          <w:fldChar w:fldCharType="begin"/>
        </w:r>
        <w:r w:rsidR="00DF5D48">
          <w:rPr>
            <w:noProof/>
            <w:webHidden/>
          </w:rPr>
          <w:instrText xml:space="preserve"> PAGEREF _Toc171546021 \h </w:instrText>
        </w:r>
        <w:r w:rsidR="00DF5D48">
          <w:rPr>
            <w:rStyle w:val="Hyperlink"/>
            <w:noProof/>
            <w:rtl/>
          </w:rPr>
        </w:r>
        <w:r w:rsidR="00DF5D48">
          <w:rPr>
            <w:rStyle w:val="Hyperlink"/>
            <w:noProof/>
            <w:rtl/>
          </w:rPr>
          <w:fldChar w:fldCharType="separate"/>
        </w:r>
        <w:r w:rsidR="00236F50">
          <w:rPr>
            <w:noProof/>
            <w:webHidden/>
            <w:rtl/>
          </w:rPr>
          <w:t>236</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22" w:history="1">
        <w:r w:rsidR="00DF5D48" w:rsidRPr="002C3732">
          <w:rPr>
            <w:rStyle w:val="Hyperlink"/>
            <w:noProof/>
            <w:rtl/>
          </w:rPr>
          <w:t>רון כץ (יש עתיד):</w:t>
        </w:r>
        <w:r w:rsidR="00DF5D48">
          <w:rPr>
            <w:noProof/>
            <w:webHidden/>
          </w:rPr>
          <w:tab/>
        </w:r>
        <w:r w:rsidR="00DF5D48">
          <w:rPr>
            <w:rStyle w:val="Hyperlink"/>
            <w:noProof/>
            <w:rtl/>
          </w:rPr>
          <w:fldChar w:fldCharType="begin"/>
        </w:r>
        <w:r w:rsidR="00DF5D48">
          <w:rPr>
            <w:noProof/>
            <w:webHidden/>
          </w:rPr>
          <w:instrText xml:space="preserve"> PAGEREF _Toc171546022 \h </w:instrText>
        </w:r>
        <w:r w:rsidR="00DF5D48">
          <w:rPr>
            <w:rStyle w:val="Hyperlink"/>
            <w:noProof/>
            <w:rtl/>
          </w:rPr>
        </w:r>
        <w:r w:rsidR="00DF5D48">
          <w:rPr>
            <w:rStyle w:val="Hyperlink"/>
            <w:noProof/>
            <w:rtl/>
          </w:rPr>
          <w:fldChar w:fldCharType="separate"/>
        </w:r>
        <w:r w:rsidR="00236F50">
          <w:rPr>
            <w:noProof/>
            <w:webHidden/>
            <w:rtl/>
          </w:rPr>
          <w:t>240</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23" w:history="1">
        <w:r w:rsidR="00DF5D48" w:rsidRPr="002C3732">
          <w:rPr>
            <w:rStyle w:val="Hyperlink"/>
            <w:noProof/>
            <w:rtl/>
          </w:rPr>
          <w:t>עמית הלוי (הליכוד):</w:t>
        </w:r>
        <w:r w:rsidR="00DF5D48">
          <w:rPr>
            <w:noProof/>
            <w:webHidden/>
          </w:rPr>
          <w:tab/>
        </w:r>
        <w:r w:rsidR="00DF5D48">
          <w:rPr>
            <w:rStyle w:val="Hyperlink"/>
            <w:noProof/>
            <w:rtl/>
          </w:rPr>
          <w:fldChar w:fldCharType="begin"/>
        </w:r>
        <w:r w:rsidR="00DF5D48">
          <w:rPr>
            <w:noProof/>
            <w:webHidden/>
          </w:rPr>
          <w:instrText xml:space="preserve"> PAGEREF _Toc171546023 \h </w:instrText>
        </w:r>
        <w:r w:rsidR="00DF5D48">
          <w:rPr>
            <w:rStyle w:val="Hyperlink"/>
            <w:noProof/>
            <w:rtl/>
          </w:rPr>
        </w:r>
        <w:r w:rsidR="00DF5D48">
          <w:rPr>
            <w:rStyle w:val="Hyperlink"/>
            <w:noProof/>
            <w:rtl/>
          </w:rPr>
          <w:fldChar w:fldCharType="separate"/>
        </w:r>
        <w:r w:rsidR="00236F50">
          <w:rPr>
            <w:noProof/>
            <w:webHidden/>
            <w:rtl/>
          </w:rPr>
          <w:t>246</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24" w:history="1">
        <w:r w:rsidR="00DF5D48" w:rsidRPr="002C3732">
          <w:rPr>
            <w:rStyle w:val="Hyperlink"/>
            <w:noProof/>
            <w:rtl/>
          </w:rPr>
          <w:t>הצעת חוק סדר הדין הפלילי (סמכויות אכיפה – נתוני תקשורת) (תיקון – חובת דיווח), התשפ"ג–2023</w:t>
        </w:r>
        <w:r w:rsidR="00DF5D48">
          <w:rPr>
            <w:noProof/>
            <w:webHidden/>
          </w:rPr>
          <w:tab/>
        </w:r>
        <w:r w:rsidR="00DF5D48">
          <w:rPr>
            <w:rStyle w:val="Hyperlink"/>
            <w:noProof/>
            <w:rtl/>
          </w:rPr>
          <w:fldChar w:fldCharType="begin"/>
        </w:r>
        <w:r w:rsidR="00DF5D48">
          <w:rPr>
            <w:noProof/>
            <w:webHidden/>
          </w:rPr>
          <w:instrText xml:space="preserve"> PAGEREF _Toc171546024 \h </w:instrText>
        </w:r>
        <w:r w:rsidR="00DF5D48">
          <w:rPr>
            <w:rStyle w:val="Hyperlink"/>
            <w:noProof/>
            <w:rtl/>
          </w:rPr>
        </w:r>
        <w:r w:rsidR="00DF5D48">
          <w:rPr>
            <w:rStyle w:val="Hyperlink"/>
            <w:noProof/>
            <w:rtl/>
          </w:rPr>
          <w:fldChar w:fldCharType="separate"/>
        </w:r>
        <w:r w:rsidR="00236F50">
          <w:rPr>
            <w:noProof/>
            <w:webHidden/>
            <w:rtl/>
          </w:rPr>
          <w:t>250</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25" w:history="1">
        <w:r w:rsidR="00DF5D48" w:rsidRPr="002C3732">
          <w:rPr>
            <w:rStyle w:val="Hyperlink"/>
            <w:noProof/>
            <w:rtl/>
          </w:rPr>
          <w:t>שמחה רוטמן (הציונות הדתית):</w:t>
        </w:r>
        <w:r w:rsidR="00DF5D48">
          <w:rPr>
            <w:noProof/>
            <w:webHidden/>
          </w:rPr>
          <w:tab/>
        </w:r>
        <w:r w:rsidR="00DF5D48">
          <w:rPr>
            <w:rStyle w:val="Hyperlink"/>
            <w:noProof/>
            <w:rtl/>
          </w:rPr>
          <w:fldChar w:fldCharType="begin"/>
        </w:r>
        <w:r w:rsidR="00DF5D48">
          <w:rPr>
            <w:noProof/>
            <w:webHidden/>
          </w:rPr>
          <w:instrText xml:space="preserve"> PAGEREF _Toc171546025 \h </w:instrText>
        </w:r>
        <w:r w:rsidR="00DF5D48">
          <w:rPr>
            <w:rStyle w:val="Hyperlink"/>
            <w:noProof/>
            <w:rtl/>
          </w:rPr>
        </w:r>
        <w:r w:rsidR="00DF5D48">
          <w:rPr>
            <w:rStyle w:val="Hyperlink"/>
            <w:noProof/>
            <w:rtl/>
          </w:rPr>
          <w:fldChar w:fldCharType="separate"/>
        </w:r>
        <w:r w:rsidR="00236F50">
          <w:rPr>
            <w:noProof/>
            <w:webHidden/>
            <w:rtl/>
          </w:rPr>
          <w:t>251</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26" w:history="1">
        <w:r w:rsidR="00DF5D48" w:rsidRPr="002C3732">
          <w:rPr>
            <w:rStyle w:val="Hyperlink"/>
            <w:noProof/>
            <w:rtl/>
          </w:rPr>
          <w:t>שר המשפטים יריב לוין:</w:t>
        </w:r>
        <w:r w:rsidR="00DF5D48">
          <w:rPr>
            <w:noProof/>
            <w:webHidden/>
          </w:rPr>
          <w:tab/>
        </w:r>
        <w:r w:rsidR="00DF5D48">
          <w:rPr>
            <w:rStyle w:val="Hyperlink"/>
            <w:noProof/>
            <w:rtl/>
          </w:rPr>
          <w:fldChar w:fldCharType="begin"/>
        </w:r>
        <w:r w:rsidR="00DF5D48">
          <w:rPr>
            <w:noProof/>
            <w:webHidden/>
          </w:rPr>
          <w:instrText xml:space="preserve"> PAGEREF _Toc171546026 \h </w:instrText>
        </w:r>
        <w:r w:rsidR="00DF5D48">
          <w:rPr>
            <w:rStyle w:val="Hyperlink"/>
            <w:noProof/>
            <w:rtl/>
          </w:rPr>
        </w:r>
        <w:r w:rsidR="00DF5D48">
          <w:rPr>
            <w:rStyle w:val="Hyperlink"/>
            <w:noProof/>
            <w:rtl/>
          </w:rPr>
          <w:fldChar w:fldCharType="separate"/>
        </w:r>
        <w:r w:rsidR="00236F50">
          <w:rPr>
            <w:noProof/>
            <w:webHidden/>
            <w:rtl/>
          </w:rPr>
          <w:t>254</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27" w:history="1">
        <w:r w:rsidR="00DF5D48" w:rsidRPr="002C3732">
          <w:rPr>
            <w:rStyle w:val="Hyperlink"/>
            <w:noProof/>
            <w:rtl/>
            <w:lang w:eastAsia="he-IL"/>
          </w:rPr>
          <w:t>הצעת חוק יום לציון מכתב 18 המשפחות היהודיות מגאורגיה, התשפ"ג–2023</w:t>
        </w:r>
        <w:r w:rsidR="00DF5D48">
          <w:rPr>
            <w:noProof/>
            <w:webHidden/>
          </w:rPr>
          <w:tab/>
        </w:r>
        <w:r w:rsidR="00DF5D48">
          <w:rPr>
            <w:rStyle w:val="Hyperlink"/>
            <w:noProof/>
            <w:rtl/>
          </w:rPr>
          <w:fldChar w:fldCharType="begin"/>
        </w:r>
        <w:r w:rsidR="00DF5D48">
          <w:rPr>
            <w:noProof/>
            <w:webHidden/>
          </w:rPr>
          <w:instrText xml:space="preserve"> PAGEREF _Toc171546027 \h </w:instrText>
        </w:r>
        <w:r w:rsidR="00DF5D48">
          <w:rPr>
            <w:rStyle w:val="Hyperlink"/>
            <w:noProof/>
            <w:rtl/>
          </w:rPr>
        </w:r>
        <w:r w:rsidR="00DF5D48">
          <w:rPr>
            <w:rStyle w:val="Hyperlink"/>
            <w:noProof/>
            <w:rtl/>
          </w:rPr>
          <w:fldChar w:fldCharType="separate"/>
        </w:r>
        <w:r w:rsidR="00236F50">
          <w:rPr>
            <w:noProof/>
            <w:webHidden/>
            <w:rtl/>
          </w:rPr>
          <w:t>258</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28" w:history="1">
        <w:r w:rsidR="00DF5D48" w:rsidRPr="002C3732">
          <w:rPr>
            <w:rStyle w:val="Hyperlink"/>
            <w:noProof/>
            <w:rtl/>
          </w:rPr>
          <w:t>סימון מושיאשוילי (ש"ס):</w:t>
        </w:r>
        <w:r w:rsidR="00DF5D48">
          <w:rPr>
            <w:noProof/>
            <w:webHidden/>
          </w:rPr>
          <w:tab/>
        </w:r>
        <w:r w:rsidR="00DF5D48">
          <w:rPr>
            <w:rStyle w:val="Hyperlink"/>
            <w:noProof/>
            <w:rtl/>
          </w:rPr>
          <w:fldChar w:fldCharType="begin"/>
        </w:r>
        <w:r w:rsidR="00DF5D48">
          <w:rPr>
            <w:noProof/>
            <w:webHidden/>
          </w:rPr>
          <w:instrText xml:space="preserve"> PAGEREF _Toc171546028 \h </w:instrText>
        </w:r>
        <w:r w:rsidR="00DF5D48">
          <w:rPr>
            <w:rStyle w:val="Hyperlink"/>
            <w:noProof/>
            <w:rtl/>
          </w:rPr>
        </w:r>
        <w:r w:rsidR="00DF5D48">
          <w:rPr>
            <w:rStyle w:val="Hyperlink"/>
            <w:noProof/>
            <w:rtl/>
          </w:rPr>
          <w:fldChar w:fldCharType="separate"/>
        </w:r>
        <w:r w:rsidR="00236F50">
          <w:rPr>
            <w:noProof/>
            <w:webHidden/>
            <w:rtl/>
          </w:rPr>
          <w:t>258</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29" w:history="1">
        <w:r w:rsidR="00DF5D48" w:rsidRPr="002C3732">
          <w:rPr>
            <w:rStyle w:val="Hyperlink"/>
            <w:noProof/>
            <w:rtl/>
          </w:rPr>
          <w:t>שר המורשת עמיחי אליהו:</w:t>
        </w:r>
        <w:r w:rsidR="00DF5D48">
          <w:rPr>
            <w:noProof/>
            <w:webHidden/>
          </w:rPr>
          <w:tab/>
        </w:r>
        <w:r w:rsidR="00DF5D48">
          <w:rPr>
            <w:rStyle w:val="Hyperlink"/>
            <w:noProof/>
            <w:rtl/>
          </w:rPr>
          <w:fldChar w:fldCharType="begin"/>
        </w:r>
        <w:r w:rsidR="00DF5D48">
          <w:rPr>
            <w:noProof/>
            <w:webHidden/>
          </w:rPr>
          <w:instrText xml:space="preserve"> PAGEREF _Toc171546029 \h </w:instrText>
        </w:r>
        <w:r w:rsidR="00DF5D48">
          <w:rPr>
            <w:rStyle w:val="Hyperlink"/>
            <w:noProof/>
            <w:rtl/>
          </w:rPr>
        </w:r>
        <w:r w:rsidR="00DF5D48">
          <w:rPr>
            <w:rStyle w:val="Hyperlink"/>
            <w:noProof/>
            <w:rtl/>
          </w:rPr>
          <w:fldChar w:fldCharType="separate"/>
        </w:r>
        <w:r w:rsidR="00236F50">
          <w:rPr>
            <w:noProof/>
            <w:webHidden/>
            <w:rtl/>
          </w:rPr>
          <w:t>259</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30" w:history="1">
        <w:r w:rsidR="00DF5D48" w:rsidRPr="002C3732">
          <w:rPr>
            <w:rStyle w:val="Hyperlink"/>
            <w:noProof/>
            <w:rtl/>
          </w:rPr>
          <w:t>מסמכים שהונחו על שולחן הכנסת</w:t>
        </w:r>
        <w:r w:rsidR="00DF5D48">
          <w:rPr>
            <w:noProof/>
            <w:webHidden/>
          </w:rPr>
          <w:tab/>
        </w:r>
        <w:r w:rsidR="00DF5D48">
          <w:rPr>
            <w:rStyle w:val="Hyperlink"/>
            <w:noProof/>
            <w:rtl/>
          </w:rPr>
          <w:fldChar w:fldCharType="begin"/>
        </w:r>
        <w:r w:rsidR="00DF5D48">
          <w:rPr>
            <w:noProof/>
            <w:webHidden/>
          </w:rPr>
          <w:instrText xml:space="preserve"> PAGEREF _Toc171546030 \h </w:instrText>
        </w:r>
        <w:r w:rsidR="00DF5D48">
          <w:rPr>
            <w:rStyle w:val="Hyperlink"/>
            <w:noProof/>
            <w:rtl/>
          </w:rPr>
        </w:r>
        <w:r w:rsidR="00DF5D48">
          <w:rPr>
            <w:rStyle w:val="Hyperlink"/>
            <w:noProof/>
            <w:rtl/>
          </w:rPr>
          <w:fldChar w:fldCharType="separate"/>
        </w:r>
        <w:r w:rsidR="00236F50">
          <w:rPr>
            <w:noProof/>
            <w:webHidden/>
            <w:rtl/>
          </w:rPr>
          <w:t>260</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31" w:history="1">
        <w:r w:rsidR="00DF5D48" w:rsidRPr="002C3732">
          <w:rPr>
            <w:rStyle w:val="Hyperlink"/>
            <w:noProof/>
            <w:rtl/>
          </w:rPr>
          <w:t>הצעת חוק מגבלות על חזרתו של עבריין מין לסביבת נפגע העבירה (תיקון – שינוי מידת הנזק והגדרת גילו של העבריין), התשפ"ד–2024</w:t>
        </w:r>
        <w:r w:rsidR="00DF5D48">
          <w:rPr>
            <w:noProof/>
            <w:webHidden/>
          </w:rPr>
          <w:tab/>
        </w:r>
        <w:r w:rsidR="00DF5D48">
          <w:rPr>
            <w:rStyle w:val="Hyperlink"/>
            <w:noProof/>
            <w:rtl/>
          </w:rPr>
          <w:fldChar w:fldCharType="begin"/>
        </w:r>
        <w:r w:rsidR="00DF5D48">
          <w:rPr>
            <w:noProof/>
            <w:webHidden/>
          </w:rPr>
          <w:instrText xml:space="preserve"> PAGEREF _Toc171546031 \h </w:instrText>
        </w:r>
        <w:r w:rsidR="00DF5D48">
          <w:rPr>
            <w:rStyle w:val="Hyperlink"/>
            <w:noProof/>
            <w:rtl/>
          </w:rPr>
        </w:r>
        <w:r w:rsidR="00DF5D48">
          <w:rPr>
            <w:rStyle w:val="Hyperlink"/>
            <w:noProof/>
            <w:rtl/>
          </w:rPr>
          <w:fldChar w:fldCharType="separate"/>
        </w:r>
        <w:r w:rsidR="00236F50">
          <w:rPr>
            <w:noProof/>
            <w:webHidden/>
            <w:rtl/>
          </w:rPr>
          <w:t>261</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32" w:history="1">
        <w:r w:rsidR="00DF5D48" w:rsidRPr="002C3732">
          <w:rPr>
            <w:rStyle w:val="Hyperlink"/>
            <w:noProof/>
            <w:rtl/>
          </w:rPr>
          <w:t>לימור סון הר מלך (עוצמה יהודית):</w:t>
        </w:r>
        <w:r w:rsidR="00DF5D48">
          <w:rPr>
            <w:noProof/>
            <w:webHidden/>
          </w:rPr>
          <w:tab/>
        </w:r>
        <w:r w:rsidR="00DF5D48">
          <w:rPr>
            <w:rStyle w:val="Hyperlink"/>
            <w:noProof/>
            <w:rtl/>
          </w:rPr>
          <w:fldChar w:fldCharType="begin"/>
        </w:r>
        <w:r w:rsidR="00DF5D48">
          <w:rPr>
            <w:noProof/>
            <w:webHidden/>
          </w:rPr>
          <w:instrText xml:space="preserve"> PAGEREF _Toc171546032 \h </w:instrText>
        </w:r>
        <w:r w:rsidR="00DF5D48">
          <w:rPr>
            <w:rStyle w:val="Hyperlink"/>
            <w:noProof/>
            <w:rtl/>
          </w:rPr>
        </w:r>
        <w:r w:rsidR="00DF5D48">
          <w:rPr>
            <w:rStyle w:val="Hyperlink"/>
            <w:noProof/>
            <w:rtl/>
          </w:rPr>
          <w:fldChar w:fldCharType="separate"/>
        </w:r>
        <w:r w:rsidR="00236F50">
          <w:rPr>
            <w:noProof/>
            <w:webHidden/>
            <w:rtl/>
          </w:rPr>
          <w:t>261</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33" w:history="1">
        <w:r w:rsidR="00DF5D48" w:rsidRPr="002C3732">
          <w:rPr>
            <w:rStyle w:val="Hyperlink"/>
            <w:noProof/>
            <w:rtl/>
          </w:rPr>
          <w:t>שר המשפטים יריב לוין:</w:t>
        </w:r>
        <w:r w:rsidR="00DF5D48">
          <w:rPr>
            <w:noProof/>
            <w:webHidden/>
          </w:rPr>
          <w:tab/>
        </w:r>
        <w:r w:rsidR="00DF5D48">
          <w:rPr>
            <w:rStyle w:val="Hyperlink"/>
            <w:noProof/>
            <w:rtl/>
          </w:rPr>
          <w:fldChar w:fldCharType="begin"/>
        </w:r>
        <w:r w:rsidR="00DF5D48">
          <w:rPr>
            <w:noProof/>
            <w:webHidden/>
          </w:rPr>
          <w:instrText xml:space="preserve"> PAGEREF _Toc171546033 \h </w:instrText>
        </w:r>
        <w:r w:rsidR="00DF5D48">
          <w:rPr>
            <w:rStyle w:val="Hyperlink"/>
            <w:noProof/>
            <w:rtl/>
          </w:rPr>
        </w:r>
        <w:r w:rsidR="00DF5D48">
          <w:rPr>
            <w:rStyle w:val="Hyperlink"/>
            <w:noProof/>
            <w:rtl/>
          </w:rPr>
          <w:fldChar w:fldCharType="separate"/>
        </w:r>
        <w:r w:rsidR="00236F50">
          <w:rPr>
            <w:noProof/>
            <w:webHidden/>
            <w:rtl/>
          </w:rPr>
          <w:t>266</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34" w:history="1">
        <w:r w:rsidR="00DF5D48" w:rsidRPr="002C3732">
          <w:rPr>
            <w:rStyle w:val="Hyperlink"/>
            <w:noProof/>
            <w:rtl/>
          </w:rPr>
          <w:t>מירב בן ארי (יש עתיד):</w:t>
        </w:r>
        <w:r w:rsidR="00DF5D48">
          <w:rPr>
            <w:noProof/>
            <w:webHidden/>
          </w:rPr>
          <w:tab/>
        </w:r>
        <w:r w:rsidR="00DF5D48">
          <w:rPr>
            <w:rStyle w:val="Hyperlink"/>
            <w:noProof/>
            <w:rtl/>
          </w:rPr>
          <w:fldChar w:fldCharType="begin"/>
        </w:r>
        <w:r w:rsidR="00DF5D48">
          <w:rPr>
            <w:noProof/>
            <w:webHidden/>
          </w:rPr>
          <w:instrText xml:space="preserve"> PAGEREF _Toc171546034 \h </w:instrText>
        </w:r>
        <w:r w:rsidR="00DF5D48">
          <w:rPr>
            <w:rStyle w:val="Hyperlink"/>
            <w:noProof/>
            <w:rtl/>
          </w:rPr>
        </w:r>
        <w:r w:rsidR="00DF5D48">
          <w:rPr>
            <w:rStyle w:val="Hyperlink"/>
            <w:noProof/>
            <w:rtl/>
          </w:rPr>
          <w:fldChar w:fldCharType="separate"/>
        </w:r>
        <w:r w:rsidR="00236F50">
          <w:rPr>
            <w:noProof/>
            <w:webHidden/>
            <w:rtl/>
          </w:rPr>
          <w:t>270</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35" w:history="1">
        <w:r w:rsidR="00DF5D48" w:rsidRPr="002C3732">
          <w:rPr>
            <w:rStyle w:val="Hyperlink"/>
            <w:noProof/>
            <w:rtl/>
            <w:lang w:eastAsia="he-IL"/>
          </w:rPr>
          <w:t>הצעה לסדר-היום</w:t>
        </w:r>
        <w:r w:rsidR="00DF5D48">
          <w:rPr>
            <w:noProof/>
            <w:webHidden/>
          </w:rPr>
          <w:tab/>
        </w:r>
        <w:r w:rsidR="00DF5D48">
          <w:rPr>
            <w:rStyle w:val="Hyperlink"/>
            <w:noProof/>
            <w:rtl/>
          </w:rPr>
          <w:fldChar w:fldCharType="begin"/>
        </w:r>
        <w:r w:rsidR="00DF5D48">
          <w:rPr>
            <w:noProof/>
            <w:webHidden/>
          </w:rPr>
          <w:instrText xml:space="preserve"> PAGEREF _Toc171546035 \h </w:instrText>
        </w:r>
        <w:r w:rsidR="00DF5D48">
          <w:rPr>
            <w:rStyle w:val="Hyperlink"/>
            <w:noProof/>
            <w:rtl/>
          </w:rPr>
        </w:r>
        <w:r w:rsidR="00DF5D48">
          <w:rPr>
            <w:rStyle w:val="Hyperlink"/>
            <w:noProof/>
            <w:rtl/>
          </w:rPr>
          <w:fldChar w:fldCharType="separate"/>
        </w:r>
        <w:r w:rsidR="00236F50">
          <w:rPr>
            <w:noProof/>
            <w:webHidden/>
            <w:rtl/>
          </w:rPr>
          <w:t>274</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36" w:history="1">
        <w:r w:rsidR="00DF5D48" w:rsidRPr="002C3732">
          <w:rPr>
            <w:rStyle w:val="Hyperlink"/>
            <w:noProof/>
            <w:rtl/>
            <w:lang w:eastAsia="he-IL"/>
          </w:rPr>
          <w:t>דרישה להקמת ועדת חקירה פרלמנטרית לבדיקת מחדל שחרור המחבלים ובהם מנהל בית החולים שיפא</w:t>
        </w:r>
        <w:r w:rsidR="00DF5D48">
          <w:rPr>
            <w:noProof/>
            <w:webHidden/>
          </w:rPr>
          <w:tab/>
        </w:r>
        <w:r w:rsidR="00DF5D48">
          <w:rPr>
            <w:rStyle w:val="Hyperlink"/>
            <w:noProof/>
            <w:rtl/>
          </w:rPr>
          <w:fldChar w:fldCharType="begin"/>
        </w:r>
        <w:r w:rsidR="00DF5D48">
          <w:rPr>
            <w:noProof/>
            <w:webHidden/>
          </w:rPr>
          <w:instrText xml:space="preserve"> PAGEREF _Toc171546036 \h </w:instrText>
        </w:r>
        <w:r w:rsidR="00DF5D48">
          <w:rPr>
            <w:rStyle w:val="Hyperlink"/>
            <w:noProof/>
            <w:rtl/>
          </w:rPr>
        </w:r>
        <w:r w:rsidR="00DF5D48">
          <w:rPr>
            <w:rStyle w:val="Hyperlink"/>
            <w:noProof/>
            <w:rtl/>
          </w:rPr>
          <w:fldChar w:fldCharType="separate"/>
        </w:r>
        <w:r w:rsidR="00236F50">
          <w:rPr>
            <w:noProof/>
            <w:webHidden/>
            <w:rtl/>
          </w:rPr>
          <w:t>274</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37" w:history="1">
        <w:r w:rsidR="00DF5D48" w:rsidRPr="002C3732">
          <w:rPr>
            <w:rStyle w:val="Hyperlink"/>
            <w:noProof/>
            <w:rtl/>
          </w:rPr>
          <w:t>עודד פורר (ישראל ביתנו):</w:t>
        </w:r>
        <w:r w:rsidR="00DF5D48">
          <w:rPr>
            <w:noProof/>
            <w:webHidden/>
          </w:rPr>
          <w:tab/>
        </w:r>
        <w:r w:rsidR="00DF5D48">
          <w:rPr>
            <w:rStyle w:val="Hyperlink"/>
            <w:noProof/>
            <w:rtl/>
          </w:rPr>
          <w:fldChar w:fldCharType="begin"/>
        </w:r>
        <w:r w:rsidR="00DF5D48">
          <w:rPr>
            <w:noProof/>
            <w:webHidden/>
          </w:rPr>
          <w:instrText xml:space="preserve"> PAGEREF _Toc171546037 \h </w:instrText>
        </w:r>
        <w:r w:rsidR="00DF5D48">
          <w:rPr>
            <w:rStyle w:val="Hyperlink"/>
            <w:noProof/>
            <w:rtl/>
          </w:rPr>
        </w:r>
        <w:r w:rsidR="00DF5D48">
          <w:rPr>
            <w:rStyle w:val="Hyperlink"/>
            <w:noProof/>
            <w:rtl/>
          </w:rPr>
          <w:fldChar w:fldCharType="separate"/>
        </w:r>
        <w:r w:rsidR="00236F50">
          <w:rPr>
            <w:noProof/>
            <w:webHidden/>
            <w:rtl/>
          </w:rPr>
          <w:t>274</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38" w:history="1">
        <w:r w:rsidR="00DF5D48" w:rsidRPr="002C3732">
          <w:rPr>
            <w:rStyle w:val="Hyperlink"/>
            <w:noProof/>
            <w:rtl/>
          </w:rPr>
          <w:t>שר העבודה יואב בן צור:</w:t>
        </w:r>
        <w:r w:rsidR="00DF5D48">
          <w:rPr>
            <w:noProof/>
            <w:webHidden/>
          </w:rPr>
          <w:tab/>
        </w:r>
        <w:r w:rsidR="00DF5D48">
          <w:rPr>
            <w:rStyle w:val="Hyperlink"/>
            <w:noProof/>
            <w:rtl/>
          </w:rPr>
          <w:fldChar w:fldCharType="begin"/>
        </w:r>
        <w:r w:rsidR="00DF5D48">
          <w:rPr>
            <w:noProof/>
            <w:webHidden/>
          </w:rPr>
          <w:instrText xml:space="preserve"> PAGEREF _Toc171546038 \h </w:instrText>
        </w:r>
        <w:r w:rsidR="00DF5D48">
          <w:rPr>
            <w:rStyle w:val="Hyperlink"/>
            <w:noProof/>
            <w:rtl/>
          </w:rPr>
        </w:r>
        <w:r w:rsidR="00DF5D48">
          <w:rPr>
            <w:rStyle w:val="Hyperlink"/>
            <w:noProof/>
            <w:rtl/>
          </w:rPr>
          <w:fldChar w:fldCharType="separate"/>
        </w:r>
        <w:r w:rsidR="00236F50">
          <w:rPr>
            <w:noProof/>
            <w:webHidden/>
            <w:rtl/>
          </w:rPr>
          <w:t>279</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39" w:history="1">
        <w:r w:rsidR="00DF5D48" w:rsidRPr="002C3732">
          <w:rPr>
            <w:rStyle w:val="Hyperlink"/>
            <w:noProof/>
            <w:rtl/>
            <w:lang w:eastAsia="he-IL"/>
          </w:rPr>
          <w:t>הצעות לסדר-היום</w:t>
        </w:r>
        <w:r w:rsidR="00DF5D48">
          <w:rPr>
            <w:noProof/>
            <w:webHidden/>
          </w:rPr>
          <w:tab/>
        </w:r>
        <w:r w:rsidR="00DF5D48">
          <w:rPr>
            <w:rStyle w:val="Hyperlink"/>
            <w:noProof/>
            <w:rtl/>
          </w:rPr>
          <w:fldChar w:fldCharType="begin"/>
        </w:r>
        <w:r w:rsidR="00DF5D48">
          <w:rPr>
            <w:noProof/>
            <w:webHidden/>
          </w:rPr>
          <w:instrText xml:space="preserve"> PAGEREF _Toc171546039 \h </w:instrText>
        </w:r>
        <w:r w:rsidR="00DF5D48">
          <w:rPr>
            <w:rStyle w:val="Hyperlink"/>
            <w:noProof/>
            <w:rtl/>
          </w:rPr>
        </w:r>
        <w:r w:rsidR="00DF5D48">
          <w:rPr>
            <w:rStyle w:val="Hyperlink"/>
            <w:noProof/>
            <w:rtl/>
          </w:rPr>
          <w:fldChar w:fldCharType="separate"/>
        </w:r>
        <w:r w:rsidR="00236F50">
          <w:rPr>
            <w:noProof/>
            <w:webHidden/>
            <w:rtl/>
          </w:rPr>
          <w:t>283</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40" w:history="1">
        <w:r w:rsidR="00DF5D48" w:rsidRPr="002C3732">
          <w:rPr>
            <w:rStyle w:val="Hyperlink"/>
            <w:noProof/>
            <w:rtl/>
            <w:lang w:eastAsia="he-IL"/>
          </w:rPr>
          <w:t>התנהלות הפרקליטות והמשטרה בחקירת הלוחמים בגין "רצח מחבל נוח'בה"</w:t>
        </w:r>
        <w:r w:rsidR="00DF5D48">
          <w:rPr>
            <w:noProof/>
            <w:webHidden/>
          </w:rPr>
          <w:tab/>
        </w:r>
        <w:r w:rsidR="00DF5D48">
          <w:rPr>
            <w:rStyle w:val="Hyperlink"/>
            <w:noProof/>
            <w:rtl/>
          </w:rPr>
          <w:fldChar w:fldCharType="begin"/>
        </w:r>
        <w:r w:rsidR="00DF5D48">
          <w:rPr>
            <w:noProof/>
            <w:webHidden/>
          </w:rPr>
          <w:instrText xml:space="preserve"> PAGEREF _Toc171546040 \h </w:instrText>
        </w:r>
        <w:r w:rsidR="00DF5D48">
          <w:rPr>
            <w:rStyle w:val="Hyperlink"/>
            <w:noProof/>
            <w:rtl/>
          </w:rPr>
        </w:r>
        <w:r w:rsidR="00DF5D48">
          <w:rPr>
            <w:rStyle w:val="Hyperlink"/>
            <w:noProof/>
            <w:rtl/>
          </w:rPr>
          <w:fldChar w:fldCharType="separate"/>
        </w:r>
        <w:r w:rsidR="00236F50">
          <w:rPr>
            <w:noProof/>
            <w:webHidden/>
            <w:rtl/>
          </w:rPr>
          <w:t>283</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41" w:history="1">
        <w:r w:rsidR="00DF5D48" w:rsidRPr="002C3732">
          <w:rPr>
            <w:rStyle w:val="Hyperlink"/>
            <w:noProof/>
            <w:rtl/>
          </w:rPr>
          <w:t>עמית הלוי (הליכוד):</w:t>
        </w:r>
        <w:r w:rsidR="00DF5D48">
          <w:rPr>
            <w:noProof/>
            <w:webHidden/>
          </w:rPr>
          <w:tab/>
        </w:r>
        <w:r w:rsidR="00DF5D48">
          <w:rPr>
            <w:rStyle w:val="Hyperlink"/>
            <w:noProof/>
            <w:rtl/>
          </w:rPr>
          <w:fldChar w:fldCharType="begin"/>
        </w:r>
        <w:r w:rsidR="00DF5D48">
          <w:rPr>
            <w:noProof/>
            <w:webHidden/>
          </w:rPr>
          <w:instrText xml:space="preserve"> PAGEREF _Toc171546041 \h </w:instrText>
        </w:r>
        <w:r w:rsidR="00DF5D48">
          <w:rPr>
            <w:rStyle w:val="Hyperlink"/>
            <w:noProof/>
            <w:rtl/>
          </w:rPr>
        </w:r>
        <w:r w:rsidR="00DF5D48">
          <w:rPr>
            <w:rStyle w:val="Hyperlink"/>
            <w:noProof/>
            <w:rtl/>
          </w:rPr>
          <w:fldChar w:fldCharType="separate"/>
        </w:r>
        <w:r w:rsidR="00236F50">
          <w:rPr>
            <w:noProof/>
            <w:webHidden/>
            <w:rtl/>
          </w:rPr>
          <w:t>283</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42" w:history="1">
        <w:r w:rsidR="00DF5D48" w:rsidRPr="002C3732">
          <w:rPr>
            <w:rStyle w:val="Hyperlink"/>
            <w:noProof/>
            <w:rtl/>
          </w:rPr>
          <w:t>לימור סון הר מלך (עוצמה יהודית):</w:t>
        </w:r>
        <w:r w:rsidR="00DF5D48">
          <w:rPr>
            <w:noProof/>
            <w:webHidden/>
          </w:rPr>
          <w:tab/>
        </w:r>
        <w:r w:rsidR="00DF5D48">
          <w:rPr>
            <w:rStyle w:val="Hyperlink"/>
            <w:noProof/>
            <w:rtl/>
          </w:rPr>
          <w:fldChar w:fldCharType="begin"/>
        </w:r>
        <w:r w:rsidR="00DF5D48">
          <w:rPr>
            <w:noProof/>
            <w:webHidden/>
          </w:rPr>
          <w:instrText xml:space="preserve"> PAGEREF _Toc171546042 \h </w:instrText>
        </w:r>
        <w:r w:rsidR="00DF5D48">
          <w:rPr>
            <w:rStyle w:val="Hyperlink"/>
            <w:noProof/>
            <w:rtl/>
          </w:rPr>
        </w:r>
        <w:r w:rsidR="00DF5D48">
          <w:rPr>
            <w:rStyle w:val="Hyperlink"/>
            <w:noProof/>
            <w:rtl/>
          </w:rPr>
          <w:fldChar w:fldCharType="separate"/>
        </w:r>
        <w:r w:rsidR="00236F50">
          <w:rPr>
            <w:noProof/>
            <w:webHidden/>
            <w:rtl/>
          </w:rPr>
          <w:t>286</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43" w:history="1">
        <w:r w:rsidR="00DF5D48" w:rsidRPr="002C3732">
          <w:rPr>
            <w:rStyle w:val="Hyperlink"/>
            <w:noProof/>
            <w:rtl/>
          </w:rPr>
          <w:t>שרן מרים השכל (הימין הממלכתי):</w:t>
        </w:r>
        <w:r w:rsidR="00DF5D48">
          <w:rPr>
            <w:noProof/>
            <w:webHidden/>
          </w:rPr>
          <w:tab/>
        </w:r>
        <w:r w:rsidR="00DF5D48">
          <w:rPr>
            <w:rStyle w:val="Hyperlink"/>
            <w:noProof/>
            <w:rtl/>
          </w:rPr>
          <w:fldChar w:fldCharType="begin"/>
        </w:r>
        <w:r w:rsidR="00DF5D48">
          <w:rPr>
            <w:noProof/>
            <w:webHidden/>
          </w:rPr>
          <w:instrText xml:space="preserve"> PAGEREF _Toc171546043 \h </w:instrText>
        </w:r>
        <w:r w:rsidR="00DF5D48">
          <w:rPr>
            <w:rStyle w:val="Hyperlink"/>
            <w:noProof/>
            <w:rtl/>
          </w:rPr>
        </w:r>
        <w:r w:rsidR="00DF5D48">
          <w:rPr>
            <w:rStyle w:val="Hyperlink"/>
            <w:noProof/>
            <w:rtl/>
          </w:rPr>
          <w:fldChar w:fldCharType="separate"/>
        </w:r>
        <w:r w:rsidR="00236F50">
          <w:rPr>
            <w:noProof/>
            <w:webHidden/>
            <w:rtl/>
          </w:rPr>
          <w:t>287</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44" w:history="1">
        <w:r w:rsidR="00DF5D48" w:rsidRPr="002C3732">
          <w:rPr>
            <w:rStyle w:val="Hyperlink"/>
            <w:noProof/>
            <w:rtl/>
          </w:rPr>
          <w:t>אוהד טל (הציונות הדתית):</w:t>
        </w:r>
        <w:r w:rsidR="00DF5D48">
          <w:rPr>
            <w:noProof/>
            <w:webHidden/>
          </w:rPr>
          <w:tab/>
        </w:r>
        <w:r w:rsidR="00DF5D48">
          <w:rPr>
            <w:rStyle w:val="Hyperlink"/>
            <w:noProof/>
            <w:rtl/>
          </w:rPr>
          <w:fldChar w:fldCharType="begin"/>
        </w:r>
        <w:r w:rsidR="00DF5D48">
          <w:rPr>
            <w:noProof/>
            <w:webHidden/>
          </w:rPr>
          <w:instrText xml:space="preserve"> PAGEREF _Toc171546044 \h </w:instrText>
        </w:r>
        <w:r w:rsidR="00DF5D48">
          <w:rPr>
            <w:rStyle w:val="Hyperlink"/>
            <w:noProof/>
            <w:rtl/>
          </w:rPr>
        </w:r>
        <w:r w:rsidR="00DF5D48">
          <w:rPr>
            <w:rStyle w:val="Hyperlink"/>
            <w:noProof/>
            <w:rtl/>
          </w:rPr>
          <w:fldChar w:fldCharType="separate"/>
        </w:r>
        <w:r w:rsidR="00236F50">
          <w:rPr>
            <w:noProof/>
            <w:webHidden/>
            <w:rtl/>
          </w:rPr>
          <w:t>289</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45" w:history="1">
        <w:r w:rsidR="00DF5D48" w:rsidRPr="002C3732">
          <w:rPr>
            <w:rStyle w:val="Hyperlink"/>
            <w:noProof/>
            <w:rtl/>
          </w:rPr>
          <w:t>ינון אזולאי (ש"ס):</w:t>
        </w:r>
        <w:r w:rsidR="00DF5D48">
          <w:rPr>
            <w:noProof/>
            <w:webHidden/>
          </w:rPr>
          <w:tab/>
        </w:r>
        <w:r w:rsidR="00DF5D48">
          <w:rPr>
            <w:rStyle w:val="Hyperlink"/>
            <w:noProof/>
            <w:rtl/>
          </w:rPr>
          <w:fldChar w:fldCharType="begin"/>
        </w:r>
        <w:r w:rsidR="00DF5D48">
          <w:rPr>
            <w:noProof/>
            <w:webHidden/>
          </w:rPr>
          <w:instrText xml:space="preserve"> PAGEREF _Toc171546045 \h </w:instrText>
        </w:r>
        <w:r w:rsidR="00DF5D48">
          <w:rPr>
            <w:rStyle w:val="Hyperlink"/>
            <w:noProof/>
            <w:rtl/>
          </w:rPr>
        </w:r>
        <w:r w:rsidR="00DF5D48">
          <w:rPr>
            <w:rStyle w:val="Hyperlink"/>
            <w:noProof/>
            <w:rtl/>
          </w:rPr>
          <w:fldChar w:fldCharType="separate"/>
        </w:r>
        <w:r w:rsidR="00236F50">
          <w:rPr>
            <w:noProof/>
            <w:webHidden/>
            <w:rtl/>
          </w:rPr>
          <w:t>290</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46" w:history="1">
        <w:r w:rsidR="00DF5D48" w:rsidRPr="002C3732">
          <w:rPr>
            <w:rStyle w:val="Hyperlink"/>
            <w:noProof/>
            <w:rtl/>
          </w:rPr>
          <w:t>שר המשפטים יריב לוין:</w:t>
        </w:r>
        <w:r w:rsidR="00DF5D48">
          <w:rPr>
            <w:noProof/>
            <w:webHidden/>
          </w:rPr>
          <w:tab/>
        </w:r>
        <w:r w:rsidR="00DF5D48">
          <w:rPr>
            <w:rStyle w:val="Hyperlink"/>
            <w:noProof/>
            <w:rtl/>
          </w:rPr>
          <w:fldChar w:fldCharType="begin"/>
        </w:r>
        <w:r w:rsidR="00DF5D48">
          <w:rPr>
            <w:noProof/>
            <w:webHidden/>
          </w:rPr>
          <w:instrText xml:space="preserve"> PAGEREF _Toc171546046 \h </w:instrText>
        </w:r>
        <w:r w:rsidR="00DF5D48">
          <w:rPr>
            <w:rStyle w:val="Hyperlink"/>
            <w:noProof/>
            <w:rtl/>
          </w:rPr>
        </w:r>
        <w:r w:rsidR="00DF5D48">
          <w:rPr>
            <w:rStyle w:val="Hyperlink"/>
            <w:noProof/>
            <w:rtl/>
          </w:rPr>
          <w:fldChar w:fldCharType="separate"/>
        </w:r>
        <w:r w:rsidR="00236F50">
          <w:rPr>
            <w:noProof/>
            <w:webHidden/>
            <w:rtl/>
          </w:rPr>
          <w:t>292</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47" w:history="1">
        <w:r w:rsidR="00DF5D48" w:rsidRPr="002C3732">
          <w:rPr>
            <w:rStyle w:val="Hyperlink"/>
            <w:noProof/>
            <w:rtl/>
          </w:rPr>
          <w:t>הצעות לסדר-היום</w:t>
        </w:r>
        <w:r w:rsidR="00DF5D48">
          <w:rPr>
            <w:noProof/>
            <w:webHidden/>
          </w:rPr>
          <w:tab/>
        </w:r>
        <w:r w:rsidR="00DF5D48">
          <w:rPr>
            <w:rStyle w:val="Hyperlink"/>
            <w:noProof/>
            <w:rtl/>
          </w:rPr>
          <w:fldChar w:fldCharType="begin"/>
        </w:r>
        <w:r w:rsidR="00DF5D48">
          <w:rPr>
            <w:noProof/>
            <w:webHidden/>
          </w:rPr>
          <w:instrText xml:space="preserve"> PAGEREF _Toc171546047 \h </w:instrText>
        </w:r>
        <w:r w:rsidR="00DF5D48">
          <w:rPr>
            <w:rStyle w:val="Hyperlink"/>
            <w:noProof/>
            <w:rtl/>
          </w:rPr>
        </w:r>
        <w:r w:rsidR="00DF5D48">
          <w:rPr>
            <w:rStyle w:val="Hyperlink"/>
            <w:noProof/>
            <w:rtl/>
          </w:rPr>
          <w:fldChar w:fldCharType="separate"/>
        </w:r>
        <w:r w:rsidR="00236F50">
          <w:rPr>
            <w:noProof/>
            <w:webHidden/>
            <w:rtl/>
          </w:rPr>
          <w:t>296</w:t>
        </w:r>
        <w:r w:rsidR="00DF5D48">
          <w:rPr>
            <w:rStyle w:val="Hyperlink"/>
            <w:noProof/>
            <w:rtl/>
          </w:rPr>
          <w:fldChar w:fldCharType="end"/>
        </w:r>
      </w:hyperlink>
    </w:p>
    <w:p w:rsidR="00DF5D48" w:rsidRDefault="0037700F" w:rsidP="00DF5D48">
      <w:pPr>
        <w:pStyle w:val="TOC1"/>
        <w:tabs>
          <w:tab w:val="right" w:leader="dot" w:pos="8296"/>
        </w:tabs>
        <w:ind w:firstLine="0"/>
        <w:rPr>
          <w:noProof/>
        </w:rPr>
      </w:pPr>
      <w:hyperlink w:anchor="_Toc171546048" w:history="1">
        <w:r w:rsidR="00DF5D48" w:rsidRPr="002C3732">
          <w:rPr>
            <w:rStyle w:val="Hyperlink"/>
            <w:noProof/>
            <w:rtl/>
          </w:rPr>
          <w:t>אתר החרמון בתקופת המלחמה</w:t>
        </w:r>
        <w:r w:rsidR="00DF5D48">
          <w:rPr>
            <w:noProof/>
            <w:webHidden/>
          </w:rPr>
          <w:tab/>
        </w:r>
        <w:r w:rsidR="00DF5D48">
          <w:rPr>
            <w:rStyle w:val="Hyperlink"/>
            <w:noProof/>
            <w:rtl/>
          </w:rPr>
          <w:fldChar w:fldCharType="begin"/>
        </w:r>
        <w:r w:rsidR="00DF5D48">
          <w:rPr>
            <w:noProof/>
            <w:webHidden/>
          </w:rPr>
          <w:instrText xml:space="preserve"> PAGEREF _Toc171546048 \h </w:instrText>
        </w:r>
        <w:r w:rsidR="00DF5D48">
          <w:rPr>
            <w:rStyle w:val="Hyperlink"/>
            <w:noProof/>
            <w:rtl/>
          </w:rPr>
        </w:r>
        <w:r w:rsidR="00DF5D48">
          <w:rPr>
            <w:rStyle w:val="Hyperlink"/>
            <w:noProof/>
            <w:rtl/>
          </w:rPr>
          <w:fldChar w:fldCharType="separate"/>
        </w:r>
        <w:r w:rsidR="00236F50">
          <w:rPr>
            <w:noProof/>
            <w:webHidden/>
            <w:rtl/>
          </w:rPr>
          <w:t>296</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49" w:history="1">
        <w:r w:rsidR="00DF5D48" w:rsidRPr="002C3732">
          <w:rPr>
            <w:rStyle w:val="Hyperlink"/>
            <w:noProof/>
            <w:rtl/>
          </w:rPr>
          <w:t>מיכאל מרדכי ביטון (המחנה הממלכתי):</w:t>
        </w:r>
        <w:r w:rsidR="00DF5D48">
          <w:rPr>
            <w:noProof/>
            <w:webHidden/>
          </w:rPr>
          <w:tab/>
        </w:r>
        <w:r w:rsidR="00DF5D48">
          <w:rPr>
            <w:rStyle w:val="Hyperlink"/>
            <w:noProof/>
            <w:rtl/>
          </w:rPr>
          <w:fldChar w:fldCharType="begin"/>
        </w:r>
        <w:r w:rsidR="00DF5D48">
          <w:rPr>
            <w:noProof/>
            <w:webHidden/>
          </w:rPr>
          <w:instrText xml:space="preserve"> PAGEREF _Toc171546049 \h </w:instrText>
        </w:r>
        <w:r w:rsidR="00DF5D48">
          <w:rPr>
            <w:rStyle w:val="Hyperlink"/>
            <w:noProof/>
            <w:rtl/>
          </w:rPr>
        </w:r>
        <w:r w:rsidR="00DF5D48">
          <w:rPr>
            <w:rStyle w:val="Hyperlink"/>
            <w:noProof/>
            <w:rtl/>
          </w:rPr>
          <w:fldChar w:fldCharType="separate"/>
        </w:r>
        <w:r w:rsidR="00236F50">
          <w:rPr>
            <w:noProof/>
            <w:webHidden/>
            <w:rtl/>
          </w:rPr>
          <w:t>296</w:t>
        </w:r>
        <w:r w:rsidR="00DF5D48">
          <w:rPr>
            <w:rStyle w:val="Hyperlink"/>
            <w:noProof/>
            <w:rtl/>
          </w:rPr>
          <w:fldChar w:fldCharType="end"/>
        </w:r>
      </w:hyperlink>
    </w:p>
    <w:p w:rsidR="00DF5D48" w:rsidRDefault="0037700F" w:rsidP="00DF5D48">
      <w:pPr>
        <w:pStyle w:val="TOC2"/>
        <w:tabs>
          <w:tab w:val="right" w:leader="dot" w:pos="8296"/>
        </w:tabs>
        <w:ind w:firstLine="0"/>
        <w:rPr>
          <w:noProof/>
        </w:rPr>
      </w:pPr>
      <w:hyperlink w:anchor="_Toc171546050" w:history="1">
        <w:r w:rsidR="00DF5D48" w:rsidRPr="002C3732">
          <w:rPr>
            <w:rStyle w:val="Hyperlink"/>
            <w:noProof/>
            <w:rtl/>
          </w:rPr>
          <w:t>שר העבודה יואב בן צור:</w:t>
        </w:r>
        <w:r w:rsidR="00DF5D48">
          <w:rPr>
            <w:noProof/>
            <w:webHidden/>
          </w:rPr>
          <w:tab/>
        </w:r>
        <w:r w:rsidR="00DF5D48">
          <w:rPr>
            <w:rStyle w:val="Hyperlink"/>
            <w:noProof/>
            <w:rtl/>
          </w:rPr>
          <w:fldChar w:fldCharType="begin"/>
        </w:r>
        <w:r w:rsidR="00DF5D48">
          <w:rPr>
            <w:noProof/>
            <w:webHidden/>
          </w:rPr>
          <w:instrText xml:space="preserve"> PAGEREF _Toc171546050 \h </w:instrText>
        </w:r>
        <w:r w:rsidR="00DF5D48">
          <w:rPr>
            <w:rStyle w:val="Hyperlink"/>
            <w:noProof/>
            <w:rtl/>
          </w:rPr>
        </w:r>
        <w:r w:rsidR="00DF5D48">
          <w:rPr>
            <w:rStyle w:val="Hyperlink"/>
            <w:noProof/>
            <w:rtl/>
          </w:rPr>
          <w:fldChar w:fldCharType="separate"/>
        </w:r>
        <w:r w:rsidR="00236F50">
          <w:rPr>
            <w:noProof/>
            <w:webHidden/>
            <w:rtl/>
          </w:rPr>
          <w:t>300</w:t>
        </w:r>
        <w:r w:rsidR="00DF5D48">
          <w:rPr>
            <w:rStyle w:val="Hyperlink"/>
            <w:noProof/>
            <w:rtl/>
          </w:rPr>
          <w:fldChar w:fldCharType="end"/>
        </w:r>
      </w:hyperlink>
    </w:p>
    <w:p w:rsidR="00DF5D48" w:rsidRDefault="00DF5D48" w:rsidP="00DF5D48">
      <w:pPr>
        <w:ind w:firstLine="0"/>
        <w:rPr>
          <w:rtl/>
        </w:rPr>
      </w:pPr>
      <w:r>
        <w:rPr>
          <w:rtl/>
        </w:rPr>
        <w:fldChar w:fldCharType="end"/>
      </w:r>
    </w:p>
    <w:p w:rsidR="00B50F57" w:rsidRDefault="00B50F57" w:rsidP="00DF5D48">
      <w:pPr>
        <w:ind w:firstLine="0"/>
        <w:rPr>
          <w:rtl/>
        </w:rPr>
      </w:pPr>
      <w:r>
        <w:rPr>
          <w:rtl/>
        </w:rPr>
        <w:br w:type="page"/>
      </w:r>
    </w:p>
    <w:p w:rsidR="00B50F57" w:rsidRDefault="00B50F57" w:rsidP="003E2997">
      <w:pPr>
        <w:pStyle w:val="a6"/>
        <w:rPr>
          <w:rtl/>
          <w:lang w:eastAsia="he-IL"/>
        </w:rPr>
      </w:pPr>
      <w:bookmarkStart w:id="3" w:name="_ETM_Q1_35986"/>
      <w:bookmarkStart w:id="4" w:name="_ETM_Q1_129216"/>
      <w:bookmarkStart w:id="5" w:name="_ETM_Q1_129294"/>
      <w:bookmarkStart w:id="6" w:name="_ETM_Q1_149921"/>
      <w:bookmarkStart w:id="7" w:name="_ETM_Q1_149991"/>
      <w:bookmarkStart w:id="8" w:name="_ETM_Q1_150241"/>
      <w:bookmarkStart w:id="9" w:name="ET_subject_הודעה_ועדת_הכנסת_4"/>
      <w:bookmarkStart w:id="10" w:name="ET_yor_6423_2"/>
      <w:bookmarkEnd w:id="3"/>
      <w:bookmarkEnd w:id="4"/>
      <w:bookmarkEnd w:id="5"/>
      <w:bookmarkEnd w:id="6"/>
      <w:bookmarkEnd w:id="7"/>
      <w:bookmarkEnd w:id="8"/>
      <w:r w:rsidRPr="003F48DE">
        <w:rPr>
          <w:rStyle w:val="TagStyle"/>
          <w:rtl/>
        </w:rPr>
        <w:t xml:space="preserve">&lt;&lt; נושא &gt;&gt; </w:t>
      </w:r>
      <w:bookmarkStart w:id="11" w:name="_Toc171545922"/>
      <w:r>
        <w:rPr>
          <w:rtl/>
          <w:lang w:eastAsia="he-IL"/>
        </w:rPr>
        <w:t>הודע</w:t>
      </w:r>
      <w:r>
        <w:rPr>
          <w:rFonts w:hint="cs"/>
          <w:rtl/>
          <w:lang w:eastAsia="he-IL"/>
        </w:rPr>
        <w:t xml:space="preserve">ת </w:t>
      </w:r>
      <w:r>
        <w:rPr>
          <w:rtl/>
          <w:lang w:eastAsia="he-IL"/>
        </w:rPr>
        <w:t>ועדת הכנסת</w:t>
      </w:r>
      <w:bookmarkEnd w:id="11"/>
      <w:r w:rsidRPr="003F48DE">
        <w:rPr>
          <w:rStyle w:val="TagStyle"/>
          <w:rtl/>
        </w:rPr>
        <w:t xml:space="preserve"> &lt;&lt; נושא &gt;&gt;</w:t>
      </w:r>
      <w:r>
        <w:rPr>
          <w:rtl/>
          <w:lang w:eastAsia="he-IL"/>
        </w:rPr>
        <w:t xml:space="preserve">   </w:t>
      </w:r>
      <w:bookmarkEnd w:id="9"/>
    </w:p>
    <w:p w:rsidR="00B50F57" w:rsidRPr="007968EA" w:rsidRDefault="00B50F57" w:rsidP="003F48DE">
      <w:pPr>
        <w:keepNext/>
        <w:rPr>
          <w:rtl/>
        </w:rPr>
      </w:pPr>
      <w:bookmarkStart w:id="12" w:name="_ETM_Q1_240667"/>
      <w:bookmarkStart w:id="13" w:name="_ETM_Q1_240954"/>
      <w:bookmarkStart w:id="14" w:name="_ETM_Q1_241052"/>
      <w:bookmarkStart w:id="15" w:name="_ETM_Q1_150308"/>
      <w:bookmarkEnd w:id="12"/>
      <w:bookmarkEnd w:id="13"/>
      <w:bookmarkEnd w:id="14"/>
      <w:bookmarkEnd w:id="15"/>
    </w:p>
    <w:p w:rsidR="00B50F57" w:rsidRDefault="00B50F57" w:rsidP="003F48DE">
      <w:pPr>
        <w:pStyle w:val="af6"/>
        <w:keepNext/>
        <w:rPr>
          <w:rtl/>
        </w:rPr>
      </w:pPr>
      <w:bookmarkStart w:id="16" w:name="_ETM_Q1_257169"/>
      <w:bookmarkStart w:id="17" w:name="_ETM_Q1_257265"/>
      <w:bookmarkEnd w:id="16"/>
      <w:bookmarkEnd w:id="17"/>
      <w:r w:rsidRPr="003F48DE">
        <w:rPr>
          <w:rStyle w:val="TagStyle"/>
          <w:rtl/>
        </w:rPr>
        <w:t xml:space="preserve"> &lt;&lt; יור &gt;&gt; </w:t>
      </w:r>
      <w:r>
        <w:rPr>
          <w:rtl/>
        </w:rPr>
        <w:t>היו"ר אמיר אוחנה:</w:t>
      </w:r>
      <w:r w:rsidRPr="003F48DE">
        <w:rPr>
          <w:rStyle w:val="TagStyle"/>
          <w:rtl/>
        </w:rPr>
        <w:t xml:space="preserve"> &lt;&lt; יור &gt;&gt;</w:t>
      </w:r>
      <w:r>
        <w:rPr>
          <w:rtl/>
        </w:rPr>
        <w:t xml:space="preserve">   </w:t>
      </w:r>
      <w:bookmarkEnd w:id="10"/>
    </w:p>
    <w:p w:rsidR="00B50F57" w:rsidRDefault="00B50F57" w:rsidP="00A9203F">
      <w:pPr>
        <w:rPr>
          <w:rtl/>
        </w:rPr>
      </w:pPr>
    </w:p>
    <w:p w:rsidR="00B50F57" w:rsidRDefault="00B50F57" w:rsidP="003F48DE">
      <w:pPr>
        <w:rPr>
          <w:rtl/>
        </w:rPr>
      </w:pPr>
      <w:bookmarkStart w:id="18" w:name="_ETM_Q1_63245"/>
      <w:bookmarkStart w:id="19" w:name="_ETM_Q1_51220"/>
      <w:bookmarkEnd w:id="18"/>
      <w:bookmarkEnd w:id="19"/>
      <w:r>
        <w:rPr>
          <w:rtl/>
        </w:rPr>
        <w:t xml:space="preserve">חברות </w:t>
      </w:r>
      <w:bookmarkStart w:id="20" w:name="_ETM_Q1_51580"/>
      <w:bookmarkEnd w:id="20"/>
      <w:r>
        <w:rPr>
          <w:rtl/>
        </w:rPr>
        <w:t xml:space="preserve">וחברי </w:t>
      </w:r>
      <w:bookmarkStart w:id="21" w:name="_ETM_Q1_52030"/>
      <w:bookmarkEnd w:id="21"/>
      <w:r>
        <w:rPr>
          <w:rtl/>
        </w:rPr>
        <w:t>הכנסת</w:t>
      </w:r>
      <w:r>
        <w:rPr>
          <w:rFonts w:hint="cs"/>
          <w:rtl/>
        </w:rPr>
        <w:t>,</w:t>
      </w:r>
      <w:r>
        <w:rPr>
          <w:rtl/>
        </w:rPr>
        <w:t xml:space="preserve"> </w:t>
      </w:r>
      <w:bookmarkStart w:id="22" w:name="_ETM_Q1_52600"/>
      <w:bookmarkEnd w:id="22"/>
      <w:r>
        <w:rPr>
          <w:rtl/>
        </w:rPr>
        <w:t>שלום</w:t>
      </w:r>
      <w:r>
        <w:rPr>
          <w:rFonts w:hint="cs"/>
          <w:rtl/>
        </w:rPr>
        <w:t>.</w:t>
      </w:r>
      <w:r>
        <w:rPr>
          <w:rtl/>
        </w:rPr>
        <w:t xml:space="preserve"> </w:t>
      </w:r>
      <w:bookmarkStart w:id="23" w:name="_ETM_Q1_53080"/>
      <w:bookmarkEnd w:id="23"/>
      <w:r>
        <w:rPr>
          <w:rtl/>
        </w:rPr>
        <w:t xml:space="preserve">אני </w:t>
      </w:r>
      <w:bookmarkStart w:id="24" w:name="_ETM_Q1_53170"/>
      <w:bookmarkEnd w:id="24"/>
      <w:r>
        <w:rPr>
          <w:rtl/>
        </w:rPr>
        <w:t xml:space="preserve">מתכבד </w:t>
      </w:r>
      <w:bookmarkStart w:id="25" w:name="_ETM_Q1_53500"/>
      <w:bookmarkEnd w:id="25"/>
      <w:r>
        <w:rPr>
          <w:rtl/>
        </w:rPr>
        <w:t xml:space="preserve">לפתוח </w:t>
      </w:r>
      <w:bookmarkStart w:id="26" w:name="_ETM_Q1_53770"/>
      <w:bookmarkEnd w:id="26"/>
      <w:r>
        <w:rPr>
          <w:rtl/>
        </w:rPr>
        <w:t xml:space="preserve">את </w:t>
      </w:r>
      <w:bookmarkStart w:id="27" w:name="_ETM_Q1_53830"/>
      <w:bookmarkEnd w:id="27"/>
      <w:r>
        <w:rPr>
          <w:rtl/>
        </w:rPr>
        <w:t xml:space="preserve">ישיבת </w:t>
      </w:r>
      <w:bookmarkStart w:id="28" w:name="_ETM_Q1_54220"/>
      <w:bookmarkEnd w:id="28"/>
      <w:r>
        <w:rPr>
          <w:rtl/>
        </w:rPr>
        <w:t>הכנסת</w:t>
      </w:r>
      <w:r>
        <w:rPr>
          <w:rFonts w:hint="cs"/>
          <w:rtl/>
        </w:rPr>
        <w:t>.</w:t>
      </w:r>
      <w:r>
        <w:rPr>
          <w:rtl/>
        </w:rPr>
        <w:t xml:space="preserve"> </w:t>
      </w:r>
      <w:bookmarkStart w:id="29" w:name="_ETM_Q1_54610"/>
      <w:bookmarkEnd w:id="29"/>
      <w:r>
        <w:rPr>
          <w:rtl/>
        </w:rPr>
        <w:t>היום</w:t>
      </w:r>
      <w:r>
        <w:rPr>
          <w:rFonts w:hint="cs"/>
          <w:rtl/>
        </w:rPr>
        <w:t xml:space="preserve"> </w:t>
      </w:r>
      <w:r>
        <w:rPr>
          <w:rtl/>
        </w:rPr>
        <w:t xml:space="preserve">יום </w:t>
      </w:r>
      <w:bookmarkStart w:id="30" w:name="_ETM_Q1_55180"/>
      <w:bookmarkEnd w:id="30"/>
      <w:r>
        <w:rPr>
          <w:rtl/>
        </w:rPr>
        <w:t xml:space="preserve">רביעי </w:t>
      </w:r>
      <w:bookmarkStart w:id="31" w:name="_ETM_Q1_55600"/>
      <w:bookmarkEnd w:id="31"/>
      <w:r>
        <w:rPr>
          <w:rtl/>
        </w:rPr>
        <w:t xml:space="preserve">ד' </w:t>
      </w:r>
      <w:bookmarkStart w:id="32" w:name="_ETM_Q1_55900"/>
      <w:bookmarkEnd w:id="32"/>
      <w:r>
        <w:rPr>
          <w:rtl/>
        </w:rPr>
        <w:t xml:space="preserve">בתמוז </w:t>
      </w:r>
      <w:bookmarkStart w:id="33" w:name="_ETM_Q1_56800"/>
      <w:bookmarkStart w:id="34" w:name="_ETM_Q1_57310"/>
      <w:bookmarkEnd w:id="33"/>
      <w:bookmarkEnd w:id="34"/>
      <w:r>
        <w:rPr>
          <w:rFonts w:hint="cs"/>
          <w:rtl/>
        </w:rPr>
        <w:t>ה</w:t>
      </w:r>
      <w:r>
        <w:rPr>
          <w:rtl/>
        </w:rPr>
        <w:t>תשפ"ד</w:t>
      </w:r>
      <w:r>
        <w:rPr>
          <w:rFonts w:hint="cs"/>
          <w:rtl/>
        </w:rPr>
        <w:t>,</w:t>
      </w:r>
      <w:r>
        <w:rPr>
          <w:rtl/>
        </w:rPr>
        <w:t xml:space="preserve"> </w:t>
      </w:r>
      <w:bookmarkStart w:id="35" w:name="_ETM_Q1_58300"/>
      <w:bookmarkStart w:id="36" w:name="_ETM_Q1_60580"/>
      <w:bookmarkEnd w:id="35"/>
      <w:bookmarkEnd w:id="36"/>
      <w:r>
        <w:rPr>
          <w:rFonts w:hint="cs"/>
          <w:rtl/>
        </w:rPr>
        <w:t>10 ביולי 2024.</w:t>
      </w:r>
    </w:p>
    <w:p w:rsidR="00B50F57" w:rsidRDefault="00B50F57" w:rsidP="003F48DE">
      <w:pPr>
        <w:rPr>
          <w:rtl/>
        </w:rPr>
      </w:pPr>
      <w:bookmarkStart w:id="37" w:name="_ETM_Q1_373793"/>
      <w:bookmarkStart w:id="38" w:name="_ETM_Q1_373886"/>
      <w:bookmarkStart w:id="39" w:name="_ETM_Q1_374561"/>
      <w:bookmarkEnd w:id="37"/>
      <w:bookmarkEnd w:id="38"/>
      <w:bookmarkEnd w:id="39"/>
    </w:p>
    <w:p w:rsidR="00B50F57" w:rsidRDefault="00B50F57" w:rsidP="003F48DE">
      <w:pPr>
        <w:rPr>
          <w:rtl/>
        </w:rPr>
      </w:pPr>
      <w:bookmarkStart w:id="40" w:name="_ETM_Q1_374624"/>
      <w:bookmarkEnd w:id="40"/>
      <w:r>
        <w:rPr>
          <w:rtl/>
        </w:rPr>
        <w:t xml:space="preserve">הודעה </w:t>
      </w:r>
      <w:bookmarkStart w:id="41" w:name="_ETM_Q1_60970"/>
      <w:bookmarkEnd w:id="41"/>
      <w:r>
        <w:rPr>
          <w:rtl/>
        </w:rPr>
        <w:t xml:space="preserve">ליושב-ראש </w:t>
      </w:r>
      <w:bookmarkStart w:id="42" w:name="_ETM_Q1_61540"/>
      <w:bookmarkEnd w:id="42"/>
      <w:r>
        <w:rPr>
          <w:rtl/>
        </w:rPr>
        <w:t xml:space="preserve">ועדת </w:t>
      </w:r>
      <w:bookmarkStart w:id="43" w:name="_ETM_Q1_61840"/>
      <w:bookmarkEnd w:id="43"/>
      <w:r>
        <w:rPr>
          <w:rtl/>
        </w:rPr>
        <w:t>הכנסת</w:t>
      </w:r>
      <w:r>
        <w:rPr>
          <w:rFonts w:hint="cs"/>
          <w:rtl/>
        </w:rPr>
        <w:t>.</w:t>
      </w:r>
      <w:r>
        <w:rPr>
          <w:rtl/>
        </w:rPr>
        <w:t xml:space="preserve"> </w:t>
      </w:r>
      <w:bookmarkStart w:id="44" w:name="_ETM_Q1_62410"/>
      <w:bookmarkEnd w:id="44"/>
      <w:r>
        <w:rPr>
          <w:rtl/>
        </w:rPr>
        <w:t>הודעות</w:t>
      </w:r>
      <w:r>
        <w:rPr>
          <w:rFonts w:hint="cs"/>
          <w:rtl/>
        </w:rPr>
        <w:t>,</w:t>
      </w:r>
      <w:r>
        <w:rPr>
          <w:rtl/>
        </w:rPr>
        <w:t xml:space="preserve"> </w:t>
      </w:r>
      <w:bookmarkStart w:id="45" w:name="_ETM_Q1_63250"/>
      <w:bookmarkStart w:id="46" w:name="_ETM_Q1_63700"/>
      <w:bookmarkEnd w:id="45"/>
      <w:bookmarkEnd w:id="46"/>
      <w:r>
        <w:rPr>
          <w:rtl/>
        </w:rPr>
        <w:t>כן</w:t>
      </w:r>
      <w:bookmarkStart w:id="47" w:name="_ETM_Q1_118193"/>
      <w:bookmarkEnd w:id="47"/>
      <w:r>
        <w:rPr>
          <w:rFonts w:hint="cs"/>
          <w:rtl/>
        </w:rPr>
        <w:t>?</w:t>
      </w:r>
    </w:p>
    <w:p w:rsidR="00B50F57" w:rsidRDefault="00B50F57" w:rsidP="003F48DE">
      <w:pPr>
        <w:rPr>
          <w:rtl/>
        </w:rPr>
      </w:pPr>
      <w:bookmarkStart w:id="48" w:name="_ETM_Q1_118267"/>
      <w:bookmarkEnd w:id="48"/>
    </w:p>
    <w:p w:rsidR="00B50F57" w:rsidRDefault="00B50F57" w:rsidP="003F48DE">
      <w:pPr>
        <w:pStyle w:val="a4"/>
        <w:keepNext/>
        <w:rPr>
          <w:rtl/>
        </w:rPr>
      </w:pPr>
      <w:bookmarkStart w:id="49" w:name="ET_speaker_6443_3"/>
      <w:r w:rsidRPr="003F48DE">
        <w:rPr>
          <w:rStyle w:val="TagStyle"/>
          <w:rtl/>
        </w:rPr>
        <w:t xml:space="preserve"> &lt;&lt; דובר &gt;&gt; </w:t>
      </w:r>
      <w:bookmarkStart w:id="50" w:name="_Toc171545923"/>
      <w:r>
        <w:rPr>
          <w:rtl/>
        </w:rPr>
        <w:t>אופיר כץ (יו"ר ועדת הכנסת):</w:t>
      </w:r>
      <w:bookmarkEnd w:id="50"/>
      <w:r w:rsidRPr="003F48DE">
        <w:rPr>
          <w:rStyle w:val="TagStyle"/>
          <w:rtl/>
        </w:rPr>
        <w:t xml:space="preserve"> &lt;&lt; דובר &gt;&gt;</w:t>
      </w:r>
      <w:r>
        <w:rPr>
          <w:rtl/>
        </w:rPr>
        <w:t xml:space="preserve">   </w:t>
      </w:r>
      <w:bookmarkEnd w:id="49"/>
    </w:p>
    <w:p w:rsidR="00B50F57" w:rsidRDefault="00B50F57" w:rsidP="00A9203F">
      <w:pPr>
        <w:rPr>
          <w:rtl/>
        </w:rPr>
      </w:pPr>
    </w:p>
    <w:p w:rsidR="00B50F57" w:rsidRDefault="00B50F57" w:rsidP="007968EA">
      <w:pPr>
        <w:rPr>
          <w:rtl/>
        </w:rPr>
      </w:pPr>
      <w:bookmarkStart w:id="51" w:name="_ETM_Q1_125561"/>
      <w:bookmarkStart w:id="52" w:name="_ETM_Q1_64090"/>
      <w:bookmarkEnd w:id="51"/>
      <w:bookmarkEnd w:id="52"/>
      <w:r>
        <w:rPr>
          <w:rFonts w:hint="cs"/>
          <w:rtl/>
        </w:rPr>
        <w:t xml:space="preserve">הודעות, כן. </w:t>
      </w:r>
      <w:bookmarkStart w:id="53" w:name="_ETM_Q1_71877"/>
      <w:bookmarkStart w:id="54" w:name="_ETM_Q1_71066"/>
      <w:bookmarkStart w:id="55" w:name="_ETM_Q1_71184"/>
      <w:bookmarkStart w:id="56" w:name="_ETM_Q1_71353"/>
      <w:bookmarkStart w:id="57" w:name="_ETM_Q1_71408"/>
      <w:bookmarkEnd w:id="53"/>
      <w:bookmarkEnd w:id="54"/>
      <w:bookmarkEnd w:id="55"/>
      <w:bookmarkEnd w:id="56"/>
      <w:bookmarkEnd w:id="57"/>
      <w:r>
        <w:rPr>
          <w:rtl/>
        </w:rPr>
        <w:t xml:space="preserve">תודה </w:t>
      </w:r>
      <w:bookmarkStart w:id="58" w:name="_ETM_Q1_64360"/>
      <w:bookmarkEnd w:id="58"/>
      <w:r>
        <w:rPr>
          <w:rtl/>
        </w:rPr>
        <w:t>רבה</w:t>
      </w:r>
      <w:r>
        <w:rPr>
          <w:rFonts w:hint="cs"/>
          <w:rtl/>
        </w:rPr>
        <w:t>,</w:t>
      </w:r>
      <w:r>
        <w:rPr>
          <w:rtl/>
        </w:rPr>
        <w:t xml:space="preserve"> </w:t>
      </w:r>
      <w:bookmarkStart w:id="59" w:name="_ETM_Q1_64659"/>
      <w:bookmarkEnd w:id="59"/>
      <w:r>
        <w:rPr>
          <w:rtl/>
        </w:rPr>
        <w:t xml:space="preserve">אדוני </w:t>
      </w:r>
      <w:bookmarkStart w:id="60" w:name="_ETM_Q1_66100"/>
      <w:bookmarkEnd w:id="60"/>
      <w:r>
        <w:rPr>
          <w:rtl/>
        </w:rPr>
        <w:t>היושב-ראש</w:t>
      </w:r>
      <w:r>
        <w:rPr>
          <w:rFonts w:hint="cs"/>
          <w:rtl/>
        </w:rPr>
        <w:t>.</w:t>
      </w:r>
      <w:r>
        <w:rPr>
          <w:rtl/>
        </w:rPr>
        <w:t xml:space="preserve"> </w:t>
      </w:r>
      <w:bookmarkStart w:id="61" w:name="_ETM_Q1_68159"/>
      <w:bookmarkStart w:id="62" w:name="_ETM_Q1_69329"/>
      <w:bookmarkEnd w:id="61"/>
      <w:bookmarkEnd w:id="62"/>
      <w:r>
        <w:rPr>
          <w:rtl/>
        </w:rPr>
        <w:t xml:space="preserve">אבקש </w:t>
      </w:r>
      <w:bookmarkStart w:id="63" w:name="_ETM_Q1_69749"/>
      <w:bookmarkEnd w:id="63"/>
      <w:r>
        <w:rPr>
          <w:rtl/>
        </w:rPr>
        <w:t xml:space="preserve">להודיע </w:t>
      </w:r>
      <w:bookmarkStart w:id="64" w:name="_ETM_Q1_70079"/>
      <w:bookmarkEnd w:id="64"/>
      <w:r>
        <w:rPr>
          <w:rtl/>
        </w:rPr>
        <w:t xml:space="preserve">על </w:t>
      </w:r>
      <w:bookmarkStart w:id="65" w:name="_ETM_Q1_70140"/>
      <w:bookmarkEnd w:id="65"/>
      <w:r>
        <w:rPr>
          <w:rtl/>
        </w:rPr>
        <w:t xml:space="preserve">חילופי </w:t>
      </w:r>
      <w:bookmarkStart w:id="66" w:name="_ETM_Q1_70619"/>
      <w:bookmarkEnd w:id="66"/>
      <w:r>
        <w:rPr>
          <w:rtl/>
        </w:rPr>
        <w:t xml:space="preserve">אישים </w:t>
      </w:r>
      <w:bookmarkStart w:id="67" w:name="_ETM_Q1_70979"/>
      <w:bookmarkEnd w:id="67"/>
      <w:r>
        <w:rPr>
          <w:rtl/>
        </w:rPr>
        <w:t xml:space="preserve">מטעם </w:t>
      </w:r>
      <w:bookmarkStart w:id="68" w:name="_ETM_Q1_71399"/>
      <w:bookmarkEnd w:id="68"/>
      <w:r>
        <w:rPr>
          <w:rtl/>
        </w:rPr>
        <w:t xml:space="preserve">סיעת </w:t>
      </w:r>
      <w:bookmarkStart w:id="69" w:name="_ETM_Q1_72209"/>
      <w:bookmarkEnd w:id="69"/>
      <w:r>
        <w:rPr>
          <w:rFonts w:hint="cs"/>
          <w:rtl/>
        </w:rPr>
        <w:t>הי</w:t>
      </w:r>
      <w:r>
        <w:rPr>
          <w:rtl/>
        </w:rPr>
        <w:t>מ</w:t>
      </w:r>
      <w:r>
        <w:rPr>
          <w:rFonts w:hint="cs"/>
          <w:rtl/>
        </w:rPr>
        <w:t>י</w:t>
      </w:r>
      <w:r>
        <w:rPr>
          <w:rtl/>
        </w:rPr>
        <w:t xml:space="preserve">ן </w:t>
      </w:r>
      <w:bookmarkStart w:id="70" w:name="_ETM_Q1_72390"/>
      <w:bookmarkEnd w:id="70"/>
      <w:r>
        <w:rPr>
          <w:rtl/>
        </w:rPr>
        <w:t xml:space="preserve">הממלכתי </w:t>
      </w:r>
      <w:bookmarkStart w:id="71" w:name="_ETM_Q1_73690"/>
      <w:bookmarkEnd w:id="71"/>
      <w:r>
        <w:rPr>
          <w:rtl/>
        </w:rPr>
        <w:t xml:space="preserve">בוועדות </w:t>
      </w:r>
      <w:bookmarkStart w:id="72" w:name="_ETM_Q1_74110"/>
      <w:bookmarkEnd w:id="72"/>
      <w:r>
        <w:rPr>
          <w:rtl/>
        </w:rPr>
        <w:t xml:space="preserve">הכנסת </w:t>
      </w:r>
      <w:bookmarkStart w:id="73" w:name="_ETM_Q1_75340"/>
      <w:bookmarkEnd w:id="73"/>
      <w:r>
        <w:rPr>
          <w:rtl/>
        </w:rPr>
        <w:t xml:space="preserve">כמפורט </w:t>
      </w:r>
      <w:bookmarkStart w:id="74" w:name="_ETM_Q1_75880"/>
      <w:bookmarkEnd w:id="74"/>
      <w:r>
        <w:rPr>
          <w:rtl/>
        </w:rPr>
        <w:t>להלן</w:t>
      </w:r>
      <w:r>
        <w:rPr>
          <w:rFonts w:hint="cs"/>
          <w:rtl/>
        </w:rPr>
        <w:t>:</w:t>
      </w:r>
      <w:r>
        <w:rPr>
          <w:rtl/>
        </w:rPr>
        <w:t xml:space="preserve"> </w:t>
      </w:r>
      <w:bookmarkStart w:id="75" w:name="_ETM_Q1_77319"/>
      <w:bookmarkEnd w:id="75"/>
      <w:r>
        <w:rPr>
          <w:rtl/>
        </w:rPr>
        <w:t xml:space="preserve">בוועדת </w:t>
      </w:r>
      <w:bookmarkStart w:id="76" w:name="_ETM_Q1_77890"/>
      <w:bookmarkEnd w:id="76"/>
      <w:r>
        <w:rPr>
          <w:rtl/>
        </w:rPr>
        <w:t xml:space="preserve">הפנים </w:t>
      </w:r>
      <w:bookmarkStart w:id="77" w:name="_ETM_Q1_78219"/>
      <w:bookmarkEnd w:id="77"/>
      <w:r>
        <w:rPr>
          <w:rtl/>
        </w:rPr>
        <w:t xml:space="preserve">והגנת </w:t>
      </w:r>
      <w:bookmarkStart w:id="78" w:name="_ETM_Q1_78609"/>
      <w:bookmarkEnd w:id="78"/>
      <w:r>
        <w:rPr>
          <w:rtl/>
        </w:rPr>
        <w:t>הסביבה</w:t>
      </w:r>
      <w:r>
        <w:rPr>
          <w:rFonts w:hint="cs"/>
          <w:rtl/>
        </w:rPr>
        <w:t>,</w:t>
      </w:r>
      <w:r>
        <w:rPr>
          <w:rtl/>
        </w:rPr>
        <w:t xml:space="preserve"> </w:t>
      </w:r>
      <w:bookmarkStart w:id="79" w:name="_ETM_Q1_79969"/>
      <w:bookmarkEnd w:id="79"/>
      <w:r>
        <w:rPr>
          <w:rtl/>
        </w:rPr>
        <w:t xml:space="preserve">במקום </w:t>
      </w:r>
      <w:bookmarkStart w:id="80" w:name="_ETM_Q1_80359"/>
      <w:bookmarkEnd w:id="80"/>
      <w:r>
        <w:rPr>
          <w:rtl/>
        </w:rPr>
        <w:t xml:space="preserve">חבר </w:t>
      </w:r>
      <w:bookmarkStart w:id="81" w:name="_ETM_Q1_80659"/>
      <w:bookmarkEnd w:id="81"/>
      <w:r>
        <w:rPr>
          <w:rtl/>
        </w:rPr>
        <w:t xml:space="preserve">הכנסת </w:t>
      </w:r>
      <w:bookmarkStart w:id="82" w:name="_ETM_Q1_81170"/>
      <w:bookmarkEnd w:id="82"/>
      <w:r>
        <w:rPr>
          <w:rtl/>
        </w:rPr>
        <w:t xml:space="preserve">זאב </w:t>
      </w:r>
      <w:bookmarkStart w:id="83" w:name="_ETM_Q1_81469"/>
      <w:bookmarkEnd w:id="83"/>
      <w:r>
        <w:rPr>
          <w:rtl/>
        </w:rPr>
        <w:t xml:space="preserve">אלקין </w:t>
      </w:r>
      <w:bookmarkStart w:id="84" w:name="_ETM_Q1_81920"/>
      <w:bookmarkEnd w:id="84"/>
      <w:r>
        <w:rPr>
          <w:rtl/>
        </w:rPr>
        <w:t xml:space="preserve">יכהן </w:t>
      </w:r>
      <w:bookmarkStart w:id="85" w:name="_ETM_Q1_82219"/>
      <w:bookmarkEnd w:id="85"/>
      <w:r>
        <w:rPr>
          <w:rtl/>
        </w:rPr>
        <w:t xml:space="preserve">חבר </w:t>
      </w:r>
      <w:bookmarkStart w:id="86" w:name="_ETM_Q1_82520"/>
      <w:bookmarkEnd w:id="86"/>
      <w:r>
        <w:rPr>
          <w:rtl/>
        </w:rPr>
        <w:t xml:space="preserve">הכנסת </w:t>
      </w:r>
      <w:bookmarkStart w:id="87" w:name="_ETM_Q1_83119"/>
      <w:bookmarkEnd w:id="87"/>
      <w:r>
        <w:rPr>
          <w:rtl/>
        </w:rPr>
        <w:t xml:space="preserve">מישל </w:t>
      </w:r>
      <w:bookmarkStart w:id="88" w:name="_ETM_Q1_83450"/>
      <w:bookmarkEnd w:id="88"/>
      <w:r>
        <w:rPr>
          <w:rtl/>
        </w:rPr>
        <w:t>בוסקילה</w:t>
      </w:r>
      <w:r>
        <w:rPr>
          <w:rFonts w:hint="cs"/>
          <w:rtl/>
        </w:rPr>
        <w:t>;</w:t>
      </w:r>
      <w:r>
        <w:rPr>
          <w:rtl/>
        </w:rPr>
        <w:t xml:space="preserve"> </w:t>
      </w:r>
      <w:bookmarkStart w:id="89" w:name="_ETM_Q1_85780"/>
      <w:bookmarkEnd w:id="89"/>
      <w:r>
        <w:rPr>
          <w:rtl/>
        </w:rPr>
        <w:t xml:space="preserve">בוועדת </w:t>
      </w:r>
      <w:bookmarkStart w:id="90" w:name="_ETM_Q1_86290"/>
      <w:bookmarkEnd w:id="90"/>
      <w:r>
        <w:rPr>
          <w:rtl/>
        </w:rPr>
        <w:t>הכספים</w:t>
      </w:r>
      <w:bookmarkStart w:id="91" w:name="_ETM_Q1_86390"/>
      <w:bookmarkStart w:id="92" w:name="_ETM_Q1_87020"/>
      <w:bookmarkEnd w:id="91"/>
      <w:bookmarkEnd w:id="92"/>
      <w:r>
        <w:rPr>
          <w:rFonts w:hint="cs"/>
          <w:rtl/>
        </w:rPr>
        <w:t xml:space="preserve">, </w:t>
      </w:r>
      <w:r>
        <w:rPr>
          <w:rtl/>
        </w:rPr>
        <w:t xml:space="preserve">במקום </w:t>
      </w:r>
      <w:bookmarkStart w:id="93" w:name="_ETM_Q1_87350"/>
      <w:bookmarkEnd w:id="93"/>
      <w:r>
        <w:rPr>
          <w:rtl/>
        </w:rPr>
        <w:t xml:space="preserve">חבר </w:t>
      </w:r>
      <w:bookmarkStart w:id="94" w:name="_ETM_Q1_87650"/>
      <w:bookmarkEnd w:id="94"/>
      <w:r>
        <w:rPr>
          <w:rtl/>
        </w:rPr>
        <w:t xml:space="preserve">הכנסת </w:t>
      </w:r>
      <w:bookmarkStart w:id="95" w:name="_ETM_Q1_88040"/>
      <w:bookmarkEnd w:id="95"/>
      <w:r>
        <w:rPr>
          <w:rtl/>
        </w:rPr>
        <w:t xml:space="preserve">זאב </w:t>
      </w:r>
      <w:bookmarkStart w:id="96" w:name="_ETM_Q1_88280"/>
      <w:bookmarkEnd w:id="96"/>
      <w:r>
        <w:rPr>
          <w:rtl/>
        </w:rPr>
        <w:t>אלקין</w:t>
      </w:r>
      <w:r>
        <w:rPr>
          <w:rFonts w:hint="cs"/>
          <w:rtl/>
        </w:rPr>
        <w:t>,</w:t>
      </w:r>
      <w:r>
        <w:rPr>
          <w:rtl/>
        </w:rPr>
        <w:t xml:space="preserve"> </w:t>
      </w:r>
      <w:bookmarkStart w:id="97" w:name="_ETM_Q1_88610"/>
      <w:bookmarkEnd w:id="97"/>
      <w:r>
        <w:rPr>
          <w:rtl/>
        </w:rPr>
        <w:t>שכ</w:t>
      </w:r>
      <w:r>
        <w:rPr>
          <w:rFonts w:hint="cs"/>
          <w:rtl/>
        </w:rPr>
        <w:t>יה</w:t>
      </w:r>
      <w:r>
        <w:rPr>
          <w:rtl/>
        </w:rPr>
        <w:t xml:space="preserve">ן </w:t>
      </w:r>
      <w:bookmarkStart w:id="98" w:name="_ETM_Q1_89450"/>
      <w:bookmarkEnd w:id="98"/>
      <w:r>
        <w:rPr>
          <w:rtl/>
        </w:rPr>
        <w:t xml:space="preserve">כממלא </w:t>
      </w:r>
      <w:bookmarkStart w:id="99" w:name="_ETM_Q1_89899"/>
      <w:bookmarkEnd w:id="99"/>
      <w:r>
        <w:rPr>
          <w:rtl/>
        </w:rPr>
        <w:t xml:space="preserve">מקום </w:t>
      </w:r>
      <w:bookmarkStart w:id="100" w:name="_ETM_Q1_90229"/>
      <w:bookmarkEnd w:id="100"/>
      <w:r>
        <w:rPr>
          <w:rtl/>
        </w:rPr>
        <w:t>קבוע</w:t>
      </w:r>
      <w:r>
        <w:rPr>
          <w:rFonts w:hint="cs"/>
          <w:rtl/>
        </w:rPr>
        <w:t>,</w:t>
      </w:r>
      <w:r>
        <w:rPr>
          <w:rtl/>
        </w:rPr>
        <w:t xml:space="preserve"> </w:t>
      </w:r>
      <w:bookmarkStart w:id="101" w:name="_ETM_Q1_90619"/>
      <w:bookmarkEnd w:id="101"/>
      <w:r>
        <w:rPr>
          <w:rtl/>
        </w:rPr>
        <w:t xml:space="preserve">יכהן </w:t>
      </w:r>
      <w:bookmarkStart w:id="102" w:name="_ETM_Q1_90920"/>
      <w:bookmarkEnd w:id="102"/>
      <w:r>
        <w:rPr>
          <w:rtl/>
        </w:rPr>
        <w:t xml:space="preserve">חבר </w:t>
      </w:r>
      <w:bookmarkStart w:id="103" w:name="_ETM_Q1_91219"/>
      <w:bookmarkEnd w:id="103"/>
      <w:r>
        <w:rPr>
          <w:rtl/>
        </w:rPr>
        <w:t xml:space="preserve">הכנסת </w:t>
      </w:r>
      <w:bookmarkStart w:id="104" w:name="_ETM_Q1_91549"/>
      <w:bookmarkEnd w:id="104"/>
      <w:r>
        <w:rPr>
          <w:rtl/>
        </w:rPr>
        <w:t xml:space="preserve">מישל </w:t>
      </w:r>
      <w:bookmarkStart w:id="105" w:name="_ETM_Q1_91850"/>
      <w:bookmarkEnd w:id="105"/>
      <w:r>
        <w:rPr>
          <w:rtl/>
        </w:rPr>
        <w:t>בוסקילה</w:t>
      </w:r>
      <w:r>
        <w:rPr>
          <w:rFonts w:hint="cs"/>
          <w:rtl/>
        </w:rPr>
        <w:t>;</w:t>
      </w:r>
      <w:r>
        <w:rPr>
          <w:rtl/>
        </w:rPr>
        <w:t xml:space="preserve"> </w:t>
      </w:r>
      <w:bookmarkStart w:id="106" w:name="_ETM_Q1_93329"/>
      <w:bookmarkStart w:id="107" w:name="_ETM_Q1_93450"/>
      <w:bookmarkEnd w:id="106"/>
      <w:bookmarkEnd w:id="107"/>
      <w:r>
        <w:rPr>
          <w:rtl/>
        </w:rPr>
        <w:t xml:space="preserve">בוועדת </w:t>
      </w:r>
      <w:bookmarkStart w:id="108" w:name="_ETM_Q1_93899"/>
      <w:bookmarkEnd w:id="108"/>
      <w:r>
        <w:rPr>
          <w:rtl/>
        </w:rPr>
        <w:t xml:space="preserve">החינוך </w:t>
      </w:r>
      <w:bookmarkStart w:id="109" w:name="_ETM_Q1_94409"/>
      <w:bookmarkEnd w:id="109"/>
      <w:r>
        <w:rPr>
          <w:rtl/>
        </w:rPr>
        <w:t xml:space="preserve">התרבות </w:t>
      </w:r>
      <w:bookmarkStart w:id="110" w:name="_ETM_Q1_94859"/>
      <w:bookmarkEnd w:id="110"/>
      <w:r>
        <w:rPr>
          <w:rtl/>
        </w:rPr>
        <w:t xml:space="preserve">והספורט </w:t>
      </w:r>
      <w:bookmarkStart w:id="111" w:name="_ETM_Q1_95459"/>
      <w:bookmarkEnd w:id="111"/>
      <w:r>
        <w:rPr>
          <w:rtl/>
        </w:rPr>
        <w:t xml:space="preserve">חבר </w:t>
      </w:r>
      <w:bookmarkStart w:id="112" w:name="_ETM_Q1_95729"/>
      <w:bookmarkEnd w:id="112"/>
      <w:r>
        <w:rPr>
          <w:rtl/>
        </w:rPr>
        <w:t xml:space="preserve">הכנסת </w:t>
      </w:r>
      <w:bookmarkStart w:id="113" w:name="_ETM_Q1_96149"/>
      <w:bookmarkEnd w:id="113"/>
      <w:r>
        <w:rPr>
          <w:rtl/>
        </w:rPr>
        <w:t xml:space="preserve">זאב </w:t>
      </w:r>
      <w:bookmarkStart w:id="114" w:name="_ETM_Q1_96420"/>
      <w:bookmarkEnd w:id="114"/>
      <w:r>
        <w:rPr>
          <w:rtl/>
        </w:rPr>
        <w:t xml:space="preserve">אלקין </w:t>
      </w:r>
      <w:bookmarkStart w:id="115" w:name="_ETM_Q1_96779"/>
      <w:bookmarkEnd w:id="115"/>
      <w:r>
        <w:rPr>
          <w:rtl/>
        </w:rPr>
        <w:t xml:space="preserve">יכהן </w:t>
      </w:r>
      <w:bookmarkStart w:id="116" w:name="_ETM_Q1_97609"/>
      <w:bookmarkEnd w:id="116"/>
      <w:r>
        <w:rPr>
          <w:rtl/>
        </w:rPr>
        <w:t xml:space="preserve">במקום </w:t>
      </w:r>
      <w:bookmarkStart w:id="117" w:name="_ETM_Q1_98119"/>
      <w:bookmarkEnd w:id="117"/>
      <w:r>
        <w:rPr>
          <w:rtl/>
        </w:rPr>
        <w:t xml:space="preserve">הפנוי </w:t>
      </w:r>
      <w:bookmarkStart w:id="118" w:name="_ETM_Q1_99139"/>
      <w:bookmarkEnd w:id="118"/>
      <w:r>
        <w:rPr>
          <w:rtl/>
        </w:rPr>
        <w:t>לסיעה</w:t>
      </w:r>
      <w:r>
        <w:rPr>
          <w:rFonts w:hint="cs"/>
          <w:rtl/>
        </w:rPr>
        <w:t>.</w:t>
      </w:r>
    </w:p>
    <w:p w:rsidR="00B50F57" w:rsidRDefault="00B50F57" w:rsidP="008317C8">
      <w:pPr>
        <w:rPr>
          <w:rtl/>
        </w:rPr>
      </w:pPr>
      <w:bookmarkStart w:id="119" w:name="_ETM_Q1_83911"/>
      <w:bookmarkStart w:id="120" w:name="_ETM_Q1_84006"/>
      <w:bookmarkStart w:id="121" w:name="_ETM_Q1_84519"/>
      <w:bookmarkEnd w:id="119"/>
      <w:bookmarkEnd w:id="120"/>
      <w:bookmarkEnd w:id="121"/>
    </w:p>
    <w:p w:rsidR="00B50F57" w:rsidRDefault="00B50F57" w:rsidP="007968EA">
      <w:pPr>
        <w:rPr>
          <w:rtl/>
        </w:rPr>
      </w:pPr>
      <w:bookmarkStart w:id="122" w:name="_ETM_Q1_84583"/>
      <w:bookmarkStart w:id="123" w:name="_ETM_Q1_105200"/>
      <w:bookmarkEnd w:id="122"/>
      <w:bookmarkEnd w:id="123"/>
      <w:r>
        <w:rPr>
          <w:rtl/>
        </w:rPr>
        <w:t xml:space="preserve">הודעה </w:t>
      </w:r>
      <w:bookmarkStart w:id="124" w:name="_ETM_Q1_105500"/>
      <w:bookmarkEnd w:id="124"/>
      <w:r>
        <w:rPr>
          <w:rtl/>
        </w:rPr>
        <w:t>נוספת</w:t>
      </w:r>
      <w:r>
        <w:rPr>
          <w:rFonts w:hint="cs"/>
          <w:rtl/>
        </w:rPr>
        <w:t>,</w:t>
      </w:r>
      <w:r>
        <w:rPr>
          <w:rtl/>
        </w:rPr>
        <w:t xml:space="preserve"> </w:t>
      </w:r>
      <w:bookmarkStart w:id="125" w:name="_ETM_Q1_105979"/>
      <w:bookmarkEnd w:id="125"/>
      <w:r>
        <w:rPr>
          <w:rtl/>
        </w:rPr>
        <w:t xml:space="preserve">אדוני </w:t>
      </w:r>
      <w:bookmarkStart w:id="126" w:name="_ETM_Q1_106280"/>
      <w:bookmarkEnd w:id="126"/>
      <w:r>
        <w:rPr>
          <w:rtl/>
        </w:rPr>
        <w:t>היושב-ראש</w:t>
      </w:r>
      <w:r>
        <w:rPr>
          <w:rFonts w:hint="cs"/>
          <w:rtl/>
        </w:rPr>
        <w:t>.</w:t>
      </w:r>
      <w:r>
        <w:rPr>
          <w:rtl/>
        </w:rPr>
        <w:t xml:space="preserve"> </w:t>
      </w:r>
      <w:bookmarkStart w:id="127" w:name="_ETM_Q1_108070"/>
      <w:bookmarkEnd w:id="127"/>
      <w:r>
        <w:rPr>
          <w:rtl/>
        </w:rPr>
        <w:t xml:space="preserve">חברי </w:t>
      </w:r>
      <w:bookmarkStart w:id="128" w:name="_ETM_Q1_108399"/>
      <w:bookmarkEnd w:id="128"/>
      <w:r>
        <w:rPr>
          <w:rtl/>
        </w:rPr>
        <w:t>הכנסת</w:t>
      </w:r>
      <w:r>
        <w:rPr>
          <w:rFonts w:hint="cs"/>
          <w:rtl/>
        </w:rPr>
        <w:t>,</w:t>
      </w:r>
      <w:r>
        <w:rPr>
          <w:rtl/>
        </w:rPr>
        <w:t xml:space="preserve"> </w:t>
      </w:r>
      <w:bookmarkStart w:id="129" w:name="_ETM_Q1_109060"/>
      <w:bookmarkEnd w:id="129"/>
      <w:r>
        <w:rPr>
          <w:rtl/>
        </w:rPr>
        <w:t xml:space="preserve">ועדת </w:t>
      </w:r>
      <w:bookmarkStart w:id="130" w:name="_ETM_Q1_109390"/>
      <w:bookmarkEnd w:id="130"/>
      <w:r>
        <w:rPr>
          <w:rtl/>
        </w:rPr>
        <w:t xml:space="preserve">הכנסת </w:t>
      </w:r>
      <w:bookmarkStart w:id="131" w:name="_ETM_Q1_109869"/>
      <w:bookmarkEnd w:id="131"/>
      <w:r>
        <w:rPr>
          <w:rtl/>
        </w:rPr>
        <w:t xml:space="preserve">החליטה </w:t>
      </w:r>
      <w:bookmarkStart w:id="132" w:name="_ETM_Q1_110229"/>
      <w:bookmarkEnd w:id="132"/>
      <w:r>
        <w:rPr>
          <w:rtl/>
        </w:rPr>
        <w:t xml:space="preserve">בישיבתה </w:t>
      </w:r>
      <w:bookmarkStart w:id="133" w:name="_ETM_Q1_110829"/>
      <w:bookmarkEnd w:id="133"/>
      <w:r>
        <w:rPr>
          <w:rtl/>
        </w:rPr>
        <w:t xml:space="preserve">היום </w:t>
      </w:r>
      <w:bookmarkStart w:id="134" w:name="_ETM_Q1_111649"/>
      <w:bookmarkEnd w:id="134"/>
      <w:r>
        <w:rPr>
          <w:rtl/>
        </w:rPr>
        <w:t xml:space="preserve">כי </w:t>
      </w:r>
      <w:bookmarkStart w:id="135" w:name="_ETM_Q1_111829"/>
      <w:bookmarkEnd w:id="135"/>
      <w:r>
        <w:rPr>
          <w:rtl/>
        </w:rPr>
        <w:t xml:space="preserve">ועדת </w:t>
      </w:r>
      <w:bookmarkStart w:id="136" w:name="_ETM_Q1_112159"/>
      <w:bookmarkEnd w:id="136"/>
      <w:r>
        <w:rPr>
          <w:rtl/>
        </w:rPr>
        <w:t>החוקה</w:t>
      </w:r>
      <w:r>
        <w:rPr>
          <w:rFonts w:hint="cs"/>
          <w:rtl/>
        </w:rPr>
        <w:t>,</w:t>
      </w:r>
      <w:r>
        <w:rPr>
          <w:rtl/>
        </w:rPr>
        <w:t xml:space="preserve"> </w:t>
      </w:r>
      <w:bookmarkStart w:id="137" w:name="_ETM_Q1_112939"/>
      <w:bookmarkEnd w:id="137"/>
      <w:r>
        <w:rPr>
          <w:rtl/>
        </w:rPr>
        <w:t xml:space="preserve">חוק </w:t>
      </w:r>
      <w:bookmarkStart w:id="138" w:name="_ETM_Q1_113329"/>
      <w:bookmarkEnd w:id="138"/>
      <w:r>
        <w:rPr>
          <w:rtl/>
        </w:rPr>
        <w:t xml:space="preserve">ומשפט </w:t>
      </w:r>
      <w:bookmarkStart w:id="139" w:name="_ETM_Q1_114389"/>
      <w:bookmarkEnd w:id="139"/>
      <w:r>
        <w:rPr>
          <w:rtl/>
        </w:rPr>
        <w:t xml:space="preserve">תדון </w:t>
      </w:r>
      <w:bookmarkStart w:id="140" w:name="_ETM_Q1_114899"/>
      <w:bookmarkEnd w:id="140"/>
      <w:r>
        <w:rPr>
          <w:rtl/>
        </w:rPr>
        <w:t xml:space="preserve">בהצעת </w:t>
      </w:r>
      <w:bookmarkStart w:id="141" w:name="_ETM_Q1_115350"/>
      <w:bookmarkEnd w:id="141"/>
      <w:r>
        <w:rPr>
          <w:rtl/>
        </w:rPr>
        <w:t xml:space="preserve">חוק </w:t>
      </w:r>
      <w:bookmarkStart w:id="142" w:name="_ETM_Q1_115590"/>
      <w:bookmarkEnd w:id="142"/>
      <w:r>
        <w:rPr>
          <w:rtl/>
        </w:rPr>
        <w:t xml:space="preserve">הסיוע </w:t>
      </w:r>
      <w:bookmarkStart w:id="143" w:name="_ETM_Q1_115950"/>
      <w:bookmarkEnd w:id="143"/>
      <w:r>
        <w:rPr>
          <w:rtl/>
        </w:rPr>
        <w:t xml:space="preserve">המשפטי </w:t>
      </w:r>
      <w:bookmarkStart w:id="144" w:name="_ETM_Q1_117090"/>
      <w:bookmarkEnd w:id="144"/>
      <w:r>
        <w:rPr>
          <w:rFonts w:hint="cs"/>
          <w:rtl/>
        </w:rPr>
        <w:t>(</w:t>
      </w:r>
      <w:r>
        <w:rPr>
          <w:rtl/>
        </w:rPr>
        <w:t xml:space="preserve">תיקון </w:t>
      </w:r>
      <w:bookmarkStart w:id="145" w:name="_ETM_Q1_117570"/>
      <w:bookmarkEnd w:id="145"/>
      <w:r>
        <w:rPr>
          <w:rFonts w:hint="cs"/>
          <w:rtl/>
        </w:rPr>
        <w:t xml:space="preserve">– </w:t>
      </w:r>
      <w:r>
        <w:rPr>
          <w:rtl/>
        </w:rPr>
        <w:t xml:space="preserve">סיוע </w:t>
      </w:r>
      <w:bookmarkStart w:id="146" w:name="_ETM_Q1_117900"/>
      <w:bookmarkEnd w:id="146"/>
      <w:r>
        <w:rPr>
          <w:rtl/>
        </w:rPr>
        <w:t xml:space="preserve">משפטי </w:t>
      </w:r>
      <w:bookmarkStart w:id="147" w:name="_ETM_Q1_118380"/>
      <w:bookmarkEnd w:id="147"/>
      <w:r>
        <w:rPr>
          <w:rtl/>
        </w:rPr>
        <w:t xml:space="preserve">לנפגעי </w:t>
      </w:r>
      <w:bookmarkStart w:id="148" w:name="_ETM_Q1_118860"/>
      <w:bookmarkEnd w:id="148"/>
      <w:r>
        <w:rPr>
          <w:rtl/>
        </w:rPr>
        <w:t>עבירות</w:t>
      </w:r>
      <w:r>
        <w:rPr>
          <w:rFonts w:hint="cs"/>
          <w:rtl/>
        </w:rPr>
        <w:t>),</w:t>
      </w:r>
      <w:r>
        <w:rPr>
          <w:rtl/>
        </w:rPr>
        <w:t xml:space="preserve"> </w:t>
      </w:r>
      <w:bookmarkStart w:id="149" w:name="_ETM_Q1_119759"/>
      <w:bookmarkEnd w:id="149"/>
      <w:r>
        <w:rPr>
          <w:rtl/>
        </w:rPr>
        <w:t>התשפ"ג</w:t>
      </w:r>
      <w:bookmarkStart w:id="150" w:name="_ETM_Q1_120299"/>
      <w:bookmarkEnd w:id="150"/>
      <w:r>
        <w:rPr>
          <w:rFonts w:hint="cs"/>
          <w:rtl/>
        </w:rPr>
        <w:t>–</w:t>
      </w:r>
      <w:r>
        <w:rPr>
          <w:rtl/>
        </w:rPr>
        <w:t>2022</w:t>
      </w:r>
      <w:bookmarkStart w:id="151" w:name="_ETM_Q1_122030"/>
      <w:bookmarkEnd w:id="151"/>
      <w:r>
        <w:rPr>
          <w:rFonts w:hint="cs"/>
          <w:rtl/>
        </w:rPr>
        <w:t xml:space="preserve">, </w:t>
      </w:r>
      <w:bookmarkStart w:id="152" w:name="_ETM_Q1_122270"/>
      <w:bookmarkStart w:id="153" w:name="_ETM_Q1_123619"/>
      <w:bookmarkEnd w:id="152"/>
      <w:bookmarkEnd w:id="153"/>
      <w:r>
        <w:rPr>
          <w:rFonts w:hint="cs"/>
          <w:rtl/>
        </w:rPr>
        <w:t>פ/344/25,</w:t>
      </w:r>
      <w:r>
        <w:rPr>
          <w:rtl/>
        </w:rPr>
        <w:t xml:space="preserve"> </w:t>
      </w:r>
      <w:bookmarkStart w:id="154" w:name="_ETM_Q1_124790"/>
      <w:bookmarkEnd w:id="154"/>
      <w:r>
        <w:rPr>
          <w:rFonts w:hint="cs"/>
          <w:rtl/>
        </w:rPr>
        <w:t xml:space="preserve">של </w:t>
      </w:r>
      <w:bookmarkStart w:id="155" w:name="_ETM_Q1_152103"/>
      <w:bookmarkEnd w:id="155"/>
      <w:r>
        <w:rPr>
          <w:rtl/>
        </w:rPr>
        <w:t xml:space="preserve">חברת </w:t>
      </w:r>
      <w:bookmarkStart w:id="156" w:name="_ETM_Q1_125180"/>
      <w:bookmarkStart w:id="157" w:name="_ETM_Q1_125480"/>
      <w:bookmarkEnd w:id="156"/>
      <w:bookmarkEnd w:id="157"/>
      <w:r>
        <w:rPr>
          <w:rtl/>
        </w:rPr>
        <w:t xml:space="preserve">הכנסת </w:t>
      </w:r>
      <w:bookmarkStart w:id="158" w:name="_ETM_Q1_125870"/>
      <w:bookmarkEnd w:id="158"/>
      <w:r>
        <w:rPr>
          <w:rtl/>
        </w:rPr>
        <w:t xml:space="preserve">עאידה </w:t>
      </w:r>
      <w:bookmarkStart w:id="159" w:name="_ETM_Q1_126140"/>
      <w:bookmarkEnd w:id="159"/>
      <w:r>
        <w:rPr>
          <w:rtl/>
        </w:rPr>
        <w:t xml:space="preserve">תומא </w:t>
      </w:r>
      <w:bookmarkStart w:id="160" w:name="_ETM_Q1_126410"/>
      <w:bookmarkEnd w:id="160"/>
      <w:r>
        <w:rPr>
          <w:rtl/>
        </w:rPr>
        <w:t>סלימאן</w:t>
      </w:r>
      <w:r>
        <w:rPr>
          <w:rFonts w:hint="cs"/>
          <w:rtl/>
        </w:rPr>
        <w:t>.</w:t>
      </w:r>
      <w:r>
        <w:rPr>
          <w:rtl/>
        </w:rPr>
        <w:t xml:space="preserve"> </w:t>
      </w:r>
      <w:bookmarkStart w:id="161" w:name="_ETM_Q1_128319"/>
      <w:bookmarkEnd w:id="161"/>
      <w:r>
        <w:rPr>
          <w:rtl/>
        </w:rPr>
        <w:t>תודה</w:t>
      </w:r>
      <w:r>
        <w:rPr>
          <w:rFonts w:hint="cs"/>
          <w:rtl/>
        </w:rPr>
        <w:t>.</w:t>
      </w:r>
    </w:p>
    <w:p w:rsidR="00B50F57" w:rsidRDefault="00B50F57" w:rsidP="008317C8">
      <w:pPr>
        <w:rPr>
          <w:rtl/>
        </w:rPr>
      </w:pPr>
      <w:bookmarkStart w:id="162" w:name="_ETM_Q1_163256"/>
      <w:bookmarkStart w:id="163" w:name="_ETM_Q1_163328"/>
      <w:bookmarkEnd w:id="162"/>
      <w:bookmarkEnd w:id="163"/>
    </w:p>
    <w:p w:rsidR="00B50F57" w:rsidRDefault="00B50F57" w:rsidP="008317C8">
      <w:pPr>
        <w:pStyle w:val="af6"/>
        <w:keepNext/>
        <w:rPr>
          <w:rtl/>
        </w:rPr>
      </w:pPr>
      <w:bookmarkStart w:id="164" w:name="ET_yor_6423_5"/>
      <w:r w:rsidRPr="008317C8">
        <w:rPr>
          <w:rStyle w:val="TagStyle"/>
          <w:rtl/>
        </w:rPr>
        <w:t xml:space="preserve"> &lt;&lt; יור &gt;&gt; </w:t>
      </w:r>
      <w:r>
        <w:rPr>
          <w:rtl/>
        </w:rPr>
        <w:t>היו"ר אמיר אוחנה:</w:t>
      </w:r>
      <w:r w:rsidRPr="008317C8">
        <w:rPr>
          <w:rStyle w:val="TagStyle"/>
          <w:rtl/>
        </w:rPr>
        <w:t xml:space="preserve"> &lt;&lt; יור &gt;&gt;</w:t>
      </w:r>
      <w:r>
        <w:rPr>
          <w:rtl/>
        </w:rPr>
        <w:t xml:space="preserve">   </w:t>
      </w:r>
      <w:bookmarkEnd w:id="164"/>
    </w:p>
    <w:p w:rsidR="00B50F57" w:rsidRDefault="00B50F57" w:rsidP="00A9203F">
      <w:pPr>
        <w:rPr>
          <w:rtl/>
        </w:rPr>
      </w:pPr>
    </w:p>
    <w:p w:rsidR="00B50F57" w:rsidRDefault="00B50F57" w:rsidP="008317C8">
      <w:pPr>
        <w:rPr>
          <w:rtl/>
        </w:rPr>
      </w:pPr>
      <w:bookmarkStart w:id="165" w:name="_ETM_Q1_164734"/>
      <w:bookmarkStart w:id="166" w:name="_ETM_Q1_128800"/>
      <w:bookmarkEnd w:id="165"/>
      <w:bookmarkEnd w:id="166"/>
      <w:r>
        <w:rPr>
          <w:rtl/>
        </w:rPr>
        <w:t xml:space="preserve">תודה </w:t>
      </w:r>
      <w:bookmarkStart w:id="167" w:name="_ETM_Q1_129100"/>
      <w:bookmarkEnd w:id="167"/>
      <w:r>
        <w:rPr>
          <w:rtl/>
        </w:rPr>
        <w:t xml:space="preserve">רבה </w:t>
      </w:r>
      <w:bookmarkStart w:id="168" w:name="_ETM_Q1_129340"/>
      <w:bookmarkEnd w:id="168"/>
      <w:r>
        <w:rPr>
          <w:rtl/>
        </w:rPr>
        <w:t xml:space="preserve">ליושב-ראש </w:t>
      </w:r>
      <w:bookmarkStart w:id="169" w:name="_ETM_Q1_130150"/>
      <w:bookmarkEnd w:id="169"/>
      <w:r>
        <w:rPr>
          <w:rtl/>
        </w:rPr>
        <w:t xml:space="preserve">ועדת </w:t>
      </w:r>
      <w:bookmarkStart w:id="170" w:name="_ETM_Q1_130540"/>
      <w:bookmarkEnd w:id="170"/>
      <w:r>
        <w:rPr>
          <w:rtl/>
        </w:rPr>
        <w:t>הכנסת</w:t>
      </w:r>
      <w:r>
        <w:rPr>
          <w:rFonts w:hint="cs"/>
          <w:rtl/>
        </w:rPr>
        <w:t>.</w:t>
      </w:r>
    </w:p>
    <w:p w:rsidR="00B50F57" w:rsidRDefault="00B50F57" w:rsidP="008317C8">
      <w:pPr>
        <w:rPr>
          <w:rtl/>
        </w:rPr>
      </w:pPr>
      <w:bookmarkStart w:id="171" w:name="_ETM_Q1_171976"/>
      <w:bookmarkStart w:id="172" w:name="_ETM_Q1_172036"/>
      <w:bookmarkStart w:id="173" w:name="_ETM_Q1_172183"/>
      <w:bookmarkEnd w:id="171"/>
      <w:bookmarkEnd w:id="172"/>
      <w:bookmarkEnd w:id="173"/>
    </w:p>
    <w:p w:rsidR="00B50F57" w:rsidRDefault="00B50F57" w:rsidP="008317C8">
      <w:pPr>
        <w:rPr>
          <w:rtl/>
        </w:rPr>
      </w:pPr>
    </w:p>
    <w:p w:rsidR="00B50F57" w:rsidRDefault="00B50F57" w:rsidP="001B4488">
      <w:pPr>
        <w:pStyle w:val="a6"/>
        <w:rPr>
          <w:rtl/>
        </w:rPr>
      </w:pPr>
      <w:bookmarkStart w:id="174" w:name="_ETM_Q1_181095"/>
      <w:bookmarkStart w:id="175" w:name="_ETM_Q1_181158"/>
      <w:bookmarkStart w:id="176" w:name="_ETM_Q1_181255"/>
      <w:bookmarkStart w:id="177" w:name="_ETM_Q1_181359"/>
      <w:bookmarkStart w:id="178" w:name="_ETM_Q1_181399"/>
      <w:bookmarkStart w:id="179" w:name="_ETM_Q1_181452"/>
      <w:bookmarkStart w:id="180" w:name="_ETM_Q1_181560"/>
      <w:bookmarkStart w:id="181" w:name="_ETM_Q1_181619"/>
      <w:bookmarkStart w:id="182" w:name="_ETM_Q1_181703"/>
      <w:bookmarkStart w:id="183" w:name="_ETM_Q1_181790"/>
      <w:bookmarkStart w:id="184" w:name="_ETM_Q1_181847"/>
      <w:bookmarkStart w:id="185" w:name="_ETM_Q1_181898"/>
      <w:bookmarkStart w:id="186" w:name="_ETM_Q1_181976"/>
      <w:bookmarkStart w:id="187" w:name="_ETM_Q1_182052"/>
      <w:bookmarkStart w:id="188" w:name="_ETM_Q1_182119"/>
      <w:bookmarkStart w:id="189" w:name="_ETM_Q1_182187"/>
      <w:bookmarkStart w:id="190" w:name="_ETM_Q1_182263"/>
      <w:bookmarkStart w:id="191" w:name="_ETM_Q1_182318"/>
      <w:bookmarkStart w:id="192" w:name="_ETM_Q1_172248"/>
      <w:bookmarkStart w:id="193" w:name="_ETM_Q1_131230"/>
      <w:bookmarkStart w:id="194" w:name="ET_subject_שאילתות_דחופות_15"/>
      <w:bookmarkStart w:id="195" w:name="ET_query_643479_6"/>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sidRPr="001B4488">
        <w:rPr>
          <w:rStyle w:val="TagStyle"/>
          <w:rtl/>
        </w:rPr>
        <w:t xml:space="preserve">&lt;&lt; נושא &gt;&gt; </w:t>
      </w:r>
      <w:bookmarkStart w:id="196" w:name="_Toc171545924"/>
      <w:r>
        <w:rPr>
          <w:rtl/>
        </w:rPr>
        <w:t>שאילתות דחופות</w:t>
      </w:r>
      <w:bookmarkEnd w:id="196"/>
      <w:r w:rsidRPr="001B4488">
        <w:rPr>
          <w:rStyle w:val="TagStyle"/>
          <w:rtl/>
        </w:rPr>
        <w:t xml:space="preserve"> &lt;&lt; נושא &gt;&gt;</w:t>
      </w:r>
      <w:r>
        <w:rPr>
          <w:rtl/>
        </w:rPr>
        <w:t xml:space="preserve">   </w:t>
      </w:r>
      <w:bookmarkEnd w:id="194"/>
    </w:p>
    <w:p w:rsidR="00B50F57" w:rsidRDefault="00B50F57" w:rsidP="008317C8">
      <w:pPr>
        <w:keepNext/>
        <w:rPr>
          <w:rtl/>
        </w:rPr>
      </w:pPr>
      <w:bookmarkStart w:id="197" w:name="_ETM_Q1_191528"/>
      <w:bookmarkStart w:id="198" w:name="_ETM_Q1_191619"/>
      <w:bookmarkStart w:id="199" w:name="_ETM_Q1_220007"/>
      <w:bookmarkStart w:id="200" w:name="_ETM_Q1_220087"/>
      <w:bookmarkStart w:id="201" w:name="_ETM_Q1_295396"/>
      <w:bookmarkStart w:id="202" w:name="ET_yor_6423_7"/>
      <w:bookmarkEnd w:id="195"/>
      <w:bookmarkEnd w:id="197"/>
      <w:bookmarkEnd w:id="198"/>
      <w:bookmarkEnd w:id="199"/>
      <w:bookmarkEnd w:id="200"/>
      <w:bookmarkEnd w:id="201"/>
    </w:p>
    <w:p w:rsidR="00B50F57" w:rsidRDefault="00B50F57" w:rsidP="008317C8">
      <w:pPr>
        <w:pStyle w:val="af6"/>
        <w:keepNext/>
        <w:rPr>
          <w:rtl/>
        </w:rPr>
      </w:pPr>
      <w:bookmarkStart w:id="203" w:name="_ETM_Q1_295479"/>
      <w:bookmarkEnd w:id="203"/>
      <w:r w:rsidRPr="008317C8">
        <w:rPr>
          <w:rStyle w:val="TagStyle"/>
          <w:rtl/>
        </w:rPr>
        <w:t xml:space="preserve"> &lt;&lt; יור &gt;&gt; </w:t>
      </w:r>
      <w:r>
        <w:rPr>
          <w:rtl/>
        </w:rPr>
        <w:t>היו"ר אמיר אוחנה:</w:t>
      </w:r>
      <w:r w:rsidRPr="008317C8">
        <w:rPr>
          <w:rStyle w:val="TagStyle"/>
          <w:rtl/>
        </w:rPr>
        <w:t xml:space="preserve"> &lt;&lt; יור &gt;&gt;</w:t>
      </w:r>
      <w:r>
        <w:rPr>
          <w:rtl/>
        </w:rPr>
        <w:t xml:space="preserve">   </w:t>
      </w:r>
      <w:bookmarkEnd w:id="202"/>
    </w:p>
    <w:p w:rsidR="00B50F57" w:rsidRDefault="00B50F57" w:rsidP="00A9203F">
      <w:pPr>
        <w:rPr>
          <w:rtl/>
        </w:rPr>
      </w:pPr>
    </w:p>
    <w:p w:rsidR="00B50F57" w:rsidRDefault="00B50F57" w:rsidP="007968EA">
      <w:pPr>
        <w:rPr>
          <w:rtl/>
        </w:rPr>
      </w:pPr>
      <w:bookmarkStart w:id="204" w:name="_ETM_Q1_188823"/>
      <w:bookmarkStart w:id="205" w:name="_ETM_Q1_178543"/>
      <w:bookmarkEnd w:id="204"/>
      <w:bookmarkEnd w:id="205"/>
      <w:r>
        <w:rPr>
          <w:rtl/>
        </w:rPr>
        <w:t xml:space="preserve">והנושא </w:t>
      </w:r>
      <w:bookmarkStart w:id="206" w:name="_ETM_Q1_131830"/>
      <w:bookmarkEnd w:id="206"/>
      <w:r>
        <w:rPr>
          <w:rtl/>
        </w:rPr>
        <w:t xml:space="preserve">הבא </w:t>
      </w:r>
      <w:bookmarkStart w:id="207" w:name="_ETM_Q1_132130"/>
      <w:bookmarkEnd w:id="207"/>
      <w:r>
        <w:rPr>
          <w:rtl/>
        </w:rPr>
        <w:t xml:space="preserve">שעל </w:t>
      </w:r>
      <w:bookmarkStart w:id="208" w:name="_ETM_Q1_132340"/>
      <w:bookmarkEnd w:id="208"/>
      <w:r>
        <w:rPr>
          <w:rtl/>
        </w:rPr>
        <w:t>סדר</w:t>
      </w:r>
      <w:bookmarkStart w:id="209" w:name="_ETM_Q1_132669"/>
      <w:bookmarkEnd w:id="209"/>
      <w:r>
        <w:rPr>
          <w:rFonts w:hint="cs"/>
          <w:rtl/>
        </w:rPr>
        <w:t>-</w:t>
      </w:r>
      <w:r>
        <w:rPr>
          <w:rtl/>
        </w:rPr>
        <w:t xml:space="preserve">היום </w:t>
      </w:r>
      <w:bookmarkStart w:id="210" w:name="_ETM_Q1_133490"/>
      <w:bookmarkEnd w:id="210"/>
      <w:r>
        <w:rPr>
          <w:rtl/>
        </w:rPr>
        <w:t>הוא</w:t>
      </w:r>
      <w:r>
        <w:rPr>
          <w:rFonts w:hint="cs"/>
          <w:rtl/>
        </w:rPr>
        <w:t xml:space="preserve"> </w:t>
      </w:r>
      <w:bookmarkStart w:id="211" w:name="_ETM_Q1_133639"/>
      <w:bookmarkEnd w:id="211"/>
      <w:r>
        <w:rPr>
          <w:rFonts w:hint="cs"/>
          <w:rtl/>
        </w:rPr>
        <w:t>ש</w:t>
      </w:r>
      <w:r>
        <w:rPr>
          <w:rtl/>
        </w:rPr>
        <w:t>אילתות</w:t>
      </w:r>
      <w:bookmarkStart w:id="212" w:name="_ETM_Q1_134180"/>
      <w:bookmarkEnd w:id="212"/>
      <w:r>
        <w:rPr>
          <w:rFonts w:hint="cs"/>
          <w:rtl/>
        </w:rPr>
        <w:t xml:space="preserve"> </w:t>
      </w:r>
      <w:r>
        <w:rPr>
          <w:rtl/>
        </w:rPr>
        <w:t>דחו</w:t>
      </w:r>
      <w:bookmarkStart w:id="213" w:name="_ETM_Q1_134389"/>
      <w:bookmarkEnd w:id="213"/>
      <w:r>
        <w:rPr>
          <w:rtl/>
        </w:rPr>
        <w:t xml:space="preserve">פות </w:t>
      </w:r>
      <w:bookmarkStart w:id="214" w:name="_ETM_Q1_134900"/>
      <w:bookmarkEnd w:id="214"/>
      <w:r>
        <w:rPr>
          <w:rtl/>
        </w:rPr>
        <w:t xml:space="preserve">לשר </w:t>
      </w:r>
      <w:bookmarkStart w:id="215" w:name="_ETM_Q1_135319"/>
      <w:bookmarkEnd w:id="215"/>
      <w:r>
        <w:rPr>
          <w:rtl/>
        </w:rPr>
        <w:t>הביטחון</w:t>
      </w:r>
      <w:r>
        <w:rPr>
          <w:rFonts w:hint="cs"/>
          <w:rtl/>
        </w:rPr>
        <w:t>,</w:t>
      </w:r>
      <w:r>
        <w:rPr>
          <w:rtl/>
        </w:rPr>
        <w:t xml:space="preserve"> </w:t>
      </w:r>
      <w:bookmarkStart w:id="216" w:name="_ETM_Q1_135919"/>
      <w:bookmarkEnd w:id="216"/>
      <w:r>
        <w:rPr>
          <w:rtl/>
        </w:rPr>
        <w:t xml:space="preserve">שנאמר </w:t>
      </w:r>
      <w:bookmarkStart w:id="217" w:name="_ETM_Q1_136430"/>
      <w:bookmarkEnd w:id="217"/>
      <w:r>
        <w:rPr>
          <w:rtl/>
        </w:rPr>
        <w:t xml:space="preserve">לי </w:t>
      </w:r>
      <w:bookmarkStart w:id="218" w:name="_ETM_Q1_136580"/>
      <w:bookmarkEnd w:id="218"/>
      <w:r>
        <w:rPr>
          <w:rtl/>
        </w:rPr>
        <w:t xml:space="preserve">שממש </w:t>
      </w:r>
      <w:bookmarkStart w:id="219" w:name="_ETM_Q1_137870"/>
      <w:bookmarkEnd w:id="219"/>
      <w:r>
        <w:rPr>
          <w:rtl/>
        </w:rPr>
        <w:t xml:space="preserve">בעוד </w:t>
      </w:r>
      <w:bookmarkStart w:id="220" w:name="_ETM_Q1_138469"/>
      <w:bookmarkEnd w:id="220"/>
      <w:r>
        <w:rPr>
          <w:rtl/>
        </w:rPr>
        <w:t xml:space="preserve">דקה </w:t>
      </w:r>
      <w:bookmarkStart w:id="221" w:name="_ETM_Q1_138799"/>
      <w:bookmarkEnd w:id="221"/>
      <w:r>
        <w:rPr>
          <w:rtl/>
        </w:rPr>
        <w:t xml:space="preserve">קלה </w:t>
      </w:r>
      <w:bookmarkStart w:id="222" w:name="_ETM_Q1_139189"/>
      <w:bookmarkEnd w:id="222"/>
      <w:r>
        <w:rPr>
          <w:rtl/>
        </w:rPr>
        <w:t xml:space="preserve">צריך </w:t>
      </w:r>
      <w:bookmarkStart w:id="223" w:name="_ETM_Q1_139400"/>
      <w:bookmarkEnd w:id="223"/>
      <w:r>
        <w:rPr>
          <w:rtl/>
        </w:rPr>
        <w:t xml:space="preserve">להיכנס </w:t>
      </w:r>
      <w:bookmarkStart w:id="224" w:name="_ETM_Q1_139849"/>
      <w:bookmarkEnd w:id="224"/>
      <w:r>
        <w:rPr>
          <w:rtl/>
        </w:rPr>
        <w:t>לאולם</w:t>
      </w:r>
      <w:r>
        <w:rPr>
          <w:rFonts w:hint="cs"/>
          <w:rtl/>
        </w:rPr>
        <w:t>.</w:t>
      </w:r>
      <w:r>
        <w:rPr>
          <w:rtl/>
        </w:rPr>
        <w:t xml:space="preserve"> </w:t>
      </w:r>
      <w:bookmarkStart w:id="225" w:name="_ETM_Q1_140880"/>
      <w:bookmarkEnd w:id="225"/>
      <w:r>
        <w:rPr>
          <w:rtl/>
        </w:rPr>
        <w:t xml:space="preserve">נמתין </w:t>
      </w:r>
      <w:bookmarkStart w:id="226" w:name="_ETM_Q1_141330"/>
      <w:bookmarkEnd w:id="226"/>
      <w:r>
        <w:rPr>
          <w:rtl/>
        </w:rPr>
        <w:t xml:space="preserve">לו </w:t>
      </w:r>
      <w:bookmarkStart w:id="227" w:name="_ETM_Q1_141419"/>
      <w:bookmarkEnd w:id="227"/>
      <w:r>
        <w:rPr>
          <w:rtl/>
        </w:rPr>
        <w:t>רגע</w:t>
      </w:r>
      <w:r>
        <w:rPr>
          <w:rFonts w:hint="cs"/>
          <w:rtl/>
        </w:rPr>
        <w:t>.</w:t>
      </w:r>
      <w:r>
        <w:rPr>
          <w:rtl/>
        </w:rPr>
        <w:t xml:space="preserve"> </w:t>
      </w:r>
      <w:bookmarkStart w:id="228" w:name="_ETM_Q1_147200"/>
      <w:bookmarkStart w:id="229" w:name="_ETM_Q1_245549"/>
      <w:bookmarkEnd w:id="228"/>
      <w:bookmarkEnd w:id="229"/>
    </w:p>
    <w:p w:rsidR="00B50F57" w:rsidRDefault="00B50F57" w:rsidP="004965D9">
      <w:pPr>
        <w:rPr>
          <w:rtl/>
        </w:rPr>
      </w:pPr>
      <w:bookmarkStart w:id="230" w:name="_ETM_Q1_174706"/>
      <w:bookmarkStart w:id="231" w:name="_ETM_Q1_174767"/>
      <w:bookmarkStart w:id="232" w:name="_ETM_Q1_177553"/>
      <w:bookmarkEnd w:id="230"/>
      <w:bookmarkEnd w:id="231"/>
      <w:bookmarkEnd w:id="232"/>
    </w:p>
    <w:p w:rsidR="00B50F57" w:rsidRDefault="00B50F57" w:rsidP="004965D9">
      <w:pPr>
        <w:pStyle w:val="af5"/>
        <w:keepNext/>
        <w:rPr>
          <w:rtl/>
        </w:rPr>
      </w:pPr>
      <w:bookmarkStart w:id="233" w:name="_ETM_Q1_177691"/>
      <w:bookmarkStart w:id="234" w:name="ET_interruption_קר_אה_15"/>
      <w:bookmarkEnd w:id="233"/>
      <w:r w:rsidRPr="004965D9">
        <w:rPr>
          <w:rStyle w:val="TagStyle"/>
          <w:rtl/>
        </w:rPr>
        <w:t xml:space="preserve">&lt;&lt; קריאה &gt;&gt; </w:t>
      </w:r>
      <w:r>
        <w:rPr>
          <w:rtl/>
        </w:rPr>
        <w:t>קריאה:</w:t>
      </w:r>
      <w:r w:rsidRPr="004965D9">
        <w:rPr>
          <w:rStyle w:val="TagStyle"/>
          <w:rtl/>
        </w:rPr>
        <w:t xml:space="preserve"> &lt;&lt; קריאה &gt;&gt;</w:t>
      </w:r>
      <w:r>
        <w:rPr>
          <w:rtl/>
        </w:rPr>
        <w:t xml:space="preserve">   </w:t>
      </w:r>
      <w:bookmarkEnd w:id="234"/>
    </w:p>
    <w:p w:rsidR="00B50F57" w:rsidRDefault="00B50F57" w:rsidP="00A9203F">
      <w:pPr>
        <w:rPr>
          <w:rtl/>
          <w:lang w:eastAsia="he-IL"/>
        </w:rPr>
      </w:pPr>
    </w:p>
    <w:p w:rsidR="00B50F57" w:rsidRPr="004965D9" w:rsidRDefault="00A9203F" w:rsidP="004965D9">
      <w:pPr>
        <w:rPr>
          <w:rtl/>
          <w:lang w:eastAsia="he-IL"/>
        </w:rPr>
      </w:pPr>
      <w:bookmarkStart w:id="235" w:name="_ETM_Q1_187881"/>
      <w:bookmarkEnd w:id="235"/>
      <w:r>
        <w:rPr>
          <w:rFonts w:hint="cs"/>
          <w:rtl/>
          <w:lang w:eastAsia="he-IL"/>
        </w:rPr>
        <w:t>– – –</w:t>
      </w:r>
    </w:p>
    <w:p w:rsidR="00B50F57" w:rsidRDefault="00B50F57" w:rsidP="004965D9">
      <w:pPr>
        <w:rPr>
          <w:rtl/>
        </w:rPr>
      </w:pPr>
      <w:bookmarkStart w:id="236" w:name="_ETM_Q1_174898"/>
      <w:bookmarkStart w:id="237" w:name="_ETM_Q1_174980"/>
      <w:bookmarkEnd w:id="236"/>
      <w:bookmarkEnd w:id="237"/>
    </w:p>
    <w:p w:rsidR="00B50F57" w:rsidRDefault="00B50F57" w:rsidP="004965D9">
      <w:pPr>
        <w:pStyle w:val="af6"/>
        <w:keepNext/>
        <w:rPr>
          <w:rtl/>
        </w:rPr>
      </w:pPr>
      <w:bookmarkStart w:id="238" w:name="_ETM_Q1_204465"/>
      <w:bookmarkStart w:id="239" w:name="_ETM_Q1_204569"/>
      <w:bookmarkStart w:id="240" w:name="ET_yor_6423_16"/>
      <w:bookmarkEnd w:id="238"/>
      <w:bookmarkEnd w:id="239"/>
      <w:r w:rsidRPr="004965D9">
        <w:rPr>
          <w:rStyle w:val="TagStyle"/>
          <w:rtl/>
        </w:rPr>
        <w:t xml:space="preserve"> &lt;&lt; יור &gt;&gt; </w:t>
      </w:r>
      <w:r>
        <w:rPr>
          <w:rtl/>
        </w:rPr>
        <w:t>היו"ר אמיר אוחנה:</w:t>
      </w:r>
      <w:r w:rsidRPr="004965D9">
        <w:rPr>
          <w:rStyle w:val="TagStyle"/>
          <w:rtl/>
        </w:rPr>
        <w:t xml:space="preserve"> &lt;&lt; יור &gt;&gt;</w:t>
      </w:r>
      <w:r>
        <w:rPr>
          <w:rtl/>
        </w:rPr>
        <w:t xml:space="preserve">   </w:t>
      </w:r>
      <w:bookmarkEnd w:id="240"/>
    </w:p>
    <w:p w:rsidR="00B50F57" w:rsidRDefault="00B50F57" w:rsidP="00A9203F">
      <w:pPr>
        <w:rPr>
          <w:rtl/>
          <w:lang w:eastAsia="he-IL"/>
        </w:rPr>
      </w:pPr>
    </w:p>
    <w:p w:rsidR="00B50F57" w:rsidRDefault="00B50F57" w:rsidP="007968EA">
      <w:pPr>
        <w:rPr>
          <w:rtl/>
        </w:rPr>
      </w:pPr>
      <w:bookmarkStart w:id="241" w:name="_ETM_Q1_206937"/>
      <w:bookmarkStart w:id="242" w:name="_ETM_Q1_175098"/>
      <w:bookmarkStart w:id="243" w:name="_ETM_Q1_175157"/>
      <w:bookmarkEnd w:id="241"/>
      <w:bookmarkEnd w:id="242"/>
      <w:bookmarkEnd w:id="243"/>
      <w:r>
        <w:rPr>
          <w:rFonts w:hint="cs"/>
          <w:rtl/>
        </w:rPr>
        <w:t xml:space="preserve">שלום, ווליד. כן, </w:t>
      </w:r>
      <w:r>
        <w:rPr>
          <w:rtl/>
        </w:rPr>
        <w:t xml:space="preserve">מה </w:t>
      </w:r>
      <w:bookmarkStart w:id="244" w:name="_ETM_Q1_245700"/>
      <w:bookmarkEnd w:id="244"/>
      <w:r>
        <w:rPr>
          <w:rtl/>
        </w:rPr>
        <w:t xml:space="preserve">עם </w:t>
      </w:r>
      <w:bookmarkStart w:id="245" w:name="_ETM_Q1_245790"/>
      <w:bookmarkEnd w:id="245"/>
      <w:r>
        <w:rPr>
          <w:rtl/>
        </w:rPr>
        <w:t xml:space="preserve">שר </w:t>
      </w:r>
      <w:bookmarkStart w:id="246" w:name="_ETM_Q1_246000"/>
      <w:bookmarkEnd w:id="246"/>
      <w:r>
        <w:rPr>
          <w:rtl/>
        </w:rPr>
        <w:t>הביטחון</w:t>
      </w:r>
      <w:r>
        <w:rPr>
          <w:rFonts w:hint="cs"/>
          <w:rtl/>
        </w:rPr>
        <w:t xml:space="preserve">? </w:t>
      </w:r>
      <w:bookmarkStart w:id="247" w:name="_ETM_Q1_247620"/>
      <w:bookmarkEnd w:id="247"/>
      <w:r>
        <w:rPr>
          <w:rtl/>
        </w:rPr>
        <w:t xml:space="preserve">אנחנו </w:t>
      </w:r>
      <w:bookmarkStart w:id="248" w:name="_ETM_Q1_247980"/>
      <w:bookmarkEnd w:id="248"/>
      <w:r>
        <w:rPr>
          <w:rtl/>
        </w:rPr>
        <w:t xml:space="preserve">ממתינים </w:t>
      </w:r>
      <w:bookmarkStart w:id="249" w:name="_ETM_Q1_248459"/>
      <w:bookmarkEnd w:id="249"/>
      <w:r>
        <w:rPr>
          <w:rtl/>
        </w:rPr>
        <w:t xml:space="preserve">רק </w:t>
      </w:r>
      <w:bookmarkStart w:id="250" w:name="_ETM_Q1_248610"/>
      <w:bookmarkEnd w:id="250"/>
      <w:r>
        <w:rPr>
          <w:rtl/>
        </w:rPr>
        <w:t xml:space="preserve">לשר </w:t>
      </w:r>
      <w:bookmarkStart w:id="251" w:name="_ETM_Q1_248879"/>
      <w:bookmarkEnd w:id="251"/>
      <w:r>
        <w:rPr>
          <w:rtl/>
        </w:rPr>
        <w:t>הביטחון</w:t>
      </w:r>
      <w:r>
        <w:rPr>
          <w:rFonts w:hint="cs"/>
          <w:rtl/>
        </w:rPr>
        <w:t>. קדימה.</w:t>
      </w:r>
      <w:r>
        <w:rPr>
          <w:rtl/>
        </w:rPr>
        <w:t xml:space="preserve"> </w:t>
      </w:r>
      <w:bookmarkStart w:id="252" w:name="_ETM_Q1_249489"/>
      <w:bookmarkEnd w:id="252"/>
    </w:p>
    <w:p w:rsidR="00B50F57" w:rsidRDefault="00B50F57" w:rsidP="00F925EC">
      <w:pPr>
        <w:rPr>
          <w:rtl/>
        </w:rPr>
      </w:pPr>
      <w:bookmarkStart w:id="253" w:name="_ETM_Q1_255608"/>
      <w:bookmarkStart w:id="254" w:name="_ETM_Q1_255668"/>
      <w:bookmarkStart w:id="255" w:name="_ETM_Q1_256008"/>
      <w:bookmarkEnd w:id="253"/>
      <w:bookmarkEnd w:id="254"/>
      <w:bookmarkEnd w:id="255"/>
    </w:p>
    <w:p w:rsidR="00B50F57" w:rsidRDefault="00B50F57" w:rsidP="004965D9">
      <w:pPr>
        <w:rPr>
          <w:rtl/>
        </w:rPr>
      </w:pPr>
      <w:bookmarkStart w:id="256" w:name="_ETM_Q1_256052"/>
      <w:bookmarkEnd w:id="256"/>
      <w:r>
        <w:rPr>
          <w:rFonts w:hint="cs"/>
          <w:rtl/>
        </w:rPr>
        <w:t xml:space="preserve">ברוך </w:t>
      </w:r>
      <w:bookmarkStart w:id="257" w:name="_ETM_Q1_296460"/>
      <w:bookmarkStart w:id="258" w:name="_ETM_Q1_296730"/>
      <w:bookmarkEnd w:id="257"/>
      <w:bookmarkEnd w:id="258"/>
      <w:r>
        <w:rPr>
          <w:rtl/>
        </w:rPr>
        <w:t>הבא</w:t>
      </w:r>
      <w:r>
        <w:rPr>
          <w:rFonts w:hint="cs"/>
          <w:rtl/>
        </w:rPr>
        <w:t>,</w:t>
      </w:r>
      <w:r>
        <w:rPr>
          <w:rtl/>
        </w:rPr>
        <w:t xml:space="preserve"> </w:t>
      </w:r>
      <w:bookmarkStart w:id="259" w:name="_ETM_Q1_297000"/>
      <w:bookmarkEnd w:id="259"/>
      <w:r>
        <w:rPr>
          <w:rtl/>
        </w:rPr>
        <w:t xml:space="preserve">שר </w:t>
      </w:r>
      <w:bookmarkStart w:id="260" w:name="_ETM_Q1_297270"/>
      <w:bookmarkEnd w:id="260"/>
      <w:r>
        <w:rPr>
          <w:rtl/>
        </w:rPr>
        <w:t>הביטחון</w:t>
      </w:r>
      <w:r>
        <w:rPr>
          <w:rFonts w:hint="cs"/>
          <w:rtl/>
        </w:rPr>
        <w:t>.</w:t>
      </w:r>
      <w:r>
        <w:rPr>
          <w:rtl/>
        </w:rPr>
        <w:t xml:space="preserve"> </w:t>
      </w:r>
      <w:bookmarkStart w:id="261" w:name="_ETM_Q1_298230"/>
      <w:bookmarkEnd w:id="261"/>
      <w:r>
        <w:rPr>
          <w:rtl/>
        </w:rPr>
        <w:t xml:space="preserve">אנחנו </w:t>
      </w:r>
      <w:bookmarkStart w:id="262" w:name="_ETM_Q1_298440"/>
      <w:bookmarkEnd w:id="262"/>
      <w:r>
        <w:rPr>
          <w:rtl/>
        </w:rPr>
        <w:t xml:space="preserve">מקדמים </w:t>
      </w:r>
      <w:bookmarkStart w:id="263" w:name="_ETM_Q1_298860"/>
      <w:bookmarkEnd w:id="263"/>
      <w:r>
        <w:rPr>
          <w:rtl/>
        </w:rPr>
        <w:t xml:space="preserve">בברכה </w:t>
      </w:r>
      <w:bookmarkStart w:id="264" w:name="_ETM_Q1_299310"/>
      <w:bookmarkEnd w:id="264"/>
      <w:r>
        <w:rPr>
          <w:rtl/>
        </w:rPr>
        <w:t xml:space="preserve">את </w:t>
      </w:r>
      <w:bookmarkStart w:id="265" w:name="_ETM_Q1_299400"/>
      <w:bookmarkEnd w:id="265"/>
      <w:r>
        <w:rPr>
          <w:rtl/>
        </w:rPr>
        <w:t xml:space="preserve">שר </w:t>
      </w:r>
      <w:bookmarkStart w:id="266" w:name="_ETM_Q1_299610"/>
      <w:bookmarkEnd w:id="266"/>
      <w:r>
        <w:rPr>
          <w:rtl/>
        </w:rPr>
        <w:t xml:space="preserve">הביטחון </w:t>
      </w:r>
      <w:bookmarkStart w:id="267" w:name="_ETM_Q1_300029"/>
      <w:bookmarkEnd w:id="267"/>
      <w:r>
        <w:rPr>
          <w:rtl/>
        </w:rPr>
        <w:t>ו</w:t>
      </w:r>
      <w:bookmarkStart w:id="268" w:name="_ETM_Q1_300089"/>
      <w:bookmarkEnd w:id="268"/>
      <w:r>
        <w:rPr>
          <w:rtl/>
        </w:rPr>
        <w:t xml:space="preserve">מזמינים </w:t>
      </w:r>
      <w:bookmarkStart w:id="269" w:name="_ETM_Q1_300600"/>
      <w:bookmarkEnd w:id="269"/>
      <w:r>
        <w:rPr>
          <w:rtl/>
        </w:rPr>
        <w:t xml:space="preserve">אותו </w:t>
      </w:r>
      <w:bookmarkStart w:id="270" w:name="_ETM_Q1_301510"/>
      <w:bookmarkEnd w:id="270"/>
      <w:r>
        <w:rPr>
          <w:rtl/>
        </w:rPr>
        <w:t xml:space="preserve">לעלות </w:t>
      </w:r>
      <w:bookmarkStart w:id="271" w:name="_ETM_Q1_301779"/>
      <w:bookmarkEnd w:id="271"/>
      <w:r>
        <w:rPr>
          <w:rtl/>
        </w:rPr>
        <w:t>לדוכן</w:t>
      </w:r>
      <w:r>
        <w:rPr>
          <w:rFonts w:hint="cs"/>
          <w:rtl/>
        </w:rPr>
        <w:t>.</w:t>
      </w:r>
      <w:bookmarkStart w:id="272" w:name="_ETM_Q1_300000"/>
      <w:bookmarkStart w:id="273" w:name="_ETM_Q1_300359"/>
      <w:bookmarkStart w:id="274" w:name="_ETM_Q1_301270"/>
      <w:bookmarkStart w:id="275" w:name="_ETM_Q1_301540"/>
      <w:bookmarkStart w:id="276" w:name="_ETM_Q1_303160"/>
      <w:bookmarkEnd w:id="272"/>
      <w:bookmarkEnd w:id="273"/>
      <w:bookmarkEnd w:id="274"/>
      <w:bookmarkEnd w:id="275"/>
      <w:bookmarkEnd w:id="276"/>
      <w:r>
        <w:rPr>
          <w:rFonts w:hint="cs"/>
          <w:rtl/>
        </w:rPr>
        <w:t xml:space="preserve"> </w:t>
      </w:r>
      <w:r>
        <w:rPr>
          <w:rtl/>
        </w:rPr>
        <w:t xml:space="preserve">השאילתה </w:t>
      </w:r>
      <w:bookmarkStart w:id="277" w:name="_ETM_Q1_303970"/>
      <w:bookmarkEnd w:id="277"/>
      <w:r>
        <w:rPr>
          <w:rtl/>
        </w:rPr>
        <w:t xml:space="preserve">הראשונה </w:t>
      </w:r>
      <w:bookmarkStart w:id="278" w:name="_ETM_Q1_304600"/>
      <w:bookmarkEnd w:id="278"/>
      <w:r>
        <w:rPr>
          <w:rtl/>
        </w:rPr>
        <w:t xml:space="preserve">תהיה </w:t>
      </w:r>
      <w:bookmarkStart w:id="279" w:name="_ETM_Q1_304870"/>
      <w:bookmarkEnd w:id="279"/>
      <w:r>
        <w:rPr>
          <w:rtl/>
        </w:rPr>
        <w:t xml:space="preserve">של </w:t>
      </w:r>
      <w:bookmarkStart w:id="280" w:name="_ETM_Q1_305050"/>
      <w:bookmarkEnd w:id="280"/>
      <w:r>
        <w:rPr>
          <w:rtl/>
        </w:rPr>
        <w:t xml:space="preserve">חבר </w:t>
      </w:r>
      <w:bookmarkStart w:id="281" w:name="_ETM_Q1_305380"/>
      <w:bookmarkEnd w:id="281"/>
      <w:r>
        <w:rPr>
          <w:rtl/>
        </w:rPr>
        <w:t xml:space="preserve">הכנסת </w:t>
      </w:r>
      <w:bookmarkStart w:id="282" w:name="_ETM_Q1_306250"/>
      <w:bookmarkEnd w:id="282"/>
      <w:r>
        <w:rPr>
          <w:rtl/>
        </w:rPr>
        <w:t xml:space="preserve">עמית </w:t>
      </w:r>
      <w:bookmarkStart w:id="283" w:name="_ETM_Q1_306580"/>
      <w:bookmarkEnd w:id="283"/>
      <w:r>
        <w:rPr>
          <w:rtl/>
        </w:rPr>
        <w:t>הלוי</w:t>
      </w:r>
      <w:r>
        <w:rPr>
          <w:rFonts w:hint="cs"/>
          <w:rtl/>
        </w:rPr>
        <w:t>,</w:t>
      </w:r>
      <w:r>
        <w:rPr>
          <w:rtl/>
        </w:rPr>
        <w:t xml:space="preserve"> </w:t>
      </w:r>
      <w:bookmarkStart w:id="284" w:name="_ETM_Q1_308190"/>
      <w:bookmarkEnd w:id="284"/>
      <w:r>
        <w:rPr>
          <w:rtl/>
        </w:rPr>
        <w:t>בנושא</w:t>
      </w:r>
      <w:r>
        <w:rPr>
          <w:rFonts w:hint="cs"/>
          <w:rtl/>
        </w:rPr>
        <w:t>:</w:t>
      </w:r>
      <w:r>
        <w:rPr>
          <w:rtl/>
        </w:rPr>
        <w:t xml:space="preserve"> </w:t>
      </w:r>
      <w:bookmarkStart w:id="285" w:name="_ETM_Q1_308849"/>
      <w:bookmarkEnd w:id="285"/>
      <w:r>
        <w:rPr>
          <w:rtl/>
        </w:rPr>
        <w:t>סיכול</w:t>
      </w:r>
      <w:bookmarkStart w:id="286" w:name="_ETM_Q1_309330"/>
      <w:bookmarkEnd w:id="286"/>
      <w:r>
        <w:rPr>
          <w:rFonts w:hint="cs"/>
          <w:rtl/>
        </w:rPr>
        <w:t xml:space="preserve"> </w:t>
      </w:r>
      <w:r>
        <w:rPr>
          <w:rtl/>
        </w:rPr>
        <w:t xml:space="preserve">פעילים </w:t>
      </w:r>
      <w:bookmarkStart w:id="287" w:name="_ETM_Q1_309839"/>
      <w:bookmarkEnd w:id="287"/>
      <w:r>
        <w:rPr>
          <w:rtl/>
        </w:rPr>
        <w:t xml:space="preserve">שהשתתפו </w:t>
      </w:r>
      <w:bookmarkStart w:id="288" w:name="_ETM_Q1_310440"/>
      <w:bookmarkEnd w:id="288"/>
      <w:r>
        <w:rPr>
          <w:rtl/>
        </w:rPr>
        <w:t>ב</w:t>
      </w:r>
      <w:r>
        <w:rPr>
          <w:rFonts w:hint="cs"/>
          <w:rtl/>
        </w:rPr>
        <w:t>ט</w:t>
      </w:r>
      <w:r>
        <w:rPr>
          <w:rtl/>
        </w:rPr>
        <w:t>ב</w:t>
      </w:r>
      <w:r>
        <w:rPr>
          <w:rFonts w:hint="cs"/>
          <w:rtl/>
        </w:rPr>
        <w:t>ח</w:t>
      </w:r>
      <w:r>
        <w:rPr>
          <w:rtl/>
        </w:rPr>
        <w:t xml:space="preserve"> </w:t>
      </w:r>
      <w:bookmarkStart w:id="289" w:name="_ETM_Q1_310889"/>
      <w:bookmarkStart w:id="290" w:name="_ETM_Q1_311400"/>
      <w:bookmarkEnd w:id="289"/>
      <w:bookmarkEnd w:id="290"/>
      <w:r>
        <w:rPr>
          <w:rFonts w:hint="cs"/>
          <w:rtl/>
        </w:rPr>
        <w:t xml:space="preserve">7 </w:t>
      </w:r>
      <w:r>
        <w:rPr>
          <w:rtl/>
        </w:rPr>
        <w:t>באוקטובר</w:t>
      </w:r>
      <w:r>
        <w:rPr>
          <w:rFonts w:hint="cs"/>
          <w:rtl/>
        </w:rPr>
        <w:t>.</w:t>
      </w:r>
      <w:r>
        <w:rPr>
          <w:rtl/>
        </w:rPr>
        <w:t xml:space="preserve"> </w:t>
      </w:r>
      <w:bookmarkStart w:id="291" w:name="_ETM_Q1_313770"/>
      <w:bookmarkEnd w:id="291"/>
      <w:r>
        <w:rPr>
          <w:rtl/>
        </w:rPr>
        <w:t xml:space="preserve">חבר </w:t>
      </w:r>
      <w:bookmarkStart w:id="292" w:name="_ETM_Q1_314040"/>
      <w:bookmarkEnd w:id="292"/>
      <w:r>
        <w:rPr>
          <w:rtl/>
        </w:rPr>
        <w:t xml:space="preserve">הכנסת </w:t>
      </w:r>
      <w:bookmarkStart w:id="293" w:name="_ETM_Q1_314370"/>
      <w:bookmarkEnd w:id="293"/>
      <w:r>
        <w:rPr>
          <w:rFonts w:hint="cs"/>
          <w:rtl/>
        </w:rPr>
        <w:t xml:space="preserve">עמית הלוי, </w:t>
      </w:r>
      <w:bookmarkStart w:id="294" w:name="_ETM_Q1_316044"/>
      <w:bookmarkStart w:id="295" w:name="_ETM_Q1_314550"/>
      <w:bookmarkStart w:id="296" w:name="_ETM_Q1_314820"/>
      <w:bookmarkEnd w:id="294"/>
      <w:bookmarkEnd w:id="295"/>
      <w:bookmarkEnd w:id="296"/>
      <w:r>
        <w:rPr>
          <w:rtl/>
        </w:rPr>
        <w:t>בבקשה</w:t>
      </w:r>
      <w:r>
        <w:rPr>
          <w:rFonts w:hint="cs"/>
          <w:rtl/>
        </w:rPr>
        <w:t xml:space="preserve">. שלום. </w:t>
      </w:r>
      <w:bookmarkStart w:id="297" w:name="_ETM_Q1_318013"/>
      <w:bookmarkEnd w:id="297"/>
    </w:p>
    <w:p w:rsidR="00B50F57" w:rsidRDefault="00B50F57" w:rsidP="004E6713">
      <w:pPr>
        <w:rPr>
          <w:rtl/>
        </w:rPr>
      </w:pPr>
      <w:bookmarkStart w:id="298" w:name="_ETM_Q1_318081"/>
      <w:bookmarkEnd w:id="298"/>
    </w:p>
    <w:p w:rsidR="00B50F57" w:rsidRDefault="00B50F57" w:rsidP="003E2997">
      <w:pPr>
        <w:pStyle w:val="af5"/>
        <w:keepNext/>
        <w:rPr>
          <w:rtl/>
        </w:rPr>
      </w:pPr>
      <w:bookmarkStart w:id="299" w:name="ET_interruption_6432_9"/>
      <w:r w:rsidRPr="003E2997">
        <w:rPr>
          <w:rStyle w:val="TagStyle"/>
          <w:rtl/>
        </w:rPr>
        <w:t xml:space="preserve"> &lt;&lt; קריאה &gt;&gt;</w:t>
      </w:r>
      <w:r w:rsidRPr="004E6713">
        <w:rPr>
          <w:rStyle w:val="TagStyle"/>
          <w:rtl/>
        </w:rPr>
        <w:t xml:space="preserve"> </w:t>
      </w:r>
      <w:r>
        <w:rPr>
          <w:rtl/>
        </w:rPr>
        <w:t>שר הביטחון יואב גלנט:</w:t>
      </w:r>
      <w:r w:rsidRPr="004E6713">
        <w:rPr>
          <w:rStyle w:val="TagStyle"/>
          <w:rtl/>
        </w:rPr>
        <w:t xml:space="preserve"> </w:t>
      </w:r>
      <w:r w:rsidRPr="003E2997">
        <w:rPr>
          <w:rStyle w:val="TagStyle"/>
          <w:rtl/>
        </w:rPr>
        <w:t xml:space="preserve">&lt;&lt; קריאה &gt;&gt; </w:t>
      </w:r>
      <w:r>
        <w:rPr>
          <w:rtl/>
        </w:rPr>
        <w:t xml:space="preserve">   </w:t>
      </w:r>
      <w:bookmarkEnd w:id="299"/>
    </w:p>
    <w:p w:rsidR="00B50F57" w:rsidRDefault="00B50F57" w:rsidP="00A9203F">
      <w:pPr>
        <w:rPr>
          <w:rtl/>
        </w:rPr>
      </w:pPr>
    </w:p>
    <w:p w:rsidR="00B50F57" w:rsidRDefault="00B50F57" w:rsidP="004E6713">
      <w:pPr>
        <w:rPr>
          <w:rtl/>
        </w:rPr>
      </w:pPr>
      <w:bookmarkStart w:id="300" w:name="_ETM_Q1_317765"/>
      <w:bookmarkStart w:id="301" w:name="_ETM_Q1_314771"/>
      <w:bookmarkStart w:id="302" w:name="_ETM_Q1_315990"/>
      <w:bookmarkStart w:id="303" w:name="_ETM_Q1_317460"/>
      <w:bookmarkEnd w:id="300"/>
      <w:bookmarkEnd w:id="301"/>
      <w:bookmarkEnd w:id="302"/>
      <w:bookmarkEnd w:id="303"/>
      <w:r>
        <w:rPr>
          <w:rtl/>
        </w:rPr>
        <w:t>שלום</w:t>
      </w:r>
      <w:r>
        <w:rPr>
          <w:rFonts w:hint="cs"/>
          <w:rtl/>
        </w:rPr>
        <w:t>,</w:t>
      </w:r>
      <w:r>
        <w:rPr>
          <w:rtl/>
        </w:rPr>
        <w:t xml:space="preserve"> </w:t>
      </w:r>
      <w:bookmarkStart w:id="304" w:name="_ETM_Q1_317759"/>
      <w:bookmarkEnd w:id="304"/>
      <w:r>
        <w:rPr>
          <w:rtl/>
        </w:rPr>
        <w:t>אדוני</w:t>
      </w:r>
      <w:bookmarkStart w:id="305" w:name="_ETM_Q1_323400"/>
      <w:bookmarkStart w:id="306" w:name="_ETM_Q1_325359"/>
      <w:bookmarkStart w:id="307" w:name="_ETM_Q1_325869"/>
      <w:bookmarkEnd w:id="305"/>
      <w:bookmarkEnd w:id="306"/>
      <w:bookmarkEnd w:id="307"/>
      <w:r>
        <w:rPr>
          <w:rFonts w:hint="cs"/>
          <w:rtl/>
        </w:rPr>
        <w:t xml:space="preserve"> </w:t>
      </w:r>
      <w:r>
        <w:rPr>
          <w:rtl/>
        </w:rPr>
        <w:t>היושב-ראש</w:t>
      </w:r>
      <w:bookmarkStart w:id="308" w:name="_ETM_Q1_327010"/>
      <w:bookmarkEnd w:id="308"/>
      <w:r>
        <w:rPr>
          <w:rFonts w:hint="cs"/>
          <w:rtl/>
        </w:rPr>
        <w:t xml:space="preserve">, מה שלומך? </w:t>
      </w:r>
      <w:bookmarkStart w:id="309" w:name="_ETM_Q1_323871"/>
      <w:bookmarkEnd w:id="309"/>
    </w:p>
    <w:p w:rsidR="00B50F57" w:rsidRDefault="00B50F57" w:rsidP="004E6713">
      <w:pPr>
        <w:rPr>
          <w:rtl/>
        </w:rPr>
      </w:pPr>
      <w:bookmarkStart w:id="310" w:name="_ETM_Q1_323927"/>
      <w:bookmarkEnd w:id="310"/>
    </w:p>
    <w:p w:rsidR="00B50F57" w:rsidRDefault="00B50F57" w:rsidP="004E6713">
      <w:pPr>
        <w:pStyle w:val="af6"/>
        <w:keepNext/>
        <w:rPr>
          <w:rtl/>
        </w:rPr>
      </w:pPr>
      <w:bookmarkStart w:id="311" w:name="ET_yor_6423_10"/>
      <w:r w:rsidRPr="004E6713">
        <w:rPr>
          <w:rStyle w:val="TagStyle"/>
          <w:rtl/>
        </w:rPr>
        <w:t xml:space="preserve"> &lt;&lt; יור &gt;&gt; </w:t>
      </w:r>
      <w:r>
        <w:rPr>
          <w:rtl/>
        </w:rPr>
        <w:t>היו"ר אמיר אוחנה:</w:t>
      </w:r>
      <w:r w:rsidRPr="004E6713">
        <w:rPr>
          <w:rStyle w:val="TagStyle"/>
          <w:rtl/>
        </w:rPr>
        <w:t xml:space="preserve"> &lt;&lt; יור &gt;&gt;</w:t>
      </w:r>
      <w:r>
        <w:rPr>
          <w:rtl/>
        </w:rPr>
        <w:t xml:space="preserve">   </w:t>
      </w:r>
      <w:bookmarkEnd w:id="311"/>
    </w:p>
    <w:p w:rsidR="00B50F57" w:rsidRDefault="00B50F57" w:rsidP="00A9203F">
      <w:pPr>
        <w:rPr>
          <w:rtl/>
        </w:rPr>
      </w:pPr>
    </w:p>
    <w:p w:rsidR="00B50F57" w:rsidRDefault="00B50F57" w:rsidP="004E6713">
      <w:pPr>
        <w:rPr>
          <w:rtl/>
        </w:rPr>
      </w:pPr>
      <w:bookmarkStart w:id="312" w:name="_ETM_Q1_325660"/>
      <w:bookmarkEnd w:id="312"/>
      <w:r>
        <w:rPr>
          <w:rFonts w:hint="cs"/>
          <w:rtl/>
        </w:rPr>
        <w:t xml:space="preserve">כן. </w:t>
      </w:r>
      <w:bookmarkStart w:id="313" w:name="_ETM_Q1_327342"/>
      <w:bookmarkEnd w:id="313"/>
    </w:p>
    <w:p w:rsidR="00B50F57" w:rsidRDefault="00B50F57" w:rsidP="004E6713">
      <w:pPr>
        <w:rPr>
          <w:rtl/>
        </w:rPr>
      </w:pPr>
      <w:bookmarkStart w:id="314" w:name="_ETM_Q1_327398"/>
      <w:bookmarkEnd w:id="314"/>
    </w:p>
    <w:p w:rsidR="00B50F57" w:rsidRDefault="00B50F57" w:rsidP="004965D9">
      <w:pPr>
        <w:pStyle w:val="a9"/>
        <w:rPr>
          <w:rtl/>
        </w:rPr>
      </w:pPr>
      <w:bookmarkStart w:id="315" w:name="ET_query_643479_14"/>
      <w:r w:rsidRPr="003E2997">
        <w:rPr>
          <w:rStyle w:val="TagStyle"/>
          <w:rtl/>
        </w:rPr>
        <w:t xml:space="preserve"> &lt;&lt; שאילתה &gt;&gt; </w:t>
      </w:r>
      <w:bookmarkStart w:id="316" w:name="_Toc171545925"/>
      <w:r>
        <w:rPr>
          <w:rtl/>
        </w:rPr>
        <w:t xml:space="preserve">1833. סיכול פעילים שהשתתפו בטבח </w:t>
      </w:r>
      <w:r>
        <w:rPr>
          <w:rFonts w:hint="cs"/>
          <w:rtl/>
        </w:rPr>
        <w:t>7</w:t>
      </w:r>
      <w:r>
        <w:rPr>
          <w:rtl/>
        </w:rPr>
        <w:t xml:space="preserve"> </w:t>
      </w:r>
      <w:r>
        <w:rPr>
          <w:rFonts w:hint="cs"/>
          <w:rtl/>
        </w:rPr>
        <w:t>ב</w:t>
      </w:r>
      <w:r>
        <w:rPr>
          <w:rtl/>
        </w:rPr>
        <w:t>אוקטובר</w:t>
      </w:r>
      <w:bookmarkEnd w:id="316"/>
      <w:r>
        <w:rPr>
          <w:rStyle w:val="TagStyle"/>
          <w:rtl/>
        </w:rPr>
        <w:t xml:space="preserve"> &lt;&lt;</w:t>
      </w:r>
      <w:r w:rsidRPr="003E2997">
        <w:rPr>
          <w:rStyle w:val="TagStyle"/>
          <w:rtl/>
        </w:rPr>
        <w:t>שאילתה &gt;&gt;</w:t>
      </w:r>
      <w:r>
        <w:rPr>
          <w:rtl/>
        </w:rPr>
        <w:t xml:space="preserve">   </w:t>
      </w:r>
      <w:bookmarkEnd w:id="315"/>
    </w:p>
    <w:p w:rsidR="00B50F57" w:rsidRDefault="00B50F57" w:rsidP="00A9203F">
      <w:pPr>
        <w:rPr>
          <w:rtl/>
        </w:rPr>
      </w:pPr>
    </w:p>
    <w:p w:rsidR="00B50F57" w:rsidRDefault="00B50F57" w:rsidP="004E6713">
      <w:pPr>
        <w:pStyle w:val="a4"/>
        <w:keepNext/>
        <w:rPr>
          <w:rtl/>
        </w:rPr>
      </w:pPr>
      <w:bookmarkStart w:id="317" w:name="ET_speaker_6164_11"/>
      <w:r w:rsidRPr="004E6713">
        <w:rPr>
          <w:rStyle w:val="TagStyle"/>
          <w:rtl/>
        </w:rPr>
        <w:t xml:space="preserve"> &lt;&lt; דובר &gt;&gt; </w:t>
      </w:r>
      <w:bookmarkStart w:id="318" w:name="_Toc171545926"/>
      <w:r>
        <w:rPr>
          <w:rtl/>
        </w:rPr>
        <w:t>עמית הלוי (הליכוד):</w:t>
      </w:r>
      <w:bookmarkEnd w:id="318"/>
      <w:r w:rsidRPr="004E6713">
        <w:rPr>
          <w:rStyle w:val="TagStyle"/>
          <w:rtl/>
        </w:rPr>
        <w:t xml:space="preserve"> &lt;&lt; דובר &gt;&gt;</w:t>
      </w:r>
      <w:r>
        <w:rPr>
          <w:rtl/>
        </w:rPr>
        <w:t xml:space="preserve">   </w:t>
      </w:r>
      <w:bookmarkEnd w:id="317"/>
    </w:p>
    <w:p w:rsidR="00B50F57" w:rsidRDefault="00B50F57" w:rsidP="00A9203F">
      <w:pPr>
        <w:rPr>
          <w:rtl/>
        </w:rPr>
      </w:pPr>
    </w:p>
    <w:p w:rsidR="00B50F57" w:rsidRDefault="00B50F57" w:rsidP="003E2997">
      <w:pPr>
        <w:rPr>
          <w:rtl/>
        </w:rPr>
      </w:pPr>
      <w:bookmarkStart w:id="319" w:name="_ETM_Q1_326515"/>
      <w:bookmarkStart w:id="320" w:name="_ETM_Q1_327430"/>
      <w:bookmarkStart w:id="321" w:name="_ETM_Q1_327640"/>
      <w:bookmarkStart w:id="322" w:name="_ETM_Q1_329089"/>
      <w:bookmarkStart w:id="323" w:name="_ETM_Q1_329480"/>
      <w:bookmarkStart w:id="324" w:name="_ETM_Q1_329869"/>
      <w:bookmarkEnd w:id="319"/>
      <w:bookmarkEnd w:id="320"/>
      <w:bookmarkEnd w:id="321"/>
      <w:bookmarkEnd w:id="322"/>
      <w:bookmarkEnd w:id="323"/>
      <w:bookmarkEnd w:id="324"/>
      <w:r>
        <w:rPr>
          <w:rFonts w:hint="cs"/>
          <w:rtl/>
        </w:rPr>
        <w:t xml:space="preserve">תודה, אדוני היושב-ראש. </w:t>
      </w:r>
      <w:bookmarkStart w:id="325" w:name="_ETM_Q1_326909"/>
      <w:bookmarkEnd w:id="325"/>
      <w:r>
        <w:rPr>
          <w:rFonts w:hint="cs"/>
          <w:rtl/>
        </w:rPr>
        <w:t>מכובדי שר הביטחון, לאחר יותר מ</w:t>
      </w:r>
      <w:bookmarkStart w:id="326" w:name="_ETM_Q1_330589"/>
      <w:bookmarkEnd w:id="326"/>
      <w:r>
        <w:rPr>
          <w:rFonts w:hint="cs"/>
          <w:rtl/>
        </w:rPr>
        <w:t xml:space="preserve">שמונה </w:t>
      </w:r>
      <w:r>
        <w:rPr>
          <w:rtl/>
        </w:rPr>
        <w:t xml:space="preserve">חודשי </w:t>
      </w:r>
      <w:bookmarkStart w:id="327" w:name="_ETM_Q1_330829"/>
      <w:bookmarkEnd w:id="327"/>
      <w:r>
        <w:rPr>
          <w:rtl/>
        </w:rPr>
        <w:t xml:space="preserve">לחימה </w:t>
      </w:r>
      <w:bookmarkStart w:id="328" w:name="_ETM_Q1_331310"/>
      <w:bookmarkEnd w:id="328"/>
      <w:r>
        <w:rPr>
          <w:rtl/>
        </w:rPr>
        <w:t xml:space="preserve">ברצועת </w:t>
      </w:r>
      <w:bookmarkStart w:id="329" w:name="_ETM_Q1_331759"/>
      <w:bookmarkEnd w:id="329"/>
      <w:r>
        <w:rPr>
          <w:rtl/>
        </w:rPr>
        <w:t>עזה</w:t>
      </w:r>
      <w:r w:rsidR="00A9203F">
        <w:rPr>
          <w:rFonts w:hint="cs"/>
          <w:rtl/>
        </w:rPr>
        <w:t>,</w:t>
      </w:r>
      <w:r>
        <w:rPr>
          <w:rtl/>
        </w:rPr>
        <w:t xml:space="preserve"> </w:t>
      </w:r>
      <w:bookmarkStart w:id="330" w:name="_ETM_Q1_332880"/>
      <w:bookmarkEnd w:id="330"/>
      <w:r>
        <w:rPr>
          <w:rtl/>
        </w:rPr>
        <w:t xml:space="preserve">מדינת </w:t>
      </w:r>
      <w:bookmarkStart w:id="331" w:name="_ETM_Q1_333329"/>
      <w:bookmarkEnd w:id="331"/>
      <w:r>
        <w:rPr>
          <w:rtl/>
        </w:rPr>
        <w:t>ישראל</w:t>
      </w:r>
      <w:r>
        <w:rPr>
          <w:rFonts w:hint="cs"/>
          <w:rtl/>
        </w:rPr>
        <w:t>,</w:t>
      </w:r>
      <w:r>
        <w:rPr>
          <w:rtl/>
        </w:rPr>
        <w:t xml:space="preserve"> </w:t>
      </w:r>
      <w:bookmarkStart w:id="332" w:name="_ETM_Q1_334589"/>
      <w:bookmarkEnd w:id="332"/>
      <w:r>
        <w:rPr>
          <w:rtl/>
        </w:rPr>
        <w:t xml:space="preserve">צבא </w:t>
      </w:r>
      <w:bookmarkStart w:id="333" w:name="_ETM_Q1_334860"/>
      <w:bookmarkEnd w:id="333"/>
      <w:r>
        <w:rPr>
          <w:rFonts w:hint="cs"/>
          <w:rtl/>
        </w:rPr>
        <w:t>ה</w:t>
      </w:r>
      <w:r>
        <w:rPr>
          <w:rtl/>
        </w:rPr>
        <w:t xml:space="preserve">הגנה </w:t>
      </w:r>
      <w:bookmarkStart w:id="334" w:name="_ETM_Q1_335160"/>
      <w:bookmarkEnd w:id="334"/>
      <w:r>
        <w:rPr>
          <w:rtl/>
        </w:rPr>
        <w:t>לישראל</w:t>
      </w:r>
      <w:r>
        <w:rPr>
          <w:rFonts w:hint="cs"/>
          <w:rtl/>
        </w:rPr>
        <w:t>,</w:t>
      </w:r>
      <w:r>
        <w:rPr>
          <w:rtl/>
        </w:rPr>
        <w:t xml:space="preserve"> </w:t>
      </w:r>
      <w:bookmarkStart w:id="335" w:name="_ETM_Q1_335640"/>
      <w:bookmarkEnd w:id="335"/>
      <w:r>
        <w:rPr>
          <w:rtl/>
        </w:rPr>
        <w:t xml:space="preserve">בניגוד </w:t>
      </w:r>
      <w:bookmarkStart w:id="336" w:name="_ETM_Q1_336029"/>
      <w:bookmarkEnd w:id="336"/>
      <w:r>
        <w:rPr>
          <w:rtl/>
        </w:rPr>
        <w:t xml:space="preserve">להצהרות </w:t>
      </w:r>
      <w:bookmarkStart w:id="337" w:name="_ETM_Q1_336480"/>
      <w:bookmarkEnd w:id="337"/>
      <w:r>
        <w:rPr>
          <w:rtl/>
        </w:rPr>
        <w:t xml:space="preserve">של </w:t>
      </w:r>
      <w:bookmarkStart w:id="338" w:name="_ETM_Q1_336839"/>
      <w:bookmarkEnd w:id="338"/>
      <w:r>
        <w:rPr>
          <w:rtl/>
        </w:rPr>
        <w:t xml:space="preserve">כבודו </w:t>
      </w:r>
      <w:bookmarkStart w:id="339" w:name="_ETM_Q1_337230"/>
      <w:bookmarkEnd w:id="339"/>
      <w:r>
        <w:rPr>
          <w:rtl/>
        </w:rPr>
        <w:t xml:space="preserve">ושל </w:t>
      </w:r>
      <w:bookmarkStart w:id="340" w:name="_ETM_Q1_337500"/>
      <w:bookmarkEnd w:id="340"/>
      <w:r>
        <w:rPr>
          <w:rtl/>
        </w:rPr>
        <w:t>הרמטכ"ל</w:t>
      </w:r>
      <w:r>
        <w:rPr>
          <w:rFonts w:hint="cs"/>
          <w:rtl/>
        </w:rPr>
        <w:t>,</w:t>
      </w:r>
      <w:r>
        <w:rPr>
          <w:rtl/>
        </w:rPr>
        <w:t xml:space="preserve"> </w:t>
      </w:r>
      <w:bookmarkStart w:id="341" w:name="_ETM_Q1_338500"/>
      <w:bookmarkEnd w:id="341"/>
      <w:r>
        <w:rPr>
          <w:rtl/>
        </w:rPr>
        <w:t xml:space="preserve">טרם </w:t>
      </w:r>
      <w:bookmarkStart w:id="342" w:name="_ETM_Q1_338800"/>
      <w:bookmarkEnd w:id="342"/>
      <w:r>
        <w:rPr>
          <w:rtl/>
        </w:rPr>
        <w:t xml:space="preserve">מיצתה </w:t>
      </w:r>
      <w:bookmarkStart w:id="343" w:name="_ETM_Q1_339100"/>
      <w:bookmarkEnd w:id="343"/>
      <w:r>
        <w:rPr>
          <w:rtl/>
        </w:rPr>
        <w:t xml:space="preserve">את </w:t>
      </w:r>
      <w:bookmarkStart w:id="344" w:name="_ETM_Q1_339250"/>
      <w:bookmarkEnd w:id="344"/>
      <w:r>
        <w:rPr>
          <w:rtl/>
        </w:rPr>
        <w:t xml:space="preserve">הדין </w:t>
      </w:r>
      <w:bookmarkStart w:id="345" w:name="_ETM_Q1_339520"/>
      <w:bookmarkEnd w:id="345"/>
      <w:r>
        <w:rPr>
          <w:rtl/>
        </w:rPr>
        <w:t xml:space="preserve">עם </w:t>
      </w:r>
      <w:bookmarkStart w:id="346" w:name="_ETM_Q1_339640"/>
      <w:bookmarkEnd w:id="346"/>
      <w:r>
        <w:rPr>
          <w:rtl/>
        </w:rPr>
        <w:t xml:space="preserve">רבים </w:t>
      </w:r>
      <w:bookmarkStart w:id="347" w:name="_ETM_Q1_340000"/>
      <w:bookmarkEnd w:id="347"/>
      <w:r>
        <w:rPr>
          <w:rtl/>
        </w:rPr>
        <w:t xml:space="preserve">שהשתתפו </w:t>
      </w:r>
      <w:bookmarkStart w:id="348" w:name="_ETM_Q1_340540"/>
      <w:bookmarkEnd w:id="348"/>
      <w:r>
        <w:rPr>
          <w:rtl/>
        </w:rPr>
        <w:t xml:space="preserve">בטבח </w:t>
      </w:r>
      <w:bookmarkStart w:id="349" w:name="_ETM_Q1_341410"/>
      <w:bookmarkEnd w:id="349"/>
      <w:r>
        <w:rPr>
          <w:rFonts w:hint="cs"/>
          <w:rtl/>
        </w:rPr>
        <w:t>ה</w:t>
      </w:r>
      <w:r>
        <w:rPr>
          <w:rtl/>
        </w:rPr>
        <w:t xml:space="preserve">ברברי </w:t>
      </w:r>
      <w:bookmarkStart w:id="350" w:name="_ETM_Q1_341920"/>
      <w:bookmarkEnd w:id="350"/>
      <w:r>
        <w:rPr>
          <w:rtl/>
        </w:rPr>
        <w:t>הנורא</w:t>
      </w:r>
      <w:r>
        <w:rPr>
          <w:rFonts w:hint="cs"/>
          <w:rtl/>
        </w:rPr>
        <w:t>.</w:t>
      </w:r>
      <w:r>
        <w:rPr>
          <w:rtl/>
        </w:rPr>
        <w:t xml:space="preserve"> </w:t>
      </w:r>
      <w:bookmarkStart w:id="351" w:name="_ETM_Q1_342960"/>
      <w:bookmarkEnd w:id="351"/>
    </w:p>
    <w:p w:rsidR="00B50F57" w:rsidRDefault="00B50F57" w:rsidP="003E2997">
      <w:pPr>
        <w:rPr>
          <w:rtl/>
        </w:rPr>
      </w:pPr>
    </w:p>
    <w:p w:rsidR="00B50F57" w:rsidRDefault="00B50F57" w:rsidP="003E2997">
      <w:pPr>
        <w:rPr>
          <w:rtl/>
        </w:rPr>
      </w:pPr>
      <w:r>
        <w:rPr>
          <w:rtl/>
        </w:rPr>
        <w:t xml:space="preserve">ברצוני </w:t>
      </w:r>
      <w:bookmarkStart w:id="352" w:name="_ETM_Q1_343470"/>
      <w:bookmarkEnd w:id="352"/>
      <w:r>
        <w:rPr>
          <w:rtl/>
        </w:rPr>
        <w:t>לשאול</w:t>
      </w:r>
      <w:r>
        <w:rPr>
          <w:rFonts w:hint="cs"/>
          <w:rtl/>
        </w:rPr>
        <w:t>:</w:t>
      </w:r>
      <w:r>
        <w:rPr>
          <w:rtl/>
        </w:rPr>
        <w:t xml:space="preserve"> </w:t>
      </w:r>
      <w:bookmarkStart w:id="353" w:name="_ETM_Q1_343890"/>
      <w:bookmarkEnd w:id="353"/>
    </w:p>
    <w:p w:rsidR="00B50F57" w:rsidRDefault="00B50F57" w:rsidP="003E2997">
      <w:pPr>
        <w:rPr>
          <w:rtl/>
        </w:rPr>
      </w:pPr>
    </w:p>
    <w:p w:rsidR="00B50F57" w:rsidRDefault="00B50F57" w:rsidP="00D60B94">
      <w:pPr>
        <w:rPr>
          <w:rtl/>
        </w:rPr>
      </w:pPr>
      <w:r>
        <w:rPr>
          <w:rtl/>
        </w:rPr>
        <w:t xml:space="preserve">מדוע </w:t>
      </w:r>
      <w:bookmarkStart w:id="354" w:name="_ETM_Q1_344220"/>
      <w:bookmarkEnd w:id="354"/>
      <w:r>
        <w:rPr>
          <w:rtl/>
        </w:rPr>
        <w:t xml:space="preserve">מדיניות </w:t>
      </w:r>
      <w:bookmarkStart w:id="355" w:name="_ETM_Q1_344789"/>
      <w:bookmarkStart w:id="356" w:name="_ETM_Q1_344850"/>
      <w:bookmarkEnd w:id="355"/>
      <w:bookmarkEnd w:id="356"/>
      <w:r>
        <w:rPr>
          <w:rFonts w:hint="cs"/>
          <w:rtl/>
        </w:rPr>
        <w:t>צ</w:t>
      </w:r>
      <w:r>
        <w:rPr>
          <w:rtl/>
        </w:rPr>
        <w:t xml:space="preserve">ה"ל </w:t>
      </w:r>
      <w:bookmarkStart w:id="357" w:name="_ETM_Q1_346929"/>
      <w:bookmarkEnd w:id="357"/>
      <w:r>
        <w:rPr>
          <w:rFonts w:hint="cs"/>
          <w:rtl/>
        </w:rPr>
        <w:t xml:space="preserve">– </w:t>
      </w:r>
      <w:r>
        <w:rPr>
          <w:rtl/>
        </w:rPr>
        <w:t>והפצ</w:t>
      </w:r>
      <w:bookmarkStart w:id="358" w:name="_ETM_Q1_347679"/>
      <w:bookmarkEnd w:id="358"/>
      <w:r>
        <w:rPr>
          <w:rFonts w:hint="cs"/>
          <w:rtl/>
        </w:rPr>
        <w:t>"</w:t>
      </w:r>
      <w:r>
        <w:rPr>
          <w:rtl/>
        </w:rPr>
        <w:t xml:space="preserve">רית </w:t>
      </w:r>
      <w:bookmarkStart w:id="359" w:name="_ETM_Q1_348190"/>
      <w:bookmarkStart w:id="360" w:name="_ETM_Q1_348429"/>
      <w:bookmarkEnd w:id="359"/>
      <w:bookmarkEnd w:id="360"/>
      <w:r>
        <w:rPr>
          <w:rFonts w:hint="cs"/>
          <w:rtl/>
        </w:rPr>
        <w:t>יפעת תומר</w:t>
      </w:r>
      <w:bookmarkStart w:id="361" w:name="_ETM_Q1_351395"/>
      <w:bookmarkEnd w:id="361"/>
      <w:r>
        <w:rPr>
          <w:rFonts w:hint="cs"/>
          <w:rtl/>
        </w:rPr>
        <w:t>-</w:t>
      </w:r>
      <w:r>
        <w:rPr>
          <w:rtl/>
        </w:rPr>
        <w:t>ירושלמי</w:t>
      </w:r>
      <w:r>
        <w:rPr>
          <w:rFonts w:hint="cs"/>
          <w:rtl/>
        </w:rPr>
        <w:t>,</w:t>
      </w:r>
      <w:r>
        <w:rPr>
          <w:rtl/>
        </w:rPr>
        <w:t xml:space="preserve"> </w:t>
      </w:r>
      <w:bookmarkStart w:id="362" w:name="_ETM_Q1_348999"/>
      <w:bookmarkEnd w:id="362"/>
      <w:r>
        <w:rPr>
          <w:rtl/>
        </w:rPr>
        <w:t xml:space="preserve">כפי </w:t>
      </w:r>
      <w:bookmarkStart w:id="363" w:name="_ETM_Q1_349210"/>
      <w:bookmarkEnd w:id="363"/>
      <w:r>
        <w:rPr>
          <w:rtl/>
        </w:rPr>
        <w:t>שפורסם</w:t>
      </w:r>
      <w:r>
        <w:rPr>
          <w:rFonts w:hint="cs"/>
          <w:rtl/>
        </w:rPr>
        <w:t xml:space="preserve"> –</w:t>
      </w:r>
      <w:r>
        <w:rPr>
          <w:rtl/>
        </w:rPr>
        <w:t xml:space="preserve"> </w:t>
      </w:r>
      <w:bookmarkStart w:id="364" w:name="_ETM_Q1_350199"/>
      <w:bookmarkEnd w:id="364"/>
      <w:r>
        <w:rPr>
          <w:rtl/>
        </w:rPr>
        <w:t xml:space="preserve">היא </w:t>
      </w:r>
      <w:bookmarkStart w:id="365" w:name="_ETM_Q1_350289"/>
      <w:bookmarkEnd w:id="365"/>
      <w:r>
        <w:rPr>
          <w:rtl/>
        </w:rPr>
        <w:t xml:space="preserve">שלא </w:t>
      </w:r>
      <w:bookmarkStart w:id="366" w:name="_ETM_Q1_350649"/>
      <w:bookmarkEnd w:id="366"/>
      <w:r>
        <w:rPr>
          <w:rtl/>
        </w:rPr>
        <w:t xml:space="preserve">ניתן </w:t>
      </w:r>
      <w:bookmarkStart w:id="367" w:name="_ETM_Q1_351100"/>
      <w:bookmarkEnd w:id="367"/>
      <w:r>
        <w:rPr>
          <w:rtl/>
        </w:rPr>
        <w:t xml:space="preserve">אישור </w:t>
      </w:r>
      <w:bookmarkStart w:id="368" w:name="_ETM_Q1_351879"/>
      <w:bookmarkEnd w:id="368"/>
      <w:r>
        <w:rPr>
          <w:rtl/>
        </w:rPr>
        <w:t xml:space="preserve">לסיכול </w:t>
      </w:r>
      <w:bookmarkStart w:id="369" w:name="_ETM_Q1_352749"/>
      <w:bookmarkEnd w:id="369"/>
      <w:r>
        <w:rPr>
          <w:rtl/>
        </w:rPr>
        <w:t xml:space="preserve">עזתים </w:t>
      </w:r>
      <w:bookmarkStart w:id="370" w:name="_ETM_Q1_353559"/>
      <w:bookmarkEnd w:id="370"/>
      <w:r>
        <w:rPr>
          <w:rtl/>
        </w:rPr>
        <w:t xml:space="preserve">שזוהו </w:t>
      </w:r>
      <w:bookmarkStart w:id="371" w:name="_ETM_Q1_354399"/>
      <w:bookmarkEnd w:id="371"/>
      <w:r>
        <w:rPr>
          <w:rtl/>
        </w:rPr>
        <w:t xml:space="preserve">ככאלה </w:t>
      </w:r>
      <w:bookmarkStart w:id="372" w:name="_ETM_Q1_355539"/>
      <w:bookmarkEnd w:id="372"/>
      <w:r>
        <w:rPr>
          <w:rtl/>
        </w:rPr>
        <w:t xml:space="preserve">שהצטרפו </w:t>
      </w:r>
      <w:bookmarkStart w:id="373" w:name="_ETM_Q1_356350"/>
      <w:bookmarkEnd w:id="373"/>
      <w:r>
        <w:rPr>
          <w:rtl/>
        </w:rPr>
        <w:t xml:space="preserve">ללוחמים </w:t>
      </w:r>
      <w:bookmarkStart w:id="374" w:name="_ETM_Q1_357549"/>
      <w:bookmarkEnd w:id="374"/>
      <w:r>
        <w:rPr>
          <w:rtl/>
        </w:rPr>
        <w:t xml:space="preserve">המרושעים </w:t>
      </w:r>
      <w:bookmarkStart w:id="375" w:name="_ETM_Q1_358929"/>
      <w:bookmarkEnd w:id="375"/>
      <w:r>
        <w:rPr>
          <w:rtl/>
        </w:rPr>
        <w:t xml:space="preserve">הללו </w:t>
      </w:r>
      <w:bookmarkStart w:id="376" w:name="_ETM_Q1_359379"/>
      <w:bookmarkEnd w:id="376"/>
      <w:r>
        <w:rPr>
          <w:rtl/>
        </w:rPr>
        <w:t xml:space="preserve">והשתתפו </w:t>
      </w:r>
      <w:bookmarkStart w:id="377" w:name="_ETM_Q1_360189"/>
      <w:bookmarkEnd w:id="377"/>
      <w:r>
        <w:rPr>
          <w:rtl/>
        </w:rPr>
        <w:t>בטב</w:t>
      </w:r>
      <w:r>
        <w:rPr>
          <w:rFonts w:hint="cs"/>
          <w:rtl/>
        </w:rPr>
        <w:t>ח</w:t>
      </w:r>
      <w:r>
        <w:rPr>
          <w:rtl/>
        </w:rPr>
        <w:t xml:space="preserve"> </w:t>
      </w:r>
      <w:bookmarkStart w:id="378" w:name="_ETM_Q1_361239"/>
      <w:bookmarkEnd w:id="378"/>
      <w:r>
        <w:rPr>
          <w:rtl/>
        </w:rPr>
        <w:t>ו</w:t>
      </w:r>
      <w:r>
        <w:rPr>
          <w:rFonts w:hint="cs"/>
          <w:rtl/>
        </w:rPr>
        <w:t>ב</w:t>
      </w:r>
      <w:r>
        <w:rPr>
          <w:rtl/>
        </w:rPr>
        <w:t xml:space="preserve">פשעים </w:t>
      </w:r>
      <w:bookmarkStart w:id="379" w:name="_ETM_Q1_361870"/>
      <w:bookmarkEnd w:id="379"/>
      <w:r>
        <w:rPr>
          <w:rtl/>
        </w:rPr>
        <w:t xml:space="preserve">כנגד </w:t>
      </w:r>
      <w:bookmarkStart w:id="380" w:name="_ETM_Q1_362230"/>
      <w:bookmarkEnd w:id="380"/>
      <w:r>
        <w:rPr>
          <w:rtl/>
        </w:rPr>
        <w:t xml:space="preserve">האנושות </w:t>
      </w:r>
      <w:bookmarkStart w:id="381" w:name="_ETM_Q1_362710"/>
      <w:bookmarkEnd w:id="381"/>
      <w:r>
        <w:rPr>
          <w:rtl/>
        </w:rPr>
        <w:t xml:space="preserve">שבוצעו </w:t>
      </w:r>
      <w:bookmarkStart w:id="382" w:name="_ETM_Q1_363190"/>
      <w:bookmarkEnd w:id="382"/>
      <w:r>
        <w:rPr>
          <w:rtl/>
        </w:rPr>
        <w:t xml:space="preserve">ב-7 </w:t>
      </w:r>
      <w:bookmarkStart w:id="383" w:name="_ETM_Q1_363670"/>
      <w:bookmarkEnd w:id="383"/>
      <w:r>
        <w:rPr>
          <w:rFonts w:hint="cs"/>
          <w:rtl/>
        </w:rPr>
        <w:t>ב</w:t>
      </w:r>
      <w:r>
        <w:rPr>
          <w:rtl/>
        </w:rPr>
        <w:t>אוקטובר</w:t>
      </w:r>
      <w:r>
        <w:rPr>
          <w:rFonts w:hint="cs"/>
          <w:rtl/>
        </w:rPr>
        <w:t>? תודה.</w:t>
      </w:r>
    </w:p>
    <w:p w:rsidR="00B50F57" w:rsidRDefault="00B50F57" w:rsidP="004E6713">
      <w:pPr>
        <w:rPr>
          <w:rtl/>
        </w:rPr>
      </w:pPr>
      <w:bookmarkStart w:id="384" w:name="_ETM_Q1_365465"/>
      <w:bookmarkStart w:id="385" w:name="_ETM_Q1_365548"/>
      <w:bookmarkEnd w:id="384"/>
      <w:bookmarkEnd w:id="385"/>
    </w:p>
    <w:p w:rsidR="00B50F57" w:rsidRDefault="00B50F57" w:rsidP="004E6713">
      <w:pPr>
        <w:pStyle w:val="af6"/>
        <w:keepNext/>
        <w:rPr>
          <w:rtl/>
        </w:rPr>
      </w:pPr>
      <w:bookmarkStart w:id="386" w:name="ET_yor_6423_12"/>
      <w:r w:rsidRPr="004E6713">
        <w:rPr>
          <w:rStyle w:val="TagStyle"/>
          <w:rtl/>
        </w:rPr>
        <w:t xml:space="preserve"> &lt;&lt; יור &gt;&gt; </w:t>
      </w:r>
      <w:r>
        <w:rPr>
          <w:rtl/>
        </w:rPr>
        <w:t>היו"ר אמיר אוחנה:</w:t>
      </w:r>
      <w:r w:rsidRPr="004E6713">
        <w:rPr>
          <w:rStyle w:val="TagStyle"/>
          <w:rtl/>
        </w:rPr>
        <w:t xml:space="preserve"> &lt;&lt; יור &gt;&gt;</w:t>
      </w:r>
      <w:r>
        <w:rPr>
          <w:rtl/>
        </w:rPr>
        <w:t xml:space="preserve">   </w:t>
      </w:r>
      <w:bookmarkEnd w:id="386"/>
    </w:p>
    <w:p w:rsidR="00B50F57" w:rsidRDefault="00B50F57" w:rsidP="00A9203F">
      <w:pPr>
        <w:rPr>
          <w:rtl/>
        </w:rPr>
      </w:pPr>
    </w:p>
    <w:p w:rsidR="00B50F57" w:rsidRDefault="00B50F57" w:rsidP="004E6713">
      <w:pPr>
        <w:rPr>
          <w:rtl/>
        </w:rPr>
      </w:pPr>
      <w:bookmarkStart w:id="387" w:name="_ETM_Q1_364600"/>
      <w:bookmarkEnd w:id="387"/>
      <w:r>
        <w:rPr>
          <w:rFonts w:hint="cs"/>
          <w:rtl/>
        </w:rPr>
        <w:t>תודה ל</w:t>
      </w:r>
      <w:r>
        <w:rPr>
          <w:rtl/>
        </w:rPr>
        <w:t>אדוני</w:t>
      </w:r>
      <w:r>
        <w:rPr>
          <w:rFonts w:hint="cs"/>
          <w:rtl/>
        </w:rPr>
        <w:t>.</w:t>
      </w:r>
      <w:r>
        <w:rPr>
          <w:rtl/>
        </w:rPr>
        <w:t xml:space="preserve"> </w:t>
      </w:r>
      <w:bookmarkStart w:id="388" w:name="_ETM_Q1_365770"/>
      <w:bookmarkEnd w:id="388"/>
      <w:r>
        <w:rPr>
          <w:rtl/>
        </w:rPr>
        <w:t xml:space="preserve">כבוד </w:t>
      </w:r>
      <w:bookmarkStart w:id="389" w:name="_ETM_Q1_366010"/>
      <w:bookmarkEnd w:id="389"/>
      <w:r>
        <w:rPr>
          <w:rtl/>
        </w:rPr>
        <w:t>השר</w:t>
      </w:r>
      <w:r>
        <w:rPr>
          <w:rFonts w:hint="cs"/>
          <w:rtl/>
        </w:rPr>
        <w:t>,</w:t>
      </w:r>
      <w:r>
        <w:rPr>
          <w:rtl/>
        </w:rPr>
        <w:t xml:space="preserve"> </w:t>
      </w:r>
      <w:bookmarkStart w:id="390" w:name="_ETM_Q1_366729"/>
      <w:bookmarkEnd w:id="390"/>
      <w:r>
        <w:rPr>
          <w:rtl/>
        </w:rPr>
        <w:t xml:space="preserve">הבמה </w:t>
      </w:r>
      <w:bookmarkStart w:id="391" w:name="_ETM_Q1_367089"/>
      <w:bookmarkEnd w:id="391"/>
      <w:r>
        <w:rPr>
          <w:rtl/>
        </w:rPr>
        <w:t>שלך</w:t>
      </w:r>
      <w:r>
        <w:rPr>
          <w:rFonts w:hint="cs"/>
          <w:rtl/>
        </w:rPr>
        <w:t>.</w:t>
      </w:r>
    </w:p>
    <w:p w:rsidR="00B50F57" w:rsidRDefault="00B50F57" w:rsidP="004E6713">
      <w:pPr>
        <w:rPr>
          <w:rtl/>
        </w:rPr>
      </w:pPr>
      <w:bookmarkStart w:id="392" w:name="_ETM_Q1_371047"/>
      <w:bookmarkStart w:id="393" w:name="_ETM_Q1_371110"/>
      <w:bookmarkEnd w:id="392"/>
      <w:bookmarkEnd w:id="393"/>
    </w:p>
    <w:p w:rsidR="00B50F57" w:rsidRDefault="00B50F57" w:rsidP="003E2997">
      <w:pPr>
        <w:pStyle w:val="a4"/>
        <w:keepNext/>
        <w:rPr>
          <w:rtl/>
        </w:rPr>
      </w:pPr>
      <w:bookmarkStart w:id="394" w:name="ET_speakercontinue_6432_14"/>
      <w:r w:rsidRPr="003E2997">
        <w:rPr>
          <w:rStyle w:val="TagStyle"/>
          <w:rtl/>
        </w:rPr>
        <w:t xml:space="preserve"> &lt;&lt; דובר &gt;&gt;</w:t>
      </w:r>
      <w:r w:rsidRPr="004E6713">
        <w:rPr>
          <w:rStyle w:val="TagStyle"/>
          <w:rtl/>
        </w:rPr>
        <w:t xml:space="preserve"> </w:t>
      </w:r>
      <w:bookmarkStart w:id="395" w:name="_Toc171545927"/>
      <w:r>
        <w:rPr>
          <w:rtl/>
        </w:rPr>
        <w:t>שר הביטחון יואב גלנט:</w:t>
      </w:r>
      <w:bookmarkEnd w:id="395"/>
      <w:r w:rsidRPr="004E6713">
        <w:rPr>
          <w:rStyle w:val="TagStyle"/>
          <w:rtl/>
        </w:rPr>
        <w:t xml:space="preserve"> </w:t>
      </w:r>
      <w:r w:rsidRPr="003E2997">
        <w:rPr>
          <w:rStyle w:val="TagStyle"/>
          <w:rtl/>
        </w:rPr>
        <w:t xml:space="preserve">&lt;&lt; דובר &gt;&gt; </w:t>
      </w:r>
      <w:r>
        <w:rPr>
          <w:rtl/>
        </w:rPr>
        <w:t xml:space="preserve">   </w:t>
      </w:r>
      <w:bookmarkEnd w:id="394"/>
    </w:p>
    <w:p w:rsidR="00B50F57" w:rsidRDefault="00B50F57" w:rsidP="00A9203F">
      <w:pPr>
        <w:rPr>
          <w:rtl/>
          <w:lang w:eastAsia="he-IL"/>
        </w:rPr>
      </w:pPr>
    </w:p>
    <w:p w:rsidR="00B50F57" w:rsidRDefault="00B50F57" w:rsidP="00D60B94">
      <w:pPr>
        <w:rPr>
          <w:rtl/>
        </w:rPr>
      </w:pPr>
      <w:bookmarkStart w:id="396" w:name="_ETM_Q1_366371"/>
      <w:bookmarkStart w:id="397" w:name="_ETM_Q1_367810"/>
      <w:bookmarkEnd w:id="396"/>
      <w:bookmarkEnd w:id="397"/>
      <w:r>
        <w:rPr>
          <w:rtl/>
        </w:rPr>
        <w:t>אדוני</w:t>
      </w:r>
      <w:bookmarkStart w:id="398" w:name="_ETM_Q1_369040"/>
      <w:bookmarkEnd w:id="398"/>
      <w:r>
        <w:rPr>
          <w:rtl/>
        </w:rPr>
        <w:t xml:space="preserve"> </w:t>
      </w:r>
      <w:bookmarkStart w:id="399" w:name="_ETM_Q1_369430"/>
      <w:bookmarkEnd w:id="399"/>
      <w:r>
        <w:rPr>
          <w:rtl/>
        </w:rPr>
        <w:t>היושב-ראש</w:t>
      </w:r>
      <w:r>
        <w:rPr>
          <w:rFonts w:hint="cs"/>
          <w:rtl/>
        </w:rPr>
        <w:t>,</w:t>
      </w:r>
      <w:r>
        <w:rPr>
          <w:rtl/>
        </w:rPr>
        <w:t xml:space="preserve"> </w:t>
      </w:r>
      <w:bookmarkStart w:id="400" w:name="_ETM_Q1_370060"/>
      <w:bookmarkEnd w:id="400"/>
      <w:r>
        <w:rPr>
          <w:rtl/>
        </w:rPr>
        <w:t xml:space="preserve">חבריי </w:t>
      </w:r>
      <w:bookmarkStart w:id="401" w:name="_ETM_Q1_370869"/>
      <w:bookmarkEnd w:id="401"/>
      <w:r>
        <w:rPr>
          <w:rtl/>
        </w:rPr>
        <w:t xml:space="preserve">חברי </w:t>
      </w:r>
      <w:bookmarkStart w:id="402" w:name="_ETM_Q1_371260"/>
      <w:bookmarkEnd w:id="402"/>
      <w:r>
        <w:rPr>
          <w:rtl/>
        </w:rPr>
        <w:t>הכנסת</w:t>
      </w:r>
      <w:r>
        <w:rPr>
          <w:rFonts w:hint="cs"/>
          <w:rtl/>
        </w:rPr>
        <w:t>,</w:t>
      </w:r>
      <w:r>
        <w:rPr>
          <w:rtl/>
        </w:rPr>
        <w:t xml:space="preserve"> </w:t>
      </w:r>
      <w:bookmarkStart w:id="403" w:name="_ETM_Q1_373190"/>
      <w:bookmarkEnd w:id="403"/>
      <w:r>
        <w:rPr>
          <w:rtl/>
        </w:rPr>
        <w:t xml:space="preserve">חבר </w:t>
      </w:r>
      <w:bookmarkStart w:id="404" w:name="_ETM_Q1_373520"/>
      <w:bookmarkEnd w:id="404"/>
      <w:r>
        <w:rPr>
          <w:rtl/>
        </w:rPr>
        <w:t xml:space="preserve">הכנסת </w:t>
      </w:r>
      <w:bookmarkStart w:id="405" w:name="_ETM_Q1_375000"/>
      <w:bookmarkEnd w:id="405"/>
      <w:r>
        <w:rPr>
          <w:rtl/>
        </w:rPr>
        <w:t xml:space="preserve">עמית </w:t>
      </w:r>
      <w:bookmarkStart w:id="406" w:name="_ETM_Q1_375330"/>
      <w:bookmarkEnd w:id="406"/>
      <w:r>
        <w:rPr>
          <w:rtl/>
        </w:rPr>
        <w:t>הלוי</w:t>
      </w:r>
      <w:r>
        <w:rPr>
          <w:rFonts w:hint="cs"/>
          <w:rtl/>
        </w:rPr>
        <w:t>,</w:t>
      </w:r>
      <w:r>
        <w:rPr>
          <w:rtl/>
        </w:rPr>
        <w:t xml:space="preserve"> </w:t>
      </w:r>
      <w:bookmarkStart w:id="407" w:name="_ETM_Q1_378389"/>
      <w:bookmarkEnd w:id="407"/>
      <w:r>
        <w:rPr>
          <w:rtl/>
        </w:rPr>
        <w:t xml:space="preserve">לוחמי </w:t>
      </w:r>
      <w:bookmarkStart w:id="408" w:name="_ETM_Q1_378869"/>
      <w:bookmarkEnd w:id="408"/>
      <w:r>
        <w:rPr>
          <w:rtl/>
        </w:rPr>
        <w:t xml:space="preserve">צה"ל </w:t>
      </w:r>
      <w:bookmarkStart w:id="409" w:name="_ETM_Q1_380690"/>
      <w:bookmarkEnd w:id="409"/>
      <w:r>
        <w:rPr>
          <w:rtl/>
        </w:rPr>
        <w:t>פועלים</w:t>
      </w:r>
      <w:r>
        <w:rPr>
          <w:rFonts w:hint="cs"/>
          <w:rtl/>
        </w:rPr>
        <w:t>,</w:t>
      </w:r>
      <w:r>
        <w:rPr>
          <w:rtl/>
        </w:rPr>
        <w:t xml:space="preserve"> </w:t>
      </w:r>
      <w:bookmarkStart w:id="410" w:name="_ETM_Q1_381710"/>
      <w:bookmarkEnd w:id="410"/>
      <w:r>
        <w:rPr>
          <w:rtl/>
        </w:rPr>
        <w:t xml:space="preserve">לוחמים </w:t>
      </w:r>
      <w:bookmarkStart w:id="411" w:name="_ETM_Q1_383070"/>
      <w:bookmarkEnd w:id="411"/>
      <w:r>
        <w:rPr>
          <w:rtl/>
        </w:rPr>
        <w:t xml:space="preserve">במסירות </w:t>
      </w:r>
      <w:bookmarkStart w:id="412" w:name="_ETM_Q1_383610"/>
      <w:bookmarkEnd w:id="412"/>
      <w:r>
        <w:rPr>
          <w:rtl/>
        </w:rPr>
        <w:t xml:space="preserve">רבה </w:t>
      </w:r>
      <w:bookmarkStart w:id="413" w:name="_ETM_Q1_384000"/>
      <w:bookmarkEnd w:id="413"/>
      <w:r>
        <w:rPr>
          <w:rtl/>
        </w:rPr>
        <w:t xml:space="preserve">מזה </w:t>
      </w:r>
      <w:bookmarkStart w:id="414" w:name="_ETM_Q1_384270"/>
      <w:bookmarkEnd w:id="414"/>
      <w:r>
        <w:rPr>
          <w:rtl/>
        </w:rPr>
        <w:t>כ</w:t>
      </w:r>
      <w:bookmarkStart w:id="415" w:name="_ETM_Q1_384420"/>
      <w:bookmarkEnd w:id="415"/>
      <w:r>
        <w:rPr>
          <w:rFonts w:hint="cs"/>
          <w:rtl/>
        </w:rPr>
        <w:t xml:space="preserve">תשעה </w:t>
      </w:r>
      <w:bookmarkStart w:id="416" w:name="_ETM_Q1_384719"/>
      <w:bookmarkEnd w:id="416"/>
      <w:r>
        <w:rPr>
          <w:rtl/>
        </w:rPr>
        <w:t xml:space="preserve">חודשים </w:t>
      </w:r>
      <w:bookmarkStart w:id="417" w:name="_ETM_Q1_386369"/>
      <w:bookmarkEnd w:id="417"/>
      <w:r>
        <w:rPr>
          <w:rtl/>
        </w:rPr>
        <w:t xml:space="preserve">במלחמה </w:t>
      </w:r>
      <w:bookmarkStart w:id="418" w:name="_ETM_Q1_387240"/>
      <w:bookmarkEnd w:id="418"/>
      <w:r>
        <w:rPr>
          <w:rtl/>
        </w:rPr>
        <w:t xml:space="preserve">הצודקת </w:t>
      </w:r>
      <w:bookmarkStart w:id="419" w:name="_ETM_Q1_387869"/>
      <w:bookmarkEnd w:id="419"/>
      <w:r>
        <w:rPr>
          <w:rtl/>
        </w:rPr>
        <w:t>ביותר</w:t>
      </w:r>
      <w:r>
        <w:rPr>
          <w:rFonts w:hint="cs"/>
          <w:rtl/>
        </w:rPr>
        <w:t>,</w:t>
      </w:r>
      <w:r>
        <w:rPr>
          <w:rtl/>
        </w:rPr>
        <w:t xml:space="preserve"> </w:t>
      </w:r>
      <w:bookmarkStart w:id="420" w:name="_ETM_Q1_388560"/>
      <w:bookmarkEnd w:id="420"/>
      <w:r>
        <w:rPr>
          <w:rtl/>
        </w:rPr>
        <w:t xml:space="preserve">המוסרית </w:t>
      </w:r>
      <w:bookmarkStart w:id="421" w:name="_ETM_Q1_389220"/>
      <w:bookmarkEnd w:id="421"/>
      <w:r>
        <w:rPr>
          <w:rtl/>
        </w:rPr>
        <w:t xml:space="preserve">ביותר </w:t>
      </w:r>
      <w:bookmarkStart w:id="422" w:name="_ETM_Q1_391040"/>
      <w:bookmarkEnd w:id="422"/>
      <w:r>
        <w:rPr>
          <w:rtl/>
        </w:rPr>
        <w:t xml:space="preserve">שידענו </w:t>
      </w:r>
      <w:bookmarkStart w:id="423" w:name="_ETM_Q1_391940"/>
      <w:bookmarkEnd w:id="423"/>
      <w:r>
        <w:rPr>
          <w:rtl/>
        </w:rPr>
        <w:t xml:space="preserve">בכל </w:t>
      </w:r>
      <w:bookmarkStart w:id="424" w:name="_ETM_Q1_392630"/>
      <w:bookmarkEnd w:id="424"/>
      <w:r>
        <w:rPr>
          <w:rtl/>
        </w:rPr>
        <w:t xml:space="preserve">שנות </w:t>
      </w:r>
      <w:bookmarkStart w:id="425" w:name="_ETM_Q1_393049"/>
      <w:bookmarkEnd w:id="425"/>
      <w:r>
        <w:rPr>
          <w:rtl/>
        </w:rPr>
        <w:t>קיומנו</w:t>
      </w:r>
      <w:r>
        <w:rPr>
          <w:rFonts w:hint="cs"/>
          <w:rtl/>
        </w:rPr>
        <w:t>.</w:t>
      </w:r>
      <w:r>
        <w:rPr>
          <w:rtl/>
        </w:rPr>
        <w:t xml:space="preserve"> </w:t>
      </w:r>
      <w:bookmarkStart w:id="426" w:name="_ETM_Q1_395450"/>
      <w:bookmarkEnd w:id="426"/>
      <w:r>
        <w:rPr>
          <w:rtl/>
        </w:rPr>
        <w:t xml:space="preserve">המלחמה </w:t>
      </w:r>
      <w:bookmarkStart w:id="427" w:name="_ETM_Q1_396140"/>
      <w:bookmarkEnd w:id="427"/>
      <w:r>
        <w:rPr>
          <w:rtl/>
        </w:rPr>
        <w:t>הזאת</w:t>
      </w:r>
      <w:r>
        <w:rPr>
          <w:rFonts w:hint="cs"/>
          <w:rtl/>
        </w:rPr>
        <w:t>,</w:t>
      </w:r>
      <w:r>
        <w:rPr>
          <w:rtl/>
        </w:rPr>
        <w:t xml:space="preserve"> </w:t>
      </w:r>
      <w:bookmarkStart w:id="428" w:name="_ETM_Q1_396380"/>
      <w:bookmarkEnd w:id="428"/>
      <w:r>
        <w:rPr>
          <w:rtl/>
        </w:rPr>
        <w:t>כזכור</w:t>
      </w:r>
      <w:r>
        <w:rPr>
          <w:rFonts w:hint="cs"/>
          <w:rtl/>
        </w:rPr>
        <w:t>,</w:t>
      </w:r>
      <w:r>
        <w:rPr>
          <w:rtl/>
        </w:rPr>
        <w:t xml:space="preserve"> </w:t>
      </w:r>
      <w:bookmarkStart w:id="429" w:name="_ETM_Q1_396950"/>
      <w:bookmarkEnd w:id="429"/>
      <w:r>
        <w:rPr>
          <w:rtl/>
        </w:rPr>
        <w:t xml:space="preserve">החלה </w:t>
      </w:r>
      <w:bookmarkStart w:id="430" w:name="_ETM_Q1_397870"/>
      <w:bookmarkStart w:id="431" w:name="_ETM_Q1_399240"/>
      <w:bookmarkEnd w:id="430"/>
      <w:bookmarkEnd w:id="431"/>
      <w:r>
        <w:rPr>
          <w:rtl/>
        </w:rPr>
        <w:t xml:space="preserve">כאשר </w:t>
      </w:r>
      <w:bookmarkStart w:id="432" w:name="_ETM_Q1_401319"/>
      <w:bookmarkEnd w:id="432"/>
      <w:r>
        <w:rPr>
          <w:rtl/>
        </w:rPr>
        <w:t xml:space="preserve">מחבלי </w:t>
      </w:r>
      <w:bookmarkStart w:id="433" w:name="_ETM_Q1_402009"/>
      <w:bookmarkEnd w:id="433"/>
      <w:r>
        <w:rPr>
          <w:rtl/>
        </w:rPr>
        <w:t xml:space="preserve">חמאס </w:t>
      </w:r>
      <w:bookmarkStart w:id="434" w:name="_ETM_Q1_405439"/>
      <w:bookmarkEnd w:id="434"/>
      <w:r>
        <w:rPr>
          <w:rtl/>
        </w:rPr>
        <w:t xml:space="preserve">פשטו </w:t>
      </w:r>
      <w:bookmarkStart w:id="435" w:name="_ETM_Q1_407220"/>
      <w:bookmarkEnd w:id="435"/>
      <w:r>
        <w:rPr>
          <w:rtl/>
        </w:rPr>
        <w:t xml:space="preserve">ב-46 </w:t>
      </w:r>
      <w:bookmarkStart w:id="436" w:name="_ETM_Q1_408089"/>
      <w:bookmarkEnd w:id="436"/>
      <w:r>
        <w:rPr>
          <w:rtl/>
        </w:rPr>
        <w:t xml:space="preserve">פרצות </w:t>
      </w:r>
      <w:bookmarkStart w:id="437" w:name="_ETM_Q1_409049"/>
      <w:bookmarkEnd w:id="437"/>
      <w:r>
        <w:rPr>
          <w:rtl/>
        </w:rPr>
        <w:t xml:space="preserve">לכיוון </w:t>
      </w:r>
      <w:bookmarkStart w:id="438" w:name="_ETM_Q1_409440"/>
      <w:bookmarkEnd w:id="438"/>
      <w:r>
        <w:rPr>
          <w:rtl/>
        </w:rPr>
        <w:t xml:space="preserve">שטח </w:t>
      </w:r>
      <w:bookmarkStart w:id="439" w:name="_ETM_Q1_409740"/>
      <w:bookmarkEnd w:id="439"/>
      <w:r>
        <w:rPr>
          <w:rtl/>
        </w:rPr>
        <w:t xml:space="preserve">מדינת </w:t>
      </w:r>
      <w:bookmarkStart w:id="440" w:name="_ETM_Q1_410220"/>
      <w:bookmarkEnd w:id="440"/>
      <w:r>
        <w:rPr>
          <w:rtl/>
        </w:rPr>
        <w:t>ישראל</w:t>
      </w:r>
      <w:r>
        <w:rPr>
          <w:rFonts w:hint="cs"/>
          <w:rtl/>
        </w:rPr>
        <w:t>,</w:t>
      </w:r>
      <w:r>
        <w:rPr>
          <w:rtl/>
        </w:rPr>
        <w:t xml:space="preserve"> </w:t>
      </w:r>
      <w:bookmarkStart w:id="441" w:name="_ETM_Q1_411850"/>
      <w:bookmarkEnd w:id="441"/>
      <w:r>
        <w:rPr>
          <w:rtl/>
        </w:rPr>
        <w:t xml:space="preserve">כשהם </w:t>
      </w:r>
      <w:bookmarkStart w:id="442" w:name="_ETM_Q1_412210"/>
      <w:bookmarkEnd w:id="442"/>
      <w:r>
        <w:rPr>
          <w:rtl/>
        </w:rPr>
        <w:t xml:space="preserve">פועלים </w:t>
      </w:r>
      <w:bookmarkStart w:id="443" w:name="_ETM_Q1_412779"/>
      <w:bookmarkEnd w:id="443"/>
      <w:r>
        <w:rPr>
          <w:rtl/>
        </w:rPr>
        <w:t xml:space="preserve">על </w:t>
      </w:r>
      <w:bookmarkStart w:id="444" w:name="_ETM_Q1_413110"/>
      <w:bookmarkEnd w:id="444"/>
      <w:r>
        <w:rPr>
          <w:rtl/>
        </w:rPr>
        <w:t xml:space="preserve">מנת </w:t>
      </w:r>
      <w:bookmarkStart w:id="445" w:name="_ETM_Q1_413560"/>
      <w:bookmarkEnd w:id="445"/>
      <w:r>
        <w:rPr>
          <w:rtl/>
        </w:rPr>
        <w:t>לרצוח</w:t>
      </w:r>
      <w:r>
        <w:rPr>
          <w:rFonts w:hint="cs"/>
          <w:rtl/>
        </w:rPr>
        <w:t>, לחטוף, לענות ולאנוס</w:t>
      </w:r>
      <w:bookmarkStart w:id="446" w:name="_ETM_Q1_415869"/>
      <w:bookmarkStart w:id="447" w:name="_ETM_Q1_416020"/>
      <w:bookmarkStart w:id="448" w:name="_ETM_Q1_417390"/>
      <w:bookmarkStart w:id="449" w:name="_ETM_Q1_418020"/>
      <w:bookmarkStart w:id="450" w:name="_ETM_Q1_419899"/>
      <w:bookmarkEnd w:id="446"/>
      <w:bookmarkEnd w:id="447"/>
      <w:bookmarkEnd w:id="448"/>
      <w:bookmarkEnd w:id="449"/>
      <w:bookmarkEnd w:id="450"/>
      <w:r>
        <w:rPr>
          <w:rFonts w:hint="cs"/>
          <w:rtl/>
        </w:rPr>
        <w:t xml:space="preserve"> </w:t>
      </w:r>
      <w:r>
        <w:rPr>
          <w:rtl/>
        </w:rPr>
        <w:t>אזרחים</w:t>
      </w:r>
      <w:r>
        <w:rPr>
          <w:rFonts w:hint="cs"/>
          <w:rtl/>
        </w:rPr>
        <w:t xml:space="preserve"> –</w:t>
      </w:r>
      <w:r>
        <w:rPr>
          <w:rtl/>
        </w:rPr>
        <w:t xml:space="preserve"> </w:t>
      </w:r>
      <w:bookmarkStart w:id="451" w:name="_ETM_Q1_421589"/>
      <w:bookmarkEnd w:id="451"/>
      <w:r>
        <w:rPr>
          <w:rtl/>
        </w:rPr>
        <w:t>נשים</w:t>
      </w:r>
      <w:r>
        <w:rPr>
          <w:rFonts w:hint="cs"/>
          <w:rtl/>
        </w:rPr>
        <w:t>,</w:t>
      </w:r>
      <w:r>
        <w:rPr>
          <w:rtl/>
        </w:rPr>
        <w:t xml:space="preserve"> </w:t>
      </w:r>
      <w:bookmarkStart w:id="452" w:name="_ETM_Q1_422159"/>
      <w:bookmarkEnd w:id="452"/>
      <w:r>
        <w:rPr>
          <w:rtl/>
        </w:rPr>
        <w:t>ילדים</w:t>
      </w:r>
      <w:r>
        <w:rPr>
          <w:rFonts w:hint="cs"/>
          <w:rtl/>
        </w:rPr>
        <w:t>,</w:t>
      </w:r>
      <w:r>
        <w:rPr>
          <w:rtl/>
        </w:rPr>
        <w:t xml:space="preserve"> </w:t>
      </w:r>
      <w:bookmarkStart w:id="453" w:name="_ETM_Q1_423670"/>
      <w:bookmarkEnd w:id="453"/>
      <w:r>
        <w:rPr>
          <w:rtl/>
        </w:rPr>
        <w:t>גברים</w:t>
      </w:r>
      <w:r>
        <w:rPr>
          <w:rFonts w:hint="cs"/>
          <w:rtl/>
        </w:rPr>
        <w:t>,</w:t>
      </w:r>
      <w:r>
        <w:rPr>
          <w:rtl/>
        </w:rPr>
        <w:t xml:space="preserve"> </w:t>
      </w:r>
      <w:bookmarkStart w:id="454" w:name="_ETM_Q1_424270"/>
      <w:bookmarkEnd w:id="454"/>
      <w:r>
        <w:rPr>
          <w:rtl/>
        </w:rPr>
        <w:t>זקנים</w:t>
      </w:r>
      <w:r>
        <w:rPr>
          <w:rFonts w:hint="cs"/>
          <w:rtl/>
        </w:rPr>
        <w:t>,</w:t>
      </w:r>
      <w:r>
        <w:rPr>
          <w:rtl/>
        </w:rPr>
        <w:t xml:space="preserve"> </w:t>
      </w:r>
      <w:bookmarkStart w:id="455" w:name="_ETM_Q1_425050"/>
      <w:bookmarkEnd w:id="455"/>
      <w:r>
        <w:rPr>
          <w:rtl/>
        </w:rPr>
        <w:t xml:space="preserve">ניצולי </w:t>
      </w:r>
      <w:bookmarkStart w:id="456" w:name="_ETM_Q1_425500"/>
      <w:bookmarkEnd w:id="456"/>
      <w:r>
        <w:rPr>
          <w:rtl/>
        </w:rPr>
        <w:t>שואה</w:t>
      </w:r>
      <w:r>
        <w:rPr>
          <w:rFonts w:hint="cs"/>
          <w:rtl/>
        </w:rPr>
        <w:t>.</w:t>
      </w:r>
      <w:r>
        <w:rPr>
          <w:rtl/>
        </w:rPr>
        <w:t xml:space="preserve"> </w:t>
      </w:r>
      <w:bookmarkStart w:id="457" w:name="_ETM_Q1_429130"/>
      <w:bookmarkStart w:id="458" w:name="_ETM_Q1_430970"/>
      <w:bookmarkStart w:id="459" w:name="_ETM_Q1_431057"/>
      <w:bookmarkStart w:id="460" w:name="_ETM_Q1_431481"/>
      <w:bookmarkStart w:id="461" w:name="_ETM_Q1_431537"/>
      <w:bookmarkEnd w:id="457"/>
      <w:bookmarkEnd w:id="458"/>
      <w:bookmarkEnd w:id="459"/>
      <w:bookmarkEnd w:id="460"/>
      <w:bookmarkEnd w:id="461"/>
      <w:r>
        <w:rPr>
          <w:rtl/>
        </w:rPr>
        <w:t xml:space="preserve">לוחמי </w:t>
      </w:r>
      <w:bookmarkStart w:id="462" w:name="_ETM_Q1_429580"/>
      <w:bookmarkEnd w:id="462"/>
      <w:r>
        <w:rPr>
          <w:rtl/>
        </w:rPr>
        <w:t xml:space="preserve">צה"ל </w:t>
      </w:r>
      <w:bookmarkStart w:id="463" w:name="_ETM_Q1_429880"/>
      <w:bookmarkEnd w:id="463"/>
      <w:r>
        <w:rPr>
          <w:rtl/>
        </w:rPr>
        <w:t xml:space="preserve">לחמו </w:t>
      </w:r>
      <w:bookmarkStart w:id="464" w:name="_ETM_Q1_430270"/>
      <w:bookmarkEnd w:id="464"/>
      <w:r>
        <w:rPr>
          <w:rtl/>
        </w:rPr>
        <w:t xml:space="preserve">בגבורה </w:t>
      </w:r>
      <w:bookmarkStart w:id="465" w:name="_ETM_Q1_432070"/>
      <w:bookmarkEnd w:id="465"/>
      <w:r>
        <w:rPr>
          <w:rtl/>
        </w:rPr>
        <w:t xml:space="preserve">ובלמו </w:t>
      </w:r>
      <w:bookmarkStart w:id="466" w:name="_ETM_Q1_433180"/>
      <w:bookmarkStart w:id="467" w:name="_ETM_Q1_433450"/>
      <w:bookmarkEnd w:id="466"/>
      <w:bookmarkEnd w:id="467"/>
      <w:r>
        <w:rPr>
          <w:rFonts w:hint="cs"/>
          <w:rtl/>
        </w:rPr>
        <w:t>ב</w:t>
      </w:r>
      <w:r>
        <w:rPr>
          <w:rtl/>
        </w:rPr>
        <w:t xml:space="preserve">שעות </w:t>
      </w:r>
      <w:bookmarkStart w:id="468" w:name="_ETM_Q1_433810"/>
      <w:bookmarkEnd w:id="468"/>
      <w:r>
        <w:rPr>
          <w:rtl/>
        </w:rPr>
        <w:t>הראשונות</w:t>
      </w:r>
      <w:r>
        <w:rPr>
          <w:rFonts w:hint="cs"/>
          <w:rtl/>
        </w:rPr>
        <w:t>,</w:t>
      </w:r>
      <w:r>
        <w:rPr>
          <w:rtl/>
        </w:rPr>
        <w:t xml:space="preserve"> </w:t>
      </w:r>
      <w:bookmarkStart w:id="469" w:name="_ETM_Q1_434530"/>
      <w:bookmarkEnd w:id="469"/>
      <w:r>
        <w:rPr>
          <w:rtl/>
        </w:rPr>
        <w:t xml:space="preserve">בימים </w:t>
      </w:r>
      <w:bookmarkStart w:id="470" w:name="_ETM_Q1_435010"/>
      <w:bookmarkEnd w:id="470"/>
      <w:r>
        <w:rPr>
          <w:rtl/>
        </w:rPr>
        <w:t>הראשונים</w:t>
      </w:r>
      <w:r>
        <w:rPr>
          <w:rFonts w:hint="cs"/>
          <w:rtl/>
        </w:rPr>
        <w:t>,</w:t>
      </w:r>
      <w:r>
        <w:rPr>
          <w:rtl/>
        </w:rPr>
        <w:t xml:space="preserve"> </w:t>
      </w:r>
      <w:bookmarkStart w:id="471" w:name="_ETM_Q1_436310"/>
      <w:bookmarkStart w:id="472" w:name="_ETM_Q1_437000"/>
      <w:bookmarkEnd w:id="471"/>
      <w:bookmarkEnd w:id="472"/>
      <w:r>
        <w:rPr>
          <w:rFonts w:hint="cs"/>
          <w:rtl/>
        </w:rPr>
        <w:t>ו</w:t>
      </w:r>
      <w:r>
        <w:rPr>
          <w:rtl/>
        </w:rPr>
        <w:t xml:space="preserve">לאחר </w:t>
      </w:r>
      <w:bookmarkStart w:id="473" w:name="_ETM_Q1_437360"/>
      <w:bookmarkEnd w:id="473"/>
      <w:r>
        <w:rPr>
          <w:rtl/>
        </w:rPr>
        <w:t xml:space="preserve">מכן </w:t>
      </w:r>
      <w:bookmarkStart w:id="474" w:name="_ETM_Q1_437720"/>
      <w:bookmarkEnd w:id="474"/>
      <w:r>
        <w:rPr>
          <w:rtl/>
        </w:rPr>
        <w:t xml:space="preserve">העבירו </w:t>
      </w:r>
      <w:bookmarkStart w:id="475" w:name="_ETM_Q1_438110"/>
      <w:bookmarkEnd w:id="475"/>
      <w:r>
        <w:rPr>
          <w:rtl/>
        </w:rPr>
        <w:t xml:space="preserve">את </w:t>
      </w:r>
      <w:bookmarkStart w:id="476" w:name="_ETM_Q1_438260"/>
      <w:bookmarkEnd w:id="476"/>
      <w:r>
        <w:rPr>
          <w:rtl/>
        </w:rPr>
        <w:t xml:space="preserve">המלחמה </w:t>
      </w:r>
      <w:bookmarkStart w:id="477" w:name="_ETM_Q1_440300"/>
      <w:bookmarkEnd w:id="477"/>
      <w:r>
        <w:rPr>
          <w:rFonts w:hint="cs"/>
          <w:rtl/>
        </w:rPr>
        <w:t>א</w:t>
      </w:r>
      <w:r>
        <w:rPr>
          <w:rtl/>
        </w:rPr>
        <w:t>ל</w:t>
      </w:r>
      <w:bookmarkStart w:id="478" w:name="_ETM_Q1_440360"/>
      <w:bookmarkEnd w:id="478"/>
      <w:r>
        <w:rPr>
          <w:rFonts w:hint="cs"/>
          <w:rtl/>
        </w:rPr>
        <w:t xml:space="preserve"> </w:t>
      </w:r>
      <w:r>
        <w:rPr>
          <w:rtl/>
        </w:rPr>
        <w:t xml:space="preserve">שטח </w:t>
      </w:r>
      <w:bookmarkStart w:id="479" w:name="_ETM_Q1_440720"/>
      <w:bookmarkEnd w:id="479"/>
      <w:r>
        <w:rPr>
          <w:rtl/>
        </w:rPr>
        <w:t xml:space="preserve">האויב </w:t>
      </w:r>
      <w:bookmarkStart w:id="480" w:name="_ETM_Q1_442080"/>
      <w:bookmarkEnd w:id="480"/>
      <w:r>
        <w:rPr>
          <w:rtl/>
        </w:rPr>
        <w:t xml:space="preserve">בהתקפה </w:t>
      </w:r>
      <w:bookmarkStart w:id="481" w:name="_ETM_Q1_443070"/>
      <w:bookmarkEnd w:id="481"/>
      <w:r>
        <w:rPr>
          <w:rFonts w:hint="cs"/>
          <w:rtl/>
        </w:rPr>
        <w:t>ע</w:t>
      </w:r>
      <w:r>
        <w:rPr>
          <w:rtl/>
        </w:rPr>
        <w:t>זה</w:t>
      </w:r>
      <w:r>
        <w:rPr>
          <w:rFonts w:hint="cs"/>
          <w:rtl/>
        </w:rPr>
        <w:t>.</w:t>
      </w:r>
      <w:r>
        <w:rPr>
          <w:rtl/>
        </w:rPr>
        <w:t xml:space="preserve"> </w:t>
      </w:r>
      <w:bookmarkStart w:id="482" w:name="_ETM_Q1_446060"/>
      <w:bookmarkEnd w:id="482"/>
    </w:p>
    <w:p w:rsidR="00B50F57" w:rsidRDefault="00B50F57" w:rsidP="00D60B94">
      <w:pPr>
        <w:rPr>
          <w:rtl/>
        </w:rPr>
      </w:pPr>
    </w:p>
    <w:p w:rsidR="00B50F57" w:rsidRDefault="00B50F57" w:rsidP="00D60B94">
      <w:pPr>
        <w:rPr>
          <w:rtl/>
        </w:rPr>
      </w:pPr>
      <w:r>
        <w:rPr>
          <w:rtl/>
        </w:rPr>
        <w:t xml:space="preserve">אני </w:t>
      </w:r>
      <w:bookmarkStart w:id="483" w:name="_ETM_Q1_446269"/>
      <w:bookmarkEnd w:id="483"/>
      <w:r>
        <w:rPr>
          <w:rtl/>
        </w:rPr>
        <w:t xml:space="preserve">אומר </w:t>
      </w:r>
      <w:bookmarkStart w:id="484" w:name="_ETM_Q1_446540"/>
      <w:bookmarkEnd w:id="484"/>
      <w:r>
        <w:rPr>
          <w:rtl/>
        </w:rPr>
        <w:t>כ</w:t>
      </w:r>
      <w:r>
        <w:rPr>
          <w:rFonts w:hint="cs"/>
          <w:rtl/>
        </w:rPr>
        <w:t>אן</w:t>
      </w:r>
      <w:r>
        <w:rPr>
          <w:rtl/>
        </w:rPr>
        <w:t xml:space="preserve"> </w:t>
      </w:r>
      <w:bookmarkStart w:id="485" w:name="_ETM_Q1_447109"/>
      <w:bookmarkEnd w:id="485"/>
      <w:r>
        <w:rPr>
          <w:rtl/>
        </w:rPr>
        <w:t xml:space="preserve">בצורה </w:t>
      </w:r>
      <w:bookmarkStart w:id="486" w:name="_ETM_Q1_447499"/>
      <w:bookmarkEnd w:id="486"/>
      <w:r>
        <w:rPr>
          <w:rFonts w:hint="cs"/>
          <w:rtl/>
        </w:rPr>
        <w:t>ה</w:t>
      </w:r>
      <w:r>
        <w:rPr>
          <w:rtl/>
        </w:rPr>
        <w:t xml:space="preserve">ברורה </w:t>
      </w:r>
      <w:bookmarkStart w:id="487" w:name="_ETM_Q1_447859"/>
      <w:bookmarkEnd w:id="487"/>
      <w:r>
        <w:rPr>
          <w:rtl/>
        </w:rPr>
        <w:t>ביותר</w:t>
      </w:r>
      <w:r>
        <w:rPr>
          <w:rFonts w:hint="cs"/>
          <w:rtl/>
        </w:rPr>
        <w:t>:</w:t>
      </w:r>
      <w:r>
        <w:rPr>
          <w:rtl/>
        </w:rPr>
        <w:t xml:space="preserve"> </w:t>
      </w:r>
      <w:bookmarkStart w:id="488" w:name="_ETM_Q1_450230"/>
      <w:bookmarkEnd w:id="488"/>
      <w:r>
        <w:rPr>
          <w:rtl/>
        </w:rPr>
        <w:t xml:space="preserve">מערכת </w:t>
      </w:r>
      <w:bookmarkStart w:id="489" w:name="_ETM_Q1_450799"/>
      <w:bookmarkEnd w:id="489"/>
      <w:r>
        <w:rPr>
          <w:rtl/>
        </w:rPr>
        <w:t xml:space="preserve">הביטחון </w:t>
      </w:r>
      <w:bookmarkStart w:id="490" w:name="_ETM_Q1_451310"/>
      <w:bookmarkEnd w:id="490"/>
      <w:r>
        <w:rPr>
          <w:rtl/>
        </w:rPr>
        <w:t xml:space="preserve">כולה </w:t>
      </w:r>
      <w:bookmarkStart w:id="491" w:name="_ETM_Q1_452630"/>
      <w:bookmarkEnd w:id="491"/>
      <w:r>
        <w:rPr>
          <w:rtl/>
        </w:rPr>
        <w:t xml:space="preserve">נחושה </w:t>
      </w:r>
      <w:bookmarkStart w:id="492" w:name="_ETM_Q1_454820"/>
      <w:bookmarkEnd w:id="492"/>
      <w:r>
        <w:rPr>
          <w:rtl/>
        </w:rPr>
        <w:t xml:space="preserve">למצות </w:t>
      </w:r>
      <w:bookmarkStart w:id="493" w:name="_ETM_Q1_455600"/>
      <w:bookmarkEnd w:id="493"/>
      <w:r>
        <w:rPr>
          <w:rtl/>
        </w:rPr>
        <w:t xml:space="preserve">את </w:t>
      </w:r>
      <w:bookmarkStart w:id="494" w:name="_ETM_Q1_455810"/>
      <w:bookmarkEnd w:id="494"/>
      <w:r>
        <w:rPr>
          <w:rtl/>
        </w:rPr>
        <w:t xml:space="preserve">הדין </w:t>
      </w:r>
      <w:bookmarkStart w:id="495" w:name="_ETM_Q1_456850"/>
      <w:bookmarkEnd w:id="495"/>
      <w:r>
        <w:rPr>
          <w:rtl/>
        </w:rPr>
        <w:t xml:space="preserve">עם </w:t>
      </w:r>
      <w:bookmarkStart w:id="496" w:name="_ETM_Q1_457120"/>
      <w:bookmarkEnd w:id="496"/>
      <w:r>
        <w:rPr>
          <w:rtl/>
        </w:rPr>
        <w:t xml:space="preserve">כל </w:t>
      </w:r>
      <w:bookmarkStart w:id="497" w:name="_ETM_Q1_457750"/>
      <w:bookmarkEnd w:id="497"/>
      <w:r>
        <w:rPr>
          <w:rFonts w:hint="cs"/>
          <w:rtl/>
        </w:rPr>
        <w:t xml:space="preserve">אחד </w:t>
      </w:r>
      <w:bookmarkStart w:id="498" w:name="_ETM_Q1_454600"/>
      <w:bookmarkEnd w:id="498"/>
      <w:r>
        <w:rPr>
          <w:rFonts w:hint="cs"/>
          <w:rtl/>
        </w:rPr>
        <w:t xml:space="preserve">ואחד </w:t>
      </w:r>
      <w:bookmarkStart w:id="499" w:name="_ETM_Q1_458230"/>
      <w:bookmarkStart w:id="500" w:name="_ETM_Q1_460550"/>
      <w:bookmarkEnd w:id="499"/>
      <w:bookmarkEnd w:id="500"/>
      <w:r>
        <w:rPr>
          <w:rtl/>
        </w:rPr>
        <w:t xml:space="preserve">שפעל </w:t>
      </w:r>
      <w:bookmarkStart w:id="501" w:name="_ETM_Q1_462050"/>
      <w:bookmarkEnd w:id="501"/>
      <w:r>
        <w:rPr>
          <w:rtl/>
        </w:rPr>
        <w:t xml:space="preserve">כנגד </w:t>
      </w:r>
      <w:bookmarkStart w:id="502" w:name="_ETM_Q1_462530"/>
      <w:bookmarkEnd w:id="502"/>
      <w:r>
        <w:rPr>
          <w:rtl/>
        </w:rPr>
        <w:t xml:space="preserve">אזרחי </w:t>
      </w:r>
      <w:bookmarkStart w:id="503" w:name="_ETM_Q1_463010"/>
      <w:bookmarkEnd w:id="503"/>
      <w:r>
        <w:rPr>
          <w:rtl/>
        </w:rPr>
        <w:t>ישראל</w:t>
      </w:r>
      <w:r>
        <w:rPr>
          <w:rFonts w:hint="cs"/>
          <w:rtl/>
        </w:rPr>
        <w:t>,</w:t>
      </w:r>
      <w:r>
        <w:rPr>
          <w:rtl/>
        </w:rPr>
        <w:t xml:space="preserve"> </w:t>
      </w:r>
      <w:bookmarkStart w:id="504" w:name="_ETM_Q1_465360"/>
      <w:bookmarkEnd w:id="504"/>
      <w:r>
        <w:rPr>
          <w:rtl/>
        </w:rPr>
        <w:t xml:space="preserve">בין </w:t>
      </w:r>
      <w:bookmarkStart w:id="505" w:name="_ETM_Q1_465690"/>
      <w:bookmarkStart w:id="506" w:name="_ETM_Q1_465840"/>
      <w:bookmarkEnd w:id="505"/>
      <w:bookmarkEnd w:id="506"/>
      <w:r>
        <w:rPr>
          <w:rFonts w:hint="cs"/>
          <w:rtl/>
        </w:rPr>
        <w:t>ש</w:t>
      </w:r>
      <w:r>
        <w:rPr>
          <w:rtl/>
        </w:rPr>
        <w:t xml:space="preserve">מדובר </w:t>
      </w:r>
      <w:bookmarkStart w:id="507" w:name="_ETM_Q1_467010"/>
      <w:bookmarkEnd w:id="507"/>
      <w:r>
        <w:rPr>
          <w:rtl/>
        </w:rPr>
        <w:t xml:space="preserve">במחבל </w:t>
      </w:r>
      <w:bookmarkStart w:id="508" w:name="_ETM_Q1_467790"/>
      <w:bookmarkEnd w:id="508"/>
      <w:r>
        <w:rPr>
          <w:rtl/>
        </w:rPr>
        <w:t xml:space="preserve">מוצהר </w:t>
      </w:r>
      <w:bookmarkStart w:id="509" w:name="_ETM_Q1_468950"/>
      <w:bookmarkEnd w:id="509"/>
      <w:r>
        <w:rPr>
          <w:rtl/>
        </w:rPr>
        <w:t xml:space="preserve">ובין </w:t>
      </w:r>
      <w:bookmarkStart w:id="510" w:name="_ETM_Q1_469430"/>
      <w:bookmarkStart w:id="511" w:name="_ETM_Q1_469580"/>
      <w:bookmarkEnd w:id="510"/>
      <w:bookmarkEnd w:id="511"/>
      <w:r>
        <w:rPr>
          <w:rFonts w:hint="cs"/>
          <w:rtl/>
        </w:rPr>
        <w:t>ש</w:t>
      </w:r>
      <w:r>
        <w:rPr>
          <w:rtl/>
        </w:rPr>
        <w:t xml:space="preserve">מדובר </w:t>
      </w:r>
      <w:bookmarkStart w:id="512" w:name="_ETM_Q1_470210"/>
      <w:bookmarkEnd w:id="512"/>
      <w:r>
        <w:rPr>
          <w:rtl/>
        </w:rPr>
        <w:t xml:space="preserve">באזרח </w:t>
      </w:r>
      <w:bookmarkStart w:id="513" w:name="_ETM_Q1_470750"/>
      <w:bookmarkEnd w:id="513"/>
      <w:r>
        <w:rPr>
          <w:rtl/>
        </w:rPr>
        <w:t xml:space="preserve">שלקח </w:t>
      </w:r>
      <w:bookmarkStart w:id="514" w:name="_ETM_Q1_471320"/>
      <w:bookmarkEnd w:id="514"/>
      <w:r>
        <w:rPr>
          <w:rtl/>
        </w:rPr>
        <w:t xml:space="preserve">חלק </w:t>
      </w:r>
      <w:bookmarkStart w:id="515" w:name="_ETM_Q1_472190"/>
      <w:bookmarkEnd w:id="515"/>
      <w:r>
        <w:rPr>
          <w:rtl/>
        </w:rPr>
        <w:t xml:space="preserve">בפעילות </w:t>
      </w:r>
      <w:bookmarkStart w:id="516" w:name="_ETM_Q1_472880"/>
      <w:bookmarkEnd w:id="516"/>
      <w:r>
        <w:rPr>
          <w:rtl/>
        </w:rPr>
        <w:t xml:space="preserve">הרצח </w:t>
      </w:r>
      <w:bookmarkStart w:id="517" w:name="_ETM_Q1_473300"/>
      <w:bookmarkEnd w:id="517"/>
      <w:r>
        <w:rPr>
          <w:rtl/>
        </w:rPr>
        <w:t xml:space="preserve">המתועבת </w:t>
      </w:r>
      <w:bookmarkStart w:id="518" w:name="_ETM_Q1_473900"/>
      <w:bookmarkEnd w:id="518"/>
      <w:r>
        <w:rPr>
          <w:rtl/>
        </w:rPr>
        <w:t>הזאת</w:t>
      </w:r>
      <w:r>
        <w:rPr>
          <w:rFonts w:hint="cs"/>
          <w:rtl/>
        </w:rPr>
        <w:t>.</w:t>
      </w:r>
      <w:r>
        <w:rPr>
          <w:rtl/>
        </w:rPr>
        <w:t xml:space="preserve"> </w:t>
      </w:r>
      <w:bookmarkStart w:id="519" w:name="_ETM_Q1_475150"/>
      <w:bookmarkEnd w:id="519"/>
      <w:r>
        <w:rPr>
          <w:rtl/>
        </w:rPr>
        <w:t xml:space="preserve">אנחנו </w:t>
      </w:r>
      <w:bookmarkStart w:id="520" w:name="_ETM_Q1_475900"/>
      <w:bookmarkEnd w:id="520"/>
      <w:r>
        <w:rPr>
          <w:rtl/>
        </w:rPr>
        <w:t xml:space="preserve">נמצה </w:t>
      </w:r>
      <w:bookmarkStart w:id="521" w:name="_ETM_Q1_476620"/>
      <w:bookmarkEnd w:id="521"/>
      <w:r>
        <w:rPr>
          <w:rtl/>
        </w:rPr>
        <w:t xml:space="preserve">את </w:t>
      </w:r>
      <w:bookmarkStart w:id="522" w:name="_ETM_Q1_476800"/>
      <w:bookmarkEnd w:id="522"/>
      <w:r>
        <w:rPr>
          <w:rtl/>
        </w:rPr>
        <w:t xml:space="preserve">הדין </w:t>
      </w:r>
      <w:bookmarkStart w:id="523" w:name="_ETM_Q1_477069"/>
      <w:bookmarkEnd w:id="523"/>
      <w:r>
        <w:rPr>
          <w:rtl/>
        </w:rPr>
        <w:t xml:space="preserve">עם </w:t>
      </w:r>
      <w:bookmarkStart w:id="524" w:name="_ETM_Q1_477220"/>
      <w:bookmarkEnd w:id="524"/>
      <w:r>
        <w:rPr>
          <w:rtl/>
        </w:rPr>
        <w:t>כולם</w:t>
      </w:r>
      <w:r>
        <w:rPr>
          <w:rFonts w:hint="cs"/>
          <w:rtl/>
        </w:rPr>
        <w:t>,</w:t>
      </w:r>
      <w:r>
        <w:rPr>
          <w:rtl/>
        </w:rPr>
        <w:t xml:space="preserve"> </w:t>
      </w:r>
      <w:bookmarkStart w:id="525" w:name="_ETM_Q1_479060"/>
      <w:bookmarkStart w:id="526" w:name="_ETM_Q1_480590"/>
      <w:bookmarkEnd w:id="525"/>
      <w:bookmarkEnd w:id="526"/>
      <w:r>
        <w:rPr>
          <w:rFonts w:hint="cs"/>
          <w:rtl/>
        </w:rPr>
        <w:t>אם ב</w:t>
      </w:r>
      <w:r>
        <w:rPr>
          <w:rtl/>
        </w:rPr>
        <w:t xml:space="preserve">מעצר </w:t>
      </w:r>
      <w:bookmarkStart w:id="527" w:name="_ETM_Q1_481709"/>
      <w:bookmarkStart w:id="528" w:name="_ETM_Q1_482010"/>
      <w:bookmarkEnd w:id="527"/>
      <w:bookmarkEnd w:id="528"/>
      <w:r>
        <w:rPr>
          <w:rFonts w:hint="cs"/>
          <w:rtl/>
        </w:rPr>
        <w:t>ו</w:t>
      </w:r>
      <w:bookmarkStart w:id="529" w:name="_ETM_Q1_482220"/>
      <w:bookmarkEnd w:id="529"/>
      <w:r>
        <w:rPr>
          <w:rFonts w:hint="cs"/>
          <w:rtl/>
        </w:rPr>
        <w:t>א</w:t>
      </w:r>
      <w:r>
        <w:rPr>
          <w:rtl/>
        </w:rPr>
        <w:t xml:space="preserve">ם </w:t>
      </w:r>
      <w:bookmarkStart w:id="530" w:name="_ETM_Q1_482340"/>
      <w:bookmarkEnd w:id="530"/>
      <w:r>
        <w:rPr>
          <w:rtl/>
        </w:rPr>
        <w:t>בחיסול</w:t>
      </w:r>
      <w:r>
        <w:rPr>
          <w:rFonts w:hint="cs"/>
          <w:rtl/>
        </w:rPr>
        <w:t>.</w:t>
      </w:r>
      <w:r>
        <w:rPr>
          <w:rtl/>
        </w:rPr>
        <w:t xml:space="preserve"> </w:t>
      </w:r>
      <w:bookmarkStart w:id="531" w:name="_ETM_Q1_484390"/>
      <w:bookmarkEnd w:id="531"/>
      <w:r>
        <w:rPr>
          <w:rtl/>
        </w:rPr>
        <w:t xml:space="preserve">יש </w:t>
      </w:r>
      <w:bookmarkStart w:id="532" w:name="_ETM_Q1_484689"/>
      <w:bookmarkEnd w:id="532"/>
      <w:r>
        <w:rPr>
          <w:rtl/>
        </w:rPr>
        <w:t xml:space="preserve">רק </w:t>
      </w:r>
      <w:bookmarkStart w:id="533" w:name="_ETM_Q1_484930"/>
      <w:bookmarkEnd w:id="533"/>
      <w:r>
        <w:rPr>
          <w:rtl/>
        </w:rPr>
        <w:t xml:space="preserve">שתי </w:t>
      </w:r>
      <w:bookmarkStart w:id="534" w:name="_ETM_Q1_485200"/>
      <w:bookmarkEnd w:id="534"/>
      <w:r>
        <w:rPr>
          <w:rtl/>
        </w:rPr>
        <w:t xml:space="preserve">אפשרויות </w:t>
      </w:r>
      <w:bookmarkStart w:id="535" w:name="_ETM_Q1_485830"/>
      <w:bookmarkEnd w:id="535"/>
      <w:r>
        <w:rPr>
          <w:rtl/>
        </w:rPr>
        <w:t xml:space="preserve">לאנשים </w:t>
      </w:r>
      <w:bookmarkStart w:id="536" w:name="_ETM_Q1_486370"/>
      <w:bookmarkEnd w:id="536"/>
      <w:r>
        <w:rPr>
          <w:rtl/>
        </w:rPr>
        <w:t xml:space="preserve">האלה </w:t>
      </w:r>
      <w:bookmarkStart w:id="537" w:name="_ETM_Q1_487740"/>
      <w:bookmarkEnd w:id="537"/>
      <w:r>
        <w:rPr>
          <w:rtl/>
        </w:rPr>
        <w:t xml:space="preserve">לעתיד </w:t>
      </w:r>
      <w:bookmarkStart w:id="538" w:name="_ETM_Q1_488370"/>
      <w:bookmarkEnd w:id="538"/>
      <w:r>
        <w:rPr>
          <w:rtl/>
        </w:rPr>
        <w:t>לבוא</w:t>
      </w:r>
      <w:r>
        <w:rPr>
          <w:rFonts w:hint="cs"/>
          <w:rtl/>
        </w:rPr>
        <w:t>:</w:t>
      </w:r>
      <w:r>
        <w:rPr>
          <w:rtl/>
        </w:rPr>
        <w:t xml:space="preserve"> </w:t>
      </w:r>
      <w:bookmarkStart w:id="539" w:name="_ETM_Q1_489879"/>
      <w:bookmarkEnd w:id="539"/>
      <w:r>
        <w:rPr>
          <w:rtl/>
        </w:rPr>
        <w:t xml:space="preserve">בית </w:t>
      </w:r>
      <w:bookmarkStart w:id="540" w:name="_ETM_Q1_490180"/>
      <w:bookmarkEnd w:id="540"/>
      <w:r>
        <w:rPr>
          <w:rtl/>
        </w:rPr>
        <w:t xml:space="preserve">הכלא </w:t>
      </w:r>
      <w:bookmarkStart w:id="541" w:name="_ETM_Q1_491079"/>
      <w:bookmarkEnd w:id="541"/>
      <w:r>
        <w:rPr>
          <w:rFonts w:hint="cs"/>
          <w:rtl/>
        </w:rPr>
        <w:t>או</w:t>
      </w:r>
      <w:r>
        <w:rPr>
          <w:rtl/>
        </w:rPr>
        <w:t xml:space="preserve"> </w:t>
      </w:r>
      <w:bookmarkStart w:id="542" w:name="_ETM_Q1_491260"/>
      <w:bookmarkEnd w:id="542"/>
      <w:r>
        <w:rPr>
          <w:rtl/>
        </w:rPr>
        <w:t xml:space="preserve">בית </w:t>
      </w:r>
      <w:bookmarkStart w:id="543" w:name="_ETM_Q1_491469"/>
      <w:bookmarkEnd w:id="543"/>
      <w:r>
        <w:rPr>
          <w:rtl/>
        </w:rPr>
        <w:t xml:space="preserve">הקברות </w:t>
      </w:r>
      <w:bookmarkStart w:id="544" w:name="_ETM_Q1_492900"/>
      <w:bookmarkEnd w:id="544"/>
      <w:r>
        <w:rPr>
          <w:rFonts w:hint="cs"/>
          <w:rtl/>
        </w:rPr>
        <w:t>– ב</w:t>
      </w:r>
      <w:r>
        <w:rPr>
          <w:rtl/>
        </w:rPr>
        <w:t xml:space="preserve">הליך </w:t>
      </w:r>
      <w:bookmarkStart w:id="545" w:name="_ETM_Q1_493290"/>
      <w:bookmarkEnd w:id="545"/>
      <w:r>
        <w:rPr>
          <w:rtl/>
        </w:rPr>
        <w:t>מואץ</w:t>
      </w:r>
      <w:r>
        <w:rPr>
          <w:rFonts w:hint="cs"/>
          <w:rtl/>
        </w:rPr>
        <w:t>.</w:t>
      </w:r>
      <w:r>
        <w:rPr>
          <w:rtl/>
        </w:rPr>
        <w:t xml:space="preserve"> </w:t>
      </w:r>
      <w:bookmarkStart w:id="546" w:name="_ETM_Q1_494969"/>
      <w:bookmarkStart w:id="547" w:name="_ETM_Q1_498421"/>
      <w:bookmarkStart w:id="548" w:name="_ETM_Q1_498474"/>
      <w:bookmarkStart w:id="549" w:name="_ETM_Q1_498645"/>
      <w:bookmarkStart w:id="550" w:name="_ETM_Q1_498697"/>
      <w:bookmarkEnd w:id="546"/>
      <w:bookmarkEnd w:id="547"/>
      <w:bookmarkEnd w:id="548"/>
      <w:bookmarkEnd w:id="549"/>
      <w:bookmarkEnd w:id="550"/>
      <w:r>
        <w:rPr>
          <w:rtl/>
        </w:rPr>
        <w:t>ולכן</w:t>
      </w:r>
      <w:r>
        <w:rPr>
          <w:rFonts w:hint="cs"/>
          <w:rtl/>
        </w:rPr>
        <w:t>,</w:t>
      </w:r>
      <w:r>
        <w:rPr>
          <w:rtl/>
        </w:rPr>
        <w:t xml:space="preserve"> </w:t>
      </w:r>
      <w:bookmarkStart w:id="551" w:name="_ETM_Q1_496650"/>
      <w:bookmarkEnd w:id="551"/>
      <w:r>
        <w:rPr>
          <w:rtl/>
        </w:rPr>
        <w:t xml:space="preserve">הציווי </w:t>
      </w:r>
      <w:bookmarkStart w:id="552" w:name="_ETM_Q1_497970"/>
      <w:bookmarkEnd w:id="552"/>
      <w:r>
        <w:rPr>
          <w:rFonts w:hint="cs"/>
          <w:rtl/>
        </w:rPr>
        <w:t>"</w:t>
      </w:r>
      <w:r>
        <w:rPr>
          <w:rtl/>
        </w:rPr>
        <w:t xml:space="preserve">זכור </w:t>
      </w:r>
      <w:bookmarkStart w:id="553" w:name="_ETM_Q1_498630"/>
      <w:bookmarkEnd w:id="553"/>
      <w:r>
        <w:rPr>
          <w:rtl/>
        </w:rPr>
        <w:t xml:space="preserve">את </w:t>
      </w:r>
      <w:bookmarkStart w:id="554" w:name="_ETM_Q1_498750"/>
      <w:bookmarkEnd w:id="554"/>
      <w:r>
        <w:rPr>
          <w:rtl/>
        </w:rPr>
        <w:t xml:space="preserve">אשר </w:t>
      </w:r>
      <w:bookmarkStart w:id="555" w:name="_ETM_Q1_499050"/>
      <w:bookmarkEnd w:id="555"/>
      <w:r>
        <w:rPr>
          <w:rtl/>
        </w:rPr>
        <w:t xml:space="preserve">עשה </w:t>
      </w:r>
      <w:bookmarkStart w:id="556" w:name="_ETM_Q1_499349"/>
      <w:bookmarkEnd w:id="556"/>
      <w:r>
        <w:rPr>
          <w:rtl/>
        </w:rPr>
        <w:t xml:space="preserve">לך </w:t>
      </w:r>
      <w:bookmarkStart w:id="557" w:name="_ETM_Q1_499680"/>
      <w:bookmarkEnd w:id="557"/>
      <w:r>
        <w:rPr>
          <w:rtl/>
        </w:rPr>
        <w:t>עמלק</w:t>
      </w:r>
      <w:r>
        <w:rPr>
          <w:rFonts w:hint="cs"/>
          <w:rtl/>
        </w:rPr>
        <w:t>"</w:t>
      </w:r>
      <w:r>
        <w:rPr>
          <w:rtl/>
        </w:rPr>
        <w:t xml:space="preserve"> </w:t>
      </w:r>
      <w:bookmarkStart w:id="558" w:name="_ETM_Q1_500940"/>
      <w:bookmarkEnd w:id="558"/>
      <w:r>
        <w:rPr>
          <w:rtl/>
        </w:rPr>
        <w:t xml:space="preserve">מנחה </w:t>
      </w:r>
      <w:bookmarkStart w:id="559" w:name="_ETM_Q1_501420"/>
      <w:bookmarkEnd w:id="559"/>
      <w:r>
        <w:rPr>
          <w:rtl/>
        </w:rPr>
        <w:t>אותנו</w:t>
      </w:r>
      <w:r>
        <w:rPr>
          <w:rFonts w:hint="cs"/>
          <w:rtl/>
        </w:rPr>
        <w:t>.</w:t>
      </w:r>
      <w:r>
        <w:rPr>
          <w:rtl/>
        </w:rPr>
        <w:t xml:space="preserve"> </w:t>
      </w:r>
      <w:bookmarkStart w:id="560" w:name="_ETM_Q1_503049"/>
      <w:bookmarkEnd w:id="560"/>
      <w:r>
        <w:rPr>
          <w:rtl/>
        </w:rPr>
        <w:t xml:space="preserve">לא </w:t>
      </w:r>
      <w:bookmarkStart w:id="561" w:name="_ETM_Q1_503260"/>
      <w:bookmarkEnd w:id="561"/>
      <w:r>
        <w:rPr>
          <w:rtl/>
        </w:rPr>
        <w:t xml:space="preserve">מדובר </w:t>
      </w:r>
      <w:bookmarkStart w:id="562" w:name="_ETM_Q1_503860"/>
      <w:bookmarkEnd w:id="562"/>
      <w:r>
        <w:rPr>
          <w:rtl/>
        </w:rPr>
        <w:t xml:space="preserve">פה </w:t>
      </w:r>
      <w:bookmarkStart w:id="563" w:name="_ETM_Q1_504069"/>
      <w:bookmarkEnd w:id="563"/>
      <w:r>
        <w:rPr>
          <w:rtl/>
        </w:rPr>
        <w:t xml:space="preserve">על </w:t>
      </w:r>
      <w:bookmarkStart w:id="564" w:name="_ETM_Q1_504159"/>
      <w:bookmarkEnd w:id="564"/>
      <w:r>
        <w:rPr>
          <w:rtl/>
        </w:rPr>
        <w:t>קרב</w:t>
      </w:r>
      <w:bookmarkStart w:id="565" w:name="_ETM_Q1_505189"/>
      <w:bookmarkEnd w:id="565"/>
      <w:r>
        <w:rPr>
          <w:rFonts w:hint="cs"/>
          <w:rtl/>
        </w:rPr>
        <w:t xml:space="preserve">; </w:t>
      </w:r>
      <w:r>
        <w:rPr>
          <w:rtl/>
        </w:rPr>
        <w:t xml:space="preserve">לא </w:t>
      </w:r>
      <w:bookmarkStart w:id="566" w:name="_ETM_Q1_505459"/>
      <w:bookmarkEnd w:id="566"/>
      <w:r>
        <w:rPr>
          <w:rtl/>
        </w:rPr>
        <w:t xml:space="preserve">מדובר </w:t>
      </w:r>
      <w:bookmarkStart w:id="567" w:name="_ETM_Q1_505969"/>
      <w:bookmarkEnd w:id="567"/>
      <w:r>
        <w:rPr>
          <w:rtl/>
        </w:rPr>
        <w:t xml:space="preserve">פה </w:t>
      </w:r>
      <w:bookmarkStart w:id="568" w:name="_ETM_Q1_506180"/>
      <w:bookmarkEnd w:id="568"/>
      <w:r>
        <w:rPr>
          <w:rtl/>
        </w:rPr>
        <w:t xml:space="preserve">על </w:t>
      </w:r>
      <w:bookmarkStart w:id="569" w:name="_ETM_Q1_506269"/>
      <w:bookmarkEnd w:id="569"/>
      <w:r>
        <w:rPr>
          <w:rtl/>
        </w:rPr>
        <w:t>מלחמה</w:t>
      </w:r>
      <w:r>
        <w:rPr>
          <w:rFonts w:hint="cs"/>
          <w:rtl/>
        </w:rPr>
        <w:t>;</w:t>
      </w:r>
      <w:r>
        <w:rPr>
          <w:rtl/>
        </w:rPr>
        <w:t xml:space="preserve"> </w:t>
      </w:r>
      <w:bookmarkStart w:id="570" w:name="_ETM_Q1_507720"/>
      <w:bookmarkEnd w:id="570"/>
      <w:r>
        <w:rPr>
          <w:rtl/>
        </w:rPr>
        <w:t xml:space="preserve">לא </w:t>
      </w:r>
      <w:bookmarkStart w:id="571" w:name="_ETM_Q1_507960"/>
      <w:bookmarkEnd w:id="571"/>
      <w:r>
        <w:rPr>
          <w:rtl/>
        </w:rPr>
        <w:t xml:space="preserve">מדובר </w:t>
      </w:r>
      <w:bookmarkStart w:id="572" w:name="_ETM_Q1_508530"/>
      <w:bookmarkEnd w:id="572"/>
      <w:r>
        <w:rPr>
          <w:rtl/>
        </w:rPr>
        <w:t xml:space="preserve">פה </w:t>
      </w:r>
      <w:bookmarkStart w:id="573" w:name="_ETM_Q1_508800"/>
      <w:bookmarkEnd w:id="573"/>
      <w:r>
        <w:rPr>
          <w:rtl/>
        </w:rPr>
        <w:t xml:space="preserve">על </w:t>
      </w:r>
      <w:bookmarkStart w:id="574" w:name="_ETM_Q1_508920"/>
      <w:bookmarkEnd w:id="574"/>
      <w:r>
        <w:rPr>
          <w:rtl/>
        </w:rPr>
        <w:t xml:space="preserve">הקשיים </w:t>
      </w:r>
      <w:bookmarkStart w:id="575" w:name="_ETM_Q1_510689"/>
      <w:bookmarkEnd w:id="575"/>
      <w:r>
        <w:rPr>
          <w:rtl/>
        </w:rPr>
        <w:t>שקורים</w:t>
      </w:r>
      <w:r>
        <w:rPr>
          <w:rFonts w:hint="cs"/>
          <w:rtl/>
        </w:rPr>
        <w:t>,</w:t>
      </w:r>
      <w:r>
        <w:rPr>
          <w:rtl/>
        </w:rPr>
        <w:t xml:space="preserve"> </w:t>
      </w:r>
      <w:bookmarkStart w:id="576" w:name="_ETM_Q1_511469"/>
      <w:bookmarkEnd w:id="576"/>
      <w:r>
        <w:rPr>
          <w:rtl/>
        </w:rPr>
        <w:t>לצערנו</w:t>
      </w:r>
      <w:r>
        <w:rPr>
          <w:rFonts w:hint="cs"/>
          <w:rtl/>
        </w:rPr>
        <w:t>,</w:t>
      </w:r>
      <w:r>
        <w:rPr>
          <w:rtl/>
        </w:rPr>
        <w:t xml:space="preserve"> </w:t>
      </w:r>
      <w:bookmarkStart w:id="577" w:name="_ETM_Q1_512159"/>
      <w:bookmarkEnd w:id="577"/>
      <w:r>
        <w:rPr>
          <w:rtl/>
        </w:rPr>
        <w:t xml:space="preserve">בכל </w:t>
      </w:r>
      <w:bookmarkStart w:id="578" w:name="_ETM_Q1_512519"/>
      <w:bookmarkEnd w:id="578"/>
      <w:r>
        <w:rPr>
          <w:rtl/>
        </w:rPr>
        <w:t>ק</w:t>
      </w:r>
      <w:r>
        <w:rPr>
          <w:rFonts w:hint="cs"/>
          <w:rtl/>
        </w:rPr>
        <w:t>רב</w:t>
      </w:r>
      <w:r>
        <w:rPr>
          <w:rtl/>
        </w:rPr>
        <w:t xml:space="preserve"> </w:t>
      </w:r>
      <w:bookmarkStart w:id="579" w:name="_ETM_Q1_512790"/>
      <w:bookmarkEnd w:id="579"/>
      <w:r>
        <w:rPr>
          <w:rtl/>
        </w:rPr>
        <w:t>ומלחמה</w:t>
      </w:r>
      <w:r>
        <w:rPr>
          <w:rFonts w:hint="cs"/>
          <w:rtl/>
        </w:rPr>
        <w:t>.</w:t>
      </w:r>
      <w:r>
        <w:rPr>
          <w:rtl/>
        </w:rPr>
        <w:t xml:space="preserve"> </w:t>
      </w:r>
      <w:bookmarkStart w:id="580" w:name="_ETM_Q1_513970"/>
      <w:bookmarkEnd w:id="580"/>
      <w:r>
        <w:rPr>
          <w:rtl/>
        </w:rPr>
        <w:t xml:space="preserve">מדובר </w:t>
      </w:r>
      <w:bookmarkStart w:id="581" w:name="_ETM_Q1_514659"/>
      <w:bookmarkEnd w:id="581"/>
      <w:r>
        <w:rPr>
          <w:rtl/>
        </w:rPr>
        <w:t xml:space="preserve">פה </w:t>
      </w:r>
      <w:bookmarkStart w:id="582" w:name="_ETM_Q1_514900"/>
      <w:bookmarkEnd w:id="582"/>
      <w:r>
        <w:rPr>
          <w:rtl/>
        </w:rPr>
        <w:t xml:space="preserve">על </w:t>
      </w:r>
      <w:bookmarkStart w:id="583" w:name="_ETM_Q1_515049"/>
      <w:bookmarkEnd w:id="583"/>
      <w:r>
        <w:rPr>
          <w:rtl/>
        </w:rPr>
        <w:t xml:space="preserve">השפל </w:t>
      </w:r>
      <w:bookmarkStart w:id="584" w:name="_ETM_Q1_515650"/>
      <w:bookmarkEnd w:id="584"/>
      <w:r>
        <w:rPr>
          <w:rtl/>
        </w:rPr>
        <w:t xml:space="preserve">האנושי </w:t>
      </w:r>
      <w:bookmarkStart w:id="585" w:name="_ETM_Q1_516280"/>
      <w:bookmarkEnd w:id="585"/>
      <w:r>
        <w:rPr>
          <w:rtl/>
        </w:rPr>
        <w:t xml:space="preserve">הגרוע </w:t>
      </w:r>
      <w:bookmarkStart w:id="586" w:name="_ETM_Q1_516849"/>
      <w:bookmarkEnd w:id="586"/>
      <w:r>
        <w:rPr>
          <w:rtl/>
        </w:rPr>
        <w:t>ביותר</w:t>
      </w:r>
      <w:r>
        <w:rPr>
          <w:rFonts w:hint="cs"/>
          <w:rtl/>
        </w:rPr>
        <w:t xml:space="preserve"> </w:t>
      </w:r>
      <w:bookmarkStart w:id="587" w:name="_ETM_Q1_521881"/>
      <w:bookmarkEnd w:id="587"/>
      <w:r>
        <w:rPr>
          <w:rFonts w:hint="cs"/>
          <w:rtl/>
        </w:rPr>
        <w:t>–</w:t>
      </w:r>
      <w:r>
        <w:rPr>
          <w:rtl/>
        </w:rPr>
        <w:t xml:space="preserve"> </w:t>
      </w:r>
      <w:bookmarkStart w:id="588" w:name="_ETM_Q1_518100"/>
      <w:bookmarkEnd w:id="588"/>
      <w:r>
        <w:rPr>
          <w:rtl/>
        </w:rPr>
        <w:t xml:space="preserve">הפעולה </w:t>
      </w:r>
      <w:bookmarkStart w:id="589" w:name="_ETM_Q1_518790"/>
      <w:bookmarkEnd w:id="589"/>
      <w:r>
        <w:rPr>
          <w:rtl/>
        </w:rPr>
        <w:t xml:space="preserve">של </w:t>
      </w:r>
      <w:bookmarkStart w:id="590" w:name="_ETM_Q1_518940"/>
      <w:bookmarkEnd w:id="590"/>
      <w:r>
        <w:rPr>
          <w:rtl/>
        </w:rPr>
        <w:t xml:space="preserve">חיות </w:t>
      </w:r>
      <w:bookmarkStart w:id="591" w:name="_ETM_Q1_519270"/>
      <w:bookmarkEnd w:id="591"/>
      <w:r>
        <w:rPr>
          <w:rtl/>
        </w:rPr>
        <w:t xml:space="preserve">האדם </w:t>
      </w:r>
      <w:bookmarkStart w:id="592" w:name="_ETM_Q1_519660"/>
      <w:bookmarkEnd w:id="592"/>
      <w:r>
        <w:rPr>
          <w:rtl/>
        </w:rPr>
        <w:t>האלה</w:t>
      </w:r>
      <w:r>
        <w:rPr>
          <w:rFonts w:hint="cs"/>
          <w:rtl/>
        </w:rPr>
        <w:t xml:space="preserve"> –</w:t>
      </w:r>
      <w:r>
        <w:rPr>
          <w:rtl/>
        </w:rPr>
        <w:t xml:space="preserve"> </w:t>
      </w:r>
      <w:bookmarkStart w:id="593" w:name="_ETM_Q1_520849"/>
      <w:bookmarkEnd w:id="593"/>
      <w:r>
        <w:rPr>
          <w:rtl/>
        </w:rPr>
        <w:t xml:space="preserve">ואנחנו </w:t>
      </w:r>
      <w:bookmarkStart w:id="594" w:name="_ETM_Q1_521569"/>
      <w:bookmarkEnd w:id="594"/>
      <w:r>
        <w:rPr>
          <w:rtl/>
        </w:rPr>
        <w:t xml:space="preserve">נמצה </w:t>
      </w:r>
      <w:bookmarkStart w:id="595" w:name="_ETM_Q1_522019"/>
      <w:bookmarkEnd w:id="595"/>
      <w:r>
        <w:rPr>
          <w:rtl/>
        </w:rPr>
        <w:t xml:space="preserve">איתם </w:t>
      </w:r>
      <w:bookmarkStart w:id="596" w:name="_ETM_Q1_522260"/>
      <w:bookmarkEnd w:id="596"/>
      <w:r>
        <w:rPr>
          <w:rtl/>
        </w:rPr>
        <w:t xml:space="preserve">את </w:t>
      </w:r>
      <w:bookmarkStart w:id="597" w:name="_ETM_Q1_522349"/>
      <w:bookmarkEnd w:id="597"/>
      <w:r>
        <w:rPr>
          <w:rtl/>
        </w:rPr>
        <w:t>הדין</w:t>
      </w:r>
      <w:r>
        <w:rPr>
          <w:rFonts w:hint="cs"/>
          <w:rtl/>
        </w:rPr>
        <w:t>.</w:t>
      </w:r>
    </w:p>
    <w:p w:rsidR="00B50F57" w:rsidRDefault="00B50F57" w:rsidP="00CE2D17">
      <w:pPr>
        <w:rPr>
          <w:rtl/>
        </w:rPr>
      </w:pPr>
    </w:p>
    <w:p w:rsidR="00B50F57" w:rsidRDefault="00B50F57" w:rsidP="00D60B94">
      <w:pPr>
        <w:rPr>
          <w:rtl/>
        </w:rPr>
      </w:pPr>
      <w:bookmarkStart w:id="598" w:name="_ETM_Q1_521442"/>
      <w:bookmarkStart w:id="599" w:name="_ETM_Q1_523609"/>
      <w:bookmarkEnd w:id="598"/>
      <w:bookmarkEnd w:id="599"/>
      <w:r>
        <w:rPr>
          <w:rtl/>
        </w:rPr>
        <w:t xml:space="preserve">אני </w:t>
      </w:r>
      <w:bookmarkStart w:id="600" w:name="_ETM_Q1_523730"/>
      <w:bookmarkEnd w:id="600"/>
      <w:r>
        <w:rPr>
          <w:rtl/>
        </w:rPr>
        <w:t xml:space="preserve">רוצה </w:t>
      </w:r>
      <w:bookmarkStart w:id="601" w:name="_ETM_Q1_524059"/>
      <w:bookmarkEnd w:id="601"/>
      <w:r>
        <w:rPr>
          <w:rtl/>
        </w:rPr>
        <w:t xml:space="preserve">גם </w:t>
      </w:r>
      <w:bookmarkStart w:id="602" w:name="_ETM_Q1_524540"/>
      <w:bookmarkEnd w:id="602"/>
      <w:r>
        <w:rPr>
          <w:rtl/>
        </w:rPr>
        <w:t xml:space="preserve">לנצל </w:t>
      </w:r>
      <w:bookmarkStart w:id="603" w:name="_ETM_Q1_525079"/>
      <w:bookmarkEnd w:id="603"/>
      <w:r>
        <w:rPr>
          <w:rtl/>
        </w:rPr>
        <w:t xml:space="preserve">את </w:t>
      </w:r>
      <w:bookmarkStart w:id="604" w:name="_ETM_Q1_525230"/>
      <w:bookmarkEnd w:id="604"/>
      <w:r>
        <w:rPr>
          <w:rtl/>
        </w:rPr>
        <w:t xml:space="preserve">ההזדמנות </w:t>
      </w:r>
      <w:bookmarkStart w:id="605" w:name="_ETM_Q1_525769"/>
      <w:bookmarkEnd w:id="605"/>
      <w:r>
        <w:rPr>
          <w:rtl/>
        </w:rPr>
        <w:t xml:space="preserve">הזאת </w:t>
      </w:r>
      <w:bookmarkStart w:id="606" w:name="_ETM_Q1_527200"/>
      <w:bookmarkEnd w:id="606"/>
      <w:r>
        <w:rPr>
          <w:rtl/>
        </w:rPr>
        <w:t xml:space="preserve">ולהעלות </w:t>
      </w:r>
      <w:bookmarkStart w:id="607" w:name="_ETM_Q1_528040"/>
      <w:bookmarkEnd w:id="607"/>
      <w:r>
        <w:rPr>
          <w:rtl/>
        </w:rPr>
        <w:t xml:space="preserve">על </w:t>
      </w:r>
      <w:bookmarkStart w:id="608" w:name="_ETM_Q1_528220"/>
      <w:bookmarkEnd w:id="608"/>
      <w:r>
        <w:rPr>
          <w:rtl/>
        </w:rPr>
        <w:t xml:space="preserve">נס </w:t>
      </w:r>
      <w:bookmarkStart w:id="609" w:name="_ETM_Q1_528580"/>
      <w:bookmarkEnd w:id="609"/>
      <w:r>
        <w:rPr>
          <w:rtl/>
        </w:rPr>
        <w:t xml:space="preserve">את </w:t>
      </w:r>
      <w:bookmarkStart w:id="610" w:name="_ETM_Q1_528730"/>
      <w:bookmarkEnd w:id="610"/>
      <w:r>
        <w:rPr>
          <w:rtl/>
        </w:rPr>
        <w:t xml:space="preserve">הגבורה </w:t>
      </w:r>
      <w:bookmarkStart w:id="611" w:name="_ETM_Q1_529970"/>
      <w:bookmarkEnd w:id="611"/>
      <w:r>
        <w:rPr>
          <w:rtl/>
        </w:rPr>
        <w:t xml:space="preserve">של </w:t>
      </w:r>
      <w:bookmarkStart w:id="612" w:name="_ETM_Q1_530270"/>
      <w:bookmarkEnd w:id="612"/>
      <w:r>
        <w:rPr>
          <w:rtl/>
        </w:rPr>
        <w:t>אזרחים</w:t>
      </w:r>
      <w:r>
        <w:rPr>
          <w:rFonts w:hint="cs"/>
          <w:rtl/>
        </w:rPr>
        <w:t xml:space="preserve"> –</w:t>
      </w:r>
      <w:r>
        <w:rPr>
          <w:rtl/>
        </w:rPr>
        <w:t xml:space="preserve"> </w:t>
      </w:r>
      <w:bookmarkStart w:id="613" w:name="_ETM_Q1_532730"/>
      <w:bookmarkEnd w:id="613"/>
      <w:r>
        <w:rPr>
          <w:rtl/>
        </w:rPr>
        <w:t xml:space="preserve">של </w:t>
      </w:r>
      <w:bookmarkStart w:id="614" w:name="_ETM_Q1_533090"/>
      <w:bookmarkEnd w:id="614"/>
      <w:r>
        <w:rPr>
          <w:rtl/>
        </w:rPr>
        <w:t>נשים</w:t>
      </w:r>
      <w:r>
        <w:rPr>
          <w:rFonts w:hint="cs"/>
          <w:rtl/>
        </w:rPr>
        <w:t>,</w:t>
      </w:r>
      <w:r>
        <w:rPr>
          <w:rtl/>
        </w:rPr>
        <w:t xml:space="preserve"> </w:t>
      </w:r>
      <w:bookmarkStart w:id="615" w:name="_ETM_Q1_535379"/>
      <w:bookmarkEnd w:id="615"/>
      <w:r>
        <w:rPr>
          <w:rtl/>
        </w:rPr>
        <w:t xml:space="preserve">של </w:t>
      </w:r>
      <w:bookmarkStart w:id="616" w:name="_ETM_Q1_535650"/>
      <w:bookmarkEnd w:id="616"/>
      <w:r>
        <w:rPr>
          <w:rtl/>
        </w:rPr>
        <w:t xml:space="preserve">נערים </w:t>
      </w:r>
      <w:bookmarkStart w:id="617" w:name="_ETM_Q1_537439"/>
      <w:bookmarkEnd w:id="617"/>
      <w:r>
        <w:rPr>
          <w:rtl/>
        </w:rPr>
        <w:t>וש</w:t>
      </w:r>
      <w:r>
        <w:rPr>
          <w:rFonts w:hint="cs"/>
          <w:rtl/>
        </w:rPr>
        <w:t>ל</w:t>
      </w:r>
      <w:r>
        <w:rPr>
          <w:rtl/>
        </w:rPr>
        <w:t xml:space="preserve"> </w:t>
      </w:r>
      <w:bookmarkStart w:id="618" w:name="_ETM_Q1_537799"/>
      <w:bookmarkEnd w:id="618"/>
      <w:r>
        <w:rPr>
          <w:rtl/>
        </w:rPr>
        <w:t>חיילים</w:t>
      </w:r>
      <w:r>
        <w:rPr>
          <w:rFonts w:hint="cs"/>
          <w:rtl/>
        </w:rPr>
        <w:t xml:space="preserve">; אנשי כוחות ביטחון </w:t>
      </w:r>
      <w:bookmarkStart w:id="619" w:name="_ETM_Q1_544396"/>
      <w:bookmarkStart w:id="620" w:name="_ETM_Q1_539559"/>
      <w:bookmarkStart w:id="621" w:name="_ETM_Q1_539919"/>
      <w:bookmarkStart w:id="622" w:name="_ETM_Q1_540279"/>
      <w:bookmarkStart w:id="623" w:name="_ETM_Q1_542179"/>
      <w:bookmarkEnd w:id="619"/>
      <w:bookmarkEnd w:id="620"/>
      <w:bookmarkEnd w:id="621"/>
      <w:bookmarkEnd w:id="622"/>
      <w:bookmarkEnd w:id="623"/>
      <w:r>
        <w:rPr>
          <w:rtl/>
        </w:rPr>
        <w:t xml:space="preserve">וכאלה </w:t>
      </w:r>
      <w:bookmarkStart w:id="624" w:name="_ETM_Q1_542690"/>
      <w:bookmarkEnd w:id="624"/>
      <w:r>
        <w:rPr>
          <w:rtl/>
        </w:rPr>
        <w:t>ש</w:t>
      </w:r>
      <w:bookmarkStart w:id="625" w:name="_ETM_Q1_543440"/>
      <w:bookmarkEnd w:id="625"/>
      <w:r>
        <w:rPr>
          <w:rFonts w:hint="cs"/>
          <w:rtl/>
        </w:rPr>
        <w:t xml:space="preserve">הם </w:t>
      </w:r>
      <w:r>
        <w:rPr>
          <w:rtl/>
        </w:rPr>
        <w:t xml:space="preserve">אינם </w:t>
      </w:r>
      <w:bookmarkStart w:id="626" w:name="_ETM_Q1_543830"/>
      <w:bookmarkEnd w:id="626"/>
      <w:r>
        <w:rPr>
          <w:rtl/>
        </w:rPr>
        <w:t xml:space="preserve">נמנים </w:t>
      </w:r>
      <w:bookmarkStart w:id="627" w:name="_ETM_Q1_544190"/>
      <w:bookmarkEnd w:id="627"/>
      <w:r>
        <w:rPr>
          <w:rtl/>
        </w:rPr>
        <w:t xml:space="preserve">על </w:t>
      </w:r>
      <w:bookmarkStart w:id="628" w:name="_ETM_Q1_544309"/>
      <w:bookmarkEnd w:id="628"/>
      <w:r>
        <w:rPr>
          <w:rtl/>
        </w:rPr>
        <w:t xml:space="preserve">כוחות </w:t>
      </w:r>
      <w:bookmarkStart w:id="629" w:name="_ETM_Q1_544610"/>
      <w:bookmarkEnd w:id="629"/>
      <w:r>
        <w:rPr>
          <w:rtl/>
        </w:rPr>
        <w:t>הביטחון</w:t>
      </w:r>
      <w:r>
        <w:rPr>
          <w:rFonts w:hint="cs"/>
          <w:rtl/>
        </w:rPr>
        <w:t>;</w:t>
      </w:r>
      <w:r>
        <w:rPr>
          <w:rtl/>
        </w:rPr>
        <w:t xml:space="preserve"> </w:t>
      </w:r>
      <w:bookmarkStart w:id="630" w:name="_ETM_Q1_546229"/>
      <w:bookmarkEnd w:id="630"/>
      <w:r>
        <w:rPr>
          <w:rtl/>
        </w:rPr>
        <w:t>בסדיר</w:t>
      </w:r>
      <w:r>
        <w:rPr>
          <w:rFonts w:hint="cs"/>
          <w:rtl/>
        </w:rPr>
        <w:t>,</w:t>
      </w:r>
      <w:r>
        <w:rPr>
          <w:rtl/>
        </w:rPr>
        <w:t xml:space="preserve"> </w:t>
      </w:r>
      <w:bookmarkStart w:id="631" w:name="_ETM_Q1_547279"/>
      <w:bookmarkEnd w:id="631"/>
      <w:r>
        <w:rPr>
          <w:rtl/>
        </w:rPr>
        <w:t xml:space="preserve">במילואים </w:t>
      </w:r>
      <w:bookmarkStart w:id="632" w:name="_ETM_Q1_548510"/>
      <w:bookmarkEnd w:id="632"/>
      <w:r>
        <w:rPr>
          <w:rtl/>
        </w:rPr>
        <w:t xml:space="preserve">ואזרחים </w:t>
      </w:r>
      <w:bookmarkStart w:id="633" w:name="_ETM_Q1_549169"/>
      <w:bookmarkEnd w:id="633"/>
      <w:r>
        <w:rPr>
          <w:rtl/>
        </w:rPr>
        <w:t>מ</w:t>
      </w:r>
      <w:r>
        <w:rPr>
          <w:rFonts w:hint="cs"/>
          <w:rtl/>
        </w:rPr>
        <w:t xml:space="preserve">ן השורה. </w:t>
      </w:r>
      <w:bookmarkStart w:id="634" w:name="_ETM_Q1_551609"/>
      <w:bookmarkEnd w:id="634"/>
      <w:r>
        <w:rPr>
          <w:rtl/>
        </w:rPr>
        <w:t xml:space="preserve">אני </w:t>
      </w:r>
      <w:bookmarkStart w:id="635" w:name="_ETM_Q1_551849"/>
      <w:bookmarkEnd w:id="635"/>
      <w:r>
        <w:rPr>
          <w:rtl/>
        </w:rPr>
        <w:t xml:space="preserve">רוצה </w:t>
      </w:r>
      <w:bookmarkStart w:id="636" w:name="_ETM_Q1_552150"/>
      <w:bookmarkEnd w:id="636"/>
      <w:r>
        <w:rPr>
          <w:rFonts w:hint="cs"/>
          <w:rtl/>
        </w:rPr>
        <w:t>ל</w:t>
      </w:r>
      <w:r>
        <w:rPr>
          <w:rtl/>
        </w:rPr>
        <w:t xml:space="preserve">שבח </w:t>
      </w:r>
      <w:bookmarkStart w:id="637" w:name="_ETM_Q1_552900"/>
      <w:bookmarkEnd w:id="637"/>
      <w:r>
        <w:rPr>
          <w:rtl/>
        </w:rPr>
        <w:t xml:space="preserve">ולהעריך </w:t>
      </w:r>
      <w:bookmarkStart w:id="638" w:name="_ETM_Q1_553889"/>
      <w:bookmarkEnd w:id="638"/>
      <w:r>
        <w:rPr>
          <w:rtl/>
        </w:rPr>
        <w:t xml:space="preserve">כל </w:t>
      </w:r>
      <w:bookmarkStart w:id="639" w:name="_ETM_Q1_554129"/>
      <w:bookmarkEnd w:id="639"/>
      <w:r>
        <w:rPr>
          <w:rtl/>
        </w:rPr>
        <w:t>אדם</w:t>
      </w:r>
      <w:bookmarkStart w:id="640" w:name="_ETM_Q1_556460"/>
      <w:bookmarkEnd w:id="640"/>
      <w:r>
        <w:rPr>
          <w:rFonts w:hint="cs"/>
          <w:rtl/>
        </w:rPr>
        <w:t xml:space="preserve"> </w:t>
      </w:r>
      <w:r>
        <w:rPr>
          <w:rtl/>
        </w:rPr>
        <w:t xml:space="preserve">שכאשר </w:t>
      </w:r>
      <w:bookmarkStart w:id="641" w:name="_ETM_Q1_557780"/>
      <w:bookmarkEnd w:id="641"/>
      <w:r>
        <w:rPr>
          <w:rtl/>
        </w:rPr>
        <w:t xml:space="preserve">חש </w:t>
      </w:r>
      <w:bookmarkStart w:id="642" w:name="_ETM_Q1_558080"/>
      <w:bookmarkEnd w:id="642"/>
      <w:r>
        <w:rPr>
          <w:rtl/>
        </w:rPr>
        <w:t xml:space="preserve">בסכנת </w:t>
      </w:r>
      <w:bookmarkStart w:id="643" w:name="_ETM_Q1_558770"/>
      <w:bookmarkEnd w:id="643"/>
      <w:r>
        <w:rPr>
          <w:rtl/>
        </w:rPr>
        <w:t>חיים</w:t>
      </w:r>
      <w:r>
        <w:rPr>
          <w:rFonts w:hint="cs"/>
          <w:rtl/>
        </w:rPr>
        <w:t>,</w:t>
      </w:r>
      <w:r>
        <w:rPr>
          <w:rtl/>
        </w:rPr>
        <w:t xml:space="preserve"> </w:t>
      </w:r>
      <w:bookmarkStart w:id="644" w:name="_ETM_Q1_559599"/>
      <w:bookmarkEnd w:id="644"/>
      <w:r>
        <w:rPr>
          <w:rtl/>
        </w:rPr>
        <w:t xml:space="preserve">לקח </w:t>
      </w:r>
      <w:bookmarkStart w:id="645" w:name="_ETM_Q1_560080"/>
      <w:bookmarkEnd w:id="645"/>
      <w:r>
        <w:rPr>
          <w:rtl/>
        </w:rPr>
        <w:t xml:space="preserve">נשק </w:t>
      </w:r>
      <w:bookmarkStart w:id="646" w:name="_ETM_Q1_561439"/>
      <w:bookmarkEnd w:id="646"/>
      <w:r>
        <w:rPr>
          <w:rtl/>
        </w:rPr>
        <w:t xml:space="preserve">ופעל </w:t>
      </w:r>
      <w:bookmarkStart w:id="647" w:name="_ETM_Q1_562780"/>
      <w:bookmarkEnd w:id="647"/>
      <w:r>
        <w:rPr>
          <w:rtl/>
        </w:rPr>
        <w:t xml:space="preserve">על </w:t>
      </w:r>
      <w:bookmarkStart w:id="648" w:name="_ETM_Q1_563080"/>
      <w:bookmarkEnd w:id="648"/>
      <w:r>
        <w:rPr>
          <w:rtl/>
        </w:rPr>
        <w:t xml:space="preserve">מנת </w:t>
      </w:r>
      <w:bookmarkStart w:id="649" w:name="_ETM_Q1_563590"/>
      <w:bookmarkEnd w:id="649"/>
      <w:r>
        <w:rPr>
          <w:rtl/>
        </w:rPr>
        <w:t xml:space="preserve">להרוג </w:t>
      </w:r>
      <w:bookmarkStart w:id="650" w:name="_ETM_Q1_564070"/>
      <w:bookmarkEnd w:id="650"/>
      <w:r>
        <w:rPr>
          <w:rtl/>
        </w:rPr>
        <w:t xml:space="preserve">את </w:t>
      </w:r>
      <w:bookmarkStart w:id="651" w:name="_ETM_Q1_564130"/>
      <w:bookmarkEnd w:id="651"/>
      <w:r>
        <w:rPr>
          <w:rtl/>
        </w:rPr>
        <w:t xml:space="preserve">מבקשי </w:t>
      </w:r>
      <w:bookmarkStart w:id="652" w:name="_ETM_Q1_564580"/>
      <w:bookmarkEnd w:id="652"/>
      <w:r>
        <w:rPr>
          <w:rtl/>
        </w:rPr>
        <w:t>נפשו</w:t>
      </w:r>
      <w:r>
        <w:rPr>
          <w:rFonts w:hint="cs"/>
          <w:rtl/>
        </w:rPr>
        <w:t>,</w:t>
      </w:r>
      <w:r>
        <w:rPr>
          <w:rtl/>
        </w:rPr>
        <w:t xml:space="preserve"> </w:t>
      </w:r>
      <w:bookmarkStart w:id="653" w:name="_ETM_Q1_565970"/>
      <w:bookmarkEnd w:id="653"/>
      <w:r>
        <w:rPr>
          <w:rtl/>
        </w:rPr>
        <w:t xml:space="preserve">את </w:t>
      </w:r>
      <w:bookmarkStart w:id="654" w:name="_ETM_Q1_566179"/>
      <w:bookmarkEnd w:id="654"/>
      <w:r>
        <w:rPr>
          <w:rtl/>
        </w:rPr>
        <w:t xml:space="preserve">אלה </w:t>
      </w:r>
      <w:bookmarkStart w:id="655" w:name="_ETM_Q1_566389"/>
      <w:bookmarkEnd w:id="655"/>
      <w:r>
        <w:rPr>
          <w:rtl/>
        </w:rPr>
        <w:t xml:space="preserve">שתוקפים </w:t>
      </w:r>
      <w:bookmarkStart w:id="656" w:name="_ETM_Q1_566990"/>
      <w:bookmarkEnd w:id="656"/>
      <w:r>
        <w:rPr>
          <w:rtl/>
        </w:rPr>
        <w:t xml:space="preserve">את </w:t>
      </w:r>
      <w:bookmarkStart w:id="657" w:name="_ETM_Q1_567139"/>
      <w:bookmarkEnd w:id="657"/>
      <w:r>
        <w:rPr>
          <w:rtl/>
        </w:rPr>
        <w:t xml:space="preserve">הילדים </w:t>
      </w:r>
      <w:bookmarkStart w:id="658" w:name="_ETM_Q1_567679"/>
      <w:bookmarkEnd w:id="658"/>
      <w:r>
        <w:rPr>
          <w:rtl/>
        </w:rPr>
        <w:t xml:space="preserve">ואת </w:t>
      </w:r>
      <w:bookmarkStart w:id="659" w:name="_ETM_Q1_567830"/>
      <w:bookmarkEnd w:id="659"/>
      <w:r>
        <w:rPr>
          <w:rtl/>
        </w:rPr>
        <w:t xml:space="preserve">הנשים </w:t>
      </w:r>
      <w:bookmarkStart w:id="660" w:name="_ETM_Q1_568190"/>
      <w:bookmarkEnd w:id="660"/>
      <w:r>
        <w:rPr>
          <w:rtl/>
        </w:rPr>
        <w:t>שלנו</w:t>
      </w:r>
      <w:r>
        <w:rPr>
          <w:rFonts w:hint="cs"/>
          <w:rtl/>
        </w:rPr>
        <w:t>.</w:t>
      </w:r>
      <w:r>
        <w:rPr>
          <w:rtl/>
        </w:rPr>
        <w:t xml:space="preserve"> </w:t>
      </w:r>
      <w:bookmarkStart w:id="661" w:name="_ETM_Q1_569150"/>
      <w:bookmarkEnd w:id="661"/>
      <w:r>
        <w:rPr>
          <w:rtl/>
        </w:rPr>
        <w:t xml:space="preserve">כל </w:t>
      </w:r>
      <w:bookmarkStart w:id="662" w:name="_ETM_Q1_569389"/>
      <w:bookmarkEnd w:id="662"/>
      <w:r>
        <w:rPr>
          <w:rtl/>
        </w:rPr>
        <w:t xml:space="preserve">אדם </w:t>
      </w:r>
      <w:bookmarkStart w:id="663" w:name="_ETM_Q1_569690"/>
      <w:bookmarkEnd w:id="663"/>
      <w:r>
        <w:rPr>
          <w:rtl/>
        </w:rPr>
        <w:t xml:space="preserve">כזה </w:t>
      </w:r>
      <w:bookmarkStart w:id="664" w:name="_ETM_Q1_570679"/>
      <w:bookmarkEnd w:id="664"/>
      <w:r>
        <w:rPr>
          <w:rtl/>
        </w:rPr>
        <w:t xml:space="preserve">ראוי </w:t>
      </w:r>
      <w:bookmarkStart w:id="665" w:name="_ETM_Q1_570979"/>
      <w:bookmarkEnd w:id="665"/>
      <w:r>
        <w:rPr>
          <w:rtl/>
        </w:rPr>
        <w:t>להוקרה</w:t>
      </w:r>
      <w:r>
        <w:rPr>
          <w:rFonts w:hint="cs"/>
          <w:rtl/>
        </w:rPr>
        <w:t>,</w:t>
      </w:r>
      <w:r>
        <w:rPr>
          <w:rtl/>
        </w:rPr>
        <w:t xml:space="preserve"> </w:t>
      </w:r>
      <w:bookmarkStart w:id="666" w:name="_ETM_Q1_572219"/>
      <w:bookmarkEnd w:id="666"/>
      <w:r>
        <w:rPr>
          <w:rtl/>
        </w:rPr>
        <w:t>ל</w:t>
      </w:r>
      <w:bookmarkStart w:id="667" w:name="_ETM_Q1_572400"/>
      <w:bookmarkEnd w:id="667"/>
      <w:r>
        <w:rPr>
          <w:rtl/>
        </w:rPr>
        <w:t xml:space="preserve">הערכה </w:t>
      </w:r>
      <w:bookmarkStart w:id="668" w:name="_ETM_Q1_573510"/>
      <w:bookmarkEnd w:id="668"/>
      <w:r>
        <w:rPr>
          <w:rtl/>
        </w:rPr>
        <w:t>ולציון</w:t>
      </w:r>
      <w:r>
        <w:rPr>
          <w:rFonts w:hint="cs"/>
          <w:rtl/>
        </w:rPr>
        <w:t xml:space="preserve"> לשבח </w:t>
      </w:r>
      <w:bookmarkStart w:id="669" w:name="_ETM_Q1_574110"/>
      <w:bookmarkStart w:id="670" w:name="_ETM_Q1_574470"/>
      <w:bookmarkStart w:id="671" w:name="_ETM_Q1_575929"/>
      <w:bookmarkEnd w:id="669"/>
      <w:bookmarkEnd w:id="670"/>
      <w:bookmarkEnd w:id="671"/>
      <w:r>
        <w:rPr>
          <w:rFonts w:hint="eastAsia"/>
          <w:rtl/>
        </w:rPr>
        <w:t xml:space="preserve">– </w:t>
      </w:r>
      <w:r>
        <w:rPr>
          <w:rtl/>
        </w:rPr>
        <w:t xml:space="preserve">180 </w:t>
      </w:r>
      <w:bookmarkStart w:id="672" w:name="_ETM_Q1_576710"/>
      <w:bookmarkEnd w:id="672"/>
      <w:r>
        <w:rPr>
          <w:rtl/>
        </w:rPr>
        <w:t xml:space="preserve">מעלות </w:t>
      </w:r>
      <w:bookmarkStart w:id="673" w:name="_ETM_Q1_578410"/>
      <w:bookmarkEnd w:id="673"/>
      <w:r>
        <w:rPr>
          <w:rtl/>
        </w:rPr>
        <w:t xml:space="preserve">מכל </w:t>
      </w:r>
      <w:bookmarkStart w:id="674" w:name="_ETM_Q1_578920"/>
      <w:bookmarkEnd w:id="674"/>
      <w:r>
        <w:rPr>
          <w:rtl/>
        </w:rPr>
        <w:t xml:space="preserve">מה </w:t>
      </w:r>
      <w:bookmarkStart w:id="675" w:name="_ETM_Q1_579070"/>
      <w:bookmarkEnd w:id="675"/>
      <w:r>
        <w:rPr>
          <w:rtl/>
        </w:rPr>
        <w:t xml:space="preserve">שקורה </w:t>
      </w:r>
      <w:bookmarkStart w:id="676" w:name="_ETM_Q1_580620"/>
      <w:bookmarkEnd w:id="676"/>
      <w:r>
        <w:rPr>
          <w:rtl/>
        </w:rPr>
        <w:t xml:space="preserve">עם </w:t>
      </w:r>
      <w:bookmarkStart w:id="677" w:name="_ETM_Q1_580830"/>
      <w:bookmarkEnd w:id="677"/>
      <w:r>
        <w:rPr>
          <w:rtl/>
        </w:rPr>
        <w:t xml:space="preserve">אלה </w:t>
      </w:r>
      <w:bookmarkStart w:id="678" w:name="_ETM_Q1_581070"/>
      <w:bookmarkEnd w:id="678"/>
      <w:r>
        <w:rPr>
          <w:rtl/>
        </w:rPr>
        <w:t xml:space="preserve">שבאו </w:t>
      </w:r>
      <w:bookmarkStart w:id="679" w:name="_ETM_Q1_581820"/>
      <w:bookmarkEnd w:id="679"/>
      <w:r>
        <w:rPr>
          <w:rtl/>
        </w:rPr>
        <w:t xml:space="preserve">לפגוע </w:t>
      </w:r>
      <w:bookmarkStart w:id="680" w:name="_ETM_Q1_582270"/>
      <w:bookmarkEnd w:id="680"/>
      <w:r>
        <w:rPr>
          <w:rtl/>
        </w:rPr>
        <w:t xml:space="preserve">בנו </w:t>
      </w:r>
      <w:bookmarkStart w:id="681" w:name="_ETM_Q1_582690"/>
      <w:bookmarkEnd w:id="681"/>
      <w:r>
        <w:rPr>
          <w:rtl/>
        </w:rPr>
        <w:t xml:space="preserve">ולהרוג </w:t>
      </w:r>
      <w:bookmarkStart w:id="682" w:name="_ETM_Q1_583170"/>
      <w:bookmarkEnd w:id="682"/>
      <w:r>
        <w:rPr>
          <w:rtl/>
        </w:rPr>
        <w:t>אותנו</w:t>
      </w:r>
      <w:r>
        <w:rPr>
          <w:rFonts w:hint="cs"/>
          <w:rtl/>
        </w:rPr>
        <w:t>.</w:t>
      </w:r>
      <w:r>
        <w:rPr>
          <w:rtl/>
        </w:rPr>
        <w:t xml:space="preserve"> </w:t>
      </w:r>
      <w:bookmarkStart w:id="683" w:name="_ETM_Q1_584539"/>
      <w:bookmarkEnd w:id="683"/>
      <w:r>
        <w:rPr>
          <w:rtl/>
        </w:rPr>
        <w:t>ולכן</w:t>
      </w:r>
      <w:r>
        <w:rPr>
          <w:rFonts w:hint="cs"/>
          <w:rtl/>
        </w:rPr>
        <w:t>,</w:t>
      </w:r>
      <w:r>
        <w:rPr>
          <w:rtl/>
        </w:rPr>
        <w:t xml:space="preserve"> </w:t>
      </w:r>
      <w:bookmarkStart w:id="684" w:name="_ETM_Q1_585790"/>
      <w:bookmarkEnd w:id="684"/>
      <w:r>
        <w:rPr>
          <w:rtl/>
        </w:rPr>
        <w:t xml:space="preserve">אל </w:t>
      </w:r>
      <w:bookmarkStart w:id="685" w:name="_ETM_Q1_586030"/>
      <w:bookmarkEnd w:id="685"/>
      <w:r>
        <w:rPr>
          <w:rtl/>
        </w:rPr>
        <w:t xml:space="preserve">מול </w:t>
      </w:r>
      <w:bookmarkStart w:id="686" w:name="_ETM_Q1_586900"/>
      <w:bookmarkEnd w:id="686"/>
      <w:r>
        <w:rPr>
          <w:rtl/>
        </w:rPr>
        <w:t xml:space="preserve">פני </w:t>
      </w:r>
      <w:bookmarkStart w:id="687" w:name="_ETM_Q1_587140"/>
      <w:bookmarkEnd w:id="687"/>
      <w:r>
        <w:rPr>
          <w:rtl/>
        </w:rPr>
        <w:t>הרוע</w:t>
      </w:r>
      <w:r>
        <w:rPr>
          <w:rFonts w:hint="cs"/>
          <w:rtl/>
        </w:rPr>
        <w:t>,</w:t>
      </w:r>
      <w:r>
        <w:rPr>
          <w:rtl/>
        </w:rPr>
        <w:t xml:space="preserve"> </w:t>
      </w:r>
      <w:bookmarkStart w:id="688" w:name="_ETM_Q1_587770"/>
      <w:bookmarkEnd w:id="688"/>
      <w:r>
        <w:rPr>
          <w:rtl/>
        </w:rPr>
        <w:t xml:space="preserve">החובה </w:t>
      </w:r>
      <w:bookmarkStart w:id="689" w:name="_ETM_Q1_588280"/>
      <w:bookmarkEnd w:id="689"/>
      <w:r>
        <w:rPr>
          <w:rtl/>
        </w:rPr>
        <w:t xml:space="preserve">שלנו </w:t>
      </w:r>
      <w:bookmarkStart w:id="690" w:name="_ETM_Q1_588670"/>
      <w:bookmarkEnd w:id="690"/>
      <w:r>
        <w:rPr>
          <w:rFonts w:hint="cs"/>
          <w:rtl/>
        </w:rPr>
        <w:t xml:space="preserve">היא </w:t>
      </w:r>
      <w:r>
        <w:rPr>
          <w:rtl/>
        </w:rPr>
        <w:t xml:space="preserve">להגן </w:t>
      </w:r>
      <w:bookmarkStart w:id="691" w:name="_ETM_Q1_589090"/>
      <w:bookmarkEnd w:id="691"/>
      <w:r>
        <w:rPr>
          <w:rtl/>
        </w:rPr>
        <w:t xml:space="preserve">על </w:t>
      </w:r>
      <w:bookmarkStart w:id="692" w:name="_ETM_Q1_589240"/>
      <w:bookmarkEnd w:id="692"/>
      <w:r>
        <w:rPr>
          <w:rtl/>
        </w:rPr>
        <w:t>עצמנו</w:t>
      </w:r>
      <w:r>
        <w:rPr>
          <w:rFonts w:hint="cs"/>
          <w:rtl/>
        </w:rPr>
        <w:t>,</w:t>
      </w:r>
      <w:r>
        <w:rPr>
          <w:rtl/>
        </w:rPr>
        <w:t xml:space="preserve"> </w:t>
      </w:r>
      <w:bookmarkStart w:id="693" w:name="_ETM_Q1_590350"/>
      <w:bookmarkEnd w:id="693"/>
      <w:r>
        <w:rPr>
          <w:rtl/>
        </w:rPr>
        <w:t xml:space="preserve">והכלל </w:t>
      </w:r>
      <w:bookmarkStart w:id="694" w:name="_ETM_Q1_590890"/>
      <w:bookmarkEnd w:id="694"/>
      <w:r>
        <w:rPr>
          <w:rtl/>
        </w:rPr>
        <w:t xml:space="preserve">שחל </w:t>
      </w:r>
      <w:bookmarkStart w:id="695" w:name="_ETM_Q1_592809"/>
      <w:bookmarkEnd w:id="695"/>
      <w:r>
        <w:rPr>
          <w:rFonts w:hint="cs"/>
          <w:rtl/>
        </w:rPr>
        <w:t>הוא "</w:t>
      </w:r>
      <w:r>
        <w:rPr>
          <w:rtl/>
        </w:rPr>
        <w:t xml:space="preserve">הבא </w:t>
      </w:r>
      <w:bookmarkStart w:id="696" w:name="_ETM_Q1_593169"/>
      <w:bookmarkEnd w:id="696"/>
      <w:r>
        <w:rPr>
          <w:rtl/>
        </w:rPr>
        <w:t xml:space="preserve">להורגך </w:t>
      </w:r>
      <w:bookmarkStart w:id="697" w:name="_ETM_Q1_594590"/>
      <w:bookmarkEnd w:id="697"/>
      <w:r>
        <w:rPr>
          <w:rtl/>
        </w:rPr>
        <w:t xml:space="preserve">השכם </w:t>
      </w:r>
      <w:bookmarkStart w:id="698" w:name="_ETM_Q1_595039"/>
      <w:bookmarkEnd w:id="698"/>
      <w:r>
        <w:rPr>
          <w:rtl/>
        </w:rPr>
        <w:t>להורגו</w:t>
      </w:r>
      <w:r>
        <w:rPr>
          <w:rFonts w:hint="cs"/>
          <w:rtl/>
        </w:rPr>
        <w:t>".</w:t>
      </w:r>
      <w:r>
        <w:rPr>
          <w:rtl/>
        </w:rPr>
        <w:t xml:space="preserve"> </w:t>
      </w:r>
      <w:bookmarkStart w:id="699" w:name="_ETM_Q1_596059"/>
      <w:bookmarkEnd w:id="699"/>
      <w:r>
        <w:rPr>
          <w:rtl/>
        </w:rPr>
        <w:t xml:space="preserve">בנושא </w:t>
      </w:r>
      <w:bookmarkStart w:id="700" w:name="_ETM_Q1_596599"/>
      <w:bookmarkEnd w:id="700"/>
      <w:r>
        <w:rPr>
          <w:rtl/>
        </w:rPr>
        <w:t xml:space="preserve">הזה </w:t>
      </w:r>
      <w:bookmarkStart w:id="701" w:name="_ETM_Q1_597510"/>
      <w:bookmarkEnd w:id="701"/>
      <w:r>
        <w:rPr>
          <w:rtl/>
        </w:rPr>
        <w:t xml:space="preserve">לא </w:t>
      </w:r>
      <w:bookmarkStart w:id="702" w:name="_ETM_Q1_597840"/>
      <w:bookmarkEnd w:id="702"/>
      <w:r>
        <w:rPr>
          <w:rtl/>
        </w:rPr>
        <w:t xml:space="preserve">יהיו </w:t>
      </w:r>
      <w:bookmarkStart w:id="703" w:name="_ETM_Q1_598050"/>
      <w:bookmarkEnd w:id="703"/>
      <w:r>
        <w:rPr>
          <w:rtl/>
        </w:rPr>
        <w:t>פשרות</w:t>
      </w:r>
      <w:r>
        <w:rPr>
          <w:rFonts w:hint="cs"/>
          <w:rtl/>
        </w:rPr>
        <w:t>.</w:t>
      </w:r>
      <w:r>
        <w:rPr>
          <w:rtl/>
        </w:rPr>
        <w:t xml:space="preserve"> </w:t>
      </w:r>
      <w:bookmarkStart w:id="704" w:name="_ETM_Q1_599240"/>
      <w:bookmarkEnd w:id="704"/>
      <w:r>
        <w:rPr>
          <w:rtl/>
        </w:rPr>
        <w:t xml:space="preserve">את </w:t>
      </w:r>
      <w:bookmarkStart w:id="705" w:name="_ETM_Q1_599449"/>
      <w:bookmarkEnd w:id="705"/>
      <w:r>
        <w:rPr>
          <w:rtl/>
        </w:rPr>
        <w:t xml:space="preserve">התהליכים </w:t>
      </w:r>
      <w:bookmarkStart w:id="706" w:name="_ETM_Q1_600199"/>
      <w:bookmarkEnd w:id="706"/>
      <w:r>
        <w:rPr>
          <w:rFonts w:hint="cs"/>
          <w:rtl/>
        </w:rPr>
        <w:t>נ</w:t>
      </w:r>
      <w:r>
        <w:rPr>
          <w:rtl/>
        </w:rPr>
        <w:t xml:space="preserve">נהל </w:t>
      </w:r>
      <w:bookmarkStart w:id="707" w:name="_ETM_Q1_601470"/>
      <w:bookmarkEnd w:id="707"/>
      <w:r>
        <w:rPr>
          <w:rtl/>
        </w:rPr>
        <w:t xml:space="preserve">בהתאם </w:t>
      </w:r>
      <w:bookmarkStart w:id="708" w:name="_ETM_Q1_602580"/>
      <w:bookmarkEnd w:id="708"/>
      <w:r>
        <w:rPr>
          <w:rtl/>
        </w:rPr>
        <w:t xml:space="preserve">לחוק </w:t>
      </w:r>
      <w:r>
        <w:rPr>
          <w:rFonts w:hint="cs"/>
          <w:rtl/>
        </w:rPr>
        <w:t xml:space="preserve">ולדין, אבל </w:t>
      </w:r>
      <w:bookmarkStart w:id="709" w:name="_ETM_Q1_607900"/>
      <w:bookmarkEnd w:id="709"/>
      <w:r>
        <w:rPr>
          <w:rFonts w:hint="cs"/>
          <w:rtl/>
        </w:rPr>
        <w:t xml:space="preserve">בלי לשכוח מה מוטל עלינו. </w:t>
      </w:r>
      <w:bookmarkStart w:id="710" w:name="_ETM_Q1_36080"/>
      <w:bookmarkStart w:id="711" w:name="_ETM_Q1_36136"/>
      <w:bookmarkStart w:id="712" w:name="_ETM_Q1_36224"/>
      <w:bookmarkStart w:id="713" w:name="_ETM_Q1_36271"/>
      <w:bookmarkStart w:id="714" w:name="_ETM_Q1_36353"/>
      <w:bookmarkStart w:id="715" w:name="_ETM_Q1_36402"/>
      <w:bookmarkEnd w:id="710"/>
      <w:bookmarkEnd w:id="711"/>
      <w:bookmarkEnd w:id="712"/>
      <w:bookmarkEnd w:id="713"/>
      <w:bookmarkEnd w:id="714"/>
      <w:bookmarkEnd w:id="715"/>
    </w:p>
    <w:p w:rsidR="00B50F57" w:rsidRDefault="00B50F57" w:rsidP="0033677A">
      <w:pPr>
        <w:rPr>
          <w:rtl/>
          <w:lang w:eastAsia="he-IL"/>
        </w:rPr>
      </w:pPr>
      <w:bookmarkStart w:id="716" w:name="_ETM_Q1_617124"/>
      <w:bookmarkStart w:id="717" w:name="_ETM_Q1_617188"/>
      <w:bookmarkEnd w:id="716"/>
      <w:bookmarkEnd w:id="717"/>
    </w:p>
    <w:p w:rsidR="00B50F57" w:rsidRDefault="00B50F57" w:rsidP="00A9203F">
      <w:pPr>
        <w:rPr>
          <w:rtl/>
        </w:rPr>
      </w:pPr>
      <w:bookmarkStart w:id="718" w:name="TOR_Q2"/>
      <w:bookmarkEnd w:id="718"/>
      <w:r>
        <w:rPr>
          <w:rFonts w:hint="cs"/>
          <w:rtl/>
        </w:rPr>
        <w:t xml:space="preserve">כמי שעוסק בנושא הזה של לחימה בטרור ובמחבלים מאז </w:t>
      </w:r>
      <w:bookmarkStart w:id="719" w:name="_ETM_Q2_194000"/>
      <w:bookmarkEnd w:id="719"/>
      <w:r>
        <w:rPr>
          <w:rFonts w:hint="cs"/>
          <w:rtl/>
        </w:rPr>
        <w:t xml:space="preserve">ימי נעוריי, למעלה מ-47 שנים בשירות הביטחון, אני מחויב לזה, </w:t>
      </w:r>
      <w:bookmarkStart w:id="720" w:name="_ETM_Q2_204000"/>
      <w:bookmarkEnd w:id="720"/>
      <w:r>
        <w:rPr>
          <w:rFonts w:hint="cs"/>
          <w:rtl/>
        </w:rPr>
        <w:t xml:space="preserve">ואני רוצה לומר לך שאני מייצג באמירה הזאת את כל </w:t>
      </w:r>
      <w:bookmarkStart w:id="721" w:name="_ETM_Q2_208000"/>
      <w:bookmarkEnd w:id="721"/>
      <w:r>
        <w:rPr>
          <w:rFonts w:hint="cs"/>
          <w:rtl/>
        </w:rPr>
        <w:t xml:space="preserve">חיילי צה"ל ואנשי כוחות הביטחון. </w:t>
      </w:r>
    </w:p>
    <w:p w:rsidR="00B50F57" w:rsidRDefault="00B50F57" w:rsidP="007968EA">
      <w:pPr>
        <w:rPr>
          <w:rtl/>
        </w:rPr>
      </w:pPr>
    </w:p>
    <w:p w:rsidR="00B50F57" w:rsidRDefault="00B50F57" w:rsidP="007968EA">
      <w:pPr>
        <w:pStyle w:val="af6"/>
        <w:keepNext/>
        <w:rPr>
          <w:rtl/>
        </w:rPr>
      </w:pPr>
      <w:bookmarkStart w:id="722" w:name="ET_yor_6423_3"/>
      <w:r w:rsidRPr="00CF3E1E">
        <w:rPr>
          <w:rStyle w:val="TagStyle"/>
          <w:rtl/>
        </w:rPr>
        <w:t xml:space="preserve"> &lt;&lt; יור &gt;&gt; </w:t>
      </w:r>
      <w:r>
        <w:rPr>
          <w:rtl/>
        </w:rPr>
        <w:t>היו"ר אמיר אוחנה:</w:t>
      </w:r>
      <w:r w:rsidRPr="00CF3E1E">
        <w:rPr>
          <w:rStyle w:val="TagStyle"/>
          <w:rtl/>
        </w:rPr>
        <w:t xml:space="preserve"> &lt;&lt; יור &gt;&gt;</w:t>
      </w:r>
      <w:r>
        <w:rPr>
          <w:rtl/>
        </w:rPr>
        <w:t xml:space="preserve">   </w:t>
      </w:r>
      <w:bookmarkEnd w:id="722"/>
    </w:p>
    <w:p w:rsidR="00B50F57" w:rsidRDefault="00B50F57" w:rsidP="00A9203F">
      <w:pPr>
        <w:rPr>
          <w:rtl/>
        </w:rPr>
      </w:pPr>
    </w:p>
    <w:p w:rsidR="00B50F57" w:rsidRDefault="00B50F57" w:rsidP="00D60B94">
      <w:pPr>
        <w:rPr>
          <w:rtl/>
        </w:rPr>
      </w:pPr>
      <w:r>
        <w:rPr>
          <w:rFonts w:hint="cs"/>
          <w:rtl/>
        </w:rPr>
        <w:t>תודה. אנחנו ניקח שאל</w:t>
      </w:r>
      <w:bookmarkStart w:id="723" w:name="_ETM_Q2_210000"/>
      <w:bookmarkEnd w:id="723"/>
      <w:r>
        <w:rPr>
          <w:rFonts w:hint="cs"/>
          <w:rtl/>
        </w:rPr>
        <w:t>ת המשך מחבר הכנסת הלוי, ולאחר מכן שתי שאלות</w:t>
      </w:r>
      <w:bookmarkStart w:id="724" w:name="_ETM_Q2_214000"/>
      <w:bookmarkEnd w:id="724"/>
      <w:r>
        <w:rPr>
          <w:rFonts w:hint="cs"/>
          <w:rtl/>
        </w:rPr>
        <w:t xml:space="preserve"> נוספות, של</w:t>
      </w:r>
      <w:r>
        <w:rPr>
          <w:rFonts w:hint="eastAsia"/>
          <w:rtl/>
        </w:rPr>
        <w:t xml:space="preserve"> </w:t>
      </w:r>
      <w:r>
        <w:rPr>
          <w:rFonts w:hint="cs"/>
          <w:rtl/>
        </w:rPr>
        <w:t>חבר הכנסת רון כץ וחבר הכנסת נאור שירי</w:t>
      </w:r>
      <w:bookmarkStart w:id="725" w:name="_ETM_Q2_220000"/>
      <w:bookmarkEnd w:id="725"/>
      <w:r>
        <w:rPr>
          <w:rFonts w:hint="cs"/>
          <w:rtl/>
        </w:rPr>
        <w:t xml:space="preserve"> ברצף, והשר ישיב במרוכז. בבקשה. </w:t>
      </w:r>
    </w:p>
    <w:p w:rsidR="00B50F57" w:rsidRDefault="00B50F57" w:rsidP="00A9203F">
      <w:pPr>
        <w:rPr>
          <w:rtl/>
        </w:rPr>
      </w:pPr>
      <w:bookmarkStart w:id="726" w:name="_ETM_Q2_225000"/>
      <w:bookmarkEnd w:id="726"/>
    </w:p>
    <w:p w:rsidR="00B50F57" w:rsidRDefault="00B50F57" w:rsidP="007968EA">
      <w:pPr>
        <w:pStyle w:val="-"/>
        <w:keepNext/>
        <w:rPr>
          <w:rtl/>
        </w:rPr>
      </w:pPr>
      <w:bookmarkStart w:id="727" w:name="ET_speakercontinue_6164_5"/>
      <w:r w:rsidRPr="00B53E17">
        <w:rPr>
          <w:rStyle w:val="TagStyle"/>
          <w:rtl/>
        </w:rPr>
        <w:t xml:space="preserve"> &lt;&lt; דובר_המשך &gt;&gt; </w:t>
      </w:r>
      <w:r>
        <w:rPr>
          <w:rtl/>
        </w:rPr>
        <w:t>עמית הלוי (הליכוד):</w:t>
      </w:r>
      <w:r w:rsidRPr="00B53E17">
        <w:rPr>
          <w:rStyle w:val="TagStyle"/>
          <w:rtl/>
        </w:rPr>
        <w:t xml:space="preserve"> &lt;&lt; דובר_המשך &gt;&gt;</w:t>
      </w:r>
      <w:r>
        <w:rPr>
          <w:rtl/>
        </w:rPr>
        <w:t xml:space="preserve">   </w:t>
      </w:r>
      <w:bookmarkEnd w:id="727"/>
    </w:p>
    <w:p w:rsidR="00B50F57" w:rsidRPr="00B53E17" w:rsidRDefault="00B50F57" w:rsidP="007968EA">
      <w:pPr>
        <w:rPr>
          <w:rtl/>
        </w:rPr>
      </w:pPr>
    </w:p>
    <w:p w:rsidR="00B50F57" w:rsidRDefault="00B50F57" w:rsidP="00642EB3">
      <w:pPr>
        <w:rPr>
          <w:rtl/>
        </w:rPr>
      </w:pPr>
      <w:r>
        <w:rPr>
          <w:rFonts w:hint="cs"/>
          <w:rtl/>
        </w:rPr>
        <w:t xml:space="preserve">אדוני שר הביטחון, אני </w:t>
      </w:r>
      <w:bookmarkStart w:id="728" w:name="_ETM_Q2_227000"/>
      <w:bookmarkEnd w:id="728"/>
      <w:r>
        <w:rPr>
          <w:rFonts w:hint="cs"/>
          <w:rtl/>
        </w:rPr>
        <w:t xml:space="preserve">חייב לומר לך במלוא הכבוד, מאחר שנהגת כאן ביושר ולא ענית במילה אחת – לא, כלומר לא אמרת אין </w:t>
      </w:r>
      <w:bookmarkStart w:id="729" w:name="_ETM_Q2_235000"/>
      <w:bookmarkEnd w:id="729"/>
      <w:r>
        <w:rPr>
          <w:rFonts w:hint="cs"/>
          <w:rtl/>
        </w:rPr>
        <w:t xml:space="preserve">הנחיה כזאת של להגן מסיכול, לא מעצר </w:t>
      </w:r>
      <w:r>
        <w:rPr>
          <w:rFonts w:hint="eastAsia"/>
          <w:rtl/>
        </w:rPr>
        <w:t>–</w:t>
      </w:r>
      <w:r>
        <w:rPr>
          <w:rFonts w:hint="cs"/>
          <w:rtl/>
        </w:rPr>
        <w:t xml:space="preserve"> אמרת, יש מעצר ויש סיכול </w:t>
      </w:r>
      <w:r>
        <w:rPr>
          <w:rtl/>
        </w:rPr>
        <w:t>–</w:t>
      </w:r>
      <w:r>
        <w:rPr>
          <w:rFonts w:hint="cs"/>
          <w:rtl/>
        </w:rPr>
        <w:t xml:space="preserve"> אין הנחיה כזאת </w:t>
      </w:r>
      <w:bookmarkStart w:id="730" w:name="_ETM_Q2_243000"/>
      <w:bookmarkEnd w:id="730"/>
      <w:r>
        <w:rPr>
          <w:rFonts w:hint="cs"/>
          <w:rtl/>
        </w:rPr>
        <w:t xml:space="preserve">להגן מסיכול על אותם אנשים מתועבים שתיארת </w:t>
      </w:r>
      <w:bookmarkStart w:id="731" w:name="_ETM_Q2_246000"/>
      <w:bookmarkEnd w:id="731"/>
      <w:r>
        <w:rPr>
          <w:rFonts w:hint="cs"/>
          <w:rtl/>
        </w:rPr>
        <w:t xml:space="preserve">היטב. </w:t>
      </w:r>
    </w:p>
    <w:p w:rsidR="00B50F57" w:rsidRDefault="00B50F57" w:rsidP="007968EA">
      <w:pPr>
        <w:rPr>
          <w:rtl/>
        </w:rPr>
      </w:pPr>
    </w:p>
    <w:p w:rsidR="00B50F57" w:rsidRDefault="00B50F57" w:rsidP="007968EA">
      <w:pPr>
        <w:rPr>
          <w:rtl/>
        </w:rPr>
      </w:pPr>
      <w:bookmarkStart w:id="732" w:name="_ETM_Q2_248000"/>
      <w:bookmarkEnd w:id="732"/>
      <w:r>
        <w:rPr>
          <w:rFonts w:hint="cs"/>
          <w:rtl/>
        </w:rPr>
        <w:t>ואני רק רוצה לומר, הזכרת את "זכור את אש</w:t>
      </w:r>
      <w:bookmarkStart w:id="733" w:name="_ETM_Q2_247000"/>
      <w:bookmarkEnd w:id="733"/>
      <w:r>
        <w:rPr>
          <w:rFonts w:hint="cs"/>
          <w:rtl/>
        </w:rPr>
        <w:t xml:space="preserve">ר עשה לך עמלק" – שם אין מעצר, בזכור את </w:t>
      </w:r>
      <w:bookmarkStart w:id="734" w:name="_ETM_Q2_254000"/>
      <w:bookmarkEnd w:id="734"/>
      <w:r>
        <w:rPr>
          <w:rFonts w:hint="cs"/>
          <w:rtl/>
        </w:rPr>
        <w:t xml:space="preserve">אשר עשה לך עמלק. ואני רוצה לומר לך, </w:t>
      </w:r>
      <w:bookmarkStart w:id="735" w:name="_ETM_Q2_255000"/>
      <w:bookmarkEnd w:id="735"/>
      <w:r>
        <w:rPr>
          <w:rFonts w:hint="cs"/>
          <w:rtl/>
        </w:rPr>
        <w:t xml:space="preserve">ייצגת פה את כל חיילי צה"ל, אני מסכים איתך לחלוטין, </w:t>
      </w:r>
      <w:bookmarkStart w:id="736" w:name="_ETM_Q2_260000"/>
      <w:bookmarkEnd w:id="736"/>
      <w:r>
        <w:rPr>
          <w:rFonts w:hint="cs"/>
          <w:rtl/>
        </w:rPr>
        <w:t xml:space="preserve">למעט חיילת אחת – קוראים לה יפעת תומר-ירושלמי, ואני אומר את זה באחריות, כי אני יודע את הדברים </w:t>
      </w:r>
      <w:bookmarkStart w:id="737" w:name="_ETM_Q2_265000"/>
      <w:bookmarkEnd w:id="737"/>
      <w:r>
        <w:rPr>
          <w:rFonts w:hint="cs"/>
          <w:rtl/>
        </w:rPr>
        <w:t xml:space="preserve">וגם ראיתי את הדברים, שההנחיה שלה היא מאוד ברורה, </w:t>
      </w:r>
      <w:bookmarkStart w:id="738" w:name="_ETM_Q2_269000"/>
      <w:bookmarkEnd w:id="738"/>
      <w:r>
        <w:rPr>
          <w:rFonts w:hint="cs"/>
          <w:rtl/>
        </w:rPr>
        <w:t xml:space="preserve">שהאנשים הללו מוגנים מסיכול, לא עמלק ולא חצי עמלק. </w:t>
      </w:r>
      <w:bookmarkStart w:id="739" w:name="_ETM_Q2_270000"/>
      <w:bookmarkEnd w:id="739"/>
      <w:r>
        <w:rPr>
          <w:rFonts w:hint="cs"/>
          <w:rtl/>
        </w:rPr>
        <w:t xml:space="preserve">אגב, הם היו הרבה יותר גרועים מעמלק. </w:t>
      </w:r>
    </w:p>
    <w:p w:rsidR="00B50F57" w:rsidRDefault="00B50F57" w:rsidP="007968EA">
      <w:pPr>
        <w:rPr>
          <w:rtl/>
        </w:rPr>
      </w:pPr>
    </w:p>
    <w:p w:rsidR="00B50F57" w:rsidRDefault="00B50F57" w:rsidP="00642EB3">
      <w:pPr>
        <w:rPr>
          <w:rtl/>
        </w:rPr>
      </w:pPr>
      <w:bookmarkStart w:id="740" w:name="_ETM_Q2_275000"/>
      <w:bookmarkEnd w:id="740"/>
      <w:r>
        <w:rPr>
          <w:rFonts w:hint="cs"/>
          <w:rtl/>
        </w:rPr>
        <w:t xml:space="preserve">ולכן אני רוצה </w:t>
      </w:r>
      <w:bookmarkStart w:id="741" w:name="_ETM_Q2_273000"/>
      <w:bookmarkEnd w:id="741"/>
      <w:r>
        <w:rPr>
          <w:rFonts w:hint="cs"/>
          <w:rtl/>
        </w:rPr>
        <w:t>לשאול: כיוון שהעמדה הזאת מבוססת על פרשנות באמת מופרעת,</w:t>
      </w:r>
      <w:bookmarkStart w:id="742" w:name="_ETM_Q2_280000"/>
      <w:bookmarkEnd w:id="742"/>
      <w:r>
        <w:rPr>
          <w:rFonts w:hint="cs"/>
          <w:rtl/>
        </w:rPr>
        <w:t xml:space="preserve"> מופרעת, </w:t>
      </w:r>
      <w:bookmarkStart w:id="743" w:name="_ETM_Q2_270920"/>
      <w:bookmarkEnd w:id="743"/>
      <w:r>
        <w:rPr>
          <w:rtl/>
        </w:rPr>
        <w:t xml:space="preserve">של </w:t>
      </w:r>
      <w:bookmarkStart w:id="744" w:name="_ETM_Q2_282520"/>
      <w:bookmarkEnd w:id="744"/>
      <w:r>
        <w:rPr>
          <w:rtl/>
        </w:rPr>
        <w:t xml:space="preserve">אותו </w:t>
      </w:r>
      <w:bookmarkStart w:id="745" w:name="_ETM_Q2_283479"/>
      <w:bookmarkEnd w:id="745"/>
      <w:r>
        <w:rPr>
          <w:rtl/>
        </w:rPr>
        <w:t xml:space="preserve">סעיף </w:t>
      </w:r>
      <w:bookmarkStart w:id="746" w:name="_ETM_Q2_283900"/>
      <w:bookmarkEnd w:id="746"/>
      <w:r>
        <w:rPr>
          <w:rtl/>
        </w:rPr>
        <w:t xml:space="preserve">בפרוטוקול </w:t>
      </w:r>
      <w:bookmarkStart w:id="747" w:name="_ETM_Q2_284500"/>
      <w:bookmarkEnd w:id="747"/>
      <w:r>
        <w:rPr>
          <w:rFonts w:hint="cs"/>
          <w:rtl/>
        </w:rPr>
        <w:t>ה</w:t>
      </w:r>
      <w:r>
        <w:rPr>
          <w:rtl/>
        </w:rPr>
        <w:t xml:space="preserve">ראשון </w:t>
      </w:r>
      <w:bookmarkStart w:id="748" w:name="_ETM_Q2_285100"/>
      <w:bookmarkEnd w:id="748"/>
      <w:r>
        <w:rPr>
          <w:rtl/>
        </w:rPr>
        <w:t xml:space="preserve">של </w:t>
      </w:r>
      <w:bookmarkStart w:id="749" w:name="_ETM_Q2_285220"/>
      <w:bookmarkEnd w:id="749"/>
      <w:r>
        <w:rPr>
          <w:rtl/>
        </w:rPr>
        <w:t xml:space="preserve">אמנת </w:t>
      </w:r>
      <w:bookmarkStart w:id="750" w:name="_ETM_Q2_285490"/>
      <w:bookmarkEnd w:id="750"/>
      <w:r>
        <w:rPr>
          <w:rtl/>
        </w:rPr>
        <w:t xml:space="preserve">ז'נבה </w:t>
      </w:r>
      <w:bookmarkStart w:id="751" w:name="_ETM_Q2_285909"/>
      <w:bookmarkEnd w:id="751"/>
      <w:r>
        <w:rPr>
          <w:rtl/>
        </w:rPr>
        <w:t xml:space="preserve">ובאותו </w:t>
      </w:r>
      <w:bookmarkStart w:id="752" w:name="_ETM_Q2_286360"/>
      <w:bookmarkEnd w:id="752"/>
      <w:r>
        <w:rPr>
          <w:rtl/>
        </w:rPr>
        <w:t xml:space="preserve">בג"ץ </w:t>
      </w:r>
      <w:bookmarkStart w:id="753" w:name="_ETM_Q2_286659"/>
      <w:bookmarkEnd w:id="753"/>
      <w:r>
        <w:rPr>
          <w:rtl/>
        </w:rPr>
        <w:t xml:space="preserve">סיכולים </w:t>
      </w:r>
      <w:bookmarkStart w:id="754" w:name="_ETM_Q2_286959"/>
      <w:bookmarkEnd w:id="754"/>
      <w:r>
        <w:rPr>
          <w:rtl/>
        </w:rPr>
        <w:t>ממוקדים</w:t>
      </w:r>
      <w:bookmarkStart w:id="755" w:name="_ETM_Q2_287350"/>
      <w:bookmarkEnd w:id="755"/>
      <w:r>
        <w:rPr>
          <w:rFonts w:hint="cs"/>
          <w:rtl/>
        </w:rPr>
        <w:t xml:space="preserve"> – </w:t>
      </w:r>
      <w:r>
        <w:rPr>
          <w:rtl/>
        </w:rPr>
        <w:t xml:space="preserve">גם </w:t>
      </w:r>
      <w:bookmarkStart w:id="756" w:name="_ETM_Q2_287619"/>
      <w:bookmarkEnd w:id="756"/>
      <w:r>
        <w:rPr>
          <w:rtl/>
        </w:rPr>
        <w:t>פרופ</w:t>
      </w:r>
      <w:r>
        <w:rPr>
          <w:rFonts w:hint="cs"/>
          <w:rtl/>
        </w:rPr>
        <w:t>'</w:t>
      </w:r>
      <w:r>
        <w:rPr>
          <w:rtl/>
        </w:rPr>
        <w:t xml:space="preserve"> </w:t>
      </w:r>
      <w:bookmarkStart w:id="757" w:name="_ETM_Q2_287920"/>
      <w:bookmarkEnd w:id="757"/>
      <w:r>
        <w:rPr>
          <w:rtl/>
        </w:rPr>
        <w:t xml:space="preserve">ברק </w:t>
      </w:r>
      <w:bookmarkStart w:id="758" w:name="_ETM_Q2_288159"/>
      <w:bookmarkEnd w:id="758"/>
      <w:r>
        <w:rPr>
          <w:rtl/>
        </w:rPr>
        <w:t xml:space="preserve">לא </w:t>
      </w:r>
      <w:bookmarkStart w:id="759" w:name="_ETM_Q2_288250"/>
      <w:bookmarkEnd w:id="759"/>
      <w:r>
        <w:rPr>
          <w:rtl/>
        </w:rPr>
        <w:t xml:space="preserve">היה </w:t>
      </w:r>
      <w:bookmarkStart w:id="760" w:name="_ETM_Q2_288369"/>
      <w:bookmarkEnd w:id="760"/>
      <w:r>
        <w:rPr>
          <w:rtl/>
        </w:rPr>
        <w:t xml:space="preserve">מעלה </w:t>
      </w:r>
      <w:bookmarkStart w:id="761" w:name="_ETM_Q2_288580"/>
      <w:bookmarkEnd w:id="761"/>
      <w:r>
        <w:rPr>
          <w:rtl/>
        </w:rPr>
        <w:t xml:space="preserve">על </w:t>
      </w:r>
      <w:bookmarkStart w:id="762" w:name="_ETM_Q2_288670"/>
      <w:bookmarkEnd w:id="762"/>
      <w:r>
        <w:rPr>
          <w:rtl/>
        </w:rPr>
        <w:t xml:space="preserve">דעתו </w:t>
      </w:r>
      <w:bookmarkStart w:id="763" w:name="_ETM_Q2_289450"/>
      <w:bookmarkEnd w:id="763"/>
      <w:r>
        <w:rPr>
          <w:rtl/>
        </w:rPr>
        <w:t xml:space="preserve">פרשנות </w:t>
      </w:r>
      <w:bookmarkStart w:id="764" w:name="_ETM_Q2_289930"/>
      <w:bookmarkEnd w:id="764"/>
      <w:r>
        <w:rPr>
          <w:rtl/>
        </w:rPr>
        <w:t xml:space="preserve">כזאת </w:t>
      </w:r>
      <w:bookmarkStart w:id="765" w:name="_ETM_Q2_290200"/>
      <w:bookmarkEnd w:id="765"/>
      <w:r>
        <w:rPr>
          <w:rtl/>
        </w:rPr>
        <w:t>מופרעת</w:t>
      </w:r>
      <w:r>
        <w:rPr>
          <w:rFonts w:hint="cs"/>
          <w:rtl/>
        </w:rPr>
        <w:t>,</w:t>
      </w:r>
      <w:r>
        <w:rPr>
          <w:rtl/>
        </w:rPr>
        <w:t xml:space="preserve"> </w:t>
      </w:r>
      <w:bookmarkStart w:id="766" w:name="_ETM_Q2_290979"/>
      <w:bookmarkEnd w:id="766"/>
      <w:r>
        <w:rPr>
          <w:rtl/>
        </w:rPr>
        <w:t xml:space="preserve">להגדיר </w:t>
      </w:r>
      <w:bookmarkStart w:id="767" w:name="_ETM_Q2_291490"/>
      <w:bookmarkEnd w:id="767"/>
      <w:r>
        <w:rPr>
          <w:rtl/>
        </w:rPr>
        <w:t xml:space="preserve">אותם </w:t>
      </w:r>
      <w:bookmarkStart w:id="768" w:name="_ETM_Q2_291760"/>
      <w:bookmarkEnd w:id="768"/>
      <w:r>
        <w:rPr>
          <w:rtl/>
        </w:rPr>
        <w:t xml:space="preserve">כאזרחים </w:t>
      </w:r>
      <w:bookmarkStart w:id="769" w:name="_ETM_Q2_292540"/>
      <w:bookmarkEnd w:id="769"/>
      <w:r>
        <w:rPr>
          <w:rtl/>
        </w:rPr>
        <w:t xml:space="preserve">ולא </w:t>
      </w:r>
      <w:bookmarkStart w:id="770" w:name="_ETM_Q2_292780"/>
      <w:bookmarkEnd w:id="770"/>
      <w:r>
        <w:rPr>
          <w:rtl/>
        </w:rPr>
        <w:t>כלוחמים</w:t>
      </w:r>
      <w:r>
        <w:rPr>
          <w:rFonts w:hint="cs"/>
          <w:rtl/>
        </w:rPr>
        <w:t>,</w:t>
      </w:r>
      <w:r>
        <w:rPr>
          <w:rtl/>
        </w:rPr>
        <w:t xml:space="preserve"> </w:t>
      </w:r>
      <w:bookmarkStart w:id="771" w:name="_ETM_Q2_293350"/>
      <w:bookmarkEnd w:id="771"/>
      <w:r>
        <w:rPr>
          <w:rtl/>
        </w:rPr>
        <w:t xml:space="preserve">אלה </w:t>
      </w:r>
      <w:bookmarkStart w:id="772" w:name="_ETM_Q2_293530"/>
      <w:bookmarkEnd w:id="772"/>
      <w:r>
        <w:rPr>
          <w:rtl/>
        </w:rPr>
        <w:t xml:space="preserve">שהצטרפו </w:t>
      </w:r>
      <w:bookmarkStart w:id="773" w:name="_ETM_Q2_294250"/>
      <w:bookmarkEnd w:id="773"/>
      <w:r>
        <w:rPr>
          <w:rtl/>
        </w:rPr>
        <w:t>ללוחמים</w:t>
      </w:r>
      <w:r>
        <w:rPr>
          <w:rFonts w:hint="cs"/>
          <w:rtl/>
        </w:rPr>
        <w:t>,</w:t>
      </w:r>
      <w:r>
        <w:rPr>
          <w:rtl/>
        </w:rPr>
        <w:t xml:space="preserve"> </w:t>
      </w:r>
      <w:bookmarkStart w:id="774" w:name="_ETM_Q2_295299"/>
      <w:bookmarkEnd w:id="774"/>
      <w:r>
        <w:rPr>
          <w:rtl/>
        </w:rPr>
        <w:t xml:space="preserve">אלה </w:t>
      </w:r>
      <w:bookmarkStart w:id="775" w:name="_ETM_Q2_295539"/>
      <w:bookmarkEnd w:id="775"/>
      <w:r>
        <w:rPr>
          <w:rtl/>
        </w:rPr>
        <w:t xml:space="preserve">שהיו </w:t>
      </w:r>
      <w:bookmarkStart w:id="776" w:name="_ETM_Q2_295810"/>
      <w:bookmarkEnd w:id="776"/>
      <w:r>
        <w:rPr>
          <w:rtl/>
        </w:rPr>
        <w:t xml:space="preserve">שותפים </w:t>
      </w:r>
      <w:bookmarkStart w:id="777" w:name="_ETM_Q2_296140"/>
      <w:bookmarkEnd w:id="777"/>
      <w:r>
        <w:rPr>
          <w:rtl/>
        </w:rPr>
        <w:t xml:space="preserve">למעשים </w:t>
      </w:r>
      <w:bookmarkStart w:id="778" w:name="_ETM_Q2_296469"/>
      <w:bookmarkEnd w:id="778"/>
      <w:r>
        <w:rPr>
          <w:rFonts w:hint="cs"/>
          <w:rtl/>
        </w:rPr>
        <w:t xml:space="preserve">הכי ברבריים, </w:t>
      </w:r>
      <w:bookmarkStart w:id="779" w:name="_ETM_Q2_296679"/>
      <w:bookmarkStart w:id="780" w:name="_ETM_Q2_296890"/>
      <w:bookmarkStart w:id="781" w:name="_ETM_Q2_297009"/>
      <w:bookmarkEnd w:id="779"/>
      <w:bookmarkEnd w:id="780"/>
      <w:bookmarkEnd w:id="781"/>
      <w:r>
        <w:rPr>
          <w:rtl/>
        </w:rPr>
        <w:t xml:space="preserve">כמו </w:t>
      </w:r>
      <w:bookmarkStart w:id="782" w:name="_ETM_Q2_297189"/>
      <w:bookmarkEnd w:id="782"/>
      <w:r>
        <w:rPr>
          <w:rtl/>
        </w:rPr>
        <w:t>שאמרת</w:t>
      </w:r>
      <w:bookmarkStart w:id="783" w:name="_ETM_Q2_298000"/>
      <w:bookmarkStart w:id="784" w:name="_ETM_Q2_298149"/>
      <w:bookmarkEnd w:id="783"/>
      <w:bookmarkEnd w:id="784"/>
      <w:r>
        <w:rPr>
          <w:rFonts w:hint="cs"/>
          <w:rtl/>
        </w:rPr>
        <w:t xml:space="preserve"> </w:t>
      </w:r>
      <w:r>
        <w:rPr>
          <w:rFonts w:hint="eastAsia"/>
          <w:rtl/>
        </w:rPr>
        <w:t xml:space="preserve">– </w:t>
      </w:r>
      <w:r>
        <w:rPr>
          <w:rtl/>
        </w:rPr>
        <w:t xml:space="preserve">אני </w:t>
      </w:r>
      <w:bookmarkStart w:id="785" w:name="_ETM_Q2_298810"/>
      <w:bookmarkEnd w:id="785"/>
      <w:r>
        <w:rPr>
          <w:rtl/>
        </w:rPr>
        <w:t xml:space="preserve">רואה </w:t>
      </w:r>
      <w:bookmarkStart w:id="786" w:name="_ETM_Q2_299049"/>
      <w:bookmarkEnd w:id="786"/>
      <w:r>
        <w:rPr>
          <w:rtl/>
        </w:rPr>
        <w:t xml:space="preserve">בעולם </w:t>
      </w:r>
      <w:bookmarkStart w:id="787" w:name="_ETM_Q2_299380"/>
      <w:bookmarkEnd w:id="787"/>
      <w:r>
        <w:rPr>
          <w:rtl/>
        </w:rPr>
        <w:t xml:space="preserve">המושגים </w:t>
      </w:r>
      <w:bookmarkStart w:id="788" w:name="_ETM_Q2_299829"/>
      <w:bookmarkEnd w:id="788"/>
      <w:r>
        <w:rPr>
          <w:rtl/>
        </w:rPr>
        <w:t xml:space="preserve">הזה </w:t>
      </w:r>
      <w:bookmarkStart w:id="789" w:name="_ETM_Q2_300759"/>
      <w:bookmarkEnd w:id="789"/>
      <w:r>
        <w:rPr>
          <w:rtl/>
        </w:rPr>
        <w:t xml:space="preserve">עולם </w:t>
      </w:r>
      <w:bookmarkStart w:id="790" w:name="_ETM_Q2_300969"/>
      <w:bookmarkEnd w:id="790"/>
      <w:r>
        <w:rPr>
          <w:rtl/>
        </w:rPr>
        <w:t xml:space="preserve">מושגים </w:t>
      </w:r>
      <w:bookmarkStart w:id="791" w:name="_ETM_Q2_301299"/>
      <w:bookmarkEnd w:id="791"/>
      <w:r>
        <w:rPr>
          <w:rtl/>
        </w:rPr>
        <w:t xml:space="preserve">מעוות </w:t>
      </w:r>
      <w:bookmarkStart w:id="792" w:name="_ETM_Q2_301810"/>
      <w:bookmarkEnd w:id="792"/>
      <w:r>
        <w:rPr>
          <w:rtl/>
        </w:rPr>
        <w:t>ומסוכן</w:t>
      </w:r>
      <w:r>
        <w:rPr>
          <w:rFonts w:hint="cs"/>
          <w:rtl/>
        </w:rPr>
        <w:t>,</w:t>
      </w:r>
      <w:r>
        <w:rPr>
          <w:rtl/>
        </w:rPr>
        <w:t xml:space="preserve"> </w:t>
      </w:r>
      <w:bookmarkStart w:id="793" w:name="_ETM_Q2_302920"/>
      <w:bookmarkEnd w:id="793"/>
      <w:r>
        <w:rPr>
          <w:rtl/>
        </w:rPr>
        <w:t xml:space="preserve">ואני </w:t>
      </w:r>
      <w:bookmarkStart w:id="794" w:name="_ETM_Q2_303159"/>
      <w:bookmarkEnd w:id="794"/>
      <w:r>
        <w:rPr>
          <w:rtl/>
        </w:rPr>
        <w:t xml:space="preserve">אומר </w:t>
      </w:r>
      <w:bookmarkStart w:id="795" w:name="_ETM_Q2_303310"/>
      <w:bookmarkEnd w:id="795"/>
      <w:r>
        <w:rPr>
          <w:rtl/>
        </w:rPr>
        <w:t>לך</w:t>
      </w:r>
      <w:r>
        <w:rPr>
          <w:rFonts w:hint="cs"/>
          <w:rtl/>
        </w:rPr>
        <w:t>,</w:t>
      </w:r>
      <w:r>
        <w:rPr>
          <w:rtl/>
        </w:rPr>
        <w:t xml:space="preserve"> </w:t>
      </w:r>
      <w:bookmarkStart w:id="796" w:name="_ETM_Q2_303460"/>
      <w:bookmarkEnd w:id="796"/>
      <w:r>
        <w:rPr>
          <w:rtl/>
        </w:rPr>
        <w:t xml:space="preserve">שר </w:t>
      </w:r>
      <w:bookmarkStart w:id="797" w:name="_ETM_Q2_303640"/>
      <w:bookmarkEnd w:id="797"/>
      <w:r>
        <w:rPr>
          <w:rtl/>
        </w:rPr>
        <w:t>הביטחון</w:t>
      </w:r>
      <w:r>
        <w:rPr>
          <w:rFonts w:hint="cs"/>
          <w:rtl/>
        </w:rPr>
        <w:t>,</w:t>
      </w:r>
      <w:r>
        <w:rPr>
          <w:rtl/>
        </w:rPr>
        <w:t xml:space="preserve"> </w:t>
      </w:r>
      <w:bookmarkStart w:id="798" w:name="_ETM_Q2_304509"/>
      <w:bookmarkEnd w:id="798"/>
      <w:r>
        <w:rPr>
          <w:rtl/>
        </w:rPr>
        <w:t xml:space="preserve">היחס </w:t>
      </w:r>
      <w:bookmarkStart w:id="799" w:name="_ETM_Q2_304929"/>
      <w:bookmarkEnd w:id="799"/>
      <w:r>
        <w:rPr>
          <w:rtl/>
        </w:rPr>
        <w:t xml:space="preserve">הסלחני </w:t>
      </w:r>
      <w:bookmarkStart w:id="800" w:name="_ETM_Q2_305409"/>
      <w:bookmarkEnd w:id="800"/>
      <w:r>
        <w:rPr>
          <w:rtl/>
        </w:rPr>
        <w:t xml:space="preserve">הזה </w:t>
      </w:r>
      <w:bookmarkStart w:id="801" w:name="_ETM_Q2_305649"/>
      <w:bookmarkEnd w:id="801"/>
      <w:r>
        <w:rPr>
          <w:rtl/>
        </w:rPr>
        <w:t xml:space="preserve">מערער </w:t>
      </w:r>
      <w:bookmarkStart w:id="802" w:name="_ETM_Q2_306130"/>
      <w:bookmarkEnd w:id="802"/>
      <w:r>
        <w:rPr>
          <w:rtl/>
        </w:rPr>
        <w:t xml:space="preserve">את </w:t>
      </w:r>
      <w:bookmarkStart w:id="803" w:name="_ETM_Q2_306250"/>
      <w:bookmarkEnd w:id="803"/>
      <w:r>
        <w:rPr>
          <w:rtl/>
        </w:rPr>
        <w:t xml:space="preserve">הצדק </w:t>
      </w:r>
      <w:bookmarkStart w:id="804" w:name="_ETM_Q2_307119"/>
      <w:bookmarkEnd w:id="804"/>
      <w:r>
        <w:rPr>
          <w:rtl/>
        </w:rPr>
        <w:t xml:space="preserve">ואת </w:t>
      </w:r>
      <w:bookmarkStart w:id="805" w:name="_ETM_Q2_307329"/>
      <w:bookmarkEnd w:id="805"/>
      <w:r>
        <w:rPr>
          <w:rtl/>
        </w:rPr>
        <w:t xml:space="preserve">התשתית </w:t>
      </w:r>
      <w:bookmarkStart w:id="806" w:name="_ETM_Q2_307689"/>
      <w:bookmarkEnd w:id="806"/>
      <w:r>
        <w:rPr>
          <w:rFonts w:hint="cs"/>
          <w:rtl/>
        </w:rPr>
        <w:t>ה</w:t>
      </w:r>
      <w:r>
        <w:rPr>
          <w:rtl/>
        </w:rPr>
        <w:t>מוס</w:t>
      </w:r>
      <w:r>
        <w:rPr>
          <w:rFonts w:hint="cs"/>
          <w:rtl/>
        </w:rPr>
        <w:t>רית</w:t>
      </w:r>
      <w:r>
        <w:rPr>
          <w:rtl/>
        </w:rPr>
        <w:t xml:space="preserve"> </w:t>
      </w:r>
      <w:bookmarkStart w:id="807" w:name="_ETM_Q2_307990"/>
      <w:bookmarkEnd w:id="807"/>
      <w:r>
        <w:rPr>
          <w:rtl/>
        </w:rPr>
        <w:t xml:space="preserve">של </w:t>
      </w:r>
      <w:bookmarkStart w:id="808" w:name="_ETM_Q2_308230"/>
      <w:bookmarkEnd w:id="808"/>
      <w:r>
        <w:rPr>
          <w:rtl/>
        </w:rPr>
        <w:t xml:space="preserve">כל </w:t>
      </w:r>
      <w:bookmarkStart w:id="809" w:name="_ETM_Q2_308410"/>
      <w:bookmarkEnd w:id="809"/>
      <w:r>
        <w:rPr>
          <w:rtl/>
        </w:rPr>
        <w:t>המלחמה</w:t>
      </w:r>
      <w:r>
        <w:rPr>
          <w:rFonts w:hint="cs"/>
          <w:rtl/>
        </w:rPr>
        <w:t>.</w:t>
      </w:r>
    </w:p>
    <w:p w:rsidR="00B50F57" w:rsidRDefault="00B50F57" w:rsidP="007968EA">
      <w:pPr>
        <w:rPr>
          <w:rtl/>
        </w:rPr>
      </w:pPr>
    </w:p>
    <w:p w:rsidR="00B50F57" w:rsidRDefault="00B50F57" w:rsidP="003D31E5">
      <w:pPr>
        <w:rPr>
          <w:rtl/>
        </w:rPr>
      </w:pPr>
      <w:bookmarkStart w:id="810" w:name="_ETM_Q2_309000"/>
      <w:bookmarkStart w:id="811" w:name="_ETM_Q2_308980"/>
      <w:bookmarkEnd w:id="810"/>
      <w:bookmarkEnd w:id="811"/>
      <w:r>
        <w:rPr>
          <w:rtl/>
        </w:rPr>
        <w:t xml:space="preserve">ולכן </w:t>
      </w:r>
      <w:bookmarkStart w:id="812" w:name="_ETM_Q2_309340"/>
      <w:bookmarkEnd w:id="812"/>
      <w:r>
        <w:rPr>
          <w:rtl/>
        </w:rPr>
        <w:t xml:space="preserve">אני </w:t>
      </w:r>
      <w:bookmarkStart w:id="813" w:name="_ETM_Q2_309459"/>
      <w:bookmarkEnd w:id="813"/>
      <w:r>
        <w:rPr>
          <w:rtl/>
        </w:rPr>
        <w:t xml:space="preserve">רוצה </w:t>
      </w:r>
      <w:bookmarkStart w:id="814" w:name="_ETM_Q2_309730"/>
      <w:bookmarkEnd w:id="814"/>
      <w:r>
        <w:rPr>
          <w:rtl/>
        </w:rPr>
        <w:t>לשאול</w:t>
      </w:r>
      <w:r>
        <w:rPr>
          <w:rFonts w:hint="cs"/>
          <w:rtl/>
        </w:rPr>
        <w:t>,</w:t>
      </w:r>
      <w:r>
        <w:rPr>
          <w:rtl/>
        </w:rPr>
        <w:t xml:space="preserve"> </w:t>
      </w:r>
      <w:bookmarkStart w:id="815" w:name="_ETM_Q2_310599"/>
      <w:bookmarkEnd w:id="815"/>
      <w:r>
        <w:rPr>
          <w:rtl/>
        </w:rPr>
        <w:t xml:space="preserve">דבר </w:t>
      </w:r>
      <w:bookmarkStart w:id="816" w:name="_ETM_Q2_310900"/>
      <w:bookmarkEnd w:id="816"/>
      <w:r>
        <w:rPr>
          <w:rtl/>
        </w:rPr>
        <w:t>ראשון</w:t>
      </w:r>
      <w:r>
        <w:rPr>
          <w:rFonts w:hint="cs"/>
          <w:rtl/>
        </w:rPr>
        <w:t>,</w:t>
      </w:r>
      <w:r>
        <w:rPr>
          <w:rtl/>
        </w:rPr>
        <w:t xml:space="preserve"> </w:t>
      </w:r>
      <w:bookmarkStart w:id="817" w:name="_ETM_Q2_311830"/>
      <w:bookmarkEnd w:id="817"/>
      <w:r>
        <w:rPr>
          <w:rtl/>
        </w:rPr>
        <w:t xml:space="preserve">כיוון </w:t>
      </w:r>
      <w:bookmarkStart w:id="818" w:name="_ETM_Q2_312130"/>
      <w:bookmarkEnd w:id="818"/>
      <w:r>
        <w:rPr>
          <w:rtl/>
        </w:rPr>
        <w:t xml:space="preserve">שאני </w:t>
      </w:r>
      <w:bookmarkStart w:id="819" w:name="_ETM_Q2_312310"/>
      <w:bookmarkEnd w:id="819"/>
      <w:r>
        <w:rPr>
          <w:rtl/>
        </w:rPr>
        <w:t>מניח</w:t>
      </w:r>
      <w:r>
        <w:rPr>
          <w:rFonts w:hint="cs"/>
          <w:rtl/>
        </w:rPr>
        <w:t>,</w:t>
      </w:r>
      <w:r>
        <w:rPr>
          <w:rtl/>
        </w:rPr>
        <w:t xml:space="preserve"> </w:t>
      </w:r>
      <w:bookmarkStart w:id="820" w:name="_ETM_Q2_312639"/>
      <w:bookmarkEnd w:id="820"/>
      <w:r>
        <w:rPr>
          <w:rtl/>
        </w:rPr>
        <w:t xml:space="preserve">כמו </w:t>
      </w:r>
      <w:bookmarkStart w:id="821" w:name="_ETM_Q2_312819"/>
      <w:bookmarkEnd w:id="821"/>
      <w:r>
        <w:rPr>
          <w:rtl/>
        </w:rPr>
        <w:t>שאמרת</w:t>
      </w:r>
      <w:r>
        <w:rPr>
          <w:rFonts w:hint="cs"/>
          <w:rtl/>
        </w:rPr>
        <w:t>,</w:t>
      </w:r>
      <w:r>
        <w:rPr>
          <w:rtl/>
        </w:rPr>
        <w:t xml:space="preserve"> </w:t>
      </w:r>
      <w:bookmarkStart w:id="822" w:name="_ETM_Q2_313209"/>
      <w:bookmarkEnd w:id="822"/>
      <w:r>
        <w:rPr>
          <w:rtl/>
        </w:rPr>
        <w:t xml:space="preserve">שאדוני </w:t>
      </w:r>
      <w:bookmarkStart w:id="823" w:name="_ETM_Q2_313569"/>
      <w:bookmarkEnd w:id="823"/>
      <w:r>
        <w:rPr>
          <w:rtl/>
        </w:rPr>
        <w:t xml:space="preserve">לא </w:t>
      </w:r>
      <w:bookmarkStart w:id="824" w:name="_ETM_Q2_313690"/>
      <w:bookmarkEnd w:id="824"/>
      <w:r>
        <w:rPr>
          <w:rtl/>
        </w:rPr>
        <w:t xml:space="preserve">שותף </w:t>
      </w:r>
      <w:bookmarkStart w:id="825" w:name="_ETM_Q2_314050"/>
      <w:bookmarkEnd w:id="825"/>
      <w:r>
        <w:rPr>
          <w:rtl/>
        </w:rPr>
        <w:t xml:space="preserve">לתפיסות </w:t>
      </w:r>
      <w:bookmarkStart w:id="826" w:name="_ETM_Q2_314500"/>
      <w:bookmarkEnd w:id="826"/>
      <w:r>
        <w:rPr>
          <w:rtl/>
        </w:rPr>
        <w:t xml:space="preserve">ולערכים </w:t>
      </w:r>
      <w:bookmarkStart w:id="827" w:name="_ETM_Q2_315040"/>
      <w:bookmarkEnd w:id="827"/>
      <w:r>
        <w:rPr>
          <w:rtl/>
        </w:rPr>
        <w:t xml:space="preserve">הללו </w:t>
      </w:r>
      <w:bookmarkStart w:id="828" w:name="_ETM_Q2_315340"/>
      <w:bookmarkEnd w:id="828"/>
      <w:r>
        <w:rPr>
          <w:rtl/>
        </w:rPr>
        <w:t xml:space="preserve">של </w:t>
      </w:r>
      <w:bookmarkStart w:id="829" w:name="_ETM_Q2_315459"/>
      <w:bookmarkEnd w:id="829"/>
      <w:r>
        <w:rPr>
          <w:rtl/>
        </w:rPr>
        <w:t xml:space="preserve">המדיניות </w:t>
      </w:r>
      <w:bookmarkStart w:id="830" w:name="_ETM_Q2_315880"/>
      <w:bookmarkEnd w:id="830"/>
      <w:r>
        <w:rPr>
          <w:rtl/>
        </w:rPr>
        <w:t>המשפטית</w:t>
      </w:r>
      <w:r>
        <w:rPr>
          <w:rFonts w:hint="cs"/>
          <w:rtl/>
        </w:rPr>
        <w:t>:</w:t>
      </w:r>
      <w:r>
        <w:rPr>
          <w:rtl/>
        </w:rPr>
        <w:t xml:space="preserve"> </w:t>
      </w:r>
      <w:bookmarkStart w:id="831" w:name="_ETM_Q2_316910"/>
      <w:bookmarkEnd w:id="831"/>
      <w:r>
        <w:rPr>
          <w:rtl/>
        </w:rPr>
        <w:t xml:space="preserve">האם </w:t>
      </w:r>
      <w:bookmarkStart w:id="832" w:name="_ETM_Q2_317150"/>
      <w:bookmarkEnd w:id="832"/>
      <w:r>
        <w:rPr>
          <w:rtl/>
        </w:rPr>
        <w:t xml:space="preserve">בכוונתך </w:t>
      </w:r>
      <w:bookmarkStart w:id="833" w:name="_ETM_Q2_318110"/>
      <w:bookmarkEnd w:id="833"/>
      <w:r>
        <w:rPr>
          <w:rtl/>
        </w:rPr>
        <w:t xml:space="preserve">לבקש </w:t>
      </w:r>
      <w:bookmarkStart w:id="834" w:name="_ETM_Q2_318739"/>
      <w:bookmarkEnd w:id="834"/>
      <w:r>
        <w:rPr>
          <w:rtl/>
        </w:rPr>
        <w:t xml:space="preserve">חוות </w:t>
      </w:r>
      <w:bookmarkStart w:id="835" w:name="_ETM_Q2_319160"/>
      <w:bookmarkEnd w:id="835"/>
      <w:r>
        <w:rPr>
          <w:rtl/>
        </w:rPr>
        <w:t xml:space="preserve">דעת </w:t>
      </w:r>
      <w:bookmarkStart w:id="836" w:name="_ETM_Q2_319370"/>
      <w:bookmarkEnd w:id="836"/>
      <w:r>
        <w:rPr>
          <w:rtl/>
        </w:rPr>
        <w:t xml:space="preserve">משפטית </w:t>
      </w:r>
      <w:bookmarkStart w:id="837" w:name="_ETM_Q2_319880"/>
      <w:bookmarkEnd w:id="837"/>
      <w:r>
        <w:rPr>
          <w:rtl/>
        </w:rPr>
        <w:t>נוספת</w:t>
      </w:r>
      <w:r>
        <w:rPr>
          <w:rFonts w:hint="cs"/>
          <w:rtl/>
        </w:rPr>
        <w:t>?</w:t>
      </w:r>
      <w:r>
        <w:rPr>
          <w:rtl/>
        </w:rPr>
        <w:t xml:space="preserve"> </w:t>
      </w:r>
      <w:bookmarkStart w:id="838" w:name="_ETM_Q2_320990"/>
      <w:bookmarkEnd w:id="838"/>
      <w:r>
        <w:rPr>
          <w:rtl/>
        </w:rPr>
        <w:t xml:space="preserve">ואני </w:t>
      </w:r>
      <w:bookmarkStart w:id="839" w:name="_ETM_Q2_321200"/>
      <w:bookmarkEnd w:id="839"/>
      <w:r>
        <w:rPr>
          <w:rtl/>
        </w:rPr>
        <w:t xml:space="preserve">אומר </w:t>
      </w:r>
      <w:bookmarkStart w:id="840" w:name="_ETM_Q2_321380"/>
      <w:bookmarkEnd w:id="840"/>
      <w:r>
        <w:rPr>
          <w:rtl/>
        </w:rPr>
        <w:t xml:space="preserve">לך </w:t>
      </w:r>
      <w:bookmarkStart w:id="841" w:name="_ETM_Q2_321560"/>
      <w:bookmarkEnd w:id="841"/>
      <w:r>
        <w:rPr>
          <w:rtl/>
        </w:rPr>
        <w:t xml:space="preserve">מראש </w:t>
      </w:r>
      <w:bookmarkStart w:id="842" w:name="_ETM_Q2_321860"/>
      <w:bookmarkEnd w:id="842"/>
      <w:r>
        <w:rPr>
          <w:rtl/>
        </w:rPr>
        <w:t xml:space="preserve">שיש </w:t>
      </w:r>
      <w:bookmarkStart w:id="843" w:name="_ETM_Q2_322070"/>
      <w:bookmarkEnd w:id="843"/>
      <w:r>
        <w:rPr>
          <w:rtl/>
        </w:rPr>
        <w:t xml:space="preserve">רבים </w:t>
      </w:r>
      <w:bookmarkStart w:id="844" w:name="_ETM_Q2_322460"/>
      <w:bookmarkEnd w:id="844"/>
      <w:r>
        <w:rPr>
          <w:rtl/>
        </w:rPr>
        <w:t xml:space="preserve">בארץ </w:t>
      </w:r>
      <w:bookmarkStart w:id="845" w:name="_ETM_Q2_322880"/>
      <w:bookmarkEnd w:id="845"/>
      <w:r>
        <w:rPr>
          <w:rtl/>
        </w:rPr>
        <w:t xml:space="preserve">ובעולם </w:t>
      </w:r>
      <w:bookmarkStart w:id="846" w:name="_ETM_Q2_323919"/>
      <w:bookmarkEnd w:id="846"/>
      <w:r>
        <w:rPr>
          <w:rtl/>
        </w:rPr>
        <w:t xml:space="preserve">שחולקים </w:t>
      </w:r>
      <w:bookmarkStart w:id="847" w:name="_ETM_Q2_324520"/>
      <w:bookmarkEnd w:id="847"/>
      <w:r>
        <w:rPr>
          <w:rtl/>
        </w:rPr>
        <w:t xml:space="preserve">נחרצות </w:t>
      </w:r>
      <w:bookmarkStart w:id="848" w:name="_ETM_Q2_325300"/>
      <w:bookmarkEnd w:id="848"/>
      <w:r>
        <w:rPr>
          <w:rtl/>
        </w:rPr>
        <w:t xml:space="preserve">על </w:t>
      </w:r>
      <w:bookmarkStart w:id="849" w:name="_ETM_Q2_325419"/>
      <w:bookmarkEnd w:id="849"/>
      <w:r>
        <w:rPr>
          <w:rtl/>
        </w:rPr>
        <w:t xml:space="preserve">העמדה </w:t>
      </w:r>
      <w:bookmarkStart w:id="850" w:name="_ETM_Q2_325780"/>
      <w:bookmarkEnd w:id="850"/>
      <w:r>
        <w:rPr>
          <w:rtl/>
        </w:rPr>
        <w:t xml:space="preserve">המופרעת </w:t>
      </w:r>
      <w:bookmarkStart w:id="851" w:name="_ETM_Q2_326350"/>
      <w:bookmarkEnd w:id="851"/>
      <w:r>
        <w:rPr>
          <w:rtl/>
        </w:rPr>
        <w:t xml:space="preserve">הזאת </w:t>
      </w:r>
      <w:bookmarkStart w:id="852" w:name="_ETM_Q2_326950"/>
      <w:bookmarkEnd w:id="852"/>
      <w:r>
        <w:rPr>
          <w:rtl/>
        </w:rPr>
        <w:t xml:space="preserve">של </w:t>
      </w:r>
      <w:bookmarkStart w:id="853" w:name="_ETM_Q2_327130"/>
      <w:bookmarkEnd w:id="853"/>
      <w:r>
        <w:rPr>
          <w:rtl/>
        </w:rPr>
        <w:t>ה</w:t>
      </w:r>
      <w:r>
        <w:rPr>
          <w:rFonts w:hint="cs"/>
          <w:rtl/>
        </w:rPr>
        <w:t xml:space="preserve">פצ"רית, </w:t>
      </w:r>
      <w:bookmarkStart w:id="854" w:name="_ETM_Q2_327370"/>
      <w:bookmarkStart w:id="855" w:name="_ETM_Q2_327790"/>
      <w:bookmarkStart w:id="856" w:name="_ETM_Q2_327880"/>
      <w:bookmarkStart w:id="857" w:name="_ETM_Q2_328570"/>
      <w:bookmarkEnd w:id="854"/>
      <w:bookmarkEnd w:id="855"/>
      <w:bookmarkEnd w:id="856"/>
      <w:bookmarkEnd w:id="857"/>
      <w:r>
        <w:rPr>
          <w:rtl/>
        </w:rPr>
        <w:t xml:space="preserve">חולקים </w:t>
      </w:r>
      <w:bookmarkStart w:id="858" w:name="_ETM_Q2_329020"/>
      <w:bookmarkEnd w:id="858"/>
      <w:r>
        <w:rPr>
          <w:rtl/>
        </w:rPr>
        <w:t>נחרצות</w:t>
      </w:r>
      <w:r>
        <w:rPr>
          <w:rFonts w:hint="cs"/>
          <w:rtl/>
        </w:rPr>
        <w:t>.</w:t>
      </w:r>
    </w:p>
    <w:p w:rsidR="00B50F57" w:rsidRDefault="00B50F57" w:rsidP="007968EA">
      <w:pPr>
        <w:rPr>
          <w:rtl/>
        </w:rPr>
      </w:pPr>
    </w:p>
    <w:p w:rsidR="00B50F57" w:rsidRDefault="00B50F57" w:rsidP="003D31E5">
      <w:pPr>
        <w:rPr>
          <w:rtl/>
        </w:rPr>
      </w:pPr>
      <w:bookmarkStart w:id="859" w:name="_ETM_Q2_323000"/>
      <w:bookmarkStart w:id="860" w:name="_ETM_Q2_330050"/>
      <w:bookmarkEnd w:id="859"/>
      <w:bookmarkEnd w:id="860"/>
      <w:r>
        <w:rPr>
          <w:rtl/>
        </w:rPr>
        <w:t xml:space="preserve">דבר </w:t>
      </w:r>
      <w:bookmarkStart w:id="861" w:name="_ETM_Q2_330410"/>
      <w:bookmarkEnd w:id="861"/>
      <w:r>
        <w:rPr>
          <w:rtl/>
        </w:rPr>
        <w:t>שני</w:t>
      </w:r>
      <w:r>
        <w:rPr>
          <w:rFonts w:hint="cs"/>
          <w:rtl/>
        </w:rPr>
        <w:t>,</w:t>
      </w:r>
      <w:r>
        <w:rPr>
          <w:rtl/>
        </w:rPr>
        <w:t xml:space="preserve"> </w:t>
      </w:r>
      <w:bookmarkStart w:id="862" w:name="_ETM_Q2_330650"/>
      <w:bookmarkEnd w:id="862"/>
      <w:r>
        <w:rPr>
          <w:rtl/>
        </w:rPr>
        <w:t xml:space="preserve">בכל </w:t>
      </w:r>
      <w:bookmarkStart w:id="863" w:name="_ETM_Q2_330889"/>
      <w:bookmarkEnd w:id="863"/>
      <w:r>
        <w:rPr>
          <w:rtl/>
        </w:rPr>
        <w:t>הכבוד</w:t>
      </w:r>
      <w:r>
        <w:rPr>
          <w:rFonts w:hint="cs"/>
          <w:rtl/>
        </w:rPr>
        <w:t>,</w:t>
      </w:r>
      <w:r>
        <w:rPr>
          <w:rtl/>
        </w:rPr>
        <w:t xml:space="preserve"> </w:t>
      </w:r>
      <w:bookmarkStart w:id="864" w:name="_ETM_Q2_331490"/>
      <w:bookmarkEnd w:id="864"/>
      <w:r>
        <w:rPr>
          <w:rtl/>
        </w:rPr>
        <w:t xml:space="preserve">אדוני </w:t>
      </w:r>
      <w:bookmarkStart w:id="865" w:name="_ETM_Q2_331880"/>
      <w:bookmarkEnd w:id="865"/>
      <w:r>
        <w:rPr>
          <w:rtl/>
        </w:rPr>
        <w:t xml:space="preserve">אחראי </w:t>
      </w:r>
      <w:bookmarkStart w:id="866" w:name="_ETM_Q2_332480"/>
      <w:bookmarkEnd w:id="866"/>
      <w:r>
        <w:rPr>
          <w:rtl/>
        </w:rPr>
        <w:t>ל</w:t>
      </w:r>
      <w:bookmarkStart w:id="867" w:name="_ETM_Q2_332900"/>
      <w:bookmarkEnd w:id="867"/>
      <w:r>
        <w:rPr>
          <w:rtl/>
        </w:rPr>
        <w:t xml:space="preserve">ביטחון </w:t>
      </w:r>
      <w:bookmarkStart w:id="868" w:name="_ETM_Q2_333590"/>
      <w:bookmarkEnd w:id="868"/>
      <w:r>
        <w:rPr>
          <w:rtl/>
        </w:rPr>
        <w:t xml:space="preserve">בישראל </w:t>
      </w:r>
      <w:bookmarkStart w:id="869" w:name="_ETM_Q2_334590"/>
      <w:bookmarkEnd w:id="869"/>
      <w:r>
        <w:rPr>
          <w:rtl/>
        </w:rPr>
        <w:t xml:space="preserve">ולא </w:t>
      </w:r>
      <w:bookmarkStart w:id="870" w:name="_ETM_Q2_334859"/>
      <w:bookmarkEnd w:id="870"/>
      <w:r>
        <w:rPr>
          <w:rtl/>
        </w:rPr>
        <w:t>הפצ"ר</w:t>
      </w:r>
      <w:r>
        <w:rPr>
          <w:rFonts w:hint="cs"/>
          <w:rtl/>
        </w:rPr>
        <w:t>ית,</w:t>
      </w:r>
      <w:r>
        <w:rPr>
          <w:rtl/>
        </w:rPr>
        <w:t xml:space="preserve"> </w:t>
      </w:r>
      <w:bookmarkStart w:id="871" w:name="_ETM_Q2_335879"/>
      <w:bookmarkEnd w:id="871"/>
      <w:r>
        <w:rPr>
          <w:rtl/>
        </w:rPr>
        <w:t xml:space="preserve">וטוב </w:t>
      </w:r>
      <w:bookmarkStart w:id="872" w:name="_ETM_Q2_336239"/>
      <w:bookmarkEnd w:id="872"/>
      <w:r>
        <w:rPr>
          <w:rtl/>
        </w:rPr>
        <w:t>שכך</w:t>
      </w:r>
      <w:r>
        <w:rPr>
          <w:rFonts w:hint="cs"/>
          <w:rtl/>
        </w:rPr>
        <w:t>.</w:t>
      </w:r>
      <w:r>
        <w:rPr>
          <w:rtl/>
        </w:rPr>
        <w:t xml:space="preserve"> </w:t>
      </w:r>
      <w:bookmarkStart w:id="873" w:name="_ETM_Q2_336989"/>
      <w:bookmarkEnd w:id="873"/>
      <w:r>
        <w:rPr>
          <w:rtl/>
        </w:rPr>
        <w:t xml:space="preserve">לכן </w:t>
      </w:r>
      <w:bookmarkStart w:id="874" w:name="_ETM_Q2_337530"/>
      <w:bookmarkEnd w:id="874"/>
      <w:r>
        <w:rPr>
          <w:rtl/>
        </w:rPr>
        <w:t xml:space="preserve">אני </w:t>
      </w:r>
      <w:bookmarkStart w:id="875" w:name="_ETM_Q2_337889"/>
      <w:bookmarkEnd w:id="875"/>
      <w:r>
        <w:rPr>
          <w:rtl/>
        </w:rPr>
        <w:t xml:space="preserve">שואל </w:t>
      </w:r>
      <w:bookmarkStart w:id="876" w:name="_ETM_Q2_338219"/>
      <w:bookmarkEnd w:id="876"/>
      <w:r>
        <w:rPr>
          <w:rtl/>
        </w:rPr>
        <w:t xml:space="preserve">אם </w:t>
      </w:r>
      <w:bookmarkStart w:id="877" w:name="_ETM_Q2_338370"/>
      <w:bookmarkEnd w:id="877"/>
      <w:r>
        <w:rPr>
          <w:rtl/>
        </w:rPr>
        <w:t xml:space="preserve">תקיים </w:t>
      </w:r>
      <w:bookmarkStart w:id="878" w:name="_ETM_Q2_338790"/>
      <w:bookmarkEnd w:id="878"/>
      <w:r>
        <w:rPr>
          <w:rtl/>
        </w:rPr>
        <w:t xml:space="preserve">דיון </w:t>
      </w:r>
      <w:bookmarkStart w:id="879" w:name="_ETM_Q2_339120"/>
      <w:bookmarkEnd w:id="879"/>
      <w:r>
        <w:rPr>
          <w:rtl/>
        </w:rPr>
        <w:t xml:space="preserve">נוסף </w:t>
      </w:r>
      <w:bookmarkStart w:id="880" w:name="_ETM_Q2_339510"/>
      <w:bookmarkEnd w:id="880"/>
      <w:r>
        <w:rPr>
          <w:rtl/>
        </w:rPr>
        <w:t xml:space="preserve">מעבר </w:t>
      </w:r>
      <w:bookmarkStart w:id="881" w:name="_ETM_Q2_339810"/>
      <w:bookmarkEnd w:id="881"/>
      <w:r>
        <w:rPr>
          <w:rtl/>
        </w:rPr>
        <w:t xml:space="preserve">לחוות </w:t>
      </w:r>
      <w:bookmarkStart w:id="882" w:name="_ETM_Q2_340200"/>
      <w:bookmarkEnd w:id="882"/>
      <w:r>
        <w:rPr>
          <w:rtl/>
        </w:rPr>
        <w:t xml:space="preserve">דעת </w:t>
      </w:r>
      <w:bookmarkStart w:id="883" w:name="_ETM_Q2_340379"/>
      <w:bookmarkEnd w:id="883"/>
      <w:r>
        <w:rPr>
          <w:rtl/>
        </w:rPr>
        <w:t xml:space="preserve">נוספת </w:t>
      </w:r>
      <w:bookmarkStart w:id="884" w:name="_ETM_Q2_341040"/>
      <w:bookmarkEnd w:id="884"/>
      <w:r>
        <w:rPr>
          <w:rtl/>
        </w:rPr>
        <w:t xml:space="preserve">כדי </w:t>
      </w:r>
      <w:bookmarkStart w:id="885" w:name="_ETM_Q2_341400"/>
      <w:bookmarkEnd w:id="885"/>
      <w:r>
        <w:rPr>
          <w:rtl/>
        </w:rPr>
        <w:t xml:space="preserve">להנחות </w:t>
      </w:r>
      <w:bookmarkStart w:id="886" w:name="_ETM_Q2_342030"/>
      <w:bookmarkEnd w:id="886"/>
      <w:r>
        <w:rPr>
          <w:rtl/>
        </w:rPr>
        <w:t xml:space="preserve">על </w:t>
      </w:r>
      <w:bookmarkStart w:id="887" w:name="_ETM_Q2_342180"/>
      <w:bookmarkEnd w:id="887"/>
      <w:r>
        <w:rPr>
          <w:rtl/>
        </w:rPr>
        <w:t xml:space="preserve">שינוי </w:t>
      </w:r>
      <w:bookmarkStart w:id="888" w:name="_ETM_Q2_342750"/>
      <w:bookmarkEnd w:id="888"/>
      <w:r>
        <w:rPr>
          <w:rtl/>
        </w:rPr>
        <w:t xml:space="preserve">המדיניות </w:t>
      </w:r>
      <w:bookmarkStart w:id="889" w:name="_ETM_Q2_343650"/>
      <w:bookmarkEnd w:id="889"/>
      <w:r>
        <w:rPr>
          <w:rtl/>
        </w:rPr>
        <w:t>הזו</w:t>
      </w:r>
      <w:r>
        <w:rPr>
          <w:rFonts w:hint="cs"/>
          <w:rtl/>
        </w:rPr>
        <w:t>,</w:t>
      </w:r>
      <w:r>
        <w:rPr>
          <w:rtl/>
        </w:rPr>
        <w:t xml:space="preserve"> </w:t>
      </w:r>
      <w:bookmarkStart w:id="890" w:name="_ETM_Q2_344430"/>
      <w:bookmarkEnd w:id="890"/>
      <w:r>
        <w:rPr>
          <w:rFonts w:hint="cs"/>
          <w:rtl/>
        </w:rPr>
        <w:t>ש</w:t>
      </w:r>
      <w:r>
        <w:rPr>
          <w:rtl/>
        </w:rPr>
        <w:t>על</w:t>
      </w:r>
      <w:r>
        <w:rPr>
          <w:rFonts w:hint="cs"/>
          <w:rtl/>
        </w:rPr>
        <w:t xml:space="preserve"> </w:t>
      </w:r>
      <w:r>
        <w:rPr>
          <w:rtl/>
        </w:rPr>
        <w:t xml:space="preserve">פיה </w:t>
      </w:r>
      <w:bookmarkStart w:id="891" w:name="_ETM_Q2_345150"/>
      <w:bookmarkEnd w:id="891"/>
      <w:r>
        <w:rPr>
          <w:rtl/>
        </w:rPr>
        <w:t xml:space="preserve">העזתים </w:t>
      </w:r>
      <w:bookmarkStart w:id="892" w:name="_ETM_Q2_345810"/>
      <w:bookmarkEnd w:id="892"/>
      <w:r>
        <w:rPr>
          <w:rtl/>
        </w:rPr>
        <w:t xml:space="preserve">הללו </w:t>
      </w:r>
      <w:bookmarkStart w:id="893" w:name="_ETM_Q2_346290"/>
      <w:bookmarkEnd w:id="893"/>
      <w:r>
        <w:rPr>
          <w:rtl/>
        </w:rPr>
        <w:t>שטבחו</w:t>
      </w:r>
      <w:r>
        <w:rPr>
          <w:rFonts w:hint="cs"/>
          <w:rtl/>
        </w:rPr>
        <w:t>,</w:t>
      </w:r>
      <w:r>
        <w:rPr>
          <w:rtl/>
        </w:rPr>
        <w:t xml:space="preserve"> </w:t>
      </w:r>
      <w:bookmarkStart w:id="894" w:name="_ETM_Q2_346889"/>
      <w:bookmarkEnd w:id="894"/>
      <w:r>
        <w:rPr>
          <w:rtl/>
        </w:rPr>
        <w:t xml:space="preserve">אנסו </w:t>
      </w:r>
      <w:bookmarkStart w:id="895" w:name="_ETM_Q2_347340"/>
      <w:bookmarkEnd w:id="895"/>
      <w:r>
        <w:rPr>
          <w:rtl/>
        </w:rPr>
        <w:t>וערפו</w:t>
      </w:r>
      <w:r>
        <w:rPr>
          <w:rFonts w:hint="cs"/>
          <w:rtl/>
        </w:rPr>
        <w:t>,</w:t>
      </w:r>
      <w:r>
        <w:rPr>
          <w:rtl/>
        </w:rPr>
        <w:t xml:space="preserve"> </w:t>
      </w:r>
      <w:bookmarkStart w:id="896" w:name="_ETM_Q2_347790"/>
      <w:bookmarkEnd w:id="896"/>
      <w:r>
        <w:rPr>
          <w:rtl/>
        </w:rPr>
        <w:t xml:space="preserve">כמו </w:t>
      </w:r>
      <w:bookmarkStart w:id="897" w:name="_ETM_Q2_347969"/>
      <w:bookmarkEnd w:id="897"/>
      <w:r>
        <w:rPr>
          <w:rtl/>
        </w:rPr>
        <w:t>שאמרת</w:t>
      </w:r>
      <w:r>
        <w:rPr>
          <w:rFonts w:hint="cs"/>
          <w:rtl/>
        </w:rPr>
        <w:t>,</w:t>
      </w:r>
      <w:r>
        <w:rPr>
          <w:rtl/>
        </w:rPr>
        <w:t xml:space="preserve"> </w:t>
      </w:r>
      <w:bookmarkStart w:id="898" w:name="_ETM_Q2_348780"/>
      <w:bookmarkEnd w:id="898"/>
      <w:r>
        <w:rPr>
          <w:rtl/>
        </w:rPr>
        <w:t xml:space="preserve">מוגנים </w:t>
      </w:r>
      <w:bookmarkStart w:id="899" w:name="_ETM_Q2_349500"/>
      <w:bookmarkEnd w:id="899"/>
      <w:r>
        <w:rPr>
          <w:rtl/>
        </w:rPr>
        <w:t>ע</w:t>
      </w:r>
      <w:r>
        <w:rPr>
          <w:rFonts w:hint="cs"/>
          <w:rtl/>
        </w:rPr>
        <w:t xml:space="preserve">ל </w:t>
      </w:r>
      <w:r>
        <w:rPr>
          <w:rtl/>
        </w:rPr>
        <w:t>י</w:t>
      </w:r>
      <w:r>
        <w:rPr>
          <w:rFonts w:hint="cs"/>
          <w:rtl/>
        </w:rPr>
        <w:t>די</w:t>
      </w:r>
      <w:r>
        <w:rPr>
          <w:rtl/>
        </w:rPr>
        <w:t xml:space="preserve"> </w:t>
      </w:r>
      <w:bookmarkStart w:id="900" w:name="_ETM_Q2_349859"/>
      <w:bookmarkEnd w:id="900"/>
      <w:r>
        <w:rPr>
          <w:rtl/>
        </w:rPr>
        <w:t>הפצ"ר</w:t>
      </w:r>
      <w:r>
        <w:rPr>
          <w:rFonts w:hint="cs"/>
          <w:rtl/>
        </w:rPr>
        <w:t>ית</w:t>
      </w:r>
      <w:r>
        <w:rPr>
          <w:rtl/>
        </w:rPr>
        <w:t xml:space="preserve"> </w:t>
      </w:r>
      <w:bookmarkStart w:id="901" w:name="_ETM_Q2_350370"/>
      <w:bookmarkEnd w:id="901"/>
      <w:r>
        <w:rPr>
          <w:rtl/>
        </w:rPr>
        <w:t>מסיכול</w:t>
      </w:r>
      <w:r>
        <w:rPr>
          <w:rFonts w:hint="cs"/>
          <w:rtl/>
        </w:rPr>
        <w:t>.</w:t>
      </w:r>
      <w:r>
        <w:rPr>
          <w:rtl/>
        </w:rPr>
        <w:t xml:space="preserve"> </w:t>
      </w:r>
      <w:bookmarkStart w:id="902" w:name="_ETM_Q2_351080"/>
      <w:bookmarkEnd w:id="902"/>
      <w:r>
        <w:rPr>
          <w:rtl/>
        </w:rPr>
        <w:t>תודה</w:t>
      </w:r>
      <w:r>
        <w:rPr>
          <w:rFonts w:hint="cs"/>
          <w:rtl/>
        </w:rPr>
        <w:t>.</w:t>
      </w:r>
    </w:p>
    <w:p w:rsidR="00B50F57" w:rsidRDefault="00B50F57" w:rsidP="007968EA">
      <w:pPr>
        <w:rPr>
          <w:rtl/>
        </w:rPr>
      </w:pPr>
    </w:p>
    <w:p w:rsidR="00B50F57" w:rsidRDefault="00B50F57" w:rsidP="007968EA">
      <w:pPr>
        <w:pStyle w:val="af6"/>
        <w:keepNext/>
        <w:rPr>
          <w:rtl/>
        </w:rPr>
      </w:pPr>
      <w:bookmarkStart w:id="903" w:name="ET_yor_6423_6"/>
      <w:r w:rsidRPr="00D745B5">
        <w:rPr>
          <w:rStyle w:val="TagStyle"/>
          <w:rtl/>
        </w:rPr>
        <w:t xml:space="preserve"> &lt;&lt; יור &gt;&gt; </w:t>
      </w:r>
      <w:r>
        <w:rPr>
          <w:rtl/>
        </w:rPr>
        <w:t>היו"ר אמיר אוחנה:</w:t>
      </w:r>
      <w:r w:rsidRPr="00D745B5">
        <w:rPr>
          <w:rStyle w:val="TagStyle"/>
          <w:rtl/>
        </w:rPr>
        <w:t xml:space="preserve"> &lt;&lt; יור &gt;&gt;</w:t>
      </w:r>
      <w:r>
        <w:rPr>
          <w:rtl/>
        </w:rPr>
        <w:t xml:space="preserve">   </w:t>
      </w:r>
      <w:bookmarkEnd w:id="903"/>
    </w:p>
    <w:p w:rsidR="00B50F57" w:rsidRDefault="00B50F57" w:rsidP="00A9203F">
      <w:pPr>
        <w:rPr>
          <w:rtl/>
        </w:rPr>
      </w:pPr>
    </w:p>
    <w:p w:rsidR="00B50F57" w:rsidRDefault="00B50F57" w:rsidP="003D31E5">
      <w:pPr>
        <w:rPr>
          <w:rtl/>
        </w:rPr>
      </w:pPr>
      <w:bookmarkStart w:id="904" w:name="_ETM_Q2_352000"/>
      <w:bookmarkStart w:id="905" w:name="_ETM_Q2_351000"/>
      <w:bookmarkStart w:id="906" w:name="_ETM_Q2_351709"/>
      <w:bookmarkEnd w:id="904"/>
      <w:bookmarkEnd w:id="905"/>
      <w:bookmarkEnd w:id="906"/>
      <w:r>
        <w:rPr>
          <w:rtl/>
        </w:rPr>
        <w:t>תודה</w:t>
      </w:r>
      <w:r>
        <w:rPr>
          <w:rFonts w:hint="cs"/>
          <w:rtl/>
        </w:rPr>
        <w:t>.</w:t>
      </w:r>
      <w:r>
        <w:rPr>
          <w:rtl/>
        </w:rPr>
        <w:t xml:space="preserve"> </w:t>
      </w:r>
      <w:bookmarkStart w:id="907" w:name="_ETM_Q2_351980"/>
      <w:bookmarkEnd w:id="907"/>
      <w:r>
        <w:rPr>
          <w:rtl/>
        </w:rPr>
        <w:t xml:space="preserve">חבר </w:t>
      </w:r>
      <w:bookmarkStart w:id="908" w:name="_ETM_Q2_352250"/>
      <w:bookmarkEnd w:id="908"/>
      <w:r>
        <w:rPr>
          <w:rtl/>
        </w:rPr>
        <w:t xml:space="preserve">הכנסת </w:t>
      </w:r>
      <w:bookmarkStart w:id="909" w:name="_ETM_Q2_352760"/>
      <w:bookmarkEnd w:id="909"/>
      <w:r>
        <w:rPr>
          <w:rtl/>
        </w:rPr>
        <w:t>נ</w:t>
      </w:r>
      <w:bookmarkStart w:id="910" w:name="_ETM_Q2_353000"/>
      <w:bookmarkEnd w:id="910"/>
      <w:r>
        <w:rPr>
          <w:rtl/>
        </w:rPr>
        <w:t xml:space="preserve">אור </w:t>
      </w:r>
      <w:bookmarkStart w:id="911" w:name="_ETM_Q2_353150"/>
      <w:bookmarkEnd w:id="911"/>
      <w:r>
        <w:rPr>
          <w:rtl/>
        </w:rPr>
        <w:t>שירי</w:t>
      </w:r>
      <w:r>
        <w:rPr>
          <w:rFonts w:hint="cs"/>
          <w:rtl/>
        </w:rPr>
        <w:t>,</w:t>
      </w:r>
      <w:r>
        <w:rPr>
          <w:rtl/>
        </w:rPr>
        <w:t xml:space="preserve"> </w:t>
      </w:r>
      <w:bookmarkStart w:id="912" w:name="_ETM_Q2_353720"/>
      <w:bookmarkEnd w:id="912"/>
      <w:r>
        <w:rPr>
          <w:rtl/>
        </w:rPr>
        <w:t xml:space="preserve">רצית </w:t>
      </w:r>
      <w:bookmarkStart w:id="913" w:name="_ETM_Q2_354019"/>
      <w:bookmarkEnd w:id="913"/>
      <w:r>
        <w:rPr>
          <w:rtl/>
        </w:rPr>
        <w:t xml:space="preserve">שאלה </w:t>
      </w:r>
      <w:bookmarkStart w:id="914" w:name="_ETM_Q2_354260"/>
      <w:bookmarkEnd w:id="914"/>
      <w:r>
        <w:rPr>
          <w:rtl/>
        </w:rPr>
        <w:t>נוספת</w:t>
      </w:r>
      <w:r>
        <w:rPr>
          <w:rFonts w:hint="cs"/>
          <w:rtl/>
        </w:rPr>
        <w:t>.</w:t>
      </w:r>
      <w:r>
        <w:rPr>
          <w:rtl/>
        </w:rPr>
        <w:t xml:space="preserve"> </w:t>
      </w:r>
      <w:bookmarkStart w:id="915" w:name="_ETM_Q2_354739"/>
      <w:bookmarkEnd w:id="915"/>
      <w:r>
        <w:rPr>
          <w:rtl/>
        </w:rPr>
        <w:t>בבקשה</w:t>
      </w:r>
      <w:r>
        <w:rPr>
          <w:rFonts w:hint="cs"/>
          <w:rtl/>
        </w:rPr>
        <w:t xml:space="preserve">. ישאלו, </w:t>
      </w:r>
      <w:bookmarkStart w:id="916" w:name="_ETM_Q2_357000"/>
      <w:bookmarkEnd w:id="916"/>
      <w:r>
        <w:rPr>
          <w:rFonts w:hint="cs"/>
          <w:rtl/>
        </w:rPr>
        <w:t>ותשיב במרוכז.</w:t>
      </w:r>
    </w:p>
    <w:p w:rsidR="00B50F57" w:rsidRDefault="00B50F57" w:rsidP="007968EA">
      <w:pPr>
        <w:rPr>
          <w:rtl/>
        </w:rPr>
      </w:pPr>
    </w:p>
    <w:p w:rsidR="00B50F57" w:rsidRDefault="00B50F57" w:rsidP="007968EA">
      <w:pPr>
        <w:pStyle w:val="a4"/>
        <w:keepNext/>
        <w:rPr>
          <w:rtl/>
        </w:rPr>
      </w:pPr>
      <w:bookmarkStart w:id="917" w:name="ET_speaker_6361_7"/>
      <w:r w:rsidRPr="00E509DC">
        <w:rPr>
          <w:rStyle w:val="TagStyle"/>
          <w:rtl/>
        </w:rPr>
        <w:t xml:space="preserve"> &lt;&lt; דובר &gt;&gt; </w:t>
      </w:r>
      <w:bookmarkStart w:id="918" w:name="_Toc171545928"/>
      <w:r>
        <w:rPr>
          <w:rtl/>
        </w:rPr>
        <w:t>נאור שירי (יש עתיד):</w:t>
      </w:r>
      <w:bookmarkEnd w:id="918"/>
      <w:r w:rsidRPr="00E509DC">
        <w:rPr>
          <w:rStyle w:val="TagStyle"/>
          <w:rtl/>
        </w:rPr>
        <w:t xml:space="preserve"> &lt;&lt; דובר &gt;&gt;</w:t>
      </w:r>
      <w:r>
        <w:rPr>
          <w:rtl/>
        </w:rPr>
        <w:t xml:space="preserve">   </w:t>
      </w:r>
      <w:bookmarkEnd w:id="917"/>
    </w:p>
    <w:p w:rsidR="00B50F57" w:rsidRDefault="00B50F57" w:rsidP="00A9203F">
      <w:pPr>
        <w:rPr>
          <w:rtl/>
        </w:rPr>
      </w:pPr>
    </w:p>
    <w:p w:rsidR="00B50F57" w:rsidRDefault="00B50F57" w:rsidP="00642EB3">
      <w:pPr>
        <w:rPr>
          <w:rtl/>
        </w:rPr>
      </w:pPr>
      <w:bookmarkStart w:id="919" w:name="_ETM_Q2_357109"/>
      <w:bookmarkStart w:id="920" w:name="_ETM_Q2_357499"/>
      <w:bookmarkStart w:id="921" w:name="_ETM_Q2_362190"/>
      <w:bookmarkEnd w:id="919"/>
      <w:bookmarkEnd w:id="920"/>
      <w:bookmarkEnd w:id="921"/>
      <w:r>
        <w:rPr>
          <w:rtl/>
        </w:rPr>
        <w:t xml:space="preserve">תודה </w:t>
      </w:r>
      <w:bookmarkStart w:id="922" w:name="_ETM_Q2_362310"/>
      <w:bookmarkEnd w:id="922"/>
      <w:r>
        <w:rPr>
          <w:rtl/>
        </w:rPr>
        <w:t>רבה</w:t>
      </w:r>
      <w:r>
        <w:rPr>
          <w:rFonts w:hint="cs"/>
          <w:rtl/>
        </w:rPr>
        <w:t>.</w:t>
      </w:r>
      <w:r>
        <w:rPr>
          <w:rtl/>
        </w:rPr>
        <w:t xml:space="preserve"> </w:t>
      </w:r>
      <w:bookmarkStart w:id="923" w:name="_ETM_Q2_362550"/>
      <w:bookmarkEnd w:id="923"/>
      <w:r>
        <w:rPr>
          <w:rtl/>
        </w:rPr>
        <w:t xml:space="preserve">אדוני </w:t>
      </w:r>
      <w:bookmarkStart w:id="924" w:name="_ETM_Q2_362849"/>
      <w:bookmarkEnd w:id="924"/>
      <w:r>
        <w:rPr>
          <w:rtl/>
        </w:rPr>
        <w:t>היושב-ראש</w:t>
      </w:r>
      <w:r>
        <w:rPr>
          <w:rFonts w:hint="cs"/>
          <w:rtl/>
        </w:rPr>
        <w:t>,</w:t>
      </w:r>
      <w:r>
        <w:rPr>
          <w:rtl/>
        </w:rPr>
        <w:t xml:space="preserve"> </w:t>
      </w:r>
      <w:bookmarkStart w:id="925" w:name="_ETM_Q2_363450"/>
      <w:bookmarkEnd w:id="925"/>
      <w:r>
        <w:rPr>
          <w:rtl/>
        </w:rPr>
        <w:t xml:space="preserve">אדוני </w:t>
      </w:r>
      <w:bookmarkStart w:id="926" w:name="_ETM_Q2_363750"/>
      <w:bookmarkEnd w:id="926"/>
      <w:r>
        <w:rPr>
          <w:rtl/>
        </w:rPr>
        <w:t xml:space="preserve">שר </w:t>
      </w:r>
      <w:bookmarkStart w:id="927" w:name="_ETM_Q2_363930"/>
      <w:bookmarkEnd w:id="927"/>
      <w:r>
        <w:rPr>
          <w:rtl/>
        </w:rPr>
        <w:t>הביטחון</w:t>
      </w:r>
      <w:r>
        <w:rPr>
          <w:rFonts w:hint="cs"/>
          <w:rtl/>
        </w:rPr>
        <w:t>,</w:t>
      </w:r>
      <w:r>
        <w:rPr>
          <w:rtl/>
        </w:rPr>
        <w:t xml:space="preserve"> </w:t>
      </w:r>
      <w:bookmarkStart w:id="928" w:name="_ETM_Q2_364349"/>
      <w:bookmarkEnd w:id="928"/>
      <w:r>
        <w:rPr>
          <w:rtl/>
        </w:rPr>
        <w:t>ראשית</w:t>
      </w:r>
      <w:r>
        <w:rPr>
          <w:rFonts w:hint="cs"/>
          <w:rtl/>
        </w:rPr>
        <w:t>,</w:t>
      </w:r>
      <w:r>
        <w:rPr>
          <w:rtl/>
        </w:rPr>
        <w:t xml:space="preserve"> </w:t>
      </w:r>
      <w:bookmarkStart w:id="929" w:name="_ETM_Q2_364620"/>
      <w:bookmarkEnd w:id="929"/>
      <w:r>
        <w:rPr>
          <w:rtl/>
        </w:rPr>
        <w:t xml:space="preserve">אני </w:t>
      </w:r>
      <w:bookmarkStart w:id="930" w:name="_ETM_Q2_364769"/>
      <w:bookmarkEnd w:id="930"/>
      <w:r>
        <w:rPr>
          <w:rtl/>
        </w:rPr>
        <w:t xml:space="preserve">רוצה </w:t>
      </w:r>
      <w:bookmarkStart w:id="931" w:name="_ETM_Q2_364980"/>
      <w:bookmarkEnd w:id="931"/>
      <w:r>
        <w:rPr>
          <w:rtl/>
        </w:rPr>
        <w:t xml:space="preserve">לחזק </w:t>
      </w:r>
      <w:bookmarkStart w:id="932" w:name="_ETM_Q2_365400"/>
      <w:bookmarkEnd w:id="932"/>
      <w:r>
        <w:rPr>
          <w:rtl/>
        </w:rPr>
        <w:t xml:space="preserve">אותך </w:t>
      </w:r>
      <w:bookmarkStart w:id="933" w:name="_ETM_Q2_367669"/>
      <w:bookmarkEnd w:id="933"/>
      <w:r>
        <w:rPr>
          <w:rtl/>
        </w:rPr>
        <w:t xml:space="preserve">בימים </w:t>
      </w:r>
      <w:bookmarkStart w:id="934" w:name="_ETM_Q2_368180"/>
      <w:bookmarkEnd w:id="934"/>
      <w:r>
        <w:rPr>
          <w:rtl/>
        </w:rPr>
        <w:t>האל</w:t>
      </w:r>
      <w:r w:rsidR="00642EB3">
        <w:rPr>
          <w:rFonts w:hint="cs"/>
          <w:rtl/>
        </w:rPr>
        <w:t>ה</w:t>
      </w:r>
      <w:r>
        <w:rPr>
          <w:rFonts w:hint="cs"/>
          <w:rtl/>
        </w:rPr>
        <w:t>.</w:t>
      </w:r>
      <w:r>
        <w:rPr>
          <w:rtl/>
        </w:rPr>
        <w:t xml:space="preserve"> </w:t>
      </w:r>
      <w:bookmarkStart w:id="935" w:name="_ETM_Q2_368810"/>
      <w:bookmarkEnd w:id="935"/>
      <w:r>
        <w:rPr>
          <w:rtl/>
        </w:rPr>
        <w:t xml:space="preserve">אני </w:t>
      </w:r>
      <w:bookmarkStart w:id="936" w:name="_ETM_Q2_369049"/>
      <w:bookmarkEnd w:id="936"/>
      <w:r>
        <w:rPr>
          <w:rtl/>
        </w:rPr>
        <w:t xml:space="preserve">מרגיש </w:t>
      </w:r>
      <w:bookmarkStart w:id="937" w:name="_ETM_Q2_369650"/>
      <w:bookmarkEnd w:id="937"/>
      <w:r>
        <w:rPr>
          <w:rtl/>
        </w:rPr>
        <w:t xml:space="preserve">גם </w:t>
      </w:r>
      <w:bookmarkStart w:id="938" w:name="_ETM_Q2_369859"/>
      <w:bookmarkEnd w:id="938"/>
      <w:r>
        <w:rPr>
          <w:rtl/>
        </w:rPr>
        <w:t xml:space="preserve">כחבר </w:t>
      </w:r>
      <w:bookmarkStart w:id="939" w:name="_ETM_Q2_370219"/>
      <w:bookmarkEnd w:id="939"/>
      <w:r>
        <w:rPr>
          <w:rtl/>
        </w:rPr>
        <w:t xml:space="preserve">כנסת </w:t>
      </w:r>
      <w:bookmarkStart w:id="940" w:name="_ETM_Q2_370549"/>
      <w:bookmarkEnd w:id="940"/>
      <w:r>
        <w:rPr>
          <w:rtl/>
        </w:rPr>
        <w:t xml:space="preserve">וגם </w:t>
      </w:r>
      <w:bookmarkStart w:id="941" w:name="_ETM_Q2_370849"/>
      <w:bookmarkEnd w:id="941"/>
      <w:r>
        <w:rPr>
          <w:rtl/>
        </w:rPr>
        <w:t xml:space="preserve">כאזרח </w:t>
      </w:r>
      <w:bookmarkStart w:id="942" w:name="_ETM_Q2_371299"/>
      <w:bookmarkEnd w:id="942"/>
      <w:r>
        <w:rPr>
          <w:rtl/>
        </w:rPr>
        <w:t xml:space="preserve">שאתה </w:t>
      </w:r>
      <w:bookmarkStart w:id="943" w:name="_ETM_Q2_371480"/>
      <w:bookmarkEnd w:id="943"/>
      <w:r>
        <w:rPr>
          <w:rtl/>
        </w:rPr>
        <w:t xml:space="preserve">עומד </w:t>
      </w:r>
      <w:bookmarkStart w:id="944" w:name="_ETM_Q2_371719"/>
      <w:bookmarkEnd w:id="944"/>
      <w:r>
        <w:rPr>
          <w:rtl/>
        </w:rPr>
        <w:t>בפני</w:t>
      </w:r>
      <w:r>
        <w:rPr>
          <w:rFonts w:hint="cs"/>
          <w:rtl/>
        </w:rPr>
        <w:t>,</w:t>
      </w:r>
      <w:r>
        <w:rPr>
          <w:rtl/>
        </w:rPr>
        <w:t xml:space="preserve"> </w:t>
      </w:r>
      <w:bookmarkStart w:id="945" w:name="_ETM_Q2_374500"/>
      <w:bookmarkEnd w:id="945"/>
      <w:r>
        <w:rPr>
          <w:rtl/>
        </w:rPr>
        <w:t xml:space="preserve">בוא </w:t>
      </w:r>
      <w:bookmarkStart w:id="946" w:name="_ETM_Q2_374650"/>
      <w:bookmarkEnd w:id="946"/>
      <w:r>
        <w:rPr>
          <w:rtl/>
        </w:rPr>
        <w:t>נגיד</w:t>
      </w:r>
      <w:r>
        <w:rPr>
          <w:rFonts w:hint="cs"/>
          <w:rtl/>
        </w:rPr>
        <w:t>,</w:t>
      </w:r>
      <w:r>
        <w:rPr>
          <w:rtl/>
        </w:rPr>
        <w:t xml:space="preserve"> </w:t>
      </w:r>
      <w:bookmarkStart w:id="947" w:name="_ETM_Q2_374950"/>
      <w:bookmarkEnd w:id="947"/>
      <w:r>
        <w:rPr>
          <w:rtl/>
        </w:rPr>
        <w:t xml:space="preserve">מתקפות </w:t>
      </w:r>
      <w:bookmarkStart w:id="948" w:name="_ETM_Q2_375459"/>
      <w:bookmarkEnd w:id="948"/>
      <w:r>
        <w:rPr>
          <w:rtl/>
        </w:rPr>
        <w:t xml:space="preserve">לא </w:t>
      </w:r>
      <w:bookmarkStart w:id="949" w:name="_ETM_Q2_375580"/>
      <w:bookmarkEnd w:id="949"/>
      <w:r>
        <w:rPr>
          <w:rtl/>
        </w:rPr>
        <w:t>פשוטות</w:t>
      </w:r>
      <w:r>
        <w:rPr>
          <w:rFonts w:hint="cs"/>
          <w:rtl/>
        </w:rPr>
        <w:t>.</w:t>
      </w:r>
      <w:r>
        <w:rPr>
          <w:rtl/>
        </w:rPr>
        <w:t xml:space="preserve"> </w:t>
      </w:r>
      <w:bookmarkStart w:id="950" w:name="_ETM_Q2_376000"/>
      <w:bookmarkEnd w:id="950"/>
      <w:r>
        <w:rPr>
          <w:rtl/>
        </w:rPr>
        <w:t xml:space="preserve">גם </w:t>
      </w:r>
      <w:bookmarkStart w:id="951" w:name="_ETM_Q2_376209"/>
      <w:bookmarkEnd w:id="951"/>
      <w:r>
        <w:rPr>
          <w:rFonts w:hint="cs"/>
          <w:rtl/>
        </w:rPr>
        <w:t xml:space="preserve">אם </w:t>
      </w:r>
      <w:r>
        <w:rPr>
          <w:rtl/>
        </w:rPr>
        <w:t xml:space="preserve">לפעמים </w:t>
      </w:r>
      <w:bookmarkStart w:id="952" w:name="_ETM_Q2_376660"/>
      <w:bookmarkEnd w:id="952"/>
      <w:r>
        <w:rPr>
          <w:rtl/>
        </w:rPr>
        <w:t xml:space="preserve">אני </w:t>
      </w:r>
      <w:bookmarkStart w:id="953" w:name="_ETM_Q2_376780"/>
      <w:bookmarkEnd w:id="953"/>
      <w:r>
        <w:rPr>
          <w:rtl/>
        </w:rPr>
        <w:t xml:space="preserve">לא </w:t>
      </w:r>
      <w:bookmarkStart w:id="954" w:name="_ETM_Q2_376900"/>
      <w:bookmarkEnd w:id="954"/>
      <w:r>
        <w:rPr>
          <w:rtl/>
        </w:rPr>
        <w:t xml:space="preserve">מסכים </w:t>
      </w:r>
      <w:bookmarkStart w:id="955" w:name="_ETM_Q2_377260"/>
      <w:bookmarkEnd w:id="955"/>
      <w:r>
        <w:rPr>
          <w:rFonts w:hint="cs"/>
          <w:rtl/>
        </w:rPr>
        <w:t xml:space="preserve">עם </w:t>
      </w:r>
      <w:r>
        <w:rPr>
          <w:rtl/>
        </w:rPr>
        <w:t>עמדתך</w:t>
      </w:r>
      <w:r>
        <w:rPr>
          <w:rFonts w:hint="cs"/>
          <w:rtl/>
        </w:rPr>
        <w:t>,</w:t>
      </w:r>
      <w:r>
        <w:rPr>
          <w:rtl/>
        </w:rPr>
        <w:t xml:space="preserve"> </w:t>
      </w:r>
      <w:bookmarkStart w:id="956" w:name="_ETM_Q2_377889"/>
      <w:bookmarkStart w:id="957" w:name="_ETM_Q2_378069"/>
      <w:bookmarkEnd w:id="956"/>
      <w:bookmarkEnd w:id="957"/>
      <w:r>
        <w:rPr>
          <w:rtl/>
        </w:rPr>
        <w:t xml:space="preserve">בסוף </w:t>
      </w:r>
      <w:bookmarkStart w:id="958" w:name="_ETM_Q2_378290"/>
      <w:bookmarkEnd w:id="958"/>
      <w:r>
        <w:rPr>
          <w:rtl/>
        </w:rPr>
        <w:t xml:space="preserve">זה </w:t>
      </w:r>
      <w:bookmarkStart w:id="959" w:name="_ETM_Q2_378769"/>
      <w:bookmarkEnd w:id="959"/>
      <w:r>
        <w:rPr>
          <w:rtl/>
        </w:rPr>
        <w:t xml:space="preserve">לדעתי </w:t>
      </w:r>
      <w:bookmarkStart w:id="960" w:name="_ETM_Q2_379189"/>
      <w:bookmarkEnd w:id="960"/>
      <w:r>
        <w:rPr>
          <w:rtl/>
        </w:rPr>
        <w:t xml:space="preserve">חשוב </w:t>
      </w:r>
      <w:bookmarkStart w:id="961" w:name="_ETM_Q2_381059"/>
      <w:bookmarkEnd w:id="961"/>
      <w:r>
        <w:rPr>
          <w:rtl/>
        </w:rPr>
        <w:t xml:space="preserve">להמשך </w:t>
      </w:r>
      <w:bookmarkStart w:id="962" w:name="_ETM_Q2_381599"/>
      <w:bookmarkEnd w:id="962"/>
      <w:r>
        <w:rPr>
          <w:rtl/>
        </w:rPr>
        <w:t xml:space="preserve">התפקוד </w:t>
      </w:r>
      <w:bookmarkStart w:id="963" w:name="_ETM_Q2_382349"/>
      <w:bookmarkEnd w:id="963"/>
      <w:r>
        <w:rPr>
          <w:rtl/>
        </w:rPr>
        <w:t xml:space="preserve">המיטבי </w:t>
      </w:r>
      <w:bookmarkStart w:id="964" w:name="_ETM_Q2_382950"/>
      <w:bookmarkEnd w:id="964"/>
      <w:r>
        <w:rPr>
          <w:rtl/>
        </w:rPr>
        <w:t xml:space="preserve">של </w:t>
      </w:r>
      <w:bookmarkStart w:id="965" w:name="_ETM_Q2_383099"/>
      <w:bookmarkEnd w:id="965"/>
      <w:r>
        <w:rPr>
          <w:rtl/>
        </w:rPr>
        <w:t xml:space="preserve">שר </w:t>
      </w:r>
      <w:bookmarkStart w:id="966" w:name="_ETM_Q2_383279"/>
      <w:bookmarkEnd w:id="966"/>
      <w:r>
        <w:rPr>
          <w:rtl/>
        </w:rPr>
        <w:t xml:space="preserve">ביטחון </w:t>
      </w:r>
      <w:bookmarkStart w:id="967" w:name="_ETM_Q2_383699"/>
      <w:bookmarkEnd w:id="967"/>
      <w:r>
        <w:rPr>
          <w:rtl/>
        </w:rPr>
        <w:t xml:space="preserve">בזמן </w:t>
      </w:r>
      <w:bookmarkStart w:id="968" w:name="_ETM_Q2_383999"/>
      <w:bookmarkEnd w:id="968"/>
      <w:r>
        <w:rPr>
          <w:rtl/>
        </w:rPr>
        <w:t>מלחמה</w:t>
      </w:r>
      <w:r>
        <w:rPr>
          <w:rFonts w:hint="cs"/>
          <w:rtl/>
        </w:rPr>
        <w:t>.</w:t>
      </w:r>
    </w:p>
    <w:p w:rsidR="00B50F57" w:rsidRDefault="00B50F57" w:rsidP="007968EA">
      <w:pPr>
        <w:rPr>
          <w:rtl/>
        </w:rPr>
      </w:pPr>
    </w:p>
    <w:p w:rsidR="00B50F57" w:rsidRDefault="00B50F57" w:rsidP="00642EB3">
      <w:pPr>
        <w:rPr>
          <w:rtl/>
        </w:rPr>
      </w:pPr>
      <w:bookmarkStart w:id="969" w:name="_ETM_Q2_385000"/>
      <w:bookmarkStart w:id="970" w:name="_ETM_Q2_385169"/>
      <w:bookmarkEnd w:id="969"/>
      <w:bookmarkEnd w:id="970"/>
      <w:r>
        <w:rPr>
          <w:rtl/>
        </w:rPr>
        <w:t xml:space="preserve">השאלה </w:t>
      </w:r>
      <w:bookmarkStart w:id="971" w:name="_ETM_Q2_385530"/>
      <w:bookmarkEnd w:id="971"/>
      <w:r>
        <w:rPr>
          <w:rtl/>
        </w:rPr>
        <w:t xml:space="preserve">שלי </w:t>
      </w:r>
      <w:bookmarkStart w:id="972" w:name="_ETM_Q2_385770"/>
      <w:bookmarkEnd w:id="972"/>
      <w:r>
        <w:rPr>
          <w:rtl/>
        </w:rPr>
        <w:t xml:space="preserve">נוגעת </w:t>
      </w:r>
      <w:bookmarkStart w:id="973" w:name="_ETM_Q2_386130"/>
      <w:bookmarkEnd w:id="973"/>
      <w:r>
        <w:rPr>
          <w:rtl/>
        </w:rPr>
        <w:t xml:space="preserve">למיגון </w:t>
      </w:r>
      <w:bookmarkStart w:id="974" w:name="_ETM_Q2_386850"/>
      <w:bookmarkEnd w:id="974"/>
      <w:r>
        <w:rPr>
          <w:rtl/>
        </w:rPr>
        <w:t xml:space="preserve">באזור </w:t>
      </w:r>
      <w:bookmarkStart w:id="975" w:name="_ETM_Q2_387989"/>
      <w:bookmarkEnd w:id="975"/>
      <w:r>
        <w:rPr>
          <w:rtl/>
        </w:rPr>
        <w:t xml:space="preserve">מרום </w:t>
      </w:r>
      <w:bookmarkStart w:id="976" w:name="_ETM_Q2_388349"/>
      <w:bookmarkEnd w:id="976"/>
      <w:r>
        <w:rPr>
          <w:rtl/>
        </w:rPr>
        <w:t>הגליל</w:t>
      </w:r>
      <w:r>
        <w:rPr>
          <w:rFonts w:hint="cs"/>
          <w:rtl/>
        </w:rPr>
        <w:t>,</w:t>
      </w:r>
      <w:r>
        <w:rPr>
          <w:rtl/>
        </w:rPr>
        <w:t xml:space="preserve"> </w:t>
      </w:r>
      <w:bookmarkStart w:id="977" w:name="_ETM_Q2_388829"/>
      <w:bookmarkEnd w:id="977"/>
      <w:r>
        <w:rPr>
          <w:rtl/>
        </w:rPr>
        <w:t xml:space="preserve">מועצה </w:t>
      </w:r>
      <w:bookmarkStart w:id="978" w:name="_ETM_Q2_389159"/>
      <w:bookmarkEnd w:id="978"/>
      <w:r>
        <w:rPr>
          <w:rtl/>
        </w:rPr>
        <w:t xml:space="preserve">אזורית </w:t>
      </w:r>
      <w:bookmarkStart w:id="979" w:name="_ETM_Q2_389519"/>
      <w:bookmarkEnd w:id="979"/>
      <w:r>
        <w:rPr>
          <w:rtl/>
        </w:rPr>
        <w:t xml:space="preserve">מרום </w:t>
      </w:r>
      <w:bookmarkStart w:id="980" w:name="_ETM_Q2_389790"/>
      <w:bookmarkEnd w:id="980"/>
      <w:r>
        <w:rPr>
          <w:rtl/>
        </w:rPr>
        <w:t>הגליל</w:t>
      </w:r>
      <w:r w:rsidR="00642EB3">
        <w:rPr>
          <w:rFonts w:hint="cs"/>
          <w:rtl/>
        </w:rPr>
        <w:t>.</w:t>
      </w:r>
      <w:r>
        <w:rPr>
          <w:rtl/>
        </w:rPr>
        <w:t xml:space="preserve"> </w:t>
      </w:r>
      <w:bookmarkStart w:id="981" w:name="_ETM_Q2_390150"/>
      <w:bookmarkEnd w:id="981"/>
      <w:r>
        <w:rPr>
          <w:rtl/>
        </w:rPr>
        <w:t xml:space="preserve">אני </w:t>
      </w:r>
      <w:bookmarkStart w:id="982" w:name="_ETM_Q2_390329"/>
      <w:bookmarkEnd w:id="982"/>
      <w:r>
        <w:rPr>
          <w:rtl/>
        </w:rPr>
        <w:t xml:space="preserve">ניסיתי </w:t>
      </w:r>
      <w:bookmarkStart w:id="983" w:name="_ETM_Q2_391330"/>
      <w:bookmarkEnd w:id="983"/>
      <w:r>
        <w:rPr>
          <w:rtl/>
        </w:rPr>
        <w:t xml:space="preserve">כמה </w:t>
      </w:r>
      <w:bookmarkStart w:id="984" w:name="_ETM_Q2_391599"/>
      <w:bookmarkEnd w:id="984"/>
      <w:r>
        <w:rPr>
          <w:rtl/>
        </w:rPr>
        <w:t xml:space="preserve">וכמה </w:t>
      </w:r>
      <w:bookmarkStart w:id="985" w:name="_ETM_Q2_391930"/>
      <w:bookmarkEnd w:id="985"/>
      <w:r>
        <w:rPr>
          <w:rtl/>
        </w:rPr>
        <w:t>פעמים</w:t>
      </w:r>
      <w:r>
        <w:rPr>
          <w:rFonts w:hint="cs"/>
          <w:rtl/>
        </w:rPr>
        <w:t>.</w:t>
      </w:r>
      <w:r>
        <w:rPr>
          <w:rtl/>
        </w:rPr>
        <w:t xml:space="preserve"> </w:t>
      </w:r>
      <w:bookmarkStart w:id="986" w:name="_ETM_Q2_392319"/>
      <w:bookmarkEnd w:id="986"/>
      <w:r>
        <w:rPr>
          <w:rtl/>
        </w:rPr>
        <w:t xml:space="preserve">מבנה </w:t>
      </w:r>
      <w:bookmarkStart w:id="987" w:name="_ETM_Q2_392590"/>
      <w:bookmarkEnd w:id="987"/>
      <w:r>
        <w:rPr>
          <w:rtl/>
        </w:rPr>
        <w:t xml:space="preserve">חינוך </w:t>
      </w:r>
      <w:bookmarkStart w:id="988" w:name="_ETM_Q2_394330"/>
      <w:bookmarkEnd w:id="988"/>
      <w:r>
        <w:rPr>
          <w:rtl/>
        </w:rPr>
        <w:t xml:space="preserve">של </w:t>
      </w:r>
      <w:bookmarkStart w:id="989" w:name="_ETM_Q2_394569"/>
      <w:bookmarkEnd w:id="989"/>
      <w:r>
        <w:rPr>
          <w:rtl/>
        </w:rPr>
        <w:t xml:space="preserve">ילדים </w:t>
      </w:r>
      <w:bookmarkStart w:id="990" w:name="_ETM_Q2_394959"/>
      <w:bookmarkEnd w:id="990"/>
      <w:r>
        <w:rPr>
          <w:rtl/>
        </w:rPr>
        <w:t xml:space="preserve">בגן </w:t>
      </w:r>
      <w:bookmarkStart w:id="991" w:name="_ETM_Q2_395260"/>
      <w:bookmarkEnd w:id="991"/>
      <w:r>
        <w:rPr>
          <w:rtl/>
        </w:rPr>
        <w:t xml:space="preserve">ילדים </w:t>
      </w:r>
      <w:bookmarkStart w:id="992" w:name="_ETM_Q2_395980"/>
      <w:bookmarkEnd w:id="992"/>
      <w:r>
        <w:rPr>
          <w:rtl/>
        </w:rPr>
        <w:t xml:space="preserve">שלומדים </w:t>
      </w:r>
      <w:bookmarkStart w:id="993" w:name="_ETM_Q2_396489"/>
      <w:bookmarkEnd w:id="993"/>
      <w:r>
        <w:rPr>
          <w:rtl/>
        </w:rPr>
        <w:t>במקלטים</w:t>
      </w:r>
      <w:r>
        <w:rPr>
          <w:rFonts w:hint="cs"/>
          <w:rtl/>
        </w:rPr>
        <w:t xml:space="preserve">, עשרה מטרים מרובעים – </w:t>
      </w:r>
      <w:bookmarkStart w:id="994" w:name="_ETM_Q2_397730"/>
      <w:bookmarkStart w:id="995" w:name="_ETM_Q2_398120"/>
      <w:bookmarkStart w:id="996" w:name="_ETM_Q2_398510"/>
      <w:bookmarkStart w:id="997" w:name="_ETM_Q2_399109"/>
      <w:bookmarkEnd w:id="994"/>
      <w:bookmarkEnd w:id="995"/>
      <w:bookmarkEnd w:id="996"/>
      <w:bookmarkEnd w:id="997"/>
      <w:r>
        <w:rPr>
          <w:rFonts w:hint="cs"/>
          <w:rtl/>
        </w:rPr>
        <w:t>א</w:t>
      </w:r>
      <w:r>
        <w:rPr>
          <w:rtl/>
        </w:rPr>
        <w:t xml:space="preserve">נחנו </w:t>
      </w:r>
      <w:bookmarkStart w:id="998" w:name="_ETM_Q2_399529"/>
      <w:bookmarkEnd w:id="998"/>
      <w:r>
        <w:rPr>
          <w:rtl/>
        </w:rPr>
        <w:t xml:space="preserve">ניסינו </w:t>
      </w:r>
      <w:bookmarkStart w:id="999" w:name="_ETM_Q2_399950"/>
      <w:bookmarkEnd w:id="999"/>
      <w:r>
        <w:rPr>
          <w:rtl/>
        </w:rPr>
        <w:t xml:space="preserve">לראות </w:t>
      </w:r>
      <w:bookmarkStart w:id="1000" w:name="_ETM_Q2_400279"/>
      <w:bookmarkEnd w:id="1000"/>
      <w:r>
        <w:rPr>
          <w:rtl/>
        </w:rPr>
        <w:t xml:space="preserve">אם </w:t>
      </w:r>
      <w:bookmarkStart w:id="1001" w:name="_ETM_Q2_400459"/>
      <w:bookmarkEnd w:id="1001"/>
      <w:r>
        <w:rPr>
          <w:rtl/>
        </w:rPr>
        <w:t xml:space="preserve">זה </w:t>
      </w:r>
      <w:bookmarkStart w:id="1002" w:name="_ETM_Q2_400669"/>
      <w:bookmarkEnd w:id="1002"/>
      <w:r>
        <w:rPr>
          <w:rtl/>
        </w:rPr>
        <w:t xml:space="preserve">עניין </w:t>
      </w:r>
      <w:bookmarkStart w:id="1003" w:name="_ETM_Q2_400939"/>
      <w:bookmarkEnd w:id="1003"/>
      <w:r>
        <w:rPr>
          <w:rtl/>
        </w:rPr>
        <w:t xml:space="preserve">של </w:t>
      </w:r>
      <w:bookmarkStart w:id="1004" w:name="_ETM_Q2_401090"/>
      <w:bookmarkEnd w:id="1004"/>
      <w:r>
        <w:rPr>
          <w:rtl/>
        </w:rPr>
        <w:t xml:space="preserve">חוסר </w:t>
      </w:r>
      <w:bookmarkStart w:id="1005" w:name="_ETM_Q2_401450"/>
      <w:bookmarkEnd w:id="1005"/>
      <w:r>
        <w:rPr>
          <w:rtl/>
        </w:rPr>
        <w:t>בכספים</w:t>
      </w:r>
      <w:r>
        <w:rPr>
          <w:rFonts w:hint="cs"/>
          <w:rtl/>
        </w:rPr>
        <w:t xml:space="preserve"> </w:t>
      </w:r>
      <w:r>
        <w:rPr>
          <w:rFonts w:hint="eastAsia"/>
          <w:rtl/>
        </w:rPr>
        <w:t>–</w:t>
      </w:r>
      <w:r>
        <w:rPr>
          <w:rtl/>
        </w:rPr>
        <w:t xml:space="preserve"> </w:t>
      </w:r>
      <w:bookmarkStart w:id="1006" w:name="_ETM_Q2_402859"/>
      <w:bookmarkEnd w:id="1006"/>
      <w:r>
        <w:rPr>
          <w:rtl/>
        </w:rPr>
        <w:t xml:space="preserve">גם </w:t>
      </w:r>
      <w:bookmarkStart w:id="1007" w:name="_ETM_Q2_403159"/>
      <w:bookmarkEnd w:id="1007"/>
      <w:r>
        <w:rPr>
          <w:rtl/>
        </w:rPr>
        <w:t>נגב</w:t>
      </w:r>
      <w:bookmarkStart w:id="1008" w:name="_ETM_Q2_403459"/>
      <w:bookmarkEnd w:id="1008"/>
      <w:r w:rsidR="00642EB3">
        <w:rPr>
          <w:rFonts w:hint="cs"/>
          <w:rtl/>
        </w:rPr>
        <w:t>-</w:t>
      </w:r>
      <w:r>
        <w:rPr>
          <w:rtl/>
        </w:rPr>
        <w:t>גליל</w:t>
      </w:r>
      <w:r>
        <w:rPr>
          <w:rFonts w:hint="cs"/>
          <w:rtl/>
        </w:rPr>
        <w:t>,</w:t>
      </w:r>
      <w:r>
        <w:rPr>
          <w:rtl/>
        </w:rPr>
        <w:t xml:space="preserve"> </w:t>
      </w:r>
      <w:bookmarkStart w:id="1009" w:name="_ETM_Q2_403849"/>
      <w:bookmarkEnd w:id="1009"/>
      <w:r>
        <w:rPr>
          <w:rtl/>
        </w:rPr>
        <w:t xml:space="preserve">גם </w:t>
      </w:r>
      <w:bookmarkStart w:id="1010" w:name="_ETM_Q2_404060"/>
      <w:bookmarkEnd w:id="1010"/>
      <w:r>
        <w:rPr>
          <w:rtl/>
        </w:rPr>
        <w:t xml:space="preserve">משרד </w:t>
      </w:r>
      <w:bookmarkStart w:id="1011" w:name="_ETM_Q2_404389"/>
      <w:bookmarkEnd w:id="1011"/>
      <w:r>
        <w:rPr>
          <w:rtl/>
        </w:rPr>
        <w:t xml:space="preserve">החינוך </w:t>
      </w:r>
      <w:bookmarkStart w:id="1012" w:name="_ETM_Q2_405650"/>
      <w:bookmarkEnd w:id="1012"/>
      <w:r>
        <w:rPr>
          <w:rFonts w:hint="cs"/>
          <w:rtl/>
        </w:rPr>
        <w:t xml:space="preserve">– </w:t>
      </w:r>
      <w:r>
        <w:rPr>
          <w:rtl/>
        </w:rPr>
        <w:t xml:space="preserve">בסופו </w:t>
      </w:r>
      <w:bookmarkStart w:id="1013" w:name="_ETM_Q2_406040"/>
      <w:bookmarkEnd w:id="1013"/>
      <w:r>
        <w:rPr>
          <w:rtl/>
        </w:rPr>
        <w:t xml:space="preserve">של </w:t>
      </w:r>
      <w:bookmarkStart w:id="1014" w:name="_ETM_Q2_406159"/>
      <w:bookmarkEnd w:id="1014"/>
      <w:r>
        <w:rPr>
          <w:rtl/>
        </w:rPr>
        <w:t xml:space="preserve">דבר </w:t>
      </w:r>
      <w:bookmarkStart w:id="1015" w:name="_ETM_Q2_406370"/>
      <w:bookmarkEnd w:id="1015"/>
      <w:r>
        <w:rPr>
          <w:rtl/>
        </w:rPr>
        <w:t xml:space="preserve">אתמול </w:t>
      </w:r>
      <w:bookmarkStart w:id="1016" w:name="_ETM_Q2_406700"/>
      <w:bookmarkEnd w:id="1016"/>
      <w:r>
        <w:rPr>
          <w:rtl/>
        </w:rPr>
        <w:t xml:space="preserve">הגיע </w:t>
      </w:r>
      <w:bookmarkStart w:id="1017" w:name="_ETM_Q2_406999"/>
      <w:bookmarkEnd w:id="1017"/>
      <w:r>
        <w:rPr>
          <w:rtl/>
        </w:rPr>
        <w:t xml:space="preserve">ראש </w:t>
      </w:r>
      <w:bookmarkStart w:id="1018" w:name="_ETM_Q2_407209"/>
      <w:bookmarkEnd w:id="1018"/>
      <w:r>
        <w:rPr>
          <w:rtl/>
        </w:rPr>
        <w:t xml:space="preserve">המועצה </w:t>
      </w:r>
      <w:bookmarkStart w:id="1019" w:name="_ETM_Q2_407569"/>
      <w:bookmarkEnd w:id="1019"/>
      <w:r>
        <w:rPr>
          <w:rtl/>
        </w:rPr>
        <w:t xml:space="preserve">לוועדת </w:t>
      </w:r>
      <w:bookmarkStart w:id="1020" w:name="_ETM_Q2_407930"/>
      <w:bookmarkEnd w:id="1020"/>
      <w:r>
        <w:rPr>
          <w:rtl/>
        </w:rPr>
        <w:t xml:space="preserve">הכספים </w:t>
      </w:r>
      <w:bookmarkStart w:id="1021" w:name="_ETM_Q2_408319"/>
      <w:bookmarkEnd w:id="1021"/>
      <w:r>
        <w:rPr>
          <w:rtl/>
        </w:rPr>
        <w:t xml:space="preserve">ואמר </w:t>
      </w:r>
      <w:bookmarkStart w:id="1022" w:name="_ETM_Q2_408590"/>
      <w:bookmarkEnd w:id="1022"/>
      <w:r>
        <w:rPr>
          <w:rtl/>
        </w:rPr>
        <w:t xml:space="preserve">שזה </w:t>
      </w:r>
      <w:bookmarkStart w:id="1023" w:name="_ETM_Q2_408859"/>
      <w:bookmarkEnd w:id="1023"/>
      <w:r>
        <w:rPr>
          <w:rtl/>
        </w:rPr>
        <w:t xml:space="preserve">תקוע </w:t>
      </w:r>
      <w:bookmarkStart w:id="1024" w:name="_ETM_Q2_409189"/>
      <w:bookmarkEnd w:id="1024"/>
      <w:r>
        <w:rPr>
          <w:rtl/>
        </w:rPr>
        <w:t xml:space="preserve">בפיקוד </w:t>
      </w:r>
      <w:bookmarkStart w:id="1025" w:name="_ETM_Q2_409609"/>
      <w:bookmarkEnd w:id="1025"/>
      <w:r>
        <w:rPr>
          <w:rtl/>
        </w:rPr>
        <w:t>העורף</w:t>
      </w:r>
      <w:r>
        <w:rPr>
          <w:rFonts w:hint="cs"/>
          <w:rtl/>
        </w:rPr>
        <w:t>,</w:t>
      </w:r>
      <w:r>
        <w:rPr>
          <w:rtl/>
        </w:rPr>
        <w:t xml:space="preserve"> </w:t>
      </w:r>
      <w:bookmarkStart w:id="1026" w:name="_ETM_Q2_410290"/>
      <w:bookmarkEnd w:id="1026"/>
      <w:r>
        <w:rPr>
          <w:rtl/>
        </w:rPr>
        <w:t xml:space="preserve">לא </w:t>
      </w:r>
      <w:bookmarkStart w:id="1027" w:name="_ETM_Q2_410590"/>
      <w:bookmarkEnd w:id="1027"/>
      <w:r>
        <w:rPr>
          <w:rFonts w:hint="cs"/>
          <w:rtl/>
        </w:rPr>
        <w:t>מ</w:t>
      </w:r>
      <w:r>
        <w:rPr>
          <w:rtl/>
        </w:rPr>
        <w:t xml:space="preserve">עניין </w:t>
      </w:r>
      <w:bookmarkStart w:id="1028" w:name="_ETM_Q2_410860"/>
      <w:bookmarkEnd w:id="1028"/>
      <w:r>
        <w:rPr>
          <w:rtl/>
        </w:rPr>
        <w:t xml:space="preserve">של </w:t>
      </w:r>
      <w:bookmarkStart w:id="1029" w:name="_ETM_Q2_411040"/>
      <w:bookmarkEnd w:id="1029"/>
      <w:r>
        <w:rPr>
          <w:rtl/>
        </w:rPr>
        <w:t xml:space="preserve">חוסר </w:t>
      </w:r>
      <w:bookmarkStart w:id="1030" w:name="_ETM_Q2_411430"/>
      <w:bookmarkEnd w:id="1030"/>
      <w:r>
        <w:rPr>
          <w:rtl/>
        </w:rPr>
        <w:t>תקציב</w:t>
      </w:r>
      <w:r>
        <w:rPr>
          <w:rFonts w:hint="cs"/>
          <w:rtl/>
        </w:rPr>
        <w:t>,</w:t>
      </w:r>
      <w:r>
        <w:rPr>
          <w:rtl/>
        </w:rPr>
        <w:t xml:space="preserve"> </w:t>
      </w:r>
      <w:bookmarkStart w:id="1031" w:name="_ETM_Q2_412269"/>
      <w:bookmarkEnd w:id="1031"/>
      <w:r>
        <w:rPr>
          <w:rtl/>
        </w:rPr>
        <w:t xml:space="preserve">אלא </w:t>
      </w:r>
      <w:bookmarkStart w:id="1032" w:name="_ETM_Q2_412510"/>
      <w:bookmarkEnd w:id="1032"/>
      <w:r>
        <w:rPr>
          <w:rtl/>
        </w:rPr>
        <w:t>בי</w:t>
      </w:r>
      <w:r>
        <w:rPr>
          <w:rFonts w:hint="cs"/>
          <w:rtl/>
        </w:rPr>
        <w:t>ו</w:t>
      </w:r>
      <w:r>
        <w:rPr>
          <w:rtl/>
        </w:rPr>
        <w:t xml:space="preserve">רוקרטיה </w:t>
      </w:r>
      <w:bookmarkStart w:id="1033" w:name="_ETM_Q2_413140"/>
      <w:bookmarkEnd w:id="1033"/>
      <w:r>
        <w:rPr>
          <w:rtl/>
        </w:rPr>
        <w:t xml:space="preserve">שמקשה </w:t>
      </w:r>
      <w:bookmarkStart w:id="1034" w:name="_ETM_Q2_413650"/>
      <w:bookmarkEnd w:id="1034"/>
      <w:r>
        <w:rPr>
          <w:rtl/>
        </w:rPr>
        <w:t xml:space="preserve">עליהם </w:t>
      </w:r>
      <w:bookmarkStart w:id="1035" w:name="_ETM_Q2_413890"/>
      <w:bookmarkEnd w:id="1035"/>
      <w:r>
        <w:rPr>
          <w:rtl/>
        </w:rPr>
        <w:t xml:space="preserve">במשך </w:t>
      </w:r>
      <w:bookmarkStart w:id="1036" w:name="_ETM_Q2_414280"/>
      <w:bookmarkEnd w:id="1036"/>
      <w:r>
        <w:rPr>
          <w:rtl/>
        </w:rPr>
        <w:t xml:space="preserve">תשעת </w:t>
      </w:r>
      <w:bookmarkStart w:id="1037" w:name="_ETM_Q2_414670"/>
      <w:bookmarkEnd w:id="1037"/>
      <w:r>
        <w:rPr>
          <w:rtl/>
        </w:rPr>
        <w:t xml:space="preserve">החודשים </w:t>
      </w:r>
      <w:bookmarkStart w:id="1038" w:name="_ETM_Q2_415180"/>
      <w:bookmarkEnd w:id="1038"/>
      <w:r>
        <w:rPr>
          <w:rtl/>
        </w:rPr>
        <w:t xml:space="preserve">הקרובים </w:t>
      </w:r>
      <w:bookmarkStart w:id="1039" w:name="_ETM_Q2_416049"/>
      <w:bookmarkEnd w:id="1039"/>
      <w:r>
        <w:rPr>
          <w:rtl/>
        </w:rPr>
        <w:t xml:space="preserve">לבנות </w:t>
      </w:r>
      <w:bookmarkStart w:id="1040" w:name="_ETM_Q2_416500"/>
      <w:bookmarkEnd w:id="1040"/>
      <w:r>
        <w:rPr>
          <w:rtl/>
        </w:rPr>
        <w:t xml:space="preserve">מיגון </w:t>
      </w:r>
      <w:bookmarkStart w:id="1041" w:name="_ETM_Q2_417099"/>
      <w:bookmarkEnd w:id="1041"/>
      <w:r>
        <w:rPr>
          <w:rtl/>
        </w:rPr>
        <w:t xml:space="preserve">לגני </w:t>
      </w:r>
      <w:bookmarkStart w:id="1042" w:name="_ETM_Q2_417519"/>
      <w:bookmarkEnd w:id="1042"/>
      <w:r>
        <w:rPr>
          <w:rtl/>
        </w:rPr>
        <w:t xml:space="preserve">ילדים </w:t>
      </w:r>
      <w:bookmarkStart w:id="1043" w:name="_ETM_Q2_417849"/>
      <w:bookmarkEnd w:id="1043"/>
      <w:r>
        <w:rPr>
          <w:rtl/>
        </w:rPr>
        <w:t xml:space="preserve">ברחבי </w:t>
      </w:r>
      <w:bookmarkStart w:id="1044" w:name="_ETM_Q2_418299"/>
      <w:bookmarkEnd w:id="1044"/>
      <w:r>
        <w:rPr>
          <w:rtl/>
        </w:rPr>
        <w:t>המועצה</w:t>
      </w:r>
      <w:r>
        <w:rPr>
          <w:rFonts w:hint="cs"/>
          <w:rtl/>
        </w:rPr>
        <w:t xml:space="preserve">. </w:t>
      </w:r>
      <w:bookmarkStart w:id="1045" w:name="_ETM_Q2_417000"/>
      <w:bookmarkStart w:id="1046" w:name="_ETM_Q2_419079"/>
      <w:bookmarkEnd w:id="1045"/>
      <w:bookmarkEnd w:id="1046"/>
      <w:r>
        <w:rPr>
          <w:rtl/>
        </w:rPr>
        <w:t xml:space="preserve">אני </w:t>
      </w:r>
      <w:bookmarkStart w:id="1047" w:name="_ETM_Q2_419260"/>
      <w:bookmarkEnd w:id="1047"/>
      <w:r>
        <w:rPr>
          <w:rtl/>
        </w:rPr>
        <w:t xml:space="preserve">רק </w:t>
      </w:r>
      <w:bookmarkStart w:id="1048" w:name="_ETM_Q2_419439"/>
      <w:bookmarkEnd w:id="1048"/>
      <w:r>
        <w:rPr>
          <w:rtl/>
        </w:rPr>
        <w:t xml:space="preserve">רוצה </w:t>
      </w:r>
      <w:bookmarkStart w:id="1049" w:name="_ETM_Q2_419650"/>
      <w:bookmarkEnd w:id="1049"/>
      <w:r>
        <w:rPr>
          <w:rtl/>
        </w:rPr>
        <w:t xml:space="preserve">לסבר </w:t>
      </w:r>
      <w:bookmarkStart w:id="1050" w:name="_ETM_Q2_420069"/>
      <w:bookmarkEnd w:id="1050"/>
      <w:r>
        <w:rPr>
          <w:rtl/>
        </w:rPr>
        <w:t xml:space="preserve">את </w:t>
      </w:r>
      <w:bookmarkStart w:id="1051" w:name="_ETM_Q2_420189"/>
      <w:bookmarkEnd w:id="1051"/>
      <w:r>
        <w:rPr>
          <w:rtl/>
        </w:rPr>
        <w:t>האוזן</w:t>
      </w:r>
      <w:r>
        <w:rPr>
          <w:rFonts w:hint="cs"/>
          <w:rtl/>
        </w:rPr>
        <w:t>:</w:t>
      </w:r>
      <w:r>
        <w:rPr>
          <w:rtl/>
        </w:rPr>
        <w:t xml:space="preserve"> </w:t>
      </w:r>
      <w:bookmarkStart w:id="1052" w:name="_ETM_Q2_420579"/>
      <w:bookmarkEnd w:id="1052"/>
      <w:r>
        <w:rPr>
          <w:rtl/>
        </w:rPr>
        <w:t xml:space="preserve">מדובר </w:t>
      </w:r>
      <w:bookmarkStart w:id="1053" w:name="_ETM_Q2_420939"/>
      <w:bookmarkEnd w:id="1053"/>
      <w:r>
        <w:rPr>
          <w:rtl/>
        </w:rPr>
        <w:t xml:space="preserve">ב-30 </w:t>
      </w:r>
      <w:bookmarkStart w:id="1054" w:name="_ETM_Q2_421480"/>
      <w:bookmarkEnd w:id="1054"/>
      <w:r>
        <w:rPr>
          <w:rtl/>
        </w:rPr>
        <w:t>ילדים</w:t>
      </w:r>
      <w:r>
        <w:rPr>
          <w:rFonts w:hint="cs"/>
          <w:rtl/>
        </w:rPr>
        <w:t>,</w:t>
      </w:r>
      <w:r>
        <w:rPr>
          <w:rtl/>
        </w:rPr>
        <w:t xml:space="preserve"> </w:t>
      </w:r>
      <w:bookmarkStart w:id="1055" w:name="_ETM_Q2_421959"/>
      <w:bookmarkEnd w:id="1055"/>
      <w:r>
        <w:rPr>
          <w:rtl/>
        </w:rPr>
        <w:t xml:space="preserve">20 </w:t>
      </w:r>
      <w:bookmarkStart w:id="1056" w:name="_ETM_Q2_422290"/>
      <w:bookmarkEnd w:id="1056"/>
      <w:r>
        <w:rPr>
          <w:rtl/>
        </w:rPr>
        <w:t>ילדים</w:t>
      </w:r>
      <w:r>
        <w:rPr>
          <w:rFonts w:hint="cs"/>
          <w:rtl/>
        </w:rPr>
        <w:t>,</w:t>
      </w:r>
      <w:r>
        <w:rPr>
          <w:rtl/>
        </w:rPr>
        <w:t xml:space="preserve"> </w:t>
      </w:r>
      <w:bookmarkStart w:id="1057" w:name="_ETM_Q2_423090"/>
      <w:bookmarkEnd w:id="1057"/>
      <w:r>
        <w:rPr>
          <w:rtl/>
        </w:rPr>
        <w:t xml:space="preserve">יחד </w:t>
      </w:r>
      <w:bookmarkStart w:id="1058" w:name="_ETM_Q2_423360"/>
      <w:bookmarkEnd w:id="1058"/>
      <w:r>
        <w:rPr>
          <w:rtl/>
        </w:rPr>
        <w:t>עם</w:t>
      </w:r>
      <w:bookmarkStart w:id="1059" w:name="_ETM_Q2_423450"/>
      <w:bookmarkStart w:id="1060" w:name="_ETM_Q2_422000"/>
      <w:bookmarkEnd w:id="1059"/>
      <w:bookmarkEnd w:id="1060"/>
      <w:r>
        <w:rPr>
          <w:rFonts w:hint="cs"/>
          <w:rtl/>
        </w:rPr>
        <w:t xml:space="preserve"> שלוש</w:t>
      </w:r>
      <w:r>
        <w:rPr>
          <w:rtl/>
        </w:rPr>
        <w:t xml:space="preserve"> </w:t>
      </w:r>
      <w:bookmarkStart w:id="1061" w:name="_ETM_Q2_424050"/>
      <w:bookmarkEnd w:id="1061"/>
      <w:r>
        <w:rPr>
          <w:rFonts w:hint="cs"/>
          <w:rtl/>
        </w:rPr>
        <w:t>נ</w:t>
      </w:r>
      <w:r>
        <w:rPr>
          <w:rtl/>
        </w:rPr>
        <w:t>שו</w:t>
      </w:r>
      <w:r>
        <w:rPr>
          <w:rFonts w:hint="cs"/>
          <w:rtl/>
        </w:rPr>
        <w:t>ת</w:t>
      </w:r>
      <w:r>
        <w:rPr>
          <w:rtl/>
        </w:rPr>
        <w:t xml:space="preserve"> </w:t>
      </w:r>
      <w:bookmarkStart w:id="1062" w:name="_ETM_Q2_424470"/>
      <w:bookmarkEnd w:id="1062"/>
      <w:r>
        <w:rPr>
          <w:rtl/>
        </w:rPr>
        <w:t>צוות</w:t>
      </w:r>
      <w:r>
        <w:rPr>
          <w:rFonts w:hint="cs"/>
          <w:rtl/>
        </w:rPr>
        <w:t>,</w:t>
      </w:r>
      <w:r>
        <w:rPr>
          <w:rtl/>
        </w:rPr>
        <w:t xml:space="preserve"> </w:t>
      </w:r>
      <w:bookmarkStart w:id="1063" w:name="_ETM_Q2_425190"/>
      <w:bookmarkEnd w:id="1063"/>
      <w:r>
        <w:rPr>
          <w:rtl/>
        </w:rPr>
        <w:t xml:space="preserve">שלומדים </w:t>
      </w:r>
      <w:bookmarkStart w:id="1064" w:name="_ETM_Q2_425670"/>
      <w:bookmarkEnd w:id="1064"/>
      <w:r>
        <w:rPr>
          <w:rtl/>
        </w:rPr>
        <w:t>ב</w:t>
      </w:r>
      <w:bookmarkStart w:id="1065" w:name="_ETM_Q2_426780"/>
      <w:bookmarkStart w:id="1066" w:name="_ETM_Q2_427230"/>
      <w:bookmarkEnd w:id="1065"/>
      <w:bookmarkEnd w:id="1066"/>
      <w:r>
        <w:rPr>
          <w:rFonts w:hint="cs"/>
          <w:rtl/>
        </w:rPr>
        <w:t xml:space="preserve">עשרה מטרים רבועים </w:t>
      </w:r>
      <w:r>
        <w:rPr>
          <w:rtl/>
        </w:rPr>
        <w:t xml:space="preserve">במקלטים </w:t>
      </w:r>
      <w:bookmarkStart w:id="1067" w:name="_ETM_Q2_428190"/>
      <w:bookmarkEnd w:id="1067"/>
      <w:r>
        <w:rPr>
          <w:rtl/>
        </w:rPr>
        <w:t>תת</w:t>
      </w:r>
      <w:r>
        <w:rPr>
          <w:rFonts w:hint="cs"/>
          <w:rtl/>
        </w:rPr>
        <w:t>-</w:t>
      </w:r>
      <w:bookmarkStart w:id="1068" w:name="_ETM_Q2_428459"/>
      <w:bookmarkEnd w:id="1068"/>
      <w:r>
        <w:rPr>
          <w:rtl/>
        </w:rPr>
        <w:t>קרקעיים</w:t>
      </w:r>
      <w:r>
        <w:rPr>
          <w:rFonts w:hint="cs"/>
          <w:rtl/>
        </w:rPr>
        <w:t>.</w:t>
      </w:r>
      <w:r>
        <w:rPr>
          <w:rtl/>
        </w:rPr>
        <w:t xml:space="preserve"> </w:t>
      </w:r>
      <w:bookmarkStart w:id="1069" w:name="_ETM_Q2_429760"/>
      <w:bookmarkEnd w:id="1069"/>
      <w:r>
        <w:rPr>
          <w:rtl/>
        </w:rPr>
        <w:t xml:space="preserve">זה </w:t>
      </w:r>
      <w:bookmarkStart w:id="1070" w:name="_ETM_Q2_430180"/>
      <w:bookmarkEnd w:id="1070"/>
      <w:r>
        <w:rPr>
          <w:rtl/>
        </w:rPr>
        <w:t xml:space="preserve">לא </w:t>
      </w:r>
      <w:bookmarkStart w:id="1071" w:name="_ETM_Q2_430329"/>
      <w:bookmarkEnd w:id="1071"/>
      <w:r>
        <w:rPr>
          <w:rtl/>
        </w:rPr>
        <w:t xml:space="preserve">סביר </w:t>
      </w:r>
      <w:bookmarkStart w:id="1072" w:name="_ETM_Q2_430780"/>
      <w:bookmarkEnd w:id="1072"/>
      <w:r>
        <w:rPr>
          <w:rtl/>
        </w:rPr>
        <w:t xml:space="preserve">ברמה </w:t>
      </w:r>
      <w:bookmarkStart w:id="1073" w:name="_ETM_Q2_431439"/>
      <w:bookmarkEnd w:id="1073"/>
      <w:r>
        <w:rPr>
          <w:rtl/>
        </w:rPr>
        <w:t>קיצונית</w:t>
      </w:r>
      <w:r>
        <w:rPr>
          <w:rFonts w:hint="cs"/>
          <w:rtl/>
        </w:rPr>
        <w:t>.</w:t>
      </w:r>
      <w:r>
        <w:rPr>
          <w:rtl/>
        </w:rPr>
        <w:t xml:space="preserve"> </w:t>
      </w:r>
      <w:bookmarkStart w:id="1074" w:name="_ETM_Q2_432099"/>
      <w:bookmarkEnd w:id="1074"/>
      <w:r>
        <w:rPr>
          <w:rtl/>
        </w:rPr>
        <w:t xml:space="preserve">יש </w:t>
      </w:r>
      <w:bookmarkStart w:id="1075" w:name="_ETM_Q2_432310"/>
      <w:bookmarkEnd w:id="1075"/>
      <w:r>
        <w:rPr>
          <w:rtl/>
        </w:rPr>
        <w:t xml:space="preserve">להם </w:t>
      </w:r>
      <w:bookmarkStart w:id="1076" w:name="_ETM_Q2_432430"/>
      <w:bookmarkEnd w:id="1076"/>
      <w:r>
        <w:rPr>
          <w:rtl/>
        </w:rPr>
        <w:t>מבנ</w:t>
      </w:r>
      <w:r>
        <w:rPr>
          <w:rFonts w:hint="cs"/>
          <w:rtl/>
        </w:rPr>
        <w:t>י</w:t>
      </w:r>
      <w:r>
        <w:rPr>
          <w:rtl/>
        </w:rPr>
        <w:t xml:space="preserve"> </w:t>
      </w:r>
      <w:bookmarkStart w:id="1077" w:name="_ETM_Q2_432670"/>
      <w:bookmarkEnd w:id="1077"/>
      <w:r>
        <w:rPr>
          <w:rtl/>
        </w:rPr>
        <w:t xml:space="preserve">חינוך </w:t>
      </w:r>
      <w:bookmarkStart w:id="1078" w:name="_ETM_Q2_433000"/>
      <w:bookmarkEnd w:id="1078"/>
      <w:r>
        <w:rPr>
          <w:rtl/>
        </w:rPr>
        <w:t>חדישים</w:t>
      </w:r>
      <w:r>
        <w:rPr>
          <w:rFonts w:hint="cs"/>
          <w:rtl/>
        </w:rPr>
        <w:t>,</w:t>
      </w:r>
      <w:r>
        <w:rPr>
          <w:rtl/>
        </w:rPr>
        <w:t xml:space="preserve"> </w:t>
      </w:r>
      <w:bookmarkStart w:id="1079" w:name="_ETM_Q2_433480"/>
      <w:bookmarkEnd w:id="1079"/>
      <w:r>
        <w:rPr>
          <w:rtl/>
        </w:rPr>
        <w:t xml:space="preserve">פשוט </w:t>
      </w:r>
      <w:bookmarkStart w:id="1080" w:name="_ETM_Q2_433780"/>
      <w:bookmarkEnd w:id="1080"/>
      <w:r>
        <w:rPr>
          <w:rtl/>
        </w:rPr>
        <w:t xml:space="preserve">לא </w:t>
      </w:r>
      <w:bookmarkStart w:id="1081" w:name="_ETM_Q2_433900"/>
      <w:bookmarkEnd w:id="1081"/>
      <w:r>
        <w:rPr>
          <w:rtl/>
        </w:rPr>
        <w:t>ממוגנים</w:t>
      </w:r>
      <w:r>
        <w:rPr>
          <w:rFonts w:hint="cs"/>
          <w:rtl/>
        </w:rPr>
        <w:t>.</w:t>
      </w:r>
    </w:p>
    <w:p w:rsidR="00B50F57" w:rsidRDefault="00B50F57" w:rsidP="007968EA">
      <w:pPr>
        <w:rPr>
          <w:rtl/>
        </w:rPr>
      </w:pPr>
    </w:p>
    <w:p w:rsidR="00B50F57" w:rsidRDefault="00B50F57" w:rsidP="007968EA">
      <w:pPr>
        <w:rPr>
          <w:rtl/>
        </w:rPr>
      </w:pPr>
      <w:bookmarkStart w:id="1082" w:name="_ETM_Q2_435000"/>
      <w:bookmarkStart w:id="1083" w:name="_ETM_Q2_435480"/>
      <w:bookmarkEnd w:id="1082"/>
      <w:bookmarkEnd w:id="1083"/>
      <w:r>
        <w:rPr>
          <w:rtl/>
        </w:rPr>
        <w:t xml:space="preserve">אני </w:t>
      </w:r>
      <w:bookmarkStart w:id="1084" w:name="_ETM_Q2_435659"/>
      <w:bookmarkEnd w:id="1084"/>
      <w:r>
        <w:rPr>
          <w:rtl/>
        </w:rPr>
        <w:t xml:space="preserve">רוצה </w:t>
      </w:r>
      <w:bookmarkStart w:id="1085" w:name="_ETM_Q2_435959"/>
      <w:bookmarkEnd w:id="1085"/>
      <w:r>
        <w:rPr>
          <w:rtl/>
        </w:rPr>
        <w:t xml:space="preserve">רק </w:t>
      </w:r>
      <w:bookmarkStart w:id="1086" w:name="_ETM_Q2_436139"/>
      <w:bookmarkEnd w:id="1086"/>
      <w:r>
        <w:rPr>
          <w:rtl/>
        </w:rPr>
        <w:t xml:space="preserve">להבין </w:t>
      </w:r>
      <w:bookmarkStart w:id="1087" w:name="_ETM_Q2_436529"/>
      <w:bookmarkEnd w:id="1087"/>
      <w:r>
        <w:rPr>
          <w:rtl/>
        </w:rPr>
        <w:t xml:space="preserve">איך </w:t>
      </w:r>
      <w:bookmarkStart w:id="1088" w:name="_ETM_Q2_436680"/>
      <w:bookmarkEnd w:id="1088"/>
      <w:r>
        <w:rPr>
          <w:rtl/>
        </w:rPr>
        <w:t xml:space="preserve">אפשר </w:t>
      </w:r>
      <w:bookmarkStart w:id="1089" w:name="_ETM_Q2_437009"/>
      <w:bookmarkEnd w:id="1089"/>
      <w:r>
        <w:rPr>
          <w:rtl/>
        </w:rPr>
        <w:t xml:space="preserve">לייעל </w:t>
      </w:r>
      <w:bookmarkStart w:id="1090" w:name="_ETM_Q2_437339"/>
      <w:bookmarkEnd w:id="1090"/>
      <w:r>
        <w:rPr>
          <w:rtl/>
        </w:rPr>
        <w:t xml:space="preserve">את </w:t>
      </w:r>
      <w:bookmarkStart w:id="1091" w:name="_ETM_Q2_437490"/>
      <w:bookmarkEnd w:id="1091"/>
      <w:r>
        <w:rPr>
          <w:rtl/>
        </w:rPr>
        <w:t xml:space="preserve">העבודה </w:t>
      </w:r>
      <w:bookmarkStart w:id="1092" w:name="_ETM_Q2_437910"/>
      <w:bookmarkEnd w:id="1092"/>
      <w:r>
        <w:rPr>
          <w:rtl/>
        </w:rPr>
        <w:t xml:space="preserve">ולראות </w:t>
      </w:r>
      <w:bookmarkStart w:id="1093" w:name="_ETM_Q2_438240"/>
      <w:bookmarkEnd w:id="1093"/>
      <w:r>
        <w:rPr>
          <w:rtl/>
        </w:rPr>
        <w:t xml:space="preserve">איך </w:t>
      </w:r>
      <w:bookmarkStart w:id="1094" w:name="_ETM_Q2_438389"/>
      <w:bookmarkEnd w:id="1094"/>
      <w:r>
        <w:rPr>
          <w:rtl/>
        </w:rPr>
        <w:t xml:space="preserve">אנחנו </w:t>
      </w:r>
      <w:bookmarkStart w:id="1095" w:name="_ETM_Q2_438630"/>
      <w:bookmarkEnd w:id="1095"/>
      <w:r>
        <w:rPr>
          <w:rtl/>
        </w:rPr>
        <w:t>מתקדמים</w:t>
      </w:r>
      <w:r>
        <w:rPr>
          <w:rFonts w:hint="cs"/>
          <w:rtl/>
        </w:rPr>
        <w:t>,</w:t>
      </w:r>
      <w:r>
        <w:rPr>
          <w:rtl/>
        </w:rPr>
        <w:t xml:space="preserve"> </w:t>
      </w:r>
      <w:bookmarkStart w:id="1096" w:name="_ETM_Q2_439139"/>
      <w:bookmarkEnd w:id="1096"/>
      <w:r>
        <w:rPr>
          <w:rtl/>
        </w:rPr>
        <w:t>ש</w:t>
      </w:r>
      <w:r>
        <w:rPr>
          <w:rFonts w:hint="cs"/>
          <w:rtl/>
        </w:rPr>
        <w:t>י</w:t>
      </w:r>
      <w:r>
        <w:rPr>
          <w:rtl/>
        </w:rPr>
        <w:t>הי</w:t>
      </w:r>
      <w:r>
        <w:rPr>
          <w:rFonts w:hint="cs"/>
          <w:rtl/>
        </w:rPr>
        <w:t>ה להם</w:t>
      </w:r>
      <w:r>
        <w:rPr>
          <w:rtl/>
        </w:rPr>
        <w:t xml:space="preserve"> </w:t>
      </w:r>
      <w:bookmarkStart w:id="1097" w:name="_ETM_Q2_439710"/>
      <w:bookmarkEnd w:id="1097"/>
      <w:r>
        <w:rPr>
          <w:rtl/>
        </w:rPr>
        <w:t xml:space="preserve">מיגון </w:t>
      </w:r>
      <w:bookmarkStart w:id="1098" w:name="_ETM_Q2_440040"/>
      <w:bookmarkEnd w:id="1098"/>
      <w:r>
        <w:rPr>
          <w:rtl/>
        </w:rPr>
        <w:t>במועצה</w:t>
      </w:r>
      <w:r>
        <w:rPr>
          <w:rFonts w:hint="cs"/>
          <w:rtl/>
        </w:rPr>
        <w:t>,</w:t>
      </w:r>
      <w:r>
        <w:rPr>
          <w:rtl/>
        </w:rPr>
        <w:t xml:space="preserve"> </w:t>
      </w:r>
      <w:bookmarkStart w:id="1099" w:name="_ETM_Q2_441120"/>
      <w:bookmarkEnd w:id="1099"/>
      <w:r>
        <w:rPr>
          <w:rtl/>
        </w:rPr>
        <w:t xml:space="preserve">ספציפית </w:t>
      </w:r>
      <w:bookmarkStart w:id="1100" w:name="_ETM_Q2_441690"/>
      <w:bookmarkEnd w:id="1100"/>
      <w:r>
        <w:rPr>
          <w:rtl/>
        </w:rPr>
        <w:t xml:space="preserve">בעלמה </w:t>
      </w:r>
      <w:bookmarkStart w:id="1101" w:name="_ETM_Q2_442080"/>
      <w:bookmarkEnd w:id="1101"/>
      <w:r>
        <w:rPr>
          <w:rtl/>
        </w:rPr>
        <w:t>ו</w:t>
      </w:r>
      <w:r>
        <w:rPr>
          <w:rFonts w:hint="cs"/>
          <w:rtl/>
        </w:rPr>
        <w:t>ב</w:t>
      </w:r>
      <w:r>
        <w:rPr>
          <w:rtl/>
        </w:rPr>
        <w:t>דלתון</w:t>
      </w:r>
      <w:r>
        <w:rPr>
          <w:rFonts w:hint="cs"/>
          <w:rtl/>
        </w:rPr>
        <w:t>,</w:t>
      </w:r>
      <w:r>
        <w:rPr>
          <w:rtl/>
        </w:rPr>
        <w:t xml:space="preserve"> </w:t>
      </w:r>
      <w:bookmarkStart w:id="1102" w:name="_ETM_Q2_442620"/>
      <w:bookmarkEnd w:id="1102"/>
      <w:r>
        <w:rPr>
          <w:rtl/>
        </w:rPr>
        <w:t>ש</w:t>
      </w:r>
      <w:r>
        <w:rPr>
          <w:rFonts w:hint="cs"/>
          <w:rtl/>
        </w:rPr>
        <w:t xml:space="preserve">בהם </w:t>
      </w:r>
      <w:r>
        <w:rPr>
          <w:rtl/>
        </w:rPr>
        <w:t>הייתי</w:t>
      </w:r>
      <w:r>
        <w:rPr>
          <w:rFonts w:hint="cs"/>
          <w:rtl/>
        </w:rPr>
        <w:t>.</w:t>
      </w:r>
      <w:r>
        <w:rPr>
          <w:rtl/>
        </w:rPr>
        <w:t xml:space="preserve"> </w:t>
      </w:r>
      <w:bookmarkStart w:id="1103" w:name="_ETM_Q2_443100"/>
      <w:bookmarkEnd w:id="1103"/>
      <w:r>
        <w:rPr>
          <w:rtl/>
        </w:rPr>
        <w:t>תודה</w:t>
      </w:r>
      <w:r>
        <w:rPr>
          <w:rFonts w:hint="cs"/>
          <w:rtl/>
        </w:rPr>
        <w:t>.</w:t>
      </w:r>
    </w:p>
    <w:p w:rsidR="00B50F57" w:rsidRDefault="00B50F57" w:rsidP="007968EA">
      <w:pPr>
        <w:rPr>
          <w:rtl/>
        </w:rPr>
      </w:pPr>
    </w:p>
    <w:p w:rsidR="00B50F57" w:rsidRDefault="00B50F57" w:rsidP="007968EA">
      <w:pPr>
        <w:pStyle w:val="af6"/>
        <w:keepNext/>
        <w:rPr>
          <w:rtl/>
        </w:rPr>
      </w:pPr>
      <w:bookmarkStart w:id="1104" w:name="ET_yor_6423_8"/>
      <w:r w:rsidRPr="00651D83">
        <w:rPr>
          <w:rStyle w:val="TagStyle"/>
          <w:rtl/>
        </w:rPr>
        <w:t xml:space="preserve"> &lt;&lt; יור &gt;&gt; </w:t>
      </w:r>
      <w:r>
        <w:rPr>
          <w:rtl/>
        </w:rPr>
        <w:t>היו"ר אמיר אוחנה:</w:t>
      </w:r>
      <w:r w:rsidRPr="00651D83">
        <w:rPr>
          <w:rStyle w:val="TagStyle"/>
          <w:rtl/>
        </w:rPr>
        <w:t xml:space="preserve"> &lt;&lt; יור &gt;&gt;</w:t>
      </w:r>
      <w:r>
        <w:rPr>
          <w:rtl/>
        </w:rPr>
        <w:t xml:space="preserve">   </w:t>
      </w:r>
      <w:bookmarkEnd w:id="1104"/>
    </w:p>
    <w:p w:rsidR="00B50F57" w:rsidRDefault="00B50F57" w:rsidP="00A9203F">
      <w:pPr>
        <w:rPr>
          <w:rtl/>
        </w:rPr>
      </w:pPr>
    </w:p>
    <w:p w:rsidR="00B50F57" w:rsidRDefault="00B50F57" w:rsidP="007968EA">
      <w:pPr>
        <w:rPr>
          <w:rtl/>
        </w:rPr>
      </w:pPr>
      <w:bookmarkStart w:id="1105" w:name="_ETM_Q2_438000"/>
      <w:bookmarkStart w:id="1106" w:name="_ETM_Q2_437000"/>
      <w:bookmarkStart w:id="1107" w:name="_ETM_Q2_443520"/>
      <w:bookmarkEnd w:id="1105"/>
      <w:bookmarkEnd w:id="1106"/>
      <w:bookmarkEnd w:id="1107"/>
      <w:r>
        <w:rPr>
          <w:rFonts w:hint="cs"/>
          <w:rtl/>
        </w:rPr>
        <w:t xml:space="preserve">תודה. </w:t>
      </w:r>
      <w:r>
        <w:rPr>
          <w:rtl/>
        </w:rPr>
        <w:t xml:space="preserve">חבר </w:t>
      </w:r>
      <w:bookmarkStart w:id="1108" w:name="_ETM_Q2_443789"/>
      <w:bookmarkEnd w:id="1108"/>
      <w:r>
        <w:rPr>
          <w:rtl/>
        </w:rPr>
        <w:t xml:space="preserve">הכנסת </w:t>
      </w:r>
      <w:bookmarkStart w:id="1109" w:name="_ETM_Q2_444120"/>
      <w:bookmarkEnd w:id="1109"/>
      <w:r>
        <w:rPr>
          <w:rtl/>
        </w:rPr>
        <w:t xml:space="preserve">רון </w:t>
      </w:r>
      <w:bookmarkStart w:id="1110" w:name="_ETM_Q2_444330"/>
      <w:bookmarkEnd w:id="1110"/>
      <w:r>
        <w:rPr>
          <w:rtl/>
        </w:rPr>
        <w:t>כץ</w:t>
      </w:r>
      <w:r>
        <w:rPr>
          <w:rFonts w:hint="cs"/>
          <w:rtl/>
        </w:rPr>
        <w:t>,</w:t>
      </w:r>
      <w:r>
        <w:rPr>
          <w:rtl/>
        </w:rPr>
        <w:t xml:space="preserve"> </w:t>
      </w:r>
      <w:bookmarkStart w:id="1111" w:name="_ETM_Q2_444570"/>
      <w:bookmarkEnd w:id="1111"/>
      <w:r>
        <w:rPr>
          <w:rtl/>
        </w:rPr>
        <w:t>בבקשה</w:t>
      </w:r>
      <w:r>
        <w:rPr>
          <w:rFonts w:hint="cs"/>
          <w:rtl/>
        </w:rPr>
        <w:t>.</w:t>
      </w:r>
    </w:p>
    <w:p w:rsidR="00B50F57" w:rsidRDefault="00B50F57" w:rsidP="007968EA">
      <w:pPr>
        <w:rPr>
          <w:rtl/>
        </w:rPr>
      </w:pPr>
    </w:p>
    <w:p w:rsidR="00B50F57" w:rsidRDefault="00B50F57" w:rsidP="007968EA">
      <w:pPr>
        <w:pStyle w:val="a4"/>
        <w:keepNext/>
        <w:rPr>
          <w:rtl/>
        </w:rPr>
      </w:pPr>
      <w:bookmarkStart w:id="1112" w:name="ET_speaker_6151_9"/>
      <w:r w:rsidRPr="003B6B19">
        <w:rPr>
          <w:rStyle w:val="TagStyle"/>
          <w:rtl/>
        </w:rPr>
        <w:t xml:space="preserve"> &lt;&lt; דובר &gt;&gt; </w:t>
      </w:r>
      <w:bookmarkStart w:id="1113" w:name="_Toc171545929"/>
      <w:r>
        <w:rPr>
          <w:rtl/>
        </w:rPr>
        <w:t>רון כץ (יש עתיד):</w:t>
      </w:r>
      <w:bookmarkEnd w:id="1113"/>
      <w:r w:rsidRPr="003B6B19">
        <w:rPr>
          <w:rStyle w:val="TagStyle"/>
          <w:rtl/>
        </w:rPr>
        <w:t xml:space="preserve"> &lt;&lt; דובר &gt;&gt;</w:t>
      </w:r>
      <w:r>
        <w:rPr>
          <w:rtl/>
        </w:rPr>
        <w:t xml:space="preserve">   </w:t>
      </w:r>
      <w:bookmarkEnd w:id="1112"/>
    </w:p>
    <w:p w:rsidR="00B50F57" w:rsidRDefault="00B50F57" w:rsidP="00A9203F">
      <w:pPr>
        <w:rPr>
          <w:rtl/>
        </w:rPr>
      </w:pPr>
    </w:p>
    <w:p w:rsidR="00B50F57" w:rsidRDefault="00B50F57" w:rsidP="00642EB3">
      <w:pPr>
        <w:rPr>
          <w:rtl/>
        </w:rPr>
      </w:pPr>
      <w:bookmarkStart w:id="1114" w:name="_ETM_Q2_451000"/>
      <w:bookmarkStart w:id="1115" w:name="_ETM_Q2_447000"/>
      <w:bookmarkStart w:id="1116" w:name="_ETM_Q2_450930"/>
      <w:bookmarkEnd w:id="1114"/>
      <w:bookmarkEnd w:id="1115"/>
      <w:bookmarkEnd w:id="1116"/>
      <w:r>
        <w:rPr>
          <w:rtl/>
        </w:rPr>
        <w:t xml:space="preserve">תודה </w:t>
      </w:r>
      <w:bookmarkStart w:id="1117" w:name="_ETM_Q2_451169"/>
      <w:bookmarkEnd w:id="1117"/>
      <w:r>
        <w:rPr>
          <w:rtl/>
        </w:rPr>
        <w:t>רבה</w:t>
      </w:r>
      <w:r>
        <w:rPr>
          <w:rFonts w:hint="cs"/>
          <w:rtl/>
        </w:rPr>
        <w:t>.</w:t>
      </w:r>
      <w:r>
        <w:rPr>
          <w:rtl/>
        </w:rPr>
        <w:t xml:space="preserve"> </w:t>
      </w:r>
      <w:bookmarkStart w:id="1118" w:name="_ETM_Q2_451320"/>
      <w:bookmarkEnd w:id="1118"/>
      <w:r>
        <w:rPr>
          <w:rtl/>
        </w:rPr>
        <w:t xml:space="preserve">אדוני </w:t>
      </w:r>
      <w:bookmarkStart w:id="1119" w:name="_ETM_Q2_451560"/>
      <w:bookmarkEnd w:id="1119"/>
      <w:r>
        <w:rPr>
          <w:rtl/>
        </w:rPr>
        <w:t>היו</w:t>
      </w:r>
      <w:r>
        <w:rPr>
          <w:rFonts w:hint="cs"/>
          <w:rtl/>
        </w:rPr>
        <w:t>שב-</w:t>
      </w:r>
      <w:r>
        <w:rPr>
          <w:rtl/>
        </w:rPr>
        <w:t>ר</w:t>
      </w:r>
      <w:r>
        <w:rPr>
          <w:rFonts w:hint="cs"/>
          <w:rtl/>
        </w:rPr>
        <w:t>אש,</w:t>
      </w:r>
      <w:r>
        <w:rPr>
          <w:rtl/>
        </w:rPr>
        <w:t xml:space="preserve"> </w:t>
      </w:r>
      <w:bookmarkStart w:id="1120" w:name="_ETM_Q2_451800"/>
      <w:bookmarkEnd w:id="1120"/>
      <w:r>
        <w:rPr>
          <w:rtl/>
        </w:rPr>
        <w:t xml:space="preserve">אדוני </w:t>
      </w:r>
      <w:bookmarkStart w:id="1121" w:name="_ETM_Q2_452039"/>
      <w:bookmarkEnd w:id="1121"/>
      <w:r>
        <w:rPr>
          <w:rtl/>
        </w:rPr>
        <w:t xml:space="preserve">שר </w:t>
      </w:r>
      <w:bookmarkStart w:id="1122" w:name="_ETM_Q2_452220"/>
      <w:bookmarkEnd w:id="1122"/>
      <w:r>
        <w:rPr>
          <w:rtl/>
        </w:rPr>
        <w:t>הביטחון</w:t>
      </w:r>
      <w:r>
        <w:rPr>
          <w:rFonts w:hint="cs"/>
          <w:rtl/>
        </w:rPr>
        <w:t>,</w:t>
      </w:r>
      <w:r>
        <w:rPr>
          <w:rtl/>
        </w:rPr>
        <w:t xml:space="preserve"> </w:t>
      </w:r>
      <w:bookmarkStart w:id="1123" w:name="_ETM_Q2_452669"/>
      <w:bookmarkEnd w:id="1123"/>
      <w:r>
        <w:rPr>
          <w:rtl/>
        </w:rPr>
        <w:t xml:space="preserve">אני </w:t>
      </w:r>
      <w:bookmarkStart w:id="1124" w:name="_ETM_Q2_452940"/>
      <w:bookmarkEnd w:id="1124"/>
      <w:r>
        <w:rPr>
          <w:rtl/>
        </w:rPr>
        <w:t xml:space="preserve">אשאל </w:t>
      </w:r>
      <w:bookmarkStart w:id="1125" w:name="_ETM_Q2_453210"/>
      <w:bookmarkEnd w:id="1125"/>
      <w:r>
        <w:rPr>
          <w:rtl/>
        </w:rPr>
        <w:t xml:space="preserve">אותך </w:t>
      </w:r>
      <w:bookmarkStart w:id="1126" w:name="_ETM_Q2_453449"/>
      <w:bookmarkEnd w:id="1126"/>
      <w:r>
        <w:rPr>
          <w:rtl/>
        </w:rPr>
        <w:t xml:space="preserve">את </w:t>
      </w:r>
      <w:bookmarkStart w:id="1127" w:name="_ETM_Q2_453539"/>
      <w:bookmarkEnd w:id="1127"/>
      <w:r>
        <w:rPr>
          <w:rtl/>
        </w:rPr>
        <w:t xml:space="preserve">אותה </w:t>
      </w:r>
      <w:bookmarkStart w:id="1128" w:name="_ETM_Q2_453720"/>
      <w:bookmarkEnd w:id="1128"/>
      <w:r>
        <w:rPr>
          <w:rtl/>
        </w:rPr>
        <w:t xml:space="preserve">שאלה </w:t>
      </w:r>
      <w:bookmarkStart w:id="1129" w:name="_ETM_Q2_453990"/>
      <w:bookmarkEnd w:id="1129"/>
      <w:r>
        <w:rPr>
          <w:rtl/>
        </w:rPr>
        <w:t xml:space="preserve">ששאלתי </w:t>
      </w:r>
      <w:bookmarkStart w:id="1130" w:name="_ETM_Q2_454529"/>
      <w:bookmarkEnd w:id="1130"/>
      <w:r>
        <w:rPr>
          <w:rtl/>
        </w:rPr>
        <w:t xml:space="preserve">את </w:t>
      </w:r>
      <w:bookmarkStart w:id="1131" w:name="_ETM_Q2_454860"/>
      <w:bookmarkEnd w:id="1131"/>
      <w:r>
        <w:rPr>
          <w:rtl/>
        </w:rPr>
        <w:t xml:space="preserve">סגן </w:t>
      </w:r>
      <w:bookmarkStart w:id="1132" w:name="_ETM_Q2_455310"/>
      <w:bookmarkEnd w:id="1132"/>
      <w:r>
        <w:rPr>
          <w:rtl/>
        </w:rPr>
        <w:t xml:space="preserve">הרמטכ"ל </w:t>
      </w:r>
      <w:bookmarkStart w:id="1133" w:name="_ETM_Q2_455850"/>
      <w:bookmarkEnd w:id="1133"/>
      <w:r>
        <w:rPr>
          <w:rtl/>
        </w:rPr>
        <w:t xml:space="preserve">ואת </w:t>
      </w:r>
      <w:bookmarkStart w:id="1134" w:name="_ETM_Q2_456150"/>
      <w:bookmarkEnd w:id="1134"/>
      <w:r>
        <w:rPr>
          <w:rtl/>
        </w:rPr>
        <w:t xml:space="preserve">ראש </w:t>
      </w:r>
      <w:bookmarkStart w:id="1135" w:name="_ETM_Q2_456389"/>
      <w:bookmarkEnd w:id="1135"/>
      <w:r>
        <w:rPr>
          <w:rtl/>
        </w:rPr>
        <w:t>אכ"א</w:t>
      </w:r>
      <w:r>
        <w:rPr>
          <w:rFonts w:hint="cs"/>
          <w:rtl/>
        </w:rPr>
        <w:t>.</w:t>
      </w:r>
      <w:r>
        <w:rPr>
          <w:rtl/>
        </w:rPr>
        <w:t xml:space="preserve"> </w:t>
      </w:r>
      <w:bookmarkStart w:id="1136" w:name="_ETM_Q2_457550"/>
      <w:bookmarkEnd w:id="1136"/>
      <w:r>
        <w:rPr>
          <w:rtl/>
        </w:rPr>
        <w:t xml:space="preserve">לגבי </w:t>
      </w:r>
      <w:bookmarkStart w:id="1137" w:name="_ETM_Q2_458180"/>
      <w:bookmarkEnd w:id="1137"/>
      <w:r>
        <w:rPr>
          <w:rtl/>
        </w:rPr>
        <w:t xml:space="preserve">מספר </w:t>
      </w:r>
      <w:bookmarkStart w:id="1138" w:name="_ETM_Q2_458690"/>
      <w:bookmarkEnd w:id="1138"/>
      <w:r>
        <w:rPr>
          <w:rtl/>
        </w:rPr>
        <w:t xml:space="preserve">המתגייסים </w:t>
      </w:r>
      <w:bookmarkStart w:id="1139" w:name="_ETM_Q2_460520"/>
      <w:bookmarkEnd w:id="1139"/>
      <w:r>
        <w:rPr>
          <w:rtl/>
        </w:rPr>
        <w:t xml:space="preserve">מקרב </w:t>
      </w:r>
      <w:bookmarkStart w:id="1140" w:name="_ETM_Q2_460880"/>
      <w:bookmarkEnd w:id="1140"/>
      <w:r>
        <w:rPr>
          <w:rtl/>
        </w:rPr>
        <w:t xml:space="preserve">הציבור </w:t>
      </w:r>
      <w:bookmarkStart w:id="1141" w:name="_ETM_Q2_461240"/>
      <w:bookmarkEnd w:id="1141"/>
      <w:r>
        <w:rPr>
          <w:rtl/>
        </w:rPr>
        <w:t>החרדי</w:t>
      </w:r>
      <w:bookmarkStart w:id="1142" w:name="_ETM_Q2_461990"/>
      <w:bookmarkEnd w:id="1142"/>
      <w:r>
        <w:rPr>
          <w:rFonts w:hint="cs"/>
          <w:rtl/>
        </w:rPr>
        <w:t xml:space="preserve"> – </w:t>
      </w:r>
      <w:r>
        <w:rPr>
          <w:rtl/>
        </w:rPr>
        <w:t xml:space="preserve">אני </w:t>
      </w:r>
      <w:bookmarkStart w:id="1143" w:name="_ETM_Q2_463379"/>
      <w:bookmarkEnd w:id="1143"/>
      <w:r>
        <w:rPr>
          <w:rtl/>
        </w:rPr>
        <w:t xml:space="preserve">יודע </w:t>
      </w:r>
      <w:bookmarkStart w:id="1144" w:name="_ETM_Q2_463589"/>
      <w:bookmarkEnd w:id="1144"/>
      <w:r>
        <w:rPr>
          <w:rtl/>
        </w:rPr>
        <w:t xml:space="preserve">שגם </w:t>
      </w:r>
      <w:bookmarkStart w:id="1145" w:name="_ETM_Q2_464189"/>
      <w:bookmarkEnd w:id="1145"/>
      <w:r>
        <w:rPr>
          <w:rtl/>
        </w:rPr>
        <w:t xml:space="preserve">אתה </w:t>
      </w:r>
      <w:bookmarkStart w:id="1146" w:name="_ETM_Q2_464430"/>
      <w:bookmarkEnd w:id="1146"/>
      <w:r>
        <w:rPr>
          <w:rtl/>
        </w:rPr>
        <w:t xml:space="preserve">תומך </w:t>
      </w:r>
      <w:bookmarkStart w:id="1147" w:name="_ETM_Q2_464849"/>
      <w:bookmarkEnd w:id="1147"/>
      <w:r>
        <w:rPr>
          <w:rtl/>
        </w:rPr>
        <w:t xml:space="preserve">בשילוב </w:t>
      </w:r>
      <w:bookmarkStart w:id="1148" w:name="_ETM_Q2_465809"/>
      <w:bookmarkEnd w:id="1148"/>
      <w:r>
        <w:rPr>
          <w:rtl/>
        </w:rPr>
        <w:t xml:space="preserve">הציבור </w:t>
      </w:r>
      <w:bookmarkStart w:id="1149" w:name="_ETM_Q2_466559"/>
      <w:bookmarkEnd w:id="1149"/>
      <w:r>
        <w:rPr>
          <w:rtl/>
        </w:rPr>
        <w:t xml:space="preserve">הזה </w:t>
      </w:r>
      <w:bookmarkStart w:id="1150" w:name="_ETM_Q2_466740"/>
      <w:bookmarkEnd w:id="1150"/>
      <w:r>
        <w:rPr>
          <w:rtl/>
        </w:rPr>
        <w:t xml:space="preserve">בתוך </w:t>
      </w:r>
      <w:bookmarkStart w:id="1151" w:name="_ETM_Q2_466949"/>
      <w:bookmarkEnd w:id="1151"/>
      <w:r>
        <w:rPr>
          <w:rtl/>
        </w:rPr>
        <w:t>הצבא</w:t>
      </w:r>
      <w:r>
        <w:rPr>
          <w:rFonts w:hint="cs"/>
          <w:rtl/>
        </w:rPr>
        <w:t>,</w:t>
      </w:r>
      <w:r>
        <w:rPr>
          <w:rtl/>
        </w:rPr>
        <w:t xml:space="preserve"> </w:t>
      </w:r>
      <w:bookmarkStart w:id="1152" w:name="_ETM_Q2_467669"/>
      <w:bookmarkEnd w:id="1152"/>
      <w:r>
        <w:rPr>
          <w:rtl/>
        </w:rPr>
        <w:t>נק</w:t>
      </w:r>
      <w:r>
        <w:rPr>
          <w:rFonts w:hint="cs"/>
          <w:rtl/>
        </w:rPr>
        <w:t>ב</w:t>
      </w:r>
      <w:r>
        <w:rPr>
          <w:rtl/>
        </w:rPr>
        <w:t xml:space="preserve">תם </w:t>
      </w:r>
      <w:bookmarkStart w:id="1153" w:name="_ETM_Q2_468240"/>
      <w:bookmarkEnd w:id="1153"/>
      <w:r>
        <w:rPr>
          <w:rtl/>
        </w:rPr>
        <w:t>במספר</w:t>
      </w:r>
      <w:r>
        <w:rPr>
          <w:rFonts w:hint="cs"/>
          <w:rtl/>
        </w:rPr>
        <w:t xml:space="preserve"> – </w:t>
      </w:r>
      <w:bookmarkStart w:id="1154" w:name="_ETM_Q2_469759"/>
      <w:bookmarkEnd w:id="1154"/>
      <w:r>
        <w:rPr>
          <w:rtl/>
        </w:rPr>
        <w:t xml:space="preserve">אני </w:t>
      </w:r>
      <w:bookmarkStart w:id="1155" w:name="_ETM_Q2_469999"/>
      <w:bookmarkEnd w:id="1155"/>
      <w:r>
        <w:rPr>
          <w:rtl/>
        </w:rPr>
        <w:t xml:space="preserve">רוצה </w:t>
      </w:r>
      <w:bookmarkStart w:id="1156" w:name="_ETM_Q2_470240"/>
      <w:bookmarkEnd w:id="1156"/>
      <w:r>
        <w:rPr>
          <w:rtl/>
        </w:rPr>
        <w:t xml:space="preserve">לדעת </w:t>
      </w:r>
      <w:bookmarkStart w:id="1157" w:name="_ETM_Q2_470539"/>
      <w:bookmarkEnd w:id="1157"/>
      <w:r>
        <w:rPr>
          <w:rtl/>
        </w:rPr>
        <w:t xml:space="preserve">מה </w:t>
      </w:r>
      <w:bookmarkStart w:id="1158" w:name="_ETM_Q2_470689"/>
      <w:bookmarkEnd w:id="1158"/>
      <w:r>
        <w:rPr>
          <w:rtl/>
        </w:rPr>
        <w:t xml:space="preserve">קורה </w:t>
      </w:r>
      <w:bookmarkStart w:id="1159" w:name="_ETM_Q2_471229"/>
      <w:bookmarkEnd w:id="1159"/>
      <w:r>
        <w:rPr>
          <w:rtl/>
        </w:rPr>
        <w:t xml:space="preserve">עם </w:t>
      </w:r>
      <w:bookmarkStart w:id="1160" w:name="_ETM_Q2_471379"/>
      <w:bookmarkEnd w:id="1160"/>
      <w:r>
        <w:rPr>
          <w:rtl/>
        </w:rPr>
        <w:t xml:space="preserve">אלה </w:t>
      </w:r>
      <w:bookmarkStart w:id="1161" w:name="_ETM_Q2_471560"/>
      <w:bookmarkEnd w:id="1161"/>
      <w:r>
        <w:rPr>
          <w:rtl/>
        </w:rPr>
        <w:t xml:space="preserve">שלא </w:t>
      </w:r>
      <w:bookmarkStart w:id="1162" w:name="_ETM_Q2_471770"/>
      <w:bookmarkEnd w:id="1162"/>
      <w:r>
        <w:rPr>
          <w:rtl/>
        </w:rPr>
        <w:t>מ</w:t>
      </w:r>
      <w:r>
        <w:rPr>
          <w:rFonts w:hint="cs"/>
          <w:rtl/>
        </w:rPr>
        <w:t>ת</w:t>
      </w:r>
      <w:r>
        <w:rPr>
          <w:rtl/>
        </w:rPr>
        <w:t>גייסים</w:t>
      </w:r>
      <w:r>
        <w:rPr>
          <w:rFonts w:hint="cs"/>
          <w:rtl/>
        </w:rPr>
        <w:t>,</w:t>
      </w:r>
      <w:r>
        <w:rPr>
          <w:rtl/>
        </w:rPr>
        <w:t xml:space="preserve"> </w:t>
      </w:r>
      <w:bookmarkStart w:id="1163" w:name="_ETM_Q2_472249"/>
      <w:bookmarkEnd w:id="1163"/>
      <w:r>
        <w:rPr>
          <w:rtl/>
        </w:rPr>
        <w:t>כי</w:t>
      </w:r>
      <w:r>
        <w:rPr>
          <w:rFonts w:hint="cs"/>
          <w:rtl/>
        </w:rPr>
        <w:t xml:space="preserve"> </w:t>
      </w:r>
      <w:r>
        <w:rPr>
          <w:rtl/>
        </w:rPr>
        <w:t xml:space="preserve">נכון </w:t>
      </w:r>
      <w:bookmarkStart w:id="1164" w:name="_ETM_Q2_473509"/>
      <w:bookmarkEnd w:id="1164"/>
      <w:r>
        <w:rPr>
          <w:rtl/>
        </w:rPr>
        <w:t>להיום</w:t>
      </w:r>
      <w:r>
        <w:rPr>
          <w:rFonts w:hint="cs"/>
          <w:rtl/>
        </w:rPr>
        <w:t>,</w:t>
      </w:r>
      <w:r>
        <w:rPr>
          <w:rtl/>
        </w:rPr>
        <w:t xml:space="preserve"> </w:t>
      </w:r>
      <w:bookmarkStart w:id="1165" w:name="_ETM_Q2_473900"/>
      <w:bookmarkEnd w:id="1165"/>
      <w:r>
        <w:rPr>
          <w:rtl/>
        </w:rPr>
        <w:t xml:space="preserve">לפי </w:t>
      </w:r>
      <w:bookmarkStart w:id="1166" w:name="_ETM_Q2_474139"/>
      <w:bookmarkEnd w:id="1166"/>
      <w:r>
        <w:rPr>
          <w:rtl/>
        </w:rPr>
        <w:t xml:space="preserve">איך </w:t>
      </w:r>
      <w:bookmarkStart w:id="1167" w:name="_ETM_Q2_474229"/>
      <w:bookmarkEnd w:id="1167"/>
      <w:r>
        <w:rPr>
          <w:rtl/>
        </w:rPr>
        <w:t xml:space="preserve">שצה"ל </w:t>
      </w:r>
      <w:bookmarkStart w:id="1168" w:name="_ETM_Q2_475129"/>
      <w:bookmarkEnd w:id="1168"/>
      <w:r>
        <w:rPr>
          <w:rtl/>
        </w:rPr>
        <w:t xml:space="preserve">רואה </w:t>
      </w:r>
      <w:bookmarkStart w:id="1169" w:name="_ETM_Q2_475370"/>
      <w:bookmarkEnd w:id="1169"/>
      <w:r>
        <w:rPr>
          <w:rtl/>
        </w:rPr>
        <w:t xml:space="preserve">את </w:t>
      </w:r>
      <w:bookmarkStart w:id="1170" w:name="_ETM_Q2_475430"/>
      <w:bookmarkEnd w:id="1170"/>
      <w:r>
        <w:rPr>
          <w:rtl/>
        </w:rPr>
        <w:t>זה</w:t>
      </w:r>
      <w:r>
        <w:rPr>
          <w:rFonts w:hint="cs"/>
          <w:rtl/>
        </w:rPr>
        <w:t>, א</w:t>
      </w:r>
      <w:r>
        <w:rPr>
          <w:rtl/>
        </w:rPr>
        <w:t>ל</w:t>
      </w:r>
      <w:r>
        <w:rPr>
          <w:rFonts w:hint="cs"/>
          <w:rtl/>
        </w:rPr>
        <w:t>ה</w:t>
      </w:r>
      <w:r>
        <w:rPr>
          <w:rtl/>
        </w:rPr>
        <w:t xml:space="preserve"> </w:t>
      </w:r>
      <w:bookmarkStart w:id="1171" w:name="_ETM_Q2_472490"/>
      <w:bookmarkEnd w:id="1171"/>
      <w:r>
        <w:rPr>
          <w:rtl/>
        </w:rPr>
        <w:t xml:space="preserve">שלא </w:t>
      </w:r>
      <w:bookmarkStart w:id="1172" w:name="_ETM_Q2_472699"/>
      <w:bookmarkEnd w:id="1172"/>
      <w:r>
        <w:rPr>
          <w:rtl/>
        </w:rPr>
        <w:t>מ</w:t>
      </w:r>
      <w:r>
        <w:rPr>
          <w:rFonts w:hint="cs"/>
          <w:rtl/>
        </w:rPr>
        <w:t>ת</w:t>
      </w:r>
      <w:r>
        <w:rPr>
          <w:rtl/>
        </w:rPr>
        <w:t xml:space="preserve">גייסים </w:t>
      </w:r>
      <w:bookmarkStart w:id="1173" w:name="_ETM_Q2_473240"/>
      <w:bookmarkStart w:id="1174" w:name="_ETM_Q2_476240"/>
      <w:bookmarkEnd w:id="1173"/>
      <w:bookmarkEnd w:id="1174"/>
      <w:r>
        <w:rPr>
          <w:rtl/>
        </w:rPr>
        <w:t xml:space="preserve">יישארו </w:t>
      </w:r>
      <w:bookmarkStart w:id="1175" w:name="_ETM_Q2_476689"/>
      <w:bookmarkEnd w:id="1175"/>
      <w:r>
        <w:rPr>
          <w:rtl/>
        </w:rPr>
        <w:t xml:space="preserve">בתוך </w:t>
      </w:r>
      <w:bookmarkStart w:id="1176" w:name="_ETM_Q2_477259"/>
      <w:bookmarkEnd w:id="1176"/>
      <w:r>
        <w:rPr>
          <w:rtl/>
        </w:rPr>
        <w:t xml:space="preserve">איזשהו </w:t>
      </w:r>
      <w:bookmarkStart w:id="1177" w:name="_ETM_Q2_477740"/>
      <w:bookmarkEnd w:id="1177"/>
      <w:r>
        <w:rPr>
          <w:rtl/>
        </w:rPr>
        <w:t xml:space="preserve">לימבו </w:t>
      </w:r>
      <w:bookmarkStart w:id="1178" w:name="_ETM_Q2_478520"/>
      <w:bookmarkEnd w:id="1178"/>
      <w:r>
        <w:rPr>
          <w:rtl/>
        </w:rPr>
        <w:t>ש</w:t>
      </w:r>
      <w:r>
        <w:rPr>
          <w:rFonts w:hint="cs"/>
          <w:rtl/>
        </w:rPr>
        <w:t>י</w:t>
      </w:r>
      <w:r>
        <w:rPr>
          <w:rtl/>
        </w:rPr>
        <w:t xml:space="preserve">חייב </w:t>
      </w:r>
      <w:bookmarkStart w:id="1179" w:name="_ETM_Q2_479029"/>
      <w:bookmarkEnd w:id="1179"/>
      <w:r>
        <w:rPr>
          <w:rtl/>
        </w:rPr>
        <w:t xml:space="preserve">אותם </w:t>
      </w:r>
      <w:bookmarkStart w:id="1180" w:name="_ETM_Q2_479810"/>
      <w:bookmarkEnd w:id="1180"/>
      <w:r>
        <w:rPr>
          <w:rtl/>
        </w:rPr>
        <w:t xml:space="preserve">לא </w:t>
      </w:r>
      <w:bookmarkStart w:id="1181" w:name="_ETM_Q2_479990"/>
      <w:bookmarkEnd w:id="1181"/>
      <w:r>
        <w:rPr>
          <w:rtl/>
        </w:rPr>
        <w:t xml:space="preserve">להשתלב </w:t>
      </w:r>
      <w:bookmarkStart w:id="1182" w:name="_ETM_Q2_480469"/>
      <w:bookmarkEnd w:id="1182"/>
      <w:r>
        <w:rPr>
          <w:rtl/>
        </w:rPr>
        <w:t xml:space="preserve">במעגל </w:t>
      </w:r>
      <w:bookmarkStart w:id="1183" w:name="_ETM_Q2_481219"/>
      <w:bookmarkEnd w:id="1183"/>
      <w:r>
        <w:rPr>
          <w:rtl/>
        </w:rPr>
        <w:t>התעסוקה</w:t>
      </w:r>
      <w:r>
        <w:rPr>
          <w:rFonts w:hint="cs"/>
          <w:rtl/>
        </w:rPr>
        <w:t>,</w:t>
      </w:r>
      <w:r>
        <w:rPr>
          <w:rtl/>
        </w:rPr>
        <w:t xml:space="preserve"> </w:t>
      </w:r>
      <w:bookmarkStart w:id="1184" w:name="_ETM_Q2_482270"/>
      <w:bookmarkEnd w:id="1184"/>
      <w:r>
        <w:rPr>
          <w:rtl/>
        </w:rPr>
        <w:t xml:space="preserve">לא </w:t>
      </w:r>
      <w:bookmarkStart w:id="1185" w:name="_ETM_Q2_482419"/>
      <w:bookmarkEnd w:id="1185"/>
      <w:r>
        <w:rPr>
          <w:rtl/>
        </w:rPr>
        <w:t xml:space="preserve">להשתלב </w:t>
      </w:r>
      <w:bookmarkStart w:id="1186" w:name="_ETM_Q2_482839"/>
      <w:bookmarkEnd w:id="1186"/>
      <w:r>
        <w:rPr>
          <w:rtl/>
        </w:rPr>
        <w:t xml:space="preserve">במעגל </w:t>
      </w:r>
      <w:bookmarkStart w:id="1187" w:name="_ETM_Q2_483319"/>
      <w:bookmarkEnd w:id="1187"/>
      <w:r>
        <w:rPr>
          <w:rtl/>
        </w:rPr>
        <w:t>החיים</w:t>
      </w:r>
      <w:r>
        <w:rPr>
          <w:rFonts w:hint="cs"/>
          <w:rtl/>
        </w:rPr>
        <w:t xml:space="preserve">, וישאיר </w:t>
      </w:r>
      <w:bookmarkStart w:id="1188" w:name="_ETM_Q2_480350"/>
      <w:bookmarkStart w:id="1189" w:name="_ETM_Q2_480500"/>
      <w:bookmarkStart w:id="1190" w:name="_ETM_Q2_480979"/>
      <w:bookmarkStart w:id="1191" w:name="_ETM_Q2_481730"/>
      <w:bookmarkStart w:id="1192" w:name="_ETM_Q2_482779"/>
      <w:bookmarkStart w:id="1193" w:name="_ETM_Q2_482929"/>
      <w:bookmarkStart w:id="1194" w:name="_ETM_Q2_483350"/>
      <w:bookmarkStart w:id="1195" w:name="_ETM_Q2_483830"/>
      <w:bookmarkStart w:id="1196" w:name="_ETM_Q2_484160"/>
      <w:bookmarkStart w:id="1197" w:name="_ETM_Q2_484460"/>
      <w:bookmarkEnd w:id="1188"/>
      <w:bookmarkEnd w:id="1189"/>
      <w:bookmarkEnd w:id="1190"/>
      <w:bookmarkEnd w:id="1191"/>
      <w:bookmarkEnd w:id="1192"/>
      <w:bookmarkEnd w:id="1193"/>
      <w:bookmarkEnd w:id="1194"/>
      <w:bookmarkEnd w:id="1195"/>
      <w:bookmarkEnd w:id="1196"/>
      <w:bookmarkEnd w:id="1197"/>
      <w:r>
        <w:rPr>
          <w:rFonts w:hint="cs"/>
          <w:rtl/>
        </w:rPr>
        <w:t>אות</w:t>
      </w:r>
      <w:r>
        <w:rPr>
          <w:rtl/>
        </w:rPr>
        <w:t xml:space="preserve">ם </w:t>
      </w:r>
      <w:bookmarkStart w:id="1198" w:name="_ETM_Q2_485120"/>
      <w:bookmarkEnd w:id="1198"/>
      <w:r>
        <w:rPr>
          <w:rtl/>
        </w:rPr>
        <w:t xml:space="preserve">בסטטוס </w:t>
      </w:r>
      <w:bookmarkStart w:id="1199" w:name="_ETM_Q2_485779"/>
      <w:bookmarkEnd w:id="1199"/>
      <w:r>
        <w:rPr>
          <w:rtl/>
        </w:rPr>
        <w:t xml:space="preserve">הקבוע </w:t>
      </w:r>
      <w:bookmarkStart w:id="1200" w:name="_ETM_Q2_486379"/>
      <w:bookmarkEnd w:id="1200"/>
      <w:r>
        <w:rPr>
          <w:rtl/>
        </w:rPr>
        <w:t xml:space="preserve">הזה </w:t>
      </w:r>
      <w:bookmarkStart w:id="1201" w:name="_ETM_Q2_486950"/>
      <w:bookmarkEnd w:id="1201"/>
      <w:r>
        <w:rPr>
          <w:rtl/>
        </w:rPr>
        <w:t xml:space="preserve">של </w:t>
      </w:r>
      <w:bookmarkStart w:id="1202" w:name="_ETM_Q2_487160"/>
      <w:bookmarkEnd w:id="1202"/>
      <w:r>
        <w:rPr>
          <w:rtl/>
        </w:rPr>
        <w:t xml:space="preserve">לומדי </w:t>
      </w:r>
      <w:bookmarkStart w:id="1203" w:name="_ETM_Q2_487460"/>
      <w:bookmarkEnd w:id="1203"/>
      <w:r>
        <w:rPr>
          <w:rtl/>
        </w:rPr>
        <w:t>תורה</w:t>
      </w:r>
      <w:bookmarkStart w:id="1204" w:name="_ETM_Q2_487790"/>
      <w:bookmarkEnd w:id="1204"/>
      <w:r w:rsidR="00642EB3">
        <w:rPr>
          <w:rFonts w:hint="cs"/>
          <w:rtl/>
        </w:rPr>
        <w:t>.</w:t>
      </w:r>
      <w:r>
        <w:rPr>
          <w:rFonts w:hint="cs"/>
          <w:rtl/>
        </w:rPr>
        <w:t xml:space="preserve"> </w:t>
      </w:r>
      <w:r>
        <w:rPr>
          <w:rtl/>
        </w:rPr>
        <w:t xml:space="preserve">אין </w:t>
      </w:r>
      <w:bookmarkStart w:id="1205" w:name="_ETM_Q2_488000"/>
      <w:bookmarkEnd w:id="1205"/>
      <w:r>
        <w:rPr>
          <w:rtl/>
        </w:rPr>
        <w:t xml:space="preserve">לי </w:t>
      </w:r>
      <w:bookmarkStart w:id="1206" w:name="_ETM_Q2_488089"/>
      <w:bookmarkEnd w:id="1206"/>
      <w:r>
        <w:rPr>
          <w:rtl/>
        </w:rPr>
        <w:t xml:space="preserve">שום </w:t>
      </w:r>
      <w:bookmarkStart w:id="1207" w:name="_ETM_Q2_488240"/>
      <w:bookmarkEnd w:id="1207"/>
      <w:r>
        <w:rPr>
          <w:rFonts w:hint="cs"/>
          <w:rtl/>
        </w:rPr>
        <w:t xml:space="preserve">התנגדות, </w:t>
      </w:r>
      <w:bookmarkStart w:id="1208" w:name="_ETM_Q2_488450"/>
      <w:bookmarkEnd w:id="1208"/>
      <w:r>
        <w:rPr>
          <w:rtl/>
        </w:rPr>
        <w:t>להפך</w:t>
      </w:r>
      <w:r w:rsidR="00642EB3">
        <w:rPr>
          <w:rFonts w:hint="cs"/>
          <w:rtl/>
        </w:rPr>
        <w:t>,</w:t>
      </w:r>
      <w:r>
        <w:rPr>
          <w:rtl/>
        </w:rPr>
        <w:t xml:space="preserve"> </w:t>
      </w:r>
      <w:bookmarkStart w:id="1209" w:name="_ETM_Q2_488900"/>
      <w:bookmarkEnd w:id="1209"/>
      <w:r>
        <w:rPr>
          <w:rtl/>
        </w:rPr>
        <w:t xml:space="preserve">אני </w:t>
      </w:r>
      <w:bookmarkStart w:id="1210" w:name="_ETM_Q2_489019"/>
      <w:bookmarkEnd w:id="1210"/>
      <w:r>
        <w:rPr>
          <w:rtl/>
        </w:rPr>
        <w:t xml:space="preserve">מעודד </w:t>
      </w:r>
      <w:bookmarkStart w:id="1211" w:name="_ETM_Q2_489410"/>
      <w:bookmarkEnd w:id="1211"/>
      <w:r>
        <w:rPr>
          <w:rtl/>
        </w:rPr>
        <w:t xml:space="preserve">את </w:t>
      </w:r>
      <w:bookmarkStart w:id="1212" w:name="_ETM_Q2_489830"/>
      <w:bookmarkEnd w:id="1212"/>
      <w:r>
        <w:rPr>
          <w:rtl/>
        </w:rPr>
        <w:t xml:space="preserve">לומדי </w:t>
      </w:r>
      <w:bookmarkStart w:id="1213" w:name="_ETM_Q2_490099"/>
      <w:bookmarkEnd w:id="1213"/>
      <w:r>
        <w:rPr>
          <w:rtl/>
        </w:rPr>
        <w:t>התורה</w:t>
      </w:r>
      <w:r>
        <w:rPr>
          <w:rFonts w:hint="cs"/>
          <w:rtl/>
        </w:rPr>
        <w:t>,</w:t>
      </w:r>
      <w:r>
        <w:rPr>
          <w:rtl/>
        </w:rPr>
        <w:t xml:space="preserve"> </w:t>
      </w:r>
      <w:bookmarkStart w:id="1214" w:name="_ETM_Q2_490460"/>
      <w:bookmarkEnd w:id="1214"/>
      <w:r>
        <w:rPr>
          <w:rtl/>
        </w:rPr>
        <w:t xml:space="preserve">אבל </w:t>
      </w:r>
      <w:bookmarkStart w:id="1215" w:name="_ETM_Q2_491330"/>
      <w:bookmarkEnd w:id="1215"/>
      <w:r>
        <w:rPr>
          <w:rtl/>
        </w:rPr>
        <w:t>אי</w:t>
      </w:r>
      <w:bookmarkStart w:id="1216" w:name="_ETM_Q2_491450"/>
      <w:bookmarkEnd w:id="1216"/>
      <w:r>
        <w:rPr>
          <w:rFonts w:hint="cs"/>
          <w:rtl/>
        </w:rPr>
        <w:t>-</w:t>
      </w:r>
      <w:r>
        <w:rPr>
          <w:rtl/>
        </w:rPr>
        <w:t xml:space="preserve">אפשר </w:t>
      </w:r>
      <w:bookmarkStart w:id="1217" w:name="_ETM_Q2_491690"/>
      <w:bookmarkEnd w:id="1217"/>
      <w:r>
        <w:rPr>
          <w:rtl/>
        </w:rPr>
        <w:t>לכלו</w:t>
      </w:r>
      <w:r>
        <w:rPr>
          <w:rFonts w:hint="cs"/>
          <w:rtl/>
        </w:rPr>
        <w:t>א</w:t>
      </w:r>
      <w:r>
        <w:rPr>
          <w:rtl/>
        </w:rPr>
        <w:t xml:space="preserve"> </w:t>
      </w:r>
      <w:bookmarkStart w:id="1218" w:name="_ETM_Q2_492050"/>
      <w:bookmarkEnd w:id="1218"/>
      <w:r>
        <w:rPr>
          <w:rtl/>
        </w:rPr>
        <w:t xml:space="preserve">את </w:t>
      </w:r>
      <w:bookmarkStart w:id="1219" w:name="_ETM_Q2_492139"/>
      <w:bookmarkEnd w:id="1219"/>
      <w:r>
        <w:rPr>
          <w:rtl/>
        </w:rPr>
        <w:t xml:space="preserve">אותם </w:t>
      </w:r>
      <w:bookmarkStart w:id="1220" w:name="_ETM_Q2_492679"/>
      <w:bookmarkEnd w:id="1220"/>
      <w:r>
        <w:rPr>
          <w:rtl/>
        </w:rPr>
        <w:t xml:space="preserve">עשרות </w:t>
      </w:r>
      <w:bookmarkStart w:id="1221" w:name="_ETM_Q2_493099"/>
      <w:bookmarkEnd w:id="1221"/>
      <w:r>
        <w:rPr>
          <w:rtl/>
        </w:rPr>
        <w:t xml:space="preserve">אלפים </w:t>
      </w:r>
      <w:bookmarkStart w:id="1222" w:name="_ETM_Q2_494159"/>
      <w:bookmarkEnd w:id="1222"/>
      <w:r>
        <w:rPr>
          <w:rtl/>
        </w:rPr>
        <w:t xml:space="preserve">בשלב </w:t>
      </w:r>
      <w:bookmarkStart w:id="1223" w:name="_ETM_Q2_495029"/>
      <w:bookmarkEnd w:id="1223"/>
      <w:r>
        <w:rPr>
          <w:rtl/>
        </w:rPr>
        <w:t xml:space="preserve">הביניים </w:t>
      </w:r>
      <w:bookmarkStart w:id="1224" w:name="_ETM_Q2_495419"/>
      <w:bookmarkEnd w:id="1224"/>
      <w:r>
        <w:rPr>
          <w:rtl/>
        </w:rPr>
        <w:t>הזה</w:t>
      </w:r>
      <w:r>
        <w:rPr>
          <w:rFonts w:hint="cs"/>
          <w:rtl/>
        </w:rPr>
        <w:t>,</w:t>
      </w:r>
      <w:r>
        <w:rPr>
          <w:rtl/>
        </w:rPr>
        <w:t xml:space="preserve"> </w:t>
      </w:r>
      <w:bookmarkStart w:id="1225" w:name="_ETM_Q2_496189"/>
      <w:bookmarkEnd w:id="1225"/>
      <w:r>
        <w:rPr>
          <w:rtl/>
        </w:rPr>
        <w:t xml:space="preserve">וכן </w:t>
      </w:r>
      <w:bookmarkStart w:id="1226" w:name="_ETM_Q2_496550"/>
      <w:bookmarkEnd w:id="1226"/>
      <w:r>
        <w:rPr>
          <w:rtl/>
        </w:rPr>
        <w:t xml:space="preserve">צריך </w:t>
      </w:r>
      <w:bookmarkStart w:id="1227" w:name="_ETM_Q2_496820"/>
      <w:bookmarkEnd w:id="1227"/>
      <w:r>
        <w:rPr>
          <w:rtl/>
        </w:rPr>
        <w:t>לדעת</w:t>
      </w:r>
      <w:r>
        <w:rPr>
          <w:rFonts w:hint="cs"/>
          <w:rtl/>
        </w:rPr>
        <w:t>,</w:t>
      </w:r>
      <w:r>
        <w:rPr>
          <w:rtl/>
        </w:rPr>
        <w:t xml:space="preserve"> </w:t>
      </w:r>
      <w:bookmarkStart w:id="1228" w:name="_ETM_Q2_497720"/>
      <w:bookmarkEnd w:id="1228"/>
      <w:r>
        <w:rPr>
          <w:rtl/>
        </w:rPr>
        <w:t>א</w:t>
      </w:r>
      <w:r w:rsidR="00642EB3">
        <w:rPr>
          <w:rFonts w:hint="cs"/>
          <w:rtl/>
        </w:rPr>
        <w:t>.</w:t>
      </w:r>
      <w:r>
        <w:rPr>
          <w:rtl/>
        </w:rPr>
        <w:t xml:space="preserve"> </w:t>
      </w:r>
      <w:bookmarkStart w:id="1229" w:name="_ETM_Q2_498730"/>
      <w:bookmarkEnd w:id="1229"/>
      <w:r>
        <w:rPr>
          <w:rtl/>
        </w:rPr>
        <w:t xml:space="preserve">כמה </w:t>
      </w:r>
      <w:bookmarkStart w:id="1230" w:name="_ETM_Q2_499000"/>
      <w:bookmarkEnd w:id="1230"/>
      <w:r>
        <w:rPr>
          <w:rtl/>
        </w:rPr>
        <w:t>מגייסים</w:t>
      </w:r>
      <w:r>
        <w:rPr>
          <w:rFonts w:hint="cs"/>
          <w:rtl/>
        </w:rPr>
        <w:t>;</w:t>
      </w:r>
      <w:r>
        <w:rPr>
          <w:rtl/>
        </w:rPr>
        <w:t xml:space="preserve"> </w:t>
      </w:r>
      <w:bookmarkStart w:id="1231" w:name="_ETM_Q2_500189"/>
      <w:bookmarkEnd w:id="1231"/>
      <w:r>
        <w:rPr>
          <w:rtl/>
        </w:rPr>
        <w:t>ב</w:t>
      </w:r>
      <w:r w:rsidR="00642EB3">
        <w:rPr>
          <w:rFonts w:hint="cs"/>
          <w:rtl/>
        </w:rPr>
        <w:t>.</w:t>
      </w:r>
      <w:r>
        <w:rPr>
          <w:rFonts w:hint="cs"/>
          <w:rtl/>
        </w:rPr>
        <w:t xml:space="preserve"> </w:t>
      </w:r>
      <w:bookmarkStart w:id="1232" w:name="_ETM_Q2_500550"/>
      <w:bookmarkEnd w:id="1232"/>
      <w:r>
        <w:rPr>
          <w:rtl/>
        </w:rPr>
        <w:t xml:space="preserve">מה </w:t>
      </w:r>
      <w:bookmarkStart w:id="1233" w:name="_ETM_Q2_500730"/>
      <w:bookmarkEnd w:id="1233"/>
      <w:r>
        <w:rPr>
          <w:rtl/>
        </w:rPr>
        <w:t xml:space="preserve">קורה </w:t>
      </w:r>
      <w:bookmarkStart w:id="1234" w:name="_ETM_Q2_501119"/>
      <w:bookmarkEnd w:id="1234"/>
      <w:r>
        <w:rPr>
          <w:rtl/>
        </w:rPr>
        <w:t xml:space="preserve">עם </w:t>
      </w:r>
      <w:bookmarkStart w:id="1235" w:name="_ETM_Q2_501240"/>
      <w:bookmarkEnd w:id="1235"/>
      <w:r>
        <w:rPr>
          <w:rtl/>
        </w:rPr>
        <w:t xml:space="preserve">מי </w:t>
      </w:r>
      <w:bookmarkStart w:id="1236" w:name="_ETM_Q2_501300"/>
      <w:bookmarkEnd w:id="1236"/>
      <w:r>
        <w:rPr>
          <w:rtl/>
        </w:rPr>
        <w:t xml:space="preserve">שלא </w:t>
      </w:r>
      <w:bookmarkStart w:id="1237" w:name="_ETM_Q2_501510"/>
      <w:bookmarkEnd w:id="1237"/>
      <w:r>
        <w:rPr>
          <w:rtl/>
        </w:rPr>
        <w:t>מגייסים</w:t>
      </w:r>
      <w:r>
        <w:rPr>
          <w:rFonts w:hint="cs"/>
          <w:rtl/>
        </w:rPr>
        <w:t>?</w:t>
      </w:r>
      <w:r>
        <w:rPr>
          <w:rtl/>
        </w:rPr>
        <w:t xml:space="preserve"> </w:t>
      </w:r>
      <w:bookmarkStart w:id="1238" w:name="_ETM_Q2_501960"/>
      <w:bookmarkEnd w:id="1238"/>
      <w:r>
        <w:rPr>
          <w:rtl/>
        </w:rPr>
        <w:t xml:space="preserve">נותנים </w:t>
      </w:r>
      <w:bookmarkStart w:id="1239" w:name="_ETM_Q2_502230"/>
      <w:bookmarkEnd w:id="1239"/>
      <w:r>
        <w:rPr>
          <w:rtl/>
        </w:rPr>
        <w:t>פטור</w:t>
      </w:r>
      <w:r>
        <w:rPr>
          <w:rFonts w:hint="cs"/>
          <w:rtl/>
        </w:rPr>
        <w:t>?</w:t>
      </w:r>
      <w:r>
        <w:rPr>
          <w:rtl/>
        </w:rPr>
        <w:t xml:space="preserve"> </w:t>
      </w:r>
      <w:bookmarkStart w:id="1240" w:name="_ETM_Q2_502500"/>
      <w:bookmarkEnd w:id="1240"/>
      <w:r>
        <w:rPr>
          <w:rtl/>
        </w:rPr>
        <w:t xml:space="preserve">נותנים </w:t>
      </w:r>
      <w:bookmarkStart w:id="1241" w:name="_ETM_Q2_502770"/>
      <w:bookmarkEnd w:id="1241"/>
      <w:r>
        <w:rPr>
          <w:rtl/>
        </w:rPr>
        <w:t>דח</w:t>
      </w:r>
      <w:r>
        <w:rPr>
          <w:rFonts w:hint="cs"/>
          <w:rtl/>
        </w:rPr>
        <w:t>"ש?</w:t>
      </w:r>
      <w:r>
        <w:rPr>
          <w:rtl/>
        </w:rPr>
        <w:t xml:space="preserve"> </w:t>
      </w:r>
      <w:bookmarkStart w:id="1242" w:name="_ETM_Q2_503039"/>
      <w:bookmarkEnd w:id="1242"/>
      <w:r>
        <w:rPr>
          <w:rtl/>
        </w:rPr>
        <w:t xml:space="preserve">מה </w:t>
      </w:r>
      <w:bookmarkStart w:id="1243" w:name="_ETM_Q2_503160"/>
      <w:bookmarkEnd w:id="1243"/>
      <w:r>
        <w:rPr>
          <w:rtl/>
        </w:rPr>
        <w:t xml:space="preserve">עושים </w:t>
      </w:r>
      <w:bookmarkStart w:id="1244" w:name="_ETM_Q2_503369"/>
      <w:bookmarkEnd w:id="1244"/>
      <w:r>
        <w:rPr>
          <w:rtl/>
        </w:rPr>
        <w:t>איתם</w:t>
      </w:r>
      <w:r>
        <w:rPr>
          <w:rFonts w:hint="cs"/>
          <w:rtl/>
        </w:rPr>
        <w:t>?</w:t>
      </w:r>
      <w:r>
        <w:rPr>
          <w:rtl/>
        </w:rPr>
        <w:t xml:space="preserve"> </w:t>
      </w:r>
      <w:bookmarkStart w:id="1245" w:name="_ETM_Q2_504119"/>
      <w:bookmarkEnd w:id="1245"/>
      <w:r>
        <w:rPr>
          <w:rtl/>
        </w:rPr>
        <w:t xml:space="preserve">ומה </w:t>
      </w:r>
      <w:bookmarkStart w:id="1246" w:name="_ETM_Q2_504420"/>
      <w:bookmarkEnd w:id="1246"/>
      <w:r>
        <w:rPr>
          <w:rtl/>
        </w:rPr>
        <w:t xml:space="preserve">השלב </w:t>
      </w:r>
      <w:bookmarkStart w:id="1247" w:name="_ETM_Q2_504720"/>
      <w:bookmarkEnd w:id="1247"/>
      <w:r>
        <w:rPr>
          <w:rtl/>
        </w:rPr>
        <w:t>הבא</w:t>
      </w:r>
      <w:r>
        <w:rPr>
          <w:rFonts w:hint="cs"/>
          <w:rtl/>
        </w:rPr>
        <w:t>?</w:t>
      </w:r>
      <w:r>
        <w:rPr>
          <w:rtl/>
        </w:rPr>
        <w:t xml:space="preserve"> </w:t>
      </w:r>
      <w:bookmarkStart w:id="1248" w:name="_ETM_Q2_505020"/>
      <w:bookmarkEnd w:id="1248"/>
      <w:r>
        <w:rPr>
          <w:rtl/>
        </w:rPr>
        <w:t>כלומר</w:t>
      </w:r>
      <w:r>
        <w:rPr>
          <w:rFonts w:hint="cs"/>
          <w:rtl/>
        </w:rPr>
        <w:t>,</w:t>
      </w:r>
      <w:r>
        <w:rPr>
          <w:rtl/>
        </w:rPr>
        <w:t xml:space="preserve"> </w:t>
      </w:r>
      <w:bookmarkStart w:id="1249" w:name="_ETM_Q2_505949"/>
      <w:bookmarkEnd w:id="1249"/>
      <w:r>
        <w:rPr>
          <w:rtl/>
        </w:rPr>
        <w:t xml:space="preserve">מגייסים </w:t>
      </w:r>
      <w:bookmarkStart w:id="1250" w:name="_ETM_Q2_506550"/>
      <w:bookmarkEnd w:id="1250"/>
      <w:r>
        <w:rPr>
          <w:rtl/>
        </w:rPr>
        <w:t xml:space="preserve">מספר </w:t>
      </w:r>
      <w:bookmarkStart w:id="1251" w:name="_ETM_Q2_506849"/>
      <w:bookmarkEnd w:id="1251"/>
      <w:r>
        <w:rPr>
          <w:rtl/>
        </w:rPr>
        <w:t xml:space="preserve">מסוים </w:t>
      </w:r>
      <w:bookmarkStart w:id="1252" w:name="_ETM_Q2_507989"/>
      <w:bookmarkEnd w:id="1252"/>
      <w:r>
        <w:rPr>
          <w:rtl/>
        </w:rPr>
        <w:t>השנה</w:t>
      </w:r>
      <w:r>
        <w:rPr>
          <w:rFonts w:hint="cs"/>
          <w:rtl/>
        </w:rPr>
        <w:t xml:space="preserve"> –</w:t>
      </w:r>
      <w:r>
        <w:rPr>
          <w:rtl/>
        </w:rPr>
        <w:t xml:space="preserve"> </w:t>
      </w:r>
      <w:bookmarkStart w:id="1253" w:name="_ETM_Q2_508589"/>
      <w:bookmarkEnd w:id="1253"/>
      <w:r>
        <w:rPr>
          <w:rtl/>
        </w:rPr>
        <w:t xml:space="preserve">הוא </w:t>
      </w:r>
      <w:bookmarkStart w:id="1254" w:name="_ETM_Q2_508830"/>
      <w:bookmarkEnd w:id="1254"/>
      <w:r>
        <w:rPr>
          <w:rtl/>
        </w:rPr>
        <w:t xml:space="preserve">פורסם </w:t>
      </w:r>
      <w:bookmarkStart w:id="1255" w:name="_ETM_Q2_509160"/>
      <w:bookmarkEnd w:id="1255"/>
      <w:r>
        <w:rPr>
          <w:rtl/>
        </w:rPr>
        <w:t xml:space="preserve">בתקשורת </w:t>
      </w:r>
      <w:bookmarkStart w:id="1256" w:name="_ETM_Q2_509610"/>
      <w:bookmarkEnd w:id="1256"/>
      <w:r>
        <w:rPr>
          <w:rtl/>
        </w:rPr>
        <w:t xml:space="preserve">אבל </w:t>
      </w:r>
      <w:bookmarkStart w:id="1257" w:name="_ETM_Q2_509760"/>
      <w:bookmarkEnd w:id="1257"/>
      <w:r>
        <w:rPr>
          <w:rtl/>
        </w:rPr>
        <w:t xml:space="preserve">לא </w:t>
      </w:r>
      <w:bookmarkStart w:id="1258" w:name="_ETM_Q2_509820"/>
      <w:bookmarkEnd w:id="1258"/>
      <w:r>
        <w:rPr>
          <w:rFonts w:hint="cs"/>
          <w:rtl/>
        </w:rPr>
        <w:t>א</w:t>
      </w:r>
      <w:r>
        <w:rPr>
          <w:rtl/>
        </w:rPr>
        <w:t xml:space="preserve">חזור </w:t>
      </w:r>
      <w:bookmarkStart w:id="1259" w:name="_ETM_Q2_510089"/>
      <w:bookmarkEnd w:id="1259"/>
      <w:r>
        <w:rPr>
          <w:rFonts w:hint="cs"/>
          <w:rtl/>
        </w:rPr>
        <w:t>ע</w:t>
      </w:r>
      <w:r>
        <w:rPr>
          <w:rtl/>
        </w:rPr>
        <w:t>ליו</w:t>
      </w:r>
      <w:r>
        <w:rPr>
          <w:rFonts w:hint="cs"/>
          <w:rtl/>
        </w:rPr>
        <w:t xml:space="preserve"> –</w:t>
      </w:r>
      <w:bookmarkStart w:id="1260" w:name="_ETM_Q2_512520"/>
      <w:bookmarkEnd w:id="1260"/>
      <w:r>
        <w:rPr>
          <w:rFonts w:hint="cs"/>
          <w:rtl/>
        </w:rPr>
        <w:t xml:space="preserve"> </w:t>
      </w:r>
      <w:r w:rsidR="00642EB3">
        <w:rPr>
          <w:rFonts w:hint="cs"/>
          <w:rtl/>
        </w:rPr>
        <w:t>ב</w:t>
      </w:r>
      <w:r>
        <w:rPr>
          <w:rtl/>
        </w:rPr>
        <w:t xml:space="preserve">שנה </w:t>
      </w:r>
      <w:bookmarkStart w:id="1261" w:name="_ETM_Q2_512850"/>
      <w:bookmarkEnd w:id="1261"/>
      <w:r>
        <w:rPr>
          <w:rtl/>
        </w:rPr>
        <w:t xml:space="preserve">הבאה </w:t>
      </w:r>
      <w:bookmarkStart w:id="1262" w:name="_ETM_Q2_513089"/>
      <w:bookmarkEnd w:id="1262"/>
      <w:r>
        <w:rPr>
          <w:rtl/>
        </w:rPr>
        <w:t xml:space="preserve">מה </w:t>
      </w:r>
      <w:bookmarkStart w:id="1263" w:name="_ETM_Q2_513210"/>
      <w:bookmarkEnd w:id="1263"/>
      <w:r>
        <w:rPr>
          <w:rtl/>
        </w:rPr>
        <w:t>קורה</w:t>
      </w:r>
      <w:r>
        <w:rPr>
          <w:rFonts w:hint="cs"/>
          <w:rtl/>
        </w:rPr>
        <w:t>,</w:t>
      </w:r>
      <w:r>
        <w:rPr>
          <w:rtl/>
        </w:rPr>
        <w:t xml:space="preserve"> </w:t>
      </w:r>
      <w:bookmarkStart w:id="1264" w:name="_ETM_Q2_513630"/>
      <w:bookmarkEnd w:id="1264"/>
      <w:r>
        <w:rPr>
          <w:rtl/>
        </w:rPr>
        <w:t xml:space="preserve">שנה </w:t>
      </w:r>
      <w:bookmarkStart w:id="1265" w:name="_ETM_Q2_513960"/>
      <w:bookmarkEnd w:id="1265"/>
      <w:r>
        <w:rPr>
          <w:rtl/>
        </w:rPr>
        <w:t xml:space="preserve">אחרי </w:t>
      </w:r>
      <w:bookmarkStart w:id="1266" w:name="_ETM_Q2_514200"/>
      <w:bookmarkEnd w:id="1266"/>
      <w:r>
        <w:rPr>
          <w:rtl/>
        </w:rPr>
        <w:t xml:space="preserve">זה </w:t>
      </w:r>
      <w:bookmarkStart w:id="1267" w:name="_ETM_Q2_514320"/>
      <w:bookmarkEnd w:id="1267"/>
      <w:r>
        <w:rPr>
          <w:rtl/>
        </w:rPr>
        <w:t xml:space="preserve">מה </w:t>
      </w:r>
      <w:bookmarkStart w:id="1268" w:name="_ETM_Q2_514440"/>
      <w:bookmarkEnd w:id="1268"/>
      <w:r>
        <w:rPr>
          <w:rtl/>
        </w:rPr>
        <w:t>קורה</w:t>
      </w:r>
      <w:r>
        <w:rPr>
          <w:rFonts w:hint="cs"/>
          <w:rtl/>
        </w:rPr>
        <w:t>,</w:t>
      </w:r>
      <w:r>
        <w:rPr>
          <w:rtl/>
        </w:rPr>
        <w:t xml:space="preserve"> </w:t>
      </w:r>
      <w:bookmarkStart w:id="1269" w:name="_ETM_Q2_515149"/>
      <w:bookmarkEnd w:id="1269"/>
      <w:r>
        <w:rPr>
          <w:rtl/>
        </w:rPr>
        <w:t xml:space="preserve">כי </w:t>
      </w:r>
      <w:bookmarkStart w:id="1270" w:name="_ETM_Q2_515329"/>
      <w:bookmarkEnd w:id="1270"/>
      <w:r>
        <w:rPr>
          <w:rtl/>
        </w:rPr>
        <w:t xml:space="preserve">ציבור </w:t>
      </w:r>
      <w:bookmarkStart w:id="1271" w:name="_ETM_Q2_515600"/>
      <w:bookmarkEnd w:id="1271"/>
      <w:r>
        <w:rPr>
          <w:rtl/>
        </w:rPr>
        <w:t xml:space="preserve">שלם </w:t>
      </w:r>
      <w:bookmarkStart w:id="1272" w:name="_ETM_Q2_516510"/>
      <w:bookmarkEnd w:id="1272"/>
      <w:r>
        <w:rPr>
          <w:rtl/>
        </w:rPr>
        <w:t xml:space="preserve">באמת </w:t>
      </w:r>
      <w:bookmarkStart w:id="1273" w:name="_ETM_Q2_517230"/>
      <w:bookmarkEnd w:id="1273"/>
      <w:r>
        <w:rPr>
          <w:rtl/>
        </w:rPr>
        <w:t xml:space="preserve">לא </w:t>
      </w:r>
      <w:bookmarkStart w:id="1274" w:name="_ETM_Q2_517350"/>
      <w:bookmarkEnd w:id="1274"/>
      <w:r>
        <w:rPr>
          <w:rtl/>
        </w:rPr>
        <w:t xml:space="preserve">יודע </w:t>
      </w:r>
      <w:bookmarkStart w:id="1275" w:name="_ETM_Q2_517620"/>
      <w:bookmarkEnd w:id="1275"/>
      <w:r>
        <w:rPr>
          <w:rtl/>
        </w:rPr>
        <w:t xml:space="preserve">מה </w:t>
      </w:r>
      <w:bookmarkStart w:id="1276" w:name="_ETM_Q2_517740"/>
      <w:bookmarkEnd w:id="1276"/>
      <w:r>
        <w:rPr>
          <w:rtl/>
        </w:rPr>
        <w:t xml:space="preserve">הולך </w:t>
      </w:r>
      <w:bookmarkStart w:id="1277" w:name="_ETM_Q2_517920"/>
      <w:bookmarkEnd w:id="1277"/>
      <w:r>
        <w:rPr>
          <w:rtl/>
        </w:rPr>
        <w:t xml:space="preserve">לקרות </w:t>
      </w:r>
      <w:bookmarkStart w:id="1278" w:name="_ETM_Q2_518220"/>
      <w:bookmarkEnd w:id="1278"/>
      <w:r>
        <w:rPr>
          <w:rtl/>
        </w:rPr>
        <w:t>איתו</w:t>
      </w:r>
      <w:r>
        <w:rPr>
          <w:rFonts w:hint="cs"/>
          <w:rtl/>
        </w:rPr>
        <w:t>.</w:t>
      </w:r>
      <w:r>
        <w:rPr>
          <w:rtl/>
        </w:rPr>
        <w:t xml:space="preserve"> </w:t>
      </w:r>
      <w:bookmarkStart w:id="1279" w:name="_ETM_Q2_518520"/>
      <w:bookmarkEnd w:id="1279"/>
      <w:r>
        <w:rPr>
          <w:rtl/>
        </w:rPr>
        <w:t xml:space="preserve">תודה </w:t>
      </w:r>
      <w:bookmarkStart w:id="1280" w:name="_ETM_Q2_518760"/>
      <w:bookmarkEnd w:id="1280"/>
      <w:r>
        <w:rPr>
          <w:rtl/>
        </w:rPr>
        <w:t>רבה</w:t>
      </w:r>
      <w:r>
        <w:rPr>
          <w:rFonts w:hint="cs"/>
          <w:rtl/>
        </w:rPr>
        <w:t xml:space="preserve">, אדוני. </w:t>
      </w:r>
      <w:bookmarkStart w:id="1281" w:name="_ETM_Q2_516000"/>
      <w:bookmarkEnd w:id="1281"/>
    </w:p>
    <w:p w:rsidR="00B50F57" w:rsidRDefault="00B50F57" w:rsidP="007968EA">
      <w:pPr>
        <w:rPr>
          <w:rtl/>
        </w:rPr>
      </w:pPr>
    </w:p>
    <w:p w:rsidR="00B50F57" w:rsidRDefault="00B50F57" w:rsidP="007968EA">
      <w:pPr>
        <w:pStyle w:val="af6"/>
        <w:keepNext/>
        <w:rPr>
          <w:rtl/>
        </w:rPr>
      </w:pPr>
      <w:r w:rsidRPr="003B6B19">
        <w:rPr>
          <w:rStyle w:val="TagStyle"/>
          <w:rtl/>
        </w:rPr>
        <w:t xml:space="preserve"> &lt;&lt; יור &gt;&gt; </w:t>
      </w:r>
      <w:r>
        <w:rPr>
          <w:rtl/>
        </w:rPr>
        <w:t>היו"ר אמיר אוחנה:</w:t>
      </w:r>
      <w:r w:rsidRPr="003B6B19">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bookmarkStart w:id="1282" w:name="_ETM_Q2_518000"/>
      <w:bookmarkStart w:id="1283" w:name="_ETM_Q2_517000"/>
      <w:bookmarkStart w:id="1284" w:name="_ETM_Q2_518970"/>
      <w:bookmarkEnd w:id="1282"/>
      <w:bookmarkEnd w:id="1283"/>
      <w:bookmarkEnd w:id="1284"/>
      <w:r>
        <w:rPr>
          <w:rtl/>
        </w:rPr>
        <w:t xml:space="preserve">תודה </w:t>
      </w:r>
      <w:bookmarkStart w:id="1285" w:name="_ETM_Q2_519330"/>
      <w:bookmarkEnd w:id="1285"/>
      <w:r>
        <w:rPr>
          <w:rtl/>
        </w:rPr>
        <w:t>רבה</w:t>
      </w:r>
      <w:r>
        <w:rPr>
          <w:rFonts w:hint="cs"/>
          <w:rtl/>
        </w:rPr>
        <w:t>.</w:t>
      </w:r>
      <w:r>
        <w:rPr>
          <w:rtl/>
        </w:rPr>
        <w:t xml:space="preserve"> </w:t>
      </w:r>
      <w:bookmarkStart w:id="1286" w:name="_ETM_Q2_519690"/>
      <w:bookmarkEnd w:id="1286"/>
      <w:r>
        <w:rPr>
          <w:rtl/>
        </w:rPr>
        <w:t xml:space="preserve">כבוד </w:t>
      </w:r>
      <w:bookmarkStart w:id="1287" w:name="_ETM_Q2_519960"/>
      <w:bookmarkEnd w:id="1287"/>
      <w:r>
        <w:rPr>
          <w:rtl/>
        </w:rPr>
        <w:t>השר</w:t>
      </w:r>
      <w:r>
        <w:rPr>
          <w:rFonts w:hint="cs"/>
          <w:rtl/>
        </w:rPr>
        <w:t>,</w:t>
      </w:r>
      <w:r>
        <w:rPr>
          <w:rtl/>
        </w:rPr>
        <w:t xml:space="preserve"> </w:t>
      </w:r>
      <w:bookmarkStart w:id="1288" w:name="_ETM_Q2_520290"/>
      <w:bookmarkEnd w:id="1288"/>
      <w:r>
        <w:rPr>
          <w:rtl/>
        </w:rPr>
        <w:t>בבקשה</w:t>
      </w:r>
      <w:r>
        <w:rPr>
          <w:rFonts w:hint="cs"/>
          <w:rtl/>
        </w:rPr>
        <w:t>.</w:t>
      </w:r>
    </w:p>
    <w:p w:rsidR="00B50F57" w:rsidRDefault="00B50F57" w:rsidP="007968EA">
      <w:pPr>
        <w:rPr>
          <w:rtl/>
        </w:rPr>
      </w:pPr>
    </w:p>
    <w:p w:rsidR="00B50F57" w:rsidRDefault="00B50F57" w:rsidP="007968EA">
      <w:pPr>
        <w:pStyle w:val="-"/>
        <w:keepNext/>
        <w:rPr>
          <w:rtl/>
        </w:rPr>
      </w:pPr>
      <w:bookmarkStart w:id="1289" w:name="ET_speakercontinue_6432_11"/>
      <w:r w:rsidRPr="00667F54">
        <w:rPr>
          <w:rStyle w:val="TagStyle"/>
          <w:rtl/>
        </w:rPr>
        <w:t xml:space="preserve"> &lt;&lt; דובר_המשך &gt;&gt; </w:t>
      </w:r>
      <w:r>
        <w:rPr>
          <w:rtl/>
        </w:rPr>
        <w:t>שר הביטחון יואב גלנט:</w:t>
      </w:r>
      <w:r w:rsidRPr="00667F54">
        <w:rPr>
          <w:rStyle w:val="TagStyle"/>
          <w:rtl/>
        </w:rPr>
        <w:t xml:space="preserve"> &lt;&lt; דובר_המשך &gt;&gt;</w:t>
      </w:r>
      <w:r>
        <w:rPr>
          <w:rtl/>
        </w:rPr>
        <w:t xml:space="preserve">   </w:t>
      </w:r>
      <w:bookmarkEnd w:id="1289"/>
    </w:p>
    <w:p w:rsidR="00B50F57" w:rsidRDefault="00B50F57" w:rsidP="00A9203F">
      <w:pPr>
        <w:rPr>
          <w:rtl/>
        </w:rPr>
      </w:pPr>
    </w:p>
    <w:p w:rsidR="00B50F57" w:rsidRDefault="00B50F57" w:rsidP="00642EB3">
      <w:pPr>
        <w:rPr>
          <w:rtl/>
        </w:rPr>
      </w:pPr>
      <w:bookmarkStart w:id="1290" w:name="_ETM_Q2_521000"/>
      <w:bookmarkStart w:id="1291" w:name="_ETM_Q2_522400"/>
      <w:bookmarkStart w:id="1292" w:name="_ETM_Q2_522790"/>
      <w:bookmarkEnd w:id="1290"/>
      <w:bookmarkEnd w:id="1291"/>
      <w:bookmarkEnd w:id="1292"/>
      <w:r>
        <w:rPr>
          <w:rtl/>
        </w:rPr>
        <w:t xml:space="preserve">אני </w:t>
      </w:r>
      <w:bookmarkStart w:id="1293" w:name="_ETM_Q2_523600"/>
      <w:bookmarkEnd w:id="1293"/>
      <w:r>
        <w:rPr>
          <w:rtl/>
        </w:rPr>
        <w:t xml:space="preserve">אשתדל </w:t>
      </w:r>
      <w:bookmarkStart w:id="1294" w:name="_ETM_Q2_524080"/>
      <w:bookmarkEnd w:id="1294"/>
      <w:r>
        <w:rPr>
          <w:rtl/>
        </w:rPr>
        <w:t xml:space="preserve">לענות </w:t>
      </w:r>
      <w:bookmarkStart w:id="1295" w:name="_ETM_Q2_524470"/>
      <w:bookmarkEnd w:id="1295"/>
      <w:r>
        <w:rPr>
          <w:rtl/>
        </w:rPr>
        <w:t xml:space="preserve">על </w:t>
      </w:r>
      <w:bookmarkStart w:id="1296" w:name="_ETM_Q2_524830"/>
      <w:bookmarkEnd w:id="1296"/>
      <w:r>
        <w:rPr>
          <w:rtl/>
        </w:rPr>
        <w:t xml:space="preserve">שלוש </w:t>
      </w:r>
      <w:bookmarkStart w:id="1297" w:name="_ETM_Q2_525250"/>
      <w:bookmarkEnd w:id="1297"/>
      <w:r>
        <w:rPr>
          <w:rtl/>
        </w:rPr>
        <w:t xml:space="preserve">השאלות </w:t>
      </w:r>
      <w:bookmarkStart w:id="1298" w:name="_ETM_Q2_526120"/>
      <w:bookmarkEnd w:id="1298"/>
      <w:r>
        <w:rPr>
          <w:rtl/>
        </w:rPr>
        <w:t>בקצרה</w:t>
      </w:r>
      <w:r w:rsidR="00642EB3">
        <w:rPr>
          <w:rFonts w:hint="cs"/>
          <w:rtl/>
        </w:rPr>
        <w:t>.</w:t>
      </w:r>
      <w:r>
        <w:rPr>
          <w:rtl/>
        </w:rPr>
        <w:t xml:space="preserve"> </w:t>
      </w:r>
      <w:bookmarkStart w:id="1299" w:name="_ETM_Q2_527750"/>
      <w:bookmarkEnd w:id="1299"/>
      <w:r>
        <w:rPr>
          <w:rtl/>
        </w:rPr>
        <w:t xml:space="preserve">חלק </w:t>
      </w:r>
      <w:bookmarkStart w:id="1300" w:name="_ETM_Q2_528079"/>
      <w:bookmarkEnd w:id="1300"/>
      <w:r>
        <w:rPr>
          <w:rtl/>
        </w:rPr>
        <w:t>מה</w:t>
      </w:r>
      <w:r>
        <w:rPr>
          <w:rFonts w:hint="cs"/>
          <w:rtl/>
        </w:rPr>
        <w:t>ן</w:t>
      </w:r>
      <w:r>
        <w:rPr>
          <w:rtl/>
        </w:rPr>
        <w:t xml:space="preserve"> </w:t>
      </w:r>
      <w:bookmarkStart w:id="1301" w:name="_ETM_Q2_528260"/>
      <w:bookmarkEnd w:id="1301"/>
      <w:r>
        <w:rPr>
          <w:rtl/>
        </w:rPr>
        <w:t xml:space="preserve">משתלבות </w:t>
      </w:r>
      <w:bookmarkStart w:id="1302" w:name="_ETM_Q2_528829"/>
      <w:bookmarkEnd w:id="1302"/>
      <w:r>
        <w:rPr>
          <w:rtl/>
        </w:rPr>
        <w:t xml:space="preserve">עם </w:t>
      </w:r>
      <w:bookmarkStart w:id="1303" w:name="_ETM_Q2_529430"/>
      <w:bookmarkEnd w:id="1303"/>
      <w:r>
        <w:rPr>
          <w:rtl/>
        </w:rPr>
        <w:t xml:space="preserve">שאילתות </w:t>
      </w:r>
      <w:bookmarkStart w:id="1304" w:name="_ETM_Q2_529910"/>
      <w:bookmarkEnd w:id="1304"/>
      <w:r>
        <w:rPr>
          <w:rtl/>
        </w:rPr>
        <w:t xml:space="preserve">נוספות </w:t>
      </w:r>
      <w:bookmarkStart w:id="1305" w:name="_ETM_Q2_530660"/>
      <w:bookmarkEnd w:id="1305"/>
      <w:r>
        <w:rPr>
          <w:rtl/>
        </w:rPr>
        <w:t xml:space="preserve">שאני </w:t>
      </w:r>
      <w:bookmarkStart w:id="1306" w:name="_ETM_Q2_530960"/>
      <w:bookmarkEnd w:id="1306"/>
      <w:r>
        <w:rPr>
          <w:rtl/>
        </w:rPr>
        <w:t xml:space="preserve">ארחיב </w:t>
      </w:r>
      <w:bookmarkStart w:id="1307" w:name="_ETM_Q2_531290"/>
      <w:bookmarkEnd w:id="1307"/>
      <w:r>
        <w:rPr>
          <w:rtl/>
        </w:rPr>
        <w:t>עליה</w:t>
      </w:r>
      <w:r>
        <w:rPr>
          <w:rFonts w:hint="cs"/>
          <w:rtl/>
        </w:rPr>
        <w:t>ן</w:t>
      </w:r>
      <w:r>
        <w:rPr>
          <w:rtl/>
        </w:rPr>
        <w:t xml:space="preserve"> </w:t>
      </w:r>
      <w:bookmarkStart w:id="1308" w:name="_ETM_Q2_531920"/>
      <w:bookmarkEnd w:id="1308"/>
      <w:r>
        <w:rPr>
          <w:rtl/>
        </w:rPr>
        <w:t>בה</w:t>
      </w:r>
      <w:r>
        <w:rPr>
          <w:rFonts w:hint="cs"/>
          <w:rtl/>
        </w:rPr>
        <w:t>מ</w:t>
      </w:r>
      <w:bookmarkStart w:id="1309" w:name="_ETM_Q2_532190"/>
      <w:bookmarkEnd w:id="1309"/>
      <w:r>
        <w:rPr>
          <w:rtl/>
        </w:rPr>
        <w:t>ש</w:t>
      </w:r>
      <w:r>
        <w:rPr>
          <w:rFonts w:hint="cs"/>
          <w:rtl/>
        </w:rPr>
        <w:t>ך.</w:t>
      </w:r>
      <w:bookmarkStart w:id="1310" w:name="_ETM_Q2_533829"/>
      <w:bookmarkEnd w:id="1310"/>
      <w:r>
        <w:rPr>
          <w:rtl/>
        </w:rPr>
        <w:t xml:space="preserve"> </w:t>
      </w:r>
      <w:bookmarkStart w:id="1311" w:name="_ETM_Q2_534370"/>
      <w:bookmarkEnd w:id="1311"/>
      <w:r>
        <w:rPr>
          <w:rtl/>
        </w:rPr>
        <w:t xml:space="preserve">ראשית </w:t>
      </w:r>
      <w:bookmarkStart w:id="1312" w:name="_ETM_Q2_535820"/>
      <w:bookmarkEnd w:id="1312"/>
      <w:r>
        <w:rPr>
          <w:rtl/>
        </w:rPr>
        <w:t xml:space="preserve">לעניין </w:t>
      </w:r>
      <w:bookmarkStart w:id="1313" w:name="_ETM_Q2_536870"/>
      <w:bookmarkEnd w:id="1313"/>
      <w:r>
        <w:rPr>
          <w:rtl/>
        </w:rPr>
        <w:t>מחבלים</w:t>
      </w:r>
      <w:r>
        <w:rPr>
          <w:rFonts w:hint="cs"/>
          <w:rtl/>
        </w:rPr>
        <w:t>:</w:t>
      </w:r>
      <w:r>
        <w:rPr>
          <w:rtl/>
        </w:rPr>
        <w:t xml:space="preserve"> </w:t>
      </w:r>
      <w:bookmarkStart w:id="1314" w:name="_ETM_Q2_539290"/>
      <w:bookmarkEnd w:id="1314"/>
      <w:r>
        <w:rPr>
          <w:rtl/>
        </w:rPr>
        <w:t xml:space="preserve">אין </w:t>
      </w:r>
      <w:bookmarkStart w:id="1315" w:name="_ETM_Q2_539529"/>
      <w:bookmarkEnd w:id="1315"/>
      <w:r>
        <w:rPr>
          <w:rtl/>
        </w:rPr>
        <w:t>מקל</w:t>
      </w:r>
      <w:r>
        <w:rPr>
          <w:rFonts w:hint="cs"/>
          <w:rtl/>
        </w:rPr>
        <w:t>ט</w:t>
      </w:r>
      <w:r>
        <w:rPr>
          <w:rtl/>
        </w:rPr>
        <w:t xml:space="preserve"> </w:t>
      </w:r>
      <w:bookmarkStart w:id="1316" w:name="_ETM_Q2_540809"/>
      <w:bookmarkEnd w:id="1316"/>
      <w:r>
        <w:rPr>
          <w:rtl/>
        </w:rPr>
        <w:t xml:space="preserve">ואין </w:t>
      </w:r>
      <w:bookmarkStart w:id="1317" w:name="_ETM_Q2_541170"/>
      <w:bookmarkEnd w:id="1317"/>
      <w:r>
        <w:rPr>
          <w:rtl/>
        </w:rPr>
        <w:t xml:space="preserve">מקום </w:t>
      </w:r>
      <w:bookmarkStart w:id="1318" w:name="_ETM_Q2_541559"/>
      <w:bookmarkEnd w:id="1318"/>
      <w:r>
        <w:rPr>
          <w:rtl/>
        </w:rPr>
        <w:t xml:space="preserve">בטוח </w:t>
      </w:r>
      <w:bookmarkStart w:id="1319" w:name="_ETM_Q2_542640"/>
      <w:bookmarkEnd w:id="1319"/>
      <w:r>
        <w:rPr>
          <w:rFonts w:hint="cs"/>
          <w:rtl/>
        </w:rPr>
        <w:t>ל</w:t>
      </w:r>
      <w:r>
        <w:rPr>
          <w:rtl/>
        </w:rPr>
        <w:t xml:space="preserve">מי </w:t>
      </w:r>
      <w:bookmarkStart w:id="1320" w:name="_ETM_Q2_543059"/>
      <w:bookmarkEnd w:id="1320"/>
      <w:r>
        <w:rPr>
          <w:rtl/>
        </w:rPr>
        <w:t xml:space="preserve">שלקח </w:t>
      </w:r>
      <w:bookmarkStart w:id="1321" w:name="_ETM_Q2_543809"/>
      <w:bookmarkEnd w:id="1321"/>
      <w:r>
        <w:rPr>
          <w:rtl/>
        </w:rPr>
        <w:t xml:space="preserve">חלק </w:t>
      </w:r>
      <w:bookmarkStart w:id="1322" w:name="_ETM_Q2_545110"/>
      <w:bookmarkEnd w:id="1322"/>
      <w:r>
        <w:rPr>
          <w:rtl/>
        </w:rPr>
        <w:t xml:space="preserve">בטבח </w:t>
      </w:r>
      <w:bookmarkStart w:id="1323" w:name="_ETM_Q2_546679"/>
      <w:bookmarkEnd w:id="1323"/>
      <w:r>
        <w:rPr>
          <w:rtl/>
        </w:rPr>
        <w:t xml:space="preserve">כנגד </w:t>
      </w:r>
      <w:bookmarkStart w:id="1324" w:name="_ETM_Q2_547130"/>
      <w:bookmarkEnd w:id="1324"/>
      <w:r>
        <w:rPr>
          <w:rtl/>
        </w:rPr>
        <w:t xml:space="preserve">אזרחי </w:t>
      </w:r>
      <w:bookmarkStart w:id="1325" w:name="_ETM_Q2_547579"/>
      <w:bookmarkEnd w:id="1325"/>
      <w:r>
        <w:rPr>
          <w:rtl/>
        </w:rPr>
        <w:t>ישראל</w:t>
      </w:r>
      <w:r w:rsidR="00642EB3">
        <w:rPr>
          <w:rFonts w:hint="cs"/>
          <w:rtl/>
        </w:rPr>
        <w:t>.</w:t>
      </w:r>
      <w:r>
        <w:rPr>
          <w:rtl/>
        </w:rPr>
        <w:t xml:space="preserve"> </w:t>
      </w:r>
      <w:bookmarkStart w:id="1326" w:name="_ETM_Q2_548149"/>
      <w:bookmarkEnd w:id="1326"/>
      <w:r>
        <w:rPr>
          <w:rtl/>
        </w:rPr>
        <w:t xml:space="preserve">אנחנו </w:t>
      </w:r>
      <w:bookmarkStart w:id="1327" w:name="_ETM_Q2_548509"/>
      <w:bookmarkEnd w:id="1327"/>
      <w:r>
        <w:rPr>
          <w:rtl/>
        </w:rPr>
        <w:t xml:space="preserve">נביא </w:t>
      </w:r>
      <w:bookmarkStart w:id="1328" w:name="_ETM_Q2_548779"/>
      <w:bookmarkEnd w:id="1328"/>
      <w:r>
        <w:rPr>
          <w:rtl/>
        </w:rPr>
        <w:t xml:space="preserve">אותו </w:t>
      </w:r>
      <w:bookmarkStart w:id="1329" w:name="_ETM_Q2_549020"/>
      <w:bookmarkEnd w:id="1329"/>
      <w:r>
        <w:rPr>
          <w:rtl/>
        </w:rPr>
        <w:t>לדין</w:t>
      </w:r>
      <w:r w:rsidR="00642EB3">
        <w:rPr>
          <w:rFonts w:hint="cs"/>
          <w:rtl/>
        </w:rPr>
        <w:t>,</w:t>
      </w:r>
      <w:r>
        <w:rPr>
          <w:rtl/>
        </w:rPr>
        <w:t xml:space="preserve"> </w:t>
      </w:r>
      <w:bookmarkStart w:id="1330" w:name="_ETM_Q2_550140"/>
      <w:bookmarkEnd w:id="1330"/>
      <w:r>
        <w:rPr>
          <w:rtl/>
        </w:rPr>
        <w:t xml:space="preserve">וכשאני </w:t>
      </w:r>
      <w:bookmarkStart w:id="1331" w:name="_ETM_Q2_550589"/>
      <w:bookmarkEnd w:id="1331"/>
      <w:r>
        <w:rPr>
          <w:rtl/>
        </w:rPr>
        <w:t xml:space="preserve">אומר </w:t>
      </w:r>
      <w:bookmarkStart w:id="1332" w:name="_ETM_Q2_550860"/>
      <w:bookmarkEnd w:id="1332"/>
      <w:r>
        <w:rPr>
          <w:rFonts w:hint="cs"/>
          <w:rtl/>
        </w:rPr>
        <w:t>את</w:t>
      </w:r>
      <w:r>
        <w:rPr>
          <w:rtl/>
        </w:rPr>
        <w:t xml:space="preserve"> </w:t>
      </w:r>
      <w:bookmarkStart w:id="1333" w:name="_ETM_Q2_550979"/>
      <w:bookmarkEnd w:id="1333"/>
      <w:r>
        <w:rPr>
          <w:rtl/>
        </w:rPr>
        <w:t>זה</w:t>
      </w:r>
      <w:r>
        <w:rPr>
          <w:rFonts w:hint="cs"/>
          <w:rtl/>
        </w:rPr>
        <w:t>,</w:t>
      </w:r>
      <w:r>
        <w:rPr>
          <w:rtl/>
        </w:rPr>
        <w:t xml:space="preserve"> </w:t>
      </w:r>
      <w:bookmarkStart w:id="1334" w:name="_ETM_Q2_551220"/>
      <w:bookmarkEnd w:id="1334"/>
      <w:r>
        <w:rPr>
          <w:rtl/>
        </w:rPr>
        <w:t xml:space="preserve">אני </w:t>
      </w:r>
      <w:bookmarkStart w:id="1335" w:name="_ETM_Q2_551430"/>
      <w:bookmarkEnd w:id="1335"/>
      <w:r>
        <w:rPr>
          <w:rtl/>
        </w:rPr>
        <w:t xml:space="preserve">מתכוון </w:t>
      </w:r>
      <w:bookmarkStart w:id="1336" w:name="_ETM_Q2_551909"/>
      <w:bookmarkEnd w:id="1336"/>
      <w:r>
        <w:rPr>
          <w:rtl/>
        </w:rPr>
        <w:t>להגיד</w:t>
      </w:r>
      <w:r>
        <w:rPr>
          <w:rFonts w:hint="cs"/>
          <w:rtl/>
        </w:rPr>
        <w:t>, נ</w:t>
      </w:r>
      <w:bookmarkStart w:id="1337" w:name="_ETM_Q2_552970"/>
      <w:bookmarkEnd w:id="1337"/>
      <w:r>
        <w:rPr>
          <w:rtl/>
        </w:rPr>
        <w:t xml:space="preserve">פעל </w:t>
      </w:r>
      <w:bookmarkStart w:id="1338" w:name="_ETM_Q2_553390"/>
      <w:bookmarkEnd w:id="1338"/>
      <w:r>
        <w:rPr>
          <w:rtl/>
        </w:rPr>
        <w:t>נגדו</w:t>
      </w:r>
      <w:r>
        <w:rPr>
          <w:rFonts w:hint="cs"/>
          <w:rtl/>
        </w:rPr>
        <w:t>,</w:t>
      </w:r>
      <w:r>
        <w:rPr>
          <w:rtl/>
        </w:rPr>
        <w:t xml:space="preserve"> </w:t>
      </w:r>
      <w:bookmarkStart w:id="1339" w:name="_ETM_Q2_554110"/>
      <w:bookmarkEnd w:id="1339"/>
      <w:r>
        <w:rPr>
          <w:rFonts w:hint="cs"/>
          <w:rtl/>
        </w:rPr>
        <w:t>נ</w:t>
      </w:r>
      <w:r>
        <w:rPr>
          <w:rtl/>
        </w:rPr>
        <w:t xml:space="preserve">סכל </w:t>
      </w:r>
      <w:bookmarkStart w:id="1340" w:name="_ETM_Q2_554710"/>
      <w:bookmarkEnd w:id="1340"/>
      <w:r>
        <w:rPr>
          <w:rtl/>
        </w:rPr>
        <w:t xml:space="preserve">אותו </w:t>
      </w:r>
      <w:bookmarkStart w:id="1341" w:name="_ETM_Q2_556409"/>
      <w:bookmarkEnd w:id="1341"/>
      <w:r>
        <w:rPr>
          <w:rFonts w:hint="cs"/>
          <w:rtl/>
        </w:rPr>
        <w:t xml:space="preserve">או </w:t>
      </w:r>
      <w:bookmarkStart w:id="1342" w:name="_ETM_Q2_556529"/>
      <w:bookmarkEnd w:id="1342"/>
      <w:r>
        <w:rPr>
          <w:rtl/>
        </w:rPr>
        <w:t xml:space="preserve">נעצור </w:t>
      </w:r>
      <w:bookmarkStart w:id="1343" w:name="_ETM_Q2_556950"/>
      <w:bookmarkEnd w:id="1343"/>
      <w:r>
        <w:rPr>
          <w:rtl/>
        </w:rPr>
        <w:t>אותו</w:t>
      </w:r>
      <w:r>
        <w:rPr>
          <w:rFonts w:hint="cs"/>
          <w:rtl/>
        </w:rPr>
        <w:t>,</w:t>
      </w:r>
      <w:r>
        <w:rPr>
          <w:rtl/>
        </w:rPr>
        <w:t xml:space="preserve"> </w:t>
      </w:r>
      <w:bookmarkStart w:id="1344" w:name="_ETM_Q2_557339"/>
      <w:bookmarkEnd w:id="1344"/>
      <w:r>
        <w:rPr>
          <w:rtl/>
        </w:rPr>
        <w:t xml:space="preserve">בהתאם </w:t>
      </w:r>
      <w:bookmarkStart w:id="1345" w:name="_ETM_Q2_557729"/>
      <w:bookmarkEnd w:id="1345"/>
      <w:r>
        <w:rPr>
          <w:rtl/>
        </w:rPr>
        <w:t xml:space="preserve">לתנאי </w:t>
      </w:r>
      <w:bookmarkStart w:id="1346" w:name="_ETM_Q2_558029"/>
      <w:bookmarkEnd w:id="1346"/>
      <w:r>
        <w:rPr>
          <w:rtl/>
        </w:rPr>
        <w:t>ה</w:t>
      </w:r>
      <w:bookmarkStart w:id="1347" w:name="_ETM_Q2_559300"/>
      <w:bookmarkEnd w:id="1347"/>
      <w:r>
        <w:rPr>
          <w:rtl/>
        </w:rPr>
        <w:t>סביבה</w:t>
      </w:r>
      <w:r>
        <w:rPr>
          <w:rFonts w:hint="cs"/>
          <w:rtl/>
        </w:rPr>
        <w:t>.</w:t>
      </w:r>
      <w:r>
        <w:rPr>
          <w:rtl/>
        </w:rPr>
        <w:t xml:space="preserve"> </w:t>
      </w:r>
      <w:bookmarkStart w:id="1348" w:name="_ETM_Q2_560400"/>
      <w:bookmarkEnd w:id="1348"/>
      <w:r>
        <w:rPr>
          <w:rtl/>
        </w:rPr>
        <w:t xml:space="preserve">אני </w:t>
      </w:r>
      <w:bookmarkStart w:id="1349" w:name="_ETM_Q2_560640"/>
      <w:bookmarkEnd w:id="1349"/>
      <w:r>
        <w:rPr>
          <w:rtl/>
        </w:rPr>
        <w:t xml:space="preserve">חושב </w:t>
      </w:r>
      <w:bookmarkStart w:id="1350" w:name="_ETM_Q2_560880"/>
      <w:bookmarkEnd w:id="1350"/>
      <w:r>
        <w:rPr>
          <w:rtl/>
        </w:rPr>
        <w:t xml:space="preserve">שהפעולה </w:t>
      </w:r>
      <w:bookmarkStart w:id="1351" w:name="_ETM_Q2_561390"/>
      <w:bookmarkEnd w:id="1351"/>
      <w:r>
        <w:rPr>
          <w:rtl/>
        </w:rPr>
        <w:t xml:space="preserve">של </w:t>
      </w:r>
      <w:bookmarkStart w:id="1352" w:name="_ETM_Q2_561600"/>
      <w:bookmarkEnd w:id="1352"/>
      <w:r>
        <w:rPr>
          <w:rtl/>
        </w:rPr>
        <w:t>צה"ל</w:t>
      </w:r>
      <w:r>
        <w:rPr>
          <w:rFonts w:hint="cs"/>
          <w:rtl/>
        </w:rPr>
        <w:t>,</w:t>
      </w:r>
      <w:r>
        <w:rPr>
          <w:rtl/>
        </w:rPr>
        <w:t xml:space="preserve"> </w:t>
      </w:r>
      <w:bookmarkStart w:id="1353" w:name="_ETM_Q2_562529"/>
      <w:bookmarkEnd w:id="1353"/>
      <w:r>
        <w:rPr>
          <w:rtl/>
        </w:rPr>
        <w:t>שהבי</w:t>
      </w:r>
      <w:r>
        <w:rPr>
          <w:rFonts w:hint="cs"/>
          <w:rtl/>
        </w:rPr>
        <w:t>אה</w:t>
      </w:r>
      <w:r>
        <w:rPr>
          <w:rtl/>
        </w:rPr>
        <w:t xml:space="preserve"> </w:t>
      </w:r>
      <w:bookmarkStart w:id="1354" w:name="_ETM_Q2_563130"/>
      <w:bookmarkEnd w:id="1354"/>
      <w:r>
        <w:rPr>
          <w:rtl/>
        </w:rPr>
        <w:t xml:space="preserve">עד </w:t>
      </w:r>
      <w:bookmarkStart w:id="1355" w:name="_ETM_Q2_563310"/>
      <w:bookmarkEnd w:id="1355"/>
      <w:r>
        <w:rPr>
          <w:rtl/>
        </w:rPr>
        <w:t>כה</w:t>
      </w:r>
      <w:r>
        <w:rPr>
          <w:rFonts w:hint="cs"/>
          <w:rtl/>
        </w:rPr>
        <w:t xml:space="preserve"> ל</w:t>
      </w:r>
      <w:r>
        <w:rPr>
          <w:rtl/>
        </w:rPr>
        <w:t xml:space="preserve">חיסולם </w:t>
      </w:r>
      <w:bookmarkStart w:id="1356" w:name="_ETM_Q2_565950"/>
      <w:bookmarkEnd w:id="1356"/>
      <w:r>
        <w:rPr>
          <w:rtl/>
        </w:rPr>
        <w:t>של</w:t>
      </w:r>
      <w:r>
        <w:rPr>
          <w:rFonts w:hint="cs"/>
          <w:rtl/>
        </w:rPr>
        <w:t xml:space="preserve"> ל</w:t>
      </w:r>
      <w:r>
        <w:rPr>
          <w:rtl/>
        </w:rPr>
        <w:t>מעלה</w:t>
      </w:r>
      <w:r>
        <w:rPr>
          <w:rFonts w:hint="cs"/>
          <w:rtl/>
        </w:rPr>
        <w:t xml:space="preserve"> מ-14,000</w:t>
      </w:r>
      <w:bookmarkStart w:id="1357" w:name="_ETM_Q2_566520"/>
      <w:bookmarkEnd w:id="1357"/>
      <w:r>
        <w:rPr>
          <w:rtl/>
        </w:rPr>
        <w:t xml:space="preserve"> </w:t>
      </w:r>
      <w:bookmarkStart w:id="1358" w:name="_ETM_Q2_567420"/>
      <w:bookmarkEnd w:id="1358"/>
      <w:r>
        <w:rPr>
          <w:rtl/>
        </w:rPr>
        <w:t>מחבלים</w:t>
      </w:r>
      <w:r>
        <w:rPr>
          <w:rFonts w:hint="cs"/>
          <w:rtl/>
        </w:rPr>
        <w:t>,</w:t>
      </w:r>
      <w:bookmarkStart w:id="1359" w:name="_ETM_Q2_568860"/>
      <w:bookmarkEnd w:id="1359"/>
      <w:r>
        <w:rPr>
          <w:rFonts w:hint="cs"/>
          <w:rtl/>
        </w:rPr>
        <w:t xml:space="preserve"> </w:t>
      </w:r>
      <w:r>
        <w:rPr>
          <w:rtl/>
        </w:rPr>
        <w:t xml:space="preserve">למספר </w:t>
      </w:r>
      <w:bookmarkStart w:id="1360" w:name="_ETM_Q2_569790"/>
      <w:bookmarkEnd w:id="1360"/>
      <w:r>
        <w:rPr>
          <w:rtl/>
        </w:rPr>
        <w:t xml:space="preserve">גבוה </w:t>
      </w:r>
      <w:bookmarkStart w:id="1361" w:name="_ETM_Q2_570210"/>
      <w:bookmarkEnd w:id="1361"/>
      <w:r>
        <w:rPr>
          <w:rtl/>
        </w:rPr>
        <w:t xml:space="preserve">יותר </w:t>
      </w:r>
      <w:bookmarkStart w:id="1362" w:name="_ETM_Q2_570720"/>
      <w:bookmarkEnd w:id="1362"/>
      <w:r>
        <w:rPr>
          <w:rtl/>
        </w:rPr>
        <w:t xml:space="preserve">של </w:t>
      </w:r>
      <w:bookmarkStart w:id="1363" w:name="_ETM_Q2_570930"/>
      <w:bookmarkEnd w:id="1363"/>
      <w:r>
        <w:rPr>
          <w:rtl/>
        </w:rPr>
        <w:t xml:space="preserve">פצועים </w:t>
      </w:r>
      <w:bookmarkStart w:id="1364" w:name="_ETM_Q2_571350"/>
      <w:bookmarkEnd w:id="1364"/>
      <w:r>
        <w:rPr>
          <w:rtl/>
        </w:rPr>
        <w:t xml:space="preserve">בקרבם </w:t>
      </w:r>
      <w:bookmarkStart w:id="1365" w:name="_ETM_Q2_572480"/>
      <w:bookmarkEnd w:id="1365"/>
      <w:r>
        <w:rPr>
          <w:rtl/>
        </w:rPr>
        <w:t>ו</w:t>
      </w:r>
      <w:r>
        <w:rPr>
          <w:rFonts w:hint="cs"/>
          <w:rtl/>
        </w:rPr>
        <w:t xml:space="preserve">למיטוט </w:t>
      </w:r>
      <w:bookmarkStart w:id="1366" w:name="_ETM_Q2_572779"/>
      <w:bookmarkStart w:id="1367" w:name="_ETM_Q2_573850"/>
      <w:bookmarkEnd w:id="1366"/>
      <w:bookmarkEnd w:id="1367"/>
      <w:r>
        <w:rPr>
          <w:rtl/>
        </w:rPr>
        <w:t xml:space="preserve">של </w:t>
      </w:r>
      <w:bookmarkStart w:id="1368" w:name="_ETM_Q2_574149"/>
      <w:bookmarkEnd w:id="1368"/>
      <w:r>
        <w:rPr>
          <w:rtl/>
        </w:rPr>
        <w:t xml:space="preserve">המסגרות </w:t>
      </w:r>
      <w:bookmarkStart w:id="1369" w:name="_ETM_Q2_574869"/>
      <w:bookmarkEnd w:id="1369"/>
      <w:r>
        <w:rPr>
          <w:rtl/>
        </w:rPr>
        <w:t xml:space="preserve">הצבאיות </w:t>
      </w:r>
      <w:bookmarkStart w:id="1370" w:name="_ETM_Q2_575710"/>
      <w:bookmarkEnd w:id="1370"/>
      <w:r>
        <w:rPr>
          <w:rtl/>
        </w:rPr>
        <w:t xml:space="preserve">של </w:t>
      </w:r>
      <w:bookmarkStart w:id="1371" w:name="_ETM_Q2_575829"/>
      <w:bookmarkEnd w:id="1371"/>
      <w:r>
        <w:rPr>
          <w:rtl/>
        </w:rPr>
        <w:t>חמאס</w:t>
      </w:r>
      <w:r>
        <w:rPr>
          <w:rFonts w:hint="cs"/>
          <w:rtl/>
        </w:rPr>
        <w:t>,</w:t>
      </w:r>
      <w:r>
        <w:rPr>
          <w:rtl/>
        </w:rPr>
        <w:t xml:space="preserve"> </w:t>
      </w:r>
      <w:bookmarkStart w:id="1372" w:name="_ETM_Q2_577109"/>
      <w:bookmarkEnd w:id="1372"/>
      <w:r>
        <w:rPr>
          <w:rtl/>
        </w:rPr>
        <w:t xml:space="preserve">האחרונה </w:t>
      </w:r>
      <w:bookmarkStart w:id="1373" w:name="_ETM_Q2_577710"/>
      <w:bookmarkEnd w:id="1373"/>
      <w:r>
        <w:rPr>
          <w:rtl/>
        </w:rPr>
        <w:t xml:space="preserve">שבהן </w:t>
      </w:r>
      <w:bookmarkStart w:id="1374" w:name="_ETM_Q2_578069"/>
      <w:bookmarkEnd w:id="1374"/>
      <w:r>
        <w:rPr>
          <w:rtl/>
        </w:rPr>
        <w:t>ברפיח</w:t>
      </w:r>
      <w:r w:rsidR="00642EB3">
        <w:rPr>
          <w:rFonts w:hint="cs"/>
          <w:rtl/>
        </w:rPr>
        <w:t>,</w:t>
      </w:r>
      <w:r>
        <w:rPr>
          <w:rtl/>
        </w:rPr>
        <w:t xml:space="preserve"> </w:t>
      </w:r>
      <w:bookmarkStart w:id="1375" w:name="_ETM_Q2_580119"/>
      <w:bookmarkEnd w:id="1375"/>
      <w:r>
        <w:rPr>
          <w:rtl/>
        </w:rPr>
        <w:t xml:space="preserve">היא </w:t>
      </w:r>
      <w:bookmarkStart w:id="1376" w:name="_ETM_Q2_580299"/>
      <w:bookmarkEnd w:id="1376"/>
      <w:r>
        <w:rPr>
          <w:rtl/>
        </w:rPr>
        <w:t xml:space="preserve">למעשה </w:t>
      </w:r>
      <w:bookmarkStart w:id="1377" w:name="_ETM_Q2_580899"/>
      <w:bookmarkEnd w:id="1377"/>
      <w:r>
        <w:rPr>
          <w:rtl/>
        </w:rPr>
        <w:t xml:space="preserve">העדות </w:t>
      </w:r>
      <w:bookmarkStart w:id="1378" w:name="_ETM_Q2_582189"/>
      <w:bookmarkEnd w:id="1378"/>
      <w:r>
        <w:rPr>
          <w:rtl/>
        </w:rPr>
        <w:t xml:space="preserve">למה </w:t>
      </w:r>
      <w:bookmarkStart w:id="1379" w:name="_ETM_Q2_582490"/>
      <w:bookmarkEnd w:id="1379"/>
      <w:r>
        <w:rPr>
          <w:rtl/>
        </w:rPr>
        <w:t xml:space="preserve">שאני </w:t>
      </w:r>
      <w:bookmarkStart w:id="1380" w:name="_ETM_Q2_582759"/>
      <w:bookmarkEnd w:id="1380"/>
      <w:r>
        <w:rPr>
          <w:rtl/>
        </w:rPr>
        <w:t>אומר</w:t>
      </w:r>
      <w:r>
        <w:rPr>
          <w:rFonts w:hint="cs"/>
          <w:rtl/>
        </w:rPr>
        <w:t>.</w:t>
      </w:r>
    </w:p>
    <w:p w:rsidR="00B50F57" w:rsidRDefault="00B50F57" w:rsidP="007968EA">
      <w:pPr>
        <w:rPr>
          <w:rtl/>
        </w:rPr>
      </w:pPr>
    </w:p>
    <w:p w:rsidR="00B50F57" w:rsidRDefault="00B50F57" w:rsidP="00642EB3">
      <w:pPr>
        <w:rPr>
          <w:rtl/>
        </w:rPr>
      </w:pPr>
      <w:bookmarkStart w:id="1381" w:name="_ETM_Q2_584000"/>
      <w:bookmarkStart w:id="1382" w:name="_ETM_Q2_583720"/>
      <w:bookmarkEnd w:id="1381"/>
      <w:bookmarkEnd w:id="1382"/>
      <w:r>
        <w:rPr>
          <w:rtl/>
        </w:rPr>
        <w:t xml:space="preserve">אנחנו </w:t>
      </w:r>
      <w:bookmarkStart w:id="1383" w:name="_ETM_Q2_584529"/>
      <w:bookmarkStart w:id="1384" w:name="_ETM_Q2_585969"/>
      <w:bookmarkEnd w:id="1383"/>
      <w:bookmarkEnd w:id="1384"/>
      <w:r>
        <w:rPr>
          <w:rtl/>
        </w:rPr>
        <w:t xml:space="preserve">תוקפים </w:t>
      </w:r>
      <w:bookmarkStart w:id="1385" w:name="_ETM_Q2_586630"/>
      <w:bookmarkEnd w:id="1385"/>
      <w:r>
        <w:rPr>
          <w:rtl/>
        </w:rPr>
        <w:t xml:space="preserve">ונתקוף </w:t>
      </w:r>
      <w:bookmarkStart w:id="1386" w:name="_ETM_Q2_587229"/>
      <w:bookmarkEnd w:id="1386"/>
      <w:r>
        <w:rPr>
          <w:rtl/>
        </w:rPr>
        <w:t>מחבלים</w:t>
      </w:r>
      <w:r>
        <w:rPr>
          <w:rFonts w:hint="cs"/>
          <w:rtl/>
        </w:rPr>
        <w:t xml:space="preserve"> </w:t>
      </w:r>
      <w:bookmarkStart w:id="1387" w:name="_ETM_Q2_588520"/>
      <w:bookmarkEnd w:id="1387"/>
      <w:r>
        <w:rPr>
          <w:rtl/>
        </w:rPr>
        <w:t>מהאוויר</w:t>
      </w:r>
      <w:r>
        <w:rPr>
          <w:rFonts w:hint="cs"/>
          <w:rtl/>
        </w:rPr>
        <w:t>,</w:t>
      </w:r>
      <w:r>
        <w:rPr>
          <w:rtl/>
        </w:rPr>
        <w:t xml:space="preserve"> </w:t>
      </w:r>
      <w:bookmarkStart w:id="1388" w:name="_ETM_Q2_589299"/>
      <w:bookmarkStart w:id="1389" w:name="_ETM_Q2_589509"/>
      <w:bookmarkEnd w:id="1388"/>
      <w:bookmarkEnd w:id="1389"/>
      <w:r>
        <w:rPr>
          <w:rFonts w:hint="cs"/>
          <w:rtl/>
        </w:rPr>
        <w:t>מ</w:t>
      </w:r>
      <w:r>
        <w:rPr>
          <w:rtl/>
        </w:rPr>
        <w:t>הים</w:t>
      </w:r>
      <w:r>
        <w:rPr>
          <w:rFonts w:hint="cs"/>
          <w:rtl/>
        </w:rPr>
        <w:t>,</w:t>
      </w:r>
      <w:r>
        <w:rPr>
          <w:rtl/>
        </w:rPr>
        <w:t xml:space="preserve"> </w:t>
      </w:r>
      <w:bookmarkStart w:id="1390" w:name="_ETM_Q2_590229"/>
      <w:bookmarkEnd w:id="1390"/>
      <w:r>
        <w:rPr>
          <w:rtl/>
        </w:rPr>
        <w:t xml:space="preserve">בדרך </w:t>
      </w:r>
      <w:bookmarkStart w:id="1391" w:name="_ETM_Q2_590679"/>
      <w:bookmarkEnd w:id="1391"/>
      <w:r>
        <w:rPr>
          <w:rtl/>
        </w:rPr>
        <w:t>היבשה</w:t>
      </w:r>
      <w:r w:rsidR="00642EB3">
        <w:rPr>
          <w:rFonts w:hint="cs"/>
          <w:rtl/>
        </w:rPr>
        <w:t>,</w:t>
      </w:r>
      <w:r>
        <w:rPr>
          <w:rtl/>
        </w:rPr>
        <w:t xml:space="preserve"> </w:t>
      </w:r>
      <w:bookmarkStart w:id="1392" w:name="_ETM_Q2_592050"/>
      <w:bookmarkEnd w:id="1392"/>
      <w:r w:rsidR="00642EB3">
        <w:rPr>
          <w:rFonts w:hint="cs"/>
          <w:rtl/>
        </w:rPr>
        <w:t>ו</w:t>
      </w:r>
      <w:r>
        <w:rPr>
          <w:rtl/>
        </w:rPr>
        <w:t xml:space="preserve">אנחנו </w:t>
      </w:r>
      <w:bookmarkStart w:id="1393" w:name="_ETM_Q2_592380"/>
      <w:bookmarkEnd w:id="1393"/>
      <w:r>
        <w:rPr>
          <w:rtl/>
        </w:rPr>
        <w:t xml:space="preserve">מוכנים </w:t>
      </w:r>
      <w:bookmarkStart w:id="1394" w:name="_ETM_Q2_593430"/>
      <w:bookmarkEnd w:id="1394"/>
      <w:r>
        <w:rPr>
          <w:rtl/>
        </w:rPr>
        <w:t xml:space="preserve">לעשות </w:t>
      </w:r>
      <w:bookmarkStart w:id="1395" w:name="_ETM_Q2_593790"/>
      <w:bookmarkEnd w:id="1395"/>
      <w:r>
        <w:rPr>
          <w:rtl/>
        </w:rPr>
        <w:t xml:space="preserve">כל </w:t>
      </w:r>
      <w:bookmarkStart w:id="1396" w:name="_ETM_Q2_594000"/>
      <w:bookmarkEnd w:id="1396"/>
      <w:r>
        <w:rPr>
          <w:rtl/>
        </w:rPr>
        <w:t xml:space="preserve">פעולה </w:t>
      </w:r>
      <w:bookmarkStart w:id="1397" w:name="_ETM_Q2_594300"/>
      <w:bookmarkEnd w:id="1397"/>
      <w:r>
        <w:rPr>
          <w:rtl/>
        </w:rPr>
        <w:t>נדרשת</w:t>
      </w:r>
      <w:r>
        <w:rPr>
          <w:rFonts w:hint="cs"/>
          <w:rtl/>
        </w:rPr>
        <w:t>.</w:t>
      </w:r>
      <w:r>
        <w:rPr>
          <w:rtl/>
        </w:rPr>
        <w:t xml:space="preserve"> </w:t>
      </w:r>
      <w:bookmarkStart w:id="1398" w:name="_ETM_Q2_595389"/>
      <w:bookmarkEnd w:id="1398"/>
      <w:r>
        <w:rPr>
          <w:rtl/>
        </w:rPr>
        <w:t>הכ</w:t>
      </w:r>
      <w:r>
        <w:rPr>
          <w:rFonts w:hint="cs"/>
          <w:rtl/>
        </w:rPr>
        <w:t>ו</w:t>
      </w:r>
      <w:r>
        <w:rPr>
          <w:rtl/>
        </w:rPr>
        <w:t xml:space="preserve">ל </w:t>
      </w:r>
      <w:bookmarkStart w:id="1399" w:name="_ETM_Q2_595929"/>
      <w:bookmarkEnd w:id="1399"/>
      <w:r>
        <w:rPr>
          <w:rtl/>
        </w:rPr>
        <w:t>י</w:t>
      </w:r>
      <w:r>
        <w:rPr>
          <w:rFonts w:hint="cs"/>
          <w:rtl/>
        </w:rPr>
        <w:t>י</w:t>
      </w:r>
      <w:r>
        <w:rPr>
          <w:rtl/>
        </w:rPr>
        <w:t xml:space="preserve">עשה </w:t>
      </w:r>
      <w:bookmarkStart w:id="1400" w:name="_ETM_Q2_597210"/>
      <w:bookmarkEnd w:id="1400"/>
      <w:r>
        <w:rPr>
          <w:rtl/>
        </w:rPr>
        <w:t xml:space="preserve">בהתאם </w:t>
      </w:r>
      <w:bookmarkStart w:id="1401" w:name="_ETM_Q2_597720"/>
      <w:bookmarkEnd w:id="1401"/>
      <w:r>
        <w:rPr>
          <w:rtl/>
        </w:rPr>
        <w:t xml:space="preserve">לחוק </w:t>
      </w:r>
      <w:bookmarkStart w:id="1402" w:name="_ETM_Q2_598759"/>
      <w:bookmarkEnd w:id="1402"/>
      <w:r>
        <w:rPr>
          <w:rtl/>
        </w:rPr>
        <w:t xml:space="preserve">ובהתאם </w:t>
      </w:r>
      <w:bookmarkStart w:id="1403" w:name="_ETM_Q2_600380"/>
      <w:bookmarkEnd w:id="1403"/>
      <w:r>
        <w:rPr>
          <w:rtl/>
        </w:rPr>
        <w:t xml:space="preserve">לצורך </w:t>
      </w:r>
      <w:bookmarkStart w:id="1404" w:name="_ETM_Q2_600979"/>
      <w:bookmarkEnd w:id="1404"/>
      <w:r>
        <w:rPr>
          <w:rtl/>
        </w:rPr>
        <w:t>המבצעי</w:t>
      </w:r>
      <w:r>
        <w:rPr>
          <w:rFonts w:hint="cs"/>
          <w:rtl/>
        </w:rPr>
        <w:t>,</w:t>
      </w:r>
      <w:r>
        <w:rPr>
          <w:rtl/>
        </w:rPr>
        <w:t xml:space="preserve"> </w:t>
      </w:r>
      <w:bookmarkStart w:id="1405" w:name="_ETM_Q2_602310"/>
      <w:bookmarkStart w:id="1406" w:name="_ETM_Q2_603149"/>
      <w:bookmarkEnd w:id="1405"/>
      <w:bookmarkEnd w:id="1406"/>
      <w:r w:rsidR="00642EB3">
        <w:rPr>
          <w:rFonts w:hint="cs"/>
          <w:rtl/>
        </w:rPr>
        <w:t>ו</w:t>
      </w:r>
      <w:r>
        <w:rPr>
          <w:rtl/>
        </w:rPr>
        <w:t xml:space="preserve">המשימה </w:t>
      </w:r>
      <w:bookmarkStart w:id="1407" w:name="_ETM_Q2_603869"/>
      <w:bookmarkEnd w:id="1407"/>
      <w:r>
        <w:rPr>
          <w:rtl/>
        </w:rPr>
        <w:t>ברורה</w:t>
      </w:r>
      <w:r>
        <w:rPr>
          <w:rFonts w:hint="cs"/>
          <w:rtl/>
        </w:rPr>
        <w:t>,</w:t>
      </w:r>
      <w:r>
        <w:rPr>
          <w:rtl/>
        </w:rPr>
        <w:t xml:space="preserve"> </w:t>
      </w:r>
      <w:bookmarkStart w:id="1408" w:name="_ETM_Q2_604890"/>
      <w:bookmarkEnd w:id="1408"/>
      <w:r>
        <w:rPr>
          <w:rtl/>
        </w:rPr>
        <w:t xml:space="preserve">וכל </w:t>
      </w:r>
      <w:bookmarkStart w:id="1409" w:name="_ETM_Q2_605189"/>
      <w:bookmarkEnd w:id="1409"/>
      <w:r>
        <w:rPr>
          <w:rtl/>
        </w:rPr>
        <w:t xml:space="preserve">מי </w:t>
      </w:r>
      <w:bookmarkStart w:id="1410" w:name="_ETM_Q2_605339"/>
      <w:bookmarkEnd w:id="1410"/>
      <w:r>
        <w:rPr>
          <w:rtl/>
        </w:rPr>
        <w:t xml:space="preserve">שעוקב </w:t>
      </w:r>
      <w:bookmarkStart w:id="1411" w:name="_ETM_Q2_605819"/>
      <w:bookmarkEnd w:id="1411"/>
      <w:r>
        <w:rPr>
          <w:rtl/>
        </w:rPr>
        <w:t xml:space="preserve">אחרינו </w:t>
      </w:r>
      <w:bookmarkStart w:id="1412" w:name="_ETM_Q2_606270"/>
      <w:bookmarkEnd w:id="1412"/>
      <w:r>
        <w:rPr>
          <w:rtl/>
        </w:rPr>
        <w:t xml:space="preserve">בתשעת </w:t>
      </w:r>
      <w:bookmarkStart w:id="1413" w:name="_ETM_Q2_606779"/>
      <w:bookmarkEnd w:id="1413"/>
      <w:r>
        <w:rPr>
          <w:rtl/>
        </w:rPr>
        <w:t xml:space="preserve">החודשים </w:t>
      </w:r>
      <w:bookmarkStart w:id="1414" w:name="_ETM_Q2_607259"/>
      <w:bookmarkEnd w:id="1414"/>
      <w:r>
        <w:rPr>
          <w:rtl/>
        </w:rPr>
        <w:t xml:space="preserve">האחרונים </w:t>
      </w:r>
      <w:bookmarkStart w:id="1415" w:name="_ETM_Q2_607859"/>
      <w:bookmarkEnd w:id="1415"/>
      <w:r>
        <w:rPr>
          <w:rtl/>
        </w:rPr>
        <w:t xml:space="preserve">מבין </w:t>
      </w:r>
      <w:bookmarkStart w:id="1416" w:name="_ETM_Q2_608129"/>
      <w:bookmarkEnd w:id="1416"/>
      <w:r>
        <w:rPr>
          <w:rtl/>
        </w:rPr>
        <w:t xml:space="preserve">מה </w:t>
      </w:r>
      <w:bookmarkStart w:id="1417" w:name="_ETM_Q2_608279"/>
      <w:bookmarkEnd w:id="1417"/>
      <w:r>
        <w:rPr>
          <w:rtl/>
        </w:rPr>
        <w:t xml:space="preserve">אני </w:t>
      </w:r>
      <w:bookmarkStart w:id="1418" w:name="_ETM_Q2_608430"/>
      <w:bookmarkEnd w:id="1418"/>
      <w:r>
        <w:rPr>
          <w:rtl/>
        </w:rPr>
        <w:t>אומר</w:t>
      </w:r>
      <w:r>
        <w:rPr>
          <w:rFonts w:hint="cs"/>
          <w:rtl/>
        </w:rPr>
        <w:t xml:space="preserve">. </w:t>
      </w:r>
      <w:bookmarkStart w:id="1419" w:name="_ETM_Q2_610000"/>
      <w:bookmarkStart w:id="1420" w:name="_ETM_Q2_609860"/>
      <w:bookmarkEnd w:id="1419"/>
      <w:bookmarkEnd w:id="1420"/>
      <w:r>
        <w:rPr>
          <w:rtl/>
        </w:rPr>
        <w:t xml:space="preserve">אני </w:t>
      </w:r>
      <w:bookmarkStart w:id="1421" w:name="_ETM_Q2_610069"/>
      <w:bookmarkEnd w:id="1421"/>
      <w:r>
        <w:rPr>
          <w:rtl/>
        </w:rPr>
        <w:t xml:space="preserve">עוסק </w:t>
      </w:r>
      <w:bookmarkStart w:id="1422" w:name="_ETM_Q2_610459"/>
      <w:bookmarkEnd w:id="1422"/>
      <w:r>
        <w:rPr>
          <w:rtl/>
        </w:rPr>
        <w:t xml:space="preserve">בנושא </w:t>
      </w:r>
      <w:bookmarkStart w:id="1423" w:name="_ETM_Q2_611120"/>
      <w:bookmarkEnd w:id="1423"/>
      <w:r>
        <w:rPr>
          <w:rtl/>
        </w:rPr>
        <w:t xml:space="preserve">הזה </w:t>
      </w:r>
      <w:bookmarkStart w:id="1424" w:name="_ETM_Q2_611360"/>
      <w:bookmarkEnd w:id="1424"/>
      <w:r>
        <w:rPr>
          <w:rtl/>
        </w:rPr>
        <w:t xml:space="preserve">שנים </w:t>
      </w:r>
      <w:bookmarkStart w:id="1425" w:name="_ETM_Q2_611690"/>
      <w:bookmarkEnd w:id="1425"/>
      <w:r>
        <w:rPr>
          <w:rtl/>
        </w:rPr>
        <w:t>ארוכות</w:t>
      </w:r>
      <w:bookmarkStart w:id="1426" w:name="_ETM_Q2_612900"/>
      <w:bookmarkEnd w:id="1426"/>
      <w:r>
        <w:rPr>
          <w:rFonts w:hint="cs"/>
          <w:rtl/>
        </w:rPr>
        <w:t xml:space="preserve">. </w:t>
      </w:r>
      <w:r>
        <w:rPr>
          <w:rtl/>
        </w:rPr>
        <w:t xml:space="preserve">אני </w:t>
      </w:r>
      <w:bookmarkStart w:id="1427" w:name="_ETM_Q2_614790"/>
      <w:bookmarkEnd w:id="1427"/>
      <w:r>
        <w:rPr>
          <w:rtl/>
        </w:rPr>
        <w:t xml:space="preserve">נחוש </w:t>
      </w:r>
      <w:bookmarkStart w:id="1428" w:name="_ETM_Q2_615980"/>
      <w:bookmarkEnd w:id="1428"/>
      <w:r>
        <w:rPr>
          <w:rtl/>
        </w:rPr>
        <w:t xml:space="preserve">בעניין </w:t>
      </w:r>
      <w:bookmarkStart w:id="1429" w:name="_ETM_Q2_617060"/>
      <w:bookmarkEnd w:id="1429"/>
      <w:r>
        <w:rPr>
          <w:rtl/>
        </w:rPr>
        <w:t>הזה</w:t>
      </w:r>
      <w:r>
        <w:rPr>
          <w:rFonts w:hint="cs"/>
          <w:rtl/>
        </w:rPr>
        <w:t>, ו</w:t>
      </w:r>
      <w:bookmarkStart w:id="1430" w:name="_ETM_Q2_617950"/>
      <w:bookmarkStart w:id="1431" w:name="_ETM_Q2_618220"/>
      <w:bookmarkStart w:id="1432" w:name="_ETM_Q2_620000"/>
      <w:bookmarkEnd w:id="1430"/>
      <w:bookmarkEnd w:id="1431"/>
      <w:bookmarkEnd w:id="1432"/>
      <w:r>
        <w:rPr>
          <w:rtl/>
        </w:rPr>
        <w:t xml:space="preserve">אני </w:t>
      </w:r>
      <w:bookmarkStart w:id="1433" w:name="_ETM_Q2_618370"/>
      <w:bookmarkEnd w:id="1433"/>
      <w:r>
        <w:rPr>
          <w:rtl/>
        </w:rPr>
        <w:t xml:space="preserve">חושב </w:t>
      </w:r>
      <w:bookmarkStart w:id="1434" w:name="_ETM_Q2_619300"/>
      <w:bookmarkEnd w:id="1434"/>
      <w:r w:rsidR="00A9203F">
        <w:rPr>
          <w:rFonts w:hint="cs"/>
          <w:rtl/>
        </w:rPr>
        <w:t>– –</w:t>
      </w:r>
      <w:r>
        <w:rPr>
          <w:rFonts w:hint="cs"/>
          <w:rtl/>
        </w:rPr>
        <w:t xml:space="preserve"> </w:t>
      </w:r>
    </w:p>
    <w:p w:rsidR="00B50F57" w:rsidRDefault="00B50F57" w:rsidP="007968EA">
      <w:pPr>
        <w:rPr>
          <w:rtl/>
        </w:rPr>
      </w:pPr>
    </w:p>
    <w:p w:rsidR="00B50F57" w:rsidRDefault="00B50F57" w:rsidP="007968EA">
      <w:pPr>
        <w:pStyle w:val="af6"/>
        <w:keepNext/>
        <w:rPr>
          <w:rtl/>
        </w:rPr>
      </w:pPr>
      <w:r w:rsidRPr="006423F6">
        <w:rPr>
          <w:rStyle w:val="TagStyle"/>
          <w:rtl/>
        </w:rPr>
        <w:t xml:space="preserve"> &lt;&lt; יור &gt;&gt; </w:t>
      </w:r>
      <w:r>
        <w:rPr>
          <w:rtl/>
        </w:rPr>
        <w:t>היו"ר אמיר אוחנה:</w:t>
      </w:r>
      <w:r w:rsidRPr="006423F6">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r>
        <w:rPr>
          <w:rFonts w:hint="cs"/>
          <w:rtl/>
        </w:rPr>
        <w:t>ששש. חברי הכנסת.</w:t>
      </w:r>
    </w:p>
    <w:p w:rsidR="00B50F57" w:rsidRDefault="00B50F57" w:rsidP="007968EA">
      <w:pPr>
        <w:rPr>
          <w:rtl/>
        </w:rPr>
      </w:pPr>
      <w:bookmarkStart w:id="1435" w:name="_ETM_Q2_614000"/>
      <w:bookmarkEnd w:id="1435"/>
    </w:p>
    <w:p w:rsidR="00B50F57" w:rsidRDefault="00B50F57" w:rsidP="007968EA">
      <w:pPr>
        <w:pStyle w:val="-"/>
        <w:keepNext/>
        <w:rPr>
          <w:rtl/>
        </w:rPr>
      </w:pPr>
      <w:bookmarkStart w:id="1436" w:name="ET_speakercontinue_6432_13"/>
      <w:r w:rsidRPr="006423F6">
        <w:rPr>
          <w:rStyle w:val="TagStyle"/>
          <w:rtl/>
        </w:rPr>
        <w:t xml:space="preserve"> &lt;&lt; דובר_המשך &gt;&gt; </w:t>
      </w:r>
      <w:r>
        <w:rPr>
          <w:rtl/>
        </w:rPr>
        <w:t>שר הביטחון יואב גלנט:</w:t>
      </w:r>
      <w:r w:rsidRPr="006423F6">
        <w:rPr>
          <w:rStyle w:val="TagStyle"/>
          <w:rtl/>
        </w:rPr>
        <w:t xml:space="preserve"> &lt;&lt; דובר_המשך &gt;&gt;</w:t>
      </w:r>
      <w:r>
        <w:rPr>
          <w:rtl/>
        </w:rPr>
        <w:t xml:space="preserve">   </w:t>
      </w:r>
      <w:bookmarkEnd w:id="1436"/>
    </w:p>
    <w:p w:rsidR="00B50F57" w:rsidRDefault="00B50F57" w:rsidP="00A9203F">
      <w:pPr>
        <w:rPr>
          <w:rtl/>
        </w:rPr>
      </w:pPr>
    </w:p>
    <w:p w:rsidR="00B50F57" w:rsidRDefault="00A9203F" w:rsidP="00642EB3">
      <w:pPr>
        <w:rPr>
          <w:rtl/>
        </w:rPr>
      </w:pPr>
      <w:bookmarkStart w:id="1437" w:name="_ETM_Q2_615000"/>
      <w:bookmarkEnd w:id="1437"/>
      <w:r>
        <w:rPr>
          <w:rFonts w:hint="cs"/>
          <w:rtl/>
        </w:rPr>
        <w:t>– –</w:t>
      </w:r>
      <w:r w:rsidR="00B50F57">
        <w:rPr>
          <w:rFonts w:hint="cs"/>
          <w:rtl/>
        </w:rPr>
        <w:t xml:space="preserve"> </w:t>
      </w:r>
      <w:r w:rsidR="00B50F57">
        <w:rPr>
          <w:rtl/>
        </w:rPr>
        <w:t>ש</w:t>
      </w:r>
      <w:bookmarkStart w:id="1438" w:name="_ETM_Q2_619750"/>
      <w:bookmarkStart w:id="1439" w:name="_ETM_Q2_620470"/>
      <w:bookmarkEnd w:id="1438"/>
      <w:bookmarkEnd w:id="1439"/>
      <w:r w:rsidR="00B50F57">
        <w:rPr>
          <w:rtl/>
        </w:rPr>
        <w:t xml:space="preserve">פעולתם </w:t>
      </w:r>
      <w:bookmarkStart w:id="1440" w:name="_ETM_Q2_621130"/>
      <w:bookmarkEnd w:id="1440"/>
      <w:r w:rsidR="00B50F57">
        <w:rPr>
          <w:rtl/>
        </w:rPr>
        <w:t xml:space="preserve">של </w:t>
      </w:r>
      <w:bookmarkStart w:id="1441" w:name="_ETM_Q2_621430"/>
      <w:bookmarkEnd w:id="1441"/>
      <w:r w:rsidR="00B50F57">
        <w:rPr>
          <w:rtl/>
        </w:rPr>
        <w:t xml:space="preserve">צה"ל </w:t>
      </w:r>
      <w:bookmarkStart w:id="1442" w:name="_ETM_Q2_621910"/>
      <w:bookmarkEnd w:id="1442"/>
      <w:r w:rsidR="00B50F57">
        <w:rPr>
          <w:rtl/>
        </w:rPr>
        <w:t xml:space="preserve">ושל </w:t>
      </w:r>
      <w:bookmarkStart w:id="1443" w:name="_ETM_Q2_622209"/>
      <w:bookmarkEnd w:id="1443"/>
      <w:r w:rsidR="00B50F57">
        <w:rPr>
          <w:rtl/>
        </w:rPr>
        <w:t xml:space="preserve">שירות </w:t>
      </w:r>
      <w:bookmarkStart w:id="1444" w:name="_ETM_Q2_622569"/>
      <w:bookmarkEnd w:id="1444"/>
      <w:r w:rsidR="00B50F57">
        <w:rPr>
          <w:rtl/>
        </w:rPr>
        <w:t xml:space="preserve">הביטחון </w:t>
      </w:r>
      <w:bookmarkStart w:id="1445" w:name="_ETM_Q2_623080"/>
      <w:bookmarkEnd w:id="1445"/>
      <w:r w:rsidR="00B50F57">
        <w:rPr>
          <w:rtl/>
        </w:rPr>
        <w:t>הכללי</w:t>
      </w:r>
      <w:r w:rsidR="00B50F57">
        <w:rPr>
          <w:rFonts w:hint="cs"/>
          <w:rtl/>
        </w:rPr>
        <w:t>,</w:t>
      </w:r>
      <w:r w:rsidR="00B50F57">
        <w:rPr>
          <w:rtl/>
        </w:rPr>
        <w:t xml:space="preserve"> </w:t>
      </w:r>
      <w:bookmarkStart w:id="1446" w:name="_ETM_Q2_624160"/>
      <w:bookmarkEnd w:id="1446"/>
      <w:r w:rsidR="00B50F57">
        <w:rPr>
          <w:rtl/>
        </w:rPr>
        <w:t xml:space="preserve">שממוקדת </w:t>
      </w:r>
      <w:bookmarkStart w:id="1447" w:name="_ETM_Q2_625780"/>
      <w:bookmarkEnd w:id="1447"/>
      <w:r w:rsidR="00B50F57">
        <w:rPr>
          <w:rtl/>
        </w:rPr>
        <w:t xml:space="preserve">במחבלים </w:t>
      </w:r>
      <w:bookmarkStart w:id="1448" w:name="_ETM_Q2_627780"/>
      <w:bookmarkEnd w:id="1448"/>
      <w:r w:rsidR="00B50F57">
        <w:rPr>
          <w:rtl/>
        </w:rPr>
        <w:t xml:space="preserve">וגם </w:t>
      </w:r>
      <w:bookmarkStart w:id="1449" w:name="_ETM_Q2_628200"/>
      <w:bookmarkEnd w:id="1449"/>
      <w:r w:rsidR="00B50F57">
        <w:rPr>
          <w:rtl/>
        </w:rPr>
        <w:t xml:space="preserve">ברוצחים </w:t>
      </w:r>
      <w:bookmarkStart w:id="1450" w:name="_ETM_Q2_630190"/>
      <w:bookmarkEnd w:id="1450"/>
      <w:r w:rsidR="00B50F57">
        <w:rPr>
          <w:rtl/>
        </w:rPr>
        <w:t xml:space="preserve">שבאו </w:t>
      </w:r>
      <w:bookmarkStart w:id="1451" w:name="_ETM_Q2_631519"/>
      <w:bookmarkEnd w:id="1451"/>
      <w:r w:rsidR="00B50F57">
        <w:rPr>
          <w:rFonts w:hint="cs"/>
          <w:rtl/>
        </w:rPr>
        <w:t>ב</w:t>
      </w:r>
      <w:r w:rsidR="00B50F57">
        <w:rPr>
          <w:rtl/>
        </w:rPr>
        <w:t xml:space="preserve">-7 </w:t>
      </w:r>
      <w:bookmarkStart w:id="1452" w:name="_ETM_Q2_632120"/>
      <w:bookmarkEnd w:id="1452"/>
      <w:r w:rsidR="00B50F57">
        <w:rPr>
          <w:rtl/>
        </w:rPr>
        <w:t>באוקטובר</w:t>
      </w:r>
      <w:r w:rsidR="00B50F57">
        <w:rPr>
          <w:rFonts w:hint="cs"/>
          <w:rtl/>
        </w:rPr>
        <w:t>,</w:t>
      </w:r>
      <w:r w:rsidR="00B50F57">
        <w:rPr>
          <w:rtl/>
        </w:rPr>
        <w:t xml:space="preserve"> </w:t>
      </w:r>
      <w:bookmarkStart w:id="1453" w:name="_ETM_Q2_633410"/>
      <w:bookmarkEnd w:id="1453"/>
      <w:r w:rsidR="00B50F57">
        <w:rPr>
          <w:rtl/>
        </w:rPr>
        <w:t xml:space="preserve">הולכת </w:t>
      </w:r>
      <w:bookmarkStart w:id="1454" w:name="_ETM_Q2_633950"/>
      <w:bookmarkEnd w:id="1454"/>
      <w:r w:rsidR="00B50F57">
        <w:rPr>
          <w:rtl/>
        </w:rPr>
        <w:t xml:space="preserve">ומצטברת </w:t>
      </w:r>
      <w:bookmarkStart w:id="1455" w:name="_ETM_Q2_635030"/>
      <w:bookmarkEnd w:id="1455"/>
      <w:r w:rsidR="00B50F57">
        <w:rPr>
          <w:rtl/>
        </w:rPr>
        <w:t xml:space="preserve">להישגים </w:t>
      </w:r>
      <w:bookmarkStart w:id="1456" w:name="_ETM_Q2_635630"/>
      <w:bookmarkEnd w:id="1456"/>
      <w:r w:rsidR="00B50F57">
        <w:rPr>
          <w:rtl/>
        </w:rPr>
        <w:t>גדולים</w:t>
      </w:r>
      <w:r w:rsidR="00B50F57">
        <w:rPr>
          <w:rFonts w:hint="cs"/>
          <w:rtl/>
        </w:rPr>
        <w:t>.</w:t>
      </w:r>
      <w:bookmarkStart w:id="1457" w:name="_ETM_Q2_636620"/>
      <w:bookmarkEnd w:id="1457"/>
      <w:r w:rsidR="00B50F57">
        <w:rPr>
          <w:rFonts w:hint="cs"/>
          <w:rtl/>
        </w:rPr>
        <w:t xml:space="preserve"> </w:t>
      </w:r>
      <w:r w:rsidR="00B50F57">
        <w:rPr>
          <w:rtl/>
        </w:rPr>
        <w:t xml:space="preserve">אני </w:t>
      </w:r>
      <w:bookmarkStart w:id="1458" w:name="_ETM_Q2_637790"/>
      <w:bookmarkEnd w:id="1458"/>
      <w:r w:rsidR="00B50F57">
        <w:rPr>
          <w:rFonts w:hint="cs"/>
          <w:rtl/>
        </w:rPr>
        <w:t>מ</w:t>
      </w:r>
      <w:r w:rsidR="00B50F57">
        <w:rPr>
          <w:rtl/>
        </w:rPr>
        <w:t xml:space="preserve">ניח </w:t>
      </w:r>
      <w:bookmarkStart w:id="1459" w:name="_ETM_Q2_638780"/>
      <w:bookmarkEnd w:id="1459"/>
      <w:r w:rsidR="00B50F57">
        <w:rPr>
          <w:rtl/>
        </w:rPr>
        <w:t xml:space="preserve">שבקצה </w:t>
      </w:r>
      <w:bookmarkStart w:id="1460" w:name="_ETM_Q2_639989"/>
      <w:bookmarkEnd w:id="1460"/>
      <w:r w:rsidR="00B50F57">
        <w:rPr>
          <w:rtl/>
        </w:rPr>
        <w:t xml:space="preserve">אנחנו </w:t>
      </w:r>
      <w:bookmarkStart w:id="1461" w:name="_ETM_Q2_640529"/>
      <w:bookmarkEnd w:id="1461"/>
      <w:r w:rsidR="00B50F57">
        <w:rPr>
          <w:rtl/>
        </w:rPr>
        <w:t xml:space="preserve">נגיע </w:t>
      </w:r>
      <w:bookmarkStart w:id="1462" w:name="_ETM_Q2_641340"/>
      <w:bookmarkEnd w:id="1462"/>
      <w:r w:rsidR="00B50F57">
        <w:rPr>
          <w:rtl/>
        </w:rPr>
        <w:t xml:space="preserve">אל </w:t>
      </w:r>
      <w:bookmarkStart w:id="1463" w:name="_ETM_Q2_641549"/>
      <w:bookmarkEnd w:id="1463"/>
      <w:r w:rsidR="00B50F57">
        <w:rPr>
          <w:rtl/>
        </w:rPr>
        <w:t>כולם</w:t>
      </w:r>
      <w:r w:rsidR="00B50F57">
        <w:rPr>
          <w:rFonts w:hint="cs"/>
          <w:rtl/>
        </w:rPr>
        <w:t>,</w:t>
      </w:r>
      <w:r w:rsidR="00B50F57">
        <w:rPr>
          <w:rtl/>
        </w:rPr>
        <w:t xml:space="preserve"> </w:t>
      </w:r>
      <w:bookmarkStart w:id="1464" w:name="_ETM_Q2_642830"/>
      <w:bookmarkEnd w:id="1464"/>
      <w:r w:rsidR="00B50F57">
        <w:rPr>
          <w:rtl/>
        </w:rPr>
        <w:t xml:space="preserve">מהראשון </w:t>
      </w:r>
      <w:bookmarkStart w:id="1465" w:name="_ETM_Q2_644060"/>
      <w:bookmarkEnd w:id="1465"/>
      <w:r w:rsidR="00B50F57">
        <w:rPr>
          <w:rtl/>
        </w:rPr>
        <w:t xml:space="preserve">ועד </w:t>
      </w:r>
      <w:bookmarkStart w:id="1466" w:name="_ETM_Q2_644420"/>
      <w:bookmarkEnd w:id="1466"/>
      <w:r w:rsidR="00B50F57">
        <w:rPr>
          <w:rtl/>
        </w:rPr>
        <w:t>האחרון</w:t>
      </w:r>
      <w:r w:rsidR="00B50F57">
        <w:rPr>
          <w:rFonts w:hint="cs"/>
          <w:rtl/>
        </w:rPr>
        <w:t>,</w:t>
      </w:r>
      <w:r w:rsidR="00B50F57">
        <w:rPr>
          <w:rtl/>
        </w:rPr>
        <w:t xml:space="preserve"> </w:t>
      </w:r>
      <w:bookmarkStart w:id="1467" w:name="_ETM_Q2_645500"/>
      <w:bookmarkEnd w:id="1467"/>
      <w:r w:rsidR="00B50F57">
        <w:rPr>
          <w:rtl/>
        </w:rPr>
        <w:t xml:space="preserve">מאלה </w:t>
      </w:r>
      <w:bookmarkStart w:id="1468" w:name="_ETM_Q2_646010"/>
      <w:bookmarkEnd w:id="1468"/>
      <w:r w:rsidR="00B50F57">
        <w:rPr>
          <w:rtl/>
        </w:rPr>
        <w:t xml:space="preserve">שנמצאים </w:t>
      </w:r>
      <w:bookmarkStart w:id="1469" w:name="_ETM_Q2_646760"/>
      <w:bookmarkEnd w:id="1469"/>
      <w:r w:rsidR="00B50F57">
        <w:rPr>
          <w:rtl/>
        </w:rPr>
        <w:t xml:space="preserve">במנהרות </w:t>
      </w:r>
      <w:bookmarkStart w:id="1470" w:name="_ETM_Q2_648079"/>
      <w:bookmarkEnd w:id="1470"/>
      <w:r w:rsidR="00B50F57">
        <w:rPr>
          <w:rtl/>
        </w:rPr>
        <w:t xml:space="preserve">דרך </w:t>
      </w:r>
      <w:bookmarkStart w:id="1471" w:name="_ETM_Q2_648499"/>
      <w:bookmarkEnd w:id="1471"/>
      <w:r w:rsidR="00B50F57">
        <w:rPr>
          <w:rtl/>
        </w:rPr>
        <w:t xml:space="preserve">אלה </w:t>
      </w:r>
      <w:bookmarkStart w:id="1472" w:name="_ETM_Q2_648799"/>
      <w:bookmarkEnd w:id="1472"/>
      <w:r w:rsidR="00B50F57">
        <w:rPr>
          <w:rtl/>
        </w:rPr>
        <w:t xml:space="preserve">שלובשים </w:t>
      </w:r>
      <w:bookmarkStart w:id="1473" w:name="_ETM_Q2_649430"/>
      <w:bookmarkEnd w:id="1473"/>
      <w:r w:rsidR="00B50F57">
        <w:rPr>
          <w:rtl/>
        </w:rPr>
        <w:t>חליפות</w:t>
      </w:r>
      <w:r w:rsidR="00B50F57">
        <w:rPr>
          <w:rFonts w:hint="cs"/>
          <w:rtl/>
        </w:rPr>
        <w:t xml:space="preserve"> שלושה</w:t>
      </w:r>
      <w:bookmarkStart w:id="1474" w:name="_ETM_Q2_649909"/>
      <w:bookmarkEnd w:id="1474"/>
      <w:r w:rsidR="00B50F57">
        <w:rPr>
          <w:rtl/>
        </w:rPr>
        <w:t xml:space="preserve"> </w:t>
      </w:r>
      <w:bookmarkStart w:id="1475" w:name="_ETM_Q2_650269"/>
      <w:bookmarkEnd w:id="1475"/>
      <w:r w:rsidR="00B50F57">
        <w:rPr>
          <w:rtl/>
        </w:rPr>
        <w:t xml:space="preserve">חלקים </w:t>
      </w:r>
      <w:bookmarkStart w:id="1476" w:name="_ETM_Q2_651520"/>
      <w:bookmarkEnd w:id="1476"/>
      <w:r w:rsidR="00B50F57">
        <w:rPr>
          <w:rtl/>
        </w:rPr>
        <w:t xml:space="preserve">ומסתובבים </w:t>
      </w:r>
      <w:bookmarkStart w:id="1477" w:name="_ETM_Q2_652330"/>
      <w:bookmarkEnd w:id="1477"/>
      <w:r w:rsidR="00B50F57">
        <w:rPr>
          <w:rtl/>
        </w:rPr>
        <w:t xml:space="preserve">ברחבי </w:t>
      </w:r>
      <w:bookmarkStart w:id="1478" w:name="_ETM_Q2_652900"/>
      <w:bookmarkEnd w:id="1478"/>
      <w:r w:rsidR="00B50F57">
        <w:rPr>
          <w:rtl/>
        </w:rPr>
        <w:t xml:space="preserve">העולם </w:t>
      </w:r>
      <w:bookmarkStart w:id="1479" w:name="_ETM_Q2_653500"/>
      <w:bookmarkEnd w:id="1479"/>
      <w:r w:rsidR="00B50F57">
        <w:rPr>
          <w:rtl/>
        </w:rPr>
        <w:t>ב</w:t>
      </w:r>
      <w:r w:rsidR="00B50F57">
        <w:rPr>
          <w:rFonts w:hint="cs"/>
          <w:rtl/>
        </w:rPr>
        <w:t xml:space="preserve">מטוסי פאר </w:t>
      </w:r>
      <w:bookmarkStart w:id="1480" w:name="_ETM_Q2_653680"/>
      <w:bookmarkStart w:id="1481" w:name="_ETM_Q2_654849"/>
      <w:bookmarkEnd w:id="1480"/>
      <w:bookmarkEnd w:id="1481"/>
      <w:r w:rsidR="00B50F57">
        <w:rPr>
          <w:rtl/>
        </w:rPr>
        <w:t xml:space="preserve">ועד </w:t>
      </w:r>
      <w:bookmarkStart w:id="1482" w:name="_ETM_Q2_656069"/>
      <w:bookmarkEnd w:id="1482"/>
      <w:r w:rsidR="00B50F57">
        <w:rPr>
          <w:rtl/>
        </w:rPr>
        <w:t xml:space="preserve">לאלה </w:t>
      </w:r>
      <w:bookmarkStart w:id="1483" w:name="_ETM_Q2_656519"/>
      <w:bookmarkEnd w:id="1483"/>
      <w:r w:rsidR="00B50F57">
        <w:rPr>
          <w:rtl/>
        </w:rPr>
        <w:t xml:space="preserve">שהיו </w:t>
      </w:r>
      <w:bookmarkStart w:id="1484" w:name="_ETM_Q2_657239"/>
      <w:bookmarkEnd w:id="1484"/>
      <w:r w:rsidR="00B50F57">
        <w:rPr>
          <w:rtl/>
        </w:rPr>
        <w:t xml:space="preserve">שותפים </w:t>
      </w:r>
      <w:bookmarkStart w:id="1485" w:name="_ETM_Q2_657719"/>
      <w:bookmarkEnd w:id="1485"/>
      <w:r w:rsidR="00B50F57">
        <w:rPr>
          <w:rtl/>
        </w:rPr>
        <w:t>ברצח</w:t>
      </w:r>
      <w:r w:rsidR="00B50F57">
        <w:rPr>
          <w:rFonts w:hint="cs"/>
          <w:rtl/>
        </w:rPr>
        <w:t>.</w:t>
      </w:r>
    </w:p>
    <w:p w:rsidR="00B50F57" w:rsidRDefault="00B50F57" w:rsidP="007968EA">
      <w:pPr>
        <w:rPr>
          <w:rtl/>
        </w:rPr>
      </w:pPr>
    </w:p>
    <w:p w:rsidR="00B50F57" w:rsidRDefault="00B50F57" w:rsidP="00642EB3">
      <w:pPr>
        <w:rPr>
          <w:rtl/>
        </w:rPr>
      </w:pPr>
      <w:bookmarkStart w:id="1486" w:name="_ETM_Q2_659000"/>
      <w:bookmarkStart w:id="1487" w:name="_ETM_Q2_658739"/>
      <w:bookmarkEnd w:id="1486"/>
      <w:bookmarkEnd w:id="1487"/>
      <w:r>
        <w:rPr>
          <w:rtl/>
        </w:rPr>
        <w:t xml:space="preserve">אשר </w:t>
      </w:r>
      <w:bookmarkStart w:id="1488" w:name="_ETM_Q2_659189"/>
      <w:bookmarkEnd w:id="1488"/>
      <w:r>
        <w:rPr>
          <w:rtl/>
        </w:rPr>
        <w:t>ל</w:t>
      </w:r>
      <w:bookmarkStart w:id="1489" w:name="_ETM_Q2_662730"/>
      <w:bookmarkEnd w:id="1489"/>
      <w:r>
        <w:rPr>
          <w:rtl/>
        </w:rPr>
        <w:t xml:space="preserve">נושא </w:t>
      </w:r>
      <w:bookmarkStart w:id="1490" w:name="_ETM_Q2_663120"/>
      <w:bookmarkEnd w:id="1490"/>
      <w:r>
        <w:rPr>
          <w:rtl/>
        </w:rPr>
        <w:t xml:space="preserve">של </w:t>
      </w:r>
      <w:bookmarkStart w:id="1491" w:name="_ETM_Q2_663299"/>
      <w:bookmarkEnd w:id="1491"/>
      <w:r>
        <w:rPr>
          <w:rtl/>
        </w:rPr>
        <w:t xml:space="preserve">רמת </w:t>
      </w:r>
      <w:bookmarkStart w:id="1492" w:name="_ETM_Q2_663659"/>
      <w:bookmarkEnd w:id="1492"/>
      <w:r>
        <w:rPr>
          <w:rtl/>
        </w:rPr>
        <w:t>הגולן</w:t>
      </w:r>
      <w:r>
        <w:rPr>
          <w:rFonts w:hint="cs"/>
          <w:rtl/>
        </w:rPr>
        <w:t>,</w:t>
      </w:r>
      <w:bookmarkStart w:id="1493" w:name="_ETM_Q2_663000"/>
      <w:bookmarkEnd w:id="1493"/>
      <w:r>
        <w:rPr>
          <w:rFonts w:hint="cs"/>
          <w:rtl/>
        </w:rPr>
        <w:t xml:space="preserve"> </w:t>
      </w:r>
      <w:bookmarkStart w:id="1494" w:name="_ETM_Q2_665890"/>
      <w:bookmarkStart w:id="1495" w:name="_ETM_Q2_666569"/>
      <w:bookmarkEnd w:id="1494"/>
      <w:bookmarkEnd w:id="1495"/>
      <w:r>
        <w:rPr>
          <w:rtl/>
        </w:rPr>
        <w:t>ראשית</w:t>
      </w:r>
      <w:r>
        <w:rPr>
          <w:rFonts w:hint="cs"/>
          <w:rtl/>
        </w:rPr>
        <w:t>,</w:t>
      </w:r>
      <w:r>
        <w:rPr>
          <w:rtl/>
        </w:rPr>
        <w:t xml:space="preserve"> </w:t>
      </w:r>
      <w:bookmarkStart w:id="1496" w:name="_ETM_Q2_668180"/>
      <w:bookmarkEnd w:id="1496"/>
      <w:r>
        <w:rPr>
          <w:rtl/>
        </w:rPr>
        <w:t xml:space="preserve">אני </w:t>
      </w:r>
      <w:bookmarkStart w:id="1497" w:name="_ETM_Q2_668419"/>
      <w:bookmarkEnd w:id="1497"/>
      <w:r>
        <w:rPr>
          <w:rtl/>
        </w:rPr>
        <w:t xml:space="preserve">חושב </w:t>
      </w:r>
      <w:bookmarkStart w:id="1498" w:name="_ETM_Q2_668749"/>
      <w:bookmarkEnd w:id="1498"/>
      <w:r>
        <w:rPr>
          <w:rtl/>
        </w:rPr>
        <w:t xml:space="preserve">שהמקומות </w:t>
      </w:r>
      <w:bookmarkStart w:id="1499" w:name="_ETM_Q2_669379"/>
      <w:bookmarkEnd w:id="1499"/>
      <w:r>
        <w:rPr>
          <w:rtl/>
        </w:rPr>
        <w:t xml:space="preserve">הראשונים </w:t>
      </w:r>
      <w:bookmarkStart w:id="1500" w:name="_ETM_Q2_670010"/>
      <w:bookmarkEnd w:id="1500"/>
      <w:r>
        <w:rPr>
          <w:rtl/>
        </w:rPr>
        <w:t xml:space="preserve">למיגון </w:t>
      </w:r>
      <w:bookmarkStart w:id="1501" w:name="_ETM_Q2_670790"/>
      <w:bookmarkEnd w:id="1501"/>
      <w:r>
        <w:rPr>
          <w:rFonts w:hint="cs"/>
          <w:rtl/>
        </w:rPr>
        <w:t>ה</w:t>
      </w:r>
      <w:r>
        <w:rPr>
          <w:rtl/>
        </w:rPr>
        <w:t xml:space="preserve">ם </w:t>
      </w:r>
      <w:bookmarkStart w:id="1502" w:name="_ETM_Q2_670999"/>
      <w:bookmarkEnd w:id="1502"/>
      <w:r>
        <w:rPr>
          <w:rtl/>
        </w:rPr>
        <w:t xml:space="preserve">אכן </w:t>
      </w:r>
      <w:bookmarkStart w:id="1503" w:name="_ETM_Q2_671359"/>
      <w:bookmarkEnd w:id="1503"/>
      <w:r>
        <w:rPr>
          <w:rtl/>
        </w:rPr>
        <w:t xml:space="preserve">מוסדות </w:t>
      </w:r>
      <w:bookmarkStart w:id="1504" w:name="_ETM_Q2_671840"/>
      <w:bookmarkEnd w:id="1504"/>
      <w:r>
        <w:rPr>
          <w:rtl/>
        </w:rPr>
        <w:t>החינוך</w:t>
      </w:r>
      <w:r>
        <w:rPr>
          <w:rFonts w:hint="cs"/>
          <w:rtl/>
        </w:rPr>
        <w:t xml:space="preserve">, </w:t>
      </w:r>
      <w:bookmarkStart w:id="1505" w:name="_ETM_Q2_672919"/>
      <w:bookmarkEnd w:id="1505"/>
      <w:r>
        <w:rPr>
          <w:rtl/>
        </w:rPr>
        <w:t>ו</w:t>
      </w:r>
      <w:bookmarkStart w:id="1506" w:name="_ETM_Q2_673010"/>
      <w:bookmarkEnd w:id="1506"/>
      <w:r>
        <w:rPr>
          <w:rtl/>
        </w:rPr>
        <w:t xml:space="preserve">בראש </w:t>
      </w:r>
      <w:bookmarkStart w:id="1507" w:name="_ETM_Q2_673400"/>
      <w:bookmarkEnd w:id="1507"/>
      <w:r>
        <w:rPr>
          <w:rtl/>
        </w:rPr>
        <w:t xml:space="preserve">ובראשונה </w:t>
      </w:r>
      <w:bookmarkStart w:id="1508" w:name="_ETM_Q2_673909"/>
      <w:bookmarkEnd w:id="1508"/>
      <w:r w:rsidR="00642EB3">
        <w:rPr>
          <w:rFonts w:hint="cs"/>
          <w:rtl/>
        </w:rPr>
        <w:t>ל</w:t>
      </w:r>
      <w:r>
        <w:rPr>
          <w:rtl/>
        </w:rPr>
        <w:t xml:space="preserve">גיל </w:t>
      </w:r>
      <w:bookmarkStart w:id="1509" w:name="_ETM_Q2_674150"/>
      <w:bookmarkEnd w:id="1509"/>
      <w:r>
        <w:rPr>
          <w:rtl/>
        </w:rPr>
        <w:t>הרך</w:t>
      </w:r>
      <w:r>
        <w:rPr>
          <w:rFonts w:hint="cs"/>
          <w:rtl/>
        </w:rPr>
        <w:t>,</w:t>
      </w:r>
      <w:r>
        <w:rPr>
          <w:rtl/>
        </w:rPr>
        <w:t xml:space="preserve"> </w:t>
      </w:r>
      <w:bookmarkStart w:id="1510" w:name="_ETM_Q2_675019"/>
      <w:bookmarkEnd w:id="1510"/>
      <w:r>
        <w:rPr>
          <w:rtl/>
        </w:rPr>
        <w:t xml:space="preserve">והשאלה </w:t>
      </w:r>
      <w:bookmarkStart w:id="1511" w:name="_ETM_Q2_675739"/>
      <w:bookmarkEnd w:id="1511"/>
      <w:r>
        <w:rPr>
          <w:rtl/>
        </w:rPr>
        <w:t xml:space="preserve">שאתה </w:t>
      </w:r>
      <w:bookmarkStart w:id="1512" w:name="_ETM_Q2_676279"/>
      <w:bookmarkEnd w:id="1512"/>
      <w:r>
        <w:rPr>
          <w:rtl/>
        </w:rPr>
        <w:t xml:space="preserve">מעלה </w:t>
      </w:r>
      <w:bookmarkStart w:id="1513" w:name="_ETM_Q2_676730"/>
      <w:bookmarkEnd w:id="1513"/>
      <w:r>
        <w:rPr>
          <w:rFonts w:hint="cs"/>
          <w:rtl/>
        </w:rPr>
        <w:t xml:space="preserve">היא </w:t>
      </w:r>
      <w:r>
        <w:rPr>
          <w:rtl/>
        </w:rPr>
        <w:t xml:space="preserve">דבר </w:t>
      </w:r>
      <w:bookmarkStart w:id="1514" w:name="_ETM_Q2_677560"/>
      <w:bookmarkEnd w:id="1514"/>
      <w:r>
        <w:rPr>
          <w:rtl/>
        </w:rPr>
        <w:t>חשוב</w:t>
      </w:r>
      <w:r>
        <w:rPr>
          <w:rFonts w:hint="cs"/>
          <w:rtl/>
        </w:rPr>
        <w:t>.</w:t>
      </w:r>
      <w:r>
        <w:rPr>
          <w:rtl/>
        </w:rPr>
        <w:t xml:space="preserve"> </w:t>
      </w:r>
      <w:bookmarkStart w:id="1515" w:name="_ETM_Q2_679920"/>
      <w:bookmarkEnd w:id="1515"/>
      <w:r>
        <w:rPr>
          <w:rtl/>
        </w:rPr>
        <w:t xml:space="preserve">אנחנו </w:t>
      </w:r>
      <w:bookmarkStart w:id="1516" w:name="_ETM_Q2_680969"/>
      <w:bookmarkEnd w:id="1516"/>
      <w:r>
        <w:rPr>
          <w:rtl/>
        </w:rPr>
        <w:t xml:space="preserve">ניכנס </w:t>
      </w:r>
      <w:bookmarkStart w:id="1517" w:name="_ETM_Q2_681540"/>
      <w:bookmarkEnd w:id="1517"/>
      <w:r>
        <w:rPr>
          <w:rtl/>
        </w:rPr>
        <w:t xml:space="preserve">לבחינה </w:t>
      </w:r>
      <w:bookmarkStart w:id="1518" w:name="_ETM_Q2_682260"/>
      <w:bookmarkEnd w:id="1518"/>
      <w:r>
        <w:rPr>
          <w:rtl/>
        </w:rPr>
        <w:t xml:space="preserve">ונביא </w:t>
      </w:r>
      <w:bookmarkStart w:id="1519" w:name="_ETM_Q2_682620"/>
      <w:bookmarkEnd w:id="1519"/>
      <w:r>
        <w:rPr>
          <w:rtl/>
        </w:rPr>
        <w:t xml:space="preserve">גם </w:t>
      </w:r>
      <w:bookmarkStart w:id="1520" w:name="_ETM_Q2_682769"/>
      <w:bookmarkEnd w:id="1520"/>
      <w:r>
        <w:rPr>
          <w:rtl/>
        </w:rPr>
        <w:t xml:space="preserve">תשובה </w:t>
      </w:r>
      <w:bookmarkStart w:id="1521" w:name="_ETM_Q2_683800"/>
      <w:bookmarkEnd w:id="1521"/>
      <w:r>
        <w:rPr>
          <w:rtl/>
        </w:rPr>
        <w:t xml:space="preserve">בקשר </w:t>
      </w:r>
      <w:bookmarkStart w:id="1522" w:name="_ETM_Q2_684550"/>
      <w:bookmarkEnd w:id="1522"/>
      <w:r>
        <w:rPr>
          <w:rtl/>
        </w:rPr>
        <w:t>לקצ</w:t>
      </w:r>
      <w:r>
        <w:rPr>
          <w:rFonts w:hint="cs"/>
          <w:rtl/>
        </w:rPr>
        <w:t>ב</w:t>
      </w:r>
      <w:r>
        <w:rPr>
          <w:rtl/>
        </w:rPr>
        <w:t xml:space="preserve"> </w:t>
      </w:r>
      <w:bookmarkStart w:id="1523" w:name="_ETM_Q2_686150"/>
      <w:bookmarkEnd w:id="1523"/>
      <w:r>
        <w:rPr>
          <w:rtl/>
        </w:rPr>
        <w:t xml:space="preserve">ובקשר </w:t>
      </w:r>
      <w:bookmarkStart w:id="1524" w:name="_ETM_Q2_686930"/>
      <w:bookmarkEnd w:id="1524"/>
      <w:r>
        <w:rPr>
          <w:rtl/>
        </w:rPr>
        <w:t xml:space="preserve">לסדר </w:t>
      </w:r>
      <w:bookmarkStart w:id="1525" w:name="_ETM_Q2_687469"/>
      <w:bookmarkEnd w:id="1525"/>
      <w:r>
        <w:rPr>
          <w:rtl/>
        </w:rPr>
        <w:t>העדיפויות</w:t>
      </w:r>
      <w:r>
        <w:rPr>
          <w:rFonts w:hint="cs"/>
          <w:rtl/>
        </w:rPr>
        <w:t>.</w:t>
      </w:r>
      <w:r>
        <w:rPr>
          <w:rtl/>
        </w:rPr>
        <w:t xml:space="preserve"> </w:t>
      </w:r>
      <w:bookmarkStart w:id="1526" w:name="_ETM_Q2_688650"/>
      <w:bookmarkEnd w:id="1526"/>
      <w:r>
        <w:rPr>
          <w:rtl/>
        </w:rPr>
        <w:t xml:space="preserve">בסופו </w:t>
      </w:r>
      <w:bookmarkStart w:id="1527" w:name="_ETM_Q2_689129"/>
      <w:bookmarkEnd w:id="1527"/>
      <w:r>
        <w:rPr>
          <w:rtl/>
        </w:rPr>
        <w:t xml:space="preserve">של </w:t>
      </w:r>
      <w:bookmarkStart w:id="1528" w:name="_ETM_Q2_689279"/>
      <w:bookmarkEnd w:id="1528"/>
      <w:r>
        <w:rPr>
          <w:rtl/>
        </w:rPr>
        <w:t xml:space="preserve">דבר </w:t>
      </w:r>
      <w:bookmarkStart w:id="1529" w:name="_ETM_Q2_690150"/>
      <w:bookmarkEnd w:id="1529"/>
      <w:r>
        <w:rPr>
          <w:rtl/>
        </w:rPr>
        <w:t xml:space="preserve">מדובר </w:t>
      </w:r>
      <w:bookmarkStart w:id="1530" w:name="_ETM_Q2_690689"/>
      <w:bookmarkEnd w:id="1530"/>
      <w:r>
        <w:rPr>
          <w:rtl/>
        </w:rPr>
        <w:t xml:space="preserve">באופטימיזציה </w:t>
      </w:r>
      <w:bookmarkStart w:id="1531" w:name="_ETM_Q2_691859"/>
      <w:bookmarkEnd w:id="1531"/>
      <w:r>
        <w:rPr>
          <w:rtl/>
        </w:rPr>
        <w:t xml:space="preserve">תחת </w:t>
      </w:r>
      <w:bookmarkStart w:id="1532" w:name="_ETM_Q2_692219"/>
      <w:bookmarkEnd w:id="1532"/>
      <w:r>
        <w:rPr>
          <w:rtl/>
        </w:rPr>
        <w:t xml:space="preserve">משאבים </w:t>
      </w:r>
      <w:bookmarkStart w:id="1533" w:name="_ETM_Q2_692699"/>
      <w:bookmarkEnd w:id="1533"/>
      <w:r>
        <w:rPr>
          <w:rtl/>
        </w:rPr>
        <w:t>נתונים</w:t>
      </w:r>
      <w:r>
        <w:rPr>
          <w:rFonts w:hint="cs"/>
          <w:rtl/>
        </w:rPr>
        <w:t xml:space="preserve">, ובהם </w:t>
      </w:r>
      <w:bookmarkStart w:id="1534" w:name="_ETM_Q2_693559"/>
      <w:bookmarkStart w:id="1535" w:name="_ETM_Q2_693830"/>
      <w:bookmarkStart w:id="1536" w:name="_ETM_Q2_694070"/>
      <w:bookmarkStart w:id="1537" w:name="_ETM_Q2_694160"/>
      <w:bookmarkEnd w:id="1534"/>
      <w:bookmarkEnd w:id="1535"/>
      <w:bookmarkEnd w:id="1536"/>
      <w:bookmarkEnd w:id="1537"/>
      <w:r>
        <w:rPr>
          <w:rtl/>
        </w:rPr>
        <w:t xml:space="preserve">אנחנו </w:t>
      </w:r>
      <w:bookmarkStart w:id="1538" w:name="_ETM_Q2_694400"/>
      <w:bookmarkEnd w:id="1538"/>
      <w:r>
        <w:rPr>
          <w:rtl/>
        </w:rPr>
        <w:t xml:space="preserve">צריכים </w:t>
      </w:r>
      <w:bookmarkStart w:id="1539" w:name="_ETM_Q2_694700"/>
      <w:bookmarkEnd w:id="1539"/>
      <w:r>
        <w:rPr>
          <w:rtl/>
        </w:rPr>
        <w:t xml:space="preserve">להחליט </w:t>
      </w:r>
      <w:bookmarkStart w:id="1540" w:name="_ETM_Q2_695570"/>
      <w:bookmarkEnd w:id="1540"/>
      <w:r>
        <w:rPr>
          <w:rtl/>
        </w:rPr>
        <w:t xml:space="preserve">מה </w:t>
      </w:r>
      <w:bookmarkStart w:id="1541" w:name="_ETM_Q2_695809"/>
      <w:bookmarkEnd w:id="1541"/>
      <w:r>
        <w:rPr>
          <w:rtl/>
        </w:rPr>
        <w:t xml:space="preserve">מסוכן </w:t>
      </w:r>
      <w:bookmarkStart w:id="1542" w:name="_ETM_Q2_696350"/>
      <w:bookmarkEnd w:id="1542"/>
      <w:r>
        <w:rPr>
          <w:rtl/>
        </w:rPr>
        <w:t xml:space="preserve">יותר </w:t>
      </w:r>
      <w:bookmarkStart w:id="1543" w:name="_ETM_Q2_697250"/>
      <w:bookmarkEnd w:id="1543"/>
      <w:r>
        <w:rPr>
          <w:rtl/>
        </w:rPr>
        <w:t xml:space="preserve">ומה </w:t>
      </w:r>
      <w:bookmarkStart w:id="1544" w:name="_ETM_Q2_697520"/>
      <w:bookmarkEnd w:id="1544"/>
      <w:r>
        <w:rPr>
          <w:rtl/>
        </w:rPr>
        <w:t xml:space="preserve">מסוכן </w:t>
      </w:r>
      <w:bookmarkStart w:id="1545" w:name="_ETM_Q2_698000"/>
      <w:bookmarkEnd w:id="1545"/>
      <w:r>
        <w:rPr>
          <w:rtl/>
        </w:rPr>
        <w:t>פחות</w:t>
      </w:r>
      <w:r>
        <w:rPr>
          <w:rFonts w:hint="cs"/>
          <w:rtl/>
        </w:rPr>
        <w:t>,</w:t>
      </w:r>
      <w:r>
        <w:rPr>
          <w:rtl/>
        </w:rPr>
        <w:t xml:space="preserve"> </w:t>
      </w:r>
      <w:bookmarkStart w:id="1546" w:name="_ETM_Q2_698989"/>
      <w:bookmarkEnd w:id="1546"/>
      <w:r>
        <w:rPr>
          <w:rtl/>
        </w:rPr>
        <w:t xml:space="preserve">מה </w:t>
      </w:r>
      <w:bookmarkStart w:id="1547" w:name="_ETM_Q2_699499"/>
      <w:bookmarkEnd w:id="1547"/>
      <w:r>
        <w:rPr>
          <w:rtl/>
        </w:rPr>
        <w:t xml:space="preserve">עדיף </w:t>
      </w:r>
      <w:bookmarkStart w:id="1548" w:name="_ETM_Q2_700129"/>
      <w:bookmarkEnd w:id="1548"/>
      <w:r>
        <w:rPr>
          <w:rtl/>
        </w:rPr>
        <w:t xml:space="preserve">ומה </w:t>
      </w:r>
      <w:bookmarkStart w:id="1549" w:name="_ETM_Q2_700699"/>
      <w:bookmarkEnd w:id="1549"/>
      <w:r>
        <w:rPr>
          <w:rtl/>
        </w:rPr>
        <w:t>זמין</w:t>
      </w:r>
      <w:r>
        <w:rPr>
          <w:rFonts w:hint="cs"/>
          <w:rtl/>
        </w:rPr>
        <w:t>,</w:t>
      </w:r>
      <w:r>
        <w:rPr>
          <w:rtl/>
        </w:rPr>
        <w:t xml:space="preserve"> </w:t>
      </w:r>
      <w:bookmarkStart w:id="1550" w:name="_ETM_Q2_701689"/>
      <w:bookmarkEnd w:id="1550"/>
      <w:r>
        <w:rPr>
          <w:rtl/>
        </w:rPr>
        <w:t xml:space="preserve">ובסוף </w:t>
      </w:r>
      <w:bookmarkStart w:id="1551" w:name="_ETM_Q2_702139"/>
      <w:bookmarkEnd w:id="1551"/>
      <w:r>
        <w:rPr>
          <w:rtl/>
        </w:rPr>
        <w:t xml:space="preserve">לקבוע </w:t>
      </w:r>
      <w:bookmarkStart w:id="1552" w:name="_ETM_Q2_702499"/>
      <w:bookmarkEnd w:id="1552"/>
      <w:r>
        <w:rPr>
          <w:rtl/>
        </w:rPr>
        <w:t xml:space="preserve">את </w:t>
      </w:r>
      <w:bookmarkStart w:id="1553" w:name="_ETM_Q2_702650"/>
      <w:bookmarkEnd w:id="1553"/>
      <w:r>
        <w:rPr>
          <w:rtl/>
        </w:rPr>
        <w:t>הדברים</w:t>
      </w:r>
      <w:r>
        <w:rPr>
          <w:rFonts w:hint="cs"/>
          <w:rtl/>
        </w:rPr>
        <w:t xml:space="preserve">. </w:t>
      </w:r>
      <w:bookmarkStart w:id="1554" w:name="_ETM_Q2_703669"/>
      <w:bookmarkEnd w:id="1554"/>
      <w:r>
        <w:rPr>
          <w:rtl/>
        </w:rPr>
        <w:t xml:space="preserve">אני </w:t>
      </w:r>
      <w:bookmarkStart w:id="1555" w:name="_ETM_Q2_703969"/>
      <w:bookmarkEnd w:id="1555"/>
      <w:r>
        <w:rPr>
          <w:rFonts w:hint="cs"/>
          <w:rtl/>
        </w:rPr>
        <w:t>א</w:t>
      </w:r>
      <w:r>
        <w:rPr>
          <w:rtl/>
        </w:rPr>
        <w:t xml:space="preserve">נחה </w:t>
      </w:r>
      <w:bookmarkStart w:id="1556" w:name="_ETM_Q2_704329"/>
      <w:bookmarkEnd w:id="1556"/>
      <w:r>
        <w:rPr>
          <w:rtl/>
        </w:rPr>
        <w:t xml:space="preserve">את </w:t>
      </w:r>
      <w:bookmarkStart w:id="1557" w:name="_ETM_Q2_704389"/>
      <w:bookmarkEnd w:id="1557"/>
      <w:r>
        <w:rPr>
          <w:rtl/>
        </w:rPr>
        <w:t xml:space="preserve">צה"ל </w:t>
      </w:r>
      <w:bookmarkStart w:id="1558" w:name="_ETM_Q2_704659"/>
      <w:bookmarkEnd w:id="1558"/>
      <w:r>
        <w:rPr>
          <w:rtl/>
        </w:rPr>
        <w:t xml:space="preserve">ואת </w:t>
      </w:r>
      <w:bookmarkStart w:id="1559" w:name="_ETM_Q2_704840"/>
      <w:bookmarkEnd w:id="1559"/>
      <w:r>
        <w:rPr>
          <w:rtl/>
        </w:rPr>
        <w:t xml:space="preserve">פיקוד </w:t>
      </w:r>
      <w:bookmarkStart w:id="1560" w:name="_ETM_Q2_705169"/>
      <w:bookmarkEnd w:id="1560"/>
      <w:r>
        <w:rPr>
          <w:rtl/>
        </w:rPr>
        <w:t xml:space="preserve">העורף </w:t>
      </w:r>
      <w:bookmarkStart w:id="1561" w:name="_ETM_Q2_705469"/>
      <w:bookmarkEnd w:id="1561"/>
      <w:r>
        <w:rPr>
          <w:rtl/>
        </w:rPr>
        <w:t xml:space="preserve">לפעול </w:t>
      </w:r>
      <w:bookmarkStart w:id="1562" w:name="_ETM_Q2_705799"/>
      <w:bookmarkEnd w:id="1562"/>
      <w:r>
        <w:rPr>
          <w:rtl/>
        </w:rPr>
        <w:t>בהתאם</w:t>
      </w:r>
      <w:r>
        <w:rPr>
          <w:rFonts w:hint="cs"/>
          <w:rtl/>
        </w:rPr>
        <w:t>.</w:t>
      </w:r>
      <w:r>
        <w:rPr>
          <w:rtl/>
        </w:rPr>
        <w:t xml:space="preserve"> </w:t>
      </w:r>
      <w:bookmarkStart w:id="1563" w:name="_ETM_Q2_708739"/>
      <w:bookmarkEnd w:id="1563"/>
    </w:p>
    <w:p w:rsidR="00B50F57" w:rsidRDefault="00B50F57" w:rsidP="007968EA">
      <w:pPr>
        <w:rPr>
          <w:rtl/>
        </w:rPr>
      </w:pPr>
    </w:p>
    <w:p w:rsidR="00B50F57" w:rsidRDefault="00B50F57" w:rsidP="007968EA">
      <w:pPr>
        <w:pStyle w:val="af5"/>
        <w:keepNext/>
        <w:rPr>
          <w:rtl/>
        </w:rPr>
      </w:pPr>
      <w:bookmarkStart w:id="1564" w:name="ET_interruption_6361_14"/>
      <w:r w:rsidRPr="00632381">
        <w:rPr>
          <w:rStyle w:val="TagStyle"/>
          <w:rtl/>
        </w:rPr>
        <w:t xml:space="preserve"> &lt;&lt; קריאה &gt;&gt; </w:t>
      </w:r>
      <w:r>
        <w:rPr>
          <w:rtl/>
        </w:rPr>
        <w:t>נאור שירי (יש עתיד):</w:t>
      </w:r>
      <w:r w:rsidRPr="00632381">
        <w:rPr>
          <w:rStyle w:val="TagStyle"/>
          <w:rtl/>
        </w:rPr>
        <w:t xml:space="preserve"> &lt;&lt; קריאה &gt;&gt;</w:t>
      </w:r>
      <w:r>
        <w:rPr>
          <w:rtl/>
        </w:rPr>
        <w:t xml:space="preserve">   </w:t>
      </w:r>
      <w:bookmarkEnd w:id="1564"/>
    </w:p>
    <w:p w:rsidR="00B50F57" w:rsidRDefault="00B50F57" w:rsidP="00A9203F">
      <w:pPr>
        <w:rPr>
          <w:rtl/>
        </w:rPr>
      </w:pPr>
    </w:p>
    <w:p w:rsidR="00B50F57" w:rsidRDefault="00B50F57" w:rsidP="007968EA">
      <w:pPr>
        <w:rPr>
          <w:rtl/>
        </w:rPr>
      </w:pPr>
      <w:r>
        <w:rPr>
          <w:rFonts w:hint="cs"/>
          <w:rtl/>
        </w:rPr>
        <w:t xml:space="preserve">רק אני אומר, יש את </w:t>
      </w:r>
      <w:bookmarkStart w:id="1565" w:name="_ETM_Q2_706000"/>
      <w:bookmarkEnd w:id="1565"/>
      <w:r>
        <w:rPr>
          <w:rFonts w:hint="cs"/>
          <w:rtl/>
        </w:rPr>
        <w:t>הכסף. הכול מוכן.</w:t>
      </w:r>
    </w:p>
    <w:p w:rsidR="00B50F57" w:rsidRDefault="00B50F57" w:rsidP="007968EA">
      <w:pPr>
        <w:rPr>
          <w:rtl/>
        </w:rPr>
      </w:pPr>
    </w:p>
    <w:p w:rsidR="00B50F57" w:rsidRDefault="00B50F57" w:rsidP="007968EA">
      <w:pPr>
        <w:pStyle w:val="-"/>
        <w:keepNext/>
        <w:rPr>
          <w:rtl/>
        </w:rPr>
      </w:pPr>
      <w:bookmarkStart w:id="1566" w:name="ET_speakercontinue_6432_15"/>
      <w:r w:rsidRPr="00632381">
        <w:rPr>
          <w:rStyle w:val="TagStyle"/>
          <w:rtl/>
        </w:rPr>
        <w:t xml:space="preserve"> &lt;&lt; דובר_המשך &gt;&gt; </w:t>
      </w:r>
      <w:r>
        <w:rPr>
          <w:rtl/>
        </w:rPr>
        <w:t>שר הביטחון יואב גלנט:</w:t>
      </w:r>
      <w:r w:rsidRPr="00632381">
        <w:rPr>
          <w:rStyle w:val="TagStyle"/>
          <w:rtl/>
        </w:rPr>
        <w:t xml:space="preserve"> &lt;&lt; דובר_המשך &gt;&gt;</w:t>
      </w:r>
      <w:r>
        <w:rPr>
          <w:rtl/>
        </w:rPr>
        <w:t xml:space="preserve">   </w:t>
      </w:r>
      <w:bookmarkEnd w:id="1566"/>
    </w:p>
    <w:p w:rsidR="00B50F57" w:rsidRDefault="00B50F57" w:rsidP="00A9203F">
      <w:pPr>
        <w:rPr>
          <w:rtl/>
        </w:rPr>
      </w:pPr>
    </w:p>
    <w:p w:rsidR="00B50F57" w:rsidRDefault="00B50F57" w:rsidP="007968EA">
      <w:pPr>
        <w:rPr>
          <w:rtl/>
        </w:rPr>
      </w:pPr>
      <w:bookmarkStart w:id="1567" w:name="_ETM_Q2_704000"/>
      <w:bookmarkEnd w:id="1567"/>
      <w:r>
        <w:rPr>
          <w:rtl/>
        </w:rPr>
        <w:t xml:space="preserve">אני </w:t>
      </w:r>
      <w:bookmarkStart w:id="1568" w:name="_ETM_Q2_709730"/>
      <w:bookmarkStart w:id="1569" w:name="_ETM_Q2_712679"/>
      <w:bookmarkEnd w:id="1568"/>
      <w:bookmarkEnd w:id="1569"/>
      <w:r>
        <w:rPr>
          <w:rtl/>
        </w:rPr>
        <w:t xml:space="preserve">מעדיף </w:t>
      </w:r>
      <w:bookmarkStart w:id="1570" w:name="_ETM_Q2_713040"/>
      <w:bookmarkEnd w:id="1570"/>
      <w:r>
        <w:rPr>
          <w:rtl/>
        </w:rPr>
        <w:t xml:space="preserve">שניתן </w:t>
      </w:r>
      <w:bookmarkStart w:id="1571" w:name="_ETM_Q2_713400"/>
      <w:bookmarkEnd w:id="1571"/>
      <w:r>
        <w:rPr>
          <w:rtl/>
        </w:rPr>
        <w:t>ל</w:t>
      </w:r>
      <w:bookmarkStart w:id="1572" w:name="_ETM_Q2_713489"/>
      <w:bookmarkEnd w:id="1572"/>
      <w:r>
        <w:rPr>
          <w:rtl/>
        </w:rPr>
        <w:t xml:space="preserve">דברים </w:t>
      </w:r>
      <w:bookmarkStart w:id="1573" w:name="_ETM_Q2_715309"/>
      <w:bookmarkEnd w:id="1573"/>
      <w:r>
        <w:rPr>
          <w:rFonts w:hint="cs"/>
          <w:rtl/>
        </w:rPr>
        <w:t xml:space="preserve">– </w:t>
      </w:r>
      <w:r>
        <w:rPr>
          <w:rtl/>
        </w:rPr>
        <w:t xml:space="preserve">תשובה </w:t>
      </w:r>
      <w:bookmarkStart w:id="1574" w:name="_ETM_Q2_715639"/>
      <w:bookmarkEnd w:id="1574"/>
      <w:r>
        <w:rPr>
          <w:rtl/>
        </w:rPr>
        <w:t>מסודרת</w:t>
      </w:r>
      <w:r>
        <w:rPr>
          <w:rFonts w:hint="cs"/>
          <w:rtl/>
        </w:rPr>
        <w:t>,</w:t>
      </w:r>
      <w:r>
        <w:rPr>
          <w:rtl/>
        </w:rPr>
        <w:t xml:space="preserve"> </w:t>
      </w:r>
      <w:bookmarkStart w:id="1575" w:name="_ETM_Q2_716299"/>
      <w:bookmarkEnd w:id="1575"/>
      <w:r>
        <w:rPr>
          <w:rFonts w:hint="cs"/>
          <w:rtl/>
        </w:rPr>
        <w:t>כ</w:t>
      </w:r>
      <w:r>
        <w:rPr>
          <w:rtl/>
        </w:rPr>
        <w:t xml:space="preserve">שכל </w:t>
      </w:r>
      <w:bookmarkStart w:id="1576" w:name="_ETM_Q2_716659"/>
      <w:bookmarkEnd w:id="1576"/>
      <w:r>
        <w:rPr>
          <w:rtl/>
        </w:rPr>
        <w:t xml:space="preserve">הנתונים </w:t>
      </w:r>
      <w:bookmarkStart w:id="1577" w:name="_ETM_Q2_717679"/>
      <w:bookmarkEnd w:id="1577"/>
      <w:r>
        <w:rPr>
          <w:rFonts w:hint="cs"/>
          <w:rtl/>
        </w:rPr>
        <w:t>י</w:t>
      </w:r>
      <w:r>
        <w:rPr>
          <w:rtl/>
        </w:rPr>
        <w:t xml:space="preserve">היו </w:t>
      </w:r>
      <w:bookmarkStart w:id="1578" w:name="_ETM_Q2_717920"/>
      <w:bookmarkEnd w:id="1578"/>
      <w:r>
        <w:rPr>
          <w:rtl/>
        </w:rPr>
        <w:t>בפניי</w:t>
      </w:r>
      <w:r>
        <w:rPr>
          <w:rFonts w:hint="cs"/>
          <w:rtl/>
        </w:rPr>
        <w:t>,</w:t>
      </w:r>
      <w:r>
        <w:rPr>
          <w:rtl/>
        </w:rPr>
        <w:t xml:space="preserve"> </w:t>
      </w:r>
      <w:bookmarkStart w:id="1579" w:name="_ETM_Q2_718579"/>
      <w:bookmarkEnd w:id="1579"/>
      <w:r>
        <w:rPr>
          <w:rtl/>
        </w:rPr>
        <w:t>בפנינו</w:t>
      </w:r>
      <w:r>
        <w:rPr>
          <w:rFonts w:hint="cs"/>
          <w:rtl/>
        </w:rPr>
        <w:t>,</w:t>
      </w:r>
      <w:r>
        <w:rPr>
          <w:rtl/>
        </w:rPr>
        <w:t xml:space="preserve"> </w:t>
      </w:r>
      <w:bookmarkStart w:id="1580" w:name="_ETM_Q2_719329"/>
      <w:bookmarkEnd w:id="1580"/>
      <w:r>
        <w:rPr>
          <w:rtl/>
        </w:rPr>
        <w:t>ו</w:t>
      </w:r>
      <w:r>
        <w:rPr>
          <w:rFonts w:hint="cs"/>
          <w:rtl/>
        </w:rPr>
        <w:t>נ</w:t>
      </w:r>
      <w:r>
        <w:rPr>
          <w:rtl/>
        </w:rPr>
        <w:t xml:space="preserve">קבל </w:t>
      </w:r>
      <w:bookmarkStart w:id="1581" w:name="_ETM_Q2_720049"/>
      <w:bookmarkEnd w:id="1581"/>
      <w:r>
        <w:rPr>
          <w:rtl/>
        </w:rPr>
        <w:t xml:space="preserve">את </w:t>
      </w:r>
      <w:bookmarkStart w:id="1582" w:name="_ETM_Q2_720139"/>
      <w:bookmarkEnd w:id="1582"/>
      <w:r>
        <w:rPr>
          <w:rtl/>
        </w:rPr>
        <w:t>ההחלטה</w:t>
      </w:r>
      <w:r>
        <w:rPr>
          <w:rFonts w:hint="cs"/>
          <w:rtl/>
        </w:rPr>
        <w:t>.</w:t>
      </w:r>
      <w:r>
        <w:rPr>
          <w:rtl/>
        </w:rPr>
        <w:t xml:space="preserve"> </w:t>
      </w:r>
      <w:bookmarkStart w:id="1583" w:name="_ETM_Q2_722050"/>
      <w:bookmarkEnd w:id="1583"/>
      <w:r>
        <w:rPr>
          <w:rtl/>
        </w:rPr>
        <w:t xml:space="preserve">צה"ל </w:t>
      </w:r>
      <w:bookmarkStart w:id="1584" w:name="_ETM_Q2_722500"/>
      <w:bookmarkEnd w:id="1584"/>
      <w:r>
        <w:rPr>
          <w:rtl/>
        </w:rPr>
        <w:t xml:space="preserve">ופיקוד </w:t>
      </w:r>
      <w:bookmarkStart w:id="1585" w:name="_ETM_Q2_723010"/>
      <w:bookmarkEnd w:id="1585"/>
      <w:r>
        <w:rPr>
          <w:rtl/>
        </w:rPr>
        <w:t>העורף</w:t>
      </w:r>
      <w:r w:rsidR="00642EB3">
        <w:rPr>
          <w:rFonts w:hint="cs"/>
          <w:rtl/>
        </w:rPr>
        <w:t>,</w:t>
      </w:r>
      <w:r>
        <w:rPr>
          <w:rtl/>
        </w:rPr>
        <w:t xml:space="preserve"> </w:t>
      </w:r>
      <w:bookmarkStart w:id="1586" w:name="_ETM_Q2_724240"/>
      <w:bookmarkEnd w:id="1586"/>
      <w:r>
        <w:rPr>
          <w:rtl/>
        </w:rPr>
        <w:t xml:space="preserve">כגוף </w:t>
      </w:r>
      <w:bookmarkStart w:id="1587" w:name="_ETM_Q2_724720"/>
      <w:bookmarkEnd w:id="1587"/>
      <w:r>
        <w:rPr>
          <w:rtl/>
        </w:rPr>
        <w:t xml:space="preserve">שנמצא </w:t>
      </w:r>
      <w:bookmarkStart w:id="1588" w:name="_ETM_Q2_727019"/>
      <w:bookmarkEnd w:id="1588"/>
      <w:r>
        <w:rPr>
          <w:rtl/>
        </w:rPr>
        <w:t xml:space="preserve">תחת </w:t>
      </w:r>
      <w:bookmarkStart w:id="1589" w:name="_ETM_Q2_727409"/>
      <w:bookmarkEnd w:id="1589"/>
      <w:r>
        <w:rPr>
          <w:rtl/>
        </w:rPr>
        <w:t xml:space="preserve">האחריות </w:t>
      </w:r>
      <w:bookmarkStart w:id="1590" w:name="_ETM_Q2_728779"/>
      <w:bookmarkEnd w:id="1590"/>
      <w:r>
        <w:rPr>
          <w:rFonts w:hint="cs"/>
          <w:rtl/>
        </w:rPr>
        <w:t>ה</w:t>
      </w:r>
      <w:r>
        <w:rPr>
          <w:rtl/>
        </w:rPr>
        <w:t xml:space="preserve">משותפת </w:t>
      </w:r>
      <w:bookmarkStart w:id="1591" w:name="_ETM_Q2_729959"/>
      <w:bookmarkEnd w:id="1591"/>
      <w:r>
        <w:rPr>
          <w:rtl/>
        </w:rPr>
        <w:t xml:space="preserve">של </w:t>
      </w:r>
      <w:bookmarkStart w:id="1592" w:name="_ETM_Q2_730169"/>
      <w:bookmarkEnd w:id="1592"/>
      <w:r>
        <w:rPr>
          <w:rtl/>
        </w:rPr>
        <w:t xml:space="preserve">הרמטכ"ל </w:t>
      </w:r>
      <w:bookmarkStart w:id="1593" w:name="_ETM_Q2_730709"/>
      <w:bookmarkEnd w:id="1593"/>
      <w:r>
        <w:rPr>
          <w:rFonts w:hint="cs"/>
          <w:rtl/>
        </w:rPr>
        <w:t>ו</w:t>
      </w:r>
      <w:r>
        <w:rPr>
          <w:rtl/>
        </w:rPr>
        <w:t>שלי</w:t>
      </w:r>
      <w:r>
        <w:rPr>
          <w:rFonts w:hint="cs"/>
          <w:rtl/>
        </w:rPr>
        <w:t>,</w:t>
      </w:r>
      <w:bookmarkStart w:id="1594" w:name="_ETM_Q2_732190"/>
      <w:bookmarkEnd w:id="1594"/>
      <w:r>
        <w:rPr>
          <w:rtl/>
        </w:rPr>
        <w:t xml:space="preserve"> </w:t>
      </w:r>
      <w:bookmarkStart w:id="1595" w:name="_ETM_Q2_732790"/>
      <w:bookmarkEnd w:id="1595"/>
      <w:r>
        <w:rPr>
          <w:rtl/>
        </w:rPr>
        <w:t>עוש</w:t>
      </w:r>
      <w:r>
        <w:rPr>
          <w:rFonts w:hint="cs"/>
          <w:rtl/>
        </w:rPr>
        <w:t>ים</w:t>
      </w:r>
      <w:r>
        <w:rPr>
          <w:rtl/>
        </w:rPr>
        <w:t xml:space="preserve"> </w:t>
      </w:r>
      <w:bookmarkStart w:id="1596" w:name="_ETM_Q2_733120"/>
      <w:bookmarkEnd w:id="1596"/>
      <w:r>
        <w:rPr>
          <w:rtl/>
        </w:rPr>
        <w:t xml:space="preserve">את </w:t>
      </w:r>
      <w:bookmarkStart w:id="1597" w:name="_ETM_Q2_733209"/>
      <w:bookmarkEnd w:id="1597"/>
      <w:r>
        <w:rPr>
          <w:rtl/>
        </w:rPr>
        <w:t xml:space="preserve">העבודה </w:t>
      </w:r>
      <w:bookmarkStart w:id="1598" w:name="_ETM_Q2_733659"/>
      <w:bookmarkEnd w:id="1598"/>
      <w:r>
        <w:rPr>
          <w:rtl/>
        </w:rPr>
        <w:t xml:space="preserve">הזאת </w:t>
      </w:r>
      <w:bookmarkStart w:id="1599" w:name="_ETM_Q2_734439"/>
      <w:bookmarkEnd w:id="1599"/>
      <w:r>
        <w:rPr>
          <w:rtl/>
        </w:rPr>
        <w:t xml:space="preserve">לדעתי </w:t>
      </w:r>
      <w:bookmarkStart w:id="1600" w:name="_ETM_Q2_735010"/>
      <w:bookmarkEnd w:id="1600"/>
      <w:r>
        <w:rPr>
          <w:rtl/>
        </w:rPr>
        <w:t xml:space="preserve">בצורה </w:t>
      </w:r>
      <w:bookmarkStart w:id="1601" w:name="_ETM_Q2_735519"/>
      <w:bookmarkEnd w:id="1601"/>
      <w:r>
        <w:rPr>
          <w:rtl/>
        </w:rPr>
        <w:t xml:space="preserve">מרשימה </w:t>
      </w:r>
      <w:bookmarkStart w:id="1602" w:name="_ETM_Q2_736030"/>
      <w:bookmarkEnd w:id="1602"/>
      <w:r>
        <w:rPr>
          <w:rtl/>
        </w:rPr>
        <w:t xml:space="preserve">מאוד </w:t>
      </w:r>
      <w:bookmarkStart w:id="1603" w:name="_ETM_Q2_736300"/>
      <w:bookmarkEnd w:id="1603"/>
      <w:r>
        <w:rPr>
          <w:rtl/>
        </w:rPr>
        <w:t xml:space="preserve">לאורך </w:t>
      </w:r>
      <w:bookmarkStart w:id="1604" w:name="_ETM_Q2_736539"/>
      <w:bookmarkEnd w:id="1604"/>
      <w:r>
        <w:rPr>
          <w:rtl/>
        </w:rPr>
        <w:t xml:space="preserve">כל </w:t>
      </w:r>
      <w:bookmarkStart w:id="1605" w:name="_ETM_Q2_736720"/>
      <w:bookmarkEnd w:id="1605"/>
      <w:r>
        <w:rPr>
          <w:rtl/>
        </w:rPr>
        <w:t>המלחמה</w:t>
      </w:r>
      <w:r>
        <w:rPr>
          <w:rFonts w:hint="cs"/>
          <w:rtl/>
        </w:rPr>
        <w:t>.</w:t>
      </w:r>
    </w:p>
    <w:p w:rsidR="00B50F57" w:rsidRDefault="00B50F57" w:rsidP="007968EA">
      <w:pPr>
        <w:rPr>
          <w:rtl/>
        </w:rPr>
      </w:pPr>
    </w:p>
    <w:p w:rsidR="00B50F57" w:rsidRDefault="00B50F57" w:rsidP="00642EB3">
      <w:pPr>
        <w:rPr>
          <w:rtl/>
        </w:rPr>
      </w:pPr>
      <w:bookmarkStart w:id="1606" w:name="_ETM_Q2_739000"/>
      <w:bookmarkEnd w:id="1606"/>
      <w:r>
        <w:rPr>
          <w:rFonts w:hint="cs"/>
          <w:rtl/>
        </w:rPr>
        <w:t>אשר</w:t>
      </w:r>
      <w:bookmarkStart w:id="1607" w:name="_ETM_Q2_738730"/>
      <w:bookmarkStart w:id="1608" w:name="_ETM_Q2_739180"/>
      <w:bookmarkEnd w:id="1607"/>
      <w:bookmarkEnd w:id="1608"/>
      <w:r>
        <w:rPr>
          <w:rFonts w:hint="cs"/>
          <w:rtl/>
        </w:rPr>
        <w:t xml:space="preserve"> </w:t>
      </w:r>
      <w:r>
        <w:rPr>
          <w:rtl/>
        </w:rPr>
        <w:t xml:space="preserve">לענייני </w:t>
      </w:r>
      <w:bookmarkStart w:id="1609" w:name="_ETM_Q2_741300"/>
      <w:bookmarkStart w:id="1610" w:name="_ETM_Q2_741840"/>
      <w:bookmarkEnd w:id="1609"/>
      <w:bookmarkEnd w:id="1610"/>
      <w:r>
        <w:rPr>
          <w:rtl/>
        </w:rPr>
        <w:t>הגיוס</w:t>
      </w:r>
      <w:r>
        <w:rPr>
          <w:rFonts w:hint="cs"/>
          <w:rtl/>
        </w:rPr>
        <w:t>,</w:t>
      </w:r>
      <w:r>
        <w:rPr>
          <w:rtl/>
        </w:rPr>
        <w:t xml:space="preserve"> </w:t>
      </w:r>
      <w:bookmarkStart w:id="1611" w:name="_ETM_Q2_742320"/>
      <w:bookmarkEnd w:id="1611"/>
      <w:r>
        <w:rPr>
          <w:rtl/>
        </w:rPr>
        <w:t xml:space="preserve">לשאלה </w:t>
      </w:r>
      <w:bookmarkStart w:id="1612" w:name="_ETM_Q2_742800"/>
      <w:bookmarkEnd w:id="1612"/>
      <w:r>
        <w:rPr>
          <w:rtl/>
        </w:rPr>
        <w:t xml:space="preserve">של </w:t>
      </w:r>
      <w:bookmarkStart w:id="1613" w:name="_ETM_Q2_742949"/>
      <w:bookmarkStart w:id="1614" w:name="_ETM_Q2_743160"/>
      <w:bookmarkStart w:id="1615" w:name="_ETM_Q2_744640"/>
      <w:bookmarkEnd w:id="1613"/>
      <w:bookmarkEnd w:id="1614"/>
      <w:bookmarkEnd w:id="1615"/>
      <w:r>
        <w:rPr>
          <w:rtl/>
        </w:rPr>
        <w:t xml:space="preserve">חבר </w:t>
      </w:r>
      <w:bookmarkStart w:id="1616" w:name="_ETM_Q2_744910"/>
      <w:bookmarkEnd w:id="1616"/>
      <w:r>
        <w:rPr>
          <w:rtl/>
        </w:rPr>
        <w:t xml:space="preserve">הכנסת </w:t>
      </w:r>
      <w:bookmarkStart w:id="1617" w:name="_ETM_Q2_745360"/>
      <w:bookmarkEnd w:id="1617"/>
      <w:r>
        <w:rPr>
          <w:rtl/>
        </w:rPr>
        <w:t xml:space="preserve">רון </w:t>
      </w:r>
      <w:bookmarkStart w:id="1618" w:name="_ETM_Q2_745510"/>
      <w:bookmarkEnd w:id="1618"/>
      <w:r>
        <w:rPr>
          <w:rtl/>
        </w:rPr>
        <w:t>כץ</w:t>
      </w:r>
      <w:r>
        <w:rPr>
          <w:rFonts w:hint="cs"/>
          <w:rtl/>
        </w:rPr>
        <w:t>,</w:t>
      </w:r>
      <w:bookmarkStart w:id="1619" w:name="_ETM_Q2_746970"/>
      <w:bookmarkEnd w:id="1619"/>
      <w:r>
        <w:rPr>
          <w:rtl/>
        </w:rPr>
        <w:t xml:space="preserve"> </w:t>
      </w:r>
      <w:bookmarkStart w:id="1620" w:name="_ETM_Q2_748850"/>
      <w:bookmarkEnd w:id="1620"/>
      <w:r>
        <w:rPr>
          <w:rtl/>
        </w:rPr>
        <w:t xml:space="preserve">אני </w:t>
      </w:r>
      <w:bookmarkStart w:id="1621" w:name="_ETM_Q2_750410"/>
      <w:bookmarkEnd w:id="1621"/>
      <w:r>
        <w:rPr>
          <w:rtl/>
        </w:rPr>
        <w:t>את</w:t>
      </w:r>
      <w:r>
        <w:rPr>
          <w:rFonts w:hint="cs"/>
          <w:rtl/>
        </w:rPr>
        <w:t>ן</w:t>
      </w:r>
      <w:r>
        <w:rPr>
          <w:rtl/>
        </w:rPr>
        <w:t xml:space="preserve"> </w:t>
      </w:r>
      <w:bookmarkStart w:id="1622" w:name="_ETM_Q2_750889"/>
      <w:bookmarkEnd w:id="1622"/>
      <w:r>
        <w:rPr>
          <w:rtl/>
        </w:rPr>
        <w:t>כ</w:t>
      </w:r>
      <w:r>
        <w:rPr>
          <w:rFonts w:hint="cs"/>
          <w:rtl/>
        </w:rPr>
        <w:t>א</w:t>
      </w:r>
      <w:r>
        <w:rPr>
          <w:rtl/>
        </w:rPr>
        <w:t xml:space="preserve">ן </w:t>
      </w:r>
      <w:bookmarkStart w:id="1623" w:name="_ETM_Q2_751460"/>
      <w:bookmarkEnd w:id="1623"/>
      <w:r>
        <w:rPr>
          <w:rtl/>
        </w:rPr>
        <w:t xml:space="preserve">הקדמה </w:t>
      </w:r>
      <w:bookmarkStart w:id="1624" w:name="_ETM_Q2_751949"/>
      <w:bookmarkEnd w:id="1624"/>
      <w:r>
        <w:rPr>
          <w:rtl/>
        </w:rPr>
        <w:t xml:space="preserve">קצרה </w:t>
      </w:r>
      <w:bookmarkStart w:id="1625" w:name="_ETM_Q2_752370"/>
      <w:bookmarkEnd w:id="1625"/>
      <w:r>
        <w:rPr>
          <w:rtl/>
        </w:rPr>
        <w:t xml:space="preserve">למה </w:t>
      </w:r>
      <w:bookmarkStart w:id="1626" w:name="_ETM_Q2_752639"/>
      <w:bookmarkEnd w:id="1626"/>
      <w:r>
        <w:rPr>
          <w:rtl/>
        </w:rPr>
        <w:t xml:space="preserve">שאני </w:t>
      </w:r>
      <w:bookmarkStart w:id="1627" w:name="_ETM_Q2_753449"/>
      <w:bookmarkEnd w:id="1627"/>
      <w:r>
        <w:rPr>
          <w:rtl/>
        </w:rPr>
        <w:t xml:space="preserve">ארחיב </w:t>
      </w:r>
      <w:bookmarkStart w:id="1628" w:name="_ETM_Q2_753900"/>
      <w:bookmarkEnd w:id="1628"/>
      <w:r>
        <w:rPr>
          <w:rtl/>
        </w:rPr>
        <w:t xml:space="preserve">עליו </w:t>
      </w:r>
      <w:bookmarkStart w:id="1629" w:name="_ETM_Q2_755190"/>
      <w:bookmarkEnd w:id="1629"/>
      <w:r>
        <w:rPr>
          <w:rtl/>
        </w:rPr>
        <w:t>בהמשך</w:t>
      </w:r>
      <w:r>
        <w:rPr>
          <w:rFonts w:hint="cs"/>
          <w:rtl/>
        </w:rPr>
        <w:t>,</w:t>
      </w:r>
      <w:r>
        <w:rPr>
          <w:rtl/>
        </w:rPr>
        <w:t xml:space="preserve"> </w:t>
      </w:r>
      <w:bookmarkStart w:id="1630" w:name="_ETM_Q2_755970"/>
      <w:bookmarkEnd w:id="1630"/>
      <w:r>
        <w:rPr>
          <w:rtl/>
        </w:rPr>
        <w:t xml:space="preserve">אבל </w:t>
      </w:r>
      <w:bookmarkStart w:id="1631" w:name="_ETM_Q2_756240"/>
      <w:bookmarkStart w:id="1632" w:name="_ETM_Q2_756300"/>
      <w:bookmarkEnd w:id="1631"/>
      <w:bookmarkEnd w:id="1632"/>
      <w:r>
        <w:rPr>
          <w:rtl/>
        </w:rPr>
        <w:t>א</w:t>
      </w:r>
      <w:r>
        <w:rPr>
          <w:rFonts w:hint="cs"/>
          <w:rtl/>
        </w:rPr>
        <w:t>ו</w:t>
      </w:r>
      <w:r>
        <w:rPr>
          <w:rtl/>
        </w:rPr>
        <w:t xml:space="preserve">מר </w:t>
      </w:r>
      <w:bookmarkStart w:id="1633" w:name="_ETM_Q2_756600"/>
      <w:bookmarkEnd w:id="1633"/>
      <w:r>
        <w:rPr>
          <w:rtl/>
        </w:rPr>
        <w:t xml:space="preserve">רק </w:t>
      </w:r>
      <w:bookmarkStart w:id="1634" w:name="_ETM_Q2_759069"/>
      <w:bookmarkEnd w:id="1634"/>
      <w:r>
        <w:rPr>
          <w:rtl/>
        </w:rPr>
        <w:t>שהי</w:t>
      </w:r>
      <w:r>
        <w:rPr>
          <w:rFonts w:hint="cs"/>
          <w:rtl/>
        </w:rPr>
        <w:t>ע</w:t>
      </w:r>
      <w:r>
        <w:rPr>
          <w:rtl/>
        </w:rPr>
        <w:t xml:space="preserve">ד </w:t>
      </w:r>
      <w:bookmarkStart w:id="1635" w:name="_ETM_Q2_760750"/>
      <w:bookmarkEnd w:id="1635"/>
      <w:r>
        <w:rPr>
          <w:rtl/>
        </w:rPr>
        <w:t xml:space="preserve">שלנו </w:t>
      </w:r>
      <w:bookmarkStart w:id="1636" w:name="_ETM_Q2_762580"/>
      <w:bookmarkEnd w:id="1636"/>
      <w:r>
        <w:rPr>
          <w:rtl/>
        </w:rPr>
        <w:t xml:space="preserve">הוא </w:t>
      </w:r>
      <w:bookmarkStart w:id="1637" w:name="_ETM_Q2_763120"/>
      <w:bookmarkEnd w:id="1637"/>
      <w:r>
        <w:rPr>
          <w:rtl/>
        </w:rPr>
        <w:t>ל</w:t>
      </w:r>
      <w:bookmarkStart w:id="1638" w:name="_ETM_Q2_763270"/>
      <w:bookmarkEnd w:id="1638"/>
      <w:r>
        <w:rPr>
          <w:rtl/>
        </w:rPr>
        <w:t xml:space="preserve">הגיע </w:t>
      </w:r>
      <w:bookmarkStart w:id="1639" w:name="_ETM_Q2_764259"/>
      <w:bookmarkEnd w:id="1639"/>
      <w:r>
        <w:rPr>
          <w:rtl/>
        </w:rPr>
        <w:t xml:space="preserve">לגיוס </w:t>
      </w:r>
      <w:bookmarkStart w:id="1640" w:name="_ETM_Q2_765099"/>
      <w:bookmarkEnd w:id="1640"/>
      <w:r>
        <w:rPr>
          <w:rtl/>
        </w:rPr>
        <w:t xml:space="preserve">של </w:t>
      </w:r>
      <w:bookmarkStart w:id="1641" w:name="_ETM_Q2_765309"/>
      <w:bookmarkEnd w:id="1641"/>
      <w:r>
        <w:rPr>
          <w:rtl/>
        </w:rPr>
        <w:t xml:space="preserve">כל </w:t>
      </w:r>
      <w:bookmarkStart w:id="1642" w:name="_ETM_Q2_765550"/>
      <w:bookmarkEnd w:id="1642"/>
      <w:r>
        <w:rPr>
          <w:rtl/>
        </w:rPr>
        <w:t xml:space="preserve">מי </w:t>
      </w:r>
      <w:bookmarkStart w:id="1643" w:name="_ETM_Q2_765699"/>
      <w:bookmarkEnd w:id="1643"/>
      <w:r>
        <w:rPr>
          <w:rtl/>
        </w:rPr>
        <w:t xml:space="preserve">שהוא </w:t>
      </w:r>
      <w:bookmarkStart w:id="1644" w:name="_ETM_Q2_766780"/>
      <w:bookmarkEnd w:id="1644"/>
      <w:r>
        <w:rPr>
          <w:rtl/>
        </w:rPr>
        <w:t>בר</w:t>
      </w:r>
      <w:bookmarkStart w:id="1645" w:name="_ETM_Q2_767080"/>
      <w:bookmarkEnd w:id="1645"/>
      <w:r w:rsidR="00642EB3">
        <w:rPr>
          <w:rFonts w:hint="cs"/>
          <w:rtl/>
        </w:rPr>
        <w:t>-</w:t>
      </w:r>
      <w:r>
        <w:rPr>
          <w:rtl/>
        </w:rPr>
        <w:t xml:space="preserve">גיוס </w:t>
      </w:r>
      <w:bookmarkStart w:id="1646" w:name="_ETM_Q2_768070"/>
      <w:bookmarkEnd w:id="1646"/>
      <w:r>
        <w:rPr>
          <w:rtl/>
        </w:rPr>
        <w:t xml:space="preserve">לפי </w:t>
      </w:r>
      <w:bookmarkStart w:id="1647" w:name="_ETM_Q2_768340"/>
      <w:bookmarkEnd w:id="1647"/>
      <w:r>
        <w:rPr>
          <w:rtl/>
        </w:rPr>
        <w:t>חוק</w:t>
      </w:r>
      <w:r w:rsidR="00642EB3">
        <w:rPr>
          <w:rFonts w:hint="cs"/>
          <w:rtl/>
        </w:rPr>
        <w:t>.</w:t>
      </w:r>
      <w:r>
        <w:rPr>
          <w:rtl/>
        </w:rPr>
        <w:t xml:space="preserve"> </w:t>
      </w:r>
      <w:bookmarkStart w:id="1648" w:name="_ETM_Q2_769270"/>
      <w:bookmarkEnd w:id="1648"/>
      <w:r>
        <w:rPr>
          <w:rtl/>
        </w:rPr>
        <w:t xml:space="preserve">ככה </w:t>
      </w:r>
      <w:bookmarkStart w:id="1649" w:name="_ETM_Q2_769600"/>
      <w:bookmarkEnd w:id="1649"/>
      <w:r>
        <w:rPr>
          <w:rtl/>
        </w:rPr>
        <w:t xml:space="preserve">אנחנו </w:t>
      </w:r>
      <w:bookmarkStart w:id="1650" w:name="_ETM_Q2_769900"/>
      <w:bookmarkEnd w:id="1650"/>
      <w:r>
        <w:rPr>
          <w:rtl/>
        </w:rPr>
        <w:t>עובדים</w:t>
      </w:r>
      <w:r>
        <w:rPr>
          <w:rFonts w:hint="cs"/>
          <w:rtl/>
        </w:rPr>
        <w:t>,</w:t>
      </w:r>
      <w:r>
        <w:rPr>
          <w:rtl/>
        </w:rPr>
        <w:t xml:space="preserve"> </w:t>
      </w:r>
      <w:bookmarkStart w:id="1651" w:name="_ETM_Q2_770860"/>
      <w:bookmarkEnd w:id="1651"/>
      <w:r>
        <w:rPr>
          <w:rtl/>
        </w:rPr>
        <w:t xml:space="preserve">וכאשר </w:t>
      </w:r>
      <w:bookmarkStart w:id="1652" w:name="_ETM_Q2_771490"/>
      <w:bookmarkEnd w:id="1652"/>
      <w:r>
        <w:rPr>
          <w:rtl/>
        </w:rPr>
        <w:t xml:space="preserve">החוק </w:t>
      </w:r>
      <w:bookmarkStart w:id="1653" w:name="_ETM_Q2_772030"/>
      <w:bookmarkEnd w:id="1653"/>
      <w:r>
        <w:rPr>
          <w:rtl/>
        </w:rPr>
        <w:t xml:space="preserve">נוהג </w:t>
      </w:r>
      <w:bookmarkStart w:id="1654" w:name="_ETM_Q2_773319"/>
      <w:bookmarkEnd w:id="1654"/>
      <w:r>
        <w:rPr>
          <w:rtl/>
        </w:rPr>
        <w:t xml:space="preserve">בדרך </w:t>
      </w:r>
      <w:bookmarkStart w:id="1655" w:name="_ETM_Q2_773800"/>
      <w:bookmarkEnd w:id="1655"/>
      <w:r>
        <w:rPr>
          <w:rtl/>
        </w:rPr>
        <w:t>הזאת</w:t>
      </w:r>
      <w:r>
        <w:rPr>
          <w:rFonts w:hint="cs"/>
          <w:rtl/>
        </w:rPr>
        <w:t>,</w:t>
      </w:r>
      <w:r>
        <w:rPr>
          <w:rtl/>
        </w:rPr>
        <w:t xml:space="preserve"> </w:t>
      </w:r>
      <w:bookmarkStart w:id="1656" w:name="_ETM_Q2_774130"/>
      <w:bookmarkEnd w:id="1656"/>
      <w:r>
        <w:rPr>
          <w:rtl/>
        </w:rPr>
        <w:t xml:space="preserve">זה </w:t>
      </w:r>
      <w:bookmarkStart w:id="1657" w:name="_ETM_Q2_774280"/>
      <w:bookmarkEnd w:id="1657"/>
      <w:r>
        <w:rPr>
          <w:rtl/>
        </w:rPr>
        <w:t xml:space="preserve">מה </w:t>
      </w:r>
      <w:bookmarkStart w:id="1658" w:name="_ETM_Q2_774400"/>
      <w:bookmarkEnd w:id="1658"/>
      <w:r>
        <w:rPr>
          <w:rtl/>
        </w:rPr>
        <w:t xml:space="preserve">שאנחנו </w:t>
      </w:r>
      <w:bookmarkStart w:id="1659" w:name="_ETM_Q2_774849"/>
      <w:bookmarkEnd w:id="1659"/>
      <w:r>
        <w:rPr>
          <w:rtl/>
        </w:rPr>
        <w:t>עושים</w:t>
      </w:r>
      <w:r>
        <w:rPr>
          <w:rFonts w:hint="cs"/>
          <w:rtl/>
        </w:rPr>
        <w:t>.</w:t>
      </w:r>
      <w:r>
        <w:rPr>
          <w:rtl/>
        </w:rPr>
        <w:t xml:space="preserve"> </w:t>
      </w:r>
      <w:bookmarkStart w:id="1660" w:name="_ETM_Q2_776740"/>
      <w:bookmarkEnd w:id="1660"/>
      <w:r>
        <w:rPr>
          <w:rtl/>
        </w:rPr>
        <w:t xml:space="preserve">בסופו </w:t>
      </w:r>
      <w:bookmarkStart w:id="1661" w:name="_ETM_Q2_778900"/>
      <w:bookmarkEnd w:id="1661"/>
      <w:r>
        <w:rPr>
          <w:rtl/>
        </w:rPr>
        <w:t xml:space="preserve">של </w:t>
      </w:r>
      <w:bookmarkStart w:id="1662" w:name="_ETM_Q2_779140"/>
      <w:bookmarkEnd w:id="1662"/>
      <w:r>
        <w:rPr>
          <w:rtl/>
        </w:rPr>
        <w:t xml:space="preserve">עניין </w:t>
      </w:r>
      <w:bookmarkStart w:id="1663" w:name="_ETM_Q2_780429"/>
      <w:bookmarkEnd w:id="1663"/>
      <w:r>
        <w:rPr>
          <w:rtl/>
        </w:rPr>
        <w:t xml:space="preserve">התהליך </w:t>
      </w:r>
      <w:bookmarkStart w:id="1664" w:name="_ETM_Q2_781030"/>
      <w:bookmarkEnd w:id="1664"/>
      <w:r>
        <w:rPr>
          <w:rtl/>
        </w:rPr>
        <w:t xml:space="preserve">הזה </w:t>
      </w:r>
      <w:bookmarkStart w:id="1665" w:name="_ETM_Q2_781240"/>
      <w:bookmarkEnd w:id="1665"/>
      <w:r>
        <w:rPr>
          <w:rtl/>
        </w:rPr>
        <w:t xml:space="preserve">הוא </w:t>
      </w:r>
      <w:bookmarkStart w:id="1666" w:name="_ETM_Q2_781330"/>
      <w:bookmarkEnd w:id="1666"/>
      <w:r>
        <w:rPr>
          <w:rtl/>
        </w:rPr>
        <w:t xml:space="preserve">תהליך </w:t>
      </w:r>
      <w:bookmarkStart w:id="1667" w:name="_ETM_Q2_781900"/>
      <w:bookmarkEnd w:id="1667"/>
      <w:r>
        <w:rPr>
          <w:rtl/>
        </w:rPr>
        <w:t>הדרגתי</w:t>
      </w:r>
      <w:r>
        <w:rPr>
          <w:rFonts w:hint="cs"/>
          <w:rtl/>
        </w:rPr>
        <w:t>.</w:t>
      </w:r>
      <w:bookmarkStart w:id="1668" w:name="_ETM_Q2_785000"/>
      <w:bookmarkStart w:id="1669" w:name="TOR_Q3"/>
      <w:bookmarkEnd w:id="1668"/>
      <w:bookmarkEnd w:id="1669"/>
      <w:r>
        <w:rPr>
          <w:rFonts w:hint="cs"/>
          <w:rtl/>
        </w:rPr>
        <w:t xml:space="preserve"> הוא לא נעשה 76 שנים; הוא לא נעשה על ידי רבים מקודמיי, שלא זזו מילימטר במה שצריך לעשות, והוא משתנה עכשיו כי </w:t>
      </w:r>
      <w:bookmarkStart w:id="1670" w:name="_ETM_Q3_200484"/>
      <w:bookmarkEnd w:id="1670"/>
      <w:r>
        <w:rPr>
          <w:rFonts w:hint="cs"/>
          <w:rtl/>
        </w:rPr>
        <w:t>צווי הגיוס בדרך,</w:t>
      </w:r>
      <w:r>
        <w:rPr>
          <w:rFonts w:hint="eastAsia"/>
          <w:rtl/>
        </w:rPr>
        <w:t xml:space="preserve"> </w:t>
      </w:r>
      <w:r>
        <w:rPr>
          <w:rFonts w:hint="cs"/>
          <w:rtl/>
        </w:rPr>
        <w:t>הם יצאו במהלך השבועות הקרובים. אז אני חושב שזה שינוי דרמטי, ומן הראוי לברך עליו, כי זה גם ירבה ביטחון וגם ירבה אחדות. שני הדברים האלה חשובים.</w:t>
      </w:r>
    </w:p>
    <w:p w:rsidR="00B50F57" w:rsidRDefault="00B50F57" w:rsidP="009635F5">
      <w:pPr>
        <w:rPr>
          <w:rtl/>
        </w:rPr>
      </w:pPr>
    </w:p>
    <w:p w:rsidR="00B50F57" w:rsidRDefault="00B50F57" w:rsidP="007968EA">
      <w:pPr>
        <w:pStyle w:val="af6"/>
        <w:keepNext/>
        <w:rPr>
          <w:rtl/>
        </w:rPr>
      </w:pPr>
      <w:bookmarkStart w:id="1671" w:name="ET_yor_6423_20"/>
      <w:r w:rsidRPr="00577DF4">
        <w:rPr>
          <w:rStyle w:val="TagStyle"/>
          <w:rtl/>
        </w:rPr>
        <w:t xml:space="preserve"> &lt;&lt; יור &gt;&gt;</w:t>
      </w:r>
      <w:r w:rsidRPr="00A502BF">
        <w:rPr>
          <w:rStyle w:val="TagStyle"/>
          <w:rtl/>
        </w:rPr>
        <w:t xml:space="preserve"> </w:t>
      </w:r>
      <w:r>
        <w:rPr>
          <w:rtl/>
        </w:rPr>
        <w:t>היו"ר אמיר אוחנה:</w:t>
      </w:r>
      <w:r w:rsidRPr="00A502BF">
        <w:rPr>
          <w:rStyle w:val="TagStyle"/>
          <w:rtl/>
        </w:rPr>
        <w:t xml:space="preserve"> </w:t>
      </w:r>
      <w:r w:rsidRPr="00577DF4">
        <w:rPr>
          <w:rStyle w:val="TagStyle"/>
          <w:rtl/>
        </w:rPr>
        <w:t>&lt;&lt; יור &gt;&gt;</w:t>
      </w:r>
      <w:r>
        <w:rPr>
          <w:rtl/>
        </w:rPr>
        <w:t xml:space="preserve">   </w:t>
      </w:r>
      <w:bookmarkEnd w:id="1671"/>
    </w:p>
    <w:p w:rsidR="00B50F57" w:rsidRDefault="00B50F57" w:rsidP="00A9203F">
      <w:pPr>
        <w:rPr>
          <w:rtl/>
        </w:rPr>
      </w:pPr>
    </w:p>
    <w:p w:rsidR="00B50F57" w:rsidRDefault="00B50F57" w:rsidP="007968EA">
      <w:pPr>
        <w:rPr>
          <w:rtl/>
        </w:rPr>
      </w:pPr>
      <w:r>
        <w:rPr>
          <w:rFonts w:hint="cs"/>
          <w:rtl/>
        </w:rPr>
        <w:t xml:space="preserve">תודה רבה. השאילתה הבאה היא של חבר הכנסת אוהד טל. </w:t>
      </w:r>
    </w:p>
    <w:p w:rsidR="00B50F57" w:rsidRPr="00A502BF" w:rsidRDefault="00B50F57" w:rsidP="007968EA">
      <w:pPr>
        <w:rPr>
          <w:rtl/>
        </w:rPr>
      </w:pPr>
      <w:bookmarkStart w:id="1672" w:name="_ETM_Q3_223436"/>
      <w:bookmarkStart w:id="1673" w:name="_ETM_Q3_223513"/>
      <w:bookmarkEnd w:id="1672"/>
      <w:bookmarkEnd w:id="1673"/>
    </w:p>
    <w:p w:rsidR="00B50F57" w:rsidRDefault="00B50F57" w:rsidP="007968EA">
      <w:pPr>
        <w:pStyle w:val="af5"/>
        <w:keepNext/>
        <w:rPr>
          <w:rtl/>
        </w:rPr>
      </w:pPr>
      <w:bookmarkStart w:id="1674" w:name="ET_interruption_6151_3"/>
      <w:r w:rsidRPr="00577DF4">
        <w:rPr>
          <w:rStyle w:val="TagStyle"/>
          <w:rtl/>
        </w:rPr>
        <w:t xml:space="preserve"> &lt;&lt; קריאה &gt;&gt;</w:t>
      </w:r>
      <w:r w:rsidRPr="00DA57C7">
        <w:rPr>
          <w:rStyle w:val="TagStyle"/>
          <w:rtl/>
        </w:rPr>
        <w:t xml:space="preserve"> </w:t>
      </w:r>
      <w:r>
        <w:rPr>
          <w:rtl/>
        </w:rPr>
        <w:t>רון כץ (יש עתיד):</w:t>
      </w:r>
      <w:r w:rsidRPr="00DA57C7">
        <w:rPr>
          <w:rStyle w:val="TagStyle"/>
          <w:rtl/>
        </w:rPr>
        <w:t xml:space="preserve"> </w:t>
      </w:r>
      <w:r w:rsidRPr="00577DF4">
        <w:rPr>
          <w:rStyle w:val="TagStyle"/>
          <w:rtl/>
        </w:rPr>
        <w:t>&lt;&lt; קריאה &gt;&gt;</w:t>
      </w:r>
      <w:r>
        <w:rPr>
          <w:rtl/>
        </w:rPr>
        <w:t xml:space="preserve">   </w:t>
      </w:r>
      <w:bookmarkEnd w:id="1674"/>
    </w:p>
    <w:p w:rsidR="00B50F57" w:rsidRDefault="00B50F57" w:rsidP="00A9203F">
      <w:pPr>
        <w:rPr>
          <w:rtl/>
          <w:lang w:eastAsia="he-IL"/>
        </w:rPr>
      </w:pPr>
    </w:p>
    <w:p w:rsidR="00B50F57" w:rsidRDefault="00B50F57" w:rsidP="003D31E5">
      <w:pPr>
        <w:rPr>
          <w:rtl/>
          <w:lang w:eastAsia="he-IL"/>
        </w:rPr>
      </w:pPr>
      <w:r>
        <w:rPr>
          <w:rFonts w:hint="cs"/>
          <w:rtl/>
          <w:lang w:eastAsia="he-IL"/>
        </w:rPr>
        <w:t>רק משפט. השאלה היא גם לעתיד: מה עושים עם אלה שלא מתגייסים</w:t>
      </w:r>
      <w:bookmarkStart w:id="1675" w:name="_ETM_Q3_229720"/>
      <w:bookmarkEnd w:id="1675"/>
      <w:r>
        <w:rPr>
          <w:rFonts w:hint="cs"/>
          <w:rtl/>
          <w:lang w:eastAsia="he-IL"/>
        </w:rPr>
        <w:t xml:space="preserve">? זאת השאלה.  </w:t>
      </w:r>
    </w:p>
    <w:p w:rsidR="00B50F57" w:rsidRDefault="00B50F57" w:rsidP="007968EA">
      <w:pPr>
        <w:rPr>
          <w:rtl/>
          <w:lang w:eastAsia="he-IL"/>
        </w:rPr>
      </w:pPr>
    </w:p>
    <w:p w:rsidR="00B50F57" w:rsidRDefault="00B50F57" w:rsidP="007968EA">
      <w:pPr>
        <w:pStyle w:val="-"/>
        <w:keepNext/>
        <w:rPr>
          <w:rtl/>
        </w:rPr>
      </w:pPr>
      <w:bookmarkStart w:id="1676" w:name="ET_speakercontinue_6432_4"/>
      <w:r w:rsidRPr="00577DF4">
        <w:rPr>
          <w:rStyle w:val="TagStyle"/>
          <w:rtl/>
        </w:rPr>
        <w:t xml:space="preserve"> &lt;&lt; דובר_המשך &gt;&gt;</w:t>
      </w:r>
      <w:r w:rsidRPr="00DA57C7">
        <w:rPr>
          <w:rStyle w:val="TagStyle"/>
          <w:rtl/>
        </w:rPr>
        <w:t xml:space="preserve"> </w:t>
      </w:r>
      <w:r>
        <w:rPr>
          <w:rtl/>
        </w:rPr>
        <w:t>שר הביטחון יואב גלנט:</w:t>
      </w:r>
      <w:r w:rsidRPr="00DA57C7">
        <w:rPr>
          <w:rStyle w:val="TagStyle"/>
          <w:rtl/>
        </w:rPr>
        <w:t xml:space="preserve"> </w:t>
      </w:r>
      <w:r w:rsidRPr="00577DF4">
        <w:rPr>
          <w:rStyle w:val="TagStyle"/>
          <w:rtl/>
        </w:rPr>
        <w:t>&lt;&lt; דובר_המשך &gt;&gt;</w:t>
      </w:r>
      <w:r>
        <w:rPr>
          <w:rtl/>
        </w:rPr>
        <w:t xml:space="preserve">   </w:t>
      </w:r>
      <w:bookmarkEnd w:id="1676"/>
    </w:p>
    <w:p w:rsidR="00B50F57" w:rsidRDefault="00B50F57" w:rsidP="00A9203F">
      <w:pPr>
        <w:rPr>
          <w:rtl/>
          <w:lang w:eastAsia="he-IL"/>
        </w:rPr>
      </w:pPr>
    </w:p>
    <w:p w:rsidR="00B50F57" w:rsidRDefault="00B50F57" w:rsidP="00642EB3">
      <w:pPr>
        <w:rPr>
          <w:rtl/>
          <w:lang w:eastAsia="he-IL"/>
        </w:rPr>
      </w:pPr>
      <w:r>
        <w:rPr>
          <w:rFonts w:hint="cs"/>
          <w:rtl/>
          <w:lang w:eastAsia="he-IL"/>
        </w:rPr>
        <w:t>אמרתי</w:t>
      </w:r>
      <w:r w:rsidR="00642EB3">
        <w:rPr>
          <w:rFonts w:hint="cs"/>
          <w:rtl/>
          <w:lang w:eastAsia="he-IL"/>
        </w:rPr>
        <w:t>,</w:t>
      </w:r>
      <w:r>
        <w:rPr>
          <w:rFonts w:hint="cs"/>
          <w:rtl/>
          <w:lang w:eastAsia="he-IL"/>
        </w:rPr>
        <w:t xml:space="preserve"> ארחיב בקרוב גם מה עושים בעתיד</w:t>
      </w:r>
      <w:bookmarkStart w:id="1677" w:name="_ETM_Q3_234763"/>
      <w:bookmarkEnd w:id="1677"/>
      <w:r>
        <w:rPr>
          <w:rFonts w:hint="cs"/>
          <w:rtl/>
          <w:lang w:eastAsia="he-IL"/>
        </w:rPr>
        <w:t xml:space="preserve"> וגם איך התהליך נעשה. אני מקווה שאת השאלות האלה הפנית</w:t>
      </w:r>
      <w:bookmarkStart w:id="1678" w:name="_ETM_Q3_242875"/>
      <w:bookmarkEnd w:id="1678"/>
      <w:r>
        <w:rPr>
          <w:rFonts w:hint="cs"/>
          <w:rtl/>
          <w:lang w:eastAsia="he-IL"/>
        </w:rPr>
        <w:t xml:space="preserve"> לאורך כל הדרך גם לאלה שקדמו לי </w:t>
      </w:r>
      <w:r w:rsidR="00A9203F">
        <w:rPr>
          <w:rFonts w:hint="cs"/>
          <w:rtl/>
          <w:lang w:eastAsia="he-IL"/>
        </w:rPr>
        <w:t>– –</w:t>
      </w:r>
    </w:p>
    <w:p w:rsidR="00B50F57" w:rsidRDefault="00B50F57" w:rsidP="007968EA">
      <w:pPr>
        <w:rPr>
          <w:rtl/>
          <w:lang w:eastAsia="he-IL"/>
        </w:rPr>
      </w:pPr>
    </w:p>
    <w:p w:rsidR="00B50F57" w:rsidRDefault="00B50F57" w:rsidP="007968EA">
      <w:pPr>
        <w:pStyle w:val="af5"/>
        <w:keepNext/>
        <w:rPr>
          <w:rtl/>
        </w:rPr>
      </w:pPr>
      <w:bookmarkStart w:id="1679" w:name="ET_interruption_6151_5"/>
      <w:r w:rsidRPr="00577DF4">
        <w:rPr>
          <w:rStyle w:val="TagStyle"/>
          <w:rtl/>
        </w:rPr>
        <w:t xml:space="preserve"> &lt;&lt; קריאה &gt;&gt;</w:t>
      </w:r>
      <w:r w:rsidRPr="00DA57C7">
        <w:rPr>
          <w:rStyle w:val="TagStyle"/>
          <w:rtl/>
        </w:rPr>
        <w:t xml:space="preserve"> </w:t>
      </w:r>
      <w:r>
        <w:rPr>
          <w:rtl/>
        </w:rPr>
        <w:t>רון כץ (יש עתיד):</w:t>
      </w:r>
      <w:r w:rsidRPr="00DA57C7">
        <w:rPr>
          <w:rStyle w:val="TagStyle"/>
          <w:rtl/>
        </w:rPr>
        <w:t xml:space="preserve"> </w:t>
      </w:r>
      <w:r w:rsidRPr="00577DF4">
        <w:rPr>
          <w:rStyle w:val="TagStyle"/>
          <w:rtl/>
        </w:rPr>
        <w:t>&lt;&lt; קריאה &gt;&gt;</w:t>
      </w:r>
      <w:r>
        <w:rPr>
          <w:rtl/>
        </w:rPr>
        <w:t xml:space="preserve">   </w:t>
      </w:r>
      <w:bookmarkEnd w:id="1679"/>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לכולם. </w:t>
      </w:r>
      <w:bookmarkStart w:id="1680" w:name="_ETM_Q3_248023"/>
      <w:bookmarkEnd w:id="1680"/>
    </w:p>
    <w:p w:rsidR="00B50F57" w:rsidRDefault="00B50F57" w:rsidP="007968EA">
      <w:pPr>
        <w:ind w:firstLine="0"/>
        <w:rPr>
          <w:rtl/>
          <w:lang w:eastAsia="he-IL"/>
        </w:rPr>
      </w:pPr>
      <w:bookmarkStart w:id="1681" w:name="_ETM_Q3_248073"/>
      <w:bookmarkEnd w:id="1681"/>
    </w:p>
    <w:p w:rsidR="00B50F57" w:rsidRDefault="00B50F57" w:rsidP="007968EA">
      <w:pPr>
        <w:pStyle w:val="-"/>
        <w:keepNext/>
        <w:rPr>
          <w:rtl/>
        </w:rPr>
      </w:pPr>
      <w:bookmarkStart w:id="1682" w:name="ET_speakercontinue_6432_22"/>
      <w:r w:rsidRPr="00577DF4">
        <w:rPr>
          <w:rStyle w:val="TagStyle"/>
          <w:rtl/>
        </w:rPr>
        <w:t xml:space="preserve"> &lt;&lt; דובר_המשך &gt;&gt;</w:t>
      </w:r>
      <w:r w:rsidRPr="00A502BF">
        <w:rPr>
          <w:rStyle w:val="TagStyle"/>
          <w:rtl/>
        </w:rPr>
        <w:t xml:space="preserve"> </w:t>
      </w:r>
      <w:r>
        <w:rPr>
          <w:rtl/>
        </w:rPr>
        <w:t>שר הביטחון יואב גלנט:</w:t>
      </w:r>
      <w:r w:rsidRPr="00A502BF">
        <w:rPr>
          <w:rStyle w:val="TagStyle"/>
          <w:rtl/>
        </w:rPr>
        <w:t xml:space="preserve"> </w:t>
      </w:r>
      <w:r w:rsidRPr="00577DF4">
        <w:rPr>
          <w:rStyle w:val="TagStyle"/>
          <w:rtl/>
        </w:rPr>
        <w:t>&lt;&lt; דובר_המשך &gt;&gt;</w:t>
      </w:r>
      <w:r>
        <w:rPr>
          <w:rtl/>
        </w:rPr>
        <w:t xml:space="preserve">   </w:t>
      </w:r>
      <w:bookmarkEnd w:id="1682"/>
    </w:p>
    <w:p w:rsidR="00B50F57" w:rsidRDefault="00B50F57" w:rsidP="00A9203F">
      <w:pPr>
        <w:rPr>
          <w:rtl/>
          <w:lang w:eastAsia="he-IL"/>
        </w:rPr>
      </w:pPr>
    </w:p>
    <w:p w:rsidR="00B50F57" w:rsidRDefault="00A9203F" w:rsidP="007968EA">
      <w:pPr>
        <w:rPr>
          <w:rtl/>
          <w:lang w:eastAsia="he-IL"/>
        </w:rPr>
      </w:pPr>
      <w:r>
        <w:rPr>
          <w:rFonts w:hint="cs"/>
          <w:rtl/>
          <w:lang w:eastAsia="he-IL"/>
        </w:rPr>
        <w:t>– –</w:t>
      </w:r>
      <w:r w:rsidR="00B50F57">
        <w:rPr>
          <w:rFonts w:hint="cs"/>
          <w:rtl/>
          <w:lang w:eastAsia="he-IL"/>
        </w:rPr>
        <w:t xml:space="preserve"> כולל מה שהיה מכונה בטעות אז ממשלת השינוי. </w:t>
      </w:r>
    </w:p>
    <w:p w:rsidR="00B50F57" w:rsidRDefault="00B50F57" w:rsidP="007968EA">
      <w:pPr>
        <w:rPr>
          <w:rtl/>
          <w:lang w:eastAsia="he-IL"/>
        </w:rPr>
      </w:pPr>
      <w:bookmarkStart w:id="1683" w:name="_ETM_Q3_249933"/>
      <w:bookmarkStart w:id="1684" w:name="_ETM_Q3_249991"/>
      <w:bookmarkEnd w:id="1683"/>
      <w:bookmarkEnd w:id="1684"/>
    </w:p>
    <w:p w:rsidR="00B50F57" w:rsidRDefault="00B50F57" w:rsidP="007968EA">
      <w:pPr>
        <w:pStyle w:val="af5"/>
        <w:keepNext/>
        <w:rPr>
          <w:rtl/>
        </w:rPr>
      </w:pPr>
      <w:bookmarkStart w:id="1685" w:name="ET_interruption_6151_23"/>
      <w:r w:rsidRPr="00577DF4">
        <w:rPr>
          <w:rStyle w:val="TagStyle"/>
          <w:rtl/>
        </w:rPr>
        <w:t xml:space="preserve"> &lt;&lt; קריאה &gt;&gt;</w:t>
      </w:r>
      <w:r w:rsidRPr="00A502BF">
        <w:rPr>
          <w:rStyle w:val="TagStyle"/>
          <w:rtl/>
        </w:rPr>
        <w:t xml:space="preserve"> </w:t>
      </w:r>
      <w:r>
        <w:rPr>
          <w:rtl/>
        </w:rPr>
        <w:t>רון כץ (יש עתיד):</w:t>
      </w:r>
      <w:r w:rsidRPr="00A502BF">
        <w:rPr>
          <w:rStyle w:val="TagStyle"/>
          <w:rtl/>
        </w:rPr>
        <w:t xml:space="preserve"> </w:t>
      </w:r>
      <w:r w:rsidRPr="00577DF4">
        <w:rPr>
          <w:rStyle w:val="TagStyle"/>
          <w:rtl/>
        </w:rPr>
        <w:t>&lt;&lt; קריאה &gt;&gt;</w:t>
      </w:r>
      <w:r>
        <w:rPr>
          <w:rtl/>
        </w:rPr>
        <w:t xml:space="preserve">   </w:t>
      </w:r>
      <w:bookmarkEnd w:id="1685"/>
    </w:p>
    <w:p w:rsidR="00B50F57" w:rsidRDefault="00B50F57" w:rsidP="00A9203F">
      <w:pPr>
        <w:rPr>
          <w:rtl/>
          <w:lang w:eastAsia="he-IL"/>
        </w:rPr>
      </w:pPr>
    </w:p>
    <w:p w:rsidR="00B50F57" w:rsidRDefault="00B50F57" w:rsidP="007968EA">
      <w:pPr>
        <w:rPr>
          <w:rtl/>
          <w:lang w:eastAsia="he-IL"/>
        </w:rPr>
      </w:pPr>
      <w:bookmarkStart w:id="1686" w:name="_ETM_Q3_253057"/>
      <w:bookmarkStart w:id="1687" w:name="_ETM_Q3_253298"/>
      <w:bookmarkStart w:id="1688" w:name="_ETM_Q3_253365"/>
      <w:bookmarkStart w:id="1689" w:name="_ETM_Q3_248495"/>
      <w:bookmarkStart w:id="1690" w:name="_ETM_Q3_248539"/>
      <w:bookmarkStart w:id="1691" w:name="_ETM_Q3_252340"/>
      <w:bookmarkEnd w:id="1686"/>
      <w:bookmarkEnd w:id="1687"/>
      <w:bookmarkEnd w:id="1688"/>
      <w:bookmarkEnd w:id="1689"/>
      <w:bookmarkEnd w:id="1690"/>
      <w:bookmarkEnd w:id="1691"/>
      <w:r>
        <w:rPr>
          <w:rFonts w:hint="cs"/>
          <w:rtl/>
          <w:lang w:eastAsia="he-IL"/>
        </w:rPr>
        <w:t xml:space="preserve">אדוני מכיר אותי, שאלתי את השאלות הקשות תמיד. </w:t>
      </w:r>
    </w:p>
    <w:p w:rsidR="00B50F57" w:rsidRDefault="00B50F57" w:rsidP="007968EA">
      <w:pPr>
        <w:rPr>
          <w:rtl/>
          <w:lang w:eastAsia="he-IL"/>
        </w:rPr>
      </w:pPr>
    </w:p>
    <w:p w:rsidR="00B50F57" w:rsidRDefault="00B50F57" w:rsidP="007968EA">
      <w:pPr>
        <w:pStyle w:val="af6"/>
        <w:keepNext/>
        <w:rPr>
          <w:rtl/>
        </w:rPr>
      </w:pPr>
      <w:r w:rsidRPr="00577DF4">
        <w:rPr>
          <w:rStyle w:val="TagStyle"/>
          <w:rtl/>
        </w:rPr>
        <w:t xml:space="preserve"> &lt;&lt; יור &gt;&gt;</w:t>
      </w:r>
      <w:r w:rsidRPr="00DA57C7">
        <w:rPr>
          <w:rStyle w:val="TagStyle"/>
          <w:rtl/>
        </w:rPr>
        <w:t xml:space="preserve"> </w:t>
      </w:r>
      <w:r>
        <w:rPr>
          <w:rtl/>
        </w:rPr>
        <w:t>היו"ר אמיר אוחנה:</w:t>
      </w:r>
      <w:r w:rsidRPr="00DA57C7">
        <w:rPr>
          <w:rStyle w:val="TagStyle"/>
          <w:rtl/>
        </w:rPr>
        <w:t xml:space="preserve"> </w:t>
      </w:r>
      <w:r w:rsidRPr="00577DF4">
        <w:rPr>
          <w:rStyle w:val="TagStyle"/>
          <w:rtl/>
        </w:rPr>
        <w:t>&lt;&lt; יור &gt;&gt;</w:t>
      </w:r>
      <w:r>
        <w:rPr>
          <w:rtl/>
        </w:rPr>
        <w:t xml:space="preserve">   </w:t>
      </w:r>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תודה לחבר הכנסת כץ. </w:t>
      </w:r>
      <w:bookmarkStart w:id="1692" w:name="_ETM_Q3_256060"/>
      <w:bookmarkEnd w:id="1692"/>
    </w:p>
    <w:p w:rsidR="00B50F57" w:rsidRDefault="00B50F57" w:rsidP="007968EA">
      <w:pPr>
        <w:rPr>
          <w:rtl/>
          <w:lang w:eastAsia="he-IL"/>
        </w:rPr>
      </w:pPr>
      <w:bookmarkStart w:id="1693" w:name="_ETM_Q3_256110"/>
      <w:bookmarkStart w:id="1694" w:name="_ETM_Q3_256213"/>
      <w:bookmarkEnd w:id="1693"/>
      <w:bookmarkEnd w:id="1694"/>
    </w:p>
    <w:p w:rsidR="00B50F57" w:rsidRDefault="00B50F57" w:rsidP="003D31E5">
      <w:pPr>
        <w:rPr>
          <w:rtl/>
          <w:lang w:eastAsia="he-IL"/>
        </w:rPr>
      </w:pPr>
      <w:bookmarkStart w:id="1695" w:name="_ETM_Q3_256256"/>
      <w:bookmarkEnd w:id="1695"/>
      <w:r>
        <w:rPr>
          <w:rFonts w:hint="cs"/>
          <w:rtl/>
          <w:lang w:eastAsia="he-IL"/>
        </w:rPr>
        <w:t xml:space="preserve">חבר הכנסת אוהד טל, השאילתה היא שלך </w:t>
      </w:r>
      <w:bookmarkStart w:id="1696" w:name="_ETM_Q3_259113"/>
      <w:bookmarkEnd w:id="1696"/>
      <w:r>
        <w:rPr>
          <w:rFonts w:hint="cs"/>
          <w:rtl/>
          <w:lang w:eastAsia="he-IL"/>
        </w:rPr>
        <w:t xml:space="preserve">בנושא חיבור חשמל ישראלי לעזה. בבקשה.  </w:t>
      </w:r>
    </w:p>
    <w:p w:rsidR="00B50F57" w:rsidRDefault="00B50F57" w:rsidP="007968EA">
      <w:pPr>
        <w:rPr>
          <w:rtl/>
          <w:lang w:eastAsia="he-IL"/>
        </w:rPr>
      </w:pPr>
    </w:p>
    <w:p w:rsidR="00B50F57" w:rsidRDefault="00B50F57" w:rsidP="007968EA">
      <w:pPr>
        <w:pStyle w:val="a9"/>
        <w:rPr>
          <w:rtl/>
          <w:lang w:eastAsia="he-IL"/>
        </w:rPr>
      </w:pPr>
      <w:bookmarkStart w:id="1697" w:name="ET_query_643480_7"/>
      <w:r w:rsidRPr="00577DF4">
        <w:rPr>
          <w:rStyle w:val="TagStyle"/>
          <w:rtl/>
        </w:rPr>
        <w:t xml:space="preserve"> &lt;&lt; שאילתה &gt;&gt;</w:t>
      </w:r>
      <w:r w:rsidRPr="00DA57C7">
        <w:rPr>
          <w:rStyle w:val="TagStyle"/>
          <w:rtl/>
        </w:rPr>
        <w:t xml:space="preserve"> </w:t>
      </w:r>
      <w:bookmarkStart w:id="1698" w:name="_Toc171545930"/>
      <w:r>
        <w:rPr>
          <w:rtl/>
          <w:lang w:eastAsia="he-IL"/>
        </w:rPr>
        <w:t>1930. חיבור חשמל ישראלי לעזה</w:t>
      </w:r>
      <w:bookmarkEnd w:id="1698"/>
      <w:r w:rsidRPr="00DA57C7">
        <w:rPr>
          <w:rStyle w:val="TagStyle"/>
          <w:rtl/>
        </w:rPr>
        <w:t xml:space="preserve"> </w:t>
      </w:r>
      <w:r w:rsidRPr="00577DF4">
        <w:rPr>
          <w:rStyle w:val="TagStyle"/>
          <w:rtl/>
        </w:rPr>
        <w:t>&lt;&lt; שאילתה &gt;&gt;</w:t>
      </w:r>
      <w:r>
        <w:rPr>
          <w:rtl/>
          <w:lang w:eastAsia="he-IL"/>
        </w:rPr>
        <w:t xml:space="preserve">   </w:t>
      </w:r>
      <w:bookmarkEnd w:id="1697"/>
    </w:p>
    <w:p w:rsidR="00B50F57" w:rsidRDefault="00B50F57" w:rsidP="00A9203F">
      <w:pPr>
        <w:rPr>
          <w:rtl/>
          <w:lang w:eastAsia="he-IL"/>
        </w:rPr>
      </w:pPr>
    </w:p>
    <w:p w:rsidR="00B50F57" w:rsidRDefault="00B50F57" w:rsidP="007968EA">
      <w:pPr>
        <w:pStyle w:val="a4"/>
        <w:keepNext/>
        <w:rPr>
          <w:rtl/>
        </w:rPr>
      </w:pPr>
      <w:bookmarkStart w:id="1699" w:name="ET_speaker_6351_9"/>
      <w:r w:rsidRPr="00577DF4">
        <w:rPr>
          <w:rStyle w:val="TagStyle"/>
          <w:rtl/>
        </w:rPr>
        <w:t xml:space="preserve"> &lt;&lt; דובר &gt;&gt;</w:t>
      </w:r>
      <w:r w:rsidRPr="00DA57C7">
        <w:rPr>
          <w:rStyle w:val="TagStyle"/>
          <w:rtl/>
        </w:rPr>
        <w:t xml:space="preserve"> </w:t>
      </w:r>
      <w:bookmarkStart w:id="1700" w:name="_Toc171545931"/>
      <w:r>
        <w:rPr>
          <w:rtl/>
        </w:rPr>
        <w:t>אוהד טל (הציונות הדתית):</w:t>
      </w:r>
      <w:bookmarkEnd w:id="1700"/>
      <w:r w:rsidRPr="00DA57C7">
        <w:rPr>
          <w:rStyle w:val="TagStyle"/>
          <w:rtl/>
        </w:rPr>
        <w:t xml:space="preserve"> </w:t>
      </w:r>
      <w:r w:rsidRPr="00577DF4">
        <w:rPr>
          <w:rStyle w:val="TagStyle"/>
          <w:rtl/>
        </w:rPr>
        <w:t>&lt;&lt; דובר &gt;&gt;</w:t>
      </w:r>
      <w:r>
        <w:rPr>
          <w:rtl/>
        </w:rPr>
        <w:t xml:space="preserve">   </w:t>
      </w:r>
      <w:bookmarkEnd w:id="1699"/>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אדוני שר הביטחון, בוקר </w:t>
      </w:r>
      <w:bookmarkStart w:id="1701" w:name="_ETM_Q3_265385"/>
      <w:bookmarkEnd w:id="1701"/>
      <w:r>
        <w:rPr>
          <w:rFonts w:hint="cs"/>
          <w:rtl/>
          <w:lang w:eastAsia="he-IL"/>
        </w:rPr>
        <w:t xml:space="preserve">טוב. לראשונה מאז תחילת המלחמה חברת החשמל העזתית הניחה תשתיות </w:t>
      </w:r>
      <w:bookmarkStart w:id="1702" w:name="_ETM_Q3_266514"/>
      <w:bookmarkEnd w:id="1702"/>
      <w:r>
        <w:rPr>
          <w:rFonts w:hint="cs"/>
          <w:rtl/>
          <w:lang w:eastAsia="he-IL"/>
        </w:rPr>
        <w:t xml:space="preserve">לקראת חיבור לחשמל ישראלי. המטרה של העבודות היא להתחבר לרשת החשמל הישראלית באישורך, אדוני. אנחנו במו ידינו מאשרים לתדלק </w:t>
      </w:r>
      <w:bookmarkStart w:id="1703" w:name="_ETM_Q3_278983"/>
      <w:bookmarkEnd w:id="1703"/>
      <w:r>
        <w:rPr>
          <w:rFonts w:hint="cs"/>
          <w:rtl/>
          <w:lang w:eastAsia="he-IL"/>
        </w:rPr>
        <w:t xml:space="preserve">את האויב. </w:t>
      </w:r>
    </w:p>
    <w:p w:rsidR="00B50F57" w:rsidRDefault="00B50F57" w:rsidP="007968EA">
      <w:pPr>
        <w:rPr>
          <w:rtl/>
          <w:lang w:eastAsia="he-IL"/>
        </w:rPr>
      </w:pPr>
    </w:p>
    <w:p w:rsidR="00B50F57" w:rsidRDefault="00B50F57" w:rsidP="003D31E5">
      <w:pPr>
        <w:rPr>
          <w:rtl/>
          <w:lang w:eastAsia="he-IL"/>
        </w:rPr>
      </w:pPr>
      <w:r>
        <w:rPr>
          <w:rFonts w:hint="cs"/>
          <w:rtl/>
          <w:lang w:eastAsia="he-IL"/>
        </w:rPr>
        <w:t xml:space="preserve">שאלותיי: </w:t>
      </w:r>
    </w:p>
    <w:p w:rsidR="00B50F57" w:rsidRPr="003D31E5" w:rsidRDefault="00B50F57" w:rsidP="003D31E5">
      <w:pPr>
        <w:rPr>
          <w:rtl/>
        </w:rPr>
      </w:pPr>
      <w:bookmarkStart w:id="1704" w:name="_ETM_Q3_284323"/>
      <w:bookmarkStart w:id="1705" w:name="_ETM_Q3_284384"/>
      <w:bookmarkEnd w:id="1704"/>
      <w:bookmarkEnd w:id="1705"/>
    </w:p>
    <w:p w:rsidR="00B50F57" w:rsidRPr="003D31E5" w:rsidRDefault="00B50F57" w:rsidP="003D31E5">
      <w:pPr>
        <w:rPr>
          <w:rtl/>
        </w:rPr>
      </w:pPr>
      <w:bookmarkStart w:id="1706" w:name="_ETM_Q3_284444"/>
      <w:bookmarkStart w:id="1707" w:name="_ETM_Q3_284507"/>
      <w:bookmarkEnd w:id="1706"/>
      <w:bookmarkEnd w:id="1707"/>
      <w:r w:rsidRPr="003D31E5">
        <w:rPr>
          <w:rFonts w:hint="cs"/>
          <w:rtl/>
        </w:rPr>
        <w:t>1. מדוע אושר חיבור החמצן הזה לאויב?</w:t>
      </w:r>
      <w:bookmarkStart w:id="1708" w:name="_ETM_Q3_287335"/>
      <w:bookmarkEnd w:id="1708"/>
      <w:r w:rsidRPr="003D31E5">
        <w:rPr>
          <w:rFonts w:hint="cs"/>
          <w:rtl/>
        </w:rPr>
        <w:t xml:space="preserve"> </w:t>
      </w:r>
    </w:p>
    <w:p w:rsidR="00B50F57" w:rsidRPr="003D31E5" w:rsidRDefault="00B50F57" w:rsidP="003D31E5">
      <w:pPr>
        <w:rPr>
          <w:rtl/>
        </w:rPr>
      </w:pPr>
      <w:bookmarkStart w:id="1709" w:name="_ETM_Q3_289245"/>
      <w:bookmarkStart w:id="1710" w:name="_ETM_Q3_289311"/>
      <w:bookmarkEnd w:id="1709"/>
      <w:bookmarkEnd w:id="1710"/>
    </w:p>
    <w:p w:rsidR="00B50F57" w:rsidRPr="003D31E5" w:rsidRDefault="00B50F57" w:rsidP="003D31E5">
      <w:pPr>
        <w:rPr>
          <w:rtl/>
        </w:rPr>
      </w:pPr>
      <w:bookmarkStart w:id="1711" w:name="_ETM_Q3_289829"/>
      <w:bookmarkStart w:id="1712" w:name="_ETM_Q3_289882"/>
      <w:bookmarkEnd w:id="1711"/>
      <w:bookmarkEnd w:id="1712"/>
      <w:r w:rsidRPr="003D31E5">
        <w:rPr>
          <w:rFonts w:hint="cs"/>
          <w:rtl/>
        </w:rPr>
        <w:t xml:space="preserve">2. האם מדינת ישראל קיבלה לכך תמורה? </w:t>
      </w:r>
      <w:bookmarkStart w:id="1713" w:name="_ETM_Q3_292338"/>
      <w:bookmarkEnd w:id="1713"/>
    </w:p>
    <w:p w:rsidR="00B50F57" w:rsidRPr="003D31E5" w:rsidRDefault="00B50F57" w:rsidP="003D31E5">
      <w:pPr>
        <w:rPr>
          <w:rtl/>
        </w:rPr>
      </w:pPr>
      <w:bookmarkStart w:id="1714" w:name="_ETM_Q3_292404"/>
      <w:bookmarkEnd w:id="1714"/>
    </w:p>
    <w:p w:rsidR="00B50F57" w:rsidRDefault="00B50F57" w:rsidP="007968EA">
      <w:pPr>
        <w:pStyle w:val="af6"/>
        <w:keepNext/>
        <w:rPr>
          <w:rtl/>
        </w:rPr>
      </w:pPr>
      <w:bookmarkStart w:id="1715" w:name="ET_yor_6423_24"/>
      <w:r w:rsidRPr="00577DF4">
        <w:rPr>
          <w:rStyle w:val="TagStyle"/>
          <w:rtl/>
        </w:rPr>
        <w:t xml:space="preserve"> &lt;&lt; יור &gt;&gt;</w:t>
      </w:r>
      <w:r w:rsidRPr="003C676D">
        <w:rPr>
          <w:rStyle w:val="TagStyle"/>
          <w:rtl/>
        </w:rPr>
        <w:t xml:space="preserve"> </w:t>
      </w:r>
      <w:r>
        <w:rPr>
          <w:rtl/>
        </w:rPr>
        <w:t>היו"ר אמיר אוחנה:</w:t>
      </w:r>
      <w:r w:rsidRPr="003C676D">
        <w:rPr>
          <w:rStyle w:val="TagStyle"/>
          <w:rtl/>
        </w:rPr>
        <w:t xml:space="preserve"> </w:t>
      </w:r>
      <w:r w:rsidRPr="00577DF4">
        <w:rPr>
          <w:rStyle w:val="TagStyle"/>
          <w:rtl/>
        </w:rPr>
        <w:t>&lt;&lt; יור &gt;&gt;</w:t>
      </w:r>
      <w:r>
        <w:rPr>
          <w:rtl/>
        </w:rPr>
        <w:t xml:space="preserve">   </w:t>
      </w:r>
      <w:bookmarkEnd w:id="1715"/>
    </w:p>
    <w:p w:rsidR="00B50F57" w:rsidRDefault="00B50F57" w:rsidP="00A9203F">
      <w:pPr>
        <w:rPr>
          <w:rtl/>
          <w:lang w:eastAsia="he-IL"/>
        </w:rPr>
      </w:pPr>
    </w:p>
    <w:p w:rsidR="00B50F57" w:rsidRPr="003C676D" w:rsidRDefault="00B50F57" w:rsidP="007968EA">
      <w:pPr>
        <w:rPr>
          <w:rtl/>
          <w:lang w:eastAsia="he-IL"/>
        </w:rPr>
      </w:pPr>
      <w:bookmarkStart w:id="1716" w:name="_ETM_Q3_293657"/>
      <w:bookmarkEnd w:id="1716"/>
      <w:r>
        <w:rPr>
          <w:rFonts w:hint="cs"/>
          <w:rtl/>
          <w:lang w:eastAsia="he-IL"/>
        </w:rPr>
        <w:t xml:space="preserve">תודה רבה. בבקשה, השר. </w:t>
      </w:r>
    </w:p>
    <w:p w:rsidR="00B50F57" w:rsidRDefault="00B50F57" w:rsidP="007968EA">
      <w:pPr>
        <w:rPr>
          <w:rtl/>
          <w:lang w:eastAsia="he-IL"/>
        </w:rPr>
      </w:pPr>
    </w:p>
    <w:p w:rsidR="00B50F57" w:rsidRDefault="00B50F57" w:rsidP="007968EA">
      <w:pPr>
        <w:pStyle w:val="a4"/>
        <w:keepNext/>
        <w:rPr>
          <w:rtl/>
        </w:rPr>
      </w:pPr>
      <w:bookmarkStart w:id="1717" w:name="ET_speakercontinue_6432_12"/>
      <w:r w:rsidRPr="00FC64A5">
        <w:rPr>
          <w:rStyle w:val="TagStyle"/>
          <w:rtl/>
        </w:rPr>
        <w:t xml:space="preserve"> &lt;&lt; דובר &gt;&gt;</w:t>
      </w:r>
      <w:r w:rsidRPr="00DA57C7">
        <w:rPr>
          <w:rStyle w:val="TagStyle"/>
          <w:rtl/>
        </w:rPr>
        <w:t xml:space="preserve"> </w:t>
      </w:r>
      <w:bookmarkStart w:id="1718" w:name="_Toc171545932"/>
      <w:r>
        <w:rPr>
          <w:rtl/>
        </w:rPr>
        <w:t>שר הביטחון יואב גלנט:</w:t>
      </w:r>
      <w:bookmarkEnd w:id="1718"/>
      <w:r w:rsidRPr="00DA57C7">
        <w:rPr>
          <w:rStyle w:val="TagStyle"/>
          <w:rtl/>
        </w:rPr>
        <w:t xml:space="preserve"> </w:t>
      </w:r>
      <w:r w:rsidRPr="00FC64A5">
        <w:rPr>
          <w:rStyle w:val="TagStyle"/>
          <w:rtl/>
        </w:rPr>
        <w:t xml:space="preserve">&lt;&lt; דובר &gt;&gt; </w:t>
      </w:r>
      <w:r>
        <w:rPr>
          <w:rtl/>
        </w:rPr>
        <w:t xml:space="preserve">   </w:t>
      </w:r>
      <w:bookmarkEnd w:id="1717"/>
    </w:p>
    <w:p w:rsidR="00B50F57" w:rsidRDefault="00B50F57" w:rsidP="00A9203F">
      <w:pPr>
        <w:rPr>
          <w:rtl/>
          <w:lang w:eastAsia="he-IL"/>
        </w:rPr>
      </w:pPr>
    </w:p>
    <w:p w:rsidR="00B50F57" w:rsidRDefault="00B50F57" w:rsidP="00642EB3">
      <w:pPr>
        <w:rPr>
          <w:rtl/>
          <w:lang w:eastAsia="he-IL"/>
        </w:rPr>
      </w:pPr>
      <w:r>
        <w:rPr>
          <w:rFonts w:hint="cs"/>
          <w:rtl/>
          <w:lang w:eastAsia="he-IL"/>
        </w:rPr>
        <w:t xml:space="preserve">תודה לחבר הכנסת אוהד טל. חיילי צה"ל נלחמים זה תשעה </w:t>
      </w:r>
      <w:bookmarkStart w:id="1719" w:name="_ETM_Q3_302181"/>
      <w:bookmarkEnd w:id="1719"/>
      <w:r>
        <w:rPr>
          <w:rFonts w:hint="cs"/>
          <w:rtl/>
          <w:lang w:eastAsia="he-IL"/>
        </w:rPr>
        <w:t xml:space="preserve">חודשים ומבצעים את עבודתם במסירות, בהקרבה ובהצלחה. ההישגים הם רבים. חיסלנו או פצענו 60% ממחבלי החמאס, פירקנו את 24 הגדודים, או את רובם המכריע; השבנו מחצית מהחטופים ואנחנו נחושים להשיב את השאר. אנחנו כולנו, מערכת הביטחון ואני בראשה, נחושים להשיג את מטרות המלחמה ולהשלים אותן. </w:t>
      </w:r>
    </w:p>
    <w:p w:rsidR="00B50F57" w:rsidRDefault="00B50F57" w:rsidP="007968EA">
      <w:pPr>
        <w:rPr>
          <w:rtl/>
          <w:lang w:eastAsia="he-IL"/>
        </w:rPr>
      </w:pPr>
      <w:bookmarkStart w:id="1720" w:name="_ETM_Q3_342524"/>
      <w:bookmarkStart w:id="1721" w:name="_ETM_Q3_342574"/>
      <w:bookmarkStart w:id="1722" w:name="_ETM_Q3_342692"/>
      <w:bookmarkEnd w:id="1720"/>
      <w:bookmarkEnd w:id="1721"/>
      <w:bookmarkEnd w:id="1722"/>
    </w:p>
    <w:p w:rsidR="00B50F57" w:rsidRDefault="00B50F57" w:rsidP="00642EB3">
      <w:pPr>
        <w:rPr>
          <w:rtl/>
          <w:lang w:eastAsia="he-IL"/>
        </w:rPr>
      </w:pPr>
      <w:bookmarkStart w:id="1723" w:name="_ETM_Q3_342734"/>
      <w:bookmarkEnd w:id="1723"/>
      <w:r>
        <w:rPr>
          <w:rFonts w:hint="cs"/>
          <w:rtl/>
          <w:lang w:eastAsia="he-IL"/>
        </w:rPr>
        <w:t xml:space="preserve">כדי שאנחנו נוכל לעשות את הדברים הללו, מן הראוי שנשמר לעצמנו גם את מה שנקרא "המאפשרים" בשדה הקרב. הלגיטימציה הבין-לאומית, שתובעת תנאים הומניטריים, היא תנאי בסיסי על </w:t>
      </w:r>
      <w:bookmarkStart w:id="1724" w:name="_ETM_Q3_365038"/>
      <w:bookmarkEnd w:id="1724"/>
      <w:r>
        <w:rPr>
          <w:rFonts w:hint="cs"/>
          <w:rtl/>
          <w:lang w:eastAsia="he-IL"/>
        </w:rPr>
        <w:t xml:space="preserve">מנת לאפשר את פעולתו של צבא. אנחנו צריכים לשמור עליה כדי למנוע משבר הומניטרי בעזה, שלבד מהצדדים המוסריים </w:t>
      </w:r>
      <w:bookmarkStart w:id="1725" w:name="_ETM_Q3_379005"/>
      <w:bookmarkEnd w:id="1725"/>
      <w:r>
        <w:rPr>
          <w:rFonts w:hint="cs"/>
          <w:rtl/>
          <w:lang w:eastAsia="he-IL"/>
        </w:rPr>
        <w:t xml:space="preserve">שלו אנחנו חייבים לבצע את משימותינו ולאפשר </w:t>
      </w:r>
      <w:r w:rsidR="00A9203F">
        <w:rPr>
          <w:rFonts w:hint="cs"/>
          <w:rtl/>
          <w:lang w:eastAsia="he-IL"/>
        </w:rPr>
        <w:t>– – –</w:t>
      </w:r>
    </w:p>
    <w:p w:rsidR="00B50F57" w:rsidRDefault="00B50F57" w:rsidP="007968EA">
      <w:pPr>
        <w:rPr>
          <w:rtl/>
          <w:lang w:eastAsia="he-IL"/>
        </w:rPr>
      </w:pPr>
    </w:p>
    <w:p w:rsidR="00B50F57" w:rsidRDefault="00B50F57" w:rsidP="007968EA">
      <w:pPr>
        <w:pStyle w:val="af5"/>
        <w:keepNext/>
        <w:rPr>
          <w:rtl/>
        </w:rPr>
      </w:pPr>
      <w:bookmarkStart w:id="1726" w:name="ET_interruption_קריאות_13"/>
      <w:r w:rsidRPr="00577DF4">
        <w:rPr>
          <w:rStyle w:val="TagStyle"/>
          <w:rtl/>
        </w:rPr>
        <w:t xml:space="preserve"> &lt;&lt; קריאה &gt;&gt;</w:t>
      </w:r>
      <w:r w:rsidRPr="00DA57C7">
        <w:rPr>
          <w:rStyle w:val="TagStyle"/>
          <w:rtl/>
        </w:rPr>
        <w:t xml:space="preserve"> </w:t>
      </w:r>
      <w:r>
        <w:rPr>
          <w:rtl/>
        </w:rPr>
        <w:t>קריאות:</w:t>
      </w:r>
      <w:r w:rsidRPr="00DA57C7">
        <w:rPr>
          <w:rStyle w:val="TagStyle"/>
          <w:rtl/>
        </w:rPr>
        <w:t xml:space="preserve"> </w:t>
      </w:r>
      <w:r w:rsidRPr="00577DF4">
        <w:rPr>
          <w:rStyle w:val="TagStyle"/>
          <w:rtl/>
        </w:rPr>
        <w:t>&lt;&lt; קריאה &gt;&gt;</w:t>
      </w:r>
      <w:r>
        <w:rPr>
          <w:rtl/>
        </w:rPr>
        <w:t xml:space="preserve">   </w:t>
      </w:r>
      <w:bookmarkEnd w:id="1726"/>
    </w:p>
    <w:p w:rsidR="00B50F57" w:rsidRDefault="00B50F57" w:rsidP="00A9203F">
      <w:pPr>
        <w:rPr>
          <w:rtl/>
          <w:lang w:eastAsia="he-IL"/>
        </w:rPr>
      </w:pPr>
    </w:p>
    <w:p w:rsidR="00B50F57" w:rsidRDefault="00A9203F" w:rsidP="007968EA">
      <w:pPr>
        <w:rPr>
          <w:rtl/>
          <w:lang w:eastAsia="he-IL"/>
        </w:rPr>
      </w:pPr>
      <w:r>
        <w:rPr>
          <w:rFonts w:hint="cs"/>
          <w:rtl/>
          <w:lang w:eastAsia="he-IL"/>
        </w:rPr>
        <w:t>– – –</w:t>
      </w:r>
    </w:p>
    <w:p w:rsidR="00B50F57" w:rsidRDefault="00B50F57" w:rsidP="007968EA">
      <w:pPr>
        <w:rPr>
          <w:rtl/>
          <w:lang w:eastAsia="he-IL"/>
        </w:rPr>
      </w:pPr>
    </w:p>
    <w:p w:rsidR="00B50F57" w:rsidRDefault="00B50F57" w:rsidP="007968EA">
      <w:pPr>
        <w:pStyle w:val="af6"/>
        <w:keepNext/>
        <w:rPr>
          <w:rtl/>
        </w:rPr>
      </w:pPr>
      <w:bookmarkStart w:id="1727" w:name="ET_yor_6423_14"/>
      <w:r w:rsidRPr="00577DF4">
        <w:rPr>
          <w:rStyle w:val="TagStyle"/>
          <w:rtl/>
        </w:rPr>
        <w:t xml:space="preserve"> &lt;&lt; יור &gt;&gt;</w:t>
      </w:r>
      <w:r w:rsidRPr="00DA57C7">
        <w:rPr>
          <w:rStyle w:val="TagStyle"/>
          <w:rtl/>
        </w:rPr>
        <w:t xml:space="preserve"> </w:t>
      </w:r>
      <w:r>
        <w:rPr>
          <w:rtl/>
        </w:rPr>
        <w:t>היו"ר אמיר אוחנה:</w:t>
      </w:r>
      <w:r w:rsidRPr="00DA57C7">
        <w:rPr>
          <w:rStyle w:val="TagStyle"/>
          <w:rtl/>
        </w:rPr>
        <w:t xml:space="preserve"> </w:t>
      </w:r>
      <w:r w:rsidRPr="00577DF4">
        <w:rPr>
          <w:rStyle w:val="TagStyle"/>
          <w:rtl/>
        </w:rPr>
        <w:t>&lt;&lt; יור &gt;&gt;</w:t>
      </w:r>
      <w:r>
        <w:rPr>
          <w:rtl/>
        </w:rPr>
        <w:t xml:space="preserve">   </w:t>
      </w:r>
      <w:bookmarkEnd w:id="1727"/>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עליזה. </w:t>
      </w:r>
    </w:p>
    <w:p w:rsidR="00B50F57" w:rsidRDefault="00B50F57" w:rsidP="007968EA">
      <w:pPr>
        <w:rPr>
          <w:rtl/>
          <w:lang w:eastAsia="he-IL"/>
        </w:rPr>
      </w:pPr>
    </w:p>
    <w:p w:rsidR="00B50F57" w:rsidRDefault="00B50F57" w:rsidP="007968EA">
      <w:pPr>
        <w:pStyle w:val="-"/>
        <w:keepNext/>
        <w:rPr>
          <w:rtl/>
        </w:rPr>
      </w:pPr>
      <w:r w:rsidRPr="00577DF4">
        <w:rPr>
          <w:rStyle w:val="TagStyle"/>
          <w:rtl/>
        </w:rPr>
        <w:t xml:space="preserve"> &lt;&lt; דובר_המשך &gt;&gt;</w:t>
      </w:r>
      <w:r w:rsidRPr="00DA57C7">
        <w:rPr>
          <w:rStyle w:val="TagStyle"/>
          <w:rtl/>
        </w:rPr>
        <w:t xml:space="preserve"> </w:t>
      </w:r>
      <w:r>
        <w:rPr>
          <w:rtl/>
        </w:rPr>
        <w:t>שר הביטחון יואב גלנט:</w:t>
      </w:r>
      <w:r w:rsidRPr="00DA57C7">
        <w:rPr>
          <w:rStyle w:val="TagStyle"/>
          <w:rtl/>
        </w:rPr>
        <w:t xml:space="preserve"> </w:t>
      </w:r>
      <w:r w:rsidRPr="00577DF4">
        <w:rPr>
          <w:rStyle w:val="TagStyle"/>
          <w:rtl/>
        </w:rPr>
        <w:t>&lt;&lt; דובר_המשך &gt;&gt;</w:t>
      </w:r>
      <w:r>
        <w:rPr>
          <w:rtl/>
        </w:rPr>
        <w:t xml:space="preserve">   </w:t>
      </w:r>
    </w:p>
    <w:p w:rsidR="00B50F57" w:rsidRDefault="00B50F57" w:rsidP="00A9203F">
      <w:pPr>
        <w:rPr>
          <w:rtl/>
          <w:lang w:eastAsia="he-IL"/>
        </w:rPr>
      </w:pPr>
    </w:p>
    <w:p w:rsidR="00B50F57" w:rsidRDefault="00B50F57" w:rsidP="007968EA">
      <w:pPr>
        <w:rPr>
          <w:rtl/>
          <w:lang w:eastAsia="he-IL"/>
        </w:rPr>
      </w:pPr>
      <w:r>
        <w:rPr>
          <w:rFonts w:hint="cs"/>
          <w:rtl/>
          <w:lang w:eastAsia="he-IL"/>
        </w:rPr>
        <w:t>אדוני היושב-ראש, פעם היה נהוג שחברי הכנסת קוראים קריאות ביניים.</w:t>
      </w:r>
      <w:bookmarkStart w:id="1728" w:name="_ETM_Q3_398159"/>
      <w:bookmarkEnd w:id="1728"/>
      <w:r>
        <w:rPr>
          <w:rFonts w:hint="cs"/>
          <w:rtl/>
          <w:lang w:eastAsia="he-IL"/>
        </w:rPr>
        <w:t xml:space="preserve"> עכשיו אני רואה שזה שייך בכלל למי שהוא לא חבר</w:t>
      </w:r>
      <w:bookmarkStart w:id="1729" w:name="_ETM_Q3_397655"/>
      <w:bookmarkEnd w:id="1729"/>
      <w:r>
        <w:rPr>
          <w:rFonts w:hint="cs"/>
          <w:rtl/>
          <w:lang w:eastAsia="he-IL"/>
        </w:rPr>
        <w:t xml:space="preserve"> הכנסת. זאת נורמה חדשה? </w:t>
      </w:r>
      <w:bookmarkStart w:id="1730" w:name="_ETM_Q3_397436"/>
      <w:bookmarkEnd w:id="1730"/>
    </w:p>
    <w:p w:rsidR="00B50F57" w:rsidRDefault="00B50F57" w:rsidP="007968EA">
      <w:pPr>
        <w:rPr>
          <w:rtl/>
          <w:lang w:eastAsia="he-IL"/>
        </w:rPr>
      </w:pPr>
      <w:bookmarkStart w:id="1731" w:name="_ETM_Q3_397517"/>
      <w:bookmarkEnd w:id="1731"/>
    </w:p>
    <w:p w:rsidR="00B50F57" w:rsidRDefault="00B50F57" w:rsidP="007968EA">
      <w:pPr>
        <w:pStyle w:val="af6"/>
        <w:keepNext/>
        <w:rPr>
          <w:rtl/>
        </w:rPr>
      </w:pPr>
      <w:bookmarkStart w:id="1732" w:name="ET_yor_6423_25"/>
      <w:r w:rsidRPr="00577DF4">
        <w:rPr>
          <w:rStyle w:val="TagStyle"/>
          <w:rtl/>
        </w:rPr>
        <w:t xml:space="preserve"> &lt;&lt; יור &gt;&gt;</w:t>
      </w:r>
      <w:r w:rsidRPr="00A4734B">
        <w:rPr>
          <w:rStyle w:val="TagStyle"/>
          <w:rtl/>
        </w:rPr>
        <w:t xml:space="preserve"> </w:t>
      </w:r>
      <w:r>
        <w:rPr>
          <w:rtl/>
        </w:rPr>
        <w:t>היו"ר אמיר אוחנה:</w:t>
      </w:r>
      <w:r w:rsidRPr="00A4734B">
        <w:rPr>
          <w:rStyle w:val="TagStyle"/>
          <w:rtl/>
        </w:rPr>
        <w:t xml:space="preserve"> </w:t>
      </w:r>
      <w:r w:rsidRPr="00577DF4">
        <w:rPr>
          <w:rStyle w:val="TagStyle"/>
          <w:rtl/>
        </w:rPr>
        <w:t>&lt;&lt; יור &gt;&gt;</w:t>
      </w:r>
      <w:r>
        <w:rPr>
          <w:rtl/>
        </w:rPr>
        <w:t xml:space="preserve">   </w:t>
      </w:r>
      <w:bookmarkEnd w:id="1732"/>
    </w:p>
    <w:p w:rsidR="00B50F57" w:rsidRDefault="00B50F57" w:rsidP="00A9203F">
      <w:pPr>
        <w:rPr>
          <w:rtl/>
          <w:lang w:eastAsia="he-IL"/>
        </w:rPr>
      </w:pPr>
    </w:p>
    <w:p w:rsidR="00B50F57" w:rsidRPr="00A4734B" w:rsidRDefault="00B50F57" w:rsidP="007968EA">
      <w:pPr>
        <w:rPr>
          <w:rtl/>
          <w:lang w:eastAsia="he-IL"/>
        </w:rPr>
      </w:pPr>
      <w:bookmarkStart w:id="1733" w:name="_ETM_Q3_398713"/>
      <w:bookmarkEnd w:id="1733"/>
      <w:r>
        <w:rPr>
          <w:rFonts w:hint="cs"/>
          <w:rtl/>
          <w:lang w:eastAsia="he-IL"/>
        </w:rPr>
        <w:t xml:space="preserve">דווקא לא שמעתי קריאת ביניים. </w:t>
      </w:r>
    </w:p>
    <w:p w:rsidR="00B50F57" w:rsidRDefault="00B50F57" w:rsidP="007968EA">
      <w:pPr>
        <w:rPr>
          <w:rtl/>
          <w:lang w:eastAsia="he-IL"/>
        </w:rPr>
      </w:pPr>
    </w:p>
    <w:p w:rsidR="00B50F57" w:rsidRDefault="00B50F57" w:rsidP="007968EA">
      <w:pPr>
        <w:pStyle w:val="af5"/>
        <w:keepNext/>
        <w:rPr>
          <w:rtl/>
        </w:rPr>
      </w:pPr>
      <w:bookmarkStart w:id="1734" w:name="ET_interruption_6255_16"/>
      <w:r w:rsidRPr="00577DF4">
        <w:rPr>
          <w:rStyle w:val="TagStyle"/>
          <w:rtl/>
        </w:rPr>
        <w:t xml:space="preserve"> &lt;&lt; קריאה &gt;&gt;</w:t>
      </w:r>
      <w:r w:rsidRPr="00DA57C7">
        <w:rPr>
          <w:rStyle w:val="TagStyle"/>
          <w:rtl/>
        </w:rPr>
        <w:t xml:space="preserve"> </w:t>
      </w:r>
      <w:r>
        <w:rPr>
          <w:rtl/>
        </w:rPr>
        <w:t>סימון דוידסון (יש עתיד):</w:t>
      </w:r>
      <w:r w:rsidRPr="00DA57C7">
        <w:rPr>
          <w:rStyle w:val="TagStyle"/>
          <w:rtl/>
        </w:rPr>
        <w:t xml:space="preserve"> </w:t>
      </w:r>
      <w:r w:rsidRPr="00577DF4">
        <w:rPr>
          <w:rStyle w:val="TagStyle"/>
          <w:rtl/>
        </w:rPr>
        <w:t>&lt;&lt; קריאה &gt;&gt;</w:t>
      </w:r>
      <w:r>
        <w:rPr>
          <w:rtl/>
        </w:rPr>
        <w:t xml:space="preserve">   </w:t>
      </w:r>
      <w:bookmarkEnd w:id="1734"/>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זו עליזה. לעליזה מותר. </w:t>
      </w:r>
    </w:p>
    <w:p w:rsidR="00B50F57" w:rsidRDefault="00B50F57" w:rsidP="007968EA">
      <w:pPr>
        <w:rPr>
          <w:rtl/>
          <w:lang w:eastAsia="he-IL"/>
        </w:rPr>
      </w:pPr>
    </w:p>
    <w:p w:rsidR="00B50F57" w:rsidRDefault="00B50F57" w:rsidP="007968EA">
      <w:pPr>
        <w:pStyle w:val="af6"/>
        <w:keepNext/>
        <w:rPr>
          <w:rtl/>
        </w:rPr>
      </w:pPr>
      <w:bookmarkStart w:id="1735" w:name="ET_yor_6423_26"/>
      <w:r w:rsidRPr="00577DF4">
        <w:rPr>
          <w:rStyle w:val="TagStyle"/>
          <w:rtl/>
        </w:rPr>
        <w:t xml:space="preserve"> &lt;&lt; יור &gt;&gt;</w:t>
      </w:r>
      <w:r w:rsidRPr="00A4734B">
        <w:rPr>
          <w:rStyle w:val="TagStyle"/>
          <w:rtl/>
        </w:rPr>
        <w:t xml:space="preserve"> </w:t>
      </w:r>
      <w:r>
        <w:rPr>
          <w:rtl/>
        </w:rPr>
        <w:t>היו"ר אמיר אוחנה:</w:t>
      </w:r>
      <w:r w:rsidRPr="00A4734B">
        <w:rPr>
          <w:rStyle w:val="TagStyle"/>
          <w:rtl/>
        </w:rPr>
        <w:t xml:space="preserve"> </w:t>
      </w:r>
      <w:r w:rsidRPr="00577DF4">
        <w:rPr>
          <w:rStyle w:val="TagStyle"/>
          <w:rtl/>
        </w:rPr>
        <w:t>&lt;&lt; יור &gt;&gt;</w:t>
      </w:r>
      <w:r>
        <w:rPr>
          <w:rtl/>
        </w:rPr>
        <w:t xml:space="preserve">   </w:t>
      </w:r>
      <w:bookmarkEnd w:id="1735"/>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זה בעניינים אחרים. אבל אתה צודק. </w:t>
      </w:r>
      <w:bookmarkStart w:id="1736" w:name="_ETM_Q3_408031"/>
      <w:bookmarkEnd w:id="1736"/>
    </w:p>
    <w:p w:rsidR="00B50F57" w:rsidRDefault="00B50F57" w:rsidP="007968EA">
      <w:pPr>
        <w:rPr>
          <w:rtl/>
          <w:lang w:eastAsia="he-IL"/>
        </w:rPr>
      </w:pPr>
      <w:bookmarkStart w:id="1737" w:name="_ETM_Q3_408094"/>
      <w:bookmarkEnd w:id="1737"/>
    </w:p>
    <w:p w:rsidR="00B50F57" w:rsidRDefault="00B50F57" w:rsidP="007968EA">
      <w:pPr>
        <w:pStyle w:val="af5"/>
        <w:keepNext/>
        <w:rPr>
          <w:rtl/>
        </w:rPr>
      </w:pPr>
      <w:bookmarkStart w:id="1738" w:name="ET_interruption_6345_27"/>
      <w:r w:rsidRPr="00577DF4">
        <w:rPr>
          <w:rStyle w:val="TagStyle"/>
          <w:rtl/>
        </w:rPr>
        <w:t xml:space="preserve"> &lt;&lt; קריאה &gt;&gt;</w:t>
      </w:r>
      <w:r w:rsidRPr="00A4734B">
        <w:rPr>
          <w:rStyle w:val="TagStyle"/>
          <w:rtl/>
        </w:rPr>
        <w:t xml:space="preserve"> </w:t>
      </w:r>
      <w:r>
        <w:rPr>
          <w:rtl/>
        </w:rPr>
        <w:t>טלי גוטליב (הליכוד):</w:t>
      </w:r>
      <w:r w:rsidRPr="00A4734B">
        <w:rPr>
          <w:rStyle w:val="TagStyle"/>
          <w:rtl/>
        </w:rPr>
        <w:t xml:space="preserve"> </w:t>
      </w:r>
      <w:r w:rsidRPr="00577DF4">
        <w:rPr>
          <w:rStyle w:val="TagStyle"/>
          <w:rtl/>
        </w:rPr>
        <w:t>&lt;&lt; קריאה &gt;&gt;</w:t>
      </w:r>
      <w:r>
        <w:rPr>
          <w:rtl/>
        </w:rPr>
        <w:t xml:space="preserve">   </w:t>
      </w:r>
      <w:bookmarkEnd w:id="1738"/>
    </w:p>
    <w:p w:rsidR="00B50F57" w:rsidRDefault="00B50F57" w:rsidP="00A9203F">
      <w:pPr>
        <w:rPr>
          <w:rtl/>
          <w:lang w:eastAsia="he-IL"/>
        </w:rPr>
      </w:pPr>
    </w:p>
    <w:p w:rsidR="00B50F57" w:rsidRDefault="00A9203F" w:rsidP="007968EA">
      <w:pPr>
        <w:rPr>
          <w:rtl/>
          <w:lang w:eastAsia="he-IL"/>
        </w:rPr>
      </w:pPr>
      <w:bookmarkStart w:id="1739" w:name="_ETM_Q3_410292"/>
      <w:bookmarkEnd w:id="1739"/>
      <w:r>
        <w:rPr>
          <w:rFonts w:hint="cs"/>
          <w:rtl/>
          <w:lang w:eastAsia="he-IL"/>
        </w:rPr>
        <w:t>– – –</w:t>
      </w:r>
      <w:r w:rsidR="00B50F57">
        <w:rPr>
          <w:rFonts w:hint="cs"/>
          <w:rtl/>
          <w:lang w:eastAsia="he-IL"/>
        </w:rPr>
        <w:t xml:space="preserve"> בשקט.</w:t>
      </w:r>
      <w:bookmarkStart w:id="1740" w:name="_ETM_Q3_409258"/>
      <w:bookmarkEnd w:id="1740"/>
      <w:r w:rsidR="00B50F57">
        <w:rPr>
          <w:rFonts w:hint="cs"/>
          <w:rtl/>
          <w:lang w:eastAsia="he-IL"/>
        </w:rPr>
        <w:t xml:space="preserve"> עזבו את עליזה בראשי בשקט. היא לא </w:t>
      </w:r>
      <w:r>
        <w:rPr>
          <w:rFonts w:hint="cs"/>
          <w:rtl/>
          <w:lang w:eastAsia="he-IL"/>
        </w:rPr>
        <w:t>– – –</w:t>
      </w:r>
    </w:p>
    <w:p w:rsidR="00B50F57" w:rsidRDefault="00B50F57" w:rsidP="007968EA">
      <w:pPr>
        <w:rPr>
          <w:rtl/>
          <w:lang w:eastAsia="he-IL"/>
        </w:rPr>
      </w:pPr>
      <w:bookmarkStart w:id="1741" w:name="_ETM_Q3_412153"/>
      <w:bookmarkStart w:id="1742" w:name="_ETM_Q3_412218"/>
      <w:bookmarkEnd w:id="1741"/>
      <w:bookmarkEnd w:id="1742"/>
    </w:p>
    <w:p w:rsidR="00B50F57" w:rsidRDefault="00B50F57" w:rsidP="007968EA">
      <w:pPr>
        <w:pStyle w:val="af6"/>
        <w:keepNext/>
        <w:rPr>
          <w:rtl/>
        </w:rPr>
      </w:pPr>
      <w:bookmarkStart w:id="1743" w:name="ET_yor_6423_28"/>
      <w:r w:rsidRPr="00577DF4">
        <w:rPr>
          <w:rStyle w:val="TagStyle"/>
          <w:rtl/>
        </w:rPr>
        <w:t xml:space="preserve"> &lt;&lt; יור &gt;&gt;</w:t>
      </w:r>
      <w:r w:rsidRPr="00A4734B">
        <w:rPr>
          <w:rStyle w:val="TagStyle"/>
          <w:rtl/>
        </w:rPr>
        <w:t xml:space="preserve"> </w:t>
      </w:r>
      <w:r>
        <w:rPr>
          <w:rtl/>
        </w:rPr>
        <w:t>היו"ר אמיר אוחנה:</w:t>
      </w:r>
      <w:r w:rsidRPr="00A4734B">
        <w:rPr>
          <w:rStyle w:val="TagStyle"/>
          <w:rtl/>
        </w:rPr>
        <w:t xml:space="preserve"> </w:t>
      </w:r>
      <w:r w:rsidRPr="00577DF4">
        <w:rPr>
          <w:rStyle w:val="TagStyle"/>
          <w:rtl/>
        </w:rPr>
        <w:t>&lt;&lt; יור &gt;&gt;</w:t>
      </w:r>
      <w:r>
        <w:rPr>
          <w:rtl/>
        </w:rPr>
        <w:t xml:space="preserve">   </w:t>
      </w:r>
      <w:bookmarkEnd w:id="1743"/>
    </w:p>
    <w:p w:rsidR="00B50F57" w:rsidRDefault="00B50F57" w:rsidP="00A9203F">
      <w:pPr>
        <w:rPr>
          <w:rtl/>
          <w:lang w:eastAsia="he-IL"/>
        </w:rPr>
      </w:pPr>
    </w:p>
    <w:p w:rsidR="00B50F57" w:rsidRPr="00A4734B" w:rsidRDefault="00B50F57" w:rsidP="007968EA">
      <w:pPr>
        <w:rPr>
          <w:rtl/>
          <w:lang w:eastAsia="he-IL"/>
        </w:rPr>
      </w:pPr>
      <w:bookmarkStart w:id="1744" w:name="_ETM_Q3_413173"/>
      <w:bookmarkEnd w:id="1744"/>
      <w:r>
        <w:rPr>
          <w:rFonts w:hint="cs"/>
          <w:rtl/>
          <w:lang w:eastAsia="he-IL"/>
        </w:rPr>
        <w:t xml:space="preserve">סדרנים, תעזרו לנו לעשות שקט. </w:t>
      </w:r>
    </w:p>
    <w:p w:rsidR="00B50F57" w:rsidRPr="00A4734B" w:rsidRDefault="00B50F57" w:rsidP="007968EA">
      <w:pPr>
        <w:rPr>
          <w:rtl/>
          <w:lang w:eastAsia="he-IL"/>
        </w:rPr>
      </w:pPr>
      <w:bookmarkStart w:id="1745" w:name="_ETM_Q3_402488"/>
      <w:bookmarkStart w:id="1746" w:name="_ETM_Q3_402555"/>
      <w:bookmarkEnd w:id="1745"/>
      <w:bookmarkEnd w:id="1746"/>
    </w:p>
    <w:p w:rsidR="00B50F57" w:rsidRDefault="00B50F57" w:rsidP="007968EA">
      <w:pPr>
        <w:pStyle w:val="-"/>
        <w:keepNext/>
        <w:rPr>
          <w:rtl/>
        </w:rPr>
      </w:pPr>
      <w:bookmarkStart w:id="1747" w:name="ET_speakercontinue_6432_17"/>
      <w:r w:rsidRPr="00577DF4">
        <w:rPr>
          <w:rStyle w:val="TagStyle"/>
          <w:rtl/>
        </w:rPr>
        <w:t xml:space="preserve"> &lt;&lt; דובר_המשך &gt;&gt;</w:t>
      </w:r>
      <w:r w:rsidRPr="00DA57C7">
        <w:rPr>
          <w:rStyle w:val="TagStyle"/>
          <w:rtl/>
        </w:rPr>
        <w:t xml:space="preserve"> </w:t>
      </w:r>
      <w:r>
        <w:rPr>
          <w:rtl/>
        </w:rPr>
        <w:t>שר הביטחון יואב גלנט:</w:t>
      </w:r>
      <w:r w:rsidRPr="00DA57C7">
        <w:rPr>
          <w:rStyle w:val="TagStyle"/>
          <w:rtl/>
        </w:rPr>
        <w:t xml:space="preserve"> </w:t>
      </w:r>
      <w:r w:rsidRPr="00577DF4">
        <w:rPr>
          <w:rStyle w:val="TagStyle"/>
          <w:rtl/>
        </w:rPr>
        <w:t>&lt;&lt; דובר_המשך &gt;&gt;</w:t>
      </w:r>
      <w:r>
        <w:rPr>
          <w:rtl/>
        </w:rPr>
        <w:t xml:space="preserve">   </w:t>
      </w:r>
      <w:bookmarkEnd w:id="1747"/>
    </w:p>
    <w:p w:rsidR="00B50F57" w:rsidRDefault="00B50F57" w:rsidP="00A9203F">
      <w:pPr>
        <w:rPr>
          <w:rtl/>
          <w:lang w:eastAsia="he-IL"/>
        </w:rPr>
      </w:pPr>
    </w:p>
    <w:p w:rsidR="00B50F57" w:rsidRDefault="00B50F57" w:rsidP="00642EB3">
      <w:pPr>
        <w:rPr>
          <w:rtl/>
          <w:lang w:eastAsia="he-IL"/>
        </w:rPr>
      </w:pPr>
      <w:r>
        <w:rPr>
          <w:rFonts w:hint="cs"/>
          <w:rtl/>
          <w:lang w:eastAsia="he-IL"/>
        </w:rPr>
        <w:t>עלינו לשמור על הלגיטימציה הבין-לאומית כדי לאפשר לנו לבצע את משימותינו. לפיכך</w:t>
      </w:r>
      <w:r w:rsidR="00642EB3">
        <w:rPr>
          <w:rFonts w:hint="cs"/>
          <w:rtl/>
          <w:lang w:eastAsia="he-IL"/>
        </w:rPr>
        <w:t>,</w:t>
      </w:r>
      <w:r>
        <w:rPr>
          <w:rFonts w:hint="cs"/>
          <w:rtl/>
          <w:lang w:eastAsia="he-IL"/>
        </w:rPr>
        <w:t xml:space="preserve"> הקבינט המדיני ביטחוני קיבל החלטה ברוב חבריו שיש לקדם את הפעולות ההומניטריות כמאמץ מאפשר להמשך המלחמה. כחלק מהמאמץ הזה</w:t>
      </w:r>
      <w:r w:rsidR="00642EB3">
        <w:rPr>
          <w:rFonts w:hint="cs"/>
          <w:rtl/>
          <w:lang w:eastAsia="he-IL"/>
        </w:rPr>
        <w:t>,</w:t>
      </w:r>
      <w:r>
        <w:rPr>
          <w:rFonts w:hint="cs"/>
          <w:rtl/>
          <w:lang w:eastAsia="he-IL"/>
        </w:rPr>
        <w:t xml:space="preserve"> ולאחר שהתברר שבמערב רצועת עזה, דיר אל-בלח, אל-מוואסי</w:t>
      </w:r>
      <w:r w:rsidR="00642EB3">
        <w:rPr>
          <w:rFonts w:hint="cs"/>
          <w:rtl/>
          <w:lang w:eastAsia="he-IL"/>
        </w:rPr>
        <w:t>,</w:t>
      </w:r>
      <w:r>
        <w:rPr>
          <w:rFonts w:hint="cs"/>
          <w:rtl/>
          <w:lang w:eastAsia="he-IL"/>
        </w:rPr>
        <w:t xml:space="preserve"> יש מחסור במים ראויים לשתייה</w:t>
      </w:r>
      <w:r w:rsidR="00642EB3">
        <w:rPr>
          <w:rFonts w:hint="cs"/>
          <w:rtl/>
          <w:lang w:eastAsia="he-IL"/>
        </w:rPr>
        <w:t>,</w:t>
      </w:r>
      <w:r>
        <w:rPr>
          <w:rFonts w:hint="cs"/>
          <w:rtl/>
          <w:lang w:eastAsia="he-IL"/>
        </w:rPr>
        <w:t xml:space="preserve"> אישרתי, בעצה אחת עם ראש הממשלה, את מתקן ההתפלה שמספק מים </w:t>
      </w:r>
      <w:bookmarkStart w:id="1748" w:name="_ETM_Q3_457611"/>
      <w:bookmarkEnd w:id="1748"/>
      <w:r>
        <w:rPr>
          <w:rFonts w:hint="cs"/>
          <w:rtl/>
          <w:lang w:eastAsia="he-IL"/>
        </w:rPr>
        <w:t xml:space="preserve">לאזור אל-מוואסי, דיר אל-בלח וח'אן יונס </w:t>
      </w:r>
      <w:r>
        <w:rPr>
          <w:rtl/>
          <w:lang w:eastAsia="he-IL"/>
        </w:rPr>
        <w:t>–</w:t>
      </w:r>
      <w:r>
        <w:rPr>
          <w:rFonts w:hint="cs"/>
          <w:rtl/>
          <w:lang w:eastAsia="he-IL"/>
        </w:rPr>
        <w:t xml:space="preserve"> שלושת האזורים</w:t>
      </w:r>
      <w:bookmarkStart w:id="1749" w:name="_ETM_Q3_460041"/>
      <w:bookmarkEnd w:id="1749"/>
      <w:r>
        <w:rPr>
          <w:rFonts w:hint="cs"/>
          <w:rtl/>
          <w:lang w:eastAsia="he-IL"/>
        </w:rPr>
        <w:t xml:space="preserve"> שבהם מרוכזת היום </w:t>
      </w:r>
      <w:r w:rsidR="00642EB3">
        <w:rPr>
          <w:rFonts w:hint="cs"/>
          <w:rtl/>
          <w:lang w:eastAsia="he-IL"/>
        </w:rPr>
        <w:t>רוב</w:t>
      </w:r>
      <w:r>
        <w:rPr>
          <w:rFonts w:hint="cs"/>
          <w:rtl/>
          <w:lang w:eastAsia="he-IL"/>
        </w:rPr>
        <w:t xml:space="preserve"> האוכלוסייה של רצועת עזה. </w:t>
      </w:r>
      <w:bookmarkStart w:id="1750" w:name="_ETM_Q3_467041"/>
      <w:bookmarkEnd w:id="1750"/>
    </w:p>
    <w:p w:rsidR="00B50F57" w:rsidRDefault="00B50F57" w:rsidP="007968EA">
      <w:pPr>
        <w:rPr>
          <w:rtl/>
          <w:lang w:eastAsia="he-IL"/>
        </w:rPr>
      </w:pPr>
      <w:bookmarkStart w:id="1751" w:name="_ETM_Q3_467098"/>
      <w:bookmarkEnd w:id="1751"/>
    </w:p>
    <w:p w:rsidR="00B50F57" w:rsidRDefault="00B50F57" w:rsidP="00642EB3">
      <w:pPr>
        <w:rPr>
          <w:rtl/>
          <w:lang w:eastAsia="he-IL"/>
        </w:rPr>
      </w:pPr>
      <w:bookmarkStart w:id="1752" w:name="_ETM_Q3_467185"/>
      <w:bookmarkStart w:id="1753" w:name="_ETM_Q3_467234"/>
      <w:bookmarkEnd w:id="1752"/>
      <w:bookmarkEnd w:id="1753"/>
      <w:r>
        <w:rPr>
          <w:rFonts w:hint="cs"/>
          <w:rtl/>
          <w:lang w:eastAsia="he-IL"/>
        </w:rPr>
        <w:t xml:space="preserve">אני שב ומדגיש: זיהום מים, וכתוצאה מכך הפוטנציאל </w:t>
      </w:r>
      <w:r>
        <w:rPr>
          <w:rFonts w:hint="eastAsia"/>
          <w:rtl/>
          <w:lang w:eastAsia="he-IL"/>
        </w:rPr>
        <w:t xml:space="preserve">– </w:t>
      </w:r>
      <w:r>
        <w:rPr>
          <w:rFonts w:hint="cs"/>
          <w:rtl/>
          <w:lang w:eastAsia="he-IL"/>
        </w:rPr>
        <w:t xml:space="preserve">שהצלחנו למנוע עד כה </w:t>
      </w:r>
      <w:r>
        <w:rPr>
          <w:rFonts w:hint="eastAsia"/>
          <w:rtl/>
          <w:lang w:eastAsia="he-IL"/>
        </w:rPr>
        <w:t xml:space="preserve">– </w:t>
      </w:r>
      <w:r>
        <w:rPr>
          <w:rFonts w:hint="cs"/>
          <w:rtl/>
          <w:lang w:eastAsia="he-IL"/>
        </w:rPr>
        <w:t xml:space="preserve">של התפרצות מחלות, יסכן את כוחותינו, יסכן את ביצוע המשימות, יסכן את החטופים שלנו. קו החשמל הזה מיועד למתקן </w:t>
      </w:r>
      <w:bookmarkStart w:id="1754" w:name="_ETM_Q3_483953"/>
      <w:bookmarkEnd w:id="1754"/>
      <w:r>
        <w:rPr>
          <w:rFonts w:hint="cs"/>
          <w:rtl/>
          <w:lang w:eastAsia="he-IL"/>
        </w:rPr>
        <w:t>ההתפלה. הוא מנוטר</w:t>
      </w:r>
      <w:r w:rsidR="00642EB3">
        <w:rPr>
          <w:rFonts w:hint="cs"/>
          <w:rtl/>
          <w:lang w:eastAsia="he-IL"/>
        </w:rPr>
        <w:t>,</w:t>
      </w:r>
      <w:r>
        <w:rPr>
          <w:rFonts w:hint="cs"/>
          <w:rtl/>
          <w:lang w:eastAsia="he-IL"/>
        </w:rPr>
        <w:t xml:space="preserve"> ויש ביכולתנו לוודא שלא מתבצע בו שימוש אחר למעט השימוש להתפלת מים. </w:t>
      </w:r>
      <w:bookmarkStart w:id="1755" w:name="_ETM_Q3_493842"/>
      <w:bookmarkEnd w:id="1755"/>
    </w:p>
    <w:p w:rsidR="00B50F57" w:rsidRDefault="00B50F57" w:rsidP="007968EA">
      <w:pPr>
        <w:rPr>
          <w:rtl/>
          <w:lang w:eastAsia="he-IL"/>
        </w:rPr>
      </w:pPr>
    </w:p>
    <w:p w:rsidR="00B50F57" w:rsidRDefault="00B50F57" w:rsidP="007968EA">
      <w:pPr>
        <w:pStyle w:val="af6"/>
        <w:keepNext/>
        <w:rPr>
          <w:rtl/>
        </w:rPr>
      </w:pPr>
      <w:bookmarkStart w:id="1756" w:name="ET_yor_6423_18"/>
      <w:r w:rsidRPr="00577DF4">
        <w:rPr>
          <w:rStyle w:val="TagStyle"/>
          <w:rtl/>
        </w:rPr>
        <w:t xml:space="preserve"> &lt;&lt; יור &gt;&gt;</w:t>
      </w:r>
      <w:r w:rsidRPr="00DA57C7">
        <w:rPr>
          <w:rStyle w:val="TagStyle"/>
          <w:rtl/>
        </w:rPr>
        <w:t xml:space="preserve"> </w:t>
      </w:r>
      <w:r>
        <w:rPr>
          <w:rtl/>
        </w:rPr>
        <w:t>היו"ר אמיר אוחנה:</w:t>
      </w:r>
      <w:r w:rsidRPr="00DA57C7">
        <w:rPr>
          <w:rStyle w:val="TagStyle"/>
          <w:rtl/>
        </w:rPr>
        <w:t xml:space="preserve"> </w:t>
      </w:r>
      <w:r w:rsidRPr="00577DF4">
        <w:rPr>
          <w:rStyle w:val="TagStyle"/>
          <w:rtl/>
        </w:rPr>
        <w:t>&lt;&lt; יור &gt;&gt;</w:t>
      </w:r>
      <w:r>
        <w:rPr>
          <w:rtl/>
        </w:rPr>
        <w:t xml:space="preserve">   </w:t>
      </w:r>
      <w:bookmarkEnd w:id="1756"/>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שאלת המשך, בבקשה. </w:t>
      </w:r>
    </w:p>
    <w:p w:rsidR="00B50F57" w:rsidRDefault="00B50F57" w:rsidP="007968EA">
      <w:pPr>
        <w:rPr>
          <w:rtl/>
          <w:lang w:eastAsia="he-IL"/>
        </w:rPr>
      </w:pPr>
    </w:p>
    <w:p w:rsidR="00B50F57" w:rsidRDefault="00B50F57" w:rsidP="007968EA">
      <w:pPr>
        <w:pStyle w:val="-"/>
        <w:keepNext/>
        <w:rPr>
          <w:rtl/>
        </w:rPr>
      </w:pPr>
      <w:bookmarkStart w:id="1757" w:name="ET_speakercontinue_6351_20"/>
      <w:r w:rsidRPr="00577DF4">
        <w:rPr>
          <w:rStyle w:val="TagStyle"/>
          <w:rtl/>
        </w:rPr>
        <w:t xml:space="preserve"> &lt;&lt; דובר_המשך &gt;&gt;</w:t>
      </w:r>
      <w:r w:rsidRPr="00DA57C7">
        <w:rPr>
          <w:rStyle w:val="TagStyle"/>
          <w:rtl/>
        </w:rPr>
        <w:t xml:space="preserve"> </w:t>
      </w:r>
      <w:r>
        <w:rPr>
          <w:rtl/>
        </w:rPr>
        <w:t>אוהד טל (הציונות הדתית):</w:t>
      </w:r>
      <w:r w:rsidRPr="00DA57C7">
        <w:rPr>
          <w:rStyle w:val="TagStyle"/>
          <w:rtl/>
        </w:rPr>
        <w:t xml:space="preserve"> </w:t>
      </w:r>
      <w:r w:rsidRPr="00577DF4">
        <w:rPr>
          <w:rStyle w:val="TagStyle"/>
          <w:rtl/>
        </w:rPr>
        <w:t>&lt;&lt; דובר_המשך &gt;&gt;</w:t>
      </w:r>
      <w:r>
        <w:rPr>
          <w:rtl/>
        </w:rPr>
        <w:t xml:space="preserve">   </w:t>
      </w:r>
      <w:bookmarkEnd w:id="1757"/>
    </w:p>
    <w:p w:rsidR="00B50F57" w:rsidRDefault="00B50F57" w:rsidP="00A9203F">
      <w:pPr>
        <w:rPr>
          <w:rtl/>
          <w:lang w:eastAsia="he-IL"/>
        </w:rPr>
      </w:pPr>
    </w:p>
    <w:p w:rsidR="00B50F57" w:rsidRDefault="00B50F57" w:rsidP="00642EB3">
      <w:pPr>
        <w:rPr>
          <w:rtl/>
          <w:lang w:eastAsia="he-IL"/>
        </w:rPr>
      </w:pPr>
      <w:r>
        <w:rPr>
          <w:rFonts w:hint="cs"/>
          <w:rtl/>
          <w:lang w:eastAsia="he-IL"/>
        </w:rPr>
        <w:t xml:space="preserve">אדוני, תודה על תשובתך. ברור שאנחנו רוצים למנוע אסון הומניטרי כדי לאפשר את המשך המלחמה, אבל אני רוצה לשאול: </w:t>
      </w:r>
      <w:bookmarkStart w:id="1758" w:name="_ETM_Q3_509046"/>
      <w:bookmarkEnd w:id="1758"/>
      <w:r>
        <w:rPr>
          <w:rFonts w:hint="cs"/>
          <w:rtl/>
          <w:lang w:eastAsia="he-IL"/>
        </w:rPr>
        <w:t xml:space="preserve">האם העזתים יכולים לקחת את חיבור החשמל הזה ולעשות בו שימוש אחר, שהוא לא בדיוק הומניטרי, שהוא פוגע במטרות המלחמה? אם כן </w:t>
      </w:r>
      <w:r>
        <w:rPr>
          <w:rFonts w:hint="eastAsia"/>
          <w:rtl/>
          <w:lang w:eastAsia="he-IL"/>
        </w:rPr>
        <w:t xml:space="preserve">– </w:t>
      </w:r>
      <w:r>
        <w:rPr>
          <w:rFonts w:hint="cs"/>
          <w:rtl/>
          <w:lang w:eastAsia="he-IL"/>
        </w:rPr>
        <w:t>מה צה"ל יעשה מול מציאות מהסוג הזה</w:t>
      </w:r>
      <w:r w:rsidR="00642EB3">
        <w:rPr>
          <w:rFonts w:hint="cs"/>
          <w:rtl/>
          <w:lang w:eastAsia="he-IL"/>
        </w:rPr>
        <w:t>?</w:t>
      </w:r>
      <w:r>
        <w:rPr>
          <w:rFonts w:hint="cs"/>
          <w:rtl/>
          <w:lang w:eastAsia="he-IL"/>
        </w:rPr>
        <w:t xml:space="preserve"> </w:t>
      </w:r>
    </w:p>
    <w:p w:rsidR="00B50F57" w:rsidRDefault="00B50F57" w:rsidP="007968EA">
      <w:pPr>
        <w:rPr>
          <w:rtl/>
          <w:lang w:eastAsia="he-IL"/>
        </w:rPr>
      </w:pPr>
    </w:p>
    <w:p w:rsidR="00B50F57" w:rsidRDefault="00B50F57" w:rsidP="007968EA">
      <w:pPr>
        <w:pStyle w:val="af6"/>
        <w:keepNext/>
        <w:rPr>
          <w:rtl/>
        </w:rPr>
      </w:pPr>
      <w:bookmarkStart w:id="1759" w:name="ET_yor_6423_21"/>
      <w:r w:rsidRPr="00577DF4">
        <w:rPr>
          <w:rStyle w:val="TagStyle"/>
          <w:rtl/>
        </w:rPr>
        <w:t xml:space="preserve"> &lt;&lt; יור &gt;&gt;</w:t>
      </w:r>
      <w:r w:rsidRPr="00DA57C7">
        <w:rPr>
          <w:rStyle w:val="TagStyle"/>
          <w:rtl/>
        </w:rPr>
        <w:t xml:space="preserve"> </w:t>
      </w:r>
      <w:r>
        <w:rPr>
          <w:rtl/>
        </w:rPr>
        <w:t>היו"ר אמיר אוחנה:</w:t>
      </w:r>
      <w:r w:rsidRPr="00DA57C7">
        <w:rPr>
          <w:rStyle w:val="TagStyle"/>
          <w:rtl/>
        </w:rPr>
        <w:t xml:space="preserve"> </w:t>
      </w:r>
      <w:r w:rsidRPr="00577DF4">
        <w:rPr>
          <w:rStyle w:val="TagStyle"/>
          <w:rtl/>
        </w:rPr>
        <w:t>&lt;&lt; יור &gt;&gt;</w:t>
      </w:r>
      <w:r>
        <w:rPr>
          <w:rtl/>
        </w:rPr>
        <w:t xml:space="preserve">   </w:t>
      </w:r>
      <w:bookmarkEnd w:id="1759"/>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תודה. שאלות נוספות </w:t>
      </w:r>
      <w:r>
        <w:rPr>
          <w:rFonts w:hint="eastAsia"/>
          <w:rtl/>
          <w:lang w:eastAsia="he-IL"/>
        </w:rPr>
        <w:t xml:space="preserve">– </w:t>
      </w:r>
      <w:r>
        <w:rPr>
          <w:rFonts w:hint="cs"/>
          <w:rtl/>
          <w:lang w:eastAsia="he-IL"/>
        </w:rPr>
        <w:t>לחברת הכנסת שרון ניר ולחברת הכנסת אורית פרקש, בבקשה. השר ישיב במרוכז.</w:t>
      </w:r>
    </w:p>
    <w:p w:rsidR="00B50F57" w:rsidRDefault="00B50F57" w:rsidP="007968EA">
      <w:pPr>
        <w:rPr>
          <w:rtl/>
          <w:lang w:eastAsia="he-IL"/>
        </w:rPr>
      </w:pPr>
    </w:p>
    <w:p w:rsidR="00B50F57" w:rsidRDefault="00B50F57" w:rsidP="007968EA">
      <w:pPr>
        <w:pStyle w:val="a4"/>
        <w:keepNext/>
        <w:rPr>
          <w:rtl/>
        </w:rPr>
      </w:pPr>
      <w:bookmarkStart w:id="1760" w:name="ET_speaker_6367_22"/>
      <w:r w:rsidRPr="00577DF4">
        <w:rPr>
          <w:rStyle w:val="TagStyle"/>
          <w:rtl/>
        </w:rPr>
        <w:t xml:space="preserve"> &lt;&lt; דובר &gt;&gt;</w:t>
      </w:r>
      <w:r w:rsidRPr="00DA57C7">
        <w:rPr>
          <w:rStyle w:val="TagStyle"/>
          <w:rtl/>
        </w:rPr>
        <w:t xml:space="preserve"> </w:t>
      </w:r>
      <w:bookmarkStart w:id="1761" w:name="_Toc171545933"/>
      <w:r>
        <w:rPr>
          <w:rtl/>
        </w:rPr>
        <w:t>שרון ניר (ישראל ביתנו):</w:t>
      </w:r>
      <w:bookmarkEnd w:id="1761"/>
      <w:r w:rsidRPr="00DA57C7">
        <w:rPr>
          <w:rStyle w:val="TagStyle"/>
          <w:rtl/>
        </w:rPr>
        <w:t xml:space="preserve"> </w:t>
      </w:r>
      <w:r w:rsidRPr="00577DF4">
        <w:rPr>
          <w:rStyle w:val="TagStyle"/>
          <w:rtl/>
        </w:rPr>
        <w:t>&lt;&lt; דובר &gt;&gt;</w:t>
      </w:r>
      <w:r>
        <w:rPr>
          <w:rtl/>
        </w:rPr>
        <w:t xml:space="preserve">   </w:t>
      </w:r>
      <w:bookmarkEnd w:id="1760"/>
    </w:p>
    <w:p w:rsidR="00B50F57" w:rsidRDefault="00B50F57" w:rsidP="00A9203F">
      <w:pPr>
        <w:rPr>
          <w:rtl/>
          <w:lang w:eastAsia="he-IL"/>
        </w:rPr>
      </w:pPr>
    </w:p>
    <w:p w:rsidR="00B50F57" w:rsidRDefault="00B50F57" w:rsidP="00510AA6">
      <w:pPr>
        <w:rPr>
          <w:rtl/>
          <w:lang w:eastAsia="he-IL"/>
        </w:rPr>
      </w:pPr>
      <w:r>
        <w:rPr>
          <w:rFonts w:hint="cs"/>
          <w:rtl/>
          <w:lang w:eastAsia="he-IL"/>
        </w:rPr>
        <w:t xml:space="preserve">אדוני השר, ברור שיש כאן סוג של פרדוקס, אבל בפועל מה שאנחנו רואים שקורה עם החשמל, עם </w:t>
      </w:r>
      <w:bookmarkStart w:id="1762" w:name="_ETM_Q3_547759"/>
      <w:bookmarkEnd w:id="1762"/>
      <w:r>
        <w:rPr>
          <w:rFonts w:hint="cs"/>
          <w:rtl/>
          <w:lang w:eastAsia="he-IL"/>
        </w:rPr>
        <w:t xml:space="preserve">המים ועם משאיות הסיוע </w:t>
      </w:r>
      <w:bookmarkStart w:id="1763" w:name="_ETM_Q3_554175"/>
      <w:bookmarkEnd w:id="1763"/>
      <w:r>
        <w:rPr>
          <w:rFonts w:hint="cs"/>
          <w:rtl/>
          <w:lang w:eastAsia="he-IL"/>
        </w:rPr>
        <w:t>הוא שהם מחזקים את החמאס. באופ</w:t>
      </w:r>
      <w:bookmarkStart w:id="1764" w:name="_ETM_Q3_553994"/>
      <w:bookmarkEnd w:id="1764"/>
      <w:r>
        <w:rPr>
          <w:rFonts w:hint="cs"/>
          <w:rtl/>
          <w:lang w:eastAsia="he-IL"/>
        </w:rPr>
        <w:t>ן בלתי הגיוני זה פשוט שוחק את הישגי צה"ל. לכן</w:t>
      </w:r>
      <w:bookmarkStart w:id="1765" w:name="_ETM_Q3_557700"/>
      <w:bookmarkEnd w:id="1765"/>
      <w:r>
        <w:rPr>
          <w:rFonts w:hint="cs"/>
          <w:rtl/>
          <w:lang w:eastAsia="he-IL"/>
        </w:rPr>
        <w:t xml:space="preserve"> אני רוצה לשאול אותך אם בראייה ארוכת טווח </w:t>
      </w:r>
      <w:bookmarkStart w:id="1766" w:name="_ETM_Q3_558944"/>
      <w:bookmarkEnd w:id="1766"/>
      <w:r>
        <w:rPr>
          <w:rFonts w:hint="cs"/>
          <w:rtl/>
          <w:lang w:eastAsia="he-IL"/>
        </w:rPr>
        <w:t xml:space="preserve">יש עניין לשנות את התלות. רק הבוקר </w:t>
      </w:r>
      <w:bookmarkStart w:id="1767" w:name="_ETM_Q3_560882"/>
      <w:bookmarkEnd w:id="1767"/>
      <w:r>
        <w:rPr>
          <w:rFonts w:hint="cs"/>
          <w:rtl/>
          <w:lang w:eastAsia="he-IL"/>
        </w:rPr>
        <w:t xml:space="preserve">התבשרנו שגם כל התספוקת ההומניטרית תהיה דרך נמל אשדוד, כי </w:t>
      </w:r>
      <w:bookmarkStart w:id="1768" w:name="_ETM_Q3_569414"/>
      <w:bookmarkEnd w:id="1768"/>
      <w:r>
        <w:rPr>
          <w:rFonts w:hint="cs"/>
          <w:rtl/>
          <w:lang w:eastAsia="he-IL"/>
        </w:rPr>
        <w:t xml:space="preserve">המזח האמריקני פורק. אז איך מסתכלים באופן אסטרטגי על כל </w:t>
      </w:r>
      <w:bookmarkStart w:id="1769" w:name="_ETM_Q3_574649"/>
      <w:bookmarkEnd w:id="1769"/>
      <w:r>
        <w:rPr>
          <w:rFonts w:hint="cs"/>
          <w:rtl/>
          <w:lang w:eastAsia="he-IL"/>
        </w:rPr>
        <w:t xml:space="preserve">המכלול הזה? איך מנתקים כבר אחת ולתמיד את </w:t>
      </w:r>
      <w:bookmarkStart w:id="1770" w:name="_ETM_Q3_577562"/>
      <w:bookmarkEnd w:id="1770"/>
      <w:r>
        <w:rPr>
          <w:rFonts w:hint="cs"/>
          <w:rtl/>
          <w:lang w:eastAsia="he-IL"/>
        </w:rPr>
        <w:t xml:space="preserve">התלות בין רצועת עזה לבין מדינת ישראל? תודה רבה, אדוני. </w:t>
      </w:r>
      <w:bookmarkStart w:id="1771" w:name="_ETM_Q3_578445"/>
      <w:bookmarkEnd w:id="1771"/>
      <w:r>
        <w:rPr>
          <w:rFonts w:hint="cs"/>
          <w:rtl/>
          <w:lang w:eastAsia="he-IL"/>
        </w:rPr>
        <w:t xml:space="preserve"> </w:t>
      </w:r>
    </w:p>
    <w:p w:rsidR="00B50F57" w:rsidRDefault="00B50F57" w:rsidP="007968EA">
      <w:pPr>
        <w:rPr>
          <w:rtl/>
          <w:lang w:eastAsia="he-IL"/>
        </w:rPr>
      </w:pPr>
    </w:p>
    <w:p w:rsidR="00B50F57" w:rsidRDefault="00B50F57" w:rsidP="007968EA">
      <w:pPr>
        <w:pStyle w:val="af6"/>
        <w:keepNext/>
        <w:rPr>
          <w:rtl/>
        </w:rPr>
      </w:pPr>
      <w:bookmarkStart w:id="1772" w:name="ET_yor_6423_23"/>
      <w:r w:rsidRPr="00577DF4">
        <w:rPr>
          <w:rStyle w:val="TagStyle"/>
          <w:rtl/>
        </w:rPr>
        <w:t xml:space="preserve"> &lt;&lt; יור &gt;&gt;</w:t>
      </w:r>
      <w:r w:rsidRPr="00DA57C7">
        <w:rPr>
          <w:rStyle w:val="TagStyle"/>
          <w:rtl/>
        </w:rPr>
        <w:t xml:space="preserve"> </w:t>
      </w:r>
      <w:r>
        <w:rPr>
          <w:rtl/>
        </w:rPr>
        <w:t>היו"ר אמיר אוחנה:</w:t>
      </w:r>
      <w:r w:rsidRPr="00DA57C7">
        <w:rPr>
          <w:rStyle w:val="TagStyle"/>
          <w:rtl/>
        </w:rPr>
        <w:t xml:space="preserve"> </w:t>
      </w:r>
      <w:r w:rsidRPr="00577DF4">
        <w:rPr>
          <w:rStyle w:val="TagStyle"/>
          <w:rtl/>
        </w:rPr>
        <w:t>&lt;&lt; יור &gt;&gt;</w:t>
      </w:r>
      <w:r>
        <w:rPr>
          <w:rtl/>
        </w:rPr>
        <w:t xml:space="preserve">   </w:t>
      </w:r>
      <w:bookmarkEnd w:id="1772"/>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תודה רבה. חברת הכנסת אורית פרקש הכהן, בבקשה. </w:t>
      </w:r>
    </w:p>
    <w:p w:rsidR="00B50F57" w:rsidRDefault="00B50F57" w:rsidP="007968EA">
      <w:pPr>
        <w:rPr>
          <w:rtl/>
          <w:lang w:eastAsia="he-IL"/>
        </w:rPr>
      </w:pPr>
    </w:p>
    <w:p w:rsidR="00B50F57" w:rsidRDefault="00B50F57" w:rsidP="007968EA">
      <w:pPr>
        <w:pStyle w:val="a4"/>
        <w:keepNext/>
        <w:rPr>
          <w:rtl/>
        </w:rPr>
      </w:pPr>
      <w:bookmarkStart w:id="1773" w:name="ET_speaker_5800_24"/>
      <w:r w:rsidRPr="00577DF4">
        <w:rPr>
          <w:rStyle w:val="TagStyle"/>
          <w:rtl/>
        </w:rPr>
        <w:t xml:space="preserve"> &lt;&lt; דובר &gt;&gt;</w:t>
      </w:r>
      <w:r w:rsidRPr="00DA57C7">
        <w:rPr>
          <w:rStyle w:val="TagStyle"/>
          <w:rtl/>
        </w:rPr>
        <w:t xml:space="preserve"> </w:t>
      </w:r>
      <w:bookmarkStart w:id="1774" w:name="_Toc171545934"/>
      <w:r>
        <w:rPr>
          <w:rtl/>
        </w:rPr>
        <w:t>אורית פרקש הכהן (המחנה הממלכתי):</w:t>
      </w:r>
      <w:bookmarkEnd w:id="1774"/>
      <w:r w:rsidRPr="00DA57C7">
        <w:rPr>
          <w:rStyle w:val="TagStyle"/>
          <w:rtl/>
        </w:rPr>
        <w:t xml:space="preserve"> </w:t>
      </w:r>
      <w:r w:rsidRPr="00577DF4">
        <w:rPr>
          <w:rStyle w:val="TagStyle"/>
          <w:rtl/>
        </w:rPr>
        <w:t>&lt;&lt; דובר &gt;&gt;</w:t>
      </w:r>
      <w:r>
        <w:rPr>
          <w:rtl/>
        </w:rPr>
        <w:t xml:space="preserve">   </w:t>
      </w:r>
      <w:bookmarkEnd w:id="1773"/>
    </w:p>
    <w:p w:rsidR="00B50F57" w:rsidRDefault="00B50F57" w:rsidP="00A9203F">
      <w:pPr>
        <w:rPr>
          <w:rtl/>
          <w:lang w:eastAsia="he-IL"/>
        </w:rPr>
      </w:pPr>
    </w:p>
    <w:p w:rsidR="00BC6C80" w:rsidRDefault="00B50F57" w:rsidP="00BC6C80">
      <w:pPr>
        <w:rPr>
          <w:rtl/>
          <w:lang w:eastAsia="he-IL"/>
        </w:rPr>
      </w:pPr>
      <w:r>
        <w:rPr>
          <w:rFonts w:hint="cs"/>
          <w:rtl/>
          <w:lang w:eastAsia="he-IL"/>
        </w:rPr>
        <w:t>שר הביטחון,</w:t>
      </w:r>
      <w:bookmarkStart w:id="1775" w:name="_ETM_Q3_594482"/>
      <w:bookmarkEnd w:id="1775"/>
      <w:r>
        <w:rPr>
          <w:rFonts w:hint="cs"/>
          <w:rtl/>
          <w:lang w:eastAsia="he-IL"/>
        </w:rPr>
        <w:t xml:space="preserve"> גם אני רוצה לנצל את </w:t>
      </w:r>
      <w:r w:rsidR="00642EB3">
        <w:rPr>
          <w:rFonts w:hint="cs"/>
          <w:rtl/>
          <w:lang w:eastAsia="he-IL"/>
        </w:rPr>
        <w:t xml:space="preserve">ההזדמנות להביע את </w:t>
      </w:r>
      <w:r>
        <w:rPr>
          <w:rFonts w:hint="cs"/>
          <w:rtl/>
          <w:lang w:eastAsia="he-IL"/>
        </w:rPr>
        <w:t>ההערכה שלי על עמוד</w:t>
      </w:r>
      <w:bookmarkStart w:id="1776" w:name="_ETM_Q3_595861"/>
      <w:bookmarkEnd w:id="1776"/>
      <w:r>
        <w:rPr>
          <w:rFonts w:hint="cs"/>
          <w:rtl/>
          <w:lang w:eastAsia="he-IL"/>
        </w:rPr>
        <w:t xml:space="preserve"> השדרה שאתה מגלה בימים האלה. השאלה שלי נוגעת לסוגיית גיוס</w:t>
      </w:r>
      <w:bookmarkStart w:id="1777" w:name="_ETM_Q3_604126"/>
      <w:bookmarkEnd w:id="1777"/>
      <w:r>
        <w:rPr>
          <w:rFonts w:hint="cs"/>
          <w:rtl/>
          <w:lang w:eastAsia="he-IL"/>
        </w:rPr>
        <w:t xml:space="preserve"> תלמידי הישיבות. בית המשפט הגבוה לצדק פסק שעל מערכת הביטחון להיערך לגיוס</w:t>
      </w:r>
      <w:bookmarkStart w:id="1778" w:name="_ETM_Q3_607106"/>
      <w:bookmarkEnd w:id="1778"/>
      <w:r>
        <w:rPr>
          <w:rFonts w:hint="cs"/>
          <w:rtl/>
          <w:lang w:eastAsia="he-IL"/>
        </w:rPr>
        <w:t xml:space="preserve"> ופסק שכבר אין בסיס חוקי לפטור גורף לאוכלוסייה. בכתבה</w:t>
      </w:r>
      <w:bookmarkStart w:id="1779" w:name="_ETM_Q3_618439"/>
      <w:bookmarkEnd w:id="1779"/>
      <w:r>
        <w:rPr>
          <w:rFonts w:hint="cs"/>
          <w:rtl/>
          <w:lang w:eastAsia="he-IL"/>
        </w:rPr>
        <w:t xml:space="preserve"> שפורסמה בתחילת החודש התפרסם שצה"ל פנה לביטוח הלאומי</w:t>
      </w:r>
      <w:r w:rsidR="00BC6C80">
        <w:rPr>
          <w:rFonts w:hint="cs"/>
          <w:rtl/>
          <w:lang w:eastAsia="he-IL"/>
        </w:rPr>
        <w:t xml:space="preserve"> ולרשות המיסים</w:t>
      </w:r>
      <w:r>
        <w:rPr>
          <w:rFonts w:hint="cs"/>
          <w:rtl/>
          <w:lang w:eastAsia="he-IL"/>
        </w:rPr>
        <w:t xml:space="preserve"> כחלק מההיערכות לגיוס</w:t>
      </w:r>
      <w:r>
        <w:rPr>
          <w:rFonts w:hint="eastAsia"/>
          <w:rtl/>
          <w:lang w:eastAsia="he-IL"/>
        </w:rPr>
        <w:t xml:space="preserve"> </w:t>
      </w:r>
      <w:r>
        <w:rPr>
          <w:rFonts w:hint="cs"/>
          <w:rtl/>
          <w:lang w:eastAsia="he-IL"/>
        </w:rPr>
        <w:t xml:space="preserve">כדי לקבל מידע על גברים חרדים </w:t>
      </w:r>
      <w:bookmarkStart w:id="1780" w:name="_ETM_Q3_630237"/>
      <w:bookmarkEnd w:id="1780"/>
      <w:r>
        <w:rPr>
          <w:rFonts w:hint="cs"/>
          <w:rtl/>
          <w:lang w:eastAsia="he-IL"/>
        </w:rPr>
        <w:t xml:space="preserve">מחויבי גיוס אשר עובדים ומדווחים בביטוח הלאומי או ברשות </w:t>
      </w:r>
      <w:bookmarkStart w:id="1781" w:name="_ETM_Q3_635374"/>
      <w:bookmarkEnd w:id="1781"/>
      <w:r>
        <w:rPr>
          <w:rFonts w:hint="cs"/>
          <w:rtl/>
          <w:lang w:eastAsia="he-IL"/>
        </w:rPr>
        <w:t xml:space="preserve">המיסים ולא לומדים בישיבה במשרה מלאה, במטרה לאתר אותם ולגייס אותם. אני גם אימתי את המידע הזה מהמציאות בפועל. </w:t>
      </w:r>
    </w:p>
    <w:p w:rsidR="00BC6C80" w:rsidRDefault="00BC6C80" w:rsidP="00BC6C80">
      <w:pPr>
        <w:rPr>
          <w:rtl/>
          <w:lang w:eastAsia="he-IL"/>
        </w:rPr>
      </w:pPr>
    </w:p>
    <w:p w:rsidR="00B50F57" w:rsidRDefault="00B50F57" w:rsidP="00BC6C80">
      <w:pPr>
        <w:rPr>
          <w:rtl/>
          <w:lang w:eastAsia="he-IL"/>
        </w:rPr>
      </w:pPr>
      <w:r>
        <w:rPr>
          <w:rFonts w:hint="cs"/>
          <w:rtl/>
          <w:lang w:eastAsia="he-IL"/>
        </w:rPr>
        <w:t>השאלה</w:t>
      </w:r>
      <w:bookmarkStart w:id="1782" w:name="_ETM_Q3_648151"/>
      <w:bookmarkEnd w:id="1782"/>
      <w:r>
        <w:rPr>
          <w:rFonts w:hint="cs"/>
          <w:rtl/>
          <w:lang w:eastAsia="he-IL"/>
        </w:rPr>
        <w:t xml:space="preserve"> שלי היא למה? למה ללכת דווקא לאוכלוסייה הזאת של החרדים שלפחות עובדים? האם נשקלה אפשרות לחשוב אחרת </w:t>
      </w:r>
      <w:bookmarkStart w:id="1783" w:name="_ETM_Q3_655089"/>
      <w:bookmarkEnd w:id="1783"/>
      <w:r>
        <w:rPr>
          <w:rFonts w:hint="eastAsia"/>
          <w:rtl/>
          <w:lang w:eastAsia="he-IL"/>
        </w:rPr>
        <w:t xml:space="preserve">– </w:t>
      </w:r>
      <w:r>
        <w:rPr>
          <w:rFonts w:hint="cs"/>
          <w:rtl/>
          <w:lang w:eastAsia="he-IL"/>
        </w:rPr>
        <w:t xml:space="preserve">דווקא לגייס את מחויבי הגיוס מהציבור החרדי שאינם עובדים ואינם לומדים? הרי אלה שעובדים תורמים למשק באמצעות תשלומי מיסים והשתלבות וכו'. ההתמקדות דווקא באלה שעובדים נותנת עוד תמריץ לא ללכת לעבוד. ובכלל, אין כאן </w:t>
      </w:r>
      <w:bookmarkStart w:id="1784" w:name="_ETM_Q3_673825"/>
      <w:bookmarkEnd w:id="1784"/>
      <w:r>
        <w:rPr>
          <w:rFonts w:hint="cs"/>
          <w:rtl/>
          <w:lang w:eastAsia="he-IL"/>
        </w:rPr>
        <w:t>באמת שינוי אמיתי, אלא ללכת על אוכלוסייה מסוימת שקל להגיע אליה באופן שיפגע</w:t>
      </w:r>
      <w:bookmarkStart w:id="1785" w:name="_ETM_Q3_680477"/>
      <w:bookmarkEnd w:id="1785"/>
      <w:r>
        <w:rPr>
          <w:rFonts w:hint="cs"/>
          <w:rtl/>
          <w:lang w:eastAsia="he-IL"/>
        </w:rPr>
        <w:t xml:space="preserve"> גם בכלכלה. זאת השאלה שלי: מה צה"ל ומערכת הביטחון </w:t>
      </w:r>
      <w:r>
        <w:rPr>
          <w:rtl/>
          <w:lang w:eastAsia="he-IL"/>
        </w:rPr>
        <w:t>–</w:t>
      </w:r>
      <w:r>
        <w:rPr>
          <w:rFonts w:hint="cs"/>
          <w:rtl/>
          <w:lang w:eastAsia="he-IL"/>
        </w:rPr>
        <w:t xml:space="preserve"> שבג"ץ אמר להם להיערך לגיוס </w:t>
      </w:r>
      <w:r>
        <w:rPr>
          <w:rtl/>
          <w:lang w:eastAsia="he-IL"/>
        </w:rPr>
        <w:t>–</w:t>
      </w:r>
      <w:r>
        <w:rPr>
          <w:rFonts w:hint="cs"/>
          <w:rtl/>
          <w:lang w:eastAsia="he-IL"/>
        </w:rPr>
        <w:t xml:space="preserve"> מתכוונים לעשות,</w:t>
      </w:r>
      <w:bookmarkStart w:id="1786" w:name="_ETM_Q3_686554"/>
      <w:bookmarkEnd w:id="1786"/>
      <w:r>
        <w:rPr>
          <w:rFonts w:hint="cs"/>
          <w:rtl/>
          <w:lang w:eastAsia="he-IL"/>
        </w:rPr>
        <w:t xml:space="preserve"> והאם באמת מתמקדים דווקא באוכלוסייה הזאת? בעיניי, בצורה לא נכונה. </w:t>
      </w:r>
    </w:p>
    <w:p w:rsidR="00B50F57" w:rsidRDefault="00B50F57" w:rsidP="007968EA">
      <w:pPr>
        <w:rPr>
          <w:rtl/>
          <w:lang w:eastAsia="he-IL"/>
        </w:rPr>
      </w:pPr>
    </w:p>
    <w:p w:rsidR="00B50F57" w:rsidRDefault="00B50F57" w:rsidP="007968EA">
      <w:pPr>
        <w:pStyle w:val="af6"/>
        <w:keepNext/>
        <w:rPr>
          <w:rtl/>
        </w:rPr>
      </w:pPr>
      <w:bookmarkStart w:id="1787" w:name="ET_yor_6423_29"/>
      <w:r w:rsidRPr="00577DF4">
        <w:rPr>
          <w:rStyle w:val="TagStyle"/>
          <w:rtl/>
        </w:rPr>
        <w:t xml:space="preserve"> &lt;&lt; יור &gt;&gt;</w:t>
      </w:r>
      <w:r w:rsidRPr="00525C1A">
        <w:rPr>
          <w:rStyle w:val="TagStyle"/>
          <w:rtl/>
        </w:rPr>
        <w:t xml:space="preserve"> </w:t>
      </w:r>
      <w:r>
        <w:rPr>
          <w:rtl/>
        </w:rPr>
        <w:t>היו"ר אמיר אוחנה:</w:t>
      </w:r>
      <w:r w:rsidRPr="00525C1A">
        <w:rPr>
          <w:rStyle w:val="TagStyle"/>
          <w:rtl/>
        </w:rPr>
        <w:t xml:space="preserve"> </w:t>
      </w:r>
      <w:r w:rsidRPr="00577DF4">
        <w:rPr>
          <w:rStyle w:val="TagStyle"/>
          <w:rtl/>
        </w:rPr>
        <w:t>&lt;&lt; יור &gt;&gt;</w:t>
      </w:r>
      <w:r>
        <w:rPr>
          <w:rtl/>
        </w:rPr>
        <w:t xml:space="preserve">   </w:t>
      </w:r>
      <w:bookmarkEnd w:id="1787"/>
    </w:p>
    <w:p w:rsidR="00B50F57" w:rsidRDefault="00B50F57" w:rsidP="00A9203F">
      <w:pPr>
        <w:rPr>
          <w:rtl/>
          <w:lang w:eastAsia="he-IL"/>
        </w:rPr>
      </w:pPr>
    </w:p>
    <w:p w:rsidR="00B50F57" w:rsidRPr="00525C1A" w:rsidRDefault="00B50F57" w:rsidP="007968EA">
      <w:pPr>
        <w:rPr>
          <w:rtl/>
          <w:lang w:eastAsia="he-IL"/>
        </w:rPr>
      </w:pPr>
      <w:r>
        <w:rPr>
          <w:rFonts w:hint="cs"/>
          <w:rtl/>
          <w:lang w:eastAsia="he-IL"/>
        </w:rPr>
        <w:t xml:space="preserve">תודה רבה. בבקשה, כבוד השר. </w:t>
      </w:r>
    </w:p>
    <w:p w:rsidR="00B50F57" w:rsidRDefault="00B50F57" w:rsidP="007968EA">
      <w:pPr>
        <w:rPr>
          <w:rtl/>
          <w:lang w:eastAsia="he-IL"/>
        </w:rPr>
      </w:pPr>
    </w:p>
    <w:p w:rsidR="00B50F57" w:rsidRDefault="00B50F57" w:rsidP="007968EA">
      <w:pPr>
        <w:pStyle w:val="-"/>
        <w:keepNext/>
        <w:rPr>
          <w:rtl/>
        </w:rPr>
      </w:pPr>
      <w:bookmarkStart w:id="1788" w:name="ET_speakercontinue_6432_26"/>
      <w:r w:rsidRPr="00577DF4">
        <w:rPr>
          <w:rStyle w:val="TagStyle"/>
          <w:rtl/>
        </w:rPr>
        <w:t xml:space="preserve"> &lt;&lt; דובר_המשך &gt;&gt;</w:t>
      </w:r>
      <w:r w:rsidRPr="00DA57C7">
        <w:rPr>
          <w:rStyle w:val="TagStyle"/>
          <w:rtl/>
        </w:rPr>
        <w:t xml:space="preserve"> </w:t>
      </w:r>
      <w:r>
        <w:rPr>
          <w:rtl/>
        </w:rPr>
        <w:t>שר הביטחון יואב גלנט:</w:t>
      </w:r>
      <w:r w:rsidRPr="00DA57C7">
        <w:rPr>
          <w:rStyle w:val="TagStyle"/>
          <w:rtl/>
        </w:rPr>
        <w:t xml:space="preserve"> </w:t>
      </w:r>
      <w:r w:rsidRPr="00577DF4">
        <w:rPr>
          <w:rStyle w:val="TagStyle"/>
          <w:rtl/>
        </w:rPr>
        <w:t>&lt;&lt; דובר_המשך &gt;&gt;</w:t>
      </w:r>
      <w:r>
        <w:rPr>
          <w:rtl/>
        </w:rPr>
        <w:t xml:space="preserve">   </w:t>
      </w:r>
      <w:bookmarkEnd w:id="1788"/>
    </w:p>
    <w:p w:rsidR="00B50F57" w:rsidRDefault="00B50F57" w:rsidP="00A9203F">
      <w:pPr>
        <w:rPr>
          <w:rtl/>
          <w:lang w:eastAsia="he-IL"/>
        </w:rPr>
      </w:pPr>
    </w:p>
    <w:p w:rsidR="00B50F57" w:rsidRDefault="00B50F57" w:rsidP="00BC6C80">
      <w:pPr>
        <w:rPr>
          <w:rtl/>
          <w:lang w:eastAsia="he-IL"/>
        </w:rPr>
      </w:pPr>
      <w:r>
        <w:rPr>
          <w:rFonts w:hint="cs"/>
          <w:rtl/>
          <w:lang w:eastAsia="he-IL"/>
        </w:rPr>
        <w:t>תודה.</w:t>
      </w:r>
      <w:bookmarkStart w:id="1789" w:name="_ETM_Q3_697751"/>
      <w:bookmarkEnd w:id="1789"/>
      <w:r>
        <w:rPr>
          <w:rFonts w:hint="cs"/>
          <w:rtl/>
          <w:lang w:eastAsia="he-IL"/>
        </w:rPr>
        <w:t xml:space="preserve"> אדוני היושב-ראש, חברי הכנסת, ראשית, חשמל זה מוצר מנוטר. אתה יודע מה ההספק; אתה יודע מה קורה. אינני מתיימר לומר שאני יודע</w:t>
      </w:r>
      <w:bookmarkStart w:id="1790" w:name="_ETM_Q3_722656"/>
      <w:bookmarkEnd w:id="1790"/>
      <w:r>
        <w:rPr>
          <w:rFonts w:hint="cs"/>
          <w:rtl/>
          <w:lang w:eastAsia="he-IL"/>
        </w:rPr>
        <w:t xml:space="preserve"> ואדע במאה אחוזים כל פרט, אבל אני חושב שהכיוון הוא די ברור, ותהיה לנו גם יכולת לפקח על הדברים. מצד אחד הצורך הוא חיוני. קשה מאוד בלעדיו. תקופת הקיץ היא </w:t>
      </w:r>
      <w:bookmarkStart w:id="1791" w:name="_ETM_Q3_738184"/>
      <w:bookmarkEnd w:id="1791"/>
      <w:r>
        <w:rPr>
          <w:rFonts w:hint="cs"/>
          <w:rtl/>
          <w:lang w:eastAsia="he-IL"/>
        </w:rPr>
        <w:t>תקופה קשה. מים זה מוצר שלא צריך לה</w:t>
      </w:r>
      <w:r w:rsidR="00BC6C80">
        <w:rPr>
          <w:rFonts w:hint="cs"/>
          <w:rtl/>
          <w:lang w:eastAsia="he-IL"/>
        </w:rPr>
        <w:t xml:space="preserve">גזים </w:t>
      </w:r>
      <w:r>
        <w:rPr>
          <w:rFonts w:hint="cs"/>
          <w:rtl/>
          <w:lang w:eastAsia="he-IL"/>
        </w:rPr>
        <w:t xml:space="preserve">בחשיבותו, ולכן התפלה היא דרך רלוונטית, והיא מספקת חלק קטן מהצורך במקום </w:t>
      </w:r>
      <w:bookmarkStart w:id="1792" w:name="_ETM_Q3_749437"/>
      <w:bookmarkEnd w:id="1792"/>
      <w:r>
        <w:rPr>
          <w:rFonts w:hint="cs"/>
          <w:rtl/>
          <w:lang w:eastAsia="he-IL"/>
        </w:rPr>
        <w:t>שהוא עמוס באופן מיוחד בעת הזאת כתוצאה מהפעולות שביצענו בעזה, בח'אן יונס, במחנות המרכז וברפיח. לכן אני</w:t>
      </w:r>
      <w:bookmarkStart w:id="1793" w:name="_ETM_Q3_762507"/>
      <w:bookmarkEnd w:id="1793"/>
      <w:r>
        <w:rPr>
          <w:rFonts w:hint="cs"/>
          <w:rtl/>
          <w:lang w:eastAsia="he-IL"/>
        </w:rPr>
        <w:t xml:space="preserve"> חושב שהשימוש הזה הוא נכון, ובכל רגע נתון הדברים מצויים בידינו, אם נחליט. </w:t>
      </w:r>
      <w:bookmarkStart w:id="1794" w:name="_ETM_Q3_772916"/>
      <w:bookmarkEnd w:id="1794"/>
    </w:p>
    <w:p w:rsidR="00B50F57" w:rsidRDefault="00B50F57" w:rsidP="007968EA">
      <w:pPr>
        <w:rPr>
          <w:rtl/>
          <w:lang w:eastAsia="he-IL"/>
        </w:rPr>
      </w:pPr>
      <w:bookmarkStart w:id="1795" w:name="_ETM_Q3_772958"/>
      <w:bookmarkEnd w:id="1795"/>
    </w:p>
    <w:p w:rsidR="00B50F57" w:rsidRDefault="00B50F57" w:rsidP="00BC6C80">
      <w:pPr>
        <w:rPr>
          <w:rtl/>
        </w:rPr>
      </w:pPr>
      <w:bookmarkStart w:id="1796" w:name="TOR_Q4"/>
      <w:bookmarkStart w:id="1797" w:name="_ETM_Q4_181379"/>
      <w:bookmarkEnd w:id="1796"/>
      <w:bookmarkEnd w:id="1797"/>
      <w:r>
        <w:rPr>
          <w:rFonts w:hint="cs"/>
          <w:rtl/>
        </w:rPr>
        <w:t>אני ארחיב ואומר בהמשך גם כתשובה לחברת הכנסת ניר, ואומר כך: זאת טעות לחשוב</w:t>
      </w:r>
      <w:bookmarkStart w:id="1798" w:name="_ETM_Q4_181620"/>
      <w:bookmarkEnd w:id="1798"/>
      <w:r w:rsidR="00A9203F">
        <w:rPr>
          <w:rtl/>
        </w:rPr>
        <w:t xml:space="preserve"> </w:t>
      </w:r>
      <w:bookmarkStart w:id="1799" w:name="_ETM_Q4_184019"/>
      <w:bookmarkEnd w:id="1799"/>
      <w:r>
        <w:rPr>
          <w:rtl/>
        </w:rPr>
        <w:t xml:space="preserve">שכאשר </w:t>
      </w:r>
      <w:bookmarkStart w:id="1800" w:name="_ETM_Q4_187009"/>
      <w:bookmarkEnd w:id="1800"/>
      <w:r>
        <w:rPr>
          <w:rtl/>
        </w:rPr>
        <w:t xml:space="preserve">אתה </w:t>
      </w:r>
      <w:bookmarkStart w:id="1801" w:name="_ETM_Q4_188269"/>
      <w:bookmarkEnd w:id="1801"/>
      <w:r>
        <w:rPr>
          <w:rtl/>
        </w:rPr>
        <w:t xml:space="preserve">מונע </w:t>
      </w:r>
      <w:bookmarkStart w:id="1802" w:name="_ETM_Q4_188900"/>
      <w:bookmarkEnd w:id="1802"/>
      <w:r>
        <w:rPr>
          <w:rtl/>
        </w:rPr>
        <w:t xml:space="preserve">צרכים </w:t>
      </w:r>
      <w:bookmarkStart w:id="1803" w:name="_ETM_Q4_189410"/>
      <w:bookmarkEnd w:id="1803"/>
      <w:r>
        <w:rPr>
          <w:rtl/>
        </w:rPr>
        <w:t xml:space="preserve">בסיסיים </w:t>
      </w:r>
      <w:bookmarkStart w:id="1804" w:name="_ETM_Q4_189950"/>
      <w:bookmarkEnd w:id="1804"/>
      <w:r>
        <w:rPr>
          <w:rFonts w:hint="cs"/>
          <w:rtl/>
        </w:rPr>
        <w:t>מ</w:t>
      </w:r>
      <w:r>
        <w:rPr>
          <w:rtl/>
        </w:rPr>
        <w:t>האוכלוסייה</w:t>
      </w:r>
      <w:r>
        <w:rPr>
          <w:rFonts w:hint="cs"/>
          <w:rtl/>
        </w:rPr>
        <w:t>,</w:t>
      </w:r>
      <w:r>
        <w:rPr>
          <w:rtl/>
        </w:rPr>
        <w:t xml:space="preserve"> </w:t>
      </w:r>
      <w:bookmarkStart w:id="1805" w:name="_ETM_Q4_191539"/>
      <w:bookmarkEnd w:id="1805"/>
      <w:r>
        <w:rPr>
          <w:rtl/>
        </w:rPr>
        <w:t xml:space="preserve">אתה </w:t>
      </w:r>
      <w:bookmarkStart w:id="1806" w:name="_ETM_Q4_191959"/>
      <w:bookmarkEnd w:id="1806"/>
      <w:r>
        <w:rPr>
          <w:rtl/>
        </w:rPr>
        <w:t xml:space="preserve">למעשה </w:t>
      </w:r>
      <w:bookmarkStart w:id="1807" w:name="_ETM_Q4_192590"/>
      <w:bookmarkEnd w:id="1807"/>
      <w:r>
        <w:rPr>
          <w:rtl/>
        </w:rPr>
        <w:t xml:space="preserve">מכביד </w:t>
      </w:r>
      <w:bookmarkStart w:id="1808" w:name="_ETM_Q4_193010"/>
      <w:bookmarkEnd w:id="1808"/>
      <w:r>
        <w:rPr>
          <w:rtl/>
        </w:rPr>
        <w:t xml:space="preserve">על </w:t>
      </w:r>
      <w:bookmarkStart w:id="1809" w:name="_ETM_Q4_193129"/>
      <w:bookmarkEnd w:id="1809"/>
      <w:r>
        <w:rPr>
          <w:rtl/>
        </w:rPr>
        <w:t>החמאס</w:t>
      </w:r>
      <w:r>
        <w:rPr>
          <w:rFonts w:hint="cs"/>
          <w:rtl/>
        </w:rPr>
        <w:t>;</w:t>
      </w:r>
      <w:r>
        <w:rPr>
          <w:rtl/>
        </w:rPr>
        <w:t xml:space="preserve"> </w:t>
      </w:r>
      <w:bookmarkStart w:id="1810" w:name="_ETM_Q4_194269"/>
      <w:bookmarkEnd w:id="1810"/>
      <w:r>
        <w:rPr>
          <w:rtl/>
        </w:rPr>
        <w:t xml:space="preserve">המצב </w:t>
      </w:r>
      <w:bookmarkStart w:id="1811" w:name="_ETM_Q4_194779"/>
      <w:bookmarkEnd w:id="1811"/>
      <w:r>
        <w:rPr>
          <w:rtl/>
        </w:rPr>
        <w:t xml:space="preserve">הוא </w:t>
      </w:r>
      <w:bookmarkStart w:id="1812" w:name="_ETM_Q4_194869"/>
      <w:bookmarkEnd w:id="1812"/>
      <w:r>
        <w:rPr>
          <w:rtl/>
        </w:rPr>
        <w:t>הפוך</w:t>
      </w:r>
      <w:r>
        <w:rPr>
          <w:rFonts w:hint="cs"/>
          <w:rtl/>
        </w:rPr>
        <w:t>.</w:t>
      </w:r>
      <w:r>
        <w:rPr>
          <w:rtl/>
        </w:rPr>
        <w:t xml:space="preserve"> </w:t>
      </w:r>
      <w:bookmarkStart w:id="1813" w:name="_ETM_Q4_195730"/>
      <w:bookmarkEnd w:id="1813"/>
      <w:r>
        <w:rPr>
          <w:rtl/>
        </w:rPr>
        <w:t xml:space="preserve">הצורך </w:t>
      </w:r>
      <w:bookmarkStart w:id="1814" w:name="_ETM_Q4_196449"/>
      <w:bookmarkEnd w:id="1814"/>
      <w:r>
        <w:rPr>
          <w:rtl/>
        </w:rPr>
        <w:t xml:space="preserve">הזה </w:t>
      </w:r>
      <w:bookmarkStart w:id="1815" w:name="_ETM_Q4_197440"/>
      <w:bookmarkEnd w:id="1815"/>
      <w:r>
        <w:rPr>
          <w:rtl/>
        </w:rPr>
        <w:t xml:space="preserve">מייצר </w:t>
      </w:r>
      <w:bookmarkStart w:id="1816" w:name="_ETM_Q4_199260"/>
      <w:bookmarkEnd w:id="1816"/>
      <w:r>
        <w:rPr>
          <w:rtl/>
        </w:rPr>
        <w:t xml:space="preserve">מצד </w:t>
      </w:r>
      <w:bookmarkStart w:id="1817" w:name="_ETM_Q4_199620"/>
      <w:bookmarkEnd w:id="1817"/>
      <w:r>
        <w:rPr>
          <w:rtl/>
        </w:rPr>
        <w:t xml:space="preserve">החמאס </w:t>
      </w:r>
      <w:bookmarkStart w:id="1818" w:name="_ETM_Q4_200130"/>
      <w:bookmarkEnd w:id="1818"/>
      <w:r>
        <w:rPr>
          <w:rtl/>
        </w:rPr>
        <w:t xml:space="preserve">רצון </w:t>
      </w:r>
      <w:bookmarkStart w:id="1819" w:name="_ETM_Q4_200550"/>
      <w:bookmarkEnd w:id="1819"/>
      <w:r>
        <w:rPr>
          <w:rtl/>
        </w:rPr>
        <w:t xml:space="preserve">להגביר </w:t>
      </w:r>
      <w:bookmarkStart w:id="1820" w:name="_ETM_Q4_201390"/>
      <w:bookmarkEnd w:id="1820"/>
      <w:r>
        <w:rPr>
          <w:rtl/>
        </w:rPr>
        <w:t xml:space="preserve">את </w:t>
      </w:r>
      <w:bookmarkStart w:id="1821" w:name="_ETM_Q4_201540"/>
      <w:bookmarkEnd w:id="1821"/>
      <w:r>
        <w:rPr>
          <w:rtl/>
        </w:rPr>
        <w:t xml:space="preserve">הלחץ </w:t>
      </w:r>
      <w:bookmarkStart w:id="1822" w:name="_ETM_Q4_201930"/>
      <w:bookmarkEnd w:id="1822"/>
      <w:r>
        <w:rPr>
          <w:rtl/>
        </w:rPr>
        <w:t xml:space="preserve">על </w:t>
      </w:r>
      <w:bookmarkStart w:id="1823" w:name="_ETM_Q4_202050"/>
      <w:bookmarkEnd w:id="1823"/>
      <w:r>
        <w:rPr>
          <w:rtl/>
        </w:rPr>
        <w:t xml:space="preserve">האוכלוסייה </w:t>
      </w:r>
      <w:bookmarkStart w:id="1824" w:name="_ETM_Q4_202710"/>
      <w:bookmarkEnd w:id="1824"/>
      <w:r>
        <w:rPr>
          <w:rtl/>
        </w:rPr>
        <w:t xml:space="preserve">שלו </w:t>
      </w:r>
      <w:bookmarkStart w:id="1825" w:name="_ETM_Q4_203010"/>
      <w:bookmarkEnd w:id="1825"/>
      <w:r>
        <w:rPr>
          <w:rtl/>
        </w:rPr>
        <w:t>עצמו</w:t>
      </w:r>
      <w:r>
        <w:rPr>
          <w:rFonts w:hint="cs"/>
          <w:rtl/>
        </w:rPr>
        <w:t>,</w:t>
      </w:r>
      <w:r>
        <w:rPr>
          <w:rtl/>
        </w:rPr>
        <w:t xml:space="preserve"> </w:t>
      </w:r>
      <w:bookmarkStart w:id="1826" w:name="_ETM_Q4_204000"/>
      <w:bookmarkEnd w:id="1826"/>
      <w:r>
        <w:rPr>
          <w:rFonts w:hint="cs"/>
          <w:rtl/>
        </w:rPr>
        <w:t>ו</w:t>
      </w:r>
      <w:r>
        <w:rPr>
          <w:rtl/>
        </w:rPr>
        <w:t xml:space="preserve">באמצעות </w:t>
      </w:r>
      <w:bookmarkStart w:id="1827" w:name="_ETM_Q4_204690"/>
      <w:bookmarkEnd w:id="1827"/>
      <w:r>
        <w:rPr>
          <w:rtl/>
        </w:rPr>
        <w:t xml:space="preserve">זה </w:t>
      </w:r>
      <w:bookmarkStart w:id="1828" w:name="_ETM_Q4_205550"/>
      <w:bookmarkEnd w:id="1828"/>
      <w:r>
        <w:rPr>
          <w:rtl/>
        </w:rPr>
        <w:t xml:space="preserve">להביא </w:t>
      </w:r>
      <w:bookmarkStart w:id="1829" w:name="_ETM_Q4_206599"/>
      <w:bookmarkEnd w:id="1829"/>
      <w:r>
        <w:rPr>
          <w:rtl/>
        </w:rPr>
        <w:t xml:space="preserve">לתמיכה </w:t>
      </w:r>
      <w:bookmarkStart w:id="1830" w:name="_ETM_Q4_207259"/>
      <w:bookmarkEnd w:id="1830"/>
      <w:r>
        <w:rPr>
          <w:rtl/>
        </w:rPr>
        <w:t xml:space="preserve">ציבורית </w:t>
      </w:r>
      <w:bookmarkStart w:id="1831" w:name="_ETM_Q4_208489"/>
      <w:bookmarkEnd w:id="1831"/>
      <w:r>
        <w:rPr>
          <w:rtl/>
        </w:rPr>
        <w:t xml:space="preserve">בבירות </w:t>
      </w:r>
      <w:bookmarkStart w:id="1832" w:name="_ETM_Q4_209480"/>
      <w:bookmarkEnd w:id="1832"/>
      <w:r>
        <w:rPr>
          <w:rtl/>
        </w:rPr>
        <w:t xml:space="preserve">העולם </w:t>
      </w:r>
      <w:bookmarkStart w:id="1833" w:name="_ETM_Q4_210259"/>
      <w:bookmarkEnd w:id="1833"/>
      <w:r>
        <w:rPr>
          <w:rtl/>
        </w:rPr>
        <w:t xml:space="preserve">דרך </w:t>
      </w:r>
      <w:bookmarkStart w:id="1834" w:name="_ETM_Q4_210679"/>
      <w:bookmarkEnd w:id="1834"/>
      <w:r>
        <w:rPr>
          <w:rtl/>
        </w:rPr>
        <w:t xml:space="preserve">הקהל </w:t>
      </w:r>
      <w:bookmarkStart w:id="1835" w:name="_ETM_Q4_211550"/>
      <w:bookmarkEnd w:id="1835"/>
      <w:r>
        <w:rPr>
          <w:rtl/>
        </w:rPr>
        <w:t xml:space="preserve">שמפעיל </w:t>
      </w:r>
      <w:bookmarkStart w:id="1836" w:name="_ETM_Q4_212059"/>
      <w:bookmarkEnd w:id="1836"/>
      <w:r>
        <w:rPr>
          <w:rtl/>
        </w:rPr>
        <w:t xml:space="preserve">לחץ </w:t>
      </w:r>
      <w:bookmarkStart w:id="1837" w:name="_ETM_Q4_212360"/>
      <w:bookmarkEnd w:id="1837"/>
      <w:r>
        <w:rPr>
          <w:rtl/>
        </w:rPr>
        <w:t xml:space="preserve">על </w:t>
      </w:r>
      <w:bookmarkStart w:id="1838" w:name="_ETM_Q4_212479"/>
      <w:bookmarkEnd w:id="1838"/>
      <w:r>
        <w:rPr>
          <w:rtl/>
        </w:rPr>
        <w:t>הממשלות</w:t>
      </w:r>
      <w:r>
        <w:rPr>
          <w:rFonts w:hint="cs"/>
          <w:rtl/>
        </w:rPr>
        <w:t>.</w:t>
      </w:r>
      <w:r>
        <w:rPr>
          <w:rtl/>
        </w:rPr>
        <w:t xml:space="preserve"> </w:t>
      </w:r>
      <w:bookmarkStart w:id="1839" w:name="_ETM_Q4_213170"/>
      <w:bookmarkEnd w:id="1839"/>
      <w:r>
        <w:rPr>
          <w:rtl/>
        </w:rPr>
        <w:t xml:space="preserve">בסופו </w:t>
      </w:r>
      <w:bookmarkStart w:id="1840" w:name="_ETM_Q4_213920"/>
      <w:bookmarkEnd w:id="1840"/>
      <w:r>
        <w:rPr>
          <w:rtl/>
        </w:rPr>
        <w:t xml:space="preserve">של </w:t>
      </w:r>
      <w:bookmarkStart w:id="1841" w:name="_ETM_Q4_214159"/>
      <w:bookmarkEnd w:id="1841"/>
      <w:r>
        <w:rPr>
          <w:rtl/>
        </w:rPr>
        <w:t>עניין</w:t>
      </w:r>
      <w:r>
        <w:rPr>
          <w:rFonts w:hint="cs"/>
          <w:rtl/>
        </w:rPr>
        <w:t xml:space="preserve"> זה</w:t>
      </w:r>
      <w:r>
        <w:rPr>
          <w:rtl/>
        </w:rPr>
        <w:t xml:space="preserve"> </w:t>
      </w:r>
      <w:bookmarkStart w:id="1842" w:name="_ETM_Q4_215240"/>
      <w:bookmarkEnd w:id="1842"/>
      <w:r>
        <w:rPr>
          <w:rtl/>
        </w:rPr>
        <w:t xml:space="preserve">מביא </w:t>
      </w:r>
      <w:bookmarkStart w:id="1843" w:name="_ETM_Q4_216260"/>
      <w:bookmarkEnd w:id="1843"/>
      <w:r>
        <w:rPr>
          <w:rtl/>
        </w:rPr>
        <w:t>לעיצומים</w:t>
      </w:r>
      <w:r>
        <w:rPr>
          <w:rFonts w:hint="cs"/>
          <w:rtl/>
        </w:rPr>
        <w:t>,</w:t>
      </w:r>
      <w:r>
        <w:rPr>
          <w:rtl/>
        </w:rPr>
        <w:t xml:space="preserve"> </w:t>
      </w:r>
      <w:bookmarkStart w:id="1844" w:name="_ETM_Q4_217159"/>
      <w:bookmarkEnd w:id="1844"/>
      <w:r>
        <w:rPr>
          <w:rtl/>
        </w:rPr>
        <w:t xml:space="preserve">לסנקציות </w:t>
      </w:r>
      <w:bookmarkStart w:id="1845" w:name="_ETM_Q4_217820"/>
      <w:bookmarkEnd w:id="1845"/>
      <w:r>
        <w:rPr>
          <w:rtl/>
        </w:rPr>
        <w:t xml:space="preserve">ולקשיים </w:t>
      </w:r>
      <w:bookmarkStart w:id="1846" w:name="_ETM_Q4_218390"/>
      <w:bookmarkEnd w:id="1846"/>
      <w:r>
        <w:rPr>
          <w:rtl/>
        </w:rPr>
        <w:t xml:space="preserve">אחרים </w:t>
      </w:r>
      <w:bookmarkStart w:id="1847" w:name="_ETM_Q4_218690"/>
      <w:bookmarkEnd w:id="1847"/>
      <w:r>
        <w:rPr>
          <w:rtl/>
        </w:rPr>
        <w:t>ש</w:t>
      </w:r>
      <w:bookmarkStart w:id="1848" w:name="_ETM_Q4_220030"/>
      <w:bookmarkEnd w:id="1848"/>
      <w:r>
        <w:rPr>
          <w:rtl/>
        </w:rPr>
        <w:t xml:space="preserve">מפריעים </w:t>
      </w:r>
      <w:bookmarkStart w:id="1849" w:name="_ETM_Q4_220510"/>
      <w:bookmarkEnd w:id="1849"/>
      <w:r>
        <w:rPr>
          <w:rtl/>
        </w:rPr>
        <w:t xml:space="preserve">למאמץ </w:t>
      </w:r>
      <w:bookmarkStart w:id="1850" w:name="_ETM_Q4_221020"/>
      <w:bookmarkEnd w:id="1850"/>
      <w:r>
        <w:rPr>
          <w:rtl/>
        </w:rPr>
        <w:t>המלחמה</w:t>
      </w:r>
      <w:r>
        <w:rPr>
          <w:rFonts w:hint="cs"/>
          <w:rtl/>
        </w:rPr>
        <w:t>.</w:t>
      </w:r>
    </w:p>
    <w:p w:rsidR="00B50F57" w:rsidRDefault="00B50F57" w:rsidP="007968EA">
      <w:pPr>
        <w:rPr>
          <w:rtl/>
        </w:rPr>
      </w:pPr>
      <w:bookmarkStart w:id="1851" w:name="_ETM_Q4_224149"/>
      <w:bookmarkStart w:id="1852" w:name="_ETM_Q4_224246"/>
      <w:bookmarkStart w:id="1853" w:name="_ETM_Q4_224725"/>
      <w:bookmarkEnd w:id="1851"/>
      <w:bookmarkEnd w:id="1852"/>
      <w:bookmarkEnd w:id="1853"/>
    </w:p>
    <w:p w:rsidR="00B50F57" w:rsidRDefault="00B50F57" w:rsidP="007968EA">
      <w:pPr>
        <w:pStyle w:val="af6"/>
        <w:keepNext/>
        <w:rPr>
          <w:rtl/>
        </w:rPr>
      </w:pPr>
      <w:r w:rsidRPr="00136C05">
        <w:rPr>
          <w:rStyle w:val="TagStyle"/>
          <w:rtl/>
        </w:rPr>
        <w:t xml:space="preserve"> &lt;&lt; יור &gt;&gt; </w:t>
      </w:r>
      <w:r>
        <w:rPr>
          <w:rtl/>
        </w:rPr>
        <w:t>היו"ר אמיר אוחנה:</w:t>
      </w:r>
      <w:r w:rsidRPr="00136C05">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bookmarkStart w:id="1854" w:name="_ETM_Q4_224797"/>
      <w:bookmarkStart w:id="1855" w:name="_ETM_Q4_227769"/>
      <w:bookmarkEnd w:id="1854"/>
      <w:bookmarkEnd w:id="1855"/>
      <w:r>
        <w:rPr>
          <w:rtl/>
        </w:rPr>
        <w:t>כן</w:t>
      </w:r>
      <w:r>
        <w:rPr>
          <w:rFonts w:hint="cs"/>
          <w:rtl/>
        </w:rPr>
        <w:t>,</w:t>
      </w:r>
      <w:r>
        <w:rPr>
          <w:rtl/>
        </w:rPr>
        <w:t xml:space="preserve"> </w:t>
      </w:r>
      <w:bookmarkStart w:id="1856" w:name="_ETM_Q4_231399"/>
      <w:bookmarkEnd w:id="1856"/>
      <w:r>
        <w:rPr>
          <w:rtl/>
        </w:rPr>
        <w:t xml:space="preserve">חברי </w:t>
      </w:r>
      <w:bookmarkStart w:id="1857" w:name="_ETM_Q4_231909"/>
      <w:bookmarkEnd w:id="1857"/>
      <w:r>
        <w:rPr>
          <w:rtl/>
        </w:rPr>
        <w:t>הכנסת</w:t>
      </w:r>
      <w:r>
        <w:rPr>
          <w:rFonts w:hint="cs"/>
          <w:rtl/>
        </w:rPr>
        <w:t>.</w:t>
      </w:r>
    </w:p>
    <w:p w:rsidR="00B50F57" w:rsidRDefault="00B50F57" w:rsidP="007968EA">
      <w:pPr>
        <w:rPr>
          <w:rtl/>
        </w:rPr>
      </w:pPr>
    </w:p>
    <w:p w:rsidR="00B50F57" w:rsidRDefault="00B50F57" w:rsidP="007968EA">
      <w:pPr>
        <w:pStyle w:val="-"/>
        <w:keepNext/>
        <w:rPr>
          <w:rtl/>
        </w:rPr>
      </w:pPr>
      <w:bookmarkStart w:id="1858" w:name="ET_speakercontinue_6432_5"/>
      <w:r w:rsidRPr="00136C05">
        <w:rPr>
          <w:rStyle w:val="TagStyle"/>
          <w:rtl/>
        </w:rPr>
        <w:t xml:space="preserve"> &lt;&lt; דובר_המשך &gt;&gt; </w:t>
      </w:r>
      <w:r>
        <w:rPr>
          <w:rtl/>
        </w:rPr>
        <w:t>שר הביטחון יואב גלנט:</w:t>
      </w:r>
      <w:r w:rsidRPr="00136C05">
        <w:rPr>
          <w:rStyle w:val="TagStyle"/>
          <w:rtl/>
        </w:rPr>
        <w:t xml:space="preserve"> &lt;&lt; דובר_המשך &gt;&gt;</w:t>
      </w:r>
      <w:r>
        <w:rPr>
          <w:rtl/>
        </w:rPr>
        <w:t xml:space="preserve">   </w:t>
      </w:r>
      <w:bookmarkEnd w:id="1858"/>
    </w:p>
    <w:p w:rsidR="00B50F57" w:rsidRDefault="00B50F57" w:rsidP="00A9203F">
      <w:pPr>
        <w:rPr>
          <w:rtl/>
        </w:rPr>
      </w:pPr>
    </w:p>
    <w:p w:rsidR="00B50F57" w:rsidRDefault="00B50F57" w:rsidP="007968EA">
      <w:pPr>
        <w:rPr>
          <w:rtl/>
        </w:rPr>
      </w:pPr>
      <w:bookmarkStart w:id="1859" w:name="_ETM_Q4_234270"/>
      <w:bookmarkEnd w:id="1859"/>
      <w:r>
        <w:rPr>
          <w:rtl/>
        </w:rPr>
        <w:t xml:space="preserve">אני </w:t>
      </w:r>
      <w:bookmarkStart w:id="1860" w:name="_ETM_Q4_234420"/>
      <w:bookmarkEnd w:id="1860"/>
      <w:r>
        <w:rPr>
          <w:rtl/>
        </w:rPr>
        <w:t>ממתין</w:t>
      </w:r>
      <w:r>
        <w:rPr>
          <w:rFonts w:hint="cs"/>
          <w:rtl/>
        </w:rPr>
        <w:t>,</w:t>
      </w:r>
      <w:r>
        <w:rPr>
          <w:rtl/>
        </w:rPr>
        <w:t xml:space="preserve"> </w:t>
      </w:r>
      <w:bookmarkStart w:id="1861" w:name="_ETM_Q4_235350"/>
      <w:bookmarkEnd w:id="1861"/>
      <w:r>
        <w:rPr>
          <w:rtl/>
        </w:rPr>
        <w:t xml:space="preserve">אדוני </w:t>
      </w:r>
      <w:bookmarkStart w:id="1862" w:name="_ETM_Q4_235680"/>
      <w:bookmarkEnd w:id="1862"/>
      <w:r>
        <w:rPr>
          <w:rtl/>
        </w:rPr>
        <w:t>היושב-ראש</w:t>
      </w:r>
      <w:r>
        <w:rPr>
          <w:rFonts w:hint="cs"/>
          <w:rtl/>
        </w:rPr>
        <w:t>.</w:t>
      </w:r>
      <w:r>
        <w:rPr>
          <w:rtl/>
        </w:rPr>
        <w:t xml:space="preserve"> </w:t>
      </w:r>
      <w:bookmarkStart w:id="1863" w:name="_ETM_Q4_236760"/>
      <w:bookmarkEnd w:id="1863"/>
      <w:r>
        <w:rPr>
          <w:rtl/>
        </w:rPr>
        <w:t xml:space="preserve">קריאות </w:t>
      </w:r>
      <w:bookmarkStart w:id="1864" w:name="_ETM_Q4_237150"/>
      <w:bookmarkEnd w:id="1864"/>
      <w:r>
        <w:rPr>
          <w:rtl/>
        </w:rPr>
        <w:t xml:space="preserve">ביניים </w:t>
      </w:r>
      <w:bookmarkStart w:id="1865" w:name="_ETM_Q4_237570"/>
      <w:bookmarkEnd w:id="1865"/>
      <w:r>
        <w:rPr>
          <w:rtl/>
        </w:rPr>
        <w:t xml:space="preserve">זה </w:t>
      </w:r>
      <w:bookmarkStart w:id="1866" w:name="_ETM_Q4_237660"/>
      <w:bookmarkEnd w:id="1866"/>
      <w:r>
        <w:rPr>
          <w:rtl/>
        </w:rPr>
        <w:t xml:space="preserve">חלק </w:t>
      </w:r>
      <w:bookmarkStart w:id="1867" w:name="_ETM_Q4_237990"/>
      <w:bookmarkEnd w:id="1867"/>
      <w:r>
        <w:rPr>
          <w:rtl/>
        </w:rPr>
        <w:t>מהעניין</w:t>
      </w:r>
      <w:r>
        <w:rPr>
          <w:rFonts w:hint="cs"/>
          <w:rtl/>
        </w:rPr>
        <w:t>,</w:t>
      </w:r>
      <w:r>
        <w:rPr>
          <w:rtl/>
        </w:rPr>
        <w:t xml:space="preserve"> </w:t>
      </w:r>
      <w:bookmarkStart w:id="1868" w:name="_ETM_Q4_238680"/>
      <w:bookmarkEnd w:id="1868"/>
      <w:r>
        <w:rPr>
          <w:rtl/>
        </w:rPr>
        <w:t xml:space="preserve">אבל </w:t>
      </w:r>
      <w:bookmarkStart w:id="1869" w:name="_ETM_Q4_240180"/>
      <w:bookmarkEnd w:id="1869"/>
      <w:r>
        <w:rPr>
          <w:rtl/>
        </w:rPr>
        <w:t xml:space="preserve">קהל </w:t>
      </w:r>
      <w:bookmarkStart w:id="1870" w:name="_ETM_Q4_240540"/>
      <w:bookmarkEnd w:id="1870"/>
      <w:r>
        <w:rPr>
          <w:rtl/>
        </w:rPr>
        <w:t xml:space="preserve">שהוא </w:t>
      </w:r>
      <w:bookmarkStart w:id="1871" w:name="_ETM_Q4_240780"/>
      <w:bookmarkEnd w:id="1871"/>
      <w:r>
        <w:rPr>
          <w:rtl/>
        </w:rPr>
        <w:t xml:space="preserve">לא </w:t>
      </w:r>
      <w:bookmarkStart w:id="1872" w:name="_ETM_Q4_241140"/>
      <w:bookmarkEnd w:id="1872"/>
      <w:r>
        <w:rPr>
          <w:rtl/>
        </w:rPr>
        <w:t xml:space="preserve">חברי </w:t>
      </w:r>
      <w:bookmarkStart w:id="1873" w:name="_ETM_Q4_241470"/>
      <w:bookmarkEnd w:id="1873"/>
      <w:r>
        <w:rPr>
          <w:rtl/>
        </w:rPr>
        <w:t xml:space="preserve">הכנסת </w:t>
      </w:r>
      <w:bookmarkStart w:id="1874" w:name="_ETM_Q4_241890"/>
      <w:bookmarkEnd w:id="1874"/>
      <w:r>
        <w:rPr>
          <w:rtl/>
        </w:rPr>
        <w:t xml:space="preserve">צריך </w:t>
      </w:r>
      <w:bookmarkStart w:id="1875" w:name="_ETM_Q4_242070"/>
      <w:bookmarkEnd w:id="1875"/>
      <w:r>
        <w:rPr>
          <w:rtl/>
        </w:rPr>
        <w:t xml:space="preserve">להיות </w:t>
      </w:r>
      <w:bookmarkStart w:id="1876" w:name="_ETM_Q4_242280"/>
      <w:bookmarkEnd w:id="1876"/>
      <w:r>
        <w:rPr>
          <w:rtl/>
        </w:rPr>
        <w:t>בשקט</w:t>
      </w:r>
      <w:r>
        <w:rPr>
          <w:rFonts w:hint="cs"/>
          <w:rtl/>
        </w:rPr>
        <w:t>.</w:t>
      </w:r>
      <w:r>
        <w:rPr>
          <w:rtl/>
        </w:rPr>
        <w:t xml:space="preserve"> </w:t>
      </w:r>
      <w:bookmarkStart w:id="1877" w:name="_ETM_Q4_244600"/>
      <w:bookmarkEnd w:id="1877"/>
      <w:r>
        <w:rPr>
          <w:rFonts w:hint="cs"/>
          <w:rtl/>
        </w:rPr>
        <w:t>אל</w:t>
      </w:r>
      <w:r>
        <w:rPr>
          <w:rtl/>
        </w:rPr>
        <w:t xml:space="preserve">ה </w:t>
      </w:r>
      <w:bookmarkStart w:id="1878" w:name="_ETM_Q4_244750"/>
      <w:bookmarkEnd w:id="1878"/>
      <w:r>
        <w:rPr>
          <w:rtl/>
        </w:rPr>
        <w:t xml:space="preserve">הכללים </w:t>
      </w:r>
      <w:bookmarkStart w:id="1879" w:name="_ETM_Q4_245170"/>
      <w:bookmarkEnd w:id="1879"/>
      <w:r>
        <w:rPr>
          <w:rtl/>
        </w:rPr>
        <w:t>פה</w:t>
      </w:r>
      <w:r>
        <w:rPr>
          <w:rFonts w:hint="cs"/>
          <w:rtl/>
        </w:rPr>
        <w:t>.</w:t>
      </w:r>
    </w:p>
    <w:p w:rsidR="00B50F57" w:rsidRDefault="00B50F57" w:rsidP="007968EA">
      <w:pPr>
        <w:rPr>
          <w:rtl/>
        </w:rPr>
      </w:pPr>
      <w:bookmarkStart w:id="1880" w:name="_ETM_Q4_249928"/>
      <w:bookmarkStart w:id="1881" w:name="_ETM_Q4_250014"/>
      <w:bookmarkEnd w:id="1880"/>
      <w:bookmarkEnd w:id="1881"/>
    </w:p>
    <w:p w:rsidR="00B50F57" w:rsidRDefault="00B50F57" w:rsidP="00510AA6">
      <w:pPr>
        <w:rPr>
          <w:rtl/>
        </w:rPr>
      </w:pPr>
      <w:bookmarkStart w:id="1882" w:name="_ETM_Q4_250088"/>
      <w:bookmarkStart w:id="1883" w:name="_ETM_Q4_250154"/>
      <w:bookmarkStart w:id="1884" w:name="_ETM_Q4_250479"/>
      <w:bookmarkEnd w:id="1882"/>
      <w:bookmarkEnd w:id="1883"/>
      <w:bookmarkEnd w:id="1884"/>
      <w:r>
        <w:rPr>
          <w:rtl/>
        </w:rPr>
        <w:t>לכן</w:t>
      </w:r>
      <w:r>
        <w:rPr>
          <w:rFonts w:hint="cs"/>
          <w:rtl/>
        </w:rPr>
        <w:t>,</w:t>
      </w:r>
      <w:r>
        <w:rPr>
          <w:rtl/>
        </w:rPr>
        <w:t xml:space="preserve"> </w:t>
      </w:r>
      <w:bookmarkStart w:id="1885" w:name="_ETM_Q4_252740"/>
      <w:bookmarkEnd w:id="1885"/>
      <w:r>
        <w:rPr>
          <w:rtl/>
        </w:rPr>
        <w:t xml:space="preserve">מי </w:t>
      </w:r>
      <w:bookmarkStart w:id="1886" w:name="_ETM_Q4_252920"/>
      <w:bookmarkEnd w:id="1886"/>
      <w:r>
        <w:rPr>
          <w:rtl/>
        </w:rPr>
        <w:t xml:space="preserve">שחושב </w:t>
      </w:r>
      <w:bookmarkStart w:id="1887" w:name="_ETM_Q4_254450"/>
      <w:bookmarkEnd w:id="1887"/>
      <w:r>
        <w:rPr>
          <w:rtl/>
        </w:rPr>
        <w:t xml:space="preserve">שהפעלת </w:t>
      </w:r>
      <w:bookmarkStart w:id="1888" w:name="_ETM_Q4_255230"/>
      <w:bookmarkEnd w:id="1888"/>
      <w:r>
        <w:rPr>
          <w:rtl/>
        </w:rPr>
        <w:t xml:space="preserve">לחץ </w:t>
      </w:r>
      <w:bookmarkStart w:id="1889" w:name="_ETM_Q4_256340"/>
      <w:bookmarkEnd w:id="1889"/>
      <w:r>
        <w:rPr>
          <w:rtl/>
        </w:rPr>
        <w:t xml:space="preserve">על </w:t>
      </w:r>
      <w:bookmarkStart w:id="1890" w:name="_ETM_Q4_256549"/>
      <w:bookmarkEnd w:id="1890"/>
      <w:r>
        <w:rPr>
          <w:rtl/>
        </w:rPr>
        <w:t xml:space="preserve">האוכלוסייה </w:t>
      </w:r>
      <w:bookmarkStart w:id="1891" w:name="_ETM_Q4_257299"/>
      <w:bookmarkEnd w:id="1891"/>
      <w:r>
        <w:rPr>
          <w:rtl/>
        </w:rPr>
        <w:t xml:space="preserve">האזרחית </w:t>
      </w:r>
      <w:bookmarkStart w:id="1892" w:name="_ETM_Q4_258079"/>
      <w:bookmarkEnd w:id="1892"/>
      <w:r>
        <w:rPr>
          <w:rtl/>
        </w:rPr>
        <w:t>ו</w:t>
      </w:r>
      <w:bookmarkStart w:id="1893" w:name="_ETM_Q4_258229"/>
      <w:bookmarkEnd w:id="1893"/>
      <w:r>
        <w:rPr>
          <w:rtl/>
        </w:rPr>
        <w:t xml:space="preserve">באמצעותה </w:t>
      </w:r>
      <w:bookmarkStart w:id="1894" w:name="_ETM_Q4_259130"/>
      <w:bookmarkEnd w:id="1894"/>
      <w:r>
        <w:rPr>
          <w:rFonts w:hint="cs"/>
          <w:rtl/>
        </w:rPr>
        <w:t>ע</w:t>
      </w:r>
      <w:r>
        <w:rPr>
          <w:rtl/>
        </w:rPr>
        <w:t>ל</w:t>
      </w:r>
      <w:r>
        <w:rPr>
          <w:rFonts w:hint="cs"/>
          <w:rtl/>
        </w:rPr>
        <w:t xml:space="preserve"> </w:t>
      </w:r>
      <w:bookmarkStart w:id="1895" w:name="_ETM_Q4_261148"/>
      <w:bookmarkEnd w:id="1895"/>
      <w:r>
        <w:rPr>
          <w:rFonts w:hint="cs"/>
          <w:rtl/>
        </w:rPr>
        <w:t>ה</w:t>
      </w:r>
      <w:r>
        <w:rPr>
          <w:rtl/>
        </w:rPr>
        <w:t xml:space="preserve">חמאס </w:t>
      </w:r>
      <w:bookmarkStart w:id="1896" w:name="_ETM_Q4_259819"/>
      <w:bookmarkEnd w:id="1896"/>
      <w:r>
        <w:rPr>
          <w:rtl/>
        </w:rPr>
        <w:t xml:space="preserve">תביא </w:t>
      </w:r>
      <w:bookmarkStart w:id="1897" w:name="_ETM_Q4_260090"/>
      <w:bookmarkEnd w:id="1897"/>
      <w:r>
        <w:rPr>
          <w:rtl/>
        </w:rPr>
        <w:t>לפתרון</w:t>
      </w:r>
      <w:r>
        <w:rPr>
          <w:rFonts w:hint="cs"/>
          <w:rtl/>
        </w:rPr>
        <w:t>,</w:t>
      </w:r>
      <w:r>
        <w:rPr>
          <w:rtl/>
        </w:rPr>
        <w:t xml:space="preserve"> </w:t>
      </w:r>
      <w:bookmarkStart w:id="1898" w:name="_ETM_Q4_260719"/>
      <w:bookmarkEnd w:id="1898"/>
      <w:r>
        <w:rPr>
          <w:rtl/>
        </w:rPr>
        <w:t>שוגה</w:t>
      </w:r>
      <w:r>
        <w:rPr>
          <w:rFonts w:hint="cs"/>
          <w:rtl/>
        </w:rPr>
        <w:t>,</w:t>
      </w:r>
      <w:r>
        <w:rPr>
          <w:rtl/>
        </w:rPr>
        <w:t xml:space="preserve"> </w:t>
      </w:r>
      <w:bookmarkStart w:id="1899" w:name="_ETM_Q4_261810"/>
      <w:bookmarkEnd w:id="1899"/>
      <w:r>
        <w:rPr>
          <w:rtl/>
        </w:rPr>
        <w:t xml:space="preserve">כי </w:t>
      </w:r>
      <w:bookmarkStart w:id="1900" w:name="_ETM_Q4_261959"/>
      <w:bookmarkEnd w:id="1900"/>
      <w:r>
        <w:rPr>
          <w:rtl/>
        </w:rPr>
        <w:t xml:space="preserve">הלחץ </w:t>
      </w:r>
      <w:bookmarkStart w:id="1901" w:name="_ETM_Q4_262380"/>
      <w:bookmarkEnd w:id="1901"/>
      <w:r>
        <w:rPr>
          <w:rtl/>
        </w:rPr>
        <w:t xml:space="preserve">הזה </w:t>
      </w:r>
      <w:bookmarkStart w:id="1902" w:name="_ETM_Q4_262679"/>
      <w:bookmarkEnd w:id="1902"/>
      <w:r>
        <w:rPr>
          <w:rtl/>
        </w:rPr>
        <w:t xml:space="preserve">מופעל </w:t>
      </w:r>
      <w:bookmarkStart w:id="1903" w:name="_ETM_Q4_263159"/>
      <w:bookmarkEnd w:id="1903"/>
      <w:r>
        <w:rPr>
          <w:rtl/>
        </w:rPr>
        <w:t xml:space="preserve">בראש </w:t>
      </w:r>
      <w:bookmarkStart w:id="1904" w:name="_ETM_Q4_263579"/>
      <w:bookmarkEnd w:id="1904"/>
      <w:r>
        <w:rPr>
          <w:rtl/>
        </w:rPr>
        <w:t xml:space="preserve">ובראשונה </w:t>
      </w:r>
      <w:bookmarkStart w:id="1905" w:name="_ETM_Q4_265240"/>
      <w:bookmarkEnd w:id="1905"/>
      <w:r>
        <w:rPr>
          <w:rtl/>
        </w:rPr>
        <w:t xml:space="preserve">כנגד </w:t>
      </w:r>
      <w:bookmarkStart w:id="1906" w:name="_ETM_Q4_265720"/>
      <w:bookmarkEnd w:id="1906"/>
      <w:r>
        <w:rPr>
          <w:rtl/>
        </w:rPr>
        <w:t xml:space="preserve">מדינת </w:t>
      </w:r>
      <w:bookmarkStart w:id="1907" w:name="_ETM_Q4_266200"/>
      <w:bookmarkEnd w:id="1907"/>
      <w:r>
        <w:rPr>
          <w:rtl/>
        </w:rPr>
        <w:t>ישראל</w:t>
      </w:r>
      <w:r>
        <w:rPr>
          <w:rFonts w:hint="cs"/>
          <w:rtl/>
        </w:rPr>
        <w:t>.</w:t>
      </w:r>
      <w:r>
        <w:rPr>
          <w:rtl/>
        </w:rPr>
        <w:t xml:space="preserve"> </w:t>
      </w:r>
      <w:bookmarkStart w:id="1908" w:name="_ETM_Q4_267590"/>
      <w:bookmarkStart w:id="1909" w:name="_ETM_Q4_270150"/>
      <w:bookmarkEnd w:id="1908"/>
      <w:bookmarkEnd w:id="1909"/>
      <w:r>
        <w:rPr>
          <w:rtl/>
        </w:rPr>
        <w:t xml:space="preserve">בעניין </w:t>
      </w:r>
      <w:bookmarkStart w:id="1910" w:name="_ETM_Q4_270630"/>
      <w:bookmarkEnd w:id="1910"/>
      <w:r>
        <w:rPr>
          <w:rtl/>
        </w:rPr>
        <w:t>הזה</w:t>
      </w:r>
      <w:r>
        <w:rPr>
          <w:rFonts w:hint="cs"/>
          <w:rtl/>
        </w:rPr>
        <w:t xml:space="preserve"> אני</w:t>
      </w:r>
      <w:r>
        <w:rPr>
          <w:rtl/>
        </w:rPr>
        <w:t xml:space="preserve"> </w:t>
      </w:r>
      <w:bookmarkStart w:id="1911" w:name="_ETM_Q4_271760"/>
      <w:bookmarkEnd w:id="1911"/>
      <w:r>
        <w:rPr>
          <w:rtl/>
        </w:rPr>
        <w:t xml:space="preserve">חושב </w:t>
      </w:r>
      <w:bookmarkStart w:id="1912" w:name="_ETM_Q4_272209"/>
      <w:bookmarkEnd w:id="1912"/>
      <w:r>
        <w:rPr>
          <w:rtl/>
        </w:rPr>
        <w:t xml:space="preserve">שאנחנו </w:t>
      </w:r>
      <w:bookmarkStart w:id="1913" w:name="_ETM_Q4_272840"/>
      <w:bookmarkEnd w:id="1913"/>
      <w:r>
        <w:rPr>
          <w:rtl/>
        </w:rPr>
        <w:t xml:space="preserve">חייבים </w:t>
      </w:r>
      <w:bookmarkStart w:id="1914" w:name="_ETM_Q4_273980"/>
      <w:bookmarkEnd w:id="1914"/>
      <w:r>
        <w:rPr>
          <w:rtl/>
        </w:rPr>
        <w:t xml:space="preserve">לתת </w:t>
      </w:r>
      <w:bookmarkStart w:id="1915" w:name="_ETM_Q4_274370"/>
      <w:bookmarkEnd w:id="1915"/>
      <w:r>
        <w:rPr>
          <w:rtl/>
        </w:rPr>
        <w:t xml:space="preserve">את </w:t>
      </w:r>
      <w:bookmarkStart w:id="1916" w:name="_ETM_Q4_274520"/>
      <w:bookmarkEnd w:id="1916"/>
      <w:r>
        <w:rPr>
          <w:rtl/>
        </w:rPr>
        <w:t>המינימום</w:t>
      </w:r>
      <w:r>
        <w:rPr>
          <w:rFonts w:hint="cs"/>
          <w:rtl/>
        </w:rPr>
        <w:t>,</w:t>
      </w:r>
      <w:r>
        <w:rPr>
          <w:rtl/>
        </w:rPr>
        <w:t xml:space="preserve"> </w:t>
      </w:r>
      <w:bookmarkStart w:id="1917" w:name="_ETM_Q4_274910"/>
      <w:bookmarkEnd w:id="1917"/>
      <w:r>
        <w:rPr>
          <w:rtl/>
        </w:rPr>
        <w:t xml:space="preserve">בוודאי </w:t>
      </w:r>
      <w:bookmarkStart w:id="1918" w:name="_ETM_Q4_275420"/>
      <w:bookmarkEnd w:id="1918"/>
      <w:r>
        <w:rPr>
          <w:rtl/>
        </w:rPr>
        <w:t xml:space="preserve">כאשר </w:t>
      </w:r>
      <w:bookmarkStart w:id="1919" w:name="_ETM_Q4_275780"/>
      <w:bookmarkEnd w:id="1919"/>
      <w:r>
        <w:rPr>
          <w:rtl/>
        </w:rPr>
        <w:t xml:space="preserve">מדובר </w:t>
      </w:r>
      <w:bookmarkStart w:id="1920" w:name="_ETM_Q4_276350"/>
      <w:bookmarkEnd w:id="1920"/>
      <w:r>
        <w:rPr>
          <w:rtl/>
        </w:rPr>
        <w:t xml:space="preserve">על </w:t>
      </w:r>
      <w:bookmarkStart w:id="1921" w:name="_ETM_Q4_277069"/>
      <w:bookmarkStart w:id="1922" w:name="_ETM_Q4_277280"/>
      <w:bookmarkEnd w:id="1921"/>
      <w:bookmarkEnd w:id="1922"/>
      <w:r>
        <w:rPr>
          <w:rtl/>
        </w:rPr>
        <w:t>מים</w:t>
      </w:r>
      <w:r>
        <w:rPr>
          <w:rFonts w:hint="cs"/>
          <w:rtl/>
        </w:rPr>
        <w:t>,</w:t>
      </w:r>
      <w:r>
        <w:rPr>
          <w:rtl/>
        </w:rPr>
        <w:t xml:space="preserve"> </w:t>
      </w:r>
      <w:bookmarkStart w:id="1923" w:name="_ETM_Q4_278150"/>
      <w:bookmarkEnd w:id="1923"/>
      <w:r>
        <w:rPr>
          <w:rtl/>
        </w:rPr>
        <w:t xml:space="preserve">ולאפשר </w:t>
      </w:r>
      <w:bookmarkStart w:id="1924" w:name="_ETM_Q4_278690"/>
      <w:bookmarkEnd w:id="1924"/>
      <w:r>
        <w:rPr>
          <w:rtl/>
        </w:rPr>
        <w:t xml:space="preserve">את </w:t>
      </w:r>
      <w:bookmarkStart w:id="1925" w:name="_ETM_Q4_278840"/>
      <w:bookmarkEnd w:id="1925"/>
      <w:r>
        <w:rPr>
          <w:rtl/>
        </w:rPr>
        <w:t>הדברים</w:t>
      </w:r>
      <w:r>
        <w:rPr>
          <w:rFonts w:hint="cs"/>
          <w:rtl/>
        </w:rPr>
        <w:t>.</w:t>
      </w:r>
      <w:r>
        <w:rPr>
          <w:rtl/>
        </w:rPr>
        <w:t xml:space="preserve"> </w:t>
      </w:r>
      <w:bookmarkStart w:id="1926" w:name="_ETM_Q4_280579"/>
      <w:bookmarkEnd w:id="1926"/>
    </w:p>
    <w:p w:rsidR="00B50F57" w:rsidRDefault="00B50F57" w:rsidP="007968EA">
      <w:pPr>
        <w:rPr>
          <w:rtl/>
        </w:rPr>
      </w:pPr>
    </w:p>
    <w:p w:rsidR="00B50F57" w:rsidRDefault="00B50F57" w:rsidP="00510AA6">
      <w:pPr>
        <w:rPr>
          <w:rtl/>
        </w:rPr>
      </w:pPr>
      <w:r>
        <w:rPr>
          <w:rtl/>
        </w:rPr>
        <w:t xml:space="preserve">דומים </w:t>
      </w:r>
      <w:bookmarkStart w:id="1927" w:name="_ETM_Q4_281000"/>
      <w:bookmarkEnd w:id="1927"/>
      <w:r>
        <w:rPr>
          <w:rtl/>
        </w:rPr>
        <w:t xml:space="preserve">הדברים </w:t>
      </w:r>
      <w:bookmarkStart w:id="1928" w:name="_ETM_Q4_281569"/>
      <w:bookmarkEnd w:id="1928"/>
      <w:r>
        <w:rPr>
          <w:rtl/>
        </w:rPr>
        <w:t xml:space="preserve">בקשר </w:t>
      </w:r>
      <w:bookmarkStart w:id="1929" w:name="_ETM_Q4_282079"/>
      <w:bookmarkEnd w:id="1929"/>
      <w:r>
        <w:rPr>
          <w:rFonts w:hint="cs"/>
          <w:rtl/>
        </w:rPr>
        <w:t>של ה</w:t>
      </w:r>
      <w:bookmarkStart w:id="1930" w:name="_ETM_Q4_282799"/>
      <w:bookmarkEnd w:id="1930"/>
      <w:r>
        <w:rPr>
          <w:rtl/>
        </w:rPr>
        <w:t xml:space="preserve">שאלה </w:t>
      </w:r>
      <w:bookmarkStart w:id="1931" w:name="_ETM_Q4_283340"/>
      <w:bookmarkStart w:id="1932" w:name="_ETM_Q4_284360"/>
      <w:bookmarkEnd w:id="1931"/>
      <w:bookmarkEnd w:id="1932"/>
      <w:r>
        <w:rPr>
          <w:rtl/>
        </w:rPr>
        <w:t xml:space="preserve">שנשאלה </w:t>
      </w:r>
      <w:bookmarkStart w:id="1933" w:name="_ETM_Q4_284930"/>
      <w:bookmarkEnd w:id="1933"/>
      <w:r>
        <w:rPr>
          <w:rtl/>
        </w:rPr>
        <w:t xml:space="preserve">לגבי </w:t>
      </w:r>
      <w:bookmarkStart w:id="1934" w:name="_ETM_Q4_286340"/>
      <w:bookmarkEnd w:id="1934"/>
      <w:r>
        <w:rPr>
          <w:rtl/>
        </w:rPr>
        <w:t xml:space="preserve">נמל </w:t>
      </w:r>
      <w:bookmarkStart w:id="1935" w:name="_ETM_Q4_286670"/>
      <w:bookmarkEnd w:id="1935"/>
      <w:r>
        <w:rPr>
          <w:rtl/>
        </w:rPr>
        <w:t>אשדוד</w:t>
      </w:r>
      <w:r>
        <w:rPr>
          <w:rFonts w:hint="cs"/>
          <w:rtl/>
        </w:rPr>
        <w:t>.</w:t>
      </w:r>
      <w:r>
        <w:rPr>
          <w:rtl/>
        </w:rPr>
        <w:t xml:space="preserve"> </w:t>
      </w:r>
      <w:bookmarkStart w:id="1936" w:name="_ETM_Q4_288659"/>
      <w:bookmarkStart w:id="1937" w:name="_ETM_Q4_288790"/>
      <w:bookmarkEnd w:id="1936"/>
      <w:bookmarkEnd w:id="1937"/>
      <w:r>
        <w:rPr>
          <w:rtl/>
        </w:rPr>
        <w:t xml:space="preserve">אנחנו </w:t>
      </w:r>
      <w:bookmarkStart w:id="1938" w:name="_ETM_Q4_290500"/>
      <w:bookmarkEnd w:id="1938"/>
      <w:r>
        <w:rPr>
          <w:rtl/>
        </w:rPr>
        <w:t xml:space="preserve">מחויבים </w:t>
      </w:r>
      <w:bookmarkStart w:id="1939" w:name="_ETM_Q4_291369"/>
      <w:bookmarkEnd w:id="1939"/>
      <w:r>
        <w:rPr>
          <w:rtl/>
        </w:rPr>
        <w:t xml:space="preserve">למצוא </w:t>
      </w:r>
      <w:bookmarkStart w:id="1940" w:name="_ETM_Q4_291760"/>
      <w:bookmarkEnd w:id="1940"/>
      <w:r>
        <w:rPr>
          <w:rtl/>
        </w:rPr>
        <w:t xml:space="preserve">פתרונות </w:t>
      </w:r>
      <w:bookmarkStart w:id="1941" w:name="_ETM_Q4_292479"/>
      <w:bookmarkEnd w:id="1941"/>
      <w:r>
        <w:rPr>
          <w:rtl/>
        </w:rPr>
        <w:t xml:space="preserve">של </w:t>
      </w:r>
      <w:bookmarkStart w:id="1942" w:name="_ETM_Q4_292840"/>
      <w:bookmarkEnd w:id="1942"/>
      <w:r>
        <w:rPr>
          <w:rtl/>
        </w:rPr>
        <w:t>אספקה</w:t>
      </w:r>
      <w:r>
        <w:rPr>
          <w:rFonts w:hint="cs"/>
          <w:rtl/>
        </w:rPr>
        <w:t>,</w:t>
      </w:r>
      <w:r>
        <w:rPr>
          <w:rtl/>
        </w:rPr>
        <w:t xml:space="preserve"> </w:t>
      </w:r>
      <w:bookmarkStart w:id="1943" w:name="_ETM_Q4_294100"/>
      <w:bookmarkEnd w:id="1943"/>
      <w:r>
        <w:rPr>
          <w:rtl/>
        </w:rPr>
        <w:t xml:space="preserve">מאחר </w:t>
      </w:r>
      <w:bookmarkStart w:id="1944" w:name="_ETM_Q4_295280"/>
      <w:bookmarkEnd w:id="1944"/>
      <w:r>
        <w:rPr>
          <w:rFonts w:hint="cs"/>
          <w:rtl/>
        </w:rPr>
        <w:t>ש</w:t>
      </w:r>
      <w:r>
        <w:rPr>
          <w:rtl/>
        </w:rPr>
        <w:t xml:space="preserve">אנחנו </w:t>
      </w:r>
      <w:bookmarkStart w:id="1945" w:name="_ETM_Q4_297330"/>
      <w:bookmarkEnd w:id="1945"/>
      <w:r>
        <w:rPr>
          <w:rtl/>
        </w:rPr>
        <w:t xml:space="preserve">פועלים </w:t>
      </w:r>
      <w:bookmarkStart w:id="1946" w:name="_ETM_Q4_297720"/>
      <w:bookmarkEnd w:id="1946"/>
      <w:r>
        <w:rPr>
          <w:rtl/>
        </w:rPr>
        <w:t xml:space="preserve">במרחב </w:t>
      </w:r>
      <w:bookmarkStart w:id="1947" w:name="_ETM_Q4_298170"/>
      <w:bookmarkEnd w:id="1947"/>
      <w:r>
        <w:rPr>
          <w:rtl/>
        </w:rPr>
        <w:t>רפיח</w:t>
      </w:r>
      <w:r>
        <w:rPr>
          <w:rFonts w:hint="cs"/>
          <w:rtl/>
        </w:rPr>
        <w:t>,</w:t>
      </w:r>
      <w:r>
        <w:rPr>
          <w:rtl/>
        </w:rPr>
        <w:t xml:space="preserve"> </w:t>
      </w:r>
      <w:bookmarkStart w:id="1948" w:name="_ETM_Q4_299409"/>
      <w:bookmarkEnd w:id="1948"/>
      <w:r>
        <w:rPr>
          <w:rFonts w:hint="cs"/>
          <w:rtl/>
        </w:rPr>
        <w:t>וה</w:t>
      </w:r>
      <w:bookmarkStart w:id="1949" w:name="_ETM_Q4_302270"/>
      <w:bookmarkEnd w:id="1949"/>
      <w:r>
        <w:rPr>
          <w:rtl/>
        </w:rPr>
        <w:t xml:space="preserve">כניסה </w:t>
      </w:r>
      <w:bookmarkStart w:id="1950" w:name="_ETM_Q4_302750"/>
      <w:bookmarkEnd w:id="1950"/>
      <w:r>
        <w:rPr>
          <w:rtl/>
        </w:rPr>
        <w:t xml:space="preserve">של </w:t>
      </w:r>
      <w:bookmarkStart w:id="1951" w:name="_ETM_Q4_302899"/>
      <w:bookmarkEnd w:id="1951"/>
      <w:r>
        <w:rPr>
          <w:rtl/>
        </w:rPr>
        <w:t xml:space="preserve">רוב </w:t>
      </w:r>
      <w:bookmarkStart w:id="1952" w:name="_ETM_Q4_303079"/>
      <w:bookmarkEnd w:id="1952"/>
      <w:r>
        <w:rPr>
          <w:rtl/>
        </w:rPr>
        <w:t xml:space="preserve">הסחורות </w:t>
      </w:r>
      <w:bookmarkStart w:id="1953" w:name="_ETM_Q4_303560"/>
      <w:bookmarkEnd w:id="1953"/>
      <w:r>
        <w:rPr>
          <w:rtl/>
        </w:rPr>
        <w:t xml:space="preserve">נעשית </w:t>
      </w:r>
      <w:bookmarkStart w:id="1954" w:name="_ETM_Q4_304609"/>
      <w:bookmarkEnd w:id="1954"/>
      <w:r>
        <w:rPr>
          <w:rtl/>
        </w:rPr>
        <w:t xml:space="preserve">ממרחב </w:t>
      </w:r>
      <w:bookmarkStart w:id="1955" w:name="_ETM_Q4_305479"/>
      <w:bookmarkEnd w:id="1955"/>
      <w:r>
        <w:rPr>
          <w:rtl/>
        </w:rPr>
        <w:t xml:space="preserve">כרם </w:t>
      </w:r>
      <w:bookmarkStart w:id="1956" w:name="_ETM_Q4_305840"/>
      <w:bookmarkEnd w:id="1956"/>
      <w:r>
        <w:rPr>
          <w:rtl/>
        </w:rPr>
        <w:t>שלום</w:t>
      </w:r>
      <w:r>
        <w:rPr>
          <w:rFonts w:hint="cs"/>
          <w:rtl/>
        </w:rPr>
        <w:t>.</w:t>
      </w:r>
      <w:r>
        <w:rPr>
          <w:rtl/>
        </w:rPr>
        <w:t xml:space="preserve"> </w:t>
      </w:r>
      <w:bookmarkStart w:id="1957" w:name="_ETM_Q4_306889"/>
      <w:bookmarkEnd w:id="1957"/>
      <w:r>
        <w:rPr>
          <w:rtl/>
        </w:rPr>
        <w:t xml:space="preserve">אבל </w:t>
      </w:r>
      <w:bookmarkStart w:id="1958" w:name="_ETM_Q4_308209"/>
      <w:bookmarkEnd w:id="1958"/>
      <w:r>
        <w:rPr>
          <w:rtl/>
        </w:rPr>
        <w:t xml:space="preserve">הצד </w:t>
      </w:r>
      <w:bookmarkStart w:id="1959" w:name="_ETM_Q4_308599"/>
      <w:bookmarkEnd w:id="1959"/>
      <w:r>
        <w:rPr>
          <w:rtl/>
        </w:rPr>
        <w:t xml:space="preserve">המצרי </w:t>
      </w:r>
      <w:bookmarkStart w:id="1960" w:name="_ETM_Q4_309590"/>
      <w:bookmarkEnd w:id="1960"/>
      <w:r>
        <w:rPr>
          <w:rtl/>
        </w:rPr>
        <w:t xml:space="preserve">לא </w:t>
      </w:r>
      <w:bookmarkStart w:id="1961" w:name="_ETM_Q4_309769"/>
      <w:bookmarkEnd w:id="1961"/>
      <w:r>
        <w:rPr>
          <w:rtl/>
        </w:rPr>
        <w:t xml:space="preserve">מספק </w:t>
      </w:r>
      <w:bookmarkStart w:id="1962" w:name="_ETM_Q4_310310"/>
      <w:bookmarkEnd w:id="1962"/>
      <w:r>
        <w:rPr>
          <w:rtl/>
        </w:rPr>
        <w:t xml:space="preserve">כעת </w:t>
      </w:r>
      <w:bookmarkStart w:id="1963" w:name="_ETM_Q4_310940"/>
      <w:bookmarkEnd w:id="1963"/>
      <w:r>
        <w:rPr>
          <w:rtl/>
        </w:rPr>
        <w:t xml:space="preserve">סחורה </w:t>
      </w:r>
      <w:bookmarkStart w:id="1964" w:name="_ETM_Q4_311720"/>
      <w:bookmarkEnd w:id="1964"/>
      <w:r>
        <w:rPr>
          <w:rtl/>
        </w:rPr>
        <w:t xml:space="preserve">להעברה </w:t>
      </w:r>
      <w:bookmarkStart w:id="1965" w:name="_ETM_Q4_312560"/>
      <w:bookmarkEnd w:id="1965"/>
      <w:r>
        <w:rPr>
          <w:rFonts w:hint="cs"/>
          <w:rtl/>
        </w:rPr>
        <w:t xml:space="preserve">– </w:t>
      </w:r>
      <w:r>
        <w:rPr>
          <w:rtl/>
        </w:rPr>
        <w:t xml:space="preserve">או </w:t>
      </w:r>
      <w:bookmarkStart w:id="1966" w:name="_ETM_Q4_312680"/>
      <w:bookmarkEnd w:id="1966"/>
      <w:r>
        <w:rPr>
          <w:rtl/>
        </w:rPr>
        <w:t xml:space="preserve">לא </w:t>
      </w:r>
      <w:bookmarkStart w:id="1967" w:name="_ETM_Q4_312800"/>
      <w:bookmarkEnd w:id="1967"/>
      <w:r>
        <w:rPr>
          <w:rtl/>
        </w:rPr>
        <w:t xml:space="preserve">בהיקף </w:t>
      </w:r>
      <w:bookmarkStart w:id="1968" w:name="_ETM_Q4_313190"/>
      <w:bookmarkEnd w:id="1968"/>
      <w:r>
        <w:rPr>
          <w:rtl/>
        </w:rPr>
        <w:t xml:space="preserve">ניכר </w:t>
      </w:r>
      <w:bookmarkStart w:id="1969" w:name="_ETM_Q4_314169"/>
      <w:bookmarkEnd w:id="1969"/>
      <w:r>
        <w:rPr>
          <w:rFonts w:hint="cs"/>
          <w:rtl/>
        </w:rPr>
        <w:t xml:space="preserve">– </w:t>
      </w:r>
      <w:r>
        <w:rPr>
          <w:rtl/>
        </w:rPr>
        <w:t xml:space="preserve">לכיוון </w:t>
      </w:r>
      <w:bookmarkStart w:id="1970" w:name="_ETM_Q4_315400"/>
      <w:bookmarkEnd w:id="1970"/>
      <w:r>
        <w:rPr>
          <w:rFonts w:hint="cs"/>
          <w:rtl/>
        </w:rPr>
        <w:t>עזה דרך</w:t>
      </w:r>
      <w:r>
        <w:rPr>
          <w:rtl/>
        </w:rPr>
        <w:t xml:space="preserve"> </w:t>
      </w:r>
      <w:bookmarkStart w:id="1971" w:name="_ETM_Q4_316030"/>
      <w:bookmarkEnd w:id="1971"/>
      <w:r>
        <w:rPr>
          <w:rtl/>
        </w:rPr>
        <w:t xml:space="preserve">כרם </w:t>
      </w:r>
      <w:bookmarkStart w:id="1972" w:name="_ETM_Q4_316329"/>
      <w:bookmarkEnd w:id="1972"/>
      <w:r>
        <w:rPr>
          <w:rtl/>
        </w:rPr>
        <w:t>שלום</w:t>
      </w:r>
      <w:r>
        <w:rPr>
          <w:rFonts w:hint="cs"/>
          <w:rtl/>
        </w:rPr>
        <w:t>,</w:t>
      </w:r>
      <w:r>
        <w:rPr>
          <w:rtl/>
        </w:rPr>
        <w:t xml:space="preserve"> </w:t>
      </w:r>
      <w:bookmarkStart w:id="1973" w:name="_ETM_Q4_316750"/>
      <w:bookmarkEnd w:id="1973"/>
      <w:r>
        <w:rPr>
          <w:rFonts w:hint="cs"/>
          <w:rtl/>
        </w:rPr>
        <w:t>ו</w:t>
      </w:r>
      <w:r>
        <w:rPr>
          <w:rtl/>
        </w:rPr>
        <w:t xml:space="preserve">אנחנו </w:t>
      </w:r>
      <w:bookmarkStart w:id="1974" w:name="_ETM_Q4_316989"/>
      <w:bookmarkEnd w:id="1974"/>
      <w:r>
        <w:rPr>
          <w:rtl/>
        </w:rPr>
        <w:t xml:space="preserve">נאלצים </w:t>
      </w:r>
      <w:bookmarkStart w:id="1975" w:name="_ETM_Q4_317500"/>
      <w:bookmarkEnd w:id="1975"/>
      <w:r>
        <w:rPr>
          <w:rtl/>
        </w:rPr>
        <w:t>לה</w:t>
      </w:r>
      <w:r>
        <w:rPr>
          <w:rFonts w:hint="cs"/>
          <w:rtl/>
        </w:rPr>
        <w:t>ביא</w:t>
      </w:r>
      <w:r>
        <w:rPr>
          <w:rtl/>
        </w:rPr>
        <w:t xml:space="preserve"> </w:t>
      </w:r>
      <w:bookmarkStart w:id="1976" w:name="_ETM_Q4_317739"/>
      <w:bookmarkEnd w:id="1976"/>
      <w:r>
        <w:rPr>
          <w:rtl/>
        </w:rPr>
        <w:t>אות</w:t>
      </w:r>
      <w:r>
        <w:rPr>
          <w:rFonts w:hint="cs"/>
          <w:rtl/>
        </w:rPr>
        <w:t>ה</w:t>
      </w:r>
      <w:r>
        <w:rPr>
          <w:rtl/>
        </w:rPr>
        <w:t xml:space="preserve"> </w:t>
      </w:r>
      <w:bookmarkStart w:id="1977" w:name="_ETM_Q4_317950"/>
      <w:bookmarkEnd w:id="1977"/>
      <w:r>
        <w:rPr>
          <w:rFonts w:hint="cs"/>
          <w:rtl/>
        </w:rPr>
        <w:t>מ</w:t>
      </w:r>
      <w:r>
        <w:rPr>
          <w:rtl/>
        </w:rPr>
        <w:t xml:space="preserve">מקום </w:t>
      </w:r>
      <w:bookmarkStart w:id="1978" w:name="_ETM_Q4_318310"/>
      <w:bookmarkEnd w:id="1978"/>
      <w:r>
        <w:rPr>
          <w:rtl/>
        </w:rPr>
        <w:t>אחר</w:t>
      </w:r>
      <w:r>
        <w:rPr>
          <w:rFonts w:hint="cs"/>
          <w:rtl/>
        </w:rPr>
        <w:t>.</w:t>
      </w:r>
      <w:r>
        <w:rPr>
          <w:rtl/>
        </w:rPr>
        <w:t xml:space="preserve"> </w:t>
      </w:r>
      <w:bookmarkStart w:id="1979" w:name="_ETM_Q4_319210"/>
      <w:bookmarkEnd w:id="1979"/>
      <w:r>
        <w:rPr>
          <w:rtl/>
        </w:rPr>
        <w:t xml:space="preserve">הפתרון </w:t>
      </w:r>
      <w:bookmarkStart w:id="1980" w:name="_ETM_Q4_320710"/>
      <w:bookmarkEnd w:id="1980"/>
      <w:r>
        <w:rPr>
          <w:rtl/>
        </w:rPr>
        <w:t xml:space="preserve">של </w:t>
      </w:r>
      <w:bookmarkStart w:id="1981" w:name="_ETM_Q4_320889"/>
      <w:bookmarkEnd w:id="1981"/>
      <w:r>
        <w:rPr>
          <w:rtl/>
        </w:rPr>
        <w:t xml:space="preserve">נמל </w:t>
      </w:r>
      <w:bookmarkStart w:id="1982" w:name="_ETM_Q4_321160"/>
      <w:bookmarkEnd w:id="1982"/>
      <w:r>
        <w:rPr>
          <w:rtl/>
        </w:rPr>
        <w:t xml:space="preserve">אשדוד </w:t>
      </w:r>
      <w:bookmarkStart w:id="1983" w:name="_ETM_Q4_322100"/>
      <w:bookmarkEnd w:id="1983"/>
      <w:r>
        <w:rPr>
          <w:rtl/>
        </w:rPr>
        <w:t xml:space="preserve">הוא </w:t>
      </w:r>
      <w:bookmarkStart w:id="1984" w:name="_ETM_Q4_323540"/>
      <w:bookmarkEnd w:id="1984"/>
      <w:r>
        <w:rPr>
          <w:rtl/>
        </w:rPr>
        <w:t xml:space="preserve">פתרון </w:t>
      </w:r>
      <w:bookmarkStart w:id="1985" w:name="_ETM_Q4_324050"/>
      <w:bookmarkEnd w:id="1985"/>
      <w:r>
        <w:rPr>
          <w:rtl/>
        </w:rPr>
        <w:t xml:space="preserve">ישים </w:t>
      </w:r>
      <w:bookmarkStart w:id="1986" w:name="_ETM_Q4_325160"/>
      <w:bookmarkEnd w:id="1986"/>
      <w:r>
        <w:rPr>
          <w:rtl/>
        </w:rPr>
        <w:t xml:space="preserve">ופתרון </w:t>
      </w:r>
      <w:bookmarkStart w:id="1987" w:name="_ETM_Q4_325850"/>
      <w:bookmarkEnd w:id="1987"/>
      <w:r>
        <w:rPr>
          <w:rtl/>
        </w:rPr>
        <w:t xml:space="preserve">נכון </w:t>
      </w:r>
      <w:bookmarkStart w:id="1988" w:name="_ETM_Q4_326150"/>
      <w:bookmarkEnd w:id="1988"/>
      <w:r>
        <w:rPr>
          <w:rtl/>
        </w:rPr>
        <w:t xml:space="preserve">שגם </w:t>
      </w:r>
      <w:bookmarkStart w:id="1989" w:name="_ETM_Q4_326450"/>
      <w:bookmarkEnd w:id="1989"/>
      <w:r>
        <w:rPr>
          <w:rtl/>
        </w:rPr>
        <w:t xml:space="preserve">מאפשר </w:t>
      </w:r>
      <w:bookmarkStart w:id="1990" w:name="_ETM_Q4_327840"/>
      <w:bookmarkEnd w:id="1990"/>
      <w:r>
        <w:rPr>
          <w:rtl/>
        </w:rPr>
        <w:t xml:space="preserve">פיקוח </w:t>
      </w:r>
      <w:bookmarkStart w:id="1991" w:name="_ETM_Q4_328320"/>
      <w:bookmarkEnd w:id="1991"/>
      <w:r>
        <w:rPr>
          <w:rtl/>
        </w:rPr>
        <w:t>מתאים</w:t>
      </w:r>
      <w:r>
        <w:rPr>
          <w:rFonts w:hint="cs"/>
          <w:rtl/>
        </w:rPr>
        <w:t>.</w:t>
      </w:r>
    </w:p>
    <w:p w:rsidR="00B50F57" w:rsidRDefault="00B50F57" w:rsidP="007968EA">
      <w:pPr>
        <w:rPr>
          <w:rtl/>
        </w:rPr>
      </w:pPr>
      <w:bookmarkStart w:id="1992" w:name="_ETM_Q4_333243"/>
      <w:bookmarkStart w:id="1993" w:name="_ETM_Q4_333319"/>
      <w:bookmarkEnd w:id="1992"/>
      <w:bookmarkEnd w:id="1993"/>
    </w:p>
    <w:p w:rsidR="00B50F57" w:rsidRDefault="00B50F57" w:rsidP="00510AA6">
      <w:pPr>
        <w:rPr>
          <w:rtl/>
        </w:rPr>
      </w:pPr>
      <w:bookmarkStart w:id="1994" w:name="_ETM_Q4_333450"/>
      <w:bookmarkStart w:id="1995" w:name="_ETM_Q4_333506"/>
      <w:bookmarkStart w:id="1996" w:name="_ETM_Q4_331819"/>
      <w:bookmarkEnd w:id="1994"/>
      <w:bookmarkEnd w:id="1995"/>
      <w:bookmarkEnd w:id="1996"/>
      <w:r>
        <w:rPr>
          <w:rtl/>
        </w:rPr>
        <w:t xml:space="preserve">אני </w:t>
      </w:r>
      <w:bookmarkStart w:id="1997" w:name="_ETM_Q4_332030"/>
      <w:bookmarkEnd w:id="1997"/>
      <w:r>
        <w:rPr>
          <w:rtl/>
        </w:rPr>
        <w:t xml:space="preserve">חושב </w:t>
      </w:r>
      <w:bookmarkStart w:id="1998" w:name="_ETM_Q4_332269"/>
      <w:bookmarkEnd w:id="1998"/>
      <w:r>
        <w:rPr>
          <w:rtl/>
        </w:rPr>
        <w:t xml:space="preserve">שהיעד </w:t>
      </w:r>
      <w:bookmarkStart w:id="1999" w:name="_ETM_Q4_332750"/>
      <w:bookmarkEnd w:id="1999"/>
      <w:r>
        <w:rPr>
          <w:rtl/>
        </w:rPr>
        <w:t xml:space="preserve">הכולל </w:t>
      </w:r>
      <w:bookmarkStart w:id="2000" w:name="_ETM_Q4_333230"/>
      <w:bookmarkEnd w:id="2000"/>
      <w:r>
        <w:rPr>
          <w:rtl/>
        </w:rPr>
        <w:t xml:space="preserve">שלנו </w:t>
      </w:r>
      <w:bookmarkStart w:id="2001" w:name="_ETM_Q4_333739"/>
      <w:bookmarkEnd w:id="2001"/>
      <w:r>
        <w:rPr>
          <w:rtl/>
        </w:rPr>
        <w:t xml:space="preserve">בסופו </w:t>
      </w:r>
      <w:bookmarkStart w:id="2002" w:name="_ETM_Q4_334220"/>
      <w:bookmarkEnd w:id="2002"/>
      <w:r>
        <w:rPr>
          <w:rtl/>
        </w:rPr>
        <w:t xml:space="preserve">של </w:t>
      </w:r>
      <w:bookmarkStart w:id="2003" w:name="_ETM_Q4_334370"/>
      <w:bookmarkEnd w:id="2003"/>
      <w:r>
        <w:rPr>
          <w:rtl/>
        </w:rPr>
        <w:t xml:space="preserve">דבר </w:t>
      </w:r>
      <w:bookmarkStart w:id="2004" w:name="_ETM_Q4_335360"/>
      <w:bookmarkEnd w:id="2004"/>
      <w:r>
        <w:rPr>
          <w:rtl/>
        </w:rPr>
        <w:t xml:space="preserve">הוא </w:t>
      </w:r>
      <w:bookmarkStart w:id="2005" w:name="_ETM_Q4_335510"/>
      <w:bookmarkEnd w:id="2005"/>
      <w:r>
        <w:rPr>
          <w:rtl/>
        </w:rPr>
        <w:t xml:space="preserve">לא </w:t>
      </w:r>
      <w:bookmarkStart w:id="2006" w:name="_ETM_Q4_335689"/>
      <w:bookmarkEnd w:id="2006"/>
      <w:r>
        <w:rPr>
          <w:rtl/>
        </w:rPr>
        <w:t xml:space="preserve">להביא </w:t>
      </w:r>
      <w:bookmarkStart w:id="2007" w:name="_ETM_Q4_336019"/>
      <w:bookmarkEnd w:id="2007"/>
      <w:r>
        <w:rPr>
          <w:rtl/>
        </w:rPr>
        <w:t xml:space="preserve">למצב </w:t>
      </w:r>
      <w:bookmarkStart w:id="2008" w:name="_ETM_Q4_337110"/>
      <w:bookmarkEnd w:id="2008"/>
      <w:r>
        <w:rPr>
          <w:rtl/>
        </w:rPr>
        <w:t xml:space="preserve">שמדינת </w:t>
      </w:r>
      <w:bookmarkStart w:id="2009" w:name="_ETM_Q4_337709"/>
      <w:bookmarkEnd w:id="2009"/>
      <w:r>
        <w:rPr>
          <w:rtl/>
        </w:rPr>
        <w:t xml:space="preserve">ישראל </w:t>
      </w:r>
      <w:bookmarkStart w:id="2010" w:name="_ETM_Q4_338219"/>
      <w:bookmarkEnd w:id="2010"/>
      <w:r>
        <w:rPr>
          <w:rtl/>
        </w:rPr>
        <w:t xml:space="preserve">עוסקת </w:t>
      </w:r>
      <w:bookmarkStart w:id="2011" w:name="_ETM_Q4_338730"/>
      <w:bookmarkEnd w:id="2011"/>
      <w:r>
        <w:rPr>
          <w:rtl/>
        </w:rPr>
        <w:t xml:space="preserve">בנושא </w:t>
      </w:r>
      <w:bookmarkStart w:id="2012" w:name="_ETM_Q4_339180"/>
      <w:bookmarkEnd w:id="2012"/>
      <w:r>
        <w:rPr>
          <w:rtl/>
        </w:rPr>
        <w:t>הזה</w:t>
      </w:r>
      <w:r>
        <w:rPr>
          <w:rFonts w:hint="cs"/>
          <w:rtl/>
        </w:rPr>
        <w:t>,</w:t>
      </w:r>
      <w:r>
        <w:rPr>
          <w:rtl/>
        </w:rPr>
        <w:t xml:space="preserve"> </w:t>
      </w:r>
      <w:bookmarkStart w:id="2013" w:name="_ETM_Q4_339880"/>
      <w:bookmarkEnd w:id="2013"/>
      <w:r>
        <w:rPr>
          <w:rtl/>
        </w:rPr>
        <w:t xml:space="preserve">אבל </w:t>
      </w:r>
      <w:bookmarkStart w:id="2014" w:name="_ETM_Q4_340660"/>
      <w:bookmarkEnd w:id="2014"/>
      <w:r>
        <w:rPr>
          <w:rtl/>
        </w:rPr>
        <w:t xml:space="preserve">הצרכים </w:t>
      </w:r>
      <w:bookmarkStart w:id="2015" w:name="_ETM_Q4_341290"/>
      <w:bookmarkEnd w:id="2015"/>
      <w:r>
        <w:rPr>
          <w:rtl/>
        </w:rPr>
        <w:t xml:space="preserve">הדחופים </w:t>
      </w:r>
      <w:bookmarkStart w:id="2016" w:name="_ETM_Q4_341889"/>
      <w:bookmarkEnd w:id="2016"/>
      <w:r>
        <w:rPr>
          <w:rtl/>
        </w:rPr>
        <w:t>וה</w:t>
      </w:r>
      <w:r>
        <w:rPr>
          <w:rFonts w:hint="cs"/>
          <w:rtl/>
        </w:rPr>
        <w:t>מיידיים</w:t>
      </w:r>
      <w:r>
        <w:rPr>
          <w:rtl/>
        </w:rPr>
        <w:t xml:space="preserve"> </w:t>
      </w:r>
      <w:bookmarkStart w:id="2017" w:name="_ETM_Q4_343309"/>
      <w:bookmarkEnd w:id="2017"/>
      <w:r>
        <w:rPr>
          <w:rtl/>
        </w:rPr>
        <w:t xml:space="preserve">מחייבים </w:t>
      </w:r>
      <w:bookmarkStart w:id="2018" w:name="_ETM_Q4_343939"/>
      <w:bookmarkEnd w:id="2018"/>
      <w:r>
        <w:rPr>
          <w:rtl/>
        </w:rPr>
        <w:t xml:space="preserve">את </w:t>
      </w:r>
      <w:bookmarkStart w:id="2019" w:name="_ETM_Q4_344090"/>
      <w:bookmarkEnd w:id="2019"/>
      <w:r>
        <w:rPr>
          <w:rtl/>
        </w:rPr>
        <w:t>העניין</w:t>
      </w:r>
      <w:r>
        <w:rPr>
          <w:rFonts w:hint="cs"/>
          <w:rtl/>
        </w:rPr>
        <w:t>,</w:t>
      </w:r>
      <w:r>
        <w:rPr>
          <w:rtl/>
        </w:rPr>
        <w:t xml:space="preserve"> </w:t>
      </w:r>
      <w:bookmarkStart w:id="2020" w:name="_ETM_Q4_345109"/>
      <w:bookmarkEnd w:id="2020"/>
      <w:r>
        <w:rPr>
          <w:rtl/>
        </w:rPr>
        <w:t>ו</w:t>
      </w:r>
      <w:r>
        <w:rPr>
          <w:rFonts w:hint="cs"/>
          <w:rtl/>
        </w:rPr>
        <w:t>ה</w:t>
      </w:r>
      <w:r>
        <w:rPr>
          <w:rtl/>
        </w:rPr>
        <w:t xml:space="preserve">אלטרנטיבות </w:t>
      </w:r>
      <w:bookmarkStart w:id="2021" w:name="_ETM_Q4_346189"/>
      <w:bookmarkEnd w:id="2021"/>
      <w:r>
        <w:rPr>
          <w:rtl/>
        </w:rPr>
        <w:t>ה</w:t>
      </w:r>
      <w:r>
        <w:rPr>
          <w:rFonts w:hint="cs"/>
          <w:rtl/>
        </w:rPr>
        <w:t>ן</w:t>
      </w:r>
      <w:r>
        <w:rPr>
          <w:rtl/>
        </w:rPr>
        <w:t xml:space="preserve"> </w:t>
      </w:r>
      <w:bookmarkStart w:id="2022" w:name="_ETM_Q4_346279"/>
      <w:bookmarkEnd w:id="2022"/>
      <w:r>
        <w:rPr>
          <w:rtl/>
        </w:rPr>
        <w:t xml:space="preserve">פחות </w:t>
      </w:r>
      <w:bookmarkStart w:id="2023" w:name="_ETM_Q4_346579"/>
      <w:bookmarkEnd w:id="2023"/>
      <w:r>
        <w:rPr>
          <w:rtl/>
        </w:rPr>
        <w:t>טובות</w:t>
      </w:r>
      <w:r>
        <w:rPr>
          <w:rFonts w:hint="cs"/>
          <w:rtl/>
        </w:rPr>
        <w:t>.</w:t>
      </w:r>
      <w:r>
        <w:rPr>
          <w:rtl/>
        </w:rPr>
        <w:t xml:space="preserve"> </w:t>
      </w:r>
      <w:bookmarkStart w:id="2024" w:name="_ETM_Q4_347680"/>
      <w:bookmarkEnd w:id="2024"/>
      <w:r>
        <w:rPr>
          <w:rtl/>
        </w:rPr>
        <w:t xml:space="preserve">אני </w:t>
      </w:r>
      <w:bookmarkStart w:id="2025" w:name="_ETM_Q4_348459"/>
      <w:bookmarkEnd w:id="2025"/>
      <w:r>
        <w:rPr>
          <w:rtl/>
        </w:rPr>
        <w:t xml:space="preserve">מזכיר </w:t>
      </w:r>
      <w:bookmarkStart w:id="2026" w:name="_ETM_Q4_348969"/>
      <w:bookmarkEnd w:id="2026"/>
      <w:r>
        <w:rPr>
          <w:rtl/>
        </w:rPr>
        <w:t xml:space="preserve">את </w:t>
      </w:r>
      <w:bookmarkStart w:id="2027" w:name="_ETM_Q4_349120"/>
      <w:bookmarkEnd w:id="2027"/>
      <w:r>
        <w:rPr>
          <w:rtl/>
        </w:rPr>
        <w:t xml:space="preserve">היתרון </w:t>
      </w:r>
      <w:bookmarkStart w:id="2028" w:name="_ETM_Q4_349569"/>
      <w:bookmarkEnd w:id="2028"/>
      <w:r>
        <w:rPr>
          <w:rtl/>
        </w:rPr>
        <w:t xml:space="preserve">הגדול </w:t>
      </w:r>
      <w:bookmarkStart w:id="2029" w:name="_ETM_Q4_350109"/>
      <w:bookmarkEnd w:id="2029"/>
      <w:r>
        <w:rPr>
          <w:rtl/>
        </w:rPr>
        <w:t xml:space="preserve">בכך </w:t>
      </w:r>
      <w:bookmarkStart w:id="2030" w:name="_ETM_Q4_351129"/>
      <w:bookmarkEnd w:id="2030"/>
      <w:r>
        <w:rPr>
          <w:rtl/>
        </w:rPr>
        <w:t xml:space="preserve">שציוד </w:t>
      </w:r>
      <w:bookmarkStart w:id="2031" w:name="_ETM_Q4_351730"/>
      <w:bookmarkEnd w:id="2031"/>
      <w:r>
        <w:rPr>
          <w:rtl/>
        </w:rPr>
        <w:t xml:space="preserve">שנכנס </w:t>
      </w:r>
      <w:bookmarkStart w:id="2032" w:name="_ETM_Q4_352329"/>
      <w:bookmarkEnd w:id="2032"/>
      <w:r>
        <w:rPr>
          <w:rtl/>
        </w:rPr>
        <w:t xml:space="preserve">דרך </w:t>
      </w:r>
      <w:bookmarkStart w:id="2033" w:name="_ETM_Q4_352689"/>
      <w:bookmarkEnd w:id="2033"/>
      <w:r>
        <w:rPr>
          <w:rtl/>
        </w:rPr>
        <w:t>ישראל</w:t>
      </w:r>
      <w:r>
        <w:rPr>
          <w:rFonts w:hint="cs"/>
          <w:rtl/>
        </w:rPr>
        <w:t>,</w:t>
      </w:r>
      <w:r>
        <w:rPr>
          <w:rtl/>
        </w:rPr>
        <w:t xml:space="preserve"> </w:t>
      </w:r>
      <w:bookmarkStart w:id="2034" w:name="_ETM_Q4_353409"/>
      <w:bookmarkEnd w:id="2034"/>
      <w:r w:rsidR="00BC6C80">
        <w:rPr>
          <w:rFonts w:hint="cs"/>
          <w:rtl/>
        </w:rPr>
        <w:t>ו</w:t>
      </w:r>
      <w:r>
        <w:rPr>
          <w:rtl/>
        </w:rPr>
        <w:t xml:space="preserve">הפיקוח </w:t>
      </w:r>
      <w:bookmarkStart w:id="2035" w:name="_ETM_Q4_353950"/>
      <w:bookmarkEnd w:id="2035"/>
      <w:r>
        <w:rPr>
          <w:rtl/>
        </w:rPr>
        <w:t xml:space="preserve">עליו </w:t>
      </w:r>
      <w:bookmarkStart w:id="2036" w:name="_ETM_Q4_354340"/>
      <w:bookmarkEnd w:id="2036"/>
      <w:r>
        <w:rPr>
          <w:rtl/>
        </w:rPr>
        <w:t xml:space="preserve">גבוה </w:t>
      </w:r>
      <w:bookmarkStart w:id="2037" w:name="_ETM_Q4_354700"/>
      <w:bookmarkEnd w:id="2037"/>
      <w:r>
        <w:rPr>
          <w:rtl/>
        </w:rPr>
        <w:t>יותר</w:t>
      </w:r>
      <w:r>
        <w:rPr>
          <w:rFonts w:hint="cs"/>
          <w:rtl/>
        </w:rPr>
        <w:t>;</w:t>
      </w:r>
      <w:r>
        <w:rPr>
          <w:rtl/>
        </w:rPr>
        <w:t xml:space="preserve"> </w:t>
      </w:r>
      <w:bookmarkStart w:id="2038" w:name="_ETM_Q4_355540"/>
      <w:bookmarkEnd w:id="2038"/>
      <w:r>
        <w:rPr>
          <w:rtl/>
        </w:rPr>
        <w:t xml:space="preserve">הייתי </w:t>
      </w:r>
      <w:bookmarkStart w:id="2039" w:name="_ETM_Q4_355870"/>
      <w:bookmarkEnd w:id="2039"/>
      <w:r>
        <w:rPr>
          <w:rtl/>
        </w:rPr>
        <w:t>אומר</w:t>
      </w:r>
      <w:r>
        <w:rPr>
          <w:rFonts w:hint="cs"/>
          <w:rtl/>
        </w:rPr>
        <w:t>,</w:t>
      </w:r>
      <w:r>
        <w:rPr>
          <w:rtl/>
        </w:rPr>
        <w:t xml:space="preserve"> </w:t>
      </w:r>
      <w:bookmarkStart w:id="2040" w:name="_ETM_Q4_356960"/>
      <w:bookmarkEnd w:id="2040"/>
      <w:r>
        <w:rPr>
          <w:rtl/>
        </w:rPr>
        <w:t xml:space="preserve">כמעט </w:t>
      </w:r>
      <w:bookmarkStart w:id="2041" w:name="_ETM_Q4_357320"/>
      <w:bookmarkEnd w:id="2041"/>
      <w:r>
        <w:rPr>
          <w:rtl/>
        </w:rPr>
        <w:t>מושלם</w:t>
      </w:r>
      <w:r>
        <w:rPr>
          <w:rFonts w:hint="cs"/>
          <w:rtl/>
        </w:rPr>
        <w:t>.</w:t>
      </w:r>
    </w:p>
    <w:p w:rsidR="00B50F57" w:rsidRDefault="00B50F57" w:rsidP="007968EA">
      <w:pPr>
        <w:rPr>
          <w:rtl/>
        </w:rPr>
      </w:pPr>
      <w:bookmarkStart w:id="2042" w:name="_ETM_Q4_358736"/>
      <w:bookmarkStart w:id="2043" w:name="_ETM_Q4_358801"/>
      <w:bookmarkEnd w:id="2042"/>
      <w:bookmarkEnd w:id="2043"/>
    </w:p>
    <w:p w:rsidR="00B50F57" w:rsidRDefault="00B50F57" w:rsidP="00510AA6">
      <w:pPr>
        <w:rPr>
          <w:rtl/>
        </w:rPr>
      </w:pPr>
      <w:bookmarkStart w:id="2044" w:name="_ETM_Q4_358911"/>
      <w:bookmarkStart w:id="2045" w:name="_ETM_Q4_358975"/>
      <w:bookmarkStart w:id="2046" w:name="_ETM_Q4_358859"/>
      <w:bookmarkStart w:id="2047" w:name="_ETM_Q4_358989"/>
      <w:bookmarkEnd w:id="2044"/>
      <w:bookmarkEnd w:id="2045"/>
      <w:bookmarkEnd w:id="2046"/>
      <w:bookmarkEnd w:id="2047"/>
      <w:r>
        <w:rPr>
          <w:rtl/>
        </w:rPr>
        <w:t xml:space="preserve">אשר </w:t>
      </w:r>
      <w:bookmarkStart w:id="2048" w:name="_ETM_Q4_359469"/>
      <w:bookmarkEnd w:id="2048"/>
      <w:r>
        <w:rPr>
          <w:rtl/>
        </w:rPr>
        <w:t xml:space="preserve">לשאלתה </w:t>
      </w:r>
      <w:bookmarkStart w:id="2049" w:name="_ETM_Q4_360459"/>
      <w:bookmarkEnd w:id="2049"/>
      <w:r>
        <w:rPr>
          <w:rtl/>
        </w:rPr>
        <w:t xml:space="preserve">של </w:t>
      </w:r>
      <w:bookmarkStart w:id="2050" w:name="_ETM_Q4_361090"/>
      <w:bookmarkEnd w:id="2050"/>
      <w:r>
        <w:rPr>
          <w:rtl/>
        </w:rPr>
        <w:t xml:space="preserve">חברת </w:t>
      </w:r>
      <w:bookmarkStart w:id="2051" w:name="_ETM_Q4_361510"/>
      <w:bookmarkEnd w:id="2051"/>
      <w:r>
        <w:rPr>
          <w:rtl/>
        </w:rPr>
        <w:t xml:space="preserve">הכנסת </w:t>
      </w:r>
      <w:bookmarkStart w:id="2052" w:name="_ETM_Q4_361959"/>
      <w:bookmarkEnd w:id="2052"/>
      <w:r>
        <w:rPr>
          <w:rtl/>
        </w:rPr>
        <w:t xml:space="preserve">פרקש </w:t>
      </w:r>
      <w:bookmarkStart w:id="2053" w:name="_ETM_Q4_363610"/>
      <w:bookmarkEnd w:id="2053"/>
      <w:r>
        <w:rPr>
          <w:rtl/>
        </w:rPr>
        <w:t>בא</w:t>
      </w:r>
      <w:bookmarkStart w:id="2054" w:name="_ETM_Q4_363760"/>
      <w:bookmarkEnd w:id="2054"/>
      <w:r>
        <w:rPr>
          <w:rtl/>
        </w:rPr>
        <w:t xml:space="preserve">שר </w:t>
      </w:r>
      <w:bookmarkStart w:id="2055" w:name="_ETM_Q4_364090"/>
      <w:bookmarkEnd w:id="2055"/>
      <w:r>
        <w:rPr>
          <w:rtl/>
        </w:rPr>
        <w:t xml:space="preserve">לענייני </w:t>
      </w:r>
      <w:bookmarkStart w:id="2056" w:name="_ETM_Q4_365500"/>
      <w:bookmarkEnd w:id="2056"/>
      <w:r>
        <w:rPr>
          <w:rtl/>
        </w:rPr>
        <w:t xml:space="preserve">גיוס </w:t>
      </w:r>
      <w:bookmarkStart w:id="2057" w:name="_ETM_Q4_366010"/>
      <w:bookmarkEnd w:id="2057"/>
      <w:r>
        <w:rPr>
          <w:rtl/>
        </w:rPr>
        <w:t xml:space="preserve">החרדים </w:t>
      </w:r>
      <w:bookmarkStart w:id="2058" w:name="_ETM_Q4_367889"/>
      <w:bookmarkEnd w:id="2058"/>
      <w:r>
        <w:rPr>
          <w:rFonts w:hint="cs"/>
          <w:rtl/>
        </w:rPr>
        <w:t>ו</w:t>
      </w:r>
      <w:r>
        <w:rPr>
          <w:rtl/>
        </w:rPr>
        <w:t xml:space="preserve">הביטוח </w:t>
      </w:r>
      <w:bookmarkStart w:id="2059" w:name="_ETM_Q4_369239"/>
      <w:bookmarkEnd w:id="2059"/>
      <w:r>
        <w:rPr>
          <w:rtl/>
        </w:rPr>
        <w:t>הלאומי</w:t>
      </w:r>
      <w:r>
        <w:rPr>
          <w:rFonts w:hint="cs"/>
          <w:rtl/>
        </w:rPr>
        <w:t xml:space="preserve"> –</w:t>
      </w:r>
      <w:r>
        <w:rPr>
          <w:rtl/>
        </w:rPr>
        <w:t xml:space="preserve"> </w:t>
      </w:r>
      <w:bookmarkStart w:id="2060" w:name="_ETM_Q4_371419"/>
      <w:bookmarkStart w:id="2061" w:name="_ETM_Q4_373730"/>
      <w:bookmarkEnd w:id="2060"/>
      <w:bookmarkEnd w:id="2061"/>
      <w:r>
        <w:rPr>
          <w:rtl/>
        </w:rPr>
        <w:t xml:space="preserve">היעד </w:t>
      </w:r>
      <w:bookmarkStart w:id="2062" w:name="_ETM_Q4_374180"/>
      <w:bookmarkEnd w:id="2062"/>
      <w:r>
        <w:rPr>
          <w:rtl/>
        </w:rPr>
        <w:t xml:space="preserve">שלנו </w:t>
      </w:r>
      <w:bookmarkStart w:id="2063" w:name="_ETM_Q4_376059"/>
      <w:bookmarkEnd w:id="2063"/>
      <w:r>
        <w:rPr>
          <w:rtl/>
        </w:rPr>
        <w:t>ה</w:t>
      </w:r>
      <w:r>
        <w:rPr>
          <w:rFonts w:hint="cs"/>
          <w:rtl/>
        </w:rPr>
        <w:t>וא</w:t>
      </w:r>
      <w:r>
        <w:rPr>
          <w:rtl/>
        </w:rPr>
        <w:t xml:space="preserve"> </w:t>
      </w:r>
      <w:bookmarkStart w:id="2064" w:name="_ETM_Q4_377880"/>
      <w:bookmarkEnd w:id="2064"/>
      <w:r>
        <w:rPr>
          <w:rtl/>
        </w:rPr>
        <w:t xml:space="preserve">להגיע </w:t>
      </w:r>
      <w:bookmarkStart w:id="2065" w:name="_ETM_Q4_378360"/>
      <w:bookmarkEnd w:id="2065"/>
      <w:r>
        <w:rPr>
          <w:rtl/>
        </w:rPr>
        <w:t xml:space="preserve">למצב </w:t>
      </w:r>
      <w:bookmarkStart w:id="2066" w:name="_ETM_Q4_380069"/>
      <w:bookmarkEnd w:id="2066"/>
      <w:r>
        <w:rPr>
          <w:rtl/>
        </w:rPr>
        <w:t xml:space="preserve">שאנחנו </w:t>
      </w:r>
      <w:bookmarkStart w:id="2067" w:name="_ETM_Q4_381120"/>
      <w:bookmarkEnd w:id="2067"/>
      <w:r>
        <w:rPr>
          <w:rtl/>
        </w:rPr>
        <w:t xml:space="preserve">מצליחים </w:t>
      </w:r>
      <w:bookmarkStart w:id="2068" w:name="_ETM_Q4_382739"/>
      <w:bookmarkEnd w:id="2068"/>
      <w:r>
        <w:rPr>
          <w:rtl/>
        </w:rPr>
        <w:t xml:space="preserve">בתהליך </w:t>
      </w:r>
      <w:bookmarkStart w:id="2069" w:name="_ETM_Q4_383400"/>
      <w:bookmarkEnd w:id="2069"/>
      <w:r>
        <w:rPr>
          <w:rtl/>
        </w:rPr>
        <w:t xml:space="preserve">הגיוס </w:t>
      </w:r>
      <w:bookmarkStart w:id="2070" w:name="_ETM_Q4_384680"/>
      <w:bookmarkEnd w:id="2070"/>
      <w:r>
        <w:rPr>
          <w:rtl/>
        </w:rPr>
        <w:t xml:space="preserve">ומביאים </w:t>
      </w:r>
      <w:bookmarkStart w:id="2071" w:name="_ETM_Q4_385580"/>
      <w:bookmarkEnd w:id="2071"/>
      <w:r>
        <w:rPr>
          <w:rtl/>
        </w:rPr>
        <w:t xml:space="preserve">יותר </w:t>
      </w:r>
      <w:bookmarkStart w:id="2072" w:name="_ETM_Q4_386299"/>
      <w:bookmarkEnd w:id="2072"/>
      <w:r>
        <w:rPr>
          <w:rtl/>
        </w:rPr>
        <w:t xml:space="preserve">ויותר </w:t>
      </w:r>
      <w:bookmarkStart w:id="2073" w:name="_ETM_Q4_386840"/>
      <w:bookmarkEnd w:id="2073"/>
      <w:r>
        <w:rPr>
          <w:rtl/>
        </w:rPr>
        <w:t xml:space="preserve">אוכלוסייה </w:t>
      </w:r>
      <w:bookmarkStart w:id="2074" w:name="_ETM_Q4_387409"/>
      <w:bookmarkEnd w:id="2074"/>
      <w:r>
        <w:rPr>
          <w:rtl/>
        </w:rPr>
        <w:t xml:space="preserve">חרדית </w:t>
      </w:r>
      <w:bookmarkStart w:id="2075" w:name="_ETM_Q4_387889"/>
      <w:bookmarkEnd w:id="2075"/>
      <w:r>
        <w:rPr>
          <w:rtl/>
        </w:rPr>
        <w:t>שמשרת</w:t>
      </w:r>
      <w:r>
        <w:rPr>
          <w:rFonts w:hint="cs"/>
          <w:rtl/>
        </w:rPr>
        <w:t>ת</w:t>
      </w:r>
      <w:r>
        <w:rPr>
          <w:rtl/>
        </w:rPr>
        <w:t xml:space="preserve"> </w:t>
      </w:r>
      <w:bookmarkStart w:id="2076" w:name="_ETM_Q4_388610"/>
      <w:bookmarkEnd w:id="2076"/>
      <w:r>
        <w:rPr>
          <w:rtl/>
        </w:rPr>
        <w:t>בצה"ל</w:t>
      </w:r>
      <w:r>
        <w:rPr>
          <w:rFonts w:hint="cs"/>
          <w:rtl/>
        </w:rPr>
        <w:t>.</w:t>
      </w:r>
      <w:r>
        <w:rPr>
          <w:rtl/>
        </w:rPr>
        <w:t xml:space="preserve"> </w:t>
      </w:r>
      <w:bookmarkStart w:id="2077" w:name="_ETM_Q4_389930"/>
      <w:bookmarkEnd w:id="2077"/>
      <w:r>
        <w:rPr>
          <w:rtl/>
        </w:rPr>
        <w:t xml:space="preserve">העניין </w:t>
      </w:r>
      <w:bookmarkStart w:id="2078" w:name="_ETM_Q4_390530"/>
      <w:bookmarkEnd w:id="2078"/>
      <w:r>
        <w:rPr>
          <w:rtl/>
        </w:rPr>
        <w:t xml:space="preserve">שלנו </w:t>
      </w:r>
      <w:bookmarkStart w:id="2079" w:name="_ETM_Q4_391280"/>
      <w:bookmarkEnd w:id="2079"/>
      <w:r>
        <w:rPr>
          <w:rtl/>
        </w:rPr>
        <w:t xml:space="preserve">איננו </w:t>
      </w:r>
      <w:bookmarkStart w:id="2080" w:name="_ETM_Q4_391730"/>
      <w:bookmarkEnd w:id="2080"/>
      <w:r>
        <w:rPr>
          <w:rtl/>
        </w:rPr>
        <w:t>בעימות</w:t>
      </w:r>
      <w:r>
        <w:rPr>
          <w:rFonts w:hint="cs"/>
          <w:rtl/>
        </w:rPr>
        <w:t>,</w:t>
      </w:r>
      <w:r>
        <w:rPr>
          <w:rtl/>
        </w:rPr>
        <w:t xml:space="preserve"> </w:t>
      </w:r>
      <w:bookmarkStart w:id="2081" w:name="_ETM_Q4_392990"/>
      <w:bookmarkEnd w:id="2081"/>
      <w:r>
        <w:rPr>
          <w:rtl/>
        </w:rPr>
        <w:t xml:space="preserve">איננו </w:t>
      </w:r>
      <w:bookmarkStart w:id="2082" w:name="_ETM_Q4_393470"/>
      <w:bookmarkEnd w:id="2082"/>
      <w:r>
        <w:rPr>
          <w:rtl/>
        </w:rPr>
        <w:t xml:space="preserve">ביצירת </w:t>
      </w:r>
      <w:bookmarkStart w:id="2083" w:name="_ETM_Q4_394130"/>
      <w:bookmarkEnd w:id="2083"/>
      <w:r>
        <w:rPr>
          <w:rtl/>
        </w:rPr>
        <w:t xml:space="preserve">מחלוקות </w:t>
      </w:r>
      <w:bookmarkStart w:id="2084" w:name="_ETM_Q4_395390"/>
      <w:bookmarkEnd w:id="2084"/>
      <w:r>
        <w:rPr>
          <w:rtl/>
        </w:rPr>
        <w:t xml:space="preserve">ואיננו </w:t>
      </w:r>
      <w:bookmarkStart w:id="2085" w:name="_ETM_Q4_396290"/>
      <w:bookmarkEnd w:id="2085"/>
      <w:r>
        <w:rPr>
          <w:rtl/>
        </w:rPr>
        <w:t xml:space="preserve">ביצירת </w:t>
      </w:r>
      <w:bookmarkStart w:id="2086" w:name="_ETM_Q4_396860"/>
      <w:bookmarkEnd w:id="2086"/>
      <w:r>
        <w:rPr>
          <w:rtl/>
        </w:rPr>
        <w:t xml:space="preserve">שסעים </w:t>
      </w:r>
      <w:bookmarkStart w:id="2087" w:name="_ETM_Q4_397340"/>
      <w:bookmarkEnd w:id="2087"/>
      <w:r>
        <w:rPr>
          <w:rtl/>
        </w:rPr>
        <w:t>בע</w:t>
      </w:r>
      <w:r>
        <w:rPr>
          <w:rFonts w:hint="cs"/>
          <w:rtl/>
        </w:rPr>
        <w:t>ם.</w:t>
      </w:r>
      <w:r>
        <w:rPr>
          <w:rtl/>
        </w:rPr>
        <w:t xml:space="preserve"> </w:t>
      </w:r>
      <w:bookmarkStart w:id="2088" w:name="_ETM_Q4_398469"/>
      <w:bookmarkStart w:id="2089" w:name="_ETM_Q4_399069"/>
      <w:bookmarkEnd w:id="2088"/>
      <w:bookmarkEnd w:id="2089"/>
      <w:r>
        <w:rPr>
          <w:rtl/>
        </w:rPr>
        <w:t xml:space="preserve">אני </w:t>
      </w:r>
      <w:bookmarkStart w:id="2090" w:name="_ETM_Q4_399760"/>
      <w:bookmarkStart w:id="2091" w:name="_ETM_Q4_400060"/>
      <w:bookmarkEnd w:id="2090"/>
      <w:bookmarkEnd w:id="2091"/>
      <w:r>
        <w:rPr>
          <w:rFonts w:hint="cs"/>
          <w:rtl/>
        </w:rPr>
        <w:t>מקווה</w:t>
      </w:r>
      <w:r>
        <w:rPr>
          <w:rtl/>
        </w:rPr>
        <w:t xml:space="preserve"> </w:t>
      </w:r>
      <w:bookmarkStart w:id="2092" w:name="_ETM_Q4_401699"/>
      <w:bookmarkEnd w:id="2092"/>
      <w:r>
        <w:rPr>
          <w:rtl/>
        </w:rPr>
        <w:t xml:space="preserve">שאת </w:t>
      </w:r>
      <w:bookmarkStart w:id="2093" w:name="_ETM_Q4_402029"/>
      <w:bookmarkEnd w:id="2093"/>
      <w:r>
        <w:rPr>
          <w:rtl/>
        </w:rPr>
        <w:t xml:space="preserve">זוכרת </w:t>
      </w:r>
      <w:bookmarkStart w:id="2094" w:name="_ETM_Q4_402540"/>
      <w:bookmarkEnd w:id="2094"/>
      <w:r>
        <w:rPr>
          <w:rtl/>
        </w:rPr>
        <w:t xml:space="preserve">היטב </w:t>
      </w:r>
      <w:bookmarkStart w:id="2095" w:name="_ETM_Q4_405090"/>
      <w:bookmarkEnd w:id="2095"/>
      <w:r>
        <w:rPr>
          <w:rtl/>
        </w:rPr>
        <w:t xml:space="preserve">שזו </w:t>
      </w:r>
      <w:bookmarkStart w:id="2096" w:name="_ETM_Q4_405810"/>
      <w:bookmarkEnd w:id="2096"/>
      <w:r>
        <w:rPr>
          <w:rtl/>
        </w:rPr>
        <w:t xml:space="preserve">הפעם </w:t>
      </w:r>
      <w:bookmarkStart w:id="2097" w:name="_ETM_Q4_406140"/>
      <w:bookmarkEnd w:id="2097"/>
      <w:r>
        <w:rPr>
          <w:rtl/>
        </w:rPr>
        <w:t xml:space="preserve">הראשונה </w:t>
      </w:r>
      <w:bookmarkStart w:id="2098" w:name="_ETM_Q4_407459"/>
      <w:bookmarkEnd w:id="2098"/>
      <w:r>
        <w:rPr>
          <w:rtl/>
        </w:rPr>
        <w:t xml:space="preserve">שצווי </w:t>
      </w:r>
      <w:bookmarkStart w:id="2099" w:name="_ETM_Q4_408090"/>
      <w:bookmarkEnd w:id="2099"/>
      <w:r>
        <w:rPr>
          <w:rtl/>
        </w:rPr>
        <w:t xml:space="preserve">גיוס </w:t>
      </w:r>
      <w:bookmarkStart w:id="2100" w:name="_ETM_Q4_409480"/>
      <w:bookmarkEnd w:id="2100"/>
      <w:r>
        <w:rPr>
          <w:rFonts w:hint="cs"/>
          <w:rtl/>
        </w:rPr>
        <w:t>נ</w:t>
      </w:r>
      <w:r>
        <w:rPr>
          <w:rtl/>
        </w:rPr>
        <w:t xml:space="preserve">שלחים </w:t>
      </w:r>
      <w:bookmarkStart w:id="2101" w:name="_ETM_Q4_410840"/>
      <w:bookmarkEnd w:id="2101"/>
      <w:r>
        <w:rPr>
          <w:rtl/>
        </w:rPr>
        <w:t xml:space="preserve">אל </w:t>
      </w:r>
      <w:bookmarkStart w:id="2102" w:name="_ETM_Q4_411140"/>
      <w:bookmarkEnd w:id="2102"/>
      <w:r>
        <w:rPr>
          <w:rtl/>
        </w:rPr>
        <w:t xml:space="preserve">האוכלוסייה </w:t>
      </w:r>
      <w:bookmarkStart w:id="2103" w:name="_ETM_Q4_411860"/>
      <w:bookmarkEnd w:id="2103"/>
      <w:r>
        <w:rPr>
          <w:rtl/>
        </w:rPr>
        <w:t>החרדית</w:t>
      </w:r>
      <w:r>
        <w:rPr>
          <w:rFonts w:hint="cs"/>
          <w:rtl/>
        </w:rPr>
        <w:t>.</w:t>
      </w:r>
      <w:r>
        <w:rPr>
          <w:rtl/>
        </w:rPr>
        <w:t xml:space="preserve"> </w:t>
      </w:r>
      <w:bookmarkStart w:id="2104" w:name="_ETM_Q4_412939"/>
      <w:bookmarkEnd w:id="2104"/>
      <w:r>
        <w:rPr>
          <w:rtl/>
        </w:rPr>
        <w:t xml:space="preserve">אני </w:t>
      </w:r>
      <w:bookmarkStart w:id="2105" w:name="_ETM_Q4_413180"/>
      <w:bookmarkEnd w:id="2105"/>
      <w:r>
        <w:rPr>
          <w:rtl/>
        </w:rPr>
        <w:t xml:space="preserve">מעריך </w:t>
      </w:r>
      <w:bookmarkStart w:id="2106" w:name="_ETM_Q4_413510"/>
      <w:bookmarkEnd w:id="2106"/>
      <w:r>
        <w:rPr>
          <w:rtl/>
        </w:rPr>
        <w:t xml:space="preserve">שבתקופה </w:t>
      </w:r>
      <w:bookmarkStart w:id="2107" w:name="_ETM_Q4_414170"/>
      <w:bookmarkEnd w:id="2107"/>
      <w:r>
        <w:rPr>
          <w:rtl/>
        </w:rPr>
        <w:t xml:space="preserve">הקרובה </w:t>
      </w:r>
      <w:bookmarkStart w:id="2108" w:name="_ETM_Q4_416230"/>
      <w:bookmarkEnd w:id="2108"/>
      <w:r>
        <w:rPr>
          <w:rtl/>
        </w:rPr>
        <w:t xml:space="preserve">אנחנו </w:t>
      </w:r>
      <w:bookmarkStart w:id="2109" w:name="_ETM_Q4_416680"/>
      <w:bookmarkEnd w:id="2109"/>
      <w:r>
        <w:rPr>
          <w:rtl/>
        </w:rPr>
        <w:t xml:space="preserve">נשלח </w:t>
      </w:r>
      <w:bookmarkStart w:id="2110" w:name="_ETM_Q4_417069"/>
      <w:bookmarkEnd w:id="2110"/>
      <w:r>
        <w:rPr>
          <w:rtl/>
        </w:rPr>
        <w:t xml:space="preserve">אלפי </w:t>
      </w:r>
      <w:bookmarkStart w:id="2111" w:name="_ETM_Q4_417430"/>
      <w:bookmarkEnd w:id="2111"/>
      <w:r>
        <w:rPr>
          <w:rtl/>
        </w:rPr>
        <w:t>צווים</w:t>
      </w:r>
      <w:r>
        <w:rPr>
          <w:rFonts w:hint="cs"/>
          <w:rtl/>
        </w:rPr>
        <w:t>, כי</w:t>
      </w:r>
      <w:r>
        <w:rPr>
          <w:rtl/>
        </w:rPr>
        <w:t xml:space="preserve"> </w:t>
      </w:r>
      <w:bookmarkStart w:id="2112" w:name="_ETM_Q4_419319"/>
      <w:bookmarkStart w:id="2113" w:name="_ETM_Q4_419470"/>
      <w:bookmarkEnd w:id="2112"/>
      <w:bookmarkEnd w:id="2113"/>
      <w:r>
        <w:rPr>
          <w:rtl/>
        </w:rPr>
        <w:t xml:space="preserve">אם </w:t>
      </w:r>
      <w:bookmarkStart w:id="2114" w:name="_ETM_Q4_419530"/>
      <w:bookmarkEnd w:id="2114"/>
      <w:r>
        <w:rPr>
          <w:rtl/>
        </w:rPr>
        <w:t xml:space="preserve">צריך </w:t>
      </w:r>
      <w:bookmarkStart w:id="2115" w:name="_ETM_Q4_419770"/>
      <w:bookmarkEnd w:id="2115"/>
      <w:r>
        <w:rPr>
          <w:rtl/>
        </w:rPr>
        <w:t xml:space="preserve">לגייס </w:t>
      </w:r>
      <w:bookmarkStart w:id="2116" w:name="_ETM_Q4_420160"/>
      <w:bookmarkStart w:id="2117" w:name="_ETM_Q4_420550"/>
      <w:bookmarkEnd w:id="2116"/>
      <w:bookmarkEnd w:id="2117"/>
      <w:r>
        <w:rPr>
          <w:rFonts w:hint="cs"/>
          <w:rtl/>
        </w:rPr>
        <w:t>3,000 –</w:t>
      </w:r>
      <w:r>
        <w:rPr>
          <w:rtl/>
        </w:rPr>
        <w:t xml:space="preserve"> </w:t>
      </w:r>
      <w:bookmarkStart w:id="2118" w:name="_ETM_Q4_422269"/>
      <w:bookmarkEnd w:id="2118"/>
      <w:r>
        <w:rPr>
          <w:rtl/>
        </w:rPr>
        <w:t xml:space="preserve">אנחנו </w:t>
      </w:r>
      <w:bookmarkStart w:id="2119" w:name="_ETM_Q4_422750"/>
      <w:bookmarkEnd w:id="2119"/>
      <w:r>
        <w:rPr>
          <w:rtl/>
        </w:rPr>
        <w:t xml:space="preserve">מבינים </w:t>
      </w:r>
      <w:bookmarkStart w:id="2120" w:name="_ETM_Q4_423910"/>
      <w:bookmarkEnd w:id="2120"/>
      <w:r>
        <w:rPr>
          <w:rtl/>
        </w:rPr>
        <w:t>ש</w:t>
      </w:r>
      <w:r>
        <w:rPr>
          <w:rFonts w:hint="cs"/>
          <w:rtl/>
        </w:rPr>
        <w:t xml:space="preserve">לנוכח מצב ההיענות, </w:t>
      </w:r>
      <w:bookmarkStart w:id="2121" w:name="_ETM_Q4_425050"/>
      <w:bookmarkStart w:id="2122" w:name="_ETM_Q4_425530"/>
      <w:bookmarkStart w:id="2123" w:name="_ETM_Q4_426040"/>
      <w:bookmarkStart w:id="2124" w:name="_ETM_Q4_426460"/>
      <w:bookmarkEnd w:id="2121"/>
      <w:bookmarkEnd w:id="2122"/>
      <w:bookmarkEnd w:id="2123"/>
      <w:bookmarkEnd w:id="2124"/>
      <w:r>
        <w:rPr>
          <w:rtl/>
        </w:rPr>
        <w:t xml:space="preserve">אנחנו </w:t>
      </w:r>
      <w:bookmarkStart w:id="2125" w:name="_ETM_Q4_428220"/>
      <w:bookmarkEnd w:id="2125"/>
      <w:r>
        <w:rPr>
          <w:rtl/>
        </w:rPr>
        <w:t xml:space="preserve">נפעיל </w:t>
      </w:r>
      <w:bookmarkStart w:id="2126" w:name="_ETM_Q4_428580"/>
      <w:bookmarkEnd w:id="2126"/>
      <w:r>
        <w:rPr>
          <w:rtl/>
        </w:rPr>
        <w:t xml:space="preserve">את </w:t>
      </w:r>
      <w:bookmarkStart w:id="2127" w:name="_ETM_Q4_428700"/>
      <w:bookmarkEnd w:id="2127"/>
      <w:r>
        <w:rPr>
          <w:rtl/>
        </w:rPr>
        <w:t xml:space="preserve">זה </w:t>
      </w:r>
      <w:bookmarkStart w:id="2128" w:name="_ETM_Q4_428819"/>
      <w:bookmarkEnd w:id="2128"/>
      <w:r>
        <w:rPr>
          <w:rtl/>
        </w:rPr>
        <w:t xml:space="preserve">באופן </w:t>
      </w:r>
      <w:bookmarkStart w:id="2129" w:name="_ETM_Q4_429590"/>
      <w:bookmarkEnd w:id="2129"/>
      <w:r>
        <w:rPr>
          <w:rtl/>
        </w:rPr>
        <w:t>מדורג</w:t>
      </w:r>
      <w:r>
        <w:rPr>
          <w:rFonts w:hint="cs"/>
          <w:rtl/>
        </w:rPr>
        <w:t>,</w:t>
      </w:r>
      <w:r>
        <w:rPr>
          <w:rtl/>
        </w:rPr>
        <w:t xml:space="preserve"> </w:t>
      </w:r>
      <w:bookmarkStart w:id="2130" w:name="_ETM_Q4_430340"/>
      <w:bookmarkEnd w:id="2130"/>
      <w:r>
        <w:rPr>
          <w:rtl/>
        </w:rPr>
        <w:t xml:space="preserve">אבל </w:t>
      </w:r>
      <w:bookmarkStart w:id="2131" w:name="_ETM_Q4_430580"/>
      <w:bookmarkEnd w:id="2131"/>
      <w:r>
        <w:rPr>
          <w:rtl/>
        </w:rPr>
        <w:t xml:space="preserve">מצד </w:t>
      </w:r>
      <w:bookmarkStart w:id="2132" w:name="_ETM_Q4_430940"/>
      <w:bookmarkEnd w:id="2132"/>
      <w:r>
        <w:rPr>
          <w:rtl/>
        </w:rPr>
        <w:t>שני</w:t>
      </w:r>
      <w:r>
        <w:rPr>
          <w:rFonts w:hint="cs"/>
          <w:rtl/>
        </w:rPr>
        <w:t>,</w:t>
      </w:r>
      <w:r>
        <w:rPr>
          <w:rtl/>
        </w:rPr>
        <w:t xml:space="preserve"> </w:t>
      </w:r>
      <w:bookmarkStart w:id="2133" w:name="_ETM_Q4_431780"/>
      <w:bookmarkEnd w:id="2133"/>
      <w:r>
        <w:rPr>
          <w:rtl/>
        </w:rPr>
        <w:t xml:space="preserve">עם </w:t>
      </w:r>
      <w:bookmarkStart w:id="2134" w:name="_ETM_Q4_431959"/>
      <w:bookmarkEnd w:id="2134"/>
      <w:r>
        <w:rPr>
          <w:rtl/>
        </w:rPr>
        <w:t xml:space="preserve">שולי </w:t>
      </w:r>
      <w:bookmarkStart w:id="2135" w:name="_ETM_Q4_432319"/>
      <w:bookmarkEnd w:id="2135"/>
      <w:r>
        <w:rPr>
          <w:rtl/>
        </w:rPr>
        <w:t>ביטחון</w:t>
      </w:r>
      <w:r>
        <w:rPr>
          <w:rFonts w:hint="cs"/>
          <w:rtl/>
        </w:rPr>
        <w:t>.</w:t>
      </w:r>
      <w:r>
        <w:rPr>
          <w:rtl/>
        </w:rPr>
        <w:t xml:space="preserve"> </w:t>
      </w:r>
      <w:bookmarkStart w:id="2136" w:name="_ETM_Q4_433629"/>
      <w:bookmarkEnd w:id="2136"/>
      <w:r>
        <w:rPr>
          <w:rtl/>
        </w:rPr>
        <w:t xml:space="preserve">בתקופה </w:t>
      </w:r>
      <w:bookmarkStart w:id="2137" w:name="_ETM_Q4_434230"/>
      <w:bookmarkEnd w:id="2137"/>
      <w:r>
        <w:rPr>
          <w:rtl/>
        </w:rPr>
        <w:t xml:space="preserve">הראשונה </w:t>
      </w:r>
      <w:bookmarkStart w:id="2138" w:name="_ETM_Q4_435219"/>
      <w:bookmarkEnd w:id="2138"/>
      <w:r>
        <w:rPr>
          <w:rtl/>
        </w:rPr>
        <w:t xml:space="preserve">אני </w:t>
      </w:r>
      <w:bookmarkStart w:id="2139" w:name="_ETM_Q4_435459"/>
      <w:bookmarkEnd w:id="2139"/>
      <w:r>
        <w:rPr>
          <w:rtl/>
        </w:rPr>
        <w:t xml:space="preserve">מעריך </w:t>
      </w:r>
      <w:bookmarkStart w:id="2140" w:name="_ETM_Q4_437240"/>
      <w:bookmarkEnd w:id="2140"/>
      <w:r>
        <w:rPr>
          <w:rtl/>
        </w:rPr>
        <w:t>של</w:t>
      </w:r>
      <w:bookmarkStart w:id="2141" w:name="_ETM_Q4_437540"/>
      <w:bookmarkEnd w:id="2141"/>
      <w:r>
        <w:rPr>
          <w:rtl/>
        </w:rPr>
        <w:t xml:space="preserve">גיוס </w:t>
      </w:r>
      <w:bookmarkStart w:id="2142" w:name="_ETM_Q4_438870"/>
      <w:bookmarkEnd w:id="2142"/>
      <w:r>
        <w:rPr>
          <w:rFonts w:hint="cs"/>
          <w:rtl/>
        </w:rPr>
        <w:t>ש</w:t>
      </w:r>
      <w:r>
        <w:rPr>
          <w:rtl/>
        </w:rPr>
        <w:t xml:space="preserve">נקרא </w:t>
      </w:r>
      <w:bookmarkStart w:id="2143" w:name="_ETM_Q4_439259"/>
      <w:bookmarkEnd w:id="2143"/>
      <w:r>
        <w:rPr>
          <w:rtl/>
        </w:rPr>
        <w:t xml:space="preserve">גיוס </w:t>
      </w:r>
      <w:bookmarkStart w:id="2144" w:name="_ETM_Q4_439620"/>
      <w:bookmarkEnd w:id="2144"/>
      <w:r>
        <w:rPr>
          <w:rtl/>
        </w:rPr>
        <w:t>יולי</w:t>
      </w:r>
      <w:r>
        <w:rPr>
          <w:rFonts w:hint="cs"/>
          <w:rtl/>
        </w:rPr>
        <w:t>-</w:t>
      </w:r>
      <w:bookmarkStart w:id="2145" w:name="_ETM_Q4_439889"/>
      <w:bookmarkEnd w:id="2145"/>
      <w:r>
        <w:rPr>
          <w:rtl/>
        </w:rPr>
        <w:t xml:space="preserve">אוגוסט </w:t>
      </w:r>
      <w:bookmarkStart w:id="2146" w:name="_ETM_Q4_441339"/>
      <w:bookmarkEnd w:id="2146"/>
      <w:r>
        <w:rPr>
          <w:rtl/>
        </w:rPr>
        <w:t xml:space="preserve">ומשתרע </w:t>
      </w:r>
      <w:bookmarkStart w:id="2147" w:name="_ETM_Q4_441970"/>
      <w:bookmarkEnd w:id="2147"/>
      <w:r>
        <w:rPr>
          <w:rtl/>
        </w:rPr>
        <w:t xml:space="preserve">על </w:t>
      </w:r>
      <w:bookmarkStart w:id="2148" w:name="_ETM_Q4_442089"/>
      <w:bookmarkEnd w:id="2148"/>
      <w:r>
        <w:rPr>
          <w:rtl/>
        </w:rPr>
        <w:t xml:space="preserve">החודש </w:t>
      </w:r>
      <w:bookmarkStart w:id="2149" w:name="_ETM_Q4_442960"/>
      <w:bookmarkEnd w:id="2149"/>
      <w:r>
        <w:rPr>
          <w:rtl/>
        </w:rPr>
        <w:t>האחרון</w:t>
      </w:r>
      <w:r>
        <w:rPr>
          <w:rFonts w:hint="cs"/>
          <w:rtl/>
        </w:rPr>
        <w:t>,</w:t>
      </w:r>
      <w:r>
        <w:rPr>
          <w:rtl/>
        </w:rPr>
        <w:t xml:space="preserve"> </w:t>
      </w:r>
      <w:bookmarkStart w:id="2150" w:name="_ETM_Q4_443410"/>
      <w:bookmarkEnd w:id="2150"/>
      <w:r>
        <w:rPr>
          <w:rtl/>
        </w:rPr>
        <w:t xml:space="preserve">כפי </w:t>
      </w:r>
      <w:bookmarkStart w:id="2151" w:name="_ETM_Q4_443589"/>
      <w:bookmarkEnd w:id="2151"/>
      <w:r>
        <w:rPr>
          <w:rtl/>
        </w:rPr>
        <w:t xml:space="preserve">שהבהרתי </w:t>
      </w:r>
      <w:bookmarkStart w:id="2152" w:name="_ETM_Q4_444310"/>
      <w:bookmarkEnd w:id="2152"/>
      <w:r>
        <w:rPr>
          <w:rtl/>
        </w:rPr>
        <w:t>אתמול</w:t>
      </w:r>
      <w:r>
        <w:rPr>
          <w:rFonts w:hint="cs"/>
          <w:rtl/>
        </w:rPr>
        <w:t>,</w:t>
      </w:r>
      <w:r>
        <w:rPr>
          <w:rtl/>
        </w:rPr>
        <w:t xml:space="preserve"> </w:t>
      </w:r>
      <w:bookmarkStart w:id="2153" w:name="_ETM_Q4_445210"/>
      <w:bookmarkEnd w:id="2153"/>
      <w:r>
        <w:rPr>
          <w:rtl/>
        </w:rPr>
        <w:t xml:space="preserve">אנחנו </w:t>
      </w:r>
      <w:bookmarkStart w:id="2154" w:name="_ETM_Q4_445539"/>
      <w:bookmarkEnd w:id="2154"/>
      <w:r>
        <w:rPr>
          <w:rtl/>
        </w:rPr>
        <w:t xml:space="preserve">נוציא </w:t>
      </w:r>
      <w:bookmarkStart w:id="2155" w:name="_ETM_Q4_445779"/>
      <w:bookmarkEnd w:id="2155"/>
      <w:r>
        <w:rPr>
          <w:rtl/>
        </w:rPr>
        <w:t>כ</w:t>
      </w:r>
      <w:r>
        <w:rPr>
          <w:rFonts w:hint="cs"/>
          <w:rtl/>
        </w:rPr>
        <w:t xml:space="preserve">-3,000 </w:t>
      </w:r>
      <w:bookmarkStart w:id="2156" w:name="_ETM_Q4_446319"/>
      <w:bookmarkStart w:id="2157" w:name="_ETM_Q4_446650"/>
      <w:bookmarkEnd w:id="2156"/>
      <w:bookmarkEnd w:id="2157"/>
      <w:r>
        <w:rPr>
          <w:rtl/>
        </w:rPr>
        <w:t>צווים</w:t>
      </w:r>
      <w:r>
        <w:rPr>
          <w:rFonts w:hint="cs"/>
          <w:rtl/>
        </w:rPr>
        <w:t>,</w:t>
      </w:r>
      <w:r>
        <w:rPr>
          <w:rtl/>
        </w:rPr>
        <w:t xml:space="preserve"> </w:t>
      </w:r>
      <w:bookmarkStart w:id="2158" w:name="_ETM_Q4_447889"/>
      <w:bookmarkEnd w:id="2158"/>
      <w:r>
        <w:rPr>
          <w:rtl/>
        </w:rPr>
        <w:t xml:space="preserve">מתוך </w:t>
      </w:r>
      <w:bookmarkStart w:id="2159" w:name="_ETM_Q4_449830"/>
      <w:bookmarkEnd w:id="2159"/>
      <w:r>
        <w:rPr>
          <w:rtl/>
        </w:rPr>
        <w:t xml:space="preserve">כוונה </w:t>
      </w:r>
      <w:bookmarkStart w:id="2160" w:name="_ETM_Q4_450670"/>
      <w:bookmarkEnd w:id="2160"/>
      <w:r>
        <w:rPr>
          <w:rtl/>
        </w:rPr>
        <w:t xml:space="preserve">שיגיעו </w:t>
      </w:r>
      <w:bookmarkStart w:id="2161" w:name="_ETM_Q4_451180"/>
      <w:bookmarkEnd w:id="2161"/>
      <w:r>
        <w:rPr>
          <w:rtl/>
        </w:rPr>
        <w:t>המקסימום</w:t>
      </w:r>
      <w:r>
        <w:rPr>
          <w:rFonts w:hint="cs"/>
          <w:rtl/>
        </w:rPr>
        <w:t>.</w:t>
      </w:r>
      <w:r>
        <w:rPr>
          <w:rtl/>
        </w:rPr>
        <w:t xml:space="preserve"> </w:t>
      </w:r>
      <w:bookmarkStart w:id="2162" w:name="_ETM_Q4_451810"/>
      <w:bookmarkEnd w:id="2162"/>
      <w:r>
        <w:rPr>
          <w:rtl/>
        </w:rPr>
        <w:t xml:space="preserve">אם </w:t>
      </w:r>
      <w:bookmarkStart w:id="2163" w:name="_ETM_Q4_451960"/>
      <w:bookmarkEnd w:id="2163"/>
      <w:r>
        <w:rPr>
          <w:rtl/>
        </w:rPr>
        <w:t xml:space="preserve">יגיעו </w:t>
      </w:r>
      <w:bookmarkStart w:id="2164" w:name="_ETM_Q4_452260"/>
      <w:bookmarkStart w:id="2165" w:name="_ETM_Q4_452589"/>
      <w:bookmarkEnd w:id="2164"/>
      <w:bookmarkEnd w:id="2165"/>
      <w:r>
        <w:rPr>
          <w:rFonts w:hint="cs"/>
          <w:rtl/>
        </w:rPr>
        <w:t>3,000</w:t>
      </w:r>
      <w:r>
        <w:rPr>
          <w:rtl/>
        </w:rPr>
        <w:t xml:space="preserve"> </w:t>
      </w:r>
      <w:bookmarkStart w:id="2166" w:name="_ETM_Q4_452889"/>
      <w:bookmarkEnd w:id="2166"/>
      <w:r>
        <w:rPr>
          <w:rFonts w:hint="cs"/>
          <w:rtl/>
        </w:rPr>
        <w:t xml:space="preserve">– </w:t>
      </w:r>
      <w:r>
        <w:rPr>
          <w:rtl/>
        </w:rPr>
        <w:t>מצוין</w:t>
      </w:r>
      <w:r>
        <w:rPr>
          <w:rFonts w:hint="cs"/>
          <w:rtl/>
        </w:rPr>
        <w:t>;</w:t>
      </w:r>
      <w:r>
        <w:rPr>
          <w:rtl/>
        </w:rPr>
        <w:t xml:space="preserve"> </w:t>
      </w:r>
      <w:bookmarkStart w:id="2167" w:name="_ETM_Q4_453790"/>
      <w:bookmarkEnd w:id="2167"/>
      <w:r>
        <w:rPr>
          <w:rtl/>
        </w:rPr>
        <w:t xml:space="preserve">אם </w:t>
      </w:r>
      <w:bookmarkStart w:id="2168" w:name="_ETM_Q4_454000"/>
      <w:bookmarkEnd w:id="2168"/>
      <w:r>
        <w:rPr>
          <w:rtl/>
        </w:rPr>
        <w:t>לא</w:t>
      </w:r>
      <w:r>
        <w:rPr>
          <w:rFonts w:hint="cs"/>
          <w:rtl/>
        </w:rPr>
        <w:t>,</w:t>
      </w:r>
      <w:r>
        <w:rPr>
          <w:rtl/>
        </w:rPr>
        <w:t xml:space="preserve"> </w:t>
      </w:r>
      <w:bookmarkStart w:id="2169" w:name="_ETM_Q4_454210"/>
      <w:bookmarkEnd w:id="2169"/>
      <w:r>
        <w:rPr>
          <w:rtl/>
        </w:rPr>
        <w:t xml:space="preserve">נראה </w:t>
      </w:r>
      <w:bookmarkStart w:id="2170" w:name="_ETM_Q4_454480"/>
      <w:bookmarkEnd w:id="2170"/>
      <w:r>
        <w:rPr>
          <w:rtl/>
        </w:rPr>
        <w:t xml:space="preserve">את </w:t>
      </w:r>
      <w:bookmarkStart w:id="2171" w:name="_ETM_Q4_454540"/>
      <w:bookmarkEnd w:id="2171"/>
      <w:r>
        <w:rPr>
          <w:rtl/>
        </w:rPr>
        <w:t xml:space="preserve">הפרופורציות </w:t>
      </w:r>
      <w:bookmarkStart w:id="2172" w:name="_ETM_Q4_455740"/>
      <w:bookmarkEnd w:id="2172"/>
      <w:r>
        <w:rPr>
          <w:rtl/>
        </w:rPr>
        <w:t xml:space="preserve">ונלמד </w:t>
      </w:r>
      <w:bookmarkStart w:id="2173" w:name="_ETM_Q4_456370"/>
      <w:bookmarkEnd w:id="2173"/>
      <w:r>
        <w:rPr>
          <w:rtl/>
        </w:rPr>
        <w:t xml:space="preserve">לקראת </w:t>
      </w:r>
      <w:bookmarkStart w:id="2174" w:name="_ETM_Q4_456760"/>
      <w:bookmarkEnd w:id="2174"/>
      <w:r>
        <w:rPr>
          <w:rtl/>
        </w:rPr>
        <w:t xml:space="preserve">הגיוסים </w:t>
      </w:r>
      <w:bookmarkStart w:id="2175" w:name="_ETM_Q4_458279"/>
      <w:bookmarkEnd w:id="2175"/>
      <w:r>
        <w:rPr>
          <w:rtl/>
        </w:rPr>
        <w:t>הבאים</w:t>
      </w:r>
      <w:r>
        <w:rPr>
          <w:rFonts w:hint="cs"/>
          <w:rtl/>
        </w:rPr>
        <w:t>.</w:t>
      </w:r>
      <w:r>
        <w:rPr>
          <w:rtl/>
        </w:rPr>
        <w:t xml:space="preserve"> </w:t>
      </w:r>
      <w:bookmarkStart w:id="2176" w:name="_ETM_Q4_459270"/>
      <w:bookmarkEnd w:id="2176"/>
      <w:r>
        <w:rPr>
          <w:rtl/>
        </w:rPr>
        <w:t xml:space="preserve">בהקשר </w:t>
      </w:r>
      <w:bookmarkStart w:id="2177" w:name="_ETM_Q4_460200"/>
      <w:bookmarkEnd w:id="2177"/>
      <w:r>
        <w:rPr>
          <w:rtl/>
        </w:rPr>
        <w:t xml:space="preserve">הזה </w:t>
      </w:r>
      <w:bookmarkStart w:id="2178" w:name="_ETM_Q4_461310"/>
      <w:bookmarkEnd w:id="2178"/>
      <w:r>
        <w:rPr>
          <w:rtl/>
        </w:rPr>
        <w:t xml:space="preserve">אנחנו </w:t>
      </w:r>
      <w:bookmarkStart w:id="2179" w:name="_ETM_Q4_461790"/>
      <w:bookmarkEnd w:id="2179"/>
      <w:r>
        <w:rPr>
          <w:rtl/>
        </w:rPr>
        <w:t xml:space="preserve">רוצים </w:t>
      </w:r>
      <w:bookmarkStart w:id="2180" w:name="_ETM_Q4_462330"/>
      <w:bookmarkEnd w:id="2180"/>
      <w:r>
        <w:rPr>
          <w:rtl/>
        </w:rPr>
        <w:t xml:space="preserve">נתיב </w:t>
      </w:r>
      <w:bookmarkStart w:id="2181" w:name="_ETM_Q4_462960"/>
      <w:bookmarkEnd w:id="2181"/>
      <w:r>
        <w:rPr>
          <w:rtl/>
        </w:rPr>
        <w:t>מצליח</w:t>
      </w:r>
      <w:r>
        <w:rPr>
          <w:rFonts w:hint="cs"/>
          <w:rtl/>
        </w:rPr>
        <w:t>.</w:t>
      </w:r>
      <w:r>
        <w:rPr>
          <w:rtl/>
        </w:rPr>
        <w:t xml:space="preserve"> </w:t>
      </w:r>
      <w:bookmarkStart w:id="2182" w:name="_ETM_Q4_463980"/>
      <w:bookmarkEnd w:id="2182"/>
      <w:r>
        <w:rPr>
          <w:rtl/>
        </w:rPr>
        <w:t xml:space="preserve">אנחנו </w:t>
      </w:r>
      <w:bookmarkStart w:id="2183" w:name="_ETM_Q4_464370"/>
      <w:bookmarkEnd w:id="2183"/>
      <w:r>
        <w:rPr>
          <w:rtl/>
        </w:rPr>
        <w:t xml:space="preserve">במערכת </w:t>
      </w:r>
      <w:bookmarkStart w:id="2184" w:name="_ETM_Q4_465839"/>
      <w:bookmarkEnd w:id="2184"/>
      <w:r>
        <w:rPr>
          <w:rtl/>
        </w:rPr>
        <w:t xml:space="preserve">הביטחון לא </w:t>
      </w:r>
      <w:bookmarkStart w:id="2185" w:name="_ETM_Q4_464490"/>
      <w:bookmarkEnd w:id="2185"/>
      <w:r>
        <w:rPr>
          <w:rtl/>
        </w:rPr>
        <w:t xml:space="preserve">מחפשים </w:t>
      </w:r>
      <w:bookmarkStart w:id="2186" w:name="_ETM_Q4_465419"/>
      <w:bookmarkStart w:id="2187" w:name="_ETM_Q4_466410"/>
      <w:bookmarkEnd w:id="2186"/>
      <w:bookmarkEnd w:id="2187"/>
      <w:r>
        <w:rPr>
          <w:rtl/>
        </w:rPr>
        <w:t xml:space="preserve">לעשות </w:t>
      </w:r>
      <w:bookmarkStart w:id="2188" w:name="_ETM_Q4_466830"/>
      <w:bookmarkEnd w:id="2188"/>
      <w:r>
        <w:rPr>
          <w:rtl/>
        </w:rPr>
        <w:t xml:space="preserve">פעולות </w:t>
      </w:r>
      <w:bookmarkStart w:id="2189" w:name="_ETM_Q4_467220"/>
      <w:bookmarkEnd w:id="2189"/>
      <w:r>
        <w:rPr>
          <w:rtl/>
        </w:rPr>
        <w:t>להכעיס</w:t>
      </w:r>
      <w:r>
        <w:rPr>
          <w:rFonts w:hint="cs"/>
          <w:rtl/>
        </w:rPr>
        <w:t>,</w:t>
      </w:r>
      <w:r>
        <w:rPr>
          <w:rtl/>
        </w:rPr>
        <w:t xml:space="preserve"> </w:t>
      </w:r>
      <w:bookmarkStart w:id="2190" w:name="_ETM_Q4_468240"/>
      <w:bookmarkEnd w:id="2190"/>
      <w:r>
        <w:rPr>
          <w:rtl/>
        </w:rPr>
        <w:t xml:space="preserve">אנחנו </w:t>
      </w:r>
      <w:bookmarkStart w:id="2191" w:name="_ETM_Q4_468479"/>
      <w:bookmarkEnd w:id="2191"/>
      <w:r>
        <w:rPr>
          <w:rtl/>
        </w:rPr>
        <w:t xml:space="preserve">לא </w:t>
      </w:r>
      <w:bookmarkStart w:id="2192" w:name="_ETM_Q4_468569"/>
      <w:bookmarkEnd w:id="2192"/>
      <w:r>
        <w:rPr>
          <w:rtl/>
        </w:rPr>
        <w:t xml:space="preserve">מחפשים </w:t>
      </w:r>
      <w:bookmarkStart w:id="2193" w:name="_ETM_Q4_469779"/>
      <w:bookmarkEnd w:id="2193"/>
      <w:r>
        <w:rPr>
          <w:rtl/>
        </w:rPr>
        <w:t xml:space="preserve">לעשות </w:t>
      </w:r>
      <w:bookmarkStart w:id="2194" w:name="_ETM_Q4_470199"/>
      <w:bookmarkEnd w:id="2194"/>
      <w:r>
        <w:rPr>
          <w:rtl/>
        </w:rPr>
        <w:t xml:space="preserve">פעולות </w:t>
      </w:r>
      <w:bookmarkStart w:id="2195" w:name="_ETM_Q4_471000"/>
      <w:bookmarkEnd w:id="2195"/>
      <w:r>
        <w:rPr>
          <w:rtl/>
        </w:rPr>
        <w:t>קנטרניות</w:t>
      </w:r>
      <w:r>
        <w:rPr>
          <w:rFonts w:hint="cs"/>
          <w:rtl/>
        </w:rPr>
        <w:t>.</w:t>
      </w:r>
      <w:r>
        <w:rPr>
          <w:rtl/>
        </w:rPr>
        <w:t xml:space="preserve"> </w:t>
      </w:r>
      <w:bookmarkStart w:id="2196" w:name="_ETM_Q4_472110"/>
      <w:bookmarkEnd w:id="2196"/>
      <w:r>
        <w:rPr>
          <w:rtl/>
        </w:rPr>
        <w:t xml:space="preserve">אנחנו </w:t>
      </w:r>
      <w:bookmarkStart w:id="2197" w:name="_ETM_Q4_472560"/>
      <w:bookmarkEnd w:id="2197"/>
      <w:r>
        <w:rPr>
          <w:rtl/>
        </w:rPr>
        <w:t xml:space="preserve">מחפשים </w:t>
      </w:r>
      <w:bookmarkStart w:id="2198" w:name="_ETM_Q4_473760"/>
      <w:bookmarkEnd w:id="2198"/>
      <w:r>
        <w:rPr>
          <w:rtl/>
        </w:rPr>
        <w:t xml:space="preserve">הצלחה </w:t>
      </w:r>
      <w:bookmarkStart w:id="2199" w:name="_ETM_Q4_474300"/>
      <w:bookmarkEnd w:id="2199"/>
      <w:r>
        <w:rPr>
          <w:rtl/>
        </w:rPr>
        <w:t>בתהליך</w:t>
      </w:r>
      <w:r>
        <w:rPr>
          <w:rFonts w:hint="cs"/>
          <w:rtl/>
        </w:rPr>
        <w:t>.</w:t>
      </w:r>
    </w:p>
    <w:p w:rsidR="00B50F57" w:rsidRDefault="00B50F57" w:rsidP="007968EA">
      <w:pPr>
        <w:rPr>
          <w:rtl/>
        </w:rPr>
      </w:pPr>
    </w:p>
    <w:p w:rsidR="00B50F57" w:rsidRDefault="00B50F57" w:rsidP="007968EA">
      <w:pPr>
        <w:pStyle w:val="af6"/>
        <w:keepNext/>
        <w:rPr>
          <w:rtl/>
        </w:rPr>
      </w:pPr>
      <w:r w:rsidRPr="00345B0A">
        <w:rPr>
          <w:rStyle w:val="TagStyle"/>
          <w:rtl/>
        </w:rPr>
        <w:t xml:space="preserve"> &lt;&lt; יור &gt;&gt; </w:t>
      </w:r>
      <w:r>
        <w:rPr>
          <w:rtl/>
        </w:rPr>
        <w:t>היו"ר אמיר אוחנה:</w:t>
      </w:r>
      <w:r w:rsidRPr="00345B0A">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r>
        <w:rPr>
          <w:rFonts w:hint="cs"/>
          <w:rtl/>
        </w:rPr>
        <w:t xml:space="preserve">תודה רבה. </w:t>
      </w:r>
    </w:p>
    <w:p w:rsidR="00B50F57" w:rsidRDefault="00B50F57" w:rsidP="007968EA">
      <w:pPr>
        <w:rPr>
          <w:rtl/>
        </w:rPr>
      </w:pPr>
    </w:p>
    <w:p w:rsidR="00B50F57" w:rsidRDefault="00B63633" w:rsidP="00B63633">
      <w:pPr>
        <w:pStyle w:val="-"/>
        <w:rPr>
          <w:rtl/>
        </w:rPr>
      </w:pPr>
      <w:bookmarkStart w:id="2200" w:name="ET_speakercontinue_5800_7"/>
      <w:r w:rsidRPr="00B63633">
        <w:rPr>
          <w:rStyle w:val="TagStyle"/>
          <w:rtl/>
        </w:rPr>
        <w:t xml:space="preserve"> &lt;&lt; דובר_המשך &gt;&gt;</w:t>
      </w:r>
      <w:r w:rsidR="00B50F57" w:rsidRPr="00345B0A">
        <w:rPr>
          <w:rStyle w:val="TagStyle"/>
          <w:rtl/>
        </w:rPr>
        <w:t xml:space="preserve"> </w:t>
      </w:r>
      <w:r w:rsidR="00B50F57">
        <w:rPr>
          <w:rtl/>
        </w:rPr>
        <w:t>אורית פרקש הכהן (המחנה הממלכתי):</w:t>
      </w:r>
      <w:r w:rsidR="00B50F57" w:rsidRPr="00345B0A">
        <w:rPr>
          <w:rStyle w:val="TagStyle"/>
          <w:rtl/>
        </w:rPr>
        <w:t xml:space="preserve"> </w:t>
      </w:r>
      <w:r w:rsidRPr="00B63633">
        <w:rPr>
          <w:rStyle w:val="TagStyle"/>
          <w:rtl/>
        </w:rPr>
        <w:t xml:space="preserve">&lt;&lt; דובר_המשך &gt;&gt; </w:t>
      </w:r>
      <w:r w:rsidR="00B50F57">
        <w:rPr>
          <w:rtl/>
        </w:rPr>
        <w:t xml:space="preserve">   </w:t>
      </w:r>
      <w:bookmarkEnd w:id="2200"/>
    </w:p>
    <w:p w:rsidR="00B50F57" w:rsidRDefault="00B50F57" w:rsidP="00A9203F">
      <w:pPr>
        <w:rPr>
          <w:rtl/>
        </w:rPr>
      </w:pPr>
    </w:p>
    <w:p w:rsidR="00B50F57" w:rsidRDefault="00B50F57" w:rsidP="007968EA">
      <w:pPr>
        <w:rPr>
          <w:rtl/>
        </w:rPr>
      </w:pPr>
      <w:r>
        <w:rPr>
          <w:rFonts w:hint="cs"/>
          <w:rtl/>
        </w:rPr>
        <w:t xml:space="preserve">שנייה, רק שאלת </w:t>
      </w:r>
      <w:bookmarkStart w:id="2201" w:name="_ETM_Q4_481160"/>
      <w:bookmarkEnd w:id="2201"/>
      <w:r>
        <w:rPr>
          <w:rFonts w:hint="cs"/>
          <w:rtl/>
        </w:rPr>
        <w:t xml:space="preserve">המשך. </w:t>
      </w:r>
    </w:p>
    <w:p w:rsidR="00B50F57" w:rsidRDefault="00B50F57" w:rsidP="007968EA">
      <w:pPr>
        <w:rPr>
          <w:rtl/>
        </w:rPr>
      </w:pPr>
      <w:bookmarkStart w:id="2202" w:name="_ETM_Q4_482264"/>
      <w:bookmarkStart w:id="2203" w:name="_ETM_Q4_482335"/>
      <w:bookmarkEnd w:id="2202"/>
      <w:bookmarkEnd w:id="2203"/>
    </w:p>
    <w:p w:rsidR="00B50F57" w:rsidRDefault="00B50F57" w:rsidP="007968EA">
      <w:pPr>
        <w:pStyle w:val="af6"/>
        <w:keepNext/>
        <w:rPr>
          <w:rtl/>
        </w:rPr>
      </w:pPr>
      <w:r w:rsidRPr="00345B0A">
        <w:rPr>
          <w:rStyle w:val="TagStyle"/>
          <w:rtl/>
        </w:rPr>
        <w:t xml:space="preserve"> &lt;&lt; יור &gt;&gt; </w:t>
      </w:r>
      <w:r>
        <w:rPr>
          <w:rtl/>
        </w:rPr>
        <w:t>היו"ר אמיר אוחנה:</w:t>
      </w:r>
      <w:r w:rsidRPr="00345B0A">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r>
        <w:rPr>
          <w:rFonts w:hint="cs"/>
          <w:rtl/>
        </w:rPr>
        <w:t xml:space="preserve">קצר, קצר. </w:t>
      </w:r>
    </w:p>
    <w:p w:rsidR="00B50F57" w:rsidRDefault="00B50F57" w:rsidP="007968EA">
      <w:pPr>
        <w:rPr>
          <w:rtl/>
        </w:rPr>
      </w:pPr>
    </w:p>
    <w:p w:rsidR="00B50F57" w:rsidRDefault="00B50F57" w:rsidP="007968EA">
      <w:pPr>
        <w:pStyle w:val="-"/>
        <w:keepNext/>
        <w:rPr>
          <w:rtl/>
        </w:rPr>
      </w:pPr>
      <w:bookmarkStart w:id="2204" w:name="ET_speakercontinue_5800_9"/>
      <w:r w:rsidRPr="00345B0A">
        <w:rPr>
          <w:rStyle w:val="TagStyle"/>
          <w:rtl/>
        </w:rPr>
        <w:t xml:space="preserve"> &lt;&lt; דובר_המשך &gt;&gt; </w:t>
      </w:r>
      <w:r>
        <w:rPr>
          <w:rtl/>
        </w:rPr>
        <w:t>אורית פרקש הכהן (המחנה הממלכתי):</w:t>
      </w:r>
      <w:r w:rsidRPr="00345B0A">
        <w:rPr>
          <w:rStyle w:val="TagStyle"/>
          <w:rtl/>
        </w:rPr>
        <w:t xml:space="preserve"> &lt;&lt; דובר_המשך &gt;&gt;</w:t>
      </w:r>
      <w:r>
        <w:rPr>
          <w:rtl/>
        </w:rPr>
        <w:t xml:space="preserve">   </w:t>
      </w:r>
      <w:bookmarkEnd w:id="2204"/>
    </w:p>
    <w:p w:rsidR="00B50F57" w:rsidRDefault="00B50F57" w:rsidP="00A9203F">
      <w:pPr>
        <w:rPr>
          <w:rtl/>
        </w:rPr>
      </w:pPr>
    </w:p>
    <w:p w:rsidR="00B50F57" w:rsidRDefault="00B50F57" w:rsidP="00510AA6">
      <w:pPr>
        <w:rPr>
          <w:rtl/>
        </w:rPr>
      </w:pPr>
      <w:r>
        <w:rPr>
          <w:rFonts w:hint="cs"/>
          <w:rtl/>
        </w:rPr>
        <w:t xml:space="preserve">שאלת המשך לשר הביטחון: אני מקבלת את </w:t>
      </w:r>
      <w:bookmarkStart w:id="2205" w:name="_ETM_Q4_483266"/>
      <w:bookmarkEnd w:id="2205"/>
      <w:r>
        <w:rPr>
          <w:rFonts w:hint="cs"/>
          <w:rtl/>
        </w:rPr>
        <w:t xml:space="preserve">התפיסה שצריך לעשות ולהצליח, אבל אותם תלמידי ישיבות שלא </w:t>
      </w:r>
      <w:bookmarkStart w:id="2206" w:name="_ETM_Q4_488064"/>
      <w:bookmarkEnd w:id="2206"/>
      <w:r>
        <w:rPr>
          <w:rFonts w:hint="cs"/>
          <w:rtl/>
        </w:rPr>
        <w:t xml:space="preserve">עובדים ולא לומדים, נכון היה להתמקד בהם, כי הפגיעה במשק, שגם ככה גדולה בגלל המלחמה, תהיה פחותה </w:t>
      </w:r>
      <w:r>
        <w:rPr>
          <w:rFonts w:hint="eastAsia"/>
          <w:rtl/>
        </w:rPr>
        <w:t xml:space="preserve">– </w:t>
      </w:r>
      <w:r>
        <w:rPr>
          <w:rFonts w:hint="cs"/>
          <w:rtl/>
        </w:rPr>
        <w:t xml:space="preserve">הם לא עובדים ולא לומדים. </w:t>
      </w:r>
      <w:bookmarkStart w:id="2207" w:name="_ETM_Q4_496916"/>
      <w:bookmarkStart w:id="2208" w:name="_ETM_Q4_496975"/>
      <w:bookmarkStart w:id="2209" w:name="_ETM_Q4_475700"/>
      <w:bookmarkStart w:id="2210" w:name="_ETM_Q4_476000"/>
      <w:bookmarkStart w:id="2211" w:name="_ETM_Q4_476660"/>
      <w:bookmarkStart w:id="2212" w:name="_ETM_Q4_476870"/>
      <w:bookmarkStart w:id="2213" w:name="_ETM_Q4_477770"/>
      <w:bookmarkStart w:id="2214" w:name="_ETM_Q4_478839"/>
      <w:bookmarkStart w:id="2215" w:name="_ETM_Q4_479229"/>
      <w:bookmarkStart w:id="2216" w:name="_ETM_Q4_479470"/>
      <w:bookmarkStart w:id="2217" w:name="_ETM_Q4_479860"/>
      <w:bookmarkStart w:id="2218" w:name="_ETM_Q4_480680"/>
      <w:bookmarkStart w:id="2219" w:name="_ETM_Q4_481100"/>
      <w:bookmarkStart w:id="2220" w:name="_ETM_Q4_481370"/>
      <w:bookmarkStart w:id="2221" w:name="_ETM_Q4_482930"/>
      <w:bookmarkStart w:id="2222" w:name="_ETM_Q4_483140"/>
      <w:bookmarkStart w:id="2223" w:name="_ETM_Q4_480329"/>
      <w:bookmarkStart w:id="2224" w:name="_ETM_Q4_480690"/>
      <w:bookmarkStart w:id="2225" w:name="_ETM_Q4_481020"/>
      <w:bookmarkStart w:id="2226" w:name="_ETM_Q4_482580"/>
      <w:bookmarkStart w:id="2227" w:name="_ETM_Q4_482790"/>
      <w:bookmarkStart w:id="2228" w:name="_ETM_Q4_483300"/>
      <w:bookmarkStart w:id="2229" w:name="_ETM_Q4_483870"/>
      <w:bookmarkStart w:id="2230" w:name="_ETM_Q4_484020"/>
      <w:bookmarkStart w:id="2231" w:name="_ETM_Q4_484470"/>
      <w:bookmarkStart w:id="2232" w:name="_ETM_Q4_484920"/>
      <w:bookmarkStart w:id="2233" w:name="_ETM_Q4_486240"/>
      <w:bookmarkStart w:id="2234" w:name="_ETM_Q4_486600"/>
      <w:bookmarkStart w:id="2235" w:name="_ETM_Q4_486990"/>
      <w:bookmarkStart w:id="2236" w:name="_ETM_Q4_487410"/>
      <w:bookmarkStart w:id="2237" w:name="_ETM_Q4_487830"/>
      <w:bookmarkStart w:id="2238" w:name="_ETM_Q4_488160"/>
      <w:bookmarkStart w:id="2239" w:name="_ETM_Q4_488580"/>
      <w:bookmarkStart w:id="2240" w:name="_ETM_Q4_488880"/>
      <w:bookmarkStart w:id="2241" w:name="_ETM_Q4_490789"/>
      <w:bookmarkStart w:id="2242" w:name="_ETM_Q4_491209"/>
      <w:bookmarkStart w:id="2243" w:name="_ETM_Q4_491360"/>
      <w:bookmarkStart w:id="2244" w:name="_ETM_Q4_491900"/>
      <w:bookmarkStart w:id="2245" w:name="_ETM_Q4_492199"/>
      <w:bookmarkStart w:id="2246" w:name="_ETM_Q4_492349"/>
      <w:bookmarkStart w:id="2247" w:name="_ETM_Q4_492709"/>
      <w:bookmarkStart w:id="2248" w:name="_ETM_Q4_493129"/>
      <w:bookmarkStart w:id="2249" w:name="_ETM_Q4_493400"/>
      <w:bookmarkStart w:id="2250" w:name="_ETM_Q4_493669"/>
      <w:bookmarkStart w:id="2251" w:name="_ETM_Q4_494000"/>
      <w:bookmarkStart w:id="2252" w:name="_ETM_Q4_494299"/>
      <w:bookmarkStart w:id="2253" w:name="_ETM_Q4_495339"/>
      <w:bookmarkStart w:id="2254" w:name="_ETM_Q4_495460"/>
      <w:bookmarkStart w:id="2255" w:name="_ETM_Q4_495850"/>
      <w:bookmarkStart w:id="2256" w:name="_ETM_Q4_496000"/>
      <w:bookmarkStart w:id="2257" w:name="_ETM_Q4_497740"/>
      <w:bookmarkStart w:id="2258" w:name="_ETM_Q4_498130"/>
      <w:bookmarkStart w:id="2259" w:name="_ETM_Q4_499029"/>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r>
        <w:rPr>
          <w:rtl/>
        </w:rPr>
        <w:t xml:space="preserve">אני </w:t>
      </w:r>
      <w:bookmarkStart w:id="2260" w:name="_ETM_Q4_499900"/>
      <w:bookmarkEnd w:id="2260"/>
      <w:r>
        <w:rPr>
          <w:rtl/>
        </w:rPr>
        <w:t xml:space="preserve">חושבת </w:t>
      </w:r>
      <w:bookmarkStart w:id="2261" w:name="_ETM_Q4_500320"/>
      <w:bookmarkEnd w:id="2261"/>
      <w:r>
        <w:rPr>
          <w:rtl/>
        </w:rPr>
        <w:t xml:space="preserve">שכדאי </w:t>
      </w:r>
      <w:bookmarkStart w:id="2262" w:name="_ETM_Q4_500680"/>
      <w:bookmarkEnd w:id="2262"/>
      <w:r>
        <w:rPr>
          <w:rtl/>
        </w:rPr>
        <w:t xml:space="preserve">להתמקד </w:t>
      </w:r>
      <w:bookmarkStart w:id="2263" w:name="_ETM_Q4_501130"/>
      <w:bookmarkEnd w:id="2263"/>
      <w:r>
        <w:rPr>
          <w:rtl/>
        </w:rPr>
        <w:t>בהם</w:t>
      </w:r>
      <w:r>
        <w:rPr>
          <w:rFonts w:hint="cs"/>
          <w:rtl/>
        </w:rPr>
        <w:t>,</w:t>
      </w:r>
      <w:r>
        <w:rPr>
          <w:rtl/>
        </w:rPr>
        <w:t xml:space="preserve"> </w:t>
      </w:r>
      <w:bookmarkStart w:id="2264" w:name="_ETM_Q4_501339"/>
      <w:bookmarkEnd w:id="2264"/>
      <w:r>
        <w:rPr>
          <w:rtl/>
        </w:rPr>
        <w:t xml:space="preserve">ולא </w:t>
      </w:r>
      <w:bookmarkStart w:id="2265" w:name="_ETM_Q4_501520"/>
      <w:bookmarkEnd w:id="2265"/>
      <w:r>
        <w:rPr>
          <w:rtl/>
        </w:rPr>
        <w:t xml:space="preserve">להחמיץ </w:t>
      </w:r>
      <w:bookmarkStart w:id="2266" w:name="_ETM_Q4_501970"/>
      <w:bookmarkEnd w:id="2266"/>
      <w:r>
        <w:rPr>
          <w:rtl/>
        </w:rPr>
        <w:t xml:space="preserve">את </w:t>
      </w:r>
      <w:bookmarkStart w:id="2267" w:name="_ETM_Q4_502029"/>
      <w:bookmarkEnd w:id="2267"/>
      <w:r>
        <w:rPr>
          <w:rtl/>
        </w:rPr>
        <w:t xml:space="preserve">ההזדמנות </w:t>
      </w:r>
      <w:bookmarkStart w:id="2268" w:name="_ETM_Q4_502510"/>
      <w:bookmarkEnd w:id="2268"/>
      <w:r>
        <w:rPr>
          <w:rtl/>
        </w:rPr>
        <w:t xml:space="preserve">ההיסטורית </w:t>
      </w:r>
      <w:bookmarkStart w:id="2269" w:name="_ETM_Q4_503080"/>
      <w:bookmarkEnd w:id="2269"/>
      <w:r>
        <w:rPr>
          <w:rtl/>
        </w:rPr>
        <w:t>הזאת</w:t>
      </w:r>
      <w:r>
        <w:rPr>
          <w:rFonts w:hint="cs"/>
          <w:rtl/>
        </w:rPr>
        <w:t>.</w:t>
      </w:r>
    </w:p>
    <w:p w:rsidR="00B50F57" w:rsidRDefault="00B50F57" w:rsidP="007968EA">
      <w:pPr>
        <w:rPr>
          <w:rtl/>
        </w:rPr>
      </w:pPr>
    </w:p>
    <w:p w:rsidR="00B50F57" w:rsidRDefault="00B50F57" w:rsidP="007968EA">
      <w:pPr>
        <w:pStyle w:val="af6"/>
        <w:keepNext/>
        <w:rPr>
          <w:rtl/>
        </w:rPr>
      </w:pPr>
      <w:r w:rsidRPr="00345B0A">
        <w:rPr>
          <w:rStyle w:val="TagStyle"/>
          <w:rtl/>
        </w:rPr>
        <w:t xml:space="preserve"> &lt;&lt; יור &gt;&gt; </w:t>
      </w:r>
      <w:r>
        <w:rPr>
          <w:rtl/>
        </w:rPr>
        <w:t>היו"ר אמיר אוחנה:</w:t>
      </w:r>
      <w:r w:rsidRPr="00345B0A">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r>
        <w:rPr>
          <w:rFonts w:hint="cs"/>
          <w:rtl/>
        </w:rPr>
        <w:t xml:space="preserve">תודה רבה. </w:t>
      </w:r>
    </w:p>
    <w:p w:rsidR="00B50F57" w:rsidRDefault="00B50F57" w:rsidP="007968EA">
      <w:pPr>
        <w:rPr>
          <w:rtl/>
        </w:rPr>
      </w:pPr>
    </w:p>
    <w:p w:rsidR="00B50F57" w:rsidRDefault="00B50F57" w:rsidP="007968EA">
      <w:pPr>
        <w:pStyle w:val="-"/>
        <w:keepNext/>
        <w:rPr>
          <w:rtl/>
        </w:rPr>
      </w:pPr>
      <w:r w:rsidRPr="00345B0A">
        <w:rPr>
          <w:rStyle w:val="TagStyle"/>
          <w:rtl/>
        </w:rPr>
        <w:t xml:space="preserve"> &lt;&lt; דובר_המשך &gt;&gt; </w:t>
      </w:r>
      <w:r>
        <w:rPr>
          <w:rtl/>
        </w:rPr>
        <w:t>שר הביטחון יואב גלנט:</w:t>
      </w:r>
      <w:r w:rsidRPr="00345B0A">
        <w:rPr>
          <w:rStyle w:val="TagStyle"/>
          <w:rtl/>
        </w:rPr>
        <w:t xml:space="preserve"> &lt;&lt; דובר_המשך &gt;&gt;</w:t>
      </w:r>
      <w:r>
        <w:rPr>
          <w:rtl/>
        </w:rPr>
        <w:t xml:space="preserve">   </w:t>
      </w:r>
    </w:p>
    <w:p w:rsidR="00B50F57" w:rsidRPr="00345B0A" w:rsidRDefault="00B50F57" w:rsidP="007968EA">
      <w:pPr>
        <w:rPr>
          <w:rtl/>
        </w:rPr>
      </w:pPr>
    </w:p>
    <w:p w:rsidR="00B50F57" w:rsidRDefault="00B50F57" w:rsidP="00BC6C80">
      <w:pPr>
        <w:rPr>
          <w:rtl/>
        </w:rPr>
      </w:pPr>
      <w:bookmarkStart w:id="2270" w:name="_ETM_Q4_503529"/>
      <w:bookmarkStart w:id="2271" w:name="_ETM_Q4_503860"/>
      <w:bookmarkStart w:id="2272" w:name="_ETM_Q4_506830"/>
      <w:bookmarkStart w:id="2273" w:name="_ETM_Q4_507190"/>
      <w:bookmarkEnd w:id="2270"/>
      <w:bookmarkEnd w:id="2271"/>
      <w:bookmarkEnd w:id="2272"/>
      <w:bookmarkEnd w:id="2273"/>
      <w:r>
        <w:rPr>
          <w:rtl/>
        </w:rPr>
        <w:t xml:space="preserve">אני </w:t>
      </w:r>
      <w:bookmarkStart w:id="2274" w:name="_ETM_Q4_507460"/>
      <w:bookmarkEnd w:id="2274"/>
      <w:r>
        <w:rPr>
          <w:rtl/>
        </w:rPr>
        <w:t xml:space="preserve">אגיד </w:t>
      </w:r>
      <w:bookmarkStart w:id="2275" w:name="_ETM_Q4_507670"/>
      <w:bookmarkEnd w:id="2275"/>
      <w:r>
        <w:rPr>
          <w:rtl/>
        </w:rPr>
        <w:t xml:space="preserve">לך </w:t>
      </w:r>
      <w:bookmarkStart w:id="2276" w:name="_ETM_Q4_507880"/>
      <w:bookmarkEnd w:id="2276"/>
      <w:r>
        <w:rPr>
          <w:rFonts w:hint="cs"/>
          <w:rtl/>
        </w:rPr>
        <w:t xml:space="preserve">על </w:t>
      </w:r>
      <w:r>
        <w:rPr>
          <w:rtl/>
        </w:rPr>
        <w:t xml:space="preserve">זה </w:t>
      </w:r>
      <w:bookmarkStart w:id="2277" w:name="_ETM_Q4_508480"/>
      <w:bookmarkEnd w:id="2277"/>
      <w:r>
        <w:rPr>
          <w:rtl/>
        </w:rPr>
        <w:t xml:space="preserve">שני </w:t>
      </w:r>
      <w:bookmarkStart w:id="2278" w:name="_ETM_Q4_508720"/>
      <w:bookmarkEnd w:id="2278"/>
      <w:r>
        <w:rPr>
          <w:rtl/>
        </w:rPr>
        <w:t>דברים</w:t>
      </w:r>
      <w:r>
        <w:rPr>
          <w:rFonts w:hint="cs"/>
          <w:rtl/>
        </w:rPr>
        <w:t>: 1.</w:t>
      </w:r>
      <w:r>
        <w:rPr>
          <w:rtl/>
        </w:rPr>
        <w:t xml:space="preserve"> </w:t>
      </w:r>
      <w:bookmarkStart w:id="2279" w:name="_ETM_Q4_511310"/>
      <w:bookmarkStart w:id="2280" w:name="_ETM_Q4_512440"/>
      <w:bookmarkEnd w:id="2279"/>
      <w:bookmarkEnd w:id="2280"/>
      <w:r>
        <w:rPr>
          <w:rtl/>
        </w:rPr>
        <w:t xml:space="preserve">אנחנו </w:t>
      </w:r>
      <w:bookmarkStart w:id="2281" w:name="_ETM_Q4_512770"/>
      <w:bookmarkEnd w:id="2281"/>
      <w:r>
        <w:rPr>
          <w:rtl/>
        </w:rPr>
        <w:t>מטיי</w:t>
      </w:r>
      <w:r>
        <w:rPr>
          <w:rFonts w:hint="cs"/>
          <w:rtl/>
        </w:rPr>
        <w:t>ב</w:t>
      </w:r>
      <w:r>
        <w:rPr>
          <w:rtl/>
        </w:rPr>
        <w:t xml:space="preserve">ים </w:t>
      </w:r>
      <w:bookmarkStart w:id="2282" w:name="_ETM_Q4_513250"/>
      <w:bookmarkEnd w:id="2282"/>
      <w:r>
        <w:rPr>
          <w:rtl/>
        </w:rPr>
        <w:t>נתונים</w:t>
      </w:r>
      <w:r>
        <w:rPr>
          <w:rFonts w:hint="cs"/>
          <w:rtl/>
        </w:rPr>
        <w:t>.</w:t>
      </w:r>
      <w:r>
        <w:rPr>
          <w:rtl/>
        </w:rPr>
        <w:t xml:space="preserve"> </w:t>
      </w:r>
      <w:bookmarkStart w:id="2283" w:name="_ETM_Q4_514420"/>
      <w:bookmarkEnd w:id="2283"/>
      <w:r>
        <w:rPr>
          <w:rtl/>
        </w:rPr>
        <w:t xml:space="preserve">אין </w:t>
      </w:r>
      <w:bookmarkStart w:id="2284" w:name="_ETM_Q4_514660"/>
      <w:bookmarkEnd w:id="2284"/>
      <w:r>
        <w:rPr>
          <w:rtl/>
        </w:rPr>
        <w:t>בטיו</w:t>
      </w:r>
      <w:r>
        <w:rPr>
          <w:rFonts w:hint="cs"/>
          <w:rtl/>
        </w:rPr>
        <w:t>ב</w:t>
      </w:r>
      <w:r>
        <w:rPr>
          <w:rtl/>
        </w:rPr>
        <w:t xml:space="preserve"> </w:t>
      </w:r>
      <w:bookmarkStart w:id="2285" w:name="_ETM_Q4_515170"/>
      <w:bookmarkEnd w:id="2285"/>
      <w:r>
        <w:rPr>
          <w:rtl/>
        </w:rPr>
        <w:t xml:space="preserve">הנתונים </w:t>
      </w:r>
      <w:bookmarkStart w:id="2286" w:name="_ETM_Q4_516339"/>
      <w:bookmarkEnd w:id="2286"/>
      <w:r>
        <w:rPr>
          <w:rtl/>
        </w:rPr>
        <w:t xml:space="preserve">משום </w:t>
      </w:r>
      <w:bookmarkStart w:id="2287" w:name="_ETM_Q4_516850"/>
      <w:bookmarkEnd w:id="2287"/>
      <w:r>
        <w:rPr>
          <w:rtl/>
        </w:rPr>
        <w:t xml:space="preserve">ההחלטה </w:t>
      </w:r>
      <w:bookmarkStart w:id="2288" w:name="_ETM_Q4_517600"/>
      <w:bookmarkEnd w:id="2288"/>
      <w:r>
        <w:rPr>
          <w:rtl/>
        </w:rPr>
        <w:t xml:space="preserve">למי </w:t>
      </w:r>
      <w:bookmarkStart w:id="2289" w:name="_ETM_Q4_517900"/>
      <w:bookmarkEnd w:id="2289"/>
      <w:r>
        <w:rPr>
          <w:rtl/>
        </w:rPr>
        <w:t xml:space="preserve">מפנים </w:t>
      </w:r>
      <w:bookmarkStart w:id="2290" w:name="_ETM_Q4_518350"/>
      <w:bookmarkEnd w:id="2290"/>
      <w:r>
        <w:rPr>
          <w:rtl/>
        </w:rPr>
        <w:t xml:space="preserve">ולמי </w:t>
      </w:r>
      <w:bookmarkStart w:id="2291" w:name="_ETM_Q4_518770"/>
      <w:bookmarkEnd w:id="2291"/>
      <w:r>
        <w:rPr>
          <w:rtl/>
        </w:rPr>
        <w:t>לא</w:t>
      </w:r>
      <w:r>
        <w:rPr>
          <w:rFonts w:hint="cs"/>
          <w:rtl/>
        </w:rPr>
        <w:t>,</w:t>
      </w:r>
      <w:r>
        <w:rPr>
          <w:rtl/>
        </w:rPr>
        <w:t xml:space="preserve"> </w:t>
      </w:r>
      <w:bookmarkStart w:id="2292" w:name="_ETM_Q4_519460"/>
      <w:bookmarkEnd w:id="2292"/>
      <w:r>
        <w:rPr>
          <w:rtl/>
        </w:rPr>
        <w:t xml:space="preserve">זאת </w:t>
      </w:r>
      <w:bookmarkStart w:id="2293" w:name="_ETM_Q4_519700"/>
      <w:bookmarkEnd w:id="2293"/>
      <w:r>
        <w:rPr>
          <w:rtl/>
        </w:rPr>
        <w:t>אומרת</w:t>
      </w:r>
      <w:r>
        <w:rPr>
          <w:rFonts w:hint="cs"/>
          <w:rtl/>
        </w:rPr>
        <w:t>,</w:t>
      </w:r>
      <w:r>
        <w:rPr>
          <w:rtl/>
        </w:rPr>
        <w:t xml:space="preserve"> </w:t>
      </w:r>
      <w:bookmarkStart w:id="2294" w:name="_ETM_Q4_520059"/>
      <w:bookmarkEnd w:id="2294"/>
      <w:r>
        <w:rPr>
          <w:rtl/>
        </w:rPr>
        <w:t xml:space="preserve">מזה </w:t>
      </w:r>
      <w:bookmarkStart w:id="2295" w:name="_ETM_Q4_520360"/>
      <w:bookmarkEnd w:id="2295"/>
      <w:r>
        <w:rPr>
          <w:rtl/>
        </w:rPr>
        <w:t xml:space="preserve">שלמדת </w:t>
      </w:r>
      <w:bookmarkStart w:id="2296" w:name="_ETM_Q4_521839"/>
      <w:bookmarkEnd w:id="2296"/>
      <w:r>
        <w:rPr>
          <w:rtl/>
        </w:rPr>
        <w:t xml:space="preserve">על </w:t>
      </w:r>
      <w:bookmarkStart w:id="2297" w:name="_ETM_Q4_522020"/>
      <w:bookmarkEnd w:id="2297"/>
      <w:r>
        <w:rPr>
          <w:rtl/>
        </w:rPr>
        <w:t xml:space="preserve">מי </w:t>
      </w:r>
      <w:bookmarkStart w:id="2298" w:name="_ETM_Q4_522200"/>
      <w:bookmarkEnd w:id="2298"/>
      <w:r>
        <w:rPr>
          <w:rtl/>
        </w:rPr>
        <w:t xml:space="preserve">מקבל </w:t>
      </w:r>
      <w:bookmarkStart w:id="2299" w:name="_ETM_Q4_523430"/>
      <w:bookmarkEnd w:id="2299"/>
      <w:r>
        <w:rPr>
          <w:rtl/>
        </w:rPr>
        <w:t xml:space="preserve">ביטוח </w:t>
      </w:r>
      <w:bookmarkStart w:id="2300" w:name="_ETM_Q4_523940"/>
      <w:bookmarkEnd w:id="2300"/>
      <w:r>
        <w:rPr>
          <w:rtl/>
        </w:rPr>
        <w:t xml:space="preserve">לאומי </w:t>
      </w:r>
      <w:bookmarkStart w:id="2301" w:name="_ETM_Q4_524300"/>
      <w:bookmarkEnd w:id="2301"/>
      <w:r>
        <w:rPr>
          <w:rFonts w:hint="cs"/>
          <w:rtl/>
        </w:rPr>
        <w:t>מ</w:t>
      </w:r>
      <w:r>
        <w:rPr>
          <w:rtl/>
        </w:rPr>
        <w:t xml:space="preserve">תוקף </w:t>
      </w:r>
      <w:bookmarkStart w:id="2302" w:name="_ETM_Q4_524810"/>
      <w:bookmarkEnd w:id="2302"/>
      <w:r>
        <w:rPr>
          <w:rtl/>
        </w:rPr>
        <w:t xml:space="preserve">עבודה </w:t>
      </w:r>
      <w:bookmarkStart w:id="2303" w:name="_ETM_Q4_525410"/>
      <w:bookmarkEnd w:id="2303"/>
      <w:r>
        <w:rPr>
          <w:rtl/>
        </w:rPr>
        <w:t xml:space="preserve">וכן </w:t>
      </w:r>
      <w:bookmarkStart w:id="2304" w:name="_ETM_Q4_525800"/>
      <w:bookmarkEnd w:id="2304"/>
      <w:r>
        <w:rPr>
          <w:rtl/>
        </w:rPr>
        <w:t>הלאה</w:t>
      </w:r>
      <w:r>
        <w:rPr>
          <w:rFonts w:hint="cs"/>
          <w:rtl/>
        </w:rPr>
        <w:t xml:space="preserve"> –</w:t>
      </w:r>
      <w:r>
        <w:rPr>
          <w:rtl/>
        </w:rPr>
        <w:t xml:space="preserve"> </w:t>
      </w:r>
      <w:bookmarkStart w:id="2305" w:name="_ETM_Q4_527050"/>
      <w:bookmarkEnd w:id="2305"/>
      <w:r>
        <w:rPr>
          <w:rtl/>
        </w:rPr>
        <w:t xml:space="preserve">הדבר </w:t>
      </w:r>
      <w:bookmarkStart w:id="2306" w:name="_ETM_Q4_527500"/>
      <w:bookmarkEnd w:id="2306"/>
      <w:r>
        <w:rPr>
          <w:rtl/>
        </w:rPr>
        <w:t xml:space="preserve">לא </w:t>
      </w:r>
      <w:bookmarkStart w:id="2307" w:name="_ETM_Q4_527710"/>
      <w:bookmarkEnd w:id="2307"/>
      <w:r>
        <w:rPr>
          <w:rtl/>
        </w:rPr>
        <w:t xml:space="preserve">אומר </w:t>
      </w:r>
      <w:bookmarkStart w:id="2308" w:name="_ETM_Q4_528130"/>
      <w:bookmarkEnd w:id="2308"/>
      <w:r>
        <w:rPr>
          <w:rtl/>
        </w:rPr>
        <w:t xml:space="preserve">או </w:t>
      </w:r>
      <w:bookmarkStart w:id="2309" w:name="_ETM_Q4_528250"/>
      <w:bookmarkEnd w:id="2309"/>
      <w:r>
        <w:rPr>
          <w:rtl/>
        </w:rPr>
        <w:t xml:space="preserve">לא </w:t>
      </w:r>
      <w:bookmarkStart w:id="2310" w:name="_ETM_Q4_528670"/>
      <w:bookmarkEnd w:id="2310"/>
      <w:r>
        <w:rPr>
          <w:rtl/>
        </w:rPr>
        <w:t>מבי</w:t>
      </w:r>
      <w:r>
        <w:rPr>
          <w:rFonts w:hint="cs"/>
          <w:rtl/>
        </w:rPr>
        <w:t>א</w:t>
      </w:r>
      <w:r>
        <w:rPr>
          <w:rtl/>
        </w:rPr>
        <w:t xml:space="preserve"> </w:t>
      </w:r>
      <w:bookmarkStart w:id="2311" w:name="_ETM_Q4_529029"/>
      <w:bookmarkEnd w:id="2311"/>
      <w:r>
        <w:rPr>
          <w:rtl/>
        </w:rPr>
        <w:t xml:space="preserve">גזרה </w:t>
      </w:r>
      <w:bookmarkStart w:id="2312" w:name="_ETM_Q4_529570"/>
      <w:bookmarkEnd w:id="2312"/>
      <w:r>
        <w:rPr>
          <w:rtl/>
        </w:rPr>
        <w:t xml:space="preserve">אוטומטית </w:t>
      </w:r>
      <w:bookmarkStart w:id="2313" w:name="_ETM_Q4_530290"/>
      <w:bookmarkEnd w:id="2313"/>
      <w:r>
        <w:rPr>
          <w:rtl/>
        </w:rPr>
        <w:t xml:space="preserve">שזה </w:t>
      </w:r>
      <w:bookmarkStart w:id="2314" w:name="_ETM_Q4_530620"/>
      <w:bookmarkEnd w:id="2314"/>
      <w:r>
        <w:rPr>
          <w:rtl/>
        </w:rPr>
        <w:t xml:space="preserve">דווקא </w:t>
      </w:r>
      <w:bookmarkStart w:id="2315" w:name="_ETM_Q4_531040"/>
      <w:bookmarkEnd w:id="2315"/>
      <w:r>
        <w:rPr>
          <w:rtl/>
        </w:rPr>
        <w:t xml:space="preserve">מי </w:t>
      </w:r>
      <w:bookmarkStart w:id="2316" w:name="_ETM_Q4_531190"/>
      <w:bookmarkEnd w:id="2316"/>
      <w:r>
        <w:rPr>
          <w:rtl/>
        </w:rPr>
        <w:t>שיגויס</w:t>
      </w:r>
      <w:r>
        <w:rPr>
          <w:rFonts w:hint="cs"/>
          <w:rtl/>
        </w:rPr>
        <w:t>.</w:t>
      </w:r>
      <w:r>
        <w:rPr>
          <w:rtl/>
        </w:rPr>
        <w:t xml:space="preserve"> </w:t>
      </w:r>
      <w:bookmarkStart w:id="2317" w:name="_ETM_Q4_532000"/>
      <w:bookmarkEnd w:id="2317"/>
      <w:r>
        <w:rPr>
          <w:rtl/>
        </w:rPr>
        <w:t xml:space="preserve">אני </w:t>
      </w:r>
      <w:bookmarkStart w:id="2318" w:name="_ETM_Q4_532240"/>
      <w:bookmarkEnd w:id="2318"/>
      <w:r>
        <w:rPr>
          <w:rtl/>
        </w:rPr>
        <w:t>נות</w:t>
      </w:r>
      <w:r>
        <w:rPr>
          <w:rFonts w:hint="cs"/>
          <w:rtl/>
        </w:rPr>
        <w:t>ן את</w:t>
      </w:r>
      <w:r>
        <w:rPr>
          <w:rtl/>
        </w:rPr>
        <w:t xml:space="preserve"> </w:t>
      </w:r>
      <w:bookmarkStart w:id="2319" w:name="_ETM_Q4_532600"/>
      <w:bookmarkEnd w:id="2319"/>
      <w:r>
        <w:rPr>
          <w:rtl/>
        </w:rPr>
        <w:t xml:space="preserve">האופטימיזציה </w:t>
      </w:r>
      <w:bookmarkStart w:id="2320" w:name="_ETM_Q4_533410"/>
      <w:bookmarkEnd w:id="2320"/>
      <w:r>
        <w:rPr>
          <w:rtl/>
        </w:rPr>
        <w:t>הזאת</w:t>
      </w:r>
      <w:r>
        <w:rPr>
          <w:rFonts w:hint="cs"/>
          <w:rtl/>
        </w:rPr>
        <w:t>,</w:t>
      </w:r>
      <w:r>
        <w:rPr>
          <w:rtl/>
        </w:rPr>
        <w:t xml:space="preserve"> </w:t>
      </w:r>
      <w:bookmarkStart w:id="2321" w:name="_ETM_Q4_535059"/>
      <w:bookmarkEnd w:id="2321"/>
      <w:r>
        <w:rPr>
          <w:rtl/>
        </w:rPr>
        <w:t xml:space="preserve">מפקיד </w:t>
      </w:r>
      <w:bookmarkStart w:id="2322" w:name="_ETM_Q4_535420"/>
      <w:bookmarkEnd w:id="2322"/>
      <w:r>
        <w:rPr>
          <w:rtl/>
        </w:rPr>
        <w:t xml:space="preserve">אותה </w:t>
      </w:r>
      <w:bookmarkStart w:id="2323" w:name="_ETM_Q4_535629"/>
      <w:bookmarkEnd w:id="2323"/>
      <w:r>
        <w:rPr>
          <w:rtl/>
        </w:rPr>
        <w:t xml:space="preserve">בידיו </w:t>
      </w:r>
      <w:bookmarkStart w:id="2324" w:name="_ETM_Q4_536019"/>
      <w:bookmarkEnd w:id="2324"/>
      <w:r>
        <w:rPr>
          <w:rtl/>
        </w:rPr>
        <w:t xml:space="preserve">של </w:t>
      </w:r>
      <w:bookmarkStart w:id="2325" w:name="_ETM_Q4_536199"/>
      <w:bookmarkEnd w:id="2325"/>
      <w:r>
        <w:rPr>
          <w:rtl/>
        </w:rPr>
        <w:t xml:space="preserve">צה"ל </w:t>
      </w:r>
      <w:bookmarkStart w:id="2326" w:name="_ETM_Q4_536679"/>
      <w:bookmarkEnd w:id="2326"/>
      <w:r>
        <w:rPr>
          <w:rtl/>
        </w:rPr>
        <w:t xml:space="preserve">ושל </w:t>
      </w:r>
      <w:bookmarkStart w:id="2327" w:name="_ETM_Q4_538329"/>
      <w:bookmarkEnd w:id="2327"/>
      <w:r>
        <w:rPr>
          <w:rFonts w:hint="cs"/>
          <w:rtl/>
        </w:rPr>
        <w:t xml:space="preserve">אכ"א. </w:t>
      </w:r>
      <w:bookmarkStart w:id="2328" w:name="_ETM_Q4_535820"/>
      <w:bookmarkStart w:id="2329" w:name="_ETM_Q4_538750"/>
      <w:bookmarkStart w:id="2330" w:name="_ETM_Q4_541480"/>
      <w:bookmarkStart w:id="2331" w:name="_ETM_Q4_542019"/>
      <w:bookmarkEnd w:id="2328"/>
      <w:bookmarkEnd w:id="2329"/>
      <w:bookmarkEnd w:id="2330"/>
      <w:bookmarkEnd w:id="2331"/>
      <w:r>
        <w:rPr>
          <w:rFonts w:hint="cs"/>
          <w:rtl/>
        </w:rPr>
        <w:t>מאחר ש</w:t>
      </w:r>
      <w:r>
        <w:rPr>
          <w:rtl/>
        </w:rPr>
        <w:t xml:space="preserve">אני </w:t>
      </w:r>
      <w:bookmarkStart w:id="2332" w:name="_ETM_Q4_542500"/>
      <w:bookmarkEnd w:id="2332"/>
      <w:r>
        <w:rPr>
          <w:rtl/>
        </w:rPr>
        <w:t xml:space="preserve">שומע </w:t>
      </w:r>
      <w:bookmarkStart w:id="2333" w:name="_ETM_Q4_542890"/>
      <w:bookmarkEnd w:id="2333"/>
      <w:r>
        <w:rPr>
          <w:rtl/>
        </w:rPr>
        <w:t xml:space="preserve">את </w:t>
      </w:r>
      <w:bookmarkStart w:id="2334" w:name="_ETM_Q4_543039"/>
      <w:bookmarkEnd w:id="2334"/>
      <w:r>
        <w:rPr>
          <w:rtl/>
        </w:rPr>
        <w:t xml:space="preserve">השאלה </w:t>
      </w:r>
      <w:bookmarkStart w:id="2335" w:name="_ETM_Q4_546060"/>
      <w:bookmarkEnd w:id="2335"/>
      <w:r>
        <w:rPr>
          <w:rtl/>
        </w:rPr>
        <w:t xml:space="preserve">החוזרת </w:t>
      </w:r>
      <w:bookmarkStart w:id="2336" w:name="_ETM_Q4_546810"/>
      <w:bookmarkEnd w:id="2336"/>
      <w:r>
        <w:rPr>
          <w:rtl/>
        </w:rPr>
        <w:t>ונשנית</w:t>
      </w:r>
      <w:r>
        <w:rPr>
          <w:rFonts w:hint="cs"/>
          <w:rtl/>
        </w:rPr>
        <w:t>,</w:t>
      </w:r>
      <w:r>
        <w:rPr>
          <w:rtl/>
        </w:rPr>
        <w:t xml:space="preserve"> </w:t>
      </w:r>
      <w:bookmarkStart w:id="2337" w:name="_ETM_Q4_550350"/>
      <w:bookmarkStart w:id="2338" w:name="_ETM_Q4_550779"/>
      <w:bookmarkEnd w:id="2337"/>
      <w:bookmarkEnd w:id="2338"/>
      <w:r>
        <w:rPr>
          <w:rtl/>
        </w:rPr>
        <w:t xml:space="preserve">אני </w:t>
      </w:r>
      <w:bookmarkStart w:id="2339" w:name="_ETM_Q4_550990"/>
      <w:bookmarkEnd w:id="2339"/>
      <w:r>
        <w:rPr>
          <w:rtl/>
        </w:rPr>
        <w:t xml:space="preserve">מציע </w:t>
      </w:r>
      <w:bookmarkStart w:id="2340" w:name="_ETM_Q4_551380"/>
      <w:bookmarkEnd w:id="2340"/>
      <w:r>
        <w:rPr>
          <w:rtl/>
        </w:rPr>
        <w:t xml:space="preserve">שתשאלי </w:t>
      </w:r>
      <w:bookmarkStart w:id="2341" w:name="_ETM_Q4_553089"/>
      <w:bookmarkEnd w:id="2341"/>
      <w:r>
        <w:rPr>
          <w:rtl/>
        </w:rPr>
        <w:t xml:space="preserve">את </w:t>
      </w:r>
      <w:bookmarkStart w:id="2342" w:name="_ETM_Q4_553180"/>
      <w:bookmarkEnd w:id="2342"/>
      <w:r>
        <w:rPr>
          <w:rtl/>
        </w:rPr>
        <w:t xml:space="preserve">עצמך </w:t>
      </w:r>
      <w:bookmarkStart w:id="2343" w:name="_ETM_Q4_553660"/>
      <w:bookmarkEnd w:id="2343"/>
      <w:r>
        <w:rPr>
          <w:rtl/>
        </w:rPr>
        <w:t xml:space="preserve">אם </w:t>
      </w:r>
      <w:bookmarkStart w:id="2344" w:name="_ETM_Q4_553839"/>
      <w:bookmarkEnd w:id="2344"/>
      <w:r>
        <w:rPr>
          <w:rtl/>
        </w:rPr>
        <w:t xml:space="preserve">בכל </w:t>
      </w:r>
      <w:bookmarkStart w:id="2345" w:name="_ETM_Q4_554260"/>
      <w:bookmarkEnd w:id="2345"/>
      <w:r>
        <w:rPr>
          <w:rtl/>
        </w:rPr>
        <w:t xml:space="preserve">התקופות </w:t>
      </w:r>
      <w:bookmarkStart w:id="2346" w:name="_ETM_Q4_555279"/>
      <w:bookmarkEnd w:id="2346"/>
      <w:r>
        <w:rPr>
          <w:rtl/>
        </w:rPr>
        <w:t xml:space="preserve">שקדמו </w:t>
      </w:r>
      <w:bookmarkStart w:id="2347" w:name="_ETM_Q4_557109"/>
      <w:bookmarkEnd w:id="2347"/>
      <w:r>
        <w:rPr>
          <w:rtl/>
        </w:rPr>
        <w:t xml:space="preserve">לתפקידי </w:t>
      </w:r>
      <w:bookmarkStart w:id="2348" w:name="_ETM_Q4_557979"/>
      <w:bookmarkEnd w:id="2348"/>
      <w:r>
        <w:rPr>
          <w:rtl/>
        </w:rPr>
        <w:t xml:space="preserve">הדברים </w:t>
      </w:r>
      <w:bookmarkStart w:id="2349" w:name="_ETM_Q4_558459"/>
      <w:bookmarkEnd w:id="2349"/>
      <w:r>
        <w:rPr>
          <w:rtl/>
        </w:rPr>
        <w:t xml:space="preserve">נעשו </w:t>
      </w:r>
      <w:bookmarkStart w:id="2350" w:name="_ETM_Q4_558849"/>
      <w:bookmarkEnd w:id="2350"/>
      <w:r>
        <w:rPr>
          <w:rtl/>
        </w:rPr>
        <w:t xml:space="preserve">בצורה </w:t>
      </w:r>
      <w:bookmarkStart w:id="2351" w:name="_ETM_Q4_560119"/>
      <w:bookmarkEnd w:id="2351"/>
      <w:r>
        <w:rPr>
          <w:rtl/>
        </w:rPr>
        <w:t>נכונה</w:t>
      </w:r>
      <w:r>
        <w:rPr>
          <w:rFonts w:hint="cs"/>
          <w:rtl/>
        </w:rPr>
        <w:t>.</w:t>
      </w:r>
      <w:r>
        <w:rPr>
          <w:rtl/>
        </w:rPr>
        <w:t xml:space="preserve"> </w:t>
      </w:r>
      <w:bookmarkStart w:id="2352" w:name="_ETM_Q4_560750"/>
      <w:bookmarkEnd w:id="2352"/>
      <w:r>
        <w:rPr>
          <w:rtl/>
        </w:rPr>
        <w:t xml:space="preserve">אני </w:t>
      </w:r>
      <w:bookmarkStart w:id="2353" w:name="_ETM_Q4_560869"/>
      <w:bookmarkEnd w:id="2353"/>
      <w:r>
        <w:rPr>
          <w:rtl/>
        </w:rPr>
        <w:t xml:space="preserve">לא </w:t>
      </w:r>
      <w:bookmarkStart w:id="2354" w:name="_ETM_Q4_560960"/>
      <w:bookmarkEnd w:id="2354"/>
      <w:r>
        <w:rPr>
          <w:rtl/>
        </w:rPr>
        <w:t xml:space="preserve">רוצה </w:t>
      </w:r>
      <w:bookmarkStart w:id="2355" w:name="_ETM_Q4_561259"/>
      <w:bookmarkEnd w:id="2355"/>
      <w:r>
        <w:rPr>
          <w:rtl/>
        </w:rPr>
        <w:t xml:space="preserve">להיכנס </w:t>
      </w:r>
      <w:bookmarkStart w:id="2356" w:name="_ETM_Q4_562039"/>
      <w:bookmarkEnd w:id="2356"/>
      <w:r>
        <w:rPr>
          <w:rFonts w:hint="cs"/>
          <w:rtl/>
        </w:rPr>
        <w:t>ל</w:t>
      </w:r>
      <w:r>
        <w:rPr>
          <w:rtl/>
        </w:rPr>
        <w:t xml:space="preserve">עוד </w:t>
      </w:r>
      <w:bookmarkStart w:id="2357" w:name="_ETM_Q4_562820"/>
      <w:bookmarkEnd w:id="2357"/>
      <w:r>
        <w:rPr>
          <w:rtl/>
        </w:rPr>
        <w:t xml:space="preserve">מדרגה </w:t>
      </w:r>
      <w:bookmarkStart w:id="2358" w:name="_ETM_Q4_563479"/>
      <w:bookmarkEnd w:id="2358"/>
      <w:r>
        <w:rPr>
          <w:rFonts w:hint="cs"/>
          <w:rtl/>
        </w:rPr>
        <w:t>אחת,</w:t>
      </w:r>
      <w:r>
        <w:rPr>
          <w:rtl/>
        </w:rPr>
        <w:t xml:space="preserve"> </w:t>
      </w:r>
      <w:bookmarkStart w:id="2359" w:name="_ETM_Q4_563839"/>
      <w:bookmarkEnd w:id="2359"/>
      <w:r>
        <w:rPr>
          <w:rtl/>
        </w:rPr>
        <w:t xml:space="preserve">אבל </w:t>
      </w:r>
      <w:bookmarkStart w:id="2360" w:name="_ETM_Q4_564049"/>
      <w:bookmarkStart w:id="2361" w:name="_ETM_Q4_564259"/>
      <w:bookmarkEnd w:id="2360"/>
      <w:bookmarkEnd w:id="2361"/>
      <w:r>
        <w:rPr>
          <w:rtl/>
        </w:rPr>
        <w:t xml:space="preserve">לי </w:t>
      </w:r>
      <w:bookmarkStart w:id="2362" w:name="_ETM_Q4_564409"/>
      <w:bookmarkEnd w:id="2362"/>
      <w:r>
        <w:rPr>
          <w:rtl/>
        </w:rPr>
        <w:t xml:space="preserve">יש </w:t>
      </w:r>
      <w:bookmarkStart w:id="2363" w:name="_ETM_Q4_564560"/>
      <w:bookmarkEnd w:id="2363"/>
      <w:r>
        <w:rPr>
          <w:rtl/>
        </w:rPr>
        <w:t xml:space="preserve">כמה </w:t>
      </w:r>
      <w:bookmarkStart w:id="2364" w:name="_ETM_Q4_564860"/>
      <w:bookmarkEnd w:id="2364"/>
      <w:r>
        <w:rPr>
          <w:rtl/>
        </w:rPr>
        <w:t xml:space="preserve">שאלות </w:t>
      </w:r>
      <w:bookmarkStart w:id="2365" w:name="_ETM_Q4_566279"/>
      <w:bookmarkEnd w:id="2365"/>
      <w:r>
        <w:rPr>
          <w:rFonts w:hint="cs"/>
          <w:rtl/>
        </w:rPr>
        <w:t>ג</w:t>
      </w:r>
      <w:r w:rsidR="00BC6C80">
        <w:rPr>
          <w:rFonts w:hint="cs"/>
          <w:rtl/>
        </w:rPr>
        <w:t>ם</w:t>
      </w:r>
      <w:r>
        <w:rPr>
          <w:rFonts w:hint="cs"/>
          <w:rtl/>
        </w:rPr>
        <w:t xml:space="preserve"> </w:t>
      </w:r>
      <w:r>
        <w:rPr>
          <w:rtl/>
        </w:rPr>
        <w:t xml:space="preserve">אל </w:t>
      </w:r>
      <w:bookmarkStart w:id="2366" w:name="_ETM_Q4_567359"/>
      <w:bookmarkEnd w:id="2366"/>
      <w:r>
        <w:rPr>
          <w:rtl/>
        </w:rPr>
        <w:t xml:space="preserve">אנשים </w:t>
      </w:r>
      <w:bookmarkStart w:id="2367" w:name="_ETM_Q4_567810"/>
      <w:bookmarkEnd w:id="2367"/>
      <w:r>
        <w:rPr>
          <w:rtl/>
        </w:rPr>
        <w:t xml:space="preserve">אחרים </w:t>
      </w:r>
      <w:bookmarkStart w:id="2368" w:name="_ETM_Q4_568200"/>
      <w:bookmarkEnd w:id="2368"/>
      <w:r>
        <w:rPr>
          <w:rtl/>
        </w:rPr>
        <w:t xml:space="preserve">בעניין </w:t>
      </w:r>
      <w:bookmarkStart w:id="2369" w:name="_ETM_Q4_568589"/>
      <w:bookmarkEnd w:id="2369"/>
      <w:r>
        <w:rPr>
          <w:rtl/>
        </w:rPr>
        <w:t>הזה</w:t>
      </w:r>
      <w:r>
        <w:rPr>
          <w:rFonts w:hint="cs"/>
          <w:rtl/>
        </w:rPr>
        <w:t>. זה קורה לראשונה.</w:t>
      </w:r>
    </w:p>
    <w:p w:rsidR="00B50F57" w:rsidRDefault="00B50F57" w:rsidP="007968EA">
      <w:pPr>
        <w:rPr>
          <w:rtl/>
        </w:rPr>
      </w:pPr>
      <w:bookmarkStart w:id="2370" w:name="_ETM_Q4_565530"/>
      <w:bookmarkStart w:id="2371" w:name="_ETM_Q4_565631"/>
      <w:bookmarkStart w:id="2372" w:name="_ETM_Q4_565802"/>
      <w:bookmarkEnd w:id="2370"/>
      <w:bookmarkEnd w:id="2371"/>
      <w:bookmarkEnd w:id="2372"/>
    </w:p>
    <w:p w:rsidR="00B50F57" w:rsidRDefault="00B50F57" w:rsidP="007968EA">
      <w:pPr>
        <w:pStyle w:val="af6"/>
        <w:keepNext/>
        <w:rPr>
          <w:rtl/>
        </w:rPr>
      </w:pPr>
      <w:bookmarkStart w:id="2373" w:name="ET_yor_6423_13"/>
      <w:r w:rsidRPr="00345B0A">
        <w:rPr>
          <w:rStyle w:val="TagStyle"/>
          <w:rtl/>
        </w:rPr>
        <w:t xml:space="preserve"> &lt;&lt; יור &gt;&gt; </w:t>
      </w:r>
      <w:r>
        <w:rPr>
          <w:rtl/>
        </w:rPr>
        <w:t>היו"ר אמיר אוחנה:</w:t>
      </w:r>
      <w:r w:rsidRPr="00345B0A">
        <w:rPr>
          <w:rStyle w:val="TagStyle"/>
          <w:rtl/>
        </w:rPr>
        <w:t xml:space="preserve"> &lt;&lt; יור &gt;&gt;</w:t>
      </w:r>
      <w:r>
        <w:rPr>
          <w:rtl/>
        </w:rPr>
        <w:t xml:space="preserve">   </w:t>
      </w:r>
      <w:bookmarkEnd w:id="2373"/>
    </w:p>
    <w:p w:rsidR="00B50F57" w:rsidRDefault="00B50F57" w:rsidP="00A9203F">
      <w:pPr>
        <w:rPr>
          <w:rtl/>
        </w:rPr>
      </w:pPr>
    </w:p>
    <w:p w:rsidR="00B50F57" w:rsidRDefault="00B50F57" w:rsidP="007968EA">
      <w:pPr>
        <w:rPr>
          <w:rtl/>
        </w:rPr>
      </w:pPr>
      <w:bookmarkStart w:id="2374" w:name="_ETM_Q4_568125"/>
      <w:bookmarkStart w:id="2375" w:name="_ETM_Q4_565879"/>
      <w:bookmarkStart w:id="2376" w:name="_ETM_Q4_569069"/>
      <w:bookmarkEnd w:id="2374"/>
      <w:bookmarkEnd w:id="2375"/>
      <w:bookmarkEnd w:id="2376"/>
      <w:r>
        <w:rPr>
          <w:rtl/>
        </w:rPr>
        <w:t xml:space="preserve">תודה </w:t>
      </w:r>
      <w:bookmarkStart w:id="2377" w:name="_ETM_Q4_569399"/>
      <w:bookmarkEnd w:id="2377"/>
      <w:r>
        <w:rPr>
          <w:rtl/>
        </w:rPr>
        <w:t>רבה</w:t>
      </w:r>
      <w:r>
        <w:rPr>
          <w:rFonts w:hint="cs"/>
          <w:rtl/>
        </w:rPr>
        <w:t xml:space="preserve">. </w:t>
      </w:r>
    </w:p>
    <w:p w:rsidR="00B50F57" w:rsidRDefault="00B50F57" w:rsidP="007968EA">
      <w:pPr>
        <w:rPr>
          <w:rtl/>
        </w:rPr>
      </w:pPr>
      <w:bookmarkStart w:id="2378" w:name="_ETM_Q4_574570"/>
      <w:bookmarkStart w:id="2379" w:name="_ETM_Q4_574650"/>
      <w:bookmarkEnd w:id="2378"/>
      <w:bookmarkEnd w:id="2379"/>
    </w:p>
    <w:p w:rsidR="00B50F57" w:rsidRDefault="00B50F57" w:rsidP="007968EA">
      <w:pPr>
        <w:rPr>
          <w:rtl/>
        </w:rPr>
      </w:pPr>
      <w:r>
        <w:rPr>
          <w:rFonts w:hint="cs"/>
          <w:rtl/>
        </w:rPr>
        <w:t xml:space="preserve">השאילתה הבאה היא של חברת הכנסת מירב בן </w:t>
      </w:r>
      <w:bookmarkStart w:id="2380" w:name="_ETM_Q4_577474"/>
      <w:bookmarkEnd w:id="2380"/>
      <w:r>
        <w:rPr>
          <w:rFonts w:hint="cs"/>
          <w:rtl/>
        </w:rPr>
        <w:t xml:space="preserve">ארי, בנושא של מחסור סד"כ בצה"ל. בבקשה, גברתי. </w:t>
      </w:r>
    </w:p>
    <w:p w:rsidR="00B50F57" w:rsidRDefault="00B50F57" w:rsidP="007968EA">
      <w:pPr>
        <w:rPr>
          <w:rtl/>
        </w:rPr>
      </w:pPr>
    </w:p>
    <w:p w:rsidR="00B50F57" w:rsidRDefault="00B50F57" w:rsidP="007968EA">
      <w:pPr>
        <w:pStyle w:val="a9"/>
        <w:rPr>
          <w:rtl/>
        </w:rPr>
      </w:pPr>
      <w:bookmarkStart w:id="2381" w:name="ET_query_643481_14"/>
      <w:r w:rsidRPr="004A08B3">
        <w:rPr>
          <w:rStyle w:val="TagStyle"/>
          <w:rtl/>
        </w:rPr>
        <w:t xml:space="preserve"> &lt;&lt; שאילתה &gt;&gt; </w:t>
      </w:r>
      <w:bookmarkStart w:id="2382" w:name="_Toc171545935"/>
      <w:r>
        <w:rPr>
          <w:rtl/>
        </w:rPr>
        <w:t>1932. מחסור בסד"כ בצה"ל</w:t>
      </w:r>
      <w:bookmarkEnd w:id="2382"/>
      <w:r w:rsidRPr="004A08B3">
        <w:rPr>
          <w:rStyle w:val="TagStyle"/>
          <w:rtl/>
        </w:rPr>
        <w:t xml:space="preserve"> &lt;&lt; שאילתה &gt;&gt;</w:t>
      </w:r>
      <w:r>
        <w:rPr>
          <w:rtl/>
        </w:rPr>
        <w:t xml:space="preserve">   </w:t>
      </w:r>
      <w:bookmarkEnd w:id="2381"/>
    </w:p>
    <w:p w:rsidR="00B50F57" w:rsidRDefault="00B50F57" w:rsidP="007968EA">
      <w:pPr>
        <w:rPr>
          <w:rtl/>
        </w:rPr>
      </w:pPr>
    </w:p>
    <w:p w:rsidR="00B50F57" w:rsidRDefault="00B50F57" w:rsidP="007968EA">
      <w:pPr>
        <w:pStyle w:val="a4"/>
        <w:keepNext/>
        <w:rPr>
          <w:rtl/>
        </w:rPr>
      </w:pPr>
      <w:bookmarkStart w:id="2383" w:name="ET_speaker_5300_15"/>
      <w:r w:rsidRPr="004A08B3">
        <w:rPr>
          <w:rStyle w:val="TagStyle"/>
          <w:rtl/>
        </w:rPr>
        <w:t xml:space="preserve"> &lt;&lt; דובר &gt;&gt; </w:t>
      </w:r>
      <w:bookmarkStart w:id="2384" w:name="_Toc171545936"/>
      <w:r>
        <w:rPr>
          <w:rtl/>
        </w:rPr>
        <w:t>מירב בן ארי (יש עתיד):</w:t>
      </w:r>
      <w:bookmarkEnd w:id="2384"/>
      <w:r w:rsidRPr="004A08B3">
        <w:rPr>
          <w:rStyle w:val="TagStyle"/>
          <w:rtl/>
        </w:rPr>
        <w:t xml:space="preserve"> &lt;&lt; דובר &gt;&gt;</w:t>
      </w:r>
      <w:r>
        <w:rPr>
          <w:rtl/>
        </w:rPr>
        <w:t xml:space="preserve">   </w:t>
      </w:r>
      <w:bookmarkEnd w:id="2383"/>
    </w:p>
    <w:p w:rsidR="00B50F57" w:rsidRDefault="00B50F57" w:rsidP="00A9203F">
      <w:pPr>
        <w:rPr>
          <w:rtl/>
        </w:rPr>
      </w:pPr>
    </w:p>
    <w:p w:rsidR="00B50F57" w:rsidRDefault="00B50F57" w:rsidP="00BC6C80">
      <w:pPr>
        <w:rPr>
          <w:rtl/>
        </w:rPr>
      </w:pPr>
      <w:bookmarkStart w:id="2385" w:name="_ETM_Q4_579853"/>
      <w:bookmarkStart w:id="2386" w:name="_ETM_Q4_579902"/>
      <w:bookmarkStart w:id="2387" w:name="_ETM_Q4_574921"/>
      <w:bookmarkStart w:id="2388" w:name="_ETM_Q4_574992"/>
      <w:bookmarkStart w:id="2389" w:name="_ETM_Q4_570389"/>
      <w:bookmarkStart w:id="2390" w:name="_ETM_Q4_570599"/>
      <w:bookmarkStart w:id="2391" w:name="_ETM_Q4_570929"/>
      <w:bookmarkStart w:id="2392" w:name="_ETM_Q4_571170"/>
      <w:bookmarkStart w:id="2393" w:name="_ETM_Q4_571439"/>
      <w:bookmarkStart w:id="2394" w:name="_ETM_Q4_571859"/>
      <w:bookmarkStart w:id="2395" w:name="_ETM_Q4_572069"/>
      <w:bookmarkStart w:id="2396" w:name="_ETM_Q4_572159"/>
      <w:bookmarkStart w:id="2397" w:name="_ETM_Q4_572310"/>
      <w:bookmarkStart w:id="2398" w:name="_ETM_Q4_572670"/>
      <w:bookmarkStart w:id="2399" w:name="_ETM_Q4_573060"/>
      <w:bookmarkStart w:id="2400" w:name="_ETM_Q4_573389"/>
      <w:bookmarkStart w:id="2401" w:name="_ETM_Q4_573569"/>
      <w:bookmarkStart w:id="2402" w:name="_ETM_Q4_574529"/>
      <w:bookmarkStart w:id="2403" w:name="_ETM_Q4_575520"/>
      <w:bookmarkStart w:id="2404" w:name="_ETM_Q4_576299"/>
      <w:bookmarkStart w:id="2405" w:name="_ETM_Q4_576810"/>
      <w:bookmarkStart w:id="2406" w:name="_ETM_Q4_578810"/>
      <w:bookmarkStart w:id="2407" w:name="_ETM_Q4_579140"/>
      <w:bookmarkStart w:id="2408" w:name="_ETM_Q4_579680"/>
      <w:bookmarkStart w:id="2409" w:name="_ETM_Q4_580040"/>
      <w:bookmarkStart w:id="2410" w:name="_ETM_Q4_580340"/>
      <w:bookmarkStart w:id="2411" w:name="_ETM_Q4_580520"/>
      <w:bookmarkStart w:id="2412" w:name="_ETM_Q4_581719"/>
      <w:bookmarkStart w:id="2413" w:name="_ETM_Q4_582529"/>
      <w:bookmarkStart w:id="2414" w:name="_ETM_Q4_582859"/>
      <w:bookmarkStart w:id="2415" w:name="_ETM_Q4_583130"/>
      <w:bookmarkStart w:id="2416" w:name="_ETM_Q4_589200"/>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r>
        <w:rPr>
          <w:rtl/>
        </w:rPr>
        <w:t>תודה</w:t>
      </w:r>
      <w:r>
        <w:rPr>
          <w:rFonts w:hint="cs"/>
          <w:rtl/>
        </w:rPr>
        <w:t>,</w:t>
      </w:r>
      <w:r>
        <w:rPr>
          <w:rtl/>
        </w:rPr>
        <w:t xml:space="preserve"> </w:t>
      </w:r>
      <w:bookmarkStart w:id="2417" w:name="_ETM_Q4_589500"/>
      <w:bookmarkEnd w:id="2417"/>
      <w:r>
        <w:rPr>
          <w:rtl/>
        </w:rPr>
        <w:t xml:space="preserve">אדוני </w:t>
      </w:r>
      <w:bookmarkStart w:id="2418" w:name="_ETM_Q4_590130"/>
      <w:bookmarkEnd w:id="2418"/>
      <w:r>
        <w:rPr>
          <w:rtl/>
        </w:rPr>
        <w:t>היושב-ראש</w:t>
      </w:r>
      <w:r>
        <w:rPr>
          <w:rFonts w:hint="cs"/>
          <w:rtl/>
        </w:rPr>
        <w:t>.</w:t>
      </w:r>
      <w:r>
        <w:rPr>
          <w:rtl/>
        </w:rPr>
        <w:t xml:space="preserve"> </w:t>
      </w:r>
      <w:bookmarkStart w:id="2419" w:name="_ETM_Q4_590730"/>
      <w:bookmarkEnd w:id="2419"/>
      <w:r>
        <w:rPr>
          <w:rtl/>
        </w:rPr>
        <w:t xml:space="preserve">אדוני </w:t>
      </w:r>
      <w:bookmarkStart w:id="2420" w:name="_ETM_Q4_591089"/>
      <w:bookmarkEnd w:id="2420"/>
      <w:r>
        <w:rPr>
          <w:rtl/>
        </w:rPr>
        <w:t>השר</w:t>
      </w:r>
      <w:r>
        <w:rPr>
          <w:rFonts w:hint="cs"/>
          <w:rtl/>
        </w:rPr>
        <w:t>,</w:t>
      </w:r>
      <w:r>
        <w:rPr>
          <w:rtl/>
        </w:rPr>
        <w:t xml:space="preserve"> </w:t>
      </w:r>
      <w:bookmarkStart w:id="2421" w:name="_ETM_Q4_591750"/>
      <w:bookmarkEnd w:id="2421"/>
      <w:r>
        <w:rPr>
          <w:rtl/>
        </w:rPr>
        <w:t xml:space="preserve">אני </w:t>
      </w:r>
      <w:bookmarkStart w:id="2422" w:name="_ETM_Q4_592350"/>
      <w:bookmarkEnd w:id="2422"/>
      <w:r>
        <w:rPr>
          <w:rtl/>
        </w:rPr>
        <w:t xml:space="preserve">אמשיך </w:t>
      </w:r>
      <w:bookmarkStart w:id="2423" w:name="_ETM_Q4_594029"/>
      <w:bookmarkEnd w:id="2423"/>
      <w:r>
        <w:rPr>
          <w:rtl/>
        </w:rPr>
        <w:t xml:space="preserve">את </w:t>
      </w:r>
      <w:bookmarkStart w:id="2424" w:name="_ETM_Q4_594210"/>
      <w:bookmarkEnd w:id="2424"/>
      <w:r>
        <w:rPr>
          <w:rtl/>
        </w:rPr>
        <w:t xml:space="preserve">מה </w:t>
      </w:r>
      <w:bookmarkStart w:id="2425" w:name="_ETM_Q4_594450"/>
      <w:bookmarkEnd w:id="2425"/>
      <w:r>
        <w:rPr>
          <w:rtl/>
        </w:rPr>
        <w:t xml:space="preserve">שבעצם </w:t>
      </w:r>
      <w:bookmarkStart w:id="2426" w:name="_ETM_Q4_594990"/>
      <w:bookmarkEnd w:id="2426"/>
      <w:r>
        <w:rPr>
          <w:rtl/>
        </w:rPr>
        <w:t>התחלת</w:t>
      </w:r>
      <w:r w:rsidR="00BC6C80">
        <w:rPr>
          <w:rFonts w:hint="cs"/>
          <w:rtl/>
        </w:rPr>
        <w:t>.</w:t>
      </w:r>
    </w:p>
    <w:p w:rsidR="00B50F57" w:rsidRDefault="00B50F57" w:rsidP="007968EA">
      <w:pPr>
        <w:rPr>
          <w:rtl/>
        </w:rPr>
      </w:pPr>
    </w:p>
    <w:p w:rsidR="00B50F57" w:rsidRDefault="00B50F57" w:rsidP="00F6407E">
      <w:pPr>
        <w:rPr>
          <w:rtl/>
        </w:rPr>
      </w:pPr>
      <w:bookmarkStart w:id="2427" w:name="_ETM_Q4_597110"/>
      <w:bookmarkEnd w:id="2427"/>
      <w:r>
        <w:rPr>
          <w:rtl/>
        </w:rPr>
        <w:t xml:space="preserve">צה"ל </w:t>
      </w:r>
      <w:bookmarkStart w:id="2428" w:name="_ETM_Q4_597409"/>
      <w:bookmarkEnd w:id="2428"/>
      <w:r>
        <w:rPr>
          <w:rtl/>
        </w:rPr>
        <w:t xml:space="preserve">מתריע </w:t>
      </w:r>
      <w:bookmarkStart w:id="2429" w:name="_ETM_Q4_597829"/>
      <w:bookmarkEnd w:id="2429"/>
      <w:r>
        <w:rPr>
          <w:rtl/>
        </w:rPr>
        <w:t xml:space="preserve">כבר </w:t>
      </w:r>
      <w:bookmarkStart w:id="2430" w:name="_ETM_Q4_598009"/>
      <w:bookmarkEnd w:id="2430"/>
      <w:r>
        <w:rPr>
          <w:rFonts w:hint="cs"/>
          <w:rtl/>
        </w:rPr>
        <w:t>כמה</w:t>
      </w:r>
      <w:r>
        <w:rPr>
          <w:rtl/>
        </w:rPr>
        <w:t xml:space="preserve"> </w:t>
      </w:r>
      <w:bookmarkStart w:id="2431" w:name="_ETM_Q4_598339"/>
      <w:bookmarkEnd w:id="2431"/>
      <w:r>
        <w:rPr>
          <w:rtl/>
        </w:rPr>
        <w:t xml:space="preserve">חודשים </w:t>
      </w:r>
      <w:bookmarkStart w:id="2432" w:name="_ETM_Q4_598729"/>
      <w:bookmarkEnd w:id="2432"/>
      <w:r>
        <w:rPr>
          <w:rtl/>
        </w:rPr>
        <w:t xml:space="preserve">על </w:t>
      </w:r>
      <w:bookmarkStart w:id="2433" w:name="_ETM_Q4_598820"/>
      <w:bookmarkEnd w:id="2433"/>
      <w:r>
        <w:rPr>
          <w:rtl/>
        </w:rPr>
        <w:t xml:space="preserve">מחסור </w:t>
      </w:r>
      <w:bookmarkStart w:id="2434" w:name="_ETM_Q4_599210"/>
      <w:bookmarkEnd w:id="2434"/>
      <w:r>
        <w:rPr>
          <w:rtl/>
        </w:rPr>
        <w:t xml:space="preserve">בכוח </w:t>
      </w:r>
      <w:bookmarkStart w:id="2435" w:name="_ETM_Q4_599600"/>
      <w:bookmarkEnd w:id="2435"/>
      <w:r>
        <w:rPr>
          <w:rtl/>
        </w:rPr>
        <w:t xml:space="preserve">אדם </w:t>
      </w:r>
      <w:bookmarkStart w:id="2436" w:name="_ETM_Q4_599899"/>
      <w:bookmarkEnd w:id="2436"/>
      <w:r>
        <w:rPr>
          <w:rtl/>
        </w:rPr>
        <w:t xml:space="preserve">בשעת </w:t>
      </w:r>
      <w:bookmarkStart w:id="2437" w:name="_ETM_Q4_600170"/>
      <w:bookmarkEnd w:id="2437"/>
      <w:r>
        <w:rPr>
          <w:rtl/>
        </w:rPr>
        <w:t>מלחמה</w:t>
      </w:r>
      <w:r>
        <w:rPr>
          <w:rFonts w:hint="cs"/>
          <w:rtl/>
        </w:rPr>
        <w:t>.</w:t>
      </w:r>
      <w:r>
        <w:rPr>
          <w:rtl/>
        </w:rPr>
        <w:t xml:space="preserve"> </w:t>
      </w:r>
      <w:bookmarkStart w:id="2438" w:name="_ETM_Q4_601540"/>
      <w:bookmarkEnd w:id="2438"/>
      <w:r>
        <w:rPr>
          <w:rtl/>
        </w:rPr>
        <w:t xml:space="preserve">אין </w:t>
      </w:r>
      <w:bookmarkStart w:id="2439" w:name="_ETM_Q4_601779"/>
      <w:bookmarkEnd w:id="2439"/>
      <w:r>
        <w:rPr>
          <w:rtl/>
        </w:rPr>
        <w:t xml:space="preserve">מענה </w:t>
      </w:r>
      <w:bookmarkStart w:id="2440" w:name="_ETM_Q4_602140"/>
      <w:bookmarkEnd w:id="2440"/>
      <w:r>
        <w:rPr>
          <w:rtl/>
        </w:rPr>
        <w:t>הולם</w:t>
      </w:r>
      <w:r>
        <w:rPr>
          <w:rFonts w:hint="cs"/>
          <w:rtl/>
        </w:rPr>
        <w:t>.</w:t>
      </w:r>
    </w:p>
    <w:p w:rsidR="00B50F57" w:rsidRDefault="00B50F57" w:rsidP="007968EA">
      <w:pPr>
        <w:rPr>
          <w:rtl/>
        </w:rPr>
      </w:pPr>
      <w:bookmarkStart w:id="2441" w:name="_ETM_Q4_605626"/>
      <w:bookmarkStart w:id="2442" w:name="_ETM_Q4_605698"/>
      <w:bookmarkEnd w:id="2441"/>
      <w:bookmarkEnd w:id="2442"/>
    </w:p>
    <w:p w:rsidR="00B50F57" w:rsidRDefault="00B50F57" w:rsidP="007968EA">
      <w:pPr>
        <w:rPr>
          <w:rtl/>
        </w:rPr>
      </w:pPr>
      <w:bookmarkStart w:id="2443" w:name="_ETM_Q4_605803"/>
      <w:bookmarkStart w:id="2444" w:name="_ETM_Q4_605876"/>
      <w:bookmarkStart w:id="2445" w:name="_ETM_Q4_602500"/>
      <w:bookmarkEnd w:id="2443"/>
      <w:bookmarkEnd w:id="2444"/>
      <w:bookmarkEnd w:id="2445"/>
      <w:r>
        <w:rPr>
          <w:rtl/>
        </w:rPr>
        <w:t xml:space="preserve">מדוע </w:t>
      </w:r>
      <w:bookmarkStart w:id="2446" w:name="_ETM_Q4_603100"/>
      <w:bookmarkEnd w:id="2446"/>
      <w:r>
        <w:rPr>
          <w:rtl/>
        </w:rPr>
        <w:t xml:space="preserve">אתה </w:t>
      </w:r>
      <w:bookmarkStart w:id="2447" w:name="_ETM_Q4_603310"/>
      <w:bookmarkEnd w:id="2447"/>
      <w:r>
        <w:rPr>
          <w:rtl/>
        </w:rPr>
        <w:t xml:space="preserve">קורא </w:t>
      </w:r>
      <w:bookmarkStart w:id="2448" w:name="_ETM_Q4_604240"/>
      <w:bookmarkEnd w:id="2448"/>
      <w:r>
        <w:rPr>
          <w:rtl/>
        </w:rPr>
        <w:t xml:space="preserve">להאריך </w:t>
      </w:r>
      <w:bookmarkStart w:id="2449" w:name="_ETM_Q4_604960"/>
      <w:bookmarkEnd w:id="2449"/>
      <w:r>
        <w:rPr>
          <w:rtl/>
        </w:rPr>
        <w:t xml:space="preserve">את </w:t>
      </w:r>
      <w:bookmarkStart w:id="2450" w:name="_ETM_Q4_605110"/>
      <w:bookmarkEnd w:id="2450"/>
      <w:r>
        <w:rPr>
          <w:rtl/>
        </w:rPr>
        <w:t xml:space="preserve">השירות </w:t>
      </w:r>
      <w:bookmarkStart w:id="2451" w:name="_ETM_Q4_605650"/>
      <w:bookmarkEnd w:id="2451"/>
      <w:r>
        <w:rPr>
          <w:rtl/>
        </w:rPr>
        <w:t xml:space="preserve">הסדיר </w:t>
      </w:r>
      <w:bookmarkStart w:id="2452" w:name="_ETM_Q4_606999"/>
      <w:bookmarkEnd w:id="2452"/>
      <w:r>
        <w:rPr>
          <w:rtl/>
        </w:rPr>
        <w:t xml:space="preserve">ולהגדיל </w:t>
      </w:r>
      <w:bookmarkStart w:id="2453" w:name="_ETM_Q4_607659"/>
      <w:bookmarkEnd w:id="2453"/>
      <w:r>
        <w:rPr>
          <w:rtl/>
        </w:rPr>
        <w:t xml:space="preserve">את </w:t>
      </w:r>
      <w:bookmarkStart w:id="2454" w:name="_ETM_Q4_607810"/>
      <w:bookmarkEnd w:id="2454"/>
      <w:r>
        <w:rPr>
          <w:rtl/>
        </w:rPr>
        <w:t xml:space="preserve">הנטל </w:t>
      </w:r>
      <w:bookmarkStart w:id="2455" w:name="_ETM_Q4_608260"/>
      <w:bookmarkEnd w:id="2455"/>
      <w:r>
        <w:rPr>
          <w:rtl/>
        </w:rPr>
        <w:t xml:space="preserve">על </w:t>
      </w:r>
      <w:bookmarkStart w:id="2456" w:name="_ETM_Q4_608409"/>
      <w:bookmarkEnd w:id="2456"/>
      <w:r>
        <w:rPr>
          <w:rtl/>
        </w:rPr>
        <w:t xml:space="preserve">המשרתים </w:t>
      </w:r>
      <w:bookmarkStart w:id="2457" w:name="_ETM_Q4_609040"/>
      <w:bookmarkEnd w:id="2457"/>
      <w:r>
        <w:rPr>
          <w:rtl/>
        </w:rPr>
        <w:t xml:space="preserve">הקיימים </w:t>
      </w:r>
      <w:bookmarkStart w:id="2458" w:name="_ETM_Q4_609819"/>
      <w:bookmarkEnd w:id="2458"/>
      <w:r>
        <w:rPr>
          <w:rtl/>
        </w:rPr>
        <w:t xml:space="preserve">במקום </w:t>
      </w:r>
      <w:bookmarkStart w:id="2459" w:name="_ETM_Q4_610299"/>
      <w:bookmarkEnd w:id="2459"/>
      <w:r>
        <w:rPr>
          <w:rtl/>
        </w:rPr>
        <w:t>להגדיל</w:t>
      </w:r>
      <w:r>
        <w:rPr>
          <w:rFonts w:hint="cs"/>
          <w:rtl/>
        </w:rPr>
        <w:t xml:space="preserve"> את</w:t>
      </w:r>
      <w:r>
        <w:rPr>
          <w:rtl/>
        </w:rPr>
        <w:t xml:space="preserve"> </w:t>
      </w:r>
      <w:bookmarkStart w:id="2460" w:name="_ETM_Q4_610689"/>
      <w:bookmarkEnd w:id="2460"/>
      <w:r>
        <w:rPr>
          <w:rtl/>
        </w:rPr>
        <w:t xml:space="preserve">מספר </w:t>
      </w:r>
      <w:bookmarkStart w:id="2461" w:name="_ETM_Q4_611019"/>
      <w:bookmarkEnd w:id="2461"/>
      <w:r>
        <w:rPr>
          <w:rtl/>
        </w:rPr>
        <w:t>חרדים</w:t>
      </w:r>
      <w:r>
        <w:rPr>
          <w:rFonts w:hint="cs"/>
          <w:rtl/>
        </w:rPr>
        <w:t>?</w:t>
      </w:r>
      <w:r>
        <w:rPr>
          <w:rtl/>
        </w:rPr>
        <w:t xml:space="preserve"> </w:t>
      </w:r>
      <w:bookmarkStart w:id="2462" w:name="_ETM_Q4_611500"/>
      <w:bookmarkEnd w:id="2462"/>
      <w:r>
        <w:rPr>
          <w:rtl/>
        </w:rPr>
        <w:t>תודה</w:t>
      </w:r>
      <w:r>
        <w:rPr>
          <w:rFonts w:hint="cs"/>
          <w:rtl/>
        </w:rPr>
        <w:t>.</w:t>
      </w:r>
      <w:bookmarkStart w:id="2463" w:name="_ETM_Q4_611471"/>
      <w:bookmarkEnd w:id="2463"/>
    </w:p>
    <w:p w:rsidR="00B50F57" w:rsidRDefault="00B50F57" w:rsidP="007968EA">
      <w:pPr>
        <w:rPr>
          <w:rtl/>
        </w:rPr>
      </w:pPr>
      <w:bookmarkStart w:id="2464" w:name="_ETM_Q4_611546"/>
      <w:bookmarkEnd w:id="2464"/>
    </w:p>
    <w:p w:rsidR="00B50F57" w:rsidRDefault="00B50F57" w:rsidP="007968EA">
      <w:pPr>
        <w:pStyle w:val="af6"/>
        <w:keepNext/>
        <w:rPr>
          <w:rtl/>
        </w:rPr>
      </w:pPr>
      <w:r w:rsidRPr="004A08B3">
        <w:rPr>
          <w:rStyle w:val="TagStyle"/>
          <w:rtl/>
        </w:rPr>
        <w:t xml:space="preserve"> &lt;&lt; יור &gt;&gt; </w:t>
      </w:r>
      <w:r>
        <w:rPr>
          <w:rtl/>
        </w:rPr>
        <w:t>היו"ר אמיר אוחנה:</w:t>
      </w:r>
      <w:r w:rsidRPr="004A08B3">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bookmarkStart w:id="2465" w:name="_ETM_Q4_613991"/>
      <w:bookmarkStart w:id="2466" w:name="_ETM_Q4_611728"/>
      <w:bookmarkStart w:id="2467" w:name="_ETM_Q4_611790"/>
      <w:bookmarkStart w:id="2468" w:name="_ETM_Q4_612790"/>
      <w:bookmarkEnd w:id="2465"/>
      <w:bookmarkEnd w:id="2466"/>
      <w:bookmarkEnd w:id="2467"/>
      <w:bookmarkEnd w:id="2468"/>
      <w:r>
        <w:rPr>
          <w:rtl/>
        </w:rPr>
        <w:t>בבקשה</w:t>
      </w:r>
      <w:r>
        <w:rPr>
          <w:rFonts w:hint="cs"/>
          <w:rtl/>
        </w:rPr>
        <w:t>,</w:t>
      </w:r>
      <w:r>
        <w:rPr>
          <w:rtl/>
        </w:rPr>
        <w:t xml:space="preserve"> </w:t>
      </w:r>
      <w:bookmarkStart w:id="2469" w:name="_ETM_Q4_613299"/>
      <w:bookmarkEnd w:id="2469"/>
      <w:r>
        <w:rPr>
          <w:rtl/>
        </w:rPr>
        <w:t>השר</w:t>
      </w:r>
      <w:r>
        <w:rPr>
          <w:rFonts w:hint="cs"/>
          <w:rtl/>
        </w:rPr>
        <w:t>.</w:t>
      </w:r>
      <w:bookmarkStart w:id="2470" w:name="_ETM_Q4_615942"/>
      <w:bookmarkEnd w:id="2470"/>
    </w:p>
    <w:p w:rsidR="00B50F57" w:rsidRDefault="00B50F57" w:rsidP="007968EA">
      <w:pPr>
        <w:rPr>
          <w:rtl/>
        </w:rPr>
      </w:pPr>
    </w:p>
    <w:p w:rsidR="00B50F57" w:rsidRDefault="00B50F57" w:rsidP="007968EA">
      <w:pPr>
        <w:pStyle w:val="a4"/>
        <w:keepNext/>
        <w:rPr>
          <w:rtl/>
        </w:rPr>
      </w:pPr>
      <w:bookmarkStart w:id="2471" w:name="_ETM_Q4_616007"/>
      <w:bookmarkStart w:id="2472" w:name="ET_speaker_6432_15"/>
      <w:bookmarkEnd w:id="2471"/>
      <w:r w:rsidRPr="00097DED">
        <w:rPr>
          <w:rStyle w:val="TagStyle"/>
          <w:rtl/>
        </w:rPr>
        <w:t xml:space="preserve"> &lt;&lt; דובר &gt;&gt;</w:t>
      </w:r>
      <w:r w:rsidRPr="00345B0A">
        <w:rPr>
          <w:rStyle w:val="TagStyle"/>
          <w:rtl/>
        </w:rPr>
        <w:t xml:space="preserve"> </w:t>
      </w:r>
      <w:bookmarkStart w:id="2473" w:name="_Toc171545937"/>
      <w:r>
        <w:rPr>
          <w:rtl/>
        </w:rPr>
        <w:t>שר הביטחון יואב גלנט:</w:t>
      </w:r>
      <w:bookmarkEnd w:id="2473"/>
      <w:r w:rsidRPr="00345B0A">
        <w:rPr>
          <w:rStyle w:val="TagStyle"/>
          <w:rtl/>
        </w:rPr>
        <w:t xml:space="preserve"> </w:t>
      </w:r>
      <w:r w:rsidRPr="00097DED">
        <w:rPr>
          <w:rStyle w:val="TagStyle"/>
          <w:rtl/>
        </w:rPr>
        <w:t>&lt;&lt; דובר &gt;&gt;</w:t>
      </w:r>
      <w:bookmarkEnd w:id="2472"/>
      <w:r w:rsidRPr="00097DED">
        <w:rPr>
          <w:rStyle w:val="TagStyle"/>
          <w:rtl/>
        </w:rPr>
        <w:t xml:space="preserve"> </w:t>
      </w:r>
      <w:r>
        <w:rPr>
          <w:rtl/>
        </w:rPr>
        <w:t xml:space="preserve">   </w:t>
      </w:r>
    </w:p>
    <w:p w:rsidR="00B50F57" w:rsidRDefault="00B50F57" w:rsidP="00A9203F">
      <w:pPr>
        <w:rPr>
          <w:rtl/>
        </w:rPr>
      </w:pPr>
    </w:p>
    <w:p w:rsidR="00B50F57" w:rsidRDefault="00B50F57" w:rsidP="00BC6C80">
      <w:pPr>
        <w:rPr>
          <w:rtl/>
        </w:rPr>
      </w:pPr>
      <w:bookmarkStart w:id="2474" w:name="_ETM_Q4_616183"/>
      <w:bookmarkStart w:id="2475" w:name="_ETM_Q4_616277"/>
      <w:bookmarkStart w:id="2476" w:name="_ETM_Q4_615209"/>
      <w:bookmarkEnd w:id="2474"/>
      <w:bookmarkEnd w:id="2475"/>
      <w:bookmarkEnd w:id="2476"/>
      <w:r>
        <w:rPr>
          <w:rtl/>
        </w:rPr>
        <w:t xml:space="preserve">תודה </w:t>
      </w:r>
      <w:bookmarkStart w:id="2477" w:name="_ETM_Q4_615780"/>
      <w:bookmarkEnd w:id="2477"/>
      <w:r>
        <w:rPr>
          <w:rtl/>
        </w:rPr>
        <w:t xml:space="preserve">לחברת </w:t>
      </w:r>
      <w:bookmarkStart w:id="2478" w:name="_ETM_Q4_617159"/>
      <w:bookmarkEnd w:id="2478"/>
      <w:r>
        <w:rPr>
          <w:rtl/>
        </w:rPr>
        <w:t xml:space="preserve">הכנסת </w:t>
      </w:r>
      <w:bookmarkStart w:id="2479" w:name="_ETM_Q4_618000"/>
      <w:bookmarkEnd w:id="2479"/>
      <w:r>
        <w:rPr>
          <w:rtl/>
        </w:rPr>
        <w:t xml:space="preserve">מירב </w:t>
      </w:r>
      <w:bookmarkStart w:id="2480" w:name="_ETM_Q4_618360"/>
      <w:bookmarkEnd w:id="2480"/>
      <w:r>
        <w:rPr>
          <w:rtl/>
        </w:rPr>
        <w:t xml:space="preserve">בן </w:t>
      </w:r>
      <w:bookmarkStart w:id="2481" w:name="_ETM_Q4_618569"/>
      <w:bookmarkEnd w:id="2481"/>
      <w:r>
        <w:rPr>
          <w:rtl/>
        </w:rPr>
        <w:t>ארי</w:t>
      </w:r>
      <w:r>
        <w:rPr>
          <w:rFonts w:hint="cs"/>
          <w:rtl/>
        </w:rPr>
        <w:t>.</w:t>
      </w:r>
      <w:r>
        <w:rPr>
          <w:rtl/>
        </w:rPr>
        <w:t xml:space="preserve"> </w:t>
      </w:r>
      <w:bookmarkStart w:id="2482" w:name="_ETM_Q4_620120"/>
      <w:bookmarkStart w:id="2483" w:name="_ETM_Q4_622170"/>
      <w:bookmarkStart w:id="2484" w:name="_ETM_Q4_623799"/>
      <w:bookmarkEnd w:id="2482"/>
      <w:bookmarkEnd w:id="2483"/>
      <w:bookmarkEnd w:id="2484"/>
      <w:r>
        <w:rPr>
          <w:rtl/>
        </w:rPr>
        <w:t xml:space="preserve">תשעת </w:t>
      </w:r>
      <w:bookmarkStart w:id="2485" w:name="_ETM_Q4_624280"/>
      <w:bookmarkEnd w:id="2485"/>
      <w:r>
        <w:rPr>
          <w:rtl/>
        </w:rPr>
        <w:t xml:space="preserve">החודשים </w:t>
      </w:r>
      <w:bookmarkStart w:id="2486" w:name="_ETM_Q4_624849"/>
      <w:bookmarkEnd w:id="2486"/>
      <w:r>
        <w:rPr>
          <w:rtl/>
        </w:rPr>
        <w:t xml:space="preserve">האחרונים </w:t>
      </w:r>
      <w:bookmarkStart w:id="2487" w:name="_ETM_Q4_627770"/>
      <w:bookmarkEnd w:id="2487"/>
      <w:r>
        <w:rPr>
          <w:rtl/>
        </w:rPr>
        <w:t xml:space="preserve">הוכיחו </w:t>
      </w:r>
      <w:bookmarkStart w:id="2488" w:name="_ETM_Q4_629980"/>
      <w:bookmarkEnd w:id="2488"/>
      <w:r>
        <w:rPr>
          <w:rtl/>
        </w:rPr>
        <w:t xml:space="preserve">מעל </w:t>
      </w:r>
      <w:bookmarkStart w:id="2489" w:name="_ETM_Q4_630370"/>
      <w:bookmarkEnd w:id="2489"/>
      <w:r>
        <w:rPr>
          <w:rtl/>
        </w:rPr>
        <w:t xml:space="preserve">לכל </w:t>
      </w:r>
      <w:bookmarkStart w:id="2490" w:name="_ETM_Q4_630670"/>
      <w:bookmarkEnd w:id="2490"/>
      <w:r>
        <w:rPr>
          <w:rtl/>
        </w:rPr>
        <w:t xml:space="preserve">דבר </w:t>
      </w:r>
      <w:bookmarkStart w:id="2491" w:name="_ETM_Q4_631180"/>
      <w:bookmarkEnd w:id="2491"/>
      <w:r>
        <w:rPr>
          <w:rtl/>
        </w:rPr>
        <w:t xml:space="preserve">אחר </w:t>
      </w:r>
      <w:bookmarkStart w:id="2492" w:name="_ETM_Q4_632580"/>
      <w:bookmarkEnd w:id="2492"/>
      <w:r>
        <w:rPr>
          <w:rtl/>
        </w:rPr>
        <w:t xml:space="preserve">שצה"ל </w:t>
      </w:r>
      <w:bookmarkStart w:id="2493" w:name="_ETM_Q4_633720"/>
      <w:bookmarkEnd w:id="2493"/>
      <w:r>
        <w:rPr>
          <w:rtl/>
        </w:rPr>
        <w:t xml:space="preserve">זקוק </w:t>
      </w:r>
      <w:bookmarkStart w:id="2494" w:name="_ETM_Q4_635159"/>
      <w:bookmarkEnd w:id="2494"/>
      <w:r>
        <w:rPr>
          <w:rtl/>
        </w:rPr>
        <w:t>לחיילים</w:t>
      </w:r>
      <w:r>
        <w:rPr>
          <w:rFonts w:hint="cs"/>
          <w:rtl/>
        </w:rPr>
        <w:t>.</w:t>
      </w:r>
      <w:r>
        <w:rPr>
          <w:rtl/>
        </w:rPr>
        <w:t xml:space="preserve"> </w:t>
      </w:r>
      <w:bookmarkStart w:id="2495" w:name="_ETM_Q4_638010"/>
      <w:bookmarkEnd w:id="2495"/>
      <w:r>
        <w:rPr>
          <w:rFonts w:hint="cs"/>
          <w:rtl/>
        </w:rPr>
        <w:t>ה</w:t>
      </w:r>
      <w:r>
        <w:rPr>
          <w:rtl/>
        </w:rPr>
        <w:t xml:space="preserve">דברים </w:t>
      </w:r>
      <w:bookmarkStart w:id="2496" w:name="_ETM_Q4_638370"/>
      <w:bookmarkEnd w:id="2496"/>
      <w:r>
        <w:rPr>
          <w:rtl/>
        </w:rPr>
        <w:t xml:space="preserve">הם </w:t>
      </w:r>
      <w:bookmarkStart w:id="2497" w:name="_ETM_Q4_638490"/>
      <w:bookmarkEnd w:id="2497"/>
      <w:r>
        <w:rPr>
          <w:rtl/>
        </w:rPr>
        <w:t xml:space="preserve">די </w:t>
      </w:r>
      <w:bookmarkStart w:id="2498" w:name="_ETM_Q4_638670"/>
      <w:bookmarkEnd w:id="2498"/>
      <w:r>
        <w:rPr>
          <w:rtl/>
        </w:rPr>
        <w:t>פשוטים</w:t>
      </w:r>
      <w:r>
        <w:rPr>
          <w:rFonts w:hint="cs"/>
          <w:rtl/>
        </w:rPr>
        <w:t>.</w:t>
      </w:r>
      <w:r>
        <w:rPr>
          <w:rtl/>
        </w:rPr>
        <w:t xml:space="preserve"> </w:t>
      </w:r>
      <w:bookmarkStart w:id="2499" w:name="_ETM_Q4_640390"/>
      <w:bookmarkEnd w:id="2499"/>
      <w:r>
        <w:rPr>
          <w:rtl/>
        </w:rPr>
        <w:t xml:space="preserve">כמעט </w:t>
      </w:r>
      <w:bookmarkStart w:id="2500" w:name="_ETM_Q4_640810"/>
      <w:bookmarkEnd w:id="2500"/>
      <w:r>
        <w:rPr>
          <w:rtl/>
        </w:rPr>
        <w:t xml:space="preserve">כל </w:t>
      </w:r>
      <w:bookmarkStart w:id="2501" w:name="_ETM_Q4_641020"/>
      <w:bookmarkEnd w:id="2501"/>
      <w:r>
        <w:rPr>
          <w:rtl/>
        </w:rPr>
        <w:t xml:space="preserve">דבר </w:t>
      </w:r>
      <w:bookmarkStart w:id="2502" w:name="_ETM_Q4_641350"/>
      <w:bookmarkEnd w:id="2502"/>
      <w:r>
        <w:rPr>
          <w:rtl/>
        </w:rPr>
        <w:t xml:space="preserve">אחר </w:t>
      </w:r>
      <w:bookmarkStart w:id="2503" w:name="_ETM_Q4_641710"/>
      <w:bookmarkEnd w:id="2503"/>
      <w:r>
        <w:rPr>
          <w:rtl/>
        </w:rPr>
        <w:t xml:space="preserve">אפשר </w:t>
      </w:r>
      <w:bookmarkStart w:id="2504" w:name="_ETM_Q4_642070"/>
      <w:bookmarkEnd w:id="2504"/>
      <w:r>
        <w:rPr>
          <w:rtl/>
        </w:rPr>
        <w:t xml:space="preserve">לקנות </w:t>
      </w:r>
      <w:bookmarkStart w:id="2505" w:name="_ETM_Q4_642490"/>
      <w:bookmarkEnd w:id="2505"/>
      <w:r>
        <w:rPr>
          <w:rtl/>
        </w:rPr>
        <w:t xml:space="preserve">בכסף </w:t>
      </w:r>
      <w:bookmarkStart w:id="2506" w:name="_ETM_Q4_643210"/>
      <w:bookmarkEnd w:id="2506"/>
      <w:r>
        <w:rPr>
          <w:rtl/>
        </w:rPr>
        <w:t xml:space="preserve">או </w:t>
      </w:r>
      <w:bookmarkStart w:id="2507" w:name="_ETM_Q4_643330"/>
      <w:bookmarkEnd w:id="2507"/>
      <w:r>
        <w:rPr>
          <w:rtl/>
        </w:rPr>
        <w:t xml:space="preserve">להביא </w:t>
      </w:r>
      <w:bookmarkStart w:id="2508" w:name="_ETM_Q4_643630"/>
      <w:bookmarkEnd w:id="2508"/>
      <w:r>
        <w:rPr>
          <w:rtl/>
        </w:rPr>
        <w:t xml:space="preserve">מחוץ </w:t>
      </w:r>
      <w:bookmarkStart w:id="2509" w:name="_ETM_Q4_643960"/>
      <w:bookmarkEnd w:id="2509"/>
      <w:r>
        <w:rPr>
          <w:rtl/>
        </w:rPr>
        <w:t>לארץ</w:t>
      </w:r>
      <w:r>
        <w:rPr>
          <w:rFonts w:hint="cs"/>
          <w:rtl/>
        </w:rPr>
        <w:t xml:space="preserve">. </w:t>
      </w:r>
      <w:r>
        <w:rPr>
          <w:rtl/>
        </w:rPr>
        <w:t xml:space="preserve">לא </w:t>
      </w:r>
      <w:bookmarkStart w:id="2510" w:name="_ETM_Q4_644930"/>
      <w:bookmarkEnd w:id="2510"/>
      <w:r>
        <w:rPr>
          <w:rtl/>
        </w:rPr>
        <w:t>הכ</w:t>
      </w:r>
      <w:r>
        <w:rPr>
          <w:rFonts w:hint="cs"/>
          <w:rtl/>
        </w:rPr>
        <w:t>ו</w:t>
      </w:r>
      <w:r>
        <w:rPr>
          <w:rtl/>
        </w:rPr>
        <w:t>ל</w:t>
      </w:r>
      <w:r>
        <w:rPr>
          <w:rFonts w:hint="cs"/>
          <w:rtl/>
        </w:rPr>
        <w:t>.</w:t>
      </w:r>
      <w:r>
        <w:rPr>
          <w:rtl/>
        </w:rPr>
        <w:t xml:space="preserve"> </w:t>
      </w:r>
      <w:bookmarkStart w:id="2511" w:name="_ETM_Q4_646430"/>
      <w:bookmarkEnd w:id="2511"/>
      <w:r>
        <w:rPr>
          <w:rtl/>
        </w:rPr>
        <w:t>לשמחתי</w:t>
      </w:r>
      <w:r>
        <w:rPr>
          <w:rFonts w:hint="cs"/>
          <w:rtl/>
        </w:rPr>
        <w:t>,</w:t>
      </w:r>
      <w:r>
        <w:rPr>
          <w:rtl/>
        </w:rPr>
        <w:t xml:space="preserve"> </w:t>
      </w:r>
      <w:bookmarkStart w:id="2512" w:name="_ETM_Q4_647420"/>
      <w:bookmarkStart w:id="2513" w:name="_ETM_Q4_647930"/>
      <w:bookmarkEnd w:id="2512"/>
      <w:bookmarkEnd w:id="2513"/>
      <w:r>
        <w:rPr>
          <w:rtl/>
        </w:rPr>
        <w:t xml:space="preserve">בתחום </w:t>
      </w:r>
      <w:bookmarkStart w:id="2514" w:name="_ETM_Q4_648590"/>
      <w:bookmarkEnd w:id="2514"/>
      <w:r>
        <w:rPr>
          <w:rtl/>
        </w:rPr>
        <w:t xml:space="preserve">אמצעי </w:t>
      </w:r>
      <w:bookmarkStart w:id="2515" w:name="_ETM_Q4_648890"/>
      <w:bookmarkEnd w:id="2515"/>
      <w:r>
        <w:rPr>
          <w:rtl/>
        </w:rPr>
        <w:t xml:space="preserve">הלחימה </w:t>
      </w:r>
      <w:bookmarkStart w:id="2516" w:name="_ETM_Q4_649340"/>
      <w:bookmarkEnd w:id="2516"/>
      <w:r w:rsidR="00BC6C80">
        <w:rPr>
          <w:rtl/>
        </w:rPr>
        <w:t xml:space="preserve">אנחנו </w:t>
      </w:r>
      <w:r>
        <w:rPr>
          <w:rtl/>
        </w:rPr>
        <w:t xml:space="preserve">מייצרים </w:t>
      </w:r>
      <w:bookmarkStart w:id="2517" w:name="_ETM_Q4_649969"/>
      <w:bookmarkEnd w:id="2517"/>
      <w:r>
        <w:rPr>
          <w:rtl/>
        </w:rPr>
        <w:t xml:space="preserve">כמעט </w:t>
      </w:r>
      <w:bookmarkStart w:id="2518" w:name="_ETM_Q4_650329"/>
      <w:bookmarkEnd w:id="2518"/>
      <w:r>
        <w:rPr>
          <w:rtl/>
        </w:rPr>
        <w:t>הכ</w:t>
      </w:r>
      <w:r>
        <w:rPr>
          <w:rFonts w:hint="cs"/>
          <w:rtl/>
        </w:rPr>
        <w:t>ו</w:t>
      </w:r>
      <w:r>
        <w:rPr>
          <w:rtl/>
        </w:rPr>
        <w:t xml:space="preserve">ל </w:t>
      </w:r>
      <w:bookmarkStart w:id="2519" w:name="_ETM_Q4_650599"/>
      <w:bookmarkEnd w:id="2519"/>
      <w:r>
        <w:rPr>
          <w:rtl/>
        </w:rPr>
        <w:t>פה</w:t>
      </w:r>
      <w:r>
        <w:rPr>
          <w:rFonts w:hint="cs"/>
          <w:rtl/>
        </w:rPr>
        <w:t>,</w:t>
      </w:r>
      <w:r>
        <w:rPr>
          <w:rtl/>
        </w:rPr>
        <w:t xml:space="preserve"> </w:t>
      </w:r>
      <w:bookmarkStart w:id="2520" w:name="_ETM_Q4_650780"/>
      <w:bookmarkEnd w:id="2520"/>
      <w:r>
        <w:rPr>
          <w:rtl/>
        </w:rPr>
        <w:t xml:space="preserve">במדינת </w:t>
      </w:r>
      <w:bookmarkStart w:id="2521" w:name="_ETM_Q4_651319"/>
      <w:bookmarkEnd w:id="2521"/>
      <w:r>
        <w:rPr>
          <w:rtl/>
        </w:rPr>
        <w:t>ישראל</w:t>
      </w:r>
      <w:r>
        <w:rPr>
          <w:rFonts w:hint="cs"/>
          <w:rtl/>
        </w:rPr>
        <w:t>,</w:t>
      </w:r>
      <w:r>
        <w:rPr>
          <w:rtl/>
        </w:rPr>
        <w:t xml:space="preserve"> </w:t>
      </w:r>
      <w:bookmarkStart w:id="2522" w:name="_ETM_Q4_651920"/>
      <w:bookmarkEnd w:id="2522"/>
      <w:r>
        <w:rPr>
          <w:rtl/>
        </w:rPr>
        <w:t xml:space="preserve">למעט </w:t>
      </w:r>
      <w:bookmarkStart w:id="2523" w:name="_ETM_Q4_653540"/>
      <w:bookmarkEnd w:id="2523"/>
      <w:r>
        <w:rPr>
          <w:rtl/>
        </w:rPr>
        <w:t xml:space="preserve">מטוסים </w:t>
      </w:r>
      <w:bookmarkStart w:id="2524" w:name="_ETM_Q4_654139"/>
      <w:bookmarkEnd w:id="2524"/>
      <w:r>
        <w:rPr>
          <w:rtl/>
        </w:rPr>
        <w:t xml:space="preserve">מאוישים </w:t>
      </w:r>
      <w:bookmarkStart w:id="2525" w:name="_ETM_Q4_654680"/>
      <w:bookmarkEnd w:id="2525"/>
      <w:r>
        <w:rPr>
          <w:rtl/>
        </w:rPr>
        <w:t>וצוללות</w:t>
      </w:r>
      <w:r>
        <w:rPr>
          <w:rFonts w:hint="cs"/>
          <w:rtl/>
        </w:rPr>
        <w:t>.</w:t>
      </w:r>
      <w:r>
        <w:rPr>
          <w:rtl/>
        </w:rPr>
        <w:t xml:space="preserve"> </w:t>
      </w:r>
      <w:bookmarkStart w:id="2526" w:name="_ETM_Q4_655910"/>
      <w:bookmarkEnd w:id="2526"/>
      <w:r>
        <w:rPr>
          <w:rtl/>
        </w:rPr>
        <w:t xml:space="preserve">אבל </w:t>
      </w:r>
      <w:bookmarkStart w:id="2527" w:name="_ETM_Q4_656330"/>
      <w:bookmarkEnd w:id="2527"/>
      <w:r>
        <w:rPr>
          <w:rtl/>
        </w:rPr>
        <w:t xml:space="preserve">יש </w:t>
      </w:r>
      <w:bookmarkStart w:id="2528" w:name="_ETM_Q4_656480"/>
      <w:bookmarkEnd w:id="2528"/>
      <w:r>
        <w:rPr>
          <w:rtl/>
        </w:rPr>
        <w:t xml:space="preserve">דבר </w:t>
      </w:r>
      <w:bookmarkStart w:id="2529" w:name="_ETM_Q4_656780"/>
      <w:bookmarkEnd w:id="2529"/>
      <w:r>
        <w:rPr>
          <w:rFonts w:hint="cs"/>
          <w:rtl/>
        </w:rPr>
        <w:t>אחד</w:t>
      </w:r>
      <w:r>
        <w:rPr>
          <w:rtl/>
        </w:rPr>
        <w:t xml:space="preserve"> </w:t>
      </w:r>
      <w:bookmarkStart w:id="2530" w:name="_ETM_Q4_657080"/>
      <w:bookmarkEnd w:id="2530"/>
      <w:r>
        <w:rPr>
          <w:rtl/>
        </w:rPr>
        <w:t xml:space="preserve">שאנחנו </w:t>
      </w:r>
      <w:bookmarkStart w:id="2531" w:name="_ETM_Q4_657830"/>
      <w:bookmarkEnd w:id="2531"/>
      <w:r>
        <w:rPr>
          <w:rtl/>
        </w:rPr>
        <w:t xml:space="preserve">לא </w:t>
      </w:r>
      <w:bookmarkStart w:id="2532" w:name="_ETM_Q4_657980"/>
      <w:bookmarkEnd w:id="2532"/>
      <w:r>
        <w:rPr>
          <w:rtl/>
        </w:rPr>
        <w:t xml:space="preserve">יודעים </w:t>
      </w:r>
      <w:bookmarkStart w:id="2533" w:name="_ETM_Q4_658220"/>
      <w:bookmarkEnd w:id="2533"/>
      <w:r>
        <w:rPr>
          <w:rtl/>
        </w:rPr>
        <w:t xml:space="preserve">להביא </w:t>
      </w:r>
      <w:bookmarkStart w:id="2534" w:name="_ETM_Q4_658460"/>
      <w:bookmarkEnd w:id="2534"/>
      <w:r>
        <w:rPr>
          <w:rtl/>
        </w:rPr>
        <w:t xml:space="preserve">מחוץ </w:t>
      </w:r>
      <w:bookmarkStart w:id="2535" w:name="_ETM_Q4_658760"/>
      <w:bookmarkEnd w:id="2535"/>
      <w:r>
        <w:rPr>
          <w:rtl/>
        </w:rPr>
        <w:t xml:space="preserve">לארץ </w:t>
      </w:r>
      <w:bookmarkStart w:id="2536" w:name="_ETM_Q4_660070"/>
      <w:bookmarkEnd w:id="2536"/>
      <w:r>
        <w:rPr>
          <w:rFonts w:hint="cs"/>
          <w:rtl/>
        </w:rPr>
        <w:t xml:space="preserve">– </w:t>
      </w:r>
      <w:r>
        <w:rPr>
          <w:rtl/>
        </w:rPr>
        <w:t xml:space="preserve">חיילים </w:t>
      </w:r>
      <w:bookmarkStart w:id="2537" w:name="_ETM_Q4_661120"/>
      <w:bookmarkEnd w:id="2537"/>
      <w:r>
        <w:rPr>
          <w:rtl/>
        </w:rPr>
        <w:t>וחיילות</w:t>
      </w:r>
      <w:r>
        <w:rPr>
          <w:rFonts w:hint="cs"/>
          <w:rtl/>
        </w:rPr>
        <w:t>,</w:t>
      </w:r>
      <w:r>
        <w:rPr>
          <w:rtl/>
        </w:rPr>
        <w:t xml:space="preserve"> </w:t>
      </w:r>
      <w:bookmarkStart w:id="2538" w:name="_ETM_Q4_661990"/>
      <w:bookmarkEnd w:id="2538"/>
      <w:r>
        <w:rPr>
          <w:rtl/>
        </w:rPr>
        <w:t xml:space="preserve">מפקדות </w:t>
      </w:r>
      <w:bookmarkStart w:id="2539" w:name="_ETM_Q4_662560"/>
      <w:bookmarkEnd w:id="2539"/>
      <w:r>
        <w:rPr>
          <w:rtl/>
        </w:rPr>
        <w:t>ומפקדים</w:t>
      </w:r>
      <w:r>
        <w:rPr>
          <w:rFonts w:hint="cs"/>
          <w:rtl/>
        </w:rPr>
        <w:t>,</w:t>
      </w:r>
      <w:r>
        <w:rPr>
          <w:rtl/>
        </w:rPr>
        <w:t xml:space="preserve"> </w:t>
      </w:r>
      <w:bookmarkStart w:id="2540" w:name="_ETM_Q4_663280"/>
      <w:bookmarkEnd w:id="2540"/>
      <w:r>
        <w:rPr>
          <w:rtl/>
        </w:rPr>
        <w:t>לוחמים</w:t>
      </w:r>
      <w:r>
        <w:rPr>
          <w:rFonts w:hint="cs"/>
          <w:rtl/>
        </w:rPr>
        <w:t xml:space="preserve">. </w:t>
      </w:r>
      <w:bookmarkStart w:id="2541" w:name="_ETM_Q4_664185"/>
      <w:bookmarkStart w:id="2542" w:name="_ETM_Q4_664285"/>
      <w:bookmarkStart w:id="2543" w:name="_ETM_Q4_664360"/>
      <w:bookmarkStart w:id="2544" w:name="_ETM_Q4_664452"/>
      <w:bookmarkStart w:id="2545" w:name="_ETM_Q4_665010"/>
      <w:bookmarkEnd w:id="2541"/>
      <w:bookmarkEnd w:id="2542"/>
      <w:bookmarkEnd w:id="2543"/>
      <w:bookmarkEnd w:id="2544"/>
      <w:bookmarkEnd w:id="2545"/>
      <w:r>
        <w:rPr>
          <w:rtl/>
        </w:rPr>
        <w:t xml:space="preserve">מדובר </w:t>
      </w:r>
      <w:bookmarkStart w:id="2546" w:name="_ETM_Q4_666510"/>
      <w:bookmarkEnd w:id="2546"/>
      <w:r>
        <w:rPr>
          <w:rtl/>
        </w:rPr>
        <w:t xml:space="preserve">פה </w:t>
      </w:r>
      <w:bookmarkStart w:id="2547" w:name="_ETM_Q4_666690"/>
      <w:bookmarkEnd w:id="2547"/>
      <w:r>
        <w:rPr>
          <w:rtl/>
        </w:rPr>
        <w:t xml:space="preserve">בצורך </w:t>
      </w:r>
      <w:bookmarkStart w:id="2548" w:name="_ETM_Q4_667380"/>
      <w:bookmarkEnd w:id="2548"/>
      <w:r>
        <w:rPr>
          <w:rtl/>
        </w:rPr>
        <w:t xml:space="preserve">מבצעי </w:t>
      </w:r>
      <w:bookmarkStart w:id="2549" w:name="_ETM_Q4_668130"/>
      <w:bookmarkEnd w:id="2549"/>
      <w:r>
        <w:rPr>
          <w:rtl/>
        </w:rPr>
        <w:t xml:space="preserve">אמיתי </w:t>
      </w:r>
      <w:bookmarkStart w:id="2550" w:name="_ETM_Q4_668610"/>
      <w:bookmarkEnd w:id="2550"/>
      <w:r>
        <w:rPr>
          <w:rtl/>
        </w:rPr>
        <w:t>וממשי</w:t>
      </w:r>
      <w:r>
        <w:rPr>
          <w:rFonts w:hint="cs"/>
          <w:rtl/>
        </w:rPr>
        <w:t>.</w:t>
      </w:r>
      <w:r>
        <w:rPr>
          <w:rtl/>
        </w:rPr>
        <w:t xml:space="preserve"> </w:t>
      </w:r>
      <w:bookmarkStart w:id="2551" w:name="_ETM_Q4_670250"/>
      <w:bookmarkEnd w:id="2551"/>
    </w:p>
    <w:p w:rsidR="00B50F57" w:rsidRDefault="00B50F57" w:rsidP="005A6880">
      <w:pPr>
        <w:rPr>
          <w:rtl/>
        </w:rPr>
      </w:pPr>
    </w:p>
    <w:p w:rsidR="00B50F57" w:rsidRDefault="00B50F57" w:rsidP="00704808">
      <w:pPr>
        <w:rPr>
          <w:rtl/>
        </w:rPr>
      </w:pPr>
      <w:r>
        <w:rPr>
          <w:rtl/>
        </w:rPr>
        <w:t xml:space="preserve">אני </w:t>
      </w:r>
      <w:bookmarkStart w:id="2552" w:name="_ETM_Q4_671180"/>
      <w:bookmarkEnd w:id="2552"/>
      <w:r>
        <w:rPr>
          <w:rtl/>
        </w:rPr>
        <w:t xml:space="preserve">רוצה </w:t>
      </w:r>
      <w:bookmarkStart w:id="2553" w:name="_ETM_Q4_672439"/>
      <w:bookmarkEnd w:id="2553"/>
      <w:r>
        <w:rPr>
          <w:rtl/>
        </w:rPr>
        <w:t xml:space="preserve">לומר </w:t>
      </w:r>
      <w:bookmarkStart w:id="2554" w:name="_ETM_Q4_672859"/>
      <w:bookmarkEnd w:id="2554"/>
      <w:r>
        <w:rPr>
          <w:rtl/>
        </w:rPr>
        <w:t xml:space="preserve">לך </w:t>
      </w:r>
      <w:bookmarkStart w:id="2555" w:name="_ETM_Q4_674019"/>
      <w:bookmarkEnd w:id="2555"/>
      <w:r>
        <w:rPr>
          <w:rtl/>
        </w:rPr>
        <w:t>ש</w:t>
      </w:r>
      <w:r>
        <w:rPr>
          <w:rFonts w:hint="cs"/>
          <w:rtl/>
        </w:rPr>
        <w:t>ב</w:t>
      </w:r>
      <w:r>
        <w:rPr>
          <w:rtl/>
        </w:rPr>
        <w:t>ה</w:t>
      </w:r>
      <w:r>
        <w:rPr>
          <w:rFonts w:hint="cs"/>
          <w:rtl/>
        </w:rPr>
        <w:t>י</w:t>
      </w:r>
      <w:r>
        <w:rPr>
          <w:rtl/>
        </w:rPr>
        <w:t xml:space="preserve">ערכות </w:t>
      </w:r>
      <w:bookmarkStart w:id="2556" w:name="_ETM_Q4_674920"/>
      <w:bookmarkEnd w:id="2556"/>
      <w:r>
        <w:rPr>
          <w:rtl/>
        </w:rPr>
        <w:t xml:space="preserve">מערכת </w:t>
      </w:r>
      <w:bookmarkStart w:id="2557" w:name="_ETM_Q4_675370"/>
      <w:bookmarkEnd w:id="2557"/>
      <w:r>
        <w:rPr>
          <w:rtl/>
        </w:rPr>
        <w:t>הביטחון</w:t>
      </w:r>
      <w:bookmarkStart w:id="2558" w:name="_ETM_Q4_676590"/>
      <w:bookmarkEnd w:id="2558"/>
      <w:r>
        <w:rPr>
          <w:rFonts w:hint="cs"/>
          <w:rtl/>
        </w:rPr>
        <w:t xml:space="preserve"> תחת אחריותי</w:t>
      </w:r>
      <w:bookmarkStart w:id="2559" w:name="_ETM_Q4_678159"/>
      <w:bookmarkEnd w:id="2559"/>
      <w:r>
        <w:rPr>
          <w:rtl/>
        </w:rPr>
        <w:t xml:space="preserve"> </w:t>
      </w:r>
      <w:bookmarkStart w:id="2560" w:name="_ETM_Q4_680420"/>
      <w:bookmarkEnd w:id="2560"/>
      <w:r>
        <w:rPr>
          <w:rtl/>
        </w:rPr>
        <w:t xml:space="preserve">החלה </w:t>
      </w:r>
      <w:bookmarkStart w:id="2561" w:name="_ETM_Q4_680900"/>
      <w:bookmarkEnd w:id="2561"/>
      <w:r>
        <w:rPr>
          <w:rtl/>
        </w:rPr>
        <w:t xml:space="preserve">קליטת </w:t>
      </w:r>
      <w:bookmarkStart w:id="2562" w:name="_ETM_Q4_681590"/>
      <w:bookmarkEnd w:id="2562"/>
      <w:r>
        <w:rPr>
          <w:rtl/>
        </w:rPr>
        <w:t xml:space="preserve">חיילים </w:t>
      </w:r>
      <w:bookmarkStart w:id="2563" w:name="_ETM_Q4_682069"/>
      <w:bookmarkEnd w:id="2563"/>
      <w:r>
        <w:rPr>
          <w:rtl/>
        </w:rPr>
        <w:t xml:space="preserve">חרדים </w:t>
      </w:r>
      <w:bookmarkStart w:id="2564" w:name="_ETM_Q4_683030"/>
      <w:bookmarkEnd w:id="2564"/>
      <w:r>
        <w:rPr>
          <w:rtl/>
        </w:rPr>
        <w:t xml:space="preserve">טרם </w:t>
      </w:r>
      <w:bookmarkStart w:id="2565" w:name="_ETM_Q4_683390"/>
      <w:bookmarkEnd w:id="2565"/>
      <w:r>
        <w:rPr>
          <w:rtl/>
        </w:rPr>
        <w:t>המלחמה</w:t>
      </w:r>
      <w:r>
        <w:rPr>
          <w:rFonts w:hint="cs"/>
          <w:rtl/>
        </w:rPr>
        <w:t>,</w:t>
      </w:r>
      <w:r>
        <w:rPr>
          <w:rtl/>
        </w:rPr>
        <w:t xml:space="preserve"> </w:t>
      </w:r>
      <w:bookmarkStart w:id="2566" w:name="_ETM_Q4_684980"/>
      <w:bookmarkEnd w:id="2566"/>
      <w:r>
        <w:rPr>
          <w:rtl/>
        </w:rPr>
        <w:t xml:space="preserve">והמאמץ </w:t>
      </w:r>
      <w:bookmarkStart w:id="2567" w:name="_ETM_Q4_686030"/>
      <w:bookmarkEnd w:id="2567"/>
      <w:r>
        <w:rPr>
          <w:rtl/>
        </w:rPr>
        <w:t>ה</w:t>
      </w:r>
      <w:bookmarkStart w:id="2568" w:name="_ETM_Q4_687060"/>
      <w:bookmarkEnd w:id="2568"/>
      <w:r>
        <w:rPr>
          <w:rtl/>
        </w:rPr>
        <w:t xml:space="preserve">אמיתי </w:t>
      </w:r>
      <w:bookmarkStart w:id="2569" w:name="_ETM_Q4_687930"/>
      <w:bookmarkEnd w:id="2569"/>
      <w:r>
        <w:rPr>
          <w:rtl/>
        </w:rPr>
        <w:t xml:space="preserve">הרציני </w:t>
      </w:r>
      <w:bookmarkStart w:id="2570" w:name="_ETM_Q4_688769"/>
      <w:bookmarkEnd w:id="2570"/>
      <w:r>
        <w:rPr>
          <w:rtl/>
        </w:rPr>
        <w:t xml:space="preserve">היחיד </w:t>
      </w:r>
      <w:bookmarkStart w:id="2571" w:name="_ETM_Q4_690150"/>
      <w:bookmarkEnd w:id="2571"/>
      <w:r>
        <w:rPr>
          <w:rtl/>
        </w:rPr>
        <w:t>שעשיתי</w:t>
      </w:r>
      <w:r>
        <w:rPr>
          <w:rFonts w:hint="cs"/>
          <w:rtl/>
        </w:rPr>
        <w:t>,</w:t>
      </w:r>
      <w:r>
        <w:rPr>
          <w:rtl/>
        </w:rPr>
        <w:t xml:space="preserve"> </w:t>
      </w:r>
      <w:bookmarkStart w:id="2572" w:name="_ETM_Q4_690840"/>
      <w:bookmarkEnd w:id="2572"/>
      <w:r>
        <w:rPr>
          <w:rtl/>
        </w:rPr>
        <w:t>ל</w:t>
      </w:r>
      <w:r>
        <w:rPr>
          <w:rFonts w:hint="cs"/>
          <w:rtl/>
        </w:rPr>
        <w:t xml:space="preserve">מעט מאמציי </w:t>
      </w:r>
      <w:bookmarkStart w:id="2573" w:name="_ETM_Q4_691230"/>
      <w:bookmarkStart w:id="2574" w:name="_ETM_Q4_692280"/>
      <w:bookmarkStart w:id="2575" w:name="_ETM_Q4_692579"/>
      <w:bookmarkStart w:id="2576" w:name="_ETM_Q4_692909"/>
      <w:bookmarkStart w:id="2577" w:name="_ETM_Q4_693420"/>
      <w:bookmarkEnd w:id="2573"/>
      <w:bookmarkEnd w:id="2574"/>
      <w:bookmarkEnd w:id="2575"/>
      <w:bookmarkEnd w:id="2576"/>
      <w:bookmarkEnd w:id="2577"/>
      <w:r>
        <w:rPr>
          <w:rtl/>
        </w:rPr>
        <w:t xml:space="preserve">הישירים </w:t>
      </w:r>
      <w:bookmarkStart w:id="2578" w:name="_ETM_Q4_694520"/>
      <w:bookmarkEnd w:id="2578"/>
      <w:r>
        <w:rPr>
          <w:rtl/>
        </w:rPr>
        <w:t xml:space="preserve">באזרחי </w:t>
      </w:r>
      <w:bookmarkStart w:id="2579" w:name="_ETM_Q4_695330"/>
      <w:bookmarkEnd w:id="2579"/>
      <w:r>
        <w:rPr>
          <w:rtl/>
        </w:rPr>
        <w:t xml:space="preserve">ובצבאי </w:t>
      </w:r>
      <w:bookmarkStart w:id="2580" w:name="_ETM_Q4_697309"/>
      <w:bookmarkEnd w:id="2580"/>
      <w:r>
        <w:rPr>
          <w:rtl/>
        </w:rPr>
        <w:t xml:space="preserve">תוך </w:t>
      </w:r>
      <w:bookmarkStart w:id="2581" w:name="_ETM_Q4_697550"/>
      <w:bookmarkEnd w:id="2581"/>
      <w:r>
        <w:rPr>
          <w:rtl/>
        </w:rPr>
        <w:t xml:space="preserve">כדי </w:t>
      </w:r>
      <w:bookmarkStart w:id="2582" w:name="_ETM_Q4_697849"/>
      <w:bookmarkEnd w:id="2582"/>
      <w:r>
        <w:rPr>
          <w:rtl/>
        </w:rPr>
        <w:t xml:space="preserve">תקופת </w:t>
      </w:r>
      <w:bookmarkStart w:id="2583" w:name="_ETM_Q4_698239"/>
      <w:bookmarkEnd w:id="2583"/>
      <w:r>
        <w:rPr>
          <w:rtl/>
        </w:rPr>
        <w:t>המלחמה</w:t>
      </w:r>
      <w:r>
        <w:rPr>
          <w:rFonts w:hint="cs"/>
          <w:rtl/>
        </w:rPr>
        <w:t>,</w:t>
      </w:r>
      <w:r>
        <w:rPr>
          <w:rtl/>
        </w:rPr>
        <w:t xml:space="preserve"> </w:t>
      </w:r>
      <w:bookmarkStart w:id="2584" w:name="_ETM_Q4_699050"/>
      <w:bookmarkEnd w:id="2584"/>
      <w:r>
        <w:rPr>
          <w:rtl/>
        </w:rPr>
        <w:t xml:space="preserve">עסק </w:t>
      </w:r>
      <w:bookmarkStart w:id="2585" w:name="_ETM_Q4_699739"/>
      <w:bookmarkEnd w:id="2585"/>
      <w:r>
        <w:rPr>
          <w:rtl/>
        </w:rPr>
        <w:t xml:space="preserve">בנושא </w:t>
      </w:r>
      <w:bookmarkStart w:id="2586" w:name="_ETM_Q4_700429"/>
      <w:bookmarkEnd w:id="2586"/>
      <w:r>
        <w:rPr>
          <w:rtl/>
        </w:rPr>
        <w:t xml:space="preserve">של </w:t>
      </w:r>
      <w:bookmarkStart w:id="2587" w:name="_ETM_Q4_700610"/>
      <w:bookmarkEnd w:id="2587"/>
      <w:r>
        <w:rPr>
          <w:rtl/>
        </w:rPr>
        <w:t xml:space="preserve">גיוס </w:t>
      </w:r>
      <w:bookmarkStart w:id="2588" w:name="_ETM_Q4_700879"/>
      <w:bookmarkEnd w:id="2588"/>
      <w:r>
        <w:rPr>
          <w:rtl/>
        </w:rPr>
        <w:t>החרדים</w:t>
      </w:r>
      <w:r>
        <w:rPr>
          <w:rFonts w:hint="cs"/>
          <w:rtl/>
        </w:rPr>
        <w:t>.</w:t>
      </w:r>
      <w:r>
        <w:rPr>
          <w:rtl/>
        </w:rPr>
        <w:t xml:space="preserve"> </w:t>
      </w:r>
      <w:bookmarkStart w:id="2589" w:name="_ETM_Q4_701819"/>
      <w:bookmarkEnd w:id="2589"/>
      <w:r>
        <w:rPr>
          <w:rtl/>
        </w:rPr>
        <w:t xml:space="preserve">בעצה </w:t>
      </w:r>
      <w:bookmarkStart w:id="2590" w:name="_ETM_Q4_705939"/>
      <w:bookmarkEnd w:id="2590"/>
      <w:r>
        <w:rPr>
          <w:rFonts w:hint="cs"/>
          <w:rtl/>
        </w:rPr>
        <w:t>אחת</w:t>
      </w:r>
      <w:r>
        <w:rPr>
          <w:rtl/>
        </w:rPr>
        <w:t xml:space="preserve"> </w:t>
      </w:r>
      <w:bookmarkStart w:id="2591" w:name="_ETM_Q4_706209"/>
      <w:bookmarkEnd w:id="2591"/>
      <w:r>
        <w:rPr>
          <w:rtl/>
        </w:rPr>
        <w:t xml:space="preserve">עם </w:t>
      </w:r>
      <w:bookmarkStart w:id="2592" w:name="_ETM_Q4_706329"/>
      <w:bookmarkEnd w:id="2592"/>
      <w:r>
        <w:rPr>
          <w:rtl/>
        </w:rPr>
        <w:t xml:space="preserve">הרמטכ"ל </w:t>
      </w:r>
      <w:bookmarkStart w:id="2593" w:name="_ETM_Q4_706900"/>
      <w:bookmarkEnd w:id="2593"/>
      <w:r>
        <w:rPr>
          <w:rtl/>
        </w:rPr>
        <w:t xml:space="preserve">והמנכ"ל </w:t>
      </w:r>
      <w:bookmarkStart w:id="2594" w:name="_ETM_Q4_703929"/>
      <w:bookmarkEnd w:id="2594"/>
      <w:r>
        <w:rPr>
          <w:rtl/>
        </w:rPr>
        <w:t xml:space="preserve">הקמתי </w:t>
      </w:r>
      <w:bookmarkStart w:id="2595" w:name="_ETM_Q4_704439"/>
      <w:bookmarkEnd w:id="2595"/>
      <w:r>
        <w:rPr>
          <w:rtl/>
        </w:rPr>
        <w:t xml:space="preserve">בחודש </w:t>
      </w:r>
      <w:bookmarkStart w:id="2596" w:name="_ETM_Q4_704829"/>
      <w:bookmarkEnd w:id="2596"/>
      <w:r>
        <w:rPr>
          <w:rtl/>
        </w:rPr>
        <w:t xml:space="preserve">דצמבר </w:t>
      </w:r>
      <w:bookmarkStart w:id="2597" w:name="_ETM_Q4_705549"/>
      <w:bookmarkStart w:id="2598" w:name="_ETM_Q4_708780"/>
      <w:bookmarkEnd w:id="2597"/>
      <w:bookmarkEnd w:id="2598"/>
      <w:r>
        <w:rPr>
          <w:rtl/>
        </w:rPr>
        <w:t xml:space="preserve">ועדה </w:t>
      </w:r>
      <w:bookmarkStart w:id="2599" w:name="_ETM_Q4_712679"/>
      <w:bookmarkEnd w:id="2599"/>
      <w:r>
        <w:rPr>
          <w:rFonts w:hint="cs"/>
          <w:rtl/>
        </w:rPr>
        <w:t>ב</w:t>
      </w:r>
      <w:r>
        <w:rPr>
          <w:rtl/>
        </w:rPr>
        <w:t xml:space="preserve">הנהגתו </w:t>
      </w:r>
      <w:bookmarkStart w:id="2600" w:name="_ETM_Q4_713400"/>
      <w:bookmarkEnd w:id="2600"/>
      <w:r>
        <w:rPr>
          <w:rtl/>
        </w:rPr>
        <w:t xml:space="preserve">של </w:t>
      </w:r>
      <w:bookmarkStart w:id="2601" w:name="_ETM_Q4_714179"/>
      <w:bookmarkEnd w:id="2601"/>
      <w:r>
        <w:rPr>
          <w:rtl/>
        </w:rPr>
        <w:t xml:space="preserve">האלוף </w:t>
      </w:r>
      <w:bookmarkStart w:id="2602" w:name="_ETM_Q4_714510"/>
      <w:bookmarkEnd w:id="2602"/>
      <w:r>
        <w:rPr>
          <w:rtl/>
        </w:rPr>
        <w:t xml:space="preserve">במילואים </w:t>
      </w:r>
      <w:bookmarkStart w:id="2603" w:name="_ETM_Q4_715200"/>
      <w:bookmarkEnd w:id="2603"/>
      <w:r>
        <w:rPr>
          <w:rtl/>
        </w:rPr>
        <w:t xml:space="preserve">אליעזר </w:t>
      </w:r>
      <w:bookmarkStart w:id="2604" w:name="_ETM_Q4_715679"/>
      <w:bookmarkEnd w:id="2604"/>
      <w:r>
        <w:rPr>
          <w:rtl/>
        </w:rPr>
        <w:t>שקדי</w:t>
      </w:r>
      <w:r>
        <w:rPr>
          <w:rFonts w:hint="cs"/>
          <w:rtl/>
        </w:rPr>
        <w:t xml:space="preserve"> </w:t>
      </w:r>
      <w:r w:rsidR="00A9203F">
        <w:rPr>
          <w:rFonts w:hint="cs"/>
          <w:rtl/>
        </w:rPr>
        <w:t>– –</w:t>
      </w:r>
      <w:r>
        <w:rPr>
          <w:rFonts w:hint="cs"/>
          <w:rtl/>
        </w:rPr>
        <w:t xml:space="preserve"> </w:t>
      </w:r>
    </w:p>
    <w:p w:rsidR="00B50F57" w:rsidRDefault="00B50F57" w:rsidP="007968EA">
      <w:pPr>
        <w:rPr>
          <w:rtl/>
        </w:rPr>
      </w:pPr>
    </w:p>
    <w:p w:rsidR="00B50F57" w:rsidRDefault="00B50F57" w:rsidP="007968EA">
      <w:pPr>
        <w:pStyle w:val="af5"/>
        <w:keepNext/>
        <w:rPr>
          <w:rtl/>
        </w:rPr>
      </w:pPr>
      <w:bookmarkStart w:id="2605" w:name="ET_interruption_5082_17"/>
      <w:r w:rsidRPr="004A08B3">
        <w:rPr>
          <w:rStyle w:val="TagStyle"/>
          <w:rtl/>
        </w:rPr>
        <w:t xml:space="preserve"> &lt;&lt; קריאה &gt;&gt; </w:t>
      </w:r>
      <w:r>
        <w:rPr>
          <w:rtl/>
        </w:rPr>
        <w:t>מאיר כהן (יש עתיד):</w:t>
      </w:r>
      <w:r w:rsidRPr="004A08B3">
        <w:rPr>
          <w:rStyle w:val="TagStyle"/>
          <w:rtl/>
        </w:rPr>
        <w:t xml:space="preserve"> &lt;&lt; קריאה &gt;&gt;</w:t>
      </w:r>
      <w:r>
        <w:rPr>
          <w:rtl/>
        </w:rPr>
        <w:t xml:space="preserve">   </w:t>
      </w:r>
      <w:bookmarkEnd w:id="2605"/>
    </w:p>
    <w:p w:rsidR="00B50F57" w:rsidRDefault="00B50F57" w:rsidP="00A9203F">
      <w:pPr>
        <w:rPr>
          <w:rtl/>
        </w:rPr>
      </w:pPr>
    </w:p>
    <w:p w:rsidR="00B50F57" w:rsidRDefault="00B50F57" w:rsidP="007968EA">
      <w:pPr>
        <w:rPr>
          <w:rtl/>
        </w:rPr>
      </w:pPr>
      <w:r>
        <w:rPr>
          <w:rFonts w:hint="cs"/>
          <w:rtl/>
        </w:rPr>
        <w:t xml:space="preserve">הוועדה הזאת לא תגייס חייל אחד. </w:t>
      </w:r>
      <w:bookmarkStart w:id="2606" w:name="_ETM_Q4_719385"/>
      <w:bookmarkEnd w:id="2606"/>
    </w:p>
    <w:p w:rsidR="00B50F57" w:rsidRDefault="00B50F57" w:rsidP="007968EA">
      <w:pPr>
        <w:rPr>
          <w:rtl/>
        </w:rPr>
      </w:pPr>
      <w:bookmarkStart w:id="2607" w:name="_ETM_Q4_719482"/>
      <w:bookmarkEnd w:id="2607"/>
    </w:p>
    <w:p w:rsidR="00B50F57" w:rsidRDefault="00B50F57" w:rsidP="007968EA">
      <w:pPr>
        <w:pStyle w:val="-"/>
        <w:keepNext/>
        <w:rPr>
          <w:rtl/>
        </w:rPr>
      </w:pPr>
      <w:bookmarkStart w:id="2608" w:name="_ETM_Q4_714650"/>
      <w:bookmarkStart w:id="2609" w:name="_ETM_Q4_714746"/>
      <w:bookmarkEnd w:id="2608"/>
      <w:bookmarkEnd w:id="2609"/>
      <w:r w:rsidRPr="00345B0A">
        <w:rPr>
          <w:rStyle w:val="TagStyle"/>
          <w:rtl/>
        </w:rPr>
        <w:t xml:space="preserve">&lt;&lt; דובר_המשך &gt;&gt; </w:t>
      </w:r>
      <w:r>
        <w:rPr>
          <w:rtl/>
        </w:rPr>
        <w:t>שר הביטחון יואב גלנט:</w:t>
      </w:r>
      <w:r w:rsidRPr="00345B0A">
        <w:rPr>
          <w:rStyle w:val="TagStyle"/>
          <w:rtl/>
        </w:rPr>
        <w:t xml:space="preserve"> &lt;&lt; דובר_המשך &gt;&gt;</w:t>
      </w:r>
      <w:r>
        <w:rPr>
          <w:rtl/>
        </w:rPr>
        <w:t xml:space="preserve">   </w:t>
      </w:r>
    </w:p>
    <w:p w:rsidR="00B50F57" w:rsidRPr="004A08B3" w:rsidRDefault="00B50F57" w:rsidP="007968EA">
      <w:pPr>
        <w:rPr>
          <w:rtl/>
        </w:rPr>
      </w:pPr>
    </w:p>
    <w:p w:rsidR="00B50F57" w:rsidRDefault="00A9203F" w:rsidP="00704808">
      <w:pPr>
        <w:rPr>
          <w:rtl/>
        </w:rPr>
      </w:pPr>
      <w:bookmarkStart w:id="2610" w:name="_ETM_Q4_716069"/>
      <w:bookmarkEnd w:id="2610"/>
      <w:r>
        <w:rPr>
          <w:rFonts w:hint="cs"/>
          <w:rtl/>
        </w:rPr>
        <w:t>– –</w:t>
      </w:r>
      <w:r w:rsidR="00B50F57">
        <w:rPr>
          <w:rFonts w:hint="cs"/>
          <w:rtl/>
        </w:rPr>
        <w:t xml:space="preserve"> </w:t>
      </w:r>
      <w:r w:rsidR="00B50F57">
        <w:rPr>
          <w:rtl/>
        </w:rPr>
        <w:t xml:space="preserve">מפקד </w:t>
      </w:r>
      <w:bookmarkStart w:id="2611" w:name="_ETM_Q4_717179"/>
      <w:bookmarkStart w:id="2612" w:name="_ETM_Q4_718880"/>
      <w:bookmarkStart w:id="2613" w:name="_ETM_Q4_719450"/>
      <w:bookmarkEnd w:id="2611"/>
      <w:bookmarkEnd w:id="2612"/>
      <w:bookmarkEnd w:id="2613"/>
      <w:r w:rsidR="00B50F57">
        <w:rPr>
          <w:rtl/>
        </w:rPr>
        <w:t xml:space="preserve">חיל </w:t>
      </w:r>
      <w:bookmarkStart w:id="2614" w:name="_ETM_Q4_719690"/>
      <w:bookmarkEnd w:id="2614"/>
      <w:r w:rsidR="00B50F57">
        <w:rPr>
          <w:rtl/>
        </w:rPr>
        <w:t xml:space="preserve">האוויר </w:t>
      </w:r>
      <w:bookmarkStart w:id="2615" w:name="_ETM_Q4_720440"/>
      <w:bookmarkEnd w:id="2615"/>
      <w:r w:rsidR="00B50F57">
        <w:rPr>
          <w:rtl/>
        </w:rPr>
        <w:t>לשעבר</w:t>
      </w:r>
      <w:r w:rsidR="00B50F57">
        <w:rPr>
          <w:rFonts w:hint="cs"/>
          <w:rtl/>
        </w:rPr>
        <w:t>.</w:t>
      </w:r>
      <w:r w:rsidR="00B50F57">
        <w:rPr>
          <w:rtl/>
        </w:rPr>
        <w:t xml:space="preserve"> </w:t>
      </w:r>
      <w:bookmarkStart w:id="2616" w:name="_ETM_Q4_722040"/>
      <w:bookmarkEnd w:id="2616"/>
      <w:r w:rsidR="00B50F57">
        <w:rPr>
          <w:rtl/>
        </w:rPr>
        <w:t xml:space="preserve">אנחנו </w:t>
      </w:r>
      <w:bookmarkStart w:id="2617" w:name="_ETM_Q4_724959"/>
      <w:bookmarkEnd w:id="2617"/>
      <w:r w:rsidR="00B50F57">
        <w:rPr>
          <w:rtl/>
        </w:rPr>
        <w:t xml:space="preserve">למעשה </w:t>
      </w:r>
      <w:bookmarkStart w:id="2618" w:name="_ETM_Q4_726069"/>
      <w:bookmarkEnd w:id="2618"/>
      <w:r w:rsidR="00B50F57">
        <w:rPr>
          <w:rtl/>
        </w:rPr>
        <w:t xml:space="preserve">עשינו </w:t>
      </w:r>
      <w:bookmarkStart w:id="2619" w:name="_ETM_Q4_726489"/>
      <w:bookmarkEnd w:id="2619"/>
      <w:r w:rsidR="00B50F57">
        <w:rPr>
          <w:rtl/>
        </w:rPr>
        <w:t xml:space="preserve">פה </w:t>
      </w:r>
      <w:bookmarkStart w:id="2620" w:name="_ETM_Q4_726670"/>
      <w:bookmarkEnd w:id="2620"/>
      <w:r w:rsidR="00B50F57">
        <w:rPr>
          <w:rtl/>
        </w:rPr>
        <w:t xml:space="preserve">מהלך </w:t>
      </w:r>
      <w:bookmarkStart w:id="2621" w:name="_ETM_Q4_727690"/>
      <w:bookmarkEnd w:id="2621"/>
      <w:r w:rsidR="00B50F57">
        <w:rPr>
          <w:rtl/>
        </w:rPr>
        <w:t xml:space="preserve">שלא </w:t>
      </w:r>
      <w:bookmarkStart w:id="2622" w:name="_ETM_Q4_728080"/>
      <w:bookmarkEnd w:id="2622"/>
      <w:r w:rsidR="00B50F57">
        <w:rPr>
          <w:rtl/>
        </w:rPr>
        <w:t xml:space="preserve">קרה </w:t>
      </w:r>
      <w:bookmarkStart w:id="2623" w:name="_ETM_Q4_728379"/>
      <w:bookmarkEnd w:id="2623"/>
      <w:r w:rsidR="00B50F57">
        <w:rPr>
          <w:rtl/>
        </w:rPr>
        <w:t xml:space="preserve">אף </w:t>
      </w:r>
      <w:bookmarkStart w:id="2624" w:name="_ETM_Q4_728500"/>
      <w:bookmarkEnd w:id="2624"/>
      <w:r w:rsidR="00B50F57">
        <w:rPr>
          <w:rtl/>
        </w:rPr>
        <w:t>פעם</w:t>
      </w:r>
      <w:r w:rsidR="00B50F57">
        <w:rPr>
          <w:rFonts w:hint="cs"/>
          <w:rtl/>
        </w:rPr>
        <w:t>.</w:t>
      </w:r>
      <w:r w:rsidR="00B50F57">
        <w:rPr>
          <w:rtl/>
        </w:rPr>
        <w:t xml:space="preserve"> </w:t>
      </w:r>
      <w:bookmarkStart w:id="2625" w:name="_ETM_Q4_729450"/>
      <w:bookmarkEnd w:id="2625"/>
      <w:r w:rsidR="00B50F57">
        <w:rPr>
          <w:rtl/>
        </w:rPr>
        <w:t xml:space="preserve">מה </w:t>
      </w:r>
      <w:bookmarkStart w:id="2626" w:name="_ETM_Q4_729659"/>
      <w:bookmarkEnd w:id="2626"/>
      <w:r w:rsidR="00B50F57">
        <w:rPr>
          <w:rtl/>
        </w:rPr>
        <w:t>עשינו</w:t>
      </w:r>
      <w:r w:rsidR="00B50F57">
        <w:rPr>
          <w:rFonts w:hint="cs"/>
          <w:rtl/>
        </w:rPr>
        <w:t>?</w:t>
      </w:r>
      <w:r w:rsidR="00B50F57">
        <w:rPr>
          <w:rtl/>
        </w:rPr>
        <w:t xml:space="preserve"> </w:t>
      </w:r>
      <w:bookmarkStart w:id="2627" w:name="_ETM_Q4_731559"/>
      <w:bookmarkEnd w:id="2627"/>
      <w:r w:rsidR="00B50F57">
        <w:rPr>
          <w:rtl/>
        </w:rPr>
        <w:t xml:space="preserve">לא </w:t>
      </w:r>
      <w:bookmarkStart w:id="2628" w:name="_ETM_Q4_731709"/>
      <w:bookmarkEnd w:id="2628"/>
      <w:r w:rsidR="00B50F57">
        <w:rPr>
          <w:rtl/>
        </w:rPr>
        <w:t xml:space="preserve">שאלנו </w:t>
      </w:r>
      <w:bookmarkStart w:id="2629" w:name="_ETM_Q4_732099"/>
      <w:bookmarkEnd w:id="2629"/>
      <w:r w:rsidR="00B50F57">
        <w:rPr>
          <w:rtl/>
        </w:rPr>
        <w:t xml:space="preserve">את </w:t>
      </w:r>
      <w:bookmarkStart w:id="2630" w:name="_ETM_Q4_732219"/>
      <w:bookmarkEnd w:id="2630"/>
      <w:r w:rsidR="00B50F57">
        <w:rPr>
          <w:rtl/>
        </w:rPr>
        <w:t xml:space="preserve">עצמנו </w:t>
      </w:r>
      <w:bookmarkStart w:id="2631" w:name="_ETM_Q4_732670"/>
      <w:bookmarkEnd w:id="2631"/>
      <w:r w:rsidR="00B50F57">
        <w:rPr>
          <w:rtl/>
        </w:rPr>
        <w:t xml:space="preserve">איך </w:t>
      </w:r>
      <w:bookmarkStart w:id="2632" w:name="_ETM_Q4_732790"/>
      <w:bookmarkEnd w:id="2632"/>
      <w:r w:rsidR="00B50F57">
        <w:rPr>
          <w:rtl/>
        </w:rPr>
        <w:t xml:space="preserve">נראים </w:t>
      </w:r>
      <w:bookmarkStart w:id="2633" w:name="_ETM_Q4_733090"/>
      <w:bookmarkEnd w:id="2633"/>
      <w:r w:rsidR="00B50F57">
        <w:rPr>
          <w:rtl/>
        </w:rPr>
        <w:t xml:space="preserve">הדברים </w:t>
      </w:r>
      <w:bookmarkStart w:id="2634" w:name="_ETM_Q4_733480"/>
      <w:bookmarkEnd w:id="2634"/>
      <w:r w:rsidR="00B50F57">
        <w:rPr>
          <w:rtl/>
        </w:rPr>
        <w:t>מלמעלה</w:t>
      </w:r>
      <w:r w:rsidR="00B50F57">
        <w:rPr>
          <w:rFonts w:hint="cs"/>
          <w:rtl/>
        </w:rPr>
        <w:t>;</w:t>
      </w:r>
      <w:r w:rsidR="00B50F57">
        <w:rPr>
          <w:rtl/>
        </w:rPr>
        <w:t xml:space="preserve"> </w:t>
      </w:r>
      <w:bookmarkStart w:id="2635" w:name="_ETM_Q4_734109"/>
      <w:bookmarkEnd w:id="2635"/>
      <w:r w:rsidR="00B50F57">
        <w:rPr>
          <w:rtl/>
        </w:rPr>
        <w:t xml:space="preserve">קודם </w:t>
      </w:r>
      <w:bookmarkStart w:id="2636" w:name="_ETM_Q4_734409"/>
      <w:bookmarkEnd w:id="2636"/>
      <w:r w:rsidR="00B50F57">
        <w:rPr>
          <w:rtl/>
        </w:rPr>
        <w:t>כ</w:t>
      </w:r>
      <w:r w:rsidR="00B50F57">
        <w:rPr>
          <w:rFonts w:hint="cs"/>
          <w:rtl/>
        </w:rPr>
        <w:t>ו</w:t>
      </w:r>
      <w:r w:rsidR="00B50F57">
        <w:rPr>
          <w:rtl/>
        </w:rPr>
        <w:t xml:space="preserve">ל </w:t>
      </w:r>
      <w:bookmarkStart w:id="2637" w:name="_ETM_Q4_734620"/>
      <w:bookmarkEnd w:id="2637"/>
      <w:r w:rsidR="00B50F57">
        <w:rPr>
          <w:rtl/>
        </w:rPr>
        <w:t xml:space="preserve">התחלנו </w:t>
      </w:r>
      <w:bookmarkStart w:id="2638" w:name="_ETM_Q4_735040"/>
      <w:bookmarkEnd w:id="2638"/>
      <w:r w:rsidR="00B50F57">
        <w:rPr>
          <w:rtl/>
        </w:rPr>
        <w:t xml:space="preserve">ביצירת </w:t>
      </w:r>
      <w:bookmarkStart w:id="2639" w:name="_ETM_Q4_735519"/>
      <w:bookmarkEnd w:id="2639"/>
      <w:r w:rsidR="00B50F57">
        <w:rPr>
          <w:rtl/>
        </w:rPr>
        <w:t xml:space="preserve">התשתית </w:t>
      </w:r>
      <w:bookmarkStart w:id="2640" w:name="_ETM_Q4_735969"/>
      <w:bookmarkEnd w:id="2640"/>
      <w:r w:rsidR="00B50F57">
        <w:rPr>
          <w:rtl/>
        </w:rPr>
        <w:t>מלמטה</w:t>
      </w:r>
      <w:r w:rsidR="00B50F57">
        <w:rPr>
          <w:rFonts w:hint="cs"/>
          <w:rtl/>
        </w:rPr>
        <w:t>.</w:t>
      </w:r>
      <w:r w:rsidR="00B50F57">
        <w:rPr>
          <w:rtl/>
        </w:rPr>
        <w:t xml:space="preserve"> </w:t>
      </w:r>
      <w:bookmarkStart w:id="2641" w:name="_ETM_Q4_737280"/>
      <w:bookmarkEnd w:id="2641"/>
      <w:r w:rsidR="00B50F57">
        <w:rPr>
          <w:rtl/>
        </w:rPr>
        <w:t xml:space="preserve">הצביע </w:t>
      </w:r>
      <w:bookmarkStart w:id="2642" w:name="_ETM_Q4_740179"/>
      <w:bookmarkStart w:id="2643" w:name="_ETM_Q4_740360"/>
      <w:bookmarkEnd w:id="2642"/>
      <w:bookmarkEnd w:id="2643"/>
      <w:r w:rsidR="00B50F57">
        <w:rPr>
          <w:rFonts w:hint="cs"/>
          <w:rtl/>
        </w:rPr>
        <w:t xml:space="preserve">האלוף </w:t>
      </w:r>
      <w:bookmarkStart w:id="2644" w:name="_ETM_Q4_740449"/>
      <w:bookmarkEnd w:id="2644"/>
      <w:r w:rsidR="00B50F57">
        <w:rPr>
          <w:rtl/>
        </w:rPr>
        <w:t>שקדי</w:t>
      </w:r>
      <w:r w:rsidR="00B50F57">
        <w:rPr>
          <w:rFonts w:hint="cs"/>
          <w:rtl/>
        </w:rPr>
        <w:t xml:space="preserve"> –</w:t>
      </w:r>
      <w:r w:rsidR="00B50F57">
        <w:rPr>
          <w:rtl/>
        </w:rPr>
        <w:t xml:space="preserve"> </w:t>
      </w:r>
      <w:bookmarkStart w:id="2645" w:name="_ETM_Q4_741229"/>
      <w:bookmarkEnd w:id="2645"/>
      <w:r w:rsidR="00B50F57">
        <w:rPr>
          <w:rtl/>
        </w:rPr>
        <w:t xml:space="preserve">והדברים </w:t>
      </w:r>
      <w:bookmarkStart w:id="2646" w:name="_ETM_Q4_741740"/>
      <w:bookmarkEnd w:id="2646"/>
      <w:r w:rsidR="00B50F57">
        <w:rPr>
          <w:rtl/>
        </w:rPr>
        <w:t xml:space="preserve">אומצו </w:t>
      </w:r>
      <w:bookmarkStart w:id="2647" w:name="_ETM_Q4_742070"/>
      <w:bookmarkEnd w:id="2647"/>
      <w:r w:rsidR="00B50F57">
        <w:rPr>
          <w:rtl/>
        </w:rPr>
        <w:t>ע</w:t>
      </w:r>
      <w:r w:rsidR="00B50F57">
        <w:rPr>
          <w:rFonts w:hint="cs"/>
          <w:rtl/>
        </w:rPr>
        <w:t>ל יד</w:t>
      </w:r>
      <w:r w:rsidR="00B50F57">
        <w:rPr>
          <w:rtl/>
        </w:rPr>
        <w:t xml:space="preserve">י </w:t>
      </w:r>
      <w:bookmarkStart w:id="2648" w:name="_ETM_Q4_742370"/>
      <w:bookmarkEnd w:id="2648"/>
      <w:r w:rsidR="00B50F57">
        <w:rPr>
          <w:rtl/>
        </w:rPr>
        <w:t xml:space="preserve">הרמטכ"ל </w:t>
      </w:r>
      <w:bookmarkStart w:id="2649" w:name="_ETM_Q4_742910"/>
      <w:bookmarkEnd w:id="2649"/>
      <w:r w:rsidR="00B50F57">
        <w:rPr>
          <w:rtl/>
        </w:rPr>
        <w:t xml:space="preserve">ועל </w:t>
      </w:r>
      <w:bookmarkStart w:id="2650" w:name="_ETM_Q4_743090"/>
      <w:bookmarkEnd w:id="2650"/>
      <w:r w:rsidR="00B50F57">
        <w:rPr>
          <w:rtl/>
        </w:rPr>
        <w:t>ידי</w:t>
      </w:r>
      <w:r w:rsidR="00B50F57">
        <w:rPr>
          <w:rFonts w:hint="cs"/>
          <w:rtl/>
        </w:rPr>
        <w:t xml:space="preserve"> –</w:t>
      </w:r>
      <w:r w:rsidR="00B50F57">
        <w:rPr>
          <w:rtl/>
        </w:rPr>
        <w:t xml:space="preserve"> </w:t>
      </w:r>
      <w:bookmarkStart w:id="2651" w:name="_ETM_Q4_744320"/>
      <w:bookmarkEnd w:id="2651"/>
      <w:r w:rsidR="00B50F57">
        <w:rPr>
          <w:rtl/>
        </w:rPr>
        <w:t xml:space="preserve">על </w:t>
      </w:r>
      <w:bookmarkStart w:id="2652" w:name="_ETM_Q4_744500"/>
      <w:bookmarkEnd w:id="2652"/>
      <w:r w:rsidR="00B50F57">
        <w:rPr>
          <w:rtl/>
        </w:rPr>
        <w:t xml:space="preserve">15 </w:t>
      </w:r>
      <w:bookmarkStart w:id="2653" w:name="_ETM_Q4_745190"/>
      <w:bookmarkEnd w:id="2653"/>
      <w:r w:rsidR="00B50F57">
        <w:rPr>
          <w:rtl/>
        </w:rPr>
        <w:t xml:space="preserve">כיוונים </w:t>
      </w:r>
      <w:bookmarkStart w:id="2654" w:name="_ETM_Q4_746250"/>
      <w:bookmarkEnd w:id="2654"/>
      <w:r w:rsidR="00B50F57">
        <w:rPr>
          <w:rtl/>
        </w:rPr>
        <w:t xml:space="preserve">שכבר </w:t>
      </w:r>
      <w:bookmarkStart w:id="2655" w:name="_ETM_Q4_747210"/>
      <w:bookmarkEnd w:id="2655"/>
      <w:r w:rsidR="00B50F57">
        <w:rPr>
          <w:rtl/>
        </w:rPr>
        <w:t xml:space="preserve">החלו </w:t>
      </w:r>
      <w:bookmarkStart w:id="2656" w:name="_ETM_Q4_748350"/>
      <w:bookmarkEnd w:id="2656"/>
      <w:r w:rsidR="00B50F57">
        <w:rPr>
          <w:rtl/>
        </w:rPr>
        <w:t xml:space="preserve">לנוע </w:t>
      </w:r>
      <w:bookmarkStart w:id="2657" w:name="_ETM_Q4_749480"/>
      <w:bookmarkEnd w:id="2657"/>
      <w:r w:rsidR="00B50F57">
        <w:rPr>
          <w:rtl/>
        </w:rPr>
        <w:t xml:space="preserve">תחת </w:t>
      </w:r>
      <w:bookmarkStart w:id="2658" w:name="_ETM_Q4_750559"/>
      <w:bookmarkEnd w:id="2658"/>
      <w:r w:rsidR="00B50F57">
        <w:rPr>
          <w:rFonts w:hint="cs"/>
          <w:rtl/>
        </w:rPr>
        <w:t>ה</w:t>
      </w:r>
      <w:r w:rsidR="00B50F57">
        <w:rPr>
          <w:rtl/>
        </w:rPr>
        <w:t xml:space="preserve">כיוון </w:t>
      </w:r>
      <w:bookmarkStart w:id="2659" w:name="_ETM_Q4_750920"/>
      <w:bookmarkEnd w:id="2659"/>
      <w:r w:rsidR="00B50F57">
        <w:rPr>
          <w:rtl/>
        </w:rPr>
        <w:t xml:space="preserve">שהוא </w:t>
      </w:r>
      <w:bookmarkStart w:id="2660" w:name="_ETM_Q4_751100"/>
      <w:bookmarkEnd w:id="2660"/>
      <w:r w:rsidR="00B50F57">
        <w:rPr>
          <w:rtl/>
        </w:rPr>
        <w:t>נתן</w:t>
      </w:r>
      <w:r w:rsidR="00B50F57">
        <w:rPr>
          <w:rFonts w:hint="cs"/>
          <w:rtl/>
        </w:rPr>
        <w:t>,</w:t>
      </w:r>
      <w:r w:rsidR="00B50F57">
        <w:rPr>
          <w:rtl/>
        </w:rPr>
        <w:t xml:space="preserve"> </w:t>
      </w:r>
      <w:bookmarkStart w:id="2661" w:name="_ETM_Q4_751400"/>
      <w:bookmarkEnd w:id="2661"/>
      <w:r w:rsidR="00B50F57">
        <w:rPr>
          <w:rtl/>
        </w:rPr>
        <w:t xml:space="preserve">בשיתוף </w:t>
      </w:r>
      <w:bookmarkStart w:id="2662" w:name="_ETM_Q4_751880"/>
      <w:bookmarkEnd w:id="2662"/>
      <w:r w:rsidR="00B50F57">
        <w:rPr>
          <w:rtl/>
        </w:rPr>
        <w:t xml:space="preserve">פעולה </w:t>
      </w:r>
      <w:bookmarkStart w:id="2663" w:name="_ETM_Q4_752179"/>
      <w:bookmarkEnd w:id="2663"/>
      <w:r w:rsidR="00B50F57">
        <w:rPr>
          <w:rtl/>
        </w:rPr>
        <w:t xml:space="preserve">עם </w:t>
      </w:r>
      <w:bookmarkStart w:id="2664" w:name="_ETM_Q4_752300"/>
      <w:bookmarkEnd w:id="2664"/>
      <w:r w:rsidR="00B50F57">
        <w:rPr>
          <w:rtl/>
        </w:rPr>
        <w:t xml:space="preserve">המטה </w:t>
      </w:r>
      <w:bookmarkStart w:id="2665" w:name="_ETM_Q4_752630"/>
      <w:bookmarkEnd w:id="2665"/>
      <w:r w:rsidR="00B50F57">
        <w:rPr>
          <w:rtl/>
        </w:rPr>
        <w:t>הכללי</w:t>
      </w:r>
      <w:bookmarkStart w:id="2666" w:name="_ETM_Q4_753729"/>
      <w:bookmarkEnd w:id="2666"/>
      <w:r w:rsidR="00B50F57">
        <w:rPr>
          <w:rFonts w:hint="cs"/>
          <w:rtl/>
        </w:rPr>
        <w:t xml:space="preserve">, שילכו ויתעצמו בזמן הקרוב, </w:t>
      </w:r>
      <w:bookmarkStart w:id="2667" w:name="_ETM_Q4_755220"/>
      <w:bookmarkStart w:id="2668" w:name="_ETM_Q4_755909"/>
      <w:bookmarkStart w:id="2669" w:name="_ETM_Q4_757110"/>
      <w:bookmarkStart w:id="2670" w:name="_ETM_Q4_758860"/>
      <w:bookmarkStart w:id="2671" w:name="_ETM_Q4_760090"/>
      <w:bookmarkEnd w:id="2667"/>
      <w:bookmarkEnd w:id="2668"/>
      <w:bookmarkEnd w:id="2669"/>
      <w:bookmarkEnd w:id="2670"/>
      <w:bookmarkEnd w:id="2671"/>
      <w:r w:rsidR="00B50F57">
        <w:rPr>
          <w:rFonts w:hint="cs"/>
          <w:rtl/>
        </w:rPr>
        <w:t xml:space="preserve">בתוכם למשל שינוי </w:t>
      </w:r>
      <w:bookmarkStart w:id="2672" w:name="_ETM_Q4_761629"/>
      <w:bookmarkStart w:id="2673" w:name="_ETM_Q4_763780"/>
      <w:bookmarkEnd w:id="2672"/>
      <w:bookmarkEnd w:id="2673"/>
      <w:r w:rsidR="00B50F57">
        <w:rPr>
          <w:rFonts w:hint="cs"/>
          <w:rtl/>
        </w:rPr>
        <w:t>ב</w:t>
      </w:r>
      <w:r w:rsidR="00B50F57">
        <w:rPr>
          <w:rtl/>
        </w:rPr>
        <w:t xml:space="preserve">הכוונה </w:t>
      </w:r>
      <w:bookmarkStart w:id="2674" w:name="_ETM_Q4_764699"/>
      <w:bookmarkEnd w:id="2674"/>
      <w:r w:rsidR="00B50F57">
        <w:rPr>
          <w:rtl/>
        </w:rPr>
        <w:t>ובמיון</w:t>
      </w:r>
      <w:r w:rsidR="00B50F57">
        <w:rPr>
          <w:rFonts w:hint="cs"/>
          <w:rtl/>
        </w:rPr>
        <w:t>.</w:t>
      </w:r>
      <w:r w:rsidR="00B50F57">
        <w:rPr>
          <w:rtl/>
        </w:rPr>
        <w:t xml:space="preserve"> </w:t>
      </w:r>
      <w:bookmarkStart w:id="2675" w:name="_ETM_Q4_765539"/>
      <w:bookmarkEnd w:id="2675"/>
      <w:r w:rsidR="00B50F57">
        <w:rPr>
          <w:rtl/>
        </w:rPr>
        <w:t xml:space="preserve">הייתה </w:t>
      </w:r>
      <w:bookmarkStart w:id="2676" w:name="_ETM_Q4_765840"/>
      <w:bookmarkEnd w:id="2676"/>
      <w:r w:rsidR="00B50F57">
        <w:rPr>
          <w:rtl/>
        </w:rPr>
        <w:t xml:space="preserve">הסללה </w:t>
      </w:r>
      <w:bookmarkStart w:id="2677" w:name="_ETM_Q4_766409"/>
      <w:bookmarkEnd w:id="2677"/>
      <w:r w:rsidR="00B50F57">
        <w:rPr>
          <w:rtl/>
        </w:rPr>
        <w:t xml:space="preserve">של </w:t>
      </w:r>
      <w:bookmarkStart w:id="2678" w:name="_ETM_Q4_766590"/>
      <w:bookmarkEnd w:id="2678"/>
      <w:r w:rsidR="00B50F57">
        <w:rPr>
          <w:rtl/>
        </w:rPr>
        <w:t xml:space="preserve">האוכלוסייה </w:t>
      </w:r>
      <w:bookmarkStart w:id="2679" w:name="_ETM_Q4_767069"/>
      <w:bookmarkEnd w:id="2679"/>
      <w:r w:rsidR="00B50F57">
        <w:rPr>
          <w:rtl/>
        </w:rPr>
        <w:t xml:space="preserve">החרדית </w:t>
      </w:r>
      <w:bookmarkStart w:id="2680" w:name="_ETM_Q4_767879"/>
      <w:bookmarkEnd w:id="2680"/>
      <w:r w:rsidR="00B50F57">
        <w:rPr>
          <w:rtl/>
        </w:rPr>
        <w:t xml:space="preserve">המעטה </w:t>
      </w:r>
      <w:bookmarkStart w:id="2681" w:name="_ETM_Q4_768479"/>
      <w:bookmarkEnd w:id="2681"/>
      <w:r w:rsidR="00B50F57">
        <w:rPr>
          <w:rtl/>
        </w:rPr>
        <w:t xml:space="preserve">שהתגייסה </w:t>
      </w:r>
      <w:bookmarkStart w:id="2682" w:name="_ETM_Q4_769620"/>
      <w:bookmarkEnd w:id="2682"/>
      <w:r w:rsidR="00B50F57">
        <w:rPr>
          <w:rtl/>
        </w:rPr>
        <w:t xml:space="preserve">רק </w:t>
      </w:r>
      <w:bookmarkStart w:id="2683" w:name="_ETM_Q4_769860"/>
      <w:bookmarkEnd w:id="2683"/>
      <w:r w:rsidR="00B50F57">
        <w:rPr>
          <w:rtl/>
        </w:rPr>
        <w:t xml:space="preserve">לכיוונים </w:t>
      </w:r>
      <w:bookmarkStart w:id="2684" w:name="_ETM_Q4_770370"/>
      <w:bookmarkEnd w:id="2684"/>
      <w:r w:rsidR="00B50F57">
        <w:rPr>
          <w:rtl/>
        </w:rPr>
        <w:t>מסוימים</w:t>
      </w:r>
      <w:r w:rsidR="00B50F57">
        <w:rPr>
          <w:rFonts w:hint="cs"/>
          <w:rtl/>
        </w:rPr>
        <w:t xml:space="preserve"> –</w:t>
      </w:r>
      <w:r w:rsidR="00B50F57">
        <w:rPr>
          <w:rtl/>
        </w:rPr>
        <w:t xml:space="preserve"> </w:t>
      </w:r>
      <w:bookmarkStart w:id="2685" w:name="_ETM_Q4_772290"/>
      <w:bookmarkEnd w:id="2685"/>
      <w:r w:rsidR="00B50F57">
        <w:rPr>
          <w:rtl/>
        </w:rPr>
        <w:t xml:space="preserve">או </w:t>
      </w:r>
      <w:bookmarkStart w:id="2686" w:name="_ETM_Q4_772470"/>
      <w:bookmarkEnd w:id="2686"/>
      <w:r w:rsidR="00B50F57">
        <w:rPr>
          <w:rtl/>
        </w:rPr>
        <w:t xml:space="preserve">לתחומים </w:t>
      </w:r>
      <w:bookmarkStart w:id="2687" w:name="_ETM_Q4_773070"/>
      <w:bookmarkEnd w:id="2687"/>
      <w:r w:rsidR="00B50F57">
        <w:rPr>
          <w:rtl/>
        </w:rPr>
        <w:t xml:space="preserve">שקשורים </w:t>
      </w:r>
      <w:bookmarkStart w:id="2688" w:name="_ETM_Q4_774500"/>
      <w:bookmarkEnd w:id="2688"/>
      <w:r w:rsidR="00B50F57">
        <w:rPr>
          <w:rtl/>
        </w:rPr>
        <w:t xml:space="preserve">לענייני </w:t>
      </w:r>
      <w:bookmarkStart w:id="2689" w:name="_ETM_Q4_777370"/>
      <w:bookmarkStart w:id="2690" w:name="_ETM_Q4_777939"/>
      <w:bookmarkEnd w:id="2689"/>
      <w:bookmarkEnd w:id="2690"/>
      <w:r w:rsidR="00B50F57">
        <w:rPr>
          <w:rtl/>
        </w:rPr>
        <w:t>דת</w:t>
      </w:r>
      <w:r w:rsidR="00B50F57">
        <w:rPr>
          <w:rFonts w:hint="cs"/>
          <w:rtl/>
        </w:rPr>
        <w:t>,</w:t>
      </w:r>
      <w:r w:rsidR="00B50F57">
        <w:rPr>
          <w:rtl/>
        </w:rPr>
        <w:t xml:space="preserve"> </w:t>
      </w:r>
      <w:bookmarkStart w:id="2691" w:name="_ETM_Q4_778539"/>
      <w:bookmarkEnd w:id="2691"/>
      <w:r w:rsidR="00B50F57">
        <w:rPr>
          <w:rtl/>
        </w:rPr>
        <w:t xml:space="preserve">או </w:t>
      </w:r>
      <w:bookmarkStart w:id="2692" w:name="_ETM_Q4_778689"/>
      <w:bookmarkEnd w:id="2692"/>
      <w:r w:rsidR="00B50F57">
        <w:rPr>
          <w:rtl/>
        </w:rPr>
        <w:t xml:space="preserve">לגדוד </w:t>
      </w:r>
      <w:bookmarkStart w:id="2693" w:name="_ETM_Q4_779080"/>
      <w:bookmarkEnd w:id="2693"/>
      <w:r w:rsidR="00B50F57">
        <w:rPr>
          <w:rtl/>
        </w:rPr>
        <w:t xml:space="preserve">נצח </w:t>
      </w:r>
      <w:bookmarkStart w:id="2694" w:name="_ETM_Q4_779379"/>
      <w:bookmarkEnd w:id="2694"/>
      <w:r w:rsidR="00B50F57">
        <w:rPr>
          <w:rtl/>
        </w:rPr>
        <w:t xml:space="preserve">יהודה </w:t>
      </w:r>
      <w:bookmarkStart w:id="2695" w:name="_ETM_Q4_779830"/>
      <w:bookmarkEnd w:id="2695"/>
      <w:r w:rsidR="00B50F57">
        <w:rPr>
          <w:rtl/>
        </w:rPr>
        <w:t xml:space="preserve">וקצת </w:t>
      </w:r>
      <w:bookmarkStart w:id="2696" w:name="_ETM_Q4_781110"/>
      <w:bookmarkEnd w:id="2696"/>
      <w:r w:rsidR="00B50F57">
        <w:rPr>
          <w:rtl/>
        </w:rPr>
        <w:t>לשח</w:t>
      </w:r>
      <w:r w:rsidR="00B50F57">
        <w:rPr>
          <w:rFonts w:hint="cs"/>
          <w:rtl/>
        </w:rPr>
        <w:t>"</w:t>
      </w:r>
      <w:r w:rsidR="00B50F57">
        <w:rPr>
          <w:rtl/>
        </w:rPr>
        <w:t xml:space="preserve">ר </w:t>
      </w:r>
      <w:bookmarkStart w:id="2697" w:name="_ETM_Q4_781500"/>
      <w:bookmarkEnd w:id="2697"/>
      <w:r w:rsidR="00B50F57">
        <w:rPr>
          <w:rFonts w:hint="cs"/>
          <w:rtl/>
        </w:rPr>
        <w:t>כחול.</w:t>
      </w:r>
      <w:r w:rsidR="00B50F57">
        <w:rPr>
          <w:rtl/>
        </w:rPr>
        <w:t xml:space="preserve"> </w:t>
      </w:r>
      <w:bookmarkStart w:id="2698" w:name="_ETM_Q4_781890"/>
      <w:bookmarkEnd w:id="2698"/>
      <w:r w:rsidR="00B50F57">
        <w:rPr>
          <w:rtl/>
        </w:rPr>
        <w:t xml:space="preserve">אנחנו </w:t>
      </w:r>
      <w:bookmarkStart w:id="2699" w:name="_ETM_Q4_782070"/>
      <w:bookmarkEnd w:id="2699"/>
      <w:r w:rsidR="00B50F57">
        <w:rPr>
          <w:rtl/>
        </w:rPr>
        <w:t xml:space="preserve">פתחנו </w:t>
      </w:r>
      <w:bookmarkStart w:id="2700" w:name="_ETM_Q4_782429"/>
      <w:bookmarkEnd w:id="2700"/>
      <w:r w:rsidR="00B50F57">
        <w:rPr>
          <w:rtl/>
        </w:rPr>
        <w:t xml:space="preserve">את </w:t>
      </w:r>
      <w:bookmarkStart w:id="2701" w:name="_ETM_Q4_782550"/>
      <w:bookmarkEnd w:id="2701"/>
      <w:r w:rsidR="00B50F57">
        <w:rPr>
          <w:rtl/>
        </w:rPr>
        <w:t>הצבא</w:t>
      </w:r>
      <w:r w:rsidR="00B50F57">
        <w:rPr>
          <w:rFonts w:hint="cs"/>
          <w:rtl/>
        </w:rPr>
        <w:t xml:space="preserve">. </w:t>
      </w:r>
      <w:bookmarkStart w:id="2702" w:name="TOR_Q5"/>
      <w:bookmarkStart w:id="2703" w:name="_ETM_Q5_184019"/>
      <w:bookmarkEnd w:id="2702"/>
      <w:bookmarkEnd w:id="2703"/>
      <w:r w:rsidR="00B50F57" w:rsidRPr="006C7D08">
        <w:rPr>
          <w:rtl/>
        </w:rPr>
        <w:t xml:space="preserve">אני </w:t>
      </w:r>
      <w:bookmarkStart w:id="2704" w:name="_ETM_Q5_184200"/>
      <w:bookmarkEnd w:id="2704"/>
      <w:r w:rsidR="00B50F57" w:rsidRPr="006C7D08">
        <w:rPr>
          <w:rtl/>
        </w:rPr>
        <w:t xml:space="preserve">אמרתי </w:t>
      </w:r>
      <w:bookmarkStart w:id="2705" w:name="_ETM_Q5_184740"/>
      <w:bookmarkEnd w:id="2705"/>
      <w:r w:rsidR="00B50F57" w:rsidRPr="006C7D08">
        <w:rPr>
          <w:rtl/>
        </w:rPr>
        <w:t xml:space="preserve">בסיכום </w:t>
      </w:r>
      <w:bookmarkStart w:id="2706" w:name="_ETM_Q5_185460"/>
      <w:bookmarkEnd w:id="2706"/>
      <w:r w:rsidR="00B50F57" w:rsidRPr="006C7D08">
        <w:rPr>
          <w:rtl/>
        </w:rPr>
        <w:t>שלי</w:t>
      </w:r>
      <w:r w:rsidR="00704808">
        <w:rPr>
          <w:rFonts w:hint="cs"/>
          <w:rtl/>
        </w:rPr>
        <w:t>:</w:t>
      </w:r>
      <w:r w:rsidR="00B50F57" w:rsidRPr="006C7D08">
        <w:rPr>
          <w:rtl/>
        </w:rPr>
        <w:t xml:space="preserve"> </w:t>
      </w:r>
      <w:bookmarkStart w:id="2707" w:name="_ETM_Q5_186180"/>
      <w:bookmarkEnd w:id="2707"/>
      <w:r w:rsidR="00B50F57" w:rsidRPr="006C7D08">
        <w:rPr>
          <w:rtl/>
        </w:rPr>
        <w:t xml:space="preserve">נניח </w:t>
      </w:r>
      <w:bookmarkStart w:id="2708" w:name="_ETM_Q5_186750"/>
      <w:bookmarkEnd w:id="2708"/>
      <w:r w:rsidR="00B50F57" w:rsidRPr="006C7D08">
        <w:rPr>
          <w:rtl/>
        </w:rPr>
        <w:t>של</w:t>
      </w:r>
      <w:bookmarkStart w:id="2709" w:name="_ETM_Q5_187830"/>
      <w:bookmarkEnd w:id="2709"/>
      <w:r w:rsidR="00B50F57" w:rsidRPr="006C7D08">
        <w:rPr>
          <w:rtl/>
        </w:rPr>
        <w:t>סבא</w:t>
      </w:r>
      <w:bookmarkStart w:id="2710" w:name="_ETM_Q5_188250"/>
      <w:bookmarkEnd w:id="2710"/>
      <w:r w:rsidR="00B50F57">
        <w:rPr>
          <w:rFonts w:hint="cs"/>
          <w:rtl/>
        </w:rPr>
        <w:t xml:space="preserve"> אחד</w:t>
      </w:r>
      <w:r w:rsidR="00B50F57" w:rsidRPr="006C7D08">
        <w:rPr>
          <w:rtl/>
        </w:rPr>
        <w:t xml:space="preserve"> </w:t>
      </w:r>
      <w:bookmarkStart w:id="2711" w:name="_ETM_Q5_189740"/>
      <w:bookmarkEnd w:id="2711"/>
      <w:r w:rsidR="00B50F57" w:rsidRPr="006C7D08">
        <w:rPr>
          <w:rtl/>
        </w:rPr>
        <w:t xml:space="preserve">יש </w:t>
      </w:r>
      <w:bookmarkStart w:id="2712" w:name="_ETM_Q5_189950"/>
      <w:bookmarkEnd w:id="2712"/>
      <w:r w:rsidR="00B50F57" w:rsidRPr="006C7D08">
        <w:rPr>
          <w:rtl/>
        </w:rPr>
        <w:t xml:space="preserve">שני </w:t>
      </w:r>
      <w:bookmarkStart w:id="2713" w:name="_ETM_Q5_190130"/>
      <w:bookmarkEnd w:id="2713"/>
      <w:r w:rsidR="00B50F57" w:rsidRPr="006C7D08">
        <w:rPr>
          <w:rtl/>
        </w:rPr>
        <w:t>נכדים</w:t>
      </w:r>
      <w:bookmarkStart w:id="2714" w:name="_ETM_Q5_191490"/>
      <w:bookmarkEnd w:id="2714"/>
      <w:r w:rsidR="00B50F57">
        <w:rPr>
          <w:rFonts w:hint="cs"/>
          <w:rtl/>
        </w:rPr>
        <w:t>, אחד</w:t>
      </w:r>
      <w:r w:rsidR="00B50F57" w:rsidRPr="006C7D08">
        <w:rPr>
          <w:rtl/>
        </w:rPr>
        <w:t xml:space="preserve"> </w:t>
      </w:r>
      <w:bookmarkStart w:id="2715" w:name="_ETM_Q5_191849"/>
      <w:bookmarkEnd w:id="2715"/>
      <w:r w:rsidR="00B50F57" w:rsidRPr="006C7D08">
        <w:rPr>
          <w:rtl/>
        </w:rPr>
        <w:t xml:space="preserve">הוא </w:t>
      </w:r>
      <w:bookmarkStart w:id="2716" w:name="_ETM_Q5_191940"/>
      <w:bookmarkEnd w:id="2716"/>
      <w:r w:rsidR="00B50F57" w:rsidRPr="006C7D08">
        <w:rPr>
          <w:rtl/>
        </w:rPr>
        <w:t xml:space="preserve">חרדי </w:t>
      </w:r>
      <w:bookmarkStart w:id="2717" w:name="_ETM_Q5_192959"/>
      <w:bookmarkEnd w:id="2717"/>
      <w:r w:rsidR="00B50F57" w:rsidRPr="006C7D08">
        <w:rPr>
          <w:rtl/>
        </w:rPr>
        <w:t xml:space="preserve">והשני </w:t>
      </w:r>
      <w:bookmarkStart w:id="2718" w:name="_ETM_Q5_193650"/>
      <w:bookmarkEnd w:id="2718"/>
      <w:r w:rsidR="00B50F57" w:rsidRPr="006C7D08">
        <w:rPr>
          <w:rtl/>
        </w:rPr>
        <w:t xml:space="preserve">הוא </w:t>
      </w:r>
      <w:bookmarkStart w:id="2719" w:name="_ETM_Q5_194369"/>
      <w:bookmarkEnd w:id="2719"/>
      <w:r w:rsidR="00B50F57" w:rsidRPr="006C7D08">
        <w:rPr>
          <w:rtl/>
        </w:rPr>
        <w:t xml:space="preserve">לא </w:t>
      </w:r>
      <w:bookmarkStart w:id="2720" w:name="_ETM_Q5_194580"/>
      <w:bookmarkEnd w:id="2720"/>
      <w:r w:rsidR="00B50F57" w:rsidRPr="006C7D08">
        <w:rPr>
          <w:rtl/>
        </w:rPr>
        <w:t xml:space="preserve">חרדי </w:t>
      </w:r>
      <w:bookmarkStart w:id="2721" w:name="_ETM_Q5_195090"/>
      <w:bookmarkEnd w:id="2721"/>
      <w:r w:rsidR="00B50F57" w:rsidRPr="006C7D08">
        <w:rPr>
          <w:rtl/>
        </w:rPr>
        <w:t xml:space="preserve">והוא </w:t>
      </w:r>
      <w:bookmarkStart w:id="2722" w:name="_ETM_Q5_195269"/>
      <w:bookmarkEnd w:id="2722"/>
      <w:r w:rsidR="00B50F57" w:rsidRPr="006C7D08">
        <w:rPr>
          <w:rtl/>
        </w:rPr>
        <w:t xml:space="preserve">טייס </w:t>
      </w:r>
      <w:bookmarkStart w:id="2723" w:name="_ETM_Q5_195599"/>
      <w:bookmarkEnd w:id="2723"/>
      <w:r w:rsidR="00B50F57" w:rsidRPr="006C7D08">
        <w:rPr>
          <w:rtl/>
        </w:rPr>
        <w:t xml:space="preserve">בחיל </w:t>
      </w:r>
      <w:bookmarkStart w:id="2724" w:name="_ETM_Q5_195929"/>
      <w:bookmarkEnd w:id="2724"/>
      <w:r w:rsidR="00B50F57" w:rsidRPr="006C7D08">
        <w:rPr>
          <w:rtl/>
        </w:rPr>
        <w:t>האוויר</w:t>
      </w:r>
      <w:r w:rsidR="00B50F57">
        <w:rPr>
          <w:rFonts w:hint="cs"/>
          <w:rtl/>
        </w:rPr>
        <w:t xml:space="preserve"> –</w:t>
      </w:r>
      <w:r w:rsidR="00B50F57" w:rsidRPr="006C7D08">
        <w:rPr>
          <w:rtl/>
        </w:rPr>
        <w:t xml:space="preserve"> </w:t>
      </w:r>
      <w:bookmarkStart w:id="2725" w:name="_ETM_Q5_197300"/>
      <w:bookmarkEnd w:id="2725"/>
      <w:r w:rsidR="00B50F57" w:rsidRPr="006C7D08">
        <w:rPr>
          <w:rtl/>
        </w:rPr>
        <w:t xml:space="preserve">אז </w:t>
      </w:r>
      <w:bookmarkStart w:id="2726" w:name="_ETM_Q5_197869"/>
      <w:bookmarkEnd w:id="2726"/>
      <w:r w:rsidR="00B50F57">
        <w:rPr>
          <w:rFonts w:hint="cs"/>
          <w:rtl/>
        </w:rPr>
        <w:t>ל</w:t>
      </w:r>
      <w:r w:rsidR="00B50F57" w:rsidRPr="006C7D08">
        <w:rPr>
          <w:rtl/>
        </w:rPr>
        <w:t xml:space="preserve">חרדי </w:t>
      </w:r>
      <w:bookmarkStart w:id="2727" w:name="_ETM_Q5_198919"/>
      <w:bookmarkEnd w:id="2727"/>
      <w:r w:rsidR="00B50F57" w:rsidRPr="006C7D08">
        <w:rPr>
          <w:rtl/>
        </w:rPr>
        <w:t xml:space="preserve">יש </w:t>
      </w:r>
      <w:bookmarkStart w:id="2728" w:name="_ETM_Q5_199039"/>
      <w:bookmarkStart w:id="2729" w:name="_ETM_Q5_199160"/>
      <w:bookmarkEnd w:id="2728"/>
      <w:bookmarkEnd w:id="2729"/>
      <w:r w:rsidR="00B50F57" w:rsidRPr="006C7D08">
        <w:rPr>
          <w:rtl/>
        </w:rPr>
        <w:t xml:space="preserve">גנטיקה </w:t>
      </w:r>
      <w:bookmarkStart w:id="2730" w:name="_ETM_Q5_199699"/>
      <w:bookmarkEnd w:id="2730"/>
      <w:r w:rsidR="00B50F57" w:rsidRPr="006C7D08">
        <w:rPr>
          <w:rtl/>
        </w:rPr>
        <w:t>שונה</w:t>
      </w:r>
      <w:bookmarkStart w:id="2731" w:name="_ETM_Q5_200060"/>
      <w:bookmarkEnd w:id="2731"/>
      <w:r w:rsidR="00B50F57">
        <w:rPr>
          <w:rFonts w:hint="cs"/>
          <w:rtl/>
        </w:rPr>
        <w:t xml:space="preserve">? גם </w:t>
      </w:r>
      <w:r w:rsidR="00B50F57" w:rsidRPr="006C7D08">
        <w:rPr>
          <w:rtl/>
        </w:rPr>
        <w:t xml:space="preserve">הוא </w:t>
      </w:r>
      <w:bookmarkStart w:id="2732" w:name="_ETM_Q5_200179"/>
      <w:bookmarkStart w:id="2733" w:name="_ETM_Q5_200329"/>
      <w:bookmarkEnd w:id="2732"/>
      <w:bookmarkEnd w:id="2733"/>
      <w:r w:rsidR="00B50F57" w:rsidRPr="006C7D08">
        <w:rPr>
          <w:rtl/>
        </w:rPr>
        <w:t xml:space="preserve">יכול </w:t>
      </w:r>
      <w:bookmarkStart w:id="2734" w:name="_ETM_Q5_200599"/>
      <w:bookmarkEnd w:id="2734"/>
      <w:r w:rsidR="00B50F57" w:rsidRPr="006C7D08">
        <w:rPr>
          <w:rtl/>
        </w:rPr>
        <w:t xml:space="preserve">להיות </w:t>
      </w:r>
      <w:bookmarkStart w:id="2735" w:name="_ETM_Q5_201079"/>
      <w:bookmarkEnd w:id="2735"/>
      <w:r w:rsidR="00B50F57" w:rsidRPr="006C7D08">
        <w:rPr>
          <w:rtl/>
        </w:rPr>
        <w:t xml:space="preserve">טייס </w:t>
      </w:r>
      <w:bookmarkStart w:id="2736" w:name="_ETM_Q5_201349"/>
      <w:bookmarkEnd w:id="2736"/>
      <w:r w:rsidR="00B50F57" w:rsidRPr="006C7D08">
        <w:rPr>
          <w:rtl/>
        </w:rPr>
        <w:t xml:space="preserve">בחיל </w:t>
      </w:r>
      <w:bookmarkStart w:id="2737" w:name="_ETM_Q5_201650"/>
      <w:bookmarkEnd w:id="2737"/>
      <w:r w:rsidR="00B50F57" w:rsidRPr="006C7D08">
        <w:rPr>
          <w:rtl/>
        </w:rPr>
        <w:t>האוויר</w:t>
      </w:r>
      <w:r w:rsidR="00704808">
        <w:rPr>
          <w:rFonts w:hint="cs"/>
          <w:rtl/>
        </w:rPr>
        <w:t>,</w:t>
      </w:r>
      <w:r w:rsidR="00B50F57" w:rsidRPr="006C7D08">
        <w:rPr>
          <w:rtl/>
        </w:rPr>
        <w:t xml:space="preserve"> </w:t>
      </w:r>
      <w:bookmarkStart w:id="2738" w:name="_ETM_Q5_201919"/>
      <w:bookmarkEnd w:id="2738"/>
      <w:r w:rsidR="00B50F57" w:rsidRPr="006C7D08">
        <w:rPr>
          <w:rtl/>
        </w:rPr>
        <w:t>א</w:t>
      </w:r>
      <w:r w:rsidR="00B50F57">
        <w:rPr>
          <w:rFonts w:hint="cs"/>
          <w:rtl/>
        </w:rPr>
        <w:t>ם</w:t>
      </w:r>
      <w:r w:rsidR="00B50F57" w:rsidRPr="006C7D08">
        <w:rPr>
          <w:rtl/>
        </w:rPr>
        <w:t xml:space="preserve"> </w:t>
      </w:r>
      <w:bookmarkStart w:id="2739" w:name="_ETM_Q5_202400"/>
      <w:bookmarkEnd w:id="2739"/>
      <w:r w:rsidR="00B50F57">
        <w:rPr>
          <w:rFonts w:hint="cs"/>
          <w:rtl/>
        </w:rPr>
        <w:t>ירצה.</w:t>
      </w:r>
      <w:r w:rsidR="00B50F57" w:rsidRPr="006C7D08">
        <w:rPr>
          <w:rtl/>
        </w:rPr>
        <w:t xml:space="preserve"> </w:t>
      </w:r>
      <w:bookmarkStart w:id="2740" w:name="_ETM_Q5_203720"/>
      <w:bookmarkEnd w:id="2740"/>
      <w:r w:rsidR="00B50F57" w:rsidRPr="006C7D08">
        <w:rPr>
          <w:rtl/>
        </w:rPr>
        <w:t xml:space="preserve">המשמעות </w:t>
      </w:r>
      <w:bookmarkStart w:id="2741" w:name="_ETM_Q5_204710"/>
      <w:bookmarkEnd w:id="2741"/>
      <w:r w:rsidR="00B50F57" w:rsidRPr="006C7D08">
        <w:rPr>
          <w:rtl/>
        </w:rPr>
        <w:t xml:space="preserve">של </w:t>
      </w:r>
      <w:bookmarkStart w:id="2742" w:name="_ETM_Q5_204860"/>
      <w:bookmarkEnd w:id="2742"/>
      <w:r w:rsidR="00B50F57" w:rsidRPr="006C7D08">
        <w:rPr>
          <w:rtl/>
        </w:rPr>
        <w:t xml:space="preserve">העניין </w:t>
      </w:r>
      <w:bookmarkStart w:id="2743" w:name="_ETM_Q5_205250"/>
      <w:bookmarkEnd w:id="2743"/>
      <w:r w:rsidR="00B50F57" w:rsidRPr="006C7D08">
        <w:rPr>
          <w:rtl/>
        </w:rPr>
        <w:t xml:space="preserve">הזה </w:t>
      </w:r>
      <w:bookmarkStart w:id="2744" w:name="_ETM_Q5_206179"/>
      <w:bookmarkEnd w:id="2744"/>
      <w:r w:rsidR="00B50F57">
        <w:rPr>
          <w:rFonts w:hint="cs"/>
          <w:rtl/>
        </w:rPr>
        <w:t>היא</w:t>
      </w:r>
      <w:r w:rsidR="00B50F57" w:rsidRPr="006C7D08">
        <w:rPr>
          <w:rtl/>
        </w:rPr>
        <w:t xml:space="preserve"> </w:t>
      </w:r>
      <w:bookmarkStart w:id="2745" w:name="_ETM_Q5_206419"/>
      <w:bookmarkEnd w:id="2745"/>
      <w:r w:rsidR="00B50F57" w:rsidRPr="006C7D08">
        <w:rPr>
          <w:rtl/>
        </w:rPr>
        <w:t xml:space="preserve">שאנחנו </w:t>
      </w:r>
      <w:bookmarkStart w:id="2746" w:name="_ETM_Q5_206809"/>
      <w:bookmarkEnd w:id="2746"/>
      <w:r w:rsidR="00B50F57" w:rsidRPr="006C7D08">
        <w:rPr>
          <w:rtl/>
        </w:rPr>
        <w:t xml:space="preserve">צריכים </w:t>
      </w:r>
      <w:bookmarkStart w:id="2747" w:name="_ETM_Q5_207169"/>
      <w:bookmarkEnd w:id="2747"/>
      <w:r w:rsidR="00B50F57" w:rsidRPr="006C7D08">
        <w:rPr>
          <w:rtl/>
        </w:rPr>
        <w:t xml:space="preserve">לאפשר </w:t>
      </w:r>
      <w:bookmarkStart w:id="2748" w:name="_ETM_Q5_207589"/>
      <w:bookmarkEnd w:id="2748"/>
      <w:r w:rsidR="00B50F57" w:rsidRPr="006C7D08">
        <w:rPr>
          <w:rtl/>
        </w:rPr>
        <w:t xml:space="preserve">לו </w:t>
      </w:r>
      <w:bookmarkStart w:id="2749" w:name="_ETM_Q5_207919"/>
      <w:bookmarkEnd w:id="2749"/>
      <w:r w:rsidR="00B50F57" w:rsidRPr="006C7D08">
        <w:rPr>
          <w:rtl/>
        </w:rPr>
        <w:t xml:space="preserve">מבחני </w:t>
      </w:r>
      <w:bookmarkStart w:id="2750" w:name="_ETM_Q5_210030"/>
      <w:bookmarkEnd w:id="2750"/>
      <w:r w:rsidR="00B50F57" w:rsidRPr="006C7D08">
        <w:rPr>
          <w:rtl/>
        </w:rPr>
        <w:t xml:space="preserve">קבלה </w:t>
      </w:r>
      <w:bookmarkStart w:id="2751" w:name="_ETM_Q5_210510"/>
      <w:bookmarkEnd w:id="2751"/>
      <w:r w:rsidR="00B50F57" w:rsidRPr="006C7D08">
        <w:rPr>
          <w:rtl/>
        </w:rPr>
        <w:t xml:space="preserve">שמותאמים </w:t>
      </w:r>
      <w:bookmarkStart w:id="2752" w:name="_ETM_Q5_211289"/>
      <w:bookmarkEnd w:id="2752"/>
      <w:r w:rsidR="00B50F57" w:rsidRPr="006C7D08">
        <w:rPr>
          <w:rtl/>
        </w:rPr>
        <w:t xml:space="preserve">ליכולת </w:t>
      </w:r>
      <w:bookmarkStart w:id="2753" w:name="_ETM_Q5_211910"/>
      <w:bookmarkEnd w:id="2753"/>
      <w:r w:rsidR="00B50F57">
        <w:rPr>
          <w:rFonts w:hint="cs"/>
          <w:rtl/>
        </w:rPr>
        <w:t>הבסיסית</w:t>
      </w:r>
      <w:r w:rsidR="00B50F57" w:rsidRPr="006C7D08">
        <w:rPr>
          <w:rtl/>
        </w:rPr>
        <w:t xml:space="preserve"> </w:t>
      </w:r>
      <w:bookmarkStart w:id="2754" w:name="_ETM_Q5_212210"/>
      <w:bookmarkEnd w:id="2754"/>
      <w:r w:rsidR="00B50F57" w:rsidRPr="006C7D08">
        <w:rPr>
          <w:rtl/>
        </w:rPr>
        <w:t>של</w:t>
      </w:r>
      <w:r w:rsidR="00B50F57">
        <w:rPr>
          <w:rFonts w:hint="cs"/>
          <w:rtl/>
        </w:rPr>
        <w:t>ו;</w:t>
      </w:r>
      <w:r w:rsidR="00B50F57" w:rsidRPr="006C7D08">
        <w:rPr>
          <w:rtl/>
        </w:rPr>
        <w:t xml:space="preserve"> </w:t>
      </w:r>
      <w:bookmarkStart w:id="2755" w:name="_ETM_Q5_212420"/>
      <w:bookmarkEnd w:id="2755"/>
      <w:r w:rsidR="00B50F57">
        <w:rPr>
          <w:rtl/>
        </w:rPr>
        <w:t>את</w:t>
      </w:r>
      <w:r w:rsidR="00B50F57" w:rsidRPr="006C7D08">
        <w:rPr>
          <w:rtl/>
        </w:rPr>
        <w:t xml:space="preserve"> </w:t>
      </w:r>
      <w:bookmarkStart w:id="2756" w:name="_ETM_Q5_212540"/>
      <w:bookmarkEnd w:id="2756"/>
      <w:r w:rsidR="00B50F57">
        <w:rPr>
          <w:rtl/>
        </w:rPr>
        <w:t>הי</w:t>
      </w:r>
      <w:r w:rsidR="00B50F57" w:rsidRPr="006C7D08">
        <w:rPr>
          <w:rtl/>
        </w:rPr>
        <w:t>ת</w:t>
      </w:r>
      <w:r w:rsidR="00B50F57">
        <w:rPr>
          <w:rFonts w:hint="cs"/>
          <w:rtl/>
        </w:rPr>
        <w:t>ר</w:t>
      </w:r>
      <w:r w:rsidR="00B50F57" w:rsidRPr="006C7D08">
        <w:rPr>
          <w:rtl/>
        </w:rPr>
        <w:t xml:space="preserve"> </w:t>
      </w:r>
      <w:bookmarkStart w:id="2757" w:name="_ETM_Q5_212720"/>
      <w:bookmarkEnd w:id="2757"/>
      <w:r w:rsidR="00B50F57" w:rsidRPr="006C7D08">
        <w:rPr>
          <w:rtl/>
        </w:rPr>
        <w:t xml:space="preserve">הוא </w:t>
      </w:r>
      <w:bookmarkStart w:id="2758" w:name="_ETM_Q5_212840"/>
      <w:bookmarkEnd w:id="2758"/>
      <w:r w:rsidR="00B50F57">
        <w:rPr>
          <w:rFonts w:hint="cs"/>
          <w:rtl/>
        </w:rPr>
        <w:t>י</w:t>
      </w:r>
      <w:r w:rsidR="00B50F57" w:rsidRPr="006C7D08">
        <w:rPr>
          <w:rtl/>
        </w:rPr>
        <w:t>למד</w:t>
      </w:r>
      <w:r w:rsidR="00B50F57">
        <w:rPr>
          <w:rFonts w:hint="cs"/>
          <w:rtl/>
        </w:rPr>
        <w:t>.</w:t>
      </w:r>
      <w:r w:rsidR="00B50F57" w:rsidRPr="006C7D08">
        <w:rPr>
          <w:rtl/>
        </w:rPr>
        <w:t xml:space="preserve"> </w:t>
      </w:r>
      <w:bookmarkStart w:id="2759" w:name="_ETM_Q5_213640"/>
      <w:bookmarkEnd w:id="2759"/>
      <w:r w:rsidR="00B50F57" w:rsidRPr="006C7D08">
        <w:rPr>
          <w:rtl/>
        </w:rPr>
        <w:t xml:space="preserve">אבל </w:t>
      </w:r>
      <w:bookmarkStart w:id="2760" w:name="_ETM_Q5_214030"/>
      <w:bookmarkEnd w:id="2760"/>
      <w:r w:rsidR="00B50F57" w:rsidRPr="006C7D08">
        <w:rPr>
          <w:rtl/>
        </w:rPr>
        <w:t xml:space="preserve">אם </w:t>
      </w:r>
      <w:bookmarkStart w:id="2761" w:name="_ETM_Q5_214120"/>
      <w:bookmarkEnd w:id="2761"/>
      <w:r w:rsidR="00B50F57" w:rsidRPr="006C7D08">
        <w:rPr>
          <w:rtl/>
        </w:rPr>
        <w:t>נדרש</w:t>
      </w:r>
      <w:r w:rsidR="00B50F57">
        <w:rPr>
          <w:rFonts w:hint="cs"/>
          <w:rtl/>
        </w:rPr>
        <w:t>ת</w:t>
      </w:r>
      <w:r w:rsidR="00B50F57" w:rsidRPr="006C7D08">
        <w:rPr>
          <w:rtl/>
        </w:rPr>
        <w:t xml:space="preserve"> </w:t>
      </w:r>
      <w:bookmarkStart w:id="2762" w:name="_ETM_Q5_215170"/>
      <w:bookmarkEnd w:id="2762"/>
      <w:r w:rsidR="00B50F57" w:rsidRPr="006C7D08">
        <w:rPr>
          <w:rtl/>
        </w:rPr>
        <w:t xml:space="preserve">רמה </w:t>
      </w:r>
      <w:bookmarkStart w:id="2763" w:name="_ETM_Q5_215499"/>
      <w:bookmarkEnd w:id="2763"/>
      <w:r w:rsidR="00B50F57" w:rsidRPr="006C7D08">
        <w:rPr>
          <w:rtl/>
        </w:rPr>
        <w:t xml:space="preserve">מסוימת </w:t>
      </w:r>
      <w:bookmarkStart w:id="2764" w:name="_ETM_Q5_216129"/>
      <w:bookmarkEnd w:id="2764"/>
      <w:r w:rsidR="00B50F57" w:rsidRPr="006C7D08">
        <w:rPr>
          <w:rtl/>
        </w:rPr>
        <w:t xml:space="preserve">של </w:t>
      </w:r>
      <w:bookmarkStart w:id="2765" w:name="_ETM_Q5_217329"/>
      <w:bookmarkEnd w:id="2765"/>
      <w:r w:rsidR="00B50F57" w:rsidRPr="006C7D08">
        <w:rPr>
          <w:rtl/>
        </w:rPr>
        <w:t>מדעי</w:t>
      </w:r>
      <w:r w:rsidR="00B50F57">
        <w:rPr>
          <w:rFonts w:hint="cs"/>
          <w:rtl/>
        </w:rPr>
        <w:t>ם,</w:t>
      </w:r>
      <w:r w:rsidR="00B50F57" w:rsidRPr="006C7D08">
        <w:rPr>
          <w:rtl/>
        </w:rPr>
        <w:t xml:space="preserve"> </w:t>
      </w:r>
      <w:bookmarkStart w:id="2766" w:name="_ETM_Q5_217870"/>
      <w:bookmarkEnd w:id="2766"/>
      <w:r w:rsidR="00B50F57" w:rsidRPr="006C7D08">
        <w:rPr>
          <w:rtl/>
        </w:rPr>
        <w:t>מתמטיקה</w:t>
      </w:r>
      <w:r w:rsidR="00B50F57">
        <w:rPr>
          <w:rFonts w:hint="cs"/>
          <w:rtl/>
        </w:rPr>
        <w:t>,</w:t>
      </w:r>
      <w:r w:rsidR="00B50F57" w:rsidRPr="006C7D08">
        <w:rPr>
          <w:rtl/>
        </w:rPr>
        <w:t xml:space="preserve"> </w:t>
      </w:r>
      <w:bookmarkStart w:id="2767" w:name="_ETM_Q5_218800"/>
      <w:bookmarkEnd w:id="2767"/>
      <w:r w:rsidR="00B50F57" w:rsidRPr="006C7D08">
        <w:rPr>
          <w:rtl/>
        </w:rPr>
        <w:t>אנגלית</w:t>
      </w:r>
      <w:r w:rsidR="00704808">
        <w:rPr>
          <w:rFonts w:hint="cs"/>
          <w:rtl/>
        </w:rPr>
        <w:t>,</w:t>
      </w:r>
      <w:r w:rsidR="00B50F57" w:rsidRPr="006C7D08">
        <w:rPr>
          <w:rtl/>
        </w:rPr>
        <w:t xml:space="preserve"> </w:t>
      </w:r>
      <w:bookmarkStart w:id="2768" w:name="_ETM_Q5_219190"/>
      <w:bookmarkEnd w:id="2768"/>
      <w:r w:rsidR="00B50F57" w:rsidRPr="006C7D08">
        <w:rPr>
          <w:rtl/>
        </w:rPr>
        <w:t xml:space="preserve">בשביל </w:t>
      </w:r>
      <w:bookmarkStart w:id="2769" w:name="_ETM_Q5_219519"/>
      <w:bookmarkEnd w:id="2769"/>
      <w:r w:rsidR="00B50F57" w:rsidRPr="006C7D08">
        <w:rPr>
          <w:rtl/>
        </w:rPr>
        <w:t xml:space="preserve">לעשות </w:t>
      </w:r>
      <w:bookmarkStart w:id="2770" w:name="_ETM_Q5_219760"/>
      <w:bookmarkEnd w:id="2770"/>
      <w:r w:rsidR="00B50F57" w:rsidRPr="006C7D08">
        <w:rPr>
          <w:rtl/>
        </w:rPr>
        <w:t xml:space="preserve">את </w:t>
      </w:r>
      <w:bookmarkStart w:id="2771" w:name="_ETM_Q5_219820"/>
      <w:bookmarkEnd w:id="2771"/>
      <w:r w:rsidR="00B50F57" w:rsidRPr="006C7D08">
        <w:rPr>
          <w:rtl/>
        </w:rPr>
        <w:t>המבחן</w:t>
      </w:r>
      <w:r w:rsidR="00B50F57">
        <w:rPr>
          <w:rFonts w:hint="cs"/>
          <w:rtl/>
        </w:rPr>
        <w:t>,</w:t>
      </w:r>
      <w:r w:rsidR="00B50F57" w:rsidRPr="006C7D08">
        <w:rPr>
          <w:rtl/>
        </w:rPr>
        <w:t xml:space="preserve"> </w:t>
      </w:r>
      <w:bookmarkStart w:id="2772" w:name="_ETM_Q5_220809"/>
      <w:bookmarkEnd w:id="2772"/>
      <w:r w:rsidR="00B50F57" w:rsidRPr="006C7D08">
        <w:rPr>
          <w:rtl/>
        </w:rPr>
        <w:t xml:space="preserve">אנחנו </w:t>
      </w:r>
      <w:bookmarkStart w:id="2773" w:name="_ETM_Q5_221260"/>
      <w:bookmarkEnd w:id="2773"/>
      <w:r w:rsidR="00B50F57" w:rsidRPr="006C7D08">
        <w:rPr>
          <w:rtl/>
        </w:rPr>
        <w:t xml:space="preserve">נעשה </w:t>
      </w:r>
      <w:bookmarkStart w:id="2774" w:name="_ETM_Q5_221679"/>
      <w:bookmarkEnd w:id="2774"/>
      <w:r w:rsidR="00B50F57" w:rsidRPr="006C7D08">
        <w:rPr>
          <w:rtl/>
        </w:rPr>
        <w:t xml:space="preserve">מבחן </w:t>
      </w:r>
      <w:bookmarkStart w:id="2775" w:name="_ETM_Q5_222190"/>
      <w:bookmarkEnd w:id="2775"/>
      <w:r w:rsidR="00B50F57" w:rsidRPr="006C7D08">
        <w:rPr>
          <w:rtl/>
        </w:rPr>
        <w:t>אחר</w:t>
      </w:r>
      <w:r w:rsidR="00B50F57">
        <w:rPr>
          <w:rFonts w:hint="cs"/>
          <w:rtl/>
        </w:rPr>
        <w:t>,</w:t>
      </w:r>
      <w:r w:rsidR="00B50F57" w:rsidRPr="006C7D08">
        <w:rPr>
          <w:rtl/>
        </w:rPr>
        <w:t xml:space="preserve"> </w:t>
      </w:r>
      <w:bookmarkStart w:id="2776" w:name="_ETM_Q5_222579"/>
      <w:bookmarkEnd w:id="2776"/>
      <w:r w:rsidR="00B50F57" w:rsidRPr="006C7D08">
        <w:rPr>
          <w:rtl/>
        </w:rPr>
        <w:t xml:space="preserve">כי </w:t>
      </w:r>
      <w:bookmarkStart w:id="2777" w:name="_ETM_Q5_222729"/>
      <w:bookmarkEnd w:id="2777"/>
      <w:r w:rsidR="00B50F57" w:rsidRPr="006C7D08">
        <w:rPr>
          <w:rtl/>
        </w:rPr>
        <w:t xml:space="preserve">יכול </w:t>
      </w:r>
      <w:bookmarkStart w:id="2778" w:name="_ETM_Q5_222969"/>
      <w:bookmarkEnd w:id="2778"/>
      <w:r w:rsidR="00B50F57" w:rsidRPr="006C7D08">
        <w:rPr>
          <w:rtl/>
        </w:rPr>
        <w:t xml:space="preserve">להיות </w:t>
      </w:r>
      <w:bookmarkStart w:id="2779" w:name="_ETM_Q5_223719"/>
      <w:bookmarkEnd w:id="2779"/>
      <w:r w:rsidR="00B50F57" w:rsidRPr="006C7D08">
        <w:rPr>
          <w:rtl/>
        </w:rPr>
        <w:t>ש</w:t>
      </w:r>
      <w:r w:rsidR="00B50F57">
        <w:rPr>
          <w:rFonts w:hint="cs"/>
          <w:rtl/>
        </w:rPr>
        <w:t>כי</w:t>
      </w:r>
      <w:r w:rsidR="00B50F57" w:rsidRPr="006C7D08">
        <w:rPr>
          <w:rtl/>
        </w:rPr>
        <w:t>שור</w:t>
      </w:r>
      <w:r w:rsidR="00B50F57">
        <w:rPr>
          <w:rFonts w:hint="cs"/>
          <w:rtl/>
        </w:rPr>
        <w:t>י</w:t>
      </w:r>
      <w:r w:rsidR="00B50F57" w:rsidRPr="006C7D08">
        <w:rPr>
          <w:rtl/>
        </w:rPr>
        <w:t xml:space="preserve"> </w:t>
      </w:r>
      <w:bookmarkStart w:id="2780" w:name="_ETM_Q5_224379"/>
      <w:bookmarkEnd w:id="2780"/>
      <w:r w:rsidR="00B50F57" w:rsidRPr="006C7D08">
        <w:rPr>
          <w:rtl/>
        </w:rPr>
        <w:t xml:space="preserve">הטיסה </w:t>
      </w:r>
      <w:bookmarkStart w:id="2781" w:name="_ETM_Q5_224769"/>
      <w:bookmarkEnd w:id="2781"/>
      <w:r w:rsidR="00B50F57" w:rsidRPr="006C7D08">
        <w:rPr>
          <w:rtl/>
        </w:rPr>
        <w:t>שלו</w:t>
      </w:r>
      <w:r w:rsidR="00B50F57">
        <w:rPr>
          <w:rFonts w:hint="cs"/>
          <w:rtl/>
        </w:rPr>
        <w:t>,</w:t>
      </w:r>
      <w:r w:rsidR="00B50F57" w:rsidRPr="006C7D08">
        <w:rPr>
          <w:rtl/>
        </w:rPr>
        <w:t xml:space="preserve"> </w:t>
      </w:r>
      <w:bookmarkStart w:id="2782" w:name="_ETM_Q5_225100"/>
      <w:bookmarkEnd w:id="2782"/>
      <w:r w:rsidR="00B50F57">
        <w:rPr>
          <w:rFonts w:hint="cs"/>
          <w:rtl/>
        </w:rPr>
        <w:t>כישורי</w:t>
      </w:r>
      <w:r w:rsidR="00B50F57" w:rsidRPr="006C7D08">
        <w:rPr>
          <w:rtl/>
        </w:rPr>
        <w:t xml:space="preserve"> </w:t>
      </w:r>
      <w:bookmarkStart w:id="2783" w:name="_ETM_Q5_225519"/>
      <w:bookmarkEnd w:id="2783"/>
      <w:r w:rsidR="00B50F57" w:rsidRPr="006C7D08">
        <w:rPr>
          <w:rtl/>
        </w:rPr>
        <w:t xml:space="preserve">הלחימה </w:t>
      </w:r>
      <w:bookmarkStart w:id="2784" w:name="_ETM_Q5_226089"/>
      <w:bookmarkEnd w:id="2784"/>
      <w:r w:rsidR="00B50F57" w:rsidRPr="006C7D08">
        <w:rPr>
          <w:rtl/>
        </w:rPr>
        <w:t xml:space="preserve">או </w:t>
      </w:r>
      <w:bookmarkStart w:id="2785" w:name="_ETM_Q5_226210"/>
      <w:bookmarkEnd w:id="2785"/>
      <w:r w:rsidR="00B50F57" w:rsidRPr="006C7D08">
        <w:rPr>
          <w:rtl/>
        </w:rPr>
        <w:t xml:space="preserve">דבר </w:t>
      </w:r>
      <w:bookmarkStart w:id="2786" w:name="_ETM_Q5_226479"/>
      <w:bookmarkEnd w:id="2786"/>
      <w:r w:rsidR="00B50F57" w:rsidRPr="006C7D08">
        <w:rPr>
          <w:rtl/>
        </w:rPr>
        <w:t xml:space="preserve">אחר </w:t>
      </w:r>
      <w:bookmarkStart w:id="2787" w:name="_ETM_Q5_227170"/>
      <w:bookmarkEnd w:id="2787"/>
      <w:r w:rsidR="00B50F57" w:rsidRPr="006C7D08">
        <w:rPr>
          <w:rtl/>
        </w:rPr>
        <w:t xml:space="preserve">הם </w:t>
      </w:r>
      <w:bookmarkStart w:id="2788" w:name="_ETM_Q5_227320"/>
      <w:bookmarkEnd w:id="2788"/>
      <w:r w:rsidR="00B50F57" w:rsidRPr="006C7D08">
        <w:rPr>
          <w:rtl/>
        </w:rPr>
        <w:t xml:space="preserve">ברמה </w:t>
      </w:r>
      <w:bookmarkStart w:id="2789" w:name="_ETM_Q5_227679"/>
      <w:bookmarkEnd w:id="2789"/>
      <w:r w:rsidR="00B50F57" w:rsidRPr="006C7D08">
        <w:rPr>
          <w:rtl/>
        </w:rPr>
        <w:t xml:space="preserve">מאוד </w:t>
      </w:r>
      <w:bookmarkStart w:id="2790" w:name="_ETM_Q5_227890"/>
      <w:bookmarkEnd w:id="2790"/>
      <w:r w:rsidR="00B50F57" w:rsidRPr="006C7D08">
        <w:rPr>
          <w:rtl/>
        </w:rPr>
        <w:t>גבוהה</w:t>
      </w:r>
      <w:r w:rsidR="00B50F57">
        <w:rPr>
          <w:rFonts w:hint="cs"/>
          <w:rtl/>
        </w:rPr>
        <w:t>,</w:t>
      </w:r>
      <w:r w:rsidR="00B50F57" w:rsidRPr="006C7D08">
        <w:rPr>
          <w:rtl/>
        </w:rPr>
        <w:t xml:space="preserve"> </w:t>
      </w:r>
      <w:bookmarkStart w:id="2791" w:name="_ETM_Q5_228649"/>
      <w:bookmarkEnd w:id="2791"/>
      <w:r w:rsidR="00B50F57" w:rsidRPr="006C7D08">
        <w:rPr>
          <w:rtl/>
        </w:rPr>
        <w:t xml:space="preserve">אז </w:t>
      </w:r>
      <w:bookmarkStart w:id="2792" w:name="_ETM_Q5_228800"/>
      <w:bookmarkEnd w:id="2792"/>
      <w:r w:rsidR="00B50F57" w:rsidRPr="006C7D08">
        <w:rPr>
          <w:rtl/>
        </w:rPr>
        <w:t xml:space="preserve">אנחנו </w:t>
      </w:r>
      <w:bookmarkStart w:id="2793" w:name="_ETM_Q5_229010"/>
      <w:bookmarkEnd w:id="2793"/>
      <w:r w:rsidR="00B50F57" w:rsidRPr="006C7D08">
        <w:rPr>
          <w:rtl/>
        </w:rPr>
        <w:t xml:space="preserve">צריכים </w:t>
      </w:r>
      <w:bookmarkStart w:id="2794" w:name="_ETM_Q5_229280"/>
      <w:bookmarkEnd w:id="2794"/>
      <w:r w:rsidR="00B50F57" w:rsidRPr="006C7D08">
        <w:rPr>
          <w:rtl/>
        </w:rPr>
        <w:t xml:space="preserve">למצוא </w:t>
      </w:r>
      <w:bookmarkStart w:id="2795" w:name="_ETM_Q5_229579"/>
      <w:bookmarkEnd w:id="2795"/>
      <w:r w:rsidR="00B50F57" w:rsidRPr="006C7D08">
        <w:rPr>
          <w:rtl/>
        </w:rPr>
        <w:t xml:space="preserve">את </w:t>
      </w:r>
      <w:bookmarkStart w:id="2796" w:name="_ETM_Q5_229670"/>
      <w:bookmarkEnd w:id="2796"/>
      <w:r w:rsidR="00B50F57" w:rsidRPr="006C7D08">
        <w:rPr>
          <w:rtl/>
        </w:rPr>
        <w:t>זה</w:t>
      </w:r>
      <w:r w:rsidR="00B50F57">
        <w:rPr>
          <w:rFonts w:hint="cs"/>
          <w:rtl/>
        </w:rPr>
        <w:t>.</w:t>
      </w:r>
      <w:bookmarkStart w:id="2797" w:name="_ETM_Q5_230180"/>
      <w:bookmarkEnd w:id="2797"/>
      <w:r w:rsidR="00B50F57">
        <w:rPr>
          <w:rFonts w:hint="cs"/>
          <w:rtl/>
        </w:rPr>
        <w:t xml:space="preserve"> </w:t>
      </w:r>
      <w:bookmarkStart w:id="2798" w:name="_ETM_Q5_230917"/>
      <w:bookmarkStart w:id="2799" w:name="_ETM_Q5_231032"/>
      <w:bookmarkStart w:id="2800" w:name="_ETM_Q5_231408"/>
      <w:bookmarkStart w:id="2801" w:name="_ETM_Q5_231492"/>
      <w:bookmarkEnd w:id="2798"/>
      <w:bookmarkEnd w:id="2799"/>
      <w:bookmarkEnd w:id="2800"/>
      <w:bookmarkEnd w:id="2801"/>
      <w:r w:rsidR="00B50F57" w:rsidRPr="006C7D08">
        <w:rPr>
          <w:rtl/>
        </w:rPr>
        <w:t xml:space="preserve">נכון </w:t>
      </w:r>
      <w:bookmarkStart w:id="2802" w:name="_ETM_Q5_230629"/>
      <w:bookmarkEnd w:id="2802"/>
      <w:r w:rsidR="00B50F57" w:rsidRPr="006C7D08">
        <w:rPr>
          <w:rtl/>
        </w:rPr>
        <w:t>להיום</w:t>
      </w:r>
      <w:r w:rsidR="00B50F57">
        <w:rPr>
          <w:rFonts w:hint="cs"/>
          <w:rtl/>
        </w:rPr>
        <w:t>,</w:t>
      </w:r>
      <w:r w:rsidR="00B50F57" w:rsidRPr="006C7D08">
        <w:rPr>
          <w:rtl/>
        </w:rPr>
        <w:t xml:space="preserve"> </w:t>
      </w:r>
      <w:bookmarkStart w:id="2803" w:name="_ETM_Q5_231110"/>
      <w:bookmarkEnd w:id="2803"/>
      <w:r w:rsidR="00B50F57" w:rsidRPr="006C7D08">
        <w:rPr>
          <w:rtl/>
        </w:rPr>
        <w:t xml:space="preserve">כתוצאה </w:t>
      </w:r>
      <w:bookmarkStart w:id="2804" w:name="_ETM_Q5_231650"/>
      <w:bookmarkEnd w:id="2804"/>
      <w:r w:rsidR="00B50F57" w:rsidRPr="006C7D08">
        <w:rPr>
          <w:rtl/>
        </w:rPr>
        <w:t xml:space="preserve">מהמהלכים </w:t>
      </w:r>
      <w:bookmarkStart w:id="2805" w:name="_ETM_Q5_232250"/>
      <w:bookmarkEnd w:id="2805"/>
      <w:r w:rsidR="00B50F57" w:rsidRPr="006C7D08">
        <w:rPr>
          <w:rtl/>
        </w:rPr>
        <w:t xml:space="preserve">האלה </w:t>
      </w:r>
      <w:bookmarkStart w:id="2806" w:name="_ETM_Q5_232400"/>
      <w:bookmarkEnd w:id="2806"/>
      <w:r w:rsidR="00B50F57" w:rsidRPr="006C7D08">
        <w:rPr>
          <w:rtl/>
        </w:rPr>
        <w:t xml:space="preserve">כבר </w:t>
      </w:r>
      <w:bookmarkStart w:id="2807" w:name="_ETM_Q5_232820"/>
      <w:bookmarkEnd w:id="2807"/>
      <w:r w:rsidR="00B50F57" w:rsidRPr="006C7D08">
        <w:rPr>
          <w:rtl/>
        </w:rPr>
        <w:t xml:space="preserve">החלו </w:t>
      </w:r>
      <w:bookmarkStart w:id="2808" w:name="_ETM_Q5_233360"/>
      <w:bookmarkEnd w:id="2808"/>
      <w:r w:rsidR="00B50F57" w:rsidRPr="006C7D08">
        <w:rPr>
          <w:rtl/>
        </w:rPr>
        <w:t>הניצנים</w:t>
      </w:r>
      <w:r w:rsidR="00B50F57">
        <w:rPr>
          <w:rFonts w:hint="cs"/>
          <w:rtl/>
        </w:rPr>
        <w:t>.</w:t>
      </w:r>
      <w:r w:rsidR="00B50F57" w:rsidRPr="006C7D08">
        <w:rPr>
          <w:rtl/>
        </w:rPr>
        <w:t xml:space="preserve"> </w:t>
      </w:r>
      <w:bookmarkStart w:id="2809" w:name="_ETM_Q5_234530"/>
      <w:bookmarkEnd w:id="2809"/>
      <w:r w:rsidR="00B50F57" w:rsidRPr="006C7D08">
        <w:rPr>
          <w:rtl/>
        </w:rPr>
        <w:t xml:space="preserve">יש </w:t>
      </w:r>
      <w:bookmarkStart w:id="2810" w:name="_ETM_Q5_236250"/>
      <w:bookmarkEnd w:id="2810"/>
      <w:r w:rsidR="00B50F57">
        <w:rPr>
          <w:rtl/>
        </w:rPr>
        <w:t>מאו</w:t>
      </w:r>
      <w:r w:rsidR="00B50F57">
        <w:rPr>
          <w:rFonts w:hint="cs"/>
          <w:rtl/>
        </w:rPr>
        <w:t>ת</w:t>
      </w:r>
      <w:bookmarkStart w:id="2811" w:name="_ETM_Q5_236579"/>
      <w:bookmarkEnd w:id="2811"/>
      <w:r w:rsidR="00B50F57" w:rsidRPr="006C7D08">
        <w:rPr>
          <w:rtl/>
        </w:rPr>
        <w:t xml:space="preserve"> </w:t>
      </w:r>
      <w:bookmarkStart w:id="2812" w:name="_ETM_Q5_236940"/>
      <w:bookmarkEnd w:id="2812"/>
      <w:r w:rsidR="00B50F57">
        <w:rPr>
          <w:rFonts w:hint="cs"/>
          <w:rtl/>
        </w:rPr>
        <w:t>ח</w:t>
      </w:r>
      <w:r w:rsidR="00B50F57" w:rsidRPr="006C7D08">
        <w:rPr>
          <w:rtl/>
        </w:rPr>
        <w:t xml:space="preserve">יילים </w:t>
      </w:r>
      <w:bookmarkStart w:id="2813" w:name="_ETM_Q5_237329"/>
      <w:bookmarkEnd w:id="2813"/>
      <w:r w:rsidR="00B50F57" w:rsidRPr="006C7D08">
        <w:rPr>
          <w:rtl/>
        </w:rPr>
        <w:t xml:space="preserve">שנמצאים </w:t>
      </w:r>
      <w:bookmarkStart w:id="2814" w:name="_ETM_Q5_237870"/>
      <w:bookmarkEnd w:id="2814"/>
      <w:r w:rsidR="00B50F57" w:rsidRPr="006C7D08">
        <w:rPr>
          <w:rtl/>
        </w:rPr>
        <w:t xml:space="preserve">בכל </w:t>
      </w:r>
      <w:bookmarkStart w:id="2815" w:name="_ETM_Q5_238140"/>
      <w:bookmarkEnd w:id="2815"/>
      <w:r w:rsidR="00B50F57" w:rsidRPr="006C7D08">
        <w:rPr>
          <w:rtl/>
        </w:rPr>
        <w:t xml:space="preserve">מיני </w:t>
      </w:r>
      <w:bookmarkStart w:id="2816" w:name="_ETM_Q5_238290"/>
      <w:bookmarkEnd w:id="2816"/>
      <w:r w:rsidR="00B50F57" w:rsidRPr="006C7D08">
        <w:rPr>
          <w:rtl/>
        </w:rPr>
        <w:t xml:space="preserve">מקומות </w:t>
      </w:r>
      <w:bookmarkStart w:id="2817" w:name="_ETM_Q5_238620"/>
      <w:bookmarkEnd w:id="2817"/>
      <w:r w:rsidR="00B50F57" w:rsidRPr="006C7D08">
        <w:rPr>
          <w:rtl/>
        </w:rPr>
        <w:t xml:space="preserve">שהם </w:t>
      </w:r>
      <w:bookmarkStart w:id="2818" w:name="_ETM_Q5_238770"/>
      <w:bookmarkEnd w:id="2818"/>
      <w:r w:rsidR="00B50F57" w:rsidRPr="006C7D08">
        <w:rPr>
          <w:rtl/>
        </w:rPr>
        <w:t xml:space="preserve">לא </w:t>
      </w:r>
      <w:bookmarkStart w:id="2819" w:name="_ETM_Q5_238860"/>
      <w:bookmarkEnd w:id="2819"/>
      <w:r w:rsidR="00B50F57" w:rsidRPr="006C7D08">
        <w:rPr>
          <w:rtl/>
        </w:rPr>
        <w:t xml:space="preserve">היו </w:t>
      </w:r>
      <w:bookmarkStart w:id="2820" w:name="_ETM_Q5_239010"/>
      <w:bookmarkEnd w:id="2820"/>
      <w:r w:rsidR="00B50F57">
        <w:rPr>
          <w:rFonts w:hint="cs"/>
          <w:rtl/>
        </w:rPr>
        <w:t xml:space="preserve">בהם </w:t>
      </w:r>
      <w:r w:rsidR="00B50F57" w:rsidRPr="006C7D08">
        <w:rPr>
          <w:rtl/>
        </w:rPr>
        <w:t>בעבר</w:t>
      </w:r>
      <w:r w:rsidR="00B50F57">
        <w:rPr>
          <w:rFonts w:hint="cs"/>
          <w:rtl/>
        </w:rPr>
        <w:t>,</w:t>
      </w:r>
      <w:r w:rsidR="00B50F57" w:rsidRPr="006C7D08">
        <w:rPr>
          <w:rtl/>
        </w:rPr>
        <w:t xml:space="preserve"> </w:t>
      </w:r>
      <w:bookmarkStart w:id="2821" w:name="_ETM_Q5_239820"/>
      <w:bookmarkEnd w:id="2821"/>
      <w:r w:rsidR="00B50F57" w:rsidRPr="006C7D08">
        <w:rPr>
          <w:rtl/>
        </w:rPr>
        <w:t xml:space="preserve">למשל </w:t>
      </w:r>
      <w:bookmarkStart w:id="2822" w:name="_ETM_Q5_240270"/>
      <w:bookmarkEnd w:id="2822"/>
      <w:r w:rsidR="00B50F57" w:rsidRPr="006C7D08">
        <w:rPr>
          <w:rtl/>
        </w:rPr>
        <w:t xml:space="preserve">ביחידות </w:t>
      </w:r>
      <w:bookmarkStart w:id="2823" w:name="_ETM_Q5_240750"/>
      <w:bookmarkEnd w:id="2823"/>
      <w:r w:rsidR="00B50F57" w:rsidRPr="006C7D08">
        <w:rPr>
          <w:rtl/>
        </w:rPr>
        <w:t xml:space="preserve">המודיעין </w:t>
      </w:r>
      <w:bookmarkStart w:id="2824" w:name="_ETM_Q5_241590"/>
      <w:bookmarkEnd w:id="2824"/>
      <w:r w:rsidR="00B50F57" w:rsidRPr="006C7D08">
        <w:rPr>
          <w:rtl/>
        </w:rPr>
        <w:t>בצה"ל</w:t>
      </w:r>
      <w:r w:rsidR="00704808">
        <w:rPr>
          <w:rFonts w:hint="cs"/>
          <w:rtl/>
        </w:rPr>
        <w:t>,</w:t>
      </w:r>
      <w:r w:rsidR="00B50F57" w:rsidRPr="006C7D08">
        <w:rPr>
          <w:rtl/>
        </w:rPr>
        <w:t xml:space="preserve"> </w:t>
      </w:r>
      <w:bookmarkStart w:id="2825" w:name="_ETM_Q5_242130"/>
      <w:bookmarkEnd w:id="2825"/>
      <w:r w:rsidR="00B50F57" w:rsidRPr="006C7D08">
        <w:rPr>
          <w:rtl/>
        </w:rPr>
        <w:t xml:space="preserve">ולא </w:t>
      </w:r>
      <w:bookmarkStart w:id="2826" w:name="_ETM_Q5_242340"/>
      <w:bookmarkEnd w:id="2826"/>
      <w:r w:rsidR="00B50F57" w:rsidRPr="006C7D08">
        <w:rPr>
          <w:rtl/>
        </w:rPr>
        <w:t xml:space="preserve">רק </w:t>
      </w:r>
      <w:bookmarkStart w:id="2827" w:name="_ETM_Q5_242489"/>
      <w:bookmarkEnd w:id="2827"/>
      <w:r w:rsidR="00B50F57" w:rsidRPr="006C7D08">
        <w:rPr>
          <w:rtl/>
        </w:rPr>
        <w:t>בצה"ל</w:t>
      </w:r>
      <w:r w:rsidR="00B50F57">
        <w:rPr>
          <w:rFonts w:hint="cs"/>
          <w:rtl/>
        </w:rPr>
        <w:t>,</w:t>
      </w:r>
      <w:r w:rsidR="00B50F57" w:rsidRPr="006C7D08">
        <w:rPr>
          <w:rtl/>
        </w:rPr>
        <w:t xml:space="preserve"> </w:t>
      </w:r>
      <w:bookmarkStart w:id="2828" w:name="_ETM_Q5_243420"/>
      <w:bookmarkEnd w:id="2828"/>
      <w:r w:rsidR="00B50F57" w:rsidRPr="006C7D08">
        <w:rPr>
          <w:rtl/>
        </w:rPr>
        <w:t>עובדים</w:t>
      </w:r>
      <w:r w:rsidR="00B50F57">
        <w:rPr>
          <w:rFonts w:hint="cs"/>
          <w:rtl/>
        </w:rPr>
        <w:t>,</w:t>
      </w:r>
      <w:r w:rsidR="00B50F57" w:rsidRPr="006C7D08">
        <w:rPr>
          <w:rtl/>
        </w:rPr>
        <w:t xml:space="preserve"> </w:t>
      </w:r>
      <w:bookmarkStart w:id="2829" w:name="_ETM_Q5_243989"/>
      <w:bookmarkEnd w:id="2829"/>
      <w:r w:rsidR="00B50F57" w:rsidRPr="006C7D08">
        <w:rPr>
          <w:rtl/>
        </w:rPr>
        <w:t>פועלים</w:t>
      </w:r>
      <w:r w:rsidR="00B50F57">
        <w:rPr>
          <w:rFonts w:hint="cs"/>
          <w:rtl/>
        </w:rPr>
        <w:t>,</w:t>
      </w:r>
      <w:r w:rsidR="00B50F57" w:rsidRPr="006C7D08">
        <w:rPr>
          <w:rtl/>
        </w:rPr>
        <w:t xml:space="preserve"> </w:t>
      </w:r>
      <w:bookmarkStart w:id="2830" w:name="_ETM_Q5_245069"/>
      <w:bookmarkEnd w:id="2830"/>
      <w:r w:rsidR="00B50F57" w:rsidRPr="006C7D08">
        <w:rPr>
          <w:rtl/>
        </w:rPr>
        <w:t xml:space="preserve">רואים </w:t>
      </w:r>
      <w:bookmarkStart w:id="2831" w:name="_ETM_Q5_245400"/>
      <w:bookmarkEnd w:id="2831"/>
      <w:r w:rsidR="00B50F57" w:rsidRPr="006C7D08">
        <w:rPr>
          <w:rtl/>
        </w:rPr>
        <w:t xml:space="preserve">ברכה </w:t>
      </w:r>
      <w:bookmarkStart w:id="2832" w:name="_ETM_Q5_245760"/>
      <w:bookmarkEnd w:id="2832"/>
      <w:r w:rsidR="00B50F57">
        <w:rPr>
          <w:rtl/>
        </w:rPr>
        <w:t>בעמל</w:t>
      </w:r>
      <w:r w:rsidR="00B50F57">
        <w:rPr>
          <w:rFonts w:hint="cs"/>
          <w:rtl/>
        </w:rPr>
        <w:t>ם.</w:t>
      </w:r>
      <w:r w:rsidR="00B50F57" w:rsidRPr="006C7D08">
        <w:rPr>
          <w:rtl/>
        </w:rPr>
        <w:t xml:space="preserve"> </w:t>
      </w:r>
      <w:bookmarkStart w:id="2833" w:name="_ETM_Q5_246270"/>
      <w:bookmarkStart w:id="2834" w:name="_ETM_Q5_246360"/>
      <w:bookmarkEnd w:id="2833"/>
      <w:bookmarkEnd w:id="2834"/>
      <w:r w:rsidR="00B50F57" w:rsidRPr="006C7D08">
        <w:rPr>
          <w:rtl/>
        </w:rPr>
        <w:t xml:space="preserve">אני </w:t>
      </w:r>
      <w:bookmarkStart w:id="2835" w:name="_ETM_Q5_246479"/>
      <w:bookmarkEnd w:id="2835"/>
      <w:r w:rsidR="00B50F57" w:rsidRPr="006C7D08">
        <w:rPr>
          <w:rtl/>
        </w:rPr>
        <w:t xml:space="preserve">יכול </w:t>
      </w:r>
      <w:bookmarkStart w:id="2836" w:name="_ETM_Q5_246660"/>
      <w:bookmarkEnd w:id="2836"/>
      <w:r w:rsidR="00B50F57" w:rsidRPr="006C7D08">
        <w:rPr>
          <w:rtl/>
        </w:rPr>
        <w:t xml:space="preserve">להגיד </w:t>
      </w:r>
      <w:bookmarkStart w:id="2837" w:name="_ETM_Q5_246900"/>
      <w:bookmarkEnd w:id="2837"/>
      <w:r w:rsidR="00B50F57" w:rsidRPr="006C7D08">
        <w:rPr>
          <w:rtl/>
        </w:rPr>
        <w:t xml:space="preserve">לך </w:t>
      </w:r>
      <w:bookmarkStart w:id="2838" w:name="_ETM_Q5_247050"/>
      <w:bookmarkEnd w:id="2838"/>
      <w:r w:rsidR="00B50F57" w:rsidRPr="006C7D08">
        <w:rPr>
          <w:rtl/>
        </w:rPr>
        <w:t xml:space="preserve">שהם </w:t>
      </w:r>
      <w:bookmarkStart w:id="2839" w:name="_ETM_Q5_247470"/>
      <w:bookmarkEnd w:id="2839"/>
      <w:r w:rsidR="00B50F57" w:rsidRPr="006C7D08">
        <w:rPr>
          <w:rtl/>
        </w:rPr>
        <w:t xml:space="preserve">מאוד </w:t>
      </w:r>
      <w:bookmarkStart w:id="2840" w:name="_ETM_Q5_247770"/>
      <w:bookmarkEnd w:id="2840"/>
      <w:r w:rsidR="00B50F57" w:rsidRPr="006C7D08">
        <w:rPr>
          <w:rtl/>
        </w:rPr>
        <w:t xml:space="preserve">מאוד </w:t>
      </w:r>
      <w:bookmarkStart w:id="2841" w:name="_ETM_Q5_247979"/>
      <w:bookmarkEnd w:id="2841"/>
      <w:r w:rsidR="00B50F57" w:rsidRPr="006C7D08">
        <w:rPr>
          <w:rtl/>
        </w:rPr>
        <w:t>מצליחים</w:t>
      </w:r>
      <w:r w:rsidR="00B50F57">
        <w:rPr>
          <w:rFonts w:hint="cs"/>
          <w:rtl/>
        </w:rPr>
        <w:t>.</w:t>
      </w:r>
      <w:bookmarkStart w:id="2842" w:name="_ETM_Q5_249259"/>
      <w:bookmarkEnd w:id="2842"/>
    </w:p>
    <w:p w:rsidR="00B50F57" w:rsidRDefault="00B50F57" w:rsidP="007968EA">
      <w:pPr>
        <w:rPr>
          <w:rtl/>
        </w:rPr>
      </w:pPr>
    </w:p>
    <w:p w:rsidR="00B50F57" w:rsidRDefault="00B50F57" w:rsidP="00704808">
      <w:pPr>
        <w:rPr>
          <w:rtl/>
        </w:rPr>
      </w:pPr>
      <w:bookmarkStart w:id="2843" w:name="_ETM_Q5_249382"/>
      <w:bookmarkEnd w:id="2843"/>
      <w:r w:rsidRPr="006C7D08">
        <w:rPr>
          <w:rtl/>
        </w:rPr>
        <w:t>עכשיו</w:t>
      </w:r>
      <w:r>
        <w:rPr>
          <w:rFonts w:hint="cs"/>
          <w:rtl/>
        </w:rPr>
        <w:t>,</w:t>
      </w:r>
      <w:r w:rsidRPr="006C7D08">
        <w:rPr>
          <w:rtl/>
        </w:rPr>
        <w:t xml:space="preserve"> </w:t>
      </w:r>
      <w:bookmarkStart w:id="2844" w:name="_ETM_Q5_249590"/>
      <w:bookmarkEnd w:id="2844"/>
      <w:r w:rsidRPr="006C7D08">
        <w:rPr>
          <w:rtl/>
        </w:rPr>
        <w:t xml:space="preserve">הנושא </w:t>
      </w:r>
      <w:bookmarkStart w:id="2845" w:name="_ETM_Q5_250100"/>
      <w:bookmarkEnd w:id="2845"/>
      <w:r w:rsidRPr="006C7D08">
        <w:rPr>
          <w:rtl/>
        </w:rPr>
        <w:t xml:space="preserve">הזה </w:t>
      </w:r>
      <w:bookmarkStart w:id="2846" w:name="_ETM_Q5_251110"/>
      <w:bookmarkEnd w:id="2846"/>
      <w:r w:rsidRPr="006C7D08">
        <w:rPr>
          <w:rtl/>
        </w:rPr>
        <w:t xml:space="preserve">שקוראים </w:t>
      </w:r>
      <w:bookmarkStart w:id="2847" w:name="_ETM_Q5_251649"/>
      <w:bookmarkEnd w:id="2847"/>
      <w:r w:rsidRPr="006C7D08">
        <w:rPr>
          <w:rtl/>
        </w:rPr>
        <w:t xml:space="preserve">לו </w:t>
      </w:r>
      <w:bookmarkStart w:id="2848" w:name="_ETM_Q5_251740"/>
      <w:bookmarkEnd w:id="2848"/>
      <w:r w:rsidRPr="006C7D08">
        <w:rPr>
          <w:rtl/>
        </w:rPr>
        <w:t xml:space="preserve">גיוס </w:t>
      </w:r>
      <w:bookmarkStart w:id="2849" w:name="_ETM_Q5_252189"/>
      <w:bookmarkEnd w:id="2849"/>
      <w:r w:rsidRPr="006C7D08">
        <w:rPr>
          <w:rtl/>
        </w:rPr>
        <w:t>חרדים</w:t>
      </w:r>
      <w:bookmarkStart w:id="2850" w:name="_ETM_Q5_253750"/>
      <w:bookmarkEnd w:id="2850"/>
      <w:r>
        <w:rPr>
          <w:rFonts w:hint="cs"/>
          <w:rtl/>
        </w:rPr>
        <w:t xml:space="preserve"> </w:t>
      </w:r>
      <w:r w:rsidRPr="006C7D08">
        <w:rPr>
          <w:rtl/>
        </w:rPr>
        <w:t xml:space="preserve">עומד </w:t>
      </w:r>
      <w:bookmarkStart w:id="2851" w:name="_ETM_Q5_254890"/>
      <w:bookmarkEnd w:id="2851"/>
      <w:r w:rsidRPr="006C7D08">
        <w:rPr>
          <w:rtl/>
        </w:rPr>
        <w:t xml:space="preserve">ביסוד </w:t>
      </w:r>
      <w:bookmarkStart w:id="2852" w:name="_ETM_Q5_255850"/>
      <w:bookmarkEnd w:id="2852"/>
      <w:r w:rsidRPr="006C7D08">
        <w:rPr>
          <w:rtl/>
        </w:rPr>
        <w:t xml:space="preserve">בעיות </w:t>
      </w:r>
      <w:bookmarkStart w:id="2853" w:name="_ETM_Q5_256299"/>
      <w:bookmarkEnd w:id="2853"/>
      <w:r w:rsidRPr="006C7D08">
        <w:rPr>
          <w:rtl/>
        </w:rPr>
        <w:t xml:space="preserve">חברתיות </w:t>
      </w:r>
      <w:bookmarkStart w:id="2854" w:name="_ETM_Q5_256959"/>
      <w:bookmarkEnd w:id="2854"/>
      <w:r w:rsidRPr="006C7D08">
        <w:rPr>
          <w:rtl/>
        </w:rPr>
        <w:t xml:space="preserve">במדינת </w:t>
      </w:r>
      <w:bookmarkStart w:id="2855" w:name="_ETM_Q5_257470"/>
      <w:bookmarkEnd w:id="2855"/>
      <w:r w:rsidRPr="006C7D08">
        <w:rPr>
          <w:rtl/>
        </w:rPr>
        <w:t xml:space="preserve">ישראל </w:t>
      </w:r>
      <w:bookmarkStart w:id="2856" w:name="_ETM_Q5_258040"/>
      <w:bookmarkEnd w:id="2856"/>
      <w:r w:rsidRPr="006C7D08">
        <w:rPr>
          <w:rtl/>
        </w:rPr>
        <w:t xml:space="preserve">משנת </w:t>
      </w:r>
      <w:bookmarkStart w:id="2857" w:name="_ETM_Q5_258430"/>
      <w:bookmarkEnd w:id="2857"/>
      <w:r>
        <w:rPr>
          <w:rFonts w:hint="cs"/>
          <w:rtl/>
        </w:rPr>
        <w:t>1948,</w:t>
      </w:r>
      <w:r w:rsidRPr="006C7D08">
        <w:rPr>
          <w:rtl/>
        </w:rPr>
        <w:t xml:space="preserve"> </w:t>
      </w:r>
      <w:bookmarkStart w:id="2858" w:name="_ETM_Q5_259840"/>
      <w:bookmarkEnd w:id="2858"/>
      <w:r w:rsidR="00704808">
        <w:rPr>
          <w:rFonts w:hint="cs"/>
          <w:rtl/>
        </w:rPr>
        <w:t>ו</w:t>
      </w:r>
      <w:r w:rsidRPr="006C7D08">
        <w:rPr>
          <w:rtl/>
        </w:rPr>
        <w:t xml:space="preserve">נדון </w:t>
      </w:r>
      <w:bookmarkStart w:id="2859" w:name="_ETM_Q5_260380"/>
      <w:bookmarkEnd w:id="2859"/>
      <w:r w:rsidRPr="006C7D08">
        <w:rPr>
          <w:rtl/>
        </w:rPr>
        <w:t xml:space="preserve">בבג"ץ </w:t>
      </w:r>
      <w:bookmarkStart w:id="2860" w:name="_ETM_Q5_261310"/>
      <w:bookmarkEnd w:id="2860"/>
      <w:r w:rsidRPr="006C7D08">
        <w:rPr>
          <w:rtl/>
        </w:rPr>
        <w:t xml:space="preserve">מאז </w:t>
      </w:r>
      <w:bookmarkStart w:id="2861" w:name="_ETM_Q5_261759"/>
      <w:bookmarkEnd w:id="2861"/>
      <w:r w:rsidRPr="006C7D08">
        <w:rPr>
          <w:rtl/>
        </w:rPr>
        <w:t>שנת</w:t>
      </w:r>
      <w:bookmarkStart w:id="2862" w:name="_ETM_Q5_262090"/>
      <w:bookmarkEnd w:id="2862"/>
      <w:r>
        <w:rPr>
          <w:rFonts w:hint="cs"/>
          <w:rtl/>
        </w:rPr>
        <w:t xml:space="preserve"> 1998.</w:t>
      </w:r>
      <w:r w:rsidRPr="006C7D08">
        <w:rPr>
          <w:rtl/>
        </w:rPr>
        <w:t xml:space="preserve"> </w:t>
      </w:r>
      <w:bookmarkStart w:id="2863" w:name="_ETM_Q5_263340"/>
      <w:bookmarkEnd w:id="2863"/>
      <w:r w:rsidRPr="006C7D08">
        <w:rPr>
          <w:rtl/>
        </w:rPr>
        <w:t>למעשה</w:t>
      </w:r>
      <w:r>
        <w:rPr>
          <w:rFonts w:hint="cs"/>
          <w:rtl/>
        </w:rPr>
        <w:t>, ההכרעה</w:t>
      </w:r>
      <w:r w:rsidRPr="006C7D08">
        <w:rPr>
          <w:rtl/>
        </w:rPr>
        <w:t xml:space="preserve"> </w:t>
      </w:r>
      <w:bookmarkStart w:id="2864" w:name="_ETM_Q5_264060"/>
      <w:bookmarkEnd w:id="2864"/>
      <w:r w:rsidRPr="006C7D08">
        <w:rPr>
          <w:rtl/>
        </w:rPr>
        <w:t xml:space="preserve">הראשונה </w:t>
      </w:r>
      <w:bookmarkStart w:id="2865" w:name="_ETM_Q5_264600"/>
      <w:bookmarkEnd w:id="2865"/>
      <w:r w:rsidRPr="006C7D08">
        <w:rPr>
          <w:rtl/>
        </w:rPr>
        <w:t xml:space="preserve">הייתה </w:t>
      </w:r>
      <w:bookmarkStart w:id="2866" w:name="_ETM_Q5_264810"/>
      <w:bookmarkEnd w:id="2866"/>
      <w:r>
        <w:rPr>
          <w:rtl/>
        </w:rPr>
        <w:t>ב-</w:t>
      </w:r>
      <w:r>
        <w:rPr>
          <w:rFonts w:hint="cs"/>
          <w:rtl/>
        </w:rPr>
        <w:t xml:space="preserve">1998, </w:t>
      </w:r>
      <w:r w:rsidR="00704808">
        <w:rPr>
          <w:rFonts w:hint="cs"/>
          <w:rtl/>
        </w:rPr>
        <w:t>ו</w:t>
      </w:r>
      <w:r>
        <w:rPr>
          <w:rFonts w:hint="cs"/>
          <w:rtl/>
        </w:rPr>
        <w:t xml:space="preserve">הוא נדון </w:t>
      </w:r>
      <w:bookmarkStart w:id="2867" w:name="_ETM_Q5_266493"/>
      <w:bookmarkEnd w:id="2867"/>
      <w:r>
        <w:rPr>
          <w:rFonts w:hint="cs"/>
          <w:rtl/>
        </w:rPr>
        <w:t>לפני</w:t>
      </w:r>
      <w:bookmarkStart w:id="2868" w:name="_ETM_Q5_265590"/>
      <w:bookmarkStart w:id="2869" w:name="_ETM_Q5_266010"/>
      <w:bookmarkEnd w:id="2868"/>
      <w:bookmarkEnd w:id="2869"/>
      <w:r w:rsidRPr="006C7D08">
        <w:rPr>
          <w:rtl/>
        </w:rPr>
        <w:t xml:space="preserve"> </w:t>
      </w:r>
      <w:bookmarkStart w:id="2870" w:name="_ETM_Q5_266340"/>
      <w:bookmarkEnd w:id="2870"/>
      <w:r w:rsidRPr="006C7D08">
        <w:rPr>
          <w:rtl/>
        </w:rPr>
        <w:t>זה</w:t>
      </w:r>
      <w:r>
        <w:rPr>
          <w:rFonts w:hint="cs"/>
          <w:rtl/>
        </w:rPr>
        <w:t>,</w:t>
      </w:r>
      <w:r w:rsidRPr="006C7D08">
        <w:rPr>
          <w:rtl/>
        </w:rPr>
        <w:t xml:space="preserve"> </w:t>
      </w:r>
      <w:bookmarkStart w:id="2871" w:name="_ETM_Q5_266459"/>
      <w:bookmarkEnd w:id="2871"/>
      <w:r w:rsidRPr="006C7D08">
        <w:rPr>
          <w:rtl/>
        </w:rPr>
        <w:t xml:space="preserve">זאת </w:t>
      </w:r>
      <w:bookmarkStart w:id="2872" w:name="_ETM_Q5_266550"/>
      <w:bookmarkEnd w:id="2872"/>
      <w:r w:rsidRPr="006C7D08">
        <w:rPr>
          <w:rtl/>
        </w:rPr>
        <w:t xml:space="preserve">אומרת </w:t>
      </w:r>
      <w:bookmarkStart w:id="2873" w:name="_ETM_Q5_266880"/>
      <w:bookmarkEnd w:id="2873"/>
      <w:r w:rsidRPr="006C7D08">
        <w:rPr>
          <w:rtl/>
        </w:rPr>
        <w:t xml:space="preserve">שנות </w:t>
      </w:r>
      <w:bookmarkStart w:id="2874" w:name="_ETM_Q5_267209"/>
      <w:bookmarkEnd w:id="2874"/>
      <w:r w:rsidRPr="006C7D08">
        <w:rPr>
          <w:rtl/>
        </w:rPr>
        <w:t>דור</w:t>
      </w:r>
      <w:r>
        <w:rPr>
          <w:rFonts w:hint="cs"/>
          <w:rtl/>
        </w:rPr>
        <w:t>.</w:t>
      </w:r>
      <w:r w:rsidRPr="006C7D08">
        <w:rPr>
          <w:rtl/>
        </w:rPr>
        <w:t xml:space="preserve"> </w:t>
      </w:r>
      <w:bookmarkStart w:id="2875" w:name="_ETM_Q5_268439"/>
      <w:bookmarkEnd w:id="2875"/>
      <w:r w:rsidRPr="006C7D08">
        <w:rPr>
          <w:rtl/>
        </w:rPr>
        <w:t xml:space="preserve">ואתמול </w:t>
      </w:r>
      <w:bookmarkStart w:id="2876" w:name="_ETM_Q5_270209"/>
      <w:bookmarkEnd w:id="2876"/>
      <w:r w:rsidRPr="006C7D08">
        <w:rPr>
          <w:rtl/>
        </w:rPr>
        <w:t xml:space="preserve">נפל </w:t>
      </w:r>
      <w:bookmarkStart w:id="2877" w:name="_ETM_Q5_270569"/>
      <w:bookmarkEnd w:id="2877"/>
      <w:r w:rsidRPr="006C7D08">
        <w:rPr>
          <w:rtl/>
        </w:rPr>
        <w:t xml:space="preserve">דבר </w:t>
      </w:r>
      <w:bookmarkStart w:id="2878" w:name="_ETM_Q5_271590"/>
      <w:bookmarkEnd w:id="2878"/>
      <w:r w:rsidRPr="006C7D08">
        <w:rPr>
          <w:rtl/>
        </w:rPr>
        <w:t xml:space="preserve">שלא </w:t>
      </w:r>
      <w:bookmarkStart w:id="2879" w:name="_ETM_Q5_271890"/>
      <w:bookmarkEnd w:id="2879"/>
      <w:r w:rsidRPr="006C7D08">
        <w:rPr>
          <w:rtl/>
        </w:rPr>
        <w:t xml:space="preserve">קרה </w:t>
      </w:r>
      <w:bookmarkStart w:id="2880" w:name="_ETM_Q5_272130"/>
      <w:bookmarkEnd w:id="2880"/>
      <w:r w:rsidRPr="006C7D08">
        <w:rPr>
          <w:rtl/>
        </w:rPr>
        <w:t xml:space="preserve">לפני </w:t>
      </w:r>
      <w:bookmarkStart w:id="2881" w:name="_ETM_Q5_272430"/>
      <w:bookmarkEnd w:id="2881"/>
      <w:r w:rsidRPr="006C7D08">
        <w:rPr>
          <w:rtl/>
        </w:rPr>
        <w:t>כן</w:t>
      </w:r>
      <w:r>
        <w:rPr>
          <w:rFonts w:hint="cs"/>
          <w:rtl/>
        </w:rPr>
        <w:t>:</w:t>
      </w:r>
      <w:r w:rsidRPr="006C7D08">
        <w:rPr>
          <w:rtl/>
        </w:rPr>
        <w:t xml:space="preserve"> </w:t>
      </w:r>
      <w:bookmarkStart w:id="2882" w:name="_ETM_Q5_273340"/>
      <w:bookmarkStart w:id="2883" w:name="_ETM_Q5_274729"/>
      <w:bookmarkEnd w:id="2882"/>
      <w:bookmarkEnd w:id="2883"/>
      <w:r w:rsidRPr="006C7D08">
        <w:rPr>
          <w:rtl/>
        </w:rPr>
        <w:t xml:space="preserve">החלטנו </w:t>
      </w:r>
      <w:bookmarkStart w:id="2884" w:name="_ETM_Q5_275509"/>
      <w:bookmarkEnd w:id="2884"/>
      <w:r w:rsidRPr="006C7D08">
        <w:rPr>
          <w:rtl/>
        </w:rPr>
        <w:t xml:space="preserve">שבחודש </w:t>
      </w:r>
      <w:bookmarkStart w:id="2885" w:name="_ETM_Q5_276139"/>
      <w:bookmarkEnd w:id="2885"/>
      <w:r w:rsidRPr="006C7D08">
        <w:rPr>
          <w:rtl/>
        </w:rPr>
        <w:t xml:space="preserve">הקרוב </w:t>
      </w:r>
      <w:bookmarkStart w:id="2886" w:name="_ETM_Q5_276560"/>
      <w:bookmarkStart w:id="2887" w:name="_ETM_Q5_277099"/>
      <w:bookmarkEnd w:id="2886"/>
      <w:bookmarkEnd w:id="2887"/>
      <w:r>
        <w:rPr>
          <w:rFonts w:hint="cs"/>
          <w:rtl/>
        </w:rPr>
        <w:t>נוציא</w:t>
      </w:r>
      <w:r w:rsidRPr="006C7D08">
        <w:rPr>
          <w:rtl/>
        </w:rPr>
        <w:t xml:space="preserve"> </w:t>
      </w:r>
      <w:bookmarkStart w:id="2888" w:name="_ETM_Q5_277549"/>
      <w:bookmarkEnd w:id="2888"/>
      <w:r w:rsidRPr="006C7D08">
        <w:rPr>
          <w:rtl/>
        </w:rPr>
        <w:t xml:space="preserve">צווים </w:t>
      </w:r>
      <w:bookmarkStart w:id="2889" w:name="_ETM_Q5_278479"/>
      <w:bookmarkEnd w:id="2889"/>
      <w:r w:rsidRPr="006C7D08">
        <w:rPr>
          <w:rtl/>
        </w:rPr>
        <w:t xml:space="preserve">לאחר </w:t>
      </w:r>
      <w:bookmarkStart w:id="2890" w:name="_ETM_Q5_278899"/>
      <w:bookmarkEnd w:id="2890"/>
      <w:r>
        <w:rPr>
          <w:rFonts w:hint="cs"/>
          <w:rtl/>
        </w:rPr>
        <w:t>טיוב</w:t>
      </w:r>
      <w:r w:rsidRPr="006C7D08">
        <w:rPr>
          <w:rtl/>
        </w:rPr>
        <w:t xml:space="preserve"> </w:t>
      </w:r>
      <w:bookmarkStart w:id="2891" w:name="_ETM_Q5_279170"/>
      <w:bookmarkEnd w:id="2891"/>
      <w:r w:rsidRPr="006C7D08">
        <w:rPr>
          <w:rtl/>
        </w:rPr>
        <w:t>נתונים</w:t>
      </w:r>
      <w:r>
        <w:rPr>
          <w:rFonts w:hint="cs"/>
          <w:rtl/>
        </w:rPr>
        <w:t>.</w:t>
      </w:r>
      <w:r w:rsidRPr="006C7D08">
        <w:rPr>
          <w:rtl/>
        </w:rPr>
        <w:t xml:space="preserve"> </w:t>
      </w:r>
      <w:bookmarkStart w:id="2892" w:name="_ETM_Q5_279649"/>
      <w:bookmarkEnd w:id="2892"/>
      <w:r w:rsidRPr="006C7D08">
        <w:rPr>
          <w:rtl/>
        </w:rPr>
        <w:t xml:space="preserve">אנחנו </w:t>
      </w:r>
      <w:bookmarkStart w:id="2893" w:name="_ETM_Q5_279889"/>
      <w:bookmarkEnd w:id="2893"/>
      <w:r w:rsidRPr="006C7D08">
        <w:rPr>
          <w:rtl/>
        </w:rPr>
        <w:t xml:space="preserve">רוצים </w:t>
      </w:r>
      <w:bookmarkStart w:id="2894" w:name="_ETM_Q5_280189"/>
      <w:bookmarkEnd w:id="2894"/>
      <w:r w:rsidRPr="006C7D08">
        <w:rPr>
          <w:rtl/>
        </w:rPr>
        <w:t>להצליח</w:t>
      </w:r>
      <w:r>
        <w:rPr>
          <w:rFonts w:hint="cs"/>
          <w:rtl/>
        </w:rPr>
        <w:t>,</w:t>
      </w:r>
      <w:r w:rsidRPr="006C7D08">
        <w:rPr>
          <w:rtl/>
        </w:rPr>
        <w:t xml:space="preserve"> </w:t>
      </w:r>
      <w:bookmarkStart w:id="2895" w:name="_ETM_Q5_280789"/>
      <w:bookmarkEnd w:id="2895"/>
      <w:r w:rsidRPr="006C7D08">
        <w:rPr>
          <w:rtl/>
        </w:rPr>
        <w:t xml:space="preserve">אנחנו </w:t>
      </w:r>
      <w:bookmarkStart w:id="2896" w:name="_ETM_Q5_281090"/>
      <w:bookmarkEnd w:id="2896"/>
      <w:r w:rsidRPr="006C7D08">
        <w:rPr>
          <w:rtl/>
        </w:rPr>
        <w:t xml:space="preserve">רוצים </w:t>
      </w:r>
      <w:bookmarkStart w:id="2897" w:name="_ETM_Q5_281420"/>
      <w:bookmarkEnd w:id="2897"/>
      <w:r w:rsidRPr="006C7D08">
        <w:rPr>
          <w:rtl/>
        </w:rPr>
        <w:t xml:space="preserve">יחס </w:t>
      </w:r>
      <w:bookmarkStart w:id="2898" w:name="_ETM_Q5_281810"/>
      <w:bookmarkEnd w:id="2898"/>
      <w:r w:rsidRPr="006C7D08">
        <w:rPr>
          <w:rtl/>
        </w:rPr>
        <w:t xml:space="preserve">גבוה </w:t>
      </w:r>
      <w:bookmarkStart w:id="2899" w:name="_ETM_Q5_282649"/>
      <w:bookmarkEnd w:id="2899"/>
      <w:r w:rsidRPr="006C7D08">
        <w:rPr>
          <w:rtl/>
        </w:rPr>
        <w:t xml:space="preserve">בין </w:t>
      </w:r>
      <w:bookmarkStart w:id="2900" w:name="_ETM_Q5_282889"/>
      <w:bookmarkEnd w:id="2900"/>
      <w:r w:rsidR="00704808">
        <w:rPr>
          <w:rFonts w:hint="cs"/>
          <w:rtl/>
        </w:rPr>
        <w:t>מספר</w:t>
      </w:r>
      <w:r w:rsidRPr="006C7D08">
        <w:rPr>
          <w:rtl/>
        </w:rPr>
        <w:t xml:space="preserve"> </w:t>
      </w:r>
      <w:bookmarkStart w:id="2901" w:name="_ETM_Q5_283249"/>
      <w:bookmarkEnd w:id="2901"/>
      <w:r w:rsidRPr="006C7D08">
        <w:rPr>
          <w:rtl/>
        </w:rPr>
        <w:t xml:space="preserve">הצווים </w:t>
      </w:r>
      <w:bookmarkStart w:id="2902" w:name="_ETM_Q5_283700"/>
      <w:bookmarkEnd w:id="2902"/>
      <w:r w:rsidRPr="006C7D08">
        <w:rPr>
          <w:rtl/>
        </w:rPr>
        <w:t>שנשלח</w:t>
      </w:r>
      <w:r w:rsidR="00704808">
        <w:rPr>
          <w:rFonts w:hint="cs"/>
          <w:rtl/>
        </w:rPr>
        <w:t>ים</w:t>
      </w:r>
      <w:r w:rsidRPr="006C7D08">
        <w:rPr>
          <w:rtl/>
        </w:rPr>
        <w:t xml:space="preserve"> </w:t>
      </w:r>
      <w:bookmarkStart w:id="2903" w:name="_ETM_Q5_284389"/>
      <w:bookmarkStart w:id="2904" w:name="_ETM_Q5_285139"/>
      <w:bookmarkEnd w:id="2903"/>
      <w:bookmarkEnd w:id="2904"/>
      <w:r w:rsidRPr="006C7D08">
        <w:rPr>
          <w:rtl/>
        </w:rPr>
        <w:t>ל</w:t>
      </w:r>
      <w:r w:rsidR="00704808">
        <w:rPr>
          <w:rFonts w:hint="cs"/>
          <w:rtl/>
        </w:rPr>
        <w:t xml:space="preserve">היקף </w:t>
      </w:r>
      <w:bookmarkStart w:id="2905" w:name="_ETM_Q5_285679"/>
      <w:bookmarkEnd w:id="2905"/>
      <w:r w:rsidRPr="006C7D08">
        <w:rPr>
          <w:rtl/>
        </w:rPr>
        <w:t>ההיענות</w:t>
      </w:r>
      <w:r>
        <w:rPr>
          <w:rFonts w:hint="cs"/>
          <w:rtl/>
        </w:rPr>
        <w:t>.</w:t>
      </w:r>
      <w:r w:rsidRPr="006C7D08">
        <w:rPr>
          <w:rtl/>
        </w:rPr>
        <w:t xml:space="preserve"> </w:t>
      </w:r>
      <w:bookmarkStart w:id="2906" w:name="_ETM_Q5_286189"/>
      <w:bookmarkEnd w:id="2906"/>
      <w:r w:rsidRPr="006C7D08">
        <w:rPr>
          <w:rtl/>
        </w:rPr>
        <w:t xml:space="preserve">אנחנו </w:t>
      </w:r>
      <w:bookmarkStart w:id="2907" w:name="_ETM_Q5_286459"/>
      <w:bookmarkEnd w:id="2907"/>
      <w:r w:rsidRPr="006C7D08">
        <w:rPr>
          <w:rtl/>
        </w:rPr>
        <w:t xml:space="preserve">לא </w:t>
      </w:r>
      <w:bookmarkStart w:id="2908" w:name="_ETM_Q5_286579"/>
      <w:bookmarkEnd w:id="2908"/>
      <w:r w:rsidRPr="006C7D08">
        <w:rPr>
          <w:rtl/>
        </w:rPr>
        <w:t xml:space="preserve">מחפשים </w:t>
      </w:r>
      <w:bookmarkStart w:id="2909" w:name="_ETM_Q5_287649"/>
      <w:bookmarkEnd w:id="2909"/>
      <w:r w:rsidRPr="006C7D08">
        <w:rPr>
          <w:rtl/>
        </w:rPr>
        <w:t>בעיות</w:t>
      </w:r>
      <w:r>
        <w:rPr>
          <w:rFonts w:hint="cs"/>
          <w:rtl/>
        </w:rPr>
        <w:t>,</w:t>
      </w:r>
      <w:r w:rsidRPr="006C7D08">
        <w:rPr>
          <w:rtl/>
        </w:rPr>
        <w:t xml:space="preserve"> </w:t>
      </w:r>
      <w:bookmarkStart w:id="2910" w:name="_ETM_Q5_288280"/>
      <w:bookmarkEnd w:id="2910"/>
      <w:r w:rsidRPr="006C7D08">
        <w:rPr>
          <w:rtl/>
        </w:rPr>
        <w:t xml:space="preserve">אנחנו </w:t>
      </w:r>
      <w:bookmarkStart w:id="2911" w:name="_ETM_Q5_288520"/>
      <w:bookmarkEnd w:id="2911"/>
      <w:r w:rsidRPr="006C7D08">
        <w:rPr>
          <w:rtl/>
        </w:rPr>
        <w:t xml:space="preserve">מחפשים </w:t>
      </w:r>
      <w:bookmarkStart w:id="2912" w:name="_ETM_Q5_288939"/>
      <w:bookmarkEnd w:id="2912"/>
      <w:r w:rsidRPr="006C7D08">
        <w:rPr>
          <w:rtl/>
        </w:rPr>
        <w:t xml:space="preserve">איך </w:t>
      </w:r>
      <w:bookmarkStart w:id="2913" w:name="_ETM_Q5_289090"/>
      <w:bookmarkEnd w:id="2913"/>
      <w:r w:rsidRPr="006C7D08">
        <w:rPr>
          <w:rtl/>
        </w:rPr>
        <w:t xml:space="preserve">להתחיל </w:t>
      </w:r>
      <w:bookmarkStart w:id="2914" w:name="_ETM_Q5_289479"/>
      <w:bookmarkEnd w:id="2914"/>
      <w:r w:rsidRPr="006C7D08">
        <w:rPr>
          <w:rtl/>
        </w:rPr>
        <w:t>בטוב</w:t>
      </w:r>
      <w:r>
        <w:rPr>
          <w:rFonts w:hint="cs"/>
          <w:rtl/>
        </w:rPr>
        <w:t>,</w:t>
      </w:r>
      <w:r w:rsidRPr="006C7D08">
        <w:rPr>
          <w:rtl/>
        </w:rPr>
        <w:t xml:space="preserve"> </w:t>
      </w:r>
      <w:bookmarkStart w:id="2915" w:name="_ETM_Q5_290200"/>
      <w:bookmarkEnd w:id="2915"/>
      <w:r w:rsidRPr="006C7D08">
        <w:rPr>
          <w:rtl/>
        </w:rPr>
        <w:t xml:space="preserve">אבל </w:t>
      </w:r>
      <w:bookmarkStart w:id="2916" w:name="_ETM_Q5_290469"/>
      <w:bookmarkEnd w:id="2916"/>
      <w:r w:rsidRPr="006C7D08">
        <w:rPr>
          <w:rtl/>
        </w:rPr>
        <w:t xml:space="preserve">בתהליך </w:t>
      </w:r>
      <w:bookmarkStart w:id="2917" w:name="_ETM_Q5_290979"/>
      <w:bookmarkEnd w:id="2917"/>
      <w:r w:rsidRPr="006C7D08">
        <w:rPr>
          <w:rtl/>
        </w:rPr>
        <w:t>הדרגתי</w:t>
      </w:r>
      <w:r>
        <w:rPr>
          <w:rFonts w:hint="cs"/>
          <w:rtl/>
        </w:rPr>
        <w:t>.</w:t>
      </w:r>
      <w:r w:rsidRPr="006C7D08">
        <w:rPr>
          <w:rtl/>
        </w:rPr>
        <w:t xml:space="preserve"> </w:t>
      </w:r>
      <w:bookmarkStart w:id="2918" w:name="_ETM_Q5_293320"/>
      <w:bookmarkEnd w:id="2918"/>
      <w:r w:rsidRPr="006C7D08">
        <w:rPr>
          <w:rtl/>
        </w:rPr>
        <w:t xml:space="preserve">אנחנו </w:t>
      </w:r>
      <w:bookmarkStart w:id="2919" w:name="_ETM_Q5_293800"/>
      <w:bookmarkEnd w:id="2919"/>
      <w:r w:rsidRPr="006C7D08">
        <w:rPr>
          <w:rtl/>
        </w:rPr>
        <w:t xml:space="preserve">עושים </w:t>
      </w:r>
      <w:bookmarkStart w:id="2920" w:name="_ETM_Q5_294070"/>
      <w:bookmarkEnd w:id="2920"/>
      <w:r w:rsidRPr="006C7D08">
        <w:rPr>
          <w:rtl/>
        </w:rPr>
        <w:t xml:space="preserve">את </w:t>
      </w:r>
      <w:bookmarkStart w:id="2921" w:name="_ETM_Q5_294160"/>
      <w:bookmarkEnd w:id="2921"/>
      <w:r w:rsidRPr="006C7D08">
        <w:rPr>
          <w:rtl/>
        </w:rPr>
        <w:t xml:space="preserve">זה </w:t>
      </w:r>
      <w:bookmarkStart w:id="2922" w:name="_ETM_Q5_294700"/>
      <w:bookmarkEnd w:id="2922"/>
      <w:r w:rsidRPr="006C7D08">
        <w:rPr>
          <w:rtl/>
        </w:rPr>
        <w:t xml:space="preserve">לא </w:t>
      </w:r>
      <w:bookmarkStart w:id="2923" w:name="_ETM_Q5_294940"/>
      <w:bookmarkEnd w:id="2923"/>
      <w:r w:rsidRPr="006C7D08">
        <w:rPr>
          <w:rtl/>
        </w:rPr>
        <w:t xml:space="preserve">בשביל </w:t>
      </w:r>
      <w:bookmarkStart w:id="2924" w:name="_ETM_Q5_295330"/>
      <w:bookmarkEnd w:id="2924"/>
      <w:r w:rsidRPr="006C7D08">
        <w:rPr>
          <w:rtl/>
        </w:rPr>
        <w:t>להתריס</w:t>
      </w:r>
      <w:r>
        <w:rPr>
          <w:rFonts w:hint="cs"/>
          <w:rtl/>
        </w:rPr>
        <w:t>,</w:t>
      </w:r>
      <w:r w:rsidRPr="006C7D08">
        <w:rPr>
          <w:rtl/>
        </w:rPr>
        <w:t xml:space="preserve"> </w:t>
      </w:r>
      <w:bookmarkStart w:id="2925" w:name="_ETM_Q5_296320"/>
      <w:bookmarkEnd w:id="2925"/>
      <w:r w:rsidRPr="006C7D08">
        <w:rPr>
          <w:rtl/>
        </w:rPr>
        <w:t xml:space="preserve">לא </w:t>
      </w:r>
      <w:bookmarkStart w:id="2926" w:name="_ETM_Q5_296500"/>
      <w:bookmarkEnd w:id="2926"/>
      <w:r w:rsidRPr="006C7D08">
        <w:rPr>
          <w:rtl/>
        </w:rPr>
        <w:t xml:space="preserve">בשביל </w:t>
      </w:r>
      <w:bookmarkStart w:id="2927" w:name="_ETM_Q5_296860"/>
      <w:bookmarkEnd w:id="2927"/>
      <w:r w:rsidRPr="006C7D08">
        <w:rPr>
          <w:rtl/>
        </w:rPr>
        <w:t>לפגוע</w:t>
      </w:r>
      <w:r>
        <w:rPr>
          <w:rFonts w:hint="cs"/>
          <w:rtl/>
        </w:rPr>
        <w:t>,</w:t>
      </w:r>
      <w:r w:rsidRPr="006C7D08">
        <w:rPr>
          <w:rtl/>
        </w:rPr>
        <w:t xml:space="preserve"> </w:t>
      </w:r>
      <w:bookmarkStart w:id="2928" w:name="_ETM_Q5_298280"/>
      <w:bookmarkEnd w:id="2928"/>
      <w:r w:rsidRPr="006C7D08">
        <w:rPr>
          <w:rtl/>
        </w:rPr>
        <w:t xml:space="preserve">אלא </w:t>
      </w:r>
      <w:bookmarkStart w:id="2929" w:name="_ETM_Q5_299030"/>
      <w:bookmarkEnd w:id="2929"/>
      <w:r w:rsidRPr="006C7D08">
        <w:rPr>
          <w:rtl/>
        </w:rPr>
        <w:t xml:space="preserve">כדי </w:t>
      </w:r>
      <w:bookmarkStart w:id="2930" w:name="_ETM_Q5_299840"/>
      <w:bookmarkEnd w:id="2930"/>
      <w:r w:rsidRPr="006C7D08">
        <w:rPr>
          <w:rtl/>
        </w:rPr>
        <w:t xml:space="preserve">לשפר </w:t>
      </w:r>
      <w:bookmarkStart w:id="2931" w:name="_ETM_Q5_300409"/>
      <w:bookmarkEnd w:id="2931"/>
      <w:r w:rsidRPr="006C7D08">
        <w:rPr>
          <w:rtl/>
        </w:rPr>
        <w:t xml:space="preserve">את </w:t>
      </w:r>
      <w:bookmarkStart w:id="2932" w:name="_ETM_Q5_300500"/>
      <w:bookmarkEnd w:id="2932"/>
      <w:r w:rsidRPr="006C7D08">
        <w:rPr>
          <w:rtl/>
        </w:rPr>
        <w:t xml:space="preserve">היכולת </w:t>
      </w:r>
      <w:bookmarkStart w:id="2933" w:name="_ETM_Q5_301009"/>
      <w:bookmarkEnd w:id="2933"/>
      <w:r w:rsidRPr="006C7D08">
        <w:rPr>
          <w:rtl/>
        </w:rPr>
        <w:t xml:space="preserve">המבצעית </w:t>
      </w:r>
      <w:bookmarkStart w:id="2934" w:name="_ETM_Q5_301729"/>
      <w:bookmarkEnd w:id="2934"/>
      <w:r w:rsidRPr="006C7D08">
        <w:rPr>
          <w:rtl/>
        </w:rPr>
        <w:t xml:space="preserve">של </w:t>
      </w:r>
      <w:bookmarkStart w:id="2935" w:name="_ETM_Q5_301939"/>
      <w:bookmarkEnd w:id="2935"/>
      <w:r w:rsidRPr="006C7D08">
        <w:rPr>
          <w:rtl/>
        </w:rPr>
        <w:t>צה"ל</w:t>
      </w:r>
      <w:r>
        <w:rPr>
          <w:rFonts w:hint="cs"/>
          <w:rtl/>
        </w:rPr>
        <w:t>,</w:t>
      </w:r>
      <w:r w:rsidRPr="006C7D08">
        <w:rPr>
          <w:rtl/>
        </w:rPr>
        <w:t xml:space="preserve"> </w:t>
      </w:r>
      <w:bookmarkStart w:id="2936" w:name="_ETM_Q5_302420"/>
      <w:bookmarkEnd w:id="2936"/>
      <w:r w:rsidRPr="006C7D08">
        <w:rPr>
          <w:rtl/>
        </w:rPr>
        <w:t xml:space="preserve">שאכן </w:t>
      </w:r>
      <w:bookmarkStart w:id="2937" w:name="_ETM_Q5_302930"/>
      <w:bookmarkEnd w:id="2937"/>
      <w:r w:rsidRPr="006C7D08">
        <w:rPr>
          <w:rtl/>
        </w:rPr>
        <w:t xml:space="preserve">זקוק </w:t>
      </w:r>
      <w:bookmarkStart w:id="2938" w:name="_ETM_Q5_303289"/>
      <w:bookmarkEnd w:id="2938"/>
      <w:r w:rsidRPr="006C7D08">
        <w:rPr>
          <w:rtl/>
        </w:rPr>
        <w:t xml:space="preserve">לעוד </w:t>
      </w:r>
      <w:bookmarkStart w:id="2939" w:name="_ETM_Q5_303530"/>
      <w:bookmarkEnd w:id="2939"/>
      <w:r w:rsidRPr="006C7D08">
        <w:rPr>
          <w:rtl/>
        </w:rPr>
        <w:t>חיילים</w:t>
      </w:r>
      <w:r>
        <w:rPr>
          <w:rFonts w:hint="cs"/>
          <w:rtl/>
        </w:rPr>
        <w:t>,</w:t>
      </w:r>
      <w:r w:rsidRPr="006C7D08">
        <w:rPr>
          <w:rtl/>
        </w:rPr>
        <w:t xml:space="preserve"> </w:t>
      </w:r>
      <w:bookmarkStart w:id="2940" w:name="_ETM_Q5_303979"/>
      <w:bookmarkEnd w:id="2940"/>
      <w:r w:rsidRPr="006C7D08">
        <w:rPr>
          <w:rtl/>
        </w:rPr>
        <w:t xml:space="preserve">והמקורות </w:t>
      </w:r>
      <w:bookmarkStart w:id="2941" w:name="_ETM_Q5_304430"/>
      <w:bookmarkEnd w:id="2941"/>
      <w:r w:rsidRPr="006C7D08">
        <w:rPr>
          <w:rtl/>
        </w:rPr>
        <w:t xml:space="preserve">שלהם </w:t>
      </w:r>
      <w:bookmarkStart w:id="2942" w:name="_ETM_Q5_304670"/>
      <w:bookmarkStart w:id="2943" w:name="_ETM_Q5_304820"/>
      <w:bookmarkEnd w:id="2942"/>
      <w:bookmarkEnd w:id="2943"/>
      <w:r w:rsidRPr="006C7D08">
        <w:rPr>
          <w:rtl/>
        </w:rPr>
        <w:t>ברורים</w:t>
      </w:r>
      <w:r w:rsidR="00704808">
        <w:rPr>
          <w:rFonts w:hint="cs"/>
          <w:rtl/>
        </w:rPr>
        <w:t>.</w:t>
      </w:r>
      <w:r w:rsidRPr="006C7D08">
        <w:rPr>
          <w:rtl/>
        </w:rPr>
        <w:t xml:space="preserve"> </w:t>
      </w:r>
      <w:bookmarkStart w:id="2944" w:name="_ETM_Q5_305270"/>
      <w:bookmarkEnd w:id="2944"/>
      <w:r w:rsidRPr="006C7D08">
        <w:rPr>
          <w:rtl/>
        </w:rPr>
        <w:t xml:space="preserve">אני </w:t>
      </w:r>
      <w:bookmarkStart w:id="2945" w:name="_ETM_Q5_306119"/>
      <w:bookmarkEnd w:id="2945"/>
      <w:r w:rsidRPr="006C7D08">
        <w:rPr>
          <w:rtl/>
        </w:rPr>
        <w:t xml:space="preserve">רוצה </w:t>
      </w:r>
      <w:bookmarkStart w:id="2946" w:name="_ETM_Q5_306569"/>
      <w:bookmarkEnd w:id="2946"/>
      <w:r w:rsidRPr="006C7D08">
        <w:rPr>
          <w:rtl/>
        </w:rPr>
        <w:t xml:space="preserve">לציין </w:t>
      </w:r>
      <w:bookmarkStart w:id="2947" w:name="_ETM_Q5_306929"/>
      <w:bookmarkEnd w:id="2947"/>
      <w:r w:rsidRPr="006C7D08">
        <w:rPr>
          <w:rtl/>
        </w:rPr>
        <w:t xml:space="preserve">אותם </w:t>
      </w:r>
      <w:bookmarkStart w:id="2948" w:name="_ETM_Q5_307790"/>
      <w:bookmarkEnd w:id="2948"/>
      <w:r w:rsidR="00704808">
        <w:rPr>
          <w:rFonts w:hint="cs"/>
          <w:rtl/>
        </w:rPr>
        <w:t xml:space="preserve">– </w:t>
      </w:r>
      <w:r w:rsidRPr="006C7D08">
        <w:rPr>
          <w:rtl/>
        </w:rPr>
        <w:t xml:space="preserve">המקורות </w:t>
      </w:r>
      <w:bookmarkStart w:id="2949" w:name="_ETM_Q5_308389"/>
      <w:bookmarkStart w:id="2950" w:name="_ETM_Q5_309639"/>
      <w:bookmarkEnd w:id="2949"/>
      <w:bookmarkEnd w:id="2950"/>
      <w:r>
        <w:rPr>
          <w:rFonts w:hint="cs"/>
          <w:rtl/>
        </w:rPr>
        <w:t>ש</w:t>
      </w:r>
      <w:r w:rsidRPr="006C7D08">
        <w:rPr>
          <w:rtl/>
        </w:rPr>
        <w:t xml:space="preserve">ל </w:t>
      </w:r>
      <w:bookmarkStart w:id="2951" w:name="_ETM_Q5_309940"/>
      <w:bookmarkEnd w:id="2951"/>
      <w:r w:rsidRPr="006C7D08">
        <w:rPr>
          <w:rtl/>
        </w:rPr>
        <w:t xml:space="preserve">הגיוס </w:t>
      </w:r>
      <w:bookmarkStart w:id="2952" w:name="_ETM_Q5_310540"/>
      <w:bookmarkEnd w:id="2952"/>
      <w:r w:rsidRPr="006C7D08">
        <w:rPr>
          <w:rtl/>
        </w:rPr>
        <w:t xml:space="preserve">לצה"ל </w:t>
      </w:r>
      <w:bookmarkStart w:id="2953" w:name="_ETM_Q5_311530"/>
      <w:bookmarkEnd w:id="2953"/>
      <w:r w:rsidRPr="006C7D08">
        <w:rPr>
          <w:rtl/>
        </w:rPr>
        <w:t>ש</w:t>
      </w:r>
      <w:bookmarkStart w:id="2954" w:name="_ETM_Q5_311950"/>
      <w:bookmarkEnd w:id="2954"/>
      <w:r w:rsidRPr="006C7D08">
        <w:rPr>
          <w:rtl/>
        </w:rPr>
        <w:t xml:space="preserve">אנחנו </w:t>
      </w:r>
      <w:bookmarkStart w:id="2955" w:name="_ETM_Q5_312280"/>
      <w:bookmarkEnd w:id="2955"/>
      <w:r w:rsidRPr="006C7D08">
        <w:rPr>
          <w:rtl/>
        </w:rPr>
        <w:t xml:space="preserve">כל </w:t>
      </w:r>
      <w:bookmarkStart w:id="2956" w:name="_ETM_Q5_312430"/>
      <w:bookmarkEnd w:id="2956"/>
      <w:r w:rsidRPr="006C7D08">
        <w:rPr>
          <w:rtl/>
        </w:rPr>
        <w:t xml:space="preserve">כך </w:t>
      </w:r>
      <w:bookmarkStart w:id="2957" w:name="_ETM_Q5_312700"/>
      <w:bookmarkEnd w:id="2957"/>
      <w:r w:rsidRPr="006C7D08">
        <w:rPr>
          <w:rtl/>
        </w:rPr>
        <w:t>צריכים</w:t>
      </w:r>
      <w:r>
        <w:rPr>
          <w:rFonts w:hint="cs"/>
          <w:rtl/>
        </w:rPr>
        <w:t>:</w:t>
      </w:r>
      <w:r w:rsidRPr="006C7D08">
        <w:rPr>
          <w:rtl/>
        </w:rPr>
        <w:t xml:space="preserve"> </w:t>
      </w:r>
      <w:bookmarkStart w:id="2958" w:name="_ETM_Q5_313630"/>
      <w:bookmarkEnd w:id="2958"/>
      <w:r w:rsidRPr="006C7D08">
        <w:rPr>
          <w:rtl/>
        </w:rPr>
        <w:t xml:space="preserve">חיילים </w:t>
      </w:r>
      <w:bookmarkStart w:id="2959" w:name="_ETM_Q5_314020"/>
      <w:bookmarkEnd w:id="2959"/>
      <w:r w:rsidRPr="006C7D08">
        <w:rPr>
          <w:rtl/>
        </w:rPr>
        <w:t>בסדיר</w:t>
      </w:r>
      <w:r>
        <w:rPr>
          <w:rFonts w:hint="cs"/>
          <w:rtl/>
        </w:rPr>
        <w:t xml:space="preserve"> </w:t>
      </w:r>
      <w:r>
        <w:rPr>
          <w:rFonts w:hint="eastAsia"/>
        </w:rPr>
        <w:t>–</w:t>
      </w:r>
      <w:r w:rsidRPr="006C7D08">
        <w:rPr>
          <w:rtl/>
        </w:rPr>
        <w:t xml:space="preserve"> </w:t>
      </w:r>
      <w:bookmarkStart w:id="2960" w:name="_ETM_Q5_314709"/>
      <w:bookmarkEnd w:id="2960"/>
      <w:r>
        <w:rPr>
          <w:rtl/>
        </w:rPr>
        <w:t>ה</w:t>
      </w:r>
      <w:r>
        <w:rPr>
          <w:rFonts w:hint="cs"/>
          <w:rtl/>
        </w:rPr>
        <w:t>א</w:t>
      </w:r>
      <w:r w:rsidRPr="006C7D08">
        <w:rPr>
          <w:rtl/>
        </w:rPr>
        <w:t xml:space="preserve">רכת </w:t>
      </w:r>
      <w:bookmarkStart w:id="2961" w:name="_ETM_Q5_315099"/>
      <w:bookmarkEnd w:id="2961"/>
      <w:r w:rsidRPr="006C7D08">
        <w:rPr>
          <w:rtl/>
        </w:rPr>
        <w:t>שירות</w:t>
      </w:r>
      <w:r>
        <w:rPr>
          <w:rFonts w:hint="cs"/>
          <w:rtl/>
        </w:rPr>
        <w:t>;</w:t>
      </w:r>
      <w:r w:rsidRPr="006C7D08">
        <w:rPr>
          <w:rtl/>
        </w:rPr>
        <w:t xml:space="preserve"> </w:t>
      </w:r>
      <w:bookmarkStart w:id="2962" w:name="_ETM_Q5_316499"/>
      <w:bookmarkEnd w:id="2962"/>
      <w:r w:rsidRPr="006C7D08">
        <w:rPr>
          <w:rtl/>
        </w:rPr>
        <w:t xml:space="preserve">חיילים </w:t>
      </w:r>
      <w:bookmarkStart w:id="2963" w:name="_ETM_Q5_316980"/>
      <w:bookmarkEnd w:id="2963"/>
      <w:r w:rsidRPr="006C7D08">
        <w:rPr>
          <w:rtl/>
        </w:rPr>
        <w:t>במילואים</w:t>
      </w:r>
      <w:r>
        <w:rPr>
          <w:rFonts w:hint="cs"/>
          <w:rtl/>
        </w:rPr>
        <w:t xml:space="preserve"> </w:t>
      </w:r>
      <w:r>
        <w:rPr>
          <w:rFonts w:hint="eastAsia"/>
        </w:rPr>
        <w:t>–</w:t>
      </w:r>
      <w:r w:rsidRPr="006C7D08">
        <w:rPr>
          <w:rtl/>
        </w:rPr>
        <w:t xml:space="preserve"> </w:t>
      </w:r>
      <w:bookmarkStart w:id="2964" w:name="_ETM_Q5_317999"/>
      <w:bookmarkEnd w:id="2964"/>
      <w:r w:rsidRPr="006C7D08">
        <w:rPr>
          <w:rtl/>
        </w:rPr>
        <w:t xml:space="preserve">ככל </w:t>
      </w:r>
      <w:bookmarkStart w:id="2965" w:name="_ETM_Q5_318510"/>
      <w:bookmarkEnd w:id="2965"/>
      <w:r w:rsidRPr="006C7D08">
        <w:rPr>
          <w:rtl/>
        </w:rPr>
        <w:t xml:space="preserve">שאנחנו </w:t>
      </w:r>
      <w:bookmarkStart w:id="2966" w:name="_ETM_Q5_319529"/>
      <w:bookmarkEnd w:id="2966"/>
      <w:r w:rsidRPr="006C7D08">
        <w:rPr>
          <w:rtl/>
        </w:rPr>
        <w:t xml:space="preserve">יכולים </w:t>
      </w:r>
      <w:bookmarkStart w:id="2967" w:name="_ETM_Q5_319919"/>
      <w:bookmarkEnd w:id="2967"/>
      <w:r w:rsidRPr="006C7D08">
        <w:rPr>
          <w:rtl/>
        </w:rPr>
        <w:t xml:space="preserve">לדרוש </w:t>
      </w:r>
      <w:bookmarkStart w:id="2968" w:name="_ETM_Q5_320310"/>
      <w:bookmarkEnd w:id="2968"/>
      <w:r w:rsidRPr="006C7D08">
        <w:rPr>
          <w:rtl/>
        </w:rPr>
        <w:t>מהם</w:t>
      </w:r>
      <w:r>
        <w:rPr>
          <w:rFonts w:hint="cs"/>
          <w:rtl/>
        </w:rPr>
        <w:t>,</w:t>
      </w:r>
      <w:r w:rsidRPr="006C7D08">
        <w:rPr>
          <w:rtl/>
        </w:rPr>
        <w:t xml:space="preserve"> </w:t>
      </w:r>
      <w:bookmarkStart w:id="2969" w:name="_ETM_Q5_320609"/>
      <w:bookmarkEnd w:id="2969"/>
      <w:r w:rsidRPr="006C7D08">
        <w:rPr>
          <w:rtl/>
        </w:rPr>
        <w:t xml:space="preserve">הם </w:t>
      </w:r>
      <w:bookmarkStart w:id="2970" w:name="_ETM_Q5_320700"/>
      <w:bookmarkEnd w:id="2970"/>
      <w:r w:rsidRPr="006C7D08">
        <w:rPr>
          <w:rtl/>
        </w:rPr>
        <w:t xml:space="preserve">עושים </w:t>
      </w:r>
      <w:bookmarkStart w:id="2971" w:name="_ETM_Q5_321029"/>
      <w:bookmarkEnd w:id="2971"/>
      <w:r w:rsidRPr="006C7D08">
        <w:rPr>
          <w:rtl/>
        </w:rPr>
        <w:t xml:space="preserve">גדולות </w:t>
      </w:r>
      <w:bookmarkStart w:id="2972" w:name="_ETM_Q5_321629"/>
      <w:bookmarkEnd w:id="2972"/>
      <w:r w:rsidRPr="006C7D08">
        <w:rPr>
          <w:rtl/>
        </w:rPr>
        <w:t>ונצורות</w:t>
      </w:r>
      <w:r>
        <w:rPr>
          <w:rFonts w:hint="cs"/>
          <w:rtl/>
        </w:rPr>
        <w:t>;</w:t>
      </w:r>
      <w:r w:rsidRPr="006C7D08">
        <w:rPr>
          <w:rtl/>
        </w:rPr>
        <w:t xml:space="preserve"> </w:t>
      </w:r>
      <w:bookmarkStart w:id="2973" w:name="_ETM_Q5_323730"/>
      <w:bookmarkEnd w:id="2973"/>
      <w:r w:rsidRPr="006C7D08">
        <w:rPr>
          <w:rtl/>
        </w:rPr>
        <w:t>לבסוף</w:t>
      </w:r>
      <w:r>
        <w:rPr>
          <w:rFonts w:hint="cs"/>
          <w:rtl/>
        </w:rPr>
        <w:t>,</w:t>
      </w:r>
      <w:r w:rsidRPr="006C7D08">
        <w:rPr>
          <w:rtl/>
        </w:rPr>
        <w:t xml:space="preserve"> </w:t>
      </w:r>
      <w:bookmarkStart w:id="2974" w:name="_ETM_Q5_324389"/>
      <w:bookmarkEnd w:id="2974"/>
      <w:r w:rsidRPr="006C7D08">
        <w:rPr>
          <w:rtl/>
        </w:rPr>
        <w:t xml:space="preserve">אוכלוסיות </w:t>
      </w:r>
      <w:bookmarkStart w:id="2975" w:name="_ETM_Q5_324930"/>
      <w:bookmarkEnd w:id="2975"/>
      <w:r w:rsidRPr="006C7D08">
        <w:rPr>
          <w:rtl/>
        </w:rPr>
        <w:t>נוספות</w:t>
      </w:r>
      <w:r w:rsidR="00704808">
        <w:rPr>
          <w:rFonts w:hint="cs"/>
          <w:rtl/>
        </w:rPr>
        <w:t>,</w:t>
      </w:r>
      <w:r w:rsidRPr="006C7D08">
        <w:rPr>
          <w:rtl/>
        </w:rPr>
        <w:t xml:space="preserve"> </w:t>
      </w:r>
      <w:bookmarkStart w:id="2976" w:name="_ETM_Q5_325530"/>
      <w:bookmarkEnd w:id="2976"/>
      <w:r w:rsidRPr="006C7D08">
        <w:rPr>
          <w:rtl/>
        </w:rPr>
        <w:t xml:space="preserve">ובראשן </w:t>
      </w:r>
      <w:bookmarkStart w:id="2977" w:name="_ETM_Q5_326099"/>
      <w:bookmarkEnd w:id="2977"/>
      <w:r w:rsidRPr="006C7D08">
        <w:rPr>
          <w:rtl/>
        </w:rPr>
        <w:t xml:space="preserve">האוכלוסייה </w:t>
      </w:r>
      <w:bookmarkStart w:id="2978" w:name="_ETM_Q5_326639"/>
      <w:bookmarkEnd w:id="2978"/>
      <w:r w:rsidRPr="006C7D08">
        <w:rPr>
          <w:rtl/>
        </w:rPr>
        <w:t>החרדית</w:t>
      </w:r>
      <w:r>
        <w:rPr>
          <w:rFonts w:hint="cs"/>
          <w:rtl/>
        </w:rPr>
        <w:t>.</w:t>
      </w:r>
      <w:bookmarkStart w:id="2979" w:name="_ETM_Q5_327580"/>
      <w:bookmarkEnd w:id="2979"/>
      <w:r>
        <w:rPr>
          <w:rFonts w:hint="cs"/>
          <w:rtl/>
        </w:rPr>
        <w:t xml:space="preserve"> אבל</w:t>
      </w:r>
      <w:r w:rsidRPr="006C7D08">
        <w:rPr>
          <w:rtl/>
        </w:rPr>
        <w:t xml:space="preserve"> </w:t>
      </w:r>
      <w:bookmarkStart w:id="2980" w:name="_ETM_Q5_327910"/>
      <w:bookmarkEnd w:id="2980"/>
      <w:r w:rsidRPr="006C7D08">
        <w:rPr>
          <w:rtl/>
        </w:rPr>
        <w:t xml:space="preserve">תהליכים </w:t>
      </w:r>
      <w:bookmarkStart w:id="2981" w:name="_ETM_Q5_328419"/>
      <w:bookmarkEnd w:id="2981"/>
      <w:r w:rsidRPr="006C7D08">
        <w:rPr>
          <w:rtl/>
        </w:rPr>
        <w:t xml:space="preserve">הם </w:t>
      </w:r>
      <w:bookmarkStart w:id="2982" w:name="_ETM_Q5_328540"/>
      <w:bookmarkEnd w:id="2982"/>
      <w:r w:rsidRPr="006C7D08">
        <w:rPr>
          <w:rtl/>
        </w:rPr>
        <w:t xml:space="preserve">תהליכים </w:t>
      </w:r>
      <w:bookmarkStart w:id="2983" w:name="_ETM_Q5_329349"/>
      <w:bookmarkEnd w:id="2983"/>
      <w:r w:rsidRPr="006C7D08">
        <w:rPr>
          <w:rtl/>
        </w:rPr>
        <w:t>הדרגתיים</w:t>
      </w:r>
      <w:r>
        <w:rPr>
          <w:rFonts w:hint="cs"/>
          <w:rtl/>
        </w:rPr>
        <w:t>.</w:t>
      </w:r>
      <w:r w:rsidRPr="006C7D08">
        <w:rPr>
          <w:rtl/>
        </w:rPr>
        <w:t xml:space="preserve"> </w:t>
      </w:r>
      <w:bookmarkStart w:id="2984" w:name="_ETM_Q5_330690"/>
      <w:bookmarkEnd w:id="2984"/>
      <w:r w:rsidRPr="006C7D08">
        <w:rPr>
          <w:rtl/>
        </w:rPr>
        <w:t xml:space="preserve">אין </w:t>
      </w:r>
      <w:bookmarkStart w:id="2985" w:name="_ETM_Q5_330930"/>
      <w:bookmarkEnd w:id="2985"/>
      <w:r w:rsidRPr="006C7D08">
        <w:rPr>
          <w:rtl/>
        </w:rPr>
        <w:t xml:space="preserve">פה </w:t>
      </w:r>
      <w:bookmarkStart w:id="2986" w:name="_ETM_Q5_331620"/>
      <w:bookmarkEnd w:id="2986"/>
      <w:r>
        <w:rPr>
          <w:rFonts w:hint="cs"/>
          <w:rtl/>
        </w:rPr>
        <w:t>אינסטנט.</w:t>
      </w:r>
      <w:r w:rsidRPr="006C7D08">
        <w:rPr>
          <w:rtl/>
        </w:rPr>
        <w:t xml:space="preserve"> </w:t>
      </w:r>
      <w:bookmarkStart w:id="2987" w:name="_ETM_Q5_332490"/>
      <w:bookmarkEnd w:id="2987"/>
      <w:r w:rsidRPr="006C7D08">
        <w:rPr>
          <w:rtl/>
        </w:rPr>
        <w:t xml:space="preserve">צריך </w:t>
      </w:r>
      <w:bookmarkStart w:id="2988" w:name="_ETM_Q5_333090"/>
      <w:bookmarkEnd w:id="2988"/>
      <w:r w:rsidRPr="006C7D08">
        <w:rPr>
          <w:rtl/>
        </w:rPr>
        <w:t xml:space="preserve">לבנות </w:t>
      </w:r>
      <w:bookmarkStart w:id="2989" w:name="_ETM_Q5_333480"/>
      <w:bookmarkEnd w:id="2989"/>
      <w:r w:rsidRPr="006C7D08">
        <w:rPr>
          <w:rtl/>
        </w:rPr>
        <w:t xml:space="preserve">הדברים </w:t>
      </w:r>
      <w:bookmarkStart w:id="2990" w:name="_ETM_Q5_333870"/>
      <w:bookmarkEnd w:id="2990"/>
      <w:r w:rsidRPr="006C7D08">
        <w:rPr>
          <w:rtl/>
        </w:rPr>
        <w:t>בהדרגה</w:t>
      </w:r>
      <w:r>
        <w:rPr>
          <w:rFonts w:hint="cs"/>
          <w:rtl/>
        </w:rPr>
        <w:t>.</w:t>
      </w:r>
      <w:bookmarkStart w:id="2991" w:name="_ETM_Q5_335079"/>
      <w:bookmarkEnd w:id="2991"/>
      <w:r w:rsidRPr="006C7D08">
        <w:rPr>
          <w:rtl/>
        </w:rPr>
        <w:t xml:space="preserve"> </w:t>
      </w:r>
      <w:bookmarkStart w:id="2992" w:name="_ETM_Q5_337570"/>
      <w:bookmarkEnd w:id="2992"/>
      <w:r w:rsidRPr="006C7D08">
        <w:rPr>
          <w:rtl/>
        </w:rPr>
        <w:t xml:space="preserve">אני </w:t>
      </w:r>
      <w:bookmarkStart w:id="2993" w:name="_ETM_Q5_337810"/>
      <w:bookmarkEnd w:id="2993"/>
      <w:r w:rsidRPr="006C7D08">
        <w:rPr>
          <w:rtl/>
        </w:rPr>
        <w:t xml:space="preserve">חושב </w:t>
      </w:r>
      <w:bookmarkStart w:id="2994" w:name="_ETM_Q5_339189"/>
      <w:bookmarkEnd w:id="2994"/>
      <w:r w:rsidRPr="006C7D08">
        <w:rPr>
          <w:rtl/>
        </w:rPr>
        <w:t xml:space="preserve">שבהיבט </w:t>
      </w:r>
      <w:bookmarkStart w:id="2995" w:name="_ETM_Q5_340120"/>
      <w:bookmarkEnd w:id="2995"/>
      <w:r w:rsidRPr="006C7D08">
        <w:rPr>
          <w:rtl/>
        </w:rPr>
        <w:t xml:space="preserve">הזה </w:t>
      </w:r>
      <w:bookmarkStart w:id="2996" w:name="_ETM_Q5_343260"/>
      <w:bookmarkEnd w:id="2996"/>
      <w:r w:rsidRPr="006C7D08">
        <w:rPr>
          <w:rtl/>
        </w:rPr>
        <w:t xml:space="preserve">צריך </w:t>
      </w:r>
      <w:bookmarkStart w:id="2997" w:name="_ETM_Q5_343650"/>
      <w:bookmarkEnd w:id="2997"/>
      <w:r w:rsidRPr="006C7D08">
        <w:rPr>
          <w:rtl/>
        </w:rPr>
        <w:t xml:space="preserve">להבין </w:t>
      </w:r>
      <w:bookmarkStart w:id="2998" w:name="_ETM_Q5_343980"/>
      <w:bookmarkEnd w:id="2998"/>
      <w:r w:rsidRPr="006C7D08">
        <w:rPr>
          <w:rtl/>
        </w:rPr>
        <w:t xml:space="preserve">את </w:t>
      </w:r>
      <w:bookmarkStart w:id="2999" w:name="_ETM_Q5_344040"/>
      <w:bookmarkEnd w:id="2999"/>
      <w:r w:rsidRPr="006C7D08">
        <w:rPr>
          <w:rtl/>
        </w:rPr>
        <w:t xml:space="preserve">הפרופורציות </w:t>
      </w:r>
      <w:bookmarkStart w:id="3000" w:name="_ETM_Q5_345620"/>
      <w:bookmarkEnd w:id="3000"/>
      <w:r w:rsidRPr="006C7D08">
        <w:rPr>
          <w:rtl/>
        </w:rPr>
        <w:t xml:space="preserve">ולזכור </w:t>
      </w:r>
      <w:bookmarkStart w:id="3001" w:name="_ETM_Q5_346489"/>
      <w:bookmarkEnd w:id="3001"/>
      <w:r w:rsidRPr="006C7D08">
        <w:rPr>
          <w:rtl/>
        </w:rPr>
        <w:t xml:space="preserve">שהנתח </w:t>
      </w:r>
      <w:bookmarkStart w:id="3002" w:name="_ETM_Q5_347330"/>
      <w:bookmarkEnd w:id="3002"/>
      <w:r w:rsidRPr="006C7D08">
        <w:rPr>
          <w:rtl/>
        </w:rPr>
        <w:t xml:space="preserve">העיקרי </w:t>
      </w:r>
      <w:bookmarkStart w:id="3003" w:name="_ETM_Q5_349000"/>
      <w:bookmarkEnd w:id="3003"/>
      <w:r w:rsidRPr="006C7D08">
        <w:rPr>
          <w:rtl/>
        </w:rPr>
        <w:t xml:space="preserve">בשלב </w:t>
      </w:r>
      <w:bookmarkStart w:id="3004" w:name="_ETM_Q5_349450"/>
      <w:bookmarkEnd w:id="3004"/>
      <w:r w:rsidRPr="006C7D08">
        <w:rPr>
          <w:rtl/>
        </w:rPr>
        <w:t xml:space="preserve">זה </w:t>
      </w:r>
      <w:bookmarkStart w:id="3005" w:name="_ETM_Q5_349810"/>
      <w:bookmarkEnd w:id="3005"/>
      <w:r w:rsidRPr="006C7D08">
        <w:rPr>
          <w:rtl/>
        </w:rPr>
        <w:t xml:space="preserve">עדיין </w:t>
      </w:r>
      <w:bookmarkStart w:id="3006" w:name="_ETM_Q5_350470"/>
      <w:bookmarkEnd w:id="3006"/>
      <w:r w:rsidRPr="006C7D08">
        <w:rPr>
          <w:rtl/>
        </w:rPr>
        <w:t xml:space="preserve">יושב </w:t>
      </w:r>
      <w:bookmarkStart w:id="3007" w:name="_ETM_Q5_350919"/>
      <w:bookmarkEnd w:id="3007"/>
      <w:r w:rsidRPr="006C7D08">
        <w:rPr>
          <w:rtl/>
        </w:rPr>
        <w:t xml:space="preserve">על </w:t>
      </w:r>
      <w:bookmarkStart w:id="3008" w:name="_ETM_Q5_351040"/>
      <w:bookmarkEnd w:id="3008"/>
      <w:r w:rsidRPr="006C7D08">
        <w:rPr>
          <w:rtl/>
        </w:rPr>
        <w:t xml:space="preserve">הצבא </w:t>
      </w:r>
      <w:bookmarkStart w:id="3009" w:name="_ETM_Q5_351370"/>
      <w:bookmarkEnd w:id="3009"/>
      <w:r w:rsidRPr="006C7D08">
        <w:rPr>
          <w:rtl/>
        </w:rPr>
        <w:t>הסדיר</w:t>
      </w:r>
      <w:r>
        <w:rPr>
          <w:rFonts w:hint="cs"/>
          <w:rtl/>
        </w:rPr>
        <w:t>,</w:t>
      </w:r>
      <w:r w:rsidRPr="006C7D08">
        <w:rPr>
          <w:rtl/>
        </w:rPr>
        <w:t xml:space="preserve"> </w:t>
      </w:r>
      <w:bookmarkStart w:id="3010" w:name="_ETM_Q5_352000"/>
      <w:bookmarkEnd w:id="3010"/>
      <w:r w:rsidRPr="006C7D08">
        <w:rPr>
          <w:rtl/>
        </w:rPr>
        <w:t xml:space="preserve">צבא </w:t>
      </w:r>
      <w:bookmarkStart w:id="3011" w:name="_ETM_Q5_352300"/>
      <w:bookmarkEnd w:id="3011"/>
      <w:r>
        <w:rPr>
          <w:rFonts w:hint="cs"/>
          <w:rtl/>
        </w:rPr>
        <w:t>ה</w:t>
      </w:r>
      <w:r w:rsidRPr="006C7D08">
        <w:rPr>
          <w:rtl/>
        </w:rPr>
        <w:t>חובה</w:t>
      </w:r>
      <w:r>
        <w:rPr>
          <w:rFonts w:hint="cs"/>
          <w:rtl/>
        </w:rPr>
        <w:t>,</w:t>
      </w:r>
      <w:r w:rsidRPr="006C7D08">
        <w:rPr>
          <w:rtl/>
        </w:rPr>
        <w:t xml:space="preserve"> </w:t>
      </w:r>
      <w:bookmarkStart w:id="3012" w:name="_ETM_Q5_353330"/>
      <w:bookmarkEnd w:id="3012"/>
      <w:r w:rsidRPr="006C7D08">
        <w:rPr>
          <w:rtl/>
        </w:rPr>
        <w:t>ו</w:t>
      </w:r>
      <w:bookmarkStart w:id="3013" w:name="_ETM_Q5_354490"/>
      <w:bookmarkEnd w:id="3013"/>
      <w:r w:rsidRPr="006C7D08">
        <w:rPr>
          <w:rtl/>
        </w:rPr>
        <w:t xml:space="preserve">על </w:t>
      </w:r>
      <w:bookmarkStart w:id="3014" w:name="_ETM_Q5_354730"/>
      <w:bookmarkEnd w:id="3014"/>
      <w:r w:rsidRPr="006C7D08">
        <w:rPr>
          <w:rtl/>
        </w:rPr>
        <w:t xml:space="preserve">המילואים </w:t>
      </w:r>
      <w:bookmarkStart w:id="3015" w:name="_ETM_Q5_355210"/>
      <w:bookmarkEnd w:id="3015"/>
      <w:r w:rsidRPr="006C7D08">
        <w:rPr>
          <w:rtl/>
        </w:rPr>
        <w:t>כמשלים</w:t>
      </w:r>
      <w:r>
        <w:rPr>
          <w:rFonts w:hint="cs"/>
          <w:rtl/>
        </w:rPr>
        <w:t>.</w:t>
      </w:r>
      <w:bookmarkStart w:id="3016" w:name="_ETM_Q5_357160"/>
      <w:bookmarkEnd w:id="3016"/>
    </w:p>
    <w:p w:rsidR="00B50F57" w:rsidRDefault="00B50F57" w:rsidP="007968EA">
      <w:pPr>
        <w:rPr>
          <w:rtl/>
        </w:rPr>
      </w:pPr>
      <w:bookmarkStart w:id="3017" w:name="_ETM_Q5_360417"/>
      <w:bookmarkStart w:id="3018" w:name="_ETM_Q5_360485"/>
      <w:bookmarkEnd w:id="3017"/>
      <w:bookmarkEnd w:id="3018"/>
    </w:p>
    <w:p w:rsidR="00B50F57" w:rsidRDefault="00B50F57" w:rsidP="00825527">
      <w:pPr>
        <w:rPr>
          <w:rtl/>
        </w:rPr>
      </w:pPr>
      <w:r w:rsidRPr="006C7D08">
        <w:rPr>
          <w:rtl/>
        </w:rPr>
        <w:t>עכשיו</w:t>
      </w:r>
      <w:r>
        <w:rPr>
          <w:rFonts w:hint="cs"/>
          <w:rtl/>
        </w:rPr>
        <w:t>, בא</w:t>
      </w:r>
      <w:bookmarkStart w:id="3019" w:name="_ETM_Q5_358240"/>
      <w:bookmarkEnd w:id="3019"/>
      <w:r>
        <w:rPr>
          <w:rFonts w:hint="cs"/>
          <w:rtl/>
        </w:rPr>
        <w:t>ש</w:t>
      </w:r>
      <w:r w:rsidRPr="006C7D08">
        <w:rPr>
          <w:rtl/>
        </w:rPr>
        <w:t xml:space="preserve">ר </w:t>
      </w:r>
      <w:bookmarkStart w:id="3020" w:name="_ETM_Q5_358570"/>
      <w:bookmarkEnd w:id="3020"/>
      <w:r w:rsidRPr="006C7D08">
        <w:rPr>
          <w:rtl/>
        </w:rPr>
        <w:t xml:space="preserve">לגיוס </w:t>
      </w:r>
      <w:bookmarkStart w:id="3021" w:name="_ETM_Q5_358930"/>
      <w:bookmarkEnd w:id="3021"/>
      <w:r w:rsidRPr="006C7D08">
        <w:rPr>
          <w:rtl/>
        </w:rPr>
        <w:t>חרדים</w:t>
      </w:r>
      <w:r>
        <w:rPr>
          <w:rFonts w:hint="cs"/>
          <w:rtl/>
        </w:rPr>
        <w:t>,</w:t>
      </w:r>
      <w:r w:rsidRPr="006C7D08">
        <w:rPr>
          <w:rtl/>
        </w:rPr>
        <w:t xml:space="preserve"> </w:t>
      </w:r>
      <w:bookmarkStart w:id="3022" w:name="_ETM_Q5_359440"/>
      <w:bookmarkEnd w:id="3022"/>
      <w:r w:rsidRPr="006C7D08">
        <w:rPr>
          <w:rtl/>
        </w:rPr>
        <w:t xml:space="preserve">אני </w:t>
      </w:r>
      <w:bookmarkStart w:id="3023" w:name="_ETM_Q5_359590"/>
      <w:bookmarkEnd w:id="3023"/>
      <w:r w:rsidRPr="006C7D08">
        <w:rPr>
          <w:rtl/>
        </w:rPr>
        <w:t xml:space="preserve">שוב </w:t>
      </w:r>
      <w:bookmarkStart w:id="3024" w:name="_ETM_Q5_359830"/>
      <w:bookmarkEnd w:id="3024"/>
      <w:r w:rsidRPr="006C7D08">
        <w:rPr>
          <w:rtl/>
        </w:rPr>
        <w:t xml:space="preserve">רוצה </w:t>
      </w:r>
      <w:bookmarkStart w:id="3025" w:name="_ETM_Q5_360100"/>
      <w:bookmarkEnd w:id="3025"/>
      <w:r w:rsidRPr="006C7D08">
        <w:rPr>
          <w:rtl/>
        </w:rPr>
        <w:t>לומר</w:t>
      </w:r>
      <w:r>
        <w:rPr>
          <w:rFonts w:hint="cs"/>
          <w:rtl/>
        </w:rPr>
        <w:t>,</w:t>
      </w:r>
      <w:r w:rsidRPr="006C7D08">
        <w:rPr>
          <w:rtl/>
        </w:rPr>
        <w:t xml:space="preserve"> </w:t>
      </w:r>
      <w:bookmarkStart w:id="3026" w:name="_ETM_Q5_361719"/>
      <w:bookmarkEnd w:id="3026"/>
      <w:r w:rsidRPr="006C7D08">
        <w:rPr>
          <w:rtl/>
        </w:rPr>
        <w:t xml:space="preserve">מגיוס </w:t>
      </w:r>
      <w:bookmarkStart w:id="3027" w:name="_ETM_Q5_363560"/>
      <w:bookmarkEnd w:id="3027"/>
      <w:r w:rsidRPr="006C7D08">
        <w:rPr>
          <w:rtl/>
        </w:rPr>
        <w:t xml:space="preserve">לגיוס אנחנו </w:t>
      </w:r>
      <w:bookmarkStart w:id="3028" w:name="_ETM_Q5_362109"/>
      <w:bookmarkEnd w:id="3028"/>
      <w:r w:rsidRPr="006C7D08">
        <w:rPr>
          <w:rtl/>
        </w:rPr>
        <w:t xml:space="preserve">עוברים </w:t>
      </w:r>
      <w:bookmarkStart w:id="3029" w:name="_ETM_Q5_363050"/>
      <w:bookmarkStart w:id="3030" w:name="_ETM_Q5_364459"/>
      <w:bookmarkEnd w:id="3029"/>
      <w:bookmarkEnd w:id="3030"/>
      <w:r w:rsidRPr="006C7D08">
        <w:rPr>
          <w:rtl/>
        </w:rPr>
        <w:t xml:space="preserve">הסקת </w:t>
      </w:r>
      <w:bookmarkStart w:id="3031" w:name="_ETM_Q5_364970"/>
      <w:bookmarkEnd w:id="3031"/>
      <w:r w:rsidRPr="006C7D08">
        <w:rPr>
          <w:rtl/>
        </w:rPr>
        <w:t>מסקנות</w:t>
      </w:r>
      <w:r>
        <w:rPr>
          <w:rFonts w:hint="cs"/>
          <w:rtl/>
        </w:rPr>
        <w:t>,</w:t>
      </w:r>
      <w:r w:rsidRPr="006C7D08">
        <w:rPr>
          <w:rtl/>
        </w:rPr>
        <w:t xml:space="preserve"> </w:t>
      </w:r>
      <w:bookmarkStart w:id="3032" w:name="_ETM_Q5_366069"/>
      <w:bookmarkEnd w:id="3032"/>
      <w:r w:rsidRPr="006C7D08">
        <w:rPr>
          <w:rtl/>
        </w:rPr>
        <w:t xml:space="preserve">רתימת </w:t>
      </w:r>
      <w:bookmarkStart w:id="3033" w:name="_ETM_Q5_367569"/>
      <w:bookmarkEnd w:id="3033"/>
      <w:r w:rsidRPr="006C7D08">
        <w:rPr>
          <w:rtl/>
        </w:rPr>
        <w:t xml:space="preserve">הנתונים </w:t>
      </w:r>
      <w:bookmarkStart w:id="3034" w:name="_ETM_Q5_368769"/>
      <w:bookmarkEnd w:id="3034"/>
      <w:r w:rsidRPr="006C7D08">
        <w:rPr>
          <w:rtl/>
        </w:rPr>
        <w:t>להצלחה</w:t>
      </w:r>
      <w:r>
        <w:rPr>
          <w:rFonts w:hint="cs"/>
          <w:rtl/>
        </w:rPr>
        <w:t>,</w:t>
      </w:r>
      <w:r w:rsidRPr="006C7D08">
        <w:rPr>
          <w:rtl/>
        </w:rPr>
        <w:t xml:space="preserve"> </w:t>
      </w:r>
      <w:bookmarkStart w:id="3035" w:name="_ETM_Q5_369639"/>
      <w:bookmarkEnd w:id="3035"/>
      <w:r w:rsidRPr="006C7D08">
        <w:rPr>
          <w:rtl/>
        </w:rPr>
        <w:t xml:space="preserve">לא מתוך </w:t>
      </w:r>
      <w:bookmarkStart w:id="3036" w:name="_ETM_Q5_370120"/>
      <w:bookmarkEnd w:id="3036"/>
      <w:r w:rsidRPr="006C7D08">
        <w:rPr>
          <w:rtl/>
        </w:rPr>
        <w:t xml:space="preserve">רצון </w:t>
      </w:r>
      <w:bookmarkStart w:id="3037" w:name="_ETM_Q5_371340"/>
      <w:bookmarkStart w:id="3038" w:name="_ETM_Q5_371609"/>
      <w:bookmarkEnd w:id="3037"/>
      <w:bookmarkEnd w:id="3038"/>
      <w:r w:rsidRPr="006C7D08">
        <w:rPr>
          <w:rtl/>
        </w:rPr>
        <w:t xml:space="preserve">להגיע </w:t>
      </w:r>
      <w:bookmarkStart w:id="3039" w:name="_ETM_Q5_371999"/>
      <w:bookmarkEnd w:id="3039"/>
      <w:r w:rsidRPr="006C7D08">
        <w:rPr>
          <w:rtl/>
        </w:rPr>
        <w:t>להתנ</w:t>
      </w:r>
      <w:r>
        <w:rPr>
          <w:rFonts w:hint="cs"/>
          <w:rtl/>
        </w:rPr>
        <w:t>ג</w:t>
      </w:r>
      <w:r w:rsidRPr="006C7D08">
        <w:rPr>
          <w:rtl/>
        </w:rPr>
        <w:t xml:space="preserve">חות </w:t>
      </w:r>
      <w:bookmarkStart w:id="3040" w:name="_ETM_Q5_372599"/>
      <w:bookmarkEnd w:id="3040"/>
      <w:r w:rsidRPr="006C7D08">
        <w:rPr>
          <w:rtl/>
        </w:rPr>
        <w:t>פוליטית</w:t>
      </w:r>
      <w:r>
        <w:rPr>
          <w:rFonts w:hint="cs"/>
          <w:rtl/>
        </w:rPr>
        <w:t>,</w:t>
      </w:r>
      <w:r w:rsidRPr="006C7D08">
        <w:rPr>
          <w:rtl/>
        </w:rPr>
        <w:t xml:space="preserve"> </w:t>
      </w:r>
      <w:bookmarkStart w:id="3041" w:name="_ETM_Q5_373290"/>
      <w:bookmarkEnd w:id="3041"/>
      <w:r w:rsidRPr="006C7D08">
        <w:rPr>
          <w:rtl/>
        </w:rPr>
        <w:t xml:space="preserve">לא </w:t>
      </w:r>
      <w:bookmarkStart w:id="3042" w:name="_ETM_Q5_373530"/>
      <w:bookmarkEnd w:id="3042"/>
      <w:r w:rsidRPr="006C7D08">
        <w:rPr>
          <w:rtl/>
        </w:rPr>
        <w:t xml:space="preserve">להגיע </w:t>
      </w:r>
      <w:bookmarkStart w:id="3043" w:name="_ETM_Q5_373889"/>
      <w:bookmarkEnd w:id="3043"/>
      <w:r w:rsidRPr="006C7D08">
        <w:rPr>
          <w:rtl/>
        </w:rPr>
        <w:t>לש</w:t>
      </w:r>
      <w:r>
        <w:rPr>
          <w:rFonts w:hint="cs"/>
          <w:rtl/>
        </w:rPr>
        <w:t>סע</w:t>
      </w:r>
      <w:r w:rsidRPr="006C7D08">
        <w:rPr>
          <w:rtl/>
        </w:rPr>
        <w:t xml:space="preserve"> </w:t>
      </w:r>
      <w:bookmarkStart w:id="3044" w:name="_ETM_Q5_374249"/>
      <w:bookmarkEnd w:id="3044"/>
      <w:r>
        <w:rPr>
          <w:rFonts w:hint="cs"/>
          <w:rtl/>
        </w:rPr>
        <w:t>בעם,</w:t>
      </w:r>
      <w:r w:rsidRPr="006C7D08">
        <w:rPr>
          <w:rtl/>
        </w:rPr>
        <w:t xml:space="preserve"> </w:t>
      </w:r>
      <w:bookmarkStart w:id="3045" w:name="_ETM_Q5_375300"/>
      <w:bookmarkEnd w:id="3045"/>
      <w:r w:rsidRPr="006C7D08">
        <w:rPr>
          <w:rtl/>
        </w:rPr>
        <w:t xml:space="preserve">לא </w:t>
      </w:r>
      <w:bookmarkStart w:id="3046" w:name="_ETM_Q5_375569"/>
      <w:bookmarkEnd w:id="3046"/>
      <w:r w:rsidRPr="006C7D08">
        <w:rPr>
          <w:rtl/>
        </w:rPr>
        <w:t xml:space="preserve">להגיע </w:t>
      </w:r>
      <w:bookmarkStart w:id="3047" w:name="_ETM_Q5_376470"/>
      <w:bookmarkEnd w:id="3047"/>
      <w:r>
        <w:rPr>
          <w:rFonts w:hint="cs"/>
          <w:rtl/>
        </w:rPr>
        <w:t>ל"</w:t>
      </w:r>
      <w:r w:rsidRPr="006C7D08">
        <w:rPr>
          <w:rtl/>
        </w:rPr>
        <w:t xml:space="preserve">אמרנו </w:t>
      </w:r>
      <w:bookmarkStart w:id="3048" w:name="_ETM_Q5_376950"/>
      <w:bookmarkEnd w:id="3048"/>
      <w:r w:rsidRPr="006C7D08">
        <w:rPr>
          <w:rtl/>
        </w:rPr>
        <w:t>לכם</w:t>
      </w:r>
      <w:r>
        <w:rPr>
          <w:rFonts w:hint="cs"/>
          <w:rtl/>
        </w:rPr>
        <w:t>"</w:t>
      </w:r>
      <w:r w:rsidR="00825527">
        <w:rPr>
          <w:rFonts w:hint="cs"/>
          <w:rtl/>
        </w:rPr>
        <w:t>,</w:t>
      </w:r>
      <w:r w:rsidRPr="006C7D08">
        <w:rPr>
          <w:rtl/>
        </w:rPr>
        <w:t xml:space="preserve"> </w:t>
      </w:r>
      <w:bookmarkStart w:id="3049" w:name="_ETM_Q5_377700"/>
      <w:bookmarkEnd w:id="3049"/>
      <w:r w:rsidRPr="006C7D08">
        <w:rPr>
          <w:rtl/>
        </w:rPr>
        <w:t xml:space="preserve">אלא </w:t>
      </w:r>
      <w:bookmarkStart w:id="3050" w:name="_ETM_Q5_378000"/>
      <w:bookmarkEnd w:id="3050"/>
      <w:r w:rsidRPr="006C7D08">
        <w:rPr>
          <w:rtl/>
        </w:rPr>
        <w:t xml:space="preserve">מתוך </w:t>
      </w:r>
      <w:bookmarkStart w:id="3051" w:name="_ETM_Q5_378360"/>
      <w:bookmarkEnd w:id="3051"/>
      <w:r w:rsidRPr="006C7D08">
        <w:rPr>
          <w:rtl/>
        </w:rPr>
        <w:t xml:space="preserve">רצון </w:t>
      </w:r>
      <w:bookmarkStart w:id="3052" w:name="_ETM_Q5_378989"/>
      <w:bookmarkEnd w:id="3052"/>
      <w:r w:rsidRPr="006C7D08">
        <w:rPr>
          <w:rtl/>
        </w:rPr>
        <w:t xml:space="preserve">לעשות </w:t>
      </w:r>
      <w:bookmarkStart w:id="3053" w:name="_ETM_Q5_379379"/>
      <w:bookmarkEnd w:id="3053"/>
      <w:r w:rsidRPr="006C7D08">
        <w:rPr>
          <w:rtl/>
        </w:rPr>
        <w:t xml:space="preserve">תהליך </w:t>
      </w:r>
      <w:bookmarkStart w:id="3054" w:name="_ETM_Q5_379709"/>
      <w:bookmarkEnd w:id="3054"/>
      <w:r w:rsidRPr="006C7D08">
        <w:rPr>
          <w:rtl/>
        </w:rPr>
        <w:t xml:space="preserve">פוזיטיבי </w:t>
      </w:r>
      <w:bookmarkStart w:id="3055" w:name="_ETM_Q5_380430"/>
      <w:bookmarkEnd w:id="3055"/>
      <w:r w:rsidRPr="006C7D08">
        <w:rPr>
          <w:rtl/>
        </w:rPr>
        <w:t xml:space="preserve">שיביא </w:t>
      </w:r>
      <w:bookmarkStart w:id="3056" w:name="_ETM_Q5_380760"/>
      <w:bookmarkEnd w:id="3056"/>
      <w:r w:rsidRPr="006C7D08">
        <w:rPr>
          <w:rtl/>
        </w:rPr>
        <w:t xml:space="preserve">לכיוון </w:t>
      </w:r>
      <w:bookmarkStart w:id="3057" w:name="_ETM_Q5_381150"/>
      <w:bookmarkEnd w:id="3057"/>
      <w:r w:rsidRPr="006C7D08">
        <w:rPr>
          <w:rtl/>
        </w:rPr>
        <w:t>המתאים</w:t>
      </w:r>
      <w:r>
        <w:rPr>
          <w:rFonts w:hint="cs"/>
          <w:rtl/>
        </w:rPr>
        <w:t>.</w:t>
      </w:r>
      <w:r w:rsidRPr="006C7D08">
        <w:rPr>
          <w:rtl/>
        </w:rPr>
        <w:t xml:space="preserve"> </w:t>
      </w:r>
      <w:bookmarkStart w:id="3058" w:name="_ETM_Q5_382069"/>
      <w:bookmarkEnd w:id="3058"/>
      <w:r w:rsidRPr="006C7D08">
        <w:rPr>
          <w:rtl/>
        </w:rPr>
        <w:t>מצד</w:t>
      </w:r>
      <w:bookmarkStart w:id="3059" w:name="_ETM_Q5_382489"/>
      <w:bookmarkEnd w:id="3059"/>
      <w:r>
        <w:rPr>
          <w:rFonts w:hint="cs"/>
          <w:rtl/>
        </w:rPr>
        <w:t xml:space="preserve"> אחד,</w:t>
      </w:r>
      <w:r w:rsidRPr="006C7D08">
        <w:rPr>
          <w:rtl/>
        </w:rPr>
        <w:t xml:space="preserve"> </w:t>
      </w:r>
      <w:bookmarkStart w:id="3060" w:name="_ETM_Q5_382939"/>
      <w:bookmarkEnd w:id="3060"/>
      <w:r w:rsidRPr="006C7D08">
        <w:rPr>
          <w:rtl/>
        </w:rPr>
        <w:t xml:space="preserve">מה </w:t>
      </w:r>
      <w:bookmarkStart w:id="3061" w:name="_ETM_Q5_383090"/>
      <w:bookmarkEnd w:id="3061"/>
      <w:r w:rsidRPr="006C7D08">
        <w:rPr>
          <w:rtl/>
        </w:rPr>
        <w:t xml:space="preserve">שיצרנו </w:t>
      </w:r>
      <w:bookmarkStart w:id="3062" w:name="_ETM_Q5_383599"/>
      <w:bookmarkEnd w:id="3062"/>
      <w:r w:rsidRPr="006C7D08">
        <w:rPr>
          <w:rtl/>
        </w:rPr>
        <w:t>מלמטה</w:t>
      </w:r>
      <w:r>
        <w:rPr>
          <w:rFonts w:hint="cs"/>
          <w:rtl/>
        </w:rPr>
        <w:t>:</w:t>
      </w:r>
      <w:r w:rsidRPr="006C7D08">
        <w:rPr>
          <w:rtl/>
        </w:rPr>
        <w:t xml:space="preserve"> </w:t>
      </w:r>
      <w:bookmarkStart w:id="3063" w:name="_ETM_Q5_384690"/>
      <w:bookmarkEnd w:id="3063"/>
      <w:r w:rsidRPr="006C7D08">
        <w:rPr>
          <w:rtl/>
        </w:rPr>
        <w:t xml:space="preserve">ועדת </w:t>
      </w:r>
      <w:bookmarkStart w:id="3064" w:name="_ETM_Q5_385200"/>
      <w:bookmarkEnd w:id="3064"/>
      <w:r w:rsidRPr="006C7D08">
        <w:rPr>
          <w:rtl/>
        </w:rPr>
        <w:t xml:space="preserve">שקדי </w:t>
      </w:r>
      <w:bookmarkStart w:id="3065" w:name="_ETM_Q5_385590"/>
      <w:bookmarkEnd w:id="3065"/>
      <w:r w:rsidRPr="006C7D08">
        <w:rPr>
          <w:rtl/>
        </w:rPr>
        <w:t xml:space="preserve">ומה </w:t>
      </w:r>
      <w:bookmarkStart w:id="3066" w:name="_ETM_Q5_385830"/>
      <w:bookmarkEnd w:id="3066"/>
      <w:r w:rsidRPr="006C7D08">
        <w:rPr>
          <w:rtl/>
        </w:rPr>
        <w:t xml:space="preserve">שצה"ל </w:t>
      </w:r>
      <w:bookmarkStart w:id="3067" w:name="_ETM_Q5_386250"/>
      <w:bookmarkEnd w:id="3067"/>
      <w:r w:rsidRPr="006C7D08">
        <w:rPr>
          <w:rtl/>
        </w:rPr>
        <w:t>עושה</w:t>
      </w:r>
      <w:r>
        <w:rPr>
          <w:rFonts w:hint="cs"/>
          <w:rtl/>
        </w:rPr>
        <w:t>;</w:t>
      </w:r>
      <w:r w:rsidRPr="006C7D08">
        <w:rPr>
          <w:rtl/>
        </w:rPr>
        <w:t xml:space="preserve"> </w:t>
      </w:r>
      <w:bookmarkStart w:id="3068" w:name="_ETM_Q5_387090"/>
      <w:bookmarkEnd w:id="3068"/>
      <w:r w:rsidRPr="006C7D08">
        <w:rPr>
          <w:rtl/>
        </w:rPr>
        <w:t xml:space="preserve">מצד </w:t>
      </w:r>
      <w:bookmarkStart w:id="3069" w:name="_ETM_Q5_387480"/>
      <w:bookmarkEnd w:id="3069"/>
      <w:r w:rsidRPr="006C7D08">
        <w:rPr>
          <w:rtl/>
        </w:rPr>
        <w:t>שני</w:t>
      </w:r>
      <w:r>
        <w:rPr>
          <w:rFonts w:hint="cs"/>
          <w:rtl/>
        </w:rPr>
        <w:t>,</w:t>
      </w:r>
      <w:r w:rsidRPr="006C7D08">
        <w:rPr>
          <w:rtl/>
        </w:rPr>
        <w:t xml:space="preserve"> </w:t>
      </w:r>
      <w:bookmarkStart w:id="3070" w:name="_ETM_Q5_387750"/>
      <w:bookmarkEnd w:id="3070"/>
      <w:r w:rsidRPr="006C7D08">
        <w:rPr>
          <w:rtl/>
        </w:rPr>
        <w:t xml:space="preserve">מה </w:t>
      </w:r>
      <w:bookmarkStart w:id="3071" w:name="_ETM_Q5_387930"/>
      <w:bookmarkEnd w:id="3071"/>
      <w:r w:rsidRPr="006C7D08">
        <w:rPr>
          <w:rtl/>
        </w:rPr>
        <w:t xml:space="preserve">שבא </w:t>
      </w:r>
      <w:bookmarkStart w:id="3072" w:name="_ETM_Q5_388260"/>
      <w:bookmarkEnd w:id="3072"/>
      <w:r w:rsidRPr="006C7D08">
        <w:rPr>
          <w:rtl/>
        </w:rPr>
        <w:t>מלמעלה</w:t>
      </w:r>
      <w:r>
        <w:rPr>
          <w:rFonts w:hint="cs"/>
          <w:rtl/>
        </w:rPr>
        <w:t>:</w:t>
      </w:r>
      <w:r w:rsidRPr="006C7D08">
        <w:rPr>
          <w:rtl/>
        </w:rPr>
        <w:t xml:space="preserve"> </w:t>
      </w:r>
      <w:bookmarkStart w:id="3073" w:name="_ETM_Q5_389300"/>
      <w:bookmarkEnd w:id="3073"/>
      <w:r w:rsidRPr="006C7D08">
        <w:rPr>
          <w:rtl/>
        </w:rPr>
        <w:t xml:space="preserve">החלטות </w:t>
      </w:r>
      <w:bookmarkStart w:id="3074" w:name="_ETM_Q5_389780"/>
      <w:bookmarkEnd w:id="3074"/>
      <w:r w:rsidRPr="006C7D08">
        <w:rPr>
          <w:rtl/>
        </w:rPr>
        <w:t xml:space="preserve">בית </w:t>
      </w:r>
      <w:bookmarkStart w:id="3075" w:name="_ETM_Q5_389990"/>
      <w:bookmarkEnd w:id="3075"/>
      <w:r w:rsidRPr="006C7D08">
        <w:rPr>
          <w:rtl/>
        </w:rPr>
        <w:t>המשפט</w:t>
      </w:r>
      <w:r>
        <w:rPr>
          <w:rFonts w:hint="cs"/>
          <w:rtl/>
        </w:rPr>
        <w:t>,</w:t>
      </w:r>
      <w:r w:rsidRPr="006C7D08">
        <w:rPr>
          <w:rtl/>
        </w:rPr>
        <w:t xml:space="preserve"> </w:t>
      </w:r>
      <w:bookmarkStart w:id="3076" w:name="_ETM_Q5_391019"/>
      <w:bookmarkEnd w:id="3076"/>
      <w:r w:rsidRPr="006C7D08">
        <w:rPr>
          <w:rtl/>
        </w:rPr>
        <w:t xml:space="preserve">חקיקה </w:t>
      </w:r>
      <w:bookmarkStart w:id="3077" w:name="_ETM_Q5_391620"/>
      <w:bookmarkEnd w:id="3077"/>
      <w:r w:rsidRPr="006C7D08">
        <w:rPr>
          <w:rtl/>
        </w:rPr>
        <w:t xml:space="preserve">של </w:t>
      </w:r>
      <w:bookmarkStart w:id="3078" w:name="_ETM_Q5_391829"/>
      <w:bookmarkEnd w:id="3078"/>
      <w:r w:rsidRPr="006C7D08">
        <w:rPr>
          <w:rtl/>
        </w:rPr>
        <w:t>הכנסת</w:t>
      </w:r>
      <w:r>
        <w:rPr>
          <w:rFonts w:hint="cs"/>
          <w:rtl/>
        </w:rPr>
        <w:t>,</w:t>
      </w:r>
      <w:r w:rsidRPr="006C7D08">
        <w:rPr>
          <w:rtl/>
        </w:rPr>
        <w:t xml:space="preserve"> </w:t>
      </w:r>
      <w:bookmarkStart w:id="3079" w:name="_ETM_Q5_392340"/>
      <w:bookmarkEnd w:id="3079"/>
      <w:r w:rsidRPr="006C7D08">
        <w:rPr>
          <w:rtl/>
        </w:rPr>
        <w:t xml:space="preserve">החלטות </w:t>
      </w:r>
      <w:bookmarkStart w:id="3080" w:name="_ETM_Q5_392849"/>
      <w:bookmarkEnd w:id="3080"/>
      <w:r w:rsidRPr="006C7D08">
        <w:rPr>
          <w:rtl/>
        </w:rPr>
        <w:t xml:space="preserve">של </w:t>
      </w:r>
      <w:bookmarkStart w:id="3081" w:name="_ETM_Q5_392969"/>
      <w:bookmarkEnd w:id="3081"/>
      <w:r w:rsidRPr="006C7D08">
        <w:rPr>
          <w:rtl/>
        </w:rPr>
        <w:t xml:space="preserve">הוועדות </w:t>
      </w:r>
      <w:bookmarkStart w:id="3082" w:name="_ETM_Q5_393450"/>
      <w:bookmarkEnd w:id="3082"/>
      <w:r w:rsidRPr="006C7D08">
        <w:rPr>
          <w:rtl/>
        </w:rPr>
        <w:t>השונות</w:t>
      </w:r>
      <w:r>
        <w:rPr>
          <w:rFonts w:hint="cs"/>
          <w:rtl/>
        </w:rPr>
        <w:t>.</w:t>
      </w:r>
      <w:bookmarkStart w:id="3083" w:name="_ETM_Q5_394599"/>
      <w:bookmarkEnd w:id="3083"/>
    </w:p>
    <w:p w:rsidR="00B50F57" w:rsidRDefault="00B50F57" w:rsidP="007968EA">
      <w:pPr>
        <w:rPr>
          <w:rtl/>
        </w:rPr>
      </w:pPr>
    </w:p>
    <w:p w:rsidR="00B50F57" w:rsidRDefault="00B50F57" w:rsidP="00825527">
      <w:pPr>
        <w:rPr>
          <w:rtl/>
        </w:rPr>
      </w:pPr>
      <w:r w:rsidRPr="006C7D08">
        <w:rPr>
          <w:rtl/>
        </w:rPr>
        <w:t xml:space="preserve">אנחנו </w:t>
      </w:r>
      <w:bookmarkStart w:id="3084" w:name="_ETM_Q5_395470"/>
      <w:bookmarkEnd w:id="3084"/>
      <w:r w:rsidRPr="006C7D08">
        <w:rPr>
          <w:rtl/>
        </w:rPr>
        <w:t xml:space="preserve">נשלים </w:t>
      </w:r>
      <w:bookmarkStart w:id="3085" w:name="_ETM_Q5_396040"/>
      <w:bookmarkEnd w:id="3085"/>
      <w:r w:rsidRPr="006C7D08">
        <w:rPr>
          <w:rtl/>
        </w:rPr>
        <w:t xml:space="preserve">מקיץ </w:t>
      </w:r>
      <w:bookmarkStart w:id="3086" w:name="_ETM_Q5_396519"/>
      <w:bookmarkEnd w:id="3086"/>
      <w:r w:rsidRPr="006C7D08">
        <w:rPr>
          <w:rtl/>
        </w:rPr>
        <w:t xml:space="preserve">עד </w:t>
      </w:r>
      <w:bookmarkStart w:id="3087" w:name="_ETM_Q5_396670"/>
      <w:bookmarkEnd w:id="3087"/>
      <w:r w:rsidRPr="006C7D08">
        <w:rPr>
          <w:rtl/>
        </w:rPr>
        <w:t>קיץ</w:t>
      </w:r>
      <w:r w:rsidR="00825527">
        <w:rPr>
          <w:rFonts w:hint="cs"/>
          <w:rtl/>
        </w:rPr>
        <w:t>,</w:t>
      </w:r>
      <w:r w:rsidRPr="006C7D08">
        <w:rPr>
          <w:rtl/>
        </w:rPr>
        <w:t xml:space="preserve"> </w:t>
      </w:r>
      <w:bookmarkStart w:id="3088" w:name="_ETM_Q5_397150"/>
      <w:bookmarkEnd w:id="3088"/>
      <w:r w:rsidRPr="006C7D08">
        <w:rPr>
          <w:rtl/>
        </w:rPr>
        <w:t xml:space="preserve">מקיץ </w:t>
      </w:r>
      <w:bookmarkStart w:id="3089" w:name="_ETM_Q5_397569"/>
      <w:bookmarkEnd w:id="3089"/>
      <w:r>
        <w:rPr>
          <w:rFonts w:hint="cs"/>
          <w:rtl/>
        </w:rPr>
        <w:t>2024</w:t>
      </w:r>
      <w:r w:rsidRPr="006C7D08">
        <w:rPr>
          <w:rtl/>
        </w:rPr>
        <w:t xml:space="preserve"> </w:t>
      </w:r>
      <w:bookmarkStart w:id="3090" w:name="_ETM_Q5_398230"/>
      <w:bookmarkEnd w:id="3090"/>
      <w:r w:rsidRPr="006C7D08">
        <w:rPr>
          <w:rtl/>
        </w:rPr>
        <w:t xml:space="preserve">לקיץ </w:t>
      </w:r>
      <w:bookmarkStart w:id="3091" w:name="_ETM_Q5_398620"/>
      <w:bookmarkEnd w:id="3091"/>
      <w:r>
        <w:rPr>
          <w:rFonts w:hint="cs"/>
          <w:rtl/>
        </w:rPr>
        <w:t>2025</w:t>
      </w:r>
      <w:r w:rsidR="00825527">
        <w:rPr>
          <w:rFonts w:hint="cs"/>
          <w:rtl/>
        </w:rPr>
        <w:t>,</w:t>
      </w:r>
      <w:r w:rsidRPr="006C7D08">
        <w:rPr>
          <w:rtl/>
        </w:rPr>
        <w:t xml:space="preserve"> </w:t>
      </w:r>
      <w:bookmarkStart w:id="3092" w:name="_ETM_Q5_399519"/>
      <w:bookmarkEnd w:id="3092"/>
      <w:r w:rsidRPr="006C7D08">
        <w:rPr>
          <w:rtl/>
        </w:rPr>
        <w:t xml:space="preserve">גיוס </w:t>
      </w:r>
      <w:bookmarkStart w:id="3093" w:name="_ETM_Q5_399849"/>
      <w:bookmarkEnd w:id="3093"/>
      <w:r w:rsidRPr="006C7D08">
        <w:rPr>
          <w:rtl/>
        </w:rPr>
        <w:t>של</w:t>
      </w:r>
      <w:r>
        <w:rPr>
          <w:rFonts w:hint="cs"/>
          <w:rtl/>
        </w:rPr>
        <w:t xml:space="preserve"> 3,000</w:t>
      </w:r>
      <w:bookmarkStart w:id="3094" w:name="_ETM_Q5_399970"/>
      <w:bookmarkStart w:id="3095" w:name="_ETM_Q5_400299"/>
      <w:bookmarkEnd w:id="3094"/>
      <w:bookmarkEnd w:id="3095"/>
      <w:r w:rsidRPr="006C7D08">
        <w:rPr>
          <w:rtl/>
        </w:rPr>
        <w:t xml:space="preserve"> </w:t>
      </w:r>
      <w:bookmarkStart w:id="3096" w:name="_ETM_Q5_400569"/>
      <w:bookmarkEnd w:id="3096"/>
      <w:r w:rsidRPr="006C7D08">
        <w:rPr>
          <w:rtl/>
        </w:rPr>
        <w:t>חרדים</w:t>
      </w:r>
      <w:r w:rsidR="00825527">
        <w:rPr>
          <w:rFonts w:hint="cs"/>
          <w:rtl/>
        </w:rPr>
        <w:t>.</w:t>
      </w:r>
      <w:r w:rsidRPr="006C7D08">
        <w:rPr>
          <w:rtl/>
        </w:rPr>
        <w:t xml:space="preserve"> </w:t>
      </w:r>
      <w:bookmarkStart w:id="3097" w:name="_ETM_Q5_401620"/>
      <w:bookmarkEnd w:id="3097"/>
      <w:r w:rsidRPr="006C7D08">
        <w:rPr>
          <w:rtl/>
        </w:rPr>
        <w:t xml:space="preserve">זה </w:t>
      </w:r>
      <w:bookmarkStart w:id="3098" w:name="_ETM_Q5_402040"/>
      <w:bookmarkEnd w:id="3098"/>
      <w:r w:rsidRPr="006C7D08">
        <w:rPr>
          <w:rtl/>
        </w:rPr>
        <w:t xml:space="preserve">תואם </w:t>
      </w:r>
      <w:bookmarkStart w:id="3099" w:name="_ETM_Q5_403150"/>
      <w:bookmarkEnd w:id="3099"/>
      <w:r w:rsidRPr="006C7D08">
        <w:rPr>
          <w:rtl/>
        </w:rPr>
        <w:t xml:space="preserve">בעת </w:t>
      </w:r>
      <w:bookmarkStart w:id="3100" w:name="_ETM_Q5_403480"/>
      <w:bookmarkEnd w:id="3100"/>
      <w:r w:rsidRPr="006C7D08">
        <w:rPr>
          <w:rtl/>
        </w:rPr>
        <w:t xml:space="preserve">הזאת </w:t>
      </w:r>
      <w:bookmarkStart w:id="3101" w:name="_ETM_Q5_403840"/>
      <w:bookmarkEnd w:id="3101"/>
      <w:r w:rsidRPr="006C7D08">
        <w:rPr>
          <w:rtl/>
        </w:rPr>
        <w:t xml:space="preserve">את </w:t>
      </w:r>
      <w:bookmarkStart w:id="3102" w:name="_ETM_Q5_403989"/>
      <w:bookmarkEnd w:id="3102"/>
      <w:r w:rsidRPr="006C7D08">
        <w:rPr>
          <w:rtl/>
        </w:rPr>
        <w:t xml:space="preserve">הקיבולת </w:t>
      </w:r>
      <w:bookmarkStart w:id="3103" w:name="_ETM_Q5_404590"/>
      <w:bookmarkEnd w:id="3103"/>
      <w:r w:rsidRPr="006C7D08">
        <w:rPr>
          <w:rtl/>
        </w:rPr>
        <w:t xml:space="preserve">של </w:t>
      </w:r>
      <w:bookmarkStart w:id="3104" w:name="_ETM_Q5_404769"/>
      <w:bookmarkEnd w:id="3104"/>
      <w:r w:rsidRPr="006C7D08">
        <w:rPr>
          <w:rtl/>
        </w:rPr>
        <w:t>צה"ל</w:t>
      </w:r>
      <w:r>
        <w:rPr>
          <w:rFonts w:hint="cs"/>
          <w:rtl/>
        </w:rPr>
        <w:t>.</w:t>
      </w:r>
      <w:r w:rsidRPr="006C7D08">
        <w:rPr>
          <w:rtl/>
        </w:rPr>
        <w:t xml:space="preserve"> </w:t>
      </w:r>
      <w:bookmarkStart w:id="3105" w:name="_ETM_Q5_405459"/>
      <w:bookmarkEnd w:id="3105"/>
      <w:r w:rsidRPr="006C7D08">
        <w:rPr>
          <w:rtl/>
        </w:rPr>
        <w:t xml:space="preserve">הצורך </w:t>
      </w:r>
      <w:bookmarkStart w:id="3106" w:name="_ETM_Q5_406090"/>
      <w:bookmarkEnd w:id="3106"/>
      <w:r w:rsidRPr="006C7D08">
        <w:rPr>
          <w:rtl/>
        </w:rPr>
        <w:t xml:space="preserve">ילך </w:t>
      </w:r>
      <w:bookmarkStart w:id="3107" w:name="_ETM_Q5_406360"/>
      <w:bookmarkEnd w:id="3107"/>
      <w:r w:rsidRPr="006C7D08">
        <w:rPr>
          <w:rtl/>
        </w:rPr>
        <w:t>ויגדל</w:t>
      </w:r>
      <w:r>
        <w:rPr>
          <w:rFonts w:hint="cs"/>
          <w:rtl/>
        </w:rPr>
        <w:t>,</w:t>
      </w:r>
      <w:r w:rsidRPr="006C7D08">
        <w:rPr>
          <w:rtl/>
        </w:rPr>
        <w:t xml:space="preserve"> </w:t>
      </w:r>
      <w:bookmarkStart w:id="3108" w:name="_ETM_Q5_406780"/>
      <w:bookmarkEnd w:id="3108"/>
      <w:r w:rsidRPr="006C7D08">
        <w:rPr>
          <w:rtl/>
        </w:rPr>
        <w:t xml:space="preserve">אבל </w:t>
      </w:r>
      <w:bookmarkStart w:id="3109" w:name="_ETM_Q5_406959"/>
      <w:bookmarkEnd w:id="3109"/>
      <w:r w:rsidRPr="006C7D08">
        <w:rPr>
          <w:rtl/>
        </w:rPr>
        <w:t xml:space="preserve">אוכלוסייה </w:t>
      </w:r>
      <w:bookmarkStart w:id="3110" w:name="_ETM_Q5_407379"/>
      <w:bookmarkEnd w:id="3110"/>
      <w:r w:rsidRPr="006C7D08">
        <w:rPr>
          <w:rtl/>
        </w:rPr>
        <w:t xml:space="preserve">חרדית </w:t>
      </w:r>
      <w:bookmarkStart w:id="3111" w:name="_ETM_Q5_408370"/>
      <w:bookmarkEnd w:id="3111"/>
      <w:r w:rsidRPr="006C7D08">
        <w:rPr>
          <w:rtl/>
        </w:rPr>
        <w:t xml:space="preserve">דורשת </w:t>
      </w:r>
      <w:bookmarkStart w:id="3112" w:name="_ETM_Q5_409120"/>
      <w:bookmarkEnd w:id="3112"/>
      <w:r w:rsidRPr="006C7D08">
        <w:rPr>
          <w:rtl/>
        </w:rPr>
        <w:t xml:space="preserve">התאמות </w:t>
      </w:r>
      <w:bookmarkStart w:id="3113" w:name="_ETM_Q5_409720"/>
      <w:bookmarkEnd w:id="3113"/>
      <w:r w:rsidRPr="006C7D08">
        <w:rPr>
          <w:rtl/>
        </w:rPr>
        <w:t>ספציפיות</w:t>
      </w:r>
      <w:r>
        <w:rPr>
          <w:rFonts w:hint="cs"/>
          <w:rtl/>
        </w:rPr>
        <w:t>.</w:t>
      </w:r>
      <w:r w:rsidRPr="006C7D08">
        <w:rPr>
          <w:rtl/>
        </w:rPr>
        <w:t xml:space="preserve"> </w:t>
      </w:r>
      <w:bookmarkStart w:id="3114" w:name="_ETM_Q5_410900"/>
      <w:bookmarkEnd w:id="3114"/>
      <w:r w:rsidRPr="006C7D08">
        <w:rPr>
          <w:rtl/>
        </w:rPr>
        <w:t xml:space="preserve">אם </w:t>
      </w:r>
      <w:bookmarkStart w:id="3115" w:name="_ETM_Q5_411110"/>
      <w:bookmarkEnd w:id="3115"/>
      <w:r w:rsidRPr="006C7D08">
        <w:rPr>
          <w:rtl/>
        </w:rPr>
        <w:t xml:space="preserve">האנשים </w:t>
      </w:r>
      <w:bookmarkStart w:id="3116" w:name="_ETM_Q5_411439"/>
      <w:bookmarkEnd w:id="3116"/>
      <w:r w:rsidRPr="006C7D08">
        <w:rPr>
          <w:rtl/>
        </w:rPr>
        <w:t xml:space="preserve">צריכים </w:t>
      </w:r>
      <w:bookmarkStart w:id="3117" w:name="_ETM_Q5_411799"/>
      <w:bookmarkEnd w:id="3117"/>
      <w:r w:rsidRPr="006C7D08">
        <w:rPr>
          <w:rtl/>
        </w:rPr>
        <w:t xml:space="preserve">לאכול </w:t>
      </w:r>
      <w:bookmarkStart w:id="3118" w:name="_ETM_Q5_412250"/>
      <w:bookmarkEnd w:id="3118"/>
      <w:r w:rsidRPr="006C7D08">
        <w:rPr>
          <w:rtl/>
        </w:rPr>
        <w:t xml:space="preserve">אוכל </w:t>
      </w:r>
      <w:bookmarkStart w:id="3119" w:name="_ETM_Q5_412549"/>
      <w:bookmarkEnd w:id="3119"/>
      <w:r w:rsidRPr="006C7D08">
        <w:rPr>
          <w:rtl/>
        </w:rPr>
        <w:t xml:space="preserve">כשר </w:t>
      </w:r>
      <w:bookmarkStart w:id="3120" w:name="_ETM_Q5_413420"/>
      <w:bookmarkEnd w:id="3120"/>
      <w:r w:rsidRPr="006C7D08">
        <w:rPr>
          <w:rtl/>
        </w:rPr>
        <w:t xml:space="preserve">עם </w:t>
      </w:r>
      <w:bookmarkStart w:id="3121" w:name="_ETM_Q5_413959"/>
      <w:bookmarkEnd w:id="3121"/>
      <w:r w:rsidRPr="006C7D08">
        <w:rPr>
          <w:rtl/>
        </w:rPr>
        <w:t xml:space="preserve">סיווג </w:t>
      </w:r>
      <w:bookmarkStart w:id="3122" w:name="_ETM_Q5_414379"/>
      <w:bookmarkEnd w:id="3122"/>
      <w:r w:rsidRPr="006C7D08">
        <w:rPr>
          <w:rtl/>
        </w:rPr>
        <w:t>ספציפי</w:t>
      </w:r>
      <w:r>
        <w:rPr>
          <w:rFonts w:hint="cs"/>
          <w:rtl/>
        </w:rPr>
        <w:t>,</w:t>
      </w:r>
      <w:r w:rsidRPr="006C7D08">
        <w:rPr>
          <w:rtl/>
        </w:rPr>
        <w:t xml:space="preserve"> </w:t>
      </w:r>
      <w:bookmarkStart w:id="3123" w:name="_ETM_Q5_415430"/>
      <w:bookmarkEnd w:id="3123"/>
      <w:r>
        <w:rPr>
          <w:rFonts w:hint="cs"/>
          <w:rtl/>
        </w:rPr>
        <w:t>ה</w:t>
      </w:r>
      <w:r w:rsidRPr="006C7D08">
        <w:rPr>
          <w:rtl/>
        </w:rPr>
        <w:t xml:space="preserve">אגף </w:t>
      </w:r>
      <w:bookmarkStart w:id="3124" w:name="_ETM_Q5_415790"/>
      <w:bookmarkEnd w:id="3124"/>
      <w:r w:rsidRPr="006C7D08">
        <w:rPr>
          <w:rtl/>
        </w:rPr>
        <w:t>הטכנולוגי</w:t>
      </w:r>
      <w:r>
        <w:rPr>
          <w:rFonts w:hint="cs"/>
          <w:rtl/>
        </w:rPr>
        <w:t>סטי</w:t>
      </w:r>
      <w:bookmarkStart w:id="3125" w:name="_ETM_Q5_416510"/>
      <w:bookmarkEnd w:id="3125"/>
      <w:r w:rsidRPr="006C7D08">
        <w:rPr>
          <w:rtl/>
        </w:rPr>
        <w:t xml:space="preserve"> </w:t>
      </w:r>
      <w:bookmarkStart w:id="3126" w:name="_ETM_Q5_416689"/>
      <w:bookmarkEnd w:id="3126"/>
      <w:r w:rsidRPr="006C7D08">
        <w:rPr>
          <w:rtl/>
        </w:rPr>
        <w:t xml:space="preserve">בצה"ל </w:t>
      </w:r>
      <w:bookmarkStart w:id="3127" w:name="_ETM_Q5_417260"/>
      <w:bookmarkEnd w:id="3127"/>
      <w:r w:rsidRPr="006C7D08">
        <w:rPr>
          <w:rtl/>
        </w:rPr>
        <w:t xml:space="preserve">צריך </w:t>
      </w:r>
      <w:bookmarkStart w:id="3128" w:name="_ETM_Q5_417530"/>
      <w:bookmarkEnd w:id="3128"/>
      <w:r w:rsidRPr="006C7D08">
        <w:rPr>
          <w:rtl/>
        </w:rPr>
        <w:t xml:space="preserve">לרכוש </w:t>
      </w:r>
      <w:bookmarkStart w:id="3129" w:name="_ETM_Q5_417860"/>
      <w:bookmarkEnd w:id="3129"/>
      <w:r w:rsidRPr="006C7D08">
        <w:rPr>
          <w:rtl/>
        </w:rPr>
        <w:t xml:space="preserve">את </w:t>
      </w:r>
      <w:bookmarkStart w:id="3130" w:name="_ETM_Q5_417980"/>
      <w:bookmarkEnd w:id="3130"/>
      <w:r w:rsidRPr="006C7D08">
        <w:rPr>
          <w:rtl/>
        </w:rPr>
        <w:t xml:space="preserve">המזון </w:t>
      </w:r>
      <w:bookmarkStart w:id="3131" w:name="_ETM_Q5_418970"/>
      <w:bookmarkEnd w:id="3131"/>
      <w:r w:rsidRPr="006C7D08">
        <w:rPr>
          <w:rtl/>
        </w:rPr>
        <w:t>הזה</w:t>
      </w:r>
      <w:r>
        <w:rPr>
          <w:rFonts w:hint="cs"/>
          <w:rtl/>
        </w:rPr>
        <w:t>,</w:t>
      </w:r>
      <w:r w:rsidRPr="006C7D08">
        <w:rPr>
          <w:rtl/>
        </w:rPr>
        <w:t xml:space="preserve"> </w:t>
      </w:r>
      <w:bookmarkStart w:id="3132" w:name="_ETM_Q5_419239"/>
      <w:bookmarkEnd w:id="3132"/>
      <w:r w:rsidRPr="006C7D08">
        <w:rPr>
          <w:rtl/>
        </w:rPr>
        <w:t xml:space="preserve">לדאוג </w:t>
      </w:r>
      <w:bookmarkStart w:id="3133" w:name="_ETM_Q5_419569"/>
      <w:bookmarkEnd w:id="3133"/>
      <w:r w:rsidRPr="006C7D08">
        <w:rPr>
          <w:rtl/>
        </w:rPr>
        <w:t>לאספקתו</w:t>
      </w:r>
      <w:r>
        <w:rPr>
          <w:rFonts w:hint="cs"/>
          <w:rtl/>
        </w:rPr>
        <w:t>,</w:t>
      </w:r>
      <w:r w:rsidRPr="006C7D08">
        <w:rPr>
          <w:rtl/>
        </w:rPr>
        <w:t xml:space="preserve"> </w:t>
      </w:r>
      <w:bookmarkStart w:id="3134" w:name="_ETM_Q5_420290"/>
      <w:bookmarkEnd w:id="3134"/>
      <w:r w:rsidRPr="006C7D08">
        <w:rPr>
          <w:rtl/>
        </w:rPr>
        <w:t xml:space="preserve">להובלתו </w:t>
      </w:r>
      <w:bookmarkStart w:id="3135" w:name="_ETM_Q5_421010"/>
      <w:bookmarkEnd w:id="3135"/>
      <w:r w:rsidRPr="006C7D08">
        <w:rPr>
          <w:rtl/>
        </w:rPr>
        <w:t>ול</w:t>
      </w:r>
      <w:r>
        <w:rPr>
          <w:rFonts w:hint="cs"/>
          <w:rtl/>
        </w:rPr>
        <w:t>שליחתו</w:t>
      </w:r>
      <w:r w:rsidRPr="006C7D08">
        <w:rPr>
          <w:rtl/>
        </w:rPr>
        <w:t xml:space="preserve"> </w:t>
      </w:r>
      <w:bookmarkStart w:id="3136" w:name="_ETM_Q5_421670"/>
      <w:bookmarkStart w:id="3137" w:name="_ETM_Q5_422360"/>
      <w:bookmarkEnd w:id="3136"/>
      <w:bookmarkEnd w:id="3137"/>
      <w:r w:rsidRPr="006C7D08">
        <w:rPr>
          <w:rtl/>
        </w:rPr>
        <w:t xml:space="preserve">לכל </w:t>
      </w:r>
      <w:bookmarkStart w:id="3138" w:name="_ETM_Q5_422659"/>
      <w:bookmarkEnd w:id="3138"/>
      <w:r w:rsidRPr="006C7D08">
        <w:rPr>
          <w:rtl/>
        </w:rPr>
        <w:t xml:space="preserve">מקום </w:t>
      </w:r>
      <w:bookmarkStart w:id="3139" w:name="_ETM_Q5_422959"/>
      <w:bookmarkEnd w:id="3139"/>
      <w:r w:rsidRPr="006C7D08">
        <w:rPr>
          <w:rtl/>
        </w:rPr>
        <w:t xml:space="preserve">שהם </w:t>
      </w:r>
      <w:bookmarkStart w:id="3140" w:name="_ETM_Q5_423140"/>
      <w:bookmarkEnd w:id="3140"/>
      <w:r w:rsidRPr="006C7D08">
        <w:rPr>
          <w:rtl/>
        </w:rPr>
        <w:t xml:space="preserve">נמצאים </w:t>
      </w:r>
      <w:bookmarkStart w:id="3141" w:name="_ETM_Q5_423530"/>
      <w:bookmarkEnd w:id="3141"/>
      <w:r w:rsidRPr="006C7D08">
        <w:rPr>
          <w:rtl/>
        </w:rPr>
        <w:t>בו</w:t>
      </w:r>
      <w:r>
        <w:rPr>
          <w:rFonts w:hint="cs"/>
          <w:rtl/>
        </w:rPr>
        <w:t>.</w:t>
      </w:r>
      <w:r w:rsidRPr="006C7D08">
        <w:rPr>
          <w:rtl/>
        </w:rPr>
        <w:t xml:space="preserve"> </w:t>
      </w:r>
      <w:bookmarkStart w:id="3142" w:name="_ETM_Q5_423650"/>
      <w:bookmarkEnd w:id="3142"/>
      <w:r w:rsidRPr="006C7D08">
        <w:rPr>
          <w:rtl/>
        </w:rPr>
        <w:t>ז</w:t>
      </w:r>
      <w:r>
        <w:rPr>
          <w:rFonts w:hint="cs"/>
          <w:rtl/>
        </w:rPr>
        <w:t>ו</w:t>
      </w:r>
      <w:r w:rsidRPr="006C7D08">
        <w:rPr>
          <w:rtl/>
        </w:rPr>
        <w:t xml:space="preserve"> </w:t>
      </w:r>
      <w:bookmarkStart w:id="3143" w:name="_ETM_Q5_423769"/>
      <w:bookmarkEnd w:id="3143"/>
      <w:r>
        <w:rPr>
          <w:rFonts w:hint="cs"/>
          <w:rtl/>
        </w:rPr>
        <w:t>ה</w:t>
      </w:r>
      <w:r w:rsidRPr="006C7D08">
        <w:rPr>
          <w:rtl/>
        </w:rPr>
        <w:t xml:space="preserve">דוגמה </w:t>
      </w:r>
      <w:bookmarkStart w:id="3144" w:name="_ETM_Q5_424069"/>
      <w:bookmarkEnd w:id="3144"/>
      <w:r w:rsidRPr="006C7D08">
        <w:rPr>
          <w:rtl/>
        </w:rPr>
        <w:t xml:space="preserve">הכי </w:t>
      </w:r>
      <w:bookmarkStart w:id="3145" w:name="_ETM_Q5_424220"/>
      <w:bookmarkEnd w:id="3145"/>
      <w:r w:rsidRPr="006C7D08">
        <w:rPr>
          <w:rtl/>
        </w:rPr>
        <w:t>קטנה</w:t>
      </w:r>
      <w:r>
        <w:rPr>
          <w:rFonts w:hint="cs"/>
          <w:rtl/>
        </w:rPr>
        <w:t>,</w:t>
      </w:r>
      <w:r w:rsidRPr="006C7D08">
        <w:rPr>
          <w:rtl/>
        </w:rPr>
        <w:t xml:space="preserve"> </w:t>
      </w:r>
      <w:bookmarkStart w:id="3146" w:name="_ETM_Q5_424909"/>
      <w:bookmarkEnd w:id="3146"/>
      <w:r w:rsidRPr="006C7D08">
        <w:rPr>
          <w:rtl/>
        </w:rPr>
        <w:t xml:space="preserve">ואני </w:t>
      </w:r>
      <w:bookmarkStart w:id="3147" w:name="_ETM_Q5_425090"/>
      <w:bookmarkEnd w:id="3147"/>
      <w:r w:rsidRPr="006C7D08">
        <w:rPr>
          <w:rtl/>
        </w:rPr>
        <w:t xml:space="preserve">יכול </w:t>
      </w:r>
      <w:bookmarkStart w:id="3148" w:name="_ETM_Q5_425269"/>
      <w:bookmarkEnd w:id="3148"/>
      <w:r w:rsidRPr="006C7D08">
        <w:rPr>
          <w:rtl/>
        </w:rPr>
        <w:t xml:space="preserve">לתת </w:t>
      </w:r>
      <w:bookmarkStart w:id="3149" w:name="_ETM_Q5_425569"/>
      <w:bookmarkEnd w:id="3149"/>
      <w:r w:rsidRPr="006C7D08">
        <w:rPr>
          <w:rtl/>
        </w:rPr>
        <w:t xml:space="preserve">דוגמאות </w:t>
      </w:r>
      <w:bookmarkStart w:id="3150" w:name="_ETM_Q5_426049"/>
      <w:bookmarkEnd w:id="3150"/>
      <w:r w:rsidRPr="006C7D08">
        <w:rPr>
          <w:rtl/>
        </w:rPr>
        <w:t xml:space="preserve">נוספות </w:t>
      </w:r>
      <w:bookmarkStart w:id="3151" w:name="_ETM_Q5_426590"/>
      <w:bookmarkEnd w:id="3151"/>
      <w:r w:rsidRPr="006C7D08">
        <w:rPr>
          <w:rtl/>
        </w:rPr>
        <w:t xml:space="preserve">שקשורות </w:t>
      </w:r>
      <w:bookmarkStart w:id="3152" w:name="_ETM_Q5_427189"/>
      <w:bookmarkEnd w:id="3152"/>
      <w:r w:rsidRPr="006C7D08">
        <w:rPr>
          <w:rtl/>
        </w:rPr>
        <w:t>ל</w:t>
      </w:r>
      <w:bookmarkStart w:id="3153" w:name="_ETM_Q5_427790"/>
      <w:bookmarkEnd w:id="3153"/>
      <w:r w:rsidRPr="006C7D08">
        <w:rPr>
          <w:rtl/>
        </w:rPr>
        <w:t xml:space="preserve">מי </w:t>
      </w:r>
      <w:bookmarkStart w:id="3154" w:name="_ETM_Q5_428000"/>
      <w:bookmarkEnd w:id="3154"/>
      <w:r w:rsidRPr="006C7D08">
        <w:rPr>
          <w:rtl/>
        </w:rPr>
        <w:t xml:space="preserve">נמצא </w:t>
      </w:r>
      <w:bookmarkStart w:id="3155" w:name="_ETM_Q5_428390"/>
      <w:bookmarkEnd w:id="3155"/>
      <w:r w:rsidRPr="006C7D08">
        <w:rPr>
          <w:rtl/>
        </w:rPr>
        <w:t>איתם</w:t>
      </w:r>
      <w:r>
        <w:rPr>
          <w:rFonts w:hint="cs"/>
          <w:rtl/>
        </w:rPr>
        <w:t xml:space="preserve"> –</w:t>
      </w:r>
      <w:r w:rsidRPr="006C7D08">
        <w:rPr>
          <w:rtl/>
        </w:rPr>
        <w:t xml:space="preserve"> </w:t>
      </w:r>
      <w:bookmarkStart w:id="3156" w:name="_ETM_Q5_429079"/>
      <w:bookmarkEnd w:id="3156"/>
      <w:r w:rsidRPr="006C7D08">
        <w:rPr>
          <w:rtl/>
        </w:rPr>
        <w:t>נשים</w:t>
      </w:r>
      <w:r>
        <w:rPr>
          <w:rFonts w:hint="cs"/>
          <w:rtl/>
        </w:rPr>
        <w:t>,</w:t>
      </w:r>
      <w:r w:rsidRPr="006C7D08">
        <w:rPr>
          <w:rtl/>
        </w:rPr>
        <w:t xml:space="preserve"> </w:t>
      </w:r>
      <w:bookmarkStart w:id="3157" w:name="_ETM_Q5_429920"/>
      <w:bookmarkEnd w:id="3157"/>
      <w:r w:rsidRPr="006C7D08">
        <w:rPr>
          <w:rtl/>
        </w:rPr>
        <w:t>גברים</w:t>
      </w:r>
      <w:r>
        <w:rPr>
          <w:rFonts w:hint="cs"/>
          <w:rtl/>
        </w:rPr>
        <w:t>,</w:t>
      </w:r>
      <w:r w:rsidRPr="006C7D08">
        <w:rPr>
          <w:rtl/>
        </w:rPr>
        <w:t xml:space="preserve"> </w:t>
      </w:r>
      <w:bookmarkStart w:id="3158" w:name="_ETM_Q5_430579"/>
      <w:bookmarkEnd w:id="3158"/>
      <w:r w:rsidRPr="006C7D08">
        <w:rPr>
          <w:rtl/>
        </w:rPr>
        <w:t>הדרכה</w:t>
      </w:r>
      <w:r>
        <w:rPr>
          <w:rFonts w:hint="cs"/>
          <w:rtl/>
        </w:rPr>
        <w:t>,</w:t>
      </w:r>
      <w:r w:rsidRPr="006C7D08">
        <w:rPr>
          <w:rtl/>
        </w:rPr>
        <w:t xml:space="preserve"> </w:t>
      </w:r>
      <w:bookmarkStart w:id="3159" w:name="_ETM_Q5_431239"/>
      <w:bookmarkEnd w:id="3159"/>
      <w:r w:rsidRPr="006C7D08">
        <w:rPr>
          <w:rtl/>
        </w:rPr>
        <w:t>הכשרה</w:t>
      </w:r>
      <w:r w:rsidR="00825527">
        <w:rPr>
          <w:rFonts w:hint="cs"/>
          <w:rtl/>
        </w:rPr>
        <w:t>,</w:t>
      </w:r>
      <w:r w:rsidRPr="006C7D08">
        <w:rPr>
          <w:rtl/>
        </w:rPr>
        <w:t xml:space="preserve"> </w:t>
      </w:r>
      <w:bookmarkStart w:id="3160" w:name="_ETM_Q5_431959"/>
      <w:bookmarkEnd w:id="3160"/>
      <w:r w:rsidRPr="006C7D08">
        <w:rPr>
          <w:rtl/>
        </w:rPr>
        <w:t>מי</w:t>
      </w:r>
      <w:r>
        <w:rPr>
          <w:rFonts w:hint="cs"/>
          <w:rtl/>
        </w:rPr>
        <w:t xml:space="preserve"> יהיו</w:t>
      </w:r>
      <w:bookmarkStart w:id="3161" w:name="_ETM_Q5_432290"/>
      <w:bookmarkEnd w:id="3161"/>
      <w:r>
        <w:rPr>
          <w:rFonts w:hint="cs"/>
          <w:rtl/>
        </w:rPr>
        <w:t xml:space="preserve"> </w:t>
      </w:r>
      <w:bookmarkStart w:id="3162" w:name="_ETM_Q5_432983"/>
      <w:bookmarkEnd w:id="3162"/>
      <w:r w:rsidRPr="006C7D08">
        <w:rPr>
          <w:rtl/>
        </w:rPr>
        <w:t xml:space="preserve">המפקדים </w:t>
      </w:r>
      <w:bookmarkStart w:id="3163" w:name="_ETM_Q5_432739"/>
      <w:bookmarkEnd w:id="3163"/>
      <w:r w:rsidRPr="006C7D08">
        <w:rPr>
          <w:rtl/>
        </w:rPr>
        <w:t>שלהם</w:t>
      </w:r>
      <w:r w:rsidR="00825527">
        <w:rPr>
          <w:rFonts w:hint="cs"/>
          <w:rtl/>
        </w:rPr>
        <w:t xml:space="preserve"> </w:t>
      </w:r>
      <w:r w:rsidR="00825527">
        <w:rPr>
          <w:rFonts w:hint="eastAsia"/>
          <w:rtl/>
        </w:rPr>
        <w:t>–</w:t>
      </w:r>
      <w:r w:rsidR="00825527">
        <w:rPr>
          <w:rFonts w:hint="cs"/>
          <w:rtl/>
        </w:rPr>
        <w:t xml:space="preserve"> </w:t>
      </w:r>
      <w:r w:rsidR="00825527">
        <w:rPr>
          <w:rFonts w:hint="eastAsia"/>
          <w:rtl/>
        </w:rPr>
        <w:t>–</w:t>
      </w:r>
    </w:p>
    <w:p w:rsidR="00B50F57" w:rsidRDefault="00B50F57" w:rsidP="007968EA">
      <w:pPr>
        <w:rPr>
          <w:rtl/>
        </w:rPr>
      </w:pPr>
    </w:p>
    <w:p w:rsidR="00B50F57" w:rsidRDefault="00B50F57" w:rsidP="007968EA">
      <w:pPr>
        <w:pStyle w:val="af5"/>
        <w:keepNext/>
        <w:rPr>
          <w:rtl/>
        </w:rPr>
      </w:pPr>
      <w:bookmarkStart w:id="3164" w:name="ET_interruption_6164_2"/>
      <w:r w:rsidRPr="00501CE1">
        <w:rPr>
          <w:rStyle w:val="TagStyle"/>
          <w:rtl/>
        </w:rPr>
        <w:t xml:space="preserve"> &lt;&lt; קריאה &gt;&gt; </w:t>
      </w:r>
      <w:r>
        <w:rPr>
          <w:rtl/>
        </w:rPr>
        <w:t>עמית הלוי (הליכוד):</w:t>
      </w:r>
      <w:r w:rsidRPr="00501CE1">
        <w:rPr>
          <w:rStyle w:val="TagStyle"/>
          <w:rtl/>
        </w:rPr>
        <w:t xml:space="preserve"> &lt;&lt; קריאה &gt;&gt;</w:t>
      </w:r>
      <w:r>
        <w:rPr>
          <w:rtl/>
        </w:rPr>
        <w:t xml:space="preserve">   </w:t>
      </w:r>
      <w:bookmarkEnd w:id="3164"/>
    </w:p>
    <w:p w:rsidR="00B50F57" w:rsidRDefault="00B50F57" w:rsidP="007968EA">
      <w:pPr>
        <w:rPr>
          <w:rtl/>
        </w:rPr>
      </w:pPr>
    </w:p>
    <w:p w:rsidR="00B50F57" w:rsidRDefault="00A9203F" w:rsidP="007968EA">
      <w:pPr>
        <w:rPr>
          <w:rtl/>
        </w:rPr>
      </w:pPr>
      <w:r>
        <w:rPr>
          <w:rFonts w:hint="cs"/>
          <w:rtl/>
        </w:rPr>
        <w:t>– – –</w:t>
      </w:r>
      <w:r w:rsidR="00B50F57">
        <w:rPr>
          <w:rFonts w:hint="cs"/>
          <w:rtl/>
        </w:rPr>
        <w:t xml:space="preserve"> מעבר לכשרות </w:t>
      </w:r>
      <w:r>
        <w:rPr>
          <w:rFonts w:hint="cs"/>
          <w:rtl/>
        </w:rPr>
        <w:t>– – –</w:t>
      </w:r>
    </w:p>
    <w:p w:rsidR="00B50F57" w:rsidRDefault="00B50F57" w:rsidP="007968EA">
      <w:pPr>
        <w:rPr>
          <w:rtl/>
        </w:rPr>
      </w:pPr>
    </w:p>
    <w:p w:rsidR="00B50F57" w:rsidRDefault="00B50F57" w:rsidP="007968EA">
      <w:pPr>
        <w:pStyle w:val="-"/>
        <w:keepNext/>
        <w:rPr>
          <w:rtl/>
        </w:rPr>
      </w:pPr>
      <w:bookmarkStart w:id="3165" w:name="ET_speakercontinue_6432_3"/>
      <w:r w:rsidRPr="00501CE1">
        <w:rPr>
          <w:rStyle w:val="TagStyle"/>
          <w:rtl/>
        </w:rPr>
        <w:t xml:space="preserve"> &lt;&lt; דובר_המשך &gt;&gt; </w:t>
      </w:r>
      <w:r>
        <w:rPr>
          <w:rtl/>
        </w:rPr>
        <w:t>שר הביטחון יואב גלנט:</w:t>
      </w:r>
      <w:r w:rsidRPr="00501CE1">
        <w:rPr>
          <w:rStyle w:val="TagStyle"/>
          <w:rtl/>
        </w:rPr>
        <w:t xml:space="preserve"> &lt;&lt; דובר_המשך &gt;&gt;</w:t>
      </w:r>
      <w:r>
        <w:rPr>
          <w:rtl/>
        </w:rPr>
        <w:t xml:space="preserve">   </w:t>
      </w:r>
      <w:bookmarkEnd w:id="3165"/>
    </w:p>
    <w:p w:rsidR="00B50F57" w:rsidRDefault="00B50F57" w:rsidP="00A9203F">
      <w:pPr>
        <w:rPr>
          <w:rtl/>
        </w:rPr>
      </w:pPr>
    </w:p>
    <w:p w:rsidR="00B50F57" w:rsidRDefault="00B50F57" w:rsidP="00825527">
      <w:pPr>
        <w:rPr>
          <w:rtl/>
        </w:rPr>
      </w:pPr>
      <w:bookmarkStart w:id="3166" w:name="_ETM_Q5_433849"/>
      <w:bookmarkStart w:id="3167" w:name="_ETM_Q5_436610"/>
      <w:bookmarkStart w:id="3168" w:name="_ETM_Q5_437509"/>
      <w:bookmarkEnd w:id="3166"/>
      <w:bookmarkEnd w:id="3167"/>
      <w:bookmarkEnd w:id="3168"/>
      <w:r w:rsidRPr="006C7D08">
        <w:rPr>
          <w:rtl/>
        </w:rPr>
        <w:t xml:space="preserve">יש </w:t>
      </w:r>
      <w:bookmarkStart w:id="3169" w:name="_ETM_Q5_437779"/>
      <w:bookmarkEnd w:id="3169"/>
      <w:r w:rsidRPr="006C7D08">
        <w:rPr>
          <w:rtl/>
        </w:rPr>
        <w:t xml:space="preserve">הרבה </w:t>
      </w:r>
      <w:bookmarkStart w:id="3170" w:name="_ETM_Q5_438050"/>
      <w:bookmarkEnd w:id="3170"/>
      <w:r w:rsidRPr="006C7D08">
        <w:rPr>
          <w:rtl/>
        </w:rPr>
        <w:t>דברים</w:t>
      </w:r>
      <w:r w:rsidR="00825527">
        <w:rPr>
          <w:rFonts w:hint="cs"/>
          <w:rtl/>
        </w:rPr>
        <w:t>.</w:t>
      </w:r>
      <w:r w:rsidRPr="006C7D08">
        <w:rPr>
          <w:rtl/>
        </w:rPr>
        <w:t xml:space="preserve"> </w:t>
      </w:r>
      <w:bookmarkStart w:id="3171" w:name="_ETM_Q5_439220"/>
      <w:bookmarkEnd w:id="3171"/>
      <w:r w:rsidR="00825527">
        <w:rPr>
          <w:rFonts w:hint="cs"/>
          <w:rtl/>
        </w:rPr>
        <w:t xml:space="preserve">– – </w:t>
      </w:r>
      <w:r w:rsidRPr="006C7D08">
        <w:rPr>
          <w:rtl/>
        </w:rPr>
        <w:t xml:space="preserve">כלומר </w:t>
      </w:r>
      <w:bookmarkStart w:id="3172" w:name="_ETM_Q5_440000"/>
      <w:bookmarkEnd w:id="3172"/>
      <w:r w:rsidRPr="006C7D08">
        <w:rPr>
          <w:rtl/>
        </w:rPr>
        <w:t xml:space="preserve">אני </w:t>
      </w:r>
      <w:bookmarkStart w:id="3173" w:name="_ETM_Q5_440270"/>
      <w:bookmarkEnd w:id="3173"/>
      <w:r w:rsidRPr="006C7D08">
        <w:rPr>
          <w:rtl/>
        </w:rPr>
        <w:t xml:space="preserve">רוצה </w:t>
      </w:r>
      <w:bookmarkStart w:id="3174" w:name="_ETM_Q5_441260"/>
      <w:bookmarkEnd w:id="3174"/>
      <w:r w:rsidRPr="006C7D08">
        <w:rPr>
          <w:rtl/>
        </w:rPr>
        <w:t xml:space="preserve">שהמפקד </w:t>
      </w:r>
      <w:bookmarkStart w:id="3175" w:name="_ETM_Q5_442370"/>
      <w:bookmarkEnd w:id="3175"/>
      <w:r w:rsidRPr="006C7D08">
        <w:rPr>
          <w:rtl/>
        </w:rPr>
        <w:t xml:space="preserve">של </w:t>
      </w:r>
      <w:bookmarkStart w:id="3176" w:name="_ETM_Q5_442730"/>
      <w:bookmarkEnd w:id="3176"/>
      <w:r>
        <w:rPr>
          <w:rFonts w:hint="cs"/>
          <w:rtl/>
        </w:rPr>
        <w:t>הח</w:t>
      </w:r>
      <w:r w:rsidRPr="006C7D08">
        <w:rPr>
          <w:rtl/>
        </w:rPr>
        <w:t xml:space="preserve">ייל </w:t>
      </w:r>
      <w:bookmarkStart w:id="3177" w:name="_ETM_Q5_443000"/>
      <w:bookmarkEnd w:id="3177"/>
      <w:r w:rsidRPr="006C7D08">
        <w:rPr>
          <w:rtl/>
        </w:rPr>
        <w:t xml:space="preserve">החרדי </w:t>
      </w:r>
      <w:bookmarkStart w:id="3178" w:name="_ETM_Q5_444170"/>
      <w:bookmarkEnd w:id="3178"/>
      <w:r w:rsidRPr="006C7D08">
        <w:rPr>
          <w:rtl/>
        </w:rPr>
        <w:t xml:space="preserve">יהיה </w:t>
      </w:r>
      <w:bookmarkStart w:id="3179" w:name="_ETM_Q5_444620"/>
      <w:bookmarkEnd w:id="3179"/>
      <w:r w:rsidRPr="006C7D08">
        <w:rPr>
          <w:rtl/>
        </w:rPr>
        <w:t xml:space="preserve">אדם </w:t>
      </w:r>
      <w:bookmarkStart w:id="3180" w:name="_ETM_Q5_446230"/>
      <w:bookmarkEnd w:id="3180"/>
      <w:r w:rsidRPr="006C7D08">
        <w:rPr>
          <w:rtl/>
        </w:rPr>
        <w:t xml:space="preserve">שהחרדי </w:t>
      </w:r>
      <w:bookmarkStart w:id="3181" w:name="_ETM_Q5_447699"/>
      <w:bookmarkEnd w:id="3181"/>
      <w:r w:rsidRPr="006C7D08">
        <w:rPr>
          <w:rtl/>
        </w:rPr>
        <w:t xml:space="preserve">החייל </w:t>
      </w:r>
      <w:bookmarkStart w:id="3182" w:name="_ETM_Q5_448419"/>
      <w:bookmarkEnd w:id="3182"/>
      <w:r>
        <w:rPr>
          <w:rFonts w:hint="cs"/>
          <w:rtl/>
        </w:rPr>
        <w:t>ב</w:t>
      </w:r>
      <w:r>
        <w:rPr>
          <w:rtl/>
        </w:rPr>
        <w:t>ו</w:t>
      </w:r>
      <w:r>
        <w:rPr>
          <w:rFonts w:hint="cs"/>
          <w:rtl/>
        </w:rPr>
        <w:t>ט</w:t>
      </w:r>
      <w:r w:rsidRPr="006C7D08">
        <w:rPr>
          <w:rtl/>
        </w:rPr>
        <w:t xml:space="preserve">ח </w:t>
      </w:r>
      <w:bookmarkStart w:id="3183" w:name="_ETM_Q5_448900"/>
      <w:bookmarkEnd w:id="3183"/>
      <w:r w:rsidRPr="006C7D08">
        <w:rPr>
          <w:rtl/>
        </w:rPr>
        <w:t xml:space="preserve">בו </w:t>
      </w:r>
      <w:bookmarkStart w:id="3184" w:name="_ETM_Q5_449080"/>
      <w:bookmarkEnd w:id="3184"/>
      <w:r w:rsidRPr="006C7D08">
        <w:rPr>
          <w:rtl/>
        </w:rPr>
        <w:t xml:space="preserve">וגם </w:t>
      </w:r>
      <w:bookmarkStart w:id="3185" w:name="_ETM_Q5_449380"/>
      <w:bookmarkEnd w:id="3185"/>
      <w:r w:rsidRPr="006C7D08">
        <w:rPr>
          <w:rtl/>
        </w:rPr>
        <w:t xml:space="preserve">המשפחה </w:t>
      </w:r>
      <w:bookmarkStart w:id="3186" w:name="_ETM_Q5_449860"/>
      <w:bookmarkEnd w:id="3186"/>
      <w:r w:rsidRPr="006C7D08">
        <w:rPr>
          <w:rtl/>
        </w:rPr>
        <w:t xml:space="preserve">בוטחת </w:t>
      </w:r>
      <w:bookmarkStart w:id="3187" w:name="_ETM_Q5_450339"/>
      <w:bookmarkEnd w:id="3187"/>
      <w:r w:rsidRPr="006C7D08">
        <w:rPr>
          <w:rtl/>
        </w:rPr>
        <w:t>בו</w:t>
      </w:r>
      <w:r>
        <w:rPr>
          <w:rFonts w:hint="cs"/>
          <w:rtl/>
        </w:rPr>
        <w:t>,</w:t>
      </w:r>
      <w:r w:rsidRPr="006C7D08">
        <w:rPr>
          <w:rtl/>
        </w:rPr>
        <w:t xml:space="preserve"> </w:t>
      </w:r>
      <w:bookmarkStart w:id="3188" w:name="_ETM_Q5_450639"/>
      <w:bookmarkEnd w:id="3188"/>
      <w:r w:rsidRPr="006C7D08">
        <w:rPr>
          <w:rtl/>
        </w:rPr>
        <w:t xml:space="preserve">בבחינת </w:t>
      </w:r>
      <w:bookmarkStart w:id="3189" w:name="_ETM_Q5_451839"/>
      <w:bookmarkEnd w:id="3189"/>
      <w:r w:rsidRPr="006C7D08">
        <w:rPr>
          <w:rtl/>
        </w:rPr>
        <w:t xml:space="preserve">מישהו </w:t>
      </w:r>
      <w:bookmarkStart w:id="3190" w:name="_ETM_Q5_452930"/>
      <w:bookmarkEnd w:id="3190"/>
      <w:r w:rsidRPr="006C7D08">
        <w:rPr>
          <w:rtl/>
        </w:rPr>
        <w:t xml:space="preserve">שיכול </w:t>
      </w:r>
      <w:bookmarkStart w:id="3191" w:name="_ETM_Q5_454290"/>
      <w:bookmarkEnd w:id="3191"/>
      <w:r w:rsidRPr="006C7D08">
        <w:rPr>
          <w:rtl/>
        </w:rPr>
        <w:t xml:space="preserve">לקבל </w:t>
      </w:r>
      <w:bookmarkStart w:id="3192" w:name="_ETM_Q5_454800"/>
      <w:bookmarkEnd w:id="3192"/>
      <w:r w:rsidRPr="006C7D08">
        <w:rPr>
          <w:rtl/>
        </w:rPr>
        <w:t xml:space="preserve">אותו </w:t>
      </w:r>
      <w:bookmarkStart w:id="3193" w:name="_ETM_Q5_455010"/>
      <w:bookmarkEnd w:id="3193"/>
      <w:r w:rsidRPr="006C7D08">
        <w:rPr>
          <w:rtl/>
        </w:rPr>
        <w:t>ולק</w:t>
      </w:r>
      <w:r>
        <w:rPr>
          <w:rFonts w:hint="cs"/>
          <w:rtl/>
        </w:rPr>
        <w:t>לוט</w:t>
      </w:r>
      <w:r w:rsidRPr="006C7D08">
        <w:rPr>
          <w:rtl/>
        </w:rPr>
        <w:t xml:space="preserve"> </w:t>
      </w:r>
      <w:bookmarkStart w:id="3194" w:name="_ETM_Q5_455460"/>
      <w:bookmarkEnd w:id="3194"/>
      <w:r w:rsidRPr="006C7D08">
        <w:rPr>
          <w:rtl/>
        </w:rPr>
        <w:t xml:space="preserve">אותו </w:t>
      </w:r>
      <w:bookmarkStart w:id="3195" w:name="_ETM_Q5_455640"/>
      <w:bookmarkEnd w:id="3195"/>
      <w:r w:rsidRPr="006C7D08">
        <w:rPr>
          <w:rtl/>
        </w:rPr>
        <w:t xml:space="preserve">בצורה </w:t>
      </w:r>
      <w:bookmarkStart w:id="3196" w:name="_ETM_Q5_456000"/>
      <w:bookmarkEnd w:id="3196"/>
      <w:r w:rsidRPr="006C7D08">
        <w:rPr>
          <w:rtl/>
        </w:rPr>
        <w:t>ראויה</w:t>
      </w:r>
      <w:r>
        <w:rPr>
          <w:rFonts w:hint="cs"/>
          <w:rtl/>
        </w:rPr>
        <w:t>.</w:t>
      </w:r>
      <w:r w:rsidRPr="006C7D08">
        <w:rPr>
          <w:rtl/>
        </w:rPr>
        <w:t xml:space="preserve"> </w:t>
      </w:r>
      <w:bookmarkStart w:id="3197" w:name="_ETM_Q5_457180"/>
      <w:bookmarkEnd w:id="3197"/>
      <w:r w:rsidRPr="006C7D08">
        <w:rPr>
          <w:rtl/>
        </w:rPr>
        <w:t xml:space="preserve">אני </w:t>
      </w:r>
      <w:bookmarkStart w:id="3198" w:name="_ETM_Q5_457419"/>
      <w:bookmarkEnd w:id="3198"/>
      <w:r w:rsidRPr="006C7D08">
        <w:rPr>
          <w:rtl/>
        </w:rPr>
        <w:t xml:space="preserve">לא </w:t>
      </w:r>
      <w:bookmarkStart w:id="3199" w:name="_ETM_Q5_457539"/>
      <w:bookmarkEnd w:id="3199"/>
      <w:r w:rsidRPr="006C7D08">
        <w:rPr>
          <w:rtl/>
        </w:rPr>
        <w:t xml:space="preserve">מחפש </w:t>
      </w:r>
      <w:bookmarkStart w:id="3200" w:name="_ETM_Q5_458659"/>
      <w:bookmarkEnd w:id="3200"/>
      <w:r w:rsidRPr="006C7D08">
        <w:rPr>
          <w:rtl/>
        </w:rPr>
        <w:t>להביא</w:t>
      </w:r>
      <w:r>
        <w:rPr>
          <w:rFonts w:hint="cs"/>
          <w:rtl/>
        </w:rPr>
        <w:t xml:space="preserve"> </w:t>
      </w:r>
      <w:r w:rsidR="00A9203F">
        <w:rPr>
          <w:rFonts w:hint="cs"/>
          <w:rtl/>
        </w:rPr>
        <w:t>– – –</w:t>
      </w:r>
      <w:bookmarkStart w:id="3201" w:name="_ETM_Q5_460425"/>
      <w:bookmarkEnd w:id="3201"/>
    </w:p>
    <w:p w:rsidR="00B50F57" w:rsidRDefault="00B50F57" w:rsidP="007968EA">
      <w:pPr>
        <w:rPr>
          <w:rtl/>
        </w:rPr>
      </w:pPr>
      <w:bookmarkStart w:id="3202" w:name="_ETM_Q5_460498"/>
      <w:bookmarkEnd w:id="3202"/>
    </w:p>
    <w:p w:rsidR="00B50F57" w:rsidRDefault="00B50F57" w:rsidP="007968EA">
      <w:pPr>
        <w:pStyle w:val="af5"/>
        <w:keepNext/>
        <w:rPr>
          <w:rtl/>
        </w:rPr>
      </w:pPr>
      <w:bookmarkStart w:id="3203" w:name="ET_interruption_5082_1"/>
      <w:r w:rsidRPr="00501CE1">
        <w:rPr>
          <w:rStyle w:val="TagStyle"/>
          <w:rtl/>
        </w:rPr>
        <w:t xml:space="preserve">&lt;&lt; קריאה &gt;&gt; </w:t>
      </w:r>
      <w:r>
        <w:rPr>
          <w:rtl/>
        </w:rPr>
        <w:t>מאיר כהן (יש עתיד):</w:t>
      </w:r>
      <w:r w:rsidRPr="00501CE1">
        <w:rPr>
          <w:rStyle w:val="TagStyle"/>
          <w:rtl/>
        </w:rPr>
        <w:t xml:space="preserve"> &lt;&lt; קריאה &gt;&gt;</w:t>
      </w:r>
      <w:r>
        <w:rPr>
          <w:rtl/>
        </w:rPr>
        <w:t xml:space="preserve">   </w:t>
      </w:r>
      <w:bookmarkEnd w:id="3203"/>
    </w:p>
    <w:p w:rsidR="00B50F57" w:rsidRDefault="00B50F57" w:rsidP="007968EA">
      <w:pPr>
        <w:rPr>
          <w:rtl/>
        </w:rPr>
      </w:pPr>
    </w:p>
    <w:p w:rsidR="00B50F57" w:rsidRDefault="00B50F57" w:rsidP="005A6880">
      <w:pPr>
        <w:rPr>
          <w:rtl/>
        </w:rPr>
      </w:pPr>
      <w:r>
        <w:rPr>
          <w:rFonts w:hint="cs"/>
          <w:rtl/>
        </w:rPr>
        <w:t xml:space="preserve">מתוך 13,000 אתם מגייסים רק 3,000. איזה מסר </w:t>
      </w:r>
      <w:bookmarkStart w:id="3204" w:name="_ETM_Q5_466260"/>
      <w:bookmarkEnd w:id="3204"/>
      <w:r>
        <w:rPr>
          <w:rFonts w:hint="cs"/>
          <w:rtl/>
        </w:rPr>
        <w:t>זה?</w:t>
      </w:r>
    </w:p>
    <w:p w:rsidR="00B50F57" w:rsidRDefault="00B50F57" w:rsidP="007968EA">
      <w:pPr>
        <w:rPr>
          <w:rtl/>
        </w:rPr>
      </w:pPr>
    </w:p>
    <w:p w:rsidR="00B50F57" w:rsidRDefault="00B50F57" w:rsidP="007968EA">
      <w:pPr>
        <w:pStyle w:val="-"/>
        <w:keepNext/>
        <w:rPr>
          <w:rtl/>
        </w:rPr>
      </w:pPr>
      <w:r w:rsidRPr="00501CE1">
        <w:rPr>
          <w:rStyle w:val="TagStyle"/>
          <w:rtl/>
        </w:rPr>
        <w:t xml:space="preserve"> &lt;&lt; דובר_המשך &gt;&gt; </w:t>
      </w:r>
      <w:r>
        <w:rPr>
          <w:rtl/>
        </w:rPr>
        <w:t>שר הביטחון יואב גלנט:</w:t>
      </w:r>
      <w:r w:rsidRPr="00501CE1">
        <w:rPr>
          <w:rStyle w:val="TagStyle"/>
          <w:rtl/>
        </w:rPr>
        <w:t xml:space="preserve"> &lt;&lt; דובר_המשך &gt;&gt;</w:t>
      </w:r>
      <w:r>
        <w:rPr>
          <w:rtl/>
        </w:rPr>
        <w:t xml:space="preserve">   </w:t>
      </w:r>
    </w:p>
    <w:p w:rsidR="00B50F57" w:rsidRDefault="00B50F57" w:rsidP="00A9203F">
      <w:pPr>
        <w:rPr>
          <w:rtl/>
        </w:rPr>
      </w:pPr>
    </w:p>
    <w:p w:rsidR="00B50F57" w:rsidRDefault="00B50F57" w:rsidP="005A6880">
      <w:pPr>
        <w:rPr>
          <w:rtl/>
        </w:rPr>
      </w:pPr>
      <w:bookmarkStart w:id="3205" w:name="_ETM_Q5_461360"/>
      <w:bookmarkStart w:id="3206" w:name="_ETM_Q5_461930"/>
      <w:bookmarkStart w:id="3207" w:name="_ETM_Q5_462199"/>
      <w:bookmarkStart w:id="3208" w:name="_ETM_Q5_462770"/>
      <w:bookmarkStart w:id="3209" w:name="_ETM_Q5_462860"/>
      <w:bookmarkStart w:id="3210" w:name="_ETM_Q5_463249"/>
      <w:bookmarkStart w:id="3211" w:name="_ETM_Q5_463430"/>
      <w:bookmarkEnd w:id="3205"/>
      <w:bookmarkEnd w:id="3206"/>
      <w:bookmarkEnd w:id="3207"/>
      <w:bookmarkEnd w:id="3208"/>
      <w:bookmarkEnd w:id="3209"/>
      <w:bookmarkEnd w:id="3210"/>
      <w:bookmarkEnd w:id="3211"/>
      <w:r w:rsidRPr="006C7D08">
        <w:rPr>
          <w:rtl/>
        </w:rPr>
        <w:t xml:space="preserve">אני </w:t>
      </w:r>
      <w:bookmarkStart w:id="3212" w:name="_ETM_Q5_463819"/>
      <w:bookmarkEnd w:id="3212"/>
      <w:r w:rsidRPr="006C7D08">
        <w:rPr>
          <w:rtl/>
        </w:rPr>
        <w:t xml:space="preserve">מנסה </w:t>
      </w:r>
      <w:bookmarkStart w:id="3213" w:name="_ETM_Q5_464240"/>
      <w:bookmarkEnd w:id="3213"/>
      <w:r w:rsidRPr="006C7D08">
        <w:rPr>
          <w:rtl/>
        </w:rPr>
        <w:t>להסביר</w:t>
      </w:r>
      <w:r>
        <w:rPr>
          <w:rFonts w:hint="cs"/>
          <w:rtl/>
        </w:rPr>
        <w:t>,</w:t>
      </w:r>
      <w:bookmarkStart w:id="3214" w:name="_ETM_Q5_465860"/>
      <w:bookmarkStart w:id="3215" w:name="_ETM_Q5_466159"/>
      <w:bookmarkStart w:id="3216" w:name="_ETM_Q5_466580"/>
      <w:bookmarkEnd w:id="3214"/>
      <w:bookmarkEnd w:id="3215"/>
      <w:bookmarkEnd w:id="3216"/>
      <w:r w:rsidRPr="006C7D08">
        <w:rPr>
          <w:rtl/>
        </w:rPr>
        <w:t xml:space="preserve"> </w:t>
      </w:r>
      <w:bookmarkStart w:id="3217" w:name="_ETM_Q5_467300"/>
      <w:bookmarkEnd w:id="3217"/>
      <w:r w:rsidRPr="006C7D08">
        <w:rPr>
          <w:rtl/>
        </w:rPr>
        <w:t xml:space="preserve">חבר </w:t>
      </w:r>
      <w:bookmarkStart w:id="3218" w:name="_ETM_Q5_467569"/>
      <w:bookmarkEnd w:id="3218"/>
      <w:r w:rsidRPr="006C7D08">
        <w:rPr>
          <w:rtl/>
        </w:rPr>
        <w:t xml:space="preserve">הכנסת </w:t>
      </w:r>
      <w:bookmarkStart w:id="3219" w:name="_ETM_Q5_468050"/>
      <w:bookmarkEnd w:id="3219"/>
      <w:r w:rsidRPr="006C7D08">
        <w:rPr>
          <w:rtl/>
        </w:rPr>
        <w:t>כהן</w:t>
      </w:r>
      <w:r>
        <w:rPr>
          <w:rFonts w:hint="cs"/>
          <w:rtl/>
        </w:rPr>
        <w:t>,</w:t>
      </w:r>
      <w:r w:rsidRPr="006C7D08">
        <w:rPr>
          <w:rtl/>
        </w:rPr>
        <w:t xml:space="preserve"> </w:t>
      </w:r>
      <w:bookmarkStart w:id="3220" w:name="_ETM_Q5_468830"/>
      <w:bookmarkEnd w:id="3220"/>
      <w:r w:rsidRPr="006C7D08">
        <w:rPr>
          <w:rtl/>
        </w:rPr>
        <w:t>ואמרתי</w:t>
      </w:r>
      <w:r>
        <w:rPr>
          <w:rFonts w:hint="cs"/>
          <w:rtl/>
        </w:rPr>
        <w:t>:</w:t>
      </w:r>
      <w:r w:rsidRPr="006C7D08">
        <w:rPr>
          <w:rtl/>
        </w:rPr>
        <w:t xml:space="preserve"> </w:t>
      </w:r>
      <w:bookmarkStart w:id="3221" w:name="_ETM_Q5_469639"/>
      <w:bookmarkEnd w:id="3221"/>
      <w:r w:rsidRPr="006C7D08">
        <w:rPr>
          <w:rtl/>
        </w:rPr>
        <w:t>קיבולת</w:t>
      </w:r>
      <w:r>
        <w:rPr>
          <w:rFonts w:hint="cs"/>
          <w:rtl/>
        </w:rPr>
        <w:t>,</w:t>
      </w:r>
      <w:r w:rsidRPr="006C7D08">
        <w:rPr>
          <w:rtl/>
        </w:rPr>
        <w:t xml:space="preserve"> </w:t>
      </w:r>
      <w:bookmarkStart w:id="3222" w:name="_ETM_Q5_470900"/>
      <w:bookmarkEnd w:id="3222"/>
      <w:r w:rsidRPr="006C7D08">
        <w:rPr>
          <w:rtl/>
        </w:rPr>
        <w:t>יכולת</w:t>
      </w:r>
      <w:r>
        <w:rPr>
          <w:rFonts w:hint="cs"/>
          <w:rtl/>
        </w:rPr>
        <w:t>.</w:t>
      </w:r>
      <w:r w:rsidRPr="006C7D08">
        <w:rPr>
          <w:rtl/>
        </w:rPr>
        <w:t xml:space="preserve"> </w:t>
      </w:r>
      <w:bookmarkStart w:id="3223" w:name="_ETM_Q5_472279"/>
      <w:bookmarkEnd w:id="3223"/>
      <w:r w:rsidRPr="006C7D08">
        <w:rPr>
          <w:rtl/>
        </w:rPr>
        <w:t xml:space="preserve">אני </w:t>
      </w:r>
      <w:bookmarkStart w:id="3224" w:name="_ETM_Q5_472580"/>
      <w:bookmarkEnd w:id="3224"/>
      <w:r w:rsidRPr="006C7D08">
        <w:rPr>
          <w:rtl/>
        </w:rPr>
        <w:t xml:space="preserve">יודע </w:t>
      </w:r>
      <w:bookmarkStart w:id="3225" w:name="_ETM_Q5_473330"/>
      <w:bookmarkEnd w:id="3225"/>
      <w:r w:rsidRPr="006C7D08">
        <w:rPr>
          <w:rtl/>
        </w:rPr>
        <w:t xml:space="preserve">שבתקופה </w:t>
      </w:r>
      <w:bookmarkStart w:id="3226" w:name="_ETM_Q5_474169"/>
      <w:bookmarkEnd w:id="3226"/>
      <w:r w:rsidRPr="006C7D08">
        <w:rPr>
          <w:rtl/>
        </w:rPr>
        <w:t xml:space="preserve">שהייתם </w:t>
      </w:r>
      <w:bookmarkStart w:id="3227" w:name="_ETM_Q5_474589"/>
      <w:bookmarkEnd w:id="3227"/>
      <w:r w:rsidRPr="006C7D08">
        <w:rPr>
          <w:rtl/>
        </w:rPr>
        <w:t xml:space="preserve">בממשלה </w:t>
      </w:r>
      <w:bookmarkStart w:id="3228" w:name="_ETM_Q5_475610"/>
      <w:bookmarkEnd w:id="3228"/>
      <w:r w:rsidRPr="006C7D08">
        <w:rPr>
          <w:rtl/>
        </w:rPr>
        <w:t xml:space="preserve">גויסו </w:t>
      </w:r>
      <w:bookmarkStart w:id="3229" w:name="_ETM_Q5_476120"/>
      <w:bookmarkEnd w:id="3229"/>
      <w:r w:rsidRPr="006C7D08">
        <w:rPr>
          <w:rtl/>
        </w:rPr>
        <w:t>מיליונים</w:t>
      </w:r>
      <w:r>
        <w:rPr>
          <w:rFonts w:hint="cs"/>
          <w:rtl/>
        </w:rPr>
        <w:t>,</w:t>
      </w:r>
      <w:r w:rsidRPr="006C7D08">
        <w:rPr>
          <w:rtl/>
        </w:rPr>
        <w:t xml:space="preserve"> </w:t>
      </w:r>
      <w:bookmarkStart w:id="3230" w:name="_ETM_Q5_477229"/>
      <w:bookmarkEnd w:id="3230"/>
      <w:r w:rsidRPr="006C7D08">
        <w:rPr>
          <w:rtl/>
        </w:rPr>
        <w:t xml:space="preserve">אבל </w:t>
      </w:r>
      <w:bookmarkStart w:id="3231" w:name="_ETM_Q5_477979"/>
      <w:bookmarkEnd w:id="3231"/>
      <w:r w:rsidRPr="006C7D08">
        <w:rPr>
          <w:rtl/>
        </w:rPr>
        <w:t xml:space="preserve">אני </w:t>
      </w:r>
      <w:bookmarkStart w:id="3232" w:name="_ETM_Q5_478279"/>
      <w:bookmarkEnd w:id="3232"/>
      <w:r w:rsidRPr="006C7D08">
        <w:rPr>
          <w:rtl/>
        </w:rPr>
        <w:t xml:space="preserve">עוסק </w:t>
      </w:r>
      <w:bookmarkStart w:id="3233" w:name="_ETM_Q5_479510"/>
      <w:bookmarkEnd w:id="3233"/>
      <w:r w:rsidRPr="006C7D08">
        <w:rPr>
          <w:rtl/>
        </w:rPr>
        <w:t xml:space="preserve">במה </w:t>
      </w:r>
      <w:bookmarkStart w:id="3234" w:name="_ETM_Q5_479839"/>
      <w:bookmarkEnd w:id="3234"/>
      <w:r w:rsidRPr="006C7D08">
        <w:rPr>
          <w:rtl/>
        </w:rPr>
        <w:t xml:space="preserve">שאני </w:t>
      </w:r>
      <w:bookmarkStart w:id="3235" w:name="_ETM_Q5_480139"/>
      <w:bookmarkEnd w:id="3235"/>
      <w:r w:rsidRPr="006C7D08">
        <w:rPr>
          <w:rtl/>
        </w:rPr>
        <w:t>עושה</w:t>
      </w:r>
      <w:r>
        <w:rPr>
          <w:rFonts w:hint="cs"/>
          <w:rtl/>
        </w:rPr>
        <w:t>.</w:t>
      </w:r>
    </w:p>
    <w:p w:rsidR="00B50F57" w:rsidRDefault="00B50F57" w:rsidP="007968EA">
      <w:pPr>
        <w:rPr>
          <w:rtl/>
        </w:rPr>
      </w:pPr>
      <w:bookmarkStart w:id="3236" w:name="_ETM_Q5_480649"/>
      <w:bookmarkStart w:id="3237" w:name="_ETM_Q5_480727"/>
      <w:bookmarkEnd w:id="3236"/>
      <w:bookmarkEnd w:id="3237"/>
    </w:p>
    <w:p w:rsidR="00B50F57" w:rsidRDefault="00B50F57" w:rsidP="007968EA">
      <w:pPr>
        <w:pStyle w:val="af5"/>
        <w:keepNext/>
        <w:rPr>
          <w:rtl/>
        </w:rPr>
      </w:pPr>
      <w:bookmarkStart w:id="3238" w:name="ET_interruption_5082_5"/>
      <w:r w:rsidRPr="00501CE1">
        <w:rPr>
          <w:rStyle w:val="TagStyle"/>
          <w:rtl/>
        </w:rPr>
        <w:t xml:space="preserve"> &lt;&lt; קריאה &gt;&gt; </w:t>
      </w:r>
      <w:r>
        <w:rPr>
          <w:rtl/>
        </w:rPr>
        <w:t>מאיר כהן (יש עתיד):</w:t>
      </w:r>
      <w:r w:rsidRPr="00501CE1">
        <w:rPr>
          <w:rStyle w:val="TagStyle"/>
          <w:rtl/>
        </w:rPr>
        <w:t xml:space="preserve"> &lt;&lt; קריאה &gt;&gt;</w:t>
      </w:r>
      <w:r>
        <w:rPr>
          <w:rtl/>
        </w:rPr>
        <w:t xml:space="preserve">   </w:t>
      </w:r>
      <w:bookmarkEnd w:id="3238"/>
    </w:p>
    <w:p w:rsidR="00B50F57" w:rsidRDefault="00B50F57" w:rsidP="00A9203F">
      <w:pPr>
        <w:rPr>
          <w:rtl/>
        </w:rPr>
      </w:pPr>
    </w:p>
    <w:p w:rsidR="00B50F57" w:rsidRDefault="00B50F57" w:rsidP="007968EA">
      <w:pPr>
        <w:rPr>
          <w:rtl/>
        </w:rPr>
      </w:pPr>
      <w:r>
        <w:rPr>
          <w:rFonts w:hint="cs"/>
          <w:rtl/>
        </w:rPr>
        <w:t xml:space="preserve">אל תיקח את זה – אדוני השר, אתה לוקח את זה </w:t>
      </w:r>
      <w:bookmarkStart w:id="3239" w:name="_ETM_Q5_483209"/>
      <w:bookmarkEnd w:id="3239"/>
      <w:r>
        <w:rPr>
          <w:rFonts w:hint="cs"/>
          <w:rtl/>
        </w:rPr>
        <w:t>לפוליטיקה.</w:t>
      </w:r>
    </w:p>
    <w:p w:rsidR="00B50F57" w:rsidRDefault="00B50F57" w:rsidP="007968EA">
      <w:pPr>
        <w:rPr>
          <w:rtl/>
        </w:rPr>
      </w:pPr>
    </w:p>
    <w:p w:rsidR="00B50F57" w:rsidRDefault="00B50F57" w:rsidP="007968EA">
      <w:pPr>
        <w:pStyle w:val="af6"/>
        <w:keepNext/>
        <w:rPr>
          <w:rtl/>
        </w:rPr>
      </w:pPr>
      <w:r w:rsidRPr="00501CE1">
        <w:rPr>
          <w:rStyle w:val="TagStyle"/>
          <w:rtl/>
        </w:rPr>
        <w:t xml:space="preserve"> &lt;&lt; יור &gt;&gt; </w:t>
      </w:r>
      <w:r>
        <w:rPr>
          <w:rtl/>
        </w:rPr>
        <w:t>היו"ר אמיר אוחנה:</w:t>
      </w:r>
      <w:r w:rsidRPr="00501CE1">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r>
        <w:rPr>
          <w:rFonts w:hint="cs"/>
          <w:rtl/>
        </w:rPr>
        <w:t>חבר הכנסת כהן.</w:t>
      </w:r>
    </w:p>
    <w:p w:rsidR="00B50F57" w:rsidRDefault="00B50F57" w:rsidP="007968EA">
      <w:pPr>
        <w:rPr>
          <w:rtl/>
        </w:rPr>
      </w:pPr>
    </w:p>
    <w:p w:rsidR="00B50F57" w:rsidRDefault="00B50F57" w:rsidP="007968EA">
      <w:pPr>
        <w:pStyle w:val="af5"/>
        <w:keepNext/>
        <w:rPr>
          <w:rtl/>
        </w:rPr>
      </w:pPr>
      <w:bookmarkStart w:id="3240" w:name="ET_interruption_5082_7"/>
      <w:r w:rsidRPr="00501CE1">
        <w:rPr>
          <w:rStyle w:val="TagStyle"/>
          <w:rtl/>
        </w:rPr>
        <w:t xml:space="preserve"> &lt;&lt; קריאה &gt;&gt; </w:t>
      </w:r>
      <w:r>
        <w:rPr>
          <w:rtl/>
        </w:rPr>
        <w:t>מאיר כהן (יש עתיד):</w:t>
      </w:r>
      <w:r w:rsidRPr="00501CE1">
        <w:rPr>
          <w:rStyle w:val="TagStyle"/>
          <w:rtl/>
        </w:rPr>
        <w:t xml:space="preserve"> &lt;&lt; קריאה &gt;&gt;</w:t>
      </w:r>
      <w:r>
        <w:rPr>
          <w:rtl/>
        </w:rPr>
        <w:t xml:space="preserve">   </w:t>
      </w:r>
      <w:bookmarkEnd w:id="3240"/>
    </w:p>
    <w:p w:rsidR="00B50F57" w:rsidRDefault="00B50F57" w:rsidP="00A9203F">
      <w:pPr>
        <w:rPr>
          <w:rtl/>
        </w:rPr>
      </w:pPr>
    </w:p>
    <w:p w:rsidR="00B50F57" w:rsidRDefault="00B50F57" w:rsidP="007968EA">
      <w:pPr>
        <w:rPr>
          <w:rtl/>
        </w:rPr>
      </w:pPr>
      <w:r>
        <w:rPr>
          <w:rFonts w:hint="cs"/>
          <w:rtl/>
        </w:rPr>
        <w:t>אתם אומרים שחסרים. חטיבה שלמה</w:t>
      </w:r>
      <w:r w:rsidRPr="006C7D08">
        <w:rPr>
          <w:rtl/>
        </w:rPr>
        <w:t xml:space="preserve"> </w:t>
      </w:r>
      <w:bookmarkStart w:id="3241" w:name="_ETM_Q5_480500"/>
      <w:bookmarkEnd w:id="3241"/>
      <w:r>
        <w:rPr>
          <w:rFonts w:hint="cs"/>
          <w:rtl/>
        </w:rPr>
        <w:t xml:space="preserve">יצאה מהסד"כ </w:t>
      </w:r>
      <w:r w:rsidR="00A9203F">
        <w:rPr>
          <w:rFonts w:hint="cs"/>
          <w:rtl/>
        </w:rPr>
        <w:t>– – –</w:t>
      </w:r>
    </w:p>
    <w:p w:rsidR="00B50F57" w:rsidRDefault="00B50F57" w:rsidP="007968EA">
      <w:pPr>
        <w:rPr>
          <w:rtl/>
        </w:rPr>
      </w:pPr>
    </w:p>
    <w:p w:rsidR="00B50F57" w:rsidRDefault="00B50F57" w:rsidP="007968EA">
      <w:pPr>
        <w:pStyle w:val="af6"/>
        <w:keepNext/>
        <w:rPr>
          <w:rtl/>
        </w:rPr>
      </w:pPr>
      <w:r w:rsidRPr="00501CE1">
        <w:rPr>
          <w:rStyle w:val="TagStyle"/>
          <w:rtl/>
        </w:rPr>
        <w:t xml:space="preserve"> &lt;&lt; יור &gt;&gt; </w:t>
      </w:r>
      <w:r>
        <w:rPr>
          <w:rtl/>
        </w:rPr>
        <w:t>היו"ר אמיר אוחנה:</w:t>
      </w:r>
      <w:r w:rsidRPr="00501CE1">
        <w:rPr>
          <w:rStyle w:val="TagStyle"/>
          <w:rtl/>
        </w:rPr>
        <w:t xml:space="preserve"> &lt;&lt; יור &gt;&gt;</w:t>
      </w:r>
      <w:r>
        <w:rPr>
          <w:rtl/>
        </w:rPr>
        <w:t xml:space="preserve">   </w:t>
      </w:r>
    </w:p>
    <w:p w:rsidR="00B50F57" w:rsidRDefault="00B50F57" w:rsidP="00A9203F">
      <w:pPr>
        <w:rPr>
          <w:rtl/>
        </w:rPr>
      </w:pPr>
    </w:p>
    <w:p w:rsidR="00B50F57" w:rsidRDefault="00B50F57" w:rsidP="005A6880">
      <w:pPr>
        <w:rPr>
          <w:rtl/>
        </w:rPr>
      </w:pPr>
      <w:r>
        <w:rPr>
          <w:rFonts w:hint="cs"/>
          <w:rtl/>
        </w:rPr>
        <w:t>חבר הכנסת כהן, אם תירשם לשאלה נוספת, אני אאפשר, אבל חדל.</w:t>
      </w:r>
    </w:p>
    <w:p w:rsidR="00B50F57" w:rsidRDefault="00B50F57" w:rsidP="007968EA">
      <w:pPr>
        <w:rPr>
          <w:rtl/>
        </w:rPr>
      </w:pPr>
    </w:p>
    <w:p w:rsidR="00B50F57" w:rsidRDefault="00B50F57" w:rsidP="007968EA">
      <w:pPr>
        <w:pStyle w:val="af5"/>
        <w:keepNext/>
        <w:rPr>
          <w:rtl/>
        </w:rPr>
      </w:pPr>
      <w:bookmarkStart w:id="3242" w:name="ET_interruption_5082_9"/>
      <w:r w:rsidRPr="00501CE1">
        <w:rPr>
          <w:rStyle w:val="TagStyle"/>
          <w:rtl/>
        </w:rPr>
        <w:t xml:space="preserve"> &lt;&lt; קריאה &gt;&gt; </w:t>
      </w:r>
      <w:r>
        <w:rPr>
          <w:rtl/>
        </w:rPr>
        <w:t>מאיר כהן (יש עתיד):</w:t>
      </w:r>
      <w:r w:rsidRPr="00501CE1">
        <w:rPr>
          <w:rStyle w:val="TagStyle"/>
          <w:rtl/>
        </w:rPr>
        <w:t xml:space="preserve"> &lt;&lt; קריאה &gt;&gt;</w:t>
      </w:r>
      <w:r>
        <w:rPr>
          <w:rtl/>
        </w:rPr>
        <w:t xml:space="preserve">   </w:t>
      </w:r>
      <w:bookmarkEnd w:id="3242"/>
    </w:p>
    <w:p w:rsidR="00B50F57" w:rsidRDefault="00B50F57" w:rsidP="00A9203F">
      <w:pPr>
        <w:rPr>
          <w:rtl/>
        </w:rPr>
      </w:pPr>
    </w:p>
    <w:p w:rsidR="00B50F57" w:rsidRDefault="00B50F57" w:rsidP="007968EA">
      <w:pPr>
        <w:rPr>
          <w:rtl/>
        </w:rPr>
      </w:pPr>
      <w:r>
        <w:rPr>
          <w:rFonts w:hint="cs"/>
          <w:rtl/>
        </w:rPr>
        <w:t>אני</w:t>
      </w:r>
      <w:bookmarkStart w:id="3243" w:name="_ETM_Q5_490896"/>
      <w:bookmarkEnd w:id="3243"/>
      <w:r>
        <w:rPr>
          <w:rFonts w:hint="cs"/>
          <w:rtl/>
        </w:rPr>
        <w:t xml:space="preserve"> מבקש.</w:t>
      </w:r>
    </w:p>
    <w:p w:rsidR="00B50F57" w:rsidRDefault="00B50F57" w:rsidP="007968EA">
      <w:pPr>
        <w:rPr>
          <w:rtl/>
        </w:rPr>
      </w:pPr>
      <w:bookmarkStart w:id="3244" w:name="_ETM_Q5_492516"/>
      <w:bookmarkStart w:id="3245" w:name="_ETM_Q5_492602"/>
      <w:bookmarkEnd w:id="3244"/>
      <w:bookmarkEnd w:id="3245"/>
    </w:p>
    <w:p w:rsidR="00B50F57" w:rsidRDefault="00B50F57" w:rsidP="007968EA">
      <w:pPr>
        <w:pStyle w:val="af6"/>
        <w:keepNext/>
        <w:rPr>
          <w:rtl/>
        </w:rPr>
      </w:pPr>
      <w:r w:rsidRPr="008D334A">
        <w:rPr>
          <w:rStyle w:val="TagStyle"/>
          <w:rtl/>
        </w:rPr>
        <w:t xml:space="preserve"> &lt;&lt; יור &gt;&gt; </w:t>
      </w:r>
      <w:r>
        <w:rPr>
          <w:rtl/>
        </w:rPr>
        <w:t>היו"ר אמיר אוחנה:</w:t>
      </w:r>
      <w:r w:rsidRPr="008D334A">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bookmarkStart w:id="3246" w:name="_ETM_Q5_492984"/>
      <w:bookmarkEnd w:id="3246"/>
      <w:r>
        <w:rPr>
          <w:rFonts w:hint="cs"/>
          <w:rtl/>
        </w:rPr>
        <w:t>אבל לא בסוגיה הזאת, כי כבר ביקשו לפניך.</w:t>
      </w:r>
    </w:p>
    <w:p w:rsidR="00B50F57" w:rsidRDefault="00B50F57" w:rsidP="007968EA">
      <w:pPr>
        <w:rPr>
          <w:rtl/>
        </w:rPr>
      </w:pPr>
    </w:p>
    <w:p w:rsidR="00B50F57" w:rsidRDefault="00B50F57" w:rsidP="007968EA">
      <w:pPr>
        <w:pStyle w:val="-"/>
        <w:keepNext/>
        <w:rPr>
          <w:rtl/>
        </w:rPr>
      </w:pPr>
      <w:r w:rsidRPr="008D334A">
        <w:rPr>
          <w:rStyle w:val="TagStyle"/>
          <w:rtl/>
        </w:rPr>
        <w:t xml:space="preserve"> &lt;&lt; דובר_המשך &gt;&gt; </w:t>
      </w:r>
      <w:r>
        <w:rPr>
          <w:rtl/>
        </w:rPr>
        <w:t>שר הביטחון יואב גלנט:</w:t>
      </w:r>
      <w:r w:rsidRPr="008D334A">
        <w:rPr>
          <w:rStyle w:val="TagStyle"/>
          <w:rtl/>
        </w:rPr>
        <w:t xml:space="preserve"> &lt;&lt; דובר_המשך &gt;&gt;</w:t>
      </w:r>
      <w:r>
        <w:rPr>
          <w:rtl/>
        </w:rPr>
        <w:t xml:space="preserve">   </w:t>
      </w:r>
    </w:p>
    <w:p w:rsidR="00B50F57" w:rsidRDefault="00B50F57" w:rsidP="00A9203F">
      <w:pPr>
        <w:rPr>
          <w:rtl/>
        </w:rPr>
      </w:pPr>
    </w:p>
    <w:p w:rsidR="00B50F57" w:rsidRDefault="00B50F57" w:rsidP="00825527">
      <w:pPr>
        <w:rPr>
          <w:rtl/>
        </w:rPr>
      </w:pPr>
      <w:bookmarkStart w:id="3247" w:name="_ETM_Q5_492417"/>
      <w:bookmarkStart w:id="3248" w:name="_ETM_Q5_492490"/>
      <w:bookmarkStart w:id="3249" w:name="_ETM_Q5_494130"/>
      <w:bookmarkEnd w:id="3247"/>
      <w:bookmarkEnd w:id="3248"/>
      <w:bookmarkEnd w:id="3249"/>
      <w:r w:rsidRPr="006C7D08">
        <w:rPr>
          <w:rtl/>
        </w:rPr>
        <w:t xml:space="preserve">אני </w:t>
      </w:r>
      <w:bookmarkStart w:id="3250" w:name="_ETM_Q5_494400"/>
      <w:bookmarkEnd w:id="3250"/>
      <w:r w:rsidRPr="006C7D08">
        <w:rPr>
          <w:rtl/>
        </w:rPr>
        <w:t xml:space="preserve">חושב </w:t>
      </w:r>
      <w:bookmarkStart w:id="3251" w:name="_ETM_Q5_495299"/>
      <w:bookmarkEnd w:id="3251"/>
      <w:r>
        <w:rPr>
          <w:rFonts w:hint="cs"/>
          <w:rtl/>
        </w:rPr>
        <w:t xml:space="preserve">– </w:t>
      </w:r>
      <w:r w:rsidRPr="006C7D08">
        <w:rPr>
          <w:rtl/>
        </w:rPr>
        <w:t xml:space="preserve">אתם </w:t>
      </w:r>
      <w:bookmarkStart w:id="3252" w:name="_ETM_Q5_495660"/>
      <w:bookmarkEnd w:id="3252"/>
      <w:r w:rsidRPr="006C7D08">
        <w:rPr>
          <w:rtl/>
        </w:rPr>
        <w:t>ראיתם</w:t>
      </w:r>
      <w:r>
        <w:rPr>
          <w:rFonts w:hint="cs"/>
          <w:rtl/>
        </w:rPr>
        <w:t xml:space="preserve">, </w:t>
      </w:r>
      <w:r w:rsidRPr="006C7D08">
        <w:rPr>
          <w:rtl/>
        </w:rPr>
        <w:t xml:space="preserve">אני </w:t>
      </w:r>
      <w:bookmarkStart w:id="3253" w:name="_ETM_Q5_496410"/>
      <w:bookmarkEnd w:id="3253"/>
      <w:r w:rsidRPr="006C7D08">
        <w:rPr>
          <w:rtl/>
        </w:rPr>
        <w:t>מקווה</w:t>
      </w:r>
      <w:r>
        <w:rPr>
          <w:rFonts w:hint="cs"/>
          <w:rtl/>
        </w:rPr>
        <w:t xml:space="preserve"> שחלקכם ראו,</w:t>
      </w:r>
      <w:r w:rsidRPr="006C7D08">
        <w:rPr>
          <w:rtl/>
        </w:rPr>
        <w:t xml:space="preserve"> </w:t>
      </w:r>
      <w:bookmarkStart w:id="3254" w:name="_ETM_Q5_496680"/>
      <w:bookmarkStart w:id="3255" w:name="_ETM_Q5_496949"/>
      <w:bookmarkStart w:id="3256" w:name="_ETM_Q5_497279"/>
      <w:bookmarkStart w:id="3257" w:name="_ETM_Q5_497940"/>
      <w:bookmarkEnd w:id="3254"/>
      <w:bookmarkEnd w:id="3255"/>
      <w:bookmarkEnd w:id="3256"/>
      <w:bookmarkEnd w:id="3257"/>
      <w:r w:rsidRPr="006C7D08">
        <w:rPr>
          <w:rtl/>
        </w:rPr>
        <w:t xml:space="preserve">את </w:t>
      </w:r>
      <w:bookmarkStart w:id="3258" w:name="_ETM_Q5_498089"/>
      <w:bookmarkEnd w:id="3258"/>
      <w:r w:rsidRPr="006C7D08">
        <w:rPr>
          <w:rtl/>
        </w:rPr>
        <w:t xml:space="preserve">התמונות </w:t>
      </w:r>
      <w:bookmarkStart w:id="3259" w:name="_ETM_Q5_498600"/>
      <w:bookmarkEnd w:id="3259"/>
      <w:r w:rsidRPr="006C7D08">
        <w:rPr>
          <w:rtl/>
        </w:rPr>
        <w:t xml:space="preserve">של </w:t>
      </w:r>
      <w:bookmarkStart w:id="3260" w:name="_ETM_Q5_499109"/>
      <w:bookmarkEnd w:id="3260"/>
      <w:r w:rsidRPr="006C7D08">
        <w:rPr>
          <w:rtl/>
        </w:rPr>
        <w:t xml:space="preserve">חברי </w:t>
      </w:r>
      <w:bookmarkStart w:id="3261" w:name="_ETM_Q5_499500"/>
      <w:bookmarkEnd w:id="3261"/>
      <w:r w:rsidRPr="006C7D08">
        <w:rPr>
          <w:rtl/>
        </w:rPr>
        <w:t xml:space="preserve">כנסת </w:t>
      </w:r>
      <w:bookmarkStart w:id="3262" w:name="_ETM_Q5_502499"/>
      <w:bookmarkEnd w:id="3262"/>
      <w:r w:rsidRPr="006C7D08">
        <w:rPr>
          <w:rtl/>
        </w:rPr>
        <w:t>מבקרים</w:t>
      </w:r>
      <w:r>
        <w:rPr>
          <w:rFonts w:hint="cs"/>
          <w:rtl/>
        </w:rPr>
        <w:t>,</w:t>
      </w:r>
      <w:r w:rsidRPr="006C7D08">
        <w:rPr>
          <w:rtl/>
        </w:rPr>
        <w:t xml:space="preserve"> </w:t>
      </w:r>
      <w:bookmarkStart w:id="3263" w:name="_ETM_Q5_503369"/>
      <w:bookmarkEnd w:id="3263"/>
      <w:r w:rsidRPr="006C7D08">
        <w:rPr>
          <w:rtl/>
        </w:rPr>
        <w:t xml:space="preserve">של </w:t>
      </w:r>
      <w:bookmarkStart w:id="3264" w:name="_ETM_Q5_503640"/>
      <w:bookmarkEnd w:id="3264"/>
      <w:r w:rsidRPr="006C7D08">
        <w:rPr>
          <w:rtl/>
        </w:rPr>
        <w:t xml:space="preserve">חיילים </w:t>
      </w:r>
      <w:bookmarkStart w:id="3265" w:name="_ETM_Q5_504119"/>
      <w:bookmarkEnd w:id="3265"/>
      <w:r w:rsidRPr="006C7D08">
        <w:rPr>
          <w:rtl/>
        </w:rPr>
        <w:t xml:space="preserve">מבקרים </w:t>
      </w:r>
      <w:bookmarkStart w:id="3266" w:name="_ETM_Q5_504810"/>
      <w:bookmarkEnd w:id="3266"/>
      <w:r w:rsidRPr="006C7D08">
        <w:rPr>
          <w:rtl/>
        </w:rPr>
        <w:t xml:space="preserve">בקרב </w:t>
      </w:r>
      <w:bookmarkStart w:id="3267" w:name="_ETM_Q5_505289"/>
      <w:bookmarkEnd w:id="3267"/>
      <w:r w:rsidRPr="006C7D08">
        <w:rPr>
          <w:rtl/>
        </w:rPr>
        <w:t xml:space="preserve">האוכלוסיות </w:t>
      </w:r>
      <w:bookmarkStart w:id="3268" w:name="_ETM_Q5_505919"/>
      <w:bookmarkEnd w:id="3268"/>
      <w:r w:rsidRPr="006C7D08">
        <w:rPr>
          <w:rtl/>
        </w:rPr>
        <w:t>החרדיות</w:t>
      </w:r>
      <w:r>
        <w:rPr>
          <w:rFonts w:hint="cs"/>
          <w:rtl/>
        </w:rPr>
        <w:t>.</w:t>
      </w:r>
      <w:r w:rsidRPr="006C7D08">
        <w:rPr>
          <w:rtl/>
        </w:rPr>
        <w:t xml:space="preserve"> </w:t>
      </w:r>
      <w:bookmarkStart w:id="3269" w:name="_ETM_Q5_506489"/>
      <w:bookmarkEnd w:id="3269"/>
      <w:r w:rsidRPr="006C7D08">
        <w:rPr>
          <w:rtl/>
        </w:rPr>
        <w:t xml:space="preserve">יש </w:t>
      </w:r>
      <w:bookmarkStart w:id="3270" w:name="_ETM_Q5_506609"/>
      <w:bookmarkEnd w:id="3270"/>
      <w:r w:rsidRPr="006C7D08">
        <w:rPr>
          <w:rtl/>
        </w:rPr>
        <w:t xml:space="preserve">לנו </w:t>
      </w:r>
      <w:bookmarkStart w:id="3271" w:name="_ETM_Q5_506789"/>
      <w:bookmarkEnd w:id="3271"/>
      <w:r w:rsidRPr="006C7D08">
        <w:rPr>
          <w:rtl/>
        </w:rPr>
        <w:t xml:space="preserve">לוחמים </w:t>
      </w:r>
      <w:bookmarkStart w:id="3272" w:name="_ETM_Q5_507999"/>
      <w:bookmarkEnd w:id="3272"/>
      <w:r w:rsidRPr="006C7D08">
        <w:rPr>
          <w:rtl/>
        </w:rPr>
        <w:t xml:space="preserve">שנמצאים </w:t>
      </w:r>
      <w:bookmarkStart w:id="3273" w:name="_ETM_Q5_509439"/>
      <w:bookmarkEnd w:id="3273"/>
      <w:r w:rsidRPr="006C7D08">
        <w:rPr>
          <w:rtl/>
        </w:rPr>
        <w:t xml:space="preserve">ולוחמים </w:t>
      </w:r>
      <w:bookmarkStart w:id="3274" w:name="_ETM_Q5_510189"/>
      <w:bookmarkEnd w:id="3274"/>
      <w:r>
        <w:rPr>
          <w:rFonts w:hint="cs"/>
          <w:rtl/>
        </w:rPr>
        <w:t xml:space="preserve">– </w:t>
      </w:r>
      <w:r w:rsidRPr="006C7D08">
        <w:rPr>
          <w:rtl/>
        </w:rPr>
        <w:t xml:space="preserve">יש </w:t>
      </w:r>
      <w:bookmarkStart w:id="3275" w:name="_ETM_Q5_510400"/>
      <w:bookmarkEnd w:id="3275"/>
      <w:r w:rsidRPr="006C7D08">
        <w:rPr>
          <w:rtl/>
        </w:rPr>
        <w:t xml:space="preserve">לנו </w:t>
      </w:r>
      <w:bookmarkStart w:id="3276" w:name="_ETM_Q5_510609"/>
      <w:bookmarkEnd w:id="3276"/>
      <w:r w:rsidRPr="006C7D08">
        <w:rPr>
          <w:rtl/>
        </w:rPr>
        <w:t xml:space="preserve">אוכלוסייה </w:t>
      </w:r>
      <w:bookmarkStart w:id="3277" w:name="_ETM_Q5_511089"/>
      <w:bookmarkEnd w:id="3277"/>
      <w:r w:rsidRPr="006C7D08">
        <w:rPr>
          <w:rtl/>
        </w:rPr>
        <w:t xml:space="preserve">חרדית </w:t>
      </w:r>
      <w:bookmarkStart w:id="3278" w:name="_ETM_Q5_512370"/>
      <w:bookmarkEnd w:id="3278"/>
      <w:r w:rsidRPr="006C7D08">
        <w:rPr>
          <w:rtl/>
        </w:rPr>
        <w:t xml:space="preserve">שמשרתת </w:t>
      </w:r>
      <w:bookmarkStart w:id="3279" w:name="_ETM_Q5_513899"/>
      <w:bookmarkEnd w:id="3279"/>
      <w:r w:rsidRPr="006C7D08">
        <w:rPr>
          <w:rtl/>
        </w:rPr>
        <w:t>בבסיס</w:t>
      </w:r>
      <w:r>
        <w:rPr>
          <w:rFonts w:hint="cs"/>
          <w:rtl/>
        </w:rPr>
        <w:t>י</w:t>
      </w:r>
      <w:r w:rsidRPr="006C7D08">
        <w:rPr>
          <w:rtl/>
        </w:rPr>
        <w:t xml:space="preserve"> </w:t>
      </w:r>
      <w:bookmarkStart w:id="3280" w:name="_ETM_Q5_514410"/>
      <w:bookmarkEnd w:id="3280"/>
      <w:r w:rsidRPr="006C7D08">
        <w:rPr>
          <w:rtl/>
        </w:rPr>
        <w:t xml:space="preserve">המודיעין </w:t>
      </w:r>
      <w:bookmarkStart w:id="3281" w:name="_ETM_Q5_514859"/>
      <w:bookmarkEnd w:id="3281"/>
      <w:r w:rsidRPr="006C7D08">
        <w:rPr>
          <w:rtl/>
        </w:rPr>
        <w:t xml:space="preserve">של </w:t>
      </w:r>
      <w:bookmarkStart w:id="3282" w:name="_ETM_Q5_515039"/>
      <w:bookmarkEnd w:id="3282"/>
      <w:r w:rsidRPr="006C7D08">
        <w:rPr>
          <w:rtl/>
        </w:rPr>
        <w:t>צה"</w:t>
      </w:r>
      <w:r>
        <w:rPr>
          <w:rFonts w:hint="cs"/>
          <w:rtl/>
        </w:rPr>
        <w:t>ל;</w:t>
      </w:r>
      <w:r w:rsidRPr="006C7D08">
        <w:rPr>
          <w:rtl/>
        </w:rPr>
        <w:t xml:space="preserve"> </w:t>
      </w:r>
      <w:bookmarkStart w:id="3283" w:name="_ETM_Q5_516370"/>
      <w:bookmarkStart w:id="3284" w:name="_ETM_Q5_516670"/>
      <w:bookmarkStart w:id="3285" w:name="_ETM_Q5_518700"/>
      <w:bookmarkEnd w:id="3283"/>
      <w:bookmarkEnd w:id="3284"/>
      <w:bookmarkEnd w:id="3285"/>
      <w:r>
        <w:rPr>
          <w:rFonts w:hint="cs"/>
          <w:rtl/>
        </w:rPr>
        <w:t>י</w:t>
      </w:r>
      <w:r w:rsidRPr="006C7D08">
        <w:rPr>
          <w:rtl/>
        </w:rPr>
        <w:t xml:space="preserve">ש </w:t>
      </w:r>
      <w:bookmarkStart w:id="3286" w:name="_ETM_Q5_519000"/>
      <w:bookmarkEnd w:id="3286"/>
      <w:r w:rsidRPr="006C7D08">
        <w:rPr>
          <w:rtl/>
        </w:rPr>
        <w:t xml:space="preserve">לנו </w:t>
      </w:r>
      <w:bookmarkStart w:id="3287" w:name="_ETM_Q5_519540"/>
      <w:bookmarkEnd w:id="3287"/>
      <w:r w:rsidRPr="006C7D08">
        <w:rPr>
          <w:rtl/>
        </w:rPr>
        <w:t xml:space="preserve">לוחמים </w:t>
      </w:r>
      <w:bookmarkStart w:id="3288" w:name="_ETM_Q5_520380"/>
      <w:bookmarkEnd w:id="3288"/>
      <w:r w:rsidRPr="006C7D08">
        <w:rPr>
          <w:rtl/>
        </w:rPr>
        <w:t xml:space="preserve">בגדוד </w:t>
      </w:r>
      <w:bookmarkStart w:id="3289" w:name="_ETM_Q5_520770"/>
      <w:bookmarkEnd w:id="3289"/>
      <w:r w:rsidRPr="006C7D08">
        <w:rPr>
          <w:rtl/>
        </w:rPr>
        <w:t>97</w:t>
      </w:r>
      <w:bookmarkStart w:id="3290" w:name="_ETM_Q5_521640"/>
      <w:bookmarkEnd w:id="3290"/>
      <w:r>
        <w:rPr>
          <w:rFonts w:hint="cs"/>
          <w:rtl/>
        </w:rPr>
        <w:t xml:space="preserve">. </w:t>
      </w:r>
      <w:r w:rsidRPr="006C7D08">
        <w:rPr>
          <w:rtl/>
        </w:rPr>
        <w:t xml:space="preserve">אני </w:t>
      </w:r>
      <w:bookmarkStart w:id="3291" w:name="_ETM_Q5_521910"/>
      <w:bookmarkEnd w:id="3291"/>
      <w:r w:rsidRPr="006C7D08">
        <w:rPr>
          <w:rtl/>
        </w:rPr>
        <w:t xml:space="preserve">פגשתי </w:t>
      </w:r>
      <w:bookmarkStart w:id="3292" w:name="_ETM_Q5_522390"/>
      <w:bookmarkEnd w:id="3292"/>
      <w:r w:rsidRPr="006C7D08">
        <w:rPr>
          <w:rtl/>
        </w:rPr>
        <w:t xml:space="preserve">אותם </w:t>
      </w:r>
      <w:bookmarkStart w:id="3293" w:name="_ETM_Q5_523489"/>
      <w:bookmarkEnd w:id="3293"/>
      <w:r w:rsidRPr="006C7D08">
        <w:rPr>
          <w:rtl/>
        </w:rPr>
        <w:t xml:space="preserve">בזמנו </w:t>
      </w:r>
      <w:bookmarkStart w:id="3294" w:name="_ETM_Q5_524120"/>
      <w:bookmarkEnd w:id="3294"/>
      <w:r w:rsidRPr="006C7D08">
        <w:rPr>
          <w:rtl/>
        </w:rPr>
        <w:t xml:space="preserve">ביהודה </w:t>
      </w:r>
      <w:bookmarkStart w:id="3295" w:name="_ETM_Q5_524480"/>
      <w:bookmarkEnd w:id="3295"/>
      <w:r w:rsidRPr="006C7D08">
        <w:rPr>
          <w:rtl/>
        </w:rPr>
        <w:t xml:space="preserve">ושומרון </w:t>
      </w:r>
      <w:bookmarkStart w:id="3296" w:name="_ETM_Q5_525440"/>
      <w:bookmarkEnd w:id="3296"/>
      <w:r w:rsidRPr="006C7D08">
        <w:rPr>
          <w:rtl/>
        </w:rPr>
        <w:t xml:space="preserve">כשר </w:t>
      </w:r>
      <w:bookmarkStart w:id="3297" w:name="_ETM_Q5_525829"/>
      <w:bookmarkEnd w:id="3297"/>
      <w:r w:rsidRPr="006C7D08">
        <w:rPr>
          <w:rtl/>
        </w:rPr>
        <w:t>ביטחון</w:t>
      </w:r>
      <w:r>
        <w:rPr>
          <w:rFonts w:hint="cs"/>
          <w:rtl/>
        </w:rPr>
        <w:t>,</w:t>
      </w:r>
      <w:r w:rsidRPr="006C7D08">
        <w:rPr>
          <w:rtl/>
        </w:rPr>
        <w:t xml:space="preserve"> </w:t>
      </w:r>
      <w:bookmarkStart w:id="3298" w:name="_ETM_Q5_526870"/>
      <w:bookmarkEnd w:id="3298"/>
      <w:r w:rsidRPr="006C7D08">
        <w:rPr>
          <w:rtl/>
        </w:rPr>
        <w:t xml:space="preserve">פגשתי </w:t>
      </w:r>
      <w:bookmarkStart w:id="3299" w:name="_ETM_Q5_527469"/>
      <w:bookmarkEnd w:id="3299"/>
      <w:r w:rsidRPr="006C7D08">
        <w:rPr>
          <w:rtl/>
        </w:rPr>
        <w:t xml:space="preserve">אותם </w:t>
      </w:r>
      <w:bookmarkStart w:id="3300" w:name="_ETM_Q5_527770"/>
      <w:bookmarkEnd w:id="3300"/>
      <w:r w:rsidRPr="006C7D08">
        <w:rPr>
          <w:rtl/>
        </w:rPr>
        <w:t xml:space="preserve">ברמת </w:t>
      </w:r>
      <w:bookmarkStart w:id="3301" w:name="_ETM_Q5_528250"/>
      <w:bookmarkEnd w:id="3301"/>
      <w:r w:rsidRPr="006C7D08">
        <w:rPr>
          <w:rtl/>
        </w:rPr>
        <w:t xml:space="preserve">הגולן </w:t>
      </w:r>
      <w:bookmarkStart w:id="3302" w:name="_ETM_Q5_529059"/>
      <w:bookmarkEnd w:id="3302"/>
      <w:r w:rsidRPr="006C7D08">
        <w:rPr>
          <w:rtl/>
        </w:rPr>
        <w:t xml:space="preserve">בתקופה </w:t>
      </w:r>
      <w:bookmarkStart w:id="3303" w:name="_ETM_Q5_530110"/>
      <w:bookmarkEnd w:id="3303"/>
      <w:r w:rsidRPr="006C7D08">
        <w:rPr>
          <w:rtl/>
        </w:rPr>
        <w:t>מסוימת</w:t>
      </w:r>
      <w:r>
        <w:rPr>
          <w:rFonts w:hint="cs"/>
          <w:rtl/>
        </w:rPr>
        <w:t>,</w:t>
      </w:r>
      <w:r w:rsidRPr="006C7D08">
        <w:rPr>
          <w:rtl/>
        </w:rPr>
        <w:t xml:space="preserve"> </w:t>
      </w:r>
      <w:bookmarkStart w:id="3304" w:name="_ETM_Q5_531620"/>
      <w:bookmarkEnd w:id="3304"/>
      <w:r w:rsidRPr="006C7D08">
        <w:rPr>
          <w:rtl/>
        </w:rPr>
        <w:t xml:space="preserve">ולאחרונה </w:t>
      </w:r>
      <w:bookmarkStart w:id="3305" w:name="_ETM_Q5_533089"/>
      <w:bookmarkEnd w:id="3305"/>
      <w:r w:rsidRPr="006C7D08">
        <w:rPr>
          <w:rtl/>
        </w:rPr>
        <w:t xml:space="preserve">פגשתי </w:t>
      </w:r>
      <w:bookmarkStart w:id="3306" w:name="_ETM_Q5_533629"/>
      <w:bookmarkEnd w:id="3306"/>
      <w:r w:rsidRPr="006C7D08">
        <w:rPr>
          <w:rtl/>
        </w:rPr>
        <w:t xml:space="preserve">אותם </w:t>
      </w:r>
      <w:bookmarkStart w:id="3307" w:name="_ETM_Q5_534640"/>
      <w:bookmarkEnd w:id="3307"/>
      <w:r w:rsidRPr="006C7D08">
        <w:rPr>
          <w:rtl/>
        </w:rPr>
        <w:t xml:space="preserve">פעמיים </w:t>
      </w:r>
      <w:bookmarkStart w:id="3308" w:name="_ETM_Q5_535120"/>
      <w:bookmarkEnd w:id="3308"/>
      <w:r w:rsidRPr="006C7D08">
        <w:rPr>
          <w:rtl/>
        </w:rPr>
        <w:t>או</w:t>
      </w:r>
      <w:bookmarkStart w:id="3309" w:name="_ETM_Q5_535210"/>
      <w:bookmarkEnd w:id="3309"/>
      <w:r>
        <w:rPr>
          <w:rFonts w:hint="cs"/>
          <w:rtl/>
        </w:rPr>
        <w:t xml:space="preserve"> שלוש</w:t>
      </w:r>
      <w:r w:rsidRPr="006C7D08">
        <w:rPr>
          <w:rtl/>
        </w:rPr>
        <w:t xml:space="preserve"> </w:t>
      </w:r>
      <w:bookmarkStart w:id="3310" w:name="_ETM_Q5_536289"/>
      <w:bookmarkEnd w:id="3310"/>
      <w:r w:rsidRPr="006C7D08">
        <w:rPr>
          <w:rtl/>
        </w:rPr>
        <w:t xml:space="preserve">בחלק </w:t>
      </w:r>
      <w:bookmarkStart w:id="3311" w:name="_ETM_Q5_536799"/>
      <w:bookmarkEnd w:id="3311"/>
      <w:r w:rsidRPr="006C7D08">
        <w:rPr>
          <w:rtl/>
        </w:rPr>
        <w:t xml:space="preserve">הצפוני </w:t>
      </w:r>
      <w:bookmarkStart w:id="3312" w:name="_ETM_Q5_537249"/>
      <w:bookmarkEnd w:id="3312"/>
      <w:r w:rsidRPr="006C7D08">
        <w:rPr>
          <w:rtl/>
        </w:rPr>
        <w:t xml:space="preserve">של </w:t>
      </w:r>
      <w:bookmarkStart w:id="3313" w:name="_ETM_Q5_537399"/>
      <w:bookmarkEnd w:id="3313"/>
      <w:r w:rsidRPr="006C7D08">
        <w:rPr>
          <w:rtl/>
        </w:rPr>
        <w:t xml:space="preserve">רצועת </w:t>
      </w:r>
      <w:bookmarkStart w:id="3314" w:name="_ETM_Q5_537909"/>
      <w:bookmarkEnd w:id="3314"/>
      <w:r w:rsidRPr="006C7D08">
        <w:rPr>
          <w:rtl/>
        </w:rPr>
        <w:t>עזה</w:t>
      </w:r>
      <w:r>
        <w:rPr>
          <w:rFonts w:hint="cs"/>
          <w:rtl/>
        </w:rPr>
        <w:t>,</w:t>
      </w:r>
      <w:r w:rsidRPr="006C7D08">
        <w:rPr>
          <w:rtl/>
        </w:rPr>
        <w:t xml:space="preserve"> </w:t>
      </w:r>
      <w:bookmarkStart w:id="3315" w:name="_ETM_Q5_539100"/>
      <w:bookmarkEnd w:id="3315"/>
      <w:r w:rsidRPr="006C7D08">
        <w:rPr>
          <w:rtl/>
        </w:rPr>
        <w:t xml:space="preserve">ואני </w:t>
      </w:r>
      <w:bookmarkStart w:id="3316" w:name="_ETM_Q5_541640"/>
      <w:bookmarkEnd w:id="3316"/>
      <w:r w:rsidRPr="006C7D08">
        <w:rPr>
          <w:rtl/>
        </w:rPr>
        <w:t xml:space="preserve">רוצה </w:t>
      </w:r>
      <w:bookmarkStart w:id="3317" w:name="_ETM_Q5_542089"/>
      <w:bookmarkEnd w:id="3317"/>
      <w:r w:rsidRPr="006C7D08">
        <w:rPr>
          <w:rtl/>
        </w:rPr>
        <w:t xml:space="preserve">לומר </w:t>
      </w:r>
      <w:bookmarkStart w:id="3318" w:name="_ETM_Q5_542390"/>
      <w:bookmarkEnd w:id="3318"/>
      <w:r w:rsidRPr="006C7D08">
        <w:rPr>
          <w:rtl/>
        </w:rPr>
        <w:t xml:space="preserve">לכם </w:t>
      </w:r>
      <w:bookmarkStart w:id="3319" w:name="_ETM_Q5_542960"/>
      <w:bookmarkEnd w:id="3319"/>
      <w:r w:rsidRPr="006C7D08">
        <w:rPr>
          <w:rtl/>
        </w:rPr>
        <w:t>ש</w:t>
      </w:r>
      <w:r>
        <w:rPr>
          <w:rFonts w:hint="cs"/>
          <w:rtl/>
        </w:rPr>
        <w:t>ה</w:t>
      </w:r>
      <w:r w:rsidRPr="006C7D08">
        <w:rPr>
          <w:rtl/>
        </w:rPr>
        <w:t xml:space="preserve">ם </w:t>
      </w:r>
      <w:bookmarkStart w:id="3320" w:name="_ETM_Q5_543260"/>
      <w:bookmarkEnd w:id="3320"/>
      <w:r w:rsidRPr="006C7D08">
        <w:rPr>
          <w:rtl/>
        </w:rPr>
        <w:t xml:space="preserve">לא </w:t>
      </w:r>
      <w:bookmarkStart w:id="3321" w:name="_ETM_Q5_543350"/>
      <w:bookmarkEnd w:id="3321"/>
      <w:r w:rsidRPr="006C7D08">
        <w:rPr>
          <w:rtl/>
        </w:rPr>
        <w:t xml:space="preserve">רק </w:t>
      </w:r>
      <w:bookmarkStart w:id="3322" w:name="_ETM_Q5_543559"/>
      <w:bookmarkEnd w:id="3322"/>
      <w:r w:rsidRPr="006C7D08">
        <w:rPr>
          <w:rtl/>
        </w:rPr>
        <w:t xml:space="preserve">נלחמים </w:t>
      </w:r>
      <w:bookmarkStart w:id="3323" w:name="_ETM_Q5_544740"/>
      <w:bookmarkEnd w:id="3323"/>
      <w:r w:rsidRPr="006C7D08">
        <w:rPr>
          <w:rtl/>
        </w:rPr>
        <w:t xml:space="preserve">אלא </w:t>
      </w:r>
      <w:bookmarkStart w:id="3324" w:name="_ETM_Q5_545039"/>
      <w:bookmarkEnd w:id="3324"/>
      <w:r w:rsidRPr="006C7D08">
        <w:rPr>
          <w:rtl/>
        </w:rPr>
        <w:t xml:space="preserve">לצערי </w:t>
      </w:r>
      <w:bookmarkStart w:id="3325" w:name="_ETM_Q5_545639"/>
      <w:bookmarkEnd w:id="3325"/>
      <w:r w:rsidRPr="006C7D08">
        <w:rPr>
          <w:rtl/>
        </w:rPr>
        <w:t xml:space="preserve">הרב </w:t>
      </w:r>
      <w:bookmarkStart w:id="3326" w:name="_ETM_Q5_546880"/>
      <w:bookmarkEnd w:id="3326"/>
      <w:r w:rsidRPr="006C7D08">
        <w:rPr>
          <w:rtl/>
        </w:rPr>
        <w:t xml:space="preserve">הם </w:t>
      </w:r>
      <w:bookmarkStart w:id="3327" w:name="_ETM_Q5_547060"/>
      <w:bookmarkEnd w:id="3327"/>
      <w:r w:rsidRPr="006C7D08">
        <w:rPr>
          <w:rtl/>
        </w:rPr>
        <w:t xml:space="preserve">גם </w:t>
      </w:r>
      <w:bookmarkStart w:id="3328" w:name="_ETM_Q5_547270"/>
      <w:bookmarkEnd w:id="3328"/>
      <w:r w:rsidRPr="006C7D08">
        <w:rPr>
          <w:rtl/>
        </w:rPr>
        <w:t xml:space="preserve">משלמים </w:t>
      </w:r>
      <w:bookmarkStart w:id="3329" w:name="_ETM_Q5_548259"/>
      <w:bookmarkEnd w:id="3329"/>
      <w:r w:rsidRPr="006C7D08">
        <w:rPr>
          <w:rtl/>
        </w:rPr>
        <w:t>מחיר</w:t>
      </w:r>
      <w:r>
        <w:rPr>
          <w:rFonts w:hint="cs"/>
          <w:rtl/>
        </w:rPr>
        <w:t>,</w:t>
      </w:r>
      <w:r w:rsidRPr="006C7D08">
        <w:rPr>
          <w:rtl/>
        </w:rPr>
        <w:t xml:space="preserve"> </w:t>
      </w:r>
      <w:bookmarkStart w:id="3330" w:name="_ETM_Q5_549750"/>
      <w:bookmarkEnd w:id="3330"/>
      <w:r w:rsidRPr="006C7D08">
        <w:rPr>
          <w:rtl/>
        </w:rPr>
        <w:t xml:space="preserve">והמחיר </w:t>
      </w:r>
      <w:bookmarkStart w:id="3331" w:name="_ETM_Q5_550350"/>
      <w:bookmarkEnd w:id="3331"/>
      <w:r w:rsidRPr="006C7D08">
        <w:rPr>
          <w:rtl/>
        </w:rPr>
        <w:t xml:space="preserve">הזה </w:t>
      </w:r>
      <w:bookmarkStart w:id="3332" w:name="_ETM_Q5_550619"/>
      <w:bookmarkEnd w:id="3332"/>
      <w:r w:rsidRPr="006C7D08">
        <w:rPr>
          <w:rtl/>
        </w:rPr>
        <w:t xml:space="preserve">הוא </w:t>
      </w:r>
      <w:bookmarkStart w:id="3333" w:name="_ETM_Q5_550710"/>
      <w:bookmarkEnd w:id="3333"/>
      <w:r w:rsidRPr="006C7D08">
        <w:rPr>
          <w:rtl/>
        </w:rPr>
        <w:t xml:space="preserve">מחיר </w:t>
      </w:r>
      <w:bookmarkStart w:id="3334" w:name="_ETM_Q5_551100"/>
      <w:bookmarkEnd w:id="3334"/>
      <w:r w:rsidRPr="006C7D08">
        <w:rPr>
          <w:rtl/>
        </w:rPr>
        <w:t xml:space="preserve">שהם </w:t>
      </w:r>
      <w:bookmarkStart w:id="3335" w:name="_ETM_Q5_551579"/>
      <w:bookmarkEnd w:id="3335"/>
      <w:r w:rsidRPr="006C7D08">
        <w:rPr>
          <w:rtl/>
        </w:rPr>
        <w:t xml:space="preserve">משלמים </w:t>
      </w:r>
      <w:bookmarkStart w:id="3336" w:name="_ETM_Q5_552719"/>
      <w:bookmarkEnd w:id="3336"/>
      <w:r w:rsidRPr="006C7D08">
        <w:rPr>
          <w:rtl/>
        </w:rPr>
        <w:t xml:space="preserve">ומשפחותיהם </w:t>
      </w:r>
      <w:bookmarkStart w:id="3337" w:name="_ETM_Q5_553710"/>
      <w:bookmarkEnd w:id="3337"/>
      <w:r w:rsidRPr="006C7D08">
        <w:rPr>
          <w:rtl/>
        </w:rPr>
        <w:t>משלמות</w:t>
      </w:r>
      <w:r>
        <w:rPr>
          <w:rFonts w:hint="cs"/>
          <w:rtl/>
        </w:rPr>
        <w:t>.</w:t>
      </w:r>
      <w:r w:rsidRPr="006C7D08">
        <w:rPr>
          <w:rtl/>
        </w:rPr>
        <w:t xml:space="preserve"> </w:t>
      </w:r>
      <w:bookmarkStart w:id="3338" w:name="_ETM_Q5_555189"/>
      <w:bookmarkEnd w:id="3338"/>
      <w:r w:rsidRPr="006C7D08">
        <w:rPr>
          <w:rtl/>
        </w:rPr>
        <w:t xml:space="preserve">נפלו </w:t>
      </w:r>
      <w:bookmarkStart w:id="3339" w:name="_ETM_Q5_556479"/>
      <w:bookmarkEnd w:id="3339"/>
      <w:r w:rsidRPr="006C7D08">
        <w:rPr>
          <w:rtl/>
        </w:rPr>
        <w:t xml:space="preserve">לנו </w:t>
      </w:r>
      <w:bookmarkStart w:id="3340" w:name="_ETM_Q5_556750"/>
      <w:bookmarkEnd w:id="3340"/>
      <w:r w:rsidRPr="006C7D08">
        <w:rPr>
          <w:rtl/>
        </w:rPr>
        <w:t xml:space="preserve">לוחמים </w:t>
      </w:r>
      <w:bookmarkStart w:id="3341" w:name="_ETM_Q5_557259"/>
      <w:bookmarkEnd w:id="3341"/>
      <w:r w:rsidRPr="006C7D08">
        <w:rPr>
          <w:rtl/>
        </w:rPr>
        <w:t xml:space="preserve">חרדים </w:t>
      </w:r>
      <w:bookmarkStart w:id="3342" w:name="_ETM_Q5_559210"/>
      <w:bookmarkEnd w:id="3342"/>
      <w:r w:rsidRPr="006C7D08">
        <w:rPr>
          <w:rtl/>
        </w:rPr>
        <w:t xml:space="preserve">בקרבות </w:t>
      </w:r>
      <w:bookmarkStart w:id="3343" w:name="_ETM_Q5_559869"/>
      <w:bookmarkEnd w:id="3343"/>
      <w:r w:rsidRPr="006C7D08">
        <w:rPr>
          <w:rtl/>
        </w:rPr>
        <w:t xml:space="preserve">ברצועת </w:t>
      </w:r>
      <w:bookmarkStart w:id="3344" w:name="_ETM_Q5_560380"/>
      <w:bookmarkEnd w:id="3344"/>
      <w:r w:rsidRPr="006C7D08">
        <w:rPr>
          <w:rtl/>
        </w:rPr>
        <w:t>עזה</w:t>
      </w:r>
      <w:r>
        <w:rPr>
          <w:rFonts w:hint="cs"/>
          <w:rtl/>
        </w:rPr>
        <w:t>.</w:t>
      </w:r>
      <w:bookmarkStart w:id="3345" w:name="_ETM_Q5_561619"/>
      <w:bookmarkEnd w:id="3345"/>
    </w:p>
    <w:p w:rsidR="00B50F57" w:rsidRDefault="00B50F57" w:rsidP="007968EA">
      <w:pPr>
        <w:rPr>
          <w:rtl/>
        </w:rPr>
      </w:pPr>
      <w:bookmarkStart w:id="3346" w:name="_ETM_Q5_562430"/>
      <w:bookmarkStart w:id="3347" w:name="_ETM_Q5_562499"/>
      <w:bookmarkEnd w:id="3346"/>
      <w:bookmarkEnd w:id="3347"/>
    </w:p>
    <w:p w:rsidR="00B50F57" w:rsidRDefault="00B50F57" w:rsidP="00825527">
      <w:pPr>
        <w:rPr>
          <w:rtl/>
        </w:rPr>
      </w:pPr>
      <w:r w:rsidRPr="006C7D08">
        <w:rPr>
          <w:rtl/>
        </w:rPr>
        <w:t xml:space="preserve">אני </w:t>
      </w:r>
      <w:bookmarkStart w:id="3348" w:name="_ETM_Q5_561860"/>
      <w:bookmarkEnd w:id="3348"/>
      <w:r w:rsidRPr="006C7D08">
        <w:rPr>
          <w:rtl/>
        </w:rPr>
        <w:t xml:space="preserve">חושב </w:t>
      </w:r>
      <w:bookmarkStart w:id="3349" w:name="_ETM_Q5_564659"/>
      <w:bookmarkEnd w:id="3349"/>
      <w:r w:rsidRPr="006C7D08">
        <w:rPr>
          <w:rtl/>
        </w:rPr>
        <w:t xml:space="preserve">שאנחנו </w:t>
      </w:r>
      <w:bookmarkStart w:id="3350" w:name="_ETM_Q5_565140"/>
      <w:bookmarkEnd w:id="3350"/>
      <w:r w:rsidRPr="006C7D08">
        <w:rPr>
          <w:rtl/>
        </w:rPr>
        <w:t xml:space="preserve">צריכים </w:t>
      </w:r>
      <w:bookmarkStart w:id="3351" w:name="_ETM_Q5_565710"/>
      <w:bookmarkEnd w:id="3351"/>
      <w:r w:rsidRPr="006C7D08">
        <w:rPr>
          <w:rtl/>
        </w:rPr>
        <w:t xml:space="preserve">לומר </w:t>
      </w:r>
      <w:bookmarkStart w:id="3352" w:name="_ETM_Q5_566100"/>
      <w:bookmarkEnd w:id="3352"/>
      <w:r w:rsidRPr="006C7D08">
        <w:rPr>
          <w:rtl/>
        </w:rPr>
        <w:t xml:space="preserve">פה </w:t>
      </w:r>
      <w:bookmarkStart w:id="3353" w:name="_ETM_Q5_566279"/>
      <w:bookmarkEnd w:id="3353"/>
      <w:r w:rsidRPr="006C7D08">
        <w:rPr>
          <w:rtl/>
        </w:rPr>
        <w:t>מילה</w:t>
      </w:r>
      <w:r>
        <w:rPr>
          <w:rFonts w:hint="cs"/>
          <w:rtl/>
        </w:rPr>
        <w:t>.</w:t>
      </w:r>
      <w:r w:rsidRPr="006C7D08">
        <w:rPr>
          <w:rtl/>
        </w:rPr>
        <w:t xml:space="preserve"> </w:t>
      </w:r>
      <w:bookmarkStart w:id="3354" w:name="_ETM_Q5_566609"/>
      <w:bookmarkStart w:id="3355" w:name="_ETM_Q5_567839"/>
      <w:bookmarkEnd w:id="3354"/>
      <w:bookmarkEnd w:id="3355"/>
      <w:r w:rsidRPr="006C7D08">
        <w:rPr>
          <w:rtl/>
        </w:rPr>
        <w:t xml:space="preserve">גברתי </w:t>
      </w:r>
      <w:bookmarkStart w:id="3356" w:name="_ETM_Q5_568500"/>
      <w:bookmarkEnd w:id="3356"/>
      <w:r w:rsidRPr="006C7D08">
        <w:rPr>
          <w:rtl/>
        </w:rPr>
        <w:t xml:space="preserve">חברת </w:t>
      </w:r>
      <w:bookmarkStart w:id="3357" w:name="_ETM_Q5_568920"/>
      <w:bookmarkEnd w:id="3357"/>
      <w:r w:rsidRPr="006C7D08">
        <w:rPr>
          <w:rtl/>
        </w:rPr>
        <w:t xml:space="preserve">הכנסת </w:t>
      </w:r>
      <w:bookmarkStart w:id="3358" w:name="_ETM_Q5_569369"/>
      <w:bookmarkEnd w:id="3358"/>
      <w:r w:rsidRPr="006C7D08">
        <w:rPr>
          <w:rtl/>
        </w:rPr>
        <w:t xml:space="preserve">בן </w:t>
      </w:r>
      <w:bookmarkStart w:id="3359" w:name="_ETM_Q5_569579"/>
      <w:bookmarkEnd w:id="3359"/>
      <w:r w:rsidRPr="006C7D08">
        <w:rPr>
          <w:rtl/>
        </w:rPr>
        <w:t>ארי</w:t>
      </w:r>
      <w:r>
        <w:rPr>
          <w:rFonts w:hint="cs"/>
          <w:rtl/>
        </w:rPr>
        <w:t>,</w:t>
      </w:r>
      <w:r w:rsidRPr="006C7D08">
        <w:rPr>
          <w:rtl/>
        </w:rPr>
        <w:t xml:space="preserve"> </w:t>
      </w:r>
      <w:bookmarkStart w:id="3360" w:name="_ETM_Q5_569820"/>
      <w:bookmarkEnd w:id="3360"/>
      <w:r w:rsidRPr="006C7D08">
        <w:rPr>
          <w:rtl/>
        </w:rPr>
        <w:t>כשקיבלתי</w:t>
      </w:r>
      <w:r>
        <w:rPr>
          <w:rFonts w:hint="cs"/>
          <w:rtl/>
        </w:rPr>
        <w:t xml:space="preserve"> </w:t>
      </w:r>
      <w:r w:rsidRPr="006C7D08">
        <w:rPr>
          <w:rtl/>
        </w:rPr>
        <w:t xml:space="preserve">את </w:t>
      </w:r>
      <w:bookmarkStart w:id="3361" w:name="_ETM_Q5_569909"/>
      <w:bookmarkEnd w:id="3361"/>
      <w:r w:rsidRPr="006C7D08">
        <w:rPr>
          <w:rtl/>
        </w:rPr>
        <w:t xml:space="preserve">השאלה </w:t>
      </w:r>
      <w:bookmarkStart w:id="3362" w:name="_ETM_Q5_570359"/>
      <w:bookmarkEnd w:id="3362"/>
      <w:r w:rsidRPr="006C7D08">
        <w:rPr>
          <w:rtl/>
        </w:rPr>
        <w:t>שלך</w:t>
      </w:r>
      <w:r>
        <w:rPr>
          <w:rFonts w:hint="cs"/>
          <w:rtl/>
        </w:rPr>
        <w:t>,</w:t>
      </w:r>
      <w:r w:rsidRPr="006C7D08">
        <w:rPr>
          <w:rtl/>
        </w:rPr>
        <w:t xml:space="preserve"> </w:t>
      </w:r>
      <w:bookmarkStart w:id="3363" w:name="_ETM_Q5_571299"/>
      <w:bookmarkEnd w:id="3363"/>
      <w:r w:rsidRPr="006C7D08">
        <w:rPr>
          <w:rtl/>
        </w:rPr>
        <w:t xml:space="preserve">עלה </w:t>
      </w:r>
      <w:bookmarkStart w:id="3364" w:name="_ETM_Q5_571659"/>
      <w:bookmarkEnd w:id="3364"/>
      <w:r w:rsidRPr="006C7D08">
        <w:rPr>
          <w:rtl/>
        </w:rPr>
        <w:t xml:space="preserve">לי </w:t>
      </w:r>
      <w:bookmarkStart w:id="3365" w:name="_ETM_Q5_572850"/>
      <w:bookmarkEnd w:id="3365"/>
      <w:r w:rsidRPr="006C7D08">
        <w:rPr>
          <w:rtl/>
        </w:rPr>
        <w:t xml:space="preserve">בראש </w:t>
      </w:r>
      <w:bookmarkStart w:id="3366" w:name="_ETM_Q5_573870"/>
      <w:bookmarkEnd w:id="3366"/>
      <w:r w:rsidRPr="006C7D08">
        <w:rPr>
          <w:rtl/>
        </w:rPr>
        <w:t xml:space="preserve">דבר </w:t>
      </w:r>
      <w:bookmarkStart w:id="3367" w:name="_ETM_Q5_574229"/>
      <w:bookmarkEnd w:id="3367"/>
      <w:r w:rsidRPr="006C7D08">
        <w:rPr>
          <w:rtl/>
        </w:rPr>
        <w:t xml:space="preserve">שנגע </w:t>
      </w:r>
      <w:bookmarkStart w:id="3368" w:name="_ETM_Q5_576339"/>
      <w:bookmarkEnd w:id="3368"/>
      <w:r w:rsidRPr="006C7D08">
        <w:rPr>
          <w:rtl/>
        </w:rPr>
        <w:t>לל</w:t>
      </w:r>
      <w:r>
        <w:rPr>
          <w:rFonts w:hint="cs"/>
          <w:rtl/>
        </w:rPr>
        <w:t>י</w:t>
      </w:r>
      <w:r w:rsidRPr="006C7D08">
        <w:rPr>
          <w:rtl/>
        </w:rPr>
        <w:t xml:space="preserve">בי </w:t>
      </w:r>
      <w:bookmarkStart w:id="3369" w:name="_ETM_Q5_576819"/>
      <w:bookmarkEnd w:id="3369"/>
      <w:r w:rsidRPr="006C7D08">
        <w:rPr>
          <w:rtl/>
        </w:rPr>
        <w:t xml:space="preserve">מאוד </w:t>
      </w:r>
      <w:bookmarkStart w:id="3370" w:name="_ETM_Q5_577209"/>
      <w:bookmarkEnd w:id="3370"/>
      <w:r w:rsidRPr="006C7D08">
        <w:rPr>
          <w:rtl/>
        </w:rPr>
        <w:t xml:space="preserve">בשבועות </w:t>
      </w:r>
      <w:bookmarkStart w:id="3371" w:name="_ETM_Q5_579450"/>
      <w:bookmarkEnd w:id="3371"/>
      <w:r w:rsidRPr="006C7D08">
        <w:rPr>
          <w:rtl/>
        </w:rPr>
        <w:t>האחרונים</w:t>
      </w:r>
      <w:r>
        <w:rPr>
          <w:rFonts w:hint="cs"/>
          <w:rtl/>
        </w:rPr>
        <w:t>.</w:t>
      </w:r>
      <w:r w:rsidRPr="006C7D08">
        <w:rPr>
          <w:rtl/>
        </w:rPr>
        <w:t xml:space="preserve"> </w:t>
      </w:r>
      <w:bookmarkStart w:id="3372" w:name="_ETM_Q5_582589"/>
      <w:bookmarkEnd w:id="3372"/>
      <w:r w:rsidRPr="006C7D08">
        <w:rPr>
          <w:rtl/>
        </w:rPr>
        <w:t xml:space="preserve">אני </w:t>
      </w:r>
      <w:bookmarkStart w:id="3373" w:name="_ETM_Q5_582889"/>
      <w:bookmarkEnd w:id="3373"/>
      <w:r w:rsidRPr="006C7D08">
        <w:rPr>
          <w:rtl/>
        </w:rPr>
        <w:t xml:space="preserve">רוצה </w:t>
      </w:r>
      <w:bookmarkStart w:id="3374" w:name="_ETM_Q5_583159"/>
      <w:bookmarkEnd w:id="3374"/>
      <w:r w:rsidRPr="006C7D08">
        <w:rPr>
          <w:rtl/>
        </w:rPr>
        <w:t xml:space="preserve">לדבר </w:t>
      </w:r>
      <w:bookmarkStart w:id="3375" w:name="_ETM_Q5_583609"/>
      <w:bookmarkEnd w:id="3375"/>
      <w:r w:rsidRPr="006C7D08">
        <w:rPr>
          <w:rtl/>
        </w:rPr>
        <w:t xml:space="preserve">כאן </w:t>
      </w:r>
      <w:bookmarkStart w:id="3376" w:name="_ETM_Q5_584420"/>
      <w:bookmarkEnd w:id="3376"/>
      <w:r w:rsidRPr="006C7D08">
        <w:rPr>
          <w:rtl/>
        </w:rPr>
        <w:t xml:space="preserve">על </w:t>
      </w:r>
      <w:bookmarkStart w:id="3377" w:name="_ETM_Q5_586340"/>
      <w:bookmarkEnd w:id="3377"/>
      <w:r w:rsidRPr="006C7D08">
        <w:rPr>
          <w:rtl/>
        </w:rPr>
        <w:t xml:space="preserve">זה </w:t>
      </w:r>
      <w:bookmarkStart w:id="3378" w:name="_ETM_Q5_586520"/>
      <w:bookmarkEnd w:id="3378"/>
      <w:r w:rsidRPr="006C7D08">
        <w:rPr>
          <w:rtl/>
        </w:rPr>
        <w:t xml:space="preserve">שאנחנו </w:t>
      </w:r>
      <w:bookmarkStart w:id="3379" w:name="_ETM_Q5_586820"/>
      <w:bookmarkEnd w:id="3379"/>
      <w:r w:rsidRPr="006C7D08">
        <w:rPr>
          <w:rtl/>
        </w:rPr>
        <w:t xml:space="preserve">צריכים </w:t>
      </w:r>
      <w:bookmarkStart w:id="3380" w:name="_ETM_Q5_587090"/>
      <w:bookmarkEnd w:id="3380"/>
      <w:r w:rsidRPr="006C7D08">
        <w:rPr>
          <w:rtl/>
        </w:rPr>
        <w:t xml:space="preserve">להיות </w:t>
      </w:r>
      <w:bookmarkStart w:id="3381" w:name="_ETM_Q5_587300"/>
      <w:bookmarkEnd w:id="3381"/>
      <w:r w:rsidRPr="006C7D08">
        <w:rPr>
          <w:rtl/>
        </w:rPr>
        <w:t>צנועים</w:t>
      </w:r>
      <w:r>
        <w:rPr>
          <w:rFonts w:hint="cs"/>
          <w:rtl/>
        </w:rPr>
        <w:t>.</w:t>
      </w:r>
      <w:r w:rsidRPr="006C7D08">
        <w:rPr>
          <w:rtl/>
        </w:rPr>
        <w:t xml:space="preserve"> </w:t>
      </w:r>
      <w:bookmarkStart w:id="3382" w:name="_ETM_Q5_589070"/>
      <w:bookmarkEnd w:id="3382"/>
      <w:r w:rsidRPr="006C7D08">
        <w:rPr>
          <w:rtl/>
        </w:rPr>
        <w:t xml:space="preserve">אני </w:t>
      </w:r>
      <w:bookmarkStart w:id="3383" w:name="_ETM_Q5_589279"/>
      <w:bookmarkEnd w:id="3383"/>
      <w:r w:rsidRPr="006C7D08">
        <w:rPr>
          <w:rtl/>
        </w:rPr>
        <w:t xml:space="preserve">למדתי </w:t>
      </w:r>
      <w:bookmarkStart w:id="3384" w:name="_ETM_Q5_590829"/>
      <w:bookmarkEnd w:id="3384"/>
      <w:r w:rsidRPr="006C7D08">
        <w:rPr>
          <w:rtl/>
        </w:rPr>
        <w:t>מ</w:t>
      </w:r>
      <w:bookmarkStart w:id="3385" w:name="_ETM_Q5_591070"/>
      <w:bookmarkEnd w:id="3385"/>
      <w:r w:rsidRPr="006C7D08">
        <w:rPr>
          <w:rtl/>
        </w:rPr>
        <w:t>הגב</w:t>
      </w:r>
      <w:r w:rsidR="00825527">
        <w:rPr>
          <w:rFonts w:hint="cs"/>
          <w:rtl/>
        </w:rPr>
        <w:t>'</w:t>
      </w:r>
      <w:r w:rsidRPr="006C7D08">
        <w:rPr>
          <w:rtl/>
        </w:rPr>
        <w:t xml:space="preserve"> </w:t>
      </w:r>
      <w:bookmarkStart w:id="3386" w:name="_ETM_Q5_591579"/>
      <w:bookmarkEnd w:id="3386"/>
      <w:r w:rsidRPr="006C7D08">
        <w:rPr>
          <w:rtl/>
        </w:rPr>
        <w:t>ציפי</w:t>
      </w:r>
      <w:r>
        <w:rPr>
          <w:rFonts w:hint="cs"/>
          <w:rtl/>
        </w:rPr>
        <w:t xml:space="preserve"> יודקין</w:t>
      </w:r>
      <w:bookmarkStart w:id="3387" w:name="_ETM_Q5_592089"/>
      <w:bookmarkEnd w:id="3387"/>
      <w:r w:rsidRPr="006C7D08">
        <w:rPr>
          <w:rtl/>
        </w:rPr>
        <w:t xml:space="preserve"> </w:t>
      </w:r>
      <w:bookmarkStart w:id="3388" w:name="_ETM_Q5_592810"/>
      <w:bookmarkEnd w:id="3388"/>
      <w:r w:rsidRPr="006C7D08">
        <w:rPr>
          <w:rtl/>
        </w:rPr>
        <w:t>ו</w:t>
      </w:r>
      <w:r>
        <w:rPr>
          <w:rFonts w:hint="cs"/>
          <w:rtl/>
        </w:rPr>
        <w:t>מ</w:t>
      </w:r>
      <w:r w:rsidRPr="006C7D08">
        <w:rPr>
          <w:rtl/>
        </w:rPr>
        <w:t xml:space="preserve">משפחת </w:t>
      </w:r>
      <w:bookmarkStart w:id="3389" w:name="_ETM_Q5_593590"/>
      <w:bookmarkEnd w:id="3389"/>
      <w:r>
        <w:rPr>
          <w:rFonts w:hint="cs"/>
          <w:rtl/>
        </w:rPr>
        <w:t>יודק</w:t>
      </w:r>
      <w:r w:rsidRPr="006C7D08">
        <w:rPr>
          <w:rtl/>
        </w:rPr>
        <w:t xml:space="preserve">ין </w:t>
      </w:r>
      <w:bookmarkStart w:id="3390" w:name="_ETM_Q5_594920"/>
      <w:bookmarkEnd w:id="3390"/>
      <w:r w:rsidRPr="006C7D08">
        <w:rPr>
          <w:rtl/>
        </w:rPr>
        <w:t xml:space="preserve">פרק </w:t>
      </w:r>
      <w:bookmarkStart w:id="3391" w:name="_ETM_Q5_596299"/>
      <w:bookmarkEnd w:id="3391"/>
      <w:r w:rsidRPr="006C7D08">
        <w:rPr>
          <w:rtl/>
        </w:rPr>
        <w:t xml:space="preserve">גם </w:t>
      </w:r>
      <w:bookmarkStart w:id="3392" w:name="_ETM_Q5_596720"/>
      <w:bookmarkEnd w:id="3392"/>
      <w:r w:rsidRPr="006C7D08">
        <w:rPr>
          <w:rtl/>
        </w:rPr>
        <w:t xml:space="preserve">במורשת </w:t>
      </w:r>
      <w:bookmarkStart w:id="3393" w:name="_ETM_Q5_598820"/>
      <w:bookmarkEnd w:id="3393"/>
      <w:r w:rsidRPr="006C7D08">
        <w:rPr>
          <w:rtl/>
        </w:rPr>
        <w:t xml:space="preserve">העם </w:t>
      </w:r>
      <w:bookmarkStart w:id="3394" w:name="_ETM_Q5_599029"/>
      <w:bookmarkEnd w:id="3394"/>
      <w:r w:rsidRPr="006C7D08">
        <w:rPr>
          <w:rtl/>
        </w:rPr>
        <w:t xml:space="preserve">היהודי </w:t>
      </w:r>
      <w:bookmarkStart w:id="3395" w:name="_ETM_Q5_600319"/>
      <w:bookmarkEnd w:id="3395"/>
      <w:r w:rsidRPr="006C7D08">
        <w:rPr>
          <w:rtl/>
        </w:rPr>
        <w:t xml:space="preserve">וגם </w:t>
      </w:r>
      <w:bookmarkStart w:id="3396" w:name="_ETM_Q5_600709"/>
      <w:bookmarkEnd w:id="3396"/>
      <w:r w:rsidRPr="006C7D08">
        <w:rPr>
          <w:rtl/>
        </w:rPr>
        <w:t>בנחישות</w:t>
      </w:r>
      <w:r>
        <w:rPr>
          <w:rFonts w:hint="cs"/>
          <w:rtl/>
        </w:rPr>
        <w:t>.</w:t>
      </w:r>
      <w:r w:rsidRPr="006C7D08">
        <w:rPr>
          <w:rtl/>
        </w:rPr>
        <w:t xml:space="preserve"> </w:t>
      </w:r>
      <w:bookmarkStart w:id="3397" w:name="_ETM_Q5_602189"/>
      <w:bookmarkEnd w:id="3397"/>
      <w:r w:rsidRPr="006C7D08">
        <w:rPr>
          <w:rtl/>
        </w:rPr>
        <w:t xml:space="preserve">אני </w:t>
      </w:r>
      <w:bookmarkStart w:id="3398" w:name="_ETM_Q5_603569"/>
      <w:bookmarkEnd w:id="3398"/>
      <w:r w:rsidRPr="006C7D08">
        <w:rPr>
          <w:rtl/>
        </w:rPr>
        <w:t xml:space="preserve">חושב </w:t>
      </w:r>
      <w:bookmarkStart w:id="3399" w:name="_ETM_Q5_604750"/>
      <w:bookmarkEnd w:id="3399"/>
      <w:r w:rsidRPr="006C7D08">
        <w:rPr>
          <w:rtl/>
        </w:rPr>
        <w:t xml:space="preserve">שכולנו </w:t>
      </w:r>
      <w:bookmarkStart w:id="3400" w:name="_ETM_Q5_605500"/>
      <w:bookmarkEnd w:id="3400"/>
      <w:r w:rsidRPr="006C7D08">
        <w:rPr>
          <w:rtl/>
        </w:rPr>
        <w:t xml:space="preserve">צריכים </w:t>
      </w:r>
      <w:bookmarkStart w:id="3401" w:name="_ETM_Q5_605920"/>
      <w:bookmarkEnd w:id="3401"/>
      <w:r w:rsidRPr="006C7D08">
        <w:rPr>
          <w:rtl/>
        </w:rPr>
        <w:t xml:space="preserve">לראות </w:t>
      </w:r>
      <w:bookmarkStart w:id="3402" w:name="_ETM_Q5_606310"/>
      <w:bookmarkEnd w:id="3402"/>
      <w:r w:rsidRPr="006C7D08">
        <w:rPr>
          <w:rtl/>
        </w:rPr>
        <w:t xml:space="preserve">איך </w:t>
      </w:r>
      <w:bookmarkStart w:id="3403" w:name="_ETM_Q5_606790"/>
      <w:bookmarkEnd w:id="3403"/>
      <w:r w:rsidRPr="006C7D08">
        <w:rPr>
          <w:rtl/>
        </w:rPr>
        <w:t xml:space="preserve">אישה </w:t>
      </w:r>
      <w:bookmarkStart w:id="3404" w:name="_ETM_Q5_607880"/>
      <w:bookmarkEnd w:id="3404"/>
      <w:r w:rsidRPr="006C7D08">
        <w:rPr>
          <w:rtl/>
        </w:rPr>
        <w:t xml:space="preserve">שאיבדה </w:t>
      </w:r>
      <w:bookmarkStart w:id="3405" w:name="_ETM_Q5_608599"/>
      <w:bookmarkEnd w:id="3405"/>
      <w:r w:rsidRPr="006C7D08">
        <w:rPr>
          <w:rtl/>
        </w:rPr>
        <w:t xml:space="preserve">את </w:t>
      </w:r>
      <w:bookmarkStart w:id="3406" w:name="_ETM_Q5_608720"/>
      <w:bookmarkEnd w:id="3406"/>
      <w:r w:rsidRPr="006C7D08">
        <w:rPr>
          <w:rtl/>
        </w:rPr>
        <w:t>בנה</w:t>
      </w:r>
      <w:r>
        <w:rPr>
          <w:rFonts w:hint="cs"/>
          <w:rtl/>
        </w:rPr>
        <w:t>,</w:t>
      </w:r>
      <w:r w:rsidRPr="006C7D08">
        <w:rPr>
          <w:rtl/>
        </w:rPr>
        <w:t xml:space="preserve"> </w:t>
      </w:r>
      <w:bookmarkStart w:id="3407" w:name="_ETM_Q5_610140"/>
      <w:bookmarkEnd w:id="3407"/>
      <w:r w:rsidRPr="006C7D08">
        <w:rPr>
          <w:rtl/>
        </w:rPr>
        <w:t xml:space="preserve">מ"פ </w:t>
      </w:r>
      <w:bookmarkStart w:id="3408" w:name="_ETM_Q5_610739"/>
      <w:bookmarkEnd w:id="3408"/>
      <w:r w:rsidRPr="006C7D08">
        <w:rPr>
          <w:rtl/>
        </w:rPr>
        <w:t>בצה"ל</w:t>
      </w:r>
      <w:r>
        <w:rPr>
          <w:rFonts w:hint="cs"/>
          <w:rtl/>
        </w:rPr>
        <w:t>,</w:t>
      </w:r>
      <w:r w:rsidRPr="006C7D08">
        <w:rPr>
          <w:rtl/>
        </w:rPr>
        <w:t xml:space="preserve"> </w:t>
      </w:r>
      <w:bookmarkStart w:id="3409" w:name="_ETM_Q5_612440"/>
      <w:bookmarkEnd w:id="3409"/>
      <w:r w:rsidRPr="006C7D08">
        <w:rPr>
          <w:rtl/>
        </w:rPr>
        <w:t xml:space="preserve">מתוך </w:t>
      </w:r>
      <w:bookmarkStart w:id="3410" w:name="_ETM_Q5_612860"/>
      <w:bookmarkEnd w:id="3410"/>
      <w:r w:rsidRPr="006C7D08">
        <w:rPr>
          <w:rtl/>
        </w:rPr>
        <w:t xml:space="preserve">הכאב </w:t>
      </w:r>
      <w:bookmarkStart w:id="3411" w:name="_ETM_Q5_613190"/>
      <w:bookmarkEnd w:id="3411"/>
      <w:r w:rsidRPr="006C7D08">
        <w:rPr>
          <w:rtl/>
        </w:rPr>
        <w:t xml:space="preserve">הקשה </w:t>
      </w:r>
      <w:bookmarkStart w:id="3412" w:name="_ETM_Q5_613640"/>
      <w:bookmarkEnd w:id="3412"/>
      <w:r w:rsidRPr="006C7D08">
        <w:rPr>
          <w:rtl/>
        </w:rPr>
        <w:t xml:space="preserve">לא </w:t>
      </w:r>
      <w:bookmarkStart w:id="3413" w:name="_ETM_Q5_613760"/>
      <w:bookmarkEnd w:id="3413"/>
      <w:r w:rsidRPr="006C7D08">
        <w:rPr>
          <w:rtl/>
        </w:rPr>
        <w:t>מרפה</w:t>
      </w:r>
      <w:r>
        <w:rPr>
          <w:rFonts w:hint="cs"/>
          <w:rtl/>
        </w:rPr>
        <w:t>,</w:t>
      </w:r>
      <w:r w:rsidRPr="006C7D08">
        <w:rPr>
          <w:rtl/>
        </w:rPr>
        <w:t xml:space="preserve"> </w:t>
      </w:r>
      <w:bookmarkStart w:id="3414" w:name="_ETM_Q5_615359"/>
      <w:bookmarkEnd w:id="3414"/>
      <w:r w:rsidRPr="006C7D08">
        <w:rPr>
          <w:rtl/>
        </w:rPr>
        <w:t xml:space="preserve">נאבקת </w:t>
      </w:r>
      <w:bookmarkStart w:id="3415" w:name="_ETM_Q5_616140"/>
      <w:bookmarkEnd w:id="3415"/>
      <w:r w:rsidRPr="006C7D08">
        <w:rPr>
          <w:rtl/>
        </w:rPr>
        <w:t xml:space="preserve">על </w:t>
      </w:r>
      <w:bookmarkStart w:id="3416" w:name="_ETM_Q5_616290"/>
      <w:bookmarkEnd w:id="3416"/>
      <w:r w:rsidRPr="006C7D08">
        <w:rPr>
          <w:rtl/>
        </w:rPr>
        <w:t xml:space="preserve">זה </w:t>
      </w:r>
      <w:bookmarkStart w:id="3417" w:name="_ETM_Q5_617540"/>
      <w:bookmarkEnd w:id="3417"/>
      <w:r w:rsidRPr="006C7D08">
        <w:rPr>
          <w:rtl/>
        </w:rPr>
        <w:t xml:space="preserve">שהבן </w:t>
      </w:r>
      <w:bookmarkStart w:id="3418" w:name="_ETM_Q5_618050"/>
      <w:bookmarkEnd w:id="3418"/>
      <w:r w:rsidRPr="006C7D08">
        <w:rPr>
          <w:rtl/>
        </w:rPr>
        <w:t>שלה</w:t>
      </w:r>
      <w:r>
        <w:rPr>
          <w:rFonts w:hint="cs"/>
          <w:rtl/>
        </w:rPr>
        <w:t>,</w:t>
      </w:r>
      <w:r w:rsidRPr="006C7D08">
        <w:rPr>
          <w:rtl/>
        </w:rPr>
        <w:t xml:space="preserve"> </w:t>
      </w:r>
      <w:bookmarkStart w:id="3419" w:name="_ETM_Q5_619820"/>
      <w:bookmarkEnd w:id="3419"/>
      <w:r w:rsidRPr="006C7D08">
        <w:rPr>
          <w:rtl/>
        </w:rPr>
        <w:t xml:space="preserve">סרן </w:t>
      </w:r>
      <w:bookmarkStart w:id="3420" w:name="_ETM_Q5_620660"/>
      <w:bookmarkEnd w:id="3420"/>
      <w:r w:rsidRPr="006C7D08">
        <w:rPr>
          <w:rtl/>
        </w:rPr>
        <w:t>ישראל</w:t>
      </w:r>
      <w:r>
        <w:rPr>
          <w:rFonts w:hint="cs"/>
          <w:rtl/>
        </w:rPr>
        <w:t xml:space="preserve"> </w:t>
      </w:r>
      <w:r w:rsidRPr="006C7D08">
        <w:rPr>
          <w:rtl/>
        </w:rPr>
        <w:t>יו</w:t>
      </w:r>
      <w:r>
        <w:rPr>
          <w:rFonts w:hint="cs"/>
          <w:rtl/>
        </w:rPr>
        <w:t>דקין,</w:t>
      </w:r>
      <w:bookmarkStart w:id="3421" w:name="_ETM_Q5_621380"/>
      <w:bookmarkEnd w:id="3421"/>
      <w:r w:rsidRPr="006C7D08">
        <w:rPr>
          <w:rtl/>
        </w:rPr>
        <w:t xml:space="preserve"> </w:t>
      </w:r>
      <w:bookmarkStart w:id="3422" w:name="_ETM_Q5_622189"/>
      <w:bookmarkEnd w:id="3422"/>
      <w:r w:rsidRPr="006C7D08">
        <w:rPr>
          <w:rtl/>
        </w:rPr>
        <w:t xml:space="preserve">השם </w:t>
      </w:r>
      <w:bookmarkStart w:id="3423" w:name="_ETM_Q5_622730"/>
      <w:bookmarkEnd w:id="3423"/>
      <w:r w:rsidRPr="006C7D08">
        <w:rPr>
          <w:rtl/>
        </w:rPr>
        <w:t xml:space="preserve">ייקום </w:t>
      </w:r>
      <w:bookmarkStart w:id="3424" w:name="_ETM_Q5_623030"/>
      <w:bookmarkEnd w:id="3424"/>
      <w:r w:rsidRPr="006C7D08">
        <w:rPr>
          <w:rtl/>
        </w:rPr>
        <w:t>דמו</w:t>
      </w:r>
      <w:r>
        <w:rPr>
          <w:rFonts w:hint="cs"/>
          <w:rtl/>
        </w:rPr>
        <w:t>,</w:t>
      </w:r>
      <w:r w:rsidRPr="006C7D08">
        <w:rPr>
          <w:rtl/>
        </w:rPr>
        <w:t xml:space="preserve"> </w:t>
      </w:r>
      <w:bookmarkStart w:id="3425" w:name="_ETM_Q5_623420"/>
      <w:bookmarkEnd w:id="3425"/>
      <w:r w:rsidRPr="006C7D08">
        <w:rPr>
          <w:rtl/>
        </w:rPr>
        <w:t xml:space="preserve">ככתוב </w:t>
      </w:r>
      <w:bookmarkStart w:id="3426" w:name="_ETM_Q5_624110"/>
      <w:bookmarkEnd w:id="3426"/>
      <w:r w:rsidRPr="006C7D08">
        <w:rPr>
          <w:rtl/>
        </w:rPr>
        <w:t xml:space="preserve">על </w:t>
      </w:r>
      <w:bookmarkStart w:id="3427" w:name="_ETM_Q5_624230"/>
      <w:bookmarkEnd w:id="3427"/>
      <w:r w:rsidRPr="006C7D08">
        <w:rPr>
          <w:rtl/>
        </w:rPr>
        <w:t>מצב</w:t>
      </w:r>
      <w:r>
        <w:rPr>
          <w:rFonts w:hint="cs"/>
          <w:rtl/>
        </w:rPr>
        <w:t>תו</w:t>
      </w:r>
      <w:bookmarkStart w:id="3428" w:name="_ETM_Q5_624620"/>
      <w:bookmarkEnd w:id="3428"/>
      <w:r w:rsidRPr="006C7D08">
        <w:rPr>
          <w:rtl/>
        </w:rPr>
        <w:t xml:space="preserve"> </w:t>
      </w:r>
      <w:bookmarkStart w:id="3429" w:name="_ETM_Q5_624920"/>
      <w:bookmarkEnd w:id="3429"/>
      <w:r w:rsidR="00825527">
        <w:rPr>
          <w:rFonts w:hint="cs"/>
          <w:rtl/>
        </w:rPr>
        <w:t xml:space="preserve">– </w:t>
      </w:r>
      <w:r w:rsidRPr="006C7D08">
        <w:rPr>
          <w:rtl/>
        </w:rPr>
        <w:t xml:space="preserve">כפי </w:t>
      </w:r>
      <w:bookmarkStart w:id="3430" w:name="_ETM_Q5_625129"/>
      <w:bookmarkEnd w:id="3430"/>
      <w:r w:rsidRPr="006C7D08">
        <w:rPr>
          <w:rtl/>
        </w:rPr>
        <w:t xml:space="preserve">שייכתב </w:t>
      </w:r>
      <w:bookmarkStart w:id="3431" w:name="_ETM_Q5_625610"/>
      <w:bookmarkEnd w:id="3431"/>
      <w:r w:rsidRPr="006C7D08">
        <w:rPr>
          <w:rtl/>
        </w:rPr>
        <w:t xml:space="preserve">על </w:t>
      </w:r>
      <w:bookmarkStart w:id="3432" w:name="_ETM_Q5_625700"/>
      <w:bookmarkEnd w:id="3432"/>
      <w:r w:rsidRPr="006C7D08">
        <w:rPr>
          <w:rtl/>
        </w:rPr>
        <w:t>מצב</w:t>
      </w:r>
      <w:r>
        <w:rPr>
          <w:rFonts w:hint="cs"/>
          <w:rtl/>
        </w:rPr>
        <w:t>תו</w:t>
      </w:r>
      <w:r w:rsidRPr="006C7D08">
        <w:rPr>
          <w:rtl/>
        </w:rPr>
        <w:t xml:space="preserve"> </w:t>
      </w:r>
      <w:bookmarkStart w:id="3433" w:name="_ETM_Q5_626150"/>
      <w:bookmarkEnd w:id="3433"/>
      <w:r w:rsidRPr="006C7D08">
        <w:rPr>
          <w:rtl/>
        </w:rPr>
        <w:t>עכשיו</w:t>
      </w:r>
      <w:r w:rsidR="0037700F">
        <w:rPr>
          <w:rFonts w:hint="cs"/>
          <w:rtl/>
        </w:rPr>
        <w:t>.</w:t>
      </w:r>
    </w:p>
    <w:p w:rsidR="00B50F57" w:rsidRDefault="00B50F57" w:rsidP="007968EA">
      <w:pPr>
        <w:rPr>
          <w:rtl/>
        </w:rPr>
      </w:pPr>
    </w:p>
    <w:p w:rsidR="00B50F57" w:rsidRDefault="00B50F57" w:rsidP="007968EA">
      <w:pPr>
        <w:pStyle w:val="af6"/>
        <w:keepNext/>
        <w:rPr>
          <w:rtl/>
        </w:rPr>
      </w:pPr>
      <w:r w:rsidRPr="008D334A">
        <w:rPr>
          <w:rStyle w:val="TagStyle"/>
          <w:rtl/>
        </w:rPr>
        <w:t xml:space="preserve"> &lt;&lt; יור &gt;&gt; </w:t>
      </w:r>
      <w:r>
        <w:rPr>
          <w:rtl/>
        </w:rPr>
        <w:t>היו"ר אמיר אוחנה:</w:t>
      </w:r>
      <w:r w:rsidRPr="008D334A">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r>
        <w:rPr>
          <w:rFonts w:hint="cs"/>
          <w:rtl/>
        </w:rPr>
        <w:t>יישר</w:t>
      </w:r>
      <w:bookmarkStart w:id="3434" w:name="_ETM_Q5_626810"/>
      <w:bookmarkEnd w:id="3434"/>
      <w:r>
        <w:rPr>
          <w:rFonts w:hint="cs"/>
          <w:rtl/>
        </w:rPr>
        <w:t xml:space="preserve"> </w:t>
      </w:r>
      <w:r w:rsidRPr="006C7D08">
        <w:rPr>
          <w:rtl/>
        </w:rPr>
        <w:t>כוח</w:t>
      </w:r>
      <w:r>
        <w:rPr>
          <w:rFonts w:hint="cs"/>
          <w:rtl/>
        </w:rPr>
        <w:t>.</w:t>
      </w:r>
    </w:p>
    <w:p w:rsidR="00B50F57" w:rsidRDefault="00B50F57" w:rsidP="007968EA">
      <w:pPr>
        <w:rPr>
          <w:rtl/>
        </w:rPr>
      </w:pPr>
    </w:p>
    <w:p w:rsidR="00B50F57" w:rsidRDefault="00B50F57" w:rsidP="007968EA">
      <w:pPr>
        <w:pStyle w:val="-"/>
        <w:keepNext/>
        <w:rPr>
          <w:rtl/>
        </w:rPr>
      </w:pPr>
      <w:r w:rsidRPr="008D334A">
        <w:rPr>
          <w:rStyle w:val="TagStyle"/>
          <w:rtl/>
        </w:rPr>
        <w:t xml:space="preserve"> &lt;&lt; דובר_המשך &gt;&gt; </w:t>
      </w:r>
      <w:r>
        <w:rPr>
          <w:rtl/>
        </w:rPr>
        <w:t>שר הביטחון יואב גלנט:</w:t>
      </w:r>
      <w:r w:rsidRPr="008D334A">
        <w:rPr>
          <w:rStyle w:val="TagStyle"/>
          <w:rtl/>
        </w:rPr>
        <w:t xml:space="preserve"> &lt;&lt; דובר_המשך &gt;&gt;</w:t>
      </w:r>
      <w:r>
        <w:rPr>
          <w:rtl/>
        </w:rPr>
        <w:t xml:space="preserve">   </w:t>
      </w:r>
    </w:p>
    <w:p w:rsidR="00B50F57" w:rsidRDefault="00B50F57" w:rsidP="00A9203F">
      <w:pPr>
        <w:rPr>
          <w:rtl/>
        </w:rPr>
      </w:pPr>
    </w:p>
    <w:p w:rsidR="00B50F57" w:rsidRDefault="00B50F57" w:rsidP="007968EA">
      <w:pPr>
        <w:rPr>
          <w:rtl/>
        </w:rPr>
      </w:pPr>
      <w:bookmarkStart w:id="3435" w:name="_ETM_Q5_628170"/>
      <w:bookmarkEnd w:id="3435"/>
      <w:r w:rsidRPr="006C7D08">
        <w:rPr>
          <w:rtl/>
        </w:rPr>
        <w:t xml:space="preserve">היא </w:t>
      </w:r>
      <w:bookmarkStart w:id="3436" w:name="_ETM_Q5_628350"/>
      <w:bookmarkEnd w:id="3436"/>
      <w:r w:rsidRPr="006C7D08">
        <w:rPr>
          <w:rtl/>
        </w:rPr>
        <w:t xml:space="preserve">התעקשה </w:t>
      </w:r>
      <w:bookmarkStart w:id="3437" w:name="_ETM_Q5_628980"/>
      <w:bookmarkEnd w:id="3437"/>
      <w:r w:rsidRPr="006C7D08">
        <w:rPr>
          <w:rtl/>
        </w:rPr>
        <w:t xml:space="preserve">שזה </w:t>
      </w:r>
      <w:bookmarkStart w:id="3438" w:name="_ETM_Q5_629280"/>
      <w:bookmarkEnd w:id="3438"/>
      <w:r w:rsidRPr="006C7D08">
        <w:rPr>
          <w:rtl/>
        </w:rPr>
        <w:t xml:space="preserve">מה </w:t>
      </w:r>
      <w:bookmarkStart w:id="3439" w:name="_ETM_Q5_629400"/>
      <w:bookmarkEnd w:id="3439"/>
      <w:r w:rsidRPr="006C7D08">
        <w:rPr>
          <w:rtl/>
        </w:rPr>
        <w:t xml:space="preserve">שיירשם </w:t>
      </w:r>
      <w:bookmarkStart w:id="3440" w:name="_ETM_Q5_629970"/>
      <w:bookmarkEnd w:id="3440"/>
      <w:r w:rsidRPr="006C7D08">
        <w:rPr>
          <w:rtl/>
        </w:rPr>
        <w:t xml:space="preserve">על </w:t>
      </w:r>
      <w:bookmarkStart w:id="3441" w:name="_ETM_Q5_630090"/>
      <w:bookmarkEnd w:id="3441"/>
      <w:r w:rsidRPr="006C7D08">
        <w:rPr>
          <w:rtl/>
        </w:rPr>
        <w:t xml:space="preserve">המצבה </w:t>
      </w:r>
      <w:bookmarkStart w:id="3442" w:name="_ETM_Q5_630570"/>
      <w:bookmarkEnd w:id="3442"/>
      <w:r w:rsidRPr="006C7D08">
        <w:rPr>
          <w:rtl/>
        </w:rPr>
        <w:t>שלו</w:t>
      </w:r>
      <w:r>
        <w:rPr>
          <w:rFonts w:hint="cs"/>
          <w:rtl/>
        </w:rPr>
        <w:t>.</w:t>
      </w:r>
      <w:r w:rsidRPr="006C7D08">
        <w:rPr>
          <w:rtl/>
        </w:rPr>
        <w:t xml:space="preserve"> </w:t>
      </w:r>
      <w:bookmarkStart w:id="3443" w:name="_ETM_Q5_631629"/>
      <w:bookmarkEnd w:id="3443"/>
      <w:r w:rsidRPr="006C7D08">
        <w:rPr>
          <w:rtl/>
        </w:rPr>
        <w:t xml:space="preserve">ואנחנו </w:t>
      </w:r>
      <w:bookmarkStart w:id="3444" w:name="_ETM_Q5_632439"/>
      <w:bookmarkEnd w:id="3444"/>
      <w:r w:rsidRPr="006C7D08">
        <w:rPr>
          <w:rtl/>
        </w:rPr>
        <w:t xml:space="preserve">עשינו </w:t>
      </w:r>
      <w:bookmarkStart w:id="3445" w:name="_ETM_Q5_632769"/>
      <w:bookmarkEnd w:id="3445"/>
      <w:r w:rsidRPr="006C7D08">
        <w:rPr>
          <w:rtl/>
        </w:rPr>
        <w:t xml:space="preserve">מהלך </w:t>
      </w:r>
      <w:bookmarkStart w:id="3446" w:name="_ETM_Q5_633129"/>
      <w:bookmarkEnd w:id="3446"/>
      <w:r w:rsidRPr="006C7D08">
        <w:rPr>
          <w:rtl/>
        </w:rPr>
        <w:t xml:space="preserve">בזק </w:t>
      </w:r>
      <w:bookmarkStart w:id="3447" w:name="_ETM_Q5_633640"/>
      <w:bookmarkEnd w:id="3447"/>
      <w:r w:rsidRPr="006C7D08">
        <w:rPr>
          <w:rtl/>
        </w:rPr>
        <w:t xml:space="preserve">בעניין </w:t>
      </w:r>
      <w:bookmarkStart w:id="3448" w:name="_ETM_Q5_634150"/>
      <w:bookmarkEnd w:id="3448"/>
      <w:r w:rsidRPr="006C7D08">
        <w:rPr>
          <w:rtl/>
        </w:rPr>
        <w:t xml:space="preserve">הזה </w:t>
      </w:r>
      <w:bookmarkStart w:id="3449" w:name="_ETM_Q5_636120"/>
      <w:bookmarkEnd w:id="3449"/>
      <w:r w:rsidRPr="006C7D08">
        <w:rPr>
          <w:rtl/>
        </w:rPr>
        <w:t xml:space="preserve">ביחד </w:t>
      </w:r>
      <w:bookmarkStart w:id="3450" w:name="_ETM_Q5_636540"/>
      <w:bookmarkEnd w:id="3450"/>
      <w:r w:rsidRPr="006C7D08">
        <w:rPr>
          <w:rtl/>
        </w:rPr>
        <w:t xml:space="preserve">עם </w:t>
      </w:r>
      <w:bookmarkStart w:id="3451" w:name="_ETM_Q5_636720"/>
      <w:bookmarkStart w:id="3452" w:name="_ETM_Q5_638480"/>
      <w:bookmarkEnd w:id="3451"/>
      <w:bookmarkEnd w:id="3452"/>
      <w:r>
        <w:rPr>
          <w:rFonts w:hint="cs"/>
          <w:rtl/>
        </w:rPr>
        <w:t>ה</w:t>
      </w:r>
      <w:r w:rsidRPr="006C7D08">
        <w:rPr>
          <w:rtl/>
        </w:rPr>
        <w:t xml:space="preserve">מועצה </w:t>
      </w:r>
      <w:bookmarkStart w:id="3453" w:name="_ETM_Q5_640520"/>
      <w:bookmarkEnd w:id="3453"/>
      <w:r>
        <w:rPr>
          <w:rFonts w:hint="cs"/>
          <w:rtl/>
        </w:rPr>
        <w:t>ל</w:t>
      </w:r>
      <w:r w:rsidRPr="006C7D08">
        <w:rPr>
          <w:rtl/>
        </w:rPr>
        <w:t xml:space="preserve">הנצחה </w:t>
      </w:r>
      <w:bookmarkStart w:id="3454" w:name="_ETM_Q5_641780"/>
      <w:bookmarkEnd w:id="3454"/>
      <w:r w:rsidRPr="006C7D08">
        <w:rPr>
          <w:rtl/>
        </w:rPr>
        <w:t xml:space="preserve">בראשותו </w:t>
      </w:r>
      <w:bookmarkStart w:id="3455" w:name="_ETM_Q5_642440"/>
      <w:bookmarkEnd w:id="3455"/>
      <w:r w:rsidRPr="006C7D08">
        <w:rPr>
          <w:rtl/>
        </w:rPr>
        <w:t xml:space="preserve">של </w:t>
      </w:r>
      <w:bookmarkStart w:id="3456" w:name="_ETM_Q5_642680"/>
      <w:bookmarkEnd w:id="3456"/>
      <w:r>
        <w:rPr>
          <w:rFonts w:hint="cs"/>
          <w:rtl/>
        </w:rPr>
        <w:t>הפרופסור</w:t>
      </w:r>
      <w:r w:rsidRPr="006C7D08">
        <w:rPr>
          <w:rtl/>
        </w:rPr>
        <w:t xml:space="preserve"> </w:t>
      </w:r>
      <w:bookmarkStart w:id="3457" w:name="_ETM_Q5_643190"/>
      <w:bookmarkEnd w:id="3457"/>
      <w:r w:rsidRPr="006C7D08">
        <w:rPr>
          <w:rtl/>
        </w:rPr>
        <w:t>מור-יוסף</w:t>
      </w:r>
      <w:r>
        <w:rPr>
          <w:rFonts w:hint="cs"/>
          <w:rtl/>
        </w:rPr>
        <w:t>,</w:t>
      </w:r>
      <w:r w:rsidRPr="006C7D08">
        <w:rPr>
          <w:rtl/>
        </w:rPr>
        <w:t xml:space="preserve"> </w:t>
      </w:r>
      <w:bookmarkStart w:id="3458" w:name="_ETM_Q5_644269"/>
      <w:bookmarkEnd w:id="3458"/>
      <w:r w:rsidRPr="006C7D08">
        <w:rPr>
          <w:rtl/>
        </w:rPr>
        <w:t xml:space="preserve">הבאנו </w:t>
      </w:r>
      <w:bookmarkStart w:id="3459" w:name="_ETM_Q5_644810"/>
      <w:bookmarkEnd w:id="3459"/>
      <w:r w:rsidRPr="006C7D08">
        <w:rPr>
          <w:rtl/>
        </w:rPr>
        <w:t xml:space="preserve">את </w:t>
      </w:r>
      <w:bookmarkStart w:id="3460" w:name="_ETM_Q5_644930"/>
      <w:bookmarkEnd w:id="3460"/>
      <w:r w:rsidRPr="006C7D08">
        <w:rPr>
          <w:rtl/>
        </w:rPr>
        <w:t xml:space="preserve">זה </w:t>
      </w:r>
      <w:bookmarkStart w:id="3461" w:name="_ETM_Q5_645260"/>
      <w:bookmarkEnd w:id="3461"/>
      <w:r w:rsidRPr="006C7D08">
        <w:rPr>
          <w:rtl/>
        </w:rPr>
        <w:t>אליה</w:t>
      </w:r>
      <w:r>
        <w:rPr>
          <w:rFonts w:hint="cs"/>
          <w:rtl/>
        </w:rPr>
        <w:t>,</w:t>
      </w:r>
      <w:r w:rsidRPr="006C7D08">
        <w:rPr>
          <w:rtl/>
        </w:rPr>
        <w:t xml:space="preserve"> </w:t>
      </w:r>
      <w:bookmarkStart w:id="3462" w:name="_ETM_Q5_646630"/>
      <w:bookmarkEnd w:id="3462"/>
      <w:r w:rsidR="00825527">
        <w:rPr>
          <w:rFonts w:hint="cs"/>
          <w:rtl/>
        </w:rPr>
        <w:t>ו</w:t>
      </w:r>
      <w:r w:rsidRPr="006C7D08">
        <w:rPr>
          <w:rtl/>
        </w:rPr>
        <w:t>להבנתי</w:t>
      </w:r>
      <w:r>
        <w:rPr>
          <w:rFonts w:hint="cs"/>
          <w:rtl/>
        </w:rPr>
        <w:t>, ה</w:t>
      </w:r>
      <w:r w:rsidRPr="006C7D08">
        <w:rPr>
          <w:rtl/>
        </w:rPr>
        <w:t xml:space="preserve">ם </w:t>
      </w:r>
      <w:bookmarkStart w:id="3463" w:name="_ETM_Q5_646870"/>
      <w:bookmarkEnd w:id="3463"/>
      <w:r>
        <w:rPr>
          <w:rFonts w:hint="cs"/>
          <w:rtl/>
        </w:rPr>
        <w:t>הכריעו</w:t>
      </w:r>
      <w:bookmarkStart w:id="3464" w:name="_ETM_Q5_647410"/>
      <w:bookmarkEnd w:id="3464"/>
      <w:r w:rsidRPr="006C7D08">
        <w:rPr>
          <w:rtl/>
        </w:rPr>
        <w:t xml:space="preserve"> </w:t>
      </w:r>
      <w:bookmarkStart w:id="3465" w:name="_ETM_Q5_647830"/>
      <w:bookmarkStart w:id="3466" w:name="_ETM_Q5_649190"/>
      <w:bookmarkEnd w:id="3465"/>
      <w:bookmarkEnd w:id="3466"/>
      <w:r w:rsidRPr="006C7D08">
        <w:rPr>
          <w:rtl/>
        </w:rPr>
        <w:t xml:space="preserve">נכון </w:t>
      </w:r>
      <w:bookmarkStart w:id="3467" w:name="_ETM_Q5_649700"/>
      <w:bookmarkEnd w:id="3467"/>
      <w:r w:rsidRPr="006C7D08">
        <w:rPr>
          <w:rtl/>
        </w:rPr>
        <w:t xml:space="preserve">מבחינה </w:t>
      </w:r>
      <w:bookmarkStart w:id="3468" w:name="_ETM_Q5_650150"/>
      <w:bookmarkEnd w:id="3468"/>
      <w:r w:rsidRPr="006C7D08">
        <w:rPr>
          <w:rtl/>
        </w:rPr>
        <w:t xml:space="preserve">ערכית </w:t>
      </w:r>
      <w:bookmarkStart w:id="3469" w:name="_ETM_Q5_650540"/>
      <w:bookmarkEnd w:id="3469"/>
      <w:r w:rsidRPr="006C7D08">
        <w:rPr>
          <w:rtl/>
        </w:rPr>
        <w:t>ומוסרית</w:t>
      </w:r>
      <w:r>
        <w:rPr>
          <w:rFonts w:hint="cs"/>
          <w:rtl/>
        </w:rPr>
        <w:t>.</w:t>
      </w:r>
      <w:r w:rsidRPr="006C7D08">
        <w:rPr>
          <w:rtl/>
        </w:rPr>
        <w:t xml:space="preserve"> </w:t>
      </w:r>
      <w:bookmarkStart w:id="3470" w:name="_ETM_Q5_651200"/>
      <w:bookmarkEnd w:id="3470"/>
      <w:r w:rsidRPr="006C7D08">
        <w:rPr>
          <w:rtl/>
        </w:rPr>
        <w:t xml:space="preserve">מדובר </w:t>
      </w:r>
      <w:bookmarkStart w:id="3471" w:name="_ETM_Q5_651709"/>
      <w:bookmarkEnd w:id="3471"/>
      <w:r w:rsidRPr="006C7D08">
        <w:rPr>
          <w:rtl/>
        </w:rPr>
        <w:t xml:space="preserve">על </w:t>
      </w:r>
      <w:bookmarkStart w:id="3472" w:name="_ETM_Q5_652280"/>
      <w:bookmarkEnd w:id="3472"/>
      <w:r w:rsidRPr="006C7D08">
        <w:rPr>
          <w:rtl/>
        </w:rPr>
        <w:t xml:space="preserve">חייל </w:t>
      </w:r>
      <w:bookmarkStart w:id="3473" w:name="_ETM_Q5_653780"/>
      <w:bookmarkEnd w:id="3473"/>
      <w:r w:rsidRPr="006C7D08">
        <w:rPr>
          <w:rtl/>
        </w:rPr>
        <w:t xml:space="preserve">בעם </w:t>
      </w:r>
      <w:bookmarkStart w:id="3474" w:name="_ETM_Q5_654080"/>
      <w:bookmarkEnd w:id="3474"/>
      <w:r w:rsidRPr="006C7D08">
        <w:rPr>
          <w:rtl/>
        </w:rPr>
        <w:t>היהודי</w:t>
      </w:r>
      <w:r>
        <w:rPr>
          <w:rFonts w:hint="cs"/>
          <w:rtl/>
        </w:rPr>
        <w:t>,</w:t>
      </w:r>
      <w:r w:rsidRPr="006C7D08">
        <w:rPr>
          <w:rtl/>
        </w:rPr>
        <w:t xml:space="preserve"> </w:t>
      </w:r>
      <w:bookmarkStart w:id="3475" w:name="_ETM_Q5_655100"/>
      <w:bookmarkEnd w:id="3475"/>
      <w:r w:rsidRPr="006C7D08">
        <w:rPr>
          <w:rtl/>
        </w:rPr>
        <w:t>ומ</w:t>
      </w:r>
      <w:r>
        <w:rPr>
          <w:rFonts w:hint="cs"/>
          <w:rtl/>
        </w:rPr>
        <w:t>עתה והלאה</w:t>
      </w:r>
      <w:r w:rsidRPr="006C7D08">
        <w:rPr>
          <w:rtl/>
        </w:rPr>
        <w:t xml:space="preserve"> </w:t>
      </w:r>
      <w:r w:rsidR="00825527">
        <w:rPr>
          <w:rFonts w:hint="cs"/>
          <w:rtl/>
        </w:rPr>
        <w:t>י</w:t>
      </w:r>
      <w:r w:rsidRPr="006C7D08">
        <w:rPr>
          <w:rtl/>
        </w:rPr>
        <w:t xml:space="preserve">אפשרו </w:t>
      </w:r>
      <w:bookmarkStart w:id="3476" w:name="_ETM_Q5_656030"/>
      <w:bookmarkEnd w:id="3476"/>
      <w:r w:rsidRPr="006C7D08">
        <w:rPr>
          <w:rtl/>
        </w:rPr>
        <w:t xml:space="preserve">לכל </w:t>
      </w:r>
      <w:bookmarkStart w:id="3477" w:name="_ETM_Q5_656330"/>
      <w:bookmarkEnd w:id="3477"/>
      <w:r w:rsidRPr="006C7D08">
        <w:rPr>
          <w:rtl/>
        </w:rPr>
        <w:t xml:space="preserve">משפחה </w:t>
      </w:r>
      <w:bookmarkStart w:id="3478" w:name="_ETM_Q5_656780"/>
      <w:bookmarkStart w:id="3479" w:name="_ETM_Q5_657380"/>
      <w:bookmarkStart w:id="3480" w:name="_ETM_Q5_657650"/>
      <w:bookmarkEnd w:id="3478"/>
      <w:bookmarkEnd w:id="3479"/>
      <w:bookmarkEnd w:id="3480"/>
      <w:r w:rsidRPr="006C7D08">
        <w:rPr>
          <w:rtl/>
        </w:rPr>
        <w:t xml:space="preserve">כולל </w:t>
      </w:r>
      <w:bookmarkStart w:id="3481" w:name="_ETM_Q5_658010"/>
      <w:bookmarkEnd w:id="3481"/>
      <w:r w:rsidRPr="006C7D08">
        <w:rPr>
          <w:rtl/>
        </w:rPr>
        <w:t>משפחת</w:t>
      </w:r>
      <w:r>
        <w:rPr>
          <w:rFonts w:hint="cs"/>
          <w:rtl/>
        </w:rPr>
        <w:t xml:space="preserve"> </w:t>
      </w:r>
      <w:r w:rsidRPr="006C7D08">
        <w:rPr>
          <w:rtl/>
        </w:rPr>
        <w:t>יו</w:t>
      </w:r>
      <w:r>
        <w:rPr>
          <w:rFonts w:hint="cs"/>
          <w:rtl/>
        </w:rPr>
        <w:t>דקין</w:t>
      </w:r>
      <w:bookmarkStart w:id="3482" w:name="_ETM_Q5_658670"/>
      <w:bookmarkEnd w:id="3482"/>
      <w:r w:rsidRPr="006C7D08">
        <w:rPr>
          <w:rtl/>
        </w:rPr>
        <w:t xml:space="preserve"> </w:t>
      </w:r>
      <w:bookmarkStart w:id="3483" w:name="_ETM_Q5_659200"/>
      <w:bookmarkEnd w:id="3483"/>
      <w:r w:rsidRPr="006C7D08">
        <w:rPr>
          <w:rtl/>
        </w:rPr>
        <w:t xml:space="preserve">לכתוב </w:t>
      </w:r>
      <w:bookmarkStart w:id="3484" w:name="_ETM_Q5_659950"/>
      <w:bookmarkEnd w:id="3484"/>
      <w:r>
        <w:rPr>
          <w:rFonts w:hint="cs"/>
          <w:rtl/>
        </w:rPr>
        <w:t>ב</w:t>
      </w:r>
      <w:r w:rsidRPr="006C7D08">
        <w:rPr>
          <w:rtl/>
        </w:rPr>
        <w:t xml:space="preserve">כיתוב </w:t>
      </w:r>
      <w:bookmarkStart w:id="3485" w:name="_ETM_Q5_661330"/>
      <w:bookmarkEnd w:id="3485"/>
      <w:r w:rsidRPr="006C7D08">
        <w:rPr>
          <w:rtl/>
        </w:rPr>
        <w:t xml:space="preserve">על </w:t>
      </w:r>
      <w:bookmarkStart w:id="3486" w:name="_ETM_Q5_662520"/>
      <w:bookmarkStart w:id="3487" w:name="_ETM_Q5_662760"/>
      <w:bookmarkEnd w:id="3486"/>
      <w:bookmarkEnd w:id="3487"/>
      <w:r w:rsidRPr="006C7D08">
        <w:rPr>
          <w:rtl/>
        </w:rPr>
        <w:t xml:space="preserve">קבר </w:t>
      </w:r>
      <w:bookmarkStart w:id="3488" w:name="_ETM_Q5_663150"/>
      <w:bookmarkEnd w:id="3488"/>
      <w:r w:rsidRPr="006C7D08">
        <w:rPr>
          <w:rtl/>
        </w:rPr>
        <w:t xml:space="preserve">בנה </w:t>
      </w:r>
      <w:bookmarkStart w:id="3489" w:name="_ETM_Q5_664840"/>
      <w:bookmarkEnd w:id="3489"/>
      <w:r w:rsidRPr="006C7D08">
        <w:rPr>
          <w:rtl/>
        </w:rPr>
        <w:t>את</w:t>
      </w:r>
      <w:bookmarkStart w:id="3490" w:name="_ETM_Q5_665049"/>
      <w:bookmarkEnd w:id="3490"/>
      <w:r>
        <w:rPr>
          <w:rFonts w:hint="cs"/>
          <w:rtl/>
        </w:rPr>
        <w:t xml:space="preserve"> אחת</w:t>
      </w:r>
      <w:r w:rsidRPr="006C7D08">
        <w:rPr>
          <w:rtl/>
        </w:rPr>
        <w:t xml:space="preserve"> </w:t>
      </w:r>
      <w:bookmarkStart w:id="3491" w:name="_ETM_Q5_665349"/>
      <w:bookmarkEnd w:id="3491"/>
      <w:r w:rsidRPr="006C7D08">
        <w:rPr>
          <w:rtl/>
        </w:rPr>
        <w:t>החלופות</w:t>
      </w:r>
      <w:r>
        <w:rPr>
          <w:rFonts w:hint="cs"/>
          <w:rtl/>
        </w:rPr>
        <w:t>:</w:t>
      </w:r>
      <w:r w:rsidRPr="006C7D08">
        <w:rPr>
          <w:rtl/>
        </w:rPr>
        <w:t xml:space="preserve"> </w:t>
      </w:r>
      <w:bookmarkStart w:id="3492" w:name="_ETM_Q5_666040"/>
      <w:bookmarkEnd w:id="3492"/>
      <w:r w:rsidRPr="006C7D08">
        <w:rPr>
          <w:rtl/>
        </w:rPr>
        <w:t xml:space="preserve">או </w:t>
      </w:r>
      <w:bookmarkStart w:id="3493" w:name="_ETM_Q5_666219"/>
      <w:bookmarkEnd w:id="3493"/>
      <w:r w:rsidRPr="006C7D08">
        <w:rPr>
          <w:rtl/>
        </w:rPr>
        <w:t xml:space="preserve">כנהוג </w:t>
      </w:r>
      <w:bookmarkStart w:id="3494" w:name="_ETM_Q5_666700"/>
      <w:bookmarkEnd w:id="3494"/>
      <w:r w:rsidRPr="006C7D08">
        <w:rPr>
          <w:rtl/>
        </w:rPr>
        <w:t>היום</w:t>
      </w:r>
      <w:r>
        <w:rPr>
          <w:rFonts w:hint="cs"/>
          <w:rtl/>
        </w:rPr>
        <w:t>,</w:t>
      </w:r>
      <w:r w:rsidRPr="006C7D08">
        <w:rPr>
          <w:rtl/>
        </w:rPr>
        <w:t xml:space="preserve"> </w:t>
      </w:r>
      <w:bookmarkStart w:id="3495" w:name="_ETM_Q5_667269"/>
      <w:bookmarkEnd w:id="3495"/>
      <w:r w:rsidRPr="006C7D08">
        <w:rPr>
          <w:rtl/>
        </w:rPr>
        <w:t xml:space="preserve">ללא </w:t>
      </w:r>
      <w:bookmarkStart w:id="3496" w:name="_ETM_Q5_667599"/>
      <w:bookmarkEnd w:id="3496"/>
      <w:r w:rsidRPr="006C7D08">
        <w:rPr>
          <w:rtl/>
        </w:rPr>
        <w:t>כ</w:t>
      </w:r>
      <w:r>
        <w:rPr>
          <w:rFonts w:hint="cs"/>
          <w:rtl/>
        </w:rPr>
        <w:t>י</w:t>
      </w:r>
      <w:r w:rsidRPr="006C7D08">
        <w:rPr>
          <w:rtl/>
        </w:rPr>
        <w:t xml:space="preserve">תוב </w:t>
      </w:r>
      <w:bookmarkStart w:id="3497" w:name="_ETM_Q5_668230"/>
      <w:bookmarkEnd w:id="3497"/>
      <w:r w:rsidRPr="006C7D08">
        <w:rPr>
          <w:rtl/>
        </w:rPr>
        <w:t xml:space="preserve">נוסף </w:t>
      </w:r>
      <w:bookmarkStart w:id="3498" w:name="_ETM_Q5_668769"/>
      <w:bookmarkEnd w:id="3498"/>
      <w:r w:rsidRPr="006C7D08">
        <w:rPr>
          <w:rtl/>
        </w:rPr>
        <w:t xml:space="preserve">ליד </w:t>
      </w:r>
      <w:bookmarkStart w:id="3499" w:name="_ETM_Q5_669010"/>
      <w:bookmarkEnd w:id="3499"/>
      <w:r w:rsidRPr="006C7D08">
        <w:rPr>
          <w:rtl/>
        </w:rPr>
        <w:t>השם</w:t>
      </w:r>
      <w:r>
        <w:rPr>
          <w:rFonts w:hint="cs"/>
          <w:rtl/>
        </w:rPr>
        <w:t>,</w:t>
      </w:r>
      <w:r w:rsidRPr="006C7D08">
        <w:rPr>
          <w:rtl/>
        </w:rPr>
        <w:t xml:space="preserve"> </w:t>
      </w:r>
      <w:bookmarkStart w:id="3500" w:name="_ETM_Q5_669760"/>
      <w:bookmarkEnd w:id="3500"/>
      <w:r w:rsidRPr="006C7D08">
        <w:rPr>
          <w:rtl/>
        </w:rPr>
        <w:t>למ</w:t>
      </w:r>
      <w:r>
        <w:rPr>
          <w:rFonts w:hint="cs"/>
          <w:rtl/>
        </w:rPr>
        <w:t>עט הדרגה</w:t>
      </w:r>
      <w:bookmarkStart w:id="3501" w:name="_ETM_Q5_670029"/>
      <w:bookmarkStart w:id="3502" w:name="_ETM_Q5_670379"/>
      <w:bookmarkEnd w:id="3501"/>
      <w:bookmarkEnd w:id="3502"/>
      <w:r>
        <w:rPr>
          <w:rFonts w:hint="cs"/>
          <w:rtl/>
        </w:rPr>
        <w:t>,</w:t>
      </w:r>
      <w:r w:rsidRPr="006C7D08">
        <w:rPr>
          <w:rtl/>
        </w:rPr>
        <w:t xml:space="preserve"> </w:t>
      </w:r>
      <w:bookmarkStart w:id="3503" w:name="_ETM_Q5_671400"/>
      <w:bookmarkEnd w:id="3503"/>
      <w:r w:rsidRPr="006C7D08">
        <w:rPr>
          <w:rtl/>
        </w:rPr>
        <w:t xml:space="preserve">או </w:t>
      </w:r>
      <w:bookmarkStart w:id="3504" w:name="_ETM_Q5_671989"/>
      <w:bookmarkEnd w:id="3504"/>
      <w:r>
        <w:rPr>
          <w:rFonts w:hint="cs"/>
          <w:rtl/>
        </w:rPr>
        <w:t>"</w:t>
      </w:r>
      <w:r w:rsidRPr="006C7D08">
        <w:rPr>
          <w:rtl/>
        </w:rPr>
        <w:t xml:space="preserve">זכרו </w:t>
      </w:r>
      <w:bookmarkStart w:id="3505" w:name="_ETM_Q5_672349"/>
      <w:bookmarkEnd w:id="3505"/>
      <w:r w:rsidRPr="006C7D08">
        <w:rPr>
          <w:rtl/>
        </w:rPr>
        <w:t>לברכה</w:t>
      </w:r>
      <w:r>
        <w:rPr>
          <w:rFonts w:hint="cs"/>
          <w:rtl/>
        </w:rPr>
        <w:t>"</w:t>
      </w:r>
      <w:r w:rsidRPr="006C7D08">
        <w:rPr>
          <w:rtl/>
        </w:rPr>
        <w:t xml:space="preserve"> </w:t>
      </w:r>
      <w:bookmarkStart w:id="3506" w:name="_ETM_Q5_673340"/>
      <w:bookmarkEnd w:id="3506"/>
      <w:r w:rsidRPr="006C7D08">
        <w:rPr>
          <w:rtl/>
        </w:rPr>
        <w:t xml:space="preserve">או </w:t>
      </w:r>
      <w:bookmarkStart w:id="3507" w:name="_ETM_Q5_673489"/>
      <w:bookmarkEnd w:id="3507"/>
      <w:r>
        <w:rPr>
          <w:rFonts w:hint="cs"/>
          <w:rtl/>
        </w:rPr>
        <w:t>"</w:t>
      </w:r>
      <w:r w:rsidRPr="006C7D08">
        <w:rPr>
          <w:rtl/>
        </w:rPr>
        <w:t xml:space="preserve">השם </w:t>
      </w:r>
      <w:bookmarkStart w:id="3508" w:name="_ETM_Q5_673760"/>
      <w:bookmarkEnd w:id="3508"/>
      <w:r w:rsidRPr="006C7D08">
        <w:rPr>
          <w:rtl/>
        </w:rPr>
        <w:t xml:space="preserve">ייקום </w:t>
      </w:r>
      <w:bookmarkStart w:id="3509" w:name="_ETM_Q5_674060"/>
      <w:bookmarkEnd w:id="3509"/>
      <w:r w:rsidRPr="006C7D08">
        <w:rPr>
          <w:rtl/>
        </w:rPr>
        <w:t>דמו</w:t>
      </w:r>
      <w:r>
        <w:rPr>
          <w:rFonts w:hint="cs"/>
          <w:rtl/>
        </w:rPr>
        <w:t>".</w:t>
      </w:r>
      <w:r w:rsidRPr="006C7D08">
        <w:rPr>
          <w:rtl/>
        </w:rPr>
        <w:t xml:space="preserve"> </w:t>
      </w:r>
      <w:bookmarkStart w:id="3510" w:name="_ETM_Q5_675420"/>
      <w:bookmarkEnd w:id="3510"/>
      <w:r w:rsidRPr="006C7D08">
        <w:rPr>
          <w:rtl/>
        </w:rPr>
        <w:t xml:space="preserve">כל </w:t>
      </w:r>
      <w:bookmarkStart w:id="3511" w:name="_ETM_Q5_675690"/>
      <w:bookmarkEnd w:id="3511"/>
      <w:r w:rsidRPr="006C7D08">
        <w:rPr>
          <w:rtl/>
        </w:rPr>
        <w:t xml:space="preserve">הוורסיות </w:t>
      </w:r>
      <w:bookmarkStart w:id="3512" w:name="_ETM_Q5_676230"/>
      <w:bookmarkEnd w:id="3512"/>
      <w:r w:rsidRPr="006C7D08">
        <w:rPr>
          <w:rtl/>
        </w:rPr>
        <w:t xml:space="preserve">האלה </w:t>
      </w:r>
      <w:bookmarkStart w:id="3513" w:name="_ETM_Q5_676920"/>
      <w:bookmarkEnd w:id="3513"/>
      <w:r w:rsidRPr="006C7D08">
        <w:rPr>
          <w:rtl/>
        </w:rPr>
        <w:t xml:space="preserve">מקובלות </w:t>
      </w:r>
      <w:bookmarkStart w:id="3514" w:name="_ETM_Q5_677610"/>
      <w:bookmarkEnd w:id="3514"/>
      <w:r w:rsidRPr="006C7D08">
        <w:rPr>
          <w:rtl/>
        </w:rPr>
        <w:t>ביהדות</w:t>
      </w:r>
      <w:r>
        <w:rPr>
          <w:rFonts w:hint="cs"/>
          <w:rtl/>
        </w:rPr>
        <w:t>,</w:t>
      </w:r>
      <w:r w:rsidRPr="006C7D08">
        <w:rPr>
          <w:rtl/>
        </w:rPr>
        <w:t xml:space="preserve"> </w:t>
      </w:r>
      <w:bookmarkStart w:id="3515" w:name="_ETM_Q5_678480"/>
      <w:bookmarkEnd w:id="3515"/>
      <w:r w:rsidRPr="006C7D08">
        <w:rPr>
          <w:rtl/>
        </w:rPr>
        <w:t xml:space="preserve">מקובלות </w:t>
      </w:r>
      <w:bookmarkStart w:id="3516" w:name="_ETM_Q5_679260"/>
      <w:bookmarkEnd w:id="3516"/>
      <w:r w:rsidRPr="006C7D08">
        <w:rPr>
          <w:rtl/>
        </w:rPr>
        <w:t xml:space="preserve">וצריכות </w:t>
      </w:r>
      <w:bookmarkStart w:id="3517" w:name="_ETM_Q5_679680"/>
      <w:bookmarkEnd w:id="3517"/>
      <w:r w:rsidRPr="006C7D08">
        <w:rPr>
          <w:rtl/>
        </w:rPr>
        <w:t xml:space="preserve">להיות </w:t>
      </w:r>
      <w:bookmarkStart w:id="3518" w:name="_ETM_Q5_679890"/>
      <w:bookmarkEnd w:id="3518"/>
      <w:r w:rsidRPr="006C7D08">
        <w:rPr>
          <w:rtl/>
        </w:rPr>
        <w:t>מקובלות</w:t>
      </w:r>
      <w:r>
        <w:rPr>
          <w:rFonts w:hint="cs"/>
          <w:rtl/>
        </w:rPr>
        <w:t>.</w:t>
      </w:r>
      <w:bookmarkStart w:id="3519" w:name="_ETM_Q5_680970"/>
      <w:bookmarkEnd w:id="3519"/>
    </w:p>
    <w:p w:rsidR="00B50F57" w:rsidRDefault="00B50F57" w:rsidP="007968EA">
      <w:pPr>
        <w:rPr>
          <w:rtl/>
        </w:rPr>
      </w:pPr>
    </w:p>
    <w:p w:rsidR="00B50F57" w:rsidRDefault="00B50F57" w:rsidP="007968EA">
      <w:pPr>
        <w:pStyle w:val="af5"/>
        <w:keepNext/>
        <w:rPr>
          <w:rtl/>
        </w:rPr>
      </w:pPr>
      <w:bookmarkStart w:id="3520" w:name="ET_interruption_6356_14"/>
      <w:r w:rsidRPr="008D334A">
        <w:rPr>
          <w:rStyle w:val="TagStyle"/>
          <w:rtl/>
        </w:rPr>
        <w:t xml:space="preserve"> &lt;&lt; קריאה &gt;&gt; </w:t>
      </w:r>
      <w:r>
        <w:rPr>
          <w:rtl/>
        </w:rPr>
        <w:t>לימור סון הר מלך (עוצמה יהודית):</w:t>
      </w:r>
      <w:r w:rsidRPr="008D334A">
        <w:rPr>
          <w:rStyle w:val="TagStyle"/>
          <w:rtl/>
        </w:rPr>
        <w:t xml:space="preserve"> &lt;&lt; קריאה &gt;&gt;</w:t>
      </w:r>
      <w:r>
        <w:rPr>
          <w:rtl/>
        </w:rPr>
        <w:t xml:space="preserve">   </w:t>
      </w:r>
      <w:bookmarkEnd w:id="3520"/>
    </w:p>
    <w:p w:rsidR="00B50F57" w:rsidRDefault="00B50F57" w:rsidP="00A9203F">
      <w:pPr>
        <w:rPr>
          <w:rtl/>
        </w:rPr>
      </w:pPr>
    </w:p>
    <w:p w:rsidR="00B50F57" w:rsidRDefault="00A9203F" w:rsidP="007968EA">
      <w:pPr>
        <w:rPr>
          <w:rtl/>
        </w:rPr>
      </w:pPr>
      <w:r>
        <w:rPr>
          <w:rFonts w:hint="cs"/>
          <w:rtl/>
        </w:rPr>
        <w:t>– – –</w:t>
      </w:r>
    </w:p>
    <w:p w:rsidR="00B50F57" w:rsidRDefault="00B50F57" w:rsidP="007968EA">
      <w:pPr>
        <w:rPr>
          <w:rtl/>
        </w:rPr>
      </w:pPr>
    </w:p>
    <w:p w:rsidR="00B50F57" w:rsidRDefault="00B50F57" w:rsidP="007968EA">
      <w:pPr>
        <w:pStyle w:val="af6"/>
        <w:keepNext/>
        <w:rPr>
          <w:rtl/>
        </w:rPr>
      </w:pPr>
      <w:bookmarkStart w:id="3521" w:name="ET_yor_6423_15"/>
      <w:r w:rsidRPr="008D334A">
        <w:rPr>
          <w:rStyle w:val="TagStyle"/>
          <w:rtl/>
        </w:rPr>
        <w:t xml:space="preserve"> &lt;&lt; יור &gt;&gt; </w:t>
      </w:r>
      <w:r>
        <w:rPr>
          <w:rtl/>
        </w:rPr>
        <w:t>היו"ר אמיר אוחנה:</w:t>
      </w:r>
      <w:r w:rsidRPr="008D334A">
        <w:rPr>
          <w:rStyle w:val="TagStyle"/>
          <w:rtl/>
        </w:rPr>
        <w:t xml:space="preserve"> &lt;&lt; יור &gt;&gt;</w:t>
      </w:r>
      <w:r>
        <w:rPr>
          <w:rtl/>
        </w:rPr>
        <w:t xml:space="preserve">   </w:t>
      </w:r>
      <w:bookmarkEnd w:id="3521"/>
    </w:p>
    <w:p w:rsidR="00B50F57" w:rsidRDefault="00B50F57" w:rsidP="00A9203F">
      <w:pPr>
        <w:rPr>
          <w:rtl/>
        </w:rPr>
      </w:pPr>
    </w:p>
    <w:p w:rsidR="00B50F57" w:rsidRDefault="00B50F57" w:rsidP="007968EA">
      <w:pPr>
        <w:rPr>
          <w:rtl/>
        </w:rPr>
      </w:pPr>
      <w:r>
        <w:rPr>
          <w:rFonts w:hint="cs"/>
          <w:rtl/>
        </w:rPr>
        <w:t>גברתי רשומה לשאלה נוספת, אני אאפשר את זה. רגע.</w:t>
      </w:r>
    </w:p>
    <w:p w:rsidR="00B50F57" w:rsidRDefault="00B50F57" w:rsidP="007968EA">
      <w:pPr>
        <w:rPr>
          <w:rtl/>
        </w:rPr>
      </w:pPr>
    </w:p>
    <w:p w:rsidR="00B50F57" w:rsidRDefault="00B50F57" w:rsidP="007968EA">
      <w:pPr>
        <w:pStyle w:val="-"/>
        <w:keepNext/>
        <w:rPr>
          <w:rtl/>
        </w:rPr>
      </w:pPr>
      <w:bookmarkStart w:id="3522" w:name="ET_speakercontinue_6432_16"/>
      <w:r w:rsidRPr="008D334A">
        <w:rPr>
          <w:rStyle w:val="TagStyle"/>
          <w:rtl/>
        </w:rPr>
        <w:t xml:space="preserve"> &lt;&lt; דובר_המשך &gt;&gt; </w:t>
      </w:r>
      <w:r>
        <w:rPr>
          <w:rtl/>
        </w:rPr>
        <w:t>שר הביטחון יואב גלנט:</w:t>
      </w:r>
      <w:r w:rsidRPr="008D334A">
        <w:rPr>
          <w:rStyle w:val="TagStyle"/>
          <w:rtl/>
        </w:rPr>
        <w:t xml:space="preserve"> &lt;&lt; דובר_המשך &gt;&gt;</w:t>
      </w:r>
      <w:r>
        <w:rPr>
          <w:rtl/>
        </w:rPr>
        <w:t xml:space="preserve">   </w:t>
      </w:r>
      <w:bookmarkEnd w:id="3522"/>
    </w:p>
    <w:p w:rsidR="00B50F57" w:rsidRDefault="00B50F57" w:rsidP="00A9203F">
      <w:pPr>
        <w:rPr>
          <w:rtl/>
        </w:rPr>
      </w:pPr>
    </w:p>
    <w:p w:rsidR="00B50F57" w:rsidRDefault="00B50F57" w:rsidP="00825527">
      <w:pPr>
        <w:rPr>
          <w:rtl/>
        </w:rPr>
      </w:pPr>
      <w:bookmarkStart w:id="3523" w:name="_ETM_Q5_685069"/>
      <w:bookmarkStart w:id="3524" w:name="_ETM_Q5_683814"/>
      <w:bookmarkStart w:id="3525" w:name="_ETM_Q5_683890"/>
      <w:bookmarkEnd w:id="3523"/>
      <w:bookmarkEnd w:id="3524"/>
      <w:bookmarkEnd w:id="3525"/>
      <w:r w:rsidRPr="006C7D08">
        <w:rPr>
          <w:rtl/>
        </w:rPr>
        <w:t xml:space="preserve">אני </w:t>
      </w:r>
      <w:bookmarkStart w:id="3526" w:name="_ETM_Q5_681300"/>
      <w:bookmarkEnd w:id="3526"/>
      <w:r w:rsidRPr="006C7D08">
        <w:rPr>
          <w:rtl/>
        </w:rPr>
        <w:t xml:space="preserve">אומר </w:t>
      </w:r>
      <w:bookmarkStart w:id="3527" w:name="_ETM_Q5_681569"/>
      <w:bookmarkEnd w:id="3527"/>
      <w:r w:rsidRPr="006C7D08">
        <w:rPr>
          <w:rtl/>
        </w:rPr>
        <w:t xml:space="preserve">את </w:t>
      </w:r>
      <w:bookmarkStart w:id="3528" w:name="_ETM_Q5_681690"/>
      <w:bookmarkEnd w:id="3528"/>
      <w:r w:rsidRPr="006C7D08">
        <w:rPr>
          <w:rtl/>
        </w:rPr>
        <w:t>זה</w:t>
      </w:r>
      <w:r>
        <w:rPr>
          <w:rFonts w:hint="cs"/>
          <w:rtl/>
        </w:rPr>
        <w:t>,</w:t>
      </w:r>
      <w:r w:rsidRPr="006C7D08">
        <w:rPr>
          <w:rtl/>
        </w:rPr>
        <w:t xml:space="preserve"> </w:t>
      </w:r>
      <w:bookmarkStart w:id="3529" w:name="_ETM_Q5_682230"/>
      <w:bookmarkEnd w:id="3529"/>
      <w:r w:rsidRPr="006C7D08">
        <w:rPr>
          <w:rtl/>
        </w:rPr>
        <w:t xml:space="preserve">כי </w:t>
      </w:r>
      <w:bookmarkStart w:id="3530" w:name="_ETM_Q5_682410"/>
      <w:bookmarkEnd w:id="3530"/>
      <w:r w:rsidRPr="006C7D08">
        <w:rPr>
          <w:rtl/>
        </w:rPr>
        <w:t xml:space="preserve">בסוף </w:t>
      </w:r>
      <w:bookmarkStart w:id="3531" w:name="_ETM_Q5_682769"/>
      <w:bookmarkEnd w:id="3531"/>
      <w:r w:rsidRPr="006C7D08">
        <w:rPr>
          <w:rtl/>
        </w:rPr>
        <w:t xml:space="preserve">זה </w:t>
      </w:r>
      <w:bookmarkStart w:id="3532" w:name="_ETM_Q5_682890"/>
      <w:bookmarkEnd w:id="3532"/>
      <w:r w:rsidRPr="006C7D08">
        <w:rPr>
          <w:rtl/>
        </w:rPr>
        <w:t xml:space="preserve">מתקשר </w:t>
      </w:r>
      <w:bookmarkStart w:id="3533" w:name="_ETM_Q5_684230"/>
      <w:bookmarkEnd w:id="3533"/>
      <w:r w:rsidRPr="006C7D08">
        <w:rPr>
          <w:rtl/>
        </w:rPr>
        <w:t>לצב</w:t>
      </w:r>
      <w:r>
        <w:rPr>
          <w:rFonts w:hint="cs"/>
          <w:rtl/>
        </w:rPr>
        <w:t>א</w:t>
      </w:r>
      <w:r w:rsidRPr="006C7D08">
        <w:rPr>
          <w:rtl/>
        </w:rPr>
        <w:t xml:space="preserve"> </w:t>
      </w:r>
      <w:bookmarkStart w:id="3534" w:name="_ETM_Q5_687029"/>
      <w:bookmarkStart w:id="3535" w:name="_ETM_Q5_687779"/>
      <w:bookmarkStart w:id="3536" w:name="_ETM_Q5_688049"/>
      <w:bookmarkStart w:id="3537" w:name="_ETM_Q5_688379"/>
      <w:bookmarkStart w:id="3538" w:name="_ETM_Q5_688859"/>
      <w:bookmarkStart w:id="3539" w:name="_ETM_Q5_689069"/>
      <w:bookmarkStart w:id="3540" w:name="_ETM_Q5_689430"/>
      <w:bookmarkStart w:id="3541" w:name="_ETM_Q5_689519"/>
      <w:bookmarkStart w:id="3542" w:name="_ETM_Q5_689700"/>
      <w:bookmarkEnd w:id="3534"/>
      <w:bookmarkEnd w:id="3535"/>
      <w:bookmarkEnd w:id="3536"/>
      <w:bookmarkEnd w:id="3537"/>
      <w:bookmarkEnd w:id="3538"/>
      <w:bookmarkEnd w:id="3539"/>
      <w:bookmarkEnd w:id="3540"/>
      <w:bookmarkEnd w:id="3541"/>
      <w:bookmarkEnd w:id="3542"/>
      <w:r w:rsidRPr="006C7D08">
        <w:rPr>
          <w:rtl/>
        </w:rPr>
        <w:t xml:space="preserve">של </w:t>
      </w:r>
      <w:bookmarkStart w:id="3543" w:name="_ETM_Q5_689999"/>
      <w:bookmarkEnd w:id="3543"/>
      <w:r w:rsidRPr="006C7D08">
        <w:rPr>
          <w:rtl/>
        </w:rPr>
        <w:t xml:space="preserve">עם </w:t>
      </w:r>
      <w:bookmarkStart w:id="3544" w:name="_ETM_Q5_690209"/>
      <w:bookmarkEnd w:id="3544"/>
      <w:r w:rsidRPr="006C7D08">
        <w:rPr>
          <w:rtl/>
        </w:rPr>
        <w:t>ישראל</w:t>
      </w:r>
      <w:r>
        <w:rPr>
          <w:rFonts w:hint="cs"/>
          <w:rtl/>
        </w:rPr>
        <w:t>,</w:t>
      </w:r>
      <w:r w:rsidRPr="006C7D08">
        <w:rPr>
          <w:rtl/>
        </w:rPr>
        <w:t xml:space="preserve"> </w:t>
      </w:r>
      <w:bookmarkStart w:id="3545" w:name="_ETM_Q5_690810"/>
      <w:bookmarkEnd w:id="3545"/>
      <w:r w:rsidRPr="006C7D08">
        <w:rPr>
          <w:rtl/>
        </w:rPr>
        <w:t xml:space="preserve">מדינת </w:t>
      </w:r>
      <w:bookmarkStart w:id="3546" w:name="_ETM_Q5_691349"/>
      <w:bookmarkEnd w:id="3546"/>
      <w:r w:rsidRPr="006C7D08">
        <w:rPr>
          <w:rtl/>
        </w:rPr>
        <w:t>ישראל</w:t>
      </w:r>
      <w:r>
        <w:rPr>
          <w:rFonts w:hint="cs"/>
          <w:rtl/>
        </w:rPr>
        <w:t>,</w:t>
      </w:r>
      <w:r w:rsidRPr="006C7D08">
        <w:rPr>
          <w:rtl/>
        </w:rPr>
        <w:t xml:space="preserve"> </w:t>
      </w:r>
      <w:bookmarkStart w:id="3547" w:name="_ETM_Q5_691950"/>
      <w:bookmarkEnd w:id="3547"/>
      <w:r w:rsidRPr="006C7D08">
        <w:rPr>
          <w:rtl/>
        </w:rPr>
        <w:t xml:space="preserve">שמשרתים </w:t>
      </w:r>
      <w:bookmarkStart w:id="3548" w:name="_ETM_Q5_692639"/>
      <w:bookmarkEnd w:id="3548"/>
      <w:r w:rsidRPr="006C7D08">
        <w:rPr>
          <w:rtl/>
        </w:rPr>
        <w:t xml:space="preserve">בו </w:t>
      </w:r>
      <w:bookmarkStart w:id="3549" w:name="_ETM_Q5_692760"/>
      <w:bookmarkEnd w:id="3549"/>
      <w:r w:rsidRPr="006C7D08">
        <w:rPr>
          <w:rtl/>
        </w:rPr>
        <w:t xml:space="preserve">רבים </w:t>
      </w:r>
      <w:bookmarkStart w:id="3550" w:name="_ETM_Q5_693559"/>
      <w:bookmarkEnd w:id="3550"/>
      <w:r w:rsidRPr="006C7D08">
        <w:rPr>
          <w:rtl/>
        </w:rPr>
        <w:t>מ</w:t>
      </w:r>
      <w:bookmarkStart w:id="3551" w:name="_ETM_Q5_695180"/>
      <w:bookmarkEnd w:id="3551"/>
      <w:r w:rsidRPr="006C7D08">
        <w:rPr>
          <w:rtl/>
        </w:rPr>
        <w:t xml:space="preserve">דתות </w:t>
      </w:r>
      <w:bookmarkStart w:id="3552" w:name="_ETM_Q5_695630"/>
      <w:bookmarkEnd w:id="3552"/>
      <w:r w:rsidRPr="006C7D08">
        <w:rPr>
          <w:rtl/>
        </w:rPr>
        <w:t>שונות</w:t>
      </w:r>
      <w:r w:rsidR="00825527">
        <w:rPr>
          <w:rFonts w:hint="cs"/>
          <w:rtl/>
        </w:rPr>
        <w:t>,</w:t>
      </w:r>
      <w:r w:rsidRPr="006C7D08">
        <w:rPr>
          <w:rtl/>
        </w:rPr>
        <w:t xml:space="preserve"> </w:t>
      </w:r>
      <w:bookmarkStart w:id="3553" w:name="_ETM_Q5_696110"/>
      <w:bookmarkEnd w:id="3553"/>
      <w:r w:rsidRPr="006C7D08">
        <w:rPr>
          <w:rtl/>
        </w:rPr>
        <w:t xml:space="preserve">אבל </w:t>
      </w:r>
      <w:bookmarkStart w:id="3554" w:name="_ETM_Q5_696320"/>
      <w:bookmarkEnd w:id="3554"/>
      <w:r w:rsidRPr="006C7D08">
        <w:rPr>
          <w:rtl/>
        </w:rPr>
        <w:t xml:space="preserve">בסוף </w:t>
      </w:r>
      <w:bookmarkStart w:id="3555" w:name="_ETM_Q5_696680"/>
      <w:bookmarkEnd w:id="3555"/>
      <w:r w:rsidRPr="006C7D08">
        <w:rPr>
          <w:rtl/>
        </w:rPr>
        <w:t xml:space="preserve">הוא </w:t>
      </w:r>
      <w:bookmarkStart w:id="3556" w:name="_ETM_Q5_696770"/>
      <w:bookmarkEnd w:id="3556"/>
      <w:r w:rsidRPr="006C7D08">
        <w:rPr>
          <w:rtl/>
        </w:rPr>
        <w:t xml:space="preserve">הצבא </w:t>
      </w:r>
      <w:bookmarkStart w:id="3557" w:name="_ETM_Q5_697130"/>
      <w:bookmarkEnd w:id="3557"/>
      <w:r w:rsidRPr="006C7D08">
        <w:rPr>
          <w:rtl/>
        </w:rPr>
        <w:t xml:space="preserve">של </w:t>
      </w:r>
      <w:bookmarkStart w:id="3558" w:name="_ETM_Q5_697309"/>
      <w:bookmarkEnd w:id="3558"/>
      <w:r w:rsidRPr="006C7D08">
        <w:rPr>
          <w:rtl/>
        </w:rPr>
        <w:t xml:space="preserve">העם </w:t>
      </w:r>
      <w:bookmarkStart w:id="3559" w:name="_ETM_Q5_697490"/>
      <w:bookmarkEnd w:id="3559"/>
      <w:r w:rsidRPr="006C7D08">
        <w:rPr>
          <w:rtl/>
        </w:rPr>
        <w:t>היהודי</w:t>
      </w:r>
      <w:r>
        <w:rPr>
          <w:rFonts w:hint="cs"/>
          <w:rtl/>
        </w:rPr>
        <w:t>.</w:t>
      </w:r>
      <w:r w:rsidRPr="006C7D08">
        <w:rPr>
          <w:rtl/>
        </w:rPr>
        <w:t xml:space="preserve"> </w:t>
      </w:r>
      <w:bookmarkStart w:id="3560" w:name="_ETM_Q5_698709"/>
      <w:bookmarkEnd w:id="3560"/>
      <w:r w:rsidRPr="006C7D08">
        <w:rPr>
          <w:rtl/>
        </w:rPr>
        <w:t>ו</w:t>
      </w:r>
      <w:bookmarkStart w:id="3561" w:name="_ETM_Q5_700659"/>
      <w:bookmarkEnd w:id="3561"/>
      <w:r w:rsidRPr="006C7D08">
        <w:rPr>
          <w:rtl/>
        </w:rPr>
        <w:t xml:space="preserve">כשאני </w:t>
      </w:r>
      <w:bookmarkStart w:id="3562" w:name="_ETM_Q5_700959"/>
      <w:bookmarkEnd w:id="3562"/>
      <w:r w:rsidRPr="006C7D08">
        <w:rPr>
          <w:rtl/>
        </w:rPr>
        <w:t xml:space="preserve">חוזר </w:t>
      </w:r>
      <w:bookmarkStart w:id="3563" w:name="_ETM_Q5_701319"/>
      <w:bookmarkEnd w:id="3563"/>
      <w:r w:rsidRPr="006C7D08">
        <w:rPr>
          <w:rtl/>
        </w:rPr>
        <w:t>לעניין</w:t>
      </w:r>
      <w:r>
        <w:rPr>
          <w:rFonts w:hint="cs"/>
          <w:rtl/>
        </w:rPr>
        <w:t>,</w:t>
      </w:r>
      <w:r w:rsidRPr="006C7D08">
        <w:rPr>
          <w:rtl/>
        </w:rPr>
        <w:t xml:space="preserve"> </w:t>
      </w:r>
      <w:bookmarkStart w:id="3564" w:name="_ETM_Q5_701859"/>
      <w:bookmarkEnd w:id="3564"/>
      <w:r w:rsidRPr="006C7D08">
        <w:rPr>
          <w:rtl/>
        </w:rPr>
        <w:t xml:space="preserve">אני </w:t>
      </w:r>
      <w:bookmarkStart w:id="3565" w:name="_ETM_Q5_700150"/>
      <w:bookmarkEnd w:id="3565"/>
      <w:r w:rsidRPr="006C7D08">
        <w:rPr>
          <w:rtl/>
        </w:rPr>
        <w:t xml:space="preserve">חושב שההתארגנות </w:t>
      </w:r>
      <w:bookmarkStart w:id="3566" w:name="_ETM_Q5_702700"/>
      <w:bookmarkEnd w:id="3566"/>
      <w:r w:rsidRPr="006C7D08">
        <w:rPr>
          <w:rtl/>
        </w:rPr>
        <w:t xml:space="preserve">נכונה </w:t>
      </w:r>
      <w:bookmarkStart w:id="3567" w:name="_ETM_Q5_704109"/>
      <w:bookmarkEnd w:id="3567"/>
      <w:r w:rsidRPr="006C7D08">
        <w:rPr>
          <w:rtl/>
        </w:rPr>
        <w:t xml:space="preserve">והנחה </w:t>
      </w:r>
      <w:bookmarkStart w:id="3568" w:name="_ETM_Q5_704709"/>
      <w:bookmarkEnd w:id="3568"/>
      <w:r w:rsidRPr="006C7D08">
        <w:rPr>
          <w:rtl/>
        </w:rPr>
        <w:t xml:space="preserve">של </w:t>
      </w:r>
      <w:bookmarkStart w:id="3569" w:name="_ETM_Q5_704919"/>
      <w:bookmarkEnd w:id="3569"/>
      <w:r w:rsidRPr="006C7D08">
        <w:rPr>
          <w:rtl/>
        </w:rPr>
        <w:t xml:space="preserve">תשתיות </w:t>
      </w:r>
      <w:bookmarkStart w:id="3570" w:name="_ETM_Q5_706239"/>
      <w:bookmarkEnd w:id="3570"/>
      <w:r w:rsidRPr="006C7D08">
        <w:rPr>
          <w:rtl/>
        </w:rPr>
        <w:t xml:space="preserve">יאפשרו </w:t>
      </w:r>
      <w:bookmarkStart w:id="3571" w:name="_ETM_Q5_707049"/>
      <w:bookmarkEnd w:id="3571"/>
      <w:r w:rsidRPr="006C7D08">
        <w:rPr>
          <w:rtl/>
        </w:rPr>
        <w:t xml:space="preserve">גידול </w:t>
      </w:r>
      <w:bookmarkStart w:id="3572" w:name="_ETM_Q5_707469"/>
      <w:bookmarkEnd w:id="3572"/>
      <w:r w:rsidRPr="006C7D08">
        <w:rPr>
          <w:rtl/>
        </w:rPr>
        <w:t xml:space="preserve">משמעותי </w:t>
      </w:r>
      <w:bookmarkStart w:id="3573" w:name="_ETM_Q5_708429"/>
      <w:bookmarkEnd w:id="3573"/>
      <w:r w:rsidRPr="006C7D08">
        <w:rPr>
          <w:rtl/>
        </w:rPr>
        <w:t xml:space="preserve">הדרגתי </w:t>
      </w:r>
      <w:bookmarkStart w:id="3574" w:name="_ETM_Q5_709740"/>
      <w:bookmarkEnd w:id="3574"/>
      <w:r w:rsidRPr="006C7D08">
        <w:rPr>
          <w:rtl/>
        </w:rPr>
        <w:t xml:space="preserve">בגיוס </w:t>
      </w:r>
      <w:bookmarkStart w:id="3575" w:name="_ETM_Q5_710250"/>
      <w:bookmarkEnd w:id="3575"/>
      <w:r w:rsidRPr="006C7D08">
        <w:rPr>
          <w:rtl/>
        </w:rPr>
        <w:t>חרדים</w:t>
      </w:r>
      <w:r>
        <w:rPr>
          <w:rFonts w:hint="cs"/>
          <w:rtl/>
        </w:rPr>
        <w:t>.</w:t>
      </w:r>
      <w:r w:rsidRPr="006C7D08">
        <w:rPr>
          <w:rtl/>
        </w:rPr>
        <w:t xml:space="preserve"> </w:t>
      </w:r>
      <w:bookmarkStart w:id="3576" w:name="_ETM_Q5_711570"/>
      <w:bookmarkEnd w:id="3576"/>
      <w:r w:rsidRPr="006C7D08">
        <w:rPr>
          <w:rtl/>
        </w:rPr>
        <w:t xml:space="preserve">מדובר </w:t>
      </w:r>
      <w:bookmarkStart w:id="3577" w:name="_ETM_Q5_712110"/>
      <w:bookmarkEnd w:id="3577"/>
      <w:r w:rsidRPr="006C7D08">
        <w:rPr>
          <w:rtl/>
        </w:rPr>
        <w:t xml:space="preserve">על </w:t>
      </w:r>
      <w:bookmarkStart w:id="3578" w:name="_ETM_Q5_712470"/>
      <w:bookmarkEnd w:id="3578"/>
      <w:r w:rsidRPr="006C7D08">
        <w:rPr>
          <w:rtl/>
        </w:rPr>
        <w:t xml:space="preserve">אירוע </w:t>
      </w:r>
      <w:bookmarkStart w:id="3579" w:name="_ETM_Q5_713739"/>
      <w:bookmarkEnd w:id="3579"/>
      <w:r w:rsidRPr="006C7D08">
        <w:rPr>
          <w:rtl/>
        </w:rPr>
        <w:t>ש</w:t>
      </w:r>
      <w:r>
        <w:rPr>
          <w:rFonts w:hint="cs"/>
          <w:rtl/>
        </w:rPr>
        <w:t>ה</w:t>
      </w:r>
      <w:r w:rsidRPr="006C7D08">
        <w:rPr>
          <w:rtl/>
        </w:rPr>
        <w:t xml:space="preserve">תעסקו </w:t>
      </w:r>
      <w:bookmarkStart w:id="3580" w:name="_ETM_Q5_715209"/>
      <w:bookmarkEnd w:id="3580"/>
      <w:r w:rsidRPr="006C7D08">
        <w:rPr>
          <w:rtl/>
        </w:rPr>
        <w:t xml:space="preserve">בו </w:t>
      </w:r>
      <w:bookmarkStart w:id="3581" w:name="_ETM_Q5_715359"/>
      <w:bookmarkEnd w:id="3581"/>
      <w:r w:rsidRPr="006C7D08">
        <w:rPr>
          <w:rtl/>
        </w:rPr>
        <w:t xml:space="preserve">76 </w:t>
      </w:r>
      <w:bookmarkStart w:id="3582" w:name="_ETM_Q5_716139"/>
      <w:bookmarkEnd w:id="3582"/>
      <w:r w:rsidRPr="006C7D08">
        <w:rPr>
          <w:rtl/>
        </w:rPr>
        <w:t xml:space="preserve">שנים </w:t>
      </w:r>
      <w:bookmarkStart w:id="3583" w:name="_ETM_Q5_716469"/>
      <w:bookmarkEnd w:id="3583"/>
      <w:r w:rsidRPr="006C7D08">
        <w:rPr>
          <w:rtl/>
        </w:rPr>
        <w:t>בדיבורים</w:t>
      </w:r>
      <w:r>
        <w:rPr>
          <w:rFonts w:hint="cs"/>
          <w:rtl/>
        </w:rPr>
        <w:t>.</w:t>
      </w:r>
      <w:r w:rsidRPr="006C7D08">
        <w:rPr>
          <w:rtl/>
        </w:rPr>
        <w:t xml:space="preserve"> </w:t>
      </w:r>
      <w:bookmarkStart w:id="3584" w:name="_ETM_Q5_717879"/>
      <w:bookmarkEnd w:id="3584"/>
      <w:r w:rsidRPr="006C7D08">
        <w:rPr>
          <w:rtl/>
        </w:rPr>
        <w:t>דיבורים</w:t>
      </w:r>
      <w:r>
        <w:rPr>
          <w:rFonts w:hint="cs"/>
          <w:rtl/>
        </w:rPr>
        <w:t xml:space="preserve"> </w:t>
      </w:r>
      <w:r w:rsidR="00A9203F">
        <w:rPr>
          <w:rFonts w:hint="cs"/>
          <w:rtl/>
        </w:rPr>
        <w:t>– – –</w:t>
      </w:r>
    </w:p>
    <w:p w:rsidR="00B50F57" w:rsidRDefault="00B50F57" w:rsidP="007968EA">
      <w:pPr>
        <w:rPr>
          <w:rtl/>
        </w:rPr>
      </w:pPr>
    </w:p>
    <w:p w:rsidR="00B50F57" w:rsidRDefault="00B50F57" w:rsidP="007968EA">
      <w:pPr>
        <w:pStyle w:val="af5"/>
        <w:keepNext/>
        <w:rPr>
          <w:rtl/>
        </w:rPr>
      </w:pPr>
      <w:r w:rsidRPr="00317A11">
        <w:rPr>
          <w:rStyle w:val="TagStyle"/>
          <w:rtl/>
        </w:rPr>
        <w:t xml:space="preserve"> &lt;&lt; קריאה &gt;&gt; </w:t>
      </w:r>
      <w:r>
        <w:rPr>
          <w:rtl/>
        </w:rPr>
        <w:t>מאיר כהן (יש עתיד):</w:t>
      </w:r>
      <w:r w:rsidRPr="00317A11">
        <w:rPr>
          <w:rStyle w:val="TagStyle"/>
          <w:rtl/>
        </w:rPr>
        <w:t xml:space="preserve"> &lt;&lt; קריאה &gt;&gt;</w:t>
      </w:r>
      <w:r>
        <w:rPr>
          <w:rtl/>
        </w:rPr>
        <w:t xml:space="preserve">   </w:t>
      </w:r>
    </w:p>
    <w:p w:rsidR="00B50F57" w:rsidRDefault="00B50F57" w:rsidP="00A9203F">
      <w:pPr>
        <w:rPr>
          <w:rtl/>
        </w:rPr>
      </w:pPr>
    </w:p>
    <w:p w:rsidR="00B50F57" w:rsidRDefault="00B50F57" w:rsidP="007968EA">
      <w:pPr>
        <w:rPr>
          <w:rtl/>
        </w:rPr>
      </w:pPr>
      <w:r>
        <w:rPr>
          <w:rFonts w:hint="cs"/>
          <w:rtl/>
        </w:rPr>
        <w:t>גדוד נצח יהודה לא מתקופתך, סליחה. למה אתה אומר</w:t>
      </w:r>
      <w:bookmarkStart w:id="3585" w:name="_ETM_Q5_721634"/>
      <w:bookmarkEnd w:id="3585"/>
      <w:r>
        <w:rPr>
          <w:rFonts w:hint="cs"/>
          <w:rtl/>
        </w:rPr>
        <w:t xml:space="preserve"> את זה?</w:t>
      </w:r>
      <w:r w:rsidRPr="006C7D08">
        <w:rPr>
          <w:rtl/>
        </w:rPr>
        <w:t xml:space="preserve"> </w:t>
      </w:r>
      <w:bookmarkStart w:id="3586" w:name="_ETM_Q5_722540"/>
      <w:bookmarkEnd w:id="3586"/>
      <w:r>
        <w:rPr>
          <w:rFonts w:hint="cs"/>
          <w:rtl/>
        </w:rPr>
        <w:t xml:space="preserve">למה? </w:t>
      </w:r>
      <w:r w:rsidRPr="006C7D08">
        <w:rPr>
          <w:rtl/>
        </w:rPr>
        <w:t xml:space="preserve">לקחנו </w:t>
      </w:r>
      <w:bookmarkStart w:id="3587" w:name="_ETM_Q5_723019"/>
      <w:bookmarkEnd w:id="3587"/>
      <w:r w:rsidRPr="006C7D08">
        <w:rPr>
          <w:rtl/>
        </w:rPr>
        <w:t xml:space="preserve">חלק </w:t>
      </w:r>
      <w:bookmarkStart w:id="3588" w:name="_ETM_Q5_723410"/>
      <w:bookmarkEnd w:id="3588"/>
      <w:r w:rsidRPr="006C7D08">
        <w:rPr>
          <w:rtl/>
        </w:rPr>
        <w:t xml:space="preserve">בהקמת </w:t>
      </w:r>
      <w:bookmarkStart w:id="3589" w:name="_ETM_Q5_723950"/>
      <w:bookmarkEnd w:id="3589"/>
      <w:r w:rsidRPr="006C7D08">
        <w:rPr>
          <w:rtl/>
        </w:rPr>
        <w:t xml:space="preserve">נצח </w:t>
      </w:r>
      <w:bookmarkStart w:id="3590" w:name="_ETM_Q5_724370"/>
      <w:bookmarkEnd w:id="3590"/>
      <w:r w:rsidRPr="006C7D08">
        <w:rPr>
          <w:rtl/>
        </w:rPr>
        <w:t xml:space="preserve">יהודה </w:t>
      </w:r>
      <w:bookmarkStart w:id="3591" w:name="_ETM_Q5_725209"/>
      <w:bookmarkEnd w:id="3591"/>
      <w:r w:rsidRPr="006C7D08">
        <w:rPr>
          <w:rtl/>
        </w:rPr>
        <w:t xml:space="preserve">וטיפול </w:t>
      </w:r>
      <w:bookmarkStart w:id="3592" w:name="_ETM_Q5_725929"/>
      <w:bookmarkEnd w:id="3592"/>
      <w:r>
        <w:rPr>
          <w:rFonts w:hint="cs"/>
          <w:rtl/>
        </w:rPr>
        <w:t>ב</w:t>
      </w:r>
      <w:r w:rsidRPr="006C7D08">
        <w:rPr>
          <w:rtl/>
        </w:rPr>
        <w:t xml:space="preserve">חיילים </w:t>
      </w:r>
      <w:bookmarkStart w:id="3593" w:name="_ETM_Q5_726590"/>
      <w:bookmarkEnd w:id="3593"/>
      <w:r w:rsidRPr="006C7D08">
        <w:rPr>
          <w:rtl/>
        </w:rPr>
        <w:t>האלה</w:t>
      </w:r>
      <w:r>
        <w:rPr>
          <w:rFonts w:hint="cs"/>
          <w:rtl/>
        </w:rPr>
        <w:t>,</w:t>
      </w:r>
      <w:r w:rsidRPr="006C7D08">
        <w:rPr>
          <w:rtl/>
        </w:rPr>
        <w:t xml:space="preserve"> </w:t>
      </w:r>
      <w:bookmarkStart w:id="3594" w:name="_ETM_Q5_727429"/>
      <w:bookmarkEnd w:id="3594"/>
      <w:r w:rsidRPr="006C7D08">
        <w:rPr>
          <w:rtl/>
        </w:rPr>
        <w:t xml:space="preserve">וכל </w:t>
      </w:r>
      <w:bookmarkStart w:id="3595" w:name="_ETM_Q5_727940"/>
      <w:bookmarkEnd w:id="3595"/>
      <w:r w:rsidRPr="006C7D08">
        <w:rPr>
          <w:rtl/>
        </w:rPr>
        <w:t xml:space="preserve">מה </w:t>
      </w:r>
      <w:bookmarkStart w:id="3596" w:name="_ETM_Q5_728059"/>
      <w:bookmarkStart w:id="3597" w:name="_ETM_Q5_728300"/>
      <w:bookmarkEnd w:id="3596"/>
      <w:bookmarkEnd w:id="3597"/>
      <w:r>
        <w:rPr>
          <w:rFonts w:hint="cs"/>
          <w:rtl/>
        </w:rPr>
        <w:t>ש</w:t>
      </w:r>
      <w:bookmarkStart w:id="3598" w:name="_ETM_Q5_728690"/>
      <w:bookmarkEnd w:id="3598"/>
      <w:r>
        <w:rPr>
          <w:rFonts w:hint="cs"/>
          <w:rtl/>
        </w:rPr>
        <w:t xml:space="preserve">קם </w:t>
      </w:r>
      <w:r w:rsidRPr="006C7D08">
        <w:rPr>
          <w:rtl/>
        </w:rPr>
        <w:t>היום</w:t>
      </w:r>
      <w:r>
        <w:rPr>
          <w:rFonts w:hint="cs"/>
          <w:rtl/>
        </w:rPr>
        <w:t>,</w:t>
      </w:r>
      <w:r w:rsidRPr="006C7D08">
        <w:rPr>
          <w:rtl/>
        </w:rPr>
        <w:t xml:space="preserve"> </w:t>
      </w:r>
      <w:bookmarkStart w:id="3599" w:name="_ETM_Q5_728989"/>
      <w:bookmarkEnd w:id="3599"/>
      <w:r w:rsidRPr="006C7D08">
        <w:rPr>
          <w:rtl/>
        </w:rPr>
        <w:t xml:space="preserve">לא </w:t>
      </w:r>
      <w:bookmarkStart w:id="3600" w:name="_ETM_Q5_729140"/>
      <w:bookmarkEnd w:id="3600"/>
      <w:r>
        <w:rPr>
          <w:rFonts w:hint="cs"/>
          <w:rtl/>
        </w:rPr>
        <w:t>קם</w:t>
      </w:r>
      <w:r w:rsidRPr="006C7D08">
        <w:rPr>
          <w:rtl/>
        </w:rPr>
        <w:t xml:space="preserve"> </w:t>
      </w:r>
      <w:bookmarkStart w:id="3601" w:name="_ETM_Q5_729379"/>
      <w:bookmarkEnd w:id="3601"/>
      <w:r w:rsidRPr="006C7D08">
        <w:rPr>
          <w:rtl/>
        </w:rPr>
        <w:t xml:space="preserve">בגלל </w:t>
      </w:r>
      <w:bookmarkStart w:id="3602" w:name="_ETM_Q5_729679"/>
      <w:bookmarkEnd w:id="3602"/>
      <w:r w:rsidRPr="006C7D08">
        <w:rPr>
          <w:rtl/>
        </w:rPr>
        <w:t>המלחמה</w:t>
      </w:r>
      <w:r>
        <w:rPr>
          <w:rFonts w:hint="cs"/>
          <w:rtl/>
        </w:rPr>
        <w:t>.</w:t>
      </w:r>
      <w:r w:rsidRPr="006C7D08">
        <w:rPr>
          <w:rtl/>
        </w:rPr>
        <w:t xml:space="preserve"> </w:t>
      </w:r>
      <w:bookmarkStart w:id="3603" w:name="_ETM_Q5_730580"/>
      <w:bookmarkEnd w:id="3603"/>
      <w:r w:rsidRPr="006C7D08">
        <w:rPr>
          <w:rtl/>
        </w:rPr>
        <w:t xml:space="preserve">לצערי </w:t>
      </w:r>
      <w:bookmarkStart w:id="3604" w:name="_ETM_Q5_731090"/>
      <w:bookmarkEnd w:id="3604"/>
      <w:r w:rsidRPr="006C7D08">
        <w:rPr>
          <w:rtl/>
        </w:rPr>
        <w:t>הגדול</w:t>
      </w:r>
      <w:r>
        <w:rPr>
          <w:rFonts w:hint="cs"/>
          <w:rtl/>
        </w:rPr>
        <w:t>,</w:t>
      </w:r>
      <w:r w:rsidRPr="006C7D08">
        <w:rPr>
          <w:rtl/>
        </w:rPr>
        <w:t xml:space="preserve"> </w:t>
      </w:r>
      <w:bookmarkStart w:id="3605" w:name="_ETM_Q5_731929"/>
      <w:bookmarkEnd w:id="3605"/>
      <w:r w:rsidRPr="006C7D08">
        <w:rPr>
          <w:rtl/>
        </w:rPr>
        <w:t xml:space="preserve">ציפינו </w:t>
      </w:r>
      <w:bookmarkStart w:id="3606" w:name="_ETM_Q5_732440"/>
      <w:bookmarkEnd w:id="3606"/>
      <w:r w:rsidRPr="006C7D08">
        <w:rPr>
          <w:rtl/>
        </w:rPr>
        <w:t xml:space="preserve">ממשרד </w:t>
      </w:r>
      <w:bookmarkStart w:id="3607" w:name="_ETM_Q5_732860"/>
      <w:bookmarkEnd w:id="3607"/>
      <w:r w:rsidRPr="006C7D08">
        <w:rPr>
          <w:rtl/>
        </w:rPr>
        <w:t xml:space="preserve">הביטחון </w:t>
      </w:r>
      <w:bookmarkStart w:id="3608" w:name="_ETM_Q5_733640"/>
      <w:bookmarkEnd w:id="3608"/>
      <w:r w:rsidRPr="006C7D08">
        <w:rPr>
          <w:rtl/>
        </w:rPr>
        <w:t xml:space="preserve">שיגיד </w:t>
      </w:r>
      <w:bookmarkStart w:id="3609" w:name="_ETM_Q5_734150"/>
      <w:bookmarkEnd w:id="3609"/>
      <w:r w:rsidRPr="006C7D08">
        <w:rPr>
          <w:rtl/>
        </w:rPr>
        <w:t xml:space="preserve">אמירה </w:t>
      </w:r>
      <w:bookmarkStart w:id="3610" w:name="_ETM_Q5_734690"/>
      <w:bookmarkEnd w:id="3610"/>
      <w:r w:rsidRPr="006C7D08">
        <w:rPr>
          <w:rtl/>
        </w:rPr>
        <w:t>ערכית</w:t>
      </w:r>
      <w:r>
        <w:rPr>
          <w:rFonts w:hint="cs"/>
          <w:rtl/>
        </w:rPr>
        <w:t>,</w:t>
      </w:r>
      <w:r w:rsidRPr="006C7D08">
        <w:rPr>
          <w:rtl/>
        </w:rPr>
        <w:t xml:space="preserve"> </w:t>
      </w:r>
      <w:bookmarkStart w:id="3611" w:name="_ETM_Q5_735739"/>
      <w:bookmarkEnd w:id="3611"/>
      <w:r w:rsidRPr="006C7D08">
        <w:rPr>
          <w:rtl/>
        </w:rPr>
        <w:t xml:space="preserve">שמתוך </w:t>
      </w:r>
      <w:bookmarkStart w:id="3612" w:name="_ETM_Q5_736220"/>
      <w:bookmarkEnd w:id="3612"/>
      <w:r w:rsidRPr="006C7D08">
        <w:rPr>
          <w:rtl/>
        </w:rPr>
        <w:t>13</w:t>
      </w:r>
      <w:r>
        <w:rPr>
          <w:rFonts w:hint="cs"/>
          <w:rtl/>
        </w:rPr>
        <w:t>,</w:t>
      </w:r>
      <w:r w:rsidRPr="006C7D08">
        <w:rPr>
          <w:rtl/>
        </w:rPr>
        <w:t xml:space="preserve">000 </w:t>
      </w:r>
      <w:bookmarkStart w:id="3613" w:name="_ETM_Q5_737270"/>
      <w:bookmarkEnd w:id="3613"/>
      <w:r w:rsidRPr="006C7D08">
        <w:rPr>
          <w:rtl/>
        </w:rPr>
        <w:t xml:space="preserve">לא </w:t>
      </w:r>
      <w:bookmarkStart w:id="3614" w:name="_ETM_Q5_737389"/>
      <w:bookmarkEnd w:id="3614"/>
      <w:r w:rsidRPr="006C7D08">
        <w:rPr>
          <w:rtl/>
        </w:rPr>
        <w:t xml:space="preserve">מגייסים </w:t>
      </w:r>
      <w:bookmarkStart w:id="3615" w:name="_ETM_Q5_737840"/>
      <w:bookmarkEnd w:id="3615"/>
      <w:r>
        <w:rPr>
          <w:rFonts w:hint="cs"/>
          <w:rtl/>
        </w:rPr>
        <w:t>3,000 שמתוכם יגיעו 1,000 איש לבקו"ם.</w:t>
      </w:r>
      <w:r w:rsidRPr="006C7D08">
        <w:rPr>
          <w:rtl/>
        </w:rPr>
        <w:t xml:space="preserve"> </w:t>
      </w:r>
      <w:bookmarkStart w:id="3616" w:name="_ETM_Q5_738770"/>
      <w:bookmarkEnd w:id="3616"/>
    </w:p>
    <w:p w:rsidR="00B50F57" w:rsidRDefault="00B50F57" w:rsidP="007968EA">
      <w:pPr>
        <w:rPr>
          <w:rtl/>
        </w:rPr>
      </w:pPr>
      <w:bookmarkStart w:id="3617" w:name="_ETM_Q5_739494"/>
      <w:bookmarkStart w:id="3618" w:name="_ETM_Q5_739542"/>
      <w:bookmarkEnd w:id="3617"/>
      <w:bookmarkEnd w:id="3618"/>
    </w:p>
    <w:p w:rsidR="00B50F57" w:rsidRDefault="00B50F57" w:rsidP="007968EA">
      <w:pPr>
        <w:pStyle w:val="af6"/>
        <w:keepNext/>
        <w:rPr>
          <w:rtl/>
        </w:rPr>
      </w:pPr>
      <w:r w:rsidRPr="00317A11">
        <w:rPr>
          <w:rStyle w:val="TagStyle"/>
          <w:rtl/>
        </w:rPr>
        <w:t xml:space="preserve"> &lt;&lt; יור &gt;&gt; </w:t>
      </w:r>
      <w:r>
        <w:rPr>
          <w:rtl/>
        </w:rPr>
        <w:t>היו"ר אמיר אוחנה:</w:t>
      </w:r>
      <w:r w:rsidRPr="00317A11">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bookmarkStart w:id="3619" w:name="_ETM_Q5_740240"/>
      <w:bookmarkEnd w:id="3619"/>
      <w:r>
        <w:rPr>
          <w:rFonts w:hint="cs"/>
          <w:rtl/>
        </w:rPr>
        <w:t xml:space="preserve">חבר הכנסת </w:t>
      </w:r>
      <w:bookmarkStart w:id="3620" w:name="_ETM_Q5_741182"/>
      <w:bookmarkEnd w:id="3620"/>
      <w:r>
        <w:rPr>
          <w:rFonts w:hint="cs"/>
          <w:rtl/>
        </w:rPr>
        <w:t>כהן, חבר הכנסת כהן.</w:t>
      </w:r>
    </w:p>
    <w:p w:rsidR="00B50F57" w:rsidRDefault="00B50F57" w:rsidP="007968EA">
      <w:pPr>
        <w:rPr>
          <w:rtl/>
        </w:rPr>
      </w:pPr>
    </w:p>
    <w:p w:rsidR="00B50F57" w:rsidRDefault="00B50F57" w:rsidP="007968EA">
      <w:pPr>
        <w:pStyle w:val="-"/>
        <w:keepNext/>
        <w:rPr>
          <w:rtl/>
        </w:rPr>
      </w:pPr>
      <w:bookmarkStart w:id="3621" w:name="ET_speakercontinue_6432_19"/>
      <w:r w:rsidRPr="00317A11">
        <w:rPr>
          <w:rStyle w:val="TagStyle"/>
          <w:rtl/>
        </w:rPr>
        <w:t xml:space="preserve"> &lt;&lt; דובר_המשך &gt;&gt; </w:t>
      </w:r>
      <w:r>
        <w:rPr>
          <w:rtl/>
        </w:rPr>
        <w:t>שר הביטחון יואב גלנט:</w:t>
      </w:r>
      <w:r w:rsidRPr="00317A11">
        <w:rPr>
          <w:rStyle w:val="TagStyle"/>
          <w:rtl/>
        </w:rPr>
        <w:t xml:space="preserve"> &lt;&lt; דובר_המשך &gt;&gt;</w:t>
      </w:r>
      <w:r>
        <w:rPr>
          <w:rtl/>
        </w:rPr>
        <w:t xml:space="preserve">   </w:t>
      </w:r>
      <w:bookmarkEnd w:id="3621"/>
    </w:p>
    <w:p w:rsidR="00B50F57" w:rsidRDefault="00B50F57" w:rsidP="00A9203F">
      <w:pPr>
        <w:rPr>
          <w:rtl/>
        </w:rPr>
      </w:pPr>
    </w:p>
    <w:p w:rsidR="00B50F57" w:rsidRDefault="00B50F57" w:rsidP="007968EA">
      <w:pPr>
        <w:rPr>
          <w:rtl/>
        </w:rPr>
      </w:pPr>
      <w:bookmarkStart w:id="3622" w:name="_ETM_Q5_742925"/>
      <w:bookmarkStart w:id="3623" w:name="_ETM_Q5_741620"/>
      <w:bookmarkEnd w:id="3622"/>
      <w:bookmarkEnd w:id="3623"/>
      <w:r w:rsidRPr="006C7D08">
        <w:rPr>
          <w:rtl/>
        </w:rPr>
        <w:t xml:space="preserve">תרשה </w:t>
      </w:r>
      <w:bookmarkStart w:id="3624" w:name="_ETM_Q5_742040"/>
      <w:bookmarkEnd w:id="3624"/>
      <w:r w:rsidRPr="006C7D08">
        <w:rPr>
          <w:rtl/>
        </w:rPr>
        <w:t xml:space="preserve">לי </w:t>
      </w:r>
      <w:bookmarkStart w:id="3625" w:name="_ETM_Q5_742160"/>
      <w:bookmarkEnd w:id="3625"/>
      <w:r w:rsidRPr="006C7D08">
        <w:rPr>
          <w:rtl/>
        </w:rPr>
        <w:t xml:space="preserve">לתקן </w:t>
      </w:r>
      <w:bookmarkStart w:id="3626" w:name="_ETM_Q5_742610"/>
      <w:bookmarkEnd w:id="3626"/>
      <w:r w:rsidRPr="006C7D08">
        <w:rPr>
          <w:rtl/>
        </w:rPr>
        <w:t>אותך</w:t>
      </w:r>
      <w:r>
        <w:rPr>
          <w:rFonts w:hint="cs"/>
          <w:rtl/>
        </w:rPr>
        <w:t>.</w:t>
      </w:r>
      <w:r w:rsidRPr="006C7D08">
        <w:rPr>
          <w:rtl/>
        </w:rPr>
        <w:t xml:space="preserve"> </w:t>
      </w:r>
      <w:bookmarkStart w:id="3627" w:name="_ETM_Q5_743909"/>
      <w:bookmarkEnd w:id="3627"/>
      <w:r w:rsidRPr="006C7D08">
        <w:rPr>
          <w:rtl/>
        </w:rPr>
        <w:t>ראשית</w:t>
      </w:r>
      <w:r>
        <w:rPr>
          <w:rFonts w:hint="cs"/>
          <w:rtl/>
        </w:rPr>
        <w:t>,</w:t>
      </w:r>
      <w:r w:rsidRPr="006C7D08">
        <w:rPr>
          <w:rtl/>
        </w:rPr>
        <w:t xml:space="preserve"> </w:t>
      </w:r>
      <w:bookmarkStart w:id="3628" w:name="_ETM_Q5_745070"/>
      <w:bookmarkEnd w:id="3628"/>
      <w:r w:rsidRPr="006C7D08">
        <w:rPr>
          <w:rtl/>
        </w:rPr>
        <w:t xml:space="preserve">הייתה </w:t>
      </w:r>
      <w:bookmarkStart w:id="3629" w:name="_ETM_Q5_745460"/>
      <w:bookmarkEnd w:id="3629"/>
      <w:r w:rsidRPr="006C7D08">
        <w:rPr>
          <w:rtl/>
        </w:rPr>
        <w:t xml:space="preserve">לי </w:t>
      </w:r>
      <w:bookmarkStart w:id="3630" w:name="_ETM_Q5_745580"/>
      <w:bookmarkEnd w:id="3630"/>
      <w:r w:rsidRPr="006C7D08">
        <w:rPr>
          <w:rtl/>
        </w:rPr>
        <w:t xml:space="preserve">הזכות </w:t>
      </w:r>
      <w:bookmarkStart w:id="3631" w:name="_ETM_Q5_747059"/>
      <w:bookmarkEnd w:id="3631"/>
      <w:r w:rsidRPr="006C7D08">
        <w:rPr>
          <w:rtl/>
        </w:rPr>
        <w:t xml:space="preserve">להיות </w:t>
      </w:r>
      <w:bookmarkStart w:id="3632" w:name="_ETM_Q5_747840"/>
      <w:bookmarkEnd w:id="3632"/>
      <w:r w:rsidRPr="006C7D08">
        <w:rPr>
          <w:rtl/>
        </w:rPr>
        <w:t xml:space="preserve">ראש </w:t>
      </w:r>
      <w:bookmarkStart w:id="3633" w:name="_ETM_Q5_748139"/>
      <w:bookmarkEnd w:id="3633"/>
      <w:r w:rsidRPr="006C7D08">
        <w:rPr>
          <w:rtl/>
        </w:rPr>
        <w:t xml:space="preserve">מטה </w:t>
      </w:r>
      <w:bookmarkStart w:id="3634" w:name="_ETM_Q5_748500"/>
      <w:bookmarkEnd w:id="3634"/>
      <w:r w:rsidRPr="006C7D08">
        <w:rPr>
          <w:rtl/>
        </w:rPr>
        <w:t xml:space="preserve">זרוע </w:t>
      </w:r>
      <w:bookmarkStart w:id="3635" w:name="_ETM_Q5_748830"/>
      <w:bookmarkEnd w:id="3635"/>
      <w:r w:rsidRPr="006C7D08">
        <w:rPr>
          <w:rtl/>
        </w:rPr>
        <w:t xml:space="preserve">היבשה </w:t>
      </w:r>
      <w:bookmarkStart w:id="3636" w:name="_ETM_Q5_749639"/>
      <w:bookmarkEnd w:id="3636"/>
      <w:r w:rsidRPr="006C7D08">
        <w:rPr>
          <w:rtl/>
        </w:rPr>
        <w:t xml:space="preserve">שחתם </w:t>
      </w:r>
      <w:bookmarkStart w:id="3637" w:name="_ETM_Q5_750360"/>
      <w:bookmarkEnd w:id="3637"/>
      <w:r w:rsidRPr="006C7D08">
        <w:rPr>
          <w:rtl/>
        </w:rPr>
        <w:t xml:space="preserve">על </w:t>
      </w:r>
      <w:bookmarkStart w:id="3638" w:name="_ETM_Q5_750840"/>
      <w:bookmarkEnd w:id="3638"/>
      <w:r w:rsidRPr="006C7D08">
        <w:rPr>
          <w:rtl/>
        </w:rPr>
        <w:t>פקוד</w:t>
      </w:r>
      <w:r>
        <w:rPr>
          <w:rFonts w:hint="cs"/>
          <w:rtl/>
        </w:rPr>
        <w:t>ו</w:t>
      </w:r>
      <w:r w:rsidRPr="006C7D08">
        <w:rPr>
          <w:rtl/>
        </w:rPr>
        <w:t xml:space="preserve">ת </w:t>
      </w:r>
      <w:bookmarkStart w:id="3639" w:name="_ETM_Q5_751289"/>
      <w:bookmarkEnd w:id="3639"/>
      <w:r w:rsidRPr="006C7D08">
        <w:rPr>
          <w:rtl/>
        </w:rPr>
        <w:t>הארגון</w:t>
      </w:r>
      <w:r>
        <w:rPr>
          <w:rFonts w:hint="cs"/>
          <w:rtl/>
        </w:rPr>
        <w:t xml:space="preserve"> </w:t>
      </w:r>
      <w:r w:rsidR="00A9203F">
        <w:rPr>
          <w:rFonts w:hint="cs"/>
          <w:rtl/>
        </w:rPr>
        <w:t>– –</w:t>
      </w:r>
      <w:r>
        <w:rPr>
          <w:rFonts w:hint="cs"/>
          <w:rtl/>
        </w:rPr>
        <w:t xml:space="preserve"> </w:t>
      </w:r>
    </w:p>
    <w:p w:rsidR="00B50F57" w:rsidRDefault="00B50F57" w:rsidP="007968EA">
      <w:pPr>
        <w:rPr>
          <w:rtl/>
        </w:rPr>
      </w:pPr>
    </w:p>
    <w:p w:rsidR="00B50F57" w:rsidRDefault="00B50F57" w:rsidP="007968EA">
      <w:pPr>
        <w:pStyle w:val="af5"/>
        <w:keepNext/>
        <w:rPr>
          <w:rtl/>
        </w:rPr>
      </w:pPr>
      <w:bookmarkStart w:id="3640" w:name="ET_interruption_5082_20"/>
      <w:r w:rsidRPr="00317A11">
        <w:rPr>
          <w:rStyle w:val="TagStyle"/>
          <w:rtl/>
        </w:rPr>
        <w:t xml:space="preserve"> &lt;&lt; קריאה &gt;&gt; </w:t>
      </w:r>
      <w:r>
        <w:rPr>
          <w:rtl/>
        </w:rPr>
        <w:t>מאיר כהן (יש עתיד):</w:t>
      </w:r>
      <w:r w:rsidRPr="00317A11">
        <w:rPr>
          <w:rStyle w:val="TagStyle"/>
          <w:rtl/>
        </w:rPr>
        <w:t xml:space="preserve"> &lt;&lt; קריאה &gt;&gt;</w:t>
      </w:r>
      <w:r>
        <w:rPr>
          <w:rtl/>
        </w:rPr>
        <w:t xml:space="preserve">   </w:t>
      </w:r>
      <w:bookmarkEnd w:id="3640"/>
    </w:p>
    <w:p w:rsidR="00B50F57" w:rsidRDefault="00B50F57" w:rsidP="00A9203F">
      <w:pPr>
        <w:rPr>
          <w:rtl/>
        </w:rPr>
      </w:pPr>
    </w:p>
    <w:p w:rsidR="00B50F57" w:rsidRDefault="00B50F57" w:rsidP="007968EA">
      <w:pPr>
        <w:rPr>
          <w:rtl/>
        </w:rPr>
      </w:pPr>
      <w:r>
        <w:rPr>
          <w:rFonts w:hint="cs"/>
          <w:rtl/>
        </w:rPr>
        <w:t>זה</w:t>
      </w:r>
      <w:bookmarkStart w:id="3641" w:name="_ETM_Q5_751889"/>
      <w:bookmarkEnd w:id="3641"/>
      <w:r>
        <w:rPr>
          <w:rFonts w:hint="cs"/>
          <w:rtl/>
        </w:rPr>
        <w:t xml:space="preserve"> </w:t>
      </w:r>
      <w:r w:rsidRPr="006C7D08">
        <w:rPr>
          <w:rtl/>
        </w:rPr>
        <w:t>בצבא</w:t>
      </w:r>
      <w:r>
        <w:rPr>
          <w:rFonts w:hint="cs"/>
          <w:rtl/>
        </w:rPr>
        <w:t>.</w:t>
      </w:r>
    </w:p>
    <w:p w:rsidR="00B50F57" w:rsidRDefault="00B50F57" w:rsidP="007968EA">
      <w:pPr>
        <w:rPr>
          <w:rtl/>
        </w:rPr>
      </w:pPr>
    </w:p>
    <w:p w:rsidR="00B50F57" w:rsidRDefault="00B50F57" w:rsidP="007968EA">
      <w:pPr>
        <w:pStyle w:val="af6"/>
        <w:keepNext/>
        <w:rPr>
          <w:rtl/>
        </w:rPr>
      </w:pPr>
      <w:r w:rsidRPr="00317A11">
        <w:rPr>
          <w:rStyle w:val="TagStyle"/>
          <w:rtl/>
        </w:rPr>
        <w:t xml:space="preserve"> &lt;&lt; יור &gt;&gt; </w:t>
      </w:r>
      <w:r>
        <w:rPr>
          <w:rtl/>
        </w:rPr>
        <w:t>היו"ר אמיר אוחנה:</w:t>
      </w:r>
      <w:r w:rsidRPr="00317A11">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bookmarkStart w:id="3642" w:name="_ETM_Q5_754453"/>
      <w:bookmarkEnd w:id="3642"/>
      <w:r>
        <w:rPr>
          <w:rFonts w:hint="cs"/>
          <w:rtl/>
        </w:rPr>
        <w:t xml:space="preserve">חבר הכנסת כהן, </w:t>
      </w:r>
      <w:bookmarkStart w:id="3643" w:name="_ETM_Q5_754876"/>
      <w:bookmarkEnd w:id="3643"/>
      <w:r>
        <w:rPr>
          <w:rFonts w:hint="cs"/>
          <w:rtl/>
        </w:rPr>
        <w:t xml:space="preserve">אני </w:t>
      </w:r>
      <w:bookmarkStart w:id="3644" w:name="_ETM_Q5_752550"/>
      <w:bookmarkStart w:id="3645" w:name="_ETM_Q5_753809"/>
      <w:bookmarkStart w:id="3646" w:name="_ETM_Q5_753960"/>
      <w:bookmarkEnd w:id="3644"/>
      <w:bookmarkEnd w:id="3645"/>
      <w:bookmarkEnd w:id="3646"/>
      <w:r w:rsidRPr="006C7D08">
        <w:rPr>
          <w:rtl/>
        </w:rPr>
        <w:t xml:space="preserve">מאפשר </w:t>
      </w:r>
      <w:bookmarkStart w:id="3647" w:name="_ETM_Q5_754349"/>
      <w:bookmarkEnd w:id="3647"/>
      <w:r w:rsidRPr="006C7D08">
        <w:rPr>
          <w:rtl/>
        </w:rPr>
        <w:t xml:space="preserve">שאלות </w:t>
      </w:r>
      <w:bookmarkStart w:id="3648" w:name="_ETM_Q5_754590"/>
      <w:bookmarkEnd w:id="3648"/>
      <w:r w:rsidRPr="006C7D08">
        <w:rPr>
          <w:rtl/>
        </w:rPr>
        <w:t>נוספות</w:t>
      </w:r>
      <w:r>
        <w:rPr>
          <w:rFonts w:hint="cs"/>
          <w:rtl/>
        </w:rPr>
        <w:t>,</w:t>
      </w:r>
      <w:r w:rsidRPr="006C7D08">
        <w:rPr>
          <w:rtl/>
        </w:rPr>
        <w:t xml:space="preserve"> </w:t>
      </w:r>
      <w:bookmarkStart w:id="3649" w:name="_ETM_Q5_755069"/>
      <w:bookmarkEnd w:id="3649"/>
      <w:r w:rsidRPr="006C7D08">
        <w:rPr>
          <w:rtl/>
        </w:rPr>
        <w:t>אבל</w:t>
      </w:r>
      <w:bookmarkStart w:id="3650" w:name="_ETM_Q5_755429"/>
      <w:bookmarkStart w:id="3651" w:name="_ETM_Q5_756270"/>
      <w:bookmarkEnd w:id="3650"/>
      <w:bookmarkEnd w:id="3651"/>
      <w:r>
        <w:rPr>
          <w:rFonts w:hint="cs"/>
          <w:rtl/>
        </w:rPr>
        <w:t xml:space="preserve"> יש </w:t>
      </w:r>
      <w:r w:rsidRPr="006C7D08">
        <w:rPr>
          <w:rtl/>
        </w:rPr>
        <w:t xml:space="preserve">אנשים </w:t>
      </w:r>
      <w:bookmarkStart w:id="3652" w:name="_ETM_Q5_756960"/>
      <w:bookmarkEnd w:id="3652"/>
      <w:r>
        <w:rPr>
          <w:rFonts w:hint="cs"/>
          <w:rtl/>
        </w:rPr>
        <w:t>שנרשמו.</w:t>
      </w:r>
    </w:p>
    <w:p w:rsidR="00B50F57" w:rsidRDefault="00B50F57" w:rsidP="007968EA">
      <w:pPr>
        <w:rPr>
          <w:rtl/>
        </w:rPr>
      </w:pPr>
      <w:bookmarkStart w:id="3653" w:name="_ETM_Q5_758586"/>
      <w:bookmarkStart w:id="3654" w:name="_ETM_Q5_758646"/>
      <w:bookmarkEnd w:id="3653"/>
      <w:bookmarkEnd w:id="3654"/>
    </w:p>
    <w:p w:rsidR="00B50F57" w:rsidRDefault="00B50F57" w:rsidP="007968EA">
      <w:pPr>
        <w:pStyle w:val="-"/>
        <w:keepNext/>
        <w:rPr>
          <w:rtl/>
        </w:rPr>
      </w:pPr>
      <w:r w:rsidRPr="00317A11">
        <w:rPr>
          <w:rStyle w:val="TagStyle"/>
          <w:rtl/>
        </w:rPr>
        <w:t xml:space="preserve"> &lt;&lt; דובר_המשך &gt;&gt; </w:t>
      </w:r>
      <w:r>
        <w:rPr>
          <w:rtl/>
        </w:rPr>
        <w:t>שר הביטחון יואב גלנט:</w:t>
      </w:r>
      <w:r w:rsidRPr="00317A11">
        <w:rPr>
          <w:rStyle w:val="TagStyle"/>
          <w:rtl/>
        </w:rPr>
        <w:t xml:space="preserve"> &lt;&lt; דובר_המשך &gt;&gt;</w:t>
      </w:r>
      <w:r>
        <w:rPr>
          <w:rtl/>
        </w:rPr>
        <w:t xml:space="preserve">   </w:t>
      </w:r>
    </w:p>
    <w:p w:rsidR="00B50F57" w:rsidRDefault="00B50F57" w:rsidP="00A9203F">
      <w:pPr>
        <w:rPr>
          <w:rtl/>
        </w:rPr>
      </w:pPr>
    </w:p>
    <w:p w:rsidR="00B50F57" w:rsidRDefault="00A9203F" w:rsidP="00825527">
      <w:pPr>
        <w:rPr>
          <w:rtl/>
        </w:rPr>
      </w:pPr>
      <w:bookmarkStart w:id="3655" w:name="_ETM_Q5_752378"/>
      <w:bookmarkEnd w:id="3655"/>
      <w:r>
        <w:rPr>
          <w:rFonts w:hint="cs"/>
          <w:rtl/>
        </w:rPr>
        <w:t>– –</w:t>
      </w:r>
      <w:r w:rsidR="00B50F57">
        <w:rPr>
          <w:rFonts w:hint="cs"/>
          <w:rtl/>
        </w:rPr>
        <w:t xml:space="preserve"> וההכנה של גדוד נצח יהודה. </w:t>
      </w:r>
      <w:bookmarkStart w:id="3656" w:name="_ETM_Q5_760321"/>
      <w:bookmarkStart w:id="3657" w:name="_ETM_Q5_758279"/>
      <w:bookmarkEnd w:id="3656"/>
      <w:bookmarkEnd w:id="3657"/>
      <w:r w:rsidR="00B50F57" w:rsidRPr="006C7D08">
        <w:rPr>
          <w:rtl/>
        </w:rPr>
        <w:t xml:space="preserve">זה </w:t>
      </w:r>
      <w:bookmarkStart w:id="3658" w:name="_ETM_Q5_759270"/>
      <w:bookmarkEnd w:id="3658"/>
      <w:r w:rsidR="00B50F57" w:rsidRPr="006C7D08">
        <w:rPr>
          <w:rtl/>
        </w:rPr>
        <w:t xml:space="preserve">נעשה </w:t>
      </w:r>
      <w:bookmarkStart w:id="3659" w:name="_ETM_Q5_760289"/>
      <w:bookmarkEnd w:id="3659"/>
      <w:r w:rsidR="00B50F57" w:rsidRPr="006C7D08">
        <w:rPr>
          <w:rtl/>
        </w:rPr>
        <w:t>על</w:t>
      </w:r>
      <w:bookmarkStart w:id="3660" w:name="_ETM_Q5_760469"/>
      <w:bookmarkEnd w:id="3660"/>
      <w:r w:rsidR="00B50F57">
        <w:rPr>
          <w:rFonts w:hint="cs"/>
          <w:rtl/>
        </w:rPr>
        <w:t xml:space="preserve"> </w:t>
      </w:r>
      <w:r w:rsidR="00B50F57" w:rsidRPr="006C7D08">
        <w:rPr>
          <w:rtl/>
        </w:rPr>
        <w:t xml:space="preserve">ידי </w:t>
      </w:r>
      <w:bookmarkStart w:id="3661" w:name="_ETM_Q5_760800"/>
      <w:bookmarkEnd w:id="3661"/>
      <w:r w:rsidR="00B50F57" w:rsidRPr="006C7D08">
        <w:rPr>
          <w:rtl/>
        </w:rPr>
        <w:t xml:space="preserve">בשנת </w:t>
      </w:r>
      <w:bookmarkStart w:id="3662" w:name="_ETM_Q5_761789"/>
      <w:bookmarkStart w:id="3663" w:name="_ETM_Q5_762960"/>
      <w:bookmarkStart w:id="3664" w:name="_ETM_Q5_763860"/>
      <w:bookmarkStart w:id="3665" w:name="_ETM_Q5_764610"/>
      <w:bookmarkEnd w:id="3662"/>
      <w:bookmarkEnd w:id="3663"/>
      <w:bookmarkEnd w:id="3664"/>
      <w:bookmarkEnd w:id="3665"/>
      <w:r w:rsidR="00B50F57" w:rsidRPr="006C7D08">
        <w:rPr>
          <w:rtl/>
        </w:rPr>
        <w:t>2001</w:t>
      </w:r>
      <w:bookmarkStart w:id="3666" w:name="_ETM_Q5_766020"/>
      <w:bookmarkEnd w:id="3666"/>
      <w:r w:rsidR="00B50F57">
        <w:rPr>
          <w:rFonts w:hint="cs"/>
          <w:rtl/>
        </w:rPr>
        <w:t xml:space="preserve"> </w:t>
      </w:r>
      <w:r w:rsidR="00B50F57">
        <w:rPr>
          <w:rtl/>
        </w:rPr>
        <w:t>כ</w:t>
      </w:r>
      <w:bookmarkStart w:id="3667" w:name="_ETM_Q5_766169"/>
      <w:bookmarkEnd w:id="3667"/>
      <w:r w:rsidR="00B50F57" w:rsidRPr="006C7D08">
        <w:rPr>
          <w:rtl/>
        </w:rPr>
        <w:t>תת</w:t>
      </w:r>
      <w:bookmarkStart w:id="3668" w:name="_ETM_Q5_766439"/>
      <w:bookmarkEnd w:id="3668"/>
      <w:r w:rsidR="00B50F57">
        <w:rPr>
          <w:rFonts w:hint="cs"/>
          <w:rtl/>
        </w:rPr>
        <w:t>-</w:t>
      </w:r>
      <w:r w:rsidR="00B50F57" w:rsidRPr="006C7D08">
        <w:rPr>
          <w:rtl/>
        </w:rPr>
        <w:t xml:space="preserve">אלוף </w:t>
      </w:r>
      <w:bookmarkStart w:id="3669" w:name="_ETM_Q5_766679"/>
      <w:bookmarkEnd w:id="3669"/>
      <w:r w:rsidR="00B50F57" w:rsidRPr="006C7D08">
        <w:rPr>
          <w:rtl/>
        </w:rPr>
        <w:t>בצה"ל</w:t>
      </w:r>
      <w:bookmarkStart w:id="3670" w:name="_ETM_Q5_767429"/>
      <w:bookmarkEnd w:id="3670"/>
      <w:r w:rsidR="00B50F57">
        <w:rPr>
          <w:rFonts w:hint="cs"/>
          <w:rtl/>
        </w:rPr>
        <w:t xml:space="preserve"> </w:t>
      </w:r>
      <w:r w:rsidR="00B50F57" w:rsidRPr="006C7D08">
        <w:rPr>
          <w:rtl/>
        </w:rPr>
        <w:t xml:space="preserve">תחת </w:t>
      </w:r>
      <w:bookmarkStart w:id="3671" w:name="_ETM_Q5_767759"/>
      <w:bookmarkEnd w:id="3671"/>
      <w:r w:rsidR="00B50F57" w:rsidRPr="006C7D08">
        <w:rPr>
          <w:rtl/>
        </w:rPr>
        <w:t xml:space="preserve">הנחייתו </w:t>
      </w:r>
      <w:bookmarkStart w:id="3672" w:name="_ETM_Q5_768330"/>
      <w:bookmarkEnd w:id="3672"/>
      <w:r w:rsidR="00B50F57" w:rsidRPr="006C7D08">
        <w:rPr>
          <w:rtl/>
        </w:rPr>
        <w:t xml:space="preserve">של </w:t>
      </w:r>
      <w:bookmarkStart w:id="3673" w:name="_ETM_Q5_768449"/>
      <w:bookmarkEnd w:id="3673"/>
      <w:r w:rsidR="00B50F57" w:rsidRPr="006C7D08">
        <w:rPr>
          <w:rtl/>
        </w:rPr>
        <w:t xml:space="preserve">הרמטכ"ל </w:t>
      </w:r>
      <w:bookmarkStart w:id="3674" w:name="_ETM_Q5_769020"/>
      <w:bookmarkEnd w:id="3674"/>
      <w:r w:rsidR="00B50F57" w:rsidRPr="006C7D08">
        <w:rPr>
          <w:rtl/>
        </w:rPr>
        <w:t>דאז</w:t>
      </w:r>
      <w:r w:rsidR="00B50F57">
        <w:rPr>
          <w:rFonts w:hint="cs"/>
          <w:rtl/>
        </w:rPr>
        <w:t>.</w:t>
      </w:r>
      <w:r w:rsidR="00B50F57" w:rsidRPr="006C7D08">
        <w:rPr>
          <w:rtl/>
        </w:rPr>
        <w:t xml:space="preserve"> </w:t>
      </w:r>
      <w:bookmarkStart w:id="3675" w:name="_ETM_Q5_772600"/>
      <w:bookmarkEnd w:id="3675"/>
      <w:r w:rsidR="00B50F57" w:rsidRPr="006C7D08">
        <w:rPr>
          <w:rtl/>
        </w:rPr>
        <w:t xml:space="preserve">התהליך </w:t>
      </w:r>
      <w:bookmarkStart w:id="3676" w:name="_ETM_Q5_773140"/>
      <w:bookmarkEnd w:id="3676"/>
      <w:r w:rsidR="00B50F57" w:rsidRPr="006C7D08">
        <w:rPr>
          <w:rtl/>
        </w:rPr>
        <w:t>הזה</w:t>
      </w:r>
      <w:r w:rsidR="00B50F57">
        <w:rPr>
          <w:rFonts w:hint="cs"/>
          <w:rtl/>
        </w:rPr>
        <w:t>,</w:t>
      </w:r>
      <w:r w:rsidR="00B50F57" w:rsidRPr="006C7D08">
        <w:rPr>
          <w:rtl/>
        </w:rPr>
        <w:t xml:space="preserve"> </w:t>
      </w:r>
      <w:bookmarkStart w:id="3677" w:name="_ETM_Q5_773950"/>
      <w:bookmarkEnd w:id="3677"/>
      <w:r w:rsidR="00B50F57" w:rsidRPr="006C7D08">
        <w:rPr>
          <w:rtl/>
        </w:rPr>
        <w:t xml:space="preserve">שבמקביל </w:t>
      </w:r>
      <w:bookmarkStart w:id="3678" w:name="_ETM_Q5_774730"/>
      <w:bookmarkEnd w:id="3678"/>
      <w:r w:rsidR="00B50F57">
        <w:rPr>
          <w:rFonts w:hint="cs"/>
          <w:rtl/>
        </w:rPr>
        <w:t>א</w:t>
      </w:r>
      <w:r w:rsidR="00B50F57" w:rsidRPr="006C7D08">
        <w:rPr>
          <w:rtl/>
        </w:rPr>
        <w:t xml:space="preserve">ליו </w:t>
      </w:r>
      <w:bookmarkStart w:id="3679" w:name="_ETM_Q5_775000"/>
      <w:bookmarkEnd w:id="3679"/>
      <w:r w:rsidR="00B50F57" w:rsidRPr="006C7D08">
        <w:rPr>
          <w:rtl/>
        </w:rPr>
        <w:t xml:space="preserve">היה </w:t>
      </w:r>
      <w:bookmarkStart w:id="3680" w:name="_ETM_Q5_775390"/>
      <w:bookmarkEnd w:id="3680"/>
      <w:r w:rsidR="00B50F57">
        <w:rPr>
          <w:rtl/>
        </w:rPr>
        <w:t>שח</w:t>
      </w:r>
      <w:r w:rsidR="00B50F57">
        <w:rPr>
          <w:rFonts w:hint="cs"/>
          <w:rtl/>
        </w:rPr>
        <w:t>"</w:t>
      </w:r>
      <w:r w:rsidR="00B50F57" w:rsidRPr="006C7D08">
        <w:rPr>
          <w:rtl/>
        </w:rPr>
        <w:t xml:space="preserve">ר </w:t>
      </w:r>
      <w:bookmarkStart w:id="3681" w:name="_ETM_Q5_775780"/>
      <w:bookmarkEnd w:id="3681"/>
      <w:r w:rsidR="00B50F57" w:rsidRPr="006C7D08">
        <w:rPr>
          <w:rtl/>
        </w:rPr>
        <w:t xml:space="preserve">כחול </w:t>
      </w:r>
      <w:bookmarkStart w:id="3682" w:name="_ETM_Q5_777260"/>
      <w:bookmarkEnd w:id="3682"/>
      <w:r w:rsidR="00B50F57" w:rsidRPr="006C7D08">
        <w:rPr>
          <w:rtl/>
        </w:rPr>
        <w:t xml:space="preserve">בחיל </w:t>
      </w:r>
      <w:bookmarkStart w:id="3683" w:name="_ETM_Q5_777650"/>
      <w:bookmarkEnd w:id="3683"/>
      <w:r w:rsidR="00B50F57" w:rsidRPr="006C7D08">
        <w:rPr>
          <w:rtl/>
        </w:rPr>
        <w:t xml:space="preserve">האוויר </w:t>
      </w:r>
      <w:bookmarkStart w:id="3684" w:name="_ETM_Q5_778370"/>
      <w:bookmarkEnd w:id="3684"/>
      <w:r w:rsidR="00B50F57" w:rsidRPr="006C7D08">
        <w:rPr>
          <w:rtl/>
        </w:rPr>
        <w:t>על</w:t>
      </w:r>
      <w:bookmarkStart w:id="3685" w:name="_ETM_Q5_778520"/>
      <w:bookmarkStart w:id="3686" w:name="_ETM_Q5_778730"/>
      <w:bookmarkEnd w:id="3685"/>
      <w:bookmarkEnd w:id="3686"/>
      <w:r w:rsidR="00B50F57">
        <w:rPr>
          <w:rFonts w:hint="cs"/>
          <w:rtl/>
        </w:rPr>
        <w:t xml:space="preserve"> ידי </w:t>
      </w:r>
      <w:r w:rsidR="00B50F57" w:rsidRPr="006C7D08">
        <w:rPr>
          <w:rtl/>
        </w:rPr>
        <w:t>רמ</w:t>
      </w:r>
      <w:r w:rsidR="00B50F57">
        <w:rPr>
          <w:rFonts w:hint="cs"/>
          <w:rtl/>
        </w:rPr>
        <w:t>"ט</w:t>
      </w:r>
      <w:r w:rsidR="00B50F57" w:rsidRPr="006C7D08">
        <w:rPr>
          <w:rtl/>
        </w:rPr>
        <w:t xml:space="preserve"> </w:t>
      </w:r>
      <w:bookmarkStart w:id="3687" w:name="_ETM_Q5_779059"/>
      <w:bookmarkEnd w:id="3687"/>
      <w:r w:rsidR="00B50F57" w:rsidRPr="006C7D08">
        <w:rPr>
          <w:rtl/>
        </w:rPr>
        <w:t xml:space="preserve">חיל </w:t>
      </w:r>
      <w:bookmarkStart w:id="3688" w:name="_ETM_Q5_779270"/>
      <w:bookmarkEnd w:id="3688"/>
      <w:r w:rsidR="00B50F57" w:rsidRPr="006C7D08">
        <w:rPr>
          <w:rtl/>
        </w:rPr>
        <w:t xml:space="preserve">האוויר </w:t>
      </w:r>
      <w:bookmarkStart w:id="3689" w:name="_ETM_Q5_779540"/>
      <w:bookmarkEnd w:id="3689"/>
      <w:r w:rsidR="00B50F57" w:rsidRPr="006C7D08">
        <w:rPr>
          <w:rtl/>
        </w:rPr>
        <w:t xml:space="preserve">דאז </w:t>
      </w:r>
      <w:bookmarkStart w:id="3690" w:name="_ETM_Q5_780400"/>
      <w:bookmarkEnd w:id="3690"/>
      <w:r w:rsidR="00B50F57">
        <w:rPr>
          <w:rFonts w:hint="cs"/>
          <w:rtl/>
        </w:rPr>
        <w:t>ה</w:t>
      </w:r>
      <w:r w:rsidR="00B50F57" w:rsidRPr="006C7D08">
        <w:rPr>
          <w:rtl/>
        </w:rPr>
        <w:t xml:space="preserve">אלוף </w:t>
      </w:r>
      <w:bookmarkStart w:id="3691" w:name="_ETM_Q5_780819"/>
      <w:bookmarkEnd w:id="3691"/>
      <w:r w:rsidR="00B50F57" w:rsidRPr="006C7D08">
        <w:rPr>
          <w:rtl/>
        </w:rPr>
        <w:t>שקדי</w:t>
      </w:r>
      <w:bookmarkStart w:id="3692" w:name="_ETM_Q5_782129"/>
      <w:bookmarkEnd w:id="3692"/>
      <w:r w:rsidR="00B50F57">
        <w:rPr>
          <w:rFonts w:hint="cs"/>
          <w:rtl/>
        </w:rPr>
        <w:t>, ה</w:t>
      </w:r>
      <w:r w:rsidR="00B50F57" w:rsidRPr="006C7D08">
        <w:rPr>
          <w:rtl/>
        </w:rPr>
        <w:t xml:space="preserve">תקדם </w:t>
      </w:r>
      <w:bookmarkStart w:id="3693" w:name="_ETM_Q5_782580"/>
      <w:bookmarkEnd w:id="3693"/>
      <w:r w:rsidR="00B50F57" w:rsidRPr="006C7D08">
        <w:rPr>
          <w:rtl/>
        </w:rPr>
        <w:t>במקביל</w:t>
      </w:r>
      <w:r w:rsidR="00B50F57">
        <w:rPr>
          <w:rFonts w:hint="cs"/>
          <w:rtl/>
        </w:rPr>
        <w:t xml:space="preserve">, אבל התקבע על מספרים קטנים מאוד במשך 20 </w:t>
      </w:r>
      <w:bookmarkStart w:id="3694" w:name="_ETM_Q5_789426"/>
      <w:bookmarkEnd w:id="3694"/>
      <w:r w:rsidR="00B50F57">
        <w:rPr>
          <w:rFonts w:hint="cs"/>
          <w:rtl/>
        </w:rPr>
        <w:t>שנים.</w:t>
      </w:r>
      <w:bookmarkStart w:id="3695" w:name="_ETM_Q5_790255"/>
      <w:bookmarkStart w:id="3696" w:name="_ETM_Q5_790328"/>
      <w:bookmarkStart w:id="3697" w:name="TOR_Q6"/>
      <w:bookmarkStart w:id="3698" w:name="_ETM_Q6_165304"/>
      <w:bookmarkStart w:id="3699" w:name="_ETM_Q6_165372"/>
      <w:bookmarkStart w:id="3700" w:name="_ETM_Q6_148934"/>
      <w:bookmarkStart w:id="3701" w:name="_ETM_Q6_149030"/>
      <w:bookmarkEnd w:id="3695"/>
      <w:bookmarkEnd w:id="3696"/>
      <w:bookmarkEnd w:id="3697"/>
      <w:bookmarkEnd w:id="3698"/>
      <w:bookmarkEnd w:id="3699"/>
      <w:bookmarkEnd w:id="3700"/>
      <w:bookmarkEnd w:id="3701"/>
      <w:r w:rsidR="00B50F57">
        <w:rPr>
          <w:rFonts w:hint="cs"/>
          <w:rtl/>
        </w:rPr>
        <w:t xml:space="preserve"> לא קרה דבר </w:t>
      </w:r>
      <w:bookmarkStart w:id="3702" w:name="_ETM_Q6_188835"/>
      <w:bookmarkEnd w:id="3702"/>
      <w:r w:rsidR="00B50F57">
        <w:rPr>
          <w:rFonts w:hint="cs"/>
          <w:rtl/>
        </w:rPr>
        <w:t>משמעותי ב-20 השנים האלה למעט ההליך הזה</w:t>
      </w:r>
      <w:bookmarkStart w:id="3703" w:name="_ETM_Q6_195054"/>
      <w:bookmarkEnd w:id="3703"/>
      <w:r w:rsidR="00B50F57">
        <w:rPr>
          <w:rFonts w:hint="cs"/>
          <w:rtl/>
        </w:rPr>
        <w:t>.</w:t>
      </w:r>
      <w:bookmarkStart w:id="3704" w:name="_ETM_Q6_180179"/>
      <w:bookmarkStart w:id="3705" w:name="_ETM_Q6_196904"/>
      <w:bookmarkEnd w:id="3704"/>
      <w:bookmarkEnd w:id="3705"/>
    </w:p>
    <w:p w:rsidR="00B50F57" w:rsidRDefault="00B50F57" w:rsidP="00A9203F">
      <w:pPr>
        <w:rPr>
          <w:rtl/>
        </w:rPr>
      </w:pPr>
      <w:bookmarkStart w:id="3706" w:name="_ETM_Q6_197037"/>
      <w:bookmarkStart w:id="3707" w:name="_ETM_Q6_198729"/>
      <w:bookmarkEnd w:id="3706"/>
      <w:bookmarkEnd w:id="3707"/>
    </w:p>
    <w:p w:rsidR="00B50F57" w:rsidRDefault="00B50F57" w:rsidP="00825527">
      <w:pPr>
        <w:rPr>
          <w:rtl/>
        </w:rPr>
      </w:pPr>
      <w:bookmarkStart w:id="3708" w:name="_ETM_Q6_198812"/>
      <w:bookmarkEnd w:id="3708"/>
      <w:r>
        <w:rPr>
          <w:rFonts w:hint="cs"/>
          <w:rtl/>
        </w:rPr>
        <w:t xml:space="preserve">אני </w:t>
      </w:r>
      <w:bookmarkStart w:id="3709" w:name="_ETM_Q6_199433"/>
      <w:bookmarkEnd w:id="3709"/>
      <w:r>
        <w:rPr>
          <w:rFonts w:hint="cs"/>
          <w:rtl/>
        </w:rPr>
        <w:t xml:space="preserve">חושב שעיקר הפעולות לאורך שנים </w:t>
      </w:r>
      <w:bookmarkStart w:id="3710" w:name="_ETM_Q6_200723"/>
      <w:bookmarkEnd w:id="3710"/>
      <w:r>
        <w:rPr>
          <w:rFonts w:hint="cs"/>
          <w:rtl/>
        </w:rPr>
        <w:t>היו פעולות של דיבור</w:t>
      </w:r>
      <w:bookmarkStart w:id="3711" w:name="_ETM_Q6_203910"/>
      <w:bookmarkEnd w:id="3711"/>
      <w:r>
        <w:rPr>
          <w:rFonts w:hint="cs"/>
          <w:rtl/>
        </w:rPr>
        <w:t xml:space="preserve"> </w:t>
      </w:r>
      <w:r>
        <w:rPr>
          <w:rFonts w:hint="eastAsia"/>
          <w:rtl/>
        </w:rPr>
        <w:t xml:space="preserve">– </w:t>
      </w:r>
      <w:r>
        <w:rPr>
          <w:rFonts w:hint="cs"/>
          <w:rtl/>
        </w:rPr>
        <w:t>בכנסת, בממשלה, בבית המשפט</w:t>
      </w:r>
      <w:bookmarkStart w:id="3712" w:name="_ETM_Q6_206274"/>
      <w:bookmarkEnd w:id="3712"/>
      <w:r>
        <w:rPr>
          <w:rFonts w:hint="cs"/>
          <w:rtl/>
        </w:rPr>
        <w:t>. אנחנו עושים מעשה</w:t>
      </w:r>
      <w:bookmarkStart w:id="3713" w:name="_ETM_Q6_206023"/>
      <w:bookmarkStart w:id="3714" w:name="_ETM_Q6_206053"/>
      <w:bookmarkEnd w:id="3713"/>
      <w:bookmarkEnd w:id="3714"/>
      <w:r>
        <w:rPr>
          <w:rFonts w:hint="cs"/>
          <w:rtl/>
        </w:rPr>
        <w:t xml:space="preserve">, </w:t>
      </w:r>
      <w:bookmarkStart w:id="3715" w:name="_ETM_Q6_209599"/>
      <w:bookmarkEnd w:id="3715"/>
      <w:r>
        <w:rPr>
          <w:rtl/>
        </w:rPr>
        <w:t xml:space="preserve">וכששולחים </w:t>
      </w:r>
      <w:bookmarkStart w:id="3716" w:name="_ETM_Q6_210349"/>
      <w:bookmarkEnd w:id="3716"/>
      <w:r>
        <w:rPr>
          <w:rtl/>
        </w:rPr>
        <w:t xml:space="preserve">אלפי </w:t>
      </w:r>
      <w:bookmarkStart w:id="3717" w:name="_ETM_Q6_210649"/>
      <w:bookmarkEnd w:id="3717"/>
      <w:r>
        <w:rPr>
          <w:rtl/>
        </w:rPr>
        <w:t xml:space="preserve">צווים </w:t>
      </w:r>
      <w:bookmarkStart w:id="3718" w:name="_ETM_Q6_211869"/>
      <w:bookmarkEnd w:id="3718"/>
      <w:r>
        <w:rPr>
          <w:rtl/>
        </w:rPr>
        <w:t xml:space="preserve">ומתחייבים </w:t>
      </w:r>
      <w:bookmarkStart w:id="3719" w:name="_ETM_Q6_212710"/>
      <w:bookmarkEnd w:id="3719"/>
      <w:r>
        <w:rPr>
          <w:rtl/>
        </w:rPr>
        <w:t xml:space="preserve">למספר </w:t>
      </w:r>
      <w:bookmarkStart w:id="3720" w:name="_ETM_Q6_213070"/>
      <w:bookmarkStart w:id="3721" w:name="_ETM_Q6_213430"/>
      <w:bookmarkEnd w:id="3720"/>
      <w:bookmarkEnd w:id="3721"/>
      <w:r>
        <w:rPr>
          <w:rFonts w:hint="cs"/>
          <w:rtl/>
        </w:rPr>
        <w:t>3,000</w:t>
      </w:r>
      <w:bookmarkStart w:id="3722" w:name="_ETM_Q6_211803"/>
      <w:bookmarkEnd w:id="3722"/>
      <w:r>
        <w:rPr>
          <w:rtl/>
        </w:rPr>
        <w:t xml:space="preserve"> </w:t>
      </w:r>
      <w:bookmarkStart w:id="3723" w:name="_ETM_Q6_213729"/>
      <w:bookmarkEnd w:id="3723"/>
      <w:r>
        <w:rPr>
          <w:rFonts w:hint="cs"/>
          <w:rtl/>
        </w:rPr>
        <w:t xml:space="preserve">– </w:t>
      </w:r>
      <w:r>
        <w:rPr>
          <w:rtl/>
        </w:rPr>
        <w:t xml:space="preserve">אני </w:t>
      </w:r>
      <w:bookmarkStart w:id="3724" w:name="_ETM_Q6_213879"/>
      <w:bookmarkEnd w:id="3724"/>
      <w:r>
        <w:rPr>
          <w:rtl/>
        </w:rPr>
        <w:t xml:space="preserve">מזכיר </w:t>
      </w:r>
      <w:bookmarkStart w:id="3725" w:name="_ETM_Q6_214239"/>
      <w:bookmarkEnd w:id="3725"/>
      <w:r>
        <w:rPr>
          <w:rtl/>
        </w:rPr>
        <w:t>ש</w:t>
      </w:r>
      <w:bookmarkStart w:id="3726" w:name="_ETM_Q6_214479"/>
      <w:bookmarkEnd w:id="3726"/>
      <w:r>
        <w:rPr>
          <w:rFonts w:hint="cs"/>
          <w:rtl/>
        </w:rPr>
        <w:t>ה</w:t>
      </w:r>
      <w:r>
        <w:rPr>
          <w:rtl/>
        </w:rPr>
        <w:t xml:space="preserve">מספר </w:t>
      </w:r>
      <w:bookmarkStart w:id="3727" w:name="_ETM_Q6_215670"/>
      <w:bookmarkEnd w:id="3727"/>
      <w:r>
        <w:rPr>
          <w:rtl/>
        </w:rPr>
        <w:t xml:space="preserve">הממוצע </w:t>
      </w:r>
      <w:bookmarkStart w:id="3728" w:name="_ETM_Q6_216330"/>
      <w:bookmarkEnd w:id="3728"/>
      <w:r>
        <w:rPr>
          <w:rtl/>
        </w:rPr>
        <w:t xml:space="preserve">של </w:t>
      </w:r>
      <w:bookmarkStart w:id="3729" w:name="_ETM_Q6_216510"/>
      <w:bookmarkEnd w:id="3729"/>
      <w:r>
        <w:rPr>
          <w:rtl/>
        </w:rPr>
        <w:t xml:space="preserve">גיוס </w:t>
      </w:r>
      <w:bookmarkStart w:id="3730" w:name="_ETM_Q6_216750"/>
      <w:bookmarkEnd w:id="3730"/>
      <w:r>
        <w:rPr>
          <w:rtl/>
        </w:rPr>
        <w:t>חרדים</w:t>
      </w:r>
      <w:bookmarkStart w:id="3731" w:name="_ETM_Q6_215673"/>
      <w:bookmarkEnd w:id="3731"/>
      <w:r>
        <w:rPr>
          <w:rtl/>
        </w:rPr>
        <w:t xml:space="preserve"> </w:t>
      </w:r>
      <w:bookmarkStart w:id="3732" w:name="_ETM_Q6_217260"/>
      <w:bookmarkEnd w:id="3732"/>
      <w:r>
        <w:rPr>
          <w:rtl/>
        </w:rPr>
        <w:t xml:space="preserve">נכון </w:t>
      </w:r>
      <w:bookmarkStart w:id="3733" w:name="_ETM_Q6_217650"/>
      <w:bookmarkEnd w:id="3733"/>
      <w:r>
        <w:rPr>
          <w:rtl/>
        </w:rPr>
        <w:t xml:space="preserve">להיום </w:t>
      </w:r>
      <w:bookmarkStart w:id="3734" w:name="_ETM_Q6_218100"/>
      <w:bookmarkEnd w:id="3734"/>
      <w:r>
        <w:rPr>
          <w:rtl/>
        </w:rPr>
        <w:t xml:space="preserve">הוא </w:t>
      </w:r>
      <w:bookmarkStart w:id="3735" w:name="_ETM_Q6_218340"/>
      <w:bookmarkEnd w:id="3735"/>
      <w:r>
        <w:rPr>
          <w:rFonts w:hint="cs"/>
          <w:rtl/>
        </w:rPr>
        <w:t>כ-</w:t>
      </w:r>
      <w:r>
        <w:rPr>
          <w:rtl/>
        </w:rPr>
        <w:t>1</w:t>
      </w:r>
      <w:r>
        <w:rPr>
          <w:rFonts w:hint="cs"/>
          <w:rtl/>
        </w:rPr>
        <w:t>,</w:t>
      </w:r>
      <w:r>
        <w:rPr>
          <w:rtl/>
        </w:rPr>
        <w:t xml:space="preserve">800 </w:t>
      </w:r>
      <w:bookmarkStart w:id="3736" w:name="_ETM_Q6_220809"/>
      <w:bookmarkEnd w:id="3736"/>
      <w:r>
        <w:rPr>
          <w:rtl/>
        </w:rPr>
        <w:t xml:space="preserve">בסך </w:t>
      </w:r>
      <w:bookmarkStart w:id="3737" w:name="_ETM_Q6_221199"/>
      <w:bookmarkEnd w:id="3737"/>
      <w:r>
        <w:rPr>
          <w:rtl/>
        </w:rPr>
        <w:t>הכ</w:t>
      </w:r>
      <w:r>
        <w:rPr>
          <w:rFonts w:hint="cs"/>
          <w:rtl/>
        </w:rPr>
        <w:t>ו</w:t>
      </w:r>
      <w:r>
        <w:rPr>
          <w:rtl/>
        </w:rPr>
        <w:t>ל</w:t>
      </w:r>
      <w:bookmarkStart w:id="3738" w:name="_ETM_Q6_219653"/>
      <w:bookmarkEnd w:id="3738"/>
      <w:r>
        <w:rPr>
          <w:rFonts w:hint="cs"/>
          <w:rtl/>
        </w:rPr>
        <w:t>,</w:t>
      </w:r>
      <w:r>
        <w:rPr>
          <w:rtl/>
        </w:rPr>
        <w:t xml:space="preserve"> </w:t>
      </w:r>
      <w:bookmarkStart w:id="3739" w:name="_ETM_Q6_222340"/>
      <w:bookmarkEnd w:id="3739"/>
      <w:r>
        <w:rPr>
          <w:rtl/>
        </w:rPr>
        <w:t xml:space="preserve">ואנחנו </w:t>
      </w:r>
      <w:bookmarkStart w:id="3740" w:name="_ETM_Q6_223120"/>
      <w:bookmarkEnd w:id="3740"/>
      <w:r>
        <w:rPr>
          <w:rtl/>
        </w:rPr>
        <w:t xml:space="preserve">נעלה </w:t>
      </w:r>
      <w:bookmarkStart w:id="3741" w:name="_ETM_Q6_223450"/>
      <w:bookmarkEnd w:id="3741"/>
      <w:r>
        <w:rPr>
          <w:rtl/>
        </w:rPr>
        <w:t xml:space="preserve">את </w:t>
      </w:r>
      <w:bookmarkStart w:id="3742" w:name="_ETM_Q6_223510"/>
      <w:bookmarkEnd w:id="3742"/>
      <w:r>
        <w:rPr>
          <w:rtl/>
        </w:rPr>
        <w:t xml:space="preserve">זה </w:t>
      </w:r>
      <w:bookmarkStart w:id="3743" w:name="_ETM_Q6_224260"/>
      <w:bookmarkStart w:id="3744" w:name="_ETM_Q6_224650"/>
      <w:bookmarkStart w:id="3745" w:name="_ETM_Q6_224890"/>
      <w:bookmarkStart w:id="3746" w:name="_ETM_Q6_225880"/>
      <w:bookmarkEnd w:id="3743"/>
      <w:bookmarkEnd w:id="3744"/>
      <w:bookmarkEnd w:id="3745"/>
      <w:bookmarkEnd w:id="3746"/>
      <w:r>
        <w:rPr>
          <w:rFonts w:hint="cs"/>
          <w:rtl/>
        </w:rPr>
        <w:t>ל-4,800</w:t>
      </w:r>
      <w:bookmarkStart w:id="3747" w:name="_ETM_Q6_223713"/>
      <w:bookmarkEnd w:id="3747"/>
      <w:r>
        <w:rPr>
          <w:rFonts w:hint="cs"/>
          <w:rtl/>
        </w:rPr>
        <w:t xml:space="preserve">, </w:t>
      </w:r>
      <w:r>
        <w:rPr>
          <w:rtl/>
        </w:rPr>
        <w:t xml:space="preserve">ובהמשך </w:t>
      </w:r>
      <w:bookmarkStart w:id="3748" w:name="_ETM_Q6_226930"/>
      <w:bookmarkEnd w:id="3748"/>
      <w:r>
        <w:rPr>
          <w:rFonts w:hint="cs"/>
          <w:rtl/>
        </w:rPr>
        <w:t>ל</w:t>
      </w:r>
      <w:r>
        <w:rPr>
          <w:rtl/>
        </w:rPr>
        <w:t xml:space="preserve">מעבר </w:t>
      </w:r>
      <w:bookmarkStart w:id="3749" w:name="_ETM_Q6_227440"/>
      <w:bookmarkEnd w:id="3749"/>
      <w:r>
        <w:rPr>
          <w:rtl/>
        </w:rPr>
        <w:t>לזה</w:t>
      </w:r>
      <w:r>
        <w:rPr>
          <w:rFonts w:hint="cs"/>
          <w:rtl/>
        </w:rPr>
        <w:t>.</w:t>
      </w:r>
      <w:bookmarkStart w:id="3750" w:name="_ETM_Q6_228239"/>
      <w:bookmarkStart w:id="3751" w:name="_ETM_Q6_230760"/>
      <w:bookmarkEnd w:id="3750"/>
      <w:bookmarkEnd w:id="3751"/>
    </w:p>
    <w:p w:rsidR="00B50F57" w:rsidRDefault="00B50F57" w:rsidP="007968EA">
      <w:pPr>
        <w:rPr>
          <w:rtl/>
        </w:rPr>
      </w:pPr>
      <w:bookmarkStart w:id="3752" w:name="_ETM_Q6_230899"/>
      <w:bookmarkEnd w:id="3752"/>
    </w:p>
    <w:p w:rsidR="00B50F57" w:rsidRDefault="00B50F57" w:rsidP="007968EA">
      <w:pPr>
        <w:rPr>
          <w:rtl/>
        </w:rPr>
      </w:pPr>
      <w:bookmarkStart w:id="3753" w:name="_ETM_Q6_230993"/>
      <w:bookmarkStart w:id="3754" w:name="_ETM_Q6_231035"/>
      <w:bookmarkEnd w:id="3753"/>
      <w:bookmarkEnd w:id="3754"/>
      <w:r>
        <w:rPr>
          <w:rtl/>
        </w:rPr>
        <w:t xml:space="preserve">אני </w:t>
      </w:r>
      <w:bookmarkStart w:id="3755" w:name="_ETM_Q6_228420"/>
      <w:bookmarkEnd w:id="3755"/>
      <w:r>
        <w:rPr>
          <w:rtl/>
        </w:rPr>
        <w:t xml:space="preserve">חושב </w:t>
      </w:r>
      <w:bookmarkStart w:id="3756" w:name="_ETM_Q6_228749"/>
      <w:bookmarkEnd w:id="3756"/>
      <w:r>
        <w:rPr>
          <w:rtl/>
        </w:rPr>
        <w:t>שז</w:t>
      </w:r>
      <w:r>
        <w:rPr>
          <w:rFonts w:hint="cs"/>
          <w:rtl/>
        </w:rPr>
        <w:t>ו</w:t>
      </w:r>
      <w:r>
        <w:rPr>
          <w:rtl/>
        </w:rPr>
        <w:t xml:space="preserve"> </w:t>
      </w:r>
      <w:bookmarkStart w:id="3757" w:name="_ETM_Q6_229019"/>
      <w:bookmarkEnd w:id="3757"/>
      <w:r>
        <w:rPr>
          <w:rtl/>
        </w:rPr>
        <w:t xml:space="preserve">התקדמות </w:t>
      </w:r>
      <w:bookmarkStart w:id="3758" w:name="_ETM_Q6_229559"/>
      <w:bookmarkEnd w:id="3758"/>
      <w:r>
        <w:rPr>
          <w:rtl/>
        </w:rPr>
        <w:t xml:space="preserve">ראויה </w:t>
      </w:r>
      <w:bookmarkStart w:id="3759" w:name="_ETM_Q6_229889"/>
      <w:bookmarkEnd w:id="3759"/>
      <w:r>
        <w:rPr>
          <w:rtl/>
        </w:rPr>
        <w:t>לציון</w:t>
      </w:r>
      <w:r>
        <w:rPr>
          <w:rFonts w:hint="cs"/>
          <w:rtl/>
        </w:rPr>
        <w:t>,</w:t>
      </w:r>
      <w:r>
        <w:rPr>
          <w:rtl/>
        </w:rPr>
        <w:t xml:space="preserve"> </w:t>
      </w:r>
      <w:bookmarkStart w:id="3760" w:name="_ETM_Q6_230489"/>
      <w:bookmarkEnd w:id="3760"/>
      <w:r>
        <w:rPr>
          <w:rtl/>
        </w:rPr>
        <w:t xml:space="preserve">בכיוון </w:t>
      </w:r>
      <w:bookmarkStart w:id="3761" w:name="_ETM_Q6_230969"/>
      <w:bookmarkEnd w:id="3761"/>
      <w:r>
        <w:rPr>
          <w:rtl/>
        </w:rPr>
        <w:t>הנכון</w:t>
      </w:r>
      <w:r>
        <w:rPr>
          <w:rFonts w:hint="cs"/>
          <w:rtl/>
        </w:rPr>
        <w:t>,</w:t>
      </w:r>
      <w:r>
        <w:rPr>
          <w:rtl/>
        </w:rPr>
        <w:t xml:space="preserve"> </w:t>
      </w:r>
      <w:bookmarkStart w:id="3762" w:name="_ETM_Q6_232490"/>
      <w:bookmarkEnd w:id="3762"/>
      <w:r>
        <w:rPr>
          <w:rtl/>
        </w:rPr>
        <w:t>ו</w:t>
      </w:r>
      <w:bookmarkStart w:id="3763" w:name="_ETM_Q6_234649"/>
      <w:bookmarkStart w:id="3764" w:name="_ETM_Q6_234859"/>
      <w:bookmarkStart w:id="3765" w:name="_ETM_Q6_235760"/>
      <w:bookmarkEnd w:id="3763"/>
      <w:bookmarkEnd w:id="3764"/>
      <w:bookmarkEnd w:id="3765"/>
      <w:r>
        <w:rPr>
          <w:rtl/>
        </w:rPr>
        <w:t xml:space="preserve">עם </w:t>
      </w:r>
      <w:bookmarkStart w:id="3766" w:name="_ETM_Q6_235909"/>
      <w:bookmarkEnd w:id="3766"/>
      <w:r>
        <w:rPr>
          <w:rtl/>
        </w:rPr>
        <w:t xml:space="preserve">כל </w:t>
      </w:r>
      <w:bookmarkStart w:id="3767" w:name="_ETM_Q6_236120"/>
      <w:bookmarkEnd w:id="3767"/>
      <w:r>
        <w:rPr>
          <w:rtl/>
        </w:rPr>
        <w:t>הכבוד</w:t>
      </w:r>
      <w:r>
        <w:rPr>
          <w:rFonts w:hint="cs"/>
          <w:rtl/>
        </w:rPr>
        <w:t>, אני חושב</w:t>
      </w:r>
      <w:bookmarkStart w:id="3768" w:name="_ETM_Q6_235423"/>
      <w:bookmarkEnd w:id="3768"/>
      <w:r>
        <w:rPr>
          <w:rtl/>
        </w:rPr>
        <w:t xml:space="preserve"> </w:t>
      </w:r>
      <w:bookmarkStart w:id="3769" w:name="_ETM_Q6_237170"/>
      <w:bookmarkEnd w:id="3769"/>
      <w:r>
        <w:rPr>
          <w:rtl/>
        </w:rPr>
        <w:t xml:space="preserve">שזה </w:t>
      </w:r>
      <w:bookmarkStart w:id="3770" w:name="_ETM_Q6_237530"/>
      <w:bookmarkEnd w:id="3770"/>
      <w:r>
        <w:rPr>
          <w:rtl/>
        </w:rPr>
        <w:t xml:space="preserve">דבר </w:t>
      </w:r>
      <w:bookmarkStart w:id="3771" w:name="_ETM_Q6_238010"/>
      <w:bookmarkEnd w:id="3771"/>
      <w:r>
        <w:rPr>
          <w:rtl/>
        </w:rPr>
        <w:t>חדשני</w:t>
      </w:r>
      <w:r>
        <w:rPr>
          <w:rFonts w:hint="cs"/>
          <w:rtl/>
        </w:rPr>
        <w:t>,</w:t>
      </w:r>
      <w:r>
        <w:rPr>
          <w:rtl/>
        </w:rPr>
        <w:t xml:space="preserve"> </w:t>
      </w:r>
      <w:bookmarkStart w:id="3772" w:name="_ETM_Q6_240130"/>
      <w:bookmarkEnd w:id="3772"/>
      <w:r>
        <w:rPr>
          <w:rtl/>
        </w:rPr>
        <w:t xml:space="preserve">בוודאי </w:t>
      </w:r>
      <w:bookmarkStart w:id="3773" w:name="_ETM_Q6_240640"/>
      <w:bookmarkEnd w:id="3773"/>
      <w:r>
        <w:rPr>
          <w:rtl/>
        </w:rPr>
        <w:t xml:space="preserve">בשנות </w:t>
      </w:r>
      <w:bookmarkStart w:id="3774" w:name="_ETM_Q6_241000"/>
      <w:bookmarkEnd w:id="3774"/>
      <w:r>
        <w:rPr>
          <w:rtl/>
        </w:rPr>
        <w:t xml:space="preserve">הדור </w:t>
      </w:r>
      <w:bookmarkStart w:id="3775" w:name="_ETM_Q6_241300"/>
      <w:bookmarkEnd w:id="3775"/>
      <w:r>
        <w:rPr>
          <w:rtl/>
        </w:rPr>
        <w:t>האחרונות</w:t>
      </w:r>
      <w:r>
        <w:rPr>
          <w:rFonts w:hint="cs"/>
          <w:rtl/>
        </w:rPr>
        <w:t>.</w:t>
      </w:r>
      <w:r>
        <w:rPr>
          <w:rtl/>
        </w:rPr>
        <w:t xml:space="preserve"> </w:t>
      </w:r>
      <w:bookmarkStart w:id="3776" w:name="_ETM_Q6_242680"/>
      <w:bookmarkEnd w:id="3776"/>
      <w:r>
        <w:rPr>
          <w:rtl/>
        </w:rPr>
        <w:t xml:space="preserve">בהקשר </w:t>
      </w:r>
      <w:bookmarkStart w:id="3777" w:name="_ETM_Q6_243100"/>
      <w:bookmarkEnd w:id="3777"/>
      <w:r>
        <w:rPr>
          <w:rtl/>
        </w:rPr>
        <w:t xml:space="preserve">הזה </w:t>
      </w:r>
      <w:bookmarkStart w:id="3778" w:name="_ETM_Q6_244140"/>
      <w:bookmarkEnd w:id="3778"/>
      <w:r>
        <w:rPr>
          <w:rtl/>
        </w:rPr>
        <w:t xml:space="preserve">אני </w:t>
      </w:r>
      <w:bookmarkStart w:id="3779" w:name="_ETM_Q6_244740"/>
      <w:bookmarkEnd w:id="3779"/>
      <w:r>
        <w:rPr>
          <w:rtl/>
        </w:rPr>
        <w:t xml:space="preserve">דווקא </w:t>
      </w:r>
      <w:bookmarkStart w:id="3780" w:name="_ETM_Q6_245100"/>
      <w:bookmarkEnd w:id="3780"/>
      <w:r>
        <w:rPr>
          <w:rtl/>
        </w:rPr>
        <w:t xml:space="preserve">מפנה </w:t>
      </w:r>
      <w:bookmarkStart w:id="3781" w:name="_ETM_Q6_245430"/>
      <w:bookmarkEnd w:id="3781"/>
      <w:r>
        <w:rPr>
          <w:rtl/>
        </w:rPr>
        <w:t xml:space="preserve">את </w:t>
      </w:r>
      <w:bookmarkStart w:id="3782" w:name="_ETM_Q6_245520"/>
      <w:bookmarkEnd w:id="3782"/>
      <w:r>
        <w:rPr>
          <w:rtl/>
        </w:rPr>
        <w:t xml:space="preserve">השאלה </w:t>
      </w:r>
      <w:bookmarkStart w:id="3783" w:name="_ETM_Q6_245909"/>
      <w:bookmarkEnd w:id="3783"/>
      <w:r>
        <w:rPr>
          <w:rtl/>
        </w:rPr>
        <w:t>אליכם</w:t>
      </w:r>
      <w:r>
        <w:rPr>
          <w:rFonts w:hint="cs"/>
          <w:rtl/>
        </w:rPr>
        <w:t>:</w:t>
      </w:r>
      <w:r>
        <w:rPr>
          <w:rtl/>
        </w:rPr>
        <w:t xml:space="preserve"> </w:t>
      </w:r>
      <w:bookmarkStart w:id="3784" w:name="_ETM_Q6_246990"/>
      <w:bookmarkEnd w:id="3784"/>
      <w:r>
        <w:rPr>
          <w:rtl/>
        </w:rPr>
        <w:t xml:space="preserve">איפה </w:t>
      </w:r>
      <w:bookmarkStart w:id="3785" w:name="_ETM_Q6_247230"/>
      <w:bookmarkEnd w:id="3785"/>
      <w:r>
        <w:rPr>
          <w:rtl/>
        </w:rPr>
        <w:t>הייתם</w:t>
      </w:r>
      <w:r>
        <w:rPr>
          <w:rFonts w:hint="cs"/>
          <w:rtl/>
        </w:rPr>
        <w:t>?</w:t>
      </w:r>
      <w:r>
        <w:rPr>
          <w:rtl/>
        </w:rPr>
        <w:t xml:space="preserve"> </w:t>
      </w:r>
      <w:bookmarkStart w:id="3786" w:name="_ETM_Q6_248360"/>
      <w:bookmarkEnd w:id="3786"/>
      <w:r>
        <w:rPr>
          <w:rtl/>
        </w:rPr>
        <w:t xml:space="preserve">איפה </w:t>
      </w:r>
      <w:bookmarkStart w:id="3787" w:name="_ETM_Q6_248600"/>
      <w:bookmarkEnd w:id="3787"/>
      <w:r>
        <w:rPr>
          <w:rtl/>
        </w:rPr>
        <w:t xml:space="preserve">היו </w:t>
      </w:r>
      <w:bookmarkStart w:id="3788" w:name="_ETM_Q6_248750"/>
      <w:bookmarkEnd w:id="3788"/>
      <w:r>
        <w:rPr>
          <w:rtl/>
        </w:rPr>
        <w:t xml:space="preserve">כל </w:t>
      </w:r>
      <w:bookmarkStart w:id="3789" w:name="_ETM_Q6_248930"/>
      <w:bookmarkEnd w:id="3789"/>
      <w:r>
        <w:rPr>
          <w:rtl/>
        </w:rPr>
        <w:t xml:space="preserve">הגנרלים </w:t>
      </w:r>
      <w:bookmarkStart w:id="3790" w:name="_ETM_Q6_249500"/>
      <w:bookmarkEnd w:id="3790"/>
      <w:r>
        <w:rPr>
          <w:rtl/>
        </w:rPr>
        <w:t>שלכם</w:t>
      </w:r>
      <w:r>
        <w:rPr>
          <w:rFonts w:hint="cs"/>
          <w:rtl/>
        </w:rPr>
        <w:t>?</w:t>
      </w:r>
      <w:bookmarkStart w:id="3791" w:name="_ETM_Q6_245823"/>
      <w:bookmarkEnd w:id="3791"/>
      <w:r>
        <w:rPr>
          <w:rtl/>
        </w:rPr>
        <w:t xml:space="preserve"> </w:t>
      </w:r>
      <w:bookmarkStart w:id="3792" w:name="_ETM_Q6_250390"/>
      <w:bookmarkEnd w:id="3792"/>
      <w:r>
        <w:rPr>
          <w:rtl/>
        </w:rPr>
        <w:t xml:space="preserve">איפה </w:t>
      </w:r>
      <w:bookmarkStart w:id="3793" w:name="_ETM_Q6_250690"/>
      <w:bookmarkEnd w:id="3793"/>
      <w:r>
        <w:rPr>
          <w:rtl/>
        </w:rPr>
        <w:t>היית</w:t>
      </w:r>
      <w:r>
        <w:rPr>
          <w:rFonts w:hint="cs"/>
          <w:rtl/>
        </w:rPr>
        <w:t>ם</w:t>
      </w:r>
      <w:r>
        <w:rPr>
          <w:rtl/>
        </w:rPr>
        <w:t xml:space="preserve"> </w:t>
      </w:r>
      <w:bookmarkStart w:id="3794" w:name="_ETM_Q6_250990"/>
      <w:bookmarkEnd w:id="3794"/>
      <w:r>
        <w:rPr>
          <w:rtl/>
        </w:rPr>
        <w:t xml:space="preserve">במשך </w:t>
      </w:r>
      <w:bookmarkStart w:id="3795" w:name="_ETM_Q6_251409"/>
      <w:bookmarkEnd w:id="3795"/>
      <w:r>
        <w:rPr>
          <w:rtl/>
        </w:rPr>
        <w:t xml:space="preserve">20 </w:t>
      </w:r>
      <w:bookmarkStart w:id="3796" w:name="_ETM_Q6_251709"/>
      <w:bookmarkEnd w:id="3796"/>
      <w:r>
        <w:rPr>
          <w:rtl/>
        </w:rPr>
        <w:t>שנה</w:t>
      </w:r>
      <w:r>
        <w:rPr>
          <w:rFonts w:hint="cs"/>
          <w:rtl/>
        </w:rPr>
        <w:t>?</w:t>
      </w:r>
      <w:r>
        <w:rPr>
          <w:rtl/>
        </w:rPr>
        <w:t xml:space="preserve"> </w:t>
      </w:r>
      <w:bookmarkStart w:id="3797" w:name="_ETM_Q6_252549"/>
      <w:bookmarkEnd w:id="3797"/>
      <w:r>
        <w:rPr>
          <w:rtl/>
        </w:rPr>
        <w:t xml:space="preserve">איפה </w:t>
      </w:r>
      <w:bookmarkStart w:id="3798" w:name="_ETM_Q6_252850"/>
      <w:bookmarkEnd w:id="3798"/>
      <w:r>
        <w:rPr>
          <w:rtl/>
        </w:rPr>
        <w:t>פעלתם</w:t>
      </w:r>
      <w:r>
        <w:rPr>
          <w:rFonts w:hint="cs"/>
          <w:rtl/>
        </w:rPr>
        <w:t>?</w:t>
      </w:r>
      <w:bookmarkStart w:id="3799" w:name="_ETM_Q6_252073"/>
      <w:bookmarkEnd w:id="3799"/>
      <w:r>
        <w:rPr>
          <w:rtl/>
        </w:rPr>
        <w:t xml:space="preserve"> </w:t>
      </w:r>
      <w:bookmarkStart w:id="3800" w:name="_ETM_Q6_253470"/>
      <w:bookmarkStart w:id="3801" w:name="_ETM_Q6_249790"/>
      <w:bookmarkEnd w:id="3800"/>
      <w:bookmarkEnd w:id="3801"/>
      <w:r>
        <w:rPr>
          <w:rtl/>
        </w:rPr>
        <w:t xml:space="preserve">איפה </w:t>
      </w:r>
      <w:bookmarkStart w:id="3802" w:name="_ETM_Q6_253830"/>
      <w:bookmarkEnd w:id="3802"/>
      <w:r>
        <w:rPr>
          <w:rtl/>
        </w:rPr>
        <w:t xml:space="preserve">היו </w:t>
      </w:r>
      <w:bookmarkStart w:id="3803" w:name="_ETM_Q6_253980"/>
      <w:bookmarkEnd w:id="3803"/>
      <w:r>
        <w:rPr>
          <w:rtl/>
        </w:rPr>
        <w:t xml:space="preserve">שרי </w:t>
      </w:r>
      <w:bookmarkStart w:id="3804" w:name="_ETM_Q6_254280"/>
      <w:bookmarkEnd w:id="3804"/>
      <w:r>
        <w:rPr>
          <w:rtl/>
        </w:rPr>
        <w:t xml:space="preserve">הביטחון </w:t>
      </w:r>
      <w:bookmarkStart w:id="3805" w:name="_ETM_Q6_254790"/>
      <w:bookmarkEnd w:id="3805"/>
      <w:r>
        <w:rPr>
          <w:rtl/>
        </w:rPr>
        <w:t>שלכם</w:t>
      </w:r>
      <w:r>
        <w:rPr>
          <w:rFonts w:hint="cs"/>
          <w:rtl/>
        </w:rPr>
        <w:t>?</w:t>
      </w:r>
      <w:bookmarkStart w:id="3806" w:name="_ETM_Q6_255690"/>
      <w:bookmarkStart w:id="3807" w:name="_ETM_Q6_257195"/>
      <w:bookmarkStart w:id="3808" w:name="_ETM_Q6_253243"/>
      <w:bookmarkStart w:id="3809" w:name="_ETM_Q6_256218"/>
      <w:bookmarkEnd w:id="3806"/>
      <w:bookmarkEnd w:id="3807"/>
      <w:bookmarkEnd w:id="3808"/>
      <w:bookmarkEnd w:id="3809"/>
    </w:p>
    <w:p w:rsidR="00B50F57" w:rsidRDefault="00B50F57" w:rsidP="007968EA">
      <w:pPr>
        <w:rPr>
          <w:rtl/>
        </w:rPr>
      </w:pPr>
      <w:bookmarkStart w:id="3810" w:name="_ETM_Q6_256316"/>
      <w:bookmarkEnd w:id="3810"/>
    </w:p>
    <w:p w:rsidR="00B50F57" w:rsidRDefault="00B50F57" w:rsidP="007968EA">
      <w:pPr>
        <w:pStyle w:val="af5"/>
        <w:keepNext/>
        <w:rPr>
          <w:rtl/>
        </w:rPr>
      </w:pPr>
      <w:r w:rsidRPr="009175CB">
        <w:rPr>
          <w:rStyle w:val="TagStyle"/>
          <w:rtl/>
        </w:rPr>
        <w:t xml:space="preserve"> &lt;&lt; קריאה &gt;&gt; </w:t>
      </w:r>
      <w:r>
        <w:rPr>
          <w:rtl/>
        </w:rPr>
        <w:t>רון כץ (יש עתיד):</w:t>
      </w:r>
      <w:r w:rsidRPr="009175CB">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7968EA">
      <w:pPr>
        <w:rPr>
          <w:rtl/>
          <w:lang w:eastAsia="he-IL"/>
        </w:rPr>
      </w:pPr>
      <w:bookmarkStart w:id="3811" w:name="_ETM_Q6_253765"/>
      <w:bookmarkEnd w:id="3811"/>
      <w:r>
        <w:rPr>
          <w:rFonts w:hint="cs"/>
          <w:rtl/>
          <w:lang w:eastAsia="he-IL"/>
        </w:rPr>
        <w:t xml:space="preserve">אבל </w:t>
      </w:r>
      <w:bookmarkStart w:id="3812" w:name="_ETM_Q6_258148"/>
      <w:bookmarkEnd w:id="3812"/>
      <w:r>
        <w:rPr>
          <w:rFonts w:hint="cs"/>
          <w:rtl/>
          <w:lang w:eastAsia="he-IL"/>
        </w:rPr>
        <w:t>20 שנה זה נתניהו</w:t>
      </w:r>
      <w:bookmarkStart w:id="3813" w:name="_ETM_Q6_255652"/>
      <w:bookmarkStart w:id="3814" w:name="_ETM_Q6_257424"/>
      <w:bookmarkEnd w:id="3813"/>
      <w:bookmarkEnd w:id="3814"/>
      <w:r>
        <w:rPr>
          <w:rFonts w:hint="cs"/>
          <w:rtl/>
          <w:lang w:eastAsia="he-IL"/>
        </w:rPr>
        <w:t>, לא אנחנו</w:t>
      </w:r>
      <w:bookmarkStart w:id="3815" w:name="_ETM_Q6_259367"/>
      <w:bookmarkEnd w:id="3815"/>
      <w:r>
        <w:rPr>
          <w:rFonts w:hint="cs"/>
          <w:rtl/>
          <w:lang w:eastAsia="he-IL"/>
        </w:rPr>
        <w:t>.</w:t>
      </w:r>
    </w:p>
    <w:p w:rsidR="00B50F57" w:rsidRDefault="00B50F57" w:rsidP="007968EA">
      <w:pPr>
        <w:rPr>
          <w:rtl/>
          <w:lang w:eastAsia="he-IL"/>
        </w:rPr>
      </w:pPr>
      <w:bookmarkStart w:id="3816" w:name="_ETM_Q6_255894"/>
      <w:bookmarkStart w:id="3817" w:name="_ETM_Q6_255969"/>
      <w:bookmarkEnd w:id="3816"/>
      <w:bookmarkEnd w:id="3817"/>
    </w:p>
    <w:p w:rsidR="00B50F57" w:rsidRDefault="00B50F57" w:rsidP="007968EA">
      <w:pPr>
        <w:pStyle w:val="af5"/>
        <w:keepNext/>
        <w:rPr>
          <w:rtl/>
        </w:rPr>
      </w:pPr>
      <w:bookmarkStart w:id="3818" w:name="ET_interruption_5300_4"/>
      <w:r w:rsidRPr="009175CB">
        <w:rPr>
          <w:rStyle w:val="TagStyle"/>
          <w:rtl/>
        </w:rPr>
        <w:t xml:space="preserve"> &lt;&lt; קריאה &gt;&gt; </w:t>
      </w:r>
      <w:r>
        <w:rPr>
          <w:rtl/>
        </w:rPr>
        <w:t>מירב בן ארי (יש עתיד):</w:t>
      </w:r>
      <w:r w:rsidRPr="009175CB">
        <w:rPr>
          <w:rStyle w:val="TagStyle"/>
          <w:rtl/>
        </w:rPr>
        <w:t xml:space="preserve"> &lt;&lt; קריאה &gt;&gt;</w:t>
      </w:r>
      <w:r>
        <w:rPr>
          <w:rtl/>
        </w:rPr>
        <w:t xml:space="preserve">   </w:t>
      </w:r>
      <w:bookmarkEnd w:id="3818"/>
    </w:p>
    <w:p w:rsidR="00B50F57" w:rsidRDefault="00B50F57" w:rsidP="00A9203F">
      <w:pPr>
        <w:rPr>
          <w:rtl/>
          <w:lang w:eastAsia="he-IL"/>
        </w:rPr>
      </w:pPr>
    </w:p>
    <w:p w:rsidR="00B50F57" w:rsidRPr="009175CB" w:rsidRDefault="00B50F57" w:rsidP="007968EA">
      <w:pPr>
        <w:rPr>
          <w:rtl/>
          <w:lang w:eastAsia="he-IL"/>
        </w:rPr>
      </w:pPr>
      <w:bookmarkStart w:id="3819" w:name="_ETM_Q6_259864"/>
      <w:bookmarkStart w:id="3820" w:name="_ETM_Q6_257763"/>
      <w:bookmarkEnd w:id="3819"/>
      <w:bookmarkEnd w:id="3820"/>
      <w:r>
        <w:rPr>
          <w:rFonts w:hint="cs"/>
          <w:rtl/>
          <w:lang w:eastAsia="he-IL"/>
        </w:rPr>
        <w:t xml:space="preserve">15 שנה אתם בשלטון, </w:t>
      </w:r>
      <w:bookmarkStart w:id="3821" w:name="_ETM_Q6_257491"/>
      <w:bookmarkEnd w:id="3821"/>
      <w:r>
        <w:rPr>
          <w:rFonts w:hint="cs"/>
          <w:rtl/>
          <w:lang w:eastAsia="he-IL"/>
        </w:rPr>
        <w:t>לא אנחנו.</w:t>
      </w:r>
    </w:p>
    <w:p w:rsidR="00B50F57" w:rsidRDefault="00B50F57" w:rsidP="007968EA">
      <w:pPr>
        <w:rPr>
          <w:rtl/>
        </w:rPr>
      </w:pPr>
      <w:bookmarkStart w:id="3822" w:name="_ETM_Q6_257319"/>
      <w:bookmarkStart w:id="3823" w:name="_ETM_Q6_257387"/>
      <w:bookmarkStart w:id="3824" w:name="_ETM_Q6_252133"/>
      <w:bookmarkEnd w:id="3822"/>
      <w:bookmarkEnd w:id="3823"/>
      <w:bookmarkEnd w:id="3824"/>
    </w:p>
    <w:p w:rsidR="00B50F57" w:rsidRDefault="00B50F57" w:rsidP="007968EA">
      <w:pPr>
        <w:pStyle w:val="-"/>
        <w:keepNext/>
        <w:rPr>
          <w:rtl/>
        </w:rPr>
      </w:pPr>
      <w:r w:rsidRPr="009175CB">
        <w:rPr>
          <w:rStyle w:val="TagStyle"/>
          <w:rtl/>
        </w:rPr>
        <w:t xml:space="preserve"> &lt;&lt; דובר_המשך &gt;&gt; </w:t>
      </w:r>
      <w:r>
        <w:rPr>
          <w:rtl/>
        </w:rPr>
        <w:t>שר הביטחון יואב גלנט:</w:t>
      </w:r>
      <w:r w:rsidRPr="009175CB">
        <w:rPr>
          <w:rStyle w:val="TagStyle"/>
          <w:rtl/>
        </w:rPr>
        <w:t xml:space="preserve"> &lt;&lt; דובר_המשך &gt;&gt;</w:t>
      </w:r>
      <w:r>
        <w:rPr>
          <w:rtl/>
        </w:rPr>
        <w:t xml:space="preserve">   </w:t>
      </w:r>
    </w:p>
    <w:p w:rsidR="00B50F57" w:rsidRDefault="00B50F57" w:rsidP="00A9203F">
      <w:pPr>
        <w:rPr>
          <w:rtl/>
          <w:lang w:eastAsia="he-IL"/>
        </w:rPr>
      </w:pPr>
    </w:p>
    <w:p w:rsidR="00B50F57" w:rsidRDefault="00B50F57" w:rsidP="007968EA">
      <w:pPr>
        <w:rPr>
          <w:rtl/>
        </w:rPr>
      </w:pPr>
      <w:bookmarkStart w:id="3825" w:name="_ETM_Q6_262706"/>
      <w:bookmarkEnd w:id="3825"/>
      <w:r>
        <w:rPr>
          <w:rFonts w:hint="cs"/>
          <w:rtl/>
          <w:lang w:eastAsia="he-IL"/>
        </w:rPr>
        <w:t xml:space="preserve">קצת ענווה, קצת כבוד, </w:t>
      </w:r>
      <w:bookmarkStart w:id="3826" w:name="_ETM_Q6_261079"/>
      <w:bookmarkStart w:id="3827" w:name="_ETM_Q6_265630"/>
      <w:bookmarkStart w:id="3828" w:name="_ETM_Q6_263735"/>
      <w:bookmarkEnd w:id="3826"/>
      <w:bookmarkEnd w:id="3827"/>
      <w:bookmarkEnd w:id="3828"/>
      <w:r>
        <w:rPr>
          <w:rtl/>
        </w:rPr>
        <w:t xml:space="preserve">קצת </w:t>
      </w:r>
      <w:bookmarkStart w:id="3829" w:name="_ETM_Q6_266140"/>
      <w:bookmarkEnd w:id="3829"/>
      <w:r>
        <w:rPr>
          <w:rtl/>
        </w:rPr>
        <w:t xml:space="preserve">אמינות </w:t>
      </w:r>
      <w:bookmarkStart w:id="3830" w:name="_ETM_Q6_267060"/>
      <w:bookmarkEnd w:id="3830"/>
      <w:r>
        <w:rPr>
          <w:rtl/>
        </w:rPr>
        <w:t xml:space="preserve">וקצת </w:t>
      </w:r>
      <w:bookmarkStart w:id="3831" w:name="_ETM_Q6_267630"/>
      <w:bookmarkEnd w:id="3831"/>
      <w:r>
        <w:rPr>
          <w:rtl/>
        </w:rPr>
        <w:t>מחויבות</w:t>
      </w:r>
      <w:r>
        <w:rPr>
          <w:rFonts w:hint="cs"/>
          <w:rtl/>
        </w:rPr>
        <w:t>.</w:t>
      </w:r>
      <w:bookmarkStart w:id="3832" w:name="_ETM_Q6_265539"/>
      <w:bookmarkStart w:id="3833" w:name="_ETM_Q6_269270"/>
      <w:bookmarkEnd w:id="3832"/>
      <w:bookmarkEnd w:id="3833"/>
    </w:p>
    <w:p w:rsidR="00B50F57" w:rsidRDefault="00B50F57" w:rsidP="007968EA">
      <w:pPr>
        <w:rPr>
          <w:rtl/>
        </w:rPr>
      </w:pPr>
      <w:bookmarkStart w:id="3834" w:name="_ETM_Q6_267461"/>
      <w:bookmarkStart w:id="3835" w:name="_ETM_Q6_267522"/>
      <w:bookmarkEnd w:id="3834"/>
      <w:bookmarkEnd w:id="3835"/>
    </w:p>
    <w:p w:rsidR="00B50F57" w:rsidRDefault="00B50F57" w:rsidP="007968EA">
      <w:pPr>
        <w:pStyle w:val="af5"/>
        <w:keepNext/>
        <w:rPr>
          <w:rtl/>
        </w:rPr>
      </w:pPr>
      <w:bookmarkStart w:id="3836" w:name="ET_interruption_5082_6"/>
      <w:r w:rsidRPr="007E19C6">
        <w:rPr>
          <w:rStyle w:val="TagStyle"/>
          <w:rtl/>
        </w:rPr>
        <w:t xml:space="preserve"> &lt;&lt; קריאה &gt;&gt; </w:t>
      </w:r>
      <w:r>
        <w:rPr>
          <w:rtl/>
        </w:rPr>
        <w:t>מאיר כהן (יש עתיד):</w:t>
      </w:r>
      <w:r w:rsidRPr="007E19C6">
        <w:rPr>
          <w:rStyle w:val="TagStyle"/>
          <w:rtl/>
        </w:rPr>
        <w:t xml:space="preserve"> &lt;&lt; קריאה &gt;&gt;</w:t>
      </w:r>
      <w:r>
        <w:rPr>
          <w:rtl/>
        </w:rPr>
        <w:t xml:space="preserve">   </w:t>
      </w:r>
      <w:bookmarkEnd w:id="3836"/>
    </w:p>
    <w:p w:rsidR="00B50F57" w:rsidRDefault="00B50F57" w:rsidP="00A9203F">
      <w:pPr>
        <w:rPr>
          <w:rtl/>
          <w:lang w:eastAsia="he-IL"/>
        </w:rPr>
      </w:pPr>
    </w:p>
    <w:p w:rsidR="00B50F57" w:rsidRDefault="00B50F57" w:rsidP="007968EA">
      <w:pPr>
        <w:rPr>
          <w:rtl/>
        </w:rPr>
      </w:pPr>
      <w:bookmarkStart w:id="3837" w:name="_ETM_Q6_267438"/>
      <w:bookmarkEnd w:id="3837"/>
      <w:r>
        <w:rPr>
          <w:rFonts w:hint="cs"/>
          <w:rtl/>
          <w:lang w:eastAsia="he-IL"/>
        </w:rPr>
        <w:t xml:space="preserve">אני </w:t>
      </w:r>
      <w:bookmarkStart w:id="3838" w:name="_ETM_Q6_268000"/>
      <w:bookmarkEnd w:id="3838"/>
      <w:r>
        <w:rPr>
          <w:rFonts w:hint="cs"/>
          <w:rtl/>
          <w:lang w:eastAsia="he-IL"/>
        </w:rPr>
        <w:t>מבין שכשלא מסכימים איתך</w:t>
      </w:r>
      <w:bookmarkStart w:id="3839" w:name="_ETM_Q6_268648"/>
      <w:bookmarkStart w:id="3840" w:name="_ETM_Q6_269678"/>
      <w:bookmarkEnd w:id="3839"/>
      <w:bookmarkEnd w:id="3840"/>
      <w:r>
        <w:rPr>
          <w:rFonts w:hint="cs"/>
          <w:rtl/>
          <w:lang w:eastAsia="he-IL"/>
        </w:rPr>
        <w:t xml:space="preserve">, אתה לוקח את זה </w:t>
      </w:r>
      <w:bookmarkStart w:id="3841" w:name="_ETM_Q6_272731"/>
      <w:bookmarkEnd w:id="3841"/>
      <w:r>
        <w:rPr>
          <w:rFonts w:hint="cs"/>
          <w:rtl/>
          <w:lang w:eastAsia="he-IL"/>
        </w:rPr>
        <w:t xml:space="preserve">למישור של הכבוד. </w:t>
      </w:r>
      <w:bookmarkStart w:id="3842" w:name="_ETM_Q6_267763"/>
      <w:bookmarkStart w:id="3843" w:name="_ETM_Q6_267811"/>
      <w:bookmarkStart w:id="3844" w:name="_ETM_Q6_275090"/>
      <w:bookmarkStart w:id="3845" w:name="_ETM_Q6_272018"/>
      <w:bookmarkEnd w:id="3842"/>
      <w:bookmarkEnd w:id="3843"/>
      <w:bookmarkEnd w:id="3844"/>
      <w:bookmarkEnd w:id="3845"/>
      <w:r>
        <w:rPr>
          <w:rtl/>
        </w:rPr>
        <w:t xml:space="preserve">אני </w:t>
      </w:r>
      <w:bookmarkStart w:id="3846" w:name="_ETM_Q6_275300"/>
      <w:bookmarkEnd w:id="3846"/>
      <w:r>
        <w:rPr>
          <w:rtl/>
        </w:rPr>
        <w:t xml:space="preserve">מכבד </w:t>
      </w:r>
      <w:bookmarkStart w:id="3847" w:name="_ETM_Q6_275750"/>
      <w:bookmarkEnd w:id="3847"/>
      <w:r>
        <w:rPr>
          <w:rtl/>
        </w:rPr>
        <w:t>אותך</w:t>
      </w:r>
      <w:r>
        <w:rPr>
          <w:rFonts w:hint="cs"/>
          <w:rtl/>
        </w:rPr>
        <w:t>,</w:t>
      </w:r>
      <w:r>
        <w:rPr>
          <w:rtl/>
        </w:rPr>
        <w:t xml:space="preserve"> </w:t>
      </w:r>
      <w:bookmarkStart w:id="3848" w:name="_ETM_Q6_276410"/>
      <w:bookmarkEnd w:id="3848"/>
      <w:r>
        <w:rPr>
          <w:rtl/>
        </w:rPr>
        <w:t xml:space="preserve">ואתה </w:t>
      </w:r>
      <w:bookmarkStart w:id="3849" w:name="_ETM_Q6_277430"/>
      <w:bookmarkEnd w:id="3849"/>
      <w:r>
        <w:rPr>
          <w:rFonts w:hint="cs"/>
          <w:rtl/>
        </w:rPr>
        <w:t>שר ביטחון</w:t>
      </w:r>
      <w:bookmarkStart w:id="3850" w:name="_ETM_Q6_274989"/>
      <w:bookmarkEnd w:id="3850"/>
      <w:r>
        <w:rPr>
          <w:rtl/>
        </w:rPr>
        <w:t xml:space="preserve"> </w:t>
      </w:r>
      <w:bookmarkStart w:id="3851" w:name="_ETM_Q6_277760"/>
      <w:bookmarkEnd w:id="3851"/>
      <w:r>
        <w:rPr>
          <w:rtl/>
        </w:rPr>
        <w:t>מצוין</w:t>
      </w:r>
      <w:r>
        <w:rPr>
          <w:rFonts w:hint="cs"/>
          <w:rtl/>
        </w:rPr>
        <w:t>,</w:t>
      </w:r>
      <w:r>
        <w:rPr>
          <w:rtl/>
        </w:rPr>
        <w:t xml:space="preserve"> </w:t>
      </w:r>
      <w:bookmarkStart w:id="3852" w:name="_ETM_Q6_278600"/>
      <w:bookmarkEnd w:id="3852"/>
      <w:r>
        <w:rPr>
          <w:rtl/>
        </w:rPr>
        <w:t xml:space="preserve">ואני </w:t>
      </w:r>
      <w:bookmarkStart w:id="3853" w:name="_ETM_Q6_278900"/>
      <w:bookmarkEnd w:id="3853"/>
      <w:r>
        <w:rPr>
          <w:rtl/>
        </w:rPr>
        <w:t xml:space="preserve">שמח </w:t>
      </w:r>
      <w:bookmarkStart w:id="3854" w:name="_ETM_Q6_279319"/>
      <w:bookmarkEnd w:id="3854"/>
      <w:r>
        <w:rPr>
          <w:rtl/>
        </w:rPr>
        <w:t xml:space="preserve">שאתה </w:t>
      </w:r>
      <w:bookmarkStart w:id="3855" w:name="_ETM_Q6_279709"/>
      <w:bookmarkEnd w:id="3855"/>
      <w:r>
        <w:rPr>
          <w:rtl/>
        </w:rPr>
        <w:t>שם</w:t>
      </w:r>
      <w:r>
        <w:rPr>
          <w:rFonts w:hint="cs"/>
          <w:rtl/>
        </w:rPr>
        <w:t xml:space="preserve"> –</w:t>
      </w:r>
      <w:r>
        <w:rPr>
          <w:rtl/>
        </w:rPr>
        <w:t xml:space="preserve"> </w:t>
      </w:r>
      <w:bookmarkStart w:id="3856" w:name="_ETM_Q6_280190"/>
      <w:bookmarkEnd w:id="3856"/>
      <w:r>
        <w:rPr>
          <w:rtl/>
        </w:rPr>
        <w:t xml:space="preserve">ואני </w:t>
      </w:r>
      <w:bookmarkStart w:id="3857" w:name="_ETM_Q6_280550"/>
      <w:bookmarkEnd w:id="3857"/>
      <w:r>
        <w:rPr>
          <w:rtl/>
        </w:rPr>
        <w:t>ח</w:t>
      </w:r>
      <w:bookmarkStart w:id="3858" w:name="_ETM_Q6_276870"/>
      <w:bookmarkEnd w:id="3858"/>
      <w:r>
        <w:rPr>
          <w:rFonts w:hint="cs"/>
          <w:rtl/>
        </w:rPr>
        <w:t>ול</w:t>
      </w:r>
      <w:r>
        <w:rPr>
          <w:rtl/>
        </w:rPr>
        <w:t xml:space="preserve">ק </w:t>
      </w:r>
      <w:bookmarkStart w:id="3859" w:name="_ETM_Q6_280970"/>
      <w:bookmarkEnd w:id="3859"/>
      <w:r>
        <w:rPr>
          <w:rFonts w:hint="cs"/>
          <w:rtl/>
        </w:rPr>
        <w:t>על דעתך</w:t>
      </w:r>
      <w:r>
        <w:rPr>
          <w:rtl/>
        </w:rPr>
        <w:t xml:space="preserve"> </w:t>
      </w:r>
      <w:bookmarkStart w:id="3860" w:name="_ETM_Q6_281930"/>
      <w:bookmarkEnd w:id="3860"/>
      <w:r>
        <w:rPr>
          <w:rtl/>
        </w:rPr>
        <w:t xml:space="preserve">לא </w:t>
      </w:r>
      <w:bookmarkStart w:id="3861" w:name="_ETM_Q6_282170"/>
      <w:bookmarkEnd w:id="3861"/>
      <w:r>
        <w:rPr>
          <w:rtl/>
        </w:rPr>
        <w:t xml:space="preserve">לעשות </w:t>
      </w:r>
      <w:bookmarkStart w:id="3862" w:name="_ETM_Q6_282650"/>
      <w:bookmarkEnd w:id="3862"/>
      <w:r>
        <w:rPr>
          <w:rtl/>
        </w:rPr>
        <w:t xml:space="preserve">משהו </w:t>
      </w:r>
      <w:bookmarkStart w:id="3863" w:name="_ETM_Q6_282950"/>
      <w:bookmarkEnd w:id="3863"/>
      <w:r>
        <w:rPr>
          <w:rtl/>
        </w:rPr>
        <w:t xml:space="preserve">דרמטי </w:t>
      </w:r>
      <w:bookmarkStart w:id="3864" w:name="_ETM_Q6_283520"/>
      <w:bookmarkEnd w:id="3864"/>
      <w:r>
        <w:rPr>
          <w:rtl/>
        </w:rPr>
        <w:t>בג</w:t>
      </w:r>
      <w:bookmarkStart w:id="3865" w:name="_ETM_Q6_279567"/>
      <w:bookmarkEnd w:id="3865"/>
      <w:r>
        <w:rPr>
          <w:rFonts w:hint="cs"/>
          <w:rtl/>
        </w:rPr>
        <w:t>יוס</w:t>
      </w:r>
      <w:r>
        <w:rPr>
          <w:rtl/>
        </w:rPr>
        <w:t xml:space="preserve"> </w:t>
      </w:r>
      <w:bookmarkStart w:id="3866" w:name="_ETM_Q6_284000"/>
      <w:bookmarkEnd w:id="3866"/>
      <w:r>
        <w:rPr>
          <w:rFonts w:hint="cs"/>
          <w:rtl/>
        </w:rPr>
        <w:t>ה</w:t>
      </w:r>
      <w:r>
        <w:rPr>
          <w:rtl/>
        </w:rPr>
        <w:t>חרדים</w:t>
      </w:r>
      <w:r>
        <w:rPr>
          <w:rFonts w:hint="cs"/>
          <w:rtl/>
        </w:rPr>
        <w:t>.</w:t>
      </w:r>
      <w:bookmarkStart w:id="3867" w:name="_ETM_Q6_281897"/>
      <w:bookmarkEnd w:id="3867"/>
      <w:r>
        <w:rPr>
          <w:rtl/>
        </w:rPr>
        <w:t xml:space="preserve"> </w:t>
      </w:r>
      <w:bookmarkStart w:id="3868" w:name="_ETM_Q6_287110"/>
      <w:bookmarkEnd w:id="3868"/>
      <w:r>
        <w:rPr>
          <w:rFonts w:hint="cs"/>
          <w:rtl/>
        </w:rPr>
        <w:t>אני מאוד מעריך אותך. מה זה שיי</w:t>
      </w:r>
      <w:bookmarkStart w:id="3869" w:name="_ETM_Q6_282253"/>
      <w:bookmarkEnd w:id="3869"/>
      <w:r>
        <w:rPr>
          <w:rFonts w:hint="cs"/>
          <w:rtl/>
        </w:rPr>
        <w:t>ך לפוליטיקה ולכבוד?</w:t>
      </w:r>
      <w:bookmarkStart w:id="3870" w:name="_ETM_Q6_289449"/>
      <w:bookmarkEnd w:id="3870"/>
    </w:p>
    <w:p w:rsidR="00B50F57" w:rsidRDefault="00B50F57" w:rsidP="007968EA">
      <w:pPr>
        <w:rPr>
          <w:rtl/>
        </w:rPr>
      </w:pPr>
      <w:bookmarkStart w:id="3871" w:name="_ETM_Q6_289504"/>
      <w:bookmarkEnd w:id="3871"/>
    </w:p>
    <w:p w:rsidR="00B50F57" w:rsidRDefault="00B50F57" w:rsidP="007968EA">
      <w:pPr>
        <w:pStyle w:val="-"/>
        <w:keepNext/>
        <w:rPr>
          <w:rtl/>
        </w:rPr>
      </w:pPr>
      <w:bookmarkStart w:id="3872" w:name="ET_speakercontinue_6432_7"/>
      <w:r w:rsidRPr="000755F7">
        <w:rPr>
          <w:rStyle w:val="TagStyle"/>
          <w:rtl/>
        </w:rPr>
        <w:t xml:space="preserve"> &lt;&lt; דובר_המשך &gt;&gt; </w:t>
      </w:r>
      <w:r>
        <w:rPr>
          <w:rtl/>
        </w:rPr>
        <w:t>שר הביטחון יואב גלנט:</w:t>
      </w:r>
      <w:r w:rsidRPr="000755F7">
        <w:rPr>
          <w:rStyle w:val="TagStyle"/>
          <w:rtl/>
        </w:rPr>
        <w:t xml:space="preserve"> &lt;&lt; דובר_המשך &gt;&gt;</w:t>
      </w:r>
      <w:r>
        <w:rPr>
          <w:rtl/>
        </w:rPr>
        <w:t xml:space="preserve">   </w:t>
      </w:r>
      <w:bookmarkEnd w:id="3872"/>
    </w:p>
    <w:p w:rsidR="00B50F57" w:rsidRDefault="00B50F57" w:rsidP="00A9203F">
      <w:pPr>
        <w:rPr>
          <w:rtl/>
          <w:lang w:eastAsia="he-IL"/>
        </w:rPr>
      </w:pPr>
    </w:p>
    <w:p w:rsidR="00B50F57" w:rsidRDefault="00B50F57" w:rsidP="007968EA">
      <w:pPr>
        <w:rPr>
          <w:rtl/>
        </w:rPr>
      </w:pPr>
      <w:bookmarkStart w:id="3873" w:name="_ETM_Q6_291322"/>
      <w:bookmarkStart w:id="3874" w:name="_ETM_Q6_289660"/>
      <w:bookmarkStart w:id="3875" w:name="_ETM_Q6_289707"/>
      <w:bookmarkStart w:id="3876" w:name="_ETM_Q6_287829"/>
      <w:bookmarkStart w:id="3877" w:name="_ETM_Q6_289210"/>
      <w:bookmarkEnd w:id="3873"/>
      <w:bookmarkEnd w:id="3874"/>
      <w:bookmarkEnd w:id="3875"/>
      <w:bookmarkEnd w:id="3876"/>
      <w:bookmarkEnd w:id="3877"/>
      <w:r>
        <w:rPr>
          <w:rtl/>
        </w:rPr>
        <w:t xml:space="preserve">ידידי </w:t>
      </w:r>
      <w:bookmarkStart w:id="3878" w:name="_ETM_Q6_289719"/>
      <w:bookmarkEnd w:id="3878"/>
      <w:r>
        <w:rPr>
          <w:rtl/>
        </w:rPr>
        <w:t xml:space="preserve">חבר </w:t>
      </w:r>
      <w:bookmarkStart w:id="3879" w:name="_ETM_Q6_290079"/>
      <w:bookmarkEnd w:id="3879"/>
      <w:r>
        <w:rPr>
          <w:rtl/>
        </w:rPr>
        <w:t xml:space="preserve">הכנסת </w:t>
      </w:r>
      <w:bookmarkStart w:id="3880" w:name="_ETM_Q6_290590"/>
      <w:bookmarkEnd w:id="3880"/>
      <w:r>
        <w:rPr>
          <w:rtl/>
        </w:rPr>
        <w:t>כהן</w:t>
      </w:r>
      <w:r>
        <w:rPr>
          <w:rFonts w:hint="cs"/>
          <w:rtl/>
        </w:rPr>
        <w:t>,</w:t>
      </w:r>
      <w:bookmarkStart w:id="3881" w:name="_ETM_Q6_286797"/>
      <w:bookmarkEnd w:id="3881"/>
      <w:r>
        <w:rPr>
          <w:rFonts w:hint="cs"/>
          <w:rtl/>
        </w:rPr>
        <w:t xml:space="preserve"> אני</w:t>
      </w:r>
      <w:bookmarkStart w:id="3882" w:name="_ETM_Q6_288159"/>
      <w:bookmarkEnd w:id="3882"/>
      <w:r>
        <w:rPr>
          <w:rtl/>
        </w:rPr>
        <w:t xml:space="preserve"> </w:t>
      </w:r>
      <w:bookmarkStart w:id="3883" w:name="_ETM_Q6_290950"/>
      <w:bookmarkEnd w:id="3883"/>
      <w:r>
        <w:rPr>
          <w:rtl/>
        </w:rPr>
        <w:t xml:space="preserve">אומר </w:t>
      </w:r>
      <w:bookmarkStart w:id="3884" w:name="_ETM_Q6_291249"/>
      <w:bookmarkEnd w:id="3884"/>
      <w:r>
        <w:rPr>
          <w:rtl/>
        </w:rPr>
        <w:t xml:space="preserve">לך </w:t>
      </w:r>
      <w:bookmarkStart w:id="3885" w:name="_ETM_Q6_291520"/>
      <w:bookmarkEnd w:id="3885"/>
      <w:r>
        <w:rPr>
          <w:rtl/>
        </w:rPr>
        <w:t xml:space="preserve">את </w:t>
      </w:r>
      <w:bookmarkStart w:id="3886" w:name="_ETM_Q6_291639"/>
      <w:bookmarkEnd w:id="3886"/>
      <w:r>
        <w:rPr>
          <w:rtl/>
        </w:rPr>
        <w:t xml:space="preserve">הדברים </w:t>
      </w:r>
      <w:bookmarkStart w:id="3887" w:name="_ETM_Q6_292060"/>
      <w:bookmarkEnd w:id="3887"/>
      <w:r>
        <w:rPr>
          <w:rtl/>
        </w:rPr>
        <w:t>כהווייתם</w:t>
      </w:r>
      <w:r>
        <w:rPr>
          <w:rFonts w:hint="cs"/>
          <w:rtl/>
        </w:rPr>
        <w:t>.</w:t>
      </w:r>
      <w:bookmarkStart w:id="3888" w:name="_ETM_Q6_289222"/>
      <w:bookmarkStart w:id="3889" w:name="_ETM_Q6_291920"/>
      <w:bookmarkStart w:id="3890" w:name="_ETM_Q6_288682"/>
      <w:bookmarkStart w:id="3891" w:name="_ETM_Q6_289197"/>
      <w:bookmarkStart w:id="3892" w:name="_ETM_Q6_292840"/>
      <w:bookmarkEnd w:id="3888"/>
      <w:bookmarkEnd w:id="3889"/>
      <w:bookmarkEnd w:id="3890"/>
      <w:bookmarkEnd w:id="3891"/>
      <w:bookmarkEnd w:id="3892"/>
    </w:p>
    <w:p w:rsidR="00B50F57" w:rsidRDefault="00B50F57" w:rsidP="007968EA">
      <w:pPr>
        <w:rPr>
          <w:rtl/>
        </w:rPr>
      </w:pPr>
    </w:p>
    <w:p w:rsidR="00B50F57" w:rsidRDefault="00B50F57" w:rsidP="007968EA">
      <w:pPr>
        <w:pStyle w:val="af5"/>
        <w:keepNext/>
        <w:rPr>
          <w:rtl/>
        </w:rPr>
      </w:pPr>
      <w:bookmarkStart w:id="3893" w:name="ET_interruption_5082_8"/>
      <w:r w:rsidRPr="006A07FC">
        <w:rPr>
          <w:rStyle w:val="TagStyle"/>
          <w:rtl/>
        </w:rPr>
        <w:t xml:space="preserve"> &lt;&lt; קריאה &gt;&gt; </w:t>
      </w:r>
      <w:r>
        <w:rPr>
          <w:rtl/>
        </w:rPr>
        <w:t>מאיר כהן (יש עתיד):</w:t>
      </w:r>
      <w:r w:rsidRPr="006A07FC">
        <w:rPr>
          <w:rStyle w:val="TagStyle"/>
          <w:rtl/>
        </w:rPr>
        <w:t xml:space="preserve"> &lt;&lt; קריאה &gt;&gt;</w:t>
      </w:r>
      <w:r>
        <w:rPr>
          <w:rtl/>
        </w:rPr>
        <w:t xml:space="preserve">   </w:t>
      </w:r>
      <w:bookmarkEnd w:id="3893"/>
    </w:p>
    <w:p w:rsidR="00B50F57" w:rsidRDefault="00B50F57" w:rsidP="00A9203F">
      <w:pPr>
        <w:rPr>
          <w:rtl/>
          <w:lang w:eastAsia="he-IL"/>
        </w:rPr>
      </w:pPr>
    </w:p>
    <w:p w:rsidR="00B50F57" w:rsidRDefault="00B50F57" w:rsidP="007968EA">
      <w:pPr>
        <w:rPr>
          <w:rtl/>
          <w:lang w:eastAsia="he-IL"/>
        </w:rPr>
      </w:pPr>
      <w:bookmarkStart w:id="3894" w:name="_ETM_Q6_288679"/>
      <w:bookmarkEnd w:id="3894"/>
      <w:r>
        <w:rPr>
          <w:rFonts w:hint="cs"/>
          <w:rtl/>
          <w:lang w:eastAsia="he-IL"/>
        </w:rPr>
        <w:t xml:space="preserve">אתה יודע </w:t>
      </w:r>
      <w:bookmarkStart w:id="3895" w:name="_ETM_Q6_286307"/>
      <w:bookmarkStart w:id="3896" w:name="_ETM_Q6_289354"/>
      <w:bookmarkEnd w:id="3895"/>
      <w:bookmarkEnd w:id="3896"/>
      <w:r>
        <w:rPr>
          <w:rFonts w:hint="cs"/>
          <w:rtl/>
          <w:lang w:eastAsia="he-IL"/>
        </w:rPr>
        <w:t xml:space="preserve">שאנחנו </w:t>
      </w:r>
      <w:bookmarkStart w:id="3897" w:name="_ETM_Q6_290678"/>
      <w:bookmarkEnd w:id="3897"/>
      <w:r>
        <w:rPr>
          <w:rFonts w:hint="cs"/>
          <w:rtl/>
          <w:lang w:eastAsia="he-IL"/>
        </w:rPr>
        <w:t>מכבדים אותך.</w:t>
      </w:r>
      <w:bookmarkStart w:id="3898" w:name="_ETM_Q6_296509"/>
      <w:bookmarkEnd w:id="3898"/>
    </w:p>
    <w:p w:rsidR="00B50F57" w:rsidRDefault="00B50F57" w:rsidP="007968EA">
      <w:pPr>
        <w:rPr>
          <w:rtl/>
          <w:lang w:eastAsia="he-IL"/>
        </w:rPr>
      </w:pPr>
      <w:bookmarkStart w:id="3899" w:name="_ETM_Q6_296598"/>
      <w:bookmarkStart w:id="3900" w:name="_ETM_Q6_291750"/>
      <w:bookmarkEnd w:id="3899"/>
      <w:bookmarkEnd w:id="3900"/>
    </w:p>
    <w:p w:rsidR="00B50F57" w:rsidRDefault="00B50F57" w:rsidP="007968EA">
      <w:pPr>
        <w:pStyle w:val="-"/>
        <w:keepNext/>
        <w:rPr>
          <w:rtl/>
        </w:rPr>
      </w:pPr>
      <w:bookmarkStart w:id="3901" w:name="ET_speakercontinue_6432_9"/>
      <w:r w:rsidRPr="006A07FC">
        <w:rPr>
          <w:rStyle w:val="TagStyle"/>
          <w:rtl/>
        </w:rPr>
        <w:t xml:space="preserve"> &lt;&lt; דובר_המשך &gt;&gt; </w:t>
      </w:r>
      <w:r>
        <w:rPr>
          <w:rtl/>
        </w:rPr>
        <w:t>שר הביטחון יואב גלנט:</w:t>
      </w:r>
      <w:r w:rsidRPr="006A07FC">
        <w:rPr>
          <w:rStyle w:val="TagStyle"/>
          <w:rtl/>
        </w:rPr>
        <w:t xml:space="preserve"> &lt;&lt; דובר_המשך &gt;&gt;</w:t>
      </w:r>
      <w:r>
        <w:rPr>
          <w:rtl/>
        </w:rPr>
        <w:t xml:space="preserve">   </w:t>
      </w:r>
      <w:bookmarkEnd w:id="3901"/>
    </w:p>
    <w:p w:rsidR="00B50F57" w:rsidRDefault="00B50F57" w:rsidP="00A9203F">
      <w:pPr>
        <w:rPr>
          <w:rtl/>
          <w:lang w:eastAsia="he-IL"/>
        </w:rPr>
      </w:pPr>
    </w:p>
    <w:p w:rsidR="00B50F57" w:rsidRDefault="00B50F57" w:rsidP="007968EA">
      <w:pPr>
        <w:rPr>
          <w:rtl/>
          <w:lang w:eastAsia="he-IL"/>
        </w:rPr>
      </w:pPr>
      <w:bookmarkStart w:id="3902" w:name="_ETM_Q6_292623"/>
      <w:bookmarkEnd w:id="3902"/>
      <w:r>
        <w:rPr>
          <w:rFonts w:hint="cs"/>
          <w:rtl/>
          <w:lang w:eastAsia="he-IL"/>
        </w:rPr>
        <w:t xml:space="preserve">זה </w:t>
      </w:r>
      <w:bookmarkStart w:id="3903" w:name="_ETM_Q6_293441"/>
      <w:bookmarkEnd w:id="3903"/>
      <w:r>
        <w:rPr>
          <w:rFonts w:hint="cs"/>
          <w:rtl/>
          <w:lang w:eastAsia="he-IL"/>
        </w:rPr>
        <w:t xml:space="preserve">לא קשור </w:t>
      </w:r>
      <w:bookmarkStart w:id="3904" w:name="_ETM_Q6_293688"/>
      <w:bookmarkEnd w:id="3904"/>
      <w:r>
        <w:rPr>
          <w:rFonts w:hint="cs"/>
          <w:rtl/>
          <w:lang w:eastAsia="he-IL"/>
        </w:rPr>
        <w:t>ל</w:t>
      </w:r>
      <w:bookmarkStart w:id="3905" w:name="_ETM_Q6_291889"/>
      <w:bookmarkStart w:id="3906" w:name="_ETM_Q6_291927"/>
      <w:bookmarkEnd w:id="3905"/>
      <w:bookmarkEnd w:id="3906"/>
      <w:r>
        <w:rPr>
          <w:rFonts w:hint="cs"/>
          <w:rtl/>
          <w:lang w:eastAsia="he-IL"/>
        </w:rPr>
        <w:t>אהבה. האהבה שלי נתונה לך.</w:t>
      </w:r>
      <w:bookmarkStart w:id="3907" w:name="_ETM_Q6_291690"/>
      <w:bookmarkStart w:id="3908" w:name="_ETM_Q6_298544"/>
      <w:bookmarkEnd w:id="3907"/>
      <w:bookmarkEnd w:id="3908"/>
      <w:r>
        <w:rPr>
          <w:rFonts w:hint="cs"/>
          <w:rtl/>
          <w:lang w:eastAsia="he-IL"/>
        </w:rPr>
        <w:t xml:space="preserve"> אין בעיה בעניין הזה</w:t>
      </w:r>
      <w:bookmarkStart w:id="3909" w:name="_ETM_Q6_296350"/>
      <w:bookmarkEnd w:id="3909"/>
      <w:r>
        <w:rPr>
          <w:rFonts w:hint="cs"/>
          <w:rtl/>
          <w:lang w:eastAsia="he-IL"/>
        </w:rPr>
        <w:t xml:space="preserve"> – וגם לרם וגם למירב. אין בעיה, </w:t>
      </w:r>
      <w:bookmarkStart w:id="3910" w:name="_ETM_Q6_303188"/>
      <w:bookmarkEnd w:id="3910"/>
      <w:r>
        <w:rPr>
          <w:rFonts w:hint="cs"/>
          <w:rtl/>
          <w:lang w:eastAsia="he-IL"/>
        </w:rPr>
        <w:t>זה לא עניין אישי.</w:t>
      </w:r>
    </w:p>
    <w:p w:rsidR="00B50F57" w:rsidRDefault="00B50F57" w:rsidP="007968EA">
      <w:pPr>
        <w:rPr>
          <w:rtl/>
          <w:lang w:eastAsia="he-IL"/>
        </w:rPr>
      </w:pPr>
    </w:p>
    <w:p w:rsidR="00B50F57" w:rsidRDefault="00B50F57" w:rsidP="007968EA">
      <w:pPr>
        <w:pStyle w:val="af5"/>
        <w:keepNext/>
        <w:rPr>
          <w:rtl/>
        </w:rPr>
      </w:pPr>
      <w:bookmarkStart w:id="3911" w:name="ET_interruption_5300_10"/>
      <w:r w:rsidRPr="006A07FC">
        <w:rPr>
          <w:rStyle w:val="TagStyle"/>
          <w:rtl/>
        </w:rPr>
        <w:t xml:space="preserve"> &lt;&lt; קריאה &gt;&gt; </w:t>
      </w:r>
      <w:r>
        <w:rPr>
          <w:rtl/>
        </w:rPr>
        <w:t>מירב בן ארי (יש עתיד):</w:t>
      </w:r>
      <w:r w:rsidRPr="006A07FC">
        <w:rPr>
          <w:rStyle w:val="TagStyle"/>
          <w:rtl/>
        </w:rPr>
        <w:t xml:space="preserve"> &lt;&lt; קריאה &gt;&gt;</w:t>
      </w:r>
      <w:r>
        <w:rPr>
          <w:rtl/>
        </w:rPr>
        <w:t xml:space="preserve">   </w:t>
      </w:r>
      <w:bookmarkEnd w:id="3911"/>
    </w:p>
    <w:p w:rsidR="00B50F57" w:rsidRDefault="00B50F57" w:rsidP="00A9203F">
      <w:pPr>
        <w:rPr>
          <w:rtl/>
          <w:lang w:eastAsia="he-IL"/>
        </w:rPr>
      </w:pPr>
    </w:p>
    <w:p w:rsidR="00B50F57" w:rsidRDefault="00B50F57" w:rsidP="007968EA">
      <w:pPr>
        <w:rPr>
          <w:rtl/>
          <w:lang w:eastAsia="he-IL"/>
        </w:rPr>
      </w:pPr>
      <w:bookmarkStart w:id="3912" w:name="_ETM_Q6_299759"/>
      <w:bookmarkEnd w:id="3912"/>
      <w:r>
        <w:rPr>
          <w:rFonts w:hint="cs"/>
          <w:rtl/>
          <w:lang w:eastAsia="he-IL"/>
        </w:rPr>
        <w:t>אבל ראש הממשלה הוא ביבי</w:t>
      </w:r>
      <w:bookmarkStart w:id="3913" w:name="_ETM_Q6_300474"/>
      <w:bookmarkEnd w:id="3913"/>
      <w:r>
        <w:rPr>
          <w:rFonts w:hint="cs"/>
          <w:rtl/>
          <w:lang w:eastAsia="he-IL"/>
        </w:rPr>
        <w:t xml:space="preserve">, לא </w:t>
      </w:r>
      <w:bookmarkStart w:id="3914" w:name="_ETM_Q6_301221"/>
      <w:bookmarkEnd w:id="3914"/>
      <w:r>
        <w:rPr>
          <w:rFonts w:hint="cs"/>
          <w:rtl/>
          <w:lang w:eastAsia="he-IL"/>
        </w:rPr>
        <w:t>אנחנו.</w:t>
      </w:r>
      <w:bookmarkStart w:id="3915" w:name="_ETM_Q6_302450"/>
      <w:bookmarkEnd w:id="3915"/>
    </w:p>
    <w:p w:rsidR="00B50F57" w:rsidRDefault="00B50F57" w:rsidP="007968EA">
      <w:pPr>
        <w:rPr>
          <w:rtl/>
          <w:lang w:eastAsia="he-IL"/>
        </w:rPr>
      </w:pPr>
      <w:bookmarkStart w:id="3916" w:name="_ETM_Q6_302541"/>
      <w:bookmarkEnd w:id="3916"/>
    </w:p>
    <w:p w:rsidR="00B50F57" w:rsidRDefault="00B50F57" w:rsidP="007968EA">
      <w:pPr>
        <w:pStyle w:val="af6"/>
        <w:keepNext/>
        <w:rPr>
          <w:rtl/>
        </w:rPr>
      </w:pPr>
      <w:bookmarkStart w:id="3917" w:name="ET_yor_6423_11"/>
      <w:r w:rsidRPr="006A07FC">
        <w:rPr>
          <w:rStyle w:val="TagStyle"/>
          <w:rtl/>
        </w:rPr>
        <w:t xml:space="preserve"> &lt;&lt; יור &gt;&gt; </w:t>
      </w:r>
      <w:r>
        <w:rPr>
          <w:rtl/>
        </w:rPr>
        <w:t>היו"ר אמיר אוחנה:</w:t>
      </w:r>
      <w:r w:rsidRPr="006A07FC">
        <w:rPr>
          <w:rStyle w:val="TagStyle"/>
          <w:rtl/>
        </w:rPr>
        <w:t xml:space="preserve"> &lt;&lt; יור &gt;&gt;</w:t>
      </w:r>
      <w:r>
        <w:rPr>
          <w:rtl/>
        </w:rPr>
        <w:t xml:space="preserve">   </w:t>
      </w:r>
      <w:bookmarkEnd w:id="3917"/>
    </w:p>
    <w:p w:rsidR="00B50F57" w:rsidRDefault="00B50F57" w:rsidP="00A9203F">
      <w:pPr>
        <w:rPr>
          <w:rtl/>
          <w:lang w:eastAsia="he-IL"/>
        </w:rPr>
      </w:pPr>
    </w:p>
    <w:p w:rsidR="00B50F57" w:rsidRDefault="00B50F57" w:rsidP="007968EA">
      <w:pPr>
        <w:rPr>
          <w:rtl/>
          <w:lang w:eastAsia="he-IL"/>
        </w:rPr>
      </w:pPr>
      <w:bookmarkStart w:id="3918" w:name="_ETM_Q6_306725"/>
      <w:bookmarkEnd w:id="3918"/>
      <w:r>
        <w:rPr>
          <w:rFonts w:hint="cs"/>
          <w:rtl/>
          <w:lang w:eastAsia="he-IL"/>
        </w:rPr>
        <w:t>חברת הכנסת בן ארי, אני אאפשר לך</w:t>
      </w:r>
      <w:bookmarkStart w:id="3919" w:name="_ETM_Q6_303951"/>
      <w:bookmarkEnd w:id="3919"/>
      <w:r>
        <w:rPr>
          <w:rFonts w:hint="cs"/>
          <w:rtl/>
          <w:lang w:eastAsia="he-IL"/>
        </w:rPr>
        <w:t xml:space="preserve"> שאלת </w:t>
      </w:r>
      <w:bookmarkStart w:id="3920" w:name="_ETM_Q6_308768"/>
      <w:bookmarkEnd w:id="3920"/>
      <w:r>
        <w:rPr>
          <w:rFonts w:hint="cs"/>
          <w:rtl/>
          <w:lang w:eastAsia="he-IL"/>
        </w:rPr>
        <w:t>המשך, אם תרצי.</w:t>
      </w:r>
    </w:p>
    <w:p w:rsidR="00B50F57" w:rsidRDefault="00B50F57" w:rsidP="007968EA">
      <w:pPr>
        <w:rPr>
          <w:rtl/>
          <w:lang w:eastAsia="he-IL"/>
        </w:rPr>
      </w:pPr>
    </w:p>
    <w:p w:rsidR="00B50F57" w:rsidRDefault="00B50F57" w:rsidP="007968EA">
      <w:pPr>
        <w:pStyle w:val="-"/>
        <w:keepNext/>
        <w:rPr>
          <w:rtl/>
        </w:rPr>
      </w:pPr>
      <w:r w:rsidRPr="006A07FC">
        <w:rPr>
          <w:rStyle w:val="TagStyle"/>
          <w:rtl/>
        </w:rPr>
        <w:t xml:space="preserve"> &lt;&lt; דובר_המשך &gt;&gt; </w:t>
      </w:r>
      <w:r>
        <w:rPr>
          <w:rtl/>
        </w:rPr>
        <w:t>שר הביטחון יואב גלנט:</w:t>
      </w:r>
      <w:r w:rsidRPr="006A07FC">
        <w:rPr>
          <w:rStyle w:val="TagStyle"/>
          <w:rtl/>
        </w:rPr>
        <w:t xml:space="preserve"> &lt;&lt; דובר_המשך &gt;&gt;</w:t>
      </w:r>
      <w:r>
        <w:rPr>
          <w:rtl/>
        </w:rPr>
        <w:t xml:space="preserve">   </w:t>
      </w:r>
    </w:p>
    <w:p w:rsidR="00B50F57" w:rsidRDefault="00B50F57" w:rsidP="00A9203F">
      <w:pPr>
        <w:rPr>
          <w:rtl/>
          <w:lang w:eastAsia="he-IL"/>
        </w:rPr>
      </w:pPr>
    </w:p>
    <w:p w:rsidR="00B50F57" w:rsidRDefault="00B50F57" w:rsidP="007968EA">
      <w:pPr>
        <w:rPr>
          <w:rtl/>
        </w:rPr>
      </w:pPr>
      <w:bookmarkStart w:id="3921" w:name="_ETM_Q6_304656"/>
      <w:bookmarkStart w:id="3922" w:name="_ETM_Q6_307380"/>
      <w:bookmarkStart w:id="3923" w:name="_ETM_Q6_305154"/>
      <w:bookmarkEnd w:id="3921"/>
      <w:bookmarkEnd w:id="3922"/>
      <w:bookmarkEnd w:id="3923"/>
      <w:r>
        <w:rPr>
          <w:rFonts w:hint="cs"/>
          <w:rtl/>
        </w:rPr>
        <w:t>אני מזכיר לכם את העובדות</w:t>
      </w:r>
      <w:bookmarkStart w:id="3924" w:name="_ETM_Q6_308879"/>
      <w:bookmarkStart w:id="3925" w:name="_ETM_Q6_310579"/>
      <w:bookmarkStart w:id="3926" w:name="_ETM_Q6_307215"/>
      <w:bookmarkEnd w:id="3924"/>
      <w:bookmarkEnd w:id="3925"/>
      <w:bookmarkEnd w:id="3926"/>
      <w:r>
        <w:rPr>
          <w:rFonts w:hint="cs"/>
          <w:rtl/>
        </w:rPr>
        <w:t>:</w:t>
      </w:r>
      <w:r>
        <w:rPr>
          <w:rtl/>
        </w:rPr>
        <w:t xml:space="preserve"> </w:t>
      </w:r>
      <w:bookmarkStart w:id="3927" w:name="_ETM_Q6_311629"/>
      <w:bookmarkEnd w:id="3927"/>
      <w:r>
        <w:rPr>
          <w:rtl/>
        </w:rPr>
        <w:t xml:space="preserve">הפוקד </w:t>
      </w:r>
      <w:bookmarkStart w:id="3928" w:name="_ETM_Q6_312290"/>
      <w:bookmarkEnd w:id="3928"/>
      <w:r>
        <w:rPr>
          <w:rFonts w:hint="cs"/>
          <w:rtl/>
        </w:rPr>
        <w:t xml:space="preserve">הוא </w:t>
      </w:r>
      <w:r>
        <w:rPr>
          <w:rtl/>
        </w:rPr>
        <w:t xml:space="preserve">שר </w:t>
      </w:r>
      <w:bookmarkStart w:id="3929" w:name="_ETM_Q6_312620"/>
      <w:bookmarkEnd w:id="3929"/>
      <w:r>
        <w:rPr>
          <w:rtl/>
        </w:rPr>
        <w:t>הביטחון</w:t>
      </w:r>
      <w:r>
        <w:rPr>
          <w:rFonts w:hint="cs"/>
          <w:rtl/>
        </w:rPr>
        <w:t>.</w:t>
      </w:r>
      <w:r>
        <w:rPr>
          <w:rtl/>
        </w:rPr>
        <w:t xml:space="preserve"> </w:t>
      </w:r>
      <w:bookmarkStart w:id="3930" w:name="_ETM_Q6_315590"/>
      <w:bookmarkEnd w:id="3930"/>
      <w:r>
        <w:rPr>
          <w:rtl/>
        </w:rPr>
        <w:t xml:space="preserve">שרי </w:t>
      </w:r>
      <w:bookmarkStart w:id="3931" w:name="_ETM_Q6_315980"/>
      <w:bookmarkEnd w:id="3931"/>
      <w:r>
        <w:rPr>
          <w:rtl/>
        </w:rPr>
        <w:t xml:space="preserve">ביטחון </w:t>
      </w:r>
      <w:bookmarkStart w:id="3932" w:name="_ETM_Q6_317120"/>
      <w:bookmarkStart w:id="3933" w:name="_ETM_Q6_317570"/>
      <w:bookmarkStart w:id="3934" w:name="_ETM_Q6_318050"/>
      <w:bookmarkEnd w:id="3932"/>
      <w:bookmarkEnd w:id="3933"/>
      <w:bookmarkEnd w:id="3934"/>
      <w:r>
        <w:rPr>
          <w:rtl/>
        </w:rPr>
        <w:t xml:space="preserve">היו </w:t>
      </w:r>
      <w:bookmarkStart w:id="3935" w:name="_ETM_Q6_318230"/>
      <w:bookmarkEnd w:id="3935"/>
      <w:r>
        <w:rPr>
          <w:rtl/>
        </w:rPr>
        <w:t xml:space="preserve">פה </w:t>
      </w:r>
      <w:bookmarkStart w:id="3936" w:name="_ETM_Q6_318410"/>
      <w:bookmarkEnd w:id="3936"/>
      <w:r>
        <w:rPr>
          <w:rtl/>
        </w:rPr>
        <w:t>רבים</w:t>
      </w:r>
      <w:r>
        <w:rPr>
          <w:rFonts w:hint="cs"/>
          <w:rtl/>
        </w:rPr>
        <w:t>, והם נמני</w:t>
      </w:r>
      <w:bookmarkStart w:id="3937" w:name="_ETM_Q6_316717"/>
      <w:bookmarkStart w:id="3938" w:name="_ETM_Q6_319400"/>
      <w:bookmarkStart w:id="3939" w:name="_ETM_Q6_320120"/>
      <w:bookmarkStart w:id="3940" w:name="_ETM_Q6_321350"/>
      <w:bookmarkEnd w:id="3937"/>
      <w:bookmarkEnd w:id="3938"/>
      <w:bookmarkEnd w:id="3939"/>
      <w:bookmarkEnd w:id="3940"/>
      <w:r>
        <w:rPr>
          <w:rFonts w:hint="cs"/>
          <w:rtl/>
        </w:rPr>
        <w:t>ם עם</w:t>
      </w:r>
      <w:r>
        <w:rPr>
          <w:rtl/>
        </w:rPr>
        <w:t xml:space="preserve"> </w:t>
      </w:r>
      <w:bookmarkStart w:id="3941" w:name="_ETM_Q6_321500"/>
      <w:bookmarkEnd w:id="3941"/>
      <w:r>
        <w:rPr>
          <w:rtl/>
        </w:rPr>
        <w:t xml:space="preserve">כל </w:t>
      </w:r>
      <w:bookmarkStart w:id="3942" w:name="_ETM_Q6_321680"/>
      <w:bookmarkEnd w:id="3942"/>
      <w:r>
        <w:rPr>
          <w:rtl/>
        </w:rPr>
        <w:t xml:space="preserve">מפלגות </w:t>
      </w:r>
      <w:bookmarkStart w:id="3943" w:name="_ETM_Q6_322220"/>
      <w:bookmarkEnd w:id="3943"/>
      <w:r>
        <w:rPr>
          <w:rtl/>
        </w:rPr>
        <w:t>האופוזיציה</w:t>
      </w:r>
      <w:bookmarkStart w:id="3944" w:name="_ETM_Q6_321305"/>
      <w:bookmarkEnd w:id="3944"/>
      <w:r>
        <w:rPr>
          <w:rFonts w:hint="cs"/>
          <w:rtl/>
        </w:rPr>
        <w:t>.</w:t>
      </w:r>
      <w:r>
        <w:rPr>
          <w:rtl/>
        </w:rPr>
        <w:t xml:space="preserve"> </w:t>
      </w:r>
      <w:bookmarkStart w:id="3945" w:name="_ETM_Q6_323419"/>
      <w:bookmarkEnd w:id="3945"/>
      <w:r>
        <w:rPr>
          <w:rtl/>
        </w:rPr>
        <w:t>ולכן</w:t>
      </w:r>
      <w:r>
        <w:rPr>
          <w:rFonts w:hint="cs"/>
          <w:rtl/>
        </w:rPr>
        <w:t>,</w:t>
      </w:r>
      <w:r>
        <w:rPr>
          <w:rtl/>
        </w:rPr>
        <w:t xml:space="preserve"> </w:t>
      </w:r>
      <w:bookmarkStart w:id="3946" w:name="_ETM_Q6_324470"/>
      <w:bookmarkEnd w:id="3946"/>
      <w:r>
        <w:rPr>
          <w:rtl/>
        </w:rPr>
        <w:t xml:space="preserve">כשעולים </w:t>
      </w:r>
      <w:bookmarkStart w:id="3947" w:name="_ETM_Q6_325070"/>
      <w:bookmarkEnd w:id="3947"/>
      <w:r>
        <w:rPr>
          <w:rtl/>
        </w:rPr>
        <w:t>מ-1</w:t>
      </w:r>
      <w:r>
        <w:rPr>
          <w:rFonts w:hint="cs"/>
          <w:rtl/>
        </w:rPr>
        <w:t>,</w:t>
      </w:r>
      <w:bookmarkStart w:id="3948" w:name="_ETM_Q6_322658"/>
      <w:bookmarkEnd w:id="3948"/>
      <w:r>
        <w:rPr>
          <w:rtl/>
        </w:rPr>
        <w:t xml:space="preserve">800 </w:t>
      </w:r>
      <w:bookmarkStart w:id="3949" w:name="_ETM_Q6_326120"/>
      <w:bookmarkEnd w:id="3949"/>
      <w:r>
        <w:rPr>
          <w:rtl/>
        </w:rPr>
        <w:t>ל</w:t>
      </w:r>
      <w:bookmarkStart w:id="3950" w:name="_ETM_Q6_326660"/>
      <w:bookmarkStart w:id="3951" w:name="_ETM_Q6_327020"/>
      <w:bookmarkEnd w:id="3950"/>
      <w:bookmarkEnd w:id="3951"/>
      <w:r>
        <w:rPr>
          <w:rFonts w:hint="cs"/>
          <w:rtl/>
        </w:rPr>
        <w:t>-4,800</w:t>
      </w:r>
      <w:bookmarkStart w:id="3952" w:name="_ETM_Q6_323737"/>
      <w:bookmarkEnd w:id="3952"/>
      <w:r>
        <w:rPr>
          <w:rtl/>
        </w:rPr>
        <w:t xml:space="preserve"> </w:t>
      </w:r>
      <w:bookmarkStart w:id="3953" w:name="_ETM_Q6_327620"/>
      <w:bookmarkEnd w:id="3953"/>
      <w:r>
        <w:rPr>
          <w:rtl/>
        </w:rPr>
        <w:t xml:space="preserve">בתכנון </w:t>
      </w:r>
      <w:bookmarkStart w:id="3954" w:name="_ETM_Q6_328100"/>
      <w:bookmarkEnd w:id="3954"/>
      <w:r>
        <w:rPr>
          <w:rFonts w:hint="cs"/>
          <w:rtl/>
        </w:rPr>
        <w:t>ל</w:t>
      </w:r>
      <w:r>
        <w:rPr>
          <w:rtl/>
        </w:rPr>
        <w:t>שנה</w:t>
      </w:r>
      <w:r>
        <w:rPr>
          <w:rFonts w:hint="cs"/>
          <w:rtl/>
        </w:rPr>
        <w:t xml:space="preserve"> –</w:t>
      </w:r>
      <w:r>
        <w:rPr>
          <w:rtl/>
        </w:rPr>
        <w:t xml:space="preserve"> </w:t>
      </w:r>
      <w:bookmarkStart w:id="3955" w:name="_ETM_Q6_328520"/>
      <w:bookmarkEnd w:id="3955"/>
      <w:r>
        <w:rPr>
          <w:rtl/>
        </w:rPr>
        <w:t xml:space="preserve">ואני </w:t>
      </w:r>
      <w:bookmarkStart w:id="3956" w:name="_ETM_Q6_328730"/>
      <w:bookmarkEnd w:id="3956"/>
      <w:r>
        <w:rPr>
          <w:rtl/>
        </w:rPr>
        <w:t xml:space="preserve">מקווה </w:t>
      </w:r>
      <w:bookmarkStart w:id="3957" w:name="_ETM_Q6_329030"/>
      <w:bookmarkEnd w:id="3957"/>
      <w:r>
        <w:rPr>
          <w:rtl/>
        </w:rPr>
        <w:t xml:space="preserve">שזה </w:t>
      </w:r>
      <w:bookmarkStart w:id="3958" w:name="_ETM_Q6_329300"/>
      <w:bookmarkEnd w:id="3958"/>
      <w:r>
        <w:rPr>
          <w:rtl/>
        </w:rPr>
        <w:t>יקרה</w:t>
      </w:r>
      <w:r>
        <w:rPr>
          <w:rFonts w:hint="cs"/>
          <w:rtl/>
        </w:rPr>
        <w:t xml:space="preserve"> –</w:t>
      </w:r>
      <w:r>
        <w:rPr>
          <w:rtl/>
        </w:rPr>
        <w:t xml:space="preserve"> </w:t>
      </w:r>
      <w:bookmarkStart w:id="3959" w:name="_ETM_Q6_330230"/>
      <w:bookmarkEnd w:id="3959"/>
      <w:r>
        <w:rPr>
          <w:rtl/>
        </w:rPr>
        <w:t xml:space="preserve">אני </w:t>
      </w:r>
      <w:bookmarkStart w:id="3960" w:name="_ETM_Q6_330500"/>
      <w:bookmarkEnd w:id="3960"/>
      <w:r>
        <w:rPr>
          <w:rtl/>
        </w:rPr>
        <w:t xml:space="preserve">מציע </w:t>
      </w:r>
      <w:bookmarkStart w:id="3961" w:name="_ETM_Q6_330919"/>
      <w:bookmarkEnd w:id="3961"/>
      <w:r>
        <w:rPr>
          <w:rtl/>
        </w:rPr>
        <w:t xml:space="preserve">שתכבדו </w:t>
      </w:r>
      <w:bookmarkStart w:id="3962" w:name="_ETM_Q6_331580"/>
      <w:bookmarkEnd w:id="3962"/>
      <w:r>
        <w:rPr>
          <w:rtl/>
        </w:rPr>
        <w:t xml:space="preserve">את </w:t>
      </w:r>
      <w:bookmarkStart w:id="3963" w:name="_ETM_Q6_331730"/>
      <w:bookmarkEnd w:id="3963"/>
      <w:r>
        <w:rPr>
          <w:rtl/>
        </w:rPr>
        <w:t>העניין</w:t>
      </w:r>
      <w:r>
        <w:rPr>
          <w:rFonts w:hint="cs"/>
          <w:rtl/>
        </w:rPr>
        <w:t>,</w:t>
      </w:r>
      <w:bookmarkStart w:id="3964" w:name="_ETM_Q6_329265"/>
      <w:bookmarkEnd w:id="3964"/>
      <w:r>
        <w:rPr>
          <w:rtl/>
        </w:rPr>
        <w:t xml:space="preserve"> </w:t>
      </w:r>
      <w:bookmarkStart w:id="3965" w:name="_ETM_Q6_332210"/>
      <w:bookmarkEnd w:id="3965"/>
      <w:r>
        <w:rPr>
          <w:rtl/>
        </w:rPr>
        <w:t xml:space="preserve">תוקירו </w:t>
      </w:r>
      <w:bookmarkStart w:id="3966" w:name="_ETM_Q6_332660"/>
      <w:bookmarkEnd w:id="3966"/>
      <w:r>
        <w:rPr>
          <w:rtl/>
        </w:rPr>
        <w:t>אותו</w:t>
      </w:r>
      <w:r>
        <w:rPr>
          <w:rFonts w:hint="cs"/>
          <w:rtl/>
        </w:rPr>
        <w:t>,</w:t>
      </w:r>
      <w:r>
        <w:rPr>
          <w:rtl/>
        </w:rPr>
        <w:t xml:space="preserve"> </w:t>
      </w:r>
      <w:bookmarkStart w:id="3967" w:name="_ETM_Q6_333290"/>
      <w:bookmarkEnd w:id="3967"/>
      <w:r>
        <w:rPr>
          <w:rtl/>
        </w:rPr>
        <w:t xml:space="preserve">ולא </w:t>
      </w:r>
      <w:bookmarkStart w:id="3968" w:name="_ETM_Q6_333500"/>
      <w:bookmarkEnd w:id="3968"/>
      <w:r>
        <w:rPr>
          <w:rtl/>
        </w:rPr>
        <w:t xml:space="preserve">תגמדו </w:t>
      </w:r>
      <w:bookmarkStart w:id="3969" w:name="_ETM_Q6_334010"/>
      <w:bookmarkEnd w:id="3969"/>
      <w:r>
        <w:rPr>
          <w:rtl/>
        </w:rPr>
        <w:t>אותו</w:t>
      </w:r>
      <w:r w:rsidR="00825527">
        <w:rPr>
          <w:rFonts w:hint="cs"/>
          <w:rtl/>
        </w:rPr>
        <w:t>,</w:t>
      </w:r>
      <w:r>
        <w:rPr>
          <w:rtl/>
        </w:rPr>
        <w:t xml:space="preserve"> </w:t>
      </w:r>
      <w:bookmarkStart w:id="3970" w:name="_ETM_Q6_334610"/>
      <w:bookmarkEnd w:id="3970"/>
      <w:r>
        <w:rPr>
          <w:rtl/>
        </w:rPr>
        <w:t xml:space="preserve">בעיקר </w:t>
      </w:r>
      <w:bookmarkStart w:id="3971" w:name="_ETM_Q6_335120"/>
      <w:bookmarkEnd w:id="3971"/>
      <w:r>
        <w:rPr>
          <w:rtl/>
        </w:rPr>
        <w:t xml:space="preserve">בפרופורציה </w:t>
      </w:r>
      <w:bookmarkStart w:id="3972" w:name="_ETM_Q6_335900"/>
      <w:bookmarkEnd w:id="3972"/>
      <w:r>
        <w:rPr>
          <w:rtl/>
        </w:rPr>
        <w:t xml:space="preserve">למה </w:t>
      </w:r>
      <w:bookmarkStart w:id="3973" w:name="_ETM_Q6_336169"/>
      <w:bookmarkEnd w:id="3973"/>
      <w:r>
        <w:rPr>
          <w:rtl/>
        </w:rPr>
        <w:t xml:space="preserve">שנעשה </w:t>
      </w:r>
      <w:bookmarkStart w:id="3974" w:name="_ETM_Q6_337100"/>
      <w:bookmarkEnd w:id="3974"/>
      <w:r>
        <w:rPr>
          <w:rtl/>
        </w:rPr>
        <w:t xml:space="preserve">ב-20 </w:t>
      </w:r>
      <w:bookmarkStart w:id="3975" w:name="_ETM_Q6_337520"/>
      <w:bookmarkEnd w:id="3975"/>
      <w:r>
        <w:rPr>
          <w:rtl/>
        </w:rPr>
        <w:t xml:space="preserve">השנים </w:t>
      </w:r>
      <w:bookmarkStart w:id="3976" w:name="_ETM_Q6_337850"/>
      <w:bookmarkEnd w:id="3976"/>
      <w:r>
        <w:rPr>
          <w:rtl/>
        </w:rPr>
        <w:t>האחרונות</w:t>
      </w:r>
      <w:r>
        <w:rPr>
          <w:rFonts w:hint="cs"/>
          <w:rtl/>
        </w:rPr>
        <w:t>.</w:t>
      </w:r>
      <w:r>
        <w:rPr>
          <w:rtl/>
        </w:rPr>
        <w:t xml:space="preserve"> </w:t>
      </w:r>
      <w:bookmarkStart w:id="3977" w:name="_ETM_Q6_338709"/>
      <w:bookmarkEnd w:id="3977"/>
      <w:r>
        <w:rPr>
          <w:rtl/>
        </w:rPr>
        <w:t xml:space="preserve">זו </w:t>
      </w:r>
      <w:bookmarkStart w:id="3978" w:name="_ETM_Q6_338950"/>
      <w:bookmarkEnd w:id="3978"/>
      <w:r>
        <w:rPr>
          <w:rtl/>
        </w:rPr>
        <w:t xml:space="preserve">עמדתי </w:t>
      </w:r>
      <w:bookmarkStart w:id="3979" w:name="_ETM_Q6_339819"/>
      <w:bookmarkEnd w:id="3979"/>
      <w:r>
        <w:rPr>
          <w:rtl/>
        </w:rPr>
        <w:t>הלא</w:t>
      </w:r>
      <w:bookmarkStart w:id="3980" w:name="_ETM_Q6_340090"/>
      <w:bookmarkEnd w:id="3980"/>
      <w:r>
        <w:rPr>
          <w:rFonts w:hint="cs"/>
          <w:rtl/>
        </w:rPr>
        <w:t>-</w:t>
      </w:r>
      <w:r>
        <w:rPr>
          <w:rtl/>
        </w:rPr>
        <w:t>אישית</w:t>
      </w:r>
      <w:r>
        <w:rPr>
          <w:rFonts w:hint="cs"/>
          <w:rtl/>
        </w:rPr>
        <w:t>, החברית.</w:t>
      </w:r>
      <w:bookmarkStart w:id="3981" w:name="_ETM_Q6_336690"/>
      <w:bookmarkStart w:id="3982" w:name="_ETM_Q6_340719"/>
      <w:bookmarkEnd w:id="3981"/>
      <w:bookmarkEnd w:id="3982"/>
    </w:p>
    <w:p w:rsidR="00B50F57" w:rsidRDefault="00B50F57" w:rsidP="007968EA">
      <w:pPr>
        <w:rPr>
          <w:rtl/>
        </w:rPr>
      </w:pPr>
      <w:bookmarkStart w:id="3983" w:name="_ETM_Q6_337734"/>
      <w:bookmarkStart w:id="3984" w:name="_ETM_Q6_337801"/>
      <w:bookmarkEnd w:id="3983"/>
      <w:bookmarkEnd w:id="3984"/>
    </w:p>
    <w:p w:rsidR="00B50F57" w:rsidRDefault="00B50F57" w:rsidP="007968EA">
      <w:pPr>
        <w:pStyle w:val="af6"/>
        <w:keepNext/>
        <w:rPr>
          <w:rtl/>
        </w:rPr>
      </w:pPr>
      <w:r w:rsidRPr="006A07FC">
        <w:rPr>
          <w:rStyle w:val="TagStyle"/>
          <w:rtl/>
        </w:rPr>
        <w:t xml:space="preserve"> &lt;&lt; יור &gt;&gt; </w:t>
      </w:r>
      <w:r>
        <w:rPr>
          <w:rtl/>
        </w:rPr>
        <w:t>היו"ר אמיר אוחנה:</w:t>
      </w:r>
      <w:r w:rsidRPr="006A07FC">
        <w:rPr>
          <w:rStyle w:val="TagStyle"/>
          <w:rtl/>
        </w:rPr>
        <w:t xml:space="preserve"> &lt;&lt; יור &gt;&gt;</w:t>
      </w:r>
      <w:r>
        <w:rPr>
          <w:rtl/>
        </w:rPr>
        <w:t xml:space="preserve">   </w:t>
      </w:r>
    </w:p>
    <w:p w:rsidR="00B50F57" w:rsidRDefault="00B50F57" w:rsidP="00A9203F">
      <w:pPr>
        <w:rPr>
          <w:rtl/>
          <w:lang w:eastAsia="he-IL"/>
        </w:rPr>
      </w:pPr>
    </w:p>
    <w:p w:rsidR="00B50F57" w:rsidRDefault="00B50F57" w:rsidP="007968EA">
      <w:pPr>
        <w:rPr>
          <w:rtl/>
        </w:rPr>
      </w:pPr>
      <w:bookmarkStart w:id="3985" w:name="_ETM_Q6_341886"/>
      <w:bookmarkStart w:id="3986" w:name="_ETM_Q6_337912"/>
      <w:bookmarkStart w:id="3987" w:name="_ETM_Q6_337965"/>
      <w:bookmarkEnd w:id="3985"/>
      <w:bookmarkEnd w:id="3986"/>
      <w:bookmarkEnd w:id="3987"/>
      <w:r>
        <w:rPr>
          <w:rtl/>
        </w:rPr>
        <w:t xml:space="preserve">יישר </w:t>
      </w:r>
      <w:bookmarkStart w:id="3988" w:name="_ETM_Q6_341079"/>
      <w:bookmarkEnd w:id="3988"/>
      <w:r>
        <w:rPr>
          <w:rtl/>
        </w:rPr>
        <w:t>כוח</w:t>
      </w:r>
      <w:r>
        <w:rPr>
          <w:rFonts w:hint="cs"/>
          <w:rtl/>
        </w:rPr>
        <w:t>. האם</w:t>
      </w:r>
      <w:bookmarkStart w:id="3989" w:name="_ETM_Q6_338479"/>
      <w:bookmarkStart w:id="3990" w:name="_ETM_Q6_341290"/>
      <w:bookmarkStart w:id="3991" w:name="_ETM_Q6_341950"/>
      <w:bookmarkEnd w:id="3989"/>
      <w:bookmarkEnd w:id="3990"/>
      <w:bookmarkEnd w:id="3991"/>
      <w:r>
        <w:rPr>
          <w:rtl/>
        </w:rPr>
        <w:t xml:space="preserve"> </w:t>
      </w:r>
      <w:bookmarkStart w:id="3992" w:name="_ETM_Q6_342189"/>
      <w:bookmarkEnd w:id="3992"/>
      <w:r>
        <w:rPr>
          <w:rtl/>
        </w:rPr>
        <w:t xml:space="preserve">יש </w:t>
      </w:r>
      <w:bookmarkStart w:id="3993" w:name="_ETM_Q6_342400"/>
      <w:bookmarkStart w:id="3994" w:name="_ETM_Q6_342519"/>
      <w:bookmarkEnd w:id="3993"/>
      <w:bookmarkEnd w:id="3994"/>
      <w:r>
        <w:rPr>
          <w:rFonts w:hint="cs"/>
          <w:rtl/>
        </w:rPr>
        <w:t>ש</w:t>
      </w:r>
      <w:r>
        <w:rPr>
          <w:rtl/>
        </w:rPr>
        <w:t>א</w:t>
      </w:r>
      <w:r>
        <w:rPr>
          <w:rFonts w:hint="cs"/>
          <w:rtl/>
        </w:rPr>
        <w:t>ל</w:t>
      </w:r>
      <w:r>
        <w:rPr>
          <w:rtl/>
        </w:rPr>
        <w:t xml:space="preserve">ת </w:t>
      </w:r>
      <w:bookmarkStart w:id="3995" w:name="_ETM_Q6_342609"/>
      <w:bookmarkEnd w:id="3995"/>
      <w:r>
        <w:rPr>
          <w:rtl/>
        </w:rPr>
        <w:t>המשך</w:t>
      </w:r>
      <w:r>
        <w:rPr>
          <w:rFonts w:hint="cs"/>
          <w:rtl/>
        </w:rPr>
        <w:t>?</w:t>
      </w:r>
      <w:bookmarkStart w:id="3996" w:name="_ETM_Q6_343709"/>
      <w:bookmarkEnd w:id="3996"/>
    </w:p>
    <w:p w:rsidR="00B50F57" w:rsidRDefault="00B50F57" w:rsidP="007968EA">
      <w:pPr>
        <w:rPr>
          <w:rtl/>
        </w:rPr>
      </w:pPr>
    </w:p>
    <w:p w:rsidR="00B50F57" w:rsidRDefault="00B50F57" w:rsidP="007968EA">
      <w:pPr>
        <w:pStyle w:val="-"/>
        <w:keepNext/>
        <w:rPr>
          <w:rtl/>
        </w:rPr>
      </w:pPr>
      <w:r w:rsidRPr="006A07FC">
        <w:rPr>
          <w:rStyle w:val="TagStyle"/>
          <w:rtl/>
        </w:rPr>
        <w:t xml:space="preserve"> &lt;&lt; דובר_המשך &gt;&gt; </w:t>
      </w:r>
      <w:r>
        <w:rPr>
          <w:rtl/>
        </w:rPr>
        <w:t>שר הביטחון יואב גלנט:</w:t>
      </w:r>
      <w:r w:rsidRPr="006A07FC">
        <w:rPr>
          <w:rStyle w:val="TagStyle"/>
          <w:rtl/>
        </w:rPr>
        <w:t xml:space="preserve"> &lt;&lt; דובר_המשך &gt;&gt;</w:t>
      </w:r>
      <w:r>
        <w:rPr>
          <w:rtl/>
        </w:rPr>
        <w:t xml:space="preserve">   </w:t>
      </w:r>
    </w:p>
    <w:p w:rsidR="00B50F57" w:rsidRDefault="00B50F57" w:rsidP="00A9203F">
      <w:pPr>
        <w:rPr>
          <w:rtl/>
          <w:lang w:eastAsia="he-IL"/>
        </w:rPr>
      </w:pPr>
    </w:p>
    <w:p w:rsidR="00B50F57" w:rsidRDefault="00B50F57" w:rsidP="007968EA">
      <w:pPr>
        <w:rPr>
          <w:rtl/>
        </w:rPr>
      </w:pPr>
      <w:bookmarkStart w:id="3997" w:name="_ETM_Q6_340569"/>
      <w:bookmarkStart w:id="3998" w:name="_ETM_Q6_344550"/>
      <w:bookmarkStart w:id="3999" w:name="_ETM_Q6_344700"/>
      <w:bookmarkEnd w:id="3997"/>
      <w:bookmarkEnd w:id="3998"/>
      <w:bookmarkEnd w:id="3999"/>
      <w:r>
        <w:rPr>
          <w:rtl/>
        </w:rPr>
        <w:t xml:space="preserve">לא </w:t>
      </w:r>
      <w:bookmarkStart w:id="4000" w:name="_ETM_Q6_344760"/>
      <w:bookmarkEnd w:id="4000"/>
      <w:r>
        <w:rPr>
          <w:rtl/>
        </w:rPr>
        <w:t>סיימתי</w:t>
      </w:r>
      <w:r>
        <w:rPr>
          <w:rFonts w:hint="cs"/>
          <w:rtl/>
        </w:rPr>
        <w:t>.</w:t>
      </w:r>
      <w:bookmarkStart w:id="4001" w:name="_ETM_Q6_345879"/>
      <w:bookmarkStart w:id="4002" w:name="_ETM_Q6_345257"/>
      <w:bookmarkEnd w:id="4001"/>
      <w:bookmarkEnd w:id="4002"/>
    </w:p>
    <w:p w:rsidR="00B50F57" w:rsidRDefault="00B50F57" w:rsidP="007968EA">
      <w:pPr>
        <w:rPr>
          <w:rtl/>
        </w:rPr>
      </w:pPr>
      <w:bookmarkStart w:id="4003" w:name="_ETM_Q6_345316"/>
      <w:bookmarkEnd w:id="4003"/>
    </w:p>
    <w:p w:rsidR="00B50F57" w:rsidRDefault="00B50F57" w:rsidP="007968EA">
      <w:pPr>
        <w:pStyle w:val="af6"/>
        <w:keepNext/>
        <w:rPr>
          <w:rtl/>
        </w:rPr>
      </w:pPr>
      <w:r w:rsidRPr="006A07FC">
        <w:rPr>
          <w:rStyle w:val="TagStyle"/>
          <w:rtl/>
        </w:rPr>
        <w:t xml:space="preserve"> &lt;&lt; יור &gt;&gt; </w:t>
      </w:r>
      <w:r>
        <w:rPr>
          <w:rtl/>
        </w:rPr>
        <w:t>היו"ר אמיר אוחנה:</w:t>
      </w:r>
      <w:r w:rsidRPr="006A07FC">
        <w:rPr>
          <w:rStyle w:val="TagStyle"/>
          <w:rtl/>
        </w:rPr>
        <w:t xml:space="preserve"> &lt;&lt; יור &gt;&gt;</w:t>
      </w:r>
      <w:r>
        <w:rPr>
          <w:rtl/>
        </w:rPr>
        <w:t xml:space="preserve">   </w:t>
      </w:r>
    </w:p>
    <w:p w:rsidR="00B50F57" w:rsidRDefault="00B50F57" w:rsidP="00A9203F">
      <w:pPr>
        <w:rPr>
          <w:rtl/>
          <w:lang w:eastAsia="he-IL"/>
        </w:rPr>
      </w:pPr>
    </w:p>
    <w:p w:rsidR="00B50F57" w:rsidRDefault="00B50F57" w:rsidP="007968EA">
      <w:pPr>
        <w:rPr>
          <w:rtl/>
        </w:rPr>
      </w:pPr>
      <w:bookmarkStart w:id="4004" w:name="_ETM_Q6_346785"/>
      <w:bookmarkStart w:id="4005" w:name="_ETM_Q6_345449"/>
      <w:bookmarkStart w:id="4006" w:name="_ETM_Q6_345497"/>
      <w:bookmarkEnd w:id="4004"/>
      <w:bookmarkEnd w:id="4005"/>
      <w:bookmarkEnd w:id="4006"/>
      <w:r>
        <w:rPr>
          <w:rtl/>
        </w:rPr>
        <w:t>בבקשה</w:t>
      </w:r>
      <w:r>
        <w:rPr>
          <w:rFonts w:hint="cs"/>
          <w:rtl/>
        </w:rPr>
        <w:t>,</w:t>
      </w:r>
      <w:r>
        <w:rPr>
          <w:rtl/>
        </w:rPr>
        <w:t xml:space="preserve"> </w:t>
      </w:r>
      <w:bookmarkStart w:id="4007" w:name="_ETM_Q6_346659"/>
      <w:bookmarkStart w:id="4008" w:name="_ETM_Q6_348750"/>
      <w:bookmarkStart w:id="4009" w:name="_ETM_Q6_349580"/>
      <w:bookmarkStart w:id="4010" w:name="_ETM_Q6_349970"/>
      <w:bookmarkEnd w:id="4007"/>
      <w:bookmarkEnd w:id="4008"/>
      <w:bookmarkEnd w:id="4009"/>
      <w:bookmarkEnd w:id="4010"/>
      <w:r>
        <w:rPr>
          <w:rtl/>
        </w:rPr>
        <w:t xml:space="preserve">השר </w:t>
      </w:r>
      <w:bookmarkStart w:id="4011" w:name="_ETM_Q6_350240"/>
      <w:bookmarkEnd w:id="4011"/>
      <w:r>
        <w:rPr>
          <w:rtl/>
        </w:rPr>
        <w:t>יש</w:t>
      </w:r>
      <w:bookmarkStart w:id="4012" w:name="_ETM_Q6_350419"/>
      <w:bookmarkEnd w:id="4012"/>
      <w:r>
        <w:rPr>
          <w:rtl/>
        </w:rPr>
        <w:t>לי</w:t>
      </w:r>
      <w:r>
        <w:rPr>
          <w:rFonts w:hint="cs"/>
          <w:rtl/>
        </w:rPr>
        <w:t>ם.</w:t>
      </w:r>
      <w:bookmarkStart w:id="4013" w:name="_ETM_Q6_352939"/>
      <w:bookmarkStart w:id="4014" w:name="_ETM_Q6_357127"/>
      <w:bookmarkEnd w:id="4013"/>
      <w:bookmarkEnd w:id="4014"/>
    </w:p>
    <w:p w:rsidR="00B50F57" w:rsidRDefault="00B50F57" w:rsidP="007968EA">
      <w:pPr>
        <w:rPr>
          <w:rtl/>
        </w:rPr>
      </w:pPr>
    </w:p>
    <w:p w:rsidR="00B50F57" w:rsidRDefault="00B50F57" w:rsidP="007968EA">
      <w:pPr>
        <w:pStyle w:val="af5"/>
        <w:keepNext/>
        <w:rPr>
          <w:rtl/>
        </w:rPr>
      </w:pPr>
      <w:r w:rsidRPr="006A07FC">
        <w:rPr>
          <w:rStyle w:val="TagStyle"/>
          <w:rtl/>
        </w:rPr>
        <w:t xml:space="preserve">&lt;&lt; קריאה &gt;&gt; </w:t>
      </w:r>
      <w:r>
        <w:rPr>
          <w:rtl/>
        </w:rPr>
        <w:t>מירב בן ארי (יש עתיד):</w:t>
      </w:r>
      <w:r w:rsidRPr="006A07FC">
        <w:rPr>
          <w:rStyle w:val="TagStyle"/>
          <w:rtl/>
        </w:rPr>
        <w:t xml:space="preserve"> &lt;&lt; קריאה &gt;&gt;</w:t>
      </w:r>
      <w:r>
        <w:rPr>
          <w:rtl/>
        </w:rPr>
        <w:t xml:space="preserve">   </w:t>
      </w:r>
    </w:p>
    <w:p w:rsidR="00B50F57" w:rsidRDefault="00B50F57" w:rsidP="007968EA">
      <w:pPr>
        <w:rPr>
          <w:rtl/>
        </w:rPr>
      </w:pPr>
    </w:p>
    <w:p w:rsidR="00B50F57" w:rsidRDefault="00B50F57" w:rsidP="007968EA">
      <w:pPr>
        <w:rPr>
          <w:rtl/>
        </w:rPr>
      </w:pPr>
      <w:r>
        <w:rPr>
          <w:rFonts w:hint="cs"/>
          <w:rtl/>
        </w:rPr>
        <w:t xml:space="preserve">אל תדאג, יש לי בהמשך עוד דברים </w:t>
      </w:r>
      <w:r w:rsidR="00A9203F">
        <w:rPr>
          <w:rFonts w:hint="cs"/>
          <w:rtl/>
        </w:rPr>
        <w:t>– – –</w:t>
      </w:r>
    </w:p>
    <w:p w:rsidR="00B50F57" w:rsidRDefault="00B50F57" w:rsidP="007968EA">
      <w:pPr>
        <w:rPr>
          <w:rtl/>
        </w:rPr>
      </w:pPr>
      <w:bookmarkStart w:id="4015" w:name="_ETM_Q6_357213"/>
      <w:bookmarkEnd w:id="4015"/>
    </w:p>
    <w:p w:rsidR="00B50F57" w:rsidRDefault="00B50F57" w:rsidP="007968EA">
      <w:pPr>
        <w:pStyle w:val="-"/>
        <w:keepNext/>
        <w:rPr>
          <w:rtl/>
        </w:rPr>
      </w:pPr>
      <w:r w:rsidRPr="006A07FC">
        <w:rPr>
          <w:rStyle w:val="TagStyle"/>
          <w:rtl/>
        </w:rPr>
        <w:t xml:space="preserve"> &lt;&lt; דובר_המשך &gt;&gt; </w:t>
      </w:r>
      <w:r>
        <w:rPr>
          <w:rtl/>
        </w:rPr>
        <w:t>שר הביטחון יואב גלנט:</w:t>
      </w:r>
      <w:r w:rsidRPr="006A07FC">
        <w:rPr>
          <w:rStyle w:val="TagStyle"/>
          <w:rtl/>
        </w:rPr>
        <w:t xml:space="preserve"> &lt;&lt; דובר_המשך &gt;&gt;</w:t>
      </w:r>
      <w:r>
        <w:rPr>
          <w:rtl/>
        </w:rPr>
        <w:t xml:space="preserve">   </w:t>
      </w:r>
    </w:p>
    <w:p w:rsidR="00B50F57" w:rsidRDefault="00B50F57" w:rsidP="00A9203F">
      <w:pPr>
        <w:rPr>
          <w:rtl/>
          <w:lang w:eastAsia="he-IL"/>
        </w:rPr>
      </w:pPr>
    </w:p>
    <w:p w:rsidR="00B50F57" w:rsidRDefault="00B50F57" w:rsidP="00825527">
      <w:pPr>
        <w:rPr>
          <w:rtl/>
        </w:rPr>
      </w:pPr>
      <w:bookmarkStart w:id="4016" w:name="_ETM_Q6_358908"/>
      <w:bookmarkStart w:id="4017" w:name="_ETM_Q6_354246"/>
      <w:bookmarkStart w:id="4018" w:name="_ETM_Q6_357287"/>
      <w:bookmarkStart w:id="4019" w:name="_ETM_Q6_357377"/>
      <w:bookmarkEnd w:id="4016"/>
      <w:bookmarkEnd w:id="4017"/>
      <w:bookmarkEnd w:id="4018"/>
      <w:bookmarkEnd w:id="4019"/>
      <w:r>
        <w:rPr>
          <w:rtl/>
        </w:rPr>
        <w:t xml:space="preserve">בהמשך </w:t>
      </w:r>
      <w:bookmarkStart w:id="4020" w:name="_ETM_Q6_354400"/>
      <w:bookmarkEnd w:id="4020"/>
      <w:r>
        <w:rPr>
          <w:rtl/>
        </w:rPr>
        <w:t>לשאלה</w:t>
      </w:r>
      <w:r>
        <w:rPr>
          <w:rFonts w:hint="cs"/>
          <w:rtl/>
        </w:rPr>
        <w:t xml:space="preserve"> </w:t>
      </w:r>
      <w:r>
        <w:rPr>
          <w:rFonts w:hint="eastAsia"/>
          <w:rtl/>
        </w:rPr>
        <w:t>–</w:t>
      </w:r>
      <w:r>
        <w:rPr>
          <w:rtl/>
        </w:rPr>
        <w:t xml:space="preserve"> </w:t>
      </w:r>
      <w:bookmarkStart w:id="4021" w:name="_ETM_Q6_356939"/>
      <w:bookmarkStart w:id="4022" w:name="_ETM_Q6_357150"/>
      <w:bookmarkStart w:id="4023" w:name="_ETM_Q6_357689"/>
      <w:bookmarkStart w:id="4024" w:name="_ETM_Q6_356264"/>
      <w:bookmarkStart w:id="4025" w:name="_ETM_Q6_358889"/>
      <w:bookmarkStart w:id="4026" w:name="_ETM_Q6_363636"/>
      <w:bookmarkEnd w:id="4021"/>
      <w:bookmarkEnd w:id="4022"/>
      <w:bookmarkEnd w:id="4023"/>
      <w:bookmarkEnd w:id="4024"/>
      <w:bookmarkEnd w:id="4025"/>
      <w:bookmarkEnd w:id="4026"/>
      <w:r>
        <w:rPr>
          <w:rtl/>
        </w:rPr>
        <w:t xml:space="preserve">מאחר </w:t>
      </w:r>
      <w:bookmarkStart w:id="4027" w:name="_ETM_Q6_359280"/>
      <w:bookmarkEnd w:id="4027"/>
      <w:r>
        <w:rPr>
          <w:rFonts w:hint="cs"/>
          <w:rtl/>
        </w:rPr>
        <w:t>ש</w:t>
      </w:r>
      <w:r>
        <w:rPr>
          <w:rtl/>
        </w:rPr>
        <w:t xml:space="preserve">אני </w:t>
      </w:r>
      <w:bookmarkStart w:id="4028" w:name="_ETM_Q6_359549"/>
      <w:bookmarkEnd w:id="4028"/>
      <w:r>
        <w:rPr>
          <w:rtl/>
        </w:rPr>
        <w:t xml:space="preserve">אומר </w:t>
      </w:r>
      <w:bookmarkStart w:id="4029" w:name="_ETM_Q6_359819"/>
      <w:bookmarkEnd w:id="4029"/>
      <w:r>
        <w:rPr>
          <w:rtl/>
        </w:rPr>
        <w:t xml:space="preserve">שגיוס </w:t>
      </w:r>
      <w:bookmarkStart w:id="4030" w:name="_ETM_Q6_360269"/>
      <w:bookmarkEnd w:id="4030"/>
      <w:r>
        <w:rPr>
          <w:rtl/>
        </w:rPr>
        <w:t xml:space="preserve">החרדים </w:t>
      </w:r>
      <w:bookmarkStart w:id="4031" w:name="_ETM_Q6_360689"/>
      <w:bookmarkEnd w:id="4031"/>
      <w:r>
        <w:rPr>
          <w:rtl/>
        </w:rPr>
        <w:t xml:space="preserve">הוא </w:t>
      </w:r>
      <w:bookmarkStart w:id="4032" w:name="_ETM_Q6_360780"/>
      <w:bookmarkEnd w:id="4032"/>
      <w:r>
        <w:rPr>
          <w:rtl/>
        </w:rPr>
        <w:t>חשוב</w:t>
      </w:r>
      <w:r>
        <w:rPr>
          <w:rFonts w:hint="cs"/>
          <w:rtl/>
        </w:rPr>
        <w:t>,</w:t>
      </w:r>
      <w:r>
        <w:rPr>
          <w:rtl/>
        </w:rPr>
        <w:t xml:space="preserve"> </w:t>
      </w:r>
      <w:bookmarkStart w:id="4033" w:name="_ETM_Q6_361319"/>
      <w:bookmarkEnd w:id="4033"/>
      <w:r>
        <w:rPr>
          <w:rtl/>
        </w:rPr>
        <w:t xml:space="preserve">אבל </w:t>
      </w:r>
      <w:bookmarkStart w:id="4034" w:name="_ETM_Q6_361620"/>
      <w:bookmarkEnd w:id="4034"/>
      <w:r>
        <w:rPr>
          <w:rtl/>
        </w:rPr>
        <w:t xml:space="preserve">הוא </w:t>
      </w:r>
      <w:bookmarkStart w:id="4035" w:name="_ETM_Q6_361739"/>
      <w:bookmarkEnd w:id="4035"/>
      <w:r>
        <w:rPr>
          <w:rtl/>
        </w:rPr>
        <w:t xml:space="preserve">לא </w:t>
      </w:r>
      <w:bookmarkStart w:id="4036" w:name="_ETM_Q6_362290"/>
      <w:bookmarkEnd w:id="4036"/>
      <w:r>
        <w:rPr>
          <w:rtl/>
        </w:rPr>
        <w:t xml:space="preserve">המעיין </w:t>
      </w:r>
      <w:bookmarkStart w:id="4037" w:name="_ETM_Q6_363069"/>
      <w:bookmarkEnd w:id="4037"/>
      <w:r>
        <w:rPr>
          <w:rtl/>
        </w:rPr>
        <w:t xml:space="preserve">העיקרי </w:t>
      </w:r>
      <w:bookmarkStart w:id="4038" w:name="_ETM_Q6_363459"/>
      <w:bookmarkEnd w:id="4038"/>
      <w:r>
        <w:rPr>
          <w:rtl/>
        </w:rPr>
        <w:t>שממנ</w:t>
      </w:r>
      <w:r>
        <w:rPr>
          <w:rFonts w:hint="cs"/>
          <w:rtl/>
        </w:rPr>
        <w:t>ו</w:t>
      </w:r>
      <w:bookmarkStart w:id="4039" w:name="_ETM_Q6_365935"/>
      <w:bookmarkStart w:id="4040" w:name="_ETM_Q6_362390"/>
      <w:bookmarkEnd w:id="4039"/>
      <w:bookmarkEnd w:id="4040"/>
      <w:r>
        <w:rPr>
          <w:rtl/>
        </w:rPr>
        <w:t xml:space="preserve"> </w:t>
      </w:r>
      <w:bookmarkStart w:id="4041" w:name="_ETM_Q6_364060"/>
      <w:bookmarkEnd w:id="4041"/>
      <w:r>
        <w:rPr>
          <w:rtl/>
        </w:rPr>
        <w:t xml:space="preserve">אנחנו </w:t>
      </w:r>
      <w:bookmarkStart w:id="4042" w:name="_ETM_Q6_364389"/>
      <w:bookmarkEnd w:id="4042"/>
      <w:r>
        <w:rPr>
          <w:rtl/>
        </w:rPr>
        <w:t>נשא</w:t>
      </w:r>
      <w:r>
        <w:rPr>
          <w:rFonts w:hint="cs"/>
          <w:rtl/>
        </w:rPr>
        <w:t>ב</w:t>
      </w:r>
      <w:r>
        <w:rPr>
          <w:rtl/>
        </w:rPr>
        <w:t xml:space="preserve"> </w:t>
      </w:r>
      <w:bookmarkStart w:id="4043" w:name="_ETM_Q6_364840"/>
      <w:bookmarkStart w:id="4044" w:name="_ETM_Q6_365139"/>
      <w:bookmarkStart w:id="4045" w:name="_ETM_Q6_362114"/>
      <w:bookmarkEnd w:id="4043"/>
      <w:bookmarkEnd w:id="4044"/>
      <w:bookmarkEnd w:id="4045"/>
      <w:r>
        <w:rPr>
          <w:rFonts w:hint="cs"/>
          <w:rtl/>
        </w:rPr>
        <w:t xml:space="preserve">כוח עד </w:t>
      </w:r>
      <w:bookmarkStart w:id="4046" w:name="_ETM_Q6_365319"/>
      <w:bookmarkEnd w:id="4046"/>
      <w:r>
        <w:rPr>
          <w:rtl/>
        </w:rPr>
        <w:t xml:space="preserve">שהוא </w:t>
      </w:r>
      <w:bookmarkStart w:id="4047" w:name="_ETM_Q6_365530"/>
      <w:bookmarkEnd w:id="4047"/>
      <w:r>
        <w:rPr>
          <w:rtl/>
        </w:rPr>
        <w:t xml:space="preserve">יגיע </w:t>
      </w:r>
      <w:bookmarkStart w:id="4048" w:name="_ETM_Q6_366569"/>
      <w:bookmarkEnd w:id="4048"/>
      <w:r>
        <w:rPr>
          <w:rFonts w:hint="cs"/>
          <w:rtl/>
        </w:rPr>
        <w:t>ל</w:t>
      </w:r>
      <w:bookmarkStart w:id="4049" w:name="_ETM_Q6_363971"/>
      <w:bookmarkEnd w:id="4049"/>
      <w:r>
        <w:rPr>
          <w:rtl/>
        </w:rPr>
        <w:t xml:space="preserve">ספיקה </w:t>
      </w:r>
      <w:bookmarkStart w:id="4050" w:name="_ETM_Q6_367109"/>
      <w:bookmarkEnd w:id="4050"/>
      <w:r>
        <w:rPr>
          <w:rtl/>
        </w:rPr>
        <w:t xml:space="preserve">מספיק </w:t>
      </w:r>
      <w:bookmarkStart w:id="4051" w:name="_ETM_Q6_367499"/>
      <w:bookmarkEnd w:id="4051"/>
      <w:r>
        <w:rPr>
          <w:rtl/>
        </w:rPr>
        <w:t xml:space="preserve">גבוהה </w:t>
      </w:r>
      <w:bookmarkStart w:id="4052" w:name="_ETM_Q6_367829"/>
      <w:bookmarkEnd w:id="4052"/>
      <w:r>
        <w:rPr>
          <w:rtl/>
        </w:rPr>
        <w:t xml:space="preserve">במעלה </w:t>
      </w:r>
      <w:bookmarkStart w:id="4053" w:name="_ETM_Q6_368249"/>
      <w:bookmarkEnd w:id="4053"/>
      <w:r>
        <w:rPr>
          <w:rtl/>
        </w:rPr>
        <w:t>הדרך</w:t>
      </w:r>
      <w:r>
        <w:rPr>
          <w:rFonts w:hint="cs"/>
          <w:rtl/>
        </w:rPr>
        <w:t>,</w:t>
      </w:r>
      <w:r>
        <w:rPr>
          <w:rtl/>
        </w:rPr>
        <w:t xml:space="preserve"> </w:t>
      </w:r>
      <w:bookmarkStart w:id="4054" w:name="_ETM_Q6_369370"/>
      <w:bookmarkStart w:id="4055" w:name="_ETM_Q6_369580"/>
      <w:bookmarkEnd w:id="4054"/>
      <w:bookmarkEnd w:id="4055"/>
      <w:r>
        <w:rPr>
          <w:rtl/>
        </w:rPr>
        <w:t xml:space="preserve">בחודש </w:t>
      </w:r>
      <w:bookmarkStart w:id="4056" w:name="_ETM_Q6_370090"/>
      <w:bookmarkEnd w:id="4056"/>
      <w:r>
        <w:rPr>
          <w:rtl/>
        </w:rPr>
        <w:t xml:space="preserve">פברואר </w:t>
      </w:r>
      <w:bookmarkStart w:id="4057" w:name="_ETM_Q6_371139"/>
      <w:bookmarkStart w:id="4058" w:name="_ETM_Q6_367312"/>
      <w:bookmarkEnd w:id="4057"/>
      <w:bookmarkEnd w:id="4058"/>
      <w:r>
        <w:rPr>
          <w:rtl/>
        </w:rPr>
        <w:t xml:space="preserve">הנחתי </w:t>
      </w:r>
      <w:bookmarkStart w:id="4059" w:name="_ETM_Q6_371620"/>
      <w:bookmarkEnd w:id="4059"/>
      <w:r>
        <w:rPr>
          <w:rtl/>
        </w:rPr>
        <w:t xml:space="preserve">תזכיר </w:t>
      </w:r>
      <w:bookmarkStart w:id="4060" w:name="_ETM_Q6_372129"/>
      <w:bookmarkEnd w:id="4060"/>
      <w:r>
        <w:rPr>
          <w:rtl/>
        </w:rPr>
        <w:t xml:space="preserve">להארכת </w:t>
      </w:r>
      <w:bookmarkStart w:id="4061" w:name="_ETM_Q6_372639"/>
      <w:bookmarkEnd w:id="4061"/>
      <w:r>
        <w:rPr>
          <w:rtl/>
        </w:rPr>
        <w:t xml:space="preserve">השירות </w:t>
      </w:r>
      <w:bookmarkStart w:id="4062" w:name="_ETM_Q6_373030"/>
      <w:bookmarkEnd w:id="4062"/>
      <w:r>
        <w:rPr>
          <w:rtl/>
        </w:rPr>
        <w:t xml:space="preserve">הסדיר </w:t>
      </w:r>
      <w:bookmarkStart w:id="4063" w:name="_ETM_Q6_373660"/>
      <w:bookmarkEnd w:id="4063"/>
      <w:r>
        <w:rPr>
          <w:rtl/>
        </w:rPr>
        <w:t xml:space="preserve">ל-36 </w:t>
      </w:r>
      <w:bookmarkStart w:id="4064" w:name="_ETM_Q6_375010"/>
      <w:bookmarkEnd w:id="4064"/>
      <w:r>
        <w:rPr>
          <w:rtl/>
        </w:rPr>
        <w:t>חודש</w:t>
      </w:r>
      <w:r>
        <w:rPr>
          <w:rFonts w:hint="cs"/>
          <w:rtl/>
        </w:rPr>
        <w:t>.</w:t>
      </w:r>
      <w:r>
        <w:rPr>
          <w:rtl/>
        </w:rPr>
        <w:t xml:space="preserve"> </w:t>
      </w:r>
      <w:bookmarkStart w:id="4065" w:name="_ETM_Q6_377410"/>
      <w:bookmarkEnd w:id="4065"/>
      <w:r>
        <w:rPr>
          <w:rtl/>
        </w:rPr>
        <w:t xml:space="preserve">אני </w:t>
      </w:r>
      <w:bookmarkStart w:id="4066" w:name="_ETM_Q6_377739"/>
      <w:bookmarkEnd w:id="4066"/>
      <w:r>
        <w:rPr>
          <w:rtl/>
        </w:rPr>
        <w:t xml:space="preserve">אומר </w:t>
      </w:r>
      <w:bookmarkStart w:id="4067" w:name="_ETM_Q6_377950"/>
      <w:bookmarkEnd w:id="4067"/>
      <w:r>
        <w:rPr>
          <w:rtl/>
        </w:rPr>
        <w:t xml:space="preserve">את </w:t>
      </w:r>
      <w:bookmarkStart w:id="4068" w:name="_ETM_Q6_378040"/>
      <w:bookmarkEnd w:id="4068"/>
      <w:r>
        <w:rPr>
          <w:rtl/>
        </w:rPr>
        <w:t xml:space="preserve">זה </w:t>
      </w:r>
      <w:bookmarkStart w:id="4069" w:name="_ETM_Q6_378130"/>
      <w:bookmarkEnd w:id="4069"/>
      <w:r>
        <w:rPr>
          <w:rtl/>
        </w:rPr>
        <w:t xml:space="preserve">בצורה </w:t>
      </w:r>
      <w:bookmarkStart w:id="4070" w:name="_ETM_Q6_378550"/>
      <w:bookmarkEnd w:id="4070"/>
      <w:r>
        <w:rPr>
          <w:rtl/>
        </w:rPr>
        <w:t>ברורה</w:t>
      </w:r>
      <w:r>
        <w:rPr>
          <w:rFonts w:hint="cs"/>
          <w:rtl/>
        </w:rPr>
        <w:t>:</w:t>
      </w:r>
      <w:r>
        <w:rPr>
          <w:rtl/>
        </w:rPr>
        <w:t xml:space="preserve"> </w:t>
      </w:r>
      <w:bookmarkStart w:id="4071" w:name="_ETM_Q6_379909"/>
      <w:bookmarkEnd w:id="4071"/>
      <w:r>
        <w:rPr>
          <w:rtl/>
        </w:rPr>
        <w:t xml:space="preserve">אנחנו </w:t>
      </w:r>
      <w:bookmarkStart w:id="4072" w:name="_ETM_Q6_381750"/>
      <w:bookmarkEnd w:id="4072"/>
      <w:r>
        <w:rPr>
          <w:rtl/>
        </w:rPr>
        <w:t xml:space="preserve">זקוקים </w:t>
      </w:r>
      <w:bookmarkStart w:id="4073" w:name="_ETM_Q6_383109"/>
      <w:bookmarkEnd w:id="4073"/>
      <w:r>
        <w:rPr>
          <w:rtl/>
        </w:rPr>
        <w:t xml:space="preserve">גם </w:t>
      </w:r>
      <w:bookmarkStart w:id="4074" w:name="_ETM_Q6_384459"/>
      <w:bookmarkEnd w:id="4074"/>
      <w:r>
        <w:rPr>
          <w:rtl/>
        </w:rPr>
        <w:t xml:space="preserve">לשירות </w:t>
      </w:r>
      <w:bookmarkStart w:id="4075" w:name="_ETM_Q6_386249"/>
      <w:bookmarkEnd w:id="4075"/>
      <w:r>
        <w:rPr>
          <w:rtl/>
        </w:rPr>
        <w:t xml:space="preserve">חובה </w:t>
      </w:r>
      <w:bookmarkStart w:id="4076" w:name="_ETM_Q6_386790"/>
      <w:bookmarkEnd w:id="4076"/>
      <w:r>
        <w:rPr>
          <w:rtl/>
        </w:rPr>
        <w:t xml:space="preserve">ארוך </w:t>
      </w:r>
      <w:bookmarkStart w:id="4077" w:name="_ETM_Q6_387120"/>
      <w:bookmarkEnd w:id="4077"/>
      <w:r>
        <w:rPr>
          <w:rtl/>
        </w:rPr>
        <w:t>יותר</w:t>
      </w:r>
      <w:r>
        <w:rPr>
          <w:rFonts w:hint="cs"/>
          <w:rtl/>
        </w:rPr>
        <w:t>,</w:t>
      </w:r>
      <w:r>
        <w:rPr>
          <w:rtl/>
        </w:rPr>
        <w:t xml:space="preserve"> </w:t>
      </w:r>
      <w:bookmarkStart w:id="4078" w:name="_ETM_Q6_388200"/>
      <w:bookmarkEnd w:id="4078"/>
      <w:r>
        <w:rPr>
          <w:rtl/>
        </w:rPr>
        <w:t xml:space="preserve">גם </w:t>
      </w:r>
      <w:bookmarkStart w:id="4079" w:name="_ETM_Q6_388530"/>
      <w:bookmarkEnd w:id="4079"/>
      <w:r>
        <w:rPr>
          <w:rtl/>
        </w:rPr>
        <w:t xml:space="preserve">לשירות </w:t>
      </w:r>
      <w:bookmarkStart w:id="4080" w:name="_ETM_Q6_389040"/>
      <w:bookmarkEnd w:id="4080"/>
      <w:r>
        <w:rPr>
          <w:rtl/>
        </w:rPr>
        <w:t xml:space="preserve">מילואים </w:t>
      </w:r>
      <w:bookmarkStart w:id="4081" w:name="_ETM_Q6_389609"/>
      <w:bookmarkEnd w:id="4081"/>
      <w:r>
        <w:rPr>
          <w:rtl/>
        </w:rPr>
        <w:t xml:space="preserve">יעיל </w:t>
      </w:r>
      <w:bookmarkStart w:id="4082" w:name="_ETM_Q6_389999"/>
      <w:bookmarkEnd w:id="4082"/>
      <w:r>
        <w:rPr>
          <w:rtl/>
        </w:rPr>
        <w:t xml:space="preserve">ואפקטיבי </w:t>
      </w:r>
      <w:bookmarkStart w:id="4083" w:name="_ETM_Q6_392050"/>
      <w:bookmarkEnd w:id="4083"/>
      <w:r>
        <w:rPr>
          <w:rtl/>
        </w:rPr>
        <w:t xml:space="preserve">וגם </w:t>
      </w:r>
      <w:bookmarkStart w:id="4084" w:name="_ETM_Q6_393370"/>
      <w:bookmarkEnd w:id="4084"/>
      <w:r>
        <w:rPr>
          <w:rtl/>
        </w:rPr>
        <w:t>לה</w:t>
      </w:r>
      <w:r w:rsidR="00825527">
        <w:rPr>
          <w:rFonts w:hint="cs"/>
          <w:rtl/>
        </w:rPr>
        <w:t xml:space="preserve">עלאת </w:t>
      </w:r>
      <w:bookmarkStart w:id="4085" w:name="_ETM_Q6_394209"/>
      <w:bookmarkEnd w:id="4085"/>
      <w:r>
        <w:rPr>
          <w:rtl/>
        </w:rPr>
        <w:t xml:space="preserve">גיל </w:t>
      </w:r>
      <w:bookmarkStart w:id="4086" w:name="_ETM_Q6_394450"/>
      <w:bookmarkEnd w:id="4086"/>
      <w:r>
        <w:rPr>
          <w:rtl/>
        </w:rPr>
        <w:t xml:space="preserve">הפטור </w:t>
      </w:r>
      <w:bookmarkStart w:id="4087" w:name="_ETM_Q6_394840"/>
      <w:bookmarkEnd w:id="4087"/>
      <w:r>
        <w:rPr>
          <w:rtl/>
        </w:rPr>
        <w:t xml:space="preserve">ממילואים </w:t>
      </w:r>
      <w:bookmarkStart w:id="4088" w:name="_ETM_Q6_395409"/>
      <w:bookmarkEnd w:id="4088"/>
      <w:r>
        <w:rPr>
          <w:rtl/>
        </w:rPr>
        <w:t xml:space="preserve">ולתוספת </w:t>
      </w:r>
      <w:bookmarkStart w:id="4089" w:name="_ETM_Q6_396159"/>
      <w:bookmarkEnd w:id="4089"/>
      <w:r>
        <w:rPr>
          <w:rtl/>
        </w:rPr>
        <w:t>במילואים</w:t>
      </w:r>
      <w:r>
        <w:rPr>
          <w:rFonts w:hint="cs"/>
          <w:rtl/>
        </w:rPr>
        <w:t>.</w:t>
      </w:r>
      <w:bookmarkStart w:id="4090" w:name="_ETM_Q6_397510"/>
      <w:bookmarkEnd w:id="4090"/>
    </w:p>
    <w:p w:rsidR="00B50F57" w:rsidRDefault="00B50F57" w:rsidP="007968EA">
      <w:pPr>
        <w:rPr>
          <w:rtl/>
        </w:rPr>
      </w:pPr>
      <w:bookmarkStart w:id="4091" w:name="_ETM_Q6_397198"/>
      <w:bookmarkStart w:id="4092" w:name="_ETM_Q6_397275"/>
      <w:bookmarkEnd w:id="4091"/>
      <w:bookmarkEnd w:id="4092"/>
    </w:p>
    <w:p w:rsidR="00B50F57" w:rsidRDefault="00B50F57" w:rsidP="00825527">
      <w:pPr>
        <w:rPr>
          <w:rtl/>
        </w:rPr>
      </w:pPr>
      <w:bookmarkStart w:id="4093" w:name="_ETM_Q6_393644"/>
      <w:bookmarkStart w:id="4094" w:name="_ETM_Q6_393626"/>
      <w:bookmarkStart w:id="4095" w:name="_ETM_Q6_389951"/>
      <w:bookmarkStart w:id="4096" w:name="_ETM_Q6_397679"/>
      <w:bookmarkStart w:id="4097" w:name="_ETM_Q6_397733"/>
      <w:bookmarkEnd w:id="4093"/>
      <w:bookmarkEnd w:id="4094"/>
      <w:bookmarkEnd w:id="4095"/>
      <w:bookmarkEnd w:id="4096"/>
      <w:bookmarkEnd w:id="4097"/>
      <w:r>
        <w:rPr>
          <w:rtl/>
        </w:rPr>
        <w:t xml:space="preserve">אני </w:t>
      </w:r>
      <w:bookmarkStart w:id="4098" w:name="_ETM_Q6_397840"/>
      <w:bookmarkEnd w:id="4098"/>
      <w:r>
        <w:rPr>
          <w:rtl/>
        </w:rPr>
        <w:t xml:space="preserve">אומר </w:t>
      </w:r>
      <w:bookmarkStart w:id="4099" w:name="_ETM_Q6_398140"/>
      <w:bookmarkEnd w:id="4099"/>
      <w:r>
        <w:rPr>
          <w:rtl/>
        </w:rPr>
        <w:t>כאן</w:t>
      </w:r>
      <w:r w:rsidR="00825527">
        <w:rPr>
          <w:rFonts w:hint="cs"/>
          <w:rtl/>
        </w:rPr>
        <w:t>,</w:t>
      </w:r>
      <w:r>
        <w:rPr>
          <w:rtl/>
        </w:rPr>
        <w:t xml:space="preserve"> </w:t>
      </w:r>
      <w:bookmarkStart w:id="4100" w:name="_ETM_Q6_398470"/>
      <w:bookmarkEnd w:id="4100"/>
      <w:r>
        <w:rPr>
          <w:rtl/>
        </w:rPr>
        <w:t xml:space="preserve">אני </w:t>
      </w:r>
      <w:bookmarkStart w:id="4101" w:name="_ETM_Q6_398650"/>
      <w:bookmarkEnd w:id="4101"/>
      <w:r>
        <w:rPr>
          <w:rtl/>
        </w:rPr>
        <w:t xml:space="preserve">מנצל </w:t>
      </w:r>
      <w:bookmarkStart w:id="4102" w:name="_ETM_Q6_398980"/>
      <w:bookmarkEnd w:id="4102"/>
      <w:r>
        <w:rPr>
          <w:rtl/>
        </w:rPr>
        <w:t xml:space="preserve">את </w:t>
      </w:r>
      <w:bookmarkStart w:id="4103" w:name="_ETM_Q6_399069"/>
      <w:bookmarkEnd w:id="4103"/>
      <w:r>
        <w:rPr>
          <w:rtl/>
        </w:rPr>
        <w:t xml:space="preserve">הבמה </w:t>
      </w:r>
      <w:bookmarkStart w:id="4104" w:name="_ETM_Q6_399549"/>
      <w:bookmarkEnd w:id="4104"/>
      <w:r>
        <w:rPr>
          <w:rtl/>
        </w:rPr>
        <w:t xml:space="preserve">כי </w:t>
      </w:r>
      <w:bookmarkStart w:id="4105" w:name="_ETM_Q6_399730"/>
      <w:bookmarkEnd w:id="4105"/>
      <w:r>
        <w:rPr>
          <w:rtl/>
        </w:rPr>
        <w:t xml:space="preserve">זה </w:t>
      </w:r>
      <w:bookmarkStart w:id="4106" w:name="_ETM_Q6_399879"/>
      <w:bookmarkEnd w:id="4106"/>
      <w:r>
        <w:rPr>
          <w:rtl/>
        </w:rPr>
        <w:t xml:space="preserve">שייך </w:t>
      </w:r>
      <w:bookmarkStart w:id="4107" w:name="_ETM_Q6_400209"/>
      <w:bookmarkEnd w:id="4107"/>
      <w:r>
        <w:rPr>
          <w:rtl/>
        </w:rPr>
        <w:t>לכולנו</w:t>
      </w:r>
      <w:r>
        <w:rPr>
          <w:rFonts w:hint="cs"/>
          <w:rtl/>
        </w:rPr>
        <w:t>,</w:t>
      </w:r>
      <w:r>
        <w:rPr>
          <w:rtl/>
        </w:rPr>
        <w:t xml:space="preserve"> </w:t>
      </w:r>
      <w:bookmarkStart w:id="4108" w:name="_ETM_Q6_400989"/>
      <w:bookmarkEnd w:id="4108"/>
      <w:r>
        <w:rPr>
          <w:rFonts w:hint="cs"/>
          <w:rtl/>
        </w:rPr>
        <w:t>זה צבא</w:t>
      </w:r>
      <w:bookmarkStart w:id="4109" w:name="_ETM_Q6_400645"/>
      <w:bookmarkEnd w:id="4109"/>
      <w:r>
        <w:rPr>
          <w:rtl/>
        </w:rPr>
        <w:t xml:space="preserve"> </w:t>
      </w:r>
      <w:bookmarkStart w:id="4110" w:name="_ETM_Q6_402270"/>
      <w:bookmarkEnd w:id="4110"/>
      <w:r>
        <w:rPr>
          <w:rtl/>
        </w:rPr>
        <w:t>שלנו</w:t>
      </w:r>
      <w:r>
        <w:rPr>
          <w:rFonts w:hint="cs"/>
          <w:rtl/>
        </w:rPr>
        <w:t>:</w:t>
      </w:r>
      <w:r>
        <w:rPr>
          <w:rtl/>
        </w:rPr>
        <w:t xml:space="preserve"> </w:t>
      </w:r>
      <w:bookmarkStart w:id="4111" w:name="_ETM_Q6_404040"/>
      <w:bookmarkEnd w:id="4111"/>
      <w:r>
        <w:rPr>
          <w:rtl/>
        </w:rPr>
        <w:t xml:space="preserve">הצורך </w:t>
      </w:r>
      <w:bookmarkStart w:id="4112" w:name="_ETM_Q6_404520"/>
      <w:bookmarkStart w:id="4113" w:name="_ETM_Q6_402471"/>
      <w:bookmarkStart w:id="4114" w:name="_ETM_Q6_404819"/>
      <w:bookmarkStart w:id="4115" w:name="_ETM_Q6_405000"/>
      <w:bookmarkEnd w:id="4112"/>
      <w:bookmarkEnd w:id="4113"/>
      <w:bookmarkEnd w:id="4114"/>
      <w:bookmarkEnd w:id="4115"/>
      <w:r>
        <w:rPr>
          <w:rFonts w:hint="cs"/>
          <w:rtl/>
        </w:rPr>
        <w:t xml:space="preserve">בשטח </w:t>
      </w:r>
      <w:r>
        <w:rPr>
          <w:rtl/>
        </w:rPr>
        <w:t>ברור</w:t>
      </w:r>
      <w:r>
        <w:rPr>
          <w:rFonts w:hint="cs"/>
          <w:rtl/>
        </w:rPr>
        <w:t>,</w:t>
      </w:r>
      <w:bookmarkStart w:id="4116" w:name="_ETM_Q6_403194"/>
      <w:bookmarkEnd w:id="4116"/>
      <w:r>
        <w:rPr>
          <w:rtl/>
        </w:rPr>
        <w:t xml:space="preserve"> </w:t>
      </w:r>
      <w:bookmarkStart w:id="4117" w:name="_ETM_Q6_406000"/>
      <w:bookmarkEnd w:id="4117"/>
      <w:r>
        <w:rPr>
          <w:rtl/>
        </w:rPr>
        <w:t xml:space="preserve">אבל </w:t>
      </w:r>
      <w:bookmarkStart w:id="4118" w:name="_ETM_Q6_406300"/>
      <w:bookmarkEnd w:id="4118"/>
      <w:r>
        <w:rPr>
          <w:rtl/>
        </w:rPr>
        <w:t xml:space="preserve">בכל </w:t>
      </w:r>
      <w:bookmarkStart w:id="4119" w:name="_ETM_Q6_406690"/>
      <w:bookmarkEnd w:id="4119"/>
      <w:r>
        <w:rPr>
          <w:rtl/>
        </w:rPr>
        <w:t xml:space="preserve">מקום </w:t>
      </w:r>
      <w:bookmarkStart w:id="4120" w:name="_ETM_Q6_407050"/>
      <w:bookmarkEnd w:id="4120"/>
      <w:r>
        <w:rPr>
          <w:rtl/>
        </w:rPr>
        <w:t xml:space="preserve">שאני </w:t>
      </w:r>
      <w:bookmarkStart w:id="4121" w:name="_ETM_Q6_407379"/>
      <w:bookmarkEnd w:id="4121"/>
      <w:r>
        <w:rPr>
          <w:rtl/>
        </w:rPr>
        <w:t xml:space="preserve">מגיע </w:t>
      </w:r>
      <w:bookmarkStart w:id="4122" w:name="_ETM_Q6_407860"/>
      <w:bookmarkEnd w:id="4122"/>
      <w:r>
        <w:rPr>
          <w:rtl/>
        </w:rPr>
        <w:t xml:space="preserve">אליו </w:t>
      </w:r>
      <w:bookmarkStart w:id="4123" w:name="_ETM_Q6_408459"/>
      <w:bookmarkEnd w:id="4123"/>
      <w:r>
        <w:rPr>
          <w:rtl/>
        </w:rPr>
        <w:t xml:space="preserve">כשר </w:t>
      </w:r>
      <w:bookmarkStart w:id="4124" w:name="_ETM_Q6_408910"/>
      <w:bookmarkEnd w:id="4124"/>
      <w:r>
        <w:rPr>
          <w:rtl/>
        </w:rPr>
        <w:t xml:space="preserve">הביטחון </w:t>
      </w:r>
      <w:bookmarkStart w:id="4125" w:name="_ETM_Q6_409390"/>
      <w:bookmarkEnd w:id="4125"/>
      <w:r>
        <w:rPr>
          <w:rtl/>
        </w:rPr>
        <w:t xml:space="preserve">של </w:t>
      </w:r>
      <w:bookmarkStart w:id="4126" w:name="_ETM_Q6_409569"/>
      <w:bookmarkEnd w:id="4126"/>
      <w:r>
        <w:rPr>
          <w:rtl/>
        </w:rPr>
        <w:t xml:space="preserve">מדינת </w:t>
      </w:r>
      <w:bookmarkStart w:id="4127" w:name="_ETM_Q6_410019"/>
      <w:bookmarkEnd w:id="4127"/>
      <w:r>
        <w:rPr>
          <w:rtl/>
        </w:rPr>
        <w:t xml:space="preserve">ישראל </w:t>
      </w:r>
      <w:bookmarkStart w:id="4128" w:name="_ETM_Q6_411080"/>
      <w:bookmarkEnd w:id="4128"/>
      <w:r>
        <w:rPr>
          <w:rtl/>
        </w:rPr>
        <w:t xml:space="preserve">מערימים </w:t>
      </w:r>
      <w:bookmarkStart w:id="4129" w:name="_ETM_Q6_411620"/>
      <w:bookmarkEnd w:id="4129"/>
      <w:r>
        <w:rPr>
          <w:rtl/>
        </w:rPr>
        <w:t>קשיים</w:t>
      </w:r>
      <w:bookmarkStart w:id="4130" w:name="_ETM_Q6_410192"/>
      <w:bookmarkStart w:id="4131" w:name="_ETM_Q6_411105"/>
      <w:bookmarkEnd w:id="4130"/>
      <w:bookmarkEnd w:id="4131"/>
      <w:r w:rsidR="00825527">
        <w:rPr>
          <w:rFonts w:hint="cs"/>
          <w:rtl/>
        </w:rPr>
        <w:t>:</w:t>
      </w:r>
      <w:r>
        <w:rPr>
          <w:rtl/>
        </w:rPr>
        <w:t xml:space="preserve"> </w:t>
      </w:r>
      <w:bookmarkStart w:id="4132" w:name="_ETM_Q6_412780"/>
      <w:bookmarkEnd w:id="4132"/>
      <w:r>
        <w:rPr>
          <w:rtl/>
        </w:rPr>
        <w:t>בממשלה</w:t>
      </w:r>
      <w:r>
        <w:rPr>
          <w:rFonts w:hint="cs"/>
          <w:rtl/>
        </w:rPr>
        <w:t>,</w:t>
      </w:r>
      <w:r>
        <w:rPr>
          <w:rtl/>
        </w:rPr>
        <w:t xml:space="preserve"> </w:t>
      </w:r>
      <w:bookmarkStart w:id="4133" w:name="_ETM_Q6_414400"/>
      <w:bookmarkEnd w:id="4133"/>
      <w:r>
        <w:rPr>
          <w:rtl/>
        </w:rPr>
        <w:t>בכנסת</w:t>
      </w:r>
      <w:r>
        <w:rPr>
          <w:rFonts w:hint="cs"/>
          <w:rtl/>
        </w:rPr>
        <w:t>,</w:t>
      </w:r>
      <w:r>
        <w:rPr>
          <w:rtl/>
        </w:rPr>
        <w:t xml:space="preserve"> </w:t>
      </w:r>
      <w:bookmarkStart w:id="4134" w:name="_ETM_Q6_415750"/>
      <w:bookmarkEnd w:id="4134"/>
      <w:r>
        <w:rPr>
          <w:rtl/>
        </w:rPr>
        <w:t xml:space="preserve">בוועדת </w:t>
      </w:r>
      <w:bookmarkStart w:id="4135" w:name="_ETM_Q6_416290"/>
      <w:bookmarkStart w:id="4136" w:name="_ETM_Q6_414049"/>
      <w:bookmarkEnd w:id="4135"/>
      <w:bookmarkEnd w:id="4136"/>
      <w:r>
        <w:rPr>
          <w:rtl/>
        </w:rPr>
        <w:t xml:space="preserve">חוץ </w:t>
      </w:r>
      <w:bookmarkStart w:id="4137" w:name="_ETM_Q6_416500"/>
      <w:bookmarkEnd w:id="4137"/>
      <w:r>
        <w:rPr>
          <w:rtl/>
        </w:rPr>
        <w:t>וביטחון</w:t>
      </w:r>
      <w:r>
        <w:rPr>
          <w:rFonts w:hint="cs"/>
          <w:rtl/>
        </w:rPr>
        <w:t>,</w:t>
      </w:r>
      <w:r>
        <w:rPr>
          <w:rtl/>
        </w:rPr>
        <w:t xml:space="preserve"> </w:t>
      </w:r>
      <w:bookmarkStart w:id="4138" w:name="_ETM_Q6_417760"/>
      <w:bookmarkEnd w:id="4138"/>
      <w:r>
        <w:rPr>
          <w:rtl/>
        </w:rPr>
        <w:t xml:space="preserve">במשרד </w:t>
      </w:r>
      <w:bookmarkStart w:id="4139" w:name="_ETM_Q6_418299"/>
      <w:bookmarkEnd w:id="4139"/>
      <w:r>
        <w:rPr>
          <w:rtl/>
        </w:rPr>
        <w:t>המשפטים</w:t>
      </w:r>
      <w:r>
        <w:rPr>
          <w:rFonts w:hint="cs"/>
          <w:rtl/>
        </w:rPr>
        <w:t>,</w:t>
      </w:r>
      <w:r>
        <w:rPr>
          <w:rtl/>
        </w:rPr>
        <w:t xml:space="preserve"> </w:t>
      </w:r>
      <w:bookmarkStart w:id="4140" w:name="_ETM_Q6_419109"/>
      <w:bookmarkEnd w:id="4140"/>
      <w:r>
        <w:rPr>
          <w:rtl/>
        </w:rPr>
        <w:t xml:space="preserve">במשרד </w:t>
      </w:r>
      <w:bookmarkStart w:id="4141" w:name="_ETM_Q6_419589"/>
      <w:bookmarkEnd w:id="4141"/>
      <w:r>
        <w:rPr>
          <w:rtl/>
        </w:rPr>
        <w:t>האוצר</w:t>
      </w:r>
      <w:r>
        <w:rPr>
          <w:rFonts w:hint="cs"/>
          <w:rtl/>
        </w:rPr>
        <w:t xml:space="preserve"> –</w:t>
      </w:r>
      <w:r>
        <w:rPr>
          <w:rtl/>
        </w:rPr>
        <w:t xml:space="preserve"> </w:t>
      </w:r>
      <w:bookmarkStart w:id="4142" w:name="_ETM_Q6_419919"/>
      <w:bookmarkEnd w:id="4142"/>
      <w:r>
        <w:rPr>
          <w:rtl/>
        </w:rPr>
        <w:t xml:space="preserve">בכל </w:t>
      </w:r>
      <w:bookmarkStart w:id="4143" w:name="_ETM_Q6_420249"/>
      <w:bookmarkEnd w:id="4143"/>
      <w:r>
        <w:rPr>
          <w:rtl/>
        </w:rPr>
        <w:t>המקומות</w:t>
      </w:r>
      <w:r>
        <w:rPr>
          <w:rFonts w:hint="cs"/>
          <w:rtl/>
        </w:rPr>
        <w:t>.</w:t>
      </w:r>
      <w:bookmarkStart w:id="4144" w:name="_ETM_Q6_417677"/>
      <w:bookmarkEnd w:id="4144"/>
      <w:r>
        <w:rPr>
          <w:rtl/>
        </w:rPr>
        <w:t xml:space="preserve"> </w:t>
      </w:r>
      <w:bookmarkStart w:id="4145" w:name="_ETM_Q6_421300"/>
      <w:bookmarkEnd w:id="4145"/>
      <w:r>
        <w:rPr>
          <w:rtl/>
        </w:rPr>
        <w:t xml:space="preserve">לכל </w:t>
      </w:r>
      <w:bookmarkStart w:id="4146" w:name="_ETM_Q6_421690"/>
      <w:bookmarkEnd w:id="4146"/>
      <w:r>
        <w:rPr>
          <w:rFonts w:hint="cs"/>
          <w:rtl/>
        </w:rPr>
        <w:t>אחד</w:t>
      </w:r>
      <w:r>
        <w:rPr>
          <w:rtl/>
        </w:rPr>
        <w:t xml:space="preserve"> </w:t>
      </w:r>
      <w:bookmarkStart w:id="4147" w:name="_ETM_Q6_422200"/>
      <w:bookmarkEnd w:id="4147"/>
      <w:r>
        <w:rPr>
          <w:rtl/>
        </w:rPr>
        <w:t xml:space="preserve">יש </w:t>
      </w:r>
      <w:bookmarkStart w:id="4148" w:name="_ETM_Q6_422440"/>
      <w:bookmarkEnd w:id="4148"/>
      <w:r>
        <w:rPr>
          <w:rtl/>
        </w:rPr>
        <w:t xml:space="preserve">סיבה </w:t>
      </w:r>
      <w:bookmarkStart w:id="4149" w:name="_ETM_Q6_422860"/>
      <w:bookmarkEnd w:id="4149"/>
      <w:r>
        <w:rPr>
          <w:rtl/>
        </w:rPr>
        <w:t>משל</w:t>
      </w:r>
      <w:r>
        <w:rPr>
          <w:rFonts w:hint="cs"/>
          <w:rtl/>
        </w:rPr>
        <w:t>ו</w:t>
      </w:r>
      <w:r>
        <w:rPr>
          <w:rtl/>
        </w:rPr>
        <w:t xml:space="preserve"> </w:t>
      </w:r>
      <w:bookmarkStart w:id="4150" w:name="_ETM_Q6_423490"/>
      <w:bookmarkEnd w:id="4150"/>
      <w:r>
        <w:rPr>
          <w:rtl/>
        </w:rPr>
        <w:t xml:space="preserve">מדוע </w:t>
      </w:r>
      <w:bookmarkStart w:id="4151" w:name="_ETM_Q6_423849"/>
      <w:bookmarkEnd w:id="4151"/>
      <w:r>
        <w:rPr>
          <w:rtl/>
        </w:rPr>
        <w:t>להתנגד</w:t>
      </w:r>
      <w:r>
        <w:rPr>
          <w:rFonts w:hint="cs"/>
          <w:rtl/>
        </w:rPr>
        <w:t>.</w:t>
      </w:r>
      <w:r>
        <w:rPr>
          <w:rtl/>
        </w:rPr>
        <w:t xml:space="preserve"> </w:t>
      </w:r>
      <w:bookmarkStart w:id="4152" w:name="_ETM_Q6_424939"/>
      <w:bookmarkEnd w:id="4152"/>
      <w:r>
        <w:rPr>
          <w:rtl/>
        </w:rPr>
        <w:t xml:space="preserve">הדבר </w:t>
      </w:r>
      <w:bookmarkStart w:id="4153" w:name="_ETM_Q6_425540"/>
      <w:bookmarkEnd w:id="4153"/>
      <w:r>
        <w:rPr>
          <w:rtl/>
        </w:rPr>
        <w:t xml:space="preserve">הזה </w:t>
      </w:r>
      <w:bookmarkStart w:id="4154" w:name="_ETM_Q6_426049"/>
      <w:bookmarkEnd w:id="4154"/>
      <w:r>
        <w:rPr>
          <w:rtl/>
        </w:rPr>
        <w:t>בקצה</w:t>
      </w:r>
      <w:bookmarkStart w:id="4155" w:name="_ETM_Q6_425461"/>
      <w:bookmarkEnd w:id="4155"/>
      <w:r>
        <w:rPr>
          <w:rtl/>
        </w:rPr>
        <w:t xml:space="preserve"> </w:t>
      </w:r>
      <w:bookmarkStart w:id="4156" w:name="_ETM_Q6_427080"/>
      <w:bookmarkEnd w:id="4156"/>
      <w:r>
        <w:rPr>
          <w:rtl/>
        </w:rPr>
        <w:t xml:space="preserve">מותיר </w:t>
      </w:r>
      <w:bookmarkStart w:id="4157" w:name="_ETM_Q6_427530"/>
      <w:bookmarkEnd w:id="4157"/>
      <w:r>
        <w:rPr>
          <w:rtl/>
        </w:rPr>
        <w:t xml:space="preserve">אותנו </w:t>
      </w:r>
      <w:bookmarkStart w:id="4158" w:name="_ETM_Q6_428520"/>
      <w:bookmarkEnd w:id="4158"/>
      <w:r>
        <w:rPr>
          <w:rtl/>
        </w:rPr>
        <w:t xml:space="preserve">עם </w:t>
      </w:r>
      <w:bookmarkStart w:id="4159" w:name="_ETM_Q6_429640"/>
      <w:bookmarkEnd w:id="4159"/>
      <w:r>
        <w:rPr>
          <w:rtl/>
        </w:rPr>
        <w:t xml:space="preserve">צורך </w:t>
      </w:r>
      <w:bookmarkStart w:id="4160" w:name="_ETM_Q6_430269"/>
      <w:bookmarkStart w:id="4161" w:name="_ETM_Q6_430450"/>
      <w:bookmarkEnd w:id="4160"/>
      <w:bookmarkEnd w:id="4161"/>
      <w:r>
        <w:rPr>
          <w:rtl/>
        </w:rPr>
        <w:t xml:space="preserve">יותר </w:t>
      </w:r>
      <w:bookmarkStart w:id="4162" w:name="_ETM_Q6_430720"/>
      <w:bookmarkEnd w:id="4162"/>
      <w:r>
        <w:rPr>
          <w:rtl/>
        </w:rPr>
        <w:t xml:space="preserve">גדול </w:t>
      </w:r>
      <w:bookmarkStart w:id="4163" w:name="_ETM_Q6_431200"/>
      <w:bookmarkEnd w:id="4163"/>
      <w:r>
        <w:rPr>
          <w:rtl/>
        </w:rPr>
        <w:t xml:space="preserve">ממה </w:t>
      </w:r>
      <w:bookmarkStart w:id="4164" w:name="_ETM_Q6_431530"/>
      <w:bookmarkEnd w:id="4164"/>
      <w:r>
        <w:rPr>
          <w:rtl/>
        </w:rPr>
        <w:t xml:space="preserve">שאנחנו </w:t>
      </w:r>
      <w:bookmarkStart w:id="4165" w:name="_ETM_Q6_432040"/>
      <w:bookmarkEnd w:id="4165"/>
      <w:r>
        <w:rPr>
          <w:rtl/>
        </w:rPr>
        <w:t xml:space="preserve">מצליחים </w:t>
      </w:r>
      <w:bookmarkStart w:id="4166" w:name="_ETM_Q6_432640"/>
      <w:bookmarkEnd w:id="4166"/>
      <w:r>
        <w:rPr>
          <w:rtl/>
        </w:rPr>
        <w:t>לספק</w:t>
      </w:r>
      <w:r>
        <w:rPr>
          <w:rFonts w:hint="cs"/>
          <w:rtl/>
        </w:rPr>
        <w:t>,</w:t>
      </w:r>
      <w:r>
        <w:rPr>
          <w:rtl/>
        </w:rPr>
        <w:t xml:space="preserve"> </w:t>
      </w:r>
      <w:bookmarkStart w:id="4167" w:name="_ETM_Q6_433180"/>
      <w:bookmarkEnd w:id="4167"/>
      <w:r>
        <w:rPr>
          <w:rtl/>
        </w:rPr>
        <w:t xml:space="preserve">ואני </w:t>
      </w:r>
      <w:bookmarkStart w:id="4168" w:name="_ETM_Q6_433360"/>
      <w:bookmarkEnd w:id="4168"/>
      <w:r>
        <w:rPr>
          <w:rtl/>
        </w:rPr>
        <w:t xml:space="preserve">רוצה </w:t>
      </w:r>
      <w:bookmarkStart w:id="4169" w:name="_ETM_Q6_433540"/>
      <w:bookmarkEnd w:id="4169"/>
      <w:r>
        <w:rPr>
          <w:rtl/>
        </w:rPr>
        <w:t xml:space="preserve">שתדעו </w:t>
      </w:r>
      <w:bookmarkStart w:id="4170" w:name="_ETM_Q6_433870"/>
      <w:bookmarkEnd w:id="4170"/>
      <w:r>
        <w:rPr>
          <w:rtl/>
        </w:rPr>
        <w:t xml:space="preserve">את </w:t>
      </w:r>
      <w:bookmarkStart w:id="4171" w:name="_ETM_Q6_433959"/>
      <w:bookmarkEnd w:id="4171"/>
      <w:r>
        <w:rPr>
          <w:rtl/>
        </w:rPr>
        <w:t>זה</w:t>
      </w:r>
      <w:r>
        <w:rPr>
          <w:rFonts w:hint="cs"/>
          <w:rtl/>
        </w:rPr>
        <w:t>.</w:t>
      </w:r>
      <w:bookmarkStart w:id="4172" w:name="_ETM_Q6_431389"/>
      <w:bookmarkStart w:id="4173" w:name="_ETM_Q6_434530"/>
      <w:bookmarkStart w:id="4174" w:name="_ETM_Q6_433076"/>
      <w:bookmarkStart w:id="4175" w:name="_ETM_Q6_433154"/>
      <w:bookmarkStart w:id="4176" w:name="_ETM_Q6_433268"/>
      <w:bookmarkStart w:id="4177" w:name="_ETM_Q6_433323"/>
      <w:bookmarkEnd w:id="4172"/>
      <w:bookmarkEnd w:id="4173"/>
      <w:bookmarkEnd w:id="4174"/>
      <w:bookmarkEnd w:id="4175"/>
      <w:bookmarkEnd w:id="4176"/>
      <w:bookmarkEnd w:id="4177"/>
      <w:r w:rsidR="00825527">
        <w:rPr>
          <w:rFonts w:hint="cs"/>
          <w:rtl/>
        </w:rPr>
        <w:t xml:space="preserve"> </w:t>
      </w:r>
      <w:r w:rsidRPr="006F2311">
        <w:rPr>
          <w:rtl/>
        </w:rPr>
        <w:t xml:space="preserve">אנחנו </w:t>
      </w:r>
      <w:bookmarkStart w:id="4178" w:name="_ETM_Q6_435189"/>
      <w:bookmarkEnd w:id="4178"/>
      <w:r w:rsidRPr="006F2311">
        <w:rPr>
          <w:rtl/>
        </w:rPr>
        <w:t xml:space="preserve">חייבים </w:t>
      </w:r>
      <w:bookmarkStart w:id="4179" w:name="_ETM_Q6_435700"/>
      <w:bookmarkEnd w:id="4179"/>
      <w:r w:rsidRPr="006F2311">
        <w:rPr>
          <w:rtl/>
        </w:rPr>
        <w:t>חיילים</w:t>
      </w:r>
      <w:r w:rsidRPr="006F2311">
        <w:rPr>
          <w:rFonts w:hint="cs"/>
          <w:rtl/>
        </w:rPr>
        <w:t>.</w:t>
      </w:r>
      <w:r w:rsidRPr="006F2311">
        <w:rPr>
          <w:rtl/>
        </w:rPr>
        <w:t xml:space="preserve"> </w:t>
      </w:r>
      <w:bookmarkStart w:id="4180" w:name="_ETM_Q6_436360"/>
      <w:bookmarkEnd w:id="4180"/>
      <w:r w:rsidRPr="006F2311">
        <w:rPr>
          <w:rtl/>
        </w:rPr>
        <w:t xml:space="preserve">פניתי </w:t>
      </w:r>
      <w:bookmarkStart w:id="4181" w:name="_ETM_Q6_436779"/>
      <w:bookmarkEnd w:id="4181"/>
      <w:r w:rsidRPr="006F2311">
        <w:rPr>
          <w:rtl/>
        </w:rPr>
        <w:t>בעניין</w:t>
      </w:r>
      <w:bookmarkStart w:id="4182" w:name="_ETM_Q6_434145"/>
      <w:bookmarkEnd w:id="4182"/>
      <w:r w:rsidRPr="006F2311">
        <w:rPr>
          <w:rtl/>
        </w:rPr>
        <w:t xml:space="preserve"> </w:t>
      </w:r>
      <w:bookmarkStart w:id="4183" w:name="_ETM_Q6_437229"/>
      <w:bookmarkEnd w:id="4183"/>
      <w:r w:rsidRPr="006F2311">
        <w:rPr>
          <w:rtl/>
        </w:rPr>
        <w:t xml:space="preserve">הזה </w:t>
      </w:r>
      <w:bookmarkStart w:id="4184" w:name="_ETM_Q6_437770"/>
      <w:bookmarkEnd w:id="4184"/>
      <w:r w:rsidRPr="006F2311">
        <w:rPr>
          <w:rtl/>
        </w:rPr>
        <w:t>לממשלה</w:t>
      </w:r>
      <w:r w:rsidRPr="006F2311">
        <w:rPr>
          <w:rFonts w:hint="cs"/>
          <w:rtl/>
        </w:rPr>
        <w:t>.</w:t>
      </w:r>
      <w:r w:rsidRPr="006F2311">
        <w:rPr>
          <w:rtl/>
        </w:rPr>
        <w:t xml:space="preserve"> </w:t>
      </w:r>
      <w:bookmarkStart w:id="4185" w:name="_ETM_Q6_438669"/>
      <w:bookmarkEnd w:id="4185"/>
      <w:r w:rsidRPr="006F2311">
        <w:rPr>
          <w:rtl/>
        </w:rPr>
        <w:t xml:space="preserve">אני </w:t>
      </w:r>
      <w:bookmarkStart w:id="4186" w:name="_ETM_Q6_438880"/>
      <w:bookmarkEnd w:id="4186"/>
      <w:r w:rsidRPr="006F2311">
        <w:rPr>
          <w:rtl/>
        </w:rPr>
        <w:t xml:space="preserve">פונה </w:t>
      </w:r>
      <w:bookmarkStart w:id="4187" w:name="_ETM_Q6_439180"/>
      <w:bookmarkEnd w:id="4187"/>
      <w:r w:rsidRPr="006F2311">
        <w:rPr>
          <w:rtl/>
        </w:rPr>
        <w:t xml:space="preserve">כאן </w:t>
      </w:r>
      <w:bookmarkStart w:id="4188" w:name="_ETM_Q6_439479"/>
      <w:bookmarkEnd w:id="4188"/>
      <w:r w:rsidRPr="006F2311">
        <w:rPr>
          <w:rtl/>
        </w:rPr>
        <w:t xml:space="preserve">מעל </w:t>
      </w:r>
      <w:bookmarkStart w:id="4189" w:name="_ETM_Q6_439660"/>
      <w:bookmarkEnd w:id="4189"/>
      <w:r w:rsidRPr="006F2311">
        <w:rPr>
          <w:rtl/>
        </w:rPr>
        <w:t xml:space="preserve">במת </w:t>
      </w:r>
      <w:bookmarkStart w:id="4190" w:name="_ETM_Q6_439990"/>
      <w:bookmarkEnd w:id="4190"/>
      <w:r w:rsidRPr="006F2311">
        <w:rPr>
          <w:rtl/>
        </w:rPr>
        <w:t xml:space="preserve">הכנסת </w:t>
      </w:r>
      <w:bookmarkStart w:id="4191" w:name="_ETM_Q6_440470"/>
      <w:bookmarkEnd w:id="4191"/>
      <w:r w:rsidRPr="006F2311">
        <w:rPr>
          <w:rtl/>
        </w:rPr>
        <w:t xml:space="preserve">לחברי </w:t>
      </w:r>
      <w:bookmarkStart w:id="4192" w:name="_ETM_Q6_440889"/>
      <w:bookmarkEnd w:id="4192"/>
      <w:r w:rsidRPr="006F2311">
        <w:rPr>
          <w:rtl/>
        </w:rPr>
        <w:t>הכנסת</w:t>
      </w:r>
      <w:r w:rsidRPr="006F2311">
        <w:rPr>
          <w:rFonts w:hint="cs"/>
          <w:rtl/>
        </w:rPr>
        <w:t>,</w:t>
      </w:r>
      <w:r w:rsidRPr="006F2311">
        <w:rPr>
          <w:rtl/>
        </w:rPr>
        <w:t xml:space="preserve"> </w:t>
      </w:r>
      <w:bookmarkStart w:id="4193" w:name="_ETM_Q6_441759"/>
      <w:bookmarkEnd w:id="4193"/>
      <w:r w:rsidRPr="006F2311">
        <w:rPr>
          <w:rtl/>
        </w:rPr>
        <w:t xml:space="preserve">פניתי </w:t>
      </w:r>
      <w:bookmarkStart w:id="4194" w:name="_ETM_Q6_442180"/>
      <w:bookmarkEnd w:id="4194"/>
      <w:r w:rsidRPr="006F2311">
        <w:rPr>
          <w:rtl/>
        </w:rPr>
        <w:t xml:space="preserve">לוועדת </w:t>
      </w:r>
      <w:bookmarkStart w:id="4195" w:name="_ETM_Q6_442690"/>
      <w:bookmarkEnd w:id="4195"/>
      <w:r w:rsidRPr="006F2311">
        <w:rPr>
          <w:rtl/>
        </w:rPr>
        <w:t xml:space="preserve">חוץ </w:t>
      </w:r>
      <w:bookmarkStart w:id="4196" w:name="_ETM_Q6_442900"/>
      <w:bookmarkEnd w:id="4196"/>
      <w:r w:rsidRPr="006F2311">
        <w:rPr>
          <w:rtl/>
        </w:rPr>
        <w:t>וביטחון</w:t>
      </w:r>
      <w:bookmarkStart w:id="4197" w:name="_ETM_Q6_439713"/>
      <w:bookmarkEnd w:id="4197"/>
      <w:r w:rsidRPr="006F2311">
        <w:rPr>
          <w:rFonts w:hint="cs"/>
          <w:rtl/>
        </w:rPr>
        <w:t>,</w:t>
      </w:r>
      <w:r w:rsidRPr="006F2311">
        <w:rPr>
          <w:rtl/>
        </w:rPr>
        <w:t xml:space="preserve"> </w:t>
      </w:r>
      <w:bookmarkStart w:id="4198" w:name="_ETM_Q6_443500"/>
      <w:bookmarkEnd w:id="4198"/>
      <w:r w:rsidRPr="006F2311">
        <w:rPr>
          <w:rtl/>
        </w:rPr>
        <w:t xml:space="preserve">אני </w:t>
      </w:r>
      <w:bookmarkStart w:id="4199" w:name="_ETM_Q6_443650"/>
      <w:bookmarkEnd w:id="4199"/>
      <w:r w:rsidRPr="006F2311">
        <w:rPr>
          <w:rtl/>
        </w:rPr>
        <w:t xml:space="preserve">פונה </w:t>
      </w:r>
      <w:bookmarkStart w:id="4200" w:name="_ETM_Q6_443919"/>
      <w:bookmarkEnd w:id="4200"/>
      <w:r w:rsidRPr="006F2311">
        <w:rPr>
          <w:rtl/>
        </w:rPr>
        <w:t xml:space="preserve">למשרדים </w:t>
      </w:r>
      <w:bookmarkStart w:id="4201" w:name="_ETM_Q6_444490"/>
      <w:bookmarkEnd w:id="4201"/>
      <w:r w:rsidRPr="006F2311">
        <w:rPr>
          <w:rtl/>
        </w:rPr>
        <w:t>השונים</w:t>
      </w:r>
      <w:bookmarkStart w:id="4202" w:name="_ETM_Q6_439227"/>
      <w:bookmarkEnd w:id="4202"/>
      <w:r w:rsidRPr="006F2311">
        <w:rPr>
          <w:rFonts w:hint="cs"/>
          <w:rtl/>
        </w:rPr>
        <w:t>:</w:t>
      </w:r>
      <w:r w:rsidRPr="006F2311">
        <w:rPr>
          <w:rtl/>
        </w:rPr>
        <w:t xml:space="preserve"> </w:t>
      </w:r>
      <w:bookmarkStart w:id="4203" w:name="_ETM_Q6_445789"/>
      <w:bookmarkEnd w:id="4203"/>
      <w:r w:rsidRPr="006F2311">
        <w:rPr>
          <w:rtl/>
        </w:rPr>
        <w:t xml:space="preserve">לא </w:t>
      </w:r>
      <w:bookmarkStart w:id="4204" w:name="_ETM_Q6_445940"/>
      <w:bookmarkEnd w:id="4204"/>
      <w:r w:rsidRPr="006F2311">
        <w:rPr>
          <w:rtl/>
        </w:rPr>
        <w:t xml:space="preserve">יכול </w:t>
      </w:r>
      <w:bookmarkStart w:id="4205" w:name="_ETM_Q6_446240"/>
      <w:bookmarkEnd w:id="4205"/>
      <w:r w:rsidRPr="006F2311">
        <w:rPr>
          <w:rtl/>
        </w:rPr>
        <w:t xml:space="preserve">להיות </w:t>
      </w:r>
      <w:bookmarkStart w:id="4206" w:name="_ETM_Q6_446570"/>
      <w:bookmarkEnd w:id="4206"/>
      <w:r w:rsidRPr="006F2311">
        <w:rPr>
          <w:rtl/>
        </w:rPr>
        <w:t>שבש</w:t>
      </w:r>
      <w:r w:rsidRPr="006F2311">
        <w:rPr>
          <w:rFonts w:hint="cs"/>
          <w:rtl/>
        </w:rPr>
        <w:t>ל</w:t>
      </w:r>
      <w:r w:rsidRPr="006F2311">
        <w:rPr>
          <w:rtl/>
        </w:rPr>
        <w:t xml:space="preserve"> </w:t>
      </w:r>
      <w:bookmarkStart w:id="4207" w:name="_ETM_Q6_447350"/>
      <w:bookmarkEnd w:id="4207"/>
      <w:r w:rsidRPr="006F2311">
        <w:rPr>
          <w:rtl/>
        </w:rPr>
        <w:t xml:space="preserve">ערך </w:t>
      </w:r>
      <w:bookmarkStart w:id="4208" w:name="_ETM_Q6_448220"/>
      <w:bookmarkStart w:id="4209" w:name="_ETM_Q6_448016"/>
      <w:bookmarkEnd w:id="4208"/>
      <w:bookmarkEnd w:id="4209"/>
      <w:r w:rsidRPr="006F2311">
        <w:rPr>
          <w:rFonts w:hint="cs"/>
          <w:rtl/>
        </w:rPr>
        <w:t xml:space="preserve">השוויון </w:t>
      </w:r>
      <w:r w:rsidR="00825527">
        <w:rPr>
          <w:rFonts w:hint="cs"/>
          <w:rtl/>
        </w:rPr>
        <w:t>–</w:t>
      </w:r>
      <w:r w:rsidRPr="006F2311">
        <w:rPr>
          <w:rtl/>
        </w:rPr>
        <w:t xml:space="preserve"> </w:t>
      </w:r>
      <w:bookmarkStart w:id="4210" w:name="_ETM_Q6_449600"/>
      <w:bookmarkEnd w:id="4210"/>
      <w:r w:rsidRPr="006F2311">
        <w:rPr>
          <w:rtl/>
        </w:rPr>
        <w:t xml:space="preserve">מה </w:t>
      </w:r>
      <w:bookmarkStart w:id="4211" w:name="_ETM_Q6_449810"/>
      <w:bookmarkEnd w:id="4211"/>
      <w:r w:rsidRPr="006F2311">
        <w:rPr>
          <w:rtl/>
        </w:rPr>
        <w:t>עושים</w:t>
      </w:r>
      <w:r w:rsidRPr="006F2311">
        <w:rPr>
          <w:rFonts w:hint="cs"/>
          <w:rtl/>
        </w:rPr>
        <w:t>?</w:t>
      </w:r>
      <w:bookmarkStart w:id="4212" w:name="_ETM_Q6_453563"/>
      <w:bookmarkStart w:id="4213" w:name="_ETM_Q6_446716"/>
      <w:bookmarkStart w:id="4214" w:name="_ETM_Q6_447908"/>
      <w:bookmarkEnd w:id="4212"/>
      <w:bookmarkEnd w:id="4213"/>
      <w:bookmarkEnd w:id="4214"/>
      <w:r w:rsidRPr="006F2311">
        <w:rPr>
          <w:rtl/>
        </w:rPr>
        <w:t xml:space="preserve"> </w:t>
      </w:r>
      <w:bookmarkStart w:id="4215" w:name="_ETM_Q6_450860"/>
      <w:bookmarkEnd w:id="4215"/>
      <w:r w:rsidRPr="006F2311">
        <w:rPr>
          <w:rtl/>
        </w:rPr>
        <w:t xml:space="preserve">אנחנו </w:t>
      </w:r>
      <w:bookmarkStart w:id="4216" w:name="_ETM_Q6_451310"/>
      <w:bookmarkEnd w:id="4216"/>
      <w:r w:rsidRPr="006F2311">
        <w:rPr>
          <w:rtl/>
        </w:rPr>
        <w:t>רוצי</w:t>
      </w:r>
      <w:bookmarkStart w:id="4217" w:name="_ETM_Q6_449902"/>
      <w:bookmarkEnd w:id="4217"/>
      <w:r w:rsidRPr="006F2311">
        <w:rPr>
          <w:rtl/>
        </w:rPr>
        <w:t xml:space="preserve">ם </w:t>
      </w:r>
      <w:bookmarkStart w:id="4218" w:name="_ETM_Q6_452460"/>
      <w:bookmarkEnd w:id="4218"/>
      <w:r w:rsidRPr="006F2311">
        <w:rPr>
          <w:rtl/>
        </w:rPr>
        <w:t>לה</w:t>
      </w:r>
      <w:r w:rsidR="00825527">
        <w:rPr>
          <w:rFonts w:hint="cs"/>
          <w:rtl/>
        </w:rPr>
        <w:t xml:space="preserve">עלות </w:t>
      </w:r>
      <w:bookmarkStart w:id="4219" w:name="_ETM_Q6_453150"/>
      <w:bookmarkEnd w:id="4219"/>
      <w:r w:rsidRPr="006F2311">
        <w:rPr>
          <w:rtl/>
        </w:rPr>
        <w:t xml:space="preserve">את </w:t>
      </w:r>
      <w:bookmarkStart w:id="4220" w:name="_ETM_Q6_453360"/>
      <w:bookmarkEnd w:id="4220"/>
      <w:r w:rsidRPr="006F2311">
        <w:rPr>
          <w:rtl/>
        </w:rPr>
        <w:t xml:space="preserve">גיל </w:t>
      </w:r>
      <w:bookmarkStart w:id="4221" w:name="_ETM_Q6_453630"/>
      <w:bookmarkEnd w:id="4221"/>
      <w:r w:rsidRPr="006F2311">
        <w:rPr>
          <w:rtl/>
        </w:rPr>
        <w:t xml:space="preserve">הפטור </w:t>
      </w:r>
      <w:bookmarkStart w:id="4222" w:name="_ETM_Q6_454110"/>
      <w:bookmarkEnd w:id="4222"/>
      <w:r w:rsidRPr="006F2311">
        <w:rPr>
          <w:rtl/>
        </w:rPr>
        <w:t xml:space="preserve">ממילואים </w:t>
      </w:r>
      <w:bookmarkStart w:id="4223" w:name="_ETM_Q6_454650"/>
      <w:bookmarkEnd w:id="4223"/>
      <w:r w:rsidRPr="006F2311">
        <w:rPr>
          <w:rtl/>
        </w:rPr>
        <w:t xml:space="preserve">מגיל </w:t>
      </w:r>
      <w:bookmarkStart w:id="4224" w:name="_ETM_Q6_454919"/>
      <w:bookmarkEnd w:id="4224"/>
      <w:r w:rsidRPr="006F2311">
        <w:rPr>
          <w:rtl/>
        </w:rPr>
        <w:t xml:space="preserve">41 </w:t>
      </w:r>
      <w:bookmarkStart w:id="4225" w:name="_ETM_Q6_455520"/>
      <w:bookmarkStart w:id="4226" w:name="_ETM_Q6_451381"/>
      <w:bookmarkEnd w:id="4225"/>
      <w:bookmarkEnd w:id="4226"/>
      <w:r w:rsidRPr="006F2311">
        <w:rPr>
          <w:rFonts w:hint="cs"/>
          <w:rtl/>
        </w:rPr>
        <w:t>ל</w:t>
      </w:r>
      <w:r w:rsidRPr="006F2311">
        <w:rPr>
          <w:rtl/>
        </w:rPr>
        <w:t xml:space="preserve">גיל </w:t>
      </w:r>
      <w:bookmarkStart w:id="4227" w:name="_ETM_Q6_455789"/>
      <w:bookmarkEnd w:id="4227"/>
      <w:r w:rsidRPr="006F2311">
        <w:rPr>
          <w:rtl/>
        </w:rPr>
        <w:t>42</w:t>
      </w:r>
      <w:r w:rsidRPr="006F2311">
        <w:rPr>
          <w:rFonts w:hint="cs"/>
          <w:rtl/>
        </w:rPr>
        <w:t>.</w:t>
      </w:r>
      <w:r w:rsidRPr="006F2311">
        <w:rPr>
          <w:rtl/>
        </w:rPr>
        <w:t xml:space="preserve"> </w:t>
      </w:r>
      <w:bookmarkStart w:id="4228" w:name="_ETM_Q6_456449"/>
      <w:bookmarkEnd w:id="4228"/>
      <w:r w:rsidRPr="006F2311">
        <w:rPr>
          <w:rtl/>
        </w:rPr>
        <w:t>מדוע</w:t>
      </w:r>
      <w:r w:rsidRPr="006F2311">
        <w:rPr>
          <w:rFonts w:hint="cs"/>
          <w:rtl/>
        </w:rPr>
        <w:t>?</w:t>
      </w:r>
      <w:r w:rsidRPr="006F2311">
        <w:rPr>
          <w:rtl/>
        </w:rPr>
        <w:t xml:space="preserve"> </w:t>
      </w:r>
      <w:bookmarkStart w:id="4229" w:name="_ETM_Q6_457400"/>
      <w:bookmarkEnd w:id="4229"/>
      <w:r w:rsidRPr="006F2311">
        <w:rPr>
          <w:rtl/>
        </w:rPr>
        <w:t xml:space="preserve">כי </w:t>
      </w:r>
      <w:bookmarkStart w:id="4230" w:name="_ETM_Q6_457580"/>
      <w:bookmarkEnd w:id="4230"/>
      <w:r w:rsidRPr="006F2311">
        <w:rPr>
          <w:rtl/>
        </w:rPr>
        <w:t xml:space="preserve">אלו </w:t>
      </w:r>
      <w:bookmarkStart w:id="4231" w:name="_ETM_Q6_457819"/>
      <w:bookmarkEnd w:id="4231"/>
      <w:r w:rsidRPr="006F2311">
        <w:rPr>
          <w:rtl/>
        </w:rPr>
        <w:t xml:space="preserve">שהיו </w:t>
      </w:r>
      <w:bookmarkStart w:id="4232" w:name="_ETM_Q6_458419"/>
      <w:bookmarkEnd w:id="4232"/>
      <w:r w:rsidRPr="006F2311">
        <w:rPr>
          <w:rtl/>
        </w:rPr>
        <w:t xml:space="preserve">בשנתם </w:t>
      </w:r>
      <w:bookmarkStart w:id="4233" w:name="_ETM_Q6_459020"/>
      <w:bookmarkEnd w:id="4233"/>
      <w:r w:rsidRPr="006F2311">
        <w:rPr>
          <w:rFonts w:hint="cs"/>
          <w:rtl/>
        </w:rPr>
        <w:t>ה-</w:t>
      </w:r>
      <w:r w:rsidRPr="006F2311">
        <w:rPr>
          <w:rtl/>
        </w:rPr>
        <w:t xml:space="preserve">40 </w:t>
      </w:r>
      <w:bookmarkStart w:id="4234" w:name="_ETM_Q6_460009"/>
      <w:bookmarkEnd w:id="4234"/>
      <w:r w:rsidRPr="006F2311">
        <w:rPr>
          <w:rtl/>
        </w:rPr>
        <w:t xml:space="preserve">עד </w:t>
      </w:r>
      <w:bookmarkStart w:id="4235" w:name="_ETM_Q6_460220"/>
      <w:bookmarkEnd w:id="4235"/>
      <w:r w:rsidRPr="006F2311">
        <w:rPr>
          <w:rtl/>
        </w:rPr>
        <w:t>41</w:t>
      </w:r>
      <w:bookmarkStart w:id="4236" w:name="_ETM_Q6_458772"/>
      <w:bookmarkEnd w:id="4236"/>
      <w:r w:rsidRPr="006F2311">
        <w:rPr>
          <w:rtl/>
        </w:rPr>
        <w:t xml:space="preserve"> </w:t>
      </w:r>
      <w:bookmarkStart w:id="4237" w:name="_ETM_Q6_461779"/>
      <w:bookmarkEnd w:id="4237"/>
      <w:r w:rsidRPr="006F2311">
        <w:rPr>
          <w:rtl/>
        </w:rPr>
        <w:t xml:space="preserve">התבגרו </w:t>
      </w:r>
      <w:bookmarkStart w:id="4238" w:name="_ETM_Q6_462410"/>
      <w:bookmarkEnd w:id="4238"/>
      <w:r w:rsidRPr="006F2311">
        <w:rPr>
          <w:rtl/>
        </w:rPr>
        <w:t xml:space="preserve">תוך </w:t>
      </w:r>
      <w:bookmarkStart w:id="4239" w:name="_ETM_Q6_462710"/>
      <w:bookmarkEnd w:id="4239"/>
      <w:r w:rsidRPr="006F2311">
        <w:rPr>
          <w:rtl/>
        </w:rPr>
        <w:t xml:space="preserve">כדי </w:t>
      </w:r>
      <w:bookmarkStart w:id="4240" w:name="_ETM_Q6_463010"/>
      <w:bookmarkEnd w:id="4240"/>
      <w:r w:rsidRPr="006F2311">
        <w:rPr>
          <w:rtl/>
        </w:rPr>
        <w:t xml:space="preserve">המלחמה </w:t>
      </w:r>
      <w:bookmarkStart w:id="4241" w:name="_ETM_Q6_463490"/>
      <w:bookmarkEnd w:id="4241"/>
      <w:r w:rsidRPr="006F2311">
        <w:rPr>
          <w:rtl/>
        </w:rPr>
        <w:t xml:space="preserve">כמעט </w:t>
      </w:r>
      <w:bookmarkStart w:id="4242" w:name="_ETM_Q6_463790"/>
      <w:bookmarkEnd w:id="4242"/>
      <w:r w:rsidRPr="006F2311">
        <w:rPr>
          <w:rtl/>
        </w:rPr>
        <w:t>בשנה</w:t>
      </w:r>
      <w:r w:rsidRPr="006F2311">
        <w:rPr>
          <w:rFonts w:hint="cs"/>
          <w:rtl/>
        </w:rPr>
        <w:t>.</w:t>
      </w:r>
      <w:r w:rsidRPr="006F2311">
        <w:rPr>
          <w:rtl/>
        </w:rPr>
        <w:t xml:space="preserve"> </w:t>
      </w:r>
      <w:bookmarkStart w:id="4243" w:name="_ETM_Q6_464520"/>
      <w:bookmarkEnd w:id="4243"/>
      <w:r w:rsidRPr="006F2311">
        <w:rPr>
          <w:rtl/>
        </w:rPr>
        <w:t xml:space="preserve">אנחנו </w:t>
      </w:r>
      <w:bookmarkStart w:id="4244" w:name="_ETM_Q6_464910"/>
      <w:bookmarkEnd w:id="4244"/>
      <w:r w:rsidRPr="006F2311">
        <w:rPr>
          <w:rtl/>
        </w:rPr>
        <w:t xml:space="preserve">רוצים </w:t>
      </w:r>
      <w:bookmarkStart w:id="4245" w:name="_ETM_Q6_465180"/>
      <w:bookmarkEnd w:id="4245"/>
      <w:r w:rsidRPr="006F2311">
        <w:rPr>
          <w:rtl/>
        </w:rPr>
        <w:t xml:space="preserve">שהם </w:t>
      </w:r>
      <w:bookmarkStart w:id="4246" w:name="_ETM_Q6_465419"/>
      <w:bookmarkEnd w:id="4246"/>
      <w:r w:rsidRPr="006F2311">
        <w:rPr>
          <w:rtl/>
        </w:rPr>
        <w:t>יאריכו</w:t>
      </w:r>
      <w:r w:rsidRPr="006F2311">
        <w:rPr>
          <w:rFonts w:hint="cs"/>
          <w:rtl/>
        </w:rPr>
        <w:t>.</w:t>
      </w:r>
      <w:r w:rsidRPr="006F2311">
        <w:rPr>
          <w:rtl/>
        </w:rPr>
        <w:t xml:space="preserve"> </w:t>
      </w:r>
      <w:bookmarkStart w:id="4247" w:name="_ETM_Q6_466380"/>
      <w:bookmarkEnd w:id="4247"/>
      <w:r w:rsidRPr="006F2311">
        <w:rPr>
          <w:rtl/>
        </w:rPr>
        <w:t xml:space="preserve">לא </w:t>
      </w:r>
      <w:bookmarkStart w:id="4248" w:name="_ETM_Q6_466560"/>
      <w:bookmarkEnd w:id="4248"/>
      <w:r>
        <w:rPr>
          <w:rtl/>
        </w:rPr>
        <w:t>א</w:t>
      </w:r>
      <w:r w:rsidRPr="006F2311">
        <w:rPr>
          <w:rtl/>
        </w:rPr>
        <w:t xml:space="preserve">פשרו </w:t>
      </w:r>
      <w:bookmarkStart w:id="4249" w:name="_ETM_Q6_466950"/>
      <w:bookmarkEnd w:id="4249"/>
      <w:r w:rsidRPr="006F2311">
        <w:rPr>
          <w:rtl/>
        </w:rPr>
        <w:t xml:space="preserve">לנו </w:t>
      </w:r>
      <w:bookmarkStart w:id="4250" w:name="_ETM_Q6_467190"/>
      <w:bookmarkEnd w:id="4250"/>
      <w:r w:rsidRPr="006F2311">
        <w:rPr>
          <w:rtl/>
        </w:rPr>
        <w:t xml:space="preserve">את </w:t>
      </w:r>
      <w:bookmarkStart w:id="4251" w:name="_ETM_Q6_467310"/>
      <w:bookmarkEnd w:id="4251"/>
      <w:r w:rsidRPr="006F2311">
        <w:rPr>
          <w:rtl/>
        </w:rPr>
        <w:t>זה</w:t>
      </w:r>
      <w:r w:rsidRPr="006F2311">
        <w:rPr>
          <w:rFonts w:hint="cs"/>
          <w:rtl/>
        </w:rPr>
        <w:t>.</w:t>
      </w:r>
      <w:bookmarkStart w:id="4252" w:name="_ETM_Q6_465422"/>
      <w:bookmarkStart w:id="4253" w:name="_ETM_Q6_468040"/>
      <w:bookmarkEnd w:id="4252"/>
      <w:bookmarkEnd w:id="4253"/>
      <w:r w:rsidRPr="006F2311">
        <w:rPr>
          <w:rFonts w:hint="cs"/>
          <w:rtl/>
        </w:rPr>
        <w:t xml:space="preserve"> </w:t>
      </w:r>
      <w:r w:rsidRPr="006F2311">
        <w:rPr>
          <w:rtl/>
        </w:rPr>
        <w:t xml:space="preserve">לאחר </w:t>
      </w:r>
      <w:bookmarkStart w:id="4254" w:name="_ETM_Q6_468610"/>
      <w:bookmarkEnd w:id="4254"/>
      <w:r w:rsidRPr="006F2311">
        <w:rPr>
          <w:rtl/>
        </w:rPr>
        <w:t xml:space="preserve">שהייעוץ </w:t>
      </w:r>
      <w:bookmarkStart w:id="4255" w:name="_ETM_Q6_469120"/>
      <w:bookmarkEnd w:id="4255"/>
      <w:r w:rsidRPr="006F2311">
        <w:rPr>
          <w:rtl/>
        </w:rPr>
        <w:t xml:space="preserve">המשפטי </w:t>
      </w:r>
      <w:bookmarkStart w:id="4256" w:name="_ETM_Q6_469779"/>
      <w:bookmarkEnd w:id="4256"/>
      <w:r w:rsidRPr="006F2311">
        <w:rPr>
          <w:rtl/>
        </w:rPr>
        <w:t xml:space="preserve">נתן </w:t>
      </w:r>
      <w:bookmarkStart w:id="4257" w:name="_ETM_Q6_470170"/>
      <w:bookmarkEnd w:id="4257"/>
      <w:r w:rsidRPr="006F2311">
        <w:rPr>
          <w:rFonts w:hint="cs"/>
          <w:rtl/>
        </w:rPr>
        <w:t>שלושה</w:t>
      </w:r>
      <w:r w:rsidRPr="006F2311">
        <w:rPr>
          <w:rtl/>
        </w:rPr>
        <w:t xml:space="preserve"> </w:t>
      </w:r>
      <w:bookmarkStart w:id="4258" w:name="_ETM_Q6_470589"/>
      <w:bookmarkEnd w:id="4258"/>
      <w:r w:rsidRPr="006F2311">
        <w:rPr>
          <w:rtl/>
        </w:rPr>
        <w:t>חודשים</w:t>
      </w:r>
      <w:bookmarkStart w:id="4259" w:name="_ETM_Q6_467503"/>
      <w:bookmarkEnd w:id="4259"/>
      <w:r w:rsidRPr="006F2311">
        <w:rPr>
          <w:rtl/>
        </w:rPr>
        <w:t xml:space="preserve"> </w:t>
      </w:r>
      <w:bookmarkStart w:id="4260" w:name="_ETM_Q6_471460"/>
      <w:bookmarkEnd w:id="4260"/>
      <w:r w:rsidR="00825527">
        <w:rPr>
          <w:rFonts w:hint="cs"/>
          <w:rtl/>
        </w:rPr>
        <w:t xml:space="preserve">– </w:t>
      </w:r>
      <w:r w:rsidRPr="006F2311">
        <w:rPr>
          <w:rtl/>
        </w:rPr>
        <w:t xml:space="preserve">שגם </w:t>
      </w:r>
      <w:bookmarkStart w:id="4261" w:name="_ETM_Q6_471820"/>
      <w:bookmarkEnd w:id="4261"/>
      <w:r w:rsidRPr="006F2311">
        <w:rPr>
          <w:rtl/>
        </w:rPr>
        <w:t>ז</w:t>
      </w:r>
      <w:r w:rsidR="00825527">
        <w:rPr>
          <w:rFonts w:hint="cs"/>
          <w:rtl/>
        </w:rPr>
        <w:t>ה</w:t>
      </w:r>
      <w:r w:rsidRPr="006F2311">
        <w:rPr>
          <w:rtl/>
        </w:rPr>
        <w:t xml:space="preserve"> </w:t>
      </w:r>
      <w:bookmarkStart w:id="4262" w:name="_ETM_Q6_472029"/>
      <w:bookmarkEnd w:id="4262"/>
      <w:r w:rsidRPr="006F2311">
        <w:rPr>
          <w:rtl/>
        </w:rPr>
        <w:t>בעיה</w:t>
      </w:r>
      <w:r w:rsidRPr="006F2311">
        <w:rPr>
          <w:rFonts w:hint="cs"/>
          <w:rtl/>
        </w:rPr>
        <w:t>,</w:t>
      </w:r>
      <w:r w:rsidRPr="006F2311">
        <w:rPr>
          <w:rtl/>
        </w:rPr>
        <w:t xml:space="preserve"> </w:t>
      </w:r>
      <w:bookmarkStart w:id="4263" w:name="_ETM_Q6_472420"/>
      <w:bookmarkEnd w:id="4263"/>
      <w:r w:rsidRPr="006F2311">
        <w:rPr>
          <w:rtl/>
        </w:rPr>
        <w:t xml:space="preserve">זה </w:t>
      </w:r>
      <w:bookmarkStart w:id="4264" w:name="_ETM_Q6_472510"/>
      <w:bookmarkEnd w:id="4264"/>
      <w:r w:rsidRPr="006F2311">
        <w:rPr>
          <w:rtl/>
        </w:rPr>
        <w:t xml:space="preserve">היה </w:t>
      </w:r>
      <w:bookmarkStart w:id="4265" w:name="_ETM_Q6_472600"/>
      <w:bookmarkEnd w:id="4265"/>
      <w:r w:rsidRPr="006F2311">
        <w:rPr>
          <w:rtl/>
        </w:rPr>
        <w:t xml:space="preserve">צריך </w:t>
      </w:r>
      <w:bookmarkStart w:id="4266" w:name="_ETM_Q6_472779"/>
      <w:bookmarkEnd w:id="4266"/>
      <w:r w:rsidRPr="006F2311">
        <w:rPr>
          <w:rtl/>
        </w:rPr>
        <w:t xml:space="preserve">להיות </w:t>
      </w:r>
      <w:bookmarkStart w:id="4267" w:name="_ETM_Q6_472990"/>
      <w:bookmarkEnd w:id="4267"/>
      <w:r w:rsidRPr="006F2311">
        <w:rPr>
          <w:rtl/>
        </w:rPr>
        <w:t xml:space="preserve">להרבה </w:t>
      </w:r>
      <w:bookmarkStart w:id="4268" w:name="_ETM_Q6_473290"/>
      <w:bookmarkEnd w:id="4268"/>
      <w:r w:rsidRPr="006F2311">
        <w:rPr>
          <w:rtl/>
        </w:rPr>
        <w:t>יותר</w:t>
      </w:r>
      <w:r>
        <w:rPr>
          <w:rFonts w:hint="cs"/>
          <w:rtl/>
        </w:rPr>
        <w:t xml:space="preserve"> –</w:t>
      </w:r>
      <w:r w:rsidRPr="006F2311">
        <w:rPr>
          <w:rtl/>
        </w:rPr>
        <w:t xml:space="preserve"> </w:t>
      </w:r>
      <w:bookmarkStart w:id="4269" w:name="_ETM_Q6_474130"/>
      <w:bookmarkEnd w:id="4269"/>
      <w:r w:rsidRPr="006F2311">
        <w:rPr>
          <w:rtl/>
        </w:rPr>
        <w:t xml:space="preserve">זה </w:t>
      </w:r>
      <w:bookmarkStart w:id="4270" w:name="_ETM_Q6_474310"/>
      <w:bookmarkEnd w:id="4270"/>
      <w:r w:rsidRPr="006F2311">
        <w:rPr>
          <w:rtl/>
        </w:rPr>
        <w:t xml:space="preserve">לא </w:t>
      </w:r>
      <w:bookmarkStart w:id="4271" w:name="_ETM_Q6_474400"/>
      <w:bookmarkEnd w:id="4271"/>
      <w:r w:rsidRPr="006F2311">
        <w:rPr>
          <w:rtl/>
        </w:rPr>
        <w:t xml:space="preserve">אושר </w:t>
      </w:r>
      <w:bookmarkStart w:id="4272" w:name="_ETM_Q6_474670"/>
      <w:bookmarkEnd w:id="4272"/>
      <w:r w:rsidRPr="006F2311">
        <w:rPr>
          <w:rtl/>
        </w:rPr>
        <w:t>ע</w:t>
      </w:r>
      <w:bookmarkStart w:id="4273" w:name="_ETM_Q6_470652"/>
      <w:bookmarkEnd w:id="4273"/>
      <w:r>
        <w:rPr>
          <w:rFonts w:hint="cs"/>
          <w:rtl/>
        </w:rPr>
        <w:t xml:space="preserve">ל </w:t>
      </w:r>
      <w:r w:rsidRPr="006F2311">
        <w:rPr>
          <w:rFonts w:hint="cs"/>
          <w:rtl/>
        </w:rPr>
        <w:t>ידי</w:t>
      </w:r>
      <w:r w:rsidRPr="006F2311">
        <w:rPr>
          <w:rtl/>
        </w:rPr>
        <w:t xml:space="preserve"> </w:t>
      </w:r>
      <w:bookmarkStart w:id="4274" w:name="_ETM_Q6_474940"/>
      <w:bookmarkEnd w:id="4274"/>
      <w:r w:rsidRPr="006F2311">
        <w:rPr>
          <w:rtl/>
        </w:rPr>
        <w:t xml:space="preserve">הכנסת </w:t>
      </w:r>
      <w:bookmarkStart w:id="4275" w:name="_ETM_Q6_475360"/>
      <w:bookmarkEnd w:id="4275"/>
      <w:r w:rsidRPr="006F2311">
        <w:rPr>
          <w:rtl/>
        </w:rPr>
        <w:t xml:space="preserve">בוועדת </w:t>
      </w:r>
      <w:bookmarkStart w:id="4276" w:name="_ETM_Q6_475779"/>
      <w:bookmarkEnd w:id="4276"/>
      <w:r w:rsidRPr="006F2311">
        <w:rPr>
          <w:rtl/>
        </w:rPr>
        <w:t xml:space="preserve">חוץ </w:t>
      </w:r>
      <w:bookmarkStart w:id="4277" w:name="_ETM_Q6_475990"/>
      <w:bookmarkEnd w:id="4277"/>
      <w:r w:rsidRPr="006F2311">
        <w:rPr>
          <w:rtl/>
        </w:rPr>
        <w:t xml:space="preserve">וביטחון </w:t>
      </w:r>
      <w:bookmarkStart w:id="4278" w:name="_ETM_Q6_476529"/>
      <w:bookmarkStart w:id="4279" w:name="_ETM_Q6_476650"/>
      <w:bookmarkEnd w:id="4278"/>
      <w:bookmarkEnd w:id="4279"/>
      <w:r w:rsidRPr="006F2311">
        <w:rPr>
          <w:rFonts w:hint="cs"/>
          <w:rtl/>
        </w:rPr>
        <w:t>ו</w:t>
      </w:r>
      <w:bookmarkStart w:id="4280" w:name="_ETM_Q6_473674"/>
      <w:bookmarkEnd w:id="4280"/>
      <w:r w:rsidRPr="006F2311">
        <w:rPr>
          <w:rtl/>
        </w:rPr>
        <w:t xml:space="preserve">ירד </w:t>
      </w:r>
      <w:bookmarkStart w:id="4281" w:name="_ETM_Q6_476950"/>
      <w:bookmarkEnd w:id="4281"/>
      <w:r w:rsidRPr="006F2311">
        <w:rPr>
          <w:rtl/>
        </w:rPr>
        <w:t>מהפרק</w:t>
      </w:r>
      <w:r>
        <w:rPr>
          <w:rFonts w:hint="cs"/>
          <w:rtl/>
        </w:rPr>
        <w:t>,</w:t>
      </w:r>
      <w:r w:rsidRPr="006F2311">
        <w:rPr>
          <w:rtl/>
        </w:rPr>
        <w:t xml:space="preserve"> </w:t>
      </w:r>
      <w:bookmarkStart w:id="4282" w:name="_ETM_Q6_477900"/>
      <w:bookmarkEnd w:id="4282"/>
      <w:r w:rsidRPr="006F2311">
        <w:rPr>
          <w:rtl/>
        </w:rPr>
        <w:t xml:space="preserve">ואנחנו </w:t>
      </w:r>
      <w:bookmarkStart w:id="4283" w:name="_ETM_Q6_478440"/>
      <w:bookmarkEnd w:id="4283"/>
      <w:r w:rsidRPr="006F2311">
        <w:rPr>
          <w:rtl/>
        </w:rPr>
        <w:t xml:space="preserve">הוצאנו </w:t>
      </w:r>
      <w:bookmarkStart w:id="4284" w:name="_ETM_Q6_478740"/>
      <w:bookmarkEnd w:id="4284"/>
      <w:r w:rsidRPr="006F2311">
        <w:rPr>
          <w:rtl/>
        </w:rPr>
        <w:t xml:space="preserve">מהשירות </w:t>
      </w:r>
      <w:bookmarkStart w:id="4285" w:name="_ETM_Q6_479250"/>
      <w:bookmarkEnd w:id="4285"/>
      <w:r w:rsidRPr="006F2311">
        <w:rPr>
          <w:rtl/>
        </w:rPr>
        <w:t xml:space="preserve">אלפי </w:t>
      </w:r>
      <w:bookmarkStart w:id="4286" w:name="_ETM_Q6_479580"/>
      <w:bookmarkEnd w:id="4286"/>
      <w:r w:rsidRPr="006F2311">
        <w:rPr>
          <w:rtl/>
        </w:rPr>
        <w:t xml:space="preserve">חיילים </w:t>
      </w:r>
      <w:bookmarkStart w:id="4287" w:name="_ETM_Q6_480669"/>
      <w:bookmarkEnd w:id="4287"/>
      <w:r w:rsidRPr="006F2311">
        <w:rPr>
          <w:rtl/>
        </w:rPr>
        <w:t xml:space="preserve">שהיו </w:t>
      </w:r>
      <w:bookmarkStart w:id="4288" w:name="_ETM_Q6_481120"/>
      <w:bookmarkEnd w:id="4288"/>
      <w:r w:rsidRPr="006F2311">
        <w:rPr>
          <w:rtl/>
        </w:rPr>
        <w:t xml:space="preserve">יכולים </w:t>
      </w:r>
      <w:bookmarkStart w:id="4289" w:name="_ETM_Q6_481479"/>
      <w:bookmarkEnd w:id="4289"/>
      <w:r w:rsidRPr="006F2311">
        <w:rPr>
          <w:rtl/>
        </w:rPr>
        <w:t xml:space="preserve">להיות </w:t>
      </w:r>
      <w:bookmarkStart w:id="4290" w:name="_ETM_Q6_481690"/>
      <w:bookmarkEnd w:id="4290"/>
      <w:r w:rsidRPr="006F2311">
        <w:rPr>
          <w:rtl/>
        </w:rPr>
        <w:t>בפוטנציאל</w:t>
      </w:r>
      <w:r w:rsidRPr="006F2311">
        <w:rPr>
          <w:rFonts w:hint="cs"/>
          <w:rtl/>
        </w:rPr>
        <w:t>.</w:t>
      </w:r>
      <w:bookmarkStart w:id="4291" w:name="_ETM_Q6_477739"/>
      <w:bookmarkStart w:id="4292" w:name="_ETM_Q6_482650"/>
      <w:bookmarkStart w:id="4293" w:name="_ETM_Q6_479012"/>
      <w:bookmarkEnd w:id="4291"/>
      <w:bookmarkEnd w:id="4292"/>
      <w:bookmarkEnd w:id="4293"/>
    </w:p>
    <w:p w:rsidR="00B50F57" w:rsidRDefault="00B50F57" w:rsidP="007968EA">
      <w:pPr>
        <w:rPr>
          <w:rtl/>
        </w:rPr>
      </w:pPr>
      <w:bookmarkStart w:id="4294" w:name="_ETM_Q6_479074"/>
      <w:bookmarkEnd w:id="4294"/>
    </w:p>
    <w:p w:rsidR="00B50F57" w:rsidRDefault="00B50F57" w:rsidP="00825527">
      <w:pPr>
        <w:rPr>
          <w:rtl/>
        </w:rPr>
      </w:pPr>
      <w:bookmarkStart w:id="4295" w:name="_ETM_Q6_479189"/>
      <w:bookmarkStart w:id="4296" w:name="_ETM_Q6_479233"/>
      <w:bookmarkStart w:id="4297" w:name="_ETM_Q6_482889"/>
      <w:bookmarkEnd w:id="4295"/>
      <w:bookmarkEnd w:id="4296"/>
      <w:bookmarkEnd w:id="4297"/>
      <w:r>
        <w:rPr>
          <w:rFonts w:hint="cs"/>
          <w:rtl/>
        </w:rPr>
        <w:t>אלה</w:t>
      </w:r>
      <w:bookmarkStart w:id="4298" w:name="_ETM_Q6_481537"/>
      <w:bookmarkEnd w:id="4298"/>
      <w:r>
        <w:rPr>
          <w:rFonts w:hint="cs"/>
          <w:rtl/>
        </w:rPr>
        <w:t xml:space="preserve"> </w:t>
      </w:r>
      <w:r>
        <w:rPr>
          <w:rtl/>
        </w:rPr>
        <w:t>עובדות</w:t>
      </w:r>
      <w:bookmarkStart w:id="4299" w:name="_ETM_Q6_480410"/>
      <w:bookmarkStart w:id="4300" w:name="_ETM_Q6_480859"/>
      <w:bookmarkStart w:id="4301" w:name="_ETM_Q6_481220"/>
      <w:bookmarkStart w:id="4302" w:name="_ETM_Q6_481430"/>
      <w:bookmarkStart w:id="4303" w:name="_ETM_Q6_482389"/>
      <w:bookmarkStart w:id="4304" w:name="_ETM_Q6_482629"/>
      <w:bookmarkStart w:id="4305" w:name="_ETM_Q6_480142"/>
      <w:bookmarkEnd w:id="4299"/>
      <w:bookmarkEnd w:id="4300"/>
      <w:bookmarkEnd w:id="4301"/>
      <w:bookmarkEnd w:id="4302"/>
      <w:bookmarkEnd w:id="4303"/>
      <w:bookmarkEnd w:id="4304"/>
      <w:bookmarkEnd w:id="4305"/>
      <w:r>
        <w:rPr>
          <w:rtl/>
        </w:rPr>
        <w:t xml:space="preserve"> </w:t>
      </w:r>
      <w:bookmarkStart w:id="4306" w:name="_ETM_Q6_483459"/>
      <w:bookmarkEnd w:id="4306"/>
      <w:r>
        <w:rPr>
          <w:rtl/>
        </w:rPr>
        <w:t xml:space="preserve">כאן </w:t>
      </w:r>
      <w:bookmarkStart w:id="4307" w:name="_ETM_Q6_483699"/>
      <w:bookmarkEnd w:id="4307"/>
      <w:r>
        <w:rPr>
          <w:rtl/>
        </w:rPr>
        <w:t xml:space="preserve">במדינת </w:t>
      </w:r>
      <w:bookmarkStart w:id="4308" w:name="_ETM_Q6_484149"/>
      <w:bookmarkEnd w:id="4308"/>
      <w:r>
        <w:rPr>
          <w:rtl/>
        </w:rPr>
        <w:t>ישראל</w:t>
      </w:r>
      <w:r>
        <w:rPr>
          <w:rFonts w:hint="cs"/>
          <w:rtl/>
        </w:rPr>
        <w:t>.</w:t>
      </w:r>
      <w:r>
        <w:rPr>
          <w:rtl/>
        </w:rPr>
        <w:t xml:space="preserve"> </w:t>
      </w:r>
      <w:bookmarkStart w:id="4309" w:name="_ETM_Q6_484960"/>
      <w:bookmarkEnd w:id="4309"/>
      <w:r>
        <w:rPr>
          <w:rtl/>
        </w:rPr>
        <w:t xml:space="preserve">מה </w:t>
      </w:r>
      <w:bookmarkStart w:id="4310" w:name="_ETM_Q6_485169"/>
      <w:bookmarkEnd w:id="4310"/>
      <w:r>
        <w:rPr>
          <w:rtl/>
        </w:rPr>
        <w:t xml:space="preserve">השיקולים </w:t>
      </w:r>
      <w:bookmarkStart w:id="4311" w:name="_ETM_Q6_486319"/>
      <w:bookmarkEnd w:id="4311"/>
      <w:r>
        <w:rPr>
          <w:rtl/>
        </w:rPr>
        <w:t>ו</w:t>
      </w:r>
      <w:bookmarkStart w:id="4312" w:name="_ETM_Q6_483268"/>
      <w:bookmarkEnd w:id="4312"/>
      <w:r>
        <w:rPr>
          <w:rtl/>
        </w:rPr>
        <w:t xml:space="preserve">אם </w:t>
      </w:r>
      <w:bookmarkStart w:id="4313" w:name="_ETM_Q6_486620"/>
      <w:bookmarkStart w:id="4314" w:name="_ETM_Q6_486679"/>
      <w:bookmarkEnd w:id="4313"/>
      <w:bookmarkEnd w:id="4314"/>
      <w:r>
        <w:rPr>
          <w:rtl/>
        </w:rPr>
        <w:t xml:space="preserve">צודקים </w:t>
      </w:r>
      <w:bookmarkStart w:id="4315" w:name="_ETM_Q6_487189"/>
      <w:bookmarkEnd w:id="4315"/>
      <w:r>
        <w:rPr>
          <w:rtl/>
        </w:rPr>
        <w:t xml:space="preserve">או </w:t>
      </w:r>
      <w:bookmarkStart w:id="4316" w:name="_ETM_Q6_487279"/>
      <w:bookmarkEnd w:id="4316"/>
      <w:r>
        <w:rPr>
          <w:rtl/>
        </w:rPr>
        <w:t xml:space="preserve">לא </w:t>
      </w:r>
      <w:bookmarkStart w:id="4317" w:name="_ETM_Q6_487399"/>
      <w:bookmarkEnd w:id="4317"/>
      <w:r>
        <w:rPr>
          <w:rtl/>
        </w:rPr>
        <w:t>צודקים</w:t>
      </w:r>
      <w:r>
        <w:rPr>
          <w:rFonts w:hint="cs"/>
          <w:rtl/>
        </w:rPr>
        <w:t xml:space="preserve"> –</w:t>
      </w:r>
      <w:r>
        <w:rPr>
          <w:rtl/>
        </w:rPr>
        <w:t xml:space="preserve"> </w:t>
      </w:r>
      <w:bookmarkStart w:id="4318" w:name="_ETM_Q6_487849"/>
      <w:bookmarkEnd w:id="4318"/>
      <w:r>
        <w:rPr>
          <w:rFonts w:hint="cs"/>
          <w:rtl/>
        </w:rPr>
        <w:t>י</w:t>
      </w:r>
      <w:r>
        <w:rPr>
          <w:rtl/>
        </w:rPr>
        <w:t xml:space="preserve">שפוט </w:t>
      </w:r>
      <w:bookmarkStart w:id="4319" w:name="_ETM_Q6_488209"/>
      <w:bookmarkEnd w:id="4319"/>
      <w:r>
        <w:rPr>
          <w:rtl/>
        </w:rPr>
        <w:t xml:space="preserve">כל </w:t>
      </w:r>
      <w:bookmarkStart w:id="4320" w:name="_ETM_Q6_488389"/>
      <w:bookmarkEnd w:id="4320"/>
      <w:r>
        <w:rPr>
          <w:rFonts w:hint="cs"/>
          <w:rtl/>
        </w:rPr>
        <w:t>אחד</w:t>
      </w:r>
      <w:r>
        <w:rPr>
          <w:rtl/>
        </w:rPr>
        <w:t xml:space="preserve"> </w:t>
      </w:r>
      <w:bookmarkStart w:id="4321" w:name="_ETM_Q6_489049"/>
      <w:bookmarkEnd w:id="4321"/>
      <w:r w:rsidRPr="006F2311">
        <w:rPr>
          <w:rtl/>
        </w:rPr>
        <w:t>מ</w:t>
      </w:r>
      <w:r w:rsidRPr="006F2311">
        <w:rPr>
          <w:rFonts w:hint="cs"/>
          <w:rtl/>
        </w:rPr>
        <w:t xml:space="preserve">ה </w:t>
      </w:r>
      <w:r w:rsidRPr="006F2311">
        <w:rPr>
          <w:rtl/>
        </w:rPr>
        <w:t>ה</w:t>
      </w:r>
      <w:bookmarkStart w:id="4322" w:name="_ETM_Q6_489289"/>
      <w:bookmarkEnd w:id="4322"/>
      <w:r w:rsidRPr="006F2311">
        <w:rPr>
          <w:rtl/>
        </w:rPr>
        <w:t>מצב</w:t>
      </w:r>
      <w:bookmarkStart w:id="4323" w:name="_ETM_Q6_489769"/>
      <w:bookmarkStart w:id="4324" w:name="_ETM_Q6_486290"/>
      <w:bookmarkStart w:id="4325" w:name="_ETM_Q6_485428"/>
      <w:bookmarkEnd w:id="4323"/>
      <w:bookmarkEnd w:id="4324"/>
      <w:bookmarkEnd w:id="4325"/>
      <w:r>
        <w:rPr>
          <w:rFonts w:hint="cs"/>
          <w:rtl/>
        </w:rPr>
        <w:t xml:space="preserve">. </w:t>
      </w:r>
      <w:r>
        <w:rPr>
          <w:rtl/>
        </w:rPr>
        <w:t>אי</w:t>
      </w:r>
      <w:bookmarkStart w:id="4326" w:name="_ETM_Q6_489920"/>
      <w:bookmarkEnd w:id="4326"/>
      <w:r>
        <w:rPr>
          <w:rFonts w:hint="cs"/>
          <w:rtl/>
        </w:rPr>
        <w:t>-</w:t>
      </w:r>
      <w:r>
        <w:rPr>
          <w:rtl/>
        </w:rPr>
        <w:t xml:space="preserve">אפשר </w:t>
      </w:r>
      <w:bookmarkStart w:id="4327" w:name="_ETM_Q6_490730"/>
      <w:bookmarkEnd w:id="4327"/>
      <w:r>
        <w:rPr>
          <w:rtl/>
        </w:rPr>
        <w:t xml:space="preserve">שנושא </w:t>
      </w:r>
      <w:bookmarkStart w:id="4328" w:name="_ETM_Q6_491269"/>
      <w:bookmarkEnd w:id="4328"/>
      <w:r>
        <w:rPr>
          <w:rtl/>
        </w:rPr>
        <w:t>הביטחון</w:t>
      </w:r>
      <w:r>
        <w:rPr>
          <w:rFonts w:hint="cs"/>
          <w:rtl/>
        </w:rPr>
        <w:t>,</w:t>
      </w:r>
      <w:r>
        <w:rPr>
          <w:rtl/>
        </w:rPr>
        <w:t xml:space="preserve"> </w:t>
      </w:r>
      <w:bookmarkStart w:id="4329" w:name="_ETM_Q6_492379"/>
      <w:bookmarkEnd w:id="4329"/>
      <w:r>
        <w:rPr>
          <w:rtl/>
        </w:rPr>
        <w:t xml:space="preserve">שצריך </w:t>
      </w:r>
      <w:bookmarkStart w:id="4330" w:name="_ETM_Q6_492920"/>
      <w:bookmarkEnd w:id="4330"/>
      <w:r>
        <w:rPr>
          <w:rtl/>
        </w:rPr>
        <w:t xml:space="preserve">לעמוד </w:t>
      </w:r>
      <w:bookmarkStart w:id="4331" w:name="_ETM_Q6_493429"/>
      <w:bookmarkEnd w:id="4331"/>
      <w:r>
        <w:rPr>
          <w:rtl/>
        </w:rPr>
        <w:t xml:space="preserve">מעל </w:t>
      </w:r>
      <w:bookmarkStart w:id="4332" w:name="_ETM_Q6_494119"/>
      <w:bookmarkEnd w:id="4332"/>
      <w:r>
        <w:rPr>
          <w:rtl/>
        </w:rPr>
        <w:t xml:space="preserve">כל </w:t>
      </w:r>
      <w:bookmarkStart w:id="4333" w:name="_ETM_Q6_494480"/>
      <w:bookmarkEnd w:id="4333"/>
      <w:r>
        <w:rPr>
          <w:rtl/>
        </w:rPr>
        <w:t xml:space="preserve">דבר </w:t>
      </w:r>
      <w:bookmarkStart w:id="4334" w:name="_ETM_Q6_494839"/>
      <w:bookmarkEnd w:id="4334"/>
      <w:r>
        <w:rPr>
          <w:rtl/>
        </w:rPr>
        <w:t>אחר</w:t>
      </w:r>
      <w:r>
        <w:rPr>
          <w:rFonts w:hint="cs"/>
          <w:rtl/>
        </w:rPr>
        <w:t xml:space="preserve"> </w:t>
      </w:r>
      <w:r>
        <w:rPr>
          <w:rFonts w:hint="eastAsia"/>
          <w:rtl/>
        </w:rPr>
        <w:t>–</w:t>
      </w:r>
      <w:r>
        <w:rPr>
          <w:rtl/>
        </w:rPr>
        <w:t xml:space="preserve"> </w:t>
      </w:r>
      <w:bookmarkStart w:id="4335" w:name="_ETM_Q6_495679"/>
      <w:bookmarkStart w:id="4336" w:name="_ETM_Q6_493063"/>
      <w:bookmarkEnd w:id="4335"/>
      <w:bookmarkEnd w:id="4336"/>
      <w:r>
        <w:rPr>
          <w:rtl/>
        </w:rPr>
        <w:t xml:space="preserve">כי </w:t>
      </w:r>
      <w:bookmarkStart w:id="4337" w:name="_ETM_Q6_495889"/>
      <w:bookmarkEnd w:id="4337"/>
      <w:r>
        <w:rPr>
          <w:rtl/>
        </w:rPr>
        <w:t xml:space="preserve">ללא </w:t>
      </w:r>
      <w:bookmarkStart w:id="4338" w:name="_ETM_Q6_496220"/>
      <w:bookmarkEnd w:id="4338"/>
      <w:r>
        <w:rPr>
          <w:rtl/>
        </w:rPr>
        <w:t xml:space="preserve">קיום </w:t>
      </w:r>
      <w:bookmarkStart w:id="4339" w:name="_ETM_Q6_496580"/>
      <w:bookmarkEnd w:id="4339"/>
      <w:r>
        <w:rPr>
          <w:rtl/>
        </w:rPr>
        <w:t xml:space="preserve">פיזי </w:t>
      </w:r>
      <w:bookmarkStart w:id="4340" w:name="_ETM_Q6_497640"/>
      <w:bookmarkEnd w:id="4340"/>
      <w:r>
        <w:rPr>
          <w:rtl/>
        </w:rPr>
        <w:t xml:space="preserve">אין </w:t>
      </w:r>
      <w:bookmarkStart w:id="4341" w:name="_ETM_Q6_497850"/>
      <w:bookmarkEnd w:id="4341"/>
      <w:r>
        <w:rPr>
          <w:rtl/>
        </w:rPr>
        <w:t xml:space="preserve">קיום </w:t>
      </w:r>
      <w:bookmarkStart w:id="4342" w:name="_ETM_Q6_498119"/>
      <w:bookmarkEnd w:id="4342"/>
      <w:r>
        <w:rPr>
          <w:rtl/>
        </w:rPr>
        <w:t>רוחני</w:t>
      </w:r>
      <w:bookmarkStart w:id="4343" w:name="_ETM_Q6_495362"/>
      <w:bookmarkEnd w:id="4343"/>
      <w:r>
        <w:rPr>
          <w:rFonts w:hint="cs"/>
          <w:rtl/>
        </w:rPr>
        <w:t>,</w:t>
      </w:r>
      <w:r>
        <w:rPr>
          <w:rtl/>
        </w:rPr>
        <w:t xml:space="preserve"> </w:t>
      </w:r>
      <w:bookmarkStart w:id="4344" w:name="_ETM_Q6_499520"/>
      <w:bookmarkEnd w:id="4344"/>
      <w:r>
        <w:rPr>
          <w:rtl/>
        </w:rPr>
        <w:t xml:space="preserve">ללא </w:t>
      </w:r>
      <w:bookmarkStart w:id="4345" w:name="_ETM_Q6_499910"/>
      <w:bookmarkEnd w:id="4345"/>
      <w:r>
        <w:rPr>
          <w:rtl/>
        </w:rPr>
        <w:t xml:space="preserve">הגוף </w:t>
      </w:r>
      <w:bookmarkStart w:id="4346" w:name="_ETM_Q6_500240"/>
      <w:bookmarkStart w:id="4347" w:name="_ETM_Q6_497896"/>
      <w:bookmarkEnd w:id="4346"/>
      <w:bookmarkEnd w:id="4347"/>
      <w:r>
        <w:rPr>
          <w:rFonts w:hint="cs"/>
          <w:rtl/>
        </w:rPr>
        <w:t>אין</w:t>
      </w:r>
      <w:r>
        <w:rPr>
          <w:rtl/>
        </w:rPr>
        <w:t xml:space="preserve"> </w:t>
      </w:r>
      <w:bookmarkStart w:id="4348" w:name="_ETM_Q6_500420"/>
      <w:bookmarkEnd w:id="4348"/>
      <w:r>
        <w:rPr>
          <w:rtl/>
        </w:rPr>
        <w:t>נפש</w:t>
      </w:r>
      <w:r w:rsidR="00825527">
        <w:rPr>
          <w:rFonts w:hint="cs"/>
          <w:rtl/>
        </w:rPr>
        <w:t>,</w:t>
      </w:r>
      <w:r>
        <w:rPr>
          <w:rtl/>
        </w:rPr>
        <w:t xml:space="preserve"> </w:t>
      </w:r>
      <w:bookmarkStart w:id="4349" w:name="_ETM_Q6_501490"/>
      <w:bookmarkEnd w:id="4349"/>
      <w:r>
        <w:rPr>
          <w:rtl/>
        </w:rPr>
        <w:t>ולכן</w:t>
      </w:r>
      <w:r>
        <w:rPr>
          <w:rFonts w:hint="cs"/>
          <w:rtl/>
        </w:rPr>
        <w:t>,</w:t>
      </w:r>
      <w:r>
        <w:rPr>
          <w:rtl/>
        </w:rPr>
        <w:t xml:space="preserve"> </w:t>
      </w:r>
      <w:bookmarkStart w:id="4350" w:name="_ETM_Q6_502150"/>
      <w:bookmarkStart w:id="4351" w:name="_ETM_Q6_502330"/>
      <w:bookmarkEnd w:id="4350"/>
      <w:bookmarkEnd w:id="4351"/>
      <w:r>
        <w:rPr>
          <w:rFonts w:hint="cs"/>
          <w:rtl/>
        </w:rPr>
        <w:t>ל</w:t>
      </w:r>
      <w:r>
        <w:rPr>
          <w:rtl/>
        </w:rPr>
        <w:t xml:space="preserve">זה </w:t>
      </w:r>
      <w:bookmarkStart w:id="4352" w:name="_ETM_Q6_502480"/>
      <w:bookmarkEnd w:id="4352"/>
      <w:r>
        <w:rPr>
          <w:rtl/>
        </w:rPr>
        <w:t xml:space="preserve">צריך </w:t>
      </w:r>
      <w:bookmarkStart w:id="4353" w:name="_ETM_Q6_502690"/>
      <w:bookmarkEnd w:id="4353"/>
      <w:r>
        <w:rPr>
          <w:rtl/>
        </w:rPr>
        <w:t xml:space="preserve">לתת </w:t>
      </w:r>
      <w:bookmarkStart w:id="4354" w:name="_ETM_Q6_502990"/>
      <w:bookmarkStart w:id="4355" w:name="_ETM_Q6_503110"/>
      <w:bookmarkStart w:id="4356" w:name="_ETM_Q6_500563"/>
      <w:bookmarkEnd w:id="4354"/>
      <w:bookmarkEnd w:id="4355"/>
      <w:bookmarkEnd w:id="4356"/>
      <w:r>
        <w:rPr>
          <w:rtl/>
        </w:rPr>
        <w:t xml:space="preserve">עדיפות </w:t>
      </w:r>
      <w:bookmarkStart w:id="4357" w:name="_ETM_Q6_503619"/>
      <w:bookmarkEnd w:id="4357"/>
      <w:r>
        <w:rPr>
          <w:rtl/>
        </w:rPr>
        <w:t>עליונה</w:t>
      </w:r>
      <w:r>
        <w:rPr>
          <w:rFonts w:hint="cs"/>
          <w:rtl/>
        </w:rPr>
        <w:t>,</w:t>
      </w:r>
      <w:r>
        <w:rPr>
          <w:rtl/>
        </w:rPr>
        <w:t xml:space="preserve"> </w:t>
      </w:r>
      <w:bookmarkStart w:id="4358" w:name="_ETM_Q6_504610"/>
      <w:bookmarkEnd w:id="4358"/>
      <w:r>
        <w:rPr>
          <w:rtl/>
        </w:rPr>
        <w:t xml:space="preserve">ולא </w:t>
      </w:r>
      <w:bookmarkStart w:id="4359" w:name="_ETM_Q6_504880"/>
      <w:bookmarkEnd w:id="4359"/>
      <w:r>
        <w:rPr>
          <w:rtl/>
        </w:rPr>
        <w:t xml:space="preserve">לריב </w:t>
      </w:r>
      <w:bookmarkStart w:id="4360" w:name="_ETM_Q6_505240"/>
      <w:bookmarkEnd w:id="4360"/>
      <w:r>
        <w:rPr>
          <w:rtl/>
        </w:rPr>
        <w:t xml:space="preserve">על </w:t>
      </w:r>
      <w:bookmarkStart w:id="4361" w:name="_ETM_Q6_505360"/>
      <w:bookmarkEnd w:id="4361"/>
      <w:r>
        <w:rPr>
          <w:rtl/>
        </w:rPr>
        <w:t xml:space="preserve">העניין </w:t>
      </w:r>
      <w:bookmarkStart w:id="4362" w:name="_ETM_Q6_505720"/>
      <w:bookmarkEnd w:id="4362"/>
      <w:r>
        <w:rPr>
          <w:rtl/>
        </w:rPr>
        <w:t>הזה</w:t>
      </w:r>
      <w:r>
        <w:rPr>
          <w:rFonts w:hint="cs"/>
          <w:rtl/>
        </w:rPr>
        <w:t>.</w:t>
      </w:r>
      <w:r>
        <w:rPr>
          <w:rtl/>
        </w:rPr>
        <w:t xml:space="preserve"> </w:t>
      </w:r>
      <w:bookmarkStart w:id="4363" w:name="_ETM_Q6_505930"/>
      <w:bookmarkEnd w:id="4363"/>
      <w:r>
        <w:rPr>
          <w:rtl/>
        </w:rPr>
        <w:t xml:space="preserve">אחרי </w:t>
      </w:r>
      <w:bookmarkStart w:id="4364" w:name="_ETM_Q6_506320"/>
      <w:bookmarkEnd w:id="4364"/>
      <w:r>
        <w:rPr>
          <w:rtl/>
        </w:rPr>
        <w:t xml:space="preserve">זה </w:t>
      </w:r>
      <w:bookmarkStart w:id="4365" w:name="_ETM_Q6_506680"/>
      <w:bookmarkEnd w:id="4365"/>
      <w:r>
        <w:rPr>
          <w:rtl/>
        </w:rPr>
        <w:t xml:space="preserve">על </w:t>
      </w:r>
      <w:bookmarkStart w:id="4366" w:name="_ETM_Q6_506830"/>
      <w:bookmarkEnd w:id="4366"/>
      <w:r>
        <w:rPr>
          <w:rtl/>
        </w:rPr>
        <w:t>התכנים</w:t>
      </w:r>
      <w:bookmarkStart w:id="4367" w:name="_ETM_Q6_504816"/>
      <w:bookmarkEnd w:id="4367"/>
      <w:r>
        <w:rPr>
          <w:rFonts w:hint="cs"/>
          <w:rtl/>
        </w:rPr>
        <w:t>,</w:t>
      </w:r>
      <w:r>
        <w:rPr>
          <w:rtl/>
        </w:rPr>
        <w:t xml:space="preserve"> </w:t>
      </w:r>
      <w:bookmarkStart w:id="4368" w:name="_ETM_Q6_507670"/>
      <w:bookmarkEnd w:id="4368"/>
      <w:r>
        <w:rPr>
          <w:rtl/>
        </w:rPr>
        <w:t xml:space="preserve">מי </w:t>
      </w:r>
      <w:bookmarkStart w:id="4369" w:name="_ETM_Q6_508000"/>
      <w:bookmarkEnd w:id="4369"/>
      <w:r>
        <w:rPr>
          <w:rtl/>
        </w:rPr>
        <w:t xml:space="preserve">עושה </w:t>
      </w:r>
      <w:bookmarkStart w:id="4370" w:name="_ETM_Q6_508420"/>
      <w:bookmarkEnd w:id="4370"/>
      <w:r>
        <w:rPr>
          <w:rtl/>
        </w:rPr>
        <w:t xml:space="preserve">ומי </w:t>
      </w:r>
      <w:bookmarkStart w:id="4371" w:name="_ETM_Q6_508689"/>
      <w:bookmarkEnd w:id="4371"/>
      <w:r>
        <w:rPr>
          <w:rtl/>
        </w:rPr>
        <w:t>אחראי</w:t>
      </w:r>
      <w:bookmarkStart w:id="4372" w:name="_ETM_Q6_504976"/>
      <w:bookmarkEnd w:id="4372"/>
      <w:r>
        <w:rPr>
          <w:rFonts w:hint="cs"/>
          <w:rtl/>
        </w:rPr>
        <w:t xml:space="preserve"> –</w:t>
      </w:r>
      <w:r>
        <w:rPr>
          <w:rtl/>
        </w:rPr>
        <w:t xml:space="preserve"> </w:t>
      </w:r>
      <w:bookmarkStart w:id="4373" w:name="_ETM_Q6_509439"/>
      <w:bookmarkEnd w:id="4373"/>
      <w:r>
        <w:rPr>
          <w:rtl/>
        </w:rPr>
        <w:t xml:space="preserve">על </w:t>
      </w:r>
      <w:bookmarkStart w:id="4374" w:name="_ETM_Q6_509589"/>
      <w:bookmarkEnd w:id="4374"/>
      <w:r>
        <w:rPr>
          <w:rtl/>
        </w:rPr>
        <w:t xml:space="preserve">זה </w:t>
      </w:r>
      <w:bookmarkStart w:id="4375" w:name="_ETM_Q6_509740"/>
      <w:bookmarkEnd w:id="4375"/>
      <w:r>
        <w:rPr>
          <w:rtl/>
        </w:rPr>
        <w:t xml:space="preserve">אפשר </w:t>
      </w:r>
      <w:bookmarkStart w:id="4376" w:name="_ETM_Q6_509980"/>
      <w:bookmarkEnd w:id="4376"/>
      <w:r>
        <w:rPr>
          <w:rtl/>
        </w:rPr>
        <w:t>לריב</w:t>
      </w:r>
      <w:r>
        <w:rPr>
          <w:rFonts w:hint="cs"/>
          <w:rtl/>
        </w:rPr>
        <w:t>.</w:t>
      </w:r>
      <w:r>
        <w:rPr>
          <w:rtl/>
        </w:rPr>
        <w:t xml:space="preserve"> </w:t>
      </w:r>
      <w:bookmarkStart w:id="4377" w:name="_ETM_Q6_510250"/>
      <w:bookmarkEnd w:id="4377"/>
      <w:r>
        <w:rPr>
          <w:rtl/>
        </w:rPr>
        <w:t xml:space="preserve">אבל </w:t>
      </w:r>
      <w:bookmarkStart w:id="4378" w:name="_ETM_Q6_510460"/>
      <w:bookmarkEnd w:id="4378"/>
      <w:r>
        <w:rPr>
          <w:rtl/>
        </w:rPr>
        <w:t>בפו</w:t>
      </w:r>
      <w:bookmarkStart w:id="4379" w:name="_ETM_Q6_507601"/>
      <w:bookmarkEnd w:id="4379"/>
      <w:r>
        <w:rPr>
          <w:rtl/>
        </w:rPr>
        <w:t xml:space="preserve">על </w:t>
      </w:r>
      <w:bookmarkStart w:id="4380" w:name="_ETM_Q6_511029"/>
      <w:bookmarkEnd w:id="4380"/>
      <w:r>
        <w:rPr>
          <w:rtl/>
        </w:rPr>
        <w:t xml:space="preserve">זה </w:t>
      </w:r>
      <w:bookmarkStart w:id="4381" w:name="_ETM_Q6_511210"/>
      <w:bookmarkEnd w:id="4381"/>
      <w:r>
        <w:rPr>
          <w:rtl/>
        </w:rPr>
        <w:t xml:space="preserve">לא </w:t>
      </w:r>
      <w:bookmarkStart w:id="4382" w:name="_ETM_Q6_511330"/>
      <w:bookmarkEnd w:id="4382"/>
      <w:r>
        <w:rPr>
          <w:rtl/>
        </w:rPr>
        <w:t>מתקדם</w:t>
      </w:r>
      <w:r>
        <w:rPr>
          <w:rFonts w:hint="cs"/>
          <w:rtl/>
        </w:rPr>
        <w:t>.</w:t>
      </w:r>
      <w:r>
        <w:rPr>
          <w:rtl/>
        </w:rPr>
        <w:t xml:space="preserve"> </w:t>
      </w:r>
      <w:bookmarkStart w:id="4383" w:name="_ETM_Q6_512390"/>
      <w:bookmarkEnd w:id="4383"/>
      <w:r>
        <w:rPr>
          <w:rtl/>
        </w:rPr>
        <w:t xml:space="preserve">העליתי </w:t>
      </w:r>
      <w:bookmarkStart w:id="4384" w:name="_ETM_Q6_512870"/>
      <w:bookmarkEnd w:id="4384"/>
      <w:r>
        <w:rPr>
          <w:rtl/>
        </w:rPr>
        <w:t xml:space="preserve">את </w:t>
      </w:r>
      <w:bookmarkStart w:id="4385" w:name="_ETM_Q6_512930"/>
      <w:bookmarkEnd w:id="4385"/>
      <w:r>
        <w:rPr>
          <w:rtl/>
        </w:rPr>
        <w:t xml:space="preserve">זה </w:t>
      </w:r>
      <w:bookmarkStart w:id="4386" w:name="_ETM_Q6_513080"/>
      <w:bookmarkEnd w:id="4386"/>
      <w:r>
        <w:rPr>
          <w:rtl/>
        </w:rPr>
        <w:t>בוו</w:t>
      </w:r>
      <w:bookmarkStart w:id="4387" w:name="_ETM_Q6_509701"/>
      <w:bookmarkEnd w:id="4387"/>
      <w:r>
        <w:rPr>
          <w:rFonts w:hint="cs"/>
          <w:rtl/>
        </w:rPr>
        <w:t>עחו"ב,</w:t>
      </w:r>
      <w:bookmarkStart w:id="4388" w:name="_ETM_Q6_510379"/>
      <w:bookmarkEnd w:id="4388"/>
      <w:r>
        <w:rPr>
          <w:rtl/>
        </w:rPr>
        <w:t xml:space="preserve"> </w:t>
      </w:r>
      <w:bookmarkStart w:id="4389" w:name="_ETM_Q6_514130"/>
      <w:bookmarkEnd w:id="4389"/>
      <w:r>
        <w:rPr>
          <w:rtl/>
        </w:rPr>
        <w:t xml:space="preserve">אני </w:t>
      </w:r>
      <w:bookmarkStart w:id="4390" w:name="_ETM_Q6_514370"/>
      <w:bookmarkEnd w:id="4390"/>
      <w:r>
        <w:rPr>
          <w:rtl/>
        </w:rPr>
        <w:t xml:space="preserve">מעלה </w:t>
      </w:r>
      <w:bookmarkStart w:id="4391" w:name="_ETM_Q6_514640"/>
      <w:bookmarkEnd w:id="4391"/>
      <w:r>
        <w:rPr>
          <w:rtl/>
        </w:rPr>
        <w:t xml:space="preserve">את </w:t>
      </w:r>
      <w:bookmarkStart w:id="4392" w:name="_ETM_Q6_514700"/>
      <w:bookmarkEnd w:id="4392"/>
      <w:r>
        <w:rPr>
          <w:rtl/>
        </w:rPr>
        <w:t xml:space="preserve">זה </w:t>
      </w:r>
      <w:bookmarkStart w:id="4393" w:name="_ETM_Q6_514790"/>
      <w:bookmarkEnd w:id="4393"/>
      <w:r>
        <w:rPr>
          <w:rtl/>
        </w:rPr>
        <w:t>בכנסת</w:t>
      </w:r>
      <w:r>
        <w:rPr>
          <w:rFonts w:hint="cs"/>
          <w:rtl/>
        </w:rPr>
        <w:t>,</w:t>
      </w:r>
      <w:r>
        <w:rPr>
          <w:rtl/>
        </w:rPr>
        <w:t xml:space="preserve"> </w:t>
      </w:r>
      <w:bookmarkStart w:id="4394" w:name="_ETM_Q6_515360"/>
      <w:bookmarkEnd w:id="4394"/>
      <w:r>
        <w:rPr>
          <w:rFonts w:hint="cs"/>
          <w:rtl/>
        </w:rPr>
        <w:t>ו</w:t>
      </w:r>
      <w:r>
        <w:rPr>
          <w:rtl/>
        </w:rPr>
        <w:t>ה</w:t>
      </w:r>
      <w:bookmarkStart w:id="4395" w:name="_ETM_Q6_511490"/>
      <w:bookmarkEnd w:id="4395"/>
      <w:r>
        <w:rPr>
          <w:rFonts w:hint="cs"/>
          <w:rtl/>
        </w:rPr>
        <w:t>עליתי</w:t>
      </w:r>
      <w:r>
        <w:rPr>
          <w:rtl/>
        </w:rPr>
        <w:t xml:space="preserve"> </w:t>
      </w:r>
      <w:bookmarkStart w:id="4396" w:name="_ETM_Q6_515600"/>
      <w:bookmarkStart w:id="4397" w:name="_ETM_Q6_515779"/>
      <w:bookmarkStart w:id="4398" w:name="_ETM_Q6_511432"/>
      <w:bookmarkEnd w:id="4396"/>
      <w:bookmarkEnd w:id="4397"/>
      <w:bookmarkEnd w:id="4398"/>
      <w:r>
        <w:rPr>
          <w:rtl/>
        </w:rPr>
        <w:t xml:space="preserve">את </w:t>
      </w:r>
      <w:bookmarkStart w:id="4399" w:name="_ETM_Q6_515839"/>
      <w:bookmarkEnd w:id="4399"/>
      <w:r>
        <w:rPr>
          <w:rtl/>
        </w:rPr>
        <w:t xml:space="preserve">זה </w:t>
      </w:r>
      <w:bookmarkStart w:id="4400" w:name="_ETM_Q6_515960"/>
      <w:bookmarkEnd w:id="4400"/>
      <w:r>
        <w:rPr>
          <w:rtl/>
        </w:rPr>
        <w:t xml:space="preserve">ביום </w:t>
      </w:r>
      <w:bookmarkStart w:id="4401" w:name="_ETM_Q6_516170"/>
      <w:bookmarkEnd w:id="4401"/>
      <w:r>
        <w:rPr>
          <w:rtl/>
        </w:rPr>
        <w:t xml:space="preserve">ראשון </w:t>
      </w:r>
      <w:bookmarkStart w:id="4402" w:name="_ETM_Q6_516470"/>
      <w:bookmarkEnd w:id="4402"/>
      <w:r>
        <w:rPr>
          <w:rtl/>
        </w:rPr>
        <w:t>בממשלה</w:t>
      </w:r>
      <w:bookmarkStart w:id="4403" w:name="_ETM_Q6_518920"/>
      <w:bookmarkStart w:id="4404" w:name="_ETM_Q6_514898"/>
      <w:bookmarkEnd w:id="4403"/>
      <w:bookmarkEnd w:id="4404"/>
      <w:r>
        <w:rPr>
          <w:rFonts w:hint="cs"/>
          <w:rtl/>
        </w:rPr>
        <w:t>.</w:t>
      </w:r>
    </w:p>
    <w:p w:rsidR="00B50F57" w:rsidRDefault="00B50F57" w:rsidP="007968EA">
      <w:pPr>
        <w:rPr>
          <w:rtl/>
        </w:rPr>
      </w:pPr>
      <w:bookmarkStart w:id="4405" w:name="_ETM_Q6_514984"/>
      <w:bookmarkEnd w:id="4405"/>
    </w:p>
    <w:p w:rsidR="00B50F57" w:rsidRDefault="00B50F57" w:rsidP="00825527">
      <w:pPr>
        <w:rPr>
          <w:rtl/>
        </w:rPr>
      </w:pPr>
      <w:bookmarkStart w:id="4406" w:name="_ETM_Q6_515059"/>
      <w:bookmarkStart w:id="4407" w:name="_ETM_Q6_515104"/>
      <w:bookmarkStart w:id="4408" w:name="_ETM_Q6_516334"/>
      <w:bookmarkEnd w:id="4406"/>
      <w:bookmarkEnd w:id="4407"/>
      <w:bookmarkEnd w:id="4408"/>
      <w:r>
        <w:rPr>
          <w:rtl/>
        </w:rPr>
        <w:t xml:space="preserve">אני </w:t>
      </w:r>
      <w:bookmarkStart w:id="4409" w:name="_ETM_Q6_519250"/>
      <w:bookmarkEnd w:id="4409"/>
      <w:r>
        <w:rPr>
          <w:rtl/>
        </w:rPr>
        <w:t xml:space="preserve">חוזר </w:t>
      </w:r>
      <w:bookmarkStart w:id="4410" w:name="_ETM_Q6_519640"/>
      <w:bookmarkEnd w:id="4410"/>
      <w:r>
        <w:rPr>
          <w:rtl/>
        </w:rPr>
        <w:t xml:space="preserve">ומסכם </w:t>
      </w:r>
      <w:bookmarkStart w:id="4411" w:name="_ETM_Q6_520210"/>
      <w:bookmarkStart w:id="4412" w:name="_ETM_Q6_524339"/>
      <w:bookmarkEnd w:id="4411"/>
      <w:bookmarkEnd w:id="4412"/>
      <w:r>
        <w:rPr>
          <w:rtl/>
        </w:rPr>
        <w:t xml:space="preserve">את </w:t>
      </w:r>
      <w:bookmarkStart w:id="4413" w:name="_ETM_Q6_520329"/>
      <w:bookmarkEnd w:id="4413"/>
      <w:r>
        <w:rPr>
          <w:rtl/>
        </w:rPr>
        <w:t xml:space="preserve">העניין </w:t>
      </w:r>
      <w:bookmarkStart w:id="4414" w:name="_ETM_Q6_520720"/>
      <w:bookmarkEnd w:id="4414"/>
      <w:r>
        <w:rPr>
          <w:rtl/>
        </w:rPr>
        <w:t>הזה</w:t>
      </w:r>
      <w:r>
        <w:rPr>
          <w:rFonts w:hint="cs"/>
          <w:rtl/>
        </w:rPr>
        <w:t>,</w:t>
      </w:r>
      <w:r>
        <w:rPr>
          <w:rtl/>
        </w:rPr>
        <w:t xml:space="preserve"> </w:t>
      </w:r>
      <w:bookmarkStart w:id="4415" w:name="_ETM_Q6_521020"/>
      <w:bookmarkEnd w:id="4415"/>
      <w:r>
        <w:rPr>
          <w:rtl/>
        </w:rPr>
        <w:t xml:space="preserve">ואני </w:t>
      </w:r>
      <w:bookmarkStart w:id="4416" w:name="_ETM_Q6_521320"/>
      <w:bookmarkEnd w:id="4416"/>
      <w:r>
        <w:rPr>
          <w:rtl/>
        </w:rPr>
        <w:t>מו</w:t>
      </w:r>
      <w:bookmarkStart w:id="4417" w:name="_ETM_Q6_525560"/>
      <w:bookmarkEnd w:id="4417"/>
      <w:r>
        <w:rPr>
          <w:rtl/>
        </w:rPr>
        <w:t xml:space="preserve">דה </w:t>
      </w:r>
      <w:bookmarkStart w:id="4418" w:name="_ETM_Q6_521620"/>
      <w:bookmarkEnd w:id="4418"/>
      <w:r>
        <w:rPr>
          <w:rtl/>
        </w:rPr>
        <w:t xml:space="preserve">לך </w:t>
      </w:r>
      <w:bookmarkStart w:id="4419" w:name="_ETM_Q6_521829"/>
      <w:bookmarkEnd w:id="4419"/>
      <w:r>
        <w:rPr>
          <w:rtl/>
        </w:rPr>
        <w:t xml:space="preserve">על </w:t>
      </w:r>
      <w:bookmarkStart w:id="4420" w:name="_ETM_Q6_521980"/>
      <w:bookmarkEnd w:id="4420"/>
      <w:r>
        <w:rPr>
          <w:rtl/>
        </w:rPr>
        <w:t>השאלה</w:t>
      </w:r>
      <w:r>
        <w:rPr>
          <w:rFonts w:hint="cs"/>
          <w:rtl/>
        </w:rPr>
        <w:t>:</w:t>
      </w:r>
      <w:r>
        <w:rPr>
          <w:rtl/>
        </w:rPr>
        <w:t xml:space="preserve"> </w:t>
      </w:r>
      <w:bookmarkStart w:id="4421" w:name="_ETM_Q6_524949"/>
      <w:bookmarkEnd w:id="4421"/>
      <w:r>
        <w:rPr>
          <w:rtl/>
        </w:rPr>
        <w:t xml:space="preserve">צה"ל </w:t>
      </w:r>
      <w:bookmarkStart w:id="4422" w:name="_ETM_Q6_525550"/>
      <w:bookmarkEnd w:id="4422"/>
      <w:r>
        <w:rPr>
          <w:rtl/>
        </w:rPr>
        <w:t xml:space="preserve">הוא </w:t>
      </w:r>
      <w:bookmarkStart w:id="4423" w:name="_ETM_Q6_525670"/>
      <w:bookmarkEnd w:id="4423"/>
      <w:r>
        <w:rPr>
          <w:rtl/>
        </w:rPr>
        <w:t xml:space="preserve">צבא </w:t>
      </w:r>
      <w:bookmarkStart w:id="4424" w:name="_ETM_Q6_526029"/>
      <w:bookmarkEnd w:id="4424"/>
      <w:r>
        <w:rPr>
          <w:rtl/>
        </w:rPr>
        <w:t xml:space="preserve">של </w:t>
      </w:r>
      <w:bookmarkStart w:id="4425" w:name="_ETM_Q6_526179"/>
      <w:bookmarkEnd w:id="4425"/>
      <w:r>
        <w:rPr>
          <w:rtl/>
        </w:rPr>
        <w:t>כולנו</w:t>
      </w:r>
      <w:r>
        <w:rPr>
          <w:rFonts w:hint="cs"/>
          <w:rtl/>
        </w:rPr>
        <w:t>.</w:t>
      </w:r>
      <w:r>
        <w:rPr>
          <w:rtl/>
        </w:rPr>
        <w:t xml:space="preserve"> </w:t>
      </w:r>
      <w:bookmarkStart w:id="4426" w:name="_ETM_Q6_527320"/>
      <w:bookmarkEnd w:id="4426"/>
      <w:r>
        <w:rPr>
          <w:rtl/>
        </w:rPr>
        <w:t xml:space="preserve">כדי </w:t>
      </w:r>
      <w:bookmarkStart w:id="4427" w:name="_ETM_Q6_527739"/>
      <w:bookmarkEnd w:id="4427"/>
      <w:r>
        <w:rPr>
          <w:rtl/>
        </w:rPr>
        <w:t xml:space="preserve">שהוא </w:t>
      </w:r>
      <w:bookmarkStart w:id="4428" w:name="_ETM_Q6_527890"/>
      <w:bookmarkEnd w:id="4428"/>
      <w:r>
        <w:rPr>
          <w:rtl/>
        </w:rPr>
        <w:t xml:space="preserve">יוכל </w:t>
      </w:r>
      <w:bookmarkStart w:id="4429" w:name="_ETM_Q6_528219"/>
      <w:bookmarkEnd w:id="4429"/>
      <w:r>
        <w:rPr>
          <w:rtl/>
        </w:rPr>
        <w:t xml:space="preserve">להמשיך </w:t>
      </w:r>
      <w:bookmarkStart w:id="4430" w:name="_ETM_Q6_528760"/>
      <w:bookmarkEnd w:id="4430"/>
      <w:r>
        <w:rPr>
          <w:rtl/>
        </w:rPr>
        <w:t xml:space="preserve">במשימות </w:t>
      </w:r>
      <w:bookmarkStart w:id="4431" w:name="_ETM_Q6_529360"/>
      <w:bookmarkEnd w:id="4431"/>
      <w:r>
        <w:rPr>
          <w:rtl/>
        </w:rPr>
        <w:t>שלו</w:t>
      </w:r>
      <w:r>
        <w:rPr>
          <w:rFonts w:hint="cs"/>
          <w:rtl/>
        </w:rPr>
        <w:t xml:space="preserve"> </w:t>
      </w:r>
      <w:r>
        <w:rPr>
          <w:rFonts w:hint="eastAsia"/>
          <w:rtl/>
        </w:rPr>
        <w:t>–</w:t>
      </w:r>
      <w:r>
        <w:rPr>
          <w:rtl/>
        </w:rPr>
        <w:t xml:space="preserve"> </w:t>
      </w:r>
      <w:bookmarkStart w:id="4432" w:name="_ETM_Q6_530379"/>
      <w:bookmarkStart w:id="4433" w:name="_ETM_Q6_530719"/>
      <w:bookmarkEnd w:id="4432"/>
      <w:bookmarkEnd w:id="4433"/>
      <w:r>
        <w:rPr>
          <w:rtl/>
        </w:rPr>
        <w:t xml:space="preserve">הגנה </w:t>
      </w:r>
      <w:bookmarkStart w:id="4434" w:name="_ETM_Q6_530920"/>
      <w:bookmarkEnd w:id="4434"/>
      <w:r>
        <w:rPr>
          <w:rtl/>
        </w:rPr>
        <w:t xml:space="preserve">על </w:t>
      </w:r>
      <w:bookmarkStart w:id="4435" w:name="_ETM_Q6_531670"/>
      <w:bookmarkEnd w:id="4435"/>
      <w:r>
        <w:rPr>
          <w:rtl/>
        </w:rPr>
        <w:t xml:space="preserve">מדינת </w:t>
      </w:r>
      <w:bookmarkStart w:id="4436" w:name="_ETM_Q6_532269"/>
      <w:bookmarkEnd w:id="4436"/>
      <w:r>
        <w:rPr>
          <w:rtl/>
        </w:rPr>
        <w:t xml:space="preserve">ישראל </w:t>
      </w:r>
      <w:bookmarkStart w:id="4437" w:name="_ETM_Q6_532870"/>
      <w:bookmarkEnd w:id="4437"/>
      <w:r>
        <w:rPr>
          <w:rtl/>
        </w:rPr>
        <w:t xml:space="preserve">והבטחת </w:t>
      </w:r>
      <w:bookmarkStart w:id="4438" w:name="_ETM_Q6_533769"/>
      <w:bookmarkEnd w:id="4438"/>
      <w:r>
        <w:rPr>
          <w:rtl/>
        </w:rPr>
        <w:t xml:space="preserve">נצח </w:t>
      </w:r>
      <w:bookmarkStart w:id="4439" w:name="_ETM_Q6_534190"/>
      <w:bookmarkEnd w:id="4439"/>
      <w:r>
        <w:rPr>
          <w:rtl/>
        </w:rPr>
        <w:t xml:space="preserve">ישראל </w:t>
      </w:r>
      <w:bookmarkStart w:id="4440" w:name="_ETM_Q6_535210"/>
      <w:bookmarkEnd w:id="4440"/>
      <w:r w:rsidR="00825527">
        <w:rPr>
          <w:rFonts w:hint="cs"/>
          <w:rtl/>
        </w:rPr>
        <w:t xml:space="preserve">– </w:t>
      </w:r>
      <w:r>
        <w:rPr>
          <w:rtl/>
        </w:rPr>
        <w:t xml:space="preserve">אנחנו </w:t>
      </w:r>
      <w:bookmarkStart w:id="4441" w:name="_ETM_Q6_535539"/>
      <w:bookmarkEnd w:id="4441"/>
      <w:r>
        <w:rPr>
          <w:rtl/>
        </w:rPr>
        <w:t xml:space="preserve">צריכים </w:t>
      </w:r>
      <w:bookmarkStart w:id="4442" w:name="_ETM_Q6_535899"/>
      <w:bookmarkEnd w:id="4442"/>
      <w:r>
        <w:rPr>
          <w:rtl/>
        </w:rPr>
        <w:t xml:space="preserve">להתאחד </w:t>
      </w:r>
      <w:bookmarkStart w:id="4443" w:name="_ETM_Q6_536440"/>
      <w:bookmarkEnd w:id="4443"/>
      <w:r>
        <w:rPr>
          <w:rtl/>
        </w:rPr>
        <w:t>מ</w:t>
      </w:r>
      <w:bookmarkStart w:id="4444" w:name="_ETM_Q6_536589"/>
      <w:bookmarkEnd w:id="4444"/>
      <w:r>
        <w:rPr>
          <w:rtl/>
        </w:rPr>
        <w:t>אח</w:t>
      </w:r>
      <w:r>
        <w:rPr>
          <w:rFonts w:hint="cs"/>
          <w:rtl/>
        </w:rPr>
        <w:t>ו</w:t>
      </w:r>
      <w:r>
        <w:rPr>
          <w:rtl/>
        </w:rPr>
        <w:t xml:space="preserve">ריו </w:t>
      </w:r>
      <w:bookmarkStart w:id="4445" w:name="_ETM_Q6_537370"/>
      <w:bookmarkEnd w:id="4445"/>
      <w:r>
        <w:rPr>
          <w:rtl/>
        </w:rPr>
        <w:t xml:space="preserve">ולתת </w:t>
      </w:r>
      <w:bookmarkStart w:id="4446" w:name="_ETM_Q6_538180"/>
      <w:bookmarkEnd w:id="4446"/>
      <w:r>
        <w:rPr>
          <w:rtl/>
        </w:rPr>
        <w:t xml:space="preserve">לו </w:t>
      </w:r>
      <w:bookmarkStart w:id="4447" w:name="_ETM_Q6_539020"/>
      <w:bookmarkEnd w:id="4447"/>
      <w:r>
        <w:rPr>
          <w:rtl/>
        </w:rPr>
        <w:t xml:space="preserve">את </w:t>
      </w:r>
      <w:bookmarkStart w:id="4448" w:name="_ETM_Q6_539290"/>
      <w:bookmarkEnd w:id="4448"/>
      <w:r>
        <w:rPr>
          <w:rtl/>
        </w:rPr>
        <w:t xml:space="preserve">הגורם </w:t>
      </w:r>
      <w:bookmarkStart w:id="4449" w:name="_ETM_Q6_541539"/>
      <w:bookmarkEnd w:id="4449"/>
      <w:r>
        <w:rPr>
          <w:rtl/>
        </w:rPr>
        <w:t xml:space="preserve">העיקרי </w:t>
      </w:r>
      <w:bookmarkStart w:id="4450" w:name="_ETM_Q6_542619"/>
      <w:bookmarkEnd w:id="4450"/>
      <w:r>
        <w:rPr>
          <w:rtl/>
        </w:rPr>
        <w:t xml:space="preserve">שמאפשר </w:t>
      </w:r>
      <w:bookmarkStart w:id="4451" w:name="_ETM_Q6_543219"/>
      <w:bookmarkEnd w:id="4451"/>
      <w:r>
        <w:rPr>
          <w:rtl/>
        </w:rPr>
        <w:t xml:space="preserve">את </w:t>
      </w:r>
      <w:bookmarkStart w:id="4452" w:name="_ETM_Q6_543309"/>
      <w:bookmarkEnd w:id="4452"/>
      <w:r>
        <w:rPr>
          <w:rtl/>
        </w:rPr>
        <w:t xml:space="preserve">פעולתו </w:t>
      </w:r>
      <w:bookmarkStart w:id="4453" w:name="_ETM_Q6_544170"/>
      <w:bookmarkEnd w:id="4453"/>
      <w:r>
        <w:rPr>
          <w:rFonts w:hint="cs"/>
          <w:rtl/>
        </w:rPr>
        <w:t xml:space="preserve">– </w:t>
      </w:r>
      <w:r>
        <w:rPr>
          <w:rtl/>
        </w:rPr>
        <w:t>אנשים</w:t>
      </w:r>
      <w:r>
        <w:rPr>
          <w:rFonts w:hint="cs"/>
          <w:rtl/>
        </w:rPr>
        <w:t xml:space="preserve"> –</w:t>
      </w:r>
      <w:r>
        <w:rPr>
          <w:rtl/>
        </w:rPr>
        <w:t xml:space="preserve"> </w:t>
      </w:r>
      <w:bookmarkStart w:id="4454" w:name="_ETM_Q6_545220"/>
      <w:bookmarkEnd w:id="4454"/>
      <w:r>
        <w:rPr>
          <w:rtl/>
        </w:rPr>
        <w:t>וז</w:t>
      </w:r>
      <w:r>
        <w:rPr>
          <w:rFonts w:hint="cs"/>
          <w:rtl/>
        </w:rPr>
        <w:t>ו</w:t>
      </w:r>
      <w:r>
        <w:rPr>
          <w:rtl/>
        </w:rPr>
        <w:t xml:space="preserve"> </w:t>
      </w:r>
      <w:bookmarkStart w:id="4455" w:name="_ETM_Q6_546000"/>
      <w:bookmarkEnd w:id="4455"/>
      <w:r>
        <w:rPr>
          <w:rtl/>
        </w:rPr>
        <w:t xml:space="preserve">אחריות </w:t>
      </w:r>
      <w:bookmarkStart w:id="4456" w:name="_ETM_Q6_546390"/>
      <w:bookmarkEnd w:id="4456"/>
      <w:r>
        <w:rPr>
          <w:rtl/>
        </w:rPr>
        <w:t>שלנו</w:t>
      </w:r>
      <w:r>
        <w:rPr>
          <w:rFonts w:hint="cs"/>
          <w:rtl/>
        </w:rPr>
        <w:t>.</w:t>
      </w:r>
      <w:bookmarkStart w:id="4457" w:name="_ETM_Q6_547070"/>
      <w:bookmarkEnd w:id="4457"/>
    </w:p>
    <w:p w:rsidR="00B50F57" w:rsidRDefault="00B50F57" w:rsidP="007968EA">
      <w:pPr>
        <w:rPr>
          <w:rtl/>
        </w:rPr>
      </w:pPr>
      <w:bookmarkStart w:id="4458" w:name="_ETM_Q6_543299"/>
      <w:bookmarkEnd w:id="4458"/>
    </w:p>
    <w:p w:rsidR="00B50F57" w:rsidRDefault="00B50F57" w:rsidP="007968EA">
      <w:pPr>
        <w:pStyle w:val="af6"/>
        <w:keepNext/>
        <w:rPr>
          <w:rtl/>
        </w:rPr>
      </w:pPr>
      <w:bookmarkStart w:id="4459" w:name="ET_yor_6423_17"/>
      <w:r w:rsidRPr="00CA21E3">
        <w:rPr>
          <w:rStyle w:val="TagStyle"/>
          <w:rtl/>
        </w:rPr>
        <w:t xml:space="preserve"> &lt;&lt; יור &gt;&gt; </w:t>
      </w:r>
      <w:r>
        <w:rPr>
          <w:rtl/>
        </w:rPr>
        <w:t>היו"ר אמיר אוחנה:</w:t>
      </w:r>
      <w:r w:rsidRPr="00CA21E3">
        <w:rPr>
          <w:rStyle w:val="TagStyle"/>
          <w:rtl/>
        </w:rPr>
        <w:t xml:space="preserve"> &lt;&lt; יור &gt;&gt;</w:t>
      </w:r>
      <w:r>
        <w:rPr>
          <w:rtl/>
        </w:rPr>
        <w:t xml:space="preserve">   </w:t>
      </w:r>
      <w:bookmarkEnd w:id="4459"/>
    </w:p>
    <w:p w:rsidR="00B50F57" w:rsidRDefault="00B50F57" w:rsidP="00A9203F">
      <w:pPr>
        <w:rPr>
          <w:rtl/>
          <w:lang w:eastAsia="he-IL"/>
        </w:rPr>
      </w:pPr>
    </w:p>
    <w:p w:rsidR="00B50F57" w:rsidRDefault="00B50F57" w:rsidP="007968EA">
      <w:pPr>
        <w:rPr>
          <w:rtl/>
        </w:rPr>
      </w:pPr>
      <w:bookmarkStart w:id="4460" w:name="_ETM_Q6_543903"/>
      <w:bookmarkEnd w:id="4460"/>
      <w:r>
        <w:rPr>
          <w:rFonts w:hint="cs"/>
          <w:rtl/>
          <w:lang w:eastAsia="he-IL"/>
        </w:rPr>
        <w:t xml:space="preserve">תודה. </w:t>
      </w:r>
      <w:bookmarkStart w:id="4461" w:name="_ETM_Q6_547159"/>
      <w:bookmarkStart w:id="4462" w:name="_ETM_Q6_545358"/>
      <w:bookmarkStart w:id="4463" w:name="_ETM_Q6_547310"/>
      <w:bookmarkEnd w:id="4461"/>
      <w:bookmarkEnd w:id="4462"/>
      <w:bookmarkEnd w:id="4463"/>
    </w:p>
    <w:p w:rsidR="00B50F57" w:rsidRDefault="00B50F57" w:rsidP="007968EA">
      <w:pPr>
        <w:rPr>
          <w:rtl/>
        </w:rPr>
      </w:pPr>
    </w:p>
    <w:p w:rsidR="00B50F57" w:rsidRDefault="00B50F57" w:rsidP="005A6880">
      <w:pPr>
        <w:rPr>
          <w:rtl/>
        </w:rPr>
      </w:pPr>
      <w:r>
        <w:rPr>
          <w:rtl/>
        </w:rPr>
        <w:t xml:space="preserve">בטרם </w:t>
      </w:r>
      <w:bookmarkStart w:id="4464" w:name="_ETM_Q6_547880"/>
      <w:bookmarkEnd w:id="4464"/>
      <w:r>
        <w:rPr>
          <w:rFonts w:hint="cs"/>
          <w:rtl/>
        </w:rPr>
        <w:t>א</w:t>
      </w:r>
      <w:r>
        <w:rPr>
          <w:rtl/>
        </w:rPr>
        <w:t xml:space="preserve">אפשר </w:t>
      </w:r>
      <w:bookmarkStart w:id="4465" w:name="_ETM_Q6_548210"/>
      <w:bookmarkEnd w:id="4465"/>
      <w:r>
        <w:rPr>
          <w:rtl/>
        </w:rPr>
        <w:t xml:space="preserve">שאלת </w:t>
      </w:r>
      <w:bookmarkStart w:id="4466" w:name="_ETM_Q6_548630"/>
      <w:bookmarkEnd w:id="4466"/>
      <w:r>
        <w:rPr>
          <w:rtl/>
        </w:rPr>
        <w:t xml:space="preserve">המשך </w:t>
      </w:r>
      <w:bookmarkStart w:id="4467" w:name="_ETM_Q6_549020"/>
      <w:bookmarkEnd w:id="4467"/>
      <w:r>
        <w:rPr>
          <w:rtl/>
        </w:rPr>
        <w:t>לח</w:t>
      </w:r>
      <w:bookmarkStart w:id="4468" w:name="_ETM_Q6_549470"/>
      <w:bookmarkEnd w:id="4468"/>
      <w:r>
        <w:rPr>
          <w:rFonts w:hint="cs"/>
          <w:rtl/>
        </w:rPr>
        <w:t>ברת הכנסת בן ארי ולחברות הכ</w:t>
      </w:r>
      <w:bookmarkStart w:id="4469" w:name="_ETM_Q6_546599"/>
      <w:bookmarkStart w:id="4470" w:name="_ETM_Q6_549710"/>
      <w:bookmarkStart w:id="4471" w:name="_ETM_Q6_549860"/>
      <w:bookmarkStart w:id="4472" w:name="_ETM_Q6_550100"/>
      <w:bookmarkStart w:id="4473" w:name="_ETM_Q6_550759"/>
      <w:bookmarkEnd w:id="4469"/>
      <w:bookmarkEnd w:id="4470"/>
      <w:bookmarkEnd w:id="4471"/>
      <w:bookmarkEnd w:id="4472"/>
      <w:bookmarkEnd w:id="4473"/>
      <w:r>
        <w:rPr>
          <w:rtl/>
        </w:rPr>
        <w:t xml:space="preserve">נסת </w:t>
      </w:r>
      <w:bookmarkStart w:id="4474" w:name="_ETM_Q6_551270"/>
      <w:bookmarkEnd w:id="4474"/>
      <w:r>
        <w:rPr>
          <w:rtl/>
        </w:rPr>
        <w:t xml:space="preserve">דבי </w:t>
      </w:r>
      <w:bookmarkStart w:id="4475" w:name="_ETM_Q6_551659"/>
      <w:bookmarkEnd w:id="4475"/>
      <w:r>
        <w:rPr>
          <w:rtl/>
        </w:rPr>
        <w:t xml:space="preserve">ביטון </w:t>
      </w:r>
      <w:bookmarkStart w:id="4476" w:name="_ETM_Q6_552049"/>
      <w:bookmarkEnd w:id="4476"/>
      <w:r>
        <w:rPr>
          <w:rtl/>
        </w:rPr>
        <w:t xml:space="preserve">ולימור </w:t>
      </w:r>
      <w:bookmarkStart w:id="4477" w:name="_ETM_Q6_552470"/>
      <w:bookmarkEnd w:id="4477"/>
      <w:r>
        <w:rPr>
          <w:rtl/>
        </w:rPr>
        <w:t xml:space="preserve">סון </w:t>
      </w:r>
      <w:bookmarkStart w:id="4478" w:name="_ETM_Q6_552740"/>
      <w:bookmarkEnd w:id="4478"/>
      <w:r>
        <w:rPr>
          <w:rtl/>
        </w:rPr>
        <w:t>הר</w:t>
      </w:r>
      <w:r>
        <w:rPr>
          <w:rFonts w:hint="cs"/>
          <w:rtl/>
        </w:rPr>
        <w:t xml:space="preserve"> </w:t>
      </w:r>
      <w:r>
        <w:rPr>
          <w:rtl/>
        </w:rPr>
        <w:t>מלך</w:t>
      </w:r>
      <w:r>
        <w:rPr>
          <w:rFonts w:hint="cs"/>
          <w:rtl/>
        </w:rPr>
        <w:t>,</w:t>
      </w:r>
      <w:bookmarkStart w:id="4479" w:name="_ETM_Q6_551239"/>
      <w:bookmarkEnd w:id="4479"/>
      <w:r>
        <w:rPr>
          <w:rtl/>
        </w:rPr>
        <w:t xml:space="preserve"> </w:t>
      </w:r>
      <w:bookmarkStart w:id="4480" w:name="_ETM_Q6_553490"/>
      <w:bookmarkEnd w:id="4480"/>
      <w:r>
        <w:rPr>
          <w:rtl/>
        </w:rPr>
        <w:t xml:space="preserve">אני </w:t>
      </w:r>
      <w:bookmarkStart w:id="4481" w:name="_ETM_Q6_553759"/>
      <w:bookmarkEnd w:id="4481"/>
      <w:r>
        <w:rPr>
          <w:rtl/>
        </w:rPr>
        <w:t xml:space="preserve">מבקש </w:t>
      </w:r>
      <w:bookmarkStart w:id="4482" w:name="_ETM_Q6_554119"/>
      <w:bookmarkEnd w:id="4482"/>
      <w:r>
        <w:rPr>
          <w:rtl/>
        </w:rPr>
        <w:t xml:space="preserve">לקדם </w:t>
      </w:r>
      <w:bookmarkStart w:id="4483" w:name="_ETM_Q6_554540"/>
      <w:bookmarkEnd w:id="4483"/>
      <w:r>
        <w:rPr>
          <w:rtl/>
        </w:rPr>
        <w:t xml:space="preserve">בברכה </w:t>
      </w:r>
      <w:bookmarkStart w:id="4484" w:name="_ETM_Q6_555529"/>
      <w:bookmarkEnd w:id="4484"/>
      <w:r>
        <w:rPr>
          <w:rtl/>
        </w:rPr>
        <w:t xml:space="preserve">את </w:t>
      </w:r>
      <w:bookmarkStart w:id="4485" w:name="_ETM_Q6_555710"/>
      <w:bookmarkEnd w:id="4485"/>
      <w:r>
        <w:rPr>
          <w:rtl/>
        </w:rPr>
        <w:t xml:space="preserve">משפחת </w:t>
      </w:r>
      <w:bookmarkStart w:id="4486" w:name="_ETM_Q6_556759"/>
      <w:bookmarkEnd w:id="4486"/>
      <w:r>
        <w:rPr>
          <w:rFonts w:hint="cs"/>
          <w:rtl/>
        </w:rPr>
        <w:t>פיצ'וטו,</w:t>
      </w:r>
      <w:bookmarkStart w:id="4487" w:name="_ETM_Q6_555079"/>
      <w:bookmarkEnd w:id="4487"/>
      <w:r>
        <w:rPr>
          <w:rtl/>
        </w:rPr>
        <w:t xml:space="preserve"> </w:t>
      </w:r>
      <w:bookmarkStart w:id="4488" w:name="_ETM_Q6_557119"/>
      <w:bookmarkEnd w:id="4488"/>
      <w:r>
        <w:rPr>
          <w:rtl/>
        </w:rPr>
        <w:t xml:space="preserve">אורחיו </w:t>
      </w:r>
      <w:bookmarkStart w:id="4489" w:name="_ETM_Q6_557539"/>
      <w:bookmarkEnd w:id="4489"/>
      <w:r>
        <w:rPr>
          <w:rtl/>
        </w:rPr>
        <w:t xml:space="preserve">של </w:t>
      </w:r>
      <w:bookmarkStart w:id="4490" w:name="_ETM_Q6_557719"/>
      <w:bookmarkEnd w:id="4490"/>
      <w:r>
        <w:rPr>
          <w:rtl/>
        </w:rPr>
        <w:t xml:space="preserve">סגן </w:t>
      </w:r>
      <w:bookmarkStart w:id="4491" w:name="_ETM_Q6_558020"/>
      <w:bookmarkEnd w:id="4491"/>
      <w:r>
        <w:rPr>
          <w:rtl/>
        </w:rPr>
        <w:t xml:space="preserve">יושב-ראש </w:t>
      </w:r>
      <w:bookmarkStart w:id="4492" w:name="_ETM_Q6_558529"/>
      <w:bookmarkEnd w:id="4492"/>
      <w:r>
        <w:rPr>
          <w:rtl/>
        </w:rPr>
        <w:t xml:space="preserve">הכנסת </w:t>
      </w:r>
      <w:bookmarkStart w:id="4493" w:name="_ETM_Q6_559310"/>
      <w:bookmarkEnd w:id="4493"/>
      <w:r>
        <w:rPr>
          <w:rtl/>
        </w:rPr>
        <w:t xml:space="preserve">חבר </w:t>
      </w:r>
      <w:bookmarkStart w:id="4494" w:name="_ETM_Q6_559670"/>
      <w:bookmarkEnd w:id="4494"/>
      <w:r>
        <w:rPr>
          <w:rtl/>
        </w:rPr>
        <w:t xml:space="preserve">הכנסת </w:t>
      </w:r>
      <w:bookmarkStart w:id="4495" w:name="_ETM_Q6_559950"/>
      <w:bookmarkEnd w:id="4495"/>
      <w:r>
        <w:rPr>
          <w:rtl/>
        </w:rPr>
        <w:t>מלול</w:t>
      </w:r>
      <w:r>
        <w:rPr>
          <w:rFonts w:hint="cs"/>
          <w:rtl/>
        </w:rPr>
        <w:t>.</w:t>
      </w:r>
      <w:bookmarkStart w:id="4496" w:name="_ETM_Q6_560729"/>
      <w:bookmarkEnd w:id="4496"/>
    </w:p>
    <w:p w:rsidR="00B50F57" w:rsidRDefault="00B50F57" w:rsidP="007968EA">
      <w:pPr>
        <w:rPr>
          <w:rtl/>
        </w:rPr>
      </w:pPr>
      <w:bookmarkStart w:id="4497" w:name="_ETM_Q6_563090"/>
      <w:bookmarkStart w:id="4498" w:name="_ETM_Q6_563192"/>
      <w:bookmarkStart w:id="4499" w:name="_ETM_Q6_575602"/>
      <w:bookmarkEnd w:id="4497"/>
      <w:bookmarkEnd w:id="4498"/>
      <w:bookmarkEnd w:id="4499"/>
    </w:p>
    <w:p w:rsidR="00B50F57" w:rsidRDefault="00B50F57" w:rsidP="007968EA">
      <w:pPr>
        <w:bidi w:val="0"/>
      </w:pPr>
      <w:bookmarkStart w:id="4500" w:name="_ETM_Q6_575703"/>
      <w:bookmarkStart w:id="4501" w:name="_ETM_Q6_570749"/>
      <w:bookmarkStart w:id="4502" w:name="_ETM_Q6_566729"/>
      <w:bookmarkStart w:id="4503" w:name="_ETM_Q6_562239"/>
      <w:bookmarkStart w:id="4504" w:name="_ETM_Q6_557788"/>
      <w:bookmarkStart w:id="4505" w:name="_ETM_Q6_553379"/>
      <w:bookmarkEnd w:id="4500"/>
      <w:bookmarkEnd w:id="4501"/>
      <w:bookmarkEnd w:id="4502"/>
      <w:bookmarkEnd w:id="4503"/>
      <w:bookmarkEnd w:id="4504"/>
      <w:bookmarkEnd w:id="4505"/>
      <w:r>
        <w:t>I want to thank you</w:t>
      </w:r>
      <w:bookmarkStart w:id="4506" w:name="_ETM_Q6_557588"/>
      <w:bookmarkEnd w:id="4506"/>
      <w:r>
        <w:t xml:space="preserve">, </w:t>
      </w:r>
      <w:bookmarkStart w:id="4507" w:name="_ETM_Q6_560088"/>
      <w:bookmarkStart w:id="4508" w:name="_ETM_Q6_559249"/>
      <w:bookmarkEnd w:id="4507"/>
      <w:bookmarkEnd w:id="4508"/>
      <w:r>
        <w:t>P</w:t>
      </w:r>
      <w:bookmarkStart w:id="4509" w:name="_ETM_Q6_559059"/>
      <w:bookmarkEnd w:id="4509"/>
      <w:r>
        <w:t>itchoto family</w:t>
      </w:r>
      <w:bookmarkStart w:id="4510" w:name="_ETM_Q6_560348"/>
      <w:bookmarkEnd w:id="4510"/>
      <w:r>
        <w:t xml:space="preserve"> from Sao Paul</w:t>
      </w:r>
      <w:bookmarkStart w:id="4511" w:name="_ETM_Q6_560128"/>
      <w:bookmarkEnd w:id="4511"/>
      <w:r>
        <w:t>o</w:t>
      </w:r>
      <w:bookmarkStart w:id="4512" w:name="_ETM_Q6_562038"/>
      <w:bookmarkStart w:id="4513" w:name="_ETM_Q6_562437"/>
      <w:bookmarkEnd w:id="4512"/>
      <w:bookmarkEnd w:id="4513"/>
      <w:r>
        <w:t xml:space="preserve"> Brazil</w:t>
      </w:r>
      <w:bookmarkStart w:id="4514" w:name="_ETM_Q6_562098"/>
      <w:bookmarkEnd w:id="4514"/>
      <w:r>
        <w:t>, for standing by Israel</w:t>
      </w:r>
      <w:bookmarkStart w:id="4515" w:name="_ETM_Q6_563118"/>
      <w:bookmarkStart w:id="4516" w:name="_ETM_Q6_564829"/>
      <w:bookmarkEnd w:id="4515"/>
      <w:bookmarkEnd w:id="4516"/>
      <w:r>
        <w:t xml:space="preserve">. We </w:t>
      </w:r>
      <w:bookmarkStart w:id="4517" w:name="_ETM_Q6_565218"/>
      <w:bookmarkEnd w:id="4517"/>
      <w:r>
        <w:t>know, we</w:t>
      </w:r>
      <w:bookmarkStart w:id="4518" w:name="_ETM_Q6_563988"/>
      <w:bookmarkEnd w:id="4518"/>
      <w:r>
        <w:t xml:space="preserve">’ve </w:t>
      </w:r>
      <w:bookmarkStart w:id="4519" w:name="_ETM_Q6_563948"/>
      <w:bookmarkEnd w:id="4519"/>
      <w:r>
        <w:t xml:space="preserve">heard everything that you are doing for the </w:t>
      </w:r>
      <w:bookmarkStart w:id="4520" w:name="_ETM_Q6_566038"/>
      <w:bookmarkEnd w:id="4520"/>
      <w:r>
        <w:t>state</w:t>
      </w:r>
      <w:bookmarkStart w:id="4521" w:name="_ETM_Q6_569741"/>
      <w:bookmarkEnd w:id="4521"/>
      <w:r>
        <w:t xml:space="preserve"> of Israe</w:t>
      </w:r>
      <w:bookmarkStart w:id="4522" w:name="_ETM_Q6_569308"/>
      <w:bookmarkEnd w:id="4522"/>
      <w:r>
        <w:t>l in its toughest tim</w:t>
      </w:r>
      <w:bookmarkStart w:id="4523" w:name="_ETM_Q6_567129"/>
      <w:bookmarkEnd w:id="4523"/>
      <w:r>
        <w:t>e.</w:t>
      </w:r>
      <w:bookmarkStart w:id="4524" w:name="_ETM_Q6_568778"/>
      <w:bookmarkEnd w:id="4524"/>
      <w:r>
        <w:t xml:space="preserve"> Thank you so much, we appreciate it.</w:t>
      </w:r>
      <w:bookmarkStart w:id="4525" w:name="_ETM_Q6_569328"/>
      <w:bookmarkEnd w:id="4525"/>
    </w:p>
    <w:p w:rsidR="00B50F57" w:rsidRDefault="00B50F57" w:rsidP="007968EA">
      <w:pPr>
        <w:rPr>
          <w:rtl/>
        </w:rPr>
      </w:pPr>
      <w:bookmarkStart w:id="4526" w:name="_ETM_Q6_569956"/>
      <w:bookmarkStart w:id="4527" w:name="_ETM_Q6_570052"/>
      <w:bookmarkStart w:id="4528" w:name="_ETM_Q6_567888"/>
      <w:bookmarkEnd w:id="4526"/>
      <w:bookmarkEnd w:id="4527"/>
      <w:bookmarkEnd w:id="4528"/>
    </w:p>
    <w:p w:rsidR="00B50F57" w:rsidRDefault="00B50F57" w:rsidP="007968EA">
      <w:pPr>
        <w:rPr>
          <w:rtl/>
        </w:rPr>
      </w:pPr>
      <w:r>
        <w:rPr>
          <w:rFonts w:hint="cs"/>
          <w:rtl/>
        </w:rPr>
        <w:t>חברת הכנסת מירב בן ארי, בבקשה.</w:t>
      </w:r>
    </w:p>
    <w:p w:rsidR="00B50F57" w:rsidRDefault="00B50F57" w:rsidP="007968EA">
      <w:pPr>
        <w:rPr>
          <w:rtl/>
        </w:rPr>
      </w:pPr>
    </w:p>
    <w:p w:rsidR="00B50F57" w:rsidRDefault="00B50F57" w:rsidP="007968EA">
      <w:pPr>
        <w:pStyle w:val="af5"/>
        <w:keepNext/>
        <w:rPr>
          <w:rtl/>
        </w:rPr>
      </w:pPr>
      <w:bookmarkStart w:id="4529" w:name="ET_interruption_5766_19"/>
      <w:r w:rsidRPr="00A76426">
        <w:rPr>
          <w:rStyle w:val="TagStyle"/>
          <w:rtl/>
        </w:rPr>
        <w:t xml:space="preserve"> &lt;&lt; קריאה &gt;&gt; </w:t>
      </w:r>
      <w:r>
        <w:rPr>
          <w:rtl/>
        </w:rPr>
        <w:t>רם בן ברק (יש עתיד):</w:t>
      </w:r>
      <w:r w:rsidRPr="00A76426">
        <w:rPr>
          <w:rStyle w:val="TagStyle"/>
          <w:rtl/>
        </w:rPr>
        <w:t xml:space="preserve"> &lt;&lt; קריאה &gt;&gt;</w:t>
      </w:r>
      <w:r>
        <w:rPr>
          <w:rtl/>
        </w:rPr>
        <w:t xml:space="preserve">   </w:t>
      </w:r>
      <w:bookmarkEnd w:id="4529"/>
    </w:p>
    <w:p w:rsidR="00B50F57" w:rsidRDefault="00B50F57" w:rsidP="00A9203F">
      <w:pPr>
        <w:rPr>
          <w:rtl/>
          <w:lang w:eastAsia="he-IL"/>
        </w:rPr>
      </w:pPr>
    </w:p>
    <w:p w:rsidR="00B50F57" w:rsidRDefault="00B50F57" w:rsidP="007968EA">
      <w:pPr>
        <w:rPr>
          <w:rtl/>
          <w:lang w:eastAsia="he-IL"/>
        </w:rPr>
      </w:pPr>
      <w:bookmarkStart w:id="4530" w:name="_ETM_Q6_583519"/>
      <w:bookmarkStart w:id="4531" w:name="_ETM_Q6_578808"/>
      <w:bookmarkStart w:id="4532" w:name="_ETM_Q6_575089"/>
      <w:bookmarkEnd w:id="4530"/>
      <w:bookmarkEnd w:id="4531"/>
      <w:bookmarkEnd w:id="4532"/>
      <w:r>
        <w:rPr>
          <w:rFonts w:hint="cs"/>
          <w:rtl/>
          <w:lang w:eastAsia="he-IL"/>
        </w:rPr>
        <w:t xml:space="preserve">אדוני השר, </w:t>
      </w:r>
      <w:bookmarkStart w:id="4533" w:name="_ETM_Q6_581224"/>
      <w:bookmarkEnd w:id="4533"/>
      <w:r>
        <w:rPr>
          <w:rFonts w:hint="cs"/>
          <w:rtl/>
          <w:lang w:eastAsia="he-IL"/>
        </w:rPr>
        <w:t xml:space="preserve">הבעיה היא שאתם </w:t>
      </w:r>
      <w:bookmarkStart w:id="4534" w:name="_ETM_Q6_577999"/>
      <w:bookmarkEnd w:id="4534"/>
      <w:r w:rsidR="00A9203F">
        <w:rPr>
          <w:rFonts w:hint="cs"/>
          <w:rtl/>
          <w:lang w:eastAsia="he-IL"/>
        </w:rPr>
        <w:t>– – –</w:t>
      </w:r>
    </w:p>
    <w:p w:rsidR="00B50F57" w:rsidRDefault="00B50F57" w:rsidP="007968EA">
      <w:pPr>
        <w:rPr>
          <w:rtl/>
          <w:lang w:eastAsia="he-IL"/>
        </w:rPr>
      </w:pPr>
      <w:bookmarkStart w:id="4535" w:name="_ETM_Q6_578996"/>
      <w:bookmarkStart w:id="4536" w:name="_ETM_Q6_579068"/>
      <w:bookmarkEnd w:id="4535"/>
      <w:bookmarkEnd w:id="4536"/>
    </w:p>
    <w:p w:rsidR="00B50F57" w:rsidRDefault="00B50F57" w:rsidP="007968EA">
      <w:pPr>
        <w:pStyle w:val="af6"/>
        <w:keepNext/>
        <w:rPr>
          <w:rtl/>
        </w:rPr>
      </w:pPr>
      <w:r w:rsidRPr="00A76426">
        <w:rPr>
          <w:rStyle w:val="TagStyle"/>
          <w:rtl/>
        </w:rPr>
        <w:t xml:space="preserve"> &lt;&lt; יור &gt;&gt; </w:t>
      </w:r>
      <w:r>
        <w:rPr>
          <w:rtl/>
        </w:rPr>
        <w:t>היו"ר אמיר אוחנה:</w:t>
      </w:r>
      <w:r w:rsidRPr="00A76426">
        <w:rPr>
          <w:rStyle w:val="TagStyle"/>
          <w:rtl/>
        </w:rPr>
        <w:t xml:space="preserve"> &lt;&lt; יור &gt;&gt;</w:t>
      </w:r>
      <w:r>
        <w:rPr>
          <w:rtl/>
        </w:rPr>
        <w:t xml:space="preserve">   </w:t>
      </w:r>
    </w:p>
    <w:p w:rsidR="00B50F57" w:rsidRDefault="00B50F57" w:rsidP="00A9203F">
      <w:pPr>
        <w:rPr>
          <w:rtl/>
          <w:lang w:eastAsia="he-IL"/>
        </w:rPr>
      </w:pPr>
    </w:p>
    <w:p w:rsidR="00B50F57" w:rsidRDefault="00B50F57" w:rsidP="007968EA">
      <w:pPr>
        <w:rPr>
          <w:rtl/>
          <w:lang w:eastAsia="he-IL"/>
        </w:rPr>
      </w:pPr>
      <w:bookmarkStart w:id="4537" w:name="_ETM_Q6_580307"/>
      <w:bookmarkEnd w:id="4537"/>
      <w:r>
        <w:rPr>
          <w:rFonts w:hint="cs"/>
          <w:rtl/>
          <w:lang w:eastAsia="he-IL"/>
        </w:rPr>
        <w:t>חבר הכנס</w:t>
      </w:r>
      <w:bookmarkStart w:id="4538" w:name="_ETM_Q6_578319"/>
      <w:bookmarkEnd w:id="4538"/>
      <w:r>
        <w:rPr>
          <w:rFonts w:hint="cs"/>
          <w:rtl/>
          <w:lang w:eastAsia="he-IL"/>
        </w:rPr>
        <w:t>ת</w:t>
      </w:r>
      <w:bookmarkStart w:id="4539" w:name="_ETM_Q6_578548"/>
      <w:bookmarkEnd w:id="4539"/>
      <w:r>
        <w:rPr>
          <w:rFonts w:hint="cs"/>
          <w:rtl/>
          <w:lang w:eastAsia="he-IL"/>
        </w:rPr>
        <w:t xml:space="preserve"> רם בן </w:t>
      </w:r>
      <w:bookmarkStart w:id="4540" w:name="_ETM_Q6_581481"/>
      <w:bookmarkEnd w:id="4540"/>
      <w:r>
        <w:rPr>
          <w:rFonts w:hint="cs"/>
          <w:rtl/>
          <w:lang w:eastAsia="he-IL"/>
        </w:rPr>
        <w:t xml:space="preserve">ברק, </w:t>
      </w:r>
      <w:bookmarkStart w:id="4541" w:name="_ETM_Q6_579477"/>
      <w:bookmarkEnd w:id="4541"/>
      <w:r>
        <w:rPr>
          <w:rFonts w:hint="cs"/>
          <w:rtl/>
          <w:lang w:eastAsia="he-IL"/>
        </w:rPr>
        <w:t xml:space="preserve">יש אנשים </w:t>
      </w:r>
      <w:bookmarkStart w:id="4542" w:name="_ETM_Q6_586117"/>
      <w:bookmarkEnd w:id="4542"/>
      <w:r>
        <w:rPr>
          <w:rFonts w:hint="cs"/>
          <w:rtl/>
          <w:lang w:eastAsia="he-IL"/>
        </w:rPr>
        <w:t xml:space="preserve">שנרשמו </w:t>
      </w:r>
      <w:bookmarkStart w:id="4543" w:name="_ETM_Q6_582379"/>
      <w:bookmarkEnd w:id="4543"/>
      <w:r>
        <w:rPr>
          <w:rFonts w:hint="cs"/>
          <w:rtl/>
          <w:lang w:eastAsia="he-IL"/>
        </w:rPr>
        <w:t>לשאלות נוספות.</w:t>
      </w:r>
      <w:bookmarkStart w:id="4544" w:name="_ETM_Q6_583402"/>
      <w:bookmarkStart w:id="4545" w:name="_ETM_Q6_583474"/>
      <w:bookmarkStart w:id="4546" w:name="_ETM_Q6_580629"/>
      <w:bookmarkStart w:id="4547" w:name="_ETM_Q6_583746"/>
      <w:bookmarkStart w:id="4548" w:name="_ETM_Q6_581870"/>
      <w:bookmarkEnd w:id="4544"/>
      <w:bookmarkEnd w:id="4545"/>
      <w:bookmarkEnd w:id="4546"/>
      <w:bookmarkEnd w:id="4547"/>
      <w:bookmarkEnd w:id="4548"/>
    </w:p>
    <w:p w:rsidR="00B50F57" w:rsidRDefault="00B50F57" w:rsidP="007968EA">
      <w:pPr>
        <w:rPr>
          <w:rtl/>
          <w:lang w:eastAsia="he-IL"/>
        </w:rPr>
      </w:pPr>
      <w:bookmarkStart w:id="4549" w:name="_ETM_Q6_583810"/>
      <w:bookmarkEnd w:id="4549"/>
    </w:p>
    <w:p w:rsidR="00B50F57" w:rsidRDefault="00B50F57" w:rsidP="007968EA">
      <w:pPr>
        <w:pStyle w:val="af5"/>
        <w:keepNext/>
        <w:rPr>
          <w:rtl/>
        </w:rPr>
      </w:pPr>
      <w:bookmarkStart w:id="4550" w:name="ET_interruption_5766_21"/>
      <w:r w:rsidRPr="00A76426">
        <w:rPr>
          <w:rStyle w:val="TagStyle"/>
          <w:rtl/>
        </w:rPr>
        <w:t xml:space="preserve"> &lt;&lt; קריאה &gt;&gt; </w:t>
      </w:r>
      <w:r>
        <w:rPr>
          <w:rtl/>
        </w:rPr>
        <w:t>רם בן ברק (יש עתיד):</w:t>
      </w:r>
      <w:r w:rsidRPr="00A76426">
        <w:rPr>
          <w:rStyle w:val="TagStyle"/>
          <w:rtl/>
        </w:rPr>
        <w:t xml:space="preserve"> &lt;&lt; קריאה &gt;&gt;</w:t>
      </w:r>
      <w:r>
        <w:rPr>
          <w:rtl/>
        </w:rPr>
        <w:t xml:space="preserve">   </w:t>
      </w:r>
      <w:bookmarkEnd w:id="4550"/>
    </w:p>
    <w:p w:rsidR="00B50F57" w:rsidRDefault="00B50F57" w:rsidP="00A9203F">
      <w:pPr>
        <w:rPr>
          <w:rtl/>
          <w:lang w:eastAsia="he-IL"/>
        </w:rPr>
      </w:pPr>
    </w:p>
    <w:p w:rsidR="00B50F57" w:rsidRDefault="00B50F57" w:rsidP="007968EA">
      <w:pPr>
        <w:rPr>
          <w:rtl/>
          <w:lang w:eastAsia="he-IL"/>
        </w:rPr>
      </w:pPr>
      <w:bookmarkStart w:id="4551" w:name="_ETM_Q6_589515"/>
      <w:bookmarkStart w:id="4552" w:name="_ETM_Q6_584810"/>
      <w:bookmarkEnd w:id="4551"/>
      <w:bookmarkEnd w:id="4552"/>
      <w:r>
        <w:rPr>
          <w:rFonts w:hint="cs"/>
          <w:rtl/>
          <w:lang w:eastAsia="he-IL"/>
        </w:rPr>
        <w:t xml:space="preserve">עד שהיא מגיעה </w:t>
      </w:r>
      <w:bookmarkStart w:id="4553" w:name="_ETM_Q6_587109"/>
      <w:bookmarkEnd w:id="4553"/>
      <w:r>
        <w:rPr>
          <w:rFonts w:hint="cs"/>
          <w:rtl/>
          <w:lang w:eastAsia="he-IL"/>
        </w:rPr>
        <w:t>לרמקול.</w:t>
      </w:r>
    </w:p>
    <w:p w:rsidR="00B50F57" w:rsidRDefault="00B50F57" w:rsidP="007968EA">
      <w:pPr>
        <w:rPr>
          <w:rtl/>
          <w:lang w:eastAsia="he-IL"/>
        </w:rPr>
      </w:pPr>
    </w:p>
    <w:p w:rsidR="00B50F57" w:rsidRDefault="00B50F57" w:rsidP="007968EA">
      <w:pPr>
        <w:pStyle w:val="af6"/>
        <w:keepNext/>
        <w:rPr>
          <w:rtl/>
        </w:rPr>
      </w:pPr>
      <w:bookmarkStart w:id="4554" w:name="ET_yor_6423_22"/>
      <w:r w:rsidRPr="00A76426">
        <w:rPr>
          <w:rStyle w:val="TagStyle"/>
          <w:rtl/>
        </w:rPr>
        <w:t xml:space="preserve"> &lt;&lt; יור &gt;&gt; </w:t>
      </w:r>
      <w:r>
        <w:rPr>
          <w:rtl/>
        </w:rPr>
        <w:t>היו"ר אמיר אוחנה:</w:t>
      </w:r>
      <w:r w:rsidRPr="00A76426">
        <w:rPr>
          <w:rStyle w:val="TagStyle"/>
          <w:rtl/>
        </w:rPr>
        <w:t xml:space="preserve"> &lt;&lt; יור &gt;&gt;</w:t>
      </w:r>
      <w:r>
        <w:rPr>
          <w:rtl/>
        </w:rPr>
        <w:t xml:space="preserve">   </w:t>
      </w:r>
      <w:bookmarkEnd w:id="4554"/>
    </w:p>
    <w:p w:rsidR="00B50F57" w:rsidRDefault="00B50F57" w:rsidP="00A9203F">
      <w:pPr>
        <w:rPr>
          <w:rtl/>
          <w:lang w:eastAsia="he-IL"/>
        </w:rPr>
      </w:pPr>
    </w:p>
    <w:p w:rsidR="00B50F57" w:rsidRDefault="00B50F57" w:rsidP="007968EA">
      <w:pPr>
        <w:rPr>
          <w:rtl/>
          <w:lang w:eastAsia="he-IL"/>
        </w:rPr>
      </w:pPr>
      <w:bookmarkStart w:id="4555" w:name="_ETM_Q6_584250"/>
      <w:bookmarkEnd w:id="4555"/>
      <w:r>
        <w:rPr>
          <w:rFonts w:hint="cs"/>
          <w:rtl/>
          <w:lang w:eastAsia="he-IL"/>
        </w:rPr>
        <w:t xml:space="preserve">אתה יכול </w:t>
      </w:r>
      <w:bookmarkStart w:id="4556" w:name="_ETM_Q6_581990"/>
      <w:bookmarkEnd w:id="4556"/>
      <w:r>
        <w:rPr>
          <w:rFonts w:hint="cs"/>
          <w:rtl/>
          <w:lang w:eastAsia="he-IL"/>
        </w:rPr>
        <w:t xml:space="preserve">להירשם, אבל לא </w:t>
      </w:r>
      <w:bookmarkStart w:id="4557" w:name="_ETM_Q6_582429"/>
      <w:bookmarkEnd w:id="4557"/>
      <w:r>
        <w:rPr>
          <w:rFonts w:hint="cs"/>
          <w:rtl/>
          <w:lang w:eastAsia="he-IL"/>
        </w:rPr>
        <w:t>ככה.</w:t>
      </w:r>
    </w:p>
    <w:p w:rsidR="00B50F57" w:rsidRDefault="00B50F57" w:rsidP="007968EA">
      <w:pPr>
        <w:rPr>
          <w:rtl/>
          <w:lang w:eastAsia="he-IL"/>
        </w:rPr>
      </w:pPr>
    </w:p>
    <w:p w:rsidR="00B50F57" w:rsidRDefault="00B50F57" w:rsidP="007968EA">
      <w:pPr>
        <w:pStyle w:val="-"/>
        <w:keepNext/>
        <w:rPr>
          <w:rtl/>
        </w:rPr>
      </w:pPr>
      <w:bookmarkStart w:id="4558" w:name="ET_speakercontinue_5300_41"/>
      <w:r w:rsidRPr="00CF2069">
        <w:rPr>
          <w:rStyle w:val="TagStyle"/>
          <w:rtl/>
        </w:rPr>
        <w:t xml:space="preserve"> &lt;&lt; דובר_המשך &gt;&gt; </w:t>
      </w:r>
      <w:r>
        <w:rPr>
          <w:rtl/>
        </w:rPr>
        <w:t>מירב בן ארי (יש עתיד):</w:t>
      </w:r>
      <w:r w:rsidRPr="00CF2069">
        <w:rPr>
          <w:rStyle w:val="TagStyle"/>
          <w:rtl/>
        </w:rPr>
        <w:t xml:space="preserve"> &lt;&lt; דובר_המשך &gt;&gt;</w:t>
      </w:r>
      <w:r>
        <w:rPr>
          <w:rtl/>
        </w:rPr>
        <w:t xml:space="preserve">   </w:t>
      </w:r>
      <w:bookmarkEnd w:id="4558"/>
    </w:p>
    <w:p w:rsidR="00B50F57" w:rsidRDefault="00B50F57" w:rsidP="00A9203F">
      <w:pPr>
        <w:rPr>
          <w:rtl/>
          <w:lang w:eastAsia="he-IL"/>
        </w:rPr>
      </w:pPr>
    </w:p>
    <w:p w:rsidR="00B50F57" w:rsidRDefault="00B50F57" w:rsidP="00825527">
      <w:pPr>
        <w:rPr>
          <w:rtl/>
        </w:rPr>
      </w:pPr>
      <w:bookmarkStart w:id="4559" w:name="_ETM_Q6_625176"/>
      <w:bookmarkStart w:id="4560" w:name="_ETM_Q6_576728"/>
      <w:bookmarkStart w:id="4561" w:name="_ETM_Q6_563267"/>
      <w:bookmarkStart w:id="4562" w:name="_ETM_Q6_563332"/>
      <w:bookmarkStart w:id="4563" w:name="_ETM_Q6_578109"/>
      <w:bookmarkStart w:id="4564" w:name="_ETM_Q6_587860"/>
      <w:bookmarkStart w:id="4565" w:name="_ETM_Q6_587250"/>
      <w:bookmarkEnd w:id="4559"/>
      <w:bookmarkEnd w:id="4560"/>
      <w:bookmarkEnd w:id="4561"/>
      <w:bookmarkEnd w:id="4562"/>
      <w:bookmarkEnd w:id="4563"/>
      <w:bookmarkEnd w:id="4564"/>
      <w:bookmarkEnd w:id="4565"/>
      <w:r>
        <w:rPr>
          <w:rtl/>
        </w:rPr>
        <w:t xml:space="preserve">אדוני </w:t>
      </w:r>
      <w:bookmarkStart w:id="4566" w:name="_ETM_Q6_588250"/>
      <w:bookmarkEnd w:id="4566"/>
      <w:r>
        <w:rPr>
          <w:rtl/>
        </w:rPr>
        <w:t>השר</w:t>
      </w:r>
      <w:r>
        <w:rPr>
          <w:rFonts w:hint="cs"/>
          <w:rtl/>
        </w:rPr>
        <w:t xml:space="preserve">, קודם </w:t>
      </w:r>
      <w:bookmarkStart w:id="4567" w:name="_ETM_Q6_591050"/>
      <w:bookmarkEnd w:id="4567"/>
      <w:r>
        <w:rPr>
          <w:rFonts w:hint="cs"/>
          <w:rtl/>
        </w:rPr>
        <w:t>כול,</w:t>
      </w:r>
      <w:r>
        <w:rPr>
          <w:rtl/>
        </w:rPr>
        <w:t xml:space="preserve"> </w:t>
      </w:r>
      <w:bookmarkStart w:id="4568" w:name="_ETM_Q6_588640"/>
      <w:bookmarkStart w:id="4569" w:name="_ETM_Q6_589060"/>
      <w:bookmarkEnd w:id="4568"/>
      <w:bookmarkEnd w:id="4569"/>
      <w:r>
        <w:rPr>
          <w:rtl/>
        </w:rPr>
        <w:t xml:space="preserve">תודה </w:t>
      </w:r>
      <w:bookmarkStart w:id="4570" w:name="_ETM_Q6_589390"/>
      <w:bookmarkEnd w:id="4570"/>
      <w:r>
        <w:rPr>
          <w:rtl/>
        </w:rPr>
        <w:t xml:space="preserve">רבה </w:t>
      </w:r>
      <w:bookmarkStart w:id="4571" w:name="_ETM_Q6_589900"/>
      <w:bookmarkEnd w:id="4571"/>
      <w:r>
        <w:rPr>
          <w:rtl/>
        </w:rPr>
        <w:t xml:space="preserve">על </w:t>
      </w:r>
      <w:bookmarkStart w:id="4572" w:name="_ETM_Q6_590140"/>
      <w:bookmarkEnd w:id="4572"/>
      <w:r>
        <w:rPr>
          <w:rtl/>
        </w:rPr>
        <w:t>התשובה</w:t>
      </w:r>
      <w:r>
        <w:rPr>
          <w:rFonts w:hint="cs"/>
          <w:rtl/>
        </w:rPr>
        <w:t>.</w:t>
      </w:r>
      <w:bookmarkStart w:id="4573" w:name="_ETM_Q6_589960"/>
      <w:bookmarkEnd w:id="4573"/>
      <w:r>
        <w:rPr>
          <w:rtl/>
        </w:rPr>
        <w:t xml:space="preserve"> </w:t>
      </w:r>
      <w:bookmarkStart w:id="4574" w:name="_ETM_Q6_591580"/>
      <w:bookmarkEnd w:id="4574"/>
      <w:r>
        <w:rPr>
          <w:rtl/>
        </w:rPr>
        <w:t>הקש</w:t>
      </w:r>
      <w:bookmarkStart w:id="4575" w:name="_ETM_Q6_591890"/>
      <w:bookmarkStart w:id="4576" w:name="_ETM_Q6_591950"/>
      <w:bookmarkEnd w:id="4575"/>
      <w:bookmarkEnd w:id="4576"/>
      <w:r>
        <w:rPr>
          <w:rFonts w:hint="cs"/>
          <w:rtl/>
        </w:rPr>
        <w:t xml:space="preserve">בתי לכול, </w:t>
      </w:r>
      <w:bookmarkStart w:id="4577" w:name="_ETM_Q6_592220"/>
      <w:bookmarkStart w:id="4578" w:name="_ETM_Q6_592760"/>
      <w:bookmarkStart w:id="4579" w:name="_ETM_Q6_591730"/>
      <w:bookmarkEnd w:id="4577"/>
      <w:bookmarkEnd w:id="4578"/>
      <w:bookmarkEnd w:id="4579"/>
      <w:r>
        <w:rPr>
          <w:rtl/>
        </w:rPr>
        <w:t xml:space="preserve">ורשמתי </w:t>
      </w:r>
      <w:bookmarkStart w:id="4580" w:name="_ETM_Q6_593450"/>
      <w:bookmarkEnd w:id="4580"/>
      <w:r>
        <w:rPr>
          <w:rtl/>
        </w:rPr>
        <w:t xml:space="preserve">לי </w:t>
      </w:r>
      <w:bookmarkStart w:id="4581" w:name="_ETM_Q6_593570"/>
      <w:bookmarkEnd w:id="4581"/>
      <w:r>
        <w:rPr>
          <w:rtl/>
        </w:rPr>
        <w:t xml:space="preserve">כמה </w:t>
      </w:r>
      <w:bookmarkStart w:id="4582" w:name="_ETM_Q6_593930"/>
      <w:bookmarkEnd w:id="4582"/>
      <w:r>
        <w:rPr>
          <w:rtl/>
        </w:rPr>
        <w:t xml:space="preserve">הערות </w:t>
      </w:r>
      <w:bookmarkStart w:id="4583" w:name="_ETM_Q6_594229"/>
      <w:bookmarkEnd w:id="4583"/>
      <w:r>
        <w:rPr>
          <w:rtl/>
        </w:rPr>
        <w:t xml:space="preserve">שאני </w:t>
      </w:r>
      <w:bookmarkStart w:id="4584" w:name="_ETM_Q6_594440"/>
      <w:bookmarkEnd w:id="4584"/>
      <w:r>
        <w:rPr>
          <w:rtl/>
        </w:rPr>
        <w:t xml:space="preserve">רוצה </w:t>
      </w:r>
      <w:bookmarkStart w:id="4585" w:name="_ETM_Q6_594710"/>
      <w:bookmarkEnd w:id="4585"/>
      <w:r>
        <w:rPr>
          <w:rtl/>
        </w:rPr>
        <w:t>שתתייחס</w:t>
      </w:r>
      <w:r>
        <w:rPr>
          <w:rFonts w:hint="cs"/>
          <w:rtl/>
        </w:rPr>
        <w:t xml:space="preserve"> אליהן.</w:t>
      </w:r>
      <w:bookmarkStart w:id="4586" w:name="_ETM_Q6_592710"/>
      <w:bookmarkStart w:id="4587" w:name="_ETM_Q6_597029"/>
      <w:bookmarkStart w:id="4588" w:name="_ETM_Q6_597660"/>
      <w:bookmarkStart w:id="4589" w:name="_ETM_Q6_597729"/>
      <w:bookmarkStart w:id="4590" w:name="_ETM_Q6_598080"/>
      <w:bookmarkStart w:id="4591" w:name="_ETM_Q6_598500"/>
      <w:bookmarkEnd w:id="4586"/>
      <w:bookmarkEnd w:id="4587"/>
      <w:bookmarkEnd w:id="4588"/>
      <w:bookmarkEnd w:id="4589"/>
      <w:bookmarkEnd w:id="4590"/>
      <w:bookmarkEnd w:id="4591"/>
      <w:r>
        <w:rPr>
          <w:rFonts w:hint="cs"/>
          <w:rtl/>
        </w:rPr>
        <w:t xml:space="preserve"> </w:t>
      </w:r>
      <w:bookmarkStart w:id="4592" w:name="_ETM_Q6_600612"/>
      <w:bookmarkStart w:id="4593" w:name="_ETM_Q6_600681"/>
      <w:bookmarkStart w:id="4594" w:name="_ETM_Q6_600788"/>
      <w:bookmarkStart w:id="4595" w:name="_ETM_Q6_600837"/>
      <w:bookmarkStart w:id="4596" w:name="_ETM_Q6_596249"/>
      <w:bookmarkStart w:id="4597" w:name="_ETM_Q6_598830"/>
      <w:bookmarkStart w:id="4598" w:name="_ETM_Q6_611377"/>
      <w:bookmarkEnd w:id="4592"/>
      <w:bookmarkEnd w:id="4593"/>
      <w:bookmarkEnd w:id="4594"/>
      <w:bookmarkEnd w:id="4595"/>
      <w:bookmarkEnd w:id="4596"/>
      <w:bookmarkEnd w:id="4597"/>
      <w:bookmarkEnd w:id="4598"/>
      <w:r>
        <w:rPr>
          <w:rFonts w:hint="cs"/>
          <w:rtl/>
        </w:rPr>
        <w:t>אגב, ב</w:t>
      </w:r>
      <w:r>
        <w:rPr>
          <w:rtl/>
        </w:rPr>
        <w:t xml:space="preserve">זה </w:t>
      </w:r>
      <w:bookmarkStart w:id="4599" w:name="_ETM_Q6_599040"/>
      <w:bookmarkStart w:id="4600" w:name="_ETM_Q6_599400"/>
      <w:bookmarkStart w:id="4601" w:name="_ETM_Q6_598239"/>
      <w:bookmarkEnd w:id="4599"/>
      <w:bookmarkEnd w:id="4600"/>
      <w:bookmarkEnd w:id="4601"/>
      <w:r>
        <w:rPr>
          <w:rFonts w:hint="cs"/>
          <w:rtl/>
        </w:rPr>
        <w:t xml:space="preserve">אני פותחת </w:t>
      </w:r>
      <w:r>
        <w:rPr>
          <w:rtl/>
        </w:rPr>
        <w:t>סוגריים</w:t>
      </w:r>
      <w:r>
        <w:rPr>
          <w:rFonts w:hint="cs"/>
          <w:rtl/>
        </w:rPr>
        <w:t xml:space="preserve"> </w:t>
      </w:r>
      <w:r>
        <w:rPr>
          <w:rFonts w:hint="eastAsia"/>
          <w:rtl/>
        </w:rPr>
        <w:t>–</w:t>
      </w:r>
      <w:bookmarkStart w:id="4602" w:name="_ETM_Q6_599258"/>
      <w:bookmarkEnd w:id="4602"/>
      <w:r>
        <w:rPr>
          <w:rtl/>
        </w:rPr>
        <w:t xml:space="preserve"> </w:t>
      </w:r>
      <w:bookmarkStart w:id="4603" w:name="_ETM_Q6_600330"/>
      <w:bookmarkEnd w:id="4603"/>
      <w:r>
        <w:rPr>
          <w:rtl/>
        </w:rPr>
        <w:t xml:space="preserve">התלונות </w:t>
      </w:r>
      <w:bookmarkStart w:id="4604" w:name="_ETM_Q6_601140"/>
      <w:bookmarkEnd w:id="4604"/>
      <w:r>
        <w:rPr>
          <w:rtl/>
        </w:rPr>
        <w:t xml:space="preserve">על </w:t>
      </w:r>
      <w:bookmarkStart w:id="4605" w:name="_ETM_Q6_601560"/>
      <w:bookmarkEnd w:id="4605"/>
      <w:r>
        <w:rPr>
          <w:rtl/>
        </w:rPr>
        <w:t>ממשלה</w:t>
      </w:r>
      <w:bookmarkStart w:id="4606" w:name="_ETM_Q6_602190"/>
      <w:bookmarkStart w:id="4607" w:name="_ETM_Q6_599967"/>
      <w:bookmarkEnd w:id="4606"/>
      <w:bookmarkEnd w:id="4607"/>
      <w:r>
        <w:rPr>
          <w:rFonts w:hint="cs"/>
          <w:rtl/>
        </w:rPr>
        <w:t xml:space="preserve">, </w:t>
      </w:r>
      <w:r>
        <w:rPr>
          <w:rtl/>
        </w:rPr>
        <w:t>כנסת</w:t>
      </w:r>
      <w:r>
        <w:rPr>
          <w:rFonts w:hint="cs"/>
          <w:rtl/>
        </w:rPr>
        <w:t>,</w:t>
      </w:r>
      <w:r>
        <w:rPr>
          <w:rtl/>
        </w:rPr>
        <w:t xml:space="preserve"> </w:t>
      </w:r>
      <w:bookmarkStart w:id="4608" w:name="_ETM_Q6_602790"/>
      <w:bookmarkEnd w:id="4608"/>
      <w:r>
        <w:rPr>
          <w:rtl/>
        </w:rPr>
        <w:t>בו</w:t>
      </w:r>
      <w:r>
        <w:rPr>
          <w:rFonts w:hint="cs"/>
          <w:rtl/>
        </w:rPr>
        <w:t>א,</w:t>
      </w:r>
      <w:bookmarkStart w:id="4609" w:name="_ETM_Q6_601087"/>
      <w:bookmarkEnd w:id="4609"/>
      <w:r>
        <w:rPr>
          <w:rtl/>
        </w:rPr>
        <w:t xml:space="preserve"> </w:t>
      </w:r>
      <w:bookmarkStart w:id="4610" w:name="_ETM_Q6_603089"/>
      <w:bookmarkEnd w:id="4610"/>
      <w:r>
        <w:rPr>
          <w:rtl/>
        </w:rPr>
        <w:t xml:space="preserve">יש </w:t>
      </w:r>
      <w:bookmarkStart w:id="4611" w:name="_ETM_Q6_603210"/>
      <w:bookmarkEnd w:id="4611"/>
      <w:r>
        <w:rPr>
          <w:rtl/>
        </w:rPr>
        <w:t xml:space="preserve">ראש </w:t>
      </w:r>
      <w:bookmarkStart w:id="4612" w:name="_ETM_Q6_603390"/>
      <w:bookmarkEnd w:id="4612"/>
      <w:r>
        <w:rPr>
          <w:rtl/>
        </w:rPr>
        <w:t xml:space="preserve">ממשלה </w:t>
      </w:r>
      <w:bookmarkStart w:id="4613" w:name="_ETM_Q6_603750"/>
      <w:bookmarkEnd w:id="4613"/>
      <w:r>
        <w:rPr>
          <w:rFonts w:hint="cs"/>
          <w:rtl/>
        </w:rPr>
        <w:t xml:space="preserve">כאן </w:t>
      </w:r>
      <w:r>
        <w:rPr>
          <w:rtl/>
        </w:rPr>
        <w:t xml:space="preserve">15 </w:t>
      </w:r>
      <w:bookmarkStart w:id="4614" w:name="_ETM_Q6_604350"/>
      <w:bookmarkEnd w:id="4614"/>
      <w:r>
        <w:rPr>
          <w:rtl/>
        </w:rPr>
        <w:t>שנה</w:t>
      </w:r>
      <w:bookmarkStart w:id="4615" w:name="_ETM_Q6_603877"/>
      <w:bookmarkEnd w:id="4615"/>
      <w:r w:rsidR="00825527">
        <w:rPr>
          <w:rFonts w:hint="cs"/>
          <w:rtl/>
        </w:rPr>
        <w:t>.</w:t>
      </w:r>
      <w:r>
        <w:rPr>
          <w:rtl/>
        </w:rPr>
        <w:t xml:space="preserve"> </w:t>
      </w:r>
      <w:bookmarkStart w:id="4616" w:name="_ETM_Q6_604680"/>
      <w:bookmarkEnd w:id="4616"/>
      <w:r>
        <w:rPr>
          <w:rtl/>
        </w:rPr>
        <w:t>ז</w:t>
      </w:r>
      <w:r>
        <w:rPr>
          <w:rFonts w:hint="cs"/>
          <w:rtl/>
        </w:rPr>
        <w:t>ו</w:t>
      </w:r>
      <w:r>
        <w:rPr>
          <w:rtl/>
        </w:rPr>
        <w:t xml:space="preserve"> </w:t>
      </w:r>
      <w:bookmarkStart w:id="4617" w:name="_ETM_Q6_604830"/>
      <w:bookmarkEnd w:id="4617"/>
      <w:r>
        <w:rPr>
          <w:rtl/>
        </w:rPr>
        <w:t xml:space="preserve">לא </w:t>
      </w:r>
      <w:bookmarkStart w:id="4618" w:name="_ETM_Q6_605010"/>
      <w:bookmarkEnd w:id="4618"/>
      <w:r>
        <w:rPr>
          <w:rtl/>
        </w:rPr>
        <w:t>אני</w:t>
      </w:r>
      <w:r>
        <w:rPr>
          <w:rFonts w:hint="cs"/>
          <w:rtl/>
        </w:rPr>
        <w:t>.</w:t>
      </w:r>
      <w:r>
        <w:rPr>
          <w:rtl/>
        </w:rPr>
        <w:t xml:space="preserve"> </w:t>
      </w:r>
      <w:bookmarkStart w:id="4619" w:name="_ETM_Q6_605760"/>
      <w:bookmarkEnd w:id="4619"/>
      <w:r>
        <w:rPr>
          <w:rtl/>
        </w:rPr>
        <w:t xml:space="preserve">התלונות </w:t>
      </w:r>
      <w:bookmarkStart w:id="4620" w:name="_ETM_Q6_606300"/>
      <w:bookmarkEnd w:id="4620"/>
      <w:r w:rsidR="00825527">
        <w:rPr>
          <w:rFonts w:hint="cs"/>
          <w:rtl/>
        </w:rPr>
        <w:t xml:space="preserve">– </w:t>
      </w:r>
      <w:r>
        <w:rPr>
          <w:rtl/>
        </w:rPr>
        <w:t>בבקשה</w:t>
      </w:r>
      <w:r>
        <w:rPr>
          <w:rFonts w:hint="cs"/>
          <w:rtl/>
        </w:rPr>
        <w:t>,</w:t>
      </w:r>
      <w:r>
        <w:rPr>
          <w:rtl/>
        </w:rPr>
        <w:t xml:space="preserve"> </w:t>
      </w:r>
      <w:bookmarkStart w:id="4621" w:name="_ETM_Q6_607200"/>
      <w:bookmarkEnd w:id="4621"/>
      <w:r>
        <w:rPr>
          <w:rtl/>
        </w:rPr>
        <w:t xml:space="preserve">אתה </w:t>
      </w:r>
      <w:bookmarkStart w:id="4622" w:name="_ETM_Q6_607380"/>
      <w:bookmarkEnd w:id="4622"/>
      <w:r>
        <w:rPr>
          <w:rtl/>
        </w:rPr>
        <w:t>מוזמן</w:t>
      </w:r>
      <w:r>
        <w:rPr>
          <w:rFonts w:hint="cs"/>
          <w:rtl/>
        </w:rPr>
        <w:t>,</w:t>
      </w:r>
      <w:r>
        <w:rPr>
          <w:rtl/>
        </w:rPr>
        <w:t xml:space="preserve"> </w:t>
      </w:r>
      <w:bookmarkStart w:id="4623" w:name="_ETM_Q6_607800"/>
      <w:bookmarkEnd w:id="4623"/>
      <w:r>
        <w:rPr>
          <w:rtl/>
        </w:rPr>
        <w:t xml:space="preserve">זה </w:t>
      </w:r>
      <w:bookmarkStart w:id="4624" w:name="_ETM_Q6_607920"/>
      <w:bookmarkEnd w:id="4624"/>
      <w:r>
        <w:rPr>
          <w:rtl/>
        </w:rPr>
        <w:t xml:space="preserve">בצד </w:t>
      </w:r>
      <w:bookmarkStart w:id="4625" w:name="_ETM_Q6_608220"/>
      <w:bookmarkEnd w:id="4625"/>
      <w:r>
        <w:rPr>
          <w:rtl/>
        </w:rPr>
        <w:t>שלכם</w:t>
      </w:r>
      <w:r>
        <w:rPr>
          <w:rFonts w:hint="cs"/>
          <w:rtl/>
        </w:rPr>
        <w:t>.</w:t>
      </w:r>
      <w:r>
        <w:rPr>
          <w:rtl/>
        </w:rPr>
        <w:t xml:space="preserve"> </w:t>
      </w:r>
      <w:bookmarkStart w:id="4626" w:name="_ETM_Q6_609150"/>
      <w:bookmarkEnd w:id="4626"/>
      <w:r>
        <w:rPr>
          <w:rtl/>
        </w:rPr>
        <w:t xml:space="preserve">אבל </w:t>
      </w:r>
      <w:bookmarkStart w:id="4627" w:name="_ETM_Q6_609480"/>
      <w:bookmarkEnd w:id="4627"/>
      <w:r>
        <w:rPr>
          <w:rtl/>
        </w:rPr>
        <w:t xml:space="preserve">בוא </w:t>
      </w:r>
      <w:bookmarkStart w:id="4628" w:name="_ETM_Q6_609660"/>
      <w:bookmarkEnd w:id="4628"/>
      <w:r>
        <w:rPr>
          <w:rtl/>
        </w:rPr>
        <w:t xml:space="preserve">נהיה </w:t>
      </w:r>
      <w:bookmarkStart w:id="4629" w:name="_ETM_Q6_609930"/>
      <w:bookmarkEnd w:id="4629"/>
      <w:r>
        <w:rPr>
          <w:rtl/>
        </w:rPr>
        <w:t>ענייניים</w:t>
      </w:r>
      <w:r>
        <w:rPr>
          <w:rFonts w:hint="cs"/>
          <w:rtl/>
        </w:rPr>
        <w:t>.</w:t>
      </w:r>
      <w:bookmarkStart w:id="4630" w:name="_ETM_Q6_611200"/>
      <w:bookmarkEnd w:id="4630"/>
    </w:p>
    <w:p w:rsidR="00B50F57" w:rsidRDefault="00B50F57" w:rsidP="007968EA">
      <w:pPr>
        <w:rPr>
          <w:rtl/>
        </w:rPr>
      </w:pPr>
    </w:p>
    <w:p w:rsidR="00B50F57" w:rsidRDefault="00B50F57" w:rsidP="005A6880">
      <w:pPr>
        <w:rPr>
          <w:rtl/>
        </w:rPr>
      </w:pPr>
      <w:bookmarkStart w:id="4631" w:name="_ETM_Q6_612400"/>
      <w:bookmarkStart w:id="4632" w:name="_ETM_Q6_611138"/>
      <w:bookmarkStart w:id="4633" w:name="_ETM_Q6_612670"/>
      <w:bookmarkEnd w:id="4631"/>
      <w:bookmarkEnd w:id="4632"/>
      <w:bookmarkEnd w:id="4633"/>
      <w:r>
        <w:rPr>
          <w:rFonts w:hint="cs"/>
          <w:rtl/>
        </w:rPr>
        <w:t>מה</w:t>
      </w:r>
      <w:bookmarkStart w:id="4634" w:name="_ETM_Q6_616011"/>
      <w:bookmarkEnd w:id="4634"/>
      <w:r>
        <w:rPr>
          <w:rFonts w:hint="cs"/>
          <w:rtl/>
        </w:rPr>
        <w:t xml:space="preserve"> ה</w:t>
      </w:r>
      <w:r>
        <w:rPr>
          <w:rtl/>
        </w:rPr>
        <w:t>סנקציות</w:t>
      </w:r>
      <w:r>
        <w:rPr>
          <w:rFonts w:hint="cs"/>
          <w:rtl/>
        </w:rPr>
        <w:t>?</w:t>
      </w:r>
      <w:bookmarkStart w:id="4635" w:name="_ETM_Q6_612708"/>
      <w:bookmarkEnd w:id="4635"/>
      <w:r>
        <w:rPr>
          <w:rFonts w:hint="cs"/>
          <w:rtl/>
        </w:rPr>
        <w:t xml:space="preserve"> אחלה,</w:t>
      </w:r>
      <w:r>
        <w:rPr>
          <w:rtl/>
        </w:rPr>
        <w:t xml:space="preserve"> </w:t>
      </w:r>
      <w:bookmarkStart w:id="4636" w:name="_ETM_Q6_614290"/>
      <w:bookmarkEnd w:id="4636"/>
      <w:r>
        <w:rPr>
          <w:rtl/>
        </w:rPr>
        <w:t xml:space="preserve">אתה </w:t>
      </w:r>
      <w:bookmarkStart w:id="4637" w:name="_ETM_Q6_615070"/>
      <w:bookmarkEnd w:id="4637"/>
      <w:r>
        <w:rPr>
          <w:rtl/>
        </w:rPr>
        <w:t xml:space="preserve">שולח </w:t>
      </w:r>
      <w:bookmarkStart w:id="4638" w:name="_ETM_Q6_615730"/>
      <w:bookmarkEnd w:id="4638"/>
      <w:r>
        <w:rPr>
          <w:rFonts w:hint="cs"/>
          <w:rtl/>
        </w:rPr>
        <w:t xml:space="preserve">– </w:t>
      </w:r>
      <w:r>
        <w:rPr>
          <w:rtl/>
        </w:rPr>
        <w:t>בעיניי</w:t>
      </w:r>
      <w:r>
        <w:rPr>
          <w:rFonts w:hint="cs"/>
          <w:rtl/>
        </w:rPr>
        <w:t>,</w:t>
      </w:r>
      <w:r>
        <w:rPr>
          <w:rtl/>
        </w:rPr>
        <w:t xml:space="preserve"> </w:t>
      </w:r>
      <w:bookmarkStart w:id="4639" w:name="_ETM_Q6_616150"/>
      <w:bookmarkEnd w:id="4639"/>
      <w:r>
        <w:rPr>
          <w:rtl/>
        </w:rPr>
        <w:t xml:space="preserve">היה </w:t>
      </w:r>
      <w:bookmarkStart w:id="4640" w:name="_ETM_Q6_616240"/>
      <w:bookmarkEnd w:id="4640"/>
      <w:r>
        <w:rPr>
          <w:rtl/>
        </w:rPr>
        <w:t xml:space="preserve">צריך </w:t>
      </w:r>
      <w:bookmarkStart w:id="4641" w:name="_ETM_Q6_616450"/>
      <w:bookmarkEnd w:id="4641"/>
      <w:r>
        <w:rPr>
          <w:rtl/>
        </w:rPr>
        <w:t>ל</w:t>
      </w:r>
      <w:r>
        <w:rPr>
          <w:rFonts w:hint="cs"/>
          <w:rtl/>
        </w:rPr>
        <w:t>ה</w:t>
      </w:r>
      <w:r>
        <w:rPr>
          <w:rtl/>
        </w:rPr>
        <w:t xml:space="preserve">עלות </w:t>
      </w:r>
      <w:bookmarkStart w:id="4642" w:name="_ETM_Q6_616690"/>
      <w:bookmarkStart w:id="4643" w:name="_ETM_Q6_615698"/>
      <w:bookmarkEnd w:id="4642"/>
      <w:bookmarkEnd w:id="4643"/>
      <w:r>
        <w:rPr>
          <w:rtl/>
        </w:rPr>
        <w:t>יותר</w:t>
      </w:r>
      <w:r>
        <w:rPr>
          <w:rFonts w:hint="cs"/>
          <w:rtl/>
        </w:rPr>
        <w:t xml:space="preserve">. </w:t>
      </w:r>
      <w:r>
        <w:rPr>
          <w:rtl/>
        </w:rPr>
        <w:t xml:space="preserve">מה </w:t>
      </w:r>
      <w:bookmarkStart w:id="4644" w:name="_ETM_Q6_618069"/>
      <w:bookmarkEnd w:id="4644"/>
      <w:r>
        <w:rPr>
          <w:rtl/>
        </w:rPr>
        <w:t>הס</w:t>
      </w:r>
      <w:r>
        <w:rPr>
          <w:rFonts w:hint="cs"/>
          <w:rtl/>
        </w:rPr>
        <w:t>נקציות</w:t>
      </w:r>
      <w:bookmarkStart w:id="4645" w:name="_ETM_Q6_618430"/>
      <w:bookmarkStart w:id="4646" w:name="_ETM_Q6_616638"/>
      <w:bookmarkStart w:id="4647" w:name="_ETM_Q6_618730"/>
      <w:bookmarkEnd w:id="4645"/>
      <w:bookmarkEnd w:id="4646"/>
      <w:bookmarkEnd w:id="4647"/>
      <w:r>
        <w:rPr>
          <w:rFonts w:hint="cs"/>
          <w:rtl/>
        </w:rPr>
        <w:t xml:space="preserve"> </w:t>
      </w:r>
      <w:r>
        <w:rPr>
          <w:rtl/>
        </w:rPr>
        <w:t xml:space="preserve">על </w:t>
      </w:r>
      <w:bookmarkStart w:id="4648" w:name="_ETM_Q6_618819"/>
      <w:bookmarkEnd w:id="4648"/>
      <w:r>
        <w:rPr>
          <w:rtl/>
        </w:rPr>
        <w:t xml:space="preserve">אלה </w:t>
      </w:r>
      <w:bookmarkStart w:id="4649" w:name="_ETM_Q6_619000"/>
      <w:bookmarkEnd w:id="4649"/>
      <w:r>
        <w:rPr>
          <w:rtl/>
        </w:rPr>
        <w:t xml:space="preserve">שלא </w:t>
      </w:r>
      <w:bookmarkStart w:id="4650" w:name="_ETM_Q6_619239"/>
      <w:bookmarkEnd w:id="4650"/>
      <w:r>
        <w:rPr>
          <w:rtl/>
        </w:rPr>
        <w:t>יבואו</w:t>
      </w:r>
      <w:r>
        <w:rPr>
          <w:rFonts w:hint="cs"/>
          <w:rtl/>
        </w:rPr>
        <w:t>?</w:t>
      </w:r>
      <w:r>
        <w:rPr>
          <w:rtl/>
        </w:rPr>
        <w:t xml:space="preserve"> </w:t>
      </w:r>
      <w:bookmarkStart w:id="4651" w:name="_ETM_Q6_620379"/>
      <w:bookmarkEnd w:id="4651"/>
      <w:r>
        <w:rPr>
          <w:rtl/>
        </w:rPr>
        <w:t>אוקיי</w:t>
      </w:r>
      <w:r>
        <w:rPr>
          <w:rFonts w:hint="cs"/>
          <w:rtl/>
        </w:rPr>
        <w:t>,</w:t>
      </w:r>
      <w:bookmarkStart w:id="4652" w:name="_ETM_Q6_619938"/>
      <w:bookmarkEnd w:id="4652"/>
      <w:r>
        <w:rPr>
          <w:rtl/>
        </w:rPr>
        <w:t xml:space="preserve"> </w:t>
      </w:r>
      <w:bookmarkStart w:id="4653" w:name="_ETM_Q6_620769"/>
      <w:bookmarkEnd w:id="4653"/>
      <w:r>
        <w:rPr>
          <w:rtl/>
        </w:rPr>
        <w:t>שלח</w:t>
      </w:r>
      <w:bookmarkStart w:id="4654" w:name="_ETM_Q6_621160"/>
      <w:bookmarkEnd w:id="4654"/>
      <w:r>
        <w:rPr>
          <w:rtl/>
        </w:rPr>
        <w:t>ת</w:t>
      </w:r>
      <w:r>
        <w:rPr>
          <w:rFonts w:hint="cs"/>
          <w:rtl/>
        </w:rPr>
        <w:t xml:space="preserve"> צו</w:t>
      </w:r>
      <w:bookmarkStart w:id="4655" w:name="_ETM_Q6_617908"/>
      <w:bookmarkEnd w:id="4655"/>
      <w:r>
        <w:rPr>
          <w:rFonts w:hint="cs"/>
          <w:rtl/>
        </w:rPr>
        <w:t>,</w:t>
      </w:r>
      <w:r>
        <w:rPr>
          <w:rtl/>
        </w:rPr>
        <w:t xml:space="preserve"> </w:t>
      </w:r>
      <w:bookmarkStart w:id="4656" w:name="_ETM_Q6_621670"/>
      <w:bookmarkEnd w:id="4656"/>
      <w:r>
        <w:rPr>
          <w:rtl/>
        </w:rPr>
        <w:t>ו</w:t>
      </w:r>
      <w:bookmarkStart w:id="4657" w:name="_ETM_Q6_622180"/>
      <w:bookmarkEnd w:id="4657"/>
      <w:r>
        <w:rPr>
          <w:rFonts w:hint="cs"/>
          <w:rtl/>
        </w:rPr>
        <w:t>איך אומרים אצלנו</w:t>
      </w:r>
      <w:bookmarkStart w:id="4658" w:name="_ETM_Q6_621158"/>
      <w:bookmarkEnd w:id="4658"/>
      <w:r>
        <w:rPr>
          <w:rFonts w:hint="cs"/>
          <w:rtl/>
        </w:rPr>
        <w:t xml:space="preserve">? הוא </w:t>
      </w:r>
      <w:bookmarkStart w:id="4659" w:name="_ETM_Q6_622138"/>
      <w:bookmarkEnd w:id="4659"/>
      <w:r>
        <w:rPr>
          <w:rFonts w:hint="cs"/>
          <w:rtl/>
        </w:rPr>
        <w:t>עושה מזה טיארה.</w:t>
      </w:r>
    </w:p>
    <w:p w:rsidR="00B50F57" w:rsidRDefault="00B50F57" w:rsidP="007968EA">
      <w:pPr>
        <w:rPr>
          <w:rtl/>
        </w:rPr>
      </w:pPr>
      <w:bookmarkStart w:id="4660" w:name="_ETM_Q6_626986"/>
      <w:bookmarkStart w:id="4661" w:name="_ETM_Q6_627051"/>
      <w:bookmarkStart w:id="4662" w:name="_ETM_Q6_622678"/>
      <w:bookmarkEnd w:id="4660"/>
      <w:bookmarkEnd w:id="4661"/>
      <w:bookmarkEnd w:id="4662"/>
    </w:p>
    <w:p w:rsidR="00B50F57" w:rsidRDefault="00B50F57" w:rsidP="007968EA">
      <w:pPr>
        <w:pStyle w:val="af5"/>
        <w:keepNext/>
        <w:rPr>
          <w:rtl/>
        </w:rPr>
      </w:pPr>
      <w:bookmarkStart w:id="4663" w:name="ET_interruption_6353_23"/>
      <w:r w:rsidRPr="00F006B0">
        <w:rPr>
          <w:rStyle w:val="TagStyle"/>
          <w:rtl/>
        </w:rPr>
        <w:t xml:space="preserve"> &lt;&lt; קריאה &gt;&gt; </w:t>
      </w:r>
      <w:r>
        <w:rPr>
          <w:rtl/>
        </w:rPr>
        <w:t>חנוך דב מלביצקי (הליכוד):</w:t>
      </w:r>
      <w:r w:rsidRPr="00F006B0">
        <w:rPr>
          <w:rStyle w:val="TagStyle"/>
          <w:rtl/>
        </w:rPr>
        <w:t xml:space="preserve"> &lt;&lt; קריאה &gt;&gt;</w:t>
      </w:r>
      <w:r>
        <w:rPr>
          <w:rtl/>
        </w:rPr>
        <w:t xml:space="preserve">   </w:t>
      </w:r>
      <w:bookmarkEnd w:id="4663"/>
    </w:p>
    <w:p w:rsidR="00B50F57" w:rsidRDefault="00B50F57" w:rsidP="00A9203F">
      <w:pPr>
        <w:rPr>
          <w:rtl/>
          <w:lang w:eastAsia="he-IL"/>
        </w:rPr>
      </w:pPr>
    </w:p>
    <w:p w:rsidR="00B50F57" w:rsidRDefault="00B50F57" w:rsidP="007968EA">
      <w:pPr>
        <w:rPr>
          <w:rtl/>
          <w:lang w:eastAsia="he-IL"/>
        </w:rPr>
      </w:pPr>
      <w:bookmarkStart w:id="4664" w:name="_ETM_Q6_627605"/>
      <w:bookmarkStart w:id="4665" w:name="_ETM_Q6_624397"/>
      <w:bookmarkEnd w:id="4664"/>
      <w:bookmarkEnd w:id="4665"/>
      <w:r>
        <w:rPr>
          <w:rFonts w:hint="cs"/>
          <w:rtl/>
          <w:lang w:eastAsia="he-IL"/>
        </w:rPr>
        <w:t>לכולם, לכולם</w:t>
      </w:r>
      <w:bookmarkStart w:id="4666" w:name="_ETM_Q6_624116"/>
      <w:bookmarkEnd w:id="4666"/>
      <w:r>
        <w:rPr>
          <w:rFonts w:hint="cs"/>
          <w:rtl/>
          <w:lang w:eastAsia="he-IL"/>
        </w:rPr>
        <w:t>.</w:t>
      </w:r>
      <w:bookmarkStart w:id="4667" w:name="_ETM_Q6_628431"/>
      <w:bookmarkStart w:id="4668" w:name="_ETM_Q6_628516"/>
      <w:bookmarkEnd w:id="4667"/>
      <w:bookmarkEnd w:id="4668"/>
    </w:p>
    <w:p w:rsidR="00B50F57" w:rsidRDefault="00B50F57" w:rsidP="007968EA">
      <w:pPr>
        <w:rPr>
          <w:rtl/>
          <w:lang w:eastAsia="he-IL"/>
        </w:rPr>
      </w:pPr>
    </w:p>
    <w:p w:rsidR="00B50F57" w:rsidRDefault="00B50F57" w:rsidP="007968EA">
      <w:pPr>
        <w:pStyle w:val="-"/>
        <w:keepNext/>
        <w:rPr>
          <w:rtl/>
        </w:rPr>
      </w:pPr>
      <w:bookmarkStart w:id="4669" w:name="ET_speakercontinue_5300_24"/>
      <w:r w:rsidRPr="00F006B0">
        <w:rPr>
          <w:rStyle w:val="TagStyle"/>
          <w:rtl/>
        </w:rPr>
        <w:t xml:space="preserve"> &lt;&lt; דובר_המשך &gt;&gt; </w:t>
      </w:r>
      <w:r>
        <w:rPr>
          <w:rtl/>
        </w:rPr>
        <w:t>מירב בן ארי (יש עתיד):</w:t>
      </w:r>
      <w:r w:rsidRPr="00F006B0">
        <w:rPr>
          <w:rStyle w:val="TagStyle"/>
          <w:rtl/>
        </w:rPr>
        <w:t xml:space="preserve"> &lt;&lt; דובר_המשך &gt;&gt;</w:t>
      </w:r>
      <w:r>
        <w:rPr>
          <w:rtl/>
        </w:rPr>
        <w:t xml:space="preserve">   </w:t>
      </w:r>
      <w:bookmarkEnd w:id="4669"/>
    </w:p>
    <w:p w:rsidR="00B50F57" w:rsidRDefault="00B50F57" w:rsidP="00A9203F">
      <w:pPr>
        <w:rPr>
          <w:rtl/>
          <w:lang w:eastAsia="he-IL"/>
        </w:rPr>
      </w:pPr>
    </w:p>
    <w:p w:rsidR="00B50F57" w:rsidRDefault="00B50F57" w:rsidP="007968EA">
      <w:pPr>
        <w:rPr>
          <w:rtl/>
          <w:lang w:eastAsia="he-IL"/>
        </w:rPr>
      </w:pPr>
      <w:bookmarkStart w:id="4670" w:name="_ETM_Q6_629882"/>
      <w:bookmarkEnd w:id="4670"/>
      <w:r>
        <w:rPr>
          <w:rFonts w:hint="cs"/>
          <w:rtl/>
          <w:lang w:eastAsia="he-IL"/>
        </w:rPr>
        <w:t>אל</w:t>
      </w:r>
      <w:bookmarkStart w:id="4671" w:name="_ETM_Q6_628874"/>
      <w:bookmarkEnd w:id="4671"/>
      <w:r>
        <w:rPr>
          <w:rFonts w:hint="cs"/>
          <w:rtl/>
          <w:lang w:eastAsia="he-IL"/>
        </w:rPr>
        <w:t xml:space="preserve"> תתערב</w:t>
      </w:r>
      <w:bookmarkStart w:id="4672" w:name="_ETM_Q6_625016"/>
      <w:bookmarkEnd w:id="4672"/>
      <w:r>
        <w:rPr>
          <w:rFonts w:hint="cs"/>
          <w:rtl/>
          <w:lang w:eastAsia="he-IL"/>
        </w:rPr>
        <w:t>. תן לי, אני לא שומעת, חנוך.</w:t>
      </w:r>
      <w:bookmarkStart w:id="4673" w:name="_ETM_Q6_624066"/>
      <w:bookmarkEnd w:id="4673"/>
    </w:p>
    <w:p w:rsidR="00B50F57" w:rsidRDefault="00B50F57" w:rsidP="007968EA">
      <w:pPr>
        <w:rPr>
          <w:rtl/>
          <w:lang w:eastAsia="he-IL"/>
        </w:rPr>
      </w:pPr>
    </w:p>
    <w:p w:rsidR="00B50F57" w:rsidRDefault="00B50F57" w:rsidP="007968EA">
      <w:pPr>
        <w:pStyle w:val="af5"/>
        <w:keepNext/>
        <w:rPr>
          <w:rtl/>
        </w:rPr>
      </w:pPr>
      <w:bookmarkStart w:id="4674" w:name="ET_interruption_6353_26"/>
      <w:r w:rsidRPr="00F006B0">
        <w:rPr>
          <w:rStyle w:val="TagStyle"/>
          <w:rtl/>
        </w:rPr>
        <w:t xml:space="preserve"> &lt;&lt; קריאה &gt;&gt; </w:t>
      </w:r>
      <w:r>
        <w:rPr>
          <w:rtl/>
        </w:rPr>
        <w:t>חנוך דב מלביצקי (הליכוד):</w:t>
      </w:r>
      <w:r w:rsidRPr="00F006B0">
        <w:rPr>
          <w:rStyle w:val="TagStyle"/>
          <w:rtl/>
        </w:rPr>
        <w:t xml:space="preserve"> &lt;&lt; קריאה &gt;&gt;</w:t>
      </w:r>
      <w:r>
        <w:rPr>
          <w:rtl/>
        </w:rPr>
        <w:t xml:space="preserve">   </w:t>
      </w:r>
      <w:bookmarkEnd w:id="4674"/>
    </w:p>
    <w:p w:rsidR="00B50F57" w:rsidRDefault="00B50F57" w:rsidP="00A9203F">
      <w:pPr>
        <w:rPr>
          <w:rtl/>
          <w:lang w:eastAsia="he-IL"/>
        </w:rPr>
      </w:pPr>
    </w:p>
    <w:p w:rsidR="00B50F57" w:rsidRDefault="00B50F57" w:rsidP="007968EA">
      <w:pPr>
        <w:rPr>
          <w:rtl/>
          <w:lang w:eastAsia="he-IL"/>
        </w:rPr>
      </w:pPr>
      <w:bookmarkStart w:id="4675" w:name="_ETM_Q6_626836"/>
      <w:bookmarkEnd w:id="4675"/>
      <w:r>
        <w:rPr>
          <w:rFonts w:hint="cs"/>
          <w:rtl/>
          <w:lang w:eastAsia="he-IL"/>
        </w:rPr>
        <w:t>לא רק לחרדים – לכולם</w:t>
      </w:r>
      <w:bookmarkStart w:id="4676" w:name="_ETM_Q6_625666"/>
      <w:bookmarkEnd w:id="4676"/>
      <w:r>
        <w:rPr>
          <w:rFonts w:hint="cs"/>
          <w:rtl/>
          <w:lang w:eastAsia="he-IL"/>
        </w:rPr>
        <w:t>, סנקציות לכולם.</w:t>
      </w:r>
    </w:p>
    <w:p w:rsidR="00B50F57" w:rsidRDefault="00B50F57" w:rsidP="007968EA">
      <w:pPr>
        <w:rPr>
          <w:rtl/>
          <w:lang w:eastAsia="he-IL"/>
        </w:rPr>
      </w:pPr>
    </w:p>
    <w:p w:rsidR="00B50F57" w:rsidRDefault="00B50F57" w:rsidP="007968EA">
      <w:pPr>
        <w:pStyle w:val="-"/>
        <w:keepNext/>
        <w:rPr>
          <w:rtl/>
        </w:rPr>
      </w:pPr>
      <w:bookmarkStart w:id="4677" w:name="ET_speakercontinue_5300_27"/>
      <w:r w:rsidRPr="00F006B0">
        <w:rPr>
          <w:rStyle w:val="TagStyle"/>
          <w:rtl/>
        </w:rPr>
        <w:t xml:space="preserve"> &lt;&lt; דובר_המשך &gt;&gt; </w:t>
      </w:r>
      <w:r>
        <w:rPr>
          <w:rtl/>
        </w:rPr>
        <w:t>מירב בן ארי (יש עתיד):</w:t>
      </w:r>
      <w:r w:rsidRPr="00F006B0">
        <w:rPr>
          <w:rStyle w:val="TagStyle"/>
          <w:rtl/>
        </w:rPr>
        <w:t xml:space="preserve"> &lt;&lt; דובר_המשך &gt;&gt;</w:t>
      </w:r>
      <w:r>
        <w:rPr>
          <w:rtl/>
        </w:rPr>
        <w:t xml:space="preserve">   </w:t>
      </w:r>
      <w:bookmarkEnd w:id="4677"/>
    </w:p>
    <w:p w:rsidR="00B50F57" w:rsidRDefault="00B50F57" w:rsidP="00A9203F">
      <w:pPr>
        <w:rPr>
          <w:rtl/>
          <w:lang w:eastAsia="he-IL"/>
        </w:rPr>
      </w:pPr>
    </w:p>
    <w:p w:rsidR="00B50F57" w:rsidRDefault="00B50F57" w:rsidP="007968EA">
      <w:pPr>
        <w:rPr>
          <w:rtl/>
          <w:lang w:eastAsia="he-IL"/>
        </w:rPr>
      </w:pPr>
      <w:bookmarkStart w:id="4678" w:name="_ETM_Q6_628871"/>
      <w:bookmarkEnd w:id="4678"/>
      <w:r>
        <w:rPr>
          <w:rFonts w:hint="cs"/>
          <w:rtl/>
          <w:lang w:eastAsia="he-IL"/>
        </w:rPr>
        <w:t>הכול בסדר</w:t>
      </w:r>
      <w:bookmarkStart w:id="4679" w:name="_ETM_Q6_627766"/>
      <w:bookmarkEnd w:id="4679"/>
      <w:r>
        <w:rPr>
          <w:rFonts w:hint="cs"/>
          <w:rtl/>
          <w:lang w:eastAsia="he-IL"/>
        </w:rPr>
        <w:t>.</w:t>
      </w:r>
      <w:bookmarkStart w:id="4680" w:name="_ETM_Q6_630786"/>
      <w:bookmarkEnd w:id="4680"/>
      <w:r>
        <w:rPr>
          <w:rFonts w:hint="cs"/>
          <w:rtl/>
          <w:lang w:eastAsia="he-IL"/>
        </w:rPr>
        <w:t xml:space="preserve"> אצלנו מי</w:t>
      </w:r>
      <w:bookmarkStart w:id="4681" w:name="_ETM_Q6_627595"/>
      <w:bookmarkEnd w:id="4681"/>
      <w:r>
        <w:rPr>
          <w:rFonts w:hint="cs"/>
          <w:rtl/>
          <w:lang w:eastAsia="he-IL"/>
        </w:rPr>
        <w:t xml:space="preserve"> שלא מתגייס הולך לכלא, תאמין לי.</w:t>
      </w:r>
      <w:bookmarkStart w:id="4682" w:name="_ETM_Q6_629735"/>
      <w:bookmarkEnd w:id="4682"/>
    </w:p>
    <w:p w:rsidR="00B50F57" w:rsidRDefault="00B50F57" w:rsidP="007968EA">
      <w:pPr>
        <w:rPr>
          <w:rtl/>
          <w:lang w:eastAsia="he-IL"/>
        </w:rPr>
      </w:pPr>
      <w:bookmarkStart w:id="4683" w:name="_ETM_Q6_629895"/>
      <w:bookmarkStart w:id="4684" w:name="_ETM_Q6_629977"/>
      <w:bookmarkEnd w:id="4683"/>
      <w:bookmarkEnd w:id="4684"/>
    </w:p>
    <w:p w:rsidR="00B50F57" w:rsidRDefault="00B50F57" w:rsidP="007968EA">
      <w:pPr>
        <w:pStyle w:val="af5"/>
        <w:keepNext/>
        <w:rPr>
          <w:rtl/>
        </w:rPr>
      </w:pPr>
      <w:bookmarkStart w:id="4685" w:name="ET_interruption_6353_28"/>
      <w:r w:rsidRPr="00F006B0">
        <w:rPr>
          <w:rStyle w:val="TagStyle"/>
          <w:rtl/>
        </w:rPr>
        <w:t xml:space="preserve"> &lt;&lt; קריאה &gt;&gt; </w:t>
      </w:r>
      <w:r>
        <w:rPr>
          <w:rtl/>
        </w:rPr>
        <w:t>חנוך דב מלביצקי (הליכוד):</w:t>
      </w:r>
      <w:r w:rsidRPr="00F006B0">
        <w:rPr>
          <w:rStyle w:val="TagStyle"/>
          <w:rtl/>
        </w:rPr>
        <w:t xml:space="preserve"> &lt;&lt; קריאה &gt;&gt;</w:t>
      </w:r>
      <w:r>
        <w:rPr>
          <w:rtl/>
        </w:rPr>
        <w:t xml:space="preserve">   </w:t>
      </w:r>
      <w:bookmarkEnd w:id="4685"/>
    </w:p>
    <w:p w:rsidR="00B50F57" w:rsidRDefault="00B50F57" w:rsidP="00A9203F">
      <w:pPr>
        <w:rPr>
          <w:rtl/>
          <w:lang w:eastAsia="he-IL"/>
        </w:rPr>
      </w:pPr>
    </w:p>
    <w:p w:rsidR="00B50F57" w:rsidRDefault="00B50F57" w:rsidP="007968EA">
      <w:pPr>
        <w:rPr>
          <w:rtl/>
          <w:lang w:eastAsia="he-IL"/>
        </w:rPr>
      </w:pPr>
      <w:bookmarkStart w:id="4686" w:name="_ETM_Q6_635033"/>
      <w:bookmarkStart w:id="4687" w:name="_ETM_Q6_630445"/>
      <w:bookmarkEnd w:id="4686"/>
      <w:bookmarkEnd w:id="4687"/>
      <w:r>
        <w:rPr>
          <w:rFonts w:hint="cs"/>
          <w:rtl/>
          <w:lang w:eastAsia="he-IL"/>
        </w:rPr>
        <w:t>לא.</w:t>
      </w:r>
      <w:bookmarkStart w:id="4688" w:name="_ETM_Q6_631296"/>
      <w:bookmarkEnd w:id="4688"/>
    </w:p>
    <w:p w:rsidR="00B50F57" w:rsidRDefault="00B50F57" w:rsidP="007968EA">
      <w:pPr>
        <w:rPr>
          <w:rtl/>
          <w:lang w:eastAsia="he-IL"/>
        </w:rPr>
      </w:pPr>
      <w:bookmarkStart w:id="4689" w:name="_ETM_Q6_631365"/>
      <w:bookmarkEnd w:id="4689"/>
    </w:p>
    <w:p w:rsidR="00B50F57" w:rsidRDefault="00B50F57" w:rsidP="007968EA">
      <w:pPr>
        <w:pStyle w:val="-"/>
        <w:keepNext/>
        <w:rPr>
          <w:rtl/>
        </w:rPr>
      </w:pPr>
      <w:bookmarkStart w:id="4690" w:name="ET_speakercontinue_5300_29"/>
      <w:r w:rsidRPr="00F006B0">
        <w:rPr>
          <w:rStyle w:val="TagStyle"/>
          <w:rtl/>
        </w:rPr>
        <w:t xml:space="preserve"> &lt;&lt; דובר_המשך &gt;&gt; </w:t>
      </w:r>
      <w:r>
        <w:rPr>
          <w:rtl/>
        </w:rPr>
        <w:t>מירב בן ארי (יש עתיד):</w:t>
      </w:r>
      <w:r w:rsidRPr="00F006B0">
        <w:rPr>
          <w:rStyle w:val="TagStyle"/>
          <w:rtl/>
        </w:rPr>
        <w:t xml:space="preserve"> &lt;&lt; דובר_המשך &gt;&gt;</w:t>
      </w:r>
      <w:r>
        <w:rPr>
          <w:rtl/>
        </w:rPr>
        <w:t xml:space="preserve">   </w:t>
      </w:r>
      <w:bookmarkEnd w:id="4690"/>
    </w:p>
    <w:p w:rsidR="00B50F57" w:rsidRDefault="00B50F57" w:rsidP="00A9203F">
      <w:pPr>
        <w:rPr>
          <w:rtl/>
          <w:lang w:eastAsia="he-IL"/>
        </w:rPr>
      </w:pPr>
    </w:p>
    <w:p w:rsidR="00B50F57" w:rsidRDefault="00B50F57" w:rsidP="007968EA">
      <w:pPr>
        <w:rPr>
          <w:rtl/>
          <w:lang w:eastAsia="he-IL"/>
        </w:rPr>
      </w:pPr>
      <w:bookmarkStart w:id="4691" w:name="_ETM_Q6_632396"/>
      <w:bookmarkEnd w:id="4691"/>
      <w:r>
        <w:rPr>
          <w:rFonts w:hint="cs"/>
          <w:rtl/>
          <w:lang w:eastAsia="he-IL"/>
        </w:rPr>
        <w:t>תאמין לי.</w:t>
      </w:r>
    </w:p>
    <w:p w:rsidR="00B50F57" w:rsidRDefault="00B50F57" w:rsidP="007968EA">
      <w:pPr>
        <w:rPr>
          <w:rtl/>
          <w:lang w:eastAsia="he-IL"/>
        </w:rPr>
      </w:pPr>
      <w:bookmarkStart w:id="4692" w:name="_ETM_Q6_635777"/>
      <w:bookmarkStart w:id="4693" w:name="_ETM_Q6_635845"/>
      <w:bookmarkEnd w:id="4692"/>
      <w:bookmarkEnd w:id="4693"/>
    </w:p>
    <w:p w:rsidR="00B50F57" w:rsidRDefault="00B50F57" w:rsidP="007968EA">
      <w:pPr>
        <w:pStyle w:val="af6"/>
        <w:keepNext/>
        <w:rPr>
          <w:rtl/>
        </w:rPr>
      </w:pPr>
      <w:bookmarkStart w:id="4694" w:name="ET_yor_6423_30"/>
      <w:r w:rsidRPr="00F006B0">
        <w:rPr>
          <w:rStyle w:val="TagStyle"/>
          <w:rtl/>
        </w:rPr>
        <w:t xml:space="preserve"> &lt;&lt; יור &gt;&gt; </w:t>
      </w:r>
      <w:r>
        <w:rPr>
          <w:rtl/>
        </w:rPr>
        <w:t>היו"ר אמיר אוחנה:</w:t>
      </w:r>
      <w:r w:rsidRPr="00F006B0">
        <w:rPr>
          <w:rStyle w:val="TagStyle"/>
          <w:rtl/>
        </w:rPr>
        <w:t xml:space="preserve"> &lt;&lt; יור &gt;&gt;</w:t>
      </w:r>
      <w:r>
        <w:rPr>
          <w:rtl/>
        </w:rPr>
        <w:t xml:space="preserve">   </w:t>
      </w:r>
      <w:bookmarkEnd w:id="4694"/>
    </w:p>
    <w:p w:rsidR="00B50F57" w:rsidRDefault="00B50F57" w:rsidP="00A9203F">
      <w:pPr>
        <w:rPr>
          <w:rtl/>
          <w:lang w:eastAsia="he-IL"/>
        </w:rPr>
      </w:pPr>
    </w:p>
    <w:p w:rsidR="00B50F57" w:rsidRDefault="00B50F57" w:rsidP="007968EA">
      <w:pPr>
        <w:rPr>
          <w:rtl/>
          <w:lang w:eastAsia="he-IL"/>
        </w:rPr>
      </w:pPr>
      <w:bookmarkStart w:id="4695" w:name="_ETM_Q6_636394"/>
      <w:bookmarkEnd w:id="4695"/>
      <w:r>
        <w:rPr>
          <w:rFonts w:hint="cs"/>
          <w:rtl/>
          <w:lang w:eastAsia="he-IL"/>
        </w:rPr>
        <w:t xml:space="preserve">גם לך, </w:t>
      </w:r>
      <w:bookmarkStart w:id="4696" w:name="_ETM_Q6_632736"/>
      <w:bookmarkEnd w:id="4696"/>
      <w:r>
        <w:rPr>
          <w:rFonts w:hint="cs"/>
          <w:rtl/>
          <w:lang w:eastAsia="he-IL"/>
        </w:rPr>
        <w:t xml:space="preserve">חבר הכנסת </w:t>
      </w:r>
      <w:bookmarkStart w:id="4697" w:name="_ETM_Q6_638288"/>
      <w:bookmarkStart w:id="4698" w:name="_ETM_Q6_633435"/>
      <w:bookmarkEnd w:id="4697"/>
      <w:bookmarkEnd w:id="4698"/>
      <w:r>
        <w:rPr>
          <w:rFonts w:hint="cs"/>
          <w:rtl/>
          <w:lang w:eastAsia="he-IL"/>
        </w:rPr>
        <w:t>מלביצקי, אני אאפשר שאלה נוספת</w:t>
      </w:r>
      <w:bookmarkStart w:id="4699" w:name="_ETM_Q6_636085"/>
      <w:bookmarkEnd w:id="4699"/>
      <w:r>
        <w:rPr>
          <w:rFonts w:hint="cs"/>
          <w:rtl/>
          <w:lang w:eastAsia="he-IL"/>
        </w:rPr>
        <w:t xml:space="preserve"> אם תבקש.</w:t>
      </w:r>
      <w:bookmarkStart w:id="4700" w:name="_ETM_Q6_634245"/>
      <w:bookmarkEnd w:id="4700"/>
    </w:p>
    <w:p w:rsidR="00B50F57" w:rsidRDefault="00B50F57" w:rsidP="007968EA">
      <w:pPr>
        <w:rPr>
          <w:rtl/>
          <w:lang w:eastAsia="he-IL"/>
        </w:rPr>
      </w:pPr>
      <w:bookmarkStart w:id="4701" w:name="_ETM_Q6_634469"/>
      <w:bookmarkStart w:id="4702" w:name="_ETM_Q6_634541"/>
      <w:bookmarkEnd w:id="4701"/>
      <w:bookmarkEnd w:id="4702"/>
    </w:p>
    <w:p w:rsidR="00B50F57" w:rsidRDefault="00B50F57" w:rsidP="007968EA">
      <w:pPr>
        <w:pStyle w:val="-"/>
        <w:keepNext/>
        <w:rPr>
          <w:rtl/>
        </w:rPr>
      </w:pPr>
      <w:bookmarkStart w:id="4703" w:name="ET_speakercontinue_5300_31"/>
      <w:r w:rsidRPr="00F006B0">
        <w:rPr>
          <w:rStyle w:val="TagStyle"/>
          <w:rtl/>
        </w:rPr>
        <w:t xml:space="preserve"> &lt;&lt; דובר_המשך &gt;&gt; </w:t>
      </w:r>
      <w:r>
        <w:rPr>
          <w:rtl/>
        </w:rPr>
        <w:t>מירב בן ארי (יש עתיד):</w:t>
      </w:r>
      <w:r w:rsidRPr="00F006B0">
        <w:rPr>
          <w:rStyle w:val="TagStyle"/>
          <w:rtl/>
        </w:rPr>
        <w:t xml:space="preserve"> &lt;&lt; דובר_המשך &gt;&gt;</w:t>
      </w:r>
      <w:r>
        <w:rPr>
          <w:rtl/>
        </w:rPr>
        <w:t xml:space="preserve">   </w:t>
      </w:r>
      <w:bookmarkEnd w:id="4703"/>
    </w:p>
    <w:p w:rsidR="00B50F57" w:rsidRDefault="00B50F57" w:rsidP="00A9203F">
      <w:pPr>
        <w:rPr>
          <w:rtl/>
          <w:lang w:eastAsia="he-IL"/>
        </w:rPr>
      </w:pPr>
    </w:p>
    <w:p w:rsidR="00B50F57" w:rsidRPr="00F006B0" w:rsidRDefault="00B50F57" w:rsidP="007968EA">
      <w:pPr>
        <w:rPr>
          <w:rtl/>
          <w:lang w:eastAsia="he-IL"/>
        </w:rPr>
      </w:pPr>
      <w:bookmarkStart w:id="4704" w:name="_ETM_Q6_637925"/>
      <w:bookmarkEnd w:id="4704"/>
      <w:r>
        <w:rPr>
          <w:rFonts w:hint="cs"/>
          <w:rtl/>
          <w:lang w:eastAsia="he-IL"/>
        </w:rPr>
        <w:t xml:space="preserve">אבל אני לא מצליחה להבין. זו השאלה שלי, אל </w:t>
      </w:r>
      <w:bookmarkStart w:id="4705" w:name="_ETM_Q6_633565"/>
      <w:bookmarkEnd w:id="4705"/>
      <w:r>
        <w:rPr>
          <w:rFonts w:hint="cs"/>
          <w:rtl/>
          <w:lang w:eastAsia="he-IL"/>
        </w:rPr>
        <w:t xml:space="preserve">תפריעו </w:t>
      </w:r>
      <w:bookmarkStart w:id="4706" w:name="_ETM_Q6_636705"/>
      <w:bookmarkEnd w:id="4706"/>
      <w:r>
        <w:rPr>
          <w:rFonts w:hint="cs"/>
          <w:rtl/>
          <w:lang w:eastAsia="he-IL"/>
        </w:rPr>
        <w:t>לי.</w:t>
      </w:r>
    </w:p>
    <w:p w:rsidR="00B50F57" w:rsidRDefault="00B50F57" w:rsidP="007968EA">
      <w:pPr>
        <w:rPr>
          <w:rtl/>
          <w:lang w:eastAsia="he-IL"/>
        </w:rPr>
      </w:pPr>
    </w:p>
    <w:p w:rsidR="00B50F57" w:rsidRDefault="00B50F57" w:rsidP="007968EA">
      <w:pPr>
        <w:pStyle w:val="af6"/>
        <w:keepNext/>
        <w:rPr>
          <w:rtl/>
        </w:rPr>
      </w:pPr>
      <w:bookmarkStart w:id="4707" w:name="ET_yor_6423_32"/>
      <w:r w:rsidRPr="00F006B0">
        <w:rPr>
          <w:rStyle w:val="TagStyle"/>
          <w:rtl/>
        </w:rPr>
        <w:t xml:space="preserve"> &lt;&lt; יור &gt;&gt; </w:t>
      </w:r>
      <w:r>
        <w:rPr>
          <w:rtl/>
        </w:rPr>
        <w:t>היו"ר אמיר אוחנה:</w:t>
      </w:r>
      <w:r w:rsidRPr="00F006B0">
        <w:rPr>
          <w:rStyle w:val="TagStyle"/>
          <w:rtl/>
        </w:rPr>
        <w:t xml:space="preserve"> &lt;&lt; יור &gt;&gt;</w:t>
      </w:r>
      <w:r>
        <w:rPr>
          <w:rtl/>
        </w:rPr>
        <w:t xml:space="preserve">   </w:t>
      </w:r>
      <w:bookmarkEnd w:id="4707"/>
    </w:p>
    <w:p w:rsidR="00B50F57" w:rsidRDefault="00B50F57" w:rsidP="00A9203F">
      <w:pPr>
        <w:rPr>
          <w:rtl/>
          <w:lang w:eastAsia="he-IL"/>
        </w:rPr>
      </w:pPr>
    </w:p>
    <w:p w:rsidR="00B50F57" w:rsidRDefault="00B50F57" w:rsidP="007968EA">
      <w:pPr>
        <w:rPr>
          <w:rtl/>
          <w:lang w:eastAsia="he-IL"/>
        </w:rPr>
      </w:pPr>
      <w:bookmarkStart w:id="4708" w:name="_ETM_Q6_643636"/>
      <w:bookmarkEnd w:id="4708"/>
      <w:r>
        <w:rPr>
          <w:rFonts w:hint="cs"/>
          <w:rtl/>
          <w:lang w:eastAsia="he-IL"/>
        </w:rPr>
        <w:t>בבקשה.</w:t>
      </w:r>
    </w:p>
    <w:p w:rsidR="00B50F57" w:rsidRDefault="00B50F57" w:rsidP="007968EA">
      <w:pPr>
        <w:rPr>
          <w:rtl/>
          <w:lang w:eastAsia="he-IL"/>
        </w:rPr>
      </w:pPr>
    </w:p>
    <w:p w:rsidR="00B50F57" w:rsidRDefault="00B50F57" w:rsidP="007968EA">
      <w:pPr>
        <w:pStyle w:val="-"/>
        <w:keepNext/>
        <w:rPr>
          <w:rtl/>
        </w:rPr>
      </w:pPr>
      <w:bookmarkStart w:id="4709" w:name="ET_speakercontinue_5300_33"/>
      <w:r w:rsidRPr="00F006B0">
        <w:rPr>
          <w:rStyle w:val="TagStyle"/>
          <w:rtl/>
        </w:rPr>
        <w:t xml:space="preserve"> &lt;&lt; דובר_המשך &gt;&gt; </w:t>
      </w:r>
      <w:r>
        <w:rPr>
          <w:rtl/>
        </w:rPr>
        <w:t>מירב בן ארי (יש עתיד):</w:t>
      </w:r>
      <w:r w:rsidRPr="00F006B0">
        <w:rPr>
          <w:rStyle w:val="TagStyle"/>
          <w:rtl/>
        </w:rPr>
        <w:t xml:space="preserve"> &lt;&lt; דובר_המשך &gt;&gt;</w:t>
      </w:r>
      <w:r>
        <w:rPr>
          <w:rtl/>
        </w:rPr>
        <w:t xml:space="preserve">   </w:t>
      </w:r>
      <w:bookmarkEnd w:id="4709"/>
    </w:p>
    <w:p w:rsidR="00B50F57" w:rsidRDefault="00B50F57" w:rsidP="00A9203F">
      <w:pPr>
        <w:rPr>
          <w:rtl/>
          <w:lang w:eastAsia="he-IL"/>
        </w:rPr>
      </w:pPr>
    </w:p>
    <w:p w:rsidR="00B50F57" w:rsidRDefault="00B50F57" w:rsidP="00150BDA">
      <w:pPr>
        <w:rPr>
          <w:rtl/>
        </w:rPr>
      </w:pPr>
      <w:bookmarkStart w:id="4710" w:name="_ETM_Q6_639255"/>
      <w:bookmarkEnd w:id="4710"/>
      <w:r>
        <w:rPr>
          <w:rFonts w:hint="cs"/>
          <w:rtl/>
          <w:lang w:eastAsia="he-IL"/>
        </w:rPr>
        <w:t>תודה.</w:t>
      </w:r>
      <w:bookmarkStart w:id="4711" w:name="_ETM_Q6_627178"/>
      <w:bookmarkStart w:id="4712" w:name="_ETM_Q6_627242"/>
      <w:bookmarkEnd w:id="4711"/>
      <w:bookmarkEnd w:id="4712"/>
      <w:r>
        <w:rPr>
          <w:rFonts w:hint="cs"/>
          <w:rtl/>
          <w:lang w:eastAsia="he-IL"/>
        </w:rPr>
        <w:t xml:space="preserve"> מה הסנקציות </w:t>
      </w:r>
      <w:bookmarkStart w:id="4713" w:name="_ETM_Q6_641450"/>
      <w:bookmarkStart w:id="4714" w:name="_ETM_Q6_640955"/>
      <w:bookmarkEnd w:id="4713"/>
      <w:bookmarkEnd w:id="4714"/>
      <w:r>
        <w:rPr>
          <w:rFonts w:hint="cs"/>
          <w:rtl/>
          <w:lang w:eastAsia="he-IL"/>
        </w:rPr>
        <w:t xml:space="preserve">על </w:t>
      </w:r>
      <w:r>
        <w:rPr>
          <w:rtl/>
        </w:rPr>
        <w:t xml:space="preserve">מי </w:t>
      </w:r>
      <w:bookmarkStart w:id="4715" w:name="_ETM_Q6_641690"/>
      <w:bookmarkEnd w:id="4715"/>
      <w:r>
        <w:rPr>
          <w:rtl/>
        </w:rPr>
        <w:t xml:space="preserve">שיקבל </w:t>
      </w:r>
      <w:bookmarkStart w:id="4716" w:name="_ETM_Q6_642410"/>
      <w:bookmarkEnd w:id="4716"/>
      <w:r>
        <w:rPr>
          <w:rtl/>
        </w:rPr>
        <w:t xml:space="preserve">את </w:t>
      </w:r>
      <w:bookmarkStart w:id="4717" w:name="_ETM_Q6_642560"/>
      <w:bookmarkEnd w:id="4717"/>
      <w:r>
        <w:rPr>
          <w:rtl/>
        </w:rPr>
        <w:t>הצו</w:t>
      </w:r>
      <w:bookmarkStart w:id="4718" w:name="_ETM_Q6_642925"/>
      <w:bookmarkEnd w:id="4718"/>
      <w:r>
        <w:rPr>
          <w:rFonts w:hint="cs"/>
          <w:rtl/>
        </w:rPr>
        <w:t xml:space="preserve"> –</w:t>
      </w:r>
      <w:r>
        <w:rPr>
          <w:rtl/>
        </w:rPr>
        <w:t xml:space="preserve"> </w:t>
      </w:r>
      <w:bookmarkStart w:id="4719" w:name="_ETM_Q6_643530"/>
      <w:bookmarkStart w:id="4720" w:name="_ETM_Q6_641795"/>
      <w:bookmarkEnd w:id="4719"/>
      <w:bookmarkEnd w:id="4720"/>
      <w:r>
        <w:rPr>
          <w:rFonts w:hint="cs"/>
          <w:rtl/>
        </w:rPr>
        <w:t>כ</w:t>
      </w:r>
      <w:r>
        <w:rPr>
          <w:rtl/>
        </w:rPr>
        <w:t xml:space="preserve">שאתה </w:t>
      </w:r>
      <w:bookmarkStart w:id="4721" w:name="_ETM_Q6_644340"/>
      <w:bookmarkEnd w:id="4721"/>
      <w:r>
        <w:rPr>
          <w:rtl/>
        </w:rPr>
        <w:t xml:space="preserve">מכין </w:t>
      </w:r>
      <w:bookmarkStart w:id="4722" w:name="_ETM_Q6_644760"/>
      <w:bookmarkEnd w:id="4722"/>
      <w:r>
        <w:rPr>
          <w:rtl/>
        </w:rPr>
        <w:t xml:space="preserve">לו </w:t>
      </w:r>
      <w:bookmarkStart w:id="4723" w:name="_ETM_Q6_644970"/>
      <w:bookmarkEnd w:id="4723"/>
      <w:r>
        <w:rPr>
          <w:rtl/>
        </w:rPr>
        <w:t xml:space="preserve">אוכל </w:t>
      </w:r>
      <w:bookmarkStart w:id="4724" w:name="_ETM_Q6_645330"/>
      <w:bookmarkEnd w:id="4724"/>
      <w:r>
        <w:rPr>
          <w:rtl/>
        </w:rPr>
        <w:t>מיוחד</w:t>
      </w:r>
      <w:r>
        <w:rPr>
          <w:rFonts w:hint="cs"/>
          <w:rtl/>
        </w:rPr>
        <w:t>,</w:t>
      </w:r>
      <w:r>
        <w:rPr>
          <w:rtl/>
        </w:rPr>
        <w:t xml:space="preserve"> </w:t>
      </w:r>
      <w:bookmarkStart w:id="4725" w:name="_ETM_Q6_645690"/>
      <w:bookmarkEnd w:id="4725"/>
      <w:r>
        <w:rPr>
          <w:rtl/>
        </w:rPr>
        <w:t xml:space="preserve">זה </w:t>
      </w:r>
      <w:bookmarkStart w:id="4726" w:name="_ETM_Q6_645780"/>
      <w:bookmarkStart w:id="4727" w:name="_ETM_Q6_645990"/>
      <w:bookmarkEnd w:id="4726"/>
      <w:bookmarkEnd w:id="4727"/>
      <w:r>
        <w:rPr>
          <w:rtl/>
        </w:rPr>
        <w:t xml:space="preserve">עולה </w:t>
      </w:r>
      <w:bookmarkStart w:id="4728" w:name="_ETM_Q6_646400"/>
      <w:bookmarkEnd w:id="4728"/>
      <w:r>
        <w:rPr>
          <w:rFonts w:hint="cs"/>
          <w:rtl/>
        </w:rPr>
        <w:t>הרבה כסף,</w:t>
      </w:r>
      <w:bookmarkStart w:id="4729" w:name="_ETM_Q6_646640"/>
      <w:bookmarkStart w:id="4730" w:name="_ETM_Q6_645705"/>
      <w:bookmarkEnd w:id="4729"/>
      <w:bookmarkEnd w:id="4730"/>
      <w:r>
        <w:rPr>
          <w:rtl/>
        </w:rPr>
        <w:t xml:space="preserve"> </w:t>
      </w:r>
      <w:bookmarkStart w:id="4731" w:name="_ETM_Q6_646819"/>
      <w:bookmarkEnd w:id="4731"/>
      <w:r>
        <w:rPr>
          <w:rFonts w:hint="cs"/>
          <w:rtl/>
        </w:rPr>
        <w:t>ו</w:t>
      </w:r>
      <w:r>
        <w:rPr>
          <w:rtl/>
        </w:rPr>
        <w:t xml:space="preserve">אנחנו </w:t>
      </w:r>
      <w:bookmarkStart w:id="4732" w:name="_ETM_Q6_647090"/>
      <w:bookmarkEnd w:id="4732"/>
      <w:r>
        <w:rPr>
          <w:rtl/>
        </w:rPr>
        <w:t xml:space="preserve">גם </w:t>
      </w:r>
      <w:bookmarkStart w:id="4733" w:name="_ETM_Q6_647269"/>
      <w:bookmarkEnd w:id="4733"/>
      <w:r>
        <w:rPr>
          <w:rtl/>
        </w:rPr>
        <w:t xml:space="preserve">ככה </w:t>
      </w:r>
      <w:bookmarkStart w:id="4734" w:name="_ETM_Q6_647540"/>
      <w:bookmarkEnd w:id="4734"/>
      <w:r>
        <w:rPr>
          <w:rtl/>
        </w:rPr>
        <w:t xml:space="preserve">בתקופה </w:t>
      </w:r>
      <w:bookmarkStart w:id="4735" w:name="_ETM_Q6_648439"/>
      <w:bookmarkEnd w:id="4735"/>
      <w:r w:rsidR="00150BDA">
        <w:rPr>
          <w:rFonts w:hint="cs"/>
          <w:rtl/>
        </w:rPr>
        <w:t xml:space="preserve">– </w:t>
      </w:r>
      <w:r>
        <w:rPr>
          <w:rtl/>
        </w:rPr>
        <w:t xml:space="preserve">כמו </w:t>
      </w:r>
      <w:bookmarkStart w:id="4736" w:name="_ETM_Q6_648590"/>
      <w:bookmarkEnd w:id="4736"/>
      <w:r>
        <w:rPr>
          <w:rtl/>
        </w:rPr>
        <w:t xml:space="preserve">שאתה </w:t>
      </w:r>
      <w:bookmarkStart w:id="4737" w:name="_ETM_Q6_648860"/>
      <w:bookmarkEnd w:id="4737"/>
      <w:r>
        <w:rPr>
          <w:rtl/>
        </w:rPr>
        <w:t xml:space="preserve">בטח </w:t>
      </w:r>
      <w:bookmarkStart w:id="4738" w:name="_ETM_Q6_649129"/>
      <w:bookmarkEnd w:id="4738"/>
      <w:r>
        <w:rPr>
          <w:rtl/>
        </w:rPr>
        <w:t>יודע</w:t>
      </w:r>
      <w:r>
        <w:rPr>
          <w:rFonts w:hint="cs"/>
          <w:rtl/>
        </w:rPr>
        <w:t>,</w:t>
      </w:r>
      <w:bookmarkStart w:id="4739" w:name="_ETM_Q6_648425"/>
      <w:bookmarkEnd w:id="4739"/>
      <w:r>
        <w:rPr>
          <w:rtl/>
        </w:rPr>
        <w:t xml:space="preserve"> </w:t>
      </w:r>
      <w:bookmarkStart w:id="4740" w:name="_ETM_Q6_649610"/>
      <w:bookmarkEnd w:id="4740"/>
      <w:r>
        <w:rPr>
          <w:rFonts w:hint="cs"/>
          <w:rtl/>
        </w:rPr>
        <w:t>ה</w:t>
      </w:r>
      <w:r>
        <w:rPr>
          <w:rtl/>
        </w:rPr>
        <w:t xml:space="preserve">שמיכה </w:t>
      </w:r>
      <w:bookmarkStart w:id="4741" w:name="_ETM_Q6_650000"/>
      <w:bookmarkEnd w:id="4741"/>
      <w:r>
        <w:rPr>
          <w:rFonts w:hint="cs"/>
          <w:rtl/>
        </w:rPr>
        <w:t>ה</w:t>
      </w:r>
      <w:r>
        <w:rPr>
          <w:rtl/>
        </w:rPr>
        <w:t>קצרה</w:t>
      </w:r>
      <w:r>
        <w:rPr>
          <w:rFonts w:hint="cs"/>
          <w:rtl/>
        </w:rPr>
        <w:t>;</w:t>
      </w:r>
      <w:r>
        <w:rPr>
          <w:rtl/>
        </w:rPr>
        <w:t xml:space="preserve"> </w:t>
      </w:r>
      <w:bookmarkStart w:id="4742" w:name="_ETM_Q6_650890"/>
      <w:bookmarkEnd w:id="4742"/>
      <w:r>
        <w:rPr>
          <w:rtl/>
        </w:rPr>
        <w:t xml:space="preserve">תכין </w:t>
      </w:r>
      <w:bookmarkStart w:id="4743" w:name="_ETM_Q6_651430"/>
      <w:bookmarkEnd w:id="4743"/>
      <w:r>
        <w:rPr>
          <w:rtl/>
        </w:rPr>
        <w:t>לו</w:t>
      </w:r>
      <w:r>
        <w:rPr>
          <w:rFonts w:hint="cs"/>
          <w:rtl/>
        </w:rPr>
        <w:t>,</w:t>
      </w:r>
      <w:bookmarkStart w:id="4744" w:name="_ETM_Q6_648925"/>
      <w:bookmarkEnd w:id="4744"/>
      <w:r>
        <w:rPr>
          <w:rtl/>
        </w:rPr>
        <w:t xml:space="preserve"> </w:t>
      </w:r>
      <w:bookmarkStart w:id="4745" w:name="_ETM_Q6_651610"/>
      <w:bookmarkEnd w:id="4745"/>
      <w:r>
        <w:rPr>
          <w:rtl/>
        </w:rPr>
        <w:t>תבי</w:t>
      </w:r>
      <w:bookmarkStart w:id="4746" w:name="_ETM_Q6_652060"/>
      <w:bookmarkStart w:id="4747" w:name="_ETM_Q6_652209"/>
      <w:bookmarkStart w:id="4748" w:name="_ETM_Q6_652840"/>
      <w:bookmarkEnd w:id="4746"/>
      <w:bookmarkEnd w:id="4747"/>
      <w:bookmarkEnd w:id="4748"/>
      <w:r>
        <w:rPr>
          <w:rFonts w:hint="cs"/>
          <w:rtl/>
        </w:rPr>
        <w:t>א לו מש"ק ת"ש</w:t>
      </w:r>
      <w:bookmarkStart w:id="4749" w:name="_ETM_Q6_651645"/>
      <w:bookmarkEnd w:id="4749"/>
      <w:r>
        <w:rPr>
          <w:rFonts w:hint="cs"/>
          <w:rtl/>
        </w:rPr>
        <w:t xml:space="preserve">, מש"ק חינוך – </w:t>
      </w:r>
      <w:bookmarkStart w:id="4750" w:name="_ETM_Q6_651745"/>
      <w:bookmarkStart w:id="4751" w:name="_ETM_Q6_653140"/>
      <w:bookmarkStart w:id="4752" w:name="_ETM_Q6_653379"/>
      <w:bookmarkStart w:id="4753" w:name="_ETM_Q6_654160"/>
      <w:bookmarkEnd w:id="4750"/>
      <w:bookmarkEnd w:id="4751"/>
      <w:bookmarkEnd w:id="4752"/>
      <w:bookmarkEnd w:id="4753"/>
      <w:r>
        <w:rPr>
          <w:rtl/>
        </w:rPr>
        <w:t>עז</w:t>
      </w:r>
      <w:r>
        <w:rPr>
          <w:rFonts w:hint="cs"/>
          <w:rtl/>
        </w:rPr>
        <w:t>ו</w:t>
      </w:r>
      <w:r>
        <w:rPr>
          <w:rtl/>
        </w:rPr>
        <w:t>ב</w:t>
      </w:r>
      <w:r>
        <w:rPr>
          <w:rFonts w:hint="cs"/>
          <w:rtl/>
        </w:rPr>
        <w:t>,</w:t>
      </w:r>
      <w:r>
        <w:rPr>
          <w:rtl/>
        </w:rPr>
        <w:t xml:space="preserve"> </w:t>
      </w:r>
      <w:bookmarkStart w:id="4754" w:name="_ETM_Q6_654489"/>
      <w:bookmarkEnd w:id="4754"/>
      <w:r>
        <w:rPr>
          <w:rtl/>
        </w:rPr>
        <w:t xml:space="preserve">אתה </w:t>
      </w:r>
      <w:bookmarkStart w:id="4755" w:name="_ETM_Q6_654640"/>
      <w:bookmarkEnd w:id="4755"/>
      <w:r>
        <w:rPr>
          <w:rtl/>
        </w:rPr>
        <w:t xml:space="preserve">הולך </w:t>
      </w:r>
      <w:bookmarkStart w:id="4756" w:name="_ETM_Q6_654849"/>
      <w:bookmarkEnd w:id="4756"/>
      <w:r>
        <w:rPr>
          <w:rFonts w:hint="cs"/>
          <w:rtl/>
        </w:rPr>
        <w:t>למ"פים</w:t>
      </w:r>
      <w:bookmarkStart w:id="4757" w:name="_ETM_Q6_652886"/>
      <w:bookmarkEnd w:id="4757"/>
      <w:r>
        <w:rPr>
          <w:rFonts w:hint="cs"/>
          <w:rtl/>
        </w:rPr>
        <w:t xml:space="preserve">. </w:t>
      </w:r>
      <w:bookmarkStart w:id="4758" w:name="_ETM_Q6_653628"/>
      <w:bookmarkStart w:id="4759" w:name="_ETM_Q6_654970"/>
      <w:bookmarkStart w:id="4760" w:name="_ETM_Q6_655120"/>
      <w:bookmarkStart w:id="4761" w:name="_ETM_Q6_655239"/>
      <w:bookmarkStart w:id="4762" w:name="_ETM_Q6_655410"/>
      <w:bookmarkStart w:id="4763" w:name="_ETM_Q6_655800"/>
      <w:bookmarkEnd w:id="4758"/>
      <w:bookmarkEnd w:id="4759"/>
      <w:bookmarkEnd w:id="4760"/>
      <w:bookmarkEnd w:id="4761"/>
      <w:bookmarkEnd w:id="4762"/>
      <w:bookmarkEnd w:id="4763"/>
      <w:r>
        <w:rPr>
          <w:rtl/>
        </w:rPr>
        <w:t xml:space="preserve">דבר </w:t>
      </w:r>
      <w:bookmarkStart w:id="4764" w:name="_ETM_Q6_656160"/>
      <w:bookmarkEnd w:id="4764"/>
      <w:r>
        <w:rPr>
          <w:rtl/>
        </w:rPr>
        <w:t xml:space="preserve">גם </w:t>
      </w:r>
      <w:bookmarkStart w:id="4765" w:name="_ETM_Q6_656400"/>
      <w:bookmarkStart w:id="4766" w:name="_ETM_Q6_656550"/>
      <w:bookmarkStart w:id="4767" w:name="_ETM_Q6_654936"/>
      <w:bookmarkStart w:id="4768" w:name="_ETM_Q6_656730"/>
      <w:bookmarkStart w:id="4769" w:name="_ETM_Q6_657060"/>
      <w:bookmarkStart w:id="4770" w:name="_ETM_Q6_657120"/>
      <w:bookmarkStart w:id="4771" w:name="_ETM_Q6_657480"/>
      <w:bookmarkStart w:id="4772" w:name="_ETM_Q6_654516"/>
      <w:bookmarkEnd w:id="4765"/>
      <w:bookmarkEnd w:id="4766"/>
      <w:bookmarkEnd w:id="4767"/>
      <w:bookmarkEnd w:id="4768"/>
      <w:bookmarkEnd w:id="4769"/>
      <w:bookmarkEnd w:id="4770"/>
      <w:bookmarkEnd w:id="4771"/>
      <w:bookmarkEnd w:id="4772"/>
      <w:r>
        <w:rPr>
          <w:rFonts w:hint="cs"/>
          <w:rtl/>
        </w:rPr>
        <w:t xml:space="preserve">על </w:t>
      </w:r>
      <w:bookmarkStart w:id="4773" w:name="_ETM_Q6_654426"/>
      <w:bookmarkEnd w:id="4773"/>
      <w:r>
        <w:rPr>
          <w:rFonts w:hint="cs"/>
          <w:rtl/>
        </w:rPr>
        <w:t>צורכי היום-</w:t>
      </w:r>
      <w:r>
        <w:rPr>
          <w:rtl/>
        </w:rPr>
        <w:t xml:space="preserve">יום </w:t>
      </w:r>
      <w:bookmarkStart w:id="4774" w:name="_ETM_Q6_657810"/>
      <w:bookmarkEnd w:id="4774"/>
      <w:r>
        <w:rPr>
          <w:rtl/>
        </w:rPr>
        <w:t>במפ</w:t>
      </w:r>
      <w:r>
        <w:rPr>
          <w:rFonts w:hint="cs"/>
          <w:rtl/>
        </w:rPr>
        <w:t xml:space="preserve">קדה. היינו </w:t>
      </w:r>
      <w:bookmarkStart w:id="4775" w:name="_ETM_Q6_656576"/>
      <w:bookmarkStart w:id="4776" w:name="_ETM_Q6_658209"/>
      <w:bookmarkStart w:id="4777" w:name="_ETM_Q6_658749"/>
      <w:bookmarkStart w:id="4778" w:name="_ETM_Q6_659030"/>
      <w:bookmarkEnd w:id="4775"/>
      <w:bookmarkEnd w:id="4776"/>
      <w:bookmarkEnd w:id="4777"/>
      <w:bookmarkEnd w:id="4778"/>
      <w:r>
        <w:rPr>
          <w:rtl/>
        </w:rPr>
        <w:t>שם</w:t>
      </w:r>
      <w:r>
        <w:rPr>
          <w:rFonts w:hint="cs"/>
          <w:rtl/>
        </w:rPr>
        <w:t>,</w:t>
      </w:r>
      <w:r>
        <w:rPr>
          <w:rtl/>
        </w:rPr>
        <w:t xml:space="preserve"> </w:t>
      </w:r>
      <w:bookmarkStart w:id="4779" w:name="_ETM_Q6_659480"/>
      <w:bookmarkEnd w:id="4779"/>
      <w:r>
        <w:rPr>
          <w:rtl/>
        </w:rPr>
        <w:t xml:space="preserve">אנחנו </w:t>
      </w:r>
      <w:bookmarkStart w:id="4780" w:name="_ETM_Q6_659690"/>
      <w:bookmarkEnd w:id="4780"/>
      <w:r>
        <w:rPr>
          <w:rtl/>
        </w:rPr>
        <w:t xml:space="preserve">מכירים </w:t>
      </w:r>
      <w:bookmarkStart w:id="4781" w:name="_ETM_Q6_660170"/>
      <w:bookmarkEnd w:id="4781"/>
      <w:r>
        <w:rPr>
          <w:rFonts w:hint="cs"/>
          <w:rtl/>
        </w:rPr>
        <w:t>מה</w:t>
      </w:r>
      <w:r>
        <w:rPr>
          <w:rtl/>
        </w:rPr>
        <w:t xml:space="preserve"> </w:t>
      </w:r>
      <w:bookmarkStart w:id="4782" w:name="_ETM_Q6_660319"/>
      <w:bookmarkEnd w:id="4782"/>
      <w:r>
        <w:rPr>
          <w:rtl/>
        </w:rPr>
        <w:t xml:space="preserve">חייל </w:t>
      </w:r>
      <w:bookmarkStart w:id="4783" w:name="_ETM_Q6_660709"/>
      <w:bookmarkEnd w:id="4783"/>
      <w:r>
        <w:rPr>
          <w:rtl/>
        </w:rPr>
        <w:t>צריך</w:t>
      </w:r>
      <w:r>
        <w:rPr>
          <w:rFonts w:hint="cs"/>
          <w:rtl/>
        </w:rPr>
        <w:t>.</w:t>
      </w:r>
      <w:bookmarkStart w:id="4784" w:name="_ETM_Q6_661530"/>
      <w:bookmarkStart w:id="4785" w:name="_ETM_Q6_659706"/>
      <w:bookmarkEnd w:id="4784"/>
      <w:bookmarkEnd w:id="4785"/>
      <w:r>
        <w:rPr>
          <w:rFonts w:hint="cs"/>
          <w:rtl/>
        </w:rPr>
        <w:t xml:space="preserve"> </w:t>
      </w:r>
      <w:r>
        <w:rPr>
          <w:rtl/>
        </w:rPr>
        <w:t xml:space="preserve">אז </w:t>
      </w:r>
      <w:bookmarkStart w:id="4786" w:name="_ETM_Q6_661709"/>
      <w:bookmarkEnd w:id="4786"/>
      <w:r>
        <w:rPr>
          <w:rtl/>
        </w:rPr>
        <w:t xml:space="preserve">קודם </w:t>
      </w:r>
      <w:bookmarkStart w:id="4787" w:name="_ETM_Q6_661980"/>
      <w:bookmarkEnd w:id="4787"/>
      <w:r>
        <w:rPr>
          <w:rtl/>
        </w:rPr>
        <w:t>כ</w:t>
      </w:r>
      <w:r>
        <w:rPr>
          <w:rFonts w:hint="cs"/>
          <w:rtl/>
        </w:rPr>
        <w:t>ו</w:t>
      </w:r>
      <w:r>
        <w:rPr>
          <w:rtl/>
        </w:rPr>
        <w:t>ל</w:t>
      </w:r>
      <w:r>
        <w:rPr>
          <w:rFonts w:hint="cs"/>
          <w:rtl/>
        </w:rPr>
        <w:t>,</w:t>
      </w:r>
      <w:r>
        <w:rPr>
          <w:rtl/>
        </w:rPr>
        <w:t xml:space="preserve"> </w:t>
      </w:r>
      <w:bookmarkStart w:id="4788" w:name="_ETM_Q6_662190"/>
      <w:bookmarkEnd w:id="4788"/>
      <w:r>
        <w:rPr>
          <w:rtl/>
        </w:rPr>
        <w:t xml:space="preserve">דבר </w:t>
      </w:r>
      <w:bookmarkStart w:id="4789" w:name="_ETM_Q6_662550"/>
      <w:bookmarkEnd w:id="4789"/>
      <w:r>
        <w:rPr>
          <w:rtl/>
        </w:rPr>
        <w:t>א</w:t>
      </w:r>
      <w:r>
        <w:rPr>
          <w:rFonts w:hint="cs"/>
          <w:rtl/>
        </w:rPr>
        <w:t>י</w:t>
      </w:r>
      <w:r>
        <w:rPr>
          <w:rtl/>
        </w:rPr>
        <w:t xml:space="preserve">תי </w:t>
      </w:r>
      <w:bookmarkStart w:id="4790" w:name="_ETM_Q6_662849"/>
      <w:bookmarkEnd w:id="4790"/>
      <w:r>
        <w:rPr>
          <w:rtl/>
        </w:rPr>
        <w:t xml:space="preserve">על </w:t>
      </w:r>
      <w:bookmarkStart w:id="4791" w:name="_ETM_Q6_662970"/>
      <w:bookmarkEnd w:id="4791"/>
      <w:r>
        <w:rPr>
          <w:rtl/>
        </w:rPr>
        <w:t>המעטפת</w:t>
      </w:r>
      <w:r>
        <w:rPr>
          <w:rFonts w:hint="cs"/>
          <w:rtl/>
        </w:rPr>
        <w:t>,</w:t>
      </w:r>
      <w:r>
        <w:rPr>
          <w:rtl/>
        </w:rPr>
        <w:t xml:space="preserve"> </w:t>
      </w:r>
      <w:bookmarkStart w:id="4792" w:name="_ETM_Q6_663779"/>
      <w:bookmarkEnd w:id="4792"/>
      <w:r>
        <w:rPr>
          <w:rtl/>
        </w:rPr>
        <w:t xml:space="preserve">דבר </w:t>
      </w:r>
      <w:bookmarkStart w:id="4793" w:name="_ETM_Q6_664109"/>
      <w:bookmarkEnd w:id="4793"/>
      <w:r>
        <w:rPr>
          <w:rtl/>
        </w:rPr>
        <w:t xml:space="preserve">איתי </w:t>
      </w:r>
      <w:bookmarkStart w:id="4794" w:name="_ETM_Q6_664349"/>
      <w:bookmarkEnd w:id="4794"/>
      <w:r>
        <w:rPr>
          <w:rtl/>
        </w:rPr>
        <w:t xml:space="preserve">על </w:t>
      </w:r>
      <w:bookmarkStart w:id="4795" w:name="_ETM_Q6_664499"/>
      <w:bookmarkEnd w:id="4795"/>
      <w:r>
        <w:rPr>
          <w:rtl/>
        </w:rPr>
        <w:t>הסנקציות</w:t>
      </w:r>
      <w:r>
        <w:rPr>
          <w:rFonts w:hint="cs"/>
          <w:rtl/>
        </w:rPr>
        <w:t>,</w:t>
      </w:r>
      <w:r>
        <w:rPr>
          <w:rtl/>
        </w:rPr>
        <w:t xml:space="preserve"> </w:t>
      </w:r>
      <w:bookmarkStart w:id="4796" w:name="_ETM_Q6_665909"/>
      <w:bookmarkEnd w:id="4796"/>
      <w:r>
        <w:rPr>
          <w:rtl/>
        </w:rPr>
        <w:t xml:space="preserve">כי </w:t>
      </w:r>
      <w:bookmarkStart w:id="4797" w:name="_ETM_Q6_666090"/>
      <w:bookmarkEnd w:id="4797"/>
      <w:r>
        <w:rPr>
          <w:rtl/>
        </w:rPr>
        <w:t xml:space="preserve">אתה </w:t>
      </w:r>
      <w:bookmarkStart w:id="4798" w:name="_ETM_Q6_666299"/>
      <w:bookmarkEnd w:id="4798"/>
      <w:r>
        <w:rPr>
          <w:rtl/>
        </w:rPr>
        <w:t xml:space="preserve">מכין </w:t>
      </w:r>
      <w:bookmarkStart w:id="4799" w:name="_ETM_Q6_666689"/>
      <w:bookmarkEnd w:id="4799"/>
      <w:r>
        <w:rPr>
          <w:rtl/>
        </w:rPr>
        <w:t>כ</w:t>
      </w:r>
      <w:r>
        <w:rPr>
          <w:rFonts w:hint="cs"/>
          <w:rtl/>
        </w:rPr>
        <w:t>א</w:t>
      </w:r>
      <w:r>
        <w:rPr>
          <w:rtl/>
        </w:rPr>
        <w:t xml:space="preserve">ן </w:t>
      </w:r>
      <w:bookmarkStart w:id="4800" w:name="_ETM_Q6_667550"/>
      <w:bookmarkEnd w:id="4800"/>
      <w:r>
        <w:rPr>
          <w:rtl/>
        </w:rPr>
        <w:t>מ</w:t>
      </w:r>
      <w:bookmarkStart w:id="4801" w:name="_ETM_Q6_667850"/>
      <w:bookmarkEnd w:id="4801"/>
      <w:r>
        <w:rPr>
          <w:rFonts w:hint="cs"/>
          <w:rtl/>
        </w:rPr>
        <w:t>עטפת</w:t>
      </w:r>
      <w:bookmarkStart w:id="4802" w:name="_ETM_Q6_665206"/>
      <w:bookmarkEnd w:id="4802"/>
      <w:r>
        <w:rPr>
          <w:rFonts w:hint="cs"/>
          <w:rtl/>
        </w:rPr>
        <w:t>. מה קור</w:t>
      </w:r>
      <w:r>
        <w:rPr>
          <w:rtl/>
        </w:rPr>
        <w:t xml:space="preserve">ה </w:t>
      </w:r>
      <w:bookmarkStart w:id="4803" w:name="_ETM_Q6_668180"/>
      <w:bookmarkEnd w:id="4803"/>
      <w:r>
        <w:rPr>
          <w:rtl/>
        </w:rPr>
        <w:t xml:space="preserve">למי </w:t>
      </w:r>
      <w:bookmarkStart w:id="4804" w:name="_ETM_Q6_668450"/>
      <w:bookmarkEnd w:id="4804"/>
      <w:r>
        <w:rPr>
          <w:rtl/>
        </w:rPr>
        <w:t xml:space="preserve">שלא </w:t>
      </w:r>
      <w:bookmarkStart w:id="4805" w:name="_ETM_Q6_668810"/>
      <w:bookmarkEnd w:id="4805"/>
      <w:r>
        <w:rPr>
          <w:rtl/>
        </w:rPr>
        <w:t>מגיע</w:t>
      </w:r>
      <w:r>
        <w:rPr>
          <w:rFonts w:hint="cs"/>
          <w:rtl/>
        </w:rPr>
        <w:t>?</w:t>
      </w:r>
      <w:bookmarkStart w:id="4806" w:name="_ETM_Q6_671415"/>
      <w:bookmarkEnd w:id="4806"/>
    </w:p>
    <w:p w:rsidR="00B50F57" w:rsidRDefault="00B50F57" w:rsidP="007968EA">
      <w:pPr>
        <w:rPr>
          <w:rtl/>
        </w:rPr>
      </w:pPr>
      <w:bookmarkStart w:id="4807" w:name="_ETM_Q6_671533"/>
      <w:bookmarkEnd w:id="4807"/>
    </w:p>
    <w:p w:rsidR="00B50F57" w:rsidRDefault="00B50F57" w:rsidP="00150BDA">
      <w:pPr>
        <w:rPr>
          <w:rtl/>
        </w:rPr>
      </w:pPr>
      <w:bookmarkStart w:id="4808" w:name="_ETM_Q6_671607"/>
      <w:bookmarkStart w:id="4809" w:name="_ETM_Q6_671679"/>
      <w:bookmarkStart w:id="4810" w:name="_ETM_Q6_670189"/>
      <w:bookmarkEnd w:id="4808"/>
      <w:bookmarkEnd w:id="4809"/>
      <w:bookmarkEnd w:id="4810"/>
      <w:r>
        <w:rPr>
          <w:rtl/>
        </w:rPr>
        <w:t xml:space="preserve">ועוד </w:t>
      </w:r>
      <w:bookmarkStart w:id="4811" w:name="_ETM_Q6_670579"/>
      <w:bookmarkEnd w:id="4811"/>
      <w:r>
        <w:rPr>
          <w:rtl/>
        </w:rPr>
        <w:t>שאלה</w:t>
      </w:r>
      <w:bookmarkStart w:id="4812" w:name="_ETM_Q6_668686"/>
      <w:bookmarkEnd w:id="4812"/>
      <w:r>
        <w:rPr>
          <w:rFonts w:hint="cs"/>
          <w:rtl/>
        </w:rPr>
        <w:t>:</w:t>
      </w:r>
      <w:r>
        <w:rPr>
          <w:rtl/>
        </w:rPr>
        <w:t xml:space="preserve"> </w:t>
      </w:r>
      <w:bookmarkStart w:id="4813" w:name="_ETM_Q6_670969"/>
      <w:bookmarkEnd w:id="4813"/>
      <w:r>
        <w:rPr>
          <w:rtl/>
        </w:rPr>
        <w:t xml:space="preserve">דיברת </w:t>
      </w:r>
      <w:bookmarkStart w:id="4814" w:name="_ETM_Q6_671839"/>
      <w:bookmarkEnd w:id="4814"/>
      <w:r>
        <w:rPr>
          <w:rFonts w:hint="cs"/>
          <w:rtl/>
        </w:rPr>
        <w:t xml:space="preserve">על זה </w:t>
      </w:r>
      <w:r>
        <w:rPr>
          <w:rtl/>
        </w:rPr>
        <w:t>ש</w:t>
      </w:r>
      <w:r>
        <w:rPr>
          <w:rFonts w:hint="cs"/>
          <w:rtl/>
        </w:rPr>
        <w:t>הרף</w:t>
      </w:r>
      <w:r>
        <w:rPr>
          <w:rtl/>
        </w:rPr>
        <w:t xml:space="preserve"> </w:t>
      </w:r>
      <w:bookmarkStart w:id="4815" w:name="_ETM_Q6_672799"/>
      <w:bookmarkEnd w:id="4815"/>
      <w:r>
        <w:rPr>
          <w:rtl/>
        </w:rPr>
        <w:t xml:space="preserve">הוא </w:t>
      </w:r>
      <w:bookmarkStart w:id="4816" w:name="_ETM_Q6_673040"/>
      <w:bookmarkEnd w:id="4816"/>
      <w:r>
        <w:rPr>
          <w:rtl/>
        </w:rPr>
        <w:t>שונה</w:t>
      </w:r>
      <w:r>
        <w:rPr>
          <w:rFonts w:hint="cs"/>
          <w:rtl/>
        </w:rPr>
        <w:t xml:space="preserve"> </w:t>
      </w:r>
      <w:bookmarkStart w:id="4817" w:name="_ETM_Q6_672926"/>
      <w:bookmarkStart w:id="4818" w:name="_ETM_Q6_673829"/>
      <w:bookmarkStart w:id="4819" w:name="_ETM_Q6_674129"/>
      <w:bookmarkStart w:id="4820" w:name="_ETM_Q6_674489"/>
      <w:bookmarkStart w:id="4821" w:name="_ETM_Q6_674609"/>
      <w:bookmarkStart w:id="4822" w:name="_ETM_Q6_675189"/>
      <w:bookmarkStart w:id="4823" w:name="_ETM_Q6_678487"/>
      <w:bookmarkStart w:id="4824" w:name="_ETM_Q6_674127"/>
      <w:bookmarkEnd w:id="4817"/>
      <w:bookmarkEnd w:id="4818"/>
      <w:bookmarkEnd w:id="4819"/>
      <w:bookmarkEnd w:id="4820"/>
      <w:bookmarkEnd w:id="4821"/>
      <w:bookmarkEnd w:id="4822"/>
      <w:bookmarkEnd w:id="4823"/>
      <w:bookmarkEnd w:id="4824"/>
      <w:r>
        <w:rPr>
          <w:rFonts w:hint="cs"/>
          <w:rtl/>
        </w:rPr>
        <w:t>ל</w:t>
      </w:r>
      <w:r>
        <w:rPr>
          <w:rtl/>
        </w:rPr>
        <w:t xml:space="preserve">טייס </w:t>
      </w:r>
      <w:bookmarkStart w:id="4825" w:name="_ETM_Q6_676150"/>
      <w:bookmarkEnd w:id="4825"/>
      <w:r>
        <w:rPr>
          <w:rtl/>
        </w:rPr>
        <w:t>חרדי</w:t>
      </w:r>
      <w:bookmarkStart w:id="4826" w:name="_ETM_Q6_675427"/>
      <w:bookmarkEnd w:id="4826"/>
      <w:r>
        <w:rPr>
          <w:rFonts w:hint="cs"/>
          <w:rtl/>
        </w:rPr>
        <w:t>;</w:t>
      </w:r>
      <w:r>
        <w:rPr>
          <w:rtl/>
        </w:rPr>
        <w:t xml:space="preserve"> </w:t>
      </w:r>
      <w:bookmarkStart w:id="4827" w:name="_ETM_Q6_676959"/>
      <w:bookmarkEnd w:id="4827"/>
      <w:r>
        <w:rPr>
          <w:rtl/>
        </w:rPr>
        <w:t xml:space="preserve">השאלה </w:t>
      </w:r>
      <w:bookmarkStart w:id="4828" w:name="_ETM_Q6_677560"/>
      <w:bookmarkEnd w:id="4828"/>
      <w:r>
        <w:rPr>
          <w:rFonts w:hint="cs"/>
          <w:rtl/>
        </w:rPr>
        <w:t xml:space="preserve">היא </w:t>
      </w:r>
      <w:r>
        <w:rPr>
          <w:rtl/>
        </w:rPr>
        <w:t xml:space="preserve">אם </w:t>
      </w:r>
      <w:bookmarkStart w:id="4829" w:name="_ETM_Q6_677680"/>
      <w:bookmarkEnd w:id="4829"/>
      <w:r>
        <w:rPr>
          <w:rtl/>
        </w:rPr>
        <w:t xml:space="preserve">הורדת </w:t>
      </w:r>
      <w:bookmarkStart w:id="4830" w:name="_ETM_Q6_678400"/>
      <w:bookmarkEnd w:id="4830"/>
      <w:r>
        <w:rPr>
          <w:rFonts w:hint="cs"/>
          <w:rtl/>
        </w:rPr>
        <w:t>רף</w:t>
      </w:r>
      <w:r>
        <w:rPr>
          <w:rtl/>
        </w:rPr>
        <w:t xml:space="preserve"> </w:t>
      </w:r>
      <w:bookmarkStart w:id="4831" w:name="_ETM_Q6_678640"/>
      <w:bookmarkEnd w:id="4831"/>
      <w:r>
        <w:rPr>
          <w:rtl/>
        </w:rPr>
        <w:t xml:space="preserve">הקבלה </w:t>
      </w:r>
      <w:bookmarkStart w:id="4832" w:name="_ETM_Q6_679569"/>
      <w:bookmarkEnd w:id="4832"/>
      <w:r>
        <w:rPr>
          <w:rtl/>
        </w:rPr>
        <w:t xml:space="preserve">לא </w:t>
      </w:r>
      <w:bookmarkStart w:id="4833" w:name="_ETM_Q6_679810"/>
      <w:bookmarkEnd w:id="4833"/>
      <w:r>
        <w:rPr>
          <w:rtl/>
        </w:rPr>
        <w:t>פוגע</w:t>
      </w:r>
      <w:r>
        <w:rPr>
          <w:rFonts w:hint="cs"/>
          <w:rtl/>
        </w:rPr>
        <w:t>ת</w:t>
      </w:r>
      <w:r>
        <w:rPr>
          <w:rtl/>
        </w:rPr>
        <w:t xml:space="preserve"> </w:t>
      </w:r>
      <w:bookmarkStart w:id="4834" w:name="_ETM_Q6_680290"/>
      <w:bookmarkEnd w:id="4834"/>
      <w:r>
        <w:rPr>
          <w:rtl/>
        </w:rPr>
        <w:t xml:space="preserve">בעצם </w:t>
      </w:r>
      <w:bookmarkStart w:id="4835" w:name="_ETM_Q6_680860"/>
      <w:bookmarkEnd w:id="4835"/>
      <w:r>
        <w:rPr>
          <w:rtl/>
        </w:rPr>
        <w:t>ב</w:t>
      </w:r>
      <w:bookmarkStart w:id="4836" w:name="_ETM_Q6_680376"/>
      <w:bookmarkEnd w:id="4836"/>
      <w:r>
        <w:rPr>
          <w:rtl/>
        </w:rPr>
        <w:t>כשירות</w:t>
      </w:r>
      <w:r>
        <w:rPr>
          <w:rFonts w:hint="cs"/>
          <w:rtl/>
        </w:rPr>
        <w:t xml:space="preserve"> –</w:t>
      </w:r>
      <w:r>
        <w:rPr>
          <w:rtl/>
        </w:rPr>
        <w:t xml:space="preserve"> </w:t>
      </w:r>
      <w:bookmarkStart w:id="4837" w:name="_ETM_Q6_682280"/>
      <w:bookmarkEnd w:id="4837"/>
      <w:r>
        <w:rPr>
          <w:rtl/>
        </w:rPr>
        <w:t>ממ</w:t>
      </w:r>
      <w:bookmarkStart w:id="4838" w:name="_ETM_Q6_682460"/>
      <w:bookmarkEnd w:id="4838"/>
      <w:r>
        <w:rPr>
          <w:rtl/>
        </w:rPr>
        <w:t>ש</w:t>
      </w:r>
      <w:r>
        <w:rPr>
          <w:rFonts w:hint="cs"/>
          <w:rtl/>
        </w:rPr>
        <w:t xml:space="preserve"> </w:t>
      </w:r>
      <w:r>
        <w:rPr>
          <w:rtl/>
        </w:rPr>
        <w:t xml:space="preserve">הקשבתי </w:t>
      </w:r>
      <w:bookmarkStart w:id="4839" w:name="_ETM_Q6_682880"/>
      <w:bookmarkEnd w:id="4839"/>
      <w:r>
        <w:rPr>
          <w:rtl/>
        </w:rPr>
        <w:t xml:space="preserve">לך </w:t>
      </w:r>
      <w:bookmarkStart w:id="4840" w:name="_ETM_Q6_683120"/>
      <w:bookmarkEnd w:id="4840"/>
      <w:r>
        <w:rPr>
          <w:rtl/>
        </w:rPr>
        <w:t xml:space="preserve">לכל </w:t>
      </w:r>
      <w:bookmarkStart w:id="4841" w:name="_ETM_Q6_683450"/>
      <w:bookmarkEnd w:id="4841"/>
      <w:r>
        <w:rPr>
          <w:rtl/>
        </w:rPr>
        <w:t>מילה</w:t>
      </w:r>
      <w:r>
        <w:rPr>
          <w:rFonts w:hint="cs"/>
          <w:rtl/>
        </w:rPr>
        <w:t xml:space="preserve"> –</w:t>
      </w:r>
      <w:r>
        <w:rPr>
          <w:rtl/>
        </w:rPr>
        <w:t xml:space="preserve"> </w:t>
      </w:r>
      <w:bookmarkStart w:id="4842" w:name="_ETM_Q6_684840"/>
      <w:bookmarkEnd w:id="4842"/>
      <w:r>
        <w:rPr>
          <w:rtl/>
        </w:rPr>
        <w:t xml:space="preserve">כי </w:t>
      </w:r>
      <w:bookmarkStart w:id="4843" w:name="_ETM_Q6_684989"/>
      <w:bookmarkStart w:id="4844" w:name="_ETM_Q6_684426"/>
      <w:bookmarkEnd w:id="4843"/>
      <w:bookmarkEnd w:id="4844"/>
      <w:r>
        <w:rPr>
          <w:rFonts w:hint="cs"/>
          <w:rtl/>
        </w:rPr>
        <w:t xml:space="preserve">על נשים </w:t>
      </w:r>
      <w:r>
        <w:rPr>
          <w:rtl/>
        </w:rPr>
        <w:t xml:space="preserve">הרי </w:t>
      </w:r>
      <w:bookmarkStart w:id="4845" w:name="_ETM_Q6_685200"/>
      <w:bookmarkEnd w:id="4845"/>
      <w:r>
        <w:rPr>
          <w:rtl/>
        </w:rPr>
        <w:t xml:space="preserve">תמיד </w:t>
      </w:r>
      <w:bookmarkStart w:id="4846" w:name="_ETM_Q6_685530"/>
      <w:bookmarkStart w:id="4847" w:name="_ETM_Q6_685739"/>
      <w:bookmarkStart w:id="4848" w:name="_ETM_Q6_686069"/>
      <w:bookmarkStart w:id="4849" w:name="_ETM_Q6_685706"/>
      <w:bookmarkStart w:id="4850" w:name="_ETM_Q6_686189"/>
      <w:bookmarkStart w:id="4851" w:name="_ETM_Q6_686819"/>
      <w:bookmarkStart w:id="4852" w:name="_ETM_Q6_687269"/>
      <w:bookmarkEnd w:id="4846"/>
      <w:bookmarkEnd w:id="4847"/>
      <w:bookmarkEnd w:id="4848"/>
      <w:bookmarkEnd w:id="4849"/>
      <w:bookmarkEnd w:id="4850"/>
      <w:bookmarkEnd w:id="4851"/>
      <w:bookmarkEnd w:id="4852"/>
      <w:r>
        <w:rPr>
          <w:rtl/>
        </w:rPr>
        <w:t>החבר</w:t>
      </w:r>
      <w:bookmarkStart w:id="4853" w:name="_ETM_Q6_685447"/>
      <w:bookmarkEnd w:id="4853"/>
      <w:r>
        <w:rPr>
          <w:rFonts w:hint="cs"/>
          <w:rtl/>
        </w:rPr>
        <w:t>'</w:t>
      </w:r>
      <w:r>
        <w:rPr>
          <w:rtl/>
        </w:rPr>
        <w:t xml:space="preserve">ה </w:t>
      </w:r>
      <w:bookmarkStart w:id="4854" w:name="_ETM_Q6_687719"/>
      <w:bookmarkEnd w:id="4854"/>
      <w:r>
        <w:rPr>
          <w:rtl/>
        </w:rPr>
        <w:t>החרד"לי</w:t>
      </w:r>
      <w:r>
        <w:rPr>
          <w:rFonts w:hint="cs"/>
          <w:rtl/>
        </w:rPr>
        <w:t>ם</w:t>
      </w:r>
      <w:bookmarkStart w:id="4855" w:name="_ETM_Q6_686617"/>
      <w:bookmarkEnd w:id="4855"/>
      <w:r>
        <w:rPr>
          <w:rtl/>
        </w:rPr>
        <w:t xml:space="preserve"> </w:t>
      </w:r>
      <w:bookmarkStart w:id="4856" w:name="_ETM_Q6_688230"/>
      <w:bookmarkStart w:id="4857" w:name="_ETM_Q6_688439"/>
      <w:bookmarkEnd w:id="4856"/>
      <w:bookmarkEnd w:id="4857"/>
      <w:r>
        <w:rPr>
          <w:rtl/>
        </w:rPr>
        <w:t>אמרו</w:t>
      </w:r>
      <w:bookmarkStart w:id="4858" w:name="_ETM_Q6_685676"/>
      <w:bookmarkStart w:id="4859" w:name="_ETM_Q6_683266"/>
      <w:bookmarkEnd w:id="4858"/>
      <w:bookmarkEnd w:id="4859"/>
      <w:r w:rsidR="00150BDA">
        <w:rPr>
          <w:rFonts w:hint="cs"/>
          <w:rtl/>
        </w:rPr>
        <w:t>:</w:t>
      </w:r>
      <w:r>
        <w:rPr>
          <w:rtl/>
        </w:rPr>
        <w:t xml:space="preserve"> </w:t>
      </w:r>
      <w:bookmarkStart w:id="4860" w:name="_ETM_Q6_689040"/>
      <w:bookmarkEnd w:id="4860"/>
      <w:r>
        <w:rPr>
          <w:rtl/>
        </w:rPr>
        <w:t xml:space="preserve">אתה </w:t>
      </w:r>
      <w:bookmarkStart w:id="4861" w:name="_ETM_Q6_689189"/>
      <w:bookmarkEnd w:id="4861"/>
      <w:r>
        <w:rPr>
          <w:rtl/>
        </w:rPr>
        <w:t xml:space="preserve">מוריד </w:t>
      </w:r>
      <w:bookmarkStart w:id="4862" w:name="_ETM_Q6_690010"/>
      <w:bookmarkEnd w:id="4862"/>
      <w:r>
        <w:rPr>
          <w:rtl/>
        </w:rPr>
        <w:t>את</w:t>
      </w:r>
      <w:r>
        <w:rPr>
          <w:rFonts w:hint="cs"/>
          <w:rtl/>
        </w:rPr>
        <w:t xml:space="preserve"> </w:t>
      </w:r>
      <w:r>
        <w:rPr>
          <w:rtl/>
        </w:rPr>
        <w:t>ה</w:t>
      </w:r>
      <w:r>
        <w:rPr>
          <w:rFonts w:hint="cs"/>
          <w:rtl/>
        </w:rPr>
        <w:t xml:space="preserve">רף, </w:t>
      </w:r>
      <w:bookmarkStart w:id="4863" w:name="_ETM_Q6_688296"/>
      <w:bookmarkEnd w:id="4863"/>
      <w:r>
        <w:rPr>
          <w:rFonts w:hint="cs"/>
          <w:rtl/>
        </w:rPr>
        <w:t>אתה</w:t>
      </w:r>
      <w:r>
        <w:rPr>
          <w:rtl/>
        </w:rPr>
        <w:t xml:space="preserve"> </w:t>
      </w:r>
      <w:bookmarkStart w:id="4864" w:name="_ETM_Q6_690189"/>
      <w:bookmarkStart w:id="4865" w:name="_ETM_Q6_687776"/>
      <w:bookmarkEnd w:id="4864"/>
      <w:bookmarkEnd w:id="4865"/>
      <w:r>
        <w:rPr>
          <w:rtl/>
        </w:rPr>
        <w:t xml:space="preserve">פוגע </w:t>
      </w:r>
      <w:bookmarkStart w:id="4866" w:name="_ETM_Q6_690549"/>
      <w:bookmarkEnd w:id="4866"/>
      <w:r>
        <w:rPr>
          <w:rtl/>
        </w:rPr>
        <w:t>בכשירות</w:t>
      </w:r>
      <w:r>
        <w:rPr>
          <w:rFonts w:hint="cs"/>
          <w:rtl/>
        </w:rPr>
        <w:t>.</w:t>
      </w:r>
      <w:r>
        <w:rPr>
          <w:rtl/>
        </w:rPr>
        <w:t xml:space="preserve"> </w:t>
      </w:r>
      <w:bookmarkStart w:id="4867" w:name="_ETM_Q6_691609"/>
      <w:bookmarkEnd w:id="4867"/>
      <w:r>
        <w:rPr>
          <w:rtl/>
        </w:rPr>
        <w:t xml:space="preserve">אז </w:t>
      </w:r>
      <w:bookmarkStart w:id="4868" w:name="_ETM_Q6_691790"/>
      <w:bookmarkEnd w:id="4868"/>
      <w:r>
        <w:rPr>
          <w:rtl/>
        </w:rPr>
        <w:t xml:space="preserve">אני </w:t>
      </w:r>
      <w:bookmarkStart w:id="4869" w:name="_ETM_Q6_691939"/>
      <w:bookmarkEnd w:id="4869"/>
      <w:r>
        <w:rPr>
          <w:rtl/>
        </w:rPr>
        <w:t xml:space="preserve">אשמח </w:t>
      </w:r>
      <w:bookmarkStart w:id="4870" w:name="_ETM_Q6_692220"/>
      <w:bookmarkStart w:id="4871" w:name="_ETM_Q6_692309"/>
      <w:bookmarkEnd w:id="4870"/>
      <w:bookmarkEnd w:id="4871"/>
      <w:r>
        <w:rPr>
          <w:rFonts w:hint="cs"/>
          <w:rtl/>
        </w:rPr>
        <w:t>ל</w:t>
      </w:r>
      <w:bookmarkStart w:id="4872" w:name="_ETM_Q6_691427"/>
      <w:bookmarkEnd w:id="4872"/>
      <w:r>
        <w:rPr>
          <w:rtl/>
        </w:rPr>
        <w:t xml:space="preserve">דעת </w:t>
      </w:r>
      <w:bookmarkStart w:id="4873" w:name="_ETM_Q6_692610"/>
      <w:bookmarkEnd w:id="4873"/>
      <w:r>
        <w:rPr>
          <w:rtl/>
        </w:rPr>
        <w:t xml:space="preserve">אם </w:t>
      </w:r>
      <w:bookmarkStart w:id="4874" w:name="_ETM_Q6_692790"/>
      <w:bookmarkEnd w:id="4874"/>
      <w:r>
        <w:rPr>
          <w:rtl/>
        </w:rPr>
        <w:t xml:space="preserve">הורדת </w:t>
      </w:r>
      <w:bookmarkStart w:id="4875" w:name="_ETM_Q6_693159"/>
      <w:bookmarkStart w:id="4876" w:name="_ETM_Q6_693370"/>
      <w:bookmarkEnd w:id="4875"/>
      <w:bookmarkEnd w:id="4876"/>
      <w:r>
        <w:rPr>
          <w:rFonts w:hint="cs"/>
          <w:rtl/>
        </w:rPr>
        <w:t>הרף</w:t>
      </w:r>
      <w:r>
        <w:rPr>
          <w:rtl/>
        </w:rPr>
        <w:t xml:space="preserve"> </w:t>
      </w:r>
      <w:bookmarkStart w:id="4877" w:name="_ETM_Q6_693669"/>
      <w:bookmarkEnd w:id="4877"/>
      <w:r>
        <w:rPr>
          <w:rtl/>
        </w:rPr>
        <w:t xml:space="preserve">עבור </w:t>
      </w:r>
      <w:bookmarkStart w:id="4878" w:name="_ETM_Q6_694239"/>
      <w:bookmarkEnd w:id="4878"/>
      <w:r>
        <w:rPr>
          <w:rtl/>
        </w:rPr>
        <w:t xml:space="preserve">אותו </w:t>
      </w:r>
      <w:bookmarkStart w:id="4879" w:name="_ETM_Q6_694659"/>
      <w:bookmarkEnd w:id="4879"/>
      <w:r>
        <w:rPr>
          <w:rtl/>
        </w:rPr>
        <w:t>חרדי</w:t>
      </w:r>
      <w:bookmarkStart w:id="4880" w:name="_ETM_Q6_693427"/>
      <w:bookmarkEnd w:id="4880"/>
      <w:r>
        <w:rPr>
          <w:rtl/>
        </w:rPr>
        <w:t xml:space="preserve"> </w:t>
      </w:r>
      <w:bookmarkStart w:id="4881" w:name="_ETM_Q6_695109"/>
      <w:bookmarkEnd w:id="4881"/>
      <w:r>
        <w:rPr>
          <w:rtl/>
        </w:rPr>
        <w:t xml:space="preserve">לא </w:t>
      </w:r>
      <w:bookmarkStart w:id="4882" w:name="_ETM_Q6_695260"/>
      <w:bookmarkEnd w:id="4882"/>
      <w:r>
        <w:rPr>
          <w:rFonts w:hint="cs"/>
          <w:rtl/>
        </w:rPr>
        <w:t>ת</w:t>
      </w:r>
      <w:r>
        <w:rPr>
          <w:rtl/>
        </w:rPr>
        <w:t xml:space="preserve">פגע </w:t>
      </w:r>
      <w:bookmarkStart w:id="4883" w:name="_ETM_Q6_695650"/>
      <w:bookmarkEnd w:id="4883"/>
      <w:r>
        <w:rPr>
          <w:rFonts w:hint="cs"/>
          <w:rtl/>
        </w:rPr>
        <w:t>ב</w:t>
      </w:r>
      <w:r>
        <w:rPr>
          <w:rtl/>
        </w:rPr>
        <w:t xml:space="preserve">כשירות </w:t>
      </w:r>
      <w:bookmarkStart w:id="4884" w:name="_ETM_Q6_696069"/>
      <w:bookmarkEnd w:id="4884"/>
      <w:r>
        <w:rPr>
          <w:rtl/>
        </w:rPr>
        <w:t xml:space="preserve">של </w:t>
      </w:r>
      <w:bookmarkStart w:id="4885" w:name="_ETM_Q6_696279"/>
      <w:bookmarkEnd w:id="4885"/>
      <w:r>
        <w:rPr>
          <w:rtl/>
        </w:rPr>
        <w:t>צה"ל</w:t>
      </w:r>
      <w:r>
        <w:rPr>
          <w:rFonts w:hint="cs"/>
          <w:rtl/>
        </w:rPr>
        <w:t>.</w:t>
      </w:r>
      <w:r>
        <w:rPr>
          <w:rtl/>
        </w:rPr>
        <w:t xml:space="preserve"> </w:t>
      </w:r>
      <w:bookmarkStart w:id="4886" w:name="_ETM_Q6_696879"/>
      <w:bookmarkEnd w:id="4886"/>
      <w:r>
        <w:rPr>
          <w:rtl/>
        </w:rPr>
        <w:t>תראה</w:t>
      </w:r>
      <w:r>
        <w:rPr>
          <w:rFonts w:hint="cs"/>
          <w:rtl/>
        </w:rPr>
        <w:t>,</w:t>
      </w:r>
      <w:bookmarkStart w:id="4887" w:name="_ETM_Q6_696167"/>
      <w:bookmarkEnd w:id="4887"/>
      <w:r>
        <w:rPr>
          <w:rtl/>
        </w:rPr>
        <w:t xml:space="preserve"> </w:t>
      </w:r>
      <w:bookmarkStart w:id="4888" w:name="_ETM_Q6_697150"/>
      <w:bookmarkEnd w:id="4888"/>
      <w:r>
        <w:rPr>
          <w:rtl/>
        </w:rPr>
        <w:t xml:space="preserve">אני </w:t>
      </w:r>
      <w:bookmarkStart w:id="4889" w:name="_ETM_Q6_697299"/>
      <w:bookmarkEnd w:id="4889"/>
      <w:r>
        <w:rPr>
          <w:rtl/>
        </w:rPr>
        <w:t xml:space="preserve">לגמרי </w:t>
      </w:r>
      <w:bookmarkStart w:id="4890" w:name="_ETM_Q6_697719"/>
      <w:bookmarkEnd w:id="4890"/>
      <w:r>
        <w:rPr>
          <w:rtl/>
        </w:rPr>
        <w:t xml:space="preserve">הקשבתי </w:t>
      </w:r>
      <w:bookmarkStart w:id="4891" w:name="_ETM_Q6_698049"/>
      <w:bookmarkEnd w:id="4891"/>
      <w:r>
        <w:rPr>
          <w:rtl/>
        </w:rPr>
        <w:t xml:space="preserve">לכל </w:t>
      </w:r>
      <w:bookmarkStart w:id="4892" w:name="_ETM_Q6_698260"/>
      <w:bookmarkEnd w:id="4892"/>
      <w:r>
        <w:rPr>
          <w:rtl/>
        </w:rPr>
        <w:t xml:space="preserve">דבר </w:t>
      </w:r>
      <w:bookmarkStart w:id="4893" w:name="_ETM_Q6_698499"/>
      <w:bookmarkStart w:id="4894" w:name="_ETM_Q6_698620"/>
      <w:bookmarkStart w:id="4895" w:name="_ETM_Q6_698950"/>
      <w:bookmarkEnd w:id="4893"/>
      <w:bookmarkEnd w:id="4894"/>
      <w:bookmarkEnd w:id="4895"/>
      <w:r>
        <w:rPr>
          <w:rFonts w:hint="cs"/>
          <w:rtl/>
        </w:rPr>
        <w:t>ו</w:t>
      </w:r>
      <w:r>
        <w:rPr>
          <w:rtl/>
        </w:rPr>
        <w:t xml:space="preserve">רשמתי </w:t>
      </w:r>
      <w:bookmarkStart w:id="4896" w:name="_ETM_Q6_699400"/>
      <w:bookmarkEnd w:id="4896"/>
      <w:r>
        <w:rPr>
          <w:rtl/>
        </w:rPr>
        <w:t>לי</w:t>
      </w:r>
      <w:r>
        <w:rPr>
          <w:rFonts w:hint="cs"/>
          <w:rtl/>
        </w:rPr>
        <w:t>.</w:t>
      </w:r>
      <w:bookmarkStart w:id="4897" w:name="_ETM_Q6_699909"/>
      <w:bookmarkStart w:id="4898" w:name="_ETM_Q6_703159"/>
      <w:bookmarkEnd w:id="4897"/>
      <w:bookmarkEnd w:id="4898"/>
    </w:p>
    <w:p w:rsidR="00B50F57" w:rsidRDefault="00B50F57" w:rsidP="007968EA">
      <w:pPr>
        <w:rPr>
          <w:rtl/>
        </w:rPr>
      </w:pPr>
      <w:bookmarkStart w:id="4899" w:name="_ETM_Q6_703219"/>
      <w:bookmarkEnd w:id="4899"/>
    </w:p>
    <w:p w:rsidR="00B50F57" w:rsidRDefault="00B50F57" w:rsidP="007968EA">
      <w:pPr>
        <w:pStyle w:val="af6"/>
        <w:keepNext/>
        <w:rPr>
          <w:rtl/>
        </w:rPr>
      </w:pPr>
      <w:bookmarkStart w:id="4900" w:name="ET_yor_6423_34"/>
      <w:r w:rsidRPr="00087D5E">
        <w:rPr>
          <w:rStyle w:val="TagStyle"/>
          <w:rtl/>
        </w:rPr>
        <w:t xml:space="preserve"> &lt;&lt; יור &gt;&gt; </w:t>
      </w:r>
      <w:r>
        <w:rPr>
          <w:rtl/>
        </w:rPr>
        <w:t>היו"ר אמיר אוחנה:</w:t>
      </w:r>
      <w:r w:rsidRPr="00087D5E">
        <w:rPr>
          <w:rStyle w:val="TagStyle"/>
          <w:rtl/>
        </w:rPr>
        <w:t xml:space="preserve"> &lt;&lt; יור &gt;&gt;</w:t>
      </w:r>
      <w:r>
        <w:rPr>
          <w:rtl/>
        </w:rPr>
        <w:t xml:space="preserve">   </w:t>
      </w:r>
      <w:bookmarkEnd w:id="4900"/>
    </w:p>
    <w:p w:rsidR="00B50F57" w:rsidRDefault="00B50F57" w:rsidP="00A9203F">
      <w:pPr>
        <w:rPr>
          <w:rtl/>
          <w:lang w:eastAsia="he-IL"/>
        </w:rPr>
      </w:pPr>
    </w:p>
    <w:p w:rsidR="00B50F57" w:rsidRDefault="00B50F57" w:rsidP="007968EA">
      <w:pPr>
        <w:rPr>
          <w:rtl/>
          <w:lang w:eastAsia="he-IL"/>
        </w:rPr>
      </w:pPr>
      <w:bookmarkStart w:id="4901" w:name="_ETM_Q6_698497"/>
      <w:bookmarkEnd w:id="4901"/>
      <w:r>
        <w:rPr>
          <w:rFonts w:hint="cs"/>
          <w:rtl/>
          <w:lang w:eastAsia="he-IL"/>
        </w:rPr>
        <w:t xml:space="preserve">אבל גברתי, שאלה </w:t>
      </w:r>
      <w:bookmarkStart w:id="4902" w:name="_ETM_Q6_703308"/>
      <w:bookmarkEnd w:id="4902"/>
      <w:r>
        <w:rPr>
          <w:rFonts w:hint="cs"/>
          <w:rtl/>
          <w:lang w:eastAsia="he-IL"/>
        </w:rPr>
        <w:t>נ</w:t>
      </w:r>
      <w:bookmarkStart w:id="4903" w:name="_ETM_Q6_699323"/>
      <w:bookmarkEnd w:id="4903"/>
      <w:r>
        <w:rPr>
          <w:rFonts w:hint="cs"/>
          <w:rtl/>
          <w:lang w:eastAsia="he-IL"/>
        </w:rPr>
        <w:t>וספת.</w:t>
      </w:r>
      <w:bookmarkStart w:id="4904" w:name="_ETM_Q6_704940"/>
      <w:bookmarkEnd w:id="4904"/>
    </w:p>
    <w:p w:rsidR="00B50F57" w:rsidRDefault="00B50F57" w:rsidP="007968EA">
      <w:pPr>
        <w:rPr>
          <w:rtl/>
          <w:lang w:eastAsia="he-IL"/>
        </w:rPr>
      </w:pPr>
      <w:bookmarkStart w:id="4905" w:name="_ETM_Q6_705060"/>
      <w:bookmarkEnd w:id="4905"/>
    </w:p>
    <w:p w:rsidR="00B50F57" w:rsidRDefault="00B50F57" w:rsidP="007968EA">
      <w:pPr>
        <w:pStyle w:val="af5"/>
        <w:keepNext/>
        <w:rPr>
          <w:rtl/>
        </w:rPr>
      </w:pPr>
      <w:bookmarkStart w:id="4906" w:name="ET_interruption_6353_36"/>
      <w:r w:rsidRPr="00087D5E">
        <w:rPr>
          <w:rStyle w:val="TagStyle"/>
          <w:rtl/>
        </w:rPr>
        <w:t xml:space="preserve"> &lt;&lt; קריאה &gt;&gt; </w:t>
      </w:r>
      <w:r>
        <w:rPr>
          <w:rtl/>
        </w:rPr>
        <w:t>חנוך דב מלביצקי (הליכוד):</w:t>
      </w:r>
      <w:r w:rsidRPr="00087D5E">
        <w:rPr>
          <w:rStyle w:val="TagStyle"/>
          <w:rtl/>
        </w:rPr>
        <w:t xml:space="preserve"> &lt;&lt; קריאה &gt;&gt;</w:t>
      </w:r>
      <w:r>
        <w:rPr>
          <w:rtl/>
        </w:rPr>
        <w:t xml:space="preserve">   </w:t>
      </w:r>
      <w:bookmarkEnd w:id="4906"/>
    </w:p>
    <w:p w:rsidR="00B50F57" w:rsidRDefault="00B50F57" w:rsidP="00A9203F">
      <w:pPr>
        <w:rPr>
          <w:rtl/>
          <w:lang w:eastAsia="he-IL"/>
        </w:rPr>
      </w:pPr>
    </w:p>
    <w:p w:rsidR="00B50F57" w:rsidRDefault="00B50F57" w:rsidP="007968EA">
      <w:pPr>
        <w:rPr>
          <w:rtl/>
          <w:lang w:eastAsia="he-IL"/>
        </w:rPr>
      </w:pPr>
      <w:bookmarkStart w:id="4907" w:name="_ETM_Q6_698537"/>
      <w:bookmarkEnd w:id="4907"/>
      <w:r>
        <w:rPr>
          <w:rFonts w:hint="cs"/>
          <w:rtl/>
          <w:lang w:eastAsia="he-IL"/>
        </w:rPr>
        <w:t xml:space="preserve">מצד אחד לגייס, ומצד שני </w:t>
      </w:r>
      <w:bookmarkStart w:id="4908" w:name="_ETM_Q6_699206"/>
      <w:bookmarkEnd w:id="4908"/>
      <w:r>
        <w:rPr>
          <w:rFonts w:hint="cs"/>
          <w:rtl/>
          <w:lang w:eastAsia="he-IL"/>
        </w:rPr>
        <w:t>זה פוגע בכשירות של</w:t>
      </w:r>
      <w:bookmarkStart w:id="4909" w:name="_ETM_Q6_702254"/>
      <w:bookmarkEnd w:id="4909"/>
      <w:r>
        <w:rPr>
          <w:rFonts w:hint="cs"/>
          <w:rtl/>
          <w:lang w:eastAsia="he-IL"/>
        </w:rPr>
        <w:t xml:space="preserve"> צה"ל.</w:t>
      </w:r>
      <w:bookmarkStart w:id="4910" w:name="_ETM_Q6_704906"/>
      <w:bookmarkEnd w:id="4910"/>
    </w:p>
    <w:p w:rsidR="00B50F57" w:rsidRPr="00087D5E" w:rsidRDefault="00B50F57" w:rsidP="007968EA">
      <w:pPr>
        <w:rPr>
          <w:rtl/>
          <w:lang w:eastAsia="he-IL"/>
        </w:rPr>
      </w:pPr>
      <w:bookmarkStart w:id="4911" w:name="_ETM_Q6_704983"/>
      <w:bookmarkEnd w:id="4911"/>
    </w:p>
    <w:p w:rsidR="00B50F57" w:rsidRDefault="00B50F57" w:rsidP="007968EA">
      <w:pPr>
        <w:pStyle w:val="-"/>
        <w:keepNext/>
        <w:rPr>
          <w:rtl/>
        </w:rPr>
      </w:pPr>
      <w:bookmarkStart w:id="4912" w:name="ET_speakercontinue_5300_35"/>
      <w:r w:rsidRPr="00087D5E">
        <w:rPr>
          <w:rStyle w:val="TagStyle"/>
          <w:rtl/>
        </w:rPr>
        <w:t xml:space="preserve"> &lt;&lt; דובר_המשך &gt;&gt; </w:t>
      </w:r>
      <w:r>
        <w:rPr>
          <w:rtl/>
        </w:rPr>
        <w:t>מירב בן ארי (יש עתיד):</w:t>
      </w:r>
      <w:r w:rsidRPr="00087D5E">
        <w:rPr>
          <w:rStyle w:val="TagStyle"/>
          <w:rtl/>
        </w:rPr>
        <w:t xml:space="preserve"> &lt;&lt; דובר_המשך &gt;&gt;</w:t>
      </w:r>
      <w:r>
        <w:rPr>
          <w:rtl/>
        </w:rPr>
        <w:t xml:space="preserve">   </w:t>
      </w:r>
      <w:bookmarkEnd w:id="4912"/>
    </w:p>
    <w:p w:rsidR="00B50F57" w:rsidRDefault="00B50F57" w:rsidP="00A9203F">
      <w:pPr>
        <w:rPr>
          <w:rtl/>
          <w:lang w:eastAsia="he-IL"/>
        </w:rPr>
      </w:pPr>
    </w:p>
    <w:p w:rsidR="00B50F57" w:rsidRDefault="00B50F57" w:rsidP="00150BDA">
      <w:pPr>
        <w:rPr>
          <w:rtl/>
        </w:rPr>
      </w:pPr>
      <w:bookmarkStart w:id="4913" w:name="_ETM_Q6_705761"/>
      <w:bookmarkStart w:id="4914" w:name="_ETM_Q6_706025"/>
      <w:bookmarkStart w:id="4915" w:name="_ETM_Q6_703335"/>
      <w:bookmarkStart w:id="4916" w:name="_ETM_Q6_703386"/>
      <w:bookmarkStart w:id="4917" w:name="_ETM_Q6_700173"/>
      <w:bookmarkEnd w:id="4913"/>
      <w:bookmarkEnd w:id="4914"/>
      <w:bookmarkEnd w:id="4915"/>
      <w:bookmarkEnd w:id="4916"/>
      <w:bookmarkEnd w:id="4917"/>
      <w:r>
        <w:rPr>
          <w:rFonts w:hint="cs"/>
          <w:rtl/>
        </w:rPr>
        <w:t>אבל אל תפריע לי.</w:t>
      </w:r>
      <w:bookmarkStart w:id="4918" w:name="_ETM_Q6_700800"/>
      <w:bookmarkEnd w:id="4918"/>
      <w:r>
        <w:rPr>
          <w:rFonts w:hint="cs"/>
          <w:rtl/>
        </w:rPr>
        <w:t xml:space="preserve"> אני גם לא שומעת את מה שאתה</w:t>
      </w:r>
      <w:bookmarkStart w:id="4919" w:name="_ETM_Q6_708331"/>
      <w:bookmarkEnd w:id="4919"/>
      <w:r>
        <w:rPr>
          <w:rFonts w:hint="cs"/>
          <w:rtl/>
        </w:rPr>
        <w:t xml:space="preserve"> </w:t>
      </w:r>
      <w:bookmarkStart w:id="4920" w:name="_ETM_Q6_703643"/>
      <w:bookmarkEnd w:id="4920"/>
      <w:r>
        <w:rPr>
          <w:rFonts w:hint="cs"/>
          <w:rtl/>
        </w:rPr>
        <w:t xml:space="preserve">אומר וזה גם </w:t>
      </w:r>
      <w:bookmarkStart w:id="4921" w:name="_ETM_Q6_704053"/>
      <w:bookmarkEnd w:id="4921"/>
      <w:r>
        <w:rPr>
          <w:rFonts w:hint="cs"/>
          <w:rtl/>
        </w:rPr>
        <w:t>סתם מפריע.</w:t>
      </w:r>
    </w:p>
    <w:p w:rsidR="00B50F57" w:rsidRDefault="00B50F57" w:rsidP="007968EA">
      <w:pPr>
        <w:rPr>
          <w:rtl/>
        </w:rPr>
      </w:pPr>
    </w:p>
    <w:p w:rsidR="00B50F57" w:rsidRDefault="00B50F57" w:rsidP="00150BDA">
      <w:pPr>
        <w:rPr>
          <w:rtl/>
        </w:rPr>
      </w:pPr>
      <w:bookmarkStart w:id="4922" w:name="_ETM_Q6_706004"/>
      <w:bookmarkEnd w:id="4922"/>
      <w:r>
        <w:rPr>
          <w:rFonts w:hint="cs"/>
          <w:rtl/>
        </w:rPr>
        <w:t xml:space="preserve">אני </w:t>
      </w:r>
      <w:bookmarkStart w:id="4923" w:name="_ETM_Q6_709360"/>
      <w:bookmarkEnd w:id="4923"/>
      <w:r>
        <w:rPr>
          <w:rtl/>
        </w:rPr>
        <w:t xml:space="preserve">חייבת </w:t>
      </w:r>
      <w:bookmarkStart w:id="4924" w:name="_ETM_Q6_709659"/>
      <w:bookmarkEnd w:id="4924"/>
      <w:r>
        <w:rPr>
          <w:rtl/>
        </w:rPr>
        <w:t xml:space="preserve">להגיד </w:t>
      </w:r>
      <w:bookmarkStart w:id="4925" w:name="_ETM_Q6_710019"/>
      <w:bookmarkEnd w:id="4925"/>
      <w:r>
        <w:rPr>
          <w:rtl/>
        </w:rPr>
        <w:t>משהו</w:t>
      </w:r>
      <w:r>
        <w:rPr>
          <w:rFonts w:hint="cs"/>
          <w:rtl/>
        </w:rPr>
        <w:t>:</w:t>
      </w:r>
      <w:r>
        <w:rPr>
          <w:rtl/>
        </w:rPr>
        <w:t xml:space="preserve"> </w:t>
      </w:r>
      <w:bookmarkStart w:id="4926" w:name="_ETM_Q6_710530"/>
      <w:bookmarkEnd w:id="4926"/>
      <w:r>
        <w:rPr>
          <w:rtl/>
        </w:rPr>
        <w:t>משפח</w:t>
      </w:r>
      <w:bookmarkStart w:id="4927" w:name="_ETM_Q6_711040"/>
      <w:bookmarkEnd w:id="4927"/>
      <w:r>
        <w:rPr>
          <w:rtl/>
        </w:rPr>
        <w:t xml:space="preserve">ת </w:t>
      </w:r>
      <w:bookmarkStart w:id="4928" w:name="_ETM_Q6_711340"/>
      <w:bookmarkEnd w:id="4928"/>
      <w:r>
        <w:rPr>
          <w:rtl/>
        </w:rPr>
        <w:t>יו</w:t>
      </w:r>
      <w:r>
        <w:rPr>
          <w:rFonts w:hint="cs"/>
          <w:rtl/>
        </w:rPr>
        <w:t>ד</w:t>
      </w:r>
      <w:bookmarkStart w:id="4929" w:name="_ETM_Q6_708577"/>
      <w:bookmarkEnd w:id="4929"/>
      <w:r>
        <w:rPr>
          <w:rtl/>
        </w:rPr>
        <w:t>קין</w:t>
      </w:r>
      <w:r>
        <w:rPr>
          <w:rFonts w:hint="cs"/>
          <w:rtl/>
        </w:rPr>
        <w:t>,</w:t>
      </w:r>
      <w:r>
        <w:rPr>
          <w:rtl/>
        </w:rPr>
        <w:t xml:space="preserve"> </w:t>
      </w:r>
      <w:bookmarkStart w:id="4930" w:name="_ETM_Q6_711939"/>
      <w:bookmarkStart w:id="4931" w:name="_ETM_Q6_712970"/>
      <w:bookmarkEnd w:id="4930"/>
      <w:bookmarkEnd w:id="4931"/>
      <w:r>
        <w:rPr>
          <w:rFonts w:hint="cs"/>
          <w:rtl/>
        </w:rPr>
        <w:t xml:space="preserve">באמת, </w:t>
      </w:r>
      <w:r>
        <w:rPr>
          <w:rtl/>
        </w:rPr>
        <w:t xml:space="preserve">כבודה </w:t>
      </w:r>
      <w:bookmarkStart w:id="4932" w:name="_ETM_Q6_713270"/>
      <w:bookmarkEnd w:id="4932"/>
      <w:r>
        <w:rPr>
          <w:rtl/>
        </w:rPr>
        <w:t>במקומ</w:t>
      </w:r>
      <w:r>
        <w:rPr>
          <w:rFonts w:hint="cs"/>
          <w:rtl/>
        </w:rPr>
        <w:t>ו</w:t>
      </w:r>
      <w:r>
        <w:rPr>
          <w:rtl/>
        </w:rPr>
        <w:t xml:space="preserve"> </w:t>
      </w:r>
      <w:bookmarkStart w:id="4933" w:name="_ETM_Q6_713780"/>
      <w:bookmarkEnd w:id="4933"/>
      <w:r>
        <w:rPr>
          <w:rtl/>
        </w:rPr>
        <w:t>מונח</w:t>
      </w:r>
      <w:r>
        <w:rPr>
          <w:rFonts w:hint="cs"/>
          <w:rtl/>
        </w:rPr>
        <w:t>,</w:t>
      </w:r>
      <w:r>
        <w:rPr>
          <w:rtl/>
        </w:rPr>
        <w:t xml:space="preserve"> </w:t>
      </w:r>
      <w:bookmarkStart w:id="4934" w:name="_ETM_Q6_715120"/>
      <w:bookmarkStart w:id="4935" w:name="_ETM_Q6_712768"/>
      <w:bookmarkEnd w:id="4934"/>
      <w:bookmarkEnd w:id="4935"/>
      <w:r>
        <w:rPr>
          <w:rFonts w:hint="cs"/>
          <w:rtl/>
        </w:rPr>
        <w:t>ו</w:t>
      </w:r>
      <w:r>
        <w:rPr>
          <w:rtl/>
        </w:rPr>
        <w:t xml:space="preserve">אני </w:t>
      </w:r>
      <w:bookmarkStart w:id="4936" w:name="_ETM_Q6_715629"/>
      <w:bookmarkEnd w:id="4936"/>
      <w:r>
        <w:rPr>
          <w:rtl/>
        </w:rPr>
        <w:t xml:space="preserve">חייבת </w:t>
      </w:r>
      <w:bookmarkStart w:id="4937" w:name="_ETM_Q6_715959"/>
      <w:bookmarkEnd w:id="4937"/>
      <w:r>
        <w:rPr>
          <w:rtl/>
        </w:rPr>
        <w:t xml:space="preserve">להגיד </w:t>
      </w:r>
      <w:bookmarkStart w:id="4938" w:name="_ETM_Q6_716199"/>
      <w:bookmarkEnd w:id="4938"/>
      <w:r>
        <w:rPr>
          <w:rtl/>
        </w:rPr>
        <w:t xml:space="preserve">משהו </w:t>
      </w:r>
      <w:bookmarkStart w:id="4939" w:name="_ETM_Q6_716469"/>
      <w:bookmarkEnd w:id="4939"/>
      <w:r>
        <w:rPr>
          <w:rFonts w:hint="cs"/>
          <w:rtl/>
        </w:rPr>
        <w:t>אחד</w:t>
      </w:r>
      <w:bookmarkStart w:id="4940" w:name="_ETM_Q6_713048"/>
      <w:bookmarkEnd w:id="4940"/>
      <w:r w:rsidR="00150BDA">
        <w:rPr>
          <w:rFonts w:hint="cs"/>
          <w:rtl/>
        </w:rPr>
        <w:t>:</w:t>
      </w:r>
      <w:r>
        <w:rPr>
          <w:rtl/>
        </w:rPr>
        <w:t xml:space="preserve"> </w:t>
      </w:r>
      <w:bookmarkStart w:id="4941" w:name="_ETM_Q6_717010"/>
      <w:bookmarkEnd w:id="4941"/>
      <w:r>
        <w:rPr>
          <w:rtl/>
        </w:rPr>
        <w:t xml:space="preserve">אני </w:t>
      </w:r>
      <w:bookmarkStart w:id="4942" w:name="_ETM_Q6_717219"/>
      <w:bookmarkEnd w:id="4942"/>
      <w:r>
        <w:rPr>
          <w:rtl/>
        </w:rPr>
        <w:t xml:space="preserve">כל </w:t>
      </w:r>
      <w:bookmarkStart w:id="4943" w:name="_ETM_Q6_717429"/>
      <w:bookmarkEnd w:id="4943"/>
      <w:r>
        <w:rPr>
          <w:rtl/>
        </w:rPr>
        <w:t xml:space="preserve">שבוע </w:t>
      </w:r>
      <w:bookmarkStart w:id="4944" w:name="_ETM_Q6_717760"/>
      <w:bookmarkEnd w:id="4944"/>
      <w:r>
        <w:rPr>
          <w:rtl/>
        </w:rPr>
        <w:t xml:space="preserve">אצל </w:t>
      </w:r>
      <w:bookmarkStart w:id="4945" w:name="_ETM_Q6_717909"/>
      <w:bookmarkEnd w:id="4945"/>
      <w:r>
        <w:rPr>
          <w:rtl/>
        </w:rPr>
        <w:t xml:space="preserve">משפחות </w:t>
      </w:r>
      <w:bookmarkStart w:id="4946" w:name="_ETM_Q6_718359"/>
      <w:bookmarkEnd w:id="4946"/>
      <w:r>
        <w:rPr>
          <w:rtl/>
        </w:rPr>
        <w:t>שכולות</w:t>
      </w:r>
      <w:r w:rsidR="00150BDA">
        <w:rPr>
          <w:rFonts w:hint="cs"/>
          <w:rtl/>
        </w:rPr>
        <w:t xml:space="preserve">. </w:t>
      </w:r>
      <w:r>
        <w:rPr>
          <w:rtl/>
        </w:rPr>
        <w:t xml:space="preserve">הייתי </w:t>
      </w:r>
      <w:bookmarkStart w:id="4947" w:name="_ETM_Q6_719409"/>
      <w:bookmarkEnd w:id="4947"/>
      <w:r>
        <w:rPr>
          <w:rtl/>
        </w:rPr>
        <w:t xml:space="preserve">בקרני </w:t>
      </w:r>
      <w:bookmarkStart w:id="4948" w:name="_ETM_Q6_719799"/>
      <w:bookmarkEnd w:id="4948"/>
      <w:r>
        <w:rPr>
          <w:rtl/>
        </w:rPr>
        <w:t>שומרון</w:t>
      </w:r>
      <w:r>
        <w:rPr>
          <w:rFonts w:hint="cs"/>
          <w:rtl/>
        </w:rPr>
        <w:t>,</w:t>
      </w:r>
      <w:bookmarkStart w:id="4949" w:name="_ETM_Q6_718279"/>
      <w:bookmarkEnd w:id="4949"/>
      <w:r>
        <w:rPr>
          <w:rtl/>
        </w:rPr>
        <w:t xml:space="preserve"> </w:t>
      </w:r>
      <w:bookmarkStart w:id="4950" w:name="_ETM_Q6_720189"/>
      <w:bookmarkEnd w:id="4950"/>
      <w:r>
        <w:rPr>
          <w:rtl/>
        </w:rPr>
        <w:t xml:space="preserve">הייתי </w:t>
      </w:r>
      <w:bookmarkStart w:id="4951" w:name="_ETM_Q6_720370"/>
      <w:bookmarkEnd w:id="4951"/>
      <w:r>
        <w:rPr>
          <w:rFonts w:hint="cs"/>
          <w:rtl/>
        </w:rPr>
        <w:t>בכפר ס</w:t>
      </w:r>
      <w:bookmarkStart w:id="4952" w:name="_ETM_Q6_719259"/>
      <w:bookmarkEnd w:id="4952"/>
      <w:r>
        <w:rPr>
          <w:rFonts w:hint="cs"/>
          <w:rtl/>
        </w:rPr>
        <w:t>בא</w:t>
      </w:r>
      <w:r w:rsidR="00150BDA">
        <w:rPr>
          <w:rFonts w:hint="cs"/>
          <w:rtl/>
        </w:rPr>
        <w:t>,</w:t>
      </w:r>
      <w:r>
        <w:rPr>
          <w:rtl/>
        </w:rPr>
        <w:t xml:space="preserve"> </w:t>
      </w:r>
      <w:bookmarkStart w:id="4953" w:name="_ETM_Q6_720879"/>
      <w:bookmarkEnd w:id="4953"/>
      <w:r>
        <w:rPr>
          <w:rtl/>
        </w:rPr>
        <w:t xml:space="preserve">בכל </w:t>
      </w:r>
      <w:bookmarkStart w:id="4954" w:name="_ETM_Q6_721209"/>
      <w:bookmarkEnd w:id="4954"/>
      <w:r>
        <w:rPr>
          <w:rtl/>
        </w:rPr>
        <w:t>מקום</w:t>
      </w:r>
      <w:r>
        <w:rPr>
          <w:rFonts w:hint="cs"/>
          <w:rtl/>
        </w:rPr>
        <w:t>, ול</w:t>
      </w:r>
      <w:bookmarkStart w:id="4955" w:name="_ETM_Q6_721599"/>
      <w:bookmarkEnd w:id="4955"/>
      <w:r>
        <w:rPr>
          <w:rtl/>
        </w:rPr>
        <w:t xml:space="preserve">פעמים </w:t>
      </w:r>
      <w:bookmarkStart w:id="4956" w:name="_ETM_Q6_721900"/>
      <w:bookmarkEnd w:id="4956"/>
      <w:r>
        <w:rPr>
          <w:rtl/>
        </w:rPr>
        <w:t xml:space="preserve">פגשתי </w:t>
      </w:r>
      <w:bookmarkStart w:id="4957" w:name="_ETM_Q6_722409"/>
      <w:bookmarkEnd w:id="4957"/>
      <w:r>
        <w:rPr>
          <w:rtl/>
        </w:rPr>
        <w:t xml:space="preserve">גם </w:t>
      </w:r>
      <w:bookmarkStart w:id="4958" w:name="_ETM_Q6_722590"/>
      <w:bookmarkEnd w:id="4958"/>
      <w:r>
        <w:rPr>
          <w:rtl/>
        </w:rPr>
        <w:t xml:space="preserve">את </w:t>
      </w:r>
      <w:bookmarkStart w:id="4959" w:name="_ETM_Q6_722709"/>
      <w:bookmarkEnd w:id="4959"/>
      <w:r>
        <w:rPr>
          <w:rtl/>
        </w:rPr>
        <w:t>היושב-ראש</w:t>
      </w:r>
      <w:r>
        <w:rPr>
          <w:rFonts w:hint="cs"/>
          <w:rtl/>
        </w:rPr>
        <w:t>.</w:t>
      </w:r>
      <w:r>
        <w:rPr>
          <w:rtl/>
        </w:rPr>
        <w:t xml:space="preserve"> </w:t>
      </w:r>
      <w:bookmarkStart w:id="4960" w:name="_ETM_Q6_723760"/>
      <w:bookmarkEnd w:id="4960"/>
      <w:r>
        <w:rPr>
          <w:rtl/>
        </w:rPr>
        <w:t xml:space="preserve">פגשתי </w:t>
      </w:r>
      <w:bookmarkStart w:id="4961" w:name="_ETM_Q6_725499"/>
      <w:bookmarkEnd w:id="4961"/>
      <w:r>
        <w:rPr>
          <w:rtl/>
        </w:rPr>
        <w:t xml:space="preserve">בעיקר </w:t>
      </w:r>
      <w:bookmarkStart w:id="4962" w:name="_ETM_Q6_725949"/>
      <w:bookmarkEnd w:id="4962"/>
      <w:r>
        <w:rPr>
          <w:rtl/>
        </w:rPr>
        <w:t>אותך</w:t>
      </w:r>
      <w:r>
        <w:rPr>
          <w:rFonts w:hint="cs"/>
          <w:rtl/>
        </w:rPr>
        <w:t>,</w:t>
      </w:r>
      <w:r>
        <w:rPr>
          <w:rtl/>
        </w:rPr>
        <w:t xml:space="preserve"> </w:t>
      </w:r>
      <w:bookmarkStart w:id="4963" w:name="_ETM_Q6_726309"/>
      <w:bookmarkEnd w:id="4963"/>
      <w:r>
        <w:rPr>
          <w:rtl/>
        </w:rPr>
        <w:t xml:space="preserve">בוא </w:t>
      </w:r>
      <w:bookmarkStart w:id="4964" w:name="_ETM_Q6_726429"/>
      <w:bookmarkEnd w:id="4964"/>
      <w:r>
        <w:rPr>
          <w:rtl/>
        </w:rPr>
        <w:t xml:space="preserve">נגיד </w:t>
      </w:r>
      <w:bookmarkStart w:id="4965" w:name="_ETM_Q6_726669"/>
      <w:bookmarkEnd w:id="4965"/>
      <w:r>
        <w:rPr>
          <w:rtl/>
        </w:rPr>
        <w:t>ככה</w:t>
      </w:r>
      <w:r>
        <w:rPr>
          <w:rFonts w:hint="cs"/>
          <w:rtl/>
        </w:rPr>
        <w:t>.</w:t>
      </w:r>
      <w:bookmarkStart w:id="4966" w:name="_ETM_Q6_727070"/>
      <w:bookmarkEnd w:id="4966"/>
      <w:r>
        <w:rPr>
          <w:rtl/>
        </w:rPr>
        <w:t xml:space="preserve"> </w:t>
      </w:r>
      <w:bookmarkStart w:id="4967" w:name="_ETM_Q6_728120"/>
      <w:bookmarkEnd w:id="4967"/>
      <w:r>
        <w:rPr>
          <w:rtl/>
        </w:rPr>
        <w:t xml:space="preserve">אני </w:t>
      </w:r>
      <w:bookmarkStart w:id="4968" w:name="_ETM_Q6_728480"/>
      <w:bookmarkEnd w:id="4968"/>
      <w:r>
        <w:rPr>
          <w:rtl/>
        </w:rPr>
        <w:t xml:space="preserve">אגיד </w:t>
      </w:r>
      <w:bookmarkStart w:id="4969" w:name="_ETM_Q6_728629"/>
      <w:bookmarkEnd w:id="4969"/>
      <w:r>
        <w:rPr>
          <w:rtl/>
        </w:rPr>
        <w:t xml:space="preserve">לך </w:t>
      </w:r>
      <w:bookmarkStart w:id="4970" w:name="_ETM_Q6_728780"/>
      <w:bookmarkEnd w:id="4970"/>
      <w:r>
        <w:rPr>
          <w:rtl/>
        </w:rPr>
        <w:t xml:space="preserve">את </w:t>
      </w:r>
      <w:bookmarkStart w:id="4971" w:name="_ETM_Q6_728840"/>
      <w:bookmarkEnd w:id="4971"/>
      <w:r>
        <w:rPr>
          <w:rtl/>
        </w:rPr>
        <w:t>האמת</w:t>
      </w:r>
      <w:r>
        <w:rPr>
          <w:rFonts w:hint="cs"/>
          <w:rtl/>
        </w:rPr>
        <w:t xml:space="preserve"> –</w:t>
      </w:r>
      <w:r>
        <w:rPr>
          <w:rtl/>
        </w:rPr>
        <w:t xml:space="preserve"> </w:t>
      </w:r>
      <w:bookmarkStart w:id="4972" w:name="_ETM_Q6_729459"/>
      <w:bookmarkEnd w:id="4972"/>
      <w:r>
        <w:rPr>
          <w:rtl/>
        </w:rPr>
        <w:t xml:space="preserve">ואני </w:t>
      </w:r>
      <w:bookmarkStart w:id="4973" w:name="_ETM_Q6_729909"/>
      <w:bookmarkEnd w:id="4973"/>
      <w:r>
        <w:rPr>
          <w:rtl/>
        </w:rPr>
        <w:t>מ</w:t>
      </w:r>
      <w:bookmarkStart w:id="4974" w:name="_ETM_Q6_730090"/>
      <w:bookmarkEnd w:id="4974"/>
      <w:r>
        <w:rPr>
          <w:rFonts w:hint="cs"/>
          <w:rtl/>
        </w:rPr>
        <w:t>-</w:t>
      </w:r>
      <w:r>
        <w:rPr>
          <w:rtl/>
        </w:rPr>
        <w:t xml:space="preserve">8 </w:t>
      </w:r>
      <w:bookmarkStart w:id="4975" w:name="_ETM_Q6_730419"/>
      <w:bookmarkEnd w:id="4975"/>
      <w:r>
        <w:rPr>
          <w:rFonts w:hint="cs"/>
          <w:rtl/>
        </w:rPr>
        <w:t>ב</w:t>
      </w:r>
      <w:r>
        <w:rPr>
          <w:rtl/>
        </w:rPr>
        <w:t>א</w:t>
      </w:r>
      <w:bookmarkStart w:id="4976" w:name="_ETM_Q6_730719"/>
      <w:bookmarkEnd w:id="4976"/>
      <w:r>
        <w:rPr>
          <w:rtl/>
        </w:rPr>
        <w:t xml:space="preserve">וקטובר </w:t>
      </w:r>
      <w:bookmarkStart w:id="4977" w:name="_ETM_Q6_730749"/>
      <w:bookmarkEnd w:id="4977"/>
      <w:r>
        <w:rPr>
          <w:rFonts w:hint="cs"/>
          <w:rtl/>
        </w:rPr>
        <w:t xml:space="preserve">אצל </w:t>
      </w:r>
      <w:r>
        <w:rPr>
          <w:rtl/>
        </w:rPr>
        <w:t xml:space="preserve">משפחות </w:t>
      </w:r>
      <w:bookmarkStart w:id="4978" w:name="_ETM_Q6_731170"/>
      <w:bookmarkEnd w:id="4978"/>
      <w:r>
        <w:rPr>
          <w:rtl/>
        </w:rPr>
        <w:t>ש</w:t>
      </w:r>
      <w:r>
        <w:rPr>
          <w:rFonts w:hint="cs"/>
          <w:rtl/>
        </w:rPr>
        <w:t>כ</w:t>
      </w:r>
      <w:r>
        <w:rPr>
          <w:rtl/>
        </w:rPr>
        <w:t>ולות</w:t>
      </w:r>
      <w:bookmarkStart w:id="4979" w:name="_ETM_Q6_733920"/>
      <w:bookmarkEnd w:id="4979"/>
      <w:r>
        <w:rPr>
          <w:rFonts w:hint="cs"/>
          <w:rtl/>
        </w:rPr>
        <w:t xml:space="preserve"> –</w:t>
      </w:r>
      <w:r>
        <w:rPr>
          <w:rtl/>
        </w:rPr>
        <w:t xml:space="preserve"> </w:t>
      </w:r>
      <w:bookmarkStart w:id="4980" w:name="_ETM_Q6_732939"/>
      <w:bookmarkEnd w:id="4980"/>
      <w:r>
        <w:rPr>
          <w:rtl/>
        </w:rPr>
        <w:t xml:space="preserve">תגיד </w:t>
      </w:r>
      <w:bookmarkStart w:id="4981" w:name="_ETM_Q6_733299"/>
      <w:bookmarkEnd w:id="4981"/>
      <w:r>
        <w:rPr>
          <w:rtl/>
        </w:rPr>
        <w:t>לי</w:t>
      </w:r>
      <w:r>
        <w:rPr>
          <w:rFonts w:hint="cs"/>
          <w:rtl/>
        </w:rPr>
        <w:t>,</w:t>
      </w:r>
      <w:r>
        <w:rPr>
          <w:rtl/>
        </w:rPr>
        <w:t xml:space="preserve"> </w:t>
      </w:r>
      <w:bookmarkStart w:id="4982" w:name="_ETM_Q6_733870"/>
      <w:bookmarkEnd w:id="4982"/>
      <w:r>
        <w:rPr>
          <w:rtl/>
        </w:rPr>
        <w:t xml:space="preserve">נראה </w:t>
      </w:r>
      <w:bookmarkStart w:id="4983" w:name="_ETM_Q6_734170"/>
      <w:bookmarkEnd w:id="4983"/>
      <w:r>
        <w:rPr>
          <w:rtl/>
        </w:rPr>
        <w:t xml:space="preserve">לך </w:t>
      </w:r>
      <w:bookmarkStart w:id="4984" w:name="_ETM_Q6_734409"/>
      <w:bookmarkEnd w:id="4984"/>
      <w:r>
        <w:rPr>
          <w:rtl/>
        </w:rPr>
        <w:t>באמת</w:t>
      </w:r>
      <w:r>
        <w:rPr>
          <w:rFonts w:hint="cs"/>
          <w:rtl/>
        </w:rPr>
        <w:t>?</w:t>
      </w:r>
      <w:bookmarkStart w:id="4985" w:name="_ETM_Q6_733750"/>
      <w:bookmarkEnd w:id="4985"/>
      <w:r>
        <w:rPr>
          <w:rtl/>
        </w:rPr>
        <w:t xml:space="preserve"> </w:t>
      </w:r>
      <w:bookmarkStart w:id="4986" w:name="_ETM_Q6_735040"/>
      <w:bookmarkEnd w:id="4986"/>
      <w:r>
        <w:rPr>
          <w:rtl/>
        </w:rPr>
        <w:t>באמת</w:t>
      </w:r>
      <w:bookmarkStart w:id="4987" w:name="_ETM_Q6_737692"/>
      <w:bookmarkEnd w:id="4987"/>
      <w:r>
        <w:rPr>
          <w:rtl/>
        </w:rPr>
        <w:t xml:space="preserve"> </w:t>
      </w:r>
      <w:bookmarkStart w:id="4988" w:name="_ETM_Q6_735489"/>
      <w:bookmarkEnd w:id="4988"/>
      <w:r>
        <w:rPr>
          <w:rtl/>
        </w:rPr>
        <w:t xml:space="preserve">אני </w:t>
      </w:r>
      <w:bookmarkStart w:id="4989" w:name="_ETM_Q6_735640"/>
      <w:bookmarkEnd w:id="4989"/>
      <w:r>
        <w:rPr>
          <w:rtl/>
        </w:rPr>
        <w:t xml:space="preserve">שואלת </w:t>
      </w:r>
      <w:bookmarkStart w:id="4990" w:name="_ETM_Q6_735909"/>
      <w:bookmarkEnd w:id="4990"/>
      <w:r>
        <w:rPr>
          <w:rtl/>
        </w:rPr>
        <w:t>אותך</w:t>
      </w:r>
      <w:r>
        <w:rPr>
          <w:rFonts w:hint="cs"/>
          <w:rtl/>
        </w:rPr>
        <w:t>.</w:t>
      </w:r>
      <w:bookmarkStart w:id="4991" w:name="_ETM_Q6_735620"/>
      <w:bookmarkEnd w:id="4991"/>
      <w:r>
        <w:rPr>
          <w:rtl/>
        </w:rPr>
        <w:t xml:space="preserve"> </w:t>
      </w:r>
      <w:bookmarkStart w:id="4992" w:name="_ETM_Q6_736510"/>
      <w:bookmarkEnd w:id="4992"/>
      <w:r>
        <w:rPr>
          <w:rtl/>
        </w:rPr>
        <w:t xml:space="preserve">זה </w:t>
      </w:r>
      <w:bookmarkStart w:id="4993" w:name="_ETM_Q6_736660"/>
      <w:bookmarkEnd w:id="4993"/>
      <w:r>
        <w:rPr>
          <w:rtl/>
        </w:rPr>
        <w:t xml:space="preserve">בכלל </w:t>
      </w:r>
      <w:bookmarkStart w:id="4994" w:name="_ETM_Q6_736929"/>
      <w:bookmarkEnd w:id="4994"/>
      <w:r>
        <w:rPr>
          <w:rtl/>
        </w:rPr>
        <w:t xml:space="preserve">לא </w:t>
      </w:r>
      <w:bookmarkStart w:id="4995" w:name="_ETM_Q6_736990"/>
      <w:bookmarkEnd w:id="4995"/>
      <w:r>
        <w:rPr>
          <w:rtl/>
        </w:rPr>
        <w:t xml:space="preserve">אותם </w:t>
      </w:r>
      <w:bookmarkStart w:id="4996" w:name="_ETM_Q6_737199"/>
      <w:bookmarkEnd w:id="4996"/>
      <w:r>
        <w:rPr>
          <w:rtl/>
        </w:rPr>
        <w:t>מספרים</w:t>
      </w:r>
      <w:r>
        <w:rPr>
          <w:rFonts w:hint="cs"/>
          <w:rtl/>
        </w:rPr>
        <w:t>,</w:t>
      </w:r>
      <w:r>
        <w:rPr>
          <w:rtl/>
        </w:rPr>
        <w:t xml:space="preserve"> </w:t>
      </w:r>
      <w:bookmarkStart w:id="4997" w:name="_ETM_Q6_737949"/>
      <w:bookmarkEnd w:id="4997"/>
      <w:r>
        <w:rPr>
          <w:rtl/>
        </w:rPr>
        <w:t xml:space="preserve">וכבודה </w:t>
      </w:r>
      <w:bookmarkStart w:id="4998" w:name="_ETM_Q6_738760"/>
      <w:bookmarkEnd w:id="4998"/>
      <w:r>
        <w:rPr>
          <w:rtl/>
        </w:rPr>
        <w:t xml:space="preserve">של </w:t>
      </w:r>
      <w:bookmarkStart w:id="4999" w:name="_ETM_Q6_738910"/>
      <w:bookmarkEnd w:id="4999"/>
      <w:r>
        <w:rPr>
          <w:rtl/>
        </w:rPr>
        <w:t xml:space="preserve">המשפחה </w:t>
      </w:r>
      <w:bookmarkStart w:id="5000" w:name="_ETM_Q6_739360"/>
      <w:bookmarkEnd w:id="5000"/>
      <w:r>
        <w:rPr>
          <w:rFonts w:hint="cs"/>
          <w:rtl/>
        </w:rPr>
        <w:t xml:space="preserve">במקומו </w:t>
      </w:r>
      <w:r>
        <w:rPr>
          <w:rtl/>
        </w:rPr>
        <w:t>מונח</w:t>
      </w:r>
      <w:r>
        <w:rPr>
          <w:rFonts w:hint="cs"/>
          <w:rtl/>
        </w:rPr>
        <w:t>,</w:t>
      </w:r>
      <w:r>
        <w:rPr>
          <w:rtl/>
        </w:rPr>
        <w:t xml:space="preserve"> </w:t>
      </w:r>
      <w:bookmarkStart w:id="5001" w:name="_ETM_Q6_740160"/>
      <w:bookmarkEnd w:id="5001"/>
      <w:r>
        <w:rPr>
          <w:rtl/>
        </w:rPr>
        <w:t xml:space="preserve">אבל </w:t>
      </w:r>
      <w:bookmarkStart w:id="5002" w:name="_ETM_Q6_740400"/>
      <w:bookmarkEnd w:id="5002"/>
      <w:r>
        <w:rPr>
          <w:rtl/>
        </w:rPr>
        <w:t xml:space="preserve">מי </w:t>
      </w:r>
      <w:bookmarkStart w:id="5003" w:name="_ETM_Q6_740520"/>
      <w:bookmarkEnd w:id="5003"/>
      <w:r>
        <w:rPr>
          <w:rtl/>
        </w:rPr>
        <w:t>שמשל</w:t>
      </w:r>
      <w:r w:rsidR="00150BDA">
        <w:rPr>
          <w:rFonts w:hint="cs"/>
          <w:rtl/>
        </w:rPr>
        <w:t>מי</w:t>
      </w:r>
      <w:r>
        <w:rPr>
          <w:rtl/>
        </w:rPr>
        <w:t xml:space="preserve">ם </w:t>
      </w:r>
      <w:bookmarkStart w:id="5004" w:name="_ETM_Q6_741030"/>
      <w:bookmarkEnd w:id="5004"/>
      <w:r>
        <w:rPr>
          <w:rtl/>
        </w:rPr>
        <w:t xml:space="preserve">את </w:t>
      </w:r>
      <w:bookmarkStart w:id="5005" w:name="_ETM_Q6_741090"/>
      <w:bookmarkEnd w:id="5005"/>
      <w:r>
        <w:rPr>
          <w:rtl/>
        </w:rPr>
        <w:t xml:space="preserve">המחיר </w:t>
      </w:r>
      <w:bookmarkStart w:id="5006" w:name="_ETM_Q6_741750"/>
      <w:bookmarkEnd w:id="5006"/>
      <w:r>
        <w:rPr>
          <w:rtl/>
        </w:rPr>
        <w:t>ה</w:t>
      </w:r>
      <w:r w:rsidR="00150BDA">
        <w:rPr>
          <w:rFonts w:hint="cs"/>
          <w:rtl/>
        </w:rPr>
        <w:t>ם</w:t>
      </w:r>
      <w:r>
        <w:rPr>
          <w:rtl/>
        </w:rPr>
        <w:t xml:space="preserve"> </w:t>
      </w:r>
      <w:bookmarkStart w:id="5007" w:name="_ETM_Q6_741960"/>
      <w:bookmarkEnd w:id="5007"/>
      <w:r>
        <w:rPr>
          <w:rtl/>
        </w:rPr>
        <w:t>החילונים</w:t>
      </w:r>
      <w:r>
        <w:rPr>
          <w:rFonts w:hint="cs"/>
          <w:rtl/>
        </w:rPr>
        <w:t>,</w:t>
      </w:r>
      <w:r>
        <w:rPr>
          <w:rtl/>
        </w:rPr>
        <w:t xml:space="preserve"> </w:t>
      </w:r>
      <w:bookmarkStart w:id="5008" w:name="_ETM_Q6_742620"/>
      <w:bookmarkStart w:id="5009" w:name="_ETM_Q6_742800"/>
      <w:bookmarkEnd w:id="5008"/>
      <w:bookmarkEnd w:id="5009"/>
      <w:r>
        <w:rPr>
          <w:rtl/>
        </w:rPr>
        <w:t>המסורתיים</w:t>
      </w:r>
      <w:r>
        <w:rPr>
          <w:rFonts w:hint="cs"/>
          <w:rtl/>
        </w:rPr>
        <w:t>,</w:t>
      </w:r>
      <w:r>
        <w:rPr>
          <w:rtl/>
        </w:rPr>
        <w:t xml:space="preserve"> </w:t>
      </w:r>
      <w:bookmarkStart w:id="5010" w:name="_ETM_Q6_743610"/>
      <w:bookmarkEnd w:id="5010"/>
      <w:r>
        <w:rPr>
          <w:rtl/>
        </w:rPr>
        <w:t>הדתיים</w:t>
      </w:r>
      <w:r>
        <w:rPr>
          <w:rFonts w:hint="cs"/>
          <w:rtl/>
        </w:rPr>
        <w:t>,</w:t>
      </w:r>
      <w:r>
        <w:rPr>
          <w:rtl/>
        </w:rPr>
        <w:t xml:space="preserve"> </w:t>
      </w:r>
      <w:bookmarkStart w:id="5011" w:name="_ETM_Q6_744419"/>
      <w:bookmarkEnd w:id="5011"/>
      <w:r>
        <w:rPr>
          <w:rtl/>
        </w:rPr>
        <w:t xml:space="preserve">לא </w:t>
      </w:r>
      <w:bookmarkStart w:id="5012" w:name="_ETM_Q6_744540"/>
      <w:bookmarkEnd w:id="5012"/>
      <w:r>
        <w:rPr>
          <w:rtl/>
        </w:rPr>
        <w:t>החרדים</w:t>
      </w:r>
      <w:r>
        <w:rPr>
          <w:rFonts w:hint="cs"/>
          <w:rtl/>
        </w:rPr>
        <w:t>. תודה.</w:t>
      </w:r>
      <w:bookmarkStart w:id="5013" w:name="_ETM_Q6_745290"/>
      <w:bookmarkEnd w:id="5013"/>
    </w:p>
    <w:p w:rsidR="00B50F57" w:rsidRDefault="00B50F57" w:rsidP="007968EA">
      <w:pPr>
        <w:rPr>
          <w:rtl/>
        </w:rPr>
      </w:pPr>
      <w:bookmarkStart w:id="5014" w:name="_ETM_Q6_188265"/>
      <w:bookmarkEnd w:id="5014"/>
    </w:p>
    <w:p w:rsidR="00B50F57" w:rsidRDefault="00B50F57" w:rsidP="007968EA">
      <w:pPr>
        <w:pStyle w:val="af6"/>
        <w:keepNext/>
        <w:rPr>
          <w:rtl/>
        </w:rPr>
      </w:pPr>
      <w:bookmarkStart w:id="5015" w:name="ET_yor_6423_35"/>
      <w:r w:rsidRPr="004C3D82">
        <w:rPr>
          <w:rStyle w:val="TagStyle"/>
          <w:rtl/>
        </w:rPr>
        <w:t xml:space="preserve"> &lt;&lt; יור &gt;&gt; </w:t>
      </w:r>
      <w:r>
        <w:rPr>
          <w:rtl/>
        </w:rPr>
        <w:t>היו"ר אמיר אוחנה:</w:t>
      </w:r>
      <w:r w:rsidRPr="004C3D82">
        <w:rPr>
          <w:rStyle w:val="TagStyle"/>
          <w:rtl/>
        </w:rPr>
        <w:t xml:space="preserve"> &lt;&lt; יור &gt;&gt;</w:t>
      </w:r>
      <w:r>
        <w:rPr>
          <w:rtl/>
        </w:rPr>
        <w:t xml:space="preserve">   </w:t>
      </w:r>
      <w:bookmarkEnd w:id="5015"/>
    </w:p>
    <w:p w:rsidR="00B50F57" w:rsidRDefault="00B50F57" w:rsidP="00A9203F">
      <w:pPr>
        <w:rPr>
          <w:rtl/>
          <w:lang w:eastAsia="he-IL"/>
        </w:rPr>
      </w:pPr>
    </w:p>
    <w:p w:rsidR="00B50F57" w:rsidRDefault="00B50F57" w:rsidP="007968EA">
      <w:pPr>
        <w:rPr>
          <w:rtl/>
          <w:lang w:eastAsia="he-IL"/>
        </w:rPr>
      </w:pPr>
      <w:bookmarkStart w:id="5016" w:name="_ETM_Q6_751297"/>
      <w:bookmarkStart w:id="5017" w:name="_ETM_Q6_742099"/>
      <w:bookmarkEnd w:id="5016"/>
      <w:bookmarkEnd w:id="5017"/>
      <w:r>
        <w:rPr>
          <w:rFonts w:hint="cs"/>
          <w:rtl/>
          <w:lang w:eastAsia="he-IL"/>
        </w:rPr>
        <w:t>תודה</w:t>
      </w:r>
      <w:bookmarkStart w:id="5018" w:name="_ETM_Q6_746579"/>
      <w:bookmarkEnd w:id="5018"/>
      <w:r>
        <w:rPr>
          <w:rFonts w:hint="cs"/>
          <w:rtl/>
          <w:lang w:eastAsia="he-IL"/>
        </w:rPr>
        <w:t>, גברתי</w:t>
      </w:r>
      <w:bookmarkStart w:id="5019" w:name="_ETM_Q6_743530"/>
      <w:bookmarkEnd w:id="5019"/>
      <w:r>
        <w:rPr>
          <w:rFonts w:hint="cs"/>
          <w:rtl/>
          <w:lang w:eastAsia="he-IL"/>
        </w:rPr>
        <w:t>. חברת הכנסת דבי ביטון,</w:t>
      </w:r>
      <w:bookmarkStart w:id="5020" w:name="_ETM_Q6_744408"/>
      <w:bookmarkEnd w:id="5020"/>
      <w:r>
        <w:rPr>
          <w:rFonts w:hint="cs"/>
          <w:rtl/>
          <w:lang w:eastAsia="he-IL"/>
        </w:rPr>
        <w:t xml:space="preserve"> </w:t>
      </w:r>
      <w:r w:rsidR="00150BDA">
        <w:rPr>
          <w:rFonts w:hint="cs"/>
          <w:rtl/>
          <w:lang w:eastAsia="he-IL"/>
        </w:rPr>
        <w:t>ו</w:t>
      </w:r>
      <w:r>
        <w:rPr>
          <w:rFonts w:hint="cs"/>
          <w:rtl/>
          <w:lang w:eastAsia="he-IL"/>
        </w:rPr>
        <w:t>לאחר מכן</w:t>
      </w:r>
      <w:bookmarkStart w:id="5021" w:name="_ETM_Q6_744518"/>
      <w:bookmarkEnd w:id="5021"/>
      <w:r>
        <w:rPr>
          <w:rFonts w:hint="cs"/>
          <w:rtl/>
          <w:lang w:eastAsia="he-IL"/>
        </w:rPr>
        <w:t xml:space="preserve"> </w:t>
      </w:r>
      <w:r w:rsidR="00150BDA">
        <w:rPr>
          <w:rFonts w:hint="eastAsia"/>
          <w:rtl/>
          <w:lang w:eastAsia="he-IL"/>
        </w:rPr>
        <w:t xml:space="preserve">– </w:t>
      </w:r>
      <w:r>
        <w:rPr>
          <w:rFonts w:hint="cs"/>
          <w:rtl/>
          <w:lang w:eastAsia="he-IL"/>
        </w:rPr>
        <w:t xml:space="preserve">חברת הכנסת </w:t>
      </w:r>
      <w:bookmarkStart w:id="5022" w:name="_ETM_Q6_747446"/>
      <w:bookmarkStart w:id="5023" w:name="_ETM_Q6_746738"/>
      <w:bookmarkEnd w:id="5022"/>
      <w:bookmarkEnd w:id="5023"/>
      <w:r>
        <w:rPr>
          <w:rFonts w:hint="cs"/>
          <w:rtl/>
          <w:lang w:eastAsia="he-IL"/>
        </w:rPr>
        <w:t>לימור סון הר מלך</w:t>
      </w:r>
      <w:bookmarkStart w:id="5024" w:name="_ETM_Q6_746708"/>
      <w:bookmarkEnd w:id="5024"/>
      <w:r>
        <w:rPr>
          <w:rFonts w:hint="cs"/>
          <w:rtl/>
          <w:lang w:eastAsia="he-IL"/>
        </w:rPr>
        <w:t>, והשר ישיב במרוכז. בבקשה.</w:t>
      </w:r>
    </w:p>
    <w:p w:rsidR="00B50F57" w:rsidRDefault="00B50F57" w:rsidP="007968EA">
      <w:pPr>
        <w:rPr>
          <w:rtl/>
          <w:lang w:eastAsia="he-IL"/>
        </w:rPr>
      </w:pPr>
      <w:bookmarkStart w:id="5025" w:name="_ETM_Q6_749296"/>
      <w:bookmarkStart w:id="5026" w:name="_ETM_Q6_749369"/>
      <w:bookmarkStart w:id="5027" w:name="_ETM_Q6_751008"/>
      <w:bookmarkEnd w:id="5025"/>
      <w:bookmarkEnd w:id="5026"/>
      <w:bookmarkEnd w:id="5027"/>
    </w:p>
    <w:p w:rsidR="00B50F57" w:rsidRDefault="00B50F57" w:rsidP="007968EA">
      <w:pPr>
        <w:pStyle w:val="a4"/>
        <w:keepNext/>
        <w:rPr>
          <w:rtl/>
        </w:rPr>
      </w:pPr>
      <w:bookmarkStart w:id="5028" w:name="ET_speaker_6341_36"/>
      <w:r w:rsidRPr="004C3D82">
        <w:rPr>
          <w:rStyle w:val="TagStyle"/>
          <w:rtl/>
        </w:rPr>
        <w:t xml:space="preserve"> &lt;&lt; דובר &gt;&gt; </w:t>
      </w:r>
      <w:bookmarkStart w:id="5029" w:name="_Toc171545938"/>
      <w:r>
        <w:rPr>
          <w:rtl/>
        </w:rPr>
        <w:t>דבי ביטון (יש עתיד):</w:t>
      </w:r>
      <w:bookmarkEnd w:id="5029"/>
      <w:r w:rsidRPr="004C3D82">
        <w:rPr>
          <w:rStyle w:val="TagStyle"/>
          <w:rtl/>
        </w:rPr>
        <w:t xml:space="preserve"> &lt;&lt; דובר &gt;&gt;</w:t>
      </w:r>
      <w:r>
        <w:rPr>
          <w:rtl/>
        </w:rPr>
        <w:t xml:space="preserve">   </w:t>
      </w:r>
      <w:bookmarkEnd w:id="5028"/>
    </w:p>
    <w:p w:rsidR="00B50F57" w:rsidRDefault="00B50F57" w:rsidP="00A9203F">
      <w:pPr>
        <w:rPr>
          <w:rtl/>
          <w:lang w:eastAsia="he-IL"/>
        </w:rPr>
      </w:pPr>
    </w:p>
    <w:p w:rsidR="00B50F57" w:rsidRDefault="00B50F57" w:rsidP="005A6880">
      <w:pPr>
        <w:rPr>
          <w:rtl/>
          <w:lang w:eastAsia="he-IL"/>
        </w:rPr>
      </w:pPr>
      <w:bookmarkStart w:id="5030" w:name="_ETM_Q6_751570"/>
      <w:bookmarkStart w:id="5031" w:name="_ETM_Q6_751620"/>
      <w:bookmarkStart w:id="5032" w:name="_ETM_Q6_750398"/>
      <w:bookmarkEnd w:id="5030"/>
      <w:bookmarkEnd w:id="5031"/>
      <w:bookmarkEnd w:id="5032"/>
      <w:r>
        <w:rPr>
          <w:rFonts w:hint="cs"/>
          <w:rtl/>
          <w:lang w:eastAsia="he-IL"/>
        </w:rPr>
        <w:t xml:space="preserve">כבוד השר, </w:t>
      </w:r>
      <w:bookmarkStart w:id="5033" w:name="_ETM_Q6_755459"/>
      <w:bookmarkEnd w:id="5033"/>
      <w:r>
        <w:rPr>
          <w:rFonts w:hint="cs"/>
          <w:rtl/>
          <w:lang w:eastAsia="he-IL"/>
        </w:rPr>
        <w:t xml:space="preserve">בפתח דבריי אני </w:t>
      </w:r>
      <w:bookmarkStart w:id="5034" w:name="_ETM_Q6_754318"/>
      <w:bookmarkEnd w:id="5034"/>
      <w:r>
        <w:rPr>
          <w:rFonts w:hint="cs"/>
          <w:rtl/>
          <w:lang w:eastAsia="he-IL"/>
        </w:rPr>
        <w:t>רוצה לומר שאני מוקירה את עבודתך ונחישותך. עם זא</w:t>
      </w:r>
      <w:bookmarkStart w:id="5035" w:name="_ETM_Q6_757899"/>
      <w:bookmarkEnd w:id="5035"/>
      <w:r>
        <w:rPr>
          <w:rFonts w:hint="cs"/>
          <w:rtl/>
          <w:lang w:eastAsia="he-IL"/>
        </w:rPr>
        <w:t>ת, כבוד השר, ברצוני לשאול</w:t>
      </w:r>
      <w:bookmarkStart w:id="5036" w:name="_ETM_Q6_760559"/>
      <w:bookmarkEnd w:id="5036"/>
      <w:r>
        <w:rPr>
          <w:rFonts w:hint="cs"/>
          <w:rtl/>
          <w:lang w:eastAsia="he-IL"/>
        </w:rPr>
        <w:t xml:space="preserve">: לאחרונה אנחנו שומעים </w:t>
      </w:r>
      <w:bookmarkStart w:id="5037" w:name="_ETM_Q6_764028"/>
      <w:bookmarkEnd w:id="5037"/>
      <w:r>
        <w:rPr>
          <w:rFonts w:hint="cs"/>
          <w:rtl/>
          <w:lang w:eastAsia="he-IL"/>
        </w:rPr>
        <w:t>אפשרות של הפסקת לחימה או יציאה מעזה</w:t>
      </w:r>
      <w:bookmarkStart w:id="5038" w:name="_ETM_Q6_766170"/>
      <w:bookmarkEnd w:id="5038"/>
      <w:r>
        <w:rPr>
          <w:rFonts w:hint="cs"/>
          <w:rtl/>
          <w:lang w:eastAsia="he-IL"/>
        </w:rPr>
        <w:t xml:space="preserve"> </w:t>
      </w:r>
      <w:r>
        <w:rPr>
          <w:rFonts w:hint="eastAsia"/>
          <w:rtl/>
          <w:lang w:eastAsia="he-IL"/>
        </w:rPr>
        <w:t xml:space="preserve">– </w:t>
      </w:r>
      <w:r>
        <w:rPr>
          <w:rFonts w:hint="cs"/>
          <w:rtl/>
          <w:lang w:eastAsia="he-IL"/>
        </w:rPr>
        <w:t>ולמען הסר ספ</w:t>
      </w:r>
      <w:bookmarkStart w:id="5039" w:name="_ETM_Q6_772474"/>
      <w:bookmarkStart w:id="5040" w:name="_ETM_Q6_767860"/>
      <w:bookmarkEnd w:id="5039"/>
      <w:bookmarkEnd w:id="5040"/>
      <w:r>
        <w:rPr>
          <w:rFonts w:hint="cs"/>
          <w:rtl/>
          <w:lang w:eastAsia="he-IL"/>
        </w:rPr>
        <w:t>ק, אני בעד עסקה, ועס</w:t>
      </w:r>
      <w:bookmarkStart w:id="5041" w:name="_ETM_Q6_769650"/>
      <w:bookmarkEnd w:id="5041"/>
      <w:r>
        <w:rPr>
          <w:rFonts w:hint="cs"/>
          <w:rtl/>
          <w:lang w:eastAsia="he-IL"/>
        </w:rPr>
        <w:t>קה עכשיו, מבחינת</w:t>
      </w:r>
      <w:bookmarkStart w:id="5042" w:name="_ETM_Q6_771369"/>
      <w:bookmarkEnd w:id="5042"/>
      <w:r>
        <w:rPr>
          <w:rFonts w:hint="cs"/>
          <w:rtl/>
          <w:lang w:eastAsia="he-IL"/>
        </w:rPr>
        <w:t xml:space="preserve">י. השאלה </w:t>
      </w:r>
      <w:bookmarkStart w:id="5043" w:name="_ETM_Q6_773267"/>
      <w:bookmarkEnd w:id="5043"/>
      <w:r>
        <w:rPr>
          <w:rFonts w:hint="cs"/>
          <w:rtl/>
          <w:lang w:eastAsia="he-IL"/>
        </w:rPr>
        <w:t xml:space="preserve">הנשאלת: איך </w:t>
      </w:r>
      <w:bookmarkStart w:id="5044" w:name="_ETM_Q6_772780"/>
      <w:bookmarkEnd w:id="5044"/>
      <w:r>
        <w:rPr>
          <w:rFonts w:hint="cs"/>
          <w:rtl/>
          <w:lang w:eastAsia="he-IL"/>
        </w:rPr>
        <w:t>אתם מתכוונים</w:t>
      </w:r>
      <w:bookmarkStart w:id="5045" w:name="_ETM_Q6_770329"/>
      <w:bookmarkEnd w:id="5045"/>
      <w:r>
        <w:rPr>
          <w:rFonts w:hint="cs"/>
          <w:rtl/>
          <w:lang w:eastAsia="he-IL"/>
        </w:rPr>
        <w:t xml:space="preserve"> להבטיח את </w:t>
      </w:r>
      <w:bookmarkStart w:id="5046" w:name="_ETM_Q6_774300"/>
      <w:bookmarkEnd w:id="5046"/>
      <w:r>
        <w:rPr>
          <w:rFonts w:hint="cs"/>
          <w:rtl/>
          <w:lang w:eastAsia="he-IL"/>
        </w:rPr>
        <w:t>ביטחוננו בעיר שדרו</w:t>
      </w:r>
      <w:bookmarkStart w:id="5047" w:name="_ETM_Q6_777690"/>
      <w:bookmarkEnd w:id="5047"/>
      <w:r>
        <w:rPr>
          <w:rFonts w:hint="cs"/>
          <w:rtl/>
          <w:lang w:eastAsia="he-IL"/>
        </w:rPr>
        <w:t>ת</w:t>
      </w:r>
      <w:bookmarkStart w:id="5048" w:name="_ETM_Q6_782095"/>
      <w:bookmarkEnd w:id="5048"/>
      <w:r>
        <w:rPr>
          <w:rFonts w:hint="cs"/>
          <w:rtl/>
          <w:lang w:eastAsia="he-IL"/>
        </w:rPr>
        <w:t xml:space="preserve">? </w:t>
      </w:r>
      <w:r w:rsidRPr="00A000D6">
        <w:rPr>
          <w:rFonts w:hint="cs"/>
          <w:rtl/>
          <w:lang w:eastAsia="he-IL"/>
        </w:rPr>
        <w:t>להודיע לשאר העוט</w:t>
      </w:r>
      <w:bookmarkStart w:id="5049" w:name="_ETM_Q6_777100"/>
      <w:bookmarkEnd w:id="5049"/>
      <w:r w:rsidRPr="00A000D6">
        <w:rPr>
          <w:rFonts w:hint="cs"/>
          <w:rtl/>
          <w:lang w:eastAsia="he-IL"/>
        </w:rPr>
        <w:t>ף</w:t>
      </w:r>
      <w:bookmarkStart w:id="5050" w:name="_ETM_Q6_780920"/>
      <w:bookmarkStart w:id="5051" w:name="_ETM_Q6_781590"/>
      <w:bookmarkEnd w:id="5050"/>
      <w:bookmarkEnd w:id="5051"/>
      <w:r>
        <w:rPr>
          <w:rFonts w:hint="cs"/>
          <w:rtl/>
          <w:lang w:eastAsia="he-IL"/>
        </w:rPr>
        <w:t xml:space="preserve">? כי </w:t>
      </w:r>
      <w:bookmarkStart w:id="5052" w:name="_ETM_Q6_782540"/>
      <w:bookmarkEnd w:id="5052"/>
      <w:r>
        <w:rPr>
          <w:rFonts w:hint="cs"/>
          <w:rtl/>
          <w:lang w:eastAsia="he-IL"/>
        </w:rPr>
        <w:t xml:space="preserve">הציבור עדיין חסר ביטחון, ואנחנו </w:t>
      </w:r>
      <w:bookmarkStart w:id="5053" w:name="_ETM_Q6_786390"/>
      <w:bookmarkEnd w:id="5053"/>
      <w:r>
        <w:rPr>
          <w:rFonts w:hint="cs"/>
          <w:rtl/>
          <w:lang w:eastAsia="he-IL"/>
        </w:rPr>
        <w:t xml:space="preserve">נשמח לקבל תשובה כדי </w:t>
      </w:r>
      <w:bookmarkStart w:id="5054" w:name="_ETM_Q6_787890"/>
      <w:bookmarkEnd w:id="5054"/>
      <w:r>
        <w:rPr>
          <w:rFonts w:hint="cs"/>
          <w:rtl/>
          <w:lang w:eastAsia="he-IL"/>
        </w:rPr>
        <w:t>לא לחוות שוב את 7 באוקטובר.</w:t>
      </w:r>
      <w:bookmarkStart w:id="5055" w:name="_ETM_Q6_789760"/>
      <w:bookmarkEnd w:id="5055"/>
    </w:p>
    <w:p w:rsidR="00B50F57" w:rsidRDefault="00B50F57" w:rsidP="007968EA">
      <w:pPr>
        <w:rPr>
          <w:rtl/>
          <w:lang w:eastAsia="he-IL"/>
        </w:rPr>
      </w:pPr>
      <w:bookmarkStart w:id="5056" w:name="_ETM_Q6_789873"/>
      <w:bookmarkStart w:id="5057" w:name="_ETM_Q6_789948"/>
      <w:bookmarkEnd w:id="5056"/>
      <w:bookmarkEnd w:id="5057"/>
    </w:p>
    <w:p w:rsidR="00B50F57" w:rsidRDefault="00B50F57" w:rsidP="007968EA">
      <w:pPr>
        <w:rPr>
          <w:rtl/>
          <w:lang w:eastAsia="he-IL"/>
        </w:rPr>
      </w:pPr>
      <w:bookmarkStart w:id="5058" w:name="_ETM_Q6_789976"/>
      <w:bookmarkStart w:id="5059" w:name="_ETM_Q6_790079"/>
      <w:bookmarkEnd w:id="5058"/>
      <w:bookmarkEnd w:id="5059"/>
      <w:r>
        <w:rPr>
          <w:rFonts w:hint="cs"/>
          <w:rtl/>
          <w:lang w:eastAsia="he-IL"/>
        </w:rPr>
        <w:t>בנוסף, מדוע לא מ</w:t>
      </w:r>
      <w:bookmarkStart w:id="5060" w:name="_ETM_Q6_791650"/>
      <w:bookmarkEnd w:id="5060"/>
      <w:r>
        <w:rPr>
          <w:rFonts w:hint="cs"/>
          <w:rtl/>
          <w:lang w:eastAsia="he-IL"/>
        </w:rPr>
        <w:t>פנים את התצפיתניות מהצפון</w:t>
      </w:r>
      <w:bookmarkStart w:id="5061" w:name="_ETM_Q6_793229"/>
      <w:bookmarkEnd w:id="5061"/>
      <w:r>
        <w:rPr>
          <w:rFonts w:hint="cs"/>
          <w:rtl/>
          <w:lang w:eastAsia="he-IL"/>
        </w:rPr>
        <w:t xml:space="preserve">, או איך </w:t>
      </w:r>
      <w:bookmarkStart w:id="5062" w:name="_ETM_Q6_795018"/>
      <w:bookmarkEnd w:id="5062"/>
      <w:r>
        <w:rPr>
          <w:rFonts w:hint="cs"/>
          <w:rtl/>
          <w:lang w:eastAsia="he-IL"/>
        </w:rPr>
        <w:t>מבטיחים את ביטחונן? תודה</w:t>
      </w:r>
      <w:bookmarkStart w:id="5063" w:name="_ETM_Q6_795669"/>
      <w:bookmarkEnd w:id="5063"/>
      <w:r>
        <w:rPr>
          <w:rFonts w:hint="cs"/>
          <w:rtl/>
          <w:lang w:eastAsia="he-IL"/>
        </w:rPr>
        <w:t>.</w:t>
      </w:r>
      <w:bookmarkStart w:id="5064" w:name="_ETM_Q6_799640"/>
      <w:bookmarkEnd w:id="5064"/>
    </w:p>
    <w:p w:rsidR="00B50F57" w:rsidRPr="004C3D82" w:rsidRDefault="00B50F57" w:rsidP="007968EA">
      <w:pPr>
        <w:rPr>
          <w:rtl/>
          <w:lang w:eastAsia="he-IL"/>
        </w:rPr>
      </w:pPr>
      <w:bookmarkStart w:id="5065" w:name="_ETM_Q6_799713"/>
      <w:bookmarkStart w:id="5066" w:name="_ETM_Q6_800997"/>
      <w:bookmarkStart w:id="5067" w:name="_ETM_Q6_746121"/>
      <w:bookmarkStart w:id="5068" w:name="_ETM_Q6_746192"/>
      <w:bookmarkEnd w:id="5065"/>
      <w:bookmarkEnd w:id="5066"/>
      <w:bookmarkEnd w:id="5067"/>
      <w:bookmarkEnd w:id="5068"/>
    </w:p>
    <w:p w:rsidR="00B50F57" w:rsidRDefault="00B50F57" w:rsidP="007968EA">
      <w:pPr>
        <w:pStyle w:val="af6"/>
        <w:keepNext/>
        <w:rPr>
          <w:rtl/>
        </w:rPr>
      </w:pPr>
      <w:bookmarkStart w:id="5069" w:name="TOR_Q7"/>
      <w:bookmarkEnd w:id="5069"/>
      <w:r w:rsidRPr="00FE42E7">
        <w:rPr>
          <w:rStyle w:val="TagStyle"/>
          <w:rtl/>
        </w:rPr>
        <w:t>&lt;&lt; יור &gt;&gt;</w:t>
      </w:r>
      <w:r w:rsidRPr="00DE1B0B">
        <w:rPr>
          <w:rStyle w:val="TagStyle"/>
          <w:rtl/>
        </w:rPr>
        <w:t xml:space="preserve"> </w:t>
      </w:r>
      <w:r>
        <w:rPr>
          <w:rtl/>
        </w:rPr>
        <w:t>היו"ר אמיר אוחנה:</w:t>
      </w:r>
      <w:r w:rsidRPr="00DE1B0B">
        <w:rPr>
          <w:rStyle w:val="TagStyle"/>
          <w:rtl/>
        </w:rPr>
        <w:t xml:space="preserve"> </w:t>
      </w:r>
      <w:r w:rsidRPr="00FE42E7">
        <w:rPr>
          <w:rStyle w:val="TagStyle"/>
          <w:rtl/>
        </w:rPr>
        <w:t>&lt;&lt; יור &gt;&gt;</w:t>
      </w:r>
      <w:r>
        <w:rPr>
          <w:rtl/>
        </w:rPr>
        <w:t xml:space="preserve">  </w:t>
      </w:r>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תודה. חברת הכנסת לימור סון הר מלך, בבקשה. </w:t>
      </w:r>
    </w:p>
    <w:p w:rsidR="00B50F57" w:rsidRDefault="00B50F57" w:rsidP="007968EA">
      <w:pPr>
        <w:rPr>
          <w:rtl/>
          <w:lang w:eastAsia="he-IL"/>
        </w:rPr>
      </w:pPr>
      <w:bookmarkStart w:id="5070" w:name="_ETM_Q7_204000"/>
      <w:bookmarkEnd w:id="5070"/>
    </w:p>
    <w:p w:rsidR="00B50F57" w:rsidRDefault="00B50F57" w:rsidP="007968EA">
      <w:pPr>
        <w:pStyle w:val="a4"/>
        <w:keepNext/>
        <w:rPr>
          <w:rtl/>
        </w:rPr>
      </w:pPr>
      <w:bookmarkStart w:id="5071" w:name="ET_speaker_6356_6"/>
      <w:r w:rsidRPr="00FE42E7">
        <w:rPr>
          <w:rStyle w:val="TagStyle"/>
          <w:rtl/>
        </w:rPr>
        <w:t xml:space="preserve"> &lt;&lt; דובר &gt;&gt;</w:t>
      </w:r>
      <w:r w:rsidRPr="00DE1B0B">
        <w:rPr>
          <w:rStyle w:val="TagStyle"/>
          <w:rtl/>
        </w:rPr>
        <w:t xml:space="preserve"> </w:t>
      </w:r>
      <w:bookmarkStart w:id="5072" w:name="_Toc171545939"/>
      <w:r>
        <w:rPr>
          <w:rtl/>
        </w:rPr>
        <w:t>לימור סון הר מלך (עוצמה יהודית):</w:t>
      </w:r>
      <w:bookmarkEnd w:id="5072"/>
      <w:r w:rsidRPr="00DE1B0B">
        <w:rPr>
          <w:rStyle w:val="TagStyle"/>
          <w:rtl/>
        </w:rPr>
        <w:t xml:space="preserve"> </w:t>
      </w:r>
      <w:r w:rsidRPr="00FE42E7">
        <w:rPr>
          <w:rStyle w:val="TagStyle"/>
          <w:rtl/>
        </w:rPr>
        <w:t>&lt;&lt; דובר &gt;&gt;</w:t>
      </w:r>
      <w:r>
        <w:rPr>
          <w:rtl/>
        </w:rPr>
        <w:t xml:space="preserve">  </w:t>
      </w:r>
      <w:bookmarkEnd w:id="5071"/>
    </w:p>
    <w:p w:rsidR="00B50F57" w:rsidRDefault="00B50F57" w:rsidP="00A9203F">
      <w:pPr>
        <w:rPr>
          <w:rtl/>
          <w:lang w:eastAsia="he-IL"/>
        </w:rPr>
      </w:pPr>
    </w:p>
    <w:p w:rsidR="00B50F57" w:rsidRDefault="00B50F57" w:rsidP="00150BDA">
      <w:pPr>
        <w:rPr>
          <w:rtl/>
          <w:lang w:eastAsia="he-IL"/>
        </w:rPr>
      </w:pPr>
      <w:r>
        <w:rPr>
          <w:rFonts w:hint="cs"/>
          <w:rtl/>
          <w:lang w:eastAsia="he-IL"/>
        </w:rPr>
        <w:t xml:space="preserve">אדוני השר, </w:t>
      </w:r>
      <w:bookmarkStart w:id="5073" w:name="_ETM_Q7_209000"/>
      <w:bookmarkEnd w:id="5073"/>
      <w:r>
        <w:rPr>
          <w:rFonts w:hint="cs"/>
          <w:rtl/>
          <w:lang w:eastAsia="he-IL"/>
        </w:rPr>
        <w:t>ראשית, אני מבקשת להודות לשר גם על התקנה והוספת ה</w:t>
      </w:r>
      <w:bookmarkStart w:id="5074" w:name="_ETM_Q7_220000"/>
      <w:bookmarkEnd w:id="5074"/>
      <w:r>
        <w:rPr>
          <w:rFonts w:hint="cs"/>
          <w:rtl/>
          <w:lang w:eastAsia="he-IL"/>
        </w:rPr>
        <w:t>כיתוב</w:t>
      </w:r>
      <w:r w:rsidR="00150BDA">
        <w:rPr>
          <w:rFonts w:hint="cs"/>
          <w:rtl/>
          <w:lang w:eastAsia="he-IL"/>
        </w:rPr>
        <w:t xml:space="preserve"> "</w:t>
      </w:r>
      <w:r>
        <w:rPr>
          <w:rFonts w:hint="cs"/>
          <w:rtl/>
          <w:lang w:eastAsia="he-IL"/>
        </w:rPr>
        <w:t>השם ייקום דמו</w:t>
      </w:r>
      <w:r w:rsidR="00150BDA">
        <w:rPr>
          <w:rFonts w:hint="cs"/>
          <w:rtl/>
          <w:lang w:eastAsia="he-IL"/>
        </w:rPr>
        <w:t>"</w:t>
      </w:r>
      <w:r>
        <w:rPr>
          <w:rFonts w:hint="cs"/>
          <w:rtl/>
          <w:lang w:eastAsia="he-IL"/>
        </w:rPr>
        <w:t xml:space="preserve">. אני חושבת שזה היה מובן מאליו, </w:t>
      </w:r>
      <w:bookmarkStart w:id="5075" w:name="_ETM_Q7_225000"/>
      <w:bookmarkEnd w:id="5075"/>
      <w:r>
        <w:rPr>
          <w:rFonts w:hint="cs"/>
          <w:rtl/>
          <w:lang w:eastAsia="he-IL"/>
        </w:rPr>
        <w:t xml:space="preserve">ואני שמחה לשמוע את הדברים שאמרת כאן עכשיו. בנוסף, </w:t>
      </w:r>
      <w:bookmarkStart w:id="5076" w:name="_ETM_Q7_231000"/>
      <w:bookmarkEnd w:id="5076"/>
      <w:r>
        <w:rPr>
          <w:rFonts w:hint="cs"/>
          <w:rtl/>
          <w:lang w:eastAsia="he-IL"/>
        </w:rPr>
        <w:t>להודות גם על הגישה ביחס למתווה הגיוס – גיוס החרדים – שהיא</w:t>
      </w:r>
      <w:bookmarkStart w:id="5077" w:name="_ETM_Q7_236000"/>
      <w:bookmarkEnd w:id="5077"/>
      <w:r>
        <w:rPr>
          <w:rFonts w:hint="cs"/>
          <w:rtl/>
          <w:lang w:eastAsia="he-IL"/>
        </w:rPr>
        <w:t xml:space="preserve"> גישה פוזיטיבית, מפוקחת</w:t>
      </w:r>
      <w:r w:rsidR="00150BDA">
        <w:rPr>
          <w:rFonts w:hint="cs"/>
          <w:rtl/>
          <w:lang w:eastAsia="he-IL"/>
        </w:rPr>
        <w:t>,</w:t>
      </w:r>
      <w:r>
        <w:rPr>
          <w:rFonts w:hint="cs"/>
          <w:rtl/>
          <w:lang w:eastAsia="he-IL"/>
        </w:rPr>
        <w:t xml:space="preserve"> ואני מאמינה שהיא תייצר גיוס </w:t>
      </w:r>
      <w:bookmarkStart w:id="5078" w:name="_ETM_Q7_243000"/>
      <w:bookmarkEnd w:id="5078"/>
      <w:r>
        <w:rPr>
          <w:rFonts w:hint="cs"/>
          <w:rtl/>
          <w:lang w:eastAsia="he-IL"/>
        </w:rPr>
        <w:t xml:space="preserve">בהיקפים גדולים, בעזרת השם. </w:t>
      </w:r>
    </w:p>
    <w:p w:rsidR="00B50F57" w:rsidRDefault="00B50F57" w:rsidP="007968EA">
      <w:pPr>
        <w:rPr>
          <w:rtl/>
          <w:lang w:eastAsia="he-IL"/>
        </w:rPr>
      </w:pPr>
    </w:p>
    <w:p w:rsidR="00B50F57" w:rsidRDefault="00B50F57" w:rsidP="00150BDA">
      <w:pPr>
        <w:rPr>
          <w:rtl/>
          <w:lang w:eastAsia="he-IL"/>
        </w:rPr>
      </w:pPr>
      <w:r>
        <w:rPr>
          <w:rFonts w:hint="cs"/>
          <w:rtl/>
          <w:lang w:eastAsia="he-IL"/>
        </w:rPr>
        <w:t>מכיוון שלמיטב הבנתי, על שאלותיו של חבר הכנסת עמית הלוי לא ניתנו תשובות – הן לא נענו – אני בכל זאת מבקשת לשאול</w:t>
      </w:r>
      <w:bookmarkStart w:id="5079" w:name="_ETM_Q7_259000"/>
      <w:bookmarkEnd w:id="5079"/>
      <w:r>
        <w:rPr>
          <w:rFonts w:hint="cs"/>
          <w:rtl/>
          <w:lang w:eastAsia="he-IL"/>
        </w:rPr>
        <w:t xml:space="preserve"> – אני משערת שלא</w:t>
      </w:r>
      <w:r w:rsidR="00150BDA">
        <w:rPr>
          <w:rFonts w:hint="cs"/>
          <w:rtl/>
          <w:lang w:eastAsia="he-IL"/>
        </w:rPr>
        <w:t>,</w:t>
      </w:r>
      <w:r>
        <w:rPr>
          <w:rFonts w:hint="cs"/>
          <w:rtl/>
          <w:lang w:eastAsia="he-IL"/>
        </w:rPr>
        <w:t xml:space="preserve"> אבל האם אדוני שותף לערכים ולתפיסות </w:t>
      </w:r>
      <w:bookmarkStart w:id="5080" w:name="_ETM_Q7_260000"/>
      <w:bookmarkEnd w:id="5080"/>
      <w:r>
        <w:rPr>
          <w:rFonts w:hint="cs"/>
          <w:rtl/>
          <w:lang w:eastAsia="he-IL"/>
        </w:rPr>
        <w:t xml:space="preserve">העולם של המדיניות המשפטית של מתווה הפצ"רית? האם </w:t>
      </w:r>
      <w:bookmarkStart w:id="5081" w:name="_ETM_Q7_267000"/>
      <w:bookmarkEnd w:id="5081"/>
      <w:r>
        <w:rPr>
          <w:rFonts w:hint="cs"/>
          <w:rtl/>
          <w:lang w:eastAsia="he-IL"/>
        </w:rPr>
        <w:t xml:space="preserve">בכוונתך לבקש חוות דעת משפטית נוספת? הפצ"רית אינה </w:t>
      </w:r>
      <w:bookmarkStart w:id="5082" w:name="_ETM_Q7_275000"/>
      <w:bookmarkEnd w:id="5082"/>
      <w:r>
        <w:rPr>
          <w:rFonts w:hint="cs"/>
          <w:rtl/>
          <w:lang w:eastAsia="he-IL"/>
        </w:rPr>
        <w:t xml:space="preserve">אחראית לביטחון ישראל. האם תקיים דיון נוסף ותנחה על </w:t>
      </w:r>
      <w:bookmarkStart w:id="5083" w:name="_ETM_Q7_278000"/>
      <w:bookmarkEnd w:id="5083"/>
      <w:r>
        <w:rPr>
          <w:rFonts w:hint="cs"/>
          <w:rtl/>
          <w:lang w:eastAsia="he-IL"/>
        </w:rPr>
        <w:t xml:space="preserve">שינוי המדיניות הזאת? </w:t>
      </w:r>
    </w:p>
    <w:p w:rsidR="00B50F57" w:rsidRDefault="00B50F57" w:rsidP="007968EA">
      <w:pPr>
        <w:rPr>
          <w:rtl/>
          <w:lang w:eastAsia="he-IL"/>
        </w:rPr>
      </w:pPr>
    </w:p>
    <w:p w:rsidR="00B50F57" w:rsidRDefault="00B50F57" w:rsidP="007968EA">
      <w:pPr>
        <w:rPr>
          <w:rtl/>
          <w:lang w:eastAsia="he-IL"/>
        </w:rPr>
      </w:pPr>
      <w:r>
        <w:rPr>
          <w:rFonts w:hint="cs"/>
          <w:rtl/>
          <w:lang w:eastAsia="he-IL"/>
        </w:rPr>
        <w:t xml:space="preserve">שאלה נוספת: איך העובדה שהדרג השלטוני של </w:t>
      </w:r>
      <w:bookmarkStart w:id="5084" w:name="_ETM_Q7_285000"/>
      <w:bookmarkEnd w:id="5084"/>
      <w:r>
        <w:rPr>
          <w:rFonts w:hint="cs"/>
          <w:rtl/>
          <w:lang w:eastAsia="he-IL"/>
        </w:rPr>
        <w:t>החמאס לא מופלל ולא נחשב משויך מתכתב עם מטרות המלחמה?</w:t>
      </w:r>
      <w:bookmarkStart w:id="5085" w:name="_ETM_Q7_292000"/>
      <w:bookmarkEnd w:id="5085"/>
      <w:r>
        <w:rPr>
          <w:rFonts w:hint="cs"/>
          <w:lang w:eastAsia="he-IL"/>
        </w:rPr>
        <w:t xml:space="preserve"> </w:t>
      </w:r>
    </w:p>
    <w:p w:rsidR="00B50F57" w:rsidRDefault="00B50F57" w:rsidP="007968EA">
      <w:pPr>
        <w:rPr>
          <w:rtl/>
          <w:lang w:eastAsia="he-IL"/>
        </w:rPr>
      </w:pPr>
    </w:p>
    <w:p w:rsidR="00B50F57" w:rsidRDefault="00B50F57" w:rsidP="00206672">
      <w:pPr>
        <w:rPr>
          <w:rtl/>
          <w:lang w:eastAsia="he-IL"/>
        </w:rPr>
      </w:pPr>
      <w:r>
        <w:rPr>
          <w:rFonts w:hint="cs"/>
          <w:rtl/>
          <w:lang w:eastAsia="he-IL"/>
        </w:rPr>
        <w:t xml:space="preserve">יש שאלה שאני רוצה לשאול אותה הרבה זמן, ולצערי </w:t>
      </w:r>
      <w:bookmarkStart w:id="5086" w:name="_ETM_Q7_298000"/>
      <w:bookmarkEnd w:id="5086"/>
      <w:r>
        <w:rPr>
          <w:rFonts w:hint="cs"/>
          <w:rtl/>
          <w:lang w:eastAsia="he-IL"/>
        </w:rPr>
        <w:t xml:space="preserve">הרב לא מאפשרים לנו. מתחקירים רבים עולה כי דובר </w:t>
      </w:r>
      <w:bookmarkStart w:id="5087" w:name="_ETM_Q7_302000"/>
      <w:bookmarkEnd w:id="5087"/>
      <w:r>
        <w:rPr>
          <w:rFonts w:hint="cs"/>
          <w:rtl/>
          <w:lang w:eastAsia="he-IL"/>
        </w:rPr>
        <w:t xml:space="preserve">צה"ל בהודעותיו נמנע באופן עקבי מאזכור שיוכם הארגוני של מחבלים </w:t>
      </w:r>
      <w:bookmarkStart w:id="5088" w:name="_ETM_Q7_306000"/>
      <w:bookmarkEnd w:id="5088"/>
      <w:r>
        <w:rPr>
          <w:rFonts w:hint="cs"/>
          <w:rtl/>
          <w:lang w:eastAsia="he-IL"/>
        </w:rPr>
        <w:t xml:space="preserve">מתנועת הפתח וגדודי חללי אל-אקצא, בניגוד למחבלים מחמאס והג'יהאד </w:t>
      </w:r>
      <w:bookmarkStart w:id="5089" w:name="_ETM_Q7_313000"/>
      <w:bookmarkEnd w:id="5089"/>
      <w:r>
        <w:rPr>
          <w:rFonts w:hint="cs"/>
          <w:rtl/>
          <w:lang w:eastAsia="he-IL"/>
        </w:rPr>
        <w:t xml:space="preserve">האסלאמי. אשמח להבין מדוע זו המדיניות וכיצד אתה מתכוון, שר הביטחון, להתמודד עם הנושא. תודה רבה. </w:t>
      </w:r>
    </w:p>
    <w:p w:rsidR="00B50F57" w:rsidRDefault="00B50F57" w:rsidP="007968EA">
      <w:pPr>
        <w:rPr>
          <w:rtl/>
          <w:lang w:eastAsia="he-IL"/>
        </w:rPr>
      </w:pPr>
    </w:p>
    <w:p w:rsidR="00B50F57" w:rsidRDefault="00B50F57" w:rsidP="007968EA">
      <w:pPr>
        <w:pStyle w:val="af6"/>
        <w:keepNext/>
        <w:rPr>
          <w:rtl/>
        </w:rPr>
      </w:pPr>
      <w:r w:rsidRPr="00FE42E7">
        <w:rPr>
          <w:rStyle w:val="TagStyle"/>
          <w:rtl/>
        </w:rPr>
        <w:t xml:space="preserve"> &lt;&lt; יור &gt;&gt;</w:t>
      </w:r>
      <w:r w:rsidRPr="00DE1B0B">
        <w:rPr>
          <w:rStyle w:val="TagStyle"/>
          <w:rtl/>
        </w:rPr>
        <w:t xml:space="preserve"> </w:t>
      </w:r>
      <w:r>
        <w:rPr>
          <w:rtl/>
        </w:rPr>
        <w:t>היו"ר אמיר אוחנה:</w:t>
      </w:r>
      <w:r w:rsidRPr="00DE1B0B">
        <w:rPr>
          <w:rStyle w:val="TagStyle"/>
          <w:rtl/>
        </w:rPr>
        <w:t xml:space="preserve"> </w:t>
      </w:r>
      <w:r w:rsidRPr="00FE42E7">
        <w:rPr>
          <w:rStyle w:val="TagStyle"/>
          <w:rtl/>
        </w:rPr>
        <w:t>&lt;&lt; יור &gt;&gt;</w:t>
      </w:r>
      <w:r>
        <w:rPr>
          <w:rtl/>
        </w:rPr>
        <w:t xml:space="preserve">  </w:t>
      </w:r>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תודה רבה. </w:t>
      </w:r>
      <w:bookmarkStart w:id="5090" w:name="_ETM_Q7_322000"/>
      <w:bookmarkEnd w:id="5090"/>
      <w:r>
        <w:rPr>
          <w:rFonts w:hint="cs"/>
          <w:rtl/>
          <w:lang w:eastAsia="he-IL"/>
        </w:rPr>
        <w:t xml:space="preserve">בבקשה, השר. </w:t>
      </w:r>
    </w:p>
    <w:p w:rsidR="00B50F57" w:rsidRPr="00DE1B0B" w:rsidRDefault="00B50F57" w:rsidP="007968EA">
      <w:pPr>
        <w:rPr>
          <w:rtl/>
          <w:lang w:eastAsia="he-IL"/>
        </w:rPr>
      </w:pPr>
      <w:bookmarkStart w:id="5091" w:name="_ETM_Q7_326000"/>
      <w:bookmarkEnd w:id="5091"/>
    </w:p>
    <w:p w:rsidR="00B50F57" w:rsidRDefault="00B50F57" w:rsidP="007968EA">
      <w:pPr>
        <w:pStyle w:val="-"/>
        <w:keepNext/>
        <w:rPr>
          <w:rtl/>
        </w:rPr>
      </w:pPr>
      <w:bookmarkStart w:id="5092" w:name="ET_speakercontinue_6432_2"/>
      <w:r w:rsidRPr="00FE42E7">
        <w:rPr>
          <w:rStyle w:val="TagStyle"/>
          <w:rtl/>
        </w:rPr>
        <w:t>&lt;&lt; דובר_המשך &gt;&gt;</w:t>
      </w:r>
      <w:r w:rsidRPr="00DE1B0B">
        <w:rPr>
          <w:rStyle w:val="TagStyle"/>
          <w:rtl/>
        </w:rPr>
        <w:t xml:space="preserve"> </w:t>
      </w:r>
      <w:r>
        <w:rPr>
          <w:rtl/>
        </w:rPr>
        <w:t>שר הביטחון יואב גלנט:</w:t>
      </w:r>
      <w:r w:rsidRPr="00DE1B0B">
        <w:rPr>
          <w:rStyle w:val="TagStyle"/>
          <w:rtl/>
        </w:rPr>
        <w:t xml:space="preserve"> </w:t>
      </w:r>
      <w:r w:rsidRPr="00FE42E7">
        <w:rPr>
          <w:rStyle w:val="TagStyle"/>
          <w:rtl/>
        </w:rPr>
        <w:t>&lt;&lt; דובר_המשך &gt;&gt;</w:t>
      </w:r>
      <w:r>
        <w:rPr>
          <w:rtl/>
        </w:rPr>
        <w:t xml:space="preserve">  </w:t>
      </w:r>
      <w:bookmarkEnd w:id="5092"/>
    </w:p>
    <w:p w:rsidR="00B50F57" w:rsidRPr="00DE1B0B" w:rsidRDefault="00B50F57" w:rsidP="00A9203F">
      <w:pPr>
        <w:rPr>
          <w:rtl/>
          <w:lang w:eastAsia="he-IL"/>
        </w:rPr>
      </w:pPr>
    </w:p>
    <w:p w:rsidR="00B50F57" w:rsidRDefault="00B50F57" w:rsidP="00150BDA">
      <w:pPr>
        <w:rPr>
          <w:rtl/>
          <w:lang w:eastAsia="he-IL"/>
        </w:rPr>
      </w:pPr>
      <w:r>
        <w:rPr>
          <w:rFonts w:hint="cs"/>
          <w:rtl/>
          <w:lang w:eastAsia="he-IL"/>
        </w:rPr>
        <w:t xml:space="preserve">ראשית, אענה על שאלתה של חברת הכנסת בן ארי. מבחינתנו יש דין אחד לכולם: מי שמגיע לשירות, מתייצב ופועל; מי שאינו מגיע </w:t>
      </w:r>
      <w:r>
        <w:rPr>
          <w:rFonts w:hint="eastAsia"/>
          <w:rtl/>
          <w:lang w:eastAsia="he-IL"/>
        </w:rPr>
        <w:t xml:space="preserve">– </w:t>
      </w:r>
      <w:r>
        <w:rPr>
          <w:rFonts w:hint="cs"/>
          <w:rtl/>
          <w:lang w:eastAsia="he-IL"/>
        </w:rPr>
        <w:t xml:space="preserve">מחילים עליו את הוראות הדין. הן לא קשורות לאוכלוסייה כזאת או </w:t>
      </w:r>
      <w:bookmarkStart w:id="5093" w:name="_ETM_Q7_352000"/>
      <w:bookmarkEnd w:id="5093"/>
      <w:r>
        <w:rPr>
          <w:rFonts w:hint="cs"/>
          <w:rtl/>
          <w:lang w:eastAsia="he-IL"/>
        </w:rPr>
        <w:t>אוכלוסייה אחרת, הן קשורות למי שנקרא לגיוס ואיננו מת</w:t>
      </w:r>
      <w:bookmarkStart w:id="5094" w:name="_ETM_Q7_357000"/>
      <w:bookmarkEnd w:id="5094"/>
      <w:r>
        <w:rPr>
          <w:rFonts w:hint="cs"/>
          <w:rtl/>
          <w:lang w:eastAsia="he-IL"/>
        </w:rPr>
        <w:t>ייצב. דרך אגב, יש סנקציות שחלקן אוטומטיות, ולמיטב ז</w:t>
      </w:r>
      <w:r w:rsidR="00150BDA">
        <w:rPr>
          <w:rFonts w:hint="cs"/>
          <w:rtl/>
          <w:lang w:eastAsia="he-IL"/>
        </w:rPr>
        <w:t>י</w:t>
      </w:r>
      <w:r>
        <w:rPr>
          <w:rFonts w:hint="cs"/>
          <w:rtl/>
          <w:lang w:eastAsia="he-IL"/>
        </w:rPr>
        <w:t>כרוני גם אין עליהן התיישנות, מפני שככל שאדם איננו מתגייס</w:t>
      </w:r>
      <w:bookmarkStart w:id="5095" w:name="_ETM_Q7_370000"/>
      <w:bookmarkEnd w:id="5095"/>
      <w:r>
        <w:rPr>
          <w:rFonts w:hint="cs"/>
          <w:rtl/>
          <w:lang w:eastAsia="he-IL"/>
        </w:rPr>
        <w:t xml:space="preserve">, העניין הזה נמשך. </w:t>
      </w:r>
    </w:p>
    <w:p w:rsidR="00B50F57" w:rsidRDefault="00B50F57" w:rsidP="007968EA">
      <w:pPr>
        <w:rPr>
          <w:rtl/>
          <w:lang w:eastAsia="he-IL"/>
        </w:rPr>
      </w:pPr>
    </w:p>
    <w:p w:rsidR="00B50F57" w:rsidRDefault="00B50F57" w:rsidP="007968EA">
      <w:pPr>
        <w:pStyle w:val="af5"/>
        <w:keepNext/>
        <w:rPr>
          <w:rtl/>
        </w:rPr>
      </w:pPr>
      <w:bookmarkStart w:id="5096" w:name="ET_interruption_6151_8"/>
      <w:r w:rsidRPr="00FE42E7">
        <w:rPr>
          <w:rStyle w:val="TagStyle"/>
          <w:rtl/>
        </w:rPr>
        <w:t xml:space="preserve"> &lt;&lt; קריאה &gt;&gt;</w:t>
      </w:r>
      <w:r w:rsidRPr="00DE1B0B">
        <w:rPr>
          <w:rStyle w:val="TagStyle"/>
          <w:rtl/>
        </w:rPr>
        <w:t xml:space="preserve"> </w:t>
      </w:r>
      <w:r>
        <w:rPr>
          <w:rtl/>
        </w:rPr>
        <w:t>רון כץ (יש עתיד):</w:t>
      </w:r>
      <w:r w:rsidRPr="00DE1B0B">
        <w:rPr>
          <w:rStyle w:val="TagStyle"/>
          <w:rtl/>
        </w:rPr>
        <w:t xml:space="preserve"> </w:t>
      </w:r>
      <w:r w:rsidRPr="00FE42E7">
        <w:rPr>
          <w:rStyle w:val="TagStyle"/>
          <w:rtl/>
        </w:rPr>
        <w:t>&lt;&lt; קריאה &gt;&gt;</w:t>
      </w:r>
      <w:r>
        <w:rPr>
          <w:rtl/>
        </w:rPr>
        <w:t xml:space="preserve">  </w:t>
      </w:r>
      <w:bookmarkEnd w:id="5096"/>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אין התיישנות, העבירה מתמשכת. </w:t>
      </w:r>
    </w:p>
    <w:p w:rsidR="00B50F57" w:rsidRDefault="00B50F57" w:rsidP="007968EA">
      <w:pPr>
        <w:rPr>
          <w:rtl/>
          <w:lang w:eastAsia="he-IL"/>
        </w:rPr>
      </w:pPr>
    </w:p>
    <w:p w:rsidR="00B50F57" w:rsidRDefault="00B50F57" w:rsidP="007968EA">
      <w:pPr>
        <w:pStyle w:val="-"/>
        <w:keepNext/>
        <w:rPr>
          <w:rtl/>
        </w:rPr>
      </w:pPr>
      <w:r w:rsidRPr="00FE42E7">
        <w:rPr>
          <w:rStyle w:val="TagStyle"/>
          <w:rtl/>
        </w:rPr>
        <w:t>&lt;&lt; דובר_המשך &gt;&gt;</w:t>
      </w:r>
      <w:r w:rsidRPr="00DE1B0B">
        <w:rPr>
          <w:rStyle w:val="TagStyle"/>
          <w:rtl/>
        </w:rPr>
        <w:t xml:space="preserve"> </w:t>
      </w:r>
      <w:r>
        <w:rPr>
          <w:rtl/>
        </w:rPr>
        <w:t>שר הביטחון יואב גלנט:</w:t>
      </w:r>
      <w:r w:rsidRPr="00DE1B0B">
        <w:rPr>
          <w:rStyle w:val="TagStyle"/>
          <w:rtl/>
        </w:rPr>
        <w:t xml:space="preserve"> </w:t>
      </w:r>
      <w:r w:rsidRPr="00FE42E7">
        <w:rPr>
          <w:rStyle w:val="TagStyle"/>
          <w:rtl/>
        </w:rPr>
        <w:t>&lt;&lt; דובר_המשך &gt;&gt;</w:t>
      </w:r>
      <w:r>
        <w:rPr>
          <w:rtl/>
        </w:rPr>
        <w:t xml:space="preserve">  </w:t>
      </w:r>
    </w:p>
    <w:p w:rsidR="00B50F57" w:rsidRDefault="00B50F57" w:rsidP="00A9203F">
      <w:pPr>
        <w:rPr>
          <w:rtl/>
          <w:lang w:eastAsia="he-IL"/>
        </w:rPr>
      </w:pPr>
    </w:p>
    <w:p w:rsidR="00B50F57" w:rsidRDefault="00B50F57" w:rsidP="00150BDA">
      <w:pPr>
        <w:rPr>
          <w:rtl/>
          <w:lang w:eastAsia="he-IL"/>
        </w:rPr>
      </w:pPr>
      <w:r>
        <w:rPr>
          <w:rFonts w:hint="cs"/>
          <w:rtl/>
          <w:lang w:eastAsia="he-IL"/>
        </w:rPr>
        <w:t xml:space="preserve">בתוך הדברים האלה, אלה קשורים לדברים </w:t>
      </w:r>
      <w:bookmarkStart w:id="5097" w:name="_ETM_Q7_378000"/>
      <w:bookmarkEnd w:id="5097"/>
      <w:r>
        <w:rPr>
          <w:rFonts w:hint="cs"/>
          <w:rtl/>
          <w:lang w:eastAsia="he-IL"/>
        </w:rPr>
        <w:t xml:space="preserve">מינהליים שקשורים לזכויות של אדם שנשללות באופן אוטומטי, לפי חוקים שהכנסת חוקקה כאן. </w:t>
      </w:r>
      <w:bookmarkStart w:id="5098" w:name="_ETM_Q7_388000"/>
      <w:bookmarkEnd w:id="5098"/>
      <w:r>
        <w:rPr>
          <w:rFonts w:hint="cs"/>
          <w:rtl/>
          <w:lang w:eastAsia="he-IL"/>
        </w:rPr>
        <w:t>לכן, אנחנו לא מבדילים בין גורם כזה או גורם אחר, כשם שאנחנו לא מבדילים בגיוס, כל עוד יש חוק. ברגע שהחוק הפך למשהו</w:t>
      </w:r>
      <w:bookmarkStart w:id="5099" w:name="_ETM_Q7_397000"/>
      <w:bookmarkEnd w:id="5099"/>
      <w:r>
        <w:rPr>
          <w:rFonts w:hint="cs"/>
          <w:rtl/>
          <w:lang w:eastAsia="he-IL"/>
        </w:rPr>
        <w:t xml:space="preserve"> והוא מחייב אותנו לגייס, אנחנו פשוט פועלים בהדרגה, כי הרצון לעשות את כל הדברים בבת</w:t>
      </w:r>
      <w:r w:rsidR="00150BDA">
        <w:rPr>
          <w:rFonts w:hint="cs"/>
          <w:rtl/>
          <w:lang w:eastAsia="he-IL"/>
        </w:rPr>
        <w:t xml:space="preserve"> </w:t>
      </w:r>
      <w:r>
        <w:rPr>
          <w:rFonts w:hint="cs"/>
          <w:rtl/>
          <w:lang w:eastAsia="he-IL"/>
        </w:rPr>
        <w:t xml:space="preserve">אחת הוא לא מעשי בקצב שלנו. </w:t>
      </w:r>
      <w:bookmarkStart w:id="5100" w:name="_ETM_Q7_408881"/>
      <w:bookmarkStart w:id="5101" w:name="_ETM_Q7_408939"/>
      <w:bookmarkStart w:id="5102" w:name="_ETM_Q7_409025"/>
      <w:bookmarkStart w:id="5103" w:name="_ETM_Q7_409085"/>
      <w:bookmarkEnd w:id="5100"/>
      <w:bookmarkEnd w:id="5101"/>
      <w:bookmarkEnd w:id="5102"/>
      <w:bookmarkEnd w:id="5103"/>
      <w:r>
        <w:rPr>
          <w:rFonts w:hint="cs"/>
          <w:rtl/>
          <w:lang w:eastAsia="he-IL"/>
        </w:rPr>
        <w:t xml:space="preserve">בניגוד לדברים שקשורים להצהרות ולאמירות, בסוף, הצבא צריך מגורים, צריך סגלים, צריך הכשרות, צריך נשק, צריך ציוד, </w:t>
      </w:r>
      <w:bookmarkStart w:id="5104" w:name="_ETM_Q7_417000"/>
      <w:bookmarkEnd w:id="5104"/>
      <w:r>
        <w:rPr>
          <w:rFonts w:hint="cs"/>
          <w:rtl/>
          <w:lang w:eastAsia="he-IL"/>
        </w:rPr>
        <w:t xml:space="preserve">צריך מזון. כל הדבר הזה הוא תהליך הדרגתי ולכן הוא קורה בהדרגה. אבל מי שנקרא ולא מתגייס, חל </w:t>
      </w:r>
      <w:bookmarkStart w:id="5105" w:name="_ETM_Q7_424000"/>
      <w:bookmarkEnd w:id="5105"/>
      <w:r>
        <w:rPr>
          <w:rFonts w:hint="cs"/>
          <w:rtl/>
          <w:lang w:eastAsia="he-IL"/>
        </w:rPr>
        <w:t xml:space="preserve">עליו אותו דבר שחל על כל אחד אחר. </w:t>
      </w:r>
      <w:bookmarkStart w:id="5106" w:name="_ETM_Q7_429000"/>
      <w:bookmarkEnd w:id="5106"/>
    </w:p>
    <w:p w:rsidR="00B50F57" w:rsidRDefault="00B50F57" w:rsidP="007968EA">
      <w:pPr>
        <w:rPr>
          <w:rtl/>
          <w:lang w:eastAsia="he-IL"/>
        </w:rPr>
      </w:pPr>
      <w:bookmarkStart w:id="5107" w:name="_ETM_Q7_428129"/>
      <w:bookmarkStart w:id="5108" w:name="_ETM_Q7_428176"/>
      <w:bookmarkEnd w:id="5107"/>
      <w:bookmarkEnd w:id="5108"/>
    </w:p>
    <w:p w:rsidR="00B50F57" w:rsidRDefault="00B50F57" w:rsidP="007968EA">
      <w:pPr>
        <w:rPr>
          <w:rtl/>
          <w:lang w:eastAsia="he-IL"/>
        </w:rPr>
      </w:pPr>
      <w:bookmarkStart w:id="5109" w:name="_ETM_Q7_428266"/>
      <w:bookmarkStart w:id="5110" w:name="_ETM_Q7_428316"/>
      <w:bookmarkEnd w:id="5109"/>
      <w:bookmarkEnd w:id="5110"/>
      <w:r>
        <w:rPr>
          <w:rFonts w:hint="cs"/>
          <w:rtl/>
          <w:lang w:eastAsia="he-IL"/>
        </w:rPr>
        <w:t>אשר לשאלה השנייה</w:t>
      </w:r>
      <w:bookmarkStart w:id="5111" w:name="_ETM_Q7_428000"/>
      <w:bookmarkEnd w:id="5111"/>
      <w:r>
        <w:rPr>
          <w:rFonts w:hint="cs"/>
          <w:rtl/>
          <w:lang w:eastAsia="he-IL"/>
        </w:rPr>
        <w:t xml:space="preserve"> </w:t>
      </w:r>
      <w:r w:rsidR="00A9203F">
        <w:rPr>
          <w:rFonts w:hint="cs"/>
          <w:rtl/>
          <w:lang w:eastAsia="he-IL"/>
        </w:rPr>
        <w:t>– – –</w:t>
      </w:r>
      <w:r>
        <w:rPr>
          <w:rFonts w:hint="cs"/>
          <w:rtl/>
          <w:lang w:eastAsia="he-IL"/>
        </w:rPr>
        <w:t xml:space="preserve"> </w:t>
      </w:r>
    </w:p>
    <w:p w:rsidR="00B50F57" w:rsidRDefault="00B50F57" w:rsidP="007968EA">
      <w:pPr>
        <w:rPr>
          <w:rtl/>
          <w:lang w:eastAsia="he-IL"/>
        </w:rPr>
      </w:pPr>
    </w:p>
    <w:p w:rsidR="00B50F57" w:rsidRDefault="00B50F57" w:rsidP="007968EA">
      <w:pPr>
        <w:pStyle w:val="af5"/>
        <w:keepNext/>
        <w:rPr>
          <w:rtl/>
        </w:rPr>
      </w:pPr>
      <w:bookmarkStart w:id="5112" w:name="ET_interruption_5766_9"/>
      <w:r w:rsidRPr="00FE42E7">
        <w:rPr>
          <w:rStyle w:val="TagStyle"/>
          <w:rtl/>
        </w:rPr>
        <w:t xml:space="preserve"> &lt;&lt; קריאה &gt;&gt;</w:t>
      </w:r>
      <w:r w:rsidRPr="00DE1B0B">
        <w:rPr>
          <w:rStyle w:val="TagStyle"/>
          <w:rtl/>
        </w:rPr>
        <w:t xml:space="preserve"> </w:t>
      </w:r>
      <w:r>
        <w:rPr>
          <w:rtl/>
        </w:rPr>
        <w:t>רם בן ברק (יש עתיד):</w:t>
      </w:r>
      <w:r w:rsidRPr="00DE1B0B">
        <w:rPr>
          <w:rStyle w:val="TagStyle"/>
          <w:rtl/>
        </w:rPr>
        <w:t xml:space="preserve"> </w:t>
      </w:r>
      <w:r w:rsidRPr="00FE42E7">
        <w:rPr>
          <w:rStyle w:val="TagStyle"/>
          <w:rtl/>
        </w:rPr>
        <w:t>&lt;&lt; קריאה &gt;&gt;</w:t>
      </w:r>
      <w:r>
        <w:rPr>
          <w:rtl/>
        </w:rPr>
        <w:t xml:space="preserve">  </w:t>
      </w:r>
      <w:bookmarkEnd w:id="5112"/>
    </w:p>
    <w:p w:rsidR="00B50F57" w:rsidRDefault="00B50F57" w:rsidP="00A9203F">
      <w:pPr>
        <w:rPr>
          <w:rtl/>
          <w:lang w:eastAsia="he-IL"/>
        </w:rPr>
      </w:pPr>
    </w:p>
    <w:p w:rsidR="00B50F57" w:rsidRDefault="00B50F57" w:rsidP="00150BDA">
      <w:pPr>
        <w:rPr>
          <w:rtl/>
          <w:lang w:eastAsia="he-IL"/>
        </w:rPr>
      </w:pPr>
      <w:r>
        <w:rPr>
          <w:rFonts w:hint="cs"/>
          <w:rtl/>
          <w:lang w:eastAsia="he-IL"/>
        </w:rPr>
        <w:t>אדוני השר, לפי מה שהציגו לנו בוועדת החוץ והביטחון, אין גידול הדרגתי</w:t>
      </w:r>
      <w:r w:rsidR="00150BDA">
        <w:rPr>
          <w:rFonts w:hint="cs"/>
          <w:rtl/>
          <w:lang w:eastAsia="he-IL"/>
        </w:rPr>
        <w:t>.</w:t>
      </w:r>
      <w:r>
        <w:rPr>
          <w:rFonts w:hint="cs"/>
          <w:rtl/>
          <w:lang w:eastAsia="he-IL"/>
        </w:rPr>
        <w:t xml:space="preserve"> מדובר על 4,800 </w:t>
      </w:r>
      <w:bookmarkStart w:id="5113" w:name="_ETM_Q7_434000"/>
      <w:bookmarkEnd w:id="5113"/>
      <w:r>
        <w:rPr>
          <w:rFonts w:hint="cs"/>
          <w:rtl/>
          <w:lang w:eastAsia="he-IL"/>
        </w:rPr>
        <w:t xml:space="preserve">השנה, 4,800 בשנה הבאה </w:t>
      </w:r>
      <w:r w:rsidR="00A9203F">
        <w:rPr>
          <w:rFonts w:hint="cs"/>
          <w:rtl/>
          <w:lang w:eastAsia="he-IL"/>
        </w:rPr>
        <w:t>– – –</w:t>
      </w:r>
      <w:r>
        <w:rPr>
          <w:rFonts w:hint="cs"/>
          <w:rtl/>
          <w:lang w:eastAsia="he-IL"/>
        </w:rPr>
        <w:t xml:space="preserve"> </w:t>
      </w:r>
    </w:p>
    <w:p w:rsidR="00B50F57" w:rsidRDefault="00B50F57" w:rsidP="007968EA">
      <w:pPr>
        <w:rPr>
          <w:rtl/>
          <w:lang w:eastAsia="he-IL"/>
        </w:rPr>
      </w:pPr>
    </w:p>
    <w:p w:rsidR="00B50F57" w:rsidRDefault="00B50F57" w:rsidP="007968EA">
      <w:pPr>
        <w:pStyle w:val="-"/>
        <w:keepNext/>
        <w:rPr>
          <w:rtl/>
        </w:rPr>
      </w:pPr>
      <w:r w:rsidRPr="00FE42E7">
        <w:rPr>
          <w:rStyle w:val="TagStyle"/>
          <w:rtl/>
        </w:rPr>
        <w:t>&lt;&lt; דובר_המשך &gt;&gt;</w:t>
      </w:r>
      <w:r w:rsidRPr="00DE1B0B">
        <w:rPr>
          <w:rStyle w:val="TagStyle"/>
          <w:rtl/>
        </w:rPr>
        <w:t xml:space="preserve"> </w:t>
      </w:r>
      <w:r>
        <w:rPr>
          <w:rtl/>
        </w:rPr>
        <w:t>שר הביטחון יואב גלנט:</w:t>
      </w:r>
      <w:r w:rsidRPr="00DE1B0B">
        <w:rPr>
          <w:rStyle w:val="TagStyle"/>
          <w:rtl/>
        </w:rPr>
        <w:t xml:space="preserve"> </w:t>
      </w:r>
      <w:r w:rsidRPr="00FE42E7">
        <w:rPr>
          <w:rStyle w:val="TagStyle"/>
          <w:rtl/>
        </w:rPr>
        <w:t>&lt;&lt; דובר_המשך &gt;&gt;</w:t>
      </w:r>
      <w:r>
        <w:rPr>
          <w:rtl/>
        </w:rPr>
        <w:t xml:space="preserve">  </w:t>
      </w:r>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זה לא נכון. </w:t>
      </w:r>
      <w:bookmarkStart w:id="5114" w:name="_ETM_Q7_439000"/>
      <w:bookmarkEnd w:id="5114"/>
      <w:r>
        <w:rPr>
          <w:rFonts w:hint="cs"/>
          <w:rtl/>
          <w:lang w:eastAsia="he-IL"/>
        </w:rPr>
        <w:t xml:space="preserve">ההצגה איננה נכונה, ואם זה מה שהובן, אז האחריות היא </w:t>
      </w:r>
      <w:bookmarkStart w:id="5115" w:name="_ETM_Q7_445000"/>
      <w:bookmarkEnd w:id="5115"/>
      <w:r>
        <w:rPr>
          <w:rFonts w:hint="cs"/>
          <w:rtl/>
          <w:lang w:eastAsia="he-IL"/>
        </w:rPr>
        <w:t>או על מי שהציג, או על מי</w:t>
      </w:r>
      <w:bookmarkStart w:id="5116" w:name="_ETM_Q7_443000"/>
      <w:bookmarkEnd w:id="5116"/>
      <w:r>
        <w:rPr>
          <w:rFonts w:hint="cs"/>
          <w:rtl/>
          <w:lang w:eastAsia="he-IL"/>
        </w:rPr>
        <w:t xml:space="preserve"> שהבין. </w:t>
      </w:r>
    </w:p>
    <w:p w:rsidR="00B50F57" w:rsidRDefault="00B50F57" w:rsidP="007968EA">
      <w:pPr>
        <w:rPr>
          <w:rtl/>
          <w:lang w:eastAsia="he-IL"/>
        </w:rPr>
      </w:pPr>
    </w:p>
    <w:p w:rsidR="00B50F57" w:rsidRDefault="00B50F57" w:rsidP="007968EA">
      <w:pPr>
        <w:pStyle w:val="af5"/>
        <w:keepNext/>
        <w:rPr>
          <w:rtl/>
        </w:rPr>
      </w:pPr>
      <w:bookmarkStart w:id="5117" w:name="ET_interruption_5766_11"/>
      <w:r w:rsidRPr="00FE42E7">
        <w:rPr>
          <w:rStyle w:val="TagStyle"/>
          <w:rtl/>
        </w:rPr>
        <w:t xml:space="preserve"> &lt;&lt; קריאה &gt;&gt;</w:t>
      </w:r>
      <w:r w:rsidRPr="00467B0B">
        <w:rPr>
          <w:rStyle w:val="TagStyle"/>
          <w:rtl/>
        </w:rPr>
        <w:t xml:space="preserve"> </w:t>
      </w:r>
      <w:r>
        <w:rPr>
          <w:rtl/>
        </w:rPr>
        <w:t>רם בן ברק (יש עתיד):</w:t>
      </w:r>
      <w:r w:rsidRPr="00467B0B">
        <w:rPr>
          <w:rStyle w:val="TagStyle"/>
          <w:rtl/>
        </w:rPr>
        <w:t xml:space="preserve"> </w:t>
      </w:r>
      <w:r w:rsidRPr="00FE42E7">
        <w:rPr>
          <w:rStyle w:val="TagStyle"/>
          <w:rtl/>
        </w:rPr>
        <w:t>&lt;&lt; קריאה &gt;&gt;</w:t>
      </w:r>
      <w:r>
        <w:rPr>
          <w:rtl/>
        </w:rPr>
        <w:t xml:space="preserve">  </w:t>
      </w:r>
      <w:bookmarkEnd w:id="5117"/>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זה מה שהוצג </w:t>
      </w:r>
      <w:r w:rsidR="00A9203F">
        <w:rPr>
          <w:rFonts w:hint="cs"/>
          <w:rtl/>
          <w:lang w:eastAsia="he-IL"/>
        </w:rPr>
        <w:t>– – –</w:t>
      </w:r>
      <w:r>
        <w:rPr>
          <w:rFonts w:hint="cs"/>
          <w:rtl/>
          <w:lang w:eastAsia="he-IL"/>
        </w:rPr>
        <w:t xml:space="preserve"> </w:t>
      </w:r>
    </w:p>
    <w:p w:rsidR="00B50F57" w:rsidRDefault="00B50F57" w:rsidP="007968EA">
      <w:pPr>
        <w:rPr>
          <w:rtl/>
          <w:lang w:eastAsia="he-IL"/>
        </w:rPr>
      </w:pPr>
    </w:p>
    <w:p w:rsidR="00B50F57" w:rsidRDefault="00B50F57" w:rsidP="007968EA">
      <w:pPr>
        <w:pStyle w:val="-"/>
        <w:keepNext/>
        <w:rPr>
          <w:rtl/>
        </w:rPr>
      </w:pPr>
      <w:bookmarkStart w:id="5118" w:name="ET_speakercontinue_6432_18"/>
      <w:r w:rsidRPr="00FE42E7">
        <w:rPr>
          <w:rStyle w:val="TagStyle"/>
          <w:rtl/>
        </w:rPr>
        <w:t>&lt;&lt; דובר_המשך &gt;&gt;</w:t>
      </w:r>
      <w:r w:rsidRPr="00DE1B0B">
        <w:rPr>
          <w:rStyle w:val="TagStyle"/>
          <w:rtl/>
        </w:rPr>
        <w:t xml:space="preserve"> </w:t>
      </w:r>
      <w:r>
        <w:rPr>
          <w:rtl/>
        </w:rPr>
        <w:t>שר הביטחון יואב גלנט:</w:t>
      </w:r>
      <w:r w:rsidRPr="00DE1B0B">
        <w:rPr>
          <w:rStyle w:val="TagStyle"/>
          <w:rtl/>
        </w:rPr>
        <w:t xml:space="preserve"> </w:t>
      </w:r>
      <w:r w:rsidRPr="00FE42E7">
        <w:rPr>
          <w:rStyle w:val="TagStyle"/>
          <w:rtl/>
        </w:rPr>
        <w:t>&lt;&lt; דובר_המשך &gt;&gt;</w:t>
      </w:r>
      <w:bookmarkEnd w:id="5118"/>
      <w:r>
        <w:rPr>
          <w:rtl/>
        </w:rPr>
        <w:t xml:space="preserve">  </w:t>
      </w:r>
    </w:p>
    <w:p w:rsidR="00B50F57" w:rsidRDefault="00B50F57" w:rsidP="00A9203F">
      <w:pPr>
        <w:rPr>
          <w:rtl/>
          <w:lang w:eastAsia="he-IL"/>
        </w:rPr>
      </w:pPr>
    </w:p>
    <w:p w:rsidR="00B50F57" w:rsidRDefault="00B50F57" w:rsidP="003F138E">
      <w:pPr>
        <w:rPr>
          <w:rtl/>
          <w:lang w:eastAsia="he-IL"/>
        </w:rPr>
      </w:pPr>
      <w:r>
        <w:rPr>
          <w:rFonts w:hint="cs"/>
          <w:rtl/>
          <w:lang w:eastAsia="he-IL"/>
        </w:rPr>
        <w:t>אני מסביר. אני שר הביטחון,</w:t>
      </w:r>
      <w:bookmarkStart w:id="5119" w:name="_ETM_Q7_450000"/>
      <w:bookmarkEnd w:id="5119"/>
      <w:r>
        <w:rPr>
          <w:rFonts w:hint="cs"/>
          <w:rtl/>
          <w:lang w:eastAsia="he-IL"/>
        </w:rPr>
        <w:t xml:space="preserve"> אז אני מסביר את התהליך. התחייבנו על השנה הזאת מתוך מגמה </w:t>
      </w:r>
      <w:bookmarkStart w:id="5120" w:name="_ETM_Q7_455000"/>
      <w:bookmarkEnd w:id="5120"/>
      <w:r>
        <w:rPr>
          <w:rFonts w:hint="cs"/>
          <w:rtl/>
          <w:lang w:eastAsia="he-IL"/>
        </w:rPr>
        <w:t>ללכת ולעלות באופן הדרגתי</w:t>
      </w:r>
      <w:r w:rsidR="003F138E">
        <w:rPr>
          <w:rFonts w:hint="cs"/>
          <w:rtl/>
          <w:lang w:eastAsia="he-IL"/>
        </w:rPr>
        <w:t>,</w:t>
      </w:r>
      <w:r>
        <w:rPr>
          <w:rFonts w:hint="cs"/>
          <w:rtl/>
          <w:lang w:eastAsia="he-IL"/>
        </w:rPr>
        <w:t xml:space="preserve"> ואם אפשר הדרגתי מואץ</w:t>
      </w:r>
      <w:bookmarkStart w:id="5121" w:name="_ETM_Q7_462634"/>
      <w:bookmarkEnd w:id="5121"/>
      <w:r w:rsidR="003F138E">
        <w:rPr>
          <w:rFonts w:hint="cs"/>
          <w:rtl/>
          <w:lang w:eastAsia="he-IL"/>
        </w:rPr>
        <w:t>,</w:t>
      </w:r>
      <w:r>
        <w:rPr>
          <w:rFonts w:hint="cs"/>
          <w:rtl/>
          <w:lang w:eastAsia="he-IL"/>
        </w:rPr>
        <w:t xml:space="preserve"> עד להגעה </w:t>
      </w:r>
      <w:bookmarkStart w:id="5122" w:name="_ETM_Q7_461000"/>
      <w:bookmarkEnd w:id="5122"/>
      <w:r>
        <w:rPr>
          <w:rFonts w:hint="cs"/>
          <w:rtl/>
          <w:lang w:eastAsia="he-IL"/>
        </w:rPr>
        <w:t xml:space="preserve">אל היעדים. אנחנו לא מסתפקים באיזשהו נתח, זו גם לא </w:t>
      </w:r>
      <w:bookmarkStart w:id="5123" w:name="_ETM_Q7_463000"/>
      <w:bookmarkEnd w:id="5123"/>
      <w:r>
        <w:rPr>
          <w:rFonts w:hint="cs"/>
          <w:rtl/>
          <w:lang w:eastAsia="he-IL"/>
        </w:rPr>
        <w:t>סמכותנו</w:t>
      </w:r>
      <w:r w:rsidR="003F138E">
        <w:rPr>
          <w:rFonts w:hint="cs"/>
          <w:rtl/>
          <w:lang w:eastAsia="he-IL"/>
        </w:rPr>
        <w:t>.</w:t>
      </w:r>
      <w:r>
        <w:rPr>
          <w:rFonts w:hint="cs"/>
          <w:rtl/>
          <w:lang w:eastAsia="he-IL"/>
        </w:rPr>
        <w:t xml:space="preserve"> אנחנו פועלים לפי החוק. </w:t>
      </w:r>
    </w:p>
    <w:p w:rsidR="00B50F57" w:rsidRDefault="00B50F57" w:rsidP="007968EA">
      <w:pPr>
        <w:rPr>
          <w:rtl/>
          <w:lang w:eastAsia="he-IL"/>
        </w:rPr>
      </w:pPr>
    </w:p>
    <w:p w:rsidR="00B50F57" w:rsidRDefault="00B50F57" w:rsidP="003F138E">
      <w:pPr>
        <w:rPr>
          <w:rtl/>
          <w:lang w:eastAsia="he-IL"/>
        </w:rPr>
      </w:pPr>
      <w:bookmarkStart w:id="5124" w:name="_ETM_Q7_473000"/>
      <w:bookmarkEnd w:id="5124"/>
      <w:r>
        <w:rPr>
          <w:rFonts w:hint="cs"/>
          <w:rtl/>
          <w:lang w:eastAsia="he-IL"/>
        </w:rPr>
        <w:t xml:space="preserve">אני רוצה לדבר </w:t>
      </w:r>
      <w:bookmarkStart w:id="5125" w:name="_ETM_Q7_476000"/>
      <w:bookmarkEnd w:id="5125"/>
      <w:r>
        <w:rPr>
          <w:rFonts w:hint="cs"/>
          <w:rtl/>
          <w:lang w:eastAsia="he-IL"/>
        </w:rPr>
        <w:t xml:space="preserve">על התנאים. התנאים – יש תחומים מסוימים שעל מנת שאדם </w:t>
      </w:r>
      <w:bookmarkStart w:id="5126" w:name="_ETM_Q7_481000"/>
      <w:bookmarkStart w:id="5127" w:name="_ETM_Q7_448000"/>
      <w:bookmarkStart w:id="5128" w:name="_ETM_Q7_449000"/>
      <w:bookmarkEnd w:id="5126"/>
      <w:bookmarkEnd w:id="5127"/>
      <w:bookmarkEnd w:id="5128"/>
      <w:r>
        <w:rPr>
          <w:rFonts w:hint="cs"/>
          <w:rtl/>
          <w:lang w:eastAsia="he-IL"/>
        </w:rPr>
        <w:t>יצליח להיבחן בהם, הוא צריך הכשרה מוקדמת. כלומר, קחו לדוגמה דבר אחר, בסדר? מניסיוני הצבאי לפני הרבה שנים</w:t>
      </w:r>
      <w:r w:rsidR="003F138E">
        <w:rPr>
          <w:rFonts w:hint="cs"/>
          <w:rtl/>
          <w:lang w:eastAsia="he-IL"/>
        </w:rPr>
        <w:t>,</w:t>
      </w:r>
      <w:r>
        <w:rPr>
          <w:rFonts w:hint="cs"/>
          <w:rtl/>
          <w:lang w:eastAsia="he-IL"/>
        </w:rPr>
        <w:t xml:space="preserve"> כשאתה רוצה ללמוד ולדעת אם מישהו יכול להיות צולל טוב, אתה צריך להכשיר אותו </w:t>
      </w:r>
      <w:bookmarkStart w:id="5129" w:name="_ETM_Q7_500000"/>
      <w:bookmarkEnd w:id="5129"/>
      <w:r>
        <w:rPr>
          <w:rFonts w:hint="cs"/>
          <w:rtl/>
          <w:lang w:eastAsia="he-IL"/>
        </w:rPr>
        <w:t xml:space="preserve">לצלילה, אחרת אתה לא יכול לדעת את זה. אתה יכול לעשות כל מיני מבחנים ראשוניים. </w:t>
      </w:r>
    </w:p>
    <w:p w:rsidR="00B50F57" w:rsidRDefault="00B50F57" w:rsidP="007968EA">
      <w:pPr>
        <w:rPr>
          <w:rtl/>
          <w:lang w:eastAsia="he-IL"/>
        </w:rPr>
      </w:pPr>
      <w:bookmarkStart w:id="5130" w:name="_ETM_Q7_511010"/>
      <w:bookmarkStart w:id="5131" w:name="_ETM_Q7_511072"/>
      <w:bookmarkEnd w:id="5130"/>
      <w:bookmarkEnd w:id="5131"/>
    </w:p>
    <w:p w:rsidR="00B50F57" w:rsidRDefault="00B50F57" w:rsidP="003F138E">
      <w:pPr>
        <w:rPr>
          <w:rtl/>
          <w:lang w:eastAsia="he-IL"/>
        </w:rPr>
      </w:pPr>
      <w:bookmarkStart w:id="5132" w:name="_ETM_Q7_511138"/>
      <w:bookmarkStart w:id="5133" w:name="_ETM_Q7_511212"/>
      <w:bookmarkEnd w:id="5132"/>
      <w:bookmarkEnd w:id="5133"/>
      <w:r>
        <w:rPr>
          <w:rFonts w:hint="cs"/>
          <w:rtl/>
          <w:lang w:eastAsia="he-IL"/>
        </w:rPr>
        <w:t xml:space="preserve">עכשיו, כשאתה רוצה לדעת אם מישהו יש לו פוטנציאל להיות טייס, </w:t>
      </w:r>
      <w:bookmarkStart w:id="5134" w:name="_ETM_Q7_513000"/>
      <w:bookmarkEnd w:id="5134"/>
      <w:r>
        <w:rPr>
          <w:rFonts w:hint="cs"/>
          <w:rtl/>
          <w:lang w:eastAsia="he-IL"/>
        </w:rPr>
        <w:t>אם המבחן שלך מראש מכוון לאוכלוסייה שהיא בוגרי חמש יחידות</w:t>
      </w:r>
      <w:bookmarkStart w:id="5135" w:name="_ETM_Q7_519000"/>
      <w:bookmarkEnd w:id="5135"/>
      <w:r>
        <w:rPr>
          <w:rFonts w:hint="cs"/>
          <w:rtl/>
          <w:lang w:eastAsia="he-IL"/>
        </w:rPr>
        <w:t xml:space="preserve"> מתמטיקה, אתה לוקח אוכלוסייה אחרת שהיא לא במצב הזה ואתה למעשה מייתר אותה. אבל אם אתה מניח שיש תכונות בסיסיות ויכולת ורצון ומוטיבציה שיאפשרו לאדם לעשות את זה, והוא יעשה הליך </w:t>
      </w:r>
      <w:bookmarkStart w:id="5136" w:name="_ETM_Q7_533000"/>
      <w:bookmarkEnd w:id="5136"/>
      <w:r>
        <w:rPr>
          <w:rFonts w:hint="cs"/>
          <w:rtl/>
          <w:lang w:eastAsia="he-IL"/>
        </w:rPr>
        <w:t>מואץ של למידה גם במתמטיקה, אז אתה יכול לתת</w:t>
      </w:r>
      <w:bookmarkStart w:id="5137" w:name="_ETM_Q7_537000"/>
      <w:bookmarkEnd w:id="5137"/>
      <w:r>
        <w:rPr>
          <w:rFonts w:hint="cs"/>
          <w:rtl/>
          <w:lang w:eastAsia="he-IL"/>
        </w:rPr>
        <w:t xml:space="preserve"> לו סיכוי. הסיכוי הזה צריך להיות סיכוי מיוחד בשביל להכניס אותו לתוך המעגל. מהרגע שהוא </w:t>
      </w:r>
      <w:bookmarkStart w:id="5138" w:name="_ETM_Q7_545000"/>
      <w:bookmarkEnd w:id="5138"/>
      <w:r>
        <w:rPr>
          <w:rFonts w:hint="cs"/>
          <w:rtl/>
          <w:lang w:eastAsia="he-IL"/>
        </w:rPr>
        <w:t xml:space="preserve">יקבל את ההזדמנות, אני משוכנע שהוא יצליח. </w:t>
      </w:r>
    </w:p>
    <w:p w:rsidR="00B50F57" w:rsidRDefault="00B50F57" w:rsidP="007968EA">
      <w:pPr>
        <w:rPr>
          <w:rtl/>
          <w:lang w:eastAsia="he-IL"/>
        </w:rPr>
      </w:pPr>
      <w:bookmarkStart w:id="5139" w:name="_ETM_Q7_548818"/>
      <w:bookmarkStart w:id="5140" w:name="_ETM_Q7_548879"/>
      <w:bookmarkEnd w:id="5139"/>
      <w:bookmarkEnd w:id="5140"/>
    </w:p>
    <w:p w:rsidR="00B50F57" w:rsidRDefault="00B50F57" w:rsidP="007968EA">
      <w:pPr>
        <w:rPr>
          <w:rtl/>
          <w:lang w:eastAsia="he-IL"/>
        </w:rPr>
      </w:pPr>
      <w:bookmarkStart w:id="5141" w:name="_ETM_Q7_548954"/>
      <w:bookmarkStart w:id="5142" w:name="_ETM_Q7_549007"/>
      <w:bookmarkEnd w:id="5141"/>
      <w:bookmarkEnd w:id="5142"/>
      <w:r>
        <w:rPr>
          <w:rFonts w:hint="cs"/>
          <w:rtl/>
          <w:lang w:eastAsia="he-IL"/>
        </w:rPr>
        <w:t>זה יותר פשוט כאשר מדובר בדברים שקשורים בלהיות לוחם חי"ר, טנקיסט או ל</w:t>
      </w:r>
      <w:bookmarkStart w:id="5143" w:name="_ETM_Q7_553000"/>
      <w:bookmarkEnd w:id="5143"/>
      <w:r>
        <w:rPr>
          <w:rFonts w:hint="cs"/>
          <w:rtl/>
          <w:lang w:eastAsia="he-IL"/>
        </w:rPr>
        <w:t>וחם בספינות חיל הים. בדברים האלה ההכשרה היא יותר קטנה. ולכן, אנחנו ננסה לייצר מבחנים שיותאמו</w:t>
      </w:r>
      <w:bookmarkStart w:id="5144" w:name="_ETM_Q7_560000"/>
      <w:bookmarkEnd w:id="5144"/>
      <w:r>
        <w:rPr>
          <w:rFonts w:hint="cs"/>
          <w:rtl/>
          <w:lang w:eastAsia="he-IL"/>
        </w:rPr>
        <w:t xml:space="preserve"> ויצפו מראש איך האנשים יעמדו בדברים, מתוך כוונה שהם ישתלבו</w:t>
      </w:r>
      <w:r w:rsidR="003F138E">
        <w:rPr>
          <w:rFonts w:hint="cs"/>
          <w:rtl/>
          <w:lang w:eastAsia="he-IL"/>
        </w:rPr>
        <w:t>,</w:t>
      </w:r>
      <w:r>
        <w:rPr>
          <w:rFonts w:hint="cs"/>
          <w:rtl/>
          <w:lang w:eastAsia="he-IL"/>
        </w:rPr>
        <w:t xml:space="preserve"> ולא מתוך כוונה שעל רקע מה שהאוכלוסייה הזאת </w:t>
      </w:r>
      <w:bookmarkStart w:id="5145" w:name="_ETM_Q7_569000"/>
      <w:bookmarkEnd w:id="5145"/>
      <w:r>
        <w:rPr>
          <w:rFonts w:hint="cs"/>
          <w:rtl/>
          <w:lang w:eastAsia="he-IL"/>
        </w:rPr>
        <w:t xml:space="preserve">הגיעה איתו אל הצבא, היא תבודל רק למסלולים שהם מסלולים פחות טובים. אני חושב שזה </w:t>
      </w:r>
      <w:bookmarkStart w:id="5146" w:name="_ETM_Q7_575000"/>
      <w:bookmarkEnd w:id="5146"/>
      <w:r>
        <w:rPr>
          <w:rFonts w:hint="cs"/>
          <w:rtl/>
          <w:lang w:eastAsia="he-IL"/>
        </w:rPr>
        <w:t>דבר נכון</w:t>
      </w:r>
      <w:r w:rsidR="003F138E">
        <w:rPr>
          <w:rFonts w:hint="cs"/>
          <w:rtl/>
          <w:lang w:eastAsia="he-IL"/>
        </w:rPr>
        <w:t>,</w:t>
      </w:r>
      <w:r>
        <w:rPr>
          <w:rFonts w:hint="cs"/>
          <w:rtl/>
          <w:lang w:eastAsia="he-IL"/>
        </w:rPr>
        <w:t xml:space="preserve"> והוא עומד </w:t>
      </w:r>
      <w:r w:rsidR="00A9203F">
        <w:rPr>
          <w:rFonts w:hint="cs"/>
          <w:rtl/>
          <w:lang w:eastAsia="he-IL"/>
        </w:rPr>
        <w:t>– – –</w:t>
      </w:r>
      <w:r>
        <w:rPr>
          <w:rFonts w:hint="cs"/>
          <w:rtl/>
          <w:lang w:eastAsia="he-IL"/>
        </w:rPr>
        <w:t xml:space="preserve"> </w:t>
      </w:r>
    </w:p>
    <w:p w:rsidR="00B50F57" w:rsidRDefault="00B50F57" w:rsidP="007968EA">
      <w:pPr>
        <w:rPr>
          <w:rtl/>
          <w:lang w:eastAsia="he-IL"/>
        </w:rPr>
      </w:pPr>
    </w:p>
    <w:p w:rsidR="00B50F57" w:rsidRDefault="00B50F57" w:rsidP="007968EA">
      <w:pPr>
        <w:pStyle w:val="af5"/>
        <w:keepNext/>
        <w:rPr>
          <w:rtl/>
        </w:rPr>
      </w:pPr>
      <w:r w:rsidRPr="00FE42E7">
        <w:rPr>
          <w:rStyle w:val="TagStyle"/>
          <w:rtl/>
        </w:rPr>
        <w:t xml:space="preserve"> &lt;&lt; קריאה &gt;&gt;</w:t>
      </w:r>
      <w:r w:rsidRPr="00DE1B0B">
        <w:rPr>
          <w:rStyle w:val="TagStyle"/>
          <w:rtl/>
        </w:rPr>
        <w:t xml:space="preserve"> </w:t>
      </w:r>
      <w:r>
        <w:rPr>
          <w:rtl/>
        </w:rPr>
        <w:t>מירב בן ארי (יש עתיד):</w:t>
      </w:r>
      <w:r w:rsidRPr="00DE1B0B">
        <w:rPr>
          <w:rStyle w:val="TagStyle"/>
          <w:rtl/>
        </w:rPr>
        <w:t xml:space="preserve"> </w:t>
      </w:r>
      <w:r w:rsidRPr="00FE42E7">
        <w:rPr>
          <w:rStyle w:val="TagStyle"/>
          <w:rtl/>
        </w:rPr>
        <w:t>&lt;&lt; קריאה &gt;&gt;</w:t>
      </w:r>
      <w:r>
        <w:rPr>
          <w:rtl/>
        </w:rPr>
        <w:t xml:space="preserve">  </w:t>
      </w:r>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אני הייתי בעד </w:t>
      </w:r>
      <w:r w:rsidR="00A9203F">
        <w:rPr>
          <w:rFonts w:hint="cs"/>
          <w:rtl/>
          <w:lang w:eastAsia="he-IL"/>
        </w:rPr>
        <w:t>– – –</w:t>
      </w:r>
      <w:r>
        <w:rPr>
          <w:rFonts w:hint="cs"/>
          <w:rtl/>
          <w:lang w:eastAsia="he-IL"/>
        </w:rPr>
        <w:t xml:space="preserve"> </w:t>
      </w:r>
    </w:p>
    <w:p w:rsidR="00B50F57" w:rsidRDefault="00B50F57" w:rsidP="007968EA">
      <w:pPr>
        <w:rPr>
          <w:rtl/>
          <w:lang w:eastAsia="he-IL"/>
        </w:rPr>
      </w:pPr>
      <w:bookmarkStart w:id="5147" w:name="_ETM_Q7_578000"/>
      <w:bookmarkEnd w:id="5147"/>
    </w:p>
    <w:p w:rsidR="00B50F57" w:rsidRDefault="00B50F57" w:rsidP="007968EA">
      <w:pPr>
        <w:pStyle w:val="af6"/>
        <w:keepNext/>
        <w:rPr>
          <w:rtl/>
        </w:rPr>
      </w:pPr>
      <w:r w:rsidRPr="00FE42E7">
        <w:rPr>
          <w:rStyle w:val="TagStyle"/>
          <w:rtl/>
        </w:rPr>
        <w:t xml:space="preserve"> &lt;&lt; יור &gt;&gt;</w:t>
      </w:r>
      <w:r w:rsidRPr="00467B0B">
        <w:rPr>
          <w:rStyle w:val="TagStyle"/>
          <w:rtl/>
        </w:rPr>
        <w:t xml:space="preserve"> </w:t>
      </w:r>
      <w:r>
        <w:rPr>
          <w:rtl/>
        </w:rPr>
        <w:t>היו"ר אמיר אוחנה:</w:t>
      </w:r>
      <w:r w:rsidRPr="00467B0B">
        <w:rPr>
          <w:rStyle w:val="TagStyle"/>
          <w:rtl/>
        </w:rPr>
        <w:t xml:space="preserve"> </w:t>
      </w:r>
      <w:r w:rsidRPr="00FE42E7">
        <w:rPr>
          <w:rStyle w:val="TagStyle"/>
          <w:rtl/>
        </w:rPr>
        <w:t>&lt;&lt; יור &gt;&gt;</w:t>
      </w:r>
      <w:r>
        <w:rPr>
          <w:rtl/>
        </w:rPr>
        <w:t xml:space="preserve">  </w:t>
      </w:r>
    </w:p>
    <w:p w:rsidR="00B50F57" w:rsidRDefault="00B50F57" w:rsidP="00A9203F">
      <w:pPr>
        <w:rPr>
          <w:rtl/>
          <w:lang w:eastAsia="he-IL"/>
        </w:rPr>
      </w:pPr>
    </w:p>
    <w:p w:rsidR="00B50F57" w:rsidRDefault="00B50F57" w:rsidP="007968EA">
      <w:pPr>
        <w:rPr>
          <w:rtl/>
          <w:lang w:eastAsia="he-IL"/>
        </w:rPr>
      </w:pPr>
      <w:bookmarkStart w:id="5148" w:name="_ETM_Q7_579000"/>
      <w:bookmarkEnd w:id="5148"/>
      <w:r>
        <w:rPr>
          <w:rFonts w:hint="cs"/>
          <w:rtl/>
          <w:lang w:eastAsia="he-IL"/>
        </w:rPr>
        <w:t xml:space="preserve">לא, לא, סליחה, אי-אפשר. יש אנשים שנרשמו לשאלות נוספות. </w:t>
      </w:r>
    </w:p>
    <w:p w:rsidR="00B50F57" w:rsidRDefault="00B50F57" w:rsidP="007968EA">
      <w:pPr>
        <w:rPr>
          <w:rtl/>
          <w:lang w:eastAsia="he-IL"/>
        </w:rPr>
      </w:pPr>
    </w:p>
    <w:p w:rsidR="00B50F57" w:rsidRDefault="00B50F57" w:rsidP="007968EA">
      <w:pPr>
        <w:pStyle w:val="af5"/>
        <w:keepNext/>
        <w:rPr>
          <w:rtl/>
        </w:rPr>
      </w:pPr>
      <w:bookmarkStart w:id="5149" w:name="ET_interruption_5300_13"/>
      <w:r w:rsidRPr="00FE42E7">
        <w:rPr>
          <w:rStyle w:val="TagStyle"/>
          <w:rtl/>
        </w:rPr>
        <w:t xml:space="preserve"> &lt;&lt; קריאה &gt;&gt;</w:t>
      </w:r>
      <w:r w:rsidRPr="00467B0B">
        <w:rPr>
          <w:rStyle w:val="TagStyle"/>
          <w:rtl/>
        </w:rPr>
        <w:t xml:space="preserve"> </w:t>
      </w:r>
      <w:r>
        <w:rPr>
          <w:rtl/>
        </w:rPr>
        <w:t>מירב בן ארי (יש עתיד):</w:t>
      </w:r>
      <w:r w:rsidRPr="00467B0B">
        <w:rPr>
          <w:rStyle w:val="TagStyle"/>
          <w:rtl/>
        </w:rPr>
        <w:t xml:space="preserve"> </w:t>
      </w:r>
      <w:r w:rsidRPr="00FE42E7">
        <w:rPr>
          <w:rStyle w:val="TagStyle"/>
          <w:rtl/>
        </w:rPr>
        <w:t>&lt;&lt; קריאה &gt;&gt;</w:t>
      </w:r>
      <w:r>
        <w:rPr>
          <w:rtl/>
        </w:rPr>
        <w:t xml:space="preserve">  </w:t>
      </w:r>
      <w:bookmarkEnd w:id="5149"/>
    </w:p>
    <w:p w:rsidR="00B50F57" w:rsidRDefault="00B50F57" w:rsidP="00A9203F">
      <w:pPr>
        <w:rPr>
          <w:rtl/>
          <w:lang w:eastAsia="he-IL"/>
        </w:rPr>
      </w:pPr>
    </w:p>
    <w:p w:rsidR="00B50F57" w:rsidRDefault="00B50F57" w:rsidP="007968EA">
      <w:pPr>
        <w:rPr>
          <w:rtl/>
          <w:lang w:eastAsia="he-IL"/>
        </w:rPr>
      </w:pPr>
      <w:r>
        <w:rPr>
          <w:rFonts w:hint="cs"/>
          <w:rtl/>
          <w:lang w:eastAsia="he-IL"/>
        </w:rPr>
        <w:t>א</w:t>
      </w:r>
      <w:bookmarkStart w:id="5150" w:name="_ETM_Q7_580000"/>
      <w:bookmarkEnd w:id="5150"/>
      <w:r>
        <w:rPr>
          <w:rFonts w:hint="cs"/>
          <w:rtl/>
          <w:lang w:eastAsia="he-IL"/>
        </w:rPr>
        <w:t>ין בעיה, נרשמתי. דרך אגב, אני לא הערתי לו כלום</w:t>
      </w:r>
      <w:bookmarkStart w:id="5151" w:name="_ETM_Q7_585000"/>
      <w:bookmarkEnd w:id="5151"/>
      <w:r>
        <w:rPr>
          <w:rFonts w:hint="cs"/>
          <w:rtl/>
          <w:lang w:eastAsia="he-IL"/>
        </w:rPr>
        <w:t xml:space="preserve"> עד עכשיו, שמרתי על השאלה. </w:t>
      </w:r>
    </w:p>
    <w:p w:rsidR="00B50F57" w:rsidRDefault="00B50F57" w:rsidP="007968EA">
      <w:pPr>
        <w:rPr>
          <w:rtl/>
          <w:lang w:eastAsia="he-IL"/>
        </w:rPr>
      </w:pPr>
    </w:p>
    <w:p w:rsidR="00B50F57" w:rsidRDefault="00B50F57" w:rsidP="007968EA">
      <w:pPr>
        <w:pStyle w:val="af6"/>
        <w:keepNext/>
        <w:rPr>
          <w:rtl/>
        </w:rPr>
      </w:pPr>
      <w:r w:rsidRPr="00FE42E7">
        <w:rPr>
          <w:rStyle w:val="TagStyle"/>
          <w:rtl/>
        </w:rPr>
        <w:t xml:space="preserve"> &lt;&lt; יור &gt;&gt;</w:t>
      </w:r>
      <w:r w:rsidRPr="00467B0B">
        <w:rPr>
          <w:rStyle w:val="TagStyle"/>
          <w:rtl/>
        </w:rPr>
        <w:t xml:space="preserve"> </w:t>
      </w:r>
      <w:r>
        <w:rPr>
          <w:rtl/>
        </w:rPr>
        <w:t>היו"ר אמיר אוחנה:</w:t>
      </w:r>
      <w:r w:rsidRPr="00467B0B">
        <w:rPr>
          <w:rStyle w:val="TagStyle"/>
          <w:rtl/>
        </w:rPr>
        <w:t xml:space="preserve"> </w:t>
      </w:r>
      <w:r w:rsidRPr="00FE42E7">
        <w:rPr>
          <w:rStyle w:val="TagStyle"/>
          <w:rtl/>
        </w:rPr>
        <w:t>&lt;&lt; יור &gt;&gt;</w:t>
      </w:r>
      <w:r>
        <w:rPr>
          <w:rtl/>
        </w:rPr>
        <w:t xml:space="preserve">  </w:t>
      </w:r>
    </w:p>
    <w:p w:rsidR="00B50F57" w:rsidRDefault="00B50F57" w:rsidP="00A9203F">
      <w:pPr>
        <w:rPr>
          <w:rtl/>
          <w:lang w:eastAsia="he-IL"/>
        </w:rPr>
      </w:pPr>
    </w:p>
    <w:p w:rsidR="00B50F57" w:rsidRDefault="00B50F57" w:rsidP="003F138E">
      <w:pPr>
        <w:rPr>
          <w:rtl/>
        </w:rPr>
      </w:pPr>
      <w:bookmarkStart w:id="5152" w:name="_ETM_Q7_588000"/>
      <w:bookmarkEnd w:id="5152"/>
      <w:r>
        <w:rPr>
          <w:rFonts w:hint="cs"/>
          <w:rtl/>
          <w:lang w:eastAsia="he-IL"/>
        </w:rPr>
        <w:t>די, די, בואו נאפשר לשר להמשיך</w:t>
      </w:r>
      <w:r w:rsidR="003F138E">
        <w:rPr>
          <w:rFonts w:hint="cs"/>
          <w:rtl/>
          <w:lang w:eastAsia="he-IL"/>
        </w:rPr>
        <w:t>.</w:t>
      </w:r>
      <w:r>
        <w:rPr>
          <w:rFonts w:hint="cs"/>
          <w:rtl/>
          <w:lang w:eastAsia="he-IL"/>
        </w:rPr>
        <w:t xml:space="preserve"> יש </w:t>
      </w:r>
      <w:bookmarkStart w:id="5153" w:name="_ETM_Q7_589000"/>
      <w:bookmarkEnd w:id="5153"/>
      <w:r>
        <w:rPr>
          <w:rFonts w:hint="cs"/>
          <w:rtl/>
          <w:lang w:eastAsia="he-IL"/>
        </w:rPr>
        <w:t xml:space="preserve">עוד שאילתות. בבקשה.  </w:t>
      </w:r>
    </w:p>
    <w:p w:rsidR="00B50F57" w:rsidRDefault="00B50F57" w:rsidP="00A9203F">
      <w:pPr>
        <w:rPr>
          <w:rtl/>
          <w:lang w:eastAsia="he-IL"/>
        </w:rPr>
      </w:pPr>
    </w:p>
    <w:p w:rsidR="00B50F57" w:rsidRDefault="00B50F57" w:rsidP="007968EA">
      <w:pPr>
        <w:pStyle w:val="-"/>
        <w:keepNext/>
        <w:rPr>
          <w:rtl/>
        </w:rPr>
      </w:pPr>
      <w:r w:rsidRPr="00FE42E7">
        <w:rPr>
          <w:rStyle w:val="TagStyle"/>
          <w:rtl/>
        </w:rPr>
        <w:t>&lt;&lt; דובר_המשך &gt;&gt;</w:t>
      </w:r>
      <w:r w:rsidRPr="00DE1B0B">
        <w:rPr>
          <w:rStyle w:val="TagStyle"/>
          <w:rtl/>
        </w:rPr>
        <w:t xml:space="preserve"> </w:t>
      </w:r>
      <w:r>
        <w:rPr>
          <w:rtl/>
        </w:rPr>
        <w:t>שר הביטחון יואב גלנט:</w:t>
      </w:r>
      <w:r w:rsidRPr="00DE1B0B">
        <w:rPr>
          <w:rStyle w:val="TagStyle"/>
          <w:rtl/>
        </w:rPr>
        <w:t xml:space="preserve"> </w:t>
      </w:r>
      <w:r w:rsidRPr="00FE42E7">
        <w:rPr>
          <w:rStyle w:val="TagStyle"/>
          <w:rtl/>
        </w:rPr>
        <w:t>&lt;&lt; דובר_המשך &gt;&gt;</w:t>
      </w:r>
      <w:r>
        <w:rPr>
          <w:rtl/>
        </w:rPr>
        <w:t xml:space="preserve">  </w:t>
      </w:r>
    </w:p>
    <w:p w:rsidR="00B50F57" w:rsidRDefault="00B50F57" w:rsidP="00A9203F">
      <w:pPr>
        <w:rPr>
          <w:rtl/>
          <w:lang w:eastAsia="he-IL"/>
        </w:rPr>
      </w:pPr>
    </w:p>
    <w:p w:rsidR="00B50F57" w:rsidRDefault="00B50F57" w:rsidP="003F138E">
      <w:pPr>
        <w:rPr>
          <w:rtl/>
          <w:lang w:eastAsia="he-IL"/>
        </w:rPr>
      </w:pPr>
      <w:r>
        <w:rPr>
          <w:rFonts w:hint="cs"/>
          <w:rtl/>
          <w:lang w:eastAsia="he-IL"/>
        </w:rPr>
        <w:t xml:space="preserve">אני רוצה לגעת בשאלות של חברת </w:t>
      </w:r>
      <w:bookmarkStart w:id="5154" w:name="_ETM_Q7_598000"/>
      <w:bookmarkEnd w:id="5154"/>
      <w:r>
        <w:rPr>
          <w:rFonts w:hint="cs"/>
          <w:rtl/>
          <w:lang w:eastAsia="he-IL"/>
        </w:rPr>
        <w:t xml:space="preserve">הכנסת ביטון לעניין שדרות והעוטף. קודם כול, המצב הוא לא מושלם והוא אף פעם לא יהיה מושלם, אבל יש שינוי דרמטי, מהותי. כל אחד שמשקיף מהשכונות המערביות של שדרות לכיוון בית חאנון יכול לראות את זה בעיניים – איך נראית בית חאנון, מה קורה שם. נכון, אם היו 10,000 רקטות </w:t>
      </w:r>
      <w:bookmarkStart w:id="5155" w:name="_ETM_Q7_635000"/>
      <w:bookmarkEnd w:id="5155"/>
      <w:r>
        <w:rPr>
          <w:rFonts w:hint="cs"/>
          <w:rtl/>
          <w:lang w:eastAsia="he-IL"/>
        </w:rPr>
        <w:t xml:space="preserve">בידי החמאס או יותר, נותרו מאות אחדות. </w:t>
      </w:r>
      <w:bookmarkStart w:id="5156" w:name="_ETM_Q7_650050"/>
      <w:bookmarkStart w:id="5157" w:name="_ETM_Q7_650107"/>
      <w:bookmarkStart w:id="5158" w:name="_ETM_Q7_650424"/>
      <w:bookmarkStart w:id="5159" w:name="_ETM_Q7_650478"/>
      <w:bookmarkEnd w:id="5156"/>
      <w:bookmarkEnd w:id="5157"/>
      <w:bookmarkEnd w:id="5158"/>
      <w:bookmarkEnd w:id="5159"/>
      <w:r>
        <w:rPr>
          <w:rFonts w:hint="cs"/>
          <w:rtl/>
          <w:lang w:eastAsia="he-IL"/>
        </w:rPr>
        <w:t>עוד אפשר לראות את המאות</w:t>
      </w:r>
      <w:bookmarkStart w:id="5160" w:name="_ETM_Q7_640000"/>
      <w:bookmarkEnd w:id="5160"/>
      <w:r>
        <w:rPr>
          <w:rFonts w:hint="cs"/>
          <w:rtl/>
          <w:lang w:eastAsia="he-IL"/>
        </w:rPr>
        <w:t xml:space="preserve"> האלה, אבל בסוף אנחנו פועלים נגדן, וזה נכון לכל תחום. זה התחיל בעוצמה יותר גדולה באזורים של צפון הרצועה, כולל המרחבים</w:t>
      </w:r>
      <w:bookmarkStart w:id="5161" w:name="_ETM_Q7_650000"/>
      <w:bookmarkEnd w:id="5161"/>
      <w:r>
        <w:rPr>
          <w:rFonts w:hint="cs"/>
          <w:rtl/>
          <w:lang w:eastAsia="he-IL"/>
        </w:rPr>
        <w:t xml:space="preserve"> שנוגעים בשדרות, ונמשך דרומה. </w:t>
      </w:r>
    </w:p>
    <w:p w:rsidR="00B50F57" w:rsidRDefault="00B50F57" w:rsidP="007968EA">
      <w:pPr>
        <w:rPr>
          <w:rtl/>
          <w:lang w:eastAsia="he-IL"/>
        </w:rPr>
      </w:pPr>
    </w:p>
    <w:p w:rsidR="00B50F57" w:rsidRDefault="00B50F57" w:rsidP="003F138E">
      <w:pPr>
        <w:rPr>
          <w:rtl/>
          <w:lang w:eastAsia="he-IL"/>
        </w:rPr>
      </w:pPr>
      <w:r>
        <w:rPr>
          <w:rFonts w:hint="cs"/>
          <w:rtl/>
          <w:lang w:eastAsia="he-IL"/>
        </w:rPr>
        <w:t>המצב הוא לא מושלם</w:t>
      </w:r>
      <w:r w:rsidR="003F138E">
        <w:rPr>
          <w:rFonts w:hint="cs"/>
          <w:rtl/>
          <w:lang w:eastAsia="he-IL"/>
        </w:rPr>
        <w:t>.</w:t>
      </w:r>
      <w:r>
        <w:rPr>
          <w:rFonts w:hint="cs"/>
          <w:rtl/>
          <w:lang w:eastAsia="he-IL"/>
        </w:rPr>
        <w:t xml:space="preserve"> יש לנו גם הרבה פעולות לעשות – מינהלת תקומה שהממשלה </w:t>
      </w:r>
      <w:bookmarkStart w:id="5162" w:name="_ETM_Q7_657000"/>
      <w:bookmarkEnd w:id="5162"/>
      <w:r>
        <w:rPr>
          <w:rFonts w:hint="cs"/>
          <w:rtl/>
          <w:lang w:eastAsia="he-IL"/>
        </w:rPr>
        <w:t xml:space="preserve">הקימה </w:t>
      </w:r>
      <w:r w:rsidR="003F138E">
        <w:rPr>
          <w:rFonts w:hint="eastAsia"/>
          <w:rtl/>
          <w:lang w:eastAsia="he-IL"/>
        </w:rPr>
        <w:t xml:space="preserve">– </w:t>
      </w:r>
      <w:r>
        <w:rPr>
          <w:rFonts w:hint="cs"/>
          <w:rtl/>
          <w:lang w:eastAsia="he-IL"/>
        </w:rPr>
        <w:t>לשיפוץ, לשחזור. בשדרות מדובר בבתים ובעיקר בתחנת המשטרה ובדברים נוספים. במקומות אחרים, לצערי</w:t>
      </w:r>
      <w:bookmarkStart w:id="5163" w:name="_ETM_Q7_667000"/>
      <w:bookmarkEnd w:id="5163"/>
      <w:r>
        <w:rPr>
          <w:rFonts w:hint="cs"/>
          <w:rtl/>
          <w:lang w:eastAsia="he-IL"/>
        </w:rPr>
        <w:t xml:space="preserve"> הרב, יש מקומות שדורשים שיקום, גם קהילתי וגם פיזי. אנחנו עובדים על זה. אני חושב שהביטחון הולך וחוזר. אני יכול לומר שהביטחון בעוטף עזה היום הוא יותר טוב לא רק ממה שהיה בעבר </w:t>
      </w:r>
      <w:bookmarkStart w:id="5164" w:name="_ETM_Q7_685000"/>
      <w:bookmarkEnd w:id="5164"/>
      <w:r>
        <w:rPr>
          <w:rFonts w:hint="cs"/>
          <w:rtl/>
          <w:lang w:eastAsia="he-IL"/>
        </w:rPr>
        <w:t>באופן ניכר, אלא מהרבה מקומות אחרים בארץ, מתוקף הפעולה של צה"ל. אבל יש לנו אויבים</w:t>
      </w:r>
      <w:r w:rsidR="003F138E">
        <w:rPr>
          <w:rFonts w:hint="cs"/>
          <w:rtl/>
          <w:lang w:eastAsia="he-IL"/>
        </w:rPr>
        <w:t>,</w:t>
      </w:r>
      <w:r>
        <w:rPr>
          <w:rFonts w:hint="cs"/>
          <w:rtl/>
          <w:lang w:eastAsia="he-IL"/>
        </w:rPr>
        <w:t xml:space="preserve"> והאויבים שלנו, יש להם שאיפות אחרות. </w:t>
      </w:r>
    </w:p>
    <w:p w:rsidR="00B50F57" w:rsidRDefault="00B50F57" w:rsidP="007968EA">
      <w:pPr>
        <w:rPr>
          <w:rtl/>
          <w:lang w:eastAsia="he-IL"/>
        </w:rPr>
      </w:pPr>
      <w:bookmarkStart w:id="5165" w:name="_ETM_Q7_699784"/>
      <w:bookmarkStart w:id="5166" w:name="_ETM_Q7_699832"/>
      <w:bookmarkEnd w:id="5165"/>
      <w:bookmarkEnd w:id="5166"/>
    </w:p>
    <w:p w:rsidR="00B50F57" w:rsidRDefault="00B50F57" w:rsidP="007968EA">
      <w:pPr>
        <w:rPr>
          <w:rtl/>
          <w:lang w:eastAsia="he-IL"/>
        </w:rPr>
      </w:pPr>
      <w:bookmarkStart w:id="5167" w:name="_ETM_Q7_699911"/>
      <w:bookmarkStart w:id="5168" w:name="_ETM_Q7_699962"/>
      <w:bookmarkEnd w:id="5167"/>
      <w:bookmarkEnd w:id="5168"/>
      <w:r>
        <w:rPr>
          <w:rFonts w:hint="cs"/>
          <w:rtl/>
          <w:lang w:eastAsia="he-IL"/>
        </w:rPr>
        <w:t xml:space="preserve">אנחנו ממשיכים לפעול, לחלק את המשאבים שלנו גם ביכולות צבאיות וגם ביכולות כלכליות על </w:t>
      </w:r>
      <w:bookmarkStart w:id="5169" w:name="_ETM_Q7_706000"/>
      <w:bookmarkEnd w:id="5169"/>
      <w:r>
        <w:rPr>
          <w:rFonts w:hint="cs"/>
          <w:rtl/>
          <w:lang w:eastAsia="he-IL"/>
        </w:rPr>
        <w:t xml:space="preserve">פני כלל האיומים: יהודה ושומרון, הצפון ומקומות אחרים. שאלו פה </w:t>
      </w:r>
      <w:bookmarkStart w:id="5170" w:name="_ETM_Q7_712000"/>
      <w:bookmarkEnd w:id="5170"/>
      <w:r>
        <w:rPr>
          <w:rFonts w:hint="cs"/>
          <w:rtl/>
          <w:lang w:eastAsia="he-IL"/>
        </w:rPr>
        <w:t xml:space="preserve">חברי הכנסת על הגולן </w:t>
      </w:r>
      <w:r w:rsidR="00A9203F">
        <w:rPr>
          <w:rFonts w:hint="cs"/>
          <w:rtl/>
          <w:lang w:eastAsia="he-IL"/>
        </w:rPr>
        <w:t>– – –</w:t>
      </w:r>
      <w:r>
        <w:rPr>
          <w:rFonts w:hint="cs"/>
          <w:rtl/>
          <w:lang w:eastAsia="he-IL"/>
        </w:rPr>
        <w:t xml:space="preserve"> </w:t>
      </w:r>
    </w:p>
    <w:p w:rsidR="00B50F57" w:rsidRDefault="00B50F57" w:rsidP="007968EA">
      <w:pPr>
        <w:rPr>
          <w:rtl/>
          <w:lang w:eastAsia="he-IL"/>
        </w:rPr>
      </w:pPr>
    </w:p>
    <w:p w:rsidR="00B50F57" w:rsidRDefault="00B50F57" w:rsidP="007968EA">
      <w:pPr>
        <w:pStyle w:val="af5"/>
        <w:keepNext/>
        <w:rPr>
          <w:rtl/>
        </w:rPr>
      </w:pPr>
      <w:bookmarkStart w:id="5171" w:name="ET_interruption_6341_12"/>
      <w:r w:rsidRPr="00FE42E7">
        <w:rPr>
          <w:rStyle w:val="TagStyle"/>
          <w:rtl/>
        </w:rPr>
        <w:t xml:space="preserve"> &lt;&lt; קריאה &gt;&gt;</w:t>
      </w:r>
      <w:r w:rsidRPr="00DE1B0B">
        <w:rPr>
          <w:rStyle w:val="TagStyle"/>
          <w:rtl/>
        </w:rPr>
        <w:t xml:space="preserve"> </w:t>
      </w:r>
      <w:r>
        <w:rPr>
          <w:rtl/>
        </w:rPr>
        <w:t>דבי ביטון (יש עתיד):</w:t>
      </w:r>
      <w:r w:rsidRPr="00DE1B0B">
        <w:rPr>
          <w:rStyle w:val="TagStyle"/>
          <w:rtl/>
        </w:rPr>
        <w:t xml:space="preserve"> </w:t>
      </w:r>
      <w:r w:rsidRPr="00FE42E7">
        <w:rPr>
          <w:rStyle w:val="TagStyle"/>
          <w:rtl/>
        </w:rPr>
        <w:t>&lt;&lt; קריאה &gt;&gt;</w:t>
      </w:r>
      <w:r>
        <w:rPr>
          <w:rtl/>
        </w:rPr>
        <w:t xml:space="preserve">  </w:t>
      </w:r>
      <w:bookmarkEnd w:id="5171"/>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אז עדיין קיים סיכון? </w:t>
      </w:r>
    </w:p>
    <w:p w:rsidR="00B50F57" w:rsidRDefault="00B50F57" w:rsidP="007968EA">
      <w:pPr>
        <w:rPr>
          <w:rtl/>
          <w:lang w:eastAsia="he-IL"/>
        </w:rPr>
      </w:pPr>
    </w:p>
    <w:p w:rsidR="00B50F57" w:rsidRDefault="00B50F57" w:rsidP="007968EA">
      <w:pPr>
        <w:pStyle w:val="-"/>
        <w:keepNext/>
        <w:rPr>
          <w:rtl/>
        </w:rPr>
      </w:pPr>
      <w:bookmarkStart w:id="5172" w:name="ET_speakercontinue_6432_20"/>
      <w:r w:rsidRPr="00FE42E7">
        <w:rPr>
          <w:rStyle w:val="TagStyle"/>
          <w:rtl/>
        </w:rPr>
        <w:t>&lt;&lt; דובר_המשך &gt;&gt;</w:t>
      </w:r>
      <w:r w:rsidRPr="00DE1B0B">
        <w:rPr>
          <w:rStyle w:val="TagStyle"/>
          <w:rtl/>
        </w:rPr>
        <w:t xml:space="preserve"> </w:t>
      </w:r>
      <w:r>
        <w:rPr>
          <w:rtl/>
        </w:rPr>
        <w:t>שר הביטחון יואב גלנט:</w:t>
      </w:r>
      <w:r w:rsidRPr="00DE1B0B">
        <w:rPr>
          <w:rStyle w:val="TagStyle"/>
          <w:rtl/>
        </w:rPr>
        <w:t xml:space="preserve"> </w:t>
      </w:r>
      <w:r w:rsidRPr="00FE42E7">
        <w:rPr>
          <w:rStyle w:val="TagStyle"/>
          <w:rtl/>
        </w:rPr>
        <w:t>&lt;&lt; דובר_המשך &gt;&gt;</w:t>
      </w:r>
      <w:bookmarkEnd w:id="5172"/>
      <w:r>
        <w:rPr>
          <w:rtl/>
        </w:rPr>
        <w:t xml:space="preserve">  </w:t>
      </w:r>
    </w:p>
    <w:p w:rsidR="00B50F57" w:rsidRDefault="00B50F57" w:rsidP="00A9203F">
      <w:pPr>
        <w:rPr>
          <w:rtl/>
          <w:lang w:eastAsia="he-IL"/>
        </w:rPr>
      </w:pPr>
    </w:p>
    <w:p w:rsidR="003F138E" w:rsidRDefault="00B50F57" w:rsidP="003F138E">
      <w:pPr>
        <w:rPr>
          <w:rtl/>
          <w:lang w:eastAsia="he-IL"/>
        </w:rPr>
      </w:pPr>
      <w:r>
        <w:rPr>
          <w:rFonts w:hint="cs"/>
          <w:rtl/>
          <w:lang w:eastAsia="he-IL"/>
        </w:rPr>
        <w:t xml:space="preserve">בהחלט, עדיין קיים </w:t>
      </w:r>
      <w:bookmarkStart w:id="5173" w:name="_ETM_Q7_718000"/>
      <w:bookmarkEnd w:id="5173"/>
      <w:r>
        <w:rPr>
          <w:rFonts w:hint="cs"/>
          <w:rtl/>
          <w:lang w:eastAsia="he-IL"/>
        </w:rPr>
        <w:t>סיכון. הסיכון הוא לא אפס</w:t>
      </w:r>
      <w:r w:rsidR="003F138E">
        <w:rPr>
          <w:rFonts w:hint="cs"/>
          <w:rtl/>
          <w:lang w:eastAsia="he-IL"/>
        </w:rPr>
        <w:t>,</w:t>
      </w:r>
      <w:r>
        <w:rPr>
          <w:rFonts w:hint="cs"/>
          <w:rtl/>
          <w:lang w:eastAsia="he-IL"/>
        </w:rPr>
        <w:t xml:space="preserve"> אני אומר את זה בצורה </w:t>
      </w:r>
      <w:bookmarkStart w:id="5174" w:name="_ETM_Q7_722000"/>
      <w:bookmarkEnd w:id="5174"/>
      <w:r>
        <w:rPr>
          <w:rFonts w:hint="cs"/>
          <w:rtl/>
          <w:lang w:eastAsia="he-IL"/>
        </w:rPr>
        <w:t xml:space="preserve">ברורה. </w:t>
      </w:r>
      <w:bookmarkStart w:id="5175" w:name="_ETM_Q7_723000"/>
      <w:bookmarkEnd w:id="5175"/>
    </w:p>
    <w:p w:rsidR="003F138E" w:rsidRDefault="003F138E" w:rsidP="003F138E">
      <w:pPr>
        <w:rPr>
          <w:rtl/>
          <w:lang w:eastAsia="he-IL"/>
        </w:rPr>
      </w:pPr>
    </w:p>
    <w:p w:rsidR="00B50F57" w:rsidRDefault="00B50F57" w:rsidP="003F138E">
      <w:pPr>
        <w:rPr>
          <w:rtl/>
          <w:lang w:eastAsia="he-IL"/>
        </w:rPr>
      </w:pPr>
      <w:r>
        <w:rPr>
          <w:rFonts w:hint="cs"/>
          <w:rtl/>
          <w:lang w:eastAsia="he-IL"/>
        </w:rPr>
        <w:t>אשר לדברים ששאלה חברת הכנסת לימור סון הר מלך</w:t>
      </w:r>
      <w:r w:rsidR="003F138E">
        <w:rPr>
          <w:rFonts w:hint="cs"/>
          <w:rtl/>
          <w:lang w:eastAsia="he-IL"/>
        </w:rPr>
        <w:t>,</w:t>
      </w:r>
      <w:r>
        <w:rPr>
          <w:rFonts w:hint="cs"/>
          <w:rtl/>
          <w:lang w:eastAsia="he-IL"/>
        </w:rPr>
        <w:t xml:space="preserve"> ראשית, אני מודה לך על האמירות, ואני חושב </w:t>
      </w:r>
      <w:r w:rsidR="00A9203F">
        <w:rPr>
          <w:rFonts w:hint="cs"/>
          <w:rtl/>
          <w:lang w:eastAsia="he-IL"/>
        </w:rPr>
        <w:t>– – –</w:t>
      </w:r>
      <w:r>
        <w:rPr>
          <w:rFonts w:hint="cs"/>
          <w:rtl/>
          <w:lang w:eastAsia="he-IL"/>
        </w:rPr>
        <w:t xml:space="preserve"> </w:t>
      </w:r>
    </w:p>
    <w:p w:rsidR="00B50F57" w:rsidRDefault="00B50F57" w:rsidP="007968EA">
      <w:pPr>
        <w:rPr>
          <w:rtl/>
          <w:lang w:eastAsia="he-IL"/>
        </w:rPr>
      </w:pPr>
    </w:p>
    <w:p w:rsidR="00B50F57" w:rsidRDefault="00B50F57" w:rsidP="007968EA">
      <w:pPr>
        <w:pStyle w:val="af5"/>
        <w:keepNext/>
        <w:rPr>
          <w:rtl/>
        </w:rPr>
      </w:pPr>
      <w:bookmarkStart w:id="5176" w:name="ET_interruption_6341_13"/>
      <w:r w:rsidRPr="00FE42E7">
        <w:rPr>
          <w:rStyle w:val="TagStyle"/>
          <w:rtl/>
        </w:rPr>
        <w:t xml:space="preserve"> &lt;&lt; קריאה &gt;&gt;</w:t>
      </w:r>
      <w:r w:rsidRPr="00DE1B0B">
        <w:rPr>
          <w:rStyle w:val="TagStyle"/>
          <w:rtl/>
        </w:rPr>
        <w:t xml:space="preserve"> </w:t>
      </w:r>
      <w:r>
        <w:rPr>
          <w:rtl/>
        </w:rPr>
        <w:t>דבי ביטון (יש עתיד):</w:t>
      </w:r>
      <w:r w:rsidRPr="00DE1B0B">
        <w:rPr>
          <w:rStyle w:val="TagStyle"/>
          <w:rtl/>
        </w:rPr>
        <w:t xml:space="preserve"> </w:t>
      </w:r>
      <w:r w:rsidRPr="00FE42E7">
        <w:rPr>
          <w:rStyle w:val="TagStyle"/>
          <w:rtl/>
        </w:rPr>
        <w:t>&lt;&lt; קריאה &gt;&gt;</w:t>
      </w:r>
      <w:r>
        <w:rPr>
          <w:rtl/>
        </w:rPr>
        <w:t xml:space="preserve">  </w:t>
      </w:r>
      <w:bookmarkEnd w:id="5176"/>
    </w:p>
    <w:p w:rsidR="00B50F57" w:rsidRDefault="00B50F57" w:rsidP="00A9203F">
      <w:pPr>
        <w:rPr>
          <w:rtl/>
          <w:lang w:eastAsia="he-IL"/>
        </w:rPr>
      </w:pPr>
    </w:p>
    <w:p w:rsidR="00B50F57" w:rsidRDefault="00B50F57" w:rsidP="007968EA">
      <w:pPr>
        <w:rPr>
          <w:rtl/>
          <w:lang w:eastAsia="he-IL"/>
        </w:rPr>
      </w:pPr>
      <w:r>
        <w:rPr>
          <w:rFonts w:hint="cs"/>
          <w:rtl/>
          <w:lang w:eastAsia="he-IL"/>
        </w:rPr>
        <w:t>כבוד השר, לא ענית לי לגבי התצפיתניות של הצפון. סליחה.</w:t>
      </w:r>
    </w:p>
    <w:p w:rsidR="00B50F57" w:rsidRDefault="00B50F57" w:rsidP="007968EA">
      <w:pPr>
        <w:rPr>
          <w:rtl/>
          <w:lang w:eastAsia="he-IL"/>
        </w:rPr>
      </w:pPr>
    </w:p>
    <w:p w:rsidR="00B50F57" w:rsidRDefault="00B50F57" w:rsidP="007968EA">
      <w:pPr>
        <w:pStyle w:val="-"/>
        <w:keepNext/>
        <w:rPr>
          <w:rtl/>
        </w:rPr>
      </w:pPr>
      <w:bookmarkStart w:id="5177" w:name="ET_speakercontinue_6432_21"/>
      <w:r w:rsidRPr="00FE42E7">
        <w:rPr>
          <w:rStyle w:val="TagStyle"/>
          <w:rtl/>
        </w:rPr>
        <w:t>&lt;&lt; דובר_המשך &gt;&gt;</w:t>
      </w:r>
      <w:r w:rsidRPr="00DE1B0B">
        <w:rPr>
          <w:rStyle w:val="TagStyle"/>
          <w:rtl/>
        </w:rPr>
        <w:t xml:space="preserve"> </w:t>
      </w:r>
      <w:r>
        <w:rPr>
          <w:rtl/>
        </w:rPr>
        <w:t>שר הביטחון יואב גלנט:</w:t>
      </w:r>
      <w:r w:rsidRPr="00DE1B0B">
        <w:rPr>
          <w:rStyle w:val="TagStyle"/>
          <w:rtl/>
        </w:rPr>
        <w:t xml:space="preserve"> </w:t>
      </w:r>
      <w:r w:rsidRPr="00FE42E7">
        <w:rPr>
          <w:rStyle w:val="TagStyle"/>
          <w:rtl/>
        </w:rPr>
        <w:t>&lt;&lt; דובר_המשך &gt;&gt;</w:t>
      </w:r>
      <w:bookmarkEnd w:id="5177"/>
      <w:r>
        <w:rPr>
          <w:rtl/>
        </w:rPr>
        <w:t xml:space="preserve">  </w:t>
      </w:r>
    </w:p>
    <w:p w:rsidR="00B50F57" w:rsidRDefault="00B50F57" w:rsidP="00A9203F">
      <w:pPr>
        <w:rPr>
          <w:rtl/>
          <w:lang w:eastAsia="he-IL"/>
        </w:rPr>
      </w:pPr>
    </w:p>
    <w:p w:rsidR="00B50F57" w:rsidRDefault="00B50F57" w:rsidP="00206672">
      <w:pPr>
        <w:rPr>
          <w:rtl/>
        </w:rPr>
      </w:pPr>
      <w:r>
        <w:rPr>
          <w:rFonts w:hint="cs"/>
          <w:rtl/>
          <w:lang w:eastAsia="he-IL"/>
        </w:rPr>
        <w:t xml:space="preserve">אז </w:t>
      </w:r>
      <w:bookmarkStart w:id="5178" w:name="_ETM_Q7_741000"/>
      <w:bookmarkEnd w:id="5178"/>
      <w:r>
        <w:rPr>
          <w:rFonts w:hint="cs"/>
          <w:rtl/>
          <w:lang w:eastAsia="he-IL"/>
        </w:rPr>
        <w:t xml:space="preserve">אני מייד אחזור לזה. אשר לשאלות, אני אומר כך: ביטחון ישראל מוטל על ממשלת ישראל, ובאמצעות שר הביטחון </w:t>
      </w:r>
      <w:r w:rsidR="003F138E">
        <w:rPr>
          <w:rFonts w:hint="eastAsia"/>
          <w:rtl/>
          <w:lang w:eastAsia="he-IL"/>
        </w:rPr>
        <w:t xml:space="preserve">– </w:t>
      </w:r>
      <w:r>
        <w:rPr>
          <w:rFonts w:hint="cs"/>
          <w:rtl/>
          <w:lang w:eastAsia="he-IL"/>
        </w:rPr>
        <w:t xml:space="preserve">על צבא ההגנה לישראל. זו השיטה, ואנחנו עושים בעניין הזה כמיטב יכולתנו. אנחנו נלחמים בשבע גזרות. </w:t>
      </w:r>
      <w:bookmarkStart w:id="5179" w:name="_ETM_Q7_788000"/>
      <w:bookmarkStart w:id="5180" w:name="TOR_Q8"/>
      <w:bookmarkStart w:id="5181" w:name="_ETM_Q8_7000"/>
      <w:bookmarkEnd w:id="5179"/>
      <w:bookmarkEnd w:id="5180"/>
      <w:bookmarkEnd w:id="5181"/>
      <w:r>
        <w:rPr>
          <w:rFonts w:hint="cs"/>
          <w:rtl/>
        </w:rPr>
        <w:t xml:space="preserve">אנשים משלמים בחייהם יום-יום, לצערי הרב, </w:t>
      </w:r>
      <w:bookmarkStart w:id="5182" w:name="_ETM_Q8_188000"/>
      <w:bookmarkEnd w:id="5182"/>
      <w:r>
        <w:rPr>
          <w:rFonts w:hint="cs"/>
          <w:rtl/>
        </w:rPr>
        <w:t xml:space="preserve">כולל היום, ואלה ימים קשים מאוד. לכן, בהיבט הזה, </w:t>
      </w:r>
      <w:bookmarkStart w:id="5183" w:name="_ETM_Q8_198000"/>
      <w:bookmarkEnd w:id="5183"/>
      <w:r>
        <w:rPr>
          <w:rFonts w:hint="cs"/>
          <w:rtl/>
        </w:rPr>
        <w:t>פועלים פחות. אני וכל מי שנמצא במערכת הביטחון, למיטב שיפוטי,</w:t>
      </w:r>
      <w:bookmarkStart w:id="5184" w:name="_ETM_Q8_203000"/>
      <w:bookmarkEnd w:id="5184"/>
      <w:r>
        <w:rPr>
          <w:rFonts w:hint="cs"/>
          <w:rtl/>
        </w:rPr>
        <w:t xml:space="preserve"> פועלים מתוך ראיית העניין ולא שום דבר אחר. </w:t>
      </w:r>
      <w:bookmarkStart w:id="5185" w:name="_ETM_Q8_211000"/>
      <w:bookmarkEnd w:id="5185"/>
      <w:r>
        <w:rPr>
          <w:rFonts w:hint="cs"/>
          <w:rtl/>
        </w:rPr>
        <w:t>זו הגישה.</w:t>
      </w:r>
    </w:p>
    <w:p w:rsidR="00B50F57" w:rsidRDefault="00B50F57" w:rsidP="007968EA">
      <w:pPr>
        <w:rPr>
          <w:rtl/>
        </w:rPr>
      </w:pPr>
    </w:p>
    <w:p w:rsidR="00B50F57" w:rsidRDefault="00B50F57" w:rsidP="003F138E">
      <w:pPr>
        <w:rPr>
          <w:rtl/>
        </w:rPr>
      </w:pPr>
      <w:bookmarkStart w:id="5186" w:name="_ETM_Q8_210000"/>
      <w:bookmarkEnd w:id="5186"/>
      <w:r>
        <w:rPr>
          <w:rFonts w:hint="cs"/>
          <w:rtl/>
        </w:rPr>
        <w:t xml:space="preserve">אני אבחן את מה שאמרת בקשר למדיניות של </w:t>
      </w:r>
      <w:bookmarkStart w:id="5187" w:name="_ETM_Q8_219000"/>
      <w:bookmarkEnd w:id="5187"/>
      <w:r>
        <w:rPr>
          <w:rFonts w:hint="cs"/>
          <w:rtl/>
        </w:rPr>
        <w:t xml:space="preserve">הודעות, אבל מבחינתי, אם יש שיוך ארגוני למחבל, בין </w:t>
      </w:r>
      <w:bookmarkStart w:id="5188" w:name="_ETM_Q8_224000"/>
      <w:bookmarkEnd w:id="5188"/>
      <w:r>
        <w:rPr>
          <w:rFonts w:hint="cs"/>
          <w:rtl/>
        </w:rPr>
        <w:t>שהוא חמאס, ג'יהאד אסלאמי, תנזים, פ</w:t>
      </w:r>
      <w:bookmarkStart w:id="5189" w:name="_ETM_Q8_222000"/>
      <w:bookmarkEnd w:id="5189"/>
      <w:r>
        <w:rPr>
          <w:rFonts w:hint="cs"/>
          <w:rtl/>
        </w:rPr>
        <w:t>תח או כל ארגון אחר</w:t>
      </w:r>
      <w:r w:rsidR="003F138E">
        <w:rPr>
          <w:rFonts w:hint="cs"/>
          <w:rtl/>
        </w:rPr>
        <w:t>,</w:t>
      </w:r>
      <w:r>
        <w:rPr>
          <w:rFonts w:hint="cs"/>
          <w:rtl/>
        </w:rPr>
        <w:t xml:space="preserve"> ואפשר להודיע את </w:t>
      </w:r>
      <w:bookmarkStart w:id="5190" w:name="_ETM_Q8_225000"/>
      <w:bookmarkEnd w:id="5190"/>
      <w:r>
        <w:rPr>
          <w:rFonts w:hint="cs"/>
          <w:rtl/>
        </w:rPr>
        <w:t xml:space="preserve">זה, צריך להודיע את זה בצורה ברורה. אני לא משלה </w:t>
      </w:r>
      <w:bookmarkStart w:id="5191" w:name="_ETM_Q8_233000"/>
      <w:bookmarkEnd w:id="5191"/>
      <w:r>
        <w:rPr>
          <w:rFonts w:hint="cs"/>
          <w:rtl/>
        </w:rPr>
        <w:t xml:space="preserve">את עצמי שמישהו מהארגונים האלה או מהמחבלים האלה מעריך </w:t>
      </w:r>
      <w:bookmarkStart w:id="5192" w:name="_ETM_Q8_238000"/>
      <w:bookmarkEnd w:id="5192"/>
      <w:r>
        <w:rPr>
          <w:rFonts w:hint="cs"/>
          <w:rtl/>
        </w:rPr>
        <w:t xml:space="preserve">אותנו או אוהב אותנו. אני עדיין חושב שיש דרגות שונות </w:t>
      </w:r>
      <w:bookmarkStart w:id="5193" w:name="_ETM_Q8_241000"/>
      <w:bookmarkEnd w:id="5193"/>
      <w:r>
        <w:rPr>
          <w:rFonts w:hint="cs"/>
          <w:rtl/>
        </w:rPr>
        <w:t>לרצחנות שלהם, אבל זה לא מוציא אותם ידי חובה. אנחנו צריכים להילחם בכל מי שמבקש את נפשנו.</w:t>
      </w:r>
    </w:p>
    <w:p w:rsidR="00B50F57" w:rsidRDefault="00B50F57" w:rsidP="007968EA">
      <w:pPr>
        <w:rPr>
          <w:rtl/>
        </w:rPr>
      </w:pPr>
      <w:bookmarkStart w:id="5194" w:name="_ETM_Q8_250000"/>
      <w:bookmarkEnd w:id="5194"/>
    </w:p>
    <w:p w:rsidR="00B50F57" w:rsidRDefault="00B50F57" w:rsidP="007968EA">
      <w:pPr>
        <w:pStyle w:val="af6"/>
        <w:keepNext/>
        <w:rPr>
          <w:rtl/>
        </w:rPr>
      </w:pPr>
      <w:r w:rsidRPr="00B32D7B">
        <w:rPr>
          <w:rStyle w:val="TagStyle"/>
          <w:rtl/>
        </w:rPr>
        <w:t xml:space="preserve"> &lt;&lt; יור &gt;&gt;</w:t>
      </w:r>
      <w:r w:rsidRPr="007E478D">
        <w:rPr>
          <w:rStyle w:val="TagStyle"/>
          <w:rtl/>
        </w:rPr>
        <w:t xml:space="preserve"> </w:t>
      </w:r>
      <w:r>
        <w:rPr>
          <w:rtl/>
        </w:rPr>
        <w:t>היו"ר אמיר אוחנה:</w:t>
      </w:r>
      <w:r w:rsidRPr="007E478D">
        <w:rPr>
          <w:rStyle w:val="TagStyle"/>
          <w:rtl/>
        </w:rPr>
        <w:t xml:space="preserve"> </w:t>
      </w:r>
      <w:r w:rsidRPr="00B32D7B">
        <w:rPr>
          <w:rStyle w:val="TagStyle"/>
          <w:rtl/>
        </w:rPr>
        <w:t>&lt;&lt; יור &gt;&gt;</w:t>
      </w:r>
      <w:r>
        <w:rPr>
          <w:rtl/>
        </w:rPr>
        <w:t xml:space="preserve"> </w:t>
      </w:r>
    </w:p>
    <w:p w:rsidR="00B50F57" w:rsidRDefault="00B50F57" w:rsidP="007968EA">
      <w:pPr>
        <w:rPr>
          <w:rtl/>
          <w:lang w:eastAsia="he-IL"/>
        </w:rPr>
      </w:pPr>
    </w:p>
    <w:p w:rsidR="00B50F57" w:rsidRDefault="00B50F57" w:rsidP="007968EA">
      <w:pPr>
        <w:rPr>
          <w:rtl/>
          <w:lang w:eastAsia="he-IL"/>
        </w:rPr>
      </w:pPr>
      <w:bookmarkStart w:id="5195" w:name="_ETM_Q8_251000"/>
      <w:bookmarkEnd w:id="5195"/>
      <w:r>
        <w:rPr>
          <w:rFonts w:hint="cs"/>
          <w:rtl/>
          <w:lang w:eastAsia="he-IL"/>
        </w:rPr>
        <w:t>תודה רבה.</w:t>
      </w:r>
    </w:p>
    <w:p w:rsidR="00B50F57" w:rsidRDefault="00B50F57" w:rsidP="007968EA">
      <w:pPr>
        <w:rPr>
          <w:rtl/>
          <w:lang w:eastAsia="he-IL"/>
        </w:rPr>
      </w:pPr>
    </w:p>
    <w:p w:rsidR="00B50F57" w:rsidRDefault="00B50F57" w:rsidP="007968EA">
      <w:pPr>
        <w:rPr>
          <w:rtl/>
        </w:rPr>
      </w:pPr>
      <w:bookmarkStart w:id="5196" w:name="_ETM_Q8_252000"/>
      <w:bookmarkEnd w:id="5196"/>
      <w:r>
        <w:rPr>
          <w:rFonts w:hint="cs"/>
          <w:rtl/>
          <w:lang w:eastAsia="he-IL"/>
        </w:rPr>
        <w:t xml:space="preserve">השאילתה </w:t>
      </w:r>
      <w:bookmarkStart w:id="5197" w:name="_ETM_Q8_253000"/>
      <w:bookmarkEnd w:id="5197"/>
      <w:r>
        <w:rPr>
          <w:rFonts w:hint="cs"/>
          <w:rtl/>
          <w:lang w:eastAsia="he-IL"/>
        </w:rPr>
        <w:t>הבאה היא של חבר הכנסת אביחי אברהם בוארון, בנושא: תרחיש ההסתערות של אלפי מחבלים על יישובי קו התפר.</w:t>
      </w:r>
      <w:bookmarkStart w:id="5198" w:name="_ETM_Q8_214000"/>
      <w:bookmarkStart w:id="5199" w:name="_ETM_Q8_136000"/>
      <w:bookmarkEnd w:id="5198"/>
      <w:bookmarkEnd w:id="5199"/>
    </w:p>
    <w:p w:rsidR="00B50F57" w:rsidRPr="00B32D7B" w:rsidRDefault="00B50F57" w:rsidP="007968EA">
      <w:pPr>
        <w:rPr>
          <w:rtl/>
        </w:rPr>
      </w:pPr>
    </w:p>
    <w:p w:rsidR="00B50F57" w:rsidRDefault="00B50F57" w:rsidP="007968EA">
      <w:pPr>
        <w:pStyle w:val="a9"/>
        <w:rPr>
          <w:rtl/>
          <w:lang w:eastAsia="he-IL"/>
        </w:rPr>
      </w:pPr>
      <w:bookmarkStart w:id="5200" w:name="_ETM_Q8_143000"/>
      <w:bookmarkStart w:id="5201" w:name="_ETM_Q8_140000"/>
      <w:bookmarkStart w:id="5202" w:name="ET_query_643483_4"/>
      <w:bookmarkEnd w:id="5200"/>
      <w:bookmarkEnd w:id="5201"/>
      <w:r w:rsidRPr="00B32D7B">
        <w:rPr>
          <w:rStyle w:val="TagStyle"/>
          <w:rtl/>
        </w:rPr>
        <w:t xml:space="preserve"> &lt;&lt; שאילתה &gt;&gt;</w:t>
      </w:r>
      <w:r w:rsidRPr="00F7315D">
        <w:rPr>
          <w:rStyle w:val="TagStyle"/>
          <w:rtl/>
        </w:rPr>
        <w:t xml:space="preserve"> </w:t>
      </w:r>
      <w:bookmarkStart w:id="5203" w:name="_Toc171545940"/>
      <w:r>
        <w:rPr>
          <w:rtl/>
          <w:lang w:eastAsia="he-IL"/>
        </w:rPr>
        <w:t>1931. תרחיש ההסתערות של אלפי מחבלים על י</w:t>
      </w:r>
      <w:r>
        <w:rPr>
          <w:rFonts w:hint="cs"/>
          <w:rtl/>
          <w:lang w:eastAsia="he-IL"/>
        </w:rPr>
        <w:t>י</w:t>
      </w:r>
      <w:r>
        <w:rPr>
          <w:rtl/>
          <w:lang w:eastAsia="he-IL"/>
        </w:rPr>
        <w:t>שובי קו התפר</w:t>
      </w:r>
      <w:bookmarkEnd w:id="5203"/>
      <w:r w:rsidRPr="00F7315D">
        <w:rPr>
          <w:rStyle w:val="TagStyle"/>
          <w:rtl/>
        </w:rPr>
        <w:t xml:space="preserve"> </w:t>
      </w:r>
      <w:r w:rsidRPr="00B32D7B">
        <w:rPr>
          <w:rStyle w:val="TagStyle"/>
          <w:rtl/>
        </w:rPr>
        <w:t>&lt;&lt; שאילתה &gt;&gt;</w:t>
      </w:r>
      <w:r>
        <w:rPr>
          <w:rtl/>
          <w:lang w:eastAsia="he-IL"/>
        </w:rPr>
        <w:t xml:space="preserve"> </w:t>
      </w:r>
      <w:bookmarkEnd w:id="5202"/>
    </w:p>
    <w:p w:rsidR="00B50F57" w:rsidRDefault="00B50F57" w:rsidP="007968EA">
      <w:pPr>
        <w:rPr>
          <w:rtl/>
          <w:lang w:eastAsia="he-IL"/>
        </w:rPr>
      </w:pPr>
    </w:p>
    <w:p w:rsidR="00B50F57" w:rsidRDefault="00B50F57" w:rsidP="007968EA">
      <w:pPr>
        <w:pStyle w:val="a4"/>
        <w:keepNext/>
        <w:rPr>
          <w:rtl/>
        </w:rPr>
      </w:pPr>
      <w:bookmarkStart w:id="5204" w:name="_ETM_Q8_168000"/>
      <w:bookmarkStart w:id="5205" w:name="ET_speaker_6549_5"/>
      <w:bookmarkEnd w:id="5204"/>
      <w:r w:rsidRPr="00B32D7B">
        <w:rPr>
          <w:rStyle w:val="TagStyle"/>
          <w:rtl/>
        </w:rPr>
        <w:t xml:space="preserve"> &lt;&lt; דובר &gt;&gt;</w:t>
      </w:r>
      <w:r w:rsidRPr="00F7315D">
        <w:rPr>
          <w:rStyle w:val="TagStyle"/>
          <w:rtl/>
        </w:rPr>
        <w:t xml:space="preserve"> </w:t>
      </w:r>
      <w:bookmarkStart w:id="5206" w:name="_Toc171545941"/>
      <w:r>
        <w:rPr>
          <w:rtl/>
        </w:rPr>
        <w:t>אביחי אברהם בוארון (הליכוד):</w:t>
      </w:r>
      <w:bookmarkEnd w:id="5206"/>
      <w:r w:rsidRPr="00F7315D">
        <w:rPr>
          <w:rStyle w:val="TagStyle"/>
          <w:rtl/>
        </w:rPr>
        <w:t xml:space="preserve"> </w:t>
      </w:r>
      <w:r w:rsidRPr="00B32D7B">
        <w:rPr>
          <w:rStyle w:val="TagStyle"/>
          <w:rtl/>
        </w:rPr>
        <w:t>&lt;&lt; דובר &gt;&gt;</w:t>
      </w:r>
      <w:r>
        <w:rPr>
          <w:rtl/>
        </w:rPr>
        <w:t xml:space="preserve"> </w:t>
      </w:r>
      <w:bookmarkEnd w:id="5205"/>
    </w:p>
    <w:p w:rsidR="00B50F57" w:rsidRDefault="00B50F57" w:rsidP="007968EA">
      <w:pPr>
        <w:rPr>
          <w:rtl/>
          <w:lang w:eastAsia="he-IL"/>
        </w:rPr>
      </w:pPr>
    </w:p>
    <w:p w:rsidR="00B50F57" w:rsidRDefault="00B50F57" w:rsidP="007968EA">
      <w:pPr>
        <w:rPr>
          <w:rFonts w:ascii="Tahoma" w:hAnsi="Tahoma" w:cs="David"/>
          <w:rtl/>
        </w:rPr>
      </w:pPr>
      <w:bookmarkStart w:id="5207" w:name="_ETM_Q8_173000"/>
      <w:bookmarkStart w:id="5208" w:name="QUR_Description"/>
      <w:bookmarkEnd w:id="5207"/>
      <w:r w:rsidRPr="00381E1D">
        <w:rPr>
          <w:rFonts w:hint="cs"/>
          <w:rtl/>
          <w:lang w:eastAsia="he-IL"/>
        </w:rPr>
        <w:t xml:space="preserve">אדוני שר </w:t>
      </w:r>
      <w:bookmarkStart w:id="5209" w:name="_ETM_Q8_264000"/>
      <w:bookmarkEnd w:id="5209"/>
      <w:r w:rsidRPr="00381E1D">
        <w:rPr>
          <w:rFonts w:hint="cs"/>
          <w:rtl/>
          <w:lang w:eastAsia="he-IL"/>
        </w:rPr>
        <w:t xml:space="preserve">הביטחון, בראש ובראשונה </w:t>
      </w:r>
      <w:r w:rsidR="00A9203F">
        <w:rPr>
          <w:rFonts w:hint="cs"/>
          <w:rtl/>
          <w:lang w:eastAsia="he-IL"/>
        </w:rPr>
        <w:t>– – –</w:t>
      </w:r>
    </w:p>
    <w:p w:rsidR="00B50F57" w:rsidRPr="00882C59" w:rsidRDefault="00B50F57" w:rsidP="007968EA">
      <w:pPr>
        <w:rPr>
          <w:rtl/>
        </w:rPr>
      </w:pPr>
    </w:p>
    <w:p w:rsidR="00B50F57" w:rsidRDefault="00B50F57" w:rsidP="007968EA">
      <w:pPr>
        <w:pStyle w:val="af6"/>
        <w:keepNext/>
        <w:rPr>
          <w:rtl/>
        </w:rPr>
      </w:pPr>
      <w:r w:rsidRPr="00B32D7B">
        <w:rPr>
          <w:rStyle w:val="TagStyle"/>
          <w:rtl/>
        </w:rPr>
        <w:t xml:space="preserve"> &lt;&lt; יור &gt;&gt;</w:t>
      </w:r>
      <w:r w:rsidRPr="007E478D">
        <w:rPr>
          <w:rStyle w:val="TagStyle"/>
          <w:rtl/>
        </w:rPr>
        <w:t xml:space="preserve"> </w:t>
      </w:r>
      <w:r>
        <w:rPr>
          <w:rtl/>
        </w:rPr>
        <w:t>היו"ר אמיר אוחנה:</w:t>
      </w:r>
      <w:r w:rsidRPr="007E478D">
        <w:rPr>
          <w:rStyle w:val="TagStyle"/>
          <w:rtl/>
        </w:rPr>
        <w:t xml:space="preserve"> </w:t>
      </w:r>
      <w:r w:rsidRPr="00B32D7B">
        <w:rPr>
          <w:rStyle w:val="TagStyle"/>
          <w:rtl/>
        </w:rPr>
        <w:t>&lt;&lt; יור &gt;&gt;</w:t>
      </w:r>
      <w:r>
        <w:rPr>
          <w:rtl/>
        </w:rPr>
        <w:t xml:space="preserve"> </w:t>
      </w:r>
    </w:p>
    <w:p w:rsidR="00B50F57" w:rsidRDefault="00B50F57" w:rsidP="007968EA">
      <w:pPr>
        <w:rPr>
          <w:rtl/>
          <w:lang w:eastAsia="he-IL"/>
        </w:rPr>
      </w:pPr>
    </w:p>
    <w:p w:rsidR="00B50F57" w:rsidRDefault="00B50F57" w:rsidP="007968EA">
      <w:pPr>
        <w:rPr>
          <w:rtl/>
          <w:lang w:eastAsia="he-IL"/>
        </w:rPr>
      </w:pPr>
      <w:bookmarkStart w:id="5210" w:name="_ETM_Q8_257000"/>
      <w:bookmarkEnd w:id="5210"/>
      <w:r>
        <w:rPr>
          <w:rFonts w:hint="cs"/>
          <w:rtl/>
          <w:lang w:eastAsia="he-IL"/>
        </w:rPr>
        <w:t xml:space="preserve">רגע. אני שומע את </w:t>
      </w:r>
      <w:bookmarkStart w:id="5211" w:name="_ETM_Q8_268000"/>
      <w:bookmarkEnd w:id="5211"/>
      <w:r>
        <w:rPr>
          <w:rFonts w:hint="cs"/>
          <w:rtl/>
          <w:lang w:eastAsia="he-IL"/>
        </w:rPr>
        <w:t xml:space="preserve">חברת הכנסת לימור סון הר מלך מנסה להגיד משהו. אני </w:t>
      </w:r>
      <w:bookmarkStart w:id="5212" w:name="_ETM_Q8_273000"/>
      <w:bookmarkEnd w:id="5212"/>
      <w:r>
        <w:rPr>
          <w:rFonts w:hint="cs"/>
          <w:rtl/>
          <w:lang w:eastAsia="he-IL"/>
        </w:rPr>
        <w:t>לא שמעתי.</w:t>
      </w:r>
    </w:p>
    <w:p w:rsidR="00B50F57" w:rsidRDefault="00B50F57" w:rsidP="007968EA">
      <w:pPr>
        <w:rPr>
          <w:rtl/>
          <w:lang w:eastAsia="he-IL"/>
        </w:rPr>
      </w:pPr>
    </w:p>
    <w:p w:rsidR="00B50F57" w:rsidRDefault="00B50F57" w:rsidP="007968EA">
      <w:pPr>
        <w:pStyle w:val="af5"/>
        <w:keepNext/>
        <w:rPr>
          <w:rtl/>
        </w:rPr>
      </w:pPr>
      <w:bookmarkStart w:id="5213" w:name="ET_interruption_6356_11"/>
      <w:r w:rsidRPr="00B32D7B">
        <w:rPr>
          <w:rStyle w:val="TagStyle"/>
          <w:rtl/>
        </w:rPr>
        <w:t xml:space="preserve"> &lt;&lt; קריאה &gt;&gt;</w:t>
      </w:r>
      <w:r w:rsidRPr="007E478D">
        <w:rPr>
          <w:rStyle w:val="TagStyle"/>
          <w:rtl/>
        </w:rPr>
        <w:t xml:space="preserve"> </w:t>
      </w:r>
      <w:r>
        <w:rPr>
          <w:rtl/>
        </w:rPr>
        <w:t>לימור סון הר מלך (עוצמה יהודית):</w:t>
      </w:r>
      <w:r w:rsidRPr="007E478D">
        <w:rPr>
          <w:rStyle w:val="TagStyle"/>
          <w:rtl/>
        </w:rPr>
        <w:t xml:space="preserve"> </w:t>
      </w:r>
      <w:r w:rsidRPr="00B32D7B">
        <w:rPr>
          <w:rStyle w:val="TagStyle"/>
          <w:rtl/>
        </w:rPr>
        <w:t>&lt;&lt; קריאה &gt;&gt;</w:t>
      </w:r>
      <w:r>
        <w:rPr>
          <w:rtl/>
        </w:rPr>
        <w:t xml:space="preserve"> </w:t>
      </w:r>
      <w:bookmarkEnd w:id="5213"/>
    </w:p>
    <w:p w:rsidR="00B50F57" w:rsidRDefault="00B50F57" w:rsidP="007968EA">
      <w:pPr>
        <w:rPr>
          <w:rtl/>
          <w:lang w:eastAsia="he-IL"/>
        </w:rPr>
      </w:pPr>
    </w:p>
    <w:p w:rsidR="00B50F57" w:rsidRDefault="00A9203F" w:rsidP="007968EA">
      <w:pPr>
        <w:rPr>
          <w:rtl/>
          <w:lang w:eastAsia="he-IL"/>
        </w:rPr>
      </w:pPr>
      <w:r>
        <w:rPr>
          <w:rFonts w:hint="cs"/>
          <w:rtl/>
          <w:lang w:eastAsia="he-IL"/>
        </w:rPr>
        <w:t>– – –</w:t>
      </w:r>
      <w:r w:rsidR="00B50F57">
        <w:rPr>
          <w:rFonts w:hint="cs"/>
          <w:rtl/>
          <w:lang w:eastAsia="he-IL"/>
        </w:rPr>
        <w:t xml:space="preserve"> המדיניות של הפצ"ר.</w:t>
      </w:r>
    </w:p>
    <w:p w:rsidR="00B50F57" w:rsidRDefault="00B50F57" w:rsidP="007968EA">
      <w:pPr>
        <w:rPr>
          <w:rtl/>
          <w:lang w:eastAsia="he-IL"/>
        </w:rPr>
      </w:pPr>
      <w:bookmarkStart w:id="5214" w:name="_ETM_Q8_274000"/>
      <w:bookmarkEnd w:id="5214"/>
    </w:p>
    <w:p w:rsidR="00B50F57" w:rsidRDefault="00B50F57" w:rsidP="007968EA">
      <w:pPr>
        <w:pStyle w:val="af6"/>
        <w:keepNext/>
        <w:rPr>
          <w:rtl/>
        </w:rPr>
      </w:pPr>
      <w:r w:rsidRPr="00B32D7B">
        <w:rPr>
          <w:rStyle w:val="TagStyle"/>
          <w:rtl/>
        </w:rPr>
        <w:t xml:space="preserve"> &lt;&lt; יור &gt;&gt;</w:t>
      </w:r>
      <w:r w:rsidRPr="007E478D">
        <w:rPr>
          <w:rStyle w:val="TagStyle"/>
          <w:rtl/>
        </w:rPr>
        <w:t xml:space="preserve"> </w:t>
      </w:r>
      <w:r>
        <w:rPr>
          <w:rtl/>
        </w:rPr>
        <w:t>היו"ר אמיר אוחנה:</w:t>
      </w:r>
      <w:r w:rsidRPr="007E478D">
        <w:rPr>
          <w:rStyle w:val="TagStyle"/>
          <w:rtl/>
        </w:rPr>
        <w:t xml:space="preserve"> </w:t>
      </w:r>
      <w:r w:rsidRPr="00B32D7B">
        <w:rPr>
          <w:rStyle w:val="TagStyle"/>
          <w:rtl/>
        </w:rPr>
        <w:t>&lt;&lt; יור &gt;&gt;</w:t>
      </w:r>
      <w:r>
        <w:rPr>
          <w:rtl/>
        </w:rPr>
        <w:t xml:space="preserve"> </w:t>
      </w:r>
    </w:p>
    <w:p w:rsidR="00B50F57" w:rsidRDefault="00B50F57" w:rsidP="007968EA">
      <w:pPr>
        <w:rPr>
          <w:rtl/>
          <w:lang w:eastAsia="he-IL"/>
        </w:rPr>
      </w:pPr>
    </w:p>
    <w:p w:rsidR="00B50F57" w:rsidRDefault="00B50F57" w:rsidP="007968EA">
      <w:pPr>
        <w:rPr>
          <w:rtl/>
          <w:lang w:eastAsia="he-IL"/>
        </w:rPr>
      </w:pPr>
      <w:bookmarkStart w:id="5215" w:name="_ETM_Q8_275000"/>
      <w:bookmarkEnd w:id="5215"/>
      <w:r>
        <w:rPr>
          <w:rFonts w:hint="cs"/>
          <w:rtl/>
          <w:lang w:eastAsia="he-IL"/>
        </w:rPr>
        <w:t xml:space="preserve">מדיניות הפצ"ר </w:t>
      </w:r>
      <w:r>
        <w:rPr>
          <w:rtl/>
          <w:lang w:eastAsia="he-IL"/>
        </w:rPr>
        <w:t>–</w:t>
      </w:r>
      <w:r>
        <w:rPr>
          <w:rFonts w:hint="cs"/>
          <w:rtl/>
          <w:lang w:eastAsia="he-IL"/>
        </w:rPr>
        <w:t xml:space="preserve"> אתה רוצה להשיב?</w:t>
      </w:r>
      <w:bookmarkStart w:id="5216" w:name="_ETM_Q8_278000"/>
      <w:bookmarkEnd w:id="5216"/>
    </w:p>
    <w:p w:rsidR="00B50F57" w:rsidRPr="00B32D7B" w:rsidRDefault="00B50F57" w:rsidP="007968EA">
      <w:pPr>
        <w:rPr>
          <w:rtl/>
        </w:rPr>
      </w:pPr>
    </w:p>
    <w:p w:rsidR="00B50F57" w:rsidRDefault="00B50F57" w:rsidP="007968EA">
      <w:pPr>
        <w:pStyle w:val="-"/>
        <w:keepNext/>
        <w:rPr>
          <w:rtl/>
        </w:rPr>
      </w:pPr>
      <w:r w:rsidRPr="00B32D7B">
        <w:rPr>
          <w:rStyle w:val="TagStyle"/>
          <w:rtl/>
        </w:rPr>
        <w:t xml:space="preserve"> &lt;&lt; דובר_המשך &gt;&gt;</w:t>
      </w:r>
      <w:r w:rsidRPr="007E478D">
        <w:rPr>
          <w:rStyle w:val="TagStyle"/>
          <w:rtl/>
        </w:rPr>
        <w:t xml:space="preserve"> </w:t>
      </w:r>
      <w:r>
        <w:rPr>
          <w:rtl/>
        </w:rPr>
        <w:t>שר הביטחון יואב גלנט:</w:t>
      </w:r>
      <w:r w:rsidRPr="007E478D">
        <w:rPr>
          <w:rStyle w:val="TagStyle"/>
          <w:rtl/>
        </w:rPr>
        <w:t xml:space="preserve"> </w:t>
      </w:r>
      <w:r w:rsidRPr="00B32D7B">
        <w:rPr>
          <w:rStyle w:val="TagStyle"/>
          <w:rtl/>
        </w:rPr>
        <w:t>&lt;&lt; דובר_המשך &gt;&gt;</w:t>
      </w:r>
      <w:r>
        <w:rPr>
          <w:rtl/>
        </w:rPr>
        <w:t xml:space="preserve"> </w:t>
      </w:r>
    </w:p>
    <w:p w:rsidR="00B50F57" w:rsidRDefault="00B50F57" w:rsidP="007968EA">
      <w:pPr>
        <w:rPr>
          <w:rtl/>
          <w:lang w:eastAsia="he-IL"/>
        </w:rPr>
      </w:pPr>
    </w:p>
    <w:p w:rsidR="00B50F57" w:rsidRDefault="00B50F57" w:rsidP="007968EA">
      <w:pPr>
        <w:rPr>
          <w:rtl/>
          <w:lang w:eastAsia="he-IL"/>
        </w:rPr>
      </w:pPr>
      <w:bookmarkStart w:id="5217" w:name="_ETM_Q8_279000"/>
      <w:bookmarkEnd w:id="5217"/>
      <w:r>
        <w:rPr>
          <w:rFonts w:hint="cs"/>
          <w:rtl/>
          <w:lang w:eastAsia="he-IL"/>
        </w:rPr>
        <w:t>אם</w:t>
      </w:r>
      <w:bookmarkStart w:id="5218" w:name="_ETM_Q8_277000"/>
      <w:bookmarkEnd w:id="5218"/>
      <w:r>
        <w:rPr>
          <w:rFonts w:hint="cs"/>
          <w:rtl/>
          <w:lang w:eastAsia="he-IL"/>
        </w:rPr>
        <w:t xml:space="preserve"> לא הובנתי, מי שקובע את מדיניות הביטחון זה ממשלת </w:t>
      </w:r>
      <w:bookmarkStart w:id="5219" w:name="_ETM_Q8_284000"/>
      <w:bookmarkEnd w:id="5219"/>
      <w:r>
        <w:rPr>
          <w:rFonts w:hint="cs"/>
          <w:rtl/>
          <w:lang w:eastAsia="he-IL"/>
        </w:rPr>
        <w:t xml:space="preserve">ישראל, שר הביטחון, הרמטכ"ל וכל ראשי הגופים האחרים. אנחנו לוקחים </w:t>
      </w:r>
      <w:bookmarkStart w:id="5220" w:name="_ETM_Q8_287000"/>
      <w:bookmarkEnd w:id="5220"/>
      <w:r>
        <w:rPr>
          <w:rFonts w:hint="cs"/>
          <w:rtl/>
          <w:lang w:eastAsia="he-IL"/>
        </w:rPr>
        <w:t xml:space="preserve">בחשבון הרבה מאוד שיקולים. בסופו של עניין, אנחנו פועלים </w:t>
      </w:r>
      <w:bookmarkStart w:id="5221" w:name="_ETM_Q8_296000"/>
      <w:bookmarkEnd w:id="5221"/>
      <w:r>
        <w:rPr>
          <w:rFonts w:hint="cs"/>
          <w:rtl/>
          <w:lang w:eastAsia="he-IL"/>
        </w:rPr>
        <w:t xml:space="preserve">בהתאם למה שאנחנו חושבים שצריכים לפעול, בהתאם למדיניות הביטחון </w:t>
      </w:r>
      <w:bookmarkStart w:id="5222" w:name="_ETM_Q8_300000"/>
      <w:bookmarkEnd w:id="5222"/>
      <w:r>
        <w:rPr>
          <w:rFonts w:hint="cs"/>
          <w:rtl/>
          <w:lang w:eastAsia="he-IL"/>
        </w:rPr>
        <w:t>ובכפוף לחוק, ואני חושב שאנחנו מוצאים פתרונות לדברים.</w:t>
      </w:r>
    </w:p>
    <w:p w:rsidR="00B50F57" w:rsidRDefault="00B50F57" w:rsidP="007968EA">
      <w:pPr>
        <w:rPr>
          <w:rtl/>
          <w:lang w:eastAsia="he-IL"/>
        </w:rPr>
      </w:pPr>
    </w:p>
    <w:p w:rsidR="00B50F57" w:rsidRDefault="00B50F57" w:rsidP="007968EA">
      <w:pPr>
        <w:pStyle w:val="af6"/>
        <w:keepNext/>
        <w:rPr>
          <w:rtl/>
        </w:rPr>
      </w:pPr>
      <w:r w:rsidRPr="00B32D7B">
        <w:rPr>
          <w:rStyle w:val="TagStyle"/>
          <w:rtl/>
        </w:rPr>
        <w:t xml:space="preserve"> &lt;&lt; יור &gt;&gt;</w:t>
      </w:r>
      <w:r w:rsidRPr="00926929">
        <w:rPr>
          <w:rStyle w:val="TagStyle"/>
          <w:rtl/>
        </w:rPr>
        <w:t xml:space="preserve"> </w:t>
      </w:r>
      <w:r>
        <w:rPr>
          <w:rtl/>
        </w:rPr>
        <w:t>היו"ר אמיר אוחנה:</w:t>
      </w:r>
      <w:r w:rsidRPr="00926929">
        <w:rPr>
          <w:rStyle w:val="TagStyle"/>
          <w:rtl/>
        </w:rPr>
        <w:t xml:space="preserve"> </w:t>
      </w:r>
      <w:r w:rsidRPr="00B32D7B">
        <w:rPr>
          <w:rStyle w:val="TagStyle"/>
          <w:rtl/>
        </w:rPr>
        <w:t>&lt;&lt; יור &gt;&gt;</w:t>
      </w:r>
      <w:r>
        <w:rPr>
          <w:rtl/>
        </w:rPr>
        <w:t xml:space="preserve"> </w:t>
      </w:r>
    </w:p>
    <w:p w:rsidR="00B50F57" w:rsidRDefault="00B50F57" w:rsidP="007968EA">
      <w:pPr>
        <w:rPr>
          <w:rtl/>
          <w:lang w:eastAsia="he-IL"/>
        </w:rPr>
      </w:pPr>
    </w:p>
    <w:p w:rsidR="00B50F57" w:rsidRDefault="00B50F57" w:rsidP="007968EA">
      <w:pPr>
        <w:rPr>
          <w:rtl/>
          <w:lang w:eastAsia="he-IL"/>
        </w:rPr>
      </w:pPr>
      <w:bookmarkStart w:id="5223" w:name="_ETM_Q8_307000"/>
      <w:bookmarkEnd w:id="5223"/>
      <w:r>
        <w:rPr>
          <w:rFonts w:hint="cs"/>
          <w:rtl/>
          <w:lang w:eastAsia="he-IL"/>
        </w:rPr>
        <w:t xml:space="preserve">תודה. חבר הכנסת </w:t>
      </w:r>
      <w:bookmarkStart w:id="5224" w:name="_ETM_Q8_303000"/>
      <w:bookmarkEnd w:id="5224"/>
      <w:r>
        <w:rPr>
          <w:rFonts w:hint="cs"/>
          <w:rtl/>
          <w:lang w:eastAsia="he-IL"/>
        </w:rPr>
        <w:t>בוארון, בבקשה.</w:t>
      </w:r>
    </w:p>
    <w:p w:rsidR="00B50F57" w:rsidRDefault="00B50F57" w:rsidP="007968EA">
      <w:pPr>
        <w:rPr>
          <w:rtl/>
          <w:lang w:eastAsia="he-IL"/>
        </w:rPr>
      </w:pPr>
    </w:p>
    <w:p w:rsidR="00B50F57" w:rsidRDefault="00B50F57" w:rsidP="007968EA">
      <w:pPr>
        <w:pStyle w:val="af5"/>
        <w:keepNext/>
        <w:rPr>
          <w:rtl/>
        </w:rPr>
      </w:pPr>
      <w:bookmarkStart w:id="5225" w:name="ET_interruption_6345_16"/>
      <w:r w:rsidRPr="00B32D7B">
        <w:rPr>
          <w:rStyle w:val="TagStyle"/>
          <w:rtl/>
        </w:rPr>
        <w:t xml:space="preserve"> &lt;&lt; קריאה &gt;&gt;</w:t>
      </w:r>
      <w:r w:rsidRPr="00926929">
        <w:rPr>
          <w:rStyle w:val="TagStyle"/>
          <w:rtl/>
        </w:rPr>
        <w:t xml:space="preserve"> </w:t>
      </w:r>
      <w:r>
        <w:rPr>
          <w:rtl/>
        </w:rPr>
        <w:t>טלי גוטליב (הליכוד):</w:t>
      </w:r>
      <w:r w:rsidRPr="00926929">
        <w:rPr>
          <w:rStyle w:val="TagStyle"/>
          <w:rtl/>
        </w:rPr>
        <w:t xml:space="preserve"> </w:t>
      </w:r>
      <w:r w:rsidRPr="00B32D7B">
        <w:rPr>
          <w:rStyle w:val="TagStyle"/>
          <w:rtl/>
        </w:rPr>
        <w:t>&lt;&lt; קריאה &gt;&gt;</w:t>
      </w:r>
      <w:r>
        <w:rPr>
          <w:rtl/>
        </w:rPr>
        <w:t xml:space="preserve"> </w:t>
      </w:r>
      <w:bookmarkEnd w:id="5225"/>
    </w:p>
    <w:p w:rsidR="00B50F57" w:rsidRDefault="00B50F57" w:rsidP="007968EA">
      <w:pPr>
        <w:rPr>
          <w:rtl/>
          <w:lang w:eastAsia="he-IL"/>
        </w:rPr>
      </w:pPr>
    </w:p>
    <w:p w:rsidR="00B50F57" w:rsidRDefault="00A9203F" w:rsidP="007968EA">
      <w:pPr>
        <w:rPr>
          <w:rtl/>
          <w:lang w:eastAsia="he-IL"/>
        </w:rPr>
      </w:pPr>
      <w:bookmarkStart w:id="5226" w:name="_ETM_Q8_308000"/>
      <w:bookmarkEnd w:id="5226"/>
      <w:r>
        <w:rPr>
          <w:rFonts w:hint="cs"/>
          <w:rtl/>
          <w:lang w:eastAsia="he-IL"/>
        </w:rPr>
        <w:t>– – –</w:t>
      </w:r>
    </w:p>
    <w:p w:rsidR="00B50F57" w:rsidRDefault="00B50F57" w:rsidP="007968EA">
      <w:pPr>
        <w:rPr>
          <w:rtl/>
          <w:lang w:eastAsia="he-IL"/>
        </w:rPr>
      </w:pPr>
    </w:p>
    <w:p w:rsidR="00B50F57" w:rsidRDefault="00B50F57" w:rsidP="007968EA">
      <w:pPr>
        <w:pStyle w:val="af6"/>
        <w:keepNext/>
        <w:rPr>
          <w:rtl/>
        </w:rPr>
      </w:pPr>
      <w:r w:rsidRPr="00B32D7B">
        <w:rPr>
          <w:rStyle w:val="TagStyle"/>
          <w:rtl/>
        </w:rPr>
        <w:t xml:space="preserve"> &lt;&lt; יור &gt;&gt;</w:t>
      </w:r>
      <w:r w:rsidRPr="00926929">
        <w:rPr>
          <w:rStyle w:val="TagStyle"/>
          <w:rtl/>
        </w:rPr>
        <w:t xml:space="preserve"> </w:t>
      </w:r>
      <w:r>
        <w:rPr>
          <w:rtl/>
        </w:rPr>
        <w:t>היו"ר אמיר אוחנה:</w:t>
      </w:r>
      <w:r w:rsidRPr="00926929">
        <w:rPr>
          <w:rStyle w:val="TagStyle"/>
          <w:rtl/>
        </w:rPr>
        <w:t xml:space="preserve"> </w:t>
      </w:r>
      <w:r w:rsidRPr="00B32D7B">
        <w:rPr>
          <w:rStyle w:val="TagStyle"/>
          <w:rtl/>
        </w:rPr>
        <w:t>&lt;&lt; יור &gt;&gt;</w:t>
      </w:r>
      <w:r>
        <w:rPr>
          <w:rtl/>
        </w:rPr>
        <w:t xml:space="preserve"> </w:t>
      </w:r>
    </w:p>
    <w:p w:rsidR="00B50F57" w:rsidRDefault="00B50F57" w:rsidP="007968EA">
      <w:pPr>
        <w:rPr>
          <w:rtl/>
          <w:lang w:eastAsia="he-IL"/>
        </w:rPr>
      </w:pPr>
    </w:p>
    <w:p w:rsidR="00B50F57" w:rsidRPr="00926929" w:rsidRDefault="00B50F57" w:rsidP="007968EA">
      <w:pPr>
        <w:rPr>
          <w:rtl/>
          <w:lang w:eastAsia="he-IL"/>
        </w:rPr>
      </w:pPr>
      <w:bookmarkStart w:id="5227" w:name="_ETM_Q8_306000"/>
      <w:bookmarkEnd w:id="5227"/>
      <w:r>
        <w:rPr>
          <w:rFonts w:hint="cs"/>
          <w:rtl/>
          <w:lang w:eastAsia="he-IL"/>
        </w:rPr>
        <w:t xml:space="preserve">חברת הכנסת גוטליב, את רשומה לשאלה </w:t>
      </w:r>
      <w:bookmarkStart w:id="5228" w:name="_ETM_Q8_311000"/>
      <w:bookmarkEnd w:id="5228"/>
      <w:r>
        <w:rPr>
          <w:rFonts w:hint="cs"/>
          <w:rtl/>
          <w:lang w:eastAsia="he-IL"/>
        </w:rPr>
        <w:t>נוספת בסיבוב הזה.</w:t>
      </w:r>
    </w:p>
    <w:p w:rsidR="00B50F57" w:rsidRPr="00B32D7B" w:rsidRDefault="00B50F57" w:rsidP="007968EA">
      <w:pPr>
        <w:rPr>
          <w:rtl/>
        </w:rPr>
      </w:pPr>
    </w:p>
    <w:p w:rsidR="00B50F57" w:rsidRDefault="00B50F57" w:rsidP="007968EA">
      <w:pPr>
        <w:pStyle w:val="-"/>
        <w:keepNext/>
        <w:rPr>
          <w:rtl/>
        </w:rPr>
      </w:pPr>
      <w:bookmarkStart w:id="5229" w:name="ET_speakercontinue_6549_9"/>
      <w:r w:rsidRPr="00B32D7B">
        <w:rPr>
          <w:rStyle w:val="TagStyle"/>
          <w:rtl/>
        </w:rPr>
        <w:t xml:space="preserve"> &lt;&lt; דובר_המשך &gt;&gt;</w:t>
      </w:r>
      <w:r w:rsidRPr="007E478D">
        <w:rPr>
          <w:rStyle w:val="TagStyle"/>
          <w:rtl/>
        </w:rPr>
        <w:t xml:space="preserve"> </w:t>
      </w:r>
      <w:r>
        <w:rPr>
          <w:rtl/>
        </w:rPr>
        <w:t>אביחי אברהם בוארון (הליכוד):</w:t>
      </w:r>
      <w:r w:rsidRPr="007E478D">
        <w:rPr>
          <w:rStyle w:val="TagStyle"/>
          <w:rtl/>
        </w:rPr>
        <w:t xml:space="preserve"> </w:t>
      </w:r>
      <w:r w:rsidRPr="00B32D7B">
        <w:rPr>
          <w:rStyle w:val="TagStyle"/>
          <w:rtl/>
        </w:rPr>
        <w:t>&lt;&lt; דובר_המשך &gt;&gt;</w:t>
      </w:r>
      <w:r>
        <w:rPr>
          <w:rtl/>
        </w:rPr>
        <w:t xml:space="preserve"> </w:t>
      </w:r>
      <w:bookmarkEnd w:id="5229"/>
    </w:p>
    <w:p w:rsidR="00B50F57" w:rsidRDefault="00B50F57" w:rsidP="007968EA">
      <w:pPr>
        <w:rPr>
          <w:rtl/>
          <w:lang w:eastAsia="he-IL"/>
        </w:rPr>
      </w:pPr>
    </w:p>
    <w:p w:rsidR="00B50F57" w:rsidRDefault="00B50F57" w:rsidP="007968EA">
      <w:pPr>
        <w:rPr>
          <w:rtl/>
        </w:rPr>
      </w:pPr>
      <w:bookmarkStart w:id="5230" w:name="_ETM_Q8_256000"/>
      <w:bookmarkStart w:id="5231" w:name="_ETM_Q8_258000"/>
      <w:bookmarkStart w:id="5232" w:name="_ETM_Q8_266000"/>
      <w:bookmarkEnd w:id="5230"/>
      <w:bookmarkEnd w:id="5231"/>
      <w:bookmarkEnd w:id="5232"/>
      <w:r>
        <w:rPr>
          <w:rFonts w:hint="cs"/>
          <w:rtl/>
        </w:rPr>
        <w:t xml:space="preserve">אדוני שר הביטחון, בראש ובראשונה אני מודה </w:t>
      </w:r>
      <w:bookmarkStart w:id="5233" w:name="_ETM_Q8_320000"/>
      <w:bookmarkEnd w:id="5233"/>
      <w:r>
        <w:rPr>
          <w:rFonts w:hint="cs"/>
          <w:rtl/>
        </w:rPr>
        <w:t xml:space="preserve">לך שהתפנית אלינו ומחזק את ידיך בנוגע להחלטה שנוגעת </w:t>
      </w:r>
      <w:bookmarkStart w:id="5234" w:name="_ETM_Q8_327000"/>
      <w:bookmarkEnd w:id="5234"/>
      <w:r>
        <w:rPr>
          <w:rFonts w:hint="cs"/>
          <w:rtl/>
        </w:rPr>
        <w:t>למשפחת יודקין.</w:t>
      </w:r>
    </w:p>
    <w:p w:rsidR="00B50F57" w:rsidRDefault="00B50F57" w:rsidP="007968EA">
      <w:pPr>
        <w:rPr>
          <w:rtl/>
        </w:rPr>
      </w:pPr>
    </w:p>
    <w:p w:rsidR="00B50F57" w:rsidRDefault="00B50F57" w:rsidP="007968EA">
      <w:pPr>
        <w:rPr>
          <w:rtl/>
        </w:rPr>
      </w:pPr>
      <w:r>
        <w:rPr>
          <w:rFonts w:hint="cs"/>
          <w:rtl/>
        </w:rPr>
        <w:t xml:space="preserve">ועוד מילה אחת, בנוגע לגיוס בני ישיבות </w:t>
      </w:r>
      <w:bookmarkStart w:id="5235" w:name="_ETM_Q8_326000"/>
      <w:bookmarkEnd w:id="5235"/>
      <w:r w:rsidR="00A9203F">
        <w:rPr>
          <w:rFonts w:hint="cs"/>
          <w:rtl/>
        </w:rPr>
        <w:t>– – –</w:t>
      </w:r>
    </w:p>
    <w:p w:rsidR="00B50F57" w:rsidRDefault="00B50F57" w:rsidP="007968EA">
      <w:pPr>
        <w:rPr>
          <w:rtl/>
        </w:rPr>
      </w:pPr>
      <w:bookmarkStart w:id="5236" w:name="_ETM_Q8_330000"/>
      <w:bookmarkEnd w:id="5236"/>
    </w:p>
    <w:p w:rsidR="00B50F57" w:rsidRDefault="00B50F57" w:rsidP="007968EA">
      <w:pPr>
        <w:pStyle w:val="af6"/>
        <w:keepNext/>
        <w:rPr>
          <w:rtl/>
        </w:rPr>
      </w:pPr>
      <w:r w:rsidRPr="00B32D7B">
        <w:rPr>
          <w:rStyle w:val="TagStyle"/>
          <w:rtl/>
        </w:rPr>
        <w:t xml:space="preserve"> &lt;&lt; יור &gt;&gt;</w:t>
      </w:r>
      <w:r w:rsidRPr="00926929">
        <w:rPr>
          <w:rStyle w:val="TagStyle"/>
          <w:rtl/>
        </w:rPr>
        <w:t xml:space="preserve"> </w:t>
      </w:r>
      <w:r>
        <w:rPr>
          <w:rtl/>
        </w:rPr>
        <w:t>היו"ר אמיר אוחנה:</w:t>
      </w:r>
      <w:r w:rsidRPr="00926929">
        <w:rPr>
          <w:rStyle w:val="TagStyle"/>
          <w:rtl/>
        </w:rPr>
        <w:t xml:space="preserve"> </w:t>
      </w:r>
      <w:r w:rsidRPr="00B32D7B">
        <w:rPr>
          <w:rStyle w:val="TagStyle"/>
          <w:rtl/>
        </w:rPr>
        <w:t>&lt;&lt; יור &gt;&gt;</w:t>
      </w:r>
      <w:r>
        <w:rPr>
          <w:rtl/>
        </w:rPr>
        <w:t xml:space="preserve"> </w:t>
      </w:r>
    </w:p>
    <w:p w:rsidR="00B50F57" w:rsidRDefault="00B50F57" w:rsidP="007968EA">
      <w:pPr>
        <w:rPr>
          <w:rtl/>
          <w:lang w:eastAsia="he-IL"/>
        </w:rPr>
      </w:pPr>
    </w:p>
    <w:p w:rsidR="00B50F57" w:rsidRDefault="00B50F57" w:rsidP="007968EA">
      <w:pPr>
        <w:rPr>
          <w:rtl/>
          <w:lang w:eastAsia="he-IL"/>
        </w:rPr>
      </w:pPr>
      <w:bookmarkStart w:id="5237" w:name="_ETM_Q8_331000"/>
      <w:bookmarkEnd w:id="5237"/>
      <w:r>
        <w:rPr>
          <w:rFonts w:hint="cs"/>
          <w:rtl/>
          <w:lang w:eastAsia="he-IL"/>
        </w:rPr>
        <w:t xml:space="preserve">לא, אדוני, אנא דבוק בנוסח שבשאילתה. סופרים פה </w:t>
      </w:r>
      <w:bookmarkStart w:id="5238" w:name="_ETM_Q8_332000"/>
      <w:bookmarkEnd w:id="5238"/>
      <w:r>
        <w:rPr>
          <w:rFonts w:hint="cs"/>
          <w:rtl/>
          <w:lang w:eastAsia="he-IL"/>
        </w:rPr>
        <w:t>מילים. אם תרצה, אחר כך</w:t>
      </w:r>
      <w:r w:rsidR="003F138E">
        <w:rPr>
          <w:rFonts w:hint="cs"/>
          <w:rtl/>
          <w:lang w:eastAsia="he-IL"/>
        </w:rPr>
        <w:t>,</w:t>
      </w:r>
      <w:r>
        <w:rPr>
          <w:rFonts w:hint="cs"/>
          <w:rtl/>
          <w:lang w:eastAsia="he-IL"/>
        </w:rPr>
        <w:t xml:space="preserve"> בשאלת המשך.</w:t>
      </w:r>
    </w:p>
    <w:p w:rsidR="00B50F57" w:rsidRDefault="00B50F57" w:rsidP="007968EA">
      <w:pPr>
        <w:rPr>
          <w:rtl/>
          <w:lang w:eastAsia="he-IL"/>
        </w:rPr>
      </w:pPr>
      <w:bookmarkStart w:id="5239" w:name="_ETM_Q8_335000"/>
      <w:bookmarkEnd w:id="5239"/>
    </w:p>
    <w:p w:rsidR="00B50F57" w:rsidRDefault="00B50F57" w:rsidP="007968EA">
      <w:pPr>
        <w:pStyle w:val="-"/>
        <w:keepNext/>
        <w:rPr>
          <w:rtl/>
        </w:rPr>
      </w:pPr>
      <w:bookmarkStart w:id="5240" w:name="ET_speakercontinue_6549_21"/>
      <w:r w:rsidRPr="00381E1D">
        <w:rPr>
          <w:rStyle w:val="TagStyle"/>
          <w:rtl/>
        </w:rPr>
        <w:t xml:space="preserve"> &lt;&lt; דובר_המשך &gt;&gt;</w:t>
      </w:r>
      <w:r w:rsidRPr="007E478D">
        <w:rPr>
          <w:rStyle w:val="TagStyle"/>
          <w:rtl/>
        </w:rPr>
        <w:t xml:space="preserve"> </w:t>
      </w:r>
      <w:r>
        <w:rPr>
          <w:rtl/>
        </w:rPr>
        <w:t>אביחי אברהם בוארון (הליכוד):</w:t>
      </w:r>
      <w:r w:rsidRPr="007E478D">
        <w:rPr>
          <w:rStyle w:val="TagStyle"/>
          <w:rtl/>
        </w:rPr>
        <w:t xml:space="preserve"> </w:t>
      </w:r>
      <w:r w:rsidRPr="00381E1D">
        <w:rPr>
          <w:rStyle w:val="TagStyle"/>
          <w:rtl/>
        </w:rPr>
        <w:t>&lt;&lt; דובר_המשך &gt;&gt;</w:t>
      </w:r>
      <w:bookmarkEnd w:id="5240"/>
      <w:r>
        <w:rPr>
          <w:rStyle w:val="TagStyle"/>
          <w:rtl/>
        </w:rPr>
        <w:t xml:space="preserve"> </w:t>
      </w:r>
    </w:p>
    <w:p w:rsidR="00B50F57" w:rsidRDefault="00B50F57" w:rsidP="007968EA">
      <w:pPr>
        <w:rPr>
          <w:rtl/>
        </w:rPr>
      </w:pPr>
    </w:p>
    <w:p w:rsidR="00B50F57" w:rsidRDefault="00B50F57" w:rsidP="007968EA">
      <w:pPr>
        <w:rPr>
          <w:rtl/>
        </w:rPr>
      </w:pPr>
      <w:bookmarkStart w:id="5241" w:name="_ETM_Q8_337000"/>
      <w:bookmarkEnd w:id="5241"/>
      <w:r>
        <w:rPr>
          <w:rFonts w:hint="cs"/>
          <w:rtl/>
        </w:rPr>
        <w:t>אני רוצה לחזק את ידיך לעשות את הדברים בצורה סולידרית.</w:t>
      </w:r>
    </w:p>
    <w:p w:rsidR="00B50F57" w:rsidRDefault="00B50F57" w:rsidP="007968EA">
      <w:pPr>
        <w:rPr>
          <w:rtl/>
        </w:rPr>
      </w:pPr>
    </w:p>
    <w:p w:rsidR="00B50F57" w:rsidRDefault="00B50F57" w:rsidP="003F138E">
      <w:pPr>
        <w:rPr>
          <w:rtl/>
        </w:rPr>
      </w:pPr>
      <w:bookmarkStart w:id="5242" w:name="_ETM_Q8_340000"/>
      <w:bookmarkEnd w:id="5242"/>
      <w:r>
        <w:rPr>
          <w:rFonts w:hint="cs"/>
          <w:rtl/>
        </w:rPr>
        <w:t xml:space="preserve">אדוני שר </w:t>
      </w:r>
      <w:bookmarkStart w:id="5243" w:name="_ETM_Q8_341000"/>
      <w:bookmarkEnd w:id="5243"/>
      <w:r>
        <w:rPr>
          <w:rFonts w:hint="cs"/>
          <w:rtl/>
        </w:rPr>
        <w:t xml:space="preserve">הביטחון, </w:t>
      </w:r>
      <w:bookmarkStart w:id="5244" w:name="_ETM_Q8_321000"/>
      <w:bookmarkEnd w:id="5244"/>
      <w:r>
        <w:rPr>
          <w:rFonts w:hint="cs"/>
          <w:rtl/>
        </w:rPr>
        <w:t>לאחרונה מתרבים פרסומים על פעילות תת-קרקע מכיוון כפרים בשומרון לעבר יישובי קו התפר. מ</w:t>
      </w:r>
      <w:r w:rsidR="003F138E">
        <w:rPr>
          <w:rFonts w:hint="cs"/>
          <w:rtl/>
        </w:rPr>
        <w:t>נגד</w:t>
      </w:r>
      <w:r>
        <w:rPr>
          <w:rFonts w:hint="cs"/>
          <w:rtl/>
        </w:rPr>
        <w:t>, אנחנו שומעים על אמל"ח שחודר ממזרח, מהגבול במזרח, לתוך י</w:t>
      </w:r>
      <w:bookmarkEnd w:id="5208"/>
      <w:r>
        <w:rPr>
          <w:rFonts w:hint="cs"/>
          <w:rtl/>
        </w:rPr>
        <w:t>הודה ושומרון.</w:t>
      </w:r>
    </w:p>
    <w:p w:rsidR="00B50F57" w:rsidRDefault="00B50F57" w:rsidP="007968EA">
      <w:pPr>
        <w:rPr>
          <w:rtl/>
        </w:rPr>
      </w:pPr>
      <w:bookmarkStart w:id="5245" w:name="_ETM_Q8_364247"/>
      <w:bookmarkStart w:id="5246" w:name="_ETM_Q8_364541"/>
      <w:bookmarkEnd w:id="5245"/>
      <w:bookmarkEnd w:id="5246"/>
    </w:p>
    <w:p w:rsidR="00B50F57" w:rsidRDefault="00B50F57" w:rsidP="007968EA">
      <w:pPr>
        <w:rPr>
          <w:rtl/>
        </w:rPr>
      </w:pPr>
      <w:r w:rsidRPr="00472AB3">
        <w:rPr>
          <w:rFonts w:hint="cs"/>
          <w:rtl/>
        </w:rPr>
        <w:t>רצוני לשאול:</w:t>
      </w:r>
    </w:p>
    <w:p w:rsidR="00B50F57" w:rsidRPr="00472AB3" w:rsidRDefault="00B50F57" w:rsidP="007968EA">
      <w:pPr>
        <w:rPr>
          <w:rtl/>
        </w:rPr>
      </w:pPr>
    </w:p>
    <w:p w:rsidR="00B50F57" w:rsidRPr="0036668F" w:rsidRDefault="00B50F57" w:rsidP="007968EA">
      <w:pPr>
        <w:rPr>
          <w:rtl/>
        </w:rPr>
      </w:pPr>
      <w:bookmarkStart w:id="5247" w:name="LST__QURQuestions__question"/>
      <w:r w:rsidRPr="0036668F">
        <w:rPr>
          <w:rFonts w:hint="cs"/>
          <w:rtl/>
        </w:rPr>
        <w:t xml:space="preserve">1. </w:t>
      </w:r>
      <w:r>
        <w:rPr>
          <w:rFonts w:hint="cs"/>
          <w:rtl/>
        </w:rPr>
        <w:t>ה</w:t>
      </w:r>
      <w:r w:rsidRPr="0036668F">
        <w:rPr>
          <w:rFonts w:hint="cs"/>
          <w:rtl/>
        </w:rPr>
        <w:t xml:space="preserve">אם יש תרחיש של הסתערות אלפי מחבלים על </w:t>
      </w:r>
      <w:r>
        <w:rPr>
          <w:rFonts w:hint="cs"/>
          <w:rtl/>
        </w:rPr>
        <w:t>י</w:t>
      </w:r>
      <w:r w:rsidRPr="0036668F">
        <w:rPr>
          <w:rFonts w:hint="cs"/>
          <w:rtl/>
        </w:rPr>
        <w:t>ישובי קו התפר?</w:t>
      </w:r>
      <w:bookmarkEnd w:id="5247"/>
    </w:p>
    <w:p w:rsidR="00B50F57" w:rsidRPr="0036668F" w:rsidRDefault="00B50F57" w:rsidP="007968EA">
      <w:pPr>
        <w:rPr>
          <w:rtl/>
        </w:rPr>
      </w:pPr>
    </w:p>
    <w:p w:rsidR="00B50F57" w:rsidRPr="0036668F" w:rsidRDefault="00B50F57" w:rsidP="007968EA">
      <w:pPr>
        <w:rPr>
          <w:rtl/>
        </w:rPr>
      </w:pPr>
      <w:r w:rsidRPr="0036668F">
        <w:rPr>
          <w:rFonts w:hint="cs"/>
          <w:rtl/>
        </w:rPr>
        <w:t>2.</w:t>
      </w:r>
      <w:r>
        <w:rPr>
          <w:rFonts w:hint="cs"/>
          <w:rtl/>
        </w:rPr>
        <w:t xml:space="preserve"> </w:t>
      </w:r>
      <w:r w:rsidRPr="0036668F">
        <w:rPr>
          <w:rFonts w:hint="cs"/>
          <w:rtl/>
        </w:rPr>
        <w:t>האם צה"ל נערך לתרחיש כזה?</w:t>
      </w:r>
    </w:p>
    <w:p w:rsidR="00B50F57" w:rsidRDefault="00B50F57" w:rsidP="007968EA">
      <w:pPr>
        <w:rPr>
          <w:rtl/>
          <w:lang w:eastAsia="he-IL"/>
        </w:rPr>
      </w:pPr>
    </w:p>
    <w:p w:rsidR="00B50F57" w:rsidRDefault="00B50F57" w:rsidP="007968EA">
      <w:pPr>
        <w:pStyle w:val="af6"/>
        <w:keepNext/>
        <w:rPr>
          <w:rtl/>
        </w:rPr>
      </w:pPr>
      <w:r w:rsidRPr="00B32D7B">
        <w:rPr>
          <w:rStyle w:val="TagStyle"/>
          <w:rtl/>
        </w:rPr>
        <w:t xml:space="preserve"> &lt;&lt; יור &gt;&gt;</w:t>
      </w:r>
      <w:r w:rsidRPr="0036668F">
        <w:rPr>
          <w:rStyle w:val="TagStyle"/>
          <w:rtl/>
        </w:rPr>
        <w:t xml:space="preserve"> </w:t>
      </w:r>
      <w:r>
        <w:rPr>
          <w:rtl/>
        </w:rPr>
        <w:t>היו"ר אמיר אוחנה:</w:t>
      </w:r>
      <w:r w:rsidRPr="0036668F">
        <w:rPr>
          <w:rStyle w:val="TagStyle"/>
          <w:rtl/>
        </w:rPr>
        <w:t xml:space="preserve"> </w:t>
      </w:r>
      <w:r w:rsidRPr="00B32D7B">
        <w:rPr>
          <w:rStyle w:val="TagStyle"/>
          <w:rtl/>
        </w:rPr>
        <w:t>&lt;&lt; יור &gt;&gt;</w:t>
      </w:r>
      <w:r>
        <w:rPr>
          <w:rtl/>
        </w:rPr>
        <w:t xml:space="preserve"> </w:t>
      </w:r>
    </w:p>
    <w:p w:rsidR="00B50F57" w:rsidRDefault="00B50F57" w:rsidP="007968EA">
      <w:pPr>
        <w:rPr>
          <w:rtl/>
          <w:lang w:eastAsia="he-IL"/>
        </w:rPr>
      </w:pPr>
    </w:p>
    <w:p w:rsidR="00B50F57" w:rsidRDefault="00B50F57" w:rsidP="00882C59">
      <w:pPr>
        <w:rPr>
          <w:rtl/>
          <w:lang w:eastAsia="he-IL"/>
        </w:rPr>
      </w:pPr>
      <w:bookmarkStart w:id="5248" w:name="_ETM_Q8_363000"/>
      <w:bookmarkEnd w:id="5248"/>
      <w:r>
        <w:rPr>
          <w:rFonts w:hint="cs"/>
          <w:rtl/>
          <w:lang w:eastAsia="he-IL"/>
        </w:rPr>
        <w:t>אני מציע</w:t>
      </w:r>
      <w:bookmarkStart w:id="5249" w:name="_ETM_Q8_366000"/>
      <w:bookmarkEnd w:id="5249"/>
      <w:r>
        <w:rPr>
          <w:rFonts w:hint="cs"/>
          <w:rtl/>
          <w:lang w:eastAsia="he-IL"/>
        </w:rPr>
        <w:t>, חבר הכנסת אלקין, אנא שאל את הש</w:t>
      </w:r>
      <w:bookmarkStart w:id="5250" w:name="_ETM_Q8_365000"/>
      <w:bookmarkEnd w:id="5250"/>
      <w:r>
        <w:rPr>
          <w:rFonts w:hint="cs"/>
          <w:rtl/>
          <w:lang w:eastAsia="he-IL"/>
        </w:rPr>
        <w:t xml:space="preserve">אילתה שלך, כי המענה של שר הביטחון </w:t>
      </w:r>
      <w:bookmarkStart w:id="5251" w:name="_ETM_Q8_369000"/>
      <w:bookmarkEnd w:id="5251"/>
      <w:r>
        <w:rPr>
          <w:rFonts w:hint="cs"/>
          <w:rtl/>
          <w:lang w:eastAsia="he-IL"/>
        </w:rPr>
        <w:t>ישיב למעשה לשניכם. אני כמובן אאפשר לכם</w:t>
      </w:r>
      <w:bookmarkStart w:id="5252" w:name="_ETM_Q8_372000"/>
      <w:bookmarkEnd w:id="5252"/>
      <w:r>
        <w:rPr>
          <w:rFonts w:hint="cs"/>
          <w:rtl/>
          <w:lang w:eastAsia="he-IL"/>
        </w:rPr>
        <w:t xml:space="preserve"> גם שאלות המשך</w:t>
      </w:r>
      <w:r w:rsidR="003F138E">
        <w:rPr>
          <w:rFonts w:hint="cs"/>
          <w:rtl/>
          <w:lang w:eastAsia="he-IL"/>
        </w:rPr>
        <w:t>,</w:t>
      </w:r>
      <w:r>
        <w:rPr>
          <w:rFonts w:hint="cs"/>
          <w:rtl/>
          <w:lang w:eastAsia="he-IL"/>
        </w:rPr>
        <w:t xml:space="preserve"> ככל שתרצו.</w:t>
      </w:r>
    </w:p>
    <w:p w:rsidR="00B50F57" w:rsidRPr="0036668F" w:rsidRDefault="00B50F57" w:rsidP="007968EA">
      <w:pPr>
        <w:rPr>
          <w:rtl/>
          <w:lang w:eastAsia="he-IL"/>
        </w:rPr>
      </w:pPr>
      <w:bookmarkStart w:id="5253" w:name="_ETM_Q8_371000"/>
      <w:bookmarkEnd w:id="5253"/>
    </w:p>
    <w:p w:rsidR="00B50F57" w:rsidRDefault="00B50F57" w:rsidP="007968EA">
      <w:pPr>
        <w:pStyle w:val="a9"/>
        <w:rPr>
          <w:rtl/>
          <w:lang w:eastAsia="he-IL"/>
        </w:rPr>
      </w:pPr>
      <w:bookmarkStart w:id="5254" w:name="_ETM_Q8_360000"/>
      <w:bookmarkStart w:id="5255" w:name="ET_query_643482_6"/>
      <w:bookmarkEnd w:id="5254"/>
      <w:r w:rsidRPr="00B32D7B">
        <w:rPr>
          <w:rStyle w:val="TagStyle"/>
          <w:rtl/>
        </w:rPr>
        <w:t xml:space="preserve"> &lt;&lt; שאילתה &gt;&gt;</w:t>
      </w:r>
      <w:r w:rsidRPr="00F7315D">
        <w:rPr>
          <w:rStyle w:val="TagStyle"/>
          <w:rtl/>
        </w:rPr>
        <w:t xml:space="preserve"> </w:t>
      </w:r>
      <w:bookmarkStart w:id="5256" w:name="_Toc171545942"/>
      <w:r>
        <w:rPr>
          <w:rtl/>
          <w:lang w:eastAsia="he-IL"/>
        </w:rPr>
        <w:t>1933. פקקי תנועה במעברים ביהודה ושומרון והסכנה הב</w:t>
      </w:r>
      <w:r>
        <w:rPr>
          <w:rFonts w:hint="cs"/>
          <w:rtl/>
          <w:lang w:eastAsia="he-IL"/>
        </w:rPr>
        <w:t>י</w:t>
      </w:r>
      <w:r>
        <w:rPr>
          <w:rtl/>
          <w:lang w:eastAsia="he-IL"/>
        </w:rPr>
        <w:t>טחונית שהם יוצרים</w:t>
      </w:r>
      <w:bookmarkEnd w:id="5256"/>
      <w:r w:rsidRPr="00F7315D">
        <w:rPr>
          <w:rStyle w:val="TagStyle"/>
          <w:rtl/>
        </w:rPr>
        <w:t xml:space="preserve"> </w:t>
      </w:r>
      <w:r w:rsidRPr="00B32D7B">
        <w:rPr>
          <w:rStyle w:val="TagStyle"/>
          <w:rtl/>
        </w:rPr>
        <w:t>&lt;&lt; שאילתה &gt;&gt;</w:t>
      </w:r>
      <w:r>
        <w:rPr>
          <w:rtl/>
          <w:lang w:eastAsia="he-IL"/>
        </w:rPr>
        <w:t xml:space="preserve"> </w:t>
      </w:r>
      <w:bookmarkEnd w:id="5255"/>
    </w:p>
    <w:p w:rsidR="00B50F57" w:rsidRDefault="00B50F57" w:rsidP="007968EA">
      <w:pPr>
        <w:rPr>
          <w:rtl/>
          <w:lang w:eastAsia="he-IL"/>
        </w:rPr>
      </w:pPr>
    </w:p>
    <w:p w:rsidR="00B50F57" w:rsidRDefault="00B50F57" w:rsidP="007968EA">
      <w:pPr>
        <w:pStyle w:val="a4"/>
        <w:keepNext/>
        <w:rPr>
          <w:rtl/>
        </w:rPr>
      </w:pPr>
      <w:bookmarkStart w:id="5257" w:name="_ETM_Q8_185000"/>
      <w:bookmarkStart w:id="5258" w:name="ET_speaker_4590_21"/>
      <w:bookmarkEnd w:id="5257"/>
      <w:r w:rsidRPr="00B32D7B">
        <w:rPr>
          <w:rStyle w:val="TagStyle"/>
          <w:rtl/>
        </w:rPr>
        <w:t xml:space="preserve"> &lt;&lt; דובר &gt;&gt;</w:t>
      </w:r>
      <w:r w:rsidRPr="0036668F">
        <w:rPr>
          <w:rStyle w:val="TagStyle"/>
          <w:rtl/>
        </w:rPr>
        <w:t xml:space="preserve"> </w:t>
      </w:r>
      <w:bookmarkStart w:id="5259" w:name="_Toc171545943"/>
      <w:r>
        <w:rPr>
          <w:rtl/>
        </w:rPr>
        <w:t>זאב אלקין (הימין הממלכתי):</w:t>
      </w:r>
      <w:bookmarkEnd w:id="5259"/>
      <w:r w:rsidRPr="0036668F">
        <w:rPr>
          <w:rStyle w:val="TagStyle"/>
          <w:rtl/>
        </w:rPr>
        <w:t xml:space="preserve"> </w:t>
      </w:r>
      <w:r w:rsidRPr="00B32D7B">
        <w:rPr>
          <w:rStyle w:val="TagStyle"/>
          <w:rtl/>
        </w:rPr>
        <w:t>&lt;&lt; דובר &gt;&gt;</w:t>
      </w:r>
      <w:r>
        <w:rPr>
          <w:rtl/>
        </w:rPr>
        <w:t xml:space="preserve"> </w:t>
      </w:r>
      <w:bookmarkEnd w:id="5258"/>
    </w:p>
    <w:p w:rsidR="00B50F57" w:rsidRDefault="00B50F57" w:rsidP="007968EA">
      <w:pPr>
        <w:rPr>
          <w:rtl/>
          <w:lang w:eastAsia="he-IL"/>
        </w:rPr>
      </w:pPr>
    </w:p>
    <w:p w:rsidR="00B50F57" w:rsidRDefault="00B50F57" w:rsidP="007968EA">
      <w:pPr>
        <w:rPr>
          <w:rtl/>
        </w:rPr>
      </w:pPr>
      <w:bookmarkStart w:id="5260" w:name="_ETM_Q8_374000"/>
      <w:bookmarkEnd w:id="5260"/>
      <w:r>
        <w:rPr>
          <w:rFonts w:hint="cs"/>
          <w:rtl/>
        </w:rPr>
        <w:t>תודה רבה, אדוני היושב-ראש. כמובן, אני ארצה שאלה נוספת אחרי התשובה.</w:t>
      </w:r>
    </w:p>
    <w:p w:rsidR="00B50F57" w:rsidRDefault="00B50F57" w:rsidP="007968EA">
      <w:pPr>
        <w:rPr>
          <w:rtl/>
        </w:rPr>
      </w:pPr>
    </w:p>
    <w:p w:rsidR="00B50F57" w:rsidRDefault="00B50F57" w:rsidP="007968EA">
      <w:pPr>
        <w:pStyle w:val="af6"/>
        <w:keepNext/>
        <w:rPr>
          <w:rtl/>
        </w:rPr>
      </w:pPr>
      <w:r w:rsidRPr="00B32D7B">
        <w:rPr>
          <w:rStyle w:val="TagStyle"/>
          <w:rtl/>
        </w:rPr>
        <w:t xml:space="preserve"> &lt;&lt; יור &gt;&gt;</w:t>
      </w:r>
      <w:r w:rsidRPr="0036668F">
        <w:rPr>
          <w:rStyle w:val="TagStyle"/>
          <w:rtl/>
        </w:rPr>
        <w:t xml:space="preserve"> </w:t>
      </w:r>
      <w:r>
        <w:rPr>
          <w:rtl/>
        </w:rPr>
        <w:t>היו"ר אמיר אוחנה:</w:t>
      </w:r>
      <w:r w:rsidRPr="0036668F">
        <w:rPr>
          <w:rStyle w:val="TagStyle"/>
          <w:rtl/>
        </w:rPr>
        <w:t xml:space="preserve"> </w:t>
      </w:r>
      <w:r w:rsidRPr="00B32D7B">
        <w:rPr>
          <w:rStyle w:val="TagStyle"/>
          <w:rtl/>
        </w:rPr>
        <w:t>&lt;&lt; יור &gt;&gt;</w:t>
      </w:r>
      <w:r>
        <w:rPr>
          <w:rtl/>
        </w:rPr>
        <w:t xml:space="preserve"> </w:t>
      </w:r>
    </w:p>
    <w:p w:rsidR="00B50F57" w:rsidRDefault="00B50F57" w:rsidP="007968EA">
      <w:pPr>
        <w:rPr>
          <w:rtl/>
          <w:lang w:eastAsia="he-IL"/>
        </w:rPr>
      </w:pPr>
    </w:p>
    <w:p w:rsidR="00B50F57" w:rsidRPr="0036668F" w:rsidRDefault="00B50F57" w:rsidP="007968EA">
      <w:pPr>
        <w:rPr>
          <w:rtl/>
          <w:lang w:eastAsia="he-IL"/>
        </w:rPr>
      </w:pPr>
      <w:bookmarkStart w:id="5261" w:name="_ETM_Q8_375000"/>
      <w:bookmarkEnd w:id="5261"/>
      <w:r>
        <w:rPr>
          <w:rFonts w:hint="cs"/>
          <w:rtl/>
          <w:lang w:eastAsia="he-IL"/>
        </w:rPr>
        <w:t>מאה אחוז.</w:t>
      </w:r>
    </w:p>
    <w:p w:rsidR="00B50F57" w:rsidRDefault="00B50F57" w:rsidP="007968EA">
      <w:pPr>
        <w:rPr>
          <w:rtl/>
        </w:rPr>
      </w:pPr>
      <w:bookmarkStart w:id="5262" w:name="_ETM_Q8_378000"/>
      <w:bookmarkEnd w:id="5262"/>
    </w:p>
    <w:p w:rsidR="00B50F57" w:rsidRDefault="00B50F57" w:rsidP="007968EA">
      <w:pPr>
        <w:pStyle w:val="-"/>
        <w:keepNext/>
        <w:rPr>
          <w:rtl/>
        </w:rPr>
      </w:pPr>
      <w:bookmarkStart w:id="5263" w:name="ET_speakercontinue_4590_22"/>
      <w:r w:rsidRPr="00B32D7B">
        <w:rPr>
          <w:rStyle w:val="TagStyle"/>
          <w:rtl/>
        </w:rPr>
        <w:t xml:space="preserve"> &lt;&lt; דובר_המשך &gt;&gt;</w:t>
      </w:r>
      <w:r w:rsidRPr="0036668F">
        <w:rPr>
          <w:rStyle w:val="TagStyle"/>
          <w:rtl/>
        </w:rPr>
        <w:t xml:space="preserve"> </w:t>
      </w:r>
      <w:r>
        <w:rPr>
          <w:rtl/>
        </w:rPr>
        <w:t>זאב אלקין (הימין הממלכתי):</w:t>
      </w:r>
      <w:r w:rsidRPr="0036668F">
        <w:rPr>
          <w:rStyle w:val="TagStyle"/>
          <w:rtl/>
        </w:rPr>
        <w:t xml:space="preserve"> </w:t>
      </w:r>
      <w:r w:rsidRPr="00B32D7B">
        <w:rPr>
          <w:rStyle w:val="TagStyle"/>
          <w:rtl/>
        </w:rPr>
        <w:t>&lt;&lt; דובר_המשך &gt;&gt;</w:t>
      </w:r>
      <w:r>
        <w:rPr>
          <w:rtl/>
        </w:rPr>
        <w:t xml:space="preserve"> </w:t>
      </w:r>
      <w:bookmarkEnd w:id="5263"/>
    </w:p>
    <w:p w:rsidR="00B50F57" w:rsidRDefault="00B50F57" w:rsidP="007968EA">
      <w:pPr>
        <w:rPr>
          <w:rtl/>
          <w:lang w:eastAsia="he-IL"/>
        </w:rPr>
      </w:pPr>
    </w:p>
    <w:p w:rsidR="00B50F57" w:rsidRDefault="00B50F57" w:rsidP="003F138E">
      <w:pPr>
        <w:rPr>
          <w:rtl/>
        </w:rPr>
      </w:pPr>
      <w:bookmarkStart w:id="5264" w:name="_ETM_Q8_373000"/>
      <w:bookmarkEnd w:id="5264"/>
      <w:r>
        <w:rPr>
          <w:rFonts w:hint="cs"/>
          <w:rtl/>
        </w:rPr>
        <w:t xml:space="preserve">אדני שר </w:t>
      </w:r>
      <w:bookmarkStart w:id="5265" w:name="_ETM_Q8_384000"/>
      <w:bookmarkEnd w:id="5265"/>
      <w:r>
        <w:rPr>
          <w:rFonts w:hint="cs"/>
          <w:rtl/>
        </w:rPr>
        <w:t>הביטחון, מדי בוקר עומדים עשרות אלפים בפקקים קבועים בשעות ובמקומות קבועים ביהודה ושומרון ומהווים מטרה למחבלים</w:t>
      </w:r>
      <w:r w:rsidR="003F138E">
        <w:rPr>
          <w:rFonts w:hint="cs"/>
          <w:rtl/>
        </w:rPr>
        <w:t>;</w:t>
      </w:r>
      <w:r>
        <w:rPr>
          <w:rFonts w:hint="cs"/>
          <w:rtl/>
        </w:rPr>
        <w:t xml:space="preserve"> למשל, הפיגוע שהיה במחסום א-זעים שבו נרצח מתן אלמליח ואזרחים נפגעו.</w:t>
      </w:r>
    </w:p>
    <w:p w:rsidR="00B50F57" w:rsidRPr="0036668F" w:rsidRDefault="00B50F57" w:rsidP="007968EA">
      <w:pPr>
        <w:rPr>
          <w:rtl/>
        </w:rPr>
      </w:pPr>
      <w:bookmarkStart w:id="5266" w:name="_ETM_Q8_394000"/>
      <w:bookmarkEnd w:id="5266"/>
    </w:p>
    <w:p w:rsidR="00B50F57" w:rsidRDefault="00B50F57" w:rsidP="007968EA">
      <w:pPr>
        <w:rPr>
          <w:rtl/>
        </w:rPr>
      </w:pPr>
      <w:r>
        <w:rPr>
          <w:rFonts w:hint="cs"/>
          <w:rtl/>
        </w:rPr>
        <w:t>ב</w:t>
      </w:r>
      <w:r w:rsidRPr="00472AB3">
        <w:rPr>
          <w:rFonts w:hint="cs"/>
          <w:rtl/>
        </w:rPr>
        <w:t>רצוני לשאול:</w:t>
      </w:r>
    </w:p>
    <w:p w:rsidR="00B50F57" w:rsidRPr="00472AB3" w:rsidRDefault="00B50F57" w:rsidP="007968EA">
      <w:pPr>
        <w:rPr>
          <w:rtl/>
        </w:rPr>
      </w:pPr>
      <w:bookmarkStart w:id="5267" w:name="_ETM_Q8_380000"/>
      <w:bookmarkEnd w:id="5267"/>
    </w:p>
    <w:p w:rsidR="00B50F57" w:rsidRPr="009F1FFC" w:rsidRDefault="00B50F57" w:rsidP="007968EA">
      <w:pPr>
        <w:rPr>
          <w:rtl/>
        </w:rPr>
      </w:pPr>
      <w:r>
        <w:rPr>
          <w:rFonts w:hint="cs"/>
          <w:rtl/>
        </w:rPr>
        <w:t>1. האם בראיית מערכת הביטחון מדובר בפקק תנועה או באיום ביטחוני?</w:t>
      </w:r>
    </w:p>
    <w:p w:rsidR="00B50F57" w:rsidRDefault="00B50F57" w:rsidP="007968EA">
      <w:pPr>
        <w:rPr>
          <w:rtl/>
        </w:rPr>
      </w:pPr>
    </w:p>
    <w:p w:rsidR="00B50F57" w:rsidRDefault="00B50F57" w:rsidP="007968EA">
      <w:pPr>
        <w:rPr>
          <w:rtl/>
        </w:rPr>
      </w:pPr>
      <w:bookmarkStart w:id="5268" w:name="_ETM_Q8_381000"/>
      <w:bookmarkEnd w:id="5268"/>
      <w:r>
        <w:rPr>
          <w:rFonts w:hint="cs"/>
          <w:rtl/>
        </w:rPr>
        <w:t>2. כיצד אתה פועל כדי לפתור איום זה?</w:t>
      </w:r>
    </w:p>
    <w:p w:rsidR="00B50F57" w:rsidRDefault="00B50F57" w:rsidP="007968EA">
      <w:pPr>
        <w:rPr>
          <w:rtl/>
        </w:rPr>
      </w:pPr>
    </w:p>
    <w:p w:rsidR="00B50F57" w:rsidRDefault="00B50F57" w:rsidP="007968EA">
      <w:pPr>
        <w:pStyle w:val="af6"/>
        <w:keepNext/>
        <w:rPr>
          <w:rtl/>
        </w:rPr>
      </w:pPr>
      <w:r w:rsidRPr="00B32D7B">
        <w:rPr>
          <w:rStyle w:val="TagStyle"/>
          <w:rtl/>
        </w:rPr>
        <w:t xml:space="preserve"> &lt;&lt; יור &gt;&gt;</w:t>
      </w:r>
      <w:r w:rsidRPr="0036668F">
        <w:rPr>
          <w:rStyle w:val="TagStyle"/>
          <w:rtl/>
        </w:rPr>
        <w:t xml:space="preserve"> </w:t>
      </w:r>
      <w:r>
        <w:rPr>
          <w:rtl/>
        </w:rPr>
        <w:t>היו"ר אמיר אוחנה:</w:t>
      </w:r>
      <w:r w:rsidRPr="0036668F">
        <w:rPr>
          <w:rStyle w:val="TagStyle"/>
          <w:rtl/>
        </w:rPr>
        <w:t xml:space="preserve"> </w:t>
      </w:r>
      <w:r w:rsidRPr="00B32D7B">
        <w:rPr>
          <w:rStyle w:val="TagStyle"/>
          <w:rtl/>
        </w:rPr>
        <w:t>&lt;&lt; יור &gt;&gt;</w:t>
      </w:r>
      <w:r>
        <w:rPr>
          <w:rtl/>
        </w:rPr>
        <w:t xml:space="preserve"> </w:t>
      </w:r>
    </w:p>
    <w:p w:rsidR="00B50F57" w:rsidRDefault="00B50F57" w:rsidP="007968EA">
      <w:pPr>
        <w:rPr>
          <w:rtl/>
          <w:lang w:eastAsia="he-IL"/>
        </w:rPr>
      </w:pPr>
    </w:p>
    <w:p w:rsidR="00B50F57" w:rsidRPr="0036668F" w:rsidRDefault="00B50F57" w:rsidP="007968EA">
      <w:pPr>
        <w:rPr>
          <w:rtl/>
          <w:lang w:eastAsia="he-IL"/>
        </w:rPr>
      </w:pPr>
      <w:bookmarkStart w:id="5269" w:name="_ETM_Q8_403000"/>
      <w:bookmarkEnd w:id="5269"/>
      <w:r>
        <w:rPr>
          <w:rFonts w:hint="cs"/>
          <w:rtl/>
          <w:lang w:eastAsia="he-IL"/>
        </w:rPr>
        <w:t>תודה. בבקשה, השר.</w:t>
      </w:r>
    </w:p>
    <w:p w:rsidR="00B50F57" w:rsidRDefault="00B50F57" w:rsidP="007968EA">
      <w:pPr>
        <w:rPr>
          <w:rtl/>
        </w:rPr>
      </w:pPr>
      <w:bookmarkStart w:id="5270" w:name="_ETM_Q8_402000"/>
      <w:bookmarkEnd w:id="5270"/>
    </w:p>
    <w:p w:rsidR="00B50F57" w:rsidRDefault="00B50F57" w:rsidP="007968EA">
      <w:pPr>
        <w:pStyle w:val="a4"/>
        <w:keepNext/>
        <w:rPr>
          <w:rtl/>
        </w:rPr>
      </w:pPr>
      <w:bookmarkStart w:id="5271" w:name="_ETM_Q8_404000"/>
      <w:bookmarkStart w:id="5272" w:name="_ETM_Q8_135000"/>
      <w:bookmarkStart w:id="5273" w:name="_ETM_Q8_19000"/>
      <w:bookmarkStart w:id="5274" w:name="_ETM_Q8_10000"/>
      <w:bookmarkStart w:id="5275" w:name="ET_speaker_6432_2"/>
      <w:bookmarkEnd w:id="5271"/>
      <w:bookmarkEnd w:id="5272"/>
      <w:bookmarkEnd w:id="5273"/>
      <w:bookmarkEnd w:id="5274"/>
      <w:r w:rsidRPr="00B32D7B">
        <w:rPr>
          <w:rStyle w:val="TagStyle"/>
          <w:rtl/>
        </w:rPr>
        <w:t xml:space="preserve"> &lt;&lt; דובר &gt;&gt;</w:t>
      </w:r>
      <w:r w:rsidRPr="00F7315D">
        <w:rPr>
          <w:rStyle w:val="TagStyle"/>
          <w:rtl/>
        </w:rPr>
        <w:t xml:space="preserve"> </w:t>
      </w:r>
      <w:bookmarkStart w:id="5276" w:name="_Toc171545944"/>
      <w:r>
        <w:rPr>
          <w:rtl/>
        </w:rPr>
        <w:t>שר הביטחון יואב גלנט:</w:t>
      </w:r>
      <w:bookmarkEnd w:id="5276"/>
      <w:r w:rsidRPr="00F7315D">
        <w:rPr>
          <w:rStyle w:val="TagStyle"/>
          <w:rtl/>
        </w:rPr>
        <w:t xml:space="preserve"> </w:t>
      </w:r>
      <w:r w:rsidRPr="00B32D7B">
        <w:rPr>
          <w:rStyle w:val="TagStyle"/>
          <w:rtl/>
        </w:rPr>
        <w:t>&lt;&lt; דובר &gt;&gt;</w:t>
      </w:r>
      <w:r>
        <w:rPr>
          <w:rtl/>
        </w:rPr>
        <w:t xml:space="preserve"> </w:t>
      </w:r>
      <w:bookmarkEnd w:id="5275"/>
    </w:p>
    <w:p w:rsidR="00B50F57" w:rsidRDefault="00B50F57" w:rsidP="007968EA">
      <w:pPr>
        <w:rPr>
          <w:rtl/>
          <w:lang w:eastAsia="he-IL"/>
        </w:rPr>
      </w:pPr>
    </w:p>
    <w:p w:rsidR="00B50F57" w:rsidRDefault="00B50F57" w:rsidP="003F138E">
      <w:pPr>
        <w:rPr>
          <w:rtl/>
          <w:lang w:eastAsia="he-IL"/>
        </w:rPr>
      </w:pPr>
      <w:bookmarkStart w:id="5277" w:name="_ETM_Q8_12000"/>
      <w:bookmarkEnd w:id="5277"/>
      <w:r>
        <w:rPr>
          <w:rFonts w:hint="cs"/>
          <w:rtl/>
          <w:lang w:eastAsia="he-IL"/>
        </w:rPr>
        <w:t>תוד</w:t>
      </w:r>
      <w:bookmarkStart w:id="5278" w:name="_ETM_Q8_409000"/>
      <w:bookmarkEnd w:id="5278"/>
      <w:r>
        <w:rPr>
          <w:rFonts w:hint="cs"/>
          <w:rtl/>
          <w:lang w:eastAsia="he-IL"/>
        </w:rPr>
        <w:t xml:space="preserve">ה לכם, חברי הכנסת בוארון ואלקין. ראשית אשיב </w:t>
      </w:r>
      <w:r w:rsidR="003F138E">
        <w:rPr>
          <w:rFonts w:hint="cs"/>
          <w:rtl/>
          <w:lang w:eastAsia="he-IL"/>
        </w:rPr>
        <w:t>ע</w:t>
      </w:r>
      <w:r>
        <w:rPr>
          <w:rFonts w:hint="cs"/>
          <w:rtl/>
          <w:lang w:eastAsia="he-IL"/>
        </w:rPr>
        <w:t>ל</w:t>
      </w:r>
      <w:r w:rsidR="003F138E">
        <w:rPr>
          <w:rFonts w:hint="cs"/>
          <w:rtl/>
          <w:lang w:eastAsia="he-IL"/>
        </w:rPr>
        <w:t xml:space="preserve"> </w:t>
      </w:r>
      <w:r>
        <w:rPr>
          <w:rFonts w:hint="cs"/>
          <w:rtl/>
          <w:lang w:eastAsia="he-IL"/>
        </w:rPr>
        <w:t xml:space="preserve">שאלתו של </w:t>
      </w:r>
      <w:bookmarkStart w:id="5279" w:name="_ETM_Q8_410000"/>
      <w:bookmarkEnd w:id="5279"/>
      <w:r>
        <w:rPr>
          <w:rFonts w:hint="cs"/>
          <w:rtl/>
          <w:lang w:eastAsia="he-IL"/>
        </w:rPr>
        <w:t xml:space="preserve">חבר הכנסת אביחי בוארון. גזרת יהודה ושומרון הייתה ותמשיך להיות </w:t>
      </w:r>
      <w:bookmarkStart w:id="5280" w:name="_ETM_Q8_419000"/>
      <w:bookmarkEnd w:id="5280"/>
      <w:r>
        <w:rPr>
          <w:rFonts w:hint="cs"/>
          <w:rtl/>
          <w:lang w:eastAsia="he-IL"/>
        </w:rPr>
        <w:t xml:space="preserve">כנראה אחת הגזרות המורכבות ביותר עבור צה"ל במסגרת תפקידיו </w:t>
      </w:r>
      <w:bookmarkStart w:id="5281" w:name="_ETM_Q8_430000"/>
      <w:bookmarkEnd w:id="5281"/>
      <w:r>
        <w:rPr>
          <w:rFonts w:hint="cs"/>
          <w:rtl/>
          <w:lang w:eastAsia="he-IL"/>
        </w:rPr>
        <w:t xml:space="preserve">להגנת אזרחי ישראל ולשמירת ריבונות המדינה. כוחות צה"ל, שב"כ וימ"מ </w:t>
      </w:r>
      <w:bookmarkStart w:id="5282" w:name="_ETM_Q8_433000"/>
      <w:bookmarkEnd w:id="5282"/>
      <w:r>
        <w:rPr>
          <w:rFonts w:hint="cs"/>
          <w:rtl/>
          <w:lang w:eastAsia="he-IL"/>
        </w:rPr>
        <w:t xml:space="preserve">פועלים יום-יום, שעה-שעה, מסכלים טרור, מבצעים מאות מבצעים התקפיים ואלפי פעילויות אחרות כל יום. יש למעלה מ-500 </w:t>
      </w:r>
      <w:bookmarkStart w:id="5283" w:name="_ETM_Q8_447000"/>
      <w:bookmarkEnd w:id="5283"/>
      <w:r>
        <w:rPr>
          <w:rFonts w:hint="cs"/>
          <w:rtl/>
          <w:lang w:eastAsia="he-IL"/>
        </w:rPr>
        <w:t xml:space="preserve">מחבלים שנהרגו מתחילת המלחמה. זה קנה מידה שונה מכל מה </w:t>
      </w:r>
      <w:bookmarkStart w:id="5284" w:name="_ETM_Q8_460000"/>
      <w:bookmarkEnd w:id="5284"/>
      <w:r>
        <w:rPr>
          <w:rFonts w:hint="cs"/>
          <w:rtl/>
          <w:lang w:eastAsia="he-IL"/>
        </w:rPr>
        <w:t>שהכרנו בעבר, בוודאי מאז האינתיפאדה השנייה. יחד עם זה, אנחנו</w:t>
      </w:r>
      <w:bookmarkStart w:id="5285" w:name="_ETM_Q8_468000"/>
      <w:bookmarkEnd w:id="5285"/>
      <w:r>
        <w:rPr>
          <w:rFonts w:hint="cs"/>
          <w:rtl/>
          <w:lang w:eastAsia="he-IL"/>
        </w:rPr>
        <w:t xml:space="preserve"> משתדלים להשאיר את גזרת יהודה ושומרון כגזרה משנית, כי אנחנו </w:t>
      </w:r>
      <w:bookmarkStart w:id="5286" w:name="_ETM_Q8_476000"/>
      <w:bookmarkEnd w:id="5286"/>
      <w:r>
        <w:rPr>
          <w:rFonts w:hint="cs"/>
          <w:rtl/>
          <w:lang w:eastAsia="he-IL"/>
        </w:rPr>
        <w:t>עסוקים בגזרות עיקריות אחרות</w:t>
      </w:r>
      <w:r w:rsidR="003F138E">
        <w:rPr>
          <w:rFonts w:hint="cs"/>
          <w:rtl/>
          <w:lang w:eastAsia="he-IL"/>
        </w:rPr>
        <w:t>,</w:t>
      </w:r>
      <w:r>
        <w:rPr>
          <w:rFonts w:hint="cs"/>
          <w:rtl/>
          <w:lang w:eastAsia="he-IL"/>
        </w:rPr>
        <w:t xml:space="preserve"> ואיננו רוצים להילחם בו</w:t>
      </w:r>
      <w:r w:rsidR="003F138E">
        <w:rPr>
          <w:rFonts w:hint="cs"/>
          <w:rtl/>
          <w:lang w:eastAsia="he-IL"/>
        </w:rPr>
        <w:t xml:space="preserve"> </w:t>
      </w:r>
      <w:r>
        <w:rPr>
          <w:rFonts w:hint="cs"/>
          <w:rtl/>
          <w:lang w:eastAsia="he-IL"/>
        </w:rPr>
        <w:t xml:space="preserve">זמנית. מי שרוצה </w:t>
      </w:r>
      <w:bookmarkStart w:id="5287" w:name="_ETM_Q8_477000"/>
      <w:bookmarkEnd w:id="5287"/>
      <w:r>
        <w:rPr>
          <w:rFonts w:hint="cs"/>
          <w:rtl/>
          <w:lang w:eastAsia="he-IL"/>
        </w:rPr>
        <w:t xml:space="preserve">את זה זה האויב, שרוצה מלחמה רב-זירתית, ותוקף אותנו </w:t>
      </w:r>
      <w:bookmarkStart w:id="5288" w:name="_ETM_Q8_484000"/>
      <w:bookmarkEnd w:id="5288"/>
      <w:r>
        <w:rPr>
          <w:rFonts w:hint="cs"/>
          <w:rtl/>
          <w:lang w:eastAsia="he-IL"/>
        </w:rPr>
        <w:t xml:space="preserve">מעזה, מלבנון, מאיראן. אנחנו משתדלים לבודד את הגזרות, ואני חושב שמצליחים </w:t>
      </w:r>
      <w:bookmarkStart w:id="5289" w:name="_ETM_Q8_489000"/>
      <w:bookmarkEnd w:id="5289"/>
      <w:r>
        <w:rPr>
          <w:rFonts w:hint="cs"/>
          <w:rtl/>
          <w:lang w:eastAsia="he-IL"/>
        </w:rPr>
        <w:t>לאורך הדרך בצורה טובה.</w:t>
      </w:r>
    </w:p>
    <w:p w:rsidR="00B50F57" w:rsidRDefault="00B50F57" w:rsidP="007968EA">
      <w:pPr>
        <w:rPr>
          <w:rtl/>
          <w:lang w:eastAsia="he-IL"/>
        </w:rPr>
      </w:pPr>
    </w:p>
    <w:p w:rsidR="003F138E" w:rsidRDefault="00B50F57" w:rsidP="003F138E">
      <w:pPr>
        <w:rPr>
          <w:rtl/>
          <w:lang w:eastAsia="he-IL"/>
        </w:rPr>
      </w:pPr>
      <w:bookmarkStart w:id="5290" w:name="_ETM_Q8_493000"/>
      <w:bookmarkEnd w:id="5290"/>
      <w:r>
        <w:rPr>
          <w:rFonts w:hint="cs"/>
          <w:rtl/>
          <w:lang w:eastAsia="he-IL"/>
        </w:rPr>
        <w:t>אני רוצה לשתף אותך</w:t>
      </w:r>
      <w:bookmarkStart w:id="5291" w:name="_ETM_Q8_496000"/>
      <w:bookmarkEnd w:id="5291"/>
      <w:r>
        <w:rPr>
          <w:rFonts w:hint="cs"/>
          <w:rtl/>
          <w:lang w:eastAsia="he-IL"/>
        </w:rPr>
        <w:t xml:space="preserve"> בדבר אחד. אחד הדברים החמורים ביותר שאני ראיתי בכניסתי </w:t>
      </w:r>
      <w:bookmarkStart w:id="5292" w:name="_ETM_Q8_498000"/>
      <w:bookmarkEnd w:id="5292"/>
      <w:r>
        <w:rPr>
          <w:rFonts w:hint="cs"/>
          <w:rtl/>
          <w:lang w:eastAsia="he-IL"/>
        </w:rPr>
        <w:t xml:space="preserve">לתפקידי כשר הביטחון </w:t>
      </w:r>
      <w:r w:rsidR="003F138E">
        <w:rPr>
          <w:rFonts w:hint="eastAsia"/>
          <w:rtl/>
          <w:lang w:eastAsia="he-IL"/>
        </w:rPr>
        <w:t xml:space="preserve">– </w:t>
      </w:r>
      <w:r>
        <w:rPr>
          <w:rFonts w:hint="cs"/>
          <w:rtl/>
          <w:lang w:eastAsia="he-IL"/>
        </w:rPr>
        <w:t xml:space="preserve">אחרי שנעדרתי משרשרת הפיקוד במשך 12 </w:t>
      </w:r>
      <w:bookmarkStart w:id="5293" w:name="_ETM_Q8_506000"/>
      <w:bookmarkEnd w:id="5293"/>
      <w:r>
        <w:rPr>
          <w:rFonts w:hint="cs"/>
          <w:rtl/>
          <w:lang w:eastAsia="he-IL"/>
        </w:rPr>
        <w:t xml:space="preserve">שנה, מאז שהייתי אלוף פיקוד הדרום ועד שחזרתי </w:t>
      </w:r>
      <w:bookmarkStart w:id="5294" w:name="_ETM_Q8_510000"/>
      <w:bookmarkEnd w:id="5294"/>
      <w:r>
        <w:rPr>
          <w:rFonts w:hint="cs"/>
          <w:rtl/>
          <w:lang w:eastAsia="he-IL"/>
        </w:rPr>
        <w:t xml:space="preserve">להיות שר ביטחון </w:t>
      </w:r>
      <w:r w:rsidR="003F138E">
        <w:rPr>
          <w:rFonts w:hint="eastAsia"/>
          <w:rtl/>
          <w:lang w:eastAsia="he-IL"/>
        </w:rPr>
        <w:t xml:space="preserve">– </w:t>
      </w:r>
      <w:r>
        <w:rPr>
          <w:rFonts w:hint="cs"/>
          <w:rtl/>
          <w:lang w:eastAsia="he-IL"/>
        </w:rPr>
        <w:t xml:space="preserve">היה כמות כלי הנשק ביהודה ושומרון. זאת </w:t>
      </w:r>
      <w:bookmarkStart w:id="5295" w:name="_ETM_Q8_515000"/>
      <w:bookmarkEnd w:id="5295"/>
      <w:r>
        <w:rPr>
          <w:rFonts w:hint="cs"/>
          <w:rtl/>
          <w:lang w:eastAsia="he-IL"/>
        </w:rPr>
        <w:t xml:space="preserve">אומרת, אם אני יכול להצביע על דבר שהשתנה באופן דרמטי </w:t>
      </w:r>
      <w:bookmarkStart w:id="5296" w:name="_ETM_Q8_525000"/>
      <w:bookmarkEnd w:id="5296"/>
      <w:r>
        <w:rPr>
          <w:rFonts w:hint="cs"/>
          <w:rtl/>
          <w:lang w:eastAsia="he-IL"/>
        </w:rPr>
        <w:t xml:space="preserve">בשנים האחרונות </w:t>
      </w:r>
      <w:r>
        <w:rPr>
          <w:rtl/>
          <w:lang w:eastAsia="he-IL"/>
        </w:rPr>
        <w:t>–</w:t>
      </w:r>
      <w:r>
        <w:rPr>
          <w:rFonts w:hint="cs"/>
          <w:rtl/>
          <w:lang w:eastAsia="he-IL"/>
        </w:rPr>
        <w:t xml:space="preserve"> כמות כלי הנשק. הייתי </w:t>
      </w:r>
      <w:bookmarkStart w:id="5297" w:name="_ETM_Q8_528000"/>
      <w:bookmarkEnd w:id="5297"/>
      <w:r>
        <w:rPr>
          <w:rFonts w:hint="cs"/>
          <w:rtl/>
          <w:lang w:eastAsia="he-IL"/>
        </w:rPr>
        <w:t>מח"ט בשנים 1992</w:t>
      </w:r>
      <w:r>
        <w:rPr>
          <w:rFonts w:hint="eastAsia"/>
          <w:rtl/>
          <w:lang w:eastAsia="he-IL"/>
        </w:rPr>
        <w:t>–</w:t>
      </w:r>
      <w:r>
        <w:rPr>
          <w:rFonts w:hint="cs"/>
          <w:rtl/>
          <w:lang w:eastAsia="he-IL"/>
        </w:rPr>
        <w:t xml:space="preserve">1994 בג'נין. באמצע 1993 הגענו למצב </w:t>
      </w:r>
      <w:bookmarkStart w:id="5298" w:name="_ETM_Q8_542000"/>
      <w:bookmarkEnd w:id="5298"/>
      <w:r>
        <w:rPr>
          <w:rFonts w:hint="cs"/>
          <w:rtl/>
          <w:lang w:eastAsia="he-IL"/>
        </w:rPr>
        <w:t xml:space="preserve">שאנחנו אספנו את כל כלי הנשק מיהודה ושומרון, לכדנו את </w:t>
      </w:r>
      <w:bookmarkStart w:id="5299" w:name="_ETM_Q8_546000"/>
      <w:bookmarkEnd w:id="5299"/>
      <w:r>
        <w:rPr>
          <w:rFonts w:hint="cs"/>
          <w:rtl/>
          <w:lang w:eastAsia="he-IL"/>
        </w:rPr>
        <w:t xml:space="preserve">אחרון המחבלים במבצעים שבהם במשך כשנה חיסלנו 400 מחבלים או </w:t>
      </w:r>
      <w:bookmarkStart w:id="5300" w:name="_ETM_Q8_551000"/>
      <w:bookmarkEnd w:id="5300"/>
      <w:r>
        <w:rPr>
          <w:rFonts w:hint="cs"/>
          <w:rtl/>
          <w:lang w:eastAsia="he-IL"/>
        </w:rPr>
        <w:t xml:space="preserve">עצרנו אותם </w:t>
      </w:r>
      <w:r>
        <w:rPr>
          <w:rFonts w:hint="eastAsia"/>
          <w:rtl/>
          <w:lang w:eastAsia="he-IL"/>
        </w:rPr>
        <w:t>–</w:t>
      </w:r>
      <w:r>
        <w:rPr>
          <w:rFonts w:hint="cs"/>
          <w:rtl/>
          <w:lang w:eastAsia="he-IL"/>
        </w:rPr>
        <w:t xml:space="preserve"> פנתר שחור, נשר אדום וכל מה שבאמצע. </w:t>
      </w:r>
      <w:bookmarkStart w:id="5301" w:name="_ETM_Q8_557000"/>
      <w:bookmarkEnd w:id="5301"/>
      <w:r>
        <w:rPr>
          <w:rFonts w:hint="cs"/>
          <w:rtl/>
          <w:lang w:eastAsia="he-IL"/>
        </w:rPr>
        <w:t xml:space="preserve">בוקר בהיר אחד בספטמבר 1993 פתחתי את הרדיו </w:t>
      </w:r>
      <w:bookmarkStart w:id="5302" w:name="_ETM_Q8_560000"/>
      <w:bookmarkEnd w:id="5302"/>
      <w:r>
        <w:rPr>
          <w:rFonts w:hint="cs"/>
          <w:rtl/>
          <w:lang w:eastAsia="he-IL"/>
        </w:rPr>
        <w:t xml:space="preserve">ברכב ושמעתי שיש הסכם שקוראים לו הסכם אוסלו – פעם </w:t>
      </w:r>
      <w:bookmarkStart w:id="5303" w:name="_ETM_Q8_564000"/>
      <w:bookmarkEnd w:id="5303"/>
      <w:r>
        <w:rPr>
          <w:rFonts w:hint="cs"/>
          <w:rtl/>
          <w:lang w:eastAsia="he-IL"/>
        </w:rPr>
        <w:t xml:space="preserve">ראשונה נודע לי אז כמח"ט, מהרדיו </w:t>
      </w:r>
      <w:r>
        <w:rPr>
          <w:rtl/>
          <w:lang w:eastAsia="he-IL"/>
        </w:rPr>
        <w:t>–</w:t>
      </w:r>
      <w:r>
        <w:rPr>
          <w:rFonts w:hint="cs"/>
          <w:rtl/>
          <w:lang w:eastAsia="he-IL"/>
        </w:rPr>
        <w:t xml:space="preserve"> </w:t>
      </w:r>
      <w:bookmarkStart w:id="5304" w:name="_ETM_Q8_568000"/>
      <w:bookmarkEnd w:id="5304"/>
      <w:r>
        <w:rPr>
          <w:rFonts w:hint="cs"/>
          <w:rtl/>
          <w:lang w:eastAsia="he-IL"/>
        </w:rPr>
        <w:t xml:space="preserve">ובחלוף חצי שנה, עדיין במסגרת תפקידי, הגיעו מאות שוטרים פלסטינים </w:t>
      </w:r>
      <w:bookmarkStart w:id="5305" w:name="_ETM_Q8_573000"/>
      <w:bookmarkEnd w:id="5305"/>
      <w:r>
        <w:rPr>
          <w:rFonts w:hint="cs"/>
          <w:rtl/>
          <w:lang w:eastAsia="he-IL"/>
        </w:rPr>
        <w:t xml:space="preserve">עם נשק ליהודה ושומרון, רק לג'נין, ועוד אלפים ביהודה ושומרון </w:t>
      </w:r>
      <w:bookmarkStart w:id="5306" w:name="_ETM_Q8_577000"/>
      <w:bookmarkEnd w:id="5306"/>
      <w:r>
        <w:rPr>
          <w:rFonts w:hint="cs"/>
          <w:rtl/>
          <w:lang w:eastAsia="he-IL"/>
        </w:rPr>
        <w:t xml:space="preserve">ועוד אלפים בעזה. מאותו רגע אבדה היכולת בכלל לעשות </w:t>
      </w:r>
      <w:bookmarkStart w:id="5307" w:name="_ETM_Q8_588000"/>
      <w:bookmarkEnd w:id="5307"/>
      <w:r>
        <w:rPr>
          <w:rFonts w:hint="cs"/>
          <w:rtl/>
          <w:lang w:eastAsia="he-IL"/>
        </w:rPr>
        <w:t xml:space="preserve">ניטור. </w:t>
      </w:r>
      <w:bookmarkStart w:id="5308" w:name="_ETM_Q8_585000"/>
      <w:bookmarkEnd w:id="5308"/>
    </w:p>
    <w:p w:rsidR="003F138E" w:rsidRDefault="003F138E" w:rsidP="003F138E">
      <w:pPr>
        <w:rPr>
          <w:rtl/>
          <w:lang w:eastAsia="he-IL"/>
        </w:rPr>
      </w:pPr>
    </w:p>
    <w:p w:rsidR="00B50F57" w:rsidRDefault="00B50F57" w:rsidP="003F138E">
      <w:pPr>
        <w:rPr>
          <w:rtl/>
          <w:lang w:eastAsia="he-IL"/>
        </w:rPr>
      </w:pPr>
      <w:r>
        <w:rPr>
          <w:rFonts w:hint="cs"/>
          <w:rtl/>
          <w:lang w:eastAsia="he-IL"/>
        </w:rPr>
        <w:t xml:space="preserve">בשנים האחרונות, ב-10 או 12 השנים האחרונות, </w:t>
      </w:r>
      <w:r w:rsidR="003F138E">
        <w:rPr>
          <w:rFonts w:hint="cs"/>
          <w:rtl/>
          <w:lang w:eastAsia="he-IL"/>
        </w:rPr>
        <w:t>כ</w:t>
      </w:r>
      <w:r>
        <w:rPr>
          <w:rFonts w:hint="cs"/>
          <w:rtl/>
          <w:lang w:eastAsia="he-IL"/>
        </w:rPr>
        <w:t xml:space="preserve">שאני </w:t>
      </w:r>
      <w:bookmarkStart w:id="5309" w:name="_ETM_Q8_592000"/>
      <w:bookmarkEnd w:id="5309"/>
      <w:r>
        <w:rPr>
          <w:rFonts w:hint="cs"/>
          <w:rtl/>
          <w:lang w:eastAsia="he-IL"/>
        </w:rPr>
        <w:t xml:space="preserve">נעדרתי מהמערכת – ולפני כן ידעתי מה קורה גם בגזרות אחרות – </w:t>
      </w:r>
      <w:bookmarkStart w:id="5310" w:name="_ETM_Q8_597000"/>
      <w:bookmarkEnd w:id="5310"/>
      <w:r>
        <w:rPr>
          <w:rFonts w:hint="cs"/>
          <w:rtl/>
          <w:lang w:eastAsia="he-IL"/>
        </w:rPr>
        <w:t xml:space="preserve">הכמות הזאת צמחה. זה נושא שאנחנו נצטרך לעשות בו </w:t>
      </w:r>
      <w:bookmarkStart w:id="5311" w:name="_ETM_Q8_599000"/>
      <w:bookmarkEnd w:id="5311"/>
      <w:r>
        <w:rPr>
          <w:rFonts w:hint="cs"/>
          <w:rtl/>
          <w:lang w:eastAsia="he-IL"/>
        </w:rPr>
        <w:t xml:space="preserve">סדר, אבל אני חושב שכל דבר בעיתו. יש דברים שצריך </w:t>
      </w:r>
      <w:bookmarkStart w:id="5312" w:name="_ETM_Q8_603000"/>
      <w:bookmarkEnd w:id="5312"/>
      <w:r>
        <w:rPr>
          <w:rFonts w:hint="cs"/>
          <w:rtl/>
          <w:lang w:eastAsia="he-IL"/>
        </w:rPr>
        <w:t>לדחות אותם למועד המתאים. אי-אפשר שנשק בלתי</w:t>
      </w:r>
      <w:r w:rsidR="003F138E">
        <w:rPr>
          <w:rFonts w:hint="cs"/>
          <w:rtl/>
          <w:lang w:eastAsia="he-IL"/>
        </w:rPr>
        <w:t xml:space="preserve"> </w:t>
      </w:r>
      <w:r>
        <w:rPr>
          <w:rFonts w:hint="cs"/>
          <w:rtl/>
          <w:lang w:eastAsia="he-IL"/>
        </w:rPr>
        <w:t xml:space="preserve">חוקי יפעל כנגד </w:t>
      </w:r>
      <w:bookmarkStart w:id="5313" w:name="_ETM_Q8_609000"/>
      <w:bookmarkEnd w:id="5313"/>
      <w:r>
        <w:rPr>
          <w:rFonts w:hint="cs"/>
          <w:rtl/>
          <w:lang w:eastAsia="he-IL"/>
        </w:rPr>
        <w:t xml:space="preserve">אזרחי ישראל – לא ביהודה ושומרון, לא בתחומי </w:t>
      </w:r>
      <w:bookmarkStart w:id="5314" w:name="_ETM_Q8_616000"/>
      <w:bookmarkEnd w:id="5314"/>
      <w:r>
        <w:rPr>
          <w:rFonts w:hint="cs"/>
          <w:rtl/>
          <w:lang w:eastAsia="he-IL"/>
        </w:rPr>
        <w:t xml:space="preserve">הקו הירוק ולא בכל מקום אחר. לכן אני חושב שהדבר </w:t>
      </w:r>
      <w:bookmarkStart w:id="5315" w:name="_ETM_Q8_621000"/>
      <w:bookmarkEnd w:id="5315"/>
      <w:r>
        <w:rPr>
          <w:rFonts w:hint="cs"/>
          <w:rtl/>
          <w:lang w:eastAsia="he-IL"/>
        </w:rPr>
        <w:t>הזה הוא הדבר המרכזי ביותר.</w:t>
      </w:r>
    </w:p>
    <w:p w:rsidR="00B50F57" w:rsidRDefault="00B50F57" w:rsidP="007968EA">
      <w:pPr>
        <w:rPr>
          <w:rtl/>
          <w:lang w:eastAsia="he-IL"/>
        </w:rPr>
      </w:pPr>
    </w:p>
    <w:p w:rsidR="00B50F57" w:rsidRDefault="00B50F57" w:rsidP="003F138E">
      <w:pPr>
        <w:rPr>
          <w:rtl/>
          <w:lang w:eastAsia="he-IL"/>
        </w:rPr>
      </w:pPr>
      <w:bookmarkStart w:id="5316" w:name="_ETM_Q8_619000"/>
      <w:bookmarkEnd w:id="5316"/>
      <w:r>
        <w:rPr>
          <w:rFonts w:hint="cs"/>
          <w:rtl/>
          <w:lang w:eastAsia="he-IL"/>
        </w:rPr>
        <w:t xml:space="preserve">עכשיו אני רוצה לומר לך </w:t>
      </w:r>
      <w:bookmarkStart w:id="5317" w:name="_ETM_Q8_623000"/>
      <w:bookmarkEnd w:id="5317"/>
      <w:r>
        <w:rPr>
          <w:rFonts w:hint="cs"/>
          <w:rtl/>
          <w:lang w:eastAsia="he-IL"/>
        </w:rPr>
        <w:t>דבר נוסף</w:t>
      </w:r>
      <w:r w:rsidR="003F138E">
        <w:rPr>
          <w:rFonts w:hint="cs"/>
          <w:rtl/>
          <w:lang w:eastAsia="he-IL"/>
        </w:rPr>
        <w:t>.</w:t>
      </w:r>
      <w:r>
        <w:rPr>
          <w:rFonts w:hint="cs"/>
          <w:rtl/>
          <w:lang w:eastAsia="he-IL"/>
        </w:rPr>
        <w:t xml:space="preserve"> זה לא בבחינת רק מילים ואותיות. </w:t>
      </w:r>
      <w:bookmarkStart w:id="5318" w:name="_ETM_Q8_629000"/>
      <w:bookmarkEnd w:id="5318"/>
      <w:r>
        <w:rPr>
          <w:rFonts w:hint="cs"/>
          <w:rtl/>
          <w:lang w:eastAsia="he-IL"/>
        </w:rPr>
        <w:t>כשאני נכנסתי לתפקיד, במסגרת התחקירים הראשוניים שעשיתי לכוחות ימ"ס,</w:t>
      </w:r>
      <w:bookmarkStart w:id="5319" w:name="_ETM_Q8_635000"/>
      <w:bookmarkEnd w:id="5319"/>
      <w:r>
        <w:rPr>
          <w:rFonts w:hint="cs"/>
          <w:rtl/>
          <w:lang w:eastAsia="he-IL"/>
        </w:rPr>
        <w:t xml:space="preserve"> ימ"מ ודובדבן שפעלו במחנה הפליטים בג'נין, התברר לי, לפי </w:t>
      </w:r>
      <w:bookmarkStart w:id="5320" w:name="_ETM_Q8_637000"/>
      <w:bookmarkEnd w:id="5320"/>
      <w:r>
        <w:rPr>
          <w:rFonts w:hint="cs"/>
          <w:rtl/>
          <w:lang w:eastAsia="he-IL"/>
        </w:rPr>
        <w:t xml:space="preserve">מיטב שיפוטי המקצועי, שהסיכון שמוטל עליהם הוא סיכון חריג, כי </w:t>
      </w:r>
      <w:bookmarkStart w:id="5321" w:name="_ETM_Q8_647000"/>
      <w:bookmarkEnd w:id="5321"/>
      <w:r>
        <w:rPr>
          <w:rFonts w:hint="cs"/>
          <w:rtl/>
          <w:lang w:eastAsia="he-IL"/>
        </w:rPr>
        <w:t>השיטה היא שאתה יוצר עדיפות מקומית לפרק זמן קצר בפעולת</w:t>
      </w:r>
      <w:bookmarkStart w:id="5322" w:name="_ETM_Q8_652000"/>
      <w:bookmarkEnd w:id="5322"/>
      <w:r>
        <w:rPr>
          <w:rFonts w:hint="cs"/>
          <w:rtl/>
          <w:lang w:eastAsia="he-IL"/>
        </w:rPr>
        <w:t xml:space="preserve"> קומנדו, מגיע למי שצריך, הורג אותו או עוצר אותו וחוזר </w:t>
      </w:r>
      <w:bookmarkStart w:id="5323" w:name="_ETM_Q8_657000"/>
      <w:bookmarkEnd w:id="5323"/>
      <w:r>
        <w:rPr>
          <w:rFonts w:hint="cs"/>
          <w:rtl/>
          <w:lang w:eastAsia="he-IL"/>
        </w:rPr>
        <w:t>חזרה, אבל כשהפעולה מתמשכת</w:t>
      </w:r>
      <w:r w:rsidR="003F138E">
        <w:rPr>
          <w:rFonts w:hint="cs"/>
          <w:rtl/>
          <w:lang w:eastAsia="he-IL"/>
        </w:rPr>
        <w:t>,</w:t>
      </w:r>
      <w:r>
        <w:rPr>
          <w:rFonts w:hint="cs"/>
          <w:rtl/>
          <w:lang w:eastAsia="he-IL"/>
        </w:rPr>
        <w:t xml:space="preserve"> מגיעים מאות ולפעמים אלפים מכל הסביבה</w:t>
      </w:r>
      <w:bookmarkStart w:id="5324" w:name="_ETM_Q8_662000"/>
      <w:bookmarkEnd w:id="5324"/>
      <w:r>
        <w:rPr>
          <w:rFonts w:hint="cs"/>
          <w:rtl/>
          <w:lang w:eastAsia="he-IL"/>
        </w:rPr>
        <w:t xml:space="preserve"> שבאים לירות. אני הנחיתי לראשונה, לדעתי בקיץ 2023 </w:t>
      </w:r>
      <w:r>
        <w:rPr>
          <w:rFonts w:hint="eastAsia"/>
          <w:rtl/>
          <w:lang w:eastAsia="he-IL"/>
        </w:rPr>
        <w:t>–</w:t>
      </w:r>
      <w:r>
        <w:rPr>
          <w:rFonts w:hint="cs"/>
          <w:rtl/>
          <w:lang w:eastAsia="he-IL"/>
        </w:rPr>
        <w:t xml:space="preserve"> ואני </w:t>
      </w:r>
      <w:bookmarkStart w:id="5325" w:name="_ETM_Q8_670000"/>
      <w:bookmarkEnd w:id="5325"/>
      <w:r>
        <w:rPr>
          <w:rFonts w:hint="cs"/>
          <w:rtl/>
          <w:lang w:eastAsia="he-IL"/>
        </w:rPr>
        <w:t>לא זוכר בדיוק את התאריך, יוני או משהו כזה</w:t>
      </w:r>
      <w:bookmarkStart w:id="5326" w:name="_ETM_Q8_672000"/>
      <w:bookmarkEnd w:id="5326"/>
      <w:r>
        <w:rPr>
          <w:rFonts w:hint="cs"/>
          <w:rtl/>
          <w:lang w:eastAsia="he-IL"/>
        </w:rPr>
        <w:t xml:space="preserve"> </w:t>
      </w:r>
      <w:r>
        <w:rPr>
          <w:rtl/>
          <w:lang w:eastAsia="he-IL"/>
        </w:rPr>
        <w:t>–</w:t>
      </w:r>
      <w:r>
        <w:rPr>
          <w:rFonts w:hint="cs"/>
          <w:rtl/>
          <w:lang w:eastAsia="he-IL"/>
        </w:rPr>
        <w:t xml:space="preserve"> לפעול מהאוויר, אחרי שנים שלא עשינו את </w:t>
      </w:r>
      <w:bookmarkStart w:id="5327" w:name="_ETM_Q8_671000"/>
      <w:bookmarkEnd w:id="5327"/>
      <w:r>
        <w:rPr>
          <w:rFonts w:hint="cs"/>
          <w:rtl/>
          <w:lang w:eastAsia="he-IL"/>
        </w:rPr>
        <w:t xml:space="preserve">הפעולה הזאת, ולפעול בפעולות של סיכול ממוקד ולא לסכן </w:t>
      </w:r>
      <w:bookmarkStart w:id="5328" w:name="_ETM_Q8_676000"/>
      <w:bookmarkEnd w:id="5328"/>
      <w:r>
        <w:rPr>
          <w:rFonts w:hint="cs"/>
          <w:rtl/>
          <w:lang w:eastAsia="he-IL"/>
        </w:rPr>
        <w:t xml:space="preserve">חיילים במקומות האלה. זו דוגמה למדיניות בדברים שיש </w:t>
      </w:r>
      <w:bookmarkStart w:id="5329" w:name="_ETM_Q8_679000"/>
      <w:bookmarkEnd w:id="5329"/>
      <w:r>
        <w:rPr>
          <w:rFonts w:hint="cs"/>
          <w:rtl/>
          <w:lang w:eastAsia="he-IL"/>
        </w:rPr>
        <w:t xml:space="preserve">בהם צורך. מאז תקפנו עשרות פעמים בכל מקום שבו יש </w:t>
      </w:r>
      <w:bookmarkStart w:id="5330" w:name="_ETM_Q8_689000"/>
      <w:bookmarkEnd w:id="5330"/>
      <w:r>
        <w:rPr>
          <w:rFonts w:hint="cs"/>
          <w:rtl/>
          <w:lang w:eastAsia="he-IL"/>
        </w:rPr>
        <w:t xml:space="preserve">צורך להגיע לפצצה מתקתקת שיכולה לפגוע באזרח ישראלי, ומנגד רמת </w:t>
      </w:r>
      <w:bookmarkStart w:id="5331" w:name="_ETM_Q8_696000"/>
      <w:bookmarkEnd w:id="5331"/>
      <w:r>
        <w:rPr>
          <w:rFonts w:hint="cs"/>
          <w:rtl/>
          <w:lang w:eastAsia="he-IL"/>
        </w:rPr>
        <w:t xml:space="preserve">הסיכון והמורכבות עבור חיילי צה"ל הן </w:t>
      </w:r>
      <w:bookmarkStart w:id="5332" w:name="_ETM_Q8_695000"/>
      <w:bookmarkEnd w:id="5332"/>
      <w:r>
        <w:rPr>
          <w:rFonts w:hint="cs"/>
          <w:rtl/>
          <w:lang w:eastAsia="he-IL"/>
        </w:rPr>
        <w:t xml:space="preserve">בלתי סבירות. אז אנחנו פועלים גם בדרך הזאת, וזו דוגמה, אבל אין לי ספק שאנחנו נצטרך לעשות פעולה. </w:t>
      </w:r>
      <w:bookmarkStart w:id="5333" w:name="_ETM_Q8_701000"/>
      <w:bookmarkEnd w:id="5333"/>
      <w:r>
        <w:rPr>
          <w:rFonts w:hint="cs"/>
          <w:rtl/>
          <w:lang w:eastAsia="he-IL"/>
        </w:rPr>
        <w:t>אנחנו עוקבים אחרי הדברים בצורה מאוד מאוד הדוקה. אני לא מזלזל בשום איום. אני חושב ש</w:t>
      </w:r>
      <w:bookmarkStart w:id="5334" w:name="_ETM_Q8_714000"/>
      <w:bookmarkEnd w:id="5334"/>
      <w:r>
        <w:rPr>
          <w:rFonts w:hint="cs"/>
          <w:rtl/>
          <w:lang w:eastAsia="he-IL"/>
        </w:rPr>
        <w:t xml:space="preserve">צריך לקחת כל איום בחשבון, בוודאי הדברים </w:t>
      </w:r>
      <w:bookmarkStart w:id="5335" w:name="_ETM_Q8_723000"/>
      <w:bookmarkEnd w:id="5335"/>
      <w:r>
        <w:rPr>
          <w:rFonts w:hint="cs"/>
          <w:rtl/>
          <w:lang w:eastAsia="he-IL"/>
        </w:rPr>
        <w:t>האלה.</w:t>
      </w:r>
    </w:p>
    <w:p w:rsidR="00B50F57" w:rsidRDefault="00B50F57" w:rsidP="007968EA">
      <w:pPr>
        <w:rPr>
          <w:rtl/>
          <w:lang w:eastAsia="he-IL"/>
        </w:rPr>
      </w:pPr>
    </w:p>
    <w:p w:rsidR="00B50F57" w:rsidRDefault="00B50F57" w:rsidP="007968EA">
      <w:pPr>
        <w:rPr>
          <w:rtl/>
          <w:lang w:eastAsia="he-IL"/>
        </w:rPr>
      </w:pPr>
      <w:bookmarkStart w:id="5336" w:name="_ETM_Q8_719000"/>
      <w:bookmarkEnd w:id="5336"/>
      <w:r>
        <w:rPr>
          <w:rFonts w:hint="cs"/>
          <w:rtl/>
          <w:lang w:eastAsia="he-IL"/>
        </w:rPr>
        <w:t xml:space="preserve">אחת הפעולות שעשינו </w:t>
      </w:r>
      <w:r>
        <w:rPr>
          <w:rtl/>
          <w:lang w:eastAsia="he-IL"/>
        </w:rPr>
        <w:t>–</w:t>
      </w:r>
      <w:r>
        <w:rPr>
          <w:rFonts w:hint="cs"/>
          <w:rtl/>
          <w:lang w:eastAsia="he-IL"/>
        </w:rPr>
        <w:t xml:space="preserve"> אני ביקרתי לאחרונה גם במועצו</w:t>
      </w:r>
      <w:bookmarkStart w:id="5337" w:name="_ETM_Q8_730000"/>
      <w:bookmarkEnd w:id="5337"/>
      <w:r>
        <w:rPr>
          <w:rFonts w:hint="cs"/>
          <w:rtl/>
          <w:lang w:eastAsia="he-IL"/>
        </w:rPr>
        <w:t xml:space="preserve">ת אזוריות בעמק חפר, בעמק המעניינות, בגלבוע, </w:t>
      </w:r>
      <w:r w:rsidR="003F138E">
        <w:rPr>
          <w:rFonts w:hint="cs"/>
          <w:rtl/>
          <w:lang w:eastAsia="he-IL"/>
        </w:rPr>
        <w:t>ו</w:t>
      </w:r>
      <w:r>
        <w:rPr>
          <w:rFonts w:hint="cs"/>
          <w:rtl/>
          <w:lang w:eastAsia="he-IL"/>
        </w:rPr>
        <w:t xml:space="preserve">אחד </w:t>
      </w:r>
      <w:bookmarkStart w:id="5338" w:name="_ETM_Q8_734000"/>
      <w:bookmarkEnd w:id="5338"/>
      <w:r>
        <w:rPr>
          <w:rFonts w:hint="cs"/>
          <w:rtl/>
          <w:lang w:eastAsia="he-IL"/>
        </w:rPr>
        <w:t xml:space="preserve">הדברים שהנחיתי וצה"ל יתחיל ביישומו זה הקמת צוותי התערבות אזוריים, </w:t>
      </w:r>
      <w:bookmarkStart w:id="5339" w:name="_ETM_Q8_739000"/>
      <w:bookmarkEnd w:id="5339"/>
      <w:r>
        <w:rPr>
          <w:rFonts w:hint="cs"/>
          <w:rtl/>
          <w:lang w:eastAsia="he-IL"/>
        </w:rPr>
        <w:t>קרי</w:t>
      </w:r>
      <w:r w:rsidR="003F138E">
        <w:rPr>
          <w:rFonts w:hint="cs"/>
          <w:rtl/>
          <w:lang w:eastAsia="he-IL"/>
        </w:rPr>
        <w:t>,</w:t>
      </w:r>
      <w:r>
        <w:rPr>
          <w:rFonts w:hint="cs"/>
          <w:rtl/>
          <w:lang w:eastAsia="he-IL"/>
        </w:rPr>
        <w:t xml:space="preserve"> יכולת שיש למועצה או לצבר של מועצות להפעיל </w:t>
      </w:r>
      <w:bookmarkStart w:id="5340" w:name="_ETM_Q8_743000"/>
      <w:bookmarkEnd w:id="5340"/>
      <w:r>
        <w:rPr>
          <w:rFonts w:hint="cs"/>
          <w:rtl/>
          <w:lang w:eastAsia="he-IL"/>
        </w:rPr>
        <w:t>כוח שהוא כוח מילואים מיומן ומקצועי, שמסוגל להגיע מהר</w:t>
      </w:r>
      <w:r w:rsidR="003F138E">
        <w:rPr>
          <w:rFonts w:hint="cs"/>
          <w:rtl/>
          <w:lang w:eastAsia="he-IL"/>
        </w:rPr>
        <w:t>,</w:t>
      </w:r>
      <w:r>
        <w:rPr>
          <w:rFonts w:hint="cs"/>
          <w:rtl/>
          <w:lang w:eastAsia="he-IL"/>
        </w:rPr>
        <w:t xml:space="preserve"> </w:t>
      </w:r>
      <w:bookmarkStart w:id="5341" w:name="_ETM_Q8_746000"/>
      <w:bookmarkEnd w:id="5341"/>
      <w:r>
        <w:rPr>
          <w:rFonts w:hint="cs"/>
          <w:rtl/>
          <w:lang w:eastAsia="he-IL"/>
        </w:rPr>
        <w:t xml:space="preserve">בדומה למה שקורה בלוט"ר אילת ובלוט"ר ערבה ובמקומות אחרים, </w:t>
      </w:r>
      <w:bookmarkStart w:id="5342" w:name="_ETM_Q8_751000"/>
      <w:bookmarkEnd w:id="5342"/>
      <w:r>
        <w:rPr>
          <w:rFonts w:hint="cs"/>
          <w:rtl/>
          <w:lang w:eastAsia="he-IL"/>
        </w:rPr>
        <w:t xml:space="preserve">שהייתה לי הזכות להשתתף בהקמתם במסגרת תפקידיי בצה"ל. </w:t>
      </w:r>
      <w:bookmarkStart w:id="5343" w:name="_ETM_Q8_754000"/>
      <w:bookmarkEnd w:id="5343"/>
      <w:r>
        <w:rPr>
          <w:rFonts w:hint="cs"/>
          <w:rtl/>
          <w:lang w:eastAsia="he-IL"/>
        </w:rPr>
        <w:t>זה ילך ויקרה. הם יצוידו בציוד הטוב ביותר, יאומנו, ומדובר</w:t>
      </w:r>
      <w:bookmarkStart w:id="5344" w:name="_ETM_Q8_758000"/>
      <w:bookmarkEnd w:id="5344"/>
      <w:r>
        <w:rPr>
          <w:rFonts w:hint="cs"/>
          <w:rtl/>
          <w:lang w:eastAsia="he-IL"/>
        </w:rPr>
        <w:t xml:space="preserve"> על אנשים שהם אנשי מילואים ביחידות הטובות ביותר שלנו.</w:t>
      </w:r>
    </w:p>
    <w:p w:rsidR="00B50F57" w:rsidRDefault="00B50F57" w:rsidP="007968EA">
      <w:pPr>
        <w:rPr>
          <w:rtl/>
          <w:lang w:eastAsia="he-IL"/>
        </w:rPr>
      </w:pPr>
    </w:p>
    <w:p w:rsidR="00B50F57" w:rsidRDefault="00B50F57" w:rsidP="003F138E">
      <w:pPr>
        <w:rPr>
          <w:rtl/>
          <w:lang w:eastAsia="he-IL"/>
        </w:rPr>
      </w:pPr>
      <w:r>
        <w:rPr>
          <w:rFonts w:hint="cs"/>
          <w:rtl/>
          <w:lang w:eastAsia="he-IL"/>
        </w:rPr>
        <w:t xml:space="preserve">אנחנו </w:t>
      </w:r>
      <w:bookmarkStart w:id="5345" w:name="_ETM_Q8_764000"/>
      <w:bookmarkEnd w:id="5345"/>
      <w:r>
        <w:rPr>
          <w:rFonts w:hint="cs"/>
          <w:rtl/>
          <w:lang w:eastAsia="he-IL"/>
        </w:rPr>
        <w:t xml:space="preserve">ממשיכים גם לחזק את כל המרכיבים האחרים. התוכניות שאנחנו </w:t>
      </w:r>
      <w:bookmarkStart w:id="5346" w:name="_ETM_Q8_768000"/>
      <w:bookmarkEnd w:id="5346"/>
      <w:r>
        <w:rPr>
          <w:rFonts w:hint="cs"/>
          <w:rtl/>
          <w:lang w:eastAsia="he-IL"/>
        </w:rPr>
        <w:t>שמנו</w:t>
      </w:r>
      <w:bookmarkStart w:id="5347" w:name="_ETM_Q8_772000"/>
      <w:bookmarkEnd w:id="5347"/>
      <w:r>
        <w:rPr>
          <w:rFonts w:hint="cs"/>
          <w:rtl/>
          <w:lang w:eastAsia="he-IL"/>
        </w:rPr>
        <w:t xml:space="preserve"> שקובעות את רמות המיגון השונות </w:t>
      </w:r>
      <w:r w:rsidR="003F138E">
        <w:rPr>
          <w:rFonts w:hint="eastAsia"/>
          <w:rtl/>
          <w:lang w:eastAsia="he-IL"/>
        </w:rPr>
        <w:t xml:space="preserve">– </w:t>
      </w:r>
      <w:r>
        <w:rPr>
          <w:rFonts w:hint="cs"/>
          <w:rtl/>
          <w:lang w:eastAsia="he-IL"/>
        </w:rPr>
        <w:t xml:space="preserve">מדובר בהשקעות </w:t>
      </w:r>
      <w:bookmarkStart w:id="5348" w:name="_ETM_Q8_774000"/>
      <w:bookmarkEnd w:id="5348"/>
      <w:r>
        <w:rPr>
          <w:rFonts w:hint="cs"/>
          <w:rtl/>
          <w:lang w:eastAsia="he-IL"/>
        </w:rPr>
        <w:t>של מאות מיליוני שקלים, ולפעמים זה מגיע ל-5 ול-10 מיליון שקל ליישוב</w:t>
      </w:r>
      <w:r w:rsidR="003F138E">
        <w:rPr>
          <w:rFonts w:hint="cs"/>
          <w:rtl/>
          <w:lang w:eastAsia="he-IL"/>
        </w:rPr>
        <w:t>,</w:t>
      </w:r>
      <w:r>
        <w:rPr>
          <w:rFonts w:hint="cs"/>
          <w:rtl/>
          <w:lang w:eastAsia="he-IL"/>
        </w:rPr>
        <w:t xml:space="preserve"> במצלמות, בגדרות, באמצעי חישה</w:t>
      </w:r>
      <w:bookmarkStart w:id="5349" w:name="_ETM_Q8_787000"/>
      <w:bookmarkEnd w:id="5349"/>
      <w:r>
        <w:rPr>
          <w:rFonts w:hint="cs"/>
          <w:rtl/>
          <w:lang w:eastAsia="he-IL"/>
        </w:rPr>
        <w:t>, במערכות</w:t>
      </w:r>
      <w:bookmarkStart w:id="5350" w:name="_ETM_Q8_795782"/>
      <w:bookmarkEnd w:id="5350"/>
      <w:r>
        <w:rPr>
          <w:rFonts w:hint="cs"/>
          <w:rtl/>
          <w:lang w:eastAsia="he-IL"/>
        </w:rPr>
        <w:t xml:space="preserve"> וכמובן בכלי רכב וכלי נשק.</w:t>
      </w:r>
    </w:p>
    <w:p w:rsidR="00B50F57" w:rsidRDefault="00B50F57" w:rsidP="007968EA">
      <w:pPr>
        <w:rPr>
          <w:rtl/>
          <w:lang w:eastAsia="he-IL"/>
        </w:rPr>
      </w:pPr>
    </w:p>
    <w:p w:rsidR="00B50F57" w:rsidRDefault="00B50F57" w:rsidP="003F138E">
      <w:pPr>
        <w:rPr>
          <w:rtl/>
        </w:rPr>
      </w:pPr>
      <w:bookmarkStart w:id="5351" w:name="TOR_Q9"/>
      <w:bookmarkEnd w:id="5351"/>
      <w:r>
        <w:rPr>
          <w:rtl/>
        </w:rPr>
        <w:t xml:space="preserve">אשר </w:t>
      </w:r>
      <w:bookmarkStart w:id="5352" w:name="_ETM_Q9_190950"/>
      <w:bookmarkEnd w:id="5352"/>
      <w:r>
        <w:rPr>
          <w:rtl/>
        </w:rPr>
        <w:t>ל</w:t>
      </w:r>
      <w:bookmarkStart w:id="5353" w:name="_ETM_Q9_191190"/>
      <w:bookmarkEnd w:id="5353"/>
      <w:r>
        <w:rPr>
          <w:rtl/>
        </w:rPr>
        <w:t xml:space="preserve">שאלתו </w:t>
      </w:r>
      <w:bookmarkStart w:id="5354" w:name="_ETM_Q9_191789"/>
      <w:bookmarkEnd w:id="5354"/>
      <w:r>
        <w:rPr>
          <w:rtl/>
        </w:rPr>
        <w:t xml:space="preserve">של </w:t>
      </w:r>
      <w:bookmarkStart w:id="5355" w:name="_ETM_Q9_192869"/>
      <w:bookmarkEnd w:id="5355"/>
      <w:r>
        <w:rPr>
          <w:rtl/>
        </w:rPr>
        <w:t xml:space="preserve">חבר </w:t>
      </w:r>
      <w:bookmarkStart w:id="5356" w:name="_ETM_Q9_193169"/>
      <w:bookmarkEnd w:id="5356"/>
      <w:r>
        <w:rPr>
          <w:rtl/>
        </w:rPr>
        <w:t xml:space="preserve">הכנסת </w:t>
      </w:r>
      <w:bookmarkStart w:id="5357" w:name="_ETM_Q9_193650"/>
      <w:bookmarkEnd w:id="5357"/>
      <w:r>
        <w:rPr>
          <w:rtl/>
        </w:rPr>
        <w:t>אלקין</w:t>
      </w:r>
      <w:bookmarkStart w:id="5358" w:name="_ETM_Q9_195710"/>
      <w:bookmarkEnd w:id="5358"/>
      <w:r>
        <w:rPr>
          <w:rFonts w:hint="cs"/>
          <w:rtl/>
        </w:rPr>
        <w:t xml:space="preserve">, </w:t>
      </w:r>
      <w:r>
        <w:rPr>
          <w:rtl/>
        </w:rPr>
        <w:t xml:space="preserve">גם </w:t>
      </w:r>
      <w:bookmarkStart w:id="5359" w:name="_ETM_Q9_196010"/>
      <w:bookmarkEnd w:id="5359"/>
      <w:r>
        <w:rPr>
          <w:rtl/>
        </w:rPr>
        <w:t>כ</w:t>
      </w:r>
      <w:r>
        <w:rPr>
          <w:rFonts w:hint="cs"/>
          <w:rtl/>
        </w:rPr>
        <w:t>אן,</w:t>
      </w:r>
      <w:r>
        <w:rPr>
          <w:rtl/>
        </w:rPr>
        <w:t xml:space="preserve"> </w:t>
      </w:r>
      <w:bookmarkStart w:id="5360" w:name="_ETM_Q9_196810"/>
      <w:bookmarkEnd w:id="5360"/>
      <w:r>
        <w:rPr>
          <w:rtl/>
        </w:rPr>
        <w:t>מי</w:t>
      </w:r>
      <w:r>
        <w:rPr>
          <w:rFonts w:hint="cs"/>
          <w:rtl/>
        </w:rPr>
        <w:t>י</w:t>
      </w:r>
      <w:r>
        <w:rPr>
          <w:rtl/>
        </w:rPr>
        <w:t xml:space="preserve">ד </w:t>
      </w:r>
      <w:bookmarkStart w:id="5361" w:name="_ETM_Q9_197289"/>
      <w:bookmarkEnd w:id="5361"/>
      <w:r>
        <w:rPr>
          <w:rtl/>
        </w:rPr>
        <w:t xml:space="preserve">כאשר </w:t>
      </w:r>
      <w:bookmarkStart w:id="5362" w:name="_ETM_Q9_197619"/>
      <w:bookmarkEnd w:id="5362"/>
      <w:r>
        <w:rPr>
          <w:rtl/>
        </w:rPr>
        <w:t xml:space="preserve">נכנסתי </w:t>
      </w:r>
      <w:bookmarkStart w:id="5363" w:name="_ETM_Q9_198130"/>
      <w:bookmarkEnd w:id="5363"/>
      <w:r>
        <w:rPr>
          <w:rtl/>
        </w:rPr>
        <w:t>לתפקיד</w:t>
      </w:r>
      <w:r>
        <w:rPr>
          <w:rFonts w:hint="cs"/>
          <w:rtl/>
        </w:rPr>
        <w:t>,</w:t>
      </w:r>
      <w:r>
        <w:rPr>
          <w:rtl/>
        </w:rPr>
        <w:t xml:space="preserve"> </w:t>
      </w:r>
      <w:bookmarkStart w:id="5364" w:name="_ETM_Q9_199920"/>
      <w:bookmarkEnd w:id="5364"/>
      <w:r>
        <w:rPr>
          <w:rtl/>
        </w:rPr>
        <w:t xml:space="preserve">משיקולים </w:t>
      </w:r>
      <w:bookmarkStart w:id="5365" w:name="_ETM_Q9_200610"/>
      <w:bookmarkEnd w:id="5365"/>
      <w:r>
        <w:rPr>
          <w:rtl/>
        </w:rPr>
        <w:t xml:space="preserve">שהם </w:t>
      </w:r>
      <w:bookmarkStart w:id="5366" w:name="_ETM_Q9_200850"/>
      <w:bookmarkEnd w:id="5366"/>
      <w:r>
        <w:rPr>
          <w:rtl/>
        </w:rPr>
        <w:t xml:space="preserve">שיקולים </w:t>
      </w:r>
      <w:bookmarkStart w:id="5367" w:name="_ETM_Q9_201239"/>
      <w:bookmarkEnd w:id="5367"/>
      <w:r>
        <w:rPr>
          <w:rtl/>
        </w:rPr>
        <w:t xml:space="preserve">ביטחוניים </w:t>
      </w:r>
      <w:bookmarkStart w:id="5368" w:name="_ETM_Q9_201900"/>
      <w:bookmarkEnd w:id="5368"/>
      <w:r>
        <w:rPr>
          <w:rtl/>
        </w:rPr>
        <w:t>ואזרחי</w:t>
      </w:r>
      <w:r>
        <w:rPr>
          <w:rFonts w:hint="cs"/>
          <w:rtl/>
        </w:rPr>
        <w:t>י</w:t>
      </w:r>
      <w:r>
        <w:rPr>
          <w:rtl/>
        </w:rPr>
        <w:t>ם</w:t>
      </w:r>
      <w:r>
        <w:rPr>
          <w:rFonts w:hint="cs"/>
          <w:rtl/>
        </w:rPr>
        <w:t>,</w:t>
      </w:r>
      <w:r>
        <w:rPr>
          <w:rtl/>
        </w:rPr>
        <w:t xml:space="preserve"> </w:t>
      </w:r>
      <w:bookmarkStart w:id="5369" w:name="_ETM_Q9_204089"/>
      <w:bookmarkEnd w:id="5369"/>
      <w:r>
        <w:rPr>
          <w:rtl/>
        </w:rPr>
        <w:t xml:space="preserve">יזמתי </w:t>
      </w:r>
      <w:bookmarkStart w:id="5370" w:name="_ETM_Q9_204659"/>
      <w:bookmarkEnd w:id="5370"/>
      <w:r>
        <w:rPr>
          <w:rtl/>
        </w:rPr>
        <w:t xml:space="preserve">תוכנית </w:t>
      </w:r>
      <w:bookmarkStart w:id="5371" w:name="_ETM_Q9_206859"/>
      <w:bookmarkEnd w:id="5371"/>
      <w:r>
        <w:rPr>
          <w:rtl/>
        </w:rPr>
        <w:t>לשדרוג</w:t>
      </w:r>
      <w:bookmarkStart w:id="5372" w:name="_ETM_Q9_207640"/>
      <w:bookmarkEnd w:id="5372"/>
      <w:r>
        <w:rPr>
          <w:rFonts w:hint="cs"/>
          <w:rtl/>
        </w:rPr>
        <w:t>ם</w:t>
      </w:r>
      <w:r>
        <w:rPr>
          <w:rtl/>
        </w:rPr>
        <w:t xml:space="preserve"> </w:t>
      </w:r>
      <w:bookmarkStart w:id="5373" w:name="_ETM_Q9_208480"/>
      <w:bookmarkEnd w:id="5373"/>
      <w:r>
        <w:rPr>
          <w:rtl/>
        </w:rPr>
        <w:t xml:space="preserve">של </w:t>
      </w:r>
      <w:bookmarkStart w:id="5374" w:name="_ETM_Q9_209109"/>
      <w:bookmarkEnd w:id="5374"/>
      <w:r>
        <w:rPr>
          <w:rtl/>
        </w:rPr>
        <w:t xml:space="preserve">16 </w:t>
      </w:r>
      <w:bookmarkStart w:id="5375" w:name="_ETM_Q9_209830"/>
      <w:bookmarkEnd w:id="5375"/>
      <w:r>
        <w:rPr>
          <w:rtl/>
        </w:rPr>
        <w:t xml:space="preserve">מעברים </w:t>
      </w:r>
      <w:bookmarkStart w:id="5376" w:name="_ETM_Q9_211000"/>
      <w:bookmarkEnd w:id="5376"/>
      <w:r>
        <w:rPr>
          <w:rtl/>
        </w:rPr>
        <w:t xml:space="preserve">במרחב </w:t>
      </w:r>
      <w:bookmarkStart w:id="5377" w:name="_ETM_Q9_212710"/>
      <w:bookmarkEnd w:id="5377"/>
      <w:r>
        <w:rPr>
          <w:rtl/>
        </w:rPr>
        <w:t xml:space="preserve">יהודה </w:t>
      </w:r>
      <w:bookmarkStart w:id="5378" w:name="_ETM_Q9_213100"/>
      <w:bookmarkEnd w:id="5378"/>
      <w:r>
        <w:rPr>
          <w:rtl/>
        </w:rPr>
        <w:t xml:space="preserve">ושומרון </w:t>
      </w:r>
      <w:bookmarkStart w:id="5379" w:name="_ETM_Q9_213610"/>
      <w:bookmarkEnd w:id="5379"/>
      <w:r>
        <w:rPr>
          <w:rtl/>
        </w:rPr>
        <w:t>ו</w:t>
      </w:r>
      <w:r>
        <w:rPr>
          <w:rFonts w:hint="cs"/>
          <w:rtl/>
        </w:rPr>
        <w:t>ב</w:t>
      </w:r>
      <w:r>
        <w:rPr>
          <w:rtl/>
        </w:rPr>
        <w:t xml:space="preserve">עוטף </w:t>
      </w:r>
      <w:bookmarkStart w:id="5380" w:name="_ETM_Q9_213970"/>
      <w:bookmarkEnd w:id="5380"/>
      <w:r>
        <w:rPr>
          <w:rtl/>
        </w:rPr>
        <w:t>ירושלים</w:t>
      </w:r>
      <w:r>
        <w:rPr>
          <w:rFonts w:hint="cs"/>
          <w:rtl/>
        </w:rPr>
        <w:t>.</w:t>
      </w:r>
      <w:r>
        <w:rPr>
          <w:rtl/>
        </w:rPr>
        <w:t xml:space="preserve"> </w:t>
      </w:r>
      <w:bookmarkStart w:id="5381" w:name="_ETM_Q9_215820"/>
      <w:bookmarkEnd w:id="5381"/>
      <w:r>
        <w:rPr>
          <w:rtl/>
        </w:rPr>
        <w:t xml:space="preserve">הדבר </w:t>
      </w:r>
      <w:bookmarkStart w:id="5382" w:name="_ETM_Q9_216479"/>
      <w:bookmarkEnd w:id="5382"/>
      <w:r>
        <w:rPr>
          <w:rtl/>
        </w:rPr>
        <w:t xml:space="preserve">הזה </w:t>
      </w:r>
      <w:bookmarkStart w:id="5383" w:name="_ETM_Q9_216659"/>
      <w:bookmarkEnd w:id="5383"/>
      <w:r>
        <w:rPr>
          <w:rtl/>
        </w:rPr>
        <w:t xml:space="preserve">נובע </w:t>
      </w:r>
      <w:bookmarkStart w:id="5384" w:name="_ETM_Q9_216989"/>
      <w:bookmarkEnd w:id="5384"/>
      <w:r>
        <w:rPr>
          <w:rtl/>
        </w:rPr>
        <w:t xml:space="preserve">פשוט </w:t>
      </w:r>
      <w:bookmarkStart w:id="5385" w:name="_ETM_Q9_217469"/>
      <w:bookmarkEnd w:id="5385"/>
      <w:r>
        <w:rPr>
          <w:rtl/>
        </w:rPr>
        <w:t xml:space="preserve">מזה </w:t>
      </w:r>
      <w:bookmarkStart w:id="5386" w:name="_ETM_Q9_217770"/>
      <w:bookmarkEnd w:id="5386"/>
      <w:r>
        <w:rPr>
          <w:rtl/>
        </w:rPr>
        <w:t xml:space="preserve">שיש </w:t>
      </w:r>
      <w:bookmarkStart w:id="5387" w:name="_ETM_Q9_218070"/>
      <w:bookmarkEnd w:id="5387"/>
      <w:r>
        <w:rPr>
          <w:rtl/>
        </w:rPr>
        <w:t xml:space="preserve">יותר </w:t>
      </w:r>
      <w:bookmarkStart w:id="5388" w:name="_ETM_Q9_218370"/>
      <w:bookmarkEnd w:id="5388"/>
      <w:r>
        <w:rPr>
          <w:rtl/>
        </w:rPr>
        <w:t>מכוניות</w:t>
      </w:r>
      <w:r>
        <w:rPr>
          <w:rFonts w:hint="cs"/>
          <w:rtl/>
        </w:rPr>
        <w:t>,</w:t>
      </w:r>
      <w:r>
        <w:rPr>
          <w:rtl/>
        </w:rPr>
        <w:t xml:space="preserve"> </w:t>
      </w:r>
      <w:bookmarkStart w:id="5389" w:name="_ETM_Q9_219149"/>
      <w:bookmarkEnd w:id="5389"/>
      <w:r>
        <w:rPr>
          <w:rtl/>
        </w:rPr>
        <w:t xml:space="preserve">עומסי </w:t>
      </w:r>
      <w:bookmarkStart w:id="5390" w:name="_ETM_Q9_219539"/>
      <w:bookmarkEnd w:id="5390"/>
      <w:r>
        <w:rPr>
          <w:rtl/>
        </w:rPr>
        <w:t xml:space="preserve">תנועה </w:t>
      </w:r>
      <w:bookmarkStart w:id="5391" w:name="_ETM_Q9_220019"/>
      <w:bookmarkEnd w:id="5391"/>
      <w:r>
        <w:rPr>
          <w:rtl/>
        </w:rPr>
        <w:t xml:space="preserve">גבוהים </w:t>
      </w:r>
      <w:bookmarkStart w:id="5392" w:name="_ETM_Q9_220379"/>
      <w:bookmarkEnd w:id="5392"/>
      <w:r>
        <w:rPr>
          <w:rtl/>
        </w:rPr>
        <w:t>יותר</w:t>
      </w:r>
      <w:r>
        <w:rPr>
          <w:rFonts w:hint="cs"/>
          <w:rtl/>
        </w:rPr>
        <w:t>,</w:t>
      </w:r>
      <w:r>
        <w:rPr>
          <w:rtl/>
        </w:rPr>
        <w:t xml:space="preserve"> </w:t>
      </w:r>
      <w:bookmarkStart w:id="5393" w:name="_ETM_Q9_221110"/>
      <w:bookmarkEnd w:id="5393"/>
      <w:r>
        <w:rPr>
          <w:rtl/>
        </w:rPr>
        <w:t xml:space="preserve">זמן </w:t>
      </w:r>
      <w:bookmarkStart w:id="5394" w:name="_ETM_Q9_221559"/>
      <w:bookmarkEnd w:id="5394"/>
      <w:r>
        <w:rPr>
          <w:rtl/>
        </w:rPr>
        <w:t>שה</w:t>
      </w:r>
      <w:r>
        <w:rPr>
          <w:rFonts w:hint="cs"/>
          <w:rtl/>
        </w:rPr>
        <w:t>י</w:t>
      </w:r>
      <w:r>
        <w:rPr>
          <w:rtl/>
        </w:rPr>
        <w:t xml:space="preserve">יה </w:t>
      </w:r>
      <w:bookmarkStart w:id="5395" w:name="_ETM_Q9_221860"/>
      <w:bookmarkEnd w:id="5395"/>
      <w:r>
        <w:rPr>
          <w:rtl/>
        </w:rPr>
        <w:t xml:space="preserve">ארוך </w:t>
      </w:r>
      <w:bookmarkStart w:id="5396" w:name="_ETM_Q9_222129"/>
      <w:bookmarkEnd w:id="5396"/>
      <w:r>
        <w:rPr>
          <w:rtl/>
        </w:rPr>
        <w:t xml:space="preserve">יותר </w:t>
      </w:r>
      <w:bookmarkStart w:id="5397" w:name="_ETM_Q9_222430"/>
      <w:bookmarkEnd w:id="5397"/>
      <w:r>
        <w:rPr>
          <w:rtl/>
        </w:rPr>
        <w:t>בהמתנה</w:t>
      </w:r>
      <w:r>
        <w:rPr>
          <w:rFonts w:hint="cs"/>
          <w:rtl/>
        </w:rPr>
        <w:t>,</w:t>
      </w:r>
      <w:r>
        <w:rPr>
          <w:rtl/>
        </w:rPr>
        <w:t xml:space="preserve"> </w:t>
      </w:r>
      <w:bookmarkStart w:id="5398" w:name="_ETM_Q9_223030"/>
      <w:bookmarkEnd w:id="5398"/>
      <w:r>
        <w:rPr>
          <w:rtl/>
        </w:rPr>
        <w:t xml:space="preserve">וכתוצאה </w:t>
      </w:r>
      <w:bookmarkStart w:id="5399" w:name="_ETM_Q9_223690"/>
      <w:bookmarkEnd w:id="5399"/>
      <w:r>
        <w:rPr>
          <w:rtl/>
        </w:rPr>
        <w:t xml:space="preserve">מזה </w:t>
      </w:r>
      <w:bookmarkStart w:id="5400" w:name="_ETM_Q9_224050"/>
      <w:bookmarkEnd w:id="5400"/>
      <w:r>
        <w:rPr>
          <w:rtl/>
        </w:rPr>
        <w:t xml:space="preserve">גם </w:t>
      </w:r>
      <w:bookmarkStart w:id="5401" w:name="_ETM_Q9_224289"/>
      <w:bookmarkEnd w:id="5401"/>
      <w:r>
        <w:rPr>
          <w:rtl/>
        </w:rPr>
        <w:t xml:space="preserve">פוטנציאל </w:t>
      </w:r>
      <w:bookmarkStart w:id="5402" w:name="_ETM_Q9_224800"/>
      <w:bookmarkEnd w:id="5402"/>
      <w:r>
        <w:rPr>
          <w:rtl/>
        </w:rPr>
        <w:t xml:space="preserve">גבוה </w:t>
      </w:r>
      <w:bookmarkStart w:id="5403" w:name="_ETM_Q9_225100"/>
      <w:bookmarkEnd w:id="5403"/>
      <w:r>
        <w:rPr>
          <w:rtl/>
        </w:rPr>
        <w:t xml:space="preserve">יותר </w:t>
      </w:r>
      <w:bookmarkStart w:id="5404" w:name="_ETM_Q9_225309"/>
      <w:bookmarkEnd w:id="5404"/>
      <w:r>
        <w:rPr>
          <w:rtl/>
        </w:rPr>
        <w:t>לפיגועים</w:t>
      </w:r>
      <w:r>
        <w:rPr>
          <w:rFonts w:hint="cs"/>
          <w:rtl/>
        </w:rPr>
        <w:t>.</w:t>
      </w:r>
      <w:bookmarkStart w:id="5405" w:name="_ETM_Q9_226979"/>
      <w:bookmarkEnd w:id="5405"/>
      <w:r>
        <w:rPr>
          <w:rtl/>
        </w:rPr>
        <w:t xml:space="preserve"> </w:t>
      </w:r>
      <w:bookmarkStart w:id="5406" w:name="_ETM_Q9_228010"/>
      <w:bookmarkStart w:id="5407" w:name="_ETM_Q9_229690"/>
      <w:bookmarkStart w:id="5408" w:name="_ETM_Q9_19760"/>
      <w:bookmarkStart w:id="5409" w:name="_ETM_Q9_19894"/>
      <w:bookmarkStart w:id="5410" w:name="_ETM_Q9_19912"/>
      <w:bookmarkStart w:id="5411" w:name="_ETM_Q9_19943"/>
      <w:bookmarkEnd w:id="5406"/>
      <w:bookmarkEnd w:id="5407"/>
      <w:bookmarkEnd w:id="5408"/>
      <w:bookmarkEnd w:id="5409"/>
      <w:bookmarkEnd w:id="5410"/>
      <w:bookmarkEnd w:id="5411"/>
      <w:r>
        <w:rPr>
          <w:rtl/>
        </w:rPr>
        <w:t xml:space="preserve">השקענו </w:t>
      </w:r>
      <w:bookmarkStart w:id="5412" w:name="_ETM_Q9_230350"/>
      <w:bookmarkEnd w:id="5412"/>
      <w:r>
        <w:rPr>
          <w:rtl/>
        </w:rPr>
        <w:t xml:space="preserve">בעניין </w:t>
      </w:r>
      <w:bookmarkStart w:id="5413" w:name="_ETM_Q9_230769"/>
      <w:bookmarkEnd w:id="5413"/>
      <w:r>
        <w:rPr>
          <w:rtl/>
        </w:rPr>
        <w:t>הזה</w:t>
      </w:r>
      <w:r>
        <w:rPr>
          <w:rFonts w:hint="cs"/>
          <w:rtl/>
        </w:rPr>
        <w:t>,</w:t>
      </w:r>
      <w:r>
        <w:rPr>
          <w:rtl/>
        </w:rPr>
        <w:t xml:space="preserve"> </w:t>
      </w:r>
      <w:bookmarkStart w:id="5414" w:name="_ETM_Q9_230949"/>
      <w:bookmarkEnd w:id="5414"/>
      <w:r>
        <w:rPr>
          <w:rtl/>
        </w:rPr>
        <w:t xml:space="preserve">מתקציב </w:t>
      </w:r>
      <w:bookmarkStart w:id="5415" w:name="_ETM_Q9_231370"/>
      <w:bookmarkEnd w:id="5415"/>
      <w:r>
        <w:rPr>
          <w:rtl/>
        </w:rPr>
        <w:t xml:space="preserve">משרד </w:t>
      </w:r>
      <w:bookmarkStart w:id="5416" w:name="_ETM_Q9_231699"/>
      <w:bookmarkEnd w:id="5416"/>
      <w:r>
        <w:rPr>
          <w:rtl/>
        </w:rPr>
        <w:t>הביטחון</w:t>
      </w:r>
      <w:r>
        <w:rPr>
          <w:rFonts w:hint="cs"/>
          <w:rtl/>
        </w:rPr>
        <w:t>,</w:t>
      </w:r>
      <w:r>
        <w:rPr>
          <w:rtl/>
        </w:rPr>
        <w:t xml:space="preserve"> </w:t>
      </w:r>
      <w:bookmarkStart w:id="5417" w:name="_ETM_Q9_232269"/>
      <w:bookmarkEnd w:id="5417"/>
      <w:r>
        <w:rPr>
          <w:rtl/>
        </w:rPr>
        <w:t>כ</w:t>
      </w:r>
      <w:bookmarkStart w:id="5418" w:name="_ETM_Q9_232659"/>
      <w:bookmarkEnd w:id="5418"/>
      <w:r>
        <w:rPr>
          <w:rFonts w:hint="cs"/>
          <w:rtl/>
        </w:rPr>
        <w:t xml:space="preserve">-0.5 </w:t>
      </w:r>
      <w:r>
        <w:rPr>
          <w:rtl/>
        </w:rPr>
        <w:t xml:space="preserve">מיליארד </w:t>
      </w:r>
      <w:bookmarkStart w:id="5419" w:name="_ETM_Q9_233019"/>
      <w:bookmarkEnd w:id="5419"/>
      <w:r>
        <w:rPr>
          <w:rtl/>
        </w:rPr>
        <w:t>שקל</w:t>
      </w:r>
      <w:r>
        <w:rPr>
          <w:rFonts w:hint="cs"/>
          <w:rtl/>
        </w:rPr>
        <w:t>.</w:t>
      </w:r>
      <w:r>
        <w:rPr>
          <w:rtl/>
        </w:rPr>
        <w:t xml:space="preserve"> </w:t>
      </w:r>
      <w:bookmarkStart w:id="5420" w:name="_ETM_Q9_233799"/>
      <w:bookmarkEnd w:id="5420"/>
      <w:r>
        <w:rPr>
          <w:rtl/>
        </w:rPr>
        <w:t xml:space="preserve">מרחיבים </w:t>
      </w:r>
      <w:bookmarkStart w:id="5421" w:name="_ETM_Q9_234370"/>
      <w:bookmarkEnd w:id="5421"/>
      <w:r>
        <w:rPr>
          <w:rtl/>
        </w:rPr>
        <w:t xml:space="preserve">16 </w:t>
      </w:r>
      <w:bookmarkStart w:id="5422" w:name="_ETM_Q9_234940"/>
      <w:bookmarkEnd w:id="5422"/>
      <w:r>
        <w:rPr>
          <w:rtl/>
        </w:rPr>
        <w:t>מעברים</w:t>
      </w:r>
      <w:r>
        <w:rPr>
          <w:rFonts w:hint="cs"/>
          <w:rtl/>
        </w:rPr>
        <w:t>,</w:t>
      </w:r>
      <w:r>
        <w:rPr>
          <w:rtl/>
        </w:rPr>
        <w:t xml:space="preserve"> </w:t>
      </w:r>
      <w:bookmarkStart w:id="5423" w:name="_ETM_Q9_235899"/>
      <w:bookmarkEnd w:id="5423"/>
      <w:r>
        <w:rPr>
          <w:rtl/>
        </w:rPr>
        <w:t xml:space="preserve">מוסיפים </w:t>
      </w:r>
      <w:bookmarkStart w:id="5424" w:name="_ETM_Q9_236440"/>
      <w:bookmarkEnd w:id="5424"/>
      <w:r>
        <w:rPr>
          <w:rtl/>
        </w:rPr>
        <w:t xml:space="preserve">נתיבי </w:t>
      </w:r>
      <w:bookmarkStart w:id="5425" w:name="_ETM_Q9_236829"/>
      <w:bookmarkEnd w:id="5425"/>
      <w:r>
        <w:rPr>
          <w:rtl/>
        </w:rPr>
        <w:t>בידוק</w:t>
      </w:r>
      <w:r>
        <w:rPr>
          <w:rFonts w:hint="cs"/>
          <w:rtl/>
        </w:rPr>
        <w:t>,</w:t>
      </w:r>
      <w:r>
        <w:rPr>
          <w:rtl/>
        </w:rPr>
        <w:t xml:space="preserve"> </w:t>
      </w:r>
      <w:bookmarkStart w:id="5426" w:name="_ETM_Q9_237369"/>
      <w:bookmarkEnd w:id="5426"/>
      <w:r>
        <w:rPr>
          <w:rtl/>
        </w:rPr>
        <w:t xml:space="preserve">מציבים </w:t>
      </w:r>
      <w:bookmarkStart w:id="5427" w:name="_ETM_Q9_237789"/>
      <w:bookmarkEnd w:id="5427"/>
      <w:r>
        <w:rPr>
          <w:rtl/>
        </w:rPr>
        <w:t>טכנולוגיות</w:t>
      </w:r>
      <w:r>
        <w:rPr>
          <w:rFonts w:hint="cs"/>
          <w:rtl/>
        </w:rPr>
        <w:t>,</w:t>
      </w:r>
      <w:r>
        <w:rPr>
          <w:rtl/>
        </w:rPr>
        <w:t xml:space="preserve"> </w:t>
      </w:r>
      <w:bookmarkStart w:id="5428" w:name="_ETM_Q9_238960"/>
      <w:bookmarkEnd w:id="5428"/>
      <w:r>
        <w:rPr>
          <w:rtl/>
        </w:rPr>
        <w:t xml:space="preserve">מקימים </w:t>
      </w:r>
      <w:bookmarkStart w:id="5429" w:name="_ETM_Q9_239589"/>
      <w:bookmarkEnd w:id="5429"/>
      <w:r>
        <w:rPr>
          <w:rtl/>
        </w:rPr>
        <w:t xml:space="preserve">כיכרות </w:t>
      </w:r>
      <w:bookmarkStart w:id="5430" w:name="_ETM_Q9_240070"/>
      <w:bookmarkEnd w:id="5430"/>
      <w:r>
        <w:rPr>
          <w:rtl/>
        </w:rPr>
        <w:t>ורמזורים</w:t>
      </w:r>
      <w:r>
        <w:rPr>
          <w:rFonts w:hint="cs"/>
          <w:rtl/>
        </w:rPr>
        <w:t>,</w:t>
      </w:r>
      <w:r>
        <w:rPr>
          <w:rtl/>
        </w:rPr>
        <w:t xml:space="preserve"> </w:t>
      </w:r>
      <w:bookmarkStart w:id="5431" w:name="_ETM_Q9_240760"/>
      <w:bookmarkEnd w:id="5431"/>
      <w:r>
        <w:rPr>
          <w:rtl/>
        </w:rPr>
        <w:t xml:space="preserve">מגדילים </w:t>
      </w:r>
      <w:bookmarkStart w:id="5432" w:name="_ETM_Q9_241210"/>
      <w:bookmarkEnd w:id="5432"/>
      <w:r>
        <w:rPr>
          <w:rtl/>
        </w:rPr>
        <w:t>חניונים</w:t>
      </w:r>
      <w:r>
        <w:rPr>
          <w:rFonts w:hint="cs"/>
          <w:rtl/>
        </w:rPr>
        <w:t>,</w:t>
      </w:r>
      <w:r>
        <w:rPr>
          <w:rtl/>
        </w:rPr>
        <w:t xml:space="preserve"> </w:t>
      </w:r>
      <w:bookmarkStart w:id="5433" w:name="_ETM_Q9_242410"/>
      <w:bookmarkEnd w:id="5433"/>
      <w:r>
        <w:rPr>
          <w:rtl/>
        </w:rPr>
        <w:t xml:space="preserve">מוסיפים </w:t>
      </w:r>
      <w:bookmarkStart w:id="5434" w:name="_ETM_Q9_243100"/>
      <w:bookmarkEnd w:id="5434"/>
      <w:r>
        <w:rPr>
          <w:rFonts w:hint="cs"/>
          <w:rtl/>
        </w:rPr>
        <w:t>ג</w:t>
      </w:r>
      <w:r>
        <w:rPr>
          <w:rtl/>
        </w:rPr>
        <w:t>שרים</w:t>
      </w:r>
      <w:bookmarkStart w:id="5435" w:name="_ETM_Q9_243789"/>
      <w:bookmarkEnd w:id="5435"/>
      <w:r>
        <w:rPr>
          <w:rFonts w:hint="cs"/>
          <w:rtl/>
        </w:rPr>
        <w:t xml:space="preserve">, </w:t>
      </w:r>
      <w:r>
        <w:rPr>
          <w:rtl/>
        </w:rPr>
        <w:t xml:space="preserve">בונים </w:t>
      </w:r>
      <w:bookmarkStart w:id="5436" w:name="_ETM_Q9_244180"/>
      <w:bookmarkEnd w:id="5436"/>
      <w:r>
        <w:rPr>
          <w:rtl/>
        </w:rPr>
        <w:t xml:space="preserve">אזורי </w:t>
      </w:r>
      <w:bookmarkStart w:id="5437" w:name="_ETM_Q9_244630"/>
      <w:bookmarkEnd w:id="5437"/>
      <w:r>
        <w:rPr>
          <w:rtl/>
        </w:rPr>
        <w:t xml:space="preserve">איסוף </w:t>
      </w:r>
      <w:bookmarkStart w:id="5438" w:name="_ETM_Q9_245080"/>
      <w:bookmarkEnd w:id="5438"/>
      <w:r>
        <w:rPr>
          <w:rtl/>
        </w:rPr>
        <w:t xml:space="preserve">להולכי </w:t>
      </w:r>
      <w:bookmarkStart w:id="5439" w:name="_ETM_Q9_245740"/>
      <w:bookmarkEnd w:id="5439"/>
      <w:r>
        <w:rPr>
          <w:rtl/>
        </w:rPr>
        <w:t>רגל</w:t>
      </w:r>
      <w:r>
        <w:rPr>
          <w:rFonts w:hint="cs"/>
          <w:rtl/>
        </w:rPr>
        <w:t>.</w:t>
      </w:r>
      <w:r>
        <w:rPr>
          <w:rtl/>
        </w:rPr>
        <w:t xml:space="preserve"> </w:t>
      </w:r>
      <w:bookmarkStart w:id="5440" w:name="_ETM_Q9_246860"/>
      <w:bookmarkEnd w:id="5440"/>
      <w:r>
        <w:rPr>
          <w:rtl/>
        </w:rPr>
        <w:t xml:space="preserve">מי </w:t>
      </w:r>
      <w:bookmarkStart w:id="5441" w:name="_ETM_Q9_247100"/>
      <w:bookmarkEnd w:id="5441"/>
      <w:r>
        <w:rPr>
          <w:rtl/>
        </w:rPr>
        <w:t xml:space="preserve">שנוסע </w:t>
      </w:r>
      <w:bookmarkStart w:id="5442" w:name="_ETM_Q9_248030"/>
      <w:bookmarkEnd w:id="5442"/>
      <w:r>
        <w:rPr>
          <w:rtl/>
        </w:rPr>
        <w:t xml:space="preserve">בימים </w:t>
      </w:r>
      <w:bookmarkStart w:id="5443" w:name="_ETM_Q9_248540"/>
      <w:bookmarkEnd w:id="5443"/>
      <w:r>
        <w:rPr>
          <w:rtl/>
        </w:rPr>
        <w:t xml:space="preserve">האלה </w:t>
      </w:r>
      <w:bookmarkStart w:id="5444" w:name="_ETM_Q9_249709"/>
      <w:bookmarkEnd w:id="5444"/>
      <w:r>
        <w:rPr>
          <w:rtl/>
        </w:rPr>
        <w:t xml:space="preserve">במקומות </w:t>
      </w:r>
      <w:bookmarkStart w:id="5445" w:name="_ETM_Q9_250459"/>
      <w:bookmarkEnd w:id="5445"/>
      <w:r>
        <w:rPr>
          <w:rtl/>
        </w:rPr>
        <w:t xml:space="preserve">האלה </w:t>
      </w:r>
      <w:bookmarkStart w:id="5446" w:name="_ETM_Q9_250760"/>
      <w:bookmarkEnd w:id="5446"/>
      <w:r>
        <w:rPr>
          <w:rtl/>
        </w:rPr>
        <w:t xml:space="preserve">לאורך </w:t>
      </w:r>
      <w:bookmarkStart w:id="5447" w:name="_ETM_Q9_251060"/>
      <w:bookmarkEnd w:id="5447"/>
      <w:r>
        <w:rPr>
          <w:rtl/>
        </w:rPr>
        <w:t xml:space="preserve">קו </w:t>
      </w:r>
      <w:bookmarkStart w:id="5448" w:name="_ETM_Q9_251270"/>
      <w:bookmarkEnd w:id="5448"/>
      <w:r>
        <w:rPr>
          <w:rtl/>
        </w:rPr>
        <w:t xml:space="preserve">התפר </w:t>
      </w:r>
      <w:bookmarkStart w:id="5449" w:name="_ETM_Q9_252110"/>
      <w:bookmarkEnd w:id="5449"/>
      <w:r>
        <w:rPr>
          <w:rtl/>
        </w:rPr>
        <w:t xml:space="preserve">רואה </w:t>
      </w:r>
      <w:bookmarkStart w:id="5450" w:name="_ETM_Q9_252350"/>
      <w:bookmarkEnd w:id="5450"/>
      <w:r>
        <w:rPr>
          <w:rtl/>
        </w:rPr>
        <w:t xml:space="preserve">את </w:t>
      </w:r>
      <w:bookmarkStart w:id="5451" w:name="_ETM_Q9_252440"/>
      <w:bookmarkEnd w:id="5451"/>
      <w:r>
        <w:rPr>
          <w:rtl/>
        </w:rPr>
        <w:t xml:space="preserve">העבודות </w:t>
      </w:r>
      <w:bookmarkStart w:id="5452" w:name="_ETM_Q9_253040"/>
      <w:bookmarkEnd w:id="5452"/>
      <w:r>
        <w:rPr>
          <w:rtl/>
        </w:rPr>
        <w:t>המו</w:t>
      </w:r>
      <w:r>
        <w:rPr>
          <w:rFonts w:hint="cs"/>
          <w:rtl/>
        </w:rPr>
        <w:t>א</w:t>
      </w:r>
      <w:r>
        <w:rPr>
          <w:rtl/>
        </w:rPr>
        <w:t>צות</w:t>
      </w:r>
      <w:r>
        <w:rPr>
          <w:rFonts w:hint="cs"/>
          <w:rtl/>
        </w:rPr>
        <w:t>,</w:t>
      </w:r>
      <w:r>
        <w:rPr>
          <w:rtl/>
        </w:rPr>
        <w:t xml:space="preserve"> </w:t>
      </w:r>
      <w:bookmarkStart w:id="5453" w:name="_ETM_Q9_254840"/>
      <w:bookmarkStart w:id="5454" w:name="_ETM_Q9_256190"/>
      <w:bookmarkEnd w:id="5453"/>
      <w:bookmarkEnd w:id="5454"/>
      <w:r>
        <w:rPr>
          <w:rtl/>
        </w:rPr>
        <w:t xml:space="preserve">אם </w:t>
      </w:r>
      <w:bookmarkStart w:id="5455" w:name="_ETM_Q9_256340"/>
      <w:bookmarkEnd w:id="5455"/>
      <w:r>
        <w:rPr>
          <w:rtl/>
        </w:rPr>
        <w:t>ז</w:t>
      </w:r>
      <w:bookmarkStart w:id="5456" w:name="_ETM_Q9_256520"/>
      <w:bookmarkStart w:id="5457" w:name="_ETM_Q9_258709"/>
      <w:bookmarkEnd w:id="5456"/>
      <w:bookmarkEnd w:id="5457"/>
      <w:r>
        <w:rPr>
          <w:rFonts w:hint="cs"/>
          <w:rtl/>
        </w:rPr>
        <w:t xml:space="preserve">ה </w:t>
      </w:r>
      <w:r>
        <w:rPr>
          <w:rtl/>
        </w:rPr>
        <w:t>ברנתיס</w:t>
      </w:r>
      <w:r>
        <w:rPr>
          <w:rFonts w:hint="cs"/>
          <w:rtl/>
        </w:rPr>
        <w:t>,</w:t>
      </w:r>
      <w:r>
        <w:rPr>
          <w:rtl/>
        </w:rPr>
        <w:t xml:space="preserve"> </w:t>
      </w:r>
      <w:bookmarkStart w:id="5458" w:name="_ETM_Q9_259400"/>
      <w:bookmarkEnd w:id="5458"/>
      <w:r>
        <w:rPr>
          <w:rtl/>
        </w:rPr>
        <w:t>במכבי</w:t>
      </w:r>
      <w:bookmarkStart w:id="5459" w:name="_ETM_Q9_260000"/>
      <w:bookmarkEnd w:id="5459"/>
      <w:r>
        <w:rPr>
          <w:rtl/>
        </w:rPr>
        <w:t>ם</w:t>
      </w:r>
      <w:bookmarkStart w:id="5460" w:name="_ETM_Q9_261200"/>
      <w:bookmarkEnd w:id="5460"/>
      <w:r>
        <w:rPr>
          <w:rFonts w:hint="cs"/>
          <w:rtl/>
        </w:rPr>
        <w:t xml:space="preserve">. </w:t>
      </w:r>
      <w:r>
        <w:rPr>
          <w:rtl/>
        </w:rPr>
        <w:t>ז</w:t>
      </w:r>
      <w:r>
        <w:rPr>
          <w:rFonts w:hint="cs"/>
          <w:rtl/>
        </w:rPr>
        <w:t>ו</w:t>
      </w:r>
      <w:r>
        <w:rPr>
          <w:rtl/>
        </w:rPr>
        <w:t xml:space="preserve"> </w:t>
      </w:r>
      <w:bookmarkStart w:id="5461" w:name="_ETM_Q9_261500"/>
      <w:bookmarkEnd w:id="5461"/>
      <w:r>
        <w:rPr>
          <w:rtl/>
        </w:rPr>
        <w:t xml:space="preserve">האמירה </w:t>
      </w:r>
      <w:bookmarkStart w:id="5462" w:name="_ETM_Q9_261950"/>
      <w:bookmarkEnd w:id="5462"/>
      <w:r>
        <w:rPr>
          <w:rtl/>
        </w:rPr>
        <w:t xml:space="preserve">שקשורה </w:t>
      </w:r>
      <w:bookmarkStart w:id="5463" w:name="_ETM_Q9_262880"/>
      <w:bookmarkEnd w:id="5463"/>
      <w:r>
        <w:rPr>
          <w:rtl/>
        </w:rPr>
        <w:t xml:space="preserve">גם </w:t>
      </w:r>
      <w:bookmarkStart w:id="5464" w:name="_ETM_Q9_263150"/>
      <w:bookmarkEnd w:id="5464"/>
      <w:r>
        <w:rPr>
          <w:rtl/>
        </w:rPr>
        <w:t xml:space="preserve">לביטחון </w:t>
      </w:r>
      <w:bookmarkStart w:id="5465" w:name="_ETM_Q9_263900"/>
      <w:bookmarkEnd w:id="5465"/>
      <w:r>
        <w:rPr>
          <w:rtl/>
        </w:rPr>
        <w:t xml:space="preserve">וגם </w:t>
      </w:r>
      <w:bookmarkStart w:id="5466" w:name="_ETM_Q9_264200"/>
      <w:bookmarkEnd w:id="5466"/>
      <w:r>
        <w:rPr>
          <w:rtl/>
        </w:rPr>
        <w:t xml:space="preserve">להתיישבות </w:t>
      </w:r>
      <w:bookmarkStart w:id="5467" w:name="_ETM_Q9_264800"/>
      <w:bookmarkEnd w:id="5467"/>
      <w:r>
        <w:rPr>
          <w:rtl/>
        </w:rPr>
        <w:t xml:space="preserve">בארץ </w:t>
      </w:r>
      <w:bookmarkStart w:id="5468" w:name="_ETM_Q9_265265"/>
      <w:bookmarkEnd w:id="5468"/>
      <w:r>
        <w:rPr>
          <w:rtl/>
        </w:rPr>
        <w:t>ישראל</w:t>
      </w:r>
      <w:r>
        <w:rPr>
          <w:rFonts w:hint="cs"/>
          <w:rtl/>
        </w:rPr>
        <w:t>.</w:t>
      </w:r>
      <w:r>
        <w:rPr>
          <w:rtl/>
        </w:rPr>
        <w:t xml:space="preserve"> </w:t>
      </w:r>
      <w:bookmarkStart w:id="5469" w:name="_ETM_Q9_266150"/>
      <w:bookmarkEnd w:id="5469"/>
      <w:r>
        <w:rPr>
          <w:rtl/>
        </w:rPr>
        <w:t xml:space="preserve">רק </w:t>
      </w:r>
      <w:bookmarkStart w:id="5470" w:name="_ETM_Q9_266420"/>
      <w:bookmarkEnd w:id="5470"/>
      <w:r>
        <w:rPr>
          <w:rtl/>
        </w:rPr>
        <w:t xml:space="preserve">בשבוע </w:t>
      </w:r>
      <w:bookmarkStart w:id="5471" w:name="_ETM_Q9_266930"/>
      <w:bookmarkEnd w:id="5471"/>
      <w:r>
        <w:rPr>
          <w:rtl/>
        </w:rPr>
        <w:t xml:space="preserve">שעבר </w:t>
      </w:r>
      <w:bookmarkStart w:id="5472" w:name="_ETM_Q9_267380"/>
      <w:bookmarkEnd w:id="5472"/>
      <w:r>
        <w:rPr>
          <w:rtl/>
        </w:rPr>
        <w:t xml:space="preserve">חנכנו </w:t>
      </w:r>
      <w:bookmarkStart w:id="5473" w:name="_ETM_Q9_268550"/>
      <w:bookmarkEnd w:id="5473"/>
      <w:r>
        <w:rPr>
          <w:rtl/>
        </w:rPr>
        <w:t xml:space="preserve">את </w:t>
      </w:r>
      <w:bookmarkStart w:id="5474" w:name="_ETM_Q9_269030"/>
      <w:bookmarkEnd w:id="5474"/>
      <w:r>
        <w:rPr>
          <w:rtl/>
        </w:rPr>
        <w:t xml:space="preserve">מעבר </w:t>
      </w:r>
      <w:bookmarkStart w:id="5475" w:name="_ETM_Q9_269420"/>
      <w:bookmarkEnd w:id="5475"/>
      <w:r w:rsidRPr="00A0316D">
        <w:rPr>
          <w:rtl/>
        </w:rPr>
        <w:t>מזמורי</w:t>
      </w:r>
      <w:bookmarkStart w:id="5476" w:name="_ETM_Q9_269990"/>
      <w:bookmarkEnd w:id="5476"/>
      <w:r w:rsidRPr="00A0316D">
        <w:rPr>
          <w:rFonts w:hint="cs"/>
          <w:rtl/>
        </w:rPr>
        <w:t>ה</w:t>
      </w:r>
      <w:r>
        <w:rPr>
          <w:rFonts w:hint="cs"/>
          <w:rtl/>
        </w:rPr>
        <w:t xml:space="preserve"> </w:t>
      </w:r>
      <w:r>
        <w:rPr>
          <w:rtl/>
        </w:rPr>
        <w:t>המחודש</w:t>
      </w:r>
      <w:r>
        <w:rPr>
          <w:rFonts w:hint="cs"/>
          <w:rtl/>
        </w:rPr>
        <w:t>,</w:t>
      </w:r>
      <w:r>
        <w:rPr>
          <w:rtl/>
        </w:rPr>
        <w:t xml:space="preserve"> </w:t>
      </w:r>
      <w:bookmarkStart w:id="5477" w:name="_ETM_Q9_271580"/>
      <w:bookmarkEnd w:id="5477"/>
      <w:r>
        <w:rPr>
          <w:rtl/>
        </w:rPr>
        <w:t xml:space="preserve">שמצטרף </w:t>
      </w:r>
      <w:bookmarkStart w:id="5478" w:name="_ETM_Q9_272390"/>
      <w:bookmarkEnd w:id="5478"/>
      <w:r>
        <w:rPr>
          <w:rtl/>
        </w:rPr>
        <w:t xml:space="preserve">לאותם </w:t>
      </w:r>
      <w:bookmarkStart w:id="5479" w:name="_ETM_Q9_272780"/>
      <w:bookmarkEnd w:id="5479"/>
      <w:r>
        <w:rPr>
          <w:rtl/>
        </w:rPr>
        <w:t xml:space="preserve">מעברים </w:t>
      </w:r>
      <w:bookmarkStart w:id="5480" w:name="_ETM_Q9_273140"/>
      <w:bookmarkEnd w:id="5480"/>
      <w:r>
        <w:rPr>
          <w:rtl/>
        </w:rPr>
        <w:t xml:space="preserve">שדיברתי </w:t>
      </w:r>
      <w:bookmarkStart w:id="5481" w:name="_ETM_Q9_274040"/>
      <w:bookmarkEnd w:id="5481"/>
      <w:r>
        <w:rPr>
          <w:rtl/>
        </w:rPr>
        <w:t>עליהם</w:t>
      </w:r>
      <w:r w:rsidR="003F138E">
        <w:rPr>
          <w:rFonts w:hint="cs"/>
          <w:rtl/>
        </w:rPr>
        <w:t>,</w:t>
      </w:r>
      <w:r>
        <w:rPr>
          <w:rtl/>
        </w:rPr>
        <w:t xml:space="preserve"> </w:t>
      </w:r>
      <w:bookmarkStart w:id="5482" w:name="_ETM_Q9_274340"/>
      <w:bookmarkEnd w:id="5482"/>
      <w:r>
        <w:rPr>
          <w:rtl/>
        </w:rPr>
        <w:t>רנתיס</w:t>
      </w:r>
      <w:r>
        <w:rPr>
          <w:rFonts w:hint="cs"/>
          <w:rtl/>
        </w:rPr>
        <w:t>,</w:t>
      </w:r>
      <w:r>
        <w:rPr>
          <w:rtl/>
        </w:rPr>
        <w:t xml:space="preserve"> </w:t>
      </w:r>
      <w:bookmarkStart w:id="5483" w:name="_ETM_Q9_274880"/>
      <w:bookmarkEnd w:id="5483"/>
      <w:r>
        <w:rPr>
          <w:rtl/>
        </w:rPr>
        <w:t xml:space="preserve">חוצה </w:t>
      </w:r>
      <w:bookmarkStart w:id="5484" w:name="_ETM_Q9_275150"/>
      <w:bookmarkEnd w:id="5484"/>
      <w:r>
        <w:rPr>
          <w:rtl/>
        </w:rPr>
        <w:t>שומרון</w:t>
      </w:r>
      <w:bookmarkStart w:id="5485" w:name="_ETM_Q9_275660"/>
      <w:bookmarkEnd w:id="5485"/>
      <w:r>
        <w:rPr>
          <w:rFonts w:hint="cs"/>
          <w:rtl/>
        </w:rPr>
        <w:t xml:space="preserve">, </w:t>
      </w:r>
      <w:r>
        <w:rPr>
          <w:rtl/>
        </w:rPr>
        <w:t xml:space="preserve">אייל </w:t>
      </w:r>
      <w:bookmarkStart w:id="5486" w:name="_ETM_Q9_276580"/>
      <w:bookmarkEnd w:id="5486"/>
      <w:r>
        <w:rPr>
          <w:rFonts w:hint="cs"/>
          <w:rtl/>
        </w:rPr>
        <w:t>ו</w:t>
      </w:r>
      <w:r>
        <w:rPr>
          <w:rtl/>
        </w:rPr>
        <w:t>תרקומיא</w:t>
      </w:r>
      <w:r>
        <w:rPr>
          <w:rFonts w:hint="cs"/>
          <w:rtl/>
        </w:rPr>
        <w:t>,</w:t>
      </w:r>
      <w:r>
        <w:rPr>
          <w:rtl/>
        </w:rPr>
        <w:t xml:space="preserve"> </w:t>
      </w:r>
      <w:bookmarkStart w:id="5487" w:name="_ETM_Q9_277240"/>
      <w:bookmarkEnd w:id="5487"/>
      <w:r>
        <w:rPr>
          <w:rtl/>
        </w:rPr>
        <w:t xml:space="preserve">שהורחבו </w:t>
      </w:r>
      <w:bookmarkStart w:id="5488" w:name="_ETM_Q9_277780"/>
      <w:bookmarkEnd w:id="5488"/>
      <w:r>
        <w:rPr>
          <w:rtl/>
        </w:rPr>
        <w:t xml:space="preserve">בחודשים </w:t>
      </w:r>
      <w:bookmarkStart w:id="5489" w:name="_ETM_Q9_278319"/>
      <w:bookmarkEnd w:id="5489"/>
      <w:r>
        <w:rPr>
          <w:rtl/>
        </w:rPr>
        <w:t>האחרונים</w:t>
      </w:r>
      <w:r>
        <w:rPr>
          <w:rFonts w:hint="cs"/>
          <w:rtl/>
        </w:rPr>
        <w:t>.</w:t>
      </w:r>
      <w:r>
        <w:rPr>
          <w:rtl/>
        </w:rPr>
        <w:t xml:space="preserve"> </w:t>
      </w:r>
      <w:bookmarkStart w:id="5490" w:name="_ETM_Q9_278890"/>
      <w:bookmarkEnd w:id="5490"/>
      <w:r>
        <w:rPr>
          <w:rtl/>
        </w:rPr>
        <w:t xml:space="preserve">יש </w:t>
      </w:r>
      <w:bookmarkStart w:id="5491" w:name="_ETM_Q9_279160"/>
      <w:bookmarkEnd w:id="5491"/>
      <w:r>
        <w:rPr>
          <w:rtl/>
        </w:rPr>
        <w:t xml:space="preserve">לנו </w:t>
      </w:r>
      <w:bookmarkStart w:id="5492" w:name="_ETM_Q9_279370"/>
      <w:bookmarkEnd w:id="5492"/>
      <w:r>
        <w:rPr>
          <w:rtl/>
        </w:rPr>
        <w:t xml:space="preserve">את </w:t>
      </w:r>
      <w:bookmarkStart w:id="5493" w:name="_ETM_Q9_279459"/>
      <w:bookmarkEnd w:id="5493"/>
      <w:r>
        <w:rPr>
          <w:rtl/>
        </w:rPr>
        <w:t xml:space="preserve">כל </w:t>
      </w:r>
      <w:bookmarkStart w:id="5494" w:name="_ETM_Q9_279640"/>
      <w:bookmarkEnd w:id="5494"/>
      <w:r>
        <w:rPr>
          <w:rtl/>
        </w:rPr>
        <w:t>ה-16</w:t>
      </w:r>
      <w:bookmarkStart w:id="5495" w:name="_ETM_Q9_280209"/>
      <w:bookmarkEnd w:id="5495"/>
      <w:r>
        <w:rPr>
          <w:rFonts w:hint="cs"/>
          <w:rtl/>
        </w:rPr>
        <w:t xml:space="preserve">. </w:t>
      </w:r>
      <w:r>
        <w:rPr>
          <w:rtl/>
        </w:rPr>
        <w:t xml:space="preserve">זאת </w:t>
      </w:r>
      <w:bookmarkStart w:id="5496" w:name="_ETM_Q9_280420"/>
      <w:bookmarkEnd w:id="5496"/>
      <w:r>
        <w:rPr>
          <w:rtl/>
        </w:rPr>
        <w:t>אומרת</w:t>
      </w:r>
      <w:r>
        <w:rPr>
          <w:rFonts w:hint="cs"/>
          <w:rtl/>
        </w:rPr>
        <w:t>,</w:t>
      </w:r>
      <w:r>
        <w:rPr>
          <w:rtl/>
        </w:rPr>
        <w:t xml:space="preserve"> </w:t>
      </w:r>
      <w:bookmarkStart w:id="5497" w:name="_ETM_Q9_280930"/>
      <w:bookmarkEnd w:id="5497"/>
      <w:r>
        <w:rPr>
          <w:rtl/>
        </w:rPr>
        <w:t xml:space="preserve">אנחנו </w:t>
      </w:r>
      <w:bookmarkStart w:id="5498" w:name="_ETM_Q9_281950"/>
      <w:bookmarkEnd w:id="5498"/>
      <w:r>
        <w:rPr>
          <w:rtl/>
        </w:rPr>
        <w:t xml:space="preserve">פועלים </w:t>
      </w:r>
      <w:bookmarkStart w:id="5499" w:name="_ETM_Q9_282430"/>
      <w:bookmarkEnd w:id="5499"/>
      <w:r>
        <w:rPr>
          <w:rtl/>
        </w:rPr>
        <w:t xml:space="preserve">ואנחנו </w:t>
      </w:r>
      <w:bookmarkStart w:id="5500" w:name="_ETM_Q9_283959"/>
      <w:bookmarkEnd w:id="5500"/>
      <w:r>
        <w:rPr>
          <w:rtl/>
        </w:rPr>
        <w:t>בכיוון</w:t>
      </w:r>
      <w:r>
        <w:rPr>
          <w:rFonts w:hint="cs"/>
          <w:rtl/>
        </w:rPr>
        <w:t>.</w:t>
      </w:r>
      <w:r>
        <w:rPr>
          <w:rtl/>
        </w:rPr>
        <w:t xml:space="preserve"> </w:t>
      </w:r>
      <w:bookmarkStart w:id="5501" w:name="_ETM_Q9_285130"/>
      <w:bookmarkEnd w:id="5501"/>
    </w:p>
    <w:p w:rsidR="00B50F57" w:rsidRDefault="00B50F57" w:rsidP="007968EA">
      <w:pPr>
        <w:rPr>
          <w:rtl/>
        </w:rPr>
      </w:pPr>
    </w:p>
    <w:p w:rsidR="00B50F57" w:rsidRDefault="00B50F57" w:rsidP="003F138E">
      <w:pPr>
        <w:rPr>
          <w:rtl/>
        </w:rPr>
      </w:pPr>
      <w:bookmarkStart w:id="5502" w:name="_ETM_Q9_287000"/>
      <w:bookmarkEnd w:id="5502"/>
      <w:r>
        <w:rPr>
          <w:rtl/>
        </w:rPr>
        <w:t xml:space="preserve">אנחנו </w:t>
      </w:r>
      <w:bookmarkStart w:id="5503" w:name="_ETM_Q9_286510"/>
      <w:bookmarkEnd w:id="5503"/>
      <w:r>
        <w:rPr>
          <w:rtl/>
        </w:rPr>
        <w:t xml:space="preserve">פועלים </w:t>
      </w:r>
      <w:bookmarkStart w:id="5504" w:name="_ETM_Q9_286959"/>
      <w:bookmarkEnd w:id="5504"/>
      <w:r>
        <w:rPr>
          <w:rtl/>
        </w:rPr>
        <w:t xml:space="preserve">בעניין </w:t>
      </w:r>
      <w:bookmarkStart w:id="5505" w:name="_ETM_Q9_287470"/>
      <w:bookmarkEnd w:id="5505"/>
      <w:r>
        <w:rPr>
          <w:rtl/>
        </w:rPr>
        <w:t xml:space="preserve">הזה </w:t>
      </w:r>
      <w:bookmarkStart w:id="5506" w:name="_ETM_Q9_287980"/>
      <w:bookmarkEnd w:id="5506"/>
      <w:r>
        <w:rPr>
          <w:rtl/>
        </w:rPr>
        <w:t xml:space="preserve">לתוכנית </w:t>
      </w:r>
      <w:bookmarkStart w:id="5507" w:name="_ETM_Q9_288580"/>
      <w:bookmarkEnd w:id="5507"/>
      <w:r>
        <w:rPr>
          <w:rtl/>
        </w:rPr>
        <w:t xml:space="preserve">רב-שנתית </w:t>
      </w:r>
      <w:bookmarkStart w:id="5508" w:name="_ETM_Q9_289759"/>
      <w:bookmarkEnd w:id="5508"/>
      <w:r>
        <w:rPr>
          <w:rtl/>
        </w:rPr>
        <w:t xml:space="preserve">בהשתתפות </w:t>
      </w:r>
      <w:bookmarkStart w:id="5509" w:name="_ETM_Q9_290840"/>
      <w:bookmarkEnd w:id="5509"/>
      <w:r>
        <w:rPr>
          <w:rtl/>
        </w:rPr>
        <w:t xml:space="preserve">של </w:t>
      </w:r>
      <w:bookmarkStart w:id="5510" w:name="_ETM_Q9_291409"/>
      <w:bookmarkEnd w:id="5510"/>
      <w:r>
        <w:rPr>
          <w:rtl/>
        </w:rPr>
        <w:t xml:space="preserve">המל"ל </w:t>
      </w:r>
      <w:bookmarkStart w:id="5511" w:name="_ETM_Q9_291979"/>
      <w:bookmarkEnd w:id="5511"/>
      <w:r>
        <w:rPr>
          <w:rtl/>
        </w:rPr>
        <w:t xml:space="preserve">על </w:t>
      </w:r>
      <w:bookmarkStart w:id="5512" w:name="_ETM_Q9_292204"/>
      <w:bookmarkEnd w:id="5512"/>
      <w:r>
        <w:rPr>
          <w:rtl/>
        </w:rPr>
        <w:t xml:space="preserve">מנת </w:t>
      </w:r>
      <w:bookmarkStart w:id="5513" w:name="_ETM_Q9_292429"/>
      <w:bookmarkEnd w:id="5513"/>
      <w:r>
        <w:rPr>
          <w:rtl/>
        </w:rPr>
        <w:t xml:space="preserve">לגבש </w:t>
      </w:r>
      <w:bookmarkStart w:id="5514" w:name="_ETM_Q9_293390"/>
      <w:bookmarkStart w:id="5515" w:name="_ETM_Q9_293659"/>
      <w:bookmarkEnd w:id="5514"/>
      <w:bookmarkEnd w:id="5515"/>
      <w:r>
        <w:rPr>
          <w:rtl/>
        </w:rPr>
        <w:t xml:space="preserve">תפיסה </w:t>
      </w:r>
      <w:bookmarkStart w:id="5516" w:name="_ETM_Q9_294079"/>
      <w:bookmarkEnd w:id="5516"/>
      <w:r>
        <w:rPr>
          <w:rtl/>
        </w:rPr>
        <w:t xml:space="preserve">כוללת </w:t>
      </w:r>
      <w:bookmarkStart w:id="5517" w:name="_ETM_Q9_294979"/>
      <w:bookmarkEnd w:id="5517"/>
      <w:r>
        <w:rPr>
          <w:rFonts w:hint="cs"/>
          <w:rtl/>
        </w:rPr>
        <w:t>ש</w:t>
      </w:r>
      <w:r>
        <w:rPr>
          <w:rtl/>
        </w:rPr>
        <w:t xml:space="preserve">תשפר </w:t>
      </w:r>
      <w:bookmarkStart w:id="5518" w:name="_ETM_Q9_296280"/>
      <w:bookmarkEnd w:id="5518"/>
      <w:r>
        <w:rPr>
          <w:rtl/>
        </w:rPr>
        <w:t xml:space="preserve">את </w:t>
      </w:r>
      <w:bookmarkStart w:id="5519" w:name="_ETM_Q9_296850"/>
      <w:bookmarkEnd w:id="5519"/>
      <w:r>
        <w:rPr>
          <w:rtl/>
        </w:rPr>
        <w:t xml:space="preserve">מרקם </w:t>
      </w:r>
      <w:bookmarkStart w:id="5520" w:name="_ETM_Q9_297360"/>
      <w:bookmarkEnd w:id="5520"/>
      <w:r>
        <w:rPr>
          <w:rtl/>
        </w:rPr>
        <w:t xml:space="preserve">החיים </w:t>
      </w:r>
      <w:bookmarkStart w:id="5521" w:name="_ETM_Q9_297689"/>
      <w:bookmarkEnd w:id="5521"/>
      <w:r>
        <w:rPr>
          <w:rtl/>
        </w:rPr>
        <w:t>ו</w:t>
      </w:r>
      <w:r>
        <w:rPr>
          <w:rFonts w:hint="cs"/>
          <w:rtl/>
        </w:rPr>
        <w:t>ש</w:t>
      </w:r>
      <w:r>
        <w:rPr>
          <w:rtl/>
        </w:rPr>
        <w:t xml:space="preserve">תאפשר </w:t>
      </w:r>
      <w:bookmarkStart w:id="5522" w:name="_ETM_Q9_298140"/>
      <w:bookmarkEnd w:id="5522"/>
      <w:r>
        <w:rPr>
          <w:rtl/>
        </w:rPr>
        <w:t xml:space="preserve">לתושבים </w:t>
      </w:r>
      <w:bookmarkStart w:id="5523" w:name="_ETM_Q9_299040"/>
      <w:bookmarkEnd w:id="5523"/>
      <w:r>
        <w:rPr>
          <w:rtl/>
        </w:rPr>
        <w:t>לחיות</w:t>
      </w:r>
      <w:r>
        <w:rPr>
          <w:rFonts w:hint="cs"/>
          <w:rtl/>
        </w:rPr>
        <w:t>.</w:t>
      </w:r>
      <w:r>
        <w:rPr>
          <w:rtl/>
        </w:rPr>
        <w:t xml:space="preserve"> </w:t>
      </w:r>
      <w:bookmarkStart w:id="5524" w:name="_ETM_Q9_299579"/>
      <w:bookmarkEnd w:id="5524"/>
      <w:r>
        <w:rPr>
          <w:rtl/>
        </w:rPr>
        <w:t xml:space="preserve">אלה </w:t>
      </w:r>
      <w:bookmarkStart w:id="5525" w:name="_ETM_Q9_299790"/>
      <w:bookmarkEnd w:id="5525"/>
      <w:r>
        <w:rPr>
          <w:rtl/>
        </w:rPr>
        <w:t xml:space="preserve">פעולות </w:t>
      </w:r>
      <w:bookmarkStart w:id="5526" w:name="_ETM_Q9_300180"/>
      <w:bookmarkEnd w:id="5526"/>
      <w:r>
        <w:rPr>
          <w:rtl/>
        </w:rPr>
        <w:t>של</w:t>
      </w:r>
      <w:r>
        <w:rPr>
          <w:rFonts w:hint="cs"/>
          <w:rtl/>
        </w:rPr>
        <w:t>א</w:t>
      </w:r>
      <w:r>
        <w:rPr>
          <w:rtl/>
        </w:rPr>
        <w:t xml:space="preserve"> </w:t>
      </w:r>
      <w:bookmarkStart w:id="5527" w:name="_ETM_Q9_300420"/>
      <w:bookmarkEnd w:id="5527"/>
      <w:r>
        <w:rPr>
          <w:rFonts w:hint="cs"/>
          <w:rtl/>
        </w:rPr>
        <w:t>נ</w:t>
      </w:r>
      <w:r>
        <w:rPr>
          <w:rtl/>
        </w:rPr>
        <w:t xml:space="preserve">עשו </w:t>
      </w:r>
      <w:bookmarkStart w:id="5528" w:name="_ETM_Q9_301259"/>
      <w:bookmarkEnd w:id="5528"/>
      <w:r>
        <w:rPr>
          <w:rtl/>
        </w:rPr>
        <w:t xml:space="preserve">שנים </w:t>
      </w:r>
      <w:bookmarkStart w:id="5529" w:name="_ETM_Q9_301680"/>
      <w:bookmarkEnd w:id="5529"/>
      <w:r>
        <w:rPr>
          <w:rtl/>
        </w:rPr>
        <w:t>ארוכות</w:t>
      </w:r>
      <w:r>
        <w:rPr>
          <w:rFonts w:hint="cs"/>
          <w:rtl/>
        </w:rPr>
        <w:t>,</w:t>
      </w:r>
      <w:r>
        <w:rPr>
          <w:rtl/>
        </w:rPr>
        <w:t xml:space="preserve"> </w:t>
      </w:r>
      <w:bookmarkStart w:id="5530" w:name="_ETM_Q9_302100"/>
      <w:bookmarkEnd w:id="5530"/>
      <w:r>
        <w:rPr>
          <w:rtl/>
        </w:rPr>
        <w:t>לצערי</w:t>
      </w:r>
      <w:r>
        <w:rPr>
          <w:rFonts w:hint="cs"/>
          <w:rtl/>
        </w:rPr>
        <w:t>,</w:t>
      </w:r>
      <w:r>
        <w:rPr>
          <w:rtl/>
        </w:rPr>
        <w:t xml:space="preserve"> </w:t>
      </w:r>
      <w:bookmarkStart w:id="5531" w:name="_ETM_Q9_302759"/>
      <w:bookmarkEnd w:id="5531"/>
      <w:r>
        <w:rPr>
          <w:rtl/>
        </w:rPr>
        <w:t>ו</w:t>
      </w:r>
      <w:r>
        <w:rPr>
          <w:rFonts w:hint="cs"/>
          <w:rtl/>
        </w:rPr>
        <w:t>ת</w:t>
      </w:r>
      <w:r>
        <w:rPr>
          <w:rtl/>
        </w:rPr>
        <w:t xml:space="preserve">היה </w:t>
      </w:r>
      <w:bookmarkStart w:id="5532" w:name="_ETM_Q9_303000"/>
      <w:bookmarkEnd w:id="5532"/>
      <w:r>
        <w:rPr>
          <w:rtl/>
        </w:rPr>
        <w:t>בה</w:t>
      </w:r>
      <w:r>
        <w:rPr>
          <w:rFonts w:hint="cs"/>
          <w:rtl/>
        </w:rPr>
        <w:t>ן</w:t>
      </w:r>
      <w:r>
        <w:rPr>
          <w:rtl/>
        </w:rPr>
        <w:t xml:space="preserve"> </w:t>
      </w:r>
      <w:bookmarkStart w:id="5533" w:name="_ETM_Q9_303270"/>
      <w:bookmarkEnd w:id="5533"/>
      <w:r>
        <w:rPr>
          <w:rtl/>
        </w:rPr>
        <w:t xml:space="preserve">הקלה </w:t>
      </w:r>
      <w:bookmarkStart w:id="5534" w:name="_ETM_Q9_304570"/>
      <w:bookmarkEnd w:id="5534"/>
      <w:r>
        <w:rPr>
          <w:rtl/>
        </w:rPr>
        <w:t xml:space="preserve">מאוד </w:t>
      </w:r>
      <w:bookmarkStart w:id="5535" w:name="_ETM_Q9_304840"/>
      <w:bookmarkEnd w:id="5535"/>
      <w:r>
        <w:rPr>
          <w:rtl/>
        </w:rPr>
        <w:t>משמעותית</w:t>
      </w:r>
      <w:r>
        <w:rPr>
          <w:rFonts w:hint="cs"/>
          <w:rtl/>
        </w:rPr>
        <w:t>,</w:t>
      </w:r>
      <w:r>
        <w:rPr>
          <w:rtl/>
        </w:rPr>
        <w:t xml:space="preserve"> </w:t>
      </w:r>
      <w:bookmarkStart w:id="5536" w:name="_ETM_Q9_305500"/>
      <w:bookmarkEnd w:id="5536"/>
      <w:r>
        <w:rPr>
          <w:rtl/>
        </w:rPr>
        <w:t>לטעמי</w:t>
      </w:r>
      <w:r>
        <w:rPr>
          <w:rFonts w:hint="cs"/>
          <w:rtl/>
        </w:rPr>
        <w:t>,</w:t>
      </w:r>
      <w:r>
        <w:rPr>
          <w:rtl/>
        </w:rPr>
        <w:t xml:space="preserve"> </w:t>
      </w:r>
      <w:bookmarkStart w:id="5537" w:name="_ETM_Q9_305980"/>
      <w:bookmarkEnd w:id="5537"/>
      <w:r>
        <w:rPr>
          <w:rtl/>
        </w:rPr>
        <w:t>לתושבים</w:t>
      </w:r>
      <w:r>
        <w:rPr>
          <w:rFonts w:hint="cs"/>
          <w:rtl/>
        </w:rPr>
        <w:t>.</w:t>
      </w:r>
    </w:p>
    <w:p w:rsidR="00B50F57" w:rsidRDefault="00B50F57" w:rsidP="007968EA">
      <w:pPr>
        <w:rPr>
          <w:rtl/>
        </w:rPr>
      </w:pPr>
    </w:p>
    <w:p w:rsidR="00B50F57" w:rsidRDefault="00B50F57" w:rsidP="007968EA">
      <w:pPr>
        <w:pStyle w:val="af6"/>
        <w:keepNext/>
        <w:rPr>
          <w:rtl/>
        </w:rPr>
      </w:pPr>
      <w:bookmarkStart w:id="5538" w:name="_ETM_Q9_304000"/>
      <w:bookmarkStart w:id="5539" w:name="ET_yor_6423_1"/>
      <w:bookmarkEnd w:id="5538"/>
      <w:r w:rsidRPr="00B865A7">
        <w:rPr>
          <w:rStyle w:val="TagStyle"/>
          <w:rtl/>
        </w:rPr>
        <w:t xml:space="preserve"> &lt;&lt; יור &gt;&gt; </w:t>
      </w:r>
      <w:r>
        <w:rPr>
          <w:rtl/>
        </w:rPr>
        <w:t>היו"ר אמיר אוחנה:</w:t>
      </w:r>
      <w:r w:rsidRPr="00B865A7">
        <w:rPr>
          <w:rStyle w:val="TagStyle"/>
          <w:rtl/>
        </w:rPr>
        <w:t xml:space="preserve"> &lt;&lt; יור &gt;&gt;</w:t>
      </w:r>
      <w:r>
        <w:rPr>
          <w:rtl/>
        </w:rPr>
        <w:t xml:space="preserve">  </w:t>
      </w:r>
      <w:bookmarkEnd w:id="5539"/>
    </w:p>
    <w:p w:rsidR="00B50F57" w:rsidRDefault="00B50F57" w:rsidP="00A9203F">
      <w:pPr>
        <w:rPr>
          <w:rtl/>
        </w:rPr>
      </w:pPr>
    </w:p>
    <w:p w:rsidR="00B50F57" w:rsidRDefault="00B50F57" w:rsidP="00882C59">
      <w:pPr>
        <w:rPr>
          <w:rtl/>
        </w:rPr>
      </w:pPr>
      <w:bookmarkStart w:id="5540" w:name="_ETM_Q9_308000"/>
      <w:bookmarkStart w:id="5541" w:name="_ETM_Q9_307179"/>
      <w:bookmarkEnd w:id="5540"/>
      <w:bookmarkEnd w:id="5541"/>
      <w:r>
        <w:rPr>
          <w:rtl/>
        </w:rPr>
        <w:t>אוקיי</w:t>
      </w:r>
      <w:r>
        <w:rPr>
          <w:rFonts w:hint="cs"/>
          <w:rtl/>
        </w:rPr>
        <w:t>.</w:t>
      </w:r>
      <w:r>
        <w:rPr>
          <w:rtl/>
        </w:rPr>
        <w:t xml:space="preserve"> </w:t>
      </w:r>
      <w:bookmarkStart w:id="5542" w:name="_ETM_Q9_307450"/>
      <w:bookmarkEnd w:id="5542"/>
    </w:p>
    <w:p w:rsidR="00B50F57" w:rsidRDefault="00B50F57" w:rsidP="00882C59">
      <w:pPr>
        <w:rPr>
          <w:rtl/>
        </w:rPr>
      </w:pPr>
    </w:p>
    <w:p w:rsidR="00B50F57" w:rsidRDefault="00B50F57" w:rsidP="003F138E">
      <w:pPr>
        <w:rPr>
          <w:rtl/>
        </w:rPr>
      </w:pPr>
      <w:r>
        <w:rPr>
          <w:rtl/>
        </w:rPr>
        <w:t xml:space="preserve">עכשיו </w:t>
      </w:r>
      <w:bookmarkStart w:id="5543" w:name="_ETM_Q9_307689"/>
      <w:bookmarkEnd w:id="5543"/>
      <w:r>
        <w:rPr>
          <w:rtl/>
        </w:rPr>
        <w:t xml:space="preserve">אנחנו </w:t>
      </w:r>
      <w:bookmarkStart w:id="5544" w:name="_ETM_Q9_307929"/>
      <w:bookmarkEnd w:id="5544"/>
      <w:r>
        <w:rPr>
          <w:rtl/>
        </w:rPr>
        <w:t xml:space="preserve">נעשה </w:t>
      </w:r>
      <w:bookmarkStart w:id="5545" w:name="_ETM_Q9_308200"/>
      <w:bookmarkEnd w:id="5545"/>
      <w:r>
        <w:rPr>
          <w:rtl/>
        </w:rPr>
        <w:t>כ</w:t>
      </w:r>
      <w:r>
        <w:rPr>
          <w:rFonts w:hint="cs"/>
          <w:rtl/>
        </w:rPr>
        <w:t>ך,</w:t>
      </w:r>
      <w:r>
        <w:rPr>
          <w:rtl/>
        </w:rPr>
        <w:t xml:space="preserve"> </w:t>
      </w:r>
      <w:bookmarkStart w:id="5546" w:name="_ETM_Q9_308409"/>
      <w:bookmarkEnd w:id="5546"/>
      <w:r>
        <w:rPr>
          <w:rtl/>
        </w:rPr>
        <w:t xml:space="preserve">חברי </w:t>
      </w:r>
      <w:bookmarkStart w:id="5547" w:name="_ETM_Q9_308709"/>
      <w:bookmarkEnd w:id="5547"/>
      <w:r>
        <w:rPr>
          <w:rtl/>
        </w:rPr>
        <w:t>הכנסת</w:t>
      </w:r>
      <w:r>
        <w:rPr>
          <w:rFonts w:hint="cs"/>
          <w:rtl/>
        </w:rPr>
        <w:t>.</w:t>
      </w:r>
      <w:r>
        <w:rPr>
          <w:rtl/>
        </w:rPr>
        <w:t xml:space="preserve"> </w:t>
      </w:r>
      <w:bookmarkStart w:id="5548" w:name="_ETM_Q9_309519"/>
      <w:bookmarkEnd w:id="5548"/>
      <w:r>
        <w:rPr>
          <w:rtl/>
        </w:rPr>
        <w:t xml:space="preserve">לאור </w:t>
      </w:r>
      <w:bookmarkStart w:id="5549" w:name="_ETM_Q9_309849"/>
      <w:bookmarkEnd w:id="5549"/>
      <w:r>
        <w:rPr>
          <w:rtl/>
        </w:rPr>
        <w:t xml:space="preserve">העובדה </w:t>
      </w:r>
      <w:bookmarkStart w:id="5550" w:name="_ETM_Q9_310150"/>
      <w:bookmarkEnd w:id="5550"/>
      <w:r>
        <w:rPr>
          <w:rtl/>
        </w:rPr>
        <w:t xml:space="preserve">שאני </w:t>
      </w:r>
      <w:bookmarkStart w:id="5551" w:name="_ETM_Q9_310360"/>
      <w:bookmarkEnd w:id="5551"/>
      <w:r>
        <w:rPr>
          <w:rtl/>
        </w:rPr>
        <w:t xml:space="preserve">שומע </w:t>
      </w:r>
      <w:bookmarkStart w:id="5552" w:name="_ETM_Q9_310689"/>
      <w:bookmarkEnd w:id="5552"/>
      <w:r>
        <w:rPr>
          <w:rtl/>
        </w:rPr>
        <w:t>מ</w:t>
      </w:r>
      <w:r>
        <w:rPr>
          <w:rFonts w:hint="cs"/>
          <w:rtl/>
        </w:rPr>
        <w:t xml:space="preserve">השר </w:t>
      </w:r>
      <w:bookmarkStart w:id="5553" w:name="_ETM_Q9_311169"/>
      <w:bookmarkEnd w:id="5553"/>
      <w:r>
        <w:rPr>
          <w:rtl/>
        </w:rPr>
        <w:t xml:space="preserve">שזמנו </w:t>
      </w:r>
      <w:bookmarkStart w:id="5554" w:name="_ETM_Q9_311919"/>
      <w:bookmarkEnd w:id="5554"/>
      <w:r>
        <w:rPr>
          <w:rtl/>
        </w:rPr>
        <w:t xml:space="preserve">קצוב </w:t>
      </w:r>
      <w:bookmarkStart w:id="5555" w:name="_ETM_Q9_312400"/>
      <w:bookmarkEnd w:id="5555"/>
      <w:r>
        <w:rPr>
          <w:rFonts w:hint="cs"/>
          <w:rtl/>
        </w:rPr>
        <w:t xml:space="preserve">– </w:t>
      </w:r>
      <w:r>
        <w:rPr>
          <w:rtl/>
        </w:rPr>
        <w:t xml:space="preserve">שאלות </w:t>
      </w:r>
      <w:bookmarkStart w:id="5556" w:name="_ETM_Q9_312819"/>
      <w:bookmarkEnd w:id="5556"/>
      <w:r>
        <w:rPr>
          <w:rtl/>
        </w:rPr>
        <w:t xml:space="preserve">המשך </w:t>
      </w:r>
      <w:bookmarkStart w:id="5557" w:name="_ETM_Q9_313299"/>
      <w:bookmarkEnd w:id="5557"/>
      <w:r>
        <w:rPr>
          <w:rtl/>
        </w:rPr>
        <w:t xml:space="preserve">לחבר </w:t>
      </w:r>
      <w:bookmarkStart w:id="5558" w:name="_ETM_Q9_313689"/>
      <w:bookmarkEnd w:id="5558"/>
      <w:r>
        <w:rPr>
          <w:rFonts w:hint="cs"/>
          <w:rtl/>
        </w:rPr>
        <w:t>ה</w:t>
      </w:r>
      <w:r>
        <w:rPr>
          <w:rtl/>
        </w:rPr>
        <w:t xml:space="preserve">כנסת </w:t>
      </w:r>
      <w:bookmarkStart w:id="5559" w:name="_ETM_Q9_313959"/>
      <w:bookmarkEnd w:id="5559"/>
      <w:r>
        <w:rPr>
          <w:rtl/>
        </w:rPr>
        <w:t xml:space="preserve">בוארון </w:t>
      </w:r>
      <w:bookmarkStart w:id="5560" w:name="_ETM_Q9_314409"/>
      <w:bookmarkEnd w:id="5560"/>
      <w:r>
        <w:rPr>
          <w:rtl/>
        </w:rPr>
        <w:t xml:space="preserve">ולחבר </w:t>
      </w:r>
      <w:bookmarkStart w:id="5561" w:name="_ETM_Q9_314799"/>
      <w:bookmarkEnd w:id="5561"/>
      <w:r>
        <w:rPr>
          <w:rtl/>
        </w:rPr>
        <w:t xml:space="preserve">הכנסת </w:t>
      </w:r>
      <w:bookmarkStart w:id="5562" w:name="_ETM_Q9_315159"/>
      <w:bookmarkEnd w:id="5562"/>
      <w:r>
        <w:rPr>
          <w:rtl/>
        </w:rPr>
        <w:t>אלקין</w:t>
      </w:r>
      <w:bookmarkStart w:id="5563" w:name="_ETM_Q9_316060"/>
      <w:bookmarkEnd w:id="5563"/>
      <w:r w:rsidR="003F138E">
        <w:rPr>
          <w:rFonts w:hint="cs"/>
          <w:rtl/>
        </w:rPr>
        <w:t>,</w:t>
      </w:r>
      <w:r>
        <w:rPr>
          <w:rFonts w:hint="cs"/>
          <w:rtl/>
        </w:rPr>
        <w:t xml:space="preserve"> </w:t>
      </w:r>
      <w:r>
        <w:rPr>
          <w:rtl/>
        </w:rPr>
        <w:t xml:space="preserve">שאלות </w:t>
      </w:r>
      <w:bookmarkStart w:id="5564" w:name="_ETM_Q9_316480"/>
      <w:bookmarkEnd w:id="5564"/>
      <w:r>
        <w:rPr>
          <w:rtl/>
        </w:rPr>
        <w:t xml:space="preserve">נוספות </w:t>
      </w:r>
      <w:bookmarkStart w:id="5565" w:name="_ETM_Q9_317110"/>
      <w:bookmarkEnd w:id="5565"/>
      <w:r>
        <w:rPr>
          <w:rtl/>
        </w:rPr>
        <w:t xml:space="preserve">לחברת </w:t>
      </w:r>
      <w:bookmarkStart w:id="5566" w:name="_ETM_Q9_317590"/>
      <w:bookmarkEnd w:id="5566"/>
      <w:r>
        <w:rPr>
          <w:rtl/>
        </w:rPr>
        <w:t xml:space="preserve">הכנסת </w:t>
      </w:r>
      <w:bookmarkStart w:id="5567" w:name="_ETM_Q9_317950"/>
      <w:bookmarkEnd w:id="5567"/>
      <w:r>
        <w:rPr>
          <w:rtl/>
        </w:rPr>
        <w:t xml:space="preserve">טלי </w:t>
      </w:r>
      <w:bookmarkStart w:id="5568" w:name="_ETM_Q9_318220"/>
      <w:bookmarkEnd w:id="5568"/>
      <w:r>
        <w:rPr>
          <w:rtl/>
        </w:rPr>
        <w:t xml:space="preserve">גוטליב </w:t>
      </w:r>
      <w:bookmarkStart w:id="5569" w:name="_ETM_Q9_319150"/>
      <w:bookmarkEnd w:id="5569"/>
      <w:r>
        <w:rPr>
          <w:rtl/>
        </w:rPr>
        <w:t xml:space="preserve">ולחבר </w:t>
      </w:r>
      <w:bookmarkStart w:id="5570" w:name="_ETM_Q9_319930"/>
      <w:bookmarkEnd w:id="5570"/>
      <w:r>
        <w:rPr>
          <w:rtl/>
        </w:rPr>
        <w:t xml:space="preserve">הכנסת </w:t>
      </w:r>
      <w:bookmarkStart w:id="5571" w:name="_ETM_Q9_320200"/>
      <w:bookmarkEnd w:id="5571"/>
      <w:r>
        <w:rPr>
          <w:rtl/>
        </w:rPr>
        <w:t xml:space="preserve">יבגני </w:t>
      </w:r>
      <w:bookmarkStart w:id="5572" w:name="_ETM_Q9_320590"/>
      <w:bookmarkEnd w:id="5572"/>
      <w:r>
        <w:rPr>
          <w:rtl/>
        </w:rPr>
        <w:t>סובה</w:t>
      </w:r>
      <w:r w:rsidR="003F138E">
        <w:rPr>
          <w:rFonts w:hint="cs"/>
          <w:rtl/>
        </w:rPr>
        <w:t>,</w:t>
      </w:r>
      <w:r>
        <w:rPr>
          <w:rtl/>
        </w:rPr>
        <w:t xml:space="preserve"> </w:t>
      </w:r>
      <w:bookmarkStart w:id="5573" w:name="_ETM_Q9_321430"/>
      <w:bookmarkEnd w:id="5573"/>
      <w:r>
        <w:rPr>
          <w:rtl/>
        </w:rPr>
        <w:t xml:space="preserve">וככל </w:t>
      </w:r>
      <w:bookmarkStart w:id="5574" w:name="_ETM_Q9_322120"/>
      <w:bookmarkEnd w:id="5574"/>
      <w:r>
        <w:rPr>
          <w:rtl/>
        </w:rPr>
        <w:t xml:space="preserve">שהזמן </w:t>
      </w:r>
      <w:bookmarkStart w:id="5575" w:name="_ETM_Q9_322599"/>
      <w:bookmarkEnd w:id="5575"/>
      <w:r>
        <w:rPr>
          <w:rtl/>
        </w:rPr>
        <w:t>יתיר</w:t>
      </w:r>
      <w:r>
        <w:rPr>
          <w:rFonts w:hint="cs"/>
          <w:rtl/>
        </w:rPr>
        <w:t>,</w:t>
      </w:r>
      <w:r>
        <w:rPr>
          <w:rtl/>
        </w:rPr>
        <w:t xml:space="preserve"> </w:t>
      </w:r>
      <w:bookmarkStart w:id="5576" w:name="_ETM_Q9_323230"/>
      <w:bookmarkEnd w:id="5576"/>
      <w:r>
        <w:rPr>
          <w:rtl/>
        </w:rPr>
        <w:t xml:space="preserve">גם </w:t>
      </w:r>
      <w:bookmarkStart w:id="5577" w:name="_ETM_Q9_323590"/>
      <w:bookmarkEnd w:id="5577"/>
      <w:r>
        <w:rPr>
          <w:rtl/>
        </w:rPr>
        <w:t xml:space="preserve">שאלה </w:t>
      </w:r>
      <w:bookmarkStart w:id="5578" w:name="_ETM_Q9_323889"/>
      <w:bookmarkEnd w:id="5578"/>
      <w:r>
        <w:rPr>
          <w:rtl/>
        </w:rPr>
        <w:t xml:space="preserve">נוספת </w:t>
      </w:r>
      <w:bookmarkStart w:id="5579" w:name="_ETM_Q9_324370"/>
      <w:bookmarkEnd w:id="5579"/>
      <w:r>
        <w:rPr>
          <w:rtl/>
        </w:rPr>
        <w:t>לחבר</w:t>
      </w:r>
      <w:r>
        <w:rPr>
          <w:rFonts w:hint="cs"/>
          <w:rtl/>
        </w:rPr>
        <w:t>ו</w:t>
      </w:r>
      <w:r>
        <w:rPr>
          <w:rtl/>
        </w:rPr>
        <w:t xml:space="preserve">ת </w:t>
      </w:r>
      <w:bookmarkStart w:id="5580" w:name="_ETM_Q9_324730"/>
      <w:bookmarkEnd w:id="5580"/>
      <w:r>
        <w:rPr>
          <w:rtl/>
        </w:rPr>
        <w:t xml:space="preserve">הכנסת </w:t>
      </w:r>
      <w:bookmarkStart w:id="5581" w:name="_ETM_Q9_325030"/>
      <w:bookmarkEnd w:id="5581"/>
      <w:r>
        <w:rPr>
          <w:rtl/>
        </w:rPr>
        <w:t xml:space="preserve">פרידמן </w:t>
      </w:r>
      <w:bookmarkStart w:id="5582" w:name="_ETM_Q9_325689"/>
      <w:bookmarkEnd w:id="5582"/>
      <w:r>
        <w:rPr>
          <w:rtl/>
        </w:rPr>
        <w:t>ו</w:t>
      </w:r>
      <w:r>
        <w:rPr>
          <w:rFonts w:hint="cs"/>
          <w:rtl/>
        </w:rPr>
        <w:t>מ</w:t>
      </w:r>
      <w:r>
        <w:rPr>
          <w:rtl/>
        </w:rPr>
        <w:t>לי</w:t>
      </w:r>
      <w:r>
        <w:rPr>
          <w:rFonts w:hint="cs"/>
          <w:rtl/>
        </w:rPr>
        <w:t>נ</w:t>
      </w:r>
      <w:r>
        <w:rPr>
          <w:rtl/>
        </w:rPr>
        <w:t>ובסקי</w:t>
      </w:r>
      <w:r>
        <w:rPr>
          <w:rFonts w:hint="cs"/>
          <w:rtl/>
        </w:rPr>
        <w:t>,</w:t>
      </w:r>
      <w:r>
        <w:rPr>
          <w:rtl/>
        </w:rPr>
        <w:t xml:space="preserve"> </w:t>
      </w:r>
      <w:bookmarkStart w:id="5583" w:name="_ETM_Q9_326439"/>
      <w:bookmarkEnd w:id="5583"/>
      <w:r>
        <w:rPr>
          <w:rtl/>
        </w:rPr>
        <w:t xml:space="preserve">ככל </w:t>
      </w:r>
      <w:bookmarkStart w:id="5584" w:name="_ETM_Q9_326769"/>
      <w:bookmarkEnd w:id="5584"/>
      <w:r>
        <w:rPr>
          <w:rtl/>
        </w:rPr>
        <w:t xml:space="preserve">שהזמן </w:t>
      </w:r>
      <w:bookmarkStart w:id="5585" w:name="_ETM_Q9_327129"/>
      <w:bookmarkEnd w:id="5585"/>
      <w:r>
        <w:rPr>
          <w:rtl/>
        </w:rPr>
        <w:t xml:space="preserve">של </w:t>
      </w:r>
      <w:bookmarkStart w:id="5586" w:name="_ETM_Q9_327310"/>
      <w:bookmarkEnd w:id="5586"/>
      <w:r>
        <w:rPr>
          <w:rtl/>
        </w:rPr>
        <w:t xml:space="preserve">השר </w:t>
      </w:r>
      <w:bookmarkStart w:id="5587" w:name="_ETM_Q9_327549"/>
      <w:bookmarkEnd w:id="5587"/>
      <w:r>
        <w:rPr>
          <w:rtl/>
        </w:rPr>
        <w:t>ית</w:t>
      </w:r>
      <w:r>
        <w:rPr>
          <w:rFonts w:hint="cs"/>
          <w:rtl/>
        </w:rPr>
        <w:t>י</w:t>
      </w:r>
      <w:r>
        <w:rPr>
          <w:rtl/>
        </w:rPr>
        <w:t>ר</w:t>
      </w:r>
      <w:bookmarkStart w:id="5588" w:name="_ETM_Q9_328299"/>
      <w:bookmarkEnd w:id="5588"/>
      <w:r>
        <w:rPr>
          <w:rFonts w:hint="cs"/>
          <w:rtl/>
        </w:rPr>
        <w:t xml:space="preserve">. </w:t>
      </w:r>
      <w:r>
        <w:rPr>
          <w:rtl/>
        </w:rPr>
        <w:t>בבקשה</w:t>
      </w:r>
      <w:r>
        <w:rPr>
          <w:rFonts w:hint="cs"/>
          <w:rtl/>
        </w:rPr>
        <w:t>,</w:t>
      </w:r>
      <w:r>
        <w:rPr>
          <w:rtl/>
        </w:rPr>
        <w:t xml:space="preserve"> </w:t>
      </w:r>
      <w:bookmarkStart w:id="5589" w:name="_ETM_Q9_328780"/>
      <w:bookmarkEnd w:id="5589"/>
      <w:r>
        <w:rPr>
          <w:rtl/>
        </w:rPr>
        <w:t xml:space="preserve">חבר </w:t>
      </w:r>
      <w:bookmarkStart w:id="5590" w:name="_ETM_Q9_329019"/>
      <w:bookmarkEnd w:id="5590"/>
      <w:r>
        <w:rPr>
          <w:rtl/>
        </w:rPr>
        <w:t xml:space="preserve">הכנסת </w:t>
      </w:r>
      <w:bookmarkStart w:id="5591" w:name="_ETM_Q9_329829"/>
      <w:bookmarkEnd w:id="5591"/>
      <w:r>
        <w:rPr>
          <w:rFonts w:hint="cs"/>
          <w:rtl/>
        </w:rPr>
        <w:t>בוארון.</w:t>
      </w:r>
    </w:p>
    <w:p w:rsidR="00B50F57" w:rsidRDefault="00B50F57" w:rsidP="007968EA">
      <w:pPr>
        <w:rPr>
          <w:rtl/>
        </w:rPr>
      </w:pPr>
      <w:bookmarkStart w:id="5592" w:name="_ETM_Q9_327000"/>
      <w:bookmarkEnd w:id="5592"/>
    </w:p>
    <w:p w:rsidR="00B50F57" w:rsidRDefault="00B63633" w:rsidP="00B63633">
      <w:pPr>
        <w:pStyle w:val="-"/>
        <w:rPr>
          <w:rtl/>
        </w:rPr>
      </w:pPr>
      <w:bookmarkStart w:id="5593" w:name="ET_speakercontinue_6549_2"/>
      <w:r w:rsidRPr="00B63633">
        <w:rPr>
          <w:rStyle w:val="TagStyle"/>
          <w:rtl/>
        </w:rPr>
        <w:t xml:space="preserve"> &lt;&lt; דובר_המשך &gt;&gt;</w:t>
      </w:r>
      <w:r w:rsidR="00B50F57" w:rsidRPr="00B865A7">
        <w:rPr>
          <w:rStyle w:val="TagStyle"/>
          <w:rtl/>
        </w:rPr>
        <w:t xml:space="preserve"> </w:t>
      </w:r>
      <w:r w:rsidR="00B50F57">
        <w:rPr>
          <w:rtl/>
        </w:rPr>
        <w:t>אביחי אברהם בוארון (הליכוד):</w:t>
      </w:r>
      <w:r w:rsidR="00B50F57" w:rsidRPr="00B865A7">
        <w:rPr>
          <w:rStyle w:val="TagStyle"/>
          <w:rtl/>
        </w:rPr>
        <w:t xml:space="preserve"> </w:t>
      </w:r>
      <w:r w:rsidRPr="00B63633">
        <w:rPr>
          <w:rStyle w:val="TagStyle"/>
          <w:rtl/>
        </w:rPr>
        <w:t xml:space="preserve">&lt;&lt; דובר_המשך &gt;&gt; </w:t>
      </w:r>
      <w:r w:rsidR="00B50F57">
        <w:rPr>
          <w:rtl/>
        </w:rPr>
        <w:t xml:space="preserve">  </w:t>
      </w:r>
      <w:bookmarkEnd w:id="5593"/>
    </w:p>
    <w:p w:rsidR="00B50F57" w:rsidRDefault="00B50F57" w:rsidP="00A9203F">
      <w:pPr>
        <w:rPr>
          <w:rtl/>
        </w:rPr>
      </w:pPr>
    </w:p>
    <w:p w:rsidR="00B50F57" w:rsidRDefault="00B50F57" w:rsidP="003F138E">
      <w:pPr>
        <w:rPr>
          <w:rtl/>
        </w:rPr>
      </w:pPr>
      <w:bookmarkStart w:id="5594" w:name="_ETM_Q9_329980"/>
      <w:bookmarkStart w:id="5595" w:name="_ETM_Q9_330540"/>
      <w:bookmarkEnd w:id="5594"/>
      <w:bookmarkEnd w:id="5595"/>
      <w:r>
        <w:rPr>
          <w:rtl/>
        </w:rPr>
        <w:t xml:space="preserve">אדוני </w:t>
      </w:r>
      <w:bookmarkStart w:id="5596" w:name="_ETM_Q9_330870"/>
      <w:bookmarkEnd w:id="5596"/>
      <w:r>
        <w:rPr>
          <w:rtl/>
        </w:rPr>
        <w:t>השר</w:t>
      </w:r>
      <w:r>
        <w:rPr>
          <w:rFonts w:hint="cs"/>
          <w:rtl/>
        </w:rPr>
        <w:t>,</w:t>
      </w:r>
      <w:r>
        <w:rPr>
          <w:rtl/>
        </w:rPr>
        <w:t xml:space="preserve"> </w:t>
      </w:r>
      <w:bookmarkStart w:id="5597" w:name="_ETM_Q9_331080"/>
      <w:bookmarkEnd w:id="5597"/>
      <w:r>
        <w:rPr>
          <w:rtl/>
        </w:rPr>
        <w:t xml:space="preserve">תודה </w:t>
      </w:r>
      <w:bookmarkStart w:id="5598" w:name="_ETM_Q9_331319"/>
      <w:bookmarkEnd w:id="5598"/>
      <w:r>
        <w:rPr>
          <w:rtl/>
        </w:rPr>
        <w:t xml:space="preserve">רבה </w:t>
      </w:r>
      <w:bookmarkStart w:id="5599" w:name="_ETM_Q9_331530"/>
      <w:bookmarkEnd w:id="5599"/>
      <w:r>
        <w:rPr>
          <w:rtl/>
        </w:rPr>
        <w:t xml:space="preserve">על </w:t>
      </w:r>
      <w:bookmarkStart w:id="5600" w:name="_ETM_Q9_331590"/>
      <w:bookmarkEnd w:id="5600"/>
      <w:r>
        <w:rPr>
          <w:rtl/>
        </w:rPr>
        <w:t>תשובתך</w:t>
      </w:r>
      <w:r>
        <w:rPr>
          <w:rFonts w:hint="cs"/>
          <w:rtl/>
        </w:rPr>
        <w:t>.</w:t>
      </w:r>
      <w:r>
        <w:rPr>
          <w:rtl/>
        </w:rPr>
        <w:t xml:space="preserve"> </w:t>
      </w:r>
      <w:bookmarkStart w:id="5601" w:name="_ETM_Q9_333689"/>
      <w:bookmarkEnd w:id="5601"/>
      <w:r>
        <w:rPr>
          <w:rtl/>
        </w:rPr>
        <w:t xml:space="preserve">הזכרת </w:t>
      </w:r>
      <w:bookmarkStart w:id="5602" w:name="_ETM_Q9_334109"/>
      <w:bookmarkEnd w:id="5602"/>
      <w:r>
        <w:rPr>
          <w:rtl/>
        </w:rPr>
        <w:t xml:space="preserve">את </w:t>
      </w:r>
      <w:bookmarkStart w:id="5603" w:name="_ETM_Q9_334169"/>
      <w:bookmarkEnd w:id="5603"/>
      <w:r>
        <w:rPr>
          <w:rtl/>
        </w:rPr>
        <w:t xml:space="preserve">ניסיונך </w:t>
      </w:r>
      <w:bookmarkStart w:id="5604" w:name="_ETM_Q9_334739"/>
      <w:bookmarkEnd w:id="5604"/>
      <w:r>
        <w:rPr>
          <w:rtl/>
        </w:rPr>
        <w:t xml:space="preserve">כמח"ט </w:t>
      </w:r>
      <w:bookmarkStart w:id="5605" w:name="_ETM_Q9_335249"/>
      <w:bookmarkEnd w:id="5605"/>
      <w:r>
        <w:rPr>
          <w:rtl/>
        </w:rPr>
        <w:t>בג'נין</w:t>
      </w:r>
      <w:r>
        <w:rPr>
          <w:rFonts w:hint="cs"/>
          <w:rtl/>
        </w:rPr>
        <w:t>,</w:t>
      </w:r>
      <w:r>
        <w:rPr>
          <w:rtl/>
        </w:rPr>
        <w:t xml:space="preserve"> </w:t>
      </w:r>
      <w:bookmarkStart w:id="5606" w:name="_ETM_Q9_336059"/>
      <w:bookmarkEnd w:id="5606"/>
      <w:r>
        <w:rPr>
          <w:rtl/>
        </w:rPr>
        <w:t xml:space="preserve">ואז </w:t>
      </w:r>
      <w:bookmarkStart w:id="5607" w:name="_ETM_Q9_336540"/>
      <w:bookmarkEnd w:id="5607"/>
      <w:r>
        <w:rPr>
          <w:rtl/>
        </w:rPr>
        <w:t xml:space="preserve">הגיע </w:t>
      </w:r>
      <w:bookmarkStart w:id="5608" w:name="_ETM_Q9_336900"/>
      <w:bookmarkEnd w:id="5608"/>
      <w:r>
        <w:rPr>
          <w:rtl/>
        </w:rPr>
        <w:t>אוסלו</w:t>
      </w:r>
      <w:r>
        <w:rPr>
          <w:rFonts w:hint="cs"/>
          <w:rtl/>
        </w:rPr>
        <w:t xml:space="preserve">. שמחתי </w:t>
      </w:r>
      <w:bookmarkStart w:id="5609" w:name="_ETM_Q9_337349"/>
      <w:bookmarkStart w:id="5610" w:name="_ETM_Q9_338010"/>
      <w:bookmarkEnd w:id="5609"/>
      <w:bookmarkEnd w:id="5610"/>
      <w:r>
        <w:rPr>
          <w:rtl/>
        </w:rPr>
        <w:t xml:space="preserve">על </w:t>
      </w:r>
      <w:bookmarkStart w:id="5611" w:name="_ETM_Q9_338099"/>
      <w:bookmarkEnd w:id="5611"/>
      <w:r>
        <w:rPr>
          <w:rtl/>
        </w:rPr>
        <w:t xml:space="preserve">הדוגמה </w:t>
      </w:r>
      <w:bookmarkStart w:id="5612" w:name="_ETM_Q9_338459"/>
      <w:bookmarkEnd w:id="5612"/>
      <w:r>
        <w:rPr>
          <w:rtl/>
        </w:rPr>
        <w:t>הזאת</w:t>
      </w:r>
      <w:r>
        <w:rPr>
          <w:rFonts w:hint="cs"/>
          <w:rtl/>
        </w:rPr>
        <w:t>,</w:t>
      </w:r>
      <w:r>
        <w:rPr>
          <w:rtl/>
        </w:rPr>
        <w:t xml:space="preserve"> </w:t>
      </w:r>
      <w:bookmarkStart w:id="5613" w:name="_ETM_Q9_338760"/>
      <w:bookmarkEnd w:id="5613"/>
      <w:r>
        <w:rPr>
          <w:rFonts w:hint="cs"/>
          <w:rtl/>
        </w:rPr>
        <w:t>מ</w:t>
      </w:r>
      <w:r>
        <w:rPr>
          <w:rtl/>
        </w:rPr>
        <w:t xml:space="preserve">כיוון </w:t>
      </w:r>
      <w:bookmarkStart w:id="5614" w:name="_ETM_Q9_339059"/>
      <w:bookmarkEnd w:id="5614"/>
      <w:r>
        <w:rPr>
          <w:rtl/>
        </w:rPr>
        <w:t>ש</w:t>
      </w:r>
      <w:bookmarkStart w:id="5615" w:name="_ETM_Q9_340169"/>
      <w:bookmarkEnd w:id="5615"/>
      <w:r>
        <w:rPr>
          <w:rtl/>
        </w:rPr>
        <w:t xml:space="preserve">רק </w:t>
      </w:r>
      <w:bookmarkStart w:id="5616" w:name="_ETM_Q9_340409"/>
      <w:bookmarkEnd w:id="5616"/>
      <w:r>
        <w:rPr>
          <w:rtl/>
        </w:rPr>
        <w:t xml:space="preserve">לפני </w:t>
      </w:r>
      <w:bookmarkStart w:id="5617" w:name="_ETM_Q9_340680"/>
      <w:bookmarkEnd w:id="5617"/>
      <w:r>
        <w:rPr>
          <w:rtl/>
        </w:rPr>
        <w:t>יומיים</w:t>
      </w:r>
      <w:r>
        <w:rPr>
          <w:rFonts w:hint="cs"/>
          <w:rtl/>
        </w:rPr>
        <w:t>,</w:t>
      </w:r>
      <w:r>
        <w:rPr>
          <w:rtl/>
        </w:rPr>
        <w:t xml:space="preserve"> </w:t>
      </w:r>
      <w:bookmarkStart w:id="5618" w:name="_ETM_Q9_341069"/>
      <w:bookmarkEnd w:id="5618"/>
      <w:r>
        <w:rPr>
          <w:rtl/>
        </w:rPr>
        <w:t>אדוני</w:t>
      </w:r>
      <w:r>
        <w:rPr>
          <w:rFonts w:hint="cs"/>
          <w:rtl/>
        </w:rPr>
        <w:t>,</w:t>
      </w:r>
      <w:r>
        <w:rPr>
          <w:rtl/>
        </w:rPr>
        <w:t xml:space="preserve"> </w:t>
      </w:r>
      <w:bookmarkStart w:id="5619" w:name="_ETM_Q9_341430"/>
      <w:bookmarkEnd w:id="5619"/>
      <w:r>
        <w:rPr>
          <w:rtl/>
        </w:rPr>
        <w:t xml:space="preserve">שמענו </w:t>
      </w:r>
      <w:bookmarkStart w:id="5620" w:name="_ETM_Q9_341790"/>
      <w:bookmarkEnd w:id="5620"/>
      <w:r>
        <w:rPr>
          <w:rtl/>
        </w:rPr>
        <w:t xml:space="preserve">את </w:t>
      </w:r>
      <w:bookmarkStart w:id="5621" w:name="_ETM_Q9_341999"/>
      <w:bookmarkEnd w:id="5621"/>
      <w:r>
        <w:rPr>
          <w:rtl/>
        </w:rPr>
        <w:t xml:space="preserve">אלוף </w:t>
      </w:r>
      <w:bookmarkStart w:id="5622" w:name="_ETM_Q9_342239"/>
      <w:bookmarkEnd w:id="5622"/>
      <w:r>
        <w:rPr>
          <w:rtl/>
        </w:rPr>
        <w:t xml:space="preserve">פיקוד </w:t>
      </w:r>
      <w:bookmarkStart w:id="5623" w:name="_ETM_Q9_342449"/>
      <w:bookmarkEnd w:id="5623"/>
      <w:r>
        <w:rPr>
          <w:rtl/>
        </w:rPr>
        <w:t xml:space="preserve">מרכז </w:t>
      </w:r>
      <w:bookmarkStart w:id="5624" w:name="_ETM_Q9_343079"/>
      <w:bookmarkEnd w:id="5624"/>
      <w:r>
        <w:rPr>
          <w:rtl/>
        </w:rPr>
        <w:t xml:space="preserve">אומר </w:t>
      </w:r>
      <w:bookmarkStart w:id="5625" w:name="_ETM_Q9_343379"/>
      <w:bookmarkEnd w:id="5625"/>
      <w:r w:rsidR="003F138E">
        <w:rPr>
          <w:rFonts w:hint="cs"/>
          <w:rtl/>
        </w:rPr>
        <w:t xml:space="preserve">– </w:t>
      </w:r>
      <w:r>
        <w:rPr>
          <w:rtl/>
        </w:rPr>
        <w:t xml:space="preserve">ואני </w:t>
      </w:r>
      <w:bookmarkStart w:id="5626" w:name="_ETM_Q9_343590"/>
      <w:bookmarkEnd w:id="5626"/>
      <w:r>
        <w:rPr>
          <w:rtl/>
        </w:rPr>
        <w:t xml:space="preserve">מצטט </w:t>
      </w:r>
      <w:bookmarkStart w:id="5627" w:name="_ETM_Q9_344010"/>
      <w:bookmarkEnd w:id="5627"/>
      <w:r>
        <w:rPr>
          <w:rtl/>
        </w:rPr>
        <w:t>שורה</w:t>
      </w:r>
      <w:r>
        <w:rPr>
          <w:rFonts w:hint="cs"/>
          <w:rtl/>
        </w:rPr>
        <w:t xml:space="preserve"> אחת</w:t>
      </w:r>
      <w:bookmarkStart w:id="5628" w:name="_ETM_Q9_344340"/>
      <w:bookmarkEnd w:id="5628"/>
      <w:r>
        <w:rPr>
          <w:rtl/>
        </w:rPr>
        <w:t xml:space="preserve"> </w:t>
      </w:r>
      <w:bookmarkStart w:id="5629" w:name="_ETM_Q9_344549"/>
      <w:bookmarkEnd w:id="5629"/>
      <w:r>
        <w:rPr>
          <w:rtl/>
        </w:rPr>
        <w:t>מדבריו</w:t>
      </w:r>
      <w:bookmarkStart w:id="5630" w:name="_ETM_Q9_345510"/>
      <w:bookmarkEnd w:id="5630"/>
      <w:r>
        <w:rPr>
          <w:rFonts w:hint="cs"/>
          <w:rtl/>
        </w:rPr>
        <w:t xml:space="preserve">: </w:t>
      </w:r>
      <w:r>
        <w:rPr>
          <w:rtl/>
        </w:rPr>
        <w:t xml:space="preserve">יכולתו </w:t>
      </w:r>
      <w:bookmarkStart w:id="5631" w:name="_ETM_Q9_346049"/>
      <w:bookmarkEnd w:id="5631"/>
      <w:r>
        <w:rPr>
          <w:rtl/>
        </w:rPr>
        <w:t xml:space="preserve">של </w:t>
      </w:r>
      <w:bookmarkStart w:id="5632" w:name="_ETM_Q9_346199"/>
      <w:bookmarkEnd w:id="5632"/>
      <w:r>
        <w:rPr>
          <w:rtl/>
        </w:rPr>
        <w:t xml:space="preserve">פיקוד </w:t>
      </w:r>
      <w:bookmarkStart w:id="5633" w:name="_ETM_Q9_346499"/>
      <w:bookmarkEnd w:id="5633"/>
      <w:r>
        <w:rPr>
          <w:rtl/>
        </w:rPr>
        <w:t xml:space="preserve">מרכז </w:t>
      </w:r>
      <w:bookmarkStart w:id="5634" w:name="_ETM_Q9_346919"/>
      <w:bookmarkEnd w:id="5634"/>
      <w:r>
        <w:rPr>
          <w:rtl/>
        </w:rPr>
        <w:t xml:space="preserve">לעמוד </w:t>
      </w:r>
      <w:bookmarkStart w:id="5635" w:name="_ETM_Q9_347279"/>
      <w:bookmarkEnd w:id="5635"/>
      <w:r>
        <w:rPr>
          <w:rtl/>
        </w:rPr>
        <w:t xml:space="preserve">במשימותיו </w:t>
      </w:r>
      <w:bookmarkStart w:id="5636" w:name="_ETM_Q9_347969"/>
      <w:bookmarkEnd w:id="5636"/>
      <w:r>
        <w:rPr>
          <w:rtl/>
        </w:rPr>
        <w:t xml:space="preserve">להגן </w:t>
      </w:r>
      <w:bookmarkStart w:id="5637" w:name="_ETM_Q9_348329"/>
      <w:bookmarkEnd w:id="5637"/>
      <w:r>
        <w:rPr>
          <w:rtl/>
        </w:rPr>
        <w:t xml:space="preserve">על </w:t>
      </w:r>
      <w:bookmarkStart w:id="5638" w:name="_ETM_Q9_348449"/>
      <w:bookmarkEnd w:id="5638"/>
      <w:r>
        <w:rPr>
          <w:rtl/>
        </w:rPr>
        <w:t xml:space="preserve">מדינת </w:t>
      </w:r>
      <w:bookmarkStart w:id="5639" w:name="_ETM_Q9_348840"/>
      <w:bookmarkEnd w:id="5639"/>
      <w:r>
        <w:rPr>
          <w:rtl/>
        </w:rPr>
        <w:t xml:space="preserve">ישראל </w:t>
      </w:r>
      <w:bookmarkStart w:id="5640" w:name="_ETM_Q9_349590"/>
      <w:bookmarkEnd w:id="5640"/>
      <w:r>
        <w:rPr>
          <w:rtl/>
        </w:rPr>
        <w:t>תלוי</w:t>
      </w:r>
      <w:r>
        <w:rPr>
          <w:rFonts w:hint="cs"/>
          <w:rtl/>
        </w:rPr>
        <w:t>ה</w:t>
      </w:r>
      <w:r>
        <w:rPr>
          <w:rtl/>
        </w:rPr>
        <w:t xml:space="preserve"> </w:t>
      </w:r>
      <w:bookmarkStart w:id="5641" w:name="_ETM_Q9_349919"/>
      <w:bookmarkEnd w:id="5641"/>
      <w:r>
        <w:rPr>
          <w:rtl/>
        </w:rPr>
        <w:t xml:space="preserve">בקיומה </w:t>
      </w:r>
      <w:bookmarkStart w:id="5642" w:name="_ETM_Q9_350699"/>
      <w:bookmarkEnd w:id="5642"/>
      <w:r>
        <w:rPr>
          <w:rtl/>
        </w:rPr>
        <w:t xml:space="preserve">של </w:t>
      </w:r>
      <w:bookmarkStart w:id="5643" w:name="_ETM_Q9_350909"/>
      <w:bookmarkEnd w:id="5643"/>
      <w:r>
        <w:rPr>
          <w:rtl/>
        </w:rPr>
        <w:t xml:space="preserve">רשות </w:t>
      </w:r>
      <w:bookmarkStart w:id="5644" w:name="_ETM_Q9_351180"/>
      <w:bookmarkEnd w:id="5644"/>
      <w:r>
        <w:rPr>
          <w:rtl/>
        </w:rPr>
        <w:t xml:space="preserve">פלסטינית </w:t>
      </w:r>
      <w:bookmarkStart w:id="5645" w:name="_ETM_Q9_351719"/>
      <w:bookmarkEnd w:id="5645"/>
      <w:r>
        <w:rPr>
          <w:rtl/>
        </w:rPr>
        <w:t>חזקה</w:t>
      </w:r>
      <w:r>
        <w:rPr>
          <w:rFonts w:hint="cs"/>
          <w:rtl/>
        </w:rPr>
        <w:t>,</w:t>
      </w:r>
      <w:r>
        <w:rPr>
          <w:rtl/>
        </w:rPr>
        <w:t xml:space="preserve"> </w:t>
      </w:r>
      <w:bookmarkStart w:id="5646" w:name="_ETM_Q9_352260"/>
      <w:bookmarkEnd w:id="5646"/>
      <w:r>
        <w:rPr>
          <w:rtl/>
        </w:rPr>
        <w:t xml:space="preserve">בעלת </w:t>
      </w:r>
      <w:bookmarkStart w:id="5647" w:name="_ETM_Q9_352680"/>
      <w:bookmarkEnd w:id="5647"/>
      <w:r>
        <w:rPr>
          <w:rtl/>
        </w:rPr>
        <w:t xml:space="preserve">מנגנוני </w:t>
      </w:r>
      <w:bookmarkStart w:id="5648" w:name="_ETM_Q9_353189"/>
      <w:bookmarkEnd w:id="5648"/>
      <w:r>
        <w:rPr>
          <w:rtl/>
        </w:rPr>
        <w:t xml:space="preserve">ביטחון </w:t>
      </w:r>
      <w:bookmarkStart w:id="5649" w:name="_ETM_Q9_354150"/>
      <w:bookmarkEnd w:id="5649"/>
      <w:r>
        <w:rPr>
          <w:rtl/>
        </w:rPr>
        <w:t>אפקטיביים</w:t>
      </w:r>
      <w:r>
        <w:rPr>
          <w:rFonts w:hint="cs"/>
          <w:rtl/>
        </w:rPr>
        <w:t>.</w:t>
      </w:r>
      <w:bookmarkStart w:id="5650" w:name="_ETM_Q9_355610"/>
      <w:bookmarkEnd w:id="5650"/>
    </w:p>
    <w:p w:rsidR="00B50F57" w:rsidRDefault="00B50F57" w:rsidP="007968EA">
      <w:pPr>
        <w:rPr>
          <w:rtl/>
        </w:rPr>
      </w:pPr>
      <w:bookmarkStart w:id="5651" w:name="_ETM_Q9_358000"/>
      <w:bookmarkEnd w:id="5651"/>
    </w:p>
    <w:p w:rsidR="00B50F57" w:rsidRDefault="00B50F57" w:rsidP="003F138E">
      <w:pPr>
        <w:rPr>
          <w:rtl/>
        </w:rPr>
      </w:pPr>
      <w:r>
        <w:rPr>
          <w:rtl/>
        </w:rPr>
        <w:t xml:space="preserve">אני </w:t>
      </w:r>
      <w:bookmarkStart w:id="5652" w:name="_ETM_Q9_356000"/>
      <w:bookmarkEnd w:id="5652"/>
      <w:r>
        <w:rPr>
          <w:rtl/>
        </w:rPr>
        <w:t>תוהה</w:t>
      </w:r>
      <w:r>
        <w:rPr>
          <w:rFonts w:hint="cs"/>
          <w:rtl/>
        </w:rPr>
        <w:t>,</w:t>
      </w:r>
      <w:r>
        <w:rPr>
          <w:rtl/>
        </w:rPr>
        <w:t xml:space="preserve"> </w:t>
      </w:r>
      <w:bookmarkStart w:id="5653" w:name="_ETM_Q9_356360"/>
      <w:bookmarkEnd w:id="5653"/>
      <w:r>
        <w:rPr>
          <w:rtl/>
        </w:rPr>
        <w:t xml:space="preserve">אדוני </w:t>
      </w:r>
      <w:bookmarkStart w:id="5654" w:name="_ETM_Q9_356660"/>
      <w:bookmarkEnd w:id="5654"/>
      <w:r>
        <w:rPr>
          <w:rtl/>
        </w:rPr>
        <w:t>השר</w:t>
      </w:r>
      <w:r>
        <w:rPr>
          <w:rFonts w:hint="cs"/>
          <w:rtl/>
        </w:rPr>
        <w:t>:</w:t>
      </w:r>
      <w:r>
        <w:rPr>
          <w:rtl/>
        </w:rPr>
        <w:t xml:space="preserve"> </w:t>
      </w:r>
      <w:bookmarkStart w:id="5655" w:name="_ETM_Q9_357050"/>
      <w:bookmarkEnd w:id="5655"/>
      <w:r>
        <w:rPr>
          <w:rtl/>
        </w:rPr>
        <w:t xml:space="preserve">הרי </w:t>
      </w:r>
      <w:bookmarkStart w:id="5656" w:name="_ETM_Q9_357230"/>
      <w:bookmarkEnd w:id="5656"/>
      <w:r>
        <w:rPr>
          <w:rtl/>
        </w:rPr>
        <w:t xml:space="preserve">הרשות </w:t>
      </w:r>
      <w:bookmarkStart w:id="5657" w:name="_ETM_Q9_357530"/>
      <w:bookmarkEnd w:id="5657"/>
      <w:r>
        <w:rPr>
          <w:rtl/>
        </w:rPr>
        <w:t>הפלסטינית</w:t>
      </w:r>
      <w:r>
        <w:rPr>
          <w:rFonts w:hint="cs"/>
          <w:rtl/>
        </w:rPr>
        <w:t>,</w:t>
      </w:r>
      <w:r>
        <w:rPr>
          <w:rtl/>
        </w:rPr>
        <w:t xml:space="preserve"> </w:t>
      </w:r>
      <w:bookmarkStart w:id="5658" w:name="_ETM_Q9_358160"/>
      <w:bookmarkEnd w:id="5658"/>
      <w:r>
        <w:rPr>
          <w:rtl/>
        </w:rPr>
        <w:t xml:space="preserve">אנחנו </w:t>
      </w:r>
      <w:bookmarkStart w:id="5659" w:name="_ETM_Q9_358459"/>
      <w:bookmarkEnd w:id="5659"/>
      <w:r>
        <w:rPr>
          <w:rtl/>
        </w:rPr>
        <w:t>יודעים</w:t>
      </w:r>
      <w:r>
        <w:rPr>
          <w:rFonts w:hint="cs"/>
          <w:rtl/>
        </w:rPr>
        <w:t>,</w:t>
      </w:r>
      <w:r>
        <w:rPr>
          <w:rtl/>
        </w:rPr>
        <w:t xml:space="preserve"> </w:t>
      </w:r>
      <w:bookmarkStart w:id="5660" w:name="_ETM_Q9_359090"/>
      <w:bookmarkEnd w:id="5660"/>
      <w:r>
        <w:rPr>
          <w:rtl/>
        </w:rPr>
        <w:t xml:space="preserve">מחנכת </w:t>
      </w:r>
      <w:bookmarkStart w:id="5661" w:name="_ETM_Q9_359900"/>
      <w:bookmarkEnd w:id="5661"/>
      <w:r>
        <w:rPr>
          <w:rtl/>
        </w:rPr>
        <w:t>לטרור</w:t>
      </w:r>
      <w:r>
        <w:rPr>
          <w:rFonts w:hint="cs"/>
          <w:rtl/>
        </w:rPr>
        <w:t>,</w:t>
      </w:r>
      <w:r>
        <w:rPr>
          <w:rtl/>
        </w:rPr>
        <w:t xml:space="preserve"> </w:t>
      </w:r>
      <w:bookmarkStart w:id="5662" w:name="_ETM_Q9_360680"/>
      <w:bookmarkEnd w:id="5662"/>
      <w:r>
        <w:rPr>
          <w:rtl/>
        </w:rPr>
        <w:t>מממ</w:t>
      </w:r>
      <w:r>
        <w:rPr>
          <w:rFonts w:hint="cs"/>
          <w:rtl/>
        </w:rPr>
        <w:t>נת</w:t>
      </w:r>
      <w:r>
        <w:rPr>
          <w:rtl/>
        </w:rPr>
        <w:t xml:space="preserve"> </w:t>
      </w:r>
      <w:bookmarkStart w:id="5663" w:name="_ETM_Q9_361340"/>
      <w:bookmarkEnd w:id="5663"/>
      <w:r>
        <w:rPr>
          <w:rFonts w:hint="cs"/>
          <w:rtl/>
        </w:rPr>
        <w:t xml:space="preserve">טרור, </w:t>
      </w:r>
      <w:bookmarkStart w:id="5664" w:name="_ETM_Q9_362300"/>
      <w:bookmarkEnd w:id="5664"/>
      <w:r>
        <w:rPr>
          <w:rtl/>
        </w:rPr>
        <w:t xml:space="preserve">מנציחה </w:t>
      </w:r>
      <w:bookmarkStart w:id="5665" w:name="_ETM_Q9_363470"/>
      <w:bookmarkEnd w:id="5665"/>
      <w:r>
        <w:rPr>
          <w:rtl/>
        </w:rPr>
        <w:t xml:space="preserve">שהידים </w:t>
      </w:r>
      <w:bookmarkStart w:id="5666" w:name="_ETM_Q9_364099"/>
      <w:bookmarkEnd w:id="5666"/>
      <w:r>
        <w:rPr>
          <w:rtl/>
        </w:rPr>
        <w:t xml:space="preserve">על </w:t>
      </w:r>
      <w:bookmarkStart w:id="5667" w:name="_ETM_Q9_364220"/>
      <w:bookmarkEnd w:id="5667"/>
      <w:r>
        <w:rPr>
          <w:rtl/>
        </w:rPr>
        <w:t>בניינים</w:t>
      </w:r>
      <w:r>
        <w:rPr>
          <w:rFonts w:hint="cs"/>
          <w:rtl/>
        </w:rPr>
        <w:t>.</w:t>
      </w:r>
      <w:r>
        <w:rPr>
          <w:rtl/>
        </w:rPr>
        <w:t xml:space="preserve"> </w:t>
      </w:r>
      <w:bookmarkStart w:id="5668" w:name="_ETM_Q9_365180"/>
      <w:bookmarkEnd w:id="5668"/>
      <w:r>
        <w:rPr>
          <w:rtl/>
        </w:rPr>
        <w:t xml:space="preserve">הרשות </w:t>
      </w:r>
      <w:bookmarkStart w:id="5669" w:name="_ETM_Q9_365569"/>
      <w:bookmarkEnd w:id="5669"/>
      <w:r>
        <w:rPr>
          <w:rtl/>
        </w:rPr>
        <w:t>הפלסטינית</w:t>
      </w:r>
      <w:r>
        <w:rPr>
          <w:rFonts w:hint="cs"/>
          <w:rtl/>
        </w:rPr>
        <w:t>,</w:t>
      </w:r>
      <w:r>
        <w:rPr>
          <w:rtl/>
        </w:rPr>
        <w:t xml:space="preserve"> </w:t>
      </w:r>
      <w:bookmarkStart w:id="5670" w:name="_ETM_Q9_366019"/>
      <w:bookmarkEnd w:id="5670"/>
      <w:r>
        <w:rPr>
          <w:rtl/>
        </w:rPr>
        <w:t xml:space="preserve">82% </w:t>
      </w:r>
      <w:bookmarkStart w:id="5671" w:name="_ETM_Q9_367010"/>
      <w:bookmarkEnd w:id="5671"/>
      <w:r>
        <w:rPr>
          <w:rtl/>
        </w:rPr>
        <w:t xml:space="preserve">מתושביה </w:t>
      </w:r>
      <w:bookmarkStart w:id="5672" w:name="_ETM_Q9_368300"/>
      <w:bookmarkEnd w:id="5672"/>
      <w:r>
        <w:rPr>
          <w:rtl/>
        </w:rPr>
        <w:t xml:space="preserve">תומכים </w:t>
      </w:r>
      <w:bookmarkStart w:id="5673" w:name="_ETM_Q9_368780"/>
      <w:bookmarkEnd w:id="5673"/>
      <w:r>
        <w:rPr>
          <w:rtl/>
        </w:rPr>
        <w:t xml:space="preserve">בטבח </w:t>
      </w:r>
      <w:bookmarkStart w:id="5674" w:name="_ETM_Q9_369200"/>
      <w:bookmarkEnd w:id="5674"/>
      <w:r>
        <w:rPr>
          <w:rtl/>
        </w:rPr>
        <w:t xml:space="preserve">7 </w:t>
      </w:r>
      <w:bookmarkStart w:id="5675" w:name="_ETM_Q9_369755"/>
      <w:bookmarkEnd w:id="5675"/>
      <w:r>
        <w:rPr>
          <w:rtl/>
        </w:rPr>
        <w:t>באוקטובר</w:t>
      </w:r>
      <w:r>
        <w:rPr>
          <w:rFonts w:hint="cs"/>
          <w:rtl/>
        </w:rPr>
        <w:t>.</w:t>
      </w:r>
      <w:r>
        <w:rPr>
          <w:rtl/>
        </w:rPr>
        <w:t xml:space="preserve"> </w:t>
      </w:r>
      <w:bookmarkStart w:id="5676" w:name="_ETM_Q9_370489"/>
      <w:bookmarkEnd w:id="5676"/>
      <w:r>
        <w:rPr>
          <w:rtl/>
        </w:rPr>
        <w:t xml:space="preserve">הרשות </w:t>
      </w:r>
      <w:bookmarkStart w:id="5677" w:name="_ETM_Q9_370849"/>
      <w:bookmarkEnd w:id="5677"/>
      <w:r>
        <w:rPr>
          <w:rtl/>
        </w:rPr>
        <w:t xml:space="preserve">הפלסטינית </w:t>
      </w:r>
      <w:bookmarkStart w:id="5678" w:name="_ETM_Q9_371360"/>
      <w:bookmarkEnd w:id="5678"/>
      <w:r>
        <w:rPr>
          <w:rtl/>
        </w:rPr>
        <w:t xml:space="preserve">הקימה </w:t>
      </w:r>
      <w:bookmarkStart w:id="5679" w:name="_ETM_Q9_372560"/>
      <w:bookmarkEnd w:id="5679"/>
      <w:r>
        <w:rPr>
          <w:rFonts w:hint="cs"/>
          <w:rtl/>
        </w:rPr>
        <w:t>ע</w:t>
      </w:r>
      <w:r>
        <w:rPr>
          <w:rtl/>
        </w:rPr>
        <w:t xml:space="preserve">רי </w:t>
      </w:r>
      <w:bookmarkStart w:id="5680" w:name="_ETM_Q9_372889"/>
      <w:bookmarkEnd w:id="5680"/>
      <w:r>
        <w:rPr>
          <w:rtl/>
        </w:rPr>
        <w:t>טרור</w:t>
      </w:r>
      <w:r>
        <w:rPr>
          <w:rFonts w:hint="cs"/>
          <w:rtl/>
        </w:rPr>
        <w:t>:</w:t>
      </w:r>
      <w:r>
        <w:rPr>
          <w:rtl/>
        </w:rPr>
        <w:t xml:space="preserve"> </w:t>
      </w:r>
      <w:bookmarkStart w:id="5681" w:name="_ETM_Q9_373340"/>
      <w:bookmarkEnd w:id="5681"/>
      <w:r>
        <w:rPr>
          <w:rtl/>
        </w:rPr>
        <w:t>ג'נין</w:t>
      </w:r>
      <w:bookmarkStart w:id="5682" w:name="_ETM_Q9_373760"/>
      <w:bookmarkEnd w:id="5682"/>
      <w:r>
        <w:rPr>
          <w:rFonts w:hint="cs"/>
          <w:rtl/>
        </w:rPr>
        <w:t xml:space="preserve">, </w:t>
      </w:r>
      <w:r>
        <w:rPr>
          <w:rtl/>
        </w:rPr>
        <w:t>שכם</w:t>
      </w:r>
      <w:r>
        <w:rPr>
          <w:rFonts w:hint="cs"/>
          <w:rtl/>
        </w:rPr>
        <w:t>,</w:t>
      </w:r>
      <w:r>
        <w:rPr>
          <w:rtl/>
        </w:rPr>
        <w:t xml:space="preserve"> </w:t>
      </w:r>
      <w:bookmarkStart w:id="5683" w:name="_ETM_Q9_374150"/>
      <w:bookmarkEnd w:id="5683"/>
      <w:r>
        <w:rPr>
          <w:rtl/>
        </w:rPr>
        <w:t>קלקיליה</w:t>
      </w:r>
      <w:r>
        <w:rPr>
          <w:rFonts w:hint="cs"/>
          <w:rtl/>
        </w:rPr>
        <w:t>,</w:t>
      </w:r>
      <w:r>
        <w:rPr>
          <w:rtl/>
        </w:rPr>
        <w:t xml:space="preserve"> </w:t>
      </w:r>
      <w:bookmarkStart w:id="5684" w:name="_ETM_Q9_374690"/>
      <w:bookmarkEnd w:id="5684"/>
      <w:r>
        <w:rPr>
          <w:rFonts w:hint="cs"/>
          <w:rtl/>
        </w:rPr>
        <w:t xml:space="preserve">טולכרם. </w:t>
      </w:r>
      <w:bookmarkStart w:id="5685" w:name="_ETM_Q9_374870"/>
      <w:bookmarkStart w:id="5686" w:name="_ETM_Q9_375940"/>
      <w:bookmarkEnd w:id="5685"/>
      <w:bookmarkEnd w:id="5686"/>
      <w:r>
        <w:rPr>
          <w:rtl/>
        </w:rPr>
        <w:t xml:space="preserve">החשש </w:t>
      </w:r>
      <w:bookmarkStart w:id="5687" w:name="_ETM_Q9_376900"/>
      <w:bookmarkEnd w:id="5687"/>
      <w:r>
        <w:rPr>
          <w:rtl/>
        </w:rPr>
        <w:t>שלי</w:t>
      </w:r>
      <w:r>
        <w:rPr>
          <w:rFonts w:hint="cs"/>
          <w:rtl/>
        </w:rPr>
        <w:t>,</w:t>
      </w:r>
      <w:r>
        <w:rPr>
          <w:rtl/>
        </w:rPr>
        <w:t xml:space="preserve"> </w:t>
      </w:r>
      <w:bookmarkStart w:id="5688" w:name="_ETM_Q9_377139"/>
      <w:bookmarkEnd w:id="5688"/>
      <w:r>
        <w:rPr>
          <w:rtl/>
        </w:rPr>
        <w:t xml:space="preserve">אדוני </w:t>
      </w:r>
      <w:bookmarkStart w:id="5689" w:name="_ETM_Q9_377410"/>
      <w:bookmarkEnd w:id="5689"/>
      <w:r>
        <w:rPr>
          <w:rtl/>
        </w:rPr>
        <w:t>השר</w:t>
      </w:r>
      <w:r>
        <w:rPr>
          <w:rFonts w:hint="cs"/>
          <w:rtl/>
        </w:rPr>
        <w:t>,</w:t>
      </w:r>
      <w:r>
        <w:rPr>
          <w:rtl/>
        </w:rPr>
        <w:t xml:space="preserve"> </w:t>
      </w:r>
      <w:bookmarkStart w:id="5690" w:name="_ETM_Q9_377650"/>
      <w:bookmarkStart w:id="5691" w:name="_ETM_Q9_377770"/>
      <w:bookmarkEnd w:id="5690"/>
      <w:bookmarkEnd w:id="5691"/>
      <w:r>
        <w:rPr>
          <w:rtl/>
        </w:rPr>
        <w:t xml:space="preserve">אגיד </w:t>
      </w:r>
      <w:bookmarkStart w:id="5692" w:name="_ETM_Q9_377980"/>
      <w:bookmarkEnd w:id="5692"/>
      <w:r>
        <w:rPr>
          <w:rtl/>
        </w:rPr>
        <w:t>לך</w:t>
      </w:r>
      <w:bookmarkStart w:id="5693" w:name="_ETM_Q9_378389"/>
      <w:bookmarkEnd w:id="5693"/>
      <w:r>
        <w:rPr>
          <w:rFonts w:hint="cs"/>
          <w:rtl/>
        </w:rPr>
        <w:t xml:space="preserve"> בקצרה,</w:t>
      </w:r>
      <w:r>
        <w:rPr>
          <w:rtl/>
        </w:rPr>
        <w:t xml:space="preserve"> </w:t>
      </w:r>
      <w:bookmarkStart w:id="5694" w:name="_ETM_Q9_379450"/>
      <w:bookmarkEnd w:id="5694"/>
      <w:r>
        <w:rPr>
          <w:rFonts w:hint="cs"/>
          <w:rtl/>
        </w:rPr>
        <w:t>הוא</w:t>
      </w:r>
      <w:r>
        <w:rPr>
          <w:rtl/>
        </w:rPr>
        <w:t xml:space="preserve"> </w:t>
      </w:r>
      <w:bookmarkStart w:id="5695" w:name="_ETM_Q9_379780"/>
      <w:bookmarkEnd w:id="5695"/>
      <w:r>
        <w:rPr>
          <w:rtl/>
        </w:rPr>
        <w:t xml:space="preserve">שאותה </w:t>
      </w:r>
      <w:bookmarkStart w:id="5696" w:name="_ETM_Q9_380169"/>
      <w:bookmarkEnd w:id="5696"/>
      <w:r>
        <w:rPr>
          <w:rtl/>
        </w:rPr>
        <w:t xml:space="preserve">קונספציה </w:t>
      </w:r>
      <w:bookmarkStart w:id="5697" w:name="_ETM_Q9_380799"/>
      <w:bookmarkEnd w:id="5697"/>
      <w:r>
        <w:rPr>
          <w:rtl/>
        </w:rPr>
        <w:t xml:space="preserve">שאנחנו </w:t>
      </w:r>
      <w:bookmarkStart w:id="5698" w:name="_ETM_Q9_381099"/>
      <w:bookmarkEnd w:id="5698"/>
      <w:r>
        <w:rPr>
          <w:rtl/>
        </w:rPr>
        <w:t xml:space="preserve">מדברים </w:t>
      </w:r>
      <w:bookmarkStart w:id="5699" w:name="_ETM_Q9_381489"/>
      <w:bookmarkEnd w:id="5699"/>
      <w:r>
        <w:rPr>
          <w:rtl/>
        </w:rPr>
        <w:t xml:space="preserve">עליה </w:t>
      </w:r>
      <w:bookmarkStart w:id="5700" w:name="_ETM_Q9_381700"/>
      <w:bookmarkEnd w:id="5700"/>
      <w:r>
        <w:rPr>
          <w:rtl/>
        </w:rPr>
        <w:t xml:space="preserve">החל </w:t>
      </w:r>
      <w:bookmarkStart w:id="5701" w:name="_ETM_Q9_381909"/>
      <w:bookmarkEnd w:id="5701"/>
      <w:r>
        <w:rPr>
          <w:rtl/>
        </w:rPr>
        <w:t xml:space="preserve">מ-7 </w:t>
      </w:r>
      <w:bookmarkStart w:id="5702" w:name="_ETM_Q9_382449"/>
      <w:bookmarkEnd w:id="5702"/>
      <w:r>
        <w:rPr>
          <w:rtl/>
        </w:rPr>
        <w:t xml:space="preserve">באוקטובר </w:t>
      </w:r>
      <w:bookmarkStart w:id="5703" w:name="_ETM_Q9_383200"/>
      <w:bookmarkEnd w:id="5703"/>
      <w:r>
        <w:rPr>
          <w:rtl/>
        </w:rPr>
        <w:t xml:space="preserve">עדיין </w:t>
      </w:r>
      <w:bookmarkStart w:id="5704" w:name="_ETM_Q9_383950"/>
      <w:bookmarkEnd w:id="5704"/>
      <w:r>
        <w:rPr>
          <w:rtl/>
        </w:rPr>
        <w:t xml:space="preserve">נטועה </w:t>
      </w:r>
      <w:bookmarkStart w:id="5705" w:name="_ETM_Q9_384519"/>
      <w:bookmarkEnd w:id="5705"/>
      <w:r>
        <w:rPr>
          <w:rtl/>
        </w:rPr>
        <w:t xml:space="preserve">עמוק </w:t>
      </w:r>
      <w:bookmarkStart w:id="5706" w:name="_ETM_Q9_385060"/>
      <w:bookmarkEnd w:id="5706"/>
      <w:r>
        <w:rPr>
          <w:rtl/>
        </w:rPr>
        <w:t xml:space="preserve">עמוק </w:t>
      </w:r>
      <w:bookmarkStart w:id="5707" w:name="_ETM_Q9_385419"/>
      <w:bookmarkEnd w:id="5707"/>
      <w:r>
        <w:rPr>
          <w:rtl/>
        </w:rPr>
        <w:t xml:space="preserve">עמוק </w:t>
      </w:r>
      <w:bookmarkStart w:id="5708" w:name="_ETM_Q9_385720"/>
      <w:bookmarkEnd w:id="5708"/>
      <w:r>
        <w:rPr>
          <w:rtl/>
        </w:rPr>
        <w:t xml:space="preserve">בצמרת </w:t>
      </w:r>
      <w:bookmarkStart w:id="5709" w:name="_ETM_Q9_386290"/>
      <w:bookmarkEnd w:id="5709"/>
      <w:r>
        <w:rPr>
          <w:rtl/>
        </w:rPr>
        <w:t>צה"ל</w:t>
      </w:r>
      <w:r>
        <w:rPr>
          <w:rFonts w:hint="cs"/>
          <w:rtl/>
        </w:rPr>
        <w:t>.</w:t>
      </w:r>
      <w:r>
        <w:rPr>
          <w:rtl/>
        </w:rPr>
        <w:t xml:space="preserve"> </w:t>
      </w:r>
      <w:bookmarkStart w:id="5710" w:name="_ETM_Q9_387129"/>
      <w:bookmarkEnd w:id="5710"/>
      <w:r>
        <w:rPr>
          <w:rtl/>
        </w:rPr>
        <w:t xml:space="preserve">במקום </w:t>
      </w:r>
      <w:bookmarkStart w:id="5711" w:name="_ETM_Q9_387700"/>
      <w:bookmarkEnd w:id="5711"/>
      <w:r>
        <w:rPr>
          <w:rtl/>
        </w:rPr>
        <w:t>להתפכח</w:t>
      </w:r>
      <w:r>
        <w:rPr>
          <w:rFonts w:hint="cs"/>
          <w:rtl/>
        </w:rPr>
        <w:t xml:space="preserve"> </w:t>
      </w:r>
      <w:bookmarkStart w:id="5712" w:name="_ETM_Q9_384000"/>
      <w:bookmarkEnd w:id="5712"/>
      <w:r>
        <w:rPr>
          <w:rtl/>
        </w:rPr>
        <w:t xml:space="preserve">– </w:t>
      </w:r>
      <w:bookmarkStart w:id="5713" w:name="_ETM_Q9_388599"/>
      <w:bookmarkEnd w:id="5713"/>
      <w:r>
        <w:rPr>
          <w:rtl/>
        </w:rPr>
        <w:t xml:space="preserve">וזה </w:t>
      </w:r>
      <w:bookmarkStart w:id="5714" w:name="_ETM_Q9_388900"/>
      <w:bookmarkEnd w:id="5714"/>
      <w:r>
        <w:rPr>
          <w:rtl/>
        </w:rPr>
        <w:t>שלך</w:t>
      </w:r>
      <w:bookmarkStart w:id="5715" w:name="_ETM_Q9_389319"/>
      <w:bookmarkEnd w:id="5715"/>
      <w:r>
        <w:rPr>
          <w:rFonts w:hint="cs"/>
          <w:rtl/>
        </w:rPr>
        <w:t xml:space="preserve">, </w:t>
      </w:r>
      <w:r>
        <w:rPr>
          <w:rtl/>
        </w:rPr>
        <w:t xml:space="preserve">אדוני </w:t>
      </w:r>
      <w:bookmarkStart w:id="5716" w:name="_ETM_Q9_389620"/>
      <w:bookmarkEnd w:id="5716"/>
      <w:r>
        <w:rPr>
          <w:rtl/>
        </w:rPr>
        <w:t xml:space="preserve">השר </w:t>
      </w:r>
      <w:bookmarkStart w:id="5717" w:name="_ETM_Q9_390189"/>
      <w:bookmarkEnd w:id="5717"/>
      <w:r>
        <w:rPr>
          <w:rFonts w:hint="cs"/>
          <w:rtl/>
        </w:rPr>
        <w:t xml:space="preserve">– </w:t>
      </w:r>
      <w:r>
        <w:rPr>
          <w:rtl/>
        </w:rPr>
        <w:t xml:space="preserve">במקום </w:t>
      </w:r>
      <w:bookmarkStart w:id="5718" w:name="_ETM_Q9_390489"/>
      <w:bookmarkEnd w:id="5718"/>
      <w:r>
        <w:rPr>
          <w:rtl/>
        </w:rPr>
        <w:t xml:space="preserve">להתפכח </w:t>
      </w:r>
      <w:bookmarkStart w:id="5719" w:name="_ETM_Q9_391209"/>
      <w:bookmarkEnd w:id="5719"/>
      <w:r>
        <w:rPr>
          <w:rtl/>
        </w:rPr>
        <w:t xml:space="preserve">ולהביא </w:t>
      </w:r>
      <w:bookmarkStart w:id="5720" w:name="_ETM_Q9_392019"/>
      <w:bookmarkEnd w:id="5720"/>
      <w:r>
        <w:rPr>
          <w:rtl/>
        </w:rPr>
        <w:t xml:space="preserve">קצינים </w:t>
      </w:r>
      <w:bookmarkStart w:id="5721" w:name="_ETM_Q9_392860"/>
      <w:bookmarkEnd w:id="5721"/>
      <w:r>
        <w:rPr>
          <w:rtl/>
        </w:rPr>
        <w:t>התקפ</w:t>
      </w:r>
      <w:r>
        <w:rPr>
          <w:rFonts w:hint="cs"/>
          <w:rtl/>
        </w:rPr>
        <w:t>י</w:t>
      </w:r>
      <w:r>
        <w:rPr>
          <w:rtl/>
        </w:rPr>
        <w:t>ים</w:t>
      </w:r>
      <w:r>
        <w:rPr>
          <w:rFonts w:hint="cs"/>
          <w:rtl/>
        </w:rPr>
        <w:t>,</w:t>
      </w:r>
      <w:r>
        <w:rPr>
          <w:rtl/>
        </w:rPr>
        <w:t xml:space="preserve"> </w:t>
      </w:r>
      <w:bookmarkStart w:id="5722" w:name="_ETM_Q9_393939"/>
      <w:bookmarkEnd w:id="5722"/>
      <w:r>
        <w:rPr>
          <w:rtl/>
        </w:rPr>
        <w:t>נחושים</w:t>
      </w:r>
      <w:r>
        <w:rPr>
          <w:rFonts w:hint="cs"/>
          <w:rtl/>
        </w:rPr>
        <w:t>,</w:t>
      </w:r>
      <w:r>
        <w:rPr>
          <w:rtl/>
        </w:rPr>
        <w:t xml:space="preserve"> </w:t>
      </w:r>
      <w:bookmarkStart w:id="5723" w:name="_ETM_Q9_394870"/>
      <w:bookmarkEnd w:id="5723"/>
      <w:r>
        <w:rPr>
          <w:rtl/>
        </w:rPr>
        <w:t>יוזמים</w:t>
      </w:r>
      <w:r>
        <w:rPr>
          <w:rFonts w:hint="cs"/>
          <w:rtl/>
        </w:rPr>
        <w:t>,</w:t>
      </w:r>
      <w:r>
        <w:rPr>
          <w:rtl/>
        </w:rPr>
        <w:t xml:space="preserve"> </w:t>
      </w:r>
      <w:bookmarkStart w:id="5724" w:name="_ETM_Q9_395739"/>
      <w:bookmarkEnd w:id="5724"/>
      <w:r>
        <w:rPr>
          <w:rtl/>
        </w:rPr>
        <w:t xml:space="preserve">שלא </w:t>
      </w:r>
      <w:bookmarkStart w:id="5725" w:name="_ETM_Q9_396190"/>
      <w:bookmarkEnd w:id="5725"/>
      <w:r>
        <w:rPr>
          <w:rtl/>
        </w:rPr>
        <w:t xml:space="preserve">מקובעים </w:t>
      </w:r>
      <w:bookmarkStart w:id="5726" w:name="_ETM_Q9_396819"/>
      <w:bookmarkEnd w:id="5726"/>
      <w:r>
        <w:rPr>
          <w:rtl/>
        </w:rPr>
        <w:t xml:space="preserve">בקיבעונות </w:t>
      </w:r>
      <w:bookmarkStart w:id="5727" w:name="_ETM_Q9_397420"/>
      <w:bookmarkEnd w:id="5727"/>
      <w:r>
        <w:rPr>
          <w:rtl/>
        </w:rPr>
        <w:t>מחשבתיים</w:t>
      </w:r>
      <w:r>
        <w:rPr>
          <w:rFonts w:hint="cs"/>
          <w:rtl/>
        </w:rPr>
        <w:t>,</w:t>
      </w:r>
      <w:r>
        <w:rPr>
          <w:rtl/>
        </w:rPr>
        <w:t xml:space="preserve"> </w:t>
      </w:r>
      <w:bookmarkStart w:id="5728" w:name="_ETM_Q9_398650"/>
      <w:bookmarkEnd w:id="5728"/>
      <w:r>
        <w:rPr>
          <w:rtl/>
        </w:rPr>
        <w:t xml:space="preserve">אנחנו </w:t>
      </w:r>
      <w:bookmarkStart w:id="5729" w:name="_ETM_Q9_399099"/>
      <w:bookmarkEnd w:id="5729"/>
      <w:r>
        <w:rPr>
          <w:rtl/>
        </w:rPr>
        <w:t xml:space="preserve">ממשיכים </w:t>
      </w:r>
      <w:bookmarkStart w:id="5730" w:name="_ETM_Q9_399579"/>
      <w:bookmarkEnd w:id="5730"/>
      <w:r>
        <w:rPr>
          <w:rtl/>
        </w:rPr>
        <w:t xml:space="preserve">להנציח </w:t>
      </w:r>
      <w:bookmarkStart w:id="5731" w:name="_ETM_Q9_400060"/>
      <w:bookmarkEnd w:id="5731"/>
      <w:r>
        <w:rPr>
          <w:rtl/>
        </w:rPr>
        <w:t xml:space="preserve">את </w:t>
      </w:r>
      <w:bookmarkStart w:id="5732" w:name="_ETM_Q9_400150"/>
      <w:bookmarkEnd w:id="5732"/>
      <w:r>
        <w:rPr>
          <w:rtl/>
        </w:rPr>
        <w:t xml:space="preserve">אותם </w:t>
      </w:r>
      <w:bookmarkStart w:id="5733" w:name="_ETM_Q9_400790"/>
      <w:bookmarkEnd w:id="5733"/>
      <w:r>
        <w:rPr>
          <w:rtl/>
        </w:rPr>
        <w:t xml:space="preserve">קצינים </w:t>
      </w:r>
      <w:bookmarkStart w:id="5734" w:name="_ETM_Q9_401810"/>
      <w:bookmarkEnd w:id="5734"/>
      <w:r>
        <w:rPr>
          <w:rtl/>
        </w:rPr>
        <w:t xml:space="preserve">שתפוסים </w:t>
      </w:r>
      <w:bookmarkStart w:id="5735" w:name="_ETM_Q9_402500"/>
      <w:bookmarkEnd w:id="5735"/>
      <w:r>
        <w:rPr>
          <w:rtl/>
        </w:rPr>
        <w:t xml:space="preserve">בקונספציות </w:t>
      </w:r>
      <w:bookmarkStart w:id="5736" w:name="_ETM_Q9_403159"/>
      <w:bookmarkEnd w:id="5736"/>
      <w:r>
        <w:rPr>
          <w:rtl/>
        </w:rPr>
        <w:t>העבר</w:t>
      </w:r>
      <w:r>
        <w:rPr>
          <w:rFonts w:hint="cs"/>
          <w:rtl/>
        </w:rPr>
        <w:t>.</w:t>
      </w:r>
      <w:r>
        <w:rPr>
          <w:rtl/>
        </w:rPr>
        <w:t xml:space="preserve"> </w:t>
      </w:r>
      <w:bookmarkStart w:id="5737" w:name="_ETM_Q9_403459"/>
      <w:bookmarkEnd w:id="5737"/>
      <w:r>
        <w:rPr>
          <w:rtl/>
        </w:rPr>
        <w:t>לדוגמה</w:t>
      </w:r>
      <w:r>
        <w:rPr>
          <w:rFonts w:hint="cs"/>
          <w:rtl/>
        </w:rPr>
        <w:t>,</w:t>
      </w:r>
      <w:r>
        <w:rPr>
          <w:rtl/>
        </w:rPr>
        <w:t xml:space="preserve"> </w:t>
      </w:r>
      <w:bookmarkStart w:id="5738" w:name="_ETM_Q9_404810"/>
      <w:bookmarkEnd w:id="5738"/>
      <w:r>
        <w:rPr>
          <w:rtl/>
        </w:rPr>
        <w:t xml:space="preserve">המינוי </w:t>
      </w:r>
      <w:bookmarkStart w:id="5739" w:name="_ETM_Q9_405560"/>
      <w:bookmarkEnd w:id="5739"/>
      <w:r>
        <w:rPr>
          <w:rtl/>
        </w:rPr>
        <w:t xml:space="preserve">של </w:t>
      </w:r>
      <w:bookmarkStart w:id="5740" w:name="_ETM_Q9_406280"/>
      <w:bookmarkEnd w:id="5740"/>
      <w:r>
        <w:rPr>
          <w:rtl/>
        </w:rPr>
        <w:t xml:space="preserve">ראש </w:t>
      </w:r>
      <w:bookmarkStart w:id="5741" w:name="_ETM_Q9_406549"/>
      <w:bookmarkEnd w:id="5741"/>
      <w:r>
        <w:rPr>
          <w:rtl/>
        </w:rPr>
        <w:t>אמ"ן</w:t>
      </w:r>
      <w:bookmarkStart w:id="5742" w:name="_ETM_Q9_407090"/>
      <w:bookmarkEnd w:id="5742"/>
      <w:r>
        <w:rPr>
          <w:rFonts w:hint="cs"/>
          <w:rtl/>
        </w:rPr>
        <w:t xml:space="preserve"> – </w:t>
      </w:r>
      <w:r>
        <w:rPr>
          <w:rtl/>
        </w:rPr>
        <w:t xml:space="preserve">שעכשיו </w:t>
      </w:r>
      <w:bookmarkStart w:id="5743" w:name="_ETM_Q9_407359"/>
      <w:bookmarkEnd w:id="5743"/>
      <w:r>
        <w:rPr>
          <w:rtl/>
        </w:rPr>
        <w:t xml:space="preserve">אני </w:t>
      </w:r>
      <w:bookmarkStart w:id="5744" w:name="_ETM_Q9_407510"/>
      <w:bookmarkEnd w:id="5744"/>
      <w:r>
        <w:rPr>
          <w:rtl/>
        </w:rPr>
        <w:t xml:space="preserve">מבין </w:t>
      </w:r>
      <w:bookmarkStart w:id="5745" w:name="_ETM_Q9_408530"/>
      <w:bookmarkEnd w:id="5745"/>
      <w:r>
        <w:rPr>
          <w:rFonts w:hint="cs"/>
          <w:rtl/>
        </w:rPr>
        <w:t xml:space="preserve">שהושהה. </w:t>
      </w:r>
      <w:bookmarkStart w:id="5746" w:name="_ETM_Q9_409370"/>
      <w:bookmarkEnd w:id="5746"/>
    </w:p>
    <w:p w:rsidR="00B50F57" w:rsidRDefault="00B50F57" w:rsidP="007968EA">
      <w:pPr>
        <w:rPr>
          <w:rtl/>
        </w:rPr>
      </w:pPr>
    </w:p>
    <w:p w:rsidR="00B50F57" w:rsidRDefault="00B50F57" w:rsidP="003F138E">
      <w:pPr>
        <w:rPr>
          <w:rtl/>
        </w:rPr>
      </w:pPr>
      <w:r>
        <w:rPr>
          <w:rtl/>
        </w:rPr>
        <w:t>לכן</w:t>
      </w:r>
      <w:r>
        <w:rPr>
          <w:rFonts w:hint="cs"/>
          <w:rtl/>
        </w:rPr>
        <w:t>,</w:t>
      </w:r>
      <w:r>
        <w:rPr>
          <w:rtl/>
        </w:rPr>
        <w:t xml:space="preserve"> </w:t>
      </w:r>
      <w:bookmarkStart w:id="5747" w:name="_ETM_Q9_409909"/>
      <w:bookmarkEnd w:id="5747"/>
      <w:r>
        <w:rPr>
          <w:rtl/>
        </w:rPr>
        <w:t xml:space="preserve">אדוני </w:t>
      </w:r>
      <w:bookmarkStart w:id="5748" w:name="_ETM_Q9_410180"/>
      <w:bookmarkEnd w:id="5748"/>
      <w:r>
        <w:rPr>
          <w:rtl/>
        </w:rPr>
        <w:t>השר</w:t>
      </w:r>
      <w:r>
        <w:rPr>
          <w:rFonts w:hint="cs"/>
          <w:rtl/>
        </w:rPr>
        <w:t>,</w:t>
      </w:r>
      <w:r>
        <w:rPr>
          <w:rtl/>
        </w:rPr>
        <w:t xml:space="preserve"> </w:t>
      </w:r>
      <w:bookmarkStart w:id="5749" w:name="_ETM_Q9_410480"/>
      <w:bookmarkEnd w:id="5749"/>
      <w:r>
        <w:rPr>
          <w:rtl/>
        </w:rPr>
        <w:t xml:space="preserve">אני </w:t>
      </w:r>
      <w:bookmarkStart w:id="5750" w:name="_ETM_Q9_410629"/>
      <w:bookmarkEnd w:id="5750"/>
      <w:r>
        <w:rPr>
          <w:rtl/>
        </w:rPr>
        <w:t>אומר</w:t>
      </w:r>
      <w:r>
        <w:rPr>
          <w:rFonts w:hint="cs"/>
          <w:rtl/>
        </w:rPr>
        <w:t>,</w:t>
      </w:r>
      <w:r>
        <w:rPr>
          <w:rtl/>
        </w:rPr>
        <w:t xml:space="preserve"> </w:t>
      </w:r>
      <w:bookmarkStart w:id="5751" w:name="_ETM_Q9_411370"/>
      <w:bookmarkEnd w:id="5751"/>
      <w:r>
        <w:rPr>
          <w:rtl/>
        </w:rPr>
        <w:t xml:space="preserve">יש </w:t>
      </w:r>
      <w:bookmarkStart w:id="5752" w:name="_ETM_Q9_411639"/>
      <w:bookmarkEnd w:id="5752"/>
      <w:r>
        <w:rPr>
          <w:rtl/>
        </w:rPr>
        <w:t xml:space="preserve">אתרוג </w:t>
      </w:r>
      <w:bookmarkStart w:id="5753" w:name="_ETM_Q9_412090"/>
      <w:bookmarkEnd w:id="5753"/>
      <w:r>
        <w:rPr>
          <w:rtl/>
        </w:rPr>
        <w:t xml:space="preserve">של </w:t>
      </w:r>
      <w:bookmarkStart w:id="5754" w:name="_ETM_Q9_412269"/>
      <w:bookmarkEnd w:id="5754"/>
      <w:r>
        <w:rPr>
          <w:rtl/>
        </w:rPr>
        <w:t xml:space="preserve">קצינים </w:t>
      </w:r>
      <w:bookmarkStart w:id="5755" w:name="_ETM_Q9_412719"/>
      <w:bookmarkEnd w:id="5755"/>
      <w:r>
        <w:rPr>
          <w:rtl/>
        </w:rPr>
        <w:t>ש</w:t>
      </w:r>
      <w:r>
        <w:rPr>
          <w:rFonts w:hint="cs"/>
          <w:rtl/>
        </w:rPr>
        <w:t xml:space="preserve">בויים בקונספציה. </w:t>
      </w:r>
      <w:bookmarkStart w:id="5756" w:name="_ETM_Q9_412900"/>
      <w:bookmarkStart w:id="5757" w:name="_ETM_Q9_412989"/>
      <w:bookmarkStart w:id="5758" w:name="_ETM_Q9_413439"/>
      <w:bookmarkStart w:id="5759" w:name="_ETM_Q9_414159"/>
      <w:bookmarkEnd w:id="5756"/>
      <w:bookmarkEnd w:id="5757"/>
      <w:bookmarkEnd w:id="5758"/>
      <w:bookmarkEnd w:id="5759"/>
      <w:r>
        <w:rPr>
          <w:rtl/>
        </w:rPr>
        <w:t>דוגמ</w:t>
      </w:r>
      <w:r>
        <w:rPr>
          <w:rFonts w:hint="cs"/>
          <w:rtl/>
        </w:rPr>
        <w:t>ה:</w:t>
      </w:r>
      <w:r>
        <w:rPr>
          <w:rtl/>
        </w:rPr>
        <w:t xml:space="preserve"> </w:t>
      </w:r>
      <w:bookmarkStart w:id="5760" w:name="_ETM_Q9_414549"/>
      <w:bookmarkEnd w:id="5760"/>
      <w:r>
        <w:rPr>
          <w:rtl/>
        </w:rPr>
        <w:t xml:space="preserve">וינטר </w:t>
      </w:r>
      <w:bookmarkStart w:id="5761" w:name="_ETM_Q9_414939"/>
      <w:bookmarkEnd w:id="5761"/>
      <w:r>
        <w:rPr>
          <w:rtl/>
        </w:rPr>
        <w:t xml:space="preserve">לא </w:t>
      </w:r>
      <w:bookmarkStart w:id="5762" w:name="_ETM_Q9_415059"/>
      <w:bookmarkEnd w:id="5762"/>
      <w:r>
        <w:rPr>
          <w:rtl/>
        </w:rPr>
        <w:t>קודם</w:t>
      </w:r>
      <w:r>
        <w:rPr>
          <w:rFonts w:hint="cs"/>
          <w:rtl/>
        </w:rPr>
        <w:t>.</w:t>
      </w:r>
      <w:r>
        <w:rPr>
          <w:rtl/>
        </w:rPr>
        <w:t xml:space="preserve"> </w:t>
      </w:r>
      <w:bookmarkStart w:id="5763" w:name="_ETM_Q9_415749"/>
      <w:bookmarkEnd w:id="5763"/>
      <w:r>
        <w:rPr>
          <w:rtl/>
        </w:rPr>
        <w:t xml:space="preserve">הקצינים </w:t>
      </w:r>
      <w:bookmarkStart w:id="5764" w:name="_ETM_Q9_416169"/>
      <w:bookmarkEnd w:id="5764"/>
      <w:r>
        <w:rPr>
          <w:rtl/>
        </w:rPr>
        <w:t xml:space="preserve">האלה </w:t>
      </w:r>
      <w:bookmarkStart w:id="5765" w:name="_ETM_Q9_416349"/>
      <w:bookmarkEnd w:id="5765"/>
      <w:r>
        <w:rPr>
          <w:rtl/>
        </w:rPr>
        <w:t xml:space="preserve">משכפלים </w:t>
      </w:r>
      <w:bookmarkStart w:id="5766" w:name="_ETM_Q9_416889"/>
      <w:bookmarkEnd w:id="5766"/>
      <w:r>
        <w:rPr>
          <w:rtl/>
        </w:rPr>
        <w:t xml:space="preserve">את </w:t>
      </w:r>
      <w:bookmarkStart w:id="5767" w:name="_ETM_Q9_417010"/>
      <w:bookmarkEnd w:id="5767"/>
      <w:r>
        <w:rPr>
          <w:rtl/>
        </w:rPr>
        <w:t>עצמם</w:t>
      </w:r>
      <w:r>
        <w:rPr>
          <w:rFonts w:hint="cs"/>
          <w:rtl/>
        </w:rPr>
        <w:t>.</w:t>
      </w:r>
      <w:r>
        <w:rPr>
          <w:rtl/>
        </w:rPr>
        <w:t xml:space="preserve"> </w:t>
      </w:r>
      <w:bookmarkStart w:id="5768" w:name="_ETM_Q9_417340"/>
      <w:bookmarkEnd w:id="5768"/>
      <w:r>
        <w:rPr>
          <w:rtl/>
        </w:rPr>
        <w:t xml:space="preserve">הקונספציה </w:t>
      </w:r>
      <w:bookmarkStart w:id="5769" w:name="_ETM_Q9_417939"/>
      <w:bookmarkEnd w:id="5769"/>
      <w:r>
        <w:rPr>
          <w:rtl/>
        </w:rPr>
        <w:t xml:space="preserve">מכה </w:t>
      </w:r>
      <w:bookmarkStart w:id="5770" w:name="_ETM_Q9_418419"/>
      <w:bookmarkEnd w:id="5770"/>
      <w:r>
        <w:rPr>
          <w:rtl/>
        </w:rPr>
        <w:t>שורש</w:t>
      </w:r>
      <w:r>
        <w:rPr>
          <w:rFonts w:hint="cs"/>
          <w:rtl/>
        </w:rPr>
        <w:t xml:space="preserve">. </w:t>
      </w:r>
      <w:bookmarkStart w:id="5771" w:name="_ETM_Q9_419000"/>
      <w:bookmarkStart w:id="5772" w:name="_ETM_Q9_418840"/>
      <w:bookmarkEnd w:id="5771"/>
      <w:bookmarkEnd w:id="5772"/>
      <w:r>
        <w:rPr>
          <w:rtl/>
        </w:rPr>
        <w:t xml:space="preserve">ואני </w:t>
      </w:r>
      <w:bookmarkStart w:id="5773" w:name="_ETM_Q9_419109"/>
      <w:bookmarkEnd w:id="5773"/>
      <w:r>
        <w:rPr>
          <w:rtl/>
        </w:rPr>
        <w:t>שואל</w:t>
      </w:r>
      <w:r>
        <w:rPr>
          <w:rFonts w:hint="cs"/>
          <w:rtl/>
        </w:rPr>
        <w:t>,</w:t>
      </w:r>
      <w:r>
        <w:rPr>
          <w:rtl/>
        </w:rPr>
        <w:t xml:space="preserve"> </w:t>
      </w:r>
      <w:bookmarkStart w:id="5774" w:name="_ETM_Q9_419409"/>
      <w:bookmarkEnd w:id="5774"/>
      <w:r>
        <w:rPr>
          <w:rtl/>
        </w:rPr>
        <w:t>אדוני</w:t>
      </w:r>
      <w:bookmarkStart w:id="5775" w:name="_ETM_Q9_419650"/>
      <w:bookmarkStart w:id="5776" w:name="_ETM_Q9_417000"/>
      <w:bookmarkEnd w:id="5775"/>
      <w:bookmarkEnd w:id="5776"/>
      <w:r>
        <w:rPr>
          <w:rFonts w:hint="cs"/>
          <w:rtl/>
        </w:rPr>
        <w:t xml:space="preserve"> </w:t>
      </w:r>
      <w:r>
        <w:rPr>
          <w:rtl/>
        </w:rPr>
        <w:t>–</w:t>
      </w:r>
      <w:r>
        <w:rPr>
          <w:rFonts w:hint="cs"/>
          <w:rtl/>
        </w:rPr>
        <w:t xml:space="preserve"> </w:t>
      </w:r>
      <w:r>
        <w:rPr>
          <w:rtl/>
        </w:rPr>
        <w:t xml:space="preserve">זה </w:t>
      </w:r>
      <w:bookmarkStart w:id="5777" w:name="_ETM_Q9_419799"/>
      <w:bookmarkEnd w:id="5777"/>
      <w:r>
        <w:rPr>
          <w:rtl/>
        </w:rPr>
        <w:t xml:space="preserve">מדיר </w:t>
      </w:r>
      <w:bookmarkStart w:id="5778" w:name="_ETM_Q9_420069"/>
      <w:bookmarkEnd w:id="5778"/>
      <w:r>
        <w:rPr>
          <w:rtl/>
        </w:rPr>
        <w:t xml:space="preserve">שינה </w:t>
      </w:r>
      <w:bookmarkStart w:id="5779" w:name="_ETM_Q9_420370"/>
      <w:bookmarkEnd w:id="5779"/>
      <w:r>
        <w:rPr>
          <w:rtl/>
        </w:rPr>
        <w:t xml:space="preserve">מעיניי </w:t>
      </w:r>
      <w:bookmarkStart w:id="5780" w:name="_ETM_Q9_420730"/>
      <w:bookmarkEnd w:id="5780"/>
      <w:r>
        <w:rPr>
          <w:rtl/>
        </w:rPr>
        <w:t>באמת</w:t>
      </w:r>
      <w:r>
        <w:rPr>
          <w:rFonts w:hint="cs"/>
          <w:rtl/>
        </w:rPr>
        <w:t xml:space="preserve"> –</w:t>
      </w:r>
      <w:r>
        <w:rPr>
          <w:rtl/>
        </w:rPr>
        <w:t xml:space="preserve"> </w:t>
      </w:r>
      <w:bookmarkStart w:id="5781" w:name="_ETM_Q9_422120"/>
      <w:bookmarkEnd w:id="5781"/>
      <w:r>
        <w:rPr>
          <w:rtl/>
        </w:rPr>
        <w:t xml:space="preserve">אם </w:t>
      </w:r>
      <w:bookmarkStart w:id="5782" w:name="_ETM_Q9_422299"/>
      <w:bookmarkEnd w:id="5782"/>
      <w:r>
        <w:rPr>
          <w:rtl/>
        </w:rPr>
        <w:t xml:space="preserve">אנחנו </w:t>
      </w:r>
      <w:bookmarkStart w:id="5783" w:name="_ETM_Q9_422629"/>
      <w:bookmarkEnd w:id="5783"/>
      <w:r>
        <w:rPr>
          <w:rtl/>
        </w:rPr>
        <w:t xml:space="preserve">נמשיך </w:t>
      </w:r>
      <w:bookmarkStart w:id="5784" w:name="_ETM_Q9_423049"/>
      <w:bookmarkEnd w:id="5784"/>
      <w:r>
        <w:rPr>
          <w:rtl/>
        </w:rPr>
        <w:t xml:space="preserve">להיות </w:t>
      </w:r>
      <w:bookmarkStart w:id="5785" w:name="_ETM_Q9_423349"/>
      <w:bookmarkEnd w:id="5785"/>
      <w:r>
        <w:rPr>
          <w:rtl/>
        </w:rPr>
        <w:t xml:space="preserve">שבויים </w:t>
      </w:r>
      <w:bookmarkStart w:id="5786" w:name="_ETM_Q9_423680"/>
      <w:bookmarkEnd w:id="5786"/>
      <w:r>
        <w:rPr>
          <w:rFonts w:hint="cs"/>
          <w:rtl/>
        </w:rPr>
        <w:t>ב</w:t>
      </w:r>
      <w:r>
        <w:rPr>
          <w:rtl/>
        </w:rPr>
        <w:t>קונספציה</w:t>
      </w:r>
      <w:r>
        <w:rPr>
          <w:rFonts w:hint="cs"/>
          <w:rtl/>
        </w:rPr>
        <w:t>,</w:t>
      </w:r>
      <w:r>
        <w:rPr>
          <w:rtl/>
        </w:rPr>
        <w:t xml:space="preserve"> </w:t>
      </w:r>
      <w:bookmarkStart w:id="5787" w:name="_ETM_Q9_424400"/>
      <w:bookmarkEnd w:id="5787"/>
      <w:r>
        <w:rPr>
          <w:rtl/>
        </w:rPr>
        <w:t xml:space="preserve">הסיכון </w:t>
      </w:r>
      <w:bookmarkStart w:id="5788" w:name="_ETM_Q9_425390"/>
      <w:bookmarkEnd w:id="5788"/>
      <w:r>
        <w:rPr>
          <w:rtl/>
        </w:rPr>
        <w:t xml:space="preserve">המטורף </w:t>
      </w:r>
      <w:bookmarkStart w:id="5789" w:name="_ETM_Q9_425959"/>
      <w:bookmarkEnd w:id="5789"/>
      <w:r>
        <w:rPr>
          <w:rtl/>
        </w:rPr>
        <w:t xml:space="preserve">הזה </w:t>
      </w:r>
      <w:bookmarkStart w:id="5790" w:name="_ETM_Q9_426140"/>
      <w:bookmarkEnd w:id="5790"/>
      <w:r>
        <w:rPr>
          <w:rtl/>
        </w:rPr>
        <w:t xml:space="preserve">שמתהווה </w:t>
      </w:r>
      <w:bookmarkStart w:id="5791" w:name="_ETM_Q9_426590"/>
      <w:bookmarkEnd w:id="5791"/>
      <w:r>
        <w:rPr>
          <w:rtl/>
        </w:rPr>
        <w:t xml:space="preserve">ביהודה </w:t>
      </w:r>
      <w:bookmarkStart w:id="5792" w:name="_ETM_Q9_426859"/>
      <w:bookmarkEnd w:id="5792"/>
      <w:r>
        <w:rPr>
          <w:rtl/>
        </w:rPr>
        <w:t>ושומרון</w:t>
      </w:r>
      <w:r>
        <w:rPr>
          <w:rFonts w:hint="cs"/>
          <w:rtl/>
        </w:rPr>
        <w:t xml:space="preserve"> –</w:t>
      </w:r>
      <w:r>
        <w:rPr>
          <w:rtl/>
        </w:rPr>
        <w:t xml:space="preserve"> </w:t>
      </w:r>
      <w:bookmarkStart w:id="5793" w:name="_ETM_Q9_427549"/>
      <w:bookmarkEnd w:id="5793"/>
      <w:r>
        <w:rPr>
          <w:rtl/>
        </w:rPr>
        <w:t xml:space="preserve">לא </w:t>
      </w:r>
      <w:bookmarkStart w:id="5794" w:name="_ETM_Q9_427790"/>
      <w:bookmarkEnd w:id="5794"/>
      <w:r>
        <w:rPr>
          <w:rtl/>
        </w:rPr>
        <w:t xml:space="preserve">לתוך </w:t>
      </w:r>
      <w:bookmarkStart w:id="5795" w:name="_ETM_Q9_428180"/>
      <w:bookmarkEnd w:id="5795"/>
      <w:r>
        <w:rPr>
          <w:rtl/>
        </w:rPr>
        <w:t xml:space="preserve">יהודה </w:t>
      </w:r>
      <w:bookmarkStart w:id="5796" w:name="_ETM_Q9_428450"/>
      <w:bookmarkEnd w:id="5796"/>
      <w:r>
        <w:rPr>
          <w:rtl/>
        </w:rPr>
        <w:t>ושומרון</w:t>
      </w:r>
      <w:r>
        <w:rPr>
          <w:rFonts w:hint="cs"/>
          <w:rtl/>
        </w:rPr>
        <w:t>,</w:t>
      </w:r>
      <w:r>
        <w:rPr>
          <w:rtl/>
        </w:rPr>
        <w:t xml:space="preserve"> </w:t>
      </w:r>
      <w:bookmarkStart w:id="5797" w:name="_ETM_Q9_428870"/>
      <w:bookmarkEnd w:id="5797"/>
      <w:r>
        <w:rPr>
          <w:rtl/>
        </w:rPr>
        <w:t xml:space="preserve">כפי </w:t>
      </w:r>
      <w:bookmarkStart w:id="5798" w:name="_ETM_Q9_429049"/>
      <w:bookmarkEnd w:id="5798"/>
      <w:r>
        <w:rPr>
          <w:rtl/>
        </w:rPr>
        <w:t>שענית</w:t>
      </w:r>
      <w:r>
        <w:rPr>
          <w:rFonts w:hint="cs"/>
          <w:rtl/>
        </w:rPr>
        <w:t>,</w:t>
      </w:r>
      <w:r>
        <w:rPr>
          <w:rtl/>
        </w:rPr>
        <w:t xml:space="preserve"> </w:t>
      </w:r>
      <w:bookmarkStart w:id="5799" w:name="_ETM_Q9_429859"/>
      <w:bookmarkEnd w:id="5799"/>
      <w:r>
        <w:rPr>
          <w:rtl/>
        </w:rPr>
        <w:t xml:space="preserve">אלא </w:t>
      </w:r>
      <w:bookmarkStart w:id="5800" w:name="_ETM_Q9_430069"/>
      <w:bookmarkEnd w:id="5800"/>
      <w:r>
        <w:rPr>
          <w:rtl/>
        </w:rPr>
        <w:t xml:space="preserve">כלפי </w:t>
      </w:r>
      <w:bookmarkStart w:id="5801" w:name="_ETM_Q9_430459"/>
      <w:bookmarkEnd w:id="5801"/>
      <w:r>
        <w:rPr>
          <w:rtl/>
        </w:rPr>
        <w:t>חוץ</w:t>
      </w:r>
      <w:r>
        <w:rPr>
          <w:rFonts w:hint="cs"/>
          <w:rtl/>
        </w:rPr>
        <w:t>,</w:t>
      </w:r>
      <w:r>
        <w:rPr>
          <w:rtl/>
        </w:rPr>
        <w:t xml:space="preserve"> </w:t>
      </w:r>
      <w:bookmarkStart w:id="5802" w:name="_ETM_Q9_430730"/>
      <w:bookmarkEnd w:id="5802"/>
      <w:r>
        <w:rPr>
          <w:rtl/>
        </w:rPr>
        <w:t xml:space="preserve">למרכז </w:t>
      </w:r>
      <w:bookmarkStart w:id="5803" w:name="_ETM_Q9_431269"/>
      <w:bookmarkEnd w:id="5803"/>
      <w:r>
        <w:rPr>
          <w:rtl/>
        </w:rPr>
        <w:t>הארץ</w:t>
      </w:r>
      <w:r>
        <w:rPr>
          <w:rFonts w:hint="cs"/>
          <w:rtl/>
        </w:rPr>
        <w:t xml:space="preserve"> </w:t>
      </w:r>
      <w:r>
        <w:rPr>
          <w:rFonts w:hint="eastAsia"/>
          <w:rtl/>
        </w:rPr>
        <w:t>–</w:t>
      </w:r>
      <w:r>
        <w:rPr>
          <w:rtl/>
        </w:rPr>
        <w:t xml:space="preserve"> </w:t>
      </w:r>
      <w:bookmarkStart w:id="5804" w:name="_ETM_Q9_431540"/>
      <w:bookmarkEnd w:id="5804"/>
      <w:r>
        <w:rPr>
          <w:rtl/>
        </w:rPr>
        <w:t xml:space="preserve">הסיכון </w:t>
      </w:r>
      <w:bookmarkStart w:id="5805" w:name="_ETM_Q9_432019"/>
      <w:bookmarkEnd w:id="5805"/>
      <w:r>
        <w:rPr>
          <w:rtl/>
        </w:rPr>
        <w:t xml:space="preserve">הזה </w:t>
      </w:r>
      <w:bookmarkStart w:id="5806" w:name="_ETM_Q9_432620"/>
      <w:bookmarkEnd w:id="5806"/>
      <w:r>
        <w:rPr>
          <w:rFonts w:hint="cs"/>
          <w:rtl/>
        </w:rPr>
        <w:t>י</w:t>
      </w:r>
      <w:r>
        <w:rPr>
          <w:rtl/>
        </w:rPr>
        <w:t xml:space="preserve">תפוצץ </w:t>
      </w:r>
      <w:bookmarkStart w:id="5807" w:name="_ETM_Q9_433400"/>
      <w:bookmarkEnd w:id="5807"/>
      <w:r>
        <w:rPr>
          <w:rtl/>
        </w:rPr>
        <w:t xml:space="preserve">על </w:t>
      </w:r>
      <w:bookmarkStart w:id="5808" w:name="_ETM_Q9_433519"/>
      <w:bookmarkEnd w:id="5808"/>
      <w:r>
        <w:rPr>
          <w:rtl/>
        </w:rPr>
        <w:t xml:space="preserve">ריכוזי </w:t>
      </w:r>
      <w:bookmarkStart w:id="5809" w:name="_ETM_Q9_433939"/>
      <w:bookmarkEnd w:id="5809"/>
      <w:r>
        <w:rPr>
          <w:rtl/>
        </w:rPr>
        <w:t xml:space="preserve">אוכלוסייה </w:t>
      </w:r>
      <w:bookmarkStart w:id="5810" w:name="_ETM_Q9_434420"/>
      <w:bookmarkEnd w:id="5810"/>
      <w:r>
        <w:rPr>
          <w:rtl/>
        </w:rPr>
        <w:t xml:space="preserve">במרכז </w:t>
      </w:r>
      <w:bookmarkStart w:id="5811" w:name="_ETM_Q9_434989"/>
      <w:bookmarkEnd w:id="5811"/>
      <w:r>
        <w:rPr>
          <w:rtl/>
        </w:rPr>
        <w:t>הארץ</w:t>
      </w:r>
      <w:r>
        <w:rPr>
          <w:rFonts w:hint="cs"/>
          <w:rtl/>
        </w:rPr>
        <w:t>.</w:t>
      </w:r>
      <w:r>
        <w:rPr>
          <w:rtl/>
        </w:rPr>
        <w:t xml:space="preserve"> </w:t>
      </w:r>
      <w:bookmarkStart w:id="5812" w:name="_ETM_Q9_435709"/>
      <w:bookmarkEnd w:id="5812"/>
      <w:r>
        <w:rPr>
          <w:rtl/>
        </w:rPr>
        <w:t xml:space="preserve">איך </w:t>
      </w:r>
      <w:bookmarkStart w:id="5813" w:name="_ETM_Q9_436070"/>
      <w:bookmarkEnd w:id="5813"/>
      <w:r>
        <w:rPr>
          <w:rtl/>
        </w:rPr>
        <w:t xml:space="preserve">אנחנו </w:t>
      </w:r>
      <w:bookmarkStart w:id="5814" w:name="_ETM_Q9_436370"/>
      <w:bookmarkEnd w:id="5814"/>
      <w:r>
        <w:rPr>
          <w:rtl/>
        </w:rPr>
        <w:t xml:space="preserve">מתמודדים </w:t>
      </w:r>
      <w:bookmarkStart w:id="5815" w:name="_ETM_Q9_436940"/>
      <w:bookmarkEnd w:id="5815"/>
      <w:r>
        <w:rPr>
          <w:rtl/>
        </w:rPr>
        <w:t xml:space="preserve">עם </w:t>
      </w:r>
      <w:bookmarkStart w:id="5816" w:name="_ETM_Q9_437029"/>
      <w:bookmarkEnd w:id="5816"/>
      <w:r>
        <w:rPr>
          <w:rtl/>
        </w:rPr>
        <w:t xml:space="preserve">זה </w:t>
      </w:r>
      <w:bookmarkStart w:id="5817" w:name="_ETM_Q9_437539"/>
      <w:bookmarkEnd w:id="5817"/>
      <w:r>
        <w:rPr>
          <w:rFonts w:hint="cs"/>
          <w:rtl/>
        </w:rPr>
        <w:t>ב</w:t>
      </w:r>
      <w:r>
        <w:rPr>
          <w:rtl/>
        </w:rPr>
        <w:t xml:space="preserve">שעה </w:t>
      </w:r>
      <w:bookmarkStart w:id="5818" w:name="_ETM_Q9_437810"/>
      <w:bookmarkEnd w:id="5818"/>
      <w:r>
        <w:rPr>
          <w:rtl/>
        </w:rPr>
        <w:t xml:space="preserve">שהקונספציה </w:t>
      </w:r>
      <w:bookmarkStart w:id="5819" w:name="_ETM_Q9_439039"/>
      <w:bookmarkEnd w:id="5819"/>
      <w:r>
        <w:rPr>
          <w:rtl/>
        </w:rPr>
        <w:t xml:space="preserve">נטועה </w:t>
      </w:r>
      <w:bookmarkStart w:id="5820" w:name="_ETM_Q9_439370"/>
      <w:bookmarkEnd w:id="5820"/>
      <w:r>
        <w:rPr>
          <w:rtl/>
        </w:rPr>
        <w:t xml:space="preserve">כל </w:t>
      </w:r>
      <w:bookmarkStart w:id="5821" w:name="_ETM_Q9_439610"/>
      <w:bookmarkEnd w:id="5821"/>
      <w:r>
        <w:rPr>
          <w:rtl/>
        </w:rPr>
        <w:t xml:space="preserve">כך </w:t>
      </w:r>
      <w:bookmarkStart w:id="5822" w:name="_ETM_Q9_439940"/>
      <w:bookmarkEnd w:id="5822"/>
      <w:r>
        <w:rPr>
          <w:rtl/>
        </w:rPr>
        <w:t xml:space="preserve">עמוק </w:t>
      </w:r>
      <w:bookmarkStart w:id="5823" w:name="_ETM_Q9_440270"/>
      <w:bookmarkEnd w:id="5823"/>
      <w:r>
        <w:rPr>
          <w:rtl/>
        </w:rPr>
        <w:t>בצה"ל</w:t>
      </w:r>
      <w:r>
        <w:rPr>
          <w:rFonts w:hint="cs"/>
          <w:rtl/>
        </w:rPr>
        <w:t>?</w:t>
      </w:r>
      <w:r>
        <w:rPr>
          <w:rtl/>
        </w:rPr>
        <w:t xml:space="preserve"> </w:t>
      </w:r>
      <w:bookmarkStart w:id="5824" w:name="_ETM_Q9_441050"/>
      <w:bookmarkEnd w:id="5824"/>
      <w:r>
        <w:rPr>
          <w:rtl/>
        </w:rPr>
        <w:t xml:space="preserve">וזה </w:t>
      </w:r>
      <w:bookmarkStart w:id="5825" w:name="_ETM_Q9_441320"/>
      <w:bookmarkEnd w:id="5825"/>
      <w:r>
        <w:rPr>
          <w:rtl/>
        </w:rPr>
        <w:t>שלך</w:t>
      </w:r>
      <w:r>
        <w:rPr>
          <w:rFonts w:hint="cs"/>
          <w:rtl/>
        </w:rPr>
        <w:t>,</w:t>
      </w:r>
      <w:r>
        <w:rPr>
          <w:rtl/>
        </w:rPr>
        <w:t xml:space="preserve"> </w:t>
      </w:r>
      <w:bookmarkStart w:id="5826" w:name="_ETM_Q9_441680"/>
      <w:bookmarkEnd w:id="5826"/>
      <w:r>
        <w:rPr>
          <w:rtl/>
        </w:rPr>
        <w:t xml:space="preserve">אדוני </w:t>
      </w:r>
      <w:bookmarkStart w:id="5827" w:name="_ETM_Q9_441949"/>
      <w:bookmarkEnd w:id="5827"/>
      <w:r>
        <w:rPr>
          <w:rtl/>
        </w:rPr>
        <w:t>השר</w:t>
      </w:r>
      <w:r>
        <w:rPr>
          <w:rFonts w:hint="cs"/>
          <w:rtl/>
        </w:rPr>
        <w:t>.</w:t>
      </w:r>
      <w:r>
        <w:rPr>
          <w:rtl/>
        </w:rPr>
        <w:t xml:space="preserve"> </w:t>
      </w:r>
      <w:bookmarkStart w:id="5828" w:name="_ETM_Q9_442220"/>
      <w:bookmarkEnd w:id="5828"/>
      <w:r>
        <w:rPr>
          <w:rtl/>
        </w:rPr>
        <w:t xml:space="preserve">זה </w:t>
      </w:r>
      <w:bookmarkStart w:id="5829" w:name="_ETM_Q9_442339"/>
      <w:bookmarkEnd w:id="5829"/>
      <w:r>
        <w:rPr>
          <w:rtl/>
        </w:rPr>
        <w:t xml:space="preserve">לא </w:t>
      </w:r>
      <w:bookmarkStart w:id="5830" w:name="_ETM_Q9_442460"/>
      <w:bookmarkEnd w:id="5830"/>
      <w:r>
        <w:rPr>
          <w:rtl/>
        </w:rPr>
        <w:t xml:space="preserve">של </w:t>
      </w:r>
      <w:bookmarkStart w:id="5831" w:name="_ETM_Q9_442639"/>
      <w:bookmarkEnd w:id="5831"/>
      <w:r>
        <w:rPr>
          <w:rtl/>
        </w:rPr>
        <w:t>הקבינט</w:t>
      </w:r>
      <w:r>
        <w:rPr>
          <w:rFonts w:hint="cs"/>
          <w:rtl/>
        </w:rPr>
        <w:t>;</w:t>
      </w:r>
      <w:r>
        <w:rPr>
          <w:rtl/>
        </w:rPr>
        <w:t xml:space="preserve"> </w:t>
      </w:r>
      <w:bookmarkStart w:id="5832" w:name="_ETM_Q9_443449"/>
      <w:bookmarkEnd w:id="5832"/>
      <w:r>
        <w:rPr>
          <w:rtl/>
        </w:rPr>
        <w:t xml:space="preserve">זה </w:t>
      </w:r>
      <w:bookmarkStart w:id="5833" w:name="_ETM_Q9_443660"/>
      <w:bookmarkEnd w:id="5833"/>
      <w:r>
        <w:rPr>
          <w:rtl/>
        </w:rPr>
        <w:t xml:space="preserve">לא </w:t>
      </w:r>
      <w:bookmarkStart w:id="5834" w:name="_ETM_Q9_443779"/>
      <w:bookmarkEnd w:id="5834"/>
      <w:r>
        <w:rPr>
          <w:rtl/>
        </w:rPr>
        <w:t xml:space="preserve">של </w:t>
      </w:r>
      <w:bookmarkStart w:id="5835" w:name="_ETM_Q9_443930"/>
      <w:bookmarkEnd w:id="5835"/>
      <w:r>
        <w:rPr>
          <w:rtl/>
        </w:rPr>
        <w:t>הממשלה</w:t>
      </w:r>
      <w:r>
        <w:rPr>
          <w:rFonts w:hint="cs"/>
          <w:rtl/>
        </w:rPr>
        <w:t>;</w:t>
      </w:r>
      <w:r>
        <w:rPr>
          <w:rtl/>
        </w:rPr>
        <w:t xml:space="preserve"> </w:t>
      </w:r>
      <w:bookmarkStart w:id="5836" w:name="_ETM_Q9_444620"/>
      <w:bookmarkEnd w:id="5836"/>
      <w:r>
        <w:rPr>
          <w:rtl/>
        </w:rPr>
        <w:t xml:space="preserve">זה </w:t>
      </w:r>
      <w:bookmarkStart w:id="5837" w:name="_ETM_Q9_444770"/>
      <w:bookmarkEnd w:id="5837"/>
      <w:r>
        <w:rPr>
          <w:rtl/>
        </w:rPr>
        <w:t xml:space="preserve">לא </w:t>
      </w:r>
      <w:bookmarkStart w:id="5838" w:name="_ETM_Q9_444860"/>
      <w:bookmarkEnd w:id="5838"/>
      <w:r>
        <w:rPr>
          <w:rtl/>
        </w:rPr>
        <w:t xml:space="preserve">של </w:t>
      </w:r>
      <w:bookmarkStart w:id="5839" w:name="_ETM_Q9_445039"/>
      <w:bookmarkEnd w:id="5839"/>
      <w:r>
        <w:rPr>
          <w:rtl/>
        </w:rPr>
        <w:t>ר</w:t>
      </w:r>
      <w:r>
        <w:rPr>
          <w:rFonts w:hint="cs"/>
          <w:rtl/>
        </w:rPr>
        <w:t xml:space="preserve">אש הממשלה. </w:t>
      </w:r>
      <w:bookmarkStart w:id="5840" w:name="_ETM_Q9_446029"/>
      <w:bookmarkEnd w:id="5840"/>
      <w:r>
        <w:rPr>
          <w:rtl/>
        </w:rPr>
        <w:t xml:space="preserve">אני </w:t>
      </w:r>
      <w:bookmarkStart w:id="5841" w:name="_ETM_Q9_446240"/>
      <w:bookmarkEnd w:id="5841"/>
      <w:r>
        <w:rPr>
          <w:rtl/>
        </w:rPr>
        <w:t xml:space="preserve">שואל </w:t>
      </w:r>
      <w:bookmarkStart w:id="5842" w:name="_ETM_Q9_446449"/>
      <w:bookmarkEnd w:id="5842"/>
      <w:r>
        <w:rPr>
          <w:rtl/>
        </w:rPr>
        <w:t>אותך</w:t>
      </w:r>
      <w:r>
        <w:rPr>
          <w:rFonts w:hint="cs"/>
          <w:rtl/>
        </w:rPr>
        <w:t>,</w:t>
      </w:r>
      <w:r>
        <w:rPr>
          <w:rtl/>
        </w:rPr>
        <w:t xml:space="preserve"> </w:t>
      </w:r>
      <w:bookmarkStart w:id="5843" w:name="_ETM_Q9_446720"/>
      <w:bookmarkEnd w:id="5843"/>
      <w:r>
        <w:rPr>
          <w:rtl/>
        </w:rPr>
        <w:t>אדוני</w:t>
      </w:r>
      <w:r>
        <w:rPr>
          <w:rFonts w:hint="cs"/>
          <w:rtl/>
        </w:rPr>
        <w:t>:</w:t>
      </w:r>
      <w:r>
        <w:rPr>
          <w:rtl/>
        </w:rPr>
        <w:t xml:space="preserve"> </w:t>
      </w:r>
      <w:bookmarkStart w:id="5844" w:name="_ETM_Q9_446990"/>
      <w:bookmarkEnd w:id="5844"/>
      <w:r>
        <w:rPr>
          <w:rtl/>
        </w:rPr>
        <w:t xml:space="preserve">האם </w:t>
      </w:r>
      <w:bookmarkStart w:id="5845" w:name="_ETM_Q9_447410"/>
      <w:bookmarkEnd w:id="5845"/>
      <w:r>
        <w:rPr>
          <w:rtl/>
        </w:rPr>
        <w:t xml:space="preserve">אתה </w:t>
      </w:r>
      <w:bookmarkStart w:id="5846" w:name="_ETM_Q9_447740"/>
      <w:bookmarkEnd w:id="5846"/>
      <w:r>
        <w:rPr>
          <w:rtl/>
        </w:rPr>
        <w:t xml:space="preserve">הולך </w:t>
      </w:r>
      <w:bookmarkStart w:id="5847" w:name="_ETM_Q9_448370"/>
      <w:bookmarkEnd w:id="5847"/>
      <w:r>
        <w:rPr>
          <w:rtl/>
        </w:rPr>
        <w:t>לר</w:t>
      </w:r>
      <w:r>
        <w:rPr>
          <w:rFonts w:hint="cs"/>
          <w:rtl/>
        </w:rPr>
        <w:t xml:space="preserve">ענן </w:t>
      </w:r>
      <w:bookmarkStart w:id="5848" w:name="_ETM_Q9_448880"/>
      <w:bookmarkEnd w:id="5848"/>
      <w:r>
        <w:rPr>
          <w:rtl/>
        </w:rPr>
        <w:t xml:space="preserve">את </w:t>
      </w:r>
      <w:bookmarkStart w:id="5849" w:name="_ETM_Q9_448940"/>
      <w:bookmarkEnd w:id="5849"/>
      <w:r>
        <w:rPr>
          <w:rtl/>
        </w:rPr>
        <w:t xml:space="preserve">צמרת </w:t>
      </w:r>
      <w:bookmarkStart w:id="5850" w:name="_ETM_Q9_449389"/>
      <w:bookmarkEnd w:id="5850"/>
      <w:r>
        <w:rPr>
          <w:rtl/>
        </w:rPr>
        <w:t>צה"ל</w:t>
      </w:r>
      <w:r>
        <w:rPr>
          <w:rFonts w:hint="cs"/>
          <w:rtl/>
        </w:rPr>
        <w:t>?</w:t>
      </w:r>
      <w:r>
        <w:rPr>
          <w:rtl/>
        </w:rPr>
        <w:t xml:space="preserve"> </w:t>
      </w:r>
      <w:bookmarkStart w:id="5851" w:name="_ETM_Q9_450110"/>
      <w:bookmarkEnd w:id="5851"/>
      <w:r>
        <w:rPr>
          <w:rtl/>
        </w:rPr>
        <w:t xml:space="preserve">האם </w:t>
      </w:r>
      <w:bookmarkStart w:id="5852" w:name="_ETM_Q9_450410"/>
      <w:bookmarkEnd w:id="5852"/>
      <w:r>
        <w:rPr>
          <w:rtl/>
        </w:rPr>
        <w:t xml:space="preserve">אתה </w:t>
      </w:r>
      <w:bookmarkStart w:id="5853" w:name="_ETM_Q9_450620"/>
      <w:bookmarkEnd w:id="5853"/>
      <w:r>
        <w:rPr>
          <w:rtl/>
        </w:rPr>
        <w:t xml:space="preserve">הולך </w:t>
      </w:r>
      <w:bookmarkStart w:id="5854" w:name="_ETM_Q9_451100"/>
      <w:bookmarkEnd w:id="5854"/>
      <w:r>
        <w:rPr>
          <w:rtl/>
        </w:rPr>
        <w:t xml:space="preserve">לקעקע </w:t>
      </w:r>
      <w:bookmarkStart w:id="5855" w:name="_ETM_Q9_452720"/>
      <w:bookmarkEnd w:id="5855"/>
      <w:r>
        <w:rPr>
          <w:rtl/>
        </w:rPr>
        <w:t xml:space="preserve">את </w:t>
      </w:r>
      <w:bookmarkStart w:id="5856" w:name="_ETM_Q9_452839"/>
      <w:bookmarkEnd w:id="5856"/>
      <w:r>
        <w:rPr>
          <w:rtl/>
        </w:rPr>
        <w:t xml:space="preserve">הקונספציה </w:t>
      </w:r>
      <w:bookmarkStart w:id="5857" w:name="_ETM_Q9_453440"/>
      <w:bookmarkEnd w:id="5857"/>
      <w:r>
        <w:rPr>
          <w:rtl/>
        </w:rPr>
        <w:t xml:space="preserve">ואת </w:t>
      </w:r>
      <w:bookmarkStart w:id="5858" w:name="_ETM_Q9_453589"/>
      <w:bookmarkEnd w:id="5858"/>
      <w:r>
        <w:rPr>
          <w:rtl/>
        </w:rPr>
        <w:t xml:space="preserve">הקיבעון </w:t>
      </w:r>
      <w:bookmarkStart w:id="5859" w:name="_ETM_Q9_454009"/>
      <w:bookmarkStart w:id="5860" w:name="_ETM_Q9_454130"/>
      <w:bookmarkEnd w:id="5859"/>
      <w:bookmarkEnd w:id="5860"/>
      <w:r>
        <w:rPr>
          <w:rFonts w:hint="cs"/>
          <w:rtl/>
        </w:rPr>
        <w:t>המ</w:t>
      </w:r>
      <w:r>
        <w:rPr>
          <w:rtl/>
        </w:rPr>
        <w:t xml:space="preserve">חשבתי </w:t>
      </w:r>
      <w:bookmarkStart w:id="5861" w:name="_ETM_Q9_454520"/>
      <w:bookmarkEnd w:id="5861"/>
      <w:r w:rsidR="003F138E">
        <w:rPr>
          <w:rFonts w:hint="cs"/>
          <w:rtl/>
        </w:rPr>
        <w:t>ה</w:t>
      </w:r>
      <w:bookmarkStart w:id="5862" w:name="_ETM_Q9_454610"/>
      <w:bookmarkEnd w:id="5862"/>
      <w:r>
        <w:rPr>
          <w:rtl/>
        </w:rPr>
        <w:t xml:space="preserve">זה </w:t>
      </w:r>
      <w:bookmarkStart w:id="5863" w:name="_ETM_Q9_454729"/>
      <w:bookmarkEnd w:id="5863"/>
      <w:r>
        <w:rPr>
          <w:rtl/>
        </w:rPr>
        <w:t xml:space="preserve">מצמרת </w:t>
      </w:r>
      <w:bookmarkStart w:id="5864" w:name="_ETM_Q9_455180"/>
      <w:bookmarkEnd w:id="5864"/>
      <w:r>
        <w:rPr>
          <w:rFonts w:hint="cs"/>
          <w:rtl/>
        </w:rPr>
        <w:t xml:space="preserve">צה"ל? </w:t>
      </w:r>
      <w:bookmarkStart w:id="5865" w:name="_ETM_Q9_455960"/>
      <w:bookmarkStart w:id="5866" w:name="_ETM_Q9_456589"/>
      <w:bookmarkEnd w:id="5865"/>
      <w:bookmarkEnd w:id="5866"/>
      <w:r>
        <w:rPr>
          <w:rtl/>
        </w:rPr>
        <w:t xml:space="preserve">זה </w:t>
      </w:r>
      <w:bookmarkStart w:id="5867" w:name="_ETM_Q9_456949"/>
      <w:bookmarkEnd w:id="5867"/>
      <w:r>
        <w:rPr>
          <w:rtl/>
        </w:rPr>
        <w:t xml:space="preserve">מה </w:t>
      </w:r>
      <w:bookmarkStart w:id="5868" w:name="_ETM_Q9_457070"/>
      <w:bookmarkEnd w:id="5868"/>
      <w:r>
        <w:rPr>
          <w:rtl/>
        </w:rPr>
        <w:t xml:space="preserve">שייתן </w:t>
      </w:r>
      <w:bookmarkStart w:id="5869" w:name="_ETM_Q9_457370"/>
      <w:bookmarkEnd w:id="5869"/>
      <w:r>
        <w:rPr>
          <w:rtl/>
        </w:rPr>
        <w:t xml:space="preserve">תחושת </w:t>
      </w:r>
      <w:bookmarkStart w:id="5870" w:name="_ETM_Q9_457789"/>
      <w:bookmarkEnd w:id="5870"/>
      <w:r>
        <w:rPr>
          <w:rtl/>
        </w:rPr>
        <w:t xml:space="preserve">ביטחון </w:t>
      </w:r>
      <w:bookmarkStart w:id="5871" w:name="_ETM_Q9_458270"/>
      <w:bookmarkStart w:id="5872" w:name="_ETM_Q9_458779"/>
      <w:bookmarkStart w:id="5873" w:name="_ETM_Q9_458930"/>
      <w:bookmarkEnd w:id="5871"/>
      <w:bookmarkEnd w:id="5872"/>
      <w:bookmarkEnd w:id="5873"/>
      <w:r>
        <w:rPr>
          <w:rFonts w:hint="cs"/>
          <w:rtl/>
        </w:rPr>
        <w:t>ל</w:t>
      </w:r>
      <w:r>
        <w:rPr>
          <w:rtl/>
        </w:rPr>
        <w:t xml:space="preserve">תושבי </w:t>
      </w:r>
      <w:bookmarkStart w:id="5874" w:name="_ETM_Q9_459380"/>
      <w:bookmarkEnd w:id="5874"/>
      <w:r>
        <w:rPr>
          <w:rFonts w:hint="cs"/>
          <w:rtl/>
        </w:rPr>
        <w:t xml:space="preserve">מרכז </w:t>
      </w:r>
      <w:r>
        <w:rPr>
          <w:rtl/>
        </w:rPr>
        <w:t>הארץ</w:t>
      </w:r>
      <w:r w:rsidR="003F138E">
        <w:rPr>
          <w:rFonts w:hint="cs"/>
          <w:rtl/>
        </w:rPr>
        <w:t>,</w:t>
      </w:r>
      <w:r>
        <w:rPr>
          <w:rtl/>
        </w:rPr>
        <w:t xml:space="preserve"> </w:t>
      </w:r>
      <w:bookmarkStart w:id="5875" w:name="_ETM_Q9_459740"/>
      <w:bookmarkEnd w:id="5875"/>
      <w:r>
        <w:rPr>
          <w:rtl/>
        </w:rPr>
        <w:t xml:space="preserve">ודאי </w:t>
      </w:r>
      <w:bookmarkStart w:id="5876" w:name="_ETM_Q9_460250"/>
      <w:bookmarkEnd w:id="5876"/>
      <w:r>
        <w:rPr>
          <w:rtl/>
        </w:rPr>
        <w:t xml:space="preserve">יקנה </w:t>
      </w:r>
      <w:bookmarkStart w:id="5877" w:name="_ETM_Q9_460580"/>
      <w:bookmarkEnd w:id="5877"/>
      <w:r>
        <w:rPr>
          <w:rtl/>
        </w:rPr>
        <w:t xml:space="preserve">להם </w:t>
      </w:r>
      <w:bookmarkStart w:id="5878" w:name="_ETM_Q9_460759"/>
      <w:bookmarkEnd w:id="5878"/>
      <w:r>
        <w:rPr>
          <w:rtl/>
        </w:rPr>
        <w:t>ביטחון</w:t>
      </w:r>
      <w:r>
        <w:rPr>
          <w:rFonts w:hint="cs"/>
          <w:rtl/>
        </w:rPr>
        <w:t>.</w:t>
      </w:r>
      <w:r>
        <w:rPr>
          <w:rtl/>
        </w:rPr>
        <w:t xml:space="preserve"> </w:t>
      </w:r>
      <w:bookmarkStart w:id="5879" w:name="_ETM_Q9_461180"/>
      <w:bookmarkEnd w:id="5879"/>
      <w:r>
        <w:rPr>
          <w:rtl/>
        </w:rPr>
        <w:t xml:space="preserve">תודה </w:t>
      </w:r>
      <w:bookmarkStart w:id="5880" w:name="_ETM_Q9_461419"/>
      <w:bookmarkEnd w:id="5880"/>
      <w:r>
        <w:rPr>
          <w:rtl/>
        </w:rPr>
        <w:t>רבה</w:t>
      </w:r>
      <w:r>
        <w:rPr>
          <w:rFonts w:hint="cs"/>
          <w:rtl/>
        </w:rPr>
        <w:t>.</w:t>
      </w:r>
    </w:p>
    <w:p w:rsidR="00B50F57" w:rsidRDefault="00B50F57" w:rsidP="007968EA">
      <w:pPr>
        <w:rPr>
          <w:rtl/>
        </w:rPr>
      </w:pPr>
      <w:bookmarkStart w:id="5881" w:name="_ETM_Q9_460000"/>
      <w:bookmarkEnd w:id="5881"/>
    </w:p>
    <w:p w:rsidR="00B50F57" w:rsidRDefault="00B50F57" w:rsidP="007968EA">
      <w:pPr>
        <w:pStyle w:val="af6"/>
        <w:keepNext/>
        <w:rPr>
          <w:rtl/>
        </w:rPr>
      </w:pPr>
      <w:r w:rsidRPr="00A46A81">
        <w:rPr>
          <w:rStyle w:val="TagStyle"/>
          <w:rtl/>
        </w:rPr>
        <w:t xml:space="preserve"> &lt;&lt; יור &gt;&gt; </w:t>
      </w:r>
      <w:r>
        <w:rPr>
          <w:rtl/>
        </w:rPr>
        <w:t>היו"ר אמיר אוחנה:</w:t>
      </w:r>
      <w:r w:rsidRPr="00A46A81">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bookmarkStart w:id="5882" w:name="_ETM_Q9_461000"/>
      <w:bookmarkStart w:id="5883" w:name="_ETM_Q9_461630"/>
      <w:bookmarkEnd w:id="5882"/>
      <w:bookmarkEnd w:id="5883"/>
      <w:r>
        <w:rPr>
          <w:rtl/>
        </w:rPr>
        <w:t xml:space="preserve">תודה </w:t>
      </w:r>
      <w:bookmarkStart w:id="5884" w:name="_ETM_Q9_461900"/>
      <w:bookmarkEnd w:id="5884"/>
      <w:r>
        <w:rPr>
          <w:rtl/>
        </w:rPr>
        <w:t>רבה</w:t>
      </w:r>
      <w:r>
        <w:rPr>
          <w:rFonts w:hint="cs"/>
          <w:rtl/>
        </w:rPr>
        <w:t>.</w:t>
      </w:r>
      <w:r>
        <w:rPr>
          <w:rtl/>
        </w:rPr>
        <w:t xml:space="preserve"> </w:t>
      </w:r>
      <w:bookmarkStart w:id="5885" w:name="_ETM_Q9_462080"/>
      <w:bookmarkEnd w:id="5885"/>
      <w:r>
        <w:rPr>
          <w:rtl/>
        </w:rPr>
        <w:t xml:space="preserve">חבר </w:t>
      </w:r>
      <w:bookmarkStart w:id="5886" w:name="_ETM_Q9_462320"/>
      <w:bookmarkEnd w:id="5886"/>
      <w:r>
        <w:rPr>
          <w:rtl/>
        </w:rPr>
        <w:t xml:space="preserve">הכנסת </w:t>
      </w:r>
      <w:bookmarkStart w:id="5887" w:name="_ETM_Q9_462650"/>
      <w:bookmarkEnd w:id="5887"/>
      <w:r>
        <w:rPr>
          <w:rtl/>
        </w:rPr>
        <w:t>אלקין</w:t>
      </w:r>
      <w:r>
        <w:rPr>
          <w:rFonts w:hint="cs"/>
          <w:rtl/>
        </w:rPr>
        <w:t>,</w:t>
      </w:r>
      <w:r>
        <w:rPr>
          <w:rtl/>
        </w:rPr>
        <w:t xml:space="preserve"> </w:t>
      </w:r>
      <w:bookmarkStart w:id="5888" w:name="_ETM_Q9_463039"/>
      <w:bookmarkEnd w:id="5888"/>
      <w:r>
        <w:rPr>
          <w:rtl/>
        </w:rPr>
        <w:t>בבקשה</w:t>
      </w:r>
      <w:r>
        <w:rPr>
          <w:rFonts w:hint="cs"/>
          <w:rtl/>
        </w:rPr>
        <w:t>.</w:t>
      </w:r>
    </w:p>
    <w:p w:rsidR="00B50F57" w:rsidRDefault="00B50F57" w:rsidP="007968EA">
      <w:pPr>
        <w:rPr>
          <w:rtl/>
        </w:rPr>
      </w:pPr>
      <w:bookmarkStart w:id="5889" w:name="_ETM_Q9_466000"/>
      <w:bookmarkEnd w:id="5889"/>
    </w:p>
    <w:p w:rsidR="00B50F57" w:rsidRDefault="00B63633" w:rsidP="00B63633">
      <w:pPr>
        <w:pStyle w:val="-"/>
        <w:rPr>
          <w:rtl/>
        </w:rPr>
      </w:pPr>
      <w:bookmarkStart w:id="5890" w:name="ET_speakercontinue_4590_4"/>
      <w:r w:rsidRPr="00B63633">
        <w:rPr>
          <w:rStyle w:val="TagStyle"/>
          <w:rtl/>
        </w:rPr>
        <w:t xml:space="preserve"> &lt;&lt; דובר_המשך &gt;&gt;</w:t>
      </w:r>
      <w:r w:rsidR="00B50F57" w:rsidRPr="00A46A81">
        <w:rPr>
          <w:rStyle w:val="TagStyle"/>
          <w:rtl/>
        </w:rPr>
        <w:t xml:space="preserve"> </w:t>
      </w:r>
      <w:r w:rsidR="00B50F57">
        <w:rPr>
          <w:rtl/>
        </w:rPr>
        <w:t>זאב אלקין (הימין הממלכתי):</w:t>
      </w:r>
      <w:r w:rsidR="00B50F57" w:rsidRPr="00A46A81">
        <w:rPr>
          <w:rStyle w:val="TagStyle"/>
          <w:rtl/>
        </w:rPr>
        <w:t xml:space="preserve"> </w:t>
      </w:r>
      <w:r w:rsidRPr="00B63633">
        <w:rPr>
          <w:rStyle w:val="TagStyle"/>
          <w:rtl/>
        </w:rPr>
        <w:t xml:space="preserve">&lt;&lt; דובר_המשך &gt;&gt; </w:t>
      </w:r>
      <w:r w:rsidR="00B50F57">
        <w:rPr>
          <w:rtl/>
        </w:rPr>
        <w:t xml:space="preserve">  </w:t>
      </w:r>
      <w:bookmarkEnd w:id="5890"/>
    </w:p>
    <w:p w:rsidR="00B50F57" w:rsidRDefault="00B50F57" w:rsidP="007968EA">
      <w:pPr>
        <w:rPr>
          <w:rtl/>
        </w:rPr>
      </w:pPr>
    </w:p>
    <w:p w:rsidR="00B50F57" w:rsidRDefault="00B50F57" w:rsidP="003F138E">
      <w:pPr>
        <w:rPr>
          <w:rtl/>
        </w:rPr>
      </w:pPr>
      <w:bookmarkStart w:id="5891" w:name="_ETM_Q9_467360"/>
      <w:bookmarkEnd w:id="5891"/>
      <w:r>
        <w:rPr>
          <w:rtl/>
        </w:rPr>
        <w:t xml:space="preserve">תודה </w:t>
      </w:r>
      <w:bookmarkStart w:id="5892" w:name="_ETM_Q9_467689"/>
      <w:bookmarkEnd w:id="5892"/>
      <w:r>
        <w:rPr>
          <w:rtl/>
        </w:rPr>
        <w:t>רבה</w:t>
      </w:r>
      <w:r>
        <w:rPr>
          <w:rFonts w:hint="cs"/>
          <w:rtl/>
        </w:rPr>
        <w:t>,</w:t>
      </w:r>
      <w:r>
        <w:rPr>
          <w:rtl/>
        </w:rPr>
        <w:t xml:space="preserve"> </w:t>
      </w:r>
      <w:bookmarkStart w:id="5893" w:name="_ETM_Q9_467990"/>
      <w:bookmarkEnd w:id="5893"/>
      <w:r>
        <w:rPr>
          <w:rtl/>
        </w:rPr>
        <w:t xml:space="preserve">אדוני </w:t>
      </w:r>
      <w:bookmarkStart w:id="5894" w:name="_ETM_Q9_468379"/>
      <w:bookmarkEnd w:id="5894"/>
      <w:r>
        <w:rPr>
          <w:rtl/>
        </w:rPr>
        <w:t>השר</w:t>
      </w:r>
      <w:r>
        <w:rPr>
          <w:rFonts w:hint="cs"/>
          <w:rtl/>
        </w:rPr>
        <w:t>,</w:t>
      </w:r>
      <w:r>
        <w:rPr>
          <w:rtl/>
        </w:rPr>
        <w:t xml:space="preserve"> </w:t>
      </w:r>
      <w:bookmarkStart w:id="5895" w:name="_ETM_Q9_468800"/>
      <w:bookmarkEnd w:id="5895"/>
      <w:r>
        <w:rPr>
          <w:rtl/>
        </w:rPr>
        <w:t xml:space="preserve">על </w:t>
      </w:r>
      <w:bookmarkStart w:id="5896" w:name="_ETM_Q9_468919"/>
      <w:bookmarkEnd w:id="5896"/>
      <w:r>
        <w:rPr>
          <w:rtl/>
        </w:rPr>
        <w:t xml:space="preserve">התשובה </w:t>
      </w:r>
      <w:bookmarkStart w:id="5897" w:name="_ETM_Q9_469520"/>
      <w:bookmarkEnd w:id="5897"/>
      <w:r>
        <w:rPr>
          <w:rtl/>
        </w:rPr>
        <w:t>ועל</w:t>
      </w:r>
      <w:r>
        <w:rPr>
          <w:rFonts w:hint="cs"/>
          <w:rtl/>
        </w:rPr>
        <w:t xml:space="preserve"> </w:t>
      </w:r>
      <w:bookmarkStart w:id="5898" w:name="_ETM_Q9_468000"/>
      <w:bookmarkEnd w:id="5898"/>
      <w:r>
        <w:rPr>
          <w:rtl/>
        </w:rPr>
        <w:t xml:space="preserve">כך </w:t>
      </w:r>
      <w:bookmarkStart w:id="5899" w:name="_ETM_Q9_470210"/>
      <w:bookmarkEnd w:id="5899"/>
      <w:r>
        <w:rPr>
          <w:rtl/>
        </w:rPr>
        <w:t>שהב</w:t>
      </w:r>
      <w:r>
        <w:rPr>
          <w:rFonts w:hint="cs"/>
          <w:rtl/>
        </w:rPr>
        <w:t>ה</w:t>
      </w:r>
      <w:r>
        <w:rPr>
          <w:rtl/>
        </w:rPr>
        <w:t xml:space="preserve">רת </w:t>
      </w:r>
      <w:bookmarkStart w:id="5900" w:name="_ETM_Q9_471319"/>
      <w:bookmarkEnd w:id="5900"/>
      <w:r>
        <w:rPr>
          <w:rtl/>
        </w:rPr>
        <w:t xml:space="preserve">שאתה </w:t>
      </w:r>
      <w:bookmarkStart w:id="5901" w:name="_ETM_Q9_471650"/>
      <w:bookmarkEnd w:id="5901"/>
      <w:r>
        <w:rPr>
          <w:rtl/>
        </w:rPr>
        <w:t xml:space="preserve">בהחלט </w:t>
      </w:r>
      <w:bookmarkStart w:id="5902" w:name="_ETM_Q9_472129"/>
      <w:bookmarkEnd w:id="5902"/>
      <w:r>
        <w:rPr>
          <w:rtl/>
        </w:rPr>
        <w:t xml:space="preserve">רואה </w:t>
      </w:r>
      <w:bookmarkStart w:id="5903" w:name="_ETM_Q9_472369"/>
      <w:bookmarkEnd w:id="5903"/>
      <w:r>
        <w:rPr>
          <w:rtl/>
        </w:rPr>
        <w:t xml:space="preserve">בפקקים </w:t>
      </w:r>
      <w:bookmarkStart w:id="5904" w:name="_ETM_Q9_472939"/>
      <w:bookmarkEnd w:id="5904"/>
      <w:r>
        <w:rPr>
          <w:rtl/>
        </w:rPr>
        <w:t xml:space="preserve">האלה </w:t>
      </w:r>
      <w:bookmarkStart w:id="5905" w:name="_ETM_Q9_473149"/>
      <w:bookmarkEnd w:id="5905"/>
      <w:r>
        <w:rPr>
          <w:rtl/>
        </w:rPr>
        <w:t>במחסו</w:t>
      </w:r>
      <w:r>
        <w:rPr>
          <w:rFonts w:hint="cs"/>
          <w:rtl/>
        </w:rPr>
        <w:t xml:space="preserve">מי תנועה </w:t>
      </w:r>
      <w:bookmarkStart w:id="5906" w:name="_ETM_Q9_473599"/>
      <w:bookmarkStart w:id="5907" w:name="_ETM_Q9_473749"/>
      <w:bookmarkStart w:id="5908" w:name="_ETM_Q9_473930"/>
      <w:bookmarkEnd w:id="5906"/>
      <w:bookmarkEnd w:id="5907"/>
      <w:bookmarkEnd w:id="5908"/>
      <w:r>
        <w:rPr>
          <w:rtl/>
        </w:rPr>
        <w:t>ב</w:t>
      </w:r>
      <w:r>
        <w:rPr>
          <w:rFonts w:hint="cs"/>
          <w:rtl/>
        </w:rPr>
        <w:t>א</w:t>
      </w:r>
      <w:r>
        <w:rPr>
          <w:rtl/>
        </w:rPr>
        <w:t xml:space="preserve">יו"ש </w:t>
      </w:r>
      <w:bookmarkStart w:id="5909" w:name="_ETM_Q9_474349"/>
      <w:bookmarkEnd w:id="5909"/>
      <w:r>
        <w:rPr>
          <w:rtl/>
        </w:rPr>
        <w:t xml:space="preserve">איום </w:t>
      </w:r>
      <w:bookmarkStart w:id="5910" w:name="_ETM_Q9_474589"/>
      <w:bookmarkEnd w:id="5910"/>
      <w:r>
        <w:rPr>
          <w:rtl/>
        </w:rPr>
        <w:t>ביטחוני</w:t>
      </w:r>
      <w:r w:rsidR="003F138E">
        <w:rPr>
          <w:rFonts w:hint="cs"/>
          <w:rtl/>
        </w:rPr>
        <w:t>,</w:t>
      </w:r>
      <w:r>
        <w:rPr>
          <w:rtl/>
        </w:rPr>
        <w:t xml:space="preserve"> </w:t>
      </w:r>
      <w:bookmarkStart w:id="5911" w:name="_ETM_Q9_475490"/>
      <w:bookmarkEnd w:id="5911"/>
      <w:r>
        <w:rPr>
          <w:rtl/>
        </w:rPr>
        <w:t xml:space="preserve">וגם </w:t>
      </w:r>
      <w:bookmarkStart w:id="5912" w:name="_ETM_Q9_475909"/>
      <w:bookmarkEnd w:id="5912"/>
      <w:r>
        <w:rPr>
          <w:rtl/>
        </w:rPr>
        <w:t xml:space="preserve">תודה </w:t>
      </w:r>
      <w:bookmarkStart w:id="5913" w:name="_ETM_Q9_476180"/>
      <w:bookmarkEnd w:id="5913"/>
      <w:r>
        <w:rPr>
          <w:rtl/>
        </w:rPr>
        <w:t xml:space="preserve">רבה </w:t>
      </w:r>
      <w:bookmarkStart w:id="5914" w:name="_ETM_Q9_476419"/>
      <w:bookmarkEnd w:id="5914"/>
      <w:r>
        <w:rPr>
          <w:rtl/>
        </w:rPr>
        <w:t xml:space="preserve">לך </w:t>
      </w:r>
      <w:bookmarkStart w:id="5915" w:name="_ETM_Q9_476689"/>
      <w:bookmarkEnd w:id="5915"/>
      <w:r>
        <w:rPr>
          <w:rtl/>
        </w:rPr>
        <w:t xml:space="preserve">על </w:t>
      </w:r>
      <w:bookmarkStart w:id="5916" w:name="_ETM_Q9_476779"/>
      <w:bookmarkEnd w:id="5916"/>
      <w:r>
        <w:rPr>
          <w:rtl/>
        </w:rPr>
        <w:t xml:space="preserve">היוזמה </w:t>
      </w:r>
      <w:bookmarkStart w:id="5917" w:name="_ETM_Q9_477439"/>
      <w:bookmarkEnd w:id="5917"/>
      <w:r>
        <w:rPr>
          <w:rtl/>
        </w:rPr>
        <w:t xml:space="preserve">של </w:t>
      </w:r>
      <w:bookmarkStart w:id="5918" w:name="_ETM_Q9_477649"/>
      <w:bookmarkEnd w:id="5918"/>
      <w:r>
        <w:rPr>
          <w:rtl/>
        </w:rPr>
        <w:t>ה</w:t>
      </w:r>
      <w:r>
        <w:rPr>
          <w:rFonts w:hint="cs"/>
          <w:rtl/>
        </w:rPr>
        <w:t>ה</w:t>
      </w:r>
      <w:r>
        <w:rPr>
          <w:rtl/>
        </w:rPr>
        <w:t xml:space="preserve">שקעה </w:t>
      </w:r>
      <w:bookmarkStart w:id="5919" w:name="_ETM_Q9_478159"/>
      <w:bookmarkEnd w:id="5919"/>
      <w:r>
        <w:rPr>
          <w:rFonts w:hint="cs"/>
          <w:rtl/>
        </w:rPr>
        <w:t>ה</w:t>
      </w:r>
      <w:r>
        <w:rPr>
          <w:rtl/>
        </w:rPr>
        <w:t xml:space="preserve">תקציבית </w:t>
      </w:r>
      <w:bookmarkStart w:id="5920" w:name="_ETM_Q9_478669"/>
      <w:bookmarkEnd w:id="5920"/>
      <w:r>
        <w:rPr>
          <w:rFonts w:hint="cs"/>
          <w:rtl/>
        </w:rPr>
        <w:t>ה</w:t>
      </w:r>
      <w:r>
        <w:rPr>
          <w:rtl/>
        </w:rPr>
        <w:t>משמעותית</w:t>
      </w:r>
      <w:r>
        <w:rPr>
          <w:rFonts w:hint="cs"/>
          <w:rtl/>
        </w:rPr>
        <w:t xml:space="preserve"> </w:t>
      </w:r>
      <w:r>
        <w:rPr>
          <w:rtl/>
        </w:rPr>
        <w:t xml:space="preserve">– </w:t>
      </w:r>
      <w:bookmarkStart w:id="5921" w:name="_ETM_Q9_479300"/>
      <w:bookmarkEnd w:id="5921"/>
      <w:r>
        <w:rPr>
          <w:rtl/>
        </w:rPr>
        <w:t xml:space="preserve">וזה </w:t>
      </w:r>
      <w:bookmarkStart w:id="5922" w:name="_ETM_Q9_479539"/>
      <w:bookmarkEnd w:id="5922"/>
      <w:r>
        <w:rPr>
          <w:rtl/>
        </w:rPr>
        <w:t>נכון</w:t>
      </w:r>
      <w:r>
        <w:rPr>
          <w:rFonts w:hint="cs"/>
          <w:rtl/>
        </w:rPr>
        <w:t xml:space="preserve"> </w:t>
      </w:r>
      <w:r>
        <w:rPr>
          <w:rtl/>
        </w:rPr>
        <w:t xml:space="preserve">– </w:t>
      </w:r>
      <w:bookmarkStart w:id="5923" w:name="_ETM_Q9_480259"/>
      <w:bookmarkEnd w:id="5923"/>
      <w:r>
        <w:rPr>
          <w:rtl/>
        </w:rPr>
        <w:t xml:space="preserve">בשדרוג </w:t>
      </w:r>
      <w:bookmarkStart w:id="5924" w:name="_ETM_Q9_480789"/>
      <w:bookmarkEnd w:id="5924"/>
      <w:r>
        <w:rPr>
          <w:rFonts w:hint="cs"/>
          <w:rtl/>
        </w:rPr>
        <w:t>ה</w:t>
      </w:r>
      <w:r>
        <w:rPr>
          <w:rtl/>
        </w:rPr>
        <w:t>מעברים</w:t>
      </w:r>
      <w:r>
        <w:rPr>
          <w:rFonts w:hint="cs"/>
          <w:rtl/>
        </w:rPr>
        <w:t>.</w:t>
      </w:r>
      <w:r>
        <w:rPr>
          <w:rtl/>
        </w:rPr>
        <w:t xml:space="preserve"> </w:t>
      </w:r>
      <w:bookmarkStart w:id="5925" w:name="_ETM_Q9_481719"/>
      <w:bookmarkEnd w:id="5925"/>
    </w:p>
    <w:p w:rsidR="00B50F57" w:rsidRDefault="00B50F57" w:rsidP="007968EA">
      <w:pPr>
        <w:rPr>
          <w:rtl/>
        </w:rPr>
      </w:pPr>
    </w:p>
    <w:p w:rsidR="00B50F57" w:rsidRDefault="00B50F57" w:rsidP="003F138E">
      <w:pPr>
        <w:rPr>
          <w:rtl/>
        </w:rPr>
      </w:pPr>
      <w:bookmarkStart w:id="5926" w:name="_ETM_Q9_479000"/>
      <w:bookmarkEnd w:id="5926"/>
      <w:r>
        <w:rPr>
          <w:rtl/>
        </w:rPr>
        <w:t xml:space="preserve">אבל </w:t>
      </w:r>
      <w:bookmarkStart w:id="5927" w:name="_ETM_Q9_482619"/>
      <w:bookmarkEnd w:id="5927"/>
      <w:r>
        <w:rPr>
          <w:rtl/>
        </w:rPr>
        <w:t xml:space="preserve">הבעיות </w:t>
      </w:r>
      <w:bookmarkStart w:id="5928" w:name="_ETM_Q9_483129"/>
      <w:bookmarkEnd w:id="5928"/>
      <w:r>
        <w:rPr>
          <w:rFonts w:hint="cs"/>
          <w:rtl/>
        </w:rPr>
        <w:t>הן שתיים: 1.</w:t>
      </w:r>
      <w:bookmarkStart w:id="5929" w:name="_ETM_Q9_480000"/>
      <w:bookmarkStart w:id="5930" w:name="_ETM_Q9_480329"/>
      <w:bookmarkStart w:id="5931" w:name="_ETM_Q9_481250"/>
      <w:bookmarkStart w:id="5932" w:name="_ETM_Q9_482150"/>
      <w:bookmarkStart w:id="5933" w:name="_ETM_Q9_482659"/>
      <w:bookmarkStart w:id="5934" w:name="_ETM_Q9_482750"/>
      <w:bookmarkStart w:id="5935" w:name="_ETM_Q9_484220"/>
      <w:bookmarkEnd w:id="5929"/>
      <w:bookmarkEnd w:id="5930"/>
      <w:bookmarkEnd w:id="5931"/>
      <w:bookmarkEnd w:id="5932"/>
      <w:bookmarkEnd w:id="5933"/>
      <w:bookmarkEnd w:id="5934"/>
      <w:bookmarkEnd w:id="5935"/>
      <w:r>
        <w:rPr>
          <w:rFonts w:hint="cs"/>
          <w:rtl/>
        </w:rPr>
        <w:t xml:space="preserve"> </w:t>
      </w:r>
      <w:r>
        <w:rPr>
          <w:rtl/>
        </w:rPr>
        <w:t xml:space="preserve">חלק </w:t>
      </w:r>
      <w:bookmarkStart w:id="5936" w:name="_ETM_Q9_484700"/>
      <w:bookmarkEnd w:id="5936"/>
      <w:r>
        <w:rPr>
          <w:rtl/>
        </w:rPr>
        <w:t>מתהליכי</w:t>
      </w:r>
      <w:bookmarkStart w:id="5937" w:name="_ETM_Q9_485390"/>
      <w:bookmarkStart w:id="5938" w:name="_ETM_Q9_483000"/>
      <w:bookmarkEnd w:id="5937"/>
      <w:bookmarkEnd w:id="5938"/>
      <w:r>
        <w:rPr>
          <w:rFonts w:hint="cs"/>
          <w:rtl/>
        </w:rPr>
        <w:t xml:space="preserve"> </w:t>
      </w:r>
      <w:r>
        <w:rPr>
          <w:rtl/>
        </w:rPr>
        <w:t xml:space="preserve">השדרוג </w:t>
      </w:r>
      <w:bookmarkStart w:id="5939" w:name="_ETM_Q9_485870"/>
      <w:bookmarkEnd w:id="5939"/>
      <w:r>
        <w:rPr>
          <w:rtl/>
        </w:rPr>
        <w:t>האלה</w:t>
      </w:r>
      <w:r>
        <w:rPr>
          <w:rFonts w:hint="cs"/>
          <w:rtl/>
        </w:rPr>
        <w:t>,</w:t>
      </w:r>
      <w:r>
        <w:rPr>
          <w:rtl/>
        </w:rPr>
        <w:t xml:space="preserve"> </w:t>
      </w:r>
      <w:bookmarkStart w:id="5940" w:name="_ETM_Q9_486140"/>
      <w:bookmarkEnd w:id="5940"/>
      <w:r>
        <w:rPr>
          <w:rtl/>
        </w:rPr>
        <w:t xml:space="preserve">ייקח </w:t>
      </w:r>
      <w:bookmarkStart w:id="5941" w:name="_ETM_Q9_486440"/>
      <w:bookmarkEnd w:id="5941"/>
      <w:r>
        <w:rPr>
          <w:rtl/>
        </w:rPr>
        <w:t xml:space="preserve">להם </w:t>
      </w:r>
      <w:bookmarkStart w:id="5942" w:name="_ETM_Q9_486650"/>
      <w:bookmarkEnd w:id="5942"/>
      <w:r>
        <w:rPr>
          <w:rtl/>
        </w:rPr>
        <w:t>זמן</w:t>
      </w:r>
      <w:r>
        <w:rPr>
          <w:rFonts w:hint="cs"/>
          <w:rtl/>
        </w:rPr>
        <w:t>,</w:t>
      </w:r>
      <w:r>
        <w:rPr>
          <w:rtl/>
        </w:rPr>
        <w:t xml:space="preserve"> </w:t>
      </w:r>
      <w:bookmarkStart w:id="5943" w:name="_ETM_Q9_487040"/>
      <w:bookmarkEnd w:id="5943"/>
      <w:r>
        <w:rPr>
          <w:rtl/>
        </w:rPr>
        <w:t>כידוע</w:t>
      </w:r>
      <w:bookmarkStart w:id="5944" w:name="_ETM_Q9_487970"/>
      <w:bookmarkEnd w:id="5944"/>
      <w:r>
        <w:rPr>
          <w:rFonts w:hint="cs"/>
          <w:rtl/>
        </w:rPr>
        <w:t xml:space="preserve">; 2. </w:t>
      </w:r>
      <w:bookmarkStart w:id="5945" w:name="_ETM_Q9_488750"/>
      <w:bookmarkEnd w:id="5945"/>
      <w:r>
        <w:rPr>
          <w:rtl/>
        </w:rPr>
        <w:t xml:space="preserve">גם </w:t>
      </w:r>
      <w:bookmarkStart w:id="5946" w:name="_ETM_Q9_489019"/>
      <w:bookmarkEnd w:id="5946"/>
      <w:r>
        <w:rPr>
          <w:rtl/>
        </w:rPr>
        <w:t xml:space="preserve">במקום </w:t>
      </w:r>
      <w:bookmarkStart w:id="5947" w:name="_ETM_Q9_489500"/>
      <w:bookmarkEnd w:id="5947"/>
      <w:r>
        <w:rPr>
          <w:rtl/>
        </w:rPr>
        <w:t xml:space="preserve">שזה </w:t>
      </w:r>
      <w:bookmarkStart w:id="5948" w:name="_ETM_Q9_489769"/>
      <w:bookmarkEnd w:id="5948"/>
      <w:r>
        <w:rPr>
          <w:rtl/>
        </w:rPr>
        <w:t>מתבצע</w:t>
      </w:r>
      <w:r>
        <w:rPr>
          <w:rFonts w:hint="cs"/>
          <w:rtl/>
        </w:rPr>
        <w:t>,</w:t>
      </w:r>
      <w:r>
        <w:rPr>
          <w:rtl/>
        </w:rPr>
        <w:t xml:space="preserve"> </w:t>
      </w:r>
      <w:bookmarkStart w:id="5949" w:name="_ETM_Q9_491000"/>
      <w:bookmarkEnd w:id="5949"/>
      <w:r>
        <w:rPr>
          <w:rtl/>
        </w:rPr>
        <w:t xml:space="preserve">אדוני </w:t>
      </w:r>
      <w:bookmarkStart w:id="5950" w:name="_ETM_Q9_491389"/>
      <w:bookmarkEnd w:id="5950"/>
      <w:r>
        <w:rPr>
          <w:rtl/>
        </w:rPr>
        <w:t>השר</w:t>
      </w:r>
      <w:r>
        <w:rPr>
          <w:rFonts w:hint="cs"/>
          <w:rtl/>
        </w:rPr>
        <w:t>,</w:t>
      </w:r>
      <w:r>
        <w:rPr>
          <w:rtl/>
        </w:rPr>
        <w:t xml:space="preserve"> </w:t>
      </w:r>
      <w:bookmarkStart w:id="5951" w:name="_ETM_Q9_491960"/>
      <w:bookmarkEnd w:id="5951"/>
      <w:r>
        <w:rPr>
          <w:rtl/>
        </w:rPr>
        <w:t xml:space="preserve">זה </w:t>
      </w:r>
      <w:bookmarkStart w:id="5952" w:name="_ETM_Q9_492170"/>
      <w:bookmarkEnd w:id="5952"/>
      <w:r>
        <w:rPr>
          <w:rtl/>
        </w:rPr>
        <w:t xml:space="preserve">בסוף </w:t>
      </w:r>
      <w:bookmarkStart w:id="5953" w:name="_ETM_Q9_492529"/>
      <w:bookmarkEnd w:id="5953"/>
      <w:r>
        <w:rPr>
          <w:rtl/>
        </w:rPr>
        <w:t xml:space="preserve">לא </w:t>
      </w:r>
      <w:bookmarkStart w:id="5954" w:name="_ETM_Q9_492679"/>
      <w:bookmarkEnd w:id="5954"/>
      <w:r>
        <w:rPr>
          <w:rtl/>
        </w:rPr>
        <w:t xml:space="preserve">מביא </w:t>
      </w:r>
      <w:bookmarkStart w:id="5955" w:name="_ETM_Q9_492889"/>
      <w:bookmarkEnd w:id="5955"/>
      <w:r>
        <w:rPr>
          <w:rtl/>
        </w:rPr>
        <w:t>ל</w:t>
      </w:r>
      <w:bookmarkStart w:id="5956" w:name="_ETM_Q9_492980"/>
      <w:bookmarkEnd w:id="5956"/>
      <w:r>
        <w:rPr>
          <w:rtl/>
        </w:rPr>
        <w:t>פתרון</w:t>
      </w:r>
      <w:r>
        <w:rPr>
          <w:rFonts w:hint="cs"/>
          <w:rtl/>
        </w:rPr>
        <w:t>.</w:t>
      </w:r>
      <w:r>
        <w:rPr>
          <w:rtl/>
        </w:rPr>
        <w:t xml:space="preserve"> </w:t>
      </w:r>
      <w:bookmarkStart w:id="5957" w:name="_ETM_Q9_493490"/>
      <w:bookmarkEnd w:id="5957"/>
      <w:r>
        <w:rPr>
          <w:rtl/>
        </w:rPr>
        <w:t xml:space="preserve">הזכרת </w:t>
      </w:r>
      <w:bookmarkStart w:id="5958" w:name="_ETM_Q9_494000"/>
      <w:bookmarkEnd w:id="5958"/>
      <w:r>
        <w:rPr>
          <w:rtl/>
        </w:rPr>
        <w:t xml:space="preserve">את </w:t>
      </w:r>
      <w:bookmarkStart w:id="5959" w:name="_ETM_Q9_494120"/>
      <w:bookmarkEnd w:id="5959"/>
      <w:r>
        <w:rPr>
          <w:rtl/>
        </w:rPr>
        <w:t xml:space="preserve">מעבר </w:t>
      </w:r>
      <w:bookmarkStart w:id="5960" w:name="_ETM_Q9_494450"/>
      <w:bookmarkEnd w:id="5960"/>
      <w:r>
        <w:rPr>
          <w:rtl/>
        </w:rPr>
        <w:t>מז</w:t>
      </w:r>
      <w:bookmarkStart w:id="5961" w:name="_ETM_Q9_494660"/>
      <w:bookmarkEnd w:id="5961"/>
      <w:r>
        <w:rPr>
          <w:rtl/>
        </w:rPr>
        <w:t>מוריה</w:t>
      </w:r>
      <w:r>
        <w:rPr>
          <w:rFonts w:hint="cs"/>
          <w:rtl/>
        </w:rPr>
        <w:t>.</w:t>
      </w:r>
      <w:bookmarkStart w:id="5962" w:name="_ETM_Q9_495260"/>
      <w:bookmarkEnd w:id="5962"/>
      <w:r>
        <w:rPr>
          <w:rFonts w:hint="cs"/>
          <w:rtl/>
        </w:rPr>
        <w:t xml:space="preserve"> </w:t>
      </w:r>
      <w:r>
        <w:rPr>
          <w:rtl/>
        </w:rPr>
        <w:t xml:space="preserve">אני </w:t>
      </w:r>
      <w:bookmarkStart w:id="5963" w:name="_ETM_Q9_495589"/>
      <w:bookmarkEnd w:id="5963"/>
      <w:r>
        <w:rPr>
          <w:rtl/>
        </w:rPr>
        <w:t xml:space="preserve">אגלה </w:t>
      </w:r>
      <w:bookmarkStart w:id="5964" w:name="_ETM_Q9_495889"/>
      <w:bookmarkEnd w:id="5964"/>
      <w:r>
        <w:rPr>
          <w:rtl/>
        </w:rPr>
        <w:t xml:space="preserve">לך </w:t>
      </w:r>
      <w:bookmarkStart w:id="5965" w:name="_ETM_Q9_496160"/>
      <w:bookmarkEnd w:id="5965"/>
      <w:r>
        <w:rPr>
          <w:rtl/>
        </w:rPr>
        <w:t xml:space="preserve">מה </w:t>
      </w:r>
      <w:bookmarkStart w:id="5966" w:name="_ETM_Q9_496310"/>
      <w:bookmarkEnd w:id="5966"/>
      <w:r>
        <w:rPr>
          <w:rtl/>
        </w:rPr>
        <w:t xml:space="preserve">קורה </w:t>
      </w:r>
      <w:bookmarkStart w:id="5967" w:name="_ETM_Q9_496609"/>
      <w:bookmarkEnd w:id="5967"/>
      <w:r>
        <w:rPr>
          <w:rtl/>
        </w:rPr>
        <w:t xml:space="preserve">אחרי </w:t>
      </w:r>
      <w:bookmarkStart w:id="5968" w:name="_ETM_Q9_496970"/>
      <w:bookmarkEnd w:id="5968"/>
      <w:r>
        <w:rPr>
          <w:rtl/>
        </w:rPr>
        <w:t xml:space="preserve">שחנכת </w:t>
      </w:r>
      <w:bookmarkStart w:id="5969" w:name="_ETM_Q9_497750"/>
      <w:bookmarkEnd w:id="5969"/>
      <w:r>
        <w:rPr>
          <w:rtl/>
        </w:rPr>
        <w:t>אותו</w:t>
      </w:r>
      <w:r>
        <w:rPr>
          <w:rFonts w:hint="cs"/>
          <w:rtl/>
        </w:rPr>
        <w:t>,</w:t>
      </w:r>
      <w:r>
        <w:rPr>
          <w:rtl/>
        </w:rPr>
        <w:t xml:space="preserve"> </w:t>
      </w:r>
      <w:bookmarkStart w:id="5970" w:name="_ETM_Q9_498020"/>
      <w:bookmarkEnd w:id="5970"/>
      <w:r>
        <w:rPr>
          <w:rtl/>
        </w:rPr>
        <w:t xml:space="preserve">כי </w:t>
      </w:r>
      <w:bookmarkStart w:id="5971" w:name="_ETM_Q9_498170"/>
      <w:bookmarkEnd w:id="5971"/>
      <w:r>
        <w:rPr>
          <w:rtl/>
        </w:rPr>
        <w:t xml:space="preserve">אני </w:t>
      </w:r>
      <w:bookmarkStart w:id="5972" w:name="_ETM_Q9_498320"/>
      <w:bookmarkEnd w:id="5972"/>
      <w:r>
        <w:rPr>
          <w:rtl/>
        </w:rPr>
        <w:t xml:space="preserve">עובר </w:t>
      </w:r>
      <w:bookmarkStart w:id="5973" w:name="_ETM_Q9_498560"/>
      <w:bookmarkEnd w:id="5973"/>
      <w:r>
        <w:rPr>
          <w:rtl/>
        </w:rPr>
        <w:t xml:space="preserve">שם </w:t>
      </w:r>
      <w:bookmarkStart w:id="5974" w:name="_ETM_Q9_498800"/>
      <w:bookmarkEnd w:id="5974"/>
      <w:r>
        <w:rPr>
          <w:rtl/>
        </w:rPr>
        <w:t xml:space="preserve">כל </w:t>
      </w:r>
      <w:bookmarkStart w:id="5975" w:name="_ETM_Q9_499010"/>
      <w:bookmarkEnd w:id="5975"/>
      <w:r>
        <w:rPr>
          <w:rtl/>
        </w:rPr>
        <w:t>יום</w:t>
      </w:r>
      <w:r>
        <w:rPr>
          <w:rFonts w:hint="cs"/>
          <w:rtl/>
        </w:rPr>
        <w:t>.</w:t>
      </w:r>
      <w:r>
        <w:rPr>
          <w:rtl/>
        </w:rPr>
        <w:t xml:space="preserve"> </w:t>
      </w:r>
      <w:bookmarkStart w:id="5976" w:name="_ETM_Q9_499730"/>
      <w:bookmarkEnd w:id="5976"/>
      <w:r>
        <w:rPr>
          <w:rtl/>
        </w:rPr>
        <w:t xml:space="preserve">אתה </w:t>
      </w:r>
      <w:bookmarkStart w:id="5977" w:name="_ETM_Q9_499999"/>
      <w:bookmarkEnd w:id="5977"/>
      <w:r>
        <w:rPr>
          <w:rtl/>
        </w:rPr>
        <w:t>חנ</w:t>
      </w:r>
      <w:r>
        <w:rPr>
          <w:rFonts w:hint="cs"/>
          <w:rtl/>
        </w:rPr>
        <w:t>כת</w:t>
      </w:r>
      <w:r>
        <w:rPr>
          <w:rtl/>
        </w:rPr>
        <w:t xml:space="preserve"> </w:t>
      </w:r>
      <w:bookmarkStart w:id="5978" w:name="_ETM_Q9_500539"/>
      <w:bookmarkEnd w:id="5978"/>
      <w:r>
        <w:rPr>
          <w:rtl/>
        </w:rPr>
        <w:t>אותו</w:t>
      </w:r>
      <w:r>
        <w:rPr>
          <w:rFonts w:hint="cs"/>
          <w:rtl/>
        </w:rPr>
        <w:t>,</w:t>
      </w:r>
      <w:r>
        <w:rPr>
          <w:rtl/>
        </w:rPr>
        <w:t xml:space="preserve"> </w:t>
      </w:r>
      <w:bookmarkStart w:id="5979" w:name="_ETM_Q9_501079"/>
      <w:bookmarkEnd w:id="5979"/>
      <w:r>
        <w:rPr>
          <w:rtl/>
        </w:rPr>
        <w:t xml:space="preserve">ויש </w:t>
      </w:r>
      <w:bookmarkStart w:id="5980" w:name="_ETM_Q9_501410"/>
      <w:bookmarkEnd w:id="5980"/>
      <w:r>
        <w:rPr>
          <w:rtl/>
        </w:rPr>
        <w:t xml:space="preserve">שם </w:t>
      </w:r>
      <w:bookmarkStart w:id="5981" w:name="_ETM_Q9_501560"/>
      <w:bookmarkEnd w:id="5981"/>
      <w:r>
        <w:rPr>
          <w:rtl/>
        </w:rPr>
        <w:t xml:space="preserve">שני </w:t>
      </w:r>
      <w:bookmarkStart w:id="5982" w:name="_ETM_Q9_501890"/>
      <w:bookmarkEnd w:id="5982"/>
      <w:r>
        <w:rPr>
          <w:rtl/>
        </w:rPr>
        <w:t xml:space="preserve">מסלולים </w:t>
      </w:r>
      <w:bookmarkStart w:id="5983" w:name="_ETM_Q9_502429"/>
      <w:bookmarkEnd w:id="5983"/>
      <w:r>
        <w:rPr>
          <w:rtl/>
        </w:rPr>
        <w:t xml:space="preserve">היום </w:t>
      </w:r>
      <w:bookmarkStart w:id="5984" w:name="_ETM_Q9_502669"/>
      <w:bookmarkEnd w:id="5984"/>
      <w:r>
        <w:rPr>
          <w:rtl/>
        </w:rPr>
        <w:t xml:space="preserve">לכניסה </w:t>
      </w:r>
      <w:bookmarkStart w:id="5985" w:name="_ETM_Q9_503210"/>
      <w:bookmarkEnd w:id="5985"/>
      <w:r>
        <w:rPr>
          <w:rFonts w:hint="cs"/>
          <w:rtl/>
        </w:rPr>
        <w:t>ל</w:t>
      </w:r>
      <w:r>
        <w:rPr>
          <w:rtl/>
        </w:rPr>
        <w:t xml:space="preserve">ירושלים </w:t>
      </w:r>
      <w:bookmarkStart w:id="5986" w:name="_ETM_Q9_503749"/>
      <w:bookmarkEnd w:id="5986"/>
      <w:r>
        <w:rPr>
          <w:rtl/>
        </w:rPr>
        <w:t>ולא</w:t>
      </w:r>
      <w:r>
        <w:rPr>
          <w:rFonts w:hint="cs"/>
          <w:rtl/>
        </w:rPr>
        <w:t xml:space="preserve"> אחד. </w:t>
      </w:r>
      <w:bookmarkStart w:id="5987" w:name="_ETM_Q9_504019"/>
      <w:bookmarkStart w:id="5988" w:name="_ETM_Q9_504619"/>
      <w:bookmarkEnd w:id="5987"/>
      <w:bookmarkEnd w:id="5988"/>
      <w:r>
        <w:rPr>
          <w:rtl/>
        </w:rPr>
        <w:t xml:space="preserve">אבל </w:t>
      </w:r>
      <w:bookmarkStart w:id="5989" w:name="_ETM_Q9_505220"/>
      <w:bookmarkEnd w:id="5989"/>
      <w:r>
        <w:rPr>
          <w:rFonts w:hint="cs"/>
          <w:rtl/>
        </w:rPr>
        <w:t>ב</w:t>
      </w:r>
      <w:r>
        <w:rPr>
          <w:rtl/>
        </w:rPr>
        <w:t xml:space="preserve">כל </w:t>
      </w:r>
      <w:bookmarkStart w:id="5990" w:name="_ETM_Q9_505579"/>
      <w:bookmarkEnd w:id="5990"/>
      <w:r>
        <w:rPr>
          <w:rtl/>
        </w:rPr>
        <w:t xml:space="preserve">יום </w:t>
      </w:r>
      <w:bookmarkStart w:id="5991" w:name="_ETM_Q9_505820"/>
      <w:bookmarkEnd w:id="5991"/>
      <w:r>
        <w:rPr>
          <w:rtl/>
        </w:rPr>
        <w:t xml:space="preserve">שאני </w:t>
      </w:r>
      <w:bookmarkStart w:id="5992" w:name="_ETM_Q9_506089"/>
      <w:bookmarkEnd w:id="5992"/>
      <w:r>
        <w:rPr>
          <w:rFonts w:hint="cs"/>
          <w:rtl/>
        </w:rPr>
        <w:t xml:space="preserve">נוסע, </w:t>
      </w:r>
      <w:bookmarkStart w:id="5993" w:name="_ETM_Q9_507050"/>
      <w:bookmarkEnd w:id="5993"/>
      <w:r>
        <w:rPr>
          <w:rtl/>
        </w:rPr>
        <w:t xml:space="preserve">המסלול </w:t>
      </w:r>
      <w:bookmarkStart w:id="5994" w:name="_ETM_Q9_508039"/>
      <w:bookmarkEnd w:id="5994"/>
      <w:r>
        <w:rPr>
          <w:rtl/>
        </w:rPr>
        <w:t xml:space="preserve">החדש </w:t>
      </w:r>
      <w:bookmarkStart w:id="5995" w:name="_ETM_Q9_508789"/>
      <w:bookmarkEnd w:id="5995"/>
      <w:r>
        <w:rPr>
          <w:rtl/>
        </w:rPr>
        <w:t>פת</w:t>
      </w:r>
      <w:r>
        <w:rPr>
          <w:rFonts w:hint="cs"/>
          <w:rtl/>
        </w:rPr>
        <w:t>ו</w:t>
      </w:r>
      <w:r>
        <w:rPr>
          <w:rtl/>
        </w:rPr>
        <w:t>ח</w:t>
      </w:r>
      <w:bookmarkStart w:id="5996" w:name="_ETM_Q9_507589"/>
      <w:bookmarkEnd w:id="5996"/>
      <w:r>
        <w:rPr>
          <w:rFonts w:hint="cs"/>
          <w:rtl/>
        </w:rPr>
        <w:t xml:space="preserve"> </w:t>
      </w:r>
      <w:bookmarkStart w:id="5997" w:name="_ETM_Q9_509689"/>
      <w:bookmarkEnd w:id="5997"/>
      <w:r>
        <w:rPr>
          <w:rFonts w:hint="cs"/>
          <w:rtl/>
        </w:rPr>
        <w:t>ו</w:t>
      </w:r>
      <w:r>
        <w:rPr>
          <w:rtl/>
        </w:rPr>
        <w:t xml:space="preserve">המסלול </w:t>
      </w:r>
      <w:bookmarkStart w:id="5998" w:name="_ETM_Q9_510079"/>
      <w:bookmarkEnd w:id="5998"/>
      <w:r>
        <w:rPr>
          <w:rtl/>
        </w:rPr>
        <w:t>הי</w:t>
      </w:r>
      <w:r>
        <w:rPr>
          <w:rFonts w:hint="cs"/>
          <w:rtl/>
        </w:rPr>
        <w:t>שן</w:t>
      </w:r>
      <w:r w:rsidRPr="007C7172">
        <w:rPr>
          <w:rtl/>
        </w:rPr>
        <w:t xml:space="preserve"> </w:t>
      </w:r>
      <w:r>
        <w:rPr>
          <w:rtl/>
        </w:rPr>
        <w:t>סג</w:t>
      </w:r>
      <w:r>
        <w:rPr>
          <w:rFonts w:hint="cs"/>
          <w:rtl/>
        </w:rPr>
        <w:t>ו</w:t>
      </w:r>
      <w:r>
        <w:rPr>
          <w:rtl/>
        </w:rPr>
        <w:t>ר</w:t>
      </w:r>
      <w:r>
        <w:rPr>
          <w:rFonts w:hint="cs"/>
          <w:rtl/>
        </w:rPr>
        <w:t xml:space="preserve">, </w:t>
      </w:r>
      <w:bookmarkStart w:id="5999" w:name="_ETM_Q9_510230"/>
      <w:bookmarkStart w:id="6000" w:name="_ETM_Q9_510589"/>
      <w:bookmarkEnd w:id="5999"/>
      <w:bookmarkEnd w:id="6000"/>
      <w:r>
        <w:rPr>
          <w:rtl/>
        </w:rPr>
        <w:t xml:space="preserve">אז </w:t>
      </w:r>
      <w:bookmarkStart w:id="6001" w:name="_ETM_Q9_510769"/>
      <w:bookmarkEnd w:id="6001"/>
      <w:r>
        <w:rPr>
          <w:rtl/>
        </w:rPr>
        <w:t xml:space="preserve">עדיין </w:t>
      </w:r>
      <w:bookmarkStart w:id="6002" w:name="_ETM_Q9_511099"/>
      <w:bookmarkEnd w:id="6002"/>
      <w:r>
        <w:rPr>
          <w:rtl/>
        </w:rPr>
        <w:t xml:space="preserve">נשארנו </w:t>
      </w:r>
      <w:bookmarkStart w:id="6003" w:name="_ETM_Q9_511550"/>
      <w:bookmarkEnd w:id="6003"/>
      <w:r>
        <w:rPr>
          <w:rtl/>
        </w:rPr>
        <w:t xml:space="preserve">עם </w:t>
      </w:r>
      <w:bookmarkStart w:id="6004" w:name="_ETM_Q9_511640"/>
      <w:bookmarkEnd w:id="6004"/>
      <w:r>
        <w:rPr>
          <w:rtl/>
        </w:rPr>
        <w:t xml:space="preserve">מסלול </w:t>
      </w:r>
      <w:bookmarkStart w:id="6005" w:name="_ETM_Q9_511970"/>
      <w:bookmarkEnd w:id="6005"/>
      <w:r>
        <w:rPr>
          <w:rFonts w:hint="cs"/>
          <w:rtl/>
        </w:rPr>
        <w:t>אחד.</w:t>
      </w:r>
      <w:r>
        <w:rPr>
          <w:rtl/>
        </w:rPr>
        <w:t xml:space="preserve"> </w:t>
      </w:r>
      <w:bookmarkStart w:id="6006" w:name="_ETM_Q9_512390"/>
      <w:bookmarkEnd w:id="6006"/>
      <w:r>
        <w:rPr>
          <w:rtl/>
        </w:rPr>
        <w:t>למה</w:t>
      </w:r>
      <w:r>
        <w:rPr>
          <w:rFonts w:hint="cs"/>
          <w:rtl/>
        </w:rPr>
        <w:t>?</w:t>
      </w:r>
      <w:r>
        <w:rPr>
          <w:rtl/>
        </w:rPr>
        <w:t xml:space="preserve"> </w:t>
      </w:r>
      <w:bookmarkStart w:id="6007" w:name="_ETM_Q9_513079"/>
      <w:bookmarkEnd w:id="6007"/>
      <w:r>
        <w:rPr>
          <w:rtl/>
        </w:rPr>
        <w:t xml:space="preserve">כי </w:t>
      </w:r>
      <w:bookmarkStart w:id="6008" w:name="_ETM_Q9_513230"/>
      <w:bookmarkEnd w:id="6008"/>
      <w:r>
        <w:rPr>
          <w:rtl/>
        </w:rPr>
        <w:t xml:space="preserve">לצבא </w:t>
      </w:r>
      <w:bookmarkStart w:id="6009" w:name="_ETM_Q9_513680"/>
      <w:bookmarkEnd w:id="6009"/>
      <w:r>
        <w:rPr>
          <w:rtl/>
        </w:rPr>
        <w:t xml:space="preserve">אין </w:t>
      </w:r>
      <w:bookmarkStart w:id="6010" w:name="_ETM_Q9_513829"/>
      <w:bookmarkEnd w:id="6010"/>
      <w:r>
        <w:rPr>
          <w:rtl/>
        </w:rPr>
        <w:t xml:space="preserve">כוח </w:t>
      </w:r>
      <w:bookmarkStart w:id="6011" w:name="_ETM_Q9_514160"/>
      <w:bookmarkEnd w:id="6011"/>
      <w:r>
        <w:rPr>
          <w:rtl/>
        </w:rPr>
        <w:t>אדם</w:t>
      </w:r>
      <w:r>
        <w:rPr>
          <w:rFonts w:hint="cs"/>
          <w:rtl/>
        </w:rPr>
        <w:t>.</w:t>
      </w:r>
      <w:r>
        <w:rPr>
          <w:rtl/>
        </w:rPr>
        <w:t xml:space="preserve"> </w:t>
      </w:r>
      <w:bookmarkStart w:id="6012" w:name="_ETM_Q9_514879"/>
      <w:bookmarkEnd w:id="6012"/>
      <w:r>
        <w:rPr>
          <w:rtl/>
        </w:rPr>
        <w:t xml:space="preserve">זה </w:t>
      </w:r>
      <w:bookmarkStart w:id="6013" w:name="_ETM_Q9_515089"/>
      <w:bookmarkEnd w:id="6013"/>
      <w:r>
        <w:rPr>
          <w:rtl/>
        </w:rPr>
        <w:t xml:space="preserve">דומה </w:t>
      </w:r>
      <w:bookmarkStart w:id="6014" w:name="_ETM_Q9_515449"/>
      <w:bookmarkEnd w:id="6014"/>
      <w:r>
        <w:rPr>
          <w:rtl/>
        </w:rPr>
        <w:t xml:space="preserve">למה </w:t>
      </w:r>
      <w:bookmarkStart w:id="6015" w:name="_ETM_Q9_515660"/>
      <w:bookmarkEnd w:id="6015"/>
      <w:r>
        <w:rPr>
          <w:rtl/>
        </w:rPr>
        <w:t xml:space="preserve">שקורה </w:t>
      </w:r>
      <w:bookmarkStart w:id="6016" w:name="_ETM_Q9_515989"/>
      <w:bookmarkEnd w:id="6016"/>
      <w:r>
        <w:rPr>
          <w:rtl/>
        </w:rPr>
        <w:t xml:space="preserve">בכביש </w:t>
      </w:r>
      <w:bookmarkStart w:id="6017" w:name="_ETM_Q9_516350"/>
      <w:bookmarkEnd w:id="6017"/>
      <w:r>
        <w:rPr>
          <w:rtl/>
        </w:rPr>
        <w:t>443</w:t>
      </w:r>
      <w:bookmarkStart w:id="6018" w:name="_ETM_Q9_517129"/>
      <w:bookmarkEnd w:id="6018"/>
      <w:r>
        <w:rPr>
          <w:rFonts w:hint="cs"/>
          <w:rtl/>
        </w:rPr>
        <w:t xml:space="preserve">. </w:t>
      </w:r>
      <w:bookmarkStart w:id="6019" w:name="_ETM_Q9_515000"/>
      <w:bookmarkEnd w:id="6019"/>
      <w:r>
        <w:rPr>
          <w:rtl/>
        </w:rPr>
        <w:t>בזמנו</w:t>
      </w:r>
      <w:r>
        <w:rPr>
          <w:rFonts w:hint="cs"/>
          <w:rtl/>
        </w:rPr>
        <w:t>,</w:t>
      </w:r>
      <w:r>
        <w:rPr>
          <w:rtl/>
        </w:rPr>
        <w:t xml:space="preserve"> </w:t>
      </w:r>
      <w:bookmarkStart w:id="6020" w:name="_ETM_Q9_517910"/>
      <w:bookmarkEnd w:id="6020"/>
      <w:r>
        <w:rPr>
          <w:rtl/>
        </w:rPr>
        <w:t xml:space="preserve">כששמו </w:t>
      </w:r>
      <w:bookmarkStart w:id="6021" w:name="_ETM_Q9_518540"/>
      <w:bookmarkEnd w:id="6021"/>
      <w:r>
        <w:rPr>
          <w:rtl/>
        </w:rPr>
        <w:t>ש</w:t>
      </w:r>
      <w:r>
        <w:rPr>
          <w:rFonts w:hint="cs"/>
          <w:rtl/>
        </w:rPr>
        <w:t xml:space="preserve">ם </w:t>
      </w:r>
      <w:r>
        <w:rPr>
          <w:rtl/>
        </w:rPr>
        <w:t xml:space="preserve">מחסום </w:t>
      </w:r>
      <w:bookmarkStart w:id="6022" w:name="_ETM_Q9_519559"/>
      <w:bookmarkEnd w:id="6022"/>
      <w:r>
        <w:rPr>
          <w:rtl/>
        </w:rPr>
        <w:t xml:space="preserve">בכניסה </w:t>
      </w:r>
      <w:bookmarkStart w:id="6023" w:name="_ETM_Q9_520070"/>
      <w:bookmarkEnd w:id="6023"/>
      <w:r>
        <w:rPr>
          <w:rtl/>
        </w:rPr>
        <w:t>לירושלים</w:t>
      </w:r>
      <w:r>
        <w:rPr>
          <w:rFonts w:hint="cs"/>
          <w:rtl/>
        </w:rPr>
        <w:t>,</w:t>
      </w:r>
      <w:r>
        <w:rPr>
          <w:rtl/>
        </w:rPr>
        <w:t xml:space="preserve"> </w:t>
      </w:r>
      <w:bookmarkStart w:id="6024" w:name="_ETM_Q9_520670"/>
      <w:bookmarkEnd w:id="6024"/>
      <w:r>
        <w:rPr>
          <w:rtl/>
        </w:rPr>
        <w:t xml:space="preserve">ראש </w:t>
      </w:r>
      <w:bookmarkStart w:id="6025" w:name="_ETM_Q9_520879"/>
      <w:bookmarkEnd w:id="6025"/>
      <w:r>
        <w:rPr>
          <w:rtl/>
        </w:rPr>
        <w:t xml:space="preserve">ממשלה </w:t>
      </w:r>
      <w:bookmarkStart w:id="6026" w:name="_ETM_Q9_521329"/>
      <w:bookmarkEnd w:id="6026"/>
      <w:r>
        <w:rPr>
          <w:rtl/>
        </w:rPr>
        <w:t xml:space="preserve">ביקר </w:t>
      </w:r>
      <w:bookmarkStart w:id="6027" w:name="_ETM_Q9_521719"/>
      <w:bookmarkEnd w:id="6027"/>
      <w:r>
        <w:rPr>
          <w:rtl/>
        </w:rPr>
        <w:t xml:space="preserve">שם </w:t>
      </w:r>
      <w:bookmarkStart w:id="6028" w:name="_ETM_Q9_521960"/>
      <w:bookmarkEnd w:id="6028"/>
      <w:r>
        <w:rPr>
          <w:rtl/>
        </w:rPr>
        <w:t>ואמר</w:t>
      </w:r>
      <w:bookmarkStart w:id="6029" w:name="_ETM_Q9_522680"/>
      <w:bookmarkEnd w:id="6029"/>
      <w:r>
        <w:rPr>
          <w:rFonts w:hint="cs"/>
          <w:rtl/>
        </w:rPr>
        <w:t xml:space="preserve">: </w:t>
      </w:r>
      <w:r>
        <w:rPr>
          <w:rtl/>
        </w:rPr>
        <w:t xml:space="preserve">כדי </w:t>
      </w:r>
      <w:bookmarkStart w:id="6030" w:name="_ETM_Q9_522920"/>
      <w:bookmarkEnd w:id="6030"/>
      <w:r>
        <w:rPr>
          <w:rtl/>
        </w:rPr>
        <w:t xml:space="preserve">שלא </w:t>
      </w:r>
      <w:bookmarkStart w:id="6031" w:name="_ETM_Q9_523190"/>
      <w:bookmarkEnd w:id="6031"/>
      <w:r>
        <w:rPr>
          <w:rtl/>
        </w:rPr>
        <w:t xml:space="preserve">יהיו </w:t>
      </w:r>
      <w:bookmarkStart w:id="6032" w:name="_ETM_Q9_523370"/>
      <w:bookmarkEnd w:id="6032"/>
      <w:r>
        <w:rPr>
          <w:rtl/>
        </w:rPr>
        <w:t>פקקים</w:t>
      </w:r>
      <w:r>
        <w:rPr>
          <w:rFonts w:hint="cs"/>
          <w:rtl/>
        </w:rPr>
        <w:t>,</w:t>
      </w:r>
      <w:r>
        <w:rPr>
          <w:rtl/>
        </w:rPr>
        <w:t xml:space="preserve"> </w:t>
      </w:r>
      <w:bookmarkStart w:id="6033" w:name="_ETM_Q9_523879"/>
      <w:bookmarkEnd w:id="6033"/>
      <w:r>
        <w:rPr>
          <w:rtl/>
        </w:rPr>
        <w:t xml:space="preserve">אני </w:t>
      </w:r>
      <w:bookmarkStart w:id="6034" w:name="_ETM_Q9_524029"/>
      <w:bookmarkEnd w:id="6034"/>
      <w:r>
        <w:rPr>
          <w:rtl/>
        </w:rPr>
        <w:t xml:space="preserve">רוצה </w:t>
      </w:r>
      <w:bookmarkStart w:id="6035" w:name="_ETM_Q9_524329"/>
      <w:bookmarkEnd w:id="6035"/>
      <w:r>
        <w:rPr>
          <w:rFonts w:hint="cs"/>
          <w:rtl/>
        </w:rPr>
        <w:t>שישה</w:t>
      </w:r>
      <w:r>
        <w:rPr>
          <w:rtl/>
        </w:rPr>
        <w:t xml:space="preserve"> </w:t>
      </w:r>
      <w:bookmarkStart w:id="6036" w:name="_ETM_Q9_524809"/>
      <w:bookmarkEnd w:id="6036"/>
      <w:r>
        <w:rPr>
          <w:rtl/>
        </w:rPr>
        <w:t>מסלולים</w:t>
      </w:r>
      <w:r w:rsidR="003F138E">
        <w:rPr>
          <w:rFonts w:hint="cs"/>
          <w:rtl/>
        </w:rPr>
        <w:t>,</w:t>
      </w:r>
      <w:r>
        <w:rPr>
          <w:rtl/>
        </w:rPr>
        <w:t xml:space="preserve"> </w:t>
      </w:r>
      <w:bookmarkStart w:id="6037" w:name="_ETM_Q9_525320"/>
      <w:bookmarkEnd w:id="6037"/>
      <w:r>
        <w:rPr>
          <w:rtl/>
        </w:rPr>
        <w:t xml:space="preserve">ובנו </w:t>
      </w:r>
      <w:bookmarkStart w:id="6038" w:name="_ETM_Q9_525829"/>
      <w:bookmarkEnd w:id="6038"/>
      <w:r>
        <w:rPr>
          <w:rtl/>
        </w:rPr>
        <w:t xml:space="preserve">שם </w:t>
      </w:r>
      <w:bookmarkStart w:id="6039" w:name="_ETM_Q9_526040"/>
      <w:bookmarkStart w:id="6040" w:name="_ETM_Q9_526504"/>
      <w:bookmarkEnd w:id="6039"/>
      <w:bookmarkEnd w:id="6040"/>
      <w:r>
        <w:rPr>
          <w:rFonts w:hint="cs"/>
          <w:rtl/>
        </w:rPr>
        <w:t xml:space="preserve">שישה </w:t>
      </w:r>
      <w:r>
        <w:rPr>
          <w:rtl/>
        </w:rPr>
        <w:t>מסלולים</w:t>
      </w:r>
      <w:r>
        <w:rPr>
          <w:rFonts w:hint="cs"/>
          <w:rtl/>
        </w:rPr>
        <w:t xml:space="preserve">. אין </w:t>
      </w:r>
      <w:bookmarkStart w:id="6041" w:name="_ETM_Q9_527920"/>
      <w:bookmarkEnd w:id="6041"/>
      <w:r>
        <w:rPr>
          <w:rtl/>
        </w:rPr>
        <w:t>יום</w:t>
      </w:r>
      <w:r>
        <w:rPr>
          <w:rFonts w:hint="cs"/>
          <w:rtl/>
        </w:rPr>
        <w:t xml:space="preserve"> אחד</w:t>
      </w:r>
      <w:r>
        <w:rPr>
          <w:rtl/>
        </w:rPr>
        <w:t xml:space="preserve"> </w:t>
      </w:r>
      <w:bookmarkStart w:id="6042" w:name="_ETM_Q9_528460"/>
      <w:bookmarkStart w:id="6043" w:name="_ETM_Q9_529089"/>
      <w:bookmarkEnd w:id="6042"/>
      <w:bookmarkEnd w:id="6043"/>
      <w:r>
        <w:rPr>
          <w:rtl/>
        </w:rPr>
        <w:t xml:space="preserve">בחיים </w:t>
      </w:r>
      <w:bookmarkStart w:id="6044" w:name="_ETM_Q9_529989"/>
      <w:bookmarkEnd w:id="6044"/>
      <w:r>
        <w:rPr>
          <w:rtl/>
        </w:rPr>
        <w:t xml:space="preserve">שעבדו </w:t>
      </w:r>
      <w:bookmarkStart w:id="6045" w:name="_ETM_Q9_530500"/>
      <w:bookmarkEnd w:id="6045"/>
      <w:r>
        <w:rPr>
          <w:rtl/>
        </w:rPr>
        <w:t xml:space="preserve">שם </w:t>
      </w:r>
      <w:bookmarkStart w:id="6046" w:name="_ETM_Q9_530710"/>
      <w:bookmarkEnd w:id="6046"/>
      <w:r>
        <w:rPr>
          <w:rtl/>
        </w:rPr>
        <w:t xml:space="preserve">יותר </w:t>
      </w:r>
      <w:bookmarkStart w:id="6047" w:name="_ETM_Q9_531010"/>
      <w:bookmarkEnd w:id="6047"/>
      <w:r>
        <w:rPr>
          <w:rtl/>
        </w:rPr>
        <w:t>מ</w:t>
      </w:r>
      <w:bookmarkStart w:id="6048" w:name="_ETM_Q9_532120"/>
      <w:bookmarkEnd w:id="6048"/>
      <w:r>
        <w:rPr>
          <w:rFonts w:hint="cs"/>
          <w:rtl/>
        </w:rPr>
        <w:t xml:space="preserve">שלושה. </w:t>
      </w:r>
      <w:bookmarkStart w:id="6049" w:name="_ETM_Q9_532870"/>
      <w:bookmarkEnd w:id="6049"/>
      <w:r>
        <w:rPr>
          <w:rtl/>
        </w:rPr>
        <w:t xml:space="preserve">בדרך </w:t>
      </w:r>
      <w:bookmarkStart w:id="6050" w:name="_ETM_Q9_533260"/>
      <w:bookmarkEnd w:id="6050"/>
      <w:r>
        <w:rPr>
          <w:rtl/>
        </w:rPr>
        <w:t xml:space="preserve">כלל </w:t>
      </w:r>
      <w:bookmarkStart w:id="6051" w:name="_ETM_Q9_533440"/>
      <w:bookmarkEnd w:id="6051"/>
      <w:r>
        <w:rPr>
          <w:rtl/>
        </w:rPr>
        <w:t>עובדים</w:t>
      </w:r>
      <w:r>
        <w:rPr>
          <w:rFonts w:hint="cs"/>
          <w:rtl/>
        </w:rPr>
        <w:t xml:space="preserve"> אחד או </w:t>
      </w:r>
      <w:bookmarkStart w:id="6052" w:name="_ETM_Q9_533000"/>
      <w:bookmarkEnd w:id="6052"/>
      <w:r>
        <w:rPr>
          <w:rFonts w:hint="cs"/>
          <w:rtl/>
        </w:rPr>
        <w:t>שניים</w:t>
      </w:r>
      <w:bookmarkStart w:id="6053" w:name="_ETM_Q9_533739"/>
      <w:bookmarkStart w:id="6054" w:name="_ETM_Q9_533949"/>
      <w:bookmarkStart w:id="6055" w:name="_ETM_Q9_534160"/>
      <w:bookmarkStart w:id="6056" w:name="_ETM_Q9_534565"/>
      <w:bookmarkEnd w:id="6053"/>
      <w:bookmarkEnd w:id="6054"/>
      <w:bookmarkEnd w:id="6055"/>
      <w:bookmarkEnd w:id="6056"/>
      <w:r>
        <w:rPr>
          <w:rFonts w:hint="cs"/>
          <w:rtl/>
        </w:rPr>
        <w:t xml:space="preserve">, </w:t>
      </w:r>
      <w:r>
        <w:rPr>
          <w:rtl/>
        </w:rPr>
        <w:t xml:space="preserve">עם </w:t>
      </w:r>
      <w:bookmarkStart w:id="6057" w:name="_ETM_Q9_534970"/>
      <w:bookmarkEnd w:id="6057"/>
      <w:r>
        <w:rPr>
          <w:rtl/>
        </w:rPr>
        <w:t>פקקים</w:t>
      </w:r>
      <w:r>
        <w:rPr>
          <w:rFonts w:hint="cs"/>
          <w:rtl/>
        </w:rPr>
        <w:t>.</w:t>
      </w:r>
      <w:bookmarkStart w:id="6058" w:name="_ETM_Q9_534000"/>
      <w:bookmarkStart w:id="6059" w:name="_ETM_Q9_535809"/>
      <w:bookmarkEnd w:id="6058"/>
      <w:bookmarkEnd w:id="6059"/>
      <w:r>
        <w:rPr>
          <w:rFonts w:hint="cs"/>
          <w:rtl/>
        </w:rPr>
        <w:t xml:space="preserve"> </w:t>
      </w:r>
    </w:p>
    <w:p w:rsidR="00B50F57" w:rsidRDefault="00B50F57" w:rsidP="007968EA">
      <w:pPr>
        <w:rPr>
          <w:rtl/>
        </w:rPr>
      </w:pPr>
    </w:p>
    <w:p w:rsidR="00B50F57" w:rsidRDefault="00B50F57" w:rsidP="003F138E">
      <w:pPr>
        <w:rPr>
          <w:rtl/>
        </w:rPr>
      </w:pPr>
      <w:bookmarkStart w:id="6060" w:name="_ETM_Q9_555000"/>
      <w:bookmarkEnd w:id="6060"/>
      <w:r>
        <w:rPr>
          <w:rtl/>
        </w:rPr>
        <w:t>לכן</w:t>
      </w:r>
      <w:bookmarkStart w:id="6061" w:name="_ETM_Q9_536440"/>
      <w:bookmarkEnd w:id="6061"/>
      <w:r>
        <w:rPr>
          <w:rFonts w:hint="cs"/>
          <w:rtl/>
        </w:rPr>
        <w:t xml:space="preserve">, </w:t>
      </w:r>
      <w:r>
        <w:rPr>
          <w:rtl/>
        </w:rPr>
        <w:t xml:space="preserve">אדוני </w:t>
      </w:r>
      <w:bookmarkStart w:id="6062" w:name="_ETM_Q9_536769"/>
      <w:bookmarkEnd w:id="6062"/>
      <w:r>
        <w:rPr>
          <w:rtl/>
        </w:rPr>
        <w:t>השר</w:t>
      </w:r>
      <w:bookmarkStart w:id="6063" w:name="_ETM_Q9_537399"/>
      <w:bookmarkEnd w:id="6063"/>
      <w:r>
        <w:rPr>
          <w:rFonts w:hint="cs"/>
          <w:rtl/>
        </w:rPr>
        <w:t xml:space="preserve">, </w:t>
      </w:r>
      <w:r>
        <w:rPr>
          <w:rtl/>
        </w:rPr>
        <w:t>השאל</w:t>
      </w:r>
      <w:bookmarkStart w:id="6064" w:name="_ETM_Q9_538000"/>
      <w:bookmarkStart w:id="6065" w:name="_ETM_Q9_538930"/>
      <w:bookmarkStart w:id="6066" w:name="_ETM_Q9_539589"/>
      <w:bookmarkEnd w:id="6064"/>
      <w:bookmarkEnd w:id="6065"/>
      <w:bookmarkEnd w:id="6066"/>
      <w:r>
        <w:rPr>
          <w:rFonts w:hint="cs"/>
          <w:rtl/>
        </w:rPr>
        <w:t>ה</w:t>
      </w:r>
      <w:r>
        <w:rPr>
          <w:rtl/>
        </w:rPr>
        <w:t xml:space="preserve"> </w:t>
      </w:r>
      <w:bookmarkStart w:id="6067" w:name="_ETM_Q9_540040"/>
      <w:bookmarkEnd w:id="6067"/>
      <w:r>
        <w:rPr>
          <w:rtl/>
        </w:rPr>
        <w:t>היא</w:t>
      </w:r>
      <w:r>
        <w:rPr>
          <w:rFonts w:hint="cs"/>
          <w:rtl/>
        </w:rPr>
        <w:t>:</w:t>
      </w:r>
      <w:r>
        <w:rPr>
          <w:rtl/>
        </w:rPr>
        <w:t xml:space="preserve"> </w:t>
      </w:r>
      <w:bookmarkStart w:id="6068" w:name="_ETM_Q9_540279"/>
      <w:bookmarkEnd w:id="6068"/>
      <w:r>
        <w:rPr>
          <w:rtl/>
        </w:rPr>
        <w:t xml:space="preserve">איך </w:t>
      </w:r>
      <w:bookmarkStart w:id="6069" w:name="_ETM_Q9_540460"/>
      <w:bookmarkEnd w:id="6069"/>
      <w:r>
        <w:rPr>
          <w:rtl/>
        </w:rPr>
        <w:t xml:space="preserve">אתה </w:t>
      </w:r>
      <w:bookmarkStart w:id="6070" w:name="_ETM_Q9_540610"/>
      <w:bookmarkEnd w:id="6070"/>
      <w:r>
        <w:rPr>
          <w:rtl/>
        </w:rPr>
        <w:t xml:space="preserve">מתכוון </w:t>
      </w:r>
      <w:bookmarkStart w:id="6071" w:name="_ETM_Q9_541059"/>
      <w:bookmarkEnd w:id="6071"/>
      <w:r>
        <w:rPr>
          <w:rtl/>
        </w:rPr>
        <w:t xml:space="preserve">לפתור </w:t>
      </w:r>
      <w:bookmarkStart w:id="6072" w:name="_ETM_Q9_541480"/>
      <w:bookmarkEnd w:id="6072"/>
      <w:r>
        <w:rPr>
          <w:rtl/>
        </w:rPr>
        <w:t xml:space="preserve">את </w:t>
      </w:r>
      <w:bookmarkStart w:id="6073" w:name="_ETM_Q9_541660"/>
      <w:bookmarkEnd w:id="6073"/>
      <w:r>
        <w:rPr>
          <w:rtl/>
        </w:rPr>
        <w:t xml:space="preserve">המצוקה </w:t>
      </w:r>
      <w:bookmarkStart w:id="6074" w:name="_ETM_Q9_542260"/>
      <w:bookmarkEnd w:id="6074"/>
      <w:r>
        <w:rPr>
          <w:rtl/>
        </w:rPr>
        <w:t xml:space="preserve">של </w:t>
      </w:r>
      <w:bookmarkStart w:id="6075" w:name="_ETM_Q9_542469"/>
      <w:bookmarkEnd w:id="6075"/>
      <w:r>
        <w:rPr>
          <w:rtl/>
        </w:rPr>
        <w:t>כ</w:t>
      </w:r>
      <w:r>
        <w:rPr>
          <w:rFonts w:hint="cs"/>
          <w:rtl/>
        </w:rPr>
        <w:t>וח אדם</w:t>
      </w:r>
      <w:r>
        <w:rPr>
          <w:rtl/>
        </w:rPr>
        <w:t xml:space="preserve"> </w:t>
      </w:r>
      <w:bookmarkStart w:id="6076" w:name="_ETM_Q9_543159"/>
      <w:bookmarkEnd w:id="6076"/>
      <w:r>
        <w:rPr>
          <w:rtl/>
        </w:rPr>
        <w:t xml:space="preserve">שיש </w:t>
      </w:r>
      <w:bookmarkStart w:id="6077" w:name="_ETM_Q9_543519"/>
      <w:bookmarkEnd w:id="6077"/>
      <w:r>
        <w:rPr>
          <w:rtl/>
        </w:rPr>
        <w:t>במחסומים</w:t>
      </w:r>
      <w:r>
        <w:rPr>
          <w:rFonts w:hint="cs"/>
          <w:rtl/>
        </w:rPr>
        <w:t>?</w:t>
      </w:r>
      <w:r>
        <w:rPr>
          <w:rtl/>
        </w:rPr>
        <w:t xml:space="preserve"> </w:t>
      </w:r>
      <w:bookmarkStart w:id="6078" w:name="_ETM_Q9_544150"/>
      <w:bookmarkEnd w:id="6078"/>
      <w:r>
        <w:rPr>
          <w:rtl/>
        </w:rPr>
        <w:t xml:space="preserve">כי </w:t>
      </w:r>
      <w:bookmarkStart w:id="6079" w:name="_ETM_Q9_544300"/>
      <w:bookmarkEnd w:id="6079"/>
      <w:r>
        <w:rPr>
          <w:rtl/>
        </w:rPr>
        <w:t>בלעדיה</w:t>
      </w:r>
      <w:r>
        <w:rPr>
          <w:rFonts w:hint="cs"/>
          <w:rtl/>
        </w:rPr>
        <w:t>,</w:t>
      </w:r>
      <w:r>
        <w:rPr>
          <w:rtl/>
        </w:rPr>
        <w:t xml:space="preserve"> </w:t>
      </w:r>
      <w:bookmarkStart w:id="6080" w:name="_ETM_Q9_545020"/>
      <w:bookmarkEnd w:id="6080"/>
      <w:r>
        <w:rPr>
          <w:rtl/>
        </w:rPr>
        <w:t xml:space="preserve">שדרוגים </w:t>
      </w:r>
      <w:bookmarkStart w:id="6081" w:name="_ETM_Q9_545619"/>
      <w:bookmarkEnd w:id="6081"/>
      <w:r>
        <w:rPr>
          <w:rtl/>
        </w:rPr>
        <w:t xml:space="preserve">לא </w:t>
      </w:r>
      <w:bookmarkStart w:id="6082" w:name="_ETM_Q9_545740"/>
      <w:bookmarkEnd w:id="6082"/>
      <w:r>
        <w:rPr>
          <w:rtl/>
        </w:rPr>
        <w:t>יעזרו</w:t>
      </w:r>
      <w:r>
        <w:rPr>
          <w:rFonts w:hint="cs"/>
          <w:rtl/>
        </w:rPr>
        <w:t>.</w:t>
      </w:r>
      <w:bookmarkStart w:id="6083" w:name="_ETM_Q9_549000"/>
      <w:bookmarkStart w:id="6084" w:name="_ETM_Q9_546250"/>
      <w:bookmarkEnd w:id="6083"/>
      <w:bookmarkEnd w:id="6084"/>
      <w:r>
        <w:rPr>
          <w:rFonts w:hint="cs"/>
          <w:rtl/>
        </w:rPr>
        <w:t xml:space="preserve"> </w:t>
      </w:r>
      <w:r>
        <w:rPr>
          <w:rtl/>
        </w:rPr>
        <w:t xml:space="preserve">והדבר </w:t>
      </w:r>
      <w:bookmarkStart w:id="6085" w:name="_ETM_Q9_546729"/>
      <w:bookmarkEnd w:id="6085"/>
      <w:r>
        <w:rPr>
          <w:rtl/>
        </w:rPr>
        <w:t xml:space="preserve">השני </w:t>
      </w:r>
      <w:bookmarkStart w:id="6086" w:name="_ETM_Q9_547670"/>
      <w:bookmarkEnd w:id="6086"/>
      <w:r w:rsidR="003F138E">
        <w:rPr>
          <w:rFonts w:hint="cs"/>
          <w:rtl/>
        </w:rPr>
        <w:t xml:space="preserve">– </w:t>
      </w:r>
      <w:r>
        <w:rPr>
          <w:rtl/>
        </w:rPr>
        <w:t xml:space="preserve">חלק </w:t>
      </w:r>
      <w:bookmarkStart w:id="6087" w:name="_ETM_Q9_548029"/>
      <w:bookmarkEnd w:id="6087"/>
      <w:r>
        <w:rPr>
          <w:rtl/>
        </w:rPr>
        <w:t xml:space="preserve">גדול </w:t>
      </w:r>
      <w:bookmarkStart w:id="6088" w:name="_ETM_Q9_548450"/>
      <w:bookmarkEnd w:id="6088"/>
      <w:r>
        <w:rPr>
          <w:rtl/>
        </w:rPr>
        <w:t xml:space="preserve">מאוד </w:t>
      </w:r>
      <w:bookmarkStart w:id="6089" w:name="_ETM_Q9_548719"/>
      <w:bookmarkEnd w:id="6089"/>
      <w:r>
        <w:rPr>
          <w:rtl/>
        </w:rPr>
        <w:t xml:space="preserve">מהסיבה </w:t>
      </w:r>
      <w:bookmarkStart w:id="6090" w:name="_ETM_Q9_549170"/>
      <w:bookmarkEnd w:id="6090"/>
      <w:r>
        <w:rPr>
          <w:rtl/>
        </w:rPr>
        <w:t>לפקקים</w:t>
      </w:r>
      <w:r>
        <w:rPr>
          <w:rFonts w:hint="cs"/>
          <w:rtl/>
        </w:rPr>
        <w:t xml:space="preserve"> </w:t>
      </w:r>
      <w:bookmarkStart w:id="6091" w:name="_ETM_Q9_550009"/>
      <w:bookmarkEnd w:id="6091"/>
      <w:r>
        <w:rPr>
          <w:rFonts w:hint="cs"/>
          <w:rtl/>
        </w:rPr>
        <w:t>הוא</w:t>
      </w:r>
      <w:r>
        <w:rPr>
          <w:rtl/>
        </w:rPr>
        <w:t xml:space="preserve"> </w:t>
      </w:r>
      <w:bookmarkStart w:id="6092" w:name="_ETM_Q9_550250"/>
      <w:bookmarkEnd w:id="6092"/>
      <w:r>
        <w:rPr>
          <w:rtl/>
        </w:rPr>
        <w:t>אי</w:t>
      </w:r>
      <w:r w:rsidR="003F138E">
        <w:rPr>
          <w:rFonts w:hint="cs"/>
          <w:rtl/>
        </w:rPr>
        <w:t>-</w:t>
      </w:r>
      <w:r>
        <w:rPr>
          <w:rtl/>
        </w:rPr>
        <w:t xml:space="preserve">עמידה </w:t>
      </w:r>
      <w:bookmarkStart w:id="6093" w:name="_ETM_Q9_551180"/>
      <w:bookmarkEnd w:id="6093"/>
      <w:r>
        <w:rPr>
          <w:rtl/>
        </w:rPr>
        <w:t xml:space="preserve">של </w:t>
      </w:r>
      <w:bookmarkStart w:id="6094" w:name="_ETM_Q9_551600"/>
      <w:bookmarkEnd w:id="6094"/>
      <w:r>
        <w:rPr>
          <w:rtl/>
        </w:rPr>
        <w:t xml:space="preserve">צה"ל </w:t>
      </w:r>
      <w:bookmarkStart w:id="6095" w:name="_ETM_Q9_552350"/>
      <w:bookmarkEnd w:id="6095"/>
      <w:r>
        <w:rPr>
          <w:rtl/>
        </w:rPr>
        <w:t xml:space="preserve">בנהלים </w:t>
      </w:r>
      <w:bookmarkStart w:id="6096" w:name="_ETM_Q9_553369"/>
      <w:bookmarkEnd w:id="6096"/>
      <w:r w:rsidR="003F138E">
        <w:rPr>
          <w:rFonts w:hint="cs"/>
          <w:rtl/>
        </w:rPr>
        <w:t xml:space="preserve">– </w:t>
      </w:r>
      <w:r>
        <w:rPr>
          <w:rtl/>
        </w:rPr>
        <w:t xml:space="preserve">שבידוק </w:t>
      </w:r>
      <w:bookmarkStart w:id="6097" w:name="_ETM_Q9_554180"/>
      <w:bookmarkEnd w:id="6097"/>
      <w:r>
        <w:rPr>
          <w:rFonts w:hint="cs"/>
          <w:rtl/>
        </w:rPr>
        <w:t>ה</w:t>
      </w:r>
      <w:r>
        <w:rPr>
          <w:rtl/>
        </w:rPr>
        <w:t xml:space="preserve">עומק </w:t>
      </w:r>
      <w:bookmarkStart w:id="6098" w:name="_ETM_Q9_554600"/>
      <w:bookmarkEnd w:id="6098"/>
      <w:r>
        <w:rPr>
          <w:rtl/>
        </w:rPr>
        <w:t xml:space="preserve">חייב </w:t>
      </w:r>
      <w:bookmarkStart w:id="6099" w:name="_ETM_Q9_555020"/>
      <w:bookmarkEnd w:id="6099"/>
      <w:r>
        <w:rPr>
          <w:rtl/>
        </w:rPr>
        <w:t xml:space="preserve">להתבצע </w:t>
      </w:r>
      <w:bookmarkStart w:id="6100" w:name="_ETM_Q9_555679"/>
      <w:bookmarkEnd w:id="6100"/>
      <w:r>
        <w:rPr>
          <w:rtl/>
        </w:rPr>
        <w:t xml:space="preserve">בצד </w:t>
      </w:r>
      <w:bookmarkStart w:id="6101" w:name="_ETM_Q9_556219"/>
      <w:bookmarkEnd w:id="6101"/>
      <w:r>
        <w:rPr>
          <w:rtl/>
        </w:rPr>
        <w:t xml:space="preserve">ולא </w:t>
      </w:r>
      <w:bookmarkStart w:id="6102" w:name="_ETM_Q9_556490"/>
      <w:bookmarkEnd w:id="6102"/>
      <w:r>
        <w:rPr>
          <w:rtl/>
        </w:rPr>
        <w:t xml:space="preserve">על </w:t>
      </w:r>
      <w:bookmarkStart w:id="6103" w:name="_ETM_Q9_556610"/>
      <w:bookmarkEnd w:id="6103"/>
      <w:r>
        <w:rPr>
          <w:rtl/>
        </w:rPr>
        <w:t xml:space="preserve">המסלול </w:t>
      </w:r>
      <w:bookmarkStart w:id="6104" w:name="_ETM_Q9_557029"/>
      <w:bookmarkEnd w:id="6104"/>
      <w:r>
        <w:rPr>
          <w:rFonts w:hint="cs"/>
          <w:rtl/>
        </w:rPr>
        <w:t>הראשי.</w:t>
      </w:r>
      <w:r>
        <w:rPr>
          <w:rtl/>
        </w:rPr>
        <w:t xml:space="preserve"> </w:t>
      </w:r>
      <w:bookmarkStart w:id="6105" w:name="_ETM_Q9_557539"/>
      <w:bookmarkEnd w:id="6105"/>
      <w:r>
        <w:rPr>
          <w:rtl/>
        </w:rPr>
        <w:t xml:space="preserve">זאת </w:t>
      </w:r>
      <w:bookmarkStart w:id="6106" w:name="_ETM_Q9_557839"/>
      <w:bookmarkEnd w:id="6106"/>
      <w:r>
        <w:rPr>
          <w:rtl/>
        </w:rPr>
        <w:t xml:space="preserve">ההנחיה </w:t>
      </w:r>
      <w:bookmarkStart w:id="6107" w:name="_ETM_Q9_558350"/>
      <w:bookmarkEnd w:id="6107"/>
      <w:r>
        <w:rPr>
          <w:rtl/>
        </w:rPr>
        <w:t xml:space="preserve">שנים </w:t>
      </w:r>
      <w:bookmarkStart w:id="6108" w:name="_ETM_Q9_558679"/>
      <w:bookmarkEnd w:id="6108"/>
      <w:r>
        <w:rPr>
          <w:rtl/>
        </w:rPr>
        <w:t>רבות</w:t>
      </w:r>
      <w:r>
        <w:rPr>
          <w:rFonts w:hint="cs"/>
          <w:rtl/>
        </w:rPr>
        <w:t>. היא</w:t>
      </w:r>
      <w:bookmarkStart w:id="6109" w:name="_ETM_Q9_559399"/>
      <w:bookmarkEnd w:id="6109"/>
      <w:r>
        <w:rPr>
          <w:rtl/>
        </w:rPr>
        <w:t xml:space="preserve"> </w:t>
      </w:r>
      <w:bookmarkStart w:id="6110" w:name="_ETM_Q9_559640"/>
      <w:bookmarkEnd w:id="6110"/>
      <w:r>
        <w:rPr>
          <w:rtl/>
        </w:rPr>
        <w:t xml:space="preserve">לא </w:t>
      </w:r>
      <w:bookmarkStart w:id="6111" w:name="_ETM_Q9_559880"/>
      <w:bookmarkEnd w:id="6111"/>
      <w:r>
        <w:rPr>
          <w:rtl/>
        </w:rPr>
        <w:t>מקוימת</w:t>
      </w:r>
      <w:r>
        <w:rPr>
          <w:rFonts w:hint="cs"/>
          <w:rtl/>
        </w:rPr>
        <w:t>.</w:t>
      </w:r>
      <w:r>
        <w:rPr>
          <w:rtl/>
        </w:rPr>
        <w:t xml:space="preserve"> </w:t>
      </w:r>
      <w:bookmarkStart w:id="6112" w:name="_ETM_Q9_560779"/>
      <w:bookmarkEnd w:id="6112"/>
      <w:r>
        <w:rPr>
          <w:rtl/>
        </w:rPr>
        <w:t xml:space="preserve">זה </w:t>
      </w:r>
      <w:bookmarkStart w:id="6113" w:name="_ETM_Q9_561110"/>
      <w:bookmarkEnd w:id="6113"/>
      <w:r>
        <w:rPr>
          <w:rtl/>
        </w:rPr>
        <w:t xml:space="preserve">מה </w:t>
      </w:r>
      <w:bookmarkStart w:id="6114" w:name="_ETM_Q9_561259"/>
      <w:bookmarkEnd w:id="6114"/>
      <w:r>
        <w:rPr>
          <w:rtl/>
        </w:rPr>
        <w:t xml:space="preserve">שגורם </w:t>
      </w:r>
      <w:bookmarkStart w:id="6115" w:name="_ETM_Q9_561950"/>
      <w:bookmarkEnd w:id="6115"/>
      <w:r>
        <w:rPr>
          <w:rtl/>
        </w:rPr>
        <w:t>לפקקים</w:t>
      </w:r>
      <w:r w:rsidR="003F138E">
        <w:rPr>
          <w:rFonts w:hint="cs"/>
          <w:rtl/>
        </w:rPr>
        <w:t>,</w:t>
      </w:r>
      <w:r>
        <w:rPr>
          <w:rtl/>
        </w:rPr>
        <w:t xml:space="preserve"> </w:t>
      </w:r>
      <w:bookmarkStart w:id="6116" w:name="_ETM_Q9_562640"/>
      <w:bookmarkEnd w:id="6116"/>
      <w:r>
        <w:rPr>
          <w:rtl/>
        </w:rPr>
        <w:t xml:space="preserve">שבסוף </w:t>
      </w:r>
      <w:bookmarkStart w:id="6117" w:name="_ETM_Q9_563149"/>
      <w:bookmarkEnd w:id="6117"/>
      <w:r>
        <w:rPr>
          <w:rtl/>
        </w:rPr>
        <w:t xml:space="preserve">מסכנים </w:t>
      </w:r>
      <w:bookmarkStart w:id="6118" w:name="_ETM_Q9_563779"/>
      <w:bookmarkEnd w:id="6118"/>
      <w:r>
        <w:rPr>
          <w:rtl/>
        </w:rPr>
        <w:t xml:space="preserve">את </w:t>
      </w:r>
      <w:bookmarkStart w:id="6119" w:name="_ETM_Q9_563960"/>
      <w:bookmarkEnd w:id="6119"/>
      <w:r>
        <w:rPr>
          <w:rtl/>
        </w:rPr>
        <w:t xml:space="preserve">ביטחונם </w:t>
      </w:r>
      <w:bookmarkStart w:id="6120" w:name="_ETM_Q9_564770"/>
      <w:bookmarkEnd w:id="6120"/>
      <w:r>
        <w:rPr>
          <w:rtl/>
        </w:rPr>
        <w:t xml:space="preserve">של </w:t>
      </w:r>
      <w:bookmarkStart w:id="6121" w:name="_ETM_Q9_565069"/>
      <w:bookmarkEnd w:id="6121"/>
      <w:r>
        <w:rPr>
          <w:rFonts w:hint="cs"/>
          <w:rtl/>
        </w:rPr>
        <w:t>ה</w:t>
      </w:r>
      <w:r>
        <w:rPr>
          <w:rtl/>
        </w:rPr>
        <w:t xml:space="preserve">מתיישבים </w:t>
      </w:r>
      <w:bookmarkStart w:id="6122" w:name="_ETM_Q9_565640"/>
      <w:bookmarkEnd w:id="6122"/>
      <w:r>
        <w:rPr>
          <w:rtl/>
        </w:rPr>
        <w:t xml:space="preserve">שעומדים </w:t>
      </w:r>
      <w:bookmarkStart w:id="6123" w:name="_ETM_Q9_566089"/>
      <w:bookmarkEnd w:id="6123"/>
      <w:r>
        <w:rPr>
          <w:rtl/>
        </w:rPr>
        <w:t xml:space="preserve">בפקק </w:t>
      </w:r>
      <w:bookmarkStart w:id="6124" w:name="_ETM_Q9_566569"/>
      <w:bookmarkEnd w:id="6124"/>
      <w:r>
        <w:rPr>
          <w:rtl/>
        </w:rPr>
        <w:t>הזה</w:t>
      </w:r>
      <w:r>
        <w:rPr>
          <w:rFonts w:hint="cs"/>
          <w:rtl/>
        </w:rPr>
        <w:t>.</w:t>
      </w:r>
      <w:r>
        <w:rPr>
          <w:rtl/>
        </w:rPr>
        <w:t xml:space="preserve"> </w:t>
      </w:r>
      <w:bookmarkStart w:id="6125" w:name="_ETM_Q9_566839"/>
      <w:bookmarkEnd w:id="6125"/>
      <w:r>
        <w:rPr>
          <w:rtl/>
        </w:rPr>
        <w:t xml:space="preserve">מה </w:t>
      </w:r>
      <w:bookmarkStart w:id="6126" w:name="_ETM_Q9_567049"/>
      <w:bookmarkEnd w:id="6126"/>
      <w:r>
        <w:rPr>
          <w:rtl/>
        </w:rPr>
        <w:t xml:space="preserve">אתה </w:t>
      </w:r>
      <w:bookmarkStart w:id="6127" w:name="_ETM_Q9_567200"/>
      <w:bookmarkEnd w:id="6127"/>
      <w:r>
        <w:rPr>
          <w:rtl/>
        </w:rPr>
        <w:t xml:space="preserve">מתכוון </w:t>
      </w:r>
      <w:bookmarkStart w:id="6128" w:name="_ETM_Q9_567649"/>
      <w:bookmarkEnd w:id="6128"/>
      <w:r>
        <w:rPr>
          <w:rtl/>
        </w:rPr>
        <w:t xml:space="preserve">לעשות </w:t>
      </w:r>
      <w:bookmarkStart w:id="6129" w:name="_ETM_Q9_568130"/>
      <w:bookmarkEnd w:id="6129"/>
      <w:r>
        <w:rPr>
          <w:rtl/>
        </w:rPr>
        <w:t xml:space="preserve">כדי </w:t>
      </w:r>
      <w:bookmarkStart w:id="6130" w:name="_ETM_Q9_568399"/>
      <w:bookmarkEnd w:id="6130"/>
      <w:r>
        <w:rPr>
          <w:rtl/>
        </w:rPr>
        <w:t xml:space="preserve">להטמיע </w:t>
      </w:r>
      <w:bookmarkStart w:id="6131" w:name="_ETM_Q9_568970"/>
      <w:bookmarkEnd w:id="6131"/>
      <w:r>
        <w:rPr>
          <w:rtl/>
        </w:rPr>
        <w:t xml:space="preserve">את </w:t>
      </w:r>
      <w:bookmarkStart w:id="6132" w:name="_ETM_Q9_569089"/>
      <w:bookmarkEnd w:id="6132"/>
      <w:r>
        <w:rPr>
          <w:rtl/>
        </w:rPr>
        <w:t xml:space="preserve">ההנחיה </w:t>
      </w:r>
      <w:bookmarkStart w:id="6133" w:name="_ETM_Q9_569569"/>
      <w:bookmarkEnd w:id="6133"/>
      <w:r>
        <w:rPr>
          <w:rtl/>
        </w:rPr>
        <w:t xml:space="preserve">הזאת </w:t>
      </w:r>
      <w:bookmarkStart w:id="6134" w:name="_ETM_Q9_570110"/>
      <w:bookmarkEnd w:id="6134"/>
      <w:r>
        <w:rPr>
          <w:rtl/>
        </w:rPr>
        <w:t xml:space="preserve">וכדי </w:t>
      </w:r>
      <w:bookmarkStart w:id="6135" w:name="_ETM_Q9_570439"/>
      <w:bookmarkEnd w:id="6135"/>
      <w:r>
        <w:rPr>
          <w:rtl/>
        </w:rPr>
        <w:t xml:space="preserve">שהיא </w:t>
      </w:r>
      <w:bookmarkStart w:id="6136" w:name="_ETM_Q9_570619"/>
      <w:bookmarkEnd w:id="6136"/>
      <w:r>
        <w:rPr>
          <w:rtl/>
        </w:rPr>
        <w:t>תקוים</w:t>
      </w:r>
      <w:r>
        <w:rPr>
          <w:rFonts w:hint="cs"/>
          <w:rtl/>
        </w:rPr>
        <w:t>?</w:t>
      </w:r>
      <w:r>
        <w:rPr>
          <w:rtl/>
        </w:rPr>
        <w:t xml:space="preserve"> </w:t>
      </w:r>
      <w:bookmarkStart w:id="6137" w:name="_ETM_Q9_571610"/>
      <w:bookmarkEnd w:id="6137"/>
      <w:r>
        <w:rPr>
          <w:rtl/>
        </w:rPr>
        <w:t xml:space="preserve">תודה </w:t>
      </w:r>
      <w:bookmarkStart w:id="6138" w:name="_ETM_Q9_571880"/>
      <w:bookmarkEnd w:id="6138"/>
      <w:r>
        <w:rPr>
          <w:rtl/>
        </w:rPr>
        <w:t>רבה</w:t>
      </w:r>
      <w:r>
        <w:rPr>
          <w:rFonts w:hint="cs"/>
          <w:rtl/>
        </w:rPr>
        <w:t>.</w:t>
      </w:r>
    </w:p>
    <w:p w:rsidR="00B50F57" w:rsidRDefault="00B50F57" w:rsidP="007968EA">
      <w:pPr>
        <w:rPr>
          <w:rtl/>
        </w:rPr>
      </w:pPr>
      <w:bookmarkStart w:id="6139" w:name="_ETM_Q9_570000"/>
      <w:bookmarkStart w:id="6140" w:name="_ETM_Q9_571000"/>
      <w:bookmarkEnd w:id="6139"/>
      <w:bookmarkEnd w:id="6140"/>
    </w:p>
    <w:p w:rsidR="00B50F57" w:rsidRDefault="00B50F57" w:rsidP="007968EA">
      <w:pPr>
        <w:pStyle w:val="af6"/>
        <w:keepNext/>
        <w:rPr>
          <w:rtl/>
        </w:rPr>
      </w:pPr>
      <w:r w:rsidRPr="00A46A81">
        <w:rPr>
          <w:rStyle w:val="TagStyle"/>
          <w:rtl/>
        </w:rPr>
        <w:t xml:space="preserve"> &lt;&lt; יור &gt;&gt; </w:t>
      </w:r>
      <w:r>
        <w:rPr>
          <w:rtl/>
        </w:rPr>
        <w:t>היו"ר אמיר אוחנה:</w:t>
      </w:r>
      <w:r w:rsidRPr="00A46A81">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bookmarkStart w:id="6141" w:name="_ETM_Q9_572000"/>
      <w:bookmarkStart w:id="6142" w:name="_ETM_Q9_572360"/>
      <w:bookmarkEnd w:id="6141"/>
      <w:bookmarkEnd w:id="6142"/>
      <w:r>
        <w:rPr>
          <w:rtl/>
        </w:rPr>
        <w:t xml:space="preserve">תודה </w:t>
      </w:r>
      <w:bookmarkStart w:id="6143" w:name="_ETM_Q9_572630"/>
      <w:bookmarkEnd w:id="6143"/>
      <w:r>
        <w:rPr>
          <w:rtl/>
        </w:rPr>
        <w:t>רבה</w:t>
      </w:r>
      <w:r>
        <w:rPr>
          <w:rFonts w:hint="cs"/>
          <w:rtl/>
        </w:rPr>
        <w:t>.</w:t>
      </w:r>
      <w:r>
        <w:rPr>
          <w:rtl/>
        </w:rPr>
        <w:t xml:space="preserve"> </w:t>
      </w:r>
      <w:bookmarkStart w:id="6144" w:name="_ETM_Q9_572810"/>
      <w:bookmarkEnd w:id="6144"/>
      <w:r>
        <w:rPr>
          <w:rtl/>
        </w:rPr>
        <w:t xml:space="preserve">חברת </w:t>
      </w:r>
      <w:bookmarkStart w:id="6145" w:name="_ETM_Q9_573140"/>
      <w:bookmarkEnd w:id="6145"/>
      <w:r>
        <w:rPr>
          <w:rtl/>
        </w:rPr>
        <w:t>הכנסת</w:t>
      </w:r>
      <w:r>
        <w:rPr>
          <w:rFonts w:hint="cs"/>
          <w:rtl/>
        </w:rPr>
        <w:t xml:space="preserve"> טלי גוטליב,</w:t>
      </w:r>
      <w:bookmarkStart w:id="6146" w:name="_ETM_Q9_573500"/>
      <w:bookmarkStart w:id="6147" w:name="_ETM_Q9_573890"/>
      <w:bookmarkEnd w:id="6146"/>
      <w:bookmarkEnd w:id="6147"/>
      <w:r>
        <w:rPr>
          <w:rtl/>
        </w:rPr>
        <w:t xml:space="preserve"> </w:t>
      </w:r>
      <w:bookmarkStart w:id="6148" w:name="_ETM_Q9_574009"/>
      <w:bookmarkEnd w:id="6148"/>
      <w:r>
        <w:rPr>
          <w:rtl/>
        </w:rPr>
        <w:t>בבקשה</w:t>
      </w:r>
      <w:bookmarkStart w:id="6149" w:name="_ETM_Q9_575830"/>
      <w:bookmarkEnd w:id="6149"/>
      <w:r>
        <w:rPr>
          <w:rFonts w:hint="cs"/>
          <w:rtl/>
        </w:rPr>
        <w:t xml:space="preserve">. </w:t>
      </w:r>
      <w:r>
        <w:rPr>
          <w:rtl/>
        </w:rPr>
        <w:t xml:space="preserve">אחריה </w:t>
      </w:r>
      <w:bookmarkStart w:id="6150" w:name="_ETM_Q9_576279"/>
      <w:bookmarkEnd w:id="6150"/>
      <w:r>
        <w:rPr>
          <w:rtl/>
        </w:rPr>
        <w:t>–</w:t>
      </w:r>
      <w:r>
        <w:rPr>
          <w:rFonts w:hint="cs"/>
          <w:rtl/>
        </w:rPr>
        <w:t xml:space="preserve"> </w:t>
      </w:r>
      <w:r>
        <w:rPr>
          <w:rtl/>
        </w:rPr>
        <w:t xml:space="preserve">חבר </w:t>
      </w:r>
      <w:bookmarkStart w:id="6151" w:name="_ETM_Q9_576550"/>
      <w:bookmarkEnd w:id="6151"/>
      <w:r>
        <w:rPr>
          <w:rtl/>
        </w:rPr>
        <w:t xml:space="preserve">הכנסת </w:t>
      </w:r>
      <w:bookmarkStart w:id="6152" w:name="_ETM_Q9_576850"/>
      <w:bookmarkEnd w:id="6152"/>
      <w:r>
        <w:rPr>
          <w:rtl/>
        </w:rPr>
        <w:t xml:space="preserve">יבגני </w:t>
      </w:r>
      <w:bookmarkStart w:id="6153" w:name="_ETM_Q9_577240"/>
      <w:bookmarkEnd w:id="6153"/>
      <w:r>
        <w:rPr>
          <w:rtl/>
        </w:rPr>
        <w:t>סובה</w:t>
      </w:r>
      <w:r>
        <w:rPr>
          <w:rFonts w:hint="cs"/>
          <w:rtl/>
        </w:rPr>
        <w:t>.</w:t>
      </w:r>
    </w:p>
    <w:p w:rsidR="00B50F57" w:rsidRDefault="00B50F57" w:rsidP="007968EA">
      <w:pPr>
        <w:rPr>
          <w:rtl/>
        </w:rPr>
      </w:pPr>
      <w:bookmarkStart w:id="6154" w:name="_ETM_Q9_575000"/>
      <w:bookmarkEnd w:id="6154"/>
    </w:p>
    <w:p w:rsidR="00B50F57" w:rsidRDefault="00B50F57" w:rsidP="007968EA">
      <w:pPr>
        <w:pStyle w:val="a4"/>
        <w:keepNext/>
        <w:rPr>
          <w:rtl/>
        </w:rPr>
      </w:pPr>
      <w:bookmarkStart w:id="6155" w:name="ET_speaker_6345_6"/>
      <w:r w:rsidRPr="005F258F">
        <w:rPr>
          <w:rStyle w:val="TagStyle"/>
          <w:rtl/>
        </w:rPr>
        <w:t xml:space="preserve"> &lt;&lt; דובר &gt;&gt; </w:t>
      </w:r>
      <w:bookmarkStart w:id="6156" w:name="_Toc171545945"/>
      <w:r>
        <w:rPr>
          <w:rtl/>
        </w:rPr>
        <w:t>טלי גוטליב (הליכוד):</w:t>
      </w:r>
      <w:bookmarkEnd w:id="6156"/>
      <w:r w:rsidRPr="005F258F">
        <w:rPr>
          <w:rStyle w:val="TagStyle"/>
          <w:rtl/>
        </w:rPr>
        <w:t xml:space="preserve"> &lt;&lt; דובר &gt;&gt;</w:t>
      </w:r>
      <w:r>
        <w:rPr>
          <w:rtl/>
        </w:rPr>
        <w:t xml:space="preserve">  </w:t>
      </w:r>
      <w:bookmarkEnd w:id="6155"/>
    </w:p>
    <w:p w:rsidR="00B50F57" w:rsidRDefault="00B50F57" w:rsidP="00A9203F">
      <w:pPr>
        <w:rPr>
          <w:rtl/>
        </w:rPr>
      </w:pPr>
    </w:p>
    <w:p w:rsidR="00B50F57" w:rsidRDefault="00B50F57" w:rsidP="003F138E">
      <w:pPr>
        <w:rPr>
          <w:rtl/>
        </w:rPr>
      </w:pPr>
      <w:bookmarkStart w:id="6157" w:name="_ETM_Q9_580000"/>
      <w:bookmarkStart w:id="6158" w:name="_ETM_Q9_577779"/>
      <w:bookmarkEnd w:id="6157"/>
      <w:bookmarkEnd w:id="6158"/>
      <w:r>
        <w:rPr>
          <w:rtl/>
        </w:rPr>
        <w:t xml:space="preserve">אדוני </w:t>
      </w:r>
      <w:bookmarkStart w:id="6159" w:name="_ETM_Q9_578110"/>
      <w:bookmarkEnd w:id="6159"/>
      <w:r>
        <w:rPr>
          <w:rtl/>
        </w:rPr>
        <w:t xml:space="preserve">שר </w:t>
      </w:r>
      <w:bookmarkStart w:id="6160" w:name="_ETM_Q9_578320"/>
      <w:bookmarkEnd w:id="6160"/>
      <w:r>
        <w:rPr>
          <w:rtl/>
        </w:rPr>
        <w:t>הביטחון</w:t>
      </w:r>
      <w:r>
        <w:rPr>
          <w:rFonts w:hint="cs"/>
          <w:rtl/>
        </w:rPr>
        <w:t>,</w:t>
      </w:r>
      <w:r>
        <w:rPr>
          <w:rtl/>
        </w:rPr>
        <w:t xml:space="preserve"> </w:t>
      </w:r>
      <w:bookmarkStart w:id="6161" w:name="_ETM_Q9_578860"/>
      <w:bookmarkEnd w:id="6161"/>
      <w:r>
        <w:rPr>
          <w:rtl/>
        </w:rPr>
        <w:t xml:space="preserve">פנו </w:t>
      </w:r>
      <w:bookmarkStart w:id="6162" w:name="_ETM_Q9_579160"/>
      <w:bookmarkEnd w:id="6162"/>
      <w:r>
        <w:rPr>
          <w:rtl/>
        </w:rPr>
        <w:t>אלי</w:t>
      </w:r>
      <w:r>
        <w:rPr>
          <w:rFonts w:hint="cs"/>
          <w:rtl/>
        </w:rPr>
        <w:t>י</w:t>
      </w:r>
      <w:r>
        <w:rPr>
          <w:rtl/>
        </w:rPr>
        <w:t xml:space="preserve"> </w:t>
      </w:r>
      <w:bookmarkStart w:id="6163" w:name="_ETM_Q9_579760"/>
      <w:bookmarkEnd w:id="6163"/>
      <w:r>
        <w:rPr>
          <w:rtl/>
        </w:rPr>
        <w:t>א</w:t>
      </w:r>
      <w:r>
        <w:rPr>
          <w:rFonts w:hint="cs"/>
          <w:rtl/>
        </w:rPr>
        <w:t>י</w:t>
      </w:r>
      <w:r>
        <w:rPr>
          <w:rtl/>
        </w:rPr>
        <w:t xml:space="preserve">מהות </w:t>
      </w:r>
      <w:bookmarkStart w:id="6164" w:name="_ETM_Q9_580210"/>
      <w:bookmarkEnd w:id="6164"/>
      <w:r>
        <w:rPr>
          <w:rtl/>
        </w:rPr>
        <w:t xml:space="preserve">ואבות </w:t>
      </w:r>
      <w:bookmarkStart w:id="6165" w:name="_ETM_Q9_580600"/>
      <w:bookmarkEnd w:id="6165"/>
      <w:r>
        <w:rPr>
          <w:rFonts w:hint="cs"/>
          <w:rtl/>
        </w:rPr>
        <w:t>ל</w:t>
      </w:r>
      <w:r>
        <w:rPr>
          <w:rtl/>
        </w:rPr>
        <w:t xml:space="preserve">תצפיתניות </w:t>
      </w:r>
      <w:bookmarkStart w:id="6166" w:name="_ETM_Q9_581380"/>
      <w:bookmarkEnd w:id="6166"/>
      <w:r>
        <w:rPr>
          <w:rtl/>
        </w:rPr>
        <w:t>בערער</w:t>
      </w:r>
      <w:r>
        <w:rPr>
          <w:rFonts w:hint="cs"/>
          <w:rtl/>
        </w:rPr>
        <w:t>,</w:t>
      </w:r>
      <w:r>
        <w:rPr>
          <w:rtl/>
        </w:rPr>
        <w:t xml:space="preserve"> </w:t>
      </w:r>
      <w:bookmarkStart w:id="6167" w:name="_ETM_Q9_582010"/>
      <w:bookmarkEnd w:id="6167"/>
      <w:r>
        <w:rPr>
          <w:rtl/>
        </w:rPr>
        <w:t xml:space="preserve">במחנה </w:t>
      </w:r>
      <w:bookmarkStart w:id="6168" w:name="_ETM_Q9_582490"/>
      <w:bookmarkEnd w:id="6168"/>
      <w:r>
        <w:rPr>
          <w:rtl/>
        </w:rPr>
        <w:t>סער</w:t>
      </w:r>
      <w:r>
        <w:rPr>
          <w:rFonts w:hint="cs"/>
          <w:rtl/>
        </w:rPr>
        <w:t>,</w:t>
      </w:r>
      <w:r>
        <w:rPr>
          <w:rtl/>
        </w:rPr>
        <w:t xml:space="preserve"> </w:t>
      </w:r>
      <w:bookmarkStart w:id="6169" w:name="_ETM_Q9_582880"/>
      <w:bookmarkEnd w:id="6169"/>
      <w:r>
        <w:rPr>
          <w:rtl/>
        </w:rPr>
        <w:t xml:space="preserve">סמוך </w:t>
      </w:r>
      <w:bookmarkStart w:id="6170" w:name="_ETM_Q9_583300"/>
      <w:bookmarkEnd w:id="6170"/>
      <w:r>
        <w:rPr>
          <w:rtl/>
        </w:rPr>
        <w:t>לחרמון</w:t>
      </w:r>
      <w:r>
        <w:rPr>
          <w:rFonts w:hint="cs"/>
          <w:rtl/>
        </w:rPr>
        <w:t>,</w:t>
      </w:r>
      <w:r>
        <w:rPr>
          <w:rtl/>
        </w:rPr>
        <w:t xml:space="preserve"> </w:t>
      </w:r>
      <w:bookmarkStart w:id="6171" w:name="_ETM_Q9_584270"/>
      <w:bookmarkEnd w:id="6171"/>
      <w:r>
        <w:rPr>
          <w:rtl/>
        </w:rPr>
        <w:t xml:space="preserve">שלא </w:t>
      </w:r>
      <w:bookmarkStart w:id="6172" w:name="_ETM_Q9_584569"/>
      <w:bookmarkEnd w:id="6172"/>
      <w:r>
        <w:rPr>
          <w:rFonts w:hint="cs"/>
          <w:rtl/>
        </w:rPr>
        <w:t>ה</w:t>
      </w:r>
      <w:r>
        <w:rPr>
          <w:rtl/>
        </w:rPr>
        <w:t>תפנו</w:t>
      </w:r>
      <w:r>
        <w:rPr>
          <w:rFonts w:hint="cs"/>
          <w:rtl/>
        </w:rPr>
        <w:t>,</w:t>
      </w:r>
      <w:r>
        <w:rPr>
          <w:rtl/>
        </w:rPr>
        <w:t xml:space="preserve"> </w:t>
      </w:r>
      <w:bookmarkStart w:id="6173" w:name="_ETM_Q9_585380"/>
      <w:bookmarkEnd w:id="6173"/>
      <w:r>
        <w:rPr>
          <w:rtl/>
        </w:rPr>
        <w:t xml:space="preserve">והם </w:t>
      </w:r>
      <w:bookmarkStart w:id="6174" w:name="_ETM_Q9_585649"/>
      <w:bookmarkEnd w:id="6174"/>
      <w:r>
        <w:rPr>
          <w:rtl/>
        </w:rPr>
        <w:t xml:space="preserve">מביעים </w:t>
      </w:r>
      <w:bookmarkStart w:id="6175" w:name="_ETM_Q9_585979"/>
      <w:bookmarkEnd w:id="6175"/>
      <w:r>
        <w:rPr>
          <w:rtl/>
        </w:rPr>
        <w:t xml:space="preserve">דאגה </w:t>
      </w:r>
      <w:bookmarkStart w:id="6176" w:name="_ETM_Q9_586549"/>
      <w:bookmarkEnd w:id="6176"/>
      <w:r>
        <w:rPr>
          <w:rtl/>
        </w:rPr>
        <w:t xml:space="preserve">גדולה </w:t>
      </w:r>
      <w:bookmarkStart w:id="6177" w:name="_ETM_Q9_586939"/>
      <w:bookmarkEnd w:id="6177"/>
      <w:r>
        <w:rPr>
          <w:rtl/>
        </w:rPr>
        <w:t xml:space="preserve">מאוד </w:t>
      </w:r>
      <w:bookmarkStart w:id="6178" w:name="_ETM_Q9_587240"/>
      <w:bookmarkEnd w:id="6178"/>
      <w:r>
        <w:rPr>
          <w:rtl/>
        </w:rPr>
        <w:t xml:space="preserve">בהקשר </w:t>
      </w:r>
      <w:bookmarkStart w:id="6179" w:name="_ETM_Q9_587599"/>
      <w:bookmarkEnd w:id="6179"/>
      <w:r>
        <w:rPr>
          <w:rtl/>
        </w:rPr>
        <w:t>הזה</w:t>
      </w:r>
      <w:r>
        <w:rPr>
          <w:rFonts w:hint="cs"/>
          <w:rtl/>
        </w:rPr>
        <w:t>.</w:t>
      </w:r>
      <w:r>
        <w:rPr>
          <w:rtl/>
        </w:rPr>
        <w:t xml:space="preserve"> </w:t>
      </w:r>
      <w:bookmarkStart w:id="6180" w:name="_ETM_Q9_587779"/>
      <w:bookmarkEnd w:id="6180"/>
      <w:r>
        <w:rPr>
          <w:rtl/>
        </w:rPr>
        <w:t xml:space="preserve">פונו </w:t>
      </w:r>
      <w:bookmarkStart w:id="6181" w:name="_ETM_Q9_588049"/>
      <w:bookmarkEnd w:id="6181"/>
      <w:r>
        <w:rPr>
          <w:rtl/>
        </w:rPr>
        <w:t>תצפיתניות</w:t>
      </w:r>
      <w:r>
        <w:rPr>
          <w:rFonts w:hint="cs"/>
          <w:rtl/>
        </w:rPr>
        <w:t xml:space="preserve">, והן </w:t>
      </w:r>
      <w:bookmarkStart w:id="6182" w:name="_ETM_Q9_588709"/>
      <w:bookmarkEnd w:id="6182"/>
      <w:r>
        <w:rPr>
          <w:rFonts w:hint="cs"/>
          <w:rtl/>
        </w:rPr>
        <w:t>נש</w:t>
      </w:r>
      <w:r>
        <w:rPr>
          <w:rtl/>
        </w:rPr>
        <w:t xml:space="preserve">ארו </w:t>
      </w:r>
      <w:bookmarkStart w:id="6183" w:name="_ETM_Q9_589279"/>
      <w:bookmarkEnd w:id="6183"/>
      <w:r>
        <w:rPr>
          <w:rtl/>
        </w:rPr>
        <w:t>שם</w:t>
      </w:r>
      <w:r>
        <w:rPr>
          <w:rFonts w:hint="cs"/>
          <w:rtl/>
        </w:rPr>
        <w:t>.</w:t>
      </w:r>
      <w:r>
        <w:rPr>
          <w:rtl/>
        </w:rPr>
        <w:t xml:space="preserve"> </w:t>
      </w:r>
      <w:bookmarkStart w:id="6184" w:name="_ETM_Q9_589579"/>
      <w:bookmarkEnd w:id="6184"/>
      <w:r>
        <w:rPr>
          <w:rtl/>
        </w:rPr>
        <w:t xml:space="preserve">צריך </w:t>
      </w:r>
      <w:bookmarkStart w:id="6185" w:name="_ETM_Q9_589759"/>
      <w:bookmarkEnd w:id="6185"/>
      <w:r>
        <w:rPr>
          <w:rtl/>
        </w:rPr>
        <w:t xml:space="preserve">לתת </w:t>
      </w:r>
      <w:bookmarkStart w:id="6186" w:name="_ETM_Q9_590149"/>
      <w:bookmarkEnd w:id="6186"/>
      <w:r>
        <w:rPr>
          <w:rFonts w:hint="cs"/>
          <w:rtl/>
        </w:rPr>
        <w:t xml:space="preserve">על זה </w:t>
      </w:r>
      <w:r>
        <w:rPr>
          <w:rtl/>
        </w:rPr>
        <w:t xml:space="preserve">את </w:t>
      </w:r>
      <w:bookmarkStart w:id="6187" w:name="_ETM_Q9_590270"/>
      <w:bookmarkEnd w:id="6187"/>
      <w:r>
        <w:rPr>
          <w:rtl/>
        </w:rPr>
        <w:t>הדעת</w:t>
      </w:r>
      <w:bookmarkStart w:id="6188" w:name="_ETM_Q9_590869"/>
      <w:bookmarkEnd w:id="6188"/>
      <w:r>
        <w:rPr>
          <w:rFonts w:hint="cs"/>
          <w:rtl/>
        </w:rPr>
        <w:t>.</w:t>
      </w:r>
    </w:p>
    <w:p w:rsidR="00B50F57" w:rsidRDefault="00B50F57" w:rsidP="007968EA">
      <w:pPr>
        <w:rPr>
          <w:rtl/>
        </w:rPr>
      </w:pPr>
    </w:p>
    <w:p w:rsidR="00B50F57" w:rsidRDefault="00B50F57" w:rsidP="00882C59">
      <w:pPr>
        <w:rPr>
          <w:rtl/>
        </w:rPr>
      </w:pPr>
      <w:bookmarkStart w:id="6189" w:name="_ETM_Q9_590000"/>
      <w:bookmarkEnd w:id="6189"/>
      <w:r>
        <w:rPr>
          <w:rFonts w:hint="cs"/>
          <w:rtl/>
        </w:rPr>
        <w:t>ב</w:t>
      </w:r>
      <w:r>
        <w:rPr>
          <w:rtl/>
        </w:rPr>
        <w:t xml:space="preserve">הקשר </w:t>
      </w:r>
      <w:bookmarkStart w:id="6190" w:name="_ETM_Q9_591289"/>
      <w:bookmarkEnd w:id="6190"/>
      <w:r>
        <w:rPr>
          <w:rFonts w:hint="cs"/>
          <w:rtl/>
        </w:rPr>
        <w:t>ש</w:t>
      </w:r>
      <w:r>
        <w:rPr>
          <w:rtl/>
        </w:rPr>
        <w:t>ל</w:t>
      </w:r>
      <w:r>
        <w:rPr>
          <w:rFonts w:hint="cs"/>
          <w:rtl/>
        </w:rPr>
        <w:t xml:space="preserve"> ה</w:t>
      </w:r>
      <w:r>
        <w:rPr>
          <w:rtl/>
        </w:rPr>
        <w:t xml:space="preserve">חשמל </w:t>
      </w:r>
      <w:bookmarkStart w:id="6191" w:name="_ETM_Q9_591889"/>
      <w:bookmarkEnd w:id="6191"/>
      <w:r>
        <w:rPr>
          <w:rtl/>
        </w:rPr>
        <w:t>אמרת</w:t>
      </w:r>
      <w:r>
        <w:rPr>
          <w:rFonts w:hint="cs"/>
          <w:rtl/>
        </w:rPr>
        <w:t>,</w:t>
      </w:r>
      <w:r>
        <w:rPr>
          <w:rtl/>
        </w:rPr>
        <w:t xml:space="preserve"> </w:t>
      </w:r>
      <w:bookmarkStart w:id="6192" w:name="_ETM_Q9_592310"/>
      <w:bookmarkEnd w:id="6192"/>
      <w:r>
        <w:rPr>
          <w:rtl/>
        </w:rPr>
        <w:t xml:space="preserve">אדוני </w:t>
      </w:r>
      <w:bookmarkStart w:id="6193" w:name="_ETM_Q9_592579"/>
      <w:bookmarkEnd w:id="6193"/>
      <w:r>
        <w:rPr>
          <w:rtl/>
        </w:rPr>
        <w:t>השר</w:t>
      </w:r>
      <w:r>
        <w:rPr>
          <w:rFonts w:hint="cs"/>
          <w:rtl/>
        </w:rPr>
        <w:t>,</w:t>
      </w:r>
      <w:r>
        <w:rPr>
          <w:rtl/>
        </w:rPr>
        <w:t xml:space="preserve"> </w:t>
      </w:r>
      <w:bookmarkStart w:id="6194" w:name="_ETM_Q9_593209"/>
      <w:bookmarkEnd w:id="6194"/>
      <w:r>
        <w:rPr>
          <w:rtl/>
        </w:rPr>
        <w:t xml:space="preserve">שאנחנו </w:t>
      </w:r>
      <w:bookmarkStart w:id="6195" w:name="_ETM_Q9_593569"/>
      <w:bookmarkEnd w:id="6195"/>
      <w:r>
        <w:rPr>
          <w:rtl/>
        </w:rPr>
        <w:t xml:space="preserve">מחברים </w:t>
      </w:r>
      <w:bookmarkStart w:id="6196" w:name="_ETM_Q9_594020"/>
      <w:bookmarkStart w:id="6197" w:name="_ETM_Q9_594170"/>
      <w:bookmarkEnd w:id="6196"/>
      <w:bookmarkEnd w:id="6197"/>
      <w:r>
        <w:rPr>
          <w:rFonts w:hint="cs"/>
          <w:rtl/>
        </w:rPr>
        <w:t>ל</w:t>
      </w:r>
      <w:r>
        <w:rPr>
          <w:rtl/>
        </w:rPr>
        <w:t xml:space="preserve">חשמל </w:t>
      </w:r>
      <w:bookmarkStart w:id="6198" w:name="_ETM_Q9_594859"/>
      <w:bookmarkEnd w:id="6198"/>
      <w:r>
        <w:rPr>
          <w:rtl/>
        </w:rPr>
        <w:t xml:space="preserve">את </w:t>
      </w:r>
      <w:bookmarkStart w:id="6199" w:name="_ETM_Q9_595200"/>
      <w:bookmarkEnd w:id="6199"/>
      <w:r>
        <w:rPr>
          <w:rFonts w:hint="cs"/>
          <w:rtl/>
        </w:rPr>
        <w:t xml:space="preserve">מתקן </w:t>
      </w:r>
      <w:bookmarkStart w:id="6200" w:name="_ETM_Q9_593000"/>
      <w:bookmarkStart w:id="6201" w:name="_ETM_Q9_595350"/>
      <w:bookmarkEnd w:id="6200"/>
      <w:bookmarkEnd w:id="6201"/>
      <w:r>
        <w:rPr>
          <w:rtl/>
        </w:rPr>
        <w:t xml:space="preserve">ההתפלה </w:t>
      </w:r>
      <w:bookmarkStart w:id="6202" w:name="_ETM_Q9_596189"/>
      <w:bookmarkEnd w:id="6202"/>
      <w:r>
        <w:rPr>
          <w:rtl/>
        </w:rPr>
        <w:t xml:space="preserve">כדי </w:t>
      </w:r>
      <w:bookmarkStart w:id="6203" w:name="_ETM_Q9_596399"/>
      <w:bookmarkEnd w:id="6203"/>
      <w:r>
        <w:rPr>
          <w:rtl/>
        </w:rPr>
        <w:t xml:space="preserve">למנוע </w:t>
      </w:r>
      <w:bookmarkStart w:id="6204" w:name="_ETM_Q9_596909"/>
      <w:bookmarkEnd w:id="6204"/>
      <w:r>
        <w:rPr>
          <w:rtl/>
        </w:rPr>
        <w:t xml:space="preserve">בעיות </w:t>
      </w:r>
      <w:bookmarkStart w:id="6205" w:name="_ETM_Q9_597210"/>
      <w:bookmarkEnd w:id="6205"/>
      <w:r>
        <w:rPr>
          <w:rtl/>
        </w:rPr>
        <w:t xml:space="preserve">ביוב </w:t>
      </w:r>
      <w:bookmarkStart w:id="6206" w:name="_ETM_Q9_597570"/>
      <w:bookmarkEnd w:id="6206"/>
      <w:r>
        <w:rPr>
          <w:rtl/>
        </w:rPr>
        <w:t>ותחלואה וכו'</w:t>
      </w:r>
      <w:r>
        <w:rPr>
          <w:rFonts w:hint="cs"/>
          <w:rtl/>
        </w:rPr>
        <w:t>.</w:t>
      </w:r>
      <w:r>
        <w:rPr>
          <w:rtl/>
        </w:rPr>
        <w:t xml:space="preserve"> </w:t>
      </w:r>
      <w:bookmarkStart w:id="6207" w:name="_ETM_Q9_598649"/>
      <w:bookmarkEnd w:id="6207"/>
      <w:r>
        <w:rPr>
          <w:rtl/>
        </w:rPr>
        <w:t xml:space="preserve">אז </w:t>
      </w:r>
      <w:bookmarkStart w:id="6208" w:name="_ETM_Q9_598799"/>
      <w:bookmarkEnd w:id="6208"/>
      <w:r>
        <w:rPr>
          <w:rtl/>
        </w:rPr>
        <w:t xml:space="preserve">אני </w:t>
      </w:r>
      <w:bookmarkStart w:id="6209" w:name="_ETM_Q9_598920"/>
      <w:bookmarkEnd w:id="6209"/>
      <w:r>
        <w:rPr>
          <w:rtl/>
        </w:rPr>
        <w:t xml:space="preserve">אומרת </w:t>
      </w:r>
      <w:bookmarkStart w:id="6210" w:name="_ETM_Q9_599189"/>
      <w:bookmarkEnd w:id="6210"/>
      <w:r>
        <w:rPr>
          <w:rtl/>
        </w:rPr>
        <w:t>לאדוני</w:t>
      </w:r>
      <w:r>
        <w:rPr>
          <w:rFonts w:hint="cs"/>
          <w:rtl/>
        </w:rPr>
        <w:t>:</w:t>
      </w:r>
      <w:r>
        <w:rPr>
          <w:rtl/>
        </w:rPr>
        <w:t xml:space="preserve"> </w:t>
      </w:r>
      <w:bookmarkStart w:id="6211" w:name="_ETM_Q9_599490"/>
      <w:bookmarkEnd w:id="6211"/>
      <w:r>
        <w:rPr>
          <w:rtl/>
        </w:rPr>
        <w:t xml:space="preserve">ממה </w:t>
      </w:r>
      <w:bookmarkStart w:id="6212" w:name="_ETM_Q9_599700"/>
      <w:bookmarkEnd w:id="6212"/>
      <w:r>
        <w:rPr>
          <w:rtl/>
        </w:rPr>
        <w:t xml:space="preserve">שאנחנו </w:t>
      </w:r>
      <w:bookmarkStart w:id="6213" w:name="_ETM_Q9_600089"/>
      <w:bookmarkEnd w:id="6213"/>
      <w:r>
        <w:rPr>
          <w:rtl/>
        </w:rPr>
        <w:t xml:space="preserve">שמענו </w:t>
      </w:r>
      <w:bookmarkStart w:id="6214" w:name="_ETM_Q9_600509"/>
      <w:bookmarkEnd w:id="6214"/>
      <w:r>
        <w:rPr>
          <w:rtl/>
        </w:rPr>
        <w:t xml:space="preserve">בוועדת </w:t>
      </w:r>
      <w:bookmarkStart w:id="6215" w:name="_ETM_Q9_600899"/>
      <w:bookmarkEnd w:id="6215"/>
      <w:r>
        <w:rPr>
          <w:rFonts w:hint="cs"/>
          <w:rtl/>
        </w:rPr>
        <w:t>ה</w:t>
      </w:r>
      <w:r>
        <w:rPr>
          <w:rtl/>
        </w:rPr>
        <w:t xml:space="preserve">כלכלה </w:t>
      </w:r>
      <w:bookmarkStart w:id="6216" w:name="_ETM_Q9_601259"/>
      <w:bookmarkEnd w:id="6216"/>
      <w:r>
        <w:rPr>
          <w:rtl/>
        </w:rPr>
        <w:t>השבוע</w:t>
      </w:r>
      <w:bookmarkStart w:id="6217" w:name="_ETM_Q9_602039"/>
      <w:bookmarkEnd w:id="6217"/>
      <w:r>
        <w:rPr>
          <w:rFonts w:hint="cs"/>
          <w:rtl/>
        </w:rPr>
        <w:t xml:space="preserve">, </w:t>
      </w:r>
      <w:r>
        <w:rPr>
          <w:rtl/>
        </w:rPr>
        <w:t>ראשית</w:t>
      </w:r>
      <w:r>
        <w:rPr>
          <w:rFonts w:hint="cs"/>
          <w:rtl/>
        </w:rPr>
        <w:t>,</w:t>
      </w:r>
      <w:r>
        <w:rPr>
          <w:rtl/>
        </w:rPr>
        <w:t xml:space="preserve"> </w:t>
      </w:r>
      <w:bookmarkStart w:id="6218" w:name="_ETM_Q9_602460"/>
      <w:bookmarkEnd w:id="6218"/>
      <w:r>
        <w:rPr>
          <w:rtl/>
        </w:rPr>
        <w:t xml:space="preserve">אני </w:t>
      </w:r>
      <w:bookmarkStart w:id="6219" w:name="_ETM_Q9_602640"/>
      <w:bookmarkEnd w:id="6219"/>
      <w:r>
        <w:rPr>
          <w:rtl/>
        </w:rPr>
        <w:t xml:space="preserve">רוצה </w:t>
      </w:r>
      <w:bookmarkStart w:id="6220" w:name="_ETM_Q9_602969"/>
      <w:bookmarkEnd w:id="6220"/>
      <w:r>
        <w:rPr>
          <w:rtl/>
        </w:rPr>
        <w:t xml:space="preserve">לשאול </w:t>
      </w:r>
      <w:bookmarkStart w:id="6221" w:name="_ETM_Q9_603270"/>
      <w:bookmarkEnd w:id="6221"/>
      <w:r>
        <w:rPr>
          <w:rtl/>
        </w:rPr>
        <w:t>אותך</w:t>
      </w:r>
      <w:r>
        <w:rPr>
          <w:rFonts w:hint="cs"/>
          <w:rtl/>
        </w:rPr>
        <w:t>:</w:t>
      </w:r>
      <w:r>
        <w:rPr>
          <w:rtl/>
        </w:rPr>
        <w:t xml:space="preserve"> </w:t>
      </w:r>
      <w:bookmarkStart w:id="6222" w:name="_ETM_Q9_603539"/>
      <w:bookmarkEnd w:id="6222"/>
      <w:r>
        <w:rPr>
          <w:rtl/>
        </w:rPr>
        <w:t xml:space="preserve">האם </w:t>
      </w:r>
      <w:bookmarkStart w:id="6223" w:name="_ETM_Q9_603689"/>
      <w:bookmarkEnd w:id="6223"/>
      <w:r>
        <w:rPr>
          <w:rtl/>
        </w:rPr>
        <w:t xml:space="preserve">אתה </w:t>
      </w:r>
      <w:bookmarkStart w:id="6224" w:name="_ETM_Q9_603839"/>
      <w:bookmarkEnd w:id="6224"/>
      <w:r>
        <w:rPr>
          <w:rtl/>
        </w:rPr>
        <w:t xml:space="preserve">יודע </w:t>
      </w:r>
      <w:bookmarkStart w:id="6225" w:name="_ETM_Q9_604469"/>
      <w:bookmarkEnd w:id="6225"/>
      <w:r>
        <w:rPr>
          <w:rtl/>
        </w:rPr>
        <w:t xml:space="preserve">מה </w:t>
      </w:r>
      <w:bookmarkStart w:id="6226" w:name="_ETM_Q9_605130"/>
      <w:bookmarkEnd w:id="6226"/>
      <w:r>
        <w:rPr>
          <w:rFonts w:hint="cs"/>
          <w:rtl/>
        </w:rPr>
        <w:t xml:space="preserve">הפעיל </w:t>
      </w:r>
      <w:r>
        <w:rPr>
          <w:rtl/>
        </w:rPr>
        <w:t xml:space="preserve">עכשיו </w:t>
      </w:r>
      <w:bookmarkStart w:id="6227" w:name="_ETM_Q9_605369"/>
      <w:bookmarkEnd w:id="6227"/>
      <w:r>
        <w:rPr>
          <w:rtl/>
        </w:rPr>
        <w:t xml:space="preserve">את </w:t>
      </w:r>
      <w:bookmarkStart w:id="6228" w:name="_ETM_Q9_605460"/>
      <w:bookmarkEnd w:id="6228"/>
      <w:r>
        <w:rPr>
          <w:rtl/>
        </w:rPr>
        <w:t xml:space="preserve">מתקן </w:t>
      </w:r>
      <w:bookmarkStart w:id="6229" w:name="_ETM_Q9_605819"/>
      <w:bookmarkEnd w:id="6229"/>
      <w:r>
        <w:rPr>
          <w:rtl/>
        </w:rPr>
        <w:t>ההתפלה</w:t>
      </w:r>
      <w:r>
        <w:rPr>
          <w:rFonts w:hint="cs"/>
          <w:rtl/>
        </w:rPr>
        <w:t xml:space="preserve">? הרי </w:t>
      </w:r>
      <w:bookmarkStart w:id="6230" w:name="_ETM_Q9_606210"/>
      <w:bookmarkStart w:id="6231" w:name="_ETM_Q9_606450"/>
      <w:bookmarkEnd w:id="6230"/>
      <w:bookmarkEnd w:id="6231"/>
      <w:r>
        <w:rPr>
          <w:rFonts w:hint="cs"/>
          <w:rtl/>
        </w:rPr>
        <w:t xml:space="preserve">חשמל </w:t>
      </w:r>
      <w:bookmarkStart w:id="6232" w:name="_ETM_Q9_606689"/>
      <w:bookmarkEnd w:id="6232"/>
      <w:r>
        <w:rPr>
          <w:rtl/>
        </w:rPr>
        <w:t xml:space="preserve">לא </w:t>
      </w:r>
      <w:bookmarkStart w:id="6233" w:name="_ETM_Q9_606810"/>
      <w:bookmarkEnd w:id="6233"/>
      <w:r>
        <w:rPr>
          <w:rtl/>
        </w:rPr>
        <w:t xml:space="preserve">נגמר </w:t>
      </w:r>
      <w:bookmarkStart w:id="6234" w:name="_ETM_Q9_607139"/>
      <w:bookmarkStart w:id="6235" w:name="_ETM_Q9_607439"/>
      <w:bookmarkEnd w:id="6234"/>
      <w:bookmarkEnd w:id="6235"/>
      <w:r>
        <w:rPr>
          <w:rtl/>
        </w:rPr>
        <w:t>ברגע</w:t>
      </w:r>
      <w:r>
        <w:rPr>
          <w:rFonts w:hint="cs"/>
          <w:rtl/>
        </w:rPr>
        <w:t xml:space="preserve"> אחד. </w:t>
      </w:r>
      <w:bookmarkStart w:id="6236" w:name="_ETM_Q9_607770"/>
      <w:bookmarkStart w:id="6237" w:name="_ETM_Q9_608114"/>
      <w:bookmarkEnd w:id="6236"/>
      <w:bookmarkEnd w:id="6237"/>
      <w:r>
        <w:rPr>
          <w:rtl/>
        </w:rPr>
        <w:t xml:space="preserve">אז </w:t>
      </w:r>
      <w:bookmarkStart w:id="6238" w:name="_ETM_Q9_608459"/>
      <w:bookmarkEnd w:id="6238"/>
      <w:r>
        <w:rPr>
          <w:rtl/>
        </w:rPr>
        <w:t xml:space="preserve">איך </w:t>
      </w:r>
      <w:bookmarkStart w:id="6239" w:name="_ETM_Q9_608610"/>
      <w:bookmarkEnd w:id="6239"/>
      <w:r>
        <w:rPr>
          <w:rtl/>
        </w:rPr>
        <w:t xml:space="preserve">קורה </w:t>
      </w:r>
      <w:bookmarkStart w:id="6240" w:name="_ETM_Q9_608909"/>
      <w:bookmarkEnd w:id="6240"/>
      <w:r>
        <w:rPr>
          <w:rtl/>
        </w:rPr>
        <w:t xml:space="preserve">שפתאום </w:t>
      </w:r>
      <w:bookmarkStart w:id="6241" w:name="_ETM_Q9_609390"/>
      <w:bookmarkEnd w:id="6241"/>
      <w:r>
        <w:rPr>
          <w:rtl/>
        </w:rPr>
        <w:t xml:space="preserve">רק </w:t>
      </w:r>
      <w:bookmarkStart w:id="6242" w:name="_ETM_Q9_609540"/>
      <w:bookmarkEnd w:id="6242"/>
      <w:r>
        <w:rPr>
          <w:rtl/>
        </w:rPr>
        <w:t xml:space="preserve">את </w:t>
      </w:r>
      <w:bookmarkStart w:id="6243" w:name="_ETM_Q9_609659"/>
      <w:bookmarkEnd w:id="6243"/>
      <w:r>
        <w:rPr>
          <w:rtl/>
        </w:rPr>
        <w:t xml:space="preserve">מתקן </w:t>
      </w:r>
      <w:bookmarkStart w:id="6244" w:name="_ETM_Q9_609959"/>
      <w:bookmarkEnd w:id="6244"/>
      <w:r>
        <w:rPr>
          <w:rtl/>
        </w:rPr>
        <w:t xml:space="preserve">ההתפלה </w:t>
      </w:r>
      <w:bookmarkStart w:id="6245" w:name="_ETM_Q9_610349"/>
      <w:bookmarkEnd w:id="6245"/>
      <w:r>
        <w:rPr>
          <w:rtl/>
        </w:rPr>
        <w:t xml:space="preserve">אנחנו </w:t>
      </w:r>
      <w:bookmarkStart w:id="6246" w:name="_ETM_Q9_610560"/>
      <w:bookmarkEnd w:id="6246"/>
      <w:r>
        <w:rPr>
          <w:rtl/>
        </w:rPr>
        <w:t>מחברים</w:t>
      </w:r>
      <w:r>
        <w:rPr>
          <w:rFonts w:hint="cs"/>
          <w:rtl/>
        </w:rPr>
        <w:t>?</w:t>
      </w:r>
      <w:bookmarkStart w:id="6247" w:name="_ETM_Q9_612000"/>
      <w:bookmarkEnd w:id="6247"/>
      <w:r>
        <w:rPr>
          <w:rFonts w:hint="cs"/>
          <w:rtl/>
        </w:rPr>
        <w:t xml:space="preserve"> שנית,</w:t>
      </w:r>
      <w:bookmarkStart w:id="6248" w:name="_ETM_Q9_609000"/>
      <w:bookmarkEnd w:id="6248"/>
      <w:r>
        <w:rPr>
          <w:rFonts w:hint="cs"/>
          <w:rtl/>
        </w:rPr>
        <w:t xml:space="preserve"> אמר</w:t>
      </w:r>
      <w:bookmarkStart w:id="6249" w:name="_ETM_Q9_611239"/>
      <w:bookmarkEnd w:id="6249"/>
      <w:r>
        <w:rPr>
          <w:rtl/>
        </w:rPr>
        <w:t xml:space="preserve"> </w:t>
      </w:r>
      <w:bookmarkStart w:id="6250" w:name="_ETM_Q9_611720"/>
      <w:bookmarkEnd w:id="6250"/>
      <w:r>
        <w:rPr>
          <w:rtl/>
        </w:rPr>
        <w:t xml:space="preserve">לנו </w:t>
      </w:r>
      <w:bookmarkStart w:id="6251" w:name="_ETM_Q9_611930"/>
      <w:bookmarkEnd w:id="6251"/>
      <w:r>
        <w:rPr>
          <w:rFonts w:hint="cs"/>
          <w:rtl/>
        </w:rPr>
        <w:t>נ</w:t>
      </w:r>
      <w:r>
        <w:rPr>
          <w:rtl/>
        </w:rPr>
        <w:t xml:space="preserve">ציג </w:t>
      </w:r>
      <w:bookmarkStart w:id="6252" w:name="_ETM_Q9_612500"/>
      <w:bookmarkStart w:id="6253" w:name="_ETM_Q9_613340"/>
      <w:bookmarkEnd w:id="6252"/>
      <w:bookmarkEnd w:id="6253"/>
      <w:r>
        <w:rPr>
          <w:rtl/>
        </w:rPr>
        <w:t xml:space="preserve">חברת </w:t>
      </w:r>
      <w:bookmarkStart w:id="6254" w:name="_ETM_Q9_613730"/>
      <w:bookmarkEnd w:id="6254"/>
      <w:r>
        <w:rPr>
          <w:rFonts w:hint="cs"/>
          <w:rtl/>
        </w:rPr>
        <w:t>ה</w:t>
      </w:r>
      <w:r>
        <w:rPr>
          <w:rtl/>
        </w:rPr>
        <w:t xml:space="preserve">חשמל </w:t>
      </w:r>
      <w:bookmarkStart w:id="6255" w:name="_ETM_Q9_614510"/>
      <w:bookmarkEnd w:id="6255"/>
      <w:r>
        <w:rPr>
          <w:rtl/>
        </w:rPr>
        <w:t xml:space="preserve">שבכל </w:t>
      </w:r>
      <w:bookmarkStart w:id="6256" w:name="_ETM_Q9_615019"/>
      <w:bookmarkEnd w:id="6256"/>
      <w:r>
        <w:rPr>
          <w:rtl/>
        </w:rPr>
        <w:t>הכבוד</w:t>
      </w:r>
      <w:r w:rsidR="003F138E">
        <w:rPr>
          <w:rFonts w:hint="cs"/>
          <w:rtl/>
        </w:rPr>
        <w:t>,</w:t>
      </w:r>
      <w:r>
        <w:rPr>
          <w:rtl/>
        </w:rPr>
        <w:t xml:space="preserve"> </w:t>
      </w:r>
      <w:bookmarkStart w:id="6257" w:name="_ETM_Q9_615319"/>
      <w:bookmarkEnd w:id="6257"/>
      <w:r>
        <w:rPr>
          <w:rtl/>
        </w:rPr>
        <w:t>אי</w:t>
      </w:r>
      <w:bookmarkStart w:id="6258" w:name="_ETM_Q9_615379"/>
      <w:bookmarkEnd w:id="6258"/>
      <w:r>
        <w:rPr>
          <w:rFonts w:hint="cs"/>
          <w:rtl/>
        </w:rPr>
        <w:t>-</w:t>
      </w:r>
      <w:r>
        <w:rPr>
          <w:rtl/>
        </w:rPr>
        <w:t xml:space="preserve">אפשר </w:t>
      </w:r>
      <w:bookmarkStart w:id="6259" w:name="_ETM_Q9_615590"/>
      <w:bookmarkEnd w:id="6259"/>
      <w:r>
        <w:rPr>
          <w:rtl/>
        </w:rPr>
        <w:t xml:space="preserve">לבדוק </w:t>
      </w:r>
      <w:bookmarkStart w:id="6260" w:name="_ETM_Q9_616550"/>
      <w:bookmarkEnd w:id="6260"/>
      <w:r>
        <w:rPr>
          <w:rtl/>
        </w:rPr>
        <w:t>ש</w:t>
      </w:r>
      <w:r>
        <w:rPr>
          <w:rFonts w:hint="cs"/>
          <w:rtl/>
        </w:rPr>
        <w:t>ה</w:t>
      </w:r>
      <w:r>
        <w:rPr>
          <w:rtl/>
        </w:rPr>
        <w:t xml:space="preserve">ם </w:t>
      </w:r>
      <w:bookmarkStart w:id="6261" w:name="_ETM_Q9_616760"/>
      <w:bookmarkEnd w:id="6261"/>
      <w:r>
        <w:rPr>
          <w:rtl/>
        </w:rPr>
        <w:t xml:space="preserve">לא </w:t>
      </w:r>
      <w:bookmarkStart w:id="6262" w:name="_ETM_Q9_616849"/>
      <w:bookmarkEnd w:id="6262"/>
      <w:r>
        <w:rPr>
          <w:rFonts w:hint="cs"/>
          <w:rtl/>
        </w:rPr>
        <w:t xml:space="preserve">ינתקו </w:t>
      </w:r>
      <w:bookmarkStart w:id="6263" w:name="_ETM_Q9_617170"/>
      <w:bookmarkEnd w:id="6263"/>
      <w:r>
        <w:rPr>
          <w:rtl/>
        </w:rPr>
        <w:t xml:space="preserve">את </w:t>
      </w:r>
      <w:bookmarkStart w:id="6264" w:name="_ETM_Q9_617349"/>
      <w:bookmarkEnd w:id="6264"/>
      <w:r>
        <w:rPr>
          <w:rtl/>
        </w:rPr>
        <w:t xml:space="preserve">החשמל </w:t>
      </w:r>
      <w:bookmarkStart w:id="6265" w:name="_ETM_Q9_617740"/>
      <w:bookmarkEnd w:id="6265"/>
      <w:r>
        <w:rPr>
          <w:rtl/>
        </w:rPr>
        <w:t>ו</w:t>
      </w:r>
      <w:r>
        <w:rPr>
          <w:rFonts w:hint="cs"/>
          <w:rtl/>
        </w:rPr>
        <w:t>י</w:t>
      </w:r>
      <w:r>
        <w:rPr>
          <w:rtl/>
        </w:rPr>
        <w:t xml:space="preserve">חברו </w:t>
      </w:r>
      <w:bookmarkStart w:id="6266" w:name="_ETM_Q9_618130"/>
      <w:bookmarkEnd w:id="6266"/>
      <w:r>
        <w:rPr>
          <w:rFonts w:hint="cs"/>
          <w:rtl/>
        </w:rPr>
        <w:t>אליו</w:t>
      </w:r>
      <w:r>
        <w:rPr>
          <w:rtl/>
        </w:rPr>
        <w:t xml:space="preserve"> </w:t>
      </w:r>
      <w:bookmarkStart w:id="6267" w:name="_ETM_Q9_618970"/>
      <w:bookmarkEnd w:id="6267"/>
      <w:r>
        <w:rPr>
          <w:rtl/>
        </w:rPr>
        <w:t xml:space="preserve">משהו </w:t>
      </w:r>
      <w:bookmarkStart w:id="6268" w:name="_ETM_Q9_619270"/>
      <w:bookmarkEnd w:id="6268"/>
      <w:r>
        <w:rPr>
          <w:rtl/>
        </w:rPr>
        <w:t>אחר</w:t>
      </w:r>
      <w:r>
        <w:rPr>
          <w:rFonts w:hint="cs"/>
          <w:rtl/>
        </w:rPr>
        <w:t>,</w:t>
      </w:r>
      <w:r>
        <w:rPr>
          <w:rtl/>
        </w:rPr>
        <w:t xml:space="preserve"> </w:t>
      </w:r>
      <w:bookmarkStart w:id="6269" w:name="_ETM_Q9_619480"/>
      <w:bookmarkEnd w:id="6269"/>
      <w:r>
        <w:rPr>
          <w:rtl/>
        </w:rPr>
        <w:t xml:space="preserve">שיביא </w:t>
      </w:r>
      <w:bookmarkStart w:id="6270" w:name="_ETM_Q9_619780"/>
      <w:bookmarkEnd w:id="6270"/>
      <w:r>
        <w:rPr>
          <w:rtl/>
        </w:rPr>
        <w:t xml:space="preserve">חשמל </w:t>
      </w:r>
      <w:bookmarkStart w:id="6271" w:name="_ETM_Q9_620140"/>
      <w:bookmarkEnd w:id="6271"/>
      <w:r>
        <w:rPr>
          <w:rtl/>
        </w:rPr>
        <w:t xml:space="preserve">לא </w:t>
      </w:r>
      <w:bookmarkStart w:id="6272" w:name="_ETM_Q9_620230"/>
      <w:bookmarkEnd w:id="6272"/>
      <w:r>
        <w:rPr>
          <w:rtl/>
        </w:rPr>
        <w:t xml:space="preserve">למתקן </w:t>
      </w:r>
      <w:bookmarkStart w:id="6273" w:name="_ETM_Q9_620830"/>
      <w:bookmarkEnd w:id="6273"/>
      <w:r>
        <w:rPr>
          <w:rtl/>
        </w:rPr>
        <w:t>ההתפלה</w:t>
      </w:r>
      <w:r>
        <w:rPr>
          <w:rFonts w:hint="cs"/>
          <w:rtl/>
        </w:rPr>
        <w:t>.</w:t>
      </w:r>
      <w:r>
        <w:rPr>
          <w:rtl/>
        </w:rPr>
        <w:t xml:space="preserve"> </w:t>
      </w:r>
      <w:bookmarkStart w:id="6274" w:name="_ETM_Q9_621790"/>
      <w:bookmarkEnd w:id="6274"/>
    </w:p>
    <w:p w:rsidR="00B50F57" w:rsidRDefault="00B50F57" w:rsidP="007968EA">
      <w:pPr>
        <w:rPr>
          <w:rtl/>
        </w:rPr>
      </w:pPr>
    </w:p>
    <w:p w:rsidR="00B50F57" w:rsidRDefault="00B50F57" w:rsidP="003F138E">
      <w:pPr>
        <w:rPr>
          <w:rtl/>
        </w:rPr>
      </w:pPr>
      <w:r>
        <w:rPr>
          <w:rtl/>
        </w:rPr>
        <w:t xml:space="preserve">בהקשר </w:t>
      </w:r>
      <w:bookmarkStart w:id="6275" w:name="_ETM_Q9_622180"/>
      <w:bookmarkEnd w:id="6275"/>
      <w:r>
        <w:rPr>
          <w:rtl/>
        </w:rPr>
        <w:t>לפצ"ר</w:t>
      </w:r>
      <w:r>
        <w:rPr>
          <w:rFonts w:hint="cs"/>
          <w:rtl/>
        </w:rPr>
        <w:t>ית,</w:t>
      </w:r>
      <w:bookmarkStart w:id="6276" w:name="_ETM_Q9_622599"/>
      <w:bookmarkStart w:id="6277" w:name="_ETM_Q9_622720"/>
      <w:bookmarkEnd w:id="6276"/>
      <w:bookmarkEnd w:id="6277"/>
      <w:r>
        <w:rPr>
          <w:rFonts w:hint="cs"/>
          <w:rtl/>
        </w:rPr>
        <w:t xml:space="preserve"> </w:t>
      </w:r>
      <w:r>
        <w:rPr>
          <w:rtl/>
        </w:rPr>
        <w:t>אדוני</w:t>
      </w:r>
      <w:r>
        <w:rPr>
          <w:rFonts w:hint="cs"/>
          <w:rtl/>
        </w:rPr>
        <w:t>,</w:t>
      </w:r>
      <w:r>
        <w:rPr>
          <w:rtl/>
        </w:rPr>
        <w:t xml:space="preserve"> </w:t>
      </w:r>
      <w:bookmarkStart w:id="6278" w:name="_ETM_Q9_623080"/>
      <w:bookmarkEnd w:id="6278"/>
      <w:r>
        <w:rPr>
          <w:rtl/>
        </w:rPr>
        <w:t>הפצ"ר</w:t>
      </w:r>
      <w:r>
        <w:rPr>
          <w:rFonts w:hint="cs"/>
          <w:rtl/>
        </w:rPr>
        <w:t>ית</w:t>
      </w:r>
      <w:r>
        <w:rPr>
          <w:rtl/>
        </w:rPr>
        <w:t xml:space="preserve"> </w:t>
      </w:r>
      <w:bookmarkStart w:id="6279" w:name="_ETM_Q9_623410"/>
      <w:bookmarkEnd w:id="6279"/>
      <w:r>
        <w:rPr>
          <w:rtl/>
        </w:rPr>
        <w:t>פוג</w:t>
      </w:r>
      <w:r>
        <w:rPr>
          <w:rFonts w:hint="cs"/>
          <w:rtl/>
        </w:rPr>
        <w:t>ע</w:t>
      </w:r>
      <w:r>
        <w:rPr>
          <w:rtl/>
        </w:rPr>
        <w:t xml:space="preserve">ת </w:t>
      </w:r>
      <w:bookmarkStart w:id="6280" w:name="_ETM_Q9_623920"/>
      <w:bookmarkEnd w:id="6280"/>
      <w:r>
        <w:rPr>
          <w:rtl/>
        </w:rPr>
        <w:t xml:space="preserve">בכבודם </w:t>
      </w:r>
      <w:bookmarkStart w:id="6281" w:name="_ETM_Q9_624520"/>
      <w:bookmarkEnd w:id="6281"/>
      <w:r>
        <w:rPr>
          <w:rtl/>
        </w:rPr>
        <w:t xml:space="preserve">של </w:t>
      </w:r>
      <w:bookmarkStart w:id="6282" w:name="_ETM_Q9_624640"/>
      <w:bookmarkEnd w:id="6282"/>
      <w:r>
        <w:rPr>
          <w:rtl/>
        </w:rPr>
        <w:t xml:space="preserve">חיילינו </w:t>
      </w:r>
      <w:bookmarkStart w:id="6283" w:name="_ETM_Q9_625300"/>
      <w:bookmarkEnd w:id="6283"/>
      <w:r>
        <w:rPr>
          <w:rFonts w:hint="cs"/>
          <w:rtl/>
        </w:rPr>
        <w:t>וב</w:t>
      </w:r>
      <w:r>
        <w:rPr>
          <w:rtl/>
        </w:rPr>
        <w:t>חוסנם</w:t>
      </w:r>
      <w:r>
        <w:rPr>
          <w:rFonts w:hint="cs"/>
          <w:rtl/>
        </w:rPr>
        <w:t>,</w:t>
      </w:r>
      <w:r>
        <w:rPr>
          <w:rtl/>
        </w:rPr>
        <w:t xml:space="preserve"> </w:t>
      </w:r>
      <w:bookmarkStart w:id="6284" w:name="_ETM_Q9_626260"/>
      <w:bookmarkEnd w:id="6284"/>
      <w:r>
        <w:rPr>
          <w:rtl/>
        </w:rPr>
        <w:t>ראשית</w:t>
      </w:r>
      <w:r>
        <w:rPr>
          <w:rFonts w:hint="cs"/>
          <w:rtl/>
        </w:rPr>
        <w:t>,</w:t>
      </w:r>
      <w:r>
        <w:rPr>
          <w:rtl/>
        </w:rPr>
        <w:t xml:space="preserve"> </w:t>
      </w:r>
      <w:bookmarkStart w:id="6285" w:name="_ETM_Q9_626590"/>
      <w:bookmarkEnd w:id="6285"/>
      <w:r>
        <w:rPr>
          <w:rtl/>
        </w:rPr>
        <w:t xml:space="preserve">כשהיא </w:t>
      </w:r>
      <w:bookmarkStart w:id="6286" w:name="_ETM_Q9_626830"/>
      <w:bookmarkEnd w:id="6286"/>
      <w:r>
        <w:rPr>
          <w:rtl/>
        </w:rPr>
        <w:t xml:space="preserve">אומרת </w:t>
      </w:r>
      <w:bookmarkStart w:id="6287" w:name="_ETM_Q9_627130"/>
      <w:bookmarkEnd w:id="6287"/>
      <w:r>
        <w:rPr>
          <w:rtl/>
        </w:rPr>
        <w:t xml:space="preserve">שאנחנו </w:t>
      </w:r>
      <w:bookmarkStart w:id="6288" w:name="_ETM_Q9_627430"/>
      <w:bookmarkEnd w:id="6288"/>
      <w:r>
        <w:rPr>
          <w:rtl/>
        </w:rPr>
        <w:t xml:space="preserve">לא </w:t>
      </w:r>
      <w:bookmarkStart w:id="6289" w:name="_ETM_Q9_627520"/>
      <w:bookmarkEnd w:id="6289"/>
      <w:r>
        <w:rPr>
          <w:rtl/>
        </w:rPr>
        <w:t>נ</w:t>
      </w:r>
      <w:r>
        <w:rPr>
          <w:rFonts w:hint="cs"/>
          <w:rtl/>
        </w:rPr>
        <w:t xml:space="preserve">ירה </w:t>
      </w:r>
      <w:bookmarkStart w:id="6290" w:name="_ETM_Q9_627849"/>
      <w:bookmarkEnd w:id="6290"/>
      <w:r>
        <w:rPr>
          <w:rtl/>
        </w:rPr>
        <w:t xml:space="preserve">במחבלים </w:t>
      </w:r>
      <w:bookmarkStart w:id="6291" w:name="_ETM_Q9_628750"/>
      <w:bookmarkStart w:id="6292" w:name="_ETM_Q9_629170"/>
      <w:bookmarkEnd w:id="6291"/>
      <w:bookmarkEnd w:id="6292"/>
      <w:r>
        <w:rPr>
          <w:rtl/>
        </w:rPr>
        <w:t xml:space="preserve">בנסיבות </w:t>
      </w:r>
      <w:bookmarkStart w:id="6293" w:name="_ETM_Q9_629920"/>
      <w:bookmarkEnd w:id="6293"/>
      <w:r>
        <w:rPr>
          <w:rtl/>
        </w:rPr>
        <w:t xml:space="preserve">כאלה </w:t>
      </w:r>
      <w:bookmarkStart w:id="6294" w:name="_ETM_Q9_630160"/>
      <w:bookmarkEnd w:id="6294"/>
      <w:r>
        <w:rPr>
          <w:rtl/>
        </w:rPr>
        <w:t>ואחרות</w:t>
      </w:r>
      <w:r>
        <w:rPr>
          <w:rFonts w:hint="cs"/>
          <w:rtl/>
        </w:rPr>
        <w:t xml:space="preserve">; שנית, </w:t>
      </w:r>
      <w:bookmarkStart w:id="6295" w:name="_ETM_Q9_630489"/>
      <w:bookmarkStart w:id="6296" w:name="_ETM_Q9_630700"/>
      <w:bookmarkEnd w:id="6295"/>
      <w:bookmarkEnd w:id="6296"/>
      <w:r>
        <w:rPr>
          <w:rtl/>
        </w:rPr>
        <w:t xml:space="preserve">היא </w:t>
      </w:r>
      <w:bookmarkStart w:id="6297" w:name="_ETM_Q9_630790"/>
      <w:bookmarkEnd w:id="6297"/>
      <w:r>
        <w:rPr>
          <w:rtl/>
        </w:rPr>
        <w:t xml:space="preserve">פוגעת </w:t>
      </w:r>
      <w:bookmarkStart w:id="6298" w:name="_ETM_Q9_631120"/>
      <w:bookmarkEnd w:id="6298"/>
      <w:r>
        <w:rPr>
          <w:rtl/>
        </w:rPr>
        <w:t xml:space="preserve">קשות </w:t>
      </w:r>
      <w:bookmarkStart w:id="6299" w:name="_ETM_Q9_631840"/>
      <w:bookmarkEnd w:id="6299"/>
      <w:r>
        <w:rPr>
          <w:rtl/>
        </w:rPr>
        <w:t xml:space="preserve">בלוחמינו </w:t>
      </w:r>
      <w:bookmarkStart w:id="6300" w:name="_ETM_Q9_632709"/>
      <w:bookmarkEnd w:id="6300"/>
      <w:r>
        <w:rPr>
          <w:rtl/>
        </w:rPr>
        <w:t xml:space="preserve">כאשר </w:t>
      </w:r>
      <w:bookmarkStart w:id="6301" w:name="_ETM_Q9_633010"/>
      <w:bookmarkEnd w:id="6301"/>
      <w:r>
        <w:rPr>
          <w:rtl/>
        </w:rPr>
        <w:t xml:space="preserve">היא </w:t>
      </w:r>
      <w:bookmarkStart w:id="6302" w:name="_ETM_Q9_633069"/>
      <w:bookmarkEnd w:id="6302"/>
      <w:r>
        <w:rPr>
          <w:rtl/>
        </w:rPr>
        <w:t xml:space="preserve">מודיעה </w:t>
      </w:r>
      <w:bookmarkStart w:id="6303" w:name="_ETM_Q9_633489"/>
      <w:bookmarkEnd w:id="6303"/>
      <w:r>
        <w:rPr>
          <w:rtl/>
        </w:rPr>
        <w:t xml:space="preserve">קבל </w:t>
      </w:r>
      <w:bookmarkStart w:id="6304" w:name="_ETM_Q9_633730"/>
      <w:bookmarkEnd w:id="6304"/>
      <w:r>
        <w:rPr>
          <w:rtl/>
        </w:rPr>
        <w:t xml:space="preserve">עם </w:t>
      </w:r>
      <w:bookmarkStart w:id="6305" w:name="_ETM_Q9_633880"/>
      <w:bookmarkEnd w:id="6305"/>
      <w:r>
        <w:rPr>
          <w:rtl/>
        </w:rPr>
        <w:t xml:space="preserve">ועולם </w:t>
      </w:r>
      <w:bookmarkStart w:id="6306" w:name="_ETM_Q9_634540"/>
      <w:bookmarkEnd w:id="6306"/>
      <w:r>
        <w:rPr>
          <w:rtl/>
        </w:rPr>
        <w:t xml:space="preserve">שיש </w:t>
      </w:r>
      <w:bookmarkStart w:id="6307" w:name="_ETM_Q9_634840"/>
      <w:bookmarkEnd w:id="6307"/>
      <w:r>
        <w:rPr>
          <w:rtl/>
        </w:rPr>
        <w:t xml:space="preserve">עשרות </w:t>
      </w:r>
      <w:bookmarkStart w:id="6308" w:name="_ETM_Q9_635230"/>
      <w:bookmarkEnd w:id="6308"/>
      <w:r>
        <w:rPr>
          <w:rtl/>
        </w:rPr>
        <w:t>חיילים</w:t>
      </w:r>
      <w:r>
        <w:rPr>
          <w:rFonts w:hint="cs"/>
          <w:rtl/>
        </w:rPr>
        <w:t xml:space="preserve"> </w:t>
      </w:r>
      <w:r>
        <w:rPr>
          <w:rtl/>
        </w:rPr>
        <w:t xml:space="preserve">– </w:t>
      </w:r>
      <w:bookmarkStart w:id="6309" w:name="_ETM_Q9_635620"/>
      <w:bookmarkEnd w:id="6309"/>
      <w:r>
        <w:rPr>
          <w:rtl/>
        </w:rPr>
        <w:t xml:space="preserve">ככה </w:t>
      </w:r>
      <w:bookmarkStart w:id="6310" w:name="_ETM_Q9_635890"/>
      <w:bookmarkEnd w:id="6310"/>
      <w:r>
        <w:rPr>
          <w:rtl/>
        </w:rPr>
        <w:t xml:space="preserve">היא </w:t>
      </w:r>
      <w:bookmarkStart w:id="6311" w:name="_ETM_Q9_635950"/>
      <w:bookmarkEnd w:id="6311"/>
      <w:r>
        <w:rPr>
          <w:rtl/>
        </w:rPr>
        <w:t>כותבת</w:t>
      </w:r>
      <w:bookmarkStart w:id="6312" w:name="_ETM_Q9_636640"/>
      <w:bookmarkEnd w:id="6312"/>
      <w:r>
        <w:rPr>
          <w:rFonts w:hint="cs"/>
          <w:rtl/>
        </w:rPr>
        <w:t xml:space="preserve"> </w:t>
      </w:r>
      <w:r>
        <w:rPr>
          <w:rtl/>
        </w:rPr>
        <w:t>–</w:t>
      </w:r>
      <w:r>
        <w:rPr>
          <w:rFonts w:hint="cs"/>
          <w:rtl/>
        </w:rPr>
        <w:t xml:space="preserve"> </w:t>
      </w:r>
      <w:r>
        <w:rPr>
          <w:rtl/>
        </w:rPr>
        <w:t xml:space="preserve">שעברו </w:t>
      </w:r>
      <w:bookmarkStart w:id="6313" w:name="_ETM_Q9_637090"/>
      <w:bookmarkEnd w:id="6313"/>
      <w:r>
        <w:rPr>
          <w:rtl/>
        </w:rPr>
        <w:t xml:space="preserve">את </w:t>
      </w:r>
      <w:bookmarkStart w:id="6314" w:name="_ETM_Q9_637180"/>
      <w:bookmarkEnd w:id="6314"/>
      <w:r>
        <w:rPr>
          <w:rtl/>
        </w:rPr>
        <w:t xml:space="preserve">הרף </w:t>
      </w:r>
      <w:bookmarkStart w:id="6315" w:name="_ETM_Q9_637390"/>
      <w:bookmarkEnd w:id="6315"/>
      <w:r>
        <w:rPr>
          <w:rtl/>
        </w:rPr>
        <w:t>הפלילי</w:t>
      </w:r>
      <w:bookmarkStart w:id="6316" w:name="_ETM_Q9_637750"/>
      <w:bookmarkEnd w:id="6316"/>
      <w:r>
        <w:rPr>
          <w:rFonts w:hint="cs"/>
          <w:rtl/>
        </w:rPr>
        <w:t xml:space="preserve">. </w:t>
      </w:r>
      <w:r>
        <w:rPr>
          <w:rtl/>
        </w:rPr>
        <w:t xml:space="preserve">בכך </w:t>
      </w:r>
      <w:bookmarkStart w:id="6317" w:name="_ETM_Q9_638050"/>
      <w:bookmarkEnd w:id="6317"/>
      <w:r>
        <w:rPr>
          <w:rtl/>
        </w:rPr>
        <w:t xml:space="preserve">היא </w:t>
      </w:r>
      <w:bookmarkStart w:id="6318" w:name="_ETM_Q9_638110"/>
      <w:bookmarkEnd w:id="6318"/>
      <w:r>
        <w:rPr>
          <w:rtl/>
        </w:rPr>
        <w:t>מ</w:t>
      </w:r>
      <w:r>
        <w:rPr>
          <w:rFonts w:hint="cs"/>
          <w:rtl/>
        </w:rPr>
        <w:t xml:space="preserve">שרתת </w:t>
      </w:r>
      <w:bookmarkStart w:id="6319" w:name="_ETM_Q9_638620"/>
      <w:bookmarkEnd w:id="6319"/>
      <w:r>
        <w:rPr>
          <w:rtl/>
        </w:rPr>
        <w:t xml:space="preserve">את </w:t>
      </w:r>
      <w:bookmarkStart w:id="6320" w:name="_ETM_Q9_638770"/>
      <w:bookmarkEnd w:id="6320"/>
      <w:r>
        <w:rPr>
          <w:rtl/>
        </w:rPr>
        <w:t xml:space="preserve">האג </w:t>
      </w:r>
      <w:bookmarkStart w:id="6321" w:name="_ETM_Q9_639370"/>
      <w:bookmarkEnd w:id="6321"/>
      <w:r>
        <w:rPr>
          <w:rtl/>
        </w:rPr>
        <w:t xml:space="preserve">במקום </w:t>
      </w:r>
      <w:bookmarkStart w:id="6322" w:name="_ETM_Q9_639640"/>
      <w:bookmarkEnd w:id="6322"/>
      <w:r>
        <w:rPr>
          <w:rtl/>
        </w:rPr>
        <w:t xml:space="preserve">לשרת </w:t>
      </w:r>
      <w:bookmarkStart w:id="6323" w:name="_ETM_Q9_639970"/>
      <w:bookmarkEnd w:id="6323"/>
      <w:r>
        <w:rPr>
          <w:rtl/>
        </w:rPr>
        <w:t xml:space="preserve">את </w:t>
      </w:r>
      <w:bookmarkStart w:id="6324" w:name="_ETM_Q9_640060"/>
      <w:bookmarkEnd w:id="6324"/>
      <w:r>
        <w:rPr>
          <w:rtl/>
        </w:rPr>
        <w:t xml:space="preserve">חיילינו </w:t>
      </w:r>
      <w:bookmarkStart w:id="6325" w:name="_ETM_Q9_640420"/>
      <w:bookmarkEnd w:id="6325"/>
      <w:r>
        <w:rPr>
          <w:rtl/>
        </w:rPr>
        <w:t>ולוחמינו</w:t>
      </w:r>
      <w:r>
        <w:rPr>
          <w:rFonts w:hint="cs"/>
          <w:rtl/>
        </w:rPr>
        <w:t>.</w:t>
      </w:r>
    </w:p>
    <w:p w:rsidR="00B50F57" w:rsidRDefault="00B50F57" w:rsidP="007968EA">
      <w:pPr>
        <w:rPr>
          <w:rtl/>
        </w:rPr>
      </w:pPr>
    </w:p>
    <w:p w:rsidR="00B50F57" w:rsidRDefault="00B50F57" w:rsidP="00882C59">
      <w:pPr>
        <w:rPr>
          <w:rtl/>
        </w:rPr>
      </w:pPr>
      <w:bookmarkStart w:id="6326" w:name="_ETM_Q9_638000"/>
      <w:bookmarkStart w:id="6327" w:name="_ETM_Q9_641230"/>
      <w:bookmarkEnd w:id="6326"/>
      <w:bookmarkEnd w:id="6327"/>
      <w:r>
        <w:rPr>
          <w:rtl/>
        </w:rPr>
        <w:t>ולבסוף</w:t>
      </w:r>
      <w:r>
        <w:rPr>
          <w:rFonts w:hint="cs"/>
          <w:rtl/>
        </w:rPr>
        <w:t>,</w:t>
      </w:r>
      <w:r>
        <w:rPr>
          <w:rtl/>
        </w:rPr>
        <w:t xml:space="preserve"> </w:t>
      </w:r>
      <w:bookmarkStart w:id="6328" w:name="_ETM_Q9_641709"/>
      <w:bookmarkEnd w:id="6328"/>
      <w:r>
        <w:rPr>
          <w:rtl/>
        </w:rPr>
        <w:t xml:space="preserve">אני </w:t>
      </w:r>
      <w:bookmarkStart w:id="6329" w:name="_ETM_Q9_641860"/>
      <w:bookmarkEnd w:id="6329"/>
      <w:r>
        <w:rPr>
          <w:rtl/>
        </w:rPr>
        <w:t xml:space="preserve">רוצה </w:t>
      </w:r>
      <w:bookmarkStart w:id="6330" w:name="_ETM_Q9_642100"/>
      <w:bookmarkEnd w:id="6330"/>
      <w:r>
        <w:rPr>
          <w:rtl/>
        </w:rPr>
        <w:t xml:space="preserve">לשאול </w:t>
      </w:r>
      <w:bookmarkStart w:id="6331" w:name="_ETM_Q9_642340"/>
      <w:bookmarkEnd w:id="6331"/>
      <w:r>
        <w:rPr>
          <w:rtl/>
        </w:rPr>
        <w:t>אותך</w:t>
      </w:r>
      <w:r>
        <w:rPr>
          <w:rFonts w:hint="cs"/>
          <w:rtl/>
        </w:rPr>
        <w:t>,</w:t>
      </w:r>
      <w:r>
        <w:rPr>
          <w:rtl/>
        </w:rPr>
        <w:t xml:space="preserve"> </w:t>
      </w:r>
      <w:bookmarkStart w:id="6332" w:name="_ETM_Q9_642550"/>
      <w:bookmarkEnd w:id="6332"/>
      <w:r>
        <w:rPr>
          <w:rtl/>
        </w:rPr>
        <w:t xml:space="preserve">אדוני </w:t>
      </w:r>
      <w:bookmarkStart w:id="6333" w:name="_ETM_Q9_642790"/>
      <w:bookmarkEnd w:id="6333"/>
      <w:r>
        <w:rPr>
          <w:rtl/>
        </w:rPr>
        <w:t>השר</w:t>
      </w:r>
      <w:r>
        <w:rPr>
          <w:rFonts w:hint="cs"/>
          <w:rtl/>
        </w:rPr>
        <w:t xml:space="preserve"> –</w:t>
      </w:r>
      <w:r>
        <w:rPr>
          <w:rtl/>
        </w:rPr>
        <w:t xml:space="preserve"> </w:t>
      </w:r>
      <w:bookmarkStart w:id="6334" w:name="_ETM_Q9_643560"/>
      <w:bookmarkEnd w:id="6334"/>
      <w:r>
        <w:rPr>
          <w:rtl/>
        </w:rPr>
        <w:t xml:space="preserve">כי </w:t>
      </w:r>
      <w:bookmarkStart w:id="6335" w:name="_ETM_Q9_643680"/>
      <w:bookmarkEnd w:id="6335"/>
      <w:r>
        <w:rPr>
          <w:rtl/>
        </w:rPr>
        <w:t xml:space="preserve">אני </w:t>
      </w:r>
      <w:bookmarkStart w:id="6336" w:name="_ETM_Q9_643770"/>
      <w:bookmarkEnd w:id="6336"/>
      <w:r>
        <w:rPr>
          <w:rtl/>
        </w:rPr>
        <w:t xml:space="preserve">שאלתי </w:t>
      </w:r>
      <w:bookmarkStart w:id="6337" w:name="_ETM_Q9_644069"/>
      <w:bookmarkEnd w:id="6337"/>
      <w:r>
        <w:rPr>
          <w:rtl/>
        </w:rPr>
        <w:t xml:space="preserve">אותך </w:t>
      </w:r>
      <w:bookmarkStart w:id="6338" w:name="_ETM_Q9_644250"/>
      <w:bookmarkEnd w:id="6338"/>
      <w:r>
        <w:rPr>
          <w:rtl/>
        </w:rPr>
        <w:t xml:space="preserve">את </w:t>
      </w:r>
      <w:bookmarkStart w:id="6339" w:name="_ETM_Q9_644340"/>
      <w:bookmarkEnd w:id="6339"/>
      <w:r>
        <w:rPr>
          <w:rtl/>
        </w:rPr>
        <w:t xml:space="preserve">זה </w:t>
      </w:r>
      <w:bookmarkStart w:id="6340" w:name="_ETM_Q9_644400"/>
      <w:bookmarkEnd w:id="6340"/>
      <w:r>
        <w:rPr>
          <w:rtl/>
        </w:rPr>
        <w:t xml:space="preserve">בוועדת </w:t>
      </w:r>
      <w:bookmarkStart w:id="6341" w:name="_ETM_Q9_644730"/>
      <w:bookmarkEnd w:id="6341"/>
      <w:r>
        <w:rPr>
          <w:rFonts w:hint="cs"/>
          <w:rtl/>
        </w:rPr>
        <w:t>ה</w:t>
      </w:r>
      <w:r>
        <w:rPr>
          <w:rtl/>
        </w:rPr>
        <w:t xml:space="preserve">חוץ </w:t>
      </w:r>
      <w:bookmarkStart w:id="6342" w:name="_ETM_Q9_644910"/>
      <w:bookmarkEnd w:id="6342"/>
      <w:r>
        <w:rPr>
          <w:rtl/>
        </w:rPr>
        <w:t>ו</w:t>
      </w:r>
      <w:r>
        <w:rPr>
          <w:rFonts w:hint="cs"/>
          <w:rtl/>
        </w:rPr>
        <w:t>ה</w:t>
      </w:r>
      <w:r>
        <w:rPr>
          <w:rtl/>
        </w:rPr>
        <w:t xml:space="preserve">ביטחון </w:t>
      </w:r>
      <w:bookmarkStart w:id="6343" w:name="_ETM_Q9_645360"/>
      <w:bookmarkEnd w:id="6343"/>
      <w:r>
        <w:rPr>
          <w:rFonts w:hint="cs"/>
          <w:rtl/>
        </w:rPr>
        <w:t xml:space="preserve">– </w:t>
      </w:r>
      <w:bookmarkStart w:id="6344" w:name="_ETM_Q9_661122"/>
      <w:bookmarkEnd w:id="6344"/>
      <w:r>
        <w:rPr>
          <w:rtl/>
        </w:rPr>
        <w:t xml:space="preserve">בהקשר </w:t>
      </w:r>
      <w:bookmarkStart w:id="6345" w:name="_ETM_Q9_645690"/>
      <w:bookmarkEnd w:id="6345"/>
      <w:r>
        <w:rPr>
          <w:rFonts w:hint="cs"/>
          <w:rtl/>
        </w:rPr>
        <w:t>ש</w:t>
      </w:r>
      <w:r>
        <w:rPr>
          <w:rtl/>
        </w:rPr>
        <w:t>ל</w:t>
      </w:r>
      <w:r>
        <w:rPr>
          <w:rFonts w:hint="cs"/>
          <w:rtl/>
        </w:rPr>
        <w:t xml:space="preserve"> </w:t>
      </w:r>
      <w:r>
        <w:rPr>
          <w:rtl/>
        </w:rPr>
        <w:t xml:space="preserve">שחרור </w:t>
      </w:r>
      <w:bookmarkStart w:id="6346" w:name="_ETM_Q9_646080"/>
      <w:bookmarkEnd w:id="6346"/>
      <w:r>
        <w:rPr>
          <w:rtl/>
        </w:rPr>
        <w:t>מחבלים</w:t>
      </w:r>
      <w:bookmarkStart w:id="6347" w:name="_ETM_Q9_646330"/>
      <w:bookmarkEnd w:id="6347"/>
      <w:r>
        <w:rPr>
          <w:rtl/>
        </w:rPr>
        <w:t xml:space="preserve"> </w:t>
      </w:r>
      <w:bookmarkStart w:id="6348" w:name="_ETM_Q9_646990"/>
      <w:bookmarkEnd w:id="6348"/>
      <w:r>
        <w:rPr>
          <w:rtl/>
        </w:rPr>
        <w:t xml:space="preserve">ואמרת </w:t>
      </w:r>
      <w:bookmarkStart w:id="6349" w:name="_ETM_Q9_647500"/>
      <w:bookmarkEnd w:id="6349"/>
      <w:r>
        <w:rPr>
          <w:rtl/>
        </w:rPr>
        <w:t xml:space="preserve">שזה </w:t>
      </w:r>
      <w:bookmarkStart w:id="6350" w:name="_ETM_Q9_647710"/>
      <w:bookmarkEnd w:id="6350"/>
      <w:r>
        <w:rPr>
          <w:rtl/>
        </w:rPr>
        <w:t xml:space="preserve">לא </w:t>
      </w:r>
      <w:bookmarkStart w:id="6351" w:name="_ETM_Q9_647800"/>
      <w:bookmarkEnd w:id="6351"/>
      <w:r>
        <w:rPr>
          <w:rtl/>
        </w:rPr>
        <w:t>בסמכותך</w:t>
      </w:r>
      <w:r>
        <w:rPr>
          <w:rFonts w:hint="cs"/>
          <w:rtl/>
        </w:rPr>
        <w:t>.</w:t>
      </w:r>
      <w:r>
        <w:rPr>
          <w:rtl/>
        </w:rPr>
        <w:t xml:space="preserve"> </w:t>
      </w:r>
      <w:bookmarkStart w:id="6352" w:name="_ETM_Q9_648730"/>
      <w:bookmarkEnd w:id="6352"/>
      <w:r>
        <w:rPr>
          <w:rtl/>
        </w:rPr>
        <w:t xml:space="preserve">אז </w:t>
      </w:r>
      <w:bookmarkStart w:id="6353" w:name="_ETM_Q9_648910"/>
      <w:bookmarkEnd w:id="6353"/>
      <w:r>
        <w:rPr>
          <w:rtl/>
        </w:rPr>
        <w:t xml:space="preserve">ראיתי </w:t>
      </w:r>
      <w:bookmarkStart w:id="6354" w:name="_ETM_Q9_649180"/>
      <w:bookmarkEnd w:id="6354"/>
      <w:r>
        <w:rPr>
          <w:rtl/>
        </w:rPr>
        <w:t>ש</w:t>
      </w:r>
      <w:r>
        <w:rPr>
          <w:rFonts w:hint="cs"/>
          <w:rtl/>
        </w:rPr>
        <w:t>תת-</w:t>
      </w:r>
      <w:bookmarkStart w:id="6355" w:name="_ETM_Q9_649480"/>
      <w:bookmarkEnd w:id="6355"/>
      <w:r>
        <w:rPr>
          <w:rtl/>
        </w:rPr>
        <w:t xml:space="preserve">אלוף </w:t>
      </w:r>
      <w:bookmarkStart w:id="6356" w:name="_ETM_Q9_649750"/>
      <w:bookmarkEnd w:id="6356"/>
      <w:r>
        <w:rPr>
          <w:rtl/>
        </w:rPr>
        <w:t>מ</w:t>
      </w:r>
      <w:r>
        <w:rPr>
          <w:rFonts w:hint="cs"/>
          <w:rtl/>
        </w:rPr>
        <w:t xml:space="preserve">איר </w:t>
      </w:r>
      <w:bookmarkStart w:id="6357" w:name="_ETM_Q9_648000"/>
      <w:bookmarkEnd w:id="6357"/>
      <w:r>
        <w:rPr>
          <w:rFonts w:hint="cs"/>
          <w:rtl/>
        </w:rPr>
        <w:t>חן</w:t>
      </w:r>
      <w:bookmarkStart w:id="6358" w:name="_ETM_Q9_649960"/>
      <w:bookmarkEnd w:id="6358"/>
      <w:r>
        <w:rPr>
          <w:rtl/>
        </w:rPr>
        <w:t xml:space="preserve"> </w:t>
      </w:r>
      <w:bookmarkStart w:id="6359" w:name="_ETM_Q9_650710"/>
      <w:bookmarkEnd w:id="6359"/>
      <w:r>
        <w:rPr>
          <w:rtl/>
        </w:rPr>
        <w:t xml:space="preserve">חתום </w:t>
      </w:r>
      <w:bookmarkStart w:id="6360" w:name="_ETM_Q9_651100"/>
      <w:bookmarkEnd w:id="6360"/>
      <w:r>
        <w:rPr>
          <w:rtl/>
        </w:rPr>
        <w:t xml:space="preserve">על </w:t>
      </w:r>
      <w:bookmarkStart w:id="6361" w:name="_ETM_Q9_651190"/>
      <w:bookmarkEnd w:id="6361"/>
      <w:r>
        <w:rPr>
          <w:rtl/>
        </w:rPr>
        <w:t xml:space="preserve">שחרורו </w:t>
      </w:r>
      <w:bookmarkStart w:id="6362" w:name="_ETM_Q9_651550"/>
      <w:bookmarkEnd w:id="6362"/>
      <w:r>
        <w:rPr>
          <w:rtl/>
        </w:rPr>
        <w:t xml:space="preserve">של </w:t>
      </w:r>
      <w:bookmarkStart w:id="6363" w:name="_ETM_Q9_651760"/>
      <w:bookmarkEnd w:id="6363"/>
      <w:r>
        <w:rPr>
          <w:rtl/>
        </w:rPr>
        <w:t>ה</w:t>
      </w:r>
      <w:r>
        <w:rPr>
          <w:rFonts w:hint="cs"/>
          <w:rtl/>
        </w:rPr>
        <w:t>ארכי</w:t>
      </w:r>
      <w:bookmarkStart w:id="6364" w:name="_ETM_Q9_652150"/>
      <w:bookmarkEnd w:id="6364"/>
      <w:r>
        <w:rPr>
          <w:rFonts w:hint="cs"/>
          <w:rtl/>
        </w:rPr>
        <w:t>-</w:t>
      </w:r>
      <w:r>
        <w:rPr>
          <w:rtl/>
        </w:rPr>
        <w:t>מחבל</w:t>
      </w:r>
      <w:bookmarkStart w:id="6365" w:name="_ETM_Q9_652990"/>
      <w:bookmarkEnd w:id="6365"/>
      <w:r>
        <w:rPr>
          <w:rtl/>
        </w:rPr>
        <w:t xml:space="preserve"> </w:t>
      </w:r>
      <w:bookmarkStart w:id="6366" w:name="_ETM_Q9_654340"/>
      <w:bookmarkEnd w:id="6366"/>
      <w:r>
        <w:rPr>
          <w:rtl/>
        </w:rPr>
        <w:t xml:space="preserve">מנהל </w:t>
      </w:r>
      <w:bookmarkStart w:id="6367" w:name="_ETM_Q9_654760"/>
      <w:bookmarkEnd w:id="6367"/>
      <w:r>
        <w:rPr>
          <w:rtl/>
        </w:rPr>
        <w:t xml:space="preserve">מפקדת </w:t>
      </w:r>
      <w:bookmarkStart w:id="6368" w:name="_ETM_Q9_655210"/>
      <w:bookmarkEnd w:id="6368"/>
      <w:r>
        <w:rPr>
          <w:rtl/>
        </w:rPr>
        <w:t xml:space="preserve">הטרור </w:t>
      </w:r>
      <w:bookmarkStart w:id="6369" w:name="_ETM_Q9_655570"/>
      <w:bookmarkEnd w:id="6369"/>
      <w:r>
        <w:rPr>
          <w:rtl/>
        </w:rPr>
        <w:t>בש</w:t>
      </w:r>
      <w:r>
        <w:rPr>
          <w:rFonts w:hint="cs"/>
          <w:rtl/>
        </w:rPr>
        <w:t xml:space="preserve">יפא. מאיר חן </w:t>
      </w:r>
      <w:bookmarkStart w:id="6370" w:name="_ETM_Q9_656560"/>
      <w:bookmarkStart w:id="6371" w:name="_ETM_Q9_656830"/>
      <w:bookmarkStart w:id="6372" w:name="_ETM_Q9_657700"/>
      <w:bookmarkEnd w:id="6370"/>
      <w:bookmarkEnd w:id="6371"/>
      <w:bookmarkEnd w:id="6372"/>
      <w:r>
        <w:rPr>
          <w:rtl/>
        </w:rPr>
        <w:t xml:space="preserve">עשה </w:t>
      </w:r>
      <w:bookmarkStart w:id="6373" w:name="_ETM_Q9_657970"/>
      <w:bookmarkEnd w:id="6373"/>
      <w:r>
        <w:rPr>
          <w:rtl/>
        </w:rPr>
        <w:t xml:space="preserve">זאת </w:t>
      </w:r>
      <w:bookmarkStart w:id="6374" w:name="_ETM_Q9_658180"/>
      <w:bookmarkEnd w:id="6374"/>
      <w:r>
        <w:rPr>
          <w:rtl/>
        </w:rPr>
        <w:t xml:space="preserve">על </w:t>
      </w:r>
      <w:bookmarkStart w:id="6375" w:name="_ETM_Q9_658270"/>
      <w:bookmarkEnd w:id="6375"/>
      <w:r>
        <w:rPr>
          <w:rtl/>
        </w:rPr>
        <w:t xml:space="preserve">יסוד </w:t>
      </w:r>
      <w:bookmarkStart w:id="6376" w:name="_ETM_Q9_658600"/>
      <w:bookmarkEnd w:id="6376"/>
      <w:r>
        <w:rPr>
          <w:rtl/>
        </w:rPr>
        <w:t xml:space="preserve">חוות </w:t>
      </w:r>
      <w:bookmarkStart w:id="6377" w:name="_ETM_Q9_658870"/>
      <w:bookmarkEnd w:id="6377"/>
      <w:r>
        <w:rPr>
          <w:rtl/>
        </w:rPr>
        <w:t xml:space="preserve">דעת </w:t>
      </w:r>
      <w:bookmarkStart w:id="6378" w:name="_ETM_Q9_659080"/>
      <w:bookmarkEnd w:id="6378"/>
      <w:r>
        <w:rPr>
          <w:rtl/>
        </w:rPr>
        <w:t>מהשב"כ</w:t>
      </w:r>
      <w:r>
        <w:rPr>
          <w:rFonts w:hint="cs"/>
          <w:rtl/>
        </w:rPr>
        <w:t>.</w:t>
      </w:r>
      <w:r>
        <w:rPr>
          <w:rtl/>
        </w:rPr>
        <w:t xml:space="preserve"> </w:t>
      </w:r>
      <w:bookmarkStart w:id="6379" w:name="_ETM_Q9_659950"/>
      <w:bookmarkEnd w:id="6379"/>
      <w:r>
        <w:rPr>
          <w:rtl/>
        </w:rPr>
        <w:t xml:space="preserve">עוד </w:t>
      </w:r>
      <w:bookmarkStart w:id="6380" w:name="_ETM_Q9_660190"/>
      <w:bookmarkEnd w:id="6380"/>
      <w:r>
        <w:rPr>
          <w:rtl/>
        </w:rPr>
        <w:t xml:space="preserve">ראיתי </w:t>
      </w:r>
      <w:bookmarkStart w:id="6381" w:name="_ETM_Q9_660610"/>
      <w:bookmarkEnd w:id="6381"/>
      <w:r>
        <w:rPr>
          <w:rtl/>
        </w:rPr>
        <w:t xml:space="preserve">שבימים </w:t>
      </w:r>
      <w:bookmarkStart w:id="6382" w:name="_ETM_Q9_661060"/>
      <w:bookmarkEnd w:id="6382"/>
      <w:r>
        <w:rPr>
          <w:rtl/>
        </w:rPr>
        <w:t xml:space="preserve">האחרונים </w:t>
      </w:r>
      <w:bookmarkStart w:id="6383" w:name="_ETM_Q9_661450"/>
      <w:bookmarkEnd w:id="6383"/>
      <w:r>
        <w:rPr>
          <w:rtl/>
        </w:rPr>
        <w:t>שו</w:t>
      </w:r>
      <w:r>
        <w:rPr>
          <w:rFonts w:hint="cs"/>
          <w:rtl/>
        </w:rPr>
        <w:t>ב</w:t>
      </w:r>
      <w:r>
        <w:rPr>
          <w:rtl/>
        </w:rPr>
        <w:t xml:space="preserve"> </w:t>
      </w:r>
      <w:bookmarkStart w:id="6384" w:name="_ETM_Q9_661690"/>
      <w:bookmarkEnd w:id="6384"/>
      <w:r>
        <w:rPr>
          <w:rtl/>
        </w:rPr>
        <w:t xml:space="preserve">משחררים </w:t>
      </w:r>
      <w:bookmarkStart w:id="6385" w:name="_ETM_Q9_662170"/>
      <w:bookmarkEnd w:id="6385"/>
      <w:r>
        <w:rPr>
          <w:rtl/>
        </w:rPr>
        <w:t xml:space="preserve">מחבלים </w:t>
      </w:r>
      <w:bookmarkStart w:id="6386" w:name="_ETM_Q9_662890"/>
      <w:bookmarkEnd w:id="6386"/>
      <w:r>
        <w:rPr>
          <w:rtl/>
        </w:rPr>
        <w:t xml:space="preserve">בתירוץ </w:t>
      </w:r>
      <w:bookmarkStart w:id="6387" w:name="_ETM_Q9_663490"/>
      <w:bookmarkEnd w:id="6387"/>
      <w:r>
        <w:rPr>
          <w:rtl/>
        </w:rPr>
        <w:t xml:space="preserve">ההזוי </w:t>
      </w:r>
      <w:bookmarkStart w:id="6388" w:name="_ETM_Q9_663880"/>
      <w:bookmarkEnd w:id="6388"/>
      <w:r>
        <w:rPr>
          <w:rtl/>
        </w:rPr>
        <w:t>והשקרי</w:t>
      </w:r>
      <w:bookmarkStart w:id="6389" w:name="_ETM_Q9_664450"/>
      <w:bookmarkEnd w:id="6389"/>
      <w:r>
        <w:rPr>
          <w:rFonts w:hint="cs"/>
          <w:rtl/>
        </w:rPr>
        <w:t xml:space="preserve">, </w:t>
      </w:r>
      <w:r>
        <w:rPr>
          <w:rtl/>
        </w:rPr>
        <w:t>אדוני</w:t>
      </w:r>
      <w:r>
        <w:rPr>
          <w:rFonts w:hint="cs"/>
          <w:rtl/>
        </w:rPr>
        <w:t>,</w:t>
      </w:r>
      <w:r>
        <w:rPr>
          <w:rtl/>
        </w:rPr>
        <w:t xml:space="preserve"> </w:t>
      </w:r>
      <w:bookmarkStart w:id="6390" w:name="_ETM_Q9_665050"/>
      <w:bookmarkEnd w:id="6390"/>
      <w:r>
        <w:rPr>
          <w:rtl/>
        </w:rPr>
        <w:t xml:space="preserve">שאין </w:t>
      </w:r>
      <w:bookmarkStart w:id="6391" w:name="_ETM_Q9_665470"/>
      <w:bookmarkEnd w:id="6391"/>
      <w:r>
        <w:rPr>
          <w:rtl/>
        </w:rPr>
        <w:t xml:space="preserve">מקום </w:t>
      </w:r>
      <w:bookmarkStart w:id="6392" w:name="_ETM_Q9_665800"/>
      <w:bookmarkEnd w:id="6392"/>
      <w:r>
        <w:rPr>
          <w:rtl/>
        </w:rPr>
        <w:t>בשב"ס</w:t>
      </w:r>
      <w:r>
        <w:rPr>
          <w:rFonts w:hint="cs"/>
          <w:rtl/>
        </w:rPr>
        <w:t>.</w:t>
      </w:r>
      <w:r>
        <w:rPr>
          <w:rtl/>
        </w:rPr>
        <w:t xml:space="preserve"> </w:t>
      </w:r>
      <w:bookmarkStart w:id="6393" w:name="_ETM_Q9_666310"/>
      <w:bookmarkEnd w:id="6393"/>
      <w:r>
        <w:rPr>
          <w:rtl/>
        </w:rPr>
        <w:t xml:space="preserve">ראינו </w:t>
      </w:r>
      <w:bookmarkStart w:id="6394" w:name="_ETM_Q9_666970"/>
      <w:bookmarkEnd w:id="6394"/>
      <w:r>
        <w:rPr>
          <w:rtl/>
        </w:rPr>
        <w:t xml:space="preserve">את </w:t>
      </w:r>
      <w:bookmarkStart w:id="6395" w:name="_ETM_Q9_667120"/>
      <w:bookmarkEnd w:id="6395"/>
      <w:r>
        <w:rPr>
          <w:rtl/>
        </w:rPr>
        <w:t xml:space="preserve">הסרטונים </w:t>
      </w:r>
      <w:bookmarkStart w:id="6396" w:name="_ETM_Q9_667600"/>
      <w:bookmarkEnd w:id="6396"/>
      <w:r>
        <w:rPr>
          <w:rtl/>
        </w:rPr>
        <w:t xml:space="preserve">מכלא </w:t>
      </w:r>
      <w:bookmarkStart w:id="6397" w:name="_ETM_Q9_667960"/>
      <w:bookmarkEnd w:id="6397"/>
      <w:r>
        <w:rPr>
          <w:rtl/>
        </w:rPr>
        <w:t xml:space="preserve">נפחא </w:t>
      </w:r>
      <w:bookmarkStart w:id="6398" w:name="_ETM_Q9_668739"/>
      <w:bookmarkEnd w:id="6398"/>
      <w:r>
        <w:rPr>
          <w:rtl/>
        </w:rPr>
        <w:t xml:space="preserve">של </w:t>
      </w:r>
      <w:bookmarkStart w:id="6399" w:name="_ETM_Q9_668980"/>
      <w:bookmarkEnd w:id="6399"/>
      <w:r>
        <w:rPr>
          <w:rtl/>
        </w:rPr>
        <w:t xml:space="preserve">תאים </w:t>
      </w:r>
      <w:bookmarkStart w:id="6400" w:name="_ETM_Q9_669310"/>
      <w:bookmarkEnd w:id="6400"/>
      <w:r>
        <w:rPr>
          <w:rtl/>
        </w:rPr>
        <w:t xml:space="preserve">ריקים </w:t>
      </w:r>
      <w:bookmarkStart w:id="6401" w:name="_ETM_Q9_670060"/>
      <w:bookmarkEnd w:id="6401"/>
      <w:r>
        <w:rPr>
          <w:rtl/>
        </w:rPr>
        <w:t xml:space="preserve">שמחכים </w:t>
      </w:r>
      <w:bookmarkStart w:id="6402" w:name="_ETM_Q9_670599"/>
      <w:bookmarkEnd w:id="6402"/>
      <w:r>
        <w:rPr>
          <w:rtl/>
        </w:rPr>
        <w:t xml:space="preserve">לקליטת </w:t>
      </w:r>
      <w:bookmarkStart w:id="6403" w:name="_ETM_Q9_671590"/>
      <w:bookmarkEnd w:id="6403"/>
      <w:r>
        <w:rPr>
          <w:rtl/>
        </w:rPr>
        <w:t>מחבלים</w:t>
      </w:r>
      <w:r>
        <w:rPr>
          <w:rFonts w:hint="cs"/>
          <w:rtl/>
        </w:rPr>
        <w:t xml:space="preserve">. </w:t>
      </w:r>
    </w:p>
    <w:p w:rsidR="00B50F57" w:rsidRDefault="00B50F57" w:rsidP="00882C59">
      <w:pPr>
        <w:rPr>
          <w:rtl/>
        </w:rPr>
      </w:pPr>
    </w:p>
    <w:p w:rsidR="00B50F57" w:rsidRDefault="00B50F57" w:rsidP="00E5400C">
      <w:pPr>
        <w:rPr>
          <w:rtl/>
        </w:rPr>
      </w:pPr>
      <w:r>
        <w:rPr>
          <w:rFonts w:hint="cs"/>
          <w:rtl/>
        </w:rPr>
        <w:t>שנית,</w:t>
      </w:r>
      <w:bookmarkStart w:id="6404" w:name="_ETM_Q9_672160"/>
      <w:bookmarkEnd w:id="6404"/>
      <w:r>
        <w:rPr>
          <w:rtl/>
        </w:rPr>
        <w:t xml:space="preserve"> </w:t>
      </w:r>
      <w:bookmarkStart w:id="6405" w:name="_ETM_Q9_672370"/>
      <w:bookmarkEnd w:id="6405"/>
      <w:r>
        <w:rPr>
          <w:rtl/>
        </w:rPr>
        <w:t>אדוני</w:t>
      </w:r>
      <w:r>
        <w:rPr>
          <w:rFonts w:hint="cs"/>
          <w:rtl/>
        </w:rPr>
        <w:t>,</w:t>
      </w:r>
      <w:r>
        <w:rPr>
          <w:rtl/>
        </w:rPr>
        <w:t xml:space="preserve"> </w:t>
      </w:r>
      <w:bookmarkStart w:id="6406" w:name="_ETM_Q9_672970"/>
      <w:bookmarkEnd w:id="6406"/>
      <w:r>
        <w:rPr>
          <w:rtl/>
        </w:rPr>
        <w:t xml:space="preserve">זה </w:t>
      </w:r>
      <w:bookmarkStart w:id="6407" w:name="_ETM_Q9_673120"/>
      <w:bookmarkEnd w:id="6407"/>
      <w:r>
        <w:rPr>
          <w:rtl/>
        </w:rPr>
        <w:t xml:space="preserve">לא </w:t>
      </w:r>
      <w:bookmarkStart w:id="6408" w:name="_ETM_Q9_673209"/>
      <w:bookmarkEnd w:id="6408"/>
      <w:r>
        <w:rPr>
          <w:rtl/>
        </w:rPr>
        <w:t xml:space="preserve">בסמכותו </w:t>
      </w:r>
      <w:bookmarkStart w:id="6409" w:name="_ETM_Q9_673720"/>
      <w:bookmarkEnd w:id="6409"/>
      <w:r>
        <w:rPr>
          <w:rtl/>
        </w:rPr>
        <w:t xml:space="preserve">של </w:t>
      </w:r>
      <w:bookmarkStart w:id="6410" w:name="_ETM_Q9_673900"/>
      <w:bookmarkEnd w:id="6410"/>
      <w:r>
        <w:rPr>
          <w:rtl/>
        </w:rPr>
        <w:t xml:space="preserve">שב"כ </w:t>
      </w:r>
      <w:bookmarkStart w:id="6411" w:name="_ETM_Q9_674410"/>
      <w:bookmarkEnd w:id="6411"/>
      <w:r>
        <w:rPr>
          <w:rtl/>
        </w:rPr>
        <w:t xml:space="preserve">או </w:t>
      </w:r>
      <w:bookmarkStart w:id="6412" w:name="_ETM_Q9_674560"/>
      <w:bookmarkEnd w:id="6412"/>
      <w:r>
        <w:rPr>
          <w:rtl/>
        </w:rPr>
        <w:t xml:space="preserve">של </w:t>
      </w:r>
      <w:bookmarkStart w:id="6413" w:name="_ETM_Q9_674709"/>
      <w:bookmarkEnd w:id="6413"/>
      <w:r>
        <w:rPr>
          <w:rtl/>
        </w:rPr>
        <w:t xml:space="preserve">משרד </w:t>
      </w:r>
      <w:bookmarkStart w:id="6414" w:name="_ETM_Q9_675069"/>
      <w:bookmarkEnd w:id="6414"/>
      <w:r>
        <w:rPr>
          <w:rtl/>
        </w:rPr>
        <w:t>הביטחון</w:t>
      </w:r>
      <w:bookmarkStart w:id="6415" w:name="_ETM_Q9_675790"/>
      <w:bookmarkEnd w:id="6415"/>
      <w:r>
        <w:rPr>
          <w:rFonts w:hint="cs"/>
          <w:rtl/>
        </w:rPr>
        <w:t xml:space="preserve"> </w:t>
      </w:r>
      <w:r>
        <w:rPr>
          <w:rtl/>
        </w:rPr>
        <w:t xml:space="preserve">לשקול </w:t>
      </w:r>
      <w:bookmarkStart w:id="6416" w:name="_ETM_Q9_676180"/>
      <w:bookmarkEnd w:id="6416"/>
      <w:r>
        <w:rPr>
          <w:rtl/>
        </w:rPr>
        <w:t xml:space="preserve">שיקולי </w:t>
      </w:r>
      <w:bookmarkStart w:id="6417" w:name="_ETM_Q9_676599"/>
      <w:bookmarkEnd w:id="6417"/>
      <w:r>
        <w:rPr>
          <w:rtl/>
        </w:rPr>
        <w:t>מקום</w:t>
      </w:r>
      <w:r>
        <w:rPr>
          <w:rFonts w:hint="cs"/>
          <w:rtl/>
        </w:rPr>
        <w:t>.</w:t>
      </w:r>
      <w:r>
        <w:rPr>
          <w:rtl/>
        </w:rPr>
        <w:t xml:space="preserve"> </w:t>
      </w:r>
      <w:bookmarkStart w:id="6418" w:name="_ETM_Q9_676989"/>
      <w:bookmarkEnd w:id="6418"/>
      <w:r>
        <w:rPr>
          <w:rtl/>
        </w:rPr>
        <w:t xml:space="preserve">מי </w:t>
      </w:r>
      <w:bookmarkStart w:id="6419" w:name="_ETM_Q9_677110"/>
      <w:bookmarkEnd w:id="6419"/>
      <w:r>
        <w:rPr>
          <w:rtl/>
        </w:rPr>
        <w:t xml:space="preserve">ששוקל </w:t>
      </w:r>
      <w:bookmarkStart w:id="6420" w:name="_ETM_Q9_677530"/>
      <w:bookmarkEnd w:id="6420"/>
      <w:r>
        <w:rPr>
          <w:rtl/>
        </w:rPr>
        <w:t xml:space="preserve">את </w:t>
      </w:r>
      <w:bookmarkStart w:id="6421" w:name="_ETM_Q9_677620"/>
      <w:bookmarkEnd w:id="6421"/>
      <w:r>
        <w:rPr>
          <w:rtl/>
        </w:rPr>
        <w:t>זה</w:t>
      </w:r>
      <w:r>
        <w:rPr>
          <w:rFonts w:hint="cs"/>
          <w:rtl/>
        </w:rPr>
        <w:t xml:space="preserve"> הוא</w:t>
      </w:r>
      <w:bookmarkStart w:id="6422" w:name="_ETM_Q9_678010"/>
      <w:bookmarkEnd w:id="6422"/>
      <w:r>
        <w:rPr>
          <w:rtl/>
        </w:rPr>
        <w:t xml:space="preserve"> </w:t>
      </w:r>
      <w:bookmarkStart w:id="6423" w:name="_ETM_Q9_678430"/>
      <w:bookmarkEnd w:id="6423"/>
      <w:r>
        <w:rPr>
          <w:rtl/>
        </w:rPr>
        <w:t xml:space="preserve">שירות </w:t>
      </w:r>
      <w:bookmarkStart w:id="6424" w:name="_ETM_Q9_678700"/>
      <w:bookmarkEnd w:id="6424"/>
      <w:r>
        <w:rPr>
          <w:rtl/>
        </w:rPr>
        <w:t xml:space="preserve">בתי </w:t>
      </w:r>
      <w:bookmarkStart w:id="6425" w:name="_ETM_Q9_678940"/>
      <w:bookmarkEnd w:id="6425"/>
      <w:r>
        <w:rPr>
          <w:rtl/>
        </w:rPr>
        <w:t>הסוהר</w:t>
      </w:r>
      <w:r>
        <w:rPr>
          <w:rFonts w:hint="cs"/>
          <w:rtl/>
        </w:rPr>
        <w:t>,</w:t>
      </w:r>
      <w:r>
        <w:rPr>
          <w:rtl/>
        </w:rPr>
        <w:t xml:space="preserve"> </w:t>
      </w:r>
      <w:bookmarkStart w:id="6426" w:name="_ETM_Q9_679239"/>
      <w:bookmarkEnd w:id="6426"/>
      <w:r>
        <w:rPr>
          <w:rtl/>
        </w:rPr>
        <w:t xml:space="preserve">שערוך </w:t>
      </w:r>
      <w:bookmarkStart w:id="6427" w:name="_ETM_Q9_679900"/>
      <w:bookmarkEnd w:id="6427"/>
      <w:r>
        <w:rPr>
          <w:rtl/>
        </w:rPr>
        <w:t xml:space="preserve">לקליטת </w:t>
      </w:r>
      <w:bookmarkStart w:id="6428" w:name="_ETM_Q9_680530"/>
      <w:bookmarkEnd w:id="6428"/>
      <w:r>
        <w:rPr>
          <w:rtl/>
        </w:rPr>
        <w:t xml:space="preserve">עצורים </w:t>
      </w:r>
      <w:bookmarkStart w:id="6429" w:name="_ETM_Q9_680920"/>
      <w:bookmarkEnd w:id="6429"/>
      <w:r>
        <w:rPr>
          <w:rtl/>
        </w:rPr>
        <w:t>מחבלים</w:t>
      </w:r>
      <w:r>
        <w:rPr>
          <w:rFonts w:hint="cs"/>
          <w:rtl/>
        </w:rPr>
        <w:t>.</w:t>
      </w:r>
      <w:r>
        <w:rPr>
          <w:rtl/>
        </w:rPr>
        <w:t xml:space="preserve"> </w:t>
      </w:r>
      <w:bookmarkStart w:id="6430" w:name="_ETM_Q9_681520"/>
      <w:bookmarkStart w:id="6431" w:name="_ETM_Q9_685427"/>
      <w:bookmarkStart w:id="6432" w:name="_ETM_Q9_685508"/>
      <w:bookmarkStart w:id="6433" w:name="_ETM_Q9_685746"/>
      <w:bookmarkStart w:id="6434" w:name="_ETM_Q9_685817"/>
      <w:bookmarkEnd w:id="6430"/>
      <w:bookmarkEnd w:id="6431"/>
      <w:bookmarkEnd w:id="6432"/>
      <w:bookmarkEnd w:id="6433"/>
      <w:bookmarkEnd w:id="6434"/>
      <w:r>
        <w:rPr>
          <w:rtl/>
        </w:rPr>
        <w:t xml:space="preserve">השקר </w:t>
      </w:r>
      <w:bookmarkStart w:id="6435" w:name="_ETM_Q9_682030"/>
      <w:bookmarkEnd w:id="6435"/>
      <w:r>
        <w:rPr>
          <w:rtl/>
        </w:rPr>
        <w:t xml:space="preserve">הזה </w:t>
      </w:r>
      <w:bookmarkStart w:id="6436" w:name="_ETM_Q9_682239"/>
      <w:bookmarkEnd w:id="6436"/>
      <w:r>
        <w:rPr>
          <w:rtl/>
        </w:rPr>
        <w:t xml:space="preserve">ממשיך </w:t>
      </w:r>
      <w:bookmarkStart w:id="6437" w:name="_ETM_Q9_682599"/>
      <w:bookmarkEnd w:id="6437"/>
      <w:r>
        <w:rPr>
          <w:rtl/>
        </w:rPr>
        <w:t xml:space="preserve">להיות </w:t>
      </w:r>
      <w:bookmarkStart w:id="6438" w:name="_ETM_Q9_682810"/>
      <w:bookmarkEnd w:id="6438"/>
      <w:r>
        <w:rPr>
          <w:rtl/>
        </w:rPr>
        <w:t xml:space="preserve">מתוזמר </w:t>
      </w:r>
      <w:bookmarkStart w:id="6439" w:name="_ETM_Q9_683680"/>
      <w:bookmarkEnd w:id="6439"/>
      <w:r>
        <w:rPr>
          <w:rtl/>
        </w:rPr>
        <w:t>ומתודרך</w:t>
      </w:r>
      <w:r>
        <w:rPr>
          <w:rFonts w:hint="cs"/>
          <w:rtl/>
        </w:rPr>
        <w:t>.</w:t>
      </w:r>
      <w:r>
        <w:rPr>
          <w:rtl/>
        </w:rPr>
        <w:t xml:space="preserve"> </w:t>
      </w:r>
      <w:bookmarkStart w:id="6440" w:name="_ETM_Q9_684370"/>
      <w:bookmarkEnd w:id="6440"/>
      <w:r>
        <w:rPr>
          <w:rtl/>
        </w:rPr>
        <w:t xml:space="preserve">אני </w:t>
      </w:r>
      <w:bookmarkStart w:id="6441" w:name="_ETM_Q9_684489"/>
      <w:bookmarkEnd w:id="6441"/>
      <w:r>
        <w:rPr>
          <w:rtl/>
        </w:rPr>
        <w:t xml:space="preserve">מבקשת </w:t>
      </w:r>
      <w:bookmarkStart w:id="6442" w:name="_ETM_Q9_684970"/>
      <w:bookmarkEnd w:id="6442"/>
      <w:r>
        <w:rPr>
          <w:rtl/>
        </w:rPr>
        <w:t xml:space="preserve">הסבר </w:t>
      </w:r>
      <w:bookmarkStart w:id="6443" w:name="_ETM_Q9_685540"/>
      <w:bookmarkEnd w:id="6443"/>
      <w:r>
        <w:rPr>
          <w:rtl/>
        </w:rPr>
        <w:t xml:space="preserve">איך </w:t>
      </w:r>
      <w:bookmarkStart w:id="6444" w:name="_ETM_Q9_685720"/>
      <w:bookmarkEnd w:id="6444"/>
      <w:r>
        <w:rPr>
          <w:rtl/>
        </w:rPr>
        <w:t xml:space="preserve">משתחררים </w:t>
      </w:r>
      <w:bookmarkStart w:id="6445" w:name="_ETM_Q9_686260"/>
      <w:bookmarkEnd w:id="6445"/>
      <w:r>
        <w:rPr>
          <w:rtl/>
        </w:rPr>
        <w:t xml:space="preserve">מחבלים </w:t>
      </w:r>
      <w:bookmarkStart w:id="6446" w:name="_ETM_Q9_687280"/>
      <w:bookmarkEnd w:id="6446"/>
      <w:r>
        <w:rPr>
          <w:rtl/>
        </w:rPr>
        <w:t xml:space="preserve">עם </w:t>
      </w:r>
      <w:bookmarkStart w:id="6447" w:name="_ETM_Q9_687459"/>
      <w:bookmarkEnd w:id="6447"/>
      <w:r>
        <w:rPr>
          <w:rtl/>
        </w:rPr>
        <w:t xml:space="preserve">דם </w:t>
      </w:r>
      <w:bookmarkStart w:id="6448" w:name="_ETM_Q9_687730"/>
      <w:bookmarkEnd w:id="6448"/>
      <w:r>
        <w:rPr>
          <w:rtl/>
        </w:rPr>
        <w:t xml:space="preserve">על </w:t>
      </w:r>
      <w:bookmarkStart w:id="6449" w:name="_ETM_Q9_687819"/>
      <w:bookmarkEnd w:id="6449"/>
      <w:r>
        <w:rPr>
          <w:rtl/>
        </w:rPr>
        <w:t xml:space="preserve">הידיים </w:t>
      </w:r>
      <w:bookmarkStart w:id="6450" w:name="_ETM_Q9_688480"/>
      <w:bookmarkEnd w:id="6450"/>
      <w:r>
        <w:rPr>
          <w:rtl/>
        </w:rPr>
        <w:t xml:space="preserve">ואיך </w:t>
      </w:r>
      <w:bookmarkStart w:id="6451" w:name="_ETM_Q9_688920"/>
      <w:bookmarkEnd w:id="6451"/>
      <w:r>
        <w:rPr>
          <w:rtl/>
        </w:rPr>
        <w:t xml:space="preserve">לא </w:t>
      </w:r>
      <w:bookmarkStart w:id="6452" w:name="_ETM_Q9_689099"/>
      <w:bookmarkEnd w:id="6452"/>
      <w:r>
        <w:rPr>
          <w:rtl/>
        </w:rPr>
        <w:t xml:space="preserve">עוצרים </w:t>
      </w:r>
      <w:bookmarkStart w:id="6453" w:name="_ETM_Q9_689760"/>
      <w:bookmarkEnd w:id="6453"/>
      <w:r>
        <w:rPr>
          <w:rtl/>
        </w:rPr>
        <w:t xml:space="preserve">מחבלים </w:t>
      </w:r>
      <w:bookmarkStart w:id="6454" w:name="_ETM_Q9_690540"/>
      <w:bookmarkEnd w:id="6454"/>
      <w:r>
        <w:rPr>
          <w:rtl/>
        </w:rPr>
        <w:t xml:space="preserve">עם </w:t>
      </w:r>
      <w:bookmarkStart w:id="6455" w:name="_ETM_Q9_690690"/>
      <w:bookmarkEnd w:id="6455"/>
      <w:r>
        <w:rPr>
          <w:rtl/>
        </w:rPr>
        <w:t xml:space="preserve">דם </w:t>
      </w:r>
      <w:bookmarkStart w:id="6456" w:name="_ETM_Q9_690870"/>
      <w:bookmarkEnd w:id="6456"/>
      <w:r>
        <w:rPr>
          <w:rtl/>
        </w:rPr>
        <w:t xml:space="preserve">על </w:t>
      </w:r>
      <w:bookmarkStart w:id="6457" w:name="_ETM_Q9_690959"/>
      <w:bookmarkEnd w:id="6457"/>
      <w:r>
        <w:rPr>
          <w:rtl/>
        </w:rPr>
        <w:t xml:space="preserve">הידיים </w:t>
      </w:r>
      <w:bookmarkStart w:id="6458" w:name="_ETM_Q9_691740"/>
      <w:bookmarkEnd w:id="6458"/>
      <w:r>
        <w:rPr>
          <w:rtl/>
        </w:rPr>
        <w:t xml:space="preserve">בגלל </w:t>
      </w:r>
      <w:bookmarkStart w:id="6459" w:name="_ETM_Q9_692099"/>
      <w:bookmarkEnd w:id="6459"/>
      <w:r>
        <w:rPr>
          <w:rtl/>
        </w:rPr>
        <w:t xml:space="preserve">שקר </w:t>
      </w:r>
      <w:bookmarkStart w:id="6460" w:name="_ETM_Q9_692490"/>
      <w:bookmarkEnd w:id="6460"/>
      <w:r>
        <w:rPr>
          <w:rtl/>
        </w:rPr>
        <w:t xml:space="preserve">של </w:t>
      </w:r>
      <w:bookmarkStart w:id="6461" w:name="_ETM_Q9_692640"/>
      <w:bookmarkEnd w:id="6461"/>
      <w:r>
        <w:rPr>
          <w:rtl/>
        </w:rPr>
        <w:t>ב</w:t>
      </w:r>
      <w:bookmarkStart w:id="6462" w:name="_ETM_Q9_692849"/>
      <w:bookmarkEnd w:id="6462"/>
      <w:r>
        <w:rPr>
          <w:rFonts w:hint="cs"/>
          <w:rtl/>
        </w:rPr>
        <w:t>עיית תפוסה</w:t>
      </w:r>
      <w:r w:rsidR="00E5400C">
        <w:rPr>
          <w:rFonts w:hint="cs"/>
          <w:rtl/>
        </w:rPr>
        <w:t>;</w:t>
      </w:r>
      <w:bookmarkStart w:id="6463" w:name="_ETM_Q9_693049"/>
      <w:bookmarkStart w:id="6464" w:name="_ETM_Q9_693469"/>
      <w:bookmarkEnd w:id="6463"/>
      <w:bookmarkEnd w:id="6464"/>
      <w:r w:rsidR="003F138E">
        <w:rPr>
          <w:rFonts w:hint="eastAsia"/>
          <w:rtl/>
        </w:rPr>
        <w:t xml:space="preserve"> </w:t>
      </w:r>
      <w:r>
        <w:rPr>
          <w:rtl/>
        </w:rPr>
        <w:t>אגב</w:t>
      </w:r>
      <w:r>
        <w:rPr>
          <w:rFonts w:hint="cs"/>
          <w:rtl/>
        </w:rPr>
        <w:t>,</w:t>
      </w:r>
      <w:r>
        <w:rPr>
          <w:rtl/>
        </w:rPr>
        <w:t xml:space="preserve"> </w:t>
      </w:r>
      <w:bookmarkStart w:id="6465" w:name="_ETM_Q9_693769"/>
      <w:bookmarkEnd w:id="6465"/>
      <w:r>
        <w:rPr>
          <w:rtl/>
        </w:rPr>
        <w:t xml:space="preserve">מה </w:t>
      </w:r>
      <w:bookmarkStart w:id="6466" w:name="_ETM_Q9_693889"/>
      <w:bookmarkEnd w:id="6466"/>
      <w:r>
        <w:rPr>
          <w:rtl/>
        </w:rPr>
        <w:t xml:space="preserve">שלא </w:t>
      </w:r>
      <w:bookmarkStart w:id="6467" w:name="_ETM_Q9_694099"/>
      <w:bookmarkEnd w:id="6467"/>
      <w:r>
        <w:rPr>
          <w:rtl/>
        </w:rPr>
        <w:t xml:space="preserve">מפריע </w:t>
      </w:r>
      <w:bookmarkStart w:id="6468" w:name="_ETM_Q9_694760"/>
      <w:bookmarkEnd w:id="6468"/>
      <w:r>
        <w:rPr>
          <w:rtl/>
        </w:rPr>
        <w:t>ל</w:t>
      </w:r>
      <w:r w:rsidR="00E5400C">
        <w:rPr>
          <w:rFonts w:hint="cs"/>
          <w:rtl/>
        </w:rPr>
        <w:t xml:space="preserve">עצורים </w:t>
      </w:r>
      <w:bookmarkStart w:id="6469" w:name="_ETM_Q9_695269"/>
      <w:bookmarkEnd w:id="6469"/>
      <w:r>
        <w:rPr>
          <w:rtl/>
        </w:rPr>
        <w:t>המ</w:t>
      </w:r>
      <w:r>
        <w:rPr>
          <w:rFonts w:hint="cs"/>
          <w:rtl/>
        </w:rPr>
        <w:t>י</w:t>
      </w:r>
      <w:r>
        <w:rPr>
          <w:rtl/>
        </w:rPr>
        <w:t>נהלי</w:t>
      </w:r>
      <w:r>
        <w:rPr>
          <w:rFonts w:hint="cs"/>
          <w:rtl/>
        </w:rPr>
        <w:t>י</w:t>
      </w:r>
      <w:r>
        <w:rPr>
          <w:rtl/>
        </w:rPr>
        <w:t xml:space="preserve">ם </w:t>
      </w:r>
      <w:bookmarkStart w:id="6470" w:name="_ETM_Q9_695689"/>
      <w:bookmarkStart w:id="6471" w:name="_ETM_Q9_695839"/>
      <w:bookmarkEnd w:id="6470"/>
      <w:bookmarkEnd w:id="6471"/>
      <w:r w:rsidR="00E5400C">
        <w:rPr>
          <w:rFonts w:hint="cs"/>
          <w:rtl/>
        </w:rPr>
        <w:t>ה</w:t>
      </w:r>
      <w:r>
        <w:rPr>
          <w:rtl/>
        </w:rPr>
        <w:t xml:space="preserve">יהודים </w:t>
      </w:r>
      <w:bookmarkStart w:id="6472" w:name="_ETM_Q9_696589"/>
      <w:bookmarkEnd w:id="6472"/>
      <w:r>
        <w:rPr>
          <w:rtl/>
        </w:rPr>
        <w:t xml:space="preserve">להישאר </w:t>
      </w:r>
      <w:bookmarkStart w:id="6473" w:name="_ETM_Q9_697099"/>
      <w:bookmarkEnd w:id="6473"/>
      <w:r>
        <w:rPr>
          <w:rtl/>
        </w:rPr>
        <w:t xml:space="preserve">מאחורי </w:t>
      </w:r>
      <w:bookmarkStart w:id="6474" w:name="_ETM_Q9_697489"/>
      <w:bookmarkEnd w:id="6474"/>
      <w:r>
        <w:rPr>
          <w:rFonts w:hint="cs"/>
          <w:rtl/>
        </w:rPr>
        <w:t xml:space="preserve">סורג </w:t>
      </w:r>
      <w:bookmarkStart w:id="6475" w:name="_ETM_Q9_694000"/>
      <w:bookmarkEnd w:id="6475"/>
      <w:r>
        <w:rPr>
          <w:rFonts w:hint="cs"/>
          <w:rtl/>
        </w:rPr>
        <w:t xml:space="preserve">ובריח – </w:t>
      </w:r>
      <w:bookmarkStart w:id="6476" w:name="_ETM_Q9_697599"/>
      <w:bookmarkStart w:id="6477" w:name="_ETM_Q9_697659"/>
      <w:bookmarkStart w:id="6478" w:name="_ETM_Q9_697749"/>
      <w:bookmarkStart w:id="6479" w:name="_ETM_Q9_698469"/>
      <w:bookmarkEnd w:id="6476"/>
      <w:bookmarkEnd w:id="6477"/>
      <w:bookmarkEnd w:id="6478"/>
      <w:bookmarkEnd w:id="6479"/>
      <w:r>
        <w:rPr>
          <w:rtl/>
        </w:rPr>
        <w:t xml:space="preserve">מעצרים </w:t>
      </w:r>
      <w:bookmarkStart w:id="6480" w:name="_ETM_Q9_698859"/>
      <w:bookmarkEnd w:id="6480"/>
      <w:r>
        <w:rPr>
          <w:rtl/>
        </w:rPr>
        <w:t xml:space="preserve">שאתה </w:t>
      </w:r>
      <w:bookmarkStart w:id="6481" w:name="_ETM_Q9_699099"/>
      <w:bookmarkEnd w:id="6481"/>
      <w:r>
        <w:rPr>
          <w:rtl/>
        </w:rPr>
        <w:t xml:space="preserve">חתום </w:t>
      </w:r>
      <w:bookmarkStart w:id="6482" w:name="_ETM_Q9_699400"/>
      <w:bookmarkEnd w:id="6482"/>
      <w:r>
        <w:rPr>
          <w:rtl/>
        </w:rPr>
        <w:t>עליהם</w:t>
      </w:r>
      <w:r>
        <w:rPr>
          <w:rFonts w:hint="cs"/>
          <w:rtl/>
        </w:rPr>
        <w:t>,</w:t>
      </w:r>
      <w:r>
        <w:rPr>
          <w:rtl/>
        </w:rPr>
        <w:t xml:space="preserve"> </w:t>
      </w:r>
      <w:bookmarkStart w:id="6483" w:name="_ETM_Q9_699609"/>
      <w:bookmarkEnd w:id="6483"/>
      <w:r>
        <w:rPr>
          <w:rtl/>
        </w:rPr>
        <w:t xml:space="preserve">אדוני </w:t>
      </w:r>
      <w:bookmarkStart w:id="6484" w:name="_ETM_Q9_699849"/>
      <w:bookmarkEnd w:id="6484"/>
      <w:r>
        <w:rPr>
          <w:rtl/>
        </w:rPr>
        <w:t>השר</w:t>
      </w:r>
      <w:r>
        <w:rPr>
          <w:rFonts w:hint="cs"/>
          <w:rtl/>
        </w:rPr>
        <w:t>.</w:t>
      </w:r>
    </w:p>
    <w:p w:rsidR="00B50F57" w:rsidRDefault="00B50F57" w:rsidP="007968EA">
      <w:pPr>
        <w:rPr>
          <w:rtl/>
        </w:rPr>
      </w:pPr>
      <w:bookmarkStart w:id="6485" w:name="_ETM_Q9_701000"/>
      <w:bookmarkEnd w:id="6485"/>
    </w:p>
    <w:p w:rsidR="00B50F57" w:rsidRDefault="00B50F57" w:rsidP="007968EA">
      <w:pPr>
        <w:pStyle w:val="af6"/>
        <w:keepNext/>
        <w:rPr>
          <w:rtl/>
        </w:rPr>
      </w:pPr>
      <w:r w:rsidRPr="00A0316D">
        <w:rPr>
          <w:rStyle w:val="TagStyle"/>
          <w:rtl/>
        </w:rPr>
        <w:t xml:space="preserve"> &lt;&lt; יור &gt;&gt; </w:t>
      </w:r>
      <w:r>
        <w:rPr>
          <w:rtl/>
        </w:rPr>
        <w:t>היו"ר אמיר אוחנה:</w:t>
      </w:r>
      <w:r w:rsidRPr="00A0316D">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bookmarkStart w:id="6486" w:name="_ETM_Q9_702000"/>
      <w:bookmarkStart w:id="6487" w:name="_ETM_Q9_700450"/>
      <w:bookmarkEnd w:id="6486"/>
      <w:bookmarkEnd w:id="6487"/>
      <w:r>
        <w:rPr>
          <w:rtl/>
        </w:rPr>
        <w:t xml:space="preserve">תודה </w:t>
      </w:r>
      <w:bookmarkStart w:id="6488" w:name="_ETM_Q9_700659"/>
      <w:bookmarkEnd w:id="6488"/>
      <w:r>
        <w:rPr>
          <w:rtl/>
        </w:rPr>
        <w:t>רבה</w:t>
      </w:r>
      <w:bookmarkStart w:id="6489" w:name="_ETM_Q9_700900"/>
      <w:bookmarkEnd w:id="6489"/>
      <w:r>
        <w:rPr>
          <w:rFonts w:hint="cs"/>
          <w:rtl/>
        </w:rPr>
        <w:t xml:space="preserve">. </w:t>
      </w:r>
      <w:r>
        <w:rPr>
          <w:rtl/>
        </w:rPr>
        <w:t xml:space="preserve">חבר </w:t>
      </w:r>
      <w:bookmarkStart w:id="6490" w:name="_ETM_Q9_701139"/>
      <w:bookmarkEnd w:id="6490"/>
      <w:r>
        <w:rPr>
          <w:rtl/>
        </w:rPr>
        <w:t xml:space="preserve">הכנסת </w:t>
      </w:r>
      <w:bookmarkStart w:id="6491" w:name="_ETM_Q9_701409"/>
      <w:bookmarkEnd w:id="6491"/>
      <w:r>
        <w:rPr>
          <w:rtl/>
        </w:rPr>
        <w:t xml:space="preserve">יבגני </w:t>
      </w:r>
      <w:bookmarkStart w:id="6492" w:name="_ETM_Q9_701799"/>
      <w:bookmarkEnd w:id="6492"/>
      <w:r>
        <w:rPr>
          <w:rtl/>
        </w:rPr>
        <w:t>סובה</w:t>
      </w:r>
      <w:r>
        <w:rPr>
          <w:rFonts w:hint="cs"/>
          <w:rtl/>
        </w:rPr>
        <w:t>,</w:t>
      </w:r>
      <w:r>
        <w:rPr>
          <w:rtl/>
        </w:rPr>
        <w:t xml:space="preserve"> </w:t>
      </w:r>
      <w:bookmarkStart w:id="6493" w:name="_ETM_Q9_702189"/>
      <w:bookmarkEnd w:id="6493"/>
      <w:r>
        <w:rPr>
          <w:rtl/>
        </w:rPr>
        <w:t>בבקשה</w:t>
      </w:r>
      <w:r>
        <w:rPr>
          <w:rFonts w:hint="cs"/>
          <w:rtl/>
        </w:rPr>
        <w:t>.</w:t>
      </w:r>
    </w:p>
    <w:p w:rsidR="00B50F57" w:rsidRDefault="00B50F57" w:rsidP="007968EA">
      <w:pPr>
        <w:rPr>
          <w:rtl/>
        </w:rPr>
      </w:pPr>
      <w:bookmarkStart w:id="6494" w:name="_ETM_Q9_707000"/>
      <w:bookmarkEnd w:id="6494"/>
    </w:p>
    <w:p w:rsidR="00B50F57" w:rsidRDefault="00B50F57" w:rsidP="007968EA">
      <w:pPr>
        <w:pStyle w:val="a4"/>
        <w:keepNext/>
        <w:rPr>
          <w:rtl/>
        </w:rPr>
      </w:pPr>
      <w:bookmarkStart w:id="6495" w:name="ET_speaker_5792_8"/>
      <w:r w:rsidRPr="00A0316D">
        <w:rPr>
          <w:rStyle w:val="TagStyle"/>
          <w:rtl/>
        </w:rPr>
        <w:t xml:space="preserve"> &lt;&lt; דובר &gt;&gt; </w:t>
      </w:r>
      <w:bookmarkStart w:id="6496" w:name="_Toc171545946"/>
      <w:r>
        <w:rPr>
          <w:rtl/>
        </w:rPr>
        <w:t>יבגני סובה (ישראל ביתנו):</w:t>
      </w:r>
      <w:bookmarkEnd w:id="6496"/>
      <w:r w:rsidRPr="00A0316D">
        <w:rPr>
          <w:rStyle w:val="TagStyle"/>
          <w:rtl/>
        </w:rPr>
        <w:t xml:space="preserve"> &lt;&lt; דובר &gt;&gt;</w:t>
      </w:r>
      <w:r>
        <w:rPr>
          <w:rtl/>
        </w:rPr>
        <w:t xml:space="preserve">  </w:t>
      </w:r>
      <w:bookmarkEnd w:id="6495"/>
    </w:p>
    <w:p w:rsidR="00B50F57" w:rsidRDefault="00B50F57" w:rsidP="00A9203F">
      <w:pPr>
        <w:rPr>
          <w:rtl/>
        </w:rPr>
      </w:pPr>
    </w:p>
    <w:p w:rsidR="00B50F57" w:rsidRDefault="00B50F57" w:rsidP="00E5400C">
      <w:pPr>
        <w:rPr>
          <w:rtl/>
        </w:rPr>
      </w:pPr>
      <w:bookmarkStart w:id="6497" w:name="_ETM_Q9_703000"/>
      <w:bookmarkStart w:id="6498" w:name="_ETM_Q9_706780"/>
      <w:bookmarkEnd w:id="6497"/>
      <w:bookmarkEnd w:id="6498"/>
      <w:r>
        <w:rPr>
          <w:rtl/>
        </w:rPr>
        <w:t xml:space="preserve">אדוני </w:t>
      </w:r>
      <w:bookmarkStart w:id="6499" w:name="_ETM_Q9_707140"/>
      <w:bookmarkEnd w:id="6499"/>
      <w:r>
        <w:rPr>
          <w:rtl/>
        </w:rPr>
        <w:t xml:space="preserve">שר </w:t>
      </w:r>
      <w:bookmarkStart w:id="6500" w:name="_ETM_Q9_707379"/>
      <w:bookmarkEnd w:id="6500"/>
      <w:r>
        <w:rPr>
          <w:rtl/>
        </w:rPr>
        <w:t>הביטחון</w:t>
      </w:r>
      <w:bookmarkStart w:id="6501" w:name="_ETM_Q9_708129"/>
      <w:bookmarkEnd w:id="6501"/>
      <w:r>
        <w:rPr>
          <w:rFonts w:hint="cs"/>
          <w:rtl/>
        </w:rPr>
        <w:t xml:space="preserve">, </w:t>
      </w:r>
      <w:r>
        <w:rPr>
          <w:rtl/>
        </w:rPr>
        <w:t xml:space="preserve">אני </w:t>
      </w:r>
      <w:bookmarkStart w:id="6502" w:name="_ETM_Q9_708400"/>
      <w:bookmarkEnd w:id="6502"/>
      <w:r>
        <w:rPr>
          <w:rtl/>
        </w:rPr>
        <w:t xml:space="preserve">רוצה </w:t>
      </w:r>
      <w:bookmarkStart w:id="6503" w:name="_ETM_Q9_708849"/>
      <w:bookmarkEnd w:id="6503"/>
      <w:r>
        <w:rPr>
          <w:rtl/>
        </w:rPr>
        <w:t xml:space="preserve">לחדד </w:t>
      </w:r>
      <w:bookmarkStart w:id="6504" w:name="_ETM_Q9_709299"/>
      <w:bookmarkEnd w:id="6504"/>
      <w:r>
        <w:rPr>
          <w:rFonts w:hint="cs"/>
          <w:rtl/>
        </w:rPr>
        <w:t xml:space="preserve">את </w:t>
      </w:r>
      <w:r>
        <w:rPr>
          <w:rtl/>
        </w:rPr>
        <w:t xml:space="preserve">שאלתי </w:t>
      </w:r>
      <w:bookmarkStart w:id="6505" w:name="_ETM_Q9_709840"/>
      <w:bookmarkEnd w:id="6505"/>
      <w:r>
        <w:rPr>
          <w:rtl/>
        </w:rPr>
        <w:t xml:space="preserve">וגם </w:t>
      </w:r>
      <w:bookmarkStart w:id="6506" w:name="_ETM_Q9_710170"/>
      <w:bookmarkEnd w:id="6506"/>
      <w:r>
        <w:rPr>
          <w:rFonts w:hint="cs"/>
          <w:rtl/>
        </w:rPr>
        <w:t xml:space="preserve">להזכיר </w:t>
      </w:r>
      <w:bookmarkStart w:id="6507" w:name="_ETM_Q9_710390"/>
      <w:bookmarkStart w:id="6508" w:name="_ETM_Q9_710630"/>
      <w:bookmarkStart w:id="6509" w:name="_ETM_Q9_711290"/>
      <w:bookmarkEnd w:id="6507"/>
      <w:bookmarkEnd w:id="6508"/>
      <w:bookmarkEnd w:id="6509"/>
      <w:r>
        <w:rPr>
          <w:rFonts w:hint="cs"/>
          <w:rtl/>
        </w:rPr>
        <w:t xml:space="preserve">שב-3 </w:t>
      </w:r>
      <w:r>
        <w:rPr>
          <w:rtl/>
        </w:rPr>
        <w:t xml:space="preserve">ביוני </w:t>
      </w:r>
      <w:bookmarkStart w:id="6510" w:name="_ETM_Q9_711950"/>
      <w:bookmarkStart w:id="6511" w:name="_ETM_Q9_712160"/>
      <w:bookmarkEnd w:id="6510"/>
      <w:bookmarkEnd w:id="6511"/>
      <w:r>
        <w:rPr>
          <w:rtl/>
        </w:rPr>
        <w:t xml:space="preserve">פניתי </w:t>
      </w:r>
      <w:bookmarkStart w:id="6512" w:name="_ETM_Q9_712580"/>
      <w:bookmarkEnd w:id="6512"/>
      <w:r>
        <w:rPr>
          <w:rtl/>
        </w:rPr>
        <w:t xml:space="preserve">אליך </w:t>
      </w:r>
      <w:bookmarkStart w:id="6513" w:name="_ETM_Q9_712850"/>
      <w:bookmarkEnd w:id="6513"/>
      <w:r>
        <w:rPr>
          <w:rtl/>
        </w:rPr>
        <w:t xml:space="preserve">בשאילתה </w:t>
      </w:r>
      <w:bookmarkStart w:id="6514" w:name="_ETM_Q9_713300"/>
      <w:bookmarkEnd w:id="6514"/>
      <w:r>
        <w:rPr>
          <w:rtl/>
        </w:rPr>
        <w:t xml:space="preserve">דחופה </w:t>
      </w:r>
      <w:bookmarkStart w:id="6515" w:name="_ETM_Q9_713660"/>
      <w:bookmarkEnd w:id="6515"/>
      <w:r>
        <w:rPr>
          <w:rtl/>
        </w:rPr>
        <w:t xml:space="preserve">שאושרה </w:t>
      </w:r>
      <w:bookmarkStart w:id="6516" w:name="_ETM_Q9_714140"/>
      <w:bookmarkEnd w:id="6516"/>
      <w:r>
        <w:rPr>
          <w:rtl/>
        </w:rPr>
        <w:t>ע</w:t>
      </w:r>
      <w:r>
        <w:rPr>
          <w:rFonts w:hint="cs"/>
          <w:rtl/>
        </w:rPr>
        <w:t xml:space="preserve">ל ידי </w:t>
      </w:r>
      <w:bookmarkStart w:id="6517" w:name="_ETM_Q9_714470"/>
      <w:bookmarkEnd w:id="6517"/>
      <w:r>
        <w:rPr>
          <w:rtl/>
        </w:rPr>
        <w:t xml:space="preserve">כבוד </w:t>
      </w:r>
      <w:bookmarkStart w:id="6518" w:name="_ETM_Q9_714740"/>
      <w:bookmarkEnd w:id="6518"/>
      <w:r>
        <w:rPr>
          <w:rtl/>
        </w:rPr>
        <w:t xml:space="preserve">היושב-ראש </w:t>
      </w:r>
      <w:bookmarkStart w:id="6519" w:name="_ETM_Q9_716709"/>
      <w:bookmarkEnd w:id="6519"/>
      <w:r w:rsidR="00E5400C">
        <w:rPr>
          <w:rFonts w:hint="cs"/>
          <w:rtl/>
        </w:rPr>
        <w:t xml:space="preserve">– </w:t>
      </w:r>
      <w:r>
        <w:rPr>
          <w:rFonts w:hint="cs"/>
          <w:rtl/>
        </w:rPr>
        <w:t>אנשים</w:t>
      </w:r>
      <w:bookmarkStart w:id="6520" w:name="_ETM_Q9_718000"/>
      <w:bookmarkEnd w:id="6520"/>
      <w:r>
        <w:rPr>
          <w:rtl/>
        </w:rPr>
        <w:t xml:space="preserve"> </w:t>
      </w:r>
      <w:bookmarkStart w:id="6521" w:name="_ETM_Q9_716950"/>
      <w:bookmarkEnd w:id="6521"/>
      <w:r>
        <w:rPr>
          <w:rtl/>
        </w:rPr>
        <w:t>מטעמך</w:t>
      </w:r>
      <w:r>
        <w:rPr>
          <w:rFonts w:hint="cs"/>
          <w:rtl/>
        </w:rPr>
        <w:t>,</w:t>
      </w:r>
      <w:r>
        <w:rPr>
          <w:rtl/>
        </w:rPr>
        <w:t xml:space="preserve"> </w:t>
      </w:r>
      <w:bookmarkStart w:id="6522" w:name="_ETM_Q9_717730"/>
      <w:bookmarkEnd w:id="6522"/>
      <w:r>
        <w:rPr>
          <w:rtl/>
        </w:rPr>
        <w:t>ממשרדך</w:t>
      </w:r>
      <w:bookmarkStart w:id="6523" w:name="_ETM_Q9_718420"/>
      <w:bookmarkEnd w:id="6523"/>
      <w:r>
        <w:rPr>
          <w:rFonts w:hint="cs"/>
          <w:rtl/>
        </w:rPr>
        <w:t xml:space="preserve">, </w:t>
      </w:r>
      <w:r>
        <w:rPr>
          <w:rtl/>
        </w:rPr>
        <w:t xml:space="preserve">ביקשו </w:t>
      </w:r>
      <w:bookmarkStart w:id="6524" w:name="_ETM_Q9_718900"/>
      <w:bookmarkEnd w:id="6524"/>
      <w:r>
        <w:rPr>
          <w:rtl/>
        </w:rPr>
        <w:t xml:space="preserve">ממני </w:t>
      </w:r>
      <w:bookmarkStart w:id="6525" w:name="_ETM_Q9_719290"/>
      <w:bookmarkEnd w:id="6525"/>
      <w:r>
        <w:rPr>
          <w:rtl/>
        </w:rPr>
        <w:t xml:space="preserve">להחליף </w:t>
      </w:r>
      <w:bookmarkStart w:id="6526" w:name="_ETM_Q9_719739"/>
      <w:bookmarkEnd w:id="6526"/>
      <w:r>
        <w:rPr>
          <w:rtl/>
        </w:rPr>
        <w:t xml:space="preserve">את </w:t>
      </w:r>
      <w:bookmarkStart w:id="6527" w:name="_ETM_Q9_719889"/>
      <w:bookmarkEnd w:id="6527"/>
      <w:r>
        <w:rPr>
          <w:rtl/>
        </w:rPr>
        <w:t>הש</w:t>
      </w:r>
      <w:r>
        <w:rPr>
          <w:rFonts w:hint="cs"/>
          <w:rtl/>
        </w:rPr>
        <w:t>אילתה ה</w:t>
      </w:r>
      <w:bookmarkStart w:id="6528" w:name="_ETM_Q9_720219"/>
      <w:bookmarkEnd w:id="6528"/>
      <w:r>
        <w:rPr>
          <w:rtl/>
        </w:rPr>
        <w:t xml:space="preserve">דחופה </w:t>
      </w:r>
      <w:bookmarkStart w:id="6529" w:name="_ETM_Q9_720579"/>
      <w:bookmarkEnd w:id="6529"/>
      <w:r>
        <w:rPr>
          <w:rtl/>
        </w:rPr>
        <w:t xml:space="preserve">לשאילתה </w:t>
      </w:r>
      <w:bookmarkStart w:id="6530" w:name="_ETM_Q9_721030"/>
      <w:bookmarkEnd w:id="6530"/>
      <w:r>
        <w:rPr>
          <w:rtl/>
        </w:rPr>
        <w:t xml:space="preserve">רגילה </w:t>
      </w:r>
      <w:bookmarkStart w:id="6531" w:name="_ETM_Q9_721510"/>
      <w:bookmarkEnd w:id="6531"/>
      <w:r w:rsidR="00E5400C">
        <w:rPr>
          <w:rFonts w:hint="cs"/>
          <w:rtl/>
        </w:rPr>
        <w:t xml:space="preserve">– </w:t>
      </w:r>
      <w:r>
        <w:rPr>
          <w:rtl/>
        </w:rPr>
        <w:t xml:space="preserve">בנושא </w:t>
      </w:r>
      <w:bookmarkStart w:id="6532" w:name="_ETM_Q9_722019"/>
      <w:bookmarkStart w:id="6533" w:name="_ETM_Q9_722290"/>
      <w:bookmarkEnd w:id="6532"/>
      <w:bookmarkEnd w:id="6533"/>
      <w:r>
        <w:rPr>
          <w:rFonts w:hint="cs"/>
          <w:rtl/>
        </w:rPr>
        <w:t>ה</w:t>
      </w:r>
      <w:r>
        <w:rPr>
          <w:rtl/>
        </w:rPr>
        <w:t xml:space="preserve">מענה </w:t>
      </w:r>
      <w:bookmarkStart w:id="6534" w:name="_ETM_Q9_722859"/>
      <w:bookmarkEnd w:id="6534"/>
      <w:r>
        <w:rPr>
          <w:rtl/>
        </w:rPr>
        <w:t xml:space="preserve">לתושבי </w:t>
      </w:r>
      <w:bookmarkStart w:id="6535" w:name="_ETM_Q9_723489"/>
      <w:bookmarkEnd w:id="6535"/>
      <w:r>
        <w:rPr>
          <w:rtl/>
        </w:rPr>
        <w:t xml:space="preserve">עמק </w:t>
      </w:r>
      <w:bookmarkStart w:id="6536" w:name="_ETM_Q9_723760"/>
      <w:bookmarkEnd w:id="6536"/>
      <w:r>
        <w:rPr>
          <w:rtl/>
        </w:rPr>
        <w:t>חפר</w:t>
      </w:r>
      <w:bookmarkStart w:id="6537" w:name="_ETM_Q9_724239"/>
      <w:bookmarkEnd w:id="6537"/>
      <w:r>
        <w:rPr>
          <w:rFonts w:hint="cs"/>
          <w:rtl/>
        </w:rPr>
        <w:t xml:space="preserve">, </w:t>
      </w:r>
      <w:r>
        <w:rPr>
          <w:rtl/>
        </w:rPr>
        <w:t xml:space="preserve">בעקבות </w:t>
      </w:r>
      <w:bookmarkStart w:id="6538" w:name="_ETM_Q9_724780"/>
      <w:bookmarkEnd w:id="6538"/>
      <w:r>
        <w:rPr>
          <w:rtl/>
        </w:rPr>
        <w:t xml:space="preserve">דיווחים </w:t>
      </w:r>
      <w:bookmarkStart w:id="6539" w:name="_ETM_Q9_725379"/>
      <w:bookmarkEnd w:id="6539"/>
      <w:r>
        <w:rPr>
          <w:rtl/>
        </w:rPr>
        <w:t xml:space="preserve">רבים </w:t>
      </w:r>
      <w:bookmarkStart w:id="6540" w:name="_ETM_Q9_725679"/>
      <w:bookmarkEnd w:id="6540"/>
      <w:r>
        <w:rPr>
          <w:rtl/>
        </w:rPr>
        <w:t xml:space="preserve">שהיו </w:t>
      </w:r>
      <w:bookmarkStart w:id="6541" w:name="_ETM_Q9_726010"/>
      <w:bookmarkEnd w:id="6541"/>
      <w:r>
        <w:rPr>
          <w:rtl/>
        </w:rPr>
        <w:t>באזור</w:t>
      </w:r>
      <w:bookmarkStart w:id="6542" w:name="_ETM_Q9_727420"/>
      <w:bookmarkEnd w:id="6542"/>
      <w:r>
        <w:rPr>
          <w:rFonts w:hint="cs"/>
          <w:rtl/>
        </w:rPr>
        <w:t xml:space="preserve">. </w:t>
      </w:r>
      <w:bookmarkStart w:id="6543" w:name="_ETM_Q9_725000"/>
      <w:bookmarkEnd w:id="6543"/>
      <w:r>
        <w:rPr>
          <w:rtl/>
        </w:rPr>
        <w:t>לצערי</w:t>
      </w:r>
      <w:bookmarkStart w:id="6544" w:name="_ETM_Q9_727929"/>
      <w:bookmarkEnd w:id="6544"/>
      <w:r>
        <w:rPr>
          <w:rFonts w:hint="cs"/>
          <w:rtl/>
        </w:rPr>
        <w:t xml:space="preserve">, </w:t>
      </w:r>
      <w:r>
        <w:rPr>
          <w:rtl/>
        </w:rPr>
        <w:t xml:space="preserve">לא </w:t>
      </w:r>
      <w:bookmarkStart w:id="6545" w:name="_ETM_Q9_728050"/>
      <w:bookmarkEnd w:id="6545"/>
      <w:r>
        <w:rPr>
          <w:rtl/>
        </w:rPr>
        <w:t xml:space="preserve">קיבלתי </w:t>
      </w:r>
      <w:bookmarkStart w:id="6546" w:name="_ETM_Q9_728530"/>
      <w:bookmarkEnd w:id="6546"/>
      <w:r>
        <w:rPr>
          <w:rtl/>
        </w:rPr>
        <w:t xml:space="preserve">מענה </w:t>
      </w:r>
      <w:bookmarkStart w:id="6547" w:name="_ETM_Q9_728800"/>
      <w:bookmarkEnd w:id="6547"/>
      <w:r>
        <w:rPr>
          <w:rtl/>
        </w:rPr>
        <w:t>בכתב</w:t>
      </w:r>
      <w:r>
        <w:rPr>
          <w:rFonts w:hint="cs"/>
          <w:rtl/>
        </w:rPr>
        <w:t>.</w:t>
      </w:r>
      <w:bookmarkStart w:id="6548" w:name="_ETM_Q9_729340"/>
      <w:bookmarkEnd w:id="6548"/>
      <w:r>
        <w:rPr>
          <w:rFonts w:hint="cs"/>
          <w:rtl/>
        </w:rPr>
        <w:t xml:space="preserve"> </w:t>
      </w:r>
      <w:r>
        <w:rPr>
          <w:rtl/>
        </w:rPr>
        <w:t xml:space="preserve">אני </w:t>
      </w:r>
      <w:bookmarkStart w:id="6549" w:name="_ETM_Q9_729819"/>
      <w:bookmarkEnd w:id="6549"/>
      <w:r>
        <w:rPr>
          <w:rtl/>
        </w:rPr>
        <w:t xml:space="preserve">משתמש </w:t>
      </w:r>
      <w:bookmarkStart w:id="6550" w:name="_ETM_Q9_730390"/>
      <w:bookmarkEnd w:id="6550"/>
      <w:r>
        <w:rPr>
          <w:rtl/>
        </w:rPr>
        <w:t xml:space="preserve">בהזדמנות </w:t>
      </w:r>
      <w:bookmarkStart w:id="6551" w:name="_ETM_Q9_731170"/>
      <w:bookmarkEnd w:id="6551"/>
      <w:r>
        <w:rPr>
          <w:rtl/>
        </w:rPr>
        <w:t xml:space="preserve">הזאת </w:t>
      </w:r>
      <w:bookmarkStart w:id="6552" w:name="_ETM_Q9_731440"/>
      <w:bookmarkEnd w:id="6552"/>
      <w:r>
        <w:rPr>
          <w:rtl/>
        </w:rPr>
        <w:t xml:space="preserve">ואני </w:t>
      </w:r>
      <w:bookmarkStart w:id="6553" w:name="_ETM_Q9_731650"/>
      <w:bookmarkEnd w:id="6553"/>
      <w:r>
        <w:rPr>
          <w:rtl/>
        </w:rPr>
        <w:t xml:space="preserve">רוצה </w:t>
      </w:r>
      <w:bookmarkStart w:id="6554" w:name="_ETM_Q9_731860"/>
      <w:bookmarkEnd w:id="6554"/>
      <w:r>
        <w:rPr>
          <w:rtl/>
        </w:rPr>
        <w:t>לשמוע</w:t>
      </w:r>
      <w:r w:rsidR="00E5400C">
        <w:rPr>
          <w:rFonts w:hint="cs"/>
          <w:rtl/>
        </w:rPr>
        <w:t>,</w:t>
      </w:r>
      <w:r>
        <w:rPr>
          <w:rtl/>
        </w:rPr>
        <w:t xml:space="preserve"> </w:t>
      </w:r>
      <w:bookmarkStart w:id="6555" w:name="_ETM_Q9_732280"/>
      <w:bookmarkEnd w:id="6555"/>
      <w:r>
        <w:rPr>
          <w:rtl/>
        </w:rPr>
        <w:t xml:space="preserve">מעבר </w:t>
      </w:r>
      <w:bookmarkStart w:id="6556" w:name="_ETM_Q9_732670"/>
      <w:bookmarkEnd w:id="6556"/>
      <w:r>
        <w:rPr>
          <w:rtl/>
        </w:rPr>
        <w:t xml:space="preserve">למה </w:t>
      </w:r>
      <w:bookmarkStart w:id="6557" w:name="_ETM_Q9_732910"/>
      <w:bookmarkEnd w:id="6557"/>
      <w:r>
        <w:rPr>
          <w:rtl/>
        </w:rPr>
        <w:t xml:space="preserve">שאמרת </w:t>
      </w:r>
      <w:bookmarkStart w:id="6558" w:name="_ETM_Q9_733420"/>
      <w:bookmarkEnd w:id="6558"/>
      <w:r>
        <w:rPr>
          <w:rtl/>
        </w:rPr>
        <w:t xml:space="preserve">אחרי </w:t>
      </w:r>
      <w:bookmarkStart w:id="6559" w:name="_ETM_Q9_733720"/>
      <w:bookmarkEnd w:id="6559"/>
      <w:r>
        <w:rPr>
          <w:rtl/>
        </w:rPr>
        <w:t xml:space="preserve">הביקור </w:t>
      </w:r>
      <w:bookmarkStart w:id="6560" w:name="_ETM_Q9_734140"/>
      <w:bookmarkEnd w:id="6560"/>
      <w:r>
        <w:rPr>
          <w:rtl/>
        </w:rPr>
        <w:t>שלך</w:t>
      </w:r>
      <w:bookmarkStart w:id="6561" w:name="_ETM_Q9_735010"/>
      <w:bookmarkStart w:id="6562" w:name="_ETM_Q9_735519"/>
      <w:bookmarkEnd w:id="6561"/>
      <w:bookmarkEnd w:id="6562"/>
      <w:r>
        <w:rPr>
          <w:rFonts w:hint="cs"/>
          <w:rtl/>
        </w:rPr>
        <w:t xml:space="preserve"> ו</w:t>
      </w:r>
      <w:r>
        <w:rPr>
          <w:rtl/>
        </w:rPr>
        <w:t xml:space="preserve">הנחית </w:t>
      </w:r>
      <w:bookmarkStart w:id="6563" w:name="_ETM_Q9_735939"/>
      <w:bookmarkEnd w:id="6563"/>
      <w:r>
        <w:rPr>
          <w:rtl/>
        </w:rPr>
        <w:t xml:space="preserve">את </w:t>
      </w:r>
      <w:bookmarkStart w:id="6564" w:name="_ETM_Q9_736030"/>
      <w:bookmarkEnd w:id="6564"/>
      <w:r>
        <w:rPr>
          <w:rtl/>
        </w:rPr>
        <w:t xml:space="preserve">הצבא </w:t>
      </w:r>
      <w:bookmarkStart w:id="6565" w:name="_ETM_Q9_736509"/>
      <w:bookmarkEnd w:id="6565"/>
      <w:r>
        <w:rPr>
          <w:rtl/>
        </w:rPr>
        <w:t>לפעול</w:t>
      </w:r>
      <w:r w:rsidR="00E5400C">
        <w:rPr>
          <w:rFonts w:hint="cs"/>
          <w:rtl/>
        </w:rPr>
        <w:t>:</w:t>
      </w:r>
      <w:r>
        <w:rPr>
          <w:rtl/>
        </w:rPr>
        <w:t xml:space="preserve"> </w:t>
      </w:r>
      <w:bookmarkStart w:id="6566" w:name="_ETM_Q9_736990"/>
      <w:bookmarkEnd w:id="6566"/>
      <w:r>
        <w:rPr>
          <w:rtl/>
        </w:rPr>
        <w:t xml:space="preserve">האם </w:t>
      </w:r>
      <w:bookmarkStart w:id="6567" w:name="_ETM_Q9_737259"/>
      <w:bookmarkEnd w:id="6567"/>
      <w:r>
        <w:rPr>
          <w:rtl/>
        </w:rPr>
        <w:t xml:space="preserve">בכוונתך </w:t>
      </w:r>
      <w:bookmarkStart w:id="6568" w:name="_ETM_Q9_738340"/>
      <w:bookmarkEnd w:id="6568"/>
      <w:r>
        <w:rPr>
          <w:rtl/>
        </w:rPr>
        <w:t xml:space="preserve">לחזק </w:t>
      </w:r>
      <w:bookmarkStart w:id="6569" w:name="_ETM_Q9_738940"/>
      <w:bookmarkEnd w:id="6569"/>
      <w:r>
        <w:rPr>
          <w:rtl/>
        </w:rPr>
        <w:t xml:space="preserve">את </w:t>
      </w:r>
      <w:bookmarkStart w:id="6570" w:name="_ETM_Q9_739030"/>
      <w:bookmarkEnd w:id="6570"/>
      <w:r>
        <w:rPr>
          <w:rtl/>
        </w:rPr>
        <w:t xml:space="preserve">תחושת </w:t>
      </w:r>
      <w:bookmarkStart w:id="6571" w:name="_ETM_Q9_739419"/>
      <w:bookmarkEnd w:id="6571"/>
      <w:r>
        <w:rPr>
          <w:rtl/>
        </w:rPr>
        <w:t xml:space="preserve">הביטחון </w:t>
      </w:r>
      <w:bookmarkStart w:id="6572" w:name="_ETM_Q9_739990"/>
      <w:bookmarkEnd w:id="6572"/>
      <w:r>
        <w:rPr>
          <w:rtl/>
        </w:rPr>
        <w:t xml:space="preserve">של </w:t>
      </w:r>
      <w:bookmarkStart w:id="6573" w:name="_ETM_Q9_740139"/>
      <w:bookmarkEnd w:id="6573"/>
      <w:r>
        <w:rPr>
          <w:rtl/>
        </w:rPr>
        <w:t xml:space="preserve">תושבי </w:t>
      </w:r>
      <w:bookmarkStart w:id="6574" w:name="_ETM_Q9_740470"/>
      <w:bookmarkEnd w:id="6574"/>
      <w:r>
        <w:rPr>
          <w:rtl/>
        </w:rPr>
        <w:t xml:space="preserve">עמק </w:t>
      </w:r>
      <w:bookmarkStart w:id="6575" w:name="_ETM_Q9_740650"/>
      <w:bookmarkEnd w:id="6575"/>
      <w:r>
        <w:rPr>
          <w:rtl/>
        </w:rPr>
        <w:t>חפר</w:t>
      </w:r>
      <w:r>
        <w:rPr>
          <w:rFonts w:hint="cs"/>
          <w:rtl/>
        </w:rPr>
        <w:t>?</w:t>
      </w:r>
      <w:r>
        <w:rPr>
          <w:rtl/>
        </w:rPr>
        <w:t xml:space="preserve"> </w:t>
      </w:r>
      <w:bookmarkStart w:id="6576" w:name="_ETM_Q9_741490"/>
      <w:bookmarkStart w:id="6577" w:name="_ETM_Q9_741940"/>
      <w:bookmarkEnd w:id="6576"/>
      <w:bookmarkEnd w:id="6577"/>
    </w:p>
    <w:p w:rsidR="00B50F57" w:rsidRDefault="00B50F57" w:rsidP="007968EA">
      <w:pPr>
        <w:rPr>
          <w:rtl/>
        </w:rPr>
      </w:pPr>
    </w:p>
    <w:p w:rsidR="00B50F57" w:rsidRDefault="00B50F57" w:rsidP="00E5400C">
      <w:pPr>
        <w:rPr>
          <w:rtl/>
        </w:rPr>
      </w:pPr>
      <w:bookmarkStart w:id="6578" w:name="_ETM_Q9_744000"/>
      <w:bookmarkEnd w:id="6578"/>
      <w:r>
        <w:rPr>
          <w:rtl/>
        </w:rPr>
        <w:t xml:space="preserve">מה </w:t>
      </w:r>
      <w:bookmarkStart w:id="6579" w:name="_ETM_Q9_742120"/>
      <w:bookmarkEnd w:id="6579"/>
      <w:r>
        <w:rPr>
          <w:rtl/>
        </w:rPr>
        <w:t xml:space="preserve">שאני </w:t>
      </w:r>
      <w:bookmarkStart w:id="6580" w:name="_ETM_Q9_742419"/>
      <w:bookmarkEnd w:id="6580"/>
      <w:r>
        <w:rPr>
          <w:rtl/>
        </w:rPr>
        <w:t xml:space="preserve">שומע </w:t>
      </w:r>
      <w:bookmarkStart w:id="6581" w:name="_ETM_Q9_742870"/>
      <w:bookmarkEnd w:id="6581"/>
      <w:r>
        <w:rPr>
          <w:rtl/>
        </w:rPr>
        <w:t xml:space="preserve">מאנשים </w:t>
      </w:r>
      <w:bookmarkStart w:id="6582" w:name="_ETM_Q9_743350"/>
      <w:bookmarkEnd w:id="6582"/>
      <w:r>
        <w:rPr>
          <w:rtl/>
        </w:rPr>
        <w:t>בשטח</w:t>
      </w:r>
      <w:r>
        <w:rPr>
          <w:rFonts w:hint="cs"/>
          <w:rtl/>
        </w:rPr>
        <w:t xml:space="preserve"> הוא</w:t>
      </w:r>
      <w:r>
        <w:rPr>
          <w:rtl/>
        </w:rPr>
        <w:t xml:space="preserve"> </w:t>
      </w:r>
      <w:bookmarkStart w:id="6583" w:name="_ETM_Q9_743800"/>
      <w:bookmarkEnd w:id="6583"/>
      <w:r>
        <w:rPr>
          <w:rtl/>
        </w:rPr>
        <w:t xml:space="preserve">שהם </w:t>
      </w:r>
      <w:bookmarkStart w:id="6584" w:name="_ETM_Q9_744070"/>
      <w:bookmarkEnd w:id="6584"/>
      <w:r>
        <w:rPr>
          <w:rtl/>
        </w:rPr>
        <w:t xml:space="preserve">רוצים </w:t>
      </w:r>
      <w:bookmarkStart w:id="6585" w:name="_ETM_Q9_744429"/>
      <w:bookmarkEnd w:id="6585"/>
      <w:r>
        <w:rPr>
          <w:rtl/>
        </w:rPr>
        <w:t xml:space="preserve">יותר </w:t>
      </w:r>
      <w:bookmarkStart w:id="6586" w:name="_ETM_Q9_744759"/>
      <w:bookmarkEnd w:id="6586"/>
      <w:r>
        <w:rPr>
          <w:rtl/>
        </w:rPr>
        <w:t xml:space="preserve">עצמאות </w:t>
      </w:r>
      <w:bookmarkStart w:id="6587" w:name="_ETM_Q9_745389"/>
      <w:bookmarkEnd w:id="6587"/>
      <w:r>
        <w:rPr>
          <w:rtl/>
        </w:rPr>
        <w:t xml:space="preserve">בתהליך </w:t>
      </w:r>
      <w:bookmarkStart w:id="6588" w:name="_ETM_Q9_745870"/>
      <w:bookmarkEnd w:id="6588"/>
      <w:r>
        <w:rPr>
          <w:rtl/>
        </w:rPr>
        <w:t xml:space="preserve">קבלת </w:t>
      </w:r>
      <w:bookmarkStart w:id="6589" w:name="_ETM_Q9_746229"/>
      <w:bookmarkEnd w:id="6589"/>
      <w:r>
        <w:rPr>
          <w:rtl/>
        </w:rPr>
        <w:t>ההחלטות</w:t>
      </w:r>
      <w:r>
        <w:rPr>
          <w:rFonts w:hint="cs"/>
          <w:rtl/>
        </w:rPr>
        <w:t>.</w:t>
      </w:r>
      <w:r>
        <w:rPr>
          <w:rtl/>
        </w:rPr>
        <w:t xml:space="preserve"> </w:t>
      </w:r>
      <w:bookmarkStart w:id="6590" w:name="_ETM_Q9_747039"/>
      <w:bookmarkEnd w:id="6590"/>
      <w:r>
        <w:rPr>
          <w:rtl/>
        </w:rPr>
        <w:t xml:space="preserve">זה </w:t>
      </w:r>
      <w:bookmarkStart w:id="6591" w:name="_ETM_Q9_747220"/>
      <w:bookmarkEnd w:id="6591"/>
      <w:r>
        <w:rPr>
          <w:rtl/>
        </w:rPr>
        <w:t xml:space="preserve">לא </w:t>
      </w:r>
      <w:bookmarkStart w:id="6592" w:name="_ETM_Q9_747370"/>
      <w:bookmarkEnd w:id="6592"/>
      <w:r>
        <w:rPr>
          <w:rtl/>
        </w:rPr>
        <w:t xml:space="preserve">עניין </w:t>
      </w:r>
      <w:bookmarkStart w:id="6593" w:name="_ETM_Q9_747699"/>
      <w:bookmarkStart w:id="6594" w:name="_ETM_Q9_747940"/>
      <w:bookmarkEnd w:id="6593"/>
      <w:bookmarkEnd w:id="6594"/>
      <w:r>
        <w:rPr>
          <w:rFonts w:hint="cs"/>
          <w:rtl/>
        </w:rPr>
        <w:t xml:space="preserve">של </w:t>
      </w:r>
      <w:r>
        <w:rPr>
          <w:rtl/>
        </w:rPr>
        <w:t xml:space="preserve">שהם </w:t>
      </w:r>
      <w:bookmarkStart w:id="6595" w:name="_ETM_Q9_748179"/>
      <w:bookmarkEnd w:id="6595"/>
      <w:r>
        <w:rPr>
          <w:rtl/>
        </w:rPr>
        <w:t xml:space="preserve">לא </w:t>
      </w:r>
      <w:bookmarkStart w:id="6596" w:name="_ETM_Q9_748300"/>
      <w:bookmarkEnd w:id="6596"/>
      <w:r>
        <w:rPr>
          <w:rtl/>
        </w:rPr>
        <w:t xml:space="preserve">סומכים </w:t>
      </w:r>
      <w:bookmarkStart w:id="6597" w:name="_ETM_Q9_748690"/>
      <w:bookmarkEnd w:id="6597"/>
      <w:r>
        <w:rPr>
          <w:rtl/>
        </w:rPr>
        <w:t xml:space="preserve">על </w:t>
      </w:r>
      <w:bookmarkStart w:id="6598" w:name="_ETM_Q9_748809"/>
      <w:bookmarkEnd w:id="6598"/>
      <w:r>
        <w:rPr>
          <w:rtl/>
        </w:rPr>
        <w:t>הצבא</w:t>
      </w:r>
      <w:r>
        <w:rPr>
          <w:rFonts w:hint="cs"/>
          <w:rtl/>
        </w:rPr>
        <w:t>,</w:t>
      </w:r>
      <w:r>
        <w:rPr>
          <w:rtl/>
        </w:rPr>
        <w:t xml:space="preserve"> </w:t>
      </w:r>
      <w:bookmarkStart w:id="6599" w:name="_ETM_Q9_749320"/>
      <w:bookmarkEnd w:id="6599"/>
      <w:r>
        <w:rPr>
          <w:rtl/>
        </w:rPr>
        <w:t xml:space="preserve">אלא </w:t>
      </w:r>
      <w:bookmarkStart w:id="6600" w:name="_ETM_Q9_749530"/>
      <w:bookmarkEnd w:id="6600"/>
      <w:r>
        <w:rPr>
          <w:rtl/>
        </w:rPr>
        <w:t xml:space="preserve">הם </w:t>
      </w:r>
      <w:bookmarkStart w:id="6601" w:name="_ETM_Q9_749679"/>
      <w:bookmarkEnd w:id="6601"/>
      <w:r>
        <w:rPr>
          <w:rtl/>
        </w:rPr>
        <w:t xml:space="preserve">פשוט </w:t>
      </w:r>
      <w:bookmarkStart w:id="6602" w:name="_ETM_Q9_750429"/>
      <w:bookmarkEnd w:id="6602"/>
      <w:r>
        <w:rPr>
          <w:rtl/>
        </w:rPr>
        <w:t xml:space="preserve">חוששים </w:t>
      </w:r>
      <w:bookmarkStart w:id="6603" w:name="_ETM_Q9_751270"/>
      <w:bookmarkStart w:id="6604" w:name="_ETM_Q9_752620"/>
      <w:bookmarkStart w:id="6605" w:name="_ETM_Q9_753639"/>
      <w:bookmarkEnd w:id="6603"/>
      <w:bookmarkEnd w:id="6604"/>
      <w:bookmarkEnd w:id="6605"/>
      <w:r>
        <w:rPr>
          <w:rFonts w:hint="cs"/>
          <w:rtl/>
        </w:rPr>
        <w:t>מה</w:t>
      </w:r>
      <w:r>
        <w:rPr>
          <w:rtl/>
        </w:rPr>
        <w:t xml:space="preserve">תחזית </w:t>
      </w:r>
      <w:bookmarkStart w:id="6606" w:name="_ETM_Q9_754509"/>
      <w:bookmarkEnd w:id="6606"/>
      <w:r>
        <w:rPr>
          <w:rFonts w:hint="cs"/>
          <w:rtl/>
        </w:rPr>
        <w:t>ה</w:t>
      </w:r>
      <w:r>
        <w:rPr>
          <w:rtl/>
        </w:rPr>
        <w:t>נור</w:t>
      </w:r>
      <w:r>
        <w:rPr>
          <w:rFonts w:hint="cs"/>
          <w:rtl/>
        </w:rPr>
        <w:t>אית</w:t>
      </w:r>
      <w:r>
        <w:rPr>
          <w:rtl/>
        </w:rPr>
        <w:t xml:space="preserve"> </w:t>
      </w:r>
      <w:bookmarkStart w:id="6607" w:name="_ETM_Q9_754870"/>
      <w:bookmarkEnd w:id="6607"/>
      <w:r>
        <w:rPr>
          <w:rtl/>
        </w:rPr>
        <w:t xml:space="preserve">שיכולה </w:t>
      </w:r>
      <w:bookmarkStart w:id="6608" w:name="_ETM_Q9_755289"/>
      <w:bookmarkEnd w:id="6608"/>
      <w:r>
        <w:rPr>
          <w:rtl/>
        </w:rPr>
        <w:t>להיות</w:t>
      </w:r>
      <w:bookmarkStart w:id="6609" w:name="_ETM_Q9_755949"/>
      <w:bookmarkEnd w:id="6609"/>
      <w:r>
        <w:rPr>
          <w:rFonts w:hint="cs"/>
          <w:rtl/>
        </w:rPr>
        <w:t xml:space="preserve">. </w:t>
      </w:r>
      <w:r>
        <w:rPr>
          <w:rtl/>
        </w:rPr>
        <w:t>לכן</w:t>
      </w:r>
      <w:r>
        <w:rPr>
          <w:rFonts w:hint="cs"/>
          <w:rtl/>
        </w:rPr>
        <w:t>,</w:t>
      </w:r>
      <w:r>
        <w:rPr>
          <w:rtl/>
        </w:rPr>
        <w:t xml:space="preserve"> </w:t>
      </w:r>
      <w:bookmarkStart w:id="6610" w:name="_ETM_Q9_756309"/>
      <w:bookmarkEnd w:id="6610"/>
      <w:r>
        <w:rPr>
          <w:rtl/>
        </w:rPr>
        <w:t>אדוני</w:t>
      </w:r>
      <w:r>
        <w:rPr>
          <w:rFonts w:hint="cs"/>
          <w:rtl/>
        </w:rPr>
        <w:t>,</w:t>
      </w:r>
      <w:r>
        <w:rPr>
          <w:rtl/>
        </w:rPr>
        <w:t xml:space="preserve"> </w:t>
      </w:r>
      <w:bookmarkStart w:id="6611" w:name="_ETM_Q9_756639"/>
      <w:bookmarkEnd w:id="6611"/>
      <w:r>
        <w:rPr>
          <w:rtl/>
        </w:rPr>
        <w:t xml:space="preserve">אם </w:t>
      </w:r>
      <w:bookmarkStart w:id="6612" w:name="_ETM_Q9_756699"/>
      <w:bookmarkEnd w:id="6612"/>
      <w:r>
        <w:rPr>
          <w:rtl/>
        </w:rPr>
        <w:t xml:space="preserve">אתה </w:t>
      </w:r>
      <w:bookmarkStart w:id="6613" w:name="_ETM_Q9_756910"/>
      <w:bookmarkEnd w:id="6613"/>
      <w:r>
        <w:rPr>
          <w:rtl/>
        </w:rPr>
        <w:t xml:space="preserve">יכול </w:t>
      </w:r>
      <w:bookmarkStart w:id="6614" w:name="_ETM_Q9_757150"/>
      <w:bookmarkEnd w:id="6614"/>
      <w:r>
        <w:rPr>
          <w:rtl/>
        </w:rPr>
        <w:t xml:space="preserve">להרחיב </w:t>
      </w:r>
      <w:bookmarkStart w:id="6615" w:name="_ETM_Q9_757570"/>
      <w:bookmarkEnd w:id="6615"/>
      <w:r>
        <w:rPr>
          <w:rtl/>
        </w:rPr>
        <w:t xml:space="preserve">בעניין </w:t>
      </w:r>
      <w:bookmarkStart w:id="6616" w:name="_ETM_Q9_757960"/>
      <w:bookmarkEnd w:id="6616"/>
      <w:r>
        <w:rPr>
          <w:rtl/>
        </w:rPr>
        <w:t>הזה</w:t>
      </w:r>
      <w:r>
        <w:rPr>
          <w:rFonts w:hint="cs"/>
          <w:rtl/>
        </w:rPr>
        <w:t>,</w:t>
      </w:r>
      <w:r>
        <w:rPr>
          <w:rtl/>
        </w:rPr>
        <w:t xml:space="preserve"> </w:t>
      </w:r>
      <w:bookmarkStart w:id="6617" w:name="_ETM_Q9_758229"/>
      <w:bookmarkStart w:id="6618" w:name="_ETM_Q9_758440"/>
      <w:bookmarkEnd w:id="6617"/>
      <w:bookmarkEnd w:id="6618"/>
      <w:r>
        <w:rPr>
          <w:rtl/>
        </w:rPr>
        <w:t xml:space="preserve">אראה </w:t>
      </w:r>
      <w:bookmarkStart w:id="6619" w:name="_ETM_Q9_758650"/>
      <w:bookmarkEnd w:id="6619"/>
      <w:r>
        <w:rPr>
          <w:rtl/>
        </w:rPr>
        <w:t xml:space="preserve">את </w:t>
      </w:r>
      <w:bookmarkStart w:id="6620" w:name="_ETM_Q9_758710"/>
      <w:bookmarkEnd w:id="6620"/>
      <w:r>
        <w:rPr>
          <w:rtl/>
        </w:rPr>
        <w:t xml:space="preserve">זה </w:t>
      </w:r>
      <w:bookmarkStart w:id="6621" w:name="_ETM_Q9_758830"/>
      <w:bookmarkEnd w:id="6621"/>
      <w:r>
        <w:rPr>
          <w:rtl/>
        </w:rPr>
        <w:t xml:space="preserve">כמענה </w:t>
      </w:r>
      <w:bookmarkStart w:id="6622" w:name="_ETM_Q9_759280"/>
      <w:bookmarkEnd w:id="6622"/>
      <w:r w:rsidR="00E5400C">
        <w:rPr>
          <w:rFonts w:hint="cs"/>
          <w:rtl/>
        </w:rPr>
        <w:t>ע</w:t>
      </w:r>
      <w:r>
        <w:rPr>
          <w:rtl/>
        </w:rPr>
        <w:t>ל</w:t>
      </w:r>
      <w:r w:rsidR="00E5400C">
        <w:rPr>
          <w:rFonts w:hint="cs"/>
          <w:rtl/>
        </w:rPr>
        <w:t xml:space="preserve"> ה</w:t>
      </w:r>
      <w:r>
        <w:rPr>
          <w:rtl/>
        </w:rPr>
        <w:t xml:space="preserve">שאילתה </w:t>
      </w:r>
      <w:bookmarkStart w:id="6623" w:name="_ETM_Q9_759789"/>
      <w:bookmarkEnd w:id="6623"/>
      <w:r>
        <w:rPr>
          <w:rtl/>
        </w:rPr>
        <w:t xml:space="preserve">שהוחלפה </w:t>
      </w:r>
      <w:bookmarkStart w:id="6624" w:name="_ETM_Q9_760389"/>
      <w:bookmarkEnd w:id="6624"/>
      <w:r>
        <w:rPr>
          <w:rtl/>
        </w:rPr>
        <w:t xml:space="preserve">לשאילתה </w:t>
      </w:r>
      <w:bookmarkStart w:id="6625" w:name="_ETM_Q9_760809"/>
      <w:bookmarkEnd w:id="6625"/>
      <w:r>
        <w:rPr>
          <w:rtl/>
        </w:rPr>
        <w:t>רגילה</w:t>
      </w:r>
      <w:r>
        <w:rPr>
          <w:rFonts w:hint="cs"/>
          <w:rtl/>
        </w:rPr>
        <w:t>,</w:t>
      </w:r>
      <w:r>
        <w:rPr>
          <w:rtl/>
        </w:rPr>
        <w:t xml:space="preserve"> </w:t>
      </w:r>
      <w:bookmarkStart w:id="6626" w:name="_ETM_Q9_761259"/>
      <w:bookmarkEnd w:id="6626"/>
      <w:r>
        <w:rPr>
          <w:rtl/>
        </w:rPr>
        <w:t>ו</w:t>
      </w:r>
      <w:bookmarkStart w:id="6627" w:name="_ETM_Q9_762100"/>
      <w:bookmarkEnd w:id="6627"/>
      <w:r>
        <w:rPr>
          <w:rtl/>
        </w:rPr>
        <w:t xml:space="preserve">בכך </w:t>
      </w:r>
      <w:bookmarkStart w:id="6628" w:name="_ETM_Q9_762520"/>
      <w:bookmarkEnd w:id="6628"/>
      <w:r>
        <w:rPr>
          <w:rtl/>
        </w:rPr>
        <w:t xml:space="preserve">אני </w:t>
      </w:r>
      <w:bookmarkStart w:id="6629" w:name="_ETM_Q9_763030"/>
      <w:bookmarkEnd w:id="6629"/>
      <w:r>
        <w:rPr>
          <w:rFonts w:hint="cs"/>
          <w:rtl/>
        </w:rPr>
        <w:t>א</w:t>
      </w:r>
      <w:r>
        <w:rPr>
          <w:rtl/>
        </w:rPr>
        <w:t>סתפק</w:t>
      </w:r>
      <w:bookmarkStart w:id="6630" w:name="_ETM_Q9_763419"/>
      <w:bookmarkEnd w:id="6630"/>
      <w:r>
        <w:rPr>
          <w:rFonts w:hint="cs"/>
          <w:rtl/>
        </w:rPr>
        <w:t xml:space="preserve"> </w:t>
      </w:r>
      <w:r w:rsidR="00E5400C">
        <w:rPr>
          <w:rFonts w:hint="eastAsia"/>
          <w:rtl/>
        </w:rPr>
        <w:t xml:space="preserve">– </w:t>
      </w:r>
      <w:r>
        <w:rPr>
          <w:rtl/>
        </w:rPr>
        <w:t>בתשובתך</w:t>
      </w:r>
      <w:r>
        <w:rPr>
          <w:rFonts w:hint="cs"/>
          <w:rtl/>
        </w:rPr>
        <w:t>.</w:t>
      </w:r>
      <w:r>
        <w:rPr>
          <w:rtl/>
        </w:rPr>
        <w:t xml:space="preserve"> </w:t>
      </w:r>
      <w:bookmarkStart w:id="6631" w:name="_ETM_Q9_763929"/>
      <w:bookmarkEnd w:id="6631"/>
      <w:r>
        <w:rPr>
          <w:rtl/>
        </w:rPr>
        <w:t xml:space="preserve">תודה </w:t>
      </w:r>
      <w:bookmarkStart w:id="6632" w:name="_ETM_Q9_764169"/>
      <w:bookmarkEnd w:id="6632"/>
      <w:r>
        <w:rPr>
          <w:rtl/>
        </w:rPr>
        <w:t>רבה</w:t>
      </w:r>
      <w:r>
        <w:rPr>
          <w:rFonts w:hint="cs"/>
          <w:rtl/>
        </w:rPr>
        <w:t>.</w:t>
      </w:r>
    </w:p>
    <w:p w:rsidR="00B50F57" w:rsidRDefault="00B50F57" w:rsidP="007968EA">
      <w:pPr>
        <w:rPr>
          <w:rtl/>
        </w:rPr>
      </w:pPr>
    </w:p>
    <w:p w:rsidR="00B50F57" w:rsidRDefault="00B50F57" w:rsidP="007968EA">
      <w:pPr>
        <w:pStyle w:val="af6"/>
        <w:keepNext/>
        <w:rPr>
          <w:rtl/>
        </w:rPr>
      </w:pPr>
      <w:bookmarkStart w:id="6633" w:name="ET_yor_6423_9"/>
      <w:r w:rsidRPr="00A0316D">
        <w:rPr>
          <w:rStyle w:val="TagStyle"/>
          <w:rtl/>
        </w:rPr>
        <w:t xml:space="preserve"> &lt;&lt; יור &gt;&gt; </w:t>
      </w:r>
      <w:r>
        <w:rPr>
          <w:rtl/>
        </w:rPr>
        <w:t>היו"ר אמיר אוחנה:</w:t>
      </w:r>
      <w:r w:rsidRPr="00A0316D">
        <w:rPr>
          <w:rStyle w:val="TagStyle"/>
          <w:rtl/>
        </w:rPr>
        <w:t xml:space="preserve"> &lt;&lt; יור &gt;&gt;</w:t>
      </w:r>
      <w:r>
        <w:rPr>
          <w:rtl/>
        </w:rPr>
        <w:t xml:space="preserve">  </w:t>
      </w:r>
      <w:bookmarkEnd w:id="6633"/>
    </w:p>
    <w:p w:rsidR="00B50F57" w:rsidRDefault="00B50F57" w:rsidP="00A9203F">
      <w:pPr>
        <w:rPr>
          <w:rtl/>
        </w:rPr>
      </w:pPr>
    </w:p>
    <w:p w:rsidR="00B50F57" w:rsidRDefault="00B50F57" w:rsidP="007968EA">
      <w:pPr>
        <w:rPr>
          <w:rtl/>
        </w:rPr>
      </w:pPr>
      <w:bookmarkStart w:id="6634" w:name="_ETM_Q9_761000"/>
      <w:bookmarkEnd w:id="6634"/>
      <w:r>
        <w:rPr>
          <w:rFonts w:hint="cs"/>
          <w:rtl/>
        </w:rPr>
        <w:t>השר,</w:t>
      </w:r>
      <w:bookmarkStart w:id="6635" w:name="_ETM_Q9_765000"/>
      <w:bookmarkEnd w:id="6635"/>
      <w:r>
        <w:rPr>
          <w:rFonts w:hint="cs"/>
          <w:rtl/>
        </w:rPr>
        <w:t xml:space="preserve"> האם </w:t>
      </w:r>
      <w:bookmarkStart w:id="6636" w:name="_ETM_Q9_764669"/>
      <w:bookmarkStart w:id="6637" w:name="_ETM_Q9_765014"/>
      <w:bookmarkStart w:id="6638" w:name="_ETM_Q9_765539"/>
      <w:bookmarkEnd w:id="6636"/>
      <w:bookmarkEnd w:id="6637"/>
      <w:bookmarkEnd w:id="6638"/>
      <w:r>
        <w:rPr>
          <w:rtl/>
        </w:rPr>
        <w:t xml:space="preserve">הזמן </w:t>
      </w:r>
      <w:bookmarkStart w:id="6639" w:name="_ETM_Q9_765900"/>
      <w:bookmarkEnd w:id="6639"/>
      <w:r>
        <w:rPr>
          <w:rtl/>
        </w:rPr>
        <w:t xml:space="preserve">שבידך </w:t>
      </w:r>
      <w:bookmarkStart w:id="6640" w:name="_ETM_Q9_766679"/>
      <w:bookmarkStart w:id="6641" w:name="_ETM_Q9_766770"/>
      <w:bookmarkEnd w:id="6640"/>
      <w:bookmarkEnd w:id="6641"/>
      <w:r>
        <w:rPr>
          <w:rFonts w:hint="cs"/>
          <w:rtl/>
        </w:rPr>
        <w:t>י</w:t>
      </w:r>
      <w:r>
        <w:rPr>
          <w:rtl/>
        </w:rPr>
        <w:t xml:space="preserve">אפשר </w:t>
      </w:r>
      <w:bookmarkStart w:id="6642" w:name="_ETM_Q9_767069"/>
      <w:bookmarkEnd w:id="6642"/>
      <w:r>
        <w:rPr>
          <w:rtl/>
        </w:rPr>
        <w:t xml:space="preserve">גם </w:t>
      </w:r>
      <w:bookmarkStart w:id="6643" w:name="_ETM_Q9_767279"/>
      <w:bookmarkEnd w:id="6643"/>
      <w:r>
        <w:rPr>
          <w:rtl/>
        </w:rPr>
        <w:t>לחבר</w:t>
      </w:r>
      <w:r>
        <w:rPr>
          <w:rFonts w:hint="cs"/>
          <w:rtl/>
        </w:rPr>
        <w:t>ות</w:t>
      </w:r>
      <w:r>
        <w:rPr>
          <w:rtl/>
        </w:rPr>
        <w:t xml:space="preserve"> </w:t>
      </w:r>
      <w:bookmarkStart w:id="6644" w:name="_ETM_Q9_767550"/>
      <w:bookmarkEnd w:id="6644"/>
      <w:r>
        <w:rPr>
          <w:rtl/>
        </w:rPr>
        <w:t xml:space="preserve">הכנסת </w:t>
      </w:r>
      <w:bookmarkStart w:id="6645" w:name="_ETM_Q9_767849"/>
      <w:bookmarkEnd w:id="6645"/>
      <w:r>
        <w:rPr>
          <w:rtl/>
        </w:rPr>
        <w:t xml:space="preserve">פרידמן </w:t>
      </w:r>
      <w:bookmarkStart w:id="6646" w:name="_ETM_Q9_768330"/>
      <w:bookmarkEnd w:id="6646"/>
      <w:r>
        <w:rPr>
          <w:rtl/>
        </w:rPr>
        <w:t>ומלינובסקי</w:t>
      </w:r>
      <w:r>
        <w:rPr>
          <w:rFonts w:hint="cs"/>
          <w:rtl/>
        </w:rPr>
        <w:t>?</w:t>
      </w:r>
    </w:p>
    <w:p w:rsidR="00B50F57" w:rsidRDefault="00B50F57" w:rsidP="007968EA">
      <w:pPr>
        <w:rPr>
          <w:rtl/>
        </w:rPr>
      </w:pPr>
    </w:p>
    <w:p w:rsidR="00B50F57" w:rsidRDefault="00B50F57" w:rsidP="007968EA">
      <w:pPr>
        <w:pStyle w:val="-"/>
        <w:keepNext/>
        <w:rPr>
          <w:rtl/>
        </w:rPr>
      </w:pPr>
      <w:r w:rsidRPr="00A0316D">
        <w:rPr>
          <w:rStyle w:val="TagStyle"/>
          <w:rtl/>
        </w:rPr>
        <w:t xml:space="preserve"> &lt;&lt; דובר_המשך &gt;&gt; </w:t>
      </w:r>
      <w:r>
        <w:rPr>
          <w:rtl/>
        </w:rPr>
        <w:t>שר הביטחון יואב גלנט:</w:t>
      </w:r>
      <w:r w:rsidRPr="00A0316D">
        <w:rPr>
          <w:rStyle w:val="TagStyle"/>
          <w:rtl/>
        </w:rPr>
        <w:t xml:space="preserve"> &lt;&lt; דובר_המשך &gt;&gt;</w:t>
      </w:r>
      <w:r>
        <w:rPr>
          <w:rtl/>
        </w:rPr>
        <w:t xml:space="preserve">  </w:t>
      </w:r>
    </w:p>
    <w:p w:rsidR="00B50F57" w:rsidRDefault="00B50F57" w:rsidP="00A9203F">
      <w:pPr>
        <w:rPr>
          <w:rtl/>
        </w:rPr>
      </w:pPr>
    </w:p>
    <w:p w:rsidR="00B50F57" w:rsidRDefault="00B50F57" w:rsidP="007968EA">
      <w:pPr>
        <w:rPr>
          <w:rtl/>
        </w:rPr>
      </w:pPr>
      <w:bookmarkStart w:id="6647" w:name="_ETM_Q9_769559"/>
      <w:bookmarkEnd w:id="6647"/>
      <w:r>
        <w:rPr>
          <w:rtl/>
        </w:rPr>
        <w:t xml:space="preserve">אני </w:t>
      </w:r>
      <w:bookmarkStart w:id="6648" w:name="_ETM_Q9_769740"/>
      <w:bookmarkEnd w:id="6648"/>
      <w:r>
        <w:rPr>
          <w:rtl/>
        </w:rPr>
        <w:t xml:space="preserve">לא </w:t>
      </w:r>
      <w:bookmarkStart w:id="6649" w:name="_ETM_Q9_769830"/>
      <w:bookmarkEnd w:id="6649"/>
      <w:r>
        <w:rPr>
          <w:rFonts w:hint="cs"/>
          <w:rtl/>
        </w:rPr>
        <w:t>א</w:t>
      </w:r>
      <w:r>
        <w:rPr>
          <w:rtl/>
        </w:rPr>
        <w:t>ספיק</w:t>
      </w:r>
      <w:bookmarkStart w:id="6650" w:name="_ETM_Q9_770249"/>
      <w:bookmarkEnd w:id="6650"/>
      <w:r>
        <w:rPr>
          <w:rFonts w:hint="cs"/>
          <w:rtl/>
        </w:rPr>
        <w:t xml:space="preserve">, </w:t>
      </w:r>
      <w:r>
        <w:rPr>
          <w:rtl/>
        </w:rPr>
        <w:t xml:space="preserve">כי </w:t>
      </w:r>
      <w:bookmarkStart w:id="6651" w:name="_ETM_Q9_770370"/>
      <w:bookmarkEnd w:id="6651"/>
      <w:r>
        <w:rPr>
          <w:rtl/>
        </w:rPr>
        <w:t xml:space="preserve">אני </w:t>
      </w:r>
      <w:bookmarkStart w:id="6652" w:name="_ETM_Q9_770520"/>
      <w:bookmarkEnd w:id="6652"/>
      <w:r>
        <w:rPr>
          <w:rtl/>
        </w:rPr>
        <w:t xml:space="preserve">כבר </w:t>
      </w:r>
      <w:bookmarkStart w:id="6653" w:name="_ETM_Q9_770819"/>
      <w:bookmarkEnd w:id="6653"/>
      <w:r>
        <w:rPr>
          <w:rtl/>
        </w:rPr>
        <w:t xml:space="preserve">עכשיו </w:t>
      </w:r>
      <w:bookmarkStart w:id="6654" w:name="_ETM_Q9_771300"/>
      <w:bookmarkEnd w:id="6654"/>
      <w:r>
        <w:rPr>
          <w:rtl/>
        </w:rPr>
        <w:t xml:space="preserve">הייתי </w:t>
      </w:r>
      <w:bookmarkStart w:id="6655" w:name="_ETM_Q9_771539"/>
      <w:bookmarkEnd w:id="6655"/>
      <w:r>
        <w:rPr>
          <w:rtl/>
        </w:rPr>
        <w:t xml:space="preserve">צריך </w:t>
      </w:r>
      <w:bookmarkStart w:id="6656" w:name="_ETM_Q9_771749"/>
      <w:bookmarkEnd w:id="6656"/>
      <w:r>
        <w:rPr>
          <w:rtl/>
        </w:rPr>
        <w:t>להתחיל</w:t>
      </w:r>
      <w:r>
        <w:rPr>
          <w:rFonts w:hint="cs"/>
          <w:rtl/>
        </w:rPr>
        <w:t xml:space="preserve">. זה </w:t>
      </w:r>
      <w:bookmarkStart w:id="6657" w:name="_ETM_Q9_772000"/>
      <w:bookmarkEnd w:id="6657"/>
      <w:r>
        <w:rPr>
          <w:rFonts w:hint="cs"/>
          <w:rtl/>
        </w:rPr>
        <w:t>ב-12:30. אני מתנצל בפניהן.</w:t>
      </w:r>
    </w:p>
    <w:p w:rsidR="00B50F57" w:rsidRDefault="00B50F57" w:rsidP="007968EA">
      <w:pPr>
        <w:rPr>
          <w:rtl/>
        </w:rPr>
      </w:pPr>
    </w:p>
    <w:p w:rsidR="00B50F57" w:rsidRDefault="00B50F57" w:rsidP="007968EA">
      <w:pPr>
        <w:pStyle w:val="af6"/>
        <w:keepNext/>
        <w:rPr>
          <w:rtl/>
        </w:rPr>
      </w:pPr>
      <w:r w:rsidRPr="00A0316D">
        <w:rPr>
          <w:rStyle w:val="TagStyle"/>
          <w:rtl/>
        </w:rPr>
        <w:t xml:space="preserve"> &lt;&lt; יור &gt;&gt; </w:t>
      </w:r>
      <w:r>
        <w:rPr>
          <w:rtl/>
        </w:rPr>
        <w:t>היו"ר אמיר אוחנה:</w:t>
      </w:r>
      <w:r w:rsidRPr="00A0316D">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bookmarkStart w:id="6658" w:name="_ETM_Q9_770000"/>
      <w:bookmarkEnd w:id="6658"/>
      <w:r>
        <w:rPr>
          <w:rFonts w:hint="cs"/>
          <w:rtl/>
        </w:rPr>
        <w:t>אז</w:t>
      </w:r>
      <w:r>
        <w:rPr>
          <w:rtl/>
        </w:rPr>
        <w:t xml:space="preserve"> </w:t>
      </w:r>
      <w:bookmarkStart w:id="6659" w:name="_ETM_Q9_772469"/>
      <w:bookmarkEnd w:id="6659"/>
      <w:r>
        <w:rPr>
          <w:rtl/>
        </w:rPr>
        <w:t xml:space="preserve">אני </w:t>
      </w:r>
      <w:bookmarkStart w:id="6660" w:name="_ETM_Q9_772770"/>
      <w:bookmarkEnd w:id="6660"/>
      <w:r>
        <w:rPr>
          <w:rtl/>
        </w:rPr>
        <w:t xml:space="preserve">מתנצל </w:t>
      </w:r>
      <w:bookmarkStart w:id="6661" w:name="_ETM_Q9_773340"/>
      <w:bookmarkEnd w:id="6661"/>
      <w:r>
        <w:rPr>
          <w:rtl/>
        </w:rPr>
        <w:t xml:space="preserve">בפני </w:t>
      </w:r>
      <w:bookmarkStart w:id="6662" w:name="_ETM_Q9_773639"/>
      <w:bookmarkEnd w:id="6662"/>
      <w:r>
        <w:rPr>
          <w:rtl/>
        </w:rPr>
        <w:t>חבר</w:t>
      </w:r>
      <w:r>
        <w:rPr>
          <w:rFonts w:hint="cs"/>
          <w:rtl/>
        </w:rPr>
        <w:t>ות</w:t>
      </w:r>
      <w:r>
        <w:rPr>
          <w:rtl/>
        </w:rPr>
        <w:t xml:space="preserve"> </w:t>
      </w:r>
      <w:bookmarkStart w:id="6663" w:name="_ETM_Q9_773999"/>
      <w:bookmarkEnd w:id="6663"/>
      <w:r>
        <w:rPr>
          <w:rtl/>
        </w:rPr>
        <w:t>הכנסת</w:t>
      </w:r>
      <w:r>
        <w:rPr>
          <w:rFonts w:hint="cs"/>
          <w:rtl/>
        </w:rPr>
        <w:t>.</w:t>
      </w:r>
      <w:r>
        <w:rPr>
          <w:rtl/>
        </w:rPr>
        <w:t xml:space="preserve"> </w:t>
      </w:r>
      <w:bookmarkStart w:id="6664" w:name="_ETM_Q9_774419"/>
      <w:bookmarkEnd w:id="6664"/>
      <w:r>
        <w:rPr>
          <w:rtl/>
        </w:rPr>
        <w:t xml:space="preserve">השר </w:t>
      </w:r>
      <w:bookmarkStart w:id="6665" w:name="_ETM_Q9_774749"/>
      <w:bookmarkEnd w:id="6665"/>
      <w:r>
        <w:rPr>
          <w:rtl/>
        </w:rPr>
        <w:t xml:space="preserve">פה </w:t>
      </w:r>
      <w:bookmarkStart w:id="6666" w:name="_ETM_Q9_774929"/>
      <w:bookmarkEnd w:id="6666"/>
      <w:r>
        <w:rPr>
          <w:rtl/>
        </w:rPr>
        <w:t xml:space="preserve">כבר </w:t>
      </w:r>
      <w:bookmarkStart w:id="6667" w:name="_ETM_Q9_775110"/>
      <w:bookmarkEnd w:id="6667"/>
      <w:r>
        <w:rPr>
          <w:rtl/>
        </w:rPr>
        <w:t xml:space="preserve">שעה </w:t>
      </w:r>
      <w:bookmarkStart w:id="6668" w:name="_ETM_Q9_775409"/>
      <w:bookmarkEnd w:id="6668"/>
      <w:r>
        <w:rPr>
          <w:rtl/>
        </w:rPr>
        <w:t>ארוכה</w:t>
      </w:r>
      <w:r>
        <w:rPr>
          <w:rFonts w:hint="cs"/>
          <w:rtl/>
        </w:rPr>
        <w:t>.</w:t>
      </w:r>
    </w:p>
    <w:p w:rsidR="00B50F57" w:rsidRDefault="00B50F57" w:rsidP="007968EA">
      <w:pPr>
        <w:rPr>
          <w:rtl/>
        </w:rPr>
      </w:pPr>
    </w:p>
    <w:p w:rsidR="00B50F57" w:rsidRDefault="00B50F57" w:rsidP="007968EA">
      <w:pPr>
        <w:pStyle w:val="af5"/>
        <w:keepNext/>
        <w:rPr>
          <w:rtl/>
        </w:rPr>
      </w:pPr>
      <w:bookmarkStart w:id="6669" w:name="ET_interruption_6231_13"/>
      <w:r w:rsidRPr="00A0316D">
        <w:rPr>
          <w:rStyle w:val="TagStyle"/>
          <w:rtl/>
        </w:rPr>
        <w:t xml:space="preserve"> &lt;&lt; קריאה &gt;&gt; </w:t>
      </w:r>
      <w:r>
        <w:rPr>
          <w:rtl/>
        </w:rPr>
        <w:t>יסמין פרידמן (יש עתיד):</w:t>
      </w:r>
      <w:r w:rsidRPr="00A0316D">
        <w:rPr>
          <w:rStyle w:val="TagStyle"/>
          <w:rtl/>
        </w:rPr>
        <w:t xml:space="preserve"> &lt;&lt; קריאה &gt;&gt;</w:t>
      </w:r>
      <w:r>
        <w:rPr>
          <w:rtl/>
        </w:rPr>
        <w:t xml:space="preserve">  </w:t>
      </w:r>
      <w:bookmarkEnd w:id="6669"/>
    </w:p>
    <w:p w:rsidR="00B50F57" w:rsidRDefault="00B50F57" w:rsidP="00A9203F">
      <w:pPr>
        <w:rPr>
          <w:rtl/>
        </w:rPr>
      </w:pPr>
    </w:p>
    <w:p w:rsidR="00B50F57" w:rsidRDefault="00B50F57" w:rsidP="007968EA">
      <w:pPr>
        <w:rPr>
          <w:rtl/>
        </w:rPr>
      </w:pPr>
      <w:r>
        <w:rPr>
          <w:rFonts w:hint="cs"/>
          <w:rtl/>
        </w:rPr>
        <w:t xml:space="preserve">ממש קצר. ממש קצר. שאלה </w:t>
      </w:r>
      <w:bookmarkStart w:id="6670" w:name="_ETM_Q9_777000"/>
      <w:bookmarkEnd w:id="6670"/>
      <w:r>
        <w:rPr>
          <w:rFonts w:hint="cs"/>
          <w:rtl/>
        </w:rPr>
        <w:t>ממש קצרה.</w:t>
      </w:r>
    </w:p>
    <w:p w:rsidR="00B50F57" w:rsidRDefault="00B50F57" w:rsidP="007968EA">
      <w:pPr>
        <w:rPr>
          <w:rtl/>
        </w:rPr>
      </w:pPr>
      <w:bookmarkStart w:id="6671" w:name="_ETM_Q9_775000"/>
      <w:bookmarkEnd w:id="6671"/>
    </w:p>
    <w:p w:rsidR="00B50F57" w:rsidRDefault="00B50F57" w:rsidP="007968EA">
      <w:pPr>
        <w:pStyle w:val="af6"/>
        <w:keepNext/>
        <w:rPr>
          <w:rtl/>
        </w:rPr>
      </w:pPr>
      <w:r w:rsidRPr="00A0316D">
        <w:rPr>
          <w:rStyle w:val="TagStyle"/>
          <w:rtl/>
        </w:rPr>
        <w:t xml:space="preserve"> &lt;&lt; יור &gt;&gt; </w:t>
      </w:r>
      <w:r>
        <w:rPr>
          <w:rtl/>
        </w:rPr>
        <w:t>היו"ר אמיר אוחנה:</w:t>
      </w:r>
      <w:r w:rsidRPr="00A0316D">
        <w:rPr>
          <w:rStyle w:val="TagStyle"/>
          <w:rtl/>
        </w:rPr>
        <w:t xml:space="preserve"> &lt;&lt; יור &gt;&gt;</w:t>
      </w:r>
      <w:r>
        <w:rPr>
          <w:rtl/>
        </w:rPr>
        <w:t xml:space="preserve">  </w:t>
      </w:r>
    </w:p>
    <w:p w:rsidR="00B50F57" w:rsidRDefault="00B50F57" w:rsidP="00A9203F">
      <w:pPr>
        <w:rPr>
          <w:rtl/>
        </w:rPr>
      </w:pPr>
    </w:p>
    <w:p w:rsidR="00B50F57" w:rsidRDefault="00B50F57" w:rsidP="007968EA">
      <w:pPr>
        <w:rPr>
          <w:rtl/>
        </w:rPr>
      </w:pPr>
      <w:bookmarkStart w:id="6672" w:name="_ETM_Q9_780000"/>
      <w:bookmarkStart w:id="6673" w:name="_ETM_Q9_774000"/>
      <w:bookmarkStart w:id="6674" w:name="_ETM_Q9_777630"/>
      <w:bookmarkEnd w:id="6672"/>
      <w:bookmarkEnd w:id="6673"/>
      <w:bookmarkEnd w:id="6674"/>
      <w:r>
        <w:rPr>
          <w:rtl/>
        </w:rPr>
        <w:t xml:space="preserve">השר </w:t>
      </w:r>
      <w:bookmarkStart w:id="6675" w:name="_ETM_Q9_777840"/>
      <w:bookmarkEnd w:id="6675"/>
      <w:r>
        <w:rPr>
          <w:rtl/>
        </w:rPr>
        <w:t>ישיב</w:t>
      </w:r>
      <w:r>
        <w:rPr>
          <w:rFonts w:hint="cs"/>
          <w:rtl/>
        </w:rPr>
        <w:t>,</w:t>
      </w:r>
      <w:r>
        <w:rPr>
          <w:rtl/>
        </w:rPr>
        <w:t xml:space="preserve"> </w:t>
      </w:r>
      <w:bookmarkStart w:id="6676" w:name="_ETM_Q9_778230"/>
      <w:bookmarkEnd w:id="6676"/>
      <w:r>
        <w:rPr>
          <w:rtl/>
        </w:rPr>
        <w:t>בבקשה</w:t>
      </w:r>
      <w:r>
        <w:rPr>
          <w:rFonts w:hint="cs"/>
          <w:rtl/>
        </w:rPr>
        <w:t>.</w:t>
      </w:r>
    </w:p>
    <w:p w:rsidR="00B50F57" w:rsidRDefault="00B50F57" w:rsidP="007968EA">
      <w:pPr>
        <w:rPr>
          <w:rtl/>
        </w:rPr>
      </w:pPr>
      <w:bookmarkStart w:id="6677" w:name="_ETM_Q9_784000"/>
      <w:bookmarkEnd w:id="6677"/>
    </w:p>
    <w:p w:rsidR="00B50F57" w:rsidRDefault="00B50F57" w:rsidP="007968EA">
      <w:pPr>
        <w:pStyle w:val="-"/>
        <w:keepNext/>
        <w:rPr>
          <w:rtl/>
        </w:rPr>
      </w:pPr>
      <w:r w:rsidRPr="005F4C73">
        <w:rPr>
          <w:rStyle w:val="TagStyle"/>
          <w:rtl/>
        </w:rPr>
        <w:t>&lt;&lt; דוב</w:t>
      </w:r>
      <w:bookmarkStart w:id="6678" w:name="_ETM_Q10_175807"/>
      <w:bookmarkEnd w:id="6678"/>
      <w:r w:rsidRPr="005F4C73">
        <w:rPr>
          <w:rStyle w:val="TagStyle"/>
          <w:rtl/>
        </w:rPr>
        <w:t>ר_המשך &gt;&gt;</w:t>
      </w:r>
      <w:r w:rsidRPr="000379FC">
        <w:rPr>
          <w:rStyle w:val="TagStyle"/>
          <w:rtl/>
        </w:rPr>
        <w:t xml:space="preserve"> </w:t>
      </w:r>
      <w:r>
        <w:rPr>
          <w:rtl/>
        </w:rPr>
        <w:t>שר הביטחון יואב גלנט:</w:t>
      </w:r>
      <w:r w:rsidRPr="000379FC">
        <w:rPr>
          <w:rStyle w:val="TagStyle"/>
          <w:rtl/>
        </w:rPr>
        <w:t xml:space="preserve"> </w:t>
      </w:r>
      <w:r w:rsidRPr="005F4C73">
        <w:rPr>
          <w:rStyle w:val="TagStyle"/>
          <w:rtl/>
        </w:rPr>
        <w:t>&lt;&lt; דובר_המשך &gt;&gt;</w:t>
      </w:r>
      <w:r>
        <w:rPr>
          <w:rtl/>
        </w:rPr>
        <w:t xml:space="preserve">   </w:t>
      </w:r>
    </w:p>
    <w:p w:rsidR="00B50F57" w:rsidRDefault="00B50F57" w:rsidP="00A9203F">
      <w:pPr>
        <w:rPr>
          <w:rtl/>
        </w:rPr>
      </w:pPr>
    </w:p>
    <w:p w:rsidR="00B50F57" w:rsidRDefault="00B50F57" w:rsidP="00E5400C">
      <w:pPr>
        <w:rPr>
          <w:rtl/>
        </w:rPr>
      </w:pPr>
      <w:r>
        <w:rPr>
          <w:rtl/>
        </w:rPr>
        <w:t>ראשית</w:t>
      </w:r>
      <w:r>
        <w:rPr>
          <w:rFonts w:hint="cs"/>
          <w:rtl/>
        </w:rPr>
        <w:t>,</w:t>
      </w:r>
      <w:r>
        <w:rPr>
          <w:rtl/>
        </w:rPr>
        <w:t xml:space="preserve"> </w:t>
      </w:r>
      <w:bookmarkStart w:id="6679" w:name="_ETM_Q10_186180"/>
      <w:bookmarkEnd w:id="6679"/>
      <w:r>
        <w:rPr>
          <w:rtl/>
        </w:rPr>
        <w:t xml:space="preserve">אני </w:t>
      </w:r>
      <w:bookmarkStart w:id="6680" w:name="_ETM_Q10_186420"/>
      <w:bookmarkEnd w:id="6680"/>
      <w:r>
        <w:rPr>
          <w:rtl/>
        </w:rPr>
        <w:t xml:space="preserve">מתנצל </w:t>
      </w:r>
      <w:bookmarkStart w:id="6681" w:name="_ETM_Q10_186930"/>
      <w:bookmarkEnd w:id="6681"/>
      <w:r>
        <w:rPr>
          <w:rtl/>
        </w:rPr>
        <w:t xml:space="preserve">בפני </w:t>
      </w:r>
      <w:bookmarkStart w:id="6682" w:name="_ETM_Q10_188590"/>
      <w:bookmarkEnd w:id="6682"/>
      <w:r>
        <w:rPr>
          <w:rtl/>
        </w:rPr>
        <w:t xml:space="preserve">כל </w:t>
      </w:r>
      <w:bookmarkStart w:id="6683" w:name="_ETM_Q10_188860"/>
      <w:bookmarkEnd w:id="6683"/>
      <w:r>
        <w:rPr>
          <w:rtl/>
        </w:rPr>
        <w:t xml:space="preserve">אלה </w:t>
      </w:r>
      <w:bookmarkStart w:id="6684" w:name="_ETM_Q10_189039"/>
      <w:bookmarkEnd w:id="6684"/>
      <w:r>
        <w:rPr>
          <w:rtl/>
        </w:rPr>
        <w:t xml:space="preserve">שלא </w:t>
      </w:r>
      <w:bookmarkStart w:id="6685" w:name="_ETM_Q10_189220"/>
      <w:bookmarkEnd w:id="6685"/>
      <w:r>
        <w:rPr>
          <w:rtl/>
        </w:rPr>
        <w:t xml:space="preserve">הספקתי </w:t>
      </w:r>
      <w:bookmarkStart w:id="6686" w:name="_ETM_Q10_189730"/>
      <w:bookmarkEnd w:id="6686"/>
      <w:r>
        <w:rPr>
          <w:rtl/>
        </w:rPr>
        <w:t xml:space="preserve">לענות </w:t>
      </w:r>
      <w:bookmarkStart w:id="6687" w:name="_ETM_Q10_190059"/>
      <w:bookmarkEnd w:id="6687"/>
      <w:r>
        <w:rPr>
          <w:rFonts w:hint="cs"/>
          <w:rtl/>
        </w:rPr>
        <w:t>ע</w:t>
      </w:r>
      <w:r>
        <w:rPr>
          <w:rtl/>
        </w:rPr>
        <w:t>ל</w:t>
      </w:r>
      <w:r>
        <w:rPr>
          <w:rFonts w:hint="cs"/>
          <w:rtl/>
        </w:rPr>
        <w:t xml:space="preserve"> </w:t>
      </w:r>
      <w:r>
        <w:rPr>
          <w:rtl/>
        </w:rPr>
        <w:t>שאלותיהם</w:t>
      </w:r>
      <w:r>
        <w:rPr>
          <w:rFonts w:hint="cs"/>
          <w:rtl/>
        </w:rPr>
        <w:t>.</w:t>
      </w:r>
      <w:r>
        <w:rPr>
          <w:rtl/>
        </w:rPr>
        <w:t xml:space="preserve"> </w:t>
      </w:r>
      <w:bookmarkStart w:id="6688" w:name="_ETM_Q10_190930"/>
      <w:bookmarkStart w:id="6689" w:name="_ETM_Q10_191110"/>
      <w:bookmarkEnd w:id="6688"/>
      <w:bookmarkEnd w:id="6689"/>
      <w:r>
        <w:rPr>
          <w:rtl/>
        </w:rPr>
        <w:t xml:space="preserve">אבוא </w:t>
      </w:r>
      <w:bookmarkStart w:id="6690" w:name="_ETM_Q10_191350"/>
      <w:bookmarkEnd w:id="6690"/>
      <w:r>
        <w:rPr>
          <w:rtl/>
        </w:rPr>
        <w:t xml:space="preserve">פעם </w:t>
      </w:r>
      <w:bookmarkStart w:id="6691" w:name="_ETM_Q10_192010"/>
      <w:bookmarkEnd w:id="6691"/>
      <w:r>
        <w:rPr>
          <w:rtl/>
        </w:rPr>
        <w:t>נוספת</w:t>
      </w:r>
      <w:r>
        <w:rPr>
          <w:rFonts w:hint="cs"/>
          <w:rtl/>
        </w:rPr>
        <w:t>.</w:t>
      </w:r>
      <w:bookmarkStart w:id="6692" w:name="_ETM_Q10_194907"/>
      <w:bookmarkEnd w:id="6692"/>
      <w:r>
        <w:rPr>
          <w:rtl/>
        </w:rPr>
        <w:t xml:space="preserve"> </w:t>
      </w:r>
      <w:bookmarkStart w:id="6693" w:name="_ETM_Q10_193049"/>
      <w:bookmarkEnd w:id="6693"/>
      <w:r>
        <w:rPr>
          <w:rtl/>
        </w:rPr>
        <w:t xml:space="preserve">אני </w:t>
      </w:r>
      <w:bookmarkStart w:id="6694" w:name="_ETM_Q10_193169"/>
      <w:bookmarkEnd w:id="6694"/>
      <w:r>
        <w:rPr>
          <w:rtl/>
        </w:rPr>
        <w:t xml:space="preserve">רואה </w:t>
      </w:r>
      <w:bookmarkStart w:id="6695" w:name="_ETM_Q10_193349"/>
      <w:bookmarkEnd w:id="6695"/>
      <w:r>
        <w:rPr>
          <w:rtl/>
        </w:rPr>
        <w:t>ש</w:t>
      </w:r>
      <w:r>
        <w:rPr>
          <w:rFonts w:hint="cs"/>
          <w:rtl/>
        </w:rPr>
        <w:t xml:space="preserve">בסך הכול </w:t>
      </w:r>
      <w:r>
        <w:rPr>
          <w:rtl/>
        </w:rPr>
        <w:t xml:space="preserve">העניין </w:t>
      </w:r>
      <w:bookmarkStart w:id="6696" w:name="_ETM_Q10_193860"/>
      <w:bookmarkStart w:id="6697" w:name="_ETM_Q10_193920"/>
      <w:bookmarkEnd w:id="6696"/>
      <w:bookmarkEnd w:id="6697"/>
      <w:r>
        <w:rPr>
          <w:rFonts w:hint="cs"/>
          <w:rtl/>
        </w:rPr>
        <w:t xml:space="preserve">הוא </w:t>
      </w:r>
      <w:r>
        <w:rPr>
          <w:rtl/>
        </w:rPr>
        <w:t>פופולרי</w:t>
      </w:r>
      <w:bookmarkStart w:id="6698" w:name="_ETM_Q10_194549"/>
      <w:bookmarkStart w:id="6699" w:name="_ETM_Q10_195119"/>
      <w:bookmarkStart w:id="6700" w:name="_ETM_Q10_196170"/>
      <w:bookmarkStart w:id="6701" w:name="_ETM_Q10_196890"/>
      <w:bookmarkEnd w:id="6698"/>
      <w:bookmarkEnd w:id="6699"/>
      <w:bookmarkEnd w:id="6700"/>
      <w:bookmarkEnd w:id="6701"/>
      <w:r>
        <w:rPr>
          <w:rFonts w:hint="cs"/>
          <w:rtl/>
        </w:rPr>
        <w:t xml:space="preserve">. </w:t>
      </w:r>
      <w:bookmarkStart w:id="6702" w:name="_ETM_Q10_191297"/>
      <w:bookmarkEnd w:id="6702"/>
      <w:r>
        <w:rPr>
          <w:rtl/>
        </w:rPr>
        <w:t xml:space="preserve">אשתדל </w:t>
      </w:r>
      <w:bookmarkStart w:id="6703" w:name="_ETM_Q10_197280"/>
      <w:bookmarkEnd w:id="6703"/>
      <w:r>
        <w:rPr>
          <w:rtl/>
        </w:rPr>
        <w:t xml:space="preserve">להגיע </w:t>
      </w:r>
      <w:bookmarkStart w:id="6704" w:name="_ETM_Q10_197610"/>
      <w:bookmarkEnd w:id="6704"/>
      <w:r>
        <w:rPr>
          <w:rtl/>
        </w:rPr>
        <w:t>יותר</w:t>
      </w:r>
      <w:r w:rsidR="00E5400C">
        <w:rPr>
          <w:rFonts w:hint="cs"/>
          <w:rtl/>
        </w:rPr>
        <w:t>;</w:t>
      </w:r>
      <w:r>
        <w:rPr>
          <w:rtl/>
        </w:rPr>
        <w:t xml:space="preserve"> </w:t>
      </w:r>
      <w:bookmarkStart w:id="6705" w:name="_ETM_Q10_198390"/>
      <w:bookmarkStart w:id="6706" w:name="_ETM_Q10_198810"/>
      <w:bookmarkEnd w:id="6705"/>
      <w:bookmarkEnd w:id="6706"/>
      <w:r>
        <w:rPr>
          <w:rtl/>
        </w:rPr>
        <w:t xml:space="preserve">לוח </w:t>
      </w:r>
      <w:bookmarkStart w:id="6707" w:name="_ETM_Q10_199020"/>
      <w:bookmarkEnd w:id="6707"/>
      <w:r>
        <w:rPr>
          <w:rtl/>
        </w:rPr>
        <w:t xml:space="preserve">הזמנים </w:t>
      </w:r>
      <w:bookmarkStart w:id="6708" w:name="_ETM_Q10_199410"/>
      <w:bookmarkEnd w:id="6708"/>
      <w:r>
        <w:rPr>
          <w:rtl/>
        </w:rPr>
        <w:t xml:space="preserve">שלי </w:t>
      </w:r>
      <w:bookmarkStart w:id="6709" w:name="_ETM_Q10_199619"/>
      <w:bookmarkStart w:id="6710" w:name="_ETM_Q10_199890"/>
      <w:bookmarkEnd w:id="6709"/>
      <w:bookmarkEnd w:id="6710"/>
      <w:r>
        <w:rPr>
          <w:rtl/>
        </w:rPr>
        <w:t>צפוף</w:t>
      </w:r>
      <w:r>
        <w:rPr>
          <w:rFonts w:hint="cs"/>
          <w:rtl/>
        </w:rPr>
        <w:t>.</w:t>
      </w:r>
      <w:r>
        <w:rPr>
          <w:rtl/>
        </w:rPr>
        <w:t xml:space="preserve"> </w:t>
      </w:r>
      <w:bookmarkStart w:id="6711" w:name="_ETM_Q10_202689"/>
      <w:bookmarkEnd w:id="6711"/>
      <w:r>
        <w:rPr>
          <w:rtl/>
        </w:rPr>
        <w:t>ראשית</w:t>
      </w:r>
      <w:r>
        <w:rPr>
          <w:rFonts w:hint="cs"/>
          <w:rtl/>
        </w:rPr>
        <w:t>,</w:t>
      </w:r>
      <w:r>
        <w:rPr>
          <w:rtl/>
        </w:rPr>
        <w:t xml:space="preserve"> </w:t>
      </w:r>
      <w:bookmarkStart w:id="6712" w:name="_ETM_Q10_203859"/>
      <w:bookmarkEnd w:id="6712"/>
      <w:r>
        <w:rPr>
          <w:rtl/>
        </w:rPr>
        <w:t xml:space="preserve">אני </w:t>
      </w:r>
      <w:bookmarkStart w:id="6713" w:name="_ETM_Q10_204099"/>
      <w:bookmarkEnd w:id="6713"/>
      <w:r>
        <w:rPr>
          <w:rtl/>
        </w:rPr>
        <w:t xml:space="preserve">רוצה </w:t>
      </w:r>
      <w:bookmarkStart w:id="6714" w:name="_ETM_Q10_204429"/>
      <w:bookmarkEnd w:id="6714"/>
      <w:r>
        <w:rPr>
          <w:rtl/>
        </w:rPr>
        <w:t xml:space="preserve">לענות </w:t>
      </w:r>
      <w:bookmarkStart w:id="6715" w:name="_ETM_Q10_204820"/>
      <w:bookmarkEnd w:id="6715"/>
      <w:r>
        <w:rPr>
          <w:rtl/>
        </w:rPr>
        <w:t xml:space="preserve">לחבר </w:t>
      </w:r>
      <w:bookmarkStart w:id="6716" w:name="_ETM_Q10_205660"/>
      <w:bookmarkEnd w:id="6716"/>
      <w:r>
        <w:rPr>
          <w:rtl/>
        </w:rPr>
        <w:t xml:space="preserve">הכנסת </w:t>
      </w:r>
      <w:bookmarkStart w:id="6717" w:name="_ETM_Q10_206349"/>
      <w:bookmarkEnd w:id="6717"/>
      <w:r>
        <w:rPr>
          <w:rtl/>
        </w:rPr>
        <w:t>בוארון</w:t>
      </w:r>
      <w:r>
        <w:rPr>
          <w:rFonts w:hint="cs"/>
          <w:rtl/>
        </w:rPr>
        <w:t>.</w:t>
      </w:r>
      <w:r>
        <w:rPr>
          <w:rtl/>
        </w:rPr>
        <w:t xml:space="preserve"> </w:t>
      </w:r>
      <w:bookmarkStart w:id="6718" w:name="_ETM_Q10_209439"/>
      <w:bookmarkEnd w:id="6718"/>
      <w:r>
        <w:rPr>
          <w:rtl/>
        </w:rPr>
        <w:t xml:space="preserve">אני </w:t>
      </w:r>
      <w:bookmarkStart w:id="6719" w:name="_ETM_Q10_209710"/>
      <w:bookmarkEnd w:id="6719"/>
      <w:r>
        <w:rPr>
          <w:rtl/>
        </w:rPr>
        <w:t xml:space="preserve">מציע </w:t>
      </w:r>
      <w:bookmarkStart w:id="6720" w:name="_ETM_Q10_212290"/>
      <w:bookmarkStart w:id="6721" w:name="_ETM_Q10_214400"/>
      <w:bookmarkEnd w:id="6720"/>
      <w:bookmarkEnd w:id="6721"/>
      <w:r>
        <w:rPr>
          <w:rtl/>
        </w:rPr>
        <w:t xml:space="preserve">לחזור </w:t>
      </w:r>
      <w:bookmarkStart w:id="6722" w:name="_ETM_Q10_214850"/>
      <w:bookmarkEnd w:id="6722"/>
      <w:r>
        <w:rPr>
          <w:rtl/>
        </w:rPr>
        <w:t xml:space="preserve">בך </w:t>
      </w:r>
      <w:bookmarkStart w:id="6723" w:name="_ETM_Q10_215150"/>
      <w:bookmarkEnd w:id="6723"/>
      <w:r>
        <w:rPr>
          <w:rtl/>
        </w:rPr>
        <w:t xml:space="preserve">מהדברים </w:t>
      </w:r>
      <w:bookmarkStart w:id="6724" w:name="_ETM_Q10_215750"/>
      <w:bookmarkEnd w:id="6724"/>
      <w:r>
        <w:rPr>
          <w:rtl/>
        </w:rPr>
        <w:t xml:space="preserve">שאמרת </w:t>
      </w:r>
      <w:bookmarkStart w:id="6725" w:name="_ETM_Q10_217140"/>
      <w:bookmarkEnd w:id="6725"/>
      <w:r>
        <w:rPr>
          <w:rtl/>
        </w:rPr>
        <w:t xml:space="preserve">לגבי </w:t>
      </w:r>
      <w:bookmarkStart w:id="6726" w:name="_ETM_Q10_219149"/>
      <w:bookmarkEnd w:id="6726"/>
      <w:r>
        <w:rPr>
          <w:rtl/>
        </w:rPr>
        <w:t>מ</w:t>
      </w:r>
      <w:r>
        <w:rPr>
          <w:rFonts w:hint="cs"/>
          <w:rtl/>
        </w:rPr>
        <w:t>י</w:t>
      </w:r>
      <w:r>
        <w:rPr>
          <w:rtl/>
        </w:rPr>
        <w:t xml:space="preserve">דת </w:t>
      </w:r>
      <w:bookmarkStart w:id="6727" w:name="_ETM_Q10_221280"/>
      <w:bookmarkEnd w:id="6727"/>
      <w:r>
        <w:rPr>
          <w:rFonts w:hint="cs"/>
          <w:rtl/>
        </w:rPr>
        <w:t>ה</w:t>
      </w:r>
      <w:r>
        <w:rPr>
          <w:rtl/>
        </w:rPr>
        <w:t>נחישות</w:t>
      </w:r>
      <w:r>
        <w:rPr>
          <w:rFonts w:hint="cs"/>
          <w:rtl/>
        </w:rPr>
        <w:t>,</w:t>
      </w:r>
      <w:r>
        <w:rPr>
          <w:rtl/>
        </w:rPr>
        <w:t xml:space="preserve"> </w:t>
      </w:r>
      <w:bookmarkStart w:id="6728" w:name="_ETM_Q10_222059"/>
      <w:bookmarkEnd w:id="6728"/>
      <w:r>
        <w:rPr>
          <w:rtl/>
        </w:rPr>
        <w:t xml:space="preserve">היוזמה </w:t>
      </w:r>
      <w:bookmarkStart w:id="6729" w:name="_ETM_Q10_222690"/>
      <w:bookmarkEnd w:id="6729"/>
      <w:r>
        <w:rPr>
          <w:rtl/>
        </w:rPr>
        <w:t xml:space="preserve">וההתקפיות </w:t>
      </w:r>
      <w:bookmarkStart w:id="6730" w:name="_ETM_Q10_224199"/>
      <w:bookmarkEnd w:id="6730"/>
      <w:r>
        <w:rPr>
          <w:rtl/>
        </w:rPr>
        <w:t xml:space="preserve">של </w:t>
      </w:r>
      <w:bookmarkStart w:id="6731" w:name="_ETM_Q10_224649"/>
      <w:bookmarkEnd w:id="6731"/>
      <w:r>
        <w:rPr>
          <w:rFonts w:hint="cs"/>
          <w:rtl/>
        </w:rPr>
        <w:t>ה</w:t>
      </w:r>
      <w:bookmarkStart w:id="6732" w:name="_ETM_Q10_225537"/>
      <w:bookmarkEnd w:id="6732"/>
      <w:r>
        <w:rPr>
          <w:rFonts w:hint="cs"/>
          <w:rtl/>
        </w:rPr>
        <w:t>א</w:t>
      </w:r>
      <w:r>
        <w:rPr>
          <w:rtl/>
        </w:rPr>
        <w:t xml:space="preserve">לוף </w:t>
      </w:r>
      <w:bookmarkStart w:id="6733" w:name="_ETM_Q10_224890"/>
      <w:bookmarkEnd w:id="6733"/>
      <w:r>
        <w:rPr>
          <w:rtl/>
        </w:rPr>
        <w:t xml:space="preserve">יהודה </w:t>
      </w:r>
      <w:bookmarkStart w:id="6734" w:name="_ETM_Q10_225159"/>
      <w:bookmarkEnd w:id="6734"/>
      <w:r>
        <w:rPr>
          <w:rtl/>
        </w:rPr>
        <w:t>פוקס</w:t>
      </w:r>
      <w:r>
        <w:rPr>
          <w:rFonts w:hint="cs"/>
          <w:rtl/>
        </w:rPr>
        <w:t>,</w:t>
      </w:r>
      <w:r>
        <w:rPr>
          <w:rtl/>
        </w:rPr>
        <w:t xml:space="preserve"> </w:t>
      </w:r>
      <w:bookmarkStart w:id="6735" w:name="_ETM_Q10_225489"/>
      <w:bookmarkEnd w:id="6735"/>
      <w:r>
        <w:rPr>
          <w:rtl/>
        </w:rPr>
        <w:t xml:space="preserve">אלוף </w:t>
      </w:r>
      <w:bookmarkStart w:id="6736" w:name="_ETM_Q10_225729"/>
      <w:bookmarkEnd w:id="6736"/>
      <w:r>
        <w:rPr>
          <w:rtl/>
        </w:rPr>
        <w:t xml:space="preserve">פיקוד </w:t>
      </w:r>
      <w:bookmarkStart w:id="6737" w:name="_ETM_Q10_226030"/>
      <w:bookmarkEnd w:id="6737"/>
      <w:r>
        <w:rPr>
          <w:rtl/>
        </w:rPr>
        <w:t>מרכז</w:t>
      </w:r>
      <w:r>
        <w:rPr>
          <w:rFonts w:hint="cs"/>
          <w:rtl/>
        </w:rPr>
        <w:t>,</w:t>
      </w:r>
      <w:r>
        <w:rPr>
          <w:rtl/>
        </w:rPr>
        <w:t xml:space="preserve"> </w:t>
      </w:r>
      <w:bookmarkStart w:id="6738" w:name="_ETM_Q10_226629"/>
      <w:bookmarkEnd w:id="6738"/>
      <w:r>
        <w:rPr>
          <w:rtl/>
        </w:rPr>
        <w:t xml:space="preserve">שעוסק </w:t>
      </w:r>
      <w:bookmarkStart w:id="6739" w:name="_ETM_Q10_227109"/>
      <w:bookmarkEnd w:id="6739"/>
      <w:r>
        <w:rPr>
          <w:rtl/>
        </w:rPr>
        <w:t>ב</w:t>
      </w:r>
      <w:r>
        <w:rPr>
          <w:rFonts w:hint="cs"/>
          <w:rtl/>
        </w:rPr>
        <w:t>שלוש</w:t>
      </w:r>
      <w:r>
        <w:rPr>
          <w:rtl/>
        </w:rPr>
        <w:t xml:space="preserve"> </w:t>
      </w:r>
      <w:bookmarkStart w:id="6740" w:name="_ETM_Q10_227589"/>
      <w:bookmarkEnd w:id="6740"/>
      <w:r>
        <w:rPr>
          <w:rtl/>
        </w:rPr>
        <w:t xml:space="preserve">השנים </w:t>
      </w:r>
      <w:bookmarkStart w:id="6741" w:name="_ETM_Q10_227979"/>
      <w:bookmarkEnd w:id="6741"/>
      <w:r>
        <w:rPr>
          <w:rtl/>
        </w:rPr>
        <w:t>האחרונות</w:t>
      </w:r>
      <w:r>
        <w:rPr>
          <w:rFonts w:hint="cs"/>
          <w:rtl/>
        </w:rPr>
        <w:t xml:space="preserve"> –</w:t>
      </w:r>
      <w:r>
        <w:rPr>
          <w:rtl/>
        </w:rPr>
        <w:t xml:space="preserve"> </w:t>
      </w:r>
      <w:bookmarkStart w:id="6742" w:name="_ETM_Q10_228670"/>
      <w:bookmarkEnd w:id="6742"/>
      <w:r>
        <w:rPr>
          <w:rtl/>
        </w:rPr>
        <w:t xml:space="preserve">ולא </w:t>
      </w:r>
      <w:bookmarkStart w:id="6743" w:name="_ETM_Q10_228909"/>
      <w:bookmarkEnd w:id="6743"/>
      <w:r>
        <w:rPr>
          <w:rtl/>
        </w:rPr>
        <w:t>רק</w:t>
      </w:r>
      <w:r>
        <w:rPr>
          <w:rFonts w:hint="cs"/>
          <w:rtl/>
        </w:rPr>
        <w:t xml:space="preserve"> –</w:t>
      </w:r>
      <w:r>
        <w:rPr>
          <w:rtl/>
        </w:rPr>
        <w:t xml:space="preserve"> </w:t>
      </w:r>
      <w:bookmarkStart w:id="6744" w:name="_ETM_Q10_229809"/>
      <w:bookmarkEnd w:id="6744"/>
      <w:r>
        <w:rPr>
          <w:rtl/>
        </w:rPr>
        <w:t>בהגנ</w:t>
      </w:r>
      <w:bookmarkStart w:id="6745" w:name="_ETM_Q10_230379"/>
      <w:bookmarkStart w:id="6746" w:name="_ETM_Q10_227698"/>
      <w:bookmarkEnd w:id="6745"/>
      <w:bookmarkEnd w:id="6746"/>
      <w:r>
        <w:rPr>
          <w:rtl/>
        </w:rPr>
        <w:t xml:space="preserve">תם </w:t>
      </w:r>
      <w:bookmarkStart w:id="6747" w:name="_ETM_Q10_231229"/>
      <w:bookmarkEnd w:id="6747"/>
      <w:r>
        <w:rPr>
          <w:rtl/>
        </w:rPr>
        <w:t xml:space="preserve">של </w:t>
      </w:r>
      <w:bookmarkStart w:id="6748" w:name="_ETM_Q10_231440"/>
      <w:bookmarkEnd w:id="6748"/>
      <w:r>
        <w:rPr>
          <w:rtl/>
        </w:rPr>
        <w:t xml:space="preserve">תושבי </w:t>
      </w:r>
      <w:bookmarkStart w:id="6749" w:name="_ETM_Q10_231829"/>
      <w:bookmarkEnd w:id="6749"/>
      <w:r>
        <w:rPr>
          <w:rtl/>
        </w:rPr>
        <w:t xml:space="preserve">יהודה </w:t>
      </w:r>
      <w:bookmarkStart w:id="6750" w:name="_ETM_Q10_232100"/>
      <w:bookmarkEnd w:id="6750"/>
      <w:r>
        <w:rPr>
          <w:rtl/>
        </w:rPr>
        <w:t>ושומרון</w:t>
      </w:r>
      <w:r>
        <w:rPr>
          <w:rFonts w:hint="cs"/>
          <w:rtl/>
        </w:rPr>
        <w:t>. הוא</w:t>
      </w:r>
      <w:r>
        <w:rPr>
          <w:rtl/>
        </w:rPr>
        <w:t xml:space="preserve"> </w:t>
      </w:r>
      <w:bookmarkStart w:id="6751" w:name="_ETM_Q10_233140"/>
      <w:bookmarkEnd w:id="6751"/>
      <w:r>
        <w:rPr>
          <w:rtl/>
        </w:rPr>
        <w:t xml:space="preserve">פיקד </w:t>
      </w:r>
      <w:bookmarkStart w:id="6752" w:name="_ETM_Q10_233860"/>
      <w:bookmarkEnd w:id="6752"/>
      <w:r>
        <w:rPr>
          <w:rtl/>
        </w:rPr>
        <w:t xml:space="preserve">על </w:t>
      </w:r>
      <w:bookmarkStart w:id="6753" w:name="_ETM_Q10_234040"/>
      <w:bookmarkEnd w:id="6753"/>
      <w:r>
        <w:rPr>
          <w:rtl/>
        </w:rPr>
        <w:t xml:space="preserve">מאות </w:t>
      </w:r>
      <w:bookmarkStart w:id="6754" w:name="_ETM_Q10_234310"/>
      <w:bookmarkEnd w:id="6754"/>
      <w:r>
        <w:rPr>
          <w:rtl/>
        </w:rPr>
        <w:t>מבצעים</w:t>
      </w:r>
      <w:r>
        <w:rPr>
          <w:rFonts w:hint="cs"/>
          <w:rtl/>
        </w:rPr>
        <w:t>,</w:t>
      </w:r>
      <w:r>
        <w:rPr>
          <w:rtl/>
        </w:rPr>
        <w:t xml:space="preserve"> </w:t>
      </w:r>
      <w:bookmarkStart w:id="6755" w:name="_ETM_Q10_236140"/>
      <w:bookmarkStart w:id="6756" w:name="_ETM_Q10_237520"/>
      <w:bookmarkEnd w:id="6755"/>
      <w:bookmarkEnd w:id="6756"/>
      <w:r>
        <w:rPr>
          <w:rtl/>
        </w:rPr>
        <w:t xml:space="preserve">אישר </w:t>
      </w:r>
      <w:bookmarkStart w:id="6757" w:name="_ETM_Q10_239100"/>
      <w:bookmarkEnd w:id="6757"/>
      <w:r>
        <w:rPr>
          <w:rtl/>
        </w:rPr>
        <w:t xml:space="preserve">אלפי </w:t>
      </w:r>
      <w:bookmarkStart w:id="6758" w:name="_ETM_Q10_239519"/>
      <w:bookmarkEnd w:id="6758"/>
      <w:r>
        <w:rPr>
          <w:rtl/>
        </w:rPr>
        <w:t>מבצעים</w:t>
      </w:r>
      <w:r>
        <w:rPr>
          <w:rFonts w:hint="cs"/>
          <w:rtl/>
        </w:rPr>
        <w:t>,</w:t>
      </w:r>
      <w:r>
        <w:rPr>
          <w:rtl/>
        </w:rPr>
        <w:t xml:space="preserve"> </w:t>
      </w:r>
      <w:bookmarkStart w:id="6759" w:name="_ETM_Q10_240899"/>
      <w:bookmarkEnd w:id="6759"/>
      <w:r>
        <w:rPr>
          <w:rtl/>
        </w:rPr>
        <w:t xml:space="preserve">ועשה </w:t>
      </w:r>
      <w:bookmarkStart w:id="6760" w:name="_ETM_Q10_242519"/>
      <w:bookmarkEnd w:id="6760"/>
      <w:r>
        <w:rPr>
          <w:rtl/>
        </w:rPr>
        <w:t xml:space="preserve">זאת </w:t>
      </w:r>
      <w:bookmarkStart w:id="6761" w:name="_ETM_Q10_242789"/>
      <w:bookmarkEnd w:id="6761"/>
      <w:r>
        <w:rPr>
          <w:rtl/>
        </w:rPr>
        <w:t xml:space="preserve">יום </w:t>
      </w:r>
      <w:bookmarkStart w:id="6762" w:name="_ETM_Q10_243059"/>
      <w:bookmarkEnd w:id="6762"/>
      <w:r>
        <w:rPr>
          <w:rFonts w:hint="cs"/>
          <w:rtl/>
        </w:rPr>
        <w:t>ו</w:t>
      </w:r>
      <w:r>
        <w:rPr>
          <w:rtl/>
        </w:rPr>
        <w:t xml:space="preserve">לילה </w:t>
      </w:r>
      <w:bookmarkStart w:id="6763" w:name="_ETM_Q10_243749"/>
      <w:bookmarkEnd w:id="6763"/>
      <w:r>
        <w:rPr>
          <w:rtl/>
        </w:rPr>
        <w:t xml:space="preserve">להגנתם </w:t>
      </w:r>
      <w:bookmarkStart w:id="6764" w:name="_ETM_Q10_244530"/>
      <w:bookmarkEnd w:id="6764"/>
      <w:r>
        <w:rPr>
          <w:rtl/>
        </w:rPr>
        <w:t xml:space="preserve">של </w:t>
      </w:r>
      <w:bookmarkStart w:id="6765" w:name="_ETM_Q10_245459"/>
      <w:bookmarkEnd w:id="6765"/>
      <w:r>
        <w:rPr>
          <w:rFonts w:hint="cs"/>
          <w:rtl/>
        </w:rPr>
        <w:t>ה</w:t>
      </w:r>
      <w:r>
        <w:rPr>
          <w:rtl/>
        </w:rPr>
        <w:t>תושבים</w:t>
      </w:r>
      <w:r>
        <w:rPr>
          <w:rFonts w:hint="cs"/>
          <w:rtl/>
        </w:rPr>
        <w:t>.</w:t>
      </w:r>
      <w:r>
        <w:rPr>
          <w:rtl/>
        </w:rPr>
        <w:t xml:space="preserve"> </w:t>
      </w:r>
      <w:bookmarkStart w:id="6766" w:name="_ETM_Q10_246780"/>
      <w:bookmarkStart w:id="6767" w:name="_ETM_Q10_255372"/>
      <w:bookmarkStart w:id="6768" w:name="_ETM_Q10_255468"/>
      <w:bookmarkStart w:id="6769" w:name="_ETM_Q10_255590"/>
      <w:bookmarkStart w:id="6770" w:name="_ETM_Q10_255665"/>
      <w:bookmarkEnd w:id="6766"/>
      <w:bookmarkEnd w:id="6767"/>
      <w:bookmarkEnd w:id="6768"/>
      <w:bookmarkEnd w:id="6769"/>
      <w:bookmarkEnd w:id="6770"/>
      <w:r>
        <w:rPr>
          <w:rtl/>
        </w:rPr>
        <w:t xml:space="preserve">אני </w:t>
      </w:r>
      <w:bookmarkStart w:id="6771" w:name="_ETM_Q10_247380"/>
      <w:bookmarkEnd w:id="6771"/>
      <w:r>
        <w:rPr>
          <w:rtl/>
        </w:rPr>
        <w:t xml:space="preserve">רוצה </w:t>
      </w:r>
      <w:bookmarkStart w:id="6772" w:name="_ETM_Q10_247740"/>
      <w:bookmarkEnd w:id="6772"/>
      <w:r>
        <w:rPr>
          <w:rtl/>
        </w:rPr>
        <w:t xml:space="preserve">גם </w:t>
      </w:r>
      <w:bookmarkStart w:id="6773" w:name="_ETM_Q10_249159"/>
      <w:bookmarkEnd w:id="6773"/>
      <w:r>
        <w:rPr>
          <w:rtl/>
        </w:rPr>
        <w:t xml:space="preserve">לשלול </w:t>
      </w:r>
      <w:bookmarkStart w:id="6774" w:name="_ETM_Q10_249700"/>
      <w:bookmarkEnd w:id="6774"/>
      <w:r>
        <w:rPr>
          <w:rtl/>
        </w:rPr>
        <w:t xml:space="preserve">דברים </w:t>
      </w:r>
      <w:bookmarkStart w:id="6775" w:name="_ETM_Q10_250060"/>
      <w:bookmarkEnd w:id="6775"/>
      <w:r>
        <w:rPr>
          <w:rtl/>
        </w:rPr>
        <w:t xml:space="preserve">נוספים </w:t>
      </w:r>
      <w:bookmarkStart w:id="6776" w:name="_ETM_Q10_251319"/>
      <w:bookmarkEnd w:id="6776"/>
      <w:r>
        <w:rPr>
          <w:rtl/>
        </w:rPr>
        <w:t xml:space="preserve">שעליהם </w:t>
      </w:r>
      <w:bookmarkStart w:id="6777" w:name="_ETM_Q10_252790"/>
      <w:bookmarkEnd w:id="6777"/>
      <w:r>
        <w:rPr>
          <w:rtl/>
        </w:rPr>
        <w:t>דיברת</w:t>
      </w:r>
      <w:bookmarkStart w:id="6778" w:name="_ETM_Q10_259045"/>
      <w:bookmarkEnd w:id="6778"/>
      <w:r>
        <w:rPr>
          <w:rFonts w:hint="cs"/>
          <w:rtl/>
        </w:rPr>
        <w:t>.</w:t>
      </w:r>
    </w:p>
    <w:p w:rsidR="00B50F57" w:rsidRDefault="00B50F57" w:rsidP="00A9203F">
      <w:pPr>
        <w:rPr>
          <w:rtl/>
        </w:rPr>
      </w:pPr>
    </w:p>
    <w:p w:rsidR="00B50F57" w:rsidRDefault="00B50F57" w:rsidP="007968EA">
      <w:pPr>
        <w:pStyle w:val="af5"/>
        <w:keepNext/>
        <w:rPr>
          <w:rtl/>
        </w:rPr>
      </w:pPr>
      <w:bookmarkStart w:id="6779" w:name="ET_interruption_6549_8"/>
      <w:r w:rsidRPr="005F4C73">
        <w:rPr>
          <w:rStyle w:val="TagStyle"/>
          <w:rtl/>
        </w:rPr>
        <w:t xml:space="preserve"> &lt;&lt; קריאה &gt;&gt;</w:t>
      </w:r>
      <w:r w:rsidRPr="000123F5">
        <w:rPr>
          <w:rStyle w:val="TagStyle"/>
          <w:rtl/>
        </w:rPr>
        <w:t xml:space="preserve"> </w:t>
      </w:r>
      <w:r>
        <w:rPr>
          <w:rtl/>
        </w:rPr>
        <w:t>אביחי אברהם בוארון (הליכוד):</w:t>
      </w:r>
      <w:r w:rsidRPr="000123F5">
        <w:rPr>
          <w:rStyle w:val="TagStyle"/>
          <w:rtl/>
        </w:rPr>
        <w:t xml:space="preserve"> </w:t>
      </w:r>
      <w:r w:rsidRPr="005F4C73">
        <w:rPr>
          <w:rStyle w:val="TagStyle"/>
          <w:rtl/>
        </w:rPr>
        <w:t>&lt;&lt; קריאה &gt;&gt;</w:t>
      </w:r>
      <w:r>
        <w:rPr>
          <w:rtl/>
        </w:rPr>
        <w:t xml:space="preserve">   </w:t>
      </w:r>
      <w:bookmarkEnd w:id="6779"/>
    </w:p>
    <w:p w:rsidR="00B50F57" w:rsidRDefault="00B50F57" w:rsidP="00A9203F">
      <w:pPr>
        <w:rPr>
          <w:rtl/>
        </w:rPr>
      </w:pPr>
    </w:p>
    <w:p w:rsidR="00B50F57" w:rsidRDefault="00B50F57" w:rsidP="00E5400C">
      <w:pPr>
        <w:rPr>
          <w:rtl/>
        </w:rPr>
      </w:pPr>
      <w:bookmarkStart w:id="6780" w:name="_ETM_Q10_259167"/>
      <w:bookmarkStart w:id="6781" w:name="_ETM_Q10_260189"/>
      <w:bookmarkStart w:id="6782" w:name="_ETM_Q10_255768"/>
      <w:bookmarkEnd w:id="6780"/>
      <w:bookmarkEnd w:id="6781"/>
      <w:bookmarkEnd w:id="6782"/>
      <w:r>
        <w:rPr>
          <w:rFonts w:hint="cs"/>
          <w:rtl/>
        </w:rPr>
        <w:t xml:space="preserve">אדוני </w:t>
      </w:r>
      <w:r w:rsidR="00A9203F">
        <w:rPr>
          <w:rFonts w:hint="cs"/>
          <w:rtl/>
        </w:rPr>
        <w:t>– – –</w:t>
      </w:r>
      <w:bookmarkStart w:id="6783" w:name="_ETM_Q10_35"/>
      <w:bookmarkStart w:id="6784" w:name="_ETM_Q10_3123"/>
      <w:bookmarkEnd w:id="6783"/>
      <w:bookmarkEnd w:id="6784"/>
      <w:r>
        <w:rPr>
          <w:rFonts w:hint="cs"/>
          <w:rtl/>
        </w:rPr>
        <w:t xml:space="preserve"> </w:t>
      </w:r>
      <w:bookmarkStart w:id="6785" w:name="_ETM_Q10_250037"/>
      <w:bookmarkStart w:id="6786" w:name="_ETM_Q10_252274"/>
      <w:bookmarkStart w:id="6787" w:name="_ETM_Q10_251824"/>
      <w:bookmarkStart w:id="6788" w:name="_ETM_Q10_248197"/>
      <w:bookmarkEnd w:id="6785"/>
      <w:bookmarkEnd w:id="6786"/>
      <w:bookmarkEnd w:id="6787"/>
      <w:bookmarkEnd w:id="6788"/>
      <w:r>
        <w:rPr>
          <w:rFonts w:hint="cs"/>
          <w:rtl/>
        </w:rPr>
        <w:t>קצין מוערך, עבד 30 שנה בביטחון ישראל</w:t>
      </w:r>
      <w:r w:rsidR="00E5400C">
        <w:rPr>
          <w:rFonts w:hint="cs"/>
          <w:rtl/>
        </w:rPr>
        <w:t>.</w:t>
      </w:r>
      <w:r>
        <w:rPr>
          <w:rFonts w:hint="cs"/>
          <w:rtl/>
        </w:rPr>
        <w:t xml:space="preserve"> אני מעריך אותו מאוד.</w:t>
      </w:r>
      <w:bookmarkStart w:id="6789" w:name="_ETM_Q10_265181"/>
      <w:bookmarkEnd w:id="6789"/>
      <w:r>
        <w:rPr>
          <w:rFonts w:hint="cs"/>
          <w:rtl/>
        </w:rPr>
        <w:t xml:space="preserve"> למרות זה</w:t>
      </w:r>
      <w:bookmarkStart w:id="6790" w:name="_ETM_Q10_256167"/>
      <w:bookmarkEnd w:id="6790"/>
      <w:r>
        <w:rPr>
          <w:rFonts w:hint="cs"/>
          <w:rtl/>
        </w:rPr>
        <w:t>, הדברים שלו שנויים במחלוקת.</w:t>
      </w:r>
      <w:bookmarkStart w:id="6791" w:name="_ETM_Q10_260898"/>
      <w:bookmarkEnd w:id="6791"/>
    </w:p>
    <w:p w:rsidR="00B50F57" w:rsidRDefault="00B50F57" w:rsidP="007968EA">
      <w:pPr>
        <w:rPr>
          <w:rtl/>
        </w:rPr>
      </w:pPr>
      <w:bookmarkStart w:id="6792" w:name="_ETM_Q10_244324"/>
      <w:bookmarkStart w:id="6793" w:name="_ETM_Q10_244505"/>
      <w:bookmarkStart w:id="6794" w:name="_ETM_Q10_249758"/>
      <w:bookmarkEnd w:id="6792"/>
      <w:bookmarkEnd w:id="6793"/>
      <w:bookmarkEnd w:id="6794"/>
    </w:p>
    <w:p w:rsidR="00B50F57" w:rsidRDefault="00B50F57" w:rsidP="007968EA">
      <w:pPr>
        <w:pStyle w:val="KeepWithNext"/>
        <w:rPr>
          <w:rStyle w:val="TagStyle"/>
          <w:b/>
          <w:bCs/>
          <w:u w:val="single"/>
          <w:rtl/>
          <w:lang w:eastAsia="he-IL"/>
        </w:rPr>
      </w:pPr>
      <w:bookmarkStart w:id="6795" w:name="_ETM_Q10_331869"/>
      <w:bookmarkEnd w:id="6795"/>
    </w:p>
    <w:p w:rsidR="00B50F57" w:rsidRDefault="00B50F57" w:rsidP="007968EA">
      <w:pPr>
        <w:pStyle w:val="-"/>
        <w:keepNext/>
        <w:rPr>
          <w:rtl/>
        </w:rPr>
      </w:pPr>
      <w:bookmarkStart w:id="6796" w:name="ET_speakercontinue_6432_23"/>
      <w:r w:rsidRPr="005F4C73">
        <w:rPr>
          <w:rStyle w:val="TagStyle"/>
          <w:rtl/>
        </w:rPr>
        <w:t xml:space="preserve"> &lt;&lt; דובר_המשך &gt;&gt;</w:t>
      </w:r>
      <w:r w:rsidRPr="000123F5">
        <w:rPr>
          <w:rStyle w:val="TagStyle"/>
          <w:rtl/>
        </w:rPr>
        <w:t xml:space="preserve"> </w:t>
      </w:r>
      <w:r>
        <w:rPr>
          <w:rtl/>
        </w:rPr>
        <w:t>שר הביטחון יואב גלנט:</w:t>
      </w:r>
      <w:r w:rsidRPr="000123F5">
        <w:rPr>
          <w:rStyle w:val="TagStyle"/>
          <w:rtl/>
        </w:rPr>
        <w:t xml:space="preserve"> </w:t>
      </w:r>
      <w:r w:rsidRPr="005F4C73">
        <w:rPr>
          <w:rStyle w:val="TagStyle"/>
          <w:rtl/>
        </w:rPr>
        <w:t>&lt;&lt; דובר_המשך &gt;&gt;</w:t>
      </w:r>
      <w:r>
        <w:rPr>
          <w:rtl/>
        </w:rPr>
        <w:t xml:space="preserve">   </w:t>
      </w:r>
      <w:bookmarkEnd w:id="6796"/>
    </w:p>
    <w:p w:rsidR="00B50F57" w:rsidRDefault="00B50F57" w:rsidP="00A9203F">
      <w:pPr>
        <w:rPr>
          <w:rtl/>
          <w:lang w:eastAsia="he-IL"/>
        </w:rPr>
      </w:pPr>
    </w:p>
    <w:p w:rsidR="00B50F57" w:rsidRDefault="00B50F57" w:rsidP="007968EA">
      <w:pPr>
        <w:rPr>
          <w:rtl/>
        </w:rPr>
      </w:pPr>
      <w:bookmarkStart w:id="6797" w:name="_ETM_Q10_255307"/>
      <w:bookmarkStart w:id="6798" w:name="_ETM_Q10_262770"/>
      <w:bookmarkStart w:id="6799" w:name="_ETM_Q10_264518"/>
      <w:bookmarkEnd w:id="6797"/>
      <w:bookmarkEnd w:id="6798"/>
      <w:bookmarkEnd w:id="6799"/>
      <w:r>
        <w:rPr>
          <w:rtl/>
        </w:rPr>
        <w:t xml:space="preserve">אני </w:t>
      </w:r>
      <w:bookmarkStart w:id="6800" w:name="_ETM_Q10_263819"/>
      <w:bookmarkStart w:id="6801" w:name="_ETM_Q10_264060"/>
      <w:bookmarkEnd w:id="6800"/>
      <w:bookmarkEnd w:id="6801"/>
      <w:r>
        <w:rPr>
          <w:rtl/>
        </w:rPr>
        <w:t xml:space="preserve">שמעתי </w:t>
      </w:r>
      <w:bookmarkStart w:id="6802" w:name="_ETM_Q10_264569"/>
      <w:bookmarkEnd w:id="6802"/>
      <w:r>
        <w:rPr>
          <w:rtl/>
        </w:rPr>
        <w:t xml:space="preserve">את </w:t>
      </w:r>
      <w:bookmarkStart w:id="6803" w:name="_ETM_Q10_264659"/>
      <w:bookmarkEnd w:id="6803"/>
      <w:r>
        <w:rPr>
          <w:rtl/>
        </w:rPr>
        <w:t>הדברים</w:t>
      </w:r>
      <w:r>
        <w:rPr>
          <w:rFonts w:hint="cs"/>
          <w:rtl/>
        </w:rPr>
        <w:t>,</w:t>
      </w:r>
      <w:r>
        <w:rPr>
          <w:rtl/>
        </w:rPr>
        <w:t xml:space="preserve"> </w:t>
      </w:r>
      <w:bookmarkStart w:id="6804" w:name="_ETM_Q10_265140"/>
      <w:bookmarkEnd w:id="6804"/>
      <w:r>
        <w:rPr>
          <w:rtl/>
        </w:rPr>
        <w:t xml:space="preserve">ואני </w:t>
      </w:r>
      <w:bookmarkStart w:id="6805" w:name="_ETM_Q10_265380"/>
      <w:bookmarkEnd w:id="6805"/>
      <w:r>
        <w:rPr>
          <w:rtl/>
        </w:rPr>
        <w:t xml:space="preserve">משיב </w:t>
      </w:r>
      <w:bookmarkStart w:id="6806" w:name="_ETM_Q10_265709"/>
      <w:bookmarkEnd w:id="6806"/>
      <w:r>
        <w:rPr>
          <w:rtl/>
        </w:rPr>
        <w:t>לך</w:t>
      </w:r>
      <w:r>
        <w:rPr>
          <w:rFonts w:hint="cs"/>
          <w:rtl/>
        </w:rPr>
        <w:t>.</w:t>
      </w:r>
      <w:r>
        <w:rPr>
          <w:rtl/>
        </w:rPr>
        <w:t xml:space="preserve"> </w:t>
      </w:r>
      <w:bookmarkStart w:id="6807" w:name="_ETM_Q10_268470"/>
      <w:bookmarkStart w:id="6808" w:name="_ETM_Q10_271500"/>
      <w:bookmarkEnd w:id="6807"/>
      <w:bookmarkEnd w:id="6808"/>
    </w:p>
    <w:p w:rsidR="00B50F57" w:rsidRDefault="00B50F57" w:rsidP="007968EA">
      <w:pPr>
        <w:rPr>
          <w:rtl/>
        </w:rPr>
      </w:pPr>
    </w:p>
    <w:p w:rsidR="00B50F57" w:rsidRDefault="00B50F57" w:rsidP="007968EA">
      <w:pPr>
        <w:pStyle w:val="af5"/>
        <w:keepNext/>
        <w:rPr>
          <w:rtl/>
        </w:rPr>
      </w:pPr>
      <w:bookmarkStart w:id="6809" w:name="ET_interruption_6345_10"/>
      <w:r w:rsidRPr="005F4C73">
        <w:rPr>
          <w:rStyle w:val="TagStyle"/>
          <w:rtl/>
        </w:rPr>
        <w:t xml:space="preserve"> &lt;&lt; קריאה &gt;&gt;</w:t>
      </w:r>
      <w:r w:rsidRPr="000123F5">
        <w:rPr>
          <w:rStyle w:val="TagStyle"/>
          <w:rtl/>
        </w:rPr>
        <w:t xml:space="preserve"> </w:t>
      </w:r>
      <w:r>
        <w:rPr>
          <w:rtl/>
        </w:rPr>
        <w:t>טלי גוטליב (הליכוד):</w:t>
      </w:r>
      <w:r w:rsidRPr="000123F5">
        <w:rPr>
          <w:rStyle w:val="TagStyle"/>
          <w:rtl/>
        </w:rPr>
        <w:t xml:space="preserve"> </w:t>
      </w:r>
      <w:r w:rsidRPr="005F4C73">
        <w:rPr>
          <w:rStyle w:val="TagStyle"/>
          <w:rtl/>
        </w:rPr>
        <w:t>&lt;&lt; קריאה &gt;&gt;</w:t>
      </w:r>
      <w:r>
        <w:rPr>
          <w:rtl/>
        </w:rPr>
        <w:t xml:space="preserve">   </w:t>
      </w:r>
      <w:bookmarkEnd w:id="6809"/>
    </w:p>
    <w:p w:rsidR="00B50F57" w:rsidRDefault="00B50F57" w:rsidP="00A9203F">
      <w:pPr>
        <w:rPr>
          <w:rtl/>
        </w:rPr>
      </w:pPr>
    </w:p>
    <w:p w:rsidR="00B50F57" w:rsidRDefault="00B50F57" w:rsidP="00882C59">
      <w:pPr>
        <w:rPr>
          <w:rtl/>
        </w:rPr>
      </w:pPr>
      <w:r>
        <w:rPr>
          <w:rFonts w:hint="cs"/>
          <w:rtl/>
        </w:rPr>
        <w:t>זה כשל מוסרי גדול. זה כשל מוסרי וערכי.</w:t>
      </w:r>
    </w:p>
    <w:p w:rsidR="00B50F57" w:rsidRDefault="00B50F57" w:rsidP="007968EA">
      <w:pPr>
        <w:rPr>
          <w:rtl/>
        </w:rPr>
      </w:pPr>
    </w:p>
    <w:p w:rsidR="00B50F57" w:rsidRDefault="00B50F57" w:rsidP="007968EA">
      <w:pPr>
        <w:pStyle w:val="-"/>
        <w:keepNext/>
        <w:rPr>
          <w:rtl/>
        </w:rPr>
      </w:pPr>
      <w:r w:rsidRPr="005F4C73">
        <w:rPr>
          <w:rStyle w:val="TagStyle"/>
          <w:rtl/>
        </w:rPr>
        <w:t xml:space="preserve"> &lt;&lt; דובר_המשך &gt;&gt;</w:t>
      </w:r>
      <w:r w:rsidRPr="000123F5">
        <w:rPr>
          <w:rStyle w:val="TagStyle"/>
          <w:rtl/>
        </w:rPr>
        <w:t xml:space="preserve"> </w:t>
      </w:r>
      <w:r>
        <w:rPr>
          <w:rtl/>
        </w:rPr>
        <w:t>שר הביטחון יואב גלנט:</w:t>
      </w:r>
      <w:r w:rsidRPr="000123F5">
        <w:rPr>
          <w:rStyle w:val="TagStyle"/>
          <w:rtl/>
        </w:rPr>
        <w:t xml:space="preserve"> </w:t>
      </w:r>
      <w:r w:rsidRPr="005F4C73">
        <w:rPr>
          <w:rStyle w:val="TagStyle"/>
          <w:rtl/>
        </w:rPr>
        <w:t>&lt;&lt; דובר_המשך &gt;&gt;</w:t>
      </w:r>
      <w:r>
        <w:rPr>
          <w:rtl/>
        </w:rPr>
        <w:t xml:space="preserve">   </w:t>
      </w:r>
    </w:p>
    <w:p w:rsidR="00B50F57" w:rsidRDefault="00B50F57" w:rsidP="00A9203F">
      <w:pPr>
        <w:rPr>
          <w:rtl/>
          <w:lang w:eastAsia="he-IL"/>
        </w:rPr>
      </w:pPr>
    </w:p>
    <w:p w:rsidR="00B50F57" w:rsidRDefault="00B50F57" w:rsidP="00E5400C">
      <w:pPr>
        <w:rPr>
          <w:rtl/>
        </w:rPr>
      </w:pPr>
      <w:bookmarkStart w:id="6810" w:name="_ETM_Q10_268578"/>
      <w:bookmarkEnd w:id="6810"/>
      <w:r>
        <w:rPr>
          <w:rtl/>
        </w:rPr>
        <w:t xml:space="preserve">הדבר </w:t>
      </w:r>
      <w:bookmarkStart w:id="6811" w:name="_ETM_Q10_271950"/>
      <w:bookmarkEnd w:id="6811"/>
      <w:r>
        <w:rPr>
          <w:rtl/>
        </w:rPr>
        <w:t xml:space="preserve">השני </w:t>
      </w:r>
      <w:bookmarkStart w:id="6812" w:name="_ETM_Q10_273750"/>
      <w:bookmarkEnd w:id="6812"/>
      <w:r>
        <w:rPr>
          <w:rtl/>
        </w:rPr>
        <w:t>ה</w:t>
      </w:r>
      <w:r>
        <w:rPr>
          <w:rFonts w:hint="cs"/>
          <w:rtl/>
        </w:rPr>
        <w:t>וא</w:t>
      </w:r>
      <w:r>
        <w:rPr>
          <w:rtl/>
        </w:rPr>
        <w:t xml:space="preserve"> </w:t>
      </w:r>
      <w:bookmarkStart w:id="6813" w:name="_ETM_Q10_274049"/>
      <w:bookmarkEnd w:id="6813"/>
      <w:r>
        <w:rPr>
          <w:rFonts w:hint="cs"/>
          <w:rtl/>
        </w:rPr>
        <w:t>ש</w:t>
      </w:r>
      <w:r>
        <w:rPr>
          <w:rtl/>
        </w:rPr>
        <w:t xml:space="preserve">בניגוד </w:t>
      </w:r>
      <w:bookmarkStart w:id="6814" w:name="_ETM_Q10_274560"/>
      <w:bookmarkEnd w:id="6814"/>
      <w:r>
        <w:rPr>
          <w:rtl/>
        </w:rPr>
        <w:t xml:space="preserve">למה </w:t>
      </w:r>
      <w:bookmarkStart w:id="6815" w:name="_ETM_Q10_274830"/>
      <w:bookmarkEnd w:id="6815"/>
      <w:r>
        <w:rPr>
          <w:rtl/>
        </w:rPr>
        <w:t>שאמרת</w:t>
      </w:r>
      <w:r>
        <w:rPr>
          <w:rFonts w:hint="cs"/>
          <w:rtl/>
        </w:rPr>
        <w:t>,</w:t>
      </w:r>
      <w:r>
        <w:rPr>
          <w:rtl/>
        </w:rPr>
        <w:t xml:space="preserve"> </w:t>
      </w:r>
      <w:bookmarkStart w:id="6816" w:name="_ETM_Q10_275939"/>
      <w:bookmarkEnd w:id="6816"/>
      <w:r>
        <w:rPr>
          <w:rtl/>
        </w:rPr>
        <w:t xml:space="preserve">אף </w:t>
      </w:r>
      <w:bookmarkStart w:id="6817" w:name="_ETM_Q10_276209"/>
      <w:bookmarkEnd w:id="6817"/>
      <w:r>
        <w:rPr>
          <w:rtl/>
        </w:rPr>
        <w:t xml:space="preserve">מינוי </w:t>
      </w:r>
      <w:bookmarkStart w:id="6818" w:name="_ETM_Q10_277439"/>
      <w:bookmarkEnd w:id="6818"/>
      <w:r>
        <w:rPr>
          <w:rtl/>
        </w:rPr>
        <w:t xml:space="preserve">מהמינויים </w:t>
      </w:r>
      <w:bookmarkStart w:id="6819" w:name="_ETM_Q10_278039"/>
      <w:bookmarkEnd w:id="6819"/>
      <w:r>
        <w:rPr>
          <w:rtl/>
        </w:rPr>
        <w:t xml:space="preserve">שסיכמנו </w:t>
      </w:r>
      <w:bookmarkStart w:id="6820" w:name="_ETM_Q10_280259"/>
      <w:bookmarkEnd w:id="6820"/>
      <w:r>
        <w:rPr>
          <w:rFonts w:hint="cs"/>
          <w:rtl/>
        </w:rPr>
        <w:t xml:space="preserve">עליהם </w:t>
      </w:r>
      <w:r>
        <w:rPr>
          <w:rtl/>
        </w:rPr>
        <w:t xml:space="preserve">לא </w:t>
      </w:r>
      <w:bookmarkStart w:id="6821" w:name="_ETM_Q10_280530"/>
      <w:bookmarkEnd w:id="6821"/>
      <w:r>
        <w:rPr>
          <w:rtl/>
        </w:rPr>
        <w:t xml:space="preserve">בוצע </w:t>
      </w:r>
      <w:bookmarkStart w:id="6822" w:name="_ETM_Q10_281560"/>
      <w:bookmarkEnd w:id="6822"/>
      <w:r>
        <w:rPr>
          <w:rtl/>
        </w:rPr>
        <w:t xml:space="preserve">כתוצאה </w:t>
      </w:r>
      <w:bookmarkStart w:id="6823" w:name="_ETM_Q10_282160"/>
      <w:bookmarkEnd w:id="6823"/>
      <w:r>
        <w:rPr>
          <w:rtl/>
        </w:rPr>
        <w:t xml:space="preserve">משיקול </w:t>
      </w:r>
      <w:bookmarkStart w:id="6824" w:name="_ETM_Q10_282700"/>
      <w:bookmarkEnd w:id="6824"/>
      <w:r>
        <w:rPr>
          <w:rtl/>
        </w:rPr>
        <w:t xml:space="preserve">דעת </w:t>
      </w:r>
      <w:bookmarkStart w:id="6825" w:name="_ETM_Q10_283060"/>
      <w:bookmarkEnd w:id="6825"/>
      <w:r>
        <w:rPr>
          <w:rtl/>
        </w:rPr>
        <w:t>פוליטי</w:t>
      </w:r>
      <w:r>
        <w:rPr>
          <w:rFonts w:hint="cs"/>
          <w:rtl/>
        </w:rPr>
        <w:t>.</w:t>
      </w:r>
      <w:r>
        <w:rPr>
          <w:rtl/>
        </w:rPr>
        <w:t xml:space="preserve"> </w:t>
      </w:r>
      <w:bookmarkStart w:id="6826" w:name="_ETM_Q10_284580"/>
      <w:bookmarkEnd w:id="6826"/>
      <w:r>
        <w:rPr>
          <w:rtl/>
        </w:rPr>
        <w:t xml:space="preserve">לא </w:t>
      </w:r>
      <w:bookmarkStart w:id="6827" w:name="_ETM_Q10_284790"/>
      <w:bookmarkEnd w:id="6827"/>
      <w:r>
        <w:rPr>
          <w:rtl/>
        </w:rPr>
        <w:t xml:space="preserve">שאלנו </w:t>
      </w:r>
      <w:bookmarkStart w:id="6828" w:name="_ETM_Q10_285300"/>
      <w:bookmarkEnd w:id="6828"/>
      <w:r>
        <w:rPr>
          <w:rtl/>
        </w:rPr>
        <w:t xml:space="preserve">אם </w:t>
      </w:r>
      <w:bookmarkStart w:id="6829" w:name="_ETM_Q10_285450"/>
      <w:bookmarkEnd w:id="6829"/>
      <w:r>
        <w:rPr>
          <w:rtl/>
        </w:rPr>
        <w:t>לבן</w:t>
      </w:r>
      <w:r>
        <w:rPr>
          <w:rFonts w:hint="cs"/>
          <w:rtl/>
        </w:rPr>
        <w:t xml:space="preserve"> </w:t>
      </w:r>
      <w:r>
        <w:rPr>
          <w:rtl/>
        </w:rPr>
        <w:t xml:space="preserve">אדם </w:t>
      </w:r>
      <w:bookmarkStart w:id="6830" w:name="_ETM_Q10_287010"/>
      <w:bookmarkEnd w:id="6830"/>
      <w:r>
        <w:rPr>
          <w:rtl/>
        </w:rPr>
        <w:t xml:space="preserve">יש </w:t>
      </w:r>
      <w:bookmarkStart w:id="6831" w:name="_ETM_Q10_288270"/>
      <w:bookmarkEnd w:id="6831"/>
      <w:r>
        <w:rPr>
          <w:rtl/>
        </w:rPr>
        <w:t xml:space="preserve">כיפה </w:t>
      </w:r>
      <w:bookmarkStart w:id="6832" w:name="_ETM_Q10_288690"/>
      <w:bookmarkEnd w:id="6832"/>
      <w:r>
        <w:rPr>
          <w:rtl/>
        </w:rPr>
        <w:t xml:space="preserve">על </w:t>
      </w:r>
      <w:bookmarkStart w:id="6833" w:name="_ETM_Q10_288780"/>
      <w:bookmarkEnd w:id="6833"/>
      <w:r>
        <w:rPr>
          <w:rtl/>
        </w:rPr>
        <w:t xml:space="preserve">הראש </w:t>
      </w:r>
      <w:bookmarkStart w:id="6834" w:name="_ETM_Q10_291030"/>
      <w:bookmarkEnd w:id="6834"/>
      <w:r>
        <w:rPr>
          <w:rFonts w:hint="cs"/>
          <w:rtl/>
        </w:rPr>
        <w:t xml:space="preserve">או </w:t>
      </w:r>
      <w:r>
        <w:rPr>
          <w:rtl/>
        </w:rPr>
        <w:t xml:space="preserve">אין </w:t>
      </w:r>
      <w:bookmarkStart w:id="6835" w:name="_ETM_Q10_291270"/>
      <w:bookmarkEnd w:id="6835"/>
      <w:r>
        <w:rPr>
          <w:rtl/>
        </w:rPr>
        <w:t>ל</w:t>
      </w:r>
      <w:r>
        <w:rPr>
          <w:rFonts w:hint="cs"/>
          <w:rtl/>
        </w:rPr>
        <w:t>ו</w:t>
      </w:r>
      <w:r w:rsidR="00E5400C">
        <w:rPr>
          <w:rFonts w:hint="cs"/>
          <w:rtl/>
        </w:rPr>
        <w:t>;</w:t>
      </w:r>
      <w:r>
        <w:rPr>
          <w:rtl/>
        </w:rPr>
        <w:t xml:space="preserve"> </w:t>
      </w:r>
      <w:bookmarkStart w:id="6836" w:name="_ETM_Q10_291659"/>
      <w:bookmarkStart w:id="6837" w:name="_ETM_Q10_291869"/>
      <w:bookmarkEnd w:id="6836"/>
      <w:bookmarkEnd w:id="6837"/>
      <w:r>
        <w:rPr>
          <w:rFonts w:hint="cs"/>
          <w:rtl/>
        </w:rPr>
        <w:t xml:space="preserve">לא </w:t>
      </w:r>
      <w:r>
        <w:rPr>
          <w:rtl/>
        </w:rPr>
        <w:t xml:space="preserve">שאלנו </w:t>
      </w:r>
      <w:bookmarkStart w:id="6838" w:name="_ETM_Q10_292799"/>
      <w:bookmarkEnd w:id="6838"/>
      <w:r>
        <w:rPr>
          <w:rtl/>
        </w:rPr>
        <w:t xml:space="preserve">אם </w:t>
      </w:r>
      <w:bookmarkStart w:id="6839" w:name="_ETM_Q10_292979"/>
      <w:bookmarkEnd w:id="6839"/>
      <w:r>
        <w:rPr>
          <w:rtl/>
        </w:rPr>
        <w:t xml:space="preserve">הוא </w:t>
      </w:r>
      <w:bookmarkStart w:id="6840" w:name="_ETM_Q10_293069"/>
      <w:bookmarkEnd w:id="6840"/>
      <w:r>
        <w:rPr>
          <w:rtl/>
        </w:rPr>
        <w:t xml:space="preserve">גר </w:t>
      </w:r>
      <w:bookmarkStart w:id="6841" w:name="_ETM_Q10_293310"/>
      <w:bookmarkEnd w:id="6841"/>
      <w:r>
        <w:rPr>
          <w:rtl/>
        </w:rPr>
        <w:t xml:space="preserve">במקום </w:t>
      </w:r>
      <w:bookmarkStart w:id="6842" w:name="_ETM_Q10_293850"/>
      <w:bookmarkEnd w:id="6842"/>
      <w:r>
        <w:rPr>
          <w:rFonts w:hint="cs"/>
          <w:rtl/>
        </w:rPr>
        <w:t>א</w:t>
      </w:r>
      <w:bookmarkStart w:id="6843" w:name="_ETM_Q10_292498"/>
      <w:bookmarkEnd w:id="6843"/>
      <w:r>
        <w:rPr>
          <w:rFonts w:hint="cs"/>
          <w:rtl/>
        </w:rPr>
        <w:t>' או במקום ב'</w:t>
      </w:r>
      <w:r w:rsidR="00E5400C">
        <w:rPr>
          <w:rFonts w:hint="cs"/>
          <w:rtl/>
        </w:rPr>
        <w:t>;</w:t>
      </w:r>
      <w:r>
        <w:rPr>
          <w:rFonts w:hint="cs"/>
          <w:rtl/>
        </w:rPr>
        <w:t xml:space="preserve"> </w:t>
      </w:r>
      <w:bookmarkStart w:id="6844" w:name="_ETM_Q10_294060"/>
      <w:bookmarkStart w:id="6845" w:name="_ETM_Q10_294329"/>
      <w:bookmarkStart w:id="6846" w:name="_ETM_Q10_294869"/>
      <w:bookmarkStart w:id="6847" w:name="_ETM_Q10_295759"/>
      <w:bookmarkStart w:id="6848" w:name="_ETM_Q10_293448"/>
      <w:bookmarkEnd w:id="6844"/>
      <w:bookmarkEnd w:id="6845"/>
      <w:bookmarkEnd w:id="6846"/>
      <w:bookmarkEnd w:id="6847"/>
      <w:bookmarkEnd w:id="6848"/>
      <w:r>
        <w:rPr>
          <w:rtl/>
        </w:rPr>
        <w:t xml:space="preserve">לא </w:t>
      </w:r>
      <w:bookmarkStart w:id="6849" w:name="_ETM_Q10_296000"/>
      <w:bookmarkEnd w:id="6849"/>
      <w:r>
        <w:rPr>
          <w:rtl/>
        </w:rPr>
        <w:t xml:space="preserve">שאלנו </w:t>
      </w:r>
      <w:bookmarkStart w:id="6850" w:name="_ETM_Q10_296479"/>
      <w:bookmarkEnd w:id="6850"/>
      <w:r>
        <w:rPr>
          <w:rtl/>
        </w:rPr>
        <w:t xml:space="preserve">את </w:t>
      </w:r>
      <w:bookmarkStart w:id="6851" w:name="_ETM_Q10_296600"/>
      <w:bookmarkEnd w:id="6851"/>
      <w:r>
        <w:rPr>
          <w:rtl/>
        </w:rPr>
        <w:t xml:space="preserve">עצמנו </w:t>
      </w:r>
      <w:bookmarkStart w:id="6852" w:name="_ETM_Q10_296960"/>
      <w:bookmarkEnd w:id="6852"/>
      <w:r>
        <w:rPr>
          <w:rtl/>
        </w:rPr>
        <w:t xml:space="preserve">שום </w:t>
      </w:r>
      <w:bookmarkStart w:id="6853" w:name="_ETM_Q10_297140"/>
      <w:bookmarkEnd w:id="6853"/>
      <w:r>
        <w:rPr>
          <w:rtl/>
        </w:rPr>
        <w:t xml:space="preserve">שאלה </w:t>
      </w:r>
      <w:bookmarkStart w:id="6854" w:name="_ETM_Q10_297590"/>
      <w:bookmarkEnd w:id="6854"/>
      <w:r>
        <w:rPr>
          <w:rtl/>
        </w:rPr>
        <w:t>אחרת</w:t>
      </w:r>
      <w:r>
        <w:rPr>
          <w:rFonts w:hint="cs"/>
          <w:rtl/>
        </w:rPr>
        <w:t>.</w:t>
      </w:r>
      <w:r>
        <w:rPr>
          <w:rtl/>
        </w:rPr>
        <w:t xml:space="preserve"> </w:t>
      </w:r>
      <w:bookmarkStart w:id="6855" w:name="_ETM_Q10_298469"/>
      <w:bookmarkEnd w:id="6855"/>
      <w:r>
        <w:rPr>
          <w:rtl/>
        </w:rPr>
        <w:t>הרמטכ"ל</w:t>
      </w:r>
      <w:r>
        <w:rPr>
          <w:rFonts w:hint="cs"/>
          <w:rtl/>
        </w:rPr>
        <w:t>,</w:t>
      </w:r>
      <w:r>
        <w:rPr>
          <w:rtl/>
        </w:rPr>
        <w:t xml:space="preserve"> </w:t>
      </w:r>
      <w:bookmarkStart w:id="6856" w:name="_ETM_Q10_299670"/>
      <w:bookmarkEnd w:id="6856"/>
      <w:r>
        <w:rPr>
          <w:rtl/>
        </w:rPr>
        <w:t xml:space="preserve">צמרת </w:t>
      </w:r>
      <w:bookmarkStart w:id="6857" w:name="_ETM_Q10_300210"/>
      <w:bookmarkEnd w:id="6857"/>
      <w:r>
        <w:rPr>
          <w:rtl/>
        </w:rPr>
        <w:t>צה"ל</w:t>
      </w:r>
      <w:r>
        <w:rPr>
          <w:rFonts w:hint="cs"/>
          <w:rtl/>
        </w:rPr>
        <w:t>,</w:t>
      </w:r>
      <w:r>
        <w:rPr>
          <w:rtl/>
        </w:rPr>
        <w:t xml:space="preserve"> </w:t>
      </w:r>
      <w:bookmarkStart w:id="6858" w:name="_ETM_Q10_300689"/>
      <w:bookmarkEnd w:id="6858"/>
      <w:r>
        <w:rPr>
          <w:rtl/>
        </w:rPr>
        <w:t>אני</w:t>
      </w:r>
      <w:r>
        <w:rPr>
          <w:rFonts w:hint="cs"/>
          <w:rtl/>
        </w:rPr>
        <w:t>,</w:t>
      </w:r>
      <w:r>
        <w:rPr>
          <w:rtl/>
        </w:rPr>
        <w:t xml:space="preserve"> </w:t>
      </w:r>
      <w:bookmarkStart w:id="6859" w:name="_ETM_Q10_301590"/>
      <w:bookmarkEnd w:id="6859"/>
      <w:r>
        <w:rPr>
          <w:rtl/>
        </w:rPr>
        <w:t xml:space="preserve">שוקלים </w:t>
      </w:r>
      <w:bookmarkStart w:id="6860" w:name="_ETM_Q10_302039"/>
      <w:bookmarkEnd w:id="6860"/>
      <w:r>
        <w:rPr>
          <w:rtl/>
        </w:rPr>
        <w:t xml:space="preserve">את </w:t>
      </w:r>
      <w:bookmarkStart w:id="6861" w:name="_ETM_Q10_302100"/>
      <w:bookmarkEnd w:id="6861"/>
      <w:r>
        <w:rPr>
          <w:rtl/>
        </w:rPr>
        <w:t xml:space="preserve">הדברים </w:t>
      </w:r>
      <w:bookmarkStart w:id="6862" w:name="_ETM_Q10_302490"/>
      <w:bookmarkEnd w:id="6862"/>
      <w:r>
        <w:rPr>
          <w:rtl/>
        </w:rPr>
        <w:t xml:space="preserve">רק </w:t>
      </w:r>
      <w:bookmarkStart w:id="6863" w:name="_ETM_Q10_302880"/>
      <w:bookmarkEnd w:id="6863"/>
      <w:r>
        <w:rPr>
          <w:rtl/>
        </w:rPr>
        <w:t xml:space="preserve">באופן </w:t>
      </w:r>
      <w:bookmarkStart w:id="6864" w:name="_ETM_Q10_303270"/>
      <w:bookmarkEnd w:id="6864"/>
      <w:r>
        <w:rPr>
          <w:rtl/>
        </w:rPr>
        <w:t>מקצועי</w:t>
      </w:r>
      <w:r>
        <w:rPr>
          <w:rFonts w:hint="cs"/>
          <w:rtl/>
        </w:rPr>
        <w:t>.</w:t>
      </w:r>
      <w:r>
        <w:rPr>
          <w:rtl/>
        </w:rPr>
        <w:t xml:space="preserve"> </w:t>
      </w:r>
      <w:bookmarkStart w:id="6865" w:name="_ETM_Q10_303810"/>
      <w:bookmarkEnd w:id="6865"/>
      <w:r>
        <w:rPr>
          <w:rtl/>
        </w:rPr>
        <w:t xml:space="preserve">אני </w:t>
      </w:r>
      <w:bookmarkStart w:id="6866" w:name="_ETM_Q10_304049"/>
      <w:bookmarkEnd w:id="6866"/>
      <w:r>
        <w:rPr>
          <w:rtl/>
        </w:rPr>
        <w:t xml:space="preserve">אחדש </w:t>
      </w:r>
      <w:bookmarkStart w:id="6867" w:name="_ETM_Q10_304409"/>
      <w:bookmarkEnd w:id="6867"/>
      <w:r>
        <w:rPr>
          <w:rtl/>
        </w:rPr>
        <w:t xml:space="preserve">לך </w:t>
      </w:r>
      <w:bookmarkStart w:id="6868" w:name="_ETM_Q10_304560"/>
      <w:bookmarkEnd w:id="6868"/>
      <w:r>
        <w:rPr>
          <w:rtl/>
        </w:rPr>
        <w:t xml:space="preserve">עוד </w:t>
      </w:r>
      <w:bookmarkStart w:id="6869" w:name="_ETM_Q10_304679"/>
      <w:bookmarkEnd w:id="6869"/>
      <w:r>
        <w:rPr>
          <w:rtl/>
        </w:rPr>
        <w:t>דבר</w:t>
      </w:r>
      <w:r>
        <w:rPr>
          <w:rFonts w:hint="cs"/>
          <w:rtl/>
        </w:rPr>
        <w:t>:</w:t>
      </w:r>
      <w:r>
        <w:rPr>
          <w:rtl/>
        </w:rPr>
        <w:t xml:space="preserve"> </w:t>
      </w:r>
      <w:bookmarkStart w:id="6870" w:name="_ETM_Q10_305540"/>
      <w:bookmarkEnd w:id="6870"/>
      <w:r>
        <w:rPr>
          <w:rtl/>
        </w:rPr>
        <w:t xml:space="preserve">בניגוד </w:t>
      </w:r>
      <w:bookmarkStart w:id="6871" w:name="_ETM_Q10_306020"/>
      <w:bookmarkEnd w:id="6871"/>
      <w:r>
        <w:rPr>
          <w:rtl/>
        </w:rPr>
        <w:t xml:space="preserve">למה </w:t>
      </w:r>
      <w:bookmarkStart w:id="6872" w:name="_ETM_Q10_306290"/>
      <w:bookmarkEnd w:id="6872"/>
      <w:r>
        <w:rPr>
          <w:rtl/>
        </w:rPr>
        <w:t>שאמרת</w:t>
      </w:r>
      <w:r>
        <w:rPr>
          <w:rFonts w:hint="cs"/>
          <w:rtl/>
        </w:rPr>
        <w:t>,</w:t>
      </w:r>
      <w:r>
        <w:rPr>
          <w:rtl/>
        </w:rPr>
        <w:t xml:space="preserve"> </w:t>
      </w:r>
      <w:bookmarkStart w:id="6873" w:name="_ETM_Q10_306830"/>
      <w:bookmarkEnd w:id="6873"/>
      <w:r>
        <w:rPr>
          <w:rtl/>
        </w:rPr>
        <w:t xml:space="preserve">שום </w:t>
      </w:r>
      <w:bookmarkStart w:id="6874" w:name="_ETM_Q10_307159"/>
      <w:bookmarkEnd w:id="6874"/>
      <w:r>
        <w:rPr>
          <w:rtl/>
        </w:rPr>
        <w:t xml:space="preserve">מינוי </w:t>
      </w:r>
      <w:bookmarkStart w:id="6875" w:name="_ETM_Q10_307549"/>
      <w:bookmarkEnd w:id="6875"/>
      <w:r>
        <w:rPr>
          <w:rtl/>
        </w:rPr>
        <w:t xml:space="preserve">איננו </w:t>
      </w:r>
      <w:bookmarkStart w:id="6876" w:name="_ETM_Q10_307850"/>
      <w:bookmarkEnd w:id="6876"/>
      <w:r>
        <w:rPr>
          <w:rtl/>
        </w:rPr>
        <w:t>מ</w:t>
      </w:r>
      <w:r>
        <w:rPr>
          <w:rFonts w:hint="cs"/>
          <w:rtl/>
        </w:rPr>
        <w:t>ו</w:t>
      </w:r>
      <w:r>
        <w:rPr>
          <w:rtl/>
        </w:rPr>
        <w:t>שה</w:t>
      </w:r>
      <w:r>
        <w:rPr>
          <w:rFonts w:hint="cs"/>
          <w:rtl/>
        </w:rPr>
        <w:t>ה</w:t>
      </w:r>
      <w:r w:rsidR="00E5400C">
        <w:rPr>
          <w:rFonts w:hint="cs"/>
          <w:rtl/>
        </w:rPr>
        <w:t>.</w:t>
      </w:r>
      <w:bookmarkStart w:id="6877" w:name="_ETM_Q10_308828"/>
      <w:bookmarkEnd w:id="6877"/>
      <w:r>
        <w:rPr>
          <w:rtl/>
        </w:rPr>
        <w:t xml:space="preserve"> </w:t>
      </w:r>
      <w:bookmarkStart w:id="6878" w:name="_ETM_Q10_308690"/>
      <w:bookmarkEnd w:id="6878"/>
      <w:r>
        <w:rPr>
          <w:rtl/>
        </w:rPr>
        <w:t xml:space="preserve">זה </w:t>
      </w:r>
      <w:bookmarkStart w:id="6879" w:name="_ETM_Q10_308900"/>
      <w:bookmarkEnd w:id="6879"/>
      <w:r>
        <w:rPr>
          <w:rtl/>
        </w:rPr>
        <w:t>הכ</w:t>
      </w:r>
      <w:r>
        <w:rPr>
          <w:rFonts w:hint="cs"/>
          <w:rtl/>
        </w:rPr>
        <w:t>ו</w:t>
      </w:r>
      <w:r>
        <w:rPr>
          <w:rtl/>
        </w:rPr>
        <w:t xml:space="preserve">ל </w:t>
      </w:r>
      <w:bookmarkStart w:id="6880" w:name="_ETM_Q10_309200"/>
      <w:bookmarkEnd w:id="6880"/>
      <w:r>
        <w:rPr>
          <w:rtl/>
        </w:rPr>
        <w:t xml:space="preserve">דברי </w:t>
      </w:r>
      <w:bookmarkStart w:id="6881" w:name="_ETM_Q10_309889"/>
      <w:bookmarkEnd w:id="6881"/>
      <w:r>
        <w:rPr>
          <w:rtl/>
        </w:rPr>
        <w:t xml:space="preserve">בלע </w:t>
      </w:r>
      <w:bookmarkStart w:id="6882" w:name="_ETM_Q10_310250"/>
      <w:bookmarkEnd w:id="6882"/>
      <w:r>
        <w:rPr>
          <w:rtl/>
        </w:rPr>
        <w:t>ושקר</w:t>
      </w:r>
      <w:r>
        <w:rPr>
          <w:rFonts w:hint="cs"/>
          <w:rtl/>
        </w:rPr>
        <w:t>.</w:t>
      </w:r>
      <w:r>
        <w:rPr>
          <w:rtl/>
        </w:rPr>
        <w:t xml:space="preserve"> </w:t>
      </w:r>
      <w:bookmarkStart w:id="6883" w:name="_ETM_Q10_311150"/>
      <w:bookmarkEnd w:id="6883"/>
      <w:r>
        <w:rPr>
          <w:rtl/>
        </w:rPr>
        <w:t xml:space="preserve">כל </w:t>
      </w:r>
      <w:bookmarkStart w:id="6884" w:name="_ETM_Q10_311510"/>
      <w:bookmarkEnd w:id="6884"/>
      <w:r>
        <w:rPr>
          <w:rtl/>
        </w:rPr>
        <w:t xml:space="preserve">המינויים </w:t>
      </w:r>
      <w:bookmarkStart w:id="6885" w:name="_ETM_Q10_311989"/>
      <w:bookmarkEnd w:id="6885"/>
      <w:r>
        <w:rPr>
          <w:rtl/>
        </w:rPr>
        <w:t xml:space="preserve">שאושרו </w:t>
      </w:r>
      <w:bookmarkStart w:id="6886" w:name="_ETM_Q10_312769"/>
      <w:bookmarkEnd w:id="6886"/>
      <w:r>
        <w:rPr>
          <w:rtl/>
        </w:rPr>
        <w:t>י</w:t>
      </w:r>
      <w:bookmarkStart w:id="6887" w:name="_ETM_Q10_313010"/>
      <w:bookmarkEnd w:id="6887"/>
      <w:r>
        <w:rPr>
          <w:rtl/>
        </w:rPr>
        <w:t xml:space="preserve">בוצעו </w:t>
      </w:r>
      <w:bookmarkStart w:id="6888" w:name="_ETM_Q10_313939"/>
      <w:bookmarkEnd w:id="6888"/>
      <w:r>
        <w:rPr>
          <w:rtl/>
        </w:rPr>
        <w:t xml:space="preserve">עד </w:t>
      </w:r>
      <w:bookmarkStart w:id="6889" w:name="_ETM_Q10_314209"/>
      <w:bookmarkEnd w:id="6889"/>
      <w:r>
        <w:rPr>
          <w:rtl/>
        </w:rPr>
        <w:t xml:space="preserve">האחרון </w:t>
      </w:r>
      <w:bookmarkStart w:id="6890" w:name="_ETM_Q10_314629"/>
      <w:bookmarkEnd w:id="6890"/>
      <w:r>
        <w:rPr>
          <w:rtl/>
        </w:rPr>
        <w:t>שבהם</w:t>
      </w:r>
      <w:r>
        <w:rPr>
          <w:rFonts w:hint="cs"/>
          <w:rtl/>
        </w:rPr>
        <w:t>.</w:t>
      </w:r>
    </w:p>
    <w:p w:rsidR="00B50F57" w:rsidRDefault="00B50F57" w:rsidP="007968EA">
      <w:pPr>
        <w:rPr>
          <w:rtl/>
        </w:rPr>
      </w:pPr>
      <w:bookmarkStart w:id="6891" w:name="_ETM_Q10_320959"/>
      <w:bookmarkEnd w:id="6891"/>
    </w:p>
    <w:p w:rsidR="00B50F57" w:rsidRDefault="00B50F57" w:rsidP="007968EA">
      <w:pPr>
        <w:pStyle w:val="af5"/>
        <w:keepNext/>
        <w:rPr>
          <w:rtl/>
        </w:rPr>
      </w:pPr>
      <w:bookmarkStart w:id="6892" w:name="ET_interruption_6549_12"/>
      <w:r w:rsidRPr="005F4C73">
        <w:rPr>
          <w:rStyle w:val="TagStyle"/>
          <w:rtl/>
        </w:rPr>
        <w:t xml:space="preserve"> &lt;&lt; קריאה &gt;&gt;</w:t>
      </w:r>
      <w:r w:rsidRPr="000123F5">
        <w:rPr>
          <w:rStyle w:val="TagStyle"/>
          <w:rtl/>
        </w:rPr>
        <w:t xml:space="preserve"> </w:t>
      </w:r>
      <w:r>
        <w:rPr>
          <w:rtl/>
        </w:rPr>
        <w:t>אביחי אברהם בוארון (הליכוד):</w:t>
      </w:r>
      <w:r w:rsidRPr="000123F5">
        <w:rPr>
          <w:rStyle w:val="TagStyle"/>
          <w:rtl/>
        </w:rPr>
        <w:t xml:space="preserve"> </w:t>
      </w:r>
      <w:r w:rsidRPr="005F4C73">
        <w:rPr>
          <w:rStyle w:val="TagStyle"/>
          <w:rtl/>
        </w:rPr>
        <w:t>&lt;&lt; קריאה &gt;&gt;</w:t>
      </w:r>
      <w:r>
        <w:rPr>
          <w:rtl/>
        </w:rPr>
        <w:t xml:space="preserve">   </w:t>
      </w:r>
      <w:bookmarkEnd w:id="6892"/>
    </w:p>
    <w:p w:rsidR="00B50F57" w:rsidRDefault="00B50F57" w:rsidP="00A9203F">
      <w:pPr>
        <w:rPr>
          <w:rtl/>
        </w:rPr>
      </w:pPr>
    </w:p>
    <w:p w:rsidR="00B50F57" w:rsidRPr="000123F5" w:rsidRDefault="00B50F57" w:rsidP="007968EA">
      <w:pPr>
        <w:rPr>
          <w:rtl/>
        </w:rPr>
      </w:pPr>
      <w:bookmarkStart w:id="6893" w:name="_ETM_Q10_324039"/>
      <w:bookmarkEnd w:id="6893"/>
      <w:r>
        <w:rPr>
          <w:rFonts w:hint="cs"/>
          <w:rtl/>
        </w:rPr>
        <w:t xml:space="preserve">אדוני, אני דיברתי רק על קונספציה </w:t>
      </w:r>
      <w:bookmarkStart w:id="6894" w:name="_ETM_Q10_311389"/>
      <w:bookmarkStart w:id="6895" w:name="_ETM_Q10_313284"/>
      <w:bookmarkStart w:id="6896" w:name="_ETM_Q10_312714"/>
      <w:bookmarkEnd w:id="6894"/>
      <w:bookmarkEnd w:id="6895"/>
      <w:bookmarkEnd w:id="6896"/>
      <w:r w:rsidR="00A9203F">
        <w:rPr>
          <w:rFonts w:hint="cs"/>
          <w:rtl/>
        </w:rPr>
        <w:t>– – –</w:t>
      </w:r>
      <w:bookmarkStart w:id="6897" w:name="_ETM_Q10_313282"/>
      <w:bookmarkEnd w:id="6897"/>
    </w:p>
    <w:p w:rsidR="00B50F57" w:rsidRPr="000123F5" w:rsidRDefault="00B50F57" w:rsidP="007968EA">
      <w:pPr>
        <w:rPr>
          <w:rtl/>
        </w:rPr>
      </w:pPr>
      <w:bookmarkStart w:id="6898" w:name="_ETM_Q10_314695"/>
      <w:bookmarkStart w:id="6899" w:name="_ETM_Q10_312256"/>
      <w:bookmarkEnd w:id="6898"/>
      <w:bookmarkEnd w:id="6899"/>
    </w:p>
    <w:p w:rsidR="00B50F57" w:rsidRDefault="00B50F57" w:rsidP="007968EA">
      <w:pPr>
        <w:pStyle w:val="af5"/>
        <w:keepNext/>
        <w:rPr>
          <w:rtl/>
        </w:rPr>
      </w:pPr>
      <w:r w:rsidRPr="005F4C73">
        <w:rPr>
          <w:rStyle w:val="TagStyle"/>
          <w:rtl/>
        </w:rPr>
        <w:t xml:space="preserve"> &lt;&lt; קריאה &gt;&gt;</w:t>
      </w:r>
      <w:r w:rsidRPr="000123F5">
        <w:rPr>
          <w:rStyle w:val="TagStyle"/>
          <w:rtl/>
        </w:rPr>
        <w:t xml:space="preserve"> </w:t>
      </w:r>
      <w:r>
        <w:rPr>
          <w:rtl/>
        </w:rPr>
        <w:t>טלי גוטליב (הליכוד):</w:t>
      </w:r>
      <w:r w:rsidRPr="000123F5">
        <w:rPr>
          <w:rStyle w:val="TagStyle"/>
          <w:rtl/>
        </w:rPr>
        <w:t xml:space="preserve"> </w:t>
      </w:r>
      <w:r w:rsidRPr="005F4C73">
        <w:rPr>
          <w:rStyle w:val="TagStyle"/>
          <w:rtl/>
        </w:rPr>
        <w:t>&lt;&lt; קריאה &gt;&gt;</w:t>
      </w:r>
      <w:r>
        <w:rPr>
          <w:rtl/>
        </w:rPr>
        <w:t xml:space="preserve">   </w:t>
      </w:r>
    </w:p>
    <w:p w:rsidR="00B50F57" w:rsidRDefault="00B50F57" w:rsidP="00A9203F">
      <w:pPr>
        <w:rPr>
          <w:rtl/>
        </w:rPr>
      </w:pPr>
      <w:bookmarkStart w:id="6900" w:name="_ETM_Q10_314441"/>
      <w:bookmarkEnd w:id="6900"/>
    </w:p>
    <w:p w:rsidR="00B50F57" w:rsidRDefault="00B50F57" w:rsidP="00882C59">
      <w:pPr>
        <w:rPr>
          <w:rtl/>
        </w:rPr>
      </w:pPr>
      <w:bookmarkStart w:id="6901" w:name="_ETM_Q10_319162"/>
      <w:bookmarkStart w:id="6902" w:name="_ETM_Q10_319311"/>
      <w:bookmarkStart w:id="6903" w:name="_ETM_Q10_315043"/>
      <w:bookmarkStart w:id="6904" w:name="_ETM_Q10_316651"/>
      <w:bookmarkStart w:id="6905" w:name="_ETM_Q10_316527"/>
      <w:bookmarkEnd w:id="6901"/>
      <w:bookmarkEnd w:id="6902"/>
      <w:bookmarkEnd w:id="6903"/>
      <w:bookmarkEnd w:id="6904"/>
      <w:bookmarkEnd w:id="6905"/>
      <w:r>
        <w:rPr>
          <w:rFonts w:hint="cs"/>
          <w:rtl/>
        </w:rPr>
        <w:t xml:space="preserve">איזה מינוי מקצועי? כיפה או לא כיפה – רואים; </w:t>
      </w:r>
      <w:bookmarkStart w:id="6906" w:name="_ETM_Q10_321328"/>
      <w:bookmarkEnd w:id="6906"/>
      <w:r>
        <w:rPr>
          <w:rFonts w:hint="cs"/>
          <w:rtl/>
        </w:rPr>
        <w:t>איפה אדם גר או לא גר יודעים.</w:t>
      </w:r>
      <w:bookmarkStart w:id="6907" w:name="_ETM_Q10_317091"/>
      <w:bookmarkEnd w:id="6907"/>
    </w:p>
    <w:p w:rsidR="00B50F57" w:rsidRDefault="00B50F57" w:rsidP="007968EA">
      <w:pPr>
        <w:rPr>
          <w:rtl/>
        </w:rPr>
      </w:pPr>
    </w:p>
    <w:p w:rsidR="00B50F57" w:rsidRDefault="00B50F57" w:rsidP="007968EA">
      <w:pPr>
        <w:pStyle w:val="af5"/>
        <w:keepNext/>
        <w:rPr>
          <w:rtl/>
        </w:rPr>
      </w:pPr>
      <w:bookmarkStart w:id="6908" w:name="ET_interruption_6549_91"/>
      <w:r w:rsidRPr="005F4C73">
        <w:rPr>
          <w:rStyle w:val="TagStyle"/>
          <w:rtl/>
        </w:rPr>
        <w:t xml:space="preserve"> &lt;&lt; קריאה &gt;&gt;</w:t>
      </w:r>
      <w:r w:rsidRPr="000F7E97">
        <w:rPr>
          <w:rStyle w:val="TagStyle"/>
          <w:rtl/>
        </w:rPr>
        <w:t xml:space="preserve"> </w:t>
      </w:r>
      <w:r>
        <w:rPr>
          <w:rtl/>
        </w:rPr>
        <w:t>אביחי אברהם בוארון (הליכוד):</w:t>
      </w:r>
      <w:r w:rsidRPr="000F7E97">
        <w:rPr>
          <w:rStyle w:val="TagStyle"/>
          <w:rtl/>
        </w:rPr>
        <w:t xml:space="preserve"> </w:t>
      </w:r>
      <w:r w:rsidRPr="005F4C73">
        <w:rPr>
          <w:rStyle w:val="TagStyle"/>
          <w:rtl/>
        </w:rPr>
        <w:t>&lt;&lt; קריאה &gt;&gt;</w:t>
      </w:r>
      <w:r>
        <w:rPr>
          <w:rtl/>
        </w:rPr>
        <w:t xml:space="preserve">   </w:t>
      </w:r>
      <w:bookmarkEnd w:id="6908"/>
    </w:p>
    <w:p w:rsidR="00B50F57" w:rsidRDefault="00B50F57" w:rsidP="00A9203F">
      <w:pPr>
        <w:rPr>
          <w:rtl/>
        </w:rPr>
      </w:pPr>
    </w:p>
    <w:p w:rsidR="00B50F57" w:rsidRPr="000F7E97" w:rsidRDefault="00B50F57" w:rsidP="00882C59">
      <w:pPr>
        <w:rPr>
          <w:rtl/>
        </w:rPr>
      </w:pPr>
      <w:r>
        <w:rPr>
          <w:rFonts w:hint="cs"/>
          <w:rtl/>
        </w:rPr>
        <w:t>לא דיברתי על כיפה, לא דיברתי על</w:t>
      </w:r>
      <w:bookmarkStart w:id="6909" w:name="_ETM_Q10_315750"/>
      <w:bookmarkEnd w:id="6909"/>
      <w:r>
        <w:rPr>
          <w:rFonts w:hint="cs"/>
          <w:rtl/>
        </w:rPr>
        <w:t xml:space="preserve"> </w:t>
      </w:r>
      <w:bookmarkStart w:id="6910" w:name="_ETM_Q10_320188"/>
      <w:bookmarkStart w:id="6911" w:name="_ETM_Q10_319510"/>
      <w:bookmarkEnd w:id="6910"/>
      <w:bookmarkEnd w:id="6911"/>
      <w:r>
        <w:rPr>
          <w:rFonts w:hint="cs"/>
          <w:rtl/>
        </w:rPr>
        <w:t>מוצא,</w:t>
      </w:r>
      <w:bookmarkStart w:id="6912" w:name="_ETM_Q10_319184"/>
      <w:bookmarkEnd w:id="6912"/>
      <w:r>
        <w:rPr>
          <w:rFonts w:hint="cs"/>
          <w:rtl/>
        </w:rPr>
        <w:t xml:space="preserve"> לא דיברתי על</w:t>
      </w:r>
      <w:bookmarkStart w:id="6913" w:name="_ETM_Q10_317779"/>
      <w:bookmarkStart w:id="6914" w:name="_ETM_Q10_318889"/>
      <w:bookmarkEnd w:id="6913"/>
      <w:bookmarkEnd w:id="6914"/>
      <w:r>
        <w:rPr>
          <w:rFonts w:hint="cs"/>
          <w:rtl/>
        </w:rPr>
        <w:t xml:space="preserve"> </w:t>
      </w:r>
      <w:bookmarkStart w:id="6915" w:name="_ETM_Q10_323532"/>
      <w:bookmarkStart w:id="6916" w:name="_ETM_Q10_319291"/>
      <w:bookmarkEnd w:id="6915"/>
      <w:bookmarkEnd w:id="6916"/>
      <w:r>
        <w:rPr>
          <w:rFonts w:hint="cs"/>
          <w:rtl/>
        </w:rPr>
        <w:t xml:space="preserve">שיקול </w:t>
      </w:r>
      <w:bookmarkStart w:id="6917" w:name="_ETM_Q10_323713"/>
      <w:bookmarkEnd w:id="6917"/>
      <w:r>
        <w:rPr>
          <w:rFonts w:hint="cs"/>
          <w:rtl/>
        </w:rPr>
        <w:t>מגזרי</w:t>
      </w:r>
      <w:bookmarkStart w:id="6918" w:name="_ETM_Q10_319928"/>
      <w:bookmarkEnd w:id="6918"/>
      <w:r>
        <w:rPr>
          <w:rFonts w:hint="cs"/>
          <w:rtl/>
        </w:rPr>
        <w:t xml:space="preserve"> ולא דיברתי על שיקול פוליטי</w:t>
      </w:r>
      <w:bookmarkStart w:id="6919" w:name="_ETM_Q10_319069"/>
      <w:bookmarkEnd w:id="6919"/>
      <w:r>
        <w:rPr>
          <w:rFonts w:hint="cs"/>
          <w:rtl/>
        </w:rPr>
        <w:t>.</w:t>
      </w:r>
      <w:bookmarkStart w:id="6920" w:name="_ETM_Q10_320058"/>
      <w:bookmarkStart w:id="6921" w:name="_ETM_Q10_317458"/>
      <w:bookmarkEnd w:id="6920"/>
      <w:bookmarkEnd w:id="6921"/>
      <w:r>
        <w:rPr>
          <w:rFonts w:hint="cs"/>
          <w:rtl/>
        </w:rPr>
        <w:t xml:space="preserve"> דיברתי רק על </w:t>
      </w:r>
      <w:r w:rsidR="00A9203F">
        <w:rPr>
          <w:rFonts w:hint="cs"/>
          <w:rtl/>
        </w:rPr>
        <w:t>– – –</w:t>
      </w:r>
      <w:bookmarkStart w:id="6922" w:name="_ETM_Q10_332839"/>
      <w:bookmarkEnd w:id="6922"/>
      <w:r>
        <w:rPr>
          <w:rFonts w:hint="cs"/>
          <w:rtl/>
        </w:rPr>
        <w:t xml:space="preserve"> מחשב</w:t>
      </w:r>
      <w:bookmarkStart w:id="6923" w:name="_ETM_Q10_323146"/>
      <w:bookmarkStart w:id="6924" w:name="_ETM_Q10_322167"/>
      <w:bookmarkStart w:id="6925" w:name="_ETM_Q10_322101"/>
      <w:bookmarkEnd w:id="6923"/>
      <w:bookmarkEnd w:id="6924"/>
      <w:bookmarkEnd w:id="6925"/>
      <w:r>
        <w:rPr>
          <w:rFonts w:hint="cs"/>
          <w:rtl/>
        </w:rPr>
        <w:t>תי.</w:t>
      </w:r>
      <w:bookmarkStart w:id="6926" w:name="_ETM_Q10_322119"/>
      <w:bookmarkStart w:id="6927" w:name="_ETM_Q10_322606"/>
      <w:bookmarkEnd w:id="6926"/>
      <w:bookmarkEnd w:id="6927"/>
    </w:p>
    <w:p w:rsidR="00B50F57" w:rsidRDefault="00B50F57" w:rsidP="007968EA">
      <w:pPr>
        <w:keepNext/>
        <w:rPr>
          <w:rtl/>
        </w:rPr>
      </w:pPr>
      <w:bookmarkStart w:id="6928" w:name="_ETM_Q10_316959"/>
      <w:bookmarkEnd w:id="6928"/>
      <w:r w:rsidRPr="000123F5">
        <w:rPr>
          <w:rStyle w:val="TagStyle"/>
          <w:rtl/>
        </w:rPr>
        <w:t xml:space="preserve"> </w:t>
      </w:r>
      <w:bookmarkStart w:id="6929" w:name="_ETM_Q10_325189"/>
      <w:bookmarkEnd w:id="6929"/>
    </w:p>
    <w:p w:rsidR="00B50F57" w:rsidRDefault="00B50F57" w:rsidP="007968EA">
      <w:pPr>
        <w:pStyle w:val="af6"/>
        <w:keepNext/>
        <w:rPr>
          <w:rtl/>
        </w:rPr>
      </w:pPr>
      <w:r w:rsidRPr="005F4C73">
        <w:rPr>
          <w:rStyle w:val="TagStyle"/>
          <w:rtl/>
        </w:rPr>
        <w:t xml:space="preserve"> &lt;&lt; יור &gt;&gt;</w:t>
      </w:r>
      <w:r w:rsidRPr="000123F5">
        <w:rPr>
          <w:rStyle w:val="TagStyle"/>
          <w:rtl/>
        </w:rPr>
        <w:t xml:space="preserve"> </w:t>
      </w:r>
      <w:r>
        <w:rPr>
          <w:rtl/>
        </w:rPr>
        <w:t>היו"ר אמיר אוחנה:</w:t>
      </w:r>
      <w:r w:rsidRPr="000123F5">
        <w:rPr>
          <w:rStyle w:val="TagStyle"/>
          <w:rtl/>
        </w:rPr>
        <w:t xml:space="preserve"> </w:t>
      </w:r>
      <w:r w:rsidRPr="005F4C73">
        <w:rPr>
          <w:rStyle w:val="TagStyle"/>
          <w:rtl/>
        </w:rPr>
        <w:t>&lt;&lt; יור &gt;&gt;</w:t>
      </w:r>
      <w:r>
        <w:rPr>
          <w:rtl/>
        </w:rPr>
        <w:t xml:space="preserve">   </w:t>
      </w:r>
    </w:p>
    <w:p w:rsidR="00B50F57" w:rsidRDefault="00B50F57" w:rsidP="00A9203F">
      <w:pPr>
        <w:rPr>
          <w:rtl/>
          <w:lang w:eastAsia="he-IL"/>
        </w:rPr>
      </w:pPr>
    </w:p>
    <w:p w:rsidR="00B50F57" w:rsidRDefault="00B50F57" w:rsidP="007968EA">
      <w:pPr>
        <w:rPr>
          <w:rtl/>
        </w:rPr>
      </w:pPr>
      <w:r>
        <w:rPr>
          <w:rtl/>
        </w:rPr>
        <w:t>רבותיי</w:t>
      </w:r>
      <w:r>
        <w:rPr>
          <w:rFonts w:hint="cs"/>
          <w:rtl/>
        </w:rPr>
        <w:t>.</w:t>
      </w:r>
    </w:p>
    <w:p w:rsidR="00B50F57" w:rsidRDefault="00B50F57" w:rsidP="007968EA">
      <w:pPr>
        <w:rPr>
          <w:b/>
          <w:bCs/>
          <w:u w:val="single"/>
          <w:rtl/>
          <w:lang w:eastAsia="he-IL"/>
        </w:rPr>
      </w:pPr>
    </w:p>
    <w:p w:rsidR="00B50F57" w:rsidRDefault="00B50F57" w:rsidP="007968EA">
      <w:pPr>
        <w:pStyle w:val="-"/>
        <w:keepNext/>
        <w:rPr>
          <w:rtl/>
        </w:rPr>
      </w:pPr>
      <w:bookmarkStart w:id="6930" w:name="ET_speakercontinue_6432_92"/>
      <w:r w:rsidRPr="005F4C73">
        <w:rPr>
          <w:rStyle w:val="TagStyle"/>
          <w:rtl/>
        </w:rPr>
        <w:t xml:space="preserve"> &lt;&lt; דובר_המשך &gt;&gt;</w:t>
      </w:r>
      <w:r w:rsidRPr="000F7E97">
        <w:rPr>
          <w:rStyle w:val="TagStyle"/>
          <w:rtl/>
        </w:rPr>
        <w:t xml:space="preserve"> </w:t>
      </w:r>
      <w:r>
        <w:rPr>
          <w:rtl/>
        </w:rPr>
        <w:t>שר הבי</w:t>
      </w:r>
      <w:bookmarkStart w:id="6931" w:name="_ETM_Q10_327286"/>
      <w:bookmarkEnd w:id="6931"/>
      <w:r>
        <w:rPr>
          <w:rtl/>
        </w:rPr>
        <w:t>טחון יואב גלנט:</w:t>
      </w:r>
      <w:r w:rsidRPr="000F7E97">
        <w:rPr>
          <w:rStyle w:val="TagStyle"/>
          <w:rtl/>
        </w:rPr>
        <w:t xml:space="preserve"> </w:t>
      </w:r>
      <w:r w:rsidRPr="005F4C73">
        <w:rPr>
          <w:rStyle w:val="TagStyle"/>
          <w:rtl/>
        </w:rPr>
        <w:t>&lt;&lt; דובר_המשך &gt;&gt;</w:t>
      </w:r>
      <w:r>
        <w:rPr>
          <w:rtl/>
        </w:rPr>
        <w:t xml:space="preserve">   </w:t>
      </w:r>
      <w:bookmarkEnd w:id="6930"/>
    </w:p>
    <w:p w:rsidR="00B50F57" w:rsidRDefault="00B50F57" w:rsidP="00A9203F">
      <w:pPr>
        <w:rPr>
          <w:rtl/>
          <w:lang w:eastAsia="he-IL"/>
        </w:rPr>
      </w:pPr>
    </w:p>
    <w:p w:rsidR="00B50F57" w:rsidRDefault="00B50F57" w:rsidP="00E5400C">
      <w:pPr>
        <w:rPr>
          <w:rtl/>
        </w:rPr>
      </w:pPr>
      <w:bookmarkStart w:id="6932" w:name="_ETM_Q10_325969"/>
      <w:bookmarkStart w:id="6933" w:name="_ETM_Q10_327019"/>
      <w:bookmarkEnd w:id="6932"/>
      <w:bookmarkEnd w:id="6933"/>
      <w:r>
        <w:rPr>
          <w:rFonts w:hint="cs"/>
          <w:rtl/>
        </w:rPr>
        <w:t>א</w:t>
      </w:r>
      <w:r>
        <w:rPr>
          <w:rtl/>
        </w:rPr>
        <w:t xml:space="preserve">משיך </w:t>
      </w:r>
      <w:bookmarkStart w:id="6934" w:name="_ETM_Q10_329650"/>
      <w:bookmarkStart w:id="6935" w:name="_ETM_Q10_331629"/>
      <w:bookmarkEnd w:id="6934"/>
      <w:bookmarkEnd w:id="6935"/>
      <w:r>
        <w:rPr>
          <w:rFonts w:hint="cs"/>
          <w:rtl/>
        </w:rPr>
        <w:t>ואומר</w:t>
      </w:r>
      <w:r w:rsidR="00E5400C">
        <w:rPr>
          <w:rFonts w:hint="cs"/>
          <w:rtl/>
        </w:rPr>
        <w:t>:</w:t>
      </w:r>
      <w:r>
        <w:rPr>
          <w:rFonts w:hint="cs"/>
          <w:rtl/>
        </w:rPr>
        <w:t xml:space="preserve"> </w:t>
      </w:r>
      <w:r>
        <w:rPr>
          <w:rtl/>
        </w:rPr>
        <w:t xml:space="preserve">האחריות </w:t>
      </w:r>
      <w:bookmarkStart w:id="6936" w:name="_ETM_Q10_332379"/>
      <w:bookmarkEnd w:id="6936"/>
      <w:r>
        <w:rPr>
          <w:rtl/>
        </w:rPr>
        <w:t xml:space="preserve">לנושאים </w:t>
      </w:r>
      <w:bookmarkStart w:id="6937" w:name="_ETM_Q10_333010"/>
      <w:bookmarkEnd w:id="6937"/>
      <w:r>
        <w:rPr>
          <w:rtl/>
        </w:rPr>
        <w:t xml:space="preserve">מדיניים </w:t>
      </w:r>
      <w:bookmarkStart w:id="6938" w:name="_ETM_Q10_334389"/>
      <w:bookmarkEnd w:id="6938"/>
      <w:r>
        <w:rPr>
          <w:rtl/>
        </w:rPr>
        <w:t xml:space="preserve">איננה </w:t>
      </w:r>
      <w:bookmarkStart w:id="6939" w:name="_ETM_Q10_334870"/>
      <w:bookmarkEnd w:id="6939"/>
      <w:r>
        <w:rPr>
          <w:rtl/>
        </w:rPr>
        <w:t xml:space="preserve">מוטלת </w:t>
      </w:r>
      <w:bookmarkStart w:id="6940" w:name="_ETM_Q10_335440"/>
      <w:bookmarkEnd w:id="6940"/>
      <w:r>
        <w:rPr>
          <w:rtl/>
        </w:rPr>
        <w:t xml:space="preserve">על </w:t>
      </w:r>
      <w:bookmarkStart w:id="6941" w:name="_ETM_Q10_335560"/>
      <w:bookmarkEnd w:id="6941"/>
      <w:r>
        <w:rPr>
          <w:rtl/>
        </w:rPr>
        <w:t>צה"ל</w:t>
      </w:r>
      <w:r>
        <w:rPr>
          <w:rFonts w:hint="cs"/>
          <w:rtl/>
        </w:rPr>
        <w:t>.</w:t>
      </w:r>
      <w:r>
        <w:rPr>
          <w:rtl/>
        </w:rPr>
        <w:t xml:space="preserve"> </w:t>
      </w:r>
      <w:bookmarkStart w:id="6942" w:name="_ETM_Q10_336669"/>
      <w:bookmarkEnd w:id="6942"/>
      <w:r>
        <w:rPr>
          <w:rtl/>
        </w:rPr>
        <w:t xml:space="preserve">האחריות </w:t>
      </w:r>
      <w:bookmarkStart w:id="6943" w:name="_ETM_Q10_337419"/>
      <w:bookmarkEnd w:id="6943"/>
      <w:r>
        <w:rPr>
          <w:rtl/>
        </w:rPr>
        <w:t>הזאת</w:t>
      </w:r>
      <w:bookmarkStart w:id="6944" w:name="_ETM_Q10_338620"/>
      <w:bookmarkEnd w:id="6944"/>
      <w:r>
        <w:rPr>
          <w:rFonts w:hint="cs"/>
          <w:rtl/>
        </w:rPr>
        <w:t xml:space="preserve"> </w:t>
      </w:r>
      <w:r w:rsidR="00A9203F">
        <w:rPr>
          <w:rFonts w:hint="cs"/>
          <w:rtl/>
        </w:rPr>
        <w:t>– – –</w:t>
      </w:r>
    </w:p>
    <w:p w:rsidR="00B50F57" w:rsidRDefault="00B50F57" w:rsidP="007968EA">
      <w:pPr>
        <w:rPr>
          <w:rtl/>
        </w:rPr>
      </w:pPr>
    </w:p>
    <w:p w:rsidR="00B50F57" w:rsidRDefault="00B50F57" w:rsidP="007968EA">
      <w:pPr>
        <w:pStyle w:val="af5"/>
        <w:keepNext/>
        <w:rPr>
          <w:rtl/>
        </w:rPr>
      </w:pPr>
      <w:bookmarkStart w:id="6945" w:name="ET_interruption_6357_17"/>
      <w:r w:rsidRPr="005F4C73">
        <w:rPr>
          <w:rStyle w:val="TagStyle"/>
          <w:rtl/>
        </w:rPr>
        <w:t xml:space="preserve"> &lt;&lt; קריאה &gt;&gt;</w:t>
      </w:r>
      <w:r w:rsidRPr="000123F5">
        <w:rPr>
          <w:rStyle w:val="TagStyle"/>
          <w:rtl/>
        </w:rPr>
        <w:t xml:space="preserve"> </w:t>
      </w:r>
      <w:r>
        <w:rPr>
          <w:rtl/>
        </w:rPr>
        <w:t>משה סעדה (הליכוד):</w:t>
      </w:r>
      <w:r w:rsidRPr="000123F5">
        <w:rPr>
          <w:rStyle w:val="TagStyle"/>
          <w:rtl/>
        </w:rPr>
        <w:t xml:space="preserve"> </w:t>
      </w:r>
      <w:r w:rsidRPr="005F4C73">
        <w:rPr>
          <w:rStyle w:val="TagStyle"/>
          <w:rtl/>
        </w:rPr>
        <w:t>&lt;&lt; קריאה &gt;&gt;</w:t>
      </w:r>
      <w:r>
        <w:rPr>
          <w:rtl/>
        </w:rPr>
        <w:t xml:space="preserve">   </w:t>
      </w:r>
      <w:bookmarkEnd w:id="6945"/>
    </w:p>
    <w:p w:rsidR="00B50F57" w:rsidRDefault="00B50F57" w:rsidP="00A9203F">
      <w:pPr>
        <w:rPr>
          <w:rtl/>
        </w:rPr>
      </w:pPr>
    </w:p>
    <w:p w:rsidR="00B50F57" w:rsidRDefault="00B50F57" w:rsidP="007968EA">
      <w:pPr>
        <w:rPr>
          <w:rtl/>
        </w:rPr>
      </w:pPr>
      <w:r>
        <w:rPr>
          <w:rFonts w:hint="cs"/>
          <w:rtl/>
        </w:rPr>
        <w:t>למה צה"ל מתדרך כל הזמן</w:t>
      </w:r>
      <w:bookmarkStart w:id="6946" w:name="_ETM_Q10_331796"/>
      <w:bookmarkEnd w:id="6946"/>
      <w:r>
        <w:rPr>
          <w:rFonts w:hint="cs"/>
          <w:rtl/>
        </w:rPr>
        <w:t xml:space="preserve"> בחסותך? </w:t>
      </w:r>
      <w:bookmarkStart w:id="6947" w:name="_ETM_Q10_335840"/>
      <w:bookmarkEnd w:id="6947"/>
    </w:p>
    <w:p w:rsidR="00B50F57" w:rsidRDefault="00B50F57" w:rsidP="007968EA">
      <w:pPr>
        <w:rPr>
          <w:rtl/>
        </w:rPr>
      </w:pPr>
    </w:p>
    <w:p w:rsidR="00B50F57" w:rsidRDefault="00B50F57" w:rsidP="007968EA">
      <w:pPr>
        <w:pStyle w:val="af6"/>
        <w:keepNext/>
        <w:rPr>
          <w:rtl/>
        </w:rPr>
      </w:pPr>
      <w:r w:rsidRPr="005F4C73">
        <w:rPr>
          <w:rStyle w:val="TagStyle"/>
          <w:rtl/>
        </w:rPr>
        <w:t xml:space="preserve"> &lt;&lt; יור &gt;&gt;</w:t>
      </w:r>
      <w:r w:rsidRPr="000123F5">
        <w:rPr>
          <w:rStyle w:val="TagStyle"/>
          <w:rtl/>
        </w:rPr>
        <w:t xml:space="preserve"> </w:t>
      </w:r>
      <w:r>
        <w:rPr>
          <w:rtl/>
        </w:rPr>
        <w:t>היו"ר אמיר אוחנה:</w:t>
      </w:r>
      <w:r w:rsidRPr="000123F5">
        <w:rPr>
          <w:rStyle w:val="TagStyle"/>
          <w:rtl/>
        </w:rPr>
        <w:t xml:space="preserve"> </w:t>
      </w:r>
      <w:r w:rsidRPr="005F4C73">
        <w:rPr>
          <w:rStyle w:val="TagStyle"/>
          <w:rtl/>
        </w:rPr>
        <w:t>&lt;&lt; יור &gt;&gt;</w:t>
      </w:r>
      <w:r>
        <w:rPr>
          <w:rtl/>
        </w:rPr>
        <w:t xml:space="preserve">   </w:t>
      </w:r>
    </w:p>
    <w:p w:rsidR="00B50F57" w:rsidRDefault="00B50F57" w:rsidP="00A9203F">
      <w:pPr>
        <w:rPr>
          <w:rtl/>
        </w:rPr>
      </w:pPr>
    </w:p>
    <w:p w:rsidR="00B50F57" w:rsidRDefault="00B50F57" w:rsidP="00E5400C">
      <w:pPr>
        <w:rPr>
          <w:rtl/>
        </w:rPr>
      </w:pPr>
      <w:r>
        <w:rPr>
          <w:rFonts w:hint="cs"/>
          <w:rtl/>
        </w:rPr>
        <w:t xml:space="preserve">לא, לא, </w:t>
      </w:r>
      <w:r>
        <w:rPr>
          <w:rtl/>
        </w:rPr>
        <w:t xml:space="preserve">חברי </w:t>
      </w:r>
      <w:bookmarkStart w:id="6948" w:name="_ETM_Q10_338950"/>
      <w:bookmarkEnd w:id="6948"/>
      <w:r>
        <w:rPr>
          <w:rtl/>
        </w:rPr>
        <w:t>הכנסת</w:t>
      </w:r>
      <w:r>
        <w:rPr>
          <w:rFonts w:hint="cs"/>
          <w:rtl/>
        </w:rPr>
        <w:t>.</w:t>
      </w:r>
    </w:p>
    <w:p w:rsidR="00B50F57" w:rsidRDefault="00B50F57" w:rsidP="007968EA">
      <w:pPr>
        <w:rPr>
          <w:rtl/>
        </w:rPr>
      </w:pPr>
    </w:p>
    <w:p w:rsidR="00B50F57" w:rsidRDefault="00B50F57" w:rsidP="007968EA">
      <w:pPr>
        <w:pStyle w:val="af5"/>
        <w:keepNext/>
        <w:rPr>
          <w:rtl/>
        </w:rPr>
      </w:pPr>
      <w:bookmarkStart w:id="6949" w:name="ET_interruption_6357_24"/>
      <w:r w:rsidRPr="005F4C73">
        <w:rPr>
          <w:rStyle w:val="TagStyle"/>
          <w:rtl/>
        </w:rPr>
        <w:t xml:space="preserve"> &lt;&lt; קריאה &gt;&gt;</w:t>
      </w:r>
      <w:r w:rsidRPr="000123F5">
        <w:rPr>
          <w:rStyle w:val="TagStyle"/>
          <w:rtl/>
        </w:rPr>
        <w:t xml:space="preserve"> </w:t>
      </w:r>
      <w:r>
        <w:rPr>
          <w:rtl/>
        </w:rPr>
        <w:t>משה סעדה (הליכוד):</w:t>
      </w:r>
      <w:r w:rsidRPr="000123F5">
        <w:rPr>
          <w:rStyle w:val="TagStyle"/>
          <w:rtl/>
        </w:rPr>
        <w:t xml:space="preserve"> </w:t>
      </w:r>
      <w:r w:rsidRPr="005F4C73">
        <w:rPr>
          <w:rStyle w:val="TagStyle"/>
          <w:rtl/>
        </w:rPr>
        <w:t>&lt;&lt; קריאה &gt;&gt;</w:t>
      </w:r>
      <w:r>
        <w:rPr>
          <w:rtl/>
        </w:rPr>
        <w:t xml:space="preserve">   </w:t>
      </w:r>
      <w:bookmarkEnd w:id="6949"/>
    </w:p>
    <w:p w:rsidR="00B50F57" w:rsidRDefault="00B50F57" w:rsidP="00A9203F">
      <w:pPr>
        <w:rPr>
          <w:rtl/>
        </w:rPr>
      </w:pPr>
    </w:p>
    <w:p w:rsidR="00B50F57" w:rsidRDefault="00B50F57" w:rsidP="007968EA">
      <w:pPr>
        <w:rPr>
          <w:rtl/>
        </w:rPr>
      </w:pPr>
      <w:bookmarkStart w:id="6950" w:name="_ETM_Q10_340437"/>
      <w:bookmarkEnd w:id="6950"/>
      <w:r>
        <w:rPr>
          <w:rFonts w:hint="cs"/>
          <w:rtl/>
        </w:rPr>
        <w:t>למה צה"ל מתדרך בחסותך? אתה מאפשר את זה.</w:t>
      </w:r>
      <w:bookmarkStart w:id="6951" w:name="_ETM_Q10_335805"/>
      <w:bookmarkEnd w:id="6951"/>
    </w:p>
    <w:p w:rsidR="00B50F57" w:rsidRDefault="00B50F57" w:rsidP="007968EA">
      <w:pPr>
        <w:rPr>
          <w:rtl/>
        </w:rPr>
      </w:pPr>
      <w:bookmarkStart w:id="6952" w:name="_ETM_Q10_340526"/>
      <w:bookmarkEnd w:id="6952"/>
    </w:p>
    <w:p w:rsidR="00B50F57" w:rsidRDefault="00B50F57" w:rsidP="007968EA">
      <w:pPr>
        <w:pStyle w:val="af6"/>
        <w:keepNext/>
        <w:rPr>
          <w:rtl/>
        </w:rPr>
      </w:pPr>
      <w:r w:rsidRPr="005F4C73">
        <w:rPr>
          <w:rStyle w:val="TagStyle"/>
          <w:rtl/>
        </w:rPr>
        <w:t xml:space="preserve"> &lt;&lt; יור &gt;&gt;</w:t>
      </w:r>
      <w:r w:rsidRPr="000123F5">
        <w:rPr>
          <w:rStyle w:val="TagStyle"/>
          <w:rtl/>
        </w:rPr>
        <w:t xml:space="preserve"> </w:t>
      </w:r>
      <w:r>
        <w:rPr>
          <w:rtl/>
        </w:rPr>
        <w:t>היו"ר אמיר אוחנה:</w:t>
      </w:r>
      <w:r w:rsidRPr="000123F5">
        <w:rPr>
          <w:rStyle w:val="TagStyle"/>
          <w:rtl/>
        </w:rPr>
        <w:t xml:space="preserve"> </w:t>
      </w:r>
      <w:r w:rsidRPr="005F4C73">
        <w:rPr>
          <w:rStyle w:val="TagStyle"/>
          <w:rtl/>
        </w:rPr>
        <w:t>&lt;&lt; יור &gt;&gt;</w:t>
      </w:r>
      <w:r>
        <w:rPr>
          <w:rtl/>
        </w:rPr>
        <w:t xml:space="preserve">   </w:t>
      </w:r>
    </w:p>
    <w:p w:rsidR="00B50F57" w:rsidRDefault="00B50F57" w:rsidP="00A9203F">
      <w:pPr>
        <w:rPr>
          <w:rtl/>
        </w:rPr>
      </w:pPr>
    </w:p>
    <w:p w:rsidR="00B50F57" w:rsidRDefault="00B50F57" w:rsidP="007968EA">
      <w:pPr>
        <w:rPr>
          <w:rtl/>
        </w:rPr>
      </w:pPr>
      <w:r>
        <w:rPr>
          <w:rFonts w:hint="cs"/>
          <w:rtl/>
        </w:rPr>
        <w:t>חבר הכנסת סעדה.</w:t>
      </w:r>
      <w:bookmarkStart w:id="6953" w:name="_ETM_Q10_338940"/>
      <w:bookmarkEnd w:id="6953"/>
    </w:p>
    <w:p w:rsidR="00B50F57" w:rsidRDefault="00B50F57" w:rsidP="007968EA">
      <w:pPr>
        <w:rPr>
          <w:rtl/>
        </w:rPr>
      </w:pPr>
    </w:p>
    <w:p w:rsidR="00B50F57" w:rsidRDefault="00B50F57" w:rsidP="007968EA">
      <w:pPr>
        <w:pStyle w:val="af5"/>
        <w:keepNext/>
        <w:rPr>
          <w:rtl/>
        </w:rPr>
      </w:pPr>
      <w:bookmarkStart w:id="6954" w:name="ET_interruption_6357_26"/>
      <w:r w:rsidRPr="005F4C73">
        <w:rPr>
          <w:rStyle w:val="TagStyle"/>
          <w:rtl/>
        </w:rPr>
        <w:t xml:space="preserve"> &lt;&lt; קריאה &gt;&gt;</w:t>
      </w:r>
      <w:r w:rsidRPr="000123F5">
        <w:rPr>
          <w:rStyle w:val="TagStyle"/>
          <w:rtl/>
        </w:rPr>
        <w:t xml:space="preserve"> </w:t>
      </w:r>
      <w:r>
        <w:rPr>
          <w:rtl/>
        </w:rPr>
        <w:t>משה סעדה (הליכוד):</w:t>
      </w:r>
      <w:r w:rsidRPr="000123F5">
        <w:rPr>
          <w:rStyle w:val="TagStyle"/>
          <w:rtl/>
        </w:rPr>
        <w:t xml:space="preserve"> </w:t>
      </w:r>
      <w:r w:rsidRPr="005F4C73">
        <w:rPr>
          <w:rStyle w:val="TagStyle"/>
          <w:rtl/>
        </w:rPr>
        <w:t>&lt;&lt; קריאה &gt;&gt;</w:t>
      </w:r>
      <w:r>
        <w:rPr>
          <w:rtl/>
        </w:rPr>
        <w:t xml:space="preserve">   </w:t>
      </w:r>
      <w:bookmarkEnd w:id="6954"/>
    </w:p>
    <w:p w:rsidR="00B50F57" w:rsidRDefault="00B50F57" w:rsidP="00A9203F">
      <w:pPr>
        <w:rPr>
          <w:rtl/>
        </w:rPr>
      </w:pPr>
    </w:p>
    <w:p w:rsidR="00B50F57" w:rsidRDefault="00B50F57" w:rsidP="007968EA">
      <w:pPr>
        <w:rPr>
          <w:rtl/>
        </w:rPr>
      </w:pPr>
      <w:r>
        <w:rPr>
          <w:rFonts w:hint="cs"/>
          <w:rtl/>
        </w:rPr>
        <w:t>האם זאת</w:t>
      </w:r>
      <w:bookmarkStart w:id="6955" w:name="_ETM_Q10_340497"/>
      <w:bookmarkEnd w:id="6955"/>
      <w:r>
        <w:rPr>
          <w:rFonts w:hint="cs"/>
          <w:rtl/>
        </w:rPr>
        <w:t xml:space="preserve"> רוח המפקד שלך? תהיה הגון, תסתכל על עצמך</w:t>
      </w:r>
      <w:bookmarkStart w:id="6956" w:name="_ETM_Q10_340913"/>
      <w:bookmarkEnd w:id="6956"/>
      <w:r>
        <w:rPr>
          <w:rFonts w:hint="cs"/>
          <w:rtl/>
        </w:rPr>
        <w:t>, ותגיד את האמת.</w:t>
      </w:r>
    </w:p>
    <w:p w:rsidR="00B50F57" w:rsidRDefault="00B50F57" w:rsidP="007968EA">
      <w:pPr>
        <w:rPr>
          <w:rtl/>
        </w:rPr>
      </w:pPr>
    </w:p>
    <w:p w:rsidR="00B50F57" w:rsidRDefault="00B50F57" w:rsidP="007968EA">
      <w:pPr>
        <w:pStyle w:val="af6"/>
        <w:keepNext/>
        <w:rPr>
          <w:rtl/>
        </w:rPr>
      </w:pPr>
      <w:bookmarkStart w:id="6957" w:name="ET_yor_6423_27"/>
      <w:r w:rsidRPr="005F4C73">
        <w:rPr>
          <w:rStyle w:val="TagStyle"/>
          <w:rtl/>
        </w:rPr>
        <w:t xml:space="preserve"> &lt;&lt; יור &gt;&gt;</w:t>
      </w:r>
      <w:r w:rsidRPr="000123F5">
        <w:rPr>
          <w:rStyle w:val="TagStyle"/>
          <w:rtl/>
        </w:rPr>
        <w:t xml:space="preserve"> </w:t>
      </w:r>
      <w:r>
        <w:rPr>
          <w:rtl/>
        </w:rPr>
        <w:t>היו"ר אמיר אוחנה:</w:t>
      </w:r>
      <w:r w:rsidRPr="000123F5">
        <w:rPr>
          <w:rStyle w:val="TagStyle"/>
          <w:rtl/>
        </w:rPr>
        <w:t xml:space="preserve"> </w:t>
      </w:r>
      <w:r w:rsidRPr="005F4C73">
        <w:rPr>
          <w:rStyle w:val="TagStyle"/>
          <w:rtl/>
        </w:rPr>
        <w:t>&lt;&lt; יור &gt;&gt;</w:t>
      </w:r>
      <w:r>
        <w:rPr>
          <w:rtl/>
        </w:rPr>
        <w:t xml:space="preserve">   </w:t>
      </w:r>
      <w:bookmarkEnd w:id="6957"/>
    </w:p>
    <w:p w:rsidR="00B50F57" w:rsidRDefault="00B50F57" w:rsidP="00A9203F">
      <w:pPr>
        <w:rPr>
          <w:rtl/>
        </w:rPr>
      </w:pPr>
    </w:p>
    <w:p w:rsidR="00B50F57" w:rsidRDefault="00B50F57" w:rsidP="007968EA">
      <w:pPr>
        <w:rPr>
          <w:rtl/>
        </w:rPr>
      </w:pPr>
      <w:r>
        <w:rPr>
          <w:rFonts w:hint="cs"/>
          <w:rtl/>
        </w:rPr>
        <w:t>חבר הכנסת סעדה</w:t>
      </w:r>
      <w:bookmarkStart w:id="6958" w:name="_ETM_Q10_341410"/>
      <w:bookmarkEnd w:id="6958"/>
      <w:r>
        <w:rPr>
          <w:rFonts w:hint="cs"/>
          <w:rtl/>
        </w:rPr>
        <w:t>.</w:t>
      </w:r>
    </w:p>
    <w:p w:rsidR="00B50F57" w:rsidRDefault="00B50F57" w:rsidP="007968EA">
      <w:pPr>
        <w:rPr>
          <w:rtl/>
        </w:rPr>
      </w:pPr>
    </w:p>
    <w:p w:rsidR="00B50F57" w:rsidRDefault="00B50F57" w:rsidP="007968EA">
      <w:pPr>
        <w:pStyle w:val="af5"/>
        <w:keepNext/>
        <w:rPr>
          <w:rtl/>
        </w:rPr>
      </w:pPr>
      <w:bookmarkStart w:id="6959" w:name="ET_interruption_6357_28"/>
      <w:r w:rsidRPr="005F4C73">
        <w:rPr>
          <w:rStyle w:val="TagStyle"/>
          <w:rtl/>
        </w:rPr>
        <w:t xml:space="preserve"> &lt;&lt; קריאה &gt;&gt;</w:t>
      </w:r>
      <w:r w:rsidRPr="000123F5">
        <w:rPr>
          <w:rStyle w:val="TagStyle"/>
          <w:rtl/>
        </w:rPr>
        <w:t xml:space="preserve"> </w:t>
      </w:r>
      <w:r>
        <w:rPr>
          <w:rtl/>
        </w:rPr>
        <w:t>משה סעדה (הליכוד):</w:t>
      </w:r>
      <w:r w:rsidRPr="000123F5">
        <w:rPr>
          <w:rStyle w:val="TagStyle"/>
          <w:rtl/>
        </w:rPr>
        <w:t xml:space="preserve"> </w:t>
      </w:r>
      <w:r w:rsidRPr="005F4C73">
        <w:rPr>
          <w:rStyle w:val="TagStyle"/>
          <w:rtl/>
        </w:rPr>
        <w:t>&lt;&lt; קריאה &gt;&gt;</w:t>
      </w:r>
      <w:r>
        <w:rPr>
          <w:rtl/>
        </w:rPr>
        <w:t xml:space="preserve">   </w:t>
      </w:r>
      <w:bookmarkEnd w:id="6959"/>
    </w:p>
    <w:p w:rsidR="00B50F57" w:rsidRDefault="00B50F57" w:rsidP="00A9203F">
      <w:pPr>
        <w:rPr>
          <w:rtl/>
        </w:rPr>
      </w:pPr>
    </w:p>
    <w:p w:rsidR="00B50F57" w:rsidRDefault="00B50F57" w:rsidP="007968EA">
      <w:pPr>
        <w:rPr>
          <w:rtl/>
        </w:rPr>
      </w:pPr>
      <w:bookmarkStart w:id="6960" w:name="_ETM_Q10_345109"/>
      <w:bookmarkEnd w:id="6960"/>
      <w:r>
        <w:rPr>
          <w:rFonts w:hint="cs"/>
          <w:rtl/>
        </w:rPr>
        <w:t xml:space="preserve">תסתכל לחיילים האמיצים שלנו </w:t>
      </w:r>
      <w:bookmarkStart w:id="6961" w:name="_ETM_Q10_343830"/>
      <w:bookmarkEnd w:id="6961"/>
      <w:r w:rsidR="00A9203F">
        <w:rPr>
          <w:rFonts w:hint="cs"/>
          <w:rtl/>
        </w:rPr>
        <w:t>– – –</w:t>
      </w:r>
      <w:r>
        <w:rPr>
          <w:rFonts w:hint="cs"/>
          <w:rtl/>
        </w:rPr>
        <w:t xml:space="preserve"> </w:t>
      </w:r>
    </w:p>
    <w:p w:rsidR="00B50F57" w:rsidRDefault="00B50F57" w:rsidP="007968EA">
      <w:pPr>
        <w:rPr>
          <w:rtl/>
        </w:rPr>
      </w:pPr>
    </w:p>
    <w:p w:rsidR="00B50F57" w:rsidRDefault="00B50F57" w:rsidP="007968EA">
      <w:pPr>
        <w:pStyle w:val="af6"/>
        <w:keepNext/>
        <w:rPr>
          <w:rtl/>
        </w:rPr>
      </w:pPr>
      <w:r w:rsidRPr="005F4C73">
        <w:rPr>
          <w:rStyle w:val="TagStyle"/>
          <w:rtl/>
        </w:rPr>
        <w:t xml:space="preserve"> &lt;&lt; יור &gt;&gt;</w:t>
      </w:r>
      <w:r w:rsidRPr="000123F5">
        <w:rPr>
          <w:rStyle w:val="TagStyle"/>
          <w:rtl/>
        </w:rPr>
        <w:t xml:space="preserve"> </w:t>
      </w:r>
      <w:r>
        <w:rPr>
          <w:rtl/>
        </w:rPr>
        <w:t>היו"ר אמיר אוחנה:</w:t>
      </w:r>
      <w:r w:rsidRPr="000123F5">
        <w:rPr>
          <w:rStyle w:val="TagStyle"/>
          <w:rtl/>
        </w:rPr>
        <w:t xml:space="preserve"> </w:t>
      </w:r>
      <w:r w:rsidRPr="005F4C73">
        <w:rPr>
          <w:rStyle w:val="TagStyle"/>
          <w:rtl/>
        </w:rPr>
        <w:t>&lt;&lt; יור &gt;&gt;</w:t>
      </w:r>
      <w:r>
        <w:rPr>
          <w:rtl/>
        </w:rPr>
        <w:t xml:space="preserve">   </w:t>
      </w:r>
    </w:p>
    <w:p w:rsidR="00B50F57" w:rsidRDefault="00B50F57" w:rsidP="00A9203F">
      <w:pPr>
        <w:rPr>
          <w:rtl/>
        </w:rPr>
      </w:pPr>
    </w:p>
    <w:p w:rsidR="00B50F57" w:rsidRDefault="00B50F57" w:rsidP="007968EA">
      <w:pPr>
        <w:rPr>
          <w:rtl/>
        </w:rPr>
      </w:pPr>
      <w:r>
        <w:rPr>
          <w:rFonts w:hint="cs"/>
          <w:rtl/>
        </w:rPr>
        <w:t xml:space="preserve">חבר הכנסת </w:t>
      </w:r>
      <w:bookmarkStart w:id="6962" w:name="_ETM_Q10_344389"/>
      <w:bookmarkEnd w:id="6962"/>
      <w:r>
        <w:rPr>
          <w:rFonts w:hint="cs"/>
          <w:rtl/>
        </w:rPr>
        <w:t>סעדה.</w:t>
      </w:r>
    </w:p>
    <w:p w:rsidR="00B50F57" w:rsidRDefault="00B50F57" w:rsidP="007968EA">
      <w:pPr>
        <w:rPr>
          <w:rtl/>
        </w:rPr>
      </w:pPr>
    </w:p>
    <w:p w:rsidR="00B50F57" w:rsidRDefault="00B50F57" w:rsidP="007968EA">
      <w:pPr>
        <w:pStyle w:val="af5"/>
        <w:keepNext/>
        <w:rPr>
          <w:rtl/>
        </w:rPr>
      </w:pPr>
      <w:bookmarkStart w:id="6963" w:name="ET_interruption_6357_93"/>
      <w:r w:rsidRPr="005F4C73">
        <w:rPr>
          <w:rStyle w:val="TagStyle"/>
          <w:rtl/>
        </w:rPr>
        <w:t xml:space="preserve"> &lt;&lt; קריאה &gt;&gt;</w:t>
      </w:r>
      <w:r w:rsidRPr="007B32D3">
        <w:rPr>
          <w:rStyle w:val="TagStyle"/>
          <w:rtl/>
        </w:rPr>
        <w:t xml:space="preserve"> </w:t>
      </w:r>
      <w:r>
        <w:rPr>
          <w:rtl/>
        </w:rPr>
        <w:t>משה סעדה (הליכוד):</w:t>
      </w:r>
      <w:r w:rsidRPr="007B32D3">
        <w:rPr>
          <w:rStyle w:val="TagStyle"/>
          <w:rtl/>
        </w:rPr>
        <w:t xml:space="preserve"> </w:t>
      </w:r>
      <w:r w:rsidRPr="005F4C73">
        <w:rPr>
          <w:rStyle w:val="TagStyle"/>
          <w:rtl/>
        </w:rPr>
        <w:t>&lt;&lt; קריאה &gt;&gt;</w:t>
      </w:r>
      <w:r>
        <w:rPr>
          <w:rtl/>
        </w:rPr>
        <w:t xml:space="preserve">   </w:t>
      </w:r>
      <w:bookmarkEnd w:id="6963"/>
    </w:p>
    <w:p w:rsidR="00B50F57" w:rsidRDefault="00B50F57" w:rsidP="00A9203F">
      <w:pPr>
        <w:rPr>
          <w:rtl/>
        </w:rPr>
      </w:pPr>
    </w:p>
    <w:p w:rsidR="00B50F57" w:rsidRDefault="00B50F57" w:rsidP="007968EA">
      <w:pPr>
        <w:rPr>
          <w:rtl/>
        </w:rPr>
      </w:pPr>
      <w:r>
        <w:rPr>
          <w:rFonts w:hint="cs"/>
          <w:rtl/>
        </w:rPr>
        <w:t xml:space="preserve"> </w:t>
      </w:r>
      <w:r w:rsidR="00A9203F">
        <w:rPr>
          <w:rFonts w:hint="cs"/>
          <w:rtl/>
        </w:rPr>
        <w:t>– – –</w:t>
      </w:r>
      <w:r>
        <w:rPr>
          <w:rFonts w:hint="cs"/>
          <w:rtl/>
        </w:rPr>
        <w:t xml:space="preserve"> בצד </w:t>
      </w:r>
      <w:bookmarkStart w:id="6964" w:name="_ETM_Q10_351504"/>
      <w:bookmarkEnd w:id="6964"/>
      <w:r>
        <w:rPr>
          <w:rFonts w:hint="cs"/>
          <w:rtl/>
        </w:rPr>
        <w:t>השני</w:t>
      </w:r>
      <w:bookmarkStart w:id="6965" w:name="_ETM_Q10_347104"/>
      <w:bookmarkStart w:id="6966" w:name="_ETM_Q10_344940"/>
      <w:bookmarkStart w:id="6967" w:name="_ETM_Q10_343626"/>
      <w:bookmarkStart w:id="6968" w:name="_ETM_Q10_339325"/>
      <w:bookmarkStart w:id="6969" w:name="_ETM_Q10_339324"/>
      <w:bookmarkEnd w:id="6965"/>
      <w:bookmarkEnd w:id="6966"/>
      <w:bookmarkEnd w:id="6967"/>
      <w:bookmarkEnd w:id="6968"/>
      <w:bookmarkEnd w:id="6969"/>
      <w:r>
        <w:rPr>
          <w:rFonts w:hint="cs"/>
          <w:rtl/>
        </w:rPr>
        <w:t xml:space="preserve"> מותר לי להעיר הערות.</w:t>
      </w:r>
      <w:bookmarkStart w:id="6970" w:name="_ETM_Q10_346128"/>
      <w:bookmarkEnd w:id="6970"/>
    </w:p>
    <w:p w:rsidR="00B50F57" w:rsidRDefault="00B50F57" w:rsidP="007968EA">
      <w:pPr>
        <w:rPr>
          <w:rtl/>
        </w:rPr>
      </w:pPr>
      <w:bookmarkStart w:id="6971" w:name="_ETM_Q10_345126"/>
      <w:bookmarkEnd w:id="6971"/>
    </w:p>
    <w:p w:rsidR="00B50F57" w:rsidRDefault="00B50F57" w:rsidP="007968EA">
      <w:pPr>
        <w:pStyle w:val="af5"/>
        <w:keepNext/>
        <w:rPr>
          <w:rtl/>
        </w:rPr>
      </w:pPr>
      <w:bookmarkStart w:id="6972" w:name="ET_interruption_6156_30"/>
      <w:r w:rsidRPr="005F4C73">
        <w:rPr>
          <w:rStyle w:val="TagStyle"/>
          <w:rtl/>
        </w:rPr>
        <w:t xml:space="preserve"> &lt;&lt; קריאה &gt;&gt;</w:t>
      </w:r>
      <w:r w:rsidRPr="000123F5">
        <w:rPr>
          <w:rStyle w:val="TagStyle"/>
          <w:rtl/>
        </w:rPr>
        <w:t xml:space="preserve"> </w:t>
      </w:r>
      <w:r>
        <w:rPr>
          <w:rtl/>
        </w:rPr>
        <w:t>גלעד קריב (העבודה):</w:t>
      </w:r>
      <w:r w:rsidRPr="000123F5">
        <w:rPr>
          <w:rStyle w:val="TagStyle"/>
          <w:rtl/>
        </w:rPr>
        <w:t xml:space="preserve"> </w:t>
      </w:r>
      <w:r w:rsidRPr="005F4C73">
        <w:rPr>
          <w:rStyle w:val="TagStyle"/>
          <w:rtl/>
        </w:rPr>
        <w:t>&lt;&lt; קריאה &gt;&gt;</w:t>
      </w:r>
      <w:r>
        <w:rPr>
          <w:rtl/>
        </w:rPr>
        <w:t xml:space="preserve">   </w:t>
      </w:r>
      <w:bookmarkEnd w:id="6972"/>
    </w:p>
    <w:p w:rsidR="00B50F57" w:rsidRDefault="00B50F57" w:rsidP="00A9203F">
      <w:pPr>
        <w:rPr>
          <w:rtl/>
        </w:rPr>
      </w:pPr>
    </w:p>
    <w:p w:rsidR="00B50F57" w:rsidRPr="000123F5" w:rsidRDefault="00B50F57" w:rsidP="007968EA">
      <w:pPr>
        <w:rPr>
          <w:rtl/>
        </w:rPr>
      </w:pPr>
      <w:bookmarkStart w:id="6973" w:name="_ETM_Q10_350154"/>
      <w:bookmarkStart w:id="6974" w:name="_ETM_Q10_345734"/>
      <w:bookmarkStart w:id="6975" w:name="_ETM_Q10_341301"/>
      <w:bookmarkStart w:id="6976" w:name="_ETM_Q10_344921"/>
      <w:bookmarkStart w:id="6977" w:name="_ETM_Q10_344611"/>
      <w:bookmarkStart w:id="6978" w:name="_ETM_Q10_344504"/>
      <w:bookmarkStart w:id="6979" w:name="_ETM_Q10_340309"/>
      <w:bookmarkEnd w:id="6973"/>
      <w:bookmarkEnd w:id="6974"/>
      <w:bookmarkEnd w:id="6975"/>
      <w:bookmarkEnd w:id="6976"/>
      <w:bookmarkEnd w:id="6977"/>
      <w:bookmarkEnd w:id="6978"/>
      <w:bookmarkEnd w:id="6979"/>
      <w:r>
        <w:rPr>
          <w:rFonts w:hint="cs"/>
          <w:rtl/>
        </w:rPr>
        <w:t xml:space="preserve">יופי של </w:t>
      </w:r>
      <w:r w:rsidR="00A9203F">
        <w:rPr>
          <w:rFonts w:hint="cs"/>
          <w:rtl/>
        </w:rPr>
        <w:t>– – –</w:t>
      </w:r>
      <w:r>
        <w:rPr>
          <w:rFonts w:hint="cs"/>
          <w:rtl/>
        </w:rPr>
        <w:t xml:space="preserve"> בקואליציה.</w:t>
      </w:r>
      <w:bookmarkStart w:id="6980" w:name="_ETM_Q10_355367"/>
      <w:bookmarkStart w:id="6981" w:name="_ETM_Q10_355967"/>
      <w:bookmarkStart w:id="6982" w:name="_ETM_Q10_351774"/>
      <w:bookmarkEnd w:id="6980"/>
      <w:bookmarkEnd w:id="6981"/>
      <w:bookmarkEnd w:id="6982"/>
      <w:r>
        <w:rPr>
          <w:rFonts w:hint="cs"/>
          <w:rtl/>
        </w:rPr>
        <w:t xml:space="preserve"> </w:t>
      </w:r>
      <w:bookmarkStart w:id="6983" w:name="_ETM_Q10_348791"/>
      <w:bookmarkStart w:id="6984" w:name="_ETM_Q10_349815"/>
      <w:bookmarkStart w:id="6985" w:name="_ETM_Q10_349234"/>
      <w:bookmarkStart w:id="6986" w:name="_ETM_Q10_344623"/>
      <w:bookmarkEnd w:id="6983"/>
      <w:bookmarkEnd w:id="6984"/>
      <w:bookmarkEnd w:id="6985"/>
      <w:bookmarkEnd w:id="6986"/>
    </w:p>
    <w:p w:rsidR="00B50F57" w:rsidRDefault="00B50F57" w:rsidP="007968EA">
      <w:pPr>
        <w:rPr>
          <w:rtl/>
          <w:lang w:eastAsia="he-IL"/>
        </w:rPr>
      </w:pPr>
      <w:bookmarkStart w:id="6987" w:name="_ETM_Q10_347799"/>
      <w:bookmarkEnd w:id="6987"/>
    </w:p>
    <w:p w:rsidR="00B50F57" w:rsidRDefault="00B50F57" w:rsidP="007968EA">
      <w:pPr>
        <w:pStyle w:val="af5"/>
        <w:keepNext/>
        <w:rPr>
          <w:rtl/>
        </w:rPr>
      </w:pPr>
      <w:bookmarkStart w:id="6988" w:name="ET_interruption_6357_31"/>
      <w:r w:rsidRPr="005F4C73">
        <w:rPr>
          <w:rStyle w:val="TagStyle"/>
          <w:rtl/>
        </w:rPr>
        <w:t xml:space="preserve"> &lt;&lt; קריאה &gt;&gt;</w:t>
      </w:r>
      <w:r w:rsidRPr="000123F5">
        <w:rPr>
          <w:rStyle w:val="TagStyle"/>
          <w:rtl/>
        </w:rPr>
        <w:t xml:space="preserve"> </w:t>
      </w:r>
      <w:r>
        <w:rPr>
          <w:rtl/>
        </w:rPr>
        <w:t>משה סעדה (הליכוד):</w:t>
      </w:r>
      <w:r w:rsidRPr="000123F5">
        <w:rPr>
          <w:rStyle w:val="TagStyle"/>
          <w:rtl/>
        </w:rPr>
        <w:t xml:space="preserve"> </w:t>
      </w:r>
      <w:r w:rsidRPr="005F4C73">
        <w:rPr>
          <w:rStyle w:val="TagStyle"/>
          <w:rtl/>
        </w:rPr>
        <w:t>&lt;&lt; קריאה &gt;&gt;</w:t>
      </w:r>
      <w:r>
        <w:rPr>
          <w:rtl/>
        </w:rPr>
        <w:t xml:space="preserve">   </w:t>
      </w:r>
      <w:bookmarkEnd w:id="6988"/>
    </w:p>
    <w:p w:rsidR="00B50F57" w:rsidRDefault="00B50F57" w:rsidP="00A9203F">
      <w:pPr>
        <w:rPr>
          <w:rtl/>
          <w:lang w:eastAsia="he-IL"/>
        </w:rPr>
      </w:pPr>
    </w:p>
    <w:p w:rsidR="00B50F57" w:rsidRDefault="00B50F57" w:rsidP="00E5400C">
      <w:pPr>
        <w:rPr>
          <w:rtl/>
          <w:lang w:eastAsia="he-IL"/>
        </w:rPr>
      </w:pPr>
      <w:r>
        <w:rPr>
          <w:rFonts w:hint="cs"/>
          <w:rtl/>
          <w:lang w:eastAsia="he-IL"/>
        </w:rPr>
        <w:t xml:space="preserve">הרוח של הרפיסות שאתה מאפשר. תסתכל על החיילים האמיצים והגיבורים, תסתכל להם </w:t>
      </w:r>
      <w:bookmarkStart w:id="6989" w:name="_ETM_Q10_356029"/>
      <w:bookmarkEnd w:id="6989"/>
      <w:r>
        <w:rPr>
          <w:rFonts w:hint="cs"/>
          <w:rtl/>
          <w:lang w:eastAsia="he-IL"/>
        </w:rPr>
        <w:t>בעיניים</w:t>
      </w:r>
      <w:bookmarkStart w:id="6990" w:name="_ETM_Q10_355193"/>
      <w:bookmarkEnd w:id="6990"/>
      <w:r>
        <w:rPr>
          <w:rFonts w:hint="cs"/>
          <w:rtl/>
          <w:lang w:eastAsia="he-IL"/>
        </w:rPr>
        <w:t xml:space="preserve">. </w:t>
      </w:r>
      <w:bookmarkStart w:id="6991" w:name="_ETM_Q10_356937"/>
      <w:bookmarkStart w:id="6992" w:name="_ETM_Q10_357089"/>
      <w:bookmarkStart w:id="6993" w:name="_ETM_Q10_363729"/>
      <w:bookmarkStart w:id="6994" w:name="_ETM_Q10_364127"/>
      <w:bookmarkEnd w:id="6991"/>
      <w:bookmarkEnd w:id="6992"/>
      <w:bookmarkEnd w:id="6993"/>
      <w:bookmarkEnd w:id="6994"/>
      <w:r>
        <w:rPr>
          <w:rFonts w:hint="cs"/>
          <w:rtl/>
          <w:lang w:eastAsia="he-IL"/>
        </w:rPr>
        <w:t xml:space="preserve">אתה שולח אותם לפרק את הנפש שלהם, ואתה מאפשר </w:t>
      </w:r>
      <w:bookmarkStart w:id="6995" w:name="_ETM_Q10_360509"/>
      <w:bookmarkEnd w:id="6995"/>
      <w:r>
        <w:rPr>
          <w:rFonts w:hint="cs"/>
          <w:rtl/>
          <w:lang w:eastAsia="he-IL"/>
        </w:rPr>
        <w:t>תדרוכים כל הזמן.</w:t>
      </w:r>
      <w:bookmarkStart w:id="6996" w:name="_ETM_Q10_363229"/>
      <w:bookmarkEnd w:id="6996"/>
    </w:p>
    <w:p w:rsidR="00B50F57" w:rsidRDefault="00B50F57" w:rsidP="007968EA">
      <w:pPr>
        <w:rPr>
          <w:rtl/>
          <w:lang w:eastAsia="he-IL"/>
        </w:rPr>
      </w:pPr>
    </w:p>
    <w:p w:rsidR="00B50F57" w:rsidRDefault="00B50F57" w:rsidP="007968EA">
      <w:pPr>
        <w:pStyle w:val="af6"/>
        <w:keepNext/>
        <w:rPr>
          <w:rtl/>
        </w:rPr>
      </w:pPr>
      <w:r w:rsidRPr="005F4C73">
        <w:rPr>
          <w:rStyle w:val="TagStyle"/>
          <w:rtl/>
        </w:rPr>
        <w:t xml:space="preserve"> &lt;&lt; יור &gt;&gt;</w:t>
      </w:r>
      <w:r w:rsidRPr="000123F5">
        <w:rPr>
          <w:rStyle w:val="TagStyle"/>
          <w:rtl/>
        </w:rPr>
        <w:t xml:space="preserve"> </w:t>
      </w:r>
      <w:r>
        <w:rPr>
          <w:rtl/>
        </w:rPr>
        <w:t>היו"ר אמיר אוחנה:</w:t>
      </w:r>
      <w:r w:rsidRPr="000123F5">
        <w:rPr>
          <w:rStyle w:val="TagStyle"/>
          <w:rtl/>
        </w:rPr>
        <w:t xml:space="preserve"> </w:t>
      </w:r>
      <w:r w:rsidRPr="005F4C73">
        <w:rPr>
          <w:rStyle w:val="TagStyle"/>
          <w:rtl/>
        </w:rPr>
        <w:t>&lt;&lt; יור &gt;&gt;</w:t>
      </w:r>
      <w:r>
        <w:rPr>
          <w:rtl/>
        </w:rPr>
        <w:t xml:space="preserve">   </w:t>
      </w:r>
    </w:p>
    <w:p w:rsidR="00B50F57" w:rsidRDefault="00B50F57" w:rsidP="00A9203F">
      <w:pPr>
        <w:rPr>
          <w:rtl/>
          <w:lang w:eastAsia="he-IL"/>
        </w:rPr>
      </w:pPr>
    </w:p>
    <w:p w:rsidR="00B50F57" w:rsidRDefault="00B50F57" w:rsidP="00164C16">
      <w:pPr>
        <w:rPr>
          <w:rtl/>
          <w:lang w:eastAsia="he-IL"/>
        </w:rPr>
      </w:pPr>
      <w:r>
        <w:rPr>
          <w:rFonts w:hint="cs"/>
          <w:rtl/>
          <w:lang w:eastAsia="he-IL"/>
        </w:rPr>
        <w:t xml:space="preserve">חבר הכנסת </w:t>
      </w:r>
      <w:bookmarkStart w:id="6997" w:name="_ETM_Q10_353259"/>
      <w:bookmarkEnd w:id="6997"/>
      <w:r>
        <w:rPr>
          <w:rFonts w:hint="cs"/>
          <w:rtl/>
          <w:lang w:eastAsia="he-IL"/>
        </w:rPr>
        <w:t>סעדה, חבר הכנסת סעדה, אתה בקריאה ראשונה. חדל.</w:t>
      </w:r>
      <w:bookmarkStart w:id="6998" w:name="_ETM_Q10_360389"/>
      <w:bookmarkEnd w:id="6998"/>
      <w:r>
        <w:rPr>
          <w:rFonts w:hint="cs"/>
          <w:rtl/>
          <w:lang w:eastAsia="he-IL"/>
        </w:rPr>
        <w:t xml:space="preserve"> חבר הכנסת סעדה, אתה בקריאה</w:t>
      </w:r>
      <w:bookmarkStart w:id="6999" w:name="_ETM_Q10_371088"/>
      <w:bookmarkEnd w:id="6999"/>
      <w:r>
        <w:rPr>
          <w:rFonts w:hint="cs"/>
          <w:rtl/>
          <w:lang w:eastAsia="he-IL"/>
        </w:rPr>
        <w:t xml:space="preserve"> ראשונה.</w:t>
      </w:r>
    </w:p>
    <w:p w:rsidR="00B50F57" w:rsidRDefault="00B50F57" w:rsidP="007968EA">
      <w:pPr>
        <w:rPr>
          <w:rtl/>
          <w:lang w:eastAsia="he-IL"/>
        </w:rPr>
      </w:pPr>
    </w:p>
    <w:p w:rsidR="00B50F57" w:rsidRDefault="00B50F57" w:rsidP="007968EA">
      <w:pPr>
        <w:pStyle w:val="af5"/>
        <w:keepNext/>
        <w:rPr>
          <w:rtl/>
        </w:rPr>
      </w:pPr>
      <w:bookmarkStart w:id="7000" w:name="ET_interruption_6231_33"/>
      <w:r w:rsidRPr="005F4C73">
        <w:rPr>
          <w:rStyle w:val="TagStyle"/>
          <w:rtl/>
        </w:rPr>
        <w:t xml:space="preserve"> &lt;&lt; קריאה &gt;&gt;</w:t>
      </w:r>
      <w:r w:rsidRPr="000123F5">
        <w:rPr>
          <w:rStyle w:val="TagStyle"/>
          <w:rtl/>
        </w:rPr>
        <w:t xml:space="preserve"> </w:t>
      </w:r>
      <w:r>
        <w:rPr>
          <w:rtl/>
        </w:rPr>
        <w:t>יסמין פרידמן (יש עתיד):</w:t>
      </w:r>
      <w:r w:rsidRPr="000123F5">
        <w:rPr>
          <w:rStyle w:val="TagStyle"/>
          <w:rtl/>
        </w:rPr>
        <w:t xml:space="preserve"> </w:t>
      </w:r>
      <w:r w:rsidRPr="005F4C73">
        <w:rPr>
          <w:rStyle w:val="TagStyle"/>
          <w:rtl/>
        </w:rPr>
        <w:t>&lt;&lt; קריאה &gt;&gt;</w:t>
      </w:r>
      <w:r>
        <w:rPr>
          <w:rtl/>
        </w:rPr>
        <w:t xml:space="preserve">   </w:t>
      </w:r>
      <w:bookmarkEnd w:id="7000"/>
    </w:p>
    <w:p w:rsidR="00B50F57" w:rsidRDefault="00B50F57" w:rsidP="00A9203F">
      <w:pPr>
        <w:rPr>
          <w:rtl/>
          <w:lang w:eastAsia="he-IL"/>
        </w:rPr>
      </w:pPr>
    </w:p>
    <w:p w:rsidR="00B50F57" w:rsidRPr="000123F5" w:rsidRDefault="00B50F57" w:rsidP="007968EA">
      <w:pPr>
        <w:rPr>
          <w:rtl/>
          <w:lang w:eastAsia="he-IL"/>
        </w:rPr>
      </w:pPr>
      <w:r>
        <w:rPr>
          <w:rFonts w:hint="cs"/>
          <w:rtl/>
          <w:lang w:eastAsia="he-IL"/>
        </w:rPr>
        <w:t>באמת</w:t>
      </w:r>
      <w:bookmarkStart w:id="7001" w:name="_ETM_Q10_367739"/>
      <w:bookmarkEnd w:id="7001"/>
      <w:r>
        <w:rPr>
          <w:rFonts w:hint="cs"/>
          <w:rtl/>
          <w:lang w:eastAsia="he-IL"/>
        </w:rPr>
        <w:t>, מה נסגר איתכם</w:t>
      </w:r>
      <w:bookmarkStart w:id="7002" w:name="_ETM_Q10_362575"/>
      <w:bookmarkStart w:id="7003" w:name="_ETM_Q10_358120"/>
      <w:bookmarkStart w:id="7004" w:name="_ETM_Q10_374164"/>
      <w:bookmarkStart w:id="7005" w:name="_ETM_Q10_372230"/>
      <w:bookmarkStart w:id="7006" w:name="_ETM_Q10_367627"/>
      <w:bookmarkStart w:id="7007" w:name="_ETM_Q10_363315"/>
      <w:bookmarkEnd w:id="7002"/>
      <w:bookmarkEnd w:id="7003"/>
      <w:bookmarkEnd w:id="7004"/>
      <w:bookmarkEnd w:id="7005"/>
      <w:bookmarkEnd w:id="7006"/>
      <w:bookmarkEnd w:id="7007"/>
      <w:r>
        <w:rPr>
          <w:rFonts w:hint="cs"/>
          <w:rtl/>
          <w:lang w:eastAsia="he-IL"/>
        </w:rPr>
        <w:t>?</w:t>
      </w:r>
    </w:p>
    <w:p w:rsidR="00B50F57" w:rsidRPr="000123F5" w:rsidRDefault="00B50F57" w:rsidP="007968EA">
      <w:pPr>
        <w:rPr>
          <w:rtl/>
          <w:lang w:eastAsia="he-IL"/>
        </w:rPr>
      </w:pPr>
    </w:p>
    <w:p w:rsidR="00B50F57" w:rsidRDefault="00B50F57" w:rsidP="007968EA">
      <w:pPr>
        <w:pStyle w:val="-"/>
        <w:keepNext/>
        <w:rPr>
          <w:rtl/>
        </w:rPr>
      </w:pPr>
      <w:r w:rsidRPr="005F4C73">
        <w:rPr>
          <w:rStyle w:val="TagStyle"/>
          <w:rtl/>
        </w:rPr>
        <w:t xml:space="preserve"> &lt;&lt; דובר_המשך &gt;&gt;</w:t>
      </w:r>
      <w:r w:rsidRPr="000123F5">
        <w:rPr>
          <w:rStyle w:val="TagStyle"/>
          <w:rtl/>
        </w:rPr>
        <w:t xml:space="preserve"> </w:t>
      </w:r>
      <w:r>
        <w:rPr>
          <w:rtl/>
        </w:rPr>
        <w:t>שר הביטחון יואב גלנט:</w:t>
      </w:r>
      <w:r w:rsidRPr="000123F5">
        <w:rPr>
          <w:rStyle w:val="TagStyle"/>
          <w:rtl/>
        </w:rPr>
        <w:t xml:space="preserve"> </w:t>
      </w:r>
      <w:r w:rsidRPr="005F4C73">
        <w:rPr>
          <w:rStyle w:val="TagStyle"/>
          <w:rtl/>
        </w:rPr>
        <w:t>&lt;&lt; דובר_המשך &gt;&gt;</w:t>
      </w:r>
      <w:r>
        <w:rPr>
          <w:rtl/>
        </w:rPr>
        <w:t xml:space="preserve">   </w:t>
      </w:r>
    </w:p>
    <w:p w:rsidR="00B50F57" w:rsidRDefault="00B50F57" w:rsidP="00A9203F">
      <w:pPr>
        <w:rPr>
          <w:rtl/>
          <w:lang w:eastAsia="he-IL"/>
        </w:rPr>
      </w:pPr>
    </w:p>
    <w:p w:rsidR="00B50F57" w:rsidRDefault="00B50F57" w:rsidP="007968EA">
      <w:pPr>
        <w:rPr>
          <w:rtl/>
        </w:rPr>
      </w:pPr>
      <w:bookmarkStart w:id="7008" w:name="_ETM_Q10_341080"/>
      <w:bookmarkStart w:id="7009" w:name="_ETM_Q10_335489"/>
      <w:bookmarkEnd w:id="7008"/>
      <w:bookmarkEnd w:id="7009"/>
      <w:r>
        <w:rPr>
          <w:rFonts w:hint="cs"/>
          <w:rtl/>
        </w:rPr>
        <w:t>חבר הכנסת סעדה,</w:t>
      </w:r>
      <w:r>
        <w:rPr>
          <w:rtl/>
        </w:rPr>
        <w:t xml:space="preserve"> </w:t>
      </w:r>
      <w:bookmarkStart w:id="7010" w:name="_ETM_Q10_370030"/>
      <w:bookmarkEnd w:id="7010"/>
      <w:r>
        <w:rPr>
          <w:rtl/>
        </w:rPr>
        <w:t xml:space="preserve">האנשים </w:t>
      </w:r>
      <w:bookmarkStart w:id="7011" w:name="_ETM_Q10_370630"/>
      <w:bookmarkEnd w:id="7011"/>
      <w:r>
        <w:rPr>
          <w:rtl/>
        </w:rPr>
        <w:t xml:space="preserve">האלה </w:t>
      </w:r>
      <w:bookmarkStart w:id="7012" w:name="_ETM_Q10_370930"/>
      <w:bookmarkEnd w:id="7012"/>
      <w:r>
        <w:rPr>
          <w:rtl/>
        </w:rPr>
        <w:t xml:space="preserve">שאתה </w:t>
      </w:r>
      <w:bookmarkStart w:id="7013" w:name="_ETM_Q10_371110"/>
      <w:bookmarkEnd w:id="7013"/>
      <w:r>
        <w:rPr>
          <w:rtl/>
        </w:rPr>
        <w:t xml:space="preserve">מדבר </w:t>
      </w:r>
      <w:bookmarkStart w:id="7014" w:name="_ETM_Q10_371560"/>
      <w:bookmarkEnd w:id="7014"/>
      <w:r>
        <w:rPr>
          <w:rtl/>
        </w:rPr>
        <w:t>עליהם</w:t>
      </w:r>
      <w:r>
        <w:rPr>
          <w:rFonts w:hint="cs"/>
          <w:rtl/>
        </w:rPr>
        <w:t xml:space="preserve"> </w:t>
      </w:r>
      <w:r>
        <w:rPr>
          <w:rtl/>
        </w:rPr>
        <w:t xml:space="preserve">– </w:t>
      </w:r>
      <w:bookmarkStart w:id="7015" w:name="_ETM_Q10_372130"/>
      <w:bookmarkEnd w:id="7015"/>
      <w:r>
        <w:rPr>
          <w:rtl/>
        </w:rPr>
        <w:t xml:space="preserve">בזמן </w:t>
      </w:r>
      <w:bookmarkStart w:id="7016" w:name="_ETM_Q10_372550"/>
      <w:bookmarkEnd w:id="7016"/>
      <w:r>
        <w:rPr>
          <w:rtl/>
        </w:rPr>
        <w:t xml:space="preserve">שאתה </w:t>
      </w:r>
      <w:bookmarkStart w:id="7017" w:name="_ETM_Q10_372730"/>
      <w:bookmarkEnd w:id="7017"/>
      <w:r>
        <w:rPr>
          <w:rtl/>
        </w:rPr>
        <w:t xml:space="preserve">ישבת </w:t>
      </w:r>
      <w:bookmarkStart w:id="7018" w:name="_ETM_Q10_373210"/>
      <w:bookmarkEnd w:id="7018"/>
      <w:r>
        <w:rPr>
          <w:rtl/>
        </w:rPr>
        <w:t xml:space="preserve">במשרדים </w:t>
      </w:r>
      <w:bookmarkStart w:id="7019" w:name="_ETM_Q10_373900"/>
      <w:bookmarkEnd w:id="7019"/>
      <w:r>
        <w:rPr>
          <w:rtl/>
        </w:rPr>
        <w:t>ממוזגים</w:t>
      </w:r>
      <w:r>
        <w:rPr>
          <w:rFonts w:hint="cs"/>
          <w:rtl/>
        </w:rPr>
        <w:t>,</w:t>
      </w:r>
      <w:r>
        <w:rPr>
          <w:rtl/>
        </w:rPr>
        <w:t xml:space="preserve"> </w:t>
      </w:r>
      <w:bookmarkStart w:id="7020" w:name="_ETM_Q10_374889"/>
      <w:bookmarkEnd w:id="7020"/>
      <w:r>
        <w:rPr>
          <w:rtl/>
        </w:rPr>
        <w:t xml:space="preserve">הם </w:t>
      </w:r>
      <w:bookmarkStart w:id="7021" w:name="_ETM_Q10_375070"/>
      <w:bookmarkEnd w:id="7021"/>
      <w:r>
        <w:rPr>
          <w:rtl/>
        </w:rPr>
        <w:t xml:space="preserve">סיכנו </w:t>
      </w:r>
      <w:bookmarkStart w:id="7022" w:name="_ETM_Q10_375520"/>
      <w:bookmarkEnd w:id="7022"/>
      <w:r>
        <w:rPr>
          <w:rtl/>
        </w:rPr>
        <w:t xml:space="preserve">את </w:t>
      </w:r>
      <w:bookmarkStart w:id="7023" w:name="_ETM_Q10_375639"/>
      <w:bookmarkEnd w:id="7023"/>
      <w:r>
        <w:rPr>
          <w:rtl/>
        </w:rPr>
        <w:t xml:space="preserve">נפשם </w:t>
      </w:r>
      <w:bookmarkStart w:id="7024" w:name="_ETM_Q10_376060"/>
      <w:bookmarkEnd w:id="7024"/>
      <w:r>
        <w:rPr>
          <w:rtl/>
        </w:rPr>
        <w:t xml:space="preserve">יום </w:t>
      </w:r>
      <w:bookmarkStart w:id="7025" w:name="_ETM_Q10_376240"/>
      <w:bookmarkEnd w:id="7025"/>
      <w:r>
        <w:rPr>
          <w:rFonts w:hint="cs"/>
          <w:rtl/>
        </w:rPr>
        <w:t>ו</w:t>
      </w:r>
      <w:r>
        <w:rPr>
          <w:rtl/>
        </w:rPr>
        <w:t>לילה</w:t>
      </w:r>
      <w:r>
        <w:rPr>
          <w:rFonts w:hint="cs"/>
          <w:rtl/>
        </w:rPr>
        <w:t>.</w:t>
      </w:r>
      <w:bookmarkStart w:id="7026" w:name="_ETM_Q10_374709"/>
      <w:bookmarkEnd w:id="7026"/>
      <w:r>
        <w:rPr>
          <w:rtl/>
        </w:rPr>
        <w:t xml:space="preserve"> </w:t>
      </w:r>
      <w:bookmarkStart w:id="7027" w:name="_ETM_Q10_377230"/>
      <w:bookmarkEnd w:id="7027"/>
    </w:p>
    <w:p w:rsidR="00B50F57" w:rsidRDefault="00B50F57" w:rsidP="007968EA">
      <w:pPr>
        <w:rPr>
          <w:rtl/>
        </w:rPr>
      </w:pPr>
    </w:p>
    <w:p w:rsidR="00B50F57" w:rsidRDefault="00B50F57" w:rsidP="007968EA">
      <w:pPr>
        <w:pStyle w:val="af5"/>
        <w:keepNext/>
        <w:rPr>
          <w:rtl/>
        </w:rPr>
      </w:pPr>
      <w:bookmarkStart w:id="7028" w:name="ET_interruption_6357_34"/>
      <w:r w:rsidRPr="005F4C73">
        <w:rPr>
          <w:rStyle w:val="TagStyle"/>
          <w:rtl/>
        </w:rPr>
        <w:t xml:space="preserve"> &lt;&lt; קריאה &gt;&gt;</w:t>
      </w:r>
      <w:r w:rsidRPr="000123F5">
        <w:rPr>
          <w:rStyle w:val="TagStyle"/>
          <w:rtl/>
        </w:rPr>
        <w:t xml:space="preserve"> </w:t>
      </w:r>
      <w:r>
        <w:rPr>
          <w:rtl/>
        </w:rPr>
        <w:t>משה סעדה (הליכוד):</w:t>
      </w:r>
      <w:r w:rsidRPr="000123F5">
        <w:rPr>
          <w:rStyle w:val="TagStyle"/>
          <w:rtl/>
        </w:rPr>
        <w:t xml:space="preserve"> </w:t>
      </w:r>
      <w:r w:rsidRPr="005F4C73">
        <w:rPr>
          <w:rStyle w:val="TagStyle"/>
          <w:rtl/>
        </w:rPr>
        <w:t>&lt;&lt; קריאה &gt;&gt;</w:t>
      </w:r>
      <w:r>
        <w:rPr>
          <w:rtl/>
        </w:rPr>
        <w:t xml:space="preserve">   </w:t>
      </w:r>
      <w:bookmarkEnd w:id="7028"/>
    </w:p>
    <w:p w:rsidR="00B50F57" w:rsidRDefault="00B50F57" w:rsidP="00A9203F">
      <w:pPr>
        <w:rPr>
          <w:rtl/>
        </w:rPr>
      </w:pPr>
    </w:p>
    <w:p w:rsidR="00B50F57" w:rsidRDefault="00B50F57" w:rsidP="00E5400C">
      <w:pPr>
        <w:rPr>
          <w:rtl/>
        </w:rPr>
      </w:pPr>
      <w:r>
        <w:rPr>
          <w:rFonts w:hint="cs"/>
          <w:rtl/>
        </w:rPr>
        <w:t xml:space="preserve">לתדרך אסור. אנשים שמתדרכים </w:t>
      </w:r>
      <w:r>
        <w:rPr>
          <w:rFonts w:hint="eastAsia"/>
          <w:rtl/>
        </w:rPr>
        <w:t xml:space="preserve">– </w:t>
      </w:r>
      <w:r>
        <w:rPr>
          <w:rFonts w:hint="cs"/>
          <w:rtl/>
        </w:rPr>
        <w:t>זה לא תקין. לא תקין לתדרך</w:t>
      </w:r>
      <w:bookmarkStart w:id="7029" w:name="_ETM_Q10_376228"/>
      <w:bookmarkEnd w:id="7029"/>
      <w:r w:rsidR="00E5400C">
        <w:rPr>
          <w:rFonts w:hint="cs"/>
          <w:rtl/>
        </w:rPr>
        <w:t>.</w:t>
      </w:r>
      <w:r>
        <w:rPr>
          <w:rFonts w:hint="cs"/>
          <w:rtl/>
        </w:rPr>
        <w:t xml:space="preserve"> לא תקין. זה אתה, רוח המפקד. </w:t>
      </w:r>
      <w:bookmarkStart w:id="7030" w:name="_ETM_Q10_385696"/>
      <w:bookmarkStart w:id="7031" w:name="_ETM_Q10_380145"/>
      <w:bookmarkEnd w:id="7030"/>
      <w:bookmarkEnd w:id="7031"/>
      <w:r>
        <w:rPr>
          <w:rFonts w:hint="cs"/>
          <w:rtl/>
        </w:rPr>
        <w:t xml:space="preserve">מי שאומר שצריך להפסיק את המלחמה </w:t>
      </w:r>
      <w:bookmarkStart w:id="7032" w:name="_ETM_Q10_389752"/>
      <w:bookmarkEnd w:id="7032"/>
      <w:r>
        <w:rPr>
          <w:rFonts w:hint="cs"/>
          <w:rtl/>
        </w:rPr>
        <w:t>עכשיו – זאת רפיסות.</w:t>
      </w:r>
      <w:bookmarkStart w:id="7033" w:name="_ETM_Q10_384247"/>
      <w:bookmarkStart w:id="7034" w:name="_ETM_Q10_380319"/>
      <w:bookmarkEnd w:id="7033"/>
      <w:bookmarkEnd w:id="7034"/>
    </w:p>
    <w:p w:rsidR="00B50F57" w:rsidRDefault="00B50F57" w:rsidP="007968EA">
      <w:pPr>
        <w:rPr>
          <w:rtl/>
        </w:rPr>
      </w:pPr>
    </w:p>
    <w:p w:rsidR="00B50F57" w:rsidRDefault="00B50F57" w:rsidP="007968EA">
      <w:pPr>
        <w:pStyle w:val="-"/>
        <w:keepNext/>
        <w:rPr>
          <w:rtl/>
        </w:rPr>
      </w:pPr>
      <w:bookmarkStart w:id="7035" w:name="ET_speakercontinue_6432_35"/>
      <w:r w:rsidRPr="005F4C73">
        <w:rPr>
          <w:rStyle w:val="TagStyle"/>
          <w:rtl/>
        </w:rPr>
        <w:t xml:space="preserve"> &lt;&lt; דובר_המשך &gt;&gt;</w:t>
      </w:r>
      <w:r w:rsidRPr="000123F5">
        <w:rPr>
          <w:rStyle w:val="TagStyle"/>
          <w:rtl/>
        </w:rPr>
        <w:t xml:space="preserve"> </w:t>
      </w:r>
      <w:r>
        <w:rPr>
          <w:rtl/>
        </w:rPr>
        <w:t>שר הביטחון יואב גלנט:</w:t>
      </w:r>
      <w:r w:rsidRPr="000123F5">
        <w:rPr>
          <w:rStyle w:val="TagStyle"/>
          <w:rtl/>
        </w:rPr>
        <w:t xml:space="preserve"> </w:t>
      </w:r>
      <w:r w:rsidRPr="005F4C73">
        <w:rPr>
          <w:rStyle w:val="TagStyle"/>
          <w:rtl/>
        </w:rPr>
        <w:t>&lt;&lt; דובר_המשך &gt;&gt;</w:t>
      </w:r>
      <w:r>
        <w:rPr>
          <w:rtl/>
        </w:rPr>
        <w:t xml:space="preserve">   </w:t>
      </w:r>
      <w:bookmarkEnd w:id="7035"/>
    </w:p>
    <w:p w:rsidR="00B50F57" w:rsidRDefault="00B50F57" w:rsidP="00A9203F">
      <w:pPr>
        <w:rPr>
          <w:rtl/>
        </w:rPr>
      </w:pPr>
    </w:p>
    <w:p w:rsidR="00B50F57" w:rsidRDefault="00B50F57" w:rsidP="00164C16">
      <w:pPr>
        <w:rPr>
          <w:rtl/>
        </w:rPr>
      </w:pPr>
      <w:r>
        <w:rPr>
          <w:rtl/>
        </w:rPr>
        <w:t xml:space="preserve">אל </w:t>
      </w:r>
      <w:bookmarkStart w:id="7036" w:name="_ETM_Q10_377470"/>
      <w:bookmarkEnd w:id="7036"/>
      <w:r>
        <w:rPr>
          <w:rtl/>
        </w:rPr>
        <w:t xml:space="preserve">תקרא </w:t>
      </w:r>
      <w:bookmarkStart w:id="7037" w:name="_ETM_Q10_378010"/>
      <w:bookmarkEnd w:id="7037"/>
      <w:r>
        <w:rPr>
          <w:rtl/>
        </w:rPr>
        <w:t>להם</w:t>
      </w:r>
      <w:r>
        <w:rPr>
          <w:rFonts w:hint="cs"/>
          <w:rtl/>
        </w:rPr>
        <w:t xml:space="preserve"> רופסים</w:t>
      </w:r>
      <w:r>
        <w:rPr>
          <w:rtl/>
        </w:rPr>
        <w:t xml:space="preserve"> </w:t>
      </w:r>
      <w:bookmarkStart w:id="7038" w:name="_ETM_Q10_379480"/>
      <w:bookmarkEnd w:id="7038"/>
      <w:r>
        <w:rPr>
          <w:rtl/>
        </w:rPr>
        <w:t xml:space="preserve">ואל </w:t>
      </w:r>
      <w:bookmarkStart w:id="7039" w:name="_ETM_Q10_379810"/>
      <w:bookmarkEnd w:id="7039"/>
      <w:r>
        <w:rPr>
          <w:rtl/>
        </w:rPr>
        <w:t xml:space="preserve">תקרא </w:t>
      </w:r>
      <w:bookmarkStart w:id="7040" w:name="_ETM_Q10_380290"/>
      <w:bookmarkEnd w:id="7040"/>
      <w:r>
        <w:rPr>
          <w:rtl/>
        </w:rPr>
        <w:t>ל</w:t>
      </w:r>
      <w:r>
        <w:rPr>
          <w:rFonts w:hint="cs"/>
          <w:rtl/>
        </w:rPr>
        <w:t xml:space="preserve">הם רכרוכיים. </w:t>
      </w:r>
      <w:bookmarkStart w:id="7041" w:name="_ETM_Q10_381910"/>
      <w:bookmarkStart w:id="7042" w:name="_ETM_Q10_382210"/>
      <w:bookmarkStart w:id="7043" w:name="_ETM_Q10_384900"/>
      <w:bookmarkStart w:id="7044" w:name="_ETM_Q10_388700"/>
      <w:bookmarkStart w:id="7045" w:name="_ETM_Q10_388880"/>
      <w:bookmarkStart w:id="7046" w:name="_ETM_Q10_390750"/>
      <w:bookmarkStart w:id="7047" w:name="_ETM_Q10_393019"/>
      <w:bookmarkStart w:id="7048" w:name="_ETM_Q10_400449"/>
      <w:bookmarkStart w:id="7049" w:name="_ETM_Q10_403569"/>
      <w:bookmarkStart w:id="7050" w:name="_ETM_Q10_403599"/>
      <w:bookmarkStart w:id="7051" w:name="_ETM_Q10_408190"/>
      <w:bookmarkStart w:id="7052" w:name="_ETM_Q10_414280"/>
      <w:bookmarkEnd w:id="7041"/>
      <w:bookmarkEnd w:id="7042"/>
      <w:bookmarkEnd w:id="7043"/>
      <w:bookmarkEnd w:id="7044"/>
      <w:bookmarkEnd w:id="7045"/>
      <w:bookmarkEnd w:id="7046"/>
      <w:bookmarkEnd w:id="7047"/>
      <w:bookmarkEnd w:id="7048"/>
      <w:bookmarkEnd w:id="7049"/>
      <w:bookmarkEnd w:id="7050"/>
      <w:bookmarkEnd w:id="7051"/>
      <w:bookmarkEnd w:id="7052"/>
      <w:r>
        <w:rPr>
          <w:rFonts w:hint="cs"/>
          <w:rtl/>
        </w:rPr>
        <w:t>אתה עושה עוול לחיילי צה"ל</w:t>
      </w:r>
      <w:bookmarkStart w:id="7053" w:name="_ETM_Q10_380260"/>
      <w:bookmarkEnd w:id="7053"/>
      <w:r>
        <w:rPr>
          <w:rFonts w:hint="cs"/>
          <w:rtl/>
        </w:rPr>
        <w:t>, לצבא ההגנה לישראל.</w:t>
      </w:r>
      <w:bookmarkStart w:id="7054" w:name="_ETM_Q10_382110"/>
      <w:bookmarkEnd w:id="7054"/>
    </w:p>
    <w:p w:rsidR="00B50F57" w:rsidRDefault="00B50F57" w:rsidP="007968EA">
      <w:pPr>
        <w:rPr>
          <w:rtl/>
        </w:rPr>
      </w:pPr>
      <w:bookmarkStart w:id="7055" w:name="_ETM_Q10_381245"/>
      <w:bookmarkStart w:id="7056" w:name="_ETM_Q10_381344"/>
      <w:bookmarkEnd w:id="7055"/>
      <w:bookmarkEnd w:id="7056"/>
    </w:p>
    <w:p w:rsidR="00B50F57" w:rsidRDefault="00B50F57" w:rsidP="007968EA">
      <w:pPr>
        <w:pStyle w:val="af6"/>
        <w:keepNext/>
        <w:rPr>
          <w:rtl/>
        </w:rPr>
      </w:pPr>
      <w:bookmarkStart w:id="7057" w:name="ET_yor_6423_36"/>
      <w:r w:rsidRPr="005F4C73">
        <w:rPr>
          <w:rStyle w:val="TagStyle"/>
          <w:rtl/>
        </w:rPr>
        <w:t xml:space="preserve"> &lt;&lt; יור &gt;&gt;</w:t>
      </w:r>
      <w:r w:rsidRPr="000123F5">
        <w:rPr>
          <w:rStyle w:val="TagStyle"/>
          <w:rtl/>
        </w:rPr>
        <w:t xml:space="preserve"> </w:t>
      </w:r>
      <w:r>
        <w:rPr>
          <w:rtl/>
        </w:rPr>
        <w:t>היו"ר אמיר אוחנה:</w:t>
      </w:r>
      <w:r w:rsidRPr="000123F5">
        <w:rPr>
          <w:rStyle w:val="TagStyle"/>
          <w:rtl/>
        </w:rPr>
        <w:t xml:space="preserve"> </w:t>
      </w:r>
      <w:r w:rsidRPr="005F4C73">
        <w:rPr>
          <w:rStyle w:val="TagStyle"/>
          <w:rtl/>
        </w:rPr>
        <w:t>&lt;&lt; יור &gt;&gt;</w:t>
      </w:r>
      <w:r>
        <w:rPr>
          <w:rtl/>
        </w:rPr>
        <w:t xml:space="preserve">   </w:t>
      </w:r>
      <w:bookmarkEnd w:id="7057"/>
    </w:p>
    <w:p w:rsidR="00B50F57" w:rsidRDefault="00B50F57" w:rsidP="00A9203F">
      <w:pPr>
        <w:rPr>
          <w:rtl/>
        </w:rPr>
      </w:pPr>
    </w:p>
    <w:p w:rsidR="00B50F57" w:rsidRDefault="00B50F57" w:rsidP="007968EA">
      <w:pPr>
        <w:rPr>
          <w:rtl/>
        </w:rPr>
      </w:pPr>
      <w:r>
        <w:rPr>
          <w:rFonts w:hint="cs"/>
          <w:rtl/>
        </w:rPr>
        <w:t xml:space="preserve">חבר הכנסת סעדה, </w:t>
      </w:r>
      <w:bookmarkStart w:id="7058" w:name="_ETM_Q10_385540"/>
      <w:bookmarkStart w:id="7059" w:name="_ETM_Q10_386800"/>
      <w:bookmarkEnd w:id="7058"/>
      <w:bookmarkEnd w:id="7059"/>
      <w:r>
        <w:rPr>
          <w:rFonts w:hint="cs"/>
          <w:rtl/>
        </w:rPr>
        <w:t>אתה כבר בקריאה ראשונה.</w:t>
      </w:r>
    </w:p>
    <w:p w:rsidR="00B50F57" w:rsidRDefault="00B50F57" w:rsidP="007968EA">
      <w:pPr>
        <w:rPr>
          <w:rtl/>
        </w:rPr>
      </w:pPr>
    </w:p>
    <w:p w:rsidR="00B50F57" w:rsidRDefault="00B50F57" w:rsidP="007968EA">
      <w:pPr>
        <w:pStyle w:val="af5"/>
        <w:keepNext/>
        <w:rPr>
          <w:rtl/>
        </w:rPr>
      </w:pPr>
      <w:bookmarkStart w:id="7060" w:name="ET_interruption_6357_37"/>
      <w:r w:rsidRPr="005F4C73">
        <w:rPr>
          <w:rStyle w:val="TagStyle"/>
          <w:rtl/>
        </w:rPr>
        <w:t xml:space="preserve"> &lt;&lt; קריאה &gt;&gt;</w:t>
      </w:r>
      <w:r w:rsidRPr="000B079B">
        <w:rPr>
          <w:rStyle w:val="TagStyle"/>
          <w:rtl/>
        </w:rPr>
        <w:t xml:space="preserve"> </w:t>
      </w:r>
      <w:r>
        <w:rPr>
          <w:rtl/>
        </w:rPr>
        <w:t>משה סעדה (הליכוד):</w:t>
      </w:r>
      <w:r w:rsidRPr="000B079B">
        <w:rPr>
          <w:rStyle w:val="TagStyle"/>
          <w:rtl/>
        </w:rPr>
        <w:t xml:space="preserve"> </w:t>
      </w:r>
      <w:r w:rsidRPr="005F4C73">
        <w:rPr>
          <w:rStyle w:val="TagStyle"/>
          <w:rtl/>
        </w:rPr>
        <w:t>&lt;&lt; קריאה &gt;&gt;</w:t>
      </w:r>
      <w:r>
        <w:rPr>
          <w:rtl/>
        </w:rPr>
        <w:t xml:space="preserve">   </w:t>
      </w:r>
      <w:bookmarkEnd w:id="7060"/>
    </w:p>
    <w:p w:rsidR="00B50F57" w:rsidRDefault="00B50F57" w:rsidP="00A9203F">
      <w:pPr>
        <w:rPr>
          <w:rtl/>
        </w:rPr>
      </w:pPr>
    </w:p>
    <w:p w:rsidR="00B50F57" w:rsidRDefault="00B50F57" w:rsidP="00164C16">
      <w:pPr>
        <w:rPr>
          <w:rtl/>
        </w:rPr>
      </w:pPr>
      <w:r>
        <w:rPr>
          <w:rFonts w:hint="cs"/>
          <w:rtl/>
        </w:rPr>
        <w:t>הוא פנה אליי. הוא פנה אליי.</w:t>
      </w:r>
    </w:p>
    <w:p w:rsidR="00B50F57" w:rsidRDefault="00B50F57" w:rsidP="007968EA">
      <w:pPr>
        <w:rPr>
          <w:rtl/>
        </w:rPr>
      </w:pPr>
    </w:p>
    <w:p w:rsidR="00B50F57" w:rsidRDefault="00B50F57" w:rsidP="007968EA">
      <w:pPr>
        <w:pStyle w:val="af6"/>
        <w:keepNext/>
        <w:rPr>
          <w:rtl/>
        </w:rPr>
      </w:pPr>
      <w:bookmarkStart w:id="7061" w:name="ET_yor_6423_38"/>
      <w:r w:rsidRPr="005F4C73">
        <w:rPr>
          <w:rStyle w:val="TagStyle"/>
          <w:rtl/>
        </w:rPr>
        <w:t xml:space="preserve"> &lt;&lt; יור &gt;&gt;</w:t>
      </w:r>
      <w:r w:rsidRPr="000B079B">
        <w:rPr>
          <w:rStyle w:val="TagStyle"/>
          <w:rtl/>
        </w:rPr>
        <w:t xml:space="preserve"> </w:t>
      </w:r>
      <w:r>
        <w:rPr>
          <w:rtl/>
        </w:rPr>
        <w:t>היו"ר אמיר אוחנה:</w:t>
      </w:r>
      <w:r w:rsidRPr="000B079B">
        <w:rPr>
          <w:rStyle w:val="TagStyle"/>
          <w:rtl/>
        </w:rPr>
        <w:t xml:space="preserve"> </w:t>
      </w:r>
      <w:r w:rsidRPr="005F4C73">
        <w:rPr>
          <w:rStyle w:val="TagStyle"/>
          <w:rtl/>
        </w:rPr>
        <w:t>&lt;&lt; יור &gt;&gt;</w:t>
      </w:r>
      <w:r>
        <w:rPr>
          <w:rtl/>
        </w:rPr>
        <w:t xml:space="preserve">   </w:t>
      </w:r>
      <w:bookmarkEnd w:id="7061"/>
    </w:p>
    <w:p w:rsidR="00B50F57" w:rsidRDefault="00B50F57" w:rsidP="00A9203F">
      <w:pPr>
        <w:rPr>
          <w:rtl/>
        </w:rPr>
      </w:pPr>
    </w:p>
    <w:p w:rsidR="00B50F57" w:rsidRDefault="00B50F57" w:rsidP="00164C16">
      <w:pPr>
        <w:rPr>
          <w:rtl/>
        </w:rPr>
      </w:pPr>
      <w:r>
        <w:rPr>
          <w:rFonts w:hint="cs"/>
          <w:rtl/>
        </w:rPr>
        <w:t>בסדר, כי אתה התחלת, אז בבקשה.</w:t>
      </w:r>
    </w:p>
    <w:p w:rsidR="00B50F57" w:rsidRDefault="00B50F57" w:rsidP="007968EA">
      <w:pPr>
        <w:rPr>
          <w:rtl/>
        </w:rPr>
      </w:pPr>
    </w:p>
    <w:p w:rsidR="00B50F57" w:rsidRDefault="00B50F57" w:rsidP="007968EA">
      <w:pPr>
        <w:pStyle w:val="af5"/>
        <w:keepNext/>
        <w:rPr>
          <w:rtl/>
        </w:rPr>
      </w:pPr>
      <w:bookmarkStart w:id="7062" w:name="ET_interruption_6357_40"/>
      <w:r w:rsidRPr="005F4C73">
        <w:rPr>
          <w:rStyle w:val="TagStyle"/>
          <w:rtl/>
        </w:rPr>
        <w:t xml:space="preserve"> &lt;&lt; קריאה &gt;&gt;</w:t>
      </w:r>
      <w:r w:rsidRPr="000B079B">
        <w:rPr>
          <w:rStyle w:val="TagStyle"/>
          <w:rtl/>
        </w:rPr>
        <w:t xml:space="preserve"> </w:t>
      </w:r>
      <w:r>
        <w:rPr>
          <w:rtl/>
        </w:rPr>
        <w:t>משה סעדה (הליכוד):</w:t>
      </w:r>
      <w:r w:rsidRPr="000B079B">
        <w:rPr>
          <w:rStyle w:val="TagStyle"/>
          <w:rtl/>
        </w:rPr>
        <w:t xml:space="preserve"> </w:t>
      </w:r>
      <w:r w:rsidRPr="005F4C73">
        <w:rPr>
          <w:rStyle w:val="TagStyle"/>
          <w:rtl/>
        </w:rPr>
        <w:t>&lt;&lt; קריאה &gt;&gt;</w:t>
      </w:r>
      <w:r>
        <w:rPr>
          <w:rtl/>
        </w:rPr>
        <w:t xml:space="preserve">   </w:t>
      </w:r>
      <w:bookmarkEnd w:id="7062"/>
    </w:p>
    <w:p w:rsidR="00B50F57" w:rsidRDefault="00B50F57" w:rsidP="00A9203F">
      <w:pPr>
        <w:rPr>
          <w:rtl/>
        </w:rPr>
      </w:pPr>
    </w:p>
    <w:p w:rsidR="00B50F57" w:rsidRDefault="00B50F57" w:rsidP="00164C16">
      <w:pPr>
        <w:rPr>
          <w:rtl/>
        </w:rPr>
      </w:pPr>
      <w:r>
        <w:rPr>
          <w:rFonts w:hint="cs"/>
          <w:rtl/>
        </w:rPr>
        <w:t xml:space="preserve">מי שאומר להפסיק את המלחמה </w:t>
      </w:r>
      <w:r>
        <w:rPr>
          <w:rtl/>
        </w:rPr>
        <w:t>–</w:t>
      </w:r>
      <w:r>
        <w:rPr>
          <w:rFonts w:hint="cs"/>
          <w:rtl/>
        </w:rPr>
        <w:t xml:space="preserve"> זאת רפיסות</w:t>
      </w:r>
      <w:bookmarkStart w:id="7063" w:name="_ETM_Q10_387942"/>
      <w:bookmarkEnd w:id="7063"/>
      <w:r>
        <w:rPr>
          <w:rFonts w:hint="cs"/>
          <w:rtl/>
        </w:rPr>
        <w:t xml:space="preserve">. </w:t>
      </w:r>
      <w:bookmarkStart w:id="7064" w:name="_ETM_Q10_389837"/>
      <w:bookmarkEnd w:id="7064"/>
      <w:r>
        <w:rPr>
          <w:rFonts w:hint="cs"/>
          <w:rtl/>
        </w:rPr>
        <w:t>אל תאפשר את זה.</w:t>
      </w:r>
      <w:bookmarkStart w:id="7065" w:name="_ETM_Q10_390870"/>
      <w:bookmarkEnd w:id="7065"/>
    </w:p>
    <w:p w:rsidR="00B50F57" w:rsidRDefault="00B50F57" w:rsidP="007968EA">
      <w:pPr>
        <w:rPr>
          <w:rtl/>
        </w:rPr>
      </w:pPr>
    </w:p>
    <w:p w:rsidR="00B50F57" w:rsidRDefault="00B50F57" w:rsidP="007968EA">
      <w:pPr>
        <w:pStyle w:val="af5"/>
        <w:keepNext/>
        <w:rPr>
          <w:rtl/>
        </w:rPr>
      </w:pPr>
      <w:bookmarkStart w:id="7066" w:name="ET_interruption_6156_41"/>
      <w:r w:rsidRPr="005F4C73">
        <w:rPr>
          <w:rStyle w:val="TagStyle"/>
          <w:rtl/>
        </w:rPr>
        <w:t xml:space="preserve"> &lt;&lt; קריאה &gt;&gt;</w:t>
      </w:r>
      <w:r w:rsidRPr="000B079B">
        <w:rPr>
          <w:rStyle w:val="TagStyle"/>
          <w:rtl/>
        </w:rPr>
        <w:t xml:space="preserve"> </w:t>
      </w:r>
      <w:r>
        <w:rPr>
          <w:rtl/>
        </w:rPr>
        <w:t>גלעד קריב (העבודה):</w:t>
      </w:r>
      <w:r w:rsidRPr="000B079B">
        <w:rPr>
          <w:rStyle w:val="TagStyle"/>
          <w:rtl/>
        </w:rPr>
        <w:t xml:space="preserve"> </w:t>
      </w:r>
      <w:r w:rsidRPr="005F4C73">
        <w:rPr>
          <w:rStyle w:val="TagStyle"/>
          <w:rtl/>
        </w:rPr>
        <w:t>&lt;&lt; קריאה &gt;&gt;</w:t>
      </w:r>
      <w:r>
        <w:rPr>
          <w:rtl/>
        </w:rPr>
        <w:t xml:space="preserve">   </w:t>
      </w:r>
      <w:bookmarkEnd w:id="7066"/>
    </w:p>
    <w:p w:rsidR="00B50F57" w:rsidRDefault="00B50F57" w:rsidP="00A9203F">
      <w:pPr>
        <w:rPr>
          <w:rtl/>
        </w:rPr>
      </w:pPr>
    </w:p>
    <w:p w:rsidR="00B50F57" w:rsidRDefault="00B50F57" w:rsidP="007968EA">
      <w:pPr>
        <w:rPr>
          <w:rtl/>
        </w:rPr>
      </w:pPr>
      <w:bookmarkStart w:id="7067" w:name="_ETM_Q10_395190"/>
      <w:bookmarkEnd w:id="7067"/>
      <w:r>
        <w:rPr>
          <w:rFonts w:hint="cs"/>
          <w:rtl/>
        </w:rPr>
        <w:t>אין לכם בושה.</w:t>
      </w:r>
      <w:bookmarkStart w:id="7068" w:name="_ETM_Q10_394948"/>
      <w:bookmarkStart w:id="7069" w:name="_ETM_Q10_392753"/>
      <w:bookmarkStart w:id="7070" w:name="_ETM_Q10_393078"/>
      <w:bookmarkEnd w:id="7068"/>
      <w:bookmarkEnd w:id="7069"/>
      <w:bookmarkEnd w:id="7070"/>
    </w:p>
    <w:p w:rsidR="00B50F57" w:rsidRDefault="00B50F57" w:rsidP="007968EA">
      <w:pPr>
        <w:rPr>
          <w:rtl/>
        </w:rPr>
      </w:pPr>
    </w:p>
    <w:p w:rsidR="00B50F57" w:rsidRDefault="00B50F57" w:rsidP="007968EA">
      <w:pPr>
        <w:pStyle w:val="af6"/>
        <w:keepNext/>
        <w:rPr>
          <w:rtl/>
        </w:rPr>
      </w:pPr>
      <w:bookmarkStart w:id="7071" w:name="ET_yor_6423_42"/>
      <w:r w:rsidRPr="005F4C73">
        <w:rPr>
          <w:rStyle w:val="TagStyle"/>
          <w:rtl/>
        </w:rPr>
        <w:t xml:space="preserve"> &lt;&lt; יור &gt;&gt;</w:t>
      </w:r>
      <w:r w:rsidRPr="000B079B">
        <w:rPr>
          <w:rStyle w:val="TagStyle"/>
          <w:rtl/>
        </w:rPr>
        <w:t xml:space="preserve"> </w:t>
      </w:r>
      <w:r>
        <w:rPr>
          <w:rtl/>
        </w:rPr>
        <w:t>היו"ר אמיר אוחנה:</w:t>
      </w:r>
      <w:r w:rsidRPr="000B079B">
        <w:rPr>
          <w:rStyle w:val="TagStyle"/>
          <w:rtl/>
        </w:rPr>
        <w:t xml:space="preserve"> </w:t>
      </w:r>
      <w:r w:rsidRPr="005F4C73">
        <w:rPr>
          <w:rStyle w:val="TagStyle"/>
          <w:rtl/>
        </w:rPr>
        <w:t>&lt;&lt; יור &gt;&gt;</w:t>
      </w:r>
      <w:r>
        <w:rPr>
          <w:rtl/>
        </w:rPr>
        <w:t xml:space="preserve">   </w:t>
      </w:r>
      <w:bookmarkEnd w:id="7071"/>
    </w:p>
    <w:p w:rsidR="00B50F57" w:rsidRDefault="00B50F57" w:rsidP="00A9203F">
      <w:pPr>
        <w:rPr>
          <w:rtl/>
        </w:rPr>
      </w:pPr>
    </w:p>
    <w:p w:rsidR="00B50F57" w:rsidRDefault="00B50F57" w:rsidP="007968EA">
      <w:pPr>
        <w:rPr>
          <w:rtl/>
        </w:rPr>
      </w:pPr>
      <w:r>
        <w:rPr>
          <w:rFonts w:hint="cs"/>
          <w:rtl/>
        </w:rPr>
        <w:t xml:space="preserve">חבר הכנסת קריב, לא </w:t>
      </w:r>
      <w:bookmarkStart w:id="7072" w:name="_ETM_Q10_392270"/>
      <w:bookmarkEnd w:id="7072"/>
      <w:r>
        <w:rPr>
          <w:rFonts w:hint="cs"/>
          <w:rtl/>
        </w:rPr>
        <w:t>צריך לעזור.</w:t>
      </w:r>
      <w:bookmarkStart w:id="7073" w:name="_ETM_Q10_395031"/>
      <w:bookmarkEnd w:id="7073"/>
    </w:p>
    <w:p w:rsidR="00B50F57" w:rsidRDefault="00B50F57" w:rsidP="007968EA">
      <w:pPr>
        <w:rPr>
          <w:rtl/>
        </w:rPr>
      </w:pPr>
    </w:p>
    <w:p w:rsidR="00B50F57" w:rsidRDefault="00B50F57" w:rsidP="007968EA">
      <w:pPr>
        <w:pStyle w:val="af5"/>
        <w:keepNext/>
        <w:rPr>
          <w:rtl/>
        </w:rPr>
      </w:pPr>
      <w:bookmarkStart w:id="7074" w:name="ET_interruption_6357_43"/>
      <w:r w:rsidRPr="005F4C73">
        <w:rPr>
          <w:rStyle w:val="TagStyle"/>
          <w:rtl/>
        </w:rPr>
        <w:t xml:space="preserve"> &lt;&lt; קריאה &gt;&gt;</w:t>
      </w:r>
      <w:r w:rsidRPr="000B079B">
        <w:rPr>
          <w:rStyle w:val="TagStyle"/>
          <w:rtl/>
        </w:rPr>
        <w:t xml:space="preserve"> </w:t>
      </w:r>
      <w:r>
        <w:rPr>
          <w:rtl/>
        </w:rPr>
        <w:t>משה סעדה (הליכוד):</w:t>
      </w:r>
      <w:r w:rsidRPr="000B079B">
        <w:rPr>
          <w:rStyle w:val="TagStyle"/>
          <w:rtl/>
        </w:rPr>
        <w:t xml:space="preserve"> </w:t>
      </w:r>
      <w:r w:rsidRPr="005F4C73">
        <w:rPr>
          <w:rStyle w:val="TagStyle"/>
          <w:rtl/>
        </w:rPr>
        <w:t>&lt;&lt; קריאה &gt;&gt;</w:t>
      </w:r>
      <w:r>
        <w:rPr>
          <w:rtl/>
        </w:rPr>
        <w:t xml:space="preserve">   </w:t>
      </w:r>
      <w:bookmarkEnd w:id="7074"/>
    </w:p>
    <w:p w:rsidR="00B50F57" w:rsidRDefault="00B50F57" w:rsidP="00A9203F">
      <w:pPr>
        <w:rPr>
          <w:rtl/>
        </w:rPr>
      </w:pPr>
    </w:p>
    <w:p w:rsidR="00B50F57" w:rsidRDefault="00B50F57" w:rsidP="007968EA">
      <w:pPr>
        <w:rPr>
          <w:rtl/>
        </w:rPr>
      </w:pPr>
      <w:r>
        <w:rPr>
          <w:rFonts w:hint="cs"/>
          <w:rtl/>
        </w:rPr>
        <w:t xml:space="preserve">מי שאומר </w:t>
      </w:r>
      <w:bookmarkStart w:id="7075" w:name="_ETM_Q10_398203"/>
      <w:bookmarkEnd w:id="7075"/>
      <w:r>
        <w:rPr>
          <w:rFonts w:hint="cs"/>
          <w:rtl/>
        </w:rPr>
        <w:t xml:space="preserve">שאי-אפשר </w:t>
      </w:r>
      <w:bookmarkStart w:id="7076" w:name="_ETM_Q10_392163"/>
      <w:bookmarkEnd w:id="7076"/>
      <w:r w:rsidR="00A9203F">
        <w:rPr>
          <w:rFonts w:hint="cs"/>
          <w:rtl/>
        </w:rPr>
        <w:t>– – –</w:t>
      </w:r>
      <w:r>
        <w:rPr>
          <w:rFonts w:hint="cs"/>
          <w:rtl/>
        </w:rPr>
        <w:t xml:space="preserve"> את האידיאולוגיה </w:t>
      </w:r>
      <w:r>
        <w:rPr>
          <w:rtl/>
        </w:rPr>
        <w:t>–</w:t>
      </w:r>
      <w:r>
        <w:rPr>
          <w:rFonts w:hint="cs"/>
          <w:rtl/>
        </w:rPr>
        <w:t xml:space="preserve"> </w:t>
      </w:r>
      <w:bookmarkStart w:id="7077" w:name="_ETM_Q10_396644"/>
      <w:bookmarkStart w:id="7078" w:name="_ETM_Q10_395225"/>
      <w:bookmarkStart w:id="7079" w:name="_ETM_Q10_391734"/>
      <w:bookmarkStart w:id="7080" w:name="_ETM_Q10_393453"/>
      <w:bookmarkEnd w:id="7077"/>
      <w:bookmarkEnd w:id="7078"/>
      <w:bookmarkEnd w:id="7079"/>
      <w:bookmarkEnd w:id="7080"/>
      <w:r>
        <w:rPr>
          <w:rFonts w:hint="cs"/>
          <w:rtl/>
        </w:rPr>
        <w:t>זאת רפיסות.</w:t>
      </w:r>
    </w:p>
    <w:p w:rsidR="00B50F57" w:rsidRDefault="00B50F57" w:rsidP="007968EA">
      <w:pPr>
        <w:rPr>
          <w:rtl/>
        </w:rPr>
      </w:pPr>
      <w:bookmarkStart w:id="7081" w:name="_ETM_Q10_398347"/>
      <w:bookmarkEnd w:id="7081"/>
    </w:p>
    <w:p w:rsidR="00B50F57" w:rsidRDefault="00B50F57" w:rsidP="007968EA">
      <w:pPr>
        <w:pStyle w:val="af5"/>
        <w:keepNext/>
        <w:rPr>
          <w:rtl/>
        </w:rPr>
      </w:pPr>
      <w:bookmarkStart w:id="7082" w:name="ET_interruption_6156_45"/>
      <w:r w:rsidRPr="005F4C73">
        <w:rPr>
          <w:rStyle w:val="TagStyle"/>
          <w:rtl/>
        </w:rPr>
        <w:t xml:space="preserve"> &lt;&lt; קריאה &gt;&gt;</w:t>
      </w:r>
      <w:r w:rsidRPr="000B079B">
        <w:rPr>
          <w:rStyle w:val="TagStyle"/>
          <w:rtl/>
        </w:rPr>
        <w:t xml:space="preserve"> </w:t>
      </w:r>
      <w:r>
        <w:rPr>
          <w:rtl/>
        </w:rPr>
        <w:t>גלעד קריב (העבודה):</w:t>
      </w:r>
      <w:r w:rsidRPr="000B079B">
        <w:rPr>
          <w:rStyle w:val="TagStyle"/>
          <w:rtl/>
        </w:rPr>
        <w:t xml:space="preserve"> </w:t>
      </w:r>
      <w:r w:rsidRPr="005F4C73">
        <w:rPr>
          <w:rStyle w:val="TagStyle"/>
          <w:rtl/>
        </w:rPr>
        <w:t>&lt;&lt; קריאה &gt;&gt;</w:t>
      </w:r>
      <w:r>
        <w:rPr>
          <w:rtl/>
        </w:rPr>
        <w:t xml:space="preserve">   </w:t>
      </w:r>
      <w:bookmarkEnd w:id="7082"/>
    </w:p>
    <w:p w:rsidR="00B50F57" w:rsidRDefault="00B50F57" w:rsidP="00A9203F">
      <w:pPr>
        <w:rPr>
          <w:rtl/>
        </w:rPr>
      </w:pPr>
    </w:p>
    <w:p w:rsidR="00B50F57" w:rsidRPr="000B079B" w:rsidRDefault="00B50F57" w:rsidP="007968EA">
      <w:pPr>
        <w:rPr>
          <w:rtl/>
        </w:rPr>
      </w:pPr>
      <w:bookmarkStart w:id="7083" w:name="_ETM_Q10_400271"/>
      <w:bookmarkEnd w:id="7083"/>
      <w:r>
        <w:rPr>
          <w:rFonts w:hint="cs"/>
          <w:rtl/>
        </w:rPr>
        <w:t>אין לכם בושה.</w:t>
      </w:r>
    </w:p>
    <w:p w:rsidR="00B50F57" w:rsidRDefault="00B50F57" w:rsidP="007968EA">
      <w:pPr>
        <w:rPr>
          <w:rtl/>
        </w:rPr>
      </w:pPr>
    </w:p>
    <w:p w:rsidR="00B50F57" w:rsidRDefault="00B50F57" w:rsidP="007968EA">
      <w:pPr>
        <w:pStyle w:val="af6"/>
        <w:keepNext/>
        <w:rPr>
          <w:rtl/>
        </w:rPr>
      </w:pPr>
      <w:bookmarkStart w:id="7084" w:name="ET_yor_6423_44"/>
      <w:r w:rsidRPr="005F4C73">
        <w:rPr>
          <w:rStyle w:val="TagStyle"/>
          <w:rtl/>
        </w:rPr>
        <w:t xml:space="preserve"> &lt;&lt; יור &gt;&gt;</w:t>
      </w:r>
      <w:r w:rsidRPr="000B079B">
        <w:rPr>
          <w:rStyle w:val="TagStyle"/>
          <w:rtl/>
        </w:rPr>
        <w:t xml:space="preserve"> </w:t>
      </w:r>
      <w:r>
        <w:rPr>
          <w:rtl/>
        </w:rPr>
        <w:t>היו"ר אמיר אוחנה:</w:t>
      </w:r>
      <w:r w:rsidRPr="000B079B">
        <w:rPr>
          <w:rStyle w:val="TagStyle"/>
          <w:rtl/>
        </w:rPr>
        <w:t xml:space="preserve"> </w:t>
      </w:r>
      <w:r w:rsidRPr="005F4C73">
        <w:rPr>
          <w:rStyle w:val="TagStyle"/>
          <w:rtl/>
        </w:rPr>
        <w:t>&lt;&lt; יור &gt;&gt;</w:t>
      </w:r>
      <w:r>
        <w:rPr>
          <w:rtl/>
        </w:rPr>
        <w:t xml:space="preserve">   </w:t>
      </w:r>
      <w:bookmarkEnd w:id="7084"/>
    </w:p>
    <w:p w:rsidR="00B50F57" w:rsidRDefault="00B50F57" w:rsidP="00A9203F">
      <w:pPr>
        <w:rPr>
          <w:rtl/>
        </w:rPr>
      </w:pPr>
    </w:p>
    <w:p w:rsidR="00B50F57" w:rsidRDefault="00B50F57" w:rsidP="007968EA">
      <w:pPr>
        <w:rPr>
          <w:rtl/>
        </w:rPr>
      </w:pPr>
      <w:r>
        <w:rPr>
          <w:rFonts w:hint="cs"/>
          <w:rtl/>
        </w:rPr>
        <w:t xml:space="preserve">חבר הכנסת קריב, </w:t>
      </w:r>
      <w:bookmarkStart w:id="7085" w:name="_ETM_Q10_395841"/>
      <w:bookmarkEnd w:id="7085"/>
      <w:r>
        <w:rPr>
          <w:rFonts w:hint="cs"/>
          <w:rtl/>
        </w:rPr>
        <w:t xml:space="preserve">לא </w:t>
      </w:r>
      <w:bookmarkStart w:id="7086" w:name="_ETM_Q10_402979"/>
      <w:bookmarkEnd w:id="7086"/>
      <w:r>
        <w:rPr>
          <w:rFonts w:hint="cs"/>
          <w:rtl/>
        </w:rPr>
        <w:t>לעזור.</w:t>
      </w:r>
    </w:p>
    <w:p w:rsidR="00B50F57" w:rsidRDefault="00B50F57" w:rsidP="007968EA">
      <w:pPr>
        <w:rPr>
          <w:rtl/>
        </w:rPr>
      </w:pPr>
    </w:p>
    <w:p w:rsidR="00B50F57" w:rsidRDefault="00B50F57" w:rsidP="007968EA">
      <w:pPr>
        <w:pStyle w:val="af5"/>
        <w:keepNext/>
        <w:rPr>
          <w:rtl/>
        </w:rPr>
      </w:pPr>
      <w:bookmarkStart w:id="7087" w:name="ET_interruption_6156_46"/>
      <w:r w:rsidRPr="005F4C73">
        <w:rPr>
          <w:rStyle w:val="TagStyle"/>
          <w:rtl/>
        </w:rPr>
        <w:t xml:space="preserve"> &lt;&lt; קריאה &gt;&gt;</w:t>
      </w:r>
      <w:r w:rsidRPr="000B079B">
        <w:rPr>
          <w:rStyle w:val="TagStyle"/>
          <w:rtl/>
        </w:rPr>
        <w:t xml:space="preserve"> </w:t>
      </w:r>
      <w:r>
        <w:rPr>
          <w:rtl/>
        </w:rPr>
        <w:t>גלעד קריב (העבודה):</w:t>
      </w:r>
      <w:r w:rsidRPr="000B079B">
        <w:rPr>
          <w:rStyle w:val="TagStyle"/>
          <w:rtl/>
        </w:rPr>
        <w:t xml:space="preserve"> </w:t>
      </w:r>
      <w:r w:rsidRPr="005F4C73">
        <w:rPr>
          <w:rStyle w:val="TagStyle"/>
          <w:rtl/>
        </w:rPr>
        <w:t>&lt;&lt; קריאה &gt;&gt;</w:t>
      </w:r>
      <w:r>
        <w:rPr>
          <w:rtl/>
        </w:rPr>
        <w:t xml:space="preserve">   </w:t>
      </w:r>
      <w:bookmarkEnd w:id="7087"/>
    </w:p>
    <w:p w:rsidR="00B50F57" w:rsidRDefault="00B50F57" w:rsidP="00A9203F">
      <w:pPr>
        <w:rPr>
          <w:rtl/>
        </w:rPr>
      </w:pPr>
    </w:p>
    <w:p w:rsidR="00B50F57" w:rsidRDefault="00B50F57" w:rsidP="00164C16">
      <w:pPr>
        <w:ind w:firstLine="0"/>
        <w:rPr>
          <w:rtl/>
        </w:rPr>
      </w:pPr>
      <w:bookmarkStart w:id="7088" w:name="_ETM_Q10_398952"/>
      <w:bookmarkStart w:id="7089" w:name="_ETM_Q10_401841"/>
      <w:bookmarkStart w:id="7090" w:name="_ETM_Q10_397783"/>
      <w:bookmarkStart w:id="7091" w:name="_ETM_Q10_399443"/>
      <w:bookmarkEnd w:id="7088"/>
      <w:bookmarkEnd w:id="7089"/>
      <w:bookmarkEnd w:id="7090"/>
      <w:bookmarkEnd w:id="7091"/>
      <w:r>
        <w:rPr>
          <w:rtl/>
        </w:rPr>
        <w:tab/>
      </w:r>
      <w:r>
        <w:rPr>
          <w:rFonts w:hint="cs"/>
          <w:rtl/>
        </w:rPr>
        <w:t>מ</w:t>
      </w:r>
      <w:bookmarkStart w:id="7092" w:name="_ETM_Q10_400513"/>
      <w:bookmarkEnd w:id="7092"/>
      <w:r>
        <w:rPr>
          <w:rFonts w:hint="cs"/>
          <w:rtl/>
        </w:rPr>
        <w:t>משלת הבושה. אתם לא מתביישים?</w:t>
      </w:r>
    </w:p>
    <w:p w:rsidR="00B50F57" w:rsidRDefault="00B50F57" w:rsidP="007968EA">
      <w:pPr>
        <w:rPr>
          <w:rtl/>
        </w:rPr>
      </w:pPr>
      <w:bookmarkStart w:id="7093" w:name="_ETM_Q10_401978"/>
      <w:bookmarkEnd w:id="7093"/>
    </w:p>
    <w:p w:rsidR="00B50F57" w:rsidRDefault="00B50F57" w:rsidP="007968EA">
      <w:pPr>
        <w:pStyle w:val="af6"/>
        <w:keepNext/>
        <w:rPr>
          <w:rtl/>
        </w:rPr>
      </w:pPr>
      <w:bookmarkStart w:id="7094" w:name="ET_yor_6423_47"/>
      <w:r w:rsidRPr="005F4C73">
        <w:rPr>
          <w:rStyle w:val="TagStyle"/>
          <w:rtl/>
        </w:rPr>
        <w:t xml:space="preserve"> &lt;&lt; יור &gt;&gt;</w:t>
      </w:r>
      <w:r w:rsidRPr="000B079B">
        <w:rPr>
          <w:rStyle w:val="TagStyle"/>
          <w:rtl/>
        </w:rPr>
        <w:t xml:space="preserve"> </w:t>
      </w:r>
      <w:r>
        <w:rPr>
          <w:rtl/>
        </w:rPr>
        <w:t>היו"ר אמיר אוחנה:</w:t>
      </w:r>
      <w:r w:rsidRPr="000B079B">
        <w:rPr>
          <w:rStyle w:val="TagStyle"/>
          <w:rtl/>
        </w:rPr>
        <w:t xml:space="preserve"> </w:t>
      </w:r>
      <w:r w:rsidRPr="005F4C73">
        <w:rPr>
          <w:rStyle w:val="TagStyle"/>
          <w:rtl/>
        </w:rPr>
        <w:t>&lt;&lt; יור &gt;&gt;</w:t>
      </w:r>
      <w:r>
        <w:rPr>
          <w:rtl/>
        </w:rPr>
        <w:t xml:space="preserve">   </w:t>
      </w:r>
      <w:bookmarkEnd w:id="7094"/>
    </w:p>
    <w:p w:rsidR="00B50F57" w:rsidRDefault="00B50F57" w:rsidP="00A9203F">
      <w:pPr>
        <w:rPr>
          <w:rtl/>
        </w:rPr>
      </w:pPr>
    </w:p>
    <w:p w:rsidR="00B50F57" w:rsidRDefault="00B50F57" w:rsidP="007968EA">
      <w:pPr>
        <w:rPr>
          <w:rtl/>
        </w:rPr>
      </w:pPr>
      <w:bookmarkStart w:id="7095" w:name="_ETM_Q10_406055"/>
      <w:bookmarkEnd w:id="7095"/>
      <w:r>
        <w:rPr>
          <w:rFonts w:hint="cs"/>
          <w:rtl/>
        </w:rPr>
        <w:t>חדל, חדל.</w:t>
      </w:r>
    </w:p>
    <w:p w:rsidR="00B50F57" w:rsidRDefault="00B50F57" w:rsidP="007968EA">
      <w:pPr>
        <w:rPr>
          <w:rtl/>
        </w:rPr>
      </w:pPr>
    </w:p>
    <w:p w:rsidR="00B50F57" w:rsidRDefault="00B50F57" w:rsidP="007968EA">
      <w:pPr>
        <w:pStyle w:val="af5"/>
        <w:keepNext/>
        <w:rPr>
          <w:rtl/>
        </w:rPr>
      </w:pPr>
      <w:bookmarkStart w:id="7096" w:name="ET_interruption_5082_95"/>
      <w:r w:rsidRPr="005F4C73">
        <w:rPr>
          <w:rStyle w:val="TagStyle"/>
          <w:rtl/>
        </w:rPr>
        <w:t xml:space="preserve"> &lt;&lt; קריאה &gt;&gt;</w:t>
      </w:r>
      <w:r w:rsidRPr="00855B83">
        <w:rPr>
          <w:rStyle w:val="TagStyle"/>
          <w:rtl/>
        </w:rPr>
        <w:t xml:space="preserve"> </w:t>
      </w:r>
      <w:r>
        <w:rPr>
          <w:rtl/>
        </w:rPr>
        <w:t>מאיר כהן (יש עתיד):</w:t>
      </w:r>
      <w:r w:rsidRPr="00855B83">
        <w:rPr>
          <w:rStyle w:val="TagStyle"/>
          <w:rtl/>
        </w:rPr>
        <w:t xml:space="preserve"> </w:t>
      </w:r>
      <w:r w:rsidRPr="005F4C73">
        <w:rPr>
          <w:rStyle w:val="TagStyle"/>
          <w:rtl/>
        </w:rPr>
        <w:t>&lt;&lt; קריאה &gt;&gt;</w:t>
      </w:r>
      <w:r>
        <w:rPr>
          <w:rtl/>
        </w:rPr>
        <w:t xml:space="preserve">   </w:t>
      </w:r>
      <w:bookmarkEnd w:id="7096"/>
    </w:p>
    <w:p w:rsidR="00B50F57" w:rsidRDefault="00B50F57" w:rsidP="00A9203F">
      <w:pPr>
        <w:rPr>
          <w:rtl/>
        </w:rPr>
      </w:pPr>
    </w:p>
    <w:p w:rsidR="00B50F57" w:rsidRDefault="00B50F57" w:rsidP="00164C16">
      <w:pPr>
        <w:rPr>
          <w:rtl/>
        </w:rPr>
      </w:pPr>
      <w:bookmarkStart w:id="7097" w:name="_ETM_Q10_402610"/>
      <w:bookmarkStart w:id="7098" w:name="_ETM_Q10_403492"/>
      <w:bookmarkStart w:id="7099" w:name="_ETM_Q10_401006"/>
      <w:bookmarkEnd w:id="7097"/>
      <w:bookmarkEnd w:id="7098"/>
      <w:bookmarkEnd w:id="7099"/>
      <w:r>
        <w:rPr>
          <w:rFonts w:hint="cs"/>
          <w:rtl/>
        </w:rPr>
        <w:t>תכבדו את שר הביטחון</w:t>
      </w:r>
      <w:bookmarkStart w:id="7100" w:name="_ETM_Q10_400407"/>
      <w:bookmarkEnd w:id="7100"/>
      <w:r>
        <w:rPr>
          <w:rFonts w:hint="cs"/>
          <w:rtl/>
        </w:rPr>
        <w:t>. תכבדו אותו.</w:t>
      </w:r>
      <w:bookmarkStart w:id="7101" w:name="_ETM_Q10_402043"/>
      <w:bookmarkEnd w:id="7101"/>
    </w:p>
    <w:p w:rsidR="00B50F57" w:rsidRDefault="00B50F57" w:rsidP="007968EA">
      <w:pPr>
        <w:rPr>
          <w:rtl/>
          <w:lang w:eastAsia="he-IL"/>
        </w:rPr>
      </w:pPr>
    </w:p>
    <w:p w:rsidR="00B50F57" w:rsidRDefault="00B50F57" w:rsidP="007968EA">
      <w:pPr>
        <w:pStyle w:val="af5"/>
        <w:keepNext/>
        <w:rPr>
          <w:rtl/>
        </w:rPr>
      </w:pPr>
      <w:bookmarkStart w:id="7102" w:name="ET_interruption_6231_98"/>
      <w:r w:rsidRPr="005F4C73">
        <w:rPr>
          <w:rStyle w:val="TagStyle"/>
          <w:rtl/>
        </w:rPr>
        <w:t xml:space="preserve"> &lt;&lt; קריאה &gt;&gt;</w:t>
      </w:r>
      <w:r w:rsidRPr="00855B83">
        <w:rPr>
          <w:rStyle w:val="TagStyle"/>
          <w:rtl/>
        </w:rPr>
        <w:t xml:space="preserve"> </w:t>
      </w:r>
      <w:r>
        <w:rPr>
          <w:rtl/>
        </w:rPr>
        <w:t>יסמין פרידמן (יש עתיד):</w:t>
      </w:r>
      <w:r w:rsidRPr="00855B83">
        <w:rPr>
          <w:rStyle w:val="TagStyle"/>
          <w:rtl/>
        </w:rPr>
        <w:t xml:space="preserve"> </w:t>
      </w:r>
      <w:r w:rsidRPr="005F4C73">
        <w:rPr>
          <w:rStyle w:val="TagStyle"/>
          <w:rtl/>
        </w:rPr>
        <w:t>&lt;&lt; קריאה &gt;&gt;</w:t>
      </w:r>
      <w:r>
        <w:rPr>
          <w:rtl/>
        </w:rPr>
        <w:t xml:space="preserve">   </w:t>
      </w:r>
      <w:bookmarkEnd w:id="7102"/>
    </w:p>
    <w:p w:rsidR="00B50F57" w:rsidRPr="00855B83" w:rsidRDefault="00B50F57" w:rsidP="00A9203F">
      <w:pPr>
        <w:rPr>
          <w:rtl/>
          <w:lang w:eastAsia="he-IL"/>
        </w:rPr>
      </w:pPr>
      <w:bookmarkStart w:id="7103" w:name="_ETM_Q10_404789"/>
      <w:bookmarkEnd w:id="7103"/>
    </w:p>
    <w:p w:rsidR="00B50F57" w:rsidRPr="00855B83" w:rsidRDefault="00B50F57" w:rsidP="00164C16">
      <w:pPr>
        <w:rPr>
          <w:rtl/>
        </w:rPr>
      </w:pPr>
      <w:r>
        <w:rPr>
          <w:rFonts w:hint="cs"/>
          <w:rtl/>
        </w:rPr>
        <w:t>בזמן מלחמה אתם תוקפים את שר הביטחון. אין לתאר.</w:t>
      </w:r>
      <w:bookmarkStart w:id="7104" w:name="_ETM_Q10_406756"/>
      <w:bookmarkEnd w:id="7104"/>
    </w:p>
    <w:p w:rsidR="00B50F57" w:rsidRDefault="00B50F57" w:rsidP="007968EA">
      <w:pPr>
        <w:rPr>
          <w:rtl/>
        </w:rPr>
      </w:pPr>
    </w:p>
    <w:p w:rsidR="00B50F57" w:rsidRDefault="00B50F57" w:rsidP="007968EA">
      <w:pPr>
        <w:pStyle w:val="af5"/>
        <w:keepNext/>
        <w:rPr>
          <w:rtl/>
        </w:rPr>
      </w:pPr>
      <w:bookmarkStart w:id="7105" w:name="ET_interruption_6357_94"/>
      <w:r w:rsidRPr="005F4C73">
        <w:rPr>
          <w:rStyle w:val="TagStyle"/>
          <w:rtl/>
        </w:rPr>
        <w:t xml:space="preserve"> &lt;&lt; קריאה &gt;&gt;</w:t>
      </w:r>
      <w:r w:rsidRPr="00855B83">
        <w:rPr>
          <w:rStyle w:val="TagStyle"/>
          <w:rtl/>
        </w:rPr>
        <w:t xml:space="preserve"> </w:t>
      </w:r>
      <w:r>
        <w:rPr>
          <w:rtl/>
        </w:rPr>
        <w:t>משה סעדה (הליכוד):</w:t>
      </w:r>
      <w:r w:rsidRPr="00855B83">
        <w:rPr>
          <w:rStyle w:val="TagStyle"/>
          <w:rtl/>
        </w:rPr>
        <w:t xml:space="preserve"> </w:t>
      </w:r>
      <w:r w:rsidRPr="005F4C73">
        <w:rPr>
          <w:rStyle w:val="TagStyle"/>
          <w:rtl/>
        </w:rPr>
        <w:t>&lt;&lt; קריאה &gt;&gt;</w:t>
      </w:r>
      <w:r>
        <w:rPr>
          <w:rtl/>
        </w:rPr>
        <w:t xml:space="preserve">   </w:t>
      </w:r>
      <w:bookmarkEnd w:id="7105"/>
    </w:p>
    <w:p w:rsidR="00B50F57" w:rsidRDefault="00B50F57" w:rsidP="00A9203F">
      <w:pPr>
        <w:rPr>
          <w:rtl/>
        </w:rPr>
      </w:pPr>
    </w:p>
    <w:p w:rsidR="00B50F57" w:rsidRPr="00855B83" w:rsidRDefault="00B50F57" w:rsidP="00164C16">
      <w:pPr>
        <w:rPr>
          <w:rtl/>
        </w:rPr>
      </w:pPr>
      <w:r>
        <w:rPr>
          <w:rFonts w:hint="cs"/>
          <w:rtl/>
        </w:rPr>
        <w:t>מה, אנחנו צריכים להגן עליו?</w:t>
      </w:r>
      <w:bookmarkStart w:id="7106" w:name="_ETM_Q10_400094"/>
      <w:bookmarkEnd w:id="7106"/>
    </w:p>
    <w:p w:rsidR="00B50F57" w:rsidRDefault="00B50F57" w:rsidP="007968EA">
      <w:pPr>
        <w:rPr>
          <w:rtl/>
        </w:rPr>
      </w:pPr>
    </w:p>
    <w:p w:rsidR="00B50F57" w:rsidRDefault="00B50F57" w:rsidP="007968EA">
      <w:pPr>
        <w:pStyle w:val="af5"/>
        <w:keepNext/>
        <w:rPr>
          <w:rtl/>
        </w:rPr>
      </w:pPr>
      <w:bookmarkStart w:id="7107" w:name="ET_interruption_5082_48"/>
      <w:r w:rsidRPr="005F4C73">
        <w:rPr>
          <w:rStyle w:val="TagStyle"/>
          <w:rtl/>
        </w:rPr>
        <w:t xml:space="preserve"> &lt;&lt; קריאה &gt;&gt;</w:t>
      </w:r>
      <w:r w:rsidRPr="000B079B">
        <w:rPr>
          <w:rStyle w:val="TagStyle"/>
          <w:rtl/>
        </w:rPr>
        <w:t xml:space="preserve"> </w:t>
      </w:r>
      <w:r>
        <w:rPr>
          <w:rtl/>
        </w:rPr>
        <w:t>מאיר כהן (יש עתיד):</w:t>
      </w:r>
      <w:r w:rsidRPr="000B079B">
        <w:rPr>
          <w:rStyle w:val="TagStyle"/>
          <w:rtl/>
        </w:rPr>
        <w:t xml:space="preserve"> </w:t>
      </w:r>
      <w:r w:rsidRPr="005F4C73">
        <w:rPr>
          <w:rStyle w:val="TagStyle"/>
          <w:rtl/>
        </w:rPr>
        <w:t>&lt;&lt; קריאה &gt;&gt;</w:t>
      </w:r>
      <w:r>
        <w:rPr>
          <w:rtl/>
        </w:rPr>
        <w:t xml:space="preserve">   </w:t>
      </w:r>
      <w:bookmarkEnd w:id="7107"/>
    </w:p>
    <w:p w:rsidR="00B50F57" w:rsidRDefault="00B50F57" w:rsidP="00A9203F">
      <w:pPr>
        <w:rPr>
          <w:rtl/>
        </w:rPr>
      </w:pPr>
    </w:p>
    <w:p w:rsidR="00B50F57" w:rsidRPr="000B079B" w:rsidRDefault="00B50F57" w:rsidP="007968EA">
      <w:pPr>
        <w:rPr>
          <w:rtl/>
        </w:rPr>
      </w:pPr>
      <w:bookmarkStart w:id="7108" w:name="_ETM_Q10_405652"/>
      <w:bookmarkStart w:id="7109" w:name="_ETM_Q10_402986"/>
      <w:bookmarkStart w:id="7110" w:name="_ETM_Q10_403324"/>
      <w:bookmarkStart w:id="7111" w:name="_ETM_Q10_398815"/>
      <w:bookmarkEnd w:id="7108"/>
      <w:bookmarkEnd w:id="7109"/>
      <w:bookmarkEnd w:id="7110"/>
      <w:bookmarkEnd w:id="7111"/>
      <w:r>
        <w:rPr>
          <w:rFonts w:hint="cs"/>
          <w:rtl/>
        </w:rPr>
        <w:t>תשאלו ענייני, אל תתקפו אותו.</w:t>
      </w:r>
      <w:bookmarkStart w:id="7112" w:name="_ETM_Q10_408235"/>
      <w:bookmarkEnd w:id="7112"/>
    </w:p>
    <w:p w:rsidR="00B50F57" w:rsidRDefault="00B50F57" w:rsidP="007968EA">
      <w:pPr>
        <w:rPr>
          <w:rtl/>
        </w:rPr>
      </w:pPr>
    </w:p>
    <w:p w:rsidR="00B50F57" w:rsidRDefault="00B50F57" w:rsidP="007968EA">
      <w:pPr>
        <w:pStyle w:val="af6"/>
        <w:keepNext/>
        <w:rPr>
          <w:rtl/>
        </w:rPr>
      </w:pPr>
      <w:bookmarkStart w:id="7113" w:name="ET_yor_6423_49"/>
      <w:r w:rsidRPr="005F4C73">
        <w:rPr>
          <w:rStyle w:val="TagStyle"/>
          <w:rtl/>
        </w:rPr>
        <w:t xml:space="preserve"> &lt;&lt; יור &gt;&gt;</w:t>
      </w:r>
      <w:r w:rsidRPr="000B079B">
        <w:rPr>
          <w:rStyle w:val="TagStyle"/>
          <w:rtl/>
        </w:rPr>
        <w:t xml:space="preserve"> </w:t>
      </w:r>
      <w:r>
        <w:rPr>
          <w:rtl/>
        </w:rPr>
        <w:t>היו"ר אמיר אוחנה:</w:t>
      </w:r>
      <w:r w:rsidRPr="000B079B">
        <w:rPr>
          <w:rStyle w:val="TagStyle"/>
          <w:rtl/>
        </w:rPr>
        <w:t xml:space="preserve"> </w:t>
      </w:r>
      <w:r w:rsidRPr="005F4C73">
        <w:rPr>
          <w:rStyle w:val="TagStyle"/>
          <w:rtl/>
        </w:rPr>
        <w:t>&lt;&lt; יור &gt;&gt;</w:t>
      </w:r>
      <w:r>
        <w:rPr>
          <w:rtl/>
        </w:rPr>
        <w:t xml:space="preserve">   </w:t>
      </w:r>
      <w:bookmarkEnd w:id="7113"/>
    </w:p>
    <w:p w:rsidR="00B50F57" w:rsidRDefault="00B50F57" w:rsidP="00A9203F">
      <w:pPr>
        <w:rPr>
          <w:rtl/>
        </w:rPr>
      </w:pPr>
    </w:p>
    <w:p w:rsidR="00B50F57" w:rsidRDefault="00B50F57" w:rsidP="007968EA">
      <w:pPr>
        <w:rPr>
          <w:rtl/>
        </w:rPr>
      </w:pPr>
      <w:r>
        <w:rPr>
          <w:rFonts w:hint="cs"/>
          <w:rtl/>
        </w:rPr>
        <w:t>חבר הכנסת כהן.</w:t>
      </w:r>
    </w:p>
    <w:p w:rsidR="00B50F57" w:rsidRDefault="00B50F57" w:rsidP="007968EA">
      <w:pPr>
        <w:rPr>
          <w:rtl/>
          <w:lang w:eastAsia="he-IL"/>
        </w:rPr>
      </w:pPr>
      <w:bookmarkStart w:id="7114" w:name="_ETM_Q10_408332"/>
      <w:bookmarkEnd w:id="7114"/>
    </w:p>
    <w:p w:rsidR="00B50F57" w:rsidRDefault="00B50F57" w:rsidP="007968EA">
      <w:pPr>
        <w:pStyle w:val="af5"/>
        <w:keepNext/>
        <w:rPr>
          <w:rtl/>
        </w:rPr>
      </w:pPr>
      <w:bookmarkStart w:id="7115" w:name="ET_interruption_6231_52"/>
      <w:r w:rsidRPr="005F4C73">
        <w:rPr>
          <w:rStyle w:val="TagStyle"/>
          <w:rtl/>
        </w:rPr>
        <w:t xml:space="preserve"> &lt;&lt; קריאה &gt;&gt;</w:t>
      </w:r>
      <w:r w:rsidRPr="000B079B">
        <w:rPr>
          <w:rStyle w:val="TagStyle"/>
          <w:rtl/>
        </w:rPr>
        <w:t xml:space="preserve"> </w:t>
      </w:r>
      <w:r>
        <w:rPr>
          <w:rtl/>
        </w:rPr>
        <w:t>יסמין פרידמן (יש עתיד):</w:t>
      </w:r>
      <w:r w:rsidRPr="000B079B">
        <w:rPr>
          <w:rStyle w:val="TagStyle"/>
          <w:rtl/>
        </w:rPr>
        <w:t xml:space="preserve"> </w:t>
      </w:r>
      <w:r w:rsidRPr="005F4C73">
        <w:rPr>
          <w:rStyle w:val="TagStyle"/>
          <w:rtl/>
        </w:rPr>
        <w:t>&lt;&lt; קריאה &gt;&gt;</w:t>
      </w:r>
      <w:r>
        <w:rPr>
          <w:rtl/>
        </w:rPr>
        <w:t xml:space="preserve">   </w:t>
      </w:r>
      <w:bookmarkEnd w:id="7115"/>
    </w:p>
    <w:p w:rsidR="00B50F57" w:rsidRDefault="00B50F57" w:rsidP="00A9203F">
      <w:pPr>
        <w:rPr>
          <w:rtl/>
          <w:lang w:eastAsia="he-IL"/>
        </w:rPr>
      </w:pPr>
    </w:p>
    <w:p w:rsidR="00B50F57" w:rsidRDefault="00B50F57" w:rsidP="007968EA">
      <w:pPr>
        <w:rPr>
          <w:rtl/>
          <w:lang w:eastAsia="he-IL"/>
        </w:rPr>
      </w:pPr>
      <w:r>
        <w:rPr>
          <w:rFonts w:hint="cs"/>
          <w:rtl/>
          <w:lang w:eastAsia="he-IL"/>
        </w:rPr>
        <w:t>אתה עושה נזק הרבה יותר.</w:t>
      </w:r>
    </w:p>
    <w:p w:rsidR="00B50F57" w:rsidRDefault="00B50F57" w:rsidP="007968EA">
      <w:pPr>
        <w:rPr>
          <w:rtl/>
          <w:lang w:eastAsia="he-IL"/>
        </w:rPr>
      </w:pPr>
    </w:p>
    <w:p w:rsidR="00B50F57" w:rsidRDefault="00B50F57" w:rsidP="007968EA">
      <w:pPr>
        <w:pStyle w:val="af6"/>
        <w:keepNext/>
        <w:rPr>
          <w:rtl/>
        </w:rPr>
      </w:pPr>
      <w:bookmarkStart w:id="7116" w:name="ET_yor_6423_53"/>
      <w:r w:rsidRPr="005F4C73">
        <w:rPr>
          <w:rStyle w:val="TagStyle"/>
          <w:rtl/>
        </w:rPr>
        <w:t xml:space="preserve"> &lt;&lt; יור &gt;&gt;</w:t>
      </w:r>
      <w:r w:rsidRPr="000B079B">
        <w:rPr>
          <w:rStyle w:val="TagStyle"/>
          <w:rtl/>
        </w:rPr>
        <w:t xml:space="preserve"> </w:t>
      </w:r>
      <w:r>
        <w:rPr>
          <w:rtl/>
        </w:rPr>
        <w:t>היו"ר אמיר אוחנה:</w:t>
      </w:r>
      <w:r w:rsidRPr="000B079B">
        <w:rPr>
          <w:rStyle w:val="TagStyle"/>
          <w:rtl/>
        </w:rPr>
        <w:t xml:space="preserve"> </w:t>
      </w:r>
      <w:r w:rsidRPr="005F4C73">
        <w:rPr>
          <w:rStyle w:val="TagStyle"/>
          <w:rtl/>
        </w:rPr>
        <w:t>&lt;&lt; יור &gt;&gt;</w:t>
      </w:r>
      <w:r>
        <w:rPr>
          <w:rtl/>
        </w:rPr>
        <w:t xml:space="preserve">   </w:t>
      </w:r>
      <w:bookmarkEnd w:id="7116"/>
    </w:p>
    <w:p w:rsidR="00B50F57" w:rsidRDefault="00B50F57" w:rsidP="00A9203F">
      <w:pPr>
        <w:rPr>
          <w:rtl/>
          <w:lang w:eastAsia="he-IL"/>
        </w:rPr>
      </w:pPr>
    </w:p>
    <w:p w:rsidR="00B50F57" w:rsidRPr="000B079B" w:rsidRDefault="00B50F57" w:rsidP="0037700F">
      <w:pPr>
        <w:rPr>
          <w:rtl/>
        </w:rPr>
      </w:pPr>
      <w:r>
        <w:rPr>
          <w:rFonts w:hint="cs"/>
          <w:rtl/>
          <w:lang w:eastAsia="he-IL"/>
        </w:rPr>
        <w:t>חברי הכנסת, חדל. שר הביטחון</w:t>
      </w:r>
      <w:bookmarkStart w:id="7117" w:name="_ETM_Q10_415432"/>
      <w:bookmarkEnd w:id="7117"/>
      <w:r>
        <w:rPr>
          <w:rFonts w:hint="cs"/>
          <w:rtl/>
          <w:lang w:eastAsia="he-IL"/>
        </w:rPr>
        <w:t>, בבקשה.</w:t>
      </w:r>
    </w:p>
    <w:p w:rsidR="00B50F57" w:rsidRDefault="00B50F57" w:rsidP="007968EA">
      <w:pPr>
        <w:rPr>
          <w:rtl/>
        </w:rPr>
      </w:pPr>
    </w:p>
    <w:p w:rsidR="00B50F57" w:rsidRDefault="00B50F57" w:rsidP="007968EA">
      <w:pPr>
        <w:pStyle w:val="-"/>
        <w:keepNext/>
        <w:rPr>
          <w:rtl/>
        </w:rPr>
      </w:pPr>
      <w:bookmarkStart w:id="7118" w:name="ET_speakercontinue_6432_39"/>
      <w:r w:rsidRPr="005F4C73">
        <w:rPr>
          <w:rStyle w:val="TagStyle"/>
          <w:rtl/>
        </w:rPr>
        <w:t xml:space="preserve"> &lt;&lt; דובר_המשך &gt;&gt;</w:t>
      </w:r>
      <w:r w:rsidRPr="000B079B">
        <w:rPr>
          <w:rStyle w:val="TagStyle"/>
          <w:rtl/>
        </w:rPr>
        <w:t xml:space="preserve"> </w:t>
      </w:r>
      <w:r>
        <w:rPr>
          <w:rtl/>
        </w:rPr>
        <w:t>שר הביטחון יואב גלנט:</w:t>
      </w:r>
      <w:r w:rsidRPr="000B079B">
        <w:rPr>
          <w:rStyle w:val="TagStyle"/>
          <w:rtl/>
        </w:rPr>
        <w:t xml:space="preserve"> </w:t>
      </w:r>
      <w:r w:rsidRPr="005F4C73">
        <w:rPr>
          <w:rStyle w:val="TagStyle"/>
          <w:rtl/>
        </w:rPr>
        <w:t>&lt;&lt; דובר_המשך &gt;&gt;</w:t>
      </w:r>
      <w:r>
        <w:rPr>
          <w:rtl/>
        </w:rPr>
        <w:t xml:space="preserve">   </w:t>
      </w:r>
      <w:bookmarkEnd w:id="7118"/>
    </w:p>
    <w:p w:rsidR="00B50F57" w:rsidRDefault="00B50F57" w:rsidP="00A9203F">
      <w:pPr>
        <w:rPr>
          <w:rtl/>
        </w:rPr>
      </w:pPr>
    </w:p>
    <w:p w:rsidR="00B50F57" w:rsidRDefault="00B50F57" w:rsidP="00164C16">
      <w:pPr>
        <w:rPr>
          <w:rtl/>
        </w:rPr>
      </w:pPr>
      <w:bookmarkStart w:id="7119" w:name="_ETM_Q10_419290"/>
      <w:bookmarkStart w:id="7120" w:name="_ETM_Q10_387620"/>
      <w:bookmarkStart w:id="7121" w:name="_ETM_Q10_420459"/>
      <w:bookmarkEnd w:id="7119"/>
      <w:bookmarkEnd w:id="7120"/>
      <w:bookmarkEnd w:id="7121"/>
      <w:r>
        <w:rPr>
          <w:rFonts w:hint="cs"/>
          <w:rtl/>
        </w:rPr>
        <w:t>א</w:t>
      </w:r>
      <w:r>
        <w:rPr>
          <w:rtl/>
        </w:rPr>
        <w:t xml:space="preserve">שר </w:t>
      </w:r>
      <w:bookmarkStart w:id="7122" w:name="_ETM_Q10_421540"/>
      <w:bookmarkEnd w:id="7122"/>
      <w:r>
        <w:rPr>
          <w:rFonts w:hint="cs"/>
          <w:rtl/>
        </w:rPr>
        <w:t>ל</w:t>
      </w:r>
      <w:r>
        <w:rPr>
          <w:rtl/>
        </w:rPr>
        <w:t xml:space="preserve">שאלותיו </w:t>
      </w:r>
      <w:bookmarkStart w:id="7123" w:name="_ETM_Q10_422319"/>
      <w:bookmarkEnd w:id="7123"/>
      <w:r>
        <w:rPr>
          <w:rtl/>
        </w:rPr>
        <w:t xml:space="preserve">של </w:t>
      </w:r>
      <w:bookmarkStart w:id="7124" w:name="_ETM_Q10_423900"/>
      <w:bookmarkStart w:id="7125" w:name="_ETM_Q10_424650"/>
      <w:bookmarkEnd w:id="7124"/>
      <w:bookmarkEnd w:id="7125"/>
      <w:r>
        <w:rPr>
          <w:rtl/>
        </w:rPr>
        <w:t xml:space="preserve">חבר </w:t>
      </w:r>
      <w:bookmarkStart w:id="7126" w:name="_ETM_Q10_425010"/>
      <w:bookmarkEnd w:id="7126"/>
      <w:r>
        <w:rPr>
          <w:rtl/>
        </w:rPr>
        <w:t xml:space="preserve">הכנסת </w:t>
      </w:r>
      <w:bookmarkStart w:id="7127" w:name="_ETM_Q10_425519"/>
      <w:bookmarkEnd w:id="7127"/>
      <w:r>
        <w:rPr>
          <w:rtl/>
        </w:rPr>
        <w:t>אלקין</w:t>
      </w:r>
      <w:r>
        <w:rPr>
          <w:rFonts w:hint="cs"/>
          <w:rtl/>
        </w:rPr>
        <w:t>,</w:t>
      </w:r>
      <w:r>
        <w:rPr>
          <w:rtl/>
        </w:rPr>
        <w:t xml:space="preserve"> </w:t>
      </w:r>
      <w:bookmarkStart w:id="7128" w:name="_ETM_Q10_429200"/>
      <w:bookmarkEnd w:id="7128"/>
      <w:r>
        <w:rPr>
          <w:rtl/>
        </w:rPr>
        <w:t xml:space="preserve">אנחנו </w:t>
      </w:r>
      <w:bookmarkStart w:id="7129" w:name="_ETM_Q10_430760"/>
      <w:bookmarkEnd w:id="7129"/>
      <w:r>
        <w:rPr>
          <w:rtl/>
        </w:rPr>
        <w:t xml:space="preserve">מאפשרים </w:t>
      </w:r>
      <w:bookmarkStart w:id="7130" w:name="_ETM_Q10_431360"/>
      <w:bookmarkEnd w:id="7130"/>
      <w:r>
        <w:rPr>
          <w:rtl/>
        </w:rPr>
        <w:t xml:space="preserve">את </w:t>
      </w:r>
      <w:bookmarkStart w:id="7131" w:name="_ETM_Q10_431450"/>
      <w:bookmarkEnd w:id="7131"/>
      <w:r>
        <w:rPr>
          <w:rtl/>
        </w:rPr>
        <w:t>התשתיות</w:t>
      </w:r>
      <w:r>
        <w:rPr>
          <w:rFonts w:hint="cs"/>
          <w:rtl/>
        </w:rPr>
        <w:t>,</w:t>
      </w:r>
      <w:r>
        <w:rPr>
          <w:rtl/>
        </w:rPr>
        <w:t xml:space="preserve"> </w:t>
      </w:r>
      <w:bookmarkStart w:id="7132" w:name="_ETM_Q10_432670"/>
      <w:bookmarkEnd w:id="7132"/>
      <w:r>
        <w:rPr>
          <w:rtl/>
        </w:rPr>
        <w:t xml:space="preserve">בחלק </w:t>
      </w:r>
      <w:bookmarkStart w:id="7133" w:name="_ETM_Q10_433299"/>
      <w:bookmarkEnd w:id="7133"/>
      <w:r>
        <w:rPr>
          <w:rtl/>
        </w:rPr>
        <w:t xml:space="preserve">מהמקומות </w:t>
      </w:r>
      <w:bookmarkStart w:id="7134" w:name="_ETM_Q10_434110"/>
      <w:bookmarkEnd w:id="7134"/>
      <w:r>
        <w:rPr>
          <w:rtl/>
        </w:rPr>
        <w:t xml:space="preserve">נמצאים </w:t>
      </w:r>
      <w:bookmarkStart w:id="7135" w:name="_ETM_Q10_434560"/>
      <w:bookmarkEnd w:id="7135"/>
      <w:r>
        <w:rPr>
          <w:rtl/>
        </w:rPr>
        <w:t xml:space="preserve">חיילי </w:t>
      </w:r>
      <w:bookmarkStart w:id="7136" w:name="_ETM_Q10_434920"/>
      <w:bookmarkEnd w:id="7136"/>
      <w:r>
        <w:rPr>
          <w:rtl/>
        </w:rPr>
        <w:t>צה"ל</w:t>
      </w:r>
      <w:r>
        <w:rPr>
          <w:rFonts w:hint="cs"/>
          <w:rtl/>
        </w:rPr>
        <w:t>,</w:t>
      </w:r>
      <w:r>
        <w:rPr>
          <w:rtl/>
        </w:rPr>
        <w:t xml:space="preserve"> </w:t>
      </w:r>
      <w:bookmarkStart w:id="7137" w:name="_ETM_Q10_435990"/>
      <w:bookmarkEnd w:id="7137"/>
      <w:r>
        <w:rPr>
          <w:rtl/>
        </w:rPr>
        <w:t xml:space="preserve">ובחלק </w:t>
      </w:r>
      <w:bookmarkStart w:id="7138" w:name="_ETM_Q10_436589"/>
      <w:bookmarkEnd w:id="7138"/>
      <w:r>
        <w:rPr>
          <w:rtl/>
        </w:rPr>
        <w:t xml:space="preserve">מהמקומות </w:t>
      </w:r>
      <w:bookmarkStart w:id="7139" w:name="_ETM_Q10_437279"/>
      <w:bookmarkEnd w:id="7139"/>
      <w:r>
        <w:rPr>
          <w:rtl/>
        </w:rPr>
        <w:t xml:space="preserve">נמצאים </w:t>
      </w:r>
      <w:bookmarkStart w:id="7140" w:name="_ETM_Q10_437820"/>
      <w:bookmarkEnd w:id="7140"/>
      <w:r>
        <w:rPr>
          <w:rtl/>
        </w:rPr>
        <w:t xml:space="preserve">שוטרי </w:t>
      </w:r>
      <w:bookmarkStart w:id="7141" w:name="_ETM_Q10_438480"/>
      <w:bookmarkEnd w:id="7141"/>
      <w:r>
        <w:rPr>
          <w:rtl/>
        </w:rPr>
        <w:t xml:space="preserve">משטרת </w:t>
      </w:r>
      <w:bookmarkStart w:id="7142" w:name="_ETM_Q10_439020"/>
      <w:bookmarkEnd w:id="7142"/>
      <w:r>
        <w:rPr>
          <w:rtl/>
        </w:rPr>
        <w:t xml:space="preserve">ישראל </w:t>
      </w:r>
      <w:bookmarkStart w:id="7143" w:name="_ETM_Q10_439650"/>
      <w:bookmarkEnd w:id="7143"/>
      <w:r>
        <w:rPr>
          <w:rtl/>
        </w:rPr>
        <w:t xml:space="preserve">ומשמר </w:t>
      </w:r>
      <w:bookmarkStart w:id="7144" w:name="_ETM_Q10_440130"/>
      <w:bookmarkEnd w:id="7144"/>
      <w:r>
        <w:rPr>
          <w:rtl/>
        </w:rPr>
        <w:t>הגבול</w:t>
      </w:r>
      <w:r>
        <w:rPr>
          <w:rFonts w:hint="cs"/>
          <w:rtl/>
        </w:rPr>
        <w:t>.</w:t>
      </w:r>
      <w:r>
        <w:rPr>
          <w:rtl/>
        </w:rPr>
        <w:t xml:space="preserve"> </w:t>
      </w:r>
      <w:bookmarkStart w:id="7145" w:name="_ETM_Q10_441089"/>
      <w:bookmarkEnd w:id="7145"/>
      <w:r>
        <w:rPr>
          <w:rtl/>
        </w:rPr>
        <w:t xml:space="preserve">במעבר </w:t>
      </w:r>
      <w:bookmarkStart w:id="7146" w:name="_ETM_Q10_441720"/>
      <w:bookmarkEnd w:id="7146"/>
      <w:r>
        <w:rPr>
          <w:rtl/>
        </w:rPr>
        <w:t>מז</w:t>
      </w:r>
      <w:bookmarkStart w:id="7147" w:name="_ETM_Q10_441990"/>
      <w:bookmarkStart w:id="7148" w:name="_ETM_Q10_440042"/>
      <w:bookmarkEnd w:id="7147"/>
      <w:bookmarkEnd w:id="7148"/>
      <w:r>
        <w:rPr>
          <w:rtl/>
        </w:rPr>
        <w:t xml:space="preserve">מוריה </w:t>
      </w:r>
      <w:bookmarkStart w:id="7149" w:name="_ETM_Q10_442800"/>
      <w:bookmarkEnd w:id="7149"/>
      <w:r>
        <w:rPr>
          <w:rtl/>
        </w:rPr>
        <w:t xml:space="preserve">צריכים </w:t>
      </w:r>
      <w:bookmarkStart w:id="7150" w:name="_ETM_Q10_443220"/>
      <w:bookmarkEnd w:id="7150"/>
      <w:r>
        <w:rPr>
          <w:rtl/>
        </w:rPr>
        <w:t xml:space="preserve">להתייצב </w:t>
      </w:r>
      <w:bookmarkStart w:id="7151" w:name="_ETM_Q10_444000"/>
      <w:bookmarkEnd w:id="7151"/>
      <w:r>
        <w:rPr>
          <w:rtl/>
        </w:rPr>
        <w:t xml:space="preserve">שוטרים </w:t>
      </w:r>
      <w:bookmarkStart w:id="7152" w:name="_ETM_Q10_444509"/>
      <w:bookmarkEnd w:id="7152"/>
      <w:r>
        <w:rPr>
          <w:rtl/>
        </w:rPr>
        <w:t xml:space="preserve">של </w:t>
      </w:r>
      <w:bookmarkStart w:id="7153" w:name="_ETM_Q10_444660"/>
      <w:bookmarkEnd w:id="7153"/>
      <w:r>
        <w:rPr>
          <w:rtl/>
        </w:rPr>
        <w:t xml:space="preserve">משמר </w:t>
      </w:r>
      <w:bookmarkStart w:id="7154" w:name="_ETM_Q10_445080"/>
      <w:bookmarkEnd w:id="7154"/>
      <w:r>
        <w:rPr>
          <w:rtl/>
        </w:rPr>
        <w:t>הגבול</w:t>
      </w:r>
      <w:r>
        <w:rPr>
          <w:rFonts w:hint="cs"/>
          <w:rtl/>
        </w:rPr>
        <w:t>,</w:t>
      </w:r>
      <w:r>
        <w:rPr>
          <w:rtl/>
        </w:rPr>
        <w:t xml:space="preserve"> </w:t>
      </w:r>
      <w:bookmarkStart w:id="7155" w:name="_ETM_Q10_445500"/>
      <w:bookmarkEnd w:id="7155"/>
      <w:r>
        <w:rPr>
          <w:rFonts w:hint="cs"/>
          <w:rtl/>
        </w:rPr>
        <w:t>ו</w:t>
      </w:r>
      <w:r>
        <w:rPr>
          <w:rtl/>
        </w:rPr>
        <w:t>למ</w:t>
      </w:r>
      <w:r>
        <w:rPr>
          <w:rFonts w:hint="cs"/>
          <w:rtl/>
        </w:rPr>
        <w:t>ר</w:t>
      </w:r>
      <w:r>
        <w:rPr>
          <w:rtl/>
        </w:rPr>
        <w:t xml:space="preserve">ות </w:t>
      </w:r>
      <w:bookmarkStart w:id="7156" w:name="_ETM_Q10_446680"/>
      <w:bookmarkEnd w:id="7156"/>
      <w:r>
        <w:rPr>
          <w:rtl/>
        </w:rPr>
        <w:t xml:space="preserve">העניין </w:t>
      </w:r>
      <w:bookmarkStart w:id="7157" w:name="_ETM_Q10_447100"/>
      <w:bookmarkEnd w:id="7157"/>
      <w:r>
        <w:rPr>
          <w:rtl/>
        </w:rPr>
        <w:t>הזה</w:t>
      </w:r>
      <w:bookmarkStart w:id="7158" w:name="_ETM_Q10_448271"/>
      <w:bookmarkEnd w:id="7158"/>
      <w:r>
        <w:rPr>
          <w:rtl/>
        </w:rPr>
        <w:t xml:space="preserve"> </w:t>
      </w:r>
      <w:bookmarkStart w:id="7159" w:name="_ETM_Q10_447430"/>
      <w:bookmarkEnd w:id="7159"/>
      <w:r>
        <w:rPr>
          <w:rtl/>
        </w:rPr>
        <w:t>אנחנו</w:t>
      </w:r>
      <w:r>
        <w:rPr>
          <w:rFonts w:hint="cs"/>
          <w:rtl/>
        </w:rPr>
        <w:t>,</w:t>
      </w:r>
      <w:r>
        <w:rPr>
          <w:rtl/>
        </w:rPr>
        <w:t xml:space="preserve"> </w:t>
      </w:r>
      <w:bookmarkStart w:id="7160" w:name="_ETM_Q10_448389"/>
      <w:bookmarkEnd w:id="7160"/>
      <w:r>
        <w:rPr>
          <w:rtl/>
        </w:rPr>
        <w:t xml:space="preserve">משרד </w:t>
      </w:r>
      <w:bookmarkStart w:id="7161" w:name="_ETM_Q10_448660"/>
      <w:bookmarkEnd w:id="7161"/>
      <w:r>
        <w:rPr>
          <w:rtl/>
        </w:rPr>
        <w:t>הביטחון</w:t>
      </w:r>
      <w:r>
        <w:rPr>
          <w:rFonts w:hint="cs"/>
          <w:rtl/>
        </w:rPr>
        <w:t>,</w:t>
      </w:r>
      <w:r>
        <w:rPr>
          <w:rtl/>
        </w:rPr>
        <w:t xml:space="preserve"> </w:t>
      </w:r>
      <w:bookmarkStart w:id="7162" w:name="_ETM_Q10_449139"/>
      <w:bookmarkEnd w:id="7162"/>
      <w:r>
        <w:rPr>
          <w:rtl/>
        </w:rPr>
        <w:t xml:space="preserve">לקחנו </w:t>
      </w:r>
      <w:bookmarkStart w:id="7163" w:name="_ETM_Q10_449500"/>
      <w:bookmarkEnd w:id="7163"/>
      <w:r>
        <w:rPr>
          <w:rtl/>
        </w:rPr>
        <w:t xml:space="preserve">על </w:t>
      </w:r>
      <w:bookmarkStart w:id="7164" w:name="_ETM_Q10_449560"/>
      <w:bookmarkEnd w:id="7164"/>
      <w:r>
        <w:rPr>
          <w:rtl/>
        </w:rPr>
        <w:t xml:space="preserve">עצמנו </w:t>
      </w:r>
      <w:bookmarkStart w:id="7165" w:name="_ETM_Q10_449889"/>
      <w:bookmarkEnd w:id="7165"/>
      <w:r>
        <w:rPr>
          <w:rtl/>
        </w:rPr>
        <w:t>והרחבנו</w:t>
      </w:r>
      <w:r>
        <w:rPr>
          <w:rFonts w:hint="cs"/>
          <w:rtl/>
        </w:rPr>
        <w:t>.</w:t>
      </w:r>
      <w:r>
        <w:rPr>
          <w:rtl/>
        </w:rPr>
        <w:t xml:space="preserve"> </w:t>
      </w:r>
      <w:bookmarkStart w:id="7166" w:name="_ETM_Q10_450940"/>
      <w:bookmarkEnd w:id="7166"/>
      <w:r>
        <w:rPr>
          <w:rtl/>
        </w:rPr>
        <w:t xml:space="preserve">אני </w:t>
      </w:r>
      <w:bookmarkStart w:id="7167" w:name="_ETM_Q10_451210"/>
      <w:bookmarkEnd w:id="7167"/>
      <w:r>
        <w:rPr>
          <w:rtl/>
        </w:rPr>
        <w:t xml:space="preserve">מצפה </w:t>
      </w:r>
      <w:bookmarkStart w:id="7168" w:name="_ETM_Q10_451660"/>
      <w:bookmarkEnd w:id="7168"/>
      <w:r>
        <w:rPr>
          <w:rtl/>
        </w:rPr>
        <w:t xml:space="preserve">שהם </w:t>
      </w:r>
      <w:bookmarkStart w:id="7169" w:name="_ETM_Q10_451900"/>
      <w:bookmarkEnd w:id="7169"/>
      <w:r>
        <w:rPr>
          <w:rtl/>
        </w:rPr>
        <w:t xml:space="preserve">יגיעו </w:t>
      </w:r>
      <w:bookmarkStart w:id="7170" w:name="_ETM_Q10_452410"/>
      <w:bookmarkEnd w:id="7170"/>
      <w:r>
        <w:rPr>
          <w:rtl/>
        </w:rPr>
        <w:t xml:space="preserve">ויבצעו </w:t>
      </w:r>
      <w:bookmarkStart w:id="7171" w:name="_ETM_Q10_452889"/>
      <w:bookmarkEnd w:id="7171"/>
      <w:r>
        <w:rPr>
          <w:rtl/>
        </w:rPr>
        <w:t xml:space="preserve">את </w:t>
      </w:r>
      <w:bookmarkStart w:id="7172" w:name="_ETM_Q10_453009"/>
      <w:bookmarkEnd w:id="7172"/>
      <w:r>
        <w:rPr>
          <w:rtl/>
        </w:rPr>
        <w:t>עבודתם</w:t>
      </w:r>
      <w:r>
        <w:rPr>
          <w:rFonts w:hint="cs"/>
          <w:rtl/>
        </w:rPr>
        <w:t>.</w:t>
      </w:r>
      <w:r>
        <w:rPr>
          <w:rtl/>
        </w:rPr>
        <w:t xml:space="preserve"> </w:t>
      </w:r>
      <w:bookmarkStart w:id="7173" w:name="_ETM_Q10_454089"/>
      <w:bookmarkEnd w:id="7173"/>
      <w:r>
        <w:rPr>
          <w:rtl/>
        </w:rPr>
        <w:t>לצערי</w:t>
      </w:r>
      <w:r>
        <w:rPr>
          <w:rFonts w:hint="cs"/>
          <w:rtl/>
        </w:rPr>
        <w:t>,</w:t>
      </w:r>
      <w:r>
        <w:rPr>
          <w:rtl/>
        </w:rPr>
        <w:t xml:space="preserve"> </w:t>
      </w:r>
      <w:bookmarkStart w:id="7174" w:name="_ETM_Q10_455379"/>
      <w:bookmarkEnd w:id="7174"/>
      <w:r>
        <w:rPr>
          <w:rtl/>
        </w:rPr>
        <w:t xml:space="preserve">סירבו </w:t>
      </w:r>
      <w:bookmarkStart w:id="7175" w:name="_ETM_Q10_456099"/>
      <w:bookmarkEnd w:id="7175"/>
      <w:r>
        <w:rPr>
          <w:rtl/>
        </w:rPr>
        <w:t xml:space="preserve">לאפשר </w:t>
      </w:r>
      <w:bookmarkStart w:id="7176" w:name="_ETM_Q10_456669"/>
      <w:bookmarkEnd w:id="7176"/>
      <w:r>
        <w:rPr>
          <w:rtl/>
        </w:rPr>
        <w:t xml:space="preserve">להם </w:t>
      </w:r>
      <w:bookmarkStart w:id="7177" w:name="_ETM_Q10_457150"/>
      <w:bookmarkEnd w:id="7177"/>
      <w:r>
        <w:rPr>
          <w:rtl/>
        </w:rPr>
        <w:t xml:space="preserve">להשתתף </w:t>
      </w:r>
      <w:bookmarkStart w:id="7178" w:name="_ETM_Q10_457839"/>
      <w:bookmarkEnd w:id="7178"/>
      <w:r>
        <w:rPr>
          <w:rtl/>
        </w:rPr>
        <w:t>בטקס</w:t>
      </w:r>
      <w:r>
        <w:rPr>
          <w:rFonts w:hint="cs"/>
          <w:rtl/>
        </w:rPr>
        <w:t>,</w:t>
      </w:r>
      <w:r>
        <w:rPr>
          <w:rtl/>
        </w:rPr>
        <w:t xml:space="preserve"> </w:t>
      </w:r>
      <w:bookmarkStart w:id="7179" w:name="_ETM_Q10_459029"/>
      <w:bookmarkEnd w:id="7179"/>
      <w:r>
        <w:rPr>
          <w:rtl/>
        </w:rPr>
        <w:t xml:space="preserve">כי </w:t>
      </w:r>
      <w:bookmarkStart w:id="7180" w:name="_ETM_Q10_459210"/>
      <w:bookmarkEnd w:id="7180"/>
      <w:r>
        <w:rPr>
          <w:rtl/>
        </w:rPr>
        <w:t xml:space="preserve">כנראה </w:t>
      </w:r>
      <w:bookmarkStart w:id="7181" w:name="_ETM_Q10_459599"/>
      <w:bookmarkEnd w:id="7181"/>
      <w:r>
        <w:rPr>
          <w:rtl/>
        </w:rPr>
        <w:t xml:space="preserve">זה </w:t>
      </w:r>
      <w:bookmarkStart w:id="7182" w:name="_ETM_Q10_459719"/>
      <w:bookmarkEnd w:id="7182"/>
      <w:r>
        <w:rPr>
          <w:rtl/>
        </w:rPr>
        <w:t xml:space="preserve">לא </w:t>
      </w:r>
      <w:bookmarkStart w:id="7183" w:name="_ETM_Q10_459809"/>
      <w:bookmarkEnd w:id="7183"/>
      <w:r>
        <w:rPr>
          <w:rtl/>
        </w:rPr>
        <w:t xml:space="preserve">מצא </w:t>
      </w:r>
      <w:bookmarkStart w:id="7184" w:name="_ETM_Q10_460110"/>
      <w:bookmarkEnd w:id="7184"/>
      <w:r>
        <w:rPr>
          <w:rtl/>
        </w:rPr>
        <w:t xml:space="preserve">חן </w:t>
      </w:r>
      <w:bookmarkStart w:id="7185" w:name="_ETM_Q10_460349"/>
      <w:bookmarkEnd w:id="7185"/>
      <w:r>
        <w:rPr>
          <w:rtl/>
        </w:rPr>
        <w:t>בעינ</w:t>
      </w:r>
      <w:r>
        <w:rPr>
          <w:rFonts w:hint="cs"/>
          <w:rtl/>
        </w:rPr>
        <w:t>י</w:t>
      </w:r>
      <w:r>
        <w:rPr>
          <w:rtl/>
        </w:rPr>
        <w:t xml:space="preserve"> </w:t>
      </w:r>
      <w:bookmarkStart w:id="7186" w:name="_ETM_Q10_460650"/>
      <w:bookmarkEnd w:id="7186"/>
      <w:r>
        <w:rPr>
          <w:rtl/>
        </w:rPr>
        <w:t xml:space="preserve">מישהו </w:t>
      </w:r>
      <w:bookmarkStart w:id="7187" w:name="_ETM_Q10_461400"/>
      <w:bookmarkEnd w:id="7187"/>
      <w:r>
        <w:rPr>
          <w:rtl/>
        </w:rPr>
        <w:t xml:space="preserve">שהטקס </w:t>
      </w:r>
      <w:bookmarkStart w:id="7188" w:name="_ETM_Q10_462089"/>
      <w:bookmarkEnd w:id="7188"/>
      <w:r>
        <w:rPr>
          <w:rtl/>
        </w:rPr>
        <w:t xml:space="preserve">הזה </w:t>
      </w:r>
      <w:bookmarkStart w:id="7189" w:name="_ETM_Q10_462960"/>
      <w:bookmarkEnd w:id="7189"/>
      <w:r>
        <w:rPr>
          <w:rFonts w:hint="cs"/>
          <w:rtl/>
        </w:rPr>
        <w:t xml:space="preserve">הוא </w:t>
      </w:r>
      <w:r>
        <w:rPr>
          <w:rtl/>
        </w:rPr>
        <w:t xml:space="preserve">של </w:t>
      </w:r>
      <w:bookmarkStart w:id="7190" w:name="_ETM_Q10_463229"/>
      <w:bookmarkEnd w:id="7190"/>
      <w:r>
        <w:rPr>
          <w:rtl/>
        </w:rPr>
        <w:t xml:space="preserve">משרד </w:t>
      </w:r>
      <w:bookmarkStart w:id="7191" w:name="_ETM_Q10_463620"/>
      <w:bookmarkEnd w:id="7191"/>
      <w:r>
        <w:rPr>
          <w:rtl/>
        </w:rPr>
        <w:t>הביטחון</w:t>
      </w:r>
      <w:r>
        <w:rPr>
          <w:rFonts w:hint="cs"/>
          <w:rtl/>
        </w:rPr>
        <w:t>,</w:t>
      </w:r>
      <w:r>
        <w:rPr>
          <w:rtl/>
        </w:rPr>
        <w:t xml:space="preserve"> </w:t>
      </w:r>
      <w:bookmarkStart w:id="7192" w:name="_ETM_Q10_464370"/>
      <w:bookmarkEnd w:id="7192"/>
      <w:r>
        <w:rPr>
          <w:rtl/>
        </w:rPr>
        <w:t xml:space="preserve">אז </w:t>
      </w:r>
      <w:bookmarkStart w:id="7193" w:name="_ETM_Q10_464610"/>
      <w:bookmarkEnd w:id="7193"/>
      <w:r>
        <w:rPr>
          <w:rtl/>
        </w:rPr>
        <w:t xml:space="preserve">אפילו </w:t>
      </w:r>
      <w:bookmarkStart w:id="7194" w:name="_ETM_Q10_464969"/>
      <w:bookmarkEnd w:id="7194"/>
      <w:r>
        <w:rPr>
          <w:rtl/>
        </w:rPr>
        <w:t xml:space="preserve">לזה </w:t>
      </w:r>
      <w:bookmarkStart w:id="7195" w:name="_ETM_Q10_465270"/>
      <w:bookmarkEnd w:id="7195"/>
      <w:r>
        <w:rPr>
          <w:rtl/>
        </w:rPr>
        <w:t xml:space="preserve">לא </w:t>
      </w:r>
      <w:bookmarkStart w:id="7196" w:name="_ETM_Q10_465419"/>
      <w:bookmarkEnd w:id="7196"/>
      <w:r>
        <w:rPr>
          <w:rtl/>
        </w:rPr>
        <w:t>הגיעו</w:t>
      </w:r>
      <w:r>
        <w:rPr>
          <w:rFonts w:hint="cs"/>
          <w:rtl/>
        </w:rPr>
        <w:t>.</w:t>
      </w:r>
      <w:r>
        <w:rPr>
          <w:rtl/>
        </w:rPr>
        <w:t xml:space="preserve"> </w:t>
      </w:r>
      <w:bookmarkStart w:id="7197" w:name="_ETM_Q10_465749"/>
      <w:bookmarkEnd w:id="7197"/>
      <w:r>
        <w:rPr>
          <w:rtl/>
        </w:rPr>
        <w:t xml:space="preserve">אני </w:t>
      </w:r>
      <w:bookmarkStart w:id="7198" w:name="_ETM_Q10_465900"/>
      <w:bookmarkEnd w:id="7198"/>
      <w:r>
        <w:rPr>
          <w:rtl/>
        </w:rPr>
        <w:t xml:space="preserve">מקווה </w:t>
      </w:r>
      <w:bookmarkStart w:id="7199" w:name="_ETM_Q10_466199"/>
      <w:bookmarkEnd w:id="7199"/>
      <w:r>
        <w:rPr>
          <w:rtl/>
        </w:rPr>
        <w:t xml:space="preserve">שאנחנו </w:t>
      </w:r>
      <w:bookmarkStart w:id="7200" w:name="_ETM_Q10_466529"/>
      <w:bookmarkEnd w:id="7200"/>
      <w:r>
        <w:rPr>
          <w:rtl/>
        </w:rPr>
        <w:t xml:space="preserve">נמצא </w:t>
      </w:r>
      <w:bookmarkStart w:id="7201" w:name="_ETM_Q10_466770"/>
      <w:bookmarkEnd w:id="7201"/>
      <w:r>
        <w:rPr>
          <w:rtl/>
        </w:rPr>
        <w:t xml:space="preserve">את </w:t>
      </w:r>
      <w:bookmarkStart w:id="7202" w:name="_ETM_Q10_466889"/>
      <w:bookmarkEnd w:id="7202"/>
      <w:r>
        <w:rPr>
          <w:rtl/>
        </w:rPr>
        <w:t xml:space="preserve">הדרך </w:t>
      </w:r>
      <w:bookmarkStart w:id="7203" w:name="_ETM_Q10_467159"/>
      <w:bookmarkEnd w:id="7203"/>
      <w:r>
        <w:rPr>
          <w:rtl/>
        </w:rPr>
        <w:t xml:space="preserve">להביא </w:t>
      </w:r>
      <w:bookmarkStart w:id="7204" w:name="_ETM_Q10_467430"/>
      <w:bookmarkEnd w:id="7204"/>
      <w:r>
        <w:rPr>
          <w:rtl/>
        </w:rPr>
        <w:t>אותם</w:t>
      </w:r>
      <w:r>
        <w:rPr>
          <w:rFonts w:hint="cs"/>
          <w:rtl/>
        </w:rPr>
        <w:t>.</w:t>
      </w:r>
      <w:r>
        <w:rPr>
          <w:rtl/>
        </w:rPr>
        <w:t xml:space="preserve"> </w:t>
      </w:r>
      <w:bookmarkStart w:id="7205" w:name="_ETM_Q10_468909"/>
      <w:bookmarkStart w:id="7206" w:name="_ETM_Q10_423150"/>
      <w:bookmarkEnd w:id="7205"/>
      <w:bookmarkEnd w:id="7206"/>
    </w:p>
    <w:p w:rsidR="00B50F57" w:rsidRDefault="00B50F57" w:rsidP="007968EA">
      <w:pPr>
        <w:rPr>
          <w:rtl/>
        </w:rPr>
      </w:pPr>
      <w:bookmarkStart w:id="7207" w:name="_ETM_Q10_423243"/>
      <w:bookmarkEnd w:id="7207"/>
    </w:p>
    <w:p w:rsidR="00B50F57" w:rsidRDefault="00B50F57" w:rsidP="00164C16">
      <w:pPr>
        <w:rPr>
          <w:rtl/>
        </w:rPr>
      </w:pPr>
      <w:bookmarkStart w:id="7208" w:name="_ETM_Q10_467071"/>
      <w:bookmarkEnd w:id="7208"/>
      <w:r>
        <w:rPr>
          <w:rtl/>
        </w:rPr>
        <w:t xml:space="preserve">לגבי </w:t>
      </w:r>
      <w:bookmarkStart w:id="7209" w:name="_ETM_Q10_469569"/>
      <w:bookmarkEnd w:id="7209"/>
      <w:r>
        <w:rPr>
          <w:rtl/>
        </w:rPr>
        <w:t xml:space="preserve">השאלה </w:t>
      </w:r>
      <w:bookmarkStart w:id="7210" w:name="_ETM_Q10_470319"/>
      <w:bookmarkEnd w:id="7210"/>
      <w:r>
        <w:rPr>
          <w:rtl/>
        </w:rPr>
        <w:t xml:space="preserve">של </w:t>
      </w:r>
      <w:bookmarkStart w:id="7211" w:name="_ETM_Q10_470529"/>
      <w:bookmarkEnd w:id="7211"/>
      <w:r>
        <w:rPr>
          <w:rtl/>
        </w:rPr>
        <w:t xml:space="preserve">חברת </w:t>
      </w:r>
      <w:bookmarkStart w:id="7212" w:name="_ETM_Q10_470919"/>
      <w:bookmarkEnd w:id="7212"/>
      <w:r>
        <w:rPr>
          <w:rtl/>
        </w:rPr>
        <w:t xml:space="preserve">הכנסת </w:t>
      </w:r>
      <w:bookmarkStart w:id="7213" w:name="_ETM_Q10_471400"/>
      <w:bookmarkEnd w:id="7213"/>
      <w:r>
        <w:rPr>
          <w:rtl/>
        </w:rPr>
        <w:t xml:space="preserve">גוטליב </w:t>
      </w:r>
      <w:bookmarkStart w:id="7214" w:name="_ETM_Q10_471939"/>
      <w:bookmarkEnd w:id="7214"/>
      <w:r>
        <w:rPr>
          <w:rtl/>
        </w:rPr>
        <w:t xml:space="preserve">בעניין </w:t>
      </w:r>
      <w:bookmarkStart w:id="7215" w:name="_ETM_Q10_472330"/>
      <w:bookmarkEnd w:id="7215"/>
      <w:r>
        <w:rPr>
          <w:rtl/>
        </w:rPr>
        <w:t xml:space="preserve">התצפיתניות </w:t>
      </w:r>
      <w:bookmarkStart w:id="7216" w:name="_ETM_Q10_474960"/>
      <w:bookmarkEnd w:id="7216"/>
      <w:r>
        <w:rPr>
          <w:rFonts w:hint="cs"/>
          <w:rtl/>
        </w:rPr>
        <w:t xml:space="preserve">– </w:t>
      </w:r>
      <w:r>
        <w:rPr>
          <w:rtl/>
        </w:rPr>
        <w:t xml:space="preserve">אנחנו </w:t>
      </w:r>
      <w:bookmarkStart w:id="7217" w:name="_ETM_Q10_476940"/>
      <w:bookmarkStart w:id="7218" w:name="_ETM_Q10_477449"/>
      <w:bookmarkEnd w:id="7217"/>
      <w:bookmarkEnd w:id="7218"/>
      <w:r>
        <w:rPr>
          <w:rtl/>
        </w:rPr>
        <w:t xml:space="preserve">מפעילים </w:t>
      </w:r>
      <w:bookmarkStart w:id="7219" w:name="_ETM_Q10_477930"/>
      <w:bookmarkEnd w:id="7219"/>
      <w:r>
        <w:rPr>
          <w:rtl/>
        </w:rPr>
        <w:t xml:space="preserve">את </w:t>
      </w:r>
      <w:bookmarkStart w:id="7220" w:name="_ETM_Q10_477990"/>
      <w:bookmarkEnd w:id="7220"/>
      <w:r>
        <w:rPr>
          <w:rtl/>
        </w:rPr>
        <w:t>ה</w:t>
      </w:r>
      <w:r>
        <w:rPr>
          <w:rFonts w:hint="cs"/>
          <w:rtl/>
        </w:rPr>
        <w:t>כ</w:t>
      </w:r>
      <w:r>
        <w:rPr>
          <w:rtl/>
        </w:rPr>
        <w:t xml:space="preserve">וחות </w:t>
      </w:r>
      <w:bookmarkStart w:id="7221" w:name="_ETM_Q10_478440"/>
      <w:bookmarkEnd w:id="7221"/>
      <w:r>
        <w:rPr>
          <w:rtl/>
        </w:rPr>
        <w:t xml:space="preserve">שלנו </w:t>
      </w:r>
      <w:bookmarkStart w:id="7222" w:name="_ETM_Q10_479749"/>
      <w:bookmarkEnd w:id="7222"/>
      <w:r>
        <w:rPr>
          <w:rtl/>
        </w:rPr>
        <w:t xml:space="preserve">בהתאם </w:t>
      </w:r>
      <w:bookmarkStart w:id="7223" w:name="_ETM_Q10_481420"/>
      <w:bookmarkEnd w:id="7223"/>
      <w:r>
        <w:rPr>
          <w:rtl/>
        </w:rPr>
        <w:t xml:space="preserve">להערכת </w:t>
      </w:r>
      <w:bookmarkStart w:id="7224" w:name="_ETM_Q10_482050"/>
      <w:bookmarkEnd w:id="7224"/>
      <w:r>
        <w:rPr>
          <w:rtl/>
        </w:rPr>
        <w:t>המצב</w:t>
      </w:r>
      <w:r>
        <w:rPr>
          <w:rFonts w:hint="cs"/>
          <w:rtl/>
        </w:rPr>
        <w:t>.</w:t>
      </w:r>
      <w:r>
        <w:rPr>
          <w:rtl/>
        </w:rPr>
        <w:t xml:space="preserve"> </w:t>
      </w:r>
      <w:bookmarkStart w:id="7225" w:name="_ETM_Q10_483010"/>
      <w:bookmarkEnd w:id="7225"/>
      <w:r>
        <w:rPr>
          <w:rtl/>
        </w:rPr>
        <w:t xml:space="preserve">עכשיו </w:t>
      </w:r>
      <w:bookmarkStart w:id="7226" w:name="_ETM_Q10_483279"/>
      <w:bookmarkEnd w:id="7226"/>
      <w:r>
        <w:rPr>
          <w:rtl/>
        </w:rPr>
        <w:t xml:space="preserve">אני </w:t>
      </w:r>
      <w:bookmarkStart w:id="7227" w:name="_ETM_Q10_481010"/>
      <w:bookmarkStart w:id="7228" w:name="_ETM_Q10_482870"/>
      <w:bookmarkStart w:id="7229" w:name="_ETM_Q10_483050"/>
      <w:bookmarkStart w:id="7230" w:name="_ETM_Q10_482601"/>
      <w:bookmarkEnd w:id="7227"/>
      <w:bookmarkEnd w:id="7228"/>
      <w:bookmarkEnd w:id="7229"/>
      <w:bookmarkEnd w:id="7230"/>
      <w:r>
        <w:rPr>
          <w:rtl/>
        </w:rPr>
        <w:t xml:space="preserve">רוצה </w:t>
      </w:r>
      <w:bookmarkStart w:id="7231" w:name="_ETM_Q10_483350"/>
      <w:bookmarkEnd w:id="7231"/>
      <w:r>
        <w:rPr>
          <w:rtl/>
        </w:rPr>
        <w:t xml:space="preserve">לספר </w:t>
      </w:r>
      <w:bookmarkStart w:id="7232" w:name="_ETM_Q10_483770"/>
      <w:bookmarkEnd w:id="7232"/>
      <w:r>
        <w:rPr>
          <w:rtl/>
        </w:rPr>
        <w:t xml:space="preserve">לכולם </w:t>
      </w:r>
      <w:bookmarkStart w:id="7233" w:name="_ETM_Q10_484370"/>
      <w:bookmarkEnd w:id="7233"/>
      <w:r>
        <w:rPr>
          <w:rtl/>
        </w:rPr>
        <w:t xml:space="preserve">את </w:t>
      </w:r>
      <w:bookmarkStart w:id="7234" w:name="_ETM_Q10_484490"/>
      <w:bookmarkEnd w:id="7234"/>
      <w:r>
        <w:rPr>
          <w:rtl/>
        </w:rPr>
        <w:t xml:space="preserve">מה </w:t>
      </w:r>
      <w:bookmarkStart w:id="7235" w:name="_ETM_Q10_484670"/>
      <w:bookmarkEnd w:id="7235"/>
      <w:r>
        <w:rPr>
          <w:rtl/>
        </w:rPr>
        <w:t xml:space="preserve">שאולי </w:t>
      </w:r>
      <w:bookmarkStart w:id="7236" w:name="_ETM_Q10_485420"/>
      <w:bookmarkEnd w:id="7236"/>
      <w:r>
        <w:rPr>
          <w:rtl/>
        </w:rPr>
        <w:t>שכ</w:t>
      </w:r>
      <w:r>
        <w:rPr>
          <w:rFonts w:hint="cs"/>
          <w:rtl/>
        </w:rPr>
        <w:t>ח</w:t>
      </w:r>
      <w:r>
        <w:rPr>
          <w:rtl/>
        </w:rPr>
        <w:t>תם</w:t>
      </w:r>
      <w:r>
        <w:rPr>
          <w:rFonts w:hint="cs"/>
          <w:rtl/>
        </w:rPr>
        <w:t>:</w:t>
      </w:r>
      <w:r>
        <w:rPr>
          <w:rtl/>
        </w:rPr>
        <w:t xml:space="preserve"> </w:t>
      </w:r>
      <w:bookmarkStart w:id="7237" w:name="_ETM_Q10_487300"/>
      <w:bookmarkEnd w:id="7237"/>
      <w:r>
        <w:rPr>
          <w:rtl/>
        </w:rPr>
        <w:t xml:space="preserve">להיות </w:t>
      </w:r>
      <w:bookmarkStart w:id="7238" w:name="_ETM_Q10_487720"/>
      <w:bookmarkEnd w:id="7238"/>
      <w:r>
        <w:rPr>
          <w:rtl/>
        </w:rPr>
        <w:t xml:space="preserve">חייל </w:t>
      </w:r>
      <w:bookmarkStart w:id="7239" w:name="_ETM_Q10_488110"/>
      <w:bookmarkEnd w:id="7239"/>
      <w:r>
        <w:rPr>
          <w:rtl/>
        </w:rPr>
        <w:t xml:space="preserve">בצבא </w:t>
      </w:r>
      <w:bookmarkStart w:id="7240" w:name="_ETM_Q10_488500"/>
      <w:bookmarkEnd w:id="7240"/>
      <w:r>
        <w:rPr>
          <w:rtl/>
        </w:rPr>
        <w:t xml:space="preserve">ההגנה </w:t>
      </w:r>
      <w:bookmarkStart w:id="7241" w:name="_ETM_Q10_488830"/>
      <w:bookmarkEnd w:id="7241"/>
      <w:r>
        <w:rPr>
          <w:rtl/>
        </w:rPr>
        <w:t xml:space="preserve">לישראל </w:t>
      </w:r>
      <w:bookmarkStart w:id="7242" w:name="_ETM_Q10_489490"/>
      <w:bookmarkEnd w:id="7242"/>
      <w:r>
        <w:rPr>
          <w:rtl/>
        </w:rPr>
        <w:t xml:space="preserve">זה </w:t>
      </w:r>
      <w:bookmarkStart w:id="7243" w:name="_ETM_Q10_489639"/>
      <w:bookmarkEnd w:id="7243"/>
      <w:r>
        <w:rPr>
          <w:rtl/>
        </w:rPr>
        <w:t xml:space="preserve">דבר </w:t>
      </w:r>
      <w:bookmarkStart w:id="7244" w:name="_ETM_Q10_489910"/>
      <w:bookmarkEnd w:id="7244"/>
      <w:r>
        <w:rPr>
          <w:rtl/>
        </w:rPr>
        <w:t>מסוכן</w:t>
      </w:r>
      <w:bookmarkStart w:id="7245" w:name="_ETM_Q10_492719"/>
      <w:bookmarkEnd w:id="7245"/>
      <w:r>
        <w:rPr>
          <w:rFonts w:hint="cs"/>
          <w:rtl/>
        </w:rPr>
        <w:t>.</w:t>
      </w:r>
    </w:p>
    <w:p w:rsidR="00B50F57" w:rsidRDefault="00B50F57" w:rsidP="007968EA">
      <w:pPr>
        <w:rPr>
          <w:rtl/>
        </w:rPr>
      </w:pPr>
    </w:p>
    <w:p w:rsidR="00B50F57" w:rsidRDefault="00B50F57" w:rsidP="007968EA">
      <w:pPr>
        <w:pStyle w:val="af5"/>
        <w:keepNext/>
        <w:rPr>
          <w:rtl/>
        </w:rPr>
      </w:pPr>
      <w:bookmarkStart w:id="7246" w:name="ET_interruption_6345_54"/>
      <w:r w:rsidRPr="005F4C73">
        <w:rPr>
          <w:rStyle w:val="TagStyle"/>
          <w:rtl/>
        </w:rPr>
        <w:t xml:space="preserve"> &lt;&lt; קריאה &gt;&gt;</w:t>
      </w:r>
      <w:r w:rsidRPr="000B079B">
        <w:rPr>
          <w:rStyle w:val="TagStyle"/>
          <w:rtl/>
        </w:rPr>
        <w:t xml:space="preserve"> </w:t>
      </w:r>
      <w:r>
        <w:rPr>
          <w:rtl/>
        </w:rPr>
        <w:t>טלי גוטליב (הליכוד):</w:t>
      </w:r>
      <w:r w:rsidRPr="000B079B">
        <w:rPr>
          <w:rStyle w:val="TagStyle"/>
          <w:rtl/>
        </w:rPr>
        <w:t xml:space="preserve"> </w:t>
      </w:r>
      <w:r w:rsidRPr="005F4C73">
        <w:rPr>
          <w:rStyle w:val="TagStyle"/>
          <w:rtl/>
        </w:rPr>
        <w:t>&lt;&lt; קריאה &gt;&gt;</w:t>
      </w:r>
      <w:r>
        <w:rPr>
          <w:rtl/>
        </w:rPr>
        <w:t xml:space="preserve">   </w:t>
      </w:r>
      <w:bookmarkEnd w:id="7246"/>
    </w:p>
    <w:p w:rsidR="00B50F57" w:rsidRDefault="00B50F57" w:rsidP="00A9203F">
      <w:pPr>
        <w:rPr>
          <w:rtl/>
        </w:rPr>
      </w:pPr>
    </w:p>
    <w:p w:rsidR="00B50F57" w:rsidRDefault="00B50F57" w:rsidP="007968EA">
      <w:pPr>
        <w:rPr>
          <w:rtl/>
        </w:rPr>
      </w:pPr>
      <w:r>
        <w:rPr>
          <w:rFonts w:hint="cs"/>
          <w:rtl/>
        </w:rPr>
        <w:t xml:space="preserve">התצפיתניות כבר חירפו את נפשן ונרצחו נפש בדרום. </w:t>
      </w:r>
      <w:bookmarkStart w:id="7247" w:name="_ETM_Q10_498977"/>
      <w:bookmarkEnd w:id="7247"/>
      <w:r>
        <w:rPr>
          <w:rFonts w:hint="cs"/>
          <w:rtl/>
        </w:rPr>
        <w:t>ה</w:t>
      </w:r>
      <w:bookmarkStart w:id="7248" w:name="_ETM_Q10_499721"/>
      <w:bookmarkEnd w:id="7248"/>
      <w:r>
        <w:rPr>
          <w:rFonts w:hint="cs"/>
          <w:rtl/>
        </w:rPr>
        <w:t xml:space="preserve">הורים </w:t>
      </w:r>
      <w:bookmarkStart w:id="7249" w:name="_ETM_Q10_493003"/>
      <w:bookmarkEnd w:id="7249"/>
      <w:r w:rsidR="00A9203F">
        <w:rPr>
          <w:rFonts w:hint="cs"/>
          <w:rtl/>
        </w:rPr>
        <w:t>– – –</w:t>
      </w:r>
    </w:p>
    <w:p w:rsidR="00B50F57" w:rsidRDefault="00B50F57" w:rsidP="007968EA">
      <w:pPr>
        <w:rPr>
          <w:rtl/>
        </w:rPr>
      </w:pPr>
      <w:bookmarkStart w:id="7250" w:name="_ETM_Q10_499887"/>
      <w:bookmarkEnd w:id="7250"/>
    </w:p>
    <w:p w:rsidR="00B50F57" w:rsidRDefault="00B50F57" w:rsidP="007968EA">
      <w:pPr>
        <w:pStyle w:val="af6"/>
        <w:keepNext/>
        <w:rPr>
          <w:rtl/>
        </w:rPr>
      </w:pPr>
      <w:bookmarkStart w:id="7251" w:name="ET_yor_6423_56"/>
      <w:r w:rsidRPr="005F4C73">
        <w:rPr>
          <w:rStyle w:val="TagStyle"/>
          <w:rtl/>
        </w:rPr>
        <w:t xml:space="preserve"> &lt;&lt; יור &gt;&gt;</w:t>
      </w:r>
      <w:r w:rsidRPr="00905984">
        <w:rPr>
          <w:rStyle w:val="TagStyle"/>
          <w:rtl/>
        </w:rPr>
        <w:t xml:space="preserve"> </w:t>
      </w:r>
      <w:r>
        <w:rPr>
          <w:rtl/>
        </w:rPr>
        <w:t>היו"ר אמיר אוחנה:</w:t>
      </w:r>
      <w:r w:rsidRPr="00905984">
        <w:rPr>
          <w:rStyle w:val="TagStyle"/>
          <w:rtl/>
        </w:rPr>
        <w:t xml:space="preserve"> </w:t>
      </w:r>
      <w:r w:rsidRPr="005F4C73">
        <w:rPr>
          <w:rStyle w:val="TagStyle"/>
          <w:rtl/>
        </w:rPr>
        <w:t>&lt;&lt; יור &gt;&gt;</w:t>
      </w:r>
      <w:r>
        <w:rPr>
          <w:rtl/>
        </w:rPr>
        <w:t xml:space="preserve">   </w:t>
      </w:r>
      <w:bookmarkEnd w:id="7251"/>
    </w:p>
    <w:p w:rsidR="00B50F57" w:rsidRDefault="00B50F57" w:rsidP="00A9203F">
      <w:pPr>
        <w:rPr>
          <w:rtl/>
        </w:rPr>
      </w:pPr>
    </w:p>
    <w:p w:rsidR="00B50F57" w:rsidRDefault="00B50F57" w:rsidP="00164C16">
      <w:pPr>
        <w:rPr>
          <w:rtl/>
        </w:rPr>
      </w:pPr>
      <w:r>
        <w:rPr>
          <w:rFonts w:hint="cs"/>
          <w:rtl/>
        </w:rPr>
        <w:t>בסדר, חבר הכנסת גוטליב, השר משיב לך</w:t>
      </w:r>
      <w:bookmarkStart w:id="7252" w:name="_ETM_Q10_495172"/>
      <w:bookmarkEnd w:id="7252"/>
      <w:r>
        <w:rPr>
          <w:rFonts w:hint="cs"/>
          <w:rtl/>
        </w:rPr>
        <w:t>. השר משיב לך.</w:t>
      </w:r>
    </w:p>
    <w:p w:rsidR="00B50F57" w:rsidRDefault="00B50F57" w:rsidP="007968EA">
      <w:pPr>
        <w:rPr>
          <w:rtl/>
        </w:rPr>
      </w:pPr>
    </w:p>
    <w:p w:rsidR="00B50F57" w:rsidRDefault="00B50F57" w:rsidP="007968EA">
      <w:pPr>
        <w:pStyle w:val="af5"/>
        <w:keepNext/>
        <w:rPr>
          <w:rtl/>
        </w:rPr>
      </w:pPr>
      <w:bookmarkStart w:id="7253" w:name="ET_interruption_6345_57"/>
      <w:r w:rsidRPr="005F4C73">
        <w:rPr>
          <w:rStyle w:val="TagStyle"/>
          <w:rtl/>
        </w:rPr>
        <w:t xml:space="preserve"> &lt;&lt; קריאה &gt;&gt;</w:t>
      </w:r>
      <w:r w:rsidRPr="00905984">
        <w:rPr>
          <w:rStyle w:val="TagStyle"/>
          <w:rtl/>
        </w:rPr>
        <w:t xml:space="preserve"> </w:t>
      </w:r>
      <w:r>
        <w:rPr>
          <w:rtl/>
        </w:rPr>
        <w:t>טלי גוטליב (הליכוד):</w:t>
      </w:r>
      <w:r w:rsidRPr="00905984">
        <w:rPr>
          <w:rStyle w:val="TagStyle"/>
          <w:rtl/>
        </w:rPr>
        <w:t xml:space="preserve"> </w:t>
      </w:r>
      <w:r w:rsidRPr="005F4C73">
        <w:rPr>
          <w:rStyle w:val="TagStyle"/>
          <w:rtl/>
        </w:rPr>
        <w:t>&lt;&lt; קריאה &gt;&gt;</w:t>
      </w:r>
      <w:r>
        <w:rPr>
          <w:rtl/>
        </w:rPr>
        <w:t xml:space="preserve">   </w:t>
      </w:r>
      <w:bookmarkEnd w:id="7253"/>
    </w:p>
    <w:p w:rsidR="00B50F57" w:rsidRDefault="00B50F57" w:rsidP="00A9203F">
      <w:pPr>
        <w:rPr>
          <w:rtl/>
        </w:rPr>
      </w:pPr>
    </w:p>
    <w:p w:rsidR="00B50F57" w:rsidRDefault="00B50F57" w:rsidP="00164C16">
      <w:pPr>
        <w:rPr>
          <w:rtl/>
        </w:rPr>
      </w:pPr>
      <w:r>
        <w:rPr>
          <w:rFonts w:hint="cs"/>
          <w:rtl/>
        </w:rPr>
        <w:t xml:space="preserve">באמת, אי-אפשר. תצפיתניות לא דומות </w:t>
      </w:r>
      <w:bookmarkStart w:id="7254" w:name="_ETM_Q10_497612"/>
      <w:bookmarkEnd w:id="7254"/>
      <w:r>
        <w:rPr>
          <w:rFonts w:hint="cs"/>
          <w:rtl/>
        </w:rPr>
        <w:t>ללוחמים</w:t>
      </w:r>
      <w:bookmarkStart w:id="7255" w:name="_ETM_Q10_496688"/>
      <w:bookmarkEnd w:id="7255"/>
      <w:r>
        <w:rPr>
          <w:rFonts w:hint="cs"/>
          <w:rtl/>
        </w:rPr>
        <w:t xml:space="preserve"> בהקשר הזה.</w:t>
      </w:r>
      <w:bookmarkStart w:id="7256" w:name="_ETM_Q10_498001"/>
      <w:bookmarkEnd w:id="7256"/>
    </w:p>
    <w:p w:rsidR="00B50F57" w:rsidRDefault="00B50F57" w:rsidP="007968EA">
      <w:pPr>
        <w:rPr>
          <w:rtl/>
        </w:rPr>
      </w:pPr>
    </w:p>
    <w:p w:rsidR="00B50F57" w:rsidRDefault="00B50F57" w:rsidP="007968EA">
      <w:pPr>
        <w:pStyle w:val="af6"/>
        <w:keepNext/>
        <w:rPr>
          <w:rtl/>
        </w:rPr>
      </w:pPr>
      <w:bookmarkStart w:id="7257" w:name="ET_yor_6423_58"/>
      <w:r w:rsidRPr="005F4C73">
        <w:rPr>
          <w:rStyle w:val="TagStyle"/>
          <w:rtl/>
        </w:rPr>
        <w:t xml:space="preserve"> &lt;&lt; יור &gt;&gt;</w:t>
      </w:r>
      <w:r w:rsidRPr="00905984">
        <w:rPr>
          <w:rStyle w:val="TagStyle"/>
          <w:rtl/>
        </w:rPr>
        <w:t xml:space="preserve"> </w:t>
      </w:r>
      <w:r>
        <w:rPr>
          <w:rtl/>
        </w:rPr>
        <w:t>היו"ר אמיר אוחנה:</w:t>
      </w:r>
      <w:r w:rsidRPr="00905984">
        <w:rPr>
          <w:rStyle w:val="TagStyle"/>
          <w:rtl/>
        </w:rPr>
        <w:t xml:space="preserve"> </w:t>
      </w:r>
      <w:r w:rsidRPr="005F4C73">
        <w:rPr>
          <w:rStyle w:val="TagStyle"/>
          <w:rtl/>
        </w:rPr>
        <w:t>&lt;&lt; יור &gt;&gt;</w:t>
      </w:r>
      <w:r>
        <w:rPr>
          <w:rtl/>
        </w:rPr>
        <w:t xml:space="preserve">   </w:t>
      </w:r>
      <w:bookmarkEnd w:id="7257"/>
    </w:p>
    <w:p w:rsidR="00B50F57" w:rsidRDefault="00B50F57" w:rsidP="00A9203F">
      <w:pPr>
        <w:rPr>
          <w:rtl/>
        </w:rPr>
      </w:pPr>
    </w:p>
    <w:p w:rsidR="00B50F57" w:rsidRPr="00905984" w:rsidRDefault="00B50F57" w:rsidP="007968EA">
      <w:pPr>
        <w:rPr>
          <w:rtl/>
        </w:rPr>
      </w:pPr>
      <w:r>
        <w:rPr>
          <w:rFonts w:hint="cs"/>
          <w:rtl/>
        </w:rPr>
        <w:t>חברת הכנסת גוטליב, השר משיב לך. בבקשה.</w:t>
      </w:r>
      <w:bookmarkStart w:id="7258" w:name="_ETM_Q10_501182"/>
      <w:bookmarkEnd w:id="7258"/>
    </w:p>
    <w:p w:rsidR="00B50F57" w:rsidRDefault="00B50F57" w:rsidP="007968EA">
      <w:pPr>
        <w:rPr>
          <w:rtl/>
        </w:rPr>
      </w:pPr>
    </w:p>
    <w:p w:rsidR="00B50F57" w:rsidRDefault="00B50F57" w:rsidP="007968EA">
      <w:pPr>
        <w:pStyle w:val="-"/>
        <w:keepNext/>
        <w:rPr>
          <w:rtl/>
        </w:rPr>
      </w:pPr>
      <w:bookmarkStart w:id="7259" w:name="ET_speakercontinue_6432_55"/>
      <w:r w:rsidRPr="005F4C73">
        <w:rPr>
          <w:rStyle w:val="TagStyle"/>
          <w:rtl/>
        </w:rPr>
        <w:t xml:space="preserve"> &lt;&lt; דובר_המשך &gt;&gt;</w:t>
      </w:r>
      <w:r w:rsidRPr="000B079B">
        <w:rPr>
          <w:rStyle w:val="TagStyle"/>
          <w:rtl/>
        </w:rPr>
        <w:t xml:space="preserve"> </w:t>
      </w:r>
      <w:r>
        <w:rPr>
          <w:rtl/>
        </w:rPr>
        <w:t>שר הביטחון יואב גלנט:</w:t>
      </w:r>
      <w:r w:rsidRPr="000B079B">
        <w:rPr>
          <w:rStyle w:val="TagStyle"/>
          <w:rtl/>
        </w:rPr>
        <w:t xml:space="preserve"> </w:t>
      </w:r>
      <w:r w:rsidRPr="005F4C73">
        <w:rPr>
          <w:rStyle w:val="TagStyle"/>
          <w:rtl/>
        </w:rPr>
        <w:t>&lt;&lt; דובר_המשך &gt;&gt;</w:t>
      </w:r>
      <w:r>
        <w:rPr>
          <w:rtl/>
        </w:rPr>
        <w:t xml:space="preserve">   </w:t>
      </w:r>
      <w:bookmarkEnd w:id="7259"/>
    </w:p>
    <w:p w:rsidR="00B50F57" w:rsidRDefault="00B50F57" w:rsidP="00A9203F">
      <w:pPr>
        <w:rPr>
          <w:rtl/>
        </w:rPr>
      </w:pPr>
    </w:p>
    <w:p w:rsidR="00B50F57" w:rsidRDefault="00B50F57" w:rsidP="00164C16">
      <w:pPr>
        <w:rPr>
          <w:rtl/>
        </w:rPr>
      </w:pPr>
      <w:bookmarkStart w:id="7260" w:name="_ETM_Q10_494059"/>
      <w:bookmarkStart w:id="7261" w:name="_ETM_Q10_489891"/>
      <w:bookmarkStart w:id="7262" w:name="_ETM_Q10_502180"/>
      <w:bookmarkStart w:id="7263" w:name="_ETM_Q10_504760"/>
      <w:bookmarkEnd w:id="7260"/>
      <w:bookmarkEnd w:id="7261"/>
      <w:bookmarkEnd w:id="7262"/>
      <w:bookmarkEnd w:id="7263"/>
      <w:r>
        <w:rPr>
          <w:rtl/>
        </w:rPr>
        <w:t xml:space="preserve">יש </w:t>
      </w:r>
      <w:bookmarkStart w:id="7264" w:name="_ETM_Q10_505089"/>
      <w:bookmarkEnd w:id="7264"/>
      <w:r>
        <w:rPr>
          <w:rtl/>
        </w:rPr>
        <w:t xml:space="preserve">בעניין </w:t>
      </w:r>
      <w:bookmarkStart w:id="7265" w:name="_ETM_Q10_505660"/>
      <w:bookmarkEnd w:id="7265"/>
      <w:r>
        <w:rPr>
          <w:rtl/>
        </w:rPr>
        <w:t xml:space="preserve">הזה </w:t>
      </w:r>
      <w:bookmarkStart w:id="7266" w:name="_ETM_Q10_507150"/>
      <w:bookmarkEnd w:id="7266"/>
      <w:r>
        <w:rPr>
          <w:rtl/>
        </w:rPr>
        <w:t>סיכונים</w:t>
      </w:r>
      <w:r>
        <w:rPr>
          <w:rFonts w:hint="cs"/>
          <w:rtl/>
        </w:rPr>
        <w:t>,</w:t>
      </w:r>
      <w:r>
        <w:rPr>
          <w:rtl/>
        </w:rPr>
        <w:t xml:space="preserve"> </w:t>
      </w:r>
      <w:bookmarkStart w:id="7267" w:name="_ETM_Q10_508019"/>
      <w:bookmarkEnd w:id="7267"/>
      <w:r>
        <w:rPr>
          <w:rtl/>
        </w:rPr>
        <w:t xml:space="preserve">ואנחנו </w:t>
      </w:r>
      <w:bookmarkStart w:id="7268" w:name="_ETM_Q10_508470"/>
      <w:bookmarkEnd w:id="7268"/>
      <w:r>
        <w:rPr>
          <w:rtl/>
        </w:rPr>
        <w:t xml:space="preserve">משתדלים </w:t>
      </w:r>
      <w:bookmarkStart w:id="7269" w:name="_ETM_Q10_509519"/>
      <w:bookmarkEnd w:id="7269"/>
      <w:r>
        <w:rPr>
          <w:rtl/>
        </w:rPr>
        <w:t xml:space="preserve">להיות </w:t>
      </w:r>
      <w:bookmarkStart w:id="7270" w:name="_ETM_Q10_510929"/>
      <w:bookmarkEnd w:id="7270"/>
      <w:r>
        <w:rPr>
          <w:rtl/>
        </w:rPr>
        <w:t>ממוקדים</w:t>
      </w:r>
      <w:r>
        <w:rPr>
          <w:rFonts w:hint="cs"/>
          <w:rtl/>
        </w:rPr>
        <w:t>,</w:t>
      </w:r>
      <w:r>
        <w:rPr>
          <w:rtl/>
        </w:rPr>
        <w:t xml:space="preserve"> </w:t>
      </w:r>
      <w:bookmarkStart w:id="7271" w:name="_ETM_Q10_512129"/>
      <w:bookmarkEnd w:id="7271"/>
      <w:r>
        <w:rPr>
          <w:rtl/>
        </w:rPr>
        <w:t xml:space="preserve">מאוזנים </w:t>
      </w:r>
      <w:bookmarkStart w:id="7272" w:name="_ETM_Q10_513089"/>
      <w:bookmarkEnd w:id="7272"/>
      <w:r>
        <w:rPr>
          <w:rtl/>
        </w:rPr>
        <w:t xml:space="preserve">ואחראים </w:t>
      </w:r>
      <w:bookmarkStart w:id="7273" w:name="_ETM_Q10_513750"/>
      <w:bookmarkEnd w:id="7273"/>
      <w:r>
        <w:rPr>
          <w:rtl/>
        </w:rPr>
        <w:t xml:space="preserve">בכל </w:t>
      </w:r>
      <w:bookmarkStart w:id="7274" w:name="_ETM_Q10_514020"/>
      <w:bookmarkEnd w:id="7274"/>
      <w:r>
        <w:rPr>
          <w:rtl/>
        </w:rPr>
        <w:t xml:space="preserve">מה </w:t>
      </w:r>
      <w:bookmarkStart w:id="7275" w:name="_ETM_Q10_514170"/>
      <w:bookmarkEnd w:id="7275"/>
      <w:r>
        <w:rPr>
          <w:rtl/>
        </w:rPr>
        <w:t xml:space="preserve">שאנחנו </w:t>
      </w:r>
      <w:bookmarkStart w:id="7276" w:name="_ETM_Q10_514620"/>
      <w:bookmarkEnd w:id="7276"/>
      <w:r>
        <w:rPr>
          <w:rtl/>
        </w:rPr>
        <w:t>עושים</w:t>
      </w:r>
      <w:r>
        <w:rPr>
          <w:rFonts w:hint="cs"/>
          <w:rtl/>
        </w:rPr>
        <w:t>.</w:t>
      </w:r>
      <w:r>
        <w:rPr>
          <w:rtl/>
        </w:rPr>
        <w:t xml:space="preserve"> </w:t>
      </w:r>
      <w:bookmarkStart w:id="7277" w:name="_ETM_Q10_516020"/>
      <w:bookmarkEnd w:id="7277"/>
      <w:r>
        <w:rPr>
          <w:rtl/>
        </w:rPr>
        <w:t xml:space="preserve">אנחנו </w:t>
      </w:r>
      <w:bookmarkStart w:id="7278" w:name="_ETM_Q10_516500"/>
      <w:bookmarkEnd w:id="7278"/>
      <w:r>
        <w:rPr>
          <w:rtl/>
        </w:rPr>
        <w:t xml:space="preserve">עושים </w:t>
      </w:r>
      <w:bookmarkStart w:id="7279" w:name="_ETM_Q10_516800"/>
      <w:bookmarkEnd w:id="7279"/>
      <w:r>
        <w:rPr>
          <w:rtl/>
        </w:rPr>
        <w:t xml:space="preserve">את </w:t>
      </w:r>
      <w:bookmarkStart w:id="7280" w:name="_ETM_Q10_516920"/>
      <w:bookmarkEnd w:id="7280"/>
      <w:r>
        <w:rPr>
          <w:rtl/>
        </w:rPr>
        <w:t xml:space="preserve">הדברים </w:t>
      </w:r>
      <w:bookmarkStart w:id="7281" w:name="_ETM_Q10_518059"/>
      <w:bookmarkEnd w:id="7281"/>
      <w:r>
        <w:rPr>
          <w:rtl/>
        </w:rPr>
        <w:t xml:space="preserve">למיטב </w:t>
      </w:r>
      <w:bookmarkStart w:id="7282" w:name="_ETM_Q10_519520"/>
      <w:bookmarkEnd w:id="7282"/>
      <w:r>
        <w:rPr>
          <w:rtl/>
        </w:rPr>
        <w:t xml:space="preserve">השיפוט </w:t>
      </w:r>
      <w:bookmarkStart w:id="7283" w:name="_ETM_Q10_520150"/>
      <w:bookmarkEnd w:id="7283"/>
      <w:r>
        <w:rPr>
          <w:rtl/>
        </w:rPr>
        <w:t xml:space="preserve">של </w:t>
      </w:r>
      <w:bookmarkStart w:id="7284" w:name="_ETM_Q10_520360"/>
      <w:bookmarkEnd w:id="7284"/>
      <w:r>
        <w:rPr>
          <w:rtl/>
        </w:rPr>
        <w:t xml:space="preserve">המפקדים </w:t>
      </w:r>
      <w:bookmarkStart w:id="7285" w:name="_ETM_Q10_521630"/>
      <w:bookmarkEnd w:id="7285"/>
      <w:r>
        <w:rPr>
          <w:rtl/>
        </w:rPr>
        <w:t xml:space="preserve">במערכות </w:t>
      </w:r>
      <w:bookmarkStart w:id="7286" w:name="_ETM_Q10_522260"/>
      <w:bookmarkEnd w:id="7286"/>
      <w:r>
        <w:rPr>
          <w:rtl/>
        </w:rPr>
        <w:t>גדולות</w:t>
      </w:r>
      <w:bookmarkStart w:id="7287" w:name="_ETM_Q10_525822"/>
      <w:bookmarkEnd w:id="7287"/>
      <w:r>
        <w:rPr>
          <w:rtl/>
        </w:rPr>
        <w:t xml:space="preserve"> </w:t>
      </w:r>
      <w:bookmarkStart w:id="7288" w:name="_ETM_Q10_522680"/>
      <w:bookmarkEnd w:id="7288"/>
      <w:r>
        <w:rPr>
          <w:rtl/>
        </w:rPr>
        <w:t xml:space="preserve">של </w:t>
      </w:r>
      <w:bookmarkStart w:id="7289" w:name="_ETM_Q10_522830"/>
      <w:bookmarkEnd w:id="7289"/>
      <w:r>
        <w:rPr>
          <w:rtl/>
        </w:rPr>
        <w:t xml:space="preserve">מאות </w:t>
      </w:r>
      <w:bookmarkStart w:id="7290" w:name="_ETM_Q10_523100"/>
      <w:bookmarkEnd w:id="7290"/>
      <w:r>
        <w:rPr>
          <w:rtl/>
        </w:rPr>
        <w:t xml:space="preserve">אלפי </w:t>
      </w:r>
      <w:bookmarkStart w:id="7291" w:name="_ETM_Q10_523370"/>
      <w:bookmarkEnd w:id="7291"/>
      <w:r>
        <w:rPr>
          <w:rtl/>
        </w:rPr>
        <w:t xml:space="preserve">אנשים </w:t>
      </w:r>
      <w:bookmarkStart w:id="7292" w:name="_ETM_Q10_524510"/>
      <w:bookmarkStart w:id="7293" w:name="_ETM_Q10_524779"/>
      <w:bookmarkStart w:id="7294" w:name="_ETM_Q10_524870"/>
      <w:bookmarkEnd w:id="7292"/>
      <w:bookmarkEnd w:id="7293"/>
      <w:bookmarkEnd w:id="7294"/>
      <w:r>
        <w:rPr>
          <w:rFonts w:hint="cs"/>
          <w:rtl/>
        </w:rPr>
        <w:t>ו</w:t>
      </w:r>
      <w:r>
        <w:rPr>
          <w:rtl/>
        </w:rPr>
        <w:t xml:space="preserve">מתוך </w:t>
      </w:r>
      <w:bookmarkStart w:id="7295" w:name="_ETM_Q10_525649"/>
      <w:bookmarkEnd w:id="7295"/>
      <w:r>
        <w:rPr>
          <w:rtl/>
        </w:rPr>
        <w:t xml:space="preserve">הסתכלות </w:t>
      </w:r>
      <w:bookmarkStart w:id="7296" w:name="_ETM_Q10_526370"/>
      <w:bookmarkEnd w:id="7296"/>
      <w:r>
        <w:rPr>
          <w:rtl/>
        </w:rPr>
        <w:t xml:space="preserve">על </w:t>
      </w:r>
      <w:bookmarkStart w:id="7297" w:name="_ETM_Q10_526609"/>
      <w:bookmarkEnd w:id="7297"/>
      <w:r>
        <w:rPr>
          <w:rtl/>
        </w:rPr>
        <w:t xml:space="preserve">האויב </w:t>
      </w:r>
      <w:bookmarkStart w:id="7298" w:name="_ETM_Q10_527329"/>
      <w:bookmarkEnd w:id="7298"/>
      <w:r>
        <w:rPr>
          <w:rFonts w:hint="cs"/>
          <w:rtl/>
        </w:rPr>
        <w:t>ו</w:t>
      </w:r>
      <w:r>
        <w:rPr>
          <w:rtl/>
        </w:rPr>
        <w:t xml:space="preserve">על </w:t>
      </w:r>
      <w:bookmarkStart w:id="7299" w:name="_ETM_Q10_527449"/>
      <w:bookmarkEnd w:id="7299"/>
      <w:r>
        <w:rPr>
          <w:rtl/>
        </w:rPr>
        <w:t xml:space="preserve">דברים </w:t>
      </w:r>
      <w:bookmarkStart w:id="7300" w:name="_ETM_Q10_527779"/>
      <w:bookmarkEnd w:id="7300"/>
      <w:r>
        <w:rPr>
          <w:rtl/>
        </w:rPr>
        <w:t>אחרים</w:t>
      </w:r>
      <w:r>
        <w:rPr>
          <w:rFonts w:hint="cs"/>
          <w:rtl/>
        </w:rPr>
        <w:t>.</w:t>
      </w:r>
      <w:r>
        <w:rPr>
          <w:rtl/>
        </w:rPr>
        <w:t xml:space="preserve"> </w:t>
      </w:r>
      <w:bookmarkStart w:id="7301" w:name="_ETM_Q10_528800"/>
      <w:bookmarkEnd w:id="7301"/>
      <w:r>
        <w:rPr>
          <w:rtl/>
        </w:rPr>
        <w:t xml:space="preserve">אשר </w:t>
      </w:r>
      <w:bookmarkStart w:id="7302" w:name="_ETM_Q10_529219"/>
      <w:bookmarkEnd w:id="7302"/>
      <w:r>
        <w:rPr>
          <w:rtl/>
        </w:rPr>
        <w:t xml:space="preserve">למה </w:t>
      </w:r>
      <w:bookmarkStart w:id="7303" w:name="_ETM_Q10_529520"/>
      <w:bookmarkEnd w:id="7303"/>
      <w:r>
        <w:rPr>
          <w:rtl/>
        </w:rPr>
        <w:t xml:space="preserve">שקרה </w:t>
      </w:r>
      <w:bookmarkStart w:id="7304" w:name="_ETM_Q10_530029"/>
      <w:bookmarkEnd w:id="7304"/>
      <w:r>
        <w:rPr>
          <w:rtl/>
        </w:rPr>
        <w:t xml:space="preserve">בגבול </w:t>
      </w:r>
      <w:bookmarkStart w:id="7305" w:name="_ETM_Q10_531430"/>
      <w:bookmarkEnd w:id="7305"/>
      <w:r>
        <w:rPr>
          <w:rtl/>
        </w:rPr>
        <w:t xml:space="preserve">רצועת </w:t>
      </w:r>
      <w:bookmarkStart w:id="7306" w:name="_ETM_Q10_531970"/>
      <w:bookmarkEnd w:id="7306"/>
      <w:r>
        <w:rPr>
          <w:rtl/>
        </w:rPr>
        <w:t>עזה</w:t>
      </w:r>
      <w:r>
        <w:rPr>
          <w:rFonts w:hint="cs"/>
          <w:rtl/>
        </w:rPr>
        <w:t>,</w:t>
      </w:r>
      <w:r>
        <w:rPr>
          <w:rtl/>
        </w:rPr>
        <w:t xml:space="preserve"> </w:t>
      </w:r>
      <w:bookmarkStart w:id="7307" w:name="_ETM_Q10_533320"/>
      <w:bookmarkEnd w:id="7307"/>
      <w:r>
        <w:rPr>
          <w:rFonts w:hint="cs"/>
          <w:rtl/>
        </w:rPr>
        <w:t>ע</w:t>
      </w:r>
      <w:r>
        <w:rPr>
          <w:rtl/>
        </w:rPr>
        <w:t xml:space="preserve">ל </w:t>
      </w:r>
      <w:bookmarkStart w:id="7308" w:name="_ETM_Q10_533529"/>
      <w:bookmarkEnd w:id="7308"/>
      <w:r>
        <w:rPr>
          <w:rtl/>
        </w:rPr>
        <w:t xml:space="preserve">הדבר </w:t>
      </w:r>
      <w:bookmarkStart w:id="7309" w:name="_ETM_Q10_533890"/>
      <w:bookmarkEnd w:id="7309"/>
      <w:r>
        <w:rPr>
          <w:rtl/>
        </w:rPr>
        <w:t xml:space="preserve">הזה </w:t>
      </w:r>
      <w:bookmarkStart w:id="7310" w:name="_ETM_Q10_534190"/>
      <w:bookmarkEnd w:id="7310"/>
      <w:r>
        <w:rPr>
          <w:rtl/>
        </w:rPr>
        <w:t xml:space="preserve">אין </w:t>
      </w:r>
      <w:bookmarkStart w:id="7311" w:name="_ETM_Q10_534310"/>
      <w:bookmarkEnd w:id="7311"/>
      <w:r>
        <w:rPr>
          <w:rtl/>
        </w:rPr>
        <w:t>מחלוקת</w:t>
      </w:r>
      <w:r>
        <w:rPr>
          <w:rFonts w:hint="cs"/>
          <w:rtl/>
        </w:rPr>
        <w:t>,</w:t>
      </w:r>
      <w:bookmarkStart w:id="7312" w:name="_ETM_Q10_534252"/>
      <w:bookmarkEnd w:id="7312"/>
      <w:r>
        <w:rPr>
          <w:rtl/>
        </w:rPr>
        <w:t xml:space="preserve"> </w:t>
      </w:r>
      <w:bookmarkStart w:id="7313" w:name="_ETM_Q10_535210"/>
      <w:bookmarkEnd w:id="7313"/>
      <w:r>
        <w:rPr>
          <w:rtl/>
        </w:rPr>
        <w:t xml:space="preserve">ברור </w:t>
      </w:r>
      <w:bookmarkStart w:id="7314" w:name="_ETM_Q10_535660"/>
      <w:bookmarkEnd w:id="7314"/>
      <w:r>
        <w:rPr>
          <w:rtl/>
        </w:rPr>
        <w:t xml:space="preserve">לגמרי </w:t>
      </w:r>
      <w:bookmarkStart w:id="7315" w:name="_ETM_Q10_536170"/>
      <w:bookmarkEnd w:id="7315"/>
      <w:r>
        <w:rPr>
          <w:rtl/>
        </w:rPr>
        <w:t xml:space="preserve">שהיה </w:t>
      </w:r>
      <w:bookmarkStart w:id="7316" w:name="_ETM_Q10_536380"/>
      <w:bookmarkEnd w:id="7316"/>
      <w:r>
        <w:rPr>
          <w:rtl/>
        </w:rPr>
        <w:t xml:space="preserve">שם </w:t>
      </w:r>
      <w:bookmarkStart w:id="7317" w:name="_ETM_Q10_536529"/>
      <w:bookmarkEnd w:id="7317"/>
      <w:r>
        <w:rPr>
          <w:rtl/>
        </w:rPr>
        <w:t>כישלון</w:t>
      </w:r>
      <w:r>
        <w:rPr>
          <w:rFonts w:hint="cs"/>
          <w:rtl/>
        </w:rPr>
        <w:t>.</w:t>
      </w:r>
      <w:r>
        <w:rPr>
          <w:rtl/>
        </w:rPr>
        <w:t xml:space="preserve"> </w:t>
      </w:r>
      <w:bookmarkStart w:id="7318" w:name="_ETM_Q10_537399"/>
      <w:bookmarkStart w:id="7319" w:name="_ETM_Q10_537699"/>
      <w:bookmarkEnd w:id="7318"/>
      <w:bookmarkEnd w:id="7319"/>
      <w:r>
        <w:rPr>
          <w:rtl/>
        </w:rPr>
        <w:t xml:space="preserve">הנושא </w:t>
      </w:r>
      <w:bookmarkStart w:id="7320" w:name="_ETM_Q10_537999"/>
      <w:bookmarkEnd w:id="7320"/>
      <w:r>
        <w:rPr>
          <w:rtl/>
        </w:rPr>
        <w:t xml:space="preserve">הזה </w:t>
      </w:r>
      <w:bookmarkStart w:id="7321" w:name="_ETM_Q10_538210"/>
      <w:bookmarkEnd w:id="7321"/>
      <w:r>
        <w:rPr>
          <w:rtl/>
        </w:rPr>
        <w:t>מתוחקר</w:t>
      </w:r>
      <w:r>
        <w:rPr>
          <w:rFonts w:hint="cs"/>
          <w:rtl/>
        </w:rPr>
        <w:t>,</w:t>
      </w:r>
      <w:r>
        <w:rPr>
          <w:rtl/>
        </w:rPr>
        <w:t xml:space="preserve"> </w:t>
      </w:r>
      <w:bookmarkStart w:id="7322" w:name="_ETM_Q10_538929"/>
      <w:bookmarkEnd w:id="7322"/>
      <w:r>
        <w:rPr>
          <w:rtl/>
        </w:rPr>
        <w:t xml:space="preserve">ויש </w:t>
      </w:r>
      <w:bookmarkStart w:id="7323" w:name="_ETM_Q10_539140"/>
      <w:bookmarkEnd w:id="7323"/>
      <w:r>
        <w:rPr>
          <w:rtl/>
        </w:rPr>
        <w:t xml:space="preserve">עוד </w:t>
      </w:r>
      <w:bookmarkStart w:id="7324" w:name="_ETM_Q10_539289"/>
      <w:bookmarkEnd w:id="7324"/>
      <w:r>
        <w:rPr>
          <w:rtl/>
        </w:rPr>
        <w:t xml:space="preserve">הרבה </w:t>
      </w:r>
      <w:bookmarkStart w:id="7325" w:name="_ETM_Q10_539529"/>
      <w:bookmarkEnd w:id="7325"/>
      <w:r>
        <w:rPr>
          <w:rtl/>
        </w:rPr>
        <w:t xml:space="preserve">מה </w:t>
      </w:r>
      <w:bookmarkStart w:id="7326" w:name="_ETM_Q10_539679"/>
      <w:bookmarkEnd w:id="7326"/>
      <w:r>
        <w:rPr>
          <w:rtl/>
        </w:rPr>
        <w:t xml:space="preserve">ללמוד </w:t>
      </w:r>
      <w:bookmarkStart w:id="7327" w:name="_ETM_Q10_540039"/>
      <w:bookmarkEnd w:id="7327"/>
      <w:r>
        <w:rPr>
          <w:rtl/>
        </w:rPr>
        <w:t>ממנו</w:t>
      </w:r>
      <w:bookmarkStart w:id="7328" w:name="_ETM_Q10_541779"/>
      <w:bookmarkStart w:id="7329" w:name="_ETM_Q10_549930"/>
      <w:bookmarkEnd w:id="7328"/>
      <w:bookmarkEnd w:id="7329"/>
      <w:r>
        <w:rPr>
          <w:rFonts w:hint="cs"/>
          <w:rtl/>
        </w:rPr>
        <w:t>.</w:t>
      </w:r>
    </w:p>
    <w:p w:rsidR="00B50F57" w:rsidRDefault="00B50F57" w:rsidP="007968EA">
      <w:pPr>
        <w:rPr>
          <w:rtl/>
        </w:rPr>
      </w:pPr>
    </w:p>
    <w:p w:rsidR="00B50F57" w:rsidRDefault="00B50F57" w:rsidP="007968EA">
      <w:pPr>
        <w:pStyle w:val="af5"/>
        <w:keepNext/>
        <w:rPr>
          <w:rtl/>
        </w:rPr>
      </w:pPr>
      <w:bookmarkStart w:id="7330" w:name="ET_interruption_6345_59"/>
      <w:r w:rsidRPr="005F4C73">
        <w:rPr>
          <w:rStyle w:val="TagStyle"/>
          <w:rtl/>
        </w:rPr>
        <w:t xml:space="preserve"> &lt;&lt; קריאה &gt;&gt;</w:t>
      </w:r>
      <w:r w:rsidRPr="006D3B2D">
        <w:rPr>
          <w:rStyle w:val="TagStyle"/>
          <w:rtl/>
        </w:rPr>
        <w:t xml:space="preserve"> </w:t>
      </w:r>
      <w:r>
        <w:rPr>
          <w:rtl/>
        </w:rPr>
        <w:t>טלי גוטליב (הליכוד):</w:t>
      </w:r>
      <w:r w:rsidRPr="006D3B2D">
        <w:rPr>
          <w:rStyle w:val="TagStyle"/>
          <w:rtl/>
        </w:rPr>
        <w:t xml:space="preserve"> </w:t>
      </w:r>
      <w:r w:rsidRPr="005F4C73">
        <w:rPr>
          <w:rStyle w:val="TagStyle"/>
          <w:rtl/>
        </w:rPr>
        <w:t>&lt;&lt; קריאה &gt;&gt;</w:t>
      </w:r>
      <w:r>
        <w:rPr>
          <w:rtl/>
        </w:rPr>
        <w:t xml:space="preserve">   </w:t>
      </w:r>
      <w:bookmarkEnd w:id="7330"/>
    </w:p>
    <w:p w:rsidR="00B50F57" w:rsidRDefault="00B50F57" w:rsidP="00A9203F">
      <w:pPr>
        <w:rPr>
          <w:rtl/>
        </w:rPr>
      </w:pPr>
    </w:p>
    <w:p w:rsidR="00B50F57" w:rsidRDefault="00B50F57" w:rsidP="007968EA">
      <w:pPr>
        <w:rPr>
          <w:rtl/>
        </w:rPr>
      </w:pPr>
      <w:r>
        <w:rPr>
          <w:rFonts w:hint="cs"/>
          <w:rtl/>
        </w:rPr>
        <w:t>התצפיתניות בחרמון.</w:t>
      </w:r>
    </w:p>
    <w:p w:rsidR="00B50F57" w:rsidRDefault="00B50F57" w:rsidP="007968EA">
      <w:pPr>
        <w:rPr>
          <w:rtl/>
        </w:rPr>
      </w:pPr>
    </w:p>
    <w:p w:rsidR="00B50F57" w:rsidRDefault="00B50F57" w:rsidP="007968EA">
      <w:pPr>
        <w:pStyle w:val="KeepWithNext"/>
        <w:rPr>
          <w:rStyle w:val="TagStyle"/>
          <w:b/>
          <w:bCs/>
          <w:u w:val="single"/>
          <w:rtl/>
          <w:lang w:eastAsia="he-IL"/>
        </w:rPr>
      </w:pPr>
    </w:p>
    <w:p w:rsidR="00B50F57" w:rsidRDefault="00B50F57" w:rsidP="007968EA">
      <w:pPr>
        <w:pStyle w:val="af5"/>
        <w:keepNext/>
        <w:rPr>
          <w:rtl/>
        </w:rPr>
      </w:pPr>
      <w:bookmarkStart w:id="7331" w:name="ET_interruption_6549_99"/>
      <w:r w:rsidRPr="005F4C73">
        <w:rPr>
          <w:rStyle w:val="TagStyle"/>
          <w:rtl/>
        </w:rPr>
        <w:t xml:space="preserve"> &lt;&lt; קריאה &gt;&gt;</w:t>
      </w:r>
      <w:r w:rsidRPr="00DC404B">
        <w:rPr>
          <w:rStyle w:val="TagStyle"/>
          <w:rtl/>
        </w:rPr>
        <w:t xml:space="preserve"> </w:t>
      </w:r>
      <w:r>
        <w:rPr>
          <w:rtl/>
        </w:rPr>
        <w:t>אביחי אברהם בוארון (הליכוד):</w:t>
      </w:r>
      <w:r w:rsidRPr="00DC404B">
        <w:rPr>
          <w:rStyle w:val="TagStyle"/>
          <w:rtl/>
        </w:rPr>
        <w:t xml:space="preserve"> </w:t>
      </w:r>
      <w:r w:rsidRPr="005F4C73">
        <w:rPr>
          <w:rStyle w:val="TagStyle"/>
          <w:rtl/>
        </w:rPr>
        <w:t>&lt;&lt; קריאה &gt;&gt;</w:t>
      </w:r>
      <w:r>
        <w:rPr>
          <w:rtl/>
        </w:rPr>
        <w:t xml:space="preserve">   </w:t>
      </w:r>
      <w:bookmarkEnd w:id="7331"/>
    </w:p>
    <w:p w:rsidR="00B50F57" w:rsidRDefault="00B50F57" w:rsidP="00A9203F">
      <w:pPr>
        <w:rPr>
          <w:rtl/>
          <w:lang w:eastAsia="he-IL"/>
        </w:rPr>
      </w:pPr>
    </w:p>
    <w:p w:rsidR="00B50F57" w:rsidRDefault="00B50F57" w:rsidP="007968EA">
      <w:pPr>
        <w:rPr>
          <w:rtl/>
        </w:rPr>
      </w:pPr>
      <w:bookmarkStart w:id="7332" w:name="_ETM_Q10_540981"/>
      <w:bookmarkStart w:id="7333" w:name="_ETM_Q10_539504"/>
      <w:bookmarkEnd w:id="7332"/>
      <w:bookmarkEnd w:id="7333"/>
      <w:r>
        <w:rPr>
          <w:rFonts w:hint="cs"/>
          <w:rtl/>
        </w:rPr>
        <w:t xml:space="preserve">זה לא </w:t>
      </w:r>
      <w:bookmarkStart w:id="7334" w:name="_ETM_Q10_539842"/>
      <w:bookmarkEnd w:id="7334"/>
      <w:r>
        <w:rPr>
          <w:rFonts w:hint="cs"/>
          <w:rtl/>
        </w:rPr>
        <w:t>מספיק</w:t>
      </w:r>
      <w:bookmarkStart w:id="7335" w:name="_ETM_Q10_538086"/>
      <w:bookmarkEnd w:id="7335"/>
      <w:r>
        <w:rPr>
          <w:rFonts w:hint="cs"/>
          <w:rtl/>
        </w:rPr>
        <w:t xml:space="preserve"> לתושבי המרכז, שלא נתת להם תשובה</w:t>
      </w:r>
      <w:bookmarkStart w:id="7336" w:name="_ETM_Q10_539748"/>
      <w:bookmarkEnd w:id="7336"/>
      <w:r>
        <w:rPr>
          <w:rFonts w:hint="cs"/>
          <w:rtl/>
        </w:rPr>
        <w:t xml:space="preserve"> עכשיו, אדוני. לא נתת תשובה לתושבי המרכז.</w:t>
      </w:r>
      <w:bookmarkStart w:id="7337" w:name="_ETM_Q10_542520"/>
      <w:bookmarkEnd w:id="7337"/>
    </w:p>
    <w:p w:rsidR="00B50F57" w:rsidRDefault="00B50F57" w:rsidP="007968EA">
      <w:pPr>
        <w:rPr>
          <w:rtl/>
        </w:rPr>
      </w:pPr>
    </w:p>
    <w:p w:rsidR="00B50F57" w:rsidRDefault="00B50F57" w:rsidP="007968EA">
      <w:pPr>
        <w:pStyle w:val="af5"/>
        <w:keepNext/>
        <w:rPr>
          <w:rtl/>
        </w:rPr>
      </w:pPr>
      <w:bookmarkStart w:id="7338" w:name="ET_interruption_6345_62"/>
      <w:r w:rsidRPr="005F4C73">
        <w:rPr>
          <w:rStyle w:val="TagStyle"/>
          <w:rtl/>
        </w:rPr>
        <w:t xml:space="preserve"> &lt;&lt; קריאה &gt;&gt;</w:t>
      </w:r>
      <w:r w:rsidRPr="006D3B2D">
        <w:rPr>
          <w:rStyle w:val="TagStyle"/>
          <w:rtl/>
        </w:rPr>
        <w:t xml:space="preserve"> </w:t>
      </w:r>
      <w:r>
        <w:rPr>
          <w:rtl/>
        </w:rPr>
        <w:t>טלי גוטליב (הליכוד):</w:t>
      </w:r>
      <w:r w:rsidRPr="006D3B2D">
        <w:rPr>
          <w:rStyle w:val="TagStyle"/>
          <w:rtl/>
        </w:rPr>
        <w:t xml:space="preserve"> </w:t>
      </w:r>
      <w:r w:rsidRPr="005F4C73">
        <w:rPr>
          <w:rStyle w:val="TagStyle"/>
          <w:rtl/>
        </w:rPr>
        <w:t>&lt;&lt; קריאה &gt;&gt;</w:t>
      </w:r>
      <w:r>
        <w:rPr>
          <w:rtl/>
        </w:rPr>
        <w:t xml:space="preserve">   </w:t>
      </w:r>
      <w:bookmarkEnd w:id="7338"/>
    </w:p>
    <w:p w:rsidR="00B50F57" w:rsidRDefault="00B50F57" w:rsidP="00A9203F">
      <w:pPr>
        <w:rPr>
          <w:rtl/>
        </w:rPr>
      </w:pPr>
    </w:p>
    <w:p w:rsidR="00B50F57" w:rsidRDefault="00B50F57" w:rsidP="00164C16">
      <w:pPr>
        <w:rPr>
          <w:rtl/>
        </w:rPr>
      </w:pPr>
      <w:r>
        <w:rPr>
          <w:rFonts w:hint="cs"/>
          <w:rtl/>
        </w:rPr>
        <w:t>זו לא תשובה טובה. זה מסכן אותן.</w:t>
      </w:r>
      <w:bookmarkStart w:id="7339" w:name="_ETM_Q10_541442"/>
      <w:bookmarkStart w:id="7340" w:name="_ETM_Q10_546473"/>
      <w:bookmarkEnd w:id="7339"/>
      <w:bookmarkEnd w:id="7340"/>
      <w:r>
        <w:rPr>
          <w:rFonts w:hint="cs"/>
          <w:rtl/>
        </w:rPr>
        <w:t xml:space="preserve"> התצפיתניות שלא מפונות </w:t>
      </w:r>
      <w:r>
        <w:rPr>
          <w:rtl/>
        </w:rPr>
        <w:t>–</w:t>
      </w:r>
      <w:r>
        <w:rPr>
          <w:rFonts w:hint="cs"/>
          <w:rtl/>
        </w:rPr>
        <w:t xml:space="preserve"> זו לא תשובה שמרגיעה את ההורים.</w:t>
      </w:r>
      <w:bookmarkStart w:id="7341" w:name="_ETM_Q10_549873"/>
      <w:bookmarkEnd w:id="7341"/>
    </w:p>
    <w:p w:rsidR="00B50F57" w:rsidRDefault="00B50F57" w:rsidP="007968EA">
      <w:pPr>
        <w:rPr>
          <w:rtl/>
        </w:rPr>
      </w:pPr>
    </w:p>
    <w:p w:rsidR="00B50F57" w:rsidRDefault="00B50F57" w:rsidP="007968EA">
      <w:pPr>
        <w:pStyle w:val="af5"/>
        <w:keepNext/>
        <w:rPr>
          <w:rtl/>
        </w:rPr>
      </w:pPr>
      <w:bookmarkStart w:id="7342" w:name="ET_interruption_6549_65"/>
      <w:r w:rsidRPr="005F4C73">
        <w:rPr>
          <w:rStyle w:val="TagStyle"/>
          <w:rtl/>
        </w:rPr>
        <w:t xml:space="preserve"> &lt;&lt; קריאה &gt;&gt;</w:t>
      </w:r>
      <w:r w:rsidRPr="006D3B2D">
        <w:rPr>
          <w:rStyle w:val="TagStyle"/>
          <w:rtl/>
        </w:rPr>
        <w:t xml:space="preserve"> </w:t>
      </w:r>
      <w:r>
        <w:rPr>
          <w:rtl/>
        </w:rPr>
        <w:t>אביחי אברהם בוארון (הליכוד):</w:t>
      </w:r>
      <w:r w:rsidRPr="006D3B2D">
        <w:rPr>
          <w:rStyle w:val="TagStyle"/>
          <w:rtl/>
        </w:rPr>
        <w:t xml:space="preserve"> </w:t>
      </w:r>
      <w:r w:rsidRPr="005F4C73">
        <w:rPr>
          <w:rStyle w:val="TagStyle"/>
          <w:rtl/>
        </w:rPr>
        <w:t>&lt;&lt; קריאה &gt;&gt;</w:t>
      </w:r>
      <w:r>
        <w:rPr>
          <w:rtl/>
        </w:rPr>
        <w:t xml:space="preserve">   </w:t>
      </w:r>
      <w:bookmarkEnd w:id="7342"/>
    </w:p>
    <w:p w:rsidR="00B50F57" w:rsidRDefault="00B50F57" w:rsidP="00A9203F">
      <w:pPr>
        <w:rPr>
          <w:rtl/>
        </w:rPr>
      </w:pPr>
    </w:p>
    <w:p w:rsidR="00B50F57" w:rsidRDefault="00B50F57" w:rsidP="007968EA">
      <w:pPr>
        <w:rPr>
          <w:rtl/>
        </w:rPr>
      </w:pPr>
      <w:r>
        <w:rPr>
          <w:rFonts w:hint="cs"/>
          <w:rtl/>
        </w:rPr>
        <w:t>אתה ממשיך לאתרג את צמרת צה"ל ו</w:t>
      </w:r>
      <w:bookmarkStart w:id="7343" w:name="_ETM_Q10_555130"/>
      <w:bookmarkEnd w:id="7343"/>
      <w:r>
        <w:rPr>
          <w:rFonts w:hint="cs"/>
          <w:rtl/>
        </w:rPr>
        <w:t>לא מחליף אותה</w:t>
      </w:r>
      <w:bookmarkStart w:id="7344" w:name="_ETM_Q10_545594"/>
      <w:bookmarkEnd w:id="7344"/>
      <w:r>
        <w:rPr>
          <w:rFonts w:hint="cs"/>
          <w:rtl/>
        </w:rPr>
        <w:t>, ממשיך להנציח את הקיבעון המחשבתי ולא מחליף אותו</w:t>
      </w:r>
      <w:bookmarkStart w:id="7345" w:name="_ETM_Q10_559378"/>
      <w:bookmarkStart w:id="7346" w:name="_ETM_Q10_566167"/>
      <w:bookmarkStart w:id="7347" w:name="_ETM_Q10_548379"/>
      <w:bookmarkStart w:id="7348" w:name="_ETM_Q10_551921"/>
      <w:bookmarkEnd w:id="7345"/>
      <w:bookmarkEnd w:id="7346"/>
      <w:bookmarkEnd w:id="7347"/>
      <w:bookmarkEnd w:id="7348"/>
      <w:r>
        <w:rPr>
          <w:rFonts w:hint="cs"/>
          <w:rtl/>
        </w:rPr>
        <w:t xml:space="preserve"> </w:t>
      </w:r>
      <w:r w:rsidR="00A9203F">
        <w:rPr>
          <w:rFonts w:hint="cs"/>
          <w:rtl/>
        </w:rPr>
        <w:t>– – –</w:t>
      </w:r>
      <w:r>
        <w:rPr>
          <w:rFonts w:hint="cs"/>
          <w:rtl/>
        </w:rPr>
        <w:t xml:space="preserve"> לא מגן על תושבי מרכז הארץ.</w:t>
      </w:r>
      <w:bookmarkStart w:id="7349" w:name="_ETM_Q10_551576"/>
      <w:bookmarkEnd w:id="7349"/>
      <w:r>
        <w:rPr>
          <w:rFonts w:hint="cs"/>
          <w:rtl/>
        </w:rPr>
        <w:t xml:space="preserve"> לריכוזי האוכלוסייה במרכז הארץ אין הגנה.</w:t>
      </w:r>
      <w:bookmarkStart w:id="7350" w:name="_ETM_Q10_555299"/>
      <w:bookmarkEnd w:id="7350"/>
    </w:p>
    <w:p w:rsidR="00B50F57" w:rsidRDefault="00B50F57" w:rsidP="007968EA">
      <w:pPr>
        <w:rPr>
          <w:rtl/>
        </w:rPr>
      </w:pPr>
    </w:p>
    <w:p w:rsidR="00B50F57" w:rsidRDefault="00B50F57" w:rsidP="007968EA">
      <w:pPr>
        <w:pStyle w:val="af6"/>
        <w:keepNext/>
        <w:rPr>
          <w:rtl/>
        </w:rPr>
      </w:pPr>
      <w:bookmarkStart w:id="7351" w:name="ET_yor_6423_60"/>
      <w:r w:rsidRPr="005F4C73">
        <w:rPr>
          <w:rStyle w:val="TagStyle"/>
          <w:rtl/>
        </w:rPr>
        <w:t xml:space="preserve"> &lt;&lt; יור &gt;&gt;</w:t>
      </w:r>
      <w:r w:rsidRPr="006D3B2D">
        <w:rPr>
          <w:rStyle w:val="TagStyle"/>
          <w:rtl/>
        </w:rPr>
        <w:t xml:space="preserve"> </w:t>
      </w:r>
      <w:r>
        <w:rPr>
          <w:rtl/>
        </w:rPr>
        <w:t>היו"ר אמיר אוחנה:</w:t>
      </w:r>
      <w:r w:rsidRPr="006D3B2D">
        <w:rPr>
          <w:rStyle w:val="TagStyle"/>
          <w:rtl/>
        </w:rPr>
        <w:t xml:space="preserve"> </w:t>
      </w:r>
      <w:r w:rsidRPr="005F4C73">
        <w:rPr>
          <w:rStyle w:val="TagStyle"/>
          <w:rtl/>
        </w:rPr>
        <w:t>&lt;&lt; יור &gt;&gt;</w:t>
      </w:r>
      <w:r>
        <w:rPr>
          <w:rtl/>
        </w:rPr>
        <w:t xml:space="preserve">   </w:t>
      </w:r>
      <w:bookmarkEnd w:id="7351"/>
    </w:p>
    <w:p w:rsidR="00B50F57" w:rsidRDefault="00B50F57" w:rsidP="00A9203F">
      <w:pPr>
        <w:rPr>
          <w:rtl/>
        </w:rPr>
      </w:pPr>
    </w:p>
    <w:p w:rsidR="00B50F57" w:rsidRDefault="00B50F57" w:rsidP="00E5400C">
      <w:pPr>
        <w:rPr>
          <w:rtl/>
        </w:rPr>
      </w:pPr>
      <w:bookmarkStart w:id="7352" w:name="_ETM_Q10_551640"/>
      <w:bookmarkStart w:id="7353" w:name="_ETM_Q10_563029"/>
      <w:bookmarkStart w:id="7354" w:name="_ETM_Q10_565400"/>
      <w:bookmarkStart w:id="7355" w:name="_ETM_Q10_582950"/>
      <w:bookmarkStart w:id="7356" w:name="_ETM_Q10_539912"/>
      <w:bookmarkEnd w:id="7352"/>
      <w:bookmarkEnd w:id="7353"/>
      <w:bookmarkEnd w:id="7354"/>
      <w:bookmarkEnd w:id="7355"/>
      <w:bookmarkEnd w:id="7356"/>
      <w:r>
        <w:rPr>
          <w:rFonts w:hint="cs"/>
          <w:rtl/>
        </w:rPr>
        <w:t>חברי הכנסת, חבר הכנסת בוארון, חבר הכנסת בוארון, חדל.</w:t>
      </w:r>
    </w:p>
    <w:p w:rsidR="00B50F57" w:rsidRDefault="00B50F57" w:rsidP="007968EA">
      <w:pPr>
        <w:rPr>
          <w:rtl/>
        </w:rPr>
      </w:pPr>
    </w:p>
    <w:p w:rsidR="00B50F57" w:rsidRDefault="00B50F57" w:rsidP="007968EA">
      <w:pPr>
        <w:pStyle w:val="af5"/>
        <w:keepNext/>
        <w:rPr>
          <w:rtl/>
        </w:rPr>
      </w:pPr>
      <w:bookmarkStart w:id="7357" w:name="ET_interruption_6156_67"/>
      <w:r w:rsidRPr="005F4C73">
        <w:rPr>
          <w:rStyle w:val="TagStyle"/>
          <w:rtl/>
        </w:rPr>
        <w:t xml:space="preserve"> &lt;&lt; קריאה &gt;&gt;</w:t>
      </w:r>
      <w:r w:rsidRPr="006D3B2D">
        <w:rPr>
          <w:rStyle w:val="TagStyle"/>
          <w:rtl/>
        </w:rPr>
        <w:t xml:space="preserve"> </w:t>
      </w:r>
      <w:r>
        <w:rPr>
          <w:rtl/>
        </w:rPr>
        <w:t>גלעד קריב (העבודה):</w:t>
      </w:r>
      <w:r w:rsidRPr="006D3B2D">
        <w:rPr>
          <w:rStyle w:val="TagStyle"/>
          <w:rtl/>
        </w:rPr>
        <w:t xml:space="preserve"> </w:t>
      </w:r>
      <w:r w:rsidRPr="005F4C73">
        <w:rPr>
          <w:rStyle w:val="TagStyle"/>
          <w:rtl/>
        </w:rPr>
        <w:t>&lt;&lt; קריאה &gt;&gt;</w:t>
      </w:r>
      <w:r>
        <w:rPr>
          <w:rtl/>
        </w:rPr>
        <w:t xml:space="preserve">   </w:t>
      </w:r>
      <w:bookmarkEnd w:id="7357"/>
    </w:p>
    <w:p w:rsidR="00B50F57" w:rsidRDefault="00B50F57" w:rsidP="00A9203F">
      <w:pPr>
        <w:rPr>
          <w:rtl/>
        </w:rPr>
      </w:pPr>
    </w:p>
    <w:p w:rsidR="00B50F57" w:rsidRDefault="00B50F57" w:rsidP="007968EA">
      <w:pPr>
        <w:rPr>
          <w:rtl/>
        </w:rPr>
      </w:pPr>
      <w:r>
        <w:rPr>
          <w:rFonts w:hint="cs"/>
          <w:rtl/>
        </w:rPr>
        <w:t xml:space="preserve">קואליציה שתוקפת את </w:t>
      </w:r>
      <w:bookmarkStart w:id="7358" w:name="_ETM_Q10_562503"/>
      <w:bookmarkEnd w:id="7358"/>
      <w:r>
        <w:rPr>
          <w:rFonts w:hint="cs"/>
          <w:rtl/>
        </w:rPr>
        <w:t xml:space="preserve">שר </w:t>
      </w:r>
      <w:bookmarkStart w:id="7359" w:name="_ETM_Q10_572044"/>
      <w:bookmarkEnd w:id="7359"/>
      <w:r>
        <w:rPr>
          <w:rFonts w:hint="cs"/>
          <w:rtl/>
        </w:rPr>
        <w:t>הביטחון.</w:t>
      </w:r>
      <w:bookmarkStart w:id="7360" w:name="_ETM_Q10_562783"/>
      <w:bookmarkEnd w:id="7360"/>
    </w:p>
    <w:p w:rsidR="00B50F57" w:rsidRDefault="00B50F57" w:rsidP="007968EA">
      <w:pPr>
        <w:rPr>
          <w:rtl/>
        </w:rPr>
      </w:pPr>
    </w:p>
    <w:p w:rsidR="00B50F57" w:rsidRDefault="00B50F57" w:rsidP="007968EA">
      <w:pPr>
        <w:pStyle w:val="af6"/>
        <w:keepNext/>
        <w:rPr>
          <w:rtl/>
        </w:rPr>
      </w:pPr>
      <w:bookmarkStart w:id="7361" w:name="ET_yor_6423_68"/>
      <w:r w:rsidRPr="005F4C73">
        <w:rPr>
          <w:rStyle w:val="TagStyle"/>
          <w:rtl/>
        </w:rPr>
        <w:t xml:space="preserve"> &lt;&lt; יור &gt;&gt;</w:t>
      </w:r>
      <w:r w:rsidRPr="006D3B2D">
        <w:rPr>
          <w:rStyle w:val="TagStyle"/>
          <w:rtl/>
        </w:rPr>
        <w:t xml:space="preserve"> </w:t>
      </w:r>
      <w:r>
        <w:rPr>
          <w:rtl/>
        </w:rPr>
        <w:t>היו"ר אמיר אוחנה:</w:t>
      </w:r>
      <w:r w:rsidRPr="006D3B2D">
        <w:rPr>
          <w:rStyle w:val="TagStyle"/>
          <w:rtl/>
        </w:rPr>
        <w:t xml:space="preserve"> </w:t>
      </w:r>
      <w:r w:rsidRPr="005F4C73">
        <w:rPr>
          <w:rStyle w:val="TagStyle"/>
          <w:rtl/>
        </w:rPr>
        <w:t>&lt;&lt; יור &gt;&gt;</w:t>
      </w:r>
      <w:r>
        <w:rPr>
          <w:rtl/>
        </w:rPr>
        <w:t xml:space="preserve">   </w:t>
      </w:r>
      <w:bookmarkEnd w:id="7361"/>
    </w:p>
    <w:p w:rsidR="00B50F57" w:rsidRDefault="00B50F57" w:rsidP="00A9203F">
      <w:pPr>
        <w:rPr>
          <w:rtl/>
        </w:rPr>
      </w:pPr>
    </w:p>
    <w:p w:rsidR="00B50F57" w:rsidRDefault="00B50F57" w:rsidP="007968EA">
      <w:pPr>
        <w:rPr>
          <w:rtl/>
        </w:rPr>
      </w:pPr>
      <w:r>
        <w:rPr>
          <w:rFonts w:hint="cs"/>
          <w:rtl/>
        </w:rPr>
        <w:t>תודה לך, חבר הכנסת קריב. תודה רבה.</w:t>
      </w:r>
      <w:bookmarkStart w:id="7362" w:name="_ETM_Q10_564713"/>
      <w:bookmarkStart w:id="7363" w:name="_ETM_Q10_566729"/>
      <w:bookmarkEnd w:id="7362"/>
      <w:bookmarkEnd w:id="7363"/>
    </w:p>
    <w:p w:rsidR="00B50F57" w:rsidRDefault="00B50F57" w:rsidP="007968EA">
      <w:pPr>
        <w:rPr>
          <w:rtl/>
        </w:rPr>
      </w:pPr>
    </w:p>
    <w:p w:rsidR="00B50F57" w:rsidRDefault="00B50F57" w:rsidP="007968EA">
      <w:pPr>
        <w:pStyle w:val="af5"/>
        <w:keepNext/>
        <w:rPr>
          <w:rtl/>
        </w:rPr>
      </w:pPr>
      <w:bookmarkStart w:id="7364" w:name="ET_interruption_6345_101"/>
      <w:r w:rsidRPr="005F4C73">
        <w:rPr>
          <w:rStyle w:val="TagStyle"/>
          <w:rtl/>
        </w:rPr>
        <w:t xml:space="preserve"> &lt;&lt; קריאה &gt;&gt;</w:t>
      </w:r>
      <w:r w:rsidRPr="00DC404B">
        <w:rPr>
          <w:rStyle w:val="TagStyle"/>
          <w:rtl/>
        </w:rPr>
        <w:t xml:space="preserve"> </w:t>
      </w:r>
      <w:r>
        <w:rPr>
          <w:rtl/>
        </w:rPr>
        <w:t>טלי גוטליב (הליכוד):</w:t>
      </w:r>
      <w:r w:rsidRPr="00DC404B">
        <w:rPr>
          <w:rStyle w:val="TagStyle"/>
          <w:rtl/>
        </w:rPr>
        <w:t xml:space="preserve"> </w:t>
      </w:r>
      <w:r w:rsidRPr="005F4C73">
        <w:rPr>
          <w:rStyle w:val="TagStyle"/>
          <w:rtl/>
        </w:rPr>
        <w:t>&lt;&lt; קריאה &gt;&gt;</w:t>
      </w:r>
      <w:r>
        <w:rPr>
          <w:rtl/>
        </w:rPr>
        <w:t xml:space="preserve">   </w:t>
      </w:r>
      <w:bookmarkEnd w:id="7364"/>
    </w:p>
    <w:p w:rsidR="00B50F57" w:rsidRDefault="00B50F57" w:rsidP="00A9203F">
      <w:pPr>
        <w:rPr>
          <w:rtl/>
        </w:rPr>
      </w:pPr>
    </w:p>
    <w:p w:rsidR="00B50F57" w:rsidRDefault="00B50F57" w:rsidP="00E5400C">
      <w:pPr>
        <w:rPr>
          <w:rtl/>
        </w:rPr>
      </w:pPr>
      <w:r>
        <w:rPr>
          <w:rFonts w:hint="cs"/>
          <w:rtl/>
        </w:rPr>
        <w:t>אנחנו לא תוקפים אף אחד</w:t>
      </w:r>
      <w:r w:rsidR="00E5400C">
        <w:rPr>
          <w:rFonts w:hint="cs"/>
          <w:rtl/>
        </w:rPr>
        <w:t>.</w:t>
      </w:r>
      <w:r>
        <w:rPr>
          <w:rFonts w:hint="cs"/>
          <w:rtl/>
        </w:rPr>
        <w:t xml:space="preserve"> אנחנו לא תוקפים אף אחד. אנחנו רוצים שיהיה טוב פה, ומותר לשאול שאלות.</w:t>
      </w:r>
      <w:bookmarkStart w:id="7365" w:name="_ETM_Q10_565055"/>
      <w:bookmarkEnd w:id="7365"/>
    </w:p>
    <w:p w:rsidR="00B50F57" w:rsidRDefault="00B50F57" w:rsidP="007968EA">
      <w:pPr>
        <w:rPr>
          <w:rtl/>
        </w:rPr>
      </w:pPr>
    </w:p>
    <w:p w:rsidR="00B50F57" w:rsidRDefault="00B50F57" w:rsidP="007968EA">
      <w:pPr>
        <w:pStyle w:val="af5"/>
        <w:keepNext/>
        <w:rPr>
          <w:rtl/>
        </w:rPr>
      </w:pPr>
      <w:bookmarkStart w:id="7366" w:name="ET_interruption_6127_102"/>
      <w:r w:rsidRPr="005F4C73">
        <w:rPr>
          <w:rStyle w:val="TagStyle"/>
          <w:rtl/>
        </w:rPr>
        <w:t xml:space="preserve"> &lt;&lt; קריאה &gt;&gt;</w:t>
      </w:r>
      <w:r w:rsidRPr="00DC404B">
        <w:rPr>
          <w:rStyle w:val="TagStyle"/>
          <w:rtl/>
        </w:rPr>
        <w:t xml:space="preserve"> </w:t>
      </w:r>
      <w:r>
        <w:rPr>
          <w:rtl/>
        </w:rPr>
        <w:t>ולדימיר בליאק (יש עתיד):</w:t>
      </w:r>
      <w:r w:rsidRPr="00DC404B">
        <w:rPr>
          <w:rStyle w:val="TagStyle"/>
          <w:rtl/>
        </w:rPr>
        <w:t xml:space="preserve"> </w:t>
      </w:r>
      <w:r w:rsidRPr="005F4C73">
        <w:rPr>
          <w:rStyle w:val="TagStyle"/>
          <w:rtl/>
        </w:rPr>
        <w:t>&lt;&lt; קריאה &gt;&gt;</w:t>
      </w:r>
      <w:r>
        <w:rPr>
          <w:rtl/>
        </w:rPr>
        <w:t xml:space="preserve">   </w:t>
      </w:r>
      <w:bookmarkEnd w:id="7366"/>
    </w:p>
    <w:p w:rsidR="00B50F57" w:rsidRDefault="00B50F57" w:rsidP="00A9203F">
      <w:pPr>
        <w:rPr>
          <w:rtl/>
        </w:rPr>
      </w:pPr>
    </w:p>
    <w:p w:rsidR="00B50F57" w:rsidRDefault="00B50F57" w:rsidP="007968EA">
      <w:pPr>
        <w:rPr>
          <w:rtl/>
        </w:rPr>
      </w:pPr>
      <w:r>
        <w:rPr>
          <w:rFonts w:hint="cs"/>
          <w:rtl/>
        </w:rPr>
        <w:t>כן, כן, ראינו</w:t>
      </w:r>
      <w:bookmarkStart w:id="7367" w:name="_ETM_Q10_568101"/>
      <w:bookmarkEnd w:id="7367"/>
      <w:r>
        <w:rPr>
          <w:rFonts w:hint="cs"/>
          <w:rtl/>
        </w:rPr>
        <w:t xml:space="preserve"> אתכם.</w:t>
      </w:r>
    </w:p>
    <w:p w:rsidR="00B50F57" w:rsidRDefault="00B50F57" w:rsidP="007968EA">
      <w:pPr>
        <w:rPr>
          <w:rtl/>
        </w:rPr>
      </w:pPr>
    </w:p>
    <w:p w:rsidR="00B50F57" w:rsidRDefault="00B50F57" w:rsidP="007968EA">
      <w:pPr>
        <w:pStyle w:val="af5"/>
        <w:keepNext/>
        <w:rPr>
          <w:rtl/>
        </w:rPr>
      </w:pPr>
      <w:bookmarkStart w:id="7368" w:name="ET_interruption_6345_103"/>
      <w:r w:rsidRPr="005F4C73">
        <w:rPr>
          <w:rStyle w:val="TagStyle"/>
          <w:rtl/>
        </w:rPr>
        <w:t xml:space="preserve"> &lt;&lt; קריאה &gt;&gt;</w:t>
      </w:r>
      <w:r w:rsidRPr="00A14F90">
        <w:rPr>
          <w:rStyle w:val="TagStyle"/>
          <w:rtl/>
        </w:rPr>
        <w:t xml:space="preserve"> </w:t>
      </w:r>
      <w:r>
        <w:rPr>
          <w:rtl/>
        </w:rPr>
        <w:t>טלי גוטליב (הליכוד):</w:t>
      </w:r>
      <w:r w:rsidRPr="00A14F90">
        <w:rPr>
          <w:rStyle w:val="TagStyle"/>
          <w:rtl/>
        </w:rPr>
        <w:t xml:space="preserve"> </w:t>
      </w:r>
      <w:r w:rsidRPr="005F4C73">
        <w:rPr>
          <w:rStyle w:val="TagStyle"/>
          <w:rtl/>
        </w:rPr>
        <w:t>&lt;&lt; קריאה &gt;&gt;</w:t>
      </w:r>
      <w:r>
        <w:rPr>
          <w:rtl/>
        </w:rPr>
        <w:t xml:space="preserve">   </w:t>
      </w:r>
      <w:bookmarkEnd w:id="7368"/>
    </w:p>
    <w:p w:rsidR="00B50F57" w:rsidRDefault="00B50F57" w:rsidP="00A9203F">
      <w:pPr>
        <w:rPr>
          <w:rtl/>
        </w:rPr>
      </w:pPr>
    </w:p>
    <w:p w:rsidR="00B50F57" w:rsidRPr="00A14F90" w:rsidRDefault="00B50F57" w:rsidP="007968EA">
      <w:pPr>
        <w:rPr>
          <w:rtl/>
        </w:rPr>
      </w:pPr>
      <w:r>
        <w:rPr>
          <w:rFonts w:hint="cs"/>
          <w:rtl/>
        </w:rPr>
        <w:t>מותר לשאלות שאלות, אדון קריב.</w:t>
      </w:r>
      <w:bookmarkStart w:id="7369" w:name="_ETM_Q10_571206"/>
      <w:bookmarkEnd w:id="7369"/>
    </w:p>
    <w:p w:rsidR="00B50F57" w:rsidRDefault="00B50F57" w:rsidP="007968EA">
      <w:pPr>
        <w:rPr>
          <w:rtl/>
        </w:rPr>
      </w:pPr>
      <w:bookmarkStart w:id="7370" w:name="_ETM_Q10_566832"/>
      <w:bookmarkEnd w:id="7370"/>
    </w:p>
    <w:p w:rsidR="00B50F57" w:rsidRDefault="00B50F57" w:rsidP="007968EA">
      <w:pPr>
        <w:pStyle w:val="af5"/>
        <w:keepNext/>
        <w:rPr>
          <w:rtl/>
        </w:rPr>
      </w:pPr>
      <w:bookmarkStart w:id="7371" w:name="ET_interruption_6549_100"/>
      <w:r w:rsidRPr="005F4C73">
        <w:rPr>
          <w:rStyle w:val="TagStyle"/>
          <w:rtl/>
        </w:rPr>
        <w:t xml:space="preserve"> &lt;&lt; קריאה &gt;&gt;</w:t>
      </w:r>
      <w:r w:rsidRPr="00DC404B">
        <w:rPr>
          <w:rStyle w:val="TagStyle"/>
          <w:rtl/>
        </w:rPr>
        <w:t xml:space="preserve"> </w:t>
      </w:r>
      <w:r>
        <w:rPr>
          <w:rtl/>
        </w:rPr>
        <w:t>אביחי אברהם בוארון (הליכוד):</w:t>
      </w:r>
      <w:r w:rsidRPr="00DC404B">
        <w:rPr>
          <w:rStyle w:val="TagStyle"/>
          <w:rtl/>
        </w:rPr>
        <w:t xml:space="preserve"> </w:t>
      </w:r>
      <w:r w:rsidRPr="005F4C73">
        <w:rPr>
          <w:rStyle w:val="TagStyle"/>
          <w:rtl/>
        </w:rPr>
        <w:t>&lt;&lt; קריאה &gt;&gt;</w:t>
      </w:r>
      <w:r>
        <w:rPr>
          <w:rtl/>
        </w:rPr>
        <w:t xml:space="preserve">   </w:t>
      </w:r>
      <w:bookmarkEnd w:id="7371"/>
    </w:p>
    <w:p w:rsidR="00B50F57" w:rsidRDefault="00B50F57" w:rsidP="00A9203F">
      <w:pPr>
        <w:rPr>
          <w:rtl/>
        </w:rPr>
      </w:pPr>
    </w:p>
    <w:p w:rsidR="00B50F57" w:rsidRDefault="00B50F57" w:rsidP="007968EA">
      <w:pPr>
        <w:rPr>
          <w:rtl/>
        </w:rPr>
      </w:pPr>
      <w:bookmarkStart w:id="7372" w:name="_ETM_Q10_569903"/>
      <w:bookmarkEnd w:id="7372"/>
      <w:r>
        <w:rPr>
          <w:rFonts w:hint="cs"/>
          <w:rtl/>
        </w:rPr>
        <w:t>שר ביטחון שהוא חדל אישים, גם קואליציה צריכה לתקוף אותו.</w:t>
      </w:r>
    </w:p>
    <w:p w:rsidR="00B50F57" w:rsidRPr="00DC404B" w:rsidRDefault="00B50F57" w:rsidP="007968EA">
      <w:pPr>
        <w:rPr>
          <w:rtl/>
        </w:rPr>
      </w:pPr>
      <w:bookmarkStart w:id="7373" w:name="_ETM_Q10_565166"/>
      <w:bookmarkStart w:id="7374" w:name="_ETM_Q10_560491"/>
      <w:bookmarkStart w:id="7375" w:name="_ETM_Q10_557294"/>
      <w:bookmarkStart w:id="7376" w:name="_ETM_Q10_553295"/>
      <w:bookmarkEnd w:id="7373"/>
      <w:bookmarkEnd w:id="7374"/>
      <w:bookmarkEnd w:id="7375"/>
      <w:bookmarkEnd w:id="7376"/>
    </w:p>
    <w:p w:rsidR="00B50F57" w:rsidRDefault="00B50F57" w:rsidP="007968EA">
      <w:pPr>
        <w:pStyle w:val="af6"/>
        <w:keepNext/>
        <w:rPr>
          <w:rtl/>
        </w:rPr>
      </w:pPr>
      <w:bookmarkStart w:id="7377" w:name="ET_yor_6423_71"/>
      <w:r w:rsidRPr="005F4C73">
        <w:rPr>
          <w:rStyle w:val="TagStyle"/>
          <w:rtl/>
        </w:rPr>
        <w:t>&lt;&lt; יור &gt;&gt;</w:t>
      </w:r>
      <w:r w:rsidRPr="00E62C27">
        <w:rPr>
          <w:rStyle w:val="TagStyle"/>
          <w:rtl/>
        </w:rPr>
        <w:t xml:space="preserve"> </w:t>
      </w:r>
      <w:r>
        <w:rPr>
          <w:rtl/>
        </w:rPr>
        <w:t>היו"ר אמיר אוחנה:</w:t>
      </w:r>
      <w:r w:rsidRPr="00E62C27">
        <w:rPr>
          <w:rStyle w:val="TagStyle"/>
          <w:rtl/>
        </w:rPr>
        <w:t xml:space="preserve"> </w:t>
      </w:r>
      <w:r w:rsidRPr="005F4C73">
        <w:rPr>
          <w:rStyle w:val="TagStyle"/>
          <w:rtl/>
        </w:rPr>
        <w:t>&lt;&lt; יור &gt;&gt;</w:t>
      </w:r>
      <w:r>
        <w:rPr>
          <w:rtl/>
        </w:rPr>
        <w:t xml:space="preserve">   </w:t>
      </w:r>
      <w:bookmarkEnd w:id="7377"/>
    </w:p>
    <w:p w:rsidR="00B50F57" w:rsidRDefault="00B50F57" w:rsidP="00A9203F">
      <w:pPr>
        <w:rPr>
          <w:rtl/>
        </w:rPr>
      </w:pPr>
      <w:bookmarkStart w:id="7378" w:name="_ETM_Q10_581929"/>
      <w:bookmarkEnd w:id="7378"/>
    </w:p>
    <w:p w:rsidR="00B50F57" w:rsidRPr="00E62C27" w:rsidRDefault="00B50F57" w:rsidP="00164C16">
      <w:pPr>
        <w:rPr>
          <w:rtl/>
        </w:rPr>
      </w:pPr>
      <w:bookmarkStart w:id="7379" w:name="_ETM_Q10_582070"/>
      <w:bookmarkEnd w:id="7379"/>
      <w:r>
        <w:rPr>
          <w:rFonts w:hint="cs"/>
          <w:rtl/>
        </w:rPr>
        <w:t>חבר הכנסת בוארון, די כבר. די.</w:t>
      </w:r>
      <w:bookmarkStart w:id="7380" w:name="_ETM_Q10_577492"/>
      <w:bookmarkEnd w:id="7380"/>
      <w:r>
        <w:rPr>
          <w:rFonts w:hint="cs"/>
          <w:rtl/>
        </w:rPr>
        <w:t xml:space="preserve"> חבר </w:t>
      </w:r>
      <w:bookmarkStart w:id="7381" w:name="_ETM_Q10_584341"/>
      <w:bookmarkEnd w:id="7381"/>
      <w:r>
        <w:rPr>
          <w:rFonts w:hint="cs"/>
          <w:rtl/>
        </w:rPr>
        <w:t>הכנסת קריב, קרי</w:t>
      </w:r>
      <w:bookmarkStart w:id="7382" w:name="_ETM_Q10_586533"/>
      <w:bookmarkEnd w:id="7382"/>
      <w:r>
        <w:rPr>
          <w:rFonts w:hint="cs"/>
          <w:rtl/>
        </w:rPr>
        <w:t>אה ראשונה. תודה, לא לעזור.</w:t>
      </w:r>
    </w:p>
    <w:p w:rsidR="00B50F57" w:rsidRDefault="00B50F57" w:rsidP="007968EA">
      <w:pPr>
        <w:rPr>
          <w:rtl/>
        </w:rPr>
      </w:pPr>
    </w:p>
    <w:p w:rsidR="00B50F57" w:rsidRDefault="00B50F57" w:rsidP="007968EA">
      <w:pPr>
        <w:pStyle w:val="-"/>
        <w:keepNext/>
        <w:rPr>
          <w:rtl/>
        </w:rPr>
      </w:pPr>
      <w:bookmarkStart w:id="7383" w:name="ET_speakercontinue_6432_66"/>
      <w:r w:rsidRPr="005F4C73">
        <w:rPr>
          <w:rStyle w:val="TagStyle"/>
          <w:rtl/>
        </w:rPr>
        <w:t xml:space="preserve"> &lt;&lt; דובר_המשך &gt;&gt;</w:t>
      </w:r>
      <w:r w:rsidRPr="006D3B2D">
        <w:rPr>
          <w:rStyle w:val="TagStyle"/>
          <w:rtl/>
        </w:rPr>
        <w:t xml:space="preserve"> </w:t>
      </w:r>
      <w:r>
        <w:rPr>
          <w:rtl/>
        </w:rPr>
        <w:t>שר הביטחון יואב גלנט:</w:t>
      </w:r>
      <w:r w:rsidRPr="006D3B2D">
        <w:rPr>
          <w:rStyle w:val="TagStyle"/>
          <w:rtl/>
        </w:rPr>
        <w:t xml:space="preserve"> </w:t>
      </w:r>
      <w:r w:rsidRPr="005F4C73">
        <w:rPr>
          <w:rStyle w:val="TagStyle"/>
          <w:rtl/>
        </w:rPr>
        <w:t>&lt;&lt; דובר_המשך &gt;&gt;</w:t>
      </w:r>
      <w:r>
        <w:rPr>
          <w:rtl/>
        </w:rPr>
        <w:t xml:space="preserve">   </w:t>
      </w:r>
      <w:bookmarkEnd w:id="7383"/>
    </w:p>
    <w:p w:rsidR="00B50F57" w:rsidRDefault="00B50F57" w:rsidP="00A9203F">
      <w:pPr>
        <w:rPr>
          <w:rtl/>
        </w:rPr>
      </w:pPr>
    </w:p>
    <w:p w:rsidR="00B50F57" w:rsidRDefault="00B50F57" w:rsidP="007968EA">
      <w:pPr>
        <w:rPr>
          <w:rtl/>
        </w:rPr>
      </w:pPr>
      <w:bookmarkStart w:id="7384" w:name="_ETM_Q10_549193"/>
      <w:bookmarkStart w:id="7385" w:name="_ETM_Q10_558813"/>
      <w:bookmarkStart w:id="7386" w:name="_ETM_Q10_584149"/>
      <w:bookmarkEnd w:id="7384"/>
      <w:bookmarkEnd w:id="7385"/>
      <w:bookmarkEnd w:id="7386"/>
      <w:r>
        <w:rPr>
          <w:rtl/>
        </w:rPr>
        <w:t xml:space="preserve">אשר </w:t>
      </w:r>
      <w:bookmarkStart w:id="7387" w:name="_ETM_Q10_585790"/>
      <w:bookmarkEnd w:id="7387"/>
      <w:r>
        <w:rPr>
          <w:rFonts w:hint="cs"/>
          <w:rtl/>
        </w:rPr>
        <w:t>ל</w:t>
      </w:r>
      <w:r>
        <w:rPr>
          <w:rtl/>
        </w:rPr>
        <w:t xml:space="preserve">ענייני </w:t>
      </w:r>
      <w:bookmarkStart w:id="7388" w:name="_ETM_Q10_586329"/>
      <w:bookmarkEnd w:id="7388"/>
      <w:r>
        <w:rPr>
          <w:rtl/>
        </w:rPr>
        <w:t xml:space="preserve">שחרור </w:t>
      </w:r>
      <w:bookmarkStart w:id="7389" w:name="_ETM_Q10_586900"/>
      <w:bookmarkEnd w:id="7389"/>
      <w:r>
        <w:rPr>
          <w:rtl/>
        </w:rPr>
        <w:t>העצורים</w:t>
      </w:r>
      <w:r>
        <w:rPr>
          <w:rFonts w:hint="cs"/>
          <w:rtl/>
        </w:rPr>
        <w:t>,</w:t>
      </w:r>
      <w:r>
        <w:rPr>
          <w:rtl/>
        </w:rPr>
        <w:t xml:space="preserve"> </w:t>
      </w:r>
      <w:bookmarkStart w:id="7390" w:name="_ETM_Q10_588189"/>
      <w:bookmarkEnd w:id="7390"/>
      <w:r>
        <w:rPr>
          <w:rtl/>
        </w:rPr>
        <w:t xml:space="preserve">הדבר </w:t>
      </w:r>
      <w:bookmarkStart w:id="7391" w:name="_ETM_Q10_588610"/>
      <w:bookmarkEnd w:id="7391"/>
      <w:r>
        <w:rPr>
          <w:rtl/>
        </w:rPr>
        <w:t xml:space="preserve">הזה </w:t>
      </w:r>
      <w:bookmarkStart w:id="7392" w:name="_ETM_Q10_588850"/>
      <w:bookmarkEnd w:id="7392"/>
      <w:r>
        <w:rPr>
          <w:rtl/>
        </w:rPr>
        <w:t xml:space="preserve">נעשה </w:t>
      </w:r>
      <w:bookmarkStart w:id="7393" w:name="_ETM_Q10_590470"/>
      <w:bookmarkEnd w:id="7393"/>
      <w:r>
        <w:rPr>
          <w:rtl/>
        </w:rPr>
        <w:t xml:space="preserve">בהתאם </w:t>
      </w:r>
      <w:bookmarkStart w:id="7394" w:name="_ETM_Q10_591040"/>
      <w:bookmarkEnd w:id="7394"/>
      <w:r>
        <w:rPr>
          <w:rtl/>
        </w:rPr>
        <w:t xml:space="preserve">לסיכום </w:t>
      </w:r>
      <w:bookmarkStart w:id="7395" w:name="_ETM_Q10_592329"/>
      <w:bookmarkEnd w:id="7395"/>
      <w:r>
        <w:rPr>
          <w:rtl/>
        </w:rPr>
        <w:t xml:space="preserve">ראש </w:t>
      </w:r>
      <w:bookmarkStart w:id="7396" w:name="_ETM_Q10_592600"/>
      <w:bookmarkEnd w:id="7396"/>
      <w:r>
        <w:rPr>
          <w:rtl/>
        </w:rPr>
        <w:t>הממשלה</w:t>
      </w:r>
      <w:r>
        <w:rPr>
          <w:rFonts w:hint="cs"/>
          <w:rtl/>
        </w:rPr>
        <w:t>,</w:t>
      </w:r>
      <w:r>
        <w:rPr>
          <w:rtl/>
        </w:rPr>
        <w:t xml:space="preserve"> </w:t>
      </w:r>
      <w:bookmarkStart w:id="7397" w:name="_ETM_Q10_593560"/>
      <w:bookmarkEnd w:id="7397"/>
      <w:r>
        <w:rPr>
          <w:rtl/>
        </w:rPr>
        <w:t xml:space="preserve">על </w:t>
      </w:r>
      <w:bookmarkStart w:id="7398" w:name="_ETM_Q10_593740"/>
      <w:bookmarkEnd w:id="7398"/>
      <w:r>
        <w:rPr>
          <w:rtl/>
        </w:rPr>
        <w:t xml:space="preserve">פי </w:t>
      </w:r>
      <w:bookmarkStart w:id="7399" w:name="_ETM_Q10_593920"/>
      <w:bookmarkEnd w:id="7399"/>
      <w:r>
        <w:rPr>
          <w:rtl/>
        </w:rPr>
        <w:t xml:space="preserve">הנחיית </w:t>
      </w:r>
      <w:bookmarkStart w:id="7400" w:name="_ETM_Q10_594460"/>
      <w:bookmarkEnd w:id="7400"/>
      <w:r>
        <w:rPr>
          <w:rFonts w:hint="cs"/>
          <w:rtl/>
        </w:rPr>
        <w:t>המל"ל, ב</w:t>
      </w:r>
      <w:bookmarkStart w:id="7401" w:name="_ETM_Q10_595719"/>
      <w:bookmarkStart w:id="7402" w:name="_ETM_Q10_595810"/>
      <w:bookmarkStart w:id="7403" w:name="_ETM_Q10_596740"/>
      <w:bookmarkEnd w:id="7401"/>
      <w:bookmarkEnd w:id="7402"/>
      <w:bookmarkEnd w:id="7403"/>
      <w:r>
        <w:rPr>
          <w:rFonts w:hint="cs"/>
          <w:rtl/>
        </w:rPr>
        <w:t>הוראה לשב"כ</w:t>
      </w:r>
      <w:r>
        <w:rPr>
          <w:rtl/>
        </w:rPr>
        <w:t xml:space="preserve"> </w:t>
      </w:r>
      <w:bookmarkStart w:id="7404" w:name="_ETM_Q10_597369"/>
      <w:bookmarkEnd w:id="7404"/>
      <w:r>
        <w:rPr>
          <w:rtl/>
        </w:rPr>
        <w:t>ו</w:t>
      </w:r>
      <w:r>
        <w:rPr>
          <w:rFonts w:hint="cs"/>
          <w:rtl/>
        </w:rPr>
        <w:t>ל</w:t>
      </w:r>
      <w:bookmarkStart w:id="7405" w:name="_ETM_Q10_594573"/>
      <w:bookmarkEnd w:id="7405"/>
      <w:r>
        <w:rPr>
          <w:rtl/>
        </w:rPr>
        <w:t>שב"ס</w:t>
      </w:r>
      <w:r>
        <w:rPr>
          <w:rFonts w:hint="cs"/>
          <w:rtl/>
        </w:rPr>
        <w:t>.</w:t>
      </w:r>
      <w:r>
        <w:rPr>
          <w:rtl/>
        </w:rPr>
        <w:t xml:space="preserve"> </w:t>
      </w:r>
      <w:bookmarkStart w:id="7406" w:name="_ETM_Q10_598630"/>
      <w:bookmarkEnd w:id="7406"/>
      <w:r>
        <w:rPr>
          <w:rtl/>
        </w:rPr>
        <w:t xml:space="preserve">אני </w:t>
      </w:r>
      <w:bookmarkStart w:id="7407" w:name="_ETM_Q10_600070"/>
      <w:bookmarkEnd w:id="7407"/>
      <w:r>
        <w:rPr>
          <w:rtl/>
        </w:rPr>
        <w:t xml:space="preserve">חושב </w:t>
      </w:r>
      <w:bookmarkStart w:id="7408" w:name="_ETM_Q10_600429"/>
      <w:bookmarkEnd w:id="7408"/>
      <w:r>
        <w:rPr>
          <w:rtl/>
        </w:rPr>
        <w:t xml:space="preserve">שנעשתה </w:t>
      </w:r>
      <w:bookmarkStart w:id="7409" w:name="_ETM_Q10_600909"/>
      <w:bookmarkEnd w:id="7409"/>
      <w:r>
        <w:rPr>
          <w:rtl/>
        </w:rPr>
        <w:t xml:space="preserve">פה </w:t>
      </w:r>
      <w:bookmarkStart w:id="7410" w:name="_ETM_Q10_601060"/>
      <w:bookmarkEnd w:id="7410"/>
      <w:r>
        <w:rPr>
          <w:rtl/>
        </w:rPr>
        <w:t xml:space="preserve">טעות </w:t>
      </w:r>
      <w:bookmarkStart w:id="7411" w:name="_ETM_Q10_601390"/>
      <w:bookmarkEnd w:id="7411"/>
      <w:r>
        <w:rPr>
          <w:rtl/>
        </w:rPr>
        <w:t xml:space="preserve">חמורה </w:t>
      </w:r>
      <w:bookmarkStart w:id="7412" w:name="_ETM_Q10_601869"/>
      <w:bookmarkEnd w:id="7412"/>
      <w:r>
        <w:rPr>
          <w:rtl/>
        </w:rPr>
        <w:t xml:space="preserve">בשיקול </w:t>
      </w:r>
      <w:bookmarkStart w:id="7413" w:name="_ETM_Q10_602350"/>
      <w:bookmarkEnd w:id="7413"/>
      <w:r>
        <w:rPr>
          <w:rtl/>
        </w:rPr>
        <w:t>הדעת</w:t>
      </w:r>
      <w:r>
        <w:rPr>
          <w:rFonts w:hint="cs"/>
          <w:rtl/>
        </w:rPr>
        <w:t>,</w:t>
      </w:r>
      <w:r>
        <w:rPr>
          <w:rtl/>
        </w:rPr>
        <w:t xml:space="preserve"> </w:t>
      </w:r>
      <w:bookmarkStart w:id="7414" w:name="_ETM_Q10_602799"/>
      <w:bookmarkEnd w:id="7414"/>
      <w:r>
        <w:rPr>
          <w:rtl/>
        </w:rPr>
        <w:t xml:space="preserve">ואני </w:t>
      </w:r>
      <w:bookmarkStart w:id="7415" w:name="_ETM_Q10_603039"/>
      <w:bookmarkEnd w:id="7415"/>
      <w:r>
        <w:rPr>
          <w:rtl/>
        </w:rPr>
        <w:t xml:space="preserve">מקווה </w:t>
      </w:r>
      <w:bookmarkStart w:id="7416" w:name="_ETM_Q10_603369"/>
      <w:bookmarkEnd w:id="7416"/>
      <w:r>
        <w:rPr>
          <w:rtl/>
        </w:rPr>
        <w:t xml:space="preserve">שהמסקנות </w:t>
      </w:r>
      <w:bookmarkStart w:id="7417" w:name="_ETM_Q10_605529"/>
      <w:bookmarkEnd w:id="7417"/>
      <w:r>
        <w:rPr>
          <w:rtl/>
        </w:rPr>
        <w:t>יופקו</w:t>
      </w:r>
      <w:r>
        <w:rPr>
          <w:rFonts w:hint="cs"/>
          <w:rtl/>
        </w:rPr>
        <w:t>.</w:t>
      </w:r>
      <w:r>
        <w:rPr>
          <w:rtl/>
        </w:rPr>
        <w:t xml:space="preserve"> </w:t>
      </w:r>
      <w:bookmarkStart w:id="7418" w:name="_ETM_Q10_607149"/>
      <w:bookmarkEnd w:id="7418"/>
    </w:p>
    <w:p w:rsidR="00B50F57" w:rsidRDefault="00B50F57" w:rsidP="007968EA">
      <w:pPr>
        <w:rPr>
          <w:rtl/>
        </w:rPr>
      </w:pPr>
      <w:bookmarkStart w:id="7419" w:name="_ETM_Q10_609219"/>
      <w:bookmarkStart w:id="7420" w:name="_ETM_Q10_609292"/>
      <w:bookmarkStart w:id="7421" w:name="_ETM_Q10_610947"/>
      <w:bookmarkEnd w:id="7419"/>
      <w:bookmarkEnd w:id="7420"/>
      <w:bookmarkEnd w:id="7421"/>
    </w:p>
    <w:p w:rsidR="00B50F57" w:rsidRDefault="00B50F57" w:rsidP="007968EA">
      <w:pPr>
        <w:pStyle w:val="af5"/>
        <w:keepNext/>
        <w:rPr>
          <w:rtl/>
        </w:rPr>
      </w:pPr>
      <w:bookmarkStart w:id="7422" w:name="ET_interruption_6345_75"/>
      <w:r w:rsidRPr="005F4C73">
        <w:rPr>
          <w:rStyle w:val="TagStyle"/>
          <w:rtl/>
        </w:rPr>
        <w:t xml:space="preserve"> &lt;&lt; קריאה &gt;&gt;</w:t>
      </w:r>
      <w:r w:rsidRPr="00E62C27">
        <w:rPr>
          <w:rStyle w:val="TagStyle"/>
          <w:rtl/>
        </w:rPr>
        <w:t xml:space="preserve"> </w:t>
      </w:r>
      <w:r>
        <w:rPr>
          <w:rtl/>
        </w:rPr>
        <w:t>טלי גוטליב (הליכוד):</w:t>
      </w:r>
      <w:r w:rsidRPr="00E62C27">
        <w:rPr>
          <w:rStyle w:val="TagStyle"/>
          <w:rtl/>
        </w:rPr>
        <w:t xml:space="preserve"> </w:t>
      </w:r>
      <w:r w:rsidRPr="005F4C73">
        <w:rPr>
          <w:rStyle w:val="TagStyle"/>
          <w:rtl/>
        </w:rPr>
        <w:t>&lt;&lt; קריאה &gt;&gt;</w:t>
      </w:r>
      <w:r>
        <w:rPr>
          <w:rtl/>
        </w:rPr>
        <w:t xml:space="preserve">   </w:t>
      </w:r>
      <w:bookmarkEnd w:id="7422"/>
    </w:p>
    <w:p w:rsidR="00B50F57" w:rsidRDefault="00B50F57" w:rsidP="00A9203F">
      <w:pPr>
        <w:rPr>
          <w:rtl/>
        </w:rPr>
      </w:pPr>
    </w:p>
    <w:p w:rsidR="00B50F57" w:rsidRPr="00E62C27" w:rsidRDefault="00B50F57" w:rsidP="007968EA">
      <w:pPr>
        <w:rPr>
          <w:rtl/>
        </w:rPr>
      </w:pPr>
      <w:r>
        <w:rPr>
          <w:rFonts w:hint="cs"/>
          <w:rtl/>
        </w:rPr>
        <w:t xml:space="preserve">ראש הממשלה אמר שהוא לא יודע מזה. ראש הממשלה אמר שהוא לא יודע מזה, וראש השב"כ </w:t>
      </w:r>
      <w:bookmarkStart w:id="7423" w:name="_ETM_Q10_606105"/>
      <w:bookmarkEnd w:id="7423"/>
      <w:r>
        <w:rPr>
          <w:rFonts w:hint="cs"/>
          <w:rtl/>
        </w:rPr>
        <w:t>אישר.</w:t>
      </w:r>
    </w:p>
    <w:p w:rsidR="00B50F57" w:rsidRDefault="00B50F57" w:rsidP="007968EA">
      <w:pPr>
        <w:rPr>
          <w:rtl/>
        </w:rPr>
      </w:pPr>
    </w:p>
    <w:p w:rsidR="00B50F57" w:rsidRDefault="00B50F57" w:rsidP="007968EA">
      <w:pPr>
        <w:pStyle w:val="af6"/>
        <w:keepNext/>
        <w:rPr>
          <w:rtl/>
        </w:rPr>
      </w:pPr>
      <w:bookmarkStart w:id="7424" w:name="ET_yor_6423_76"/>
      <w:r w:rsidRPr="005F4C73">
        <w:rPr>
          <w:rStyle w:val="TagStyle"/>
          <w:rtl/>
        </w:rPr>
        <w:t xml:space="preserve"> &lt;&lt; יור &gt;&gt;</w:t>
      </w:r>
      <w:r w:rsidRPr="00E62C27">
        <w:rPr>
          <w:rStyle w:val="TagStyle"/>
          <w:rtl/>
        </w:rPr>
        <w:t xml:space="preserve"> </w:t>
      </w:r>
      <w:r>
        <w:rPr>
          <w:rtl/>
        </w:rPr>
        <w:t>היו"ר אמיר אוחנה:</w:t>
      </w:r>
      <w:r w:rsidRPr="00E62C27">
        <w:rPr>
          <w:rStyle w:val="TagStyle"/>
          <w:rtl/>
        </w:rPr>
        <w:t xml:space="preserve"> </w:t>
      </w:r>
      <w:r w:rsidRPr="005F4C73">
        <w:rPr>
          <w:rStyle w:val="TagStyle"/>
          <w:rtl/>
        </w:rPr>
        <w:t>&lt;&lt; יור &gt;&gt;</w:t>
      </w:r>
      <w:r>
        <w:rPr>
          <w:rtl/>
        </w:rPr>
        <w:t xml:space="preserve">   </w:t>
      </w:r>
      <w:bookmarkEnd w:id="7424"/>
    </w:p>
    <w:p w:rsidR="00B50F57" w:rsidRDefault="00B50F57" w:rsidP="00A9203F">
      <w:pPr>
        <w:rPr>
          <w:rtl/>
        </w:rPr>
      </w:pPr>
    </w:p>
    <w:p w:rsidR="00B50F57" w:rsidRDefault="00B50F57" w:rsidP="007968EA">
      <w:pPr>
        <w:rPr>
          <w:rtl/>
        </w:rPr>
      </w:pPr>
      <w:r>
        <w:rPr>
          <w:rFonts w:hint="cs"/>
          <w:rtl/>
        </w:rPr>
        <w:t>חברת הכנסת טלי גוטליב, די, די.</w:t>
      </w:r>
    </w:p>
    <w:p w:rsidR="00B50F57" w:rsidRDefault="00B50F57" w:rsidP="007968EA">
      <w:pPr>
        <w:rPr>
          <w:rtl/>
        </w:rPr>
      </w:pPr>
    </w:p>
    <w:p w:rsidR="00B50F57" w:rsidRDefault="00B50F57" w:rsidP="007968EA">
      <w:pPr>
        <w:pStyle w:val="af5"/>
        <w:keepNext/>
        <w:rPr>
          <w:rtl/>
        </w:rPr>
      </w:pPr>
      <w:bookmarkStart w:id="7425" w:name="ET_interruption_6345_77"/>
      <w:r w:rsidRPr="00E62C27">
        <w:rPr>
          <w:rStyle w:val="TagStyle"/>
          <w:rtl/>
        </w:rPr>
        <w:t xml:space="preserve"> &lt;&lt; קריאה &gt;&gt; </w:t>
      </w:r>
      <w:r>
        <w:rPr>
          <w:rtl/>
        </w:rPr>
        <w:t>טלי גוטליב (הליכוד):</w:t>
      </w:r>
      <w:r w:rsidRPr="00E62C27">
        <w:rPr>
          <w:rStyle w:val="TagStyle"/>
          <w:rtl/>
        </w:rPr>
        <w:t xml:space="preserve"> &lt;&lt; קריאה &gt;&gt;</w:t>
      </w:r>
      <w:r>
        <w:rPr>
          <w:rtl/>
        </w:rPr>
        <w:t xml:space="preserve">   </w:t>
      </w:r>
      <w:bookmarkEnd w:id="7425"/>
    </w:p>
    <w:p w:rsidR="00B50F57" w:rsidRDefault="00B50F57" w:rsidP="00A9203F">
      <w:pPr>
        <w:rPr>
          <w:rtl/>
        </w:rPr>
      </w:pPr>
    </w:p>
    <w:p w:rsidR="00B50F57" w:rsidRDefault="00B50F57" w:rsidP="007968EA">
      <w:pPr>
        <w:rPr>
          <w:rtl/>
        </w:rPr>
      </w:pPr>
      <w:r>
        <w:rPr>
          <w:rFonts w:hint="cs"/>
          <w:rtl/>
        </w:rPr>
        <w:t xml:space="preserve">אבל ראש </w:t>
      </w:r>
      <w:bookmarkStart w:id="7426" w:name="_ETM_Q10_609662"/>
      <w:bookmarkEnd w:id="7426"/>
      <w:r>
        <w:rPr>
          <w:rFonts w:hint="cs"/>
          <w:rtl/>
        </w:rPr>
        <w:t>השב"כ אישר שהממשלה לא ידעה משחרור הארכי-מחבל הזה</w:t>
      </w:r>
      <w:bookmarkStart w:id="7427" w:name="_ETM_Q10_611535"/>
      <w:bookmarkEnd w:id="7427"/>
      <w:r>
        <w:rPr>
          <w:rFonts w:hint="cs"/>
          <w:rtl/>
        </w:rPr>
        <w:t>.</w:t>
      </w:r>
    </w:p>
    <w:p w:rsidR="00B50F57" w:rsidRDefault="00B50F57" w:rsidP="007968EA">
      <w:pPr>
        <w:rPr>
          <w:rtl/>
        </w:rPr>
      </w:pPr>
    </w:p>
    <w:p w:rsidR="00B50F57" w:rsidRDefault="00B50F57" w:rsidP="007968EA">
      <w:pPr>
        <w:pStyle w:val="af6"/>
        <w:keepNext/>
        <w:rPr>
          <w:rtl/>
        </w:rPr>
      </w:pPr>
      <w:bookmarkStart w:id="7428" w:name="ET_yor_6423_78"/>
      <w:r w:rsidRPr="00E62C27">
        <w:rPr>
          <w:rStyle w:val="TagStyle"/>
          <w:rtl/>
        </w:rPr>
        <w:t xml:space="preserve"> &lt;&lt; יור &gt;&gt; </w:t>
      </w:r>
      <w:r>
        <w:rPr>
          <w:rtl/>
        </w:rPr>
        <w:t>היו"ר אמיר אוחנה:</w:t>
      </w:r>
      <w:r w:rsidRPr="00E62C27">
        <w:rPr>
          <w:rStyle w:val="TagStyle"/>
          <w:rtl/>
        </w:rPr>
        <w:t xml:space="preserve"> &lt;&lt; יור &gt;&gt;</w:t>
      </w:r>
      <w:r>
        <w:rPr>
          <w:rtl/>
        </w:rPr>
        <w:t xml:space="preserve">   </w:t>
      </w:r>
      <w:bookmarkEnd w:id="7428"/>
    </w:p>
    <w:p w:rsidR="00B50F57" w:rsidRDefault="00B50F57" w:rsidP="00A9203F">
      <w:pPr>
        <w:rPr>
          <w:rtl/>
        </w:rPr>
      </w:pPr>
    </w:p>
    <w:p w:rsidR="00B50F57" w:rsidRDefault="00B50F57" w:rsidP="007968EA">
      <w:pPr>
        <w:rPr>
          <w:rtl/>
        </w:rPr>
      </w:pPr>
      <w:r>
        <w:rPr>
          <w:rFonts w:hint="cs"/>
          <w:rtl/>
        </w:rPr>
        <w:t>תודה. חבר הכנסת גוטליב, די.</w:t>
      </w:r>
    </w:p>
    <w:p w:rsidR="00B50F57" w:rsidRDefault="00B50F57" w:rsidP="007968EA">
      <w:pPr>
        <w:rPr>
          <w:rtl/>
        </w:rPr>
      </w:pPr>
    </w:p>
    <w:p w:rsidR="00B50F57" w:rsidRDefault="00B50F57" w:rsidP="007968EA">
      <w:pPr>
        <w:pStyle w:val="af5"/>
        <w:keepNext/>
        <w:rPr>
          <w:rtl/>
        </w:rPr>
      </w:pPr>
      <w:bookmarkStart w:id="7429" w:name="ET_interruption_6345_80"/>
      <w:r w:rsidRPr="00E62C27">
        <w:rPr>
          <w:rStyle w:val="TagStyle"/>
          <w:rtl/>
        </w:rPr>
        <w:t xml:space="preserve"> &lt;&lt; קריאה &gt;&gt; </w:t>
      </w:r>
      <w:r>
        <w:rPr>
          <w:rtl/>
        </w:rPr>
        <w:t>טלי גוטליב (הליכוד):</w:t>
      </w:r>
      <w:r w:rsidRPr="00E62C27">
        <w:rPr>
          <w:rStyle w:val="TagStyle"/>
          <w:rtl/>
        </w:rPr>
        <w:t xml:space="preserve"> &lt;&lt; קריאה &gt;&gt;</w:t>
      </w:r>
      <w:r>
        <w:rPr>
          <w:rtl/>
        </w:rPr>
        <w:t xml:space="preserve">   </w:t>
      </w:r>
      <w:bookmarkEnd w:id="7429"/>
    </w:p>
    <w:p w:rsidR="00B50F57" w:rsidRDefault="00B50F57" w:rsidP="00A9203F">
      <w:pPr>
        <w:rPr>
          <w:rtl/>
        </w:rPr>
      </w:pPr>
    </w:p>
    <w:p w:rsidR="00B50F57" w:rsidRDefault="00B50F57" w:rsidP="007968EA">
      <w:pPr>
        <w:rPr>
          <w:rtl/>
        </w:rPr>
      </w:pPr>
      <w:r>
        <w:rPr>
          <w:rFonts w:hint="cs"/>
          <w:rtl/>
        </w:rPr>
        <w:t xml:space="preserve">לא, אני לא </w:t>
      </w:r>
      <w:bookmarkStart w:id="7430" w:name="_ETM_Q10_615382"/>
      <w:bookmarkEnd w:id="7430"/>
      <w:r>
        <w:rPr>
          <w:rFonts w:hint="cs"/>
          <w:rtl/>
        </w:rPr>
        <w:t>אשב בשקט כשאני שומעת תשובה לא נכונה.</w:t>
      </w:r>
    </w:p>
    <w:p w:rsidR="00B50F57" w:rsidRDefault="00B50F57" w:rsidP="007968EA">
      <w:pPr>
        <w:rPr>
          <w:rtl/>
        </w:rPr>
      </w:pPr>
    </w:p>
    <w:p w:rsidR="00B50F57" w:rsidRDefault="00B50F57" w:rsidP="007968EA">
      <w:pPr>
        <w:pStyle w:val="af6"/>
        <w:keepNext/>
        <w:rPr>
          <w:rtl/>
        </w:rPr>
      </w:pPr>
      <w:bookmarkStart w:id="7431" w:name="ET_yor_6423_81"/>
      <w:r w:rsidRPr="00E62C27">
        <w:rPr>
          <w:rStyle w:val="TagStyle"/>
          <w:rtl/>
        </w:rPr>
        <w:t xml:space="preserve"> &lt;&lt; יור &gt;&gt; </w:t>
      </w:r>
      <w:r>
        <w:rPr>
          <w:rtl/>
        </w:rPr>
        <w:t>היו"ר אמיר אוחנה:</w:t>
      </w:r>
      <w:r w:rsidRPr="00E62C27">
        <w:rPr>
          <w:rStyle w:val="TagStyle"/>
          <w:rtl/>
        </w:rPr>
        <w:t xml:space="preserve"> &lt;&lt; יור &gt;&gt;</w:t>
      </w:r>
      <w:r>
        <w:rPr>
          <w:rtl/>
        </w:rPr>
        <w:t xml:space="preserve">   </w:t>
      </w:r>
      <w:bookmarkEnd w:id="7431"/>
    </w:p>
    <w:p w:rsidR="00B50F57" w:rsidRDefault="00B50F57" w:rsidP="00A9203F">
      <w:pPr>
        <w:rPr>
          <w:rtl/>
        </w:rPr>
      </w:pPr>
    </w:p>
    <w:p w:rsidR="00B50F57" w:rsidRDefault="00B50F57" w:rsidP="007968EA">
      <w:pPr>
        <w:rPr>
          <w:rtl/>
        </w:rPr>
      </w:pPr>
      <w:r>
        <w:rPr>
          <w:rFonts w:hint="cs"/>
          <w:rtl/>
        </w:rPr>
        <w:t xml:space="preserve">חברת הכנסת </w:t>
      </w:r>
      <w:bookmarkStart w:id="7432" w:name="_ETM_Q10_618102"/>
      <w:bookmarkEnd w:id="7432"/>
      <w:r>
        <w:rPr>
          <w:rFonts w:hint="cs"/>
          <w:rtl/>
        </w:rPr>
        <w:t>גוטליב, זאת התשובה. תודה.</w:t>
      </w:r>
    </w:p>
    <w:p w:rsidR="00B50F57" w:rsidRDefault="00B50F57" w:rsidP="007968EA">
      <w:pPr>
        <w:rPr>
          <w:rtl/>
        </w:rPr>
      </w:pPr>
    </w:p>
    <w:p w:rsidR="00B50F57" w:rsidRDefault="00B50F57" w:rsidP="007968EA">
      <w:pPr>
        <w:pStyle w:val="af5"/>
        <w:keepNext/>
        <w:rPr>
          <w:rtl/>
        </w:rPr>
      </w:pPr>
      <w:bookmarkStart w:id="7433" w:name="ET_interruption_6345_82"/>
      <w:r w:rsidRPr="00E62C27">
        <w:rPr>
          <w:rStyle w:val="TagStyle"/>
          <w:rtl/>
        </w:rPr>
        <w:t xml:space="preserve"> &lt;&lt; קריאה &gt;&gt; </w:t>
      </w:r>
      <w:r>
        <w:rPr>
          <w:rtl/>
        </w:rPr>
        <w:t>טלי גוטליב (הליכוד):</w:t>
      </w:r>
      <w:r w:rsidRPr="00E62C27">
        <w:rPr>
          <w:rStyle w:val="TagStyle"/>
          <w:rtl/>
        </w:rPr>
        <w:t xml:space="preserve"> &lt;&lt; קריאה &gt;&gt;</w:t>
      </w:r>
      <w:r>
        <w:rPr>
          <w:rtl/>
        </w:rPr>
        <w:t xml:space="preserve">   </w:t>
      </w:r>
      <w:bookmarkEnd w:id="7433"/>
    </w:p>
    <w:p w:rsidR="00B50F57" w:rsidRDefault="00B50F57" w:rsidP="00A9203F">
      <w:pPr>
        <w:rPr>
          <w:rtl/>
        </w:rPr>
      </w:pPr>
    </w:p>
    <w:p w:rsidR="00B50F57" w:rsidRDefault="00B50F57" w:rsidP="00164C16">
      <w:pPr>
        <w:rPr>
          <w:rtl/>
        </w:rPr>
      </w:pPr>
      <w:r>
        <w:rPr>
          <w:rFonts w:hint="cs"/>
          <w:rtl/>
        </w:rPr>
        <w:t>אז מה, אז ראש הממשלה</w:t>
      </w:r>
      <w:bookmarkStart w:id="7434" w:name="_ETM_Q10_621631"/>
      <w:bookmarkEnd w:id="7434"/>
      <w:r>
        <w:rPr>
          <w:rFonts w:hint="cs"/>
          <w:rtl/>
        </w:rPr>
        <w:t xml:space="preserve"> משקר?</w:t>
      </w:r>
    </w:p>
    <w:p w:rsidR="00B50F57" w:rsidRDefault="00B50F57" w:rsidP="007968EA">
      <w:pPr>
        <w:rPr>
          <w:rtl/>
        </w:rPr>
      </w:pPr>
    </w:p>
    <w:p w:rsidR="00B50F57" w:rsidRDefault="00B50F57" w:rsidP="007968EA">
      <w:pPr>
        <w:pStyle w:val="af6"/>
        <w:keepNext/>
        <w:rPr>
          <w:rtl/>
        </w:rPr>
      </w:pPr>
      <w:bookmarkStart w:id="7435" w:name="ET_yor_6423_83"/>
      <w:r w:rsidRPr="00E62C27">
        <w:rPr>
          <w:rStyle w:val="TagStyle"/>
          <w:rtl/>
        </w:rPr>
        <w:t xml:space="preserve"> &lt;&lt; יור &gt;&gt; </w:t>
      </w:r>
      <w:r>
        <w:rPr>
          <w:rtl/>
        </w:rPr>
        <w:t>היו"ר אמיר אוחנה:</w:t>
      </w:r>
      <w:r w:rsidRPr="00E62C27">
        <w:rPr>
          <w:rStyle w:val="TagStyle"/>
          <w:rtl/>
        </w:rPr>
        <w:t xml:space="preserve"> &lt;&lt; יור &gt;&gt;</w:t>
      </w:r>
      <w:r>
        <w:rPr>
          <w:rtl/>
        </w:rPr>
        <w:t xml:space="preserve">   </w:t>
      </w:r>
      <w:bookmarkEnd w:id="7435"/>
    </w:p>
    <w:p w:rsidR="00B50F57" w:rsidRDefault="00B50F57" w:rsidP="00A9203F">
      <w:pPr>
        <w:rPr>
          <w:rtl/>
        </w:rPr>
      </w:pPr>
    </w:p>
    <w:p w:rsidR="00B50F57" w:rsidRDefault="00B50F57" w:rsidP="007968EA">
      <w:pPr>
        <w:rPr>
          <w:rtl/>
        </w:rPr>
      </w:pPr>
      <w:r>
        <w:rPr>
          <w:rFonts w:hint="cs"/>
          <w:rtl/>
        </w:rPr>
        <w:t xml:space="preserve">בסדר, </w:t>
      </w:r>
      <w:bookmarkStart w:id="7436" w:name="_ETM_Q10_624821"/>
      <w:bookmarkEnd w:id="7436"/>
      <w:r>
        <w:rPr>
          <w:rFonts w:hint="cs"/>
          <w:rtl/>
        </w:rPr>
        <w:t xml:space="preserve">אז </w:t>
      </w:r>
      <w:bookmarkStart w:id="7437" w:name="_ETM_Q10_625441"/>
      <w:bookmarkEnd w:id="7437"/>
      <w:r>
        <w:rPr>
          <w:rFonts w:hint="cs"/>
          <w:rtl/>
        </w:rPr>
        <w:t>זאת התשובה.</w:t>
      </w:r>
    </w:p>
    <w:p w:rsidR="00B50F57" w:rsidRDefault="00B50F57" w:rsidP="007968EA">
      <w:pPr>
        <w:rPr>
          <w:rtl/>
        </w:rPr>
      </w:pPr>
    </w:p>
    <w:p w:rsidR="00B50F57" w:rsidRDefault="00B50F57" w:rsidP="007968EA">
      <w:pPr>
        <w:pStyle w:val="af5"/>
        <w:keepNext/>
        <w:rPr>
          <w:rtl/>
        </w:rPr>
      </w:pPr>
      <w:bookmarkStart w:id="7438" w:name="ET_interruption_6345_84"/>
      <w:r w:rsidRPr="00E62C27">
        <w:rPr>
          <w:rStyle w:val="TagStyle"/>
          <w:rtl/>
        </w:rPr>
        <w:t xml:space="preserve"> &lt;&lt; קריאה &gt;&gt; </w:t>
      </w:r>
      <w:r>
        <w:rPr>
          <w:rtl/>
        </w:rPr>
        <w:t>טלי גוטליב (הליכוד):</w:t>
      </w:r>
      <w:r w:rsidRPr="00E62C27">
        <w:rPr>
          <w:rStyle w:val="TagStyle"/>
          <w:rtl/>
        </w:rPr>
        <w:t xml:space="preserve"> &lt;&lt; קריאה &gt;&gt;</w:t>
      </w:r>
      <w:r>
        <w:rPr>
          <w:rtl/>
        </w:rPr>
        <w:t xml:space="preserve">   </w:t>
      </w:r>
      <w:bookmarkEnd w:id="7438"/>
    </w:p>
    <w:p w:rsidR="00B50F57" w:rsidRDefault="00B50F57" w:rsidP="00A9203F">
      <w:pPr>
        <w:rPr>
          <w:rtl/>
        </w:rPr>
      </w:pPr>
    </w:p>
    <w:p w:rsidR="00B50F57" w:rsidRDefault="00B50F57" w:rsidP="007968EA">
      <w:pPr>
        <w:rPr>
          <w:rtl/>
        </w:rPr>
      </w:pPr>
      <w:r>
        <w:rPr>
          <w:rFonts w:hint="cs"/>
          <w:rtl/>
        </w:rPr>
        <w:t>ראש השב"כ אישר.</w:t>
      </w:r>
      <w:bookmarkStart w:id="7439" w:name="_ETM_Q10_624141"/>
      <w:bookmarkEnd w:id="7439"/>
      <w:r>
        <w:rPr>
          <w:rFonts w:hint="cs"/>
          <w:rtl/>
        </w:rPr>
        <w:t xml:space="preserve"> </w:t>
      </w:r>
      <w:bookmarkStart w:id="7440" w:name="_ETM_Q10_623901"/>
      <w:bookmarkStart w:id="7441" w:name="_ETM_Q10_627747"/>
      <w:bookmarkEnd w:id="7440"/>
      <w:bookmarkEnd w:id="7441"/>
    </w:p>
    <w:p w:rsidR="00B50F57" w:rsidRDefault="00B50F57" w:rsidP="007968EA">
      <w:pPr>
        <w:rPr>
          <w:rtl/>
        </w:rPr>
      </w:pPr>
      <w:bookmarkStart w:id="7442" w:name="_ETM_Q10_627856"/>
      <w:bookmarkEnd w:id="7442"/>
    </w:p>
    <w:p w:rsidR="00B50F57" w:rsidRDefault="00B50F57" w:rsidP="007968EA">
      <w:pPr>
        <w:pStyle w:val="af6"/>
        <w:keepNext/>
        <w:rPr>
          <w:rtl/>
        </w:rPr>
      </w:pPr>
      <w:bookmarkStart w:id="7443" w:name="ET_yor_6423_85"/>
      <w:r w:rsidRPr="00E62C27">
        <w:rPr>
          <w:rStyle w:val="TagStyle"/>
          <w:rtl/>
        </w:rPr>
        <w:t xml:space="preserve"> &lt;&lt; יור &gt;&gt; </w:t>
      </w:r>
      <w:r>
        <w:rPr>
          <w:rtl/>
        </w:rPr>
        <w:t>היו"ר אמיר אוחנה:</w:t>
      </w:r>
      <w:r w:rsidRPr="00E62C27">
        <w:rPr>
          <w:rStyle w:val="TagStyle"/>
          <w:rtl/>
        </w:rPr>
        <w:t xml:space="preserve"> &lt;&lt; יור &gt;&gt;</w:t>
      </w:r>
      <w:r>
        <w:rPr>
          <w:rtl/>
        </w:rPr>
        <w:t xml:space="preserve">   </w:t>
      </w:r>
      <w:bookmarkEnd w:id="7443"/>
    </w:p>
    <w:p w:rsidR="00B50F57" w:rsidRDefault="00B50F57" w:rsidP="00A9203F">
      <w:pPr>
        <w:rPr>
          <w:rtl/>
        </w:rPr>
      </w:pPr>
    </w:p>
    <w:p w:rsidR="00B50F57" w:rsidRPr="00E62C27" w:rsidRDefault="00B50F57" w:rsidP="00164C16">
      <w:pPr>
        <w:rPr>
          <w:rtl/>
        </w:rPr>
      </w:pPr>
      <w:bookmarkStart w:id="7444" w:name="_ETM_Q10_628892"/>
      <w:bookmarkEnd w:id="7444"/>
      <w:r>
        <w:rPr>
          <w:rFonts w:hint="cs"/>
          <w:rtl/>
        </w:rPr>
        <w:t>חברת הכנסת גוטליב, קריאה ראשונה. תודה.</w:t>
      </w:r>
    </w:p>
    <w:p w:rsidR="00B50F57" w:rsidRDefault="00B50F57" w:rsidP="007968EA">
      <w:pPr>
        <w:rPr>
          <w:rtl/>
        </w:rPr>
      </w:pPr>
    </w:p>
    <w:p w:rsidR="00B50F57" w:rsidRDefault="00B50F57" w:rsidP="007968EA">
      <w:pPr>
        <w:pStyle w:val="-"/>
        <w:keepNext/>
        <w:rPr>
          <w:rtl/>
        </w:rPr>
      </w:pPr>
      <w:bookmarkStart w:id="7445" w:name="ET_speakercontinue_6432_79"/>
      <w:r w:rsidRPr="00E62C27">
        <w:rPr>
          <w:rStyle w:val="TagStyle"/>
          <w:rtl/>
        </w:rPr>
        <w:t xml:space="preserve"> &lt;&lt; דובר_המשך &gt;&gt; </w:t>
      </w:r>
      <w:r>
        <w:rPr>
          <w:rtl/>
        </w:rPr>
        <w:t>שר הביטחון יואב גלנט:</w:t>
      </w:r>
      <w:r w:rsidRPr="00E62C27">
        <w:rPr>
          <w:rStyle w:val="TagStyle"/>
          <w:rtl/>
        </w:rPr>
        <w:t xml:space="preserve"> &lt;&lt; דובר_המשך &gt;&gt;</w:t>
      </w:r>
      <w:r>
        <w:rPr>
          <w:rtl/>
        </w:rPr>
        <w:t xml:space="preserve">   </w:t>
      </w:r>
      <w:bookmarkEnd w:id="7445"/>
    </w:p>
    <w:p w:rsidR="00B50F57" w:rsidRDefault="00B50F57" w:rsidP="00A9203F">
      <w:pPr>
        <w:rPr>
          <w:rtl/>
        </w:rPr>
      </w:pPr>
    </w:p>
    <w:p w:rsidR="00B50F57" w:rsidRDefault="00B50F57" w:rsidP="00164C16">
      <w:pPr>
        <w:rPr>
          <w:rtl/>
        </w:rPr>
      </w:pPr>
      <w:bookmarkStart w:id="7446" w:name="_ETM_Q10_608073"/>
      <w:bookmarkStart w:id="7447" w:name="_ETM_Q10_611020"/>
      <w:bookmarkStart w:id="7448" w:name="_ETM_Q10_612512"/>
      <w:bookmarkEnd w:id="7446"/>
      <w:bookmarkEnd w:id="7447"/>
      <w:bookmarkEnd w:id="7448"/>
      <w:r>
        <w:rPr>
          <w:rFonts w:hint="cs"/>
          <w:rtl/>
        </w:rPr>
        <w:t>ב</w:t>
      </w:r>
      <w:r>
        <w:rPr>
          <w:rtl/>
        </w:rPr>
        <w:t xml:space="preserve">אשר </w:t>
      </w:r>
      <w:bookmarkStart w:id="7449" w:name="_ETM_Q10_607569"/>
      <w:bookmarkEnd w:id="7449"/>
      <w:r>
        <w:rPr>
          <w:rtl/>
        </w:rPr>
        <w:t xml:space="preserve">לשאלתו </w:t>
      </w:r>
      <w:bookmarkStart w:id="7450" w:name="_ETM_Q10_608319"/>
      <w:bookmarkEnd w:id="7450"/>
      <w:r>
        <w:rPr>
          <w:rtl/>
        </w:rPr>
        <w:t xml:space="preserve">של </w:t>
      </w:r>
      <w:bookmarkStart w:id="7451" w:name="_ETM_Q10_608860"/>
      <w:bookmarkEnd w:id="7451"/>
      <w:r>
        <w:rPr>
          <w:rtl/>
        </w:rPr>
        <w:t xml:space="preserve">חבר </w:t>
      </w:r>
      <w:bookmarkStart w:id="7452" w:name="_ETM_Q10_609250"/>
      <w:bookmarkEnd w:id="7452"/>
      <w:r>
        <w:rPr>
          <w:rtl/>
        </w:rPr>
        <w:t xml:space="preserve">הכנסת </w:t>
      </w:r>
      <w:bookmarkStart w:id="7453" w:name="_ETM_Q10_610720"/>
      <w:bookmarkEnd w:id="7453"/>
      <w:r>
        <w:rPr>
          <w:rFonts w:hint="cs"/>
          <w:rtl/>
        </w:rPr>
        <w:t>סובה</w:t>
      </w:r>
      <w:bookmarkStart w:id="7454" w:name="_ETM_Q10_636830"/>
      <w:bookmarkEnd w:id="7454"/>
      <w:r>
        <w:rPr>
          <w:rFonts w:hint="cs"/>
          <w:rtl/>
        </w:rPr>
        <w:t xml:space="preserve"> </w:t>
      </w:r>
      <w:r>
        <w:rPr>
          <w:rtl/>
        </w:rPr>
        <w:t xml:space="preserve">– </w:t>
      </w:r>
      <w:bookmarkStart w:id="7455" w:name="_ETM_Q10_639129"/>
      <w:bookmarkEnd w:id="7455"/>
      <w:r>
        <w:rPr>
          <w:rtl/>
        </w:rPr>
        <w:t xml:space="preserve">וזו </w:t>
      </w:r>
      <w:bookmarkStart w:id="7456" w:name="_ETM_Q10_639370"/>
      <w:bookmarkEnd w:id="7456"/>
      <w:r>
        <w:rPr>
          <w:rtl/>
        </w:rPr>
        <w:t xml:space="preserve">תהיה </w:t>
      </w:r>
      <w:bookmarkStart w:id="7457" w:name="_ETM_Q10_639580"/>
      <w:bookmarkEnd w:id="7457"/>
      <w:r>
        <w:rPr>
          <w:rtl/>
        </w:rPr>
        <w:t xml:space="preserve">השאלה </w:t>
      </w:r>
      <w:bookmarkStart w:id="7458" w:name="_ETM_Q10_639940"/>
      <w:bookmarkEnd w:id="7458"/>
      <w:r>
        <w:rPr>
          <w:rtl/>
        </w:rPr>
        <w:t xml:space="preserve">האחרונה </w:t>
      </w:r>
      <w:bookmarkStart w:id="7459" w:name="_ETM_Q10_640390"/>
      <w:bookmarkEnd w:id="7459"/>
      <w:r>
        <w:rPr>
          <w:rtl/>
        </w:rPr>
        <w:t>ש</w:t>
      </w:r>
      <w:bookmarkStart w:id="7460" w:name="_ETM_Q10_640720"/>
      <w:bookmarkEnd w:id="7460"/>
      <w:r>
        <w:rPr>
          <w:rtl/>
        </w:rPr>
        <w:t xml:space="preserve">אענה </w:t>
      </w:r>
      <w:bookmarkStart w:id="7461" w:name="_ETM_Q10_641200"/>
      <w:bookmarkEnd w:id="7461"/>
      <w:r>
        <w:rPr>
          <w:rtl/>
        </w:rPr>
        <w:t>ע</w:t>
      </w:r>
      <w:r>
        <w:rPr>
          <w:rFonts w:hint="cs"/>
          <w:rtl/>
        </w:rPr>
        <w:t>ליה, ע</w:t>
      </w:r>
      <w:r>
        <w:rPr>
          <w:rtl/>
        </w:rPr>
        <w:t xml:space="preserve">ם </w:t>
      </w:r>
      <w:bookmarkStart w:id="7462" w:name="_ETM_Q10_641379"/>
      <w:bookmarkEnd w:id="7462"/>
      <w:r>
        <w:rPr>
          <w:rtl/>
        </w:rPr>
        <w:t xml:space="preserve">כל </w:t>
      </w:r>
      <w:bookmarkStart w:id="7463" w:name="_ETM_Q10_641590"/>
      <w:bookmarkEnd w:id="7463"/>
      <w:r>
        <w:rPr>
          <w:rtl/>
        </w:rPr>
        <w:t>ה</w:t>
      </w:r>
      <w:bookmarkStart w:id="7464" w:name="_ETM_Q10_642460"/>
      <w:bookmarkStart w:id="7465" w:name="_ETM_Q10_642610"/>
      <w:bookmarkStart w:id="7466" w:name="_ETM_Q10_642790"/>
      <w:bookmarkEnd w:id="7464"/>
      <w:bookmarkEnd w:id="7465"/>
      <w:bookmarkEnd w:id="7466"/>
      <w:r>
        <w:rPr>
          <w:rtl/>
        </w:rPr>
        <w:t>כבוד</w:t>
      </w:r>
      <w:r>
        <w:rPr>
          <w:rFonts w:hint="cs"/>
          <w:rtl/>
        </w:rPr>
        <w:t xml:space="preserve"> </w:t>
      </w:r>
      <w:r>
        <w:rPr>
          <w:rtl/>
        </w:rPr>
        <w:t xml:space="preserve">– </w:t>
      </w:r>
      <w:bookmarkStart w:id="7467" w:name="_ETM_Q10_645760"/>
      <w:bookmarkEnd w:id="7467"/>
      <w:r>
        <w:rPr>
          <w:rtl/>
        </w:rPr>
        <w:t>ה</w:t>
      </w:r>
      <w:r>
        <w:rPr>
          <w:rFonts w:hint="cs"/>
          <w:rtl/>
        </w:rPr>
        <w:t>ס</w:t>
      </w:r>
      <w:r>
        <w:rPr>
          <w:rtl/>
        </w:rPr>
        <w:t xml:space="preserve">יכונים </w:t>
      </w:r>
      <w:bookmarkStart w:id="7468" w:name="_ETM_Q10_647650"/>
      <w:bookmarkEnd w:id="7468"/>
      <w:r>
        <w:rPr>
          <w:rtl/>
        </w:rPr>
        <w:t xml:space="preserve">ברחבי </w:t>
      </w:r>
      <w:bookmarkStart w:id="7469" w:name="_ETM_Q10_648219"/>
      <w:bookmarkEnd w:id="7469"/>
      <w:r>
        <w:rPr>
          <w:rtl/>
        </w:rPr>
        <w:t xml:space="preserve">מדינת </w:t>
      </w:r>
      <w:bookmarkStart w:id="7470" w:name="_ETM_Q10_648579"/>
      <w:bookmarkEnd w:id="7470"/>
      <w:r>
        <w:rPr>
          <w:rtl/>
        </w:rPr>
        <w:t xml:space="preserve">ישראל </w:t>
      </w:r>
      <w:bookmarkStart w:id="7471" w:name="_ETM_Q10_649060"/>
      <w:bookmarkEnd w:id="7471"/>
      <w:r>
        <w:rPr>
          <w:rtl/>
        </w:rPr>
        <w:t>רבים</w:t>
      </w:r>
      <w:r>
        <w:rPr>
          <w:rFonts w:hint="cs"/>
          <w:rtl/>
        </w:rPr>
        <w:t>,</w:t>
      </w:r>
      <w:bookmarkStart w:id="7472" w:name="_ETM_Q10_658340"/>
      <w:bookmarkEnd w:id="7472"/>
      <w:r>
        <w:rPr>
          <w:rtl/>
        </w:rPr>
        <w:t xml:space="preserve"> </w:t>
      </w:r>
      <w:bookmarkStart w:id="7473" w:name="_ETM_Q10_650170"/>
      <w:bookmarkEnd w:id="7473"/>
      <w:r>
        <w:rPr>
          <w:rtl/>
        </w:rPr>
        <w:t xml:space="preserve">גם </w:t>
      </w:r>
      <w:bookmarkStart w:id="7474" w:name="_ETM_Q10_650499"/>
      <w:bookmarkEnd w:id="7474"/>
      <w:r>
        <w:rPr>
          <w:rtl/>
        </w:rPr>
        <w:t xml:space="preserve">ביהודה </w:t>
      </w:r>
      <w:bookmarkStart w:id="7475" w:name="_ETM_Q10_650889"/>
      <w:bookmarkEnd w:id="7475"/>
      <w:r>
        <w:rPr>
          <w:rtl/>
        </w:rPr>
        <w:t>ושומרון</w:t>
      </w:r>
      <w:r>
        <w:rPr>
          <w:rFonts w:hint="cs"/>
          <w:rtl/>
        </w:rPr>
        <w:t>,</w:t>
      </w:r>
      <w:r>
        <w:rPr>
          <w:rtl/>
        </w:rPr>
        <w:t xml:space="preserve"> </w:t>
      </w:r>
      <w:bookmarkStart w:id="7476" w:name="_ETM_Q10_652090"/>
      <w:bookmarkEnd w:id="7476"/>
      <w:r>
        <w:rPr>
          <w:rtl/>
        </w:rPr>
        <w:t xml:space="preserve">גם </w:t>
      </w:r>
      <w:bookmarkStart w:id="7477" w:name="_ETM_Q10_652390"/>
      <w:bookmarkEnd w:id="7477"/>
      <w:r>
        <w:rPr>
          <w:rtl/>
        </w:rPr>
        <w:t>בי</w:t>
      </w:r>
      <w:r>
        <w:rPr>
          <w:rFonts w:hint="cs"/>
          <w:rtl/>
        </w:rPr>
        <w:t>י</w:t>
      </w:r>
      <w:r>
        <w:rPr>
          <w:rtl/>
        </w:rPr>
        <w:t xml:space="preserve">שובים </w:t>
      </w:r>
      <w:bookmarkStart w:id="7478" w:name="_ETM_Q10_653110"/>
      <w:bookmarkEnd w:id="7478"/>
      <w:r>
        <w:rPr>
          <w:rtl/>
        </w:rPr>
        <w:t>שמש</w:t>
      </w:r>
      <w:r>
        <w:rPr>
          <w:rFonts w:hint="cs"/>
          <w:rtl/>
        </w:rPr>
        <w:t>י</w:t>
      </w:r>
      <w:r>
        <w:rPr>
          <w:rtl/>
        </w:rPr>
        <w:t xml:space="preserve">קים </w:t>
      </w:r>
      <w:bookmarkStart w:id="7479" w:name="_ETM_Q10_653830"/>
      <w:bookmarkEnd w:id="7479"/>
      <w:r>
        <w:rPr>
          <w:rtl/>
        </w:rPr>
        <w:t xml:space="preserve">ליהודה </w:t>
      </w:r>
      <w:bookmarkStart w:id="7480" w:name="_ETM_Q10_654160"/>
      <w:bookmarkEnd w:id="7480"/>
      <w:r>
        <w:rPr>
          <w:rtl/>
        </w:rPr>
        <w:t>ושומרון</w:t>
      </w:r>
      <w:bookmarkStart w:id="7481" w:name="_ETM_Q10_662435"/>
      <w:bookmarkStart w:id="7482" w:name="_ETM_Q10_662542"/>
      <w:bookmarkEnd w:id="7481"/>
      <w:bookmarkEnd w:id="7482"/>
      <w:r>
        <w:rPr>
          <w:rFonts w:hint="cs"/>
          <w:rtl/>
        </w:rPr>
        <w:t>,</w:t>
      </w:r>
      <w:r>
        <w:rPr>
          <w:rtl/>
        </w:rPr>
        <w:t xml:space="preserve"> </w:t>
      </w:r>
      <w:bookmarkStart w:id="7483" w:name="_ETM_Q10_655579"/>
      <w:bookmarkEnd w:id="7483"/>
      <w:r>
        <w:rPr>
          <w:rtl/>
        </w:rPr>
        <w:t xml:space="preserve">גם </w:t>
      </w:r>
      <w:bookmarkStart w:id="7484" w:name="_ETM_Q10_656569"/>
      <w:bookmarkEnd w:id="7484"/>
      <w:r>
        <w:rPr>
          <w:rFonts w:hint="cs"/>
          <w:rtl/>
        </w:rPr>
        <w:t>ב</w:t>
      </w:r>
      <w:r>
        <w:rPr>
          <w:rtl/>
        </w:rPr>
        <w:t xml:space="preserve">גבול </w:t>
      </w:r>
      <w:bookmarkStart w:id="7485" w:name="_ETM_Q10_656840"/>
      <w:bookmarkEnd w:id="7485"/>
      <w:r>
        <w:rPr>
          <w:rtl/>
        </w:rPr>
        <w:t>הצפון</w:t>
      </w:r>
      <w:r>
        <w:rPr>
          <w:rFonts w:hint="cs"/>
          <w:rtl/>
        </w:rPr>
        <w:t>,</w:t>
      </w:r>
      <w:r>
        <w:rPr>
          <w:rtl/>
        </w:rPr>
        <w:t xml:space="preserve"> </w:t>
      </w:r>
      <w:bookmarkStart w:id="7486" w:name="_ETM_Q10_658150"/>
      <w:bookmarkEnd w:id="7486"/>
      <w:r>
        <w:rPr>
          <w:rtl/>
        </w:rPr>
        <w:t xml:space="preserve">גם </w:t>
      </w:r>
      <w:bookmarkStart w:id="7487" w:name="_ETM_Q10_659560"/>
      <w:bookmarkEnd w:id="7487"/>
      <w:r>
        <w:rPr>
          <w:rFonts w:hint="cs"/>
          <w:rtl/>
        </w:rPr>
        <w:t>ב</w:t>
      </w:r>
      <w:r>
        <w:rPr>
          <w:rtl/>
        </w:rPr>
        <w:t xml:space="preserve">גבול </w:t>
      </w:r>
      <w:bookmarkStart w:id="7488" w:name="_ETM_Q10_659860"/>
      <w:bookmarkEnd w:id="7488"/>
      <w:r>
        <w:rPr>
          <w:rtl/>
        </w:rPr>
        <w:t xml:space="preserve">עזה </w:t>
      </w:r>
      <w:bookmarkStart w:id="7489" w:name="_ETM_Q10_660219"/>
      <w:bookmarkEnd w:id="7489"/>
      <w:r>
        <w:rPr>
          <w:rtl/>
        </w:rPr>
        <w:t xml:space="preserve">וגם </w:t>
      </w:r>
      <w:bookmarkStart w:id="7490" w:name="_ETM_Q10_660519"/>
      <w:bookmarkEnd w:id="7490"/>
      <w:r>
        <w:rPr>
          <w:rtl/>
        </w:rPr>
        <w:t xml:space="preserve">במקומות </w:t>
      </w:r>
      <w:bookmarkStart w:id="7491" w:name="_ETM_Q10_661030"/>
      <w:bookmarkEnd w:id="7491"/>
      <w:r>
        <w:rPr>
          <w:rtl/>
        </w:rPr>
        <w:t>אחרים</w:t>
      </w:r>
      <w:r>
        <w:rPr>
          <w:rFonts w:hint="cs"/>
          <w:rtl/>
        </w:rPr>
        <w:t>.</w:t>
      </w:r>
      <w:r>
        <w:rPr>
          <w:rtl/>
        </w:rPr>
        <w:t xml:space="preserve"> </w:t>
      </w:r>
      <w:bookmarkStart w:id="7492" w:name="_ETM_Q10_662310"/>
      <w:bookmarkEnd w:id="7492"/>
    </w:p>
    <w:p w:rsidR="00B50F57" w:rsidRDefault="00B50F57" w:rsidP="007968EA">
      <w:pPr>
        <w:rPr>
          <w:rtl/>
        </w:rPr>
      </w:pPr>
      <w:bookmarkStart w:id="7493" w:name="_ETM_Q10_658772"/>
      <w:bookmarkStart w:id="7494" w:name="_ETM_Q10_658912"/>
      <w:bookmarkEnd w:id="7493"/>
      <w:bookmarkEnd w:id="7494"/>
    </w:p>
    <w:p w:rsidR="00B50F57" w:rsidRDefault="00B50F57" w:rsidP="007968EA">
      <w:pPr>
        <w:pStyle w:val="af5"/>
        <w:keepNext/>
        <w:rPr>
          <w:rtl/>
        </w:rPr>
      </w:pPr>
      <w:bookmarkStart w:id="7495" w:name="ET_interruption_6345_104"/>
      <w:r w:rsidRPr="005F4C73">
        <w:rPr>
          <w:rStyle w:val="TagStyle"/>
          <w:rtl/>
        </w:rPr>
        <w:t xml:space="preserve"> &lt;&lt; קריאה &gt;&gt; </w:t>
      </w:r>
      <w:r>
        <w:rPr>
          <w:rtl/>
        </w:rPr>
        <w:t>טלי גוטליב (הליכוד):</w:t>
      </w:r>
      <w:r w:rsidRPr="005F4C73">
        <w:rPr>
          <w:rStyle w:val="TagStyle"/>
          <w:rtl/>
        </w:rPr>
        <w:t xml:space="preserve"> &lt;&lt; קריאה &gt;&gt;</w:t>
      </w:r>
      <w:r>
        <w:rPr>
          <w:rtl/>
        </w:rPr>
        <w:t xml:space="preserve">   </w:t>
      </w:r>
      <w:bookmarkEnd w:id="7495"/>
    </w:p>
    <w:p w:rsidR="00B50F57" w:rsidRDefault="00B50F57" w:rsidP="00A9203F">
      <w:pPr>
        <w:rPr>
          <w:rtl/>
        </w:rPr>
      </w:pPr>
    </w:p>
    <w:p w:rsidR="00B50F57" w:rsidRPr="005F4C73" w:rsidRDefault="00A9203F" w:rsidP="007968EA">
      <w:pPr>
        <w:rPr>
          <w:rtl/>
        </w:rPr>
      </w:pPr>
      <w:bookmarkStart w:id="7496" w:name="_ETM_Q10_660596"/>
      <w:bookmarkStart w:id="7497" w:name="_ETM_Q10_660838"/>
      <w:bookmarkStart w:id="7498" w:name="_ETM_Q10_660954"/>
      <w:bookmarkEnd w:id="7496"/>
      <w:bookmarkEnd w:id="7497"/>
      <w:bookmarkEnd w:id="7498"/>
      <w:r>
        <w:rPr>
          <w:rFonts w:hint="cs"/>
          <w:rtl/>
        </w:rPr>
        <w:t>– – –</w:t>
      </w:r>
    </w:p>
    <w:p w:rsidR="00B50F57" w:rsidRDefault="00B50F57" w:rsidP="007968EA">
      <w:pPr>
        <w:rPr>
          <w:rtl/>
        </w:rPr>
      </w:pPr>
    </w:p>
    <w:p w:rsidR="00B50F57" w:rsidRDefault="00B50F57" w:rsidP="007968EA">
      <w:pPr>
        <w:pStyle w:val="af6"/>
        <w:keepNext/>
        <w:rPr>
          <w:rtl/>
        </w:rPr>
      </w:pPr>
      <w:bookmarkStart w:id="7499" w:name="ET_yor_6423_86"/>
      <w:r w:rsidRPr="00E62C27">
        <w:rPr>
          <w:rStyle w:val="TagStyle"/>
          <w:rtl/>
        </w:rPr>
        <w:t xml:space="preserve"> &lt;&lt; יור &gt;&gt; </w:t>
      </w:r>
      <w:r>
        <w:rPr>
          <w:rtl/>
        </w:rPr>
        <w:t>היו"ר אמיר אוחנה:</w:t>
      </w:r>
      <w:r w:rsidRPr="00E62C27">
        <w:rPr>
          <w:rStyle w:val="TagStyle"/>
          <w:rtl/>
        </w:rPr>
        <w:t xml:space="preserve"> &lt;&lt; יור &gt;&gt;</w:t>
      </w:r>
      <w:r>
        <w:rPr>
          <w:rtl/>
        </w:rPr>
        <w:t xml:space="preserve">   </w:t>
      </w:r>
      <w:bookmarkEnd w:id="7499"/>
    </w:p>
    <w:p w:rsidR="00B50F57" w:rsidRDefault="00B50F57" w:rsidP="00A9203F">
      <w:pPr>
        <w:rPr>
          <w:rtl/>
        </w:rPr>
      </w:pPr>
    </w:p>
    <w:p w:rsidR="00B50F57" w:rsidRDefault="00B50F57" w:rsidP="007968EA">
      <w:pPr>
        <w:rPr>
          <w:rtl/>
        </w:rPr>
      </w:pPr>
      <w:r>
        <w:rPr>
          <w:rtl/>
        </w:rPr>
        <w:t xml:space="preserve">חברת </w:t>
      </w:r>
      <w:bookmarkStart w:id="7500" w:name="_ETM_Q10_662730"/>
      <w:bookmarkEnd w:id="7500"/>
      <w:r>
        <w:rPr>
          <w:rtl/>
        </w:rPr>
        <w:t xml:space="preserve">הכנסת </w:t>
      </w:r>
      <w:bookmarkStart w:id="7501" w:name="_ETM_Q10_664390"/>
      <w:bookmarkEnd w:id="7501"/>
      <w:r>
        <w:rPr>
          <w:rFonts w:hint="cs"/>
          <w:rtl/>
        </w:rPr>
        <w:t>גוטליב.</w:t>
      </w:r>
    </w:p>
    <w:p w:rsidR="00B50F57" w:rsidRDefault="00B50F57" w:rsidP="007968EA">
      <w:pPr>
        <w:rPr>
          <w:rtl/>
        </w:rPr>
      </w:pPr>
    </w:p>
    <w:p w:rsidR="00B50F57" w:rsidRDefault="00B50F57" w:rsidP="007968EA">
      <w:pPr>
        <w:pStyle w:val="-"/>
        <w:keepNext/>
        <w:rPr>
          <w:rtl/>
        </w:rPr>
      </w:pPr>
      <w:bookmarkStart w:id="7502" w:name="ET_speakercontinue_6432_87"/>
      <w:r w:rsidRPr="00E62C27">
        <w:rPr>
          <w:rStyle w:val="TagStyle"/>
          <w:rtl/>
        </w:rPr>
        <w:t xml:space="preserve"> &lt;&lt; דובר_המשך &gt;&gt; </w:t>
      </w:r>
      <w:r>
        <w:rPr>
          <w:rtl/>
        </w:rPr>
        <w:t>שר הביטחון יואב גלנט:</w:t>
      </w:r>
      <w:r w:rsidRPr="00E62C27">
        <w:rPr>
          <w:rStyle w:val="TagStyle"/>
          <w:rtl/>
        </w:rPr>
        <w:t xml:space="preserve"> &lt;&lt; דובר_המשך &gt;&gt;</w:t>
      </w:r>
      <w:r>
        <w:rPr>
          <w:rtl/>
        </w:rPr>
        <w:t xml:space="preserve">   </w:t>
      </w:r>
      <w:bookmarkEnd w:id="7502"/>
    </w:p>
    <w:p w:rsidR="00B50F57" w:rsidRDefault="00B50F57" w:rsidP="00A9203F">
      <w:pPr>
        <w:rPr>
          <w:rtl/>
        </w:rPr>
      </w:pPr>
    </w:p>
    <w:p w:rsidR="00B50F57" w:rsidRDefault="00B50F57" w:rsidP="00E5400C">
      <w:pPr>
        <w:rPr>
          <w:rtl/>
        </w:rPr>
      </w:pPr>
      <w:bookmarkStart w:id="7503" w:name="_ETM_Q10_660260"/>
      <w:bookmarkEnd w:id="7503"/>
      <w:r>
        <w:rPr>
          <w:rtl/>
        </w:rPr>
        <w:t xml:space="preserve">אנחנו </w:t>
      </w:r>
      <w:bookmarkStart w:id="7504" w:name="_ETM_Q10_665020"/>
      <w:bookmarkEnd w:id="7504"/>
      <w:r>
        <w:rPr>
          <w:rtl/>
        </w:rPr>
        <w:t xml:space="preserve">מחלקים </w:t>
      </w:r>
      <w:bookmarkStart w:id="7505" w:name="_ETM_Q10_666370"/>
      <w:bookmarkEnd w:id="7505"/>
      <w:r>
        <w:rPr>
          <w:rtl/>
        </w:rPr>
        <w:t xml:space="preserve">את </w:t>
      </w:r>
      <w:bookmarkStart w:id="7506" w:name="_ETM_Q10_666610"/>
      <w:bookmarkEnd w:id="7506"/>
      <w:r>
        <w:rPr>
          <w:rtl/>
        </w:rPr>
        <w:t>הסד</w:t>
      </w:r>
      <w:r>
        <w:rPr>
          <w:rFonts w:hint="cs"/>
          <w:rtl/>
        </w:rPr>
        <w:t>"כ,</w:t>
      </w:r>
      <w:r>
        <w:rPr>
          <w:rtl/>
        </w:rPr>
        <w:t xml:space="preserve"> </w:t>
      </w:r>
      <w:bookmarkStart w:id="7507" w:name="_ETM_Q10_667329"/>
      <w:bookmarkEnd w:id="7507"/>
      <w:r>
        <w:rPr>
          <w:rtl/>
        </w:rPr>
        <w:t xml:space="preserve">את </w:t>
      </w:r>
      <w:bookmarkStart w:id="7508" w:name="_ETM_Q10_667480"/>
      <w:bookmarkEnd w:id="7508"/>
      <w:r>
        <w:rPr>
          <w:rtl/>
        </w:rPr>
        <w:t>הכוחות</w:t>
      </w:r>
      <w:r>
        <w:rPr>
          <w:rFonts w:hint="cs"/>
          <w:rtl/>
        </w:rPr>
        <w:t>,</w:t>
      </w:r>
      <w:r>
        <w:rPr>
          <w:rtl/>
        </w:rPr>
        <w:t xml:space="preserve"> </w:t>
      </w:r>
      <w:bookmarkStart w:id="7509" w:name="_ETM_Q10_668200"/>
      <w:bookmarkEnd w:id="7509"/>
      <w:r>
        <w:rPr>
          <w:rtl/>
        </w:rPr>
        <w:t xml:space="preserve">את </w:t>
      </w:r>
      <w:bookmarkStart w:id="7510" w:name="_ETM_Q10_668349"/>
      <w:bookmarkEnd w:id="7510"/>
      <w:r>
        <w:rPr>
          <w:rtl/>
        </w:rPr>
        <w:t>המשאבים</w:t>
      </w:r>
      <w:r>
        <w:rPr>
          <w:rFonts w:hint="cs"/>
          <w:rtl/>
        </w:rPr>
        <w:t>,</w:t>
      </w:r>
      <w:r>
        <w:rPr>
          <w:rtl/>
        </w:rPr>
        <w:t xml:space="preserve"> </w:t>
      </w:r>
      <w:bookmarkStart w:id="7511" w:name="_ETM_Q10_669470"/>
      <w:bookmarkEnd w:id="7511"/>
      <w:r>
        <w:rPr>
          <w:rtl/>
        </w:rPr>
        <w:t xml:space="preserve">בהתאם </w:t>
      </w:r>
      <w:bookmarkStart w:id="7512" w:name="_ETM_Q10_669950"/>
      <w:bookmarkEnd w:id="7512"/>
      <w:r>
        <w:rPr>
          <w:rtl/>
        </w:rPr>
        <w:t xml:space="preserve">למיטב </w:t>
      </w:r>
      <w:bookmarkStart w:id="7513" w:name="_ETM_Q10_670370"/>
      <w:bookmarkEnd w:id="7513"/>
      <w:r>
        <w:rPr>
          <w:rtl/>
        </w:rPr>
        <w:t>שיפוטנו</w:t>
      </w:r>
      <w:r>
        <w:rPr>
          <w:rFonts w:hint="cs"/>
          <w:rtl/>
        </w:rPr>
        <w:t xml:space="preserve">. </w:t>
      </w:r>
      <w:bookmarkStart w:id="7514" w:name="_ETM_Q10_671210"/>
      <w:bookmarkStart w:id="7515" w:name="_ETM_Q10_106395"/>
      <w:bookmarkStart w:id="7516" w:name="_ETM_Q10_106569"/>
      <w:bookmarkStart w:id="7517" w:name="_ETM_Q10_668270"/>
      <w:bookmarkStart w:id="7518" w:name="_ETM_Q10_671570"/>
      <w:bookmarkStart w:id="7519" w:name="_ETM_Q10_675151"/>
      <w:bookmarkEnd w:id="7514"/>
      <w:bookmarkEnd w:id="7515"/>
      <w:bookmarkEnd w:id="7516"/>
      <w:bookmarkEnd w:id="7517"/>
      <w:bookmarkEnd w:id="7518"/>
      <w:bookmarkEnd w:id="7519"/>
      <w:r>
        <w:rPr>
          <w:rtl/>
        </w:rPr>
        <w:t xml:space="preserve">הלכתי </w:t>
      </w:r>
      <w:bookmarkStart w:id="7520" w:name="_ETM_Q10_672020"/>
      <w:bookmarkEnd w:id="7520"/>
      <w:r>
        <w:rPr>
          <w:rtl/>
        </w:rPr>
        <w:t>ל</w:t>
      </w:r>
      <w:r>
        <w:rPr>
          <w:rFonts w:hint="cs"/>
          <w:rtl/>
        </w:rPr>
        <w:t>עמק חפר</w:t>
      </w:r>
      <w:bookmarkStart w:id="7521" w:name="_ETM_Q10_670440"/>
      <w:bookmarkEnd w:id="7521"/>
      <w:r>
        <w:rPr>
          <w:rtl/>
        </w:rPr>
        <w:t xml:space="preserve"> </w:t>
      </w:r>
      <w:bookmarkStart w:id="7522" w:name="_ETM_Q10_672710"/>
      <w:bookmarkEnd w:id="7522"/>
      <w:r>
        <w:rPr>
          <w:rtl/>
        </w:rPr>
        <w:t xml:space="preserve">על </w:t>
      </w:r>
      <w:bookmarkStart w:id="7523" w:name="_ETM_Q10_672920"/>
      <w:bookmarkEnd w:id="7523"/>
      <w:r>
        <w:rPr>
          <w:rtl/>
        </w:rPr>
        <w:t xml:space="preserve">מנת </w:t>
      </w:r>
      <w:bookmarkStart w:id="7524" w:name="_ETM_Q10_673130"/>
      <w:bookmarkEnd w:id="7524"/>
      <w:r>
        <w:rPr>
          <w:rtl/>
        </w:rPr>
        <w:t xml:space="preserve">ללמוד </w:t>
      </w:r>
      <w:bookmarkStart w:id="7525" w:name="_ETM_Q10_673430"/>
      <w:bookmarkEnd w:id="7525"/>
      <w:r>
        <w:rPr>
          <w:rtl/>
        </w:rPr>
        <w:t xml:space="preserve">את </w:t>
      </w:r>
      <w:bookmarkStart w:id="7526" w:name="_ETM_Q10_673490"/>
      <w:bookmarkEnd w:id="7526"/>
      <w:r>
        <w:rPr>
          <w:rtl/>
        </w:rPr>
        <w:t xml:space="preserve">הדברים </w:t>
      </w:r>
      <w:bookmarkStart w:id="7527" w:name="_ETM_Q10_674120"/>
      <w:bookmarkEnd w:id="7527"/>
      <w:r>
        <w:rPr>
          <w:rtl/>
        </w:rPr>
        <w:t>מקרוב</w:t>
      </w:r>
      <w:r>
        <w:rPr>
          <w:rFonts w:hint="cs"/>
          <w:rtl/>
        </w:rPr>
        <w:t>.</w:t>
      </w:r>
      <w:r>
        <w:rPr>
          <w:rtl/>
        </w:rPr>
        <w:t xml:space="preserve"> </w:t>
      </w:r>
      <w:bookmarkStart w:id="7528" w:name="_ETM_Q10_675360"/>
      <w:bookmarkEnd w:id="7528"/>
      <w:r>
        <w:rPr>
          <w:rtl/>
        </w:rPr>
        <w:t xml:space="preserve">פניתי </w:t>
      </w:r>
      <w:bookmarkStart w:id="7529" w:name="_ETM_Q10_676110"/>
      <w:bookmarkEnd w:id="7529"/>
      <w:r>
        <w:rPr>
          <w:rtl/>
        </w:rPr>
        <w:t xml:space="preserve">כאן </w:t>
      </w:r>
      <w:bookmarkStart w:id="7530" w:name="_ETM_Q10_677250"/>
      <w:bookmarkEnd w:id="7530"/>
      <w:r>
        <w:rPr>
          <w:rtl/>
        </w:rPr>
        <w:t xml:space="preserve">אל </w:t>
      </w:r>
      <w:bookmarkStart w:id="7531" w:name="_ETM_Q10_677430"/>
      <w:bookmarkEnd w:id="7531"/>
      <w:r>
        <w:rPr>
          <w:rtl/>
        </w:rPr>
        <w:t xml:space="preserve">חברי </w:t>
      </w:r>
      <w:bookmarkStart w:id="7532" w:name="_ETM_Q10_677760"/>
      <w:bookmarkEnd w:id="7532"/>
      <w:r>
        <w:rPr>
          <w:rtl/>
        </w:rPr>
        <w:t>הכנסת</w:t>
      </w:r>
      <w:bookmarkStart w:id="7533" w:name="_ETM_Q10_678991"/>
      <w:bookmarkEnd w:id="7533"/>
      <w:r>
        <w:rPr>
          <w:rtl/>
        </w:rPr>
        <w:t xml:space="preserve"> </w:t>
      </w:r>
      <w:bookmarkStart w:id="7534" w:name="_ETM_Q10_678239"/>
      <w:bookmarkEnd w:id="7534"/>
      <w:r>
        <w:rPr>
          <w:rtl/>
        </w:rPr>
        <w:t xml:space="preserve">ואני </w:t>
      </w:r>
      <w:bookmarkStart w:id="7535" w:name="_ETM_Q10_678480"/>
      <w:bookmarkEnd w:id="7535"/>
      <w:r>
        <w:rPr>
          <w:rtl/>
        </w:rPr>
        <w:t xml:space="preserve">פונה </w:t>
      </w:r>
      <w:bookmarkStart w:id="7536" w:name="_ETM_Q10_678750"/>
      <w:bookmarkEnd w:id="7536"/>
      <w:r>
        <w:rPr>
          <w:rtl/>
        </w:rPr>
        <w:t xml:space="preserve">גם </w:t>
      </w:r>
      <w:bookmarkStart w:id="7537" w:name="_ETM_Q10_678989"/>
      <w:bookmarkEnd w:id="7537"/>
      <w:r>
        <w:rPr>
          <w:rtl/>
        </w:rPr>
        <w:t xml:space="preserve">לאחרים </w:t>
      </w:r>
      <w:bookmarkStart w:id="7538" w:name="_ETM_Q10_679470"/>
      <w:bookmarkEnd w:id="7538"/>
      <w:r>
        <w:rPr>
          <w:rtl/>
        </w:rPr>
        <w:t xml:space="preserve">ואומר </w:t>
      </w:r>
      <w:bookmarkStart w:id="7539" w:name="_ETM_Q10_679860"/>
      <w:bookmarkEnd w:id="7539"/>
      <w:r>
        <w:rPr>
          <w:rtl/>
        </w:rPr>
        <w:t xml:space="preserve">להם </w:t>
      </w:r>
      <w:bookmarkStart w:id="7540" w:name="_ETM_Q10_680550"/>
      <w:bookmarkEnd w:id="7540"/>
      <w:r>
        <w:rPr>
          <w:rtl/>
        </w:rPr>
        <w:t xml:space="preserve">שהמרכיב </w:t>
      </w:r>
      <w:bookmarkStart w:id="7541" w:name="_ETM_Q10_681180"/>
      <w:bookmarkEnd w:id="7541"/>
      <w:r>
        <w:rPr>
          <w:rtl/>
        </w:rPr>
        <w:t xml:space="preserve">המכריע </w:t>
      </w:r>
      <w:bookmarkStart w:id="7542" w:name="_ETM_Q10_681720"/>
      <w:bookmarkEnd w:id="7542"/>
      <w:r>
        <w:rPr>
          <w:rtl/>
        </w:rPr>
        <w:t xml:space="preserve">ביכולת </w:t>
      </w:r>
      <w:bookmarkStart w:id="7543" w:name="_ETM_Q10_682349"/>
      <w:bookmarkEnd w:id="7543"/>
      <w:r>
        <w:rPr>
          <w:rtl/>
        </w:rPr>
        <w:t xml:space="preserve">שלנו </w:t>
      </w:r>
      <w:bookmarkStart w:id="7544" w:name="_ETM_Q10_682680"/>
      <w:bookmarkEnd w:id="7544"/>
      <w:r>
        <w:rPr>
          <w:rtl/>
        </w:rPr>
        <w:t>ה</w:t>
      </w:r>
      <w:r>
        <w:rPr>
          <w:rFonts w:hint="cs"/>
          <w:rtl/>
        </w:rPr>
        <w:t>וא</w:t>
      </w:r>
      <w:r>
        <w:rPr>
          <w:rtl/>
        </w:rPr>
        <w:t xml:space="preserve"> </w:t>
      </w:r>
      <w:bookmarkStart w:id="7545" w:name="_ETM_Q10_682800"/>
      <w:bookmarkEnd w:id="7545"/>
      <w:r>
        <w:rPr>
          <w:rtl/>
        </w:rPr>
        <w:t>האנשים</w:t>
      </w:r>
      <w:r>
        <w:rPr>
          <w:rFonts w:hint="cs"/>
          <w:rtl/>
        </w:rPr>
        <w:t>.</w:t>
      </w:r>
      <w:bookmarkStart w:id="7546" w:name="_ETM_Q10_683800"/>
      <w:bookmarkStart w:id="7547" w:name="_ETM_Q10_684550"/>
      <w:bookmarkEnd w:id="7546"/>
      <w:bookmarkEnd w:id="7547"/>
      <w:r>
        <w:rPr>
          <w:rFonts w:hint="cs"/>
          <w:rtl/>
        </w:rPr>
        <w:t xml:space="preserve"> </w:t>
      </w:r>
      <w:r>
        <w:rPr>
          <w:rtl/>
        </w:rPr>
        <w:t xml:space="preserve">השליטה </w:t>
      </w:r>
      <w:bookmarkStart w:id="7548" w:name="_ETM_Q10_685150"/>
      <w:bookmarkEnd w:id="7548"/>
      <w:r>
        <w:rPr>
          <w:rtl/>
        </w:rPr>
        <w:t xml:space="preserve">על </w:t>
      </w:r>
      <w:bookmarkStart w:id="7549" w:name="_ETM_Q10_685270"/>
      <w:bookmarkEnd w:id="7549"/>
      <w:r>
        <w:rPr>
          <w:rtl/>
        </w:rPr>
        <w:t xml:space="preserve">הברז </w:t>
      </w:r>
      <w:bookmarkStart w:id="7550" w:name="_ETM_Q10_685720"/>
      <w:bookmarkEnd w:id="7550"/>
      <w:r>
        <w:rPr>
          <w:rtl/>
        </w:rPr>
        <w:t xml:space="preserve">הזה </w:t>
      </w:r>
      <w:bookmarkStart w:id="7551" w:name="_ETM_Q10_686470"/>
      <w:bookmarkEnd w:id="7551"/>
      <w:r>
        <w:rPr>
          <w:rtl/>
        </w:rPr>
        <w:t>ש</w:t>
      </w:r>
      <w:r>
        <w:rPr>
          <w:rFonts w:hint="cs"/>
          <w:rtl/>
        </w:rPr>
        <w:t>ל ל</w:t>
      </w:r>
      <w:r>
        <w:rPr>
          <w:rtl/>
        </w:rPr>
        <w:t xml:space="preserve">אפשר </w:t>
      </w:r>
      <w:bookmarkStart w:id="7552" w:name="_ETM_Q10_687190"/>
      <w:bookmarkEnd w:id="7552"/>
      <w:r>
        <w:rPr>
          <w:rtl/>
        </w:rPr>
        <w:t xml:space="preserve">עוד </w:t>
      </w:r>
      <w:bookmarkStart w:id="7553" w:name="_ETM_Q10_687670"/>
      <w:bookmarkEnd w:id="7553"/>
      <w:r>
        <w:rPr>
          <w:rtl/>
        </w:rPr>
        <w:t xml:space="preserve">מכל </w:t>
      </w:r>
      <w:bookmarkStart w:id="7554" w:name="_ETM_Q10_688090"/>
      <w:bookmarkEnd w:id="7554"/>
      <w:r>
        <w:rPr>
          <w:rtl/>
        </w:rPr>
        <w:t xml:space="preserve">המגזרים </w:t>
      </w:r>
      <w:bookmarkStart w:id="7555" w:name="_ETM_Q10_689700"/>
      <w:bookmarkEnd w:id="7555"/>
      <w:r>
        <w:rPr>
          <w:rtl/>
        </w:rPr>
        <w:t xml:space="preserve">ומכל </w:t>
      </w:r>
      <w:bookmarkStart w:id="7556" w:name="_ETM_Q10_691319"/>
      <w:bookmarkEnd w:id="7556"/>
      <w:r>
        <w:rPr>
          <w:rFonts w:hint="cs"/>
          <w:rtl/>
        </w:rPr>
        <w:t>ה</w:t>
      </w:r>
      <w:r>
        <w:rPr>
          <w:rtl/>
        </w:rPr>
        <w:t xml:space="preserve">סיווגים </w:t>
      </w:r>
      <w:bookmarkStart w:id="7557" w:name="_ETM_Q10_692010"/>
      <w:bookmarkEnd w:id="7557"/>
      <w:r>
        <w:rPr>
          <w:rtl/>
        </w:rPr>
        <w:t xml:space="preserve">של </w:t>
      </w:r>
      <w:bookmarkStart w:id="7558" w:name="_ETM_Q10_692220"/>
      <w:bookmarkEnd w:id="7558"/>
      <w:r>
        <w:rPr>
          <w:rtl/>
        </w:rPr>
        <w:t xml:space="preserve">סדיר </w:t>
      </w:r>
      <w:bookmarkStart w:id="7559" w:name="_ETM_Q10_693450"/>
      <w:bookmarkEnd w:id="7559"/>
      <w:r>
        <w:rPr>
          <w:rtl/>
        </w:rPr>
        <w:t>ומילואים</w:t>
      </w:r>
      <w:r>
        <w:rPr>
          <w:rFonts w:hint="cs"/>
          <w:rtl/>
        </w:rPr>
        <w:t>,</w:t>
      </w:r>
      <w:r>
        <w:rPr>
          <w:rtl/>
        </w:rPr>
        <w:t xml:space="preserve"> </w:t>
      </w:r>
      <w:bookmarkStart w:id="7560" w:name="_ETM_Q10_693870"/>
      <w:bookmarkEnd w:id="7560"/>
      <w:r>
        <w:rPr>
          <w:rtl/>
        </w:rPr>
        <w:t xml:space="preserve">חובה </w:t>
      </w:r>
      <w:bookmarkStart w:id="7561" w:name="_ETM_Q10_694170"/>
      <w:bookmarkEnd w:id="7561"/>
      <w:r>
        <w:rPr>
          <w:rtl/>
        </w:rPr>
        <w:t>ומילואים</w:t>
      </w:r>
      <w:r>
        <w:rPr>
          <w:rFonts w:hint="cs"/>
          <w:rtl/>
        </w:rPr>
        <w:t>,</w:t>
      </w:r>
      <w:r>
        <w:rPr>
          <w:rtl/>
        </w:rPr>
        <w:t xml:space="preserve"> </w:t>
      </w:r>
      <w:bookmarkStart w:id="7562" w:name="_ETM_Q10_695190"/>
      <w:bookmarkEnd w:id="7562"/>
      <w:r>
        <w:rPr>
          <w:rtl/>
        </w:rPr>
        <w:t>נמצ</w:t>
      </w:r>
      <w:bookmarkStart w:id="7563" w:name="_ETM_Q10_693130"/>
      <w:bookmarkEnd w:id="7563"/>
      <w:r>
        <w:rPr>
          <w:rtl/>
        </w:rPr>
        <w:t xml:space="preserve">את </w:t>
      </w:r>
      <w:bookmarkStart w:id="7564" w:name="_ETM_Q10_695580"/>
      <w:bookmarkEnd w:id="7564"/>
      <w:r>
        <w:rPr>
          <w:rtl/>
        </w:rPr>
        <w:t xml:space="preserve">גם </w:t>
      </w:r>
      <w:bookmarkStart w:id="7565" w:name="_ETM_Q10_695790"/>
      <w:bookmarkEnd w:id="7565"/>
      <w:r>
        <w:rPr>
          <w:rtl/>
        </w:rPr>
        <w:t xml:space="preserve">בבית </w:t>
      </w:r>
      <w:bookmarkStart w:id="7566" w:name="_ETM_Q10_696209"/>
      <w:bookmarkEnd w:id="7566"/>
      <w:r>
        <w:rPr>
          <w:rtl/>
        </w:rPr>
        <w:t>הזה</w:t>
      </w:r>
      <w:r>
        <w:rPr>
          <w:rFonts w:hint="cs"/>
          <w:rtl/>
        </w:rPr>
        <w:t>.</w:t>
      </w:r>
      <w:r>
        <w:rPr>
          <w:rtl/>
        </w:rPr>
        <w:t xml:space="preserve"> </w:t>
      </w:r>
      <w:bookmarkStart w:id="7567" w:name="_ETM_Q10_696660"/>
      <w:bookmarkEnd w:id="7567"/>
      <w:r>
        <w:rPr>
          <w:rtl/>
        </w:rPr>
        <w:t>לכן</w:t>
      </w:r>
      <w:r>
        <w:rPr>
          <w:rFonts w:hint="cs"/>
          <w:rtl/>
        </w:rPr>
        <w:t>,</w:t>
      </w:r>
      <w:r>
        <w:rPr>
          <w:rtl/>
        </w:rPr>
        <w:t xml:space="preserve"> </w:t>
      </w:r>
      <w:bookmarkStart w:id="7568" w:name="_ETM_Q10_697110"/>
      <w:bookmarkEnd w:id="7568"/>
      <w:r>
        <w:rPr>
          <w:rtl/>
        </w:rPr>
        <w:t xml:space="preserve">תסייעו </w:t>
      </w:r>
      <w:bookmarkStart w:id="7569" w:name="_ETM_Q10_697590"/>
      <w:bookmarkEnd w:id="7569"/>
      <w:r>
        <w:rPr>
          <w:rtl/>
        </w:rPr>
        <w:t xml:space="preserve">לנו </w:t>
      </w:r>
      <w:bookmarkStart w:id="7570" w:name="_ETM_Q10_697950"/>
      <w:bookmarkEnd w:id="7570"/>
      <w:r>
        <w:rPr>
          <w:rtl/>
        </w:rPr>
        <w:t xml:space="preserve">על </w:t>
      </w:r>
      <w:bookmarkStart w:id="7571" w:name="_ETM_Q10_698040"/>
      <w:bookmarkEnd w:id="7571"/>
      <w:r>
        <w:rPr>
          <w:rtl/>
        </w:rPr>
        <w:t xml:space="preserve">מנת </w:t>
      </w:r>
      <w:bookmarkStart w:id="7572" w:name="_ETM_Q10_698280"/>
      <w:bookmarkEnd w:id="7572"/>
      <w:r>
        <w:rPr>
          <w:rtl/>
        </w:rPr>
        <w:t xml:space="preserve">לסייע </w:t>
      </w:r>
      <w:bookmarkStart w:id="7573" w:name="_ETM_Q10_699360"/>
      <w:bookmarkEnd w:id="7573"/>
      <w:r>
        <w:rPr>
          <w:rtl/>
        </w:rPr>
        <w:t>לאזרחים</w:t>
      </w:r>
      <w:r>
        <w:rPr>
          <w:rFonts w:hint="cs"/>
          <w:rtl/>
        </w:rPr>
        <w:t>.</w:t>
      </w:r>
    </w:p>
    <w:p w:rsidR="00B50F57" w:rsidRDefault="00B50F57" w:rsidP="007968EA">
      <w:pPr>
        <w:rPr>
          <w:rtl/>
        </w:rPr>
      </w:pPr>
    </w:p>
    <w:p w:rsidR="00B50F57" w:rsidRDefault="00B50F57" w:rsidP="007968EA">
      <w:pPr>
        <w:pStyle w:val="af6"/>
        <w:keepNext/>
        <w:rPr>
          <w:rtl/>
        </w:rPr>
      </w:pPr>
      <w:bookmarkStart w:id="7574" w:name="_ETM_Q10_702059"/>
      <w:bookmarkStart w:id="7575" w:name="ET_yor_6423_88"/>
      <w:bookmarkEnd w:id="7574"/>
      <w:r w:rsidRPr="00E62C27">
        <w:rPr>
          <w:rStyle w:val="TagStyle"/>
          <w:rtl/>
        </w:rPr>
        <w:t xml:space="preserve"> &lt;&lt; יור &gt;&gt; </w:t>
      </w:r>
      <w:r>
        <w:rPr>
          <w:rtl/>
        </w:rPr>
        <w:t>היו"ר אמיר אוחנה:</w:t>
      </w:r>
      <w:r w:rsidRPr="00E62C27">
        <w:rPr>
          <w:rStyle w:val="TagStyle"/>
          <w:rtl/>
        </w:rPr>
        <w:t xml:space="preserve"> &lt;&lt; יור &gt;&gt;</w:t>
      </w:r>
      <w:r>
        <w:rPr>
          <w:rtl/>
        </w:rPr>
        <w:t xml:space="preserve">   </w:t>
      </w:r>
      <w:bookmarkEnd w:id="7575"/>
    </w:p>
    <w:p w:rsidR="00B50F57" w:rsidRDefault="00B50F57" w:rsidP="00A9203F">
      <w:pPr>
        <w:rPr>
          <w:rtl/>
        </w:rPr>
      </w:pPr>
    </w:p>
    <w:p w:rsidR="00B50F57" w:rsidRDefault="00B50F57" w:rsidP="007968EA">
      <w:pPr>
        <w:rPr>
          <w:rtl/>
        </w:rPr>
      </w:pPr>
      <w:bookmarkStart w:id="7576" w:name="_ETM_Q10_703260"/>
      <w:bookmarkStart w:id="7577" w:name="_ETM_Q10_700771"/>
      <w:bookmarkEnd w:id="7576"/>
      <w:bookmarkEnd w:id="7577"/>
      <w:r>
        <w:rPr>
          <w:rtl/>
        </w:rPr>
        <w:t>שקט</w:t>
      </w:r>
      <w:r>
        <w:rPr>
          <w:rFonts w:hint="cs"/>
          <w:rtl/>
        </w:rPr>
        <w:t>,</w:t>
      </w:r>
      <w:r>
        <w:rPr>
          <w:rtl/>
        </w:rPr>
        <w:t xml:space="preserve"> </w:t>
      </w:r>
      <w:bookmarkStart w:id="7578" w:name="_ETM_Q10_703739"/>
      <w:bookmarkEnd w:id="7578"/>
      <w:r>
        <w:rPr>
          <w:rtl/>
        </w:rPr>
        <w:t>בבקשה</w:t>
      </w:r>
      <w:r>
        <w:rPr>
          <w:rFonts w:hint="cs"/>
          <w:rtl/>
        </w:rPr>
        <w:t>. סדרנים, תעז</w:t>
      </w:r>
      <w:bookmarkStart w:id="7579" w:name="_ETM_Q10_702811"/>
      <w:bookmarkEnd w:id="7579"/>
      <w:r>
        <w:rPr>
          <w:rFonts w:hint="cs"/>
          <w:rtl/>
        </w:rPr>
        <w:t>רו לנו.</w:t>
      </w:r>
    </w:p>
    <w:p w:rsidR="00B50F57" w:rsidRDefault="00B50F57" w:rsidP="007968EA">
      <w:pPr>
        <w:rPr>
          <w:rtl/>
        </w:rPr>
      </w:pPr>
    </w:p>
    <w:p w:rsidR="00B50F57" w:rsidRDefault="00B50F57" w:rsidP="007968EA">
      <w:pPr>
        <w:pStyle w:val="-"/>
        <w:keepNext/>
        <w:rPr>
          <w:rtl/>
        </w:rPr>
      </w:pPr>
      <w:bookmarkStart w:id="7580" w:name="ET_speakercontinue_6432_90"/>
      <w:r w:rsidRPr="00E62C27">
        <w:rPr>
          <w:rStyle w:val="TagStyle"/>
          <w:rtl/>
        </w:rPr>
        <w:t xml:space="preserve">&lt;&lt; דובר_המשך &gt;&gt; </w:t>
      </w:r>
      <w:r>
        <w:rPr>
          <w:rtl/>
        </w:rPr>
        <w:t>שר הביטחון יואב גלנט:</w:t>
      </w:r>
      <w:r w:rsidRPr="00E62C27">
        <w:rPr>
          <w:rStyle w:val="TagStyle"/>
          <w:rtl/>
        </w:rPr>
        <w:t xml:space="preserve"> &lt;&lt; דובר_המשך &gt;&gt;</w:t>
      </w:r>
      <w:r>
        <w:rPr>
          <w:rtl/>
        </w:rPr>
        <w:t xml:space="preserve">   </w:t>
      </w:r>
      <w:bookmarkEnd w:id="7580"/>
    </w:p>
    <w:p w:rsidR="00B50F57" w:rsidRDefault="00B50F57" w:rsidP="00A9203F">
      <w:pPr>
        <w:rPr>
          <w:rtl/>
        </w:rPr>
      </w:pPr>
    </w:p>
    <w:p w:rsidR="00B50F57" w:rsidRDefault="00B50F57" w:rsidP="00E5400C">
      <w:pPr>
        <w:rPr>
          <w:rtl/>
        </w:rPr>
      </w:pPr>
      <w:bookmarkStart w:id="7581" w:name="_ETM_Q10_707314"/>
      <w:bookmarkStart w:id="7582" w:name="_ETM_Q10_707446"/>
      <w:bookmarkStart w:id="7583" w:name="_ETM_Q10_704640"/>
      <w:bookmarkStart w:id="7584" w:name="_ETM_Q10_705000"/>
      <w:bookmarkEnd w:id="7581"/>
      <w:bookmarkEnd w:id="7582"/>
      <w:bookmarkEnd w:id="7583"/>
      <w:bookmarkEnd w:id="7584"/>
      <w:r>
        <w:rPr>
          <w:rFonts w:hint="cs"/>
          <w:rtl/>
        </w:rPr>
        <w:t xml:space="preserve">ברשותכם, </w:t>
      </w:r>
      <w:bookmarkStart w:id="7585" w:name="_ETM_Q10_705269"/>
      <w:bookmarkStart w:id="7586" w:name="_ETM_Q10_705420"/>
      <w:bookmarkStart w:id="7587" w:name="_ETM_Q10_707569"/>
      <w:bookmarkStart w:id="7588" w:name="_ETM_Q10_708319"/>
      <w:bookmarkEnd w:id="7585"/>
      <w:bookmarkEnd w:id="7586"/>
      <w:bookmarkEnd w:id="7587"/>
      <w:bookmarkEnd w:id="7588"/>
      <w:r>
        <w:rPr>
          <w:rtl/>
        </w:rPr>
        <w:t xml:space="preserve">לסיום </w:t>
      </w:r>
      <w:bookmarkStart w:id="7589" w:name="_ETM_Q10_709069"/>
      <w:bookmarkEnd w:id="7589"/>
      <w:r>
        <w:rPr>
          <w:rtl/>
        </w:rPr>
        <w:t>דבריי</w:t>
      </w:r>
      <w:r>
        <w:rPr>
          <w:rFonts w:hint="cs"/>
          <w:rtl/>
        </w:rPr>
        <w:t>,</w:t>
      </w:r>
      <w:r>
        <w:rPr>
          <w:rtl/>
        </w:rPr>
        <w:t xml:space="preserve"> </w:t>
      </w:r>
      <w:bookmarkStart w:id="7590" w:name="_ETM_Q10_709519"/>
      <w:bookmarkEnd w:id="7590"/>
      <w:r>
        <w:rPr>
          <w:rtl/>
        </w:rPr>
        <w:t xml:space="preserve">ומאחר </w:t>
      </w:r>
      <w:bookmarkStart w:id="7591" w:name="_ETM_Q10_709999"/>
      <w:bookmarkEnd w:id="7591"/>
      <w:r>
        <w:rPr>
          <w:rFonts w:hint="cs"/>
          <w:rtl/>
        </w:rPr>
        <w:t>ש</w:t>
      </w:r>
      <w:r>
        <w:rPr>
          <w:rtl/>
        </w:rPr>
        <w:t xml:space="preserve">אני </w:t>
      </w:r>
      <w:bookmarkStart w:id="7592" w:name="_ETM_Q10_710329"/>
      <w:bookmarkEnd w:id="7592"/>
      <w:r>
        <w:rPr>
          <w:rtl/>
        </w:rPr>
        <w:t xml:space="preserve">לא </w:t>
      </w:r>
      <w:bookmarkStart w:id="7593" w:name="_ETM_Q10_710900"/>
      <w:bookmarkEnd w:id="7593"/>
      <w:r>
        <w:rPr>
          <w:rtl/>
        </w:rPr>
        <w:t>נשאר</w:t>
      </w:r>
      <w:r>
        <w:rPr>
          <w:rFonts w:hint="cs"/>
          <w:rtl/>
        </w:rPr>
        <w:t>,</w:t>
      </w:r>
      <w:r>
        <w:rPr>
          <w:rtl/>
        </w:rPr>
        <w:t xml:space="preserve"> </w:t>
      </w:r>
      <w:bookmarkStart w:id="7594" w:name="_ETM_Q10_712929"/>
      <w:bookmarkEnd w:id="7594"/>
      <w:r>
        <w:rPr>
          <w:rtl/>
        </w:rPr>
        <w:t xml:space="preserve">אני </w:t>
      </w:r>
      <w:bookmarkStart w:id="7595" w:name="_ETM_Q10_713980"/>
      <w:bookmarkEnd w:id="7595"/>
      <w:r>
        <w:rPr>
          <w:rtl/>
        </w:rPr>
        <w:t xml:space="preserve">רוצה </w:t>
      </w:r>
      <w:bookmarkStart w:id="7596" w:name="_ETM_Q10_715450"/>
      <w:bookmarkEnd w:id="7596"/>
      <w:r>
        <w:rPr>
          <w:rtl/>
        </w:rPr>
        <w:t xml:space="preserve">לברך </w:t>
      </w:r>
      <w:bookmarkStart w:id="7597" w:name="_ETM_Q10_716049"/>
      <w:bookmarkEnd w:id="7597"/>
      <w:r>
        <w:rPr>
          <w:rtl/>
        </w:rPr>
        <w:t xml:space="preserve">את </w:t>
      </w:r>
      <w:bookmarkStart w:id="7598" w:name="_ETM_Q10_716859"/>
      <w:bookmarkEnd w:id="7598"/>
      <w:r>
        <w:rPr>
          <w:rtl/>
        </w:rPr>
        <w:t xml:space="preserve">חבר </w:t>
      </w:r>
      <w:bookmarkStart w:id="7599" w:name="_ETM_Q10_717189"/>
      <w:bookmarkEnd w:id="7599"/>
      <w:r>
        <w:rPr>
          <w:rtl/>
        </w:rPr>
        <w:t xml:space="preserve">הכנסת </w:t>
      </w:r>
      <w:bookmarkStart w:id="7600" w:name="_ETM_Q10_718150"/>
      <w:bookmarkEnd w:id="7600"/>
      <w:r>
        <w:rPr>
          <w:rtl/>
        </w:rPr>
        <w:t xml:space="preserve">והשר </w:t>
      </w:r>
      <w:bookmarkStart w:id="7601" w:name="_ETM_Q10_718540"/>
      <w:bookmarkEnd w:id="7601"/>
      <w:r>
        <w:rPr>
          <w:rtl/>
        </w:rPr>
        <w:t xml:space="preserve">לשעבר </w:t>
      </w:r>
      <w:bookmarkStart w:id="7602" w:name="_ETM_Q10_719019"/>
      <w:bookmarkEnd w:id="7602"/>
      <w:r>
        <w:rPr>
          <w:rtl/>
        </w:rPr>
        <w:t xml:space="preserve">ז'קי </w:t>
      </w:r>
      <w:bookmarkStart w:id="7603" w:name="_ETM_Q10_719319"/>
      <w:bookmarkEnd w:id="7603"/>
      <w:r>
        <w:rPr>
          <w:rtl/>
        </w:rPr>
        <w:t>לוי</w:t>
      </w:r>
      <w:r>
        <w:rPr>
          <w:rFonts w:hint="cs"/>
          <w:rtl/>
        </w:rPr>
        <w:t>,</w:t>
      </w:r>
      <w:r>
        <w:rPr>
          <w:rtl/>
        </w:rPr>
        <w:t xml:space="preserve"> </w:t>
      </w:r>
      <w:bookmarkStart w:id="7604" w:name="_ETM_Q10_720770"/>
      <w:bookmarkStart w:id="7605" w:name="_ETM_Q10_722799"/>
      <w:bookmarkEnd w:id="7604"/>
      <w:bookmarkEnd w:id="7605"/>
      <w:r>
        <w:rPr>
          <w:rtl/>
        </w:rPr>
        <w:t xml:space="preserve">שנכנס </w:t>
      </w:r>
      <w:bookmarkStart w:id="7606" w:name="_ETM_Q10_723370"/>
      <w:bookmarkEnd w:id="7606"/>
      <w:r>
        <w:rPr>
          <w:rtl/>
        </w:rPr>
        <w:t xml:space="preserve">לכאן </w:t>
      </w:r>
      <w:bookmarkStart w:id="7607" w:name="_ETM_Q10_723760"/>
      <w:bookmarkEnd w:id="7607"/>
      <w:r>
        <w:rPr>
          <w:rtl/>
        </w:rPr>
        <w:t xml:space="preserve">עם </w:t>
      </w:r>
      <w:bookmarkStart w:id="7608" w:name="_ETM_Q10_723849"/>
      <w:bookmarkEnd w:id="7608"/>
      <w:r>
        <w:rPr>
          <w:rtl/>
        </w:rPr>
        <w:t xml:space="preserve">בני </w:t>
      </w:r>
      <w:bookmarkStart w:id="7609" w:name="_ETM_Q10_723999"/>
      <w:bookmarkEnd w:id="7609"/>
      <w:r>
        <w:rPr>
          <w:rtl/>
        </w:rPr>
        <w:t xml:space="preserve">משפחה </w:t>
      </w:r>
      <w:bookmarkStart w:id="7610" w:name="_ETM_Q10_724599"/>
      <w:bookmarkEnd w:id="7610"/>
      <w:r>
        <w:rPr>
          <w:rtl/>
        </w:rPr>
        <w:t xml:space="preserve">וקרובים </w:t>
      </w:r>
      <w:bookmarkStart w:id="7611" w:name="_ETM_Q10_726860"/>
      <w:bookmarkEnd w:id="7611"/>
      <w:r>
        <w:rPr>
          <w:rtl/>
        </w:rPr>
        <w:t xml:space="preserve">כדי </w:t>
      </w:r>
      <w:bookmarkStart w:id="7612" w:name="_ETM_Q10_728090"/>
      <w:bookmarkEnd w:id="7612"/>
      <w:r>
        <w:rPr>
          <w:rtl/>
        </w:rPr>
        <w:t xml:space="preserve">לומר </w:t>
      </w:r>
      <w:bookmarkStart w:id="7613" w:name="_ETM_Q10_728480"/>
      <w:bookmarkEnd w:id="7613"/>
      <w:r>
        <w:rPr>
          <w:rtl/>
        </w:rPr>
        <w:t xml:space="preserve">דברים </w:t>
      </w:r>
      <w:bookmarkStart w:id="7614" w:name="_ETM_Q10_729720"/>
      <w:bookmarkEnd w:id="7614"/>
      <w:r>
        <w:rPr>
          <w:rtl/>
        </w:rPr>
        <w:t xml:space="preserve">ולהנציח </w:t>
      </w:r>
      <w:bookmarkStart w:id="7615" w:name="_ETM_Q10_733829"/>
      <w:bookmarkStart w:id="7616" w:name="_ETM_Q10_734489"/>
      <w:bookmarkEnd w:id="7615"/>
      <w:bookmarkEnd w:id="7616"/>
      <w:r>
        <w:rPr>
          <w:rtl/>
        </w:rPr>
        <w:t xml:space="preserve">מטעם </w:t>
      </w:r>
      <w:bookmarkStart w:id="7617" w:name="_ETM_Q10_734849"/>
      <w:bookmarkEnd w:id="7617"/>
      <w:r>
        <w:rPr>
          <w:rtl/>
        </w:rPr>
        <w:t xml:space="preserve">הכנסת </w:t>
      </w:r>
      <w:bookmarkStart w:id="7618" w:name="_ETM_Q10_735689"/>
      <w:bookmarkEnd w:id="7618"/>
      <w:r>
        <w:rPr>
          <w:rtl/>
        </w:rPr>
        <w:t xml:space="preserve">את </w:t>
      </w:r>
      <w:bookmarkStart w:id="7619" w:name="_ETM_Q10_735870"/>
      <w:bookmarkEnd w:id="7619"/>
      <w:r>
        <w:rPr>
          <w:rtl/>
        </w:rPr>
        <w:t xml:space="preserve">זכרו </w:t>
      </w:r>
      <w:bookmarkStart w:id="7620" w:name="_ETM_Q10_736710"/>
      <w:bookmarkEnd w:id="7620"/>
      <w:r>
        <w:rPr>
          <w:rFonts w:hint="cs"/>
          <w:rtl/>
        </w:rPr>
        <w:t xml:space="preserve">– </w:t>
      </w:r>
      <w:r>
        <w:rPr>
          <w:rtl/>
        </w:rPr>
        <w:t>אורלי</w:t>
      </w:r>
      <w:r>
        <w:rPr>
          <w:rFonts w:hint="cs"/>
          <w:rtl/>
        </w:rPr>
        <w:t>,</w:t>
      </w:r>
      <w:r>
        <w:rPr>
          <w:rtl/>
        </w:rPr>
        <w:t xml:space="preserve"> </w:t>
      </w:r>
      <w:bookmarkStart w:id="7621" w:name="_ETM_Q10_737250"/>
      <w:bookmarkEnd w:id="7621"/>
      <w:r>
        <w:rPr>
          <w:rtl/>
        </w:rPr>
        <w:t>סליחה</w:t>
      </w:r>
      <w:r>
        <w:rPr>
          <w:rFonts w:hint="cs"/>
          <w:rtl/>
        </w:rPr>
        <w:t>,</w:t>
      </w:r>
      <w:r>
        <w:rPr>
          <w:rtl/>
        </w:rPr>
        <w:t xml:space="preserve"> </w:t>
      </w:r>
      <w:bookmarkStart w:id="7622" w:name="_ETM_Q10_737729"/>
      <w:bookmarkEnd w:id="7622"/>
      <w:r>
        <w:rPr>
          <w:rtl/>
        </w:rPr>
        <w:t xml:space="preserve">לא </w:t>
      </w:r>
      <w:bookmarkStart w:id="7623" w:name="_ETM_Q10_737849"/>
      <w:bookmarkEnd w:id="7623"/>
      <w:r>
        <w:rPr>
          <w:rtl/>
        </w:rPr>
        <w:t>ראיתי</w:t>
      </w:r>
      <w:r>
        <w:rPr>
          <w:rFonts w:hint="cs"/>
          <w:rtl/>
        </w:rPr>
        <w:t>,</w:t>
      </w:r>
      <w:r>
        <w:rPr>
          <w:rtl/>
        </w:rPr>
        <w:t xml:space="preserve"> </w:t>
      </w:r>
      <w:bookmarkStart w:id="7624" w:name="_ETM_Q10_738270"/>
      <w:bookmarkEnd w:id="7624"/>
      <w:r>
        <w:rPr>
          <w:rtl/>
        </w:rPr>
        <w:t>סליחה</w:t>
      </w:r>
      <w:r>
        <w:rPr>
          <w:rFonts w:hint="cs"/>
          <w:rtl/>
        </w:rPr>
        <w:t xml:space="preserve"> –</w:t>
      </w:r>
      <w:r>
        <w:rPr>
          <w:rtl/>
        </w:rPr>
        <w:t xml:space="preserve"> </w:t>
      </w:r>
      <w:bookmarkStart w:id="7625" w:name="_ETM_Q10_739169"/>
      <w:bookmarkEnd w:id="7625"/>
      <w:r>
        <w:rPr>
          <w:rtl/>
        </w:rPr>
        <w:t xml:space="preserve">וגם </w:t>
      </w:r>
      <w:bookmarkStart w:id="7626" w:name="_ETM_Q10_740250"/>
      <w:bookmarkEnd w:id="7626"/>
      <w:r>
        <w:rPr>
          <w:rtl/>
        </w:rPr>
        <w:t xml:space="preserve">חברתי </w:t>
      </w:r>
      <w:bookmarkStart w:id="7627" w:name="_ETM_Q10_741300"/>
      <w:bookmarkEnd w:id="7627"/>
      <w:r>
        <w:rPr>
          <w:rtl/>
        </w:rPr>
        <w:t xml:space="preserve">חברת </w:t>
      </w:r>
      <w:bookmarkStart w:id="7628" w:name="_ETM_Q10_741750"/>
      <w:bookmarkEnd w:id="7628"/>
      <w:r>
        <w:rPr>
          <w:rtl/>
        </w:rPr>
        <w:t xml:space="preserve">הכנסת </w:t>
      </w:r>
      <w:bookmarkStart w:id="7629" w:name="_ETM_Q10_742169"/>
      <w:bookmarkEnd w:id="7629"/>
      <w:r>
        <w:rPr>
          <w:rtl/>
        </w:rPr>
        <w:t xml:space="preserve">אורלי </w:t>
      </w:r>
      <w:bookmarkStart w:id="7630" w:name="_ETM_Q10_742440"/>
      <w:bookmarkEnd w:id="7630"/>
      <w:r>
        <w:rPr>
          <w:rtl/>
        </w:rPr>
        <w:t>לוי</w:t>
      </w:r>
      <w:bookmarkStart w:id="7631" w:name="_ETM_Q10_742950"/>
      <w:bookmarkStart w:id="7632" w:name="_ETM_Q10_118277"/>
      <w:bookmarkEnd w:id="7631"/>
      <w:bookmarkEnd w:id="7632"/>
      <w:r>
        <w:rPr>
          <w:rFonts w:hint="cs"/>
          <w:rtl/>
        </w:rPr>
        <w:t xml:space="preserve"> </w:t>
      </w:r>
      <w:r>
        <w:rPr>
          <w:rtl/>
        </w:rPr>
        <w:t>אבקסיס</w:t>
      </w:r>
      <w:r>
        <w:rPr>
          <w:rFonts w:hint="cs"/>
          <w:rtl/>
        </w:rPr>
        <w:t>.</w:t>
      </w:r>
      <w:r>
        <w:rPr>
          <w:rtl/>
        </w:rPr>
        <w:t xml:space="preserve"> </w:t>
      </w:r>
      <w:bookmarkStart w:id="7633" w:name="_ETM_Q10_743960"/>
      <w:bookmarkStart w:id="7634" w:name="_ETM_Q10_744650"/>
      <w:bookmarkStart w:id="7635" w:name="_ETM_Q10_746270"/>
      <w:bookmarkStart w:id="7636" w:name="_ETM_Q10_743720"/>
      <w:bookmarkEnd w:id="7633"/>
      <w:bookmarkEnd w:id="7634"/>
      <w:bookmarkEnd w:id="7635"/>
      <w:bookmarkEnd w:id="7636"/>
      <w:r>
        <w:rPr>
          <w:rtl/>
        </w:rPr>
        <w:t xml:space="preserve">הגיל </w:t>
      </w:r>
      <w:bookmarkStart w:id="7637" w:name="_ETM_Q10_746630"/>
      <w:bookmarkEnd w:id="7637"/>
      <w:r>
        <w:rPr>
          <w:rtl/>
        </w:rPr>
        <w:t xml:space="preserve">שלי </w:t>
      </w:r>
      <w:bookmarkStart w:id="7638" w:name="_ETM_Q10_746840"/>
      <w:bookmarkEnd w:id="7638"/>
      <w:r>
        <w:rPr>
          <w:rtl/>
        </w:rPr>
        <w:t xml:space="preserve">כבר </w:t>
      </w:r>
      <w:bookmarkStart w:id="7639" w:name="_ETM_Q10_747050"/>
      <w:bookmarkEnd w:id="7639"/>
      <w:r>
        <w:rPr>
          <w:rtl/>
        </w:rPr>
        <w:t xml:space="preserve">לא </w:t>
      </w:r>
      <w:bookmarkStart w:id="7640" w:name="_ETM_Q10_747169"/>
      <w:bookmarkEnd w:id="7640"/>
      <w:r>
        <w:rPr>
          <w:rtl/>
        </w:rPr>
        <w:t xml:space="preserve">מאפשר </w:t>
      </w:r>
      <w:bookmarkStart w:id="7641" w:name="_ETM_Q10_747590"/>
      <w:bookmarkEnd w:id="7641"/>
      <w:r>
        <w:rPr>
          <w:rtl/>
        </w:rPr>
        <w:t xml:space="preserve">לי </w:t>
      </w:r>
      <w:bookmarkStart w:id="7642" w:name="_ETM_Q10_747710"/>
      <w:bookmarkEnd w:id="7642"/>
      <w:r>
        <w:rPr>
          <w:rtl/>
        </w:rPr>
        <w:t>לראות</w:t>
      </w:r>
      <w:r>
        <w:rPr>
          <w:rFonts w:hint="cs"/>
          <w:rtl/>
        </w:rPr>
        <w:t>.</w:t>
      </w:r>
      <w:r>
        <w:rPr>
          <w:rtl/>
        </w:rPr>
        <w:t xml:space="preserve"> </w:t>
      </w:r>
      <w:bookmarkStart w:id="7643" w:name="_ETM_Q10_750770"/>
      <w:bookmarkEnd w:id="7643"/>
      <w:r>
        <w:rPr>
          <w:rtl/>
        </w:rPr>
        <w:t xml:space="preserve">אני </w:t>
      </w:r>
      <w:bookmarkStart w:id="7644" w:name="_ETM_Q10_751010"/>
      <w:bookmarkEnd w:id="7644"/>
      <w:r>
        <w:rPr>
          <w:rFonts w:hint="cs"/>
          <w:rtl/>
        </w:rPr>
        <w:t xml:space="preserve">רק </w:t>
      </w:r>
      <w:r>
        <w:rPr>
          <w:rtl/>
        </w:rPr>
        <w:t xml:space="preserve">רוצה </w:t>
      </w:r>
      <w:bookmarkStart w:id="7645" w:name="_ETM_Q10_751400"/>
      <w:bookmarkStart w:id="7646" w:name="_ETM_Q10_751760"/>
      <w:bookmarkEnd w:id="7645"/>
      <w:bookmarkEnd w:id="7646"/>
      <w:r>
        <w:rPr>
          <w:rtl/>
        </w:rPr>
        <w:t xml:space="preserve">לנצל </w:t>
      </w:r>
      <w:bookmarkStart w:id="7647" w:name="_ETM_Q10_752179"/>
      <w:bookmarkEnd w:id="7647"/>
      <w:r>
        <w:rPr>
          <w:rtl/>
        </w:rPr>
        <w:t xml:space="preserve">את </w:t>
      </w:r>
      <w:bookmarkStart w:id="7648" w:name="_ETM_Q10_752240"/>
      <w:bookmarkEnd w:id="7648"/>
      <w:r>
        <w:rPr>
          <w:rtl/>
        </w:rPr>
        <w:t xml:space="preserve">ההזדמנות </w:t>
      </w:r>
      <w:bookmarkStart w:id="7649" w:name="_ETM_Q10_752840"/>
      <w:bookmarkEnd w:id="7649"/>
      <w:r>
        <w:rPr>
          <w:rtl/>
        </w:rPr>
        <w:t xml:space="preserve">ולומר </w:t>
      </w:r>
      <w:bookmarkStart w:id="7650" w:name="_ETM_Q10_754670"/>
      <w:bookmarkEnd w:id="7650"/>
      <w:r>
        <w:rPr>
          <w:rtl/>
        </w:rPr>
        <w:t xml:space="preserve">שחבר </w:t>
      </w:r>
      <w:bookmarkStart w:id="7651" w:name="_ETM_Q10_756640"/>
      <w:bookmarkEnd w:id="7651"/>
      <w:r>
        <w:rPr>
          <w:rtl/>
        </w:rPr>
        <w:t xml:space="preserve">הכנסת </w:t>
      </w:r>
      <w:bookmarkStart w:id="7652" w:name="_ETM_Q10_759059"/>
      <w:bookmarkStart w:id="7653" w:name="_ETM_Q10_760069"/>
      <w:bookmarkEnd w:id="7652"/>
      <w:bookmarkEnd w:id="7653"/>
      <w:r>
        <w:rPr>
          <w:rtl/>
        </w:rPr>
        <w:t xml:space="preserve">דוד </w:t>
      </w:r>
      <w:bookmarkStart w:id="7654" w:name="_ETM_Q10_760460"/>
      <w:bookmarkEnd w:id="7654"/>
      <w:r>
        <w:rPr>
          <w:rtl/>
        </w:rPr>
        <w:t>לוי</w:t>
      </w:r>
      <w:r>
        <w:rPr>
          <w:rFonts w:hint="cs"/>
          <w:rtl/>
        </w:rPr>
        <w:t>,</w:t>
      </w:r>
      <w:r>
        <w:rPr>
          <w:rtl/>
        </w:rPr>
        <w:t xml:space="preserve"> </w:t>
      </w:r>
      <w:bookmarkStart w:id="7655" w:name="_ETM_Q10_761870"/>
      <w:bookmarkEnd w:id="7655"/>
      <w:r>
        <w:rPr>
          <w:rtl/>
        </w:rPr>
        <w:t xml:space="preserve">השר </w:t>
      </w:r>
      <w:bookmarkStart w:id="7656" w:name="_ETM_Q10_762319"/>
      <w:bookmarkEnd w:id="7656"/>
      <w:r>
        <w:rPr>
          <w:rtl/>
        </w:rPr>
        <w:t>לשעבר</w:t>
      </w:r>
      <w:r>
        <w:rPr>
          <w:rFonts w:hint="cs"/>
          <w:rtl/>
        </w:rPr>
        <w:t>,</w:t>
      </w:r>
      <w:r>
        <w:rPr>
          <w:rtl/>
        </w:rPr>
        <w:t xml:space="preserve"> </w:t>
      </w:r>
      <w:bookmarkStart w:id="7657" w:name="_ETM_Q10_762830"/>
      <w:bookmarkEnd w:id="7657"/>
      <w:r>
        <w:rPr>
          <w:rtl/>
        </w:rPr>
        <w:t xml:space="preserve">סגן </w:t>
      </w:r>
      <w:bookmarkStart w:id="7658" w:name="_ETM_Q10_763159"/>
      <w:bookmarkEnd w:id="7658"/>
      <w:r>
        <w:rPr>
          <w:rtl/>
        </w:rPr>
        <w:t xml:space="preserve">ראש </w:t>
      </w:r>
      <w:bookmarkStart w:id="7659" w:name="_ETM_Q10_763400"/>
      <w:bookmarkEnd w:id="7659"/>
      <w:r>
        <w:rPr>
          <w:rtl/>
        </w:rPr>
        <w:t xml:space="preserve">הממשלה </w:t>
      </w:r>
      <w:bookmarkStart w:id="7660" w:name="_ETM_Q10_765349"/>
      <w:bookmarkEnd w:id="7660"/>
      <w:r>
        <w:rPr>
          <w:rFonts w:hint="cs"/>
          <w:rtl/>
        </w:rPr>
        <w:t>ו</w:t>
      </w:r>
      <w:r>
        <w:rPr>
          <w:rtl/>
        </w:rPr>
        <w:t xml:space="preserve">המנהיג </w:t>
      </w:r>
      <w:bookmarkStart w:id="7661" w:name="_ETM_Q10_766219"/>
      <w:bookmarkEnd w:id="7661"/>
      <w:r>
        <w:rPr>
          <w:rtl/>
        </w:rPr>
        <w:t xml:space="preserve">דוד </w:t>
      </w:r>
      <w:bookmarkStart w:id="7662" w:name="_ETM_Q10_766580"/>
      <w:bookmarkEnd w:id="7662"/>
      <w:r>
        <w:rPr>
          <w:rtl/>
        </w:rPr>
        <w:t>לוי</w:t>
      </w:r>
      <w:r>
        <w:rPr>
          <w:rFonts w:hint="cs"/>
          <w:rtl/>
        </w:rPr>
        <w:t>,</w:t>
      </w:r>
      <w:r>
        <w:rPr>
          <w:rtl/>
        </w:rPr>
        <w:t xml:space="preserve"> </w:t>
      </w:r>
      <w:bookmarkStart w:id="7663" w:name="_ETM_Q10_767509"/>
      <w:bookmarkEnd w:id="7663"/>
      <w:r>
        <w:rPr>
          <w:rtl/>
        </w:rPr>
        <w:t xml:space="preserve">הוא </w:t>
      </w:r>
      <w:bookmarkStart w:id="7664" w:name="_ETM_Q10_767659"/>
      <w:bookmarkEnd w:id="7664"/>
      <w:r>
        <w:rPr>
          <w:rFonts w:hint="cs"/>
          <w:rtl/>
        </w:rPr>
        <w:t>אחד</w:t>
      </w:r>
      <w:r>
        <w:rPr>
          <w:rtl/>
        </w:rPr>
        <w:t xml:space="preserve"> </w:t>
      </w:r>
      <w:bookmarkStart w:id="7665" w:name="_ETM_Q10_768110"/>
      <w:bookmarkEnd w:id="7665"/>
      <w:r>
        <w:rPr>
          <w:rtl/>
        </w:rPr>
        <w:t xml:space="preserve">האנשים </w:t>
      </w:r>
      <w:bookmarkStart w:id="7666" w:name="_ETM_Q10_770389"/>
      <w:bookmarkEnd w:id="7666"/>
      <w:r>
        <w:rPr>
          <w:rtl/>
        </w:rPr>
        <w:t xml:space="preserve">המשמעותיים </w:t>
      </w:r>
      <w:bookmarkStart w:id="7667" w:name="_ETM_Q10_771229"/>
      <w:bookmarkEnd w:id="7667"/>
      <w:r>
        <w:rPr>
          <w:rtl/>
        </w:rPr>
        <w:t>ביותר</w:t>
      </w:r>
      <w:r>
        <w:rPr>
          <w:rFonts w:hint="cs"/>
          <w:rtl/>
        </w:rPr>
        <w:t>,</w:t>
      </w:r>
      <w:r>
        <w:rPr>
          <w:rtl/>
        </w:rPr>
        <w:t xml:space="preserve"> </w:t>
      </w:r>
      <w:bookmarkStart w:id="7668" w:name="_ETM_Q10_771770"/>
      <w:bookmarkEnd w:id="7668"/>
      <w:r>
        <w:rPr>
          <w:rtl/>
        </w:rPr>
        <w:t xml:space="preserve">היקרים </w:t>
      </w:r>
      <w:bookmarkStart w:id="7669" w:name="_ETM_Q10_772249"/>
      <w:bookmarkEnd w:id="7669"/>
      <w:r>
        <w:rPr>
          <w:rtl/>
        </w:rPr>
        <w:t xml:space="preserve">ביותר </w:t>
      </w:r>
      <w:bookmarkStart w:id="7670" w:name="_ETM_Q10_772639"/>
      <w:bookmarkEnd w:id="7670"/>
      <w:r>
        <w:rPr>
          <w:rtl/>
        </w:rPr>
        <w:t xml:space="preserve">שקמו </w:t>
      </w:r>
      <w:bookmarkStart w:id="7671" w:name="_ETM_Q10_773150"/>
      <w:bookmarkEnd w:id="7671"/>
      <w:r>
        <w:rPr>
          <w:rtl/>
        </w:rPr>
        <w:t xml:space="preserve">לעם </w:t>
      </w:r>
      <w:bookmarkStart w:id="7672" w:name="_ETM_Q10_773389"/>
      <w:bookmarkEnd w:id="7672"/>
      <w:r>
        <w:rPr>
          <w:rtl/>
        </w:rPr>
        <w:t>ישראל</w:t>
      </w:r>
      <w:r>
        <w:rPr>
          <w:rFonts w:hint="cs"/>
          <w:rtl/>
        </w:rPr>
        <w:t>.</w:t>
      </w:r>
      <w:r>
        <w:rPr>
          <w:rtl/>
        </w:rPr>
        <w:t xml:space="preserve"> </w:t>
      </w:r>
      <w:bookmarkStart w:id="7673" w:name="_ETM_Q10_774050"/>
      <w:bookmarkEnd w:id="7673"/>
      <w:r>
        <w:rPr>
          <w:rtl/>
        </w:rPr>
        <w:t xml:space="preserve">הוא </w:t>
      </w:r>
      <w:bookmarkStart w:id="7674" w:name="_ETM_Q10_774169"/>
      <w:bookmarkEnd w:id="7674"/>
      <w:r>
        <w:rPr>
          <w:rtl/>
        </w:rPr>
        <w:t xml:space="preserve">התווה </w:t>
      </w:r>
      <w:bookmarkStart w:id="7675" w:name="_ETM_Q10_774469"/>
      <w:bookmarkEnd w:id="7675"/>
      <w:r>
        <w:rPr>
          <w:rtl/>
        </w:rPr>
        <w:t xml:space="preserve">דרך </w:t>
      </w:r>
      <w:bookmarkStart w:id="7676" w:name="_ETM_Q10_774830"/>
      <w:bookmarkEnd w:id="7676"/>
      <w:r>
        <w:rPr>
          <w:rtl/>
        </w:rPr>
        <w:t xml:space="preserve">חברתית </w:t>
      </w:r>
      <w:bookmarkStart w:id="7677" w:name="_ETM_Q10_776070"/>
      <w:bookmarkEnd w:id="7677"/>
      <w:r>
        <w:rPr>
          <w:rtl/>
        </w:rPr>
        <w:t xml:space="preserve">וציווי </w:t>
      </w:r>
      <w:bookmarkStart w:id="7678" w:name="_ETM_Q10_777800"/>
      <w:bookmarkEnd w:id="7678"/>
      <w:r>
        <w:rPr>
          <w:rtl/>
        </w:rPr>
        <w:t xml:space="preserve">שלדעתי </w:t>
      </w:r>
      <w:bookmarkStart w:id="7679" w:name="_ETM_Q10_779030"/>
      <w:bookmarkEnd w:id="7679"/>
      <w:r>
        <w:rPr>
          <w:rtl/>
        </w:rPr>
        <w:t xml:space="preserve">אנחנו </w:t>
      </w:r>
      <w:bookmarkStart w:id="7680" w:name="_ETM_Q10_779389"/>
      <w:bookmarkEnd w:id="7680"/>
      <w:r>
        <w:rPr>
          <w:rtl/>
        </w:rPr>
        <w:t xml:space="preserve">הולכים </w:t>
      </w:r>
      <w:bookmarkStart w:id="7681" w:name="_ETM_Q10_779720"/>
      <w:bookmarkEnd w:id="7681"/>
      <w:r>
        <w:rPr>
          <w:rtl/>
        </w:rPr>
        <w:t xml:space="preserve">לאורו </w:t>
      </w:r>
      <w:bookmarkStart w:id="7682" w:name="_ETM_Q10_781190"/>
      <w:bookmarkEnd w:id="7682"/>
      <w:r>
        <w:rPr>
          <w:rtl/>
        </w:rPr>
        <w:t xml:space="preserve">לא </w:t>
      </w:r>
      <w:bookmarkStart w:id="7683" w:name="_ETM_Q10_781340"/>
      <w:bookmarkEnd w:id="7683"/>
      <w:r>
        <w:rPr>
          <w:rtl/>
        </w:rPr>
        <w:t xml:space="preserve">רק </w:t>
      </w:r>
      <w:bookmarkStart w:id="7684" w:name="_ETM_Q10_781520"/>
      <w:bookmarkEnd w:id="7684"/>
      <w:r>
        <w:rPr>
          <w:rtl/>
        </w:rPr>
        <w:t xml:space="preserve">בתנועת </w:t>
      </w:r>
      <w:bookmarkStart w:id="7685" w:name="_ETM_Q10_781940"/>
      <w:bookmarkEnd w:id="7685"/>
      <w:r>
        <w:rPr>
          <w:rtl/>
        </w:rPr>
        <w:t xml:space="preserve">הליכוד </w:t>
      </w:r>
      <w:bookmarkStart w:id="7686" w:name="_ETM_Q10_782480"/>
      <w:bookmarkEnd w:id="7686"/>
      <w:r>
        <w:rPr>
          <w:rtl/>
        </w:rPr>
        <w:t xml:space="preserve">אלא </w:t>
      </w:r>
      <w:bookmarkStart w:id="7687" w:name="_ETM_Q10_782809"/>
      <w:bookmarkEnd w:id="7687"/>
      <w:r>
        <w:rPr>
          <w:rtl/>
        </w:rPr>
        <w:t>ב</w:t>
      </w:r>
      <w:r>
        <w:rPr>
          <w:rFonts w:hint="cs"/>
          <w:rtl/>
        </w:rPr>
        <w:t>מדינת ישראל.</w:t>
      </w:r>
      <w:r>
        <w:rPr>
          <w:rtl/>
        </w:rPr>
        <w:t xml:space="preserve"> </w:t>
      </w:r>
      <w:bookmarkStart w:id="7688" w:name="TOR_Q11"/>
      <w:bookmarkEnd w:id="7688"/>
      <w:r>
        <w:rPr>
          <w:rFonts w:hint="cs"/>
          <w:rtl/>
        </w:rPr>
        <w:t xml:space="preserve">אני מקווה שאנחנו, בפעולות שלנו, בקירוב הלבבות, בדאגה לפריפריה, בחיבור האוכלוסיות, נהיה ראויים לזכרו. אני מודה לכם שבאתם ומתנצל </w:t>
      </w:r>
      <w:bookmarkStart w:id="7689" w:name="_ETM_Q11_195000"/>
      <w:bookmarkEnd w:id="7689"/>
      <w:r>
        <w:rPr>
          <w:rFonts w:hint="cs"/>
          <w:rtl/>
        </w:rPr>
        <w:t>שלא אהיה פה. תודה רבה.</w:t>
      </w:r>
    </w:p>
    <w:p w:rsidR="00B50F57" w:rsidRDefault="00B50F57" w:rsidP="007968EA">
      <w:pPr>
        <w:rPr>
          <w:rtl/>
        </w:rPr>
      </w:pPr>
    </w:p>
    <w:p w:rsidR="00B50F57" w:rsidRDefault="00B50F57" w:rsidP="007968EA">
      <w:pPr>
        <w:pStyle w:val="af6"/>
        <w:keepNext/>
        <w:rPr>
          <w:rtl/>
        </w:rPr>
      </w:pPr>
      <w:r w:rsidRPr="007A11DE">
        <w:rPr>
          <w:rStyle w:val="TagStyle"/>
          <w:rtl/>
        </w:rPr>
        <w:t xml:space="preserve"> &lt;&lt; יור &gt;&gt;</w:t>
      </w:r>
      <w:r w:rsidRPr="00E02324">
        <w:rPr>
          <w:rStyle w:val="TagStyle"/>
          <w:rtl/>
        </w:rPr>
        <w:t xml:space="preserve"> </w:t>
      </w:r>
      <w:r>
        <w:rPr>
          <w:rtl/>
        </w:rPr>
        <w:t>היו"ר אמיר אוחנה:</w:t>
      </w:r>
      <w:r w:rsidRPr="00E02324">
        <w:rPr>
          <w:rStyle w:val="TagStyle"/>
          <w:rtl/>
        </w:rPr>
        <w:t xml:space="preserve"> </w:t>
      </w:r>
      <w:r w:rsidRPr="007A11DE">
        <w:rPr>
          <w:rStyle w:val="TagStyle"/>
          <w:rtl/>
        </w:rPr>
        <w:t xml:space="preserve">&lt;&lt; יור &gt;&gt; </w:t>
      </w:r>
      <w:r>
        <w:rPr>
          <w:rtl/>
        </w:rPr>
        <w:t xml:space="preserve">   </w:t>
      </w:r>
    </w:p>
    <w:p w:rsidR="00B50F57" w:rsidRDefault="00B50F57" w:rsidP="00A9203F">
      <w:pPr>
        <w:rPr>
          <w:rtl/>
          <w:lang w:eastAsia="he-IL"/>
        </w:rPr>
      </w:pPr>
    </w:p>
    <w:p w:rsidR="00B50F57" w:rsidRDefault="00B50F57" w:rsidP="00164C16">
      <w:pPr>
        <w:rPr>
          <w:rtl/>
          <w:lang w:eastAsia="he-IL"/>
        </w:rPr>
      </w:pPr>
      <w:r w:rsidRPr="009D3F30">
        <w:rPr>
          <w:rFonts w:hint="cs"/>
          <w:rtl/>
          <w:lang w:eastAsia="he-IL"/>
        </w:rPr>
        <w:t xml:space="preserve">אני מודה לשר הביטחון. </w:t>
      </w:r>
      <w:r>
        <w:rPr>
          <w:rFonts w:hint="cs"/>
          <w:rtl/>
          <w:lang w:eastAsia="he-IL"/>
        </w:rPr>
        <w:t xml:space="preserve">כפי שראית, כבוד השר, הצטברו אצל הציבור שאלות רבות. אני מודה לך על שנשארת לתת מענים מפורטים. תודה </w:t>
      </w:r>
      <w:bookmarkStart w:id="7690" w:name="_ETM_Q11_212000"/>
      <w:bookmarkEnd w:id="7690"/>
      <w:r>
        <w:rPr>
          <w:rFonts w:hint="cs"/>
          <w:rtl/>
          <w:lang w:eastAsia="he-IL"/>
        </w:rPr>
        <w:t xml:space="preserve">כמובן לכל חברי הכנסת השואלים. אלה שלא הספיקו </w:t>
      </w:r>
      <w:r>
        <w:rPr>
          <w:rFonts w:hint="eastAsia"/>
          <w:rtl/>
          <w:lang w:eastAsia="he-IL"/>
        </w:rPr>
        <w:t xml:space="preserve">– </w:t>
      </w:r>
      <w:r>
        <w:rPr>
          <w:rFonts w:hint="cs"/>
          <w:rtl/>
          <w:lang w:eastAsia="he-IL"/>
        </w:rPr>
        <w:t xml:space="preserve">נקווה </w:t>
      </w:r>
      <w:bookmarkStart w:id="7691" w:name="_ETM_Q11_216000"/>
      <w:bookmarkEnd w:id="7691"/>
      <w:r>
        <w:rPr>
          <w:rFonts w:hint="cs"/>
          <w:rtl/>
          <w:lang w:eastAsia="he-IL"/>
        </w:rPr>
        <w:t>שבפעם הבאה.</w:t>
      </w:r>
    </w:p>
    <w:p w:rsidR="00B50F57" w:rsidRDefault="00B50F57" w:rsidP="007968EA">
      <w:pPr>
        <w:rPr>
          <w:rtl/>
        </w:rPr>
      </w:pPr>
    </w:p>
    <w:p w:rsidR="00B50F57" w:rsidRDefault="00B50F57" w:rsidP="007968EA">
      <w:pPr>
        <w:rPr>
          <w:rtl/>
          <w:lang w:eastAsia="he-IL"/>
        </w:rPr>
      </w:pPr>
    </w:p>
    <w:p w:rsidR="00B50F57" w:rsidRDefault="00B50F57" w:rsidP="007968EA">
      <w:pPr>
        <w:pStyle w:val="a6"/>
        <w:rPr>
          <w:rtl/>
          <w:lang w:eastAsia="he-IL"/>
        </w:rPr>
      </w:pPr>
      <w:bookmarkStart w:id="7692" w:name="ET_subject_643429_3"/>
      <w:r w:rsidRPr="00645E6B">
        <w:rPr>
          <w:rStyle w:val="TagStyle"/>
          <w:rtl/>
        </w:rPr>
        <w:t xml:space="preserve"> &lt;&lt; נושא &gt;&gt;</w:t>
      </w:r>
      <w:r w:rsidRPr="00B57083">
        <w:rPr>
          <w:rStyle w:val="TagStyle"/>
          <w:rtl/>
        </w:rPr>
        <w:t xml:space="preserve"> </w:t>
      </w:r>
      <w:bookmarkStart w:id="7693" w:name="_Toc171545947"/>
      <w:r>
        <w:rPr>
          <w:rtl/>
          <w:lang w:eastAsia="he-IL"/>
        </w:rPr>
        <w:t>דברים לזכרו של חבר הכנסת והשר לשעבר דוד לו</w:t>
      </w:r>
      <w:r>
        <w:rPr>
          <w:rFonts w:hint="cs"/>
          <w:rtl/>
          <w:lang w:eastAsia="he-IL"/>
        </w:rPr>
        <w:t>י, זיכרונו לברכה</w:t>
      </w:r>
      <w:bookmarkEnd w:id="7693"/>
      <w:r w:rsidRPr="00B57083">
        <w:rPr>
          <w:rStyle w:val="TagStyle"/>
          <w:rtl/>
        </w:rPr>
        <w:t xml:space="preserve"> </w:t>
      </w:r>
      <w:r w:rsidRPr="00645E6B">
        <w:rPr>
          <w:rStyle w:val="TagStyle"/>
          <w:rtl/>
        </w:rPr>
        <w:t>&lt;&lt; נושא &gt;&gt;</w:t>
      </w:r>
      <w:r>
        <w:rPr>
          <w:rtl/>
          <w:lang w:eastAsia="he-IL"/>
        </w:rPr>
        <w:t xml:space="preserve">   </w:t>
      </w:r>
      <w:bookmarkEnd w:id="7692"/>
    </w:p>
    <w:p w:rsidR="00B50F57" w:rsidRDefault="00B50F57" w:rsidP="007968EA">
      <w:pPr>
        <w:rPr>
          <w:rtl/>
          <w:lang w:eastAsia="he-IL"/>
        </w:rPr>
      </w:pPr>
    </w:p>
    <w:p w:rsidR="00B50F57" w:rsidRDefault="00B50F57" w:rsidP="007968EA">
      <w:pPr>
        <w:pStyle w:val="a4"/>
        <w:keepNext/>
        <w:rPr>
          <w:rtl/>
        </w:rPr>
      </w:pPr>
      <w:bookmarkStart w:id="7694" w:name="ET_speaker_5466_8"/>
      <w:r w:rsidRPr="007A11DE">
        <w:rPr>
          <w:rStyle w:val="TagStyle"/>
          <w:rtl/>
        </w:rPr>
        <w:t xml:space="preserve"> &lt;&lt; דובר &gt;&gt; </w:t>
      </w:r>
      <w:bookmarkStart w:id="7695" w:name="_Toc171545948"/>
      <w:r>
        <w:rPr>
          <w:rtl/>
        </w:rPr>
        <w:t>היו"ר אמיר אוחנה:</w:t>
      </w:r>
      <w:bookmarkEnd w:id="7695"/>
      <w:r w:rsidRPr="007A11DE">
        <w:rPr>
          <w:rStyle w:val="TagStyle"/>
          <w:rtl/>
        </w:rPr>
        <w:t xml:space="preserve"> &lt;&lt; דובר &gt;&gt; </w:t>
      </w:r>
      <w:r>
        <w:rPr>
          <w:rtl/>
        </w:rPr>
        <w:t xml:space="preserve">   </w:t>
      </w:r>
      <w:bookmarkEnd w:id="7694"/>
    </w:p>
    <w:p w:rsidR="00B50F57" w:rsidRDefault="00B50F57" w:rsidP="00A9203F">
      <w:pPr>
        <w:rPr>
          <w:rtl/>
          <w:lang w:eastAsia="he-IL"/>
        </w:rPr>
      </w:pPr>
    </w:p>
    <w:p w:rsidR="00E5400C" w:rsidRDefault="00B50F57" w:rsidP="007968EA">
      <w:pPr>
        <w:rPr>
          <w:rtl/>
          <w:lang w:eastAsia="he-IL"/>
        </w:rPr>
      </w:pPr>
      <w:bookmarkStart w:id="7696" w:name="_ETM_Q11_218000"/>
      <w:bookmarkEnd w:id="7696"/>
      <w:r>
        <w:rPr>
          <w:rFonts w:hint="cs"/>
          <w:rtl/>
          <w:lang w:eastAsia="he-IL"/>
        </w:rPr>
        <w:t xml:space="preserve">כאמור, בהתאם לתקנון הכנסת, נציין היום את זכרו </w:t>
      </w:r>
      <w:bookmarkStart w:id="7697" w:name="_ETM_Q11_222000"/>
      <w:bookmarkEnd w:id="7697"/>
      <w:r>
        <w:rPr>
          <w:rFonts w:hint="cs"/>
          <w:rtl/>
          <w:lang w:eastAsia="he-IL"/>
        </w:rPr>
        <w:t xml:space="preserve">של חבר הכנסת והשר לשעבר דוד לוי, עליו השלום. </w:t>
      </w:r>
      <w:bookmarkStart w:id="7698" w:name="_ETM_Q11_228000"/>
      <w:bookmarkEnd w:id="7698"/>
    </w:p>
    <w:p w:rsidR="00E5400C" w:rsidRDefault="00E5400C" w:rsidP="007968EA">
      <w:pPr>
        <w:rPr>
          <w:rtl/>
          <w:lang w:eastAsia="he-IL"/>
        </w:rPr>
      </w:pPr>
    </w:p>
    <w:p w:rsidR="00B50F57" w:rsidRDefault="00B50F57" w:rsidP="00E5400C">
      <w:pPr>
        <w:rPr>
          <w:rtl/>
          <w:lang w:eastAsia="he-IL"/>
        </w:rPr>
      </w:pPr>
      <w:r>
        <w:rPr>
          <w:rFonts w:hint="cs"/>
          <w:rtl/>
          <w:lang w:eastAsia="he-IL"/>
        </w:rPr>
        <w:t xml:space="preserve">חברות וחברי הכנסת, בצעירותי לא זכיתי להכיר את השר וחבר </w:t>
      </w:r>
      <w:bookmarkStart w:id="7699" w:name="_ETM_Q11_235000"/>
      <w:bookmarkEnd w:id="7699"/>
      <w:r>
        <w:rPr>
          <w:rFonts w:hint="cs"/>
          <w:rtl/>
          <w:lang w:eastAsia="he-IL"/>
        </w:rPr>
        <w:t xml:space="preserve">הכנסת לוי ז"ל באופן אישי, אף שהיה בינינו קשר משפחתי </w:t>
      </w:r>
      <w:bookmarkStart w:id="7700" w:name="_ETM_Q11_241000"/>
      <w:bookmarkEnd w:id="7700"/>
      <w:r>
        <w:rPr>
          <w:rFonts w:hint="cs"/>
          <w:rtl/>
          <w:lang w:eastAsia="he-IL"/>
        </w:rPr>
        <w:t xml:space="preserve">רחוק, אבל הכרתי אותו, כמו כל אזרחי ישראל, </w:t>
      </w:r>
      <w:bookmarkStart w:id="7701" w:name="_ETM_Q11_245000"/>
      <w:bookmarkEnd w:id="7701"/>
      <w:r>
        <w:rPr>
          <w:rFonts w:hint="cs"/>
          <w:rtl/>
          <w:lang w:eastAsia="he-IL"/>
        </w:rPr>
        <w:t>באופן ציבורי.</w:t>
      </w:r>
      <w:bookmarkStart w:id="7702" w:name="_ETM_Q11_246000"/>
      <w:bookmarkStart w:id="7703" w:name="_ETM_Q11_247000"/>
      <w:bookmarkEnd w:id="7702"/>
      <w:bookmarkEnd w:id="7703"/>
      <w:r w:rsidR="00E5400C">
        <w:rPr>
          <w:rFonts w:hint="cs"/>
          <w:rtl/>
          <w:lang w:eastAsia="he-IL"/>
        </w:rPr>
        <w:t xml:space="preserve"> </w:t>
      </w:r>
      <w:r>
        <w:rPr>
          <w:rFonts w:hint="cs"/>
          <w:rtl/>
          <w:lang w:eastAsia="he-IL"/>
        </w:rPr>
        <w:t>דוד היה סמל. מסע חייו הוביל אותו מהמל</w:t>
      </w:r>
      <w:bookmarkStart w:id="7704" w:name="_ETM_Q11_253000"/>
      <w:bookmarkEnd w:id="7704"/>
      <w:r>
        <w:rPr>
          <w:rFonts w:hint="cs"/>
          <w:rtl/>
          <w:lang w:eastAsia="he-IL"/>
        </w:rPr>
        <w:t xml:space="preserve">אח של רבאט, בירת ממלכת מרוקו שבה נולד, </w:t>
      </w:r>
      <w:bookmarkStart w:id="7705" w:name="_ETM_Q11_254000"/>
      <w:bookmarkEnd w:id="7705"/>
      <w:r>
        <w:rPr>
          <w:rFonts w:hint="cs"/>
          <w:rtl/>
          <w:lang w:eastAsia="he-IL"/>
        </w:rPr>
        <w:t xml:space="preserve">לעלות למולדתו החדשה-נושנה של העם היהודי ולהתחיל את חייו מקומת </w:t>
      </w:r>
      <w:bookmarkStart w:id="7706" w:name="_ETM_Q11_265000"/>
      <w:bookmarkEnd w:id="7706"/>
      <w:r>
        <w:rPr>
          <w:rFonts w:hint="cs"/>
          <w:rtl/>
          <w:lang w:eastAsia="he-IL"/>
        </w:rPr>
        <w:t xml:space="preserve">הייצור. משם טיפס אט-אט בעבודה קשה ובעשר אצבעותיו עד </w:t>
      </w:r>
      <w:bookmarkStart w:id="7707" w:name="_ETM_Q11_267000"/>
      <w:bookmarkEnd w:id="7707"/>
      <w:r>
        <w:rPr>
          <w:rFonts w:hint="cs"/>
          <w:rtl/>
          <w:lang w:eastAsia="he-IL"/>
        </w:rPr>
        <w:t xml:space="preserve">לצמרת המדינה, תחילה כחבר הכנסת, לאחר מכן כשר ועד לתפקידי </w:t>
      </w:r>
      <w:bookmarkStart w:id="7708" w:name="_ETM_Q11_279000"/>
      <w:bookmarkEnd w:id="7708"/>
      <w:r>
        <w:rPr>
          <w:rFonts w:hint="cs"/>
          <w:rtl/>
          <w:lang w:eastAsia="he-IL"/>
        </w:rPr>
        <w:t xml:space="preserve">שר החוץ וסגן ראש הממשלה. </w:t>
      </w:r>
      <w:bookmarkStart w:id="7709" w:name="_ETM_Q11_282000"/>
      <w:bookmarkEnd w:id="7709"/>
      <w:r>
        <w:rPr>
          <w:rFonts w:hint="cs"/>
          <w:rtl/>
          <w:lang w:eastAsia="he-IL"/>
        </w:rPr>
        <w:t xml:space="preserve">הוא נבחר לראשונה לכנסת השביעית מטעם </w:t>
      </w:r>
      <w:bookmarkStart w:id="7710" w:name="_ETM_Q11_283000"/>
      <w:bookmarkEnd w:id="7710"/>
      <w:r>
        <w:rPr>
          <w:rFonts w:hint="cs"/>
          <w:rtl/>
          <w:lang w:eastAsia="he-IL"/>
        </w:rPr>
        <w:t xml:space="preserve">סיעת גח"ל, ולאחר שבע שנים ברשות המחוקקת הגיע אל שולחן </w:t>
      </w:r>
      <w:bookmarkStart w:id="7711" w:name="_ETM_Q11_293000"/>
      <w:bookmarkEnd w:id="7711"/>
      <w:r>
        <w:rPr>
          <w:rFonts w:hint="cs"/>
          <w:rtl/>
          <w:lang w:eastAsia="he-IL"/>
        </w:rPr>
        <w:t xml:space="preserve">הממשלה. כמו בכנסת, כך גם בממשלה </w:t>
      </w:r>
      <w:r>
        <w:rPr>
          <w:rtl/>
          <w:lang w:eastAsia="he-IL"/>
        </w:rPr>
        <w:t>–</w:t>
      </w:r>
      <w:r>
        <w:rPr>
          <w:rFonts w:hint="cs"/>
          <w:rtl/>
          <w:lang w:eastAsia="he-IL"/>
        </w:rPr>
        <w:t xml:space="preserve"> הוא פעל מתוך </w:t>
      </w:r>
      <w:bookmarkStart w:id="7712" w:name="_ETM_Q11_291000"/>
      <w:bookmarkEnd w:id="7712"/>
      <w:r>
        <w:rPr>
          <w:rFonts w:hint="cs"/>
          <w:rtl/>
          <w:lang w:eastAsia="he-IL"/>
        </w:rPr>
        <w:t xml:space="preserve">תחושת שליחות עמוקה, ולנגד עיניו תמיד היו הציבור ששלח </w:t>
      </w:r>
      <w:bookmarkStart w:id="7713" w:name="_ETM_Q11_303000"/>
      <w:bookmarkEnd w:id="7713"/>
      <w:r>
        <w:rPr>
          <w:rFonts w:hint="cs"/>
          <w:rtl/>
          <w:lang w:eastAsia="he-IL"/>
        </w:rPr>
        <w:t xml:space="preserve">אותו וטובת המדינה. </w:t>
      </w:r>
    </w:p>
    <w:p w:rsidR="00B50F57" w:rsidRDefault="00B50F57" w:rsidP="007968EA">
      <w:pPr>
        <w:rPr>
          <w:rtl/>
          <w:lang w:eastAsia="he-IL"/>
        </w:rPr>
      </w:pPr>
    </w:p>
    <w:p w:rsidR="00B50F57" w:rsidRDefault="00B50F57" w:rsidP="007968EA">
      <w:pPr>
        <w:rPr>
          <w:rtl/>
          <w:lang w:eastAsia="he-IL"/>
        </w:rPr>
      </w:pPr>
      <w:r>
        <w:rPr>
          <w:rFonts w:hint="cs"/>
          <w:rtl/>
          <w:lang w:eastAsia="he-IL"/>
        </w:rPr>
        <w:t xml:space="preserve">המסע שלו בארץ הקודש היה מעורר </w:t>
      </w:r>
      <w:bookmarkStart w:id="7714" w:name="_ETM_Q11_307000"/>
      <w:bookmarkEnd w:id="7714"/>
      <w:r>
        <w:rPr>
          <w:rFonts w:hint="cs"/>
          <w:rtl/>
          <w:lang w:eastAsia="he-IL"/>
        </w:rPr>
        <w:t xml:space="preserve">השראה, לא רק בשל רצונו ויכולתו לשנות את המציאות שהוא </w:t>
      </w:r>
      <w:bookmarkStart w:id="7715" w:name="_ETM_Q11_310000"/>
      <w:bookmarkEnd w:id="7715"/>
      <w:r>
        <w:rPr>
          <w:rFonts w:hint="cs"/>
          <w:rtl/>
          <w:lang w:eastAsia="he-IL"/>
        </w:rPr>
        <w:t xml:space="preserve">ורבים מבני עדות המזרח חוו באותם הימים אלא גם </w:t>
      </w:r>
      <w:bookmarkStart w:id="7716" w:name="_ETM_Q11_318000"/>
      <w:bookmarkEnd w:id="7716"/>
      <w:r>
        <w:rPr>
          <w:rFonts w:hint="cs"/>
          <w:rtl/>
          <w:lang w:eastAsia="he-IL"/>
        </w:rPr>
        <w:t xml:space="preserve">בשל האופן שבו עשה זאת </w:t>
      </w:r>
      <w:r>
        <w:rPr>
          <w:rFonts w:hint="eastAsia"/>
          <w:rtl/>
          <w:lang w:eastAsia="he-IL"/>
        </w:rPr>
        <w:t xml:space="preserve">– </w:t>
      </w:r>
      <w:r>
        <w:rPr>
          <w:rFonts w:hint="cs"/>
          <w:rtl/>
          <w:lang w:eastAsia="he-IL"/>
        </w:rPr>
        <w:t xml:space="preserve">בדרך ארץ, בחוכמה, בתבונה, באומץ, </w:t>
      </w:r>
      <w:bookmarkStart w:id="7717" w:name="_ETM_Q11_326000"/>
      <w:bookmarkEnd w:id="7717"/>
      <w:r>
        <w:rPr>
          <w:rFonts w:hint="cs"/>
          <w:rtl/>
          <w:lang w:eastAsia="he-IL"/>
        </w:rPr>
        <w:t xml:space="preserve">בהוד ובהדר ז'בוטינסקאיים, וכל זאת בעברית הרהוטה והפיוטית כל כך שהייתה </w:t>
      </w:r>
      <w:bookmarkStart w:id="7718" w:name="_ETM_Q11_335000"/>
      <w:bookmarkEnd w:id="7718"/>
      <w:r>
        <w:rPr>
          <w:rFonts w:hint="cs"/>
          <w:rtl/>
          <w:lang w:eastAsia="he-IL"/>
        </w:rPr>
        <w:t xml:space="preserve">בפיו והפכה לסימן ההיכר שלו. </w:t>
      </w:r>
      <w:bookmarkStart w:id="7719" w:name="_ETM_Q11_338000"/>
      <w:bookmarkEnd w:id="7719"/>
      <w:r>
        <w:rPr>
          <w:rFonts w:hint="cs"/>
          <w:rtl/>
          <w:lang w:eastAsia="he-IL"/>
        </w:rPr>
        <w:t xml:space="preserve">כך דוד שבה לבבות רבים והוביל </w:t>
      </w:r>
      <w:bookmarkStart w:id="7720" w:name="_ETM_Q11_340000"/>
      <w:bookmarkEnd w:id="7720"/>
      <w:r>
        <w:rPr>
          <w:rFonts w:hint="cs"/>
          <w:rtl/>
          <w:lang w:eastAsia="he-IL"/>
        </w:rPr>
        <w:t xml:space="preserve">שינויי עומק בחברה הישראלית, ואת פירותיהם אנו קוטפים עד היום. </w:t>
      </w:r>
      <w:bookmarkStart w:id="7721" w:name="_ETM_Q11_349000"/>
      <w:bookmarkEnd w:id="7721"/>
    </w:p>
    <w:p w:rsidR="00B50F57" w:rsidRDefault="00B50F57" w:rsidP="007968EA">
      <w:pPr>
        <w:rPr>
          <w:rtl/>
          <w:lang w:eastAsia="he-IL"/>
        </w:rPr>
      </w:pPr>
    </w:p>
    <w:p w:rsidR="00B50F57" w:rsidRDefault="00B50F57" w:rsidP="00E5400C">
      <w:pPr>
        <w:rPr>
          <w:rtl/>
          <w:lang w:eastAsia="he-IL"/>
        </w:rPr>
      </w:pPr>
      <w:r>
        <w:rPr>
          <w:rFonts w:hint="cs"/>
          <w:rtl/>
          <w:lang w:eastAsia="he-IL"/>
        </w:rPr>
        <w:t xml:space="preserve">כמי שעלה מארצות ערב, הוא הכיר את הסכנה שבה נמצאים </w:t>
      </w:r>
      <w:bookmarkStart w:id="7722" w:name="_ETM_Q11_352000"/>
      <w:bookmarkEnd w:id="7722"/>
      <w:r>
        <w:rPr>
          <w:rFonts w:hint="cs"/>
          <w:rtl/>
          <w:lang w:eastAsia="he-IL"/>
        </w:rPr>
        <w:t xml:space="preserve">אחיו היהודים שם, הכמהים לעלות ארצה ולקחת חלק בהתיישבות המחודשת </w:t>
      </w:r>
      <w:bookmarkStart w:id="7723" w:name="_ETM_Q11_357000"/>
      <w:bookmarkEnd w:id="7723"/>
      <w:r>
        <w:rPr>
          <w:rFonts w:hint="cs"/>
          <w:rtl/>
          <w:lang w:eastAsia="he-IL"/>
        </w:rPr>
        <w:t xml:space="preserve">של העם היהודי בארצו, ולכן אמר בנאומו הראשון בכנסת כאן, </w:t>
      </w:r>
      <w:bookmarkStart w:id="7724" w:name="_ETM_Q11_360000"/>
      <w:bookmarkEnd w:id="7724"/>
      <w:r>
        <w:rPr>
          <w:rFonts w:hint="cs"/>
          <w:rtl/>
          <w:lang w:eastAsia="he-IL"/>
        </w:rPr>
        <w:t xml:space="preserve">בדוכן הזה, בינואר 1970, להעלות על סדר-היום הציבורי את הדברים </w:t>
      </w:r>
      <w:bookmarkStart w:id="7725" w:name="_ETM_Q11_366000"/>
      <w:bookmarkEnd w:id="7725"/>
      <w:r>
        <w:rPr>
          <w:rFonts w:hint="cs"/>
          <w:rtl/>
          <w:lang w:eastAsia="he-IL"/>
        </w:rPr>
        <w:t xml:space="preserve">הללו, ואני מצטט: "אדוני היושב-ראש, כנסת נכבדה, בפתיחת המושב </w:t>
      </w:r>
      <w:bookmarkStart w:id="7726" w:name="_ETM_Q11_377000"/>
      <w:bookmarkEnd w:id="7726"/>
      <w:r>
        <w:rPr>
          <w:rFonts w:hint="cs"/>
          <w:rtl/>
          <w:lang w:eastAsia="he-IL"/>
        </w:rPr>
        <w:t xml:space="preserve">הראשון של הכנסת השביעית יצאנו בקריאה אל השלטון הסובייטי בזו </w:t>
      </w:r>
      <w:bookmarkStart w:id="7727" w:name="_ETM_Q11_381000"/>
      <w:bookmarkEnd w:id="7727"/>
      <w:r>
        <w:rPr>
          <w:rFonts w:hint="cs"/>
          <w:rtl/>
          <w:lang w:eastAsia="he-IL"/>
        </w:rPr>
        <w:t xml:space="preserve">הלשון: שלח את עמי, למען תינתן זכות יציאה לאחינו </w:t>
      </w:r>
      <w:bookmarkStart w:id="7728" w:name="_ETM_Q11_388000"/>
      <w:bookmarkEnd w:id="7728"/>
      <w:r>
        <w:rPr>
          <w:rFonts w:hint="cs"/>
          <w:rtl/>
          <w:lang w:eastAsia="he-IL"/>
        </w:rPr>
        <w:t xml:space="preserve">בברית המועצות הרוצים בכך לעלות ולהצטרף אלינו, במולדתנו. בעוד אנו </w:t>
      </w:r>
      <w:bookmarkStart w:id="7729" w:name="_ETM_Q11_394000"/>
      <w:bookmarkEnd w:id="7729"/>
      <w:r>
        <w:rPr>
          <w:rFonts w:hint="cs"/>
          <w:rtl/>
          <w:lang w:eastAsia="he-IL"/>
        </w:rPr>
        <w:t xml:space="preserve">פונים אל דעת הקהל בעולם הנאור, עלינו לצעוק בכל </w:t>
      </w:r>
      <w:bookmarkStart w:id="7730" w:name="_ETM_Q11_398000"/>
      <w:bookmarkEnd w:id="7730"/>
      <w:r>
        <w:rPr>
          <w:rFonts w:hint="cs"/>
          <w:rtl/>
          <w:lang w:eastAsia="he-IL"/>
        </w:rPr>
        <w:t xml:space="preserve">כוחנו, ככל שליבנו מרגיש וחש, על גורלם של אחינו </w:t>
      </w:r>
      <w:bookmarkStart w:id="7731" w:name="_ETM_Q11_400000"/>
      <w:bookmarkEnd w:id="7731"/>
      <w:r>
        <w:rPr>
          <w:rFonts w:hint="cs"/>
          <w:rtl/>
          <w:lang w:eastAsia="he-IL"/>
        </w:rPr>
        <w:t xml:space="preserve">הנמצאים מאחורי מסך התליות בעיראק, למען הצלתם של אחינו העצורים </w:t>
      </w:r>
      <w:bookmarkStart w:id="7732" w:name="_ETM_Q11_411000"/>
      <w:bookmarkEnd w:id="7732"/>
      <w:r>
        <w:rPr>
          <w:rFonts w:hint="cs"/>
          <w:rtl/>
          <w:lang w:eastAsia="he-IL"/>
        </w:rPr>
        <w:t xml:space="preserve">במצרים, הנרצחים בלוב והנרדפים במרוקו. יום-יום נרצחים יהודים ואין מושיע, </w:t>
      </w:r>
      <w:bookmarkStart w:id="7733" w:name="_ETM_Q11_420000"/>
      <w:bookmarkEnd w:id="7733"/>
      <w:r>
        <w:rPr>
          <w:rFonts w:hint="cs"/>
          <w:rtl/>
          <w:lang w:eastAsia="he-IL"/>
        </w:rPr>
        <w:t>מושל</w:t>
      </w:r>
      <w:r w:rsidR="00E5400C">
        <w:rPr>
          <w:rFonts w:hint="cs"/>
          <w:rtl/>
          <w:lang w:eastAsia="he-IL"/>
        </w:rPr>
        <w:t>כ</w:t>
      </w:r>
      <w:r>
        <w:rPr>
          <w:rFonts w:hint="cs"/>
          <w:rtl/>
          <w:lang w:eastAsia="he-IL"/>
        </w:rPr>
        <w:t xml:space="preserve">ים לכלא ללא משפט, עולים לגרדום בלא חטא, כאשר חטאם </w:t>
      </w:r>
      <w:bookmarkStart w:id="7734" w:name="_ETM_Q11_425000"/>
      <w:bookmarkEnd w:id="7734"/>
      <w:r>
        <w:rPr>
          <w:rFonts w:hint="cs"/>
          <w:rtl/>
          <w:lang w:eastAsia="he-IL"/>
        </w:rPr>
        <w:t>הגדול והיחיד הוא היותם יהודים המזדהים עם עמם ומולדתם".</w:t>
      </w:r>
    </w:p>
    <w:p w:rsidR="00B50F57" w:rsidRDefault="00B50F57" w:rsidP="007968EA">
      <w:pPr>
        <w:rPr>
          <w:rtl/>
          <w:lang w:eastAsia="he-IL"/>
        </w:rPr>
      </w:pPr>
    </w:p>
    <w:p w:rsidR="00B50F57" w:rsidRDefault="00B50F57" w:rsidP="007968EA">
      <w:pPr>
        <w:rPr>
          <w:rtl/>
          <w:lang w:eastAsia="he-IL"/>
        </w:rPr>
      </w:pPr>
      <w:bookmarkStart w:id="7735" w:name="_ETM_Q11_434000"/>
      <w:bookmarkEnd w:id="7735"/>
      <w:r>
        <w:rPr>
          <w:rFonts w:hint="cs"/>
          <w:rtl/>
          <w:lang w:eastAsia="he-IL"/>
        </w:rPr>
        <w:t xml:space="preserve">"עומד לפניכם </w:t>
      </w:r>
      <w:bookmarkStart w:id="7736" w:name="_ETM_Q11_432000"/>
      <w:bookmarkEnd w:id="7736"/>
      <w:r>
        <w:rPr>
          <w:rFonts w:hint="cs"/>
          <w:rtl/>
          <w:lang w:eastAsia="he-IL"/>
        </w:rPr>
        <w:t xml:space="preserve">בן למשפחה שאף היא ויתרה על רכושה בבורחה בדרך לא </w:t>
      </w:r>
      <w:bookmarkStart w:id="7737" w:name="_ETM_Q11_439000"/>
      <w:bookmarkEnd w:id="7737"/>
      <w:r>
        <w:rPr>
          <w:rFonts w:hint="cs"/>
          <w:rtl/>
          <w:lang w:eastAsia="he-IL"/>
        </w:rPr>
        <w:t xml:space="preserve">לגלית, בנתיב הארור שבו מצאו את מותם בלב ים סוער </w:t>
      </w:r>
      <w:bookmarkStart w:id="7738" w:name="_ETM_Q11_445000"/>
      <w:bookmarkEnd w:id="7738"/>
      <w:r>
        <w:rPr>
          <w:rFonts w:hint="cs"/>
          <w:rtl/>
          <w:lang w:eastAsia="he-IL"/>
        </w:rPr>
        <w:t>49 ילדים, נשים וגברים. לזעקתם הטרגית מצטרפת זעקתם של אלה</w:t>
      </w:r>
      <w:bookmarkStart w:id="7739" w:name="_ETM_Q11_453000"/>
      <w:bookmarkEnd w:id="7739"/>
      <w:r>
        <w:rPr>
          <w:rFonts w:hint="cs"/>
          <w:rtl/>
          <w:lang w:eastAsia="he-IL"/>
        </w:rPr>
        <w:t xml:space="preserve"> שנשארו מנותקים ממשפחותיהם והחיים בפחד מתמיד. הדרך היחידה להצלתם מהשואה </w:t>
      </w:r>
      <w:bookmarkStart w:id="7740" w:name="_ETM_Q11_457000"/>
      <w:bookmarkEnd w:id="7740"/>
      <w:r>
        <w:rPr>
          <w:rFonts w:hint="cs"/>
          <w:rtl/>
          <w:lang w:eastAsia="he-IL"/>
        </w:rPr>
        <w:t xml:space="preserve">הצפויה להם היא פינוים המוחלט מבעוד מועד. מדינת ישראל חייבת </w:t>
      </w:r>
      <w:bookmarkStart w:id="7741" w:name="_ETM_Q11_467000"/>
      <w:bookmarkEnd w:id="7741"/>
      <w:r>
        <w:rPr>
          <w:rFonts w:hint="cs"/>
          <w:rtl/>
          <w:lang w:eastAsia="he-IL"/>
        </w:rPr>
        <w:t xml:space="preserve">ליטול על עצמה את האחריות למשימה קדושה וחיונית זו, ואני </w:t>
      </w:r>
      <w:bookmarkStart w:id="7742" w:name="_ETM_Q11_473000"/>
      <w:bookmarkEnd w:id="7742"/>
      <w:r>
        <w:rPr>
          <w:rFonts w:hint="cs"/>
          <w:rtl/>
          <w:lang w:eastAsia="he-IL"/>
        </w:rPr>
        <w:t xml:space="preserve">משוכנע שתעשה זאת. לא נשקוט וללא ננוח עד אשר יבואו". </w:t>
      </w:r>
      <w:bookmarkStart w:id="7743" w:name="_ETM_Q11_476000"/>
      <w:bookmarkEnd w:id="7743"/>
      <w:r>
        <w:rPr>
          <w:rFonts w:hint="cs"/>
          <w:rtl/>
          <w:lang w:eastAsia="he-IL"/>
        </w:rPr>
        <w:t xml:space="preserve">והם באו. </w:t>
      </w:r>
    </w:p>
    <w:p w:rsidR="00B50F57" w:rsidRDefault="00B50F57" w:rsidP="007968EA">
      <w:pPr>
        <w:rPr>
          <w:rtl/>
          <w:lang w:eastAsia="he-IL"/>
        </w:rPr>
      </w:pPr>
      <w:bookmarkStart w:id="7744" w:name="_ETM_Q11_487297"/>
      <w:bookmarkStart w:id="7745" w:name="_ETM_Q11_487366"/>
      <w:bookmarkEnd w:id="7744"/>
      <w:bookmarkEnd w:id="7745"/>
    </w:p>
    <w:p w:rsidR="00B50F57" w:rsidRDefault="00B50F57" w:rsidP="007968EA">
      <w:pPr>
        <w:rPr>
          <w:rtl/>
          <w:lang w:eastAsia="he-IL"/>
        </w:rPr>
      </w:pPr>
      <w:bookmarkStart w:id="7746" w:name="_ETM_Q11_487493"/>
      <w:bookmarkStart w:id="7747" w:name="_ETM_Q11_487557"/>
      <w:bookmarkEnd w:id="7746"/>
      <w:bookmarkEnd w:id="7747"/>
      <w:r>
        <w:rPr>
          <w:rFonts w:hint="cs"/>
          <w:rtl/>
          <w:lang w:eastAsia="he-IL"/>
        </w:rPr>
        <w:t>דוד מעולם לא שכח מאין בא</w:t>
      </w:r>
      <w:bookmarkStart w:id="7748" w:name="_ETM_Q11_487000"/>
      <w:bookmarkEnd w:id="7748"/>
      <w:r>
        <w:rPr>
          <w:rFonts w:hint="cs"/>
          <w:rtl/>
          <w:lang w:eastAsia="he-IL"/>
        </w:rPr>
        <w:t>.</w:t>
      </w:r>
      <w:bookmarkStart w:id="7749" w:name="_ETM_Q11_485000"/>
      <w:bookmarkEnd w:id="7749"/>
      <w:r>
        <w:rPr>
          <w:rFonts w:hint="cs"/>
          <w:rtl/>
          <w:lang w:eastAsia="he-IL"/>
        </w:rPr>
        <w:t xml:space="preserve"> על חיים שלמים שהקדיש בשליחות למען הציבור זכה בשנת</w:t>
      </w:r>
      <w:bookmarkStart w:id="7750" w:name="_ETM_Q11_491000"/>
      <w:bookmarkEnd w:id="7750"/>
      <w:r>
        <w:rPr>
          <w:rFonts w:hint="cs"/>
          <w:rtl/>
          <w:lang w:eastAsia="he-IL"/>
        </w:rPr>
        <w:t xml:space="preserve"> 2018 בפרס ישראל על מפעל חיים, על תרומה מיוחדת לחברה </w:t>
      </w:r>
      <w:bookmarkStart w:id="7751" w:name="_ETM_Q11_498000"/>
      <w:bookmarkEnd w:id="7751"/>
      <w:r>
        <w:rPr>
          <w:rFonts w:hint="cs"/>
          <w:rtl/>
          <w:lang w:eastAsia="he-IL"/>
        </w:rPr>
        <w:t xml:space="preserve">ולמדינה </w:t>
      </w:r>
      <w:r>
        <w:rPr>
          <w:rFonts w:hint="eastAsia"/>
          <w:rtl/>
          <w:lang w:eastAsia="he-IL"/>
        </w:rPr>
        <w:t xml:space="preserve">– </w:t>
      </w:r>
      <w:r>
        <w:rPr>
          <w:rFonts w:hint="cs"/>
          <w:rtl/>
          <w:lang w:eastAsia="he-IL"/>
        </w:rPr>
        <w:t xml:space="preserve">חותמת סופית אך ודאי לא אחרונה להשפעתו העמוקה על </w:t>
      </w:r>
      <w:bookmarkStart w:id="7752" w:name="_ETM_Q11_503000"/>
      <w:bookmarkEnd w:id="7752"/>
      <w:r>
        <w:rPr>
          <w:rFonts w:hint="cs"/>
          <w:rtl/>
          <w:lang w:eastAsia="he-IL"/>
        </w:rPr>
        <w:t>חייה של האומה.</w:t>
      </w:r>
    </w:p>
    <w:p w:rsidR="00B50F57" w:rsidRDefault="00B50F57" w:rsidP="007968EA">
      <w:pPr>
        <w:rPr>
          <w:rtl/>
          <w:lang w:eastAsia="he-IL"/>
        </w:rPr>
      </w:pPr>
    </w:p>
    <w:p w:rsidR="00B50F57" w:rsidRDefault="00B50F57" w:rsidP="007968EA">
      <w:pPr>
        <w:rPr>
          <w:rtl/>
          <w:lang w:eastAsia="he-IL"/>
        </w:rPr>
      </w:pPr>
      <w:bookmarkStart w:id="7753" w:name="_ETM_Q11_505000"/>
      <w:bookmarkEnd w:id="7753"/>
      <w:r>
        <w:rPr>
          <w:rFonts w:hint="cs"/>
          <w:rtl/>
          <w:lang w:eastAsia="he-IL"/>
        </w:rPr>
        <w:t xml:space="preserve">דוד ייזכר בדברי הימים של מדינת ישראל כאבי </w:t>
      </w:r>
      <w:bookmarkStart w:id="7754" w:name="_ETM_Q11_507000"/>
      <w:bookmarkEnd w:id="7754"/>
      <w:r>
        <w:rPr>
          <w:rFonts w:hint="cs"/>
          <w:rtl/>
          <w:lang w:eastAsia="he-IL"/>
        </w:rPr>
        <w:t xml:space="preserve">המהפכה של בני עדות המזרח. בזכותו רבים יודעים כעת כי </w:t>
      </w:r>
      <w:bookmarkStart w:id="7755" w:name="_ETM_Q11_513000"/>
      <w:bookmarkEnd w:id="7755"/>
      <w:r>
        <w:rPr>
          <w:rFonts w:hint="cs"/>
          <w:rtl/>
          <w:lang w:eastAsia="he-IL"/>
        </w:rPr>
        <w:t xml:space="preserve">גם להם יש את היכולת להגיע לפסגה, לכל פסגה, גם </w:t>
      </w:r>
      <w:bookmarkStart w:id="7756" w:name="_ETM_Q11_514000"/>
      <w:bookmarkEnd w:id="7756"/>
      <w:r>
        <w:rPr>
          <w:rFonts w:hint="cs"/>
          <w:rtl/>
          <w:lang w:eastAsia="he-IL"/>
        </w:rPr>
        <w:t xml:space="preserve">אם לא ידעו זאת קודם או חשבו שאינם יכולים. </w:t>
      </w:r>
      <w:bookmarkStart w:id="7757" w:name="_ETM_Q11_523000"/>
      <w:bookmarkEnd w:id="7757"/>
      <w:r>
        <w:rPr>
          <w:rFonts w:hint="cs"/>
          <w:rtl/>
          <w:lang w:eastAsia="he-IL"/>
        </w:rPr>
        <w:t xml:space="preserve">כל זאת </w:t>
      </w:r>
      <w:bookmarkStart w:id="7758" w:name="_ETM_Q11_524000"/>
      <w:bookmarkEnd w:id="7758"/>
      <w:r>
        <w:rPr>
          <w:rFonts w:hint="cs"/>
          <w:rtl/>
          <w:lang w:eastAsia="he-IL"/>
        </w:rPr>
        <w:t xml:space="preserve">עשה דוד כשהוא מפלס את דרכו בשדה המוקשים הפוליטי, </w:t>
      </w:r>
      <w:bookmarkStart w:id="7759" w:name="_ETM_Q11_526000"/>
      <w:bookmarkEnd w:id="7759"/>
      <w:r>
        <w:rPr>
          <w:rFonts w:hint="cs"/>
          <w:rtl/>
          <w:lang w:eastAsia="he-IL"/>
        </w:rPr>
        <w:t xml:space="preserve">שהיה אז קרקע לא חרושה עבור יוצאי מרוקו. </w:t>
      </w:r>
    </w:p>
    <w:p w:rsidR="00B50F57" w:rsidRDefault="00B50F57" w:rsidP="007968EA">
      <w:pPr>
        <w:rPr>
          <w:rtl/>
          <w:lang w:eastAsia="he-IL"/>
        </w:rPr>
      </w:pPr>
    </w:p>
    <w:p w:rsidR="00B50F57" w:rsidRDefault="00B50F57" w:rsidP="00E5400C">
      <w:pPr>
        <w:rPr>
          <w:rtl/>
          <w:lang w:eastAsia="he-IL"/>
        </w:rPr>
      </w:pPr>
      <w:bookmarkStart w:id="7760" w:name="_ETM_Q11_529000"/>
      <w:bookmarkEnd w:id="7760"/>
      <w:r>
        <w:rPr>
          <w:rFonts w:hint="cs"/>
          <w:rtl/>
          <w:lang w:eastAsia="he-IL"/>
        </w:rPr>
        <w:t>לימים</w:t>
      </w:r>
      <w:r w:rsidR="00E5400C">
        <w:rPr>
          <w:rFonts w:hint="cs"/>
          <w:rtl/>
          <w:lang w:eastAsia="he-IL"/>
        </w:rPr>
        <w:t>,</w:t>
      </w:r>
      <w:r>
        <w:rPr>
          <w:rFonts w:hint="cs"/>
          <w:rtl/>
          <w:lang w:eastAsia="he-IL"/>
        </w:rPr>
        <w:t xml:space="preserve"> ואני </w:t>
      </w:r>
      <w:bookmarkStart w:id="7761" w:name="_ETM_Q11_531000"/>
      <w:bookmarkEnd w:id="7761"/>
      <w:r>
        <w:rPr>
          <w:rFonts w:hint="cs"/>
          <w:rtl/>
          <w:lang w:eastAsia="he-IL"/>
        </w:rPr>
        <w:t>כבר שר בכיר בממשלה, זכיתי להכיר את דוד באופן אישי</w:t>
      </w:r>
      <w:bookmarkStart w:id="7762" w:name="_ETM_Q11_540000"/>
      <w:bookmarkEnd w:id="7762"/>
      <w:r>
        <w:rPr>
          <w:rFonts w:hint="cs"/>
          <w:rtl/>
          <w:lang w:eastAsia="he-IL"/>
        </w:rPr>
        <w:t>. עם כל הגעה שלי לבין שאן ביקשתי מג'קי</w:t>
      </w:r>
      <w:bookmarkStart w:id="7763" w:name="_ETM_Q11_545000"/>
      <w:bookmarkEnd w:id="7763"/>
      <w:r>
        <w:rPr>
          <w:rFonts w:hint="cs"/>
          <w:rtl/>
          <w:lang w:eastAsia="he-IL"/>
        </w:rPr>
        <w:t xml:space="preserve">, בנו, לבקר את הוריו. זכיתי לשעות איכות בסלון הבית </w:t>
      </w:r>
      <w:bookmarkStart w:id="7764" w:name="_ETM_Q11_550000"/>
      <w:bookmarkEnd w:id="7764"/>
      <w:r>
        <w:rPr>
          <w:rFonts w:hint="cs"/>
          <w:rtl/>
          <w:lang w:eastAsia="he-IL"/>
        </w:rPr>
        <w:t xml:space="preserve">הצנוע עם העוגיות הטעימות של רשל </w:t>
      </w:r>
      <w:r>
        <w:rPr>
          <w:rtl/>
          <w:lang w:eastAsia="he-IL"/>
        </w:rPr>
        <w:t>–</w:t>
      </w:r>
      <w:r>
        <w:rPr>
          <w:rFonts w:hint="cs"/>
          <w:rtl/>
          <w:lang w:eastAsia="he-IL"/>
        </w:rPr>
        <w:t xml:space="preserve"> </w:t>
      </w:r>
      <w:bookmarkStart w:id="7765" w:name="_ETM_Q11_561000"/>
      <w:bookmarkEnd w:id="7765"/>
      <w:r>
        <w:rPr>
          <w:rFonts w:hint="cs"/>
          <w:rtl/>
          <w:lang w:eastAsia="he-IL"/>
        </w:rPr>
        <w:t xml:space="preserve">תודה, רשל </w:t>
      </w:r>
      <w:r>
        <w:rPr>
          <w:rtl/>
          <w:lang w:eastAsia="he-IL"/>
        </w:rPr>
        <w:t>–</w:t>
      </w:r>
      <w:r>
        <w:rPr>
          <w:rFonts w:hint="cs"/>
          <w:rtl/>
          <w:lang w:eastAsia="he-IL"/>
        </w:rPr>
        <w:t xml:space="preserve"> </w:t>
      </w:r>
      <w:bookmarkStart w:id="7766" w:name="_ETM_Q11_558000"/>
      <w:bookmarkEnd w:id="7766"/>
      <w:r>
        <w:rPr>
          <w:rFonts w:hint="cs"/>
          <w:rtl/>
          <w:lang w:eastAsia="he-IL"/>
        </w:rPr>
        <w:t xml:space="preserve">כשאני </w:t>
      </w:r>
      <w:bookmarkStart w:id="7767" w:name="_ETM_Q11_556000"/>
      <w:bookmarkEnd w:id="7767"/>
      <w:r>
        <w:rPr>
          <w:rFonts w:hint="cs"/>
          <w:rtl/>
          <w:lang w:eastAsia="he-IL"/>
        </w:rPr>
        <w:t xml:space="preserve">גומע בשקיקה את התה המתוק ואת הסיפורים המרתקים שהיו בפיו </w:t>
      </w:r>
      <w:bookmarkStart w:id="7768" w:name="_ETM_Q11_560000"/>
      <w:bookmarkEnd w:id="7768"/>
      <w:r>
        <w:rPr>
          <w:rFonts w:hint="cs"/>
          <w:rtl/>
          <w:lang w:eastAsia="he-IL"/>
        </w:rPr>
        <w:t>של דוד. אני מבקש להודות לך, רשל, שהקמת יחד עם</w:t>
      </w:r>
      <w:bookmarkStart w:id="7769" w:name="_ETM_Q11_566000"/>
      <w:bookmarkEnd w:id="7769"/>
      <w:r>
        <w:rPr>
          <w:rFonts w:hint="cs"/>
          <w:rtl/>
          <w:lang w:eastAsia="he-IL"/>
        </w:rPr>
        <w:t xml:space="preserve"> דוד משפחה לתפארת מדינת ישראל,</w:t>
      </w:r>
      <w:bookmarkStart w:id="7770" w:name="_ETM_Q11_569000"/>
      <w:bookmarkEnd w:id="7770"/>
      <w:r>
        <w:rPr>
          <w:rFonts w:hint="cs"/>
          <w:rtl/>
          <w:lang w:eastAsia="he-IL"/>
        </w:rPr>
        <w:t xml:space="preserve"> ובהם גם חברי הכנסת לשעבר וחבריי האהובים לתמיד ג'קי ואורלי, </w:t>
      </w:r>
      <w:bookmarkStart w:id="7771" w:name="_ETM_Q11_575000"/>
      <w:bookmarkEnd w:id="7771"/>
      <w:r>
        <w:rPr>
          <w:rFonts w:hint="cs"/>
          <w:rtl/>
          <w:lang w:eastAsia="he-IL"/>
        </w:rPr>
        <w:t>שהלכו בדרכו של אביהם כשליחי ציבור</w:t>
      </w:r>
      <w:r w:rsidR="00E5400C">
        <w:rPr>
          <w:rFonts w:hint="cs"/>
          <w:rtl/>
          <w:lang w:eastAsia="he-IL"/>
        </w:rPr>
        <w:t>.</w:t>
      </w:r>
      <w:r>
        <w:rPr>
          <w:rFonts w:hint="cs"/>
          <w:rtl/>
          <w:lang w:eastAsia="he-IL"/>
        </w:rPr>
        <w:t xml:space="preserve"> תודה שהגעתם לכאן </w:t>
      </w:r>
      <w:bookmarkStart w:id="7772" w:name="_ETM_Q11_579000"/>
      <w:bookmarkEnd w:id="7772"/>
      <w:r>
        <w:rPr>
          <w:rFonts w:hint="cs"/>
          <w:rtl/>
          <w:lang w:eastAsia="he-IL"/>
        </w:rPr>
        <w:t>היום יחד עם מורשת ענפה נוספת של דוד, בני משפחתו.</w:t>
      </w:r>
    </w:p>
    <w:p w:rsidR="00B50F57" w:rsidRPr="009D3F30" w:rsidRDefault="00B50F57" w:rsidP="007968EA">
      <w:pPr>
        <w:rPr>
          <w:rtl/>
          <w:lang w:eastAsia="he-IL"/>
        </w:rPr>
      </w:pPr>
      <w:bookmarkStart w:id="7773" w:name="_ETM_Q11_450000"/>
      <w:bookmarkEnd w:id="7773"/>
    </w:p>
    <w:p w:rsidR="00B50F57" w:rsidRDefault="00B50F57" w:rsidP="007968EA">
      <w:pPr>
        <w:rPr>
          <w:rtl/>
          <w:lang w:eastAsia="he-IL"/>
        </w:rPr>
      </w:pPr>
      <w:r>
        <w:rPr>
          <w:rFonts w:hint="cs"/>
          <w:rtl/>
          <w:lang w:eastAsia="he-IL"/>
        </w:rPr>
        <w:t xml:space="preserve">לפני שאעביר את רשות הדיבור לחבר הכנסת מאיר כהן ולחבר </w:t>
      </w:r>
      <w:bookmarkStart w:id="7774" w:name="_ETM_Q11_588000"/>
      <w:bookmarkEnd w:id="7774"/>
      <w:r>
        <w:rPr>
          <w:rFonts w:hint="cs"/>
          <w:rtl/>
          <w:lang w:eastAsia="he-IL"/>
        </w:rPr>
        <w:t xml:space="preserve">הכנסת בועז ביסמוט, אבקש להזכיר לחברות וחברי הכנסת כי ברוח </w:t>
      </w:r>
      <w:bookmarkStart w:id="7775" w:name="_ETM_Q11_596000"/>
      <w:bookmarkEnd w:id="7775"/>
      <w:r>
        <w:rPr>
          <w:rFonts w:hint="cs"/>
          <w:rtl/>
          <w:lang w:eastAsia="he-IL"/>
        </w:rPr>
        <w:t xml:space="preserve">התקופה והמלחמה המתמשכת, אנו מבקשים מכל משפחה לאזכר שם נוסף </w:t>
      </w:r>
      <w:bookmarkStart w:id="7776" w:name="_ETM_Q11_602000"/>
      <w:bookmarkEnd w:id="7776"/>
      <w:r>
        <w:rPr>
          <w:rFonts w:hint="cs"/>
          <w:rtl/>
          <w:lang w:eastAsia="he-IL"/>
        </w:rPr>
        <w:t xml:space="preserve">של מי שנפל או נרצח ב-7 באוקטובר או במערכה המתחוללת </w:t>
      </w:r>
      <w:bookmarkStart w:id="7777" w:name="_ETM_Q11_609000"/>
      <w:bookmarkEnd w:id="7777"/>
      <w:r>
        <w:rPr>
          <w:rFonts w:hint="cs"/>
          <w:rtl/>
          <w:lang w:eastAsia="he-IL"/>
        </w:rPr>
        <w:t xml:space="preserve">מאז. אני מודה לבני משפחתו של דוד לוי שבחרו לאזכר </w:t>
      </w:r>
      <w:bookmarkStart w:id="7778" w:name="_ETM_Q11_611000"/>
      <w:bookmarkEnd w:id="7778"/>
      <w:r>
        <w:rPr>
          <w:rFonts w:hint="cs"/>
          <w:rtl/>
          <w:lang w:eastAsia="he-IL"/>
        </w:rPr>
        <w:t xml:space="preserve">את שמו של הלוחם סרן אלון סקאג'יו, השם ייקום </w:t>
      </w:r>
      <w:bookmarkStart w:id="7779" w:name="_ETM_Q11_621380"/>
      <w:bookmarkEnd w:id="7779"/>
      <w:r>
        <w:rPr>
          <w:rFonts w:hint="cs"/>
          <w:rtl/>
          <w:lang w:eastAsia="he-IL"/>
        </w:rPr>
        <w:t xml:space="preserve">דמו, מחטיבת כפיר, </w:t>
      </w:r>
      <w:bookmarkStart w:id="7780" w:name="_ETM_Q11_621000"/>
      <w:bookmarkEnd w:id="7780"/>
      <w:r>
        <w:rPr>
          <w:rFonts w:hint="cs"/>
          <w:rtl/>
          <w:lang w:eastAsia="he-IL"/>
        </w:rPr>
        <w:t xml:space="preserve">אשר נפל ב-27 ביוני 2024 בפעילות מבצעית במרחב חטיבת מנשה </w:t>
      </w:r>
      <w:bookmarkStart w:id="7781" w:name="_ETM_Q11_628000"/>
      <w:bookmarkEnd w:id="7781"/>
      <w:r>
        <w:rPr>
          <w:rFonts w:hint="cs"/>
          <w:rtl/>
          <w:lang w:eastAsia="he-IL"/>
        </w:rPr>
        <w:t xml:space="preserve">והיה בן 22 בנופלו. סקאג'יו היה פקודו של סגן-אלוף דוד </w:t>
      </w:r>
      <w:bookmarkStart w:id="7782" w:name="_ETM_Q11_632000"/>
      <w:bookmarkEnd w:id="7782"/>
      <w:r>
        <w:rPr>
          <w:rFonts w:hint="cs"/>
          <w:rtl/>
          <w:lang w:eastAsia="he-IL"/>
        </w:rPr>
        <w:t xml:space="preserve">לוי, נכדו של חבר הכנסת לשעבר דוד לוי, אשר נקרא על שמו. </w:t>
      </w:r>
      <w:bookmarkStart w:id="7783" w:name="_ETM_Q11_641000"/>
      <w:bookmarkEnd w:id="7783"/>
      <w:r>
        <w:rPr>
          <w:rFonts w:hint="cs"/>
          <w:rtl/>
          <w:lang w:eastAsia="he-IL"/>
        </w:rPr>
        <w:t xml:space="preserve">יהי זכרם ברוך. </w:t>
      </w:r>
      <w:bookmarkStart w:id="7784" w:name="_ETM_Q11_635924"/>
      <w:bookmarkEnd w:id="7784"/>
    </w:p>
    <w:p w:rsidR="00B50F57" w:rsidRDefault="00B50F57" w:rsidP="007968EA">
      <w:pPr>
        <w:rPr>
          <w:rtl/>
          <w:lang w:eastAsia="he-IL"/>
        </w:rPr>
      </w:pPr>
      <w:bookmarkStart w:id="7785" w:name="_ETM_Q11_635974"/>
      <w:bookmarkEnd w:id="7785"/>
    </w:p>
    <w:p w:rsidR="00B50F57" w:rsidRDefault="00B50F57" w:rsidP="007968EA">
      <w:pPr>
        <w:rPr>
          <w:rtl/>
          <w:lang w:eastAsia="he-IL"/>
        </w:rPr>
      </w:pPr>
      <w:bookmarkStart w:id="7786" w:name="_ETM_Q11_636296"/>
      <w:bookmarkStart w:id="7787" w:name="_ETM_Q11_636358"/>
      <w:bookmarkEnd w:id="7786"/>
      <w:bookmarkEnd w:id="7787"/>
      <w:r>
        <w:rPr>
          <w:rFonts w:hint="cs"/>
          <w:rtl/>
          <w:lang w:eastAsia="he-IL"/>
        </w:rPr>
        <w:t xml:space="preserve">נכבד את זכרם </w:t>
      </w:r>
      <w:r w:rsidRPr="000131EA">
        <w:rPr>
          <w:rFonts w:hint="cs"/>
          <w:rtl/>
          <w:lang w:eastAsia="he-IL"/>
        </w:rPr>
        <w:t>בקימה</w:t>
      </w:r>
      <w:r>
        <w:rPr>
          <w:rFonts w:hint="cs"/>
          <w:rtl/>
          <w:lang w:eastAsia="he-IL"/>
        </w:rPr>
        <w:t xml:space="preserve">. </w:t>
      </w:r>
    </w:p>
    <w:p w:rsidR="00B50F57" w:rsidRDefault="00B50F57" w:rsidP="007968EA">
      <w:pPr>
        <w:rPr>
          <w:rtl/>
          <w:lang w:eastAsia="he-IL"/>
        </w:rPr>
      </w:pPr>
      <w:bookmarkStart w:id="7788" w:name="_ETM_Q11_649000"/>
      <w:bookmarkEnd w:id="7788"/>
    </w:p>
    <w:p w:rsidR="00B50F57" w:rsidRDefault="00B50F57" w:rsidP="007968EA">
      <w:pPr>
        <w:ind w:firstLine="0"/>
        <w:jc w:val="center"/>
        <w:rPr>
          <w:rtl/>
          <w:lang w:eastAsia="he-IL"/>
        </w:rPr>
      </w:pPr>
      <w:r>
        <w:rPr>
          <w:rFonts w:hint="cs"/>
          <w:rtl/>
          <w:lang w:eastAsia="he-IL"/>
        </w:rPr>
        <w:t>(חברי הכנסת מכבדים בקימה את זכרם של המנוחים.)</w:t>
      </w:r>
    </w:p>
    <w:p w:rsidR="00B50F57" w:rsidRDefault="00B50F57" w:rsidP="007968EA">
      <w:pPr>
        <w:rPr>
          <w:rtl/>
          <w:lang w:eastAsia="he-IL"/>
        </w:rPr>
      </w:pPr>
      <w:bookmarkStart w:id="7789" w:name="_ETM_Q11_646000"/>
      <w:bookmarkEnd w:id="7789"/>
    </w:p>
    <w:p w:rsidR="00B50F57" w:rsidRDefault="00B50F57" w:rsidP="007968EA">
      <w:pPr>
        <w:rPr>
          <w:rtl/>
          <w:lang w:eastAsia="he-IL"/>
        </w:rPr>
      </w:pPr>
      <w:bookmarkStart w:id="7790" w:name="_ETM_Q11_645000"/>
      <w:bookmarkEnd w:id="7790"/>
      <w:r>
        <w:rPr>
          <w:rFonts w:hint="cs"/>
          <w:rtl/>
          <w:lang w:eastAsia="he-IL"/>
        </w:rPr>
        <w:t xml:space="preserve">תודה רבה. </w:t>
      </w:r>
      <w:bookmarkStart w:id="7791" w:name="_ETM_Q11_653074"/>
      <w:bookmarkStart w:id="7792" w:name="_ETM_Q11_653125"/>
      <w:bookmarkStart w:id="7793" w:name="_ETM_Q11_653246"/>
      <w:bookmarkStart w:id="7794" w:name="_ETM_Q11_653309"/>
      <w:bookmarkStart w:id="7795" w:name="_ETM_Q11_661691"/>
      <w:bookmarkEnd w:id="7791"/>
      <w:bookmarkEnd w:id="7792"/>
      <w:bookmarkEnd w:id="7793"/>
      <w:bookmarkEnd w:id="7794"/>
      <w:bookmarkEnd w:id="7795"/>
    </w:p>
    <w:p w:rsidR="00B50F57" w:rsidRDefault="00B50F57" w:rsidP="007968EA">
      <w:pPr>
        <w:rPr>
          <w:rtl/>
          <w:lang w:eastAsia="he-IL"/>
        </w:rPr>
      </w:pPr>
      <w:bookmarkStart w:id="7796" w:name="_ETM_Q11_661742"/>
      <w:bookmarkEnd w:id="7796"/>
    </w:p>
    <w:p w:rsidR="00B50F57" w:rsidRDefault="00B50F57" w:rsidP="007968EA">
      <w:pPr>
        <w:rPr>
          <w:rtl/>
          <w:lang w:eastAsia="he-IL"/>
        </w:rPr>
      </w:pPr>
      <w:bookmarkStart w:id="7797" w:name="_ETM_Q11_661858"/>
      <w:bookmarkStart w:id="7798" w:name="_ETM_Q11_661914"/>
      <w:bookmarkEnd w:id="7797"/>
      <w:bookmarkEnd w:id="7798"/>
      <w:r>
        <w:rPr>
          <w:rFonts w:hint="cs"/>
          <w:rtl/>
          <w:lang w:eastAsia="he-IL"/>
        </w:rPr>
        <w:t xml:space="preserve">חבר הכנסת בועז </w:t>
      </w:r>
      <w:bookmarkStart w:id="7799" w:name="_ETM_Q11_682000"/>
      <w:bookmarkEnd w:id="7799"/>
      <w:r>
        <w:rPr>
          <w:rFonts w:hint="cs"/>
          <w:rtl/>
          <w:lang w:eastAsia="he-IL"/>
        </w:rPr>
        <w:t>ביסמוט, בבקשה.</w:t>
      </w:r>
    </w:p>
    <w:p w:rsidR="00B50F57" w:rsidRDefault="00B50F57" w:rsidP="007968EA">
      <w:pPr>
        <w:rPr>
          <w:rtl/>
          <w:lang w:eastAsia="he-IL"/>
        </w:rPr>
      </w:pPr>
    </w:p>
    <w:p w:rsidR="00B50F57" w:rsidRDefault="00B50F57" w:rsidP="007968EA">
      <w:pPr>
        <w:pStyle w:val="a4"/>
        <w:keepNext/>
        <w:rPr>
          <w:rtl/>
        </w:rPr>
      </w:pPr>
      <w:bookmarkStart w:id="7800" w:name="ET_speaker_6342_3"/>
      <w:r w:rsidRPr="00645E6B">
        <w:rPr>
          <w:rStyle w:val="TagStyle"/>
          <w:rtl/>
        </w:rPr>
        <w:t xml:space="preserve"> &lt;&lt; דובר &gt;&gt;</w:t>
      </w:r>
      <w:r w:rsidRPr="009D3F30">
        <w:rPr>
          <w:rStyle w:val="TagStyle"/>
          <w:rtl/>
        </w:rPr>
        <w:t xml:space="preserve"> </w:t>
      </w:r>
      <w:bookmarkStart w:id="7801" w:name="_Toc171545949"/>
      <w:r>
        <w:rPr>
          <w:rtl/>
        </w:rPr>
        <w:t>בועז ביסמוט (הליכוד):</w:t>
      </w:r>
      <w:bookmarkEnd w:id="7801"/>
      <w:r w:rsidRPr="009D3F30">
        <w:rPr>
          <w:rStyle w:val="TagStyle"/>
          <w:rtl/>
        </w:rPr>
        <w:t xml:space="preserve"> </w:t>
      </w:r>
      <w:r w:rsidRPr="00645E6B">
        <w:rPr>
          <w:rStyle w:val="TagStyle"/>
          <w:rtl/>
        </w:rPr>
        <w:t>&lt;&lt; דובר &gt;&gt;</w:t>
      </w:r>
      <w:r>
        <w:rPr>
          <w:rtl/>
        </w:rPr>
        <w:t xml:space="preserve">   </w:t>
      </w:r>
      <w:bookmarkEnd w:id="7800"/>
    </w:p>
    <w:p w:rsidR="00B50F57" w:rsidRDefault="00B50F57" w:rsidP="00A9203F">
      <w:pPr>
        <w:rPr>
          <w:rtl/>
          <w:lang w:eastAsia="he-IL"/>
        </w:rPr>
      </w:pPr>
    </w:p>
    <w:p w:rsidR="00B50F57" w:rsidRDefault="00B50F57" w:rsidP="00E5400C">
      <w:pPr>
        <w:rPr>
          <w:rtl/>
          <w:lang w:eastAsia="he-IL"/>
        </w:rPr>
      </w:pPr>
      <w:r>
        <w:rPr>
          <w:rFonts w:hint="cs"/>
          <w:rtl/>
          <w:lang w:eastAsia="he-IL"/>
        </w:rPr>
        <w:t xml:space="preserve">אדוני היושב-ראש, כנסת נכבדה, אבל בעיקר משפחת לוי היקרה והנפלאה, קודם כול, בקריצה אני </w:t>
      </w:r>
      <w:bookmarkStart w:id="7802" w:name="_ETM_Q11_704000"/>
      <w:bookmarkEnd w:id="7802"/>
      <w:r>
        <w:rPr>
          <w:rFonts w:hint="cs"/>
          <w:rtl/>
          <w:lang w:eastAsia="he-IL"/>
        </w:rPr>
        <w:t xml:space="preserve">אגיד שדוד לוי, זיכרונו לברכה, היה כזה עצום, שהוא גורם ליוצאי תוניסיה להעריץ את יוצאי מרוקו, וזה דבר הכי </w:t>
      </w:r>
      <w:r w:rsidR="00E5400C">
        <w:rPr>
          <w:rFonts w:hint="eastAsia"/>
          <w:rtl/>
          <w:lang w:eastAsia="he-IL"/>
        </w:rPr>
        <w:t xml:space="preserve">– </w:t>
      </w:r>
      <w:r>
        <w:rPr>
          <w:rFonts w:hint="cs"/>
          <w:rtl/>
          <w:lang w:eastAsia="he-IL"/>
        </w:rPr>
        <w:t xml:space="preserve">איך אני אגיד? </w:t>
      </w:r>
      <w:bookmarkStart w:id="7803" w:name="_ETM_Q11_712000"/>
      <w:bookmarkEnd w:id="7803"/>
      <w:r>
        <w:rPr>
          <w:rFonts w:hint="cs"/>
          <w:rtl/>
          <w:lang w:eastAsia="he-IL"/>
        </w:rPr>
        <w:t>בטבעיות שכזאת.</w:t>
      </w:r>
    </w:p>
    <w:p w:rsidR="00B50F57" w:rsidRDefault="00B50F57" w:rsidP="007968EA">
      <w:pPr>
        <w:rPr>
          <w:rtl/>
          <w:lang w:eastAsia="he-IL"/>
        </w:rPr>
      </w:pPr>
      <w:bookmarkStart w:id="7804" w:name="_ETM_Q11_715000"/>
      <w:bookmarkEnd w:id="7804"/>
    </w:p>
    <w:p w:rsidR="00B50F57" w:rsidRDefault="00B50F57" w:rsidP="007968EA">
      <w:pPr>
        <w:rPr>
          <w:rtl/>
          <w:lang w:eastAsia="he-IL"/>
        </w:rPr>
      </w:pPr>
      <w:bookmarkStart w:id="7805" w:name="_ETM_Q11_717000"/>
      <w:bookmarkEnd w:id="7805"/>
      <w:r>
        <w:rPr>
          <w:rFonts w:hint="cs"/>
          <w:rtl/>
          <w:lang w:eastAsia="he-IL"/>
        </w:rPr>
        <w:t xml:space="preserve">לפני כ-30 יום </w:t>
      </w:r>
      <w:r w:rsidR="00A9203F">
        <w:rPr>
          <w:rFonts w:hint="cs"/>
          <w:rtl/>
          <w:lang w:eastAsia="he-IL"/>
        </w:rPr>
        <w:t>– –</w:t>
      </w:r>
      <w:r w:rsidR="00E5400C">
        <w:rPr>
          <w:rFonts w:hint="cs"/>
          <w:rtl/>
          <w:lang w:eastAsia="he-IL"/>
        </w:rPr>
        <w:t xml:space="preserve"> –</w:t>
      </w:r>
    </w:p>
    <w:p w:rsidR="00B50F57" w:rsidRDefault="00B50F57" w:rsidP="007968EA">
      <w:pPr>
        <w:rPr>
          <w:rtl/>
          <w:lang w:eastAsia="he-IL"/>
        </w:rPr>
      </w:pPr>
      <w:bookmarkStart w:id="7806" w:name="_ETM_Q11_720000"/>
      <w:bookmarkEnd w:id="7806"/>
    </w:p>
    <w:p w:rsidR="00B50F57" w:rsidRDefault="00B50F57" w:rsidP="007968EA">
      <w:pPr>
        <w:pStyle w:val="af5"/>
        <w:keepNext/>
        <w:rPr>
          <w:rtl/>
        </w:rPr>
      </w:pPr>
      <w:r w:rsidRPr="00645E6B">
        <w:rPr>
          <w:rStyle w:val="TagStyle"/>
          <w:rtl/>
        </w:rPr>
        <w:t xml:space="preserve"> &lt;&lt; קריאה &gt;&gt;</w:t>
      </w:r>
      <w:r w:rsidRPr="00D23D57">
        <w:rPr>
          <w:rStyle w:val="TagStyle"/>
          <w:rtl/>
        </w:rPr>
        <w:t xml:space="preserve"> </w:t>
      </w:r>
      <w:r>
        <w:rPr>
          <w:rtl/>
        </w:rPr>
        <w:t>מאיר כהן (יש עתיד):</w:t>
      </w:r>
      <w:r w:rsidRPr="00D23D57">
        <w:rPr>
          <w:rStyle w:val="TagStyle"/>
          <w:rtl/>
        </w:rPr>
        <w:t xml:space="preserve"> </w:t>
      </w:r>
      <w:r w:rsidRPr="00645E6B">
        <w:rPr>
          <w:rStyle w:val="TagStyle"/>
          <w:rtl/>
        </w:rPr>
        <w:t>&lt;&lt; קריאה &gt;&gt;</w:t>
      </w:r>
      <w:r>
        <w:rPr>
          <w:rtl/>
        </w:rPr>
        <w:t xml:space="preserve">   </w:t>
      </w:r>
    </w:p>
    <w:p w:rsidR="00B50F57" w:rsidRDefault="00B50F57" w:rsidP="00A9203F">
      <w:pPr>
        <w:rPr>
          <w:rtl/>
          <w:lang w:eastAsia="he-IL"/>
        </w:rPr>
      </w:pPr>
    </w:p>
    <w:p w:rsidR="00B50F57" w:rsidRDefault="00B50F57" w:rsidP="007968EA">
      <w:pPr>
        <w:rPr>
          <w:rtl/>
          <w:lang w:eastAsia="he-IL"/>
        </w:rPr>
      </w:pPr>
      <w:bookmarkStart w:id="7807" w:name="_ETM_Q11_722000"/>
      <w:bookmarkEnd w:id="7807"/>
      <w:r>
        <w:rPr>
          <w:rFonts w:hint="cs"/>
          <w:rtl/>
          <w:lang w:eastAsia="he-IL"/>
        </w:rPr>
        <w:t>אני מבקש להתמיד בזה.</w:t>
      </w:r>
    </w:p>
    <w:p w:rsidR="00B50F57" w:rsidRDefault="00B50F57" w:rsidP="007968EA">
      <w:pPr>
        <w:rPr>
          <w:rtl/>
          <w:lang w:eastAsia="he-IL"/>
        </w:rPr>
      </w:pPr>
    </w:p>
    <w:p w:rsidR="00B50F57" w:rsidRDefault="00B50F57" w:rsidP="007968EA">
      <w:pPr>
        <w:pStyle w:val="-"/>
        <w:keepNext/>
        <w:rPr>
          <w:rtl/>
        </w:rPr>
      </w:pPr>
      <w:bookmarkStart w:id="7808" w:name="ET_speakercontinue_6342_4"/>
      <w:r w:rsidRPr="00645E6B">
        <w:rPr>
          <w:rStyle w:val="TagStyle"/>
          <w:rtl/>
        </w:rPr>
        <w:t xml:space="preserve"> &lt;&lt; דובר_המשך &gt;&gt;</w:t>
      </w:r>
      <w:r w:rsidRPr="005509BF">
        <w:rPr>
          <w:rStyle w:val="TagStyle"/>
          <w:rtl/>
        </w:rPr>
        <w:t xml:space="preserve"> </w:t>
      </w:r>
      <w:r>
        <w:rPr>
          <w:rtl/>
        </w:rPr>
        <w:t>בועז ביסמוט (הליכוד):</w:t>
      </w:r>
      <w:r w:rsidRPr="005509BF">
        <w:rPr>
          <w:rStyle w:val="TagStyle"/>
          <w:rtl/>
        </w:rPr>
        <w:t xml:space="preserve"> </w:t>
      </w:r>
      <w:r w:rsidRPr="00645E6B">
        <w:rPr>
          <w:rStyle w:val="TagStyle"/>
          <w:rtl/>
        </w:rPr>
        <w:t>&lt;&lt; דובר_המשך &gt;&gt;</w:t>
      </w:r>
      <w:r>
        <w:rPr>
          <w:rtl/>
        </w:rPr>
        <w:t xml:space="preserve">   </w:t>
      </w:r>
      <w:bookmarkEnd w:id="7808"/>
    </w:p>
    <w:p w:rsidR="00B50F57" w:rsidRDefault="00B50F57" w:rsidP="00A9203F">
      <w:pPr>
        <w:rPr>
          <w:rtl/>
          <w:lang w:eastAsia="he-IL"/>
        </w:rPr>
      </w:pPr>
    </w:p>
    <w:p w:rsidR="00B50F57" w:rsidRDefault="00B50F57" w:rsidP="007968EA">
      <w:pPr>
        <w:rPr>
          <w:rtl/>
          <w:lang w:eastAsia="he-IL"/>
        </w:rPr>
      </w:pPr>
      <w:r>
        <w:rPr>
          <w:rFonts w:hint="cs"/>
          <w:rtl/>
          <w:lang w:eastAsia="he-IL"/>
        </w:rPr>
        <w:t xml:space="preserve">בשמחה, לך גם. לפני כ-30 </w:t>
      </w:r>
      <w:bookmarkStart w:id="7809" w:name="_ETM_Q11_725000"/>
      <w:bookmarkEnd w:id="7809"/>
      <w:r>
        <w:rPr>
          <w:rFonts w:hint="cs"/>
          <w:rtl/>
          <w:lang w:eastAsia="he-IL"/>
        </w:rPr>
        <w:t xml:space="preserve">יום נפרדנו מאחד הפוליטיקאים המיוחדים ביותר בנוף הישראלי. חייו של </w:t>
      </w:r>
      <w:bookmarkStart w:id="7810" w:name="_ETM_Q11_734000"/>
      <w:bookmarkEnd w:id="7810"/>
      <w:r>
        <w:rPr>
          <w:rFonts w:hint="cs"/>
          <w:rtl/>
          <w:lang w:eastAsia="he-IL"/>
        </w:rPr>
        <w:t xml:space="preserve">דוד לוי הם סיפור ישראלי וסיפור ציוני. עלייתו מרבאט שבמרוקו </w:t>
      </w:r>
      <w:bookmarkStart w:id="7811" w:name="_ETM_Q11_743000"/>
      <w:bookmarkEnd w:id="7811"/>
      <w:r>
        <w:rPr>
          <w:rFonts w:hint="cs"/>
          <w:rtl/>
          <w:lang w:eastAsia="he-IL"/>
        </w:rPr>
        <w:t xml:space="preserve">ב-1957 והתיישבותו עם משפחתו במעברה בעיירת הפיתוח בבית שאן מסמלים </w:t>
      </w:r>
      <w:bookmarkStart w:id="7812" w:name="_ETM_Q11_738000"/>
      <w:bookmarkEnd w:id="7812"/>
      <w:r>
        <w:rPr>
          <w:rFonts w:hint="cs"/>
          <w:rtl/>
          <w:lang w:eastAsia="he-IL"/>
        </w:rPr>
        <w:t xml:space="preserve">את נקודת הפתיחה הצנועה שממנה צמחו הישגיו האדירים. מתוך </w:t>
      </w:r>
      <w:bookmarkStart w:id="7813" w:name="_ETM_Q11_754000"/>
      <w:bookmarkEnd w:id="7813"/>
      <w:r>
        <w:rPr>
          <w:rFonts w:hint="cs"/>
          <w:rtl/>
          <w:lang w:eastAsia="he-IL"/>
        </w:rPr>
        <w:t xml:space="preserve">החולות, השיכונים והפיגומים, דוד לוי ראה עתיד. היה </w:t>
      </w:r>
      <w:bookmarkStart w:id="7814" w:name="_ETM_Q11_752000"/>
      <w:bookmarkEnd w:id="7814"/>
      <w:r>
        <w:rPr>
          <w:rFonts w:hint="cs"/>
          <w:rtl/>
          <w:lang w:eastAsia="he-IL"/>
        </w:rPr>
        <w:t xml:space="preserve">לו חזון ודמיון והוא תמיד, אבל תמיד, חשב </w:t>
      </w:r>
      <w:bookmarkStart w:id="7815" w:name="_ETM_Q11_756000"/>
      <w:bookmarkEnd w:id="7815"/>
      <w:r>
        <w:rPr>
          <w:rFonts w:hint="cs"/>
          <w:rtl/>
          <w:lang w:eastAsia="he-IL"/>
        </w:rPr>
        <w:t xml:space="preserve">מחוץ לקופסה. </w:t>
      </w:r>
    </w:p>
    <w:p w:rsidR="00B50F57" w:rsidRDefault="00B50F57" w:rsidP="007968EA">
      <w:pPr>
        <w:rPr>
          <w:rtl/>
          <w:lang w:eastAsia="he-IL"/>
        </w:rPr>
      </w:pPr>
      <w:bookmarkStart w:id="7816" w:name="_ETM_Q11_765000"/>
      <w:bookmarkEnd w:id="7816"/>
    </w:p>
    <w:p w:rsidR="00B50F57" w:rsidRDefault="00B50F57" w:rsidP="00A21423">
      <w:pPr>
        <w:rPr>
          <w:rtl/>
        </w:rPr>
      </w:pPr>
      <w:bookmarkStart w:id="7817" w:name="_ETM_Q11_766000"/>
      <w:bookmarkEnd w:id="7817"/>
      <w:r>
        <w:rPr>
          <w:rFonts w:hint="cs"/>
          <w:rtl/>
          <w:lang w:eastAsia="he-IL"/>
        </w:rPr>
        <w:t xml:space="preserve">דוד לוי לא נתן לחומר להגביל אותו, הוא </w:t>
      </w:r>
      <w:bookmarkStart w:id="7818" w:name="_ETM_Q11_763000"/>
      <w:bookmarkEnd w:id="7818"/>
      <w:r>
        <w:rPr>
          <w:rFonts w:hint="cs"/>
          <w:rtl/>
          <w:lang w:eastAsia="he-IL"/>
        </w:rPr>
        <w:t xml:space="preserve">לא נתן לבני האדם להגביל אותו ולא נתן למקום </w:t>
      </w:r>
      <w:bookmarkStart w:id="7819" w:name="_ETM_Q11_768000"/>
      <w:bookmarkEnd w:id="7819"/>
      <w:r>
        <w:rPr>
          <w:rFonts w:hint="cs"/>
          <w:rtl/>
          <w:lang w:eastAsia="he-IL"/>
        </w:rPr>
        <w:t xml:space="preserve">שממנו הגיע להשפיע על הבחירות שעשה בחייו. הוא התחיל, אדוני </w:t>
      </w:r>
      <w:bookmarkStart w:id="7820" w:name="_ETM_Q11_774000"/>
      <w:bookmarkEnd w:id="7820"/>
      <w:r>
        <w:rPr>
          <w:rFonts w:hint="cs"/>
          <w:rtl/>
          <w:lang w:eastAsia="he-IL"/>
        </w:rPr>
        <w:t xml:space="preserve">היושב-ראש </w:t>
      </w:r>
      <w:r>
        <w:rPr>
          <w:rFonts w:hint="eastAsia"/>
          <w:rtl/>
          <w:lang w:eastAsia="he-IL"/>
        </w:rPr>
        <w:t xml:space="preserve">– </w:t>
      </w:r>
      <w:r>
        <w:rPr>
          <w:rFonts w:hint="cs"/>
          <w:rtl/>
          <w:lang w:eastAsia="he-IL"/>
        </w:rPr>
        <w:t xml:space="preserve">כולנו זוכרים היטב </w:t>
      </w:r>
      <w:r>
        <w:rPr>
          <w:rFonts w:hint="eastAsia"/>
          <w:rtl/>
          <w:lang w:eastAsia="he-IL"/>
        </w:rPr>
        <w:t xml:space="preserve">– </w:t>
      </w:r>
      <w:r>
        <w:rPr>
          <w:rFonts w:hint="cs"/>
          <w:rtl/>
          <w:lang w:eastAsia="he-IL"/>
        </w:rPr>
        <w:t xml:space="preserve">כפועל בניין. אגב, כתושב תל אביב, אני </w:t>
      </w:r>
      <w:bookmarkStart w:id="7821" w:name="_ETM_Q11_779000"/>
      <w:bookmarkEnd w:id="7821"/>
      <w:r>
        <w:rPr>
          <w:rFonts w:hint="cs"/>
          <w:rtl/>
          <w:lang w:eastAsia="he-IL"/>
        </w:rPr>
        <w:t xml:space="preserve">מסתכל על הילטון, למשל, או על כלבו שלום, שהיה בישראל של פעם, של טלוויזיה בשחור-לבן, היה הבניין הגבוה ביותר </w:t>
      </w:r>
      <w:bookmarkStart w:id="7822" w:name="_ETM_Q11_788000"/>
      <w:bookmarkEnd w:id="7822"/>
      <w:r>
        <w:rPr>
          <w:rFonts w:hint="cs"/>
          <w:rtl/>
          <w:lang w:eastAsia="he-IL"/>
        </w:rPr>
        <w:t xml:space="preserve">במזרח התיכון, לפני שהיינו נוסעים לדובאי ולאבו דאבי. כלבו שלום </w:t>
      </w:r>
      <w:r>
        <w:rPr>
          <w:rFonts w:hint="eastAsia"/>
          <w:rtl/>
          <w:lang w:eastAsia="he-IL"/>
        </w:rPr>
        <w:t xml:space="preserve">– </w:t>
      </w:r>
      <w:r>
        <w:rPr>
          <w:rFonts w:hint="cs"/>
          <w:rtl/>
          <w:lang w:eastAsia="he-IL"/>
        </w:rPr>
        <w:t xml:space="preserve">והוא, במו ידיו, במו </w:t>
      </w:r>
      <w:bookmarkStart w:id="7823" w:name="_ETM_Q11_794656"/>
      <w:bookmarkEnd w:id="7823"/>
      <w:r>
        <w:rPr>
          <w:rFonts w:hint="cs"/>
          <w:rtl/>
          <w:lang w:eastAsia="he-IL"/>
        </w:rPr>
        <w:t xml:space="preserve">ידיו, הוא סייע לבנייתו של המפעל </w:t>
      </w:r>
      <w:bookmarkStart w:id="7824" w:name="_ETM_Q11_792000"/>
      <w:bookmarkEnd w:id="7824"/>
      <w:r>
        <w:rPr>
          <w:rFonts w:hint="cs"/>
          <w:rtl/>
          <w:lang w:eastAsia="he-IL"/>
        </w:rPr>
        <w:t xml:space="preserve">הזה, גורד השחקים הזה. </w:t>
      </w:r>
      <w:bookmarkStart w:id="7825" w:name="TOR_Q12"/>
      <w:bookmarkEnd w:id="7825"/>
      <w:r>
        <w:rPr>
          <w:rFonts w:hint="cs"/>
          <w:rtl/>
        </w:rPr>
        <w:t xml:space="preserve">הוא צמח מלמטה, והוא פילס את דרכו עד לעמדות ההנהגה הבכירות ביותר </w:t>
      </w:r>
      <w:bookmarkStart w:id="7826" w:name="_ETM_Q12_198000"/>
      <w:bookmarkEnd w:id="7826"/>
      <w:r>
        <w:rPr>
          <w:rFonts w:hint="cs"/>
          <w:rtl/>
        </w:rPr>
        <w:t xml:space="preserve">במדינת ישראל. הוא היה לא רק דוד לוי, שר השיכון המיתולוגי ופועל </w:t>
      </w:r>
      <w:r w:rsidR="00A21423">
        <w:rPr>
          <w:rFonts w:hint="eastAsia"/>
          <w:rtl/>
        </w:rPr>
        <w:t>–</w:t>
      </w:r>
      <w:r>
        <w:rPr>
          <w:rFonts w:hint="cs"/>
          <w:rtl/>
        </w:rPr>
        <w:t xml:space="preserve"> הוא היה מדינאי, הוא היה מנהיג. הוא היה מנהיג כריזמטי שס</w:t>
      </w:r>
      <w:bookmarkStart w:id="7827" w:name="_ETM_Q12_214000"/>
      <w:bookmarkEnd w:id="7827"/>
      <w:r>
        <w:rPr>
          <w:rFonts w:hint="cs"/>
          <w:rtl/>
        </w:rPr>
        <w:t>חף אחריו המונים, לוחם צדק חברתי, מהראשונים שהשמיעו את הדרישה</w:t>
      </w:r>
      <w:bookmarkStart w:id="7828" w:name="_ETM_Q12_219000"/>
      <w:bookmarkEnd w:id="7828"/>
      <w:r>
        <w:rPr>
          <w:rFonts w:hint="cs"/>
          <w:rtl/>
        </w:rPr>
        <w:t xml:space="preserve"> לשוויון חלוקתי, וכן – צדק חברתי. </w:t>
      </w:r>
    </w:p>
    <w:p w:rsidR="00B50F57" w:rsidRDefault="00B50F57" w:rsidP="00B563AD">
      <w:pPr>
        <w:ind w:firstLine="0"/>
        <w:rPr>
          <w:rtl/>
        </w:rPr>
      </w:pPr>
    </w:p>
    <w:p w:rsidR="00B50F57" w:rsidRDefault="00B50F57" w:rsidP="00A21423">
      <w:pPr>
        <w:rPr>
          <w:rtl/>
        </w:rPr>
      </w:pPr>
      <w:r>
        <w:rPr>
          <w:rFonts w:hint="cs"/>
          <w:rtl/>
        </w:rPr>
        <w:t xml:space="preserve">36 שנים </w:t>
      </w:r>
      <w:bookmarkStart w:id="7829" w:name="_ETM_Q12_220000"/>
      <w:bookmarkEnd w:id="7829"/>
      <w:r>
        <w:rPr>
          <w:rFonts w:hint="cs"/>
          <w:rtl/>
        </w:rPr>
        <w:t xml:space="preserve">כיהן כחבר כנסת, מתוכן כשר הבינוי והשיכון המיתולוגי, כפי שאמרתי, </w:t>
      </w:r>
      <w:bookmarkStart w:id="7830" w:name="_ETM_Q12_224000"/>
      <w:bookmarkEnd w:id="7830"/>
      <w:r>
        <w:rPr>
          <w:rFonts w:hint="cs"/>
          <w:rtl/>
        </w:rPr>
        <w:t xml:space="preserve">כסגן ראש הממשלה וכשר החוץ בממשלות שמיר, נתניהו וברק. הוא היה </w:t>
      </w:r>
      <w:bookmarkStart w:id="7831" w:name="_ETM_Q12_231000"/>
      <w:bookmarkEnd w:id="7831"/>
      <w:r>
        <w:rPr>
          <w:rFonts w:hint="cs"/>
          <w:rtl/>
        </w:rPr>
        <w:t xml:space="preserve">מה שנקרא היום </w:t>
      </w:r>
      <w:r>
        <w:rPr>
          <w:rtl/>
        </w:rPr>
        <w:t>–</w:t>
      </w:r>
      <w:r>
        <w:rPr>
          <w:rFonts w:hint="cs"/>
          <w:rtl/>
        </w:rPr>
        <w:t xml:space="preserve"> איך נגדיר את זה </w:t>
      </w:r>
      <w:r w:rsidR="00A21423">
        <w:rPr>
          <w:rFonts w:hint="eastAsia"/>
          <w:rtl/>
        </w:rPr>
        <w:t xml:space="preserve">– </w:t>
      </w:r>
      <w:r>
        <w:rPr>
          <w:rFonts w:hint="cs"/>
          <w:rtl/>
        </w:rPr>
        <w:t>הוא היה מתון פוליטית,</w:t>
      </w:r>
      <w:bookmarkStart w:id="7832" w:name="_ETM_Q12_239000"/>
      <w:bookmarkEnd w:id="7832"/>
      <w:r>
        <w:rPr>
          <w:rFonts w:hint="cs"/>
          <w:rtl/>
        </w:rPr>
        <w:t xml:space="preserve"> אבל היו לו קווים אדומים, וזה היופי שבדוד. היה לו חזון מדיני, והייתה לו תמיד ראייה קדימה. אחרי קמפ-דיוויד השני הוא הגיש את התפטרותו לברק. הוא לא </w:t>
      </w:r>
      <w:bookmarkStart w:id="7833" w:name="_ETM_Q12_248000"/>
      <w:bookmarkEnd w:id="7833"/>
      <w:r>
        <w:rPr>
          <w:rFonts w:hint="cs"/>
          <w:rtl/>
        </w:rPr>
        <w:t xml:space="preserve">היה מוכן לשמוע על חלוקת ירושלים, גם לא על משא </w:t>
      </w:r>
      <w:bookmarkStart w:id="7834" w:name="_ETM_Q12_252000"/>
      <w:bookmarkEnd w:id="7834"/>
      <w:r>
        <w:rPr>
          <w:rFonts w:hint="cs"/>
          <w:rtl/>
        </w:rPr>
        <w:t>ומתן על השכונות הערביות. "מדובר בלב-ליבה של העיר</w:t>
      </w:r>
      <w:bookmarkStart w:id="7835" w:name="_ETM_Q12_258000"/>
      <w:bookmarkEnd w:id="7835"/>
      <w:r>
        <w:rPr>
          <w:rFonts w:hint="cs"/>
          <w:rtl/>
        </w:rPr>
        <w:t xml:space="preserve"> העתיקה", אמר</w:t>
      </w:r>
      <w:r w:rsidR="00A21423">
        <w:rPr>
          <w:rFonts w:hint="cs"/>
          <w:rtl/>
        </w:rPr>
        <w:t>.</w:t>
      </w:r>
      <w:r>
        <w:rPr>
          <w:rFonts w:hint="cs"/>
          <w:rtl/>
        </w:rPr>
        <w:t xml:space="preserve"> "אי-אפשר להיות שר בממשלה ולעשות דברים שאתה מתנגד להם. דבר זה מנוגד להשקפתי </w:t>
      </w:r>
      <w:bookmarkStart w:id="7836" w:name="_ETM_Q12_265000"/>
      <w:bookmarkEnd w:id="7836"/>
      <w:r>
        <w:rPr>
          <w:rFonts w:hint="cs"/>
          <w:rtl/>
        </w:rPr>
        <w:t xml:space="preserve">ולאחריותי הממלכתית". כך אמר </w:t>
      </w:r>
      <w:r w:rsidR="00A21423">
        <w:rPr>
          <w:rFonts w:hint="eastAsia"/>
          <w:rtl/>
        </w:rPr>
        <w:t xml:space="preserve">– </w:t>
      </w:r>
      <w:r>
        <w:rPr>
          <w:rFonts w:hint="cs"/>
          <w:rtl/>
        </w:rPr>
        <w:t xml:space="preserve">כך עשה. </w:t>
      </w:r>
    </w:p>
    <w:p w:rsidR="00B50F57" w:rsidRDefault="00B50F57" w:rsidP="00B563AD">
      <w:pPr>
        <w:ind w:firstLine="0"/>
        <w:rPr>
          <w:rtl/>
        </w:rPr>
      </w:pPr>
    </w:p>
    <w:p w:rsidR="00B50F57" w:rsidRDefault="00B50F57" w:rsidP="00A21423">
      <w:pPr>
        <w:rPr>
          <w:rtl/>
        </w:rPr>
      </w:pPr>
      <w:r>
        <w:rPr>
          <w:rFonts w:hint="cs"/>
          <w:rtl/>
        </w:rPr>
        <w:t xml:space="preserve">במלחמת לבנון הראשונה הוא היה השר היחיד בישיבה שהתכנסה אחרי רצח בשיר ג'ומאייל, מי שזוכר, שהתרעם על הכוונה לאפשר לפלנגות להיכנס למחנות הפליטים סברה </w:t>
      </w:r>
      <w:bookmarkStart w:id="7837" w:name="_ETM_Q12_276000"/>
      <w:bookmarkEnd w:id="7837"/>
      <w:r>
        <w:rPr>
          <w:rFonts w:hint="cs"/>
          <w:rtl/>
        </w:rPr>
        <w:t>ושתילה. כמובן שהיו כאן כאלה גם בתקשורת שלעגו לו על זה</w:t>
      </w:r>
      <w:r w:rsidR="00A21423">
        <w:rPr>
          <w:rFonts w:hint="cs"/>
          <w:rtl/>
        </w:rPr>
        <w:t>,</w:t>
      </w:r>
      <w:r>
        <w:rPr>
          <w:rFonts w:hint="cs"/>
          <w:rtl/>
        </w:rPr>
        <w:t xml:space="preserve"> </w:t>
      </w:r>
      <w:bookmarkStart w:id="7838" w:name="_ETM_Q12_285000"/>
      <w:bookmarkEnd w:id="7838"/>
      <w:r>
        <w:rPr>
          <w:rFonts w:hint="cs"/>
          <w:rtl/>
        </w:rPr>
        <w:t xml:space="preserve">אבל שוב, כהרגלו, הוא צדק, חזה וראה את הנולד. </w:t>
      </w:r>
    </w:p>
    <w:p w:rsidR="00B50F57" w:rsidRDefault="00B50F57" w:rsidP="00B563AD">
      <w:pPr>
        <w:ind w:firstLine="0"/>
        <w:rPr>
          <w:rtl/>
        </w:rPr>
      </w:pPr>
    </w:p>
    <w:p w:rsidR="00B50F57" w:rsidRDefault="00B50F57" w:rsidP="00B563AD">
      <w:pPr>
        <w:rPr>
          <w:rtl/>
        </w:rPr>
      </w:pPr>
      <w:r>
        <w:rPr>
          <w:rFonts w:hint="cs"/>
          <w:rtl/>
        </w:rPr>
        <w:t xml:space="preserve">בינואר 1985 דוד לוי שוב אמיץ: הוא היה השר היחיד מהליכוד שהצביע בעד הנסיגה לרצועת הביטחון. אבל ב-2005 </w:t>
      </w:r>
      <w:bookmarkStart w:id="7839" w:name="_ETM_Q12_299000"/>
      <w:bookmarkEnd w:id="7839"/>
      <w:r>
        <w:rPr>
          <w:rtl/>
        </w:rPr>
        <w:t>–</w:t>
      </w:r>
      <w:r>
        <w:rPr>
          <w:rFonts w:hint="cs"/>
          <w:rtl/>
        </w:rPr>
        <w:t xml:space="preserve"> והיום אנחנו מדברים הרבה על עזה ועל המלחמה בעזה </w:t>
      </w:r>
      <w:bookmarkStart w:id="7840" w:name="_ETM_Q12_297000"/>
      <w:bookmarkEnd w:id="7840"/>
      <w:r>
        <w:rPr>
          <w:rFonts w:hint="cs"/>
          <w:rtl/>
        </w:rPr>
        <w:t xml:space="preserve">ועל ההתנתקות, אם היה צודק, אם לא היה צודק, אם זה גרם או לא גרם </w:t>
      </w:r>
      <w:r>
        <w:rPr>
          <w:rtl/>
        </w:rPr>
        <w:t>–</w:t>
      </w:r>
      <w:r>
        <w:rPr>
          <w:rFonts w:hint="cs"/>
          <w:rtl/>
        </w:rPr>
        <w:t xml:space="preserve"> אז ב-2005 </w:t>
      </w:r>
      <w:bookmarkStart w:id="7841" w:name="_ETM_Q12_301000"/>
      <w:bookmarkEnd w:id="7841"/>
      <w:r>
        <w:rPr>
          <w:rFonts w:hint="cs"/>
          <w:rtl/>
        </w:rPr>
        <w:t xml:space="preserve">באופן ברור הוא התנגד לתוכנית ההתנתקות של שרון. </w:t>
      </w:r>
    </w:p>
    <w:p w:rsidR="00B50F57" w:rsidRDefault="00B50F57" w:rsidP="00B563AD">
      <w:pPr>
        <w:ind w:firstLine="0"/>
        <w:rPr>
          <w:rtl/>
        </w:rPr>
      </w:pPr>
    </w:p>
    <w:p w:rsidR="00B50F57" w:rsidRDefault="00B50F57" w:rsidP="00B563AD">
      <w:pPr>
        <w:rPr>
          <w:rtl/>
        </w:rPr>
      </w:pPr>
      <w:r>
        <w:rPr>
          <w:rFonts w:hint="cs"/>
          <w:rtl/>
        </w:rPr>
        <w:t xml:space="preserve">לדוד לוי אולי לא הייתה אותה </w:t>
      </w:r>
      <w:bookmarkStart w:id="7842" w:name="_ETM_Q12_307000"/>
      <w:bookmarkEnd w:id="7842"/>
      <w:r>
        <w:rPr>
          <w:rFonts w:hint="cs"/>
          <w:rtl/>
        </w:rPr>
        <w:t xml:space="preserve">השכלה אקדמית שמדברים עליה, אבל היו לו חושים חדים ושכל נדיר. </w:t>
      </w:r>
      <w:bookmarkStart w:id="7843" w:name="_ETM_Q12_316000"/>
      <w:bookmarkEnd w:id="7843"/>
      <w:r>
        <w:rPr>
          <w:rFonts w:hint="cs"/>
          <w:rtl/>
        </w:rPr>
        <w:t xml:space="preserve">אולי הוא לא ידע </w:t>
      </w:r>
      <w:r>
        <w:rPr>
          <w:rFonts w:hint="eastAsia"/>
          <w:rtl/>
        </w:rPr>
        <w:t>–</w:t>
      </w:r>
      <w:r>
        <w:rPr>
          <w:rFonts w:hint="cs"/>
          <w:rtl/>
        </w:rPr>
        <w:t xml:space="preserve"> כפי שרבים פה אהבו ללגלג, אולי ציניקנים כאלה </w:t>
      </w:r>
      <w:bookmarkStart w:id="7844" w:name="_ETM_Q12_318000"/>
      <w:bookmarkEnd w:id="7844"/>
      <w:r>
        <w:rPr>
          <w:rtl/>
        </w:rPr>
        <w:softHyphen/>
      </w:r>
      <w:r>
        <w:rPr>
          <w:rFonts w:hint="cs"/>
          <w:rtl/>
        </w:rPr>
        <w:t xml:space="preserve">– לדבר אנגלית, אבל הוא ידע שפה חשובה יותר – הוא דיבר בין-לאומית. אגב, </w:t>
      </w:r>
      <w:bookmarkStart w:id="7845" w:name="_ETM_Q12_325000"/>
      <w:bookmarkEnd w:id="7845"/>
      <w:r>
        <w:rPr>
          <w:rFonts w:hint="cs"/>
          <w:rtl/>
        </w:rPr>
        <w:t>אפרופו שפות, כמה נהניתי לדבר עם בעלך, עם אביכם, בשפה</w:t>
      </w:r>
      <w:bookmarkStart w:id="7846" w:name="_ETM_Q12_329000"/>
      <w:bookmarkEnd w:id="7846"/>
      <w:r>
        <w:rPr>
          <w:rFonts w:hint="cs"/>
          <w:rtl/>
        </w:rPr>
        <w:t xml:space="preserve"> הצרפתית, כאשר כעיתונאי הייתי מכסה את הגעתו, אם זה לפריז, וכמה הייתי גאה בשר החוץ שלי, כמה שהייתי </w:t>
      </w:r>
      <w:bookmarkStart w:id="7847" w:name="_ETM_Q12_339000"/>
      <w:bookmarkEnd w:id="7847"/>
      <w:r>
        <w:rPr>
          <w:rFonts w:hint="cs"/>
          <w:rtl/>
        </w:rPr>
        <w:t xml:space="preserve">גאה. רבים ראו בו יורש של בגין, ואין לי </w:t>
      </w:r>
      <w:bookmarkStart w:id="7848" w:name="_ETM_Q12_340000"/>
      <w:bookmarkEnd w:id="7848"/>
      <w:r>
        <w:rPr>
          <w:rFonts w:hint="cs"/>
          <w:rtl/>
        </w:rPr>
        <w:t>ספק שפספסנו ראש ממשלה ונשיא נהדר. עבורי דוד לוי הוא מונומנט בפוליטיקה הישראלית. אגב, דמותו</w:t>
      </w:r>
      <w:bookmarkStart w:id="7849" w:name="_ETM_Q12_349000"/>
      <w:bookmarkEnd w:id="7849"/>
      <w:r>
        <w:rPr>
          <w:rFonts w:hint="cs"/>
          <w:rtl/>
        </w:rPr>
        <w:t xml:space="preserve"> השפיעה עליי רבות, ובזכות אישים כמוהו</w:t>
      </w:r>
      <w:r w:rsidR="00A21423">
        <w:rPr>
          <w:rFonts w:hint="cs"/>
          <w:rtl/>
        </w:rPr>
        <w:t>,</w:t>
      </w:r>
      <w:r>
        <w:rPr>
          <w:rFonts w:hint="cs"/>
          <w:rtl/>
        </w:rPr>
        <w:t xml:space="preserve"> שהשפיעו ושינו את החברה </w:t>
      </w:r>
      <w:bookmarkStart w:id="7850" w:name="_ETM_Q12_352000"/>
      <w:bookmarkEnd w:id="7850"/>
      <w:r>
        <w:rPr>
          <w:rFonts w:hint="cs"/>
          <w:rtl/>
        </w:rPr>
        <w:t xml:space="preserve">והמדינה, נכנסתי אני לפוליטיקה הישראלית. </w:t>
      </w:r>
    </w:p>
    <w:p w:rsidR="00B50F57" w:rsidRDefault="00B50F57" w:rsidP="00B563AD">
      <w:pPr>
        <w:rPr>
          <w:rtl/>
        </w:rPr>
      </w:pPr>
      <w:bookmarkStart w:id="7851" w:name="_ETM_Q12_361000"/>
      <w:bookmarkEnd w:id="7851"/>
    </w:p>
    <w:p w:rsidR="00B50F57" w:rsidRDefault="00B50F57" w:rsidP="00B563AD">
      <w:pPr>
        <w:rPr>
          <w:rtl/>
        </w:rPr>
      </w:pPr>
      <w:r>
        <w:rPr>
          <w:rFonts w:hint="cs"/>
          <w:rtl/>
        </w:rPr>
        <w:t>דוד לוי נלחם על קיומה של חברה</w:t>
      </w:r>
      <w:bookmarkStart w:id="7852" w:name="_ETM_Q12_362000"/>
      <w:bookmarkEnd w:id="7852"/>
      <w:r>
        <w:rPr>
          <w:rFonts w:hint="cs"/>
          <w:rtl/>
        </w:rPr>
        <w:t xml:space="preserve"> שוויונית. זו הייתה השליחות שלו, והוא הטביע חותם מובהק על החברה הישראלית. הוא פרץ את הדרך לרבים </w:t>
      </w:r>
      <w:bookmarkStart w:id="7853" w:name="_ETM_Q12_367000"/>
      <w:bookmarkEnd w:id="7853"/>
      <w:r>
        <w:rPr>
          <w:rFonts w:hint="cs"/>
          <w:rtl/>
        </w:rPr>
        <w:t>מבני עדות המזרח, כמוני, וקידם את שילובם בליכוד ובתפקידי מפתח בציבוריות הישראלית.</w:t>
      </w:r>
    </w:p>
    <w:p w:rsidR="00B50F57" w:rsidRDefault="00B50F57" w:rsidP="00B563AD">
      <w:pPr>
        <w:rPr>
          <w:rtl/>
        </w:rPr>
      </w:pPr>
    </w:p>
    <w:p w:rsidR="00B50F57" w:rsidRDefault="00B50F57" w:rsidP="00B563AD">
      <w:pPr>
        <w:rPr>
          <w:rtl/>
        </w:rPr>
      </w:pPr>
      <w:r>
        <w:rPr>
          <w:rFonts w:hint="cs"/>
          <w:rtl/>
        </w:rPr>
        <w:t xml:space="preserve">בדרכו הייחודית דוד לוי סימן מטרה ועט עליה. פעם, כשהיה צריך, נכנס מהדלת, ואם זה היה קצת קשה </w:t>
      </w:r>
      <w:r>
        <w:rPr>
          <w:rFonts w:hint="eastAsia"/>
          <w:rtl/>
        </w:rPr>
        <w:t>–</w:t>
      </w:r>
      <w:r>
        <w:rPr>
          <w:rFonts w:hint="cs"/>
          <w:rtl/>
        </w:rPr>
        <w:t xml:space="preserve"> נכנס מהחלון. בעשר אצבעותיו הוא </w:t>
      </w:r>
      <w:bookmarkStart w:id="7854" w:name="_ETM_Q12_386000"/>
      <w:bookmarkEnd w:id="7854"/>
      <w:r>
        <w:rPr>
          <w:rFonts w:hint="cs"/>
          <w:rtl/>
        </w:rPr>
        <w:t xml:space="preserve">הקים משפחה לתפארת, ציונית ואוהבת ישראל, ומעולם לא שכח מאין הגיע. גם כשר בכיר </w:t>
      </w:r>
      <w:bookmarkStart w:id="7855" w:name="_ETM_Q12_391000"/>
      <w:bookmarkEnd w:id="7855"/>
      <w:r>
        <w:rPr>
          <w:rFonts w:hint="cs"/>
          <w:rtl/>
        </w:rPr>
        <w:t>מעולם לא עזב את בית שאן, העיר שבה השתקע עם</w:t>
      </w:r>
      <w:bookmarkStart w:id="7856" w:name="_ETM_Q12_397000"/>
      <w:bookmarkEnd w:id="7856"/>
      <w:r>
        <w:rPr>
          <w:rFonts w:hint="cs"/>
          <w:rtl/>
        </w:rPr>
        <w:t xml:space="preserve"> עלייתו לישראל ובה גידל את 12 ילדיו – משפחת לוי המופלאה, שמונה היום יותר מ-40 נכדים ועשרות נינים. </w:t>
      </w:r>
    </w:p>
    <w:p w:rsidR="00B50F57" w:rsidRDefault="00B50F57" w:rsidP="00B563AD">
      <w:pPr>
        <w:rPr>
          <w:rtl/>
        </w:rPr>
      </w:pPr>
    </w:p>
    <w:p w:rsidR="00B50F57" w:rsidRDefault="00B50F57" w:rsidP="00B563AD">
      <w:pPr>
        <w:rPr>
          <w:rtl/>
        </w:rPr>
      </w:pPr>
      <w:bookmarkStart w:id="7857" w:name="_ETM_Q12_403000"/>
      <w:bookmarkEnd w:id="7857"/>
      <w:r>
        <w:rPr>
          <w:rFonts w:hint="cs"/>
          <w:rtl/>
        </w:rPr>
        <w:t>הוא פעל לצמצום הפערים בפריפריה, הביא לתנופה</w:t>
      </w:r>
      <w:bookmarkStart w:id="7858" w:name="_ETM_Q12_405000"/>
      <w:bookmarkEnd w:id="7858"/>
      <w:r>
        <w:rPr>
          <w:rFonts w:hint="cs"/>
          <w:rtl/>
        </w:rPr>
        <w:t xml:space="preserve"> בעשרות שכונות מצוקה וערי פיתוח, ועמד – כן, כפי שאמרת, אדוני היושב-ראש – בראש פרויקט שיקום שכונות. על תרומתו </w:t>
      </w:r>
      <w:bookmarkStart w:id="7859" w:name="_ETM_Q12_414000"/>
      <w:bookmarkEnd w:id="7859"/>
      <w:r>
        <w:rPr>
          <w:rFonts w:hint="cs"/>
          <w:rtl/>
        </w:rPr>
        <w:t xml:space="preserve">הייחודית ועל טיפוח הפרויקט הוא קיבל את פרס ישראל. דוד לוי היה </w:t>
      </w:r>
      <w:bookmarkStart w:id="7860" w:name="_ETM_Q12_420000"/>
      <w:bookmarkEnd w:id="7860"/>
      <w:r>
        <w:rPr>
          <w:rFonts w:hint="cs"/>
          <w:rtl/>
        </w:rPr>
        <w:t xml:space="preserve">מנהיג ציבור ישר דרך עם הדר בית"רי. מורשתו ממשיכה </w:t>
      </w:r>
      <w:bookmarkStart w:id="7861" w:name="_ETM_Q12_422000"/>
      <w:bookmarkEnd w:id="7861"/>
      <w:r>
        <w:rPr>
          <w:rFonts w:hint="cs"/>
          <w:rtl/>
        </w:rPr>
        <w:t xml:space="preserve">לחיות בנו גם היום, ולעד הוא יישאר סמל ומופת של צדק חברתי, מנהיגות והשראה. </w:t>
      </w:r>
    </w:p>
    <w:p w:rsidR="00B50F57" w:rsidRDefault="00B50F57" w:rsidP="00B563AD">
      <w:pPr>
        <w:ind w:firstLine="0"/>
        <w:rPr>
          <w:rtl/>
        </w:rPr>
      </w:pPr>
    </w:p>
    <w:p w:rsidR="00B50F57" w:rsidRDefault="00B50F57" w:rsidP="00A21423">
      <w:pPr>
        <w:rPr>
          <w:rtl/>
        </w:rPr>
      </w:pPr>
      <w:r>
        <w:rPr>
          <w:rFonts w:hint="cs"/>
          <w:rtl/>
        </w:rPr>
        <w:t xml:space="preserve">ועכשיו, חשוב מאוד להתייחס היום יותר </w:t>
      </w:r>
      <w:bookmarkStart w:id="7862" w:name="_ETM_Q12_430000"/>
      <w:bookmarkEnd w:id="7862"/>
      <w:r>
        <w:rPr>
          <w:rFonts w:hint="cs"/>
          <w:rtl/>
        </w:rPr>
        <w:t xml:space="preserve">מתמיד </w:t>
      </w:r>
      <w:r>
        <w:rPr>
          <w:rFonts w:hint="eastAsia"/>
          <w:rtl/>
        </w:rPr>
        <w:t>–</w:t>
      </w:r>
      <w:r>
        <w:rPr>
          <w:rFonts w:hint="cs"/>
          <w:rtl/>
        </w:rPr>
        <w:t xml:space="preserve"> ב-2019 הוא התייחס למערכת הבחירות ולהתקפות ההדדיות משני צידי הקשת הפוליטית. דבריו </w:t>
      </w:r>
      <w:bookmarkStart w:id="7863" w:name="_ETM_Q12_441000"/>
      <w:bookmarkEnd w:id="7863"/>
      <w:r>
        <w:rPr>
          <w:rFonts w:hint="cs"/>
          <w:rtl/>
        </w:rPr>
        <w:t xml:space="preserve">כל כך נכונים ותקפים גם היום: "מה שעובר עלינו, זאת לא דרמה, אלא טרגדיה. חשבתי שלאור </w:t>
      </w:r>
      <w:bookmarkStart w:id="7864" w:name="_ETM_Q12_451000"/>
      <w:bookmarkEnd w:id="7864"/>
      <w:r>
        <w:rPr>
          <w:rFonts w:hint="cs"/>
          <w:rtl/>
        </w:rPr>
        <w:t xml:space="preserve">מה שעברנו, אנחנו בהרס עצמי ושנאה של ממש. אני מאוד חושש לא רק ממה שיקרה, אלא ממה שקורה עכשיו. אני קורא </w:t>
      </w:r>
      <w:bookmarkStart w:id="7865" w:name="_ETM_Q12_465000"/>
      <w:bookmarkEnd w:id="7865"/>
      <w:r>
        <w:rPr>
          <w:rFonts w:hint="cs"/>
          <w:rtl/>
        </w:rPr>
        <w:t xml:space="preserve">להנמיך את הלהבות. האחריות צריכה להנחות אותנו במערכה הדמוקרטית להעמיד את הנושאים </w:t>
      </w:r>
      <w:bookmarkStart w:id="7866" w:name="_ETM_Q12_468000"/>
      <w:bookmarkEnd w:id="7866"/>
      <w:r>
        <w:rPr>
          <w:rFonts w:hint="cs"/>
          <w:rtl/>
        </w:rPr>
        <w:t xml:space="preserve">המרכזיים, לרדת מההתקפות הנוראיות והאישיות. נניח ומחר לנוכח הנסיבות, לא יהיה מנוס מהרכבת ממשלת אחדות לאומית – איך האזרח יסתכל על </w:t>
      </w:r>
      <w:bookmarkStart w:id="7867" w:name="_ETM_Q12_478000"/>
      <w:bookmarkEnd w:id="7867"/>
      <w:r>
        <w:rPr>
          <w:rFonts w:hint="cs"/>
          <w:rtl/>
        </w:rPr>
        <w:t xml:space="preserve">המנהיגים שלו? איזה כבוד עוד יהיה? האם הוא </w:t>
      </w:r>
      <w:bookmarkStart w:id="7868" w:name="_ETM_Q12_483000"/>
      <w:bookmarkEnd w:id="7868"/>
      <w:r>
        <w:rPr>
          <w:rFonts w:hint="cs"/>
          <w:rtl/>
        </w:rPr>
        <w:t xml:space="preserve">לא יאבד את האמון שלו? האם אנחנו נרד במדרון הזה, כאשר רע ורע? הכול מתמוטט לנגד עינינו. האזרח הולך בעקבות </w:t>
      </w:r>
      <w:bookmarkStart w:id="7869" w:name="_ETM_Q12_493000"/>
      <w:bookmarkEnd w:id="7869"/>
      <w:r>
        <w:rPr>
          <w:rFonts w:hint="cs"/>
          <w:rtl/>
        </w:rPr>
        <w:t xml:space="preserve">המנהיג. משני הצדדים יש שנאה מעמיקה, שיחה לא קיימת עוד </w:t>
      </w:r>
      <w:bookmarkStart w:id="7870" w:name="_ETM_Q12_497000"/>
      <w:bookmarkEnd w:id="7870"/>
      <w:r>
        <w:rPr>
          <w:rFonts w:hint="cs"/>
          <w:rtl/>
        </w:rPr>
        <w:t xml:space="preserve">בלי הכפשה, הרס עצמי. זר היה אומר שזאת חברה שהחליטה להתאבד. בואו נחזור חזרה לשפיות ונדע לכבד". לא אני </w:t>
      </w:r>
      <w:bookmarkStart w:id="7871" w:name="_ETM_Q12_499000"/>
      <w:bookmarkEnd w:id="7871"/>
      <w:r>
        <w:rPr>
          <w:rFonts w:hint="cs"/>
          <w:rtl/>
        </w:rPr>
        <w:t>אומר את זה</w:t>
      </w:r>
      <w:r w:rsidR="00A21423">
        <w:rPr>
          <w:rFonts w:hint="cs"/>
          <w:rtl/>
        </w:rPr>
        <w:t>;</w:t>
      </w:r>
      <w:r>
        <w:rPr>
          <w:rFonts w:hint="cs"/>
          <w:rtl/>
        </w:rPr>
        <w:t xml:space="preserve"> דוד לוי, הדמות המיתולוגית בחיינו אומרת את </w:t>
      </w:r>
      <w:bookmarkStart w:id="7872" w:name="_ETM_Q12_512000"/>
      <w:bookmarkEnd w:id="7872"/>
      <w:r>
        <w:rPr>
          <w:rFonts w:hint="cs"/>
          <w:rtl/>
        </w:rPr>
        <w:t xml:space="preserve">זה. </w:t>
      </w:r>
    </w:p>
    <w:p w:rsidR="00B50F57" w:rsidRDefault="00B50F57" w:rsidP="00B563AD">
      <w:pPr>
        <w:ind w:firstLine="0"/>
        <w:rPr>
          <w:rtl/>
        </w:rPr>
      </w:pPr>
    </w:p>
    <w:p w:rsidR="00B50F57" w:rsidRDefault="00B50F57" w:rsidP="00A21423">
      <w:pPr>
        <w:rPr>
          <w:rtl/>
        </w:rPr>
      </w:pPr>
      <w:r>
        <w:rPr>
          <w:rFonts w:hint="cs"/>
          <w:rtl/>
        </w:rPr>
        <w:t xml:space="preserve">לאחרונה פורסם </w:t>
      </w:r>
      <w:r>
        <w:rPr>
          <w:rtl/>
        </w:rPr>
        <w:t>–</w:t>
      </w:r>
      <w:r>
        <w:rPr>
          <w:rFonts w:hint="cs"/>
          <w:rtl/>
        </w:rPr>
        <w:t xml:space="preserve"> היה טקס בבית שאן – שתחנת הרכבת</w:t>
      </w:r>
      <w:bookmarkStart w:id="7873" w:name="_ETM_Q12_516000"/>
      <w:bookmarkEnd w:id="7873"/>
      <w:r>
        <w:rPr>
          <w:rFonts w:hint="cs"/>
          <w:rtl/>
        </w:rPr>
        <w:t xml:space="preserve"> בבית שאן תיקרא על </w:t>
      </w:r>
      <w:bookmarkStart w:id="7874" w:name="_ETM_Q12_521000"/>
      <w:bookmarkEnd w:id="7874"/>
      <w:r>
        <w:rPr>
          <w:rFonts w:hint="cs"/>
          <w:rtl/>
        </w:rPr>
        <w:t xml:space="preserve">שמו של דוד לוי, מהלך חשוב ומתבקש מאין כמותו. אבל עבורי, עבור ילדיי, עבור נכדיי, עבור ניניי, עבור הדורות הבאים, עבור </w:t>
      </w:r>
      <w:bookmarkStart w:id="7875" w:name="_ETM_Q12_533000"/>
      <w:bookmarkEnd w:id="7875"/>
      <w:r>
        <w:rPr>
          <w:rFonts w:hint="cs"/>
          <w:rtl/>
        </w:rPr>
        <w:t xml:space="preserve">הנינים של כולכם, הייתי רוצה לראות את מי שהוזכר לא </w:t>
      </w:r>
      <w:bookmarkStart w:id="7876" w:name="_ETM_Q12_535000"/>
      <w:bookmarkEnd w:id="7876"/>
      <w:r>
        <w:rPr>
          <w:rFonts w:hint="cs"/>
          <w:rtl/>
        </w:rPr>
        <w:t xml:space="preserve">פעם כמי שיכול היה להיות נשיא המדינה, מונצח בכמה שיותר </w:t>
      </w:r>
      <w:bookmarkStart w:id="7877" w:name="_ETM_Q12_537000"/>
      <w:bookmarkEnd w:id="7877"/>
      <w:r>
        <w:rPr>
          <w:rFonts w:hint="cs"/>
          <w:rtl/>
        </w:rPr>
        <w:t xml:space="preserve">מקומות במדינת ישראל. חברים, דוד לוי אינו סמל מקומי של בית שאן; הוא סמל </w:t>
      </w:r>
      <w:bookmarkStart w:id="7878" w:name="_ETM_Q12_543000"/>
      <w:bookmarkEnd w:id="7878"/>
      <w:r>
        <w:rPr>
          <w:rFonts w:hint="cs"/>
          <w:rtl/>
        </w:rPr>
        <w:t xml:space="preserve">ומופת של כלל החברה במדינת ישראל. תודה רבה. </w:t>
      </w:r>
    </w:p>
    <w:p w:rsidR="00B50F57" w:rsidRDefault="00B50F57" w:rsidP="00B563AD">
      <w:pPr>
        <w:ind w:firstLine="0"/>
        <w:rPr>
          <w:rtl/>
        </w:rPr>
      </w:pPr>
      <w:bookmarkStart w:id="7879" w:name="_ETM_Q12_547000"/>
      <w:bookmarkEnd w:id="7879"/>
    </w:p>
    <w:p w:rsidR="00B50F57" w:rsidRDefault="00B50F57" w:rsidP="00B563AD">
      <w:pPr>
        <w:pStyle w:val="af6"/>
        <w:keepNext/>
        <w:rPr>
          <w:rtl/>
        </w:rPr>
      </w:pPr>
      <w:r w:rsidRPr="009131A5">
        <w:rPr>
          <w:rStyle w:val="TagStyle"/>
          <w:rtl/>
        </w:rPr>
        <w:t xml:space="preserve"> &lt;&lt; יור &gt;&gt;</w:t>
      </w:r>
      <w:r w:rsidRPr="00CF18B6">
        <w:rPr>
          <w:rStyle w:val="TagStyle"/>
          <w:rtl/>
        </w:rPr>
        <w:t xml:space="preserve"> </w:t>
      </w:r>
      <w:r>
        <w:rPr>
          <w:rtl/>
        </w:rPr>
        <w:t>היו"ר אמיר אוחנה:</w:t>
      </w:r>
      <w:r w:rsidRPr="00CF18B6">
        <w:rPr>
          <w:rStyle w:val="TagStyle"/>
          <w:rtl/>
        </w:rPr>
        <w:t xml:space="preserve"> </w:t>
      </w:r>
      <w:r w:rsidRPr="009131A5">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תודה רבה </w:t>
      </w:r>
      <w:bookmarkStart w:id="7880" w:name="_ETM_Q12_551000"/>
      <w:bookmarkEnd w:id="7880"/>
      <w:r>
        <w:rPr>
          <w:rFonts w:hint="cs"/>
          <w:rtl/>
          <w:lang w:eastAsia="he-IL"/>
        </w:rPr>
        <w:t>לחבר הכנסת ביסמוט. אני מתכבד להזמין את חבר הכנסת מאיר</w:t>
      </w:r>
      <w:bookmarkStart w:id="7881" w:name="_ETM_Q12_555000"/>
      <w:bookmarkEnd w:id="7881"/>
      <w:r>
        <w:rPr>
          <w:rFonts w:hint="cs"/>
          <w:rtl/>
          <w:lang w:eastAsia="he-IL"/>
        </w:rPr>
        <w:t xml:space="preserve"> כהן, בבקשה. </w:t>
      </w:r>
    </w:p>
    <w:p w:rsidR="00B50F57" w:rsidRDefault="00B50F57" w:rsidP="00B563AD">
      <w:pPr>
        <w:rPr>
          <w:rtl/>
          <w:lang w:eastAsia="he-IL"/>
        </w:rPr>
      </w:pPr>
    </w:p>
    <w:p w:rsidR="00B50F57" w:rsidRDefault="00B50F57" w:rsidP="00B563AD">
      <w:pPr>
        <w:pStyle w:val="a4"/>
        <w:keepNext/>
        <w:rPr>
          <w:rtl/>
        </w:rPr>
      </w:pPr>
      <w:bookmarkStart w:id="7882" w:name="_ETM_Q12_558000"/>
      <w:bookmarkStart w:id="7883" w:name="ET_speaker_5082_3"/>
      <w:bookmarkEnd w:id="7882"/>
      <w:r w:rsidRPr="009131A5">
        <w:rPr>
          <w:rStyle w:val="TagStyle"/>
          <w:rtl/>
        </w:rPr>
        <w:t xml:space="preserve"> &lt;&lt; דובר &gt;&gt;</w:t>
      </w:r>
      <w:r w:rsidRPr="00CF18B6">
        <w:rPr>
          <w:rStyle w:val="TagStyle"/>
          <w:rtl/>
        </w:rPr>
        <w:t xml:space="preserve"> </w:t>
      </w:r>
      <w:bookmarkStart w:id="7884" w:name="_Toc171545950"/>
      <w:r>
        <w:rPr>
          <w:rtl/>
        </w:rPr>
        <w:t>מאיר כהן (יש עתיד):</w:t>
      </w:r>
      <w:bookmarkEnd w:id="7884"/>
      <w:r w:rsidRPr="00CF18B6">
        <w:rPr>
          <w:rStyle w:val="TagStyle"/>
          <w:rtl/>
        </w:rPr>
        <w:t xml:space="preserve"> </w:t>
      </w:r>
      <w:r w:rsidRPr="009131A5">
        <w:rPr>
          <w:rStyle w:val="TagStyle"/>
          <w:rtl/>
        </w:rPr>
        <w:t>&lt;&lt; דובר &gt;&gt;</w:t>
      </w:r>
      <w:r>
        <w:rPr>
          <w:rtl/>
        </w:rPr>
        <w:t xml:space="preserve">   </w:t>
      </w:r>
      <w:bookmarkEnd w:id="7883"/>
    </w:p>
    <w:p w:rsidR="00B50F57" w:rsidRDefault="00B50F57" w:rsidP="00A9203F">
      <w:pPr>
        <w:rPr>
          <w:rtl/>
          <w:lang w:eastAsia="he-IL"/>
        </w:rPr>
      </w:pPr>
    </w:p>
    <w:p w:rsidR="00B50F57" w:rsidRDefault="00B50F57" w:rsidP="00B563AD">
      <w:pPr>
        <w:rPr>
          <w:rtl/>
          <w:lang w:eastAsia="he-IL"/>
        </w:rPr>
      </w:pPr>
      <w:r>
        <w:rPr>
          <w:rFonts w:hint="cs"/>
          <w:rtl/>
          <w:lang w:eastAsia="he-IL"/>
        </w:rPr>
        <w:t>אדוני היושב-ראש, חברות וחברי כנסת נכבדים, משפחת לוי, שלום לכולם, אורלי, ג'קי, רשל וכל אחד בשמו ובכבודו</w:t>
      </w:r>
      <w:bookmarkStart w:id="7885" w:name="_ETM_Q12_578000"/>
      <w:bookmarkEnd w:id="7885"/>
      <w:r>
        <w:rPr>
          <w:rFonts w:hint="cs"/>
          <w:rtl/>
          <w:lang w:eastAsia="he-IL"/>
        </w:rPr>
        <w:t xml:space="preserve"> ובמעלתו – אנחנו שמחים שאתם נמצאים כאן. </w:t>
      </w:r>
    </w:p>
    <w:p w:rsidR="00B50F57" w:rsidRDefault="00B50F57" w:rsidP="00B563AD">
      <w:pPr>
        <w:rPr>
          <w:rtl/>
          <w:lang w:eastAsia="he-IL"/>
        </w:rPr>
      </w:pPr>
    </w:p>
    <w:p w:rsidR="00B50F57" w:rsidRDefault="00B50F57" w:rsidP="00872FE8">
      <w:pPr>
        <w:rPr>
          <w:rtl/>
          <w:lang w:eastAsia="he-IL"/>
        </w:rPr>
      </w:pPr>
      <w:r>
        <w:rPr>
          <w:rFonts w:hint="cs"/>
          <w:rtl/>
          <w:lang w:eastAsia="he-IL"/>
        </w:rPr>
        <w:t>אדוני, אני נרגש לעמוד כאן היום ולקבל על עצמי</w:t>
      </w:r>
      <w:bookmarkStart w:id="7886" w:name="_ETM_Q12_585000"/>
      <w:bookmarkEnd w:id="7886"/>
      <w:r>
        <w:rPr>
          <w:rFonts w:hint="cs"/>
          <w:rtl/>
          <w:lang w:eastAsia="he-IL"/>
        </w:rPr>
        <w:t xml:space="preserve"> את הזכות הגדולה לשאת דברים לזכרו של דוד לוי, שיותר מכל תואר של שר או חבר כנסת הוא בעיניי הלוחם </w:t>
      </w:r>
      <w:bookmarkStart w:id="7887" w:name="_ETM_Q12_593000"/>
      <w:bookmarkEnd w:id="7887"/>
      <w:r>
        <w:rPr>
          <w:rFonts w:hint="cs"/>
          <w:rtl/>
          <w:lang w:eastAsia="he-IL"/>
        </w:rPr>
        <w:t xml:space="preserve">החברתי האולטימטיבי של החברה הישראלית מאז הקמתה של המדינה הזאת – אמיתי, אותנטי, שלאורו ובהשראתו צמחה לה מנהיגות ציבורית ופוליטית </w:t>
      </w:r>
      <w:bookmarkStart w:id="7888" w:name="_ETM_Q12_615000"/>
      <w:bookmarkEnd w:id="7888"/>
      <w:r>
        <w:rPr>
          <w:rFonts w:hint="cs"/>
          <w:rtl/>
          <w:lang w:eastAsia="he-IL"/>
        </w:rPr>
        <w:t>ולאומית, וכולנו בשינויים כאלה ואחרים, ובטח אני, שבאתי מדימונה</w:t>
      </w:r>
      <w:r w:rsidR="00872FE8">
        <w:rPr>
          <w:rFonts w:hint="cs"/>
          <w:rtl/>
          <w:lang w:eastAsia="he-IL"/>
        </w:rPr>
        <w:t>,</w:t>
      </w:r>
      <w:r>
        <w:rPr>
          <w:rFonts w:hint="cs"/>
          <w:rtl/>
          <w:lang w:eastAsia="he-IL"/>
        </w:rPr>
        <w:t xml:space="preserve"> ממשיכים את דרכו של דוד לוי. לא משנה מה דעותינו ומה צבע פנינו </w:t>
      </w:r>
      <w:bookmarkStart w:id="7889" w:name="_ETM_Q12_630000"/>
      <w:bookmarkEnd w:id="7889"/>
      <w:r>
        <w:rPr>
          <w:rFonts w:hint="cs"/>
          <w:rtl/>
          <w:lang w:eastAsia="he-IL"/>
        </w:rPr>
        <w:t xml:space="preserve">ומה אנחנו, הבסיס של כל מי שצמח בתוך עיירות הפיתוח ועבר למנהיגות הוא דוד, הוא ולא אחר, </w:t>
      </w:r>
      <w:bookmarkStart w:id="7890" w:name="_ETM_Q12_643000"/>
      <w:bookmarkEnd w:id="7890"/>
      <w:r>
        <w:rPr>
          <w:rFonts w:hint="cs"/>
          <w:rtl/>
          <w:lang w:eastAsia="he-IL"/>
        </w:rPr>
        <w:t xml:space="preserve">לוחם אמיתי למען החברה הזאת. </w:t>
      </w:r>
    </w:p>
    <w:p w:rsidR="00B50F57" w:rsidRDefault="00B50F57" w:rsidP="00B563AD">
      <w:pPr>
        <w:rPr>
          <w:rtl/>
          <w:lang w:eastAsia="he-IL"/>
        </w:rPr>
      </w:pPr>
    </w:p>
    <w:p w:rsidR="00B50F57" w:rsidRDefault="00B50F57" w:rsidP="00B563AD">
      <w:pPr>
        <w:rPr>
          <w:rtl/>
          <w:lang w:eastAsia="he-IL"/>
        </w:rPr>
      </w:pPr>
      <w:bookmarkStart w:id="7891" w:name="_ETM_Q12_644000"/>
      <w:bookmarkEnd w:id="7891"/>
      <w:r>
        <w:rPr>
          <w:rFonts w:hint="cs"/>
          <w:rtl/>
          <w:lang w:eastAsia="he-IL"/>
        </w:rPr>
        <w:t>באחד מהראיונות שלו אמר דוד לוי, זיכרונו לברכה:</w:t>
      </w:r>
      <w:bookmarkStart w:id="7892" w:name="_ETM_Q12_652000"/>
      <w:bookmarkEnd w:id="7892"/>
      <w:r>
        <w:rPr>
          <w:rFonts w:hint="cs"/>
          <w:rtl/>
          <w:lang w:eastAsia="he-IL"/>
        </w:rPr>
        <w:t xml:space="preserve"> "הימים הראשונים היו קשים מאוד. הייתה מצוקה איומה, שירותים מינימליים, ומעל לכול – אבטלה. אתה פתאום מרגיש מיותר". רק מי שעבר את הדבר הזה מבין מה העוצמה של הדברים שדוד אמר. "האבטלה פגעה בכבוד האדם והיותו איש שבא לארץ הזאת </w:t>
      </w:r>
      <w:bookmarkStart w:id="7893" w:name="_ETM_Q12_680000"/>
      <w:bookmarkEnd w:id="7893"/>
      <w:r>
        <w:rPr>
          <w:rFonts w:hint="cs"/>
          <w:rtl/>
          <w:lang w:eastAsia="he-IL"/>
        </w:rPr>
        <w:t>לבנות ולהיבנות. כל הדברים האלה", אומר דוד, "עיצבו את מה שאני ואת הרצון להילחם לשינוי המצב".</w:t>
      </w:r>
    </w:p>
    <w:p w:rsidR="00B50F57" w:rsidRDefault="00B50F57" w:rsidP="00B563AD">
      <w:pPr>
        <w:rPr>
          <w:rtl/>
          <w:lang w:eastAsia="he-IL"/>
        </w:rPr>
      </w:pPr>
    </w:p>
    <w:p w:rsidR="00B50F57" w:rsidRDefault="00B50F57" w:rsidP="00B563AD">
      <w:pPr>
        <w:rPr>
          <w:rtl/>
          <w:lang w:eastAsia="he-IL"/>
        </w:rPr>
      </w:pPr>
      <w:r>
        <w:rPr>
          <w:rFonts w:hint="cs"/>
          <w:rtl/>
          <w:lang w:eastAsia="he-IL"/>
        </w:rPr>
        <w:t xml:space="preserve">הנער שעלה ממרוקו </w:t>
      </w:r>
      <w:bookmarkStart w:id="7894" w:name="_ETM_Q12_692000"/>
      <w:bookmarkEnd w:id="7894"/>
      <w:r>
        <w:rPr>
          <w:rFonts w:hint="cs"/>
          <w:rtl/>
          <w:lang w:eastAsia="he-IL"/>
        </w:rPr>
        <w:t xml:space="preserve">ישר למעברה הגיע לתפקידים הגדולים ביותר במדינה, בכנסת, בממשלה. הוא ייזכר </w:t>
      </w:r>
      <w:bookmarkStart w:id="7895" w:name="_ETM_Q12_700000"/>
      <w:bookmarkEnd w:id="7895"/>
      <w:r>
        <w:rPr>
          <w:rFonts w:hint="cs"/>
          <w:rtl/>
          <w:lang w:eastAsia="he-IL"/>
        </w:rPr>
        <w:t xml:space="preserve">כאחד שטיפס במעלה הדרך בנחישות רבה. כל מי שמגיע לעיתים משולי החברה, זאת הדוגמה – לטפס בנחישות רבה. </w:t>
      </w:r>
      <w:bookmarkStart w:id="7896" w:name="_ETM_Q12_721000"/>
      <w:bookmarkEnd w:id="7896"/>
      <w:r>
        <w:rPr>
          <w:rFonts w:hint="cs"/>
          <w:rtl/>
          <w:lang w:eastAsia="he-IL"/>
        </w:rPr>
        <w:t xml:space="preserve">והדבר החשוב ביותר </w:t>
      </w:r>
      <w:r>
        <w:rPr>
          <w:rtl/>
          <w:lang w:eastAsia="he-IL"/>
        </w:rPr>
        <w:t>–</w:t>
      </w:r>
      <w:r>
        <w:rPr>
          <w:rFonts w:hint="cs"/>
          <w:rtl/>
          <w:lang w:eastAsia="he-IL"/>
        </w:rPr>
        <w:t xml:space="preserve"> ואני תמיד אומר את זה לאורלי ולג'קי – </w:t>
      </w:r>
      <w:bookmarkStart w:id="7897" w:name="_ETM_Q12_724000"/>
      <w:bookmarkEnd w:id="7897"/>
      <w:r>
        <w:rPr>
          <w:rFonts w:hint="cs"/>
          <w:rtl/>
          <w:lang w:eastAsia="he-IL"/>
        </w:rPr>
        <w:t xml:space="preserve">הוא מעולם לא שכח מאין הוא בא. כל אחד מאיתנו ברגע מסוים </w:t>
      </w:r>
      <w:r>
        <w:rPr>
          <w:rtl/>
          <w:lang w:eastAsia="he-IL"/>
        </w:rPr>
        <w:t>–</w:t>
      </w:r>
      <w:r>
        <w:rPr>
          <w:rFonts w:hint="cs"/>
          <w:rtl/>
          <w:lang w:eastAsia="he-IL"/>
        </w:rPr>
        <w:t xml:space="preserve"> הפוליטיקאים הם כמו בלוני הליום, לאט-לאט מתנפח</w:t>
      </w:r>
      <w:bookmarkStart w:id="7898" w:name="_ETM_Q12_733000"/>
      <w:bookmarkEnd w:id="7898"/>
      <w:r>
        <w:rPr>
          <w:rFonts w:hint="cs"/>
          <w:rtl/>
          <w:lang w:eastAsia="he-IL"/>
        </w:rPr>
        <w:t xml:space="preserve">, מתחיל להתרומם. תזכרו, זה הציווי שלו. </w:t>
      </w:r>
    </w:p>
    <w:p w:rsidR="00B50F57" w:rsidRDefault="00B50F57" w:rsidP="00B563AD">
      <w:pPr>
        <w:rPr>
          <w:rtl/>
          <w:lang w:eastAsia="he-IL"/>
        </w:rPr>
      </w:pPr>
      <w:bookmarkStart w:id="7899" w:name="_ETM_Q12_739000"/>
      <w:bookmarkEnd w:id="7899"/>
    </w:p>
    <w:p w:rsidR="00B50F57" w:rsidRDefault="00B50F57" w:rsidP="00B563AD">
      <w:pPr>
        <w:keepNext/>
        <w:keepLines/>
        <w:rPr>
          <w:rtl/>
          <w:lang w:eastAsia="he-IL"/>
        </w:rPr>
      </w:pPr>
      <w:bookmarkStart w:id="7900" w:name="_ETM_Q12_740000"/>
      <w:bookmarkEnd w:id="7900"/>
      <w:r>
        <w:rPr>
          <w:rFonts w:hint="cs"/>
          <w:rtl/>
          <w:lang w:eastAsia="he-IL"/>
        </w:rPr>
        <w:t>כשפגשתי אותו בתפקידים הכי חשובים, אני כבחור צעיר, הוא היה מגיע אלינו ומקסים אותנו בפשטות שכבשה את כולם</w:t>
      </w:r>
      <w:bookmarkStart w:id="7901" w:name="_ETM_Q12_756000"/>
      <w:bookmarkEnd w:id="7901"/>
      <w:r>
        <w:rPr>
          <w:rFonts w:hint="cs"/>
          <w:rtl/>
          <w:lang w:eastAsia="he-IL"/>
        </w:rPr>
        <w:t xml:space="preserve">. נגענו בו ביראה, תאמינו לי; סיפור של הגשמה אישית שצומחת ומתעצבת בראייה חדה </w:t>
      </w:r>
      <w:bookmarkStart w:id="7902" w:name="_ETM_Q12_764000"/>
      <w:bookmarkEnd w:id="7902"/>
      <w:r>
        <w:rPr>
          <w:rFonts w:hint="cs"/>
          <w:rtl/>
          <w:lang w:eastAsia="he-IL"/>
        </w:rPr>
        <w:t xml:space="preserve">ביותר של המציאות והכרה שבמעשיך ובנחישות שלך אתה תוכל לשנות את המציאות הזאת. </w:t>
      </w:r>
    </w:p>
    <w:p w:rsidR="00B50F57" w:rsidRDefault="00B50F57" w:rsidP="00B563AD">
      <w:pPr>
        <w:rPr>
          <w:rtl/>
          <w:lang w:eastAsia="he-IL"/>
        </w:rPr>
      </w:pPr>
    </w:p>
    <w:p w:rsidR="00B50F57" w:rsidRDefault="00B50F57" w:rsidP="00872FE8">
      <w:pPr>
        <w:rPr>
          <w:rtl/>
        </w:rPr>
      </w:pPr>
      <w:bookmarkStart w:id="7903" w:name="_ETM_Q12_777000"/>
      <w:bookmarkEnd w:id="7903"/>
      <w:r>
        <w:rPr>
          <w:rFonts w:hint="cs"/>
          <w:rtl/>
          <w:lang w:eastAsia="he-IL"/>
        </w:rPr>
        <w:t>"אנו באנו ארצה לבנות ולהיבנות"</w:t>
      </w:r>
      <w:r w:rsidR="00872FE8">
        <w:rPr>
          <w:rFonts w:hint="cs"/>
          <w:rtl/>
          <w:lang w:eastAsia="he-IL"/>
        </w:rPr>
        <w:t>,</w:t>
      </w:r>
      <w:r>
        <w:rPr>
          <w:rFonts w:hint="cs"/>
          <w:rtl/>
          <w:lang w:eastAsia="he-IL"/>
        </w:rPr>
        <w:t xml:space="preserve"> הוא ציטט את </w:t>
      </w:r>
      <w:bookmarkStart w:id="7904" w:name="_ETM_Q12_775000"/>
      <w:bookmarkEnd w:id="7904"/>
      <w:r>
        <w:rPr>
          <w:rFonts w:hint="cs"/>
          <w:rtl/>
          <w:lang w:eastAsia="he-IL"/>
        </w:rPr>
        <w:t xml:space="preserve">זה פעם בפנינו; מסע של נחישות אמיתית. פעמים רבות </w:t>
      </w:r>
      <w:r>
        <w:rPr>
          <w:rtl/>
          <w:lang w:eastAsia="he-IL"/>
        </w:rPr>
        <w:t>–</w:t>
      </w:r>
      <w:r>
        <w:rPr>
          <w:rFonts w:hint="cs"/>
          <w:rtl/>
          <w:lang w:eastAsia="he-IL"/>
        </w:rPr>
        <w:t xml:space="preserve"> ובל נשכח את זה</w:t>
      </w:r>
      <w:r w:rsidR="00872FE8">
        <w:rPr>
          <w:rFonts w:hint="cs"/>
          <w:rtl/>
          <w:lang w:eastAsia="he-IL"/>
        </w:rPr>
        <w:t>,</w:t>
      </w:r>
      <w:r>
        <w:rPr>
          <w:rFonts w:hint="cs"/>
          <w:rtl/>
          <w:lang w:eastAsia="he-IL"/>
        </w:rPr>
        <w:t xml:space="preserve"> ונלמד </w:t>
      </w:r>
      <w:bookmarkStart w:id="7905" w:name="_ETM_Q12_793000"/>
      <w:bookmarkEnd w:id="7905"/>
      <w:r>
        <w:rPr>
          <w:rFonts w:hint="cs"/>
          <w:rtl/>
          <w:lang w:eastAsia="he-IL"/>
        </w:rPr>
        <w:t xml:space="preserve">מזה לקח </w:t>
      </w:r>
      <w:r>
        <w:rPr>
          <w:rFonts w:hint="eastAsia"/>
          <w:rtl/>
          <w:lang w:eastAsia="he-IL"/>
        </w:rPr>
        <w:t>–</w:t>
      </w:r>
      <w:r>
        <w:rPr>
          <w:rFonts w:hint="cs"/>
          <w:rtl/>
          <w:lang w:eastAsia="he-IL"/>
        </w:rPr>
        <w:t xml:space="preserve"> הוא נתקל בדברים שאחרים לא נאלצו להתמודד איתם. </w:t>
      </w:r>
      <w:bookmarkStart w:id="7906" w:name="TOR_Q13"/>
      <w:bookmarkStart w:id="7907" w:name="_ETM_Q13_180000"/>
      <w:bookmarkEnd w:id="7906"/>
      <w:bookmarkEnd w:id="7907"/>
      <w:r>
        <w:rPr>
          <w:rFonts w:hint="cs"/>
          <w:rtl/>
        </w:rPr>
        <w:t>הוא נתקל בגזענות, בביטול, בזלזול.</w:t>
      </w:r>
      <w:r w:rsidRPr="00E26346">
        <w:rPr>
          <w:rtl/>
        </w:rPr>
        <w:t xml:space="preserve"> </w:t>
      </w:r>
      <w:r>
        <w:rPr>
          <w:rtl/>
        </w:rPr>
        <w:t xml:space="preserve">האיש </w:t>
      </w:r>
      <w:bookmarkStart w:id="7908" w:name="_ETM_Q13_204269"/>
      <w:bookmarkEnd w:id="7908"/>
      <w:r>
        <w:rPr>
          <w:rtl/>
        </w:rPr>
        <w:t>הזה</w:t>
      </w:r>
      <w:r>
        <w:rPr>
          <w:rFonts w:hint="cs"/>
          <w:rtl/>
        </w:rPr>
        <w:t xml:space="preserve"> –</w:t>
      </w:r>
      <w:r>
        <w:rPr>
          <w:rtl/>
        </w:rPr>
        <w:t xml:space="preserve"> </w:t>
      </w:r>
      <w:bookmarkStart w:id="7909" w:name="_ETM_Q13_204660"/>
      <w:bookmarkEnd w:id="7909"/>
      <w:r>
        <w:rPr>
          <w:rtl/>
        </w:rPr>
        <w:t>ש</w:t>
      </w:r>
      <w:bookmarkStart w:id="7910" w:name="_ETM_Q13_204840"/>
      <w:bookmarkEnd w:id="7910"/>
      <w:r>
        <w:rPr>
          <w:rtl/>
        </w:rPr>
        <w:t xml:space="preserve">יותר </w:t>
      </w:r>
      <w:bookmarkStart w:id="7911" w:name="_ETM_Q13_205230"/>
      <w:bookmarkEnd w:id="7911"/>
      <w:r>
        <w:rPr>
          <w:rtl/>
        </w:rPr>
        <w:t xml:space="preserve">מאוחר </w:t>
      </w:r>
      <w:bookmarkStart w:id="7912" w:name="_ETM_Q13_207080"/>
      <w:bookmarkEnd w:id="7912"/>
      <w:r>
        <w:rPr>
          <w:rtl/>
        </w:rPr>
        <w:t xml:space="preserve">כולם </w:t>
      </w:r>
      <w:bookmarkStart w:id="7913" w:name="_ETM_Q13_207619"/>
      <w:bookmarkEnd w:id="7913"/>
      <w:r>
        <w:rPr>
          <w:rtl/>
        </w:rPr>
        <w:t>הבינו</w:t>
      </w:r>
      <w:r>
        <w:rPr>
          <w:rFonts w:hint="cs"/>
          <w:rtl/>
        </w:rPr>
        <w:t>,</w:t>
      </w:r>
      <w:r>
        <w:rPr>
          <w:rtl/>
        </w:rPr>
        <w:t xml:space="preserve"> </w:t>
      </w:r>
      <w:bookmarkStart w:id="7914" w:name="_ETM_Q13_208870"/>
      <w:bookmarkEnd w:id="7914"/>
      <w:r>
        <w:rPr>
          <w:rtl/>
        </w:rPr>
        <w:t xml:space="preserve">כולל </w:t>
      </w:r>
      <w:bookmarkStart w:id="7915" w:name="_ETM_Q13_209260"/>
      <w:bookmarkEnd w:id="7915"/>
      <w:r>
        <w:rPr>
          <w:rtl/>
        </w:rPr>
        <w:t>מנהיג</w:t>
      </w:r>
      <w:r>
        <w:rPr>
          <w:rFonts w:hint="cs"/>
          <w:rtl/>
        </w:rPr>
        <w:t>י</w:t>
      </w:r>
      <w:r>
        <w:rPr>
          <w:rtl/>
        </w:rPr>
        <w:t xml:space="preserve"> </w:t>
      </w:r>
      <w:bookmarkStart w:id="7916" w:name="_ETM_Q13_210500"/>
      <w:bookmarkEnd w:id="7916"/>
      <w:r>
        <w:rPr>
          <w:rtl/>
        </w:rPr>
        <w:t>העולם</w:t>
      </w:r>
      <w:r>
        <w:rPr>
          <w:rFonts w:hint="cs"/>
          <w:rtl/>
        </w:rPr>
        <w:t>,</w:t>
      </w:r>
      <w:r>
        <w:rPr>
          <w:rtl/>
        </w:rPr>
        <w:t xml:space="preserve"> </w:t>
      </w:r>
      <w:bookmarkStart w:id="7917" w:name="_ETM_Q13_212590"/>
      <w:bookmarkEnd w:id="7917"/>
      <w:r>
        <w:rPr>
          <w:rtl/>
        </w:rPr>
        <w:t>מה</w:t>
      </w:r>
      <w:bookmarkStart w:id="7918" w:name="_ETM_Q13_212829"/>
      <w:bookmarkStart w:id="7919" w:name="_ETM_Q13_213100"/>
      <w:bookmarkStart w:id="7920" w:name="_ETM_Q13_213399"/>
      <w:bookmarkEnd w:id="7918"/>
      <w:bookmarkEnd w:id="7919"/>
      <w:bookmarkEnd w:id="7920"/>
      <w:r>
        <w:rPr>
          <w:rFonts w:hint="cs"/>
          <w:rtl/>
        </w:rPr>
        <w:t xml:space="preserve">י תבונה </w:t>
      </w:r>
      <w:r>
        <w:rPr>
          <w:rtl/>
        </w:rPr>
        <w:t>אנושית</w:t>
      </w:r>
      <w:r>
        <w:rPr>
          <w:rFonts w:hint="cs"/>
          <w:rtl/>
        </w:rPr>
        <w:t>,</w:t>
      </w:r>
      <w:bookmarkStart w:id="7921" w:name="_ETM_Q13_214560"/>
      <w:bookmarkEnd w:id="7921"/>
      <w:r>
        <w:rPr>
          <w:rFonts w:hint="cs"/>
          <w:rtl/>
        </w:rPr>
        <w:t xml:space="preserve"> </w:t>
      </w:r>
      <w:r>
        <w:rPr>
          <w:rtl/>
        </w:rPr>
        <w:t xml:space="preserve">אבל </w:t>
      </w:r>
      <w:bookmarkStart w:id="7922" w:name="_ETM_Q13_215190"/>
      <w:bookmarkEnd w:id="7922"/>
      <w:r>
        <w:rPr>
          <w:rFonts w:hint="cs"/>
          <w:rtl/>
        </w:rPr>
        <w:t>כאן,</w:t>
      </w:r>
      <w:r>
        <w:rPr>
          <w:rtl/>
        </w:rPr>
        <w:t xml:space="preserve"> </w:t>
      </w:r>
      <w:bookmarkStart w:id="7923" w:name="_ETM_Q13_215370"/>
      <w:bookmarkEnd w:id="7923"/>
      <w:r>
        <w:rPr>
          <w:rtl/>
        </w:rPr>
        <w:t xml:space="preserve">בביתו </w:t>
      </w:r>
      <w:bookmarkStart w:id="7924" w:name="_ETM_Q13_215789"/>
      <w:bookmarkEnd w:id="7924"/>
      <w:r>
        <w:rPr>
          <w:rtl/>
        </w:rPr>
        <w:t>שלו</w:t>
      </w:r>
      <w:r>
        <w:rPr>
          <w:rFonts w:hint="cs"/>
          <w:rtl/>
        </w:rPr>
        <w:t>,</w:t>
      </w:r>
      <w:r>
        <w:rPr>
          <w:rtl/>
        </w:rPr>
        <w:t xml:space="preserve"> </w:t>
      </w:r>
      <w:bookmarkStart w:id="7925" w:name="_ETM_Q13_217270"/>
      <w:bookmarkEnd w:id="7925"/>
      <w:r>
        <w:rPr>
          <w:rtl/>
        </w:rPr>
        <w:t xml:space="preserve">בחברה </w:t>
      </w:r>
      <w:bookmarkStart w:id="7926" w:name="_ETM_Q13_217780"/>
      <w:bookmarkEnd w:id="7926"/>
      <w:r>
        <w:rPr>
          <w:rtl/>
        </w:rPr>
        <w:t>הישראלית</w:t>
      </w:r>
      <w:r>
        <w:rPr>
          <w:rFonts w:hint="cs"/>
          <w:rtl/>
        </w:rPr>
        <w:t>,</w:t>
      </w:r>
      <w:r>
        <w:rPr>
          <w:rtl/>
        </w:rPr>
        <w:t xml:space="preserve"> </w:t>
      </w:r>
      <w:bookmarkStart w:id="7927" w:name="_ETM_Q13_219280"/>
      <w:bookmarkEnd w:id="7927"/>
      <w:r>
        <w:rPr>
          <w:rtl/>
        </w:rPr>
        <w:t xml:space="preserve">היו </w:t>
      </w:r>
      <w:bookmarkStart w:id="7928" w:name="_ETM_Q13_219610"/>
      <w:bookmarkEnd w:id="7928"/>
      <w:r>
        <w:rPr>
          <w:rtl/>
        </w:rPr>
        <w:t xml:space="preserve">מי </w:t>
      </w:r>
      <w:bookmarkStart w:id="7929" w:name="_ETM_Q13_219760"/>
      <w:bookmarkEnd w:id="7929"/>
      <w:r>
        <w:rPr>
          <w:rtl/>
        </w:rPr>
        <w:t xml:space="preserve">שחשבו </w:t>
      </w:r>
      <w:bookmarkStart w:id="7930" w:name="_ETM_Q13_221510"/>
      <w:bookmarkEnd w:id="7930"/>
      <w:r>
        <w:rPr>
          <w:rtl/>
        </w:rPr>
        <w:t xml:space="preserve">שהלעג </w:t>
      </w:r>
      <w:bookmarkStart w:id="7931" w:name="_ETM_Q13_223229"/>
      <w:bookmarkEnd w:id="7931"/>
      <w:r>
        <w:rPr>
          <w:rtl/>
        </w:rPr>
        <w:t xml:space="preserve">הוא </w:t>
      </w:r>
      <w:bookmarkStart w:id="7932" w:name="_ETM_Q13_223559"/>
      <w:bookmarkEnd w:id="7932"/>
      <w:r>
        <w:rPr>
          <w:rtl/>
        </w:rPr>
        <w:t xml:space="preserve">השפה </w:t>
      </w:r>
      <w:bookmarkStart w:id="7933" w:name="_ETM_Q13_223979"/>
      <w:bookmarkEnd w:id="7933"/>
      <w:r>
        <w:rPr>
          <w:rtl/>
        </w:rPr>
        <w:t xml:space="preserve">שאנחנו </w:t>
      </w:r>
      <w:bookmarkStart w:id="7934" w:name="_ETM_Q13_224429"/>
      <w:bookmarkEnd w:id="7934"/>
      <w:r>
        <w:rPr>
          <w:rtl/>
        </w:rPr>
        <w:t>מבינים</w:t>
      </w:r>
      <w:r w:rsidR="00872FE8">
        <w:rPr>
          <w:rFonts w:hint="cs"/>
          <w:rtl/>
        </w:rPr>
        <w:t>,</w:t>
      </w:r>
      <w:r>
        <w:rPr>
          <w:rtl/>
        </w:rPr>
        <w:t xml:space="preserve"> </w:t>
      </w:r>
      <w:bookmarkStart w:id="7935" w:name="_ETM_Q13_225989"/>
      <w:bookmarkEnd w:id="7935"/>
      <w:r>
        <w:rPr>
          <w:rFonts w:hint="cs"/>
          <w:rtl/>
        </w:rPr>
        <w:t>ו</w:t>
      </w:r>
      <w:r>
        <w:rPr>
          <w:rtl/>
        </w:rPr>
        <w:t xml:space="preserve">דוד </w:t>
      </w:r>
      <w:bookmarkStart w:id="7936" w:name="_ETM_Q13_226379"/>
      <w:bookmarkEnd w:id="7936"/>
      <w:r>
        <w:rPr>
          <w:rFonts w:hint="cs"/>
          <w:rtl/>
        </w:rPr>
        <w:t>ה</w:t>
      </w:r>
      <w:r>
        <w:rPr>
          <w:rtl/>
        </w:rPr>
        <w:t xml:space="preserve">וכיח </w:t>
      </w:r>
      <w:bookmarkStart w:id="7937" w:name="_ETM_Q13_226739"/>
      <w:bookmarkEnd w:id="7937"/>
      <w:r>
        <w:rPr>
          <w:rtl/>
        </w:rPr>
        <w:t>שלא</w:t>
      </w:r>
      <w:r>
        <w:rPr>
          <w:rFonts w:hint="cs"/>
          <w:rtl/>
        </w:rPr>
        <w:t>.</w:t>
      </w:r>
      <w:r>
        <w:rPr>
          <w:rtl/>
        </w:rPr>
        <w:t xml:space="preserve"> </w:t>
      </w:r>
      <w:bookmarkStart w:id="7938" w:name="_ETM_Q13_229850"/>
      <w:bookmarkStart w:id="7939" w:name="_ETM_Q13_231983"/>
      <w:bookmarkStart w:id="7940" w:name="_ETM_Q13_232044"/>
      <w:bookmarkStart w:id="7941" w:name="_ETM_Q13_232093"/>
      <w:bookmarkStart w:id="7942" w:name="_ETM_Q13_232178"/>
      <w:bookmarkEnd w:id="7938"/>
      <w:bookmarkEnd w:id="7939"/>
      <w:bookmarkEnd w:id="7940"/>
      <w:bookmarkEnd w:id="7941"/>
      <w:bookmarkEnd w:id="7942"/>
      <w:r>
        <w:rPr>
          <w:rtl/>
        </w:rPr>
        <w:t xml:space="preserve">הוא </w:t>
      </w:r>
      <w:bookmarkStart w:id="7943" w:name="_ETM_Q13_230059"/>
      <w:bookmarkEnd w:id="7943"/>
      <w:r>
        <w:rPr>
          <w:rtl/>
        </w:rPr>
        <w:t xml:space="preserve">ראה </w:t>
      </w:r>
      <w:bookmarkStart w:id="7944" w:name="_ETM_Q13_230420"/>
      <w:bookmarkEnd w:id="7944"/>
      <w:r>
        <w:rPr>
          <w:rtl/>
        </w:rPr>
        <w:t xml:space="preserve">לנגד </w:t>
      </w:r>
      <w:bookmarkStart w:id="7945" w:name="_ETM_Q13_231140"/>
      <w:bookmarkStart w:id="7946" w:name="_ETM_Q13_231620"/>
      <w:bookmarkEnd w:id="7945"/>
      <w:bookmarkEnd w:id="7946"/>
      <w:r>
        <w:rPr>
          <w:rFonts w:hint="cs"/>
          <w:rtl/>
        </w:rPr>
        <w:t xml:space="preserve">עיניו </w:t>
      </w:r>
      <w:r>
        <w:rPr>
          <w:rtl/>
        </w:rPr>
        <w:t xml:space="preserve">את </w:t>
      </w:r>
      <w:bookmarkStart w:id="7947" w:name="_ETM_Q13_231800"/>
      <w:bookmarkEnd w:id="7947"/>
      <w:r>
        <w:rPr>
          <w:rtl/>
        </w:rPr>
        <w:t xml:space="preserve">המטרה </w:t>
      </w:r>
      <w:bookmarkStart w:id="7948" w:name="_ETM_Q13_232280"/>
      <w:bookmarkEnd w:id="7948"/>
      <w:r>
        <w:rPr>
          <w:rtl/>
        </w:rPr>
        <w:t xml:space="preserve">שלשמה </w:t>
      </w:r>
      <w:bookmarkStart w:id="7949" w:name="_ETM_Q13_232729"/>
      <w:bookmarkEnd w:id="7949"/>
      <w:r>
        <w:rPr>
          <w:rtl/>
        </w:rPr>
        <w:t xml:space="preserve">הוא </w:t>
      </w:r>
      <w:bookmarkStart w:id="7950" w:name="_ETM_Q13_232820"/>
      <w:bookmarkEnd w:id="7950"/>
      <w:r>
        <w:rPr>
          <w:rtl/>
        </w:rPr>
        <w:t xml:space="preserve">מגיע </w:t>
      </w:r>
      <w:bookmarkStart w:id="7951" w:name="_ETM_Q13_233210"/>
      <w:bookmarkEnd w:id="7951"/>
      <w:r>
        <w:rPr>
          <w:rFonts w:hint="cs"/>
          <w:rtl/>
        </w:rPr>
        <w:t>ב</w:t>
      </w:r>
      <w:r>
        <w:rPr>
          <w:rtl/>
        </w:rPr>
        <w:t xml:space="preserve">כל </w:t>
      </w:r>
      <w:bookmarkStart w:id="7952" w:name="_ETM_Q13_233540"/>
      <w:bookmarkEnd w:id="7952"/>
      <w:r>
        <w:rPr>
          <w:rtl/>
        </w:rPr>
        <w:t xml:space="preserve">בוקר </w:t>
      </w:r>
      <w:bookmarkStart w:id="7953" w:name="_ETM_Q13_233960"/>
      <w:bookmarkEnd w:id="7953"/>
      <w:r>
        <w:rPr>
          <w:rtl/>
        </w:rPr>
        <w:t xml:space="preserve">מבית </w:t>
      </w:r>
      <w:bookmarkStart w:id="7954" w:name="_ETM_Q13_234290"/>
      <w:bookmarkEnd w:id="7954"/>
      <w:r>
        <w:rPr>
          <w:rtl/>
        </w:rPr>
        <w:t xml:space="preserve">שאן </w:t>
      </w:r>
      <w:bookmarkStart w:id="7955" w:name="_ETM_Q13_234590"/>
      <w:bookmarkEnd w:id="7955"/>
      <w:r>
        <w:rPr>
          <w:rtl/>
        </w:rPr>
        <w:t xml:space="preserve">וחוזר </w:t>
      </w:r>
      <w:bookmarkStart w:id="7956" w:name="_ETM_Q13_235100"/>
      <w:bookmarkEnd w:id="7956"/>
      <w:r>
        <w:rPr>
          <w:rtl/>
        </w:rPr>
        <w:t xml:space="preserve">אליה </w:t>
      </w:r>
      <w:bookmarkStart w:id="7957" w:name="_ETM_Q13_235399"/>
      <w:bookmarkEnd w:id="7957"/>
      <w:r>
        <w:rPr>
          <w:rFonts w:hint="cs"/>
          <w:rtl/>
        </w:rPr>
        <w:t>ב</w:t>
      </w:r>
      <w:r>
        <w:rPr>
          <w:rtl/>
        </w:rPr>
        <w:t xml:space="preserve">כל </w:t>
      </w:r>
      <w:bookmarkStart w:id="7958" w:name="_ETM_Q13_235640"/>
      <w:bookmarkEnd w:id="7958"/>
      <w:r>
        <w:rPr>
          <w:rtl/>
        </w:rPr>
        <w:t>יום</w:t>
      </w:r>
      <w:r>
        <w:rPr>
          <w:rFonts w:hint="cs"/>
          <w:rtl/>
        </w:rPr>
        <w:t>:</w:t>
      </w:r>
      <w:r>
        <w:rPr>
          <w:rtl/>
        </w:rPr>
        <w:t xml:space="preserve"> </w:t>
      </w:r>
      <w:bookmarkStart w:id="7959" w:name="_ETM_Q13_236120"/>
      <w:bookmarkEnd w:id="7959"/>
      <w:r>
        <w:rPr>
          <w:rtl/>
        </w:rPr>
        <w:t xml:space="preserve">לתקן </w:t>
      </w:r>
      <w:bookmarkStart w:id="7960" w:name="_ETM_Q13_237079"/>
      <w:bookmarkEnd w:id="7960"/>
      <w:r>
        <w:rPr>
          <w:rtl/>
        </w:rPr>
        <w:t xml:space="preserve">עוולות </w:t>
      </w:r>
      <w:bookmarkStart w:id="7961" w:name="_ETM_Q13_238190"/>
      <w:bookmarkEnd w:id="7961"/>
      <w:r>
        <w:rPr>
          <w:rtl/>
        </w:rPr>
        <w:t xml:space="preserve">ולהפוך </w:t>
      </w:r>
      <w:bookmarkStart w:id="7962" w:name="_ETM_Q13_238850"/>
      <w:bookmarkEnd w:id="7962"/>
      <w:r>
        <w:rPr>
          <w:rtl/>
        </w:rPr>
        <w:t xml:space="preserve">את </w:t>
      </w:r>
      <w:bookmarkStart w:id="7963" w:name="_ETM_Q13_238969"/>
      <w:bookmarkEnd w:id="7963"/>
      <w:r>
        <w:rPr>
          <w:rtl/>
        </w:rPr>
        <w:t xml:space="preserve">החברה </w:t>
      </w:r>
      <w:bookmarkStart w:id="7964" w:name="_ETM_Q13_239329"/>
      <w:bookmarkEnd w:id="7964"/>
      <w:r>
        <w:rPr>
          <w:rtl/>
        </w:rPr>
        <w:t xml:space="preserve">הישראלית </w:t>
      </w:r>
      <w:bookmarkStart w:id="7965" w:name="_ETM_Q13_239870"/>
      <w:bookmarkStart w:id="7966" w:name="_ETM_Q13_240050"/>
      <w:bookmarkEnd w:id="7965"/>
      <w:bookmarkEnd w:id="7966"/>
      <w:r>
        <w:rPr>
          <w:rFonts w:hint="cs"/>
          <w:rtl/>
        </w:rPr>
        <w:t>ל</w:t>
      </w:r>
      <w:r>
        <w:rPr>
          <w:rtl/>
        </w:rPr>
        <w:t xml:space="preserve">צודקת </w:t>
      </w:r>
      <w:bookmarkStart w:id="7967" w:name="_ETM_Q13_240769"/>
      <w:bookmarkEnd w:id="7967"/>
      <w:r>
        <w:rPr>
          <w:rtl/>
        </w:rPr>
        <w:t>וש</w:t>
      </w:r>
      <w:r>
        <w:rPr>
          <w:rFonts w:hint="cs"/>
          <w:rtl/>
        </w:rPr>
        <w:t>ווה,</w:t>
      </w:r>
      <w:r w:rsidRPr="009F5F81">
        <w:rPr>
          <w:rtl/>
        </w:rPr>
        <w:t xml:space="preserve"> </w:t>
      </w:r>
      <w:r>
        <w:rPr>
          <w:rtl/>
        </w:rPr>
        <w:t xml:space="preserve">ואת </w:t>
      </w:r>
      <w:bookmarkStart w:id="7968" w:name="_ETM_Q13_241820"/>
      <w:bookmarkEnd w:id="7968"/>
      <w:r>
        <w:rPr>
          <w:rtl/>
        </w:rPr>
        <w:t xml:space="preserve">מדינת </w:t>
      </w:r>
      <w:bookmarkStart w:id="7969" w:name="_ETM_Q13_242390"/>
      <w:bookmarkEnd w:id="7969"/>
      <w:r>
        <w:rPr>
          <w:rtl/>
        </w:rPr>
        <w:t xml:space="preserve">ישראל </w:t>
      </w:r>
      <w:bookmarkStart w:id="7970" w:name="_ETM_Q13_242870"/>
      <w:bookmarkEnd w:id="7970"/>
      <w:r>
        <w:rPr>
          <w:rFonts w:hint="cs"/>
          <w:rtl/>
        </w:rPr>
        <w:t xml:space="preserve">– </w:t>
      </w:r>
      <w:r>
        <w:rPr>
          <w:rtl/>
        </w:rPr>
        <w:t xml:space="preserve">למדינת </w:t>
      </w:r>
      <w:bookmarkStart w:id="7971" w:name="_ETM_Q13_243410"/>
      <w:bookmarkEnd w:id="7971"/>
      <w:r>
        <w:rPr>
          <w:rtl/>
        </w:rPr>
        <w:t>מופת</w:t>
      </w:r>
      <w:r>
        <w:rPr>
          <w:rFonts w:hint="cs"/>
          <w:rtl/>
        </w:rPr>
        <w:t>.</w:t>
      </w:r>
      <w:r>
        <w:rPr>
          <w:rtl/>
        </w:rPr>
        <w:t xml:space="preserve"> </w:t>
      </w:r>
      <w:bookmarkStart w:id="7972" w:name="_ETM_Q13_246380"/>
      <w:bookmarkEnd w:id="7972"/>
      <w:r>
        <w:rPr>
          <w:rtl/>
        </w:rPr>
        <w:t xml:space="preserve">גם </w:t>
      </w:r>
      <w:bookmarkStart w:id="7973" w:name="_ETM_Q13_246920"/>
      <w:bookmarkEnd w:id="7973"/>
      <w:r>
        <w:rPr>
          <w:rtl/>
        </w:rPr>
        <w:t xml:space="preserve">כאלה </w:t>
      </w:r>
      <w:bookmarkStart w:id="7974" w:name="_ETM_Q13_247490"/>
      <w:bookmarkEnd w:id="7974"/>
      <w:r>
        <w:rPr>
          <w:rtl/>
        </w:rPr>
        <w:t>ש</w:t>
      </w:r>
      <w:r>
        <w:rPr>
          <w:rFonts w:hint="cs"/>
          <w:rtl/>
        </w:rPr>
        <w:t>טיפס</w:t>
      </w:r>
      <w:r>
        <w:rPr>
          <w:rtl/>
        </w:rPr>
        <w:t xml:space="preserve">ו </w:t>
      </w:r>
      <w:bookmarkStart w:id="7975" w:name="_ETM_Q13_248149"/>
      <w:bookmarkEnd w:id="7975"/>
      <w:r>
        <w:rPr>
          <w:rtl/>
        </w:rPr>
        <w:t xml:space="preserve">בסולם </w:t>
      </w:r>
      <w:bookmarkStart w:id="7976" w:name="_ETM_Q13_248810"/>
      <w:bookmarkEnd w:id="7976"/>
      <w:r>
        <w:rPr>
          <w:rtl/>
        </w:rPr>
        <w:t>לאט-לאט</w:t>
      </w:r>
      <w:r>
        <w:rPr>
          <w:rFonts w:hint="cs"/>
          <w:rtl/>
        </w:rPr>
        <w:t>,</w:t>
      </w:r>
      <w:r>
        <w:rPr>
          <w:rtl/>
        </w:rPr>
        <w:t xml:space="preserve"> </w:t>
      </w:r>
      <w:bookmarkStart w:id="7977" w:name="_ETM_Q13_249720"/>
      <w:bookmarkEnd w:id="7977"/>
      <w:r>
        <w:rPr>
          <w:rtl/>
        </w:rPr>
        <w:t>מ</w:t>
      </w:r>
      <w:r>
        <w:rPr>
          <w:rFonts w:hint="cs"/>
          <w:rtl/>
        </w:rPr>
        <w:t>להי</w:t>
      </w:r>
      <w:r>
        <w:rPr>
          <w:rtl/>
        </w:rPr>
        <w:t xml:space="preserve">ות </w:t>
      </w:r>
      <w:bookmarkStart w:id="7978" w:name="_ETM_Q13_250290"/>
      <w:bookmarkEnd w:id="7978"/>
      <w:r>
        <w:rPr>
          <w:rFonts w:hint="cs"/>
          <w:rtl/>
        </w:rPr>
        <w:t>ט</w:t>
      </w:r>
      <w:r>
        <w:rPr>
          <w:rtl/>
        </w:rPr>
        <w:t xml:space="preserve">פסן </w:t>
      </w:r>
      <w:bookmarkStart w:id="7979" w:name="_ETM_Q13_250980"/>
      <w:bookmarkEnd w:id="7979"/>
      <w:r>
        <w:rPr>
          <w:rFonts w:hint="cs"/>
          <w:rtl/>
        </w:rPr>
        <w:t>ו</w:t>
      </w:r>
      <w:r>
        <w:rPr>
          <w:rtl/>
        </w:rPr>
        <w:t xml:space="preserve">עד </w:t>
      </w:r>
      <w:bookmarkStart w:id="7980" w:name="_ETM_Q13_251250"/>
      <w:bookmarkEnd w:id="7980"/>
      <w:r>
        <w:rPr>
          <w:rtl/>
        </w:rPr>
        <w:t xml:space="preserve">להיות </w:t>
      </w:r>
      <w:bookmarkStart w:id="7981" w:name="_ETM_Q13_251580"/>
      <w:bookmarkEnd w:id="7981"/>
      <w:r>
        <w:rPr>
          <w:rFonts w:hint="cs"/>
          <w:rtl/>
        </w:rPr>
        <w:t>אחד</w:t>
      </w:r>
      <w:r>
        <w:rPr>
          <w:rtl/>
        </w:rPr>
        <w:t xml:space="preserve"> </w:t>
      </w:r>
      <w:bookmarkStart w:id="7982" w:name="_ETM_Q13_251910"/>
      <w:bookmarkEnd w:id="7982"/>
      <w:r>
        <w:rPr>
          <w:rtl/>
        </w:rPr>
        <w:t xml:space="preserve">הפוליטיקאים </w:t>
      </w:r>
      <w:bookmarkStart w:id="7983" w:name="_ETM_Q13_252569"/>
      <w:bookmarkEnd w:id="7983"/>
      <w:r>
        <w:rPr>
          <w:rtl/>
        </w:rPr>
        <w:t xml:space="preserve">החשובים </w:t>
      </w:r>
      <w:bookmarkStart w:id="7984" w:name="_ETM_Q13_253110"/>
      <w:bookmarkEnd w:id="7984"/>
      <w:r>
        <w:rPr>
          <w:rtl/>
        </w:rPr>
        <w:t>ביותר</w:t>
      </w:r>
      <w:r>
        <w:rPr>
          <w:rFonts w:hint="cs"/>
          <w:rtl/>
        </w:rPr>
        <w:t>,</w:t>
      </w:r>
      <w:r>
        <w:rPr>
          <w:rtl/>
        </w:rPr>
        <w:t xml:space="preserve"> </w:t>
      </w:r>
      <w:bookmarkStart w:id="7985" w:name="_ETM_Q13_256040"/>
      <w:bookmarkEnd w:id="7985"/>
      <w:r>
        <w:rPr>
          <w:rtl/>
        </w:rPr>
        <w:t xml:space="preserve">יש </w:t>
      </w:r>
      <w:bookmarkStart w:id="7986" w:name="_ETM_Q13_256280"/>
      <w:bookmarkEnd w:id="7986"/>
      <w:r>
        <w:rPr>
          <w:rtl/>
        </w:rPr>
        <w:t xml:space="preserve">להם </w:t>
      </w:r>
      <w:bookmarkStart w:id="7987" w:name="_ETM_Q13_256549"/>
      <w:bookmarkEnd w:id="7987"/>
      <w:r>
        <w:rPr>
          <w:rFonts w:hint="cs"/>
          <w:rtl/>
        </w:rPr>
        <w:t>נדבך</w:t>
      </w:r>
      <w:r>
        <w:rPr>
          <w:rtl/>
        </w:rPr>
        <w:t xml:space="preserve"> </w:t>
      </w:r>
      <w:bookmarkStart w:id="7988" w:name="_ETM_Q13_257119"/>
      <w:bookmarkEnd w:id="7988"/>
      <w:r>
        <w:rPr>
          <w:rtl/>
        </w:rPr>
        <w:t xml:space="preserve">בהיותנו </w:t>
      </w:r>
      <w:bookmarkStart w:id="7989" w:name="_ETM_Q13_258319"/>
      <w:bookmarkEnd w:id="7989"/>
      <w:r>
        <w:rPr>
          <w:rtl/>
        </w:rPr>
        <w:t xml:space="preserve">מדינת </w:t>
      </w:r>
      <w:bookmarkStart w:id="7990" w:name="_ETM_Q13_258799"/>
      <w:bookmarkEnd w:id="7990"/>
      <w:r>
        <w:rPr>
          <w:rtl/>
        </w:rPr>
        <w:t xml:space="preserve">מופת </w:t>
      </w:r>
      <w:bookmarkStart w:id="7991" w:name="_ETM_Q13_259310"/>
      <w:bookmarkEnd w:id="7991"/>
      <w:r>
        <w:rPr>
          <w:rFonts w:hint="cs"/>
          <w:rtl/>
        </w:rPr>
        <w:t>ו</w:t>
      </w:r>
      <w:r>
        <w:rPr>
          <w:rtl/>
        </w:rPr>
        <w:t xml:space="preserve">חברת </w:t>
      </w:r>
      <w:bookmarkStart w:id="7992" w:name="_ETM_Q13_259759"/>
      <w:bookmarkEnd w:id="7992"/>
      <w:r>
        <w:rPr>
          <w:rtl/>
        </w:rPr>
        <w:t>מופת</w:t>
      </w:r>
      <w:r>
        <w:rPr>
          <w:rFonts w:hint="cs"/>
          <w:rtl/>
        </w:rPr>
        <w:t>.</w:t>
      </w:r>
      <w:r>
        <w:rPr>
          <w:rtl/>
        </w:rPr>
        <w:t xml:space="preserve"> </w:t>
      </w:r>
      <w:bookmarkStart w:id="7993" w:name="_ETM_Q13_261819"/>
      <w:bookmarkEnd w:id="7993"/>
    </w:p>
    <w:p w:rsidR="00B50F57" w:rsidRDefault="00B50F57" w:rsidP="00B563AD">
      <w:pPr>
        <w:rPr>
          <w:rtl/>
        </w:rPr>
      </w:pPr>
      <w:bookmarkStart w:id="7994" w:name="_ETM_Q13_262937"/>
      <w:bookmarkStart w:id="7995" w:name="_ETM_Q13_263013"/>
      <w:bookmarkEnd w:id="7994"/>
      <w:bookmarkEnd w:id="7995"/>
    </w:p>
    <w:p w:rsidR="00B50F57" w:rsidRDefault="00B50F57" w:rsidP="00B563AD">
      <w:pPr>
        <w:rPr>
          <w:rtl/>
        </w:rPr>
      </w:pPr>
      <w:bookmarkStart w:id="7996" w:name="_ETM_Q13_264121"/>
      <w:bookmarkStart w:id="7997" w:name="_ETM_Q13_264185"/>
      <w:bookmarkEnd w:id="7996"/>
      <w:bookmarkEnd w:id="7997"/>
      <w:r>
        <w:rPr>
          <w:rtl/>
        </w:rPr>
        <w:t xml:space="preserve">אמרתי </w:t>
      </w:r>
      <w:bookmarkStart w:id="7998" w:name="_ETM_Q13_262390"/>
      <w:bookmarkEnd w:id="7998"/>
      <w:r>
        <w:rPr>
          <w:rtl/>
        </w:rPr>
        <w:t>ש</w:t>
      </w:r>
      <w:r>
        <w:rPr>
          <w:rFonts w:hint="cs"/>
          <w:rtl/>
        </w:rPr>
        <w:t>מ</w:t>
      </w:r>
      <w:r>
        <w:rPr>
          <w:rtl/>
        </w:rPr>
        <w:t xml:space="preserve">עולם </w:t>
      </w:r>
      <w:bookmarkStart w:id="7999" w:name="_ETM_Q13_263140"/>
      <w:bookmarkEnd w:id="7999"/>
      <w:r>
        <w:rPr>
          <w:rtl/>
        </w:rPr>
        <w:t xml:space="preserve">לא </w:t>
      </w:r>
      <w:bookmarkStart w:id="8000" w:name="_ETM_Q13_263230"/>
      <w:bookmarkEnd w:id="8000"/>
      <w:r>
        <w:rPr>
          <w:rtl/>
        </w:rPr>
        <w:t xml:space="preserve">שכח </w:t>
      </w:r>
      <w:bookmarkStart w:id="8001" w:name="_ETM_Q13_263560"/>
      <w:bookmarkEnd w:id="8001"/>
      <w:r>
        <w:rPr>
          <w:rtl/>
        </w:rPr>
        <w:t xml:space="preserve">מאיפה </w:t>
      </w:r>
      <w:bookmarkStart w:id="8002" w:name="_ETM_Q13_263920"/>
      <w:bookmarkEnd w:id="8002"/>
      <w:r>
        <w:rPr>
          <w:rtl/>
        </w:rPr>
        <w:t xml:space="preserve">הוא </w:t>
      </w:r>
      <w:bookmarkStart w:id="8003" w:name="_ETM_Q13_263980"/>
      <w:bookmarkEnd w:id="8003"/>
      <w:r>
        <w:rPr>
          <w:rtl/>
        </w:rPr>
        <w:t>הגיע</w:t>
      </w:r>
      <w:bookmarkStart w:id="8004" w:name="_ETM_Q13_265140"/>
      <w:bookmarkEnd w:id="8004"/>
      <w:r>
        <w:rPr>
          <w:rFonts w:hint="cs"/>
          <w:rtl/>
        </w:rPr>
        <w:t xml:space="preserve">. הוא </w:t>
      </w:r>
      <w:r>
        <w:rPr>
          <w:rtl/>
        </w:rPr>
        <w:t xml:space="preserve">לחם </w:t>
      </w:r>
      <w:bookmarkStart w:id="8005" w:name="_ETM_Q13_266549"/>
      <w:bookmarkEnd w:id="8005"/>
      <w:r>
        <w:rPr>
          <w:rtl/>
        </w:rPr>
        <w:t xml:space="preserve">במיוחד </w:t>
      </w:r>
      <w:bookmarkStart w:id="8006" w:name="_ETM_Q13_268180"/>
      <w:bookmarkEnd w:id="8006"/>
      <w:r>
        <w:rPr>
          <w:rtl/>
        </w:rPr>
        <w:t xml:space="preserve">למען </w:t>
      </w:r>
      <w:bookmarkStart w:id="8007" w:name="_ETM_Q13_268659"/>
      <w:bookmarkEnd w:id="8007"/>
      <w:r>
        <w:rPr>
          <w:rtl/>
        </w:rPr>
        <w:t xml:space="preserve">אותם </w:t>
      </w:r>
      <w:bookmarkStart w:id="8008" w:name="_ETM_Q13_268990"/>
      <w:bookmarkEnd w:id="8008"/>
      <w:r>
        <w:rPr>
          <w:rtl/>
        </w:rPr>
        <w:t xml:space="preserve">האנשים </w:t>
      </w:r>
      <w:bookmarkStart w:id="8009" w:name="_ETM_Q13_269740"/>
      <w:bookmarkEnd w:id="8009"/>
      <w:r>
        <w:rPr>
          <w:rtl/>
        </w:rPr>
        <w:t xml:space="preserve">שמתוכם </w:t>
      </w:r>
      <w:bookmarkStart w:id="8010" w:name="_ETM_Q13_270459"/>
      <w:bookmarkEnd w:id="8010"/>
      <w:r>
        <w:rPr>
          <w:rtl/>
        </w:rPr>
        <w:t xml:space="preserve">הוא </w:t>
      </w:r>
      <w:bookmarkStart w:id="8011" w:name="_ETM_Q13_270549"/>
      <w:bookmarkEnd w:id="8011"/>
      <w:r>
        <w:rPr>
          <w:rtl/>
        </w:rPr>
        <w:t>הגיע</w:t>
      </w:r>
      <w:r>
        <w:rPr>
          <w:rFonts w:hint="cs"/>
          <w:rtl/>
        </w:rPr>
        <w:t>:</w:t>
      </w:r>
      <w:r>
        <w:rPr>
          <w:rtl/>
        </w:rPr>
        <w:t xml:space="preserve"> </w:t>
      </w:r>
      <w:bookmarkStart w:id="8012" w:name="_ETM_Q13_272200"/>
      <w:bookmarkEnd w:id="8012"/>
      <w:r>
        <w:rPr>
          <w:rtl/>
        </w:rPr>
        <w:t xml:space="preserve">אלה </w:t>
      </w:r>
      <w:bookmarkStart w:id="8013" w:name="_ETM_Q13_272560"/>
      <w:bookmarkEnd w:id="8013"/>
      <w:r>
        <w:rPr>
          <w:rtl/>
        </w:rPr>
        <w:t xml:space="preserve">שהגיעו </w:t>
      </w:r>
      <w:bookmarkStart w:id="8014" w:name="_ETM_Q13_273100"/>
      <w:bookmarkEnd w:id="8014"/>
      <w:r>
        <w:rPr>
          <w:rtl/>
        </w:rPr>
        <w:t>למעברות</w:t>
      </w:r>
      <w:r>
        <w:rPr>
          <w:rFonts w:hint="cs"/>
          <w:rtl/>
        </w:rPr>
        <w:t>,</w:t>
      </w:r>
      <w:r>
        <w:rPr>
          <w:rtl/>
        </w:rPr>
        <w:t xml:space="preserve"> </w:t>
      </w:r>
      <w:bookmarkStart w:id="8015" w:name="_ETM_Q13_273850"/>
      <w:bookmarkEnd w:id="8015"/>
      <w:r>
        <w:rPr>
          <w:rtl/>
        </w:rPr>
        <w:t>כמוני</w:t>
      </w:r>
      <w:r>
        <w:rPr>
          <w:rFonts w:hint="cs"/>
          <w:rtl/>
        </w:rPr>
        <w:t>;</w:t>
      </w:r>
      <w:r>
        <w:rPr>
          <w:rtl/>
        </w:rPr>
        <w:t xml:space="preserve"> </w:t>
      </w:r>
      <w:bookmarkStart w:id="8016" w:name="_ETM_Q13_275420"/>
      <w:bookmarkEnd w:id="8016"/>
      <w:r>
        <w:rPr>
          <w:rtl/>
        </w:rPr>
        <w:t xml:space="preserve">אלה </w:t>
      </w:r>
      <w:bookmarkStart w:id="8017" w:name="_ETM_Q13_275720"/>
      <w:bookmarkEnd w:id="8017"/>
      <w:r>
        <w:rPr>
          <w:rtl/>
        </w:rPr>
        <w:t xml:space="preserve">שעבדו </w:t>
      </w:r>
      <w:bookmarkStart w:id="8018" w:name="_ETM_Q13_276230"/>
      <w:bookmarkEnd w:id="8018"/>
      <w:r>
        <w:rPr>
          <w:rtl/>
        </w:rPr>
        <w:t xml:space="preserve">על </w:t>
      </w:r>
      <w:bookmarkStart w:id="8019" w:name="_ETM_Q13_276380"/>
      <w:bookmarkEnd w:id="8019"/>
      <w:r>
        <w:rPr>
          <w:rtl/>
        </w:rPr>
        <w:t>פיגומים</w:t>
      </w:r>
      <w:r>
        <w:rPr>
          <w:rFonts w:hint="cs"/>
          <w:rtl/>
        </w:rPr>
        <w:t>;</w:t>
      </w:r>
      <w:r>
        <w:rPr>
          <w:rtl/>
        </w:rPr>
        <w:t xml:space="preserve"> </w:t>
      </w:r>
      <w:bookmarkStart w:id="8020" w:name="_ETM_Q13_277560"/>
      <w:bookmarkEnd w:id="8020"/>
      <w:r>
        <w:rPr>
          <w:rtl/>
        </w:rPr>
        <w:t xml:space="preserve">אלה </w:t>
      </w:r>
      <w:bookmarkStart w:id="8021" w:name="_ETM_Q13_277829"/>
      <w:bookmarkEnd w:id="8021"/>
      <w:r>
        <w:rPr>
          <w:rtl/>
        </w:rPr>
        <w:t xml:space="preserve">שעבדו </w:t>
      </w:r>
      <w:bookmarkStart w:id="8022" w:name="_ETM_Q13_278340"/>
      <w:bookmarkEnd w:id="8022"/>
      <w:r>
        <w:rPr>
          <w:rtl/>
        </w:rPr>
        <w:t>ב</w:t>
      </w:r>
      <w:r>
        <w:rPr>
          <w:rFonts w:hint="cs"/>
          <w:rtl/>
        </w:rPr>
        <w:t>ט</w:t>
      </w:r>
      <w:r>
        <w:rPr>
          <w:rtl/>
        </w:rPr>
        <w:t>פסנות</w:t>
      </w:r>
      <w:r>
        <w:rPr>
          <w:rFonts w:hint="cs"/>
          <w:rtl/>
        </w:rPr>
        <w:t>;</w:t>
      </w:r>
      <w:r>
        <w:rPr>
          <w:rtl/>
        </w:rPr>
        <w:t xml:space="preserve"> </w:t>
      </w:r>
      <w:bookmarkStart w:id="8023" w:name="_ETM_Q13_279709"/>
      <w:bookmarkEnd w:id="8023"/>
      <w:r>
        <w:rPr>
          <w:rtl/>
        </w:rPr>
        <w:t>אל</w:t>
      </w:r>
      <w:r>
        <w:rPr>
          <w:rFonts w:hint="cs"/>
          <w:rtl/>
        </w:rPr>
        <w:t>ה</w:t>
      </w:r>
      <w:r>
        <w:rPr>
          <w:rtl/>
        </w:rPr>
        <w:t xml:space="preserve"> </w:t>
      </w:r>
      <w:bookmarkStart w:id="8024" w:name="_ETM_Q13_280039"/>
      <w:bookmarkEnd w:id="8024"/>
      <w:r>
        <w:rPr>
          <w:rtl/>
        </w:rPr>
        <w:t xml:space="preserve">שלא </w:t>
      </w:r>
      <w:bookmarkStart w:id="8025" w:name="_ETM_Q13_280640"/>
      <w:bookmarkEnd w:id="8025"/>
      <w:r>
        <w:rPr>
          <w:rtl/>
        </w:rPr>
        <w:t xml:space="preserve">קיבלו </w:t>
      </w:r>
      <w:bookmarkStart w:id="8026" w:name="_ETM_Q13_281209"/>
      <w:bookmarkEnd w:id="8026"/>
      <w:r>
        <w:rPr>
          <w:rtl/>
        </w:rPr>
        <w:t xml:space="preserve">הזדמנות </w:t>
      </w:r>
      <w:bookmarkStart w:id="8027" w:name="_ETM_Q13_281719"/>
      <w:bookmarkEnd w:id="8027"/>
      <w:r>
        <w:rPr>
          <w:rtl/>
        </w:rPr>
        <w:t>להצליח</w:t>
      </w:r>
      <w:r>
        <w:rPr>
          <w:rFonts w:hint="cs"/>
          <w:rtl/>
        </w:rPr>
        <w:t>.</w:t>
      </w:r>
      <w:r>
        <w:rPr>
          <w:rtl/>
        </w:rPr>
        <w:t xml:space="preserve"> </w:t>
      </w:r>
      <w:bookmarkStart w:id="8028" w:name="_ETM_Q13_283349"/>
      <w:bookmarkEnd w:id="8028"/>
      <w:r>
        <w:rPr>
          <w:rtl/>
        </w:rPr>
        <w:t xml:space="preserve">דוד </w:t>
      </w:r>
      <w:bookmarkStart w:id="8029" w:name="_ETM_Q13_283709"/>
      <w:bookmarkEnd w:id="8029"/>
      <w:r>
        <w:rPr>
          <w:rtl/>
        </w:rPr>
        <w:t xml:space="preserve">היה </w:t>
      </w:r>
      <w:bookmarkStart w:id="8030" w:name="_ETM_Q13_284249"/>
      <w:bookmarkEnd w:id="8030"/>
      <w:r>
        <w:rPr>
          <w:rFonts w:hint="cs"/>
          <w:rtl/>
        </w:rPr>
        <w:t>ה</w:t>
      </w:r>
      <w:r>
        <w:rPr>
          <w:rtl/>
        </w:rPr>
        <w:t xml:space="preserve">פה </w:t>
      </w:r>
      <w:bookmarkStart w:id="8031" w:name="_ETM_Q13_284459"/>
      <w:bookmarkEnd w:id="8031"/>
      <w:r>
        <w:rPr>
          <w:rtl/>
        </w:rPr>
        <w:t xml:space="preserve">שלהם </w:t>
      </w:r>
      <w:bookmarkStart w:id="8032" w:name="_ETM_Q13_285850"/>
      <w:bookmarkEnd w:id="8032"/>
      <w:r>
        <w:rPr>
          <w:rtl/>
        </w:rPr>
        <w:t xml:space="preserve">בכל </w:t>
      </w:r>
      <w:bookmarkStart w:id="8033" w:name="_ETM_Q13_286389"/>
      <w:bookmarkEnd w:id="8033"/>
      <w:r>
        <w:rPr>
          <w:rtl/>
        </w:rPr>
        <w:t>הזדמנות</w:t>
      </w:r>
      <w:r>
        <w:rPr>
          <w:rFonts w:hint="cs"/>
          <w:rtl/>
        </w:rPr>
        <w:t>,</w:t>
      </w:r>
      <w:r>
        <w:rPr>
          <w:rtl/>
        </w:rPr>
        <w:t xml:space="preserve"> </w:t>
      </w:r>
      <w:bookmarkStart w:id="8034" w:name="_ETM_Q13_286959"/>
      <w:bookmarkEnd w:id="8034"/>
      <w:r>
        <w:rPr>
          <w:rtl/>
        </w:rPr>
        <w:t xml:space="preserve">בכל </w:t>
      </w:r>
      <w:bookmarkStart w:id="8035" w:name="_ETM_Q13_287380"/>
      <w:bookmarkEnd w:id="8035"/>
      <w:r>
        <w:rPr>
          <w:rtl/>
        </w:rPr>
        <w:t>החלטה</w:t>
      </w:r>
      <w:r>
        <w:rPr>
          <w:rFonts w:hint="cs"/>
          <w:rtl/>
        </w:rPr>
        <w:t>.</w:t>
      </w:r>
      <w:r>
        <w:rPr>
          <w:rtl/>
        </w:rPr>
        <w:t xml:space="preserve"> </w:t>
      </w:r>
      <w:bookmarkStart w:id="8036" w:name="_ETM_Q13_288719"/>
      <w:bookmarkEnd w:id="8036"/>
    </w:p>
    <w:p w:rsidR="00B50F57" w:rsidRDefault="00B50F57" w:rsidP="00B563AD">
      <w:pPr>
        <w:rPr>
          <w:rtl/>
        </w:rPr>
      </w:pPr>
    </w:p>
    <w:p w:rsidR="00B50F57" w:rsidRDefault="00B50F57" w:rsidP="00872FE8">
      <w:pPr>
        <w:rPr>
          <w:rtl/>
        </w:rPr>
      </w:pPr>
      <w:r>
        <w:rPr>
          <w:rtl/>
        </w:rPr>
        <w:t xml:space="preserve">אני </w:t>
      </w:r>
      <w:bookmarkStart w:id="8037" w:name="_ETM_Q13_289020"/>
      <w:bookmarkEnd w:id="8037"/>
      <w:r>
        <w:rPr>
          <w:rtl/>
        </w:rPr>
        <w:t xml:space="preserve">רואה </w:t>
      </w:r>
      <w:bookmarkStart w:id="8038" w:name="_ETM_Q13_289259"/>
      <w:bookmarkEnd w:id="8038"/>
      <w:r>
        <w:rPr>
          <w:rtl/>
        </w:rPr>
        <w:t xml:space="preserve">עכשיו </w:t>
      </w:r>
      <w:bookmarkStart w:id="8039" w:name="_ETM_Q13_289560"/>
      <w:bookmarkEnd w:id="8039"/>
      <w:r>
        <w:rPr>
          <w:rtl/>
        </w:rPr>
        <w:t xml:space="preserve">לנגד </w:t>
      </w:r>
      <w:bookmarkStart w:id="8040" w:name="_ETM_Q13_290009"/>
      <w:bookmarkEnd w:id="8040"/>
      <w:r>
        <w:rPr>
          <w:rtl/>
        </w:rPr>
        <w:t>עיניי</w:t>
      </w:r>
      <w:r>
        <w:rPr>
          <w:rFonts w:hint="cs"/>
          <w:rtl/>
        </w:rPr>
        <w:t xml:space="preserve"> </w:t>
      </w:r>
      <w:r>
        <w:rPr>
          <w:rFonts w:hint="eastAsia"/>
          <w:rtl/>
        </w:rPr>
        <w:t>–</w:t>
      </w:r>
      <w:r>
        <w:rPr>
          <w:rtl/>
        </w:rPr>
        <w:t xml:space="preserve"> </w:t>
      </w:r>
      <w:bookmarkStart w:id="8041" w:name="_ETM_Q13_290549"/>
      <w:bookmarkEnd w:id="8041"/>
      <w:r>
        <w:rPr>
          <w:rtl/>
        </w:rPr>
        <w:t xml:space="preserve">כשדוד </w:t>
      </w:r>
      <w:bookmarkStart w:id="8042" w:name="_ETM_Q13_291090"/>
      <w:bookmarkEnd w:id="8042"/>
      <w:r>
        <w:rPr>
          <w:rtl/>
        </w:rPr>
        <w:t>מונה</w:t>
      </w:r>
      <w:bookmarkStart w:id="8043" w:name="_ETM_Q13_291389"/>
      <w:bookmarkEnd w:id="8043"/>
      <w:r>
        <w:rPr>
          <w:rtl/>
        </w:rPr>
        <w:t xml:space="preserve"> </w:t>
      </w:r>
      <w:bookmarkStart w:id="8044" w:name="_ETM_Q13_291929"/>
      <w:bookmarkEnd w:id="8044"/>
      <w:r>
        <w:rPr>
          <w:rtl/>
        </w:rPr>
        <w:t xml:space="preserve">לחבר </w:t>
      </w:r>
      <w:bookmarkStart w:id="8045" w:name="_ETM_Q13_292619"/>
      <w:bookmarkEnd w:id="8045"/>
      <w:r>
        <w:rPr>
          <w:rtl/>
        </w:rPr>
        <w:t xml:space="preserve">כנסת </w:t>
      </w:r>
      <w:bookmarkStart w:id="8046" w:name="_ETM_Q13_294069"/>
      <w:bookmarkEnd w:id="8046"/>
      <w:r>
        <w:rPr>
          <w:rtl/>
        </w:rPr>
        <w:t xml:space="preserve">ובא </w:t>
      </w:r>
      <w:bookmarkStart w:id="8047" w:name="_ETM_Q13_294429"/>
      <w:bookmarkEnd w:id="8047"/>
      <w:r>
        <w:rPr>
          <w:rtl/>
        </w:rPr>
        <w:t xml:space="preserve">לבקר </w:t>
      </w:r>
      <w:bookmarkStart w:id="8048" w:name="_ETM_Q13_295060"/>
      <w:bookmarkEnd w:id="8048"/>
      <w:r>
        <w:rPr>
          <w:rtl/>
        </w:rPr>
        <w:t xml:space="preserve">במחצבה </w:t>
      </w:r>
      <w:bookmarkStart w:id="8049" w:name="_ETM_Q13_295840"/>
      <w:bookmarkEnd w:id="8049"/>
      <w:r>
        <w:rPr>
          <w:rtl/>
        </w:rPr>
        <w:t>שאבא</w:t>
      </w:r>
      <w:r>
        <w:rPr>
          <w:rFonts w:hint="cs"/>
          <w:rtl/>
        </w:rPr>
        <w:t>,</w:t>
      </w:r>
      <w:r>
        <w:rPr>
          <w:rtl/>
        </w:rPr>
        <w:t xml:space="preserve"> </w:t>
      </w:r>
      <w:bookmarkStart w:id="8050" w:name="_ETM_Q13_297009"/>
      <w:bookmarkEnd w:id="8050"/>
      <w:r>
        <w:rPr>
          <w:rtl/>
        </w:rPr>
        <w:t>ז</w:t>
      </w:r>
      <w:r>
        <w:rPr>
          <w:rFonts w:hint="cs"/>
          <w:rtl/>
        </w:rPr>
        <w:t>י</w:t>
      </w:r>
      <w:r>
        <w:rPr>
          <w:rtl/>
        </w:rPr>
        <w:t xml:space="preserve">כרונו </w:t>
      </w:r>
      <w:bookmarkStart w:id="8051" w:name="_ETM_Q13_297520"/>
      <w:bookmarkEnd w:id="8051"/>
      <w:r>
        <w:rPr>
          <w:rtl/>
        </w:rPr>
        <w:t>לברכה</w:t>
      </w:r>
      <w:r>
        <w:rPr>
          <w:rFonts w:hint="cs"/>
          <w:rtl/>
        </w:rPr>
        <w:t>,</w:t>
      </w:r>
      <w:r>
        <w:rPr>
          <w:rtl/>
        </w:rPr>
        <w:t xml:space="preserve"> </w:t>
      </w:r>
      <w:bookmarkStart w:id="8052" w:name="_ETM_Q13_298229"/>
      <w:bookmarkEnd w:id="8052"/>
      <w:r>
        <w:rPr>
          <w:rtl/>
        </w:rPr>
        <w:t>עבד</w:t>
      </w:r>
      <w:r>
        <w:rPr>
          <w:rFonts w:hint="cs"/>
          <w:rtl/>
        </w:rPr>
        <w:t xml:space="preserve"> בה</w:t>
      </w:r>
      <w:r w:rsidR="00872FE8">
        <w:rPr>
          <w:rFonts w:hint="cs"/>
          <w:rtl/>
        </w:rPr>
        <w:t>,</w:t>
      </w:r>
      <w:r>
        <w:rPr>
          <w:rtl/>
        </w:rPr>
        <w:t xml:space="preserve"> </w:t>
      </w:r>
      <w:bookmarkStart w:id="8053" w:name="_ETM_Q13_299819"/>
      <w:bookmarkEnd w:id="8053"/>
      <w:r>
        <w:rPr>
          <w:rtl/>
        </w:rPr>
        <w:t>ואנחנו</w:t>
      </w:r>
      <w:r>
        <w:rPr>
          <w:rFonts w:hint="cs"/>
          <w:rtl/>
        </w:rPr>
        <w:t xml:space="preserve"> </w:t>
      </w:r>
      <w:bookmarkStart w:id="8054" w:name="_ETM_Q13_300479"/>
      <w:bookmarkEnd w:id="8054"/>
      <w:r>
        <w:rPr>
          <w:rFonts w:hint="cs"/>
          <w:rtl/>
        </w:rPr>
        <w:t>שישה</w:t>
      </w:r>
      <w:r>
        <w:rPr>
          <w:rtl/>
        </w:rPr>
        <w:t xml:space="preserve"> </w:t>
      </w:r>
      <w:bookmarkStart w:id="8055" w:name="_ETM_Q13_300810"/>
      <w:bookmarkEnd w:id="8055"/>
      <w:r>
        <w:rPr>
          <w:rtl/>
        </w:rPr>
        <w:t xml:space="preserve">ילדים </w:t>
      </w:r>
      <w:bookmarkStart w:id="8056" w:name="_ETM_Q13_301170"/>
      <w:bookmarkEnd w:id="8056"/>
      <w:r>
        <w:rPr>
          <w:rtl/>
        </w:rPr>
        <w:t>קטנים</w:t>
      </w:r>
      <w:r>
        <w:rPr>
          <w:rFonts w:hint="cs"/>
          <w:rtl/>
        </w:rPr>
        <w:t xml:space="preserve"> </w:t>
      </w:r>
      <w:r>
        <w:rPr>
          <w:rFonts w:hint="eastAsia"/>
          <w:rtl/>
        </w:rPr>
        <w:t>–</w:t>
      </w:r>
      <w:r>
        <w:rPr>
          <w:rtl/>
        </w:rPr>
        <w:t xml:space="preserve"> </w:t>
      </w:r>
      <w:bookmarkStart w:id="8057" w:name="_ETM_Q13_303119"/>
      <w:bookmarkEnd w:id="8057"/>
      <w:r>
        <w:rPr>
          <w:rtl/>
        </w:rPr>
        <w:t>קטנים</w:t>
      </w:r>
      <w:r>
        <w:rPr>
          <w:rFonts w:hint="cs"/>
          <w:rtl/>
        </w:rPr>
        <w:t>?</w:t>
      </w:r>
      <w:r>
        <w:rPr>
          <w:rtl/>
        </w:rPr>
        <w:t xml:space="preserve"> </w:t>
      </w:r>
      <w:bookmarkStart w:id="8058" w:name="_ETM_Q13_303539"/>
      <w:bookmarkEnd w:id="8058"/>
      <w:r>
        <w:rPr>
          <w:rtl/>
        </w:rPr>
        <w:t>היינו</w:t>
      </w:r>
      <w:bookmarkStart w:id="8059" w:name="_ETM_Q13_303749"/>
      <w:bookmarkEnd w:id="8059"/>
      <w:r>
        <w:rPr>
          <w:rFonts w:hint="cs"/>
          <w:rtl/>
        </w:rPr>
        <w:t xml:space="preserve"> כבר </w:t>
      </w:r>
      <w:r>
        <w:rPr>
          <w:rtl/>
        </w:rPr>
        <w:t>בתיכון</w:t>
      </w:r>
      <w:r w:rsidR="00A9203F">
        <w:rPr>
          <w:rtl/>
        </w:rPr>
        <w:t xml:space="preserve"> </w:t>
      </w:r>
      <w:r>
        <w:rPr>
          <w:rFonts w:hint="eastAsia"/>
          <w:rtl/>
        </w:rPr>
        <w:t>–</w:t>
      </w:r>
      <w:bookmarkStart w:id="8060" w:name="_ETM_Q13_301770"/>
      <w:bookmarkEnd w:id="8060"/>
      <w:r>
        <w:rPr>
          <w:rFonts w:hint="cs"/>
          <w:rtl/>
        </w:rPr>
        <w:t xml:space="preserve"> </w:t>
      </w:r>
      <w:r>
        <w:rPr>
          <w:rtl/>
        </w:rPr>
        <w:t xml:space="preserve">אבא </w:t>
      </w:r>
      <w:bookmarkStart w:id="8061" w:name="_ETM_Q13_302369"/>
      <w:bookmarkEnd w:id="8061"/>
      <w:r>
        <w:rPr>
          <w:rtl/>
        </w:rPr>
        <w:t>מגיע</w:t>
      </w:r>
      <w:r>
        <w:rPr>
          <w:rFonts w:hint="cs"/>
          <w:rtl/>
        </w:rPr>
        <w:t xml:space="preserve"> </w:t>
      </w:r>
      <w:r>
        <w:rPr>
          <w:rtl/>
        </w:rPr>
        <w:t>ו</w:t>
      </w:r>
      <w:bookmarkStart w:id="8062" w:name="_ETM_Q13_305439"/>
      <w:bookmarkEnd w:id="8062"/>
      <w:r>
        <w:rPr>
          <w:rtl/>
        </w:rPr>
        <w:t xml:space="preserve">מסתודד </w:t>
      </w:r>
      <w:bookmarkStart w:id="8063" w:name="_ETM_Q13_306009"/>
      <w:bookmarkEnd w:id="8063"/>
      <w:r>
        <w:rPr>
          <w:rtl/>
        </w:rPr>
        <w:t xml:space="preserve">עם </w:t>
      </w:r>
      <w:bookmarkStart w:id="8064" w:name="_ETM_Q13_306249"/>
      <w:bookmarkEnd w:id="8064"/>
      <w:r>
        <w:rPr>
          <w:rtl/>
        </w:rPr>
        <w:t>א</w:t>
      </w:r>
      <w:r>
        <w:rPr>
          <w:rFonts w:hint="cs"/>
          <w:rtl/>
        </w:rPr>
        <w:t>י</w:t>
      </w:r>
      <w:r>
        <w:rPr>
          <w:rtl/>
        </w:rPr>
        <w:t>מי</w:t>
      </w:r>
      <w:r>
        <w:rPr>
          <w:rFonts w:hint="cs"/>
          <w:rtl/>
        </w:rPr>
        <w:t>,</w:t>
      </w:r>
      <w:r>
        <w:rPr>
          <w:rtl/>
        </w:rPr>
        <w:t xml:space="preserve"> </w:t>
      </w:r>
      <w:bookmarkStart w:id="8065" w:name="_ETM_Q13_307090"/>
      <w:bookmarkEnd w:id="8065"/>
      <w:r>
        <w:rPr>
          <w:rtl/>
        </w:rPr>
        <w:t xml:space="preserve">עליה </w:t>
      </w:r>
      <w:bookmarkStart w:id="8066" w:name="_ETM_Q13_307479"/>
      <w:bookmarkEnd w:id="8066"/>
      <w:r>
        <w:rPr>
          <w:rtl/>
        </w:rPr>
        <w:t>השלום</w:t>
      </w:r>
      <w:r>
        <w:rPr>
          <w:rFonts w:hint="cs"/>
          <w:rtl/>
        </w:rPr>
        <w:t>,</w:t>
      </w:r>
      <w:r>
        <w:rPr>
          <w:rtl/>
        </w:rPr>
        <w:t xml:space="preserve"> </w:t>
      </w:r>
      <w:bookmarkStart w:id="8067" w:name="_ETM_Q13_307989"/>
      <w:bookmarkEnd w:id="8067"/>
      <w:r>
        <w:rPr>
          <w:rtl/>
        </w:rPr>
        <w:t>ז</w:t>
      </w:r>
      <w:r>
        <w:rPr>
          <w:rFonts w:hint="cs"/>
          <w:rtl/>
        </w:rPr>
        <w:t>י</w:t>
      </w:r>
      <w:r>
        <w:rPr>
          <w:rtl/>
        </w:rPr>
        <w:t>כרונ</w:t>
      </w:r>
      <w:r>
        <w:rPr>
          <w:rFonts w:hint="cs"/>
          <w:rtl/>
        </w:rPr>
        <w:t>ם</w:t>
      </w:r>
      <w:r>
        <w:rPr>
          <w:rtl/>
        </w:rPr>
        <w:t xml:space="preserve"> </w:t>
      </w:r>
      <w:bookmarkStart w:id="8068" w:name="_ETM_Q13_308409"/>
      <w:bookmarkEnd w:id="8068"/>
      <w:r>
        <w:rPr>
          <w:rtl/>
        </w:rPr>
        <w:t xml:space="preserve">לברכה </w:t>
      </w:r>
      <w:bookmarkStart w:id="8069" w:name="_ETM_Q13_308769"/>
      <w:bookmarkEnd w:id="8069"/>
      <w:r>
        <w:rPr>
          <w:rtl/>
        </w:rPr>
        <w:t>שניהם</w:t>
      </w:r>
      <w:r>
        <w:rPr>
          <w:rFonts w:hint="cs"/>
          <w:rtl/>
        </w:rPr>
        <w:t>,</w:t>
      </w:r>
      <w:r>
        <w:rPr>
          <w:rtl/>
        </w:rPr>
        <w:t xml:space="preserve"> </w:t>
      </w:r>
      <w:bookmarkStart w:id="8070" w:name="_ETM_Q13_309519"/>
      <w:bookmarkEnd w:id="8070"/>
      <w:r>
        <w:rPr>
          <w:rtl/>
        </w:rPr>
        <w:t xml:space="preserve">ומספר </w:t>
      </w:r>
      <w:bookmarkStart w:id="8071" w:name="_ETM_Q13_310510"/>
      <w:bookmarkEnd w:id="8071"/>
      <w:r>
        <w:rPr>
          <w:rtl/>
        </w:rPr>
        <w:t xml:space="preserve">לה </w:t>
      </w:r>
      <w:bookmarkStart w:id="8072" w:name="_ETM_Q13_310689"/>
      <w:bookmarkEnd w:id="8072"/>
      <w:r>
        <w:rPr>
          <w:rtl/>
        </w:rPr>
        <w:t>בגאווה</w:t>
      </w:r>
      <w:r>
        <w:rPr>
          <w:rFonts w:hint="cs"/>
          <w:rtl/>
        </w:rPr>
        <w:t xml:space="preserve"> –</w:t>
      </w:r>
      <w:r>
        <w:rPr>
          <w:rtl/>
        </w:rPr>
        <w:t xml:space="preserve"> </w:t>
      </w:r>
      <w:bookmarkStart w:id="8073" w:name="_ETM_Q13_311910"/>
      <w:bookmarkEnd w:id="8073"/>
      <w:r>
        <w:rPr>
          <w:rtl/>
        </w:rPr>
        <w:t>אורלי</w:t>
      </w:r>
      <w:r>
        <w:rPr>
          <w:rFonts w:hint="cs"/>
          <w:rtl/>
        </w:rPr>
        <w:t xml:space="preserve"> –</w:t>
      </w:r>
      <w:r>
        <w:rPr>
          <w:rtl/>
        </w:rPr>
        <w:t xml:space="preserve"> </w:t>
      </w:r>
      <w:bookmarkStart w:id="8074" w:name="_ETM_Q13_312750"/>
      <w:bookmarkEnd w:id="8074"/>
      <w:r>
        <w:rPr>
          <w:rtl/>
        </w:rPr>
        <w:t xml:space="preserve">שהוא </w:t>
      </w:r>
      <w:bookmarkStart w:id="8075" w:name="_ETM_Q13_313410"/>
      <w:bookmarkEnd w:id="8075"/>
      <w:r>
        <w:rPr>
          <w:rtl/>
        </w:rPr>
        <w:t xml:space="preserve">פגש </w:t>
      </w:r>
      <w:bookmarkStart w:id="8076" w:name="_ETM_Q13_313950"/>
      <w:bookmarkEnd w:id="8076"/>
      <w:r>
        <w:rPr>
          <w:rtl/>
        </w:rPr>
        <w:t xml:space="preserve">את </w:t>
      </w:r>
      <w:bookmarkStart w:id="8077" w:name="_ETM_Q13_314070"/>
      <w:bookmarkEnd w:id="8077"/>
      <w:r>
        <w:rPr>
          <w:rtl/>
        </w:rPr>
        <w:t xml:space="preserve">דוד </w:t>
      </w:r>
      <w:bookmarkStart w:id="8078" w:name="_ETM_Q13_314400"/>
      <w:bookmarkEnd w:id="8078"/>
      <w:r>
        <w:rPr>
          <w:rtl/>
        </w:rPr>
        <w:t>לוי</w:t>
      </w:r>
      <w:r>
        <w:rPr>
          <w:rFonts w:hint="cs"/>
          <w:rtl/>
        </w:rPr>
        <w:t>.</w:t>
      </w:r>
      <w:r>
        <w:rPr>
          <w:rtl/>
        </w:rPr>
        <w:t xml:space="preserve"> </w:t>
      </w:r>
      <w:bookmarkStart w:id="8079" w:name="_ETM_Q13_316220"/>
      <w:bookmarkEnd w:id="8079"/>
      <w:r>
        <w:rPr>
          <w:rtl/>
        </w:rPr>
        <w:t xml:space="preserve">והם </w:t>
      </w:r>
      <w:bookmarkStart w:id="8080" w:name="_ETM_Q13_316580"/>
      <w:bookmarkEnd w:id="8080"/>
      <w:r>
        <w:rPr>
          <w:rtl/>
        </w:rPr>
        <w:t xml:space="preserve">מדברים </w:t>
      </w:r>
      <w:bookmarkStart w:id="8081" w:name="_ETM_Q13_317060"/>
      <w:bookmarkEnd w:id="8081"/>
      <w:r>
        <w:rPr>
          <w:rtl/>
        </w:rPr>
        <w:t>במרוקאית</w:t>
      </w:r>
      <w:r>
        <w:rPr>
          <w:rFonts w:hint="cs"/>
          <w:rtl/>
        </w:rPr>
        <w:t>,</w:t>
      </w:r>
      <w:r>
        <w:rPr>
          <w:rtl/>
        </w:rPr>
        <w:t xml:space="preserve"> </w:t>
      </w:r>
      <w:bookmarkStart w:id="8082" w:name="_ETM_Q13_317870"/>
      <w:bookmarkEnd w:id="8082"/>
      <w:r>
        <w:rPr>
          <w:rtl/>
        </w:rPr>
        <w:t xml:space="preserve">שאני </w:t>
      </w:r>
      <w:bookmarkStart w:id="8083" w:name="_ETM_Q13_318169"/>
      <w:bookmarkEnd w:id="8083"/>
      <w:r>
        <w:rPr>
          <w:rtl/>
        </w:rPr>
        <w:t xml:space="preserve">לא </w:t>
      </w:r>
      <w:bookmarkStart w:id="8084" w:name="_ETM_Q13_318260"/>
      <w:bookmarkEnd w:id="8084"/>
      <w:r>
        <w:rPr>
          <w:rtl/>
        </w:rPr>
        <w:t>אחזור עליה</w:t>
      </w:r>
      <w:r>
        <w:rPr>
          <w:rFonts w:hint="cs"/>
          <w:rtl/>
        </w:rPr>
        <w:t>,</w:t>
      </w:r>
      <w:r>
        <w:rPr>
          <w:rtl/>
        </w:rPr>
        <w:t xml:space="preserve"> </w:t>
      </w:r>
      <w:bookmarkStart w:id="8085" w:name="_ETM_Q13_318980"/>
      <w:bookmarkEnd w:id="8085"/>
      <w:r>
        <w:rPr>
          <w:rtl/>
        </w:rPr>
        <w:t xml:space="preserve">אבל </w:t>
      </w:r>
      <w:bookmarkStart w:id="8086" w:name="_ETM_Q13_319430"/>
      <w:bookmarkEnd w:id="8086"/>
      <w:r>
        <w:rPr>
          <w:rtl/>
        </w:rPr>
        <w:t xml:space="preserve">בהזדמנות </w:t>
      </w:r>
      <w:bookmarkStart w:id="8087" w:name="_ETM_Q13_320030"/>
      <w:bookmarkEnd w:id="8087"/>
      <w:r>
        <w:rPr>
          <w:rtl/>
        </w:rPr>
        <w:t>אני</w:t>
      </w:r>
      <w:bookmarkStart w:id="8088" w:name="_ETM_Q13_320209"/>
      <w:bookmarkEnd w:id="8088"/>
      <w:r>
        <w:rPr>
          <w:rFonts w:hint="cs"/>
          <w:rtl/>
        </w:rPr>
        <w:t xml:space="preserve"> אעלה</w:t>
      </w:r>
      <w:r>
        <w:rPr>
          <w:rtl/>
        </w:rPr>
        <w:t xml:space="preserve"> </w:t>
      </w:r>
      <w:bookmarkStart w:id="8089" w:name="_ETM_Q13_320510"/>
      <w:bookmarkEnd w:id="8089"/>
      <w:r>
        <w:rPr>
          <w:rtl/>
        </w:rPr>
        <w:t>פעם</w:t>
      </w:r>
      <w:r>
        <w:rPr>
          <w:rFonts w:hint="cs"/>
          <w:rtl/>
        </w:rPr>
        <w:t>.</w:t>
      </w:r>
    </w:p>
    <w:p w:rsidR="00B50F57" w:rsidRDefault="00B50F57" w:rsidP="00B563AD">
      <w:pPr>
        <w:rPr>
          <w:rtl/>
        </w:rPr>
      </w:pPr>
      <w:bookmarkStart w:id="8090" w:name="_ETM_Q13_318620"/>
      <w:bookmarkStart w:id="8091" w:name="_ETM_Q13_318730"/>
      <w:bookmarkStart w:id="8092" w:name="_ETM_Q13_321760"/>
      <w:bookmarkEnd w:id="8090"/>
      <w:bookmarkEnd w:id="8091"/>
      <w:bookmarkEnd w:id="8092"/>
    </w:p>
    <w:p w:rsidR="00B50F57" w:rsidRDefault="00B50F57" w:rsidP="00B563AD">
      <w:pPr>
        <w:pStyle w:val="af5"/>
        <w:keepNext/>
        <w:rPr>
          <w:rtl/>
        </w:rPr>
      </w:pPr>
      <w:bookmarkStart w:id="8093" w:name="ET_interruption_5807_5"/>
      <w:r w:rsidRPr="00E54993">
        <w:rPr>
          <w:rStyle w:val="TagStyle"/>
          <w:rtl/>
        </w:rPr>
        <w:t xml:space="preserve"> &lt;&lt; קריאה &gt;&gt; </w:t>
      </w:r>
      <w:r>
        <w:rPr>
          <w:rtl/>
        </w:rPr>
        <w:t>קטי קטרין שטרית (הליכוד):</w:t>
      </w:r>
      <w:r w:rsidRPr="00E54993">
        <w:rPr>
          <w:rStyle w:val="TagStyle"/>
          <w:rtl/>
        </w:rPr>
        <w:t xml:space="preserve"> &lt;&lt; קריאה &gt;&gt;</w:t>
      </w:r>
      <w:r>
        <w:rPr>
          <w:rtl/>
        </w:rPr>
        <w:t xml:space="preserve">   </w:t>
      </w:r>
      <w:bookmarkEnd w:id="8093"/>
    </w:p>
    <w:p w:rsidR="00B50F57" w:rsidRDefault="00B50F57" w:rsidP="00A9203F">
      <w:pPr>
        <w:rPr>
          <w:rtl/>
        </w:rPr>
      </w:pPr>
    </w:p>
    <w:p w:rsidR="00B50F57" w:rsidRDefault="00B50F57" w:rsidP="00A9203F">
      <w:pPr>
        <w:rPr>
          <w:rtl/>
        </w:rPr>
      </w:pPr>
      <w:bookmarkStart w:id="8094" w:name="_ETM_Q13_325137"/>
      <w:bookmarkStart w:id="8095" w:name="_ETM_Q13_320307"/>
      <w:bookmarkEnd w:id="8094"/>
      <w:bookmarkEnd w:id="8095"/>
      <w:r>
        <w:rPr>
          <w:rFonts w:hint="cs"/>
          <w:rtl/>
        </w:rPr>
        <w:t>למה לא?</w:t>
      </w:r>
    </w:p>
    <w:p w:rsidR="00B50F57" w:rsidRDefault="00B50F57" w:rsidP="00B563AD">
      <w:pPr>
        <w:rPr>
          <w:rtl/>
        </w:rPr>
      </w:pPr>
    </w:p>
    <w:p w:rsidR="00B50F57" w:rsidRDefault="00B50F57" w:rsidP="00B563AD">
      <w:pPr>
        <w:pStyle w:val="af6"/>
        <w:keepNext/>
        <w:rPr>
          <w:rtl/>
        </w:rPr>
      </w:pPr>
      <w:r w:rsidRPr="00DE7A29">
        <w:rPr>
          <w:rStyle w:val="TagStyle"/>
          <w:rtl/>
        </w:rPr>
        <w:t xml:space="preserve"> &lt;&lt; יור &gt;&gt; </w:t>
      </w:r>
      <w:r>
        <w:rPr>
          <w:rtl/>
        </w:rPr>
        <w:t>היו"ר אמיר אוחנה:</w:t>
      </w:r>
      <w:r w:rsidRPr="00DE7A29">
        <w:rPr>
          <w:rStyle w:val="TagStyle"/>
          <w:rtl/>
        </w:rPr>
        <w:t xml:space="preserve"> &lt;&lt; יור &gt;&gt;</w:t>
      </w:r>
      <w:r>
        <w:rPr>
          <w:rtl/>
        </w:rPr>
        <w:t xml:space="preserve">   </w:t>
      </w:r>
    </w:p>
    <w:p w:rsidR="00B50F57" w:rsidRDefault="00B50F57" w:rsidP="00A9203F">
      <w:pPr>
        <w:rPr>
          <w:rtl/>
        </w:rPr>
      </w:pPr>
    </w:p>
    <w:p w:rsidR="00B50F57" w:rsidRPr="00DE7A29" w:rsidRDefault="00B50F57" w:rsidP="00B563AD">
      <w:pPr>
        <w:rPr>
          <w:rtl/>
        </w:rPr>
      </w:pPr>
      <w:r>
        <w:rPr>
          <w:rFonts w:hint="cs"/>
          <w:rtl/>
        </w:rPr>
        <w:t>עלש, יא חובלבי, עלש.</w:t>
      </w:r>
    </w:p>
    <w:p w:rsidR="00B50F57" w:rsidRDefault="00B50F57" w:rsidP="00B563AD">
      <w:pPr>
        <w:rPr>
          <w:rtl/>
        </w:rPr>
      </w:pPr>
      <w:bookmarkStart w:id="8096" w:name="_ETM_Q13_324794"/>
      <w:bookmarkStart w:id="8097" w:name="_ETM_Q13_324952"/>
      <w:bookmarkStart w:id="8098" w:name="_ETM_Q13_321001"/>
      <w:bookmarkStart w:id="8099" w:name="_ETM_Q13_321070"/>
      <w:bookmarkEnd w:id="8096"/>
      <w:bookmarkEnd w:id="8097"/>
      <w:bookmarkEnd w:id="8098"/>
      <w:bookmarkEnd w:id="8099"/>
    </w:p>
    <w:p w:rsidR="00B50F57" w:rsidRDefault="00B50F57" w:rsidP="00B563AD">
      <w:pPr>
        <w:pStyle w:val="-"/>
        <w:keepNext/>
        <w:rPr>
          <w:rtl/>
        </w:rPr>
      </w:pPr>
      <w:bookmarkStart w:id="8100" w:name="ET_speakercontinue_5082_7"/>
      <w:r w:rsidRPr="00334836">
        <w:rPr>
          <w:rStyle w:val="TagStyle"/>
          <w:rtl/>
        </w:rPr>
        <w:t xml:space="preserve"> &lt;&lt; דובר_המשך &gt;&gt; </w:t>
      </w:r>
      <w:r>
        <w:rPr>
          <w:rtl/>
        </w:rPr>
        <w:t>מאיר כהן (יש עתיד):</w:t>
      </w:r>
      <w:r w:rsidRPr="00334836">
        <w:rPr>
          <w:rStyle w:val="TagStyle"/>
          <w:rtl/>
        </w:rPr>
        <w:t xml:space="preserve"> &lt;&lt; דובר_המשך &gt;&gt;</w:t>
      </w:r>
      <w:r>
        <w:rPr>
          <w:rtl/>
        </w:rPr>
        <w:t xml:space="preserve">   </w:t>
      </w:r>
      <w:bookmarkEnd w:id="8100"/>
    </w:p>
    <w:p w:rsidR="00B50F57" w:rsidRDefault="00B50F57" w:rsidP="00A9203F">
      <w:pPr>
        <w:rPr>
          <w:rtl/>
        </w:rPr>
      </w:pPr>
    </w:p>
    <w:p w:rsidR="00B50F57" w:rsidRDefault="00B50F57" w:rsidP="00872FE8">
      <w:pPr>
        <w:rPr>
          <w:rtl/>
        </w:rPr>
      </w:pPr>
      <w:bookmarkStart w:id="8101" w:name="_ETM_Q13_322782"/>
      <w:bookmarkStart w:id="8102" w:name="_ETM_Q13_320171"/>
      <w:bookmarkStart w:id="8103" w:name="_ETM_Q13_320262"/>
      <w:bookmarkStart w:id="8104" w:name="_ETM_Q13_320315"/>
      <w:bookmarkStart w:id="8105" w:name="_ETM_Q13_320372"/>
      <w:bookmarkStart w:id="8106" w:name="_ETM_Q13_323320"/>
      <w:bookmarkStart w:id="8107" w:name="_ETM_Q13_325660"/>
      <w:bookmarkEnd w:id="8101"/>
      <w:bookmarkEnd w:id="8102"/>
      <w:bookmarkEnd w:id="8103"/>
      <w:bookmarkEnd w:id="8104"/>
      <w:bookmarkEnd w:id="8105"/>
      <w:bookmarkEnd w:id="8106"/>
      <w:bookmarkEnd w:id="8107"/>
      <w:r>
        <w:rPr>
          <w:rtl/>
        </w:rPr>
        <w:t xml:space="preserve">והוא </w:t>
      </w:r>
      <w:bookmarkStart w:id="8108" w:name="_ETM_Q13_325960"/>
      <w:bookmarkEnd w:id="8108"/>
      <w:r>
        <w:rPr>
          <w:rtl/>
        </w:rPr>
        <w:t xml:space="preserve">אומר </w:t>
      </w:r>
      <w:bookmarkStart w:id="8109" w:name="_ETM_Q13_326260"/>
      <w:bookmarkEnd w:id="8109"/>
      <w:r>
        <w:rPr>
          <w:rFonts w:hint="cs"/>
          <w:rtl/>
        </w:rPr>
        <w:t xml:space="preserve">לה: </w:t>
      </w:r>
      <w:r w:rsidRPr="006149BA">
        <w:rPr>
          <w:rFonts w:hint="cs"/>
          <w:rtl/>
        </w:rPr>
        <w:t>זא ענא</w:t>
      </w:r>
      <w:r>
        <w:rPr>
          <w:rFonts w:hint="cs"/>
          <w:rtl/>
        </w:rPr>
        <w:t xml:space="preserve">, </w:t>
      </w:r>
      <w:r>
        <w:rPr>
          <w:rtl/>
        </w:rPr>
        <w:t xml:space="preserve">בא </w:t>
      </w:r>
      <w:bookmarkStart w:id="8110" w:name="_ETM_Q13_330169"/>
      <w:bookmarkEnd w:id="8110"/>
      <w:r>
        <w:rPr>
          <w:rtl/>
        </w:rPr>
        <w:t xml:space="preserve">אלינו </w:t>
      </w:r>
      <w:bookmarkStart w:id="8111" w:name="_ETM_Q13_330650"/>
      <w:bookmarkEnd w:id="8111"/>
      <w:r>
        <w:rPr>
          <w:rtl/>
        </w:rPr>
        <w:t xml:space="preserve">למפעל </w:t>
      </w:r>
      <w:bookmarkStart w:id="8112" w:name="_ETM_Q13_331639"/>
      <w:bookmarkEnd w:id="8112"/>
      <w:r>
        <w:rPr>
          <w:rtl/>
        </w:rPr>
        <w:t xml:space="preserve">דוד </w:t>
      </w:r>
      <w:bookmarkStart w:id="8113" w:name="_ETM_Q13_332030"/>
      <w:bookmarkEnd w:id="8113"/>
      <w:r>
        <w:rPr>
          <w:rtl/>
        </w:rPr>
        <w:t>לוי</w:t>
      </w:r>
      <w:r>
        <w:rPr>
          <w:rFonts w:hint="cs"/>
          <w:rtl/>
        </w:rPr>
        <w:t>.</w:t>
      </w:r>
      <w:r>
        <w:rPr>
          <w:rtl/>
        </w:rPr>
        <w:t xml:space="preserve"> </w:t>
      </w:r>
      <w:bookmarkStart w:id="8114" w:name="_ETM_Q13_332720"/>
      <w:bookmarkEnd w:id="8114"/>
      <w:r>
        <w:rPr>
          <w:rtl/>
        </w:rPr>
        <w:t xml:space="preserve">ואימא </w:t>
      </w:r>
      <w:bookmarkStart w:id="8115" w:name="_ETM_Q13_333110"/>
      <w:bookmarkEnd w:id="8115"/>
      <w:r>
        <w:rPr>
          <w:rtl/>
        </w:rPr>
        <w:t xml:space="preserve">שלי </w:t>
      </w:r>
      <w:bookmarkStart w:id="8116" w:name="_ETM_Q13_333379"/>
      <w:bookmarkEnd w:id="8116"/>
      <w:r>
        <w:rPr>
          <w:rtl/>
        </w:rPr>
        <w:t>אומרת</w:t>
      </w:r>
      <w:r>
        <w:rPr>
          <w:rFonts w:hint="cs"/>
          <w:rtl/>
        </w:rPr>
        <w:t xml:space="preserve"> </w:t>
      </w:r>
      <w:r>
        <w:rPr>
          <w:rFonts w:hint="eastAsia"/>
          <w:rtl/>
        </w:rPr>
        <w:t>–</w:t>
      </w:r>
      <w:r>
        <w:rPr>
          <w:rtl/>
        </w:rPr>
        <w:t xml:space="preserve"> </w:t>
      </w:r>
      <w:bookmarkStart w:id="8117" w:name="_ETM_Q13_333800"/>
      <w:bookmarkEnd w:id="8117"/>
      <w:r>
        <w:rPr>
          <w:rtl/>
        </w:rPr>
        <w:t>רשל</w:t>
      </w:r>
      <w:r>
        <w:rPr>
          <w:rFonts w:hint="cs"/>
          <w:rtl/>
        </w:rPr>
        <w:t>,</w:t>
      </w:r>
      <w:r>
        <w:rPr>
          <w:rtl/>
        </w:rPr>
        <w:t xml:space="preserve"> </w:t>
      </w:r>
      <w:bookmarkStart w:id="8118" w:name="_ETM_Q13_334340"/>
      <w:bookmarkEnd w:id="8118"/>
      <w:r>
        <w:rPr>
          <w:rtl/>
        </w:rPr>
        <w:t xml:space="preserve">אל </w:t>
      </w:r>
      <w:bookmarkStart w:id="8119" w:name="_ETM_Q13_334489"/>
      <w:bookmarkEnd w:id="8119"/>
      <w:r>
        <w:rPr>
          <w:rtl/>
        </w:rPr>
        <w:t>תכעסי</w:t>
      </w:r>
      <w:r w:rsidR="00872FE8">
        <w:rPr>
          <w:rFonts w:hint="cs"/>
          <w:rtl/>
        </w:rPr>
        <w:t>:</w:t>
      </w:r>
      <w:r>
        <w:rPr>
          <w:rtl/>
        </w:rPr>
        <w:t xml:space="preserve"> </w:t>
      </w:r>
      <w:bookmarkStart w:id="8120" w:name="_ETM_Q13_336010"/>
      <w:bookmarkEnd w:id="8120"/>
      <w:r>
        <w:rPr>
          <w:rtl/>
        </w:rPr>
        <w:t xml:space="preserve">הוא </w:t>
      </w:r>
      <w:bookmarkStart w:id="8121" w:name="_ETM_Q13_336250"/>
      <w:bookmarkEnd w:id="8121"/>
      <w:r>
        <w:rPr>
          <w:rtl/>
        </w:rPr>
        <w:t xml:space="preserve">איש </w:t>
      </w:r>
      <w:bookmarkStart w:id="8122" w:name="_ETM_Q13_336460"/>
      <w:bookmarkEnd w:id="8122"/>
      <w:r>
        <w:rPr>
          <w:rtl/>
        </w:rPr>
        <w:t>יפה</w:t>
      </w:r>
      <w:r>
        <w:rPr>
          <w:rFonts w:hint="cs"/>
          <w:rtl/>
        </w:rPr>
        <w:t>.</w:t>
      </w:r>
      <w:bookmarkStart w:id="8123" w:name="_ETM_Q13_337650"/>
      <w:bookmarkEnd w:id="8123"/>
      <w:r>
        <w:rPr>
          <w:rtl/>
        </w:rPr>
        <w:t xml:space="preserve"> </w:t>
      </w:r>
      <w:bookmarkStart w:id="8124" w:name="_ETM_Q13_339340"/>
      <w:bookmarkEnd w:id="8124"/>
      <w:r>
        <w:rPr>
          <w:rtl/>
        </w:rPr>
        <w:t xml:space="preserve">ואבא </w:t>
      </w:r>
      <w:bookmarkStart w:id="8125" w:name="_ETM_Q13_341510"/>
      <w:bookmarkEnd w:id="8125"/>
      <w:r>
        <w:rPr>
          <w:rtl/>
        </w:rPr>
        <w:t xml:space="preserve">אומר </w:t>
      </w:r>
      <w:bookmarkStart w:id="8126" w:name="_ETM_Q13_341900"/>
      <w:bookmarkEnd w:id="8126"/>
      <w:r>
        <w:rPr>
          <w:rtl/>
        </w:rPr>
        <w:t>לה</w:t>
      </w:r>
      <w:r>
        <w:rPr>
          <w:rFonts w:hint="cs"/>
          <w:rtl/>
        </w:rPr>
        <w:t>:</w:t>
      </w:r>
      <w:r>
        <w:rPr>
          <w:rtl/>
        </w:rPr>
        <w:t xml:space="preserve"> </w:t>
      </w:r>
      <w:bookmarkStart w:id="8127" w:name="_ETM_Q13_342290"/>
      <w:bookmarkEnd w:id="8127"/>
      <w:r>
        <w:rPr>
          <w:rtl/>
        </w:rPr>
        <w:t>כן</w:t>
      </w:r>
      <w:r>
        <w:rPr>
          <w:rFonts w:hint="cs"/>
          <w:rtl/>
        </w:rPr>
        <w:t>,</w:t>
      </w:r>
      <w:r>
        <w:rPr>
          <w:rtl/>
        </w:rPr>
        <w:t xml:space="preserve"> </w:t>
      </w:r>
      <w:bookmarkStart w:id="8128" w:name="_ETM_Q13_342620"/>
      <w:bookmarkStart w:id="8129" w:name="_ETM_Q13_342950"/>
      <w:bookmarkStart w:id="8130" w:name="_ETM_Q13_343070"/>
      <w:bookmarkEnd w:id="8128"/>
      <w:bookmarkEnd w:id="8129"/>
      <w:bookmarkEnd w:id="8130"/>
      <w:r>
        <w:rPr>
          <w:rFonts w:hint="cs"/>
          <w:rtl/>
        </w:rPr>
        <w:t>אבל הוא בא,</w:t>
      </w:r>
      <w:r>
        <w:rPr>
          <w:rtl/>
        </w:rPr>
        <w:t xml:space="preserve"> </w:t>
      </w:r>
      <w:bookmarkStart w:id="8131" w:name="_ETM_Q13_343430"/>
      <w:bookmarkEnd w:id="8131"/>
      <w:r>
        <w:rPr>
          <w:rtl/>
        </w:rPr>
        <w:t xml:space="preserve">את </w:t>
      </w:r>
      <w:bookmarkStart w:id="8132" w:name="_ETM_Q13_343610"/>
      <w:bookmarkEnd w:id="8132"/>
      <w:r>
        <w:rPr>
          <w:rtl/>
        </w:rPr>
        <w:t xml:space="preserve">יודעת </w:t>
      </w:r>
      <w:bookmarkStart w:id="8133" w:name="_ETM_Q13_343880"/>
      <w:bookmarkEnd w:id="8133"/>
      <w:r>
        <w:rPr>
          <w:rtl/>
        </w:rPr>
        <w:t xml:space="preserve">איזה </w:t>
      </w:r>
      <w:bookmarkStart w:id="8134" w:name="_ETM_Q13_344120"/>
      <w:bookmarkEnd w:id="8134"/>
      <w:r>
        <w:rPr>
          <w:rtl/>
        </w:rPr>
        <w:t xml:space="preserve">כבוד </w:t>
      </w:r>
      <w:bookmarkStart w:id="8135" w:name="_ETM_Q13_344630"/>
      <w:bookmarkEnd w:id="8135"/>
      <w:r>
        <w:rPr>
          <w:rtl/>
        </w:rPr>
        <w:t xml:space="preserve">הוא </w:t>
      </w:r>
      <w:bookmarkStart w:id="8136" w:name="_ETM_Q13_344750"/>
      <w:bookmarkEnd w:id="8136"/>
      <w:r>
        <w:rPr>
          <w:rtl/>
        </w:rPr>
        <w:t xml:space="preserve">נתן </w:t>
      </w:r>
      <w:bookmarkStart w:id="8137" w:name="_ETM_Q13_345320"/>
      <w:bookmarkEnd w:id="8137"/>
      <w:r>
        <w:rPr>
          <w:rtl/>
        </w:rPr>
        <w:t>לנו</w:t>
      </w:r>
      <w:r>
        <w:rPr>
          <w:rFonts w:hint="cs"/>
          <w:rtl/>
        </w:rPr>
        <w:t>?</w:t>
      </w:r>
      <w:r>
        <w:rPr>
          <w:rtl/>
        </w:rPr>
        <w:t xml:space="preserve"> </w:t>
      </w:r>
      <w:bookmarkStart w:id="8138" w:name="_ETM_Q13_346220"/>
      <w:bookmarkEnd w:id="8138"/>
      <w:r>
        <w:rPr>
          <w:rtl/>
        </w:rPr>
        <w:t>לא</w:t>
      </w:r>
      <w:r>
        <w:rPr>
          <w:rFonts w:hint="cs"/>
          <w:rtl/>
        </w:rPr>
        <w:t xml:space="preserve"> </w:t>
      </w:r>
      <w:bookmarkStart w:id="8139" w:name="_ETM_Q13_346550"/>
      <w:bookmarkEnd w:id="8139"/>
      <w:r>
        <w:rPr>
          <w:rtl/>
        </w:rPr>
        <w:t xml:space="preserve">אנחנו </w:t>
      </w:r>
      <w:bookmarkStart w:id="8140" w:name="_ETM_Q13_347120"/>
      <w:bookmarkEnd w:id="8140"/>
      <w:r>
        <w:rPr>
          <w:rtl/>
        </w:rPr>
        <w:t xml:space="preserve">נתנו </w:t>
      </w:r>
      <w:bookmarkStart w:id="8141" w:name="_ETM_Q13_347720"/>
      <w:bookmarkEnd w:id="8141"/>
      <w:r>
        <w:rPr>
          <w:rtl/>
        </w:rPr>
        <w:t>לו</w:t>
      </w:r>
      <w:r>
        <w:rPr>
          <w:rFonts w:hint="cs"/>
          <w:rtl/>
        </w:rPr>
        <w:t>.</w:t>
      </w:r>
      <w:r>
        <w:rPr>
          <w:rtl/>
        </w:rPr>
        <w:t xml:space="preserve"> </w:t>
      </w:r>
      <w:bookmarkStart w:id="8142" w:name="_ETM_Q13_348440"/>
      <w:bookmarkEnd w:id="8142"/>
      <w:r w:rsidRPr="006149BA">
        <w:rPr>
          <w:rtl/>
        </w:rPr>
        <w:t>ו</w:t>
      </w:r>
      <w:r w:rsidRPr="006149BA">
        <w:rPr>
          <w:rFonts w:hint="cs"/>
          <w:rtl/>
        </w:rPr>
        <w:t>א</w:t>
      </w:r>
      <w:r w:rsidRPr="006149BA">
        <w:rPr>
          <w:rtl/>
        </w:rPr>
        <w:t>חד</w:t>
      </w:r>
      <w:r w:rsidRPr="006149BA">
        <w:rPr>
          <w:rFonts w:hint="cs"/>
          <w:rtl/>
        </w:rPr>
        <w:t xml:space="preserve"> </w:t>
      </w:r>
      <w:bookmarkStart w:id="8143" w:name="_ETM_Q13_349294"/>
      <w:bookmarkStart w:id="8144" w:name="_ETM_Q13_348800"/>
      <w:bookmarkEnd w:id="8143"/>
      <w:bookmarkEnd w:id="8144"/>
      <w:r>
        <w:rPr>
          <w:rFonts w:hint="cs"/>
          <w:rtl/>
        </w:rPr>
        <w:t>אל-</w:t>
      </w:r>
      <w:r w:rsidRPr="006149BA">
        <w:rPr>
          <w:rFonts w:hint="cs"/>
          <w:rtl/>
        </w:rPr>
        <w:t>היבא</w:t>
      </w:r>
      <w:r>
        <w:rPr>
          <w:rFonts w:hint="cs"/>
          <w:rtl/>
        </w:rPr>
        <w:t>, איזה</w:t>
      </w:r>
      <w:r>
        <w:rPr>
          <w:rtl/>
        </w:rPr>
        <w:t xml:space="preserve"> </w:t>
      </w:r>
      <w:bookmarkStart w:id="8145" w:name="_ETM_Q13_351129"/>
      <w:bookmarkEnd w:id="8145"/>
      <w:r>
        <w:rPr>
          <w:rtl/>
        </w:rPr>
        <w:t>כבוד</w:t>
      </w:r>
      <w:r>
        <w:rPr>
          <w:rFonts w:hint="cs"/>
          <w:rtl/>
        </w:rPr>
        <w:t>.</w:t>
      </w:r>
      <w:r>
        <w:rPr>
          <w:rtl/>
        </w:rPr>
        <w:t xml:space="preserve"> </w:t>
      </w:r>
      <w:bookmarkStart w:id="8146" w:name="_ETM_Q13_352930"/>
      <w:bookmarkEnd w:id="8146"/>
      <w:r>
        <w:rPr>
          <w:rtl/>
        </w:rPr>
        <w:t xml:space="preserve">אבא </w:t>
      </w:r>
      <w:bookmarkStart w:id="8147" w:name="_ETM_Q13_353230"/>
      <w:bookmarkEnd w:id="8147"/>
      <w:r>
        <w:rPr>
          <w:rtl/>
        </w:rPr>
        <w:t xml:space="preserve">לא </w:t>
      </w:r>
      <w:bookmarkStart w:id="8148" w:name="_ETM_Q13_353410"/>
      <w:bookmarkEnd w:id="8148"/>
      <w:r>
        <w:rPr>
          <w:rtl/>
        </w:rPr>
        <w:t>אמר</w:t>
      </w:r>
      <w:r>
        <w:rPr>
          <w:rFonts w:hint="cs"/>
          <w:rtl/>
        </w:rPr>
        <w:t>:</w:t>
      </w:r>
      <w:r>
        <w:rPr>
          <w:rtl/>
        </w:rPr>
        <w:t xml:space="preserve"> </w:t>
      </w:r>
      <w:bookmarkStart w:id="8149" w:name="_ETM_Q13_354220"/>
      <w:bookmarkEnd w:id="8149"/>
      <w:r>
        <w:rPr>
          <w:rtl/>
        </w:rPr>
        <w:t xml:space="preserve">אנחנו </w:t>
      </w:r>
      <w:bookmarkStart w:id="8150" w:name="_ETM_Q13_354639"/>
      <w:bookmarkStart w:id="8151" w:name="_ETM_Q13_355270"/>
      <w:bookmarkStart w:id="8152" w:name="_ETM_Q13_355720"/>
      <w:bookmarkStart w:id="8153" w:name="_ETM_Q13_356300"/>
      <w:bookmarkStart w:id="8154" w:name="_ETM_Q13_357500"/>
      <w:bookmarkStart w:id="8155" w:name="_ETM_Q13_357950"/>
      <w:bookmarkEnd w:id="8150"/>
      <w:bookmarkEnd w:id="8151"/>
      <w:bookmarkEnd w:id="8152"/>
      <w:bookmarkEnd w:id="8153"/>
      <w:bookmarkEnd w:id="8154"/>
      <w:bookmarkEnd w:id="8155"/>
      <w:r>
        <w:rPr>
          <w:rFonts w:hint="cs"/>
          <w:rtl/>
        </w:rPr>
        <w:t xml:space="preserve">נתנו </w:t>
      </w:r>
      <w:r>
        <w:rPr>
          <w:rtl/>
        </w:rPr>
        <w:t xml:space="preserve">לו </w:t>
      </w:r>
      <w:bookmarkStart w:id="8156" w:name="_ETM_Q13_358100"/>
      <w:bookmarkEnd w:id="8156"/>
      <w:r>
        <w:rPr>
          <w:rtl/>
        </w:rPr>
        <w:t>כבוד</w:t>
      </w:r>
      <w:r>
        <w:rPr>
          <w:rFonts w:hint="cs"/>
          <w:rtl/>
        </w:rPr>
        <w:t>,</w:t>
      </w:r>
      <w:r>
        <w:rPr>
          <w:rtl/>
        </w:rPr>
        <w:t xml:space="preserve"> </w:t>
      </w:r>
      <w:bookmarkStart w:id="8157" w:name="_ETM_Q13_359120"/>
      <w:bookmarkEnd w:id="8157"/>
      <w:r>
        <w:rPr>
          <w:rtl/>
        </w:rPr>
        <w:t xml:space="preserve">הוא </w:t>
      </w:r>
      <w:bookmarkStart w:id="8158" w:name="_ETM_Q13_359330"/>
      <w:bookmarkEnd w:id="8158"/>
      <w:r>
        <w:rPr>
          <w:rtl/>
        </w:rPr>
        <w:t>אמר</w:t>
      </w:r>
      <w:r>
        <w:rPr>
          <w:rFonts w:hint="cs"/>
          <w:rtl/>
        </w:rPr>
        <w:t>:</w:t>
      </w:r>
      <w:r>
        <w:rPr>
          <w:rtl/>
        </w:rPr>
        <w:t xml:space="preserve"> </w:t>
      </w:r>
      <w:bookmarkStart w:id="8159" w:name="_ETM_Q13_359570"/>
      <w:bookmarkEnd w:id="8159"/>
      <w:r>
        <w:rPr>
          <w:rtl/>
        </w:rPr>
        <w:t xml:space="preserve">איזה </w:t>
      </w:r>
      <w:bookmarkStart w:id="8160" w:name="_ETM_Q13_359870"/>
      <w:bookmarkEnd w:id="8160"/>
      <w:r>
        <w:rPr>
          <w:rtl/>
        </w:rPr>
        <w:t xml:space="preserve">כבוד </w:t>
      </w:r>
      <w:bookmarkStart w:id="8161" w:name="_ETM_Q13_360320"/>
      <w:bookmarkEnd w:id="8161"/>
      <w:r>
        <w:rPr>
          <w:rtl/>
        </w:rPr>
        <w:t>הוא</w:t>
      </w:r>
      <w:r w:rsidRPr="00001C2E">
        <w:rPr>
          <w:rtl/>
        </w:rPr>
        <w:t xml:space="preserve"> </w:t>
      </w:r>
      <w:r>
        <w:rPr>
          <w:rtl/>
        </w:rPr>
        <w:t xml:space="preserve">נתן </w:t>
      </w:r>
      <w:bookmarkStart w:id="8162" w:name="_ETM_Q13_360740"/>
      <w:bookmarkEnd w:id="8162"/>
      <w:r>
        <w:rPr>
          <w:rtl/>
        </w:rPr>
        <w:t xml:space="preserve">לנו </w:t>
      </w:r>
      <w:bookmarkStart w:id="8163" w:name="_ETM_Q13_360950"/>
      <w:bookmarkEnd w:id="8163"/>
      <w:r>
        <w:rPr>
          <w:rtl/>
        </w:rPr>
        <w:t xml:space="preserve">בזה </w:t>
      </w:r>
      <w:bookmarkStart w:id="8164" w:name="_ETM_Q13_361220"/>
      <w:bookmarkEnd w:id="8164"/>
      <w:r>
        <w:rPr>
          <w:rtl/>
        </w:rPr>
        <w:t xml:space="preserve">שהוא </w:t>
      </w:r>
      <w:bookmarkStart w:id="8165" w:name="_ETM_Q13_361460"/>
      <w:bookmarkEnd w:id="8165"/>
      <w:r>
        <w:rPr>
          <w:rtl/>
        </w:rPr>
        <w:t xml:space="preserve">בא </w:t>
      </w:r>
      <w:bookmarkStart w:id="8166" w:name="_ETM_Q13_361580"/>
      <w:bookmarkEnd w:id="8166"/>
      <w:r>
        <w:rPr>
          <w:rtl/>
        </w:rPr>
        <w:t xml:space="preserve">לבקר </w:t>
      </w:r>
      <w:bookmarkStart w:id="8167" w:name="_ETM_Q13_362030"/>
      <w:bookmarkEnd w:id="8167"/>
      <w:r>
        <w:rPr>
          <w:rtl/>
        </w:rPr>
        <w:t xml:space="preserve">ולשמוע </w:t>
      </w:r>
      <w:bookmarkStart w:id="8168" w:name="_ETM_Q13_363680"/>
      <w:bookmarkEnd w:id="8168"/>
      <w:r>
        <w:rPr>
          <w:rtl/>
        </w:rPr>
        <w:t xml:space="preserve">את </w:t>
      </w:r>
      <w:bookmarkStart w:id="8169" w:name="_ETM_Q13_363950"/>
      <w:bookmarkEnd w:id="8169"/>
      <w:r>
        <w:rPr>
          <w:rtl/>
        </w:rPr>
        <w:t xml:space="preserve">המכאובים </w:t>
      </w:r>
      <w:bookmarkStart w:id="8170" w:name="_ETM_Q13_364940"/>
      <w:bookmarkEnd w:id="8170"/>
      <w:r>
        <w:rPr>
          <w:rtl/>
        </w:rPr>
        <w:t>שלנו</w:t>
      </w:r>
      <w:r>
        <w:rPr>
          <w:rFonts w:hint="cs"/>
          <w:rtl/>
        </w:rPr>
        <w:t>.</w:t>
      </w:r>
      <w:r w:rsidRPr="004F402C">
        <w:rPr>
          <w:rtl/>
        </w:rPr>
        <w:t xml:space="preserve"> </w:t>
      </w:r>
      <w:bookmarkStart w:id="8171" w:name="_ETM_Q13_360513"/>
      <w:bookmarkStart w:id="8172" w:name="_ETM_Q13_360585"/>
      <w:bookmarkStart w:id="8173" w:name="_ETM_Q13_360753"/>
      <w:bookmarkStart w:id="8174" w:name="_ETM_Q13_360837"/>
      <w:bookmarkEnd w:id="8171"/>
      <w:bookmarkEnd w:id="8172"/>
      <w:bookmarkEnd w:id="8173"/>
      <w:bookmarkEnd w:id="8174"/>
      <w:r>
        <w:rPr>
          <w:rtl/>
        </w:rPr>
        <w:t>עכשיו</w:t>
      </w:r>
      <w:r>
        <w:rPr>
          <w:rFonts w:hint="cs"/>
          <w:rtl/>
        </w:rPr>
        <w:t>,</w:t>
      </w:r>
      <w:r>
        <w:rPr>
          <w:rtl/>
        </w:rPr>
        <w:t xml:space="preserve"> </w:t>
      </w:r>
      <w:bookmarkStart w:id="8175" w:name="_ETM_Q13_365510"/>
      <w:bookmarkEnd w:id="8175"/>
      <w:r>
        <w:rPr>
          <w:rtl/>
        </w:rPr>
        <w:t xml:space="preserve">תחשבו </w:t>
      </w:r>
      <w:bookmarkStart w:id="8176" w:name="_ETM_Q13_366260"/>
      <w:bookmarkStart w:id="8177" w:name="_ETM_Q13_366440"/>
      <w:bookmarkStart w:id="8178" w:name="_ETM_Q13_367040"/>
      <w:bookmarkEnd w:id="8176"/>
      <w:bookmarkEnd w:id="8177"/>
      <w:bookmarkEnd w:id="8178"/>
      <w:r>
        <w:rPr>
          <w:rtl/>
        </w:rPr>
        <w:t xml:space="preserve">על </w:t>
      </w:r>
      <w:bookmarkStart w:id="8179" w:name="_ETM_Q13_367519"/>
      <w:bookmarkEnd w:id="8179"/>
      <w:r>
        <w:rPr>
          <w:rtl/>
        </w:rPr>
        <w:t>מ</w:t>
      </w:r>
      <w:r>
        <w:rPr>
          <w:rFonts w:hint="cs"/>
          <w:rtl/>
        </w:rPr>
        <w:t>ח</w:t>
      </w:r>
      <w:r>
        <w:rPr>
          <w:rtl/>
        </w:rPr>
        <w:t xml:space="preserve">צבה </w:t>
      </w:r>
      <w:bookmarkStart w:id="8180" w:name="_ETM_Q13_368120"/>
      <w:bookmarkEnd w:id="8180"/>
      <w:r>
        <w:rPr>
          <w:rFonts w:hint="cs"/>
          <w:rtl/>
        </w:rPr>
        <w:t>של פוספטים</w:t>
      </w:r>
      <w:bookmarkStart w:id="8181" w:name="_ETM_Q13_368480"/>
      <w:bookmarkStart w:id="8182" w:name="_ETM_Q13_369349"/>
      <w:bookmarkEnd w:id="8181"/>
      <w:bookmarkEnd w:id="8182"/>
      <w:r>
        <w:rPr>
          <w:rFonts w:hint="cs"/>
          <w:rtl/>
        </w:rPr>
        <w:t xml:space="preserve">, </w:t>
      </w:r>
      <w:r>
        <w:rPr>
          <w:rtl/>
        </w:rPr>
        <w:t xml:space="preserve">שעדיין </w:t>
      </w:r>
      <w:bookmarkStart w:id="8183" w:name="_ETM_Q13_370129"/>
      <w:bookmarkStart w:id="8184" w:name="_ETM_Q13_370610"/>
      <w:bookmarkEnd w:id="8183"/>
      <w:bookmarkEnd w:id="8184"/>
      <w:r>
        <w:rPr>
          <w:rtl/>
        </w:rPr>
        <w:t xml:space="preserve">האפליה </w:t>
      </w:r>
      <w:bookmarkStart w:id="8185" w:name="_ETM_Q13_371209"/>
      <w:bookmarkStart w:id="8186" w:name="_ETM_Q13_371720"/>
      <w:bookmarkEnd w:id="8185"/>
      <w:bookmarkEnd w:id="8186"/>
      <w:r>
        <w:rPr>
          <w:rFonts w:hint="cs"/>
          <w:rtl/>
        </w:rPr>
        <w:t>וה</w:t>
      </w:r>
      <w:r>
        <w:rPr>
          <w:rtl/>
        </w:rPr>
        <w:t>גזענות</w:t>
      </w:r>
      <w:r>
        <w:rPr>
          <w:rFonts w:hint="cs"/>
          <w:rtl/>
        </w:rPr>
        <w:t xml:space="preserve"> </w:t>
      </w:r>
      <w:r>
        <w:rPr>
          <w:rFonts w:hint="eastAsia"/>
          <w:rtl/>
        </w:rPr>
        <w:t>–</w:t>
      </w:r>
      <w:r>
        <w:rPr>
          <w:rtl/>
        </w:rPr>
        <w:t xml:space="preserve"> </w:t>
      </w:r>
      <w:bookmarkStart w:id="8187" w:name="_ETM_Q13_372319"/>
      <w:bookmarkEnd w:id="8187"/>
      <w:r>
        <w:rPr>
          <w:rtl/>
        </w:rPr>
        <w:t>המנהלים</w:t>
      </w:r>
      <w:r>
        <w:rPr>
          <w:rFonts w:hint="cs"/>
          <w:rtl/>
        </w:rPr>
        <w:t>,</w:t>
      </w:r>
      <w:r>
        <w:rPr>
          <w:rtl/>
        </w:rPr>
        <w:t xml:space="preserve"> </w:t>
      </w:r>
      <w:bookmarkStart w:id="8188" w:name="_ETM_Q13_373190"/>
      <w:bookmarkEnd w:id="8188"/>
      <w:r>
        <w:rPr>
          <w:rtl/>
        </w:rPr>
        <w:t xml:space="preserve">חלקם </w:t>
      </w:r>
      <w:bookmarkStart w:id="8189" w:name="_ETM_Q13_374180"/>
      <w:bookmarkEnd w:id="8189"/>
      <w:r>
        <w:rPr>
          <w:rtl/>
        </w:rPr>
        <w:t xml:space="preserve">בכלל </w:t>
      </w:r>
      <w:bookmarkStart w:id="8190" w:name="_ETM_Q13_374660"/>
      <w:bookmarkEnd w:id="8190"/>
      <w:r>
        <w:rPr>
          <w:rtl/>
        </w:rPr>
        <w:t xml:space="preserve">לא </w:t>
      </w:r>
      <w:bookmarkStart w:id="8191" w:name="_ETM_Q13_374750"/>
      <w:bookmarkEnd w:id="8191"/>
      <w:r>
        <w:rPr>
          <w:rtl/>
        </w:rPr>
        <w:t xml:space="preserve">גרו </w:t>
      </w:r>
      <w:bookmarkStart w:id="8192" w:name="_ETM_Q13_375019"/>
      <w:bookmarkEnd w:id="8192"/>
      <w:r>
        <w:rPr>
          <w:rtl/>
        </w:rPr>
        <w:t xml:space="preserve">בעיירות </w:t>
      </w:r>
      <w:bookmarkStart w:id="8193" w:name="_ETM_Q13_375440"/>
      <w:bookmarkEnd w:id="8193"/>
      <w:r>
        <w:rPr>
          <w:rtl/>
        </w:rPr>
        <w:t>הפיתוח</w:t>
      </w:r>
      <w:r>
        <w:rPr>
          <w:rFonts w:hint="cs"/>
          <w:rtl/>
        </w:rPr>
        <w:t>,</w:t>
      </w:r>
      <w:r>
        <w:rPr>
          <w:rtl/>
        </w:rPr>
        <w:t xml:space="preserve"> </w:t>
      </w:r>
      <w:bookmarkStart w:id="8194" w:name="_ETM_Q13_376129"/>
      <w:bookmarkEnd w:id="8194"/>
      <w:r>
        <w:rPr>
          <w:rtl/>
        </w:rPr>
        <w:t xml:space="preserve">אבל </w:t>
      </w:r>
      <w:bookmarkStart w:id="8195" w:name="_ETM_Q13_376400"/>
      <w:bookmarkEnd w:id="8195"/>
      <w:r>
        <w:rPr>
          <w:rtl/>
        </w:rPr>
        <w:t xml:space="preserve">הם </w:t>
      </w:r>
      <w:bookmarkStart w:id="8196" w:name="_ETM_Q13_376519"/>
      <w:bookmarkEnd w:id="8196"/>
      <w:r>
        <w:rPr>
          <w:rtl/>
        </w:rPr>
        <w:t xml:space="preserve">אלה </w:t>
      </w:r>
      <w:bookmarkStart w:id="8197" w:name="_ETM_Q13_376700"/>
      <w:bookmarkEnd w:id="8197"/>
      <w:r>
        <w:rPr>
          <w:rtl/>
        </w:rPr>
        <w:t>שהכתיבו</w:t>
      </w:r>
      <w:r w:rsidR="00872FE8">
        <w:rPr>
          <w:rFonts w:hint="cs"/>
          <w:rtl/>
        </w:rPr>
        <w:t>,</w:t>
      </w:r>
      <w:r>
        <w:rPr>
          <w:rtl/>
        </w:rPr>
        <w:t xml:space="preserve"> </w:t>
      </w:r>
      <w:bookmarkStart w:id="8198" w:name="_ETM_Q13_378709"/>
      <w:bookmarkEnd w:id="8198"/>
      <w:r>
        <w:rPr>
          <w:rtl/>
        </w:rPr>
        <w:t xml:space="preserve">ומגיע </w:t>
      </w:r>
      <w:bookmarkStart w:id="8199" w:name="_ETM_Q13_379310"/>
      <w:bookmarkEnd w:id="8199"/>
      <w:r>
        <w:rPr>
          <w:rtl/>
        </w:rPr>
        <w:t xml:space="preserve">לוחם </w:t>
      </w:r>
      <w:bookmarkStart w:id="8200" w:name="_ETM_Q13_379639"/>
      <w:bookmarkEnd w:id="8200"/>
      <w:r>
        <w:rPr>
          <w:rtl/>
        </w:rPr>
        <w:t xml:space="preserve">כזה </w:t>
      </w:r>
      <w:bookmarkStart w:id="8201" w:name="_ETM_Q13_379880"/>
      <w:bookmarkEnd w:id="8201"/>
      <w:r>
        <w:rPr>
          <w:rtl/>
        </w:rPr>
        <w:t xml:space="preserve">ומסביר </w:t>
      </w:r>
      <w:bookmarkStart w:id="8202" w:name="_ETM_Q13_380330"/>
      <w:bookmarkEnd w:id="8202"/>
      <w:r>
        <w:rPr>
          <w:rtl/>
        </w:rPr>
        <w:t>לאנשים</w:t>
      </w:r>
      <w:r>
        <w:rPr>
          <w:rFonts w:hint="cs"/>
          <w:rtl/>
        </w:rPr>
        <w:t>:</w:t>
      </w:r>
      <w:r>
        <w:rPr>
          <w:rtl/>
        </w:rPr>
        <w:t xml:space="preserve"> </w:t>
      </w:r>
      <w:bookmarkStart w:id="8203" w:name="_ETM_Q13_380780"/>
      <w:bookmarkEnd w:id="8203"/>
      <w:r w:rsidRPr="0007004C">
        <w:rPr>
          <w:rtl/>
        </w:rPr>
        <w:t>חבר</w:t>
      </w:r>
      <w:r w:rsidRPr="0007004C">
        <w:rPr>
          <w:rFonts w:hint="cs"/>
          <w:rtl/>
        </w:rPr>
        <w:t>י</w:t>
      </w:r>
      <w:r>
        <w:rPr>
          <w:rFonts w:hint="cs"/>
          <w:rtl/>
        </w:rPr>
        <w:t>א,</w:t>
      </w:r>
      <w:r>
        <w:rPr>
          <w:rtl/>
        </w:rPr>
        <w:t xml:space="preserve"> </w:t>
      </w:r>
      <w:bookmarkStart w:id="8204" w:name="_ETM_Q13_381260"/>
      <w:bookmarkEnd w:id="8204"/>
      <w:r>
        <w:rPr>
          <w:rtl/>
        </w:rPr>
        <w:t xml:space="preserve">אני </w:t>
      </w:r>
      <w:bookmarkStart w:id="8205" w:name="_ETM_Q13_381410"/>
      <w:bookmarkEnd w:id="8205"/>
      <w:r>
        <w:rPr>
          <w:rtl/>
        </w:rPr>
        <w:t>פה</w:t>
      </w:r>
      <w:r>
        <w:rPr>
          <w:rFonts w:hint="cs"/>
          <w:rtl/>
        </w:rPr>
        <w:t>.</w:t>
      </w:r>
      <w:r>
        <w:rPr>
          <w:rtl/>
        </w:rPr>
        <w:t xml:space="preserve"> </w:t>
      </w:r>
      <w:bookmarkStart w:id="8206" w:name="_ETM_Q13_382549"/>
      <w:bookmarkEnd w:id="8206"/>
      <w:r>
        <w:rPr>
          <w:rtl/>
        </w:rPr>
        <w:t xml:space="preserve">אם </w:t>
      </w:r>
      <w:bookmarkStart w:id="8207" w:name="_ETM_Q13_382879"/>
      <w:bookmarkEnd w:id="8207"/>
      <w:r>
        <w:rPr>
          <w:rtl/>
        </w:rPr>
        <w:t xml:space="preserve">צריך </w:t>
      </w:r>
      <w:bookmarkStart w:id="8208" w:name="_ETM_Q13_383239"/>
      <w:bookmarkEnd w:id="8208"/>
      <w:r>
        <w:rPr>
          <w:rtl/>
        </w:rPr>
        <w:t>משהו</w:t>
      </w:r>
      <w:r>
        <w:rPr>
          <w:rFonts w:hint="cs"/>
          <w:rtl/>
        </w:rPr>
        <w:t>,</w:t>
      </w:r>
      <w:r>
        <w:rPr>
          <w:rtl/>
        </w:rPr>
        <w:t xml:space="preserve"> </w:t>
      </w:r>
      <w:bookmarkStart w:id="8209" w:name="_ETM_Q13_384000"/>
      <w:bookmarkEnd w:id="8209"/>
      <w:r>
        <w:rPr>
          <w:rtl/>
        </w:rPr>
        <w:t>אני</w:t>
      </w:r>
      <w:bookmarkStart w:id="8210" w:name="_ETM_Q13_384360"/>
      <w:bookmarkStart w:id="8211" w:name="_ETM_Q13_387680"/>
      <w:bookmarkEnd w:id="8210"/>
      <w:bookmarkEnd w:id="8211"/>
      <w:r>
        <w:rPr>
          <w:rFonts w:hint="cs"/>
          <w:rtl/>
        </w:rPr>
        <w:t xml:space="preserve"> כאן.</w:t>
      </w:r>
      <w:r>
        <w:rPr>
          <w:rtl/>
        </w:rPr>
        <w:t xml:space="preserve"> </w:t>
      </w:r>
      <w:bookmarkStart w:id="8212" w:name="_ETM_Q13_387800"/>
      <w:bookmarkEnd w:id="8212"/>
    </w:p>
    <w:p w:rsidR="00B50F57" w:rsidRDefault="00B50F57" w:rsidP="00B563AD">
      <w:pPr>
        <w:rPr>
          <w:rtl/>
        </w:rPr>
      </w:pPr>
      <w:bookmarkStart w:id="8213" w:name="_ETM_Q13_390621"/>
      <w:bookmarkStart w:id="8214" w:name="_ETM_Q13_390696"/>
      <w:bookmarkEnd w:id="8213"/>
      <w:bookmarkEnd w:id="8214"/>
    </w:p>
    <w:p w:rsidR="00B50F57" w:rsidRDefault="00B50F57" w:rsidP="00872FE8">
      <w:pPr>
        <w:rPr>
          <w:rtl/>
        </w:rPr>
      </w:pPr>
      <w:bookmarkStart w:id="8215" w:name="_ETM_Q13_390750"/>
      <w:bookmarkStart w:id="8216" w:name="_ETM_Q13_390824"/>
      <w:bookmarkEnd w:id="8215"/>
      <w:bookmarkEnd w:id="8216"/>
      <w:r>
        <w:rPr>
          <w:rtl/>
        </w:rPr>
        <w:t xml:space="preserve">אני </w:t>
      </w:r>
      <w:bookmarkStart w:id="8217" w:name="_ETM_Q13_387950"/>
      <w:bookmarkEnd w:id="8217"/>
      <w:r>
        <w:rPr>
          <w:rtl/>
        </w:rPr>
        <w:t xml:space="preserve">רוצה </w:t>
      </w:r>
      <w:bookmarkStart w:id="8218" w:name="_ETM_Q13_388190"/>
      <w:bookmarkEnd w:id="8218"/>
      <w:r>
        <w:rPr>
          <w:rtl/>
        </w:rPr>
        <w:t xml:space="preserve">ברשותך </w:t>
      </w:r>
      <w:bookmarkStart w:id="8219" w:name="_ETM_Q13_388669"/>
      <w:bookmarkEnd w:id="8219"/>
      <w:r>
        <w:rPr>
          <w:rtl/>
        </w:rPr>
        <w:t>לסיים</w:t>
      </w:r>
      <w:r>
        <w:rPr>
          <w:rFonts w:hint="cs"/>
          <w:rtl/>
        </w:rPr>
        <w:t>.</w:t>
      </w:r>
      <w:r>
        <w:rPr>
          <w:rtl/>
        </w:rPr>
        <w:t xml:space="preserve"> </w:t>
      </w:r>
      <w:bookmarkStart w:id="8220" w:name="_ETM_Q13_389120"/>
      <w:bookmarkEnd w:id="8220"/>
      <w:r>
        <w:rPr>
          <w:rtl/>
        </w:rPr>
        <w:t xml:space="preserve">הייתי </w:t>
      </w:r>
      <w:bookmarkStart w:id="8221" w:name="_ETM_Q13_389299"/>
      <w:bookmarkEnd w:id="8221"/>
      <w:r>
        <w:rPr>
          <w:rtl/>
        </w:rPr>
        <w:t xml:space="preserve">מדבר </w:t>
      </w:r>
      <w:bookmarkStart w:id="8222" w:name="_ETM_Q13_389720"/>
      <w:bookmarkEnd w:id="8222"/>
      <w:r>
        <w:rPr>
          <w:rtl/>
        </w:rPr>
        <w:t xml:space="preserve">עוד </w:t>
      </w:r>
      <w:bookmarkStart w:id="8223" w:name="_ETM_Q13_389930"/>
      <w:bookmarkEnd w:id="8223"/>
      <w:r>
        <w:rPr>
          <w:rtl/>
        </w:rPr>
        <w:t xml:space="preserve">הרבה </w:t>
      </w:r>
      <w:bookmarkStart w:id="8224" w:name="_ETM_Q13_392900"/>
      <w:bookmarkEnd w:id="8224"/>
      <w:r>
        <w:rPr>
          <w:rtl/>
        </w:rPr>
        <w:t>על</w:t>
      </w:r>
      <w:r>
        <w:rPr>
          <w:rFonts w:hint="cs"/>
          <w:rtl/>
        </w:rPr>
        <w:t xml:space="preserve"> </w:t>
      </w:r>
      <w:r>
        <w:rPr>
          <w:rtl/>
        </w:rPr>
        <w:t xml:space="preserve">כך </w:t>
      </w:r>
      <w:bookmarkStart w:id="8225" w:name="_ETM_Q13_395180"/>
      <w:bookmarkEnd w:id="8225"/>
      <w:r>
        <w:rPr>
          <w:rtl/>
        </w:rPr>
        <w:t xml:space="preserve">שכשהוא </w:t>
      </w:r>
      <w:bookmarkStart w:id="8226" w:name="_ETM_Q13_396260"/>
      <w:bookmarkEnd w:id="8226"/>
      <w:r>
        <w:rPr>
          <w:rtl/>
        </w:rPr>
        <w:t xml:space="preserve">מונה </w:t>
      </w:r>
      <w:bookmarkStart w:id="8227" w:name="_ETM_Q13_396709"/>
      <w:bookmarkEnd w:id="8227"/>
      <w:r>
        <w:rPr>
          <w:rtl/>
        </w:rPr>
        <w:t xml:space="preserve">להיות </w:t>
      </w:r>
      <w:bookmarkStart w:id="8228" w:name="_ETM_Q13_397599"/>
      <w:bookmarkEnd w:id="8228"/>
      <w:r>
        <w:rPr>
          <w:rFonts w:hint="cs"/>
          <w:rtl/>
        </w:rPr>
        <w:t>שר ה</w:t>
      </w:r>
      <w:r>
        <w:rPr>
          <w:rtl/>
        </w:rPr>
        <w:t>חוץ</w:t>
      </w:r>
      <w:r>
        <w:rPr>
          <w:rFonts w:hint="cs"/>
          <w:rtl/>
        </w:rPr>
        <w:t>,</w:t>
      </w:r>
      <w:r>
        <w:rPr>
          <w:rtl/>
        </w:rPr>
        <w:t xml:space="preserve"> </w:t>
      </w:r>
      <w:bookmarkStart w:id="8229" w:name="_ETM_Q13_399639"/>
      <w:bookmarkEnd w:id="8229"/>
      <w:r>
        <w:rPr>
          <w:rtl/>
        </w:rPr>
        <w:t xml:space="preserve">כל </w:t>
      </w:r>
      <w:bookmarkStart w:id="8230" w:name="_ETM_Q13_399909"/>
      <w:bookmarkEnd w:id="8230"/>
      <w:r>
        <w:rPr>
          <w:rFonts w:hint="cs"/>
          <w:rtl/>
        </w:rPr>
        <w:t>מצקצקי</w:t>
      </w:r>
      <w:r>
        <w:rPr>
          <w:rtl/>
        </w:rPr>
        <w:t xml:space="preserve"> </w:t>
      </w:r>
      <w:bookmarkStart w:id="8231" w:name="_ETM_Q13_400810"/>
      <w:bookmarkEnd w:id="8231"/>
      <w:r>
        <w:rPr>
          <w:rtl/>
        </w:rPr>
        <w:t xml:space="preserve">הלשון </w:t>
      </w:r>
      <w:bookmarkStart w:id="8232" w:name="_ETM_Q13_402300"/>
      <w:bookmarkEnd w:id="8232"/>
      <w:r>
        <w:rPr>
          <w:rtl/>
        </w:rPr>
        <w:t xml:space="preserve">יצאו </w:t>
      </w:r>
      <w:bookmarkStart w:id="8233" w:name="_ETM_Q13_402690"/>
      <w:bookmarkEnd w:id="8233"/>
      <w:r>
        <w:rPr>
          <w:rtl/>
        </w:rPr>
        <w:t xml:space="preserve">החוצה </w:t>
      </w:r>
      <w:bookmarkStart w:id="8234" w:name="_ETM_Q13_404489"/>
      <w:bookmarkEnd w:id="8234"/>
      <w:r>
        <w:rPr>
          <w:rtl/>
        </w:rPr>
        <w:t>ואמרו</w:t>
      </w:r>
      <w:r>
        <w:rPr>
          <w:rFonts w:hint="cs"/>
          <w:rtl/>
        </w:rPr>
        <w:t>:</w:t>
      </w:r>
      <w:r>
        <w:rPr>
          <w:rtl/>
        </w:rPr>
        <w:t xml:space="preserve"> </w:t>
      </w:r>
      <w:bookmarkStart w:id="8235" w:name="_ETM_Q13_405730"/>
      <w:bookmarkEnd w:id="8235"/>
      <w:r>
        <w:rPr>
          <w:rtl/>
        </w:rPr>
        <w:t xml:space="preserve">למה </w:t>
      </w:r>
      <w:bookmarkStart w:id="8236" w:name="_ETM_Q13_406150"/>
      <w:bookmarkEnd w:id="8236"/>
      <w:r>
        <w:rPr>
          <w:rtl/>
        </w:rPr>
        <w:t xml:space="preserve">שהוא </w:t>
      </w:r>
      <w:bookmarkStart w:id="8237" w:name="_ETM_Q13_406360"/>
      <w:bookmarkEnd w:id="8237"/>
      <w:r>
        <w:rPr>
          <w:rtl/>
        </w:rPr>
        <w:t xml:space="preserve">יהיה </w:t>
      </w:r>
      <w:bookmarkStart w:id="8238" w:name="_ETM_Q13_406510"/>
      <w:bookmarkEnd w:id="8238"/>
      <w:r>
        <w:rPr>
          <w:rtl/>
        </w:rPr>
        <w:t xml:space="preserve">שר </w:t>
      </w:r>
      <w:bookmarkStart w:id="8239" w:name="_ETM_Q13_406750"/>
      <w:bookmarkEnd w:id="8239"/>
      <w:r>
        <w:rPr>
          <w:rtl/>
        </w:rPr>
        <w:t>החוץ</w:t>
      </w:r>
      <w:r>
        <w:rPr>
          <w:rFonts w:hint="cs"/>
          <w:rtl/>
        </w:rPr>
        <w:t>?</w:t>
      </w:r>
      <w:r>
        <w:rPr>
          <w:rtl/>
        </w:rPr>
        <w:t xml:space="preserve"> </w:t>
      </w:r>
      <w:bookmarkStart w:id="8240" w:name="_ETM_Q13_408190"/>
      <w:bookmarkEnd w:id="8240"/>
      <w:r>
        <w:rPr>
          <w:rFonts w:hint="cs"/>
          <w:rtl/>
        </w:rPr>
        <w:t>הוא בא מהמעברות,</w:t>
      </w:r>
      <w:bookmarkStart w:id="8241" w:name="_ETM_Q13_408850"/>
      <w:bookmarkEnd w:id="8241"/>
      <w:r>
        <w:rPr>
          <w:rtl/>
        </w:rPr>
        <w:t xml:space="preserve"> </w:t>
      </w:r>
      <w:bookmarkStart w:id="8242" w:name="_ETM_Q13_410610"/>
      <w:bookmarkEnd w:id="8242"/>
      <w:r>
        <w:rPr>
          <w:rtl/>
        </w:rPr>
        <w:t xml:space="preserve">שיהיה </w:t>
      </w:r>
      <w:bookmarkStart w:id="8243" w:name="_ETM_Q13_410969"/>
      <w:bookmarkEnd w:id="8243"/>
      <w:r>
        <w:rPr>
          <w:rtl/>
        </w:rPr>
        <w:t xml:space="preserve">שר </w:t>
      </w:r>
      <w:bookmarkStart w:id="8244" w:name="_ETM_Q13_411180"/>
      <w:bookmarkEnd w:id="8244"/>
      <w:r>
        <w:rPr>
          <w:rtl/>
        </w:rPr>
        <w:t>השיכון</w:t>
      </w:r>
      <w:r>
        <w:rPr>
          <w:rFonts w:hint="cs"/>
          <w:rtl/>
        </w:rPr>
        <w:t>.</w:t>
      </w:r>
      <w:r>
        <w:rPr>
          <w:rtl/>
        </w:rPr>
        <w:t xml:space="preserve"> </w:t>
      </w:r>
      <w:bookmarkStart w:id="8245" w:name="_ETM_Q13_412190"/>
      <w:bookmarkEnd w:id="8245"/>
      <w:r>
        <w:rPr>
          <w:rtl/>
        </w:rPr>
        <w:t xml:space="preserve">מה </w:t>
      </w:r>
      <w:bookmarkStart w:id="8246" w:name="_ETM_Q13_412340"/>
      <w:bookmarkEnd w:id="8246"/>
      <w:r>
        <w:rPr>
          <w:rtl/>
        </w:rPr>
        <w:t xml:space="preserve">הוא </w:t>
      </w:r>
      <w:bookmarkStart w:id="8247" w:name="_ETM_Q13_412400"/>
      <w:bookmarkEnd w:id="8247"/>
      <w:r>
        <w:rPr>
          <w:rtl/>
        </w:rPr>
        <w:t xml:space="preserve">מבקש </w:t>
      </w:r>
      <w:bookmarkStart w:id="8248" w:name="_ETM_Q13_412880"/>
      <w:bookmarkEnd w:id="8248"/>
      <w:r>
        <w:rPr>
          <w:rtl/>
        </w:rPr>
        <w:t xml:space="preserve">להיות </w:t>
      </w:r>
      <w:bookmarkStart w:id="8249" w:name="_ETM_Q13_413090"/>
      <w:bookmarkEnd w:id="8249"/>
      <w:r>
        <w:rPr>
          <w:rtl/>
        </w:rPr>
        <w:t xml:space="preserve">שר </w:t>
      </w:r>
      <w:bookmarkStart w:id="8250" w:name="_ETM_Q13_413270"/>
      <w:bookmarkEnd w:id="8250"/>
      <w:r>
        <w:rPr>
          <w:rtl/>
        </w:rPr>
        <w:t>החוץ</w:t>
      </w:r>
      <w:r>
        <w:rPr>
          <w:rFonts w:hint="cs"/>
          <w:rtl/>
        </w:rPr>
        <w:t>?</w:t>
      </w:r>
      <w:r>
        <w:rPr>
          <w:rtl/>
        </w:rPr>
        <w:t xml:space="preserve"> </w:t>
      </w:r>
      <w:bookmarkStart w:id="8251" w:name="_ETM_Q13_414219"/>
      <w:bookmarkEnd w:id="8251"/>
      <w:r>
        <w:rPr>
          <w:rtl/>
        </w:rPr>
        <w:t xml:space="preserve">כאילו </w:t>
      </w:r>
      <w:bookmarkStart w:id="8252" w:name="_ETM_Q13_415629"/>
      <w:bookmarkEnd w:id="8252"/>
      <w:r>
        <w:rPr>
          <w:rtl/>
        </w:rPr>
        <w:t xml:space="preserve">אנחנו </w:t>
      </w:r>
      <w:bookmarkStart w:id="8253" w:name="_ETM_Q13_416870"/>
      <w:bookmarkEnd w:id="8253"/>
      <w:r>
        <w:rPr>
          <w:rtl/>
        </w:rPr>
        <w:t xml:space="preserve">לא </w:t>
      </w:r>
      <w:bookmarkStart w:id="8254" w:name="_ETM_Q13_417200"/>
      <w:bookmarkEnd w:id="8254"/>
      <w:r>
        <w:rPr>
          <w:rtl/>
        </w:rPr>
        <w:t xml:space="preserve">נועדנו </w:t>
      </w:r>
      <w:bookmarkStart w:id="8255" w:name="_ETM_Q13_417799"/>
      <w:bookmarkEnd w:id="8255"/>
      <w:r>
        <w:rPr>
          <w:rtl/>
        </w:rPr>
        <w:t xml:space="preserve">לתפקידים </w:t>
      </w:r>
      <w:bookmarkStart w:id="8256" w:name="_ETM_Q13_418459"/>
      <w:bookmarkEnd w:id="8256"/>
      <w:r>
        <w:rPr>
          <w:rtl/>
        </w:rPr>
        <w:t>האלה</w:t>
      </w:r>
      <w:r>
        <w:rPr>
          <w:rFonts w:hint="cs"/>
          <w:rtl/>
        </w:rPr>
        <w:t>.</w:t>
      </w:r>
      <w:r>
        <w:rPr>
          <w:rtl/>
        </w:rPr>
        <w:t xml:space="preserve"> </w:t>
      </w:r>
      <w:bookmarkStart w:id="8257" w:name="_ETM_Q13_419999"/>
      <w:bookmarkEnd w:id="8257"/>
      <w:r>
        <w:rPr>
          <w:rtl/>
        </w:rPr>
        <w:t xml:space="preserve">תהיה </w:t>
      </w:r>
      <w:bookmarkStart w:id="8258" w:name="_ETM_Q13_420269"/>
      <w:bookmarkEnd w:id="8258"/>
      <w:r>
        <w:rPr>
          <w:rtl/>
        </w:rPr>
        <w:t xml:space="preserve">שר </w:t>
      </w:r>
      <w:bookmarkStart w:id="8259" w:name="_ETM_Q13_420510"/>
      <w:bookmarkEnd w:id="8259"/>
      <w:r>
        <w:rPr>
          <w:rtl/>
        </w:rPr>
        <w:t>המשטרה</w:t>
      </w:r>
      <w:r>
        <w:rPr>
          <w:rFonts w:hint="cs"/>
          <w:rtl/>
        </w:rPr>
        <w:t>,</w:t>
      </w:r>
      <w:r>
        <w:rPr>
          <w:rtl/>
        </w:rPr>
        <w:t xml:space="preserve"> </w:t>
      </w:r>
      <w:bookmarkStart w:id="8260" w:name="_ETM_Q13_421049"/>
      <w:bookmarkEnd w:id="8260"/>
      <w:r>
        <w:rPr>
          <w:rtl/>
        </w:rPr>
        <w:t xml:space="preserve">תהיה </w:t>
      </w:r>
      <w:bookmarkStart w:id="8261" w:name="_ETM_Q13_421349"/>
      <w:bookmarkEnd w:id="8261"/>
      <w:r>
        <w:rPr>
          <w:rtl/>
        </w:rPr>
        <w:t xml:space="preserve">שר </w:t>
      </w:r>
      <w:bookmarkStart w:id="8262" w:name="_ETM_Q13_421590"/>
      <w:bookmarkEnd w:id="8262"/>
      <w:r>
        <w:rPr>
          <w:rFonts w:hint="cs"/>
          <w:rtl/>
        </w:rPr>
        <w:t>ה</w:t>
      </w:r>
      <w:r>
        <w:rPr>
          <w:rtl/>
        </w:rPr>
        <w:t>שי</w:t>
      </w:r>
      <w:r>
        <w:rPr>
          <w:rFonts w:hint="cs"/>
          <w:rtl/>
        </w:rPr>
        <w:t>כ</w:t>
      </w:r>
      <w:r>
        <w:rPr>
          <w:rtl/>
        </w:rPr>
        <w:t>ו</w:t>
      </w:r>
      <w:r>
        <w:rPr>
          <w:rFonts w:hint="cs"/>
          <w:rtl/>
        </w:rPr>
        <w:t>ן.</w:t>
      </w:r>
      <w:r>
        <w:rPr>
          <w:rtl/>
        </w:rPr>
        <w:t xml:space="preserve"> </w:t>
      </w:r>
      <w:bookmarkStart w:id="8263" w:name="_ETM_Q13_422040"/>
      <w:bookmarkStart w:id="8264" w:name="_ETM_Q13_423461"/>
      <w:bookmarkStart w:id="8265" w:name="_ETM_Q13_423550"/>
      <w:bookmarkEnd w:id="8263"/>
      <w:bookmarkEnd w:id="8264"/>
      <w:bookmarkEnd w:id="8265"/>
      <w:r>
        <w:rPr>
          <w:rtl/>
        </w:rPr>
        <w:t>אגב</w:t>
      </w:r>
      <w:r>
        <w:rPr>
          <w:rFonts w:hint="cs"/>
          <w:rtl/>
        </w:rPr>
        <w:t>,</w:t>
      </w:r>
      <w:r>
        <w:rPr>
          <w:rtl/>
        </w:rPr>
        <w:t xml:space="preserve"> </w:t>
      </w:r>
      <w:bookmarkStart w:id="8266" w:name="_ETM_Q13_422910"/>
      <w:bookmarkEnd w:id="8266"/>
      <w:r>
        <w:rPr>
          <w:rtl/>
        </w:rPr>
        <w:t xml:space="preserve">בבית </w:t>
      </w:r>
      <w:bookmarkStart w:id="8267" w:name="_ETM_Q13_423540"/>
      <w:bookmarkEnd w:id="8267"/>
      <w:r>
        <w:rPr>
          <w:rtl/>
        </w:rPr>
        <w:t xml:space="preserve">שבו </w:t>
      </w:r>
      <w:bookmarkStart w:id="8268" w:name="_ETM_Q13_423840"/>
      <w:bookmarkEnd w:id="8268"/>
      <w:r>
        <w:rPr>
          <w:rtl/>
        </w:rPr>
        <w:t>גדלתי</w:t>
      </w:r>
      <w:r>
        <w:rPr>
          <w:rFonts w:hint="cs"/>
          <w:rtl/>
        </w:rPr>
        <w:t xml:space="preserve"> –</w:t>
      </w:r>
      <w:r>
        <w:rPr>
          <w:rtl/>
        </w:rPr>
        <w:t xml:space="preserve"> </w:t>
      </w:r>
      <w:bookmarkStart w:id="8269" w:name="_ETM_Q13_424939"/>
      <w:bookmarkEnd w:id="8269"/>
      <w:r>
        <w:rPr>
          <w:rtl/>
        </w:rPr>
        <w:t xml:space="preserve">התוכנית </w:t>
      </w:r>
      <w:bookmarkStart w:id="8270" w:name="_ETM_Q13_425689"/>
      <w:bookmarkEnd w:id="8270"/>
      <w:r>
        <w:rPr>
          <w:rtl/>
        </w:rPr>
        <w:t>של</w:t>
      </w:r>
      <w:r>
        <w:rPr>
          <w:rFonts w:hint="cs"/>
          <w:rtl/>
        </w:rPr>
        <w:t>ו לשיקום</w:t>
      </w:r>
      <w:r>
        <w:rPr>
          <w:rtl/>
        </w:rPr>
        <w:t xml:space="preserve"> </w:t>
      </w:r>
      <w:bookmarkStart w:id="8271" w:name="_ETM_Q13_426290"/>
      <w:bookmarkEnd w:id="8271"/>
      <w:r>
        <w:rPr>
          <w:rtl/>
        </w:rPr>
        <w:t>השכונות</w:t>
      </w:r>
      <w:r w:rsidR="00872FE8">
        <w:rPr>
          <w:rFonts w:hint="cs"/>
          <w:rtl/>
        </w:rPr>
        <w:t>,</w:t>
      </w:r>
      <w:r>
        <w:rPr>
          <w:rtl/>
        </w:rPr>
        <w:t xml:space="preserve"> </w:t>
      </w:r>
      <w:r>
        <w:rPr>
          <w:rFonts w:hint="cs"/>
          <w:rtl/>
        </w:rPr>
        <w:t xml:space="preserve">שביחד </w:t>
      </w:r>
      <w:bookmarkStart w:id="8272" w:name="_ETM_Q13_428135"/>
      <w:bookmarkEnd w:id="8272"/>
      <w:r>
        <w:rPr>
          <w:rFonts w:hint="cs"/>
          <w:rtl/>
        </w:rPr>
        <w:t>עם בגין</w:t>
      </w:r>
      <w:bookmarkStart w:id="8273" w:name="_ETM_Q13_428500"/>
      <w:bookmarkEnd w:id="8273"/>
      <w:r>
        <w:rPr>
          <w:rFonts w:hint="cs"/>
          <w:rtl/>
        </w:rPr>
        <w:t xml:space="preserve"> </w:t>
      </w:r>
      <w:bookmarkStart w:id="8274" w:name="_ETM_Q13_427510"/>
      <w:bookmarkStart w:id="8275" w:name="_ETM_Q13_429521"/>
      <w:bookmarkStart w:id="8276" w:name="_ETM_Q13_426860"/>
      <w:bookmarkEnd w:id="8274"/>
      <w:bookmarkEnd w:id="8275"/>
      <w:bookmarkEnd w:id="8276"/>
      <w:r>
        <w:rPr>
          <w:rFonts w:hint="cs"/>
          <w:rtl/>
        </w:rPr>
        <w:t>הם העצימו אותה</w:t>
      </w:r>
      <w:bookmarkStart w:id="8277" w:name="_ETM_Q13_428980"/>
      <w:bookmarkStart w:id="8278" w:name="_ETM_Q13_429099"/>
      <w:bookmarkStart w:id="8279" w:name="_ETM_Q13_429519"/>
      <w:bookmarkEnd w:id="8277"/>
      <w:bookmarkEnd w:id="8278"/>
      <w:bookmarkEnd w:id="8279"/>
      <w:r w:rsidR="00872FE8">
        <w:rPr>
          <w:rFonts w:hint="cs"/>
          <w:rtl/>
        </w:rPr>
        <w:t>,</w:t>
      </w:r>
      <w:r w:rsidRPr="00FB53C8">
        <w:rPr>
          <w:rtl/>
        </w:rPr>
        <w:t xml:space="preserve"> </w:t>
      </w:r>
      <w:r>
        <w:rPr>
          <w:rtl/>
        </w:rPr>
        <w:t xml:space="preserve">עברה </w:t>
      </w:r>
      <w:bookmarkStart w:id="8280" w:name="_ETM_Q13_430599"/>
      <w:bookmarkEnd w:id="8280"/>
      <w:r>
        <w:rPr>
          <w:rFonts w:hint="cs"/>
          <w:rtl/>
        </w:rPr>
        <w:t>על ה</w:t>
      </w:r>
      <w:r>
        <w:rPr>
          <w:rtl/>
        </w:rPr>
        <w:t xml:space="preserve">בית </w:t>
      </w:r>
      <w:bookmarkStart w:id="8281" w:name="_ETM_Q13_431019"/>
      <w:bookmarkEnd w:id="8281"/>
      <w:r>
        <w:rPr>
          <w:rtl/>
        </w:rPr>
        <w:t>שלי</w:t>
      </w:r>
      <w:r>
        <w:rPr>
          <w:rFonts w:hint="cs"/>
          <w:rtl/>
        </w:rPr>
        <w:t>.</w:t>
      </w:r>
      <w:r>
        <w:rPr>
          <w:rtl/>
        </w:rPr>
        <w:t xml:space="preserve"> </w:t>
      </w:r>
      <w:bookmarkStart w:id="8282" w:name="_ETM_Q13_431680"/>
      <w:bookmarkEnd w:id="8282"/>
      <w:r>
        <w:rPr>
          <w:rtl/>
        </w:rPr>
        <w:t xml:space="preserve">אני </w:t>
      </w:r>
      <w:bookmarkStart w:id="8283" w:name="_ETM_Q13_431980"/>
      <w:bookmarkEnd w:id="8283"/>
      <w:r>
        <w:rPr>
          <w:rtl/>
        </w:rPr>
        <w:t xml:space="preserve">זוכר </w:t>
      </w:r>
      <w:bookmarkStart w:id="8284" w:name="_ETM_Q13_432370"/>
      <w:bookmarkEnd w:id="8284"/>
      <w:r>
        <w:rPr>
          <w:rtl/>
        </w:rPr>
        <w:t xml:space="preserve">מה </w:t>
      </w:r>
      <w:bookmarkStart w:id="8285" w:name="_ETM_Q13_432519"/>
      <w:bookmarkEnd w:id="8285"/>
      <w:r>
        <w:rPr>
          <w:rtl/>
        </w:rPr>
        <w:t xml:space="preserve">גדולה </w:t>
      </w:r>
      <w:bookmarkStart w:id="8286" w:name="_ETM_Q13_432879"/>
      <w:bookmarkEnd w:id="8286"/>
      <w:r>
        <w:rPr>
          <w:rtl/>
        </w:rPr>
        <w:t xml:space="preserve">הייתה </w:t>
      </w:r>
      <w:bookmarkStart w:id="8287" w:name="_ETM_Q13_433060"/>
      <w:bookmarkEnd w:id="8287"/>
      <w:r>
        <w:rPr>
          <w:rtl/>
        </w:rPr>
        <w:t xml:space="preserve">שמחתנו </w:t>
      </w:r>
      <w:bookmarkStart w:id="8288" w:name="_ETM_Q13_434750"/>
      <w:bookmarkEnd w:id="8288"/>
      <w:r>
        <w:rPr>
          <w:rFonts w:hint="cs"/>
          <w:rtl/>
        </w:rPr>
        <w:t>כ</w:t>
      </w:r>
      <w:r>
        <w:rPr>
          <w:rtl/>
        </w:rPr>
        <w:t xml:space="preserve">שצבעו </w:t>
      </w:r>
      <w:bookmarkStart w:id="8289" w:name="_ETM_Q13_435380"/>
      <w:bookmarkEnd w:id="8289"/>
      <w:r>
        <w:rPr>
          <w:rtl/>
        </w:rPr>
        <w:t xml:space="preserve">את </w:t>
      </w:r>
      <w:bookmarkStart w:id="8290" w:name="_ETM_Q13_435470"/>
      <w:bookmarkEnd w:id="8290"/>
      <w:r>
        <w:rPr>
          <w:rtl/>
        </w:rPr>
        <w:t>הבניין</w:t>
      </w:r>
      <w:bookmarkStart w:id="8291" w:name="_ETM_Q13_436250"/>
      <w:bookmarkEnd w:id="8291"/>
      <w:r>
        <w:rPr>
          <w:rFonts w:hint="cs"/>
          <w:rtl/>
        </w:rPr>
        <w:t>, כ</w:t>
      </w:r>
      <w:r>
        <w:rPr>
          <w:rtl/>
        </w:rPr>
        <w:t xml:space="preserve">שניקו </w:t>
      </w:r>
      <w:bookmarkStart w:id="8292" w:name="_ETM_Q13_436850"/>
      <w:bookmarkEnd w:id="8292"/>
      <w:r>
        <w:rPr>
          <w:rtl/>
        </w:rPr>
        <w:t xml:space="preserve">את </w:t>
      </w:r>
      <w:bookmarkStart w:id="8293" w:name="_ETM_Q13_436940"/>
      <w:bookmarkEnd w:id="8293"/>
      <w:r>
        <w:rPr>
          <w:rtl/>
        </w:rPr>
        <w:t xml:space="preserve">המקלטים </w:t>
      </w:r>
      <w:bookmarkStart w:id="8294" w:name="_ETM_Q13_438020"/>
      <w:bookmarkEnd w:id="8294"/>
      <w:r>
        <w:rPr>
          <w:rtl/>
        </w:rPr>
        <w:t>ו</w:t>
      </w:r>
      <w:r>
        <w:rPr>
          <w:rFonts w:hint="cs"/>
          <w:rtl/>
        </w:rPr>
        <w:t>כ</w:t>
      </w:r>
      <w:r>
        <w:rPr>
          <w:rtl/>
        </w:rPr>
        <w:t>שגי</w:t>
      </w:r>
      <w:r>
        <w:rPr>
          <w:rFonts w:hint="cs"/>
          <w:rtl/>
        </w:rPr>
        <w:t>נ</w:t>
      </w:r>
      <w:r>
        <w:rPr>
          <w:rtl/>
        </w:rPr>
        <w:t xml:space="preserve">נו </w:t>
      </w:r>
      <w:bookmarkStart w:id="8295" w:name="_ETM_Q13_438830"/>
      <w:bookmarkEnd w:id="8295"/>
      <w:r>
        <w:rPr>
          <w:rtl/>
        </w:rPr>
        <w:t xml:space="preserve">סביב </w:t>
      </w:r>
      <w:bookmarkStart w:id="8296" w:name="_ETM_Q13_439190"/>
      <w:bookmarkEnd w:id="8296"/>
      <w:r>
        <w:rPr>
          <w:rtl/>
        </w:rPr>
        <w:t>הבית</w:t>
      </w:r>
      <w:r>
        <w:rPr>
          <w:rFonts w:hint="cs"/>
          <w:rtl/>
        </w:rPr>
        <w:t>.</w:t>
      </w:r>
      <w:r>
        <w:rPr>
          <w:rtl/>
        </w:rPr>
        <w:t xml:space="preserve"> </w:t>
      </w:r>
      <w:bookmarkStart w:id="8297" w:name="_ETM_Q13_441410"/>
      <w:bookmarkEnd w:id="8297"/>
      <w:r>
        <w:rPr>
          <w:rtl/>
        </w:rPr>
        <w:t xml:space="preserve">אבל </w:t>
      </w:r>
      <w:bookmarkStart w:id="8298" w:name="_ETM_Q13_441800"/>
      <w:bookmarkEnd w:id="8298"/>
      <w:r>
        <w:rPr>
          <w:rtl/>
        </w:rPr>
        <w:t xml:space="preserve">כשהוא </w:t>
      </w:r>
      <w:bookmarkStart w:id="8299" w:name="_ETM_Q13_441980"/>
      <w:bookmarkEnd w:id="8299"/>
      <w:r>
        <w:rPr>
          <w:rtl/>
        </w:rPr>
        <w:t xml:space="preserve">רצה </w:t>
      </w:r>
      <w:bookmarkStart w:id="8300" w:name="_ETM_Q13_442310"/>
      <w:bookmarkEnd w:id="8300"/>
      <w:r>
        <w:rPr>
          <w:rtl/>
        </w:rPr>
        <w:t xml:space="preserve">להיות </w:t>
      </w:r>
      <w:bookmarkStart w:id="8301" w:name="_ETM_Q13_442580"/>
      <w:bookmarkEnd w:id="8301"/>
      <w:r>
        <w:rPr>
          <w:rtl/>
        </w:rPr>
        <w:t xml:space="preserve">שר </w:t>
      </w:r>
      <w:bookmarkStart w:id="8302" w:name="_ETM_Q13_442820"/>
      <w:bookmarkEnd w:id="8302"/>
      <w:r>
        <w:rPr>
          <w:rtl/>
        </w:rPr>
        <w:t>חוץ</w:t>
      </w:r>
      <w:r>
        <w:rPr>
          <w:rFonts w:hint="cs"/>
          <w:rtl/>
        </w:rPr>
        <w:t>,</w:t>
      </w:r>
      <w:r>
        <w:rPr>
          <w:rtl/>
        </w:rPr>
        <w:t xml:space="preserve"> </w:t>
      </w:r>
      <w:bookmarkStart w:id="8303" w:name="_ETM_Q13_444010"/>
      <w:bookmarkEnd w:id="8303"/>
      <w:r>
        <w:rPr>
          <w:rtl/>
        </w:rPr>
        <w:t>כל</w:t>
      </w:r>
      <w:bookmarkStart w:id="8304" w:name="_ETM_Q13_444339"/>
      <w:bookmarkEnd w:id="8304"/>
      <w:r>
        <w:rPr>
          <w:rFonts w:hint="cs"/>
          <w:rtl/>
        </w:rPr>
        <w:t xml:space="preserve"> </w:t>
      </w:r>
      <w:r>
        <w:rPr>
          <w:rtl/>
        </w:rPr>
        <w:t xml:space="preserve">כך </w:t>
      </w:r>
      <w:bookmarkStart w:id="8305" w:name="_ETM_Q13_444760"/>
      <w:bookmarkEnd w:id="8305"/>
      <w:r>
        <w:rPr>
          <w:rtl/>
        </w:rPr>
        <w:t xml:space="preserve">הרבה </w:t>
      </w:r>
      <w:bookmarkStart w:id="8306" w:name="_ETM_Q13_445150"/>
      <w:bookmarkEnd w:id="8306"/>
      <w:r>
        <w:rPr>
          <w:rtl/>
        </w:rPr>
        <w:t xml:space="preserve">אנשים </w:t>
      </w:r>
      <w:bookmarkStart w:id="8307" w:name="_ETM_Q13_445600"/>
      <w:bookmarkEnd w:id="8307"/>
      <w:r>
        <w:rPr>
          <w:rtl/>
        </w:rPr>
        <w:t xml:space="preserve">צקצקו </w:t>
      </w:r>
      <w:bookmarkStart w:id="8308" w:name="_ETM_Q13_446260"/>
      <w:bookmarkEnd w:id="8308"/>
      <w:r>
        <w:rPr>
          <w:rtl/>
        </w:rPr>
        <w:t>בלשונ</w:t>
      </w:r>
      <w:r>
        <w:rPr>
          <w:rFonts w:hint="cs"/>
          <w:rtl/>
        </w:rPr>
        <w:t>ם.</w:t>
      </w:r>
      <w:r>
        <w:rPr>
          <w:rtl/>
        </w:rPr>
        <w:t xml:space="preserve"> </w:t>
      </w:r>
      <w:bookmarkStart w:id="8309" w:name="_ETM_Q13_449580"/>
      <w:bookmarkEnd w:id="8309"/>
    </w:p>
    <w:p w:rsidR="00B50F57" w:rsidRDefault="00B50F57" w:rsidP="00B563AD">
      <w:pPr>
        <w:rPr>
          <w:rtl/>
        </w:rPr>
      </w:pPr>
      <w:bookmarkStart w:id="8310" w:name="_ETM_Q13_457047"/>
      <w:bookmarkStart w:id="8311" w:name="_ETM_Q13_457122"/>
      <w:bookmarkEnd w:id="8310"/>
      <w:bookmarkEnd w:id="8311"/>
    </w:p>
    <w:p w:rsidR="00B50F57" w:rsidRDefault="00B50F57" w:rsidP="00872FE8">
      <w:pPr>
        <w:rPr>
          <w:rtl/>
        </w:rPr>
      </w:pPr>
      <w:bookmarkStart w:id="8312" w:name="_ETM_Q13_457191"/>
      <w:bookmarkStart w:id="8313" w:name="_ETM_Q13_457256"/>
      <w:bookmarkStart w:id="8314" w:name="_ETM_Q13_450210"/>
      <w:bookmarkEnd w:id="8312"/>
      <w:bookmarkEnd w:id="8313"/>
      <w:bookmarkEnd w:id="8314"/>
      <w:r>
        <w:rPr>
          <w:rFonts w:hint="cs"/>
          <w:rtl/>
        </w:rPr>
        <w:t xml:space="preserve">אגב, </w:t>
      </w:r>
      <w:r>
        <w:rPr>
          <w:rtl/>
        </w:rPr>
        <w:t xml:space="preserve">התבונה </w:t>
      </w:r>
      <w:bookmarkStart w:id="8315" w:name="_ETM_Q13_450839"/>
      <w:bookmarkEnd w:id="8315"/>
      <w:r>
        <w:rPr>
          <w:rtl/>
        </w:rPr>
        <w:t xml:space="preserve">המדינית </w:t>
      </w:r>
      <w:bookmarkStart w:id="8316" w:name="_ETM_Q13_451499"/>
      <w:bookmarkEnd w:id="8316"/>
      <w:r>
        <w:rPr>
          <w:rtl/>
        </w:rPr>
        <w:t xml:space="preserve">שלו </w:t>
      </w:r>
      <w:bookmarkStart w:id="8317" w:name="_ETM_Q13_452529"/>
      <w:bookmarkEnd w:id="8317"/>
      <w:r>
        <w:rPr>
          <w:rtl/>
        </w:rPr>
        <w:t xml:space="preserve">חסרה </w:t>
      </w:r>
      <w:bookmarkStart w:id="8318" w:name="_ETM_Q13_453250"/>
      <w:bookmarkEnd w:id="8318"/>
      <w:r>
        <w:rPr>
          <w:rtl/>
        </w:rPr>
        <w:t>היום</w:t>
      </w:r>
      <w:r>
        <w:rPr>
          <w:rFonts w:hint="cs"/>
          <w:rtl/>
        </w:rPr>
        <w:t>.</w:t>
      </w:r>
      <w:r>
        <w:rPr>
          <w:rtl/>
        </w:rPr>
        <w:t xml:space="preserve"> </w:t>
      </w:r>
      <w:bookmarkStart w:id="8319" w:name="_ETM_Q13_455220"/>
      <w:bookmarkEnd w:id="8319"/>
      <w:r>
        <w:rPr>
          <w:rtl/>
        </w:rPr>
        <w:t xml:space="preserve">האיש </w:t>
      </w:r>
      <w:bookmarkStart w:id="8320" w:name="_ETM_Q13_455820"/>
      <w:bookmarkEnd w:id="8320"/>
      <w:r>
        <w:rPr>
          <w:rtl/>
        </w:rPr>
        <w:t xml:space="preserve">הזה </w:t>
      </w:r>
      <w:bookmarkStart w:id="8321" w:name="_ETM_Q13_456420"/>
      <w:bookmarkEnd w:id="8321"/>
      <w:r>
        <w:rPr>
          <w:rtl/>
        </w:rPr>
        <w:t xml:space="preserve">התגלה </w:t>
      </w:r>
      <w:bookmarkStart w:id="8322" w:name="_ETM_Q13_457020"/>
      <w:bookmarkEnd w:id="8322"/>
      <w:r>
        <w:rPr>
          <w:rtl/>
        </w:rPr>
        <w:t xml:space="preserve">כשר </w:t>
      </w:r>
      <w:bookmarkStart w:id="8323" w:name="_ETM_Q13_457410"/>
      <w:bookmarkEnd w:id="8323"/>
      <w:r>
        <w:rPr>
          <w:rtl/>
        </w:rPr>
        <w:t xml:space="preserve">חוץ </w:t>
      </w:r>
      <w:bookmarkStart w:id="8324" w:name="_ETM_Q13_457710"/>
      <w:bookmarkEnd w:id="8324"/>
      <w:r>
        <w:rPr>
          <w:rtl/>
        </w:rPr>
        <w:t xml:space="preserve">עם </w:t>
      </w:r>
      <w:bookmarkStart w:id="8325" w:name="_ETM_Q13_457830"/>
      <w:bookmarkEnd w:id="8325"/>
      <w:r>
        <w:rPr>
          <w:rtl/>
        </w:rPr>
        <w:t>ת</w:t>
      </w:r>
      <w:r>
        <w:rPr>
          <w:rFonts w:hint="cs"/>
          <w:rtl/>
        </w:rPr>
        <w:t>ב</w:t>
      </w:r>
      <w:r>
        <w:rPr>
          <w:rtl/>
        </w:rPr>
        <w:t xml:space="preserve">ונה </w:t>
      </w:r>
      <w:bookmarkStart w:id="8326" w:name="_ETM_Q13_458339"/>
      <w:bookmarkEnd w:id="8326"/>
      <w:r>
        <w:rPr>
          <w:rtl/>
        </w:rPr>
        <w:t>מדינית</w:t>
      </w:r>
      <w:bookmarkStart w:id="8327" w:name="_ETM_Q13_459000"/>
      <w:bookmarkEnd w:id="8327"/>
      <w:r>
        <w:rPr>
          <w:rFonts w:hint="cs"/>
          <w:rtl/>
        </w:rPr>
        <w:t xml:space="preserve"> ו</w:t>
      </w:r>
      <w:r>
        <w:rPr>
          <w:rtl/>
        </w:rPr>
        <w:t xml:space="preserve">עם </w:t>
      </w:r>
      <w:bookmarkStart w:id="8328" w:name="_ETM_Q13_459150"/>
      <w:bookmarkEnd w:id="8328"/>
      <w:r>
        <w:rPr>
          <w:rtl/>
        </w:rPr>
        <w:t>טולרנטי</w:t>
      </w:r>
      <w:r>
        <w:rPr>
          <w:rFonts w:hint="cs"/>
          <w:rtl/>
        </w:rPr>
        <w:t>ות</w:t>
      </w:r>
      <w:r>
        <w:rPr>
          <w:rtl/>
        </w:rPr>
        <w:t xml:space="preserve"> </w:t>
      </w:r>
      <w:bookmarkStart w:id="8329" w:name="_ETM_Q13_460050"/>
      <w:bookmarkEnd w:id="8329"/>
      <w:r>
        <w:rPr>
          <w:rtl/>
        </w:rPr>
        <w:t xml:space="preserve">בלתי </w:t>
      </w:r>
      <w:bookmarkStart w:id="8330" w:name="_ETM_Q13_460410"/>
      <w:bookmarkEnd w:id="8330"/>
      <w:r>
        <w:rPr>
          <w:rtl/>
        </w:rPr>
        <w:t>רגילה</w:t>
      </w:r>
      <w:r>
        <w:rPr>
          <w:rFonts w:hint="cs"/>
          <w:rtl/>
        </w:rPr>
        <w:t>,</w:t>
      </w:r>
      <w:r>
        <w:rPr>
          <w:rtl/>
        </w:rPr>
        <w:t xml:space="preserve"> </w:t>
      </w:r>
      <w:bookmarkStart w:id="8331" w:name="_ETM_Q13_461610"/>
      <w:bookmarkEnd w:id="8331"/>
      <w:r>
        <w:rPr>
          <w:rtl/>
        </w:rPr>
        <w:t xml:space="preserve">שעמד </w:t>
      </w:r>
      <w:bookmarkStart w:id="8332" w:name="_ETM_Q13_462120"/>
      <w:bookmarkEnd w:id="8332"/>
      <w:r>
        <w:rPr>
          <w:rtl/>
        </w:rPr>
        <w:t xml:space="preserve">על </w:t>
      </w:r>
      <w:bookmarkStart w:id="8333" w:name="_ETM_Q13_462270"/>
      <w:bookmarkEnd w:id="8333"/>
      <w:r>
        <w:rPr>
          <w:rtl/>
        </w:rPr>
        <w:t xml:space="preserve">העקרונות </w:t>
      </w:r>
      <w:bookmarkStart w:id="8334" w:name="_ETM_Q13_462810"/>
      <w:bookmarkEnd w:id="8334"/>
      <w:r>
        <w:rPr>
          <w:rtl/>
        </w:rPr>
        <w:t>שלו</w:t>
      </w:r>
      <w:r>
        <w:rPr>
          <w:rFonts w:hint="cs"/>
          <w:rtl/>
        </w:rPr>
        <w:t>,</w:t>
      </w:r>
      <w:r>
        <w:rPr>
          <w:rtl/>
        </w:rPr>
        <w:t xml:space="preserve"> </w:t>
      </w:r>
      <w:bookmarkStart w:id="8335" w:name="_ETM_Q13_463050"/>
      <w:bookmarkEnd w:id="8335"/>
      <w:r>
        <w:rPr>
          <w:rtl/>
        </w:rPr>
        <w:t xml:space="preserve">אבל </w:t>
      </w:r>
      <w:bookmarkStart w:id="8336" w:name="_ETM_Q13_463320"/>
      <w:bookmarkEnd w:id="8336"/>
      <w:r>
        <w:rPr>
          <w:rtl/>
        </w:rPr>
        <w:t xml:space="preserve">ידע </w:t>
      </w:r>
      <w:bookmarkStart w:id="8337" w:name="_ETM_Q13_463890"/>
      <w:bookmarkEnd w:id="8337"/>
      <w:r>
        <w:rPr>
          <w:rtl/>
        </w:rPr>
        <w:t xml:space="preserve">לכבד </w:t>
      </w:r>
      <w:bookmarkStart w:id="8338" w:name="_ETM_Q13_465020"/>
      <w:bookmarkEnd w:id="8338"/>
      <w:r>
        <w:rPr>
          <w:rtl/>
        </w:rPr>
        <w:t xml:space="preserve">ולהביא </w:t>
      </w:r>
      <w:bookmarkStart w:id="8339" w:name="_ETM_Q13_465560"/>
      <w:bookmarkEnd w:id="8339"/>
      <w:r>
        <w:rPr>
          <w:rtl/>
        </w:rPr>
        <w:t xml:space="preserve">בשורה </w:t>
      </w:r>
      <w:bookmarkStart w:id="8340" w:name="_ETM_Q13_467940"/>
      <w:bookmarkEnd w:id="8340"/>
      <w:r>
        <w:rPr>
          <w:rFonts w:hint="cs"/>
          <w:rtl/>
        </w:rPr>
        <w:t>מ</w:t>
      </w:r>
      <w:r>
        <w:rPr>
          <w:rtl/>
        </w:rPr>
        <w:t xml:space="preserve">מדינת </w:t>
      </w:r>
      <w:bookmarkStart w:id="8341" w:name="_ETM_Q13_468720"/>
      <w:bookmarkEnd w:id="8341"/>
      <w:r>
        <w:rPr>
          <w:rtl/>
        </w:rPr>
        <w:t>ישראל</w:t>
      </w:r>
      <w:r>
        <w:rPr>
          <w:rFonts w:hint="cs"/>
          <w:rtl/>
        </w:rPr>
        <w:t>.</w:t>
      </w:r>
      <w:r>
        <w:rPr>
          <w:rtl/>
        </w:rPr>
        <w:t xml:space="preserve"> </w:t>
      </w:r>
      <w:bookmarkStart w:id="8342" w:name="_ETM_Q13_469710"/>
      <w:bookmarkEnd w:id="8342"/>
      <w:r>
        <w:rPr>
          <w:rtl/>
        </w:rPr>
        <w:t xml:space="preserve">אז </w:t>
      </w:r>
      <w:bookmarkStart w:id="8343" w:name="_ETM_Q13_470040"/>
      <w:bookmarkEnd w:id="8343"/>
      <w:r>
        <w:rPr>
          <w:rtl/>
        </w:rPr>
        <w:t xml:space="preserve">הוא </w:t>
      </w:r>
      <w:bookmarkStart w:id="8344" w:name="_ETM_Q13_470130"/>
      <w:bookmarkEnd w:id="8344"/>
      <w:r>
        <w:rPr>
          <w:rtl/>
        </w:rPr>
        <w:t xml:space="preserve">לא </w:t>
      </w:r>
      <w:bookmarkStart w:id="8345" w:name="_ETM_Q13_470250"/>
      <w:bookmarkEnd w:id="8345"/>
      <w:r>
        <w:rPr>
          <w:rtl/>
        </w:rPr>
        <w:t xml:space="preserve">דיבר </w:t>
      </w:r>
      <w:bookmarkStart w:id="8346" w:name="_ETM_Q13_470700"/>
      <w:bookmarkEnd w:id="8346"/>
      <w:r>
        <w:rPr>
          <w:rtl/>
        </w:rPr>
        <w:t>אנגלית</w:t>
      </w:r>
      <w:r>
        <w:rPr>
          <w:rFonts w:hint="cs"/>
          <w:rtl/>
        </w:rPr>
        <w:t>.</w:t>
      </w:r>
      <w:r>
        <w:rPr>
          <w:rtl/>
        </w:rPr>
        <w:t xml:space="preserve"> </w:t>
      </w:r>
      <w:bookmarkStart w:id="8347" w:name="_ETM_Q13_474270"/>
      <w:bookmarkEnd w:id="8347"/>
      <w:r>
        <w:rPr>
          <w:rtl/>
        </w:rPr>
        <w:t xml:space="preserve">בערבית </w:t>
      </w:r>
      <w:bookmarkStart w:id="8348" w:name="_ETM_Q13_474839"/>
      <w:bookmarkEnd w:id="8348"/>
      <w:r>
        <w:rPr>
          <w:rtl/>
        </w:rPr>
        <w:t>אומרים</w:t>
      </w:r>
      <w:r>
        <w:rPr>
          <w:rFonts w:hint="cs"/>
          <w:rtl/>
        </w:rPr>
        <w:t>:</w:t>
      </w:r>
      <w:r>
        <w:rPr>
          <w:rtl/>
        </w:rPr>
        <w:t xml:space="preserve"> </w:t>
      </w:r>
      <w:bookmarkStart w:id="8349" w:name="_ETM_Q13_475139"/>
      <w:bookmarkStart w:id="8350" w:name="_ETM_Q13_477570"/>
      <w:bookmarkEnd w:id="8349"/>
      <w:bookmarkEnd w:id="8350"/>
      <w:r w:rsidRPr="006149BA">
        <w:rPr>
          <w:rFonts w:hint="cs"/>
          <w:rtl/>
        </w:rPr>
        <w:t>חלאס היי היי</w:t>
      </w:r>
      <w:r>
        <w:rPr>
          <w:rFonts w:hint="cs"/>
          <w:rtl/>
        </w:rPr>
        <w:t xml:space="preserve">, </w:t>
      </w:r>
      <w:r>
        <w:rPr>
          <w:rtl/>
        </w:rPr>
        <w:t xml:space="preserve">אבל </w:t>
      </w:r>
      <w:bookmarkStart w:id="8351" w:name="_ETM_Q13_478260"/>
      <w:bookmarkEnd w:id="8351"/>
      <w:r>
        <w:rPr>
          <w:rFonts w:hint="cs"/>
          <w:rtl/>
        </w:rPr>
        <w:t>תבונתו</w:t>
      </w:r>
      <w:r>
        <w:rPr>
          <w:rtl/>
        </w:rPr>
        <w:t xml:space="preserve"> </w:t>
      </w:r>
      <w:bookmarkStart w:id="8352" w:name="_ETM_Q13_478710"/>
      <w:bookmarkEnd w:id="8352"/>
      <w:r>
        <w:rPr>
          <w:rtl/>
        </w:rPr>
        <w:t>היית</w:t>
      </w:r>
      <w:r>
        <w:rPr>
          <w:rFonts w:hint="cs"/>
          <w:rtl/>
        </w:rPr>
        <w:t>ה</w:t>
      </w:r>
      <w:r>
        <w:rPr>
          <w:rtl/>
        </w:rPr>
        <w:t xml:space="preserve"> </w:t>
      </w:r>
      <w:bookmarkStart w:id="8353" w:name="_ETM_Q13_479040"/>
      <w:bookmarkEnd w:id="8353"/>
      <w:r>
        <w:rPr>
          <w:rtl/>
        </w:rPr>
        <w:t xml:space="preserve">דבר </w:t>
      </w:r>
      <w:bookmarkStart w:id="8354" w:name="_ETM_Q13_479430"/>
      <w:bookmarkEnd w:id="8354"/>
      <w:r>
        <w:rPr>
          <w:rtl/>
        </w:rPr>
        <w:t xml:space="preserve">שהוא </w:t>
      </w:r>
      <w:bookmarkStart w:id="8355" w:name="_ETM_Q13_480589"/>
      <w:bookmarkEnd w:id="8355"/>
      <w:r>
        <w:rPr>
          <w:rFonts w:hint="cs"/>
          <w:rtl/>
        </w:rPr>
        <w:t>מצרך</w:t>
      </w:r>
      <w:bookmarkStart w:id="8356" w:name="_ETM_Q13_480980"/>
      <w:bookmarkEnd w:id="8356"/>
      <w:r>
        <w:rPr>
          <w:rtl/>
        </w:rPr>
        <w:t xml:space="preserve"> </w:t>
      </w:r>
      <w:bookmarkStart w:id="8357" w:name="_ETM_Q13_482190"/>
      <w:bookmarkEnd w:id="8357"/>
      <w:r>
        <w:rPr>
          <w:rtl/>
        </w:rPr>
        <w:t>מבוקש</w:t>
      </w:r>
      <w:r>
        <w:rPr>
          <w:rFonts w:hint="cs"/>
          <w:rtl/>
        </w:rPr>
        <w:t xml:space="preserve"> היום.</w:t>
      </w:r>
      <w:bookmarkStart w:id="8358" w:name="_ETM_Q13_480269"/>
      <w:bookmarkStart w:id="8359" w:name="_ETM_Q13_480599"/>
      <w:bookmarkStart w:id="8360" w:name="_ETM_Q13_481800"/>
      <w:bookmarkStart w:id="8361" w:name="_ETM_Q13_483080"/>
      <w:bookmarkEnd w:id="8358"/>
      <w:bookmarkEnd w:id="8359"/>
      <w:bookmarkEnd w:id="8360"/>
      <w:bookmarkEnd w:id="8361"/>
      <w:r>
        <w:rPr>
          <w:rtl/>
        </w:rPr>
        <w:t xml:space="preserve"> </w:t>
      </w:r>
      <w:bookmarkStart w:id="8362" w:name="_ETM_Q13_485089"/>
      <w:bookmarkStart w:id="8363" w:name="_ETM_Q13_486020"/>
      <w:bookmarkStart w:id="8364" w:name="_ETM_Q13_486096"/>
      <w:bookmarkStart w:id="8365" w:name="_ETM_Q13_486148"/>
      <w:bookmarkStart w:id="8366" w:name="_ETM_Q13_486228"/>
      <w:bookmarkEnd w:id="8362"/>
      <w:bookmarkEnd w:id="8363"/>
      <w:bookmarkEnd w:id="8364"/>
      <w:bookmarkEnd w:id="8365"/>
      <w:bookmarkEnd w:id="8366"/>
      <w:r>
        <w:rPr>
          <w:rtl/>
        </w:rPr>
        <w:t xml:space="preserve">אני </w:t>
      </w:r>
      <w:bookmarkStart w:id="8367" w:name="_ETM_Q13_485330"/>
      <w:bookmarkEnd w:id="8367"/>
      <w:r>
        <w:rPr>
          <w:rtl/>
        </w:rPr>
        <w:t xml:space="preserve">זוכר </w:t>
      </w:r>
      <w:bookmarkStart w:id="8368" w:name="_ETM_Q13_485690"/>
      <w:bookmarkEnd w:id="8368"/>
      <w:r>
        <w:rPr>
          <w:rtl/>
        </w:rPr>
        <w:t xml:space="preserve">גם </w:t>
      </w:r>
      <w:bookmarkStart w:id="8369" w:name="_ETM_Q13_485899"/>
      <w:bookmarkEnd w:id="8369"/>
      <w:r>
        <w:rPr>
          <w:rtl/>
        </w:rPr>
        <w:t xml:space="preserve">את </w:t>
      </w:r>
      <w:bookmarkStart w:id="8370" w:name="_ETM_Q13_486050"/>
      <w:bookmarkEnd w:id="8370"/>
      <w:r>
        <w:rPr>
          <w:rtl/>
        </w:rPr>
        <w:t xml:space="preserve">הציניקנים </w:t>
      </w:r>
      <w:bookmarkStart w:id="8371" w:name="_ETM_Q13_487100"/>
      <w:bookmarkEnd w:id="8371"/>
      <w:r>
        <w:rPr>
          <w:rtl/>
        </w:rPr>
        <w:t xml:space="preserve">בתוכנית </w:t>
      </w:r>
      <w:bookmarkStart w:id="8372" w:name="_ETM_Q13_487640"/>
      <w:bookmarkEnd w:id="8372"/>
      <w:r>
        <w:rPr>
          <w:rtl/>
        </w:rPr>
        <w:t xml:space="preserve">מסוימת </w:t>
      </w:r>
      <w:bookmarkStart w:id="8373" w:name="_ETM_Q13_490259"/>
      <w:bookmarkEnd w:id="8373"/>
      <w:r>
        <w:rPr>
          <w:rtl/>
        </w:rPr>
        <w:t>שצמצמו</w:t>
      </w:r>
      <w:bookmarkStart w:id="8374" w:name="_ETM_Q13_491410"/>
      <w:bookmarkEnd w:id="8374"/>
      <w:r>
        <w:rPr>
          <w:rFonts w:hint="cs"/>
          <w:rtl/>
        </w:rPr>
        <w:t xml:space="preserve"> אותו לכדי</w:t>
      </w:r>
      <w:bookmarkStart w:id="8375" w:name="_ETM_Q13_491190"/>
      <w:bookmarkStart w:id="8376" w:name="_ETM_Q13_491549"/>
      <w:bookmarkStart w:id="8377" w:name="_ETM_Q13_492119"/>
      <w:bookmarkEnd w:id="8375"/>
      <w:bookmarkEnd w:id="8376"/>
      <w:bookmarkEnd w:id="8377"/>
      <w:r>
        <w:rPr>
          <w:rFonts w:hint="cs"/>
          <w:rtl/>
        </w:rPr>
        <w:t xml:space="preserve"> מילה אחת.</w:t>
      </w:r>
      <w:r>
        <w:rPr>
          <w:rtl/>
        </w:rPr>
        <w:t xml:space="preserve"> </w:t>
      </w:r>
      <w:bookmarkStart w:id="8378" w:name="_ETM_Q13_493499"/>
      <w:bookmarkEnd w:id="8378"/>
      <w:r>
        <w:rPr>
          <w:rtl/>
        </w:rPr>
        <w:t xml:space="preserve">היינו </w:t>
      </w:r>
      <w:bookmarkStart w:id="8379" w:name="_ETM_Q13_493799"/>
      <w:bookmarkEnd w:id="8379"/>
      <w:r>
        <w:rPr>
          <w:rtl/>
        </w:rPr>
        <w:t xml:space="preserve">רואים </w:t>
      </w:r>
      <w:bookmarkStart w:id="8380" w:name="_ETM_Q13_494190"/>
      <w:bookmarkEnd w:id="8380"/>
      <w:r>
        <w:rPr>
          <w:rtl/>
        </w:rPr>
        <w:t xml:space="preserve">את </w:t>
      </w:r>
      <w:bookmarkStart w:id="8381" w:name="_ETM_Q13_494279"/>
      <w:bookmarkEnd w:id="8381"/>
      <w:r>
        <w:rPr>
          <w:rtl/>
        </w:rPr>
        <w:t xml:space="preserve">זה </w:t>
      </w:r>
      <w:bookmarkStart w:id="8382" w:name="_ETM_Q13_494400"/>
      <w:bookmarkEnd w:id="8382"/>
      <w:r>
        <w:rPr>
          <w:rtl/>
        </w:rPr>
        <w:t>וזועמים</w:t>
      </w:r>
      <w:r>
        <w:rPr>
          <w:rFonts w:hint="cs"/>
          <w:rtl/>
        </w:rPr>
        <w:t>,</w:t>
      </w:r>
      <w:r>
        <w:rPr>
          <w:rtl/>
        </w:rPr>
        <w:t xml:space="preserve"> </w:t>
      </w:r>
      <w:bookmarkStart w:id="8383" w:name="_ETM_Q13_495629"/>
      <w:bookmarkEnd w:id="8383"/>
      <w:r>
        <w:rPr>
          <w:rtl/>
        </w:rPr>
        <w:t xml:space="preserve">ואם </w:t>
      </w:r>
      <w:bookmarkStart w:id="8384" w:name="_ETM_Q13_495959"/>
      <w:bookmarkEnd w:id="8384"/>
      <w:r>
        <w:rPr>
          <w:rtl/>
        </w:rPr>
        <w:t xml:space="preserve">הם </w:t>
      </w:r>
      <w:bookmarkStart w:id="8385" w:name="_ETM_Q13_496109"/>
      <w:bookmarkEnd w:id="8385"/>
      <w:r>
        <w:rPr>
          <w:rtl/>
        </w:rPr>
        <w:t>עדיין</w:t>
      </w:r>
      <w:r w:rsidRPr="00577B58">
        <w:rPr>
          <w:rtl/>
        </w:rPr>
        <w:t xml:space="preserve"> </w:t>
      </w:r>
      <w:r>
        <w:rPr>
          <w:rtl/>
        </w:rPr>
        <w:t>חיים</w:t>
      </w:r>
      <w:r>
        <w:rPr>
          <w:rFonts w:hint="cs"/>
          <w:rtl/>
        </w:rPr>
        <w:t>,</w:t>
      </w:r>
      <w:r>
        <w:rPr>
          <w:rtl/>
        </w:rPr>
        <w:t xml:space="preserve"> </w:t>
      </w:r>
      <w:bookmarkStart w:id="8386" w:name="_ETM_Q13_496980"/>
      <w:bookmarkEnd w:id="8386"/>
      <w:r>
        <w:rPr>
          <w:rtl/>
        </w:rPr>
        <w:t>שיתייצבו</w:t>
      </w:r>
      <w:bookmarkStart w:id="8387" w:name="_ETM_Q13_497730"/>
      <w:bookmarkEnd w:id="8387"/>
      <w:r>
        <w:rPr>
          <w:rtl/>
        </w:rPr>
        <w:t xml:space="preserve"> </w:t>
      </w:r>
      <w:bookmarkStart w:id="8388" w:name="_ETM_Q13_498329"/>
      <w:bookmarkEnd w:id="8388"/>
      <w:r>
        <w:rPr>
          <w:rFonts w:hint="cs"/>
          <w:rtl/>
        </w:rPr>
        <w:t>ו</w:t>
      </w:r>
      <w:r>
        <w:rPr>
          <w:rtl/>
        </w:rPr>
        <w:t xml:space="preserve">יבקשו </w:t>
      </w:r>
      <w:bookmarkStart w:id="8389" w:name="_ETM_Q13_498750"/>
      <w:bookmarkEnd w:id="8389"/>
      <w:r>
        <w:rPr>
          <w:rtl/>
        </w:rPr>
        <w:t>סליחה</w:t>
      </w:r>
      <w:r>
        <w:rPr>
          <w:rFonts w:hint="cs"/>
          <w:rtl/>
        </w:rPr>
        <w:t xml:space="preserve"> מהאיש הטוב הזה.</w:t>
      </w:r>
      <w:bookmarkStart w:id="8390" w:name="_ETM_Q13_500749"/>
      <w:bookmarkStart w:id="8391" w:name="_ETM_Q13_501169"/>
      <w:bookmarkStart w:id="8392" w:name="_ETM_Q13_501650"/>
      <w:bookmarkStart w:id="8393" w:name="_ETM_Q13_504089"/>
      <w:bookmarkEnd w:id="8390"/>
      <w:bookmarkEnd w:id="8391"/>
      <w:bookmarkEnd w:id="8392"/>
      <w:bookmarkEnd w:id="8393"/>
      <w:r>
        <w:rPr>
          <w:rtl/>
        </w:rPr>
        <w:t xml:space="preserve"> </w:t>
      </w:r>
      <w:bookmarkStart w:id="8394" w:name="_ETM_Q13_504810"/>
      <w:bookmarkStart w:id="8395" w:name="_ETM_Q13_506680"/>
      <w:bookmarkEnd w:id="8394"/>
      <w:bookmarkEnd w:id="8395"/>
      <w:r>
        <w:rPr>
          <w:rtl/>
        </w:rPr>
        <w:t xml:space="preserve">איפה </w:t>
      </w:r>
      <w:bookmarkStart w:id="8396" w:name="_ETM_Q13_506949"/>
      <w:bookmarkEnd w:id="8396"/>
      <w:r>
        <w:rPr>
          <w:rtl/>
        </w:rPr>
        <w:t>דנינו</w:t>
      </w:r>
      <w:r>
        <w:rPr>
          <w:rFonts w:hint="cs"/>
          <w:rtl/>
        </w:rPr>
        <w:t>?</w:t>
      </w:r>
      <w:r>
        <w:rPr>
          <w:rtl/>
        </w:rPr>
        <w:t xml:space="preserve"> </w:t>
      </w:r>
      <w:bookmarkStart w:id="8397" w:name="_ETM_Q13_510210"/>
      <w:bookmarkEnd w:id="8397"/>
      <w:r>
        <w:rPr>
          <w:rtl/>
        </w:rPr>
        <w:t xml:space="preserve">קואליציה </w:t>
      </w:r>
      <w:bookmarkStart w:id="8398" w:name="_ETM_Q13_510809"/>
      <w:bookmarkEnd w:id="8398"/>
      <w:r>
        <w:rPr>
          <w:rtl/>
        </w:rPr>
        <w:t>ואופוזיציה</w:t>
      </w:r>
      <w:r>
        <w:rPr>
          <w:rFonts w:hint="cs"/>
          <w:rtl/>
        </w:rPr>
        <w:t>,</w:t>
      </w:r>
      <w:r>
        <w:rPr>
          <w:rtl/>
        </w:rPr>
        <w:t xml:space="preserve"> </w:t>
      </w:r>
      <w:bookmarkStart w:id="8399" w:name="_ETM_Q13_511679"/>
      <w:bookmarkEnd w:id="8399"/>
      <w:r>
        <w:rPr>
          <w:rtl/>
        </w:rPr>
        <w:t>ר</w:t>
      </w:r>
      <w:r>
        <w:rPr>
          <w:rFonts w:hint="cs"/>
          <w:rtl/>
        </w:rPr>
        <w:t>צה</w:t>
      </w:r>
      <w:r>
        <w:rPr>
          <w:rtl/>
        </w:rPr>
        <w:t xml:space="preserve"> </w:t>
      </w:r>
      <w:bookmarkStart w:id="8400" w:name="_ETM_Q13_511919"/>
      <w:bookmarkEnd w:id="8400"/>
      <w:r>
        <w:rPr>
          <w:rtl/>
        </w:rPr>
        <w:t xml:space="preserve">בינינו </w:t>
      </w:r>
      <w:bookmarkStart w:id="8401" w:name="_ETM_Q13_512430"/>
      <w:bookmarkEnd w:id="8401"/>
      <w:r>
        <w:rPr>
          <w:rtl/>
        </w:rPr>
        <w:t>עכשיו</w:t>
      </w:r>
      <w:bookmarkStart w:id="8402" w:name="_ETM_Q13_513180"/>
      <w:bookmarkEnd w:id="8402"/>
      <w:r>
        <w:rPr>
          <w:rFonts w:hint="cs"/>
          <w:rtl/>
        </w:rPr>
        <w:t xml:space="preserve"> </w:t>
      </w:r>
      <w:r>
        <w:rPr>
          <w:rFonts w:hint="eastAsia"/>
          <w:rtl/>
        </w:rPr>
        <w:t>–</w:t>
      </w:r>
      <w:r>
        <w:rPr>
          <w:rFonts w:hint="cs"/>
          <w:rtl/>
        </w:rPr>
        <w:t xml:space="preserve"> </w:t>
      </w:r>
      <w:r>
        <w:rPr>
          <w:rtl/>
        </w:rPr>
        <w:t xml:space="preserve">אורלי </w:t>
      </w:r>
      <w:bookmarkStart w:id="8403" w:name="_ETM_Q13_513870"/>
      <w:bookmarkEnd w:id="8403"/>
      <w:r>
        <w:rPr>
          <w:rtl/>
        </w:rPr>
        <w:t xml:space="preserve">וג'קי </w:t>
      </w:r>
      <w:bookmarkStart w:id="8404" w:name="_ETM_Q13_514529"/>
      <w:bookmarkEnd w:id="8404"/>
      <w:r>
        <w:rPr>
          <w:rtl/>
        </w:rPr>
        <w:t>ורש</w:t>
      </w:r>
      <w:r>
        <w:rPr>
          <w:rFonts w:hint="cs"/>
          <w:rtl/>
        </w:rPr>
        <w:t xml:space="preserve">ל </w:t>
      </w:r>
      <w:r>
        <w:rPr>
          <w:rFonts w:hint="eastAsia"/>
          <w:rtl/>
        </w:rPr>
        <w:t>–</w:t>
      </w:r>
      <w:r>
        <w:rPr>
          <w:rtl/>
        </w:rPr>
        <w:t xml:space="preserve"> </w:t>
      </w:r>
      <w:bookmarkStart w:id="8405" w:name="_ETM_Q13_515070"/>
      <w:bookmarkEnd w:id="8405"/>
      <w:r>
        <w:rPr>
          <w:rtl/>
        </w:rPr>
        <w:t xml:space="preserve">הצעת </w:t>
      </w:r>
      <w:bookmarkStart w:id="8406" w:name="_ETM_Q13_515519"/>
      <w:bookmarkEnd w:id="8406"/>
      <w:r>
        <w:rPr>
          <w:rtl/>
        </w:rPr>
        <w:t xml:space="preserve">חוק </w:t>
      </w:r>
      <w:bookmarkStart w:id="8407" w:name="_ETM_Q13_516760"/>
      <w:bookmarkEnd w:id="8407"/>
      <w:r>
        <w:rPr>
          <w:rtl/>
        </w:rPr>
        <w:t xml:space="preserve">שבה </w:t>
      </w:r>
      <w:bookmarkStart w:id="8408" w:name="_ETM_Q13_517629"/>
      <w:bookmarkEnd w:id="8408"/>
      <w:r>
        <w:rPr>
          <w:rtl/>
        </w:rPr>
        <w:t xml:space="preserve">אנחנו </w:t>
      </w:r>
      <w:bookmarkStart w:id="8409" w:name="_ETM_Q13_518020"/>
      <w:bookmarkEnd w:id="8409"/>
      <w:r>
        <w:rPr>
          <w:rFonts w:hint="cs"/>
          <w:rtl/>
        </w:rPr>
        <w:t>רוצים</w:t>
      </w:r>
      <w:r>
        <w:rPr>
          <w:rtl/>
        </w:rPr>
        <w:t xml:space="preserve"> </w:t>
      </w:r>
      <w:bookmarkStart w:id="8410" w:name="_ETM_Q13_519379"/>
      <w:bookmarkEnd w:id="8410"/>
      <w:r>
        <w:rPr>
          <w:rtl/>
        </w:rPr>
        <w:t xml:space="preserve">להנציח </w:t>
      </w:r>
      <w:bookmarkStart w:id="8411" w:name="_ETM_Q13_519979"/>
      <w:bookmarkEnd w:id="8411"/>
      <w:r>
        <w:rPr>
          <w:rtl/>
        </w:rPr>
        <w:t xml:space="preserve">את </w:t>
      </w:r>
      <w:bookmarkStart w:id="8412" w:name="_ETM_Q13_520100"/>
      <w:bookmarkEnd w:id="8412"/>
      <w:r>
        <w:rPr>
          <w:rtl/>
        </w:rPr>
        <w:t xml:space="preserve">זכרו </w:t>
      </w:r>
      <w:bookmarkStart w:id="8413" w:name="_ETM_Q13_520460"/>
      <w:bookmarkEnd w:id="8413"/>
      <w:r>
        <w:rPr>
          <w:rtl/>
        </w:rPr>
        <w:t xml:space="preserve">ולהקים </w:t>
      </w:r>
      <w:bookmarkStart w:id="8414" w:name="_ETM_Q13_520999"/>
      <w:bookmarkEnd w:id="8414"/>
      <w:r>
        <w:rPr>
          <w:rtl/>
        </w:rPr>
        <w:t xml:space="preserve">מכון </w:t>
      </w:r>
      <w:bookmarkStart w:id="8415" w:name="_ETM_Q13_521300"/>
      <w:bookmarkEnd w:id="8415"/>
      <w:r>
        <w:rPr>
          <w:rtl/>
        </w:rPr>
        <w:t>מחקר</w:t>
      </w:r>
      <w:r>
        <w:rPr>
          <w:rFonts w:hint="cs"/>
          <w:rtl/>
        </w:rPr>
        <w:t>.</w:t>
      </w:r>
      <w:r>
        <w:rPr>
          <w:rtl/>
        </w:rPr>
        <w:t xml:space="preserve"> </w:t>
      </w:r>
      <w:bookmarkStart w:id="8416" w:name="_ETM_Q13_523469"/>
      <w:bookmarkEnd w:id="8416"/>
      <w:r>
        <w:rPr>
          <w:rtl/>
        </w:rPr>
        <w:t xml:space="preserve">לא </w:t>
      </w:r>
      <w:bookmarkStart w:id="8417" w:name="_ETM_Q13_523680"/>
      <w:bookmarkEnd w:id="8417"/>
      <w:r>
        <w:rPr>
          <w:rtl/>
        </w:rPr>
        <w:t xml:space="preserve">רחוב </w:t>
      </w:r>
      <w:bookmarkStart w:id="8418" w:name="_ETM_Q13_524070"/>
      <w:bookmarkEnd w:id="8418"/>
      <w:r>
        <w:rPr>
          <w:rtl/>
        </w:rPr>
        <w:t xml:space="preserve">על </w:t>
      </w:r>
      <w:bookmarkStart w:id="8419" w:name="_ETM_Q13_524160"/>
      <w:bookmarkEnd w:id="8419"/>
      <w:r>
        <w:rPr>
          <w:rtl/>
        </w:rPr>
        <w:t>שמו</w:t>
      </w:r>
      <w:r>
        <w:rPr>
          <w:rFonts w:hint="cs"/>
          <w:rtl/>
        </w:rPr>
        <w:t xml:space="preserve"> </w:t>
      </w:r>
      <w:bookmarkStart w:id="8420" w:name="_ETM_Q13_528844"/>
      <w:bookmarkEnd w:id="8420"/>
      <w:r>
        <w:rPr>
          <w:rFonts w:hint="eastAsia"/>
          <w:rtl/>
        </w:rPr>
        <w:t>–</w:t>
      </w:r>
      <w:r>
        <w:rPr>
          <w:rtl/>
        </w:rPr>
        <w:t xml:space="preserve"> </w:t>
      </w:r>
      <w:bookmarkStart w:id="8421" w:name="_ETM_Q13_524700"/>
      <w:bookmarkEnd w:id="8421"/>
      <w:r>
        <w:rPr>
          <w:rtl/>
        </w:rPr>
        <w:t xml:space="preserve">מכון </w:t>
      </w:r>
      <w:bookmarkStart w:id="8422" w:name="_ETM_Q13_525060"/>
      <w:bookmarkEnd w:id="8422"/>
      <w:r>
        <w:rPr>
          <w:rtl/>
        </w:rPr>
        <w:t>מחקר</w:t>
      </w:r>
      <w:r>
        <w:rPr>
          <w:rFonts w:hint="cs"/>
          <w:rtl/>
        </w:rPr>
        <w:t>,</w:t>
      </w:r>
      <w:r>
        <w:rPr>
          <w:rtl/>
        </w:rPr>
        <w:t xml:space="preserve"> </w:t>
      </w:r>
      <w:bookmarkStart w:id="8423" w:name="_ETM_Q13_526800"/>
      <w:bookmarkEnd w:id="8423"/>
      <w:r>
        <w:rPr>
          <w:rtl/>
        </w:rPr>
        <w:t xml:space="preserve">שלא </w:t>
      </w:r>
      <w:bookmarkStart w:id="8424" w:name="_ETM_Q13_527250"/>
      <w:bookmarkStart w:id="8425" w:name="_ETM_Q13_527460"/>
      <w:bookmarkEnd w:id="8424"/>
      <w:bookmarkEnd w:id="8425"/>
      <w:r>
        <w:rPr>
          <w:rtl/>
        </w:rPr>
        <w:t xml:space="preserve">יטפל </w:t>
      </w:r>
      <w:bookmarkStart w:id="8426" w:name="_ETM_Q13_527910"/>
      <w:bookmarkEnd w:id="8426"/>
      <w:r>
        <w:rPr>
          <w:rtl/>
        </w:rPr>
        <w:t xml:space="preserve">רק בשאלות </w:t>
      </w:r>
      <w:bookmarkStart w:id="8427" w:name="_ETM_Q13_528450"/>
      <w:bookmarkEnd w:id="8427"/>
      <w:r>
        <w:rPr>
          <w:rtl/>
        </w:rPr>
        <w:t xml:space="preserve">ובחקר </w:t>
      </w:r>
      <w:bookmarkStart w:id="8428" w:name="_ETM_Q13_529079"/>
      <w:bookmarkEnd w:id="8428"/>
      <w:r>
        <w:rPr>
          <w:rtl/>
        </w:rPr>
        <w:t>העדתי</w:t>
      </w:r>
      <w:bookmarkStart w:id="8429" w:name="_ETM_Q13_529860"/>
      <w:bookmarkEnd w:id="8429"/>
      <w:r>
        <w:rPr>
          <w:rFonts w:hint="cs"/>
          <w:rtl/>
        </w:rPr>
        <w:t>-</w:t>
      </w:r>
      <w:r>
        <w:rPr>
          <w:rtl/>
        </w:rPr>
        <w:t>החברתי</w:t>
      </w:r>
      <w:r w:rsidR="00872FE8">
        <w:rPr>
          <w:rFonts w:hint="cs"/>
          <w:rtl/>
        </w:rPr>
        <w:t>,</w:t>
      </w:r>
      <w:r>
        <w:rPr>
          <w:rFonts w:hint="cs"/>
          <w:rtl/>
        </w:rPr>
        <w:t xml:space="preserve"> </w:t>
      </w:r>
      <w:bookmarkStart w:id="8430" w:name="_ETM_Q13_530670"/>
      <w:bookmarkEnd w:id="8430"/>
      <w:r>
        <w:rPr>
          <w:rFonts w:hint="cs"/>
          <w:rtl/>
        </w:rPr>
        <w:t xml:space="preserve">הוא </w:t>
      </w:r>
      <w:r>
        <w:rPr>
          <w:rtl/>
        </w:rPr>
        <w:t xml:space="preserve">יטפל </w:t>
      </w:r>
      <w:bookmarkStart w:id="8431" w:name="_ETM_Q13_531270"/>
      <w:bookmarkEnd w:id="8431"/>
      <w:r>
        <w:rPr>
          <w:rtl/>
        </w:rPr>
        <w:t xml:space="preserve">גם </w:t>
      </w:r>
      <w:bookmarkStart w:id="8432" w:name="_ETM_Q13_531630"/>
      <w:bookmarkEnd w:id="8432"/>
      <w:r>
        <w:rPr>
          <w:rtl/>
        </w:rPr>
        <w:t xml:space="preserve">בשאלות </w:t>
      </w:r>
      <w:bookmarkStart w:id="8433" w:name="_ETM_Q13_532410"/>
      <w:bookmarkEnd w:id="8433"/>
      <w:r>
        <w:rPr>
          <w:rtl/>
        </w:rPr>
        <w:t>הבי</w:t>
      </w:r>
      <w:r>
        <w:rPr>
          <w:rFonts w:hint="cs"/>
          <w:rtl/>
        </w:rPr>
        <w:t>ן-</w:t>
      </w:r>
      <w:r>
        <w:rPr>
          <w:rtl/>
        </w:rPr>
        <w:t xml:space="preserve">לאומיות </w:t>
      </w:r>
      <w:bookmarkStart w:id="8434" w:name="_ETM_Q13_533339"/>
      <w:bookmarkEnd w:id="8434"/>
      <w:r>
        <w:rPr>
          <w:rFonts w:hint="cs"/>
          <w:rtl/>
        </w:rPr>
        <w:t>ו</w:t>
      </w:r>
      <w:r>
        <w:rPr>
          <w:rtl/>
        </w:rPr>
        <w:t xml:space="preserve">במדיניות </w:t>
      </w:r>
      <w:bookmarkStart w:id="8435" w:name="_ETM_Q13_533880"/>
      <w:bookmarkEnd w:id="8435"/>
      <w:r>
        <w:rPr>
          <w:rtl/>
        </w:rPr>
        <w:t>החוץ</w:t>
      </w:r>
      <w:r>
        <w:rPr>
          <w:rFonts w:hint="cs"/>
          <w:rtl/>
        </w:rPr>
        <w:t>.</w:t>
      </w:r>
      <w:r>
        <w:rPr>
          <w:rtl/>
        </w:rPr>
        <w:t xml:space="preserve"> </w:t>
      </w:r>
      <w:bookmarkStart w:id="8436" w:name="_ETM_Q13_536379"/>
      <w:bookmarkEnd w:id="8436"/>
      <w:r>
        <w:rPr>
          <w:rtl/>
        </w:rPr>
        <w:t xml:space="preserve">אנחנו </w:t>
      </w:r>
      <w:bookmarkStart w:id="8437" w:name="_ETM_Q13_536739"/>
      <w:bookmarkEnd w:id="8437"/>
      <w:r>
        <w:rPr>
          <w:rtl/>
        </w:rPr>
        <w:t xml:space="preserve">נתקן </w:t>
      </w:r>
      <w:bookmarkStart w:id="8438" w:name="_ETM_Q13_537309"/>
      <w:bookmarkEnd w:id="8438"/>
      <w:r>
        <w:rPr>
          <w:rtl/>
        </w:rPr>
        <w:t xml:space="preserve">את </w:t>
      </w:r>
      <w:bookmarkStart w:id="8439" w:name="_ETM_Q13_537429"/>
      <w:bookmarkEnd w:id="8439"/>
      <w:r>
        <w:rPr>
          <w:rtl/>
        </w:rPr>
        <w:t>ה</w:t>
      </w:r>
      <w:r>
        <w:rPr>
          <w:rFonts w:hint="cs"/>
          <w:rtl/>
        </w:rPr>
        <w:t>עוול</w:t>
      </w:r>
      <w:r>
        <w:rPr>
          <w:rtl/>
        </w:rPr>
        <w:t xml:space="preserve"> </w:t>
      </w:r>
      <w:bookmarkStart w:id="8440" w:name="_ETM_Q13_537789"/>
      <w:bookmarkEnd w:id="8440"/>
      <w:r>
        <w:rPr>
          <w:rtl/>
        </w:rPr>
        <w:t>הזה</w:t>
      </w:r>
      <w:r>
        <w:rPr>
          <w:rFonts w:hint="cs"/>
          <w:rtl/>
        </w:rPr>
        <w:t>.</w:t>
      </w:r>
      <w:r>
        <w:rPr>
          <w:rtl/>
        </w:rPr>
        <w:t xml:space="preserve"> </w:t>
      </w:r>
      <w:bookmarkStart w:id="8441" w:name="_ETM_Q13_539450"/>
      <w:bookmarkEnd w:id="8441"/>
    </w:p>
    <w:p w:rsidR="00B50F57" w:rsidRDefault="00B50F57" w:rsidP="00B563AD">
      <w:pPr>
        <w:rPr>
          <w:rtl/>
        </w:rPr>
      </w:pPr>
    </w:p>
    <w:p w:rsidR="00B50F57" w:rsidRDefault="00B50F57" w:rsidP="00872FE8">
      <w:pPr>
        <w:rPr>
          <w:rtl/>
        </w:rPr>
      </w:pPr>
      <w:r>
        <w:rPr>
          <w:rtl/>
        </w:rPr>
        <w:t xml:space="preserve">אבל </w:t>
      </w:r>
      <w:bookmarkStart w:id="8442" w:name="_ETM_Q13_540789"/>
      <w:bookmarkEnd w:id="8442"/>
      <w:r>
        <w:rPr>
          <w:rtl/>
        </w:rPr>
        <w:t xml:space="preserve">לא </w:t>
      </w:r>
      <w:bookmarkStart w:id="8443" w:name="_ETM_Q13_541089"/>
      <w:bookmarkEnd w:id="8443"/>
      <w:r>
        <w:rPr>
          <w:rtl/>
        </w:rPr>
        <w:t xml:space="preserve">כעסים </w:t>
      </w:r>
      <w:bookmarkStart w:id="8444" w:name="_ETM_Q13_541750"/>
      <w:bookmarkEnd w:id="8444"/>
      <w:r>
        <w:rPr>
          <w:rtl/>
        </w:rPr>
        <w:t xml:space="preserve">בפי </w:t>
      </w:r>
      <w:bookmarkStart w:id="8445" w:name="_ETM_Q13_542170"/>
      <w:bookmarkEnd w:id="8445"/>
      <w:r>
        <w:rPr>
          <w:rtl/>
        </w:rPr>
        <w:t xml:space="preserve">כי </w:t>
      </w:r>
      <w:bookmarkStart w:id="8446" w:name="_ETM_Q13_542379"/>
      <w:bookmarkEnd w:id="8446"/>
      <w:r>
        <w:rPr>
          <w:rFonts w:hint="cs"/>
          <w:rtl/>
        </w:rPr>
        <w:t>א</w:t>
      </w:r>
      <w:r>
        <w:rPr>
          <w:rtl/>
        </w:rPr>
        <w:t xml:space="preserve">ם </w:t>
      </w:r>
      <w:bookmarkStart w:id="8447" w:name="_ETM_Q13_542620"/>
      <w:bookmarkEnd w:id="8447"/>
      <w:r>
        <w:rPr>
          <w:rtl/>
        </w:rPr>
        <w:t xml:space="preserve">ברכה </w:t>
      </w:r>
      <w:bookmarkStart w:id="8448" w:name="_ETM_Q13_543190"/>
      <w:bookmarkEnd w:id="8448"/>
      <w:r>
        <w:rPr>
          <w:rtl/>
        </w:rPr>
        <w:t xml:space="preserve">גדולה </w:t>
      </w:r>
      <w:bookmarkStart w:id="8449" w:name="_ETM_Q13_543760"/>
      <w:bookmarkEnd w:id="8449"/>
      <w:r>
        <w:rPr>
          <w:rtl/>
        </w:rPr>
        <w:t xml:space="preserve">מאוד </w:t>
      </w:r>
      <w:bookmarkStart w:id="8450" w:name="_ETM_Q13_544089"/>
      <w:bookmarkEnd w:id="8450"/>
      <w:r>
        <w:rPr>
          <w:rtl/>
        </w:rPr>
        <w:t xml:space="preserve">על </w:t>
      </w:r>
      <w:bookmarkStart w:id="8451" w:name="_ETM_Q13_544270"/>
      <w:bookmarkEnd w:id="8451"/>
      <w:r>
        <w:rPr>
          <w:rtl/>
        </w:rPr>
        <w:t xml:space="preserve">זה </w:t>
      </w:r>
      <w:bookmarkStart w:id="8452" w:name="_ETM_Q13_544540"/>
      <w:bookmarkEnd w:id="8452"/>
      <w:r>
        <w:rPr>
          <w:rtl/>
        </w:rPr>
        <w:t xml:space="preserve">שהזדמנה </w:t>
      </w:r>
      <w:bookmarkStart w:id="8453" w:name="_ETM_Q13_545529"/>
      <w:bookmarkEnd w:id="8453"/>
      <w:r>
        <w:rPr>
          <w:rtl/>
        </w:rPr>
        <w:t xml:space="preserve">לחברה </w:t>
      </w:r>
      <w:bookmarkStart w:id="8454" w:name="_ETM_Q13_546040"/>
      <w:bookmarkEnd w:id="8454"/>
      <w:r>
        <w:rPr>
          <w:rtl/>
        </w:rPr>
        <w:t xml:space="preserve">הישראלית </w:t>
      </w:r>
      <w:bookmarkStart w:id="8455" w:name="_ETM_Q13_547589"/>
      <w:bookmarkEnd w:id="8455"/>
      <w:r>
        <w:rPr>
          <w:rtl/>
        </w:rPr>
        <w:t xml:space="preserve">הזדמנות </w:t>
      </w:r>
      <w:bookmarkStart w:id="8456" w:name="_ETM_Q13_548189"/>
      <w:bookmarkEnd w:id="8456"/>
      <w:r>
        <w:rPr>
          <w:rtl/>
        </w:rPr>
        <w:t>כל</w:t>
      </w:r>
      <w:bookmarkStart w:id="8457" w:name="_ETM_Q13_548310"/>
      <w:bookmarkEnd w:id="8457"/>
      <w:r>
        <w:rPr>
          <w:rFonts w:hint="cs"/>
          <w:rtl/>
        </w:rPr>
        <w:t xml:space="preserve"> </w:t>
      </w:r>
      <w:r>
        <w:rPr>
          <w:rtl/>
        </w:rPr>
        <w:t xml:space="preserve">כך </w:t>
      </w:r>
      <w:bookmarkStart w:id="8458" w:name="_ETM_Q13_548549"/>
      <w:bookmarkEnd w:id="8458"/>
      <w:r>
        <w:rPr>
          <w:rtl/>
        </w:rPr>
        <w:t>טובה</w:t>
      </w:r>
      <w:r>
        <w:rPr>
          <w:rFonts w:hint="cs"/>
          <w:rtl/>
        </w:rPr>
        <w:t>.</w:t>
      </w:r>
      <w:bookmarkStart w:id="8459" w:name="_ETM_Q13_550499"/>
      <w:bookmarkStart w:id="8460" w:name="_ETM_Q13_551982"/>
      <w:bookmarkStart w:id="8461" w:name="_ETM_Q13_552057"/>
      <w:bookmarkEnd w:id="8459"/>
      <w:bookmarkEnd w:id="8460"/>
      <w:bookmarkEnd w:id="8461"/>
      <w:r>
        <w:rPr>
          <w:rFonts w:hint="cs"/>
          <w:rtl/>
        </w:rPr>
        <w:t xml:space="preserve"> </w:t>
      </w:r>
      <w:r>
        <w:rPr>
          <w:rtl/>
        </w:rPr>
        <w:t xml:space="preserve">הלוואי </w:t>
      </w:r>
      <w:bookmarkStart w:id="8462" w:name="_ETM_Q13_551219"/>
      <w:bookmarkEnd w:id="8462"/>
      <w:r>
        <w:rPr>
          <w:rFonts w:hint="cs"/>
          <w:rtl/>
        </w:rPr>
        <w:t>ש</w:t>
      </w:r>
      <w:r>
        <w:rPr>
          <w:rtl/>
        </w:rPr>
        <w:t xml:space="preserve">הוא </w:t>
      </w:r>
      <w:bookmarkStart w:id="8463" w:name="_ETM_Q13_551369"/>
      <w:bookmarkEnd w:id="8463"/>
      <w:r>
        <w:rPr>
          <w:rtl/>
        </w:rPr>
        <w:t xml:space="preserve">היה </w:t>
      </w:r>
      <w:bookmarkStart w:id="8464" w:name="_ETM_Q13_551549"/>
      <w:bookmarkEnd w:id="8464"/>
      <w:r>
        <w:rPr>
          <w:rtl/>
        </w:rPr>
        <w:t xml:space="preserve">נשיא </w:t>
      </w:r>
      <w:bookmarkStart w:id="8465" w:name="_ETM_Q13_551849"/>
      <w:bookmarkEnd w:id="8465"/>
      <w:r>
        <w:rPr>
          <w:rtl/>
        </w:rPr>
        <w:t>שלנו</w:t>
      </w:r>
      <w:r>
        <w:rPr>
          <w:rFonts w:hint="cs"/>
          <w:rtl/>
        </w:rPr>
        <w:t>.</w:t>
      </w:r>
      <w:r>
        <w:rPr>
          <w:rtl/>
        </w:rPr>
        <w:t xml:space="preserve"> </w:t>
      </w:r>
      <w:bookmarkStart w:id="8466" w:name="_ETM_Q13_554290"/>
      <w:bookmarkEnd w:id="8466"/>
      <w:r>
        <w:rPr>
          <w:rtl/>
        </w:rPr>
        <w:t xml:space="preserve">היו </w:t>
      </w:r>
      <w:bookmarkStart w:id="8467" w:name="_ETM_Q13_554589"/>
      <w:bookmarkEnd w:id="8467"/>
      <w:r>
        <w:rPr>
          <w:rtl/>
        </w:rPr>
        <w:t xml:space="preserve">אנשים </w:t>
      </w:r>
      <w:bookmarkStart w:id="8468" w:name="_ETM_Q13_554950"/>
      <w:bookmarkEnd w:id="8468"/>
      <w:r>
        <w:rPr>
          <w:rtl/>
        </w:rPr>
        <w:t xml:space="preserve">שהיו </w:t>
      </w:r>
      <w:bookmarkStart w:id="8469" w:name="_ETM_Q13_555220"/>
      <w:bookmarkEnd w:id="8469"/>
      <w:r>
        <w:rPr>
          <w:rtl/>
        </w:rPr>
        <w:t>צריכים</w:t>
      </w:r>
      <w:r w:rsidRPr="00417F85">
        <w:rPr>
          <w:rtl/>
        </w:rPr>
        <w:t xml:space="preserve"> </w:t>
      </w:r>
      <w:r>
        <w:rPr>
          <w:rtl/>
        </w:rPr>
        <w:t xml:space="preserve">לפנות </w:t>
      </w:r>
      <w:bookmarkStart w:id="8470" w:name="_ETM_Q13_556119"/>
      <w:bookmarkEnd w:id="8470"/>
      <w:r>
        <w:rPr>
          <w:rtl/>
        </w:rPr>
        <w:t xml:space="preserve">ולבקש </w:t>
      </w:r>
      <w:bookmarkStart w:id="8471" w:name="_ETM_Q13_556729"/>
      <w:bookmarkEnd w:id="8471"/>
      <w:r>
        <w:rPr>
          <w:rtl/>
        </w:rPr>
        <w:t xml:space="preserve">ממנו </w:t>
      </w:r>
      <w:bookmarkStart w:id="8472" w:name="_ETM_Q13_557749"/>
      <w:bookmarkEnd w:id="8472"/>
      <w:r>
        <w:rPr>
          <w:rtl/>
        </w:rPr>
        <w:t xml:space="preserve">להיות </w:t>
      </w:r>
      <w:bookmarkStart w:id="8473" w:name="_ETM_Q13_558079"/>
      <w:bookmarkEnd w:id="8473"/>
      <w:r>
        <w:rPr>
          <w:rtl/>
        </w:rPr>
        <w:t>נשיא</w:t>
      </w:r>
      <w:r>
        <w:rPr>
          <w:rFonts w:hint="cs"/>
          <w:rtl/>
        </w:rPr>
        <w:t>,</w:t>
      </w:r>
      <w:r>
        <w:rPr>
          <w:rtl/>
        </w:rPr>
        <w:t xml:space="preserve"> </w:t>
      </w:r>
      <w:bookmarkStart w:id="8474" w:name="_ETM_Q13_558380"/>
      <w:bookmarkEnd w:id="8474"/>
      <w:r>
        <w:rPr>
          <w:rtl/>
        </w:rPr>
        <w:t xml:space="preserve">ולא </w:t>
      </w:r>
      <w:bookmarkStart w:id="8475" w:name="_ETM_Q13_558649"/>
      <w:bookmarkEnd w:id="8475"/>
      <w:r>
        <w:rPr>
          <w:rtl/>
        </w:rPr>
        <w:t xml:space="preserve">עשו </w:t>
      </w:r>
      <w:bookmarkStart w:id="8476" w:name="_ETM_Q13_558890"/>
      <w:bookmarkEnd w:id="8476"/>
      <w:r>
        <w:rPr>
          <w:rtl/>
        </w:rPr>
        <w:t xml:space="preserve">את </w:t>
      </w:r>
      <w:bookmarkStart w:id="8477" w:name="_ETM_Q13_559009"/>
      <w:bookmarkEnd w:id="8477"/>
      <w:r>
        <w:rPr>
          <w:rtl/>
        </w:rPr>
        <w:t>זה</w:t>
      </w:r>
      <w:r>
        <w:rPr>
          <w:rFonts w:hint="cs"/>
          <w:rtl/>
        </w:rPr>
        <w:t>.</w:t>
      </w:r>
      <w:r>
        <w:rPr>
          <w:rtl/>
        </w:rPr>
        <w:t xml:space="preserve"> </w:t>
      </w:r>
      <w:bookmarkStart w:id="8478" w:name="_ETM_Q13_560100"/>
      <w:bookmarkEnd w:id="8478"/>
      <w:r>
        <w:rPr>
          <w:rtl/>
        </w:rPr>
        <w:t xml:space="preserve">אבל </w:t>
      </w:r>
      <w:bookmarkStart w:id="8479" w:name="_ETM_Q13_561399"/>
      <w:bookmarkEnd w:id="8479"/>
      <w:r>
        <w:rPr>
          <w:rtl/>
        </w:rPr>
        <w:t xml:space="preserve">זכרו </w:t>
      </w:r>
      <w:bookmarkStart w:id="8480" w:name="_ETM_Q13_563079"/>
      <w:bookmarkEnd w:id="8480"/>
      <w:r>
        <w:rPr>
          <w:rtl/>
        </w:rPr>
        <w:t xml:space="preserve">יהיה </w:t>
      </w:r>
      <w:bookmarkStart w:id="8481" w:name="_ETM_Q13_564360"/>
      <w:bookmarkEnd w:id="8481"/>
      <w:r>
        <w:rPr>
          <w:rtl/>
        </w:rPr>
        <w:t xml:space="preserve">אצל </w:t>
      </w:r>
      <w:bookmarkStart w:id="8482" w:name="_ETM_Q13_564810"/>
      <w:bookmarkEnd w:id="8482"/>
      <w:r>
        <w:rPr>
          <w:rtl/>
        </w:rPr>
        <w:t xml:space="preserve">כל </w:t>
      </w:r>
      <w:bookmarkStart w:id="8483" w:name="_ETM_Q13_565020"/>
      <w:bookmarkEnd w:id="8483"/>
      <w:r>
        <w:rPr>
          <w:rFonts w:hint="cs"/>
          <w:rtl/>
        </w:rPr>
        <w:t>אחד</w:t>
      </w:r>
      <w:r>
        <w:rPr>
          <w:rtl/>
        </w:rPr>
        <w:t xml:space="preserve"> </w:t>
      </w:r>
      <w:bookmarkStart w:id="8484" w:name="_ETM_Q13_565290"/>
      <w:bookmarkEnd w:id="8484"/>
      <w:r>
        <w:rPr>
          <w:rtl/>
        </w:rPr>
        <w:t>מאיתנו</w:t>
      </w:r>
      <w:r>
        <w:rPr>
          <w:rFonts w:hint="cs"/>
          <w:rtl/>
        </w:rPr>
        <w:t>,</w:t>
      </w:r>
      <w:r>
        <w:rPr>
          <w:rtl/>
        </w:rPr>
        <w:t xml:space="preserve"> </w:t>
      </w:r>
      <w:bookmarkStart w:id="8485" w:name="_ETM_Q13_565979"/>
      <w:bookmarkEnd w:id="8485"/>
      <w:r>
        <w:rPr>
          <w:rtl/>
        </w:rPr>
        <w:t xml:space="preserve">ובעזרת </w:t>
      </w:r>
      <w:bookmarkStart w:id="8486" w:name="_ETM_Q13_566520"/>
      <w:bookmarkEnd w:id="8486"/>
      <w:r>
        <w:rPr>
          <w:rtl/>
        </w:rPr>
        <w:t>השם</w:t>
      </w:r>
      <w:r>
        <w:rPr>
          <w:rFonts w:hint="cs"/>
          <w:rtl/>
        </w:rPr>
        <w:t>,</w:t>
      </w:r>
      <w:r>
        <w:rPr>
          <w:rtl/>
        </w:rPr>
        <w:t xml:space="preserve"> </w:t>
      </w:r>
      <w:bookmarkStart w:id="8487" w:name="_ETM_Q13_566850"/>
      <w:bookmarkEnd w:id="8487"/>
      <w:r>
        <w:rPr>
          <w:rtl/>
        </w:rPr>
        <w:t xml:space="preserve">החוק </w:t>
      </w:r>
      <w:bookmarkStart w:id="8488" w:name="_ETM_Q13_567149"/>
      <w:bookmarkEnd w:id="8488"/>
      <w:r>
        <w:rPr>
          <w:rtl/>
        </w:rPr>
        <w:t xml:space="preserve">הזה </w:t>
      </w:r>
      <w:bookmarkStart w:id="8489" w:name="_ETM_Q13_567390"/>
      <w:bookmarkEnd w:id="8489"/>
      <w:r>
        <w:rPr>
          <w:rtl/>
        </w:rPr>
        <w:t>יעבור</w:t>
      </w:r>
      <w:r>
        <w:rPr>
          <w:rFonts w:hint="cs"/>
          <w:rtl/>
        </w:rPr>
        <w:t>,</w:t>
      </w:r>
      <w:r>
        <w:rPr>
          <w:rtl/>
        </w:rPr>
        <w:t xml:space="preserve"> </w:t>
      </w:r>
      <w:bookmarkStart w:id="8490" w:name="_ETM_Q13_567810"/>
      <w:bookmarkEnd w:id="8490"/>
      <w:r>
        <w:rPr>
          <w:rtl/>
        </w:rPr>
        <w:t xml:space="preserve">אדוני </w:t>
      </w:r>
      <w:bookmarkStart w:id="8491" w:name="_ETM_Q13_568259"/>
      <w:bookmarkEnd w:id="8491"/>
      <w:r>
        <w:rPr>
          <w:rtl/>
        </w:rPr>
        <w:t>היושב-ראש</w:t>
      </w:r>
      <w:r>
        <w:rPr>
          <w:rFonts w:hint="cs"/>
          <w:rtl/>
        </w:rPr>
        <w:t>,</w:t>
      </w:r>
      <w:r>
        <w:rPr>
          <w:rtl/>
        </w:rPr>
        <w:t xml:space="preserve"> </w:t>
      </w:r>
      <w:bookmarkStart w:id="8492" w:name="_ETM_Q13_569620"/>
      <w:bookmarkEnd w:id="8492"/>
      <w:r>
        <w:rPr>
          <w:rtl/>
        </w:rPr>
        <w:t xml:space="preserve">ויוקם </w:t>
      </w:r>
      <w:bookmarkStart w:id="8493" w:name="_ETM_Q13_570820"/>
      <w:bookmarkEnd w:id="8493"/>
      <w:r>
        <w:rPr>
          <w:rtl/>
        </w:rPr>
        <w:t xml:space="preserve">מרכז </w:t>
      </w:r>
      <w:bookmarkStart w:id="8494" w:name="_ETM_Q13_571270"/>
      <w:bookmarkEnd w:id="8494"/>
      <w:r>
        <w:rPr>
          <w:rtl/>
        </w:rPr>
        <w:t xml:space="preserve">חקר </w:t>
      </w:r>
      <w:bookmarkStart w:id="8495" w:name="_ETM_Q13_571690"/>
      <w:bookmarkEnd w:id="8495"/>
      <w:r>
        <w:rPr>
          <w:rtl/>
        </w:rPr>
        <w:t xml:space="preserve">גדול </w:t>
      </w:r>
      <w:bookmarkStart w:id="8496" w:name="_ETM_Q13_572020"/>
      <w:bookmarkEnd w:id="8496"/>
      <w:r>
        <w:rPr>
          <w:rtl/>
        </w:rPr>
        <w:t xml:space="preserve">מאוד </w:t>
      </w:r>
      <w:bookmarkStart w:id="8497" w:name="_ETM_Q13_572729"/>
      <w:bookmarkEnd w:id="8497"/>
      <w:r>
        <w:rPr>
          <w:rtl/>
        </w:rPr>
        <w:t xml:space="preserve">שהילדים </w:t>
      </w:r>
      <w:bookmarkStart w:id="8498" w:name="_ETM_Q13_573329"/>
      <w:bookmarkEnd w:id="8498"/>
      <w:r>
        <w:rPr>
          <w:rtl/>
        </w:rPr>
        <w:t>שלנו</w:t>
      </w:r>
      <w:bookmarkStart w:id="8499" w:name="_ETM_Q13_574229"/>
      <w:bookmarkEnd w:id="8499"/>
      <w:r>
        <w:rPr>
          <w:rFonts w:hint="cs"/>
          <w:rtl/>
        </w:rPr>
        <w:t xml:space="preserve">, </w:t>
      </w:r>
      <w:r>
        <w:rPr>
          <w:rtl/>
        </w:rPr>
        <w:t xml:space="preserve">הנכדים </w:t>
      </w:r>
      <w:bookmarkStart w:id="8500" w:name="_ETM_Q13_574890"/>
      <w:bookmarkEnd w:id="8500"/>
      <w:r>
        <w:rPr>
          <w:rtl/>
        </w:rPr>
        <w:t>שלנו</w:t>
      </w:r>
      <w:bookmarkStart w:id="8501" w:name="_ETM_Q13_575310"/>
      <w:bookmarkEnd w:id="8501"/>
      <w:r>
        <w:rPr>
          <w:rFonts w:hint="cs"/>
          <w:rtl/>
        </w:rPr>
        <w:t xml:space="preserve">, </w:t>
      </w:r>
      <w:r>
        <w:rPr>
          <w:rtl/>
        </w:rPr>
        <w:t xml:space="preserve">הנינים </w:t>
      </w:r>
      <w:bookmarkStart w:id="8502" w:name="_ETM_Q13_575790"/>
      <w:bookmarkEnd w:id="8502"/>
      <w:r>
        <w:rPr>
          <w:rtl/>
        </w:rPr>
        <w:t xml:space="preserve">שלנו </w:t>
      </w:r>
      <w:bookmarkStart w:id="8503" w:name="_ETM_Q13_576240"/>
      <w:bookmarkEnd w:id="8503"/>
      <w:r>
        <w:rPr>
          <w:rFonts w:hint="cs"/>
          <w:rtl/>
        </w:rPr>
        <w:t>ו</w:t>
      </w:r>
      <w:r>
        <w:rPr>
          <w:rtl/>
        </w:rPr>
        <w:t xml:space="preserve">כל </w:t>
      </w:r>
      <w:bookmarkStart w:id="8504" w:name="_ETM_Q13_576600"/>
      <w:bookmarkEnd w:id="8504"/>
      <w:r>
        <w:rPr>
          <w:rtl/>
        </w:rPr>
        <w:t xml:space="preserve">מי </w:t>
      </w:r>
      <w:bookmarkStart w:id="8505" w:name="_ETM_Q13_576720"/>
      <w:bookmarkEnd w:id="8505"/>
      <w:r>
        <w:rPr>
          <w:rtl/>
        </w:rPr>
        <w:t xml:space="preserve">שירצה </w:t>
      </w:r>
      <w:bookmarkStart w:id="8506" w:name="_ETM_Q13_578010"/>
      <w:bookmarkEnd w:id="8506"/>
      <w:r>
        <w:rPr>
          <w:rtl/>
        </w:rPr>
        <w:t>יוכל</w:t>
      </w:r>
      <w:r>
        <w:rPr>
          <w:rFonts w:hint="cs"/>
          <w:rtl/>
        </w:rPr>
        <w:t>ו</w:t>
      </w:r>
      <w:r>
        <w:rPr>
          <w:rtl/>
        </w:rPr>
        <w:t xml:space="preserve"> </w:t>
      </w:r>
      <w:bookmarkStart w:id="8507" w:name="_ETM_Q13_578430"/>
      <w:bookmarkEnd w:id="8507"/>
      <w:r>
        <w:rPr>
          <w:rtl/>
        </w:rPr>
        <w:t>לבוא</w:t>
      </w:r>
      <w:r>
        <w:rPr>
          <w:rFonts w:hint="cs"/>
          <w:rtl/>
        </w:rPr>
        <w:t>,</w:t>
      </w:r>
      <w:r>
        <w:rPr>
          <w:rtl/>
        </w:rPr>
        <w:t xml:space="preserve"> </w:t>
      </w:r>
      <w:bookmarkStart w:id="8508" w:name="_ETM_Q13_579029"/>
      <w:bookmarkEnd w:id="8508"/>
      <w:r>
        <w:rPr>
          <w:rtl/>
        </w:rPr>
        <w:t xml:space="preserve">לקרוא </w:t>
      </w:r>
      <w:bookmarkStart w:id="8509" w:name="_ETM_Q13_579779"/>
      <w:bookmarkEnd w:id="8509"/>
      <w:r>
        <w:rPr>
          <w:rFonts w:hint="cs"/>
          <w:rtl/>
        </w:rPr>
        <w:t>ו</w:t>
      </w:r>
      <w:r>
        <w:rPr>
          <w:rtl/>
        </w:rPr>
        <w:t>לחקור</w:t>
      </w:r>
      <w:r>
        <w:rPr>
          <w:rFonts w:hint="cs"/>
          <w:rtl/>
        </w:rPr>
        <w:t>.</w:t>
      </w:r>
      <w:r>
        <w:rPr>
          <w:rtl/>
        </w:rPr>
        <w:t xml:space="preserve"> </w:t>
      </w:r>
      <w:bookmarkStart w:id="8510" w:name="_ETM_Q13_580770"/>
      <w:bookmarkEnd w:id="8510"/>
      <w:r>
        <w:rPr>
          <w:rtl/>
        </w:rPr>
        <w:t xml:space="preserve">זה </w:t>
      </w:r>
      <w:bookmarkStart w:id="8511" w:name="_ETM_Q13_581040"/>
      <w:bookmarkEnd w:id="8511"/>
      <w:r>
        <w:rPr>
          <w:rtl/>
        </w:rPr>
        <w:t xml:space="preserve">הדבר </w:t>
      </w:r>
      <w:bookmarkStart w:id="8512" w:name="_ETM_Q13_581370"/>
      <w:bookmarkEnd w:id="8512"/>
      <w:r>
        <w:rPr>
          <w:rtl/>
        </w:rPr>
        <w:t xml:space="preserve">שראוי </w:t>
      </w:r>
      <w:bookmarkStart w:id="8513" w:name="_ETM_Q13_581820"/>
      <w:bookmarkEnd w:id="8513"/>
      <w:r>
        <w:rPr>
          <w:rtl/>
        </w:rPr>
        <w:t>ל</w:t>
      </w:r>
      <w:r>
        <w:rPr>
          <w:rFonts w:hint="cs"/>
          <w:rtl/>
        </w:rPr>
        <w:t>ו.</w:t>
      </w:r>
      <w:r>
        <w:rPr>
          <w:rtl/>
        </w:rPr>
        <w:t xml:space="preserve"> </w:t>
      </w:r>
      <w:bookmarkStart w:id="8514" w:name="_ETM_Q13_582360"/>
      <w:bookmarkEnd w:id="8514"/>
      <w:r>
        <w:rPr>
          <w:rtl/>
        </w:rPr>
        <w:t xml:space="preserve">יהיה </w:t>
      </w:r>
      <w:bookmarkStart w:id="8515" w:name="_ETM_Q13_582600"/>
      <w:bookmarkEnd w:id="8515"/>
      <w:r>
        <w:rPr>
          <w:rtl/>
        </w:rPr>
        <w:t xml:space="preserve">זכרו </w:t>
      </w:r>
      <w:bookmarkStart w:id="8516" w:name="_ETM_Q13_582930"/>
      <w:bookmarkEnd w:id="8516"/>
      <w:r>
        <w:rPr>
          <w:rtl/>
        </w:rPr>
        <w:t>ברוך</w:t>
      </w:r>
      <w:r>
        <w:rPr>
          <w:rFonts w:hint="cs"/>
          <w:rtl/>
        </w:rPr>
        <w:t>.</w:t>
      </w:r>
      <w:r>
        <w:rPr>
          <w:rtl/>
        </w:rPr>
        <w:t xml:space="preserve"> </w:t>
      </w:r>
      <w:bookmarkStart w:id="8517" w:name="_ETM_Q13_583620"/>
      <w:bookmarkEnd w:id="8517"/>
      <w:r>
        <w:rPr>
          <w:rtl/>
        </w:rPr>
        <w:t xml:space="preserve">תודה </w:t>
      </w:r>
      <w:bookmarkStart w:id="8518" w:name="_ETM_Q13_583890"/>
      <w:bookmarkEnd w:id="8518"/>
      <w:r>
        <w:rPr>
          <w:rtl/>
        </w:rPr>
        <w:t xml:space="preserve">רבה </w:t>
      </w:r>
      <w:bookmarkStart w:id="8519" w:name="_ETM_Q13_584040"/>
      <w:bookmarkEnd w:id="8519"/>
      <w:r>
        <w:rPr>
          <w:rtl/>
        </w:rPr>
        <w:t>לכם</w:t>
      </w:r>
      <w:r>
        <w:rPr>
          <w:rFonts w:hint="cs"/>
          <w:rtl/>
        </w:rPr>
        <w:t>.</w:t>
      </w:r>
      <w:r>
        <w:rPr>
          <w:rtl/>
        </w:rPr>
        <w:t xml:space="preserve"> </w:t>
      </w:r>
      <w:bookmarkStart w:id="8520" w:name="_ETM_Q13_584779"/>
      <w:bookmarkStart w:id="8521" w:name="_ETM_Q13_585701"/>
      <w:bookmarkStart w:id="8522" w:name="_ETM_Q13_585774"/>
      <w:bookmarkStart w:id="8523" w:name="_ETM_Q13_588505"/>
      <w:bookmarkEnd w:id="8520"/>
      <w:bookmarkEnd w:id="8521"/>
      <w:bookmarkEnd w:id="8522"/>
      <w:bookmarkEnd w:id="8523"/>
    </w:p>
    <w:p w:rsidR="00B50F57" w:rsidRDefault="00B50F57" w:rsidP="00B563AD">
      <w:pPr>
        <w:rPr>
          <w:rtl/>
        </w:rPr>
      </w:pPr>
    </w:p>
    <w:p w:rsidR="00B50F57" w:rsidRDefault="00B50F57" w:rsidP="00B563AD">
      <w:pPr>
        <w:pStyle w:val="af6"/>
        <w:keepNext/>
        <w:rPr>
          <w:rtl/>
        </w:rPr>
      </w:pPr>
      <w:r w:rsidRPr="00417F85">
        <w:rPr>
          <w:rStyle w:val="TagStyle"/>
          <w:rtl/>
        </w:rPr>
        <w:t xml:space="preserve"> &lt;&lt; יור &gt;&gt; </w:t>
      </w:r>
      <w:r>
        <w:rPr>
          <w:rtl/>
        </w:rPr>
        <w:t>היו"ר אמיר אוחנה:</w:t>
      </w:r>
      <w:r w:rsidRPr="00417F85">
        <w:rPr>
          <w:rStyle w:val="TagStyle"/>
          <w:rtl/>
        </w:rPr>
        <w:t xml:space="preserve"> &lt;&lt; יור &gt;&gt;</w:t>
      </w:r>
      <w:r>
        <w:rPr>
          <w:rtl/>
        </w:rPr>
        <w:t xml:space="preserve">   </w:t>
      </w:r>
    </w:p>
    <w:p w:rsidR="00B50F57" w:rsidRDefault="00B50F57" w:rsidP="00B563AD">
      <w:pPr>
        <w:rPr>
          <w:rtl/>
        </w:rPr>
      </w:pPr>
    </w:p>
    <w:p w:rsidR="00B50F57" w:rsidRDefault="00B50F57" w:rsidP="00872FE8">
      <w:pPr>
        <w:rPr>
          <w:rtl/>
        </w:rPr>
      </w:pPr>
      <w:bookmarkStart w:id="8524" w:name="_ETM_Q13_582700"/>
      <w:bookmarkEnd w:id="8524"/>
      <w:r>
        <w:rPr>
          <w:rtl/>
        </w:rPr>
        <w:t>אמן</w:t>
      </w:r>
      <w:r>
        <w:rPr>
          <w:rFonts w:hint="cs"/>
          <w:rtl/>
        </w:rPr>
        <w:t>.</w:t>
      </w:r>
      <w:r>
        <w:rPr>
          <w:rtl/>
        </w:rPr>
        <w:t xml:space="preserve"> </w:t>
      </w:r>
      <w:bookmarkStart w:id="8525" w:name="_ETM_Q13_587619"/>
      <w:bookmarkEnd w:id="8525"/>
      <w:r>
        <w:rPr>
          <w:rtl/>
        </w:rPr>
        <w:t xml:space="preserve">אני </w:t>
      </w:r>
      <w:bookmarkStart w:id="8526" w:name="_ETM_Q13_587799"/>
      <w:bookmarkEnd w:id="8526"/>
      <w:r>
        <w:rPr>
          <w:rtl/>
        </w:rPr>
        <w:t xml:space="preserve">מודה </w:t>
      </w:r>
      <w:bookmarkStart w:id="8527" w:name="_ETM_Q13_588159"/>
      <w:bookmarkEnd w:id="8527"/>
      <w:r>
        <w:rPr>
          <w:rtl/>
        </w:rPr>
        <w:t xml:space="preserve">לחברי </w:t>
      </w:r>
      <w:bookmarkStart w:id="8528" w:name="_ETM_Q13_588700"/>
      <w:bookmarkEnd w:id="8528"/>
      <w:r>
        <w:rPr>
          <w:rtl/>
        </w:rPr>
        <w:t xml:space="preserve">הכנסת </w:t>
      </w:r>
      <w:bookmarkStart w:id="8529" w:name="_ETM_Q13_589859"/>
      <w:bookmarkEnd w:id="8529"/>
      <w:r>
        <w:rPr>
          <w:rtl/>
        </w:rPr>
        <w:t>שנ</w:t>
      </w:r>
      <w:r>
        <w:rPr>
          <w:rFonts w:hint="cs"/>
          <w:rtl/>
        </w:rPr>
        <w:t>שאו</w:t>
      </w:r>
      <w:r>
        <w:rPr>
          <w:rtl/>
        </w:rPr>
        <w:t xml:space="preserve"> </w:t>
      </w:r>
      <w:bookmarkStart w:id="8530" w:name="_ETM_Q13_590310"/>
      <w:bookmarkEnd w:id="8530"/>
      <w:r>
        <w:rPr>
          <w:rtl/>
        </w:rPr>
        <w:t xml:space="preserve">דברים </w:t>
      </w:r>
      <w:bookmarkStart w:id="8531" w:name="_ETM_Q13_590700"/>
      <w:bookmarkEnd w:id="8531"/>
      <w:r>
        <w:rPr>
          <w:rtl/>
        </w:rPr>
        <w:t xml:space="preserve">לזכרו </w:t>
      </w:r>
      <w:bookmarkStart w:id="8532" w:name="_ETM_Q13_591299"/>
      <w:bookmarkEnd w:id="8532"/>
      <w:r>
        <w:rPr>
          <w:rtl/>
        </w:rPr>
        <w:t xml:space="preserve">של </w:t>
      </w:r>
      <w:bookmarkStart w:id="8533" w:name="_ETM_Q13_591509"/>
      <w:bookmarkEnd w:id="8533"/>
      <w:r>
        <w:rPr>
          <w:rtl/>
        </w:rPr>
        <w:t xml:space="preserve">השר </w:t>
      </w:r>
      <w:bookmarkStart w:id="8534" w:name="_ETM_Q13_591810"/>
      <w:bookmarkEnd w:id="8534"/>
      <w:r>
        <w:rPr>
          <w:rtl/>
        </w:rPr>
        <w:t xml:space="preserve">וחבר </w:t>
      </w:r>
      <w:bookmarkStart w:id="8535" w:name="_ETM_Q13_592229"/>
      <w:bookmarkEnd w:id="8535"/>
      <w:r>
        <w:rPr>
          <w:rtl/>
        </w:rPr>
        <w:t xml:space="preserve">הכנסת </w:t>
      </w:r>
      <w:bookmarkStart w:id="8536" w:name="_ETM_Q13_592589"/>
      <w:bookmarkEnd w:id="8536"/>
      <w:r>
        <w:rPr>
          <w:rtl/>
        </w:rPr>
        <w:t xml:space="preserve">לשעבר </w:t>
      </w:r>
      <w:bookmarkStart w:id="8537" w:name="_ETM_Q13_593039"/>
      <w:bookmarkEnd w:id="8537"/>
      <w:r>
        <w:rPr>
          <w:rtl/>
        </w:rPr>
        <w:t xml:space="preserve">דוד </w:t>
      </w:r>
      <w:bookmarkStart w:id="8538" w:name="_ETM_Q13_593399"/>
      <w:bookmarkEnd w:id="8538"/>
      <w:r>
        <w:rPr>
          <w:rtl/>
        </w:rPr>
        <w:t>לוי</w:t>
      </w:r>
      <w:r>
        <w:rPr>
          <w:rFonts w:hint="cs"/>
          <w:rtl/>
        </w:rPr>
        <w:t>,</w:t>
      </w:r>
      <w:r>
        <w:rPr>
          <w:rtl/>
        </w:rPr>
        <w:t xml:space="preserve"> </w:t>
      </w:r>
      <w:bookmarkStart w:id="8539" w:name="_ETM_Q13_593909"/>
      <w:bookmarkEnd w:id="8539"/>
      <w:r>
        <w:rPr>
          <w:rtl/>
        </w:rPr>
        <w:t xml:space="preserve">זכרו </w:t>
      </w:r>
      <w:bookmarkStart w:id="8540" w:name="_ETM_Q13_594329"/>
      <w:bookmarkEnd w:id="8540"/>
      <w:r>
        <w:rPr>
          <w:rtl/>
        </w:rPr>
        <w:t>לברכה</w:t>
      </w:r>
      <w:r>
        <w:rPr>
          <w:rFonts w:hint="cs"/>
          <w:rtl/>
        </w:rPr>
        <w:t>.</w:t>
      </w:r>
      <w:r>
        <w:rPr>
          <w:rtl/>
        </w:rPr>
        <w:t xml:space="preserve"> </w:t>
      </w:r>
      <w:bookmarkStart w:id="8541" w:name="_ETM_Q13_595289"/>
      <w:bookmarkEnd w:id="8541"/>
      <w:r>
        <w:rPr>
          <w:rtl/>
        </w:rPr>
        <w:t xml:space="preserve">אני </w:t>
      </w:r>
      <w:bookmarkStart w:id="8542" w:name="_ETM_Q13_595649"/>
      <w:bookmarkEnd w:id="8542"/>
      <w:r>
        <w:rPr>
          <w:rtl/>
        </w:rPr>
        <w:t xml:space="preserve">מודה </w:t>
      </w:r>
      <w:bookmarkStart w:id="8543" w:name="_ETM_Q13_596009"/>
      <w:bookmarkEnd w:id="8543"/>
      <w:r>
        <w:rPr>
          <w:rtl/>
        </w:rPr>
        <w:t xml:space="preserve">למשפחת </w:t>
      </w:r>
      <w:bookmarkStart w:id="8544" w:name="_ETM_Q13_596670"/>
      <w:bookmarkEnd w:id="8544"/>
      <w:r>
        <w:rPr>
          <w:rtl/>
        </w:rPr>
        <w:t>לוי</w:t>
      </w:r>
      <w:r>
        <w:rPr>
          <w:rFonts w:hint="cs"/>
          <w:rtl/>
        </w:rPr>
        <w:t>,</w:t>
      </w:r>
      <w:r>
        <w:rPr>
          <w:rtl/>
        </w:rPr>
        <w:t xml:space="preserve"> </w:t>
      </w:r>
      <w:bookmarkStart w:id="8545" w:name="_ETM_Q13_597479"/>
      <w:bookmarkEnd w:id="8545"/>
      <w:r>
        <w:rPr>
          <w:rtl/>
        </w:rPr>
        <w:t xml:space="preserve">שכיבדה </w:t>
      </w:r>
      <w:bookmarkStart w:id="8546" w:name="_ETM_Q13_598079"/>
      <w:bookmarkEnd w:id="8546"/>
      <w:r>
        <w:rPr>
          <w:rtl/>
        </w:rPr>
        <w:t xml:space="preserve">אותנו </w:t>
      </w:r>
      <w:bookmarkStart w:id="8547" w:name="_ETM_Q13_598439"/>
      <w:bookmarkEnd w:id="8547"/>
      <w:r>
        <w:rPr>
          <w:rtl/>
        </w:rPr>
        <w:t>בנוכחות</w:t>
      </w:r>
      <w:r>
        <w:rPr>
          <w:rFonts w:hint="cs"/>
          <w:rtl/>
        </w:rPr>
        <w:t>ה כאן.</w:t>
      </w:r>
      <w:bookmarkStart w:id="8548" w:name="_ETM_Q13_603430"/>
      <w:bookmarkEnd w:id="8548"/>
      <w:r>
        <w:rPr>
          <w:rFonts w:hint="cs"/>
          <w:rtl/>
        </w:rPr>
        <w:t xml:space="preserve"> תודה רבה לכם</w:t>
      </w:r>
      <w:r w:rsidR="00872FE8">
        <w:rPr>
          <w:rFonts w:hint="cs"/>
          <w:rtl/>
        </w:rPr>
        <w:t>.</w:t>
      </w:r>
      <w:r>
        <w:rPr>
          <w:rFonts w:hint="cs"/>
          <w:rtl/>
        </w:rPr>
        <w:t xml:space="preserve"> תנוחמו </w:t>
      </w:r>
      <w:bookmarkStart w:id="8549" w:name="_ETM_Q13_602993"/>
      <w:bookmarkEnd w:id="8549"/>
      <w:r>
        <w:rPr>
          <w:rFonts w:hint="cs"/>
          <w:rtl/>
        </w:rPr>
        <w:t>מהשמיים.</w:t>
      </w:r>
    </w:p>
    <w:p w:rsidR="00B50F57" w:rsidRDefault="00B50F57" w:rsidP="00B563AD">
      <w:pPr>
        <w:rPr>
          <w:rtl/>
        </w:rPr>
      </w:pPr>
    </w:p>
    <w:p w:rsidR="00B50F57" w:rsidRDefault="00B50F57" w:rsidP="00B563AD">
      <w:pPr>
        <w:rPr>
          <w:rtl/>
        </w:rPr>
      </w:pPr>
    </w:p>
    <w:p w:rsidR="00B50F57" w:rsidRDefault="00B50F57" w:rsidP="00B563AD">
      <w:pPr>
        <w:pStyle w:val="a6"/>
        <w:rPr>
          <w:rtl/>
          <w:lang w:eastAsia="he-IL"/>
        </w:rPr>
      </w:pPr>
      <w:bookmarkStart w:id="8550" w:name="ET_hatsach_643453_4"/>
      <w:r w:rsidRPr="00546EDC">
        <w:rPr>
          <w:rStyle w:val="TagStyle"/>
          <w:rtl/>
        </w:rPr>
        <w:t xml:space="preserve">&lt;&lt; הצח &gt;&gt; </w:t>
      </w:r>
      <w:bookmarkStart w:id="8551" w:name="_Toc171545951"/>
      <w:r>
        <w:rPr>
          <w:rtl/>
          <w:lang w:eastAsia="he-IL"/>
        </w:rPr>
        <w:t xml:space="preserve">הצעת חוק ביטוח בריאות ממלכתי (תיקון </w:t>
      </w:r>
      <w:r>
        <w:rPr>
          <w:rFonts w:hint="cs"/>
          <w:rtl/>
          <w:lang w:eastAsia="he-IL"/>
        </w:rPr>
        <w:t>–</w:t>
      </w:r>
      <w:r>
        <w:rPr>
          <w:rtl/>
          <w:lang w:eastAsia="he-IL"/>
        </w:rPr>
        <w:t xml:space="preserve"> החזר דמי נסיעה באמבולנס עבור מטופל בתחום בריאות הנפש), התשפ"ג</w:t>
      </w:r>
      <w:r>
        <w:rPr>
          <w:rFonts w:hint="cs"/>
          <w:rtl/>
          <w:lang w:eastAsia="he-IL"/>
        </w:rPr>
        <w:t>–</w:t>
      </w:r>
      <w:r>
        <w:rPr>
          <w:rtl/>
          <w:lang w:eastAsia="he-IL"/>
        </w:rPr>
        <w:t>2023</w:t>
      </w:r>
      <w:bookmarkEnd w:id="8551"/>
      <w:r w:rsidRPr="00546EDC">
        <w:rPr>
          <w:rStyle w:val="TagStyle"/>
          <w:rtl/>
        </w:rPr>
        <w:t xml:space="preserve"> &lt;&lt; הצח &gt;&gt;</w:t>
      </w:r>
      <w:r>
        <w:rPr>
          <w:rtl/>
          <w:lang w:eastAsia="he-IL"/>
        </w:rPr>
        <w:t xml:space="preserve">   </w:t>
      </w:r>
      <w:bookmarkEnd w:id="8550"/>
    </w:p>
    <w:p w:rsidR="00B50F57" w:rsidRDefault="00B50F57" w:rsidP="00B563AD">
      <w:pPr>
        <w:rPr>
          <w:rtl/>
          <w:lang w:eastAsia="he-IL"/>
        </w:rPr>
      </w:pPr>
      <w:r>
        <w:rPr>
          <w:rtl/>
          <w:lang w:eastAsia="he-IL"/>
        </w:rPr>
        <w:t>[הצעת חוק פ/</w:t>
      </w:r>
      <w:r>
        <w:rPr>
          <w:rFonts w:hint="cs"/>
          <w:rtl/>
          <w:lang w:eastAsia="he-IL"/>
        </w:rPr>
        <w:t>41/25; נספחות.</w:t>
      </w:r>
      <w:r>
        <w:rPr>
          <w:rtl/>
          <w:lang w:eastAsia="he-IL"/>
        </w:rPr>
        <w:t>]</w:t>
      </w:r>
    </w:p>
    <w:p w:rsidR="00B50F57" w:rsidRDefault="00B50F57" w:rsidP="00B563A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w:t>
      </w:r>
      <w:r>
        <w:rPr>
          <w:rFonts w:hint="cs"/>
          <w:rtl/>
          <w:lang w:eastAsia="he-IL"/>
        </w:rPr>
        <w:t>ה</w:t>
      </w:r>
      <w:r>
        <w:rPr>
          <w:rtl/>
          <w:lang w:eastAsia="he-IL"/>
        </w:rPr>
        <w:t>כנסת)</w:t>
      </w:r>
    </w:p>
    <w:p w:rsidR="00B50F57" w:rsidRDefault="00B50F57" w:rsidP="00A9203F">
      <w:pPr>
        <w:rPr>
          <w:rtl/>
          <w:lang w:eastAsia="he-IL"/>
        </w:rPr>
      </w:pPr>
    </w:p>
    <w:p w:rsidR="00B50F57" w:rsidRDefault="00B50F57" w:rsidP="00B563AD">
      <w:pPr>
        <w:pStyle w:val="af6"/>
        <w:keepNext/>
        <w:rPr>
          <w:rtl/>
        </w:rPr>
      </w:pPr>
      <w:r w:rsidRPr="00C80F86">
        <w:rPr>
          <w:rStyle w:val="TagStyle"/>
          <w:rtl/>
        </w:rPr>
        <w:t xml:space="preserve"> &lt;&lt; יור &gt;&gt; </w:t>
      </w:r>
      <w:r>
        <w:rPr>
          <w:rtl/>
        </w:rPr>
        <w:t>היו"ר אמיר אוחנה:</w:t>
      </w:r>
      <w:r w:rsidRPr="00C80F86">
        <w:rPr>
          <w:rStyle w:val="TagStyle"/>
          <w:rtl/>
        </w:rPr>
        <w:t xml:space="preserve"> &lt;&lt; יור &gt;&gt;</w:t>
      </w:r>
      <w:r>
        <w:rPr>
          <w:rtl/>
        </w:rPr>
        <w:t xml:space="preserve">   </w:t>
      </w:r>
    </w:p>
    <w:p w:rsidR="00B50F57" w:rsidRDefault="00B50F57" w:rsidP="00A9203F">
      <w:pPr>
        <w:rPr>
          <w:rtl/>
          <w:lang w:eastAsia="he-IL"/>
        </w:rPr>
      </w:pPr>
    </w:p>
    <w:p w:rsidR="00B50F57" w:rsidRDefault="00B50F57" w:rsidP="00B563AD">
      <w:pPr>
        <w:rPr>
          <w:rtl/>
        </w:rPr>
      </w:pPr>
      <w:r>
        <w:rPr>
          <w:rtl/>
        </w:rPr>
        <w:t xml:space="preserve">חברי </w:t>
      </w:r>
      <w:bookmarkStart w:id="8552" w:name="_ETM_Q13_603789"/>
      <w:bookmarkEnd w:id="8552"/>
      <w:r>
        <w:rPr>
          <w:rtl/>
        </w:rPr>
        <w:t>הכנסת</w:t>
      </w:r>
      <w:r>
        <w:rPr>
          <w:rFonts w:hint="cs"/>
          <w:rtl/>
        </w:rPr>
        <w:t>,</w:t>
      </w:r>
      <w:r>
        <w:rPr>
          <w:rtl/>
        </w:rPr>
        <w:t xml:space="preserve"> </w:t>
      </w:r>
      <w:bookmarkStart w:id="8553" w:name="_ETM_Q13_604210"/>
      <w:bookmarkEnd w:id="8553"/>
      <w:r>
        <w:rPr>
          <w:rtl/>
        </w:rPr>
        <w:t xml:space="preserve">נעבור </w:t>
      </w:r>
      <w:bookmarkStart w:id="8554" w:name="_ETM_Q13_604539"/>
      <w:bookmarkEnd w:id="8554"/>
      <w:r>
        <w:rPr>
          <w:rtl/>
        </w:rPr>
        <w:t xml:space="preserve">לנושא </w:t>
      </w:r>
      <w:bookmarkStart w:id="8555" w:name="_ETM_Q13_604960"/>
      <w:bookmarkEnd w:id="8555"/>
      <w:r>
        <w:rPr>
          <w:rtl/>
        </w:rPr>
        <w:t xml:space="preserve">הבא </w:t>
      </w:r>
      <w:bookmarkStart w:id="8556" w:name="_ETM_Q13_605200"/>
      <w:bookmarkEnd w:id="8556"/>
      <w:r>
        <w:rPr>
          <w:rtl/>
        </w:rPr>
        <w:t xml:space="preserve">שעל </w:t>
      </w:r>
      <w:bookmarkStart w:id="8557" w:name="_ETM_Q13_605409"/>
      <w:bookmarkEnd w:id="8557"/>
      <w:r>
        <w:rPr>
          <w:rtl/>
        </w:rPr>
        <w:t>סדר</w:t>
      </w:r>
      <w:bookmarkStart w:id="8558" w:name="_ETM_Q13_605799"/>
      <w:bookmarkEnd w:id="8558"/>
      <w:r>
        <w:rPr>
          <w:rFonts w:hint="cs"/>
          <w:rtl/>
        </w:rPr>
        <w:t>-</w:t>
      </w:r>
      <w:r>
        <w:rPr>
          <w:rtl/>
        </w:rPr>
        <w:t xml:space="preserve">היום </w:t>
      </w:r>
      <w:bookmarkStart w:id="8559" w:name="_ETM_Q13_606549"/>
      <w:bookmarkEnd w:id="8559"/>
      <w:r>
        <w:rPr>
          <w:rFonts w:hint="cs"/>
          <w:rtl/>
        </w:rPr>
        <w:t xml:space="preserve">– </w:t>
      </w:r>
      <w:r>
        <w:rPr>
          <w:rtl/>
        </w:rPr>
        <w:t xml:space="preserve">הצעות </w:t>
      </w:r>
      <w:bookmarkStart w:id="8560" w:name="_ETM_Q13_606969"/>
      <w:bookmarkEnd w:id="8560"/>
      <w:r>
        <w:rPr>
          <w:rtl/>
        </w:rPr>
        <w:t xml:space="preserve">חוק </w:t>
      </w:r>
      <w:bookmarkStart w:id="8561" w:name="_ETM_Q13_607450"/>
      <w:bookmarkEnd w:id="8561"/>
      <w:r>
        <w:rPr>
          <w:rtl/>
        </w:rPr>
        <w:t xml:space="preserve">בדיון </w:t>
      </w:r>
      <w:bookmarkStart w:id="8562" w:name="_ETM_Q13_607810"/>
      <w:bookmarkEnd w:id="8562"/>
      <w:r>
        <w:rPr>
          <w:rtl/>
        </w:rPr>
        <w:t>המוקדם</w:t>
      </w:r>
      <w:r>
        <w:rPr>
          <w:rFonts w:hint="cs"/>
          <w:rtl/>
        </w:rPr>
        <w:t>.</w:t>
      </w:r>
      <w:r>
        <w:rPr>
          <w:rtl/>
        </w:rPr>
        <w:t xml:space="preserve"> </w:t>
      </w:r>
      <w:bookmarkStart w:id="8563" w:name="_ETM_Q13_608920"/>
      <w:bookmarkEnd w:id="8563"/>
      <w:r>
        <w:rPr>
          <w:rtl/>
        </w:rPr>
        <w:t xml:space="preserve">ההצעה </w:t>
      </w:r>
      <w:bookmarkStart w:id="8564" w:name="_ETM_Q13_609370"/>
      <w:bookmarkEnd w:id="8564"/>
      <w:r>
        <w:rPr>
          <w:rtl/>
        </w:rPr>
        <w:t xml:space="preserve">הראשונה </w:t>
      </w:r>
      <w:bookmarkStart w:id="8565" w:name="_ETM_Q13_609879"/>
      <w:bookmarkEnd w:id="8565"/>
      <w:r>
        <w:rPr>
          <w:rtl/>
        </w:rPr>
        <w:t xml:space="preserve">היא </w:t>
      </w:r>
      <w:bookmarkStart w:id="8566" w:name="_ETM_Q13_609970"/>
      <w:bookmarkEnd w:id="8566"/>
      <w:r>
        <w:rPr>
          <w:rtl/>
        </w:rPr>
        <w:t xml:space="preserve">הצעת </w:t>
      </w:r>
      <w:bookmarkStart w:id="8567" w:name="_ETM_Q13_610330"/>
      <w:bookmarkEnd w:id="8567"/>
      <w:r>
        <w:rPr>
          <w:rtl/>
        </w:rPr>
        <w:t xml:space="preserve">חוק </w:t>
      </w:r>
      <w:bookmarkStart w:id="8568" w:name="_ETM_Q13_610569"/>
      <w:bookmarkEnd w:id="8568"/>
      <w:r>
        <w:rPr>
          <w:rtl/>
        </w:rPr>
        <w:t xml:space="preserve">ביטוח </w:t>
      </w:r>
      <w:bookmarkStart w:id="8569" w:name="_ETM_Q13_610959"/>
      <w:bookmarkEnd w:id="8569"/>
      <w:r>
        <w:rPr>
          <w:rtl/>
        </w:rPr>
        <w:t xml:space="preserve">בריאות </w:t>
      </w:r>
      <w:bookmarkStart w:id="8570" w:name="_ETM_Q13_611290"/>
      <w:bookmarkEnd w:id="8570"/>
      <w:r>
        <w:rPr>
          <w:rtl/>
        </w:rPr>
        <w:t xml:space="preserve">ממלכתי </w:t>
      </w:r>
      <w:bookmarkStart w:id="8571" w:name="_ETM_Q13_611860"/>
      <w:bookmarkEnd w:id="8571"/>
      <w:r>
        <w:rPr>
          <w:rFonts w:hint="cs"/>
          <w:rtl/>
        </w:rPr>
        <w:t>(</w:t>
      </w:r>
      <w:r>
        <w:rPr>
          <w:rtl/>
        </w:rPr>
        <w:t xml:space="preserve">תיקון </w:t>
      </w:r>
      <w:bookmarkStart w:id="8572" w:name="_ETM_Q13_612340"/>
      <w:bookmarkEnd w:id="8572"/>
      <w:r>
        <w:rPr>
          <w:rFonts w:hint="cs"/>
          <w:rtl/>
        </w:rPr>
        <w:t xml:space="preserve">– </w:t>
      </w:r>
      <w:r>
        <w:rPr>
          <w:rtl/>
        </w:rPr>
        <w:t xml:space="preserve">החזר </w:t>
      </w:r>
      <w:bookmarkStart w:id="8573" w:name="_ETM_Q13_612730"/>
      <w:bookmarkEnd w:id="8573"/>
      <w:r>
        <w:rPr>
          <w:rtl/>
        </w:rPr>
        <w:t xml:space="preserve">דמי </w:t>
      </w:r>
      <w:bookmarkStart w:id="8574" w:name="_ETM_Q13_613000"/>
      <w:bookmarkEnd w:id="8574"/>
      <w:r>
        <w:rPr>
          <w:rtl/>
        </w:rPr>
        <w:t>נסיעה</w:t>
      </w:r>
      <w:r w:rsidRPr="00C80F86">
        <w:rPr>
          <w:rtl/>
        </w:rPr>
        <w:t xml:space="preserve"> </w:t>
      </w:r>
      <w:r>
        <w:rPr>
          <w:rtl/>
        </w:rPr>
        <w:t xml:space="preserve">באמבולנס </w:t>
      </w:r>
      <w:bookmarkStart w:id="8575" w:name="_ETM_Q13_614680"/>
      <w:bookmarkEnd w:id="8575"/>
      <w:r>
        <w:rPr>
          <w:rtl/>
        </w:rPr>
        <w:t xml:space="preserve">עבור </w:t>
      </w:r>
      <w:bookmarkStart w:id="8576" w:name="_ETM_Q13_614980"/>
      <w:bookmarkEnd w:id="8576"/>
      <w:r>
        <w:rPr>
          <w:rtl/>
        </w:rPr>
        <w:t xml:space="preserve">מטופל </w:t>
      </w:r>
      <w:bookmarkStart w:id="8577" w:name="_ETM_Q13_615579"/>
      <w:bookmarkEnd w:id="8577"/>
      <w:r>
        <w:rPr>
          <w:rtl/>
        </w:rPr>
        <w:t xml:space="preserve">בתחום </w:t>
      </w:r>
      <w:bookmarkStart w:id="8578" w:name="_ETM_Q13_616060"/>
      <w:bookmarkEnd w:id="8578"/>
      <w:r>
        <w:rPr>
          <w:rtl/>
        </w:rPr>
        <w:t xml:space="preserve">בריאות </w:t>
      </w:r>
      <w:bookmarkStart w:id="8579" w:name="_ETM_Q13_616420"/>
      <w:bookmarkEnd w:id="8579"/>
      <w:r>
        <w:rPr>
          <w:rtl/>
        </w:rPr>
        <w:t>הנפש</w:t>
      </w:r>
      <w:r>
        <w:rPr>
          <w:rFonts w:hint="cs"/>
          <w:rtl/>
        </w:rPr>
        <w:t>),</w:t>
      </w:r>
      <w:r>
        <w:rPr>
          <w:rtl/>
        </w:rPr>
        <w:t xml:space="preserve"> </w:t>
      </w:r>
      <w:bookmarkStart w:id="8580" w:name="_ETM_Q13_617620"/>
      <w:bookmarkEnd w:id="8580"/>
      <w:r>
        <w:rPr>
          <w:rtl/>
        </w:rPr>
        <w:t>התשפ"ג</w:t>
      </w:r>
      <w:r>
        <w:rPr>
          <w:rFonts w:hint="cs"/>
          <w:rtl/>
        </w:rPr>
        <w:t>–</w:t>
      </w:r>
      <w:r w:rsidRPr="006149BA">
        <w:rPr>
          <w:rFonts w:hint="cs"/>
          <w:rtl/>
        </w:rPr>
        <w:t>202</w:t>
      </w:r>
      <w:bookmarkStart w:id="8581" w:name="_ETM_Q13_619060"/>
      <w:bookmarkEnd w:id="8581"/>
      <w:r w:rsidRPr="006149BA">
        <w:rPr>
          <w:rFonts w:hint="cs"/>
          <w:rtl/>
        </w:rPr>
        <w:t>3</w:t>
      </w:r>
      <w:r>
        <w:rPr>
          <w:rFonts w:hint="cs"/>
          <w:rtl/>
        </w:rPr>
        <w:t>,</w:t>
      </w:r>
      <w:r>
        <w:rPr>
          <w:rtl/>
        </w:rPr>
        <w:t xml:space="preserve"> </w:t>
      </w:r>
      <w:bookmarkStart w:id="8582" w:name="_ETM_Q13_620769"/>
      <w:bookmarkEnd w:id="8582"/>
      <w:r>
        <w:rPr>
          <w:rtl/>
        </w:rPr>
        <w:t xml:space="preserve">של </w:t>
      </w:r>
      <w:bookmarkStart w:id="8583" w:name="_ETM_Q13_621129"/>
      <w:bookmarkEnd w:id="8583"/>
      <w:r>
        <w:rPr>
          <w:rtl/>
        </w:rPr>
        <w:t xml:space="preserve">חברי </w:t>
      </w:r>
      <w:bookmarkStart w:id="8584" w:name="_ETM_Q13_621489"/>
      <w:bookmarkEnd w:id="8584"/>
      <w:r>
        <w:rPr>
          <w:rtl/>
        </w:rPr>
        <w:t xml:space="preserve">הכנסת </w:t>
      </w:r>
      <w:bookmarkStart w:id="8585" w:name="_ETM_Q13_621939"/>
      <w:bookmarkEnd w:id="8585"/>
      <w:r>
        <w:rPr>
          <w:rtl/>
        </w:rPr>
        <w:t xml:space="preserve">מיכל </w:t>
      </w:r>
      <w:bookmarkStart w:id="8586" w:name="_ETM_Q13_622329"/>
      <w:bookmarkEnd w:id="8586"/>
      <w:r>
        <w:rPr>
          <w:rtl/>
        </w:rPr>
        <w:t xml:space="preserve">מרים </w:t>
      </w:r>
      <w:bookmarkStart w:id="8587" w:name="_ETM_Q13_622689"/>
      <w:bookmarkEnd w:id="8587"/>
      <w:r>
        <w:rPr>
          <w:rtl/>
        </w:rPr>
        <w:t>וו</w:t>
      </w:r>
      <w:r>
        <w:rPr>
          <w:rFonts w:hint="cs"/>
          <w:rtl/>
        </w:rPr>
        <w:t>לדיגר</w:t>
      </w:r>
      <w:bookmarkStart w:id="8588" w:name="_ETM_Q13_622930"/>
      <w:bookmarkEnd w:id="8588"/>
      <w:r>
        <w:rPr>
          <w:rtl/>
        </w:rPr>
        <w:t xml:space="preserve"> </w:t>
      </w:r>
      <w:bookmarkStart w:id="8589" w:name="_ETM_Q13_623260"/>
      <w:bookmarkEnd w:id="8589"/>
      <w:r>
        <w:rPr>
          <w:rFonts w:hint="cs"/>
          <w:rtl/>
        </w:rPr>
        <w:t>ו</w:t>
      </w:r>
      <w:r>
        <w:rPr>
          <w:rtl/>
        </w:rPr>
        <w:t xml:space="preserve">משה </w:t>
      </w:r>
      <w:bookmarkStart w:id="8590" w:name="_ETM_Q13_623620"/>
      <w:bookmarkEnd w:id="8590"/>
      <w:r>
        <w:rPr>
          <w:rtl/>
        </w:rPr>
        <w:t>סולומון</w:t>
      </w:r>
      <w:r>
        <w:rPr>
          <w:rFonts w:hint="cs"/>
          <w:rtl/>
        </w:rPr>
        <w:t>.</w:t>
      </w:r>
      <w:r>
        <w:rPr>
          <w:rtl/>
        </w:rPr>
        <w:t xml:space="preserve"> </w:t>
      </w:r>
      <w:bookmarkStart w:id="8591" w:name="_ETM_Q13_624890"/>
      <w:bookmarkEnd w:id="8591"/>
      <w:r>
        <w:rPr>
          <w:rtl/>
        </w:rPr>
        <w:t xml:space="preserve">אני </w:t>
      </w:r>
      <w:bookmarkStart w:id="8592" w:name="_ETM_Q13_624980"/>
      <w:bookmarkEnd w:id="8592"/>
      <w:r>
        <w:rPr>
          <w:rtl/>
        </w:rPr>
        <w:t xml:space="preserve">מתכבד </w:t>
      </w:r>
      <w:bookmarkStart w:id="8593" w:name="_ETM_Q13_625490"/>
      <w:bookmarkEnd w:id="8593"/>
      <w:r>
        <w:rPr>
          <w:rtl/>
        </w:rPr>
        <w:t xml:space="preserve">להזמין </w:t>
      </w:r>
      <w:bookmarkStart w:id="8594" w:name="_ETM_Q13_625880"/>
      <w:bookmarkEnd w:id="8594"/>
      <w:r>
        <w:rPr>
          <w:rtl/>
        </w:rPr>
        <w:t xml:space="preserve">את </w:t>
      </w:r>
      <w:bookmarkStart w:id="8595" w:name="_ETM_Q13_626000"/>
      <w:bookmarkEnd w:id="8595"/>
      <w:r>
        <w:rPr>
          <w:rtl/>
        </w:rPr>
        <w:t xml:space="preserve">חברת </w:t>
      </w:r>
      <w:bookmarkStart w:id="8596" w:name="_ETM_Q13_626420"/>
      <w:bookmarkEnd w:id="8596"/>
      <w:r>
        <w:rPr>
          <w:rtl/>
        </w:rPr>
        <w:t xml:space="preserve">הכנסת </w:t>
      </w:r>
      <w:bookmarkStart w:id="8597" w:name="_ETM_Q13_627630"/>
      <w:bookmarkEnd w:id="8597"/>
      <w:r>
        <w:rPr>
          <w:rtl/>
        </w:rPr>
        <w:t xml:space="preserve">מיכל </w:t>
      </w:r>
      <w:bookmarkStart w:id="8598" w:name="_ETM_Q13_628020"/>
      <w:bookmarkEnd w:id="8598"/>
      <w:r>
        <w:rPr>
          <w:rFonts w:hint="cs"/>
          <w:rtl/>
        </w:rPr>
        <w:t>מרים וולדיגר</w:t>
      </w:r>
      <w:bookmarkStart w:id="8599" w:name="_ETM_Q13_628500"/>
      <w:bookmarkStart w:id="8600" w:name="_ETM_Q13_628740"/>
      <w:bookmarkEnd w:id="8599"/>
      <w:bookmarkEnd w:id="8600"/>
      <w:r>
        <w:rPr>
          <w:rFonts w:hint="cs"/>
          <w:rtl/>
        </w:rPr>
        <w:t xml:space="preserve"> </w:t>
      </w:r>
      <w:r>
        <w:rPr>
          <w:rtl/>
        </w:rPr>
        <w:t xml:space="preserve">לנמק </w:t>
      </w:r>
      <w:bookmarkStart w:id="8601" w:name="_ETM_Q13_629130"/>
      <w:bookmarkEnd w:id="8601"/>
      <w:r>
        <w:rPr>
          <w:rtl/>
        </w:rPr>
        <w:t xml:space="preserve">את </w:t>
      </w:r>
      <w:bookmarkStart w:id="8602" w:name="_ETM_Q13_629280"/>
      <w:bookmarkEnd w:id="8602"/>
      <w:r>
        <w:rPr>
          <w:rtl/>
        </w:rPr>
        <w:t>ההצעה</w:t>
      </w:r>
      <w:r>
        <w:rPr>
          <w:rFonts w:hint="cs"/>
          <w:rtl/>
        </w:rPr>
        <w:t>.</w:t>
      </w:r>
      <w:r>
        <w:rPr>
          <w:rtl/>
        </w:rPr>
        <w:t xml:space="preserve"> </w:t>
      </w:r>
      <w:bookmarkStart w:id="8603" w:name="_ETM_Q13_629610"/>
      <w:bookmarkEnd w:id="8603"/>
      <w:r>
        <w:rPr>
          <w:rtl/>
        </w:rPr>
        <w:t>בבקשה</w:t>
      </w:r>
      <w:r>
        <w:rPr>
          <w:rFonts w:hint="cs"/>
          <w:rtl/>
        </w:rPr>
        <w:t>,</w:t>
      </w:r>
      <w:r>
        <w:rPr>
          <w:rtl/>
        </w:rPr>
        <w:t xml:space="preserve"> </w:t>
      </w:r>
      <w:bookmarkStart w:id="8604" w:name="_ETM_Q13_630120"/>
      <w:bookmarkEnd w:id="8604"/>
      <w:r>
        <w:rPr>
          <w:rtl/>
        </w:rPr>
        <w:t>גברתי</w:t>
      </w:r>
      <w:r>
        <w:rPr>
          <w:rFonts w:hint="cs"/>
          <w:rtl/>
        </w:rPr>
        <w:t>.</w:t>
      </w:r>
    </w:p>
    <w:p w:rsidR="00B50F57" w:rsidRDefault="00B50F57" w:rsidP="00B563AD">
      <w:pPr>
        <w:rPr>
          <w:rtl/>
          <w:lang w:eastAsia="he-IL"/>
        </w:rPr>
      </w:pPr>
    </w:p>
    <w:p w:rsidR="00B50F57" w:rsidRDefault="00B50F57" w:rsidP="00B563AD">
      <w:pPr>
        <w:pStyle w:val="a4"/>
        <w:keepNext/>
        <w:rPr>
          <w:rtl/>
        </w:rPr>
      </w:pPr>
      <w:bookmarkStart w:id="8605" w:name="ET_speaker_6150_11"/>
      <w:r w:rsidRPr="00202E03">
        <w:rPr>
          <w:rStyle w:val="TagStyle"/>
          <w:rtl/>
        </w:rPr>
        <w:t xml:space="preserve"> &lt;&lt; דובר &gt;&gt; </w:t>
      </w:r>
      <w:bookmarkStart w:id="8606" w:name="_Toc171545952"/>
      <w:r>
        <w:rPr>
          <w:rtl/>
        </w:rPr>
        <w:t>מיכל מרים וולדיגר (הציונות הדתית):</w:t>
      </w:r>
      <w:bookmarkEnd w:id="8606"/>
      <w:r w:rsidRPr="00202E03">
        <w:rPr>
          <w:rStyle w:val="TagStyle"/>
          <w:rtl/>
        </w:rPr>
        <w:t xml:space="preserve"> &lt;&lt; דובר &gt;&gt;</w:t>
      </w:r>
      <w:r>
        <w:rPr>
          <w:rtl/>
        </w:rPr>
        <w:t xml:space="preserve">   </w:t>
      </w:r>
      <w:bookmarkEnd w:id="8605"/>
    </w:p>
    <w:p w:rsidR="00B50F57" w:rsidRDefault="00B50F57" w:rsidP="00B563AD">
      <w:pPr>
        <w:rPr>
          <w:rtl/>
          <w:lang w:eastAsia="he-IL"/>
        </w:rPr>
      </w:pPr>
    </w:p>
    <w:p w:rsidR="00872FE8" w:rsidRDefault="00B50F57" w:rsidP="00872FE8">
      <w:pPr>
        <w:rPr>
          <w:rtl/>
        </w:rPr>
      </w:pPr>
      <w:r>
        <w:rPr>
          <w:rFonts w:hint="cs"/>
          <w:rtl/>
        </w:rPr>
        <w:t>כ</w:t>
      </w:r>
      <w:r w:rsidRPr="00202E03">
        <w:rPr>
          <w:rtl/>
        </w:rPr>
        <w:t xml:space="preserve">בוד </w:t>
      </w:r>
      <w:bookmarkStart w:id="8607" w:name="_ETM_Q13_645780"/>
      <w:bookmarkEnd w:id="8607"/>
      <w:r>
        <w:rPr>
          <w:rFonts w:hint="cs"/>
          <w:rtl/>
        </w:rPr>
        <w:t>ה</w:t>
      </w:r>
      <w:r w:rsidRPr="00202E03">
        <w:rPr>
          <w:rtl/>
        </w:rPr>
        <w:t>יושב-ראש</w:t>
      </w:r>
      <w:r>
        <w:rPr>
          <w:rFonts w:hint="cs"/>
          <w:rtl/>
        </w:rPr>
        <w:t>,</w:t>
      </w:r>
      <w:r w:rsidRPr="00202E03">
        <w:rPr>
          <w:rtl/>
        </w:rPr>
        <w:t xml:space="preserve"> </w:t>
      </w:r>
      <w:bookmarkStart w:id="8608" w:name="_ETM_Q13_647049"/>
      <w:bookmarkEnd w:id="8608"/>
      <w:r w:rsidRPr="00202E03">
        <w:rPr>
          <w:rtl/>
        </w:rPr>
        <w:t xml:space="preserve">כבוד </w:t>
      </w:r>
      <w:bookmarkStart w:id="8609" w:name="_ETM_Q13_647319"/>
      <w:bookmarkEnd w:id="8609"/>
      <w:r w:rsidRPr="00202E03">
        <w:rPr>
          <w:rtl/>
        </w:rPr>
        <w:t>השר</w:t>
      </w:r>
      <w:r>
        <w:rPr>
          <w:rFonts w:hint="cs"/>
          <w:rtl/>
        </w:rPr>
        <w:t>,</w:t>
      </w:r>
      <w:r w:rsidRPr="00202E03">
        <w:rPr>
          <w:rtl/>
        </w:rPr>
        <w:t xml:space="preserve"> </w:t>
      </w:r>
      <w:bookmarkStart w:id="8610" w:name="_ETM_Q13_648220"/>
      <w:bookmarkEnd w:id="8610"/>
      <w:r w:rsidRPr="00202E03">
        <w:rPr>
          <w:rtl/>
        </w:rPr>
        <w:t xml:space="preserve">חברי </w:t>
      </w:r>
      <w:bookmarkStart w:id="8611" w:name="_ETM_Q13_648549"/>
      <w:bookmarkEnd w:id="8611"/>
      <w:r w:rsidRPr="00202E03">
        <w:rPr>
          <w:rtl/>
        </w:rPr>
        <w:t xml:space="preserve">כנסת </w:t>
      </w:r>
      <w:bookmarkStart w:id="8612" w:name="_ETM_Q13_648879"/>
      <w:bookmarkEnd w:id="8612"/>
      <w:r w:rsidRPr="00202E03">
        <w:rPr>
          <w:rtl/>
        </w:rPr>
        <w:t>נכבדים</w:t>
      </w:r>
      <w:r>
        <w:rPr>
          <w:rFonts w:hint="cs"/>
          <w:rtl/>
        </w:rPr>
        <w:t>,</w:t>
      </w:r>
      <w:r w:rsidRPr="00202E03">
        <w:rPr>
          <w:rtl/>
        </w:rPr>
        <w:t xml:space="preserve"> </w:t>
      </w:r>
      <w:bookmarkStart w:id="8613" w:name="_ETM_Q13_650920"/>
      <w:bookmarkEnd w:id="8613"/>
      <w:r w:rsidRPr="00202E03">
        <w:rPr>
          <w:rtl/>
        </w:rPr>
        <w:t xml:space="preserve">משפחת </w:t>
      </w:r>
      <w:bookmarkStart w:id="8614" w:name="_ETM_Q13_651340"/>
      <w:bookmarkEnd w:id="8614"/>
      <w:r w:rsidRPr="00202E03">
        <w:rPr>
          <w:rtl/>
        </w:rPr>
        <w:t>לוי</w:t>
      </w:r>
      <w:r>
        <w:rPr>
          <w:rFonts w:hint="cs"/>
          <w:rtl/>
        </w:rPr>
        <w:t>,</w:t>
      </w:r>
      <w:r w:rsidRPr="00202E03">
        <w:rPr>
          <w:rtl/>
        </w:rPr>
        <w:t xml:space="preserve"> </w:t>
      </w:r>
      <w:bookmarkStart w:id="8615" w:name="_ETM_Q13_652959"/>
      <w:bookmarkEnd w:id="8615"/>
      <w:r w:rsidRPr="00202E03">
        <w:rPr>
          <w:rtl/>
        </w:rPr>
        <w:t>בהחלט</w:t>
      </w:r>
      <w:r>
        <w:rPr>
          <w:rFonts w:hint="cs"/>
          <w:rtl/>
        </w:rPr>
        <w:t>,</w:t>
      </w:r>
      <w:r w:rsidRPr="00202E03">
        <w:rPr>
          <w:rtl/>
        </w:rPr>
        <w:t xml:space="preserve"> </w:t>
      </w:r>
      <w:bookmarkStart w:id="8616" w:name="_ETM_Q13_654709"/>
      <w:bookmarkEnd w:id="8616"/>
      <w:r w:rsidRPr="00202E03">
        <w:rPr>
          <w:rtl/>
        </w:rPr>
        <w:t>אורלי</w:t>
      </w:r>
      <w:r>
        <w:rPr>
          <w:rFonts w:hint="cs"/>
          <w:rtl/>
        </w:rPr>
        <w:t>,</w:t>
      </w:r>
      <w:r w:rsidRPr="00202E03">
        <w:rPr>
          <w:rtl/>
        </w:rPr>
        <w:t xml:space="preserve"> </w:t>
      </w:r>
      <w:bookmarkStart w:id="8617" w:name="_ETM_Q13_655790"/>
      <w:bookmarkEnd w:id="8617"/>
      <w:r w:rsidRPr="00202E03">
        <w:rPr>
          <w:rtl/>
        </w:rPr>
        <w:t>כולם</w:t>
      </w:r>
      <w:r w:rsidR="00872FE8">
        <w:rPr>
          <w:rFonts w:hint="cs"/>
          <w:rtl/>
        </w:rPr>
        <w:t>,</w:t>
      </w:r>
      <w:r w:rsidRPr="00202E03">
        <w:rPr>
          <w:rtl/>
        </w:rPr>
        <w:t xml:space="preserve"> </w:t>
      </w:r>
      <w:bookmarkStart w:id="8618" w:name="_ETM_Q13_657680"/>
      <w:bookmarkEnd w:id="8618"/>
      <w:r w:rsidRPr="00202E03">
        <w:rPr>
          <w:rtl/>
        </w:rPr>
        <w:t xml:space="preserve">תארו </w:t>
      </w:r>
      <w:bookmarkStart w:id="8619" w:name="_ETM_Q13_658010"/>
      <w:bookmarkEnd w:id="8619"/>
      <w:r w:rsidRPr="00202E03">
        <w:rPr>
          <w:rtl/>
        </w:rPr>
        <w:t xml:space="preserve">לכם </w:t>
      </w:r>
      <w:bookmarkStart w:id="8620" w:name="_ETM_Q13_658640"/>
      <w:bookmarkEnd w:id="8620"/>
      <w:r w:rsidRPr="00202E03">
        <w:rPr>
          <w:rtl/>
        </w:rPr>
        <w:t xml:space="preserve">שמישהו </w:t>
      </w:r>
      <w:bookmarkStart w:id="8621" w:name="_ETM_Q13_659120"/>
      <w:bookmarkEnd w:id="8621"/>
      <w:r w:rsidRPr="00202E03">
        <w:rPr>
          <w:rtl/>
        </w:rPr>
        <w:t xml:space="preserve">ברחוב </w:t>
      </w:r>
      <w:bookmarkStart w:id="8622" w:name="_ETM_Q13_659930"/>
      <w:bookmarkEnd w:id="8622"/>
      <w:r w:rsidRPr="00202E03">
        <w:rPr>
          <w:rtl/>
        </w:rPr>
        <w:t xml:space="preserve">מזמין </w:t>
      </w:r>
      <w:bookmarkStart w:id="8623" w:name="_ETM_Q13_660380"/>
      <w:bookmarkEnd w:id="8623"/>
      <w:r w:rsidRPr="00202E03">
        <w:rPr>
          <w:rtl/>
        </w:rPr>
        <w:t xml:space="preserve">לכם </w:t>
      </w:r>
      <w:bookmarkStart w:id="8624" w:name="_ETM_Q13_660650"/>
      <w:bookmarkEnd w:id="8624"/>
      <w:r w:rsidRPr="00202E03">
        <w:rPr>
          <w:rtl/>
        </w:rPr>
        <w:t xml:space="preserve">אמבולנס </w:t>
      </w:r>
      <w:bookmarkStart w:id="8625" w:name="_ETM_Q13_661830"/>
      <w:bookmarkEnd w:id="8625"/>
      <w:r w:rsidRPr="00202E03">
        <w:rPr>
          <w:rtl/>
        </w:rPr>
        <w:t xml:space="preserve">כי </w:t>
      </w:r>
      <w:bookmarkStart w:id="8626" w:name="_ETM_Q13_661980"/>
      <w:bookmarkEnd w:id="8626"/>
      <w:r w:rsidRPr="00202E03">
        <w:rPr>
          <w:rtl/>
        </w:rPr>
        <w:t xml:space="preserve">הוא </w:t>
      </w:r>
      <w:bookmarkStart w:id="8627" w:name="_ETM_Q13_662040"/>
      <w:bookmarkEnd w:id="8627"/>
      <w:r w:rsidRPr="00202E03">
        <w:rPr>
          <w:rtl/>
        </w:rPr>
        <w:t xml:space="preserve">חושב </w:t>
      </w:r>
      <w:bookmarkStart w:id="8628" w:name="_ETM_Q13_662970"/>
      <w:bookmarkEnd w:id="8628"/>
      <w:r w:rsidRPr="00202E03">
        <w:rPr>
          <w:rtl/>
        </w:rPr>
        <w:t xml:space="preserve">שאתם </w:t>
      </w:r>
      <w:bookmarkStart w:id="8629" w:name="_ETM_Q13_663300"/>
      <w:bookmarkEnd w:id="8629"/>
      <w:r w:rsidRPr="00202E03">
        <w:rPr>
          <w:rtl/>
        </w:rPr>
        <w:t xml:space="preserve">צריכים </w:t>
      </w:r>
      <w:bookmarkStart w:id="8630" w:name="_ETM_Q13_663720"/>
      <w:bookmarkEnd w:id="8630"/>
      <w:r w:rsidRPr="00202E03">
        <w:rPr>
          <w:rtl/>
        </w:rPr>
        <w:t xml:space="preserve">להגיע </w:t>
      </w:r>
      <w:bookmarkStart w:id="8631" w:name="_ETM_Q13_663990"/>
      <w:bookmarkEnd w:id="8631"/>
      <w:r w:rsidRPr="00202E03">
        <w:rPr>
          <w:rtl/>
        </w:rPr>
        <w:t xml:space="preserve">לבית </w:t>
      </w:r>
      <w:bookmarkStart w:id="8632" w:name="_ETM_Q13_664260"/>
      <w:bookmarkEnd w:id="8632"/>
      <w:r w:rsidRPr="00202E03">
        <w:rPr>
          <w:rtl/>
        </w:rPr>
        <w:t>החולים</w:t>
      </w:r>
      <w:r>
        <w:rPr>
          <w:rFonts w:hint="cs"/>
          <w:rtl/>
        </w:rPr>
        <w:t>,</w:t>
      </w:r>
      <w:r w:rsidRPr="00202E03">
        <w:rPr>
          <w:rtl/>
        </w:rPr>
        <w:t xml:space="preserve"> </w:t>
      </w:r>
      <w:bookmarkStart w:id="8633" w:name="_ETM_Q13_665299"/>
      <w:bookmarkEnd w:id="8633"/>
      <w:r w:rsidRPr="00202E03">
        <w:rPr>
          <w:rtl/>
        </w:rPr>
        <w:t xml:space="preserve">למרות </w:t>
      </w:r>
      <w:bookmarkStart w:id="8634" w:name="_ETM_Q13_665810"/>
      <w:bookmarkEnd w:id="8634"/>
      <w:r w:rsidRPr="00202E03">
        <w:rPr>
          <w:rtl/>
        </w:rPr>
        <w:t xml:space="preserve">שהוא </w:t>
      </w:r>
      <w:bookmarkStart w:id="8635" w:name="_ETM_Q13_665959"/>
      <w:bookmarkEnd w:id="8635"/>
      <w:r w:rsidRPr="00202E03">
        <w:rPr>
          <w:rtl/>
        </w:rPr>
        <w:t xml:space="preserve">בכלל </w:t>
      </w:r>
      <w:bookmarkStart w:id="8636" w:name="_ETM_Q13_666379"/>
      <w:bookmarkEnd w:id="8636"/>
      <w:r w:rsidRPr="00202E03">
        <w:rPr>
          <w:rtl/>
        </w:rPr>
        <w:t xml:space="preserve">לא </w:t>
      </w:r>
      <w:bookmarkStart w:id="8637" w:name="_ETM_Q13_666439"/>
      <w:bookmarkEnd w:id="8637"/>
      <w:r w:rsidRPr="00202E03">
        <w:rPr>
          <w:rtl/>
        </w:rPr>
        <w:t xml:space="preserve">מכיר </w:t>
      </w:r>
      <w:bookmarkStart w:id="8638" w:name="_ETM_Q13_666769"/>
      <w:bookmarkEnd w:id="8638"/>
      <w:r w:rsidRPr="00202E03">
        <w:rPr>
          <w:rtl/>
        </w:rPr>
        <w:t xml:space="preserve">אתכם </w:t>
      </w:r>
      <w:bookmarkStart w:id="8639" w:name="_ETM_Q13_667670"/>
      <w:bookmarkEnd w:id="8639"/>
      <w:r w:rsidRPr="00202E03">
        <w:rPr>
          <w:rtl/>
        </w:rPr>
        <w:t xml:space="preserve">ולא </w:t>
      </w:r>
      <w:bookmarkStart w:id="8640" w:name="_ETM_Q13_667939"/>
      <w:bookmarkEnd w:id="8640"/>
      <w:r w:rsidRPr="00202E03">
        <w:rPr>
          <w:rtl/>
        </w:rPr>
        <w:t xml:space="preserve">יודע </w:t>
      </w:r>
      <w:bookmarkStart w:id="8641" w:name="_ETM_Q13_668329"/>
      <w:bookmarkEnd w:id="8641"/>
      <w:r w:rsidRPr="00202E03">
        <w:rPr>
          <w:rtl/>
        </w:rPr>
        <w:t xml:space="preserve">מה </w:t>
      </w:r>
      <w:bookmarkStart w:id="8642" w:name="_ETM_Q13_668480"/>
      <w:bookmarkEnd w:id="8642"/>
      <w:r w:rsidRPr="00202E03">
        <w:rPr>
          <w:rtl/>
        </w:rPr>
        <w:t xml:space="preserve">מצבכם </w:t>
      </w:r>
      <w:bookmarkStart w:id="8643" w:name="_ETM_Q13_668930"/>
      <w:bookmarkEnd w:id="8643"/>
      <w:r w:rsidRPr="00202E03">
        <w:rPr>
          <w:rtl/>
        </w:rPr>
        <w:t>הבריאותי</w:t>
      </w:r>
      <w:r>
        <w:rPr>
          <w:rFonts w:hint="cs"/>
          <w:rtl/>
        </w:rPr>
        <w:t>.</w:t>
      </w:r>
      <w:r w:rsidRPr="00202E03">
        <w:rPr>
          <w:rtl/>
        </w:rPr>
        <w:t xml:space="preserve"> </w:t>
      </w:r>
      <w:bookmarkStart w:id="8644" w:name="_ETM_Q13_670360"/>
      <w:bookmarkEnd w:id="8644"/>
      <w:r w:rsidRPr="00202E03">
        <w:rPr>
          <w:rtl/>
        </w:rPr>
        <w:t xml:space="preserve">אתם </w:t>
      </w:r>
      <w:bookmarkStart w:id="8645" w:name="_ETM_Q13_671370"/>
      <w:bookmarkEnd w:id="8645"/>
      <w:r w:rsidRPr="00202E03">
        <w:rPr>
          <w:rtl/>
        </w:rPr>
        <w:t xml:space="preserve">לא </w:t>
      </w:r>
      <w:bookmarkStart w:id="8646" w:name="_ETM_Q13_671549"/>
      <w:bookmarkEnd w:id="8646"/>
      <w:r w:rsidRPr="00202E03">
        <w:rPr>
          <w:rtl/>
        </w:rPr>
        <w:t xml:space="preserve">מצליחים </w:t>
      </w:r>
      <w:bookmarkStart w:id="8647" w:name="_ETM_Q13_672120"/>
      <w:bookmarkEnd w:id="8647"/>
      <w:r w:rsidRPr="00202E03">
        <w:rPr>
          <w:rtl/>
        </w:rPr>
        <w:t>להתנגד</w:t>
      </w:r>
      <w:r>
        <w:rPr>
          <w:rFonts w:hint="cs"/>
          <w:rtl/>
        </w:rPr>
        <w:t>,</w:t>
      </w:r>
      <w:r w:rsidRPr="00202E03">
        <w:rPr>
          <w:rtl/>
        </w:rPr>
        <w:t xml:space="preserve"> </w:t>
      </w:r>
      <w:bookmarkStart w:id="8648" w:name="_ETM_Q13_673390"/>
      <w:bookmarkEnd w:id="8648"/>
      <w:r w:rsidRPr="00202E03">
        <w:rPr>
          <w:rtl/>
        </w:rPr>
        <w:t xml:space="preserve">וכשאתם </w:t>
      </w:r>
      <w:bookmarkStart w:id="8649" w:name="_ETM_Q13_673750"/>
      <w:bookmarkEnd w:id="8649"/>
      <w:r w:rsidRPr="00202E03">
        <w:rPr>
          <w:rtl/>
        </w:rPr>
        <w:t xml:space="preserve">מגיעים </w:t>
      </w:r>
      <w:bookmarkStart w:id="8650" w:name="_ETM_Q13_673990"/>
      <w:bookmarkEnd w:id="8650"/>
      <w:r w:rsidRPr="00202E03">
        <w:rPr>
          <w:rtl/>
        </w:rPr>
        <w:t xml:space="preserve">לבית </w:t>
      </w:r>
      <w:bookmarkStart w:id="8651" w:name="_ETM_Q13_674290"/>
      <w:bookmarkEnd w:id="8651"/>
      <w:r>
        <w:rPr>
          <w:rFonts w:hint="cs"/>
          <w:rtl/>
        </w:rPr>
        <w:t>ה</w:t>
      </w:r>
      <w:r w:rsidRPr="00202E03">
        <w:rPr>
          <w:rtl/>
        </w:rPr>
        <w:t>חולים</w:t>
      </w:r>
      <w:r w:rsidR="00872FE8">
        <w:rPr>
          <w:rFonts w:hint="cs"/>
          <w:rtl/>
        </w:rPr>
        <w:t>,</w:t>
      </w:r>
      <w:r w:rsidRPr="00202E03">
        <w:rPr>
          <w:rtl/>
        </w:rPr>
        <w:t xml:space="preserve"> </w:t>
      </w:r>
      <w:bookmarkStart w:id="8652" w:name="_ETM_Q13_675250"/>
      <w:bookmarkEnd w:id="8652"/>
      <w:r w:rsidRPr="00202E03">
        <w:rPr>
          <w:rtl/>
        </w:rPr>
        <w:t xml:space="preserve">כמובן </w:t>
      </w:r>
      <w:bookmarkStart w:id="8653" w:name="_ETM_Q13_675640"/>
      <w:bookmarkEnd w:id="8653"/>
      <w:r w:rsidRPr="00202E03">
        <w:rPr>
          <w:rtl/>
        </w:rPr>
        <w:t xml:space="preserve">שלא </w:t>
      </w:r>
      <w:bookmarkStart w:id="8654" w:name="_ETM_Q13_675819"/>
      <w:bookmarkEnd w:id="8654"/>
      <w:r w:rsidRPr="00202E03">
        <w:rPr>
          <w:rtl/>
        </w:rPr>
        <w:t xml:space="preserve">מאשפזים </w:t>
      </w:r>
      <w:bookmarkStart w:id="8655" w:name="_ETM_Q13_676330"/>
      <w:bookmarkEnd w:id="8655"/>
      <w:r w:rsidRPr="00202E03">
        <w:rPr>
          <w:rtl/>
        </w:rPr>
        <w:t>אתכם</w:t>
      </w:r>
      <w:r>
        <w:rPr>
          <w:rFonts w:hint="cs"/>
          <w:rtl/>
        </w:rPr>
        <w:t>,</w:t>
      </w:r>
      <w:r w:rsidRPr="00202E03">
        <w:rPr>
          <w:rtl/>
        </w:rPr>
        <w:t xml:space="preserve"> </w:t>
      </w:r>
      <w:bookmarkStart w:id="8656" w:name="_ETM_Q13_677349"/>
      <w:bookmarkStart w:id="8657" w:name="_ETM_Q13_677709"/>
      <w:bookmarkEnd w:id="8656"/>
      <w:bookmarkEnd w:id="8657"/>
      <w:r>
        <w:rPr>
          <w:rFonts w:hint="cs"/>
          <w:rtl/>
        </w:rPr>
        <w:t>ש</w:t>
      </w:r>
      <w:r w:rsidRPr="00202E03">
        <w:rPr>
          <w:rtl/>
        </w:rPr>
        <w:t xml:space="preserve">הרי </w:t>
      </w:r>
      <w:bookmarkStart w:id="8658" w:name="_ETM_Q13_677860"/>
      <w:bookmarkEnd w:id="8658"/>
      <w:r w:rsidRPr="00202E03">
        <w:rPr>
          <w:rtl/>
        </w:rPr>
        <w:t xml:space="preserve">אתם לא </w:t>
      </w:r>
      <w:bookmarkStart w:id="8659" w:name="_ETM_Q13_677980"/>
      <w:bookmarkEnd w:id="8659"/>
      <w:r w:rsidRPr="00202E03">
        <w:rPr>
          <w:rtl/>
        </w:rPr>
        <w:t xml:space="preserve">זקוקים </w:t>
      </w:r>
      <w:bookmarkStart w:id="8660" w:name="_ETM_Q13_678400"/>
      <w:bookmarkEnd w:id="8660"/>
      <w:r w:rsidRPr="00202E03">
        <w:rPr>
          <w:rtl/>
        </w:rPr>
        <w:t>לאשפוז</w:t>
      </w:r>
      <w:r w:rsidRPr="00713A47">
        <w:rPr>
          <w:rtl/>
        </w:rPr>
        <w:t xml:space="preserve"> </w:t>
      </w:r>
      <w:r w:rsidRPr="00202E03">
        <w:rPr>
          <w:rtl/>
        </w:rPr>
        <w:t>באמת</w:t>
      </w:r>
      <w:r>
        <w:rPr>
          <w:rFonts w:hint="cs"/>
          <w:rtl/>
        </w:rPr>
        <w:t>.</w:t>
      </w:r>
      <w:r w:rsidRPr="00202E03">
        <w:rPr>
          <w:rtl/>
        </w:rPr>
        <w:t xml:space="preserve"> </w:t>
      </w:r>
      <w:bookmarkStart w:id="8661" w:name="_ETM_Q13_680239"/>
      <w:bookmarkEnd w:id="8661"/>
      <w:r w:rsidRPr="00202E03">
        <w:rPr>
          <w:rtl/>
        </w:rPr>
        <w:t xml:space="preserve">למרות </w:t>
      </w:r>
      <w:bookmarkStart w:id="8662" w:name="_ETM_Q13_680749"/>
      <w:bookmarkEnd w:id="8662"/>
      <w:r w:rsidRPr="00202E03">
        <w:rPr>
          <w:rtl/>
        </w:rPr>
        <w:t>הכ</w:t>
      </w:r>
      <w:r>
        <w:rPr>
          <w:rFonts w:hint="cs"/>
          <w:rtl/>
        </w:rPr>
        <w:t>ו</w:t>
      </w:r>
      <w:r w:rsidRPr="00202E03">
        <w:rPr>
          <w:rtl/>
        </w:rPr>
        <w:t xml:space="preserve">ל </w:t>
      </w:r>
      <w:bookmarkStart w:id="8663" w:name="_ETM_Q13_681439"/>
      <w:bookmarkEnd w:id="8663"/>
      <w:r w:rsidRPr="00202E03">
        <w:rPr>
          <w:rtl/>
        </w:rPr>
        <w:t xml:space="preserve">ובכל </w:t>
      </w:r>
      <w:bookmarkStart w:id="8664" w:name="_ETM_Q13_681889"/>
      <w:bookmarkEnd w:id="8664"/>
      <w:r w:rsidRPr="00202E03">
        <w:rPr>
          <w:rtl/>
        </w:rPr>
        <w:t>זאת</w:t>
      </w:r>
      <w:r>
        <w:rPr>
          <w:rFonts w:hint="cs"/>
          <w:rtl/>
        </w:rPr>
        <w:t>,</w:t>
      </w:r>
      <w:r w:rsidRPr="00202E03">
        <w:rPr>
          <w:rtl/>
        </w:rPr>
        <w:t xml:space="preserve"> </w:t>
      </w:r>
      <w:bookmarkStart w:id="8665" w:name="_ETM_Q13_682760"/>
      <w:bookmarkEnd w:id="8665"/>
      <w:r w:rsidRPr="00202E03">
        <w:rPr>
          <w:rtl/>
        </w:rPr>
        <w:t xml:space="preserve">אתם </w:t>
      </w:r>
      <w:bookmarkStart w:id="8666" w:name="_ETM_Q13_683059"/>
      <w:bookmarkEnd w:id="8666"/>
      <w:r>
        <w:rPr>
          <w:rFonts w:hint="cs"/>
          <w:rtl/>
        </w:rPr>
        <w:t>ת</w:t>
      </w:r>
      <w:r w:rsidRPr="00202E03">
        <w:rPr>
          <w:rtl/>
        </w:rPr>
        <w:t xml:space="preserve">ידרשו </w:t>
      </w:r>
      <w:bookmarkStart w:id="8667" w:name="_ETM_Q13_683450"/>
      <w:bookmarkEnd w:id="8667"/>
      <w:r w:rsidRPr="00202E03">
        <w:rPr>
          <w:rtl/>
        </w:rPr>
        <w:t xml:space="preserve">לשלם </w:t>
      </w:r>
      <w:bookmarkStart w:id="8668" w:name="_ETM_Q13_684379"/>
      <w:bookmarkEnd w:id="8668"/>
      <w:r w:rsidRPr="00202E03">
        <w:rPr>
          <w:rtl/>
        </w:rPr>
        <w:t xml:space="preserve">על </w:t>
      </w:r>
      <w:bookmarkStart w:id="8669" w:name="_ETM_Q13_684590"/>
      <w:bookmarkEnd w:id="8669"/>
      <w:r w:rsidRPr="00202E03">
        <w:rPr>
          <w:rtl/>
        </w:rPr>
        <w:t>האמבולנס</w:t>
      </w:r>
      <w:r w:rsidR="00872FE8">
        <w:rPr>
          <w:rFonts w:hint="cs"/>
          <w:rtl/>
        </w:rPr>
        <w:t xml:space="preserve">, </w:t>
      </w:r>
      <w:r w:rsidRPr="00202E03">
        <w:rPr>
          <w:rtl/>
        </w:rPr>
        <w:t xml:space="preserve">תידרשו </w:t>
      </w:r>
      <w:bookmarkStart w:id="8670" w:name="_ETM_Q13_685879"/>
      <w:bookmarkEnd w:id="8670"/>
      <w:r w:rsidRPr="00202E03">
        <w:rPr>
          <w:rtl/>
        </w:rPr>
        <w:t xml:space="preserve">לשאת </w:t>
      </w:r>
      <w:bookmarkStart w:id="8671" w:name="_ETM_Q13_686209"/>
      <w:bookmarkEnd w:id="8671"/>
      <w:r w:rsidRPr="00202E03">
        <w:rPr>
          <w:rtl/>
        </w:rPr>
        <w:t xml:space="preserve">באגרת </w:t>
      </w:r>
      <w:bookmarkStart w:id="8672" w:name="_ETM_Q13_686809"/>
      <w:bookmarkEnd w:id="8672"/>
      <w:r w:rsidRPr="00202E03">
        <w:rPr>
          <w:rtl/>
        </w:rPr>
        <w:t>האמבולנס</w:t>
      </w:r>
      <w:r>
        <w:rPr>
          <w:rFonts w:hint="cs"/>
          <w:rtl/>
        </w:rPr>
        <w:t>,</w:t>
      </w:r>
      <w:r w:rsidRPr="00202E03">
        <w:rPr>
          <w:rtl/>
        </w:rPr>
        <w:t xml:space="preserve"> </w:t>
      </w:r>
      <w:bookmarkStart w:id="8673" w:name="_ETM_Q13_687709"/>
      <w:bookmarkEnd w:id="8673"/>
      <w:r w:rsidRPr="00202E03">
        <w:rPr>
          <w:rtl/>
        </w:rPr>
        <w:t xml:space="preserve">וככל </w:t>
      </w:r>
      <w:bookmarkStart w:id="8674" w:name="_ETM_Q13_688129"/>
      <w:bookmarkEnd w:id="8674"/>
      <w:r w:rsidRPr="00202E03">
        <w:rPr>
          <w:rtl/>
        </w:rPr>
        <w:t xml:space="preserve">הנראה </w:t>
      </w:r>
      <w:bookmarkStart w:id="8675" w:name="_ETM_Q13_688699"/>
      <w:bookmarkEnd w:id="8675"/>
      <w:r w:rsidRPr="00202E03">
        <w:rPr>
          <w:rtl/>
        </w:rPr>
        <w:t xml:space="preserve">גם </w:t>
      </w:r>
      <w:bookmarkStart w:id="8676" w:name="_ETM_Q13_689029"/>
      <w:bookmarkEnd w:id="8676"/>
      <w:r w:rsidRPr="00202E03">
        <w:rPr>
          <w:rtl/>
        </w:rPr>
        <w:t xml:space="preserve">באגרת </w:t>
      </w:r>
      <w:bookmarkStart w:id="8677" w:name="_ETM_Q13_689419"/>
      <w:bookmarkEnd w:id="8677"/>
      <w:r w:rsidRPr="00202E03">
        <w:rPr>
          <w:rtl/>
        </w:rPr>
        <w:t>המיון</w:t>
      </w:r>
      <w:r>
        <w:rPr>
          <w:rFonts w:hint="cs"/>
          <w:rtl/>
        </w:rPr>
        <w:t>.</w:t>
      </w:r>
      <w:bookmarkStart w:id="8678" w:name="_ETM_Q13_691169"/>
      <w:bookmarkEnd w:id="8678"/>
      <w:r w:rsidR="00872FE8">
        <w:rPr>
          <w:rFonts w:hint="cs"/>
          <w:rtl/>
        </w:rPr>
        <w:t xml:space="preserve"> </w:t>
      </w:r>
      <w:r w:rsidRPr="00202E03">
        <w:rPr>
          <w:rtl/>
        </w:rPr>
        <w:t xml:space="preserve">איזו </w:t>
      </w:r>
      <w:bookmarkStart w:id="8679" w:name="_ETM_Q13_691409"/>
      <w:bookmarkEnd w:id="8679"/>
      <w:r w:rsidRPr="00202E03">
        <w:rPr>
          <w:rtl/>
        </w:rPr>
        <w:t xml:space="preserve">חוויה </w:t>
      </w:r>
      <w:bookmarkStart w:id="8680" w:name="_ETM_Q13_691769"/>
      <w:bookmarkEnd w:id="8680"/>
      <w:r w:rsidRPr="00202E03">
        <w:rPr>
          <w:rtl/>
        </w:rPr>
        <w:t xml:space="preserve">של </w:t>
      </w:r>
      <w:bookmarkStart w:id="8681" w:name="_ETM_Q13_691919"/>
      <w:bookmarkEnd w:id="8681"/>
      <w:r w:rsidRPr="00202E03">
        <w:rPr>
          <w:rtl/>
        </w:rPr>
        <w:t xml:space="preserve">חוסר </w:t>
      </w:r>
      <w:bookmarkStart w:id="8682" w:name="_ETM_Q13_692279"/>
      <w:bookmarkEnd w:id="8682"/>
      <w:r w:rsidRPr="00202E03">
        <w:rPr>
          <w:rtl/>
        </w:rPr>
        <w:t>אונים</w:t>
      </w:r>
      <w:r>
        <w:rPr>
          <w:rFonts w:hint="cs"/>
          <w:rtl/>
        </w:rPr>
        <w:t>.</w:t>
      </w:r>
      <w:r w:rsidRPr="00202E03">
        <w:rPr>
          <w:rtl/>
        </w:rPr>
        <w:t xml:space="preserve"> </w:t>
      </w:r>
      <w:bookmarkStart w:id="8683" w:name="_ETM_Q13_693139"/>
      <w:bookmarkEnd w:id="8683"/>
      <w:r w:rsidRPr="00202E03">
        <w:rPr>
          <w:rtl/>
        </w:rPr>
        <w:t xml:space="preserve">גם </w:t>
      </w:r>
      <w:bookmarkStart w:id="8684" w:name="_ETM_Q13_693499"/>
      <w:bookmarkEnd w:id="8684"/>
      <w:r w:rsidRPr="00202E03">
        <w:rPr>
          <w:rtl/>
        </w:rPr>
        <w:t xml:space="preserve">לקחו </w:t>
      </w:r>
      <w:bookmarkStart w:id="8685" w:name="_ETM_Q13_693739"/>
      <w:bookmarkEnd w:id="8685"/>
      <w:r w:rsidRPr="00202E03">
        <w:rPr>
          <w:rtl/>
        </w:rPr>
        <w:t xml:space="preserve">לכם </w:t>
      </w:r>
      <w:bookmarkStart w:id="8686" w:name="_ETM_Q13_693950"/>
      <w:bookmarkEnd w:id="8686"/>
      <w:r w:rsidRPr="00202E03">
        <w:rPr>
          <w:rtl/>
        </w:rPr>
        <w:t xml:space="preserve">את </w:t>
      </w:r>
      <w:bookmarkStart w:id="8687" w:name="_ETM_Q13_694040"/>
      <w:bookmarkEnd w:id="8687"/>
      <w:r w:rsidRPr="00202E03">
        <w:rPr>
          <w:rtl/>
        </w:rPr>
        <w:t xml:space="preserve">השליטה </w:t>
      </w:r>
      <w:bookmarkStart w:id="8688" w:name="_ETM_Q13_694429"/>
      <w:bookmarkEnd w:id="8688"/>
      <w:r>
        <w:rPr>
          <w:rFonts w:hint="cs"/>
          <w:rtl/>
        </w:rPr>
        <w:t xml:space="preserve">על </w:t>
      </w:r>
      <w:r w:rsidRPr="00202E03">
        <w:rPr>
          <w:rtl/>
        </w:rPr>
        <w:t>חייכם</w:t>
      </w:r>
      <w:r>
        <w:rPr>
          <w:rFonts w:hint="cs"/>
          <w:rtl/>
        </w:rPr>
        <w:t>,</w:t>
      </w:r>
      <w:r w:rsidRPr="00202E03">
        <w:rPr>
          <w:rtl/>
        </w:rPr>
        <w:t xml:space="preserve"> </w:t>
      </w:r>
      <w:bookmarkStart w:id="8689" w:name="_ETM_Q13_695540"/>
      <w:bookmarkEnd w:id="8689"/>
      <w:r w:rsidRPr="00202E03">
        <w:rPr>
          <w:rtl/>
        </w:rPr>
        <w:t xml:space="preserve">וגם </w:t>
      </w:r>
      <w:bookmarkStart w:id="8690" w:name="_ETM_Q13_695900"/>
      <w:bookmarkEnd w:id="8690"/>
      <w:r w:rsidRPr="00202E03">
        <w:rPr>
          <w:rtl/>
        </w:rPr>
        <w:t xml:space="preserve">אתם </w:t>
      </w:r>
      <w:bookmarkStart w:id="8691" w:name="_ETM_Q13_696109"/>
      <w:bookmarkEnd w:id="8691"/>
      <w:r w:rsidRPr="00202E03">
        <w:rPr>
          <w:rtl/>
        </w:rPr>
        <w:t xml:space="preserve">משלמים </w:t>
      </w:r>
      <w:bookmarkStart w:id="8692" w:name="_ETM_Q13_696469"/>
      <w:bookmarkEnd w:id="8692"/>
      <w:r>
        <w:rPr>
          <w:rtl/>
        </w:rPr>
        <w:t>על</w:t>
      </w:r>
      <w:r>
        <w:rPr>
          <w:rFonts w:hint="cs"/>
          <w:rtl/>
        </w:rPr>
        <w:t xml:space="preserve"> </w:t>
      </w:r>
      <w:r w:rsidRPr="00202E03">
        <w:rPr>
          <w:rtl/>
        </w:rPr>
        <w:t>כך</w:t>
      </w:r>
      <w:r>
        <w:rPr>
          <w:rFonts w:hint="cs"/>
          <w:rtl/>
        </w:rPr>
        <w:t>.</w:t>
      </w:r>
      <w:r w:rsidRPr="00202E03">
        <w:rPr>
          <w:rtl/>
        </w:rPr>
        <w:t xml:space="preserve"> </w:t>
      </w:r>
      <w:bookmarkStart w:id="8693" w:name="_ETM_Q13_698040"/>
      <w:bookmarkEnd w:id="8693"/>
    </w:p>
    <w:p w:rsidR="00872FE8" w:rsidRDefault="00872FE8" w:rsidP="00872FE8">
      <w:pPr>
        <w:rPr>
          <w:rtl/>
        </w:rPr>
      </w:pPr>
    </w:p>
    <w:p w:rsidR="00B50F57" w:rsidRDefault="00B50F57" w:rsidP="00872FE8">
      <w:pPr>
        <w:rPr>
          <w:rtl/>
        </w:rPr>
      </w:pPr>
      <w:r w:rsidRPr="00202E03">
        <w:rPr>
          <w:rtl/>
        </w:rPr>
        <w:t xml:space="preserve">אבל </w:t>
      </w:r>
      <w:bookmarkStart w:id="8694" w:name="_ETM_Q13_699120"/>
      <w:bookmarkEnd w:id="8694"/>
      <w:r w:rsidRPr="00202E03">
        <w:rPr>
          <w:rtl/>
        </w:rPr>
        <w:t>עזב</w:t>
      </w:r>
      <w:r>
        <w:rPr>
          <w:rFonts w:hint="cs"/>
          <w:rtl/>
        </w:rPr>
        <w:t>ו</w:t>
      </w:r>
      <w:r w:rsidRPr="00202E03">
        <w:rPr>
          <w:rtl/>
        </w:rPr>
        <w:t xml:space="preserve"> </w:t>
      </w:r>
      <w:bookmarkStart w:id="8695" w:name="_ETM_Q13_699450"/>
      <w:bookmarkEnd w:id="8695"/>
      <w:r w:rsidRPr="00202E03">
        <w:rPr>
          <w:rtl/>
        </w:rPr>
        <w:t xml:space="preserve">עכשיו את </w:t>
      </w:r>
      <w:bookmarkStart w:id="8696" w:name="_ETM_Q13_699540"/>
      <w:bookmarkEnd w:id="8696"/>
      <w:r w:rsidRPr="00202E03">
        <w:rPr>
          <w:rtl/>
        </w:rPr>
        <w:t xml:space="preserve">עצמכם </w:t>
      </w:r>
      <w:bookmarkStart w:id="8697" w:name="_ETM_Q13_700620"/>
      <w:bookmarkEnd w:id="8697"/>
      <w:r w:rsidRPr="00202E03">
        <w:rPr>
          <w:rtl/>
        </w:rPr>
        <w:t xml:space="preserve">ותעברו </w:t>
      </w:r>
      <w:bookmarkStart w:id="8698" w:name="_ETM_Q13_701160"/>
      <w:bookmarkEnd w:id="8698"/>
      <w:r w:rsidRPr="00202E03">
        <w:rPr>
          <w:rtl/>
        </w:rPr>
        <w:t xml:space="preserve">לחשוב </w:t>
      </w:r>
      <w:bookmarkStart w:id="8699" w:name="_ETM_Q13_702239"/>
      <w:bookmarkEnd w:id="8699"/>
      <w:r w:rsidRPr="00202E03">
        <w:rPr>
          <w:rtl/>
        </w:rPr>
        <w:t xml:space="preserve">על </w:t>
      </w:r>
      <w:bookmarkStart w:id="8700" w:name="_ETM_Q13_702390"/>
      <w:bookmarkEnd w:id="8700"/>
      <w:r w:rsidRPr="00202E03">
        <w:rPr>
          <w:rtl/>
        </w:rPr>
        <w:t xml:space="preserve">האוכלוסייה </w:t>
      </w:r>
      <w:bookmarkStart w:id="8701" w:name="_ETM_Q13_703559"/>
      <w:bookmarkEnd w:id="8701"/>
      <w:r w:rsidRPr="00202E03">
        <w:rPr>
          <w:rtl/>
        </w:rPr>
        <w:t xml:space="preserve">אולי </w:t>
      </w:r>
      <w:bookmarkStart w:id="8702" w:name="_ETM_Q13_703860"/>
      <w:bookmarkEnd w:id="8702"/>
      <w:r w:rsidRPr="00202E03">
        <w:rPr>
          <w:rtl/>
        </w:rPr>
        <w:t xml:space="preserve">הכי </w:t>
      </w:r>
      <w:bookmarkStart w:id="8703" w:name="_ETM_Q13_704069"/>
      <w:bookmarkEnd w:id="8703"/>
      <w:r w:rsidRPr="00202E03">
        <w:rPr>
          <w:rtl/>
        </w:rPr>
        <w:t xml:space="preserve">חלשה </w:t>
      </w:r>
      <w:bookmarkStart w:id="8704" w:name="_ETM_Q13_704849"/>
      <w:bookmarkEnd w:id="8704"/>
      <w:r>
        <w:rPr>
          <w:rFonts w:hint="cs"/>
          <w:rtl/>
        </w:rPr>
        <w:t xml:space="preserve">או </w:t>
      </w:r>
      <w:r w:rsidRPr="00202E03">
        <w:rPr>
          <w:rtl/>
        </w:rPr>
        <w:t xml:space="preserve">מוחלשת </w:t>
      </w:r>
      <w:bookmarkStart w:id="8705" w:name="_ETM_Q13_705900"/>
      <w:bookmarkEnd w:id="8705"/>
      <w:r w:rsidRPr="00202E03">
        <w:rPr>
          <w:rtl/>
        </w:rPr>
        <w:t xml:space="preserve">במדינת </w:t>
      </w:r>
      <w:bookmarkStart w:id="8706" w:name="_ETM_Q13_706349"/>
      <w:bookmarkEnd w:id="8706"/>
      <w:r w:rsidRPr="00202E03">
        <w:rPr>
          <w:rtl/>
        </w:rPr>
        <w:t>ישראל</w:t>
      </w:r>
      <w:r>
        <w:rPr>
          <w:rFonts w:hint="cs"/>
          <w:rtl/>
        </w:rPr>
        <w:t>.</w:t>
      </w:r>
      <w:r w:rsidRPr="00202E03">
        <w:rPr>
          <w:rtl/>
        </w:rPr>
        <w:t xml:space="preserve"> </w:t>
      </w:r>
      <w:bookmarkStart w:id="8707" w:name="_ETM_Q13_707670"/>
      <w:bookmarkEnd w:id="8707"/>
      <w:r w:rsidRPr="00202E03">
        <w:rPr>
          <w:rtl/>
        </w:rPr>
        <w:t>נכון</w:t>
      </w:r>
      <w:r>
        <w:rPr>
          <w:rFonts w:hint="cs"/>
          <w:rtl/>
        </w:rPr>
        <w:t>,</w:t>
      </w:r>
      <w:r w:rsidRPr="00202E03">
        <w:rPr>
          <w:rtl/>
        </w:rPr>
        <w:t xml:space="preserve"> </w:t>
      </w:r>
      <w:bookmarkStart w:id="8708" w:name="_ETM_Q13_708819"/>
      <w:bookmarkEnd w:id="8708"/>
      <w:r w:rsidRPr="00202E03">
        <w:rPr>
          <w:rtl/>
        </w:rPr>
        <w:t xml:space="preserve">אתם </w:t>
      </w:r>
      <w:bookmarkStart w:id="8709" w:name="_ETM_Q13_709059"/>
      <w:bookmarkEnd w:id="8709"/>
      <w:r w:rsidRPr="00202E03">
        <w:rPr>
          <w:rtl/>
        </w:rPr>
        <w:t xml:space="preserve">כבר </w:t>
      </w:r>
      <w:bookmarkStart w:id="8710" w:name="_ETM_Q13_709179"/>
      <w:bookmarkEnd w:id="8710"/>
      <w:r w:rsidRPr="00202E03">
        <w:rPr>
          <w:rtl/>
        </w:rPr>
        <w:t xml:space="preserve">מכירים </w:t>
      </w:r>
      <w:bookmarkStart w:id="8711" w:name="_ETM_Q13_709540"/>
      <w:bookmarkEnd w:id="8711"/>
      <w:r w:rsidRPr="00202E03">
        <w:rPr>
          <w:rtl/>
        </w:rPr>
        <w:t xml:space="preserve">אותי </w:t>
      </w:r>
      <w:bookmarkStart w:id="8712" w:name="_ETM_Q13_710520"/>
      <w:bookmarkEnd w:id="8712"/>
      <w:r w:rsidR="00872FE8">
        <w:rPr>
          <w:rFonts w:hint="cs"/>
          <w:rtl/>
        </w:rPr>
        <w:t xml:space="preserve">– </w:t>
      </w:r>
      <w:r w:rsidRPr="00202E03">
        <w:rPr>
          <w:rtl/>
        </w:rPr>
        <w:t xml:space="preserve">אני </w:t>
      </w:r>
      <w:bookmarkStart w:id="8713" w:name="_ETM_Q13_711240"/>
      <w:bookmarkEnd w:id="8713"/>
      <w:r w:rsidRPr="00202E03">
        <w:rPr>
          <w:rtl/>
        </w:rPr>
        <w:t xml:space="preserve">מתייחסת </w:t>
      </w:r>
      <w:bookmarkStart w:id="8714" w:name="_ETM_Q13_712230"/>
      <w:bookmarkEnd w:id="8714"/>
      <w:r w:rsidRPr="00202E03">
        <w:rPr>
          <w:rtl/>
        </w:rPr>
        <w:t xml:space="preserve">למתמודדי </w:t>
      </w:r>
      <w:bookmarkStart w:id="8715" w:name="_ETM_Q13_712860"/>
      <w:bookmarkEnd w:id="8715"/>
      <w:r w:rsidRPr="00202E03">
        <w:rPr>
          <w:rtl/>
        </w:rPr>
        <w:t>הנפש</w:t>
      </w:r>
      <w:bookmarkStart w:id="8716" w:name="_ETM_Q13_713970"/>
      <w:bookmarkEnd w:id="8716"/>
      <w:r>
        <w:rPr>
          <w:rFonts w:hint="cs"/>
          <w:rtl/>
        </w:rPr>
        <w:t>.</w:t>
      </w:r>
      <w:r w:rsidRPr="00202E03">
        <w:rPr>
          <w:rtl/>
        </w:rPr>
        <w:t xml:space="preserve"> </w:t>
      </w:r>
      <w:bookmarkStart w:id="8717" w:name="_ETM_Q13_714269"/>
      <w:bookmarkEnd w:id="8717"/>
      <w:r w:rsidRPr="00202E03">
        <w:rPr>
          <w:rtl/>
        </w:rPr>
        <w:t xml:space="preserve">לא </w:t>
      </w:r>
      <w:bookmarkStart w:id="8718" w:name="_ETM_Q13_714480"/>
      <w:bookmarkEnd w:id="8718"/>
      <w:r w:rsidRPr="00202E03">
        <w:rPr>
          <w:rtl/>
        </w:rPr>
        <w:t xml:space="preserve">אלה </w:t>
      </w:r>
      <w:bookmarkStart w:id="8719" w:name="_ETM_Q13_715769"/>
      <w:bookmarkStart w:id="8720" w:name="_ETM_Q13_716189"/>
      <w:bookmarkEnd w:id="8719"/>
      <w:bookmarkEnd w:id="8720"/>
      <w:r w:rsidRPr="00202E03">
        <w:rPr>
          <w:rtl/>
        </w:rPr>
        <w:t xml:space="preserve">שחווים </w:t>
      </w:r>
      <w:bookmarkStart w:id="8721" w:name="_ETM_Q13_716879"/>
      <w:bookmarkEnd w:id="8721"/>
      <w:r w:rsidRPr="00202E03">
        <w:rPr>
          <w:rtl/>
        </w:rPr>
        <w:t xml:space="preserve">קושי </w:t>
      </w:r>
      <w:bookmarkStart w:id="8722" w:name="_ETM_Q13_717239"/>
      <w:bookmarkEnd w:id="8722"/>
      <w:r w:rsidRPr="00202E03">
        <w:rPr>
          <w:rtl/>
        </w:rPr>
        <w:t xml:space="preserve">נפשי </w:t>
      </w:r>
      <w:bookmarkStart w:id="8723" w:name="_ETM_Q13_718429"/>
      <w:bookmarkEnd w:id="8723"/>
      <w:r w:rsidRPr="00202E03">
        <w:rPr>
          <w:rtl/>
        </w:rPr>
        <w:t xml:space="preserve">פעם </w:t>
      </w:r>
      <w:bookmarkStart w:id="8724" w:name="_ETM_Q13_718850"/>
      <w:bookmarkEnd w:id="8724"/>
      <w:r w:rsidRPr="00202E03">
        <w:rPr>
          <w:rtl/>
        </w:rPr>
        <w:t xml:space="preserve">בכמה </w:t>
      </w:r>
      <w:bookmarkStart w:id="8725" w:name="_ETM_Q13_719179"/>
      <w:bookmarkEnd w:id="8725"/>
      <w:r w:rsidRPr="00202E03">
        <w:rPr>
          <w:rtl/>
        </w:rPr>
        <w:t xml:space="preserve">זמן </w:t>
      </w:r>
      <w:bookmarkStart w:id="8726" w:name="_ETM_Q13_719600"/>
      <w:bookmarkEnd w:id="8726"/>
      <w:r w:rsidRPr="00202E03">
        <w:rPr>
          <w:rtl/>
        </w:rPr>
        <w:t xml:space="preserve">אבל </w:t>
      </w:r>
      <w:bookmarkStart w:id="8727" w:name="_ETM_Q13_719809"/>
      <w:bookmarkEnd w:id="8727"/>
      <w:r w:rsidRPr="00202E03">
        <w:rPr>
          <w:rtl/>
        </w:rPr>
        <w:t xml:space="preserve">מצליחים </w:t>
      </w:r>
      <w:bookmarkStart w:id="8728" w:name="_ETM_Q13_720319"/>
      <w:bookmarkEnd w:id="8728"/>
      <w:r w:rsidRPr="00202E03">
        <w:rPr>
          <w:rtl/>
        </w:rPr>
        <w:t xml:space="preserve">לתפקד </w:t>
      </w:r>
      <w:bookmarkStart w:id="8729" w:name="_ETM_Q13_720860"/>
      <w:bookmarkEnd w:id="8729"/>
      <w:r w:rsidRPr="00202E03">
        <w:rPr>
          <w:rtl/>
        </w:rPr>
        <w:t xml:space="preserve">ולהתנהל </w:t>
      </w:r>
      <w:bookmarkStart w:id="8730" w:name="_ETM_Q13_721970"/>
      <w:bookmarkStart w:id="8731" w:name="_ETM_Q13_722750"/>
      <w:bookmarkEnd w:id="8730"/>
      <w:bookmarkEnd w:id="8731"/>
      <w:r w:rsidRPr="00202E03">
        <w:rPr>
          <w:rtl/>
        </w:rPr>
        <w:t xml:space="preserve">ככל </w:t>
      </w:r>
      <w:bookmarkStart w:id="8732" w:name="_ETM_Q13_723200"/>
      <w:bookmarkEnd w:id="8732"/>
      <w:r w:rsidRPr="00202E03">
        <w:rPr>
          <w:rtl/>
        </w:rPr>
        <w:t>האדם</w:t>
      </w:r>
      <w:r>
        <w:rPr>
          <w:rFonts w:hint="cs"/>
          <w:rtl/>
        </w:rPr>
        <w:t>,</w:t>
      </w:r>
      <w:r w:rsidRPr="00202E03">
        <w:rPr>
          <w:rtl/>
        </w:rPr>
        <w:t xml:space="preserve"> </w:t>
      </w:r>
      <w:bookmarkStart w:id="8733" w:name="_ETM_Q13_724410"/>
      <w:bookmarkEnd w:id="8733"/>
      <w:r w:rsidRPr="00202E03">
        <w:rPr>
          <w:rtl/>
        </w:rPr>
        <w:t>אל</w:t>
      </w:r>
      <w:r>
        <w:rPr>
          <w:rFonts w:hint="cs"/>
          <w:rtl/>
        </w:rPr>
        <w:t>א</w:t>
      </w:r>
      <w:r w:rsidRPr="00202E03">
        <w:rPr>
          <w:rtl/>
        </w:rPr>
        <w:t xml:space="preserve"> </w:t>
      </w:r>
      <w:bookmarkStart w:id="8734" w:name="_ETM_Q13_724830"/>
      <w:bookmarkEnd w:id="8734"/>
      <w:r w:rsidRPr="00202E03">
        <w:rPr>
          <w:rtl/>
        </w:rPr>
        <w:t xml:space="preserve">אותם </w:t>
      </w:r>
      <w:bookmarkStart w:id="8735" w:name="_ETM_Q13_725250"/>
      <w:bookmarkEnd w:id="8735"/>
      <w:r>
        <w:rPr>
          <w:rtl/>
        </w:rPr>
        <w:t>מתמודדי</w:t>
      </w:r>
      <w:r>
        <w:rPr>
          <w:rFonts w:hint="cs"/>
          <w:rtl/>
        </w:rPr>
        <w:t xml:space="preserve"> נפש כרוניים,</w:t>
      </w:r>
      <w:bookmarkStart w:id="8736" w:name="_ETM_Q13_725730"/>
      <w:bookmarkStart w:id="8737" w:name="_ETM_Q13_726120"/>
      <w:bookmarkEnd w:id="8736"/>
      <w:bookmarkEnd w:id="8737"/>
      <w:r w:rsidRPr="00202E03">
        <w:rPr>
          <w:rtl/>
        </w:rPr>
        <w:t xml:space="preserve"> </w:t>
      </w:r>
      <w:bookmarkStart w:id="8738" w:name="_ETM_Q13_727400"/>
      <w:bookmarkEnd w:id="8738"/>
      <w:r w:rsidRPr="00202E03">
        <w:rPr>
          <w:rtl/>
        </w:rPr>
        <w:t xml:space="preserve">אלה </w:t>
      </w:r>
      <w:bookmarkStart w:id="8739" w:name="_ETM_Q13_727819"/>
      <w:bookmarkEnd w:id="8739"/>
      <w:r w:rsidRPr="00202E03">
        <w:rPr>
          <w:rtl/>
        </w:rPr>
        <w:t xml:space="preserve">עם </w:t>
      </w:r>
      <w:bookmarkStart w:id="8740" w:name="_ETM_Q13_728000"/>
      <w:bookmarkEnd w:id="8740"/>
      <w:r w:rsidRPr="00202E03">
        <w:rPr>
          <w:rtl/>
        </w:rPr>
        <w:t xml:space="preserve">אחוזי </w:t>
      </w:r>
      <w:bookmarkStart w:id="8741" w:name="_ETM_Q13_728420"/>
      <w:bookmarkEnd w:id="8741"/>
      <w:r w:rsidRPr="00202E03">
        <w:rPr>
          <w:rtl/>
        </w:rPr>
        <w:t xml:space="preserve">נכות </w:t>
      </w:r>
      <w:bookmarkStart w:id="8742" w:name="_ETM_Q13_728780"/>
      <w:bookmarkEnd w:id="8742"/>
      <w:r w:rsidRPr="00202E03">
        <w:rPr>
          <w:rtl/>
        </w:rPr>
        <w:t xml:space="preserve">גבוהים </w:t>
      </w:r>
      <w:bookmarkStart w:id="8743" w:name="_ETM_Q13_729140"/>
      <w:bookmarkEnd w:id="8743"/>
      <w:r w:rsidRPr="00202E03">
        <w:rPr>
          <w:rtl/>
        </w:rPr>
        <w:t xml:space="preserve">ביותר </w:t>
      </w:r>
      <w:bookmarkStart w:id="8744" w:name="_ETM_Q13_730379"/>
      <w:bookmarkEnd w:id="8744"/>
      <w:r>
        <w:rPr>
          <w:rtl/>
        </w:rPr>
        <w:t>ו</w:t>
      </w:r>
      <w:r>
        <w:rPr>
          <w:rFonts w:hint="cs"/>
          <w:rtl/>
        </w:rPr>
        <w:t>ע</w:t>
      </w:r>
      <w:r w:rsidRPr="00202E03">
        <w:rPr>
          <w:rtl/>
        </w:rPr>
        <w:t xml:space="preserve">ם </w:t>
      </w:r>
      <w:bookmarkStart w:id="8745" w:name="_ETM_Q13_730679"/>
      <w:bookmarkEnd w:id="8745"/>
      <w:r w:rsidRPr="00202E03">
        <w:rPr>
          <w:rtl/>
        </w:rPr>
        <w:t xml:space="preserve">למעלה </w:t>
      </w:r>
      <w:bookmarkStart w:id="8746" w:name="_ETM_Q13_731129"/>
      <w:bookmarkEnd w:id="8746"/>
      <w:r w:rsidRPr="00202E03">
        <w:rPr>
          <w:rtl/>
        </w:rPr>
        <w:t xml:space="preserve">מ-100% </w:t>
      </w:r>
      <w:bookmarkStart w:id="8747" w:name="_ETM_Q13_731790"/>
      <w:bookmarkEnd w:id="8747"/>
      <w:r w:rsidRPr="00202E03">
        <w:rPr>
          <w:rtl/>
        </w:rPr>
        <w:t xml:space="preserve">אובדן </w:t>
      </w:r>
      <w:bookmarkStart w:id="8748" w:name="_ETM_Q13_732059"/>
      <w:bookmarkEnd w:id="8748"/>
      <w:r w:rsidRPr="00202E03">
        <w:rPr>
          <w:rtl/>
        </w:rPr>
        <w:t xml:space="preserve">כושר </w:t>
      </w:r>
      <w:bookmarkStart w:id="8749" w:name="_ETM_Q13_732420"/>
      <w:bookmarkEnd w:id="8749"/>
      <w:r w:rsidRPr="00202E03">
        <w:rPr>
          <w:rtl/>
        </w:rPr>
        <w:t>עבודה</w:t>
      </w:r>
      <w:r>
        <w:rPr>
          <w:rFonts w:hint="cs"/>
          <w:rtl/>
        </w:rPr>
        <w:t>;</w:t>
      </w:r>
      <w:r w:rsidRPr="00202E03">
        <w:rPr>
          <w:rtl/>
        </w:rPr>
        <w:t xml:space="preserve"> </w:t>
      </w:r>
      <w:bookmarkStart w:id="8750" w:name="_ETM_Q13_733719"/>
      <w:bookmarkEnd w:id="8750"/>
      <w:r w:rsidRPr="00202E03">
        <w:rPr>
          <w:rtl/>
        </w:rPr>
        <w:t xml:space="preserve">אלה </w:t>
      </w:r>
      <w:bookmarkStart w:id="8751" w:name="_ETM_Q13_733989"/>
      <w:bookmarkEnd w:id="8751"/>
      <w:r w:rsidRPr="00202E03">
        <w:rPr>
          <w:rtl/>
        </w:rPr>
        <w:t xml:space="preserve">החיים </w:t>
      </w:r>
      <w:bookmarkStart w:id="8752" w:name="_ETM_Q13_734469"/>
      <w:bookmarkEnd w:id="8752"/>
      <w:r w:rsidRPr="00202E03">
        <w:rPr>
          <w:rtl/>
        </w:rPr>
        <w:t xml:space="preserve">מקצבת </w:t>
      </w:r>
      <w:bookmarkStart w:id="8753" w:name="_ETM_Q13_735189"/>
      <w:bookmarkEnd w:id="8753"/>
      <w:r w:rsidRPr="00202E03">
        <w:rPr>
          <w:rtl/>
        </w:rPr>
        <w:t xml:space="preserve">נכות </w:t>
      </w:r>
      <w:bookmarkStart w:id="8754" w:name="_ETM_Q13_735579"/>
      <w:bookmarkEnd w:id="8754"/>
      <w:r w:rsidRPr="00202E03">
        <w:rPr>
          <w:rtl/>
        </w:rPr>
        <w:t>בלבד</w:t>
      </w:r>
      <w:r>
        <w:rPr>
          <w:rFonts w:hint="cs"/>
          <w:rtl/>
        </w:rPr>
        <w:t>,</w:t>
      </w:r>
      <w:r w:rsidRPr="00202E03">
        <w:rPr>
          <w:rtl/>
        </w:rPr>
        <w:t xml:space="preserve"> </w:t>
      </w:r>
      <w:bookmarkStart w:id="8755" w:name="_ETM_Q13_736660"/>
      <w:bookmarkEnd w:id="8755"/>
      <w:r w:rsidRPr="00202E03">
        <w:rPr>
          <w:rtl/>
        </w:rPr>
        <w:t xml:space="preserve">שעומדת </w:t>
      </w:r>
      <w:bookmarkStart w:id="8756" w:name="_ETM_Q13_737110"/>
      <w:bookmarkEnd w:id="8756"/>
      <w:r w:rsidRPr="00202E03">
        <w:rPr>
          <w:rtl/>
        </w:rPr>
        <w:t xml:space="preserve">על </w:t>
      </w:r>
      <w:bookmarkStart w:id="8757" w:name="_ETM_Q13_737200"/>
      <w:bookmarkEnd w:id="8757"/>
      <w:r w:rsidRPr="00202E03">
        <w:rPr>
          <w:rtl/>
        </w:rPr>
        <w:t>כ</w:t>
      </w:r>
      <w:r>
        <w:rPr>
          <w:rFonts w:hint="cs"/>
          <w:rtl/>
        </w:rPr>
        <w:t>-4,000 ש"ח</w:t>
      </w:r>
      <w:bookmarkStart w:id="8758" w:name="_ETM_Q13_737590"/>
      <w:bookmarkStart w:id="8759" w:name="_ETM_Q13_737920"/>
      <w:bookmarkStart w:id="8760" w:name="_ETM_Q13_738889"/>
      <w:bookmarkStart w:id="8761" w:name="_ETM_Q13_740000"/>
      <w:bookmarkEnd w:id="8758"/>
      <w:bookmarkEnd w:id="8759"/>
      <w:bookmarkEnd w:id="8760"/>
      <w:bookmarkEnd w:id="8761"/>
      <w:r>
        <w:rPr>
          <w:rFonts w:hint="cs"/>
          <w:rtl/>
        </w:rPr>
        <w:t xml:space="preserve">, ומשם, מאותו סכום, </w:t>
      </w:r>
      <w:bookmarkStart w:id="8762" w:name="_ETM_Q13_740419"/>
      <w:bookmarkStart w:id="8763" w:name="_ETM_Q13_741280"/>
      <w:bookmarkEnd w:id="8762"/>
      <w:bookmarkEnd w:id="8763"/>
      <w:r w:rsidRPr="00202E03">
        <w:rPr>
          <w:rtl/>
        </w:rPr>
        <w:t xml:space="preserve">הם </w:t>
      </w:r>
      <w:bookmarkStart w:id="8764" w:name="_ETM_Q13_741460"/>
      <w:bookmarkEnd w:id="8764"/>
      <w:r w:rsidRPr="00202E03">
        <w:rPr>
          <w:rtl/>
        </w:rPr>
        <w:t xml:space="preserve">אמורים </w:t>
      </w:r>
      <w:bookmarkStart w:id="8765" w:name="_ETM_Q13_742030"/>
      <w:bookmarkEnd w:id="8765"/>
      <w:r w:rsidRPr="00202E03">
        <w:rPr>
          <w:rtl/>
        </w:rPr>
        <w:t>לחיות</w:t>
      </w:r>
      <w:r>
        <w:rPr>
          <w:rFonts w:hint="cs"/>
          <w:rtl/>
        </w:rPr>
        <w:t>.</w:t>
      </w:r>
      <w:r w:rsidRPr="00202E03">
        <w:rPr>
          <w:rtl/>
        </w:rPr>
        <w:t xml:space="preserve"> </w:t>
      </w:r>
      <w:bookmarkStart w:id="8766" w:name="_ETM_Q13_743879"/>
      <w:bookmarkEnd w:id="8766"/>
    </w:p>
    <w:p w:rsidR="00B50F57" w:rsidRDefault="00B50F57" w:rsidP="00B563AD">
      <w:pPr>
        <w:rPr>
          <w:rtl/>
        </w:rPr>
      </w:pPr>
      <w:bookmarkStart w:id="8767" w:name="_ETM_Q13_745952"/>
      <w:bookmarkStart w:id="8768" w:name="_ETM_Q13_746025"/>
      <w:bookmarkEnd w:id="8767"/>
      <w:bookmarkEnd w:id="8768"/>
    </w:p>
    <w:p w:rsidR="00B50F57" w:rsidRDefault="00B50F57" w:rsidP="00872FE8">
      <w:pPr>
        <w:rPr>
          <w:rtl/>
        </w:rPr>
      </w:pPr>
      <w:bookmarkStart w:id="8769" w:name="_ETM_Q13_746240"/>
      <w:bookmarkStart w:id="8770" w:name="_ETM_Q13_746303"/>
      <w:bookmarkEnd w:id="8769"/>
      <w:bookmarkEnd w:id="8770"/>
      <w:r w:rsidRPr="00202E03">
        <w:rPr>
          <w:rtl/>
        </w:rPr>
        <w:t xml:space="preserve">אותה </w:t>
      </w:r>
      <w:bookmarkStart w:id="8771" w:name="_ETM_Q13_744179"/>
      <w:bookmarkEnd w:id="8771"/>
      <w:r w:rsidRPr="00202E03">
        <w:rPr>
          <w:rtl/>
        </w:rPr>
        <w:t>קבוצה</w:t>
      </w:r>
      <w:r>
        <w:rPr>
          <w:rFonts w:hint="cs"/>
          <w:rtl/>
        </w:rPr>
        <w:t>,</w:t>
      </w:r>
      <w:r w:rsidRPr="00202E03">
        <w:rPr>
          <w:rtl/>
        </w:rPr>
        <w:t xml:space="preserve"> </w:t>
      </w:r>
      <w:bookmarkStart w:id="8772" w:name="_ETM_Q13_745020"/>
      <w:bookmarkEnd w:id="8772"/>
      <w:r w:rsidRPr="00202E03">
        <w:rPr>
          <w:rtl/>
        </w:rPr>
        <w:t>כשה</w:t>
      </w:r>
      <w:r>
        <w:rPr>
          <w:rFonts w:hint="cs"/>
          <w:rtl/>
        </w:rPr>
        <w:t>ם</w:t>
      </w:r>
      <w:bookmarkStart w:id="8773" w:name="_ETM_Q13_745319"/>
      <w:bookmarkEnd w:id="8773"/>
      <w:r>
        <w:rPr>
          <w:rFonts w:hint="cs"/>
          <w:rtl/>
        </w:rPr>
        <w:t xml:space="preserve"> </w:t>
      </w:r>
      <w:r w:rsidRPr="00202E03">
        <w:rPr>
          <w:rtl/>
        </w:rPr>
        <w:t>חוו</w:t>
      </w:r>
      <w:r>
        <w:rPr>
          <w:rFonts w:hint="cs"/>
          <w:rtl/>
        </w:rPr>
        <w:t>ים</w:t>
      </w:r>
      <w:r w:rsidRPr="00202E03">
        <w:rPr>
          <w:rtl/>
        </w:rPr>
        <w:t xml:space="preserve"> </w:t>
      </w:r>
      <w:bookmarkStart w:id="8774" w:name="_ETM_Q13_745590"/>
      <w:bookmarkEnd w:id="8774"/>
      <w:r w:rsidRPr="00202E03">
        <w:rPr>
          <w:rtl/>
        </w:rPr>
        <w:t xml:space="preserve">משבר </w:t>
      </w:r>
      <w:bookmarkStart w:id="8775" w:name="_ETM_Q13_746009"/>
      <w:bookmarkEnd w:id="8775"/>
      <w:r w:rsidRPr="00202E03">
        <w:rPr>
          <w:rtl/>
        </w:rPr>
        <w:t>נפשי</w:t>
      </w:r>
      <w:r>
        <w:rPr>
          <w:rFonts w:hint="cs"/>
          <w:rtl/>
        </w:rPr>
        <w:t>,</w:t>
      </w:r>
      <w:r w:rsidRPr="00202E03">
        <w:rPr>
          <w:rtl/>
        </w:rPr>
        <w:t xml:space="preserve"> </w:t>
      </w:r>
      <w:bookmarkStart w:id="8776" w:name="_ETM_Q13_748110"/>
      <w:bookmarkEnd w:id="8776"/>
      <w:r w:rsidRPr="00202E03">
        <w:rPr>
          <w:rtl/>
        </w:rPr>
        <w:t xml:space="preserve">מזמינים </w:t>
      </w:r>
      <w:bookmarkStart w:id="8777" w:name="_ETM_Q13_748620"/>
      <w:bookmarkEnd w:id="8777"/>
      <w:r w:rsidRPr="00202E03">
        <w:rPr>
          <w:rtl/>
        </w:rPr>
        <w:t xml:space="preserve">להם </w:t>
      </w:r>
      <w:bookmarkStart w:id="8778" w:name="_ETM_Q13_749500"/>
      <w:bookmarkEnd w:id="8778"/>
      <w:r w:rsidRPr="00202E03">
        <w:rPr>
          <w:rtl/>
        </w:rPr>
        <w:t xml:space="preserve">השוטרים </w:t>
      </w:r>
      <w:bookmarkStart w:id="8779" w:name="_ETM_Q13_750070"/>
      <w:bookmarkEnd w:id="8779"/>
      <w:r w:rsidRPr="00202E03">
        <w:rPr>
          <w:rtl/>
        </w:rPr>
        <w:t>עצמם</w:t>
      </w:r>
      <w:r>
        <w:rPr>
          <w:rFonts w:hint="cs"/>
          <w:rtl/>
        </w:rPr>
        <w:t xml:space="preserve"> או</w:t>
      </w:r>
      <w:r w:rsidRPr="00202E03">
        <w:rPr>
          <w:rtl/>
        </w:rPr>
        <w:t xml:space="preserve"> </w:t>
      </w:r>
      <w:bookmarkStart w:id="8780" w:name="_ETM_Q13_751370"/>
      <w:bookmarkEnd w:id="8780"/>
      <w:r w:rsidRPr="00202E03">
        <w:rPr>
          <w:rtl/>
        </w:rPr>
        <w:t xml:space="preserve">עוברי </w:t>
      </w:r>
      <w:bookmarkStart w:id="8781" w:name="_ETM_Q13_751850"/>
      <w:bookmarkEnd w:id="8781"/>
      <w:r w:rsidRPr="00202E03">
        <w:rPr>
          <w:rtl/>
        </w:rPr>
        <w:t>אורח</w:t>
      </w:r>
      <w:r>
        <w:rPr>
          <w:rFonts w:hint="cs"/>
          <w:rtl/>
        </w:rPr>
        <w:t xml:space="preserve"> </w:t>
      </w:r>
      <w:r>
        <w:rPr>
          <w:rFonts w:hint="eastAsia"/>
          <w:rtl/>
        </w:rPr>
        <w:t>–</w:t>
      </w:r>
      <w:r w:rsidRPr="00202E03">
        <w:rPr>
          <w:rtl/>
        </w:rPr>
        <w:t xml:space="preserve"> </w:t>
      </w:r>
      <w:bookmarkStart w:id="8782" w:name="_ETM_Q13_752770"/>
      <w:bookmarkEnd w:id="8782"/>
      <w:r w:rsidRPr="00202E03">
        <w:rPr>
          <w:rtl/>
        </w:rPr>
        <w:t xml:space="preserve">או </w:t>
      </w:r>
      <w:bookmarkStart w:id="8783" w:name="_ETM_Q13_752889"/>
      <w:bookmarkEnd w:id="8783"/>
      <w:r w:rsidRPr="00202E03">
        <w:rPr>
          <w:rtl/>
        </w:rPr>
        <w:t xml:space="preserve">לפעמים </w:t>
      </w:r>
      <w:bookmarkStart w:id="8784" w:name="_ETM_Q13_753190"/>
      <w:bookmarkEnd w:id="8784"/>
      <w:r w:rsidRPr="00202E03">
        <w:rPr>
          <w:rtl/>
        </w:rPr>
        <w:t xml:space="preserve">אפילו </w:t>
      </w:r>
      <w:bookmarkStart w:id="8785" w:name="_ETM_Q13_753460"/>
      <w:bookmarkEnd w:id="8785"/>
      <w:r w:rsidRPr="00202E03">
        <w:rPr>
          <w:rtl/>
        </w:rPr>
        <w:t xml:space="preserve">בני </w:t>
      </w:r>
      <w:bookmarkStart w:id="8786" w:name="_ETM_Q13_753639"/>
      <w:bookmarkEnd w:id="8786"/>
      <w:r w:rsidRPr="00202E03">
        <w:rPr>
          <w:rtl/>
        </w:rPr>
        <w:t>משפחה</w:t>
      </w:r>
      <w:r w:rsidR="00872FE8">
        <w:rPr>
          <w:rFonts w:hint="cs"/>
          <w:rtl/>
        </w:rPr>
        <w:t>,</w:t>
      </w:r>
      <w:r w:rsidRPr="00202E03">
        <w:rPr>
          <w:rtl/>
        </w:rPr>
        <w:t xml:space="preserve"> </w:t>
      </w:r>
      <w:bookmarkStart w:id="8787" w:name="_ETM_Q13_754679"/>
      <w:bookmarkEnd w:id="8787"/>
      <w:r w:rsidRPr="00202E03">
        <w:rPr>
          <w:rtl/>
        </w:rPr>
        <w:t>ב</w:t>
      </w:r>
      <w:r>
        <w:rPr>
          <w:rFonts w:hint="cs"/>
          <w:rtl/>
        </w:rPr>
        <w:t>א</w:t>
      </w:r>
      <w:r w:rsidRPr="00202E03">
        <w:rPr>
          <w:rtl/>
        </w:rPr>
        <w:t xml:space="preserve">ין </w:t>
      </w:r>
      <w:bookmarkStart w:id="8788" w:name="_ETM_Q13_755039"/>
      <w:bookmarkEnd w:id="8788"/>
      <w:r w:rsidRPr="00202E03">
        <w:rPr>
          <w:rtl/>
        </w:rPr>
        <w:t>מוצא</w:t>
      </w:r>
      <w:r>
        <w:rPr>
          <w:rFonts w:hint="cs"/>
          <w:rtl/>
        </w:rPr>
        <w:t>,</w:t>
      </w:r>
      <w:r w:rsidRPr="00202E03">
        <w:rPr>
          <w:rtl/>
        </w:rPr>
        <w:t xml:space="preserve"> </w:t>
      </w:r>
      <w:bookmarkStart w:id="8789" w:name="_ETM_Q13_755879"/>
      <w:bookmarkEnd w:id="8789"/>
      <w:r w:rsidRPr="00202E03">
        <w:rPr>
          <w:rtl/>
        </w:rPr>
        <w:t xml:space="preserve">כשהם </w:t>
      </w:r>
      <w:bookmarkStart w:id="8790" w:name="_ETM_Q13_756120"/>
      <w:bookmarkEnd w:id="8790"/>
      <w:r w:rsidRPr="00202E03">
        <w:rPr>
          <w:rtl/>
        </w:rPr>
        <w:t>במשבר</w:t>
      </w:r>
      <w:r>
        <w:rPr>
          <w:rFonts w:hint="cs"/>
          <w:rtl/>
        </w:rPr>
        <w:t>,</w:t>
      </w:r>
      <w:r w:rsidRPr="00202E03">
        <w:rPr>
          <w:rtl/>
        </w:rPr>
        <w:t xml:space="preserve"> </w:t>
      </w:r>
      <w:bookmarkStart w:id="8791" w:name="_ETM_Q13_756569"/>
      <w:bookmarkEnd w:id="8791"/>
      <w:r w:rsidRPr="00202E03">
        <w:rPr>
          <w:rtl/>
        </w:rPr>
        <w:t xml:space="preserve">כמו </w:t>
      </w:r>
      <w:bookmarkStart w:id="8792" w:name="_ETM_Q13_756720"/>
      <w:bookmarkEnd w:id="8792"/>
      <w:r w:rsidRPr="00202E03">
        <w:rPr>
          <w:rtl/>
        </w:rPr>
        <w:t>שאמרתי</w:t>
      </w:r>
      <w:r>
        <w:rPr>
          <w:rFonts w:hint="cs"/>
          <w:rtl/>
        </w:rPr>
        <w:t xml:space="preserve"> </w:t>
      </w:r>
      <w:r>
        <w:rPr>
          <w:rFonts w:hint="eastAsia"/>
          <w:rtl/>
        </w:rPr>
        <w:t>–</w:t>
      </w:r>
      <w:r w:rsidRPr="00202E03">
        <w:rPr>
          <w:rtl/>
        </w:rPr>
        <w:t xml:space="preserve"> </w:t>
      </w:r>
      <w:bookmarkStart w:id="8793" w:name="_ETM_Q13_758050"/>
      <w:bookmarkEnd w:id="8793"/>
      <w:r w:rsidRPr="00202E03">
        <w:rPr>
          <w:rtl/>
        </w:rPr>
        <w:t>אמבולנס</w:t>
      </w:r>
      <w:r>
        <w:rPr>
          <w:rFonts w:hint="cs"/>
          <w:rtl/>
        </w:rPr>
        <w:t>.</w:t>
      </w:r>
      <w:r w:rsidRPr="00202E03">
        <w:rPr>
          <w:rtl/>
        </w:rPr>
        <w:t xml:space="preserve"> </w:t>
      </w:r>
      <w:bookmarkStart w:id="8794" w:name="_ETM_Q13_759160"/>
      <w:bookmarkEnd w:id="8794"/>
      <w:r w:rsidRPr="00202E03">
        <w:rPr>
          <w:rtl/>
        </w:rPr>
        <w:t xml:space="preserve">כי </w:t>
      </w:r>
      <w:bookmarkStart w:id="8795" w:name="_ETM_Q13_759400"/>
      <w:bookmarkEnd w:id="8795"/>
      <w:r w:rsidRPr="00202E03">
        <w:rPr>
          <w:rtl/>
        </w:rPr>
        <w:t xml:space="preserve">אין </w:t>
      </w:r>
      <w:bookmarkStart w:id="8796" w:name="_ETM_Q13_759550"/>
      <w:bookmarkEnd w:id="8796"/>
      <w:r w:rsidRPr="00202E03">
        <w:rPr>
          <w:rtl/>
        </w:rPr>
        <w:t xml:space="preserve">למי </w:t>
      </w:r>
      <w:bookmarkStart w:id="8797" w:name="_ETM_Q13_759730"/>
      <w:bookmarkEnd w:id="8797"/>
      <w:r w:rsidRPr="00202E03">
        <w:rPr>
          <w:rtl/>
        </w:rPr>
        <w:t>לפנות</w:t>
      </w:r>
      <w:r w:rsidR="00872FE8">
        <w:rPr>
          <w:rFonts w:hint="cs"/>
          <w:rtl/>
        </w:rPr>
        <w:t>,</w:t>
      </w:r>
      <w:r w:rsidRPr="00202E03">
        <w:rPr>
          <w:rtl/>
        </w:rPr>
        <w:t xml:space="preserve"> </w:t>
      </w:r>
      <w:bookmarkStart w:id="8798" w:name="_ETM_Q13_761409"/>
      <w:bookmarkEnd w:id="8798"/>
      <w:r w:rsidRPr="00202E03">
        <w:rPr>
          <w:rtl/>
        </w:rPr>
        <w:t xml:space="preserve">אין </w:t>
      </w:r>
      <w:bookmarkStart w:id="8799" w:name="_ETM_Q13_761620"/>
      <w:bookmarkEnd w:id="8799"/>
      <w:r w:rsidRPr="00202E03">
        <w:rPr>
          <w:rtl/>
        </w:rPr>
        <w:t xml:space="preserve">להם </w:t>
      </w:r>
      <w:bookmarkStart w:id="8800" w:name="_ETM_Q13_761889"/>
      <w:bookmarkEnd w:id="8800"/>
      <w:r w:rsidRPr="00202E03">
        <w:rPr>
          <w:rtl/>
        </w:rPr>
        <w:t xml:space="preserve">שום </w:t>
      </w:r>
      <w:bookmarkStart w:id="8801" w:name="_ETM_Q13_762129"/>
      <w:bookmarkEnd w:id="8801"/>
      <w:r w:rsidRPr="00202E03">
        <w:rPr>
          <w:rtl/>
        </w:rPr>
        <w:t xml:space="preserve">מקום </w:t>
      </w:r>
      <w:bookmarkStart w:id="8802" w:name="_ETM_Q13_762400"/>
      <w:bookmarkEnd w:id="8802"/>
      <w:r w:rsidRPr="00202E03">
        <w:rPr>
          <w:rtl/>
        </w:rPr>
        <w:t>לפנות</w:t>
      </w:r>
      <w:r>
        <w:rPr>
          <w:rFonts w:hint="cs"/>
          <w:rtl/>
        </w:rPr>
        <w:t xml:space="preserve"> אליו,</w:t>
      </w:r>
      <w:r w:rsidRPr="00202E03">
        <w:rPr>
          <w:rtl/>
        </w:rPr>
        <w:t xml:space="preserve"> </w:t>
      </w:r>
      <w:bookmarkStart w:id="8803" w:name="_ETM_Q13_763419"/>
      <w:bookmarkEnd w:id="8803"/>
      <w:r w:rsidRPr="00202E03">
        <w:rPr>
          <w:rtl/>
        </w:rPr>
        <w:t xml:space="preserve">וגם </w:t>
      </w:r>
      <w:bookmarkStart w:id="8804" w:name="_ETM_Q13_763689"/>
      <w:bookmarkEnd w:id="8804"/>
      <w:r w:rsidRPr="00202E03">
        <w:rPr>
          <w:rtl/>
        </w:rPr>
        <w:t xml:space="preserve">אם </w:t>
      </w:r>
      <w:bookmarkStart w:id="8805" w:name="_ETM_Q13_763779"/>
      <w:bookmarkEnd w:id="8805"/>
      <w:r w:rsidRPr="00202E03">
        <w:rPr>
          <w:rtl/>
        </w:rPr>
        <w:t xml:space="preserve">היה </w:t>
      </w:r>
      <w:bookmarkStart w:id="8806" w:name="_ETM_Q13_764020"/>
      <w:bookmarkEnd w:id="8806"/>
      <w:r w:rsidRPr="00202E03">
        <w:rPr>
          <w:rtl/>
        </w:rPr>
        <w:t xml:space="preserve">מקום </w:t>
      </w:r>
      <w:bookmarkStart w:id="8807" w:name="_ETM_Q13_764319"/>
      <w:bookmarkEnd w:id="8807"/>
      <w:r w:rsidRPr="00202E03">
        <w:rPr>
          <w:rtl/>
        </w:rPr>
        <w:t>לפנות</w:t>
      </w:r>
      <w:r>
        <w:rPr>
          <w:rFonts w:hint="cs"/>
          <w:rtl/>
        </w:rPr>
        <w:t>,</w:t>
      </w:r>
      <w:r w:rsidRPr="00202E03">
        <w:rPr>
          <w:rtl/>
        </w:rPr>
        <w:t xml:space="preserve"> </w:t>
      </w:r>
      <w:bookmarkStart w:id="8808" w:name="_ETM_Q13_765099"/>
      <w:bookmarkEnd w:id="8808"/>
      <w:r w:rsidRPr="00202E03">
        <w:rPr>
          <w:rtl/>
        </w:rPr>
        <w:t xml:space="preserve">מתמודד </w:t>
      </w:r>
      <w:bookmarkStart w:id="8809" w:name="_ETM_Q13_765550"/>
      <w:bookmarkEnd w:id="8809"/>
      <w:r w:rsidRPr="00202E03">
        <w:rPr>
          <w:rtl/>
        </w:rPr>
        <w:t xml:space="preserve">נפש </w:t>
      </w:r>
      <w:bookmarkStart w:id="8810" w:name="_ETM_Q13_766120"/>
      <w:bookmarkEnd w:id="8810"/>
      <w:r w:rsidRPr="00202E03">
        <w:rPr>
          <w:rtl/>
        </w:rPr>
        <w:t xml:space="preserve">לא </w:t>
      </w:r>
      <w:bookmarkStart w:id="8811" w:name="_ETM_Q13_766300"/>
      <w:bookmarkEnd w:id="8811"/>
      <w:r w:rsidRPr="00202E03">
        <w:rPr>
          <w:rtl/>
        </w:rPr>
        <w:t xml:space="preserve">משתף </w:t>
      </w:r>
      <w:bookmarkStart w:id="8812" w:name="_ETM_Q13_766750"/>
      <w:bookmarkEnd w:id="8812"/>
      <w:r w:rsidRPr="00202E03">
        <w:rPr>
          <w:rtl/>
        </w:rPr>
        <w:t>פעולה</w:t>
      </w:r>
      <w:r>
        <w:rPr>
          <w:rFonts w:hint="cs"/>
          <w:rtl/>
        </w:rPr>
        <w:t>.</w:t>
      </w:r>
      <w:r w:rsidRPr="00202E03">
        <w:rPr>
          <w:rtl/>
        </w:rPr>
        <w:t xml:space="preserve"> </w:t>
      </w:r>
      <w:bookmarkStart w:id="8813" w:name="_ETM_Q13_767530"/>
      <w:bookmarkEnd w:id="8813"/>
      <w:r w:rsidRPr="00202E03">
        <w:rPr>
          <w:rtl/>
        </w:rPr>
        <w:t xml:space="preserve">הוא </w:t>
      </w:r>
      <w:bookmarkStart w:id="8814" w:name="_ETM_Q13_767590"/>
      <w:bookmarkEnd w:id="8814"/>
      <w:r w:rsidRPr="00202E03">
        <w:rPr>
          <w:rtl/>
        </w:rPr>
        <w:t xml:space="preserve">נמצא </w:t>
      </w:r>
      <w:bookmarkStart w:id="8815" w:name="_ETM_Q13_767860"/>
      <w:bookmarkEnd w:id="8815"/>
      <w:r w:rsidRPr="00202E03">
        <w:rPr>
          <w:rtl/>
        </w:rPr>
        <w:t xml:space="preserve">בהתקף </w:t>
      </w:r>
      <w:bookmarkStart w:id="8816" w:name="_ETM_Q13_769020"/>
      <w:bookmarkEnd w:id="8816"/>
      <w:r w:rsidRPr="00202E03">
        <w:rPr>
          <w:rtl/>
        </w:rPr>
        <w:t xml:space="preserve">והוא </w:t>
      </w:r>
      <w:bookmarkStart w:id="8817" w:name="_ETM_Q13_769319"/>
      <w:bookmarkEnd w:id="8817"/>
      <w:r w:rsidRPr="00202E03">
        <w:rPr>
          <w:rtl/>
        </w:rPr>
        <w:t xml:space="preserve">לא </w:t>
      </w:r>
      <w:bookmarkStart w:id="8818" w:name="_ETM_Q13_769530"/>
      <w:bookmarkEnd w:id="8818"/>
      <w:r w:rsidRPr="00202E03">
        <w:rPr>
          <w:rtl/>
        </w:rPr>
        <w:t xml:space="preserve">מוכן </w:t>
      </w:r>
      <w:bookmarkStart w:id="8819" w:name="_ETM_Q13_769949"/>
      <w:bookmarkEnd w:id="8819"/>
      <w:r w:rsidRPr="00202E03">
        <w:rPr>
          <w:rtl/>
        </w:rPr>
        <w:t xml:space="preserve">להודות </w:t>
      </w:r>
      <w:bookmarkStart w:id="8820" w:name="_ETM_Q13_770429"/>
      <w:bookmarkEnd w:id="8820"/>
      <w:r w:rsidRPr="00202E03">
        <w:rPr>
          <w:rtl/>
        </w:rPr>
        <w:t xml:space="preserve">במה </w:t>
      </w:r>
      <w:bookmarkStart w:id="8821" w:name="_ETM_Q13_770639"/>
      <w:bookmarkEnd w:id="8821"/>
      <w:r w:rsidRPr="00202E03">
        <w:rPr>
          <w:rtl/>
        </w:rPr>
        <w:t xml:space="preserve">שקורה </w:t>
      </w:r>
      <w:bookmarkStart w:id="8822" w:name="_ETM_Q13_770969"/>
      <w:bookmarkEnd w:id="8822"/>
      <w:r w:rsidRPr="00202E03">
        <w:rPr>
          <w:rtl/>
        </w:rPr>
        <w:t>לו</w:t>
      </w:r>
      <w:r w:rsidR="00872FE8">
        <w:rPr>
          <w:rFonts w:hint="cs"/>
          <w:rtl/>
        </w:rPr>
        <w:t>,</w:t>
      </w:r>
      <w:r w:rsidRPr="00202E03">
        <w:rPr>
          <w:rtl/>
        </w:rPr>
        <w:t xml:space="preserve"> </w:t>
      </w:r>
      <w:bookmarkStart w:id="8823" w:name="_ETM_Q13_771210"/>
      <w:bookmarkEnd w:id="8823"/>
      <w:r w:rsidRPr="00202E03">
        <w:rPr>
          <w:rtl/>
        </w:rPr>
        <w:t xml:space="preserve">הוא </w:t>
      </w:r>
      <w:bookmarkStart w:id="8824" w:name="_ETM_Q13_771300"/>
      <w:bookmarkEnd w:id="8824"/>
      <w:r w:rsidRPr="00202E03">
        <w:rPr>
          <w:rtl/>
        </w:rPr>
        <w:t xml:space="preserve">לא </w:t>
      </w:r>
      <w:bookmarkStart w:id="8825" w:name="_ETM_Q13_771389"/>
      <w:bookmarkEnd w:id="8825"/>
      <w:r w:rsidRPr="00202E03">
        <w:rPr>
          <w:rtl/>
        </w:rPr>
        <w:t xml:space="preserve">יודע </w:t>
      </w:r>
      <w:bookmarkStart w:id="8826" w:name="_ETM_Q13_771780"/>
      <w:bookmarkEnd w:id="8826"/>
      <w:r w:rsidRPr="00202E03">
        <w:rPr>
          <w:rtl/>
        </w:rPr>
        <w:t xml:space="preserve">מה </w:t>
      </w:r>
      <w:bookmarkStart w:id="8827" w:name="_ETM_Q13_771929"/>
      <w:bookmarkEnd w:id="8827"/>
      <w:r w:rsidRPr="00202E03">
        <w:rPr>
          <w:rtl/>
        </w:rPr>
        <w:t xml:space="preserve">קורה </w:t>
      </w:r>
      <w:bookmarkStart w:id="8828" w:name="_ETM_Q13_772199"/>
      <w:bookmarkEnd w:id="8828"/>
      <w:r w:rsidRPr="00202E03">
        <w:rPr>
          <w:rtl/>
        </w:rPr>
        <w:t>לו</w:t>
      </w:r>
      <w:r>
        <w:rPr>
          <w:rFonts w:hint="cs"/>
          <w:rtl/>
        </w:rPr>
        <w:t>,</w:t>
      </w:r>
      <w:r w:rsidRPr="00202E03">
        <w:rPr>
          <w:rtl/>
        </w:rPr>
        <w:t xml:space="preserve"> </w:t>
      </w:r>
      <w:bookmarkStart w:id="8829" w:name="_ETM_Q13_772679"/>
      <w:bookmarkEnd w:id="8829"/>
      <w:r w:rsidRPr="00202E03">
        <w:rPr>
          <w:rtl/>
        </w:rPr>
        <w:t xml:space="preserve">ולכן </w:t>
      </w:r>
      <w:bookmarkStart w:id="8830" w:name="_ETM_Q13_773099"/>
      <w:bookmarkEnd w:id="8830"/>
      <w:r w:rsidRPr="00202E03">
        <w:rPr>
          <w:rtl/>
        </w:rPr>
        <w:t xml:space="preserve">מזמינים </w:t>
      </w:r>
      <w:bookmarkStart w:id="8831" w:name="_ETM_Q13_773490"/>
      <w:bookmarkEnd w:id="8831"/>
      <w:r w:rsidRPr="00202E03">
        <w:rPr>
          <w:rtl/>
        </w:rPr>
        <w:t>אמבולנס</w:t>
      </w:r>
      <w:r>
        <w:rPr>
          <w:rFonts w:hint="cs"/>
          <w:rtl/>
        </w:rPr>
        <w:t>.</w:t>
      </w:r>
      <w:r w:rsidRPr="00202E03">
        <w:rPr>
          <w:rtl/>
        </w:rPr>
        <w:t xml:space="preserve"> </w:t>
      </w:r>
      <w:bookmarkStart w:id="8832" w:name="_ETM_Q13_775600"/>
      <w:bookmarkEnd w:id="8832"/>
    </w:p>
    <w:p w:rsidR="00B50F57" w:rsidRDefault="00B50F57" w:rsidP="00B563AD">
      <w:pPr>
        <w:rPr>
          <w:rtl/>
        </w:rPr>
      </w:pPr>
      <w:bookmarkStart w:id="8833" w:name="_ETM_Q13_779695"/>
      <w:bookmarkStart w:id="8834" w:name="_ETM_Q13_779784"/>
      <w:bookmarkStart w:id="8835" w:name="_ETM_Q13_780350"/>
      <w:bookmarkEnd w:id="8833"/>
      <w:bookmarkEnd w:id="8834"/>
      <w:bookmarkEnd w:id="8835"/>
    </w:p>
    <w:p w:rsidR="00B50F57" w:rsidRDefault="00B50F57" w:rsidP="00872FE8">
      <w:pPr>
        <w:rPr>
          <w:rtl/>
        </w:rPr>
      </w:pPr>
      <w:bookmarkStart w:id="8836" w:name="_ETM_Q13_780419"/>
      <w:bookmarkEnd w:id="8836"/>
      <w:r w:rsidRPr="00202E03">
        <w:rPr>
          <w:rtl/>
        </w:rPr>
        <w:t xml:space="preserve">אבל </w:t>
      </w:r>
      <w:bookmarkStart w:id="8837" w:name="_ETM_Q13_775840"/>
      <w:bookmarkEnd w:id="8837"/>
      <w:r w:rsidRPr="00202E03">
        <w:rPr>
          <w:rtl/>
        </w:rPr>
        <w:t xml:space="preserve">אז </w:t>
      </w:r>
      <w:bookmarkStart w:id="8838" w:name="_ETM_Q13_776020"/>
      <w:bookmarkEnd w:id="8838"/>
      <w:r w:rsidRPr="00202E03">
        <w:rPr>
          <w:rtl/>
        </w:rPr>
        <w:t xml:space="preserve">הוא </w:t>
      </w:r>
      <w:bookmarkStart w:id="8839" w:name="_ETM_Q13_776080"/>
      <w:bookmarkEnd w:id="8839"/>
      <w:r w:rsidRPr="00202E03">
        <w:rPr>
          <w:rtl/>
        </w:rPr>
        <w:t xml:space="preserve">מגיע </w:t>
      </w:r>
      <w:bookmarkStart w:id="8840" w:name="_ETM_Q13_776320"/>
      <w:bookmarkEnd w:id="8840"/>
      <w:r w:rsidRPr="00202E03">
        <w:rPr>
          <w:rtl/>
        </w:rPr>
        <w:t xml:space="preserve">לבית </w:t>
      </w:r>
      <w:bookmarkStart w:id="8841" w:name="_ETM_Q13_776590"/>
      <w:bookmarkEnd w:id="8841"/>
      <w:r w:rsidRPr="00202E03">
        <w:rPr>
          <w:rtl/>
        </w:rPr>
        <w:t xml:space="preserve">החולים </w:t>
      </w:r>
      <w:bookmarkStart w:id="8842" w:name="_ETM_Q13_779110"/>
      <w:bookmarkEnd w:id="8842"/>
      <w:r w:rsidRPr="00202E03">
        <w:rPr>
          <w:rtl/>
        </w:rPr>
        <w:t xml:space="preserve">ומשחררים </w:t>
      </w:r>
      <w:bookmarkStart w:id="8843" w:name="_ETM_Q13_780100"/>
      <w:bookmarkEnd w:id="8843"/>
      <w:r w:rsidRPr="00202E03">
        <w:rPr>
          <w:rtl/>
        </w:rPr>
        <w:t xml:space="preserve">אותו </w:t>
      </w:r>
      <w:bookmarkStart w:id="8844" w:name="_ETM_Q13_780280"/>
      <w:bookmarkEnd w:id="8844"/>
      <w:r w:rsidRPr="00202E03">
        <w:rPr>
          <w:rtl/>
        </w:rPr>
        <w:t>הביתה</w:t>
      </w:r>
      <w:r>
        <w:rPr>
          <w:rFonts w:hint="cs"/>
          <w:rtl/>
        </w:rPr>
        <w:t>,</w:t>
      </w:r>
      <w:r w:rsidRPr="00202E03">
        <w:rPr>
          <w:rtl/>
        </w:rPr>
        <w:t xml:space="preserve"> </w:t>
      </w:r>
      <w:bookmarkStart w:id="8845" w:name="_ETM_Q13_780819"/>
      <w:bookmarkEnd w:id="8845"/>
      <w:r w:rsidRPr="00202E03">
        <w:rPr>
          <w:rtl/>
        </w:rPr>
        <w:t xml:space="preserve">כי </w:t>
      </w:r>
      <w:bookmarkStart w:id="8846" w:name="_ETM_Q13_780969"/>
      <w:bookmarkEnd w:id="8846"/>
      <w:r w:rsidRPr="00202E03">
        <w:rPr>
          <w:rtl/>
        </w:rPr>
        <w:t>שוב</w:t>
      </w:r>
      <w:r>
        <w:rPr>
          <w:rFonts w:hint="cs"/>
          <w:rtl/>
        </w:rPr>
        <w:t>,</w:t>
      </w:r>
      <w:r w:rsidRPr="00202E03">
        <w:rPr>
          <w:rtl/>
        </w:rPr>
        <w:t xml:space="preserve"> </w:t>
      </w:r>
      <w:bookmarkStart w:id="8847" w:name="_ETM_Q13_781240"/>
      <w:bookmarkEnd w:id="8847"/>
      <w:r w:rsidRPr="00202E03">
        <w:rPr>
          <w:rtl/>
        </w:rPr>
        <w:t xml:space="preserve">אין </w:t>
      </w:r>
      <w:bookmarkStart w:id="8848" w:name="_ETM_Q13_781389"/>
      <w:bookmarkEnd w:id="8848"/>
      <w:r w:rsidRPr="00202E03">
        <w:rPr>
          <w:rtl/>
        </w:rPr>
        <w:t xml:space="preserve">לו </w:t>
      </w:r>
      <w:bookmarkStart w:id="8849" w:name="_ETM_Q13_781449"/>
      <w:bookmarkEnd w:id="8849"/>
      <w:r w:rsidRPr="00202E03">
        <w:rPr>
          <w:rtl/>
        </w:rPr>
        <w:t xml:space="preserve">שום </w:t>
      </w:r>
      <w:bookmarkStart w:id="8850" w:name="_ETM_Q13_781629"/>
      <w:bookmarkEnd w:id="8850"/>
      <w:r w:rsidRPr="00202E03">
        <w:rPr>
          <w:rtl/>
        </w:rPr>
        <w:t xml:space="preserve">מחלה </w:t>
      </w:r>
      <w:bookmarkStart w:id="8851" w:name="_ETM_Q13_782259"/>
      <w:bookmarkEnd w:id="8851"/>
      <w:r w:rsidRPr="00202E03">
        <w:rPr>
          <w:rtl/>
        </w:rPr>
        <w:t>פיזית</w:t>
      </w:r>
      <w:r>
        <w:rPr>
          <w:rFonts w:hint="cs"/>
          <w:rtl/>
        </w:rPr>
        <w:t>. ואחרי חצי שנה הוא מקבל</w:t>
      </w:r>
      <w:bookmarkStart w:id="8852" w:name="_ETM_Q13_789004"/>
      <w:bookmarkEnd w:id="8852"/>
      <w:r>
        <w:rPr>
          <w:rFonts w:hint="cs"/>
          <w:rtl/>
        </w:rPr>
        <w:t xml:space="preserve"> לביתו </w:t>
      </w:r>
      <w:r>
        <w:rPr>
          <w:rFonts w:hint="eastAsia"/>
          <w:rtl/>
        </w:rPr>
        <w:t>–</w:t>
      </w:r>
      <w:r>
        <w:rPr>
          <w:rFonts w:hint="cs"/>
          <w:rtl/>
        </w:rPr>
        <w:t xml:space="preserve"> ככל שיש לו בית </w:t>
      </w:r>
      <w:r>
        <w:rPr>
          <w:rFonts w:hint="eastAsia"/>
          <w:rtl/>
        </w:rPr>
        <w:t>–</w:t>
      </w:r>
      <w:r>
        <w:rPr>
          <w:rFonts w:hint="cs"/>
          <w:rtl/>
        </w:rPr>
        <w:t xml:space="preserve"> את החוב גם עבור אגרת אמבולנס וגם עבור אגרת המיון. בדרך כלל, ברוב המקרים, הוא </w:t>
      </w:r>
      <w:bookmarkStart w:id="8853" w:name="_ETM_Q13_799391"/>
      <w:bookmarkEnd w:id="8853"/>
      <w:r>
        <w:rPr>
          <w:rFonts w:hint="cs"/>
          <w:rtl/>
        </w:rPr>
        <w:t xml:space="preserve">לא משלם את הכסף. הוא לא יודע מה זה, אין </w:t>
      </w:r>
      <w:bookmarkStart w:id="8854" w:name="_ETM_Q13_798850"/>
      <w:bookmarkEnd w:id="8854"/>
      <w:r>
        <w:rPr>
          <w:rFonts w:hint="cs"/>
          <w:rtl/>
        </w:rPr>
        <w:t>לו מושג במה מדובר</w:t>
      </w:r>
      <w:r w:rsidR="00872FE8">
        <w:rPr>
          <w:rFonts w:hint="cs"/>
          <w:rtl/>
        </w:rPr>
        <w:t>.</w:t>
      </w:r>
      <w:r>
        <w:rPr>
          <w:rFonts w:hint="cs"/>
          <w:rtl/>
        </w:rPr>
        <w:t xml:space="preserve"> הוא לא יודע להתנהל, אז הוא </w:t>
      </w:r>
      <w:bookmarkStart w:id="8855" w:name="_ETM_Q13_801646"/>
      <w:bookmarkEnd w:id="8855"/>
      <w:r>
        <w:rPr>
          <w:rFonts w:hint="cs"/>
          <w:rtl/>
        </w:rPr>
        <w:t>ידע לטפל בחובות? החוב הזה הופך לחוב אבוד.</w:t>
      </w:r>
    </w:p>
    <w:p w:rsidR="00B50F57" w:rsidRPr="00202E03" w:rsidRDefault="00B50F57" w:rsidP="00B563AD">
      <w:pPr>
        <w:rPr>
          <w:rtl/>
        </w:rPr>
      </w:pPr>
    </w:p>
    <w:p w:rsidR="00B50F57" w:rsidRDefault="00B50F57" w:rsidP="00A9203F">
      <w:pPr>
        <w:rPr>
          <w:rtl/>
          <w:lang w:eastAsia="he-IL"/>
        </w:rPr>
      </w:pPr>
      <w:bookmarkStart w:id="8856" w:name="_ETM_Q13_585878"/>
      <w:bookmarkStart w:id="8857" w:name="_ETM_Q13_585939"/>
      <w:bookmarkStart w:id="8858" w:name="_ETM_Q13_586309"/>
      <w:bookmarkStart w:id="8859" w:name="_ETM_Q13_586380"/>
      <w:bookmarkStart w:id="8860" w:name="TOR_Q14"/>
      <w:bookmarkEnd w:id="8856"/>
      <w:bookmarkEnd w:id="8857"/>
      <w:bookmarkEnd w:id="8858"/>
      <w:bookmarkEnd w:id="8859"/>
      <w:bookmarkEnd w:id="8860"/>
      <w:r>
        <w:rPr>
          <w:rFonts w:hint="cs"/>
          <w:rtl/>
          <w:lang w:eastAsia="he-IL"/>
        </w:rPr>
        <w:t xml:space="preserve">הקבוצה הזו של מתמודדי הנפש </w:t>
      </w:r>
      <w:r>
        <w:rPr>
          <w:rFonts w:hint="eastAsia"/>
          <w:rtl/>
          <w:lang w:eastAsia="he-IL"/>
        </w:rPr>
        <w:t>–</w:t>
      </w:r>
      <w:r>
        <w:rPr>
          <w:rFonts w:hint="cs"/>
          <w:rtl/>
          <w:lang w:eastAsia="he-IL"/>
        </w:rPr>
        <w:t xml:space="preserve"> הם זקוקים לחוק הזה. פונים אליי לא מעט בני משפחה של אותה קבוצה, </w:t>
      </w:r>
      <w:bookmarkStart w:id="8861" w:name="_ETM_Q14_218000"/>
      <w:bookmarkEnd w:id="8861"/>
      <w:r>
        <w:rPr>
          <w:rFonts w:hint="cs"/>
          <w:rtl/>
          <w:lang w:eastAsia="he-IL"/>
        </w:rPr>
        <w:t xml:space="preserve">שבהתחלה הם עוד היו הולכים ומשלמים, כי איכשהו החוב, האגרה, </w:t>
      </w:r>
      <w:bookmarkStart w:id="8862" w:name="_ETM_Q14_222000"/>
      <w:bookmarkEnd w:id="8862"/>
      <w:r>
        <w:rPr>
          <w:rFonts w:hint="cs"/>
          <w:rtl/>
          <w:lang w:eastAsia="he-IL"/>
        </w:rPr>
        <w:t>התגלגלה לביתם או אליהם, והחוב תופח, והם אומרים: מה, נשתגע ולא נשלם</w:t>
      </w:r>
      <w:bookmarkStart w:id="8863" w:name="_ETM_Q14_223000"/>
      <w:bookmarkEnd w:id="8863"/>
      <w:r>
        <w:rPr>
          <w:rFonts w:hint="cs"/>
          <w:rtl/>
          <w:lang w:eastAsia="he-IL"/>
        </w:rPr>
        <w:t xml:space="preserve"> חוב? ומשלמים את החוב הזה. אבל זה משהו רוטיני שחוזר על עצמו. ושוב</w:t>
      </w:r>
      <w:bookmarkStart w:id="8864" w:name="_ETM_Q14_237000"/>
      <w:bookmarkEnd w:id="8864"/>
      <w:r>
        <w:rPr>
          <w:rFonts w:hint="cs"/>
          <w:rtl/>
          <w:lang w:eastAsia="he-IL"/>
        </w:rPr>
        <w:t xml:space="preserve">, האבסורד הוא שברוב המקרים המשטרה מזמינה אמבולנס, או לצורך העניין עובר אורח מזמין אמבולנס </w:t>
      </w:r>
      <w:bookmarkStart w:id="8865" w:name="_ETM_Q14_238000"/>
      <w:bookmarkEnd w:id="8865"/>
      <w:r>
        <w:rPr>
          <w:rFonts w:hint="eastAsia"/>
          <w:rtl/>
          <w:lang w:eastAsia="he-IL"/>
        </w:rPr>
        <w:t>–</w:t>
      </w:r>
      <w:r>
        <w:rPr>
          <w:rFonts w:hint="cs"/>
          <w:rtl/>
          <w:lang w:eastAsia="he-IL"/>
        </w:rPr>
        <w:t xml:space="preserve"> לא המשפחה, ההפך, המשפחה אומרת: לא רוצה אמבולנס, אנחנו </w:t>
      </w:r>
      <w:bookmarkStart w:id="8866" w:name="_ETM_Q14_240000"/>
      <w:bookmarkEnd w:id="8866"/>
      <w:r>
        <w:rPr>
          <w:rFonts w:hint="cs"/>
          <w:rtl/>
          <w:lang w:eastAsia="he-IL"/>
        </w:rPr>
        <w:t xml:space="preserve">מכירים את האירוע, סתם יוטל עלינו חוב ושום דבר לא יעזור. אבל מזמינים, והחוב הולך וגדל. </w:t>
      </w:r>
    </w:p>
    <w:p w:rsidR="00B50F57" w:rsidRDefault="00B50F57" w:rsidP="00A9203F">
      <w:pPr>
        <w:rPr>
          <w:rtl/>
          <w:lang w:eastAsia="he-IL"/>
        </w:rPr>
      </w:pPr>
      <w:bookmarkStart w:id="8867" w:name="_ETM_Q14_250000"/>
      <w:bookmarkStart w:id="8868" w:name="_ETM_Q14_251000"/>
      <w:bookmarkEnd w:id="8867"/>
      <w:bookmarkEnd w:id="8868"/>
    </w:p>
    <w:p w:rsidR="00B50F57" w:rsidRDefault="00B50F57" w:rsidP="00A9203F">
      <w:pPr>
        <w:rPr>
          <w:rtl/>
          <w:lang w:eastAsia="he-IL"/>
        </w:rPr>
      </w:pPr>
      <w:bookmarkStart w:id="8869" w:name="_ETM_Q14_253000"/>
      <w:bookmarkEnd w:id="8869"/>
      <w:r>
        <w:rPr>
          <w:rFonts w:hint="cs"/>
          <w:rtl/>
          <w:lang w:eastAsia="he-IL"/>
        </w:rPr>
        <w:t xml:space="preserve">אני </w:t>
      </w:r>
      <w:bookmarkStart w:id="8870" w:name="_ETM_Q14_254000"/>
      <w:bookmarkEnd w:id="8870"/>
      <w:r>
        <w:rPr>
          <w:rFonts w:hint="cs"/>
          <w:rtl/>
          <w:lang w:eastAsia="he-IL"/>
        </w:rPr>
        <w:t xml:space="preserve">רוצה לומר כמובן תודה לשר הבריאות וליושב-ראש הוועדה – הינה, </w:t>
      </w:r>
      <w:bookmarkStart w:id="8871" w:name="_ETM_Q14_255000"/>
      <w:bookmarkEnd w:id="8871"/>
      <w:r>
        <w:rPr>
          <w:rFonts w:hint="cs"/>
          <w:rtl/>
          <w:lang w:eastAsia="he-IL"/>
        </w:rPr>
        <w:t xml:space="preserve">שניהם מפטפטים פה, הם לא מקשיבים אבל הם מכירים את החומר הזה כבר בעל פה, שאין צורך, אתם יכולים לדבר. </w:t>
      </w:r>
    </w:p>
    <w:p w:rsidR="00B50F57" w:rsidRPr="00BA375A" w:rsidRDefault="00B50F57" w:rsidP="00B563AD">
      <w:pPr>
        <w:rPr>
          <w:rtl/>
          <w:lang w:eastAsia="he-IL"/>
        </w:rPr>
      </w:pPr>
    </w:p>
    <w:p w:rsidR="00B50F57" w:rsidRDefault="00B50F57" w:rsidP="00B563AD">
      <w:pPr>
        <w:pStyle w:val="af6"/>
        <w:keepNext/>
        <w:rPr>
          <w:rtl/>
        </w:rPr>
      </w:pPr>
      <w:bookmarkStart w:id="8872" w:name="ET_yor_6598_14"/>
      <w:r w:rsidRPr="00BA375A">
        <w:rPr>
          <w:rStyle w:val="TagStyle"/>
          <w:rtl/>
        </w:rPr>
        <w:t xml:space="preserve"> &lt;&lt; יור &gt;&gt; </w:t>
      </w:r>
      <w:r>
        <w:rPr>
          <w:rtl/>
        </w:rPr>
        <w:t>היו"ר משה סולומון:</w:t>
      </w:r>
      <w:r w:rsidRPr="00BA375A">
        <w:rPr>
          <w:rStyle w:val="TagStyle"/>
          <w:rtl/>
        </w:rPr>
        <w:t xml:space="preserve"> &lt;&lt; יור &gt;&gt;</w:t>
      </w:r>
      <w:r>
        <w:rPr>
          <w:rtl/>
        </w:rPr>
        <w:t xml:space="preserve"> </w:t>
      </w:r>
      <w:bookmarkEnd w:id="8872"/>
    </w:p>
    <w:p w:rsidR="00B50F57" w:rsidRDefault="00B50F57" w:rsidP="00A9203F">
      <w:pPr>
        <w:rPr>
          <w:rtl/>
          <w:lang w:eastAsia="he-IL"/>
        </w:rPr>
      </w:pPr>
    </w:p>
    <w:p w:rsidR="00B50F57" w:rsidRDefault="00B50F57" w:rsidP="00B563AD">
      <w:pPr>
        <w:rPr>
          <w:rtl/>
          <w:lang w:eastAsia="he-IL"/>
        </w:rPr>
      </w:pPr>
      <w:r>
        <w:rPr>
          <w:rFonts w:hint="cs"/>
          <w:rtl/>
          <w:lang w:eastAsia="he-IL"/>
        </w:rPr>
        <w:t>הם מדברים על החוק.</w:t>
      </w:r>
    </w:p>
    <w:p w:rsidR="00B50F57" w:rsidRDefault="00B50F57" w:rsidP="00A9203F">
      <w:pPr>
        <w:rPr>
          <w:rtl/>
          <w:lang w:eastAsia="he-IL"/>
        </w:rPr>
      </w:pPr>
    </w:p>
    <w:p w:rsidR="00B50F57" w:rsidRDefault="00B50F57" w:rsidP="00B563AD">
      <w:pPr>
        <w:pStyle w:val="-"/>
        <w:keepNext/>
        <w:rPr>
          <w:rtl/>
        </w:rPr>
      </w:pPr>
      <w:bookmarkStart w:id="8873" w:name="ET_speakercontinue_6150_17"/>
      <w:r w:rsidRPr="00BA375A">
        <w:rPr>
          <w:rStyle w:val="TagStyle"/>
          <w:rtl/>
        </w:rPr>
        <w:t xml:space="preserve"> &lt;&lt; דובר_המשך &gt;&gt; </w:t>
      </w:r>
      <w:r>
        <w:rPr>
          <w:rtl/>
        </w:rPr>
        <w:t>מיכל מרים וולדיגר (הציונות הדתית):</w:t>
      </w:r>
      <w:r w:rsidRPr="00BA375A">
        <w:rPr>
          <w:rStyle w:val="TagStyle"/>
          <w:rtl/>
        </w:rPr>
        <w:t xml:space="preserve"> &lt;&lt; דובר_המשך &gt;&gt;</w:t>
      </w:r>
      <w:r>
        <w:rPr>
          <w:rtl/>
        </w:rPr>
        <w:t xml:space="preserve"> </w:t>
      </w:r>
      <w:bookmarkEnd w:id="8873"/>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כן, אני יודעת, הם מכירים את זה היטב, אז אני </w:t>
      </w:r>
      <w:r w:rsidR="00A9203F">
        <w:rPr>
          <w:rFonts w:hint="cs"/>
          <w:rtl/>
          <w:lang w:eastAsia="he-IL"/>
        </w:rPr>
        <w:t>– – –</w:t>
      </w:r>
    </w:p>
    <w:p w:rsidR="00B50F57" w:rsidRDefault="00B50F57" w:rsidP="00B563AD">
      <w:pPr>
        <w:rPr>
          <w:rtl/>
          <w:lang w:eastAsia="he-IL"/>
        </w:rPr>
      </w:pPr>
    </w:p>
    <w:p w:rsidR="00B50F57" w:rsidRDefault="00B50F57" w:rsidP="00B563AD">
      <w:pPr>
        <w:pStyle w:val="af5"/>
        <w:keepNext/>
        <w:rPr>
          <w:rtl/>
        </w:rPr>
      </w:pPr>
      <w:bookmarkStart w:id="8874" w:name="ET_interruption_6584_20"/>
      <w:r w:rsidRPr="00BA375A">
        <w:rPr>
          <w:rStyle w:val="TagStyle"/>
          <w:rtl/>
        </w:rPr>
        <w:t xml:space="preserve"> &lt;&lt; קריאה &gt;&gt; </w:t>
      </w:r>
      <w:r>
        <w:rPr>
          <w:rtl/>
        </w:rPr>
        <w:t>שר הבריאות אוריאל בוסו:</w:t>
      </w:r>
      <w:r w:rsidRPr="00BA375A">
        <w:rPr>
          <w:rStyle w:val="TagStyle"/>
          <w:rtl/>
        </w:rPr>
        <w:t xml:space="preserve"> &lt;&lt; קריאה &gt;&gt;</w:t>
      </w:r>
      <w:r>
        <w:rPr>
          <w:rtl/>
        </w:rPr>
        <w:t xml:space="preserve">  </w:t>
      </w:r>
      <w:bookmarkEnd w:id="8874"/>
    </w:p>
    <w:p w:rsidR="00B50F57" w:rsidRDefault="00B50F57" w:rsidP="00A9203F">
      <w:pPr>
        <w:rPr>
          <w:rtl/>
          <w:lang w:eastAsia="he-IL"/>
        </w:rPr>
      </w:pPr>
    </w:p>
    <w:p w:rsidR="00B50F57" w:rsidRDefault="00B50F57" w:rsidP="00B563AD">
      <w:pPr>
        <w:rPr>
          <w:rtl/>
          <w:lang w:eastAsia="he-IL"/>
        </w:rPr>
      </w:pPr>
      <w:r>
        <w:rPr>
          <w:rFonts w:hint="cs"/>
          <w:rtl/>
          <w:lang w:eastAsia="he-IL"/>
        </w:rPr>
        <w:t>אנחנו בעד,</w:t>
      </w:r>
      <w:bookmarkStart w:id="8875" w:name="_ETM_Q14_268000"/>
      <w:bookmarkEnd w:id="8875"/>
      <w:r>
        <w:rPr>
          <w:rFonts w:hint="cs"/>
          <w:rtl/>
          <w:lang w:eastAsia="he-IL"/>
        </w:rPr>
        <w:t xml:space="preserve"> אל תתרגשי מזה.</w:t>
      </w:r>
    </w:p>
    <w:p w:rsidR="00B50F57" w:rsidRDefault="00B50F57" w:rsidP="00B563AD">
      <w:pPr>
        <w:rPr>
          <w:rtl/>
          <w:lang w:eastAsia="he-IL"/>
        </w:rPr>
      </w:pPr>
    </w:p>
    <w:p w:rsidR="00B50F57" w:rsidRDefault="00B50F57" w:rsidP="00B563AD">
      <w:pPr>
        <w:pStyle w:val="-"/>
        <w:keepNext/>
        <w:rPr>
          <w:rtl/>
        </w:rPr>
      </w:pPr>
      <w:bookmarkStart w:id="8876" w:name="ET_speakercontinue_6150_19"/>
      <w:r w:rsidRPr="00BA375A">
        <w:rPr>
          <w:rStyle w:val="TagStyle"/>
          <w:rtl/>
        </w:rPr>
        <w:t xml:space="preserve"> &lt;&lt; דובר_המשך &gt;&gt; </w:t>
      </w:r>
      <w:r>
        <w:rPr>
          <w:rtl/>
        </w:rPr>
        <w:t>מיכל מרים וולדיגר (הציונות הדתית):</w:t>
      </w:r>
      <w:r w:rsidRPr="00BA375A">
        <w:rPr>
          <w:rStyle w:val="TagStyle"/>
          <w:rtl/>
        </w:rPr>
        <w:t xml:space="preserve"> &lt;&lt; דובר_המשך &gt;&gt;</w:t>
      </w:r>
      <w:r>
        <w:rPr>
          <w:rtl/>
        </w:rPr>
        <w:t xml:space="preserve">  </w:t>
      </w:r>
      <w:bookmarkEnd w:id="8876"/>
    </w:p>
    <w:p w:rsidR="00B50F57" w:rsidRDefault="00B50F57" w:rsidP="00A9203F">
      <w:pPr>
        <w:rPr>
          <w:rtl/>
          <w:lang w:eastAsia="he-IL"/>
        </w:rPr>
      </w:pPr>
    </w:p>
    <w:p w:rsidR="00B50F57" w:rsidRDefault="00B50F57" w:rsidP="00872FE8">
      <w:pPr>
        <w:rPr>
          <w:rtl/>
          <w:lang w:eastAsia="he-IL"/>
        </w:rPr>
      </w:pPr>
      <w:r>
        <w:rPr>
          <w:rFonts w:hint="cs"/>
          <w:rtl/>
          <w:lang w:eastAsia="he-IL"/>
        </w:rPr>
        <w:t xml:space="preserve"> יפה מאוד. אחלה. אפשר גם תוך כדי שאני </w:t>
      </w:r>
      <w:bookmarkStart w:id="8877" w:name="_ETM_Q14_273000"/>
      <w:bookmarkEnd w:id="8877"/>
      <w:r>
        <w:rPr>
          <w:rFonts w:hint="cs"/>
          <w:rtl/>
          <w:lang w:eastAsia="he-IL"/>
        </w:rPr>
        <w:t>מדברת, אין לי עם זה שום בעיה</w:t>
      </w:r>
      <w:r w:rsidR="00872FE8">
        <w:rPr>
          <w:rFonts w:hint="cs"/>
          <w:rtl/>
          <w:lang w:eastAsia="he-IL"/>
        </w:rPr>
        <w:t>,</w:t>
      </w:r>
      <w:r>
        <w:rPr>
          <w:rFonts w:hint="cs"/>
          <w:rtl/>
          <w:lang w:eastAsia="he-IL"/>
        </w:rPr>
        <w:t xml:space="preserve"> באמת. </w:t>
      </w:r>
    </w:p>
    <w:p w:rsidR="00B50F57" w:rsidRDefault="00B50F57" w:rsidP="00B563AD">
      <w:pPr>
        <w:rPr>
          <w:rtl/>
          <w:lang w:eastAsia="he-IL"/>
        </w:rPr>
      </w:pPr>
    </w:p>
    <w:p w:rsidR="00B50F57" w:rsidRDefault="00B50F57" w:rsidP="00B563AD">
      <w:pPr>
        <w:rPr>
          <w:rtl/>
          <w:lang w:eastAsia="he-IL"/>
        </w:rPr>
      </w:pPr>
      <w:r>
        <w:rPr>
          <w:rFonts w:hint="cs"/>
          <w:rtl/>
          <w:lang w:eastAsia="he-IL"/>
        </w:rPr>
        <w:t xml:space="preserve">אני רוצה להודות לכם </w:t>
      </w:r>
      <w:r>
        <w:rPr>
          <w:rFonts w:hint="eastAsia"/>
          <w:rtl/>
          <w:lang w:eastAsia="he-IL"/>
        </w:rPr>
        <w:t xml:space="preserve">– </w:t>
      </w:r>
      <w:r>
        <w:rPr>
          <w:rFonts w:hint="cs"/>
          <w:rtl/>
          <w:lang w:eastAsia="he-IL"/>
        </w:rPr>
        <w:t xml:space="preserve">שהחוק הזה עבר, או יעבור, בעזרת השם, </w:t>
      </w:r>
      <w:r w:rsidR="00872FE8">
        <w:rPr>
          <w:rFonts w:hint="cs"/>
          <w:rtl/>
          <w:lang w:eastAsia="he-IL"/>
        </w:rPr>
        <w:t>ב</w:t>
      </w:r>
      <w:r>
        <w:rPr>
          <w:rFonts w:hint="cs"/>
          <w:rtl/>
          <w:lang w:eastAsia="he-IL"/>
        </w:rPr>
        <w:t>קריאה טרומית. אני מקווה ש</w:t>
      </w:r>
      <w:bookmarkStart w:id="8878" w:name="_ETM_Q14_288135"/>
      <w:bookmarkEnd w:id="8878"/>
      <w:r>
        <w:rPr>
          <w:rFonts w:hint="cs"/>
          <w:rtl/>
          <w:lang w:eastAsia="he-IL"/>
        </w:rPr>
        <w:t>נצליח להעביר אותו גם בקריאה ראשונה, שנייה ושלישית.</w:t>
      </w:r>
    </w:p>
    <w:p w:rsidR="00B50F57" w:rsidRDefault="00B50F57" w:rsidP="00B563AD">
      <w:pPr>
        <w:rPr>
          <w:rtl/>
          <w:lang w:eastAsia="he-IL"/>
        </w:rPr>
      </w:pPr>
    </w:p>
    <w:p w:rsidR="00B50F57" w:rsidRDefault="00B50F57" w:rsidP="005D0AE2">
      <w:pPr>
        <w:rPr>
          <w:rtl/>
          <w:lang w:eastAsia="he-IL"/>
        </w:rPr>
      </w:pPr>
      <w:bookmarkStart w:id="8879" w:name="_ETM_Q14_283000"/>
      <w:bookmarkEnd w:id="8879"/>
      <w:r>
        <w:rPr>
          <w:rFonts w:hint="cs"/>
          <w:rtl/>
          <w:lang w:eastAsia="he-IL"/>
        </w:rPr>
        <w:t>אני רוצה להגיד לכם עוד משהו – והשר בוסו, זה מופנה אליך. השר בוסו,</w:t>
      </w:r>
      <w:bookmarkStart w:id="8880" w:name="_ETM_Q14_290000"/>
      <w:bookmarkEnd w:id="8880"/>
      <w:r>
        <w:rPr>
          <w:rFonts w:hint="cs"/>
          <w:rtl/>
          <w:lang w:eastAsia="he-IL"/>
        </w:rPr>
        <w:t xml:space="preserve"> כשדיברנו על תקציב לגבי החוק הזה, אז דיברנו על כמה מיליונים, ונצליח </w:t>
      </w:r>
      <w:bookmarkStart w:id="8881" w:name="_ETM_Q14_301000"/>
      <w:bookmarkEnd w:id="8881"/>
      <w:r>
        <w:rPr>
          <w:rFonts w:hint="cs"/>
          <w:rtl/>
          <w:lang w:eastAsia="he-IL"/>
        </w:rPr>
        <w:t xml:space="preserve">להשיג אותם. אבל אני חושבת שזה לא כמה מיליונים, אולי זה כמה אלפים, ואני </w:t>
      </w:r>
      <w:bookmarkStart w:id="8882" w:name="_ETM_Q14_306000"/>
      <w:bookmarkEnd w:id="8882"/>
      <w:r>
        <w:rPr>
          <w:rFonts w:hint="cs"/>
          <w:rtl/>
          <w:lang w:eastAsia="he-IL"/>
        </w:rPr>
        <w:t xml:space="preserve">אגיד לך גם למה: כי היום, במצב היום, זה חובות אבודים של מד"א. הם </w:t>
      </w:r>
      <w:bookmarkStart w:id="8883" w:name="_ETM_Q14_310000"/>
      <w:bookmarkEnd w:id="8883"/>
      <w:r>
        <w:rPr>
          <w:rFonts w:hint="cs"/>
          <w:rtl/>
          <w:lang w:eastAsia="he-IL"/>
        </w:rPr>
        <w:t>לא מצליחים לגבות את החוב</w:t>
      </w:r>
      <w:r w:rsidR="005D0AE2">
        <w:rPr>
          <w:rFonts w:hint="cs"/>
          <w:rtl/>
          <w:lang w:eastAsia="he-IL"/>
        </w:rPr>
        <w:t>,</w:t>
      </w:r>
      <w:r>
        <w:rPr>
          <w:rFonts w:hint="cs"/>
          <w:rtl/>
          <w:lang w:eastAsia="he-IL"/>
        </w:rPr>
        <w:t xml:space="preserve"> אז מישהו משלם את זה,</w:t>
      </w:r>
      <w:bookmarkStart w:id="8884" w:name="_ETM_Q14_312000"/>
      <w:bookmarkEnd w:id="8884"/>
      <w:r>
        <w:rPr>
          <w:rFonts w:hint="cs"/>
          <w:rtl/>
          <w:lang w:eastAsia="he-IL"/>
        </w:rPr>
        <w:t xml:space="preserve"> כלומר זה או פילנתרופים, או מדינת ישראל בדרך אחרת. זה משולם, כי זה </w:t>
      </w:r>
      <w:bookmarkStart w:id="8885" w:name="_ETM_Q14_317000"/>
      <w:bookmarkEnd w:id="8885"/>
      <w:r>
        <w:rPr>
          <w:rFonts w:hint="cs"/>
          <w:rtl/>
          <w:lang w:eastAsia="he-IL"/>
        </w:rPr>
        <w:t>חוב אבוד ברוב המקרים</w:t>
      </w:r>
      <w:r w:rsidR="005D0AE2">
        <w:rPr>
          <w:rFonts w:hint="cs"/>
          <w:rtl/>
          <w:lang w:eastAsia="he-IL"/>
        </w:rPr>
        <w:t>,</w:t>
      </w:r>
      <w:r>
        <w:rPr>
          <w:rFonts w:hint="cs"/>
          <w:rtl/>
          <w:lang w:eastAsia="he-IL"/>
        </w:rPr>
        <w:t xml:space="preserve"> וכשזה לא חוב אבוד, כי זה משולם, זה משולם מכסף של מתמודדי נפש כרוניים שאין להם, פשוט אין להם.</w:t>
      </w:r>
    </w:p>
    <w:p w:rsidR="005D0AE2" w:rsidRDefault="005D0AE2" w:rsidP="005D0AE2">
      <w:pPr>
        <w:rPr>
          <w:rtl/>
          <w:lang w:eastAsia="he-IL"/>
        </w:rPr>
      </w:pPr>
    </w:p>
    <w:p w:rsidR="00B50F57" w:rsidRDefault="00B50F57" w:rsidP="00B563AD">
      <w:pPr>
        <w:pStyle w:val="af6"/>
        <w:keepNext/>
        <w:rPr>
          <w:rtl/>
        </w:rPr>
      </w:pPr>
      <w:bookmarkStart w:id="8886" w:name="_ETM_Q14_198000"/>
      <w:bookmarkStart w:id="8887" w:name="_ETM_Q14_330107"/>
      <w:bookmarkStart w:id="8888" w:name="ET_yor_6598_3"/>
      <w:bookmarkEnd w:id="8886"/>
      <w:bookmarkEnd w:id="8887"/>
      <w:r w:rsidRPr="007416AA">
        <w:rPr>
          <w:rStyle w:val="TagStyle"/>
          <w:rtl/>
        </w:rPr>
        <w:t xml:space="preserve"> &lt;&lt; יור &gt;&gt;</w:t>
      </w:r>
      <w:r w:rsidRPr="00AD5193">
        <w:rPr>
          <w:rStyle w:val="TagStyle"/>
          <w:rtl/>
        </w:rPr>
        <w:t xml:space="preserve"> </w:t>
      </w:r>
      <w:r w:rsidRPr="00C47A03">
        <w:rPr>
          <w:rtl/>
        </w:rPr>
        <w:t>היו"ר משה סולומון:</w:t>
      </w:r>
      <w:r w:rsidRPr="00AD5193">
        <w:rPr>
          <w:rStyle w:val="TagStyle"/>
          <w:rtl/>
        </w:rPr>
        <w:t xml:space="preserve"> </w:t>
      </w:r>
      <w:r w:rsidRPr="007416AA">
        <w:rPr>
          <w:rStyle w:val="TagStyle"/>
          <w:rtl/>
        </w:rPr>
        <w:t xml:space="preserve">&lt;&lt; יור &gt;&gt; </w:t>
      </w:r>
      <w:r>
        <w:rPr>
          <w:rtl/>
        </w:rPr>
        <w:t xml:space="preserve">  </w:t>
      </w:r>
      <w:bookmarkEnd w:id="8888"/>
    </w:p>
    <w:p w:rsidR="00B50F57" w:rsidRDefault="00B50F57" w:rsidP="00A9203F">
      <w:pPr>
        <w:rPr>
          <w:rtl/>
          <w:lang w:eastAsia="he-IL"/>
        </w:rPr>
      </w:pPr>
    </w:p>
    <w:p w:rsidR="00B50F57" w:rsidRDefault="00B50F57" w:rsidP="00B563AD">
      <w:pPr>
        <w:rPr>
          <w:rtl/>
          <w:lang w:eastAsia="he-IL"/>
        </w:rPr>
      </w:pPr>
      <w:r>
        <w:rPr>
          <w:rFonts w:hint="cs"/>
          <w:rtl/>
          <w:lang w:eastAsia="he-IL"/>
        </w:rPr>
        <w:t>הם צריכים את זה לתרופות.</w:t>
      </w:r>
    </w:p>
    <w:p w:rsidR="00B50F57" w:rsidRDefault="00B50F57" w:rsidP="00B563AD">
      <w:pPr>
        <w:rPr>
          <w:rtl/>
          <w:lang w:eastAsia="he-IL"/>
        </w:rPr>
      </w:pPr>
    </w:p>
    <w:p w:rsidR="00B50F57" w:rsidRDefault="00B50F57" w:rsidP="00B563AD">
      <w:pPr>
        <w:pStyle w:val="-"/>
        <w:keepNext/>
        <w:rPr>
          <w:rtl/>
        </w:rPr>
      </w:pPr>
      <w:bookmarkStart w:id="8889" w:name="ET_speakercontinue_6150_4"/>
      <w:r w:rsidRPr="00AD5193">
        <w:rPr>
          <w:rStyle w:val="TagStyle"/>
          <w:rtl/>
        </w:rPr>
        <w:t xml:space="preserve"> &lt;&lt; דובר_המשך &gt;&gt; </w:t>
      </w:r>
      <w:r>
        <w:rPr>
          <w:rtl/>
        </w:rPr>
        <w:t>מיכל מרים וולדיגר (הציונות הדתית):</w:t>
      </w:r>
      <w:r w:rsidRPr="00AD5193">
        <w:rPr>
          <w:rStyle w:val="TagStyle"/>
          <w:rtl/>
        </w:rPr>
        <w:t xml:space="preserve"> &lt;&lt; דובר_המשך &gt;&gt;</w:t>
      </w:r>
      <w:r>
        <w:rPr>
          <w:rtl/>
        </w:rPr>
        <w:t xml:space="preserve">  </w:t>
      </w:r>
      <w:bookmarkEnd w:id="8889"/>
    </w:p>
    <w:p w:rsidR="00B50F57" w:rsidRDefault="00B50F57" w:rsidP="00A9203F">
      <w:pPr>
        <w:rPr>
          <w:rtl/>
          <w:lang w:eastAsia="he-IL"/>
        </w:rPr>
      </w:pPr>
    </w:p>
    <w:p w:rsidR="00B50F57" w:rsidRDefault="00B50F57" w:rsidP="008B5B15">
      <w:pPr>
        <w:rPr>
          <w:rtl/>
          <w:lang w:eastAsia="he-IL"/>
        </w:rPr>
      </w:pPr>
      <w:r>
        <w:rPr>
          <w:rFonts w:hint="cs"/>
          <w:rtl/>
          <w:lang w:eastAsia="he-IL"/>
        </w:rPr>
        <w:t xml:space="preserve">לתרופות </w:t>
      </w:r>
      <w:r>
        <w:rPr>
          <w:rFonts w:hint="eastAsia"/>
          <w:rtl/>
          <w:lang w:eastAsia="he-IL"/>
        </w:rPr>
        <w:t>–</w:t>
      </w:r>
      <w:r>
        <w:rPr>
          <w:rFonts w:hint="cs"/>
          <w:rtl/>
          <w:lang w:eastAsia="he-IL"/>
        </w:rPr>
        <w:t xml:space="preserve"> הם </w:t>
      </w:r>
      <w:bookmarkStart w:id="8890" w:name="_ETM_Q14_329000"/>
      <w:bookmarkEnd w:id="8890"/>
      <w:r>
        <w:rPr>
          <w:rFonts w:hint="cs"/>
          <w:rtl/>
          <w:lang w:eastAsia="he-IL"/>
        </w:rPr>
        <w:t>צריכים את זה לחיות. הם צריכים איפה לחיות, הם צריכים</w:t>
      </w:r>
      <w:bookmarkStart w:id="8891" w:name="_ETM_Q14_333000"/>
      <w:bookmarkEnd w:id="8891"/>
      <w:r>
        <w:rPr>
          <w:rFonts w:hint="cs"/>
          <w:rtl/>
          <w:lang w:eastAsia="he-IL"/>
        </w:rPr>
        <w:t xml:space="preserve"> לשים את הראש. אין להם כסף לשלם את החובות הללו</w:t>
      </w:r>
      <w:r w:rsidR="008B5B15">
        <w:rPr>
          <w:rFonts w:hint="cs"/>
          <w:rtl/>
          <w:lang w:eastAsia="he-IL"/>
        </w:rPr>
        <w:t>,</w:t>
      </w:r>
      <w:r>
        <w:rPr>
          <w:rFonts w:hint="cs"/>
          <w:rtl/>
          <w:lang w:eastAsia="he-IL"/>
        </w:rPr>
        <w:t xml:space="preserve"> </w:t>
      </w:r>
      <w:bookmarkStart w:id="8892" w:name="_ETM_Q14_334000"/>
      <w:bookmarkEnd w:id="8892"/>
      <w:r>
        <w:rPr>
          <w:rFonts w:hint="cs"/>
          <w:rtl/>
          <w:lang w:eastAsia="he-IL"/>
        </w:rPr>
        <w:t xml:space="preserve">ולכן החוק הזה הוא קריטי. אני חייבת להוסיף ולומר שבמקביל </w:t>
      </w:r>
      <w:bookmarkStart w:id="8893" w:name="_ETM_Q14_342000"/>
      <w:bookmarkEnd w:id="8893"/>
      <w:r>
        <w:rPr>
          <w:rFonts w:hint="cs"/>
          <w:rtl/>
          <w:lang w:eastAsia="he-IL"/>
        </w:rPr>
        <w:t xml:space="preserve">אני עובדת על עוד חוק, יחד עם שני חברי הכנסת הנהדרים שיושבים מולי, שזה בוסו ויוני, על החוק </w:t>
      </w:r>
      <w:bookmarkStart w:id="8894" w:name="_ETM_Q14_350000"/>
      <w:bookmarkEnd w:id="8894"/>
      <w:r>
        <w:rPr>
          <w:rFonts w:hint="cs"/>
          <w:rtl/>
          <w:lang w:eastAsia="he-IL"/>
        </w:rPr>
        <w:t>של מוקד נפשי וצוותי משבר.</w:t>
      </w:r>
    </w:p>
    <w:p w:rsidR="00B50F57" w:rsidRDefault="00B50F57" w:rsidP="00B563AD">
      <w:pPr>
        <w:keepNext/>
        <w:rPr>
          <w:rtl/>
        </w:rPr>
      </w:pPr>
      <w:bookmarkStart w:id="8895" w:name="ET_interruption_5109_5"/>
    </w:p>
    <w:p w:rsidR="00B50F57" w:rsidRDefault="00B50F57" w:rsidP="00B563AD">
      <w:pPr>
        <w:pStyle w:val="af5"/>
        <w:keepNext/>
        <w:rPr>
          <w:rtl/>
        </w:rPr>
      </w:pPr>
      <w:r w:rsidRPr="00AD5193">
        <w:rPr>
          <w:rStyle w:val="TagStyle"/>
          <w:rtl/>
        </w:rPr>
        <w:t xml:space="preserve"> &lt;&lt; קריאה &gt;&gt; </w:t>
      </w:r>
      <w:r>
        <w:rPr>
          <w:rtl/>
        </w:rPr>
        <w:t>אלעזר שטרן (יש עתיד):</w:t>
      </w:r>
      <w:r w:rsidRPr="00AD5193">
        <w:rPr>
          <w:rStyle w:val="TagStyle"/>
          <w:rtl/>
        </w:rPr>
        <w:t xml:space="preserve"> &lt;&lt; קריאה &gt;&gt;</w:t>
      </w:r>
      <w:r>
        <w:rPr>
          <w:rtl/>
        </w:rPr>
        <w:t xml:space="preserve">  </w:t>
      </w:r>
      <w:bookmarkEnd w:id="8895"/>
    </w:p>
    <w:p w:rsidR="00B50F57" w:rsidRDefault="00B50F57" w:rsidP="00A9203F">
      <w:pPr>
        <w:rPr>
          <w:rtl/>
          <w:lang w:eastAsia="he-IL"/>
        </w:rPr>
      </w:pPr>
    </w:p>
    <w:p w:rsidR="00B50F57" w:rsidRDefault="00B50F57" w:rsidP="00B563AD">
      <w:pPr>
        <w:rPr>
          <w:rtl/>
          <w:lang w:eastAsia="he-IL"/>
        </w:rPr>
      </w:pPr>
      <w:r>
        <w:rPr>
          <w:rFonts w:hint="cs"/>
          <w:rtl/>
          <w:lang w:eastAsia="he-IL"/>
        </w:rPr>
        <w:t>הוא שר, בוסו הוא שר.</w:t>
      </w:r>
    </w:p>
    <w:p w:rsidR="00B50F57" w:rsidRDefault="00B50F57" w:rsidP="00B563AD">
      <w:pPr>
        <w:rPr>
          <w:rtl/>
          <w:lang w:eastAsia="he-IL"/>
        </w:rPr>
      </w:pPr>
      <w:bookmarkStart w:id="8896" w:name="_ETM_Q14_352000"/>
      <w:bookmarkEnd w:id="8896"/>
    </w:p>
    <w:p w:rsidR="00B50F57" w:rsidRDefault="00B50F57" w:rsidP="00B563AD">
      <w:pPr>
        <w:pStyle w:val="-"/>
        <w:keepNext/>
        <w:rPr>
          <w:rtl/>
        </w:rPr>
      </w:pPr>
      <w:bookmarkStart w:id="8897" w:name="ET_speakercontinue_6150_6"/>
      <w:r w:rsidRPr="00AD5193">
        <w:rPr>
          <w:rStyle w:val="TagStyle"/>
          <w:rtl/>
        </w:rPr>
        <w:t xml:space="preserve"> &lt;&lt; דובר_המשך &gt;&gt; </w:t>
      </w:r>
      <w:r>
        <w:rPr>
          <w:rtl/>
        </w:rPr>
        <w:t>מיכל מרים וולדיגר (הציונות הדתית):</w:t>
      </w:r>
      <w:r w:rsidRPr="00AD5193">
        <w:rPr>
          <w:rStyle w:val="TagStyle"/>
          <w:rtl/>
        </w:rPr>
        <w:t xml:space="preserve"> &lt;&lt; דובר_המשך &gt;&gt;</w:t>
      </w:r>
      <w:r>
        <w:rPr>
          <w:rtl/>
        </w:rPr>
        <w:t xml:space="preserve">  </w:t>
      </w:r>
      <w:bookmarkEnd w:id="8897"/>
    </w:p>
    <w:p w:rsidR="00B50F57" w:rsidRDefault="00B50F57" w:rsidP="00A9203F">
      <w:pPr>
        <w:rPr>
          <w:rtl/>
          <w:lang w:eastAsia="he-IL"/>
        </w:rPr>
      </w:pPr>
    </w:p>
    <w:p w:rsidR="00B50F57" w:rsidRDefault="00B50F57" w:rsidP="00B563AD">
      <w:pPr>
        <w:rPr>
          <w:rtl/>
          <w:lang w:eastAsia="he-IL"/>
        </w:rPr>
      </w:pPr>
      <w:r>
        <w:rPr>
          <w:rFonts w:hint="cs"/>
          <w:rtl/>
          <w:lang w:eastAsia="he-IL"/>
        </w:rPr>
        <w:t>נכון, כבוד השר, אתה צודק. הוא גם חבר כנסת וגם כבוד השר, אנחנו בהחלט מדברים על נושאים שהם בסמכות משרדו,</w:t>
      </w:r>
      <w:bookmarkStart w:id="8898" w:name="_ETM_Q14_359000"/>
      <w:bookmarkEnd w:id="8898"/>
      <w:r>
        <w:rPr>
          <w:rFonts w:hint="cs"/>
          <w:rtl/>
          <w:lang w:eastAsia="he-IL"/>
        </w:rPr>
        <w:t xml:space="preserve"> אז לגמרי.</w:t>
      </w:r>
    </w:p>
    <w:p w:rsidR="00B50F57" w:rsidRDefault="00B50F57" w:rsidP="00B563AD">
      <w:pPr>
        <w:rPr>
          <w:rtl/>
          <w:lang w:eastAsia="he-IL"/>
        </w:rPr>
      </w:pPr>
    </w:p>
    <w:p w:rsidR="00B50F57" w:rsidRDefault="00B50F57" w:rsidP="008B5B15">
      <w:pPr>
        <w:rPr>
          <w:rtl/>
          <w:lang w:eastAsia="he-IL"/>
        </w:rPr>
      </w:pPr>
      <w:bookmarkStart w:id="8899" w:name="_ETM_Q14_364000"/>
      <w:bookmarkEnd w:id="8899"/>
      <w:r>
        <w:rPr>
          <w:rFonts w:hint="cs"/>
          <w:rtl/>
          <w:lang w:eastAsia="he-IL"/>
        </w:rPr>
        <w:t xml:space="preserve">ואני אומרת שברגע שיהיה לנו את המוקד הזה, החוק </w:t>
      </w:r>
      <w:bookmarkStart w:id="8900" w:name="_ETM_Q14_370000"/>
      <w:bookmarkEnd w:id="8900"/>
      <w:r>
        <w:rPr>
          <w:rFonts w:hint="cs"/>
          <w:rtl/>
          <w:lang w:eastAsia="he-IL"/>
        </w:rPr>
        <w:t xml:space="preserve">הזה יהיה חוק מת. לא נצטרך להשתמש בו, כי לא </w:t>
      </w:r>
      <w:bookmarkStart w:id="8901" w:name="_ETM_Q14_373000"/>
      <w:bookmarkEnd w:id="8901"/>
      <w:r>
        <w:rPr>
          <w:rFonts w:hint="cs"/>
          <w:rtl/>
          <w:lang w:eastAsia="he-IL"/>
        </w:rPr>
        <w:t xml:space="preserve">יפנו למד"א </w:t>
      </w:r>
      <w:r w:rsidR="008B5B15">
        <w:rPr>
          <w:rFonts w:hint="eastAsia"/>
          <w:rtl/>
          <w:lang w:eastAsia="he-IL"/>
        </w:rPr>
        <w:t xml:space="preserve">– </w:t>
      </w:r>
      <w:r>
        <w:rPr>
          <w:rFonts w:hint="cs"/>
          <w:rtl/>
          <w:lang w:eastAsia="he-IL"/>
        </w:rPr>
        <w:t>הם יפנו למוקד הנפשי</w:t>
      </w:r>
      <w:r w:rsidR="008B5B15">
        <w:rPr>
          <w:rFonts w:hint="cs"/>
          <w:rtl/>
          <w:lang w:eastAsia="he-IL"/>
        </w:rPr>
        <w:t>,</w:t>
      </w:r>
      <w:r>
        <w:rPr>
          <w:rFonts w:hint="cs"/>
          <w:rtl/>
          <w:lang w:eastAsia="he-IL"/>
        </w:rPr>
        <w:t xml:space="preserve"> והמוקד הנפשי יעשה את </w:t>
      </w:r>
      <w:bookmarkStart w:id="8902" w:name="_ETM_Q14_372000"/>
      <w:bookmarkEnd w:id="8902"/>
      <w:r>
        <w:rPr>
          <w:rFonts w:hint="cs"/>
          <w:rtl/>
          <w:lang w:eastAsia="he-IL"/>
        </w:rPr>
        <w:t>ה-</w:t>
      </w:r>
      <w:r>
        <w:rPr>
          <w:lang w:eastAsia="he-IL"/>
        </w:rPr>
        <w:t>reaching out</w:t>
      </w:r>
      <w:r>
        <w:rPr>
          <w:rFonts w:hint="cs"/>
          <w:rtl/>
          <w:lang w:eastAsia="he-IL"/>
        </w:rPr>
        <w:t>, ויבוא הביתה אל אותו מתמודד, או לאותו מקום שהוא חוטף את ההתקף שלו</w:t>
      </w:r>
      <w:r w:rsidR="008B5B15">
        <w:rPr>
          <w:rFonts w:hint="cs"/>
          <w:rtl/>
          <w:lang w:eastAsia="he-IL"/>
        </w:rPr>
        <w:t>,</w:t>
      </w:r>
      <w:r>
        <w:rPr>
          <w:rFonts w:hint="cs"/>
          <w:rtl/>
          <w:lang w:eastAsia="he-IL"/>
        </w:rPr>
        <w:t xml:space="preserve"> ואז אם יצטרכו אשפוז, אז יקראו למד"א או יאשפזו בכוחות עצמם, ואם לא צריך </w:t>
      </w:r>
      <w:r>
        <w:rPr>
          <w:rFonts w:hint="eastAsia"/>
          <w:rtl/>
          <w:lang w:eastAsia="he-IL"/>
        </w:rPr>
        <w:t>–</w:t>
      </w:r>
      <w:r>
        <w:rPr>
          <w:rFonts w:hint="cs"/>
          <w:rtl/>
          <w:lang w:eastAsia="he-IL"/>
        </w:rPr>
        <w:t xml:space="preserve"> </w:t>
      </w:r>
      <w:bookmarkStart w:id="8903" w:name="_ETM_Q14_386000"/>
      <w:bookmarkEnd w:id="8903"/>
      <w:r>
        <w:rPr>
          <w:rFonts w:hint="cs"/>
          <w:rtl/>
          <w:lang w:eastAsia="he-IL"/>
        </w:rPr>
        <w:t xml:space="preserve">זה יישאר בגדר הקהילה. </w:t>
      </w:r>
      <w:bookmarkStart w:id="8904" w:name="_ETM_Q14_393523"/>
      <w:bookmarkStart w:id="8905" w:name="_ETM_Q14_393603"/>
      <w:bookmarkStart w:id="8906" w:name="_ETM_Q14_393683"/>
      <w:bookmarkStart w:id="8907" w:name="_ETM_Q14_393731"/>
      <w:bookmarkEnd w:id="8904"/>
      <w:bookmarkEnd w:id="8905"/>
      <w:bookmarkEnd w:id="8906"/>
      <w:bookmarkEnd w:id="8907"/>
      <w:r>
        <w:rPr>
          <w:rFonts w:hint="cs"/>
          <w:rtl/>
          <w:lang w:eastAsia="he-IL"/>
        </w:rPr>
        <w:t>לכן אני מקווה מאוד שנצליח להעביר</w:t>
      </w:r>
      <w:bookmarkStart w:id="8908" w:name="_ETM_Q14_392000"/>
      <w:bookmarkEnd w:id="8908"/>
      <w:r>
        <w:rPr>
          <w:rFonts w:hint="cs"/>
          <w:rtl/>
          <w:lang w:eastAsia="he-IL"/>
        </w:rPr>
        <w:t xml:space="preserve"> את חוק מוקד נפשי ארצי וצוותי משבר, ואז בעצם נצמצם את העלויות גם לגבי החוק הזה. </w:t>
      </w:r>
      <w:bookmarkStart w:id="8909" w:name="_ETM_Q14_403195"/>
      <w:bookmarkEnd w:id="8909"/>
    </w:p>
    <w:p w:rsidR="00B50F57" w:rsidRDefault="00B50F57" w:rsidP="00B563AD">
      <w:pPr>
        <w:rPr>
          <w:rtl/>
          <w:lang w:eastAsia="he-IL"/>
        </w:rPr>
      </w:pPr>
      <w:bookmarkStart w:id="8910" w:name="_ETM_Q14_403246"/>
      <w:bookmarkEnd w:id="8910"/>
    </w:p>
    <w:p w:rsidR="00B50F57" w:rsidRDefault="00B50F57" w:rsidP="008B5B15">
      <w:pPr>
        <w:rPr>
          <w:rtl/>
          <w:lang w:eastAsia="he-IL"/>
        </w:rPr>
      </w:pPr>
      <w:bookmarkStart w:id="8911" w:name="_ETM_Q14_403291"/>
      <w:bookmarkStart w:id="8912" w:name="_ETM_Q14_403341"/>
      <w:bookmarkEnd w:id="8911"/>
      <w:bookmarkEnd w:id="8912"/>
      <w:r>
        <w:rPr>
          <w:rFonts w:hint="cs"/>
          <w:rtl/>
          <w:lang w:eastAsia="he-IL"/>
        </w:rPr>
        <w:t xml:space="preserve">אז אני לא אאריך </w:t>
      </w:r>
      <w:bookmarkStart w:id="8913" w:name="_ETM_Q14_395000"/>
      <w:bookmarkEnd w:id="8913"/>
      <w:r>
        <w:rPr>
          <w:rFonts w:hint="cs"/>
          <w:rtl/>
          <w:lang w:eastAsia="he-IL"/>
        </w:rPr>
        <w:t>בדברים</w:t>
      </w:r>
      <w:r w:rsidR="008B5B15">
        <w:rPr>
          <w:rFonts w:hint="cs"/>
          <w:rtl/>
          <w:lang w:eastAsia="he-IL"/>
        </w:rPr>
        <w:t>.</w:t>
      </w:r>
      <w:r>
        <w:rPr>
          <w:rFonts w:hint="cs"/>
          <w:rtl/>
          <w:lang w:eastAsia="he-IL"/>
        </w:rPr>
        <w:t xml:space="preserve"> אני אגיד תודה רבה, ואני קוראת לכולכם להצביע בעד החוק הזה, שזה </w:t>
      </w:r>
      <w:bookmarkStart w:id="8914" w:name="_ETM_Q14_407000"/>
      <w:bookmarkEnd w:id="8914"/>
      <w:r>
        <w:rPr>
          <w:rFonts w:hint="cs"/>
          <w:rtl/>
          <w:lang w:eastAsia="he-IL"/>
        </w:rPr>
        <w:t xml:space="preserve">עוד תיקון קטן בתוך מערכת בריאות הנפש הציבורית, שאני מקווה </w:t>
      </w:r>
      <w:r>
        <w:rPr>
          <w:rFonts w:hint="eastAsia"/>
          <w:rtl/>
          <w:lang w:eastAsia="he-IL"/>
        </w:rPr>
        <w:t>–</w:t>
      </w:r>
      <w:r>
        <w:rPr>
          <w:rFonts w:hint="cs"/>
          <w:rtl/>
          <w:lang w:eastAsia="he-IL"/>
        </w:rPr>
        <w:t xml:space="preserve"> שוב, בעזרת אנשים טובים עם לב טוב וחוכמה</w:t>
      </w:r>
      <w:r w:rsidR="008B5B15">
        <w:rPr>
          <w:rFonts w:hint="cs"/>
          <w:rtl/>
          <w:lang w:eastAsia="he-IL"/>
        </w:rPr>
        <w:t>,</w:t>
      </w:r>
      <w:r>
        <w:rPr>
          <w:rFonts w:hint="cs"/>
          <w:rtl/>
          <w:lang w:eastAsia="he-IL"/>
        </w:rPr>
        <w:t xml:space="preserve"> נצליח לתקן בצורה </w:t>
      </w:r>
      <w:bookmarkStart w:id="8915" w:name="_ETM_Q14_417000"/>
      <w:bookmarkEnd w:id="8915"/>
      <w:r>
        <w:rPr>
          <w:rFonts w:hint="cs"/>
          <w:rtl/>
          <w:lang w:eastAsia="he-IL"/>
        </w:rPr>
        <w:t>הרבה יותר כללית ורחבה. תודה רבה.</w:t>
      </w:r>
    </w:p>
    <w:p w:rsidR="00B50F57" w:rsidRDefault="00B50F57" w:rsidP="00B563AD">
      <w:pPr>
        <w:rPr>
          <w:rtl/>
          <w:lang w:eastAsia="he-IL"/>
        </w:rPr>
      </w:pPr>
    </w:p>
    <w:p w:rsidR="00B50F57" w:rsidRDefault="00B50F57" w:rsidP="00B563AD">
      <w:pPr>
        <w:pStyle w:val="af6"/>
        <w:keepNext/>
        <w:rPr>
          <w:rtl/>
        </w:rPr>
      </w:pPr>
      <w:bookmarkStart w:id="8916" w:name="ET_yor_6598_7"/>
      <w:r w:rsidRPr="007416AA">
        <w:rPr>
          <w:rStyle w:val="TagStyle"/>
          <w:rtl/>
        </w:rPr>
        <w:t xml:space="preserve"> &lt;&lt; יור &gt;&gt;</w:t>
      </w:r>
      <w:r w:rsidRPr="00AD5193">
        <w:rPr>
          <w:rStyle w:val="TagStyle"/>
          <w:rtl/>
        </w:rPr>
        <w:t xml:space="preserve"> </w:t>
      </w:r>
      <w:r>
        <w:rPr>
          <w:rtl/>
        </w:rPr>
        <w:t>היו"ר משה סולומון:</w:t>
      </w:r>
      <w:r w:rsidRPr="00AD5193">
        <w:rPr>
          <w:rStyle w:val="TagStyle"/>
          <w:rtl/>
        </w:rPr>
        <w:t xml:space="preserve"> </w:t>
      </w:r>
      <w:r w:rsidRPr="007416AA">
        <w:rPr>
          <w:rStyle w:val="TagStyle"/>
          <w:rtl/>
        </w:rPr>
        <w:t xml:space="preserve">&lt;&lt; יור &gt;&gt; </w:t>
      </w:r>
      <w:r>
        <w:rPr>
          <w:rtl/>
        </w:rPr>
        <w:t xml:space="preserve">  </w:t>
      </w:r>
      <w:bookmarkEnd w:id="891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תודה רבה, ויישר כוח שאת הופכת לפה באמת להרבה אנשים שלא יכולים להיות כאן כדי להסביר את האתגרים שלהם. יישר כוח, ועל כן גם הצטרפתי להצעה הזאת. </w:t>
      </w:r>
    </w:p>
    <w:p w:rsidR="00B50F57" w:rsidRDefault="00B50F57" w:rsidP="00B563AD">
      <w:pPr>
        <w:rPr>
          <w:rtl/>
          <w:lang w:eastAsia="he-IL"/>
        </w:rPr>
      </w:pPr>
    </w:p>
    <w:p w:rsidR="00B50F57" w:rsidRDefault="00B50F57" w:rsidP="00B563AD">
      <w:pPr>
        <w:rPr>
          <w:rtl/>
          <w:lang w:eastAsia="he-IL"/>
        </w:rPr>
      </w:pPr>
    </w:p>
    <w:p w:rsidR="00B50F57" w:rsidRDefault="00B50F57" w:rsidP="00B563AD">
      <w:pPr>
        <w:pStyle w:val="a6"/>
        <w:rPr>
          <w:rtl/>
          <w:lang w:eastAsia="he-IL"/>
        </w:rPr>
      </w:pPr>
      <w:bookmarkStart w:id="8917" w:name="ET_hatsach_643453_21"/>
      <w:r w:rsidRPr="00C33A1B">
        <w:rPr>
          <w:rStyle w:val="TagStyle"/>
          <w:rtl/>
        </w:rPr>
        <w:t xml:space="preserve">&lt;&lt; הצח &gt;&gt; </w:t>
      </w:r>
      <w:bookmarkStart w:id="8918" w:name="_Toc171545953"/>
      <w:r>
        <w:rPr>
          <w:rtl/>
          <w:lang w:eastAsia="he-IL"/>
        </w:rPr>
        <w:t xml:space="preserve">הצעת חוק ביטוח בריאות ממלכתי (תיקון </w:t>
      </w:r>
      <w:r>
        <w:rPr>
          <w:rFonts w:hint="cs"/>
          <w:rtl/>
          <w:lang w:eastAsia="he-IL"/>
        </w:rPr>
        <w:t>–</w:t>
      </w:r>
      <w:r>
        <w:rPr>
          <w:rtl/>
          <w:lang w:eastAsia="he-IL"/>
        </w:rPr>
        <w:t xml:space="preserve"> החזר דמי נסיעה באמבולנס עבור מטופל בתחום בריאות הנפש), התשפ"ג</w:t>
      </w:r>
      <w:r>
        <w:rPr>
          <w:rFonts w:hint="cs"/>
          <w:rtl/>
          <w:lang w:eastAsia="he-IL"/>
        </w:rPr>
        <w:t>–</w:t>
      </w:r>
      <w:r>
        <w:rPr>
          <w:rtl/>
          <w:lang w:eastAsia="he-IL"/>
        </w:rPr>
        <w:t>2023</w:t>
      </w:r>
      <w:bookmarkEnd w:id="8918"/>
      <w:r w:rsidRPr="00C33A1B">
        <w:rPr>
          <w:rStyle w:val="TagStyle"/>
          <w:rtl/>
        </w:rPr>
        <w:t xml:space="preserve"> &lt;&lt; הצח &gt;&gt;</w:t>
      </w:r>
      <w:r>
        <w:rPr>
          <w:rtl/>
          <w:lang w:eastAsia="he-IL"/>
        </w:rPr>
        <w:t xml:space="preserve">  </w:t>
      </w:r>
      <w:bookmarkEnd w:id="8917"/>
    </w:p>
    <w:p w:rsidR="00B50F57" w:rsidRDefault="00B50F57" w:rsidP="00B563AD">
      <w:pPr>
        <w:rPr>
          <w:rtl/>
          <w:lang w:eastAsia="he-IL"/>
        </w:rPr>
      </w:pPr>
      <w:r>
        <w:rPr>
          <w:rtl/>
          <w:lang w:eastAsia="he-IL"/>
        </w:rPr>
        <w:t>[הצעת חוק פ/</w:t>
      </w:r>
      <w:r>
        <w:rPr>
          <w:rFonts w:hint="cs"/>
          <w:rtl/>
          <w:lang w:eastAsia="he-IL"/>
        </w:rPr>
        <w:t>1786/25</w:t>
      </w:r>
      <w:r>
        <w:rPr>
          <w:rtl/>
          <w:lang w:eastAsia="he-IL"/>
        </w:rPr>
        <w:t>; נספחות.]</w:t>
      </w:r>
    </w:p>
    <w:p w:rsidR="00B50F57" w:rsidRDefault="00B50F57" w:rsidP="00B563AD">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אימאן ח'טיב יאסין</w:t>
      </w:r>
      <w:r>
        <w:rPr>
          <w:rtl/>
          <w:lang w:eastAsia="he-IL"/>
        </w:rPr>
        <w:t>)</w:t>
      </w:r>
    </w:p>
    <w:p w:rsidR="00B50F57" w:rsidRDefault="00B50F57" w:rsidP="00B563AD">
      <w:pPr>
        <w:rPr>
          <w:rtl/>
          <w:lang w:eastAsia="he-IL"/>
        </w:rPr>
      </w:pPr>
    </w:p>
    <w:p w:rsidR="00B50F57" w:rsidRDefault="00B50F57" w:rsidP="00B563AD">
      <w:pPr>
        <w:pStyle w:val="af6"/>
        <w:keepNext/>
        <w:rPr>
          <w:rtl/>
        </w:rPr>
      </w:pPr>
      <w:bookmarkStart w:id="8919" w:name="ET_yor_6598_20"/>
      <w:r w:rsidRPr="007416AA">
        <w:rPr>
          <w:rStyle w:val="TagStyle"/>
          <w:rtl/>
        </w:rPr>
        <w:t xml:space="preserve"> &lt;&lt; יור &gt;&gt; </w:t>
      </w:r>
      <w:r>
        <w:rPr>
          <w:rtl/>
        </w:rPr>
        <w:t>היו"ר משה סולומון:</w:t>
      </w:r>
      <w:r w:rsidRPr="007416AA">
        <w:rPr>
          <w:rStyle w:val="TagStyle"/>
          <w:rtl/>
        </w:rPr>
        <w:t xml:space="preserve"> &lt;&lt; יור &gt;&gt;</w:t>
      </w:r>
      <w:r>
        <w:rPr>
          <w:rtl/>
        </w:rPr>
        <w:t xml:space="preserve">   </w:t>
      </w:r>
      <w:bookmarkEnd w:id="8919"/>
    </w:p>
    <w:p w:rsidR="00B50F57" w:rsidRPr="007416AA" w:rsidRDefault="00B50F57" w:rsidP="00B563AD">
      <w:pPr>
        <w:rPr>
          <w:rtl/>
          <w:lang w:eastAsia="he-IL"/>
        </w:rPr>
      </w:pPr>
    </w:p>
    <w:p w:rsidR="00B50F57" w:rsidRDefault="00B50F57" w:rsidP="00B563AD">
      <w:pPr>
        <w:rPr>
          <w:rtl/>
          <w:lang w:eastAsia="he-IL"/>
        </w:rPr>
      </w:pPr>
      <w:r>
        <w:rPr>
          <w:rFonts w:hint="cs"/>
          <w:rtl/>
          <w:lang w:eastAsia="he-IL"/>
        </w:rPr>
        <w:t xml:space="preserve">להצעת החוק הוצמדה </w:t>
      </w:r>
      <w:r>
        <w:rPr>
          <w:rtl/>
          <w:lang w:eastAsia="he-IL"/>
        </w:rPr>
        <w:t xml:space="preserve">הצעת חוק ביטוח בריאות ממלכתי (תיקון </w:t>
      </w:r>
      <w:r>
        <w:rPr>
          <w:rFonts w:hint="cs"/>
          <w:rtl/>
          <w:lang w:eastAsia="he-IL"/>
        </w:rPr>
        <w:t>–</w:t>
      </w:r>
      <w:r>
        <w:rPr>
          <w:rtl/>
          <w:lang w:eastAsia="he-IL"/>
        </w:rPr>
        <w:t xml:space="preserve"> החזר דמי נסיעה באמבולנס עבור מטופל בתחום בריאות הנפש), התשפ"ג</w:t>
      </w:r>
      <w:r>
        <w:rPr>
          <w:rFonts w:hint="cs"/>
          <w:rtl/>
          <w:lang w:eastAsia="he-IL"/>
        </w:rPr>
        <w:t>–</w:t>
      </w:r>
      <w:r>
        <w:rPr>
          <w:rtl/>
          <w:lang w:eastAsia="he-IL"/>
        </w:rPr>
        <w:t>2023</w:t>
      </w:r>
      <w:r>
        <w:rPr>
          <w:rFonts w:hint="cs"/>
          <w:rtl/>
          <w:lang w:eastAsia="he-IL"/>
        </w:rPr>
        <w:t xml:space="preserve">, של </w:t>
      </w:r>
      <w:bookmarkStart w:id="8920" w:name="_ETM_Q14_439343"/>
      <w:bookmarkEnd w:id="8920"/>
      <w:r>
        <w:rPr>
          <w:rFonts w:hint="cs"/>
          <w:rtl/>
          <w:lang w:eastAsia="he-IL"/>
        </w:rPr>
        <w:t>חברת הכנסת אימאן ח'טיב יאסין. אני מזמין את חברת הכנסת אימאן ח'טיב יאסין לנמק את ההצעה, בבקשה. בבקשה, לרשותך שלוש דקות.</w:t>
      </w:r>
    </w:p>
    <w:p w:rsidR="00B50F57" w:rsidRDefault="00B50F57" w:rsidP="00B563AD">
      <w:pPr>
        <w:rPr>
          <w:lang w:eastAsia="he-IL"/>
        </w:rPr>
      </w:pPr>
      <w:r>
        <w:rPr>
          <w:rFonts w:hint="cs"/>
          <w:rtl/>
          <w:lang w:eastAsia="he-IL"/>
        </w:rPr>
        <w:t xml:space="preserve"> </w:t>
      </w:r>
    </w:p>
    <w:p w:rsidR="00B50F57" w:rsidRDefault="00B50F57" w:rsidP="00B563AD">
      <w:pPr>
        <w:pStyle w:val="a4"/>
        <w:keepNext/>
        <w:rPr>
          <w:rtl/>
        </w:rPr>
      </w:pPr>
      <w:bookmarkStart w:id="8921" w:name="ET_speaker_5918_8"/>
      <w:r w:rsidRPr="00AD5193">
        <w:rPr>
          <w:rStyle w:val="TagStyle"/>
          <w:rtl/>
        </w:rPr>
        <w:t xml:space="preserve"> &lt;&lt; דובר &gt;&gt; </w:t>
      </w:r>
      <w:bookmarkStart w:id="8922" w:name="_Toc171545954"/>
      <w:r>
        <w:rPr>
          <w:rtl/>
        </w:rPr>
        <w:t>אימאן ח'טיב יאסין (רע"מ – הרשימה הערבית המאוחדת):</w:t>
      </w:r>
      <w:bookmarkEnd w:id="8922"/>
      <w:r w:rsidRPr="00AD5193">
        <w:rPr>
          <w:rStyle w:val="TagStyle"/>
          <w:rtl/>
        </w:rPr>
        <w:t xml:space="preserve"> &lt;&lt; דובר &gt;&gt;</w:t>
      </w:r>
      <w:r>
        <w:rPr>
          <w:rtl/>
        </w:rPr>
        <w:t xml:space="preserve">  </w:t>
      </w:r>
      <w:bookmarkEnd w:id="8921"/>
    </w:p>
    <w:p w:rsidR="00B50F57" w:rsidRDefault="00B50F57" w:rsidP="00A9203F">
      <w:pPr>
        <w:rPr>
          <w:rtl/>
          <w:lang w:eastAsia="he-IL"/>
        </w:rPr>
      </w:pPr>
    </w:p>
    <w:p w:rsidR="00B50F57" w:rsidRDefault="00B50F57" w:rsidP="0037700F">
      <w:pPr>
        <w:rPr>
          <w:rtl/>
          <w:lang w:eastAsia="he-IL"/>
        </w:rPr>
      </w:pPr>
      <w:r>
        <w:rPr>
          <w:rFonts w:hint="cs"/>
          <w:rtl/>
          <w:lang w:eastAsia="he-IL"/>
        </w:rPr>
        <w:t>כבוד היושב</w:t>
      </w:r>
      <w:r w:rsidR="0037700F">
        <w:rPr>
          <w:rFonts w:hint="cs"/>
          <w:rtl/>
          <w:lang w:eastAsia="he-IL"/>
        </w:rPr>
        <w:t xml:space="preserve"> </w:t>
      </w:r>
      <w:r>
        <w:rPr>
          <w:rFonts w:hint="cs"/>
          <w:rtl/>
          <w:lang w:eastAsia="he-IL"/>
        </w:rPr>
        <w:t xml:space="preserve">בראש, כנסת נכבדה, חברת הכנסת מיכל וולדיגר, כמו תמיד, אנחנו יכולות להתחבר </w:t>
      </w:r>
      <w:bookmarkStart w:id="8923" w:name="_ETM_Q14_472000"/>
      <w:bookmarkEnd w:id="8923"/>
      <w:r>
        <w:rPr>
          <w:rFonts w:hint="cs"/>
          <w:rtl/>
          <w:lang w:eastAsia="he-IL"/>
        </w:rPr>
        <w:t xml:space="preserve">בדברים הטובים. אני מברכת אותך באמת על העקביות שלך בנושא של בריאות הנפש, וכולי תקווה שאכן נצליח במקום הזה להקל על אותם אנשים שבמקום מסוים </w:t>
      </w:r>
      <w:bookmarkStart w:id="8924" w:name="_ETM_Q14_495000"/>
      <w:bookmarkEnd w:id="8924"/>
      <w:r>
        <w:rPr>
          <w:rFonts w:hint="cs"/>
          <w:rtl/>
          <w:lang w:eastAsia="he-IL"/>
        </w:rPr>
        <w:t>הם חסרי אונים.</w:t>
      </w:r>
    </w:p>
    <w:p w:rsidR="00B50F57" w:rsidRDefault="00B50F57" w:rsidP="00B563AD">
      <w:pPr>
        <w:rPr>
          <w:rtl/>
          <w:lang w:eastAsia="he-IL"/>
        </w:rPr>
      </w:pPr>
    </w:p>
    <w:p w:rsidR="00B50F57" w:rsidRDefault="00B50F57" w:rsidP="008B5B15">
      <w:pPr>
        <w:rPr>
          <w:rtl/>
          <w:lang w:eastAsia="he-IL"/>
        </w:rPr>
      </w:pPr>
      <w:r>
        <w:rPr>
          <w:rFonts w:hint="cs"/>
          <w:rtl/>
          <w:lang w:eastAsia="he-IL"/>
        </w:rPr>
        <w:t>ספציפית להצעת החוק הזאת</w:t>
      </w:r>
      <w:r w:rsidR="008B5B15">
        <w:rPr>
          <w:rFonts w:hint="cs"/>
          <w:rtl/>
          <w:lang w:eastAsia="he-IL"/>
        </w:rPr>
        <w:t>,</w:t>
      </w:r>
      <w:r>
        <w:rPr>
          <w:rFonts w:hint="cs"/>
          <w:rtl/>
          <w:lang w:eastAsia="he-IL"/>
        </w:rPr>
        <w:t xml:space="preserve"> נוסף למה שנאמר קודם </w:t>
      </w:r>
      <w:r w:rsidR="008B5B15">
        <w:rPr>
          <w:rFonts w:hint="eastAsia"/>
          <w:rtl/>
          <w:lang w:eastAsia="he-IL"/>
        </w:rPr>
        <w:t>–</w:t>
      </w:r>
      <w:r w:rsidR="0037700F">
        <w:rPr>
          <w:rFonts w:hint="cs"/>
          <w:rtl/>
          <w:lang w:eastAsia="he-IL"/>
        </w:rPr>
        <w:t xml:space="preserve"> </w:t>
      </w:r>
      <w:r>
        <w:rPr>
          <w:rFonts w:hint="cs"/>
          <w:rtl/>
          <w:lang w:eastAsia="he-IL"/>
        </w:rPr>
        <w:t>ואני לא רוצה לחזור על הדברים, אבל אני רוצה להדגיש שתי סוגיות. הראשונה היא שבאמת פעמים רבות ההתקפים או</w:t>
      </w:r>
      <w:bookmarkStart w:id="8925" w:name="_ETM_Q14_517000"/>
      <w:bookmarkEnd w:id="8925"/>
      <w:r>
        <w:rPr>
          <w:rFonts w:hint="cs"/>
          <w:rtl/>
          <w:lang w:eastAsia="he-IL"/>
        </w:rPr>
        <w:t xml:space="preserve"> ההתפרצות של מחלת הנפש מתבטאים גם בכאבים פיזיים, ואז הבן אדם או המשפחה לוקחים אותו לבית חולים רגיל. ושם, כיוון שזה לא בית חולים פסיכיאטרי, ואין מחלקה ואין גם רופא מומחה, בודקים אותו פיזית ומשחררים אותו הביתה, ואז הוא חייב אחר כך לשלם עבור ההוצאה של האמבולנס. </w:t>
      </w:r>
    </w:p>
    <w:p w:rsidR="00B50F57" w:rsidRDefault="00B50F57" w:rsidP="00B563AD">
      <w:pPr>
        <w:rPr>
          <w:rtl/>
          <w:lang w:eastAsia="he-IL"/>
        </w:rPr>
      </w:pPr>
      <w:bookmarkStart w:id="8926" w:name="_ETM_Q14_544000"/>
      <w:bookmarkEnd w:id="8926"/>
    </w:p>
    <w:p w:rsidR="00B50F57" w:rsidRDefault="00B50F57" w:rsidP="00B563AD">
      <w:pPr>
        <w:pStyle w:val="af6"/>
        <w:keepNext/>
        <w:rPr>
          <w:rtl/>
        </w:rPr>
      </w:pPr>
      <w:bookmarkStart w:id="8927" w:name="ET_yor_6598_9"/>
      <w:r w:rsidRPr="00AD5193">
        <w:rPr>
          <w:rStyle w:val="TagStyle"/>
          <w:rtl/>
        </w:rPr>
        <w:t xml:space="preserve"> &lt;&lt; יור &gt;&gt; </w:t>
      </w:r>
      <w:r>
        <w:rPr>
          <w:rtl/>
        </w:rPr>
        <w:t>היו"ר משה סולומון:</w:t>
      </w:r>
      <w:r w:rsidRPr="00AD5193">
        <w:rPr>
          <w:rStyle w:val="TagStyle"/>
          <w:rtl/>
        </w:rPr>
        <w:t xml:space="preserve"> &lt;&lt; יור &gt;&gt;</w:t>
      </w:r>
      <w:r>
        <w:rPr>
          <w:rtl/>
        </w:rPr>
        <w:t xml:space="preserve">  </w:t>
      </w:r>
      <w:bookmarkEnd w:id="8927"/>
    </w:p>
    <w:p w:rsidR="00B50F57" w:rsidRDefault="00B50F57" w:rsidP="00A9203F">
      <w:pPr>
        <w:rPr>
          <w:rtl/>
          <w:lang w:eastAsia="he-IL"/>
        </w:rPr>
      </w:pPr>
    </w:p>
    <w:p w:rsidR="00B50F57" w:rsidRDefault="00B50F57" w:rsidP="00B563AD">
      <w:pPr>
        <w:rPr>
          <w:rtl/>
          <w:lang w:eastAsia="he-IL"/>
        </w:rPr>
      </w:pPr>
      <w:r>
        <w:rPr>
          <w:rFonts w:hint="cs"/>
          <w:rtl/>
          <w:lang w:eastAsia="he-IL"/>
        </w:rPr>
        <w:t>כי הוא לא אושפז.</w:t>
      </w:r>
    </w:p>
    <w:p w:rsidR="00B50F57" w:rsidRDefault="00B50F57" w:rsidP="00B563AD">
      <w:pPr>
        <w:rPr>
          <w:rtl/>
          <w:lang w:eastAsia="he-IL"/>
        </w:rPr>
      </w:pPr>
    </w:p>
    <w:p w:rsidR="00B50F57" w:rsidRDefault="00B50F57" w:rsidP="00B563AD">
      <w:pPr>
        <w:pStyle w:val="-"/>
        <w:keepNext/>
        <w:rPr>
          <w:rtl/>
        </w:rPr>
      </w:pPr>
      <w:bookmarkStart w:id="8928" w:name="ET_speakercontinue_5918_10"/>
      <w:r w:rsidRPr="00AD5193">
        <w:rPr>
          <w:rStyle w:val="TagStyle"/>
          <w:rtl/>
        </w:rPr>
        <w:t xml:space="preserve"> &lt;&lt; דובר_המשך &gt;&gt; </w:t>
      </w:r>
      <w:r>
        <w:rPr>
          <w:rtl/>
        </w:rPr>
        <w:t>אימאן ח'טיב יאסין (רע"מ – הרשימה הערבית המאוחדת):</w:t>
      </w:r>
      <w:r w:rsidRPr="00AD5193">
        <w:rPr>
          <w:rStyle w:val="TagStyle"/>
          <w:rtl/>
        </w:rPr>
        <w:t xml:space="preserve"> &lt;&lt; דובר_המשך &gt;&gt;</w:t>
      </w:r>
      <w:r>
        <w:rPr>
          <w:rtl/>
        </w:rPr>
        <w:t xml:space="preserve">  </w:t>
      </w:r>
      <w:bookmarkEnd w:id="8928"/>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כי הוא לא אושפז, בדיוק, כי החוק מחייב </w:t>
      </w:r>
      <w:bookmarkStart w:id="8929" w:name="_ETM_Q14_549000"/>
      <w:bookmarkEnd w:id="8929"/>
      <w:r>
        <w:rPr>
          <w:rFonts w:hint="cs"/>
          <w:rtl/>
          <w:lang w:eastAsia="he-IL"/>
        </w:rPr>
        <w:t xml:space="preserve">שמי שמאושפז מקבל החזר מלא. </w:t>
      </w:r>
    </w:p>
    <w:p w:rsidR="00B50F57" w:rsidRDefault="00B50F57" w:rsidP="00B563AD">
      <w:pPr>
        <w:rPr>
          <w:rtl/>
          <w:lang w:eastAsia="he-IL"/>
        </w:rPr>
      </w:pPr>
    </w:p>
    <w:p w:rsidR="00B50F57" w:rsidRDefault="00B50F57" w:rsidP="00B563AD">
      <w:pPr>
        <w:rPr>
          <w:rtl/>
          <w:lang w:eastAsia="he-IL"/>
        </w:rPr>
      </w:pPr>
      <w:bookmarkStart w:id="8930" w:name="_ETM_Q14_558000"/>
      <w:bookmarkEnd w:id="8930"/>
      <w:r>
        <w:rPr>
          <w:rFonts w:hint="cs"/>
          <w:rtl/>
          <w:lang w:eastAsia="he-IL"/>
        </w:rPr>
        <w:t xml:space="preserve">הנקודה השנייה היא שאותם אנשים שמוגדרים לפי החוק חולי נפש </w:t>
      </w:r>
      <w:r>
        <w:rPr>
          <w:rFonts w:hint="eastAsia"/>
          <w:rtl/>
          <w:lang w:eastAsia="he-IL"/>
        </w:rPr>
        <w:t>–</w:t>
      </w:r>
      <w:r>
        <w:rPr>
          <w:rFonts w:hint="cs"/>
          <w:rtl/>
          <w:lang w:eastAsia="he-IL"/>
        </w:rPr>
        <w:t xml:space="preserve"> פעמים רבות לא רק שהם לא יכולים להתפנות בעצמם לבית החולים, לפעמים צריך לאשפז אותם או צריך לקחת אותם לטיפול נקודתי במרפאה, ואפילו בכפייה. ויכול להיות שגם ישחררו אותם </w:t>
      </w:r>
      <w:r>
        <w:rPr>
          <w:rFonts w:hint="eastAsia"/>
          <w:rtl/>
          <w:lang w:eastAsia="he-IL"/>
        </w:rPr>
        <w:t>–</w:t>
      </w:r>
      <w:r>
        <w:rPr>
          <w:rFonts w:hint="cs"/>
          <w:rtl/>
          <w:lang w:eastAsia="he-IL"/>
        </w:rPr>
        <w:t xml:space="preserve"> ייתנו להם טיפול נקודתי, זריקה או משהו להרגעה, ואז ישחררו אותם. </w:t>
      </w:r>
      <w:bookmarkStart w:id="8931" w:name="_ETM_Q14_597904"/>
      <w:bookmarkStart w:id="8932" w:name="_ETM_Q14_598024"/>
      <w:bookmarkStart w:id="8933" w:name="_ETM_Q14_598105"/>
      <w:bookmarkStart w:id="8934" w:name="_ETM_Q14_598206"/>
      <w:bookmarkEnd w:id="8931"/>
      <w:bookmarkEnd w:id="8932"/>
      <w:bookmarkEnd w:id="8933"/>
      <w:bookmarkEnd w:id="8934"/>
      <w:r>
        <w:rPr>
          <w:rFonts w:hint="cs"/>
          <w:rtl/>
          <w:lang w:eastAsia="he-IL"/>
        </w:rPr>
        <w:t xml:space="preserve">וכאן, שוב, אותם חולים, ובעצם המשפחות שלהם, ימשיכו לסבול ולשלם את אותם כספים. ובואו לא נשכח שאותו חולה חי על קצבה של ביטוח לאומי, שבקושי בקושי מספיקה לצרכים הבסיסיים. </w:t>
      </w:r>
    </w:p>
    <w:p w:rsidR="00B50F57" w:rsidRDefault="00B50F57" w:rsidP="00B563AD">
      <w:pPr>
        <w:rPr>
          <w:rtl/>
          <w:lang w:eastAsia="he-IL"/>
        </w:rPr>
      </w:pPr>
      <w:bookmarkStart w:id="8935" w:name="_ETM_Q14_622472"/>
      <w:bookmarkStart w:id="8936" w:name="_ETM_Q14_622555"/>
      <w:bookmarkEnd w:id="8935"/>
      <w:bookmarkEnd w:id="8936"/>
    </w:p>
    <w:p w:rsidR="00B50F57" w:rsidRDefault="00B50F57" w:rsidP="00B563AD">
      <w:pPr>
        <w:rPr>
          <w:rtl/>
          <w:lang w:eastAsia="he-IL"/>
        </w:rPr>
      </w:pPr>
      <w:bookmarkStart w:id="8937" w:name="_ETM_Q14_622636"/>
      <w:bookmarkStart w:id="8938" w:name="_ETM_Q14_622728"/>
      <w:bookmarkEnd w:id="8937"/>
      <w:bookmarkEnd w:id="8938"/>
      <w:r>
        <w:rPr>
          <w:rFonts w:hint="cs"/>
          <w:rtl/>
          <w:lang w:eastAsia="he-IL"/>
        </w:rPr>
        <w:t xml:space="preserve">לכן אני רואה חשיבות מאוד גדולה </w:t>
      </w:r>
      <w:bookmarkStart w:id="8939" w:name="_ETM_Q14_632487"/>
      <w:bookmarkEnd w:id="8939"/>
      <w:r>
        <w:rPr>
          <w:rFonts w:hint="eastAsia"/>
          <w:rtl/>
          <w:lang w:eastAsia="he-IL"/>
        </w:rPr>
        <w:t>–</w:t>
      </w:r>
      <w:r>
        <w:rPr>
          <w:rFonts w:hint="cs"/>
          <w:rtl/>
          <w:lang w:eastAsia="he-IL"/>
        </w:rPr>
        <w:t xml:space="preserve"> ואני רוצה לברך כאן באמת גם את השר וגם את היושב-ראש של ועדת הבריאות על שיתופי פעולה פוריים למען דברים טובים, למען האוכלוסיות המוחלשות במדינה. </w:t>
      </w:r>
      <w:bookmarkStart w:id="8940" w:name="_ETM_Q14_637000"/>
      <w:bookmarkEnd w:id="8940"/>
      <w:r>
        <w:rPr>
          <w:rFonts w:hint="cs"/>
          <w:rtl/>
          <w:lang w:eastAsia="he-IL"/>
        </w:rPr>
        <w:t>אז כולי תקווה שהחוק הזה באמת יעבור במהירות, ונצליח להביא בשורה לאותם חולים ומשפחותיהם. תודה.</w:t>
      </w:r>
    </w:p>
    <w:p w:rsidR="00B50F57" w:rsidRDefault="00B50F57" w:rsidP="00B563AD">
      <w:pPr>
        <w:rPr>
          <w:rtl/>
          <w:lang w:eastAsia="he-IL"/>
        </w:rPr>
      </w:pPr>
    </w:p>
    <w:p w:rsidR="00B50F57" w:rsidRDefault="00B50F57" w:rsidP="00B563AD">
      <w:pPr>
        <w:pStyle w:val="af6"/>
        <w:keepNext/>
        <w:rPr>
          <w:rtl/>
        </w:rPr>
      </w:pPr>
      <w:bookmarkStart w:id="8941" w:name="ET_yor_6598_21"/>
      <w:r w:rsidRPr="00653537">
        <w:rPr>
          <w:rStyle w:val="TagStyle"/>
          <w:rtl/>
        </w:rPr>
        <w:t xml:space="preserve"> &lt;&lt; יור &gt;&gt; </w:t>
      </w:r>
      <w:r>
        <w:rPr>
          <w:rtl/>
        </w:rPr>
        <w:t>היו"ר משה סולומון:</w:t>
      </w:r>
      <w:r w:rsidRPr="00653537">
        <w:rPr>
          <w:rStyle w:val="TagStyle"/>
          <w:rtl/>
        </w:rPr>
        <w:t xml:space="preserve"> &lt;&lt; יור &gt;&gt;</w:t>
      </w:r>
      <w:r>
        <w:rPr>
          <w:rtl/>
        </w:rPr>
        <w:t xml:space="preserve">   </w:t>
      </w:r>
      <w:bookmarkEnd w:id="8941"/>
    </w:p>
    <w:p w:rsidR="00B50F57" w:rsidRDefault="00B50F57" w:rsidP="00A9203F">
      <w:pPr>
        <w:rPr>
          <w:rtl/>
          <w:lang w:eastAsia="he-IL"/>
        </w:rPr>
      </w:pPr>
    </w:p>
    <w:p w:rsidR="00B50F57" w:rsidRDefault="00B50F57" w:rsidP="00B563AD">
      <w:pPr>
        <w:rPr>
          <w:rtl/>
          <w:lang w:eastAsia="he-IL"/>
        </w:rPr>
      </w:pPr>
      <w:r>
        <w:rPr>
          <w:rFonts w:hint="cs"/>
          <w:rtl/>
          <w:lang w:eastAsia="he-IL"/>
        </w:rPr>
        <w:t>תודה רבה.</w:t>
      </w:r>
    </w:p>
    <w:p w:rsidR="00B50F57" w:rsidRDefault="00B50F57" w:rsidP="00B563AD">
      <w:pPr>
        <w:rPr>
          <w:rtl/>
          <w:lang w:eastAsia="he-IL"/>
        </w:rPr>
      </w:pPr>
    </w:p>
    <w:p w:rsidR="00B50F57" w:rsidRDefault="00B50F57" w:rsidP="00B563AD">
      <w:pPr>
        <w:rPr>
          <w:rtl/>
          <w:lang w:eastAsia="he-IL"/>
        </w:rPr>
      </w:pPr>
    </w:p>
    <w:p w:rsidR="00B50F57" w:rsidRDefault="00B50F57" w:rsidP="00B563AD">
      <w:pPr>
        <w:pStyle w:val="a6"/>
        <w:rPr>
          <w:rtl/>
          <w:lang w:eastAsia="he-IL"/>
        </w:rPr>
      </w:pPr>
      <w:bookmarkStart w:id="8942" w:name="_ETM_Q14_648000"/>
      <w:bookmarkStart w:id="8943" w:name="ET_hatsach_643454_25"/>
      <w:bookmarkEnd w:id="8942"/>
      <w:r w:rsidRPr="00395EB3">
        <w:rPr>
          <w:rStyle w:val="TagStyle"/>
          <w:rtl/>
        </w:rPr>
        <w:t xml:space="preserve">&lt;&lt; הצח &gt;&gt; </w:t>
      </w:r>
      <w:bookmarkStart w:id="8944" w:name="_Toc171545955"/>
      <w:r>
        <w:rPr>
          <w:rtl/>
          <w:lang w:eastAsia="he-IL"/>
        </w:rPr>
        <w:t xml:space="preserve">הצעת חוק ביטוח בריאות ממלכתי (תיקון </w:t>
      </w:r>
      <w:r>
        <w:rPr>
          <w:rFonts w:hint="cs"/>
          <w:rtl/>
          <w:lang w:eastAsia="he-IL"/>
        </w:rPr>
        <w:t>–</w:t>
      </w:r>
      <w:r>
        <w:rPr>
          <w:rtl/>
          <w:lang w:eastAsia="he-IL"/>
        </w:rPr>
        <w:t xml:space="preserve"> החזר דמי נסיעה באמבולנס עבור מטופל בתחום בריאות הנפש), התשפ"ג</w:t>
      </w:r>
      <w:r>
        <w:rPr>
          <w:rFonts w:hint="cs"/>
          <w:rtl/>
          <w:lang w:eastAsia="he-IL"/>
        </w:rPr>
        <w:t>–</w:t>
      </w:r>
      <w:r>
        <w:rPr>
          <w:rtl/>
          <w:lang w:eastAsia="he-IL"/>
        </w:rPr>
        <w:t>2023</w:t>
      </w:r>
      <w:bookmarkEnd w:id="8944"/>
      <w:r w:rsidRPr="00395EB3">
        <w:rPr>
          <w:rStyle w:val="TagStyle"/>
          <w:rtl/>
        </w:rPr>
        <w:t xml:space="preserve"> &lt;&lt; הצח &gt;&gt;</w:t>
      </w:r>
      <w:r>
        <w:rPr>
          <w:rtl/>
          <w:lang w:eastAsia="he-IL"/>
        </w:rPr>
        <w:t xml:space="preserve">  </w:t>
      </w:r>
      <w:bookmarkEnd w:id="8943"/>
    </w:p>
    <w:p w:rsidR="00B50F57" w:rsidRDefault="00B50F57" w:rsidP="00B563AD">
      <w:pPr>
        <w:rPr>
          <w:rtl/>
          <w:lang w:eastAsia="he-IL"/>
        </w:rPr>
      </w:pPr>
      <w:r>
        <w:rPr>
          <w:rtl/>
          <w:lang w:eastAsia="he-IL"/>
        </w:rPr>
        <w:t>[הצעת חוק פ/</w:t>
      </w:r>
      <w:r>
        <w:rPr>
          <w:rFonts w:hint="cs"/>
          <w:rtl/>
          <w:lang w:eastAsia="he-IL"/>
        </w:rPr>
        <w:t>2127/25</w:t>
      </w:r>
      <w:r>
        <w:rPr>
          <w:rtl/>
          <w:lang w:eastAsia="he-IL"/>
        </w:rPr>
        <w:t>; נספחות.]</w:t>
      </w:r>
    </w:p>
    <w:p w:rsidR="00B50F57" w:rsidRPr="00395EB3" w:rsidRDefault="00B50F57" w:rsidP="00B563AD">
      <w:pPr>
        <w:pStyle w:val="-0"/>
        <w:rPr>
          <w:rtl/>
          <w:lang w:eastAsia="he-IL"/>
        </w:rPr>
      </w:pPr>
      <w:r>
        <w:rPr>
          <w:rtl/>
          <w:lang w:eastAsia="he-IL"/>
        </w:rPr>
        <w:t>(הצעת חבר הכנסת</w:t>
      </w:r>
      <w:r>
        <w:rPr>
          <w:rFonts w:hint="cs"/>
          <w:rtl/>
          <w:lang w:eastAsia="he-IL"/>
        </w:rPr>
        <w:t xml:space="preserve"> ואליד אלהואשלה</w:t>
      </w:r>
      <w:r>
        <w:rPr>
          <w:rtl/>
          <w:lang w:eastAsia="he-IL"/>
        </w:rPr>
        <w:t>)</w:t>
      </w:r>
      <w:bookmarkStart w:id="8945" w:name="_ETM_Q14_659000"/>
      <w:bookmarkEnd w:id="8945"/>
    </w:p>
    <w:p w:rsidR="00B50F57" w:rsidRDefault="00B50F57" w:rsidP="00B563AD">
      <w:pPr>
        <w:rPr>
          <w:rtl/>
          <w:lang w:eastAsia="he-IL"/>
        </w:rPr>
      </w:pPr>
    </w:p>
    <w:p w:rsidR="00B50F57" w:rsidRDefault="00B50F57" w:rsidP="00B563AD">
      <w:pPr>
        <w:pStyle w:val="af6"/>
        <w:keepNext/>
        <w:rPr>
          <w:rtl/>
        </w:rPr>
      </w:pPr>
      <w:bookmarkStart w:id="8946" w:name="ET_yor_6598_11"/>
      <w:r w:rsidRPr="00AD5193">
        <w:rPr>
          <w:rStyle w:val="TagStyle"/>
          <w:rtl/>
        </w:rPr>
        <w:t xml:space="preserve"> &lt;&lt; יור &gt;&gt; </w:t>
      </w:r>
      <w:r>
        <w:rPr>
          <w:rtl/>
        </w:rPr>
        <w:t>היו"ר משה סולומון:</w:t>
      </w:r>
      <w:r w:rsidRPr="00AD5193">
        <w:rPr>
          <w:rStyle w:val="TagStyle"/>
          <w:rtl/>
        </w:rPr>
        <w:t xml:space="preserve"> &lt;&lt; יור &gt;&gt;</w:t>
      </w:r>
      <w:r>
        <w:rPr>
          <w:rtl/>
        </w:rPr>
        <w:t xml:space="preserve">  </w:t>
      </w:r>
      <w:bookmarkEnd w:id="894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וכעת, להצעת החוק הוצמדה גם </w:t>
      </w:r>
      <w:r w:rsidRPr="00CB007E">
        <w:rPr>
          <w:rtl/>
          <w:lang w:eastAsia="he-IL"/>
        </w:rPr>
        <w:t xml:space="preserve">הצעת חוק ביטוח בריאות ממלכתי (תיקון </w:t>
      </w:r>
      <w:r>
        <w:rPr>
          <w:rFonts w:hint="cs"/>
          <w:rtl/>
          <w:lang w:eastAsia="he-IL"/>
        </w:rPr>
        <w:t>–</w:t>
      </w:r>
      <w:r w:rsidRPr="00CB007E">
        <w:rPr>
          <w:rtl/>
          <w:lang w:eastAsia="he-IL"/>
        </w:rPr>
        <w:t xml:space="preserve"> החזר דמי נסיעה באמבולנס עבור מטופל בתחום בריאות הנפש), התשפ"ג</w:t>
      </w:r>
      <w:r>
        <w:rPr>
          <w:rFonts w:hint="cs"/>
          <w:rtl/>
          <w:lang w:eastAsia="he-IL"/>
        </w:rPr>
        <w:t>–</w:t>
      </w:r>
      <w:r w:rsidRPr="00CB007E">
        <w:rPr>
          <w:rtl/>
          <w:lang w:eastAsia="he-IL"/>
        </w:rPr>
        <w:t>2023</w:t>
      </w:r>
      <w:r>
        <w:rPr>
          <w:rFonts w:hint="cs"/>
          <w:rtl/>
          <w:lang w:eastAsia="he-IL"/>
        </w:rPr>
        <w:t>,</w:t>
      </w:r>
      <w:r w:rsidRPr="00CB007E">
        <w:rPr>
          <w:rtl/>
          <w:lang w:eastAsia="he-IL"/>
        </w:rPr>
        <w:t xml:space="preserve"> </w:t>
      </w:r>
      <w:r>
        <w:rPr>
          <w:rFonts w:hint="cs"/>
          <w:rtl/>
          <w:lang w:eastAsia="he-IL"/>
        </w:rPr>
        <w:t xml:space="preserve">של חבר הכנסת ואליד אלהואשלה. אני </w:t>
      </w:r>
      <w:bookmarkStart w:id="8947" w:name="_ETM_Q14_656000"/>
      <w:bookmarkEnd w:id="8947"/>
      <w:r>
        <w:rPr>
          <w:rFonts w:hint="cs"/>
          <w:rtl/>
          <w:lang w:eastAsia="he-IL"/>
        </w:rPr>
        <w:t xml:space="preserve">מזמין את חבר הכנסת ואליד אלהואשלה לנמק את </w:t>
      </w:r>
      <w:bookmarkStart w:id="8948" w:name="_ETM_Q14_664000"/>
      <w:bookmarkEnd w:id="8948"/>
      <w:r>
        <w:rPr>
          <w:rFonts w:hint="cs"/>
          <w:rtl/>
          <w:lang w:eastAsia="he-IL"/>
        </w:rPr>
        <w:t>הצעתו. בבקשה, לרשותך שלוש דקות.</w:t>
      </w:r>
    </w:p>
    <w:p w:rsidR="00B50F57" w:rsidRDefault="00B50F57" w:rsidP="00B563AD">
      <w:pPr>
        <w:rPr>
          <w:rtl/>
          <w:lang w:eastAsia="he-IL"/>
        </w:rPr>
      </w:pPr>
      <w:bookmarkStart w:id="8949" w:name="_ETM_Q14_667000"/>
      <w:bookmarkEnd w:id="8949"/>
    </w:p>
    <w:p w:rsidR="00B50F57" w:rsidRDefault="00B50F57" w:rsidP="00B563AD">
      <w:pPr>
        <w:pStyle w:val="a4"/>
        <w:keepNext/>
        <w:rPr>
          <w:rtl/>
        </w:rPr>
      </w:pPr>
      <w:bookmarkStart w:id="8950" w:name="ET_speaker_6340_12"/>
      <w:r w:rsidRPr="00AD5193">
        <w:rPr>
          <w:rStyle w:val="TagStyle"/>
          <w:rtl/>
        </w:rPr>
        <w:t xml:space="preserve"> &lt;&lt; דובר &gt;&gt; </w:t>
      </w:r>
      <w:bookmarkStart w:id="8951" w:name="_Toc171545956"/>
      <w:r>
        <w:rPr>
          <w:rtl/>
        </w:rPr>
        <w:t>ואליד אלהואשלה (רע"מ – הרשימה הערבית המאוחדת):</w:t>
      </w:r>
      <w:bookmarkEnd w:id="8951"/>
      <w:r w:rsidRPr="00AD5193">
        <w:rPr>
          <w:rStyle w:val="TagStyle"/>
          <w:rtl/>
        </w:rPr>
        <w:t xml:space="preserve"> &lt;&lt; דובר &gt;&gt;</w:t>
      </w:r>
      <w:r>
        <w:rPr>
          <w:rtl/>
        </w:rPr>
        <w:t xml:space="preserve"> </w:t>
      </w:r>
    </w:p>
    <w:p w:rsidR="00B50F57" w:rsidRDefault="00B50F57" w:rsidP="00B563AD">
      <w:pPr>
        <w:pStyle w:val="a4"/>
        <w:keepNext/>
        <w:rPr>
          <w:rtl/>
        </w:rPr>
      </w:pPr>
      <w:bookmarkStart w:id="8952" w:name="_ETM_Q14_744000"/>
      <w:bookmarkEnd w:id="8952"/>
      <w:r>
        <w:rPr>
          <w:rtl/>
        </w:rPr>
        <w:t xml:space="preserve"> </w:t>
      </w:r>
      <w:bookmarkEnd w:id="8950"/>
    </w:p>
    <w:p w:rsidR="00B50F57" w:rsidRDefault="00B50F57" w:rsidP="00A9203F">
      <w:pPr>
        <w:rPr>
          <w:rtl/>
          <w:lang w:eastAsia="he-IL"/>
        </w:rPr>
      </w:pPr>
      <w:r>
        <w:rPr>
          <w:rFonts w:hint="cs"/>
          <w:rtl/>
          <w:lang w:eastAsia="he-IL"/>
        </w:rPr>
        <w:t xml:space="preserve">מכובדי היושב-ראש, חבריי חברי הכנסת, </w:t>
      </w:r>
      <w:bookmarkStart w:id="8953" w:name="_ETM_Q14_677000"/>
      <w:bookmarkEnd w:id="8953"/>
      <w:r>
        <w:rPr>
          <w:rFonts w:hint="cs"/>
          <w:rtl/>
          <w:lang w:eastAsia="he-IL"/>
        </w:rPr>
        <w:t xml:space="preserve">קודם כול, אני רוצה להודות לכל היוזמים של החוק הזה, וגם לכבוד השר וגם ליו"ר ועדת הבריאות, על כל המאמצים אחרי 7 באוקטובר. אני רואה שיש מאמצים רבים על מנת לעזור ולסייע גם לאנשים שמתמודדים עם מצוקות נפשיות. </w:t>
      </w:r>
    </w:p>
    <w:p w:rsidR="00B50F57" w:rsidRDefault="00B50F57" w:rsidP="00A9203F">
      <w:pPr>
        <w:rPr>
          <w:rtl/>
          <w:lang w:eastAsia="he-IL"/>
        </w:rPr>
      </w:pPr>
      <w:bookmarkStart w:id="8954" w:name="_ETM_Q14_703843"/>
      <w:bookmarkStart w:id="8955" w:name="_ETM_Q14_703930"/>
      <w:bookmarkEnd w:id="8954"/>
      <w:bookmarkEnd w:id="8955"/>
    </w:p>
    <w:p w:rsidR="00B50F57" w:rsidRDefault="00B50F57" w:rsidP="008B5B15">
      <w:pPr>
        <w:rPr>
          <w:rtl/>
          <w:lang w:eastAsia="he-IL"/>
        </w:rPr>
      </w:pPr>
      <w:bookmarkStart w:id="8956" w:name="_ETM_Q14_704010"/>
      <w:bookmarkStart w:id="8957" w:name="_ETM_Q14_704109"/>
      <w:bookmarkEnd w:id="8956"/>
      <w:bookmarkEnd w:id="8957"/>
      <w:r>
        <w:rPr>
          <w:rFonts w:hint="cs"/>
          <w:rtl/>
          <w:lang w:eastAsia="he-IL"/>
        </w:rPr>
        <w:t xml:space="preserve">אבל </w:t>
      </w:r>
      <w:bookmarkStart w:id="8958" w:name="_ETM_Q14_705000"/>
      <w:bookmarkEnd w:id="8958"/>
      <w:r>
        <w:rPr>
          <w:rFonts w:hint="cs"/>
          <w:rtl/>
          <w:lang w:eastAsia="he-IL"/>
        </w:rPr>
        <w:t xml:space="preserve">אני רוצה לחבר את הנושא הזה גם לדברים אחרים, </w:t>
      </w:r>
      <w:bookmarkStart w:id="8959" w:name="_ETM_Q14_709000"/>
      <w:bookmarkEnd w:id="8959"/>
      <w:r>
        <w:rPr>
          <w:rFonts w:hint="cs"/>
          <w:rtl/>
          <w:lang w:eastAsia="he-IL"/>
        </w:rPr>
        <w:t xml:space="preserve">שקשורים בהיבט האזרחי של האזרחים הערבים. אנחנו רואים שיש מצוקה באמת רצינית גם בנושא הפשיעה בחברה הערבית. אנחנו רואים משפחות שלמות </w:t>
      </w:r>
      <w:r>
        <w:rPr>
          <w:rFonts w:hint="eastAsia"/>
          <w:rtl/>
          <w:lang w:eastAsia="he-IL"/>
        </w:rPr>
        <w:t>–</w:t>
      </w:r>
      <w:r>
        <w:rPr>
          <w:rFonts w:hint="cs"/>
          <w:rtl/>
          <w:lang w:eastAsia="he-IL"/>
        </w:rPr>
        <w:t xml:space="preserve"> ואנחנו רוצים שגם משרד הבריאות ייתן דגש על הנושא הזה. הילדים שנשארים יתומים מהפשיעה הגואה בחברה הערבית</w:t>
      </w:r>
      <w:bookmarkStart w:id="8960" w:name="_ETM_Q14_733000"/>
      <w:bookmarkEnd w:id="8960"/>
      <w:r>
        <w:rPr>
          <w:rFonts w:hint="cs"/>
          <w:rtl/>
          <w:lang w:eastAsia="he-IL"/>
        </w:rPr>
        <w:t xml:space="preserve"> </w:t>
      </w:r>
      <w:r>
        <w:rPr>
          <w:rFonts w:hint="eastAsia"/>
          <w:rtl/>
          <w:lang w:eastAsia="he-IL"/>
        </w:rPr>
        <w:t xml:space="preserve">– </w:t>
      </w:r>
      <w:r>
        <w:rPr>
          <w:rFonts w:hint="cs"/>
          <w:rtl/>
          <w:lang w:eastAsia="he-IL"/>
        </w:rPr>
        <w:t xml:space="preserve">זאת הזעקה של התושבים, זאת הזעקה של האזרחים בחברה </w:t>
      </w:r>
      <w:bookmarkStart w:id="8961" w:name="_ETM_Q14_739000"/>
      <w:bookmarkEnd w:id="8961"/>
      <w:r>
        <w:rPr>
          <w:rFonts w:hint="cs"/>
          <w:rtl/>
          <w:lang w:eastAsia="he-IL"/>
        </w:rPr>
        <w:t xml:space="preserve">הערבית. אני מכיר הרבה משפחות שהילדים שלהן נשארו ללא הורים, ולכן מחובתה של הממשלה, וגם מחובתו של השר ושל המשרד, לדאוג לילדים האלה שנשארו ללא מעטפת של ההורים. המצב הוא מאוד קשה. נכון שאנחנו מפנים </w:t>
      </w:r>
      <w:r w:rsidR="00A9203F">
        <w:rPr>
          <w:rFonts w:hint="cs"/>
          <w:rtl/>
          <w:lang w:eastAsia="he-IL"/>
        </w:rPr>
        <w:t>– – –</w:t>
      </w:r>
    </w:p>
    <w:p w:rsidR="00B50F57" w:rsidRPr="00F84DE6" w:rsidRDefault="00B50F57" w:rsidP="00B563AD">
      <w:pPr>
        <w:rPr>
          <w:rtl/>
          <w:lang w:eastAsia="he-IL"/>
        </w:rPr>
      </w:pPr>
      <w:bookmarkStart w:id="8962" w:name="_ETM_Q14_762000"/>
      <w:bookmarkEnd w:id="8962"/>
    </w:p>
    <w:p w:rsidR="00B50F57" w:rsidRDefault="00B50F57" w:rsidP="00B563AD">
      <w:pPr>
        <w:pStyle w:val="af6"/>
        <w:keepNext/>
        <w:rPr>
          <w:rtl/>
        </w:rPr>
      </w:pPr>
      <w:bookmarkStart w:id="8963" w:name="ET_yor_6598_13"/>
      <w:r w:rsidRPr="005B7845">
        <w:rPr>
          <w:rStyle w:val="TagStyle"/>
          <w:rtl/>
        </w:rPr>
        <w:t xml:space="preserve"> &lt;&lt; יור &gt;&gt; </w:t>
      </w:r>
      <w:r>
        <w:rPr>
          <w:rtl/>
        </w:rPr>
        <w:t>היו"ר משה סולומון:</w:t>
      </w:r>
      <w:r w:rsidRPr="005B7845">
        <w:rPr>
          <w:rStyle w:val="TagStyle"/>
          <w:rtl/>
        </w:rPr>
        <w:t xml:space="preserve"> &lt;&lt; יור &gt;&gt;</w:t>
      </w:r>
      <w:r>
        <w:rPr>
          <w:rtl/>
        </w:rPr>
        <w:t xml:space="preserve">  </w:t>
      </w:r>
      <w:bookmarkEnd w:id="8963"/>
    </w:p>
    <w:p w:rsidR="00B50F57" w:rsidRDefault="00B50F57" w:rsidP="00A9203F">
      <w:pPr>
        <w:rPr>
          <w:rtl/>
          <w:lang w:eastAsia="he-IL"/>
        </w:rPr>
      </w:pPr>
    </w:p>
    <w:p w:rsidR="00B50F57" w:rsidRDefault="00B50F57" w:rsidP="00B563AD">
      <w:pPr>
        <w:rPr>
          <w:rtl/>
          <w:lang w:eastAsia="he-IL"/>
        </w:rPr>
      </w:pPr>
      <w:r>
        <w:rPr>
          <w:rFonts w:hint="cs"/>
          <w:rtl/>
          <w:lang w:eastAsia="he-IL"/>
        </w:rPr>
        <w:t>אתה מדבר באופן כללי</w:t>
      </w:r>
      <w:bookmarkStart w:id="8964" w:name="_ETM_Q14_753000"/>
      <w:bookmarkEnd w:id="8964"/>
      <w:r>
        <w:rPr>
          <w:rFonts w:hint="cs"/>
          <w:rtl/>
          <w:lang w:eastAsia="he-IL"/>
        </w:rPr>
        <w:t xml:space="preserve"> או שאתה מדבר </w:t>
      </w:r>
      <w:r w:rsidR="00A9203F">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8965" w:name="ET_speakercontinue_6340_14"/>
      <w:r w:rsidRPr="005B7845">
        <w:rPr>
          <w:rStyle w:val="TagStyle"/>
          <w:rtl/>
        </w:rPr>
        <w:t xml:space="preserve"> &lt;&lt; דובר_המשך &gt;&gt; </w:t>
      </w:r>
      <w:r>
        <w:rPr>
          <w:rtl/>
        </w:rPr>
        <w:t>ואליד אלהואשלה (רע"מ – הרשימה הערבית המאוחדת):</w:t>
      </w:r>
      <w:r w:rsidRPr="005B7845">
        <w:rPr>
          <w:rStyle w:val="TagStyle"/>
          <w:rtl/>
        </w:rPr>
        <w:t xml:space="preserve"> &lt;&lt; דובר_המשך &gt;&gt;</w:t>
      </w:r>
      <w:r>
        <w:rPr>
          <w:rtl/>
        </w:rPr>
        <w:t xml:space="preserve">  </w:t>
      </w:r>
      <w:bookmarkEnd w:id="8965"/>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אני מדבר </w:t>
      </w:r>
      <w:r>
        <w:rPr>
          <w:rFonts w:hint="eastAsia"/>
          <w:rtl/>
          <w:lang w:eastAsia="he-IL"/>
        </w:rPr>
        <w:t xml:space="preserve">– </w:t>
      </w:r>
      <w:r>
        <w:rPr>
          <w:rFonts w:hint="cs"/>
          <w:rtl/>
          <w:lang w:eastAsia="he-IL"/>
        </w:rPr>
        <w:t xml:space="preserve">גם מבחינה נפשית. אנחנו מפנים את ההאשמות שלנו ואת האחריות </w:t>
      </w:r>
      <w:r>
        <w:rPr>
          <w:rFonts w:hint="eastAsia"/>
          <w:rtl/>
          <w:lang w:eastAsia="he-IL"/>
        </w:rPr>
        <w:t>–</w:t>
      </w:r>
      <w:r>
        <w:rPr>
          <w:rFonts w:hint="cs"/>
          <w:rtl/>
          <w:lang w:eastAsia="he-IL"/>
        </w:rPr>
        <w:t xml:space="preserve"> שמוטלת גם על הממשלה</w:t>
      </w:r>
      <w:bookmarkStart w:id="8966" w:name="_ETM_Q14_763000"/>
      <w:bookmarkEnd w:id="8966"/>
      <w:r>
        <w:rPr>
          <w:rFonts w:hint="cs"/>
          <w:rtl/>
          <w:lang w:eastAsia="he-IL"/>
        </w:rPr>
        <w:t>, אבל יש פה צד שמשרד הבריאות יכול לקחת אותו, וזה צד אנושי, צד הומניטרי כלפי המשפחות הנפגעות. גם בנגב, כאשר הדחפורים של הרשויות הורסים בתים בנגב, הם משאירים משפחות ללא קורת גג.</w:t>
      </w:r>
      <w:bookmarkStart w:id="8967" w:name="_ETM_Q14_783730"/>
      <w:bookmarkStart w:id="8968" w:name="_ETM_Q14_783908"/>
      <w:bookmarkStart w:id="8969" w:name="TOR_Q15"/>
      <w:bookmarkEnd w:id="8967"/>
      <w:bookmarkEnd w:id="8968"/>
      <w:bookmarkEnd w:id="8969"/>
      <w:r>
        <w:rPr>
          <w:rFonts w:hint="cs"/>
          <w:rtl/>
          <w:lang w:eastAsia="he-IL"/>
        </w:rPr>
        <w:t xml:space="preserve"> לכן, חשוב שגם הרשויות, במיוחד משרד הרווחה והרשויות המקומיות, ייתנו ויסייעו לאזרחים ולילדים שנשארים ללא קורת גג גם </w:t>
      </w:r>
      <w:bookmarkStart w:id="8970" w:name="_ETM_Q15_198504"/>
      <w:bookmarkEnd w:id="8970"/>
      <w:r>
        <w:rPr>
          <w:rFonts w:hint="cs"/>
          <w:rtl/>
          <w:lang w:eastAsia="he-IL"/>
        </w:rPr>
        <w:t xml:space="preserve">בהיבט הזה. זה חשוב מאוד, זה נושא מאוד חשוב. </w:t>
      </w:r>
    </w:p>
    <w:p w:rsidR="00B50F57" w:rsidRDefault="00B50F57" w:rsidP="00B563AD">
      <w:pPr>
        <w:rPr>
          <w:rtl/>
          <w:lang w:eastAsia="he-IL"/>
        </w:rPr>
      </w:pPr>
    </w:p>
    <w:p w:rsidR="00E512B2" w:rsidRPr="00E512B2" w:rsidRDefault="00B50F57" w:rsidP="00F96A31">
      <w:pPr>
        <w:rPr>
          <w:lang w:eastAsia="he-IL"/>
        </w:rPr>
      </w:pPr>
      <w:r>
        <w:rPr>
          <w:rFonts w:hint="cs"/>
          <w:rtl/>
          <w:lang w:eastAsia="he-IL"/>
        </w:rPr>
        <w:t xml:space="preserve">ברשותך, אני אגיד כמה מילים בערבית </w:t>
      </w:r>
      <w:r w:rsidR="00656A7A">
        <w:rPr>
          <w:rFonts w:hint="cs"/>
          <w:rtl/>
          <w:lang w:eastAsia="he-IL"/>
        </w:rPr>
        <w:t>(אומר בערבית:</w:t>
      </w:r>
      <w:r w:rsidR="00E512B2">
        <w:rPr>
          <w:rFonts w:hint="cs"/>
          <w:rtl/>
          <w:lang w:eastAsia="he-IL"/>
        </w:rPr>
        <w:t xml:space="preserve"> החוק הזה עכשיו,</w:t>
      </w:r>
      <w:r w:rsidR="00656A7A">
        <w:rPr>
          <w:rFonts w:hint="cs"/>
          <w:rtl/>
          <w:lang w:eastAsia="he-IL"/>
        </w:rPr>
        <w:t xml:space="preserve">) </w:t>
      </w:r>
      <w:r>
        <w:rPr>
          <w:rFonts w:hint="cs"/>
          <w:rtl/>
          <w:lang w:eastAsia="he-IL"/>
        </w:rPr>
        <w:t xml:space="preserve">בעניין החוק. </w:t>
      </w:r>
      <w:r w:rsidR="00E512B2">
        <w:rPr>
          <w:rtl/>
          <w:lang w:eastAsia="he-IL"/>
        </w:rPr>
        <w:t>(אומר דברים בשפה הערבית, להלן תרגומם</w:t>
      </w:r>
      <w:r w:rsidR="008B5B15">
        <w:rPr>
          <w:rFonts w:hint="cs"/>
          <w:rtl/>
          <w:lang w:eastAsia="he-IL"/>
        </w:rPr>
        <w:t>:</w:t>
      </w:r>
      <w:r w:rsidR="00E512B2">
        <w:rPr>
          <w:rtl/>
          <w:lang w:eastAsia="he-IL"/>
        </w:rPr>
        <w:t xml:space="preserve"> </w:t>
      </w:r>
      <w:r w:rsidR="00E512B2" w:rsidRPr="00E512B2">
        <w:rPr>
          <w:rtl/>
          <w:lang w:eastAsia="he-IL"/>
        </w:rPr>
        <w:t>החוק הזה הוא חוק שהגישו חלק מהחברים בכנסת, ואני אחד מהם. הוא דואג למתן טיפולים נפשיים, והנחה למי שמועבר מהבית לבית החולים, יש הנחה של 50%</w:t>
      </w:r>
      <w:r w:rsidR="00E512B2" w:rsidRPr="00E512B2">
        <w:rPr>
          <w:rFonts w:hint="cs"/>
          <w:rtl/>
          <w:lang w:eastAsia="he-IL"/>
        </w:rPr>
        <w:t>,</w:t>
      </w:r>
      <w:r w:rsidR="00E512B2" w:rsidRPr="00E512B2">
        <w:rPr>
          <w:rtl/>
          <w:lang w:eastAsia="he-IL"/>
        </w:rPr>
        <w:t xml:space="preserve"> וכאשר החולה נמצא בבית החולים הוא לא משלם עבור המעבר ברכב</w:t>
      </w:r>
      <w:r w:rsidR="00E512B2" w:rsidRPr="00E512B2">
        <w:rPr>
          <w:rFonts w:hint="cs"/>
          <w:rtl/>
          <w:lang w:eastAsia="he-IL"/>
        </w:rPr>
        <w:t>.</w:t>
      </w:r>
      <w:r w:rsidR="00E512B2" w:rsidRPr="00E512B2">
        <w:rPr>
          <w:rtl/>
          <w:lang w:eastAsia="he-IL"/>
        </w:rPr>
        <w:t xml:space="preserve"> החוק הזה מגיע לאחר אירועי המלחמה. אמרנו להם באופן ברור שעל הממשלה לדאוג למה שקורה למשפחות הערביות אשר סובלות מאלימות ופשיעה בחברה הערבית, וגם </w:t>
      </w:r>
      <w:r w:rsidR="00E512B2" w:rsidRPr="00E512B2">
        <w:rPr>
          <w:rFonts w:hint="cs"/>
          <w:rtl/>
          <w:lang w:eastAsia="he-IL"/>
        </w:rPr>
        <w:t>ל</w:t>
      </w:r>
      <w:r w:rsidR="00E512B2" w:rsidRPr="00E512B2">
        <w:rPr>
          <w:rtl/>
          <w:lang w:eastAsia="he-IL"/>
        </w:rPr>
        <w:t xml:space="preserve">משפחות, הילדים והנשים אשר סובלים </w:t>
      </w:r>
      <w:r w:rsidR="00E512B2" w:rsidRPr="00E512B2">
        <w:rPr>
          <w:rFonts w:hint="cs"/>
          <w:rtl/>
          <w:lang w:eastAsia="he-IL"/>
        </w:rPr>
        <w:t xml:space="preserve">בשל </w:t>
      </w:r>
      <w:r w:rsidR="00E512B2" w:rsidRPr="00E512B2">
        <w:rPr>
          <w:rtl/>
          <w:lang w:eastAsia="he-IL"/>
        </w:rPr>
        <w:t>ההריסות באזורים הערביים ב</w:t>
      </w:r>
      <w:r w:rsidR="00F96A31">
        <w:rPr>
          <w:rFonts w:hint="cs"/>
          <w:rtl/>
          <w:lang w:eastAsia="he-IL"/>
        </w:rPr>
        <w:t>ב</w:t>
      </w:r>
      <w:r w:rsidR="00E512B2" w:rsidRPr="00E512B2">
        <w:rPr>
          <w:rtl/>
          <w:lang w:eastAsia="he-IL"/>
        </w:rPr>
        <w:t>נגב</w:t>
      </w:r>
      <w:r w:rsidR="00E512B2" w:rsidRPr="00E512B2">
        <w:rPr>
          <w:rFonts w:hint="cs"/>
          <w:rtl/>
          <w:lang w:eastAsia="he-IL"/>
        </w:rPr>
        <w:t>,</w:t>
      </w:r>
      <w:r w:rsidR="00E512B2" w:rsidRPr="00E512B2">
        <w:rPr>
          <w:rtl/>
          <w:lang w:eastAsia="he-IL"/>
        </w:rPr>
        <w:t xml:space="preserve"> וראינו מה קרה בוואדי אל-ח'ליל ואום בתין ובכל הכפרים הערביים.</w:t>
      </w:r>
      <w:r w:rsidR="00E512B2">
        <w:rPr>
          <w:rFonts w:hint="cs"/>
          <w:rtl/>
          <w:lang w:eastAsia="he-IL"/>
        </w:rPr>
        <w:t>)</w:t>
      </w:r>
      <w:r w:rsidR="00E512B2">
        <w:rPr>
          <w:rtl/>
          <w:lang w:eastAsia="he-IL"/>
        </w:rPr>
        <w:t xml:space="preserve"> תודה.</w:t>
      </w:r>
    </w:p>
    <w:p w:rsidR="00B50F57" w:rsidRPr="00E512B2" w:rsidRDefault="00B50F57" w:rsidP="00B563AD">
      <w:pPr>
        <w:rPr>
          <w:rtl/>
          <w:lang w:eastAsia="he-IL"/>
        </w:rPr>
      </w:pPr>
    </w:p>
    <w:p w:rsidR="00B50F57" w:rsidRDefault="00B50F57" w:rsidP="00B563AD">
      <w:pPr>
        <w:rPr>
          <w:rtl/>
          <w:lang w:eastAsia="he-IL"/>
        </w:rPr>
      </w:pPr>
    </w:p>
    <w:p w:rsidR="00B50F57" w:rsidRDefault="00B50F57" w:rsidP="00B563AD">
      <w:pPr>
        <w:pStyle w:val="af6"/>
        <w:keepNext/>
        <w:rPr>
          <w:rtl/>
        </w:rPr>
      </w:pPr>
      <w:r w:rsidRPr="001465EA">
        <w:rPr>
          <w:rStyle w:val="TagStyle"/>
          <w:rtl/>
        </w:rPr>
        <w:t xml:space="preserve"> &lt;&lt; יור &gt;&gt;</w:t>
      </w:r>
      <w:r w:rsidRPr="00F03575">
        <w:rPr>
          <w:rStyle w:val="TagStyle"/>
          <w:rtl/>
        </w:rPr>
        <w:t xml:space="preserve"> </w:t>
      </w:r>
      <w:r>
        <w:rPr>
          <w:rtl/>
        </w:rPr>
        <w:t>היו"ר משה סולומון:</w:t>
      </w:r>
      <w:r w:rsidRPr="00F03575">
        <w:rPr>
          <w:rStyle w:val="TagStyle"/>
          <w:rtl/>
        </w:rPr>
        <w:t xml:space="preserve"> </w:t>
      </w:r>
      <w:r w:rsidRPr="001465EA">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תודה רבה. אם כן, אני מזמין את שר הבריאות חבר הכנסת אוריאל בוסו להציג </w:t>
      </w:r>
      <w:bookmarkStart w:id="8971" w:name="_ETM_Q15_270800"/>
      <w:bookmarkEnd w:id="8971"/>
      <w:r>
        <w:rPr>
          <w:rFonts w:hint="cs"/>
          <w:rtl/>
          <w:lang w:eastAsia="he-IL"/>
        </w:rPr>
        <w:t>את עמדת הממשלה ביחס להצעות החוק שהוצגו כאן כעת.</w:t>
      </w:r>
      <w:bookmarkStart w:id="8972" w:name="_ETM_Q15_278416"/>
      <w:bookmarkEnd w:id="8972"/>
      <w:r>
        <w:rPr>
          <w:rFonts w:hint="cs"/>
          <w:rtl/>
          <w:lang w:eastAsia="he-IL"/>
        </w:rPr>
        <w:t xml:space="preserve"> בבקשה, אדוני השר, לרשותך עשר דקות. </w:t>
      </w:r>
    </w:p>
    <w:p w:rsidR="00B50F57" w:rsidRDefault="00B50F57" w:rsidP="00B563AD">
      <w:pPr>
        <w:rPr>
          <w:rtl/>
          <w:lang w:eastAsia="he-IL"/>
        </w:rPr>
      </w:pPr>
    </w:p>
    <w:p w:rsidR="00B50F57" w:rsidRDefault="00B50F57" w:rsidP="00B563AD">
      <w:pPr>
        <w:pStyle w:val="a4"/>
        <w:keepNext/>
        <w:rPr>
          <w:rtl/>
        </w:rPr>
      </w:pPr>
      <w:bookmarkStart w:id="8973" w:name="ET_speaker_6584_4"/>
      <w:r w:rsidRPr="001465EA">
        <w:rPr>
          <w:rStyle w:val="TagStyle"/>
          <w:rtl/>
        </w:rPr>
        <w:t xml:space="preserve"> &lt;&lt; דובר &gt;&gt;</w:t>
      </w:r>
      <w:r w:rsidRPr="00F03575">
        <w:rPr>
          <w:rStyle w:val="TagStyle"/>
          <w:rtl/>
        </w:rPr>
        <w:t xml:space="preserve"> </w:t>
      </w:r>
      <w:bookmarkStart w:id="8974" w:name="_Toc171545957"/>
      <w:r>
        <w:rPr>
          <w:rtl/>
        </w:rPr>
        <w:t>שר הבריאות אוריאל בוסו:</w:t>
      </w:r>
      <w:bookmarkEnd w:id="8974"/>
      <w:r w:rsidRPr="00F03575">
        <w:rPr>
          <w:rStyle w:val="TagStyle"/>
          <w:rtl/>
        </w:rPr>
        <w:t xml:space="preserve"> </w:t>
      </w:r>
      <w:r w:rsidRPr="001465EA">
        <w:rPr>
          <w:rStyle w:val="TagStyle"/>
          <w:rtl/>
        </w:rPr>
        <w:t>&lt;&lt; דובר &gt;&gt;</w:t>
      </w:r>
      <w:r>
        <w:rPr>
          <w:rtl/>
        </w:rPr>
        <w:t xml:space="preserve">   </w:t>
      </w:r>
      <w:bookmarkEnd w:id="8973"/>
    </w:p>
    <w:p w:rsidR="00B50F57" w:rsidRDefault="00B50F57" w:rsidP="00A9203F">
      <w:pPr>
        <w:rPr>
          <w:rtl/>
          <w:lang w:eastAsia="he-IL"/>
        </w:rPr>
      </w:pPr>
    </w:p>
    <w:p w:rsidR="00B50F57" w:rsidRDefault="00B50F57" w:rsidP="009E0CB0">
      <w:pPr>
        <w:rPr>
          <w:rtl/>
          <w:lang w:eastAsia="he-IL"/>
        </w:rPr>
      </w:pPr>
      <w:r>
        <w:rPr>
          <w:rFonts w:hint="cs"/>
          <w:rtl/>
          <w:lang w:eastAsia="he-IL"/>
        </w:rPr>
        <w:t>אדוני היושב-ראש, מכובדיי השרים, חבריי חברי הכנסת, ראשית, לצערנו כל נאום וכל יום צריך לפתוח קודם כול בלזכור שאנו משתתפים ואבלים עם כל אזרחי מדינת ישראל על נפילתו של החייל, לוחם מגלן, רב-סמל טל להט, בן</w:t>
      </w:r>
      <w:bookmarkStart w:id="8975" w:name="_ETM_Q15_316868"/>
      <w:bookmarkEnd w:id="8975"/>
      <w:r>
        <w:rPr>
          <w:rFonts w:hint="cs"/>
          <w:rtl/>
          <w:lang w:eastAsia="he-IL"/>
        </w:rPr>
        <w:t xml:space="preserve"> 21 מכפר סבא. אתמול הוא נפל בקרב ברצועת עזה</w:t>
      </w:r>
      <w:bookmarkStart w:id="8976" w:name="_ETM_Q15_325196"/>
      <w:bookmarkEnd w:id="8976"/>
      <w:r>
        <w:rPr>
          <w:rFonts w:hint="cs"/>
          <w:rtl/>
          <w:lang w:eastAsia="he-IL"/>
        </w:rPr>
        <w:t xml:space="preserve"> מירי ממוקד, נפצע קשה ונפל. וכמובן, נועה וניר, משפחת ברנס מקיבוץ אורטל, שהשאירו שלושה יתומים </w:t>
      </w:r>
      <w:r>
        <w:rPr>
          <w:rFonts w:hint="eastAsia"/>
          <w:rtl/>
          <w:lang w:eastAsia="he-IL"/>
        </w:rPr>
        <w:t xml:space="preserve">– </w:t>
      </w:r>
      <w:r>
        <w:rPr>
          <w:rFonts w:hint="cs"/>
          <w:rtl/>
          <w:lang w:eastAsia="he-IL"/>
        </w:rPr>
        <w:t>זוג נפלא שחזר, איך אומרים, מיציאה אישית, עוד משפחה ישראלית שנכנסה למעגל השכול</w:t>
      </w:r>
      <w:r w:rsidR="009E0CB0">
        <w:rPr>
          <w:rFonts w:hint="cs"/>
          <w:rtl/>
          <w:lang w:eastAsia="he-IL"/>
        </w:rPr>
        <w:t>,</w:t>
      </w:r>
      <w:r>
        <w:rPr>
          <w:rFonts w:hint="cs"/>
          <w:rtl/>
          <w:lang w:eastAsia="he-IL"/>
        </w:rPr>
        <w:t xml:space="preserve"> עוד שלושה יתומים. בלתי נתפס. אין ספק שזה מעגל שחייב להסתיים בצורה כזאת או אחרת, אבל כרגע </w:t>
      </w:r>
      <w:bookmarkStart w:id="8977" w:name="_ETM_Q15_360012"/>
      <w:bookmarkEnd w:id="8977"/>
      <w:r>
        <w:rPr>
          <w:rFonts w:hint="cs"/>
          <w:rtl/>
          <w:lang w:eastAsia="he-IL"/>
        </w:rPr>
        <w:t xml:space="preserve">עם זה אנחנו מתמודדים. </w:t>
      </w:r>
    </w:p>
    <w:p w:rsidR="00B50F57" w:rsidRDefault="00B50F57" w:rsidP="00B563AD">
      <w:pPr>
        <w:rPr>
          <w:rtl/>
          <w:lang w:eastAsia="he-IL"/>
        </w:rPr>
      </w:pPr>
    </w:p>
    <w:p w:rsidR="00B50F57" w:rsidRDefault="00B50F57" w:rsidP="00A9203F">
      <w:pPr>
        <w:rPr>
          <w:rtl/>
          <w:lang w:eastAsia="he-IL"/>
        </w:rPr>
      </w:pPr>
      <w:r>
        <w:rPr>
          <w:rFonts w:hint="cs"/>
          <w:rtl/>
          <w:lang w:eastAsia="he-IL"/>
        </w:rPr>
        <w:t xml:space="preserve">אז חברי הכנסת </w:t>
      </w:r>
      <w:r w:rsidRPr="00D94A1C">
        <w:rPr>
          <w:rFonts w:hint="cs"/>
          <w:rtl/>
          <w:lang w:eastAsia="he-IL"/>
        </w:rPr>
        <w:t>הנפלאים</w:t>
      </w:r>
      <w:r>
        <w:rPr>
          <w:rFonts w:hint="cs"/>
          <w:rtl/>
          <w:lang w:eastAsia="he-IL"/>
        </w:rPr>
        <w:t>, להמשך השגרה שבה</w:t>
      </w:r>
      <w:bookmarkStart w:id="8978" w:name="_ETM_Q15_366404"/>
      <w:bookmarkEnd w:id="8978"/>
      <w:r>
        <w:rPr>
          <w:rFonts w:hint="cs"/>
          <w:rtl/>
          <w:lang w:eastAsia="he-IL"/>
        </w:rPr>
        <w:t xml:space="preserve"> אנו נמצאים, אני קודם כול רוצה להודות לחברי הכנסת </w:t>
      </w:r>
      <w:r>
        <w:rPr>
          <w:rFonts w:hint="eastAsia"/>
          <w:rtl/>
          <w:lang w:eastAsia="he-IL"/>
        </w:rPr>
        <w:t xml:space="preserve">– </w:t>
      </w:r>
      <w:r>
        <w:rPr>
          <w:rFonts w:hint="cs"/>
          <w:rtl/>
          <w:lang w:eastAsia="he-IL"/>
        </w:rPr>
        <w:t xml:space="preserve">לחברת הכנסת מיכל וולדיגר, לחבר הכנסת ואליד ולחברת הכנסת אימאן ח'טיב יאסין. האמת היא, לשלושתכם, המשותף לכם הוא נושא הבריאות באופן כללי ובריאות הנפש בפרט. חברת הכנסת מיכל וולדיגר מאתגרת אותנו, וכך זה צריך להיות. את יודעת, לפעמים את חושבת שאנחנו כממשלה </w:t>
      </w:r>
      <w:bookmarkStart w:id="8979" w:name="_ETM_Q15_394873"/>
      <w:bookmarkEnd w:id="8979"/>
      <w:r>
        <w:rPr>
          <w:rFonts w:hint="cs"/>
          <w:rtl/>
          <w:lang w:eastAsia="he-IL"/>
        </w:rPr>
        <w:t xml:space="preserve">או כמשרד לא רואים עין בעין, אבל זאת בדיוק </w:t>
      </w:r>
      <w:r>
        <w:rPr>
          <w:rtl/>
          <w:lang w:eastAsia="he-IL"/>
        </w:rPr>
        <w:t>–</w:t>
      </w:r>
      <w:r>
        <w:rPr>
          <w:rFonts w:hint="cs"/>
          <w:rtl/>
          <w:lang w:eastAsia="he-IL"/>
        </w:rPr>
        <w:t xml:space="preserve"> אני כשר, והרי לפני כן הייתי יושב-ראש ועדת הבריאות, והיום </w:t>
      </w:r>
      <w:bookmarkStart w:id="8980" w:name="_ETM_Q15_406035"/>
      <w:bookmarkEnd w:id="8980"/>
      <w:r>
        <w:rPr>
          <w:rFonts w:hint="cs"/>
          <w:rtl/>
          <w:lang w:eastAsia="he-IL"/>
        </w:rPr>
        <w:t>יושב-ראש ועדת בריאות הוא חבר הכנסת מישרקי; הוועדה הכי טובה</w:t>
      </w:r>
      <w:bookmarkStart w:id="8981" w:name="_ETM_Q15_411361"/>
      <w:bookmarkEnd w:id="8981"/>
      <w:r>
        <w:rPr>
          <w:rFonts w:hint="cs"/>
          <w:rtl/>
          <w:lang w:eastAsia="he-IL"/>
        </w:rPr>
        <w:t xml:space="preserve"> שיש בכנסת, יושב-ראש ועדה הכי מוצלח שיש, עם</w:t>
      </w:r>
      <w:r w:rsidR="00A9203F">
        <w:rPr>
          <w:rFonts w:hint="cs"/>
          <w:rtl/>
          <w:lang w:eastAsia="he-IL"/>
        </w:rPr>
        <w:t xml:space="preserve"> </w:t>
      </w:r>
      <w:r>
        <w:rPr>
          <w:rFonts w:hint="cs"/>
          <w:rtl/>
          <w:lang w:eastAsia="he-IL"/>
        </w:rPr>
        <w:t xml:space="preserve">חקיקה אינטנסיבית מדהימה. </w:t>
      </w:r>
    </w:p>
    <w:p w:rsidR="00B50F57" w:rsidRDefault="00B50F57" w:rsidP="00B563AD">
      <w:pPr>
        <w:rPr>
          <w:rtl/>
          <w:lang w:eastAsia="he-IL"/>
        </w:rPr>
      </w:pPr>
    </w:p>
    <w:p w:rsidR="00B50F57" w:rsidRDefault="00B50F57" w:rsidP="00B563AD">
      <w:pPr>
        <w:pStyle w:val="af6"/>
        <w:keepNext/>
        <w:rPr>
          <w:rtl/>
        </w:rPr>
      </w:pPr>
      <w:bookmarkStart w:id="8982" w:name="ET_yor_6598_5"/>
      <w:r w:rsidRPr="001465EA">
        <w:rPr>
          <w:rStyle w:val="TagStyle"/>
          <w:rtl/>
        </w:rPr>
        <w:t xml:space="preserve"> &lt;&lt; יור &gt;&gt;</w:t>
      </w:r>
      <w:r w:rsidRPr="00F03575">
        <w:rPr>
          <w:rStyle w:val="TagStyle"/>
          <w:rtl/>
        </w:rPr>
        <w:t xml:space="preserve"> </w:t>
      </w:r>
      <w:r>
        <w:rPr>
          <w:rtl/>
        </w:rPr>
        <w:t>היו"ר משה סולומון:</w:t>
      </w:r>
      <w:r w:rsidRPr="00F03575">
        <w:rPr>
          <w:rStyle w:val="TagStyle"/>
          <w:rtl/>
        </w:rPr>
        <w:t xml:space="preserve"> </w:t>
      </w:r>
      <w:r w:rsidRPr="001465EA">
        <w:rPr>
          <w:rStyle w:val="TagStyle"/>
          <w:rtl/>
        </w:rPr>
        <w:t>&lt;&lt; יור &gt;&gt;</w:t>
      </w:r>
      <w:r>
        <w:rPr>
          <w:rtl/>
        </w:rPr>
        <w:t xml:space="preserve">   </w:t>
      </w:r>
      <w:bookmarkStart w:id="8983" w:name="_ETM_Q15_417747"/>
      <w:bookmarkEnd w:id="8982"/>
      <w:bookmarkEnd w:id="8983"/>
    </w:p>
    <w:p w:rsidR="00B50F57" w:rsidRDefault="00B50F57" w:rsidP="00A9203F">
      <w:pPr>
        <w:rPr>
          <w:rtl/>
          <w:lang w:eastAsia="he-IL"/>
        </w:rPr>
      </w:pPr>
      <w:bookmarkStart w:id="8984" w:name="_ETM_Q15_417858"/>
      <w:bookmarkStart w:id="8985" w:name="_ETM_Q15_417907"/>
      <w:bookmarkEnd w:id="8984"/>
      <w:bookmarkEnd w:id="8985"/>
    </w:p>
    <w:p w:rsidR="00B50F57" w:rsidRPr="00571B5D" w:rsidRDefault="00B50F57" w:rsidP="00B563AD">
      <w:pPr>
        <w:rPr>
          <w:rtl/>
          <w:lang w:eastAsia="he-IL"/>
        </w:rPr>
      </w:pPr>
      <w:bookmarkStart w:id="8986" w:name="_ETM_Q15_418010"/>
      <w:bookmarkEnd w:id="8986"/>
      <w:r>
        <w:rPr>
          <w:rFonts w:hint="cs"/>
          <w:rtl/>
          <w:lang w:eastAsia="he-IL"/>
        </w:rPr>
        <w:t>לצד עוד</w:t>
      </w:r>
      <w:bookmarkStart w:id="8987" w:name="_ETM_Q15_416276"/>
      <w:bookmarkEnd w:id="8987"/>
      <w:r>
        <w:rPr>
          <w:rFonts w:hint="cs"/>
          <w:rtl/>
          <w:lang w:eastAsia="he-IL"/>
        </w:rPr>
        <w:t xml:space="preserve"> מוצלחים שיש, כמובן. </w:t>
      </w:r>
    </w:p>
    <w:p w:rsidR="00B50F57" w:rsidRPr="001465EA" w:rsidRDefault="00B50F57" w:rsidP="00B563AD">
      <w:pPr>
        <w:rPr>
          <w:rtl/>
        </w:rPr>
      </w:pPr>
    </w:p>
    <w:p w:rsidR="00B50F57" w:rsidRDefault="00B50F57" w:rsidP="00B563AD">
      <w:pPr>
        <w:pStyle w:val="af5"/>
        <w:keepNext/>
        <w:rPr>
          <w:rtl/>
        </w:rPr>
      </w:pPr>
      <w:bookmarkStart w:id="8988" w:name="ET_interruption_5520_7"/>
      <w:r w:rsidRPr="001465EA">
        <w:rPr>
          <w:rStyle w:val="TagStyle"/>
          <w:rtl/>
        </w:rPr>
        <w:t xml:space="preserve"> &lt;&lt; קריאה &gt;&gt;</w:t>
      </w:r>
      <w:r w:rsidRPr="00F03575">
        <w:rPr>
          <w:rStyle w:val="TagStyle"/>
          <w:rtl/>
        </w:rPr>
        <w:t xml:space="preserve"> </w:t>
      </w:r>
      <w:r>
        <w:rPr>
          <w:rtl/>
        </w:rPr>
        <w:t>עודד פורר (ישראל ביתנו):</w:t>
      </w:r>
      <w:r w:rsidRPr="00F03575">
        <w:rPr>
          <w:rStyle w:val="TagStyle"/>
          <w:rtl/>
        </w:rPr>
        <w:t xml:space="preserve"> </w:t>
      </w:r>
      <w:r w:rsidRPr="001465EA">
        <w:rPr>
          <w:rStyle w:val="TagStyle"/>
          <w:rtl/>
        </w:rPr>
        <w:t>&lt;&lt; קריאה &gt;&gt;</w:t>
      </w:r>
      <w:r>
        <w:rPr>
          <w:rtl/>
        </w:rPr>
        <w:t xml:space="preserve">   </w:t>
      </w:r>
      <w:bookmarkEnd w:id="8988"/>
    </w:p>
    <w:p w:rsidR="00B50F57" w:rsidRDefault="00B50F57" w:rsidP="00A9203F">
      <w:pPr>
        <w:rPr>
          <w:rtl/>
        </w:rPr>
      </w:pPr>
    </w:p>
    <w:p w:rsidR="00B50F57" w:rsidRDefault="00B50F57" w:rsidP="00B563AD">
      <w:pPr>
        <w:rPr>
          <w:rtl/>
        </w:rPr>
      </w:pPr>
      <w:r>
        <w:rPr>
          <w:rFonts w:hint="cs"/>
          <w:rtl/>
        </w:rPr>
        <w:t>גם ועדת חוקה.</w:t>
      </w:r>
    </w:p>
    <w:p w:rsidR="00B50F57" w:rsidRPr="009E0CB0" w:rsidRDefault="00B50F57" w:rsidP="00B563AD">
      <w:pPr>
        <w:rPr>
          <w:rtl/>
        </w:rPr>
      </w:pPr>
    </w:p>
    <w:p w:rsidR="00B50F57" w:rsidRDefault="00B50F57" w:rsidP="00B563AD">
      <w:pPr>
        <w:pStyle w:val="af6"/>
        <w:keepNext/>
        <w:rPr>
          <w:rtl/>
        </w:rPr>
      </w:pPr>
      <w:bookmarkStart w:id="8989" w:name="ET_yor_6598_17"/>
      <w:r w:rsidRPr="00D94A1C">
        <w:rPr>
          <w:rStyle w:val="TagStyle"/>
          <w:rtl/>
        </w:rPr>
        <w:t xml:space="preserve"> &lt;&lt; יור &gt;&gt; </w:t>
      </w:r>
      <w:r>
        <w:rPr>
          <w:rtl/>
        </w:rPr>
        <w:t>היו"ר משה סולומון:</w:t>
      </w:r>
      <w:r w:rsidRPr="00D94A1C">
        <w:rPr>
          <w:rStyle w:val="TagStyle"/>
          <w:rtl/>
        </w:rPr>
        <w:t xml:space="preserve"> &lt;&lt; יור &gt;&gt;</w:t>
      </w:r>
      <w:r>
        <w:rPr>
          <w:rtl/>
        </w:rPr>
        <w:t xml:space="preserve">   </w:t>
      </w:r>
      <w:bookmarkEnd w:id="8989"/>
    </w:p>
    <w:p w:rsidR="00B50F57" w:rsidRDefault="00B50F57" w:rsidP="00A9203F">
      <w:pPr>
        <w:rPr>
          <w:rtl/>
        </w:rPr>
      </w:pPr>
    </w:p>
    <w:p w:rsidR="00B50F57" w:rsidRDefault="00B50F57" w:rsidP="00B563AD">
      <w:pPr>
        <w:rPr>
          <w:rtl/>
          <w:lang w:eastAsia="he-IL"/>
        </w:rPr>
      </w:pPr>
      <w:bookmarkStart w:id="8990" w:name="_ETM_Q15_427442"/>
      <w:bookmarkEnd w:id="8990"/>
      <w:r>
        <w:rPr>
          <w:rFonts w:hint="cs"/>
          <w:rtl/>
          <w:lang w:eastAsia="he-IL"/>
        </w:rPr>
        <w:t>שר הבריאות אומר: כולם</w:t>
      </w:r>
      <w:bookmarkStart w:id="8991" w:name="_ETM_Q15_428218"/>
      <w:bookmarkEnd w:id="8991"/>
      <w:r>
        <w:rPr>
          <w:rFonts w:hint="cs"/>
          <w:rtl/>
          <w:lang w:eastAsia="he-IL"/>
        </w:rPr>
        <w:t xml:space="preserve"> בניי. </w:t>
      </w:r>
      <w:bookmarkStart w:id="8992" w:name="_ETM_Q15_429514"/>
      <w:bookmarkEnd w:id="8992"/>
    </w:p>
    <w:p w:rsidR="00B50F57" w:rsidRPr="00CD0716" w:rsidRDefault="00B50F57" w:rsidP="00B563AD">
      <w:pPr>
        <w:rPr>
          <w:rtl/>
          <w:lang w:eastAsia="he-IL"/>
        </w:rPr>
      </w:pPr>
      <w:bookmarkStart w:id="8993" w:name="_ETM_Q15_429614"/>
      <w:bookmarkEnd w:id="8993"/>
    </w:p>
    <w:p w:rsidR="00B50F57" w:rsidRDefault="00B50F57" w:rsidP="00B563AD">
      <w:pPr>
        <w:pStyle w:val="-"/>
        <w:keepNext/>
        <w:rPr>
          <w:rtl/>
        </w:rPr>
      </w:pPr>
      <w:bookmarkStart w:id="8994" w:name="ET_speakercontinue_6584_10"/>
      <w:r w:rsidRPr="001465EA">
        <w:rPr>
          <w:rStyle w:val="TagStyle"/>
          <w:rtl/>
        </w:rPr>
        <w:t xml:space="preserve"> &lt;&lt; דובר_המשך &gt;&gt;</w:t>
      </w:r>
      <w:r w:rsidRPr="00F03575">
        <w:rPr>
          <w:rStyle w:val="TagStyle"/>
          <w:rtl/>
        </w:rPr>
        <w:t xml:space="preserve"> </w:t>
      </w:r>
      <w:r>
        <w:rPr>
          <w:rtl/>
        </w:rPr>
        <w:t>שר הבריאות אוריאל בוסו:</w:t>
      </w:r>
      <w:r w:rsidRPr="00F03575">
        <w:rPr>
          <w:rStyle w:val="TagStyle"/>
          <w:rtl/>
        </w:rPr>
        <w:t xml:space="preserve"> </w:t>
      </w:r>
      <w:r w:rsidRPr="001465EA">
        <w:rPr>
          <w:rStyle w:val="TagStyle"/>
          <w:rtl/>
        </w:rPr>
        <w:t>&lt;&lt; דובר_המשך &gt;&gt;</w:t>
      </w:r>
      <w:r>
        <w:rPr>
          <w:rtl/>
        </w:rPr>
        <w:t xml:space="preserve">   </w:t>
      </w:r>
      <w:bookmarkEnd w:id="8994"/>
    </w:p>
    <w:p w:rsidR="00B50F57" w:rsidRDefault="00B50F57" w:rsidP="00A9203F">
      <w:pPr>
        <w:rPr>
          <w:rtl/>
        </w:rPr>
      </w:pPr>
    </w:p>
    <w:p w:rsidR="00B50F57" w:rsidRDefault="00B50F57" w:rsidP="00B563AD">
      <w:pPr>
        <w:rPr>
          <w:rtl/>
        </w:rPr>
      </w:pPr>
      <w:r>
        <w:rPr>
          <w:rFonts w:hint="cs"/>
          <w:rtl/>
        </w:rPr>
        <w:t xml:space="preserve">אין ספק. תקשיבו, ועדת הבריאות עושה בשבועיים האחרונים היסטוריה. </w:t>
      </w:r>
      <w:bookmarkStart w:id="8995" w:name="_ETM_Q15_434130"/>
      <w:bookmarkEnd w:id="8995"/>
      <w:r>
        <w:rPr>
          <w:rFonts w:hint="cs"/>
          <w:rtl/>
        </w:rPr>
        <w:t>כשאנחנו מדברים למשל על יוקר המחיה, בניגוד להרבה אנשים ומשרדים</w:t>
      </w:r>
      <w:bookmarkStart w:id="8996" w:name="_ETM_Q15_439208"/>
      <w:bookmarkEnd w:id="8996"/>
      <w:r>
        <w:rPr>
          <w:rFonts w:hint="cs"/>
          <w:rtl/>
        </w:rPr>
        <w:t xml:space="preserve"> שדיברו, בסוף בסוף, מתחת לרדאר, שני החוקים הכי משמעותיים</w:t>
      </w:r>
      <w:r w:rsidR="009E0CB0">
        <w:rPr>
          <w:rFonts w:hint="cs"/>
          <w:rtl/>
        </w:rPr>
        <w:t>,</w:t>
      </w:r>
      <w:r>
        <w:rPr>
          <w:rFonts w:hint="cs"/>
          <w:rtl/>
        </w:rPr>
        <w:t xml:space="preserve"> שהולכים </w:t>
      </w:r>
      <w:bookmarkStart w:id="8997" w:name="_ETM_Q15_443814"/>
      <w:bookmarkEnd w:id="8997"/>
      <w:r>
        <w:rPr>
          <w:rFonts w:hint="cs"/>
          <w:rtl/>
        </w:rPr>
        <w:t>להשפיע על יוקר המחיה מיידית, לא במאות אלא באלפי</w:t>
      </w:r>
      <w:bookmarkStart w:id="8998" w:name="_ETM_Q15_448039"/>
      <w:bookmarkEnd w:id="8998"/>
      <w:r>
        <w:rPr>
          <w:rFonts w:hint="cs"/>
          <w:rtl/>
        </w:rPr>
        <w:t xml:space="preserve"> שקלים למשפחה לשנה: רפורמת המזון של משרד הבריאות ורפורמת התמרוקים</w:t>
      </w:r>
      <w:bookmarkStart w:id="8999" w:name="_ETM_Q15_454874"/>
      <w:bookmarkEnd w:id="8999"/>
      <w:r>
        <w:rPr>
          <w:rFonts w:hint="cs"/>
          <w:rtl/>
        </w:rPr>
        <w:t xml:space="preserve"> של אימוץ תקינות נוספות. חוק אחד כבר הסתיים להכנה לקריאה </w:t>
      </w:r>
      <w:bookmarkStart w:id="9000" w:name="_ETM_Q15_463152"/>
      <w:bookmarkEnd w:id="9000"/>
      <w:r>
        <w:rPr>
          <w:rFonts w:hint="cs"/>
          <w:rtl/>
        </w:rPr>
        <w:t xml:space="preserve">שלישית, והחוק השני מסתיים בשבוע הבא, והם יובאו עוד במושב </w:t>
      </w:r>
      <w:bookmarkStart w:id="9001" w:name="_ETM_Q15_464677"/>
      <w:bookmarkEnd w:id="9001"/>
      <w:r>
        <w:rPr>
          <w:rFonts w:hint="cs"/>
          <w:rtl/>
        </w:rPr>
        <w:t>הזה להצבעה בקריאה שנייה ושלישית. זה מהלך מדהים, שובר שוויון אמיתי</w:t>
      </w:r>
      <w:bookmarkStart w:id="9002" w:name="_ETM_Q15_471898"/>
      <w:bookmarkEnd w:id="9002"/>
      <w:r>
        <w:rPr>
          <w:rFonts w:hint="cs"/>
          <w:rtl/>
        </w:rPr>
        <w:t>.</w:t>
      </w:r>
      <w:bookmarkStart w:id="9003" w:name="_ETM_Q15_473340"/>
      <w:bookmarkEnd w:id="9003"/>
      <w:r>
        <w:rPr>
          <w:rFonts w:hint="cs"/>
          <w:rtl/>
        </w:rPr>
        <w:t xml:space="preserve"> ולפעמים אני אפילו מעדכן אותו, אבל </w:t>
      </w:r>
      <w:bookmarkStart w:id="9004" w:name="_ETM_Q15_471989"/>
      <w:bookmarkStart w:id="9005" w:name="_ETM_Q15_472050"/>
      <w:bookmarkStart w:id="9006" w:name="_ETM_Q15_472121"/>
      <w:bookmarkEnd w:id="9004"/>
      <w:bookmarkEnd w:id="9005"/>
      <w:bookmarkEnd w:id="9006"/>
      <w:r>
        <w:rPr>
          <w:rFonts w:hint="cs"/>
          <w:rtl/>
        </w:rPr>
        <w:t>אני מקבל פידבקים מהתעשיינים, מלשכות המסחר, מאיגודים, מגופים, כולל ממשרד החקלאות. אין</w:t>
      </w:r>
      <w:bookmarkStart w:id="9007" w:name="_ETM_Q15_482055"/>
      <w:bookmarkEnd w:id="9007"/>
      <w:r>
        <w:rPr>
          <w:rFonts w:hint="cs"/>
          <w:rtl/>
        </w:rPr>
        <w:t xml:space="preserve"> ספק שמדובר פה בלולייניות אמיתית שהוא הצליח לעשות. אני חייב לפרגן לו. </w:t>
      </w:r>
    </w:p>
    <w:p w:rsidR="00B50F57" w:rsidRDefault="00B50F57" w:rsidP="00B563AD">
      <w:pPr>
        <w:rPr>
          <w:rtl/>
        </w:rPr>
      </w:pPr>
    </w:p>
    <w:p w:rsidR="00B50F57" w:rsidRDefault="00B50F57" w:rsidP="00B563AD">
      <w:pPr>
        <w:rPr>
          <w:rtl/>
        </w:rPr>
      </w:pPr>
      <w:r>
        <w:rPr>
          <w:rFonts w:hint="cs"/>
          <w:rtl/>
        </w:rPr>
        <w:t xml:space="preserve">ועדת הבריאות עושה עבודה מצוינת בתחומי הבריאות, בשמירה </w:t>
      </w:r>
      <w:bookmarkStart w:id="9008" w:name="_ETM_Q15_489369"/>
      <w:bookmarkEnd w:id="9008"/>
      <w:r>
        <w:rPr>
          <w:rFonts w:hint="cs"/>
          <w:rtl/>
        </w:rPr>
        <w:t>על בריאות הציבור, עם השפעה ישירה על האזרחים. ולכן אני אומר שאני רואה את עבודת הכנסת כעבודה חשובה, שמאתגרת את הממשלה</w:t>
      </w:r>
      <w:bookmarkStart w:id="9009" w:name="_ETM_Q15_497362"/>
      <w:bookmarkEnd w:id="9009"/>
      <w:r>
        <w:rPr>
          <w:rFonts w:hint="cs"/>
          <w:rtl/>
        </w:rPr>
        <w:t xml:space="preserve"> ואת המשרדים הממשלתיים ומכווינה אותנו לדברים שצריכים, כי </w:t>
      </w:r>
      <w:bookmarkStart w:id="9010" w:name="_ETM_Q15_502155"/>
      <w:bookmarkEnd w:id="9010"/>
      <w:r>
        <w:rPr>
          <w:rFonts w:hint="cs"/>
          <w:rtl/>
        </w:rPr>
        <w:t>אתם נמצאים. אני מודה לכם על כך. גם אם אני לא תמיד מסכי</w:t>
      </w:r>
      <w:bookmarkStart w:id="9011" w:name="_ETM_Q15_505390"/>
      <w:bookmarkEnd w:id="9011"/>
      <w:r>
        <w:rPr>
          <w:rFonts w:hint="cs"/>
          <w:rtl/>
        </w:rPr>
        <w:t>ם איתך, ולפעמים אני לא מקבל הצעות חוק פרטיות, כי אלה עמדות המשרד, ולפעמים אלה משרדים נוספים</w:t>
      </w:r>
      <w:bookmarkStart w:id="9012" w:name="_ETM_Q15_510162"/>
      <w:bookmarkEnd w:id="9012"/>
      <w:r>
        <w:rPr>
          <w:rFonts w:hint="cs"/>
          <w:rtl/>
        </w:rPr>
        <w:t xml:space="preserve"> </w:t>
      </w:r>
      <w:r>
        <w:rPr>
          <w:rtl/>
        </w:rPr>
        <w:t>–</w:t>
      </w:r>
      <w:r>
        <w:rPr>
          <w:rFonts w:hint="cs"/>
          <w:rtl/>
        </w:rPr>
        <w:t xml:space="preserve"> האוצר ומשרדים נוספים. לכן, אין ספק שזה מבורך. </w:t>
      </w:r>
    </w:p>
    <w:p w:rsidR="00B50F57" w:rsidRDefault="00B50F57" w:rsidP="00B563AD">
      <w:pPr>
        <w:rPr>
          <w:rtl/>
        </w:rPr>
      </w:pPr>
    </w:p>
    <w:p w:rsidR="00B50F57" w:rsidRDefault="00B50F57" w:rsidP="005B0DC9">
      <w:pPr>
        <w:rPr>
          <w:rtl/>
        </w:rPr>
      </w:pPr>
      <w:r>
        <w:rPr>
          <w:rFonts w:hint="cs"/>
          <w:rtl/>
        </w:rPr>
        <w:t>כפי שאמרנו, מטרת הצעת חוק שלפנינו</w:t>
      </w:r>
      <w:r w:rsidR="009E0CB0">
        <w:rPr>
          <w:rFonts w:hint="cs"/>
          <w:rtl/>
        </w:rPr>
        <w:t>,</w:t>
      </w:r>
      <w:r>
        <w:rPr>
          <w:rFonts w:hint="cs"/>
          <w:rtl/>
        </w:rPr>
        <w:t xml:space="preserve"> הצעת חוק </w:t>
      </w:r>
      <w:r w:rsidR="009E0CB0">
        <w:rPr>
          <w:rFonts w:hint="cs"/>
          <w:rtl/>
        </w:rPr>
        <w:t xml:space="preserve">ביטוח </w:t>
      </w:r>
      <w:r>
        <w:rPr>
          <w:rFonts w:hint="cs"/>
          <w:rtl/>
        </w:rPr>
        <w:t xml:space="preserve">בריאות ממלכתי (תיקון – </w:t>
      </w:r>
      <w:bookmarkStart w:id="9013" w:name="_ETM_Q15_522152"/>
      <w:bookmarkEnd w:id="9013"/>
      <w:r>
        <w:rPr>
          <w:rFonts w:hint="cs"/>
          <w:rtl/>
        </w:rPr>
        <w:t>החזר דמי נסיעה באמבולנס עבור מטופל בתחום בריאות הנפש), התשפ"ג–2023, של חברת הכנסת, וכמובן הוצמדו אליה הצעות חוק כפי שאמרתי, היא לשנות את המצב הקיים</w:t>
      </w:r>
      <w:bookmarkStart w:id="9014" w:name="_ETM_Q15_532371"/>
      <w:bookmarkEnd w:id="9014"/>
      <w:r>
        <w:rPr>
          <w:rFonts w:hint="cs"/>
          <w:rtl/>
        </w:rPr>
        <w:t xml:space="preserve"> כיום שבו אדם מתמודד נפש שהתפנה לחדר מיון באמבולנס ולא התאשפז,</w:t>
      </w:r>
      <w:bookmarkStart w:id="9015" w:name="_ETM_Q15_539482"/>
      <w:bookmarkEnd w:id="9015"/>
      <w:r>
        <w:rPr>
          <w:rFonts w:hint="cs"/>
          <w:rtl/>
        </w:rPr>
        <w:t xml:space="preserve"> נדרש ברוב המקרים לשאת בהוצאות הפינוי. זאת הוצאה כלכלית שיכולה להיות משמעותית ביותר עבורו. הצעת החוק קובעת כי מתמודד הנפש יקבל החזר כספי מלא אף אם הוא השתחרר ללא אשפוז. </w:t>
      </w:r>
      <w:bookmarkStart w:id="9016" w:name="_ETM_Q15_552892"/>
      <w:bookmarkEnd w:id="9016"/>
    </w:p>
    <w:p w:rsidR="00B50F57" w:rsidRDefault="00B50F57" w:rsidP="00B563AD">
      <w:pPr>
        <w:rPr>
          <w:rtl/>
        </w:rPr>
      </w:pPr>
      <w:bookmarkStart w:id="9017" w:name="_ETM_Q15_556819"/>
      <w:bookmarkStart w:id="9018" w:name="_ETM_Q15_556864"/>
      <w:bookmarkEnd w:id="9017"/>
      <w:bookmarkEnd w:id="9018"/>
    </w:p>
    <w:p w:rsidR="00B50F57" w:rsidRDefault="00B50F57" w:rsidP="00B563AD">
      <w:pPr>
        <w:rPr>
          <w:rtl/>
        </w:rPr>
      </w:pPr>
      <w:bookmarkStart w:id="9019" w:name="_ETM_Q15_557010"/>
      <w:bookmarkStart w:id="9020" w:name="_ETM_Q15_557053"/>
      <w:bookmarkEnd w:id="9019"/>
      <w:bookmarkEnd w:id="9020"/>
      <w:r>
        <w:rPr>
          <w:rFonts w:hint="cs"/>
          <w:rtl/>
        </w:rPr>
        <w:t>ההצעה עוסקת בנושא חשוב מאוד של סיוע למתמודד נפש בעת שהוא הכי נזקק לכך, במצב קשה ורגיש. כידוע, משרד הבריאות בראשותי שם בראש סדרי העדיפויות את נושא</w:t>
      </w:r>
      <w:bookmarkStart w:id="9021" w:name="_ETM_Q15_565597"/>
      <w:bookmarkEnd w:id="9021"/>
      <w:r>
        <w:rPr>
          <w:rFonts w:hint="cs"/>
          <w:rtl/>
        </w:rPr>
        <w:t xml:space="preserve"> בריאות הנפש וקידום מערך בריאות הנפש בישראל. </w:t>
      </w:r>
      <w:bookmarkStart w:id="9022" w:name="_ETM_Q15_569925"/>
      <w:bookmarkStart w:id="9023" w:name="_ETM_Q15_570016"/>
      <w:bookmarkStart w:id="9024" w:name="_ETM_Q15_570069"/>
      <w:bookmarkEnd w:id="9022"/>
      <w:bookmarkEnd w:id="9023"/>
      <w:bookmarkEnd w:id="9024"/>
      <w:r>
        <w:rPr>
          <w:rFonts w:hint="cs"/>
          <w:rtl/>
        </w:rPr>
        <w:t xml:space="preserve">אירועי 7 באוקטובר </w:t>
      </w:r>
      <w:bookmarkStart w:id="9025" w:name="_ETM_Q15_570145"/>
      <w:bookmarkEnd w:id="9025"/>
      <w:r>
        <w:rPr>
          <w:rFonts w:hint="cs"/>
          <w:rtl/>
        </w:rPr>
        <w:t>ומלחמת חרבות ברזל מביאים עימם, לצערנו, השלכות נפשיות רחבות מאוד</w:t>
      </w:r>
      <w:bookmarkStart w:id="9026" w:name="_ETM_Q15_578122"/>
      <w:bookmarkEnd w:id="9026"/>
      <w:r>
        <w:rPr>
          <w:rFonts w:hint="cs"/>
          <w:rtl/>
        </w:rPr>
        <w:t xml:space="preserve">: התמודדות עם טראומות מהאירועים הקשים והרצחניים; רבבות משפחות מפונות </w:t>
      </w:r>
      <w:bookmarkStart w:id="9027" w:name="_ETM_Q15_583583"/>
      <w:bookmarkEnd w:id="9027"/>
      <w:r>
        <w:rPr>
          <w:rFonts w:hint="cs"/>
          <w:rtl/>
        </w:rPr>
        <w:t>מביתן; חיילים משרתי מילואים מתמודדים עם חוויות קשות משדה הקרב; חרדה עצומה</w:t>
      </w:r>
      <w:bookmarkStart w:id="9028" w:name="_ETM_Q15_589836"/>
      <w:bookmarkEnd w:id="9028"/>
      <w:r>
        <w:rPr>
          <w:rFonts w:hint="cs"/>
          <w:rtl/>
        </w:rPr>
        <w:t xml:space="preserve"> של עם שלם לגורל החטופים. כל אלה גורמים לכך שחוסנם הנפשי של אזרחי</w:t>
      </w:r>
      <w:bookmarkStart w:id="9029" w:name="_ETM_Q15_596370"/>
      <w:bookmarkEnd w:id="9029"/>
      <w:r>
        <w:rPr>
          <w:rFonts w:hint="cs"/>
          <w:rtl/>
        </w:rPr>
        <w:t xml:space="preserve">ם רבים מכל הגילים ומכל חלקי הארץ נפגע, והצורך במענה של טיפול נפשי הולך ועולה. </w:t>
      </w:r>
    </w:p>
    <w:p w:rsidR="00B50F57" w:rsidRDefault="00B50F57" w:rsidP="00B563AD">
      <w:pPr>
        <w:rPr>
          <w:rtl/>
        </w:rPr>
      </w:pPr>
      <w:bookmarkStart w:id="9030" w:name="_ETM_Q15_603972"/>
      <w:bookmarkStart w:id="9031" w:name="_ETM_Q15_604073"/>
      <w:bookmarkStart w:id="9032" w:name="_ETM_Q15_604115"/>
      <w:bookmarkEnd w:id="9030"/>
      <w:bookmarkEnd w:id="9031"/>
      <w:bookmarkEnd w:id="9032"/>
    </w:p>
    <w:p w:rsidR="00B50F57" w:rsidRDefault="00B50F57" w:rsidP="005B0DC9">
      <w:pPr>
        <w:rPr>
          <w:rtl/>
        </w:rPr>
      </w:pPr>
      <w:bookmarkStart w:id="9033" w:name="_ETM_Q15_604193"/>
      <w:bookmarkEnd w:id="9033"/>
      <w:r>
        <w:rPr>
          <w:rFonts w:hint="cs"/>
          <w:rtl/>
        </w:rPr>
        <w:t>מכאן, כאמור, שאנו רגישים ונ</w:t>
      </w:r>
      <w:bookmarkStart w:id="9034" w:name="_ETM_Q15_607052"/>
      <w:bookmarkEnd w:id="9034"/>
      <w:r>
        <w:rPr>
          <w:rFonts w:hint="cs"/>
          <w:rtl/>
        </w:rPr>
        <w:t>כונים לקדם ולסייע בכל דרך שניתן לאוכלוסיית מתמודדי הנפש, כולל בהצעת החוק הזאת. עם זאת, צריך לומר בכנות כי הצעת החוק שלפנינו היא גם</w:t>
      </w:r>
      <w:bookmarkStart w:id="9035" w:name="_ETM_Q15_616705"/>
      <w:bookmarkEnd w:id="9035"/>
      <w:r>
        <w:rPr>
          <w:rFonts w:hint="cs"/>
          <w:rtl/>
        </w:rPr>
        <w:t xml:space="preserve"> מורכבת ומעלה קשיים לא מעטים. מדובר למעשה בביטול</w:t>
      </w:r>
      <w:bookmarkStart w:id="9036" w:name="_ETM_Q15_621990"/>
      <w:bookmarkEnd w:id="9036"/>
      <w:r>
        <w:rPr>
          <w:rFonts w:hint="cs"/>
          <w:rtl/>
        </w:rPr>
        <w:t xml:space="preserve"> השתתפות עצמית קיימת, ובמקום שבו מבטלים השתתפויות </w:t>
      </w:r>
      <w:bookmarkStart w:id="9037" w:name="_ETM_Q15_626872"/>
      <w:bookmarkEnd w:id="9037"/>
      <w:r>
        <w:rPr>
          <w:rFonts w:hint="cs"/>
          <w:rtl/>
        </w:rPr>
        <w:t xml:space="preserve">עצמיות, אם מלאות </w:t>
      </w:r>
      <w:r w:rsidR="005B0DC9">
        <w:rPr>
          <w:rFonts w:hint="cs"/>
          <w:rtl/>
        </w:rPr>
        <w:t xml:space="preserve">ואם </w:t>
      </w:r>
      <w:r>
        <w:rPr>
          <w:rFonts w:hint="cs"/>
          <w:rtl/>
        </w:rPr>
        <w:t>חלקיות, יש צורך למצוא לכך מקור תקציבי תוספתי לקופות החולים, לבחון את</w:t>
      </w:r>
      <w:bookmarkStart w:id="9038" w:name="_ETM_Q15_633081"/>
      <w:bookmarkEnd w:id="9038"/>
      <w:r>
        <w:rPr>
          <w:rFonts w:hint="cs"/>
          <w:rtl/>
        </w:rPr>
        <w:t xml:space="preserve"> ההשלכות המשפטיות הכרוכות במיקוד ההצעה באוכלוסייה מסוימת כך שזה לא משליך </w:t>
      </w:r>
      <w:bookmarkStart w:id="9039" w:name="_ETM_Q15_637373"/>
      <w:bookmarkEnd w:id="9039"/>
      <w:r>
        <w:rPr>
          <w:rFonts w:hint="cs"/>
          <w:rtl/>
        </w:rPr>
        <w:t>על אחרות, וכן לקבוע בא</w:t>
      </w:r>
      <w:r w:rsidR="005B0DC9">
        <w:rPr>
          <w:rFonts w:hint="cs"/>
          <w:rtl/>
        </w:rPr>
        <w:t>י</w:t>
      </w:r>
      <w:r>
        <w:rPr>
          <w:rFonts w:hint="cs"/>
          <w:rtl/>
        </w:rPr>
        <w:t xml:space="preserve">לו תנאים ההסדר המוצע אפשרי, כדי למנוע שימוש לרעה בדברים אלו. </w:t>
      </w:r>
      <w:bookmarkStart w:id="9040" w:name="_ETM_Q15_647338"/>
      <w:bookmarkEnd w:id="9040"/>
    </w:p>
    <w:p w:rsidR="00B50F57" w:rsidRDefault="00B50F57" w:rsidP="00B563AD">
      <w:pPr>
        <w:rPr>
          <w:rtl/>
        </w:rPr>
      </w:pPr>
      <w:bookmarkStart w:id="9041" w:name="_ETM_Q15_647448"/>
      <w:bookmarkEnd w:id="9041"/>
    </w:p>
    <w:p w:rsidR="00B50F57" w:rsidRDefault="00B50F57" w:rsidP="005B0DC9">
      <w:pPr>
        <w:rPr>
          <w:rtl/>
        </w:rPr>
      </w:pPr>
      <w:r>
        <w:rPr>
          <w:rFonts w:hint="cs"/>
          <w:rtl/>
        </w:rPr>
        <w:t xml:space="preserve">אני העברתי בוועדת הבריאות </w:t>
      </w:r>
      <w:r w:rsidR="005B0DC9">
        <w:rPr>
          <w:rFonts w:hint="cs"/>
          <w:rtl/>
        </w:rPr>
        <w:t>בראשותי</w:t>
      </w:r>
      <w:bookmarkStart w:id="9042" w:name="_ETM_Q15_646635"/>
      <w:bookmarkEnd w:id="9042"/>
      <w:r w:rsidR="005B0DC9">
        <w:rPr>
          <w:rFonts w:hint="cs"/>
          <w:rtl/>
        </w:rPr>
        <w:t xml:space="preserve"> </w:t>
      </w:r>
      <w:r>
        <w:rPr>
          <w:rFonts w:hint="cs"/>
          <w:rtl/>
        </w:rPr>
        <w:t xml:space="preserve">הצעת חוק של חברת הכנסת חוה אתי עטייה, והיה צריך לוליינות מסוימת בשביל לדעת </w:t>
      </w:r>
      <w:bookmarkStart w:id="9043" w:name="_ETM_Q15_654161"/>
      <w:bookmarkEnd w:id="9043"/>
      <w:r>
        <w:rPr>
          <w:rFonts w:hint="cs"/>
          <w:rtl/>
        </w:rPr>
        <w:t>לזקק ולמקד את זה. במובן הזה, הצעת החוק תצטרך לעבור עוד תהליך של עיבוד והידוק, ועל כן, הגם שהממשלה</w:t>
      </w:r>
      <w:bookmarkStart w:id="9044" w:name="_ETM_Q15_661349"/>
      <w:bookmarkEnd w:id="9044"/>
      <w:r>
        <w:rPr>
          <w:rFonts w:hint="cs"/>
          <w:rtl/>
        </w:rPr>
        <w:t xml:space="preserve"> תומכת עקרונית בהצעה, הקידום יהיה חייב להיעשות תוך גידור וטיוב, עד כמה שניתן, של האוכלוסייה</w:t>
      </w:r>
      <w:bookmarkStart w:id="9045" w:name="_ETM_Q15_667450"/>
      <w:bookmarkEnd w:id="9045"/>
      <w:r>
        <w:rPr>
          <w:rFonts w:hint="cs"/>
          <w:rtl/>
        </w:rPr>
        <w:t xml:space="preserve"> הזכאית והתנאים המזכים בפטור. </w:t>
      </w:r>
      <w:bookmarkStart w:id="9046" w:name="_ETM_Q15_670585"/>
      <w:bookmarkStart w:id="9047" w:name="_ETM_Q15_670691"/>
      <w:bookmarkStart w:id="9048" w:name="_ETM_Q15_670721"/>
      <w:bookmarkEnd w:id="9046"/>
      <w:bookmarkEnd w:id="9047"/>
      <w:bookmarkEnd w:id="9048"/>
      <w:r>
        <w:rPr>
          <w:rFonts w:hint="cs"/>
          <w:rtl/>
        </w:rPr>
        <w:t>ב</w:t>
      </w:r>
      <w:bookmarkStart w:id="9049" w:name="_ETM_Q15_670807"/>
      <w:bookmarkEnd w:id="9049"/>
      <w:r>
        <w:rPr>
          <w:rFonts w:hint="cs"/>
          <w:rtl/>
        </w:rPr>
        <w:t>התאם לכך, עמדת הממשלה כפי שנקבעה בוועדת</w:t>
      </w:r>
      <w:bookmarkStart w:id="9050" w:name="_ETM_Q15_671919"/>
      <w:bookmarkEnd w:id="9050"/>
      <w:r>
        <w:rPr>
          <w:rFonts w:hint="cs"/>
          <w:rtl/>
        </w:rPr>
        <w:t xml:space="preserve"> שרים לחקיקה היא לתמוך בהצעה בקריאה הטרומית, אך הקידום כמובן יותנה </w:t>
      </w:r>
      <w:bookmarkStart w:id="9051" w:name="_ETM_Q15_686983"/>
      <w:bookmarkEnd w:id="9051"/>
      <w:r>
        <w:rPr>
          <w:rFonts w:hint="cs"/>
          <w:rtl/>
        </w:rPr>
        <w:t>במציאת מקור תקציבי מתאים ובהשלמת עבודת מטה לקביעת התנאים</w:t>
      </w:r>
      <w:bookmarkStart w:id="9052" w:name="_ETM_Q15_682295"/>
      <w:bookmarkEnd w:id="9052"/>
      <w:r>
        <w:rPr>
          <w:rFonts w:hint="cs"/>
          <w:rtl/>
        </w:rPr>
        <w:t xml:space="preserve"> הנכונים לפטור החדש, וכן בתיאום מלא עם משרד הבריאות לאורך </w:t>
      </w:r>
      <w:bookmarkStart w:id="9053" w:name="_ETM_Q15_686196"/>
      <w:bookmarkEnd w:id="9053"/>
      <w:r>
        <w:rPr>
          <w:rFonts w:hint="cs"/>
          <w:rtl/>
        </w:rPr>
        <w:t xml:space="preserve">כל הליך החקיקה. </w:t>
      </w:r>
    </w:p>
    <w:p w:rsidR="00B50F57" w:rsidRDefault="00B50F57" w:rsidP="00B563AD">
      <w:pPr>
        <w:rPr>
          <w:rtl/>
        </w:rPr>
      </w:pPr>
      <w:bookmarkStart w:id="9054" w:name="_ETM_Q15_689586"/>
      <w:bookmarkEnd w:id="9054"/>
    </w:p>
    <w:p w:rsidR="00B50F57" w:rsidRDefault="00B50F57" w:rsidP="00B563AD">
      <w:pPr>
        <w:rPr>
          <w:rtl/>
        </w:rPr>
      </w:pPr>
      <w:bookmarkStart w:id="9055" w:name="_ETM_Q15_689652"/>
      <w:bookmarkEnd w:id="9055"/>
      <w:r>
        <w:rPr>
          <w:rFonts w:hint="cs"/>
          <w:rtl/>
        </w:rPr>
        <w:t>כפי שאני יודע, חברת הכנסת מיכל וולדיגר, כבר נקבעה לך פגישה עם נציגי קופות החולים.</w:t>
      </w:r>
      <w:bookmarkStart w:id="9056" w:name="_ETM_Q15_693316"/>
      <w:bookmarkEnd w:id="9056"/>
      <w:r>
        <w:rPr>
          <w:rFonts w:hint="cs"/>
          <w:rtl/>
        </w:rPr>
        <w:t xml:space="preserve"> </w:t>
      </w:r>
    </w:p>
    <w:p w:rsidR="00B50F57" w:rsidRPr="001465EA" w:rsidRDefault="00B50F57" w:rsidP="00B563AD">
      <w:pPr>
        <w:rPr>
          <w:rtl/>
        </w:rPr>
      </w:pPr>
    </w:p>
    <w:p w:rsidR="00B50F57" w:rsidRDefault="00B50F57" w:rsidP="00B563AD">
      <w:pPr>
        <w:pStyle w:val="af5"/>
        <w:keepNext/>
        <w:rPr>
          <w:rtl/>
        </w:rPr>
      </w:pPr>
      <w:bookmarkStart w:id="9057" w:name="ET_interruption_6150_12"/>
      <w:r w:rsidRPr="001465EA">
        <w:rPr>
          <w:rStyle w:val="TagStyle"/>
          <w:rtl/>
        </w:rPr>
        <w:t xml:space="preserve"> &lt;&lt; קריאה &gt;&gt;</w:t>
      </w:r>
      <w:r w:rsidRPr="00F03575">
        <w:rPr>
          <w:rStyle w:val="TagStyle"/>
          <w:rtl/>
        </w:rPr>
        <w:t xml:space="preserve"> </w:t>
      </w:r>
      <w:r>
        <w:rPr>
          <w:rtl/>
        </w:rPr>
        <w:t>מיכל מרים וולדיגר (הציונות הדתית):</w:t>
      </w:r>
      <w:r w:rsidRPr="00F03575">
        <w:rPr>
          <w:rStyle w:val="TagStyle"/>
          <w:rtl/>
        </w:rPr>
        <w:t xml:space="preserve"> </w:t>
      </w:r>
      <w:r w:rsidRPr="001465EA">
        <w:rPr>
          <w:rStyle w:val="TagStyle"/>
          <w:rtl/>
        </w:rPr>
        <w:t>&lt;&lt; קריאה &gt;&gt;</w:t>
      </w:r>
      <w:r>
        <w:rPr>
          <w:rtl/>
        </w:rPr>
        <w:t xml:space="preserve">   </w:t>
      </w:r>
      <w:bookmarkEnd w:id="9057"/>
    </w:p>
    <w:p w:rsidR="00B50F57" w:rsidRDefault="00B50F57" w:rsidP="00A9203F">
      <w:pPr>
        <w:rPr>
          <w:rtl/>
        </w:rPr>
      </w:pPr>
    </w:p>
    <w:p w:rsidR="00B50F57" w:rsidRDefault="00B50F57" w:rsidP="00B563AD">
      <w:pPr>
        <w:rPr>
          <w:rtl/>
        </w:rPr>
      </w:pPr>
      <w:r>
        <w:rPr>
          <w:rFonts w:hint="cs"/>
          <w:rtl/>
        </w:rPr>
        <w:t xml:space="preserve">טרם. </w:t>
      </w:r>
      <w:bookmarkStart w:id="9058" w:name="_ETM_Q15_695708"/>
      <w:bookmarkEnd w:id="9058"/>
    </w:p>
    <w:p w:rsidR="00B50F57" w:rsidRDefault="00B50F57" w:rsidP="00B563AD">
      <w:pPr>
        <w:rPr>
          <w:rtl/>
        </w:rPr>
      </w:pPr>
      <w:bookmarkStart w:id="9059" w:name="_ETM_Q15_695795"/>
      <w:bookmarkEnd w:id="9059"/>
    </w:p>
    <w:p w:rsidR="00B50F57" w:rsidRDefault="00B50F57" w:rsidP="00B563AD">
      <w:pPr>
        <w:pStyle w:val="-"/>
        <w:keepNext/>
        <w:rPr>
          <w:rtl/>
        </w:rPr>
      </w:pPr>
      <w:bookmarkStart w:id="9060" w:name="ET_speakercontinue_6584_14"/>
      <w:r w:rsidRPr="001465EA">
        <w:rPr>
          <w:rStyle w:val="TagStyle"/>
          <w:rtl/>
        </w:rPr>
        <w:t>&lt;&lt; דובר_המשך &gt;&gt;</w:t>
      </w:r>
      <w:r w:rsidRPr="00F03575">
        <w:rPr>
          <w:rStyle w:val="TagStyle"/>
          <w:rtl/>
        </w:rPr>
        <w:t xml:space="preserve"> </w:t>
      </w:r>
      <w:r>
        <w:rPr>
          <w:rtl/>
        </w:rPr>
        <w:t>שר הבריאות אוריאל בוסו:</w:t>
      </w:r>
      <w:r w:rsidRPr="00F03575">
        <w:rPr>
          <w:rStyle w:val="TagStyle"/>
          <w:rtl/>
        </w:rPr>
        <w:t xml:space="preserve"> </w:t>
      </w:r>
      <w:r w:rsidRPr="001465EA">
        <w:rPr>
          <w:rStyle w:val="TagStyle"/>
          <w:rtl/>
        </w:rPr>
        <w:t>&lt;&lt; דובר_המשך &gt;&gt;</w:t>
      </w:r>
      <w:r>
        <w:rPr>
          <w:rtl/>
        </w:rPr>
        <w:t xml:space="preserve">   </w:t>
      </w:r>
      <w:bookmarkEnd w:id="9060"/>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היום הודיעו לי שהם כבר עודכנו על כך ונקבעת פגישה. </w:t>
      </w:r>
      <w:bookmarkStart w:id="9061" w:name="_ETM_Q15_699843"/>
      <w:bookmarkEnd w:id="9061"/>
      <w:r>
        <w:rPr>
          <w:rFonts w:hint="cs"/>
          <w:rtl/>
          <w:lang w:eastAsia="he-IL"/>
        </w:rPr>
        <w:t xml:space="preserve">חשבתי שכבר נקבעה פגישה עם נציגי קופות החולים. לאור הנתונים </w:t>
      </w:r>
      <w:bookmarkStart w:id="9062" w:name="_ETM_Q15_704544"/>
      <w:bookmarkEnd w:id="9062"/>
      <w:r>
        <w:rPr>
          <w:rFonts w:hint="cs"/>
          <w:rtl/>
          <w:lang w:eastAsia="he-IL"/>
        </w:rPr>
        <w:t xml:space="preserve">שביקשנו מהם להביא </w:t>
      </w:r>
      <w:r>
        <w:rPr>
          <w:rFonts w:hint="eastAsia"/>
          <w:rtl/>
          <w:lang w:eastAsia="he-IL"/>
        </w:rPr>
        <w:t xml:space="preserve">– </w:t>
      </w:r>
      <w:r>
        <w:rPr>
          <w:rFonts w:hint="cs"/>
          <w:rtl/>
          <w:lang w:eastAsia="he-IL"/>
        </w:rPr>
        <w:t xml:space="preserve">לפי זה ידעו על מה מדובר. </w:t>
      </w:r>
    </w:p>
    <w:p w:rsidR="00B50F57" w:rsidRDefault="00B50F57" w:rsidP="00B563AD">
      <w:pPr>
        <w:rPr>
          <w:rtl/>
          <w:lang w:eastAsia="he-IL"/>
        </w:rPr>
      </w:pPr>
    </w:p>
    <w:p w:rsidR="00B50F57" w:rsidRDefault="00B50F57" w:rsidP="00B563AD">
      <w:pPr>
        <w:rPr>
          <w:rtl/>
          <w:lang w:eastAsia="he-IL"/>
        </w:rPr>
      </w:pPr>
      <w:bookmarkStart w:id="9063" w:name="_ETM_Q15_708144"/>
      <w:bookmarkEnd w:id="9063"/>
      <w:r>
        <w:rPr>
          <w:rFonts w:hint="cs"/>
          <w:rtl/>
          <w:lang w:eastAsia="he-IL"/>
        </w:rPr>
        <w:t>בהבנה</w:t>
      </w:r>
      <w:bookmarkStart w:id="9064" w:name="_ETM_Q15_709259"/>
      <w:bookmarkEnd w:id="9064"/>
      <w:r>
        <w:rPr>
          <w:rFonts w:hint="cs"/>
          <w:rtl/>
          <w:lang w:eastAsia="he-IL"/>
        </w:rPr>
        <w:t xml:space="preserve"> שחברת הכנסת אכן הסכימה, יחד עם חברי הכנסת הנוספים</w:t>
      </w:r>
      <w:bookmarkStart w:id="9065" w:name="_ETM_Q15_713392"/>
      <w:bookmarkEnd w:id="9065"/>
      <w:r>
        <w:rPr>
          <w:rFonts w:hint="cs"/>
          <w:rtl/>
          <w:lang w:eastAsia="he-IL"/>
        </w:rPr>
        <w:t>, להתניות הללו, אני קורא לחברי הכנסת להצביע בעד הצעה זו.</w:t>
      </w:r>
      <w:bookmarkStart w:id="9066" w:name="_ETM_Q15_717868"/>
      <w:bookmarkEnd w:id="9066"/>
      <w:r>
        <w:rPr>
          <w:rFonts w:hint="cs"/>
          <w:rtl/>
          <w:lang w:eastAsia="he-IL"/>
        </w:rPr>
        <w:t xml:space="preserve"> לאחר מכן זה יחזור אלינו. </w:t>
      </w:r>
      <w:bookmarkStart w:id="9067" w:name="_ETM_Q15_720145"/>
      <w:bookmarkEnd w:id="9067"/>
    </w:p>
    <w:p w:rsidR="00B50F57" w:rsidRDefault="00B50F57" w:rsidP="00B563AD">
      <w:pPr>
        <w:rPr>
          <w:rtl/>
          <w:lang w:eastAsia="he-IL"/>
        </w:rPr>
      </w:pPr>
      <w:bookmarkStart w:id="9068" w:name="_ETM_Q15_720220"/>
      <w:bookmarkEnd w:id="9068"/>
    </w:p>
    <w:p w:rsidR="00B50F57" w:rsidRDefault="00B50F57" w:rsidP="00B563AD">
      <w:pPr>
        <w:rPr>
          <w:rtl/>
          <w:lang w:eastAsia="he-IL"/>
        </w:rPr>
      </w:pPr>
      <w:r>
        <w:rPr>
          <w:rFonts w:hint="cs"/>
          <w:rtl/>
          <w:lang w:eastAsia="he-IL"/>
        </w:rPr>
        <w:t xml:space="preserve">לפני שאסיים, אני מבקש, כפי </w:t>
      </w:r>
      <w:bookmarkStart w:id="9069" w:name="_ETM_Q15_720538"/>
      <w:bookmarkEnd w:id="9069"/>
      <w:r>
        <w:rPr>
          <w:rFonts w:hint="cs"/>
          <w:rtl/>
          <w:lang w:eastAsia="he-IL"/>
        </w:rPr>
        <w:t>שאמרתי בהתחלה, לפרגן לחברת הכנסת מיכל וולדיגר, שלקחה על עצמה</w:t>
      </w:r>
      <w:bookmarkStart w:id="9070" w:name="_ETM_Q15_723909"/>
      <w:bookmarkEnd w:id="9070"/>
      <w:r>
        <w:rPr>
          <w:rFonts w:hint="cs"/>
          <w:rtl/>
          <w:lang w:eastAsia="he-IL"/>
        </w:rPr>
        <w:t xml:space="preserve"> לפעול ללא הפסקה בתחום בריאות הנפש, והיא עושה זאת בחריצות,</w:t>
      </w:r>
      <w:bookmarkStart w:id="9071" w:name="_ETM_Q15_728430"/>
      <w:bookmarkEnd w:id="9071"/>
      <w:r>
        <w:rPr>
          <w:rFonts w:hint="cs"/>
          <w:rtl/>
          <w:lang w:eastAsia="he-IL"/>
        </w:rPr>
        <w:t xml:space="preserve"> לפעמים אפילו בחריצות רבה מדי, ולא מוותרת לנו,</w:t>
      </w:r>
      <w:bookmarkStart w:id="9072" w:name="_ETM_Q15_733124"/>
      <w:bookmarkEnd w:id="9072"/>
      <w:r>
        <w:rPr>
          <w:rFonts w:hint="cs"/>
          <w:rtl/>
          <w:lang w:eastAsia="he-IL"/>
        </w:rPr>
        <w:t xml:space="preserve"> מאתגרת אותנו בכל פעם מחדש, אבל זה רק מראה עליה</w:t>
      </w:r>
      <w:bookmarkStart w:id="9073" w:name="_ETM_Q15_737122"/>
      <w:bookmarkEnd w:id="9073"/>
      <w:r>
        <w:rPr>
          <w:rFonts w:hint="cs"/>
          <w:rtl/>
          <w:lang w:eastAsia="he-IL"/>
        </w:rPr>
        <w:t>, על הלב הרחב שלה ועל האכפתיות האין-סופית שלה</w:t>
      </w:r>
      <w:bookmarkStart w:id="9074" w:name="_ETM_Q15_739147"/>
      <w:bookmarkEnd w:id="9074"/>
      <w:r>
        <w:rPr>
          <w:rFonts w:hint="cs"/>
          <w:rtl/>
          <w:lang w:eastAsia="he-IL"/>
        </w:rPr>
        <w:t xml:space="preserve"> מהנושא. אתם יודעים מה, חברי הכנסת? אזרחי ישראל מסתכלים על חברי הכנסת</w:t>
      </w:r>
      <w:bookmarkStart w:id="9075" w:name="_ETM_Q15_743742"/>
      <w:bookmarkEnd w:id="9075"/>
      <w:r>
        <w:rPr>
          <w:rFonts w:hint="cs"/>
          <w:rtl/>
          <w:lang w:eastAsia="he-IL"/>
        </w:rPr>
        <w:t xml:space="preserve"> ורואים את החריצות ומשוועים שאלה יהיו נציג</w:t>
      </w:r>
      <w:r w:rsidR="005B0DC9">
        <w:rPr>
          <w:rFonts w:hint="cs"/>
          <w:rtl/>
          <w:lang w:eastAsia="he-IL"/>
        </w:rPr>
        <w:t>יה</w:t>
      </w:r>
      <w:r>
        <w:rPr>
          <w:rFonts w:hint="cs"/>
          <w:rtl/>
          <w:lang w:eastAsia="he-IL"/>
        </w:rPr>
        <w:t xml:space="preserve">ם. לשם כך נשלחנו לכאן לכנסת, וזאת החובה שלך, </w:t>
      </w:r>
      <w:bookmarkStart w:id="9076" w:name="_ETM_Q15_751766"/>
      <w:bookmarkEnd w:id="9076"/>
      <w:r>
        <w:rPr>
          <w:rFonts w:hint="cs"/>
          <w:rtl/>
          <w:lang w:eastAsia="he-IL"/>
        </w:rPr>
        <w:t xml:space="preserve">ועל כך יישר כוח. תודה רבה. </w:t>
      </w:r>
    </w:p>
    <w:p w:rsidR="00B50F57" w:rsidRDefault="00B50F57" w:rsidP="00B563AD">
      <w:pPr>
        <w:rPr>
          <w:rtl/>
          <w:lang w:eastAsia="he-IL"/>
        </w:rPr>
      </w:pPr>
    </w:p>
    <w:p w:rsidR="00B50F57" w:rsidRDefault="00B50F57" w:rsidP="00B563AD">
      <w:pPr>
        <w:pStyle w:val="af6"/>
        <w:keepNext/>
        <w:rPr>
          <w:rtl/>
        </w:rPr>
      </w:pPr>
      <w:bookmarkStart w:id="9077" w:name="ET_yor_6598_15"/>
      <w:r w:rsidRPr="001465EA">
        <w:rPr>
          <w:rStyle w:val="TagStyle"/>
          <w:rtl/>
        </w:rPr>
        <w:t xml:space="preserve"> &lt;&lt; יור &gt;&gt;</w:t>
      </w:r>
      <w:r w:rsidRPr="00F03575">
        <w:rPr>
          <w:rStyle w:val="TagStyle"/>
          <w:rtl/>
        </w:rPr>
        <w:t xml:space="preserve"> </w:t>
      </w:r>
      <w:r>
        <w:rPr>
          <w:rtl/>
        </w:rPr>
        <w:t>היו"ר משה סולומון:</w:t>
      </w:r>
      <w:r w:rsidRPr="00F03575">
        <w:rPr>
          <w:rStyle w:val="TagStyle"/>
          <w:rtl/>
        </w:rPr>
        <w:t xml:space="preserve"> </w:t>
      </w:r>
      <w:r w:rsidRPr="001465EA">
        <w:rPr>
          <w:rStyle w:val="TagStyle"/>
          <w:rtl/>
        </w:rPr>
        <w:t>&lt;&lt; יור &gt;&gt;</w:t>
      </w:r>
      <w:r>
        <w:rPr>
          <w:rtl/>
        </w:rPr>
        <w:t xml:space="preserve">   </w:t>
      </w:r>
      <w:bookmarkEnd w:id="9077"/>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תודה רבה, אדוני השר. להצעות החוק הוגשו שתי הסתייגויות. ראשון המתנגדים </w:t>
      </w:r>
      <w:r>
        <w:rPr>
          <w:rFonts w:hint="eastAsia"/>
          <w:rtl/>
          <w:lang w:eastAsia="he-IL"/>
        </w:rPr>
        <w:t xml:space="preserve">– </w:t>
      </w:r>
      <w:r>
        <w:rPr>
          <w:rFonts w:hint="cs"/>
          <w:rtl/>
          <w:lang w:eastAsia="he-IL"/>
        </w:rPr>
        <w:t>חבר הכנסת חנוך מלביצקי,</w:t>
      </w:r>
      <w:bookmarkStart w:id="9078" w:name="_ETM_Q15_762720"/>
      <w:bookmarkEnd w:id="9078"/>
      <w:r>
        <w:rPr>
          <w:rFonts w:hint="cs"/>
          <w:rtl/>
          <w:lang w:eastAsia="he-IL"/>
        </w:rPr>
        <w:t xml:space="preserve"> בבקשה. </w:t>
      </w:r>
    </w:p>
    <w:p w:rsidR="00B50F57" w:rsidRDefault="00B50F57" w:rsidP="00B563AD">
      <w:pPr>
        <w:rPr>
          <w:rtl/>
          <w:lang w:eastAsia="he-IL"/>
        </w:rPr>
      </w:pPr>
    </w:p>
    <w:p w:rsidR="00B50F57" w:rsidRDefault="00B50F57" w:rsidP="00B563AD">
      <w:pPr>
        <w:pStyle w:val="af5"/>
        <w:keepNext/>
        <w:rPr>
          <w:rtl/>
        </w:rPr>
      </w:pPr>
      <w:bookmarkStart w:id="9079" w:name="ET_interruption_5300_18"/>
      <w:r w:rsidRPr="001465EA">
        <w:rPr>
          <w:rStyle w:val="TagStyle"/>
          <w:rtl/>
        </w:rPr>
        <w:t xml:space="preserve"> &lt;&lt; קריאה &gt;&gt;</w:t>
      </w:r>
      <w:r w:rsidRPr="0052552B">
        <w:rPr>
          <w:rStyle w:val="TagStyle"/>
          <w:rtl/>
        </w:rPr>
        <w:t xml:space="preserve"> </w:t>
      </w:r>
      <w:r>
        <w:rPr>
          <w:rtl/>
        </w:rPr>
        <w:t>מירב בן ארי (יש עתיד):</w:t>
      </w:r>
      <w:r w:rsidRPr="0052552B">
        <w:rPr>
          <w:rStyle w:val="TagStyle"/>
          <w:rtl/>
        </w:rPr>
        <w:t xml:space="preserve"> </w:t>
      </w:r>
      <w:r w:rsidRPr="001465EA">
        <w:rPr>
          <w:rStyle w:val="TagStyle"/>
          <w:rtl/>
        </w:rPr>
        <w:t>&lt;&lt; קריאה &gt;&gt;</w:t>
      </w:r>
      <w:bookmarkEnd w:id="9079"/>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אין הסתייגויות לטרומית. </w:t>
      </w:r>
      <w:bookmarkStart w:id="9080" w:name="_ETM_Q15_764166"/>
      <w:bookmarkEnd w:id="9080"/>
    </w:p>
    <w:p w:rsidR="00B50F57" w:rsidRDefault="00B50F57" w:rsidP="00B563AD">
      <w:pPr>
        <w:rPr>
          <w:rtl/>
          <w:lang w:eastAsia="he-IL"/>
        </w:rPr>
      </w:pPr>
      <w:bookmarkStart w:id="9081" w:name="_ETM_Q15_764235"/>
      <w:bookmarkStart w:id="9082" w:name="_ETM_Q15_764309"/>
      <w:bookmarkEnd w:id="9081"/>
      <w:bookmarkEnd w:id="9082"/>
    </w:p>
    <w:p w:rsidR="00B50F57" w:rsidRDefault="00B50F57" w:rsidP="00B563AD">
      <w:pPr>
        <w:pStyle w:val="af6"/>
        <w:keepNext/>
        <w:rPr>
          <w:rtl/>
        </w:rPr>
      </w:pPr>
      <w:r w:rsidRPr="001465EA">
        <w:rPr>
          <w:rStyle w:val="TagStyle"/>
          <w:rtl/>
        </w:rPr>
        <w:t xml:space="preserve"> &lt;&lt; יור &gt;&gt;</w:t>
      </w:r>
      <w:r w:rsidRPr="001F5AA8">
        <w:rPr>
          <w:rStyle w:val="TagStyle"/>
          <w:rtl/>
        </w:rPr>
        <w:t xml:space="preserve"> </w:t>
      </w:r>
      <w:r>
        <w:rPr>
          <w:rtl/>
        </w:rPr>
        <w:t>היו"ר משה סולומון:</w:t>
      </w:r>
      <w:r w:rsidRPr="001F5AA8">
        <w:rPr>
          <w:rStyle w:val="TagStyle"/>
          <w:rtl/>
        </w:rPr>
        <w:t xml:space="preserve"> </w:t>
      </w:r>
      <w:r w:rsidRPr="001465EA">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bookmarkStart w:id="9083" w:name="_ETM_Q15_764213"/>
      <w:bookmarkEnd w:id="9083"/>
      <w:r>
        <w:rPr>
          <w:rFonts w:hint="cs"/>
          <w:rtl/>
          <w:lang w:eastAsia="he-IL"/>
        </w:rPr>
        <w:t xml:space="preserve">התנגדויות. </w:t>
      </w:r>
      <w:bookmarkStart w:id="9084" w:name="_ETM_Q15_766637"/>
      <w:bookmarkEnd w:id="9084"/>
    </w:p>
    <w:p w:rsidR="00B50F57" w:rsidRDefault="00B50F57" w:rsidP="00B563AD">
      <w:pPr>
        <w:rPr>
          <w:rtl/>
          <w:lang w:eastAsia="he-IL"/>
        </w:rPr>
      </w:pPr>
      <w:bookmarkStart w:id="9085" w:name="_ETM_Q15_766715"/>
      <w:bookmarkEnd w:id="9085"/>
    </w:p>
    <w:p w:rsidR="00B50F57" w:rsidRDefault="00B50F57" w:rsidP="00B563AD">
      <w:pPr>
        <w:pStyle w:val="af5"/>
        <w:keepNext/>
        <w:rPr>
          <w:rtl/>
        </w:rPr>
      </w:pPr>
      <w:bookmarkStart w:id="9086" w:name="ET_interruption_5300_12"/>
      <w:r w:rsidRPr="001465EA">
        <w:rPr>
          <w:rStyle w:val="TagStyle"/>
          <w:rtl/>
        </w:rPr>
        <w:t xml:space="preserve"> &lt;&lt; קריאה &gt;&gt;</w:t>
      </w:r>
      <w:r w:rsidRPr="001F5AA8">
        <w:rPr>
          <w:rStyle w:val="TagStyle"/>
          <w:rtl/>
        </w:rPr>
        <w:t xml:space="preserve"> </w:t>
      </w:r>
      <w:r>
        <w:rPr>
          <w:rtl/>
        </w:rPr>
        <w:t>מירב בן ארי (יש עתיד):</w:t>
      </w:r>
      <w:r w:rsidRPr="001F5AA8">
        <w:rPr>
          <w:rStyle w:val="TagStyle"/>
          <w:rtl/>
        </w:rPr>
        <w:t xml:space="preserve"> </w:t>
      </w:r>
      <w:r w:rsidRPr="001465EA">
        <w:rPr>
          <w:rStyle w:val="TagStyle"/>
          <w:rtl/>
        </w:rPr>
        <w:t>&lt;&lt; קריאה &gt;&gt;</w:t>
      </w:r>
      <w:r>
        <w:rPr>
          <w:rtl/>
        </w:rPr>
        <w:t xml:space="preserve">   </w:t>
      </w:r>
      <w:bookmarkEnd w:id="9086"/>
    </w:p>
    <w:p w:rsidR="00B50F57" w:rsidRDefault="00B50F57" w:rsidP="00A9203F">
      <w:pPr>
        <w:rPr>
          <w:rtl/>
          <w:lang w:eastAsia="he-IL"/>
        </w:rPr>
      </w:pPr>
    </w:p>
    <w:p w:rsidR="00B50F57" w:rsidRDefault="00B50F57" w:rsidP="00B563AD">
      <w:pPr>
        <w:rPr>
          <w:rtl/>
          <w:lang w:eastAsia="he-IL"/>
        </w:rPr>
      </w:pPr>
      <w:bookmarkStart w:id="9087" w:name="_ETM_Q15_768333"/>
      <w:bookmarkStart w:id="9088" w:name="_ETM_Q15_768590"/>
      <w:bookmarkEnd w:id="9087"/>
      <w:bookmarkEnd w:id="9088"/>
      <w:r>
        <w:rPr>
          <w:rFonts w:hint="cs"/>
          <w:rtl/>
          <w:lang w:eastAsia="he-IL"/>
        </w:rPr>
        <w:t>ל</w:t>
      </w:r>
      <w:bookmarkStart w:id="9089" w:name="_ETM_Q15_768699"/>
      <w:bookmarkEnd w:id="9089"/>
      <w:r>
        <w:rPr>
          <w:rFonts w:hint="cs"/>
          <w:rtl/>
          <w:lang w:eastAsia="he-IL"/>
        </w:rPr>
        <w:t xml:space="preserve">א. ביקש להתנגד </w:t>
      </w:r>
      <w:r>
        <w:rPr>
          <w:rFonts w:hint="eastAsia"/>
          <w:rtl/>
          <w:lang w:eastAsia="he-IL"/>
        </w:rPr>
        <w:t xml:space="preserve">– </w:t>
      </w:r>
      <w:r>
        <w:rPr>
          <w:rFonts w:hint="cs"/>
          <w:rtl/>
          <w:lang w:eastAsia="he-IL"/>
        </w:rPr>
        <w:t>חבר הכנסת</w:t>
      </w:r>
      <w:bookmarkStart w:id="9090" w:name="_ETM_Q15_769644"/>
      <w:bookmarkEnd w:id="9090"/>
      <w:r>
        <w:rPr>
          <w:rFonts w:hint="cs"/>
          <w:rtl/>
          <w:lang w:eastAsia="he-IL"/>
        </w:rPr>
        <w:t xml:space="preserve"> חנוך מלביצקי. </w:t>
      </w:r>
      <w:bookmarkStart w:id="9091" w:name="_ETM_Q15_767978"/>
      <w:bookmarkEnd w:id="9091"/>
    </w:p>
    <w:p w:rsidR="00B50F57" w:rsidRDefault="00B50F57" w:rsidP="00B563AD">
      <w:pPr>
        <w:rPr>
          <w:rtl/>
          <w:lang w:eastAsia="he-IL"/>
        </w:rPr>
      </w:pPr>
      <w:bookmarkStart w:id="9092" w:name="_ETM_Q15_768064"/>
      <w:bookmarkEnd w:id="9092"/>
    </w:p>
    <w:p w:rsidR="00B50F57" w:rsidRDefault="00B50F57" w:rsidP="00B563AD">
      <w:pPr>
        <w:pStyle w:val="af5"/>
        <w:keepNext/>
        <w:rPr>
          <w:rtl/>
        </w:rPr>
      </w:pPr>
      <w:bookmarkStart w:id="9093" w:name="ET_interruption_6353_13"/>
      <w:r w:rsidRPr="001465EA">
        <w:rPr>
          <w:rStyle w:val="TagStyle"/>
          <w:rtl/>
        </w:rPr>
        <w:t xml:space="preserve"> &lt;&lt; קריאה &gt;&gt;</w:t>
      </w:r>
      <w:r w:rsidRPr="001F5AA8">
        <w:rPr>
          <w:rStyle w:val="TagStyle"/>
          <w:rtl/>
        </w:rPr>
        <w:t xml:space="preserve"> </w:t>
      </w:r>
      <w:r>
        <w:rPr>
          <w:rtl/>
        </w:rPr>
        <w:t>חנוך דב מלביצקי (הליכוד):</w:t>
      </w:r>
      <w:r w:rsidRPr="001F5AA8">
        <w:rPr>
          <w:rStyle w:val="TagStyle"/>
          <w:rtl/>
        </w:rPr>
        <w:t xml:space="preserve"> </w:t>
      </w:r>
      <w:r w:rsidRPr="001465EA">
        <w:rPr>
          <w:rStyle w:val="TagStyle"/>
          <w:rtl/>
        </w:rPr>
        <w:t>&lt;&lt; קריאה &gt;&gt;</w:t>
      </w:r>
      <w:r>
        <w:rPr>
          <w:rtl/>
        </w:rPr>
        <w:t xml:space="preserve">   </w:t>
      </w:r>
      <w:bookmarkEnd w:id="9093"/>
    </w:p>
    <w:p w:rsidR="00B50F57" w:rsidRDefault="00B50F57" w:rsidP="00A9203F">
      <w:pPr>
        <w:rPr>
          <w:rtl/>
          <w:lang w:eastAsia="he-IL"/>
        </w:rPr>
      </w:pPr>
    </w:p>
    <w:p w:rsidR="00B50F57" w:rsidRDefault="00B50F57" w:rsidP="00B563AD">
      <w:pPr>
        <w:rPr>
          <w:rtl/>
          <w:lang w:eastAsia="he-IL"/>
        </w:rPr>
      </w:pPr>
      <w:bookmarkStart w:id="9094" w:name="_ETM_Q15_770963"/>
      <w:bookmarkEnd w:id="9094"/>
      <w:r>
        <w:rPr>
          <w:rFonts w:hint="cs"/>
          <w:rtl/>
          <w:lang w:eastAsia="he-IL"/>
        </w:rPr>
        <w:t xml:space="preserve">להתנגד, לא להסתייג. </w:t>
      </w:r>
      <w:bookmarkStart w:id="9095" w:name="_ETM_Q15_771439"/>
      <w:bookmarkEnd w:id="9095"/>
    </w:p>
    <w:p w:rsidR="00B50F57" w:rsidRDefault="00B50F57" w:rsidP="00B563AD">
      <w:pPr>
        <w:rPr>
          <w:rtl/>
          <w:lang w:eastAsia="he-IL"/>
        </w:rPr>
      </w:pPr>
      <w:bookmarkStart w:id="9096" w:name="_ETM_Q15_771529"/>
      <w:bookmarkEnd w:id="9096"/>
    </w:p>
    <w:p w:rsidR="00B50F57" w:rsidRDefault="00B50F57" w:rsidP="00B563AD">
      <w:pPr>
        <w:pStyle w:val="af5"/>
        <w:keepNext/>
        <w:rPr>
          <w:rtl/>
        </w:rPr>
      </w:pPr>
      <w:bookmarkStart w:id="9097" w:name="ET_interruption_5300_14"/>
      <w:r w:rsidRPr="001465EA">
        <w:rPr>
          <w:rStyle w:val="TagStyle"/>
          <w:rtl/>
        </w:rPr>
        <w:t xml:space="preserve"> &lt;&lt; קריאה &gt;&gt;</w:t>
      </w:r>
      <w:r w:rsidRPr="001F5AA8">
        <w:rPr>
          <w:rStyle w:val="TagStyle"/>
          <w:rtl/>
        </w:rPr>
        <w:t xml:space="preserve"> </w:t>
      </w:r>
      <w:r>
        <w:rPr>
          <w:rtl/>
        </w:rPr>
        <w:t>מירב בן ארי (יש עתיד):</w:t>
      </w:r>
      <w:r w:rsidRPr="001F5AA8">
        <w:rPr>
          <w:rStyle w:val="TagStyle"/>
          <w:rtl/>
        </w:rPr>
        <w:t xml:space="preserve"> </w:t>
      </w:r>
      <w:r w:rsidRPr="001465EA">
        <w:rPr>
          <w:rStyle w:val="TagStyle"/>
          <w:rtl/>
        </w:rPr>
        <w:t>&lt;&lt; קריאה &gt;&gt;</w:t>
      </w:r>
      <w:r>
        <w:rPr>
          <w:rtl/>
        </w:rPr>
        <w:t xml:space="preserve">   </w:t>
      </w:r>
      <w:bookmarkEnd w:id="9097"/>
    </w:p>
    <w:p w:rsidR="00B50F57" w:rsidRDefault="00B50F57" w:rsidP="00A9203F">
      <w:pPr>
        <w:rPr>
          <w:rtl/>
          <w:lang w:eastAsia="he-IL"/>
        </w:rPr>
      </w:pPr>
    </w:p>
    <w:p w:rsidR="00B50F57" w:rsidRDefault="00B50F57" w:rsidP="00B563AD">
      <w:pPr>
        <w:rPr>
          <w:rtl/>
          <w:lang w:eastAsia="he-IL"/>
        </w:rPr>
      </w:pPr>
      <w:bookmarkStart w:id="9098" w:name="_ETM_Q15_772575"/>
      <w:bookmarkEnd w:id="9098"/>
      <w:r>
        <w:rPr>
          <w:rFonts w:hint="cs"/>
          <w:rtl/>
          <w:lang w:eastAsia="he-IL"/>
        </w:rPr>
        <w:t xml:space="preserve">והוא גם לא יכול </w:t>
      </w:r>
      <w:r>
        <w:rPr>
          <w:rFonts w:hint="eastAsia"/>
          <w:rtl/>
          <w:lang w:eastAsia="he-IL"/>
        </w:rPr>
        <w:t xml:space="preserve">– </w:t>
      </w:r>
      <w:r>
        <w:rPr>
          <w:rFonts w:hint="cs"/>
          <w:rtl/>
          <w:lang w:eastAsia="he-IL"/>
        </w:rPr>
        <w:t>הוא</w:t>
      </w:r>
      <w:bookmarkStart w:id="9099" w:name="_ETM_Q15_771467"/>
      <w:bookmarkEnd w:id="9099"/>
      <w:r>
        <w:rPr>
          <w:rFonts w:hint="cs"/>
          <w:rtl/>
          <w:lang w:eastAsia="he-IL"/>
        </w:rPr>
        <w:t xml:space="preserve"> צריך להתנגד, לדבר על החוק </w:t>
      </w:r>
      <w:r w:rsidR="00A9203F">
        <w:rPr>
          <w:rFonts w:hint="cs"/>
          <w:rtl/>
          <w:lang w:eastAsia="he-IL"/>
        </w:rPr>
        <w:t>– –</w:t>
      </w:r>
      <w:bookmarkStart w:id="9100" w:name="_ETM_Q15_773380"/>
      <w:bookmarkEnd w:id="9100"/>
    </w:p>
    <w:p w:rsidR="00B50F57" w:rsidRDefault="00B50F57" w:rsidP="00B563AD">
      <w:pPr>
        <w:rPr>
          <w:rtl/>
          <w:lang w:eastAsia="he-IL"/>
        </w:rPr>
      </w:pPr>
      <w:bookmarkStart w:id="9101" w:name="_ETM_Q15_773468"/>
      <w:bookmarkEnd w:id="9101"/>
    </w:p>
    <w:p w:rsidR="00B50F57" w:rsidRDefault="00B50F57" w:rsidP="00B563AD">
      <w:pPr>
        <w:pStyle w:val="af5"/>
        <w:keepNext/>
        <w:rPr>
          <w:rtl/>
        </w:rPr>
      </w:pPr>
      <w:bookmarkStart w:id="9102" w:name="_ETM_Q15_778256"/>
      <w:bookmarkStart w:id="9103" w:name="ET_interruption_6353_15"/>
      <w:bookmarkEnd w:id="9102"/>
      <w:r w:rsidRPr="00D94A1C">
        <w:rPr>
          <w:rStyle w:val="TagStyle"/>
          <w:rtl/>
        </w:rPr>
        <w:t xml:space="preserve"> &lt;&lt; קריאה &gt;&gt;</w:t>
      </w:r>
      <w:r w:rsidRPr="001F5AA8">
        <w:rPr>
          <w:rStyle w:val="TagStyle"/>
          <w:rtl/>
        </w:rPr>
        <w:t xml:space="preserve"> </w:t>
      </w:r>
      <w:r>
        <w:rPr>
          <w:rtl/>
        </w:rPr>
        <w:t>חנוך דב מלביצקי (הליכוד):</w:t>
      </w:r>
      <w:r w:rsidRPr="001F5AA8">
        <w:rPr>
          <w:rStyle w:val="TagStyle"/>
          <w:rtl/>
        </w:rPr>
        <w:t xml:space="preserve"> </w:t>
      </w:r>
      <w:r w:rsidRPr="00D94A1C">
        <w:rPr>
          <w:rStyle w:val="TagStyle"/>
          <w:rtl/>
        </w:rPr>
        <w:t xml:space="preserve">&lt;&lt; קריאה &gt;&gt; </w:t>
      </w:r>
      <w:r>
        <w:rPr>
          <w:rtl/>
        </w:rPr>
        <w:t xml:space="preserve">   </w:t>
      </w:r>
      <w:bookmarkEnd w:id="9103"/>
    </w:p>
    <w:p w:rsidR="00B50F57" w:rsidRDefault="00B50F57" w:rsidP="00A9203F">
      <w:pPr>
        <w:rPr>
          <w:rtl/>
          <w:lang w:eastAsia="he-IL"/>
        </w:rPr>
      </w:pPr>
    </w:p>
    <w:p w:rsidR="00B50F57" w:rsidRDefault="00B50F57" w:rsidP="00B563AD">
      <w:pPr>
        <w:rPr>
          <w:rtl/>
          <w:lang w:eastAsia="he-IL"/>
        </w:rPr>
      </w:pPr>
      <w:bookmarkStart w:id="9104" w:name="_ETM_Q15_775522"/>
      <w:bookmarkStart w:id="9105" w:name="_ETM_Q15_775809"/>
      <w:bookmarkStart w:id="9106" w:name="_ETM_Q15_775926"/>
      <w:bookmarkEnd w:id="9104"/>
      <w:bookmarkEnd w:id="9105"/>
      <w:bookmarkEnd w:id="9106"/>
      <w:r>
        <w:rPr>
          <w:rFonts w:hint="cs"/>
          <w:rtl/>
          <w:lang w:eastAsia="he-IL"/>
        </w:rPr>
        <w:t xml:space="preserve">טוב שהיא מסבירה לך מה אני </w:t>
      </w:r>
      <w:bookmarkStart w:id="9107" w:name="_ETM_Q15_774353"/>
      <w:bookmarkEnd w:id="9107"/>
      <w:r>
        <w:rPr>
          <w:rFonts w:hint="cs"/>
          <w:rtl/>
          <w:lang w:eastAsia="he-IL"/>
        </w:rPr>
        <w:t xml:space="preserve">יכול ומה לא. </w:t>
      </w:r>
    </w:p>
    <w:p w:rsidR="00B50F57" w:rsidRDefault="00B50F57" w:rsidP="00B563AD">
      <w:pPr>
        <w:rPr>
          <w:rtl/>
          <w:lang w:eastAsia="he-IL"/>
        </w:rPr>
      </w:pPr>
      <w:bookmarkStart w:id="9108" w:name="_ETM_Q15_776345"/>
      <w:bookmarkStart w:id="9109" w:name="_ETM_Q15_776453"/>
      <w:bookmarkEnd w:id="9108"/>
      <w:bookmarkEnd w:id="9109"/>
    </w:p>
    <w:p w:rsidR="00B50F57" w:rsidRDefault="00B50F57" w:rsidP="00B563AD">
      <w:pPr>
        <w:pStyle w:val="af5"/>
        <w:keepNext/>
        <w:rPr>
          <w:rtl/>
        </w:rPr>
      </w:pPr>
      <w:bookmarkStart w:id="9110" w:name="ET_interruption_5300_16"/>
      <w:r w:rsidRPr="001465EA">
        <w:rPr>
          <w:rStyle w:val="TagStyle"/>
          <w:rtl/>
        </w:rPr>
        <w:t xml:space="preserve"> &lt;&lt; קריאה &gt;&gt;</w:t>
      </w:r>
      <w:r w:rsidRPr="001F5AA8">
        <w:rPr>
          <w:rStyle w:val="TagStyle"/>
          <w:rtl/>
        </w:rPr>
        <w:t xml:space="preserve"> </w:t>
      </w:r>
      <w:r>
        <w:rPr>
          <w:rtl/>
        </w:rPr>
        <w:t>מירב בן ארי (יש עתיד):</w:t>
      </w:r>
      <w:r w:rsidRPr="001F5AA8">
        <w:rPr>
          <w:rStyle w:val="TagStyle"/>
          <w:rtl/>
        </w:rPr>
        <w:t xml:space="preserve"> </w:t>
      </w:r>
      <w:r w:rsidRPr="001465EA">
        <w:rPr>
          <w:rStyle w:val="TagStyle"/>
          <w:rtl/>
        </w:rPr>
        <w:t>&lt;&lt; קריאה &gt;&gt;</w:t>
      </w:r>
      <w:r>
        <w:rPr>
          <w:rtl/>
        </w:rPr>
        <w:t xml:space="preserve">   </w:t>
      </w:r>
      <w:bookmarkEnd w:id="9110"/>
    </w:p>
    <w:p w:rsidR="00B50F57" w:rsidRDefault="00B50F57" w:rsidP="00A9203F">
      <w:pPr>
        <w:rPr>
          <w:rtl/>
          <w:lang w:eastAsia="he-IL"/>
        </w:rPr>
      </w:pPr>
    </w:p>
    <w:p w:rsidR="00B50F57" w:rsidRPr="001F5AA8" w:rsidRDefault="00A9203F" w:rsidP="00B563AD">
      <w:pPr>
        <w:rPr>
          <w:rtl/>
          <w:lang w:eastAsia="he-IL"/>
        </w:rPr>
      </w:pPr>
      <w:bookmarkStart w:id="9111" w:name="_ETM_Q15_776704"/>
      <w:bookmarkEnd w:id="9111"/>
      <w:r>
        <w:rPr>
          <w:rFonts w:hint="cs"/>
          <w:rtl/>
          <w:lang w:eastAsia="he-IL"/>
        </w:rPr>
        <w:t>– –</w:t>
      </w:r>
      <w:r w:rsidR="00B50F57">
        <w:rPr>
          <w:rFonts w:hint="cs"/>
          <w:rtl/>
          <w:lang w:eastAsia="he-IL"/>
        </w:rPr>
        <w:t xml:space="preserve"> לד</w:t>
      </w:r>
      <w:bookmarkStart w:id="9112" w:name="_ETM_Q15_776971"/>
      <w:bookmarkEnd w:id="9112"/>
      <w:r w:rsidR="00B50F57">
        <w:rPr>
          <w:rFonts w:hint="cs"/>
          <w:rtl/>
          <w:lang w:eastAsia="he-IL"/>
        </w:rPr>
        <w:t>ב</w:t>
      </w:r>
      <w:bookmarkStart w:id="9113" w:name="_ETM_Q15_777088"/>
      <w:bookmarkEnd w:id="9113"/>
      <w:r w:rsidR="00B50F57">
        <w:rPr>
          <w:rFonts w:hint="cs"/>
          <w:rtl/>
          <w:lang w:eastAsia="he-IL"/>
        </w:rPr>
        <w:t xml:space="preserve">ר על החוק ולא להצביע. </w:t>
      </w:r>
    </w:p>
    <w:p w:rsidR="00B50F57" w:rsidRDefault="00B50F57" w:rsidP="00B563AD">
      <w:pPr>
        <w:rPr>
          <w:rtl/>
          <w:lang w:eastAsia="he-IL"/>
        </w:rPr>
      </w:pPr>
      <w:bookmarkStart w:id="9114" w:name="_ETM_Q15_764377"/>
      <w:bookmarkStart w:id="9115" w:name="_ETM_Q15_764454"/>
      <w:bookmarkStart w:id="9116" w:name="_ETM_Q15_764512"/>
      <w:bookmarkEnd w:id="9114"/>
      <w:bookmarkEnd w:id="9115"/>
      <w:bookmarkEnd w:id="9116"/>
    </w:p>
    <w:p w:rsidR="00B50F57" w:rsidRDefault="00B50F57" w:rsidP="00B563AD">
      <w:pPr>
        <w:pStyle w:val="a4"/>
        <w:keepNext/>
        <w:rPr>
          <w:rtl/>
        </w:rPr>
      </w:pPr>
      <w:bookmarkStart w:id="9117" w:name="ET_speaker_6353_19"/>
      <w:r w:rsidRPr="00B05D5A">
        <w:rPr>
          <w:rStyle w:val="TagStyle"/>
          <w:rtl/>
        </w:rPr>
        <w:t>&lt;&lt; דובר &gt;&gt;</w:t>
      </w:r>
      <w:r w:rsidRPr="00474500">
        <w:rPr>
          <w:rStyle w:val="TagStyle"/>
          <w:rtl/>
        </w:rPr>
        <w:t xml:space="preserve"> </w:t>
      </w:r>
      <w:bookmarkStart w:id="9118" w:name="_Toc171545958"/>
      <w:r>
        <w:rPr>
          <w:rtl/>
        </w:rPr>
        <w:t>חנוך דב מלביצקי (הליכוד):</w:t>
      </w:r>
      <w:bookmarkEnd w:id="9118"/>
      <w:r w:rsidRPr="00474500">
        <w:rPr>
          <w:rStyle w:val="TagStyle"/>
          <w:rtl/>
        </w:rPr>
        <w:t xml:space="preserve"> </w:t>
      </w:r>
      <w:r w:rsidRPr="00B05D5A">
        <w:rPr>
          <w:rStyle w:val="TagStyle"/>
          <w:rtl/>
        </w:rPr>
        <w:t xml:space="preserve">&lt;&lt; דובר &gt;&gt;  </w:t>
      </w:r>
      <w:r w:rsidRPr="00474500">
        <w:rPr>
          <w:rStyle w:val="TagStyle"/>
          <w:rtl/>
        </w:rPr>
        <w:t xml:space="preserve"> </w:t>
      </w:r>
      <w:r>
        <w:rPr>
          <w:rtl/>
        </w:rPr>
        <w:t xml:space="preserve">   </w:t>
      </w:r>
      <w:bookmarkEnd w:id="9117"/>
    </w:p>
    <w:p w:rsidR="00B50F57" w:rsidRDefault="00B50F57" w:rsidP="00A9203F">
      <w:pPr>
        <w:rPr>
          <w:rtl/>
          <w:lang w:eastAsia="he-IL"/>
        </w:rPr>
      </w:pPr>
    </w:p>
    <w:p w:rsidR="00B50F57" w:rsidRDefault="00B50F57" w:rsidP="00B563AD">
      <w:pPr>
        <w:rPr>
          <w:rtl/>
          <w:lang w:eastAsia="he-IL"/>
        </w:rPr>
      </w:pPr>
      <w:bookmarkStart w:id="9119" w:name="_ETM_Q16_180000"/>
      <w:bookmarkEnd w:id="9119"/>
      <w:r>
        <w:rPr>
          <w:rFonts w:hint="cs"/>
          <w:rtl/>
          <w:lang w:eastAsia="he-IL"/>
        </w:rPr>
        <w:t>אני לא אשאל אותך על מה אני יכול לדבר ועל מה אני לא יכול לדבר, גברתי. תודה רבה.</w:t>
      </w:r>
    </w:p>
    <w:p w:rsidR="00B50F57" w:rsidRDefault="00B50F57" w:rsidP="00B563AD">
      <w:pPr>
        <w:rPr>
          <w:rtl/>
          <w:lang w:eastAsia="he-IL"/>
        </w:rPr>
      </w:pPr>
      <w:bookmarkStart w:id="9120" w:name="_ETM_Q16_179000"/>
      <w:bookmarkEnd w:id="9120"/>
    </w:p>
    <w:p w:rsidR="00B50F57" w:rsidRDefault="00B50F57" w:rsidP="00B563AD">
      <w:pPr>
        <w:pStyle w:val="af5"/>
        <w:keepNext/>
        <w:rPr>
          <w:rtl/>
        </w:rPr>
      </w:pPr>
      <w:r w:rsidRPr="00474500">
        <w:rPr>
          <w:rStyle w:val="TagStyle"/>
          <w:rtl/>
        </w:rPr>
        <w:t xml:space="preserve"> &lt;&lt; קריאה &gt;&gt; </w:t>
      </w:r>
      <w:r>
        <w:rPr>
          <w:rtl/>
        </w:rPr>
        <w:t>מירב בן ארי (יש עתיד):</w:t>
      </w:r>
      <w:r w:rsidRPr="00474500">
        <w:rPr>
          <w:rStyle w:val="TagStyle"/>
          <w:rtl/>
        </w:rPr>
        <w:t xml:space="preserve"> &lt;&lt; קריאה &gt;&gt;</w:t>
      </w:r>
      <w:r>
        <w:rPr>
          <w:rtl/>
        </w:rPr>
        <w:t xml:space="preserve">   </w:t>
      </w:r>
    </w:p>
    <w:p w:rsidR="00B50F57" w:rsidRDefault="00B50F57" w:rsidP="00A9203F">
      <w:pPr>
        <w:rPr>
          <w:rtl/>
          <w:lang w:eastAsia="he-IL"/>
        </w:rPr>
      </w:pPr>
    </w:p>
    <w:p w:rsidR="00B50F57" w:rsidRPr="00474500" w:rsidRDefault="00B50F57" w:rsidP="00B563AD">
      <w:pPr>
        <w:rPr>
          <w:rtl/>
          <w:lang w:eastAsia="he-IL"/>
        </w:rPr>
      </w:pPr>
      <w:bookmarkStart w:id="9121" w:name="_ETM_Q16_178000"/>
      <w:bookmarkEnd w:id="9121"/>
      <w:r>
        <w:rPr>
          <w:rFonts w:hint="cs"/>
          <w:rtl/>
          <w:lang w:eastAsia="he-IL"/>
        </w:rPr>
        <w:t>אתה לא שואל אותי, אלה הכללים.</w:t>
      </w:r>
    </w:p>
    <w:p w:rsidR="00B50F57" w:rsidRDefault="00B50F57" w:rsidP="00B563AD">
      <w:pPr>
        <w:rPr>
          <w:rtl/>
          <w:lang w:eastAsia="he-IL"/>
        </w:rPr>
      </w:pPr>
    </w:p>
    <w:p w:rsidR="00B50F57" w:rsidRDefault="00B50F57" w:rsidP="00B563AD">
      <w:pPr>
        <w:pStyle w:val="af6"/>
        <w:keepNext/>
        <w:rPr>
          <w:rtl/>
        </w:rPr>
      </w:pPr>
      <w:r w:rsidRPr="00474500">
        <w:rPr>
          <w:rStyle w:val="TagStyle"/>
          <w:rtl/>
        </w:rPr>
        <w:t xml:space="preserve"> &lt;&lt; יור &gt;&gt; </w:t>
      </w:r>
      <w:r>
        <w:rPr>
          <w:rtl/>
        </w:rPr>
        <w:t>היו"ר משה סולומון:</w:t>
      </w:r>
      <w:r w:rsidRPr="00474500">
        <w:rPr>
          <w:rStyle w:val="TagStyle"/>
          <w:rtl/>
        </w:rPr>
        <w:t xml:space="preserve"> &lt;&lt; יור &gt;&gt;</w:t>
      </w:r>
      <w:r>
        <w:rPr>
          <w:rtl/>
        </w:rPr>
        <w:t xml:space="preserve">   </w:t>
      </w:r>
    </w:p>
    <w:p w:rsidR="00B50F57" w:rsidRDefault="00B50F57" w:rsidP="00A9203F">
      <w:pPr>
        <w:rPr>
          <w:rtl/>
          <w:lang w:eastAsia="he-IL"/>
        </w:rPr>
      </w:pPr>
    </w:p>
    <w:p w:rsidR="00B50F57" w:rsidRDefault="00B50F57" w:rsidP="00B563AD">
      <w:pPr>
        <w:rPr>
          <w:rtl/>
          <w:lang w:eastAsia="he-IL"/>
        </w:rPr>
      </w:pPr>
      <w:bookmarkStart w:id="9122" w:name="_ETM_Q16_181000"/>
      <w:bookmarkEnd w:id="9122"/>
      <w:r>
        <w:rPr>
          <w:rFonts w:hint="cs"/>
          <w:rtl/>
          <w:lang w:eastAsia="he-IL"/>
        </w:rPr>
        <w:t>שנייה. שנייה. הכללים הם שאתה כרגע מתנגד.</w:t>
      </w:r>
    </w:p>
    <w:p w:rsidR="00B50F57" w:rsidRDefault="00B50F57" w:rsidP="00B563AD">
      <w:pPr>
        <w:rPr>
          <w:rtl/>
          <w:lang w:eastAsia="he-IL"/>
        </w:rPr>
      </w:pPr>
    </w:p>
    <w:p w:rsidR="00B50F57" w:rsidRDefault="00B50F57" w:rsidP="00B563AD">
      <w:pPr>
        <w:pStyle w:val="-"/>
        <w:keepNext/>
        <w:rPr>
          <w:rtl/>
        </w:rPr>
      </w:pPr>
      <w:bookmarkStart w:id="9123" w:name="_ETM_Q16_187000"/>
      <w:bookmarkStart w:id="9124" w:name="ET_speakercontinue_6353_21"/>
      <w:bookmarkEnd w:id="9123"/>
      <w:r w:rsidRPr="00B05D5A">
        <w:rPr>
          <w:rStyle w:val="TagStyle"/>
          <w:rtl/>
        </w:rPr>
        <w:t xml:space="preserve"> &lt;&lt; דובר_המשך &gt;&gt;</w:t>
      </w:r>
      <w:r w:rsidRPr="00474500">
        <w:rPr>
          <w:rStyle w:val="TagStyle"/>
          <w:rtl/>
        </w:rPr>
        <w:t xml:space="preserve"> </w:t>
      </w:r>
      <w:r>
        <w:rPr>
          <w:rtl/>
        </w:rPr>
        <w:t>חנוך דב מלביצקי (הליכוד):</w:t>
      </w:r>
      <w:r w:rsidRPr="00474500">
        <w:rPr>
          <w:rStyle w:val="TagStyle"/>
          <w:rtl/>
        </w:rPr>
        <w:t xml:space="preserve"> </w:t>
      </w:r>
      <w:r w:rsidRPr="00B05D5A">
        <w:rPr>
          <w:rStyle w:val="TagStyle"/>
          <w:rtl/>
        </w:rPr>
        <w:t xml:space="preserve">&lt;&lt; דובר_המשך &gt;&gt; </w:t>
      </w:r>
      <w:r w:rsidRPr="00474500">
        <w:rPr>
          <w:rStyle w:val="TagStyle"/>
          <w:rtl/>
        </w:rPr>
        <w:t xml:space="preserve"> </w:t>
      </w:r>
      <w:r>
        <w:rPr>
          <w:rtl/>
        </w:rPr>
        <w:t xml:space="preserve">   </w:t>
      </w:r>
      <w:bookmarkEnd w:id="9124"/>
    </w:p>
    <w:p w:rsidR="00B50F57" w:rsidRDefault="00B50F57" w:rsidP="00A9203F">
      <w:pPr>
        <w:rPr>
          <w:rtl/>
          <w:lang w:eastAsia="he-IL"/>
        </w:rPr>
      </w:pPr>
    </w:p>
    <w:p w:rsidR="00B50F57" w:rsidRDefault="00B50F57" w:rsidP="00B563AD">
      <w:pPr>
        <w:rPr>
          <w:rtl/>
          <w:lang w:eastAsia="he-IL"/>
        </w:rPr>
      </w:pPr>
      <w:bookmarkStart w:id="9125" w:name="_ETM_Q16_183000"/>
      <w:bookmarkEnd w:id="9125"/>
      <w:r>
        <w:rPr>
          <w:rFonts w:hint="cs"/>
          <w:rtl/>
          <w:lang w:eastAsia="he-IL"/>
        </w:rPr>
        <w:t>אני אתנגד לחוק, אל תדאג.</w:t>
      </w:r>
    </w:p>
    <w:p w:rsidR="00B50F57" w:rsidRDefault="00B50F57" w:rsidP="00B563AD">
      <w:pPr>
        <w:rPr>
          <w:rtl/>
          <w:lang w:eastAsia="he-IL"/>
        </w:rPr>
      </w:pPr>
    </w:p>
    <w:p w:rsidR="00B50F57" w:rsidRDefault="00B50F57" w:rsidP="00B563AD">
      <w:pPr>
        <w:pStyle w:val="af6"/>
        <w:keepNext/>
        <w:rPr>
          <w:rtl/>
        </w:rPr>
      </w:pPr>
      <w:bookmarkStart w:id="9126" w:name="ET_yor_6598_22"/>
      <w:r w:rsidRPr="00474500">
        <w:rPr>
          <w:rStyle w:val="TagStyle"/>
          <w:rtl/>
        </w:rPr>
        <w:t xml:space="preserve"> &lt;&lt; יור &gt;&gt; </w:t>
      </w:r>
      <w:r>
        <w:rPr>
          <w:rtl/>
        </w:rPr>
        <w:t>היו"ר משה סולומון:</w:t>
      </w:r>
      <w:r w:rsidRPr="00474500">
        <w:rPr>
          <w:rStyle w:val="TagStyle"/>
          <w:rtl/>
        </w:rPr>
        <w:t xml:space="preserve"> &lt;&lt; יור &gt;&gt;</w:t>
      </w:r>
      <w:r>
        <w:rPr>
          <w:rtl/>
        </w:rPr>
        <w:t xml:space="preserve">   </w:t>
      </w:r>
      <w:bookmarkEnd w:id="9126"/>
    </w:p>
    <w:p w:rsidR="00B50F57" w:rsidRDefault="00B50F57" w:rsidP="00A9203F">
      <w:pPr>
        <w:rPr>
          <w:rtl/>
          <w:lang w:eastAsia="he-IL"/>
        </w:rPr>
      </w:pPr>
    </w:p>
    <w:p w:rsidR="00B50F57" w:rsidRDefault="00B50F57" w:rsidP="00B563AD">
      <w:pPr>
        <w:rPr>
          <w:rtl/>
          <w:lang w:eastAsia="he-IL"/>
        </w:rPr>
      </w:pPr>
      <w:bookmarkStart w:id="9127" w:name="_ETM_Q16_184000"/>
      <w:bookmarkEnd w:id="9127"/>
      <w:r>
        <w:rPr>
          <w:rFonts w:hint="cs"/>
          <w:rtl/>
          <w:lang w:eastAsia="he-IL"/>
        </w:rPr>
        <w:t>בשביל זה ביקשת רשות דיבור.</w:t>
      </w:r>
    </w:p>
    <w:p w:rsidR="00B50F57" w:rsidRDefault="00B50F57" w:rsidP="00B563AD">
      <w:pPr>
        <w:rPr>
          <w:rtl/>
          <w:lang w:eastAsia="he-IL"/>
        </w:rPr>
      </w:pPr>
      <w:bookmarkStart w:id="9128" w:name="_ETM_Q16_185000"/>
      <w:bookmarkEnd w:id="9128"/>
    </w:p>
    <w:p w:rsidR="00B50F57" w:rsidRDefault="00B50F57" w:rsidP="00B563AD">
      <w:pPr>
        <w:pStyle w:val="af5"/>
        <w:keepNext/>
        <w:rPr>
          <w:rtl/>
        </w:rPr>
      </w:pPr>
      <w:bookmarkStart w:id="9129" w:name="ET_interruption_5300_23"/>
      <w:r w:rsidRPr="00474500">
        <w:rPr>
          <w:rStyle w:val="TagStyle"/>
          <w:rtl/>
        </w:rPr>
        <w:t xml:space="preserve"> &lt;&lt; קריאה &gt;&gt; </w:t>
      </w:r>
      <w:r>
        <w:rPr>
          <w:rtl/>
        </w:rPr>
        <w:t>מירב בן ארי (יש עתיד):</w:t>
      </w:r>
      <w:r w:rsidRPr="00474500">
        <w:rPr>
          <w:rStyle w:val="TagStyle"/>
          <w:rtl/>
        </w:rPr>
        <w:t xml:space="preserve"> &lt;&lt; קריאה &gt;&gt;</w:t>
      </w:r>
      <w:r>
        <w:rPr>
          <w:rtl/>
        </w:rPr>
        <w:t xml:space="preserve">   </w:t>
      </w:r>
      <w:bookmarkEnd w:id="9129"/>
    </w:p>
    <w:p w:rsidR="00B50F57" w:rsidRDefault="00B50F57" w:rsidP="00A9203F">
      <w:pPr>
        <w:rPr>
          <w:rtl/>
          <w:lang w:eastAsia="he-IL"/>
        </w:rPr>
      </w:pPr>
    </w:p>
    <w:p w:rsidR="00B50F57" w:rsidRDefault="00B50F57" w:rsidP="00B563AD">
      <w:pPr>
        <w:rPr>
          <w:rtl/>
          <w:lang w:eastAsia="he-IL"/>
        </w:rPr>
      </w:pPr>
      <w:r>
        <w:rPr>
          <w:rFonts w:hint="cs"/>
          <w:rtl/>
          <w:lang w:eastAsia="he-IL"/>
        </w:rPr>
        <w:t>אתה צריך להגיד.</w:t>
      </w:r>
    </w:p>
    <w:p w:rsidR="00B50F57" w:rsidRDefault="00B50F57" w:rsidP="00B563AD">
      <w:pPr>
        <w:rPr>
          <w:rtl/>
          <w:lang w:eastAsia="he-IL"/>
        </w:rPr>
      </w:pPr>
    </w:p>
    <w:p w:rsidR="00B50F57" w:rsidRDefault="00B50F57" w:rsidP="00B563AD">
      <w:pPr>
        <w:pStyle w:val="af6"/>
        <w:keepNext/>
        <w:rPr>
          <w:rtl/>
        </w:rPr>
      </w:pPr>
      <w:bookmarkStart w:id="9130" w:name="ET_yor_6598_24"/>
      <w:r w:rsidRPr="00474500">
        <w:rPr>
          <w:rStyle w:val="TagStyle"/>
          <w:rtl/>
        </w:rPr>
        <w:t xml:space="preserve"> &lt;&lt; יור &gt;&gt; </w:t>
      </w:r>
      <w:r>
        <w:rPr>
          <w:rtl/>
        </w:rPr>
        <w:t>היו"ר משה סולומון:</w:t>
      </w:r>
      <w:r w:rsidRPr="00474500">
        <w:rPr>
          <w:rStyle w:val="TagStyle"/>
          <w:rtl/>
        </w:rPr>
        <w:t xml:space="preserve"> &lt;&lt; יור &gt;&gt;</w:t>
      </w:r>
      <w:r>
        <w:rPr>
          <w:rtl/>
        </w:rPr>
        <w:t xml:space="preserve">   </w:t>
      </w:r>
      <w:bookmarkEnd w:id="9130"/>
    </w:p>
    <w:p w:rsidR="00B50F57" w:rsidRDefault="00B50F57" w:rsidP="00A9203F">
      <w:pPr>
        <w:rPr>
          <w:rtl/>
          <w:lang w:eastAsia="he-IL"/>
        </w:rPr>
      </w:pPr>
    </w:p>
    <w:p w:rsidR="00B50F57" w:rsidRDefault="00B50F57" w:rsidP="00B563AD">
      <w:pPr>
        <w:rPr>
          <w:rtl/>
          <w:lang w:eastAsia="he-IL"/>
        </w:rPr>
      </w:pPr>
      <w:r>
        <w:rPr>
          <w:rFonts w:hint="cs"/>
          <w:rtl/>
          <w:lang w:eastAsia="he-IL"/>
        </w:rPr>
        <w:t>בבקשה, חבר הכנסת חנוך מלביצקי.</w:t>
      </w:r>
    </w:p>
    <w:p w:rsidR="00B50F57" w:rsidRDefault="00B50F57" w:rsidP="00B563AD">
      <w:pPr>
        <w:rPr>
          <w:rtl/>
          <w:lang w:eastAsia="he-IL"/>
        </w:rPr>
      </w:pPr>
    </w:p>
    <w:p w:rsidR="00B50F57" w:rsidRDefault="00B50F57" w:rsidP="00B563AD">
      <w:pPr>
        <w:pStyle w:val="-"/>
        <w:keepNext/>
        <w:rPr>
          <w:rtl/>
        </w:rPr>
      </w:pPr>
      <w:bookmarkStart w:id="9131" w:name="ET_speakercontinue_6353_25"/>
      <w:r w:rsidRPr="00474500">
        <w:rPr>
          <w:rStyle w:val="TagStyle"/>
          <w:rtl/>
        </w:rPr>
        <w:t xml:space="preserve"> &lt;&lt; דובר_המשך &gt;&gt; </w:t>
      </w:r>
      <w:r>
        <w:rPr>
          <w:rtl/>
        </w:rPr>
        <w:t>חנוך דב מלביצקי (הליכוד):</w:t>
      </w:r>
      <w:r w:rsidRPr="00474500">
        <w:rPr>
          <w:rStyle w:val="TagStyle"/>
          <w:rtl/>
        </w:rPr>
        <w:t xml:space="preserve"> &lt;&lt; דובר_המשך &gt;&gt;</w:t>
      </w:r>
      <w:r>
        <w:rPr>
          <w:rtl/>
        </w:rPr>
        <w:t xml:space="preserve">   </w:t>
      </w:r>
      <w:bookmarkEnd w:id="9131"/>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חבריי חברי הכנסת </w:t>
      </w:r>
      <w:r w:rsidR="00A9203F">
        <w:rPr>
          <w:rFonts w:hint="cs"/>
          <w:rtl/>
          <w:lang w:eastAsia="he-IL"/>
        </w:rPr>
        <w:t>– – –</w:t>
      </w:r>
    </w:p>
    <w:p w:rsidR="00B50F57" w:rsidRDefault="00B50F57" w:rsidP="00B563AD">
      <w:pPr>
        <w:rPr>
          <w:rtl/>
          <w:lang w:eastAsia="he-IL"/>
        </w:rPr>
      </w:pPr>
      <w:bookmarkStart w:id="9132" w:name="_ETM_Q16_191000"/>
      <w:bookmarkEnd w:id="9132"/>
    </w:p>
    <w:p w:rsidR="00B50F57" w:rsidRDefault="00B50F57" w:rsidP="00B563AD">
      <w:pPr>
        <w:pStyle w:val="af5"/>
        <w:keepNext/>
        <w:rPr>
          <w:rtl/>
        </w:rPr>
      </w:pPr>
      <w:bookmarkStart w:id="9133" w:name="ET_interruption_5300_26"/>
      <w:r w:rsidRPr="00474500">
        <w:rPr>
          <w:rStyle w:val="TagStyle"/>
          <w:rtl/>
        </w:rPr>
        <w:t xml:space="preserve"> &lt;&lt; קריאה &gt;&gt; </w:t>
      </w:r>
      <w:r>
        <w:rPr>
          <w:rtl/>
        </w:rPr>
        <w:t>מירב בן ארי (יש עתיד):</w:t>
      </w:r>
      <w:r w:rsidRPr="00474500">
        <w:rPr>
          <w:rStyle w:val="TagStyle"/>
          <w:rtl/>
        </w:rPr>
        <w:t xml:space="preserve"> &lt;&lt; קריאה &gt;&gt;</w:t>
      </w:r>
      <w:r>
        <w:rPr>
          <w:rtl/>
        </w:rPr>
        <w:t xml:space="preserve">   </w:t>
      </w:r>
      <w:bookmarkEnd w:id="9133"/>
    </w:p>
    <w:p w:rsidR="00B50F57" w:rsidRDefault="00B50F57" w:rsidP="00A9203F">
      <w:pPr>
        <w:rPr>
          <w:rtl/>
          <w:lang w:eastAsia="he-IL"/>
        </w:rPr>
      </w:pPr>
    </w:p>
    <w:p w:rsidR="00B50F57" w:rsidRDefault="00B50F57" w:rsidP="00B563AD">
      <w:pPr>
        <w:rPr>
          <w:rtl/>
          <w:lang w:eastAsia="he-IL"/>
        </w:rPr>
      </w:pPr>
      <w:bookmarkStart w:id="9134" w:name="_ETM_Q16_190000"/>
      <w:bookmarkEnd w:id="9134"/>
      <w:r>
        <w:rPr>
          <w:rFonts w:hint="cs"/>
          <w:rtl/>
          <w:lang w:eastAsia="he-IL"/>
        </w:rPr>
        <w:t>אני רק רוצה להגיד לך, שלא יהיה לך ספק שאלה הנחיות של הייעוץ המשפטי לכנסת.</w:t>
      </w:r>
    </w:p>
    <w:p w:rsidR="00B50F57" w:rsidRDefault="00B50F57" w:rsidP="00B563AD">
      <w:pPr>
        <w:rPr>
          <w:rtl/>
          <w:lang w:eastAsia="he-IL"/>
        </w:rPr>
      </w:pPr>
    </w:p>
    <w:p w:rsidR="00B50F57" w:rsidRDefault="00B50F57" w:rsidP="00B563AD">
      <w:pPr>
        <w:pStyle w:val="-"/>
        <w:keepNext/>
        <w:rPr>
          <w:rtl/>
        </w:rPr>
      </w:pPr>
      <w:bookmarkStart w:id="9135" w:name="ET_speakercontinue_6353_27"/>
      <w:r w:rsidRPr="00474500">
        <w:rPr>
          <w:rStyle w:val="TagStyle"/>
          <w:rtl/>
        </w:rPr>
        <w:t xml:space="preserve"> &lt;&lt; דובר_המשך &gt;&gt; </w:t>
      </w:r>
      <w:r>
        <w:rPr>
          <w:rtl/>
        </w:rPr>
        <w:t>חנוך דב מלביצקי (הליכוד):</w:t>
      </w:r>
      <w:r w:rsidRPr="00474500">
        <w:rPr>
          <w:rStyle w:val="TagStyle"/>
          <w:rtl/>
        </w:rPr>
        <w:t xml:space="preserve"> &lt;&lt; דובר_המשך &gt;&gt;</w:t>
      </w:r>
      <w:r>
        <w:rPr>
          <w:rtl/>
        </w:rPr>
        <w:t xml:space="preserve">   </w:t>
      </w:r>
      <w:bookmarkEnd w:id="9135"/>
    </w:p>
    <w:p w:rsidR="00B50F57" w:rsidRDefault="00B50F57" w:rsidP="00A9203F">
      <w:pPr>
        <w:rPr>
          <w:rtl/>
          <w:lang w:eastAsia="he-IL"/>
        </w:rPr>
      </w:pPr>
    </w:p>
    <w:p w:rsidR="00B50F57" w:rsidRDefault="00B50F57" w:rsidP="00B563AD">
      <w:pPr>
        <w:rPr>
          <w:rtl/>
          <w:lang w:eastAsia="he-IL"/>
        </w:rPr>
      </w:pPr>
      <w:bookmarkStart w:id="9136" w:name="_ETM_Q16_193000"/>
      <w:bookmarkStart w:id="9137" w:name="_ETM_Q16_197000"/>
      <w:bookmarkEnd w:id="9136"/>
      <w:bookmarkEnd w:id="9137"/>
      <w:r>
        <w:rPr>
          <w:rFonts w:hint="cs"/>
          <w:rtl/>
          <w:lang w:eastAsia="he-IL"/>
        </w:rPr>
        <w:t>בסדר, תעשי מה שאת רוצה, ואל תפריעי לי כשאני מדבר.</w:t>
      </w:r>
    </w:p>
    <w:p w:rsidR="00B50F57" w:rsidRDefault="00B50F57" w:rsidP="00B563AD">
      <w:pPr>
        <w:rPr>
          <w:rtl/>
          <w:lang w:eastAsia="he-IL"/>
        </w:rPr>
      </w:pPr>
    </w:p>
    <w:p w:rsidR="00B50F57" w:rsidRDefault="00B50F57" w:rsidP="00B563AD">
      <w:pPr>
        <w:pStyle w:val="af5"/>
        <w:keepNext/>
        <w:rPr>
          <w:rtl/>
        </w:rPr>
      </w:pPr>
      <w:bookmarkStart w:id="9138" w:name="ET_interruption_5300_28"/>
      <w:r w:rsidRPr="00474500">
        <w:rPr>
          <w:rStyle w:val="TagStyle"/>
          <w:rtl/>
        </w:rPr>
        <w:t xml:space="preserve"> &lt;&lt; קריאה &gt;&gt; </w:t>
      </w:r>
      <w:r>
        <w:rPr>
          <w:rtl/>
        </w:rPr>
        <w:t>מירב בן ארי (יש עתיד):</w:t>
      </w:r>
      <w:r w:rsidRPr="00474500">
        <w:rPr>
          <w:rStyle w:val="TagStyle"/>
          <w:rtl/>
        </w:rPr>
        <w:t xml:space="preserve"> &lt;&lt; קריאה &gt;&gt;</w:t>
      </w:r>
      <w:r>
        <w:rPr>
          <w:rtl/>
        </w:rPr>
        <w:t xml:space="preserve">   </w:t>
      </w:r>
      <w:bookmarkEnd w:id="9138"/>
    </w:p>
    <w:p w:rsidR="00B50F57" w:rsidRDefault="00B50F57" w:rsidP="00A9203F">
      <w:pPr>
        <w:rPr>
          <w:rtl/>
          <w:lang w:eastAsia="he-IL"/>
        </w:rPr>
      </w:pPr>
    </w:p>
    <w:p w:rsidR="00B50F57" w:rsidRDefault="00B50F57" w:rsidP="00B563AD">
      <w:pPr>
        <w:rPr>
          <w:rtl/>
          <w:lang w:eastAsia="he-IL"/>
        </w:rPr>
      </w:pPr>
      <w:bookmarkStart w:id="9139" w:name="_ETM_Q16_198000"/>
      <w:bookmarkEnd w:id="9139"/>
      <w:r>
        <w:rPr>
          <w:rFonts w:hint="cs"/>
          <w:rtl/>
          <w:lang w:eastAsia="he-IL"/>
        </w:rPr>
        <w:t>למה אתה כועס? זאת ההנחיה.</w:t>
      </w:r>
    </w:p>
    <w:p w:rsidR="00B50F57" w:rsidRDefault="00B50F57" w:rsidP="00B563AD">
      <w:pPr>
        <w:rPr>
          <w:rtl/>
          <w:lang w:eastAsia="he-IL"/>
        </w:rPr>
      </w:pPr>
    </w:p>
    <w:p w:rsidR="00B50F57" w:rsidRDefault="00B50F57" w:rsidP="00B563AD">
      <w:pPr>
        <w:pStyle w:val="-"/>
        <w:keepNext/>
        <w:rPr>
          <w:rtl/>
        </w:rPr>
      </w:pPr>
      <w:bookmarkStart w:id="9140" w:name="ET_speakercontinue_6353_29"/>
      <w:r w:rsidRPr="00474500">
        <w:rPr>
          <w:rStyle w:val="TagStyle"/>
          <w:rtl/>
        </w:rPr>
        <w:t xml:space="preserve"> &lt;&lt; דובר_המשך &gt;&gt; </w:t>
      </w:r>
      <w:r>
        <w:rPr>
          <w:rtl/>
        </w:rPr>
        <w:t>חנוך דב מלביצקי (הליכוד):</w:t>
      </w:r>
      <w:r w:rsidRPr="00474500">
        <w:rPr>
          <w:rStyle w:val="TagStyle"/>
          <w:rtl/>
        </w:rPr>
        <w:t xml:space="preserve"> &lt;&lt; דובר_המשך &gt;&gt;</w:t>
      </w:r>
      <w:r>
        <w:rPr>
          <w:rtl/>
        </w:rPr>
        <w:t xml:space="preserve">   </w:t>
      </w:r>
      <w:bookmarkEnd w:id="9140"/>
    </w:p>
    <w:p w:rsidR="00B50F57" w:rsidRDefault="00B50F57" w:rsidP="00A9203F">
      <w:pPr>
        <w:rPr>
          <w:rtl/>
          <w:lang w:eastAsia="he-IL"/>
        </w:rPr>
      </w:pPr>
    </w:p>
    <w:p w:rsidR="00B50F57" w:rsidRDefault="00B50F57" w:rsidP="00B563AD">
      <w:pPr>
        <w:rPr>
          <w:rtl/>
          <w:lang w:eastAsia="he-IL"/>
        </w:rPr>
      </w:pPr>
      <w:bookmarkStart w:id="9141" w:name="_ETM_Q16_199000"/>
      <w:bookmarkEnd w:id="9141"/>
      <w:r>
        <w:rPr>
          <w:rFonts w:hint="cs"/>
          <w:rtl/>
          <w:lang w:eastAsia="he-IL"/>
        </w:rPr>
        <w:t>כי את מפריעה לי כשאני מדבר.</w:t>
      </w:r>
    </w:p>
    <w:p w:rsidR="00B50F57" w:rsidRDefault="00B50F57" w:rsidP="00B563AD">
      <w:pPr>
        <w:rPr>
          <w:rtl/>
          <w:lang w:eastAsia="he-IL"/>
        </w:rPr>
      </w:pPr>
    </w:p>
    <w:p w:rsidR="00B50F57" w:rsidRDefault="00B50F57" w:rsidP="00B563AD">
      <w:pPr>
        <w:pStyle w:val="af5"/>
        <w:keepNext/>
        <w:rPr>
          <w:rtl/>
        </w:rPr>
      </w:pPr>
      <w:bookmarkStart w:id="9142" w:name="ET_interruption_5300_30"/>
      <w:r w:rsidRPr="00474500">
        <w:rPr>
          <w:rStyle w:val="TagStyle"/>
          <w:rtl/>
        </w:rPr>
        <w:t xml:space="preserve"> &lt;&lt; קריאה &gt;&gt; </w:t>
      </w:r>
      <w:r>
        <w:rPr>
          <w:rtl/>
        </w:rPr>
        <w:t>מירב בן ארי (יש עתיד):</w:t>
      </w:r>
      <w:r w:rsidRPr="00474500">
        <w:rPr>
          <w:rStyle w:val="TagStyle"/>
          <w:rtl/>
        </w:rPr>
        <w:t xml:space="preserve"> &lt;&lt; קריאה &gt;&gt;</w:t>
      </w:r>
      <w:r>
        <w:rPr>
          <w:rtl/>
        </w:rPr>
        <w:t xml:space="preserve">   </w:t>
      </w:r>
      <w:bookmarkEnd w:id="9142"/>
    </w:p>
    <w:p w:rsidR="00B50F57" w:rsidRDefault="00B50F57" w:rsidP="00A9203F">
      <w:pPr>
        <w:rPr>
          <w:rtl/>
          <w:lang w:eastAsia="he-IL"/>
        </w:rPr>
      </w:pPr>
    </w:p>
    <w:p w:rsidR="00B50F57" w:rsidRDefault="00B50F57" w:rsidP="00B563AD">
      <w:pPr>
        <w:rPr>
          <w:rtl/>
          <w:lang w:eastAsia="he-IL"/>
        </w:rPr>
      </w:pPr>
      <w:r>
        <w:rPr>
          <w:rFonts w:hint="cs"/>
          <w:rtl/>
          <w:lang w:eastAsia="he-IL"/>
        </w:rPr>
        <w:t>ואתה</w:t>
      </w:r>
      <w:bookmarkStart w:id="9143" w:name="_ETM_Q16_202000"/>
      <w:bookmarkEnd w:id="9143"/>
      <w:r>
        <w:rPr>
          <w:rFonts w:hint="cs"/>
          <w:rtl/>
          <w:lang w:eastAsia="he-IL"/>
        </w:rPr>
        <w:t xml:space="preserve"> לא הפרעת לי כשדיברתי?</w:t>
      </w:r>
    </w:p>
    <w:p w:rsidR="00B50F57" w:rsidRDefault="00B50F57" w:rsidP="00B563AD">
      <w:pPr>
        <w:rPr>
          <w:rtl/>
          <w:lang w:eastAsia="he-IL"/>
        </w:rPr>
      </w:pPr>
    </w:p>
    <w:p w:rsidR="00B50F57" w:rsidRDefault="00B50F57" w:rsidP="00B563AD">
      <w:pPr>
        <w:pStyle w:val="-"/>
        <w:keepNext/>
        <w:rPr>
          <w:rtl/>
        </w:rPr>
      </w:pPr>
      <w:bookmarkStart w:id="9144" w:name="ET_speakercontinue_6353_31"/>
      <w:r w:rsidRPr="00474500">
        <w:rPr>
          <w:rStyle w:val="TagStyle"/>
          <w:rtl/>
        </w:rPr>
        <w:t xml:space="preserve"> &lt;&lt; דובר_המשך &gt;&gt; </w:t>
      </w:r>
      <w:r>
        <w:rPr>
          <w:rtl/>
        </w:rPr>
        <w:t>חנוך דב מלביצקי (הליכוד):</w:t>
      </w:r>
      <w:r w:rsidRPr="00474500">
        <w:rPr>
          <w:rStyle w:val="TagStyle"/>
          <w:rtl/>
        </w:rPr>
        <w:t xml:space="preserve"> &lt;&lt; דובר_המשך &gt;&gt;</w:t>
      </w:r>
      <w:r>
        <w:rPr>
          <w:rtl/>
        </w:rPr>
        <w:t xml:space="preserve">   </w:t>
      </w:r>
      <w:bookmarkEnd w:id="9144"/>
    </w:p>
    <w:p w:rsidR="00B50F57" w:rsidRDefault="00B50F57" w:rsidP="00A9203F">
      <w:pPr>
        <w:rPr>
          <w:rtl/>
          <w:lang w:eastAsia="he-IL"/>
        </w:rPr>
      </w:pPr>
    </w:p>
    <w:p w:rsidR="00B50F57" w:rsidRDefault="00B50F57" w:rsidP="00B563AD">
      <w:pPr>
        <w:rPr>
          <w:rtl/>
          <w:lang w:eastAsia="he-IL"/>
        </w:rPr>
      </w:pPr>
      <w:bookmarkStart w:id="9145" w:name="_ETM_Q16_201000"/>
      <w:bookmarkEnd w:id="9145"/>
      <w:r>
        <w:rPr>
          <w:rFonts w:hint="cs"/>
          <w:rtl/>
          <w:lang w:eastAsia="he-IL"/>
        </w:rPr>
        <w:t>את מפריעה לי כשאני מדבר. תפסיקי להפריע לי בבקשה כשאני מדבר.</w:t>
      </w:r>
    </w:p>
    <w:p w:rsidR="00B50F57" w:rsidRDefault="00B50F57" w:rsidP="00B563AD">
      <w:pPr>
        <w:rPr>
          <w:rtl/>
          <w:lang w:eastAsia="he-IL"/>
        </w:rPr>
      </w:pPr>
    </w:p>
    <w:p w:rsidR="00B50F57" w:rsidRDefault="00B50F57" w:rsidP="00B563AD">
      <w:pPr>
        <w:pStyle w:val="af6"/>
        <w:keepNext/>
        <w:rPr>
          <w:rtl/>
        </w:rPr>
      </w:pPr>
      <w:bookmarkStart w:id="9146" w:name="ET_yor_6598_32"/>
      <w:r w:rsidRPr="00474500">
        <w:rPr>
          <w:rStyle w:val="TagStyle"/>
          <w:rtl/>
        </w:rPr>
        <w:t xml:space="preserve"> &lt;&lt; יור &gt;&gt; </w:t>
      </w:r>
      <w:r>
        <w:rPr>
          <w:rtl/>
        </w:rPr>
        <w:t>היו"ר משה סולומון:</w:t>
      </w:r>
      <w:r w:rsidRPr="00474500">
        <w:rPr>
          <w:rStyle w:val="TagStyle"/>
          <w:rtl/>
        </w:rPr>
        <w:t xml:space="preserve"> &lt;&lt; יור &gt;&gt;</w:t>
      </w:r>
      <w:r>
        <w:rPr>
          <w:rtl/>
        </w:rPr>
        <w:t xml:space="preserve">   </w:t>
      </w:r>
      <w:bookmarkEnd w:id="9146"/>
    </w:p>
    <w:p w:rsidR="00B50F57" w:rsidRDefault="00B50F57" w:rsidP="00A9203F">
      <w:pPr>
        <w:rPr>
          <w:rtl/>
          <w:lang w:eastAsia="he-IL"/>
        </w:rPr>
      </w:pPr>
    </w:p>
    <w:p w:rsidR="00B50F57" w:rsidRDefault="00B50F57" w:rsidP="00B563AD">
      <w:pPr>
        <w:rPr>
          <w:rtl/>
          <w:lang w:eastAsia="he-IL"/>
        </w:rPr>
      </w:pPr>
      <w:bookmarkStart w:id="9147" w:name="_ETM_Q16_203000"/>
      <w:bookmarkEnd w:id="9147"/>
      <w:r>
        <w:rPr>
          <w:rFonts w:hint="cs"/>
          <w:rtl/>
          <w:lang w:eastAsia="he-IL"/>
        </w:rPr>
        <w:t>חברת הכנסת מירב בן ארי, לאפשר לדבר.</w:t>
      </w:r>
    </w:p>
    <w:p w:rsidR="00B50F57" w:rsidRDefault="00B50F57" w:rsidP="00B563AD">
      <w:pPr>
        <w:rPr>
          <w:rtl/>
          <w:lang w:eastAsia="he-IL"/>
        </w:rPr>
      </w:pPr>
    </w:p>
    <w:p w:rsidR="00B50F57" w:rsidRDefault="00B50F57" w:rsidP="00B563AD">
      <w:pPr>
        <w:pStyle w:val="af5"/>
        <w:keepNext/>
        <w:rPr>
          <w:rtl/>
        </w:rPr>
      </w:pPr>
      <w:bookmarkStart w:id="9148" w:name="ET_interruption_5300_33"/>
      <w:r w:rsidRPr="00474500">
        <w:rPr>
          <w:rStyle w:val="TagStyle"/>
          <w:rtl/>
        </w:rPr>
        <w:t xml:space="preserve"> &lt;&lt; קריאה &gt;&gt; </w:t>
      </w:r>
      <w:r>
        <w:rPr>
          <w:rtl/>
        </w:rPr>
        <w:t>מירב בן ארי (יש עתיד):</w:t>
      </w:r>
      <w:r w:rsidRPr="00474500">
        <w:rPr>
          <w:rStyle w:val="TagStyle"/>
          <w:rtl/>
        </w:rPr>
        <w:t xml:space="preserve"> &lt;&lt; קריאה &gt;&gt;</w:t>
      </w:r>
      <w:r>
        <w:rPr>
          <w:rtl/>
        </w:rPr>
        <w:t xml:space="preserve">   </w:t>
      </w:r>
      <w:bookmarkEnd w:id="9148"/>
    </w:p>
    <w:p w:rsidR="00B50F57" w:rsidRDefault="00B50F57" w:rsidP="00A9203F">
      <w:pPr>
        <w:rPr>
          <w:rtl/>
          <w:lang w:eastAsia="he-IL"/>
        </w:rPr>
      </w:pPr>
    </w:p>
    <w:p w:rsidR="00B50F57" w:rsidRPr="00474500" w:rsidRDefault="00B50F57" w:rsidP="00B563AD">
      <w:pPr>
        <w:rPr>
          <w:rtl/>
          <w:lang w:eastAsia="he-IL"/>
        </w:rPr>
      </w:pPr>
      <w:bookmarkStart w:id="9149" w:name="_ETM_Q16_205000"/>
      <w:bookmarkEnd w:id="9149"/>
      <w:r>
        <w:rPr>
          <w:rFonts w:hint="cs"/>
          <w:rtl/>
          <w:lang w:eastAsia="he-IL"/>
        </w:rPr>
        <w:t xml:space="preserve">אתה לא הפרעת לי כשדיברתי בשאילתה? יהיה מה </w:t>
      </w:r>
      <w:bookmarkStart w:id="9150" w:name="_ETM_Q16_211000"/>
      <w:bookmarkEnd w:id="9150"/>
      <w:r>
        <w:rPr>
          <w:rFonts w:hint="cs"/>
          <w:rtl/>
          <w:lang w:eastAsia="he-IL"/>
        </w:rPr>
        <w:t>שהיועצת המשפטית אומרת.</w:t>
      </w:r>
    </w:p>
    <w:p w:rsidR="00B50F57" w:rsidRDefault="00B50F57" w:rsidP="00B563AD">
      <w:pPr>
        <w:rPr>
          <w:rtl/>
          <w:lang w:eastAsia="he-IL"/>
        </w:rPr>
      </w:pPr>
    </w:p>
    <w:p w:rsidR="00B50F57" w:rsidRDefault="00B50F57" w:rsidP="00B563AD">
      <w:pPr>
        <w:pStyle w:val="af6"/>
        <w:keepNext/>
        <w:rPr>
          <w:rtl/>
        </w:rPr>
      </w:pPr>
      <w:bookmarkStart w:id="9151" w:name="ET_yor_6598_34"/>
      <w:r w:rsidRPr="00474500">
        <w:rPr>
          <w:rStyle w:val="TagStyle"/>
          <w:rtl/>
        </w:rPr>
        <w:t xml:space="preserve"> &lt;&lt; יור &gt;&gt; </w:t>
      </w:r>
      <w:r>
        <w:rPr>
          <w:rtl/>
        </w:rPr>
        <w:t>היו"ר משה סולומון:</w:t>
      </w:r>
      <w:r w:rsidRPr="00474500">
        <w:rPr>
          <w:rStyle w:val="TagStyle"/>
          <w:rtl/>
        </w:rPr>
        <w:t xml:space="preserve"> &lt;&lt; יור &gt;&gt;</w:t>
      </w:r>
      <w:r>
        <w:rPr>
          <w:rtl/>
        </w:rPr>
        <w:t xml:space="preserve">   </w:t>
      </w:r>
      <w:bookmarkEnd w:id="9151"/>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חברת הכנסת מירב בן ארי, הוא עוד לא </w:t>
      </w:r>
      <w:bookmarkStart w:id="9152" w:name="_ETM_Q16_212000"/>
      <w:bookmarkEnd w:id="9152"/>
      <w:r>
        <w:rPr>
          <w:rFonts w:hint="cs"/>
          <w:rtl/>
          <w:lang w:eastAsia="he-IL"/>
        </w:rPr>
        <w:t>התחיל לדבר. בואי נשמע את ההסתייגות שלו.</w:t>
      </w:r>
    </w:p>
    <w:p w:rsidR="00B50F57" w:rsidRDefault="00B50F57" w:rsidP="00B563AD">
      <w:pPr>
        <w:rPr>
          <w:rtl/>
          <w:lang w:eastAsia="he-IL"/>
        </w:rPr>
      </w:pPr>
    </w:p>
    <w:p w:rsidR="00B50F57" w:rsidRDefault="00B50F57" w:rsidP="00B563AD">
      <w:pPr>
        <w:pStyle w:val="-"/>
        <w:keepNext/>
        <w:rPr>
          <w:rtl/>
        </w:rPr>
      </w:pPr>
      <w:bookmarkStart w:id="9153" w:name="ET_speakercontinue_6353_35"/>
      <w:r w:rsidRPr="00474500">
        <w:rPr>
          <w:rStyle w:val="TagStyle"/>
          <w:rtl/>
        </w:rPr>
        <w:t xml:space="preserve"> &lt;&lt; דובר_המשך &gt;&gt; </w:t>
      </w:r>
      <w:r>
        <w:rPr>
          <w:rtl/>
        </w:rPr>
        <w:t>חנוך דב מלביצקי (הליכוד):</w:t>
      </w:r>
      <w:r w:rsidRPr="00474500">
        <w:rPr>
          <w:rStyle w:val="TagStyle"/>
          <w:rtl/>
        </w:rPr>
        <w:t xml:space="preserve"> &lt;&lt; דובר_המשך &gt;&gt;</w:t>
      </w:r>
      <w:r>
        <w:rPr>
          <w:rtl/>
        </w:rPr>
        <w:t xml:space="preserve">   </w:t>
      </w:r>
      <w:bookmarkEnd w:id="9153"/>
    </w:p>
    <w:p w:rsidR="00B50F57" w:rsidRDefault="00B50F57" w:rsidP="00A9203F">
      <w:pPr>
        <w:rPr>
          <w:rtl/>
          <w:lang w:eastAsia="he-IL"/>
        </w:rPr>
      </w:pPr>
    </w:p>
    <w:p w:rsidR="00B50F57" w:rsidRDefault="00B50F57" w:rsidP="00B563AD">
      <w:pPr>
        <w:rPr>
          <w:rtl/>
          <w:lang w:eastAsia="he-IL"/>
        </w:rPr>
      </w:pPr>
      <w:bookmarkStart w:id="9154" w:name="_ETM_Q16_214000"/>
      <w:bookmarkEnd w:id="9154"/>
      <w:r>
        <w:rPr>
          <w:rFonts w:hint="cs"/>
          <w:rtl/>
          <w:lang w:eastAsia="he-IL"/>
        </w:rPr>
        <w:t xml:space="preserve">אני אעשה מה שאני רוצה, ואין לך שום דבר שאת יכולה לעשות נגד זה. איך אני איתך? </w:t>
      </w:r>
    </w:p>
    <w:p w:rsidR="00B50F57" w:rsidRDefault="00B50F57" w:rsidP="00B563AD">
      <w:pPr>
        <w:rPr>
          <w:rtl/>
          <w:lang w:eastAsia="he-IL"/>
        </w:rPr>
      </w:pPr>
      <w:bookmarkStart w:id="9155" w:name="_ETM_Q16_216000"/>
      <w:bookmarkEnd w:id="9155"/>
    </w:p>
    <w:p w:rsidR="00B50F57" w:rsidRDefault="00B50F57" w:rsidP="00B563AD">
      <w:pPr>
        <w:pStyle w:val="af5"/>
        <w:keepNext/>
        <w:rPr>
          <w:rtl/>
        </w:rPr>
      </w:pPr>
      <w:bookmarkStart w:id="9156" w:name="ET_interruption_5300_36"/>
      <w:r w:rsidRPr="00474500">
        <w:rPr>
          <w:rStyle w:val="TagStyle"/>
          <w:rtl/>
        </w:rPr>
        <w:t xml:space="preserve"> &lt;&lt; קריאה &gt;&gt; </w:t>
      </w:r>
      <w:r>
        <w:rPr>
          <w:rtl/>
        </w:rPr>
        <w:t>מירב בן ארי (יש עתיד):</w:t>
      </w:r>
      <w:r w:rsidRPr="00474500">
        <w:rPr>
          <w:rStyle w:val="TagStyle"/>
          <w:rtl/>
        </w:rPr>
        <w:t xml:space="preserve"> &lt;&lt; קריאה &gt;&gt;</w:t>
      </w:r>
      <w:r>
        <w:rPr>
          <w:rtl/>
        </w:rPr>
        <w:t xml:space="preserve">   </w:t>
      </w:r>
      <w:bookmarkEnd w:id="9156"/>
    </w:p>
    <w:p w:rsidR="00B50F57" w:rsidRDefault="00B50F57" w:rsidP="00A9203F">
      <w:pPr>
        <w:rPr>
          <w:rtl/>
          <w:lang w:eastAsia="he-IL"/>
        </w:rPr>
      </w:pPr>
    </w:p>
    <w:p w:rsidR="00B50F57" w:rsidRDefault="00B50F57" w:rsidP="00B563AD">
      <w:pPr>
        <w:rPr>
          <w:rtl/>
          <w:lang w:eastAsia="he-IL"/>
        </w:rPr>
      </w:pPr>
      <w:bookmarkStart w:id="9157" w:name="_ETM_Q16_217000"/>
      <w:bookmarkEnd w:id="9157"/>
      <w:r>
        <w:rPr>
          <w:rFonts w:hint="cs"/>
          <w:rtl/>
          <w:lang w:eastAsia="he-IL"/>
        </w:rPr>
        <w:t xml:space="preserve">בטח שיש לי. מה זה "איך </w:t>
      </w:r>
      <w:bookmarkStart w:id="9158" w:name="_ETM_Q16_218000"/>
      <w:bookmarkEnd w:id="9158"/>
      <w:r>
        <w:rPr>
          <w:rFonts w:hint="cs"/>
          <w:rtl/>
          <w:lang w:eastAsia="he-IL"/>
        </w:rPr>
        <w:t>אני איתך"? זה שוק?</w:t>
      </w:r>
    </w:p>
    <w:p w:rsidR="00B50F57" w:rsidRDefault="00B50F57" w:rsidP="00B563AD">
      <w:pPr>
        <w:rPr>
          <w:rtl/>
          <w:lang w:eastAsia="he-IL"/>
        </w:rPr>
      </w:pPr>
      <w:bookmarkStart w:id="9159" w:name="_ETM_Q16_220000"/>
      <w:bookmarkEnd w:id="9159"/>
    </w:p>
    <w:p w:rsidR="00B50F57" w:rsidRDefault="00B50F57" w:rsidP="00B563AD">
      <w:pPr>
        <w:pStyle w:val="-"/>
        <w:keepNext/>
        <w:rPr>
          <w:rtl/>
        </w:rPr>
      </w:pPr>
      <w:bookmarkStart w:id="9160" w:name="ET_speakercontinue_6353_37"/>
      <w:r w:rsidRPr="00474500">
        <w:rPr>
          <w:rStyle w:val="TagStyle"/>
          <w:rtl/>
        </w:rPr>
        <w:t xml:space="preserve"> &lt;&lt; דובר_המשך &gt;&gt; </w:t>
      </w:r>
      <w:r>
        <w:rPr>
          <w:rtl/>
        </w:rPr>
        <w:t>חנוך דב מלביצקי (הליכוד):</w:t>
      </w:r>
      <w:r w:rsidRPr="00474500">
        <w:rPr>
          <w:rStyle w:val="TagStyle"/>
          <w:rtl/>
        </w:rPr>
        <w:t xml:space="preserve"> &lt;&lt; דובר_המשך &gt;&gt;</w:t>
      </w:r>
      <w:r>
        <w:rPr>
          <w:rtl/>
        </w:rPr>
        <w:t xml:space="preserve">   </w:t>
      </w:r>
      <w:bookmarkEnd w:id="9160"/>
    </w:p>
    <w:p w:rsidR="00B50F57" w:rsidRDefault="00B50F57" w:rsidP="00A9203F">
      <w:pPr>
        <w:rPr>
          <w:rtl/>
          <w:lang w:eastAsia="he-IL"/>
        </w:rPr>
      </w:pPr>
    </w:p>
    <w:p w:rsidR="00B50F57" w:rsidRDefault="00B50F57" w:rsidP="00B563AD">
      <w:pPr>
        <w:rPr>
          <w:rtl/>
          <w:lang w:eastAsia="he-IL"/>
        </w:rPr>
      </w:pPr>
      <w:r>
        <w:rPr>
          <w:rFonts w:hint="cs"/>
          <w:rtl/>
          <w:lang w:eastAsia="he-IL"/>
        </w:rPr>
        <w:t>ככה. איך אני איתך?</w:t>
      </w:r>
    </w:p>
    <w:p w:rsidR="00B50F57" w:rsidRDefault="00B50F57" w:rsidP="00B563AD">
      <w:pPr>
        <w:rPr>
          <w:rtl/>
          <w:lang w:eastAsia="he-IL"/>
        </w:rPr>
      </w:pPr>
    </w:p>
    <w:p w:rsidR="00B50F57" w:rsidRDefault="00B50F57" w:rsidP="00B563AD">
      <w:pPr>
        <w:pStyle w:val="af6"/>
        <w:keepNext/>
        <w:rPr>
          <w:rtl/>
        </w:rPr>
      </w:pPr>
      <w:bookmarkStart w:id="9161" w:name="ET_yor_6598_38"/>
      <w:r w:rsidRPr="00474500">
        <w:rPr>
          <w:rStyle w:val="TagStyle"/>
          <w:rtl/>
        </w:rPr>
        <w:t xml:space="preserve"> &lt;&lt; יור &gt;&gt; </w:t>
      </w:r>
      <w:r>
        <w:rPr>
          <w:rtl/>
        </w:rPr>
        <w:t>היו"ר משה סולומון:</w:t>
      </w:r>
      <w:r w:rsidRPr="00474500">
        <w:rPr>
          <w:rStyle w:val="TagStyle"/>
          <w:rtl/>
        </w:rPr>
        <w:t xml:space="preserve"> &lt;&lt; יור &gt;&gt;</w:t>
      </w:r>
      <w:r>
        <w:rPr>
          <w:rtl/>
        </w:rPr>
        <w:t xml:space="preserve">   </w:t>
      </w:r>
      <w:bookmarkEnd w:id="9161"/>
    </w:p>
    <w:p w:rsidR="00B50F57" w:rsidRDefault="00B50F57" w:rsidP="00A9203F">
      <w:pPr>
        <w:rPr>
          <w:rtl/>
          <w:lang w:eastAsia="he-IL"/>
        </w:rPr>
      </w:pPr>
    </w:p>
    <w:p w:rsidR="00B50F57" w:rsidRDefault="00B50F57" w:rsidP="00B563AD">
      <w:pPr>
        <w:rPr>
          <w:rtl/>
          <w:lang w:eastAsia="he-IL"/>
        </w:rPr>
      </w:pPr>
      <w:r>
        <w:rPr>
          <w:rFonts w:hint="cs"/>
          <w:rtl/>
          <w:lang w:eastAsia="he-IL"/>
        </w:rPr>
        <w:t>חברת הכנסת מירב בן ארי.</w:t>
      </w:r>
    </w:p>
    <w:p w:rsidR="00B50F57" w:rsidRDefault="00B50F57" w:rsidP="00B563AD">
      <w:pPr>
        <w:rPr>
          <w:rtl/>
          <w:lang w:eastAsia="he-IL"/>
        </w:rPr>
      </w:pPr>
      <w:bookmarkStart w:id="9162" w:name="_ETM_Q16_223000"/>
      <w:bookmarkEnd w:id="9162"/>
    </w:p>
    <w:p w:rsidR="00B50F57" w:rsidRDefault="00B50F57" w:rsidP="00B563AD">
      <w:pPr>
        <w:pStyle w:val="af5"/>
        <w:keepNext/>
        <w:rPr>
          <w:rtl/>
        </w:rPr>
      </w:pPr>
      <w:bookmarkStart w:id="9163" w:name="ET_interruption_5300_39"/>
      <w:r w:rsidRPr="00474500">
        <w:rPr>
          <w:rStyle w:val="TagStyle"/>
          <w:rtl/>
        </w:rPr>
        <w:t xml:space="preserve"> &lt;&lt; קריאה &gt;&gt; </w:t>
      </w:r>
      <w:r>
        <w:rPr>
          <w:rtl/>
        </w:rPr>
        <w:t>מירב בן ארי (יש עתיד):</w:t>
      </w:r>
      <w:r w:rsidRPr="00474500">
        <w:rPr>
          <w:rStyle w:val="TagStyle"/>
          <w:rtl/>
        </w:rPr>
        <w:t xml:space="preserve"> &lt;&lt; קריאה &gt;&gt;</w:t>
      </w:r>
      <w:r>
        <w:rPr>
          <w:rtl/>
        </w:rPr>
        <w:t xml:space="preserve">   </w:t>
      </w:r>
      <w:bookmarkEnd w:id="9163"/>
    </w:p>
    <w:p w:rsidR="00B50F57" w:rsidRDefault="00B50F57" w:rsidP="00A9203F">
      <w:pPr>
        <w:rPr>
          <w:rtl/>
          <w:lang w:eastAsia="he-IL"/>
        </w:rPr>
      </w:pPr>
    </w:p>
    <w:p w:rsidR="00B50F57" w:rsidRDefault="00B50F57" w:rsidP="00B563AD">
      <w:pPr>
        <w:rPr>
          <w:rtl/>
          <w:lang w:eastAsia="he-IL"/>
        </w:rPr>
      </w:pPr>
      <w:bookmarkStart w:id="9164" w:name="_ETM_Q16_221000"/>
      <w:bookmarkEnd w:id="9164"/>
      <w:r>
        <w:rPr>
          <w:rFonts w:hint="cs"/>
          <w:rtl/>
          <w:lang w:eastAsia="he-IL"/>
        </w:rPr>
        <w:t xml:space="preserve">אתה </w:t>
      </w:r>
      <w:bookmarkStart w:id="9165" w:name="_ETM_Q16_222000"/>
      <w:bookmarkEnd w:id="9165"/>
      <w:r>
        <w:rPr>
          <w:rFonts w:hint="cs"/>
          <w:rtl/>
          <w:lang w:eastAsia="he-IL"/>
        </w:rPr>
        <w:t>לא תגיד לי "איך אני איתך".</w:t>
      </w:r>
    </w:p>
    <w:p w:rsidR="00B50F57" w:rsidRDefault="00B50F57" w:rsidP="00B563AD">
      <w:pPr>
        <w:rPr>
          <w:rtl/>
          <w:lang w:eastAsia="he-IL"/>
        </w:rPr>
      </w:pPr>
      <w:bookmarkStart w:id="9166" w:name="_ETM_Q16_224000"/>
      <w:bookmarkEnd w:id="9166"/>
    </w:p>
    <w:p w:rsidR="00B50F57" w:rsidRDefault="00B50F57" w:rsidP="00B563AD">
      <w:pPr>
        <w:pStyle w:val="af6"/>
        <w:keepNext/>
        <w:rPr>
          <w:rtl/>
        </w:rPr>
      </w:pPr>
      <w:bookmarkStart w:id="9167" w:name="ET_yor_6598_40"/>
      <w:r w:rsidRPr="00474500">
        <w:rPr>
          <w:rStyle w:val="TagStyle"/>
          <w:rtl/>
        </w:rPr>
        <w:t xml:space="preserve"> &lt;&lt; יור &gt;&gt; </w:t>
      </w:r>
      <w:r>
        <w:rPr>
          <w:rtl/>
        </w:rPr>
        <w:t>היו"ר משה סולומון:</w:t>
      </w:r>
      <w:r w:rsidRPr="00474500">
        <w:rPr>
          <w:rStyle w:val="TagStyle"/>
          <w:rtl/>
        </w:rPr>
        <w:t xml:space="preserve"> &lt;&lt; יור &gt;&gt;</w:t>
      </w:r>
      <w:r>
        <w:rPr>
          <w:rtl/>
        </w:rPr>
        <w:t xml:space="preserve">   </w:t>
      </w:r>
      <w:bookmarkEnd w:id="9167"/>
    </w:p>
    <w:p w:rsidR="00B50F57" w:rsidRDefault="00B50F57" w:rsidP="00A9203F">
      <w:pPr>
        <w:rPr>
          <w:rtl/>
          <w:lang w:eastAsia="he-IL"/>
        </w:rPr>
      </w:pPr>
    </w:p>
    <w:p w:rsidR="00B50F57" w:rsidRDefault="00B50F57" w:rsidP="00B563AD">
      <w:pPr>
        <w:rPr>
          <w:rtl/>
          <w:lang w:eastAsia="he-IL"/>
        </w:rPr>
      </w:pPr>
      <w:bookmarkStart w:id="9168" w:name="_ETM_Q16_225000"/>
      <w:bookmarkEnd w:id="9168"/>
      <w:r>
        <w:rPr>
          <w:rFonts w:hint="cs"/>
          <w:rtl/>
          <w:lang w:eastAsia="he-IL"/>
        </w:rPr>
        <w:t>אני מבקש לאפשר לו לדבר. הוא לא התחיל לדבר.</w:t>
      </w:r>
    </w:p>
    <w:p w:rsidR="00B50F57" w:rsidRDefault="00B50F57" w:rsidP="00B563AD">
      <w:pPr>
        <w:rPr>
          <w:rtl/>
          <w:lang w:eastAsia="he-IL"/>
        </w:rPr>
      </w:pPr>
      <w:bookmarkStart w:id="9169" w:name="_ETM_Q16_226000"/>
      <w:bookmarkEnd w:id="9169"/>
    </w:p>
    <w:p w:rsidR="00B50F57" w:rsidRDefault="00B50F57" w:rsidP="00B563AD">
      <w:pPr>
        <w:pStyle w:val="af5"/>
        <w:keepNext/>
        <w:rPr>
          <w:rtl/>
        </w:rPr>
      </w:pPr>
      <w:bookmarkStart w:id="9170" w:name="ET_interruption_5300_41"/>
      <w:r w:rsidRPr="00474500">
        <w:rPr>
          <w:rStyle w:val="TagStyle"/>
          <w:rtl/>
        </w:rPr>
        <w:t xml:space="preserve"> &lt;&lt; קריאה &gt;&gt; </w:t>
      </w:r>
      <w:r>
        <w:rPr>
          <w:rtl/>
        </w:rPr>
        <w:t>מירב בן ארי (יש עתיד):</w:t>
      </w:r>
      <w:r w:rsidRPr="00474500">
        <w:rPr>
          <w:rStyle w:val="TagStyle"/>
          <w:rtl/>
        </w:rPr>
        <w:t xml:space="preserve"> &lt;&lt; קריאה &gt;&gt;</w:t>
      </w:r>
      <w:r>
        <w:rPr>
          <w:rtl/>
        </w:rPr>
        <w:t xml:space="preserve">   </w:t>
      </w:r>
      <w:bookmarkEnd w:id="9170"/>
    </w:p>
    <w:p w:rsidR="00B50F57" w:rsidRDefault="00B50F57" w:rsidP="00A9203F">
      <w:pPr>
        <w:rPr>
          <w:rtl/>
          <w:lang w:eastAsia="he-IL"/>
        </w:rPr>
      </w:pPr>
    </w:p>
    <w:p w:rsidR="00B50F57" w:rsidRDefault="00B50F57" w:rsidP="00B563AD">
      <w:pPr>
        <w:rPr>
          <w:rtl/>
          <w:lang w:eastAsia="he-IL"/>
        </w:rPr>
      </w:pPr>
      <w:bookmarkStart w:id="9171" w:name="_ETM_Q16_227000"/>
      <w:bookmarkEnd w:id="9171"/>
      <w:r>
        <w:rPr>
          <w:rFonts w:hint="cs"/>
          <w:rtl/>
          <w:lang w:eastAsia="he-IL"/>
        </w:rPr>
        <w:t>מה זה הדבר הזה?</w:t>
      </w:r>
    </w:p>
    <w:p w:rsidR="00B50F57" w:rsidRDefault="00B50F57" w:rsidP="00B563AD">
      <w:pPr>
        <w:rPr>
          <w:rtl/>
          <w:lang w:eastAsia="he-IL"/>
        </w:rPr>
      </w:pPr>
    </w:p>
    <w:p w:rsidR="00B50F57" w:rsidRDefault="00B50F57" w:rsidP="00B563AD">
      <w:pPr>
        <w:pStyle w:val="af6"/>
        <w:keepNext/>
        <w:rPr>
          <w:rtl/>
        </w:rPr>
      </w:pPr>
      <w:bookmarkStart w:id="9172" w:name="ET_yor_6598_42"/>
      <w:r w:rsidRPr="00474500">
        <w:rPr>
          <w:rStyle w:val="TagStyle"/>
          <w:rtl/>
        </w:rPr>
        <w:t xml:space="preserve"> &lt;&lt; יור &gt;&gt; </w:t>
      </w:r>
      <w:r>
        <w:rPr>
          <w:rtl/>
        </w:rPr>
        <w:t>היו"ר משה סולומון:</w:t>
      </w:r>
      <w:r w:rsidRPr="00474500">
        <w:rPr>
          <w:rStyle w:val="TagStyle"/>
          <w:rtl/>
        </w:rPr>
        <w:t xml:space="preserve"> &lt;&lt; יור &gt;&gt;</w:t>
      </w:r>
      <w:r>
        <w:rPr>
          <w:rtl/>
        </w:rPr>
        <w:t xml:space="preserve">   </w:t>
      </w:r>
      <w:bookmarkEnd w:id="9172"/>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הוא לא אמר כלום </w:t>
      </w:r>
      <w:bookmarkStart w:id="9173" w:name="_ETM_Q16_229000"/>
      <w:bookmarkEnd w:id="9173"/>
      <w:r>
        <w:rPr>
          <w:rFonts w:hint="cs"/>
          <w:rtl/>
          <w:lang w:eastAsia="he-IL"/>
        </w:rPr>
        <w:t>עדיין.</w:t>
      </w:r>
    </w:p>
    <w:p w:rsidR="00B50F57" w:rsidRDefault="00B50F57" w:rsidP="00B563AD">
      <w:pPr>
        <w:rPr>
          <w:rtl/>
          <w:lang w:eastAsia="he-IL"/>
        </w:rPr>
      </w:pPr>
    </w:p>
    <w:p w:rsidR="00B50F57" w:rsidRDefault="00B50F57" w:rsidP="00B563AD">
      <w:pPr>
        <w:pStyle w:val="af5"/>
        <w:keepNext/>
        <w:rPr>
          <w:rtl/>
        </w:rPr>
      </w:pPr>
      <w:bookmarkStart w:id="9174" w:name="ET_interruption_5300_43"/>
      <w:r w:rsidRPr="00474500">
        <w:rPr>
          <w:rStyle w:val="TagStyle"/>
          <w:rtl/>
        </w:rPr>
        <w:t xml:space="preserve"> &lt;&lt; קריאה &gt;&gt; </w:t>
      </w:r>
      <w:r>
        <w:rPr>
          <w:rtl/>
        </w:rPr>
        <w:t>מירב בן ארי (יש עתיד):</w:t>
      </w:r>
      <w:r w:rsidRPr="00474500">
        <w:rPr>
          <w:rStyle w:val="TagStyle"/>
          <w:rtl/>
        </w:rPr>
        <w:t xml:space="preserve"> &lt;&lt; קריאה &gt;&gt;</w:t>
      </w:r>
      <w:r>
        <w:rPr>
          <w:rtl/>
        </w:rPr>
        <w:t xml:space="preserve">   </w:t>
      </w:r>
      <w:bookmarkEnd w:id="9174"/>
    </w:p>
    <w:p w:rsidR="00B50F57" w:rsidRDefault="00B50F57" w:rsidP="00A9203F">
      <w:pPr>
        <w:rPr>
          <w:rtl/>
          <w:lang w:eastAsia="he-IL"/>
        </w:rPr>
      </w:pPr>
    </w:p>
    <w:p w:rsidR="00B50F57" w:rsidRDefault="00B50F57" w:rsidP="00B563AD">
      <w:pPr>
        <w:rPr>
          <w:rtl/>
          <w:lang w:eastAsia="he-IL"/>
        </w:rPr>
      </w:pPr>
      <w:bookmarkStart w:id="9175" w:name="_ETM_Q16_228000"/>
      <w:bookmarkEnd w:id="9175"/>
      <w:r>
        <w:rPr>
          <w:rFonts w:hint="cs"/>
          <w:rtl/>
          <w:lang w:eastAsia="he-IL"/>
        </w:rPr>
        <w:t>מה זה הדבר הזה? יש כללים בכנסת הזאת, שיעמוד בהם.</w:t>
      </w:r>
    </w:p>
    <w:p w:rsidR="00B50F57" w:rsidRDefault="00B50F57" w:rsidP="00B563AD">
      <w:pPr>
        <w:rPr>
          <w:rtl/>
          <w:lang w:eastAsia="he-IL"/>
        </w:rPr>
      </w:pPr>
    </w:p>
    <w:p w:rsidR="00B50F57" w:rsidRDefault="00B50F57" w:rsidP="00B563AD">
      <w:pPr>
        <w:pStyle w:val="af6"/>
        <w:keepNext/>
        <w:rPr>
          <w:rtl/>
        </w:rPr>
      </w:pPr>
      <w:bookmarkStart w:id="9176" w:name="ET_yor_6598_45"/>
      <w:r w:rsidRPr="00474500">
        <w:rPr>
          <w:rStyle w:val="TagStyle"/>
          <w:rtl/>
        </w:rPr>
        <w:t xml:space="preserve"> &lt;&lt; יור &gt;&gt; </w:t>
      </w:r>
      <w:r>
        <w:rPr>
          <w:rtl/>
        </w:rPr>
        <w:t>היו"ר משה סולומון:</w:t>
      </w:r>
      <w:r w:rsidRPr="00474500">
        <w:rPr>
          <w:rStyle w:val="TagStyle"/>
          <w:rtl/>
        </w:rPr>
        <w:t xml:space="preserve"> &lt;&lt; יור &gt;&gt;</w:t>
      </w:r>
      <w:r>
        <w:rPr>
          <w:rtl/>
        </w:rPr>
        <w:t xml:space="preserve">   </w:t>
      </w:r>
      <w:bookmarkEnd w:id="917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את </w:t>
      </w:r>
      <w:bookmarkStart w:id="9177" w:name="_ETM_Q16_232000"/>
      <w:bookmarkEnd w:id="9177"/>
      <w:r>
        <w:rPr>
          <w:rFonts w:hint="cs"/>
          <w:rtl/>
          <w:lang w:eastAsia="he-IL"/>
        </w:rPr>
        <w:t>עוד לא יודעת לעמוד בכללים.</w:t>
      </w:r>
    </w:p>
    <w:p w:rsidR="00B50F57" w:rsidRDefault="00B50F57" w:rsidP="00B563AD">
      <w:pPr>
        <w:rPr>
          <w:rtl/>
          <w:lang w:eastAsia="he-IL"/>
        </w:rPr>
      </w:pPr>
    </w:p>
    <w:p w:rsidR="00B50F57" w:rsidRDefault="00B50F57" w:rsidP="00B563AD">
      <w:pPr>
        <w:pStyle w:val="-"/>
        <w:keepNext/>
        <w:rPr>
          <w:rtl/>
        </w:rPr>
      </w:pPr>
      <w:bookmarkStart w:id="9178" w:name="ET_speakercontinue_6353_46"/>
      <w:r w:rsidRPr="00474500">
        <w:rPr>
          <w:rStyle w:val="TagStyle"/>
          <w:rtl/>
        </w:rPr>
        <w:t xml:space="preserve"> &lt;&lt; דובר_המשך &gt;&gt; </w:t>
      </w:r>
      <w:r>
        <w:rPr>
          <w:rtl/>
        </w:rPr>
        <w:t>חנוך דב מלביצקי (הליכוד):</w:t>
      </w:r>
      <w:r w:rsidRPr="00474500">
        <w:rPr>
          <w:rStyle w:val="TagStyle"/>
          <w:rtl/>
        </w:rPr>
        <w:t xml:space="preserve"> &lt;&lt; דובר_המשך &gt;&gt;</w:t>
      </w:r>
      <w:r>
        <w:rPr>
          <w:rtl/>
        </w:rPr>
        <w:t xml:space="preserve">   </w:t>
      </w:r>
      <w:bookmarkEnd w:id="9178"/>
    </w:p>
    <w:p w:rsidR="00B50F57" w:rsidRDefault="00B50F57" w:rsidP="00A9203F">
      <w:pPr>
        <w:rPr>
          <w:rtl/>
          <w:lang w:eastAsia="he-IL"/>
        </w:rPr>
      </w:pPr>
    </w:p>
    <w:p w:rsidR="00B50F57" w:rsidRDefault="00B50F57" w:rsidP="00B563AD">
      <w:pPr>
        <w:rPr>
          <w:rtl/>
          <w:lang w:eastAsia="he-IL"/>
        </w:rPr>
      </w:pPr>
      <w:bookmarkStart w:id="9179" w:name="_ETM_Q16_233000"/>
      <w:bookmarkEnd w:id="9179"/>
      <w:r>
        <w:rPr>
          <w:rFonts w:hint="cs"/>
          <w:rtl/>
          <w:lang w:eastAsia="he-IL"/>
        </w:rPr>
        <w:t>שלא את קובעת אותם, תודה לאל.</w:t>
      </w:r>
    </w:p>
    <w:p w:rsidR="00B50F57" w:rsidRDefault="00B50F57" w:rsidP="00B563AD">
      <w:pPr>
        <w:rPr>
          <w:rtl/>
          <w:lang w:eastAsia="he-IL"/>
        </w:rPr>
      </w:pPr>
    </w:p>
    <w:p w:rsidR="00B50F57" w:rsidRDefault="00B50F57" w:rsidP="00B563AD">
      <w:pPr>
        <w:pStyle w:val="af5"/>
        <w:keepNext/>
        <w:rPr>
          <w:rtl/>
        </w:rPr>
      </w:pPr>
      <w:bookmarkStart w:id="9180" w:name="ET_interruption_5300_47"/>
      <w:r w:rsidRPr="00474500">
        <w:rPr>
          <w:rStyle w:val="TagStyle"/>
          <w:rtl/>
        </w:rPr>
        <w:t xml:space="preserve"> &lt;&lt; קריאה &gt;&gt; </w:t>
      </w:r>
      <w:r>
        <w:rPr>
          <w:rtl/>
        </w:rPr>
        <w:t>מירב בן ארי (יש עתיד):</w:t>
      </w:r>
      <w:r w:rsidRPr="00474500">
        <w:rPr>
          <w:rStyle w:val="TagStyle"/>
          <w:rtl/>
        </w:rPr>
        <w:t xml:space="preserve"> &lt;&lt; קריאה &gt;&gt;</w:t>
      </w:r>
      <w:r>
        <w:rPr>
          <w:rtl/>
        </w:rPr>
        <w:t xml:space="preserve">   </w:t>
      </w:r>
      <w:bookmarkEnd w:id="9180"/>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נכון. </w:t>
      </w:r>
      <w:bookmarkStart w:id="9181" w:name="_ETM_Q16_234000"/>
      <w:bookmarkEnd w:id="9181"/>
      <w:r>
        <w:rPr>
          <w:rFonts w:hint="cs"/>
          <w:rtl/>
          <w:lang w:eastAsia="he-IL"/>
        </w:rPr>
        <w:t>קבעה היועצת המשפטית של הכנסת.</w:t>
      </w:r>
    </w:p>
    <w:p w:rsidR="00B50F57" w:rsidRPr="00474500" w:rsidRDefault="00B50F57" w:rsidP="00B563AD">
      <w:pPr>
        <w:rPr>
          <w:rtl/>
          <w:lang w:eastAsia="he-IL"/>
        </w:rPr>
      </w:pPr>
    </w:p>
    <w:p w:rsidR="00B50F57" w:rsidRDefault="00B50F57" w:rsidP="00B563AD">
      <w:pPr>
        <w:pStyle w:val="-"/>
        <w:keepNext/>
        <w:rPr>
          <w:rtl/>
        </w:rPr>
      </w:pPr>
      <w:bookmarkStart w:id="9182" w:name="ET_speakercontinue_6353_44"/>
      <w:r w:rsidRPr="00474500">
        <w:rPr>
          <w:rStyle w:val="TagStyle"/>
          <w:rtl/>
        </w:rPr>
        <w:t xml:space="preserve"> &lt;&lt; דובר_המשך &gt;&gt; </w:t>
      </w:r>
      <w:r>
        <w:rPr>
          <w:rtl/>
        </w:rPr>
        <w:t>חנוך דב מלביצקי (הליכוד):</w:t>
      </w:r>
      <w:r w:rsidRPr="00474500">
        <w:rPr>
          <w:rStyle w:val="TagStyle"/>
          <w:rtl/>
        </w:rPr>
        <w:t xml:space="preserve"> &lt;&lt; דובר_המשך &gt;&gt;</w:t>
      </w:r>
      <w:r>
        <w:rPr>
          <w:rtl/>
        </w:rPr>
        <w:t xml:space="preserve">   </w:t>
      </w:r>
      <w:bookmarkEnd w:id="9182"/>
    </w:p>
    <w:p w:rsidR="00B50F57" w:rsidRDefault="00B50F57" w:rsidP="00A9203F">
      <w:pPr>
        <w:rPr>
          <w:rtl/>
          <w:lang w:eastAsia="he-IL"/>
        </w:rPr>
      </w:pPr>
    </w:p>
    <w:p w:rsidR="00B50F57" w:rsidRDefault="00B50F57" w:rsidP="00B563AD">
      <w:pPr>
        <w:rPr>
          <w:rtl/>
          <w:lang w:eastAsia="he-IL"/>
        </w:rPr>
      </w:pPr>
      <w:r>
        <w:rPr>
          <w:rFonts w:hint="cs"/>
          <w:rtl/>
          <w:lang w:eastAsia="he-IL"/>
        </w:rPr>
        <w:t>בסדר, תפני אליה, היא שם.</w:t>
      </w:r>
    </w:p>
    <w:p w:rsidR="00B50F57" w:rsidRDefault="00B50F57" w:rsidP="00B563AD">
      <w:pPr>
        <w:rPr>
          <w:rtl/>
          <w:lang w:eastAsia="he-IL"/>
        </w:rPr>
      </w:pPr>
      <w:bookmarkStart w:id="9183" w:name="_ETM_Q16_237000"/>
      <w:bookmarkEnd w:id="9183"/>
    </w:p>
    <w:p w:rsidR="00B50F57" w:rsidRDefault="00B50F57" w:rsidP="00B563AD">
      <w:pPr>
        <w:pStyle w:val="af5"/>
        <w:keepNext/>
        <w:rPr>
          <w:rtl/>
        </w:rPr>
      </w:pPr>
      <w:bookmarkStart w:id="9184" w:name="ET_interruption_5300_48"/>
      <w:r w:rsidRPr="00474500">
        <w:rPr>
          <w:rStyle w:val="TagStyle"/>
          <w:rtl/>
        </w:rPr>
        <w:t xml:space="preserve"> &lt;&lt; קריאה &gt;&gt; </w:t>
      </w:r>
      <w:r>
        <w:rPr>
          <w:rtl/>
        </w:rPr>
        <w:t>מירב בן ארי (יש עתיד):</w:t>
      </w:r>
      <w:r w:rsidRPr="00474500">
        <w:rPr>
          <w:rStyle w:val="TagStyle"/>
          <w:rtl/>
        </w:rPr>
        <w:t xml:space="preserve"> &lt;&lt; קריאה &gt;&gt;</w:t>
      </w:r>
      <w:r>
        <w:rPr>
          <w:rtl/>
        </w:rPr>
        <w:t xml:space="preserve">   </w:t>
      </w:r>
      <w:bookmarkEnd w:id="9184"/>
    </w:p>
    <w:p w:rsidR="00B50F57" w:rsidRDefault="00B50F57" w:rsidP="00A9203F">
      <w:pPr>
        <w:rPr>
          <w:rtl/>
          <w:lang w:eastAsia="he-IL"/>
        </w:rPr>
      </w:pPr>
    </w:p>
    <w:p w:rsidR="00B50F57" w:rsidRDefault="00B50F57" w:rsidP="00B563AD">
      <w:pPr>
        <w:rPr>
          <w:rtl/>
          <w:lang w:eastAsia="he-IL"/>
        </w:rPr>
      </w:pPr>
      <w:bookmarkStart w:id="9185" w:name="_ETM_Q16_236000"/>
      <w:bookmarkEnd w:id="9185"/>
      <w:r>
        <w:rPr>
          <w:rFonts w:hint="cs"/>
          <w:rtl/>
          <w:lang w:eastAsia="he-IL"/>
        </w:rPr>
        <w:t xml:space="preserve">אני פניתי </w:t>
      </w:r>
      <w:bookmarkStart w:id="9186" w:name="_ETM_Q16_238000"/>
      <w:bookmarkEnd w:id="9186"/>
      <w:r>
        <w:rPr>
          <w:rFonts w:hint="cs"/>
          <w:rtl/>
          <w:lang w:eastAsia="he-IL"/>
        </w:rPr>
        <w:t>אליה. היא נתנה הנחיות.</w:t>
      </w:r>
    </w:p>
    <w:p w:rsidR="00B50F57" w:rsidRDefault="00B50F57" w:rsidP="00B563AD">
      <w:pPr>
        <w:rPr>
          <w:rtl/>
          <w:lang w:eastAsia="he-IL"/>
        </w:rPr>
      </w:pPr>
    </w:p>
    <w:p w:rsidR="00B50F57" w:rsidRDefault="00B50F57" w:rsidP="00B563AD">
      <w:pPr>
        <w:pStyle w:val="-"/>
        <w:keepNext/>
        <w:rPr>
          <w:rtl/>
        </w:rPr>
      </w:pPr>
      <w:bookmarkStart w:id="9187" w:name="ET_speakercontinue_6353_49"/>
      <w:r w:rsidRPr="00474500">
        <w:rPr>
          <w:rStyle w:val="TagStyle"/>
          <w:rtl/>
        </w:rPr>
        <w:t xml:space="preserve"> &lt;&lt; דובר_המשך &gt;&gt; </w:t>
      </w:r>
      <w:r>
        <w:rPr>
          <w:rtl/>
        </w:rPr>
        <w:t>חנוך דב מלביצקי (הליכוד):</w:t>
      </w:r>
      <w:r w:rsidRPr="00474500">
        <w:rPr>
          <w:rStyle w:val="TagStyle"/>
          <w:rtl/>
        </w:rPr>
        <w:t xml:space="preserve"> &lt;&lt; דובר_המשך &gt;&gt;</w:t>
      </w:r>
      <w:r>
        <w:rPr>
          <w:rtl/>
        </w:rPr>
        <w:t xml:space="preserve">   </w:t>
      </w:r>
      <w:bookmarkEnd w:id="9187"/>
    </w:p>
    <w:p w:rsidR="00B50F57" w:rsidRDefault="00B50F57" w:rsidP="00A9203F">
      <w:pPr>
        <w:rPr>
          <w:rtl/>
          <w:lang w:eastAsia="he-IL"/>
        </w:rPr>
      </w:pPr>
    </w:p>
    <w:p w:rsidR="00B50F57" w:rsidRPr="00474500" w:rsidRDefault="00B50F57" w:rsidP="00B563AD">
      <w:pPr>
        <w:rPr>
          <w:rtl/>
          <w:lang w:eastAsia="he-IL"/>
        </w:rPr>
      </w:pPr>
      <w:r>
        <w:rPr>
          <w:rFonts w:hint="cs"/>
          <w:rtl/>
          <w:lang w:eastAsia="he-IL"/>
        </w:rPr>
        <w:t>קדימה. מצוין.</w:t>
      </w:r>
    </w:p>
    <w:p w:rsidR="00B50F57" w:rsidRDefault="00B50F57" w:rsidP="00A9203F">
      <w:pPr>
        <w:rPr>
          <w:rtl/>
          <w:lang w:eastAsia="he-IL"/>
        </w:rPr>
      </w:pPr>
    </w:p>
    <w:p w:rsidR="00B50F57" w:rsidRDefault="00B50F57" w:rsidP="00B563AD">
      <w:pPr>
        <w:pStyle w:val="af6"/>
        <w:keepNext/>
        <w:rPr>
          <w:rtl/>
        </w:rPr>
      </w:pPr>
      <w:bookmarkStart w:id="9188" w:name="ET_yor_6598_50"/>
      <w:r w:rsidRPr="00474500">
        <w:rPr>
          <w:rStyle w:val="TagStyle"/>
          <w:rtl/>
        </w:rPr>
        <w:t xml:space="preserve"> &lt;&lt; יור &gt;&gt; </w:t>
      </w:r>
      <w:r>
        <w:rPr>
          <w:rtl/>
        </w:rPr>
        <w:t>היו"ר משה סולומון:</w:t>
      </w:r>
      <w:r w:rsidRPr="00474500">
        <w:rPr>
          <w:rStyle w:val="TagStyle"/>
          <w:rtl/>
        </w:rPr>
        <w:t xml:space="preserve"> &lt;&lt; יור &gt;&gt;</w:t>
      </w:r>
      <w:r>
        <w:rPr>
          <w:rtl/>
        </w:rPr>
        <w:t xml:space="preserve">   </w:t>
      </w:r>
      <w:bookmarkEnd w:id="9188"/>
    </w:p>
    <w:p w:rsidR="00B50F57" w:rsidRDefault="00B50F57" w:rsidP="00A9203F">
      <w:pPr>
        <w:rPr>
          <w:rtl/>
          <w:lang w:eastAsia="he-IL"/>
        </w:rPr>
      </w:pPr>
    </w:p>
    <w:p w:rsidR="00B50F57" w:rsidRDefault="00B50F57" w:rsidP="00B563AD">
      <w:pPr>
        <w:rPr>
          <w:rtl/>
          <w:lang w:eastAsia="he-IL"/>
        </w:rPr>
      </w:pPr>
      <w:bookmarkStart w:id="9189" w:name="_ETM_Q16_239000"/>
      <w:bookmarkEnd w:id="9189"/>
      <w:r>
        <w:rPr>
          <w:rFonts w:hint="cs"/>
          <w:rtl/>
          <w:lang w:eastAsia="he-IL"/>
        </w:rPr>
        <w:t xml:space="preserve">חברת הכנסת מירב בן ארי, הוא עוד לא דיבר. אני לא יודע איזה מידע יש לך </w:t>
      </w:r>
      <w:bookmarkStart w:id="9190" w:name="_ETM_Q16_241000"/>
      <w:bookmarkEnd w:id="9190"/>
      <w:r>
        <w:rPr>
          <w:rFonts w:hint="cs"/>
          <w:rtl/>
          <w:lang w:eastAsia="he-IL"/>
        </w:rPr>
        <w:t>קודם לכן. כרגע הוא הגיש התנגדות, תאפשרי לו לדבר.</w:t>
      </w:r>
    </w:p>
    <w:p w:rsidR="00B50F57" w:rsidRDefault="00B50F57" w:rsidP="00B563AD">
      <w:pPr>
        <w:rPr>
          <w:rtl/>
          <w:lang w:eastAsia="he-IL"/>
        </w:rPr>
      </w:pPr>
    </w:p>
    <w:p w:rsidR="00B50F57" w:rsidRDefault="00B50F57" w:rsidP="00B563AD">
      <w:pPr>
        <w:pStyle w:val="af5"/>
        <w:keepNext/>
        <w:rPr>
          <w:rtl/>
        </w:rPr>
      </w:pPr>
      <w:bookmarkStart w:id="9191" w:name="ET_interruption_5300_51"/>
      <w:r w:rsidRPr="00474500">
        <w:rPr>
          <w:rStyle w:val="TagStyle"/>
          <w:rtl/>
        </w:rPr>
        <w:t xml:space="preserve"> &lt;&lt; קריאה &gt;&gt; </w:t>
      </w:r>
      <w:r>
        <w:rPr>
          <w:rtl/>
        </w:rPr>
        <w:t>מירב בן ארי (יש עתיד):</w:t>
      </w:r>
      <w:r w:rsidRPr="00474500">
        <w:rPr>
          <w:rStyle w:val="TagStyle"/>
          <w:rtl/>
        </w:rPr>
        <w:t xml:space="preserve"> &lt;&lt; קריאה &gt;&gt;</w:t>
      </w:r>
      <w:r>
        <w:rPr>
          <w:rtl/>
        </w:rPr>
        <w:t xml:space="preserve">   </w:t>
      </w:r>
      <w:bookmarkEnd w:id="9191"/>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אני בסך </w:t>
      </w:r>
      <w:bookmarkStart w:id="9192" w:name="_ETM_Q16_246000"/>
      <w:bookmarkEnd w:id="9192"/>
      <w:r>
        <w:rPr>
          <w:rFonts w:hint="cs"/>
          <w:rtl/>
          <w:lang w:eastAsia="he-IL"/>
        </w:rPr>
        <w:t>הכול אמרתי לו. הוא נופל עליי. מה קרה?</w:t>
      </w:r>
    </w:p>
    <w:p w:rsidR="00B50F57" w:rsidRDefault="00B50F57" w:rsidP="00B563AD">
      <w:pPr>
        <w:rPr>
          <w:rtl/>
          <w:lang w:eastAsia="he-IL"/>
        </w:rPr>
      </w:pPr>
      <w:bookmarkStart w:id="9193" w:name="_ETM_Q16_250000"/>
      <w:bookmarkEnd w:id="9193"/>
    </w:p>
    <w:p w:rsidR="0037700F" w:rsidRDefault="0037700F" w:rsidP="0037700F">
      <w:pPr>
        <w:pStyle w:val="af6"/>
        <w:keepNext/>
        <w:rPr>
          <w:rtl/>
        </w:rPr>
      </w:pPr>
      <w:r w:rsidRPr="00474500">
        <w:rPr>
          <w:rStyle w:val="TagStyle"/>
          <w:rtl/>
        </w:rPr>
        <w:t xml:space="preserve">&lt;&lt; יור &gt;&gt; </w:t>
      </w:r>
      <w:r>
        <w:rPr>
          <w:rtl/>
        </w:rPr>
        <w:t>היו"ר משה סולומון:</w:t>
      </w:r>
      <w:r w:rsidRPr="00474500">
        <w:rPr>
          <w:rStyle w:val="TagStyle"/>
          <w:rtl/>
        </w:rPr>
        <w:t xml:space="preserve"> &lt;&lt; יור &gt;&gt;</w:t>
      </w:r>
      <w:r>
        <w:rPr>
          <w:rtl/>
        </w:rPr>
        <w:t xml:space="preserve">   </w:t>
      </w:r>
    </w:p>
    <w:p w:rsidR="00B50F57" w:rsidRDefault="00B50F57" w:rsidP="00A9203F">
      <w:pPr>
        <w:rPr>
          <w:rtl/>
          <w:lang w:eastAsia="he-IL"/>
        </w:rPr>
      </w:pPr>
    </w:p>
    <w:p w:rsidR="00B50F57" w:rsidRDefault="00B50F57" w:rsidP="00B563AD">
      <w:pPr>
        <w:rPr>
          <w:rtl/>
          <w:lang w:eastAsia="he-IL"/>
        </w:rPr>
      </w:pPr>
      <w:bookmarkStart w:id="9194" w:name="_ETM_Q16_248000"/>
      <w:bookmarkEnd w:id="9194"/>
      <w:r>
        <w:rPr>
          <w:rFonts w:hint="cs"/>
          <w:rtl/>
          <w:lang w:eastAsia="he-IL"/>
        </w:rPr>
        <w:t xml:space="preserve">בבקשה. לרשותך שלוש </w:t>
      </w:r>
      <w:bookmarkStart w:id="9195" w:name="_ETM_Q16_252000"/>
      <w:bookmarkEnd w:id="9195"/>
      <w:r>
        <w:rPr>
          <w:rFonts w:hint="cs"/>
          <w:rtl/>
          <w:lang w:eastAsia="he-IL"/>
        </w:rPr>
        <w:t>דקות.</w:t>
      </w:r>
    </w:p>
    <w:p w:rsidR="00B50F57" w:rsidRDefault="00B50F57" w:rsidP="00B563AD">
      <w:pPr>
        <w:rPr>
          <w:rtl/>
          <w:lang w:eastAsia="he-IL"/>
        </w:rPr>
      </w:pPr>
    </w:p>
    <w:p w:rsidR="00B50F57" w:rsidRDefault="00B50F57" w:rsidP="00B563AD">
      <w:pPr>
        <w:pStyle w:val="-"/>
        <w:keepNext/>
        <w:rPr>
          <w:rtl/>
        </w:rPr>
      </w:pPr>
      <w:bookmarkStart w:id="9196" w:name="ET_speakercontinue_6353_53"/>
      <w:r w:rsidRPr="00474500">
        <w:rPr>
          <w:rStyle w:val="TagStyle"/>
          <w:rtl/>
        </w:rPr>
        <w:t xml:space="preserve"> &lt;&lt; דובר_המשך &gt;&gt; </w:t>
      </w:r>
      <w:r>
        <w:rPr>
          <w:rtl/>
        </w:rPr>
        <w:t>חנוך דב מלביצקי (הליכוד):</w:t>
      </w:r>
      <w:r w:rsidRPr="00474500">
        <w:rPr>
          <w:rStyle w:val="TagStyle"/>
          <w:rtl/>
        </w:rPr>
        <w:t xml:space="preserve"> &lt;&lt; דובר_המשך &gt;&gt;</w:t>
      </w:r>
      <w:r>
        <w:rPr>
          <w:rtl/>
        </w:rPr>
        <w:t xml:space="preserve">   </w:t>
      </w:r>
      <w:bookmarkEnd w:id="9196"/>
    </w:p>
    <w:p w:rsidR="00B50F57" w:rsidRDefault="00B50F57" w:rsidP="00A9203F">
      <w:pPr>
        <w:rPr>
          <w:rtl/>
          <w:lang w:eastAsia="he-IL"/>
        </w:rPr>
      </w:pPr>
    </w:p>
    <w:p w:rsidR="00B50F57" w:rsidRDefault="00B50F57" w:rsidP="00B563AD">
      <w:pPr>
        <w:rPr>
          <w:rtl/>
          <w:lang w:eastAsia="he-IL"/>
        </w:rPr>
      </w:pPr>
      <w:bookmarkStart w:id="9197" w:name="_ETM_Q16_251000"/>
      <w:bookmarkEnd w:id="9197"/>
      <w:r>
        <w:rPr>
          <w:rFonts w:hint="cs"/>
          <w:rtl/>
          <w:lang w:eastAsia="he-IL"/>
        </w:rPr>
        <w:t xml:space="preserve">תודה. אני מתנגד לחוק הזה. אני לא חושב שיש מה </w:t>
      </w:r>
      <w:bookmarkStart w:id="9198" w:name="_ETM_Q16_258000"/>
      <w:bookmarkEnd w:id="9198"/>
      <w:r>
        <w:rPr>
          <w:rFonts w:hint="cs"/>
          <w:rtl/>
          <w:lang w:eastAsia="he-IL"/>
        </w:rPr>
        <w:t xml:space="preserve">לאבחן את מי שמזמין אמבולנס </w:t>
      </w:r>
      <w:r>
        <w:rPr>
          <w:rFonts w:hint="eastAsia"/>
          <w:rtl/>
          <w:lang w:eastAsia="he-IL"/>
        </w:rPr>
        <w:t>–</w:t>
      </w:r>
      <w:r>
        <w:rPr>
          <w:rFonts w:hint="cs"/>
          <w:rtl/>
          <w:lang w:eastAsia="he-IL"/>
        </w:rPr>
        <w:t xml:space="preserve"> בגלל שיש לו בעיה נפשית</w:t>
      </w:r>
      <w:bookmarkStart w:id="9199" w:name="_ETM_Q16_264000"/>
      <w:bookmarkEnd w:id="9199"/>
      <w:r>
        <w:rPr>
          <w:rFonts w:hint="cs"/>
          <w:rtl/>
          <w:lang w:eastAsia="he-IL"/>
        </w:rPr>
        <w:t xml:space="preserve"> או בגלל שיש לו בעיה רפואית אחרת. אם המדינה רוצה</w:t>
      </w:r>
      <w:bookmarkStart w:id="9200" w:name="_ETM_Q16_267000"/>
      <w:bookmarkEnd w:id="9200"/>
      <w:r>
        <w:rPr>
          <w:rFonts w:hint="cs"/>
          <w:rtl/>
          <w:lang w:eastAsia="he-IL"/>
        </w:rPr>
        <w:t xml:space="preserve"> לפטור אנשים מתשלום באמבולנס, שתעביר חוק שרוצה לפטור את האנשים באמבולנס. אני לא רואה הצדקה לאבחנה מאוד ספציפית למתמודדי </w:t>
      </w:r>
      <w:bookmarkStart w:id="9201" w:name="_ETM_Q16_279000"/>
      <w:bookmarkEnd w:id="9201"/>
      <w:r>
        <w:rPr>
          <w:rFonts w:hint="cs"/>
          <w:rtl/>
          <w:lang w:eastAsia="he-IL"/>
        </w:rPr>
        <w:t xml:space="preserve">נפש בנושא הזה. </w:t>
      </w:r>
      <w:bookmarkStart w:id="9202" w:name="_ETM_Q16_281000"/>
      <w:bookmarkEnd w:id="9202"/>
    </w:p>
    <w:p w:rsidR="00B50F57" w:rsidRDefault="00B50F57" w:rsidP="00B563AD">
      <w:pPr>
        <w:rPr>
          <w:rtl/>
          <w:lang w:eastAsia="he-IL"/>
        </w:rPr>
      </w:pPr>
    </w:p>
    <w:p w:rsidR="00B50F57" w:rsidRDefault="00B50F57" w:rsidP="00423B1A">
      <w:pPr>
        <w:rPr>
          <w:rtl/>
          <w:lang w:eastAsia="he-IL"/>
        </w:rPr>
      </w:pPr>
      <w:r>
        <w:rPr>
          <w:rFonts w:hint="cs"/>
          <w:rtl/>
          <w:lang w:eastAsia="he-IL"/>
        </w:rPr>
        <w:t xml:space="preserve">מעבר לזה, אני חושב שיש בעיה מהותית וגדולה </w:t>
      </w:r>
      <w:bookmarkStart w:id="9203" w:name="_ETM_Q16_287000"/>
      <w:bookmarkEnd w:id="9203"/>
      <w:r>
        <w:rPr>
          <w:rFonts w:hint="cs"/>
          <w:rtl/>
          <w:lang w:eastAsia="he-IL"/>
        </w:rPr>
        <w:t xml:space="preserve">הרבה יותר, בעיה </w:t>
      </w:r>
      <w:r>
        <w:rPr>
          <w:rFonts w:hint="eastAsia"/>
          <w:rtl/>
          <w:lang w:eastAsia="he-IL"/>
        </w:rPr>
        <w:t>–</w:t>
      </w:r>
      <w:r>
        <w:rPr>
          <w:rFonts w:hint="cs"/>
          <w:rtl/>
          <w:lang w:eastAsia="he-IL"/>
        </w:rPr>
        <w:t xml:space="preserve"> שלא תמיד עוזרים לאמבולנסים. וזה מה שקורה כרגע בצפון הארץ.</w:t>
      </w:r>
      <w:bookmarkStart w:id="9204" w:name="_ETM_Q16_291000"/>
      <w:bookmarkEnd w:id="9204"/>
      <w:r>
        <w:rPr>
          <w:rFonts w:hint="cs"/>
          <w:rtl/>
          <w:lang w:eastAsia="he-IL"/>
        </w:rPr>
        <w:t xml:space="preserve"> אתמול התבשרנו כולנו על עוד שני קורבנות</w:t>
      </w:r>
      <w:bookmarkStart w:id="9205" w:name="_ETM_Q16_298000"/>
      <w:bookmarkEnd w:id="9205"/>
      <w:r>
        <w:rPr>
          <w:rFonts w:hint="cs"/>
          <w:rtl/>
          <w:lang w:eastAsia="he-IL"/>
        </w:rPr>
        <w:t xml:space="preserve"> מאזור שלם שכל מי שמסתובב בו בעצם מסתובב במטווח. המצב </w:t>
      </w:r>
      <w:bookmarkStart w:id="9206" w:name="_ETM_Q16_304000"/>
      <w:bookmarkEnd w:id="9206"/>
      <w:r>
        <w:rPr>
          <w:rFonts w:hint="cs"/>
          <w:rtl/>
          <w:lang w:eastAsia="he-IL"/>
        </w:rPr>
        <w:t xml:space="preserve">הזה לא יכול להימשך. המצב הזה לא יכול להימשך. </w:t>
      </w:r>
      <w:bookmarkStart w:id="9207" w:name="_ETM_Q16_314000"/>
      <w:bookmarkStart w:id="9208" w:name="_ETM_Q16_315000"/>
      <w:bookmarkEnd w:id="9207"/>
      <w:bookmarkEnd w:id="9208"/>
      <w:r>
        <w:rPr>
          <w:rFonts w:hint="cs"/>
          <w:rtl/>
          <w:lang w:eastAsia="he-IL"/>
        </w:rPr>
        <w:t xml:space="preserve">אני </w:t>
      </w:r>
      <w:bookmarkStart w:id="9209" w:name="_ETM_Q16_309000"/>
      <w:bookmarkEnd w:id="9209"/>
      <w:r>
        <w:rPr>
          <w:rFonts w:hint="cs"/>
          <w:rtl/>
          <w:lang w:eastAsia="he-IL"/>
        </w:rPr>
        <w:t xml:space="preserve">גם שומע כל מיני דיבורים מכיוון הממשלה, אדוני השר </w:t>
      </w:r>
      <w:bookmarkStart w:id="9210" w:name="_ETM_Q16_312000"/>
      <w:bookmarkEnd w:id="9210"/>
      <w:r>
        <w:rPr>
          <w:rFonts w:hint="cs"/>
          <w:rtl/>
          <w:lang w:eastAsia="he-IL"/>
        </w:rPr>
        <w:t xml:space="preserve">וסרלאוף, על כל מיני ענייני הסדרה, ולא ברור לי מי </w:t>
      </w:r>
      <w:bookmarkStart w:id="9211" w:name="_ETM_Q16_316000"/>
      <w:bookmarkEnd w:id="9211"/>
      <w:r>
        <w:rPr>
          <w:rFonts w:hint="cs"/>
          <w:rtl/>
          <w:lang w:eastAsia="he-IL"/>
        </w:rPr>
        <w:t xml:space="preserve">מדבר על הסדרות. לא ברור לי מי מדבר על הסדרות, </w:t>
      </w:r>
      <w:bookmarkStart w:id="9212" w:name="_ETM_Q16_320000"/>
      <w:bookmarkEnd w:id="9212"/>
      <w:r>
        <w:rPr>
          <w:rFonts w:hint="cs"/>
          <w:rtl/>
          <w:lang w:eastAsia="he-IL"/>
        </w:rPr>
        <w:t xml:space="preserve">אבל אני כן יודע שמי שמדבר על הסדרות </w:t>
      </w:r>
      <w:r w:rsidR="00A9203F">
        <w:rPr>
          <w:rFonts w:hint="cs"/>
          <w:rtl/>
          <w:lang w:eastAsia="he-IL"/>
        </w:rPr>
        <w:t>– – –</w:t>
      </w:r>
    </w:p>
    <w:p w:rsidR="00B50F57" w:rsidRDefault="00B50F57" w:rsidP="00B563AD">
      <w:pPr>
        <w:rPr>
          <w:rtl/>
          <w:lang w:eastAsia="he-IL"/>
        </w:rPr>
      </w:pPr>
    </w:p>
    <w:p w:rsidR="00B50F57" w:rsidRDefault="00B50F57" w:rsidP="00B563AD">
      <w:pPr>
        <w:pStyle w:val="af5"/>
        <w:keepNext/>
        <w:rPr>
          <w:rtl/>
        </w:rPr>
      </w:pPr>
      <w:bookmarkStart w:id="9213" w:name="ET_interruption_6532_54"/>
      <w:r w:rsidRPr="00474500">
        <w:rPr>
          <w:rStyle w:val="TagStyle"/>
          <w:rtl/>
        </w:rPr>
        <w:t xml:space="preserve"> &lt;&lt; קריאה &gt;&gt; </w:t>
      </w:r>
      <w:r>
        <w:rPr>
          <w:rtl/>
        </w:rPr>
        <w:t>שר הנגב, הגליל והחוסן הלאומי יצחק שמעון וסרלאוף:</w:t>
      </w:r>
      <w:r w:rsidRPr="00474500">
        <w:rPr>
          <w:rStyle w:val="TagStyle"/>
          <w:rtl/>
        </w:rPr>
        <w:t xml:space="preserve"> &lt;&lt; קריאה &gt;&gt;</w:t>
      </w:r>
      <w:r>
        <w:rPr>
          <w:rtl/>
        </w:rPr>
        <w:t xml:space="preserve">   </w:t>
      </w:r>
      <w:bookmarkEnd w:id="9213"/>
    </w:p>
    <w:p w:rsidR="00B50F57" w:rsidRDefault="00B50F57" w:rsidP="00A9203F">
      <w:pPr>
        <w:rPr>
          <w:rtl/>
          <w:lang w:eastAsia="he-IL"/>
        </w:rPr>
      </w:pPr>
    </w:p>
    <w:p w:rsidR="00B50F57" w:rsidRDefault="00B50F57" w:rsidP="00B563AD">
      <w:pPr>
        <w:rPr>
          <w:rtl/>
          <w:lang w:eastAsia="he-IL"/>
        </w:rPr>
      </w:pPr>
      <w:r>
        <w:rPr>
          <w:rFonts w:hint="cs"/>
          <w:rtl/>
          <w:lang w:eastAsia="he-IL"/>
        </w:rPr>
        <w:t>על מה אתה מדבר?</w:t>
      </w:r>
    </w:p>
    <w:p w:rsidR="00B50F57" w:rsidRDefault="00B50F57" w:rsidP="00B563AD">
      <w:pPr>
        <w:rPr>
          <w:rtl/>
          <w:lang w:eastAsia="he-IL"/>
        </w:rPr>
      </w:pPr>
    </w:p>
    <w:p w:rsidR="00B50F57" w:rsidRDefault="00B50F57" w:rsidP="00B563AD">
      <w:pPr>
        <w:pStyle w:val="-"/>
        <w:keepNext/>
        <w:rPr>
          <w:rtl/>
        </w:rPr>
      </w:pPr>
      <w:bookmarkStart w:id="9214" w:name="ET_speakercontinue_6353_55"/>
      <w:r w:rsidRPr="00474500">
        <w:rPr>
          <w:rStyle w:val="TagStyle"/>
          <w:rtl/>
        </w:rPr>
        <w:t xml:space="preserve"> &lt;&lt; דובר_המשך &gt;&gt; </w:t>
      </w:r>
      <w:r>
        <w:rPr>
          <w:rtl/>
        </w:rPr>
        <w:t>חנוך דב מלביצקי (הליכוד):</w:t>
      </w:r>
      <w:r w:rsidRPr="00474500">
        <w:rPr>
          <w:rStyle w:val="TagStyle"/>
          <w:rtl/>
        </w:rPr>
        <w:t xml:space="preserve"> &lt;&lt; דובר_המשך &gt;&gt;</w:t>
      </w:r>
      <w:r>
        <w:rPr>
          <w:rtl/>
        </w:rPr>
        <w:t xml:space="preserve">   </w:t>
      </w:r>
      <w:bookmarkEnd w:id="9214"/>
    </w:p>
    <w:p w:rsidR="00B50F57" w:rsidRDefault="00B50F57" w:rsidP="00A9203F">
      <w:pPr>
        <w:rPr>
          <w:rtl/>
          <w:lang w:eastAsia="he-IL"/>
        </w:rPr>
      </w:pPr>
    </w:p>
    <w:p w:rsidR="00B50F57" w:rsidRDefault="00B50F57" w:rsidP="00B563AD">
      <w:pPr>
        <w:rPr>
          <w:rtl/>
          <w:lang w:eastAsia="he-IL"/>
        </w:rPr>
      </w:pPr>
      <w:bookmarkStart w:id="9215" w:name="_ETM_Q16_321000"/>
      <w:bookmarkEnd w:id="9215"/>
      <w:r>
        <w:rPr>
          <w:rFonts w:hint="cs"/>
          <w:rtl/>
          <w:lang w:eastAsia="he-IL"/>
        </w:rPr>
        <w:t xml:space="preserve">מי שמדבר על הסדרות לא דיבר עם המפונים מהצפון, כי המפונים מהצפון </w:t>
      </w:r>
      <w:r w:rsidR="00A9203F">
        <w:rPr>
          <w:rFonts w:hint="cs"/>
          <w:rtl/>
          <w:lang w:eastAsia="he-IL"/>
        </w:rPr>
        <w:t>– –</w:t>
      </w:r>
    </w:p>
    <w:p w:rsidR="00B50F57" w:rsidRDefault="00B50F57" w:rsidP="00B563AD">
      <w:pPr>
        <w:rPr>
          <w:rtl/>
          <w:lang w:eastAsia="he-IL"/>
        </w:rPr>
      </w:pPr>
    </w:p>
    <w:p w:rsidR="00B50F57" w:rsidRDefault="00B50F57" w:rsidP="00B563AD">
      <w:pPr>
        <w:pStyle w:val="af5"/>
        <w:keepNext/>
        <w:rPr>
          <w:rtl/>
        </w:rPr>
      </w:pPr>
      <w:bookmarkStart w:id="9216" w:name="ET_interruption_6532_56"/>
      <w:r w:rsidRPr="00474500">
        <w:rPr>
          <w:rStyle w:val="TagStyle"/>
          <w:rtl/>
        </w:rPr>
        <w:t xml:space="preserve"> &lt;&lt; קריאה &gt;&gt; </w:t>
      </w:r>
      <w:r>
        <w:rPr>
          <w:rtl/>
        </w:rPr>
        <w:t>שר הנגב, הגליל והחוסן הלאומי יצחק שמעון וסרלאוף:</w:t>
      </w:r>
      <w:r w:rsidRPr="00474500">
        <w:rPr>
          <w:rStyle w:val="TagStyle"/>
          <w:rtl/>
        </w:rPr>
        <w:t xml:space="preserve"> &lt;&lt; קריאה &gt;&gt;</w:t>
      </w:r>
      <w:r>
        <w:rPr>
          <w:rtl/>
        </w:rPr>
        <w:t xml:space="preserve">   </w:t>
      </w:r>
      <w:bookmarkEnd w:id="921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לא. לא </w:t>
      </w:r>
      <w:bookmarkStart w:id="9217" w:name="_ETM_Q16_327000"/>
      <w:bookmarkEnd w:id="9217"/>
      <w:r>
        <w:rPr>
          <w:rFonts w:hint="cs"/>
          <w:rtl/>
          <w:lang w:eastAsia="he-IL"/>
        </w:rPr>
        <w:t>תהיה הסדרה.</w:t>
      </w:r>
    </w:p>
    <w:p w:rsidR="00B50F57" w:rsidRDefault="00B50F57" w:rsidP="00B563AD">
      <w:pPr>
        <w:rPr>
          <w:rtl/>
          <w:lang w:eastAsia="he-IL"/>
        </w:rPr>
      </w:pPr>
    </w:p>
    <w:p w:rsidR="00B50F57" w:rsidRDefault="00B50F57" w:rsidP="00B563AD">
      <w:pPr>
        <w:pStyle w:val="-"/>
        <w:keepNext/>
        <w:rPr>
          <w:rtl/>
        </w:rPr>
      </w:pPr>
      <w:bookmarkStart w:id="9218" w:name="ET_speakercontinue_6353_57"/>
      <w:r w:rsidRPr="00474500">
        <w:rPr>
          <w:rStyle w:val="TagStyle"/>
          <w:rtl/>
        </w:rPr>
        <w:t xml:space="preserve"> &lt;&lt; דובר_המשך &gt;&gt; </w:t>
      </w:r>
      <w:r>
        <w:rPr>
          <w:rtl/>
        </w:rPr>
        <w:t>חנוך דב מלביצקי (הליכוד):</w:t>
      </w:r>
      <w:r w:rsidRPr="00474500">
        <w:rPr>
          <w:rStyle w:val="TagStyle"/>
          <w:rtl/>
        </w:rPr>
        <w:t xml:space="preserve"> &lt;&lt; דובר_המשך &gt;&gt;</w:t>
      </w:r>
      <w:r>
        <w:rPr>
          <w:rtl/>
        </w:rPr>
        <w:t xml:space="preserve">   </w:t>
      </w:r>
      <w:bookmarkEnd w:id="9218"/>
    </w:p>
    <w:p w:rsidR="00B50F57" w:rsidRDefault="00B50F57" w:rsidP="00A9203F">
      <w:pPr>
        <w:rPr>
          <w:rtl/>
          <w:lang w:eastAsia="he-IL"/>
        </w:rPr>
      </w:pPr>
    </w:p>
    <w:p w:rsidR="00B50F57" w:rsidRPr="00474500" w:rsidRDefault="00A9203F" w:rsidP="00423B1A">
      <w:pPr>
        <w:rPr>
          <w:rtl/>
          <w:lang w:eastAsia="he-IL"/>
        </w:rPr>
      </w:pPr>
      <w:bookmarkStart w:id="9219" w:name="_ETM_Q16_326000"/>
      <w:bookmarkEnd w:id="9219"/>
      <w:r>
        <w:rPr>
          <w:rFonts w:hint="cs"/>
          <w:rtl/>
          <w:lang w:eastAsia="he-IL"/>
        </w:rPr>
        <w:t>– –</w:t>
      </w:r>
      <w:r w:rsidR="00B50F57">
        <w:rPr>
          <w:rFonts w:hint="cs"/>
          <w:rtl/>
          <w:lang w:eastAsia="he-IL"/>
        </w:rPr>
        <w:t xml:space="preserve"> שתשעה חודשים ויותר כבר מחכים באיזה </w:t>
      </w:r>
      <w:bookmarkStart w:id="9220" w:name="_ETM_Q16_331000"/>
      <w:bookmarkEnd w:id="9220"/>
      <w:r w:rsidR="00B50F57">
        <w:rPr>
          <w:rFonts w:hint="cs"/>
          <w:rtl/>
          <w:lang w:eastAsia="he-IL"/>
        </w:rPr>
        <w:t xml:space="preserve">חדר קטן בשביל שנמצא להם פתרון ושינוי מצב ביטחוני אמיתי, </w:t>
      </w:r>
      <w:bookmarkStart w:id="9221" w:name="_ETM_Q16_338000"/>
      <w:bookmarkEnd w:id="9221"/>
      <w:r w:rsidR="00B50F57">
        <w:rPr>
          <w:rFonts w:hint="cs"/>
          <w:rtl/>
          <w:lang w:eastAsia="he-IL"/>
        </w:rPr>
        <w:t xml:space="preserve">לא יסכימו להסדרה. והנושא הזה של הסדרה צריך לרדת </w:t>
      </w:r>
      <w:bookmarkStart w:id="9222" w:name="_ETM_Q16_342000"/>
      <w:bookmarkEnd w:id="9222"/>
      <w:r w:rsidR="00B50F57">
        <w:rPr>
          <w:rFonts w:hint="cs"/>
          <w:rtl/>
          <w:lang w:eastAsia="he-IL"/>
        </w:rPr>
        <w:t xml:space="preserve">מהפרק. ויש פה דרישה מהממשלה לעשות מה שצריך כדי להביא </w:t>
      </w:r>
      <w:bookmarkStart w:id="9223" w:name="_ETM_Q16_347000"/>
      <w:bookmarkEnd w:id="9223"/>
      <w:r w:rsidR="00B50F57">
        <w:rPr>
          <w:rFonts w:hint="cs"/>
          <w:rtl/>
          <w:lang w:eastAsia="he-IL"/>
        </w:rPr>
        <w:t xml:space="preserve">ביטחון לצפון וכדי להפסיק לגרום לתושבים שלנו ולחיילים שלנו לעמוד </w:t>
      </w:r>
      <w:bookmarkStart w:id="9224" w:name="_ETM_Q16_355000"/>
      <w:bookmarkEnd w:id="9224"/>
      <w:r w:rsidR="00B50F57">
        <w:rPr>
          <w:rFonts w:hint="cs"/>
          <w:rtl/>
          <w:lang w:eastAsia="he-IL"/>
        </w:rPr>
        <w:t>שם כמו ברווזים במטווח. אי-אפשר יותר. די.</w:t>
      </w:r>
    </w:p>
    <w:p w:rsidR="00B50F57" w:rsidRDefault="00B50F57" w:rsidP="00B563AD">
      <w:pPr>
        <w:rPr>
          <w:rtl/>
          <w:lang w:eastAsia="he-IL"/>
        </w:rPr>
      </w:pPr>
      <w:bookmarkStart w:id="9225" w:name="_ETM_Q16_140000"/>
      <w:bookmarkEnd w:id="9225"/>
    </w:p>
    <w:p w:rsidR="00B50F57" w:rsidRDefault="00B50F57" w:rsidP="00B563AD">
      <w:pPr>
        <w:rPr>
          <w:rtl/>
          <w:lang w:eastAsia="he-IL"/>
        </w:rPr>
      </w:pPr>
      <w:bookmarkStart w:id="9226" w:name="_ETM_Q16_358000"/>
      <w:bookmarkEnd w:id="9226"/>
      <w:r>
        <w:rPr>
          <w:rFonts w:hint="cs"/>
          <w:rtl/>
          <w:lang w:eastAsia="he-IL"/>
        </w:rPr>
        <w:t xml:space="preserve">ואם אתמול זה לא היה </w:t>
      </w:r>
      <w:bookmarkStart w:id="9227" w:name="_ETM_Q16_360000"/>
      <w:bookmarkEnd w:id="9227"/>
      <w:r>
        <w:rPr>
          <w:rFonts w:hint="cs"/>
          <w:rtl/>
          <w:lang w:eastAsia="he-IL"/>
        </w:rPr>
        <w:t xml:space="preserve">אוטו של שני אנשים, זה </w:t>
      </w:r>
      <w:bookmarkStart w:id="9228" w:name="_ETM_Q16_138000"/>
      <w:bookmarkEnd w:id="9228"/>
      <w:r>
        <w:rPr>
          <w:rFonts w:hint="cs"/>
          <w:rtl/>
          <w:lang w:eastAsia="he-IL"/>
        </w:rPr>
        <w:t xml:space="preserve">היה אוטו של ארבעה או חמישה, אז כן היינו עושים משהו? </w:t>
      </w:r>
      <w:bookmarkStart w:id="9229" w:name="_ETM_Q16_365000"/>
      <w:bookmarkEnd w:id="9229"/>
      <w:r>
        <w:rPr>
          <w:rFonts w:hint="cs"/>
          <w:rtl/>
          <w:lang w:eastAsia="he-IL"/>
        </w:rPr>
        <w:t xml:space="preserve">היינו שם עם רם בן ברק בביקור של </w:t>
      </w:r>
      <w:bookmarkStart w:id="9230" w:name="_ETM_Q16_368000"/>
      <w:bookmarkEnd w:id="9230"/>
      <w:r>
        <w:rPr>
          <w:rFonts w:hint="cs"/>
          <w:rtl/>
          <w:lang w:eastAsia="he-IL"/>
        </w:rPr>
        <w:t xml:space="preserve">ועדת החוץ והביטחון, וסיפרו לנו על זה שבהתחלה, בשבועות הראשונים, ירו טיל אל עבר אוטובוס של ילדים ופספסו אותו, </w:t>
      </w:r>
      <w:bookmarkStart w:id="9231" w:name="_ETM_Q16_376000"/>
      <w:bookmarkEnd w:id="9231"/>
      <w:r>
        <w:rPr>
          <w:rFonts w:hint="cs"/>
          <w:rtl/>
          <w:lang w:eastAsia="he-IL"/>
        </w:rPr>
        <w:t xml:space="preserve">תודה לאל. אם זה היה פוגע, כבר היינו מייצרים מציאות </w:t>
      </w:r>
      <w:bookmarkStart w:id="9232" w:name="_ETM_Q16_380000"/>
      <w:bookmarkEnd w:id="9232"/>
      <w:r>
        <w:rPr>
          <w:rFonts w:hint="cs"/>
          <w:rtl/>
          <w:lang w:eastAsia="he-IL"/>
        </w:rPr>
        <w:t>אחרת? למה אנחנו מחכים? די. אי-אפשר להמשיך כך עם המצב בצפון. תעשו משהו, למען השם. תודה.</w:t>
      </w:r>
    </w:p>
    <w:p w:rsidR="00B50F57" w:rsidRDefault="00B50F57" w:rsidP="00B563AD">
      <w:pPr>
        <w:rPr>
          <w:rtl/>
          <w:lang w:eastAsia="he-IL"/>
        </w:rPr>
      </w:pPr>
    </w:p>
    <w:p w:rsidR="00B50F57" w:rsidRDefault="00B50F57" w:rsidP="00B563AD">
      <w:pPr>
        <w:pStyle w:val="af6"/>
        <w:keepNext/>
        <w:rPr>
          <w:rtl/>
        </w:rPr>
      </w:pPr>
      <w:bookmarkStart w:id="9233" w:name="ET_yor_6598_58"/>
      <w:r w:rsidRPr="00B33E23">
        <w:rPr>
          <w:rStyle w:val="TagStyle"/>
          <w:rtl/>
        </w:rPr>
        <w:t xml:space="preserve"> &lt;&lt; יור &gt;&gt; </w:t>
      </w:r>
      <w:r>
        <w:rPr>
          <w:rtl/>
        </w:rPr>
        <w:t>היו"ר משה סולומון:</w:t>
      </w:r>
      <w:r w:rsidRPr="00B33E23">
        <w:rPr>
          <w:rStyle w:val="TagStyle"/>
          <w:rtl/>
        </w:rPr>
        <w:t xml:space="preserve"> &lt;&lt; יור &gt;&gt;</w:t>
      </w:r>
      <w:r>
        <w:rPr>
          <w:rtl/>
        </w:rPr>
        <w:t xml:space="preserve">   </w:t>
      </w:r>
      <w:bookmarkEnd w:id="9233"/>
    </w:p>
    <w:p w:rsidR="00B50F57" w:rsidRDefault="00B50F57" w:rsidP="00A9203F">
      <w:pPr>
        <w:rPr>
          <w:rtl/>
          <w:lang w:eastAsia="he-IL"/>
        </w:rPr>
      </w:pPr>
    </w:p>
    <w:p w:rsidR="00B50F57" w:rsidRDefault="00B50F57" w:rsidP="00B563AD">
      <w:pPr>
        <w:rPr>
          <w:rtl/>
          <w:lang w:eastAsia="he-IL"/>
        </w:rPr>
      </w:pPr>
      <w:bookmarkStart w:id="9234" w:name="_ETM_Q16_387000"/>
      <w:bookmarkEnd w:id="9234"/>
      <w:r>
        <w:rPr>
          <w:rFonts w:hint="cs"/>
          <w:rtl/>
          <w:lang w:eastAsia="he-IL"/>
        </w:rPr>
        <w:t xml:space="preserve">תודה. תודה רבה. </w:t>
      </w:r>
      <w:bookmarkStart w:id="9235" w:name="_ETM_Q16_389000"/>
      <w:bookmarkEnd w:id="9235"/>
      <w:r>
        <w:rPr>
          <w:rFonts w:hint="cs"/>
          <w:rtl/>
          <w:lang w:eastAsia="he-IL"/>
        </w:rPr>
        <w:t>גם חברת הכנסת יוליה מלינובסקי ביקשה להתנגד. בבקשה, לרשותך שלוש דקות.</w:t>
      </w:r>
    </w:p>
    <w:p w:rsidR="00B50F57" w:rsidRDefault="00B50F57" w:rsidP="00B563AD">
      <w:pPr>
        <w:rPr>
          <w:rtl/>
          <w:lang w:eastAsia="he-IL"/>
        </w:rPr>
      </w:pPr>
      <w:bookmarkStart w:id="9236" w:name="_ETM_Q16_394000"/>
      <w:bookmarkEnd w:id="9236"/>
    </w:p>
    <w:p w:rsidR="00B50F57" w:rsidRDefault="00B50F57" w:rsidP="00B563AD">
      <w:pPr>
        <w:pStyle w:val="a4"/>
        <w:keepNext/>
        <w:rPr>
          <w:rtl/>
        </w:rPr>
      </w:pPr>
      <w:bookmarkStart w:id="9237" w:name="ET_speaker_5552_5"/>
      <w:r w:rsidRPr="00B65EFB">
        <w:rPr>
          <w:rStyle w:val="TagStyle"/>
          <w:rtl/>
        </w:rPr>
        <w:t xml:space="preserve"> &lt;&lt; דובר &gt;&gt; </w:t>
      </w:r>
      <w:bookmarkStart w:id="9238" w:name="_Toc171545959"/>
      <w:r>
        <w:rPr>
          <w:rtl/>
        </w:rPr>
        <w:t>יוליה מלינובסקי (ישראל ביתנו):</w:t>
      </w:r>
      <w:bookmarkEnd w:id="9238"/>
      <w:r w:rsidRPr="00B65EFB">
        <w:rPr>
          <w:rStyle w:val="TagStyle"/>
          <w:rtl/>
        </w:rPr>
        <w:t xml:space="preserve"> &lt;&lt; דובר &gt;&gt;</w:t>
      </w:r>
      <w:r>
        <w:rPr>
          <w:rtl/>
        </w:rPr>
        <w:t xml:space="preserve">   </w:t>
      </w:r>
      <w:bookmarkEnd w:id="9237"/>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תודה רבה, אדוני היושב-ראש. חבריי חברי הכנסת, אדוני השר, יש לי שאלה אליך. אותה שאלה רציתי לשאול קודם את השר גלנט, שהיה פה, ולא התאפשר לי, </w:t>
      </w:r>
      <w:bookmarkStart w:id="9239" w:name="_ETM_Q16_459000"/>
      <w:bookmarkEnd w:id="9239"/>
      <w:r>
        <w:rPr>
          <w:rFonts w:hint="cs"/>
          <w:rtl/>
          <w:lang w:eastAsia="he-IL"/>
        </w:rPr>
        <w:t>לצערי הרב. למה ממשלת ישראל מתנגדת להעמדה לדין של מחבלי הנוח'בה?</w:t>
      </w:r>
    </w:p>
    <w:p w:rsidR="00B50F57" w:rsidRDefault="00B50F57" w:rsidP="00B563AD">
      <w:pPr>
        <w:rPr>
          <w:rtl/>
          <w:lang w:eastAsia="he-IL"/>
        </w:rPr>
      </w:pPr>
      <w:bookmarkStart w:id="9240" w:name="_ETM_Q16_470000"/>
      <w:bookmarkEnd w:id="9240"/>
      <w:r>
        <w:rPr>
          <w:rFonts w:hint="cs"/>
          <w:rtl/>
          <w:lang w:eastAsia="he-IL"/>
        </w:rPr>
        <w:t xml:space="preserve"> </w:t>
      </w:r>
    </w:p>
    <w:p w:rsidR="00B50F57" w:rsidRDefault="00B50F57" w:rsidP="00B563AD">
      <w:pPr>
        <w:pStyle w:val="af6"/>
        <w:keepNext/>
        <w:rPr>
          <w:rtl/>
        </w:rPr>
      </w:pPr>
      <w:bookmarkStart w:id="9241" w:name="ET_yor_6598_59"/>
      <w:r w:rsidRPr="00B33E23">
        <w:rPr>
          <w:rStyle w:val="TagStyle"/>
          <w:rtl/>
        </w:rPr>
        <w:t xml:space="preserve"> &lt;&lt; יור &gt;&gt; </w:t>
      </w:r>
      <w:r>
        <w:rPr>
          <w:rtl/>
        </w:rPr>
        <w:t>היו"ר משה סולומון:</w:t>
      </w:r>
      <w:r w:rsidRPr="00B33E23">
        <w:rPr>
          <w:rStyle w:val="TagStyle"/>
          <w:rtl/>
        </w:rPr>
        <w:t xml:space="preserve"> &lt;&lt; יור &gt;&gt;</w:t>
      </w:r>
      <w:r>
        <w:rPr>
          <w:rtl/>
        </w:rPr>
        <w:t xml:space="preserve">   </w:t>
      </w:r>
      <w:bookmarkEnd w:id="9241"/>
    </w:p>
    <w:p w:rsidR="00B50F57" w:rsidRDefault="00B50F57" w:rsidP="00A9203F">
      <w:pPr>
        <w:rPr>
          <w:rtl/>
          <w:lang w:eastAsia="he-IL"/>
        </w:rPr>
      </w:pPr>
    </w:p>
    <w:p w:rsidR="00B50F57" w:rsidRDefault="00B50F57" w:rsidP="00B563AD">
      <w:pPr>
        <w:rPr>
          <w:rtl/>
          <w:lang w:eastAsia="he-IL"/>
        </w:rPr>
      </w:pPr>
      <w:r>
        <w:rPr>
          <w:rFonts w:hint="cs"/>
          <w:rtl/>
          <w:lang w:eastAsia="he-IL"/>
        </w:rPr>
        <w:t>את מתנגדת להצעת החוק?</w:t>
      </w:r>
    </w:p>
    <w:p w:rsidR="00B50F57" w:rsidRDefault="00B50F57" w:rsidP="00B563AD">
      <w:pPr>
        <w:rPr>
          <w:rtl/>
          <w:lang w:eastAsia="he-IL"/>
        </w:rPr>
      </w:pPr>
    </w:p>
    <w:p w:rsidR="00B50F57" w:rsidRDefault="00B50F57" w:rsidP="00B563AD">
      <w:pPr>
        <w:pStyle w:val="-"/>
        <w:keepNext/>
        <w:rPr>
          <w:rtl/>
        </w:rPr>
      </w:pPr>
      <w:bookmarkStart w:id="9242" w:name="_ETM_Q16_474000"/>
      <w:bookmarkEnd w:id="9242"/>
      <w:r w:rsidRPr="00B65EFB">
        <w:rPr>
          <w:rStyle w:val="TagStyle"/>
          <w:rtl/>
        </w:rPr>
        <w:t xml:space="preserve">&lt;&lt; דובר_המשך &gt;&gt; </w:t>
      </w:r>
      <w:r>
        <w:rPr>
          <w:rtl/>
        </w:rPr>
        <w:t>יוליה מלינובסקי (ישראל ביתנו):</w:t>
      </w:r>
      <w:r w:rsidRPr="00B65EFB">
        <w:rPr>
          <w:rStyle w:val="TagStyle"/>
          <w:rtl/>
        </w:rPr>
        <w:t xml:space="preserve"> &lt;&lt; דובר_המשך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למה ממשלת ישראל מתנגדת להעמדה לדין של מחבלי הנוח'בה?</w:t>
      </w:r>
    </w:p>
    <w:p w:rsidR="00B50F57" w:rsidRDefault="00B50F57" w:rsidP="00B563AD">
      <w:pPr>
        <w:rPr>
          <w:rtl/>
          <w:lang w:eastAsia="he-IL"/>
        </w:rPr>
      </w:pPr>
    </w:p>
    <w:p w:rsidR="00B50F57" w:rsidRDefault="00B50F57" w:rsidP="00B563AD">
      <w:pPr>
        <w:pStyle w:val="af5"/>
        <w:keepNext/>
        <w:rPr>
          <w:rtl/>
        </w:rPr>
      </w:pPr>
      <w:bookmarkStart w:id="9243" w:name="ET_interruption_5300_60"/>
      <w:r w:rsidRPr="00B33E23">
        <w:rPr>
          <w:rStyle w:val="TagStyle"/>
          <w:rtl/>
        </w:rPr>
        <w:t xml:space="preserve"> &lt;&lt; קריאה &gt;&gt; </w:t>
      </w:r>
      <w:r>
        <w:rPr>
          <w:rtl/>
        </w:rPr>
        <w:t>מירב בן ארי (יש עתיד):</w:t>
      </w:r>
      <w:r w:rsidRPr="00B33E23">
        <w:rPr>
          <w:rStyle w:val="TagStyle"/>
          <w:rtl/>
        </w:rPr>
        <w:t xml:space="preserve"> &lt;&lt; קריאה &gt;&gt;</w:t>
      </w:r>
      <w:r>
        <w:rPr>
          <w:rtl/>
        </w:rPr>
        <w:t xml:space="preserve">   </w:t>
      </w:r>
      <w:bookmarkEnd w:id="9243"/>
    </w:p>
    <w:p w:rsidR="00B50F57" w:rsidRDefault="00B50F57" w:rsidP="00A9203F">
      <w:pPr>
        <w:rPr>
          <w:rtl/>
          <w:lang w:eastAsia="he-IL"/>
        </w:rPr>
      </w:pPr>
    </w:p>
    <w:p w:rsidR="00B50F57" w:rsidRDefault="00B50F57" w:rsidP="00B563AD">
      <w:pPr>
        <w:rPr>
          <w:rtl/>
          <w:lang w:eastAsia="he-IL"/>
        </w:rPr>
      </w:pPr>
      <w:bookmarkStart w:id="9244" w:name="_ETM_Q16_467000"/>
      <w:bookmarkEnd w:id="9244"/>
      <w:r>
        <w:rPr>
          <w:rFonts w:hint="cs"/>
          <w:rtl/>
          <w:lang w:eastAsia="he-IL"/>
        </w:rPr>
        <w:t>מה שנכון לחנוך, נכון גם לך.</w:t>
      </w:r>
    </w:p>
    <w:p w:rsidR="00B50F57" w:rsidRDefault="00B50F57" w:rsidP="00B563AD">
      <w:pPr>
        <w:rPr>
          <w:rtl/>
          <w:lang w:eastAsia="he-IL"/>
        </w:rPr>
      </w:pPr>
    </w:p>
    <w:p w:rsidR="00B50F57" w:rsidRDefault="00B50F57" w:rsidP="00B563AD">
      <w:pPr>
        <w:pStyle w:val="-"/>
        <w:keepNext/>
        <w:rPr>
          <w:rtl/>
        </w:rPr>
      </w:pPr>
      <w:bookmarkStart w:id="9245" w:name="ET_speakercontinue_5552_6"/>
      <w:r w:rsidRPr="00B65EFB">
        <w:rPr>
          <w:rStyle w:val="TagStyle"/>
          <w:rtl/>
        </w:rPr>
        <w:t xml:space="preserve"> &lt;&lt; דובר_המשך &gt;&gt; </w:t>
      </w:r>
      <w:r>
        <w:rPr>
          <w:rtl/>
        </w:rPr>
        <w:t>יוליה מלינובסקי (ישראל ביתנו):</w:t>
      </w:r>
      <w:r w:rsidRPr="00B65EFB">
        <w:rPr>
          <w:rStyle w:val="TagStyle"/>
          <w:rtl/>
        </w:rPr>
        <w:t xml:space="preserve"> &lt;&lt; דובר_המשך &gt;&gt;</w:t>
      </w:r>
      <w:r>
        <w:rPr>
          <w:rtl/>
        </w:rPr>
        <w:t xml:space="preserve">   </w:t>
      </w:r>
      <w:bookmarkEnd w:id="9245"/>
    </w:p>
    <w:p w:rsidR="00B50F57" w:rsidRDefault="00B50F57" w:rsidP="00A9203F">
      <w:pPr>
        <w:rPr>
          <w:rtl/>
          <w:lang w:eastAsia="he-IL"/>
        </w:rPr>
      </w:pPr>
    </w:p>
    <w:p w:rsidR="00B50F57" w:rsidRDefault="00B50F57" w:rsidP="00B563AD">
      <w:pPr>
        <w:rPr>
          <w:rtl/>
          <w:lang w:eastAsia="he-IL"/>
        </w:rPr>
      </w:pPr>
      <w:bookmarkStart w:id="9246" w:name="_ETM_Q16_477000"/>
      <w:bookmarkEnd w:id="9246"/>
      <w:r>
        <w:rPr>
          <w:rFonts w:hint="cs"/>
          <w:rtl/>
          <w:lang w:eastAsia="he-IL"/>
        </w:rPr>
        <w:t xml:space="preserve">אני שואלת עוד </w:t>
      </w:r>
      <w:bookmarkStart w:id="9247" w:name="_ETM_Q16_478000"/>
      <w:bookmarkEnd w:id="9247"/>
      <w:r>
        <w:rPr>
          <w:rFonts w:hint="cs"/>
          <w:rtl/>
          <w:lang w:eastAsia="he-IL"/>
        </w:rPr>
        <w:t xml:space="preserve">פעם: למה ממשלת ישראל מתנגדת להעמדה לדין של מחבלי הנוח'בה? למה כבר תשעה חודשים, פעם אחרי פעם, אנחנו </w:t>
      </w:r>
      <w:bookmarkStart w:id="9248" w:name="_ETM_Q16_488000"/>
      <w:bookmarkEnd w:id="9248"/>
      <w:r>
        <w:rPr>
          <w:rFonts w:hint="cs"/>
          <w:rtl/>
          <w:lang w:eastAsia="he-IL"/>
        </w:rPr>
        <w:t xml:space="preserve">פה בכנסת מעבירים הארכות לתקנות שעת חירום </w:t>
      </w:r>
      <w:r w:rsidR="00A9203F">
        <w:rPr>
          <w:rFonts w:hint="cs"/>
          <w:rtl/>
          <w:lang w:eastAsia="he-IL"/>
        </w:rPr>
        <w:t>– – –</w:t>
      </w:r>
    </w:p>
    <w:p w:rsidR="00B50F57" w:rsidRDefault="00B50F57" w:rsidP="00B563AD">
      <w:pPr>
        <w:rPr>
          <w:rtl/>
          <w:lang w:eastAsia="he-IL"/>
        </w:rPr>
      </w:pPr>
    </w:p>
    <w:p w:rsidR="00B50F57" w:rsidRDefault="00B50F57" w:rsidP="00B563AD">
      <w:pPr>
        <w:pStyle w:val="af6"/>
        <w:keepNext/>
        <w:rPr>
          <w:rtl/>
        </w:rPr>
      </w:pPr>
      <w:bookmarkStart w:id="9249" w:name="ET_yor_6598_61"/>
      <w:r w:rsidRPr="00B33E23">
        <w:rPr>
          <w:rStyle w:val="TagStyle"/>
          <w:rtl/>
        </w:rPr>
        <w:t xml:space="preserve"> &lt;&lt; יור &gt;&gt; </w:t>
      </w:r>
      <w:r>
        <w:rPr>
          <w:rtl/>
        </w:rPr>
        <w:t>היו"ר משה סולומון:</w:t>
      </w:r>
      <w:r w:rsidRPr="00B33E23">
        <w:rPr>
          <w:rStyle w:val="TagStyle"/>
          <w:rtl/>
        </w:rPr>
        <w:t xml:space="preserve"> &lt;&lt; יור &gt;&gt;</w:t>
      </w:r>
      <w:r>
        <w:rPr>
          <w:rtl/>
        </w:rPr>
        <w:t xml:space="preserve">   </w:t>
      </w:r>
      <w:bookmarkEnd w:id="9249"/>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חברת הכנסת יוליה מלינובסקי, אנחנו מדברים </w:t>
      </w:r>
      <w:r w:rsidR="00A9203F">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9250" w:name="_ETM_Q16_495000"/>
      <w:bookmarkStart w:id="9251" w:name="ET_speakercontinue_5552_62"/>
      <w:bookmarkEnd w:id="9250"/>
      <w:r w:rsidRPr="00B33E23">
        <w:rPr>
          <w:rStyle w:val="TagStyle"/>
          <w:rtl/>
        </w:rPr>
        <w:t xml:space="preserve"> &lt;&lt; דובר_המשך &gt;&gt; </w:t>
      </w:r>
      <w:r>
        <w:rPr>
          <w:rtl/>
        </w:rPr>
        <w:t>יוליה מלינובסקי (ישראל ביתנו):</w:t>
      </w:r>
      <w:r w:rsidRPr="00B33E23">
        <w:rPr>
          <w:rStyle w:val="TagStyle"/>
          <w:rtl/>
        </w:rPr>
        <w:t xml:space="preserve"> &lt;&lt; דובר_המשך &gt;&gt; </w:t>
      </w:r>
      <w:r>
        <w:rPr>
          <w:rtl/>
        </w:rPr>
        <w:t xml:space="preserve">   </w:t>
      </w:r>
      <w:bookmarkEnd w:id="9251"/>
    </w:p>
    <w:p w:rsidR="00B50F57" w:rsidRDefault="00B50F57" w:rsidP="00A9203F">
      <w:pPr>
        <w:rPr>
          <w:rtl/>
          <w:lang w:eastAsia="he-IL"/>
        </w:rPr>
      </w:pPr>
    </w:p>
    <w:p w:rsidR="00B50F57" w:rsidRDefault="00B50F57" w:rsidP="00B563AD">
      <w:pPr>
        <w:rPr>
          <w:rtl/>
          <w:lang w:eastAsia="he-IL"/>
        </w:rPr>
      </w:pPr>
      <w:bookmarkStart w:id="9252" w:name="_ETM_Q16_494000"/>
      <w:bookmarkEnd w:id="9252"/>
      <w:r>
        <w:rPr>
          <w:rFonts w:hint="cs"/>
          <w:rtl/>
          <w:lang w:eastAsia="he-IL"/>
        </w:rPr>
        <w:t xml:space="preserve">דקה, אדוני </w:t>
      </w:r>
      <w:bookmarkStart w:id="9253" w:name="_ETM_Q16_497000"/>
      <w:bookmarkEnd w:id="9253"/>
      <w:r>
        <w:rPr>
          <w:rFonts w:hint="cs"/>
          <w:rtl/>
          <w:lang w:eastAsia="he-IL"/>
        </w:rPr>
        <w:t xml:space="preserve">היושב-ראש. וזה קריטי, כי </w:t>
      </w:r>
      <w:bookmarkStart w:id="9254" w:name="_ETM_Q16_471237"/>
      <w:bookmarkEnd w:id="9254"/>
      <w:r>
        <w:rPr>
          <w:rFonts w:hint="cs"/>
          <w:rtl/>
          <w:lang w:eastAsia="he-IL"/>
        </w:rPr>
        <w:t xml:space="preserve">אחר כך </w:t>
      </w:r>
      <w:r w:rsidR="00A9203F">
        <w:rPr>
          <w:rFonts w:hint="cs"/>
          <w:rtl/>
          <w:lang w:eastAsia="he-IL"/>
        </w:rPr>
        <w:t>– – –</w:t>
      </w:r>
    </w:p>
    <w:p w:rsidR="00B50F57" w:rsidRDefault="00B50F57" w:rsidP="00B563AD">
      <w:pPr>
        <w:rPr>
          <w:rtl/>
          <w:lang w:eastAsia="he-IL"/>
        </w:rPr>
      </w:pPr>
      <w:bookmarkStart w:id="9255" w:name="_ETM_Q16_500000"/>
      <w:bookmarkEnd w:id="9255"/>
    </w:p>
    <w:p w:rsidR="00B50F57" w:rsidRDefault="00B50F57" w:rsidP="00B563AD">
      <w:pPr>
        <w:pStyle w:val="af6"/>
        <w:keepNext/>
        <w:rPr>
          <w:rtl/>
        </w:rPr>
      </w:pPr>
      <w:bookmarkStart w:id="9256" w:name="ET_yor_6598_63"/>
      <w:r w:rsidRPr="00B33E23">
        <w:rPr>
          <w:rStyle w:val="TagStyle"/>
          <w:rtl/>
        </w:rPr>
        <w:t xml:space="preserve"> &lt;&lt; יור &gt;&gt; </w:t>
      </w:r>
      <w:r>
        <w:rPr>
          <w:rtl/>
        </w:rPr>
        <w:t>היו"ר משה סולומון:</w:t>
      </w:r>
      <w:r w:rsidRPr="00B33E23">
        <w:rPr>
          <w:rStyle w:val="TagStyle"/>
          <w:rtl/>
        </w:rPr>
        <w:t xml:space="preserve"> &lt;&lt; יור &gt;&gt;</w:t>
      </w:r>
      <w:r>
        <w:rPr>
          <w:rtl/>
        </w:rPr>
        <w:t xml:space="preserve">   </w:t>
      </w:r>
      <w:bookmarkEnd w:id="9256"/>
    </w:p>
    <w:p w:rsidR="00B50F57" w:rsidRDefault="00B50F57" w:rsidP="00A9203F">
      <w:pPr>
        <w:rPr>
          <w:rtl/>
          <w:lang w:eastAsia="he-IL"/>
        </w:rPr>
      </w:pPr>
    </w:p>
    <w:p w:rsidR="00B50F57" w:rsidRDefault="00B50F57" w:rsidP="00B563AD">
      <w:pPr>
        <w:rPr>
          <w:rtl/>
          <w:lang w:eastAsia="he-IL"/>
        </w:rPr>
      </w:pPr>
      <w:bookmarkStart w:id="9257" w:name="_ETM_Q16_501000"/>
      <w:bookmarkEnd w:id="9257"/>
      <w:r>
        <w:rPr>
          <w:rFonts w:hint="cs"/>
          <w:rtl/>
          <w:lang w:eastAsia="he-IL"/>
        </w:rPr>
        <w:t>תתייחסי למה שאני אומר לך.</w:t>
      </w:r>
    </w:p>
    <w:p w:rsidR="00B50F57" w:rsidRDefault="00B50F57" w:rsidP="00B563AD">
      <w:pPr>
        <w:rPr>
          <w:rtl/>
          <w:lang w:eastAsia="he-IL"/>
        </w:rPr>
      </w:pPr>
    </w:p>
    <w:p w:rsidR="00B50F57" w:rsidRDefault="00B50F57" w:rsidP="00B563AD">
      <w:pPr>
        <w:pStyle w:val="-"/>
        <w:keepNext/>
        <w:rPr>
          <w:rtl/>
        </w:rPr>
      </w:pPr>
      <w:bookmarkStart w:id="9258" w:name="ET_speakercontinue_5552_64"/>
      <w:r w:rsidRPr="00B33E23">
        <w:rPr>
          <w:rStyle w:val="TagStyle"/>
          <w:rtl/>
        </w:rPr>
        <w:t xml:space="preserve"> &lt;&lt; דובר_המשך &gt;&gt; </w:t>
      </w:r>
      <w:r>
        <w:rPr>
          <w:rtl/>
        </w:rPr>
        <w:t>יוליה מלינובסקי (ישראל ביתנו):</w:t>
      </w:r>
      <w:r w:rsidRPr="00B33E23">
        <w:rPr>
          <w:rStyle w:val="TagStyle"/>
          <w:rtl/>
        </w:rPr>
        <w:t xml:space="preserve"> &lt;&lt; דובר_המשך &gt;&gt;</w:t>
      </w:r>
      <w:r>
        <w:rPr>
          <w:rtl/>
        </w:rPr>
        <w:t xml:space="preserve">   </w:t>
      </w:r>
      <w:bookmarkEnd w:id="9258"/>
    </w:p>
    <w:p w:rsidR="00B50F57" w:rsidRDefault="00B50F57" w:rsidP="00A9203F">
      <w:pPr>
        <w:rPr>
          <w:rtl/>
          <w:lang w:eastAsia="he-IL"/>
        </w:rPr>
      </w:pPr>
    </w:p>
    <w:p w:rsidR="00B50F57" w:rsidRDefault="00B50F57" w:rsidP="00B563AD">
      <w:pPr>
        <w:rPr>
          <w:rtl/>
          <w:lang w:eastAsia="he-IL"/>
        </w:rPr>
      </w:pPr>
      <w:bookmarkStart w:id="9259" w:name="_ETM_Q16_502000"/>
      <w:bookmarkEnd w:id="9259"/>
      <w:r>
        <w:rPr>
          <w:rFonts w:hint="cs"/>
          <w:rtl/>
          <w:lang w:eastAsia="he-IL"/>
        </w:rPr>
        <w:t>אני אתנגד או שאני לא אצביע. אני אחליט אחר כך.</w:t>
      </w:r>
    </w:p>
    <w:p w:rsidR="00B50F57" w:rsidRDefault="00B50F57" w:rsidP="00B563AD">
      <w:pPr>
        <w:rPr>
          <w:rtl/>
          <w:lang w:eastAsia="he-IL"/>
        </w:rPr>
      </w:pPr>
      <w:bookmarkStart w:id="9260" w:name="_ETM_Q16_505000"/>
      <w:bookmarkEnd w:id="9260"/>
    </w:p>
    <w:p w:rsidR="00B50F57" w:rsidRDefault="00B50F57" w:rsidP="00B563AD">
      <w:pPr>
        <w:pStyle w:val="af6"/>
        <w:keepNext/>
        <w:rPr>
          <w:rtl/>
        </w:rPr>
      </w:pPr>
      <w:bookmarkStart w:id="9261" w:name="ET_yor_6598_65"/>
      <w:r w:rsidRPr="00B33E23">
        <w:rPr>
          <w:rStyle w:val="TagStyle"/>
          <w:rtl/>
        </w:rPr>
        <w:t xml:space="preserve"> &lt;&lt; יור &gt;&gt; </w:t>
      </w:r>
      <w:r>
        <w:rPr>
          <w:rtl/>
        </w:rPr>
        <w:t>היו"ר משה סולומון:</w:t>
      </w:r>
      <w:r w:rsidRPr="00B33E23">
        <w:rPr>
          <w:rStyle w:val="TagStyle"/>
          <w:rtl/>
        </w:rPr>
        <w:t xml:space="preserve"> &lt;&lt; יור &gt;&gt;</w:t>
      </w:r>
      <w:r>
        <w:rPr>
          <w:rtl/>
        </w:rPr>
        <w:t xml:space="preserve">   </w:t>
      </w:r>
      <w:bookmarkEnd w:id="9261"/>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לא, אבל את עלית לכאן בשביל להתנגד </w:t>
      </w:r>
      <w:bookmarkStart w:id="9262" w:name="_ETM_Q16_508000"/>
      <w:bookmarkEnd w:id="9262"/>
      <w:r>
        <w:rPr>
          <w:rFonts w:hint="cs"/>
          <w:rtl/>
          <w:lang w:eastAsia="he-IL"/>
        </w:rPr>
        <w:t>להצעת החוק הנוכחית.</w:t>
      </w:r>
    </w:p>
    <w:p w:rsidR="00B50F57" w:rsidRDefault="00B50F57" w:rsidP="00B563AD">
      <w:pPr>
        <w:rPr>
          <w:rtl/>
          <w:lang w:eastAsia="he-IL"/>
        </w:rPr>
      </w:pPr>
      <w:bookmarkStart w:id="9263" w:name="_ETM_Q16_507000"/>
      <w:bookmarkEnd w:id="9263"/>
    </w:p>
    <w:p w:rsidR="00B50F57" w:rsidRDefault="00B50F57" w:rsidP="00B563AD">
      <w:pPr>
        <w:pStyle w:val="af5"/>
        <w:keepNext/>
        <w:rPr>
          <w:rtl/>
        </w:rPr>
      </w:pPr>
      <w:bookmarkStart w:id="9264" w:name="ET_interruption_6532_66"/>
      <w:r w:rsidRPr="00B33E23">
        <w:rPr>
          <w:rStyle w:val="TagStyle"/>
          <w:rtl/>
        </w:rPr>
        <w:t xml:space="preserve"> &lt;&lt; קריאה &gt;&gt; </w:t>
      </w:r>
      <w:r>
        <w:rPr>
          <w:rtl/>
        </w:rPr>
        <w:t>שר הנגב, הגליל והחוסן הלאומי יצחק שמעון וסרלאוף:</w:t>
      </w:r>
      <w:r w:rsidRPr="00B33E23">
        <w:rPr>
          <w:rStyle w:val="TagStyle"/>
          <w:rtl/>
        </w:rPr>
        <w:t xml:space="preserve"> &lt;&lt; קריאה &gt;&gt;</w:t>
      </w:r>
      <w:r>
        <w:rPr>
          <w:rtl/>
        </w:rPr>
        <w:t xml:space="preserve">   </w:t>
      </w:r>
      <w:bookmarkEnd w:id="9264"/>
    </w:p>
    <w:p w:rsidR="00B50F57" w:rsidRDefault="00B50F57" w:rsidP="00A9203F">
      <w:pPr>
        <w:rPr>
          <w:rtl/>
          <w:lang w:eastAsia="he-IL"/>
        </w:rPr>
      </w:pPr>
    </w:p>
    <w:p w:rsidR="00B50F57" w:rsidRDefault="00B50F57" w:rsidP="00B563AD">
      <w:pPr>
        <w:rPr>
          <w:rtl/>
          <w:lang w:eastAsia="he-IL"/>
        </w:rPr>
      </w:pPr>
      <w:bookmarkStart w:id="9265" w:name="_ETM_Q16_506000"/>
      <w:bookmarkEnd w:id="9265"/>
      <w:r>
        <w:rPr>
          <w:rFonts w:hint="cs"/>
          <w:rtl/>
          <w:lang w:eastAsia="he-IL"/>
        </w:rPr>
        <w:t xml:space="preserve">יוליה, אנחנו לא מתנגדים. זה לא תלוי בנו. </w:t>
      </w:r>
      <w:bookmarkStart w:id="9266" w:name="_ETM_Q16_509000"/>
      <w:bookmarkEnd w:id="9266"/>
      <w:r>
        <w:rPr>
          <w:rFonts w:hint="cs"/>
          <w:rtl/>
          <w:lang w:eastAsia="he-IL"/>
        </w:rPr>
        <w:t>הפרקליטות הם גוף עצמאי שעושה מה שהוא רוצה.</w:t>
      </w:r>
    </w:p>
    <w:p w:rsidR="00B50F57" w:rsidRDefault="00B50F57" w:rsidP="00B563AD">
      <w:pPr>
        <w:rPr>
          <w:rtl/>
          <w:lang w:eastAsia="he-IL"/>
        </w:rPr>
      </w:pPr>
    </w:p>
    <w:p w:rsidR="00B50F57" w:rsidRDefault="00B50F57" w:rsidP="00B563AD">
      <w:pPr>
        <w:pStyle w:val="-"/>
        <w:keepNext/>
        <w:rPr>
          <w:rtl/>
        </w:rPr>
      </w:pPr>
      <w:bookmarkStart w:id="9267" w:name="ET_speakercontinue_5552_67"/>
      <w:r w:rsidRPr="00B33E23">
        <w:rPr>
          <w:rStyle w:val="TagStyle"/>
          <w:rtl/>
        </w:rPr>
        <w:t xml:space="preserve"> &lt;&lt; דובר_המשך &gt;&gt; </w:t>
      </w:r>
      <w:r>
        <w:rPr>
          <w:rtl/>
        </w:rPr>
        <w:t>יוליה מלינובסקי (ישראל ביתנו):</w:t>
      </w:r>
      <w:r w:rsidRPr="00B33E23">
        <w:rPr>
          <w:rStyle w:val="TagStyle"/>
          <w:rtl/>
        </w:rPr>
        <w:t xml:space="preserve"> &lt;&lt; דובר_המשך &gt;&gt;</w:t>
      </w:r>
      <w:r>
        <w:rPr>
          <w:rtl/>
        </w:rPr>
        <w:t xml:space="preserve">   </w:t>
      </w:r>
      <w:bookmarkEnd w:id="9267"/>
    </w:p>
    <w:p w:rsidR="00B50F57" w:rsidRDefault="00B50F57" w:rsidP="00A9203F">
      <w:pPr>
        <w:rPr>
          <w:rtl/>
          <w:lang w:eastAsia="he-IL"/>
        </w:rPr>
      </w:pPr>
    </w:p>
    <w:p w:rsidR="00B50F57" w:rsidRPr="00B33E23" w:rsidRDefault="00B50F57" w:rsidP="00B563AD">
      <w:pPr>
        <w:rPr>
          <w:rtl/>
          <w:lang w:eastAsia="he-IL"/>
        </w:rPr>
      </w:pPr>
      <w:bookmarkStart w:id="9268" w:name="_ETM_Q16_511000"/>
      <w:bookmarkEnd w:id="9268"/>
      <w:r>
        <w:rPr>
          <w:rFonts w:hint="cs"/>
          <w:rtl/>
          <w:lang w:eastAsia="he-IL"/>
        </w:rPr>
        <w:t xml:space="preserve">אתה עכשיו אומר </w:t>
      </w:r>
      <w:bookmarkStart w:id="9269" w:name="_ETM_Q16_514000"/>
      <w:bookmarkEnd w:id="9269"/>
      <w:r>
        <w:rPr>
          <w:rFonts w:hint="cs"/>
          <w:rtl/>
          <w:lang w:eastAsia="he-IL"/>
        </w:rPr>
        <w:t>בדיוק את השקר שאני שומעת בכל כלי התקשורת.</w:t>
      </w:r>
    </w:p>
    <w:p w:rsidR="00B50F57" w:rsidRDefault="00B50F57" w:rsidP="00B563AD">
      <w:pPr>
        <w:rPr>
          <w:rtl/>
          <w:lang w:eastAsia="he-IL"/>
        </w:rPr>
      </w:pPr>
    </w:p>
    <w:p w:rsidR="00B50F57" w:rsidRDefault="00B50F57" w:rsidP="00B563AD">
      <w:pPr>
        <w:pStyle w:val="af5"/>
        <w:keepNext/>
        <w:rPr>
          <w:rtl/>
        </w:rPr>
      </w:pPr>
      <w:bookmarkStart w:id="9270" w:name="ET_interruption_6532_68"/>
      <w:r w:rsidRPr="00B33E23">
        <w:rPr>
          <w:rStyle w:val="TagStyle"/>
          <w:rtl/>
        </w:rPr>
        <w:t xml:space="preserve"> &lt;&lt; קריאה &gt;&gt; </w:t>
      </w:r>
      <w:r>
        <w:rPr>
          <w:rtl/>
        </w:rPr>
        <w:t>שר הנגב, הגליל והחוסן הלאומי יצחק שמעון וסרלאוף:</w:t>
      </w:r>
      <w:r w:rsidRPr="00B33E23">
        <w:rPr>
          <w:rStyle w:val="TagStyle"/>
          <w:rtl/>
        </w:rPr>
        <w:t xml:space="preserve"> &lt;&lt; קריאה &gt;&gt;</w:t>
      </w:r>
      <w:r>
        <w:rPr>
          <w:rtl/>
        </w:rPr>
        <w:t xml:space="preserve">   </w:t>
      </w:r>
      <w:bookmarkEnd w:id="9270"/>
    </w:p>
    <w:p w:rsidR="00B50F57" w:rsidRDefault="00B50F57" w:rsidP="00A9203F">
      <w:pPr>
        <w:rPr>
          <w:rtl/>
          <w:lang w:eastAsia="he-IL"/>
        </w:rPr>
      </w:pPr>
    </w:p>
    <w:p w:rsidR="00B50F57" w:rsidRDefault="00B50F57" w:rsidP="00B563AD">
      <w:pPr>
        <w:rPr>
          <w:rtl/>
          <w:lang w:eastAsia="he-IL"/>
        </w:rPr>
      </w:pPr>
      <w:bookmarkStart w:id="9271" w:name="_ETM_Q16_515000"/>
      <w:bookmarkEnd w:id="9271"/>
      <w:r>
        <w:rPr>
          <w:rFonts w:hint="cs"/>
          <w:rtl/>
          <w:lang w:eastAsia="he-IL"/>
        </w:rPr>
        <w:t>זאת המציאות.</w:t>
      </w:r>
    </w:p>
    <w:p w:rsidR="00B50F57" w:rsidRDefault="00B50F57" w:rsidP="00B563AD">
      <w:pPr>
        <w:rPr>
          <w:rtl/>
          <w:lang w:eastAsia="he-IL"/>
        </w:rPr>
      </w:pPr>
    </w:p>
    <w:p w:rsidR="00B50F57" w:rsidRDefault="00B50F57" w:rsidP="00B563AD">
      <w:pPr>
        <w:pStyle w:val="-"/>
        <w:keepNext/>
        <w:rPr>
          <w:rtl/>
        </w:rPr>
      </w:pPr>
      <w:bookmarkStart w:id="9272" w:name="ET_speakercontinue_5552_8"/>
      <w:r w:rsidRPr="00B65EFB">
        <w:rPr>
          <w:rStyle w:val="TagStyle"/>
          <w:rtl/>
        </w:rPr>
        <w:t xml:space="preserve"> &lt;&lt; דובר_המשך &gt;&gt; </w:t>
      </w:r>
      <w:r>
        <w:rPr>
          <w:rtl/>
        </w:rPr>
        <w:t>יוליה מלינובסקי (ישראל ביתנו):</w:t>
      </w:r>
      <w:r w:rsidRPr="00B65EFB">
        <w:rPr>
          <w:rStyle w:val="TagStyle"/>
          <w:rtl/>
        </w:rPr>
        <w:t xml:space="preserve"> &lt;&lt; דובר_המשך &gt;&gt;</w:t>
      </w:r>
      <w:r>
        <w:rPr>
          <w:rtl/>
        </w:rPr>
        <w:t xml:space="preserve">   </w:t>
      </w:r>
      <w:bookmarkEnd w:id="9272"/>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ויושב פה יושב-ראש ועדת החוקה, והוא יודע </w:t>
      </w:r>
      <w:r w:rsidR="00A9203F">
        <w:rPr>
          <w:rFonts w:hint="cs"/>
          <w:rtl/>
          <w:lang w:eastAsia="he-IL"/>
        </w:rPr>
        <w:t>– – –</w:t>
      </w:r>
    </w:p>
    <w:p w:rsidR="00B50F57" w:rsidRDefault="00B50F57" w:rsidP="00B563AD">
      <w:pPr>
        <w:rPr>
          <w:rtl/>
          <w:lang w:eastAsia="he-IL"/>
        </w:rPr>
      </w:pPr>
      <w:bookmarkStart w:id="9273" w:name="_ETM_Q16_520000"/>
      <w:bookmarkEnd w:id="9273"/>
    </w:p>
    <w:p w:rsidR="00B50F57" w:rsidRDefault="00B50F57" w:rsidP="00B563AD">
      <w:pPr>
        <w:pStyle w:val="af5"/>
        <w:keepNext/>
        <w:rPr>
          <w:rtl/>
        </w:rPr>
      </w:pPr>
      <w:bookmarkStart w:id="9274" w:name="ET_interruption_6532_69"/>
      <w:r w:rsidRPr="00B33E23">
        <w:rPr>
          <w:rStyle w:val="TagStyle"/>
          <w:rtl/>
        </w:rPr>
        <w:t xml:space="preserve"> &lt;&lt; קריאה &gt;&gt; </w:t>
      </w:r>
      <w:r>
        <w:rPr>
          <w:rtl/>
        </w:rPr>
        <w:t>שר הנגב, הגליל והחוסן הלאומי יצחק שמעון וסרלאוף:</w:t>
      </w:r>
      <w:r w:rsidRPr="00B33E23">
        <w:rPr>
          <w:rStyle w:val="TagStyle"/>
          <w:rtl/>
        </w:rPr>
        <w:t xml:space="preserve"> &lt;&lt; קריאה &gt;&gt;</w:t>
      </w:r>
      <w:r>
        <w:rPr>
          <w:rtl/>
        </w:rPr>
        <w:t xml:space="preserve">   </w:t>
      </w:r>
      <w:bookmarkEnd w:id="9274"/>
    </w:p>
    <w:p w:rsidR="00B50F57" w:rsidRDefault="00B50F57" w:rsidP="00A9203F">
      <w:pPr>
        <w:rPr>
          <w:rtl/>
          <w:lang w:eastAsia="he-IL"/>
        </w:rPr>
      </w:pPr>
    </w:p>
    <w:p w:rsidR="00B50F57" w:rsidRDefault="00B50F57" w:rsidP="00B563AD">
      <w:pPr>
        <w:rPr>
          <w:rtl/>
          <w:lang w:eastAsia="he-IL"/>
        </w:rPr>
      </w:pPr>
      <w:bookmarkStart w:id="9275" w:name="_ETM_Q16_521000"/>
      <w:bookmarkEnd w:id="9275"/>
      <w:r>
        <w:rPr>
          <w:rFonts w:hint="cs"/>
          <w:rtl/>
          <w:lang w:eastAsia="he-IL"/>
        </w:rPr>
        <w:t xml:space="preserve">כל השרים יחתמו </w:t>
      </w:r>
      <w:r w:rsidR="00A9203F">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9276" w:name="ET_speakercontinue_5552_70"/>
      <w:r w:rsidRPr="00B33E23">
        <w:rPr>
          <w:rStyle w:val="TagStyle"/>
          <w:rtl/>
        </w:rPr>
        <w:t xml:space="preserve"> &lt;&lt; דובר_המשך &gt;&gt; </w:t>
      </w:r>
      <w:r>
        <w:rPr>
          <w:rtl/>
        </w:rPr>
        <w:t>יוליה מלינובסקי (ישראל ביתנו):</w:t>
      </w:r>
      <w:r w:rsidRPr="00B33E23">
        <w:rPr>
          <w:rStyle w:val="TagStyle"/>
          <w:rtl/>
        </w:rPr>
        <w:t xml:space="preserve"> &lt;&lt; דובר_המשך &gt;&gt;</w:t>
      </w:r>
      <w:r>
        <w:rPr>
          <w:rtl/>
        </w:rPr>
        <w:t xml:space="preserve">   </w:t>
      </w:r>
      <w:bookmarkEnd w:id="9276"/>
    </w:p>
    <w:p w:rsidR="00B50F57" w:rsidRDefault="00B50F57" w:rsidP="00A9203F">
      <w:pPr>
        <w:rPr>
          <w:rtl/>
          <w:lang w:eastAsia="he-IL"/>
        </w:rPr>
      </w:pPr>
    </w:p>
    <w:p w:rsidR="00B50F57" w:rsidRDefault="00B50F57" w:rsidP="00423B1A">
      <w:pPr>
        <w:rPr>
          <w:rtl/>
          <w:lang w:eastAsia="he-IL"/>
        </w:rPr>
      </w:pPr>
      <w:bookmarkStart w:id="9277" w:name="_ETM_Q16_522000"/>
      <w:bookmarkEnd w:id="9277"/>
      <w:r>
        <w:rPr>
          <w:rFonts w:hint="cs"/>
          <w:rtl/>
          <w:lang w:eastAsia="he-IL"/>
        </w:rPr>
        <w:t xml:space="preserve">הוא </w:t>
      </w:r>
      <w:bookmarkStart w:id="9278" w:name="_ETM_Q16_525000"/>
      <w:bookmarkEnd w:id="9278"/>
      <w:r>
        <w:rPr>
          <w:rFonts w:hint="cs"/>
          <w:rtl/>
          <w:lang w:eastAsia="he-IL"/>
        </w:rPr>
        <w:t xml:space="preserve">יודע שמי שמתנגד להעמדה לדין, ובכלל לכל השיח הזה, זה </w:t>
      </w:r>
      <w:bookmarkStart w:id="9279" w:name="_ETM_Q16_528000"/>
      <w:bookmarkEnd w:id="9279"/>
      <w:r>
        <w:rPr>
          <w:rFonts w:hint="cs"/>
          <w:rtl/>
          <w:lang w:eastAsia="he-IL"/>
        </w:rPr>
        <w:t xml:space="preserve">ראש הממשלה, ראש המל"ל, שר הביטחון, שר המשפטים וכל חברי </w:t>
      </w:r>
      <w:bookmarkStart w:id="9280" w:name="_ETM_Q16_536000"/>
      <w:bookmarkEnd w:id="9280"/>
      <w:r>
        <w:rPr>
          <w:rFonts w:hint="cs"/>
          <w:rtl/>
          <w:lang w:eastAsia="he-IL"/>
        </w:rPr>
        <w:t>הקבינט. זה בדיוק המצב. ואתם ממשיכים לשקר</w:t>
      </w:r>
      <w:r w:rsidR="00423B1A">
        <w:rPr>
          <w:rFonts w:hint="cs"/>
          <w:rtl/>
          <w:lang w:eastAsia="he-IL"/>
        </w:rPr>
        <w:t>.</w:t>
      </w:r>
      <w:r>
        <w:rPr>
          <w:rFonts w:hint="cs"/>
          <w:rtl/>
          <w:lang w:eastAsia="he-IL"/>
        </w:rPr>
        <w:t xml:space="preserve"> ולא הפרקליטות</w:t>
      </w:r>
      <w:r w:rsidR="00423B1A">
        <w:rPr>
          <w:rFonts w:hint="cs"/>
          <w:rtl/>
          <w:lang w:eastAsia="he-IL"/>
        </w:rPr>
        <w:t>,</w:t>
      </w:r>
      <w:r w:rsidRPr="00B05D5A">
        <w:rPr>
          <w:rFonts w:hint="cs"/>
          <w:rtl/>
          <w:lang w:eastAsia="he-IL"/>
        </w:rPr>
        <w:t xml:space="preserve"> </w:t>
      </w:r>
      <w:r>
        <w:rPr>
          <w:rFonts w:hint="cs"/>
          <w:rtl/>
          <w:lang w:eastAsia="he-IL"/>
        </w:rPr>
        <w:t xml:space="preserve">לא הפרקליטות </w:t>
      </w:r>
      <w:bookmarkStart w:id="9281" w:name="_ETM_Q16_542000"/>
      <w:bookmarkEnd w:id="9281"/>
      <w:r>
        <w:rPr>
          <w:rFonts w:hint="cs"/>
          <w:rtl/>
          <w:lang w:eastAsia="he-IL"/>
        </w:rPr>
        <w:t>ולא היועמ"שית. אף אחד.</w:t>
      </w:r>
    </w:p>
    <w:p w:rsidR="00B50F57" w:rsidRDefault="00B50F57" w:rsidP="00B563AD">
      <w:pPr>
        <w:rPr>
          <w:rtl/>
          <w:lang w:eastAsia="he-IL"/>
        </w:rPr>
      </w:pPr>
      <w:bookmarkStart w:id="9282" w:name="_ETM_Q16_540000"/>
      <w:bookmarkEnd w:id="9282"/>
    </w:p>
    <w:p w:rsidR="00B50F57" w:rsidRDefault="00B50F57" w:rsidP="00B563AD">
      <w:pPr>
        <w:pStyle w:val="af5"/>
        <w:keepNext/>
        <w:rPr>
          <w:rtl/>
        </w:rPr>
      </w:pPr>
      <w:bookmarkStart w:id="9283" w:name="ET_interruption_6532_73"/>
      <w:r w:rsidRPr="00B33E23">
        <w:rPr>
          <w:rStyle w:val="TagStyle"/>
          <w:rtl/>
        </w:rPr>
        <w:t xml:space="preserve"> &lt;&lt; קריאה &gt;&gt; </w:t>
      </w:r>
      <w:r>
        <w:rPr>
          <w:rtl/>
        </w:rPr>
        <w:t>שר הנגב, הגליל והחוסן הלאומי יצחק שמעון וסרלאוף:</w:t>
      </w:r>
      <w:r w:rsidRPr="00B33E23">
        <w:rPr>
          <w:rStyle w:val="TagStyle"/>
          <w:rtl/>
        </w:rPr>
        <w:t xml:space="preserve"> &lt;&lt; קריאה &gt;&gt;</w:t>
      </w:r>
      <w:r>
        <w:rPr>
          <w:rtl/>
        </w:rPr>
        <w:t xml:space="preserve">   </w:t>
      </w:r>
      <w:bookmarkEnd w:id="9283"/>
    </w:p>
    <w:p w:rsidR="00B50F57" w:rsidRDefault="00B50F57" w:rsidP="00A9203F">
      <w:pPr>
        <w:rPr>
          <w:rtl/>
          <w:lang w:eastAsia="he-IL"/>
        </w:rPr>
      </w:pPr>
    </w:p>
    <w:p w:rsidR="00B50F57" w:rsidRDefault="00B50F57" w:rsidP="00B563AD">
      <w:pPr>
        <w:rPr>
          <w:rtl/>
          <w:lang w:eastAsia="he-IL"/>
        </w:rPr>
      </w:pPr>
      <w:bookmarkStart w:id="9284" w:name="_ETM_Q16_543000"/>
      <w:bookmarkEnd w:id="9284"/>
      <w:r>
        <w:rPr>
          <w:rFonts w:hint="cs"/>
          <w:rtl/>
          <w:lang w:eastAsia="he-IL"/>
        </w:rPr>
        <w:t>יוליה, לא הייתה החלטה כזאת. זה שקר.</w:t>
      </w:r>
    </w:p>
    <w:p w:rsidR="00B50F57" w:rsidRDefault="00B50F57" w:rsidP="00B563AD">
      <w:pPr>
        <w:rPr>
          <w:rtl/>
          <w:lang w:eastAsia="he-IL"/>
        </w:rPr>
      </w:pPr>
    </w:p>
    <w:p w:rsidR="00B50F57" w:rsidRDefault="00B50F57" w:rsidP="00B563AD">
      <w:pPr>
        <w:pStyle w:val="-"/>
        <w:keepNext/>
        <w:rPr>
          <w:rtl/>
        </w:rPr>
      </w:pPr>
      <w:bookmarkStart w:id="9285" w:name="ET_speakercontinue_5552_10"/>
      <w:r w:rsidRPr="00B65EFB">
        <w:rPr>
          <w:rStyle w:val="TagStyle"/>
          <w:rtl/>
        </w:rPr>
        <w:t xml:space="preserve"> &lt;&lt; דובר_המשך &gt;&gt; </w:t>
      </w:r>
      <w:r>
        <w:rPr>
          <w:rtl/>
        </w:rPr>
        <w:t>יוליה מלינובסקי (ישראל ביתנו):</w:t>
      </w:r>
      <w:r w:rsidRPr="00B65EFB">
        <w:rPr>
          <w:rStyle w:val="TagStyle"/>
          <w:rtl/>
        </w:rPr>
        <w:t xml:space="preserve"> &lt;&lt; דובר_המשך &gt;&gt;</w:t>
      </w:r>
      <w:r>
        <w:rPr>
          <w:rtl/>
        </w:rPr>
        <w:t xml:space="preserve">   </w:t>
      </w:r>
      <w:bookmarkEnd w:id="9285"/>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זהו בדיוק. אתם אפילו לא התכנסתם לדון בזה, </w:t>
      </w:r>
      <w:bookmarkStart w:id="9286" w:name="_ETM_Q16_549000"/>
      <w:bookmarkEnd w:id="9286"/>
      <w:r>
        <w:rPr>
          <w:rFonts w:hint="cs"/>
          <w:rtl/>
          <w:lang w:eastAsia="he-IL"/>
        </w:rPr>
        <w:t>כי אתם ילדים. אתם לא יודעים לנהל את המדינה.</w:t>
      </w:r>
    </w:p>
    <w:p w:rsidR="00B50F57" w:rsidRDefault="00B50F57" w:rsidP="00B563AD">
      <w:pPr>
        <w:rPr>
          <w:rtl/>
          <w:lang w:eastAsia="he-IL"/>
        </w:rPr>
      </w:pPr>
    </w:p>
    <w:p w:rsidR="00B50F57" w:rsidRDefault="00B50F57" w:rsidP="00B563AD">
      <w:pPr>
        <w:pStyle w:val="af5"/>
        <w:keepNext/>
        <w:rPr>
          <w:rtl/>
        </w:rPr>
      </w:pPr>
      <w:bookmarkStart w:id="9287" w:name="ET_interruption_6532_74"/>
      <w:r w:rsidRPr="000665D3">
        <w:rPr>
          <w:rStyle w:val="TagStyle"/>
          <w:rtl/>
        </w:rPr>
        <w:t xml:space="preserve"> &lt;&lt; קריאה &gt;&gt; </w:t>
      </w:r>
      <w:r>
        <w:rPr>
          <w:rtl/>
        </w:rPr>
        <w:t>שר הנגב, הגליל והחוסן הלאומי יצחק שמעון וסרלאוף:</w:t>
      </w:r>
      <w:r w:rsidRPr="000665D3">
        <w:rPr>
          <w:rStyle w:val="TagStyle"/>
          <w:rtl/>
        </w:rPr>
        <w:t xml:space="preserve"> &lt;&lt; קריאה &gt;&gt;</w:t>
      </w:r>
      <w:r>
        <w:rPr>
          <w:rtl/>
        </w:rPr>
        <w:t xml:space="preserve">   </w:t>
      </w:r>
      <w:bookmarkEnd w:id="9287"/>
    </w:p>
    <w:p w:rsidR="00B50F57" w:rsidRDefault="00B50F57" w:rsidP="00A9203F">
      <w:pPr>
        <w:rPr>
          <w:rtl/>
          <w:lang w:eastAsia="he-IL"/>
        </w:rPr>
      </w:pPr>
    </w:p>
    <w:p w:rsidR="00B50F57" w:rsidRDefault="00B50F57" w:rsidP="00B563AD">
      <w:pPr>
        <w:rPr>
          <w:rtl/>
          <w:lang w:eastAsia="he-IL"/>
        </w:rPr>
      </w:pPr>
      <w:bookmarkStart w:id="9288" w:name="_ETM_Q16_552000"/>
      <w:bookmarkEnd w:id="9288"/>
      <w:r>
        <w:rPr>
          <w:rFonts w:hint="cs"/>
          <w:rtl/>
          <w:lang w:eastAsia="he-IL"/>
        </w:rPr>
        <w:t>יש גופים שתפקידם להעמיד לדין.</w:t>
      </w:r>
    </w:p>
    <w:p w:rsidR="00B50F57" w:rsidRDefault="00B50F57" w:rsidP="00B563AD">
      <w:pPr>
        <w:rPr>
          <w:rtl/>
          <w:lang w:eastAsia="he-IL"/>
        </w:rPr>
      </w:pPr>
    </w:p>
    <w:p w:rsidR="00B50F57" w:rsidRDefault="00B50F57" w:rsidP="00B563AD">
      <w:pPr>
        <w:pStyle w:val="-"/>
        <w:keepNext/>
        <w:rPr>
          <w:rtl/>
        </w:rPr>
      </w:pPr>
      <w:bookmarkStart w:id="9289" w:name="ET_speakercontinue_5552_75"/>
      <w:r w:rsidRPr="000665D3">
        <w:rPr>
          <w:rStyle w:val="TagStyle"/>
          <w:rtl/>
        </w:rPr>
        <w:t xml:space="preserve"> &lt;&lt; דובר_המשך &gt;&gt; </w:t>
      </w:r>
      <w:r>
        <w:rPr>
          <w:rtl/>
        </w:rPr>
        <w:t>יוליה מלינובסקי (ישראל ביתנו):</w:t>
      </w:r>
      <w:r w:rsidRPr="000665D3">
        <w:rPr>
          <w:rStyle w:val="TagStyle"/>
          <w:rtl/>
        </w:rPr>
        <w:t xml:space="preserve"> &lt;&lt; דובר_המשך &gt;&gt;</w:t>
      </w:r>
      <w:r>
        <w:rPr>
          <w:rtl/>
        </w:rPr>
        <w:t xml:space="preserve">   </w:t>
      </w:r>
      <w:bookmarkEnd w:id="9289"/>
    </w:p>
    <w:p w:rsidR="00B50F57" w:rsidRDefault="00B50F57" w:rsidP="00A9203F">
      <w:pPr>
        <w:rPr>
          <w:rtl/>
          <w:lang w:eastAsia="he-IL"/>
        </w:rPr>
      </w:pPr>
    </w:p>
    <w:p w:rsidR="00B50F57" w:rsidRDefault="00B50F57" w:rsidP="00B563AD">
      <w:pPr>
        <w:rPr>
          <w:rtl/>
          <w:lang w:eastAsia="he-IL"/>
        </w:rPr>
      </w:pPr>
      <w:bookmarkStart w:id="9290" w:name="_ETM_Q16_553000"/>
      <w:bookmarkEnd w:id="9290"/>
      <w:r>
        <w:rPr>
          <w:rFonts w:hint="cs"/>
          <w:rtl/>
          <w:lang w:eastAsia="he-IL"/>
        </w:rPr>
        <w:t>אתם לא מסוגלים לחשוב צעד אחד קדימה.</w:t>
      </w:r>
    </w:p>
    <w:p w:rsidR="00B50F57" w:rsidRDefault="00B50F57" w:rsidP="00B563AD">
      <w:pPr>
        <w:rPr>
          <w:rtl/>
          <w:lang w:eastAsia="he-IL"/>
        </w:rPr>
      </w:pPr>
    </w:p>
    <w:p w:rsidR="00B50F57" w:rsidRDefault="00B50F57" w:rsidP="00B563AD">
      <w:pPr>
        <w:pStyle w:val="af6"/>
        <w:keepNext/>
        <w:rPr>
          <w:rtl/>
        </w:rPr>
      </w:pPr>
      <w:bookmarkStart w:id="9291" w:name="ET_yor_6598_76"/>
      <w:r w:rsidRPr="000665D3">
        <w:rPr>
          <w:rStyle w:val="TagStyle"/>
          <w:rtl/>
        </w:rPr>
        <w:t xml:space="preserve"> &lt;&lt; יור &gt;&gt; </w:t>
      </w:r>
      <w:r>
        <w:rPr>
          <w:rtl/>
        </w:rPr>
        <w:t>היו"ר משה סולומון:</w:t>
      </w:r>
      <w:r w:rsidRPr="000665D3">
        <w:rPr>
          <w:rStyle w:val="TagStyle"/>
          <w:rtl/>
        </w:rPr>
        <w:t xml:space="preserve"> &lt;&lt; יור &gt;&gt;</w:t>
      </w:r>
      <w:r>
        <w:rPr>
          <w:rtl/>
        </w:rPr>
        <w:t xml:space="preserve">   </w:t>
      </w:r>
      <w:bookmarkEnd w:id="9291"/>
    </w:p>
    <w:p w:rsidR="00B50F57" w:rsidRDefault="00B50F57" w:rsidP="00A9203F">
      <w:pPr>
        <w:rPr>
          <w:rtl/>
          <w:lang w:eastAsia="he-IL"/>
        </w:rPr>
      </w:pPr>
    </w:p>
    <w:p w:rsidR="00B50F57" w:rsidRDefault="00B50F57" w:rsidP="00B563AD">
      <w:pPr>
        <w:rPr>
          <w:rtl/>
          <w:lang w:eastAsia="he-IL"/>
        </w:rPr>
      </w:pPr>
      <w:bookmarkStart w:id="9292" w:name="_ETM_Q16_554000"/>
      <w:bookmarkEnd w:id="9292"/>
      <w:r>
        <w:rPr>
          <w:rFonts w:hint="cs"/>
          <w:rtl/>
          <w:lang w:eastAsia="he-IL"/>
        </w:rPr>
        <w:t>אדוני השר, תוכל אחר כך להשיב.</w:t>
      </w:r>
    </w:p>
    <w:p w:rsidR="00B50F57" w:rsidRDefault="00B50F57" w:rsidP="00B563AD">
      <w:pPr>
        <w:rPr>
          <w:rtl/>
          <w:lang w:eastAsia="he-IL"/>
        </w:rPr>
      </w:pPr>
    </w:p>
    <w:p w:rsidR="00B50F57" w:rsidRDefault="00B50F57" w:rsidP="00B563AD">
      <w:pPr>
        <w:pStyle w:val="af5"/>
        <w:keepNext/>
        <w:rPr>
          <w:rtl/>
        </w:rPr>
      </w:pPr>
      <w:bookmarkStart w:id="9293" w:name="ET_interruption_6532_77"/>
      <w:r w:rsidRPr="000665D3">
        <w:rPr>
          <w:rStyle w:val="TagStyle"/>
          <w:rtl/>
        </w:rPr>
        <w:t xml:space="preserve"> &lt;&lt; קריאה &gt;&gt; </w:t>
      </w:r>
      <w:r>
        <w:rPr>
          <w:rtl/>
        </w:rPr>
        <w:t>שר הנגב, הגליל והחוסן הלאומי יצחק שמעון וסרלאוף:</w:t>
      </w:r>
      <w:r w:rsidRPr="000665D3">
        <w:rPr>
          <w:rStyle w:val="TagStyle"/>
          <w:rtl/>
        </w:rPr>
        <w:t xml:space="preserve"> &lt;&lt; קריאה &gt;&gt;</w:t>
      </w:r>
      <w:r>
        <w:rPr>
          <w:rtl/>
        </w:rPr>
        <w:t xml:space="preserve">   </w:t>
      </w:r>
      <w:bookmarkEnd w:id="9293"/>
    </w:p>
    <w:p w:rsidR="00B50F57" w:rsidRDefault="00B50F57" w:rsidP="00A9203F">
      <w:pPr>
        <w:rPr>
          <w:rtl/>
          <w:lang w:eastAsia="he-IL"/>
        </w:rPr>
      </w:pPr>
    </w:p>
    <w:p w:rsidR="00B50F57" w:rsidRPr="000665D3" w:rsidRDefault="00B50F57" w:rsidP="00B563AD">
      <w:pPr>
        <w:rPr>
          <w:rtl/>
          <w:lang w:eastAsia="he-IL"/>
        </w:rPr>
      </w:pPr>
      <w:r>
        <w:rPr>
          <w:rFonts w:hint="cs"/>
          <w:rtl/>
          <w:lang w:eastAsia="he-IL"/>
        </w:rPr>
        <w:t>אחר כך מאשימים אותנו במשפטיזציה.</w:t>
      </w:r>
    </w:p>
    <w:p w:rsidR="00B50F57" w:rsidRDefault="00B50F57" w:rsidP="00B563AD">
      <w:pPr>
        <w:rPr>
          <w:rtl/>
          <w:lang w:eastAsia="he-IL"/>
        </w:rPr>
      </w:pPr>
    </w:p>
    <w:p w:rsidR="00B50F57" w:rsidRDefault="00B50F57" w:rsidP="00B563AD">
      <w:pPr>
        <w:pStyle w:val="-"/>
        <w:keepNext/>
        <w:rPr>
          <w:rtl/>
        </w:rPr>
      </w:pPr>
      <w:bookmarkStart w:id="9294" w:name="ET_speakercontinue_5552_78"/>
      <w:r w:rsidRPr="000665D3">
        <w:rPr>
          <w:rStyle w:val="TagStyle"/>
          <w:rtl/>
        </w:rPr>
        <w:t xml:space="preserve"> &lt;&lt; דובר_המשך &gt;&gt; </w:t>
      </w:r>
      <w:r>
        <w:rPr>
          <w:rtl/>
        </w:rPr>
        <w:t>יוליה מלינובסקי (ישראל ביתנו):</w:t>
      </w:r>
      <w:r w:rsidRPr="000665D3">
        <w:rPr>
          <w:rStyle w:val="TagStyle"/>
          <w:rtl/>
        </w:rPr>
        <w:t xml:space="preserve"> &lt;&lt; דובר_המשך &gt;&gt;</w:t>
      </w:r>
      <w:r>
        <w:rPr>
          <w:rtl/>
        </w:rPr>
        <w:t xml:space="preserve">   </w:t>
      </w:r>
      <w:bookmarkEnd w:id="9294"/>
    </w:p>
    <w:p w:rsidR="00B50F57" w:rsidRDefault="00B50F57" w:rsidP="00A9203F">
      <w:pPr>
        <w:rPr>
          <w:rtl/>
          <w:lang w:eastAsia="he-IL"/>
        </w:rPr>
      </w:pPr>
    </w:p>
    <w:p w:rsidR="00B50F57" w:rsidRDefault="00B50F57" w:rsidP="00423B1A">
      <w:pPr>
        <w:rPr>
          <w:rtl/>
          <w:lang w:eastAsia="he-IL"/>
        </w:rPr>
      </w:pPr>
      <w:bookmarkStart w:id="9295" w:name="_ETM_Q16_556000"/>
      <w:bookmarkEnd w:id="9295"/>
      <w:r>
        <w:rPr>
          <w:rFonts w:hint="cs"/>
          <w:rtl/>
          <w:lang w:eastAsia="he-IL"/>
        </w:rPr>
        <w:t xml:space="preserve">תשעה חודשים </w:t>
      </w:r>
      <w:bookmarkStart w:id="9296" w:name="_ETM_Q16_559000"/>
      <w:bookmarkEnd w:id="9296"/>
      <w:r>
        <w:rPr>
          <w:rFonts w:hint="cs"/>
          <w:rtl/>
          <w:lang w:eastAsia="he-IL"/>
        </w:rPr>
        <w:t>אנחנו במצב הזה. אתה מצביע בכל פעם על הארכ</w:t>
      </w:r>
      <w:bookmarkStart w:id="9297" w:name="_ETM_Q16_565000"/>
      <w:bookmarkEnd w:id="9297"/>
      <w:r>
        <w:rPr>
          <w:rFonts w:hint="cs"/>
          <w:rtl/>
          <w:lang w:eastAsia="he-IL"/>
        </w:rPr>
        <w:t xml:space="preserve">ה </w:t>
      </w:r>
      <w:r w:rsidR="00423B1A">
        <w:rPr>
          <w:rFonts w:hint="cs"/>
          <w:rtl/>
          <w:lang w:eastAsia="he-IL"/>
        </w:rPr>
        <w:t>ש</w:t>
      </w:r>
      <w:r>
        <w:rPr>
          <w:rFonts w:hint="cs"/>
          <w:rtl/>
          <w:lang w:eastAsia="he-IL"/>
        </w:rPr>
        <w:t>ל</w:t>
      </w:r>
      <w:r w:rsidR="00423B1A">
        <w:rPr>
          <w:rFonts w:hint="cs"/>
          <w:rtl/>
          <w:lang w:eastAsia="he-IL"/>
        </w:rPr>
        <w:t xml:space="preserve"> </w:t>
      </w:r>
      <w:r>
        <w:rPr>
          <w:rFonts w:hint="cs"/>
          <w:rtl/>
          <w:lang w:eastAsia="he-IL"/>
        </w:rPr>
        <w:t xml:space="preserve">שעת חירום. למה אתה מצביע על זה? תשאל </w:t>
      </w:r>
      <w:bookmarkStart w:id="9298" w:name="_ETM_Q16_568000"/>
      <w:bookmarkEnd w:id="9298"/>
      <w:r>
        <w:rPr>
          <w:rFonts w:hint="cs"/>
          <w:rtl/>
          <w:lang w:eastAsia="he-IL"/>
        </w:rPr>
        <w:t xml:space="preserve">למה בכל פעם מחדש אתה מאריך מעצרים וכל החקיקה הזאת על מחבלי הנוח'בה. למה הממשלה והקבינט אפילו פעם אחת לא </w:t>
      </w:r>
      <w:bookmarkStart w:id="9299" w:name="_ETM_Q16_577000"/>
      <w:bookmarkEnd w:id="9299"/>
      <w:r>
        <w:rPr>
          <w:rFonts w:hint="cs"/>
          <w:rtl/>
          <w:lang w:eastAsia="he-IL"/>
        </w:rPr>
        <w:t xml:space="preserve">התכנסו ודנו בשאלות: לאן פנינו? איך מעמידים אותם לדין? באיזה </w:t>
      </w:r>
      <w:bookmarkStart w:id="9300" w:name="_ETM_Q16_583000"/>
      <w:bookmarkEnd w:id="9300"/>
      <w:r>
        <w:rPr>
          <w:rFonts w:hint="cs"/>
          <w:rtl/>
          <w:lang w:eastAsia="he-IL"/>
        </w:rPr>
        <w:t xml:space="preserve">מסגרת? מה דרכי הפעולה? אתה יודע למה? כי לא </w:t>
      </w:r>
      <w:bookmarkStart w:id="9301" w:name="_ETM_Q16_588000"/>
      <w:bookmarkEnd w:id="9301"/>
      <w:r>
        <w:rPr>
          <w:rFonts w:hint="cs"/>
          <w:rtl/>
          <w:lang w:eastAsia="he-IL"/>
        </w:rPr>
        <w:t xml:space="preserve">רוצים. ואחר כך, כשפתאום אתמול גילינו </w:t>
      </w:r>
      <w:r>
        <w:rPr>
          <w:rFonts w:hint="eastAsia"/>
          <w:rtl/>
          <w:lang w:eastAsia="he-IL"/>
        </w:rPr>
        <w:t>–</w:t>
      </w:r>
      <w:r>
        <w:rPr>
          <w:rFonts w:hint="cs"/>
          <w:rtl/>
          <w:lang w:eastAsia="he-IL"/>
        </w:rPr>
        <w:t xml:space="preserve"> וואו, גילוי – שיש שם עורכי דין </w:t>
      </w:r>
      <w:bookmarkStart w:id="9302" w:name="_ETM_Q16_595000"/>
      <w:bookmarkEnd w:id="9302"/>
      <w:r>
        <w:rPr>
          <w:rFonts w:hint="cs"/>
          <w:rtl/>
          <w:lang w:eastAsia="he-IL"/>
        </w:rPr>
        <w:t xml:space="preserve">בהליך, אז שר המשפטים, שר האוצר </w:t>
      </w:r>
      <w:r w:rsidR="00423B1A">
        <w:rPr>
          <w:rFonts w:hint="eastAsia"/>
          <w:rtl/>
          <w:lang w:eastAsia="he-IL"/>
        </w:rPr>
        <w:t xml:space="preserve">– </w:t>
      </w:r>
      <w:r>
        <w:rPr>
          <w:rFonts w:hint="cs"/>
          <w:rtl/>
          <w:lang w:eastAsia="he-IL"/>
        </w:rPr>
        <w:t>צרחות וצעקות.</w:t>
      </w:r>
    </w:p>
    <w:p w:rsidR="00B50F57" w:rsidRDefault="00B50F57" w:rsidP="00B563AD">
      <w:pPr>
        <w:rPr>
          <w:rtl/>
          <w:lang w:eastAsia="he-IL"/>
        </w:rPr>
      </w:pPr>
    </w:p>
    <w:p w:rsidR="00B50F57" w:rsidRDefault="00B50F57" w:rsidP="00423B1A">
      <w:pPr>
        <w:rPr>
          <w:rtl/>
          <w:lang w:eastAsia="he-IL"/>
        </w:rPr>
      </w:pPr>
      <w:bookmarkStart w:id="9303" w:name="_ETM_Q16_599000"/>
      <w:bookmarkEnd w:id="9303"/>
      <w:r>
        <w:rPr>
          <w:rFonts w:hint="cs"/>
          <w:rtl/>
          <w:lang w:eastAsia="he-IL"/>
        </w:rPr>
        <w:t xml:space="preserve">חבר'ה, אם הייתם מגיעים </w:t>
      </w:r>
      <w:bookmarkStart w:id="9304" w:name="_ETM_Q16_602000"/>
      <w:bookmarkEnd w:id="9304"/>
      <w:r>
        <w:rPr>
          <w:rFonts w:hint="cs"/>
          <w:rtl/>
          <w:lang w:eastAsia="he-IL"/>
        </w:rPr>
        <w:t xml:space="preserve">לוועדת החוקה, לדיונים אצל רוטמן, הייתם יודעים שיש דבר כזה </w:t>
      </w:r>
      <w:bookmarkStart w:id="9305" w:name="_ETM_Q16_606000"/>
      <w:bookmarkEnd w:id="9305"/>
      <w:r>
        <w:rPr>
          <w:rFonts w:hint="cs"/>
          <w:rtl/>
          <w:lang w:eastAsia="he-IL"/>
        </w:rPr>
        <w:t xml:space="preserve">ויש עורכי דין בהליך. ברגע שיש הליך משפטי, יש עורכי </w:t>
      </w:r>
      <w:bookmarkStart w:id="9306" w:name="_ETM_Q16_612000"/>
      <w:bookmarkEnd w:id="9306"/>
      <w:r>
        <w:rPr>
          <w:rFonts w:hint="cs"/>
          <w:rtl/>
          <w:lang w:eastAsia="he-IL"/>
        </w:rPr>
        <w:t xml:space="preserve">דין, אין מה לעשות. אתם ממשיכים לעשות אותו הדבר, </w:t>
      </w:r>
      <w:bookmarkStart w:id="9307" w:name="_ETM_Q16_616000"/>
      <w:bookmarkEnd w:id="9307"/>
      <w:r>
        <w:rPr>
          <w:rFonts w:hint="cs"/>
          <w:rtl/>
          <w:lang w:eastAsia="he-IL"/>
        </w:rPr>
        <w:t>בכל פעם מחדש מאריכים את הוראת השעה</w:t>
      </w:r>
      <w:r w:rsidR="00423B1A">
        <w:rPr>
          <w:rFonts w:hint="cs"/>
          <w:rtl/>
          <w:lang w:eastAsia="he-IL"/>
        </w:rPr>
        <w:t>,</w:t>
      </w:r>
      <w:r>
        <w:rPr>
          <w:rFonts w:hint="cs"/>
          <w:rtl/>
          <w:lang w:eastAsia="he-IL"/>
        </w:rPr>
        <w:t xml:space="preserve"> בלי לקבל </w:t>
      </w:r>
      <w:bookmarkStart w:id="9308" w:name="_ETM_Q16_619000"/>
      <w:bookmarkEnd w:id="9308"/>
      <w:r>
        <w:rPr>
          <w:rFonts w:hint="cs"/>
          <w:rtl/>
          <w:lang w:eastAsia="he-IL"/>
        </w:rPr>
        <w:t xml:space="preserve">שום החלטה. </w:t>
      </w:r>
      <w:bookmarkStart w:id="9309" w:name="_ETM_Q16_622000"/>
      <w:bookmarkEnd w:id="9309"/>
      <w:r>
        <w:rPr>
          <w:rFonts w:hint="cs"/>
          <w:rtl/>
          <w:lang w:eastAsia="he-IL"/>
        </w:rPr>
        <w:t xml:space="preserve">אז מאוד יפה להגיד: יועמ"שית, פרקליטות. לא. </w:t>
      </w:r>
      <w:bookmarkStart w:id="9310" w:name="_ETM_Q16_627000"/>
      <w:bookmarkEnd w:id="9310"/>
      <w:r>
        <w:rPr>
          <w:rFonts w:hint="cs"/>
          <w:rtl/>
          <w:lang w:eastAsia="he-IL"/>
        </w:rPr>
        <w:t>היה דיון חסוי בוועדת החוקה, ישבה היועמ"שית, שר המשפטים, רוטמן באמצע.</w:t>
      </w:r>
    </w:p>
    <w:p w:rsidR="00B50F57" w:rsidRDefault="00B50F57" w:rsidP="00B563AD">
      <w:pPr>
        <w:rPr>
          <w:rtl/>
          <w:lang w:eastAsia="he-IL"/>
        </w:rPr>
      </w:pPr>
      <w:bookmarkStart w:id="9311" w:name="_ETM_Q16_631000"/>
      <w:bookmarkEnd w:id="9311"/>
    </w:p>
    <w:p w:rsidR="00B50F57" w:rsidRDefault="00B50F57" w:rsidP="00B563AD">
      <w:pPr>
        <w:pStyle w:val="af6"/>
        <w:keepNext/>
        <w:rPr>
          <w:rtl/>
        </w:rPr>
      </w:pPr>
      <w:bookmarkStart w:id="9312" w:name="ET_yor_6598_79"/>
      <w:r w:rsidRPr="000665D3">
        <w:rPr>
          <w:rStyle w:val="TagStyle"/>
          <w:rtl/>
        </w:rPr>
        <w:t xml:space="preserve"> &lt;&lt; יור &gt;&gt; </w:t>
      </w:r>
      <w:r>
        <w:rPr>
          <w:rtl/>
        </w:rPr>
        <w:t>היו"ר משה סולומון:</w:t>
      </w:r>
      <w:r w:rsidRPr="000665D3">
        <w:rPr>
          <w:rStyle w:val="TagStyle"/>
          <w:rtl/>
        </w:rPr>
        <w:t xml:space="preserve"> &lt;&lt; יור &gt;&gt;</w:t>
      </w:r>
      <w:r>
        <w:rPr>
          <w:rtl/>
        </w:rPr>
        <w:t xml:space="preserve">   </w:t>
      </w:r>
      <w:bookmarkEnd w:id="9312"/>
    </w:p>
    <w:p w:rsidR="00B50F57" w:rsidRDefault="00B50F57" w:rsidP="00A9203F">
      <w:pPr>
        <w:rPr>
          <w:rtl/>
          <w:lang w:eastAsia="he-IL"/>
        </w:rPr>
      </w:pPr>
    </w:p>
    <w:p w:rsidR="00B50F57" w:rsidRDefault="00B50F57" w:rsidP="00B563AD">
      <w:pPr>
        <w:rPr>
          <w:rtl/>
          <w:lang w:eastAsia="he-IL"/>
        </w:rPr>
      </w:pPr>
      <w:r>
        <w:rPr>
          <w:rFonts w:hint="cs"/>
          <w:rtl/>
          <w:lang w:eastAsia="he-IL"/>
        </w:rPr>
        <w:t>תודה רבה. תם הזמן.</w:t>
      </w:r>
    </w:p>
    <w:p w:rsidR="00B50F57" w:rsidRDefault="00B50F57" w:rsidP="00B563AD">
      <w:pPr>
        <w:rPr>
          <w:rtl/>
          <w:lang w:eastAsia="he-IL"/>
        </w:rPr>
      </w:pPr>
    </w:p>
    <w:p w:rsidR="00B50F57" w:rsidRDefault="00B50F57" w:rsidP="00B563AD">
      <w:pPr>
        <w:pStyle w:val="-"/>
        <w:keepNext/>
        <w:rPr>
          <w:rtl/>
        </w:rPr>
      </w:pPr>
      <w:bookmarkStart w:id="9313" w:name="ET_speakercontinue_5552_80"/>
      <w:r w:rsidRPr="000665D3">
        <w:rPr>
          <w:rStyle w:val="TagStyle"/>
          <w:rtl/>
        </w:rPr>
        <w:t xml:space="preserve"> &lt;&lt; דובר_המשך &gt;&gt; </w:t>
      </w:r>
      <w:r>
        <w:rPr>
          <w:rtl/>
        </w:rPr>
        <w:t>יוליה מלינובסקי (ישראל ביתנו):</w:t>
      </w:r>
      <w:r w:rsidRPr="000665D3">
        <w:rPr>
          <w:rStyle w:val="TagStyle"/>
          <w:rtl/>
        </w:rPr>
        <w:t xml:space="preserve"> &lt;&lt; דובר_המשך &gt;&gt;</w:t>
      </w:r>
      <w:r>
        <w:rPr>
          <w:rtl/>
        </w:rPr>
        <w:t xml:space="preserve">   </w:t>
      </w:r>
      <w:bookmarkEnd w:id="9313"/>
    </w:p>
    <w:p w:rsidR="00B50F57" w:rsidRDefault="00B50F57" w:rsidP="00A9203F">
      <w:pPr>
        <w:rPr>
          <w:rtl/>
          <w:lang w:eastAsia="he-IL"/>
        </w:rPr>
      </w:pPr>
    </w:p>
    <w:p w:rsidR="00B50F57" w:rsidRDefault="00B50F57" w:rsidP="00B563AD">
      <w:pPr>
        <w:rPr>
          <w:rtl/>
          <w:lang w:eastAsia="he-IL"/>
        </w:rPr>
      </w:pPr>
      <w:bookmarkStart w:id="9314" w:name="_ETM_Q16_632000"/>
      <w:bookmarkEnd w:id="9314"/>
      <w:r>
        <w:rPr>
          <w:rFonts w:hint="cs"/>
          <w:rtl/>
          <w:lang w:eastAsia="he-IL"/>
        </w:rPr>
        <w:t>ומה נאמר? הדרג המדיני צריך להחליט.</w:t>
      </w:r>
    </w:p>
    <w:p w:rsidR="00B50F57" w:rsidRDefault="00B50F57" w:rsidP="00B563AD">
      <w:pPr>
        <w:rPr>
          <w:rtl/>
          <w:lang w:eastAsia="he-IL"/>
        </w:rPr>
      </w:pPr>
    </w:p>
    <w:p w:rsidR="00B50F57" w:rsidRDefault="00B50F57" w:rsidP="00B563AD">
      <w:pPr>
        <w:pStyle w:val="af6"/>
        <w:keepNext/>
        <w:rPr>
          <w:rtl/>
        </w:rPr>
      </w:pPr>
      <w:bookmarkStart w:id="9315" w:name="ET_yor_6598_81"/>
      <w:r w:rsidRPr="000665D3">
        <w:rPr>
          <w:rStyle w:val="TagStyle"/>
          <w:rtl/>
        </w:rPr>
        <w:t xml:space="preserve"> &lt;&lt; יור &gt;&gt; </w:t>
      </w:r>
      <w:r>
        <w:rPr>
          <w:rtl/>
        </w:rPr>
        <w:t>היו"ר משה סולומון:</w:t>
      </w:r>
      <w:r w:rsidRPr="000665D3">
        <w:rPr>
          <w:rStyle w:val="TagStyle"/>
          <w:rtl/>
        </w:rPr>
        <w:t xml:space="preserve"> &lt;&lt; יור &gt;&gt;</w:t>
      </w:r>
      <w:r>
        <w:rPr>
          <w:rtl/>
        </w:rPr>
        <w:t xml:space="preserve">   </w:t>
      </w:r>
      <w:bookmarkEnd w:id="9315"/>
    </w:p>
    <w:p w:rsidR="00B50F57" w:rsidRDefault="00B50F57" w:rsidP="00A9203F">
      <w:pPr>
        <w:rPr>
          <w:rtl/>
          <w:lang w:eastAsia="he-IL"/>
        </w:rPr>
      </w:pPr>
    </w:p>
    <w:p w:rsidR="00B50F57" w:rsidRDefault="00B50F57" w:rsidP="00B563AD">
      <w:pPr>
        <w:rPr>
          <w:rtl/>
          <w:lang w:eastAsia="he-IL"/>
        </w:rPr>
      </w:pPr>
      <w:bookmarkStart w:id="9316" w:name="_ETM_Q16_635000"/>
      <w:bookmarkEnd w:id="9316"/>
      <w:r>
        <w:rPr>
          <w:rFonts w:hint="cs"/>
          <w:rtl/>
          <w:lang w:eastAsia="he-IL"/>
        </w:rPr>
        <w:t>תודה רבה.</w:t>
      </w:r>
    </w:p>
    <w:p w:rsidR="00B50F57" w:rsidRDefault="00B50F57" w:rsidP="00B563AD">
      <w:pPr>
        <w:rPr>
          <w:rtl/>
          <w:lang w:eastAsia="he-IL"/>
        </w:rPr>
      </w:pPr>
      <w:bookmarkStart w:id="9317" w:name="_ETM_Q16_636000"/>
      <w:bookmarkEnd w:id="9317"/>
    </w:p>
    <w:p w:rsidR="00B50F57" w:rsidRDefault="00B50F57" w:rsidP="00B563AD">
      <w:pPr>
        <w:pStyle w:val="-"/>
        <w:keepNext/>
        <w:rPr>
          <w:rtl/>
        </w:rPr>
      </w:pPr>
      <w:bookmarkStart w:id="9318" w:name="ET_speakercontinue_5552_82"/>
      <w:r w:rsidRPr="000665D3">
        <w:rPr>
          <w:rStyle w:val="TagStyle"/>
          <w:rtl/>
        </w:rPr>
        <w:t xml:space="preserve"> &lt;&lt; דובר_המשך &gt;&gt; </w:t>
      </w:r>
      <w:r>
        <w:rPr>
          <w:rtl/>
        </w:rPr>
        <w:t>יוליה מלינובסקי (ישראל ביתנו):</w:t>
      </w:r>
      <w:r w:rsidRPr="000665D3">
        <w:rPr>
          <w:rStyle w:val="TagStyle"/>
          <w:rtl/>
        </w:rPr>
        <w:t xml:space="preserve"> &lt;&lt; דובר_המשך &gt;&gt;</w:t>
      </w:r>
      <w:r>
        <w:rPr>
          <w:rtl/>
        </w:rPr>
        <w:t xml:space="preserve">   </w:t>
      </w:r>
      <w:bookmarkEnd w:id="9318"/>
    </w:p>
    <w:p w:rsidR="00B50F57" w:rsidRDefault="00B50F57" w:rsidP="00A9203F">
      <w:pPr>
        <w:rPr>
          <w:rtl/>
          <w:lang w:eastAsia="he-IL"/>
        </w:rPr>
      </w:pPr>
    </w:p>
    <w:p w:rsidR="00B50F57" w:rsidRDefault="00B50F57" w:rsidP="00B563AD">
      <w:pPr>
        <w:rPr>
          <w:rtl/>
          <w:lang w:eastAsia="he-IL"/>
        </w:rPr>
      </w:pPr>
      <w:bookmarkStart w:id="9319" w:name="_ETM_Q16_637000"/>
      <w:bookmarkEnd w:id="9319"/>
      <w:r>
        <w:rPr>
          <w:rFonts w:hint="cs"/>
          <w:rtl/>
          <w:lang w:eastAsia="he-IL"/>
        </w:rPr>
        <w:t>ואתם לא מסוגלים.</w:t>
      </w:r>
    </w:p>
    <w:p w:rsidR="00B50F57" w:rsidRDefault="00B50F57" w:rsidP="00B563AD">
      <w:pPr>
        <w:rPr>
          <w:rtl/>
          <w:lang w:eastAsia="he-IL"/>
        </w:rPr>
      </w:pPr>
    </w:p>
    <w:p w:rsidR="00B50F57" w:rsidRDefault="00B50F57" w:rsidP="00B563AD">
      <w:pPr>
        <w:pStyle w:val="af6"/>
        <w:keepNext/>
        <w:rPr>
          <w:rtl/>
        </w:rPr>
      </w:pPr>
      <w:bookmarkStart w:id="9320" w:name="ET_yor_6598_83"/>
      <w:r w:rsidRPr="000665D3">
        <w:rPr>
          <w:rStyle w:val="TagStyle"/>
          <w:rtl/>
        </w:rPr>
        <w:t xml:space="preserve"> &lt;&lt; יור &gt;&gt; </w:t>
      </w:r>
      <w:r>
        <w:rPr>
          <w:rtl/>
        </w:rPr>
        <w:t>היו"ר משה סולומון:</w:t>
      </w:r>
      <w:r w:rsidRPr="000665D3">
        <w:rPr>
          <w:rStyle w:val="TagStyle"/>
          <w:rtl/>
        </w:rPr>
        <w:t xml:space="preserve"> &lt;&lt; יור &gt;&gt;</w:t>
      </w:r>
      <w:r>
        <w:rPr>
          <w:rtl/>
        </w:rPr>
        <w:t xml:space="preserve">   </w:t>
      </w:r>
      <w:bookmarkEnd w:id="9320"/>
    </w:p>
    <w:p w:rsidR="00B50F57" w:rsidRDefault="00B50F57" w:rsidP="00A9203F">
      <w:pPr>
        <w:rPr>
          <w:rtl/>
          <w:lang w:eastAsia="he-IL"/>
        </w:rPr>
      </w:pPr>
    </w:p>
    <w:p w:rsidR="00B50F57" w:rsidRDefault="00B50F57" w:rsidP="00B563AD">
      <w:pPr>
        <w:rPr>
          <w:rtl/>
          <w:lang w:eastAsia="he-IL"/>
        </w:rPr>
      </w:pPr>
      <w:bookmarkStart w:id="9321" w:name="_ETM_Q16_638000"/>
      <w:bookmarkEnd w:id="9321"/>
      <w:r>
        <w:rPr>
          <w:rFonts w:hint="cs"/>
          <w:rtl/>
          <w:lang w:eastAsia="he-IL"/>
        </w:rPr>
        <w:t xml:space="preserve">תודה רבה. מי שמתנגד עכשיו </w:t>
      </w:r>
      <w:r>
        <w:rPr>
          <w:rtl/>
          <w:lang w:eastAsia="he-IL"/>
        </w:rPr>
        <w:t>–</w:t>
      </w:r>
      <w:r>
        <w:rPr>
          <w:rFonts w:hint="cs"/>
          <w:rtl/>
          <w:lang w:eastAsia="he-IL"/>
        </w:rPr>
        <w:t xml:space="preserve"> </w:t>
      </w:r>
      <w:bookmarkStart w:id="9322" w:name="_ETM_Q16_641000"/>
      <w:bookmarkEnd w:id="9322"/>
      <w:r>
        <w:rPr>
          <w:rFonts w:hint="cs"/>
          <w:rtl/>
          <w:lang w:eastAsia="he-IL"/>
        </w:rPr>
        <w:t xml:space="preserve">חבר הכנסת רון כץ. בבקשה </w:t>
      </w:r>
      <w:r>
        <w:rPr>
          <w:rFonts w:hint="eastAsia"/>
          <w:rtl/>
          <w:lang w:eastAsia="he-IL"/>
        </w:rPr>
        <w:t>–</w:t>
      </w:r>
      <w:r>
        <w:rPr>
          <w:rFonts w:hint="cs"/>
          <w:rtl/>
          <w:lang w:eastAsia="he-IL"/>
        </w:rPr>
        <w:t xml:space="preserve"> או שאתה מסיר את ההתנגדות. בבקשה, לרשותך שלוש דקות להתנגד להצעות החוק.</w:t>
      </w:r>
    </w:p>
    <w:p w:rsidR="00B50F57" w:rsidRDefault="00B50F57" w:rsidP="00B563AD">
      <w:pPr>
        <w:rPr>
          <w:rtl/>
          <w:lang w:eastAsia="he-IL"/>
        </w:rPr>
      </w:pPr>
    </w:p>
    <w:p w:rsidR="00B50F57" w:rsidRDefault="00B50F57" w:rsidP="00B563AD">
      <w:pPr>
        <w:pStyle w:val="a4"/>
        <w:keepNext/>
        <w:rPr>
          <w:rtl/>
        </w:rPr>
      </w:pPr>
      <w:bookmarkStart w:id="9323" w:name="ET_speaker_6151_84"/>
      <w:r w:rsidRPr="000665D3">
        <w:rPr>
          <w:rStyle w:val="TagStyle"/>
          <w:rtl/>
        </w:rPr>
        <w:t xml:space="preserve"> &lt;&lt; דובר &gt;&gt; </w:t>
      </w:r>
      <w:bookmarkStart w:id="9324" w:name="_Toc171545960"/>
      <w:r>
        <w:rPr>
          <w:rtl/>
        </w:rPr>
        <w:t>רון כץ (יש עתיד):</w:t>
      </w:r>
      <w:bookmarkEnd w:id="9324"/>
      <w:r w:rsidRPr="000665D3">
        <w:rPr>
          <w:rStyle w:val="TagStyle"/>
          <w:rtl/>
        </w:rPr>
        <w:t xml:space="preserve"> &lt;&lt; דובר &gt;&gt;</w:t>
      </w:r>
      <w:r>
        <w:rPr>
          <w:rtl/>
        </w:rPr>
        <w:t xml:space="preserve">   </w:t>
      </w:r>
      <w:bookmarkEnd w:id="9323"/>
    </w:p>
    <w:p w:rsidR="00B50F57" w:rsidRDefault="00B50F57" w:rsidP="00A9203F">
      <w:pPr>
        <w:rPr>
          <w:rtl/>
          <w:lang w:eastAsia="he-IL"/>
        </w:rPr>
      </w:pPr>
    </w:p>
    <w:p w:rsidR="00B50F57" w:rsidRDefault="00B50F57" w:rsidP="00B563AD">
      <w:pPr>
        <w:rPr>
          <w:rtl/>
          <w:lang w:eastAsia="he-IL"/>
        </w:rPr>
      </w:pPr>
      <w:r>
        <w:rPr>
          <w:rFonts w:hint="cs"/>
          <w:rtl/>
          <w:lang w:eastAsia="he-IL"/>
        </w:rPr>
        <w:t>אדוני</w:t>
      </w:r>
      <w:bookmarkStart w:id="9325" w:name="_ETM_Q16_673000"/>
      <w:bookmarkEnd w:id="9325"/>
      <w:r>
        <w:rPr>
          <w:rFonts w:hint="cs"/>
          <w:rtl/>
          <w:lang w:eastAsia="he-IL"/>
        </w:rPr>
        <w:t xml:space="preserve">, חבריי חברי הכנסת, ראשית, אני מתנגד לחוק. אני חושב </w:t>
      </w:r>
      <w:bookmarkStart w:id="9326" w:name="_ETM_Q16_677000"/>
      <w:bookmarkEnd w:id="9326"/>
      <w:r>
        <w:rPr>
          <w:rFonts w:hint="cs"/>
          <w:rtl/>
          <w:lang w:eastAsia="he-IL"/>
        </w:rPr>
        <w:t xml:space="preserve">שהחוק הזה צריך להיות בהחזרים דרך משרד הבריאות ולא בשיטה </w:t>
      </w:r>
      <w:bookmarkStart w:id="9327" w:name="_ETM_Q16_681000"/>
      <w:bookmarkEnd w:id="9327"/>
      <w:r>
        <w:rPr>
          <w:rFonts w:hint="cs"/>
          <w:rtl/>
          <w:lang w:eastAsia="he-IL"/>
        </w:rPr>
        <w:t xml:space="preserve">הזאת. אני חושב שהשיטה הזאת תביא עלינו הרבה מאוד </w:t>
      </w:r>
      <w:r>
        <w:rPr>
          <w:rFonts w:hint="eastAsia"/>
          <w:rtl/>
          <w:lang w:eastAsia="he-IL"/>
        </w:rPr>
        <w:t>–</w:t>
      </w:r>
      <w:r>
        <w:rPr>
          <w:rFonts w:hint="cs"/>
          <w:rtl/>
          <w:lang w:eastAsia="he-IL"/>
        </w:rPr>
        <w:t xml:space="preserve"> אני </w:t>
      </w:r>
      <w:bookmarkStart w:id="9328" w:name="_ETM_Q16_685000"/>
      <w:bookmarkEnd w:id="9328"/>
      <w:r>
        <w:rPr>
          <w:rFonts w:hint="cs"/>
          <w:rtl/>
          <w:lang w:eastAsia="he-IL"/>
        </w:rPr>
        <w:t xml:space="preserve">לא רוצה להגיד "נוכלים", אבל תביא עלינו דברים לא טובים. </w:t>
      </w:r>
      <w:bookmarkStart w:id="9329" w:name="_ETM_Q16_691000"/>
      <w:bookmarkEnd w:id="9329"/>
      <w:r>
        <w:rPr>
          <w:rFonts w:hint="cs"/>
          <w:rtl/>
          <w:lang w:eastAsia="he-IL"/>
        </w:rPr>
        <w:t>מיכל,</w:t>
      </w:r>
      <w:bookmarkStart w:id="9330" w:name="_ETM_Q16_698000"/>
      <w:bookmarkEnd w:id="9330"/>
      <w:r>
        <w:rPr>
          <w:rFonts w:hint="cs"/>
          <w:rtl/>
          <w:lang w:eastAsia="he-IL"/>
        </w:rPr>
        <w:t xml:space="preserve"> אני כן חושב שהרעיון הוא רעיון מבורך, ואני חושב שאת </w:t>
      </w:r>
      <w:bookmarkStart w:id="9331" w:name="_ETM_Q16_695000"/>
      <w:bookmarkEnd w:id="9331"/>
      <w:r>
        <w:rPr>
          <w:rFonts w:hint="cs"/>
          <w:rtl/>
          <w:lang w:eastAsia="he-IL"/>
        </w:rPr>
        <w:t>הלוגיסטיקות צריך לתקן בוועדה.</w:t>
      </w:r>
      <w:r w:rsidRPr="00745B05">
        <w:rPr>
          <w:rFonts w:hint="cs"/>
          <w:rtl/>
          <w:lang w:eastAsia="he-IL"/>
        </w:rPr>
        <w:t xml:space="preserve"> </w:t>
      </w:r>
      <w:r>
        <w:rPr>
          <w:rFonts w:hint="cs"/>
          <w:rtl/>
          <w:lang w:eastAsia="he-IL"/>
        </w:rPr>
        <w:t>יושב מאחורייך יו"ר הוועדה</w:t>
      </w:r>
      <w:bookmarkStart w:id="9332" w:name="_ETM_Q16_691023"/>
      <w:bookmarkEnd w:id="9332"/>
      <w:r>
        <w:rPr>
          <w:rFonts w:hint="cs"/>
          <w:rtl/>
          <w:lang w:eastAsia="he-IL"/>
        </w:rPr>
        <w:t xml:space="preserve">, ואני כבר רואה לפי </w:t>
      </w:r>
      <w:r w:rsidR="00A9203F">
        <w:rPr>
          <w:rFonts w:hint="cs"/>
          <w:rtl/>
          <w:lang w:eastAsia="he-IL"/>
        </w:rPr>
        <w:t>– – –</w:t>
      </w:r>
    </w:p>
    <w:p w:rsidR="00B50F57" w:rsidRDefault="00B50F57" w:rsidP="00B563AD">
      <w:pPr>
        <w:rPr>
          <w:rtl/>
          <w:lang w:eastAsia="he-IL"/>
        </w:rPr>
      </w:pPr>
    </w:p>
    <w:p w:rsidR="00B50F57" w:rsidRDefault="00B50F57" w:rsidP="00B563AD">
      <w:pPr>
        <w:pStyle w:val="af5"/>
        <w:keepNext/>
        <w:rPr>
          <w:rtl/>
        </w:rPr>
      </w:pPr>
      <w:bookmarkStart w:id="9333" w:name="ET_interruption_6150_85"/>
      <w:r w:rsidRPr="000665D3">
        <w:rPr>
          <w:rStyle w:val="TagStyle"/>
          <w:rtl/>
        </w:rPr>
        <w:t xml:space="preserve"> &lt;&lt; קריאה &gt;&gt; </w:t>
      </w:r>
      <w:r>
        <w:rPr>
          <w:rtl/>
        </w:rPr>
        <w:t>מיכל מרים וולדיגר (הציונות הדתית):</w:t>
      </w:r>
      <w:r w:rsidRPr="000665D3">
        <w:rPr>
          <w:rStyle w:val="TagStyle"/>
          <w:rtl/>
        </w:rPr>
        <w:t xml:space="preserve"> &lt;&lt; קריאה &gt;&gt;</w:t>
      </w:r>
      <w:r>
        <w:rPr>
          <w:rtl/>
        </w:rPr>
        <w:t xml:space="preserve">   </w:t>
      </w:r>
      <w:bookmarkEnd w:id="9333"/>
    </w:p>
    <w:p w:rsidR="00B50F57" w:rsidRDefault="00B50F57" w:rsidP="00A9203F">
      <w:pPr>
        <w:rPr>
          <w:rtl/>
          <w:lang w:eastAsia="he-IL"/>
        </w:rPr>
      </w:pPr>
    </w:p>
    <w:p w:rsidR="00B50F57" w:rsidRDefault="00B50F57" w:rsidP="00B563AD">
      <w:pPr>
        <w:rPr>
          <w:rtl/>
          <w:lang w:eastAsia="he-IL"/>
        </w:rPr>
      </w:pPr>
      <w:bookmarkStart w:id="9334" w:name="_ETM_Q16_697000"/>
      <w:bookmarkEnd w:id="9334"/>
      <w:r>
        <w:rPr>
          <w:rFonts w:hint="cs"/>
          <w:rtl/>
          <w:lang w:eastAsia="he-IL"/>
        </w:rPr>
        <w:t>גם היישום נהדר.</w:t>
      </w:r>
    </w:p>
    <w:p w:rsidR="00B50F57" w:rsidRDefault="00B50F57" w:rsidP="00B563AD">
      <w:pPr>
        <w:rPr>
          <w:rtl/>
          <w:lang w:eastAsia="he-IL"/>
        </w:rPr>
      </w:pPr>
    </w:p>
    <w:p w:rsidR="00B50F57" w:rsidRDefault="00B50F57" w:rsidP="00B563AD">
      <w:pPr>
        <w:pStyle w:val="-"/>
        <w:keepNext/>
        <w:rPr>
          <w:rtl/>
        </w:rPr>
      </w:pPr>
      <w:bookmarkStart w:id="9335" w:name="ET_speakercontinue_6151_86"/>
      <w:r w:rsidRPr="000665D3">
        <w:rPr>
          <w:rStyle w:val="TagStyle"/>
          <w:rtl/>
        </w:rPr>
        <w:t xml:space="preserve"> &lt;&lt; דובר_המשך &gt;&gt; </w:t>
      </w:r>
      <w:r>
        <w:rPr>
          <w:rtl/>
        </w:rPr>
        <w:t>רון כץ (יש עתיד):</w:t>
      </w:r>
      <w:r w:rsidRPr="000665D3">
        <w:rPr>
          <w:rStyle w:val="TagStyle"/>
          <w:rtl/>
        </w:rPr>
        <w:t xml:space="preserve"> &lt;&lt; דובר_המשך &gt;&gt;</w:t>
      </w:r>
      <w:r>
        <w:rPr>
          <w:rtl/>
        </w:rPr>
        <w:t xml:space="preserve">  </w:t>
      </w:r>
      <w:bookmarkStart w:id="9336" w:name="_ETM_Q16_700000"/>
      <w:bookmarkStart w:id="9337" w:name="_ETM_Q16_677602"/>
      <w:bookmarkStart w:id="9338" w:name="_ETM_Q16_677718"/>
      <w:bookmarkStart w:id="9339" w:name="_ETM_Q16_677810"/>
      <w:bookmarkStart w:id="9340" w:name="_ETM_Q16_677924"/>
      <w:bookmarkEnd w:id="9335"/>
      <w:bookmarkEnd w:id="9336"/>
      <w:bookmarkEnd w:id="9337"/>
      <w:bookmarkEnd w:id="9338"/>
      <w:bookmarkEnd w:id="9339"/>
      <w:bookmarkEnd w:id="9340"/>
    </w:p>
    <w:p w:rsidR="00B50F57" w:rsidRDefault="00B50F57" w:rsidP="00B563AD">
      <w:pPr>
        <w:rPr>
          <w:rtl/>
          <w:lang w:eastAsia="he-IL"/>
        </w:rPr>
      </w:pPr>
      <w:bookmarkStart w:id="9341" w:name="_ETM_Q16_678000"/>
      <w:bookmarkStart w:id="9342" w:name="_ETM_Q16_678120"/>
      <w:bookmarkEnd w:id="9341"/>
      <w:bookmarkEnd w:id="9342"/>
    </w:p>
    <w:p w:rsidR="00B50F57" w:rsidRDefault="00B50F57" w:rsidP="00B563AD">
      <w:pPr>
        <w:rPr>
          <w:rtl/>
          <w:lang w:eastAsia="he-IL"/>
        </w:rPr>
      </w:pPr>
      <w:bookmarkStart w:id="9343" w:name="_ETM_Q16_678163"/>
      <w:bookmarkStart w:id="9344" w:name="_ETM_Q16_678269"/>
      <w:bookmarkEnd w:id="9343"/>
      <w:bookmarkEnd w:id="9344"/>
      <w:r>
        <w:rPr>
          <w:rFonts w:hint="cs"/>
          <w:rtl/>
          <w:lang w:eastAsia="he-IL"/>
        </w:rPr>
        <w:t xml:space="preserve">אני חושב שאנחנו </w:t>
      </w:r>
      <w:bookmarkStart w:id="9345" w:name="_ETM_Q16_701000"/>
      <w:bookmarkEnd w:id="9345"/>
      <w:r>
        <w:rPr>
          <w:rFonts w:hint="cs"/>
          <w:rtl/>
          <w:lang w:eastAsia="he-IL"/>
        </w:rPr>
        <w:t xml:space="preserve">נוכל לפתור את זה בוועדה. בלי שום קשר, אני רואה </w:t>
      </w:r>
      <w:bookmarkStart w:id="9346" w:name="_ETM_Q16_705000"/>
      <w:bookmarkEnd w:id="9346"/>
      <w:r>
        <w:rPr>
          <w:rFonts w:hint="cs"/>
          <w:rtl/>
          <w:lang w:eastAsia="he-IL"/>
        </w:rPr>
        <w:t xml:space="preserve">גם את יוני, שאין שותף נכון ממנו לקדם חוקים טובים. </w:t>
      </w:r>
      <w:bookmarkStart w:id="9347" w:name="_ETM_Q16_709000"/>
      <w:bookmarkEnd w:id="9347"/>
      <w:r>
        <w:rPr>
          <w:rFonts w:hint="cs"/>
          <w:rtl/>
          <w:lang w:eastAsia="he-IL"/>
        </w:rPr>
        <w:t xml:space="preserve">בהזדמנות הזאת אני אפרגן לך שוב, יוני, על זה </w:t>
      </w:r>
      <w:bookmarkStart w:id="9348" w:name="_ETM_Q16_711000"/>
      <w:bookmarkEnd w:id="9348"/>
      <w:r>
        <w:rPr>
          <w:rFonts w:hint="cs"/>
          <w:rtl/>
          <w:lang w:eastAsia="he-IL"/>
        </w:rPr>
        <w:t xml:space="preserve">שאתה מעביר מחר את חוק ניוד המידע, בעזרת השם. לקח </w:t>
      </w:r>
      <w:bookmarkStart w:id="9349" w:name="_ETM_Q16_715000"/>
      <w:bookmarkEnd w:id="9349"/>
      <w:r>
        <w:rPr>
          <w:rFonts w:hint="cs"/>
          <w:rtl/>
          <w:lang w:eastAsia="he-IL"/>
        </w:rPr>
        <w:t>לנו רק שנה.</w:t>
      </w:r>
    </w:p>
    <w:p w:rsidR="00B50F57" w:rsidRDefault="00B50F57" w:rsidP="00B563AD">
      <w:pPr>
        <w:rPr>
          <w:rtl/>
          <w:lang w:eastAsia="he-IL"/>
        </w:rPr>
      </w:pPr>
    </w:p>
    <w:p w:rsidR="00B50F57" w:rsidRDefault="00B50F57" w:rsidP="00423B1A">
      <w:pPr>
        <w:rPr>
          <w:rtl/>
          <w:lang w:eastAsia="he-IL"/>
        </w:rPr>
      </w:pPr>
      <w:bookmarkStart w:id="9350" w:name="_ETM_Q16_716000"/>
      <w:bookmarkEnd w:id="9350"/>
      <w:r>
        <w:rPr>
          <w:rFonts w:hint="cs"/>
          <w:rtl/>
          <w:lang w:eastAsia="he-IL"/>
        </w:rPr>
        <w:t xml:space="preserve">ועכשיו ברשותך אני רוצה לדבר איתכם על משהו </w:t>
      </w:r>
      <w:bookmarkStart w:id="9351" w:name="_ETM_Q16_720000"/>
      <w:bookmarkEnd w:id="9351"/>
      <w:r>
        <w:rPr>
          <w:rFonts w:hint="cs"/>
          <w:rtl/>
          <w:lang w:eastAsia="he-IL"/>
        </w:rPr>
        <w:t xml:space="preserve">אחר. </w:t>
      </w:r>
      <w:bookmarkStart w:id="9352" w:name="_ETM_Q16_722000"/>
      <w:bookmarkEnd w:id="9352"/>
      <w:r>
        <w:rPr>
          <w:rFonts w:hint="cs"/>
          <w:rtl/>
          <w:lang w:eastAsia="he-IL"/>
        </w:rPr>
        <w:t xml:space="preserve">מיכל, תקשיבי, זה חשוב. ממש עכשיו </w:t>
      </w:r>
      <w:bookmarkStart w:id="9353" w:name="_ETM_Q16_696000"/>
      <w:bookmarkEnd w:id="9353"/>
      <w:r>
        <w:rPr>
          <w:rFonts w:hint="cs"/>
          <w:rtl/>
          <w:lang w:eastAsia="he-IL"/>
        </w:rPr>
        <w:t>מחוץ לכנסת עומדים, יותר נכון יושבים בכלובים</w:t>
      </w:r>
      <w:r w:rsidR="00423B1A">
        <w:rPr>
          <w:rFonts w:hint="cs"/>
          <w:rtl/>
          <w:lang w:eastAsia="he-IL"/>
        </w:rPr>
        <w:t>,</w:t>
      </w:r>
      <w:r>
        <w:rPr>
          <w:rFonts w:hint="cs"/>
          <w:rtl/>
          <w:lang w:eastAsia="he-IL"/>
        </w:rPr>
        <w:t xml:space="preserve"> צעירי משפחות החטופים</w:t>
      </w:r>
      <w:r w:rsidR="00423B1A">
        <w:rPr>
          <w:rFonts w:hint="cs"/>
          <w:rtl/>
          <w:lang w:eastAsia="he-IL"/>
        </w:rPr>
        <w:t>.</w:t>
      </w:r>
      <w:r>
        <w:rPr>
          <w:rFonts w:hint="cs"/>
          <w:rtl/>
          <w:lang w:eastAsia="he-IL"/>
        </w:rPr>
        <w:t xml:space="preserve"> זה החבר'ה הצעירים </w:t>
      </w:r>
      <w:bookmarkStart w:id="9354" w:name="_ETM_Q16_739000"/>
      <w:bookmarkEnd w:id="9354"/>
      <w:r>
        <w:rPr>
          <w:rFonts w:hint="cs"/>
          <w:rtl/>
          <w:lang w:eastAsia="he-IL"/>
        </w:rPr>
        <w:t xml:space="preserve">שלקחו על עצמם לעשות איזה פעולה ולהיות עוד יותר אקטיביים, </w:t>
      </w:r>
      <w:bookmarkStart w:id="9355" w:name="_ETM_Q16_744000"/>
      <w:bookmarkEnd w:id="9355"/>
      <w:r>
        <w:rPr>
          <w:rFonts w:hint="cs"/>
          <w:rtl/>
          <w:lang w:eastAsia="he-IL"/>
        </w:rPr>
        <w:t>כי עוד יש להם כוח לעשות את זה.</w:t>
      </w:r>
    </w:p>
    <w:p w:rsidR="00B50F57" w:rsidRDefault="00B50F57" w:rsidP="00B563AD">
      <w:pPr>
        <w:rPr>
          <w:rtl/>
          <w:lang w:eastAsia="he-IL"/>
        </w:rPr>
      </w:pPr>
    </w:p>
    <w:p w:rsidR="00B50F57" w:rsidRDefault="00B50F57" w:rsidP="00B563AD">
      <w:pPr>
        <w:rPr>
          <w:rtl/>
          <w:lang w:eastAsia="he-IL"/>
        </w:rPr>
      </w:pPr>
      <w:bookmarkStart w:id="9356" w:name="_ETM_Q16_747000"/>
      <w:bookmarkEnd w:id="9356"/>
      <w:r>
        <w:rPr>
          <w:rFonts w:hint="cs"/>
          <w:rtl/>
          <w:lang w:eastAsia="he-IL"/>
        </w:rPr>
        <w:t>אני רוצה לקרוא</w:t>
      </w:r>
      <w:bookmarkStart w:id="9357" w:name="_ETM_Q16_749000"/>
      <w:bookmarkEnd w:id="9357"/>
      <w:r>
        <w:rPr>
          <w:rFonts w:hint="cs"/>
          <w:rtl/>
          <w:lang w:eastAsia="he-IL"/>
        </w:rPr>
        <w:t xml:space="preserve"> לכל מי שיושב בבית הזה: צאו אליהם. צאו אליהם, תדברו איתם. </w:t>
      </w:r>
      <w:bookmarkStart w:id="9358" w:name="_ETM_Q16_755000"/>
      <w:bookmarkEnd w:id="9358"/>
      <w:r>
        <w:rPr>
          <w:rFonts w:hint="cs"/>
          <w:rtl/>
          <w:lang w:eastAsia="he-IL"/>
        </w:rPr>
        <w:t xml:space="preserve">הם מתחננים שחברי הכנסת מהאופוזיציה, מהקואליציה, לא משנה, יצאו לשם </w:t>
      </w:r>
      <w:bookmarkStart w:id="9359" w:name="_ETM_Q16_762000"/>
      <w:bookmarkEnd w:id="9359"/>
      <w:r>
        <w:rPr>
          <w:rFonts w:hint="cs"/>
          <w:rtl/>
          <w:lang w:eastAsia="he-IL"/>
        </w:rPr>
        <w:t xml:space="preserve">וידברו איתם. עם כמה שזה נשמע אבסורדי, היום קשה מאוד </w:t>
      </w:r>
      <w:bookmarkStart w:id="9360" w:name="_ETM_Q16_767000"/>
      <w:bookmarkEnd w:id="9360"/>
      <w:r>
        <w:rPr>
          <w:rFonts w:hint="cs"/>
          <w:rtl/>
          <w:lang w:eastAsia="he-IL"/>
        </w:rPr>
        <w:t xml:space="preserve">להעלות מודעות לנושא הזה. זה הזיה. אחים שלנו יושבים עכשיו </w:t>
      </w:r>
      <w:bookmarkStart w:id="9361" w:name="_ETM_Q16_774000"/>
      <w:bookmarkEnd w:id="9361"/>
      <w:r>
        <w:rPr>
          <w:rFonts w:hint="cs"/>
          <w:rtl/>
          <w:lang w:eastAsia="he-IL"/>
        </w:rPr>
        <w:t xml:space="preserve">בכלובים, בשבי חמאס, ואנחנו פה מתעסקים בכל מה שלא צריך </w:t>
      </w:r>
      <w:bookmarkStart w:id="9362" w:name="_ETM_Q16_779000"/>
      <w:bookmarkEnd w:id="9362"/>
      <w:r>
        <w:rPr>
          <w:rFonts w:hint="cs"/>
          <w:rtl/>
          <w:lang w:eastAsia="he-IL"/>
        </w:rPr>
        <w:t xml:space="preserve">להתעסק בו </w:t>
      </w:r>
      <w:r>
        <w:rPr>
          <w:rFonts w:hint="eastAsia"/>
          <w:rtl/>
          <w:lang w:eastAsia="he-IL"/>
        </w:rPr>
        <w:t xml:space="preserve">– </w:t>
      </w:r>
      <w:r>
        <w:rPr>
          <w:rFonts w:hint="cs"/>
          <w:rtl/>
          <w:lang w:eastAsia="he-IL"/>
        </w:rPr>
        <w:t xml:space="preserve">חוץ מלהתעסק בהם. </w:t>
      </w:r>
    </w:p>
    <w:p w:rsidR="00B50F57" w:rsidRDefault="00B50F57" w:rsidP="00B563AD">
      <w:pPr>
        <w:rPr>
          <w:rtl/>
          <w:lang w:eastAsia="he-IL"/>
        </w:rPr>
      </w:pPr>
    </w:p>
    <w:p w:rsidR="00B50F57" w:rsidRDefault="00B50F57" w:rsidP="00B563AD">
      <w:pPr>
        <w:rPr>
          <w:rtl/>
          <w:lang w:eastAsia="he-IL"/>
        </w:rPr>
      </w:pPr>
      <w:bookmarkStart w:id="9363" w:name="_ETM_Q16_781000"/>
      <w:bookmarkEnd w:id="9363"/>
      <w:r>
        <w:rPr>
          <w:rFonts w:hint="cs"/>
          <w:rtl/>
          <w:lang w:eastAsia="he-IL"/>
        </w:rPr>
        <w:t xml:space="preserve">אני קורא לכם מפה, לכולם, לטלי </w:t>
      </w:r>
      <w:bookmarkStart w:id="9364" w:name="_ETM_Q16_785000"/>
      <w:bookmarkEnd w:id="9364"/>
      <w:r>
        <w:rPr>
          <w:rFonts w:hint="cs"/>
          <w:rtl/>
          <w:lang w:eastAsia="he-IL"/>
        </w:rPr>
        <w:t xml:space="preserve">גוטליב, לכל מי שיושב פה, לבן גביר, וסרלאוף, גם </w:t>
      </w:r>
      <w:bookmarkStart w:id="9365" w:name="_ETM_Q16_791000"/>
      <w:bookmarkEnd w:id="9365"/>
      <w:r>
        <w:rPr>
          <w:rFonts w:hint="cs"/>
          <w:rtl/>
          <w:lang w:eastAsia="he-IL"/>
        </w:rPr>
        <w:t>לך, לכל מי שיושב פה: צאו אליהם, שבו איתם בכלוב. שבו איתם, תבינו מה זה.</w:t>
      </w:r>
    </w:p>
    <w:p w:rsidR="00B50F57" w:rsidRDefault="00B50F57" w:rsidP="00B563AD">
      <w:pPr>
        <w:rPr>
          <w:rtl/>
          <w:lang w:eastAsia="he-IL"/>
        </w:rPr>
      </w:pPr>
    </w:p>
    <w:p w:rsidR="00B50F57" w:rsidRDefault="00B50F57" w:rsidP="00B563AD">
      <w:pPr>
        <w:pStyle w:val="af5"/>
        <w:keepNext/>
        <w:rPr>
          <w:rtl/>
        </w:rPr>
      </w:pPr>
      <w:bookmarkStart w:id="9366" w:name="ET_interruption_6507_26"/>
      <w:r w:rsidRPr="00137DAA">
        <w:rPr>
          <w:rStyle w:val="TagStyle"/>
          <w:rtl/>
        </w:rPr>
        <w:t xml:space="preserve">&lt;&lt; קריאה &gt;&gt; </w:t>
      </w:r>
      <w:r>
        <w:rPr>
          <w:rtl/>
        </w:rPr>
        <w:t>שלי טל מירון (יש עתיד):</w:t>
      </w:r>
      <w:r w:rsidRPr="00137DAA">
        <w:rPr>
          <w:rStyle w:val="TagStyle"/>
          <w:rtl/>
        </w:rPr>
        <w:t xml:space="preserve"> &lt;&lt; קריאה &gt;&gt;</w:t>
      </w:r>
      <w:r>
        <w:rPr>
          <w:rtl/>
        </w:rPr>
        <w:t xml:space="preserve"> </w:t>
      </w:r>
      <w:bookmarkEnd w:id="936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רון, תגיד להם שאין הפגנה בחוץ, הם רק רוצים </w:t>
      </w:r>
      <w:r w:rsidR="00A9203F">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9367" w:name="ET_speakercontinue_6151_4"/>
      <w:r w:rsidRPr="003E5CCA">
        <w:rPr>
          <w:rStyle w:val="TagStyle"/>
          <w:rtl/>
        </w:rPr>
        <w:t xml:space="preserve"> &lt;&lt; דובר_המשך &gt;&gt; </w:t>
      </w:r>
      <w:r>
        <w:rPr>
          <w:rtl/>
        </w:rPr>
        <w:t>רון כץ (יש עתיד):</w:t>
      </w:r>
      <w:r w:rsidRPr="003E5CCA">
        <w:rPr>
          <w:rStyle w:val="TagStyle"/>
          <w:rtl/>
        </w:rPr>
        <w:t xml:space="preserve"> &lt;&lt; דובר_המשך &gt;&gt;</w:t>
      </w:r>
      <w:r>
        <w:rPr>
          <w:rtl/>
        </w:rPr>
        <w:t xml:space="preserve"> </w:t>
      </w:r>
      <w:bookmarkEnd w:id="9367"/>
    </w:p>
    <w:p w:rsidR="00B50F57" w:rsidRDefault="00B50F57" w:rsidP="00A9203F">
      <w:pPr>
        <w:rPr>
          <w:rtl/>
          <w:lang w:eastAsia="he-IL"/>
        </w:rPr>
      </w:pPr>
    </w:p>
    <w:p w:rsidR="00B50F57" w:rsidRDefault="00B50F57" w:rsidP="0053367B">
      <w:pPr>
        <w:rPr>
          <w:rtl/>
          <w:lang w:eastAsia="he-IL"/>
        </w:rPr>
      </w:pPr>
      <w:r>
        <w:rPr>
          <w:rFonts w:hint="cs"/>
          <w:rtl/>
          <w:lang w:eastAsia="he-IL"/>
        </w:rPr>
        <w:t xml:space="preserve">אין הפגנה. חשוב. שלי מחדדת משהו </w:t>
      </w:r>
      <w:bookmarkStart w:id="9368" w:name="_ETM_Q17_204000"/>
      <w:bookmarkEnd w:id="9368"/>
      <w:r>
        <w:rPr>
          <w:rFonts w:hint="cs"/>
          <w:rtl/>
          <w:lang w:eastAsia="he-IL"/>
        </w:rPr>
        <w:t xml:space="preserve">חשוב </w:t>
      </w:r>
      <w:r w:rsidR="0053367B">
        <w:rPr>
          <w:rFonts w:hint="eastAsia"/>
          <w:rtl/>
          <w:lang w:eastAsia="he-IL"/>
        </w:rPr>
        <w:t xml:space="preserve">– </w:t>
      </w:r>
      <w:r>
        <w:rPr>
          <w:rFonts w:hint="cs"/>
          <w:rtl/>
          <w:lang w:eastAsia="he-IL"/>
        </w:rPr>
        <w:t>זאת לא הפגנה. הם רוצים שתבינו את המצב שהם נ</w:t>
      </w:r>
      <w:bookmarkStart w:id="9369" w:name="_ETM_Q17_209000"/>
      <w:bookmarkEnd w:id="9369"/>
      <w:r>
        <w:rPr>
          <w:rFonts w:hint="cs"/>
          <w:rtl/>
          <w:lang w:eastAsia="he-IL"/>
        </w:rPr>
        <w:t xml:space="preserve">מצאים בו. מי שחושש לצאת לבד, אני מבטיח לצאת איתו, שתראו שהם אנשים טובים שרוצים אך ורק </w:t>
      </w:r>
      <w:r w:rsidR="00A9203F">
        <w:rPr>
          <w:rFonts w:hint="cs"/>
          <w:rtl/>
          <w:lang w:eastAsia="he-IL"/>
        </w:rPr>
        <w:t>– – –</w:t>
      </w:r>
    </w:p>
    <w:p w:rsidR="00B50F57" w:rsidRDefault="00B50F57" w:rsidP="00B563AD">
      <w:pPr>
        <w:rPr>
          <w:rtl/>
          <w:lang w:eastAsia="he-IL"/>
        </w:rPr>
      </w:pPr>
    </w:p>
    <w:p w:rsidR="00B50F57" w:rsidRDefault="00B50F57" w:rsidP="00B563AD">
      <w:pPr>
        <w:pStyle w:val="af5"/>
        <w:keepNext/>
        <w:rPr>
          <w:rtl/>
        </w:rPr>
      </w:pPr>
      <w:bookmarkStart w:id="9370" w:name="ET_interruption_6345_5"/>
      <w:r w:rsidRPr="003E5CCA">
        <w:rPr>
          <w:rStyle w:val="TagStyle"/>
          <w:rtl/>
        </w:rPr>
        <w:t xml:space="preserve"> &lt;&lt; קריאה &gt;&gt; </w:t>
      </w:r>
      <w:r>
        <w:rPr>
          <w:rtl/>
        </w:rPr>
        <w:t>טלי גוטליב (הליכוד):</w:t>
      </w:r>
      <w:r w:rsidRPr="003E5CCA">
        <w:rPr>
          <w:rStyle w:val="TagStyle"/>
          <w:rtl/>
        </w:rPr>
        <w:t xml:space="preserve"> &lt;&lt; קריאה &gt;&gt;</w:t>
      </w:r>
      <w:r>
        <w:rPr>
          <w:rtl/>
        </w:rPr>
        <w:t xml:space="preserve"> </w:t>
      </w:r>
      <w:bookmarkEnd w:id="9370"/>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שום כלוב. את אולי צריכה לשבת בכלוב </w:t>
      </w:r>
      <w:r>
        <w:rPr>
          <w:rFonts w:hint="cs"/>
          <w:rtl/>
          <w:lang w:eastAsia="he-IL"/>
        </w:rPr>
        <w:t>– – –</w:t>
      </w:r>
      <w:r w:rsidR="00B50F57">
        <w:rPr>
          <w:rFonts w:hint="cs"/>
          <w:rtl/>
          <w:lang w:eastAsia="he-IL"/>
        </w:rPr>
        <w:t xml:space="preserve"> החטופים. אני לא צריכה </w:t>
      </w:r>
      <w:r>
        <w:rPr>
          <w:rFonts w:hint="cs"/>
          <w:rtl/>
          <w:lang w:eastAsia="he-IL"/>
        </w:rPr>
        <w:t>– – –</w:t>
      </w:r>
      <w:r w:rsidR="00B50F57">
        <w:rPr>
          <w:rFonts w:hint="cs"/>
          <w:rtl/>
          <w:lang w:eastAsia="he-IL"/>
        </w:rPr>
        <w:t xml:space="preserve"> של חטופים </w:t>
      </w:r>
      <w:r>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9371" w:name="ET_speakercontinue_6151_6"/>
      <w:r w:rsidRPr="003E5CCA">
        <w:rPr>
          <w:rStyle w:val="TagStyle"/>
          <w:rtl/>
        </w:rPr>
        <w:t xml:space="preserve"> &lt;&lt; דובר_המשך &gt;&gt; </w:t>
      </w:r>
      <w:r>
        <w:rPr>
          <w:rtl/>
        </w:rPr>
        <w:t>רון כץ (יש עתיד):</w:t>
      </w:r>
      <w:r w:rsidRPr="003E5CCA">
        <w:rPr>
          <w:rStyle w:val="TagStyle"/>
          <w:rtl/>
        </w:rPr>
        <w:t xml:space="preserve"> &lt;&lt; דובר_המשך &gt;&gt;</w:t>
      </w:r>
      <w:r>
        <w:rPr>
          <w:rtl/>
        </w:rPr>
        <w:t xml:space="preserve"> </w:t>
      </w:r>
      <w:bookmarkEnd w:id="9371"/>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למה </w:t>
      </w:r>
      <w:bookmarkStart w:id="9372" w:name="_ETM_Q17_220000"/>
      <w:bookmarkEnd w:id="9372"/>
      <w:r>
        <w:rPr>
          <w:rFonts w:hint="cs"/>
          <w:rtl/>
          <w:lang w:eastAsia="he-IL"/>
        </w:rPr>
        <w:t xml:space="preserve">את לא צריכה לשבת בכלוב, טלי? למה לא? </w:t>
      </w:r>
    </w:p>
    <w:p w:rsidR="00B50F57" w:rsidRDefault="00B50F57" w:rsidP="00B563AD">
      <w:pPr>
        <w:rPr>
          <w:rtl/>
          <w:lang w:eastAsia="he-IL"/>
        </w:rPr>
      </w:pPr>
      <w:bookmarkStart w:id="9373" w:name="_ETM_Q17_223000"/>
      <w:bookmarkEnd w:id="9373"/>
    </w:p>
    <w:p w:rsidR="00B50F57" w:rsidRDefault="00B50F57" w:rsidP="00B563AD">
      <w:pPr>
        <w:pStyle w:val="af5"/>
        <w:keepNext/>
        <w:rPr>
          <w:rtl/>
        </w:rPr>
      </w:pPr>
      <w:r w:rsidRPr="00F85591">
        <w:rPr>
          <w:rStyle w:val="TagStyle"/>
          <w:rtl/>
        </w:rPr>
        <w:t xml:space="preserve"> &lt;&lt; קריאה &gt;&gt; </w:t>
      </w:r>
      <w:r>
        <w:rPr>
          <w:rtl/>
        </w:rPr>
        <w:t>טלי גוטליב (הליכוד):</w:t>
      </w:r>
      <w:r w:rsidRPr="00F85591">
        <w:rPr>
          <w:rStyle w:val="TagStyle"/>
          <w:rtl/>
        </w:rPr>
        <w:t xml:space="preserve"> &lt;&lt; קריאה &gt;&gt;</w:t>
      </w:r>
      <w:r>
        <w:rPr>
          <w:rtl/>
        </w:rPr>
        <w:t xml:space="preserve"> </w:t>
      </w:r>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החטופים לא יוצאים לי מהראש.</w:t>
      </w:r>
    </w:p>
    <w:p w:rsidR="00B50F57" w:rsidRDefault="00B50F57" w:rsidP="00B563AD">
      <w:pPr>
        <w:rPr>
          <w:rtl/>
          <w:lang w:eastAsia="he-IL"/>
        </w:rPr>
      </w:pPr>
    </w:p>
    <w:p w:rsidR="00B50F57" w:rsidRDefault="00B50F57" w:rsidP="00B563AD">
      <w:pPr>
        <w:pStyle w:val="-"/>
        <w:keepNext/>
        <w:rPr>
          <w:rtl/>
        </w:rPr>
      </w:pPr>
      <w:r w:rsidRPr="003E5CCA">
        <w:rPr>
          <w:rStyle w:val="TagStyle"/>
          <w:rtl/>
        </w:rPr>
        <w:t xml:space="preserve">&lt;&lt; דובר_המשך &gt;&gt; </w:t>
      </w:r>
      <w:r>
        <w:rPr>
          <w:rtl/>
        </w:rPr>
        <w:t>רון כץ (יש עתיד):</w:t>
      </w:r>
      <w:r w:rsidRPr="003E5CCA">
        <w:rPr>
          <w:rStyle w:val="TagStyle"/>
          <w:rtl/>
        </w:rPr>
        <w:t xml:space="preserve"> &lt;&lt; דובר_המשך &gt;&gt;</w:t>
      </w:r>
      <w:r>
        <w:rPr>
          <w:rtl/>
        </w:rPr>
        <w:t xml:space="preserve"> </w:t>
      </w:r>
    </w:p>
    <w:p w:rsidR="00B50F57" w:rsidRDefault="00B50F57" w:rsidP="00A9203F">
      <w:pPr>
        <w:rPr>
          <w:rtl/>
          <w:lang w:eastAsia="he-IL"/>
        </w:rPr>
      </w:pPr>
    </w:p>
    <w:p w:rsidR="00B50F57" w:rsidRDefault="00B50F57" w:rsidP="00B563AD">
      <w:pPr>
        <w:rPr>
          <w:rtl/>
          <w:lang w:eastAsia="he-IL"/>
        </w:rPr>
      </w:pPr>
      <w:bookmarkStart w:id="9374" w:name="_ETM_Q17_224000"/>
      <w:bookmarkEnd w:id="9374"/>
      <w:r>
        <w:rPr>
          <w:rFonts w:hint="cs"/>
          <w:rtl/>
          <w:lang w:eastAsia="he-IL"/>
        </w:rPr>
        <w:t xml:space="preserve">למה לא? אני לא מבין, למה לא? יהודים עכשיו יושבים בכלובים בזמן שאנחנו יושבים פה. </w:t>
      </w:r>
    </w:p>
    <w:p w:rsidR="00B50F57" w:rsidRDefault="00B50F57" w:rsidP="00B563AD">
      <w:pPr>
        <w:rPr>
          <w:rtl/>
          <w:lang w:eastAsia="he-IL"/>
        </w:rPr>
      </w:pPr>
      <w:bookmarkStart w:id="9375" w:name="_ETM_Q17_233000"/>
      <w:bookmarkEnd w:id="9375"/>
    </w:p>
    <w:p w:rsidR="00B50F57" w:rsidRDefault="00B50F57" w:rsidP="00B563AD">
      <w:pPr>
        <w:pStyle w:val="af5"/>
        <w:keepNext/>
        <w:rPr>
          <w:rtl/>
        </w:rPr>
      </w:pPr>
      <w:bookmarkStart w:id="9376" w:name="ET_interruption_6345_28"/>
      <w:r w:rsidRPr="00C22E5E">
        <w:rPr>
          <w:rStyle w:val="TagStyle"/>
          <w:rtl/>
        </w:rPr>
        <w:t xml:space="preserve"> &lt;&lt; קריאה &gt;&gt; </w:t>
      </w:r>
      <w:r>
        <w:rPr>
          <w:rtl/>
        </w:rPr>
        <w:t>טלי גוטליב (הליכוד):</w:t>
      </w:r>
      <w:r w:rsidRPr="00C22E5E">
        <w:rPr>
          <w:rStyle w:val="TagStyle"/>
          <w:rtl/>
        </w:rPr>
        <w:t xml:space="preserve"> &lt;&lt; קריאה &gt;&gt;</w:t>
      </w:r>
      <w:r>
        <w:rPr>
          <w:rtl/>
        </w:rPr>
        <w:t xml:space="preserve"> </w:t>
      </w:r>
      <w:bookmarkEnd w:id="9376"/>
    </w:p>
    <w:p w:rsidR="00B50F57" w:rsidRDefault="00B50F57" w:rsidP="00A9203F">
      <w:pPr>
        <w:rPr>
          <w:rtl/>
          <w:lang w:eastAsia="he-IL"/>
        </w:rPr>
      </w:pPr>
    </w:p>
    <w:p w:rsidR="00B50F57" w:rsidRDefault="00B50F57" w:rsidP="00B563AD">
      <w:pPr>
        <w:rPr>
          <w:rtl/>
          <w:lang w:eastAsia="he-IL"/>
        </w:rPr>
      </w:pPr>
      <w:r>
        <w:rPr>
          <w:rFonts w:hint="cs"/>
          <w:rtl/>
          <w:lang w:eastAsia="he-IL"/>
        </w:rPr>
        <w:t>אני לא צריכה לשבת, אני יודעת מה זה.</w:t>
      </w:r>
    </w:p>
    <w:p w:rsidR="00B50F57" w:rsidRDefault="00B50F57" w:rsidP="00B563AD">
      <w:pPr>
        <w:rPr>
          <w:rtl/>
          <w:lang w:eastAsia="he-IL"/>
        </w:rPr>
      </w:pPr>
    </w:p>
    <w:p w:rsidR="00B50F57" w:rsidRDefault="00B50F57" w:rsidP="00B563AD">
      <w:pPr>
        <w:pStyle w:val="-"/>
        <w:keepNext/>
        <w:rPr>
          <w:rtl/>
        </w:rPr>
      </w:pPr>
      <w:r w:rsidRPr="003E5CCA">
        <w:rPr>
          <w:rStyle w:val="TagStyle"/>
          <w:rtl/>
        </w:rPr>
        <w:t xml:space="preserve">&lt;&lt; דובר_המשך &gt;&gt; </w:t>
      </w:r>
      <w:r>
        <w:rPr>
          <w:rtl/>
        </w:rPr>
        <w:t>רון כץ (יש עתיד):</w:t>
      </w:r>
      <w:r w:rsidRPr="003E5CCA">
        <w:rPr>
          <w:rStyle w:val="TagStyle"/>
          <w:rtl/>
        </w:rPr>
        <w:t xml:space="preserve"> &lt;&lt; דובר_המשך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המשפחות שלהם רוצים שתרגישו מה זה. הם רוצים שתרגישו </w:t>
      </w:r>
      <w:bookmarkStart w:id="9377" w:name="_ETM_Q17_235000"/>
      <w:bookmarkEnd w:id="9377"/>
      <w:r>
        <w:rPr>
          <w:rFonts w:hint="cs"/>
          <w:rtl/>
          <w:lang w:eastAsia="he-IL"/>
        </w:rPr>
        <w:t xml:space="preserve">מה זה. סולידריות. הם מבקשים סולידריות מהבית הזה. זה הבית </w:t>
      </w:r>
      <w:bookmarkStart w:id="9378" w:name="_ETM_Q17_243000"/>
      <w:bookmarkEnd w:id="9378"/>
      <w:r>
        <w:rPr>
          <w:rFonts w:hint="cs"/>
          <w:rtl/>
          <w:lang w:eastAsia="he-IL"/>
        </w:rPr>
        <w:t>שאמור לייצג את כל עם ישראל, אבל הבית הזה מייצג רק את עצמו.</w:t>
      </w:r>
    </w:p>
    <w:p w:rsidR="00B50F57" w:rsidRDefault="00B50F57" w:rsidP="00B563AD">
      <w:pPr>
        <w:rPr>
          <w:rtl/>
          <w:lang w:eastAsia="he-IL"/>
        </w:rPr>
      </w:pPr>
    </w:p>
    <w:p w:rsidR="00B50F57" w:rsidRDefault="00B50F57" w:rsidP="00B563AD">
      <w:pPr>
        <w:pStyle w:val="af5"/>
        <w:keepNext/>
        <w:rPr>
          <w:rtl/>
        </w:rPr>
      </w:pPr>
      <w:bookmarkStart w:id="9379" w:name="ET_interruption_6532_7"/>
      <w:r w:rsidRPr="003E5CCA">
        <w:rPr>
          <w:rStyle w:val="TagStyle"/>
          <w:rtl/>
        </w:rPr>
        <w:t xml:space="preserve"> &lt;&lt; קריאה &gt;&gt; </w:t>
      </w:r>
      <w:r>
        <w:rPr>
          <w:rtl/>
        </w:rPr>
        <w:t>שר הנגב, הגליל והחוסן הלאומי יצחק שמעון וסרלאוף:</w:t>
      </w:r>
      <w:r w:rsidRPr="003E5CCA">
        <w:rPr>
          <w:rStyle w:val="TagStyle"/>
          <w:rtl/>
        </w:rPr>
        <w:t xml:space="preserve"> &lt;&lt; קריאה &gt;&gt;</w:t>
      </w:r>
      <w:r>
        <w:rPr>
          <w:rtl/>
        </w:rPr>
        <w:t xml:space="preserve"> </w:t>
      </w:r>
      <w:bookmarkEnd w:id="9379"/>
    </w:p>
    <w:p w:rsidR="00B50F57" w:rsidRDefault="00B50F57" w:rsidP="00A9203F">
      <w:pPr>
        <w:rPr>
          <w:rtl/>
          <w:lang w:eastAsia="he-IL"/>
        </w:rPr>
      </w:pPr>
    </w:p>
    <w:p w:rsidR="00B50F57" w:rsidRDefault="00B50F57" w:rsidP="00B563AD">
      <w:pPr>
        <w:rPr>
          <w:rtl/>
          <w:lang w:eastAsia="he-IL"/>
        </w:rPr>
      </w:pPr>
      <w:r>
        <w:rPr>
          <w:rFonts w:hint="cs"/>
          <w:rtl/>
          <w:lang w:eastAsia="he-IL"/>
        </w:rPr>
        <w:t>כל אחד יבטא את הסולידריות בצורה שלו. נגיע. נגיע להקשיב להם.</w:t>
      </w:r>
    </w:p>
    <w:p w:rsidR="00B50F57" w:rsidRDefault="00B50F57" w:rsidP="00B563AD">
      <w:pPr>
        <w:rPr>
          <w:rtl/>
          <w:lang w:eastAsia="he-IL"/>
        </w:rPr>
      </w:pPr>
    </w:p>
    <w:p w:rsidR="00B50F57" w:rsidRDefault="00B50F57" w:rsidP="00B563AD">
      <w:pPr>
        <w:pStyle w:val="-"/>
        <w:keepNext/>
        <w:rPr>
          <w:rtl/>
        </w:rPr>
      </w:pPr>
      <w:bookmarkStart w:id="9380" w:name="ET_speakercontinue_6151_8"/>
      <w:r w:rsidRPr="003E5CCA">
        <w:rPr>
          <w:rStyle w:val="TagStyle"/>
          <w:rtl/>
        </w:rPr>
        <w:t xml:space="preserve"> &lt;&lt; דובר_המשך &gt;&gt; </w:t>
      </w:r>
      <w:r>
        <w:rPr>
          <w:rtl/>
        </w:rPr>
        <w:t>רון כץ (יש עתיד):</w:t>
      </w:r>
      <w:r w:rsidRPr="003E5CCA">
        <w:rPr>
          <w:rStyle w:val="TagStyle"/>
          <w:rtl/>
        </w:rPr>
        <w:t xml:space="preserve"> &lt;&lt; דובר_המשך &gt;&gt;</w:t>
      </w:r>
      <w:bookmarkEnd w:id="9380"/>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מצוין. מצוין. ואני שמח </w:t>
      </w:r>
      <w:bookmarkStart w:id="9381" w:name="_ETM_Q17_252000"/>
      <w:bookmarkEnd w:id="9381"/>
      <w:r>
        <w:rPr>
          <w:rFonts w:hint="cs"/>
          <w:rtl/>
          <w:lang w:eastAsia="he-IL"/>
        </w:rPr>
        <w:t xml:space="preserve">שאתה </w:t>
      </w:r>
      <w:r>
        <w:rPr>
          <w:rtl/>
          <w:lang w:eastAsia="he-IL"/>
        </w:rPr>
        <w:t>–</w:t>
      </w:r>
      <w:r>
        <w:rPr>
          <w:rFonts w:hint="cs"/>
          <w:rtl/>
          <w:lang w:eastAsia="he-IL"/>
        </w:rPr>
        <w:t xml:space="preserve"> אני עוד פעם רוצה לתת את השר וסרלאוף כדוגמה חיובית.</w:t>
      </w:r>
    </w:p>
    <w:p w:rsidR="00B50F57" w:rsidRDefault="00B50F57" w:rsidP="00B563AD">
      <w:pPr>
        <w:rPr>
          <w:rtl/>
          <w:lang w:eastAsia="he-IL"/>
        </w:rPr>
      </w:pPr>
    </w:p>
    <w:p w:rsidR="00B50F57" w:rsidRDefault="00B50F57" w:rsidP="00B563AD">
      <w:pPr>
        <w:pStyle w:val="af6"/>
        <w:keepNext/>
        <w:rPr>
          <w:rtl/>
        </w:rPr>
      </w:pPr>
      <w:r w:rsidRPr="003E5CCA">
        <w:rPr>
          <w:rStyle w:val="TagStyle"/>
          <w:rtl/>
        </w:rPr>
        <w:t xml:space="preserve"> &lt;&lt; יור &gt;&gt; </w:t>
      </w:r>
      <w:r>
        <w:rPr>
          <w:rtl/>
        </w:rPr>
        <w:t>היו"ר משה סולומון:</w:t>
      </w:r>
      <w:r w:rsidRPr="003E5CCA">
        <w:rPr>
          <w:rStyle w:val="TagStyle"/>
          <w:rtl/>
        </w:rPr>
        <w:t xml:space="preserve"> &lt;&lt;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תם הזמן.</w:t>
      </w:r>
    </w:p>
    <w:p w:rsidR="00B50F57" w:rsidRDefault="00B50F57" w:rsidP="00B563AD">
      <w:pPr>
        <w:rPr>
          <w:rtl/>
          <w:lang w:eastAsia="he-IL"/>
        </w:rPr>
      </w:pPr>
    </w:p>
    <w:p w:rsidR="00B50F57" w:rsidRDefault="00B50F57" w:rsidP="00B563AD">
      <w:pPr>
        <w:pStyle w:val="-"/>
        <w:keepNext/>
        <w:rPr>
          <w:rtl/>
        </w:rPr>
      </w:pPr>
      <w:bookmarkStart w:id="9382" w:name="ET_speakercontinue_6151_10"/>
      <w:r w:rsidRPr="003E5CCA">
        <w:rPr>
          <w:rStyle w:val="TagStyle"/>
          <w:rtl/>
        </w:rPr>
        <w:t xml:space="preserve"> &lt;&lt; דובר_המשך &gt;&gt; </w:t>
      </w:r>
      <w:r>
        <w:rPr>
          <w:rtl/>
        </w:rPr>
        <w:t>רון כץ (יש עתיד):</w:t>
      </w:r>
      <w:r w:rsidRPr="003E5CCA">
        <w:rPr>
          <w:rStyle w:val="TagStyle"/>
          <w:rtl/>
        </w:rPr>
        <w:t xml:space="preserve"> &lt;&lt; דובר_המשך &gt;&gt;</w:t>
      </w:r>
      <w:r>
        <w:rPr>
          <w:rtl/>
        </w:rPr>
        <w:t xml:space="preserve"> </w:t>
      </w:r>
      <w:bookmarkEnd w:id="9382"/>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אין בעיה. משפט, בשביל לפרגן לשר. כמו שראשי הערים במדינת ישראל יודעים כבר מי זה השר וסרלאוף, אני </w:t>
      </w:r>
      <w:bookmarkStart w:id="9383" w:name="_ETM_Q17_268000"/>
      <w:bookmarkEnd w:id="9383"/>
      <w:r>
        <w:rPr>
          <w:rFonts w:hint="cs"/>
          <w:rtl/>
          <w:lang w:eastAsia="he-IL"/>
        </w:rPr>
        <w:t>רוצה לומר לכם, זה לא מובן מאליו שהוא הראשון שאמר: כן, אני יוצא אליהם, כן</w:t>
      </w:r>
      <w:r w:rsidR="0053367B">
        <w:rPr>
          <w:rFonts w:hint="cs"/>
          <w:rtl/>
          <w:lang w:eastAsia="he-IL"/>
        </w:rPr>
        <w:t>,</w:t>
      </w:r>
      <w:r>
        <w:rPr>
          <w:rFonts w:hint="cs"/>
          <w:rtl/>
          <w:lang w:eastAsia="he-IL"/>
        </w:rPr>
        <w:t xml:space="preserve"> אני אדבר איתם. לא מובן מאליו, ותודה רבה לך, אדוני.</w:t>
      </w:r>
    </w:p>
    <w:p w:rsidR="00B50F57" w:rsidRDefault="00B50F57" w:rsidP="00B563AD">
      <w:pPr>
        <w:rPr>
          <w:rtl/>
          <w:lang w:eastAsia="he-IL"/>
        </w:rPr>
      </w:pPr>
    </w:p>
    <w:p w:rsidR="00B50F57" w:rsidRDefault="00B50F57" w:rsidP="00B563AD">
      <w:pPr>
        <w:pStyle w:val="af6"/>
        <w:keepNext/>
        <w:rPr>
          <w:rtl/>
        </w:rPr>
      </w:pPr>
      <w:r w:rsidRPr="003E5CCA">
        <w:rPr>
          <w:rStyle w:val="TagStyle"/>
          <w:rtl/>
        </w:rPr>
        <w:t xml:space="preserve"> &lt;&lt; יור &gt;&gt; </w:t>
      </w:r>
      <w:r>
        <w:rPr>
          <w:rtl/>
        </w:rPr>
        <w:t>היו"ר משה סולומון:</w:t>
      </w:r>
      <w:r w:rsidRPr="003E5CCA">
        <w:rPr>
          <w:rStyle w:val="TagStyle"/>
          <w:rtl/>
        </w:rPr>
        <w:t xml:space="preserve"> &lt;&lt;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תודה רבה. תודה רבה. </w:t>
      </w:r>
      <w:bookmarkStart w:id="9384" w:name="_ETM_Q17_277000"/>
      <w:bookmarkEnd w:id="9384"/>
      <w:r>
        <w:rPr>
          <w:rFonts w:hint="cs"/>
          <w:rtl/>
          <w:lang w:eastAsia="he-IL"/>
        </w:rPr>
        <w:t xml:space="preserve">השר וסרלאוף רוצה לעלות ולהגיב על הדברים שנאמרו כאן, בהסכמת </w:t>
      </w:r>
      <w:bookmarkStart w:id="9385" w:name="_ETM_Q17_288000"/>
      <w:bookmarkEnd w:id="9385"/>
      <w:r>
        <w:rPr>
          <w:rFonts w:hint="cs"/>
          <w:rtl/>
          <w:lang w:eastAsia="he-IL"/>
        </w:rPr>
        <w:t>היוזם.</w:t>
      </w:r>
    </w:p>
    <w:p w:rsidR="00B50F57" w:rsidRDefault="00B50F57" w:rsidP="00B563AD">
      <w:pPr>
        <w:rPr>
          <w:rtl/>
          <w:lang w:eastAsia="he-IL"/>
        </w:rPr>
      </w:pPr>
    </w:p>
    <w:p w:rsidR="00B50F57" w:rsidRDefault="00B50F57" w:rsidP="00B563AD">
      <w:pPr>
        <w:pStyle w:val="a4"/>
        <w:keepNext/>
        <w:rPr>
          <w:rtl/>
        </w:rPr>
      </w:pPr>
      <w:bookmarkStart w:id="9386" w:name="ET_speaker_6532_12"/>
      <w:r w:rsidRPr="003E5CCA">
        <w:rPr>
          <w:rStyle w:val="TagStyle"/>
          <w:rtl/>
        </w:rPr>
        <w:t xml:space="preserve"> &lt;&lt; דובר &gt;&gt; </w:t>
      </w:r>
      <w:bookmarkStart w:id="9387" w:name="_Toc171545961"/>
      <w:r>
        <w:rPr>
          <w:rtl/>
        </w:rPr>
        <w:t>שר הנגב, הגליל והחוסן הלאומי יצחק שמעון וסרלאוף:</w:t>
      </w:r>
      <w:bookmarkEnd w:id="9387"/>
      <w:r w:rsidRPr="003E5CCA">
        <w:rPr>
          <w:rStyle w:val="TagStyle"/>
          <w:rtl/>
        </w:rPr>
        <w:t xml:space="preserve"> &lt;&lt; דובר &gt;&gt;</w:t>
      </w:r>
      <w:r>
        <w:rPr>
          <w:rtl/>
        </w:rPr>
        <w:t xml:space="preserve"> </w:t>
      </w:r>
      <w:bookmarkEnd w:id="9386"/>
    </w:p>
    <w:p w:rsidR="00B50F57" w:rsidRDefault="00B50F57" w:rsidP="00A9203F">
      <w:pPr>
        <w:rPr>
          <w:rtl/>
          <w:lang w:eastAsia="he-IL"/>
        </w:rPr>
      </w:pPr>
    </w:p>
    <w:p w:rsidR="00B50F57" w:rsidRDefault="00B50F57" w:rsidP="0053367B">
      <w:pPr>
        <w:rPr>
          <w:rtl/>
          <w:lang w:eastAsia="he-IL"/>
        </w:rPr>
      </w:pPr>
      <w:r>
        <w:rPr>
          <w:rFonts w:hint="cs"/>
          <w:rtl/>
          <w:lang w:eastAsia="he-IL"/>
        </w:rPr>
        <w:t xml:space="preserve">אדוני היושב-ראש, חבריי חברי הכנסת, עלה לפה קודם חנוך מלביצקי ואמר משהו </w:t>
      </w:r>
      <w:bookmarkStart w:id="9388" w:name="_ETM_Q17_296000"/>
      <w:bookmarkEnd w:id="9388"/>
      <w:r>
        <w:rPr>
          <w:rFonts w:hint="cs"/>
          <w:rtl/>
          <w:lang w:eastAsia="he-IL"/>
        </w:rPr>
        <w:t xml:space="preserve">שבעיניי הוא נכון, וצריך לחדד אותו. הוא פנה לממשלה, ואני כחבר הממשלה רוצה להתייחס לזה, ואני עומד </w:t>
      </w:r>
      <w:bookmarkStart w:id="9389" w:name="_ETM_Q17_301000"/>
      <w:bookmarkEnd w:id="9389"/>
      <w:r>
        <w:rPr>
          <w:rFonts w:hint="cs"/>
          <w:rtl/>
          <w:lang w:eastAsia="he-IL"/>
        </w:rPr>
        <w:t xml:space="preserve">מאחורי זה, וגם אמרתי את זה לראש הממשלה בשיחתנו, ואני אומר את זה גם בישיבות הממשלה. המציאות שבה מדברים, וברטוריקה </w:t>
      </w:r>
      <w:r>
        <w:rPr>
          <w:rtl/>
          <w:lang w:eastAsia="he-IL"/>
        </w:rPr>
        <w:t>–</w:t>
      </w:r>
      <w:r>
        <w:rPr>
          <w:rFonts w:hint="cs"/>
          <w:rtl/>
          <w:lang w:eastAsia="he-IL"/>
        </w:rPr>
        <w:t xml:space="preserve"> ויש משמעות מאוד חשובה לרטוריקה </w:t>
      </w:r>
      <w:r>
        <w:rPr>
          <w:rtl/>
          <w:lang w:eastAsia="he-IL"/>
        </w:rPr>
        <w:t>–</w:t>
      </w:r>
      <w:r>
        <w:rPr>
          <w:rFonts w:hint="cs"/>
          <w:rtl/>
          <w:lang w:eastAsia="he-IL"/>
        </w:rPr>
        <w:t xml:space="preserve"> שמדברים</w:t>
      </w:r>
      <w:bookmarkStart w:id="9390" w:name="_ETM_Q17_317000"/>
      <w:bookmarkEnd w:id="9390"/>
      <w:r>
        <w:rPr>
          <w:rFonts w:hint="cs"/>
          <w:rtl/>
          <w:lang w:eastAsia="he-IL"/>
        </w:rPr>
        <w:t xml:space="preserve"> על הסכמים מדיניים, על כל מיני מתווים </w:t>
      </w:r>
      <w:r w:rsidR="00A9203F">
        <w:rPr>
          <w:rFonts w:hint="cs"/>
          <w:rtl/>
          <w:lang w:eastAsia="he-IL"/>
        </w:rPr>
        <w:t>– –</w:t>
      </w:r>
    </w:p>
    <w:p w:rsidR="00B50F57" w:rsidRDefault="00B50F57" w:rsidP="00B563AD">
      <w:pPr>
        <w:rPr>
          <w:rtl/>
          <w:lang w:eastAsia="he-IL"/>
        </w:rPr>
      </w:pPr>
    </w:p>
    <w:p w:rsidR="00B50F57" w:rsidRDefault="00B50F57" w:rsidP="00B563AD">
      <w:pPr>
        <w:pStyle w:val="af5"/>
        <w:keepNext/>
        <w:rPr>
          <w:rtl/>
        </w:rPr>
      </w:pPr>
      <w:bookmarkStart w:id="9391" w:name="ET_interruption_קריאה_30"/>
      <w:r w:rsidRPr="00352EA2">
        <w:rPr>
          <w:rStyle w:val="TagStyle"/>
          <w:rtl/>
        </w:rPr>
        <w:t xml:space="preserve"> &lt;&lt; קריאה &gt;&gt; </w:t>
      </w:r>
      <w:r>
        <w:rPr>
          <w:rtl/>
        </w:rPr>
        <w:t>קריאה:</w:t>
      </w:r>
      <w:r w:rsidRPr="00352EA2">
        <w:rPr>
          <w:rStyle w:val="TagStyle"/>
          <w:rtl/>
        </w:rPr>
        <w:t xml:space="preserve"> &lt;&lt; קריאה &gt;&gt;</w:t>
      </w:r>
      <w:r>
        <w:rPr>
          <w:rtl/>
        </w:rPr>
        <w:t xml:space="preserve"> </w:t>
      </w:r>
      <w:bookmarkEnd w:id="9391"/>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9392" w:name="ET_speakercontinue_6532_31"/>
      <w:r w:rsidRPr="00352EA2">
        <w:rPr>
          <w:rStyle w:val="TagStyle"/>
          <w:rtl/>
        </w:rPr>
        <w:t xml:space="preserve"> &lt;&lt; דובר_המשך &gt;&gt; </w:t>
      </w:r>
      <w:r>
        <w:rPr>
          <w:rtl/>
        </w:rPr>
        <w:t>שר הנגב, הגליל והחוסן הלאומי יצחק שמעון וסרלאוף:</w:t>
      </w:r>
      <w:r w:rsidRPr="00352EA2">
        <w:rPr>
          <w:rStyle w:val="TagStyle"/>
          <w:rtl/>
        </w:rPr>
        <w:t xml:space="preserve"> &lt;&lt; דובר_המשך &gt;&gt;</w:t>
      </w:r>
      <w:r>
        <w:rPr>
          <w:rtl/>
        </w:rPr>
        <w:t xml:space="preserve"> </w:t>
      </w:r>
      <w:bookmarkEnd w:id="9392"/>
    </w:p>
    <w:p w:rsidR="00B50F57" w:rsidRDefault="00B50F57" w:rsidP="00A9203F">
      <w:pPr>
        <w:rPr>
          <w:rtl/>
          <w:lang w:eastAsia="he-IL"/>
        </w:rPr>
      </w:pPr>
    </w:p>
    <w:p w:rsidR="00B50F57" w:rsidRDefault="00B50F57" w:rsidP="00B563AD">
      <w:pPr>
        <w:rPr>
          <w:rtl/>
          <w:lang w:eastAsia="he-IL"/>
        </w:rPr>
      </w:pPr>
      <w:bookmarkStart w:id="9393" w:name="_ETM_Q17_320000"/>
      <w:bookmarkEnd w:id="9393"/>
      <w:r>
        <w:rPr>
          <w:rFonts w:hint="cs"/>
          <w:rtl/>
          <w:lang w:eastAsia="he-IL"/>
        </w:rPr>
        <w:t xml:space="preserve">מי שהיה פה קודם יכול להבין למה זה קשור. </w:t>
      </w:r>
      <w:r w:rsidR="00A9203F">
        <w:rPr>
          <w:rFonts w:hint="cs"/>
          <w:rtl/>
          <w:lang w:eastAsia="he-IL"/>
        </w:rPr>
        <w:t>– –</w:t>
      </w:r>
      <w:r>
        <w:rPr>
          <w:rFonts w:hint="cs"/>
          <w:rtl/>
          <w:lang w:eastAsia="he-IL"/>
        </w:rPr>
        <w:t xml:space="preserve"> על כל </w:t>
      </w:r>
      <w:bookmarkStart w:id="9394" w:name="_ETM_Q17_325000"/>
      <w:bookmarkEnd w:id="9394"/>
      <w:r>
        <w:rPr>
          <w:rFonts w:hint="cs"/>
          <w:rtl/>
          <w:lang w:eastAsia="he-IL"/>
        </w:rPr>
        <w:t>מיני מתווים מדיניים בלי מערכה צבאית בצפון – הוא לא מבין מה הוא מדבר, משום שתושבי הצפון, וזו עובדה, לא יחזרו הביתה אם אנחנו לא נייצר להם ביטחון. והביטחון הזה יגיע באמצעות עוצמה צבאית – ואת זה הם אומרים, ויש פה חברי כנסת שפוגשים אותם במלונות.</w:t>
      </w:r>
    </w:p>
    <w:p w:rsidR="00B50F57" w:rsidRDefault="00B50F57" w:rsidP="00B563AD">
      <w:pPr>
        <w:rPr>
          <w:rtl/>
          <w:lang w:eastAsia="he-IL"/>
        </w:rPr>
      </w:pPr>
    </w:p>
    <w:p w:rsidR="00B50F57" w:rsidRDefault="00B50F57" w:rsidP="00B563AD">
      <w:pPr>
        <w:pStyle w:val="af5"/>
        <w:keepNext/>
        <w:rPr>
          <w:rtl/>
        </w:rPr>
      </w:pPr>
      <w:bookmarkStart w:id="9395" w:name="ET_interruption_קריאה_32"/>
      <w:r w:rsidRPr="008811E2">
        <w:rPr>
          <w:rStyle w:val="TagStyle"/>
          <w:rtl/>
        </w:rPr>
        <w:t xml:space="preserve"> &lt;&lt; קריאה &gt;&gt; </w:t>
      </w:r>
      <w:r>
        <w:rPr>
          <w:rtl/>
        </w:rPr>
        <w:t>קריאה:</w:t>
      </w:r>
      <w:r w:rsidRPr="008811E2">
        <w:rPr>
          <w:rStyle w:val="TagStyle"/>
          <w:rtl/>
        </w:rPr>
        <w:t xml:space="preserve"> &lt;&lt; קריאה &gt;&gt;</w:t>
      </w:r>
      <w:r>
        <w:rPr>
          <w:rtl/>
        </w:rPr>
        <w:t xml:space="preserve"> </w:t>
      </w:r>
      <w:bookmarkEnd w:id="9395"/>
    </w:p>
    <w:p w:rsidR="00B50F57" w:rsidRDefault="00B50F57" w:rsidP="00A9203F">
      <w:pPr>
        <w:rPr>
          <w:rtl/>
          <w:lang w:eastAsia="he-IL"/>
        </w:rPr>
      </w:pPr>
    </w:p>
    <w:p w:rsidR="00B50F57" w:rsidRDefault="00B50F57" w:rsidP="00B563AD">
      <w:pPr>
        <w:rPr>
          <w:rtl/>
          <w:lang w:eastAsia="he-IL"/>
        </w:rPr>
      </w:pPr>
      <w:r>
        <w:rPr>
          <w:rFonts w:hint="cs"/>
          <w:rtl/>
          <w:lang w:eastAsia="he-IL"/>
        </w:rPr>
        <w:t>הכרעה צבאית. הכרעה.</w:t>
      </w:r>
    </w:p>
    <w:p w:rsidR="00B50F57" w:rsidRDefault="00B50F57" w:rsidP="00B563AD">
      <w:pPr>
        <w:rPr>
          <w:rtl/>
          <w:lang w:eastAsia="he-IL"/>
        </w:rPr>
      </w:pPr>
    </w:p>
    <w:p w:rsidR="00B50F57" w:rsidRDefault="00B50F57" w:rsidP="00B563AD">
      <w:pPr>
        <w:pStyle w:val="-"/>
        <w:keepNext/>
        <w:rPr>
          <w:rtl/>
        </w:rPr>
      </w:pPr>
      <w:bookmarkStart w:id="9396" w:name="ET_speakercontinue_6532_13"/>
      <w:r w:rsidRPr="003E5CCA">
        <w:rPr>
          <w:rStyle w:val="TagStyle"/>
          <w:rtl/>
        </w:rPr>
        <w:t xml:space="preserve"> &lt;&lt; דובר_המשך &gt;&gt; </w:t>
      </w:r>
      <w:r>
        <w:rPr>
          <w:rtl/>
        </w:rPr>
        <w:t>שר הנגב, הגליל והחוסן הלאומי יצחק שמעון וסרלאוף:</w:t>
      </w:r>
      <w:r w:rsidRPr="003E5CCA">
        <w:rPr>
          <w:rStyle w:val="TagStyle"/>
          <w:rtl/>
        </w:rPr>
        <w:t xml:space="preserve"> &lt;&lt; דובר_המשך &gt;&gt;</w:t>
      </w:r>
      <w:r>
        <w:rPr>
          <w:rtl/>
        </w:rPr>
        <w:t xml:space="preserve"> </w:t>
      </w:r>
      <w:bookmarkEnd w:id="939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הכרעה צבאית. עוצמה צבאית. ולהפסיק עם </w:t>
      </w:r>
      <w:bookmarkStart w:id="9397" w:name="_ETM_Q17_357000"/>
      <w:bookmarkEnd w:id="9397"/>
      <w:r>
        <w:rPr>
          <w:rFonts w:hint="cs"/>
          <w:rtl/>
          <w:lang w:eastAsia="he-IL"/>
        </w:rPr>
        <w:t xml:space="preserve">ההכלה, והגיע הזמן לכתישה. ובלי זה </w:t>
      </w:r>
      <w:r>
        <w:rPr>
          <w:rtl/>
          <w:lang w:eastAsia="he-IL"/>
        </w:rPr>
        <w:t>–</w:t>
      </w:r>
      <w:r>
        <w:rPr>
          <w:rFonts w:hint="cs"/>
          <w:rtl/>
          <w:lang w:eastAsia="he-IL"/>
        </w:rPr>
        <w:t xml:space="preserve"> וזה לא קשור לימין או שמאל, זה</w:t>
      </w:r>
      <w:bookmarkStart w:id="9398" w:name="_ETM_Q17_361000"/>
      <w:bookmarkEnd w:id="9398"/>
      <w:r>
        <w:rPr>
          <w:rFonts w:hint="cs"/>
          <w:rtl/>
          <w:lang w:eastAsia="he-IL"/>
        </w:rPr>
        <w:t xml:space="preserve"> קשור לעובדות </w:t>
      </w:r>
      <w:r>
        <w:rPr>
          <w:rFonts w:hint="eastAsia"/>
          <w:rtl/>
          <w:lang w:eastAsia="he-IL"/>
        </w:rPr>
        <w:t>–</w:t>
      </w:r>
      <w:r>
        <w:rPr>
          <w:rFonts w:hint="cs"/>
          <w:rtl/>
          <w:lang w:eastAsia="he-IL"/>
        </w:rPr>
        <w:t xml:space="preserve"> התושבים לא יחזרו</w:t>
      </w:r>
      <w:r w:rsidR="0053367B">
        <w:rPr>
          <w:rFonts w:hint="cs"/>
          <w:rtl/>
          <w:lang w:eastAsia="he-IL"/>
        </w:rPr>
        <w:t>,</w:t>
      </w:r>
      <w:r>
        <w:rPr>
          <w:rFonts w:hint="cs"/>
          <w:rtl/>
          <w:lang w:eastAsia="he-IL"/>
        </w:rPr>
        <w:t xml:space="preserve"> אם אנחנו לא ניכנס לשם ונפעיל את כל העוצמות שלנו כדי להחזי</w:t>
      </w:r>
      <w:bookmarkStart w:id="9399" w:name="_ETM_Q17_374000"/>
      <w:bookmarkEnd w:id="9399"/>
      <w:r>
        <w:rPr>
          <w:rFonts w:hint="cs"/>
          <w:rtl/>
          <w:lang w:eastAsia="he-IL"/>
        </w:rPr>
        <w:t>ר את ההרתעה. ואחרי 7 באוקטובר יש משבר של אמון; האזרחים לא יחזרו אם אנחנו לא נעשה את הפעולה הזאת.</w:t>
      </w:r>
    </w:p>
    <w:p w:rsidR="00B50F57" w:rsidRDefault="00B50F57" w:rsidP="00B563AD">
      <w:pPr>
        <w:rPr>
          <w:rtl/>
          <w:lang w:eastAsia="he-IL"/>
        </w:rPr>
      </w:pPr>
    </w:p>
    <w:p w:rsidR="00B50F57" w:rsidRDefault="00B50F57" w:rsidP="00B563AD">
      <w:pPr>
        <w:pStyle w:val="af5"/>
        <w:keepNext/>
        <w:rPr>
          <w:rtl/>
        </w:rPr>
      </w:pPr>
      <w:bookmarkStart w:id="9400" w:name="ET_interruption_6151_14"/>
      <w:r w:rsidRPr="003E5CCA">
        <w:rPr>
          <w:rStyle w:val="TagStyle"/>
          <w:rtl/>
        </w:rPr>
        <w:t xml:space="preserve"> &lt;&lt; קריאה &gt;&gt; </w:t>
      </w:r>
      <w:r>
        <w:rPr>
          <w:rtl/>
        </w:rPr>
        <w:t>רון כץ (יש עתיד):</w:t>
      </w:r>
      <w:r w:rsidRPr="003E5CCA">
        <w:rPr>
          <w:rStyle w:val="TagStyle"/>
          <w:rtl/>
        </w:rPr>
        <w:t xml:space="preserve"> &lt;&lt; קריאה &gt;&gt;</w:t>
      </w:r>
      <w:r>
        <w:rPr>
          <w:rtl/>
        </w:rPr>
        <w:t xml:space="preserve"> </w:t>
      </w:r>
      <w:bookmarkEnd w:id="9400"/>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וסרלאוף </w:t>
      </w:r>
      <w:r w:rsidR="00A9203F">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9401" w:name="ET_speakercontinue_6532_33"/>
      <w:r w:rsidRPr="008811E2">
        <w:rPr>
          <w:rStyle w:val="TagStyle"/>
          <w:rtl/>
        </w:rPr>
        <w:t xml:space="preserve"> &lt;&lt; דובר_המשך &gt;&gt; </w:t>
      </w:r>
      <w:r>
        <w:rPr>
          <w:rtl/>
        </w:rPr>
        <w:t>שר הנגב, הגליל והחוסן הלאומי יצחק שמעון וסרלאוף:</w:t>
      </w:r>
      <w:r w:rsidRPr="008811E2">
        <w:rPr>
          <w:rStyle w:val="TagStyle"/>
          <w:rtl/>
        </w:rPr>
        <w:t xml:space="preserve"> &lt;&lt; דובר_המשך &gt;&gt;</w:t>
      </w:r>
      <w:r>
        <w:rPr>
          <w:rtl/>
        </w:rPr>
        <w:t xml:space="preserve"> </w:t>
      </w:r>
      <w:bookmarkEnd w:id="9401"/>
    </w:p>
    <w:p w:rsidR="00B50F57" w:rsidRDefault="00B50F57" w:rsidP="00A9203F">
      <w:pPr>
        <w:rPr>
          <w:rtl/>
          <w:lang w:eastAsia="he-IL"/>
        </w:rPr>
      </w:pPr>
    </w:p>
    <w:p w:rsidR="00B50F57" w:rsidRDefault="00B50F57" w:rsidP="00B563AD">
      <w:pPr>
        <w:rPr>
          <w:rtl/>
          <w:lang w:eastAsia="he-IL"/>
        </w:rPr>
      </w:pPr>
      <w:r>
        <w:rPr>
          <w:rFonts w:hint="cs"/>
          <w:rtl/>
          <w:lang w:eastAsia="he-IL"/>
        </w:rPr>
        <w:t>רגע, שנייה, רון. אל תקטע אותי.</w:t>
      </w:r>
    </w:p>
    <w:p w:rsidR="00B50F57" w:rsidRDefault="00B50F57" w:rsidP="00B563AD">
      <w:pPr>
        <w:rPr>
          <w:rtl/>
          <w:lang w:eastAsia="he-IL"/>
        </w:rPr>
      </w:pPr>
      <w:bookmarkStart w:id="9402" w:name="_ETM_Q17_379000"/>
      <w:bookmarkEnd w:id="9402"/>
    </w:p>
    <w:p w:rsidR="00B50F57" w:rsidRDefault="00B50F57" w:rsidP="00B563AD">
      <w:pPr>
        <w:pStyle w:val="af5"/>
        <w:keepNext/>
        <w:rPr>
          <w:rtl/>
        </w:rPr>
      </w:pPr>
      <w:bookmarkStart w:id="9403" w:name="ET_interruption_6151_34"/>
      <w:r w:rsidRPr="008811E2">
        <w:rPr>
          <w:rStyle w:val="TagStyle"/>
          <w:rtl/>
        </w:rPr>
        <w:t xml:space="preserve"> &lt;&lt; קריאה &gt;&gt; </w:t>
      </w:r>
      <w:r>
        <w:rPr>
          <w:rtl/>
        </w:rPr>
        <w:t>רון כץ (יש עתיד):</w:t>
      </w:r>
      <w:r w:rsidRPr="008811E2">
        <w:rPr>
          <w:rStyle w:val="TagStyle"/>
          <w:rtl/>
        </w:rPr>
        <w:t xml:space="preserve"> &lt;&lt; קריאה &gt;&gt;</w:t>
      </w:r>
      <w:r>
        <w:rPr>
          <w:rtl/>
        </w:rPr>
        <w:t xml:space="preserve"> </w:t>
      </w:r>
      <w:bookmarkEnd w:id="9403"/>
    </w:p>
    <w:p w:rsidR="00B50F57" w:rsidRDefault="00B50F57" w:rsidP="00A9203F">
      <w:pPr>
        <w:rPr>
          <w:rtl/>
          <w:lang w:eastAsia="he-IL"/>
        </w:rPr>
      </w:pPr>
    </w:p>
    <w:p w:rsidR="00B50F57" w:rsidRDefault="00B50F57" w:rsidP="00B563AD">
      <w:pPr>
        <w:rPr>
          <w:rtl/>
          <w:lang w:eastAsia="he-IL"/>
        </w:rPr>
      </w:pPr>
      <w:bookmarkStart w:id="9404" w:name="_ETM_Q17_382000"/>
      <w:bookmarkEnd w:id="9404"/>
      <w:r>
        <w:rPr>
          <w:rFonts w:hint="cs"/>
          <w:rtl/>
          <w:lang w:eastAsia="he-IL"/>
        </w:rPr>
        <w:t xml:space="preserve">לא, לא, הבסיס זה </w:t>
      </w:r>
      <w:bookmarkStart w:id="9405" w:name="_ETM_Q17_380000"/>
      <w:bookmarkEnd w:id="9405"/>
      <w:r>
        <w:rPr>
          <w:rFonts w:hint="cs"/>
          <w:rtl/>
          <w:lang w:eastAsia="he-IL"/>
        </w:rPr>
        <w:t>ראש ממשלה שמחליט את זה.</w:t>
      </w:r>
    </w:p>
    <w:p w:rsidR="00B50F57" w:rsidRDefault="00B50F57" w:rsidP="00B563AD">
      <w:pPr>
        <w:rPr>
          <w:rtl/>
          <w:lang w:eastAsia="he-IL"/>
        </w:rPr>
      </w:pPr>
    </w:p>
    <w:p w:rsidR="00B50F57" w:rsidRDefault="00B50F57" w:rsidP="00B563AD">
      <w:pPr>
        <w:pStyle w:val="-"/>
        <w:keepNext/>
        <w:rPr>
          <w:rtl/>
        </w:rPr>
      </w:pPr>
      <w:bookmarkStart w:id="9406" w:name="ET_speakercontinue_6532_35"/>
      <w:r w:rsidRPr="008811E2">
        <w:rPr>
          <w:rStyle w:val="TagStyle"/>
          <w:rtl/>
        </w:rPr>
        <w:t xml:space="preserve"> &lt;&lt; דובר_המשך &gt;&gt; </w:t>
      </w:r>
      <w:r>
        <w:rPr>
          <w:rtl/>
        </w:rPr>
        <w:t>שר הנגב, הגליל והחוסן הלאומי יצחק שמעון וסרלאוף:</w:t>
      </w:r>
      <w:r w:rsidRPr="008811E2">
        <w:rPr>
          <w:rStyle w:val="TagStyle"/>
          <w:rtl/>
        </w:rPr>
        <w:t xml:space="preserve"> &lt;&lt; דובר_המשך &gt;&gt;</w:t>
      </w:r>
      <w:r>
        <w:rPr>
          <w:rtl/>
        </w:rPr>
        <w:t xml:space="preserve"> </w:t>
      </w:r>
      <w:bookmarkEnd w:id="9406"/>
    </w:p>
    <w:p w:rsidR="00B50F57" w:rsidRDefault="00B50F57" w:rsidP="00A9203F">
      <w:pPr>
        <w:rPr>
          <w:rtl/>
          <w:lang w:eastAsia="he-IL"/>
        </w:rPr>
      </w:pPr>
    </w:p>
    <w:p w:rsidR="00B50F57" w:rsidRDefault="00B50F57" w:rsidP="00B563AD">
      <w:pPr>
        <w:rPr>
          <w:rtl/>
          <w:lang w:eastAsia="he-IL"/>
        </w:rPr>
      </w:pPr>
      <w:bookmarkStart w:id="9407" w:name="_ETM_Q17_386000"/>
      <w:bookmarkEnd w:id="9407"/>
      <w:r>
        <w:rPr>
          <w:rFonts w:hint="cs"/>
          <w:rtl/>
          <w:lang w:eastAsia="he-IL"/>
        </w:rPr>
        <w:t>ראש הממשלה – אני אמרתי</w:t>
      </w:r>
      <w:bookmarkStart w:id="9408" w:name="_ETM_Q17_390000"/>
      <w:bookmarkEnd w:id="9408"/>
      <w:r>
        <w:rPr>
          <w:rFonts w:hint="cs"/>
          <w:rtl/>
          <w:lang w:eastAsia="he-IL"/>
        </w:rPr>
        <w:t xml:space="preserve"> לו את זה, ואני מקווה שהסיבה שעוד לא התחלנו את המערכה במלוא עוצמתה </w:t>
      </w:r>
      <w:r w:rsidR="00A9203F">
        <w:rPr>
          <w:rFonts w:hint="cs"/>
          <w:rtl/>
          <w:lang w:eastAsia="he-IL"/>
        </w:rPr>
        <w:t>– –</w:t>
      </w:r>
      <w:bookmarkStart w:id="9409" w:name="_ETM_Q17_392000"/>
      <w:bookmarkEnd w:id="9409"/>
      <w:r>
        <w:rPr>
          <w:rFonts w:hint="cs"/>
          <w:rtl/>
          <w:lang w:eastAsia="he-IL"/>
        </w:rPr>
        <w:t xml:space="preserve"> </w:t>
      </w:r>
    </w:p>
    <w:p w:rsidR="00B50F57" w:rsidRDefault="00B50F57" w:rsidP="00B563AD">
      <w:pPr>
        <w:rPr>
          <w:rtl/>
          <w:lang w:eastAsia="he-IL"/>
        </w:rPr>
      </w:pPr>
    </w:p>
    <w:p w:rsidR="00B50F57" w:rsidRDefault="00B50F57" w:rsidP="00B563AD">
      <w:pPr>
        <w:pStyle w:val="af5"/>
        <w:keepNext/>
        <w:rPr>
          <w:rtl/>
        </w:rPr>
      </w:pPr>
      <w:bookmarkStart w:id="9410" w:name="ET_interruption_6341_36"/>
      <w:r w:rsidRPr="001C7A91">
        <w:rPr>
          <w:rStyle w:val="TagStyle"/>
          <w:rtl/>
        </w:rPr>
        <w:t xml:space="preserve"> &lt;&lt; קריאה &gt;&gt; </w:t>
      </w:r>
      <w:r>
        <w:rPr>
          <w:rtl/>
        </w:rPr>
        <w:t>דבי ביטון (יש עתיד):</w:t>
      </w:r>
      <w:r w:rsidRPr="001C7A91">
        <w:rPr>
          <w:rStyle w:val="TagStyle"/>
          <w:rtl/>
        </w:rPr>
        <w:t xml:space="preserve"> &lt;&lt; קריאה &gt;&gt;</w:t>
      </w:r>
      <w:r>
        <w:rPr>
          <w:rtl/>
        </w:rPr>
        <w:t xml:space="preserve"> </w:t>
      </w:r>
      <w:bookmarkEnd w:id="9410"/>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תחזירו את החטופים ותמשיכו להילחם.</w:t>
      </w:r>
    </w:p>
    <w:p w:rsidR="00B50F57" w:rsidRDefault="00B50F57" w:rsidP="00B563AD">
      <w:pPr>
        <w:rPr>
          <w:rtl/>
          <w:lang w:eastAsia="he-IL"/>
        </w:rPr>
      </w:pPr>
    </w:p>
    <w:p w:rsidR="00B50F57" w:rsidRDefault="00B50F57" w:rsidP="00B563AD">
      <w:pPr>
        <w:pStyle w:val="-"/>
        <w:keepNext/>
        <w:rPr>
          <w:rtl/>
        </w:rPr>
      </w:pPr>
      <w:bookmarkStart w:id="9411" w:name="ET_speakercontinue_6532_15"/>
      <w:r w:rsidRPr="003E5CCA">
        <w:rPr>
          <w:rStyle w:val="TagStyle"/>
          <w:rtl/>
        </w:rPr>
        <w:t xml:space="preserve"> &lt;&lt; דובר_המשך &gt;&gt; </w:t>
      </w:r>
      <w:r>
        <w:rPr>
          <w:rtl/>
        </w:rPr>
        <w:t>שר הנגב, הגליל והחוסן הלאומי יצחק שמעון וסרלאוף:</w:t>
      </w:r>
      <w:r w:rsidRPr="003E5CCA">
        <w:rPr>
          <w:rStyle w:val="TagStyle"/>
          <w:rtl/>
        </w:rPr>
        <w:t xml:space="preserve"> &lt;&lt; דובר_המשך &gt;&gt;</w:t>
      </w:r>
      <w:r>
        <w:rPr>
          <w:rtl/>
        </w:rPr>
        <w:t xml:space="preserve"> </w:t>
      </w:r>
      <w:bookmarkEnd w:id="9411"/>
    </w:p>
    <w:p w:rsidR="00B50F57" w:rsidRDefault="00B50F57" w:rsidP="00A9203F">
      <w:pPr>
        <w:rPr>
          <w:rtl/>
          <w:lang w:eastAsia="he-IL"/>
        </w:rPr>
      </w:pPr>
    </w:p>
    <w:p w:rsidR="00B50F57" w:rsidRDefault="00A9203F" w:rsidP="00B563AD">
      <w:pPr>
        <w:rPr>
          <w:rtl/>
          <w:lang w:eastAsia="he-IL"/>
        </w:rPr>
      </w:pPr>
      <w:r>
        <w:rPr>
          <w:rFonts w:hint="cs"/>
          <w:rtl/>
          <w:lang w:eastAsia="he-IL"/>
        </w:rPr>
        <w:t>– –</w:t>
      </w:r>
      <w:r w:rsidR="00B50F57">
        <w:rPr>
          <w:rFonts w:hint="cs"/>
          <w:rtl/>
          <w:lang w:eastAsia="he-IL"/>
        </w:rPr>
        <w:t xml:space="preserve"> היא מסיבות טקטיות, ולא מסיבות שאנחנו לא מעוניינים.</w:t>
      </w:r>
    </w:p>
    <w:p w:rsidR="00B50F57" w:rsidRDefault="00B50F57" w:rsidP="00B563AD">
      <w:pPr>
        <w:rPr>
          <w:rtl/>
          <w:lang w:eastAsia="he-IL"/>
        </w:rPr>
      </w:pPr>
    </w:p>
    <w:p w:rsidR="00B50F57" w:rsidRDefault="00B50F57" w:rsidP="00B563AD">
      <w:pPr>
        <w:pStyle w:val="af5"/>
        <w:keepNext/>
        <w:rPr>
          <w:rtl/>
        </w:rPr>
      </w:pPr>
      <w:bookmarkStart w:id="9412" w:name="ET_interruption_6151_37"/>
      <w:r w:rsidRPr="001C7A91">
        <w:rPr>
          <w:rStyle w:val="TagStyle"/>
          <w:rtl/>
        </w:rPr>
        <w:t xml:space="preserve"> &lt;&lt; קריאה &gt;&gt; </w:t>
      </w:r>
      <w:r>
        <w:rPr>
          <w:rtl/>
        </w:rPr>
        <w:t>רון כץ (יש עתיד):</w:t>
      </w:r>
      <w:r w:rsidRPr="001C7A91">
        <w:rPr>
          <w:rStyle w:val="TagStyle"/>
          <w:rtl/>
        </w:rPr>
        <w:t xml:space="preserve"> &lt;&lt; קריאה &gt;&gt;</w:t>
      </w:r>
      <w:r>
        <w:rPr>
          <w:rtl/>
        </w:rPr>
        <w:t xml:space="preserve"> </w:t>
      </w:r>
      <w:bookmarkEnd w:id="9412"/>
    </w:p>
    <w:p w:rsidR="00B50F57" w:rsidRDefault="00B50F57" w:rsidP="00A9203F">
      <w:pPr>
        <w:rPr>
          <w:rtl/>
          <w:lang w:eastAsia="he-IL"/>
        </w:rPr>
      </w:pPr>
    </w:p>
    <w:p w:rsidR="00B50F57" w:rsidRDefault="00B50F57" w:rsidP="00B563AD">
      <w:pPr>
        <w:rPr>
          <w:rtl/>
          <w:lang w:eastAsia="he-IL"/>
        </w:rPr>
      </w:pPr>
      <w:bookmarkStart w:id="9413" w:name="_ETM_Q17_396000"/>
      <w:bookmarkEnd w:id="9413"/>
      <w:r>
        <w:rPr>
          <w:rFonts w:hint="cs"/>
          <w:rtl/>
          <w:lang w:eastAsia="he-IL"/>
        </w:rPr>
        <w:t>פה. פה. דבר אליהם. פה. פה.</w:t>
      </w:r>
    </w:p>
    <w:p w:rsidR="00B50F57" w:rsidRDefault="00B50F57" w:rsidP="00B563AD">
      <w:pPr>
        <w:rPr>
          <w:rtl/>
          <w:lang w:eastAsia="he-IL"/>
        </w:rPr>
      </w:pPr>
      <w:bookmarkStart w:id="9414" w:name="_ETM_Q17_403000"/>
      <w:bookmarkEnd w:id="9414"/>
    </w:p>
    <w:p w:rsidR="00B50F57" w:rsidRDefault="00B50F57" w:rsidP="00B563AD">
      <w:pPr>
        <w:pStyle w:val="-"/>
        <w:keepNext/>
        <w:rPr>
          <w:rtl/>
        </w:rPr>
      </w:pPr>
      <w:bookmarkStart w:id="9415" w:name="ET_speakercontinue_6532_38"/>
      <w:r w:rsidRPr="001C7A91">
        <w:rPr>
          <w:rStyle w:val="TagStyle"/>
          <w:rtl/>
        </w:rPr>
        <w:t xml:space="preserve"> &lt;&lt; דובר_המשך &gt;&gt; </w:t>
      </w:r>
      <w:r>
        <w:rPr>
          <w:rtl/>
        </w:rPr>
        <w:t>שר הנגב, הגליל והחוסן הלאומי יצחק שמעון וסרלאוף:</w:t>
      </w:r>
      <w:r w:rsidRPr="001C7A91">
        <w:rPr>
          <w:rStyle w:val="TagStyle"/>
          <w:rtl/>
        </w:rPr>
        <w:t xml:space="preserve"> &lt;&lt; דובר_המשך &gt;&gt;</w:t>
      </w:r>
      <w:r>
        <w:rPr>
          <w:rtl/>
        </w:rPr>
        <w:t xml:space="preserve"> </w:t>
      </w:r>
      <w:bookmarkEnd w:id="9415"/>
    </w:p>
    <w:p w:rsidR="00B50F57" w:rsidRDefault="00B50F57" w:rsidP="00A9203F">
      <w:pPr>
        <w:rPr>
          <w:rtl/>
          <w:lang w:eastAsia="he-IL"/>
        </w:rPr>
      </w:pPr>
    </w:p>
    <w:p w:rsidR="00B50F57" w:rsidRPr="001C7A91" w:rsidRDefault="00B50F57" w:rsidP="00B563AD">
      <w:pPr>
        <w:rPr>
          <w:rtl/>
          <w:lang w:eastAsia="he-IL"/>
        </w:rPr>
      </w:pPr>
      <w:r>
        <w:rPr>
          <w:rFonts w:hint="cs"/>
          <w:rtl/>
          <w:lang w:eastAsia="he-IL"/>
        </w:rPr>
        <w:t xml:space="preserve">אבל אני לא נמצא בניהול המלחמה, וגם, לצערי, השר בן גביר לא נמצא שם כדי שנוכל </w:t>
      </w:r>
      <w:r w:rsidR="00A9203F">
        <w:rPr>
          <w:rFonts w:hint="cs"/>
          <w:rtl/>
          <w:lang w:eastAsia="he-IL"/>
        </w:rPr>
        <w:t>– –</w:t>
      </w:r>
      <w:bookmarkStart w:id="9416" w:name="_ETM_Q17_406000"/>
      <w:bookmarkEnd w:id="9416"/>
      <w:r>
        <w:rPr>
          <w:rFonts w:hint="cs"/>
          <w:rtl/>
          <w:lang w:eastAsia="he-IL"/>
        </w:rPr>
        <w:t xml:space="preserve"> </w:t>
      </w:r>
    </w:p>
    <w:p w:rsidR="00B50F57" w:rsidRDefault="00B50F57" w:rsidP="00B563AD">
      <w:pPr>
        <w:rPr>
          <w:rtl/>
          <w:lang w:eastAsia="he-IL"/>
        </w:rPr>
      </w:pPr>
      <w:bookmarkStart w:id="9417" w:name="_ETM_Q17_398000"/>
      <w:bookmarkEnd w:id="9417"/>
    </w:p>
    <w:p w:rsidR="00B50F57" w:rsidRDefault="00B50F57" w:rsidP="00B563AD">
      <w:pPr>
        <w:pStyle w:val="af5"/>
        <w:keepNext/>
        <w:rPr>
          <w:rtl/>
        </w:rPr>
      </w:pPr>
      <w:r w:rsidRPr="001C7A91">
        <w:rPr>
          <w:rStyle w:val="TagStyle"/>
          <w:rtl/>
        </w:rPr>
        <w:t xml:space="preserve"> &lt;&lt; קריאה &gt;&gt; </w:t>
      </w:r>
      <w:r>
        <w:rPr>
          <w:rtl/>
        </w:rPr>
        <w:t>מירב בן ארי (יש עתיד):</w:t>
      </w:r>
      <w:r w:rsidRPr="001C7A91">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אני רוצה להגיד לך משהו. וסרלאוף, אם אני שרת הנגב והגליל, אני במקומך הייתי מתפטרת, תדע לך.</w:t>
      </w:r>
    </w:p>
    <w:p w:rsidR="00B50F57" w:rsidRDefault="00B50F57" w:rsidP="00B563AD">
      <w:pPr>
        <w:rPr>
          <w:rtl/>
          <w:lang w:eastAsia="he-IL"/>
        </w:rPr>
      </w:pPr>
    </w:p>
    <w:p w:rsidR="00B50F57" w:rsidRDefault="00B50F57" w:rsidP="00B563AD">
      <w:pPr>
        <w:pStyle w:val="-"/>
        <w:keepNext/>
        <w:rPr>
          <w:rtl/>
        </w:rPr>
      </w:pPr>
      <w:bookmarkStart w:id="9418" w:name="ET_speakercontinue_6532_40"/>
      <w:r w:rsidRPr="001C7A91">
        <w:rPr>
          <w:rStyle w:val="TagStyle"/>
          <w:rtl/>
        </w:rPr>
        <w:t xml:space="preserve"> &lt;&lt; דובר_המשך &gt;&gt; </w:t>
      </w:r>
      <w:r>
        <w:rPr>
          <w:rtl/>
        </w:rPr>
        <w:t>שר הנגב, הגליל והחוסן הלאומי יצחק שמעון וסרלאוף:</w:t>
      </w:r>
      <w:r w:rsidRPr="001C7A91">
        <w:rPr>
          <w:rStyle w:val="TagStyle"/>
          <w:rtl/>
        </w:rPr>
        <w:t xml:space="preserve"> &lt;&lt; דובר_המשך &gt;&gt;</w:t>
      </w:r>
      <w:r>
        <w:rPr>
          <w:rtl/>
        </w:rPr>
        <w:t xml:space="preserve"> </w:t>
      </w:r>
      <w:bookmarkEnd w:id="9418"/>
    </w:p>
    <w:p w:rsidR="00B50F57" w:rsidRDefault="00B50F57" w:rsidP="00A9203F">
      <w:pPr>
        <w:rPr>
          <w:rtl/>
          <w:lang w:eastAsia="he-IL"/>
        </w:rPr>
      </w:pPr>
    </w:p>
    <w:p w:rsidR="00B50F57" w:rsidRPr="001C7A91" w:rsidRDefault="00A9203F" w:rsidP="00B563AD">
      <w:pPr>
        <w:rPr>
          <w:rtl/>
          <w:lang w:eastAsia="he-IL"/>
        </w:rPr>
      </w:pPr>
      <w:r>
        <w:rPr>
          <w:rFonts w:hint="cs"/>
          <w:rtl/>
          <w:lang w:eastAsia="he-IL"/>
        </w:rPr>
        <w:t>– –</w:t>
      </w:r>
      <w:r w:rsidR="00B50F57">
        <w:rPr>
          <w:rFonts w:hint="cs"/>
          <w:rtl/>
          <w:lang w:eastAsia="he-IL"/>
        </w:rPr>
        <w:t xml:space="preserve"> שנוכל לשים את ידנו ואת האצבע שלנו בעניין. </w:t>
      </w:r>
      <w:bookmarkStart w:id="9419" w:name="_ETM_Q17_415000"/>
      <w:bookmarkEnd w:id="9419"/>
      <w:r w:rsidR="00B50F57">
        <w:rPr>
          <w:rFonts w:hint="cs"/>
          <w:rtl/>
          <w:lang w:eastAsia="he-IL"/>
        </w:rPr>
        <w:t xml:space="preserve">עכשיו אני אתייחס </w:t>
      </w:r>
      <w:r>
        <w:rPr>
          <w:rFonts w:hint="cs"/>
          <w:rtl/>
          <w:lang w:eastAsia="he-IL"/>
        </w:rPr>
        <w:t>– – –</w:t>
      </w:r>
    </w:p>
    <w:p w:rsidR="00B50F57" w:rsidRDefault="00B50F57" w:rsidP="00B563AD">
      <w:pPr>
        <w:rPr>
          <w:rtl/>
          <w:lang w:eastAsia="he-IL"/>
        </w:rPr>
      </w:pPr>
    </w:p>
    <w:p w:rsidR="00B50F57" w:rsidRDefault="00B50F57" w:rsidP="00B563AD">
      <w:pPr>
        <w:pStyle w:val="af5"/>
        <w:keepNext/>
        <w:rPr>
          <w:rtl/>
        </w:rPr>
      </w:pPr>
      <w:r w:rsidRPr="001C7A91">
        <w:rPr>
          <w:rStyle w:val="TagStyle"/>
          <w:rtl/>
        </w:rPr>
        <w:t xml:space="preserve"> &lt;&lt; קריאה &gt;&gt; </w:t>
      </w:r>
      <w:r>
        <w:rPr>
          <w:rtl/>
        </w:rPr>
        <w:t>מירב בן ארי (יש עתיד):</w:t>
      </w:r>
      <w:r w:rsidRPr="001C7A91">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אתה צריך להתפטר, הגליל מופקר לחלוטין.</w:t>
      </w:r>
    </w:p>
    <w:p w:rsidR="00B50F57" w:rsidRDefault="00B50F57" w:rsidP="00B563AD">
      <w:pPr>
        <w:rPr>
          <w:rtl/>
          <w:lang w:eastAsia="he-IL"/>
        </w:rPr>
      </w:pPr>
    </w:p>
    <w:p w:rsidR="00B50F57" w:rsidRDefault="00B50F57" w:rsidP="00B563AD">
      <w:pPr>
        <w:pStyle w:val="-"/>
        <w:keepNext/>
        <w:rPr>
          <w:rtl/>
        </w:rPr>
      </w:pPr>
      <w:bookmarkStart w:id="9420" w:name="ET_speakercontinue_6532_16"/>
      <w:r w:rsidRPr="003E5CCA">
        <w:rPr>
          <w:rStyle w:val="TagStyle"/>
          <w:rtl/>
        </w:rPr>
        <w:t xml:space="preserve"> &lt;&lt; דובר_המשך &gt;&gt; </w:t>
      </w:r>
      <w:r>
        <w:rPr>
          <w:rtl/>
        </w:rPr>
        <w:t>שר הנגב, הגליל והחוסן הלאומי יצחק שמעון וסרלאוף:</w:t>
      </w:r>
      <w:r w:rsidRPr="003E5CCA">
        <w:rPr>
          <w:rStyle w:val="TagStyle"/>
          <w:rtl/>
        </w:rPr>
        <w:t xml:space="preserve"> &lt;&lt; דובר_המשך &gt;&gt;</w:t>
      </w:r>
      <w:r>
        <w:rPr>
          <w:rtl/>
        </w:rPr>
        <w:t xml:space="preserve"> </w:t>
      </w:r>
      <w:bookmarkEnd w:id="9420"/>
    </w:p>
    <w:p w:rsidR="00B50F57" w:rsidRDefault="00B50F57" w:rsidP="00A9203F">
      <w:pPr>
        <w:rPr>
          <w:rtl/>
          <w:lang w:eastAsia="he-IL"/>
        </w:rPr>
      </w:pPr>
    </w:p>
    <w:p w:rsidR="00B50F57" w:rsidRDefault="00B50F57" w:rsidP="00B563AD">
      <w:pPr>
        <w:rPr>
          <w:rtl/>
          <w:lang w:eastAsia="he-IL"/>
        </w:rPr>
      </w:pPr>
      <w:r>
        <w:rPr>
          <w:rFonts w:hint="cs"/>
          <w:rtl/>
          <w:lang w:eastAsia="he-IL"/>
        </w:rPr>
        <w:t>מירב, תודה. עכשיו אני אתייחס</w:t>
      </w:r>
      <w:bookmarkStart w:id="9421" w:name="_ETM_Q17_423000"/>
      <w:bookmarkEnd w:id="9421"/>
      <w:r>
        <w:rPr>
          <w:rFonts w:hint="cs"/>
          <w:rtl/>
          <w:lang w:eastAsia="he-IL"/>
        </w:rPr>
        <w:t xml:space="preserve"> למה שחברת הכנסת יוליה מלינובסקי אמרה. אי-אפשר לזרוק עלינו אחריות איפה שאין </w:t>
      </w:r>
      <w:bookmarkStart w:id="9422" w:name="_ETM_Q17_437000"/>
      <w:bookmarkEnd w:id="9422"/>
      <w:r>
        <w:rPr>
          <w:rFonts w:hint="cs"/>
          <w:rtl/>
          <w:lang w:eastAsia="he-IL"/>
        </w:rPr>
        <w:t>לנו סמכות.</w:t>
      </w:r>
    </w:p>
    <w:p w:rsidR="00B50F57" w:rsidRDefault="00B50F57" w:rsidP="00B563AD">
      <w:pPr>
        <w:rPr>
          <w:rtl/>
          <w:lang w:eastAsia="he-IL"/>
        </w:rPr>
      </w:pPr>
    </w:p>
    <w:p w:rsidR="00B50F57" w:rsidRDefault="00B50F57" w:rsidP="00B563AD">
      <w:pPr>
        <w:pStyle w:val="af5"/>
        <w:keepNext/>
        <w:rPr>
          <w:rtl/>
        </w:rPr>
      </w:pPr>
      <w:bookmarkStart w:id="9423" w:name="ET_interruption_6151_42"/>
      <w:r w:rsidRPr="001C7A91">
        <w:rPr>
          <w:rStyle w:val="TagStyle"/>
          <w:rtl/>
        </w:rPr>
        <w:t xml:space="preserve"> &lt;&lt; קריאה &gt;&gt; </w:t>
      </w:r>
      <w:r>
        <w:rPr>
          <w:rtl/>
        </w:rPr>
        <w:t>רון כץ (יש עתיד):</w:t>
      </w:r>
      <w:r w:rsidRPr="001C7A91">
        <w:rPr>
          <w:rStyle w:val="TagStyle"/>
          <w:rtl/>
        </w:rPr>
        <w:t xml:space="preserve"> &lt;&lt; קריאה &gt;&gt;</w:t>
      </w:r>
      <w:r>
        <w:rPr>
          <w:rtl/>
        </w:rPr>
        <w:t xml:space="preserve"> </w:t>
      </w:r>
      <w:bookmarkEnd w:id="9423"/>
    </w:p>
    <w:p w:rsidR="00B50F57" w:rsidRDefault="00B50F57" w:rsidP="00A9203F">
      <w:pPr>
        <w:rPr>
          <w:rtl/>
          <w:lang w:eastAsia="he-IL"/>
        </w:rPr>
      </w:pPr>
    </w:p>
    <w:p w:rsidR="00B50F57" w:rsidRDefault="00B50F57" w:rsidP="00B563AD">
      <w:pPr>
        <w:rPr>
          <w:rtl/>
          <w:lang w:eastAsia="he-IL"/>
        </w:rPr>
      </w:pPr>
      <w:r>
        <w:rPr>
          <w:rFonts w:hint="cs"/>
          <w:rtl/>
          <w:lang w:eastAsia="he-IL"/>
        </w:rPr>
        <w:t>פה, פה, הוא זורק עליכם אחריות.</w:t>
      </w:r>
    </w:p>
    <w:p w:rsidR="00B50F57" w:rsidRDefault="00B50F57" w:rsidP="00B563AD">
      <w:pPr>
        <w:rPr>
          <w:rtl/>
          <w:lang w:eastAsia="he-IL"/>
        </w:rPr>
      </w:pPr>
    </w:p>
    <w:p w:rsidR="00B50F57" w:rsidRDefault="00B50F57" w:rsidP="00B563AD">
      <w:pPr>
        <w:pStyle w:val="-"/>
        <w:keepNext/>
        <w:rPr>
          <w:rtl/>
        </w:rPr>
      </w:pPr>
      <w:bookmarkStart w:id="9424" w:name="ET_speakercontinue_6532_17"/>
      <w:r w:rsidRPr="003E5CCA">
        <w:rPr>
          <w:rStyle w:val="TagStyle"/>
          <w:rtl/>
        </w:rPr>
        <w:t xml:space="preserve"> &lt;&lt; דובר_המשך &gt;&gt; </w:t>
      </w:r>
      <w:r>
        <w:rPr>
          <w:rtl/>
        </w:rPr>
        <w:t>שר הנגב, הגליל והחוסן הלאומי יצחק שמעון וסרלאוף:</w:t>
      </w:r>
      <w:r w:rsidRPr="003E5CCA">
        <w:rPr>
          <w:rStyle w:val="TagStyle"/>
          <w:rtl/>
        </w:rPr>
        <w:t xml:space="preserve"> &lt;&lt; דובר_המשך &gt;&gt;</w:t>
      </w:r>
      <w:r>
        <w:rPr>
          <w:rtl/>
        </w:rPr>
        <w:t xml:space="preserve"> </w:t>
      </w:r>
      <w:bookmarkEnd w:id="9424"/>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תקשיב עד הסוף, רון. יש דברים, הרבה </w:t>
      </w:r>
      <w:bookmarkStart w:id="9425" w:name="_ETM_Q17_444000"/>
      <w:bookmarkEnd w:id="9425"/>
      <w:r>
        <w:rPr>
          <w:rFonts w:hint="cs"/>
          <w:rtl/>
          <w:lang w:eastAsia="he-IL"/>
        </w:rPr>
        <w:t xml:space="preserve">דברים, שהם תחת האחריות והסמכות שלנו. אבל אי-אפשר </w:t>
      </w:r>
      <w:bookmarkStart w:id="9426" w:name="_ETM_Q17_445000"/>
      <w:bookmarkEnd w:id="9426"/>
      <w:r>
        <w:rPr>
          <w:rFonts w:hint="cs"/>
          <w:rtl/>
          <w:lang w:eastAsia="he-IL"/>
        </w:rPr>
        <w:t>להגיד: למה אתם לא מעמידים לדין את פלוני ואלמוני ואת המחבל הזה והזה, וכשאנחנו רוצים להתערב,</w:t>
      </w:r>
      <w:bookmarkStart w:id="9427" w:name="_ETM_Q17_452000"/>
      <w:bookmarkEnd w:id="9427"/>
      <w:r>
        <w:rPr>
          <w:rFonts w:hint="cs"/>
          <w:rtl/>
          <w:lang w:eastAsia="he-IL"/>
        </w:rPr>
        <w:t xml:space="preserve"> אומרים לנו: זה לא התפקיד שלכם, אתם עושים פה משפטיזציה, אתם מכניסים פוליטיקה</w:t>
      </w:r>
      <w:bookmarkStart w:id="9428" w:name="_ETM_Q17_456000"/>
      <w:bookmarkEnd w:id="9428"/>
      <w:r>
        <w:rPr>
          <w:rFonts w:hint="cs"/>
          <w:rtl/>
          <w:lang w:eastAsia="he-IL"/>
        </w:rPr>
        <w:t>, יש פה פרקליטות, יש פה יועצת משפטית, אל תתערבו. אי-אפשר מצד אחד להאשים אותנו שאנחנו לא מגישים כתבי אישום</w:t>
      </w:r>
      <w:bookmarkStart w:id="9429" w:name="_ETM_Q17_466000"/>
      <w:bookmarkEnd w:id="9429"/>
      <w:r>
        <w:rPr>
          <w:rFonts w:hint="cs"/>
          <w:rtl/>
          <w:lang w:eastAsia="he-IL"/>
        </w:rPr>
        <w:t xml:space="preserve">, ולא הייתה על זה שום הצבעה ושום הכרעה בעניין הזה, כי באים אלינו היועצים המשפטיים ואומרים לנו: זה לא התחום שלכם, אתם בכלל לא יכולים לדון בזה. יש יועצים משפטיים ויש פרקליטות, וזה התפקיד שלהם. למישהו יש ספק בכך </w:t>
      </w:r>
      <w:r w:rsidR="00A9203F">
        <w:rPr>
          <w:rFonts w:hint="cs"/>
          <w:rtl/>
          <w:lang w:eastAsia="he-IL"/>
        </w:rPr>
        <w:t>– – –</w:t>
      </w:r>
      <w:r>
        <w:rPr>
          <w:rFonts w:hint="cs"/>
          <w:rtl/>
          <w:lang w:eastAsia="he-IL"/>
        </w:rPr>
        <w:t xml:space="preserve"> </w:t>
      </w:r>
    </w:p>
    <w:p w:rsidR="00B50F57" w:rsidRDefault="00B50F57" w:rsidP="00B563AD">
      <w:pPr>
        <w:rPr>
          <w:rtl/>
          <w:lang w:eastAsia="he-IL"/>
        </w:rPr>
      </w:pPr>
    </w:p>
    <w:p w:rsidR="00B50F57" w:rsidRDefault="00B50F57" w:rsidP="00B563AD">
      <w:pPr>
        <w:pStyle w:val="af5"/>
        <w:keepNext/>
        <w:rPr>
          <w:rtl/>
        </w:rPr>
      </w:pPr>
      <w:bookmarkStart w:id="9430" w:name="ET_interruption_6151_43"/>
      <w:r w:rsidRPr="00C25556">
        <w:rPr>
          <w:rStyle w:val="TagStyle"/>
          <w:rtl/>
        </w:rPr>
        <w:t xml:space="preserve"> &lt;&lt; קריאה &gt;&gt; </w:t>
      </w:r>
      <w:r>
        <w:rPr>
          <w:rtl/>
        </w:rPr>
        <w:t>רון כץ (יש עתיד):</w:t>
      </w:r>
      <w:r w:rsidRPr="00C25556">
        <w:rPr>
          <w:rStyle w:val="TagStyle"/>
          <w:rtl/>
        </w:rPr>
        <w:t xml:space="preserve"> &lt;&lt; קריאה &gt;&gt;</w:t>
      </w:r>
      <w:r>
        <w:rPr>
          <w:rtl/>
        </w:rPr>
        <w:t xml:space="preserve"> </w:t>
      </w:r>
      <w:bookmarkEnd w:id="9430"/>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w:t>
      </w:r>
    </w:p>
    <w:p w:rsidR="00B50F57" w:rsidRDefault="00B50F57" w:rsidP="00B563AD">
      <w:pPr>
        <w:rPr>
          <w:rtl/>
          <w:lang w:eastAsia="he-IL"/>
        </w:rPr>
      </w:pPr>
    </w:p>
    <w:p w:rsidR="00B50F57" w:rsidRDefault="00B50F57" w:rsidP="00B563AD">
      <w:pPr>
        <w:pStyle w:val="-"/>
        <w:keepNext/>
        <w:rPr>
          <w:rtl/>
        </w:rPr>
      </w:pPr>
      <w:bookmarkStart w:id="9431" w:name="ET_speakercontinue_6532_44"/>
      <w:r w:rsidRPr="00C25556">
        <w:rPr>
          <w:rStyle w:val="TagStyle"/>
          <w:rtl/>
        </w:rPr>
        <w:t xml:space="preserve"> &lt;&lt; דובר_המשך &gt;&gt; </w:t>
      </w:r>
      <w:r>
        <w:rPr>
          <w:rtl/>
        </w:rPr>
        <w:t>שר הנגב, הגליל והחוסן הלאומי יצחק שמעון וסרלאוף:</w:t>
      </w:r>
      <w:r w:rsidRPr="00C25556">
        <w:rPr>
          <w:rStyle w:val="TagStyle"/>
          <w:rtl/>
        </w:rPr>
        <w:t xml:space="preserve"> &lt;&lt; דובר_המשך &gt;&gt;</w:t>
      </w:r>
      <w:r>
        <w:rPr>
          <w:rtl/>
        </w:rPr>
        <w:t xml:space="preserve"> </w:t>
      </w:r>
      <w:bookmarkEnd w:id="9431"/>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יש פה למישהו ספק בכך שאנחנו רוצים </w:t>
      </w:r>
      <w:bookmarkStart w:id="9432" w:name="_ETM_Q17_488000"/>
      <w:bookmarkEnd w:id="9432"/>
      <w:r>
        <w:rPr>
          <w:rFonts w:hint="cs"/>
          <w:rtl/>
          <w:lang w:eastAsia="he-IL"/>
        </w:rPr>
        <w:t>להעמיד לדין מחבלים, מחבלי נוח'בה?</w:t>
      </w:r>
    </w:p>
    <w:p w:rsidR="00B50F57" w:rsidRDefault="00B50F57" w:rsidP="00B563AD">
      <w:pPr>
        <w:rPr>
          <w:rtl/>
          <w:lang w:eastAsia="he-IL"/>
        </w:rPr>
      </w:pPr>
    </w:p>
    <w:p w:rsidR="00B50F57" w:rsidRDefault="00B50F57" w:rsidP="00B563AD">
      <w:pPr>
        <w:pStyle w:val="af5"/>
        <w:keepNext/>
        <w:rPr>
          <w:rtl/>
        </w:rPr>
      </w:pPr>
      <w:bookmarkStart w:id="9433" w:name="ET_interruption_5552_45"/>
      <w:r w:rsidRPr="00C25556">
        <w:rPr>
          <w:rStyle w:val="TagStyle"/>
          <w:rtl/>
        </w:rPr>
        <w:t xml:space="preserve"> &lt;&lt; קריאה &gt;&gt; </w:t>
      </w:r>
      <w:r>
        <w:rPr>
          <w:rtl/>
        </w:rPr>
        <w:t>יוליה מלינובסקי (ישראל ביתנו):</w:t>
      </w:r>
      <w:r w:rsidRPr="00C25556">
        <w:rPr>
          <w:rStyle w:val="TagStyle"/>
          <w:rtl/>
        </w:rPr>
        <w:t xml:space="preserve"> &lt;&lt; קריאה &gt;&gt;</w:t>
      </w:r>
      <w:r>
        <w:rPr>
          <w:rtl/>
        </w:rPr>
        <w:t xml:space="preserve"> </w:t>
      </w:r>
      <w:bookmarkEnd w:id="9433"/>
    </w:p>
    <w:p w:rsidR="00B50F57" w:rsidRDefault="00B50F57" w:rsidP="00A9203F">
      <w:pPr>
        <w:rPr>
          <w:rtl/>
          <w:lang w:eastAsia="he-IL"/>
        </w:rPr>
      </w:pPr>
    </w:p>
    <w:p w:rsidR="00B50F57" w:rsidRDefault="00B50F57" w:rsidP="00B563AD">
      <w:pPr>
        <w:rPr>
          <w:rtl/>
          <w:lang w:eastAsia="he-IL"/>
        </w:rPr>
      </w:pPr>
      <w:r>
        <w:rPr>
          <w:rFonts w:hint="cs"/>
          <w:rtl/>
          <w:lang w:eastAsia="he-IL"/>
        </w:rPr>
        <w:t>אתם לא מעמידים מחבלי נוח'בות לדין. אתם לא עושים את זה.</w:t>
      </w:r>
    </w:p>
    <w:p w:rsidR="00B50F57" w:rsidRDefault="00B50F57" w:rsidP="00B563AD">
      <w:pPr>
        <w:rPr>
          <w:rtl/>
          <w:lang w:eastAsia="he-IL"/>
        </w:rPr>
      </w:pPr>
    </w:p>
    <w:p w:rsidR="00B50F57" w:rsidRDefault="00B50F57" w:rsidP="00B563AD">
      <w:pPr>
        <w:pStyle w:val="-"/>
        <w:keepNext/>
        <w:rPr>
          <w:rtl/>
        </w:rPr>
      </w:pPr>
      <w:bookmarkStart w:id="9434" w:name="ET_speakercontinue_6532_18"/>
      <w:r w:rsidRPr="003E5CCA">
        <w:rPr>
          <w:rStyle w:val="TagStyle"/>
          <w:rtl/>
        </w:rPr>
        <w:t xml:space="preserve"> &lt;&lt; דובר_המשך &gt;&gt; </w:t>
      </w:r>
      <w:r>
        <w:rPr>
          <w:rtl/>
        </w:rPr>
        <w:t>שר הנגב, הגליל והחוסן הלאומי יצחק שמעון וסרלאוף:</w:t>
      </w:r>
      <w:r w:rsidRPr="003E5CCA">
        <w:rPr>
          <w:rStyle w:val="TagStyle"/>
          <w:rtl/>
        </w:rPr>
        <w:t xml:space="preserve"> &lt;&lt; דובר_המשך &gt;&gt;</w:t>
      </w:r>
      <w:r>
        <w:rPr>
          <w:rtl/>
        </w:rPr>
        <w:t xml:space="preserve"> </w:t>
      </w:r>
      <w:bookmarkEnd w:id="9434"/>
    </w:p>
    <w:p w:rsidR="00B50F57" w:rsidRDefault="00B50F57" w:rsidP="00A9203F">
      <w:pPr>
        <w:rPr>
          <w:rtl/>
          <w:lang w:eastAsia="he-IL"/>
        </w:rPr>
      </w:pPr>
    </w:p>
    <w:p w:rsidR="00B50F57" w:rsidRDefault="00B50F57" w:rsidP="00A9203F">
      <w:pPr>
        <w:rPr>
          <w:rtl/>
          <w:lang w:eastAsia="he-IL"/>
        </w:rPr>
      </w:pPr>
      <w:r>
        <w:rPr>
          <w:rFonts w:hint="cs"/>
          <w:rtl/>
          <w:lang w:eastAsia="he-IL"/>
        </w:rPr>
        <w:t>ואם אתם שואלים אותי, הם צריכים</w:t>
      </w:r>
      <w:bookmarkStart w:id="9435" w:name="_ETM_Q17_496000"/>
      <w:bookmarkEnd w:id="9435"/>
      <w:r>
        <w:rPr>
          <w:rFonts w:hint="cs"/>
          <w:rtl/>
          <w:lang w:eastAsia="he-IL"/>
        </w:rPr>
        <w:t xml:space="preserve"> לקבל גזר דין מוות אתמול.</w:t>
      </w:r>
    </w:p>
    <w:p w:rsidR="00B50F57" w:rsidRDefault="00B50F57" w:rsidP="00B563AD">
      <w:pPr>
        <w:rPr>
          <w:rtl/>
          <w:lang w:eastAsia="he-IL"/>
        </w:rPr>
      </w:pPr>
    </w:p>
    <w:p w:rsidR="00B50F57" w:rsidRDefault="00B50F57" w:rsidP="00B563AD">
      <w:pPr>
        <w:pStyle w:val="af5"/>
        <w:keepNext/>
        <w:rPr>
          <w:rtl/>
        </w:rPr>
      </w:pPr>
      <w:bookmarkStart w:id="9436" w:name="ET_interruption_5552_46"/>
      <w:r w:rsidRPr="00C25556">
        <w:rPr>
          <w:rStyle w:val="TagStyle"/>
          <w:rtl/>
        </w:rPr>
        <w:t xml:space="preserve"> &lt;&lt; קריאה &gt;&gt; </w:t>
      </w:r>
      <w:r>
        <w:rPr>
          <w:rtl/>
        </w:rPr>
        <w:t>יוליה מלינובסקי (ישראל ביתנו):</w:t>
      </w:r>
      <w:r w:rsidRPr="00C25556">
        <w:rPr>
          <w:rStyle w:val="TagStyle"/>
          <w:rtl/>
        </w:rPr>
        <w:t xml:space="preserve"> &lt;&lt; קריאה &gt;&gt;</w:t>
      </w:r>
      <w:r>
        <w:rPr>
          <w:rtl/>
        </w:rPr>
        <w:t xml:space="preserve"> </w:t>
      </w:r>
      <w:bookmarkEnd w:id="943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אפילו דיון אחד בקבינט לא היה. </w:t>
      </w:r>
      <w:bookmarkStart w:id="9437" w:name="_ETM_Q17_497000"/>
      <w:bookmarkEnd w:id="9437"/>
      <w:r>
        <w:rPr>
          <w:rFonts w:hint="cs"/>
          <w:rtl/>
          <w:lang w:eastAsia="he-IL"/>
        </w:rPr>
        <w:t xml:space="preserve">דיון אחד. דיון אחד לא היה. </w:t>
      </w:r>
    </w:p>
    <w:p w:rsidR="00B50F57" w:rsidRDefault="00B50F57" w:rsidP="00B563AD">
      <w:pPr>
        <w:rPr>
          <w:rtl/>
          <w:lang w:eastAsia="he-IL"/>
        </w:rPr>
      </w:pPr>
    </w:p>
    <w:p w:rsidR="00B50F57" w:rsidRDefault="00B50F57" w:rsidP="00B563AD">
      <w:pPr>
        <w:pStyle w:val="-"/>
        <w:keepNext/>
        <w:rPr>
          <w:rtl/>
        </w:rPr>
      </w:pPr>
      <w:bookmarkStart w:id="9438" w:name="ET_speakercontinue_6532_47"/>
      <w:r w:rsidRPr="00C25556">
        <w:rPr>
          <w:rStyle w:val="TagStyle"/>
          <w:rtl/>
        </w:rPr>
        <w:t xml:space="preserve"> &lt;&lt; דובר_המשך &gt;&gt; </w:t>
      </w:r>
      <w:r>
        <w:rPr>
          <w:rtl/>
        </w:rPr>
        <w:t>שר הנגב, הגליל והחוסן הלאומי יצחק שמעון וסרלאוף:</w:t>
      </w:r>
      <w:r w:rsidRPr="00C25556">
        <w:rPr>
          <w:rStyle w:val="TagStyle"/>
          <w:rtl/>
        </w:rPr>
        <w:t xml:space="preserve"> &lt;&lt; דובר_המשך &gt;&gt;</w:t>
      </w:r>
      <w:r>
        <w:rPr>
          <w:rtl/>
        </w:rPr>
        <w:t xml:space="preserve"> </w:t>
      </w:r>
      <w:bookmarkEnd w:id="9438"/>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גזר דין </w:t>
      </w:r>
      <w:r w:rsidR="0053367B">
        <w:rPr>
          <w:rFonts w:hint="cs"/>
          <w:rtl/>
          <w:lang w:eastAsia="he-IL"/>
        </w:rPr>
        <w:t xml:space="preserve"> </w:t>
      </w:r>
      <w:r>
        <w:rPr>
          <w:rFonts w:hint="cs"/>
          <w:rtl/>
          <w:lang w:eastAsia="he-IL"/>
        </w:rPr>
        <w:t>מוות הם צריכים לקבל, כי כל</w:t>
      </w:r>
      <w:bookmarkStart w:id="9439" w:name="_ETM_Q17_503000"/>
      <w:bookmarkEnd w:id="9439"/>
      <w:r>
        <w:rPr>
          <w:rFonts w:hint="cs"/>
          <w:rtl/>
          <w:lang w:eastAsia="he-IL"/>
        </w:rPr>
        <w:t xml:space="preserve"> אחד שם, כל מחבל נוח'בה הוא בן מוות.</w:t>
      </w:r>
    </w:p>
    <w:p w:rsidR="00B50F57" w:rsidRDefault="00B50F57" w:rsidP="00B563AD">
      <w:pPr>
        <w:rPr>
          <w:rtl/>
          <w:lang w:eastAsia="he-IL"/>
        </w:rPr>
      </w:pPr>
    </w:p>
    <w:p w:rsidR="00B50F57" w:rsidRDefault="00B50F57" w:rsidP="00B563AD">
      <w:pPr>
        <w:pStyle w:val="af5"/>
        <w:keepNext/>
        <w:rPr>
          <w:rtl/>
        </w:rPr>
      </w:pPr>
      <w:bookmarkStart w:id="9440" w:name="ET_interruption_5552_48"/>
      <w:r w:rsidRPr="00C25556">
        <w:rPr>
          <w:rStyle w:val="TagStyle"/>
          <w:rtl/>
        </w:rPr>
        <w:t xml:space="preserve"> &lt;&lt; קריאה &gt;&gt; </w:t>
      </w:r>
      <w:r>
        <w:rPr>
          <w:rtl/>
        </w:rPr>
        <w:t>יוליה מלינובסקי (ישראל ביתנו):</w:t>
      </w:r>
      <w:r w:rsidRPr="00C25556">
        <w:rPr>
          <w:rStyle w:val="TagStyle"/>
          <w:rtl/>
        </w:rPr>
        <w:t xml:space="preserve"> &lt;&lt; קריאה &gt;&gt;</w:t>
      </w:r>
      <w:r>
        <w:rPr>
          <w:rtl/>
        </w:rPr>
        <w:t xml:space="preserve"> </w:t>
      </w:r>
      <w:bookmarkEnd w:id="9440"/>
    </w:p>
    <w:p w:rsidR="00B50F57" w:rsidRDefault="00B50F57" w:rsidP="00A9203F">
      <w:pPr>
        <w:rPr>
          <w:rtl/>
          <w:lang w:eastAsia="he-IL"/>
        </w:rPr>
      </w:pPr>
    </w:p>
    <w:p w:rsidR="00B50F57" w:rsidRDefault="00B50F57" w:rsidP="0053367B">
      <w:pPr>
        <w:rPr>
          <w:rtl/>
          <w:lang w:eastAsia="he-IL"/>
        </w:rPr>
      </w:pPr>
      <w:bookmarkStart w:id="9441" w:name="_ETM_Q17_501000"/>
      <w:bookmarkEnd w:id="9441"/>
      <w:r>
        <w:rPr>
          <w:rFonts w:hint="cs"/>
          <w:rtl/>
          <w:lang w:eastAsia="he-IL"/>
        </w:rPr>
        <w:t>שקרנים. פחדנים.</w:t>
      </w:r>
      <w:bookmarkStart w:id="9442" w:name="_ETM_Q17_507000"/>
      <w:bookmarkEnd w:id="9442"/>
      <w:r>
        <w:rPr>
          <w:rFonts w:hint="cs"/>
          <w:rtl/>
          <w:lang w:eastAsia="he-IL"/>
        </w:rPr>
        <w:t xml:space="preserve"> עוצמה יהודית</w:t>
      </w:r>
      <w:bookmarkStart w:id="9443" w:name="_ETM_Q17_508000"/>
      <w:bookmarkEnd w:id="9443"/>
      <w:r w:rsidR="0053367B">
        <w:rPr>
          <w:rFonts w:hint="cs"/>
          <w:rtl/>
          <w:lang w:eastAsia="he-IL"/>
        </w:rPr>
        <w:t>,</w:t>
      </w:r>
      <w:r>
        <w:rPr>
          <w:rFonts w:hint="cs"/>
          <w:rtl/>
          <w:lang w:eastAsia="he-IL"/>
        </w:rPr>
        <w:t xml:space="preserve"> עוצמה </w:t>
      </w:r>
      <w:r>
        <w:rPr>
          <w:rFonts w:hint="eastAsia"/>
          <w:rtl/>
          <w:lang w:eastAsia="he-IL"/>
        </w:rPr>
        <w:t>–</w:t>
      </w:r>
      <w:r>
        <w:rPr>
          <w:rFonts w:hint="cs"/>
          <w:rtl/>
          <w:lang w:eastAsia="he-IL"/>
        </w:rPr>
        <w:t xml:space="preserve"> איזו עוצמה אתם?</w:t>
      </w:r>
    </w:p>
    <w:p w:rsidR="00B50F57" w:rsidRDefault="00B50F57" w:rsidP="00B563AD">
      <w:pPr>
        <w:rPr>
          <w:rtl/>
          <w:lang w:eastAsia="he-IL"/>
        </w:rPr>
      </w:pPr>
    </w:p>
    <w:p w:rsidR="00B50F57" w:rsidRDefault="00B50F57" w:rsidP="00B563AD">
      <w:pPr>
        <w:pStyle w:val="-"/>
        <w:keepNext/>
        <w:rPr>
          <w:rtl/>
        </w:rPr>
      </w:pPr>
      <w:bookmarkStart w:id="9444" w:name="ET_speakercontinue_6532_19"/>
      <w:r w:rsidRPr="003E5CCA">
        <w:rPr>
          <w:rStyle w:val="TagStyle"/>
          <w:rtl/>
        </w:rPr>
        <w:t xml:space="preserve"> &lt;&lt; דובר_המשך &gt;&gt; </w:t>
      </w:r>
      <w:r>
        <w:rPr>
          <w:rtl/>
        </w:rPr>
        <w:t>שר הנגב, הגליל והחוסן הלאומי יצחק שמעון וסרלאוף:</w:t>
      </w:r>
      <w:r w:rsidRPr="003E5CCA">
        <w:rPr>
          <w:rStyle w:val="TagStyle"/>
          <w:rtl/>
        </w:rPr>
        <w:t xml:space="preserve"> &lt;&lt; דובר_המשך &gt;&gt;</w:t>
      </w:r>
      <w:r>
        <w:rPr>
          <w:rtl/>
        </w:rPr>
        <w:t xml:space="preserve"> </w:t>
      </w:r>
      <w:bookmarkEnd w:id="9444"/>
    </w:p>
    <w:p w:rsidR="00B50F57" w:rsidRDefault="00B50F57" w:rsidP="00A9203F">
      <w:pPr>
        <w:rPr>
          <w:rtl/>
          <w:lang w:eastAsia="he-IL"/>
        </w:rPr>
      </w:pPr>
    </w:p>
    <w:p w:rsidR="00B50F57" w:rsidRDefault="00B50F57" w:rsidP="0053367B">
      <w:pPr>
        <w:rPr>
          <w:rtl/>
          <w:lang w:eastAsia="he-IL"/>
        </w:rPr>
      </w:pPr>
      <w:r>
        <w:rPr>
          <w:rFonts w:hint="cs"/>
          <w:rtl/>
          <w:lang w:eastAsia="he-IL"/>
        </w:rPr>
        <w:t>ואנחנו הראשונים להביע את מחאתנו על כך. אבל</w:t>
      </w:r>
      <w:bookmarkStart w:id="9445" w:name="_ETM_Q17_515000"/>
      <w:bookmarkEnd w:id="9445"/>
      <w:r>
        <w:rPr>
          <w:rFonts w:hint="cs"/>
          <w:rtl/>
          <w:lang w:eastAsia="he-IL"/>
        </w:rPr>
        <w:t xml:space="preserve"> לטעון שאנחנו מונעים </w:t>
      </w:r>
      <w:r>
        <w:rPr>
          <w:rtl/>
          <w:lang w:eastAsia="he-IL"/>
        </w:rPr>
        <w:t>–</w:t>
      </w:r>
      <w:r>
        <w:rPr>
          <w:rFonts w:hint="cs"/>
          <w:rtl/>
          <w:lang w:eastAsia="he-IL"/>
        </w:rPr>
        <w:t xml:space="preserve"> שאנחנו מונעים העמדה לדין של מחבלי נוח'בה?</w:t>
      </w:r>
    </w:p>
    <w:p w:rsidR="00B50F57" w:rsidRDefault="00B50F57" w:rsidP="00B563AD">
      <w:pPr>
        <w:rPr>
          <w:rtl/>
          <w:lang w:eastAsia="he-IL"/>
        </w:rPr>
      </w:pPr>
    </w:p>
    <w:p w:rsidR="00B50F57" w:rsidRDefault="00B50F57" w:rsidP="00B563AD">
      <w:pPr>
        <w:pStyle w:val="af5"/>
        <w:keepNext/>
        <w:rPr>
          <w:rtl/>
        </w:rPr>
      </w:pPr>
      <w:bookmarkStart w:id="9446" w:name="ET_interruption_5552_49"/>
      <w:r w:rsidRPr="00C25556">
        <w:rPr>
          <w:rStyle w:val="TagStyle"/>
          <w:rtl/>
        </w:rPr>
        <w:t xml:space="preserve"> &lt;&lt; קריאה &gt;&gt; </w:t>
      </w:r>
      <w:r>
        <w:rPr>
          <w:rtl/>
        </w:rPr>
        <w:t>יוליה מלינובסקי (ישראל ביתנו):</w:t>
      </w:r>
      <w:r w:rsidRPr="00C25556">
        <w:rPr>
          <w:rStyle w:val="TagStyle"/>
          <w:rtl/>
        </w:rPr>
        <w:t xml:space="preserve"> &lt;&lt; קריאה &gt;&gt;</w:t>
      </w:r>
      <w:r>
        <w:rPr>
          <w:rtl/>
        </w:rPr>
        <w:t xml:space="preserve"> </w:t>
      </w:r>
      <w:bookmarkEnd w:id="9446"/>
    </w:p>
    <w:p w:rsidR="00B50F57" w:rsidRDefault="00B50F57" w:rsidP="00A9203F">
      <w:pPr>
        <w:rPr>
          <w:rtl/>
          <w:lang w:eastAsia="he-IL"/>
        </w:rPr>
      </w:pPr>
    </w:p>
    <w:p w:rsidR="00B50F57" w:rsidRDefault="00B50F57" w:rsidP="0053367B">
      <w:pPr>
        <w:rPr>
          <w:rtl/>
          <w:lang w:eastAsia="he-IL"/>
        </w:rPr>
      </w:pPr>
      <w:bookmarkStart w:id="9447" w:name="_ETM_Q17_517000"/>
      <w:bookmarkEnd w:id="9447"/>
      <w:r>
        <w:rPr>
          <w:rFonts w:hint="cs"/>
          <w:rtl/>
          <w:lang w:eastAsia="he-IL"/>
        </w:rPr>
        <w:t xml:space="preserve">לא היה דיון בקבינט על העמדה לדין של מחבלי הנוח'בה האלה </w:t>
      </w:r>
      <w:r w:rsidR="00A9203F">
        <w:rPr>
          <w:rFonts w:hint="cs"/>
          <w:rtl/>
          <w:lang w:eastAsia="he-IL"/>
        </w:rPr>
        <w:t>– – –</w:t>
      </w:r>
    </w:p>
    <w:p w:rsidR="00B50F57" w:rsidRDefault="00B50F57" w:rsidP="00B563AD">
      <w:pPr>
        <w:rPr>
          <w:rtl/>
          <w:lang w:eastAsia="he-IL"/>
        </w:rPr>
      </w:pPr>
    </w:p>
    <w:p w:rsidR="00B50F57" w:rsidRDefault="00B50F57" w:rsidP="00B563AD">
      <w:pPr>
        <w:pStyle w:val="af6"/>
        <w:keepNext/>
        <w:rPr>
          <w:rtl/>
        </w:rPr>
      </w:pPr>
      <w:r w:rsidRPr="003905FD">
        <w:rPr>
          <w:rStyle w:val="TagStyle"/>
          <w:rtl/>
        </w:rPr>
        <w:t xml:space="preserve"> &lt;&lt; יור &gt;&gt; </w:t>
      </w:r>
      <w:r>
        <w:rPr>
          <w:rtl/>
        </w:rPr>
        <w:t>היו"ר משה סולומון:</w:t>
      </w:r>
      <w:r w:rsidRPr="003905FD">
        <w:rPr>
          <w:rStyle w:val="TagStyle"/>
          <w:rtl/>
        </w:rPr>
        <w:t xml:space="preserve"> &lt;&lt;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חברת הכנסת יוליה, לאפשר לו </w:t>
      </w:r>
      <w:r w:rsidR="00A9203F">
        <w:rPr>
          <w:rFonts w:hint="cs"/>
          <w:rtl/>
          <w:lang w:eastAsia="he-IL"/>
        </w:rPr>
        <w:t>– – –</w:t>
      </w:r>
    </w:p>
    <w:p w:rsidR="00B50F57" w:rsidRDefault="00B50F57" w:rsidP="00B563AD">
      <w:pPr>
        <w:rPr>
          <w:rtl/>
          <w:lang w:eastAsia="he-IL"/>
        </w:rPr>
      </w:pPr>
      <w:bookmarkStart w:id="9448" w:name="_ETM_Q17_524000"/>
      <w:bookmarkEnd w:id="9448"/>
    </w:p>
    <w:p w:rsidR="00B50F57" w:rsidRDefault="00B50F57" w:rsidP="00B563AD">
      <w:pPr>
        <w:pStyle w:val="-"/>
        <w:keepNext/>
        <w:rPr>
          <w:rtl/>
        </w:rPr>
      </w:pPr>
      <w:bookmarkStart w:id="9449" w:name="ET_speakercontinue_6532_52"/>
      <w:r w:rsidRPr="003905FD">
        <w:rPr>
          <w:rStyle w:val="TagStyle"/>
          <w:rtl/>
        </w:rPr>
        <w:t xml:space="preserve"> &lt;&lt; דובר_המשך &gt;&gt; </w:t>
      </w:r>
      <w:r>
        <w:rPr>
          <w:rtl/>
        </w:rPr>
        <w:t>שר הנגב, הגליל והחוסן הלאומי יצחק שמעון וסרלאוף:</w:t>
      </w:r>
      <w:r w:rsidRPr="003905FD">
        <w:rPr>
          <w:rStyle w:val="TagStyle"/>
          <w:rtl/>
        </w:rPr>
        <w:t xml:space="preserve"> &lt;&lt; דובר_המשך &gt;&gt;</w:t>
      </w:r>
      <w:r>
        <w:rPr>
          <w:rtl/>
        </w:rPr>
        <w:t xml:space="preserve"> </w:t>
      </w:r>
      <w:bookmarkEnd w:id="9449"/>
    </w:p>
    <w:p w:rsidR="00B50F57" w:rsidRDefault="00B50F57" w:rsidP="00A9203F">
      <w:pPr>
        <w:rPr>
          <w:rtl/>
          <w:lang w:eastAsia="he-IL"/>
        </w:rPr>
      </w:pPr>
    </w:p>
    <w:p w:rsidR="00B50F57" w:rsidRDefault="00B50F57" w:rsidP="00B563AD">
      <w:pPr>
        <w:rPr>
          <w:rtl/>
          <w:lang w:eastAsia="he-IL"/>
        </w:rPr>
      </w:pPr>
      <w:r>
        <w:rPr>
          <w:rFonts w:hint="cs"/>
          <w:rtl/>
          <w:lang w:eastAsia="he-IL"/>
        </w:rPr>
        <w:t>איפה מצאנו כדבר הזה?</w:t>
      </w:r>
    </w:p>
    <w:p w:rsidR="00B50F57" w:rsidRPr="003905FD" w:rsidRDefault="00B50F57" w:rsidP="00B563AD">
      <w:pPr>
        <w:rPr>
          <w:rtl/>
          <w:lang w:eastAsia="he-IL"/>
        </w:rPr>
      </w:pPr>
      <w:bookmarkStart w:id="9450" w:name="_ETM_Q17_527000"/>
      <w:bookmarkEnd w:id="9450"/>
    </w:p>
    <w:p w:rsidR="00B50F57" w:rsidRDefault="00B50F57" w:rsidP="00B563AD">
      <w:pPr>
        <w:pStyle w:val="af5"/>
        <w:keepNext/>
        <w:rPr>
          <w:rtl/>
        </w:rPr>
      </w:pPr>
      <w:bookmarkStart w:id="9451" w:name="ET_interruption_5552_51"/>
      <w:r w:rsidRPr="003905FD">
        <w:rPr>
          <w:rStyle w:val="TagStyle"/>
          <w:rtl/>
        </w:rPr>
        <w:t xml:space="preserve"> &lt;&lt; קריאה &gt;&gt; </w:t>
      </w:r>
      <w:r>
        <w:rPr>
          <w:rtl/>
        </w:rPr>
        <w:t>יוליה מלינובסקי (ישראל ביתנו):</w:t>
      </w:r>
      <w:r w:rsidRPr="003905FD">
        <w:rPr>
          <w:rStyle w:val="TagStyle"/>
          <w:rtl/>
        </w:rPr>
        <w:t xml:space="preserve"> &lt;&lt; קריאה &gt;&gt;</w:t>
      </w:r>
      <w:r>
        <w:rPr>
          <w:rtl/>
        </w:rPr>
        <w:t xml:space="preserve"> </w:t>
      </w:r>
      <w:bookmarkEnd w:id="9451"/>
    </w:p>
    <w:p w:rsidR="00B50F57" w:rsidRDefault="00B50F57" w:rsidP="00A9203F">
      <w:pPr>
        <w:rPr>
          <w:rtl/>
          <w:lang w:eastAsia="he-IL"/>
        </w:rPr>
      </w:pPr>
    </w:p>
    <w:p w:rsidR="00B50F57" w:rsidRDefault="00B50F57" w:rsidP="00B563AD">
      <w:pPr>
        <w:rPr>
          <w:rtl/>
          <w:lang w:eastAsia="he-IL"/>
        </w:rPr>
      </w:pPr>
      <w:bookmarkStart w:id="9452" w:name="_ETM_Q17_522000"/>
      <w:bookmarkEnd w:id="9452"/>
      <w:r>
        <w:rPr>
          <w:rFonts w:hint="cs"/>
          <w:rtl/>
          <w:lang w:eastAsia="he-IL"/>
        </w:rPr>
        <w:t xml:space="preserve">אתם עושים משברים על שטויות, על הדברים </w:t>
      </w:r>
      <w:r w:rsidR="00A9203F">
        <w:rPr>
          <w:rFonts w:hint="cs"/>
          <w:rtl/>
          <w:lang w:eastAsia="he-IL"/>
        </w:rPr>
        <w:t>– – –</w:t>
      </w:r>
      <w:r>
        <w:rPr>
          <w:rFonts w:hint="cs"/>
          <w:rtl/>
          <w:lang w:eastAsia="he-IL"/>
        </w:rPr>
        <w:t xml:space="preserve"> </w:t>
      </w:r>
      <w:bookmarkStart w:id="9453" w:name="_ETM_Q17_528000"/>
      <w:bookmarkEnd w:id="9453"/>
    </w:p>
    <w:p w:rsidR="00B50F57" w:rsidRDefault="00B50F57" w:rsidP="00B563AD">
      <w:pPr>
        <w:rPr>
          <w:rtl/>
          <w:lang w:eastAsia="he-IL"/>
        </w:rPr>
      </w:pPr>
    </w:p>
    <w:p w:rsidR="00B50F57" w:rsidRDefault="00B50F57" w:rsidP="00B563AD">
      <w:pPr>
        <w:pStyle w:val="-"/>
        <w:keepNext/>
        <w:rPr>
          <w:rtl/>
        </w:rPr>
      </w:pPr>
      <w:bookmarkStart w:id="9454" w:name="ET_speakercontinue_6532_20"/>
      <w:r w:rsidRPr="003E5CCA">
        <w:rPr>
          <w:rStyle w:val="TagStyle"/>
          <w:rtl/>
        </w:rPr>
        <w:t xml:space="preserve"> &lt;&lt; דובר_המשך &gt;&gt; </w:t>
      </w:r>
      <w:r>
        <w:rPr>
          <w:rtl/>
        </w:rPr>
        <w:t>שר הנגב, הגליל והחוסן הלאומי יצחק שמעון וסרלאוף:</w:t>
      </w:r>
      <w:r w:rsidRPr="003E5CCA">
        <w:rPr>
          <w:rStyle w:val="TagStyle"/>
          <w:rtl/>
        </w:rPr>
        <w:t xml:space="preserve"> &lt;&lt; דובר_המשך &gt;&gt;</w:t>
      </w:r>
      <w:r>
        <w:rPr>
          <w:rtl/>
        </w:rPr>
        <w:t xml:space="preserve"> </w:t>
      </w:r>
      <w:bookmarkEnd w:id="9454"/>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כשרוצים, מאשימים אותנו בדברים שאומרים לנו: אסור לכם </w:t>
      </w:r>
      <w:bookmarkStart w:id="9455" w:name="_ETM_Q17_533000"/>
      <w:bookmarkEnd w:id="9455"/>
      <w:r>
        <w:rPr>
          <w:rFonts w:hint="cs"/>
          <w:rtl/>
          <w:lang w:eastAsia="he-IL"/>
        </w:rPr>
        <w:t>להתערב. השר בן גביר, אסור לך להתערב בחקירות. למה?</w:t>
      </w:r>
    </w:p>
    <w:p w:rsidR="00B50F57" w:rsidRDefault="00B50F57" w:rsidP="00B563AD">
      <w:pPr>
        <w:rPr>
          <w:rtl/>
          <w:lang w:eastAsia="he-IL"/>
        </w:rPr>
      </w:pPr>
    </w:p>
    <w:p w:rsidR="00B50F57" w:rsidRDefault="00B50F57" w:rsidP="00B563AD">
      <w:pPr>
        <w:pStyle w:val="af5"/>
        <w:keepNext/>
        <w:rPr>
          <w:rtl/>
        </w:rPr>
      </w:pPr>
      <w:bookmarkStart w:id="9456" w:name="ET_interruption_5552_53"/>
      <w:r w:rsidRPr="003905FD">
        <w:rPr>
          <w:rStyle w:val="TagStyle"/>
          <w:rtl/>
        </w:rPr>
        <w:t xml:space="preserve"> &lt;&lt; קריאה &gt;&gt; </w:t>
      </w:r>
      <w:r>
        <w:rPr>
          <w:rtl/>
        </w:rPr>
        <w:t>יוליה מלינובסקי (ישראל ביתנו):</w:t>
      </w:r>
      <w:r w:rsidRPr="003905FD">
        <w:rPr>
          <w:rStyle w:val="TagStyle"/>
          <w:rtl/>
        </w:rPr>
        <w:t xml:space="preserve"> &lt;&lt; קריאה &gt;&gt;</w:t>
      </w:r>
      <w:r>
        <w:rPr>
          <w:rtl/>
        </w:rPr>
        <w:t xml:space="preserve"> </w:t>
      </w:r>
      <w:bookmarkEnd w:id="9456"/>
    </w:p>
    <w:p w:rsidR="00B50F57" w:rsidRDefault="00B50F57" w:rsidP="00A9203F">
      <w:pPr>
        <w:rPr>
          <w:rtl/>
          <w:lang w:eastAsia="he-IL"/>
        </w:rPr>
      </w:pPr>
    </w:p>
    <w:p w:rsidR="00B50F57" w:rsidRDefault="00B50F57" w:rsidP="00B563AD">
      <w:pPr>
        <w:rPr>
          <w:rtl/>
          <w:lang w:eastAsia="he-IL"/>
        </w:rPr>
      </w:pPr>
      <w:r>
        <w:rPr>
          <w:rFonts w:hint="cs"/>
          <w:rtl/>
          <w:lang w:eastAsia="he-IL"/>
        </w:rPr>
        <w:t>תגיש דרישה לממשלה</w:t>
      </w:r>
      <w:bookmarkStart w:id="9457" w:name="_ETM_Q17_538000"/>
      <w:bookmarkEnd w:id="9457"/>
      <w:r>
        <w:rPr>
          <w:rFonts w:hint="cs"/>
          <w:rtl/>
          <w:lang w:eastAsia="he-IL"/>
        </w:rPr>
        <w:t xml:space="preserve"> להתכנס לאירוע הזה. </w:t>
      </w:r>
    </w:p>
    <w:p w:rsidR="00B50F57" w:rsidRDefault="00B50F57" w:rsidP="00B563AD">
      <w:pPr>
        <w:rPr>
          <w:rtl/>
          <w:lang w:eastAsia="he-IL"/>
        </w:rPr>
      </w:pPr>
    </w:p>
    <w:p w:rsidR="00B50F57" w:rsidRDefault="00B50F57" w:rsidP="00B563AD">
      <w:pPr>
        <w:pStyle w:val="-"/>
        <w:keepNext/>
        <w:rPr>
          <w:rtl/>
        </w:rPr>
      </w:pPr>
      <w:bookmarkStart w:id="9458" w:name="ET_speakercontinue_6532_54"/>
      <w:r w:rsidRPr="003905FD">
        <w:rPr>
          <w:rStyle w:val="TagStyle"/>
          <w:rtl/>
        </w:rPr>
        <w:t xml:space="preserve"> &lt;&lt; דובר_המשך &gt;&gt; </w:t>
      </w:r>
      <w:r>
        <w:rPr>
          <w:rtl/>
        </w:rPr>
        <w:t>שר הנגב, הגליל והחוסן הלאומי יצחק שמעון וסרלאוף:</w:t>
      </w:r>
      <w:r w:rsidRPr="003905FD">
        <w:rPr>
          <w:rStyle w:val="TagStyle"/>
          <w:rtl/>
        </w:rPr>
        <w:t xml:space="preserve"> &lt;&lt; דובר_המשך &gt;&gt;</w:t>
      </w:r>
      <w:r>
        <w:rPr>
          <w:rtl/>
        </w:rPr>
        <w:t xml:space="preserve"> </w:t>
      </w:r>
      <w:bookmarkEnd w:id="9458"/>
    </w:p>
    <w:p w:rsidR="00B50F57" w:rsidRDefault="00B50F57" w:rsidP="00A9203F">
      <w:pPr>
        <w:rPr>
          <w:rtl/>
          <w:lang w:eastAsia="he-IL"/>
        </w:rPr>
      </w:pPr>
    </w:p>
    <w:p w:rsidR="00B50F57" w:rsidRPr="003905FD" w:rsidRDefault="00B50F57" w:rsidP="00B563AD">
      <w:pPr>
        <w:rPr>
          <w:rtl/>
          <w:lang w:eastAsia="he-IL"/>
        </w:rPr>
      </w:pPr>
      <w:r>
        <w:rPr>
          <w:rFonts w:hint="cs"/>
          <w:rtl/>
          <w:lang w:eastAsia="he-IL"/>
        </w:rPr>
        <w:t>אחר כך זורקים עלינו את האחריות. הגיע הזמן</w:t>
      </w:r>
      <w:bookmarkStart w:id="9459" w:name="_ETM_Q17_543000"/>
      <w:bookmarkEnd w:id="9459"/>
      <w:r>
        <w:rPr>
          <w:rFonts w:hint="cs"/>
          <w:rtl/>
          <w:lang w:eastAsia="he-IL"/>
        </w:rPr>
        <w:t xml:space="preserve"> שמי שרוצה לקחת את הסמכות לעצמו </w:t>
      </w:r>
      <w:r w:rsidR="00A9203F">
        <w:rPr>
          <w:rFonts w:hint="cs"/>
          <w:rtl/>
          <w:lang w:eastAsia="he-IL"/>
        </w:rPr>
        <w:t>– –</w:t>
      </w:r>
    </w:p>
    <w:p w:rsidR="00B50F57" w:rsidRDefault="00B50F57" w:rsidP="00B563AD">
      <w:pPr>
        <w:rPr>
          <w:rtl/>
          <w:lang w:eastAsia="he-IL"/>
        </w:rPr>
      </w:pPr>
      <w:bookmarkStart w:id="9460" w:name="_ETM_Q17_539000"/>
      <w:bookmarkEnd w:id="9460"/>
    </w:p>
    <w:p w:rsidR="00B50F57" w:rsidRDefault="00B50F57" w:rsidP="00B563AD">
      <w:pPr>
        <w:pStyle w:val="af5"/>
        <w:keepNext/>
        <w:rPr>
          <w:rtl/>
        </w:rPr>
      </w:pPr>
      <w:bookmarkStart w:id="9461" w:name="ET_interruption_5552_55"/>
      <w:r w:rsidRPr="003905FD">
        <w:rPr>
          <w:rStyle w:val="TagStyle"/>
          <w:rtl/>
        </w:rPr>
        <w:t xml:space="preserve"> &lt;&lt; קריאה &gt;&gt; </w:t>
      </w:r>
      <w:r>
        <w:rPr>
          <w:rtl/>
        </w:rPr>
        <w:t>יוליה מלינובסקי (ישראל ביתנו):</w:t>
      </w:r>
      <w:r w:rsidRPr="003905FD">
        <w:rPr>
          <w:rStyle w:val="TagStyle"/>
          <w:rtl/>
        </w:rPr>
        <w:t xml:space="preserve"> &lt;&lt; קריאה &gt;&gt;</w:t>
      </w:r>
      <w:r>
        <w:rPr>
          <w:rtl/>
        </w:rPr>
        <w:t xml:space="preserve"> </w:t>
      </w:r>
      <w:bookmarkEnd w:id="9461"/>
    </w:p>
    <w:p w:rsidR="00B50F57" w:rsidRDefault="00B50F57" w:rsidP="00A9203F">
      <w:pPr>
        <w:rPr>
          <w:rtl/>
          <w:lang w:eastAsia="he-IL"/>
        </w:rPr>
      </w:pPr>
    </w:p>
    <w:p w:rsidR="00B50F57" w:rsidRDefault="00B50F57" w:rsidP="00B563AD">
      <w:pPr>
        <w:rPr>
          <w:rtl/>
          <w:lang w:eastAsia="he-IL"/>
        </w:rPr>
      </w:pPr>
      <w:bookmarkStart w:id="9462" w:name="_ETM_Q17_540000"/>
      <w:bookmarkEnd w:id="9462"/>
      <w:r>
        <w:rPr>
          <w:rFonts w:hint="cs"/>
          <w:rtl/>
          <w:lang w:eastAsia="he-IL"/>
        </w:rPr>
        <w:t>תגיש דרישה לממשלה. תגיש אתה דרישה לממשלה.</w:t>
      </w:r>
    </w:p>
    <w:p w:rsidR="00B50F57" w:rsidRDefault="00B50F57" w:rsidP="00B563AD">
      <w:pPr>
        <w:rPr>
          <w:rtl/>
          <w:lang w:eastAsia="he-IL"/>
        </w:rPr>
      </w:pPr>
      <w:bookmarkStart w:id="9463" w:name="_ETM_Q17_542000"/>
      <w:bookmarkEnd w:id="9463"/>
    </w:p>
    <w:p w:rsidR="00B50F57" w:rsidRDefault="00B50F57" w:rsidP="00B563AD">
      <w:pPr>
        <w:pStyle w:val="af6"/>
        <w:keepNext/>
        <w:rPr>
          <w:rtl/>
        </w:rPr>
      </w:pPr>
      <w:bookmarkStart w:id="9464" w:name="ET_yor_6598_57"/>
      <w:r w:rsidRPr="003905FD">
        <w:rPr>
          <w:rStyle w:val="TagStyle"/>
          <w:rtl/>
        </w:rPr>
        <w:t xml:space="preserve"> &lt;&lt; יור &gt;&gt; </w:t>
      </w:r>
      <w:r>
        <w:rPr>
          <w:rtl/>
        </w:rPr>
        <w:t>היו"ר משה סולומון:</w:t>
      </w:r>
      <w:r w:rsidRPr="003905FD">
        <w:rPr>
          <w:rStyle w:val="TagStyle"/>
          <w:rtl/>
        </w:rPr>
        <w:t xml:space="preserve"> &lt;&lt; יור &gt;&gt;</w:t>
      </w:r>
      <w:r>
        <w:rPr>
          <w:rtl/>
        </w:rPr>
        <w:t xml:space="preserve"> </w:t>
      </w:r>
      <w:bookmarkEnd w:id="9464"/>
    </w:p>
    <w:p w:rsidR="00B50F57" w:rsidRDefault="00B50F57" w:rsidP="00A9203F">
      <w:pPr>
        <w:rPr>
          <w:rtl/>
          <w:lang w:eastAsia="he-IL"/>
        </w:rPr>
      </w:pPr>
    </w:p>
    <w:p w:rsidR="00B50F57" w:rsidRDefault="00B50F57" w:rsidP="00B563AD">
      <w:pPr>
        <w:rPr>
          <w:rtl/>
          <w:lang w:eastAsia="he-IL"/>
        </w:rPr>
      </w:pPr>
      <w:r>
        <w:rPr>
          <w:rFonts w:hint="cs"/>
          <w:rtl/>
          <w:lang w:eastAsia="he-IL"/>
        </w:rPr>
        <w:t>חברת הכנסת יוליה, לאפשר לו לדבר.</w:t>
      </w:r>
    </w:p>
    <w:p w:rsidR="00B50F57" w:rsidRPr="003905FD" w:rsidRDefault="00B50F57" w:rsidP="00B563AD">
      <w:pPr>
        <w:rPr>
          <w:rtl/>
          <w:lang w:eastAsia="he-IL"/>
        </w:rPr>
      </w:pPr>
      <w:bookmarkStart w:id="9465" w:name="_ETM_Q17_546000"/>
      <w:bookmarkEnd w:id="9465"/>
    </w:p>
    <w:p w:rsidR="00B50F57" w:rsidRDefault="00B50F57" w:rsidP="00B563AD">
      <w:pPr>
        <w:pStyle w:val="-"/>
        <w:keepNext/>
        <w:rPr>
          <w:rtl/>
        </w:rPr>
      </w:pPr>
      <w:bookmarkStart w:id="9466" w:name="ET_speakercontinue_6532_56"/>
      <w:r w:rsidRPr="003905FD">
        <w:rPr>
          <w:rStyle w:val="TagStyle"/>
          <w:rtl/>
        </w:rPr>
        <w:t xml:space="preserve"> &lt;&lt; דובר_המשך &gt;&gt; </w:t>
      </w:r>
      <w:r>
        <w:rPr>
          <w:rtl/>
        </w:rPr>
        <w:t>שר הנגב, הגליל והחוסן הלאומי יצחק שמעון וסרלאוף:</w:t>
      </w:r>
      <w:r w:rsidRPr="003905FD">
        <w:rPr>
          <w:rStyle w:val="TagStyle"/>
          <w:rtl/>
        </w:rPr>
        <w:t xml:space="preserve"> &lt;&lt; דובר_המשך &gt;&gt;</w:t>
      </w:r>
      <w:r>
        <w:rPr>
          <w:rtl/>
        </w:rPr>
        <w:t xml:space="preserve"> </w:t>
      </w:r>
      <w:bookmarkEnd w:id="9466"/>
    </w:p>
    <w:p w:rsidR="00B50F57" w:rsidRDefault="00B50F57" w:rsidP="00A9203F">
      <w:pPr>
        <w:rPr>
          <w:rtl/>
          <w:lang w:eastAsia="he-IL"/>
        </w:rPr>
      </w:pPr>
    </w:p>
    <w:p w:rsidR="00B50F57" w:rsidRDefault="00A9203F" w:rsidP="00B563AD">
      <w:pPr>
        <w:rPr>
          <w:rtl/>
          <w:lang w:eastAsia="he-IL"/>
        </w:rPr>
      </w:pPr>
      <w:bookmarkStart w:id="9467" w:name="_ETM_Q17_544000"/>
      <w:bookmarkEnd w:id="9467"/>
      <w:r>
        <w:rPr>
          <w:rFonts w:hint="cs"/>
          <w:rtl/>
          <w:lang w:eastAsia="he-IL"/>
        </w:rPr>
        <w:t>– –</w:t>
      </w:r>
      <w:r w:rsidR="00B50F57">
        <w:rPr>
          <w:rFonts w:hint="cs"/>
          <w:rtl/>
          <w:lang w:eastAsia="he-IL"/>
        </w:rPr>
        <w:t xml:space="preserve"> שמי שרוצה לקחת את הסמכות </w:t>
      </w:r>
      <w:r>
        <w:rPr>
          <w:rFonts w:hint="cs"/>
          <w:rtl/>
          <w:lang w:eastAsia="he-IL"/>
        </w:rPr>
        <w:t>– – –</w:t>
      </w:r>
    </w:p>
    <w:p w:rsidR="00B50F57" w:rsidRDefault="00B50F57" w:rsidP="00B563AD">
      <w:pPr>
        <w:rPr>
          <w:rtl/>
          <w:lang w:eastAsia="he-IL"/>
        </w:rPr>
      </w:pPr>
    </w:p>
    <w:p w:rsidR="00B50F57" w:rsidRDefault="00B50F57" w:rsidP="00B563AD">
      <w:pPr>
        <w:pStyle w:val="af5"/>
        <w:keepNext/>
        <w:rPr>
          <w:rtl/>
        </w:rPr>
      </w:pPr>
      <w:bookmarkStart w:id="9468" w:name="ET_interruption_5552_58"/>
      <w:r w:rsidRPr="003905FD">
        <w:rPr>
          <w:rStyle w:val="TagStyle"/>
          <w:rtl/>
        </w:rPr>
        <w:t xml:space="preserve"> &lt;&lt; קריאה &gt;&gt; </w:t>
      </w:r>
      <w:r>
        <w:rPr>
          <w:rtl/>
        </w:rPr>
        <w:t>יוליה מלינובסקי (ישראל ביתנו):</w:t>
      </w:r>
      <w:r w:rsidRPr="003905FD">
        <w:rPr>
          <w:rStyle w:val="TagStyle"/>
          <w:rtl/>
        </w:rPr>
        <w:t xml:space="preserve"> &lt;&lt; קריאה &gt;&gt;</w:t>
      </w:r>
      <w:r>
        <w:rPr>
          <w:rtl/>
        </w:rPr>
        <w:t xml:space="preserve"> </w:t>
      </w:r>
      <w:bookmarkEnd w:id="9468"/>
    </w:p>
    <w:p w:rsidR="00B50F57" w:rsidRDefault="00B50F57" w:rsidP="00A9203F">
      <w:pPr>
        <w:rPr>
          <w:rtl/>
          <w:lang w:eastAsia="he-IL"/>
        </w:rPr>
      </w:pPr>
    </w:p>
    <w:p w:rsidR="00B50F57" w:rsidRDefault="00B50F57" w:rsidP="00B563AD">
      <w:pPr>
        <w:rPr>
          <w:rtl/>
          <w:lang w:eastAsia="he-IL"/>
        </w:rPr>
      </w:pPr>
      <w:bookmarkStart w:id="9469" w:name="_ETM_Q17_548000"/>
      <w:bookmarkEnd w:id="9469"/>
      <w:r>
        <w:rPr>
          <w:rFonts w:hint="cs"/>
          <w:rtl/>
          <w:lang w:eastAsia="he-IL"/>
        </w:rPr>
        <w:t xml:space="preserve">היה דיון על זה או לא? פחדנים. </w:t>
      </w:r>
    </w:p>
    <w:p w:rsidR="00B50F57" w:rsidRDefault="00B50F57" w:rsidP="00B563AD">
      <w:pPr>
        <w:rPr>
          <w:rtl/>
          <w:lang w:eastAsia="he-IL"/>
        </w:rPr>
      </w:pPr>
    </w:p>
    <w:p w:rsidR="00B50F57" w:rsidRDefault="00B50F57" w:rsidP="00B563AD">
      <w:pPr>
        <w:pStyle w:val="-"/>
        <w:keepNext/>
        <w:rPr>
          <w:rtl/>
        </w:rPr>
      </w:pPr>
      <w:bookmarkStart w:id="9470" w:name="ET_speakercontinue_6532_21"/>
      <w:r w:rsidRPr="003E5CCA">
        <w:rPr>
          <w:rStyle w:val="TagStyle"/>
          <w:rtl/>
        </w:rPr>
        <w:t xml:space="preserve"> &lt;&lt; דובר_המשך &gt;&gt; </w:t>
      </w:r>
      <w:r>
        <w:rPr>
          <w:rtl/>
        </w:rPr>
        <w:t>שר הנגב, הגליל והחוסן הלאומי יצחק שמעון וסרלאוף:</w:t>
      </w:r>
      <w:r w:rsidRPr="003E5CCA">
        <w:rPr>
          <w:rStyle w:val="TagStyle"/>
          <w:rtl/>
        </w:rPr>
        <w:t xml:space="preserve"> &lt;&lt; דובר_המשך &gt;&gt;</w:t>
      </w:r>
      <w:r>
        <w:rPr>
          <w:rtl/>
        </w:rPr>
        <w:t xml:space="preserve"> </w:t>
      </w:r>
      <w:bookmarkEnd w:id="9470"/>
    </w:p>
    <w:p w:rsidR="00B50F57" w:rsidRDefault="00B50F57" w:rsidP="00A9203F">
      <w:pPr>
        <w:rPr>
          <w:rtl/>
          <w:lang w:eastAsia="he-IL"/>
        </w:rPr>
      </w:pPr>
    </w:p>
    <w:p w:rsidR="00B50F57" w:rsidRDefault="00B50F57" w:rsidP="00B563AD">
      <w:pPr>
        <w:rPr>
          <w:rtl/>
          <w:lang w:eastAsia="he-IL"/>
        </w:rPr>
      </w:pPr>
      <w:r>
        <w:rPr>
          <w:rFonts w:hint="cs"/>
          <w:rtl/>
          <w:lang w:eastAsia="he-IL"/>
        </w:rPr>
        <w:t>בעצם, למה אני צועק? למה אני צועק?</w:t>
      </w:r>
    </w:p>
    <w:p w:rsidR="00B50F57" w:rsidRDefault="00B50F57" w:rsidP="00B563AD">
      <w:pPr>
        <w:rPr>
          <w:rtl/>
          <w:lang w:eastAsia="he-IL"/>
        </w:rPr>
      </w:pPr>
    </w:p>
    <w:p w:rsidR="00B50F57" w:rsidRDefault="00B50F57" w:rsidP="00B563AD">
      <w:pPr>
        <w:pStyle w:val="af5"/>
        <w:keepNext/>
        <w:rPr>
          <w:rtl/>
        </w:rPr>
      </w:pPr>
      <w:bookmarkStart w:id="9471" w:name="ET_interruption_5552_59"/>
      <w:r w:rsidRPr="003905FD">
        <w:rPr>
          <w:rStyle w:val="TagStyle"/>
          <w:rtl/>
        </w:rPr>
        <w:t xml:space="preserve"> &lt;&lt; קריאה &gt;&gt; </w:t>
      </w:r>
      <w:r>
        <w:rPr>
          <w:rtl/>
        </w:rPr>
        <w:t>יוליה מלינובסקי (ישראל ביתנו):</w:t>
      </w:r>
      <w:r w:rsidRPr="003905FD">
        <w:rPr>
          <w:rStyle w:val="TagStyle"/>
          <w:rtl/>
        </w:rPr>
        <w:t xml:space="preserve"> &lt;&lt; קריאה &gt;&gt;</w:t>
      </w:r>
      <w:r>
        <w:rPr>
          <w:rtl/>
        </w:rPr>
        <w:t xml:space="preserve"> </w:t>
      </w:r>
      <w:bookmarkEnd w:id="9471"/>
    </w:p>
    <w:p w:rsidR="00B50F57" w:rsidRDefault="00B50F57" w:rsidP="00A9203F">
      <w:pPr>
        <w:rPr>
          <w:rtl/>
          <w:lang w:eastAsia="he-IL"/>
        </w:rPr>
      </w:pPr>
    </w:p>
    <w:p w:rsidR="00B50F57" w:rsidRDefault="00B50F57" w:rsidP="00B563AD">
      <w:pPr>
        <w:rPr>
          <w:rtl/>
          <w:lang w:eastAsia="he-IL"/>
        </w:rPr>
      </w:pPr>
      <w:r>
        <w:rPr>
          <w:rFonts w:hint="cs"/>
          <w:rtl/>
          <w:lang w:eastAsia="he-IL"/>
        </w:rPr>
        <w:t>כי ככה, כי אתם יודעים</w:t>
      </w:r>
      <w:bookmarkStart w:id="9472" w:name="_ETM_Q17_555000"/>
      <w:bookmarkEnd w:id="9472"/>
      <w:r>
        <w:rPr>
          <w:rFonts w:hint="cs"/>
          <w:rtl/>
          <w:lang w:eastAsia="he-IL"/>
        </w:rPr>
        <w:t xml:space="preserve"> לעשות משברים רק על שטויות. על דבר מהותי אתם לא עושים.</w:t>
      </w:r>
    </w:p>
    <w:p w:rsidR="00B50F57" w:rsidRDefault="00B50F57" w:rsidP="00B563AD">
      <w:pPr>
        <w:rPr>
          <w:rtl/>
          <w:lang w:eastAsia="he-IL"/>
        </w:rPr>
      </w:pPr>
    </w:p>
    <w:p w:rsidR="00B50F57" w:rsidRDefault="00B50F57" w:rsidP="00B563AD">
      <w:pPr>
        <w:pStyle w:val="-"/>
        <w:keepNext/>
        <w:rPr>
          <w:rtl/>
        </w:rPr>
      </w:pPr>
      <w:bookmarkStart w:id="9473" w:name="ET_speakercontinue_6532_22"/>
      <w:r w:rsidRPr="003E5CCA">
        <w:rPr>
          <w:rStyle w:val="TagStyle"/>
          <w:rtl/>
        </w:rPr>
        <w:t xml:space="preserve"> &lt;&lt; דובר_המשך &gt;&gt; </w:t>
      </w:r>
      <w:r>
        <w:rPr>
          <w:rtl/>
        </w:rPr>
        <w:t>שר הנגב, הגליל והחוסן הלאומי יצחק שמעון וסרלאוף:</w:t>
      </w:r>
      <w:r w:rsidRPr="003E5CCA">
        <w:rPr>
          <w:rStyle w:val="TagStyle"/>
          <w:rtl/>
        </w:rPr>
        <w:t xml:space="preserve"> &lt;&lt; דובר_המשך &gt;&gt;</w:t>
      </w:r>
      <w:r>
        <w:rPr>
          <w:rtl/>
        </w:rPr>
        <w:t xml:space="preserve"> </w:t>
      </w:r>
      <w:bookmarkEnd w:id="9473"/>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אני צריך עוד לדבר עם רשויות ועם מפונים, </w:t>
      </w:r>
      <w:bookmarkStart w:id="9474" w:name="_ETM_Q17_557000"/>
      <w:bookmarkEnd w:id="9474"/>
      <w:r>
        <w:rPr>
          <w:rFonts w:hint="cs"/>
          <w:rtl/>
          <w:lang w:eastAsia="he-IL"/>
        </w:rPr>
        <w:t xml:space="preserve">אני צריך שיישאר לי קול, אז אני מחזיר את </w:t>
      </w:r>
      <w:bookmarkStart w:id="9475" w:name="_ETM_Q17_562000"/>
      <w:bookmarkEnd w:id="9475"/>
      <w:r>
        <w:rPr>
          <w:rFonts w:hint="cs"/>
          <w:rtl/>
          <w:lang w:eastAsia="he-IL"/>
        </w:rPr>
        <w:t>הקול הזה, ואתם תקשיבו ככה. לא רוצה לצעוק. יש מספיק צעקות בארץ הזו. אנחנו נדבר.</w:t>
      </w:r>
      <w:bookmarkStart w:id="9476" w:name="_ETM_Q17_570000"/>
      <w:bookmarkEnd w:id="9476"/>
      <w:r>
        <w:rPr>
          <w:rFonts w:hint="cs"/>
          <w:rtl/>
          <w:lang w:eastAsia="he-IL"/>
        </w:rPr>
        <w:t xml:space="preserve"> כל מה שנמצא בסמכות שלנו </w:t>
      </w:r>
      <w:r w:rsidR="00A9203F">
        <w:rPr>
          <w:rFonts w:hint="cs"/>
          <w:rtl/>
          <w:lang w:eastAsia="he-IL"/>
        </w:rPr>
        <w:t>– –</w:t>
      </w:r>
    </w:p>
    <w:p w:rsidR="00B50F57" w:rsidRDefault="00B50F57" w:rsidP="00B563AD">
      <w:pPr>
        <w:rPr>
          <w:rtl/>
          <w:lang w:eastAsia="he-IL"/>
        </w:rPr>
      </w:pPr>
    </w:p>
    <w:p w:rsidR="00B50F57" w:rsidRDefault="00B50F57" w:rsidP="00B563AD">
      <w:pPr>
        <w:pStyle w:val="af5"/>
        <w:keepNext/>
        <w:rPr>
          <w:rtl/>
        </w:rPr>
      </w:pPr>
      <w:bookmarkStart w:id="9477" w:name="ET_interruption_5552_60"/>
      <w:r w:rsidRPr="003905FD">
        <w:rPr>
          <w:rStyle w:val="TagStyle"/>
          <w:rtl/>
        </w:rPr>
        <w:t xml:space="preserve"> &lt;&lt; קריאה &gt;&gt; </w:t>
      </w:r>
      <w:r>
        <w:rPr>
          <w:rtl/>
        </w:rPr>
        <w:t>יוליה מלינובסקי (ישראל ביתנו):</w:t>
      </w:r>
      <w:r w:rsidRPr="003905FD">
        <w:rPr>
          <w:rStyle w:val="TagStyle"/>
          <w:rtl/>
        </w:rPr>
        <w:t xml:space="preserve"> &lt;&lt; קריאה &gt;&gt;</w:t>
      </w:r>
      <w:r>
        <w:rPr>
          <w:rtl/>
        </w:rPr>
        <w:t xml:space="preserve"> </w:t>
      </w:r>
      <w:bookmarkEnd w:id="9477"/>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אתם </w:t>
      </w:r>
      <w:r w:rsidR="00A9203F">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9478" w:name="ET_speakercontinue_6532_23"/>
      <w:r w:rsidRPr="003E5CCA">
        <w:rPr>
          <w:rStyle w:val="TagStyle"/>
          <w:rtl/>
        </w:rPr>
        <w:t xml:space="preserve"> &lt;&lt; דובר_המשך &gt;&gt; </w:t>
      </w:r>
      <w:r>
        <w:rPr>
          <w:rtl/>
        </w:rPr>
        <w:t>שר הנגב, הגליל והחוסן הלאומי יצחק שמעון וסרלאוף:</w:t>
      </w:r>
      <w:r w:rsidRPr="003E5CCA">
        <w:rPr>
          <w:rStyle w:val="TagStyle"/>
          <w:rtl/>
        </w:rPr>
        <w:t xml:space="preserve"> &lt;&lt; דובר_המשך &gt;&gt;</w:t>
      </w:r>
      <w:r>
        <w:rPr>
          <w:rtl/>
        </w:rPr>
        <w:t xml:space="preserve"> </w:t>
      </w:r>
      <w:bookmarkEnd w:id="9478"/>
    </w:p>
    <w:p w:rsidR="00B50F57" w:rsidRDefault="00B50F57" w:rsidP="00A9203F">
      <w:pPr>
        <w:rPr>
          <w:rtl/>
          <w:lang w:eastAsia="he-IL"/>
        </w:rPr>
      </w:pPr>
    </w:p>
    <w:p w:rsidR="00B50F57" w:rsidRDefault="00A9203F" w:rsidP="00B563AD">
      <w:pPr>
        <w:rPr>
          <w:rtl/>
          <w:lang w:eastAsia="he-IL"/>
        </w:rPr>
      </w:pPr>
      <w:r>
        <w:rPr>
          <w:rFonts w:hint="cs"/>
          <w:rtl/>
          <w:lang w:eastAsia="he-IL"/>
        </w:rPr>
        <w:t>– –</w:t>
      </w:r>
      <w:r w:rsidR="00B50F57">
        <w:rPr>
          <w:rFonts w:hint="cs"/>
          <w:rtl/>
          <w:lang w:eastAsia="he-IL"/>
        </w:rPr>
        <w:t xml:space="preserve"> אני מקבל. העמדה לדין וחקירות </w:t>
      </w:r>
      <w:r w:rsidR="00B50F57">
        <w:rPr>
          <w:rtl/>
          <w:lang w:eastAsia="he-IL"/>
        </w:rPr>
        <w:t>–</w:t>
      </w:r>
      <w:r w:rsidR="00B50F57">
        <w:rPr>
          <w:rFonts w:hint="cs"/>
          <w:rtl/>
          <w:lang w:eastAsia="he-IL"/>
        </w:rPr>
        <w:t xml:space="preserve"> אומרים לנו היועצים המשפטיים והפרקליטות: אתם לא יכולים להתערב, זה לא בסמכותכם. אל תכניסו את הדירקטיבה שלכם.</w:t>
      </w:r>
    </w:p>
    <w:p w:rsidR="00B50F57" w:rsidRDefault="00B50F57" w:rsidP="00B563AD">
      <w:pPr>
        <w:rPr>
          <w:rtl/>
          <w:lang w:eastAsia="he-IL"/>
        </w:rPr>
      </w:pPr>
    </w:p>
    <w:p w:rsidR="00B50F57" w:rsidRDefault="00B50F57" w:rsidP="00B563AD">
      <w:pPr>
        <w:pStyle w:val="af5"/>
        <w:keepNext/>
        <w:rPr>
          <w:rtl/>
        </w:rPr>
      </w:pPr>
      <w:bookmarkStart w:id="9479" w:name="ET_interruption_5552_61"/>
      <w:r w:rsidRPr="00904949">
        <w:rPr>
          <w:rStyle w:val="TagStyle"/>
          <w:rtl/>
        </w:rPr>
        <w:t xml:space="preserve"> &lt;&lt; קריאה &gt;&gt; </w:t>
      </w:r>
      <w:r>
        <w:rPr>
          <w:rtl/>
        </w:rPr>
        <w:t>יוליה מלינובסקי (ישראל ביתנו):</w:t>
      </w:r>
      <w:r w:rsidRPr="00904949">
        <w:rPr>
          <w:rStyle w:val="TagStyle"/>
          <w:rtl/>
        </w:rPr>
        <w:t xml:space="preserve"> &lt;&lt; קריאה &gt;&gt;</w:t>
      </w:r>
      <w:r>
        <w:rPr>
          <w:rtl/>
        </w:rPr>
        <w:t xml:space="preserve"> </w:t>
      </w:r>
      <w:bookmarkEnd w:id="9479"/>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על מחבלי נוח'בה </w:t>
      </w:r>
      <w:r>
        <w:rPr>
          <w:rtl/>
          <w:lang w:eastAsia="he-IL"/>
        </w:rPr>
        <w:t>–</w:t>
      </w:r>
      <w:r>
        <w:rPr>
          <w:rFonts w:hint="cs"/>
          <w:rtl/>
          <w:lang w:eastAsia="he-IL"/>
        </w:rPr>
        <w:t xml:space="preserve"> היה לכם דיון בממשלה על זה? דנתם בממשלה על הנושא הזה פעם אחת בתשעה חודשים? פעם אחת. </w:t>
      </w:r>
    </w:p>
    <w:p w:rsidR="00B50F57" w:rsidRDefault="00B50F57" w:rsidP="00B563AD">
      <w:pPr>
        <w:rPr>
          <w:rtl/>
          <w:lang w:eastAsia="he-IL"/>
        </w:rPr>
      </w:pPr>
      <w:bookmarkStart w:id="9480" w:name="_ETM_Q17_597000"/>
      <w:bookmarkEnd w:id="9480"/>
    </w:p>
    <w:p w:rsidR="00B50F57" w:rsidRDefault="00B50F57" w:rsidP="00B563AD">
      <w:pPr>
        <w:pStyle w:val="-"/>
        <w:keepNext/>
        <w:rPr>
          <w:rtl/>
        </w:rPr>
      </w:pPr>
      <w:bookmarkStart w:id="9481" w:name="ET_speakercontinue_6532_62"/>
      <w:r w:rsidRPr="00904949">
        <w:rPr>
          <w:rStyle w:val="TagStyle"/>
          <w:rtl/>
        </w:rPr>
        <w:t xml:space="preserve"> &lt;&lt; דובר_המשך &gt;&gt; </w:t>
      </w:r>
      <w:r>
        <w:rPr>
          <w:rtl/>
        </w:rPr>
        <w:t>שר הנגב, הגליל והחוסן הלאומי יצחק שמעון וסרלאוף:</w:t>
      </w:r>
      <w:r w:rsidRPr="00904949">
        <w:rPr>
          <w:rStyle w:val="TagStyle"/>
          <w:rtl/>
        </w:rPr>
        <w:t xml:space="preserve"> &lt;&lt; דובר_המשך &gt;&gt;</w:t>
      </w:r>
      <w:r>
        <w:rPr>
          <w:rtl/>
        </w:rPr>
        <w:t xml:space="preserve"> </w:t>
      </w:r>
      <w:bookmarkEnd w:id="9481"/>
    </w:p>
    <w:p w:rsidR="00B50F57" w:rsidRDefault="00B50F57" w:rsidP="00A9203F">
      <w:pPr>
        <w:rPr>
          <w:rtl/>
          <w:lang w:eastAsia="he-IL"/>
        </w:rPr>
      </w:pPr>
    </w:p>
    <w:p w:rsidR="00B50F57" w:rsidRDefault="00B50F57" w:rsidP="005A35E9">
      <w:pPr>
        <w:rPr>
          <w:rtl/>
          <w:lang w:eastAsia="he-IL"/>
        </w:rPr>
      </w:pPr>
      <w:bookmarkStart w:id="9482" w:name="_ETM_Q17_599000"/>
      <w:bookmarkEnd w:id="9482"/>
      <w:r>
        <w:rPr>
          <w:rFonts w:hint="cs"/>
          <w:rtl/>
          <w:lang w:eastAsia="he-IL"/>
        </w:rPr>
        <w:t xml:space="preserve">אפשר להסכים, </w:t>
      </w:r>
      <w:bookmarkStart w:id="9483" w:name="_ETM_Q17_602000"/>
      <w:bookmarkEnd w:id="9483"/>
      <w:r>
        <w:rPr>
          <w:rFonts w:hint="cs"/>
          <w:rtl/>
          <w:lang w:eastAsia="he-IL"/>
        </w:rPr>
        <w:t xml:space="preserve">יוליה, על דבר אחד </w:t>
      </w:r>
      <w:r w:rsidR="005A35E9">
        <w:rPr>
          <w:rFonts w:hint="eastAsia"/>
          <w:rtl/>
          <w:lang w:eastAsia="he-IL"/>
        </w:rPr>
        <w:t xml:space="preserve">– </w:t>
      </w:r>
      <w:r>
        <w:rPr>
          <w:rFonts w:hint="cs"/>
          <w:rtl/>
          <w:lang w:eastAsia="he-IL"/>
        </w:rPr>
        <w:t>שאנחנו לא נצעק?</w:t>
      </w:r>
    </w:p>
    <w:p w:rsidR="00B50F57" w:rsidRDefault="00B50F57" w:rsidP="00B563AD">
      <w:pPr>
        <w:rPr>
          <w:rtl/>
          <w:lang w:eastAsia="he-IL"/>
        </w:rPr>
      </w:pPr>
    </w:p>
    <w:p w:rsidR="00B50F57" w:rsidRDefault="00B50F57" w:rsidP="00B563AD">
      <w:pPr>
        <w:pStyle w:val="af5"/>
        <w:keepNext/>
        <w:rPr>
          <w:rtl/>
        </w:rPr>
      </w:pPr>
      <w:bookmarkStart w:id="9484" w:name="ET_interruption_5552_63"/>
      <w:r w:rsidRPr="00904949">
        <w:rPr>
          <w:rStyle w:val="TagStyle"/>
          <w:rtl/>
        </w:rPr>
        <w:t xml:space="preserve"> &lt;&lt; קריאה &gt;&gt; </w:t>
      </w:r>
      <w:r>
        <w:rPr>
          <w:rtl/>
        </w:rPr>
        <w:t>יוליה מלינובסקי (ישראל ביתנו):</w:t>
      </w:r>
      <w:r w:rsidRPr="00904949">
        <w:rPr>
          <w:rStyle w:val="TagStyle"/>
          <w:rtl/>
        </w:rPr>
        <w:t xml:space="preserve"> &lt;&lt; קריאה &gt;&gt;</w:t>
      </w:r>
      <w:r>
        <w:rPr>
          <w:rtl/>
        </w:rPr>
        <w:t xml:space="preserve"> </w:t>
      </w:r>
      <w:bookmarkEnd w:id="9484"/>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פעם אחת היה </w:t>
      </w:r>
      <w:bookmarkStart w:id="9485" w:name="_ETM_Q17_601000"/>
      <w:bookmarkStart w:id="9486" w:name="_ETM_Q17_598000"/>
      <w:bookmarkEnd w:id="9485"/>
      <w:bookmarkEnd w:id="9486"/>
      <w:r>
        <w:rPr>
          <w:rFonts w:hint="cs"/>
          <w:rtl/>
          <w:lang w:eastAsia="he-IL"/>
        </w:rPr>
        <w:t>דיון?</w:t>
      </w:r>
    </w:p>
    <w:p w:rsidR="00B50F57" w:rsidRDefault="00B50F57" w:rsidP="00B563AD">
      <w:pPr>
        <w:rPr>
          <w:rtl/>
          <w:lang w:eastAsia="he-IL"/>
        </w:rPr>
      </w:pPr>
    </w:p>
    <w:p w:rsidR="00B50F57" w:rsidRDefault="00B50F57" w:rsidP="00B563AD">
      <w:pPr>
        <w:pStyle w:val="-"/>
        <w:keepNext/>
        <w:rPr>
          <w:rtl/>
        </w:rPr>
      </w:pPr>
      <w:bookmarkStart w:id="9487" w:name="ET_speakercontinue_6532_64"/>
      <w:r w:rsidRPr="00904949">
        <w:rPr>
          <w:rStyle w:val="TagStyle"/>
          <w:rtl/>
        </w:rPr>
        <w:t xml:space="preserve"> &lt;&lt; דובר_המשך &gt;&gt; </w:t>
      </w:r>
      <w:r>
        <w:rPr>
          <w:rtl/>
        </w:rPr>
        <w:t>שר הנגב, הגליל והחוסן הלאומי יצחק שמעון וסרלאוף:</w:t>
      </w:r>
      <w:r w:rsidRPr="00904949">
        <w:rPr>
          <w:rStyle w:val="TagStyle"/>
          <w:rtl/>
        </w:rPr>
        <w:t xml:space="preserve"> &lt;&lt; דובר_המשך &gt;&gt;</w:t>
      </w:r>
      <w:r>
        <w:rPr>
          <w:rtl/>
        </w:rPr>
        <w:t xml:space="preserve"> </w:t>
      </w:r>
      <w:bookmarkEnd w:id="9487"/>
    </w:p>
    <w:p w:rsidR="00B50F57" w:rsidRDefault="00B50F57" w:rsidP="00A9203F">
      <w:pPr>
        <w:rPr>
          <w:rtl/>
          <w:lang w:eastAsia="he-IL"/>
        </w:rPr>
      </w:pPr>
    </w:p>
    <w:p w:rsidR="00B50F57" w:rsidRDefault="00B50F57" w:rsidP="005A35E9">
      <w:pPr>
        <w:rPr>
          <w:rtl/>
          <w:lang w:eastAsia="he-IL"/>
        </w:rPr>
      </w:pPr>
      <w:bookmarkStart w:id="9488" w:name="_ETM_Q17_604000"/>
      <w:bookmarkEnd w:id="9488"/>
      <w:r>
        <w:rPr>
          <w:rFonts w:hint="cs"/>
          <w:rtl/>
          <w:lang w:eastAsia="he-IL"/>
        </w:rPr>
        <w:t>תרחמי עליי</w:t>
      </w:r>
      <w:r w:rsidR="005A35E9">
        <w:rPr>
          <w:rFonts w:hint="cs"/>
          <w:rtl/>
          <w:lang w:eastAsia="he-IL"/>
        </w:rPr>
        <w:t>.</w:t>
      </w:r>
    </w:p>
    <w:p w:rsidR="00B50F57" w:rsidRDefault="00B50F57" w:rsidP="00B563AD">
      <w:pPr>
        <w:rPr>
          <w:rtl/>
          <w:lang w:eastAsia="he-IL"/>
        </w:rPr>
      </w:pPr>
    </w:p>
    <w:p w:rsidR="00B50F57" w:rsidRDefault="00B50F57" w:rsidP="00B563AD">
      <w:pPr>
        <w:pStyle w:val="af5"/>
        <w:keepNext/>
        <w:rPr>
          <w:rtl/>
        </w:rPr>
      </w:pPr>
      <w:bookmarkStart w:id="9489" w:name="ET_interruption_5552_65"/>
      <w:r w:rsidRPr="00904949">
        <w:rPr>
          <w:rStyle w:val="TagStyle"/>
          <w:rtl/>
        </w:rPr>
        <w:t xml:space="preserve"> &lt;&lt; קריאה &gt;&gt; </w:t>
      </w:r>
      <w:r>
        <w:rPr>
          <w:rtl/>
        </w:rPr>
        <w:t>יוליה מלינובסקי (ישראל ביתנו):</w:t>
      </w:r>
      <w:r w:rsidRPr="00904949">
        <w:rPr>
          <w:rStyle w:val="TagStyle"/>
          <w:rtl/>
        </w:rPr>
        <w:t xml:space="preserve"> &lt;&lt; קריאה &gt;&gt;</w:t>
      </w:r>
      <w:r>
        <w:rPr>
          <w:rtl/>
        </w:rPr>
        <w:t xml:space="preserve"> </w:t>
      </w:r>
      <w:bookmarkEnd w:id="9489"/>
    </w:p>
    <w:p w:rsidR="00B50F57" w:rsidRDefault="00B50F57" w:rsidP="00A9203F">
      <w:pPr>
        <w:rPr>
          <w:rtl/>
          <w:lang w:eastAsia="he-IL"/>
        </w:rPr>
      </w:pPr>
    </w:p>
    <w:p w:rsidR="00B50F57" w:rsidRDefault="00B50F57" w:rsidP="00B563AD">
      <w:pPr>
        <w:rPr>
          <w:rtl/>
          <w:lang w:eastAsia="he-IL"/>
        </w:rPr>
      </w:pPr>
      <w:r>
        <w:rPr>
          <w:rFonts w:hint="cs"/>
          <w:rtl/>
          <w:lang w:eastAsia="he-IL"/>
        </w:rPr>
        <w:t>לא. דיון</w:t>
      </w:r>
      <w:bookmarkStart w:id="9490" w:name="_ETM_Q17_603000"/>
      <w:bookmarkEnd w:id="9490"/>
      <w:r>
        <w:rPr>
          <w:rFonts w:hint="cs"/>
          <w:rtl/>
          <w:lang w:eastAsia="he-IL"/>
        </w:rPr>
        <w:t xml:space="preserve"> אחד. לא עשיתם את זה. על שטויות אתם עושים משברים מפה ועד להודעה </w:t>
      </w:r>
      <w:bookmarkStart w:id="9491" w:name="_ETM_Q17_610000"/>
      <w:bookmarkEnd w:id="9491"/>
      <w:r>
        <w:rPr>
          <w:rFonts w:hint="cs"/>
          <w:rtl/>
          <w:lang w:eastAsia="he-IL"/>
        </w:rPr>
        <w:t xml:space="preserve">חדשה; על זה </w:t>
      </w:r>
      <w:r>
        <w:rPr>
          <w:rtl/>
          <w:lang w:eastAsia="he-IL"/>
        </w:rPr>
        <w:t>–</w:t>
      </w:r>
      <w:r>
        <w:rPr>
          <w:rFonts w:hint="cs"/>
          <w:rtl/>
          <w:lang w:eastAsia="he-IL"/>
        </w:rPr>
        <w:t xml:space="preserve"> אתה יודע, תעשו משבר על זה, אנחנו נתמוך. תעשו משבר על</w:t>
      </w:r>
      <w:bookmarkStart w:id="9492" w:name="_ETM_Q17_613000"/>
      <w:bookmarkEnd w:id="9492"/>
      <w:r>
        <w:rPr>
          <w:rFonts w:hint="cs"/>
          <w:rtl/>
          <w:lang w:eastAsia="he-IL"/>
        </w:rPr>
        <w:t xml:space="preserve"> זה.</w:t>
      </w:r>
    </w:p>
    <w:p w:rsidR="00B50F57" w:rsidRDefault="00B50F57" w:rsidP="00B563AD">
      <w:pPr>
        <w:rPr>
          <w:rtl/>
          <w:lang w:eastAsia="he-IL"/>
        </w:rPr>
      </w:pPr>
    </w:p>
    <w:p w:rsidR="00B50F57" w:rsidRDefault="00B50F57" w:rsidP="00B563AD">
      <w:pPr>
        <w:pStyle w:val="-"/>
        <w:keepNext/>
        <w:rPr>
          <w:rtl/>
        </w:rPr>
      </w:pPr>
      <w:bookmarkStart w:id="9493" w:name="ET_speakercontinue_6532_24"/>
      <w:r w:rsidRPr="003E5CCA">
        <w:rPr>
          <w:rStyle w:val="TagStyle"/>
          <w:rtl/>
        </w:rPr>
        <w:t xml:space="preserve"> &lt;&lt; דובר_המשך &gt;&gt; </w:t>
      </w:r>
      <w:r>
        <w:rPr>
          <w:rtl/>
        </w:rPr>
        <w:t>שר הנגב, הגליל והחוסן הלאומי יצחק שמעון וסרלאוף:</w:t>
      </w:r>
      <w:r w:rsidRPr="003E5CCA">
        <w:rPr>
          <w:rStyle w:val="TagStyle"/>
          <w:rtl/>
        </w:rPr>
        <w:t xml:space="preserve"> &lt;&lt; דובר_המשך &gt;&gt;</w:t>
      </w:r>
      <w:r>
        <w:rPr>
          <w:rtl/>
        </w:rPr>
        <w:t xml:space="preserve"> </w:t>
      </w:r>
      <w:bookmarkEnd w:id="9493"/>
    </w:p>
    <w:p w:rsidR="00B50F57" w:rsidRDefault="00B50F57" w:rsidP="00A9203F">
      <w:pPr>
        <w:rPr>
          <w:rtl/>
          <w:lang w:eastAsia="he-IL"/>
        </w:rPr>
      </w:pPr>
    </w:p>
    <w:p w:rsidR="00B50F57" w:rsidRDefault="00B50F57" w:rsidP="005A35E9">
      <w:pPr>
        <w:rPr>
          <w:rtl/>
          <w:lang w:eastAsia="he-IL"/>
        </w:rPr>
      </w:pPr>
      <w:r>
        <w:rPr>
          <w:rFonts w:hint="cs"/>
          <w:rtl/>
          <w:lang w:eastAsia="he-IL"/>
        </w:rPr>
        <w:t>ואני, נגמר לי הזמן</w:t>
      </w:r>
      <w:r w:rsidR="005A35E9">
        <w:rPr>
          <w:rFonts w:hint="cs"/>
          <w:rtl/>
          <w:lang w:eastAsia="he-IL"/>
        </w:rPr>
        <w:t>,</w:t>
      </w:r>
      <w:r>
        <w:rPr>
          <w:rFonts w:hint="cs"/>
          <w:rtl/>
          <w:lang w:eastAsia="he-IL"/>
        </w:rPr>
        <w:t xml:space="preserve"> אבל מי שרוצה לקחת </w:t>
      </w:r>
      <w:bookmarkStart w:id="9494" w:name="_ETM_Q17_617000"/>
      <w:bookmarkEnd w:id="9494"/>
      <w:r>
        <w:rPr>
          <w:rFonts w:hint="cs"/>
          <w:rtl/>
          <w:lang w:eastAsia="he-IL"/>
        </w:rPr>
        <w:t>לעצמו את הסמכות בהעמדה לדין, שייקח לעצמו גם את האחריות.</w:t>
      </w:r>
      <w:bookmarkStart w:id="9495" w:name="_ETM_Q17_621000"/>
      <w:bookmarkEnd w:id="9495"/>
      <w:r>
        <w:rPr>
          <w:rFonts w:hint="cs"/>
          <w:rtl/>
          <w:lang w:eastAsia="he-IL"/>
        </w:rPr>
        <w:t xml:space="preserve"> ואני מקווה שזה יקרה בקרוב. תודה.</w:t>
      </w:r>
    </w:p>
    <w:p w:rsidR="00B50F57" w:rsidRDefault="00B50F57" w:rsidP="00B563AD">
      <w:pPr>
        <w:rPr>
          <w:rtl/>
          <w:lang w:eastAsia="he-IL"/>
        </w:rPr>
      </w:pPr>
    </w:p>
    <w:p w:rsidR="00B50F57" w:rsidRDefault="00B50F57" w:rsidP="00B563AD">
      <w:pPr>
        <w:pStyle w:val="af6"/>
        <w:keepNext/>
        <w:rPr>
          <w:rtl/>
        </w:rPr>
      </w:pPr>
      <w:bookmarkStart w:id="9496" w:name="ET_yor_6598_25"/>
      <w:r w:rsidRPr="003E5CCA">
        <w:rPr>
          <w:rStyle w:val="TagStyle"/>
          <w:rtl/>
        </w:rPr>
        <w:t xml:space="preserve"> &lt;&lt; יור &gt;&gt; </w:t>
      </w:r>
      <w:r>
        <w:rPr>
          <w:rtl/>
        </w:rPr>
        <w:t>היו"ר משה סולומון:</w:t>
      </w:r>
      <w:r w:rsidRPr="003E5CCA">
        <w:rPr>
          <w:rStyle w:val="TagStyle"/>
          <w:rtl/>
        </w:rPr>
        <w:t xml:space="preserve"> &lt;&lt; יור &gt;&gt;</w:t>
      </w:r>
      <w:bookmarkEnd w:id="9496"/>
    </w:p>
    <w:p w:rsidR="00B50F57" w:rsidRDefault="00B50F57" w:rsidP="00A9203F">
      <w:pPr>
        <w:rPr>
          <w:rtl/>
          <w:lang w:eastAsia="he-IL"/>
        </w:rPr>
      </w:pPr>
    </w:p>
    <w:p w:rsidR="00B50F57" w:rsidRDefault="00B50F57" w:rsidP="00B563AD">
      <w:pPr>
        <w:rPr>
          <w:rtl/>
          <w:lang w:eastAsia="he-IL"/>
        </w:rPr>
      </w:pPr>
      <w:r>
        <w:rPr>
          <w:rFonts w:hint="cs"/>
          <w:rtl/>
          <w:lang w:eastAsia="he-IL"/>
        </w:rPr>
        <w:t>תודה רבה.</w:t>
      </w:r>
    </w:p>
    <w:p w:rsidR="00B50F57" w:rsidRDefault="00B50F57" w:rsidP="00B563AD">
      <w:pPr>
        <w:rPr>
          <w:rtl/>
          <w:lang w:eastAsia="he-IL"/>
        </w:rPr>
      </w:pPr>
    </w:p>
    <w:p w:rsidR="00B50F57" w:rsidRDefault="00B50F57" w:rsidP="00B563AD">
      <w:pPr>
        <w:pStyle w:val="af5"/>
        <w:keepNext/>
        <w:rPr>
          <w:rtl/>
        </w:rPr>
      </w:pPr>
      <w:bookmarkStart w:id="9497" w:name="ET_interruption_6345_66"/>
      <w:r w:rsidRPr="003829C3">
        <w:rPr>
          <w:rStyle w:val="TagStyle"/>
          <w:rtl/>
        </w:rPr>
        <w:t xml:space="preserve"> &lt;&lt; קריאה &gt;&gt; </w:t>
      </w:r>
      <w:r>
        <w:rPr>
          <w:rtl/>
        </w:rPr>
        <w:t>טלי גוטליב (הליכוד):</w:t>
      </w:r>
      <w:r w:rsidRPr="003829C3">
        <w:rPr>
          <w:rStyle w:val="TagStyle"/>
          <w:rtl/>
        </w:rPr>
        <w:t xml:space="preserve"> &lt;&lt; קריאה &gt;&gt;</w:t>
      </w:r>
      <w:r>
        <w:rPr>
          <w:rtl/>
        </w:rPr>
        <w:t xml:space="preserve"> </w:t>
      </w:r>
      <w:bookmarkEnd w:id="9497"/>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אכפת לי מה את </w:t>
      </w:r>
      <w:bookmarkStart w:id="9498" w:name="_ETM_Q17_626000"/>
      <w:bookmarkEnd w:id="9498"/>
      <w:r w:rsidR="00B50F57">
        <w:rPr>
          <w:rFonts w:hint="cs"/>
          <w:rtl/>
          <w:lang w:eastAsia="he-IL"/>
        </w:rPr>
        <w:t>אומרת? אני רוצה לשמוע מה השר עונה.</w:t>
      </w:r>
    </w:p>
    <w:p w:rsidR="00B50F57" w:rsidRDefault="00B50F57" w:rsidP="00B563AD">
      <w:pPr>
        <w:rPr>
          <w:rtl/>
          <w:lang w:eastAsia="he-IL"/>
        </w:rPr>
      </w:pPr>
    </w:p>
    <w:p w:rsidR="00B50F57" w:rsidRDefault="00B50F57" w:rsidP="00B563AD">
      <w:pPr>
        <w:pStyle w:val="af6"/>
        <w:keepNext/>
        <w:rPr>
          <w:rtl/>
        </w:rPr>
      </w:pPr>
      <w:bookmarkStart w:id="9499" w:name="ET_yor_6598_67"/>
      <w:r w:rsidRPr="003829C3">
        <w:rPr>
          <w:rStyle w:val="TagStyle"/>
          <w:rtl/>
        </w:rPr>
        <w:t xml:space="preserve"> &lt;&lt; יור &gt;&gt; </w:t>
      </w:r>
      <w:r>
        <w:rPr>
          <w:rtl/>
        </w:rPr>
        <w:t>היו"ר משה סולומון:</w:t>
      </w:r>
      <w:r w:rsidRPr="003829C3">
        <w:rPr>
          <w:rStyle w:val="TagStyle"/>
          <w:rtl/>
        </w:rPr>
        <w:t xml:space="preserve"> &lt;&lt; יור &gt;&gt;</w:t>
      </w:r>
      <w:r>
        <w:rPr>
          <w:rtl/>
        </w:rPr>
        <w:t xml:space="preserve"> </w:t>
      </w:r>
      <w:bookmarkEnd w:id="9499"/>
    </w:p>
    <w:p w:rsidR="00B50F57" w:rsidRDefault="00B50F57" w:rsidP="00A9203F">
      <w:pPr>
        <w:rPr>
          <w:rtl/>
          <w:lang w:eastAsia="he-IL"/>
        </w:rPr>
      </w:pPr>
    </w:p>
    <w:p w:rsidR="005A35E9" w:rsidRDefault="00B50F57" w:rsidP="00B563AD">
      <w:pPr>
        <w:rPr>
          <w:rtl/>
          <w:lang w:eastAsia="he-IL"/>
        </w:rPr>
      </w:pPr>
      <w:bookmarkStart w:id="9500" w:name="_ETM_Q17_631000"/>
      <w:bookmarkEnd w:id="9500"/>
      <w:r>
        <w:rPr>
          <w:rFonts w:hint="cs"/>
          <w:rtl/>
          <w:lang w:eastAsia="he-IL"/>
        </w:rPr>
        <w:t xml:space="preserve">היוזמים </w:t>
      </w:r>
      <w:bookmarkStart w:id="9501" w:name="_ETM_Q17_633000"/>
      <w:bookmarkEnd w:id="9501"/>
      <w:r>
        <w:rPr>
          <w:rFonts w:hint="cs"/>
          <w:rtl/>
          <w:lang w:eastAsia="he-IL"/>
        </w:rPr>
        <w:t xml:space="preserve">רוצים להגיב? חברת הכנסת מיכל, לעבור להצבעות? חברת הכנסת אימאן, </w:t>
      </w:r>
      <w:bookmarkStart w:id="9502" w:name="_ETM_Q17_643000"/>
      <w:bookmarkEnd w:id="9502"/>
      <w:r>
        <w:rPr>
          <w:rFonts w:hint="cs"/>
          <w:rtl/>
          <w:lang w:eastAsia="he-IL"/>
        </w:rPr>
        <w:t xml:space="preserve">את רוצה להגיב על משהו? </w:t>
      </w:r>
    </w:p>
    <w:p w:rsidR="005A35E9" w:rsidRDefault="005A35E9" w:rsidP="00B563AD">
      <w:pPr>
        <w:rPr>
          <w:rtl/>
          <w:lang w:eastAsia="he-IL"/>
        </w:rPr>
      </w:pPr>
    </w:p>
    <w:p w:rsidR="00B50F57" w:rsidRDefault="00B50F57" w:rsidP="00B563AD">
      <w:pPr>
        <w:rPr>
          <w:rtl/>
          <w:lang w:eastAsia="he-IL"/>
        </w:rPr>
      </w:pPr>
      <w:r>
        <w:rPr>
          <w:rFonts w:hint="cs"/>
          <w:rtl/>
          <w:lang w:eastAsia="he-IL"/>
        </w:rPr>
        <w:t xml:space="preserve">אם כן, חברים, אנחנו עוברים להצבעה על הצעת חוק ביטוח בריאות ממלכתי (תיקון </w:t>
      </w:r>
      <w:r>
        <w:rPr>
          <w:rtl/>
          <w:lang w:eastAsia="he-IL"/>
        </w:rPr>
        <w:t>–</w:t>
      </w:r>
      <w:r>
        <w:rPr>
          <w:rFonts w:hint="cs"/>
          <w:rtl/>
          <w:lang w:eastAsia="he-IL"/>
        </w:rPr>
        <w:t xml:space="preserve"> החזר על דמי נסיעות באמבולנס </w:t>
      </w:r>
      <w:r>
        <w:rPr>
          <w:rtl/>
          <w:lang w:eastAsia="he-IL"/>
        </w:rPr>
        <w:t>עבור מטופל</w:t>
      </w:r>
      <w:r>
        <w:rPr>
          <w:rFonts w:hint="cs"/>
          <w:rtl/>
          <w:lang w:eastAsia="he-IL"/>
        </w:rPr>
        <w:t xml:space="preserve"> </w:t>
      </w:r>
      <w:r>
        <w:rPr>
          <w:rtl/>
          <w:lang w:eastAsia="he-IL"/>
        </w:rPr>
        <w:t>בתחום בריאות הנפש</w:t>
      </w:r>
      <w:r>
        <w:rPr>
          <w:rFonts w:hint="cs"/>
          <w:rtl/>
          <w:lang w:eastAsia="he-IL"/>
        </w:rPr>
        <w:t>),</w:t>
      </w:r>
      <w:r>
        <w:rPr>
          <w:rtl/>
          <w:lang w:eastAsia="he-IL"/>
        </w:rPr>
        <w:t xml:space="preserve"> התשפ</w:t>
      </w:r>
      <w:r>
        <w:rPr>
          <w:rFonts w:hint="cs"/>
          <w:rtl/>
          <w:lang w:eastAsia="he-IL"/>
        </w:rPr>
        <w:t>"</w:t>
      </w:r>
      <w:r>
        <w:rPr>
          <w:rtl/>
          <w:lang w:eastAsia="he-IL"/>
        </w:rPr>
        <w:t>ג</w:t>
      </w:r>
      <w:r>
        <w:rPr>
          <w:rFonts w:hint="cs"/>
          <w:rtl/>
          <w:lang w:eastAsia="he-IL"/>
        </w:rPr>
        <w:t>–</w:t>
      </w:r>
      <w:r>
        <w:rPr>
          <w:rtl/>
          <w:lang w:eastAsia="he-IL"/>
        </w:rPr>
        <w:t>2022</w:t>
      </w:r>
      <w:r>
        <w:rPr>
          <w:rFonts w:hint="cs"/>
          <w:rtl/>
          <w:lang w:eastAsia="he-IL"/>
        </w:rPr>
        <w:t xml:space="preserve">, של חברי הכנסת </w:t>
      </w:r>
      <w:bookmarkStart w:id="9503" w:name="_ETM_Q17_658000"/>
      <w:bookmarkEnd w:id="9503"/>
      <w:r>
        <w:rPr>
          <w:rFonts w:hint="cs"/>
          <w:rtl/>
          <w:lang w:eastAsia="he-IL"/>
        </w:rPr>
        <w:t>מיכל מרים וולדיגר ומשה סולומון, אנוכי. הצבעה.</w:t>
      </w:r>
    </w:p>
    <w:p w:rsidR="00B50F57" w:rsidRDefault="00B50F57" w:rsidP="00B563AD">
      <w:pPr>
        <w:rPr>
          <w:rtl/>
          <w:lang w:eastAsia="he-IL"/>
        </w:rPr>
      </w:pPr>
    </w:p>
    <w:p w:rsidR="00B50F57" w:rsidRDefault="00B50F57" w:rsidP="00B563AD">
      <w:pPr>
        <w:pStyle w:val="af1"/>
        <w:keepNext/>
        <w:rPr>
          <w:rtl/>
          <w:lang w:eastAsia="he-IL"/>
        </w:rPr>
      </w:pPr>
      <w:r>
        <w:rPr>
          <w:rtl/>
          <w:lang w:eastAsia="he-IL"/>
        </w:rPr>
        <w:t>הצבעה מס'</w:t>
      </w:r>
      <w:r>
        <w:rPr>
          <w:rFonts w:hint="cs"/>
          <w:rtl/>
          <w:lang w:eastAsia="he-IL"/>
        </w:rPr>
        <w:t xml:space="preserve"> 1</w:t>
      </w:r>
    </w:p>
    <w:p w:rsidR="00B50F57" w:rsidRDefault="00B50F57" w:rsidP="00B563AD">
      <w:pPr>
        <w:pStyle w:val="--"/>
        <w:keepNext/>
        <w:rPr>
          <w:rtl/>
          <w:lang w:eastAsia="he-IL"/>
        </w:rPr>
      </w:pPr>
    </w:p>
    <w:p w:rsidR="00B50F57" w:rsidRDefault="00B50F57" w:rsidP="00B563AD">
      <w:pPr>
        <w:pStyle w:val="--"/>
        <w:keepNext/>
        <w:rPr>
          <w:rtl/>
          <w:lang w:eastAsia="he-IL"/>
        </w:rPr>
      </w:pPr>
      <w:r>
        <w:rPr>
          <w:rtl/>
          <w:lang w:eastAsia="he-IL"/>
        </w:rPr>
        <w:t>בעד ההצעה להעביר את הצעת החוק לוועדה –</w:t>
      </w:r>
      <w:r>
        <w:rPr>
          <w:rFonts w:hint="cs"/>
          <w:rtl/>
          <w:lang w:eastAsia="he-IL"/>
        </w:rPr>
        <w:t xml:space="preserve"> 25</w:t>
      </w:r>
    </w:p>
    <w:p w:rsidR="00B50F57" w:rsidRDefault="00B50F57" w:rsidP="00B563AD">
      <w:pPr>
        <w:pStyle w:val="--"/>
        <w:keepNext/>
        <w:rPr>
          <w:rtl/>
          <w:lang w:eastAsia="he-IL"/>
        </w:rPr>
      </w:pPr>
      <w:r>
        <w:rPr>
          <w:rtl/>
          <w:lang w:eastAsia="he-IL"/>
        </w:rPr>
        <w:t xml:space="preserve">נגד – </w:t>
      </w:r>
      <w:r>
        <w:rPr>
          <w:rFonts w:hint="cs"/>
          <w:rtl/>
          <w:lang w:eastAsia="he-IL"/>
        </w:rPr>
        <w:t>אין</w:t>
      </w:r>
    </w:p>
    <w:p w:rsidR="00B50F57" w:rsidRDefault="00B50F57" w:rsidP="00B563AD">
      <w:pPr>
        <w:pStyle w:val="--"/>
        <w:keepNext/>
        <w:rPr>
          <w:rtl/>
          <w:lang w:eastAsia="he-IL"/>
        </w:rPr>
      </w:pPr>
      <w:r>
        <w:rPr>
          <w:rtl/>
          <w:lang w:eastAsia="he-IL"/>
        </w:rPr>
        <w:t xml:space="preserve">נמנעים – </w:t>
      </w:r>
      <w:r>
        <w:rPr>
          <w:rFonts w:hint="cs"/>
          <w:rtl/>
          <w:lang w:eastAsia="he-IL"/>
        </w:rPr>
        <w:t>אין</w:t>
      </w:r>
    </w:p>
    <w:p w:rsidR="00B50F57" w:rsidRPr="00724FA0" w:rsidRDefault="00B50F57" w:rsidP="00B563AD">
      <w:pPr>
        <w:pStyle w:val="af2"/>
        <w:rPr>
          <w:rtl/>
          <w:lang w:eastAsia="he-IL"/>
        </w:rPr>
      </w:pPr>
      <w:r>
        <w:rPr>
          <w:rtl/>
          <w:lang w:eastAsia="he-IL"/>
        </w:rPr>
        <w:t>ההצעה להעביר את הצעת חוק</w:t>
      </w:r>
      <w:r>
        <w:rPr>
          <w:rFonts w:hint="cs"/>
          <w:rtl/>
          <w:lang w:eastAsia="he-IL"/>
        </w:rPr>
        <w:t xml:space="preserve"> ביטוח בריאות ממלכתי (תיקון </w:t>
      </w:r>
      <w:r>
        <w:rPr>
          <w:rtl/>
          <w:lang w:eastAsia="he-IL"/>
        </w:rPr>
        <w:t>–</w:t>
      </w:r>
      <w:r>
        <w:rPr>
          <w:rFonts w:hint="cs"/>
          <w:rtl/>
          <w:lang w:eastAsia="he-IL"/>
        </w:rPr>
        <w:t xml:space="preserve"> החזר על דמי נסיעות באמבולנס </w:t>
      </w:r>
      <w:r>
        <w:rPr>
          <w:rtl/>
          <w:lang w:eastAsia="he-IL"/>
        </w:rPr>
        <w:t>עבור מטופל</w:t>
      </w:r>
      <w:r>
        <w:rPr>
          <w:rFonts w:hint="cs"/>
          <w:rtl/>
          <w:lang w:eastAsia="he-IL"/>
        </w:rPr>
        <w:t xml:space="preserve"> </w:t>
      </w:r>
      <w:r>
        <w:rPr>
          <w:rtl/>
          <w:lang w:eastAsia="he-IL"/>
        </w:rPr>
        <w:t>בתחום בריאות הנפש</w:t>
      </w:r>
      <w:r>
        <w:rPr>
          <w:rFonts w:hint="cs"/>
          <w:rtl/>
          <w:lang w:eastAsia="he-IL"/>
        </w:rPr>
        <w:t>),</w:t>
      </w:r>
      <w:r>
        <w:rPr>
          <w:rtl/>
          <w:lang w:eastAsia="he-IL"/>
        </w:rPr>
        <w:t xml:space="preserve"> התשפ</w:t>
      </w:r>
      <w:r>
        <w:rPr>
          <w:rFonts w:hint="cs"/>
          <w:rtl/>
          <w:lang w:eastAsia="he-IL"/>
        </w:rPr>
        <w:t>"</w:t>
      </w:r>
      <w:r>
        <w:rPr>
          <w:rtl/>
          <w:lang w:eastAsia="he-IL"/>
        </w:rPr>
        <w:t>ג</w:t>
      </w:r>
      <w:r>
        <w:rPr>
          <w:rFonts w:hint="cs"/>
          <w:rtl/>
          <w:lang w:eastAsia="he-IL"/>
        </w:rPr>
        <w:t>–</w:t>
      </w:r>
      <w:r>
        <w:rPr>
          <w:rtl/>
          <w:lang w:eastAsia="he-IL"/>
        </w:rPr>
        <w:t>2022</w:t>
      </w:r>
      <w:r>
        <w:rPr>
          <w:rFonts w:hint="cs"/>
          <w:rtl/>
          <w:lang w:eastAsia="he-IL"/>
        </w:rPr>
        <w:t xml:space="preserve">, </w:t>
      </w:r>
      <w:bookmarkStart w:id="9504" w:name="_ETM_Q17_660000"/>
      <w:bookmarkEnd w:id="9504"/>
      <w:r>
        <w:rPr>
          <w:rFonts w:hint="cs"/>
          <w:rtl/>
          <w:lang w:eastAsia="he-IL"/>
        </w:rPr>
        <w:t>לוועדת הבריאות נתקבלה.</w:t>
      </w:r>
    </w:p>
    <w:p w:rsidR="00B50F57" w:rsidRDefault="00B50F57" w:rsidP="00B563AD">
      <w:pPr>
        <w:rPr>
          <w:rtl/>
          <w:lang w:eastAsia="he-IL"/>
        </w:rPr>
      </w:pPr>
    </w:p>
    <w:p w:rsidR="00B50F57" w:rsidRDefault="00B50F57" w:rsidP="00B563AD">
      <w:pPr>
        <w:pStyle w:val="af6"/>
        <w:keepNext/>
        <w:rPr>
          <w:rtl/>
        </w:rPr>
      </w:pPr>
      <w:bookmarkStart w:id="9505" w:name="ET_yor_6598_26"/>
      <w:r w:rsidRPr="003B096A">
        <w:rPr>
          <w:rStyle w:val="TagStyle"/>
          <w:rtl/>
        </w:rPr>
        <w:t xml:space="preserve"> &lt;&lt; יור &gt;&gt; </w:t>
      </w:r>
      <w:r>
        <w:rPr>
          <w:rtl/>
        </w:rPr>
        <w:t>היו"ר משה סולומון:</w:t>
      </w:r>
      <w:r w:rsidRPr="003B096A">
        <w:rPr>
          <w:rStyle w:val="TagStyle"/>
          <w:rtl/>
        </w:rPr>
        <w:t xml:space="preserve"> &lt;&lt; יור &gt;&gt;</w:t>
      </w:r>
      <w:r>
        <w:rPr>
          <w:rtl/>
        </w:rPr>
        <w:t xml:space="preserve"> </w:t>
      </w:r>
      <w:bookmarkEnd w:id="9505"/>
    </w:p>
    <w:p w:rsidR="00B50F57" w:rsidRDefault="00B50F57" w:rsidP="00A9203F">
      <w:pPr>
        <w:rPr>
          <w:rtl/>
          <w:lang w:eastAsia="he-IL"/>
        </w:rPr>
      </w:pPr>
    </w:p>
    <w:p w:rsidR="00B50F57" w:rsidRPr="003B096A" w:rsidRDefault="00B50F57" w:rsidP="005A35E9">
      <w:pPr>
        <w:rPr>
          <w:rtl/>
          <w:lang w:eastAsia="he-IL"/>
        </w:rPr>
      </w:pPr>
      <w:r>
        <w:rPr>
          <w:rFonts w:hint="cs"/>
          <w:rtl/>
          <w:lang w:eastAsia="he-IL"/>
        </w:rPr>
        <w:t xml:space="preserve">25 בעד, אין מתנגדים, אין נמנעים. אני קובע כי הצעת חוק בריאות ממלכתית (תיקון </w:t>
      </w:r>
      <w:r>
        <w:rPr>
          <w:rtl/>
          <w:lang w:eastAsia="he-IL"/>
        </w:rPr>
        <w:t>–</w:t>
      </w:r>
      <w:bookmarkStart w:id="9506" w:name="_ETM_Q17_684000"/>
      <w:bookmarkEnd w:id="9506"/>
      <w:r>
        <w:rPr>
          <w:rFonts w:hint="cs"/>
          <w:rtl/>
          <w:lang w:eastAsia="he-IL"/>
        </w:rPr>
        <w:t xml:space="preserve"> החזר דמי נסיעה באמבולנס עבור מטופל בתחום בריאות הנפש),</w:t>
      </w:r>
      <w:bookmarkStart w:id="9507" w:name="_ETM_Q17_687000"/>
      <w:bookmarkEnd w:id="9507"/>
      <w:r>
        <w:rPr>
          <w:rFonts w:hint="cs"/>
          <w:rtl/>
          <w:lang w:eastAsia="he-IL"/>
        </w:rPr>
        <w:t xml:space="preserve"> התשפ"ג</w:t>
      </w:r>
      <w:r>
        <w:rPr>
          <w:rFonts w:hint="eastAsia"/>
          <w:rtl/>
          <w:lang w:eastAsia="he-IL"/>
        </w:rPr>
        <w:t>–</w:t>
      </w:r>
      <w:r>
        <w:rPr>
          <w:rFonts w:hint="cs"/>
          <w:rtl/>
          <w:lang w:eastAsia="he-IL"/>
        </w:rPr>
        <w:t>2022, של חברי הכנסת מיכל מרים וולדיגר ומשה סולומון, אושרה בקריאה הטרומית</w:t>
      </w:r>
      <w:bookmarkStart w:id="9508" w:name="_ETM_Q17_696000"/>
      <w:bookmarkEnd w:id="9508"/>
      <w:r>
        <w:rPr>
          <w:rFonts w:hint="cs"/>
          <w:rtl/>
          <w:lang w:eastAsia="he-IL"/>
        </w:rPr>
        <w:t xml:space="preserve"> ותעבור לוועדת הבריאות לצורך הכנתה לקריאה הראשונה. לפרוטוקול אוסיף את חברת הכנסת מטי צרפתי </w:t>
      </w:r>
      <w:r>
        <w:rPr>
          <w:rFonts w:hint="eastAsia"/>
          <w:rtl/>
          <w:lang w:eastAsia="he-IL"/>
        </w:rPr>
        <w:t>–</w:t>
      </w:r>
      <w:r>
        <w:rPr>
          <w:rFonts w:hint="cs"/>
          <w:rtl/>
          <w:lang w:eastAsia="he-IL"/>
        </w:rPr>
        <w:t xml:space="preserve"> בעד. בעד החוק.</w:t>
      </w:r>
    </w:p>
    <w:p w:rsidR="00B50F57" w:rsidRDefault="00B50F57" w:rsidP="00B563AD">
      <w:pPr>
        <w:rPr>
          <w:rtl/>
        </w:rPr>
      </w:pPr>
    </w:p>
    <w:p w:rsidR="00B50F57" w:rsidRDefault="00B50F57" w:rsidP="00B563AD">
      <w:pPr>
        <w:rPr>
          <w:rtl/>
          <w:lang w:eastAsia="he-IL"/>
        </w:rPr>
      </w:pPr>
      <w:bookmarkStart w:id="9509" w:name="_ETM_Q17_710000"/>
      <w:bookmarkEnd w:id="9509"/>
      <w:r>
        <w:rPr>
          <w:rFonts w:hint="cs"/>
          <w:rtl/>
        </w:rPr>
        <w:t xml:space="preserve">חברי הכנסת, אנו </w:t>
      </w:r>
      <w:bookmarkStart w:id="9510" w:name="_ETM_Q17_712000"/>
      <w:bookmarkEnd w:id="9510"/>
      <w:r>
        <w:rPr>
          <w:rFonts w:hint="cs"/>
          <w:rtl/>
        </w:rPr>
        <w:t xml:space="preserve">עוברים להצבעה על הצעת חוק </w:t>
      </w:r>
      <w:r>
        <w:rPr>
          <w:rFonts w:hint="cs"/>
          <w:rtl/>
          <w:lang w:eastAsia="he-IL"/>
        </w:rPr>
        <w:t xml:space="preserve">ביטוח בריאות ממלכתי </w:t>
      </w:r>
      <w:r>
        <w:rPr>
          <w:rtl/>
          <w:lang w:eastAsia="he-IL"/>
        </w:rPr>
        <w:t>–</w:t>
      </w:r>
      <w:r>
        <w:rPr>
          <w:rFonts w:hint="cs"/>
          <w:rtl/>
          <w:lang w:eastAsia="he-IL"/>
        </w:rPr>
        <w:t xml:space="preserve"> אותה הצעה </w:t>
      </w:r>
      <w:bookmarkStart w:id="9511" w:name="_ETM_Q17_713000"/>
      <w:bookmarkEnd w:id="9511"/>
      <w:r>
        <w:rPr>
          <w:rFonts w:hint="cs"/>
          <w:rtl/>
          <w:lang w:eastAsia="he-IL"/>
        </w:rPr>
        <w:t xml:space="preserve">שהוצמדה </w:t>
      </w:r>
      <w:r>
        <w:rPr>
          <w:rFonts w:hint="eastAsia"/>
          <w:rtl/>
          <w:lang w:eastAsia="he-IL"/>
        </w:rPr>
        <w:t>–</w:t>
      </w:r>
      <w:r>
        <w:rPr>
          <w:rFonts w:hint="cs"/>
          <w:rtl/>
          <w:lang w:eastAsia="he-IL"/>
        </w:rPr>
        <w:t xml:space="preserve"> (תיקון </w:t>
      </w:r>
      <w:r>
        <w:rPr>
          <w:rtl/>
          <w:lang w:eastAsia="he-IL"/>
        </w:rPr>
        <w:t>–</w:t>
      </w:r>
      <w:r>
        <w:rPr>
          <w:rFonts w:hint="cs"/>
          <w:rtl/>
          <w:lang w:eastAsia="he-IL"/>
        </w:rPr>
        <w:t xml:space="preserve"> החזר על דמי נסיעות באמבולנס </w:t>
      </w:r>
      <w:r>
        <w:rPr>
          <w:rtl/>
          <w:lang w:eastAsia="he-IL"/>
        </w:rPr>
        <w:t>עבור מטופל</w:t>
      </w:r>
      <w:r>
        <w:rPr>
          <w:rFonts w:hint="cs"/>
          <w:rtl/>
          <w:lang w:eastAsia="he-IL"/>
        </w:rPr>
        <w:t xml:space="preserve"> </w:t>
      </w:r>
      <w:r>
        <w:rPr>
          <w:rtl/>
          <w:lang w:eastAsia="he-IL"/>
        </w:rPr>
        <w:t>בתחום בריאות הנפש</w:t>
      </w:r>
      <w:r>
        <w:rPr>
          <w:rFonts w:hint="cs"/>
          <w:rtl/>
          <w:lang w:eastAsia="he-IL"/>
        </w:rPr>
        <w:t>),</w:t>
      </w:r>
      <w:r>
        <w:rPr>
          <w:rtl/>
          <w:lang w:eastAsia="he-IL"/>
        </w:rPr>
        <w:t xml:space="preserve"> התשפ</w:t>
      </w:r>
      <w:r>
        <w:rPr>
          <w:rFonts w:hint="cs"/>
          <w:rtl/>
          <w:lang w:eastAsia="he-IL"/>
        </w:rPr>
        <w:t>"</w:t>
      </w:r>
      <w:r>
        <w:rPr>
          <w:rtl/>
          <w:lang w:eastAsia="he-IL"/>
        </w:rPr>
        <w:t>ג</w:t>
      </w:r>
      <w:r>
        <w:rPr>
          <w:rFonts w:hint="cs"/>
          <w:rtl/>
          <w:lang w:eastAsia="he-IL"/>
        </w:rPr>
        <w:t>–</w:t>
      </w:r>
      <w:r>
        <w:rPr>
          <w:rtl/>
          <w:lang w:eastAsia="he-IL"/>
        </w:rPr>
        <w:t>202</w:t>
      </w:r>
      <w:r>
        <w:rPr>
          <w:rFonts w:hint="cs"/>
          <w:rtl/>
          <w:lang w:eastAsia="he-IL"/>
        </w:rPr>
        <w:t>3, של חברת הכנסת אימאן ח'טיב יאסין. הצבעה.</w:t>
      </w:r>
    </w:p>
    <w:p w:rsidR="00B50F57" w:rsidRDefault="00B50F57" w:rsidP="00B563AD">
      <w:pPr>
        <w:rPr>
          <w:rtl/>
        </w:rPr>
      </w:pPr>
    </w:p>
    <w:p w:rsidR="00B50F57" w:rsidRDefault="00B50F57" w:rsidP="00B563AD">
      <w:pPr>
        <w:pStyle w:val="af1"/>
        <w:keepNext/>
        <w:rPr>
          <w:rtl/>
        </w:rPr>
      </w:pPr>
      <w:r>
        <w:rPr>
          <w:rtl/>
        </w:rPr>
        <w:t>הצבעה מס'</w:t>
      </w:r>
      <w:r>
        <w:rPr>
          <w:rFonts w:hint="cs"/>
          <w:rtl/>
        </w:rPr>
        <w:t xml:space="preserve"> 2</w:t>
      </w:r>
    </w:p>
    <w:p w:rsidR="00B50F57" w:rsidRDefault="00B50F57" w:rsidP="00B563AD">
      <w:pPr>
        <w:pStyle w:val="--"/>
        <w:keepNext/>
        <w:rPr>
          <w:rtl/>
        </w:rPr>
      </w:pPr>
    </w:p>
    <w:p w:rsidR="00B50F57" w:rsidRDefault="00B50F57" w:rsidP="00B563AD">
      <w:pPr>
        <w:pStyle w:val="--"/>
        <w:keepNext/>
        <w:rPr>
          <w:rtl/>
        </w:rPr>
      </w:pPr>
      <w:r>
        <w:rPr>
          <w:rtl/>
        </w:rPr>
        <w:t>בעד ההצעה להעביר את הצעת החוק לוועדה –</w:t>
      </w:r>
      <w:r>
        <w:rPr>
          <w:rFonts w:hint="cs"/>
          <w:rtl/>
        </w:rPr>
        <w:t xml:space="preserve"> 25</w:t>
      </w:r>
    </w:p>
    <w:p w:rsidR="00B50F57" w:rsidRDefault="00B50F57" w:rsidP="00B563AD">
      <w:pPr>
        <w:pStyle w:val="--"/>
        <w:keepNext/>
        <w:rPr>
          <w:rtl/>
        </w:rPr>
      </w:pPr>
      <w:r>
        <w:rPr>
          <w:rtl/>
        </w:rPr>
        <w:t xml:space="preserve">נגד – </w:t>
      </w:r>
      <w:r>
        <w:rPr>
          <w:rFonts w:hint="cs"/>
          <w:rtl/>
        </w:rPr>
        <w:t>אין</w:t>
      </w:r>
    </w:p>
    <w:p w:rsidR="00B50F57" w:rsidRDefault="00B50F57" w:rsidP="00B563AD">
      <w:pPr>
        <w:pStyle w:val="--"/>
        <w:keepNext/>
        <w:rPr>
          <w:rtl/>
        </w:rPr>
      </w:pPr>
      <w:r>
        <w:rPr>
          <w:rtl/>
        </w:rPr>
        <w:t xml:space="preserve">נמנעים – </w:t>
      </w:r>
      <w:r>
        <w:rPr>
          <w:rFonts w:hint="cs"/>
          <w:rtl/>
        </w:rPr>
        <w:t>אין</w:t>
      </w:r>
    </w:p>
    <w:p w:rsidR="00B50F57" w:rsidRDefault="00B50F57" w:rsidP="00B563AD">
      <w:pPr>
        <w:pStyle w:val="af2"/>
        <w:rPr>
          <w:rtl/>
        </w:rPr>
      </w:pPr>
      <w:r>
        <w:rPr>
          <w:rtl/>
        </w:rPr>
        <w:t>ההצעה להעביר את הצעת חוק</w:t>
      </w:r>
      <w:r>
        <w:rPr>
          <w:rFonts w:hint="cs"/>
          <w:rtl/>
        </w:rPr>
        <w:t xml:space="preserve"> </w:t>
      </w:r>
      <w:r>
        <w:rPr>
          <w:rFonts w:hint="cs"/>
          <w:rtl/>
          <w:lang w:eastAsia="he-IL"/>
        </w:rPr>
        <w:t xml:space="preserve">ביטוח בריאות ממלכתי (תיקון </w:t>
      </w:r>
      <w:r>
        <w:rPr>
          <w:rtl/>
          <w:lang w:eastAsia="he-IL"/>
        </w:rPr>
        <w:t>–</w:t>
      </w:r>
      <w:r>
        <w:rPr>
          <w:rFonts w:hint="cs"/>
          <w:rtl/>
          <w:lang w:eastAsia="he-IL"/>
        </w:rPr>
        <w:t xml:space="preserve"> החזר על דמי נסיעות באמבולנס </w:t>
      </w:r>
      <w:r>
        <w:rPr>
          <w:rtl/>
          <w:lang w:eastAsia="he-IL"/>
        </w:rPr>
        <w:t>עבור מטופל</w:t>
      </w:r>
      <w:r>
        <w:rPr>
          <w:rFonts w:hint="cs"/>
          <w:rtl/>
          <w:lang w:eastAsia="he-IL"/>
        </w:rPr>
        <w:t xml:space="preserve"> </w:t>
      </w:r>
      <w:r>
        <w:rPr>
          <w:rtl/>
          <w:lang w:eastAsia="he-IL"/>
        </w:rPr>
        <w:t>בתחום בריאות הנפש</w:t>
      </w:r>
      <w:r>
        <w:rPr>
          <w:rFonts w:hint="cs"/>
          <w:rtl/>
          <w:lang w:eastAsia="he-IL"/>
        </w:rPr>
        <w:t>),</w:t>
      </w:r>
      <w:r>
        <w:rPr>
          <w:rtl/>
          <w:lang w:eastAsia="he-IL"/>
        </w:rPr>
        <w:t xml:space="preserve"> התשפ</w:t>
      </w:r>
      <w:r>
        <w:rPr>
          <w:rFonts w:hint="cs"/>
          <w:rtl/>
          <w:lang w:eastAsia="he-IL"/>
        </w:rPr>
        <w:t>"</w:t>
      </w:r>
      <w:r>
        <w:rPr>
          <w:rtl/>
          <w:lang w:eastAsia="he-IL"/>
        </w:rPr>
        <w:t>ג</w:t>
      </w:r>
      <w:r>
        <w:rPr>
          <w:rFonts w:hint="cs"/>
          <w:rtl/>
          <w:lang w:eastAsia="he-IL"/>
        </w:rPr>
        <w:t>–</w:t>
      </w:r>
      <w:r>
        <w:rPr>
          <w:rtl/>
          <w:lang w:eastAsia="he-IL"/>
        </w:rPr>
        <w:t>202</w:t>
      </w:r>
      <w:r>
        <w:rPr>
          <w:rFonts w:hint="cs"/>
          <w:rtl/>
          <w:lang w:eastAsia="he-IL"/>
        </w:rPr>
        <w:t xml:space="preserve">3, </w:t>
      </w:r>
      <w:bookmarkStart w:id="9512" w:name="_ETM_Q17_729000"/>
      <w:bookmarkEnd w:id="9512"/>
      <w:r>
        <w:rPr>
          <w:rFonts w:hint="cs"/>
          <w:rtl/>
          <w:lang w:eastAsia="he-IL"/>
        </w:rPr>
        <w:t>לוועדת הבריאות נתקבלה.</w:t>
      </w:r>
    </w:p>
    <w:p w:rsidR="00B50F57" w:rsidRDefault="00B50F57" w:rsidP="00B563AD">
      <w:pPr>
        <w:rPr>
          <w:rtl/>
        </w:rPr>
      </w:pPr>
    </w:p>
    <w:p w:rsidR="00B50F57" w:rsidRDefault="00B50F57" w:rsidP="00B563AD">
      <w:pPr>
        <w:pStyle w:val="af6"/>
        <w:keepNext/>
        <w:rPr>
          <w:rtl/>
        </w:rPr>
      </w:pPr>
      <w:bookmarkStart w:id="9513" w:name="ET_yor_6598_27"/>
      <w:r w:rsidRPr="003B096A">
        <w:rPr>
          <w:rStyle w:val="TagStyle"/>
          <w:rtl/>
        </w:rPr>
        <w:t xml:space="preserve"> &lt;&lt; יור &gt;&gt; </w:t>
      </w:r>
      <w:r>
        <w:rPr>
          <w:rtl/>
        </w:rPr>
        <w:t>היו"ר משה סולומון:</w:t>
      </w:r>
      <w:r w:rsidRPr="003B096A">
        <w:rPr>
          <w:rStyle w:val="TagStyle"/>
          <w:rtl/>
        </w:rPr>
        <w:t xml:space="preserve"> &lt;&lt; יור &gt;&gt;</w:t>
      </w:r>
      <w:r>
        <w:rPr>
          <w:rtl/>
        </w:rPr>
        <w:t xml:space="preserve"> </w:t>
      </w:r>
      <w:bookmarkEnd w:id="9513"/>
    </w:p>
    <w:p w:rsidR="00B50F57" w:rsidRDefault="00B50F57" w:rsidP="00A9203F">
      <w:pPr>
        <w:rPr>
          <w:rtl/>
          <w:lang w:eastAsia="he-IL"/>
        </w:rPr>
      </w:pPr>
    </w:p>
    <w:p w:rsidR="00B50F57" w:rsidRDefault="00B50F57" w:rsidP="005A35E9">
      <w:pPr>
        <w:rPr>
          <w:rtl/>
          <w:lang w:eastAsia="he-IL"/>
        </w:rPr>
      </w:pPr>
      <w:r>
        <w:rPr>
          <w:rFonts w:hint="cs"/>
          <w:rtl/>
          <w:lang w:eastAsia="he-IL"/>
        </w:rPr>
        <w:t xml:space="preserve">25 בעד, אין מתנגדים. אני קובע כי גם הצעת חוק ביטוח בריאות ממלכתי (תיקון </w:t>
      </w:r>
      <w:r>
        <w:rPr>
          <w:rtl/>
          <w:lang w:eastAsia="he-IL"/>
        </w:rPr>
        <w:t>–</w:t>
      </w:r>
      <w:r>
        <w:rPr>
          <w:rFonts w:hint="cs"/>
          <w:rtl/>
          <w:lang w:eastAsia="he-IL"/>
        </w:rPr>
        <w:t xml:space="preserve"> החזר על דמי נסיעות באמבולנס </w:t>
      </w:r>
      <w:r>
        <w:rPr>
          <w:rtl/>
          <w:lang w:eastAsia="he-IL"/>
        </w:rPr>
        <w:t>עבור מטופל</w:t>
      </w:r>
      <w:r>
        <w:rPr>
          <w:rFonts w:hint="cs"/>
          <w:rtl/>
          <w:lang w:eastAsia="he-IL"/>
        </w:rPr>
        <w:t xml:space="preserve"> </w:t>
      </w:r>
      <w:r>
        <w:rPr>
          <w:rtl/>
          <w:lang w:eastAsia="he-IL"/>
        </w:rPr>
        <w:t>בתחום בריאות הנפש</w:t>
      </w:r>
      <w:r>
        <w:rPr>
          <w:rFonts w:hint="cs"/>
          <w:rtl/>
          <w:lang w:eastAsia="he-IL"/>
        </w:rPr>
        <w:t>),</w:t>
      </w:r>
      <w:r>
        <w:rPr>
          <w:rtl/>
          <w:lang w:eastAsia="he-IL"/>
        </w:rPr>
        <w:t xml:space="preserve"> התשפ</w:t>
      </w:r>
      <w:r>
        <w:rPr>
          <w:rFonts w:hint="cs"/>
          <w:rtl/>
          <w:lang w:eastAsia="he-IL"/>
        </w:rPr>
        <w:t>"</w:t>
      </w:r>
      <w:r>
        <w:rPr>
          <w:rtl/>
          <w:lang w:eastAsia="he-IL"/>
        </w:rPr>
        <w:t>ג</w:t>
      </w:r>
      <w:r>
        <w:rPr>
          <w:rFonts w:hint="cs"/>
          <w:rtl/>
          <w:lang w:eastAsia="he-IL"/>
        </w:rPr>
        <w:t>–</w:t>
      </w:r>
      <w:r>
        <w:rPr>
          <w:rtl/>
          <w:lang w:eastAsia="he-IL"/>
        </w:rPr>
        <w:t>202</w:t>
      </w:r>
      <w:r>
        <w:rPr>
          <w:rFonts w:hint="cs"/>
          <w:rtl/>
          <w:lang w:eastAsia="he-IL"/>
        </w:rPr>
        <w:t xml:space="preserve">3, של חברת הכנסת אימאן ח'טיב יאסין, אושרה בקריאה הטרומית ותעבור לדיון בוועדת הבריאות לצורך הכנתה לקריאה </w:t>
      </w:r>
      <w:bookmarkStart w:id="9514" w:name="_ETM_Q17_756000"/>
      <w:bookmarkEnd w:id="9514"/>
      <w:r>
        <w:rPr>
          <w:rFonts w:hint="cs"/>
          <w:rtl/>
          <w:lang w:eastAsia="he-IL"/>
        </w:rPr>
        <w:t xml:space="preserve">הראשונה. </w:t>
      </w:r>
    </w:p>
    <w:p w:rsidR="00B50F57" w:rsidRDefault="00B50F57" w:rsidP="00B563AD">
      <w:pPr>
        <w:rPr>
          <w:rtl/>
          <w:lang w:eastAsia="he-IL"/>
        </w:rPr>
      </w:pPr>
    </w:p>
    <w:p w:rsidR="00B50F57" w:rsidRDefault="00B50F57" w:rsidP="005A35E9">
      <w:pPr>
        <w:rPr>
          <w:lang w:eastAsia="he-IL"/>
        </w:rPr>
      </w:pPr>
      <w:bookmarkStart w:id="9515" w:name="_ETM_Q17_757000"/>
      <w:bookmarkEnd w:id="9515"/>
      <w:r>
        <w:rPr>
          <w:rFonts w:hint="cs"/>
          <w:rtl/>
          <w:lang w:eastAsia="he-IL"/>
        </w:rPr>
        <w:t xml:space="preserve">נעבור להצבעה נוספת, עבור הצעת חוק ביטוח בריאות ממלכתי (תיקון </w:t>
      </w:r>
      <w:r>
        <w:rPr>
          <w:rtl/>
          <w:lang w:eastAsia="he-IL"/>
        </w:rPr>
        <w:t>–</w:t>
      </w:r>
      <w:r>
        <w:rPr>
          <w:rFonts w:hint="cs"/>
          <w:rtl/>
          <w:lang w:eastAsia="he-IL"/>
        </w:rPr>
        <w:t xml:space="preserve"> החזר על דמי נסיעות באמבולנס </w:t>
      </w:r>
      <w:r>
        <w:rPr>
          <w:rtl/>
          <w:lang w:eastAsia="he-IL"/>
        </w:rPr>
        <w:t>עבור מטופל</w:t>
      </w:r>
      <w:r>
        <w:rPr>
          <w:rFonts w:hint="cs"/>
          <w:rtl/>
          <w:lang w:eastAsia="he-IL"/>
        </w:rPr>
        <w:t xml:space="preserve"> </w:t>
      </w:r>
      <w:r>
        <w:rPr>
          <w:rtl/>
          <w:lang w:eastAsia="he-IL"/>
        </w:rPr>
        <w:t>בתחום בריאות הנפש</w:t>
      </w:r>
      <w:r>
        <w:rPr>
          <w:rFonts w:hint="cs"/>
          <w:rtl/>
          <w:lang w:eastAsia="he-IL"/>
        </w:rPr>
        <w:t>),</w:t>
      </w:r>
      <w:r>
        <w:rPr>
          <w:rtl/>
          <w:lang w:eastAsia="he-IL"/>
        </w:rPr>
        <w:t xml:space="preserve"> התשפ</w:t>
      </w:r>
      <w:r>
        <w:rPr>
          <w:rFonts w:hint="cs"/>
          <w:rtl/>
          <w:lang w:eastAsia="he-IL"/>
        </w:rPr>
        <w:t>"</w:t>
      </w:r>
      <w:r>
        <w:rPr>
          <w:rtl/>
          <w:lang w:eastAsia="he-IL"/>
        </w:rPr>
        <w:t>ג</w:t>
      </w:r>
      <w:r>
        <w:rPr>
          <w:rFonts w:hint="cs"/>
          <w:rtl/>
          <w:lang w:eastAsia="he-IL"/>
        </w:rPr>
        <w:t>–</w:t>
      </w:r>
      <w:r>
        <w:rPr>
          <w:rtl/>
          <w:lang w:eastAsia="he-IL"/>
        </w:rPr>
        <w:t>20</w:t>
      </w:r>
      <w:bookmarkStart w:id="9516" w:name="_ETM_Q17_768000"/>
      <w:bookmarkEnd w:id="9516"/>
      <w:r>
        <w:rPr>
          <w:rFonts w:hint="cs"/>
          <w:rtl/>
          <w:lang w:eastAsia="he-IL"/>
        </w:rPr>
        <w:t xml:space="preserve">23, של חבר הכנסת </w:t>
      </w:r>
      <w:bookmarkStart w:id="9517" w:name="_ETM_Q17_778000"/>
      <w:bookmarkEnd w:id="9517"/>
      <w:r>
        <w:rPr>
          <w:rFonts w:hint="cs"/>
          <w:rtl/>
          <w:lang w:eastAsia="he-IL"/>
        </w:rPr>
        <w:t>ואליד אלהואשלה. הצבעה.</w:t>
      </w:r>
    </w:p>
    <w:p w:rsidR="00B50F57" w:rsidRPr="005A35E9" w:rsidRDefault="00B50F57" w:rsidP="00B563AD">
      <w:pPr>
        <w:rPr>
          <w:lang w:eastAsia="he-IL"/>
        </w:rPr>
      </w:pPr>
    </w:p>
    <w:p w:rsidR="00B50F57" w:rsidRDefault="00B50F57" w:rsidP="00B563AD">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B50F57" w:rsidRDefault="00B50F57" w:rsidP="00B563AD">
      <w:pPr>
        <w:pStyle w:val="--"/>
        <w:keepNext/>
        <w:rPr>
          <w:rtl/>
          <w:lang w:eastAsia="he-IL"/>
        </w:rPr>
      </w:pPr>
    </w:p>
    <w:p w:rsidR="00B50F57" w:rsidRDefault="00B50F57" w:rsidP="00B563AD">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25</w:t>
      </w:r>
    </w:p>
    <w:p w:rsidR="00B50F57" w:rsidRDefault="00B50F57" w:rsidP="00B563AD">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B50F57" w:rsidRDefault="00B50F57" w:rsidP="00B563AD">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50F57" w:rsidRDefault="00B50F57" w:rsidP="00B563AD">
      <w:pPr>
        <w:pStyle w:val="af2"/>
        <w:rPr>
          <w:rtl/>
          <w:lang w:eastAsia="he-IL"/>
        </w:rPr>
      </w:pPr>
      <w:r>
        <w:rPr>
          <w:rFonts w:hint="eastAsia"/>
          <w:rtl/>
          <w:lang w:eastAsia="he-IL"/>
        </w:rPr>
        <w:t>ההצעה</w:t>
      </w:r>
      <w:r>
        <w:rPr>
          <w:rtl/>
          <w:lang w:eastAsia="he-IL"/>
        </w:rPr>
        <w:t xml:space="preserve"> להעביר את הצעת חוק</w:t>
      </w:r>
      <w:r w:rsidRPr="003E3050">
        <w:rPr>
          <w:rFonts w:hint="cs"/>
          <w:rtl/>
          <w:lang w:eastAsia="he-IL"/>
        </w:rPr>
        <w:t xml:space="preserve"> </w:t>
      </w:r>
      <w:r>
        <w:rPr>
          <w:rFonts w:hint="cs"/>
          <w:rtl/>
          <w:lang w:eastAsia="he-IL"/>
        </w:rPr>
        <w:t xml:space="preserve">ביטוח בריאות ממלכתי (תיקון </w:t>
      </w:r>
      <w:r>
        <w:rPr>
          <w:rtl/>
          <w:lang w:eastAsia="he-IL"/>
        </w:rPr>
        <w:t>–</w:t>
      </w:r>
      <w:r>
        <w:rPr>
          <w:rFonts w:hint="cs"/>
          <w:rtl/>
          <w:lang w:eastAsia="he-IL"/>
        </w:rPr>
        <w:t xml:space="preserve"> החזר על דמי נסיעות באמבולנס </w:t>
      </w:r>
      <w:r>
        <w:rPr>
          <w:rtl/>
          <w:lang w:eastAsia="he-IL"/>
        </w:rPr>
        <w:t>עבור מטופל</w:t>
      </w:r>
      <w:r>
        <w:rPr>
          <w:rFonts w:hint="cs"/>
          <w:rtl/>
          <w:lang w:eastAsia="he-IL"/>
        </w:rPr>
        <w:t xml:space="preserve"> </w:t>
      </w:r>
      <w:r>
        <w:rPr>
          <w:rtl/>
          <w:lang w:eastAsia="he-IL"/>
        </w:rPr>
        <w:t>בתחום בריאות הנפש</w:t>
      </w:r>
      <w:r>
        <w:rPr>
          <w:rFonts w:hint="cs"/>
          <w:rtl/>
          <w:lang w:eastAsia="he-IL"/>
        </w:rPr>
        <w:t>),</w:t>
      </w:r>
      <w:r>
        <w:rPr>
          <w:rtl/>
          <w:lang w:eastAsia="he-IL"/>
        </w:rPr>
        <w:t xml:space="preserve"> התשפ</w:t>
      </w:r>
      <w:r>
        <w:rPr>
          <w:rFonts w:hint="cs"/>
          <w:rtl/>
          <w:lang w:eastAsia="he-IL"/>
        </w:rPr>
        <w:t>"</w:t>
      </w:r>
      <w:r>
        <w:rPr>
          <w:rtl/>
          <w:lang w:eastAsia="he-IL"/>
        </w:rPr>
        <w:t>ג</w:t>
      </w:r>
      <w:r>
        <w:rPr>
          <w:rFonts w:hint="cs"/>
          <w:rtl/>
          <w:lang w:eastAsia="he-IL"/>
        </w:rPr>
        <w:t>–</w:t>
      </w:r>
      <w:r>
        <w:rPr>
          <w:rtl/>
          <w:lang w:eastAsia="he-IL"/>
        </w:rPr>
        <w:t>202</w:t>
      </w:r>
      <w:r>
        <w:rPr>
          <w:rFonts w:hint="cs"/>
          <w:rtl/>
          <w:lang w:eastAsia="he-IL"/>
        </w:rPr>
        <w:t>3, לוועדת הבריאות נתקבלה.</w:t>
      </w:r>
    </w:p>
    <w:p w:rsidR="00B50F57" w:rsidRDefault="00B50F57" w:rsidP="00B563AD">
      <w:pPr>
        <w:rPr>
          <w:rtl/>
          <w:lang w:eastAsia="he-IL"/>
        </w:rPr>
      </w:pPr>
    </w:p>
    <w:p w:rsidR="00B50F57" w:rsidRDefault="00B50F57" w:rsidP="00B563AD">
      <w:pPr>
        <w:pStyle w:val="af6"/>
        <w:keepNext/>
        <w:rPr>
          <w:rtl/>
        </w:rPr>
      </w:pPr>
      <w:bookmarkStart w:id="9518" w:name="TOR_Q18"/>
      <w:bookmarkStart w:id="9519" w:name="ET_yor_6598_1"/>
      <w:bookmarkEnd w:id="9518"/>
      <w:r w:rsidRPr="00980E28">
        <w:rPr>
          <w:rStyle w:val="TagStyle"/>
          <w:rtl/>
        </w:rPr>
        <w:t xml:space="preserve">&lt;&lt; יור &gt;&gt; </w:t>
      </w:r>
      <w:r>
        <w:rPr>
          <w:rtl/>
        </w:rPr>
        <w:t>היו"ר משה סולומון:</w:t>
      </w:r>
      <w:r w:rsidRPr="00980E28">
        <w:rPr>
          <w:rStyle w:val="TagStyle"/>
          <w:rtl/>
        </w:rPr>
        <w:t xml:space="preserve"> &lt;&lt; יור &gt;&gt;</w:t>
      </w:r>
      <w:r>
        <w:rPr>
          <w:rtl/>
        </w:rPr>
        <w:t xml:space="preserve"> </w:t>
      </w:r>
      <w:bookmarkEnd w:id="9519"/>
    </w:p>
    <w:p w:rsidR="00B50F57" w:rsidRDefault="00B50F57" w:rsidP="00A9203F">
      <w:pPr>
        <w:rPr>
          <w:rtl/>
        </w:rPr>
      </w:pPr>
    </w:p>
    <w:p w:rsidR="00B50F57" w:rsidRDefault="00B50F57" w:rsidP="005A35E9">
      <w:pPr>
        <w:rPr>
          <w:rtl/>
        </w:rPr>
      </w:pPr>
      <w:bookmarkStart w:id="9520" w:name="_ETM_Q18_196000"/>
      <w:bookmarkEnd w:id="9520"/>
      <w:r>
        <w:rPr>
          <w:rFonts w:hint="cs"/>
          <w:rtl/>
        </w:rPr>
        <w:t xml:space="preserve">25 בעד, אין מתנגדים. אני קובע כי גם הצעת חוק ביטוח בריאות ממלכתי (תיקון </w:t>
      </w:r>
      <w:r>
        <w:rPr>
          <w:rFonts w:hint="eastAsia"/>
          <w:rtl/>
        </w:rPr>
        <w:t>–</w:t>
      </w:r>
      <w:r>
        <w:rPr>
          <w:rFonts w:hint="cs"/>
          <w:rtl/>
        </w:rPr>
        <w:t xml:space="preserve"> החזר דמי נסיעה באמבולנס עבור מטופל בתחום בריאות הנפש) התשפ"ג</w:t>
      </w:r>
      <w:r>
        <w:rPr>
          <w:rFonts w:hint="eastAsia"/>
          <w:rtl/>
        </w:rPr>
        <w:t>–</w:t>
      </w:r>
      <w:r>
        <w:rPr>
          <w:rFonts w:hint="cs"/>
          <w:rtl/>
        </w:rPr>
        <w:t>2023</w:t>
      </w:r>
      <w:bookmarkStart w:id="9521" w:name="_ETM_Q18_205000"/>
      <w:bookmarkEnd w:id="9521"/>
      <w:r>
        <w:rPr>
          <w:rFonts w:hint="cs"/>
          <w:rtl/>
        </w:rPr>
        <w:t xml:space="preserve">, של חבר הכנסת ואליד אלהואשלה, אושרה בקריאה הטרומית ותעבור לדיון בוועדת הבריאות לצורך הכנתה לקריאה הראשונה. יישר </w:t>
      </w:r>
      <w:bookmarkStart w:id="9522" w:name="_ETM_Q18_217000"/>
      <w:bookmarkEnd w:id="9522"/>
      <w:r>
        <w:rPr>
          <w:rFonts w:hint="cs"/>
          <w:rtl/>
        </w:rPr>
        <w:t xml:space="preserve">כוח לכל המציעים. </w:t>
      </w:r>
    </w:p>
    <w:p w:rsidR="00B50F57" w:rsidRDefault="00B50F57" w:rsidP="00B563AD">
      <w:pPr>
        <w:rPr>
          <w:rtl/>
        </w:rPr>
      </w:pPr>
    </w:p>
    <w:p w:rsidR="00B50F57" w:rsidRDefault="00B50F57" w:rsidP="00B563AD">
      <w:pPr>
        <w:rPr>
          <w:rtl/>
        </w:rPr>
      </w:pPr>
    </w:p>
    <w:p w:rsidR="00B50F57" w:rsidRDefault="00B50F57" w:rsidP="00B563AD">
      <w:pPr>
        <w:pStyle w:val="a6"/>
        <w:bidi w:val="0"/>
      </w:pPr>
      <w:bookmarkStart w:id="9523" w:name="ET_subject_הודעה_אישית_של_חברת_הכנ_36"/>
      <w:r w:rsidRPr="00A40894">
        <w:rPr>
          <w:rStyle w:val="TagStyle"/>
          <w:rtl/>
        </w:rPr>
        <w:t xml:space="preserve"> &lt;&lt; נושא &gt;&gt; </w:t>
      </w:r>
      <w:bookmarkStart w:id="9524" w:name="_Toc171545962"/>
      <w:r>
        <w:rPr>
          <w:rtl/>
        </w:rPr>
        <w:t>הודעה אישית של חברת הכנסת מירב בן ארי</w:t>
      </w:r>
      <w:bookmarkEnd w:id="9524"/>
      <w:r w:rsidRPr="00A40894">
        <w:rPr>
          <w:rStyle w:val="TagStyle"/>
          <w:rtl/>
        </w:rPr>
        <w:t xml:space="preserve"> &lt;&lt; נושא &gt;&gt;</w:t>
      </w:r>
      <w:r>
        <w:rPr>
          <w:rtl/>
        </w:rPr>
        <w:t xml:space="preserve"> </w:t>
      </w:r>
      <w:bookmarkEnd w:id="9523"/>
    </w:p>
    <w:p w:rsidR="00B50F57" w:rsidRDefault="00B50F57" w:rsidP="00B563AD">
      <w:pPr>
        <w:rPr>
          <w:rtl/>
        </w:rPr>
      </w:pPr>
    </w:p>
    <w:p w:rsidR="00B50F57" w:rsidRDefault="00B50F57" w:rsidP="00B563AD">
      <w:pPr>
        <w:pStyle w:val="af6"/>
        <w:keepNext/>
        <w:rPr>
          <w:rtl/>
        </w:rPr>
      </w:pPr>
      <w:r w:rsidRPr="00980E28">
        <w:rPr>
          <w:rStyle w:val="TagStyle"/>
          <w:rtl/>
        </w:rPr>
        <w:t xml:space="preserve"> &lt;&lt; יור &gt;&gt; </w:t>
      </w:r>
      <w:r>
        <w:rPr>
          <w:rtl/>
        </w:rPr>
        <w:t>היו"ר משה סולומון:</w:t>
      </w:r>
      <w:r w:rsidRPr="00980E28">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9525" w:name="_ETM_Q18_220000"/>
      <w:bookmarkEnd w:id="9525"/>
      <w:r>
        <w:rPr>
          <w:rFonts w:hint="cs"/>
          <w:rtl/>
        </w:rPr>
        <w:t xml:space="preserve">כעת נעבור לנושא הבא על סדר-היום: הצעת חוק עבודת </w:t>
      </w:r>
      <w:r w:rsidR="00A9203F">
        <w:rPr>
          <w:rFonts w:hint="cs"/>
          <w:rtl/>
        </w:rPr>
        <w:t>– – –</w:t>
      </w:r>
    </w:p>
    <w:p w:rsidR="00B50F57" w:rsidRDefault="00B50F57" w:rsidP="00B563AD">
      <w:pPr>
        <w:rPr>
          <w:rtl/>
        </w:rPr>
      </w:pPr>
    </w:p>
    <w:p w:rsidR="00B50F57" w:rsidRDefault="00B50F57" w:rsidP="00B563AD">
      <w:pPr>
        <w:pStyle w:val="af5"/>
        <w:keepNext/>
        <w:rPr>
          <w:rtl/>
        </w:rPr>
      </w:pPr>
      <w:r w:rsidRPr="00980E28">
        <w:rPr>
          <w:rStyle w:val="TagStyle"/>
          <w:rtl/>
        </w:rPr>
        <w:t xml:space="preserve"> &lt;&lt; קריאה &gt;&gt; </w:t>
      </w:r>
      <w:r>
        <w:rPr>
          <w:rtl/>
        </w:rPr>
        <w:t>מירב בן ארי (יש עתיד):</w:t>
      </w:r>
      <w:r w:rsidRPr="00980E28">
        <w:rPr>
          <w:rStyle w:val="TagStyle"/>
          <w:rtl/>
        </w:rPr>
        <w:t xml:space="preserve"> &lt;&lt; קריאה &gt;&gt;</w:t>
      </w:r>
      <w:r>
        <w:rPr>
          <w:rtl/>
        </w:rPr>
        <w:t xml:space="preserve"> </w:t>
      </w:r>
    </w:p>
    <w:p w:rsidR="00B50F57" w:rsidRDefault="00B50F57" w:rsidP="00A9203F">
      <w:pPr>
        <w:rPr>
          <w:rtl/>
        </w:rPr>
      </w:pPr>
    </w:p>
    <w:p w:rsidR="00B50F57" w:rsidRDefault="00B50F57" w:rsidP="00B563AD">
      <w:pPr>
        <w:rPr>
          <w:rtl/>
        </w:rPr>
      </w:pPr>
      <w:r>
        <w:rPr>
          <w:rFonts w:hint="cs"/>
          <w:rtl/>
        </w:rPr>
        <w:t>הוא הזכיר את השם שלי.</w:t>
      </w:r>
    </w:p>
    <w:p w:rsidR="00B50F57" w:rsidRDefault="00B50F57" w:rsidP="00B563AD">
      <w:pPr>
        <w:rPr>
          <w:rtl/>
        </w:rPr>
      </w:pPr>
      <w:bookmarkStart w:id="9526" w:name="_ETM_Q18_224000"/>
      <w:bookmarkEnd w:id="9526"/>
    </w:p>
    <w:p w:rsidR="00B50F57" w:rsidRDefault="00B50F57" w:rsidP="00B563AD">
      <w:pPr>
        <w:pStyle w:val="af6"/>
        <w:keepNext/>
        <w:rPr>
          <w:rtl/>
        </w:rPr>
      </w:pPr>
      <w:r w:rsidRPr="00980E28">
        <w:rPr>
          <w:rStyle w:val="TagStyle"/>
          <w:rtl/>
        </w:rPr>
        <w:t xml:space="preserve"> &lt;&lt; יור &gt;&gt; </w:t>
      </w:r>
      <w:r>
        <w:rPr>
          <w:rtl/>
        </w:rPr>
        <w:t>היו"ר משה סולומון:</w:t>
      </w:r>
      <w:r w:rsidRPr="00980E28">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r>
        <w:rPr>
          <w:rFonts w:hint="cs"/>
          <w:rtl/>
        </w:rPr>
        <w:t xml:space="preserve">הזכיר את השם, אבל לא </w:t>
      </w:r>
      <w:bookmarkStart w:id="9527" w:name="_ETM_Q18_227000"/>
      <w:bookmarkEnd w:id="9527"/>
      <w:r>
        <w:rPr>
          <w:rFonts w:hint="cs"/>
          <w:rtl/>
        </w:rPr>
        <w:t xml:space="preserve">בעניין – זו הייתה איזושהי תגובה. </w:t>
      </w:r>
    </w:p>
    <w:p w:rsidR="00B50F57" w:rsidRDefault="00B50F57" w:rsidP="00B563AD">
      <w:pPr>
        <w:rPr>
          <w:rtl/>
        </w:rPr>
      </w:pPr>
    </w:p>
    <w:p w:rsidR="00B50F57" w:rsidRDefault="00B50F57" w:rsidP="00B563AD">
      <w:pPr>
        <w:pStyle w:val="af5"/>
        <w:keepNext/>
        <w:rPr>
          <w:rtl/>
        </w:rPr>
      </w:pPr>
      <w:bookmarkStart w:id="9528" w:name="ET_interruption_5300_8"/>
      <w:r w:rsidRPr="00980E28">
        <w:rPr>
          <w:rStyle w:val="TagStyle"/>
          <w:rtl/>
        </w:rPr>
        <w:t xml:space="preserve"> &lt;&lt; קריאה &gt;&gt; </w:t>
      </w:r>
      <w:r>
        <w:rPr>
          <w:rtl/>
        </w:rPr>
        <w:t>מירב בן ארי (יש עתיד):</w:t>
      </w:r>
      <w:r w:rsidRPr="00980E28">
        <w:rPr>
          <w:rStyle w:val="TagStyle"/>
          <w:rtl/>
        </w:rPr>
        <w:t xml:space="preserve"> &lt;&lt; קריאה &gt;&gt;</w:t>
      </w:r>
      <w:r>
        <w:rPr>
          <w:rtl/>
        </w:rPr>
        <w:t xml:space="preserve"> </w:t>
      </w:r>
      <w:bookmarkEnd w:id="9528"/>
    </w:p>
    <w:p w:rsidR="00B50F57" w:rsidRDefault="00B50F57" w:rsidP="00A9203F">
      <w:pPr>
        <w:rPr>
          <w:rtl/>
        </w:rPr>
      </w:pPr>
    </w:p>
    <w:p w:rsidR="00B50F57" w:rsidRDefault="00B50F57" w:rsidP="00B563AD">
      <w:pPr>
        <w:rPr>
          <w:rtl/>
        </w:rPr>
      </w:pPr>
      <w:r>
        <w:rPr>
          <w:rFonts w:hint="cs"/>
          <w:rtl/>
        </w:rPr>
        <w:t>מגיעות לי חמש דקות.</w:t>
      </w:r>
      <w:bookmarkStart w:id="9529" w:name="_ETM_Q18_232000"/>
      <w:bookmarkEnd w:id="9529"/>
      <w:r>
        <w:rPr>
          <w:rFonts w:hint="cs"/>
          <w:rtl/>
        </w:rPr>
        <w:t xml:space="preserve"> </w:t>
      </w:r>
    </w:p>
    <w:p w:rsidR="00B50F57" w:rsidRDefault="00B50F57" w:rsidP="00B563AD">
      <w:pPr>
        <w:rPr>
          <w:rtl/>
        </w:rPr>
      </w:pPr>
    </w:p>
    <w:p w:rsidR="00B50F57" w:rsidRDefault="00B50F57" w:rsidP="00B563AD">
      <w:pPr>
        <w:pStyle w:val="af6"/>
        <w:keepNext/>
        <w:rPr>
          <w:rtl/>
        </w:rPr>
      </w:pPr>
      <w:r w:rsidRPr="00980E28">
        <w:rPr>
          <w:rStyle w:val="TagStyle"/>
          <w:rtl/>
        </w:rPr>
        <w:t xml:space="preserve">&lt;&lt; יור &gt;&gt; </w:t>
      </w:r>
      <w:r>
        <w:rPr>
          <w:rtl/>
        </w:rPr>
        <w:t>היו"ר משה סולומון:</w:t>
      </w:r>
      <w:r w:rsidRPr="00980E28">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r>
        <w:rPr>
          <w:rFonts w:hint="cs"/>
          <w:rtl/>
        </w:rPr>
        <w:t>אני אאפשר לך לדבר, אבל את עומדת במילה שלך</w:t>
      </w:r>
      <w:bookmarkStart w:id="9530" w:name="_ETM_Q18_234000"/>
      <w:bookmarkEnd w:id="9530"/>
      <w:r>
        <w:rPr>
          <w:rFonts w:hint="cs"/>
          <w:rtl/>
        </w:rPr>
        <w:t xml:space="preserve">, שתי דקות. </w:t>
      </w:r>
    </w:p>
    <w:p w:rsidR="00B50F57" w:rsidRDefault="00B50F57" w:rsidP="00B563AD">
      <w:pPr>
        <w:rPr>
          <w:rtl/>
        </w:rPr>
      </w:pPr>
    </w:p>
    <w:p w:rsidR="00B50F57" w:rsidRDefault="00B50F57" w:rsidP="00B563AD">
      <w:pPr>
        <w:pStyle w:val="af5"/>
        <w:keepNext/>
        <w:rPr>
          <w:rtl/>
        </w:rPr>
      </w:pPr>
      <w:r w:rsidRPr="00980E28">
        <w:rPr>
          <w:rStyle w:val="TagStyle"/>
          <w:rtl/>
        </w:rPr>
        <w:t xml:space="preserve"> &lt;&lt; קריאה &gt;&gt; </w:t>
      </w:r>
      <w:r>
        <w:rPr>
          <w:rtl/>
        </w:rPr>
        <w:t>מירב בן ארי (יש עתיד):</w:t>
      </w:r>
      <w:r w:rsidRPr="00980E28">
        <w:rPr>
          <w:rStyle w:val="TagStyle"/>
          <w:rtl/>
        </w:rPr>
        <w:t xml:space="preserve"> &lt;&lt; קריאה &gt;&gt;</w:t>
      </w:r>
      <w:r>
        <w:rPr>
          <w:rtl/>
        </w:rPr>
        <w:t xml:space="preserve"> </w:t>
      </w:r>
    </w:p>
    <w:p w:rsidR="00B50F57" w:rsidRDefault="00B50F57" w:rsidP="00A9203F">
      <w:pPr>
        <w:rPr>
          <w:rtl/>
        </w:rPr>
      </w:pPr>
    </w:p>
    <w:p w:rsidR="00B50F57" w:rsidRDefault="00B50F57" w:rsidP="00B563AD">
      <w:pPr>
        <w:rPr>
          <w:rtl/>
        </w:rPr>
      </w:pPr>
      <w:r>
        <w:rPr>
          <w:rFonts w:hint="cs"/>
          <w:rtl/>
        </w:rPr>
        <w:t>אני מדברת קצר.</w:t>
      </w:r>
    </w:p>
    <w:p w:rsidR="00B50F57" w:rsidRDefault="00B50F57" w:rsidP="00B563AD">
      <w:pPr>
        <w:rPr>
          <w:rtl/>
        </w:rPr>
      </w:pPr>
      <w:bookmarkStart w:id="9531" w:name="_ETM_Q18_238141"/>
      <w:bookmarkStart w:id="9532" w:name="_ETM_Q18_238244"/>
      <w:bookmarkEnd w:id="9531"/>
      <w:bookmarkEnd w:id="9532"/>
    </w:p>
    <w:p w:rsidR="00B50F57" w:rsidRDefault="00B50F57" w:rsidP="00B563AD">
      <w:pPr>
        <w:pStyle w:val="af6"/>
        <w:keepNext/>
        <w:rPr>
          <w:rtl/>
        </w:rPr>
      </w:pPr>
      <w:r w:rsidRPr="00980E28">
        <w:rPr>
          <w:rStyle w:val="TagStyle"/>
          <w:rtl/>
        </w:rPr>
        <w:t xml:space="preserve">&lt;&lt; יור &gt;&gt; </w:t>
      </w:r>
      <w:r>
        <w:rPr>
          <w:rtl/>
        </w:rPr>
        <w:t>היו"ר משה סולומון:</w:t>
      </w:r>
      <w:r w:rsidRPr="00980E28">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r>
        <w:rPr>
          <w:rFonts w:hint="cs"/>
          <w:rtl/>
        </w:rPr>
        <w:t xml:space="preserve">בבקשה, חברת הכנסת </w:t>
      </w:r>
      <w:bookmarkStart w:id="9533" w:name="_ETM_Q18_239000"/>
      <w:bookmarkEnd w:id="9533"/>
      <w:r>
        <w:rPr>
          <w:rFonts w:hint="cs"/>
          <w:rtl/>
        </w:rPr>
        <w:t>מירב בן ארי רוצה להגיב על דברים שנאמרו בשמה.</w:t>
      </w:r>
    </w:p>
    <w:p w:rsidR="00B50F57" w:rsidRDefault="00B50F57" w:rsidP="00B563AD">
      <w:pPr>
        <w:rPr>
          <w:rtl/>
        </w:rPr>
      </w:pPr>
      <w:bookmarkStart w:id="9534" w:name="_ETM_Q18_243000"/>
      <w:bookmarkEnd w:id="9534"/>
    </w:p>
    <w:p w:rsidR="00B50F57" w:rsidRDefault="00B50F57" w:rsidP="00B563AD">
      <w:pPr>
        <w:pStyle w:val="a4"/>
        <w:keepNext/>
        <w:rPr>
          <w:rtl/>
        </w:rPr>
      </w:pPr>
      <w:bookmarkStart w:id="9535" w:name="ET_speaker_5300_12"/>
      <w:r w:rsidRPr="00980E28">
        <w:rPr>
          <w:rStyle w:val="TagStyle"/>
          <w:rtl/>
        </w:rPr>
        <w:t xml:space="preserve"> &lt;&lt; דובר &gt;&gt; </w:t>
      </w:r>
      <w:bookmarkStart w:id="9536" w:name="_Toc171545963"/>
      <w:r>
        <w:rPr>
          <w:rtl/>
        </w:rPr>
        <w:t>מירב בן ארי (יש עתיד):</w:t>
      </w:r>
      <w:bookmarkEnd w:id="9536"/>
      <w:r w:rsidRPr="00980E28">
        <w:rPr>
          <w:rStyle w:val="TagStyle"/>
          <w:rtl/>
        </w:rPr>
        <w:t xml:space="preserve"> &lt;&lt; דובר &gt;&gt;</w:t>
      </w:r>
      <w:r>
        <w:rPr>
          <w:rtl/>
        </w:rPr>
        <w:t xml:space="preserve"> </w:t>
      </w:r>
      <w:bookmarkEnd w:id="9535"/>
    </w:p>
    <w:p w:rsidR="00B50F57" w:rsidRDefault="00B50F57" w:rsidP="00A9203F">
      <w:pPr>
        <w:rPr>
          <w:rtl/>
        </w:rPr>
      </w:pPr>
    </w:p>
    <w:p w:rsidR="00B50F57" w:rsidRDefault="00B50F57" w:rsidP="00B563AD">
      <w:pPr>
        <w:rPr>
          <w:rtl/>
        </w:rPr>
      </w:pPr>
      <w:bookmarkStart w:id="9537" w:name="_ETM_Q18_245000"/>
      <w:bookmarkEnd w:id="9537"/>
      <w:r>
        <w:rPr>
          <w:rFonts w:hint="cs"/>
          <w:rtl/>
        </w:rPr>
        <w:t xml:space="preserve">תודה, אדוני היושב בראש. אדוני השר </w:t>
      </w:r>
      <w:r>
        <w:rPr>
          <w:rFonts w:hint="eastAsia"/>
        </w:rPr>
        <w:t>–</w:t>
      </w:r>
      <w:r>
        <w:rPr>
          <w:rFonts w:hint="cs"/>
          <w:rtl/>
        </w:rPr>
        <w:t xml:space="preserve"> השרים </w:t>
      </w:r>
      <w:r>
        <w:rPr>
          <w:rFonts w:hint="eastAsia"/>
        </w:rPr>
        <w:t>–</w:t>
      </w:r>
      <w:r>
        <w:rPr>
          <w:rFonts w:hint="cs"/>
          <w:rtl/>
        </w:rPr>
        <w:t xml:space="preserve"> </w:t>
      </w:r>
      <w:bookmarkStart w:id="9538" w:name="_ETM_Q18_247429"/>
      <w:bookmarkEnd w:id="9538"/>
      <w:r>
        <w:rPr>
          <w:rFonts w:hint="cs"/>
          <w:rtl/>
        </w:rPr>
        <w:t xml:space="preserve">כנסת נכבדה, מכיוון שהשר וסרלאוף הזכיר את </w:t>
      </w:r>
      <w:bookmarkStart w:id="9539" w:name="_ETM_Q18_253000"/>
      <w:bookmarkEnd w:id="9539"/>
      <w:r>
        <w:rPr>
          <w:rFonts w:hint="cs"/>
          <w:rtl/>
        </w:rPr>
        <w:t xml:space="preserve">שמי, אני רוצה, בלי לצעוק, בלי להתלהם, להגיד לך </w:t>
      </w:r>
      <w:r w:rsidR="00A9203F">
        <w:rPr>
          <w:rFonts w:hint="cs"/>
          <w:rtl/>
        </w:rPr>
        <w:t>– – –</w:t>
      </w:r>
    </w:p>
    <w:p w:rsidR="00B50F57" w:rsidRDefault="00B50F57" w:rsidP="00B563AD">
      <w:pPr>
        <w:rPr>
          <w:rtl/>
        </w:rPr>
      </w:pPr>
    </w:p>
    <w:p w:rsidR="00B50F57" w:rsidRDefault="00B50F57" w:rsidP="00B563AD">
      <w:pPr>
        <w:pStyle w:val="af5"/>
        <w:keepNext/>
        <w:rPr>
          <w:rtl/>
        </w:rPr>
      </w:pPr>
      <w:bookmarkStart w:id="9540" w:name="ET_interruption_6532_13"/>
      <w:r w:rsidRPr="00391540">
        <w:rPr>
          <w:rStyle w:val="TagStyle"/>
          <w:rtl/>
        </w:rPr>
        <w:t xml:space="preserve"> &lt;&lt; קריאה &gt;&gt; </w:t>
      </w:r>
      <w:r>
        <w:rPr>
          <w:rtl/>
        </w:rPr>
        <w:t>שר הנגב, הגליל והחוסן הלאומי יצחק שמעון וסרלאוף:</w:t>
      </w:r>
      <w:r w:rsidRPr="00391540">
        <w:rPr>
          <w:rStyle w:val="TagStyle"/>
          <w:rtl/>
        </w:rPr>
        <w:t xml:space="preserve"> &lt;&lt; קריאה &gt;&gt;</w:t>
      </w:r>
      <w:r>
        <w:rPr>
          <w:rtl/>
        </w:rPr>
        <w:t xml:space="preserve"> </w:t>
      </w:r>
      <w:bookmarkEnd w:id="9540"/>
    </w:p>
    <w:p w:rsidR="00B50F57" w:rsidRDefault="00B50F57" w:rsidP="00A9203F">
      <w:pPr>
        <w:rPr>
          <w:rtl/>
        </w:rPr>
      </w:pPr>
    </w:p>
    <w:p w:rsidR="00B50F57" w:rsidRDefault="00B50F57" w:rsidP="00B563AD">
      <w:pPr>
        <w:rPr>
          <w:rtl/>
        </w:rPr>
      </w:pPr>
      <w:r>
        <w:rPr>
          <w:rFonts w:hint="cs"/>
          <w:rtl/>
        </w:rPr>
        <w:t xml:space="preserve">אני לא </w:t>
      </w:r>
      <w:r w:rsidR="00A9203F">
        <w:rPr>
          <w:rFonts w:hint="cs"/>
          <w:rtl/>
        </w:rPr>
        <w:t>– – –</w:t>
      </w:r>
    </w:p>
    <w:p w:rsidR="00B50F57" w:rsidRDefault="00B50F57" w:rsidP="00B563AD">
      <w:pPr>
        <w:rPr>
          <w:rtl/>
        </w:rPr>
      </w:pPr>
      <w:bookmarkStart w:id="9541" w:name="_ETM_Q18_255000"/>
      <w:bookmarkEnd w:id="9541"/>
    </w:p>
    <w:p w:rsidR="00B50F57" w:rsidRDefault="00B50F57" w:rsidP="00B563AD">
      <w:pPr>
        <w:pStyle w:val="-"/>
        <w:keepNext/>
        <w:rPr>
          <w:rtl/>
        </w:rPr>
      </w:pPr>
      <w:bookmarkStart w:id="9542" w:name="ET_speakercontinue_5300_14"/>
      <w:r w:rsidRPr="00391540">
        <w:rPr>
          <w:rStyle w:val="TagStyle"/>
          <w:rtl/>
        </w:rPr>
        <w:t xml:space="preserve"> &lt;&lt; דובר_המשך &gt;&gt; </w:t>
      </w:r>
      <w:r>
        <w:rPr>
          <w:rtl/>
        </w:rPr>
        <w:t>מירב בן ארי (יש עתיד):</w:t>
      </w:r>
      <w:r w:rsidRPr="00391540">
        <w:rPr>
          <w:rStyle w:val="TagStyle"/>
          <w:rtl/>
        </w:rPr>
        <w:t xml:space="preserve"> &lt;&lt; דובר_המשך &gt;&gt;</w:t>
      </w:r>
      <w:r>
        <w:rPr>
          <w:rtl/>
        </w:rPr>
        <w:t xml:space="preserve"> </w:t>
      </w:r>
      <w:bookmarkEnd w:id="9542"/>
    </w:p>
    <w:p w:rsidR="00B50F57" w:rsidRDefault="00B50F57" w:rsidP="00A9203F">
      <w:pPr>
        <w:rPr>
          <w:rtl/>
        </w:rPr>
      </w:pPr>
    </w:p>
    <w:p w:rsidR="00B50F57" w:rsidRDefault="00B50F57" w:rsidP="00B563AD">
      <w:pPr>
        <w:rPr>
          <w:rtl/>
        </w:rPr>
      </w:pPr>
      <w:r>
        <w:rPr>
          <w:rFonts w:hint="cs"/>
          <w:rtl/>
        </w:rPr>
        <w:t xml:space="preserve">כן, אמרת "מירב". לא משנה, מה לעשות. נתגלגל על הלשון. מקובל. </w:t>
      </w:r>
    </w:p>
    <w:p w:rsidR="00B50F57" w:rsidRDefault="00B50F57" w:rsidP="00B563AD">
      <w:pPr>
        <w:rPr>
          <w:rtl/>
        </w:rPr>
      </w:pPr>
    </w:p>
    <w:p w:rsidR="00B50F57" w:rsidRDefault="00B50F57" w:rsidP="00B563AD">
      <w:pPr>
        <w:pStyle w:val="af6"/>
        <w:keepNext/>
        <w:rPr>
          <w:rtl/>
        </w:rPr>
      </w:pPr>
      <w:r w:rsidRPr="00391540">
        <w:rPr>
          <w:rStyle w:val="TagStyle"/>
          <w:rtl/>
        </w:rPr>
        <w:t xml:space="preserve"> &lt;&lt; יור &gt;&gt; </w:t>
      </w:r>
      <w:r>
        <w:rPr>
          <w:rtl/>
        </w:rPr>
        <w:t>היו"ר משה סולומון:</w:t>
      </w:r>
      <w:r w:rsidRPr="00391540">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9543" w:name="_ETM_Q18_259000"/>
      <w:bookmarkEnd w:id="9543"/>
      <w:r>
        <w:rPr>
          <w:rFonts w:hint="cs"/>
          <w:rtl/>
        </w:rPr>
        <w:t>לא, הזכרת את שמה. אכן שמעתי.</w:t>
      </w:r>
    </w:p>
    <w:p w:rsidR="00B50F57" w:rsidRDefault="00B50F57" w:rsidP="00B563AD">
      <w:pPr>
        <w:rPr>
          <w:rtl/>
        </w:rPr>
      </w:pPr>
      <w:bookmarkStart w:id="9544" w:name="_ETM_Q18_257000"/>
      <w:bookmarkEnd w:id="9544"/>
    </w:p>
    <w:p w:rsidR="00B50F57" w:rsidRDefault="00B50F57" w:rsidP="00B563AD">
      <w:pPr>
        <w:pStyle w:val="-"/>
        <w:keepNext/>
        <w:rPr>
          <w:rtl/>
        </w:rPr>
      </w:pPr>
      <w:bookmarkStart w:id="9545" w:name="ET_speakercontinue_5300_16"/>
      <w:r w:rsidRPr="00391540">
        <w:rPr>
          <w:rStyle w:val="TagStyle"/>
          <w:rtl/>
        </w:rPr>
        <w:t xml:space="preserve"> &lt;&lt; דובר_המשך &gt;&gt; </w:t>
      </w:r>
      <w:r>
        <w:rPr>
          <w:rtl/>
        </w:rPr>
        <w:t>מירב בן ארי (יש עתיד):</w:t>
      </w:r>
      <w:r w:rsidRPr="00391540">
        <w:rPr>
          <w:rStyle w:val="TagStyle"/>
          <w:rtl/>
        </w:rPr>
        <w:t xml:space="preserve"> &lt;&lt; דובר_המשך &gt;&gt;</w:t>
      </w:r>
      <w:r>
        <w:rPr>
          <w:rtl/>
        </w:rPr>
        <w:t xml:space="preserve"> </w:t>
      </w:r>
      <w:bookmarkEnd w:id="9545"/>
    </w:p>
    <w:p w:rsidR="00B50F57" w:rsidRDefault="00B50F57" w:rsidP="00A9203F">
      <w:pPr>
        <w:rPr>
          <w:rtl/>
        </w:rPr>
      </w:pPr>
    </w:p>
    <w:p w:rsidR="00B50F57" w:rsidRDefault="00B50F57" w:rsidP="005A35E9">
      <w:pPr>
        <w:rPr>
          <w:rtl/>
        </w:rPr>
      </w:pPr>
      <w:bookmarkStart w:id="9546" w:name="_ETM_Q18_258000"/>
      <w:bookmarkEnd w:id="9546"/>
      <w:r>
        <w:rPr>
          <w:rFonts w:hint="cs"/>
          <w:rtl/>
        </w:rPr>
        <w:t xml:space="preserve">אני אדבר קצר, המליאה גם כך ארוכה היום ואני לא רוצה פה </w:t>
      </w:r>
      <w:r>
        <w:rPr>
          <w:rFonts w:hint="eastAsia"/>
        </w:rPr>
        <w:t>–</w:t>
      </w:r>
      <w:r>
        <w:rPr>
          <w:rFonts w:hint="cs"/>
          <w:rtl/>
        </w:rPr>
        <w:t xml:space="preserve"> אבל אני רוצה להגיד לך משהו: </w:t>
      </w:r>
      <w:bookmarkStart w:id="9547" w:name="_ETM_Q18_268000"/>
      <w:bookmarkEnd w:id="9547"/>
      <w:r>
        <w:rPr>
          <w:rFonts w:hint="cs"/>
          <w:rtl/>
        </w:rPr>
        <w:t>ב-7 באוקטובר הופקרו קודם כול הנגב המערבי ותושבי העוטף</w:t>
      </w:r>
      <w:bookmarkStart w:id="9548" w:name="_ETM_Q18_270000"/>
      <w:bookmarkEnd w:id="9548"/>
      <w:r>
        <w:rPr>
          <w:rFonts w:hint="cs"/>
          <w:rtl/>
        </w:rPr>
        <w:t xml:space="preserve">, ומייד, יום אחרי זה, הופקרו עד היום תושבי הצפון, </w:t>
      </w:r>
      <w:bookmarkStart w:id="9549" w:name="_ETM_Q18_273661"/>
      <w:bookmarkEnd w:id="9549"/>
      <w:r>
        <w:rPr>
          <w:rFonts w:hint="cs"/>
          <w:rtl/>
        </w:rPr>
        <w:t xml:space="preserve">ביניהם גם תושבי הגליל. אני רוצה להגיד לך משהו: אם במשמרת שלי תושבים היו מופקרים, אחד, ב-7 </w:t>
      </w:r>
      <w:r>
        <w:rPr>
          <w:rFonts w:hint="eastAsia"/>
        </w:rPr>
        <w:t>–</w:t>
      </w:r>
      <w:r>
        <w:rPr>
          <w:rFonts w:hint="cs"/>
          <w:rtl/>
        </w:rPr>
        <w:t xml:space="preserve"> נגיד, </w:t>
      </w:r>
      <w:bookmarkStart w:id="9550" w:name="_ETM_Q18_289000"/>
      <w:bookmarkEnd w:id="9550"/>
      <w:r>
        <w:rPr>
          <w:rFonts w:hint="cs"/>
          <w:rtl/>
        </w:rPr>
        <w:t xml:space="preserve">אתה אומר: אני טיפלתי – ואני יודעת שטיפלת, </w:t>
      </w:r>
      <w:bookmarkStart w:id="9551" w:name="_ETM_Q18_292000"/>
      <w:bookmarkEnd w:id="9551"/>
      <w:r>
        <w:rPr>
          <w:rFonts w:hint="cs"/>
          <w:rtl/>
        </w:rPr>
        <w:t xml:space="preserve">אבל עד אתמול, כשיוצאים זוג, משפחת ברנס, וחוטפים טיל בכינון ישיר על הרכב שלהם, ואתה עולה לפה, וחבר הכנסת מלביצקי עולה לפה </w:t>
      </w:r>
      <w:r>
        <w:rPr>
          <w:rFonts w:hint="eastAsia"/>
        </w:rPr>
        <w:t>–</w:t>
      </w:r>
      <w:r>
        <w:rPr>
          <w:rFonts w:hint="cs"/>
          <w:rtl/>
        </w:rPr>
        <w:t xml:space="preserve"> אתם חברי כנסת, ואתה </w:t>
      </w:r>
      <w:bookmarkStart w:id="9552" w:name="_ETM_Q18_308000"/>
      <w:bookmarkEnd w:id="9552"/>
      <w:r>
        <w:rPr>
          <w:rFonts w:hint="cs"/>
          <w:rtl/>
        </w:rPr>
        <w:t xml:space="preserve">השר הממונה – תעשה משהו, משהו: תחרימו הצבעות – לא בשביל משהו, אני לא צריכה לתת לך טיפים, אתם על רוב של 64, אבל לא יכול להיות שתושבי </w:t>
      </w:r>
      <w:bookmarkStart w:id="9553" w:name="_ETM_Q18_321000"/>
      <w:bookmarkEnd w:id="9553"/>
      <w:r>
        <w:rPr>
          <w:rFonts w:hint="cs"/>
          <w:rtl/>
        </w:rPr>
        <w:t xml:space="preserve">הצפון מופקרים </w:t>
      </w:r>
      <w:r w:rsidR="00A9203F">
        <w:rPr>
          <w:rFonts w:hint="cs"/>
          <w:rtl/>
        </w:rPr>
        <w:t>– –</w:t>
      </w:r>
    </w:p>
    <w:p w:rsidR="00B50F57" w:rsidRDefault="00B50F57" w:rsidP="00B563AD">
      <w:pPr>
        <w:rPr>
          <w:rtl/>
        </w:rPr>
      </w:pPr>
    </w:p>
    <w:p w:rsidR="00B50F57" w:rsidRDefault="00B50F57" w:rsidP="00B563AD">
      <w:pPr>
        <w:pStyle w:val="af5"/>
        <w:keepNext/>
        <w:rPr>
          <w:rtl/>
        </w:rPr>
      </w:pPr>
      <w:bookmarkStart w:id="9554" w:name="ET_interruption_6532_37"/>
      <w:r w:rsidRPr="00A40894">
        <w:rPr>
          <w:rStyle w:val="TagStyle"/>
          <w:rtl/>
        </w:rPr>
        <w:t xml:space="preserve"> &lt;&lt; קריאה &gt;&gt; </w:t>
      </w:r>
      <w:r>
        <w:rPr>
          <w:rtl/>
        </w:rPr>
        <w:t>שר הנגב, הגליל והחוסן הלאומי יצחק שמעון וסרלאוף:</w:t>
      </w:r>
      <w:r w:rsidRPr="00A40894">
        <w:rPr>
          <w:rStyle w:val="TagStyle"/>
          <w:rtl/>
        </w:rPr>
        <w:t xml:space="preserve"> &lt;&lt; קריאה &gt;&gt;</w:t>
      </w:r>
      <w:r>
        <w:rPr>
          <w:rtl/>
        </w:rPr>
        <w:t xml:space="preserve"> </w:t>
      </w:r>
      <w:bookmarkEnd w:id="9554"/>
    </w:p>
    <w:p w:rsidR="00B50F57" w:rsidRDefault="00B50F57" w:rsidP="00B563AD">
      <w:pPr>
        <w:rPr>
          <w:rtl/>
          <w:lang w:eastAsia="he-IL"/>
        </w:rPr>
      </w:pPr>
    </w:p>
    <w:p w:rsidR="00B50F57" w:rsidRDefault="00A9203F" w:rsidP="00B563AD">
      <w:pPr>
        <w:rPr>
          <w:rtl/>
          <w:lang w:eastAsia="he-IL"/>
        </w:rPr>
      </w:pPr>
      <w:r>
        <w:rPr>
          <w:rFonts w:hint="cs"/>
          <w:rtl/>
          <w:lang w:eastAsia="he-IL"/>
        </w:rPr>
        <w:t>– – –</w:t>
      </w:r>
    </w:p>
    <w:p w:rsidR="00B50F57" w:rsidRPr="000E6E77" w:rsidRDefault="00B50F57" w:rsidP="00B563AD">
      <w:pPr>
        <w:rPr>
          <w:rtl/>
          <w:lang w:eastAsia="he-IL"/>
        </w:rPr>
      </w:pPr>
    </w:p>
    <w:p w:rsidR="00B50F57" w:rsidRDefault="00B50F57" w:rsidP="00B563AD">
      <w:pPr>
        <w:pStyle w:val="-"/>
        <w:keepNext/>
        <w:rPr>
          <w:rtl/>
        </w:rPr>
      </w:pPr>
      <w:r w:rsidRPr="00391540">
        <w:rPr>
          <w:rStyle w:val="TagStyle"/>
          <w:rtl/>
        </w:rPr>
        <w:t xml:space="preserve">&lt;&lt; דובר_המשך &gt;&gt; </w:t>
      </w:r>
      <w:r>
        <w:rPr>
          <w:rtl/>
        </w:rPr>
        <w:t>מירב בן ארי (יש עתיד):</w:t>
      </w:r>
      <w:r w:rsidRPr="00391540">
        <w:rPr>
          <w:rStyle w:val="TagStyle"/>
          <w:rtl/>
        </w:rPr>
        <w:t xml:space="preserve"> &lt;&lt; דובר_המשך &gt;&gt;</w:t>
      </w:r>
      <w:r>
        <w:rPr>
          <w:rtl/>
        </w:rPr>
        <w:t xml:space="preserve"> </w:t>
      </w:r>
    </w:p>
    <w:p w:rsidR="00B50F57" w:rsidRDefault="00B50F57" w:rsidP="00A9203F">
      <w:pPr>
        <w:rPr>
          <w:rtl/>
        </w:rPr>
      </w:pPr>
    </w:p>
    <w:p w:rsidR="00B50F57" w:rsidRDefault="00B50F57" w:rsidP="005A35E9">
      <w:pPr>
        <w:rPr>
          <w:rtl/>
        </w:rPr>
      </w:pPr>
      <w:r>
        <w:rPr>
          <w:rFonts w:hint="cs"/>
          <w:rtl/>
        </w:rPr>
        <w:t>הינה, אני אומרת לך,</w:t>
      </w:r>
      <w:bookmarkStart w:id="9555" w:name="_ETM_Q18_325000"/>
      <w:bookmarkEnd w:id="9555"/>
      <w:r>
        <w:rPr>
          <w:rFonts w:hint="cs"/>
          <w:rtl/>
        </w:rPr>
        <w:t xml:space="preserve"> אני אפילו לא צועקת</w:t>
      </w:r>
      <w:r w:rsidR="005A35E9">
        <w:rPr>
          <w:rFonts w:hint="cs"/>
          <w:rtl/>
        </w:rPr>
        <w:t>.</w:t>
      </w:r>
      <w:r>
        <w:rPr>
          <w:rFonts w:hint="cs"/>
          <w:rtl/>
        </w:rPr>
        <w:t xml:space="preserve"> </w:t>
      </w:r>
      <w:bookmarkStart w:id="9556" w:name="_ETM_Q18_325710"/>
      <w:bookmarkEnd w:id="9556"/>
      <w:r w:rsidR="005A35E9">
        <w:rPr>
          <w:rFonts w:hint="eastAsia"/>
          <w:rtl/>
        </w:rPr>
        <w:t xml:space="preserve">– – </w:t>
      </w:r>
      <w:r>
        <w:rPr>
          <w:rtl/>
        </w:rPr>
        <w:t>מופקרים</w:t>
      </w:r>
      <w:r>
        <w:rPr>
          <w:rFonts w:hint="cs"/>
          <w:rtl/>
        </w:rPr>
        <w:t>,</w:t>
      </w:r>
      <w:r>
        <w:rPr>
          <w:rtl/>
        </w:rPr>
        <w:t xml:space="preserve"> </w:t>
      </w:r>
      <w:bookmarkStart w:id="9557" w:name="_ETM_Q18_327330"/>
      <w:bookmarkEnd w:id="9557"/>
      <w:r>
        <w:rPr>
          <w:rtl/>
        </w:rPr>
        <w:t xml:space="preserve">ואתם </w:t>
      </w:r>
      <w:bookmarkStart w:id="9558" w:name="_ETM_Q18_327930"/>
      <w:bookmarkEnd w:id="9558"/>
      <w:r>
        <w:rPr>
          <w:rtl/>
        </w:rPr>
        <w:t xml:space="preserve">לא </w:t>
      </w:r>
      <w:bookmarkStart w:id="9559" w:name="_ETM_Q18_328380"/>
      <w:bookmarkEnd w:id="9559"/>
      <w:r>
        <w:rPr>
          <w:rtl/>
        </w:rPr>
        <w:t xml:space="preserve">עושים </w:t>
      </w:r>
      <w:bookmarkStart w:id="9560" w:name="_ETM_Q18_329139"/>
      <w:bookmarkEnd w:id="9560"/>
      <w:r>
        <w:rPr>
          <w:rtl/>
        </w:rPr>
        <w:t>כלום</w:t>
      </w:r>
      <w:r>
        <w:rPr>
          <w:rFonts w:hint="cs"/>
          <w:rtl/>
        </w:rPr>
        <w:t xml:space="preserve">. ולעלות לפה ולהאשים </w:t>
      </w:r>
      <w:r w:rsidR="00A9203F">
        <w:rPr>
          <w:rFonts w:hint="cs"/>
          <w:rtl/>
        </w:rPr>
        <w:t>– – –</w:t>
      </w:r>
      <w:r>
        <w:rPr>
          <w:rFonts w:hint="cs"/>
          <w:rtl/>
        </w:rPr>
        <w:t xml:space="preserve"> </w:t>
      </w:r>
    </w:p>
    <w:p w:rsidR="00B50F57" w:rsidRDefault="00B50F57" w:rsidP="00B563AD">
      <w:pPr>
        <w:rPr>
          <w:rtl/>
        </w:rPr>
      </w:pPr>
      <w:bookmarkStart w:id="9561" w:name="_ETM_Q18_330010"/>
      <w:bookmarkEnd w:id="9561"/>
    </w:p>
    <w:p w:rsidR="00B50F57" w:rsidRDefault="00B50F57" w:rsidP="00B563AD">
      <w:pPr>
        <w:pStyle w:val="af5"/>
        <w:keepNext/>
        <w:rPr>
          <w:rtl/>
        </w:rPr>
      </w:pPr>
      <w:bookmarkStart w:id="9562" w:name="ET_interruption_6532_17"/>
      <w:r w:rsidRPr="00573DA7">
        <w:rPr>
          <w:rStyle w:val="TagStyle"/>
          <w:rtl/>
        </w:rPr>
        <w:t xml:space="preserve"> &lt;&lt; קריאה &gt;&gt; </w:t>
      </w:r>
      <w:r>
        <w:rPr>
          <w:rtl/>
        </w:rPr>
        <w:t>שר הנגב, הגליל והחוסן הלאומי יצחק שמעון וסרלאוף:</w:t>
      </w:r>
      <w:r w:rsidRPr="00573DA7">
        <w:rPr>
          <w:rStyle w:val="TagStyle"/>
          <w:rtl/>
        </w:rPr>
        <w:t xml:space="preserve"> &lt;&lt; קריאה &gt;&gt;</w:t>
      </w:r>
      <w:r>
        <w:rPr>
          <w:rtl/>
        </w:rPr>
        <w:t xml:space="preserve"> </w:t>
      </w:r>
      <w:bookmarkEnd w:id="9562"/>
    </w:p>
    <w:p w:rsidR="00B50F57" w:rsidRDefault="00B50F57" w:rsidP="00A9203F">
      <w:pPr>
        <w:rPr>
          <w:rtl/>
        </w:rPr>
      </w:pPr>
    </w:p>
    <w:p w:rsidR="00B50F57" w:rsidRDefault="00B50F57" w:rsidP="00B563AD">
      <w:pPr>
        <w:rPr>
          <w:rtl/>
        </w:rPr>
      </w:pPr>
      <w:r>
        <w:rPr>
          <w:rFonts w:hint="cs"/>
          <w:rtl/>
        </w:rPr>
        <w:t xml:space="preserve">להגיד שלא עושים כלום </w:t>
      </w:r>
      <w:r>
        <w:rPr>
          <w:rFonts w:hint="eastAsia"/>
        </w:rPr>
        <w:t>–</w:t>
      </w:r>
      <w:r>
        <w:rPr>
          <w:rFonts w:hint="cs"/>
          <w:rtl/>
        </w:rPr>
        <w:t xml:space="preserve"> אני לא </w:t>
      </w:r>
      <w:bookmarkStart w:id="9563" w:name="_ETM_Q18_335000"/>
      <w:bookmarkEnd w:id="9563"/>
      <w:r>
        <w:rPr>
          <w:rFonts w:hint="cs"/>
          <w:rtl/>
        </w:rPr>
        <w:t>חושב כך.</w:t>
      </w:r>
    </w:p>
    <w:p w:rsidR="00B50F57" w:rsidRDefault="00B50F57" w:rsidP="00B563AD">
      <w:pPr>
        <w:rPr>
          <w:rtl/>
        </w:rPr>
      </w:pPr>
      <w:bookmarkStart w:id="9564" w:name="_ETM_Q18_332682"/>
      <w:bookmarkStart w:id="9565" w:name="_ETM_Q18_332773"/>
      <w:bookmarkEnd w:id="9564"/>
      <w:bookmarkEnd w:id="9565"/>
    </w:p>
    <w:p w:rsidR="00B50F57" w:rsidRDefault="00B50F57" w:rsidP="00B563AD">
      <w:pPr>
        <w:pStyle w:val="-"/>
        <w:keepNext/>
        <w:rPr>
          <w:rtl/>
        </w:rPr>
      </w:pPr>
      <w:bookmarkStart w:id="9566" w:name="ET_speakercontinue_5300_18"/>
      <w:r w:rsidRPr="00573DA7">
        <w:rPr>
          <w:rStyle w:val="TagStyle"/>
          <w:rtl/>
        </w:rPr>
        <w:t xml:space="preserve">&lt;&lt; דובר_המשך &gt;&gt; </w:t>
      </w:r>
      <w:r>
        <w:rPr>
          <w:rtl/>
        </w:rPr>
        <w:t>מירב בן ארי (יש עתיד):</w:t>
      </w:r>
      <w:r w:rsidRPr="00573DA7">
        <w:rPr>
          <w:rStyle w:val="TagStyle"/>
          <w:rtl/>
        </w:rPr>
        <w:t xml:space="preserve"> &lt;&lt; דובר_המשך &gt;&gt;</w:t>
      </w:r>
      <w:r>
        <w:rPr>
          <w:rtl/>
        </w:rPr>
        <w:t xml:space="preserve"> </w:t>
      </w:r>
      <w:bookmarkEnd w:id="9566"/>
    </w:p>
    <w:p w:rsidR="00B50F57" w:rsidRDefault="00B50F57" w:rsidP="00A9203F">
      <w:pPr>
        <w:rPr>
          <w:rtl/>
        </w:rPr>
      </w:pPr>
    </w:p>
    <w:p w:rsidR="00B50F57" w:rsidRDefault="00B50F57" w:rsidP="00B563AD">
      <w:pPr>
        <w:rPr>
          <w:rtl/>
        </w:rPr>
      </w:pPr>
      <w:bookmarkStart w:id="9567" w:name="_ETM_Q18_337000"/>
      <w:bookmarkEnd w:id="9567"/>
      <w:r>
        <w:rPr>
          <w:rFonts w:hint="cs"/>
          <w:rtl/>
        </w:rPr>
        <w:t>תקשיב, היינו בצפון בשבוע שעבר בסיור. אמר לנו</w:t>
      </w:r>
      <w:bookmarkStart w:id="9568" w:name="_ETM_Q18_341000"/>
      <w:bookmarkEnd w:id="9568"/>
      <w:r>
        <w:rPr>
          <w:rFonts w:hint="cs"/>
          <w:rtl/>
        </w:rPr>
        <w:t xml:space="preserve">: אנחנו עושים הגנה התקפית </w:t>
      </w:r>
      <w:r>
        <w:rPr>
          <w:rFonts w:hint="eastAsia"/>
        </w:rPr>
        <w:t>–</w:t>
      </w:r>
      <w:r>
        <w:rPr>
          <w:rFonts w:hint="cs"/>
          <w:rtl/>
        </w:rPr>
        <w:t xml:space="preserve"> ואללה, </w:t>
      </w:r>
      <w:bookmarkStart w:id="9569" w:name="_ETM_Q18_346000"/>
      <w:bookmarkEnd w:id="9569"/>
      <w:r>
        <w:rPr>
          <w:rFonts w:hint="cs"/>
          <w:rtl/>
        </w:rPr>
        <w:t xml:space="preserve">זה לא מספיק. מדינת ישראל איבדה את ההרתעה שלה. </w:t>
      </w:r>
      <w:bookmarkStart w:id="9570" w:name="_ETM_Q18_349000"/>
      <w:bookmarkEnd w:id="9570"/>
      <w:r>
        <w:rPr>
          <w:rFonts w:hint="cs"/>
          <w:rtl/>
        </w:rPr>
        <w:t>אתה יודע מתי היא איבדה אותה? בליל הכטב"מים, כשהתגובה שלנו הייתה דרדל'ה. אז איבדנו את ההרתעה. ואם חיזבאללה מרשה לעצמ</w:t>
      </w:r>
      <w:bookmarkStart w:id="9571" w:name="_ETM_Q18_362000"/>
      <w:bookmarkEnd w:id="9571"/>
      <w:r>
        <w:rPr>
          <w:rFonts w:hint="cs"/>
          <w:rtl/>
        </w:rPr>
        <w:t xml:space="preserve">ו לירות טיל ישיר על שני אזרחים, אז מה אתם </w:t>
      </w:r>
      <w:bookmarkStart w:id="9572" w:name="_ETM_Q18_367000"/>
      <w:bookmarkEnd w:id="9572"/>
      <w:r>
        <w:rPr>
          <w:rFonts w:hint="cs"/>
          <w:rtl/>
        </w:rPr>
        <w:t xml:space="preserve">עושים? וזה שחנוך </w:t>
      </w:r>
      <w:r w:rsidR="00A9203F">
        <w:rPr>
          <w:rFonts w:hint="cs"/>
          <w:rtl/>
        </w:rPr>
        <w:t>– – –</w:t>
      </w:r>
    </w:p>
    <w:p w:rsidR="00B50F57" w:rsidRDefault="00B50F57" w:rsidP="00B563AD">
      <w:pPr>
        <w:rPr>
          <w:rtl/>
        </w:rPr>
      </w:pPr>
    </w:p>
    <w:p w:rsidR="00B50F57" w:rsidRDefault="00B50F57" w:rsidP="00B563AD">
      <w:pPr>
        <w:pStyle w:val="af6"/>
        <w:keepNext/>
        <w:rPr>
          <w:rtl/>
        </w:rPr>
      </w:pPr>
      <w:bookmarkStart w:id="9573" w:name="ET_yor_6598_19"/>
      <w:r w:rsidRPr="00DE6486">
        <w:rPr>
          <w:rStyle w:val="TagStyle"/>
          <w:rtl/>
        </w:rPr>
        <w:t xml:space="preserve"> &lt;&lt; יור &gt;&gt; </w:t>
      </w:r>
      <w:r>
        <w:rPr>
          <w:rtl/>
        </w:rPr>
        <w:t>היו"ר משה סולומון:</w:t>
      </w:r>
      <w:r w:rsidRPr="00DE6486">
        <w:rPr>
          <w:rStyle w:val="TagStyle"/>
          <w:rtl/>
        </w:rPr>
        <w:t xml:space="preserve"> &lt;&lt; יור &gt;&gt;</w:t>
      </w:r>
      <w:r>
        <w:rPr>
          <w:rtl/>
        </w:rPr>
        <w:t xml:space="preserve"> </w:t>
      </w:r>
      <w:bookmarkEnd w:id="9573"/>
    </w:p>
    <w:p w:rsidR="00B50F57" w:rsidRDefault="00B50F57" w:rsidP="00A9203F">
      <w:pPr>
        <w:rPr>
          <w:rtl/>
        </w:rPr>
      </w:pPr>
    </w:p>
    <w:p w:rsidR="00B50F57" w:rsidRDefault="00B50F57" w:rsidP="00B563AD">
      <w:pPr>
        <w:rPr>
          <w:rtl/>
        </w:rPr>
      </w:pPr>
      <w:r>
        <w:rPr>
          <w:rFonts w:hint="cs"/>
          <w:rtl/>
        </w:rPr>
        <w:t>תודה.</w:t>
      </w:r>
    </w:p>
    <w:p w:rsidR="00B50F57" w:rsidRDefault="00B50F57" w:rsidP="00B563AD">
      <w:pPr>
        <w:rPr>
          <w:rtl/>
        </w:rPr>
      </w:pPr>
    </w:p>
    <w:p w:rsidR="00B50F57" w:rsidRDefault="00B50F57" w:rsidP="00B563AD">
      <w:pPr>
        <w:pStyle w:val="-"/>
        <w:keepNext/>
        <w:rPr>
          <w:rtl/>
        </w:rPr>
      </w:pPr>
      <w:bookmarkStart w:id="9574" w:name="ET_speakercontinue_5300_20"/>
      <w:r w:rsidRPr="00DE6486">
        <w:rPr>
          <w:rStyle w:val="TagStyle"/>
          <w:rtl/>
        </w:rPr>
        <w:t xml:space="preserve">&lt;&lt; דובר_המשך &gt;&gt; </w:t>
      </w:r>
      <w:r>
        <w:rPr>
          <w:rtl/>
        </w:rPr>
        <w:t>מירב בן ארי (יש עתיד):</w:t>
      </w:r>
      <w:r w:rsidRPr="00DE6486">
        <w:rPr>
          <w:rStyle w:val="TagStyle"/>
          <w:rtl/>
        </w:rPr>
        <w:t xml:space="preserve"> &lt;&lt; דובר_המשך &gt;&gt;</w:t>
      </w:r>
      <w:r>
        <w:rPr>
          <w:rtl/>
        </w:rPr>
        <w:t xml:space="preserve"> </w:t>
      </w:r>
      <w:bookmarkEnd w:id="9574"/>
    </w:p>
    <w:p w:rsidR="00B50F57" w:rsidRDefault="00B50F57" w:rsidP="00A9203F">
      <w:pPr>
        <w:rPr>
          <w:rtl/>
        </w:rPr>
      </w:pPr>
    </w:p>
    <w:p w:rsidR="00B50F57" w:rsidRDefault="00B50F57" w:rsidP="00B563AD">
      <w:pPr>
        <w:rPr>
          <w:rtl/>
        </w:rPr>
      </w:pPr>
      <w:r>
        <w:rPr>
          <w:rFonts w:hint="cs"/>
          <w:rtl/>
        </w:rPr>
        <w:t xml:space="preserve">רגע, אני מסיימת. וחנוך </w:t>
      </w:r>
      <w:r w:rsidR="00A9203F">
        <w:rPr>
          <w:rFonts w:hint="cs"/>
          <w:rtl/>
        </w:rPr>
        <w:t>– – –</w:t>
      </w:r>
    </w:p>
    <w:p w:rsidR="00B50F57" w:rsidRDefault="00B50F57" w:rsidP="00B563AD">
      <w:pPr>
        <w:rPr>
          <w:rtl/>
        </w:rPr>
      </w:pPr>
    </w:p>
    <w:p w:rsidR="00B50F57" w:rsidRDefault="00B50F57" w:rsidP="00B563AD">
      <w:pPr>
        <w:pStyle w:val="af6"/>
        <w:keepNext/>
        <w:rPr>
          <w:rtl/>
        </w:rPr>
      </w:pPr>
      <w:r w:rsidRPr="00DE6486">
        <w:rPr>
          <w:rStyle w:val="TagStyle"/>
          <w:rtl/>
        </w:rPr>
        <w:t xml:space="preserve"> &lt;&lt; יור &gt;&gt; </w:t>
      </w:r>
      <w:r>
        <w:rPr>
          <w:rtl/>
        </w:rPr>
        <w:t>היו"ר משה סולומון:</w:t>
      </w:r>
      <w:r w:rsidRPr="00DE6486">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r>
        <w:rPr>
          <w:rFonts w:hint="cs"/>
          <w:rtl/>
        </w:rPr>
        <w:t xml:space="preserve">אבל הסתיים הזמן. </w:t>
      </w:r>
    </w:p>
    <w:p w:rsidR="00B50F57" w:rsidRDefault="00B50F57" w:rsidP="00B563AD">
      <w:pPr>
        <w:ind w:firstLine="0"/>
        <w:rPr>
          <w:rtl/>
        </w:rPr>
      </w:pPr>
    </w:p>
    <w:p w:rsidR="00B50F57" w:rsidRDefault="00B50F57" w:rsidP="00B563AD">
      <w:pPr>
        <w:pStyle w:val="-"/>
        <w:keepNext/>
        <w:rPr>
          <w:rtl/>
        </w:rPr>
      </w:pPr>
      <w:bookmarkStart w:id="9575" w:name="ET_speakercontinue_5300_22"/>
      <w:r w:rsidRPr="00DE6486">
        <w:rPr>
          <w:rStyle w:val="TagStyle"/>
          <w:rtl/>
        </w:rPr>
        <w:t xml:space="preserve"> &lt;&lt; דובר_המשך &gt;&gt; </w:t>
      </w:r>
      <w:r>
        <w:rPr>
          <w:rtl/>
        </w:rPr>
        <w:t>מירב בן ארי (יש עתיד):</w:t>
      </w:r>
      <w:r w:rsidRPr="00DE6486">
        <w:rPr>
          <w:rStyle w:val="TagStyle"/>
          <w:rtl/>
        </w:rPr>
        <w:t xml:space="preserve"> &lt;&lt; דובר_המשך &gt;&gt;</w:t>
      </w:r>
      <w:r>
        <w:rPr>
          <w:rtl/>
        </w:rPr>
        <w:t xml:space="preserve"> </w:t>
      </w:r>
      <w:bookmarkEnd w:id="9575"/>
    </w:p>
    <w:p w:rsidR="00B50F57" w:rsidRDefault="00B50F57" w:rsidP="00A9203F">
      <w:pPr>
        <w:rPr>
          <w:rtl/>
        </w:rPr>
      </w:pPr>
    </w:p>
    <w:p w:rsidR="00B50F57" w:rsidRDefault="00B50F57" w:rsidP="00B563AD">
      <w:pPr>
        <w:rPr>
          <w:rtl/>
        </w:rPr>
      </w:pPr>
      <w:r>
        <w:rPr>
          <w:rFonts w:hint="cs"/>
          <w:rtl/>
        </w:rPr>
        <w:t xml:space="preserve">יש </w:t>
      </w:r>
      <w:bookmarkStart w:id="9576" w:name="_ETM_Q18_374000"/>
      <w:bookmarkEnd w:id="9576"/>
      <w:r>
        <w:rPr>
          <w:rFonts w:hint="cs"/>
          <w:rtl/>
        </w:rPr>
        <w:t xml:space="preserve">לי חמש דקות. לא משנה, אני עוד פחות משתי דקות. </w:t>
      </w:r>
      <w:bookmarkStart w:id="9577" w:name="_ETM_Q18_377000"/>
      <w:bookmarkEnd w:id="9577"/>
      <w:r>
        <w:rPr>
          <w:rFonts w:hint="cs"/>
          <w:rtl/>
        </w:rPr>
        <w:t xml:space="preserve">זה שחנוך בא ואומר </w:t>
      </w:r>
      <w:r w:rsidR="00A9203F">
        <w:rPr>
          <w:rFonts w:hint="cs"/>
          <w:rtl/>
        </w:rPr>
        <w:t>– –</w:t>
      </w:r>
    </w:p>
    <w:p w:rsidR="00B50F57" w:rsidRDefault="00B50F57" w:rsidP="00B563AD">
      <w:pPr>
        <w:ind w:firstLine="0"/>
        <w:rPr>
          <w:rtl/>
        </w:rPr>
      </w:pPr>
      <w:bookmarkStart w:id="9578" w:name="_ETM_Q18_375000"/>
      <w:bookmarkEnd w:id="9578"/>
    </w:p>
    <w:p w:rsidR="00B50F57" w:rsidRDefault="00B50F57" w:rsidP="00B563AD">
      <w:pPr>
        <w:pStyle w:val="af6"/>
        <w:keepNext/>
        <w:rPr>
          <w:rtl/>
        </w:rPr>
      </w:pPr>
      <w:bookmarkStart w:id="9579" w:name="ET_yor_6598_23"/>
      <w:r w:rsidRPr="00DE6486">
        <w:rPr>
          <w:rStyle w:val="TagStyle"/>
          <w:rtl/>
        </w:rPr>
        <w:t xml:space="preserve"> &lt;&lt; יור &gt;&gt; </w:t>
      </w:r>
      <w:r>
        <w:rPr>
          <w:rtl/>
        </w:rPr>
        <w:t>היו"ר משה סולומון:</w:t>
      </w:r>
      <w:r w:rsidRPr="00DE6486">
        <w:rPr>
          <w:rStyle w:val="TagStyle"/>
          <w:rtl/>
        </w:rPr>
        <w:t xml:space="preserve"> &lt;&lt; יור &gt;&gt;</w:t>
      </w:r>
      <w:r>
        <w:rPr>
          <w:rtl/>
        </w:rPr>
        <w:t xml:space="preserve"> </w:t>
      </w:r>
      <w:bookmarkEnd w:id="9579"/>
    </w:p>
    <w:p w:rsidR="00B50F57" w:rsidRDefault="00B50F57" w:rsidP="00A9203F">
      <w:pPr>
        <w:rPr>
          <w:rtl/>
        </w:rPr>
      </w:pPr>
    </w:p>
    <w:p w:rsidR="00B50F57" w:rsidRDefault="00B50F57" w:rsidP="00B563AD">
      <w:pPr>
        <w:rPr>
          <w:rtl/>
        </w:rPr>
      </w:pPr>
      <w:r>
        <w:rPr>
          <w:rFonts w:hint="cs"/>
          <w:rtl/>
        </w:rPr>
        <w:t xml:space="preserve">מה פחות, שמתי זמן. נגמר הזמן. </w:t>
      </w:r>
    </w:p>
    <w:p w:rsidR="00B50F57" w:rsidRDefault="00B50F57" w:rsidP="00B563AD">
      <w:pPr>
        <w:ind w:firstLine="0"/>
        <w:rPr>
          <w:rtl/>
        </w:rPr>
      </w:pPr>
      <w:bookmarkStart w:id="9580" w:name="_ETM_Q18_379000"/>
      <w:bookmarkEnd w:id="9580"/>
    </w:p>
    <w:p w:rsidR="00B50F57" w:rsidRDefault="00B50F57" w:rsidP="00B563AD">
      <w:pPr>
        <w:pStyle w:val="-"/>
        <w:keepNext/>
        <w:rPr>
          <w:rtl/>
        </w:rPr>
      </w:pPr>
      <w:r w:rsidRPr="00DE6486">
        <w:rPr>
          <w:rStyle w:val="TagStyle"/>
          <w:rtl/>
        </w:rPr>
        <w:t xml:space="preserve"> &lt;&lt; דובר_המשך &gt;&gt; </w:t>
      </w:r>
      <w:r>
        <w:rPr>
          <w:rtl/>
        </w:rPr>
        <w:t>מירב בן ארי (יש עתיד):</w:t>
      </w:r>
      <w:r w:rsidRPr="00DE6486">
        <w:rPr>
          <w:rStyle w:val="TagStyle"/>
          <w:rtl/>
        </w:rPr>
        <w:t xml:space="preserve"> &lt;&lt; דובר_המשך &gt;&gt;</w:t>
      </w:r>
      <w:r>
        <w:rPr>
          <w:rtl/>
        </w:rPr>
        <w:t xml:space="preserve"> </w:t>
      </w:r>
    </w:p>
    <w:p w:rsidR="00B50F57" w:rsidRDefault="00B50F57" w:rsidP="00A9203F">
      <w:pPr>
        <w:rPr>
          <w:rtl/>
        </w:rPr>
      </w:pPr>
    </w:p>
    <w:p w:rsidR="00B50F57" w:rsidRDefault="00B50F57" w:rsidP="00B563AD">
      <w:pPr>
        <w:rPr>
          <w:rtl/>
        </w:rPr>
      </w:pPr>
      <w:r>
        <w:rPr>
          <w:rFonts w:hint="cs"/>
          <w:rtl/>
        </w:rPr>
        <w:t xml:space="preserve">הינה, אני מסיימת. </w:t>
      </w:r>
      <w:bookmarkStart w:id="9581" w:name="_ETM_Q18_376000"/>
      <w:bookmarkEnd w:id="9581"/>
      <w:r w:rsidR="00A9203F">
        <w:rPr>
          <w:rFonts w:hint="cs"/>
          <w:rtl/>
        </w:rPr>
        <w:t>– –</w:t>
      </w:r>
      <w:r>
        <w:rPr>
          <w:rFonts w:hint="cs"/>
          <w:rtl/>
        </w:rPr>
        <w:t xml:space="preserve"> אתה חבר כנסת. זה לא הצד. זה הצד שיכול לשתף פעולה.</w:t>
      </w:r>
      <w:bookmarkStart w:id="9582" w:name="_ETM_Q18_388000"/>
      <w:bookmarkEnd w:id="9582"/>
      <w:r>
        <w:rPr>
          <w:rFonts w:hint="cs"/>
          <w:rtl/>
        </w:rPr>
        <w:t xml:space="preserve"> </w:t>
      </w:r>
      <w:bookmarkStart w:id="9583" w:name="_ETM_Q18_389424"/>
      <w:bookmarkEnd w:id="9583"/>
      <w:r>
        <w:rPr>
          <w:rFonts w:hint="cs"/>
          <w:rtl/>
        </w:rPr>
        <w:t xml:space="preserve">עמד פה שר הביטחון – אף אחד מחברי הכנסת לא שאל אותו על הצפון. </w:t>
      </w:r>
    </w:p>
    <w:p w:rsidR="00B50F57" w:rsidRDefault="00B50F57" w:rsidP="00B563AD">
      <w:pPr>
        <w:rPr>
          <w:rtl/>
        </w:rPr>
      </w:pPr>
      <w:bookmarkStart w:id="9584" w:name="_ETM_Q18_390000"/>
      <w:bookmarkEnd w:id="9584"/>
    </w:p>
    <w:p w:rsidR="00B50F57" w:rsidRDefault="00B50F57" w:rsidP="00B563AD">
      <w:pPr>
        <w:pStyle w:val="af6"/>
        <w:keepNext/>
        <w:rPr>
          <w:rtl/>
        </w:rPr>
      </w:pPr>
      <w:bookmarkStart w:id="9585" w:name="ET_yor_6598_28"/>
      <w:r w:rsidRPr="00CB1376">
        <w:rPr>
          <w:rStyle w:val="TagStyle"/>
          <w:rtl/>
        </w:rPr>
        <w:t xml:space="preserve"> &lt;&lt; יור &gt;&gt; </w:t>
      </w:r>
      <w:r>
        <w:rPr>
          <w:rtl/>
        </w:rPr>
        <w:t>היו"ר משה סולומון:</w:t>
      </w:r>
      <w:r w:rsidRPr="00CB1376">
        <w:rPr>
          <w:rStyle w:val="TagStyle"/>
          <w:rtl/>
        </w:rPr>
        <w:t xml:space="preserve"> &lt;&lt; יור &gt;&gt;</w:t>
      </w:r>
      <w:r>
        <w:rPr>
          <w:rtl/>
        </w:rPr>
        <w:t xml:space="preserve"> </w:t>
      </w:r>
      <w:bookmarkEnd w:id="9585"/>
    </w:p>
    <w:p w:rsidR="00B50F57" w:rsidRDefault="00B50F57" w:rsidP="00A9203F">
      <w:pPr>
        <w:rPr>
          <w:rtl/>
        </w:rPr>
      </w:pPr>
    </w:p>
    <w:p w:rsidR="00B50F57" w:rsidRDefault="00B50F57" w:rsidP="009B0777">
      <w:pPr>
        <w:rPr>
          <w:rtl/>
        </w:rPr>
      </w:pPr>
      <w:r>
        <w:rPr>
          <w:rFonts w:hint="cs"/>
          <w:rtl/>
        </w:rPr>
        <w:t xml:space="preserve">חברת הכנסת מירב בן ארי, </w:t>
      </w:r>
      <w:bookmarkStart w:id="9586" w:name="_ETM_Q18_389000"/>
      <w:bookmarkEnd w:id="9586"/>
      <w:r>
        <w:rPr>
          <w:rFonts w:hint="cs"/>
          <w:rtl/>
        </w:rPr>
        <w:t>תודה רבה</w:t>
      </w:r>
      <w:r w:rsidR="009B0777">
        <w:rPr>
          <w:rFonts w:hint="cs"/>
          <w:rtl/>
        </w:rPr>
        <w:t>.</w:t>
      </w:r>
      <w:r>
        <w:rPr>
          <w:rFonts w:hint="cs"/>
          <w:rtl/>
        </w:rPr>
        <w:t xml:space="preserve"> הדברים ברורים. </w:t>
      </w:r>
    </w:p>
    <w:p w:rsidR="00B50F57" w:rsidRDefault="00B50F57" w:rsidP="00B563AD">
      <w:pPr>
        <w:rPr>
          <w:rtl/>
        </w:rPr>
      </w:pPr>
      <w:bookmarkStart w:id="9587" w:name="_ETM_Q18_392000"/>
      <w:bookmarkEnd w:id="9587"/>
    </w:p>
    <w:p w:rsidR="00B50F57" w:rsidRDefault="00B50F57" w:rsidP="00B563AD">
      <w:pPr>
        <w:pStyle w:val="-"/>
        <w:keepNext/>
        <w:rPr>
          <w:rtl/>
        </w:rPr>
      </w:pPr>
      <w:r w:rsidRPr="00CB1376">
        <w:rPr>
          <w:rStyle w:val="TagStyle"/>
          <w:rtl/>
        </w:rPr>
        <w:t xml:space="preserve"> &lt;&lt; דובר_המשך &gt;&gt; </w:t>
      </w:r>
      <w:r>
        <w:rPr>
          <w:rtl/>
        </w:rPr>
        <w:t>מירב בן ארי (יש עתיד):</w:t>
      </w:r>
      <w:r w:rsidRPr="00CB1376">
        <w:rPr>
          <w:rStyle w:val="TagStyle"/>
          <w:rtl/>
        </w:rPr>
        <w:t xml:space="preserve"> &lt;&lt; דובר_המשך &gt;&gt;</w:t>
      </w:r>
      <w:r>
        <w:rPr>
          <w:rtl/>
        </w:rPr>
        <w:t xml:space="preserve"> </w:t>
      </w:r>
    </w:p>
    <w:p w:rsidR="00B50F57" w:rsidRDefault="00B50F57" w:rsidP="00A9203F">
      <w:pPr>
        <w:rPr>
          <w:rtl/>
        </w:rPr>
      </w:pPr>
    </w:p>
    <w:p w:rsidR="00B50F57" w:rsidRDefault="00B50F57" w:rsidP="00B563AD">
      <w:pPr>
        <w:rPr>
          <w:rtl/>
        </w:rPr>
      </w:pPr>
      <w:r>
        <w:rPr>
          <w:rFonts w:hint="cs"/>
          <w:rtl/>
        </w:rPr>
        <w:t xml:space="preserve">אבל כשהוא עונה לי אפשר לדבר. </w:t>
      </w:r>
    </w:p>
    <w:p w:rsidR="00B50F57" w:rsidRDefault="00B50F57" w:rsidP="00B563AD">
      <w:pPr>
        <w:rPr>
          <w:rtl/>
        </w:rPr>
      </w:pPr>
      <w:bookmarkStart w:id="9588" w:name="_ETM_Q18_395000"/>
      <w:bookmarkEnd w:id="9588"/>
    </w:p>
    <w:p w:rsidR="00B50F57" w:rsidRDefault="00B50F57" w:rsidP="00B563AD">
      <w:pPr>
        <w:pStyle w:val="af6"/>
        <w:keepNext/>
        <w:rPr>
          <w:rtl/>
        </w:rPr>
      </w:pPr>
      <w:bookmarkStart w:id="9589" w:name="ET_yor_6598_30"/>
      <w:r w:rsidRPr="00CB1376">
        <w:rPr>
          <w:rStyle w:val="TagStyle"/>
          <w:rtl/>
        </w:rPr>
        <w:t xml:space="preserve"> &lt;&lt; יור &gt;&gt; </w:t>
      </w:r>
      <w:r>
        <w:rPr>
          <w:rtl/>
        </w:rPr>
        <w:t>היו"ר משה סולומון:</w:t>
      </w:r>
      <w:r w:rsidRPr="00CB1376">
        <w:rPr>
          <w:rStyle w:val="TagStyle"/>
          <w:rtl/>
        </w:rPr>
        <w:t xml:space="preserve"> &lt;&lt; יור &gt;&gt;</w:t>
      </w:r>
      <w:r>
        <w:rPr>
          <w:rtl/>
        </w:rPr>
        <w:t xml:space="preserve"> </w:t>
      </w:r>
      <w:bookmarkEnd w:id="9589"/>
    </w:p>
    <w:p w:rsidR="00B50F57" w:rsidRDefault="00B50F57" w:rsidP="00A9203F">
      <w:pPr>
        <w:rPr>
          <w:rtl/>
        </w:rPr>
      </w:pPr>
    </w:p>
    <w:p w:rsidR="00B50F57" w:rsidRDefault="00B50F57" w:rsidP="00B563AD">
      <w:pPr>
        <w:rPr>
          <w:rtl/>
        </w:rPr>
      </w:pPr>
      <w:r>
        <w:rPr>
          <w:rFonts w:hint="cs"/>
          <w:rtl/>
        </w:rPr>
        <w:t xml:space="preserve">לא, חברת הכנסת, אני אפשרתי לך לדבר. </w:t>
      </w:r>
    </w:p>
    <w:p w:rsidR="00B50F57" w:rsidRDefault="00B50F57" w:rsidP="00B563AD">
      <w:pPr>
        <w:rPr>
          <w:rtl/>
        </w:rPr>
      </w:pPr>
    </w:p>
    <w:p w:rsidR="00B50F57" w:rsidRDefault="00B50F57" w:rsidP="00B563AD">
      <w:pPr>
        <w:pStyle w:val="-"/>
        <w:keepNext/>
        <w:rPr>
          <w:rtl/>
        </w:rPr>
      </w:pPr>
      <w:r w:rsidRPr="00CB1376">
        <w:rPr>
          <w:rStyle w:val="TagStyle"/>
          <w:rtl/>
        </w:rPr>
        <w:t xml:space="preserve"> &lt;&lt; דובר_המשך &gt;&gt; </w:t>
      </w:r>
      <w:r>
        <w:rPr>
          <w:rtl/>
        </w:rPr>
        <w:t>מירב בן ארי (יש עתיד):</w:t>
      </w:r>
      <w:r w:rsidRPr="00CB1376">
        <w:rPr>
          <w:rStyle w:val="TagStyle"/>
          <w:rtl/>
        </w:rPr>
        <w:t xml:space="preserve"> &lt;&lt; דובר_המשך &gt;&gt;</w:t>
      </w:r>
      <w:r>
        <w:rPr>
          <w:rtl/>
        </w:rPr>
        <w:t xml:space="preserve"> </w:t>
      </w:r>
    </w:p>
    <w:p w:rsidR="00B50F57" w:rsidRDefault="00B50F57" w:rsidP="00A9203F">
      <w:pPr>
        <w:rPr>
          <w:rtl/>
        </w:rPr>
      </w:pPr>
    </w:p>
    <w:p w:rsidR="00B50F57" w:rsidRDefault="00B50F57" w:rsidP="00B563AD">
      <w:pPr>
        <w:rPr>
          <w:rtl/>
        </w:rPr>
      </w:pPr>
      <w:r>
        <w:rPr>
          <w:rFonts w:hint="cs"/>
          <w:rtl/>
        </w:rPr>
        <w:t xml:space="preserve">אני רק אומרת לך: הצפון מופקר. </w:t>
      </w:r>
    </w:p>
    <w:p w:rsidR="00B50F57" w:rsidRDefault="00B50F57" w:rsidP="00B563AD">
      <w:pPr>
        <w:rPr>
          <w:rtl/>
        </w:rPr>
      </w:pPr>
      <w:bookmarkStart w:id="9590" w:name="_ETM_Q18_398000"/>
      <w:bookmarkEnd w:id="9590"/>
    </w:p>
    <w:p w:rsidR="00B50F57" w:rsidRDefault="00B50F57" w:rsidP="00B563AD">
      <w:pPr>
        <w:pStyle w:val="af6"/>
        <w:keepNext/>
        <w:rPr>
          <w:rtl/>
        </w:rPr>
      </w:pPr>
      <w:r w:rsidRPr="00CB1376">
        <w:rPr>
          <w:rStyle w:val="TagStyle"/>
          <w:rtl/>
        </w:rPr>
        <w:t xml:space="preserve"> &lt;&lt; יור &gt;&gt; </w:t>
      </w:r>
      <w:r>
        <w:rPr>
          <w:rtl/>
        </w:rPr>
        <w:t>היו"ר משה סולומון:</w:t>
      </w:r>
      <w:r w:rsidRPr="00CB1376">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9591" w:name="_ETM_Q18_399000"/>
      <w:bookmarkEnd w:id="9591"/>
      <w:r>
        <w:rPr>
          <w:rFonts w:hint="cs"/>
          <w:rtl/>
        </w:rPr>
        <w:t xml:space="preserve">תודה רבה. </w:t>
      </w:r>
    </w:p>
    <w:p w:rsidR="00B50F57" w:rsidRDefault="00B50F57" w:rsidP="00B563AD">
      <w:pPr>
        <w:rPr>
          <w:rtl/>
        </w:rPr>
      </w:pPr>
    </w:p>
    <w:p w:rsidR="00B50F57" w:rsidRDefault="00B50F57" w:rsidP="00B563AD">
      <w:pPr>
        <w:rPr>
          <w:rtl/>
        </w:rPr>
      </w:pPr>
    </w:p>
    <w:p w:rsidR="00B50F57" w:rsidRDefault="00B50F57" w:rsidP="00B563AD">
      <w:pPr>
        <w:pStyle w:val="a6"/>
        <w:rPr>
          <w:rtl/>
        </w:rPr>
      </w:pPr>
      <w:bookmarkStart w:id="9592" w:name="_ETM_Q18_403716"/>
      <w:bookmarkStart w:id="9593" w:name="_ETM_Q18_403784"/>
      <w:bookmarkStart w:id="9594" w:name="ET_hatsach_643168_2"/>
      <w:bookmarkEnd w:id="9592"/>
      <w:bookmarkEnd w:id="9593"/>
      <w:r w:rsidRPr="00980E28">
        <w:rPr>
          <w:rStyle w:val="TagStyle"/>
          <w:rtl/>
        </w:rPr>
        <w:t xml:space="preserve">&lt;&lt; הצח &gt;&gt; </w:t>
      </w:r>
      <w:bookmarkStart w:id="9595" w:name="_Toc171545964"/>
      <w:r>
        <w:rPr>
          <w:rtl/>
        </w:rPr>
        <w:t xml:space="preserve">הצעת חוק עבודת נשים (תיקון </w:t>
      </w:r>
      <w:r>
        <w:rPr>
          <w:rFonts w:hint="cs"/>
          <w:rtl/>
        </w:rPr>
        <w:t>–</w:t>
      </w:r>
      <w:r>
        <w:rPr>
          <w:rtl/>
        </w:rPr>
        <w:t xml:space="preserve"> הארכת תקופת הלידה וההורות להורי פעוט עם מוגבלות מורכבת), התשפ"ג</w:t>
      </w:r>
      <w:r>
        <w:rPr>
          <w:rFonts w:hint="cs"/>
          <w:rtl/>
        </w:rPr>
        <w:t>–</w:t>
      </w:r>
      <w:r>
        <w:rPr>
          <w:rtl/>
        </w:rPr>
        <w:t>2022</w:t>
      </w:r>
      <w:bookmarkEnd w:id="9595"/>
      <w:r w:rsidRPr="00980E28">
        <w:rPr>
          <w:rStyle w:val="TagStyle"/>
          <w:rtl/>
        </w:rPr>
        <w:t xml:space="preserve"> &lt;&lt; הצח &gt;&gt;</w:t>
      </w:r>
      <w:r>
        <w:rPr>
          <w:rtl/>
        </w:rPr>
        <w:t xml:space="preserve"> </w:t>
      </w:r>
      <w:bookmarkEnd w:id="9594"/>
    </w:p>
    <w:p w:rsidR="00B50F57" w:rsidRDefault="00B50F57" w:rsidP="00B563AD">
      <w:pPr>
        <w:rPr>
          <w:rtl/>
        </w:rPr>
      </w:pPr>
      <w:r>
        <w:rPr>
          <w:rtl/>
        </w:rPr>
        <w:t>[הצעת חוק פ/497</w:t>
      </w:r>
      <w:r>
        <w:rPr>
          <w:rFonts w:hint="cs"/>
          <w:rtl/>
        </w:rPr>
        <w:t>/25</w:t>
      </w:r>
      <w:r>
        <w:rPr>
          <w:rtl/>
        </w:rPr>
        <w:t>; נספחות.]</w:t>
      </w:r>
    </w:p>
    <w:p w:rsidR="00B50F57" w:rsidRDefault="00B50F57" w:rsidP="00B563AD">
      <w:pPr>
        <w:pStyle w:val="-0"/>
        <w:rPr>
          <w:rtl/>
        </w:rPr>
      </w:pPr>
      <w:r>
        <w:rPr>
          <w:rtl/>
        </w:rPr>
        <w:t>(הצעת</w:t>
      </w:r>
      <w:r>
        <w:rPr>
          <w:rFonts w:hint="cs"/>
          <w:rtl/>
        </w:rPr>
        <w:t xml:space="preserve"> קבוצת</w:t>
      </w:r>
      <w:r>
        <w:rPr>
          <w:rtl/>
        </w:rPr>
        <w:t xml:space="preserve"> </w:t>
      </w:r>
      <w:r>
        <w:rPr>
          <w:rFonts w:hint="cs"/>
          <w:rtl/>
        </w:rPr>
        <w:t>חברי הכנסת</w:t>
      </w:r>
      <w:r>
        <w:rPr>
          <w:rtl/>
        </w:rPr>
        <w:t>)</w:t>
      </w:r>
    </w:p>
    <w:p w:rsidR="00B50F57" w:rsidRDefault="00B50F57" w:rsidP="00B563AD">
      <w:pPr>
        <w:rPr>
          <w:rtl/>
        </w:rPr>
      </w:pPr>
    </w:p>
    <w:p w:rsidR="00B50F57" w:rsidRDefault="00B50F57" w:rsidP="00B563AD">
      <w:pPr>
        <w:pStyle w:val="af6"/>
        <w:keepNext/>
        <w:rPr>
          <w:rtl/>
        </w:rPr>
      </w:pPr>
      <w:r w:rsidRPr="00F465C6">
        <w:rPr>
          <w:rStyle w:val="TagStyle"/>
          <w:rtl/>
        </w:rPr>
        <w:t xml:space="preserve"> &lt;&lt; יור &gt;&gt; </w:t>
      </w:r>
      <w:r>
        <w:rPr>
          <w:rtl/>
        </w:rPr>
        <w:t>היו"ר משה סולומון:</w:t>
      </w:r>
      <w:r w:rsidRPr="00F465C6">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9596" w:name="_ETM_Q18_403831"/>
      <w:bookmarkStart w:id="9597" w:name="_ETM_Q18_403912"/>
      <w:bookmarkEnd w:id="9596"/>
      <w:bookmarkEnd w:id="9597"/>
      <w:r>
        <w:rPr>
          <w:rFonts w:hint="cs"/>
          <w:rtl/>
        </w:rPr>
        <w:t xml:space="preserve">כעת נעבור לנושא הבא על סדר-היום </w:t>
      </w:r>
      <w:r>
        <w:rPr>
          <w:rFonts w:hint="eastAsia"/>
          <w:rtl/>
        </w:rPr>
        <w:t xml:space="preserve">– </w:t>
      </w:r>
      <w:r w:rsidRPr="00CB1376">
        <w:rPr>
          <w:rtl/>
        </w:rPr>
        <w:t xml:space="preserve">הצעת חוק עבודת נשים (תיקון </w:t>
      </w:r>
      <w:r>
        <w:rPr>
          <w:rFonts w:hint="cs"/>
          <w:rtl/>
        </w:rPr>
        <w:t>–</w:t>
      </w:r>
      <w:r w:rsidRPr="00CB1376">
        <w:rPr>
          <w:rtl/>
        </w:rPr>
        <w:t xml:space="preserve"> הארכת תקופת הלידה וההורות להורי פעוט עם מוגבלות מורכבת), התשפ"ג</w:t>
      </w:r>
      <w:r>
        <w:rPr>
          <w:rFonts w:hint="cs"/>
          <w:rtl/>
        </w:rPr>
        <w:t>–</w:t>
      </w:r>
      <w:r w:rsidRPr="00CB1376">
        <w:rPr>
          <w:rtl/>
        </w:rPr>
        <w:t>2022</w:t>
      </w:r>
      <w:r>
        <w:rPr>
          <w:rFonts w:hint="cs"/>
          <w:rtl/>
        </w:rPr>
        <w:t xml:space="preserve">, של חברי הכנסת </w:t>
      </w:r>
      <w:bookmarkStart w:id="9598" w:name="_ETM_Q18_411000"/>
      <w:bookmarkEnd w:id="9598"/>
      <w:r>
        <w:rPr>
          <w:rFonts w:hint="cs"/>
          <w:rtl/>
        </w:rPr>
        <w:t xml:space="preserve">יעקב אשר ומשה גפני. אני מזמין את חבר הכנסת יעקב אשר לנמק את ההצעה, בבקשה. הינה, הוא כאן. בבקשה, לרשותך עשר דקות. </w:t>
      </w:r>
    </w:p>
    <w:p w:rsidR="00B50F57" w:rsidRDefault="00B50F57" w:rsidP="00B563AD">
      <w:pPr>
        <w:rPr>
          <w:rtl/>
        </w:rPr>
      </w:pPr>
      <w:bookmarkStart w:id="9599" w:name="_ETM_Q18_417000"/>
      <w:bookmarkEnd w:id="9599"/>
    </w:p>
    <w:p w:rsidR="00B50F57" w:rsidRDefault="00B50F57" w:rsidP="00B563AD">
      <w:pPr>
        <w:pStyle w:val="a4"/>
        <w:keepNext/>
        <w:rPr>
          <w:rtl/>
        </w:rPr>
      </w:pPr>
      <w:bookmarkStart w:id="9600" w:name="ET_speaker_5069_33"/>
      <w:r w:rsidRPr="002E24B4">
        <w:rPr>
          <w:rStyle w:val="TagStyle"/>
          <w:rtl/>
        </w:rPr>
        <w:t xml:space="preserve"> &lt;&lt; דובר &gt;&gt; </w:t>
      </w:r>
      <w:bookmarkStart w:id="9601" w:name="_Toc171545965"/>
      <w:r>
        <w:rPr>
          <w:rtl/>
        </w:rPr>
        <w:t>יעקב אשר (יהדות התורה):</w:t>
      </w:r>
      <w:bookmarkEnd w:id="9601"/>
      <w:r w:rsidRPr="002E24B4">
        <w:rPr>
          <w:rStyle w:val="TagStyle"/>
          <w:rtl/>
        </w:rPr>
        <w:t xml:space="preserve"> &lt;&lt; דובר &gt;&gt;</w:t>
      </w:r>
      <w:r>
        <w:rPr>
          <w:rtl/>
        </w:rPr>
        <w:t xml:space="preserve"> </w:t>
      </w:r>
      <w:bookmarkEnd w:id="9600"/>
    </w:p>
    <w:p w:rsidR="00B50F57" w:rsidRDefault="00B50F57" w:rsidP="00B563AD">
      <w:pPr>
        <w:ind w:firstLine="0"/>
        <w:rPr>
          <w:rtl/>
        </w:rPr>
      </w:pPr>
      <w:bookmarkStart w:id="9602" w:name="_ETM_Q18_418000"/>
      <w:bookmarkEnd w:id="9602"/>
    </w:p>
    <w:p w:rsidR="00B50F57" w:rsidRDefault="00B50F57" w:rsidP="009B0777">
      <w:pPr>
        <w:rPr>
          <w:rtl/>
        </w:rPr>
      </w:pPr>
      <w:bookmarkStart w:id="9603" w:name="_ETM_Q18_373000"/>
      <w:bookmarkStart w:id="9604" w:name="_ETM_Q18_378939"/>
      <w:bookmarkStart w:id="9605" w:name="_ETM_Q18_447610"/>
      <w:bookmarkEnd w:id="9603"/>
      <w:bookmarkEnd w:id="9604"/>
      <w:bookmarkEnd w:id="9605"/>
      <w:r>
        <w:rPr>
          <w:rtl/>
        </w:rPr>
        <w:t xml:space="preserve">אדוני </w:t>
      </w:r>
      <w:bookmarkStart w:id="9606" w:name="_ETM_Q18_447970"/>
      <w:bookmarkEnd w:id="9606"/>
      <w:r>
        <w:rPr>
          <w:rtl/>
        </w:rPr>
        <w:t>היושב-ראש</w:t>
      </w:r>
      <w:r>
        <w:rPr>
          <w:rFonts w:hint="cs"/>
          <w:rtl/>
        </w:rPr>
        <w:t>,</w:t>
      </w:r>
      <w:r>
        <w:rPr>
          <w:rtl/>
        </w:rPr>
        <w:t xml:space="preserve"> </w:t>
      </w:r>
      <w:bookmarkStart w:id="9607" w:name="_ETM_Q18_448660"/>
      <w:bookmarkEnd w:id="9607"/>
      <w:r>
        <w:rPr>
          <w:rtl/>
        </w:rPr>
        <w:t xml:space="preserve">חבריי </w:t>
      </w:r>
      <w:bookmarkStart w:id="9608" w:name="_ETM_Q18_449050"/>
      <w:bookmarkEnd w:id="9608"/>
      <w:r>
        <w:rPr>
          <w:rtl/>
        </w:rPr>
        <w:t xml:space="preserve">חברי </w:t>
      </w:r>
      <w:bookmarkStart w:id="9609" w:name="_ETM_Q18_449349"/>
      <w:bookmarkEnd w:id="9609"/>
      <w:r>
        <w:rPr>
          <w:rtl/>
        </w:rPr>
        <w:t>הכנסת</w:t>
      </w:r>
      <w:r>
        <w:rPr>
          <w:rFonts w:hint="cs"/>
          <w:rtl/>
        </w:rPr>
        <w:t>,</w:t>
      </w:r>
      <w:r>
        <w:rPr>
          <w:rtl/>
        </w:rPr>
        <w:t xml:space="preserve"> </w:t>
      </w:r>
      <w:bookmarkStart w:id="9610" w:name="_ETM_Q18_454500"/>
      <w:bookmarkEnd w:id="9610"/>
      <w:r>
        <w:rPr>
          <w:rtl/>
        </w:rPr>
        <w:t xml:space="preserve">אני </w:t>
      </w:r>
      <w:bookmarkStart w:id="9611" w:name="_ETM_Q18_454710"/>
      <w:bookmarkEnd w:id="9611"/>
      <w:r>
        <w:rPr>
          <w:rtl/>
        </w:rPr>
        <w:t xml:space="preserve">שמח </w:t>
      </w:r>
      <w:bookmarkStart w:id="9612" w:name="_ETM_Q18_455190"/>
      <w:bookmarkEnd w:id="9612"/>
      <w:r>
        <w:rPr>
          <w:rtl/>
        </w:rPr>
        <w:t xml:space="preserve">להציג </w:t>
      </w:r>
      <w:bookmarkStart w:id="9613" w:name="_ETM_Q18_456790"/>
      <w:bookmarkEnd w:id="9613"/>
      <w:r>
        <w:rPr>
          <w:rtl/>
        </w:rPr>
        <w:t xml:space="preserve">את </w:t>
      </w:r>
      <w:bookmarkStart w:id="9614" w:name="_ETM_Q18_456970"/>
      <w:bookmarkEnd w:id="9614"/>
      <w:r>
        <w:rPr>
          <w:rtl/>
        </w:rPr>
        <w:t xml:space="preserve">הצעת </w:t>
      </w:r>
      <w:bookmarkStart w:id="9615" w:name="_ETM_Q18_457419"/>
      <w:bookmarkEnd w:id="9615"/>
      <w:r>
        <w:rPr>
          <w:rtl/>
        </w:rPr>
        <w:t>החוק</w:t>
      </w:r>
      <w:r>
        <w:rPr>
          <w:rFonts w:hint="cs"/>
          <w:rtl/>
        </w:rPr>
        <w:t>,</w:t>
      </w:r>
      <w:r>
        <w:rPr>
          <w:rtl/>
        </w:rPr>
        <w:t xml:space="preserve"> </w:t>
      </w:r>
      <w:bookmarkStart w:id="9616" w:name="_ETM_Q18_458680"/>
      <w:bookmarkEnd w:id="9616"/>
      <w:r>
        <w:rPr>
          <w:rtl/>
        </w:rPr>
        <w:t xml:space="preserve">שיזמתי </w:t>
      </w:r>
      <w:bookmarkStart w:id="9617" w:name="_ETM_Q18_459400"/>
      <w:bookmarkEnd w:id="9617"/>
      <w:r>
        <w:rPr>
          <w:rtl/>
        </w:rPr>
        <w:t xml:space="preserve">עוד </w:t>
      </w:r>
      <w:bookmarkStart w:id="9618" w:name="_ETM_Q18_459699"/>
      <w:bookmarkEnd w:id="9618"/>
      <w:r>
        <w:rPr>
          <w:rtl/>
        </w:rPr>
        <w:t xml:space="preserve">בקדנציה </w:t>
      </w:r>
      <w:bookmarkStart w:id="9619" w:name="_ETM_Q18_460689"/>
      <w:bookmarkEnd w:id="9619"/>
      <w:r>
        <w:rPr>
          <w:rtl/>
        </w:rPr>
        <w:t>הקודמת</w:t>
      </w:r>
      <w:r>
        <w:rPr>
          <w:rFonts w:hint="cs"/>
          <w:rtl/>
        </w:rPr>
        <w:t>,</w:t>
      </w:r>
      <w:r>
        <w:rPr>
          <w:rtl/>
        </w:rPr>
        <w:t xml:space="preserve"> </w:t>
      </w:r>
      <w:bookmarkStart w:id="9620" w:name="_ETM_Q18_464360"/>
      <w:bookmarkEnd w:id="9620"/>
      <w:r>
        <w:rPr>
          <w:rtl/>
        </w:rPr>
        <w:t xml:space="preserve">לא </w:t>
      </w:r>
      <w:bookmarkStart w:id="9621" w:name="_ETM_Q18_464480"/>
      <w:bookmarkEnd w:id="9621"/>
      <w:r>
        <w:rPr>
          <w:rtl/>
        </w:rPr>
        <w:t xml:space="preserve">הצלחתי </w:t>
      </w:r>
      <w:bookmarkStart w:id="9622" w:name="_ETM_Q18_464930"/>
      <w:bookmarkEnd w:id="9622"/>
      <w:r>
        <w:rPr>
          <w:rtl/>
        </w:rPr>
        <w:t xml:space="preserve">להעביר </w:t>
      </w:r>
      <w:bookmarkStart w:id="9623" w:name="_ETM_Q18_465230"/>
      <w:bookmarkEnd w:id="9623"/>
      <w:r>
        <w:rPr>
          <w:rtl/>
        </w:rPr>
        <w:t xml:space="preserve">אותה </w:t>
      </w:r>
      <w:bookmarkStart w:id="9624" w:name="_ETM_Q18_465440"/>
      <w:bookmarkEnd w:id="9624"/>
      <w:r>
        <w:rPr>
          <w:rFonts w:hint="cs"/>
          <w:rtl/>
        </w:rPr>
        <w:t>ב</w:t>
      </w:r>
      <w:r>
        <w:rPr>
          <w:rtl/>
        </w:rPr>
        <w:t xml:space="preserve">וועדת </w:t>
      </w:r>
      <w:bookmarkStart w:id="9625" w:name="_ETM_Q18_465830"/>
      <w:bookmarkEnd w:id="9625"/>
      <w:r>
        <w:rPr>
          <w:rtl/>
        </w:rPr>
        <w:t xml:space="preserve">שרים </w:t>
      </w:r>
      <w:bookmarkStart w:id="9626" w:name="_ETM_Q18_467400"/>
      <w:bookmarkEnd w:id="9626"/>
      <w:r>
        <w:rPr>
          <w:rtl/>
        </w:rPr>
        <w:t xml:space="preserve">בגלל </w:t>
      </w:r>
      <w:bookmarkStart w:id="9627" w:name="_ETM_Q18_467759"/>
      <w:bookmarkEnd w:id="9627"/>
      <w:r>
        <w:rPr>
          <w:rtl/>
        </w:rPr>
        <w:t xml:space="preserve">דברים </w:t>
      </w:r>
      <w:bookmarkStart w:id="9628" w:name="_ETM_Q18_468089"/>
      <w:bookmarkEnd w:id="9628"/>
      <w:r>
        <w:rPr>
          <w:rtl/>
        </w:rPr>
        <w:t xml:space="preserve">אחרים </w:t>
      </w:r>
      <w:bookmarkStart w:id="9629" w:name="_ETM_Q18_468509"/>
      <w:bookmarkStart w:id="9630" w:name="_ETM_Q18_470490"/>
      <w:bookmarkEnd w:id="9629"/>
      <w:bookmarkEnd w:id="9630"/>
      <w:r>
        <w:rPr>
          <w:rFonts w:hint="cs"/>
          <w:rtl/>
        </w:rPr>
        <w:t xml:space="preserve">שעברו, </w:t>
      </w:r>
      <w:r>
        <w:rPr>
          <w:rtl/>
        </w:rPr>
        <w:t>ועכשיו</w:t>
      </w:r>
      <w:r>
        <w:rPr>
          <w:rFonts w:hint="cs"/>
          <w:rtl/>
        </w:rPr>
        <w:t>,</w:t>
      </w:r>
      <w:r>
        <w:rPr>
          <w:rtl/>
        </w:rPr>
        <w:t xml:space="preserve"> </w:t>
      </w:r>
      <w:bookmarkStart w:id="9631" w:name="_ETM_Q18_470999"/>
      <w:bookmarkEnd w:id="9631"/>
      <w:r>
        <w:rPr>
          <w:rtl/>
        </w:rPr>
        <w:t xml:space="preserve">ברוך </w:t>
      </w:r>
      <w:bookmarkStart w:id="9632" w:name="_ETM_Q18_471360"/>
      <w:bookmarkEnd w:id="9632"/>
      <w:r>
        <w:rPr>
          <w:rtl/>
        </w:rPr>
        <w:t>השם</w:t>
      </w:r>
      <w:r>
        <w:rPr>
          <w:rFonts w:hint="cs"/>
          <w:rtl/>
        </w:rPr>
        <w:t>,</w:t>
      </w:r>
      <w:r>
        <w:rPr>
          <w:rtl/>
        </w:rPr>
        <w:t xml:space="preserve"> </w:t>
      </w:r>
      <w:bookmarkStart w:id="9633" w:name="_ETM_Q18_472080"/>
      <w:bookmarkEnd w:id="9633"/>
      <w:r>
        <w:rPr>
          <w:rtl/>
        </w:rPr>
        <w:t xml:space="preserve">אנחנו </w:t>
      </w:r>
      <w:bookmarkStart w:id="9634" w:name="_ETM_Q18_474139"/>
      <w:bookmarkEnd w:id="9634"/>
      <w:r>
        <w:rPr>
          <w:rtl/>
        </w:rPr>
        <w:t>דני</w:t>
      </w:r>
      <w:r>
        <w:rPr>
          <w:rFonts w:hint="cs"/>
          <w:rtl/>
        </w:rPr>
        <w:t>ם</w:t>
      </w:r>
      <w:r>
        <w:rPr>
          <w:rtl/>
        </w:rPr>
        <w:t xml:space="preserve"> </w:t>
      </w:r>
      <w:bookmarkStart w:id="9635" w:name="_ETM_Q18_474620"/>
      <w:bookmarkEnd w:id="9635"/>
      <w:r>
        <w:rPr>
          <w:rtl/>
        </w:rPr>
        <w:t xml:space="preserve">בהצעת </w:t>
      </w:r>
      <w:bookmarkStart w:id="9636" w:name="_ETM_Q18_475099"/>
      <w:bookmarkEnd w:id="9636"/>
      <w:r>
        <w:rPr>
          <w:rtl/>
        </w:rPr>
        <w:t xml:space="preserve">החוק </w:t>
      </w:r>
      <w:bookmarkStart w:id="9637" w:name="_ETM_Q18_475520"/>
      <w:bookmarkEnd w:id="9637"/>
      <w:r>
        <w:rPr>
          <w:rtl/>
        </w:rPr>
        <w:t>ה</w:t>
      </w:r>
      <w:r>
        <w:rPr>
          <w:rFonts w:hint="cs"/>
          <w:rtl/>
        </w:rPr>
        <w:t>זאת</w:t>
      </w:r>
      <w:r>
        <w:rPr>
          <w:rtl/>
        </w:rPr>
        <w:t xml:space="preserve"> </w:t>
      </w:r>
      <w:bookmarkStart w:id="9638" w:name="_ETM_Q18_475759"/>
      <w:bookmarkEnd w:id="9638"/>
      <w:r>
        <w:rPr>
          <w:rFonts w:hint="cs"/>
          <w:rtl/>
        </w:rPr>
        <w:t>ל</w:t>
      </w:r>
      <w:r>
        <w:rPr>
          <w:rtl/>
        </w:rPr>
        <w:t xml:space="preserve">אישור </w:t>
      </w:r>
      <w:bookmarkStart w:id="9639" w:name="_ETM_Q18_476120"/>
      <w:bookmarkEnd w:id="9639"/>
      <w:r w:rsidR="009B0777">
        <w:rPr>
          <w:rFonts w:hint="cs"/>
          <w:rtl/>
        </w:rPr>
        <w:t>ב</w:t>
      </w:r>
      <w:r>
        <w:rPr>
          <w:rtl/>
        </w:rPr>
        <w:t xml:space="preserve">קריאה </w:t>
      </w:r>
      <w:bookmarkStart w:id="9640" w:name="_ETM_Q18_476479"/>
      <w:bookmarkEnd w:id="9640"/>
      <w:r>
        <w:rPr>
          <w:rtl/>
        </w:rPr>
        <w:t>טרומית</w:t>
      </w:r>
      <w:r>
        <w:rPr>
          <w:rFonts w:hint="cs"/>
          <w:rtl/>
        </w:rPr>
        <w:t xml:space="preserve">. </w:t>
      </w:r>
    </w:p>
    <w:p w:rsidR="00B50F57" w:rsidRDefault="00B50F57" w:rsidP="00B563AD">
      <w:pPr>
        <w:rPr>
          <w:rtl/>
        </w:rPr>
      </w:pPr>
      <w:bookmarkStart w:id="9641" w:name="_ETM_Q18_445063"/>
      <w:bookmarkEnd w:id="9641"/>
    </w:p>
    <w:p w:rsidR="00B50F57" w:rsidRDefault="00B50F57" w:rsidP="00B563AD">
      <w:pPr>
        <w:rPr>
          <w:rtl/>
        </w:rPr>
      </w:pPr>
      <w:bookmarkStart w:id="9642" w:name="_ETM_Q18_445229"/>
      <w:bookmarkStart w:id="9643" w:name="_ETM_Q18_445366"/>
      <w:bookmarkStart w:id="9644" w:name="_ETM_Q18_445427"/>
      <w:bookmarkEnd w:id="9642"/>
      <w:bookmarkEnd w:id="9643"/>
      <w:bookmarkEnd w:id="9644"/>
      <w:r w:rsidRPr="0059565C">
        <w:rPr>
          <w:rtl/>
        </w:rPr>
        <w:t xml:space="preserve">הצעת חוק עבודת נשים (תיקון </w:t>
      </w:r>
      <w:r>
        <w:rPr>
          <w:rFonts w:hint="cs"/>
          <w:rtl/>
        </w:rPr>
        <w:t>–</w:t>
      </w:r>
      <w:r w:rsidRPr="0059565C">
        <w:rPr>
          <w:rtl/>
        </w:rPr>
        <w:t xml:space="preserve"> הארכת תקופת הלידה וההורות להורי פעוט עם מוגבלות מורכבת)</w:t>
      </w:r>
      <w:bookmarkStart w:id="9645" w:name="_ETM_Q18_477620"/>
      <w:bookmarkStart w:id="9646" w:name="_ETM_Q18_487410"/>
      <w:bookmarkEnd w:id="9645"/>
      <w:bookmarkEnd w:id="9646"/>
      <w:r>
        <w:rPr>
          <w:rFonts w:hint="cs"/>
          <w:rtl/>
        </w:rPr>
        <w:t xml:space="preserve"> – </w:t>
      </w:r>
      <w:r>
        <w:rPr>
          <w:rtl/>
        </w:rPr>
        <w:t xml:space="preserve">יש </w:t>
      </w:r>
      <w:bookmarkStart w:id="9647" w:name="_ETM_Q18_491269"/>
      <w:bookmarkEnd w:id="9647"/>
      <w:r>
        <w:rPr>
          <w:rtl/>
        </w:rPr>
        <w:t xml:space="preserve">משפחות </w:t>
      </w:r>
      <w:bookmarkStart w:id="9648" w:name="_ETM_Q18_492109"/>
      <w:bookmarkEnd w:id="9648"/>
      <w:r>
        <w:rPr>
          <w:rFonts w:hint="cs"/>
          <w:rtl/>
        </w:rPr>
        <w:t>שעוברות</w:t>
      </w:r>
      <w:r>
        <w:rPr>
          <w:rtl/>
        </w:rPr>
        <w:t xml:space="preserve"> </w:t>
      </w:r>
      <w:bookmarkStart w:id="9649" w:name="_ETM_Q18_496470"/>
      <w:bookmarkEnd w:id="9649"/>
      <w:r>
        <w:rPr>
          <w:rtl/>
        </w:rPr>
        <w:t xml:space="preserve">סוגי </w:t>
      </w:r>
      <w:bookmarkStart w:id="9650" w:name="_ETM_Q18_497099"/>
      <w:bookmarkEnd w:id="9650"/>
      <w:r>
        <w:rPr>
          <w:rtl/>
        </w:rPr>
        <w:t xml:space="preserve">התמודדות </w:t>
      </w:r>
      <w:bookmarkStart w:id="9651" w:name="_ETM_Q18_498710"/>
      <w:bookmarkEnd w:id="9651"/>
      <w:r>
        <w:rPr>
          <w:rtl/>
        </w:rPr>
        <w:t xml:space="preserve">שאנחנו </w:t>
      </w:r>
      <w:bookmarkStart w:id="9652" w:name="_ETM_Q18_499339"/>
      <w:bookmarkEnd w:id="9652"/>
      <w:r>
        <w:rPr>
          <w:rtl/>
        </w:rPr>
        <w:t xml:space="preserve">כמדינה </w:t>
      </w:r>
      <w:bookmarkStart w:id="9653" w:name="_ETM_Q18_500000"/>
      <w:bookmarkEnd w:id="9653"/>
      <w:r>
        <w:rPr>
          <w:rtl/>
        </w:rPr>
        <w:t xml:space="preserve">חייבים </w:t>
      </w:r>
      <w:bookmarkStart w:id="9654" w:name="_ETM_Q18_500480"/>
      <w:bookmarkEnd w:id="9654"/>
      <w:r>
        <w:rPr>
          <w:rtl/>
        </w:rPr>
        <w:t xml:space="preserve">לדעת </w:t>
      </w:r>
      <w:bookmarkStart w:id="9655" w:name="_ETM_Q18_500869"/>
      <w:bookmarkEnd w:id="9655"/>
      <w:r>
        <w:rPr>
          <w:rtl/>
        </w:rPr>
        <w:t xml:space="preserve">להתאים </w:t>
      </w:r>
      <w:bookmarkStart w:id="9656" w:name="_ETM_Q18_501380"/>
      <w:bookmarkEnd w:id="9656"/>
      <w:r>
        <w:rPr>
          <w:rtl/>
        </w:rPr>
        <w:t xml:space="preserve">את </w:t>
      </w:r>
      <w:bookmarkStart w:id="9657" w:name="_ETM_Q18_501500"/>
      <w:bookmarkEnd w:id="9657"/>
      <w:r>
        <w:rPr>
          <w:rtl/>
        </w:rPr>
        <w:t xml:space="preserve">עצמנו </w:t>
      </w:r>
      <w:bookmarkStart w:id="9658" w:name="_ETM_Q18_501980"/>
      <w:bookmarkEnd w:id="9658"/>
      <w:r>
        <w:rPr>
          <w:rFonts w:hint="cs"/>
          <w:rtl/>
        </w:rPr>
        <w:t xml:space="preserve">לכך. בחוק יש דמי לידה וחופשת לידה לילדים לשלושה חודשים, כמו שקיים בכל לידה רגילה; יש חריגים </w:t>
      </w:r>
      <w:r w:rsidR="00A9203F">
        <w:rPr>
          <w:rFonts w:hint="cs"/>
          <w:rtl/>
        </w:rPr>
        <w:t>– – –</w:t>
      </w:r>
    </w:p>
    <w:p w:rsidR="00B50F57" w:rsidRDefault="00B50F57" w:rsidP="00B563AD">
      <w:pPr>
        <w:rPr>
          <w:rtl/>
        </w:rPr>
      </w:pPr>
    </w:p>
    <w:p w:rsidR="00B50F57" w:rsidRDefault="00B50F57" w:rsidP="00B563AD">
      <w:pPr>
        <w:pStyle w:val="af6"/>
        <w:keepNext/>
        <w:rPr>
          <w:rtl/>
        </w:rPr>
      </w:pPr>
      <w:r w:rsidRPr="0059565C">
        <w:rPr>
          <w:rStyle w:val="TagStyle"/>
          <w:rtl/>
        </w:rPr>
        <w:t xml:space="preserve"> &lt;&lt; יור &gt;&gt; </w:t>
      </w:r>
      <w:r>
        <w:rPr>
          <w:rtl/>
        </w:rPr>
        <w:t>היו"ר משה סולומון:</w:t>
      </w:r>
      <w:r w:rsidRPr="0059565C">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9659" w:name="_ETM_Q18_521000"/>
      <w:bookmarkEnd w:id="9659"/>
      <w:r>
        <w:rPr>
          <w:rFonts w:hint="cs"/>
          <w:rtl/>
        </w:rPr>
        <w:t>חברים במליאה, נא לשמור על השקט. אדוני השר, זה מפריע.</w:t>
      </w:r>
    </w:p>
    <w:p w:rsidR="00B50F57" w:rsidRDefault="00B50F57" w:rsidP="00B563AD">
      <w:pPr>
        <w:rPr>
          <w:rtl/>
        </w:rPr>
      </w:pPr>
      <w:bookmarkStart w:id="9660" w:name="_ETM_Q18_528000"/>
      <w:bookmarkEnd w:id="9660"/>
    </w:p>
    <w:p w:rsidR="00B50F57" w:rsidRDefault="00B50F57" w:rsidP="00B563AD">
      <w:pPr>
        <w:pStyle w:val="-"/>
        <w:keepNext/>
        <w:rPr>
          <w:rtl/>
        </w:rPr>
      </w:pPr>
      <w:bookmarkStart w:id="9661" w:name="ET_speakercontinue_5069_35"/>
      <w:r w:rsidRPr="0059565C">
        <w:rPr>
          <w:rStyle w:val="TagStyle"/>
          <w:rtl/>
        </w:rPr>
        <w:t xml:space="preserve"> &lt;&lt; דובר_המשך &gt;&gt; </w:t>
      </w:r>
      <w:r>
        <w:rPr>
          <w:rtl/>
        </w:rPr>
        <w:t>יעקב אשר (יהדות התורה):</w:t>
      </w:r>
      <w:r w:rsidRPr="0059565C">
        <w:rPr>
          <w:rStyle w:val="TagStyle"/>
          <w:rtl/>
        </w:rPr>
        <w:t xml:space="preserve"> &lt;&lt; דובר_המשך &gt;&gt;</w:t>
      </w:r>
      <w:r>
        <w:rPr>
          <w:rtl/>
        </w:rPr>
        <w:t xml:space="preserve"> </w:t>
      </w:r>
      <w:bookmarkEnd w:id="9661"/>
    </w:p>
    <w:p w:rsidR="00B50F57" w:rsidRDefault="00B50F57" w:rsidP="00A9203F">
      <w:pPr>
        <w:rPr>
          <w:rtl/>
        </w:rPr>
      </w:pPr>
    </w:p>
    <w:p w:rsidR="00B50F57" w:rsidRDefault="00B50F57" w:rsidP="009B0777">
      <w:pPr>
        <w:rPr>
          <w:rtl/>
        </w:rPr>
      </w:pPr>
      <w:bookmarkStart w:id="9662" w:name="_ETM_Q18_529000"/>
      <w:bookmarkEnd w:id="9662"/>
      <w:r>
        <w:rPr>
          <w:rFonts w:hint="cs"/>
          <w:rtl/>
        </w:rPr>
        <w:t xml:space="preserve">יש </w:t>
      </w:r>
      <w:bookmarkStart w:id="9663" w:name="_ETM_Q18_531000"/>
      <w:bookmarkEnd w:id="9663"/>
      <w:r>
        <w:rPr>
          <w:rFonts w:hint="cs"/>
          <w:rtl/>
        </w:rPr>
        <w:t xml:space="preserve">חופשת לידה, שזכיתי עוד ב-2014 להעביר תיקון ולהגדיל </w:t>
      </w:r>
      <w:bookmarkStart w:id="9664" w:name="_ETM_Q18_536000"/>
      <w:bookmarkEnd w:id="9664"/>
      <w:r>
        <w:rPr>
          <w:rFonts w:hint="cs"/>
          <w:rtl/>
        </w:rPr>
        <w:t xml:space="preserve">את חופשת הלידה להורים של פגים, ואני אגיד לאדוני, ב-2014 הייתי באופוזיציה, אבל הצלחנו להעביר את זה. היום אני גאה לבוא ולהציג בפניכם את הצעת החוק להארכת חופשת לידה בלידה של ילד עם מוגבלות מורכבת. </w:t>
      </w:r>
      <w:bookmarkStart w:id="9665" w:name="_ETM_Q18_519000"/>
      <w:bookmarkStart w:id="9666" w:name="_ETM_Q18_520420"/>
      <w:bookmarkStart w:id="9667" w:name="_ETM_Q18_563460"/>
      <w:bookmarkEnd w:id="9665"/>
      <w:bookmarkEnd w:id="9666"/>
      <w:bookmarkEnd w:id="9667"/>
    </w:p>
    <w:p w:rsidR="00B50F57" w:rsidRDefault="00B50F57" w:rsidP="00B563AD">
      <w:pPr>
        <w:rPr>
          <w:rtl/>
        </w:rPr>
      </w:pPr>
      <w:bookmarkStart w:id="9668" w:name="_ETM_Q18_565167"/>
      <w:bookmarkStart w:id="9669" w:name="_ETM_Q18_565273"/>
      <w:bookmarkEnd w:id="9668"/>
      <w:bookmarkEnd w:id="9669"/>
    </w:p>
    <w:p w:rsidR="00B50F57" w:rsidRDefault="00B50F57" w:rsidP="00B563AD">
      <w:pPr>
        <w:rPr>
          <w:rtl/>
        </w:rPr>
      </w:pPr>
      <w:bookmarkStart w:id="9670" w:name="_ETM_Q18_565345"/>
      <w:bookmarkStart w:id="9671" w:name="_ETM_Q18_565436"/>
      <w:bookmarkEnd w:id="9670"/>
      <w:bookmarkEnd w:id="9671"/>
      <w:r>
        <w:rPr>
          <w:rtl/>
        </w:rPr>
        <w:t xml:space="preserve">הצעת </w:t>
      </w:r>
      <w:bookmarkStart w:id="9672" w:name="_ETM_Q18_563940"/>
      <w:bookmarkEnd w:id="9672"/>
      <w:r>
        <w:rPr>
          <w:rtl/>
        </w:rPr>
        <w:t xml:space="preserve">החוק </w:t>
      </w:r>
      <w:bookmarkStart w:id="9673" w:name="_ETM_Q18_564240"/>
      <w:bookmarkEnd w:id="9673"/>
      <w:r>
        <w:rPr>
          <w:rtl/>
        </w:rPr>
        <w:t xml:space="preserve">היא </w:t>
      </w:r>
      <w:bookmarkStart w:id="9674" w:name="_ETM_Q18_564300"/>
      <w:bookmarkEnd w:id="9674"/>
      <w:r>
        <w:rPr>
          <w:rtl/>
        </w:rPr>
        <w:t xml:space="preserve">הצעת </w:t>
      </w:r>
      <w:bookmarkStart w:id="9675" w:name="_ETM_Q18_564690"/>
      <w:bookmarkEnd w:id="9675"/>
      <w:r>
        <w:rPr>
          <w:rtl/>
        </w:rPr>
        <w:t xml:space="preserve">חוק </w:t>
      </w:r>
      <w:bookmarkStart w:id="9676" w:name="_ETM_Q18_564930"/>
      <w:bookmarkEnd w:id="9676"/>
      <w:r>
        <w:rPr>
          <w:rtl/>
        </w:rPr>
        <w:t xml:space="preserve">שיש </w:t>
      </w:r>
      <w:bookmarkStart w:id="9677" w:name="_ETM_Q18_565200"/>
      <w:bookmarkEnd w:id="9677"/>
      <w:r>
        <w:rPr>
          <w:rtl/>
        </w:rPr>
        <w:t xml:space="preserve">בה </w:t>
      </w:r>
      <w:bookmarkStart w:id="9678" w:name="_ETM_Q18_566889"/>
      <w:bookmarkEnd w:id="9678"/>
      <w:r>
        <w:rPr>
          <w:rtl/>
        </w:rPr>
        <w:t xml:space="preserve">היגיון </w:t>
      </w:r>
      <w:bookmarkStart w:id="9679" w:name="_ETM_Q18_567490"/>
      <w:bookmarkEnd w:id="9679"/>
      <w:r>
        <w:rPr>
          <w:rtl/>
        </w:rPr>
        <w:t>כלכלי</w:t>
      </w:r>
      <w:r>
        <w:rPr>
          <w:rFonts w:hint="cs"/>
          <w:rtl/>
        </w:rPr>
        <w:t>,</w:t>
      </w:r>
      <w:r>
        <w:rPr>
          <w:rtl/>
        </w:rPr>
        <w:t xml:space="preserve"> </w:t>
      </w:r>
      <w:bookmarkStart w:id="9680" w:name="_ETM_Q18_569010"/>
      <w:bookmarkEnd w:id="9680"/>
      <w:r>
        <w:rPr>
          <w:rtl/>
        </w:rPr>
        <w:t xml:space="preserve">אבל </w:t>
      </w:r>
      <w:bookmarkStart w:id="9681" w:name="_ETM_Q18_569340"/>
      <w:bookmarkEnd w:id="9681"/>
      <w:r>
        <w:rPr>
          <w:rtl/>
        </w:rPr>
        <w:t xml:space="preserve">החשוב </w:t>
      </w:r>
      <w:bookmarkStart w:id="9682" w:name="_ETM_Q18_569880"/>
      <w:bookmarkEnd w:id="9682"/>
      <w:r>
        <w:rPr>
          <w:rtl/>
        </w:rPr>
        <w:t>ביותר</w:t>
      </w:r>
      <w:r>
        <w:rPr>
          <w:rFonts w:hint="cs"/>
          <w:rtl/>
        </w:rPr>
        <w:t xml:space="preserve"> –</w:t>
      </w:r>
      <w:r>
        <w:rPr>
          <w:rtl/>
        </w:rPr>
        <w:t xml:space="preserve"> </w:t>
      </w:r>
      <w:bookmarkStart w:id="9683" w:name="_ETM_Q18_571140"/>
      <w:bookmarkEnd w:id="9683"/>
      <w:r>
        <w:rPr>
          <w:rtl/>
        </w:rPr>
        <w:t>יש</w:t>
      </w:r>
      <w:r>
        <w:rPr>
          <w:rFonts w:hint="cs"/>
          <w:rtl/>
        </w:rPr>
        <w:t xml:space="preserve"> בה</w:t>
      </w:r>
      <w:r>
        <w:rPr>
          <w:rtl/>
        </w:rPr>
        <w:t xml:space="preserve"> </w:t>
      </w:r>
      <w:bookmarkStart w:id="9684" w:name="_ETM_Q18_571500"/>
      <w:bookmarkEnd w:id="9684"/>
      <w:r>
        <w:rPr>
          <w:rtl/>
        </w:rPr>
        <w:t>אנושיות</w:t>
      </w:r>
      <w:r>
        <w:rPr>
          <w:rFonts w:hint="cs"/>
          <w:rtl/>
        </w:rPr>
        <w:t>,</w:t>
      </w:r>
      <w:r>
        <w:rPr>
          <w:rtl/>
        </w:rPr>
        <w:t xml:space="preserve"> </w:t>
      </w:r>
      <w:bookmarkStart w:id="9685" w:name="_ETM_Q18_573220"/>
      <w:bookmarkEnd w:id="9685"/>
      <w:r>
        <w:rPr>
          <w:rtl/>
        </w:rPr>
        <w:t xml:space="preserve">היא </w:t>
      </w:r>
      <w:bookmarkStart w:id="9686" w:name="_ETM_Q18_573970"/>
      <w:bookmarkEnd w:id="9686"/>
      <w:r>
        <w:rPr>
          <w:rtl/>
        </w:rPr>
        <w:t xml:space="preserve">מתאימה </w:t>
      </w:r>
      <w:bookmarkStart w:id="9687" w:name="_ETM_Q18_574540"/>
      <w:bookmarkEnd w:id="9687"/>
      <w:r>
        <w:rPr>
          <w:rtl/>
        </w:rPr>
        <w:t xml:space="preserve">לפרקטיקה </w:t>
      </w:r>
      <w:bookmarkStart w:id="9688" w:name="_ETM_Q18_575290"/>
      <w:bookmarkEnd w:id="9688"/>
      <w:r>
        <w:rPr>
          <w:rtl/>
        </w:rPr>
        <w:t xml:space="preserve">של </w:t>
      </w:r>
      <w:bookmarkStart w:id="9689" w:name="_ETM_Q18_575529"/>
      <w:bookmarkEnd w:id="9689"/>
      <w:r>
        <w:rPr>
          <w:rtl/>
        </w:rPr>
        <w:t xml:space="preserve">החיים </w:t>
      </w:r>
      <w:bookmarkStart w:id="9690" w:name="_ETM_Q18_576600"/>
      <w:bookmarkEnd w:id="9690"/>
      <w:r>
        <w:rPr>
          <w:rtl/>
        </w:rPr>
        <w:t xml:space="preserve">ונותנת </w:t>
      </w:r>
      <w:bookmarkStart w:id="9691" w:name="_ETM_Q18_577260"/>
      <w:bookmarkEnd w:id="9691"/>
      <w:r>
        <w:rPr>
          <w:rFonts w:hint="cs"/>
          <w:rtl/>
        </w:rPr>
        <w:t>כלים</w:t>
      </w:r>
      <w:r>
        <w:rPr>
          <w:rtl/>
        </w:rPr>
        <w:t xml:space="preserve"> </w:t>
      </w:r>
      <w:bookmarkStart w:id="9692" w:name="_ETM_Q18_577620"/>
      <w:bookmarkEnd w:id="9692"/>
      <w:r>
        <w:rPr>
          <w:rtl/>
        </w:rPr>
        <w:t xml:space="preserve">למשפחה </w:t>
      </w:r>
      <w:bookmarkStart w:id="9693" w:name="_ETM_Q18_578460"/>
      <w:bookmarkEnd w:id="9693"/>
      <w:r>
        <w:rPr>
          <w:rtl/>
        </w:rPr>
        <w:t xml:space="preserve">שבה </w:t>
      </w:r>
      <w:bookmarkStart w:id="9694" w:name="_ETM_Q18_578790"/>
      <w:bookmarkEnd w:id="9694"/>
      <w:r>
        <w:rPr>
          <w:rtl/>
        </w:rPr>
        <w:t xml:space="preserve">נולד </w:t>
      </w:r>
      <w:bookmarkStart w:id="9695" w:name="_ETM_Q18_579150"/>
      <w:bookmarkEnd w:id="9695"/>
      <w:r>
        <w:rPr>
          <w:rtl/>
        </w:rPr>
        <w:t xml:space="preserve">ילד </w:t>
      </w:r>
      <w:bookmarkStart w:id="9696" w:name="_ETM_Q18_580220"/>
      <w:bookmarkEnd w:id="9696"/>
      <w:r>
        <w:rPr>
          <w:rtl/>
        </w:rPr>
        <w:t xml:space="preserve">עם </w:t>
      </w:r>
      <w:bookmarkStart w:id="9697" w:name="_ETM_Q18_580399"/>
      <w:bookmarkEnd w:id="9697"/>
      <w:r>
        <w:rPr>
          <w:rtl/>
        </w:rPr>
        <w:t>מוגבלות</w:t>
      </w:r>
      <w:r>
        <w:rPr>
          <w:rFonts w:hint="cs"/>
          <w:rtl/>
        </w:rPr>
        <w:t>,</w:t>
      </w:r>
      <w:r>
        <w:rPr>
          <w:rtl/>
        </w:rPr>
        <w:t xml:space="preserve"> </w:t>
      </w:r>
      <w:bookmarkStart w:id="9698" w:name="_ETM_Q18_581430"/>
      <w:bookmarkEnd w:id="9698"/>
      <w:r>
        <w:rPr>
          <w:rFonts w:hint="cs"/>
          <w:rtl/>
        </w:rPr>
        <w:t>אבל עם מוגבלות מורכבת,</w:t>
      </w:r>
      <w:r>
        <w:rPr>
          <w:rtl/>
        </w:rPr>
        <w:t xml:space="preserve"> </w:t>
      </w:r>
      <w:bookmarkStart w:id="9699" w:name="_ETM_Q18_582950"/>
      <w:bookmarkEnd w:id="9699"/>
      <w:r>
        <w:rPr>
          <w:rtl/>
        </w:rPr>
        <w:t xml:space="preserve">להתמודד </w:t>
      </w:r>
      <w:bookmarkStart w:id="9700" w:name="_ETM_Q18_583459"/>
      <w:bookmarkEnd w:id="9700"/>
      <w:r>
        <w:rPr>
          <w:rtl/>
        </w:rPr>
        <w:t xml:space="preserve">עם </w:t>
      </w:r>
      <w:bookmarkStart w:id="9701" w:name="_ETM_Q18_583579"/>
      <w:bookmarkEnd w:id="9701"/>
      <w:r>
        <w:rPr>
          <w:rtl/>
        </w:rPr>
        <w:t xml:space="preserve">השינוי </w:t>
      </w:r>
      <w:bookmarkStart w:id="9702" w:name="_ETM_Q18_584920"/>
      <w:bookmarkEnd w:id="9702"/>
      <w:r>
        <w:rPr>
          <w:rtl/>
        </w:rPr>
        <w:t xml:space="preserve">שחל </w:t>
      </w:r>
      <w:bookmarkStart w:id="9703" w:name="_ETM_Q18_585339"/>
      <w:bookmarkEnd w:id="9703"/>
      <w:r>
        <w:rPr>
          <w:rtl/>
        </w:rPr>
        <w:t>בבית</w:t>
      </w:r>
      <w:r>
        <w:rPr>
          <w:rFonts w:hint="cs"/>
          <w:rtl/>
        </w:rPr>
        <w:t>.</w:t>
      </w:r>
      <w:bookmarkStart w:id="9704" w:name="_ETM_Q18_586310"/>
      <w:bookmarkEnd w:id="9704"/>
      <w:r>
        <w:rPr>
          <w:rFonts w:hint="cs"/>
          <w:rtl/>
        </w:rPr>
        <w:t xml:space="preserve"> </w:t>
      </w:r>
      <w:r>
        <w:rPr>
          <w:rtl/>
        </w:rPr>
        <w:t xml:space="preserve">קשה </w:t>
      </w:r>
      <w:bookmarkStart w:id="9705" w:name="_ETM_Q18_586639"/>
      <w:bookmarkEnd w:id="9705"/>
      <w:r>
        <w:rPr>
          <w:rtl/>
        </w:rPr>
        <w:t xml:space="preserve">לתאר </w:t>
      </w:r>
      <w:bookmarkStart w:id="9706" w:name="_ETM_Q18_587089"/>
      <w:bookmarkEnd w:id="9706"/>
      <w:r>
        <w:rPr>
          <w:rFonts w:hint="cs"/>
          <w:rtl/>
        </w:rPr>
        <w:t>ל</w:t>
      </w:r>
      <w:r>
        <w:rPr>
          <w:rtl/>
        </w:rPr>
        <w:t>איז</w:t>
      </w:r>
      <w:r>
        <w:rPr>
          <w:rFonts w:hint="cs"/>
          <w:rtl/>
        </w:rPr>
        <w:t>ו</w:t>
      </w:r>
      <w:r>
        <w:rPr>
          <w:rtl/>
        </w:rPr>
        <w:t xml:space="preserve"> </w:t>
      </w:r>
      <w:bookmarkStart w:id="9707" w:name="_ETM_Q18_587329"/>
      <w:bookmarkEnd w:id="9707"/>
      <w:r>
        <w:rPr>
          <w:rtl/>
        </w:rPr>
        <w:t xml:space="preserve">התמודדות </w:t>
      </w:r>
      <w:bookmarkStart w:id="9708" w:name="_ETM_Q18_587929"/>
      <w:bookmarkEnd w:id="9708"/>
      <w:r>
        <w:rPr>
          <w:rtl/>
        </w:rPr>
        <w:t xml:space="preserve">נדרשת </w:t>
      </w:r>
      <w:bookmarkStart w:id="9709" w:name="_ETM_Q18_588380"/>
      <w:bookmarkEnd w:id="9709"/>
      <w:r>
        <w:rPr>
          <w:rtl/>
        </w:rPr>
        <w:t xml:space="preserve">משפחה </w:t>
      </w:r>
      <w:bookmarkStart w:id="9710" w:name="_ETM_Q18_589740"/>
      <w:bookmarkEnd w:id="9710"/>
      <w:r>
        <w:rPr>
          <w:rFonts w:hint="cs"/>
          <w:rtl/>
        </w:rPr>
        <w:t>עם ילד עם מוגבלות</w:t>
      </w:r>
      <w:r>
        <w:rPr>
          <w:rtl/>
        </w:rPr>
        <w:t xml:space="preserve"> </w:t>
      </w:r>
      <w:bookmarkStart w:id="9711" w:name="_ETM_Q18_591479"/>
      <w:bookmarkEnd w:id="9711"/>
      <w:r>
        <w:rPr>
          <w:rtl/>
        </w:rPr>
        <w:t>מורכבת</w:t>
      </w:r>
      <w:r>
        <w:rPr>
          <w:rFonts w:hint="cs"/>
          <w:rtl/>
        </w:rPr>
        <w:t>;</w:t>
      </w:r>
      <w:r>
        <w:rPr>
          <w:rtl/>
        </w:rPr>
        <w:t xml:space="preserve"> </w:t>
      </w:r>
      <w:bookmarkStart w:id="9712" w:name="_ETM_Q18_592890"/>
      <w:bookmarkEnd w:id="9712"/>
      <w:r>
        <w:rPr>
          <w:rtl/>
        </w:rPr>
        <w:t xml:space="preserve">ההורים </w:t>
      </w:r>
      <w:bookmarkStart w:id="9713" w:name="_ETM_Q18_593310"/>
      <w:bookmarkEnd w:id="9713"/>
      <w:r>
        <w:rPr>
          <w:rtl/>
        </w:rPr>
        <w:t xml:space="preserve">צריכים </w:t>
      </w:r>
      <w:bookmarkStart w:id="9714" w:name="_ETM_Q18_593729"/>
      <w:bookmarkEnd w:id="9714"/>
      <w:r>
        <w:rPr>
          <w:rtl/>
        </w:rPr>
        <w:t xml:space="preserve">לחלק </w:t>
      </w:r>
      <w:bookmarkStart w:id="9715" w:name="_ETM_Q18_594089"/>
      <w:bookmarkEnd w:id="9715"/>
      <w:r>
        <w:rPr>
          <w:rtl/>
        </w:rPr>
        <w:t xml:space="preserve">את </w:t>
      </w:r>
      <w:bookmarkStart w:id="9716" w:name="_ETM_Q18_594179"/>
      <w:bookmarkEnd w:id="9716"/>
      <w:r>
        <w:rPr>
          <w:rtl/>
        </w:rPr>
        <w:t xml:space="preserve">זמנם </w:t>
      </w:r>
      <w:bookmarkStart w:id="9717" w:name="_ETM_Q18_594779"/>
      <w:bookmarkEnd w:id="9717"/>
      <w:r>
        <w:rPr>
          <w:rFonts w:hint="cs"/>
          <w:rtl/>
        </w:rPr>
        <w:t>וכוחם</w:t>
      </w:r>
      <w:r>
        <w:rPr>
          <w:rtl/>
        </w:rPr>
        <w:t xml:space="preserve"> </w:t>
      </w:r>
      <w:bookmarkStart w:id="9718" w:name="_ETM_Q18_595319"/>
      <w:bookmarkEnd w:id="9718"/>
      <w:r>
        <w:rPr>
          <w:rtl/>
        </w:rPr>
        <w:t xml:space="preserve">בין </w:t>
      </w:r>
      <w:bookmarkStart w:id="9719" w:name="_ETM_Q18_595499"/>
      <w:bookmarkEnd w:id="9719"/>
      <w:r>
        <w:rPr>
          <w:rtl/>
        </w:rPr>
        <w:t xml:space="preserve">התינוק </w:t>
      </w:r>
      <w:bookmarkStart w:id="9720" w:name="_ETM_Q18_595920"/>
      <w:bookmarkEnd w:id="9720"/>
      <w:r>
        <w:rPr>
          <w:rtl/>
        </w:rPr>
        <w:t xml:space="preserve">החדש </w:t>
      </w:r>
      <w:bookmarkStart w:id="9721" w:name="_ETM_Q18_596429"/>
      <w:bookmarkEnd w:id="9721"/>
      <w:r>
        <w:rPr>
          <w:rtl/>
        </w:rPr>
        <w:t xml:space="preserve">עם </w:t>
      </w:r>
      <w:bookmarkStart w:id="9722" w:name="_ETM_Q18_596549"/>
      <w:bookmarkEnd w:id="9722"/>
      <w:r>
        <w:rPr>
          <w:rtl/>
        </w:rPr>
        <w:t>המורכבות</w:t>
      </w:r>
      <w:r>
        <w:rPr>
          <w:rFonts w:hint="cs"/>
          <w:rtl/>
        </w:rPr>
        <w:t>,</w:t>
      </w:r>
      <w:r>
        <w:rPr>
          <w:rtl/>
        </w:rPr>
        <w:t xml:space="preserve"> </w:t>
      </w:r>
      <w:bookmarkStart w:id="9723" w:name="_ETM_Q18_597830"/>
      <w:bookmarkEnd w:id="9723"/>
      <w:r>
        <w:rPr>
          <w:rtl/>
        </w:rPr>
        <w:t xml:space="preserve">והמורכבות </w:t>
      </w:r>
      <w:bookmarkStart w:id="9724" w:name="_ETM_Q18_598390"/>
      <w:bookmarkEnd w:id="9724"/>
      <w:r>
        <w:rPr>
          <w:rFonts w:hint="cs"/>
          <w:rtl/>
        </w:rPr>
        <w:t>הזאת לפעמים</w:t>
      </w:r>
      <w:r>
        <w:rPr>
          <w:rtl/>
        </w:rPr>
        <w:t xml:space="preserve"> </w:t>
      </w:r>
      <w:bookmarkStart w:id="9725" w:name="_ETM_Q18_600549"/>
      <w:bookmarkEnd w:id="9725"/>
      <w:r>
        <w:rPr>
          <w:rFonts w:hint="cs"/>
          <w:rtl/>
        </w:rPr>
        <w:t xml:space="preserve">הופכת בתים שלמים לבתי חולים, </w:t>
      </w:r>
      <w:bookmarkStart w:id="9726" w:name="_ETM_Q18_603000"/>
      <w:bookmarkEnd w:id="9726"/>
      <w:r>
        <w:rPr>
          <w:rFonts w:hint="cs"/>
          <w:rtl/>
        </w:rPr>
        <w:t>כי פה מדובר על ילדים שהמוגבלות שלהם היא מורכבת, אבל זה לא מחייב אשפוז</w:t>
      </w:r>
      <w:bookmarkStart w:id="9727" w:name="_ETM_Q18_608000"/>
      <w:bookmarkStart w:id="9728" w:name="_ETM_Q18_609170"/>
      <w:bookmarkEnd w:id="9727"/>
      <w:bookmarkEnd w:id="9728"/>
      <w:r>
        <w:rPr>
          <w:rFonts w:hint="cs"/>
          <w:rtl/>
        </w:rPr>
        <w:t xml:space="preserve">, </w:t>
      </w:r>
      <w:r>
        <w:rPr>
          <w:rtl/>
        </w:rPr>
        <w:t xml:space="preserve">כי </w:t>
      </w:r>
      <w:bookmarkStart w:id="9729" w:name="_ETM_Q18_609380"/>
      <w:bookmarkEnd w:id="9729"/>
      <w:r>
        <w:rPr>
          <w:rtl/>
        </w:rPr>
        <w:t xml:space="preserve">אם </w:t>
      </w:r>
      <w:bookmarkStart w:id="9730" w:name="_ETM_Q18_609530"/>
      <w:bookmarkEnd w:id="9730"/>
      <w:r>
        <w:rPr>
          <w:rtl/>
        </w:rPr>
        <w:t xml:space="preserve">הם </w:t>
      </w:r>
      <w:bookmarkStart w:id="9731" w:name="_ETM_Q18_609680"/>
      <w:bookmarkEnd w:id="9731"/>
      <w:r>
        <w:rPr>
          <w:rtl/>
        </w:rPr>
        <w:t xml:space="preserve">מאושפזים </w:t>
      </w:r>
      <w:bookmarkStart w:id="9732" w:name="_ETM_Q18_610340"/>
      <w:bookmarkEnd w:id="9732"/>
      <w:r>
        <w:rPr>
          <w:rtl/>
        </w:rPr>
        <w:t xml:space="preserve">הם </w:t>
      </w:r>
      <w:bookmarkStart w:id="9733" w:name="_ETM_Q18_610490"/>
      <w:bookmarkEnd w:id="9733"/>
      <w:r>
        <w:rPr>
          <w:rtl/>
        </w:rPr>
        <w:t xml:space="preserve">כן </w:t>
      </w:r>
      <w:bookmarkStart w:id="9734" w:name="_ETM_Q18_610760"/>
      <w:bookmarkEnd w:id="9734"/>
      <w:r>
        <w:rPr>
          <w:rtl/>
        </w:rPr>
        <w:t xml:space="preserve">זכאים </w:t>
      </w:r>
      <w:bookmarkStart w:id="9735" w:name="_ETM_Q18_611240"/>
      <w:bookmarkEnd w:id="9735"/>
      <w:r>
        <w:rPr>
          <w:rtl/>
        </w:rPr>
        <w:t xml:space="preserve">להארכת </w:t>
      </w:r>
      <w:bookmarkStart w:id="9736" w:name="_ETM_Q18_611960"/>
      <w:bookmarkEnd w:id="9736"/>
      <w:r>
        <w:rPr>
          <w:rtl/>
        </w:rPr>
        <w:t xml:space="preserve">חופשת </w:t>
      </w:r>
      <w:bookmarkStart w:id="9737" w:name="_ETM_Q18_612410"/>
      <w:bookmarkEnd w:id="9737"/>
      <w:r>
        <w:rPr>
          <w:rtl/>
        </w:rPr>
        <w:t>הלידה</w:t>
      </w:r>
      <w:r>
        <w:rPr>
          <w:rFonts w:hint="cs"/>
          <w:rtl/>
        </w:rPr>
        <w:t>.</w:t>
      </w:r>
      <w:r>
        <w:rPr>
          <w:rtl/>
        </w:rPr>
        <w:t xml:space="preserve"> </w:t>
      </w:r>
      <w:bookmarkStart w:id="9738" w:name="_ETM_Q18_613600"/>
      <w:bookmarkEnd w:id="9738"/>
      <w:r>
        <w:rPr>
          <w:rtl/>
        </w:rPr>
        <w:t xml:space="preserve">אבל </w:t>
      </w:r>
      <w:bookmarkStart w:id="9739" w:name="_ETM_Q18_613840"/>
      <w:bookmarkEnd w:id="9739"/>
      <w:r>
        <w:rPr>
          <w:rtl/>
        </w:rPr>
        <w:t xml:space="preserve">יש </w:t>
      </w:r>
      <w:bookmarkStart w:id="9740" w:name="_ETM_Q18_613990"/>
      <w:bookmarkEnd w:id="9740"/>
      <w:r>
        <w:rPr>
          <w:rtl/>
        </w:rPr>
        <w:t xml:space="preserve">כאלה </w:t>
      </w:r>
      <w:bookmarkStart w:id="9741" w:name="_ETM_Q18_614290"/>
      <w:bookmarkEnd w:id="9741"/>
      <w:r>
        <w:rPr>
          <w:rtl/>
        </w:rPr>
        <w:t xml:space="preserve">שיש </w:t>
      </w:r>
      <w:bookmarkStart w:id="9742" w:name="_ETM_Q18_614650"/>
      <w:bookmarkEnd w:id="9742"/>
      <w:r>
        <w:rPr>
          <w:rtl/>
        </w:rPr>
        <w:t xml:space="preserve">להם </w:t>
      </w:r>
      <w:bookmarkStart w:id="9743" w:name="_ETM_Q18_615390"/>
      <w:bookmarkEnd w:id="9743"/>
      <w:r>
        <w:rPr>
          <w:rtl/>
        </w:rPr>
        <w:t xml:space="preserve">מוגבלויות </w:t>
      </w:r>
      <w:bookmarkStart w:id="9744" w:name="_ETM_Q18_616319"/>
      <w:bookmarkEnd w:id="9744"/>
      <w:r>
        <w:rPr>
          <w:rtl/>
        </w:rPr>
        <w:t xml:space="preserve">מאוד </w:t>
      </w:r>
      <w:bookmarkStart w:id="9745" w:name="_ETM_Q18_616860"/>
      <w:bookmarkEnd w:id="9745"/>
      <w:r>
        <w:rPr>
          <w:rtl/>
        </w:rPr>
        <w:t>מורכבות</w:t>
      </w:r>
      <w:r>
        <w:rPr>
          <w:rFonts w:hint="cs"/>
          <w:rtl/>
        </w:rPr>
        <w:t>,</w:t>
      </w:r>
      <w:r>
        <w:rPr>
          <w:rtl/>
        </w:rPr>
        <w:t xml:space="preserve"> </w:t>
      </w:r>
      <w:bookmarkStart w:id="9746" w:name="_ETM_Q18_618180"/>
      <w:bookmarkEnd w:id="9746"/>
      <w:r>
        <w:rPr>
          <w:rFonts w:hint="cs"/>
          <w:rtl/>
        </w:rPr>
        <w:t>שבעתיד מחכים להם</w:t>
      </w:r>
      <w:r>
        <w:rPr>
          <w:rtl/>
        </w:rPr>
        <w:t xml:space="preserve"> </w:t>
      </w:r>
      <w:bookmarkStart w:id="9747" w:name="_ETM_Q18_618749"/>
      <w:bookmarkEnd w:id="9747"/>
      <w:r>
        <w:rPr>
          <w:rFonts w:hint="cs"/>
          <w:rtl/>
        </w:rPr>
        <w:t>ניתוחים או טיפולים קשים וכו', והשילוב של הדברים האלה ביחד מאפשר להשאיר אותם בבית, אבל עם השגחה מאוד צמודה, עם הרבה תשומת לב.</w:t>
      </w:r>
    </w:p>
    <w:p w:rsidR="00B50F57" w:rsidRDefault="00B50F57" w:rsidP="00B563AD">
      <w:pPr>
        <w:rPr>
          <w:rtl/>
        </w:rPr>
      </w:pPr>
      <w:bookmarkStart w:id="9748" w:name="_ETM_Q18_630744"/>
      <w:bookmarkEnd w:id="9748"/>
    </w:p>
    <w:p w:rsidR="00B50F57" w:rsidRDefault="00B50F57" w:rsidP="00B563AD">
      <w:pPr>
        <w:rPr>
          <w:rtl/>
        </w:rPr>
      </w:pPr>
      <w:bookmarkStart w:id="9749" w:name="_ETM_Q18_630964"/>
      <w:bookmarkStart w:id="9750" w:name="_ETM_Q18_631020"/>
      <w:bookmarkStart w:id="9751" w:name="_ETM_Q18_631144"/>
      <w:bookmarkEnd w:id="9749"/>
      <w:bookmarkEnd w:id="9750"/>
      <w:bookmarkEnd w:id="9751"/>
      <w:r>
        <w:rPr>
          <w:rFonts w:hint="cs"/>
          <w:rtl/>
        </w:rPr>
        <w:t>הצעת החוק הזאת באה ואומרת שאימא שיוצאת מבית החולים עם ילד כזה</w:t>
      </w:r>
      <w:r w:rsidR="009B0777">
        <w:rPr>
          <w:rFonts w:hint="cs"/>
          <w:rtl/>
        </w:rPr>
        <w:t>,</w:t>
      </w:r>
      <w:r>
        <w:rPr>
          <w:rFonts w:hint="cs"/>
          <w:rtl/>
        </w:rPr>
        <w:t xml:space="preserve"> היא </w:t>
      </w:r>
      <w:bookmarkStart w:id="9752" w:name="_ETM_Q18_640000"/>
      <w:bookmarkEnd w:id="9752"/>
      <w:r>
        <w:rPr>
          <w:rFonts w:hint="cs"/>
          <w:rtl/>
        </w:rPr>
        <w:t>לא יכולה להיות כמו אימא שיצאה עם ילד בריא ושלם</w:t>
      </w:r>
      <w:bookmarkStart w:id="9753" w:name="_ETM_Q18_647000"/>
      <w:bookmarkEnd w:id="9753"/>
      <w:r>
        <w:rPr>
          <w:rFonts w:hint="cs"/>
          <w:rtl/>
        </w:rPr>
        <w:t xml:space="preserve">. היא חייבת לקבל את הארכה ולא להיות בלחץ לאבד את מקום עבודתה או לאבד את פרנסתה. ולכן הצעת החוק הזאת מציעה להאריך בחמישה שבועות את חופשת הלידה והתשלום </w:t>
      </w:r>
      <w:bookmarkStart w:id="9754" w:name="_ETM_Q18_666000"/>
      <w:bookmarkEnd w:id="9754"/>
      <w:r>
        <w:rPr>
          <w:rFonts w:hint="cs"/>
          <w:rtl/>
        </w:rPr>
        <w:t xml:space="preserve">עבור החופשה הזאת, כדי לאפשר לאימא להיות עם הילד, במיוחד כשאחד הדברים, אדוני השר, שקיימים היום כעובדה, הוא שהמעונות השיקומיים לא מתחילים לפני גיל </w:t>
      </w:r>
      <w:bookmarkStart w:id="9755" w:name="_ETM_Q18_663270"/>
      <w:bookmarkStart w:id="9756" w:name="_ETM_Q18_682150"/>
      <w:bookmarkEnd w:id="9755"/>
      <w:bookmarkEnd w:id="9756"/>
      <w:r>
        <w:rPr>
          <w:rFonts w:hint="cs"/>
          <w:rtl/>
        </w:rPr>
        <w:t>חצי שנה. זאת אומרת,</w:t>
      </w:r>
      <w:bookmarkStart w:id="9757" w:name="_ETM_Q18_684000"/>
      <w:bookmarkEnd w:id="9757"/>
      <w:r>
        <w:rPr>
          <w:rFonts w:hint="cs"/>
          <w:rtl/>
        </w:rPr>
        <w:t xml:space="preserve"> גם אין איפה להשאיר את הילד, כי זה ילד </w:t>
      </w:r>
      <w:bookmarkStart w:id="9758" w:name="_ETM_Q18_685000"/>
      <w:bookmarkEnd w:id="9758"/>
      <w:r>
        <w:rPr>
          <w:rFonts w:hint="cs"/>
          <w:rtl/>
        </w:rPr>
        <w:t>עם מורכבויות, ילד שצריך טיפול מיוחד וכו'.</w:t>
      </w:r>
    </w:p>
    <w:p w:rsidR="00B50F57" w:rsidRDefault="00B50F57" w:rsidP="00B563AD">
      <w:pPr>
        <w:rPr>
          <w:rtl/>
        </w:rPr>
      </w:pPr>
      <w:bookmarkStart w:id="9759" w:name="_ETM_Q18_695603"/>
      <w:bookmarkStart w:id="9760" w:name="_ETM_Q18_695702"/>
      <w:bookmarkEnd w:id="9759"/>
      <w:bookmarkEnd w:id="9760"/>
    </w:p>
    <w:p w:rsidR="00B50F57" w:rsidRDefault="00B50F57" w:rsidP="00420AE5">
      <w:pPr>
        <w:rPr>
          <w:rtl/>
        </w:rPr>
      </w:pPr>
      <w:bookmarkStart w:id="9761" w:name="_ETM_Q18_695746"/>
      <w:bookmarkStart w:id="9762" w:name="_ETM_Q18_695836"/>
      <w:bookmarkEnd w:id="9761"/>
      <w:bookmarkEnd w:id="9762"/>
      <w:r>
        <w:rPr>
          <w:rFonts w:hint="cs"/>
          <w:rtl/>
        </w:rPr>
        <w:t>לכן הגשתי את ההצעה הזאת</w:t>
      </w:r>
      <w:bookmarkStart w:id="9763" w:name="_ETM_Q18_692000"/>
      <w:bookmarkStart w:id="9764" w:name="_ETM_Q18_693000"/>
      <w:bookmarkEnd w:id="9763"/>
      <w:bookmarkEnd w:id="9764"/>
      <w:r>
        <w:rPr>
          <w:rFonts w:hint="cs"/>
          <w:rtl/>
        </w:rPr>
        <w:t xml:space="preserve">, כמו שאמרתי, כבר בכנסת העשרים-וארבע. ראיתי גם שהצטרפו אליי בכנסת </w:t>
      </w:r>
      <w:bookmarkStart w:id="9765" w:name="_ETM_Q18_752410"/>
      <w:bookmarkEnd w:id="9765"/>
      <w:r>
        <w:rPr>
          <w:rFonts w:hint="cs"/>
          <w:rtl/>
        </w:rPr>
        <w:t xml:space="preserve">הזאת עוד </w:t>
      </w:r>
      <w:r w:rsidR="009B0777">
        <w:rPr>
          <w:rFonts w:hint="cs"/>
          <w:rtl/>
        </w:rPr>
        <w:t>כמה</w:t>
      </w:r>
      <w:r>
        <w:rPr>
          <w:rFonts w:hint="cs"/>
          <w:rtl/>
        </w:rPr>
        <w:t xml:space="preserve"> חברי כנסת, ואני שמח על כך. </w:t>
      </w:r>
      <w:bookmarkStart w:id="9766" w:name="_ETM_Q18_704335"/>
      <w:bookmarkStart w:id="9767" w:name="_ETM_Q18_706000"/>
      <w:bookmarkEnd w:id="9766"/>
      <w:bookmarkEnd w:id="9767"/>
      <w:r>
        <w:rPr>
          <w:rFonts w:hint="cs"/>
          <w:rtl/>
        </w:rPr>
        <w:t xml:space="preserve">בהצעת החוק דיברתי על חמישה שבועות. אלה גם היום ההסכמות שנגיע אליהן בהמשך הדרך. בהצעת החוק גם צוין שהשר, שר </w:t>
      </w:r>
      <w:bookmarkStart w:id="9768" w:name="_ETM_Q18_719000"/>
      <w:bookmarkEnd w:id="9768"/>
      <w:r>
        <w:rPr>
          <w:rFonts w:hint="cs"/>
          <w:rtl/>
        </w:rPr>
        <w:t xml:space="preserve">העבודה, שאחראי לביטוח הלאומי, יתקין תקנות להגדרה של מוגבלות מורכבת, ואני הסכמתי לפני הדיון בוועדת השרים שהקביעה הזאת של השר תיעשה עוד בטרם </w:t>
      </w:r>
      <w:bookmarkStart w:id="9769" w:name="_ETM_Q18_735000"/>
      <w:bookmarkEnd w:id="9769"/>
      <w:r>
        <w:rPr>
          <w:rFonts w:hint="cs"/>
          <w:rtl/>
        </w:rPr>
        <w:t xml:space="preserve">נתקדם לקריאה הבאה. אני אפילו רוצה את זה כדי שזה יקרה, ואז גם נוכל לדעת את ההשלכות התקציביות, שאני יודע </w:t>
      </w:r>
      <w:bookmarkStart w:id="9770" w:name="_ETM_Q18_748000"/>
      <w:bookmarkEnd w:id="9770"/>
      <w:r>
        <w:rPr>
          <w:rFonts w:hint="cs"/>
          <w:rtl/>
        </w:rPr>
        <w:t>להעריך אותן, והן בסדר גמור מבחינה ז</w:t>
      </w:r>
      <w:r w:rsidR="00420AE5">
        <w:rPr>
          <w:rFonts w:hint="cs"/>
          <w:rtl/>
        </w:rPr>
        <w:t>ו</w:t>
      </w:r>
      <w:r>
        <w:rPr>
          <w:rFonts w:hint="cs"/>
          <w:rtl/>
        </w:rPr>
        <w:t xml:space="preserve"> שאפשר לעשות אותן, בטוח על דבר כל כך חשוב. </w:t>
      </w:r>
    </w:p>
    <w:p w:rsidR="00B50F57" w:rsidRDefault="00B50F57" w:rsidP="00B563AD">
      <w:pPr>
        <w:rPr>
          <w:rtl/>
        </w:rPr>
      </w:pPr>
      <w:bookmarkStart w:id="9771" w:name="_ETM_Q18_759359"/>
      <w:bookmarkStart w:id="9772" w:name="_ETM_Q18_759459"/>
      <w:bookmarkEnd w:id="9771"/>
      <w:bookmarkEnd w:id="9772"/>
    </w:p>
    <w:p w:rsidR="00B50F57" w:rsidRDefault="00B50F57" w:rsidP="00420AE5">
      <w:pPr>
        <w:rPr>
          <w:rtl/>
        </w:rPr>
      </w:pPr>
      <w:bookmarkStart w:id="9773" w:name="_ETM_Q18_759532"/>
      <w:bookmarkStart w:id="9774" w:name="_ETM_Q18_759599"/>
      <w:bookmarkEnd w:id="9773"/>
      <w:bookmarkEnd w:id="9774"/>
      <w:r>
        <w:rPr>
          <w:rFonts w:hint="cs"/>
          <w:rtl/>
        </w:rPr>
        <w:t>ההצעה הזאת היא הצעה חשובה</w:t>
      </w:r>
      <w:bookmarkStart w:id="9775" w:name="_ETM_Q18_759000"/>
      <w:bookmarkEnd w:id="9775"/>
      <w:r>
        <w:rPr>
          <w:rFonts w:hint="cs"/>
          <w:rtl/>
        </w:rPr>
        <w:t xml:space="preserve">, ואני מודה קודם כול לשר בן צור </w:t>
      </w:r>
      <w:r w:rsidR="00420AE5">
        <w:rPr>
          <w:rFonts w:hint="eastAsia"/>
          <w:rtl/>
        </w:rPr>
        <w:t xml:space="preserve">– </w:t>
      </w:r>
      <w:r>
        <w:rPr>
          <w:rFonts w:hint="cs"/>
          <w:rtl/>
        </w:rPr>
        <w:t>באמת, יואב, לך וליועץ החקיקה שלך עו</w:t>
      </w:r>
      <w:r w:rsidR="00420AE5">
        <w:rPr>
          <w:rFonts w:hint="cs"/>
          <w:rtl/>
        </w:rPr>
        <w:t>"ד</w:t>
      </w:r>
      <w:r>
        <w:rPr>
          <w:rFonts w:hint="cs"/>
          <w:rtl/>
        </w:rPr>
        <w:t xml:space="preserve"> אושרי</w:t>
      </w:r>
      <w:r w:rsidR="00420AE5">
        <w:rPr>
          <w:rFonts w:hint="cs"/>
          <w:rtl/>
        </w:rPr>
        <w:t>,</w:t>
      </w:r>
      <w:r w:rsidR="00420AE5">
        <w:rPr>
          <w:rFonts w:hint="eastAsia"/>
          <w:rtl/>
        </w:rPr>
        <w:t xml:space="preserve"> </w:t>
      </w:r>
      <w:r>
        <w:rPr>
          <w:rFonts w:hint="cs"/>
          <w:rtl/>
        </w:rPr>
        <w:t xml:space="preserve">שתמכו </w:t>
      </w:r>
      <w:bookmarkStart w:id="9776" w:name="_ETM_Q18_771000"/>
      <w:bookmarkEnd w:id="9776"/>
      <w:r>
        <w:rPr>
          <w:rFonts w:hint="cs"/>
          <w:rtl/>
        </w:rPr>
        <w:t xml:space="preserve">ונתנו גב לעניין. אני רוצה להודות לשר האוצר ולשר </w:t>
      </w:r>
      <w:bookmarkStart w:id="9777" w:name="_ETM_Q18_774000"/>
      <w:bookmarkEnd w:id="9777"/>
      <w:r>
        <w:rPr>
          <w:rFonts w:hint="cs"/>
          <w:rtl/>
        </w:rPr>
        <w:t xml:space="preserve">המשפטים שקידמו את זה בוועדת השרים. </w:t>
      </w:r>
    </w:p>
    <w:p w:rsidR="00B50F57" w:rsidRDefault="00B50F57" w:rsidP="00B563AD">
      <w:pPr>
        <w:rPr>
          <w:rtl/>
        </w:rPr>
      </w:pPr>
      <w:bookmarkStart w:id="9778" w:name="_ETM_Q18_785986"/>
      <w:bookmarkStart w:id="9779" w:name="_ETM_Q18_786070"/>
      <w:bookmarkEnd w:id="9778"/>
      <w:bookmarkEnd w:id="9779"/>
    </w:p>
    <w:p w:rsidR="00B50F57" w:rsidRDefault="00B50F57" w:rsidP="00B563AD">
      <w:pPr>
        <w:rPr>
          <w:rtl/>
        </w:rPr>
      </w:pPr>
      <w:bookmarkStart w:id="9780" w:name="_ETM_Q18_786120"/>
      <w:bookmarkStart w:id="9781" w:name="_ETM_Q18_786194"/>
      <w:bookmarkEnd w:id="9780"/>
      <w:bookmarkEnd w:id="9781"/>
      <w:r>
        <w:rPr>
          <w:rFonts w:hint="cs"/>
          <w:rtl/>
        </w:rPr>
        <w:t xml:space="preserve">אני אומר שאם בשביל הדברים הללו אנחנו פה בבניין, אדוני היושב-ראש, בשביל אותן משפחות, שהאימא תוכל בנחת, בלי חשש, לא להיפגע כלכלית ולא להיפגע במקום העבודה שלה, להתקשר עם הילד, לתת לילד את החום והאהבה שצריך, במיוחד </w:t>
      </w:r>
      <w:bookmarkStart w:id="9782" w:name="_ETM_Q18_801000"/>
      <w:bookmarkEnd w:id="9782"/>
      <w:r>
        <w:rPr>
          <w:rFonts w:hint="cs"/>
          <w:rtl/>
        </w:rPr>
        <w:t xml:space="preserve">ילדים כאלה – אם רק בשביל דברים כאלה נבוא לכאן, למליאה, דיינו. אני מבקש מהכנסת לאשר את הצעת </w:t>
      </w:r>
      <w:bookmarkStart w:id="9783" w:name="_ETM_Q18_813000"/>
      <w:bookmarkEnd w:id="9783"/>
      <w:r>
        <w:rPr>
          <w:rFonts w:hint="cs"/>
          <w:rtl/>
        </w:rPr>
        <w:t xml:space="preserve">החוק. תודה רבה. </w:t>
      </w:r>
    </w:p>
    <w:p w:rsidR="00B50F57" w:rsidRDefault="00B50F57" w:rsidP="00B563AD">
      <w:pPr>
        <w:rPr>
          <w:rtl/>
        </w:rPr>
      </w:pPr>
    </w:p>
    <w:p w:rsidR="00B50F57" w:rsidRDefault="00B50F57" w:rsidP="00B563AD">
      <w:pPr>
        <w:pStyle w:val="af6"/>
        <w:keepNext/>
        <w:rPr>
          <w:rtl/>
        </w:rPr>
      </w:pPr>
      <w:bookmarkStart w:id="9784" w:name="ET_yor_6598_2"/>
      <w:r w:rsidRPr="00E62E10">
        <w:rPr>
          <w:rStyle w:val="TagStyle"/>
          <w:rtl/>
        </w:rPr>
        <w:t>&lt;&lt; יור &gt;&gt;</w:t>
      </w:r>
      <w:r w:rsidRPr="002E4EC8">
        <w:rPr>
          <w:rStyle w:val="TagStyle"/>
          <w:rtl/>
        </w:rPr>
        <w:t xml:space="preserve"> </w:t>
      </w:r>
      <w:r>
        <w:rPr>
          <w:rtl/>
        </w:rPr>
        <w:t>היו"ר משה סולומון:</w:t>
      </w:r>
      <w:r w:rsidRPr="002E4EC8">
        <w:rPr>
          <w:rStyle w:val="TagStyle"/>
          <w:rtl/>
        </w:rPr>
        <w:t xml:space="preserve"> </w:t>
      </w:r>
      <w:r w:rsidRPr="00E62E10">
        <w:rPr>
          <w:rStyle w:val="TagStyle"/>
          <w:rtl/>
        </w:rPr>
        <w:t>&lt;&lt; יור &gt;&gt;</w:t>
      </w:r>
      <w:r>
        <w:rPr>
          <w:rtl/>
        </w:rPr>
        <w:t xml:space="preserve"> </w:t>
      </w:r>
      <w:bookmarkEnd w:id="9784"/>
    </w:p>
    <w:p w:rsidR="00B50F57" w:rsidRDefault="00B50F57" w:rsidP="00A9203F">
      <w:pPr>
        <w:rPr>
          <w:rtl/>
          <w:lang w:eastAsia="he-IL"/>
        </w:rPr>
      </w:pPr>
    </w:p>
    <w:p w:rsidR="00B50F57" w:rsidRDefault="00B50F57" w:rsidP="00B563AD">
      <w:pPr>
        <w:rPr>
          <w:rtl/>
          <w:lang w:eastAsia="he-IL"/>
        </w:rPr>
      </w:pPr>
      <w:bookmarkStart w:id="9785" w:name="_ETM_Q19_198000"/>
      <w:bookmarkEnd w:id="9785"/>
      <w:r>
        <w:rPr>
          <w:rFonts w:hint="cs"/>
          <w:rtl/>
          <w:lang w:eastAsia="he-IL"/>
        </w:rPr>
        <w:t>תודה רבה.</w:t>
      </w:r>
    </w:p>
    <w:p w:rsidR="00B50F57" w:rsidRDefault="00B50F57" w:rsidP="00B563AD">
      <w:pPr>
        <w:rPr>
          <w:rtl/>
          <w:lang w:eastAsia="he-IL"/>
        </w:rPr>
      </w:pPr>
    </w:p>
    <w:p w:rsidR="00B50F57" w:rsidRDefault="00B50F57" w:rsidP="00B563AD">
      <w:pPr>
        <w:rPr>
          <w:rtl/>
          <w:lang w:eastAsia="he-IL"/>
        </w:rPr>
      </w:pPr>
    </w:p>
    <w:p w:rsidR="00B50F57" w:rsidRDefault="00B50F57" w:rsidP="00B563AD">
      <w:pPr>
        <w:pStyle w:val="a6"/>
        <w:rPr>
          <w:rtl/>
          <w:lang w:eastAsia="he-IL"/>
        </w:rPr>
      </w:pPr>
      <w:bookmarkStart w:id="9786" w:name="_ETM_Q19_214000"/>
      <w:bookmarkStart w:id="9787" w:name="ET_hatsach_643455_4"/>
      <w:bookmarkEnd w:id="9786"/>
      <w:r w:rsidRPr="00E62E10">
        <w:rPr>
          <w:rStyle w:val="TagStyle"/>
          <w:rtl/>
        </w:rPr>
        <w:t xml:space="preserve"> &lt;&lt; הצח &gt;&gt;</w:t>
      </w:r>
      <w:r w:rsidRPr="002E4EC8">
        <w:rPr>
          <w:rStyle w:val="TagStyle"/>
          <w:rtl/>
        </w:rPr>
        <w:t xml:space="preserve"> </w:t>
      </w:r>
      <w:bookmarkStart w:id="9788" w:name="_Toc171545966"/>
      <w:r>
        <w:rPr>
          <w:rtl/>
          <w:lang w:eastAsia="he-IL"/>
        </w:rPr>
        <w:t xml:space="preserve">הצעת חוק עבודת נשים (תיקון </w:t>
      </w:r>
      <w:r>
        <w:rPr>
          <w:rFonts w:hint="cs"/>
          <w:rtl/>
          <w:lang w:eastAsia="he-IL"/>
        </w:rPr>
        <w:t>–</w:t>
      </w:r>
      <w:r>
        <w:rPr>
          <w:rtl/>
          <w:lang w:eastAsia="he-IL"/>
        </w:rPr>
        <w:t xml:space="preserve"> הארכת תקופת הלידה וההורות להורי פעוט עם מוגבלות מורכבת), התשפ"ג</w:t>
      </w:r>
      <w:r>
        <w:rPr>
          <w:rFonts w:hint="cs"/>
          <w:rtl/>
          <w:lang w:eastAsia="he-IL"/>
        </w:rPr>
        <w:t>–</w:t>
      </w:r>
      <w:r>
        <w:rPr>
          <w:rtl/>
          <w:lang w:eastAsia="he-IL"/>
        </w:rPr>
        <w:t>2023</w:t>
      </w:r>
      <w:bookmarkEnd w:id="9788"/>
      <w:r w:rsidRPr="002E4EC8">
        <w:rPr>
          <w:rStyle w:val="TagStyle"/>
          <w:rtl/>
        </w:rPr>
        <w:t xml:space="preserve"> </w:t>
      </w:r>
      <w:r w:rsidRPr="00E62E10">
        <w:rPr>
          <w:rStyle w:val="TagStyle"/>
          <w:rtl/>
        </w:rPr>
        <w:t>&lt;&lt; הצח &gt;&gt;</w:t>
      </w:r>
      <w:r>
        <w:rPr>
          <w:rtl/>
          <w:lang w:eastAsia="he-IL"/>
        </w:rPr>
        <w:t xml:space="preserve"> </w:t>
      </w:r>
      <w:bookmarkEnd w:id="9787"/>
    </w:p>
    <w:p w:rsidR="00B50F57" w:rsidRDefault="00B50F57" w:rsidP="00A9203F">
      <w:pPr>
        <w:rPr>
          <w:rtl/>
          <w:lang w:eastAsia="he-IL"/>
        </w:rPr>
      </w:pPr>
      <w:r>
        <w:rPr>
          <w:rtl/>
          <w:lang w:eastAsia="he-IL"/>
        </w:rPr>
        <w:t>[הצעת חוק פ/3018/25; נספחות.]</w:t>
      </w:r>
    </w:p>
    <w:p w:rsidR="00B50F57" w:rsidRDefault="00B50F57" w:rsidP="00B563AD">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B50F57" w:rsidRDefault="00B50F57" w:rsidP="00A9203F">
      <w:pPr>
        <w:rPr>
          <w:rtl/>
          <w:lang w:eastAsia="he-IL"/>
        </w:rPr>
      </w:pPr>
    </w:p>
    <w:p w:rsidR="00B50F57" w:rsidRDefault="00B50F57" w:rsidP="00B563AD">
      <w:pPr>
        <w:pStyle w:val="af6"/>
        <w:keepNext/>
        <w:rPr>
          <w:rtl/>
        </w:rPr>
      </w:pPr>
      <w:r w:rsidRPr="00E62E10">
        <w:rPr>
          <w:rStyle w:val="TagStyle"/>
          <w:rtl/>
        </w:rPr>
        <w:t xml:space="preserve"> &lt;&lt; יור &gt;&gt;</w:t>
      </w:r>
      <w:r w:rsidRPr="002E4EC8">
        <w:rPr>
          <w:rStyle w:val="TagStyle"/>
          <w:rtl/>
        </w:rPr>
        <w:t xml:space="preserve"> </w:t>
      </w:r>
      <w:r>
        <w:rPr>
          <w:rtl/>
        </w:rPr>
        <w:t>היו"ר משה סולומון:</w:t>
      </w:r>
      <w:r w:rsidRPr="002E4EC8">
        <w:rPr>
          <w:rStyle w:val="TagStyle"/>
          <w:rtl/>
        </w:rPr>
        <w:t xml:space="preserve"> </w:t>
      </w:r>
      <w:r w:rsidRPr="00E62E10">
        <w:rPr>
          <w:rStyle w:val="TagStyle"/>
          <w:rtl/>
        </w:rPr>
        <w:t>&lt;&lt; יור &gt;&gt;</w:t>
      </w:r>
      <w:r>
        <w:rPr>
          <w:rtl/>
        </w:rPr>
        <w:t xml:space="preserve"> </w:t>
      </w:r>
    </w:p>
    <w:p w:rsidR="00B50F57" w:rsidRDefault="00B50F57" w:rsidP="00A9203F">
      <w:pPr>
        <w:rPr>
          <w:rtl/>
          <w:lang w:eastAsia="he-IL"/>
        </w:rPr>
      </w:pPr>
    </w:p>
    <w:p w:rsidR="00B50F57" w:rsidRPr="002E4EC8" w:rsidRDefault="00B50F57" w:rsidP="00B563AD">
      <w:pPr>
        <w:rPr>
          <w:rtl/>
          <w:lang w:eastAsia="he-IL"/>
        </w:rPr>
      </w:pPr>
      <w:r>
        <w:rPr>
          <w:rFonts w:hint="cs"/>
          <w:rtl/>
          <w:lang w:eastAsia="he-IL"/>
        </w:rPr>
        <w:t xml:space="preserve">להצעת החוק הוצמדה הצעת חוק עבודת נשים </w:t>
      </w:r>
      <w:bookmarkStart w:id="9789" w:name="_ETM_Q19_213000"/>
      <w:bookmarkEnd w:id="9789"/>
      <w:r>
        <w:rPr>
          <w:rFonts w:hint="cs"/>
          <w:rtl/>
          <w:lang w:eastAsia="he-IL"/>
        </w:rPr>
        <w:t xml:space="preserve">(תיקון </w:t>
      </w:r>
      <w:r>
        <w:rPr>
          <w:rtl/>
          <w:lang w:eastAsia="he-IL"/>
        </w:rPr>
        <w:t>–</w:t>
      </w:r>
      <w:r>
        <w:rPr>
          <w:rFonts w:hint="cs"/>
          <w:rtl/>
          <w:lang w:eastAsia="he-IL"/>
        </w:rPr>
        <w:t xml:space="preserve"> הארכת תקופת הלידה וההורות להורי פעוט עם מוגבלות </w:t>
      </w:r>
      <w:bookmarkStart w:id="9790" w:name="_ETM_Q19_220000"/>
      <w:bookmarkEnd w:id="9790"/>
      <w:r>
        <w:rPr>
          <w:rFonts w:hint="cs"/>
          <w:rtl/>
          <w:lang w:eastAsia="he-IL"/>
        </w:rPr>
        <w:t>מורכבת), התשפ"ג</w:t>
      </w:r>
      <w:r>
        <w:rPr>
          <w:rFonts w:hint="eastAsia"/>
          <w:rtl/>
          <w:lang w:eastAsia="he-IL"/>
        </w:rPr>
        <w:t>–</w:t>
      </w:r>
      <w:r>
        <w:rPr>
          <w:rFonts w:hint="cs"/>
          <w:rtl/>
          <w:lang w:eastAsia="he-IL"/>
        </w:rPr>
        <w:t>2023, של חברת הכנסת אימאן</w:t>
      </w:r>
      <w:bookmarkStart w:id="9791" w:name="_ETM_Q19_223000"/>
      <w:bookmarkEnd w:id="9791"/>
      <w:r>
        <w:rPr>
          <w:rFonts w:hint="cs"/>
          <w:rtl/>
          <w:lang w:eastAsia="he-IL"/>
        </w:rPr>
        <w:t xml:space="preserve"> ח'טיב יאסין וקבוצת חברי הכנסת. אני מזמין את חברת הכנסת </w:t>
      </w:r>
      <w:bookmarkStart w:id="9792" w:name="_ETM_Q19_227000"/>
      <w:bookmarkEnd w:id="9792"/>
      <w:r>
        <w:rPr>
          <w:rFonts w:hint="cs"/>
          <w:rtl/>
          <w:lang w:eastAsia="he-IL"/>
        </w:rPr>
        <w:t>אימאן ח'טיב יאסין לנמק את הצעתה. בבקשה, לרשותך שלוש דקות.</w:t>
      </w:r>
    </w:p>
    <w:p w:rsidR="00B50F57" w:rsidRDefault="00B50F57" w:rsidP="00B563AD">
      <w:pPr>
        <w:rPr>
          <w:rtl/>
          <w:lang w:eastAsia="he-IL"/>
        </w:rPr>
      </w:pPr>
    </w:p>
    <w:p w:rsidR="00B50F57" w:rsidRDefault="00B50F57" w:rsidP="00B563AD">
      <w:pPr>
        <w:pStyle w:val="a4"/>
        <w:keepNext/>
        <w:rPr>
          <w:rtl/>
        </w:rPr>
      </w:pPr>
      <w:bookmarkStart w:id="9793" w:name="ET_speaker_5918_6"/>
      <w:r w:rsidRPr="00E62E10">
        <w:rPr>
          <w:rStyle w:val="TagStyle"/>
          <w:rtl/>
        </w:rPr>
        <w:t xml:space="preserve"> &lt;&lt; דובר &gt;&gt;</w:t>
      </w:r>
      <w:r w:rsidRPr="002E4EC8">
        <w:rPr>
          <w:rStyle w:val="TagStyle"/>
          <w:rtl/>
        </w:rPr>
        <w:t xml:space="preserve"> </w:t>
      </w:r>
      <w:bookmarkStart w:id="9794" w:name="_Toc171545967"/>
      <w:r>
        <w:rPr>
          <w:rtl/>
        </w:rPr>
        <w:t>אימאן ח'טיב יאסין (רע"מ – הרשימה הערבית המאוחדת):</w:t>
      </w:r>
      <w:bookmarkEnd w:id="9794"/>
      <w:r w:rsidRPr="002E4EC8">
        <w:rPr>
          <w:rStyle w:val="TagStyle"/>
          <w:rtl/>
        </w:rPr>
        <w:t xml:space="preserve"> </w:t>
      </w:r>
      <w:r w:rsidRPr="00E62E10">
        <w:rPr>
          <w:rStyle w:val="TagStyle"/>
          <w:rtl/>
        </w:rPr>
        <w:t>&lt;&lt; דובר &gt;&gt;</w:t>
      </w:r>
      <w:r>
        <w:rPr>
          <w:rtl/>
        </w:rPr>
        <w:t xml:space="preserve"> </w:t>
      </w:r>
      <w:bookmarkEnd w:id="9793"/>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כבוד </w:t>
      </w:r>
      <w:bookmarkStart w:id="9795" w:name="_ETM_Q19_258000"/>
      <w:bookmarkEnd w:id="9795"/>
      <w:r>
        <w:rPr>
          <w:rFonts w:hint="cs"/>
          <w:rtl/>
          <w:lang w:eastAsia="he-IL"/>
        </w:rPr>
        <w:t>היושב בראש, כנסת נכבדה, תחילה אני רוצה להודות ליושב-ראש</w:t>
      </w:r>
      <w:bookmarkStart w:id="9796" w:name="_ETM_Q19_263000"/>
      <w:bookmarkEnd w:id="9796"/>
      <w:r>
        <w:rPr>
          <w:rFonts w:hint="cs"/>
          <w:rtl/>
          <w:lang w:eastAsia="he-IL"/>
        </w:rPr>
        <w:t xml:space="preserve"> ועדת הפנים ח"כ יעקב אשר על הצעת החוק הטובה, האנושית </w:t>
      </w:r>
      <w:bookmarkStart w:id="9797" w:name="_ETM_Q19_274000"/>
      <w:bookmarkEnd w:id="9797"/>
      <w:r>
        <w:rPr>
          <w:rFonts w:hint="cs"/>
          <w:rtl/>
          <w:lang w:eastAsia="he-IL"/>
        </w:rPr>
        <w:t xml:space="preserve">והחיונית. אני חייבת להגיד במעמד זה שבקדנציה הקודמת אני </w:t>
      </w:r>
      <w:bookmarkStart w:id="9798" w:name="_ETM_Q19_283000"/>
      <w:bookmarkEnd w:id="9798"/>
      <w:r>
        <w:rPr>
          <w:rFonts w:hint="cs"/>
          <w:rtl/>
          <w:lang w:eastAsia="he-IL"/>
        </w:rPr>
        <w:t xml:space="preserve">הגשתי הצעת חוק מקורית להארכת תקופת הלידה וחישוב דמי לידה </w:t>
      </w:r>
      <w:bookmarkStart w:id="9799" w:name="_ETM_Q19_291000"/>
      <w:bookmarkEnd w:id="9799"/>
      <w:r>
        <w:rPr>
          <w:rFonts w:hint="cs"/>
          <w:rtl/>
          <w:lang w:eastAsia="he-IL"/>
        </w:rPr>
        <w:t xml:space="preserve">לאימהות בכלל, ולצערי הרב, למרות שהיא עברה </w:t>
      </w:r>
      <w:r w:rsidR="00420AE5">
        <w:rPr>
          <w:rFonts w:hint="cs"/>
          <w:rtl/>
          <w:lang w:eastAsia="he-IL"/>
        </w:rPr>
        <w:t>ב</w:t>
      </w:r>
      <w:r>
        <w:rPr>
          <w:rFonts w:hint="cs"/>
          <w:rtl/>
          <w:lang w:eastAsia="he-IL"/>
        </w:rPr>
        <w:t>קריאה ראשונה וה</w:t>
      </w:r>
      <w:bookmarkStart w:id="9800" w:name="_ETM_Q19_300000"/>
      <w:bookmarkEnd w:id="9800"/>
      <w:r>
        <w:rPr>
          <w:rFonts w:hint="cs"/>
          <w:rtl/>
          <w:lang w:eastAsia="he-IL"/>
        </w:rPr>
        <w:t>יה אמור להיות עליה דין רציפות, זה לא</w:t>
      </w:r>
      <w:bookmarkStart w:id="9801" w:name="_ETM_Q19_306000"/>
      <w:bookmarkEnd w:id="9801"/>
      <w:r>
        <w:rPr>
          <w:rFonts w:hint="cs"/>
          <w:rtl/>
          <w:lang w:eastAsia="he-IL"/>
        </w:rPr>
        <w:t xml:space="preserve"> קרה. לכן, ראיתי שמן הראוי ומן החשוב, דווקא</w:t>
      </w:r>
      <w:bookmarkStart w:id="9802" w:name="_ETM_Q19_317000"/>
      <w:bookmarkEnd w:id="9802"/>
      <w:r>
        <w:rPr>
          <w:rFonts w:hint="cs"/>
          <w:rtl/>
          <w:lang w:eastAsia="he-IL"/>
        </w:rPr>
        <w:t xml:space="preserve"> במקרים מורכבים כמו בהצעה הזאת, שמדברת על לידה עם סיבוכים </w:t>
      </w:r>
      <w:bookmarkStart w:id="9803" w:name="_ETM_Q19_326000"/>
      <w:bookmarkEnd w:id="9803"/>
      <w:r>
        <w:rPr>
          <w:rFonts w:hint="cs"/>
          <w:rtl/>
          <w:lang w:eastAsia="he-IL"/>
        </w:rPr>
        <w:t>ועל הורות שממילא היא טוטלית ודורשנית בצורה ממש טוטלית</w:t>
      </w:r>
      <w:bookmarkStart w:id="9804" w:name="_ETM_Q19_338000"/>
      <w:bookmarkEnd w:id="9804"/>
      <w:r>
        <w:rPr>
          <w:rFonts w:hint="cs"/>
          <w:rtl/>
          <w:lang w:eastAsia="he-IL"/>
        </w:rPr>
        <w:t xml:space="preserve"> </w:t>
      </w:r>
      <w:r>
        <w:rPr>
          <w:rtl/>
          <w:lang w:eastAsia="he-IL"/>
        </w:rPr>
        <w:t>–</w:t>
      </w:r>
      <w:r>
        <w:rPr>
          <w:rFonts w:hint="cs"/>
          <w:rtl/>
          <w:lang w:eastAsia="he-IL"/>
        </w:rPr>
        <w:t xml:space="preserve"> אז בואו ונתאר לעצמנו איך המצב כשיש לידה </w:t>
      </w:r>
      <w:bookmarkStart w:id="9805" w:name="_ETM_Q19_342000"/>
      <w:bookmarkEnd w:id="9805"/>
      <w:r>
        <w:rPr>
          <w:rFonts w:hint="cs"/>
          <w:rtl/>
          <w:lang w:eastAsia="he-IL"/>
        </w:rPr>
        <w:t xml:space="preserve">עם מורכבות, אם זה תינוק עם מוגבלות או תינוק שנולד </w:t>
      </w:r>
      <w:bookmarkStart w:id="9806" w:name="_ETM_Q19_350000"/>
      <w:bookmarkEnd w:id="9806"/>
      <w:r>
        <w:rPr>
          <w:rFonts w:hint="cs"/>
          <w:rtl/>
          <w:lang w:eastAsia="he-IL"/>
        </w:rPr>
        <w:t>לפני הזמן.</w:t>
      </w:r>
    </w:p>
    <w:p w:rsidR="00B50F57" w:rsidRDefault="00B50F57" w:rsidP="00B563AD">
      <w:pPr>
        <w:rPr>
          <w:rtl/>
          <w:lang w:eastAsia="he-IL"/>
        </w:rPr>
      </w:pPr>
    </w:p>
    <w:p w:rsidR="00B50F57" w:rsidRDefault="00B50F57" w:rsidP="00420AE5">
      <w:pPr>
        <w:rPr>
          <w:rtl/>
          <w:lang w:eastAsia="he-IL"/>
        </w:rPr>
      </w:pPr>
      <w:bookmarkStart w:id="9807" w:name="_ETM_Q19_356000"/>
      <w:bookmarkEnd w:id="9807"/>
      <w:r>
        <w:rPr>
          <w:rFonts w:hint="cs"/>
          <w:rtl/>
          <w:lang w:eastAsia="he-IL"/>
        </w:rPr>
        <w:t xml:space="preserve">לצערי הרב, מדינת ישראל, למרות שלכאורה היא </w:t>
      </w:r>
      <w:bookmarkStart w:id="9808" w:name="_ETM_Q19_362000"/>
      <w:bookmarkEnd w:id="9808"/>
      <w:r>
        <w:rPr>
          <w:rFonts w:hint="cs"/>
          <w:rtl/>
          <w:lang w:eastAsia="he-IL"/>
        </w:rPr>
        <w:t xml:space="preserve">דואגת באימהות, בילודה ובעבודת נשים, עדיין לא השכילה להגיע למקום </w:t>
      </w:r>
      <w:bookmarkStart w:id="9809" w:name="_ETM_Q19_371000"/>
      <w:bookmarkEnd w:id="9809"/>
      <w:r>
        <w:rPr>
          <w:rFonts w:hint="cs"/>
          <w:rtl/>
          <w:lang w:eastAsia="he-IL"/>
        </w:rPr>
        <w:t xml:space="preserve">הזה </w:t>
      </w:r>
      <w:r>
        <w:rPr>
          <w:rtl/>
          <w:lang w:eastAsia="he-IL"/>
        </w:rPr>
        <w:t>–</w:t>
      </w:r>
      <w:r>
        <w:rPr>
          <w:rFonts w:hint="cs"/>
          <w:rtl/>
          <w:lang w:eastAsia="he-IL"/>
        </w:rPr>
        <w:t xml:space="preserve"> לתת לנשים להיות חלק פרודוקטיבי גם בנושא</w:t>
      </w:r>
      <w:bookmarkStart w:id="9810" w:name="_ETM_Q19_379000"/>
      <w:bookmarkEnd w:id="9810"/>
      <w:r>
        <w:rPr>
          <w:rFonts w:hint="cs"/>
          <w:rtl/>
          <w:lang w:eastAsia="he-IL"/>
        </w:rPr>
        <w:t xml:space="preserve"> האימהות וגם בנושא העבודה. אנחנו, הנשים, תמיד משלמות </w:t>
      </w:r>
      <w:bookmarkStart w:id="9811" w:name="_ETM_Q19_386000"/>
      <w:bookmarkEnd w:id="9811"/>
      <w:r>
        <w:rPr>
          <w:rFonts w:hint="cs"/>
          <w:rtl/>
          <w:lang w:eastAsia="he-IL"/>
        </w:rPr>
        <w:t xml:space="preserve">את המחיר המקצועי נוסף למחיר האישי בגידול ובחינוך הילדים, ואנחנו </w:t>
      </w:r>
      <w:bookmarkStart w:id="9812" w:name="_ETM_Q19_397000"/>
      <w:bookmarkEnd w:id="9812"/>
      <w:r>
        <w:rPr>
          <w:rFonts w:hint="cs"/>
          <w:rtl/>
          <w:lang w:eastAsia="he-IL"/>
        </w:rPr>
        <w:t xml:space="preserve">מתבקשות להיות עם הילדים שלנו גם בעיתות צרה. אנחנו רואים </w:t>
      </w:r>
      <w:bookmarkStart w:id="9813" w:name="_ETM_Q19_406000"/>
      <w:bookmarkEnd w:id="9813"/>
      <w:r>
        <w:rPr>
          <w:rFonts w:hint="cs"/>
          <w:rtl/>
          <w:lang w:eastAsia="he-IL"/>
        </w:rPr>
        <w:t xml:space="preserve">את הנשים שכאילו לוקחות את זה על עצמן אפילו כשהן </w:t>
      </w:r>
      <w:bookmarkStart w:id="9814" w:name="_ETM_Q19_407000"/>
      <w:bookmarkEnd w:id="9814"/>
      <w:r>
        <w:rPr>
          <w:rFonts w:hint="cs"/>
          <w:rtl/>
          <w:lang w:eastAsia="he-IL"/>
        </w:rPr>
        <w:t xml:space="preserve">חולות בעצמן ואין להן יכולת ללכת לעבודה </w:t>
      </w:r>
      <w:r>
        <w:rPr>
          <w:rFonts w:hint="eastAsia"/>
          <w:rtl/>
          <w:lang w:eastAsia="he-IL"/>
        </w:rPr>
        <w:t>–</w:t>
      </w:r>
      <w:r>
        <w:rPr>
          <w:rFonts w:hint="cs"/>
          <w:rtl/>
          <w:lang w:eastAsia="he-IL"/>
        </w:rPr>
        <w:t xml:space="preserve"> אני יודעת את </w:t>
      </w:r>
      <w:bookmarkStart w:id="9815" w:name="_ETM_Q19_413000"/>
      <w:bookmarkEnd w:id="9815"/>
      <w:r>
        <w:rPr>
          <w:rFonts w:hint="cs"/>
          <w:rtl/>
          <w:lang w:eastAsia="he-IL"/>
        </w:rPr>
        <w:t xml:space="preserve">זה מקרוב </w:t>
      </w:r>
      <w:bookmarkStart w:id="9816" w:name="_ETM_Q19_428000"/>
      <w:bookmarkEnd w:id="9816"/>
      <w:r>
        <w:rPr>
          <w:rFonts w:hint="eastAsia"/>
          <w:rtl/>
          <w:lang w:eastAsia="he-IL"/>
        </w:rPr>
        <w:t>–</w:t>
      </w:r>
      <w:r>
        <w:rPr>
          <w:rFonts w:hint="cs"/>
          <w:rtl/>
          <w:lang w:eastAsia="he-IL"/>
        </w:rPr>
        <w:t xml:space="preserve"> והן משאירות, וגם אני עשיתי</w:t>
      </w:r>
      <w:bookmarkStart w:id="9817" w:name="_ETM_Q19_416000"/>
      <w:bookmarkEnd w:id="9817"/>
      <w:r>
        <w:rPr>
          <w:rFonts w:hint="cs"/>
          <w:rtl/>
          <w:lang w:eastAsia="he-IL"/>
        </w:rPr>
        <w:t xml:space="preserve"> כך כמנהלת בכל התפקידים שלי – משאירה את </w:t>
      </w:r>
      <w:bookmarkStart w:id="9818" w:name="_ETM_Q19_423000"/>
      <w:bookmarkEnd w:id="9818"/>
      <w:r>
        <w:rPr>
          <w:rFonts w:hint="cs"/>
          <w:rtl/>
          <w:lang w:eastAsia="he-IL"/>
        </w:rPr>
        <w:t xml:space="preserve">ימי המחלה לצרכים היותר-חשובים בעיניי, וזה לילדים שלי, כי </w:t>
      </w:r>
      <w:bookmarkStart w:id="9819" w:name="_ETM_Q19_430000"/>
      <w:bookmarkEnd w:id="9819"/>
      <w:r>
        <w:rPr>
          <w:rFonts w:hint="cs"/>
          <w:rtl/>
          <w:lang w:eastAsia="he-IL"/>
        </w:rPr>
        <w:t>אצטרך להיות איתם כשהם עדיין קטנים.</w:t>
      </w:r>
    </w:p>
    <w:p w:rsidR="00B50F57" w:rsidRDefault="00B50F57" w:rsidP="00B563AD">
      <w:pPr>
        <w:rPr>
          <w:rtl/>
          <w:lang w:eastAsia="he-IL"/>
        </w:rPr>
      </w:pPr>
      <w:bookmarkStart w:id="9820" w:name="_ETM_Q19_434000"/>
      <w:bookmarkEnd w:id="9820"/>
    </w:p>
    <w:p w:rsidR="00B50F57" w:rsidRDefault="00B50F57" w:rsidP="00420AE5">
      <w:pPr>
        <w:rPr>
          <w:rtl/>
          <w:lang w:eastAsia="he-IL"/>
        </w:rPr>
      </w:pPr>
      <w:bookmarkStart w:id="9821" w:name="_ETM_Q19_435000"/>
      <w:bookmarkEnd w:id="9821"/>
      <w:r>
        <w:rPr>
          <w:rFonts w:hint="cs"/>
          <w:rtl/>
          <w:lang w:eastAsia="he-IL"/>
        </w:rPr>
        <w:t xml:space="preserve">לכן אני חושבת שמן הראוי לקדם את ההצעה הזאת ממש </w:t>
      </w:r>
      <w:bookmarkStart w:id="9822" w:name="_ETM_Q19_440000"/>
      <w:bookmarkEnd w:id="9822"/>
      <w:r>
        <w:rPr>
          <w:rFonts w:hint="cs"/>
          <w:rtl/>
          <w:lang w:eastAsia="he-IL"/>
        </w:rPr>
        <w:t>במהירות, והלוואי שנצליח בקרוב לקדם הצעה נוספת</w:t>
      </w:r>
      <w:r w:rsidR="00420AE5">
        <w:rPr>
          <w:rFonts w:hint="cs"/>
          <w:rtl/>
          <w:lang w:eastAsia="he-IL"/>
        </w:rPr>
        <w:t>,</w:t>
      </w:r>
      <w:r>
        <w:rPr>
          <w:rFonts w:hint="cs"/>
          <w:rtl/>
          <w:lang w:eastAsia="he-IL"/>
        </w:rPr>
        <w:t xml:space="preserve"> לתוספת דמי </w:t>
      </w:r>
      <w:bookmarkStart w:id="9823" w:name="_ETM_Q19_448000"/>
      <w:bookmarkEnd w:id="9823"/>
      <w:r>
        <w:rPr>
          <w:rFonts w:hint="cs"/>
          <w:rtl/>
          <w:lang w:eastAsia="he-IL"/>
        </w:rPr>
        <w:t>הלידה אפילו לנשים שיולדות בלי סיבוכים. תודה רבה.</w:t>
      </w:r>
    </w:p>
    <w:p w:rsidR="00B50F57" w:rsidRDefault="00B50F57" w:rsidP="00B563AD">
      <w:pPr>
        <w:rPr>
          <w:rtl/>
          <w:lang w:eastAsia="he-IL"/>
        </w:rPr>
      </w:pPr>
      <w:bookmarkStart w:id="9824" w:name="_ETM_Q19_446000"/>
      <w:bookmarkEnd w:id="9824"/>
    </w:p>
    <w:p w:rsidR="00B50F57" w:rsidRDefault="00B50F57" w:rsidP="00B563AD">
      <w:pPr>
        <w:pStyle w:val="af6"/>
        <w:keepNext/>
        <w:rPr>
          <w:rtl/>
        </w:rPr>
      </w:pPr>
      <w:bookmarkStart w:id="9825" w:name="ET_yor_6598_8"/>
      <w:r w:rsidRPr="00E62E10">
        <w:rPr>
          <w:rStyle w:val="TagStyle"/>
          <w:rtl/>
        </w:rPr>
        <w:t xml:space="preserve"> &lt;&lt; יור &gt;&gt;</w:t>
      </w:r>
      <w:r w:rsidRPr="003F4D66">
        <w:rPr>
          <w:rStyle w:val="TagStyle"/>
          <w:rtl/>
        </w:rPr>
        <w:t xml:space="preserve"> </w:t>
      </w:r>
      <w:r>
        <w:rPr>
          <w:rtl/>
        </w:rPr>
        <w:t>היו"ר משה סולומון:</w:t>
      </w:r>
      <w:r w:rsidRPr="003F4D66">
        <w:rPr>
          <w:rStyle w:val="TagStyle"/>
          <w:rtl/>
        </w:rPr>
        <w:t xml:space="preserve"> </w:t>
      </w:r>
      <w:r w:rsidRPr="00E62E10">
        <w:rPr>
          <w:rStyle w:val="TagStyle"/>
          <w:rtl/>
        </w:rPr>
        <w:t>&lt;&lt; יור &gt;&gt;</w:t>
      </w:r>
      <w:r>
        <w:rPr>
          <w:rtl/>
        </w:rPr>
        <w:t xml:space="preserve"> </w:t>
      </w:r>
      <w:bookmarkEnd w:id="9825"/>
    </w:p>
    <w:p w:rsidR="00B50F57" w:rsidRDefault="00B50F57" w:rsidP="00A9203F">
      <w:pPr>
        <w:rPr>
          <w:rtl/>
          <w:lang w:eastAsia="he-IL"/>
        </w:rPr>
      </w:pPr>
    </w:p>
    <w:p w:rsidR="00B50F57" w:rsidRDefault="00B50F57" w:rsidP="00B563AD">
      <w:pPr>
        <w:rPr>
          <w:rtl/>
          <w:lang w:eastAsia="he-IL"/>
        </w:rPr>
      </w:pPr>
      <w:bookmarkStart w:id="9826" w:name="_ETM_Q19_447000"/>
      <w:bookmarkEnd w:id="9826"/>
      <w:r>
        <w:rPr>
          <w:rFonts w:hint="cs"/>
          <w:rtl/>
          <w:lang w:eastAsia="he-IL"/>
        </w:rPr>
        <w:t>תודה רבה.</w:t>
      </w:r>
    </w:p>
    <w:p w:rsidR="00B50F57" w:rsidRDefault="00B50F57" w:rsidP="00B563AD">
      <w:pPr>
        <w:rPr>
          <w:rtl/>
          <w:lang w:eastAsia="he-IL"/>
        </w:rPr>
      </w:pPr>
    </w:p>
    <w:p w:rsidR="00B50F57" w:rsidRDefault="00B50F57" w:rsidP="00B563AD">
      <w:pPr>
        <w:rPr>
          <w:rtl/>
          <w:lang w:eastAsia="he-IL"/>
        </w:rPr>
      </w:pPr>
    </w:p>
    <w:p w:rsidR="00B50F57" w:rsidRDefault="00B50F57" w:rsidP="00B563AD">
      <w:pPr>
        <w:pStyle w:val="a6"/>
        <w:rPr>
          <w:rtl/>
          <w:lang w:eastAsia="he-IL"/>
        </w:rPr>
      </w:pPr>
      <w:bookmarkStart w:id="9827" w:name="ET_hatsach_643455_10"/>
      <w:r w:rsidRPr="00E62E10">
        <w:rPr>
          <w:rStyle w:val="TagStyle"/>
          <w:rtl/>
        </w:rPr>
        <w:t xml:space="preserve"> &lt;&lt; הצח &gt;&gt;</w:t>
      </w:r>
      <w:r w:rsidRPr="003F4D66">
        <w:rPr>
          <w:rStyle w:val="TagStyle"/>
          <w:rtl/>
        </w:rPr>
        <w:t xml:space="preserve"> </w:t>
      </w:r>
      <w:bookmarkStart w:id="9828" w:name="_Toc171545968"/>
      <w:r>
        <w:rPr>
          <w:rtl/>
          <w:lang w:eastAsia="he-IL"/>
        </w:rPr>
        <w:t xml:space="preserve">הצעת חוק עבודת נשים (תיקון </w:t>
      </w:r>
      <w:r>
        <w:rPr>
          <w:rFonts w:hint="cs"/>
          <w:rtl/>
          <w:lang w:eastAsia="he-IL"/>
        </w:rPr>
        <w:t>–</w:t>
      </w:r>
      <w:r>
        <w:rPr>
          <w:rtl/>
          <w:lang w:eastAsia="he-IL"/>
        </w:rPr>
        <w:t xml:space="preserve"> הארכת תקופת הלידה וההורות להורי פעוט עם מוגבלות מורכבת), התשפ"ג</w:t>
      </w:r>
      <w:r>
        <w:rPr>
          <w:rFonts w:hint="cs"/>
          <w:rtl/>
          <w:lang w:eastAsia="he-IL"/>
        </w:rPr>
        <w:t>–</w:t>
      </w:r>
      <w:r>
        <w:rPr>
          <w:rtl/>
          <w:lang w:eastAsia="he-IL"/>
        </w:rPr>
        <w:t>2023</w:t>
      </w:r>
      <w:bookmarkEnd w:id="9828"/>
      <w:r w:rsidRPr="003F4D66">
        <w:rPr>
          <w:rStyle w:val="TagStyle"/>
          <w:rtl/>
        </w:rPr>
        <w:t xml:space="preserve"> </w:t>
      </w:r>
      <w:r w:rsidRPr="00E62E10">
        <w:rPr>
          <w:rStyle w:val="TagStyle"/>
          <w:rtl/>
        </w:rPr>
        <w:t>&lt;&lt; הצח &gt;&gt;</w:t>
      </w:r>
      <w:r>
        <w:rPr>
          <w:rtl/>
          <w:lang w:eastAsia="he-IL"/>
        </w:rPr>
        <w:t xml:space="preserve"> </w:t>
      </w:r>
      <w:bookmarkEnd w:id="9827"/>
    </w:p>
    <w:p w:rsidR="00B50F57" w:rsidRDefault="00B50F57" w:rsidP="00B563AD">
      <w:pPr>
        <w:rPr>
          <w:rtl/>
          <w:lang w:eastAsia="he-IL"/>
        </w:rPr>
      </w:pPr>
      <w:r>
        <w:rPr>
          <w:rtl/>
          <w:lang w:eastAsia="he-IL"/>
        </w:rPr>
        <w:t>[הצעת חוק פ/3318/25; נספחות.]</w:t>
      </w:r>
    </w:p>
    <w:p w:rsidR="00B50F57" w:rsidRDefault="00B50F57" w:rsidP="00B563AD">
      <w:pPr>
        <w:pStyle w:val="-0"/>
        <w:rPr>
          <w:rtl/>
          <w:lang w:eastAsia="he-IL"/>
        </w:rPr>
      </w:pPr>
      <w:r>
        <w:rPr>
          <w:rtl/>
          <w:lang w:eastAsia="he-IL"/>
        </w:rPr>
        <w:t>(הצעת חבר הכנסת</w:t>
      </w:r>
      <w:r>
        <w:rPr>
          <w:rFonts w:hint="cs"/>
          <w:rtl/>
          <w:lang w:eastAsia="he-IL"/>
        </w:rPr>
        <w:t xml:space="preserve"> יוסף עטאונה</w:t>
      </w:r>
      <w:r>
        <w:rPr>
          <w:rtl/>
          <w:lang w:eastAsia="he-IL"/>
        </w:rPr>
        <w:t>)</w:t>
      </w:r>
    </w:p>
    <w:p w:rsidR="00B50F57" w:rsidRDefault="00B50F57" w:rsidP="00A9203F">
      <w:pPr>
        <w:rPr>
          <w:rtl/>
          <w:lang w:eastAsia="he-IL"/>
        </w:rPr>
      </w:pPr>
    </w:p>
    <w:p w:rsidR="00B50F57" w:rsidRDefault="00B50F57" w:rsidP="00B563AD">
      <w:pPr>
        <w:pStyle w:val="af6"/>
        <w:keepNext/>
        <w:rPr>
          <w:rtl/>
        </w:rPr>
      </w:pPr>
      <w:r w:rsidRPr="00E62E10">
        <w:rPr>
          <w:rStyle w:val="TagStyle"/>
          <w:rtl/>
        </w:rPr>
        <w:t xml:space="preserve"> &lt;&lt; יור &gt;&gt;</w:t>
      </w:r>
      <w:r w:rsidRPr="003F4D66">
        <w:rPr>
          <w:rStyle w:val="TagStyle"/>
          <w:rtl/>
        </w:rPr>
        <w:t xml:space="preserve"> </w:t>
      </w:r>
      <w:r>
        <w:rPr>
          <w:rtl/>
        </w:rPr>
        <w:t>היו"ר משה סולומון:</w:t>
      </w:r>
      <w:r w:rsidRPr="003F4D66">
        <w:rPr>
          <w:rStyle w:val="TagStyle"/>
          <w:rtl/>
        </w:rPr>
        <w:t xml:space="preserve"> </w:t>
      </w:r>
      <w:r w:rsidRPr="00E62E10">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להצעת החוק הוצמדה גם הצעת חוק עבודת נשים (תיקון</w:t>
      </w:r>
      <w:bookmarkStart w:id="9829" w:name="_ETM_Q19_455000"/>
      <w:bookmarkEnd w:id="9829"/>
      <w:r>
        <w:rPr>
          <w:rFonts w:hint="cs"/>
          <w:rtl/>
          <w:lang w:eastAsia="he-IL"/>
        </w:rPr>
        <w:t xml:space="preserve"> </w:t>
      </w:r>
      <w:r>
        <w:rPr>
          <w:rtl/>
          <w:lang w:eastAsia="he-IL"/>
        </w:rPr>
        <w:t>–</w:t>
      </w:r>
      <w:r>
        <w:rPr>
          <w:rFonts w:hint="cs"/>
          <w:rtl/>
          <w:lang w:eastAsia="he-IL"/>
        </w:rPr>
        <w:t xml:space="preserve"> הארכת תקופת הלידה וההורות להורי פעוט עם </w:t>
      </w:r>
      <w:bookmarkStart w:id="9830" w:name="_ETM_Q19_457000"/>
      <w:bookmarkEnd w:id="9830"/>
      <w:r>
        <w:rPr>
          <w:rFonts w:hint="cs"/>
          <w:rtl/>
          <w:lang w:eastAsia="he-IL"/>
        </w:rPr>
        <w:t>מוגבלות מורכבת), התשפ"ג</w:t>
      </w:r>
      <w:r>
        <w:rPr>
          <w:rFonts w:hint="eastAsia"/>
          <w:rtl/>
          <w:lang w:eastAsia="he-IL"/>
        </w:rPr>
        <w:t>–</w:t>
      </w:r>
      <w:r>
        <w:rPr>
          <w:rFonts w:hint="cs"/>
          <w:rtl/>
          <w:lang w:eastAsia="he-IL"/>
        </w:rPr>
        <w:t xml:space="preserve">2023, של חבר הכנסת יוסף </w:t>
      </w:r>
      <w:bookmarkStart w:id="9831" w:name="_ETM_Q19_466000"/>
      <w:bookmarkEnd w:id="9831"/>
      <w:r>
        <w:rPr>
          <w:rFonts w:hint="cs"/>
          <w:rtl/>
          <w:lang w:eastAsia="he-IL"/>
        </w:rPr>
        <w:t xml:space="preserve">עטאונה. אני מזמין את חבר הכנסת יוסף עטאונה לנמק את </w:t>
      </w:r>
      <w:bookmarkStart w:id="9832" w:name="_ETM_Q19_471000"/>
      <w:bookmarkEnd w:id="9832"/>
      <w:r>
        <w:rPr>
          <w:rFonts w:hint="cs"/>
          <w:rtl/>
          <w:lang w:eastAsia="he-IL"/>
        </w:rPr>
        <w:t>הצעתו. בבקשה, לרשותך שלוש דקות.</w:t>
      </w:r>
    </w:p>
    <w:p w:rsidR="00B50F57" w:rsidRDefault="00B50F57" w:rsidP="00B563AD">
      <w:pPr>
        <w:rPr>
          <w:rtl/>
          <w:lang w:eastAsia="he-IL"/>
        </w:rPr>
      </w:pPr>
      <w:bookmarkStart w:id="9833" w:name="_ETM_Q19_474000"/>
      <w:bookmarkEnd w:id="9833"/>
    </w:p>
    <w:p w:rsidR="00B50F57" w:rsidRDefault="00B50F57" w:rsidP="00B563AD">
      <w:pPr>
        <w:pStyle w:val="a4"/>
        <w:keepNext/>
        <w:rPr>
          <w:rtl/>
        </w:rPr>
      </w:pPr>
      <w:bookmarkStart w:id="9834" w:name="ET_speaker_5696_12"/>
      <w:r w:rsidRPr="00E62E10">
        <w:rPr>
          <w:rStyle w:val="TagStyle"/>
          <w:rtl/>
        </w:rPr>
        <w:t xml:space="preserve"> &lt;&lt; דובר &gt;&gt;</w:t>
      </w:r>
      <w:r w:rsidRPr="00BC617D">
        <w:rPr>
          <w:rStyle w:val="TagStyle"/>
          <w:rtl/>
        </w:rPr>
        <w:t xml:space="preserve"> </w:t>
      </w:r>
      <w:bookmarkStart w:id="9835" w:name="_Toc171545969"/>
      <w:r>
        <w:rPr>
          <w:rtl/>
        </w:rPr>
        <w:t>יוסף עטאונה (חד"ש-תע"ל):</w:t>
      </w:r>
      <w:bookmarkEnd w:id="9835"/>
      <w:r w:rsidRPr="00BC617D">
        <w:rPr>
          <w:rStyle w:val="TagStyle"/>
          <w:rtl/>
        </w:rPr>
        <w:t xml:space="preserve"> </w:t>
      </w:r>
      <w:r w:rsidRPr="00E62E10">
        <w:rPr>
          <w:rStyle w:val="TagStyle"/>
          <w:rtl/>
        </w:rPr>
        <w:t>&lt;&lt; דובר &gt;&gt;</w:t>
      </w:r>
      <w:r>
        <w:rPr>
          <w:rtl/>
        </w:rPr>
        <w:t xml:space="preserve"> </w:t>
      </w:r>
      <w:bookmarkEnd w:id="9834"/>
    </w:p>
    <w:p w:rsidR="00B50F57" w:rsidRDefault="00B50F57" w:rsidP="00A9203F">
      <w:pPr>
        <w:rPr>
          <w:rtl/>
          <w:lang w:eastAsia="he-IL"/>
        </w:rPr>
      </w:pPr>
    </w:p>
    <w:p w:rsidR="00B50F57" w:rsidRDefault="00B50F57" w:rsidP="00B563AD">
      <w:pPr>
        <w:rPr>
          <w:rtl/>
          <w:lang w:eastAsia="he-IL"/>
        </w:rPr>
      </w:pPr>
      <w:bookmarkStart w:id="9836" w:name="_ETM_Q19_476000"/>
      <w:bookmarkEnd w:id="9836"/>
      <w:r>
        <w:rPr>
          <w:rFonts w:hint="cs"/>
          <w:rtl/>
          <w:lang w:eastAsia="he-IL"/>
        </w:rPr>
        <w:t xml:space="preserve">כבוד היושב-ראש, כנסת נכבדה, בהתחלה </w:t>
      </w:r>
      <w:bookmarkStart w:id="9837" w:name="_ETM_Q19_490000"/>
      <w:bookmarkEnd w:id="9837"/>
      <w:r>
        <w:rPr>
          <w:rFonts w:hint="cs"/>
          <w:rtl/>
          <w:lang w:eastAsia="he-IL"/>
        </w:rPr>
        <w:t xml:space="preserve">אני רוצה להודות למובילים של הצעת החוק הזו </w:t>
      </w:r>
      <w:r>
        <w:rPr>
          <w:rFonts w:hint="eastAsia"/>
          <w:rtl/>
          <w:lang w:eastAsia="he-IL"/>
        </w:rPr>
        <w:t>–</w:t>
      </w:r>
      <w:r>
        <w:rPr>
          <w:rFonts w:hint="cs"/>
          <w:rtl/>
          <w:lang w:eastAsia="he-IL"/>
        </w:rPr>
        <w:t xml:space="preserve"> למובילים הראשיים, </w:t>
      </w:r>
      <w:bookmarkStart w:id="9838" w:name="_ETM_Q19_493000"/>
      <w:bookmarkEnd w:id="9838"/>
      <w:r>
        <w:rPr>
          <w:rFonts w:hint="cs"/>
          <w:rtl/>
          <w:lang w:eastAsia="he-IL"/>
        </w:rPr>
        <w:t xml:space="preserve">למציעים הראשיים </w:t>
      </w:r>
      <w:r>
        <w:rPr>
          <w:rtl/>
          <w:lang w:eastAsia="he-IL"/>
        </w:rPr>
        <w:t>–</w:t>
      </w:r>
      <w:r>
        <w:rPr>
          <w:rFonts w:hint="cs"/>
          <w:rtl/>
          <w:lang w:eastAsia="he-IL"/>
        </w:rPr>
        <w:t xml:space="preserve"> יעקב אשר, יושב-ראש ועדת הפנים</w:t>
      </w:r>
      <w:bookmarkStart w:id="9839" w:name="_ETM_Q19_497000"/>
      <w:bookmarkEnd w:id="9839"/>
      <w:r>
        <w:rPr>
          <w:rFonts w:hint="cs"/>
          <w:rtl/>
          <w:lang w:eastAsia="he-IL"/>
        </w:rPr>
        <w:t xml:space="preserve">, ומשה גפני, יושב-ראש ועדת הכספים. תודה רבה </w:t>
      </w:r>
      <w:bookmarkStart w:id="9840" w:name="_ETM_Q19_503000"/>
      <w:bookmarkEnd w:id="9840"/>
      <w:r>
        <w:rPr>
          <w:rFonts w:hint="cs"/>
          <w:rtl/>
          <w:lang w:eastAsia="he-IL"/>
        </w:rPr>
        <w:t>על הובלת חוק מאוד חשוב, שבא להיטיב גם עם אימהות</w:t>
      </w:r>
      <w:bookmarkStart w:id="9841" w:name="_ETM_Q19_506000"/>
      <w:bookmarkEnd w:id="9841"/>
      <w:r>
        <w:rPr>
          <w:rFonts w:hint="cs"/>
          <w:rtl/>
          <w:lang w:eastAsia="he-IL"/>
        </w:rPr>
        <w:t xml:space="preserve"> וגם עם ילדים בעלי מוגבלות מורכבת.</w:t>
      </w:r>
    </w:p>
    <w:p w:rsidR="00B50F57" w:rsidRDefault="00B50F57" w:rsidP="00B563AD">
      <w:pPr>
        <w:rPr>
          <w:rtl/>
          <w:lang w:eastAsia="he-IL"/>
        </w:rPr>
      </w:pPr>
    </w:p>
    <w:p w:rsidR="00B50F57" w:rsidRDefault="00B50F57" w:rsidP="00420AE5">
      <w:pPr>
        <w:rPr>
          <w:rtl/>
          <w:lang w:eastAsia="he-IL"/>
        </w:rPr>
      </w:pPr>
      <w:bookmarkStart w:id="9842" w:name="_ETM_Q19_517000"/>
      <w:bookmarkEnd w:id="9842"/>
      <w:r>
        <w:rPr>
          <w:rFonts w:hint="cs"/>
          <w:rtl/>
          <w:lang w:eastAsia="he-IL"/>
        </w:rPr>
        <w:t xml:space="preserve">בחוק שקיים היום – גם </w:t>
      </w:r>
      <w:bookmarkStart w:id="9843" w:name="_ETM_Q19_514000"/>
      <w:bookmarkEnd w:id="9843"/>
      <w:r>
        <w:rPr>
          <w:rFonts w:hint="cs"/>
          <w:rtl/>
          <w:lang w:eastAsia="he-IL"/>
        </w:rPr>
        <w:t xml:space="preserve">בחוק עבודת נשים וגם בזה של ביטוח לאומי – יש כללים </w:t>
      </w:r>
      <w:bookmarkStart w:id="9844" w:name="_ETM_Q19_522000"/>
      <w:bookmarkEnd w:id="9844"/>
      <w:r>
        <w:rPr>
          <w:rFonts w:hint="cs"/>
          <w:rtl/>
          <w:lang w:eastAsia="he-IL"/>
        </w:rPr>
        <w:t xml:space="preserve">לתקופת הלידה, הזכאות לדמי לידה במקרים הרגילים, וגם </w:t>
      </w:r>
      <w:bookmarkStart w:id="9845" w:name="_ETM_Q19_531000"/>
      <w:bookmarkEnd w:id="9845"/>
      <w:r>
        <w:rPr>
          <w:rFonts w:hint="cs"/>
          <w:rtl/>
          <w:lang w:eastAsia="he-IL"/>
        </w:rPr>
        <w:t xml:space="preserve">בתוך החוק הקיים יש התייחסות לנסיבות מיוחדות כמו לידה של פג או של תאומים, אבל ללידה של ילד </w:t>
      </w:r>
      <w:bookmarkStart w:id="9846" w:name="_ETM_Q19_539000"/>
      <w:bookmarkEnd w:id="9846"/>
      <w:r>
        <w:rPr>
          <w:rFonts w:hint="cs"/>
          <w:rtl/>
          <w:lang w:eastAsia="he-IL"/>
        </w:rPr>
        <w:t xml:space="preserve">עם מורכבות מוגבלת אין שום התייחסות בחוק. כולנו יודעים שלידה </w:t>
      </w:r>
      <w:bookmarkStart w:id="9847" w:name="_ETM_Q19_552000"/>
      <w:bookmarkEnd w:id="9847"/>
      <w:r>
        <w:rPr>
          <w:rFonts w:hint="cs"/>
          <w:rtl/>
          <w:lang w:eastAsia="he-IL"/>
        </w:rPr>
        <w:t xml:space="preserve">היא אירוע משמעותי לכל אימא ולכל ההורים וגם לילד עצמו, </w:t>
      </w:r>
      <w:bookmarkStart w:id="9848" w:name="_ETM_Q19_557000"/>
      <w:bookmarkEnd w:id="9848"/>
      <w:r>
        <w:rPr>
          <w:rFonts w:hint="cs"/>
          <w:rtl/>
          <w:lang w:eastAsia="he-IL"/>
        </w:rPr>
        <w:t>וצריך את תקופת הלידה כדי להיות עם הילד, לעטוף אותו,</w:t>
      </w:r>
      <w:bookmarkStart w:id="9849" w:name="_ETM_Q19_558000"/>
      <w:bookmarkEnd w:id="9849"/>
      <w:r>
        <w:rPr>
          <w:rFonts w:hint="cs"/>
          <w:rtl/>
          <w:lang w:eastAsia="he-IL"/>
        </w:rPr>
        <w:t xml:space="preserve"> לטפל בו ולהעניק לו את החום</w:t>
      </w:r>
      <w:bookmarkStart w:id="9850" w:name="_ETM_Q19_565000"/>
      <w:bookmarkEnd w:id="9850"/>
      <w:r>
        <w:rPr>
          <w:rFonts w:hint="cs"/>
          <w:rtl/>
          <w:lang w:eastAsia="he-IL"/>
        </w:rPr>
        <w:t xml:space="preserve"> במצב הרגיל שקיים. לכן, חשיבות החוק היא שהוא בא לעזור </w:t>
      </w:r>
      <w:bookmarkStart w:id="9851" w:name="_ETM_Q19_573000"/>
      <w:bookmarkEnd w:id="9851"/>
      <w:r>
        <w:rPr>
          <w:rFonts w:hint="cs"/>
          <w:rtl/>
          <w:lang w:eastAsia="he-IL"/>
        </w:rPr>
        <w:t xml:space="preserve">לאימהות שנולד להן ילד עם מוגבלות מורכבת, שהוא </w:t>
      </w:r>
      <w:bookmarkStart w:id="9852" w:name="_ETM_Q19_578000"/>
      <w:bookmarkEnd w:id="9852"/>
      <w:r>
        <w:rPr>
          <w:rFonts w:hint="cs"/>
          <w:rtl/>
          <w:lang w:eastAsia="he-IL"/>
        </w:rPr>
        <w:t xml:space="preserve">כל כך זקוק שאימא תהיה לידו ותטפל – </w:t>
      </w:r>
      <w:bookmarkStart w:id="9853" w:name="_ETM_Q19_581000"/>
      <w:bookmarkEnd w:id="9853"/>
      <w:r>
        <w:rPr>
          <w:rFonts w:hint="cs"/>
          <w:rtl/>
          <w:lang w:eastAsia="he-IL"/>
        </w:rPr>
        <w:t>כמובן שגם האבא, ההורים</w:t>
      </w:r>
      <w:r w:rsidR="00420AE5">
        <w:rPr>
          <w:rFonts w:hint="cs"/>
          <w:rtl/>
          <w:lang w:eastAsia="he-IL"/>
        </w:rPr>
        <w:t>,</w:t>
      </w:r>
      <w:r>
        <w:rPr>
          <w:rFonts w:hint="cs"/>
          <w:rtl/>
          <w:lang w:eastAsia="he-IL"/>
        </w:rPr>
        <w:t xml:space="preserve"> אבל אימא שעובדת, שיש לה </w:t>
      </w:r>
      <w:bookmarkStart w:id="9854" w:name="_ETM_Q19_583000"/>
      <w:bookmarkEnd w:id="9854"/>
      <w:r>
        <w:rPr>
          <w:rFonts w:hint="cs"/>
          <w:rtl/>
          <w:lang w:eastAsia="he-IL"/>
        </w:rPr>
        <w:t xml:space="preserve">מקום עבודה, כל כך זקוקה לייחודיות בחוק הזה, </w:t>
      </w:r>
      <w:bookmarkStart w:id="9855" w:name="_ETM_Q19_593000"/>
      <w:bookmarkEnd w:id="9855"/>
      <w:r>
        <w:rPr>
          <w:rFonts w:hint="cs"/>
          <w:rtl/>
          <w:lang w:eastAsia="he-IL"/>
        </w:rPr>
        <w:t xml:space="preserve">לאפשרות לתת לה עשרה שבועות. זו ההצעה </w:t>
      </w:r>
      <w:bookmarkStart w:id="9856" w:name="_ETM_Q19_599000"/>
      <w:bookmarkEnd w:id="9856"/>
      <w:r>
        <w:rPr>
          <w:rFonts w:hint="cs"/>
          <w:rtl/>
          <w:lang w:eastAsia="he-IL"/>
        </w:rPr>
        <w:t xml:space="preserve">הראשית שבה דיברתי בראשונה, אבל המציעים הראשיים הגיעו להסכמות עם </w:t>
      </w:r>
      <w:bookmarkStart w:id="9857" w:name="_ETM_Q19_607000"/>
      <w:bookmarkEnd w:id="9857"/>
      <w:r>
        <w:rPr>
          <w:rFonts w:hint="cs"/>
          <w:rtl/>
          <w:lang w:eastAsia="he-IL"/>
        </w:rPr>
        <w:t>השר הממונה על קיצור התקופה לחמישה שבועו</w:t>
      </w:r>
      <w:bookmarkStart w:id="9858" w:name="_ETM_Q19_608000"/>
      <w:bookmarkEnd w:id="9858"/>
      <w:r>
        <w:rPr>
          <w:rFonts w:hint="cs"/>
          <w:rtl/>
          <w:lang w:eastAsia="he-IL"/>
        </w:rPr>
        <w:t xml:space="preserve">ת. אני חושב שגם חמישה שבועות, במקרה הזה </w:t>
      </w:r>
      <w:r>
        <w:rPr>
          <w:rFonts w:hint="eastAsia"/>
          <w:rtl/>
          <w:lang w:eastAsia="he-IL"/>
        </w:rPr>
        <w:t>–</w:t>
      </w:r>
      <w:r>
        <w:rPr>
          <w:rFonts w:hint="cs"/>
          <w:rtl/>
          <w:lang w:eastAsia="he-IL"/>
        </w:rPr>
        <w:t xml:space="preserve"> </w:t>
      </w:r>
      <w:r w:rsidR="00420AE5">
        <w:rPr>
          <w:rFonts w:hint="cs"/>
          <w:rtl/>
          <w:lang w:eastAsia="he-IL"/>
        </w:rPr>
        <w:t>זה</w:t>
      </w:r>
      <w:r>
        <w:rPr>
          <w:rFonts w:hint="cs"/>
          <w:rtl/>
          <w:lang w:eastAsia="he-IL"/>
        </w:rPr>
        <w:t xml:space="preserve"> מקרה </w:t>
      </w:r>
      <w:bookmarkStart w:id="9859" w:name="_ETM_Q19_610000"/>
      <w:bookmarkEnd w:id="9859"/>
      <w:r>
        <w:rPr>
          <w:rFonts w:hint="cs"/>
          <w:rtl/>
          <w:lang w:eastAsia="he-IL"/>
        </w:rPr>
        <w:t>מאוד חשוב</w:t>
      </w:r>
      <w:r w:rsidR="00420AE5">
        <w:rPr>
          <w:rFonts w:hint="cs"/>
          <w:rtl/>
          <w:lang w:eastAsia="he-IL"/>
        </w:rPr>
        <w:t>,</w:t>
      </w:r>
      <w:r>
        <w:rPr>
          <w:rFonts w:hint="cs"/>
          <w:rtl/>
          <w:lang w:eastAsia="he-IL"/>
        </w:rPr>
        <w:t xml:space="preserve"> לכן החוק הזה מאוד חשוב ומשמעותי, </w:t>
      </w:r>
      <w:bookmarkStart w:id="9860" w:name="_ETM_Q19_620000"/>
      <w:bookmarkEnd w:id="9860"/>
      <w:r>
        <w:rPr>
          <w:rFonts w:hint="cs"/>
          <w:rtl/>
          <w:lang w:eastAsia="he-IL"/>
        </w:rPr>
        <w:t>ואני קורא לכולם להצביע.</w:t>
      </w:r>
    </w:p>
    <w:p w:rsidR="00B50F57" w:rsidRDefault="00B50F57" w:rsidP="00B563AD">
      <w:pPr>
        <w:rPr>
          <w:rtl/>
          <w:lang w:eastAsia="he-IL"/>
        </w:rPr>
      </w:pPr>
    </w:p>
    <w:p w:rsidR="00B50F57" w:rsidRPr="00BC617D" w:rsidRDefault="00B50F57" w:rsidP="00B563AD">
      <w:pPr>
        <w:rPr>
          <w:rtl/>
          <w:lang w:eastAsia="he-IL"/>
        </w:rPr>
      </w:pPr>
      <w:bookmarkStart w:id="9861" w:name="_ETM_Q19_623000"/>
      <w:bookmarkEnd w:id="9861"/>
      <w:r>
        <w:rPr>
          <w:rFonts w:hint="cs"/>
          <w:rtl/>
          <w:lang w:eastAsia="he-IL"/>
        </w:rPr>
        <w:t xml:space="preserve">בסוף, אני רוצה להודות גם לכבוד השר </w:t>
      </w:r>
      <w:bookmarkStart w:id="9862" w:name="_ETM_Q19_624000"/>
      <w:bookmarkEnd w:id="9862"/>
      <w:r>
        <w:rPr>
          <w:rFonts w:hint="cs"/>
          <w:rtl/>
          <w:lang w:eastAsia="he-IL"/>
        </w:rPr>
        <w:t>בן צור על התמיכה בחוק הזה. תודה רבה.</w:t>
      </w:r>
    </w:p>
    <w:p w:rsidR="00B50F57" w:rsidRPr="003F4D66" w:rsidRDefault="00B50F57" w:rsidP="00A9203F">
      <w:pPr>
        <w:rPr>
          <w:rtl/>
          <w:lang w:eastAsia="he-IL"/>
        </w:rPr>
      </w:pPr>
      <w:bookmarkStart w:id="9863" w:name="_ETM_Q19_454000"/>
      <w:bookmarkEnd w:id="9863"/>
    </w:p>
    <w:p w:rsidR="00B50F57" w:rsidRDefault="00B50F57" w:rsidP="00B563AD">
      <w:pPr>
        <w:pStyle w:val="af6"/>
        <w:keepNext/>
        <w:rPr>
          <w:rtl/>
        </w:rPr>
      </w:pPr>
      <w:bookmarkStart w:id="9864" w:name="_ETM_Q19_450000"/>
      <w:bookmarkStart w:id="9865" w:name="_ETM_Q19_452000"/>
      <w:bookmarkEnd w:id="9864"/>
      <w:bookmarkEnd w:id="9865"/>
      <w:r w:rsidRPr="00E62E10">
        <w:rPr>
          <w:rStyle w:val="TagStyle"/>
          <w:rtl/>
        </w:rPr>
        <w:t xml:space="preserve"> &lt;&lt; יור &gt;&gt;</w:t>
      </w:r>
      <w:r w:rsidRPr="003F4D66">
        <w:rPr>
          <w:rStyle w:val="TagStyle"/>
          <w:rtl/>
        </w:rPr>
        <w:t xml:space="preserve"> </w:t>
      </w:r>
      <w:r>
        <w:rPr>
          <w:rtl/>
        </w:rPr>
        <w:t>היו"ר משה סולומון:</w:t>
      </w:r>
      <w:r w:rsidRPr="003F4D66">
        <w:rPr>
          <w:rStyle w:val="TagStyle"/>
          <w:rtl/>
        </w:rPr>
        <w:t xml:space="preserve"> </w:t>
      </w:r>
      <w:r w:rsidRPr="00E62E10">
        <w:rPr>
          <w:rStyle w:val="TagStyle"/>
          <w:rtl/>
        </w:rPr>
        <w:t>&lt;&lt; יור &gt;&gt;</w:t>
      </w:r>
      <w:r>
        <w:rPr>
          <w:rtl/>
        </w:rPr>
        <w:t xml:space="preserve"> </w:t>
      </w:r>
    </w:p>
    <w:p w:rsidR="00B50F57" w:rsidRDefault="00B50F57" w:rsidP="00A9203F">
      <w:pPr>
        <w:rPr>
          <w:rtl/>
          <w:lang w:eastAsia="he-IL"/>
        </w:rPr>
      </w:pPr>
    </w:p>
    <w:p w:rsidR="00B50F57" w:rsidRPr="00DF5A95" w:rsidRDefault="00B50F57" w:rsidP="00B563AD">
      <w:pPr>
        <w:rPr>
          <w:rtl/>
          <w:lang w:eastAsia="he-IL"/>
        </w:rPr>
      </w:pPr>
      <w:r>
        <w:rPr>
          <w:rFonts w:hint="cs"/>
          <w:rtl/>
          <w:lang w:eastAsia="he-IL"/>
        </w:rPr>
        <w:t>תודה רבה.</w:t>
      </w:r>
      <w:bookmarkStart w:id="9866" w:name="_ETM_Q19_628000"/>
      <w:bookmarkEnd w:id="9866"/>
      <w:r>
        <w:rPr>
          <w:rFonts w:hint="cs"/>
          <w:rtl/>
          <w:lang w:eastAsia="he-IL"/>
        </w:rPr>
        <w:t xml:space="preserve"> אני </w:t>
      </w:r>
      <w:bookmarkStart w:id="9867" w:name="_ETM_Q19_629000"/>
      <w:bookmarkEnd w:id="9867"/>
      <w:r>
        <w:rPr>
          <w:rFonts w:hint="cs"/>
          <w:rtl/>
          <w:lang w:eastAsia="he-IL"/>
        </w:rPr>
        <w:t xml:space="preserve">מזמין את שר העבודה יואב בן צור להציג את </w:t>
      </w:r>
      <w:bookmarkStart w:id="9868" w:name="_ETM_Q19_633000"/>
      <w:bookmarkEnd w:id="9868"/>
      <w:r>
        <w:rPr>
          <w:rFonts w:hint="cs"/>
          <w:rtl/>
          <w:lang w:eastAsia="he-IL"/>
        </w:rPr>
        <w:t xml:space="preserve">עמדת הממשלה ביחס להצעות החוק שהועלו כאן. בבקשה, אדוני </w:t>
      </w:r>
      <w:bookmarkStart w:id="9869" w:name="_ETM_Q19_646000"/>
      <w:bookmarkEnd w:id="9869"/>
      <w:r>
        <w:rPr>
          <w:rFonts w:hint="cs"/>
          <w:rtl/>
          <w:lang w:eastAsia="he-IL"/>
        </w:rPr>
        <w:t>השר. לרשותך עשר דקות.</w:t>
      </w:r>
    </w:p>
    <w:p w:rsidR="00B50F57" w:rsidRDefault="00B50F57" w:rsidP="00B563AD">
      <w:pPr>
        <w:rPr>
          <w:rtl/>
          <w:lang w:eastAsia="he-IL"/>
        </w:rPr>
      </w:pPr>
      <w:bookmarkStart w:id="9870" w:name="_ETM_Q19_231000"/>
      <w:bookmarkEnd w:id="9870"/>
    </w:p>
    <w:p w:rsidR="00B50F57" w:rsidRDefault="00B50F57" w:rsidP="00B563AD">
      <w:pPr>
        <w:pStyle w:val="a4"/>
        <w:keepNext/>
        <w:rPr>
          <w:rtl/>
        </w:rPr>
      </w:pPr>
      <w:bookmarkStart w:id="9871" w:name="ET_speaker_6505_7"/>
      <w:r w:rsidRPr="00E62E10">
        <w:rPr>
          <w:rStyle w:val="TagStyle"/>
          <w:rtl/>
        </w:rPr>
        <w:t xml:space="preserve"> &lt;&lt; דובר &gt;&gt;</w:t>
      </w:r>
      <w:r w:rsidRPr="002E4EC8">
        <w:rPr>
          <w:rStyle w:val="TagStyle"/>
          <w:rtl/>
        </w:rPr>
        <w:t xml:space="preserve"> </w:t>
      </w:r>
      <w:bookmarkStart w:id="9872" w:name="_Toc171545970"/>
      <w:r>
        <w:rPr>
          <w:rtl/>
        </w:rPr>
        <w:t>שר העבודה יואב בן צור:</w:t>
      </w:r>
      <w:bookmarkEnd w:id="9872"/>
      <w:r w:rsidRPr="002E4EC8">
        <w:rPr>
          <w:rStyle w:val="TagStyle"/>
          <w:rtl/>
        </w:rPr>
        <w:t xml:space="preserve"> </w:t>
      </w:r>
      <w:r w:rsidRPr="00E62E10">
        <w:rPr>
          <w:rStyle w:val="TagStyle"/>
          <w:rtl/>
        </w:rPr>
        <w:t>&lt;&lt; דובר &gt;&gt;</w:t>
      </w:r>
      <w:r>
        <w:rPr>
          <w:rtl/>
        </w:rPr>
        <w:t xml:space="preserve"> </w:t>
      </w:r>
      <w:bookmarkEnd w:id="9871"/>
    </w:p>
    <w:p w:rsidR="00B50F57" w:rsidRDefault="00B50F57" w:rsidP="00A9203F">
      <w:pPr>
        <w:rPr>
          <w:rtl/>
          <w:lang w:eastAsia="he-IL"/>
        </w:rPr>
      </w:pPr>
    </w:p>
    <w:p w:rsidR="00B50F57" w:rsidRDefault="00B50F57" w:rsidP="00B563AD">
      <w:pPr>
        <w:rPr>
          <w:rtl/>
          <w:lang w:eastAsia="he-IL"/>
        </w:rPr>
      </w:pPr>
      <w:bookmarkStart w:id="9873" w:name="_ETM_Q19_234000"/>
      <w:bookmarkEnd w:id="9873"/>
      <w:r>
        <w:rPr>
          <w:rFonts w:hint="cs"/>
          <w:rtl/>
          <w:lang w:eastAsia="he-IL"/>
        </w:rPr>
        <w:t xml:space="preserve">אדוני היושב-ראש, חבריי חברי הכנסת, כפי שהיטיבו </w:t>
      </w:r>
      <w:bookmarkStart w:id="9874" w:name="_ETM_Q19_652000"/>
      <w:bookmarkEnd w:id="9874"/>
      <w:r>
        <w:rPr>
          <w:rFonts w:hint="cs"/>
          <w:rtl/>
          <w:lang w:eastAsia="he-IL"/>
        </w:rPr>
        <w:t>להסביר ולנמק חברי חבר הכנסת יעקב אשר והמציעים האחרים,</w:t>
      </w:r>
      <w:bookmarkStart w:id="9875" w:name="_ETM_Q19_662000"/>
      <w:bookmarkEnd w:id="9875"/>
      <w:r>
        <w:rPr>
          <w:rFonts w:hint="cs"/>
          <w:rtl/>
          <w:lang w:eastAsia="he-IL"/>
        </w:rPr>
        <w:t xml:space="preserve"> אני חושב שמדובר בהצעת חוק ראויה, שלוקחת בחשבון מצב של לידה </w:t>
      </w:r>
      <w:bookmarkStart w:id="9876" w:name="_ETM_Q19_667000"/>
      <w:bookmarkEnd w:id="9876"/>
      <w:r>
        <w:rPr>
          <w:rFonts w:hint="cs"/>
          <w:rtl/>
          <w:lang w:eastAsia="he-IL"/>
        </w:rPr>
        <w:t>עם מוגבלות מורכבת, שעד היום לא היה לה מענה הולם</w:t>
      </w:r>
      <w:bookmarkStart w:id="9877" w:name="_ETM_Q19_675000"/>
      <w:bookmarkEnd w:id="9877"/>
      <w:r>
        <w:rPr>
          <w:rFonts w:hint="cs"/>
          <w:rtl/>
          <w:lang w:eastAsia="he-IL"/>
        </w:rPr>
        <w:t xml:space="preserve"> בחוק.</w:t>
      </w:r>
    </w:p>
    <w:p w:rsidR="00B50F57" w:rsidRDefault="00B50F57" w:rsidP="00B563AD">
      <w:pPr>
        <w:rPr>
          <w:rtl/>
          <w:lang w:eastAsia="he-IL"/>
        </w:rPr>
      </w:pPr>
    </w:p>
    <w:p w:rsidR="00B50F57" w:rsidRDefault="00B50F57" w:rsidP="00B563AD">
      <w:pPr>
        <w:rPr>
          <w:rtl/>
          <w:lang w:eastAsia="he-IL"/>
        </w:rPr>
      </w:pPr>
      <w:bookmarkStart w:id="9878" w:name="_ETM_Q19_676000"/>
      <w:bookmarkEnd w:id="9878"/>
      <w:r>
        <w:rPr>
          <w:rFonts w:hint="cs"/>
          <w:rtl/>
          <w:lang w:eastAsia="he-IL"/>
        </w:rPr>
        <w:t xml:space="preserve">כיום, הורה לפעוט עם מוגבלות מורכבת – אז אם הילד היה </w:t>
      </w:r>
      <w:bookmarkStart w:id="9879" w:name="_ETM_Q19_680000"/>
      <w:bookmarkEnd w:id="9879"/>
      <w:r>
        <w:rPr>
          <w:rFonts w:hint="cs"/>
          <w:rtl/>
          <w:lang w:eastAsia="he-IL"/>
        </w:rPr>
        <w:t xml:space="preserve">מאושפז בבית החולים, ההורה היה מקבל גם גמלת סיעוד וגם דמי לידה למשך כל תקופת האשפוז, גם אם </w:t>
      </w:r>
      <w:bookmarkStart w:id="9880" w:name="_ETM_Q19_684000"/>
      <w:bookmarkEnd w:id="9880"/>
      <w:r>
        <w:rPr>
          <w:rFonts w:hint="cs"/>
          <w:rtl/>
          <w:lang w:eastAsia="he-IL"/>
        </w:rPr>
        <w:t>מדובר באשפוז ארוך.</w:t>
      </w:r>
    </w:p>
    <w:p w:rsidR="00B50F57" w:rsidRDefault="00B50F57" w:rsidP="00B563AD">
      <w:pPr>
        <w:rPr>
          <w:rtl/>
          <w:lang w:eastAsia="he-IL"/>
        </w:rPr>
      </w:pPr>
      <w:bookmarkStart w:id="9881" w:name="_ETM_Q19_694000"/>
      <w:bookmarkEnd w:id="9881"/>
    </w:p>
    <w:p w:rsidR="00B50F57" w:rsidRDefault="00B50F57" w:rsidP="00B563AD">
      <w:pPr>
        <w:pStyle w:val="af6"/>
        <w:keepNext/>
        <w:rPr>
          <w:rtl/>
        </w:rPr>
      </w:pPr>
      <w:bookmarkStart w:id="9882" w:name="ET_yor_6598_16"/>
      <w:r w:rsidRPr="00E62E10">
        <w:rPr>
          <w:rStyle w:val="TagStyle"/>
          <w:rtl/>
        </w:rPr>
        <w:t xml:space="preserve"> &lt;&lt; יור &gt;&gt;</w:t>
      </w:r>
      <w:r w:rsidRPr="00880293">
        <w:rPr>
          <w:rStyle w:val="TagStyle"/>
          <w:rtl/>
        </w:rPr>
        <w:t xml:space="preserve"> </w:t>
      </w:r>
      <w:r>
        <w:rPr>
          <w:rtl/>
        </w:rPr>
        <w:t>היו"ר משה סולומון:</w:t>
      </w:r>
      <w:r w:rsidRPr="00880293">
        <w:rPr>
          <w:rStyle w:val="TagStyle"/>
          <w:rtl/>
        </w:rPr>
        <w:t xml:space="preserve"> </w:t>
      </w:r>
      <w:r w:rsidRPr="00E62E10">
        <w:rPr>
          <w:rStyle w:val="TagStyle"/>
          <w:rtl/>
        </w:rPr>
        <w:t>&lt;&lt; יור &gt;&gt;</w:t>
      </w:r>
      <w:r>
        <w:rPr>
          <w:rtl/>
        </w:rPr>
        <w:t xml:space="preserve"> </w:t>
      </w:r>
      <w:bookmarkEnd w:id="9882"/>
    </w:p>
    <w:p w:rsidR="00B50F57" w:rsidRDefault="00B50F57" w:rsidP="00A9203F">
      <w:pPr>
        <w:rPr>
          <w:rtl/>
          <w:lang w:eastAsia="he-IL"/>
        </w:rPr>
      </w:pPr>
    </w:p>
    <w:p w:rsidR="00B50F57" w:rsidRDefault="00B50F57" w:rsidP="00B563AD">
      <w:pPr>
        <w:rPr>
          <w:rtl/>
          <w:lang w:eastAsia="he-IL"/>
        </w:rPr>
      </w:pPr>
      <w:bookmarkStart w:id="9883" w:name="_ETM_Q19_695000"/>
      <w:bookmarkEnd w:id="9883"/>
      <w:r>
        <w:rPr>
          <w:rFonts w:hint="cs"/>
          <w:rtl/>
          <w:lang w:eastAsia="he-IL"/>
        </w:rPr>
        <w:t>חברים, נא לשמור על שקט. תודה.</w:t>
      </w:r>
      <w:bookmarkStart w:id="9884" w:name="_ETM_Q19_707000"/>
      <w:bookmarkEnd w:id="9884"/>
      <w:r>
        <w:rPr>
          <w:rFonts w:hint="cs"/>
          <w:rtl/>
          <w:lang w:eastAsia="he-IL"/>
        </w:rPr>
        <w:t xml:space="preserve"> חברי הכנסת, נא לשמור על שקט במליאה. תודה רבה.</w:t>
      </w:r>
    </w:p>
    <w:p w:rsidR="00B50F57" w:rsidRDefault="00B50F57" w:rsidP="00B563AD">
      <w:pPr>
        <w:rPr>
          <w:rtl/>
          <w:lang w:eastAsia="he-IL"/>
        </w:rPr>
      </w:pPr>
    </w:p>
    <w:p w:rsidR="00B50F57" w:rsidRDefault="00B50F57" w:rsidP="00B563AD">
      <w:pPr>
        <w:pStyle w:val="-"/>
        <w:keepNext/>
        <w:rPr>
          <w:rtl/>
        </w:rPr>
      </w:pPr>
      <w:bookmarkStart w:id="9885" w:name="ET_speakercontinue_6505_19"/>
      <w:r w:rsidRPr="00E62E10">
        <w:rPr>
          <w:rStyle w:val="TagStyle"/>
          <w:rtl/>
        </w:rPr>
        <w:t xml:space="preserve"> &lt;&lt; דובר_המשך &gt;&gt;</w:t>
      </w:r>
      <w:r w:rsidRPr="00880293">
        <w:rPr>
          <w:rStyle w:val="TagStyle"/>
          <w:rtl/>
        </w:rPr>
        <w:t xml:space="preserve"> </w:t>
      </w:r>
      <w:r>
        <w:rPr>
          <w:rtl/>
        </w:rPr>
        <w:t>שר העבודה יואב בן צור:</w:t>
      </w:r>
      <w:r w:rsidRPr="00880293">
        <w:rPr>
          <w:rStyle w:val="TagStyle"/>
          <w:rtl/>
        </w:rPr>
        <w:t xml:space="preserve"> </w:t>
      </w:r>
      <w:r w:rsidRPr="00E62E10">
        <w:rPr>
          <w:rStyle w:val="TagStyle"/>
          <w:rtl/>
        </w:rPr>
        <w:t>&lt;&lt; דובר_המשך &gt;&gt;</w:t>
      </w:r>
      <w:r>
        <w:rPr>
          <w:rtl/>
        </w:rPr>
        <w:t xml:space="preserve"> </w:t>
      </w:r>
      <w:bookmarkEnd w:id="9885"/>
    </w:p>
    <w:p w:rsidR="00B50F57" w:rsidRDefault="00B50F57" w:rsidP="00A9203F">
      <w:pPr>
        <w:rPr>
          <w:rtl/>
          <w:lang w:eastAsia="he-IL"/>
        </w:rPr>
      </w:pPr>
    </w:p>
    <w:p w:rsidR="00B50F57" w:rsidRPr="00880293" w:rsidRDefault="00B50F57" w:rsidP="00B563AD">
      <w:pPr>
        <w:rPr>
          <w:rtl/>
          <w:lang w:eastAsia="he-IL"/>
        </w:rPr>
      </w:pPr>
      <w:bookmarkStart w:id="9886" w:name="_ETM_Q19_703000"/>
      <w:bookmarkEnd w:id="9886"/>
      <w:r>
        <w:rPr>
          <w:rFonts w:hint="cs"/>
          <w:rtl/>
          <w:lang w:eastAsia="he-IL"/>
        </w:rPr>
        <w:t xml:space="preserve">אבל כשהילד </w:t>
      </w:r>
      <w:bookmarkStart w:id="9887" w:name="_ETM_Q19_713000"/>
      <w:bookmarkEnd w:id="9887"/>
      <w:r>
        <w:rPr>
          <w:rFonts w:hint="cs"/>
          <w:rtl/>
          <w:lang w:eastAsia="he-IL"/>
        </w:rPr>
        <w:t xml:space="preserve">לא מאושפז בבית החולים </w:t>
      </w:r>
      <w:r>
        <w:rPr>
          <w:rtl/>
          <w:lang w:eastAsia="he-IL"/>
        </w:rPr>
        <w:t>–</w:t>
      </w:r>
      <w:r>
        <w:rPr>
          <w:rFonts w:hint="cs"/>
          <w:rtl/>
          <w:lang w:eastAsia="he-IL"/>
        </w:rPr>
        <w:t xml:space="preserve"> אי-אפשר ככה לדבר. קשה </w:t>
      </w:r>
      <w:bookmarkStart w:id="9888" w:name="_ETM_Q19_717000"/>
      <w:bookmarkEnd w:id="9888"/>
      <w:r>
        <w:rPr>
          <w:rFonts w:hint="cs"/>
          <w:rtl/>
          <w:lang w:eastAsia="he-IL"/>
        </w:rPr>
        <w:t>להתרכז.</w:t>
      </w:r>
    </w:p>
    <w:p w:rsidR="00B50F57" w:rsidRDefault="00B50F57" w:rsidP="00B563AD">
      <w:pPr>
        <w:rPr>
          <w:rtl/>
          <w:lang w:eastAsia="he-IL"/>
        </w:rPr>
      </w:pPr>
      <w:bookmarkStart w:id="9889" w:name="_ETM_Q19_689000"/>
      <w:bookmarkEnd w:id="9889"/>
    </w:p>
    <w:p w:rsidR="00B50F57" w:rsidRDefault="00B50F57" w:rsidP="00B563AD">
      <w:pPr>
        <w:pStyle w:val="af6"/>
        <w:keepNext/>
        <w:rPr>
          <w:rtl/>
        </w:rPr>
      </w:pPr>
      <w:r w:rsidRPr="00E62E10">
        <w:rPr>
          <w:rStyle w:val="TagStyle"/>
          <w:rtl/>
        </w:rPr>
        <w:t xml:space="preserve"> &lt;&lt; יור &gt;&gt;</w:t>
      </w:r>
      <w:r w:rsidRPr="00880293">
        <w:rPr>
          <w:rStyle w:val="TagStyle"/>
          <w:rtl/>
        </w:rPr>
        <w:t xml:space="preserve"> </w:t>
      </w:r>
      <w:r>
        <w:rPr>
          <w:rtl/>
        </w:rPr>
        <w:t>היו"ר משה סולומון:</w:t>
      </w:r>
      <w:r w:rsidRPr="00880293">
        <w:rPr>
          <w:rStyle w:val="TagStyle"/>
          <w:rtl/>
        </w:rPr>
        <w:t xml:space="preserve"> </w:t>
      </w:r>
      <w:r w:rsidRPr="00E62E10">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bookmarkStart w:id="9890" w:name="_ETM_Q19_702000"/>
      <w:bookmarkEnd w:id="9890"/>
      <w:r>
        <w:rPr>
          <w:rFonts w:hint="cs"/>
          <w:rtl/>
          <w:lang w:eastAsia="he-IL"/>
        </w:rPr>
        <w:t>חברת הכנסת מירב בן ארי, זה מפריע.</w:t>
      </w:r>
    </w:p>
    <w:p w:rsidR="00B50F57" w:rsidRDefault="00B50F57" w:rsidP="00B563AD">
      <w:pPr>
        <w:rPr>
          <w:rtl/>
          <w:lang w:eastAsia="he-IL"/>
        </w:rPr>
      </w:pPr>
    </w:p>
    <w:p w:rsidR="00B50F57" w:rsidRDefault="00B50F57" w:rsidP="00B563AD">
      <w:pPr>
        <w:pStyle w:val="-"/>
        <w:keepNext/>
        <w:rPr>
          <w:rtl/>
        </w:rPr>
      </w:pPr>
      <w:bookmarkStart w:id="9891" w:name="ET_speakercontinue_6505_21"/>
      <w:r w:rsidRPr="00E62E10">
        <w:rPr>
          <w:rStyle w:val="TagStyle"/>
          <w:rtl/>
        </w:rPr>
        <w:t xml:space="preserve"> &lt;&lt; דובר_המשך &gt;&gt;</w:t>
      </w:r>
      <w:r w:rsidRPr="00533E0E">
        <w:rPr>
          <w:rStyle w:val="TagStyle"/>
          <w:rtl/>
        </w:rPr>
        <w:t xml:space="preserve"> </w:t>
      </w:r>
      <w:r>
        <w:rPr>
          <w:rtl/>
        </w:rPr>
        <w:t>שר העבודה יואב בן צור:</w:t>
      </w:r>
      <w:r w:rsidRPr="00533E0E">
        <w:rPr>
          <w:rStyle w:val="TagStyle"/>
          <w:rtl/>
        </w:rPr>
        <w:t xml:space="preserve"> </w:t>
      </w:r>
      <w:r w:rsidRPr="00E62E10">
        <w:rPr>
          <w:rStyle w:val="TagStyle"/>
          <w:rtl/>
        </w:rPr>
        <w:t>&lt;&lt; דובר_המשך &gt;&gt;</w:t>
      </w:r>
      <w:r>
        <w:rPr>
          <w:rtl/>
        </w:rPr>
        <w:t xml:space="preserve"> </w:t>
      </w:r>
      <w:bookmarkEnd w:id="9891"/>
    </w:p>
    <w:p w:rsidR="00B50F57" w:rsidRDefault="00B50F57" w:rsidP="00A9203F">
      <w:pPr>
        <w:rPr>
          <w:rtl/>
          <w:lang w:eastAsia="he-IL"/>
        </w:rPr>
      </w:pPr>
    </w:p>
    <w:p w:rsidR="00B50F57" w:rsidRDefault="00B50F57" w:rsidP="00B563AD">
      <w:pPr>
        <w:rPr>
          <w:rtl/>
          <w:lang w:eastAsia="he-IL"/>
        </w:rPr>
      </w:pPr>
      <w:bookmarkStart w:id="9892" w:name="_ETM_Q19_719000"/>
      <w:bookmarkEnd w:id="9892"/>
      <w:r>
        <w:rPr>
          <w:rFonts w:hint="cs"/>
          <w:rtl/>
          <w:lang w:eastAsia="he-IL"/>
        </w:rPr>
        <w:t xml:space="preserve">אבל אם </w:t>
      </w:r>
      <w:bookmarkStart w:id="9893" w:name="_ETM_Q19_723000"/>
      <w:bookmarkEnd w:id="9893"/>
      <w:r>
        <w:rPr>
          <w:rFonts w:hint="cs"/>
          <w:rtl/>
          <w:lang w:eastAsia="he-IL"/>
        </w:rPr>
        <w:t xml:space="preserve">מדובר במצב שהילד לא מאושפז בבית החולים, למרות </w:t>
      </w:r>
      <w:bookmarkStart w:id="9894" w:name="_ETM_Q19_729000"/>
      <w:bookmarkEnd w:id="9894"/>
      <w:r>
        <w:rPr>
          <w:rFonts w:hint="cs"/>
          <w:rtl/>
          <w:lang w:eastAsia="he-IL"/>
        </w:rPr>
        <w:t xml:space="preserve">שמדובר בפעוט עם מוגבלות מורכבת והוא נדרש לטיפולים </w:t>
      </w:r>
      <w:bookmarkStart w:id="9895" w:name="_ETM_Q19_730000"/>
      <w:bookmarkEnd w:id="9895"/>
      <w:r>
        <w:rPr>
          <w:rFonts w:hint="cs"/>
          <w:rtl/>
          <w:lang w:eastAsia="he-IL"/>
        </w:rPr>
        <w:t xml:space="preserve">כאלה ואחרים </w:t>
      </w:r>
      <w:r>
        <w:rPr>
          <w:rtl/>
          <w:lang w:eastAsia="he-IL"/>
        </w:rPr>
        <w:t>–</w:t>
      </w:r>
      <w:r>
        <w:rPr>
          <w:rFonts w:hint="cs"/>
          <w:rtl/>
          <w:lang w:eastAsia="he-IL"/>
        </w:rPr>
        <w:t xml:space="preserve"> ההורה כיום זכאי לחופשת לידה רגילה, כאילו </w:t>
      </w:r>
      <w:bookmarkStart w:id="9896" w:name="_ETM_Q19_733000"/>
      <w:bookmarkEnd w:id="9896"/>
      <w:r>
        <w:rPr>
          <w:rFonts w:hint="cs"/>
          <w:rtl/>
          <w:lang w:eastAsia="he-IL"/>
        </w:rPr>
        <w:t>מדובר בלידה של ילד בריא.</w:t>
      </w:r>
    </w:p>
    <w:p w:rsidR="00B50F57" w:rsidRDefault="00B50F57" w:rsidP="00B563AD">
      <w:pPr>
        <w:rPr>
          <w:rtl/>
          <w:lang w:eastAsia="he-IL"/>
        </w:rPr>
      </w:pPr>
    </w:p>
    <w:p w:rsidR="00B50F57" w:rsidRDefault="00B50F57" w:rsidP="00420AE5">
      <w:pPr>
        <w:rPr>
          <w:rtl/>
          <w:lang w:eastAsia="he-IL"/>
        </w:rPr>
      </w:pPr>
      <w:bookmarkStart w:id="9897" w:name="_ETM_Q19_738000"/>
      <w:bookmarkEnd w:id="9897"/>
      <w:r>
        <w:rPr>
          <w:rFonts w:hint="cs"/>
          <w:rtl/>
          <w:lang w:eastAsia="he-IL"/>
        </w:rPr>
        <w:t xml:space="preserve">אני חושב שזה בלתי אנושי לדרוש </w:t>
      </w:r>
      <w:bookmarkStart w:id="9898" w:name="_ETM_Q19_742000"/>
      <w:bookmarkEnd w:id="9898"/>
      <w:r>
        <w:rPr>
          <w:rFonts w:hint="cs"/>
          <w:rtl/>
          <w:lang w:eastAsia="he-IL"/>
        </w:rPr>
        <w:t>מאם כז</w:t>
      </w:r>
      <w:r w:rsidR="00420AE5">
        <w:rPr>
          <w:rFonts w:hint="cs"/>
          <w:rtl/>
          <w:lang w:eastAsia="he-IL"/>
        </w:rPr>
        <w:t>את</w:t>
      </w:r>
      <w:r>
        <w:rPr>
          <w:rFonts w:hint="cs"/>
          <w:rtl/>
          <w:lang w:eastAsia="he-IL"/>
        </w:rPr>
        <w:t xml:space="preserve"> לחזור לעבודתה ככל אם אחרת בכל לידה אחרת. </w:t>
      </w:r>
      <w:bookmarkStart w:id="9899" w:name="_ETM_Q19_748000"/>
      <w:bookmarkEnd w:id="9899"/>
      <w:r>
        <w:rPr>
          <w:rFonts w:hint="cs"/>
          <w:rtl/>
          <w:lang w:eastAsia="he-IL"/>
        </w:rPr>
        <w:t xml:space="preserve">לידה של פעוט עם מוגבלות מצריכה טיפולים, הסתגלות נפשית ורגשית </w:t>
      </w:r>
      <w:bookmarkStart w:id="9900" w:name="_ETM_Q19_753000"/>
      <w:bookmarkEnd w:id="9900"/>
      <w:r>
        <w:rPr>
          <w:rFonts w:hint="cs"/>
          <w:rtl/>
          <w:lang w:eastAsia="he-IL"/>
        </w:rPr>
        <w:t>של האם, הסתגלות למצב החדש בבית בעקבות המוגבלות של הפעוט, ואפילו הדבר הפעוט אך החשוב מכול, שהוא לאפשר לאם להיקשר לפעוט למרות הקשים והמוגבלויות של הפעוט.</w:t>
      </w:r>
    </w:p>
    <w:p w:rsidR="00B50F57" w:rsidRDefault="00B50F57" w:rsidP="00B563AD">
      <w:pPr>
        <w:rPr>
          <w:rtl/>
          <w:lang w:eastAsia="he-IL"/>
        </w:rPr>
      </w:pPr>
    </w:p>
    <w:p w:rsidR="00B50F57" w:rsidRDefault="00B50F57" w:rsidP="00B563AD">
      <w:pPr>
        <w:pStyle w:val="af6"/>
        <w:keepNext/>
        <w:rPr>
          <w:rtl/>
        </w:rPr>
      </w:pPr>
      <w:r w:rsidRPr="00E62E10">
        <w:rPr>
          <w:rStyle w:val="TagStyle"/>
          <w:rtl/>
        </w:rPr>
        <w:t xml:space="preserve"> &lt;&lt; יור &gt;&gt;</w:t>
      </w:r>
      <w:r w:rsidRPr="00533E0E">
        <w:rPr>
          <w:rStyle w:val="TagStyle"/>
          <w:rtl/>
        </w:rPr>
        <w:t xml:space="preserve"> </w:t>
      </w:r>
      <w:r>
        <w:rPr>
          <w:rtl/>
        </w:rPr>
        <w:t>היו"ר משה סולומון:</w:t>
      </w:r>
      <w:r w:rsidRPr="00533E0E">
        <w:rPr>
          <w:rStyle w:val="TagStyle"/>
          <w:rtl/>
        </w:rPr>
        <w:t xml:space="preserve"> </w:t>
      </w:r>
      <w:r w:rsidRPr="00E62E10">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bookmarkStart w:id="9901" w:name="_ETM_Q19_765000"/>
      <w:bookmarkEnd w:id="9901"/>
      <w:r>
        <w:rPr>
          <w:rFonts w:hint="cs"/>
          <w:rtl/>
          <w:lang w:eastAsia="he-IL"/>
        </w:rPr>
        <w:t xml:space="preserve">חברים, אדוני השר מדבר. </w:t>
      </w:r>
      <w:bookmarkStart w:id="9902" w:name="_ETM_Q19_770000"/>
      <w:bookmarkEnd w:id="9902"/>
      <w:r>
        <w:rPr>
          <w:rFonts w:hint="cs"/>
          <w:rtl/>
          <w:lang w:eastAsia="he-IL"/>
        </w:rPr>
        <w:t>אתם מפריעים לו להציג את עמדת הממשלה.</w:t>
      </w:r>
    </w:p>
    <w:p w:rsidR="00B50F57" w:rsidRDefault="00B50F57" w:rsidP="00B563AD">
      <w:pPr>
        <w:rPr>
          <w:rtl/>
          <w:lang w:eastAsia="he-IL"/>
        </w:rPr>
      </w:pPr>
    </w:p>
    <w:p w:rsidR="00B50F57" w:rsidRDefault="00B50F57" w:rsidP="00B563AD">
      <w:pPr>
        <w:pStyle w:val="af5"/>
        <w:keepNext/>
        <w:rPr>
          <w:rtl/>
        </w:rPr>
      </w:pPr>
      <w:bookmarkStart w:id="9903" w:name="ET_interruption_5807_25"/>
      <w:r w:rsidRPr="00E62E10">
        <w:rPr>
          <w:rStyle w:val="TagStyle"/>
          <w:rtl/>
        </w:rPr>
        <w:t xml:space="preserve"> &lt;&lt; קריאה &gt;&gt;</w:t>
      </w:r>
      <w:r w:rsidRPr="00533E0E">
        <w:rPr>
          <w:rStyle w:val="TagStyle"/>
          <w:rtl/>
        </w:rPr>
        <w:t xml:space="preserve"> </w:t>
      </w:r>
      <w:r>
        <w:rPr>
          <w:rtl/>
        </w:rPr>
        <w:t>קטי קטרין שטרית (הליכוד):</w:t>
      </w:r>
      <w:r w:rsidRPr="00533E0E">
        <w:rPr>
          <w:rStyle w:val="TagStyle"/>
          <w:rtl/>
        </w:rPr>
        <w:t xml:space="preserve"> </w:t>
      </w:r>
      <w:r w:rsidRPr="00E62E10">
        <w:rPr>
          <w:rStyle w:val="TagStyle"/>
          <w:rtl/>
        </w:rPr>
        <w:t>&lt;&lt; קריאה &gt;&gt;</w:t>
      </w:r>
      <w:r>
        <w:rPr>
          <w:rtl/>
        </w:rPr>
        <w:t xml:space="preserve"> </w:t>
      </w:r>
      <w:bookmarkEnd w:id="9903"/>
    </w:p>
    <w:p w:rsidR="00B50F57" w:rsidRDefault="00B50F57" w:rsidP="00A9203F">
      <w:pPr>
        <w:rPr>
          <w:rtl/>
          <w:lang w:eastAsia="he-IL"/>
        </w:rPr>
      </w:pPr>
      <w:bookmarkStart w:id="9904" w:name="_ETM_Q19_777000"/>
      <w:bookmarkEnd w:id="9904"/>
    </w:p>
    <w:p w:rsidR="00B50F57" w:rsidRDefault="00B50F57" w:rsidP="00A9203F">
      <w:pPr>
        <w:rPr>
          <w:rtl/>
          <w:lang w:eastAsia="he-IL"/>
        </w:rPr>
      </w:pPr>
      <w:bookmarkStart w:id="9905" w:name="_ETM_Q19_775000"/>
      <w:bookmarkEnd w:id="9905"/>
      <w:r>
        <w:rPr>
          <w:rFonts w:hint="cs"/>
          <w:rtl/>
          <w:lang w:eastAsia="he-IL"/>
        </w:rPr>
        <w:t>מה שנכון נכון.</w:t>
      </w:r>
    </w:p>
    <w:p w:rsidR="00B50F57" w:rsidRDefault="00B50F57" w:rsidP="00B563AD">
      <w:pPr>
        <w:rPr>
          <w:rtl/>
          <w:lang w:eastAsia="he-IL"/>
        </w:rPr>
      </w:pPr>
    </w:p>
    <w:p w:rsidR="00B50F57" w:rsidRDefault="00B50F57" w:rsidP="00B563AD">
      <w:pPr>
        <w:pStyle w:val="-"/>
        <w:keepNext/>
        <w:rPr>
          <w:rtl/>
        </w:rPr>
      </w:pPr>
      <w:bookmarkStart w:id="9906" w:name="_ETM_Q19_644000"/>
      <w:bookmarkStart w:id="9907" w:name="_ETM_Q19_645000"/>
      <w:bookmarkStart w:id="9908" w:name="ET_speakercontinue_6505_18"/>
      <w:bookmarkEnd w:id="9906"/>
      <w:bookmarkEnd w:id="9907"/>
      <w:r w:rsidRPr="00E62E10">
        <w:rPr>
          <w:rStyle w:val="TagStyle"/>
          <w:rtl/>
        </w:rPr>
        <w:t xml:space="preserve"> &lt;&lt; דובר_המשך &gt;&gt;</w:t>
      </w:r>
      <w:r w:rsidRPr="00880293">
        <w:rPr>
          <w:rStyle w:val="TagStyle"/>
          <w:rtl/>
        </w:rPr>
        <w:t xml:space="preserve"> </w:t>
      </w:r>
      <w:r>
        <w:rPr>
          <w:rtl/>
        </w:rPr>
        <w:t>שר העבודה יואב בן צור:</w:t>
      </w:r>
      <w:r w:rsidRPr="00880293">
        <w:rPr>
          <w:rStyle w:val="TagStyle"/>
          <w:rtl/>
        </w:rPr>
        <w:t xml:space="preserve"> </w:t>
      </w:r>
      <w:r w:rsidRPr="00E62E10">
        <w:rPr>
          <w:rStyle w:val="TagStyle"/>
          <w:rtl/>
        </w:rPr>
        <w:t>&lt;&lt; דובר_המשך &gt;&gt;</w:t>
      </w:r>
      <w:r>
        <w:rPr>
          <w:rtl/>
        </w:rPr>
        <w:t xml:space="preserve"> </w:t>
      </w:r>
      <w:bookmarkEnd w:id="9908"/>
    </w:p>
    <w:p w:rsidR="00B50F57" w:rsidRDefault="00B50F57" w:rsidP="00A9203F">
      <w:pPr>
        <w:rPr>
          <w:rtl/>
          <w:lang w:eastAsia="he-IL"/>
        </w:rPr>
      </w:pPr>
    </w:p>
    <w:p w:rsidR="00B50F57" w:rsidRDefault="00B50F57" w:rsidP="00B563AD">
      <w:pPr>
        <w:rPr>
          <w:rtl/>
          <w:lang w:eastAsia="he-IL"/>
        </w:rPr>
      </w:pPr>
      <w:bookmarkStart w:id="9909" w:name="_ETM_Q19_687000"/>
      <w:bookmarkEnd w:id="9909"/>
      <w:r>
        <w:rPr>
          <w:rFonts w:hint="cs"/>
          <w:rtl/>
          <w:lang w:eastAsia="he-IL"/>
        </w:rPr>
        <w:t xml:space="preserve">זה נושא כל כך חשוב וכל כך רגיש, </w:t>
      </w:r>
      <w:bookmarkStart w:id="9910" w:name="_ETM_Q19_779000"/>
      <w:bookmarkEnd w:id="9910"/>
      <w:r>
        <w:rPr>
          <w:rFonts w:hint="cs"/>
          <w:rtl/>
          <w:lang w:eastAsia="he-IL"/>
        </w:rPr>
        <w:t>שאני חושב שכדאי שאלה שנמצאים פה לפחות ישמעו אותו.</w:t>
      </w:r>
    </w:p>
    <w:p w:rsidR="00B50F57" w:rsidRDefault="00B50F57" w:rsidP="00B563AD">
      <w:pPr>
        <w:rPr>
          <w:rtl/>
          <w:lang w:eastAsia="he-IL"/>
        </w:rPr>
      </w:pPr>
    </w:p>
    <w:p w:rsidR="00B50F57" w:rsidRDefault="00B50F57" w:rsidP="00B563AD">
      <w:pPr>
        <w:rPr>
          <w:rtl/>
        </w:rPr>
      </w:pPr>
      <w:bookmarkStart w:id="9911" w:name="_ETM_Q19_788000"/>
      <w:bookmarkEnd w:id="9911"/>
      <w:r>
        <w:rPr>
          <w:rFonts w:hint="cs"/>
          <w:rtl/>
          <w:lang w:eastAsia="he-IL"/>
        </w:rPr>
        <w:t xml:space="preserve">הצעת החוק </w:t>
      </w:r>
      <w:bookmarkStart w:id="9912" w:name="_ETM_Q19_789000"/>
      <w:bookmarkEnd w:id="9912"/>
      <w:r>
        <w:rPr>
          <w:rFonts w:hint="cs"/>
          <w:rtl/>
          <w:lang w:eastAsia="he-IL"/>
        </w:rPr>
        <w:t>הזאת נועדה לתת מענק בדיוק למקרים האנושיים האלה.</w:t>
      </w:r>
      <w:bookmarkStart w:id="9913" w:name="_ETM_Q19_481000"/>
      <w:bookmarkStart w:id="9914" w:name="TOR_Q20"/>
      <w:bookmarkStart w:id="9915" w:name="_ETM_Q20_193549"/>
      <w:bookmarkEnd w:id="9913"/>
      <w:bookmarkEnd w:id="9914"/>
      <w:bookmarkEnd w:id="9915"/>
      <w:r>
        <w:rPr>
          <w:rFonts w:hint="cs"/>
          <w:rtl/>
        </w:rPr>
        <w:t xml:space="preserve"> </w:t>
      </w:r>
      <w:r>
        <w:rPr>
          <w:rtl/>
        </w:rPr>
        <w:t xml:space="preserve">יחד </w:t>
      </w:r>
      <w:bookmarkStart w:id="9916" w:name="_ETM_Q20_193849"/>
      <w:bookmarkEnd w:id="9916"/>
      <w:r>
        <w:rPr>
          <w:rtl/>
        </w:rPr>
        <w:t xml:space="preserve">עם </w:t>
      </w:r>
      <w:bookmarkStart w:id="9917" w:name="_ETM_Q20_193999"/>
      <w:bookmarkEnd w:id="9917"/>
      <w:r>
        <w:rPr>
          <w:rtl/>
        </w:rPr>
        <w:t xml:space="preserve">זאת </w:t>
      </w:r>
      <w:bookmarkStart w:id="9918" w:name="_ETM_Q20_194879"/>
      <w:bookmarkEnd w:id="9918"/>
      <w:r>
        <w:rPr>
          <w:rtl/>
        </w:rPr>
        <w:t xml:space="preserve">אני </w:t>
      </w:r>
      <w:bookmarkStart w:id="9919" w:name="_ETM_Q20_195089"/>
      <w:bookmarkEnd w:id="9919"/>
      <w:r>
        <w:rPr>
          <w:rtl/>
        </w:rPr>
        <w:t xml:space="preserve">בהחלט </w:t>
      </w:r>
      <w:bookmarkStart w:id="9920" w:name="_ETM_Q20_195540"/>
      <w:bookmarkEnd w:id="9920"/>
      <w:r>
        <w:rPr>
          <w:rtl/>
        </w:rPr>
        <w:t xml:space="preserve">מבין </w:t>
      </w:r>
      <w:bookmarkStart w:id="9921" w:name="_ETM_Q20_195900"/>
      <w:bookmarkEnd w:id="9921"/>
      <w:r>
        <w:rPr>
          <w:rtl/>
        </w:rPr>
        <w:t xml:space="preserve">את </w:t>
      </w:r>
      <w:bookmarkStart w:id="9922" w:name="_ETM_Q20_195959"/>
      <w:bookmarkEnd w:id="9922"/>
      <w:r>
        <w:rPr>
          <w:rtl/>
        </w:rPr>
        <w:t xml:space="preserve">המגבלות </w:t>
      </w:r>
      <w:bookmarkStart w:id="9923" w:name="_ETM_Q20_196470"/>
      <w:bookmarkEnd w:id="9923"/>
      <w:r>
        <w:rPr>
          <w:rtl/>
        </w:rPr>
        <w:t>התקציביות</w:t>
      </w:r>
      <w:r>
        <w:rPr>
          <w:rFonts w:hint="cs"/>
          <w:rtl/>
        </w:rPr>
        <w:t>,</w:t>
      </w:r>
      <w:r>
        <w:rPr>
          <w:rtl/>
        </w:rPr>
        <w:t xml:space="preserve"> </w:t>
      </w:r>
      <w:bookmarkStart w:id="9924" w:name="_ETM_Q20_197189"/>
      <w:bookmarkEnd w:id="9924"/>
      <w:r>
        <w:rPr>
          <w:rtl/>
        </w:rPr>
        <w:t xml:space="preserve">ולכן </w:t>
      </w:r>
      <w:bookmarkStart w:id="9925" w:name="_ETM_Q20_197579"/>
      <w:bookmarkEnd w:id="9925"/>
      <w:r>
        <w:rPr>
          <w:rtl/>
        </w:rPr>
        <w:t xml:space="preserve">הגענו </w:t>
      </w:r>
      <w:bookmarkStart w:id="9926" w:name="_ETM_Q20_197910"/>
      <w:bookmarkEnd w:id="9926"/>
      <w:r>
        <w:rPr>
          <w:rtl/>
        </w:rPr>
        <w:t xml:space="preserve">להסכמה </w:t>
      </w:r>
      <w:bookmarkStart w:id="9927" w:name="_ETM_Q20_198509"/>
      <w:bookmarkEnd w:id="9927"/>
      <w:r>
        <w:rPr>
          <w:rtl/>
        </w:rPr>
        <w:t xml:space="preserve">עם </w:t>
      </w:r>
      <w:bookmarkStart w:id="9928" w:name="_ETM_Q20_198630"/>
      <w:bookmarkEnd w:id="9928"/>
      <w:r>
        <w:rPr>
          <w:rtl/>
        </w:rPr>
        <w:t>המצי</w:t>
      </w:r>
      <w:r>
        <w:rPr>
          <w:rFonts w:hint="cs"/>
          <w:rtl/>
        </w:rPr>
        <w:t>ע</w:t>
      </w:r>
      <w:r w:rsidR="00420AE5">
        <w:rPr>
          <w:rFonts w:hint="cs"/>
          <w:rtl/>
        </w:rPr>
        <w:t>,</w:t>
      </w:r>
      <w:r>
        <w:rPr>
          <w:rtl/>
        </w:rPr>
        <w:t xml:space="preserve"> </w:t>
      </w:r>
      <w:bookmarkStart w:id="9929" w:name="_ETM_Q20_199140"/>
      <w:bookmarkEnd w:id="9929"/>
      <w:r>
        <w:rPr>
          <w:rtl/>
        </w:rPr>
        <w:t xml:space="preserve">כמו </w:t>
      </w:r>
      <w:bookmarkStart w:id="9930" w:name="_ETM_Q20_199349"/>
      <w:bookmarkEnd w:id="9930"/>
      <w:r>
        <w:rPr>
          <w:rtl/>
        </w:rPr>
        <w:t xml:space="preserve">גם </w:t>
      </w:r>
      <w:bookmarkStart w:id="9931" w:name="_ETM_Q20_199529"/>
      <w:bookmarkEnd w:id="9931"/>
      <w:r>
        <w:rPr>
          <w:rtl/>
        </w:rPr>
        <w:t xml:space="preserve">עם </w:t>
      </w:r>
      <w:bookmarkStart w:id="9932" w:name="_ETM_Q20_199619"/>
      <w:bookmarkEnd w:id="9932"/>
      <w:r>
        <w:rPr>
          <w:rtl/>
        </w:rPr>
        <w:t xml:space="preserve">משרד </w:t>
      </w:r>
      <w:bookmarkStart w:id="9933" w:name="_ETM_Q20_200009"/>
      <w:bookmarkEnd w:id="9933"/>
      <w:r>
        <w:rPr>
          <w:rtl/>
        </w:rPr>
        <w:t>האוצר</w:t>
      </w:r>
      <w:r>
        <w:rPr>
          <w:rFonts w:hint="cs"/>
          <w:rtl/>
        </w:rPr>
        <w:t>,</w:t>
      </w:r>
      <w:r>
        <w:rPr>
          <w:rtl/>
        </w:rPr>
        <w:t xml:space="preserve"> </w:t>
      </w:r>
      <w:bookmarkStart w:id="9934" w:name="_ETM_Q20_201060"/>
      <w:bookmarkEnd w:id="9934"/>
      <w:r>
        <w:rPr>
          <w:rtl/>
        </w:rPr>
        <w:t xml:space="preserve">שנתכנס </w:t>
      </w:r>
      <w:bookmarkStart w:id="9935" w:name="_ETM_Q20_201869"/>
      <w:bookmarkEnd w:id="9935"/>
      <w:r>
        <w:rPr>
          <w:rtl/>
        </w:rPr>
        <w:t xml:space="preserve">להגדיר </w:t>
      </w:r>
      <w:bookmarkStart w:id="9936" w:name="_ETM_Q20_202320"/>
      <w:bookmarkEnd w:id="9936"/>
      <w:r>
        <w:rPr>
          <w:rtl/>
        </w:rPr>
        <w:t xml:space="preserve">את </w:t>
      </w:r>
      <w:bookmarkStart w:id="9937" w:name="_ETM_Q20_202439"/>
      <w:bookmarkEnd w:id="9937"/>
      <w:r>
        <w:rPr>
          <w:rtl/>
        </w:rPr>
        <w:t xml:space="preserve">המונח </w:t>
      </w:r>
      <w:bookmarkStart w:id="9938" w:name="_ETM_Q20_202890"/>
      <w:bookmarkEnd w:id="9938"/>
      <w:r>
        <w:rPr>
          <w:rFonts w:hint="cs"/>
          <w:rtl/>
        </w:rPr>
        <w:t>"</w:t>
      </w:r>
      <w:r>
        <w:rPr>
          <w:rtl/>
        </w:rPr>
        <w:t xml:space="preserve">פעוט </w:t>
      </w:r>
      <w:bookmarkStart w:id="9939" w:name="_ETM_Q20_203340"/>
      <w:bookmarkEnd w:id="9939"/>
      <w:r>
        <w:rPr>
          <w:rtl/>
        </w:rPr>
        <w:t xml:space="preserve">עם </w:t>
      </w:r>
      <w:bookmarkStart w:id="9940" w:name="_ETM_Q20_203430"/>
      <w:bookmarkEnd w:id="9940"/>
      <w:r>
        <w:rPr>
          <w:rtl/>
        </w:rPr>
        <w:t xml:space="preserve">מוגבלות </w:t>
      </w:r>
      <w:bookmarkStart w:id="9941" w:name="_ETM_Q20_204000"/>
      <w:bookmarkEnd w:id="9941"/>
      <w:r>
        <w:rPr>
          <w:rtl/>
        </w:rPr>
        <w:t>מורכבת</w:t>
      </w:r>
      <w:r>
        <w:rPr>
          <w:rFonts w:hint="cs"/>
          <w:rtl/>
        </w:rPr>
        <w:t>"</w:t>
      </w:r>
      <w:r>
        <w:rPr>
          <w:rtl/>
        </w:rPr>
        <w:t xml:space="preserve"> </w:t>
      </w:r>
      <w:bookmarkStart w:id="9942" w:name="_ETM_Q20_205810"/>
      <w:bookmarkEnd w:id="9942"/>
      <w:r>
        <w:rPr>
          <w:rtl/>
        </w:rPr>
        <w:t xml:space="preserve">כך </w:t>
      </w:r>
      <w:bookmarkStart w:id="9943" w:name="_ETM_Q20_206109"/>
      <w:bookmarkEnd w:id="9943"/>
      <w:r>
        <w:rPr>
          <w:rtl/>
        </w:rPr>
        <w:t>שמ</w:t>
      </w:r>
      <w:bookmarkStart w:id="9944" w:name="_ETM_Q20_207279"/>
      <w:bookmarkEnd w:id="9944"/>
      <w:r>
        <w:rPr>
          <w:rtl/>
        </w:rPr>
        <w:t xml:space="preserve">חד </w:t>
      </w:r>
      <w:bookmarkStart w:id="9945" w:name="_ETM_Q20_208149"/>
      <w:bookmarkEnd w:id="9945"/>
      <w:r>
        <w:rPr>
          <w:rFonts w:hint="cs"/>
          <w:rtl/>
        </w:rPr>
        <w:t xml:space="preserve">גיסא </w:t>
      </w:r>
      <w:r>
        <w:rPr>
          <w:rtl/>
        </w:rPr>
        <w:t xml:space="preserve">אכן </w:t>
      </w:r>
      <w:bookmarkStart w:id="9946" w:name="_ETM_Q20_208509"/>
      <w:bookmarkEnd w:id="9946"/>
      <w:r>
        <w:rPr>
          <w:rtl/>
        </w:rPr>
        <w:t xml:space="preserve">יינתן </w:t>
      </w:r>
      <w:bookmarkStart w:id="9947" w:name="_ETM_Q20_209079"/>
      <w:bookmarkEnd w:id="9947"/>
      <w:r>
        <w:rPr>
          <w:rtl/>
        </w:rPr>
        <w:t xml:space="preserve">מענה </w:t>
      </w:r>
      <w:bookmarkStart w:id="9948" w:name="_ETM_Q20_210099"/>
      <w:bookmarkEnd w:id="9948"/>
      <w:r>
        <w:rPr>
          <w:rtl/>
        </w:rPr>
        <w:t xml:space="preserve">למקרים </w:t>
      </w:r>
      <w:bookmarkStart w:id="9949" w:name="_ETM_Q20_210730"/>
      <w:bookmarkEnd w:id="9949"/>
      <w:r>
        <w:rPr>
          <w:rFonts w:hint="cs"/>
          <w:rtl/>
        </w:rPr>
        <w:t>ש</w:t>
      </w:r>
      <w:r>
        <w:rPr>
          <w:rtl/>
        </w:rPr>
        <w:t xml:space="preserve">בהם </w:t>
      </w:r>
      <w:bookmarkStart w:id="9950" w:name="_ETM_Q20_211090"/>
      <w:bookmarkEnd w:id="9950"/>
      <w:r>
        <w:rPr>
          <w:rtl/>
        </w:rPr>
        <w:t xml:space="preserve">יש </w:t>
      </w:r>
      <w:bookmarkStart w:id="9951" w:name="_ETM_Q20_211240"/>
      <w:bookmarkEnd w:id="9951"/>
      <w:r>
        <w:rPr>
          <w:rtl/>
        </w:rPr>
        <w:t xml:space="preserve">צורך </w:t>
      </w:r>
      <w:bookmarkStart w:id="9952" w:name="_ETM_Q20_211689"/>
      <w:bookmarkEnd w:id="9952"/>
      <w:r>
        <w:rPr>
          <w:rtl/>
        </w:rPr>
        <w:t xml:space="preserve">אמיתי </w:t>
      </w:r>
      <w:bookmarkStart w:id="9953" w:name="_ETM_Q20_212140"/>
      <w:bookmarkEnd w:id="9953"/>
      <w:r>
        <w:rPr>
          <w:rtl/>
        </w:rPr>
        <w:t xml:space="preserve">ונחוץ </w:t>
      </w:r>
      <w:bookmarkStart w:id="9954" w:name="_ETM_Q20_212680"/>
      <w:bookmarkEnd w:id="9954"/>
      <w:r>
        <w:rPr>
          <w:rFonts w:hint="cs"/>
          <w:rtl/>
        </w:rPr>
        <w:t>ב</w:t>
      </w:r>
      <w:r>
        <w:rPr>
          <w:rtl/>
        </w:rPr>
        <w:t xml:space="preserve">מתן </w:t>
      </w:r>
      <w:bookmarkStart w:id="9955" w:name="_ETM_Q20_213159"/>
      <w:bookmarkEnd w:id="9955"/>
      <w:r>
        <w:rPr>
          <w:rtl/>
        </w:rPr>
        <w:t>מענה</w:t>
      </w:r>
      <w:r>
        <w:rPr>
          <w:rFonts w:hint="cs"/>
          <w:rtl/>
        </w:rPr>
        <w:t>,</w:t>
      </w:r>
      <w:r>
        <w:rPr>
          <w:rtl/>
        </w:rPr>
        <w:t xml:space="preserve"> </w:t>
      </w:r>
      <w:bookmarkStart w:id="9956" w:name="_ETM_Q20_214229"/>
      <w:bookmarkEnd w:id="9956"/>
      <w:r>
        <w:rPr>
          <w:rtl/>
        </w:rPr>
        <w:t>ומאידך</w:t>
      </w:r>
      <w:r>
        <w:rPr>
          <w:rFonts w:hint="cs"/>
          <w:rtl/>
        </w:rPr>
        <w:t xml:space="preserve"> גיסא נ</w:t>
      </w:r>
      <w:bookmarkStart w:id="9957" w:name="_ETM_Q20_215530"/>
      <w:bookmarkEnd w:id="9957"/>
      <w:r>
        <w:rPr>
          <w:rtl/>
        </w:rPr>
        <w:t xml:space="preserve">שמור </w:t>
      </w:r>
      <w:bookmarkStart w:id="9958" w:name="_ETM_Q20_216010"/>
      <w:bookmarkEnd w:id="9958"/>
      <w:r>
        <w:rPr>
          <w:rtl/>
        </w:rPr>
        <w:t xml:space="preserve">על </w:t>
      </w:r>
      <w:bookmarkStart w:id="9959" w:name="_ETM_Q20_216100"/>
      <w:bookmarkEnd w:id="9959"/>
      <w:r>
        <w:rPr>
          <w:rtl/>
        </w:rPr>
        <w:t xml:space="preserve">המסגרת </w:t>
      </w:r>
      <w:bookmarkStart w:id="9960" w:name="_ETM_Q20_216670"/>
      <w:bookmarkEnd w:id="9960"/>
      <w:r>
        <w:rPr>
          <w:rtl/>
        </w:rPr>
        <w:t xml:space="preserve">התקציבית </w:t>
      </w:r>
      <w:bookmarkStart w:id="9961" w:name="_ETM_Q20_217329"/>
      <w:bookmarkEnd w:id="9961"/>
      <w:r>
        <w:rPr>
          <w:rtl/>
        </w:rPr>
        <w:t>של</w:t>
      </w:r>
      <w:r>
        <w:rPr>
          <w:rFonts w:hint="cs"/>
          <w:rtl/>
        </w:rPr>
        <w:t>א</w:t>
      </w:r>
      <w:r>
        <w:rPr>
          <w:rtl/>
        </w:rPr>
        <w:t xml:space="preserve"> </w:t>
      </w:r>
      <w:bookmarkStart w:id="9962" w:name="_ETM_Q20_217569"/>
      <w:bookmarkEnd w:id="9962"/>
      <w:r>
        <w:rPr>
          <w:rtl/>
        </w:rPr>
        <w:t xml:space="preserve">תיפרץ </w:t>
      </w:r>
      <w:bookmarkStart w:id="9963" w:name="_ETM_Q20_218199"/>
      <w:bookmarkEnd w:id="9963"/>
      <w:r>
        <w:rPr>
          <w:rtl/>
        </w:rPr>
        <w:t xml:space="preserve">יתר </w:t>
      </w:r>
      <w:bookmarkStart w:id="9964" w:name="_ETM_Q20_218499"/>
      <w:bookmarkEnd w:id="9964"/>
      <w:r>
        <w:rPr>
          <w:rtl/>
        </w:rPr>
        <w:t xml:space="preserve">על </w:t>
      </w:r>
      <w:bookmarkStart w:id="9965" w:name="_ETM_Q20_218620"/>
      <w:bookmarkEnd w:id="9965"/>
      <w:r>
        <w:rPr>
          <w:rtl/>
        </w:rPr>
        <w:t>המידה</w:t>
      </w:r>
      <w:r>
        <w:rPr>
          <w:rFonts w:hint="cs"/>
          <w:rtl/>
        </w:rPr>
        <w:t>.</w:t>
      </w:r>
      <w:r>
        <w:rPr>
          <w:rtl/>
        </w:rPr>
        <w:t xml:space="preserve"> </w:t>
      </w:r>
      <w:bookmarkStart w:id="9966" w:name="_ETM_Q20_219600"/>
      <w:bookmarkEnd w:id="9966"/>
      <w:r>
        <w:rPr>
          <w:rtl/>
        </w:rPr>
        <w:t xml:space="preserve">בכפוף </w:t>
      </w:r>
      <w:bookmarkStart w:id="9967" w:name="_ETM_Q20_220109"/>
      <w:bookmarkEnd w:id="9967"/>
      <w:r>
        <w:rPr>
          <w:rtl/>
        </w:rPr>
        <w:t>לכך</w:t>
      </w:r>
      <w:r>
        <w:rPr>
          <w:rFonts w:hint="cs"/>
          <w:rtl/>
        </w:rPr>
        <w:t>,</w:t>
      </w:r>
      <w:r>
        <w:rPr>
          <w:rtl/>
        </w:rPr>
        <w:t xml:space="preserve"> </w:t>
      </w:r>
      <w:bookmarkStart w:id="9968" w:name="_ETM_Q20_221070"/>
      <w:bookmarkEnd w:id="9968"/>
      <w:r>
        <w:rPr>
          <w:rtl/>
        </w:rPr>
        <w:t xml:space="preserve">אני </w:t>
      </w:r>
      <w:bookmarkStart w:id="9969" w:name="_ETM_Q20_221280"/>
      <w:bookmarkEnd w:id="9969"/>
      <w:r>
        <w:rPr>
          <w:rtl/>
        </w:rPr>
        <w:t xml:space="preserve">בהחלט </w:t>
      </w:r>
      <w:bookmarkStart w:id="9970" w:name="_ETM_Q20_221729"/>
      <w:bookmarkEnd w:id="9970"/>
      <w:r>
        <w:rPr>
          <w:rtl/>
        </w:rPr>
        <w:t xml:space="preserve">תומך </w:t>
      </w:r>
      <w:bookmarkStart w:id="9971" w:name="_ETM_Q20_222179"/>
      <w:bookmarkEnd w:id="9971"/>
      <w:r>
        <w:rPr>
          <w:rtl/>
        </w:rPr>
        <w:t xml:space="preserve">בהצעת </w:t>
      </w:r>
      <w:bookmarkStart w:id="9972" w:name="_ETM_Q20_222780"/>
      <w:bookmarkEnd w:id="9972"/>
      <w:r>
        <w:rPr>
          <w:rtl/>
        </w:rPr>
        <w:t>החוק</w:t>
      </w:r>
      <w:r>
        <w:rPr>
          <w:rFonts w:hint="cs"/>
          <w:rtl/>
        </w:rPr>
        <w:t>,</w:t>
      </w:r>
      <w:r>
        <w:rPr>
          <w:rtl/>
        </w:rPr>
        <w:t xml:space="preserve"> </w:t>
      </w:r>
      <w:bookmarkStart w:id="9973" w:name="_ETM_Q20_223550"/>
      <w:bookmarkEnd w:id="9973"/>
      <w:r>
        <w:rPr>
          <w:rFonts w:hint="cs"/>
          <w:rtl/>
        </w:rPr>
        <w:t>וב</w:t>
      </w:r>
      <w:r>
        <w:rPr>
          <w:rtl/>
        </w:rPr>
        <w:t xml:space="preserve">המשך </w:t>
      </w:r>
      <w:bookmarkStart w:id="9974" w:name="_ETM_Q20_223970"/>
      <w:bookmarkEnd w:id="9974"/>
      <w:r>
        <w:rPr>
          <w:rFonts w:hint="cs"/>
          <w:rtl/>
        </w:rPr>
        <w:t>ה</w:t>
      </w:r>
      <w:r>
        <w:rPr>
          <w:rtl/>
        </w:rPr>
        <w:t xml:space="preserve">חקיקה </w:t>
      </w:r>
      <w:bookmarkStart w:id="9975" w:name="_ETM_Q20_224540"/>
      <w:bookmarkEnd w:id="9975"/>
      <w:r>
        <w:rPr>
          <w:rtl/>
        </w:rPr>
        <w:t xml:space="preserve">כאמור </w:t>
      </w:r>
      <w:bookmarkStart w:id="9976" w:name="_ETM_Q20_225079"/>
      <w:bookmarkEnd w:id="9976"/>
      <w:r>
        <w:rPr>
          <w:rtl/>
        </w:rPr>
        <w:t xml:space="preserve">תיעשה </w:t>
      </w:r>
      <w:bookmarkStart w:id="9977" w:name="_ETM_Q20_226130"/>
      <w:bookmarkEnd w:id="9977"/>
      <w:r>
        <w:rPr>
          <w:rtl/>
        </w:rPr>
        <w:t xml:space="preserve">בשום </w:t>
      </w:r>
      <w:bookmarkStart w:id="9978" w:name="_ETM_Q20_226550"/>
      <w:bookmarkEnd w:id="9978"/>
      <w:r>
        <w:rPr>
          <w:rtl/>
        </w:rPr>
        <w:t>שכל</w:t>
      </w:r>
      <w:r>
        <w:rPr>
          <w:rFonts w:hint="cs"/>
          <w:rtl/>
        </w:rPr>
        <w:t>,</w:t>
      </w:r>
      <w:r>
        <w:rPr>
          <w:rtl/>
        </w:rPr>
        <w:t xml:space="preserve"> </w:t>
      </w:r>
      <w:bookmarkStart w:id="9979" w:name="_ETM_Q20_227510"/>
      <w:bookmarkEnd w:id="9979"/>
      <w:r>
        <w:rPr>
          <w:rtl/>
        </w:rPr>
        <w:t xml:space="preserve">לאחר </w:t>
      </w:r>
      <w:bookmarkStart w:id="9980" w:name="_ETM_Q20_227989"/>
      <w:bookmarkEnd w:id="9980"/>
      <w:r>
        <w:rPr>
          <w:rtl/>
        </w:rPr>
        <w:t xml:space="preserve">שנגיע </w:t>
      </w:r>
      <w:bookmarkStart w:id="9981" w:name="_ETM_Q20_228559"/>
      <w:bookmarkEnd w:id="9981"/>
      <w:r>
        <w:rPr>
          <w:rtl/>
        </w:rPr>
        <w:t xml:space="preserve">להסכמות </w:t>
      </w:r>
      <w:bookmarkStart w:id="9982" w:name="_ETM_Q20_229340"/>
      <w:bookmarkEnd w:id="9982"/>
      <w:r>
        <w:rPr>
          <w:rtl/>
        </w:rPr>
        <w:t xml:space="preserve">באשר </w:t>
      </w:r>
      <w:bookmarkStart w:id="9983" w:name="_ETM_Q20_230180"/>
      <w:bookmarkEnd w:id="9983"/>
      <w:r>
        <w:rPr>
          <w:rtl/>
        </w:rPr>
        <w:t xml:space="preserve">להגדרת </w:t>
      </w:r>
      <w:bookmarkStart w:id="9984" w:name="_ETM_Q20_230960"/>
      <w:bookmarkEnd w:id="9984"/>
      <w:r>
        <w:rPr>
          <w:rtl/>
        </w:rPr>
        <w:t xml:space="preserve">המונח </w:t>
      </w:r>
      <w:bookmarkStart w:id="9985" w:name="_ETM_Q20_231409"/>
      <w:bookmarkEnd w:id="9985"/>
      <w:r>
        <w:rPr>
          <w:rtl/>
        </w:rPr>
        <w:t>כאמור</w:t>
      </w:r>
      <w:r>
        <w:rPr>
          <w:rFonts w:hint="cs"/>
          <w:rtl/>
        </w:rPr>
        <w:t>.</w:t>
      </w:r>
      <w:r>
        <w:rPr>
          <w:rtl/>
        </w:rPr>
        <w:t xml:space="preserve"> </w:t>
      </w:r>
      <w:bookmarkStart w:id="9986" w:name="_ETM_Q20_232100"/>
      <w:bookmarkEnd w:id="9986"/>
      <w:r>
        <w:rPr>
          <w:rtl/>
        </w:rPr>
        <w:t xml:space="preserve">תודה </w:t>
      </w:r>
      <w:bookmarkStart w:id="9987" w:name="_ETM_Q20_232400"/>
      <w:bookmarkEnd w:id="9987"/>
      <w:r>
        <w:rPr>
          <w:rtl/>
        </w:rPr>
        <w:t>רבה</w:t>
      </w:r>
      <w:r>
        <w:rPr>
          <w:rFonts w:hint="cs"/>
          <w:rtl/>
        </w:rPr>
        <w:t>.</w:t>
      </w:r>
    </w:p>
    <w:p w:rsidR="00B50F57" w:rsidRDefault="00B50F57" w:rsidP="00B563AD">
      <w:pPr>
        <w:rPr>
          <w:b/>
          <w:bCs/>
          <w:u w:val="single"/>
          <w:rtl/>
          <w:lang w:eastAsia="he-IL"/>
        </w:rPr>
      </w:pPr>
    </w:p>
    <w:p w:rsidR="00B50F57" w:rsidRDefault="00B50F57" w:rsidP="00B563AD">
      <w:pPr>
        <w:pStyle w:val="af6"/>
        <w:keepNext/>
        <w:rPr>
          <w:rtl/>
        </w:rPr>
      </w:pPr>
      <w:r w:rsidRPr="00D85D45">
        <w:rPr>
          <w:rStyle w:val="TagStyle"/>
          <w:rtl/>
        </w:rPr>
        <w:t xml:space="preserve"> &lt;&lt; יור &gt;&gt; </w:t>
      </w:r>
      <w:r>
        <w:rPr>
          <w:rtl/>
        </w:rPr>
        <w:t>היו"ר משה סולומון:</w:t>
      </w:r>
      <w:r w:rsidRPr="00D85D45">
        <w:rPr>
          <w:rStyle w:val="TagStyle"/>
          <w:rtl/>
        </w:rPr>
        <w:t xml:space="preserve"> &lt;&lt; יור &gt;&gt;</w:t>
      </w:r>
      <w:r>
        <w:rPr>
          <w:rtl/>
        </w:rPr>
        <w:t xml:space="preserve">   </w:t>
      </w:r>
    </w:p>
    <w:p w:rsidR="00B50F57" w:rsidRDefault="00B50F57" w:rsidP="00A9203F">
      <w:pPr>
        <w:rPr>
          <w:rtl/>
          <w:lang w:eastAsia="he-IL"/>
        </w:rPr>
      </w:pPr>
    </w:p>
    <w:p w:rsidR="00B50F57" w:rsidRDefault="00B50F57" w:rsidP="00B563AD">
      <w:pPr>
        <w:rPr>
          <w:rtl/>
        </w:rPr>
      </w:pPr>
      <w:bookmarkStart w:id="9988" w:name="_ETM_Q20_232970"/>
      <w:bookmarkEnd w:id="9988"/>
      <w:r>
        <w:rPr>
          <w:rtl/>
        </w:rPr>
        <w:t xml:space="preserve">תודה </w:t>
      </w:r>
      <w:bookmarkStart w:id="9989" w:name="_ETM_Q20_233659"/>
      <w:bookmarkEnd w:id="9989"/>
      <w:r>
        <w:rPr>
          <w:rtl/>
        </w:rPr>
        <w:t>רבה</w:t>
      </w:r>
      <w:r>
        <w:rPr>
          <w:rFonts w:hint="cs"/>
          <w:rtl/>
        </w:rPr>
        <w:t>.</w:t>
      </w:r>
      <w:r>
        <w:rPr>
          <w:rtl/>
        </w:rPr>
        <w:t xml:space="preserve"> </w:t>
      </w:r>
      <w:bookmarkStart w:id="9990" w:name="_ETM_Q20_234170"/>
      <w:bookmarkEnd w:id="9990"/>
    </w:p>
    <w:p w:rsidR="00B50F57" w:rsidRDefault="00B50F57" w:rsidP="00B563AD">
      <w:pPr>
        <w:rPr>
          <w:rtl/>
        </w:rPr>
      </w:pPr>
      <w:bookmarkStart w:id="9991" w:name="_ETM_Q20_237477"/>
      <w:bookmarkStart w:id="9992" w:name="_ETM_Q20_237546"/>
      <w:bookmarkEnd w:id="9991"/>
      <w:bookmarkEnd w:id="9992"/>
    </w:p>
    <w:p w:rsidR="00B50F57" w:rsidRDefault="00B50F57" w:rsidP="00B563AD">
      <w:pPr>
        <w:rPr>
          <w:rtl/>
        </w:rPr>
      </w:pPr>
      <w:bookmarkStart w:id="9993" w:name="_ETM_Q20_237634"/>
      <w:bookmarkStart w:id="9994" w:name="_ETM_Q20_237698"/>
      <w:bookmarkEnd w:id="9993"/>
      <w:bookmarkEnd w:id="9994"/>
      <w:r>
        <w:rPr>
          <w:rtl/>
        </w:rPr>
        <w:t xml:space="preserve">חברי </w:t>
      </w:r>
      <w:bookmarkStart w:id="9995" w:name="_ETM_Q20_234530"/>
      <w:bookmarkEnd w:id="9995"/>
      <w:r>
        <w:rPr>
          <w:rtl/>
        </w:rPr>
        <w:t>הכנסת</w:t>
      </w:r>
      <w:r>
        <w:rPr>
          <w:rFonts w:hint="cs"/>
          <w:rtl/>
        </w:rPr>
        <w:t>,</w:t>
      </w:r>
      <w:r>
        <w:rPr>
          <w:rtl/>
        </w:rPr>
        <w:t xml:space="preserve"> </w:t>
      </w:r>
      <w:bookmarkStart w:id="9996" w:name="_ETM_Q20_235129"/>
      <w:bookmarkEnd w:id="9996"/>
      <w:r>
        <w:rPr>
          <w:rtl/>
        </w:rPr>
        <w:t xml:space="preserve">אנו </w:t>
      </w:r>
      <w:bookmarkStart w:id="9997" w:name="_ETM_Q20_235280"/>
      <w:bookmarkEnd w:id="9997"/>
      <w:r>
        <w:rPr>
          <w:rtl/>
        </w:rPr>
        <w:t xml:space="preserve">עוברים </w:t>
      </w:r>
      <w:bookmarkStart w:id="9998" w:name="_ETM_Q20_235489"/>
      <w:bookmarkEnd w:id="9998"/>
      <w:r>
        <w:rPr>
          <w:rtl/>
        </w:rPr>
        <w:t xml:space="preserve">להצבעה </w:t>
      </w:r>
      <w:bookmarkStart w:id="9999" w:name="_ETM_Q20_235970"/>
      <w:bookmarkEnd w:id="9999"/>
      <w:r>
        <w:rPr>
          <w:rtl/>
        </w:rPr>
        <w:t xml:space="preserve">על </w:t>
      </w:r>
      <w:bookmarkStart w:id="10000" w:name="_ETM_Q20_236059"/>
      <w:bookmarkEnd w:id="10000"/>
      <w:r>
        <w:rPr>
          <w:rtl/>
        </w:rPr>
        <w:t xml:space="preserve">הצעת </w:t>
      </w:r>
      <w:bookmarkStart w:id="10001" w:name="_ETM_Q20_236420"/>
      <w:bookmarkEnd w:id="10001"/>
      <w:r>
        <w:rPr>
          <w:rtl/>
        </w:rPr>
        <w:t xml:space="preserve">חוק </w:t>
      </w:r>
      <w:bookmarkStart w:id="10002" w:name="_ETM_Q20_236629"/>
      <w:bookmarkEnd w:id="10002"/>
      <w:r>
        <w:rPr>
          <w:rtl/>
        </w:rPr>
        <w:t xml:space="preserve">עבודת </w:t>
      </w:r>
      <w:bookmarkStart w:id="10003" w:name="_ETM_Q20_236899"/>
      <w:bookmarkEnd w:id="10003"/>
      <w:r>
        <w:rPr>
          <w:rtl/>
        </w:rPr>
        <w:t xml:space="preserve">נשים </w:t>
      </w:r>
      <w:bookmarkStart w:id="10004" w:name="_ETM_Q20_237829"/>
      <w:bookmarkEnd w:id="10004"/>
      <w:r>
        <w:rPr>
          <w:rFonts w:hint="cs"/>
          <w:rtl/>
        </w:rPr>
        <w:t>(</w:t>
      </w:r>
      <w:r>
        <w:rPr>
          <w:rtl/>
        </w:rPr>
        <w:t>תיקון</w:t>
      </w:r>
      <w:r>
        <w:rPr>
          <w:rFonts w:hint="cs"/>
          <w:rtl/>
        </w:rPr>
        <w:t xml:space="preserve"> </w:t>
      </w:r>
      <w:r>
        <w:rPr>
          <w:rtl/>
        </w:rPr>
        <w:t xml:space="preserve">– </w:t>
      </w:r>
      <w:bookmarkStart w:id="10005" w:name="_ETM_Q20_238280"/>
      <w:bookmarkEnd w:id="10005"/>
      <w:r>
        <w:rPr>
          <w:rtl/>
        </w:rPr>
        <w:t>הארכת</w:t>
      </w:r>
      <w:r>
        <w:rPr>
          <w:rFonts w:hint="cs"/>
          <w:rtl/>
        </w:rPr>
        <w:t xml:space="preserve"> </w:t>
      </w:r>
      <w:bookmarkStart w:id="10006" w:name="_ETM_Q20_238610"/>
      <w:bookmarkEnd w:id="10006"/>
      <w:r>
        <w:rPr>
          <w:rtl/>
        </w:rPr>
        <w:t xml:space="preserve">תקופת </w:t>
      </w:r>
      <w:bookmarkStart w:id="10007" w:name="_ETM_Q20_238879"/>
      <w:bookmarkEnd w:id="10007"/>
      <w:r>
        <w:rPr>
          <w:rtl/>
        </w:rPr>
        <w:t xml:space="preserve">הלידה </w:t>
      </w:r>
      <w:bookmarkStart w:id="10008" w:name="_ETM_Q20_239120"/>
      <w:bookmarkEnd w:id="10008"/>
      <w:r>
        <w:rPr>
          <w:rtl/>
        </w:rPr>
        <w:t xml:space="preserve">וההורות </w:t>
      </w:r>
      <w:bookmarkStart w:id="10009" w:name="_ETM_Q20_239510"/>
      <w:bookmarkStart w:id="10010" w:name="_ETM_Q20_239809"/>
      <w:bookmarkEnd w:id="10009"/>
      <w:bookmarkEnd w:id="10010"/>
      <w:r>
        <w:rPr>
          <w:rFonts w:hint="cs"/>
          <w:rtl/>
        </w:rPr>
        <w:t xml:space="preserve">להורה </w:t>
      </w:r>
      <w:r>
        <w:rPr>
          <w:rtl/>
        </w:rPr>
        <w:t xml:space="preserve">פעוט </w:t>
      </w:r>
      <w:bookmarkStart w:id="10011" w:name="_ETM_Q20_240230"/>
      <w:bookmarkEnd w:id="10011"/>
      <w:r>
        <w:rPr>
          <w:rFonts w:hint="cs"/>
          <w:rtl/>
        </w:rPr>
        <w:t>עם</w:t>
      </w:r>
      <w:r>
        <w:rPr>
          <w:rtl/>
        </w:rPr>
        <w:t xml:space="preserve"> </w:t>
      </w:r>
      <w:bookmarkStart w:id="10012" w:name="_ETM_Q20_240350"/>
      <w:bookmarkStart w:id="10013" w:name="_ETM_Q20_240559"/>
      <w:bookmarkStart w:id="10014" w:name="_ETM_Q20_240650"/>
      <w:bookmarkEnd w:id="10012"/>
      <w:bookmarkEnd w:id="10013"/>
      <w:bookmarkEnd w:id="10014"/>
      <w:r>
        <w:rPr>
          <w:rtl/>
        </w:rPr>
        <w:t>מוגבל</w:t>
      </w:r>
      <w:r>
        <w:rPr>
          <w:rFonts w:hint="cs"/>
          <w:rtl/>
        </w:rPr>
        <w:t xml:space="preserve">ות מורכבת), </w:t>
      </w:r>
      <w:bookmarkStart w:id="10015" w:name="_ETM_Q20_240980"/>
      <w:bookmarkStart w:id="10016" w:name="_ETM_Q20_241339"/>
      <w:bookmarkStart w:id="10017" w:name="_ETM_Q20_242480"/>
      <w:bookmarkStart w:id="10018" w:name="_ETM_Q20_243589"/>
      <w:bookmarkEnd w:id="10015"/>
      <w:bookmarkEnd w:id="10016"/>
      <w:bookmarkEnd w:id="10017"/>
      <w:bookmarkEnd w:id="10018"/>
      <w:r>
        <w:rPr>
          <w:rFonts w:hint="cs"/>
          <w:rtl/>
        </w:rPr>
        <w:t>התשפ"ג</w:t>
      </w:r>
      <w:r>
        <w:rPr>
          <w:rFonts w:hint="eastAsia"/>
        </w:rPr>
        <w:t>–</w:t>
      </w:r>
      <w:r>
        <w:rPr>
          <w:rFonts w:hint="cs"/>
          <w:rtl/>
        </w:rPr>
        <w:t>2022, ש</w:t>
      </w:r>
      <w:r>
        <w:rPr>
          <w:rtl/>
        </w:rPr>
        <w:t xml:space="preserve">ל </w:t>
      </w:r>
      <w:bookmarkStart w:id="10019" w:name="_ETM_Q20_243739"/>
      <w:bookmarkEnd w:id="10019"/>
      <w:r>
        <w:rPr>
          <w:rtl/>
        </w:rPr>
        <w:t xml:space="preserve">חברי </w:t>
      </w:r>
      <w:bookmarkStart w:id="10020" w:name="_ETM_Q20_244009"/>
      <w:bookmarkEnd w:id="10020"/>
      <w:r>
        <w:rPr>
          <w:rtl/>
        </w:rPr>
        <w:t xml:space="preserve">הכנסת </w:t>
      </w:r>
      <w:bookmarkStart w:id="10021" w:name="_ETM_Q20_244340"/>
      <w:bookmarkEnd w:id="10021"/>
      <w:r>
        <w:rPr>
          <w:rtl/>
        </w:rPr>
        <w:t xml:space="preserve">יעקב </w:t>
      </w:r>
      <w:bookmarkStart w:id="10022" w:name="_ETM_Q20_244700"/>
      <w:bookmarkEnd w:id="10022"/>
      <w:r>
        <w:rPr>
          <w:rtl/>
        </w:rPr>
        <w:t xml:space="preserve">אשר </w:t>
      </w:r>
      <w:bookmarkStart w:id="10023" w:name="_ETM_Q20_245180"/>
      <w:bookmarkEnd w:id="10023"/>
      <w:r>
        <w:rPr>
          <w:rFonts w:hint="cs"/>
          <w:rtl/>
        </w:rPr>
        <w:t>ו</w:t>
      </w:r>
      <w:r>
        <w:rPr>
          <w:rtl/>
        </w:rPr>
        <w:t xml:space="preserve">משה </w:t>
      </w:r>
      <w:bookmarkStart w:id="10024" w:name="_ETM_Q20_245540"/>
      <w:bookmarkEnd w:id="10024"/>
      <w:r>
        <w:rPr>
          <w:rtl/>
        </w:rPr>
        <w:t>גפני</w:t>
      </w:r>
      <w:r>
        <w:rPr>
          <w:rFonts w:hint="cs"/>
          <w:rtl/>
        </w:rPr>
        <w:t xml:space="preserve">. הצבעה. </w:t>
      </w:r>
    </w:p>
    <w:p w:rsidR="00B50F57" w:rsidRDefault="00B50F57" w:rsidP="00B563AD">
      <w:pPr>
        <w:rPr>
          <w:rtl/>
        </w:rPr>
      </w:pPr>
      <w:bookmarkStart w:id="10025" w:name="_ETM_Q20_246728"/>
      <w:bookmarkStart w:id="10026" w:name="_ETM_Q20_246811"/>
      <w:bookmarkEnd w:id="10025"/>
      <w:bookmarkEnd w:id="10026"/>
    </w:p>
    <w:p w:rsidR="00B50F57" w:rsidRDefault="00B50F57" w:rsidP="00B563AD">
      <w:pPr>
        <w:pStyle w:val="af1"/>
        <w:keepNext/>
        <w:rPr>
          <w:rtl/>
        </w:rPr>
      </w:pPr>
      <w:bookmarkStart w:id="10027" w:name="_ETM_Q20_246887"/>
      <w:bookmarkStart w:id="10028" w:name="_ETM_Q20_246950"/>
      <w:bookmarkEnd w:id="10027"/>
      <w:bookmarkEnd w:id="10028"/>
      <w:r>
        <w:rPr>
          <w:rtl/>
        </w:rPr>
        <w:t>הצבעה מס'</w:t>
      </w:r>
      <w:r>
        <w:rPr>
          <w:rFonts w:hint="cs"/>
          <w:rtl/>
        </w:rPr>
        <w:t xml:space="preserve"> 4 </w:t>
      </w:r>
      <w:bookmarkStart w:id="10029" w:name="_ETM_Q20_256452"/>
      <w:bookmarkEnd w:id="10029"/>
    </w:p>
    <w:p w:rsidR="00B50F57" w:rsidRDefault="00B50F57" w:rsidP="00B563AD">
      <w:pPr>
        <w:pStyle w:val="--"/>
        <w:keepNext/>
        <w:rPr>
          <w:rtl/>
        </w:rPr>
      </w:pPr>
    </w:p>
    <w:p w:rsidR="00B50F57" w:rsidRDefault="00B50F57" w:rsidP="00B563AD">
      <w:pPr>
        <w:pStyle w:val="--"/>
        <w:keepNext/>
        <w:rPr>
          <w:rtl/>
        </w:rPr>
      </w:pPr>
      <w:r>
        <w:rPr>
          <w:rtl/>
        </w:rPr>
        <w:t>בעד ההצעה להעביר את הצעת החוק לוועדה –</w:t>
      </w:r>
      <w:r>
        <w:rPr>
          <w:rFonts w:hint="cs"/>
          <w:rtl/>
        </w:rPr>
        <w:t xml:space="preserve"> 16</w:t>
      </w:r>
    </w:p>
    <w:p w:rsidR="00B50F57" w:rsidRDefault="00B50F57" w:rsidP="00B563AD">
      <w:pPr>
        <w:pStyle w:val="--"/>
        <w:keepNext/>
        <w:rPr>
          <w:rtl/>
        </w:rPr>
      </w:pPr>
      <w:r>
        <w:rPr>
          <w:rtl/>
        </w:rPr>
        <w:t xml:space="preserve">נגד – </w:t>
      </w:r>
      <w:r>
        <w:rPr>
          <w:rFonts w:hint="cs"/>
          <w:rtl/>
        </w:rPr>
        <w:t>אין</w:t>
      </w:r>
    </w:p>
    <w:p w:rsidR="00B50F57" w:rsidRDefault="00B50F57" w:rsidP="00B563AD">
      <w:pPr>
        <w:pStyle w:val="--"/>
        <w:keepNext/>
        <w:rPr>
          <w:rtl/>
        </w:rPr>
      </w:pPr>
      <w:r>
        <w:rPr>
          <w:rtl/>
        </w:rPr>
        <w:t xml:space="preserve">נמנעים – </w:t>
      </w:r>
      <w:r>
        <w:rPr>
          <w:rFonts w:hint="cs"/>
          <w:rtl/>
        </w:rPr>
        <w:t>אין</w:t>
      </w:r>
    </w:p>
    <w:p w:rsidR="00B50F57" w:rsidRDefault="00B50F57" w:rsidP="00B563AD">
      <w:pPr>
        <w:pStyle w:val="af2"/>
        <w:rPr>
          <w:rtl/>
        </w:rPr>
      </w:pPr>
      <w:r>
        <w:rPr>
          <w:rtl/>
        </w:rPr>
        <w:t>ההצעה להעביר את הצעת חוק</w:t>
      </w:r>
      <w:r>
        <w:rPr>
          <w:rFonts w:hint="cs"/>
          <w:rtl/>
        </w:rPr>
        <w:t xml:space="preserve"> </w:t>
      </w:r>
      <w:r w:rsidRPr="00D85D45">
        <w:rPr>
          <w:rtl/>
        </w:rPr>
        <w:t xml:space="preserve">עבודת נשים </w:t>
      </w:r>
      <w:r w:rsidRPr="00D85D45">
        <w:rPr>
          <w:rFonts w:hint="cs"/>
          <w:rtl/>
        </w:rPr>
        <w:t>(</w:t>
      </w:r>
      <w:r w:rsidRPr="00D85D45">
        <w:rPr>
          <w:rtl/>
        </w:rPr>
        <w:t>תיקון</w:t>
      </w:r>
      <w:r w:rsidRPr="00D85D45">
        <w:rPr>
          <w:rFonts w:hint="cs"/>
          <w:rtl/>
        </w:rPr>
        <w:t xml:space="preserve"> –</w:t>
      </w:r>
      <w:r w:rsidRPr="00D85D45">
        <w:rPr>
          <w:rtl/>
        </w:rPr>
        <w:t xml:space="preserve"> הארכת</w:t>
      </w:r>
      <w:r w:rsidRPr="00D85D45">
        <w:rPr>
          <w:rFonts w:hint="cs"/>
          <w:rtl/>
        </w:rPr>
        <w:t xml:space="preserve"> </w:t>
      </w:r>
      <w:r w:rsidRPr="00D85D45">
        <w:rPr>
          <w:rtl/>
        </w:rPr>
        <w:t xml:space="preserve">תקופת הלידה וההורות </w:t>
      </w:r>
      <w:r w:rsidRPr="00D85D45">
        <w:rPr>
          <w:rFonts w:hint="cs"/>
          <w:rtl/>
        </w:rPr>
        <w:t xml:space="preserve">להורה </w:t>
      </w:r>
      <w:r w:rsidRPr="00D85D45">
        <w:rPr>
          <w:rtl/>
        </w:rPr>
        <w:t xml:space="preserve">פעוט </w:t>
      </w:r>
      <w:r w:rsidRPr="00D85D45">
        <w:rPr>
          <w:rFonts w:hint="cs"/>
          <w:rtl/>
        </w:rPr>
        <w:t>עם</w:t>
      </w:r>
      <w:r w:rsidRPr="00D85D45">
        <w:rPr>
          <w:rtl/>
        </w:rPr>
        <w:t xml:space="preserve"> מוגבל</w:t>
      </w:r>
      <w:r w:rsidRPr="00D85D45">
        <w:rPr>
          <w:rFonts w:hint="cs"/>
          <w:rtl/>
        </w:rPr>
        <w:t>ות מורכבת), התשפ"ג</w:t>
      </w:r>
      <w:r w:rsidRPr="00D85D45">
        <w:rPr>
          <w:rFonts w:hint="eastAsia"/>
        </w:rPr>
        <w:t>–</w:t>
      </w:r>
      <w:r w:rsidRPr="00D85D45">
        <w:rPr>
          <w:rFonts w:hint="cs"/>
          <w:rtl/>
        </w:rPr>
        <w:t>2022</w:t>
      </w:r>
      <w:r>
        <w:rPr>
          <w:rFonts w:hint="cs"/>
          <w:rtl/>
        </w:rPr>
        <w:t>, לוועדת העבודה והרווחה נתקבלה.</w:t>
      </w:r>
    </w:p>
    <w:p w:rsidR="00B50F57" w:rsidRPr="00D85D45" w:rsidRDefault="00B50F57" w:rsidP="00B563AD">
      <w:pPr>
        <w:rPr>
          <w:rtl/>
        </w:rPr>
      </w:pPr>
      <w:bookmarkStart w:id="10030" w:name="_ETM_Q20_275957"/>
      <w:bookmarkStart w:id="10031" w:name="_ETM_Q20_276033"/>
      <w:bookmarkEnd w:id="10030"/>
      <w:bookmarkEnd w:id="10031"/>
    </w:p>
    <w:p w:rsidR="00B50F57" w:rsidRDefault="00B50F57" w:rsidP="00B563AD">
      <w:pPr>
        <w:pStyle w:val="af6"/>
        <w:keepNext/>
        <w:rPr>
          <w:rtl/>
        </w:rPr>
      </w:pPr>
      <w:bookmarkStart w:id="10032" w:name="ET_yor_6598_6"/>
      <w:r w:rsidRPr="00D85D45">
        <w:rPr>
          <w:rStyle w:val="TagStyle"/>
          <w:rtl/>
        </w:rPr>
        <w:t xml:space="preserve"> &lt;&lt; יור &gt;&gt; </w:t>
      </w:r>
      <w:r>
        <w:rPr>
          <w:rtl/>
        </w:rPr>
        <w:t>היו"ר משה סולומון:</w:t>
      </w:r>
      <w:r w:rsidRPr="00D85D45">
        <w:rPr>
          <w:rStyle w:val="TagStyle"/>
          <w:rtl/>
        </w:rPr>
        <w:t xml:space="preserve"> &lt;&lt; יור &gt;&gt;</w:t>
      </w:r>
      <w:r>
        <w:rPr>
          <w:rtl/>
        </w:rPr>
        <w:t xml:space="preserve">   </w:t>
      </w:r>
      <w:bookmarkEnd w:id="10032"/>
    </w:p>
    <w:p w:rsidR="00B50F57" w:rsidRDefault="00B50F57" w:rsidP="00A9203F">
      <w:pPr>
        <w:rPr>
          <w:rtl/>
        </w:rPr>
      </w:pPr>
    </w:p>
    <w:p w:rsidR="00B50F57" w:rsidRDefault="00B50F57" w:rsidP="00B563AD">
      <w:pPr>
        <w:rPr>
          <w:rtl/>
        </w:rPr>
      </w:pPr>
      <w:bookmarkStart w:id="10033" w:name="_ETM_Q20_248636"/>
      <w:bookmarkStart w:id="10034" w:name="_ETM_Q20_246689"/>
      <w:bookmarkStart w:id="10035" w:name="_ETM_Q20_246959"/>
      <w:bookmarkStart w:id="10036" w:name="_ETM_Q20_247350"/>
      <w:bookmarkEnd w:id="10033"/>
      <w:bookmarkEnd w:id="10034"/>
      <w:bookmarkEnd w:id="10035"/>
      <w:bookmarkEnd w:id="10036"/>
      <w:r>
        <w:rPr>
          <w:rFonts w:hint="cs"/>
          <w:rtl/>
        </w:rPr>
        <w:t xml:space="preserve">16 </w:t>
      </w:r>
      <w:bookmarkStart w:id="10037" w:name="_ETM_Q20_264038"/>
      <w:bookmarkEnd w:id="10037"/>
      <w:r>
        <w:rPr>
          <w:rFonts w:hint="cs"/>
          <w:rtl/>
        </w:rPr>
        <w:t xml:space="preserve">בעד, אין מתנגדים. אני </w:t>
      </w:r>
      <w:bookmarkStart w:id="10038" w:name="_ETM_Q20_255590"/>
      <w:bookmarkStart w:id="10039" w:name="_ETM_Q20_260780"/>
      <w:bookmarkStart w:id="10040" w:name="_ETM_Q20_262259"/>
      <w:bookmarkStart w:id="10041" w:name="_ETM_Q20_263040"/>
      <w:bookmarkStart w:id="10042" w:name="_ETM_Q20_263670"/>
      <w:bookmarkStart w:id="10043" w:name="_ETM_Q20_263819"/>
      <w:bookmarkStart w:id="10044" w:name="_ETM_Q20_264420"/>
      <w:bookmarkStart w:id="10045" w:name="_ETM_Q20_264569"/>
      <w:bookmarkEnd w:id="10038"/>
      <w:bookmarkEnd w:id="10039"/>
      <w:bookmarkEnd w:id="10040"/>
      <w:bookmarkEnd w:id="10041"/>
      <w:bookmarkEnd w:id="10042"/>
      <w:bookmarkEnd w:id="10043"/>
      <w:bookmarkEnd w:id="10044"/>
      <w:bookmarkEnd w:id="10045"/>
      <w:r>
        <w:rPr>
          <w:rtl/>
        </w:rPr>
        <w:t xml:space="preserve">קובע </w:t>
      </w:r>
      <w:bookmarkStart w:id="10046" w:name="_ETM_Q20_264900"/>
      <w:bookmarkEnd w:id="10046"/>
      <w:r>
        <w:rPr>
          <w:rtl/>
        </w:rPr>
        <w:t xml:space="preserve">כי </w:t>
      </w:r>
      <w:bookmarkStart w:id="10047" w:name="_ETM_Q20_265020"/>
      <w:bookmarkEnd w:id="10047"/>
      <w:r>
        <w:rPr>
          <w:rtl/>
        </w:rPr>
        <w:t xml:space="preserve">הצעת </w:t>
      </w:r>
      <w:bookmarkStart w:id="10048" w:name="_ETM_Q20_265259"/>
      <w:bookmarkEnd w:id="10048"/>
      <w:r>
        <w:rPr>
          <w:rtl/>
        </w:rPr>
        <w:t xml:space="preserve">חוק </w:t>
      </w:r>
      <w:bookmarkStart w:id="10049" w:name="_ETM_Q20_265500"/>
      <w:bookmarkStart w:id="10050" w:name="_ETM_Q20_265740"/>
      <w:bookmarkStart w:id="10051" w:name="_ETM_Q20_266069"/>
      <w:bookmarkStart w:id="10052" w:name="_ETM_Q20_266549"/>
      <w:bookmarkStart w:id="10053" w:name="_ETM_Q20_267150"/>
      <w:bookmarkStart w:id="10054" w:name="_ETM_Q20_267630"/>
      <w:bookmarkStart w:id="10055" w:name="_ETM_Q20_267930"/>
      <w:bookmarkStart w:id="10056" w:name="_ETM_Q20_268229"/>
      <w:bookmarkStart w:id="10057" w:name="_ETM_Q20_268439"/>
      <w:bookmarkStart w:id="10058" w:name="_ETM_Q20_268709"/>
      <w:bookmarkStart w:id="10059" w:name="_ETM_Q20_269369"/>
      <w:bookmarkStart w:id="10060" w:name="_ETM_Q20_269880"/>
      <w:bookmarkStart w:id="10061" w:name="_ETM_Q20_270299"/>
      <w:bookmarkStart w:id="10062" w:name="_ETM_Q20_271080"/>
      <w:bookmarkStart w:id="10063" w:name="_ETM_Q20_272189"/>
      <w:bookmarkStart w:id="10064" w:name="_ETM_Q20_273329"/>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r>
        <w:rPr>
          <w:rtl/>
        </w:rPr>
        <w:t xml:space="preserve">עבודת נשים </w:t>
      </w:r>
      <w:r>
        <w:rPr>
          <w:rFonts w:hint="cs"/>
          <w:rtl/>
        </w:rPr>
        <w:t>(</w:t>
      </w:r>
      <w:r>
        <w:rPr>
          <w:rtl/>
        </w:rPr>
        <w:t>תיקון</w:t>
      </w:r>
      <w:r>
        <w:rPr>
          <w:rFonts w:hint="cs"/>
          <w:rtl/>
        </w:rPr>
        <w:t xml:space="preserve"> </w:t>
      </w:r>
      <w:r>
        <w:rPr>
          <w:rtl/>
        </w:rPr>
        <w:t>– הארכת</w:t>
      </w:r>
      <w:r>
        <w:rPr>
          <w:rFonts w:hint="cs"/>
          <w:rtl/>
        </w:rPr>
        <w:t xml:space="preserve"> </w:t>
      </w:r>
      <w:r>
        <w:rPr>
          <w:rtl/>
        </w:rPr>
        <w:t xml:space="preserve">תקופת הלידה וההורות </w:t>
      </w:r>
      <w:r>
        <w:rPr>
          <w:rFonts w:hint="cs"/>
          <w:rtl/>
        </w:rPr>
        <w:t xml:space="preserve">להורה </w:t>
      </w:r>
      <w:r>
        <w:rPr>
          <w:rtl/>
        </w:rPr>
        <w:t xml:space="preserve">פעוט </w:t>
      </w:r>
      <w:r>
        <w:rPr>
          <w:rFonts w:hint="cs"/>
          <w:rtl/>
        </w:rPr>
        <w:t>עם</w:t>
      </w:r>
      <w:r>
        <w:rPr>
          <w:rtl/>
        </w:rPr>
        <w:t xml:space="preserve"> מוגבל</w:t>
      </w:r>
      <w:r>
        <w:rPr>
          <w:rFonts w:hint="cs"/>
          <w:rtl/>
        </w:rPr>
        <w:t>ות מורכבת), התשפ"ג</w:t>
      </w:r>
      <w:r>
        <w:rPr>
          <w:rFonts w:hint="eastAsia"/>
        </w:rPr>
        <w:t>–</w:t>
      </w:r>
      <w:r>
        <w:rPr>
          <w:rFonts w:hint="cs"/>
          <w:rtl/>
        </w:rPr>
        <w:t xml:space="preserve">2022, </w:t>
      </w:r>
      <w:r>
        <w:rPr>
          <w:rtl/>
        </w:rPr>
        <w:t>ש</w:t>
      </w:r>
      <w:r>
        <w:rPr>
          <w:rFonts w:hint="cs"/>
          <w:rtl/>
        </w:rPr>
        <w:t xml:space="preserve">ל חברי הכנסת </w:t>
      </w:r>
      <w:bookmarkStart w:id="10065" w:name="_ETM_Q20_273719"/>
      <w:bookmarkStart w:id="10066" w:name="_ETM_Q20_273990"/>
      <w:bookmarkStart w:id="10067" w:name="_ETM_Q20_274109"/>
      <w:bookmarkEnd w:id="10065"/>
      <w:bookmarkEnd w:id="10066"/>
      <w:bookmarkEnd w:id="10067"/>
      <w:r>
        <w:rPr>
          <w:rtl/>
        </w:rPr>
        <w:t xml:space="preserve">יעקב </w:t>
      </w:r>
      <w:bookmarkStart w:id="10068" w:name="_ETM_Q20_274499"/>
      <w:bookmarkEnd w:id="10068"/>
      <w:r>
        <w:rPr>
          <w:rtl/>
        </w:rPr>
        <w:t xml:space="preserve">אשר </w:t>
      </w:r>
      <w:bookmarkStart w:id="10069" w:name="_ETM_Q20_275069"/>
      <w:bookmarkEnd w:id="10069"/>
      <w:r>
        <w:rPr>
          <w:rFonts w:hint="cs"/>
          <w:rtl/>
        </w:rPr>
        <w:t>ו</w:t>
      </w:r>
      <w:r>
        <w:rPr>
          <w:rtl/>
        </w:rPr>
        <w:t xml:space="preserve">משה </w:t>
      </w:r>
      <w:bookmarkStart w:id="10070" w:name="_ETM_Q20_275429"/>
      <w:bookmarkEnd w:id="10070"/>
      <w:r>
        <w:rPr>
          <w:rtl/>
        </w:rPr>
        <w:t>גפני</w:t>
      </w:r>
      <w:r>
        <w:rPr>
          <w:rFonts w:hint="cs"/>
          <w:rtl/>
        </w:rPr>
        <w:t>,</w:t>
      </w:r>
      <w:r>
        <w:rPr>
          <w:rtl/>
        </w:rPr>
        <w:t xml:space="preserve"> </w:t>
      </w:r>
      <w:bookmarkStart w:id="10071" w:name="_ETM_Q20_275969"/>
      <w:bookmarkEnd w:id="10071"/>
      <w:r>
        <w:rPr>
          <w:rtl/>
        </w:rPr>
        <w:t xml:space="preserve">אושרה </w:t>
      </w:r>
      <w:bookmarkStart w:id="10072" w:name="_ETM_Q20_276299"/>
      <w:bookmarkEnd w:id="10072"/>
      <w:r>
        <w:rPr>
          <w:rtl/>
        </w:rPr>
        <w:t xml:space="preserve">בקריאה </w:t>
      </w:r>
      <w:bookmarkStart w:id="10073" w:name="_ETM_Q20_276630"/>
      <w:bookmarkEnd w:id="10073"/>
      <w:r>
        <w:rPr>
          <w:rtl/>
        </w:rPr>
        <w:t xml:space="preserve">הטרומית </w:t>
      </w:r>
      <w:bookmarkStart w:id="10074" w:name="_ETM_Q20_277560"/>
      <w:bookmarkEnd w:id="10074"/>
      <w:r>
        <w:rPr>
          <w:rtl/>
        </w:rPr>
        <w:t xml:space="preserve">ותעבור </w:t>
      </w:r>
      <w:bookmarkStart w:id="10075" w:name="_ETM_Q20_278009"/>
      <w:bookmarkEnd w:id="10075"/>
      <w:r>
        <w:rPr>
          <w:rtl/>
        </w:rPr>
        <w:t xml:space="preserve">לדיון </w:t>
      </w:r>
      <w:bookmarkStart w:id="10076" w:name="_ETM_Q20_278310"/>
      <w:bookmarkEnd w:id="10076"/>
      <w:r>
        <w:rPr>
          <w:rtl/>
        </w:rPr>
        <w:t xml:space="preserve">בוועדת </w:t>
      </w:r>
      <w:bookmarkStart w:id="10077" w:name="_ETM_Q20_278670"/>
      <w:bookmarkEnd w:id="10077"/>
      <w:r>
        <w:rPr>
          <w:rtl/>
        </w:rPr>
        <w:t xml:space="preserve">העבודה </w:t>
      </w:r>
      <w:bookmarkStart w:id="10078" w:name="_ETM_Q20_279030"/>
      <w:bookmarkEnd w:id="10078"/>
      <w:r>
        <w:rPr>
          <w:rtl/>
        </w:rPr>
        <w:t xml:space="preserve">והרווחה </w:t>
      </w:r>
      <w:bookmarkStart w:id="10079" w:name="_ETM_Q20_279689"/>
      <w:bookmarkEnd w:id="10079"/>
      <w:r>
        <w:rPr>
          <w:rtl/>
        </w:rPr>
        <w:t xml:space="preserve">לצורך </w:t>
      </w:r>
      <w:bookmarkStart w:id="10080" w:name="_ETM_Q20_280109"/>
      <w:bookmarkEnd w:id="10080"/>
      <w:r>
        <w:rPr>
          <w:rtl/>
        </w:rPr>
        <w:t xml:space="preserve">הכנתה </w:t>
      </w:r>
      <w:bookmarkStart w:id="10081" w:name="_ETM_Q20_281160"/>
      <w:bookmarkEnd w:id="10081"/>
      <w:r>
        <w:rPr>
          <w:rtl/>
        </w:rPr>
        <w:t xml:space="preserve">לקריאה </w:t>
      </w:r>
      <w:bookmarkStart w:id="10082" w:name="_ETM_Q20_281910"/>
      <w:bookmarkEnd w:id="10082"/>
      <w:r>
        <w:rPr>
          <w:rFonts w:hint="cs"/>
          <w:rtl/>
        </w:rPr>
        <w:t>ה</w:t>
      </w:r>
      <w:r>
        <w:rPr>
          <w:rtl/>
        </w:rPr>
        <w:t>ראשונה</w:t>
      </w:r>
      <w:r>
        <w:rPr>
          <w:rFonts w:hint="cs"/>
          <w:rtl/>
        </w:rPr>
        <w:t>.</w:t>
      </w:r>
    </w:p>
    <w:p w:rsidR="00B50F57" w:rsidRDefault="00B50F57" w:rsidP="00B563AD">
      <w:pPr>
        <w:rPr>
          <w:rtl/>
        </w:rPr>
      </w:pPr>
      <w:bookmarkStart w:id="10083" w:name="_ETM_Q20_279282"/>
      <w:bookmarkStart w:id="10084" w:name="_ETM_Q20_279366"/>
      <w:bookmarkStart w:id="10085" w:name="_ETM_Q20_279921"/>
      <w:bookmarkEnd w:id="10083"/>
      <w:bookmarkEnd w:id="10084"/>
      <w:bookmarkEnd w:id="10085"/>
    </w:p>
    <w:p w:rsidR="00B50F57" w:rsidRDefault="00B50F57" w:rsidP="00B563AD">
      <w:pPr>
        <w:rPr>
          <w:rtl/>
        </w:rPr>
      </w:pPr>
      <w:bookmarkStart w:id="10086" w:name="_ETM_Q20_279996"/>
      <w:bookmarkStart w:id="10087" w:name="_ETM_Q20_282569"/>
      <w:bookmarkEnd w:id="10086"/>
      <w:bookmarkEnd w:id="10087"/>
      <w:r>
        <w:rPr>
          <w:rFonts w:hint="cs"/>
          <w:rtl/>
        </w:rPr>
        <w:t xml:space="preserve">חברי הכנסת, </w:t>
      </w:r>
      <w:bookmarkStart w:id="10088" w:name="_ETM_Q20_285234"/>
      <w:bookmarkStart w:id="10089" w:name="_ETM_Q20_282870"/>
      <w:bookmarkStart w:id="10090" w:name="_ETM_Q20_283260"/>
      <w:bookmarkEnd w:id="10088"/>
      <w:bookmarkEnd w:id="10089"/>
      <w:bookmarkEnd w:id="10090"/>
      <w:r>
        <w:rPr>
          <w:rtl/>
        </w:rPr>
        <w:t xml:space="preserve">אנו </w:t>
      </w:r>
      <w:bookmarkStart w:id="10091" w:name="_ETM_Q20_283470"/>
      <w:bookmarkEnd w:id="10091"/>
      <w:r>
        <w:rPr>
          <w:rtl/>
        </w:rPr>
        <w:t xml:space="preserve">עוברים </w:t>
      </w:r>
      <w:bookmarkStart w:id="10092" w:name="_ETM_Q20_283709"/>
      <w:bookmarkEnd w:id="10092"/>
      <w:r>
        <w:rPr>
          <w:rtl/>
        </w:rPr>
        <w:t xml:space="preserve">להצבעה </w:t>
      </w:r>
      <w:bookmarkStart w:id="10093" w:name="_ETM_Q20_284130"/>
      <w:bookmarkEnd w:id="10093"/>
      <w:r>
        <w:rPr>
          <w:rtl/>
        </w:rPr>
        <w:t xml:space="preserve">על </w:t>
      </w:r>
      <w:bookmarkStart w:id="10094" w:name="_ETM_Q20_284220"/>
      <w:bookmarkEnd w:id="10094"/>
      <w:r>
        <w:rPr>
          <w:rtl/>
        </w:rPr>
        <w:t xml:space="preserve">הצעת </w:t>
      </w:r>
      <w:bookmarkStart w:id="10095" w:name="_ETM_Q20_284490"/>
      <w:bookmarkEnd w:id="10095"/>
      <w:r>
        <w:rPr>
          <w:rtl/>
        </w:rPr>
        <w:t xml:space="preserve">החוק </w:t>
      </w:r>
      <w:bookmarkStart w:id="10096" w:name="_ETM_Q20_284760"/>
      <w:bookmarkStart w:id="10097" w:name="_ETM_Q20_285000"/>
      <w:bookmarkStart w:id="10098" w:name="_ETM_Q20_286000"/>
      <w:bookmarkStart w:id="10099" w:name="_ETM_Q20_286299"/>
      <w:bookmarkStart w:id="10100" w:name="_ETM_Q20_286600"/>
      <w:bookmarkStart w:id="10101" w:name="_ETM_Q20_286869"/>
      <w:bookmarkStart w:id="10102" w:name="_ETM_Q20_287200"/>
      <w:bookmarkStart w:id="10103" w:name="_ETM_Q20_287649"/>
      <w:bookmarkStart w:id="10104" w:name="_ETM_Q20_287799"/>
      <w:bookmarkStart w:id="10105" w:name="_ETM_Q20_288219"/>
      <w:bookmarkStart w:id="10106" w:name="_ETM_Q20_288549"/>
      <w:bookmarkStart w:id="10107" w:name="_ETM_Q20_289030"/>
      <w:bookmarkStart w:id="10108" w:name="_ETM_Q20_289299"/>
      <w:bookmarkStart w:id="10109" w:name="_ETM_Q20_289450"/>
      <w:bookmarkStart w:id="10110" w:name="_ETM_Q20_289869"/>
      <w:bookmarkStart w:id="10111" w:name="_ETM_Q20_291340"/>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r>
        <w:rPr>
          <w:rtl/>
        </w:rPr>
        <w:t xml:space="preserve">עבודת נשים </w:t>
      </w:r>
      <w:r>
        <w:rPr>
          <w:rFonts w:hint="cs"/>
          <w:rtl/>
        </w:rPr>
        <w:t>(</w:t>
      </w:r>
      <w:r>
        <w:rPr>
          <w:rtl/>
        </w:rPr>
        <w:t>תיקון</w:t>
      </w:r>
      <w:r>
        <w:rPr>
          <w:rFonts w:hint="cs"/>
          <w:rtl/>
        </w:rPr>
        <w:t xml:space="preserve"> </w:t>
      </w:r>
      <w:r>
        <w:rPr>
          <w:rtl/>
        </w:rPr>
        <w:t>– הארכת</w:t>
      </w:r>
      <w:r>
        <w:rPr>
          <w:rFonts w:hint="cs"/>
          <w:rtl/>
        </w:rPr>
        <w:t xml:space="preserve"> </w:t>
      </w:r>
      <w:r>
        <w:rPr>
          <w:rtl/>
        </w:rPr>
        <w:t xml:space="preserve">תקופת הלידה וההורות </w:t>
      </w:r>
      <w:r>
        <w:rPr>
          <w:rFonts w:hint="cs"/>
          <w:rtl/>
        </w:rPr>
        <w:t xml:space="preserve">להורה </w:t>
      </w:r>
      <w:r>
        <w:rPr>
          <w:rtl/>
        </w:rPr>
        <w:t xml:space="preserve">פעוט </w:t>
      </w:r>
      <w:r>
        <w:rPr>
          <w:rFonts w:hint="cs"/>
          <w:rtl/>
        </w:rPr>
        <w:t>עם</w:t>
      </w:r>
      <w:r>
        <w:rPr>
          <w:rtl/>
        </w:rPr>
        <w:t xml:space="preserve"> מוגבל</w:t>
      </w:r>
      <w:r>
        <w:rPr>
          <w:rFonts w:hint="cs"/>
          <w:rtl/>
        </w:rPr>
        <w:t>ות מורכבת), התשפ"ג</w:t>
      </w:r>
      <w:r>
        <w:rPr>
          <w:rFonts w:hint="eastAsia"/>
        </w:rPr>
        <w:t>–</w:t>
      </w:r>
      <w:r>
        <w:rPr>
          <w:rFonts w:hint="cs"/>
          <w:rtl/>
        </w:rPr>
        <w:t xml:space="preserve">2023, </w:t>
      </w:r>
      <w:r>
        <w:rPr>
          <w:rtl/>
        </w:rPr>
        <w:t xml:space="preserve">של </w:t>
      </w:r>
      <w:bookmarkStart w:id="10112" w:name="_ETM_Q20_291490"/>
      <w:bookmarkEnd w:id="10112"/>
      <w:r>
        <w:rPr>
          <w:rtl/>
        </w:rPr>
        <w:t xml:space="preserve">חברת </w:t>
      </w:r>
      <w:bookmarkStart w:id="10113" w:name="_ETM_Q20_291760"/>
      <w:bookmarkEnd w:id="10113"/>
      <w:r>
        <w:rPr>
          <w:rtl/>
        </w:rPr>
        <w:t xml:space="preserve">הכנסת </w:t>
      </w:r>
      <w:bookmarkStart w:id="10114" w:name="_ETM_Q20_292120"/>
      <w:bookmarkEnd w:id="10114"/>
      <w:r>
        <w:rPr>
          <w:rtl/>
        </w:rPr>
        <w:t xml:space="preserve">אימאן </w:t>
      </w:r>
      <w:bookmarkStart w:id="10115" w:name="_ETM_Q20_292570"/>
      <w:bookmarkEnd w:id="10115"/>
      <w:r>
        <w:rPr>
          <w:rtl/>
        </w:rPr>
        <w:t xml:space="preserve">ח'טיב </w:t>
      </w:r>
      <w:bookmarkStart w:id="10116" w:name="_ETM_Q20_292870"/>
      <w:bookmarkEnd w:id="10116"/>
      <w:r>
        <w:rPr>
          <w:rtl/>
        </w:rPr>
        <w:t xml:space="preserve">יאסין </w:t>
      </w:r>
      <w:bookmarkStart w:id="10117" w:name="_ETM_Q20_293260"/>
      <w:bookmarkEnd w:id="10117"/>
      <w:r>
        <w:rPr>
          <w:rtl/>
        </w:rPr>
        <w:t xml:space="preserve">וקבוצת </w:t>
      </w:r>
      <w:bookmarkStart w:id="10118" w:name="_ETM_Q20_293680"/>
      <w:bookmarkEnd w:id="10118"/>
      <w:r>
        <w:rPr>
          <w:rtl/>
        </w:rPr>
        <w:t xml:space="preserve">חברי </w:t>
      </w:r>
      <w:bookmarkStart w:id="10119" w:name="_ETM_Q20_293890"/>
      <w:bookmarkEnd w:id="10119"/>
      <w:r>
        <w:rPr>
          <w:rtl/>
        </w:rPr>
        <w:t>הכנסת</w:t>
      </w:r>
      <w:r>
        <w:rPr>
          <w:rFonts w:hint="cs"/>
          <w:rtl/>
        </w:rPr>
        <w:t>.</w:t>
      </w:r>
      <w:bookmarkStart w:id="10120" w:name="_ETM_Q20_292686"/>
      <w:bookmarkStart w:id="10121" w:name="_ETM_Q20_292767"/>
      <w:bookmarkEnd w:id="10120"/>
      <w:bookmarkEnd w:id="10121"/>
      <w:r>
        <w:rPr>
          <w:rtl/>
        </w:rPr>
        <w:t xml:space="preserve"> </w:t>
      </w:r>
      <w:bookmarkStart w:id="10122" w:name="_ETM_Q20_295450"/>
      <w:bookmarkEnd w:id="10122"/>
      <w:r>
        <w:rPr>
          <w:rtl/>
        </w:rPr>
        <w:t>הצבעה</w:t>
      </w:r>
      <w:r>
        <w:rPr>
          <w:rFonts w:hint="cs"/>
          <w:rtl/>
        </w:rPr>
        <w:t>.</w:t>
      </w:r>
      <w:bookmarkStart w:id="10123" w:name="_ETM_Q20_297630"/>
      <w:bookmarkEnd w:id="10123"/>
    </w:p>
    <w:p w:rsidR="00B50F57" w:rsidRDefault="00B50F57" w:rsidP="00B563AD">
      <w:pPr>
        <w:rPr>
          <w:rtl/>
        </w:rPr>
      </w:pPr>
      <w:bookmarkStart w:id="10124" w:name="_ETM_Q20_299743"/>
      <w:bookmarkEnd w:id="10124"/>
    </w:p>
    <w:p w:rsidR="00B50F57" w:rsidRDefault="00B50F57" w:rsidP="00B563AD">
      <w:pPr>
        <w:pStyle w:val="af1"/>
        <w:keepNext/>
        <w:rPr>
          <w:rtl/>
        </w:rPr>
      </w:pPr>
      <w:r>
        <w:rPr>
          <w:rtl/>
        </w:rPr>
        <w:t>הצבעה מס'</w:t>
      </w:r>
      <w:r>
        <w:rPr>
          <w:rFonts w:hint="cs"/>
          <w:rtl/>
        </w:rPr>
        <w:t xml:space="preserve"> 5</w:t>
      </w:r>
    </w:p>
    <w:p w:rsidR="00B50F57" w:rsidRDefault="00B50F57" w:rsidP="00B563AD">
      <w:pPr>
        <w:pStyle w:val="--"/>
        <w:keepNext/>
        <w:rPr>
          <w:rtl/>
        </w:rPr>
      </w:pPr>
    </w:p>
    <w:p w:rsidR="00B50F57" w:rsidRDefault="00B50F57" w:rsidP="00B563AD">
      <w:pPr>
        <w:pStyle w:val="--"/>
        <w:keepNext/>
        <w:rPr>
          <w:rtl/>
        </w:rPr>
      </w:pPr>
      <w:r>
        <w:rPr>
          <w:rtl/>
        </w:rPr>
        <w:t>בעד ההצעה להעביר את הצעת החוק לוועדה –</w:t>
      </w:r>
      <w:r>
        <w:rPr>
          <w:rFonts w:hint="cs"/>
          <w:rtl/>
        </w:rPr>
        <w:t xml:space="preserve"> 18</w:t>
      </w:r>
    </w:p>
    <w:p w:rsidR="00B50F57" w:rsidRDefault="00B50F57" w:rsidP="00B563AD">
      <w:pPr>
        <w:pStyle w:val="--"/>
        <w:keepNext/>
        <w:rPr>
          <w:rtl/>
        </w:rPr>
      </w:pPr>
      <w:r>
        <w:rPr>
          <w:rtl/>
        </w:rPr>
        <w:t xml:space="preserve">נגד – </w:t>
      </w:r>
      <w:r>
        <w:rPr>
          <w:rFonts w:hint="cs"/>
          <w:rtl/>
        </w:rPr>
        <w:t>אין</w:t>
      </w:r>
    </w:p>
    <w:p w:rsidR="00B50F57" w:rsidRDefault="00B50F57" w:rsidP="00B563AD">
      <w:pPr>
        <w:pStyle w:val="--"/>
        <w:keepNext/>
        <w:rPr>
          <w:rtl/>
        </w:rPr>
      </w:pPr>
      <w:r>
        <w:rPr>
          <w:rtl/>
        </w:rPr>
        <w:t>נמנעים –</w:t>
      </w:r>
      <w:r>
        <w:rPr>
          <w:rFonts w:hint="cs"/>
          <w:rtl/>
        </w:rPr>
        <w:t xml:space="preserve"> אין</w:t>
      </w:r>
      <w:r>
        <w:rPr>
          <w:rtl/>
        </w:rPr>
        <w:t xml:space="preserve"> </w:t>
      </w:r>
    </w:p>
    <w:p w:rsidR="00B50F57" w:rsidRPr="00E51FEC" w:rsidRDefault="00B50F57" w:rsidP="00B563AD">
      <w:pPr>
        <w:rPr>
          <w:rtl/>
        </w:rPr>
      </w:pPr>
      <w:bookmarkStart w:id="10125" w:name="_ETM_Q20_298156"/>
      <w:bookmarkEnd w:id="10125"/>
      <w:r w:rsidRPr="00E51FEC">
        <w:rPr>
          <w:rtl/>
        </w:rPr>
        <w:t>ההצעה להעביר את הצעת חוק</w:t>
      </w:r>
      <w:r w:rsidRPr="00E51FEC">
        <w:rPr>
          <w:rFonts w:hint="cs"/>
          <w:rtl/>
        </w:rPr>
        <w:t xml:space="preserve"> </w:t>
      </w:r>
      <w:r w:rsidRPr="00E51FEC">
        <w:rPr>
          <w:rtl/>
        </w:rPr>
        <w:t xml:space="preserve">עבודת נשים </w:t>
      </w:r>
      <w:r w:rsidRPr="00E51FEC">
        <w:rPr>
          <w:rFonts w:hint="cs"/>
          <w:rtl/>
        </w:rPr>
        <w:t>(</w:t>
      </w:r>
      <w:r w:rsidRPr="00E51FEC">
        <w:rPr>
          <w:rtl/>
        </w:rPr>
        <w:t>תיקון</w:t>
      </w:r>
      <w:r w:rsidRPr="00E51FEC">
        <w:rPr>
          <w:rFonts w:hint="cs"/>
          <w:rtl/>
        </w:rPr>
        <w:t xml:space="preserve"> –</w:t>
      </w:r>
      <w:r w:rsidRPr="00E51FEC">
        <w:rPr>
          <w:rtl/>
        </w:rPr>
        <w:t xml:space="preserve"> הארכת</w:t>
      </w:r>
      <w:r w:rsidRPr="00E51FEC">
        <w:rPr>
          <w:rFonts w:hint="cs"/>
          <w:rtl/>
        </w:rPr>
        <w:t xml:space="preserve"> </w:t>
      </w:r>
      <w:r w:rsidRPr="00E51FEC">
        <w:rPr>
          <w:rtl/>
        </w:rPr>
        <w:t xml:space="preserve">תקופת הלידה וההורות </w:t>
      </w:r>
      <w:r w:rsidRPr="00E51FEC">
        <w:rPr>
          <w:rFonts w:hint="cs"/>
          <w:rtl/>
        </w:rPr>
        <w:t xml:space="preserve">להורה </w:t>
      </w:r>
      <w:r w:rsidRPr="00E51FEC">
        <w:rPr>
          <w:rtl/>
        </w:rPr>
        <w:t xml:space="preserve">פעוט </w:t>
      </w:r>
      <w:r w:rsidRPr="00E51FEC">
        <w:rPr>
          <w:rFonts w:hint="cs"/>
          <w:rtl/>
        </w:rPr>
        <w:t>עם</w:t>
      </w:r>
      <w:r w:rsidRPr="00E51FEC">
        <w:rPr>
          <w:rtl/>
        </w:rPr>
        <w:t xml:space="preserve"> מוגבל</w:t>
      </w:r>
      <w:r w:rsidRPr="00E51FEC">
        <w:rPr>
          <w:rFonts w:hint="cs"/>
          <w:rtl/>
        </w:rPr>
        <w:t>ות מורכבת), התשפ"ג</w:t>
      </w:r>
      <w:r w:rsidRPr="00E51FEC">
        <w:rPr>
          <w:rFonts w:hint="eastAsia"/>
        </w:rPr>
        <w:t>–</w:t>
      </w:r>
      <w:r>
        <w:rPr>
          <w:rFonts w:hint="cs"/>
          <w:rtl/>
        </w:rPr>
        <w:t>2023</w:t>
      </w:r>
      <w:r w:rsidRPr="00E51FEC">
        <w:rPr>
          <w:rFonts w:hint="cs"/>
          <w:rtl/>
        </w:rPr>
        <w:t>, לוועדת העבודה והרווחה נתקבלה.</w:t>
      </w:r>
    </w:p>
    <w:p w:rsidR="00B50F57" w:rsidRDefault="00B50F57" w:rsidP="00B563AD">
      <w:pPr>
        <w:rPr>
          <w:rtl/>
        </w:rPr>
      </w:pPr>
    </w:p>
    <w:p w:rsidR="00B50F57" w:rsidRDefault="00B50F57" w:rsidP="00B563AD">
      <w:pPr>
        <w:pStyle w:val="af6"/>
        <w:keepNext/>
        <w:rPr>
          <w:rtl/>
        </w:rPr>
      </w:pPr>
      <w:r w:rsidRPr="00E51FEC">
        <w:rPr>
          <w:rStyle w:val="TagStyle"/>
          <w:rtl/>
        </w:rPr>
        <w:t xml:space="preserve"> &lt;&lt; יור &gt;&gt; </w:t>
      </w:r>
      <w:r>
        <w:rPr>
          <w:rtl/>
        </w:rPr>
        <w:t>היו"ר משה סולומון:</w:t>
      </w:r>
      <w:r w:rsidRPr="00E51FEC">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0126" w:name="_ETM_Q20_310819"/>
      <w:bookmarkEnd w:id="10126"/>
      <w:r>
        <w:rPr>
          <w:rtl/>
        </w:rPr>
        <w:t>18</w:t>
      </w:r>
      <w:bookmarkStart w:id="10127" w:name="_ETM_Q20_311540"/>
      <w:bookmarkEnd w:id="10127"/>
      <w:r>
        <w:rPr>
          <w:rFonts w:hint="cs"/>
          <w:rtl/>
        </w:rPr>
        <w:t xml:space="preserve"> </w:t>
      </w:r>
      <w:r>
        <w:rPr>
          <w:rtl/>
        </w:rPr>
        <w:t>בעד</w:t>
      </w:r>
      <w:bookmarkStart w:id="10128" w:name="_ETM_Q20_312290"/>
      <w:bookmarkEnd w:id="10128"/>
      <w:r>
        <w:rPr>
          <w:rFonts w:hint="cs"/>
          <w:rtl/>
        </w:rPr>
        <w:t>, א</w:t>
      </w:r>
      <w:r>
        <w:rPr>
          <w:rtl/>
        </w:rPr>
        <w:t xml:space="preserve">ין </w:t>
      </w:r>
      <w:bookmarkStart w:id="10129" w:name="_ETM_Q20_312530"/>
      <w:bookmarkEnd w:id="10129"/>
      <w:r>
        <w:rPr>
          <w:rtl/>
        </w:rPr>
        <w:t>מתנגדים</w:t>
      </w:r>
      <w:r>
        <w:rPr>
          <w:rFonts w:hint="cs"/>
          <w:rtl/>
        </w:rPr>
        <w:t>.</w:t>
      </w:r>
      <w:r>
        <w:rPr>
          <w:rtl/>
        </w:rPr>
        <w:t xml:space="preserve"> </w:t>
      </w:r>
      <w:bookmarkStart w:id="10130" w:name="_ETM_Q20_313700"/>
      <w:bookmarkEnd w:id="10130"/>
      <w:r>
        <w:rPr>
          <w:rtl/>
        </w:rPr>
        <w:t xml:space="preserve">אני </w:t>
      </w:r>
      <w:bookmarkStart w:id="10131" w:name="_ETM_Q20_313910"/>
      <w:bookmarkEnd w:id="10131"/>
      <w:r>
        <w:rPr>
          <w:rtl/>
        </w:rPr>
        <w:t xml:space="preserve">קובע </w:t>
      </w:r>
      <w:bookmarkStart w:id="10132" w:name="_ETM_Q20_314209"/>
      <w:bookmarkEnd w:id="10132"/>
      <w:r>
        <w:rPr>
          <w:rtl/>
        </w:rPr>
        <w:t xml:space="preserve">כי </w:t>
      </w:r>
      <w:bookmarkStart w:id="10133" w:name="_ETM_Q20_314330"/>
      <w:bookmarkEnd w:id="10133"/>
      <w:r>
        <w:rPr>
          <w:rtl/>
        </w:rPr>
        <w:t xml:space="preserve">הצעת </w:t>
      </w:r>
      <w:bookmarkStart w:id="10134" w:name="_ETM_Q20_314780"/>
      <w:bookmarkEnd w:id="10134"/>
      <w:r>
        <w:rPr>
          <w:rtl/>
        </w:rPr>
        <w:t xml:space="preserve">חוק </w:t>
      </w:r>
      <w:bookmarkStart w:id="10135" w:name="_ETM_Q20_315260"/>
      <w:bookmarkStart w:id="10136" w:name="_ETM_Q20_315650"/>
      <w:bookmarkStart w:id="10137" w:name="_ETM_Q20_316220"/>
      <w:bookmarkStart w:id="10138" w:name="_ETM_Q20_316550"/>
      <w:bookmarkStart w:id="10139" w:name="_ETM_Q20_316850"/>
      <w:bookmarkStart w:id="10140" w:name="_ETM_Q20_317120"/>
      <w:bookmarkStart w:id="10141" w:name="_ETM_Q20_317419"/>
      <w:bookmarkStart w:id="10142" w:name="_ETM_Q20_317780"/>
      <w:bookmarkStart w:id="10143" w:name="_ETM_Q20_318080"/>
      <w:bookmarkStart w:id="10144" w:name="_ETM_Q20_318990"/>
      <w:bookmarkStart w:id="10145" w:name="_ETM_Q20_319169"/>
      <w:bookmarkStart w:id="10146" w:name="_ETM_Q20_319260"/>
      <w:bookmarkStart w:id="10147" w:name="_ETM_Q20_319470"/>
      <w:bookmarkStart w:id="10148" w:name="_ETM_Q20_319830"/>
      <w:bookmarkStart w:id="10149" w:name="_ETM_Q20_320040"/>
      <w:bookmarkStart w:id="10150" w:name="_ETM_Q20_320460"/>
      <w:bookmarkStart w:id="10151" w:name="_ETM_Q20_320610"/>
      <w:bookmarkStart w:id="10152" w:name="_ETM_Q20_320790"/>
      <w:bookmarkStart w:id="10153" w:name="_ETM_Q20_321300"/>
      <w:bookmarkStart w:id="10154" w:name="_ETM_Q20_323030"/>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r>
        <w:rPr>
          <w:rtl/>
        </w:rPr>
        <w:t xml:space="preserve">עבודת נשים </w:t>
      </w:r>
      <w:r>
        <w:rPr>
          <w:rFonts w:hint="cs"/>
          <w:rtl/>
        </w:rPr>
        <w:t>(</w:t>
      </w:r>
      <w:r>
        <w:rPr>
          <w:rtl/>
        </w:rPr>
        <w:t>תיקון</w:t>
      </w:r>
      <w:r>
        <w:rPr>
          <w:rFonts w:hint="cs"/>
          <w:rtl/>
        </w:rPr>
        <w:t xml:space="preserve"> </w:t>
      </w:r>
      <w:r>
        <w:rPr>
          <w:rtl/>
        </w:rPr>
        <w:t>– הארכת</w:t>
      </w:r>
      <w:r>
        <w:rPr>
          <w:rFonts w:hint="cs"/>
          <w:rtl/>
        </w:rPr>
        <w:t xml:space="preserve"> </w:t>
      </w:r>
      <w:r>
        <w:rPr>
          <w:rtl/>
        </w:rPr>
        <w:t xml:space="preserve">תקופת הלידה וההורות </w:t>
      </w:r>
      <w:r>
        <w:rPr>
          <w:rFonts w:hint="cs"/>
          <w:rtl/>
        </w:rPr>
        <w:t xml:space="preserve">להורה </w:t>
      </w:r>
      <w:r>
        <w:rPr>
          <w:rtl/>
        </w:rPr>
        <w:t xml:space="preserve">פעוט </w:t>
      </w:r>
      <w:r>
        <w:rPr>
          <w:rFonts w:hint="cs"/>
          <w:rtl/>
        </w:rPr>
        <w:t>עם</w:t>
      </w:r>
      <w:r>
        <w:rPr>
          <w:rtl/>
        </w:rPr>
        <w:t xml:space="preserve"> מוגבל</w:t>
      </w:r>
      <w:r>
        <w:rPr>
          <w:rFonts w:hint="cs"/>
          <w:rtl/>
        </w:rPr>
        <w:t>ות מורכבת), התשפ"ג</w:t>
      </w:r>
      <w:r>
        <w:rPr>
          <w:rFonts w:hint="eastAsia"/>
        </w:rPr>
        <w:t>–</w:t>
      </w:r>
      <w:r>
        <w:rPr>
          <w:rFonts w:hint="cs"/>
          <w:rtl/>
        </w:rPr>
        <w:t xml:space="preserve">2023, </w:t>
      </w:r>
      <w:bookmarkStart w:id="10155" w:name="_ETM_Q20_319583"/>
      <w:bookmarkEnd w:id="10155"/>
      <w:r>
        <w:rPr>
          <w:rFonts w:hint="cs"/>
          <w:rtl/>
        </w:rPr>
        <w:t xml:space="preserve">של חברת הכנסת </w:t>
      </w:r>
      <w:bookmarkStart w:id="10156" w:name="_ETM_Q20_323360"/>
      <w:bookmarkStart w:id="10157" w:name="_ETM_Q20_323750"/>
      <w:bookmarkEnd w:id="10156"/>
      <w:bookmarkEnd w:id="10157"/>
      <w:r>
        <w:rPr>
          <w:rtl/>
        </w:rPr>
        <w:t xml:space="preserve">אימאן </w:t>
      </w:r>
      <w:bookmarkStart w:id="10158" w:name="_ETM_Q20_324019"/>
      <w:bookmarkEnd w:id="10158"/>
      <w:r>
        <w:rPr>
          <w:rtl/>
        </w:rPr>
        <w:t xml:space="preserve">ח'טיב </w:t>
      </w:r>
      <w:bookmarkStart w:id="10159" w:name="_ETM_Q20_324260"/>
      <w:bookmarkEnd w:id="10159"/>
      <w:r>
        <w:rPr>
          <w:rtl/>
        </w:rPr>
        <w:t xml:space="preserve">יאסין </w:t>
      </w:r>
      <w:bookmarkStart w:id="10160" w:name="_ETM_Q20_324620"/>
      <w:bookmarkEnd w:id="10160"/>
      <w:r>
        <w:rPr>
          <w:rtl/>
        </w:rPr>
        <w:t xml:space="preserve">וקבוצת </w:t>
      </w:r>
      <w:bookmarkStart w:id="10161" w:name="_ETM_Q20_324950"/>
      <w:bookmarkEnd w:id="10161"/>
      <w:r>
        <w:rPr>
          <w:rtl/>
        </w:rPr>
        <w:t xml:space="preserve">חברי </w:t>
      </w:r>
      <w:bookmarkStart w:id="10162" w:name="_ETM_Q20_325129"/>
      <w:bookmarkEnd w:id="10162"/>
      <w:r>
        <w:rPr>
          <w:rtl/>
        </w:rPr>
        <w:t>הכנסת</w:t>
      </w:r>
      <w:r>
        <w:rPr>
          <w:rFonts w:hint="cs"/>
          <w:rtl/>
        </w:rPr>
        <w:t>,</w:t>
      </w:r>
      <w:r>
        <w:rPr>
          <w:rtl/>
        </w:rPr>
        <w:t xml:space="preserve"> </w:t>
      </w:r>
      <w:bookmarkStart w:id="10163" w:name="_ETM_Q20_326120"/>
      <w:bookmarkEnd w:id="10163"/>
      <w:r>
        <w:rPr>
          <w:rtl/>
        </w:rPr>
        <w:t xml:space="preserve">אושרה </w:t>
      </w:r>
      <w:bookmarkStart w:id="10164" w:name="_ETM_Q20_326510"/>
      <w:bookmarkEnd w:id="10164"/>
      <w:r>
        <w:rPr>
          <w:rtl/>
        </w:rPr>
        <w:t xml:space="preserve">בקריאה </w:t>
      </w:r>
      <w:bookmarkStart w:id="10165" w:name="_ETM_Q20_326840"/>
      <w:bookmarkEnd w:id="10165"/>
      <w:r>
        <w:rPr>
          <w:rtl/>
        </w:rPr>
        <w:t xml:space="preserve">ראשונה </w:t>
      </w:r>
      <w:bookmarkStart w:id="10166" w:name="_ETM_Q20_327290"/>
      <w:bookmarkEnd w:id="10166"/>
      <w:r>
        <w:rPr>
          <w:rtl/>
        </w:rPr>
        <w:t xml:space="preserve">ותעבור </w:t>
      </w:r>
      <w:bookmarkStart w:id="10167" w:name="_ETM_Q20_327889"/>
      <w:bookmarkEnd w:id="10167"/>
      <w:r>
        <w:rPr>
          <w:rFonts w:hint="cs"/>
          <w:rtl/>
        </w:rPr>
        <w:t>לדיו</w:t>
      </w:r>
      <w:r>
        <w:rPr>
          <w:rtl/>
        </w:rPr>
        <w:t xml:space="preserve">ן </w:t>
      </w:r>
      <w:bookmarkStart w:id="10168" w:name="_ETM_Q20_328099"/>
      <w:bookmarkEnd w:id="10168"/>
      <w:r>
        <w:rPr>
          <w:rFonts w:hint="cs"/>
          <w:rtl/>
        </w:rPr>
        <w:t>בו</w:t>
      </w:r>
      <w:r>
        <w:rPr>
          <w:rtl/>
        </w:rPr>
        <w:t xml:space="preserve">ועדת </w:t>
      </w:r>
      <w:bookmarkStart w:id="10169" w:name="_ETM_Q20_328819"/>
      <w:bookmarkEnd w:id="10169"/>
      <w:r>
        <w:rPr>
          <w:rtl/>
        </w:rPr>
        <w:t xml:space="preserve">העבודה </w:t>
      </w:r>
      <w:bookmarkStart w:id="10170" w:name="_ETM_Q20_329329"/>
      <w:bookmarkEnd w:id="10170"/>
      <w:r>
        <w:rPr>
          <w:rFonts w:hint="cs"/>
          <w:rtl/>
        </w:rPr>
        <w:t>ו</w:t>
      </w:r>
      <w:r>
        <w:rPr>
          <w:rtl/>
        </w:rPr>
        <w:t>הרווחה</w:t>
      </w:r>
      <w:r>
        <w:rPr>
          <w:rFonts w:hint="cs"/>
          <w:rtl/>
        </w:rPr>
        <w:t xml:space="preserve"> </w:t>
      </w:r>
      <w:bookmarkStart w:id="10171" w:name="_ETM_Q20_330319"/>
      <w:bookmarkStart w:id="10172" w:name="_ETM_Q20_330560"/>
      <w:bookmarkEnd w:id="10171"/>
      <w:bookmarkEnd w:id="10172"/>
      <w:r>
        <w:rPr>
          <w:rFonts w:hint="cs"/>
          <w:rtl/>
        </w:rPr>
        <w:t xml:space="preserve">לצורך </w:t>
      </w:r>
      <w:r>
        <w:rPr>
          <w:rtl/>
        </w:rPr>
        <w:t xml:space="preserve">הכנתה </w:t>
      </w:r>
      <w:bookmarkStart w:id="10173" w:name="_ETM_Q20_331010"/>
      <w:bookmarkEnd w:id="10173"/>
      <w:r>
        <w:rPr>
          <w:rtl/>
        </w:rPr>
        <w:t xml:space="preserve">לקריאה </w:t>
      </w:r>
      <w:bookmarkStart w:id="10174" w:name="_ETM_Q20_331459"/>
      <w:bookmarkEnd w:id="10174"/>
      <w:r>
        <w:rPr>
          <w:rFonts w:hint="cs"/>
          <w:rtl/>
        </w:rPr>
        <w:t>ה</w:t>
      </w:r>
      <w:r>
        <w:rPr>
          <w:rtl/>
        </w:rPr>
        <w:t>ראשונה</w:t>
      </w:r>
      <w:r>
        <w:rPr>
          <w:rFonts w:hint="cs"/>
          <w:rtl/>
        </w:rPr>
        <w:t>.</w:t>
      </w:r>
      <w:bookmarkStart w:id="10175" w:name="_ETM_Q20_330867"/>
      <w:bookmarkEnd w:id="10175"/>
    </w:p>
    <w:p w:rsidR="00B50F57" w:rsidRDefault="00B50F57" w:rsidP="00B563AD">
      <w:pPr>
        <w:rPr>
          <w:rtl/>
        </w:rPr>
      </w:pPr>
      <w:bookmarkStart w:id="10176" w:name="_ETM_Q20_330951"/>
      <w:bookmarkStart w:id="10177" w:name="_ETM_Q20_331778"/>
      <w:bookmarkEnd w:id="10176"/>
      <w:bookmarkEnd w:id="10177"/>
    </w:p>
    <w:p w:rsidR="00B50F57" w:rsidRDefault="00B50F57" w:rsidP="00B63633">
      <w:pPr>
        <w:rPr>
          <w:rtl/>
        </w:rPr>
      </w:pPr>
      <w:bookmarkStart w:id="10178" w:name="_ETM_Q20_331840"/>
      <w:bookmarkStart w:id="10179" w:name="_ETM_Q20_332510"/>
      <w:bookmarkEnd w:id="10178"/>
      <w:bookmarkEnd w:id="10179"/>
      <w:r>
        <w:rPr>
          <w:rtl/>
        </w:rPr>
        <w:t>חברים</w:t>
      </w:r>
      <w:r>
        <w:rPr>
          <w:rFonts w:hint="cs"/>
          <w:rtl/>
        </w:rPr>
        <w:t>,</w:t>
      </w:r>
      <w:r>
        <w:rPr>
          <w:rtl/>
        </w:rPr>
        <w:t xml:space="preserve"> </w:t>
      </w:r>
      <w:bookmarkStart w:id="10180" w:name="_ETM_Q20_332930"/>
      <w:bookmarkEnd w:id="10180"/>
      <w:r>
        <w:rPr>
          <w:rtl/>
        </w:rPr>
        <w:t xml:space="preserve">נעבור </w:t>
      </w:r>
      <w:bookmarkStart w:id="10181" w:name="_ETM_Q20_333530"/>
      <w:bookmarkEnd w:id="10181"/>
      <w:r>
        <w:rPr>
          <w:rtl/>
        </w:rPr>
        <w:t xml:space="preserve">לעוד </w:t>
      </w:r>
      <w:bookmarkStart w:id="10182" w:name="_ETM_Q20_333980"/>
      <w:bookmarkEnd w:id="10182"/>
      <w:r>
        <w:rPr>
          <w:rFonts w:hint="cs"/>
          <w:rtl/>
        </w:rPr>
        <w:t>הצעה</w:t>
      </w:r>
      <w:bookmarkStart w:id="10183" w:name="_ETM_Q20_336306"/>
      <w:bookmarkStart w:id="10184" w:name="_ETM_Q20_336384"/>
      <w:bookmarkEnd w:id="10183"/>
      <w:bookmarkEnd w:id="10184"/>
      <w:r>
        <w:rPr>
          <w:rFonts w:hint="cs"/>
          <w:rtl/>
        </w:rPr>
        <w:t>.</w:t>
      </w:r>
      <w:r>
        <w:rPr>
          <w:rtl/>
        </w:rPr>
        <w:t xml:space="preserve"> </w:t>
      </w:r>
      <w:bookmarkStart w:id="10185" w:name="_ETM_Q20_334939"/>
      <w:bookmarkEnd w:id="10185"/>
      <w:r>
        <w:rPr>
          <w:rtl/>
        </w:rPr>
        <w:t>אנ</w:t>
      </w:r>
      <w:r>
        <w:rPr>
          <w:rFonts w:hint="cs"/>
          <w:rtl/>
        </w:rPr>
        <w:t>ו</w:t>
      </w:r>
      <w:r>
        <w:rPr>
          <w:rtl/>
        </w:rPr>
        <w:t xml:space="preserve"> </w:t>
      </w:r>
      <w:bookmarkStart w:id="10186" w:name="_ETM_Q20_335120"/>
      <w:bookmarkEnd w:id="10186"/>
      <w:r>
        <w:rPr>
          <w:rtl/>
        </w:rPr>
        <w:t>עובר</w:t>
      </w:r>
      <w:r>
        <w:rPr>
          <w:rFonts w:hint="cs"/>
          <w:rtl/>
        </w:rPr>
        <w:t>ים</w:t>
      </w:r>
      <w:r>
        <w:rPr>
          <w:rtl/>
        </w:rPr>
        <w:t xml:space="preserve"> </w:t>
      </w:r>
      <w:bookmarkStart w:id="10187" w:name="_ETM_Q20_335269"/>
      <w:bookmarkEnd w:id="10187"/>
      <w:r>
        <w:rPr>
          <w:rtl/>
        </w:rPr>
        <w:t xml:space="preserve">להצבעה </w:t>
      </w:r>
      <w:bookmarkStart w:id="10188" w:name="_ETM_Q20_335659"/>
      <w:bookmarkEnd w:id="10188"/>
      <w:r>
        <w:rPr>
          <w:rtl/>
        </w:rPr>
        <w:t xml:space="preserve">על </w:t>
      </w:r>
      <w:bookmarkStart w:id="10189" w:name="_ETM_Q20_335750"/>
      <w:bookmarkStart w:id="10190" w:name="_ETM_Q20_336079"/>
      <w:bookmarkStart w:id="10191" w:name="_ETM_Q20_336290"/>
      <w:bookmarkStart w:id="10192" w:name="_ETM_Q20_336560"/>
      <w:bookmarkStart w:id="10193" w:name="_ETM_Q20_336980"/>
      <w:bookmarkStart w:id="10194" w:name="_ETM_Q20_337849"/>
      <w:bookmarkStart w:id="10195" w:name="_ETM_Q20_338120"/>
      <w:bookmarkStart w:id="10196" w:name="_ETM_Q20_338389"/>
      <w:bookmarkStart w:id="10197" w:name="_ETM_Q20_338750"/>
      <w:bookmarkStart w:id="10198" w:name="_ETM_Q20_339139"/>
      <w:bookmarkStart w:id="10199" w:name="_ETM_Q20_339349"/>
      <w:bookmarkStart w:id="10200" w:name="_ETM_Q20_339739"/>
      <w:bookmarkStart w:id="10201" w:name="_ETM_Q20_339829"/>
      <w:bookmarkStart w:id="10202" w:name="_ETM_Q20_340250"/>
      <w:bookmarkStart w:id="10203" w:name="_ETM_Q20_340669"/>
      <w:bookmarkStart w:id="10204" w:name="_ETM_Q20_341000"/>
      <w:bookmarkStart w:id="10205" w:name="_ETM_Q20_342200"/>
      <w:bookmarkStart w:id="10206" w:name="_ETM_Q20_342529"/>
      <w:bookmarkStart w:id="10207" w:name="_ETM_Q20_342650"/>
      <w:bookmarkStart w:id="10208" w:name="_ETM_Q20_342829"/>
      <w:bookmarkStart w:id="10209" w:name="_ETM_Q20_343159"/>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r>
        <w:rPr>
          <w:rtl/>
        </w:rPr>
        <w:t>הצעה</w:t>
      </w:r>
      <w:r>
        <w:rPr>
          <w:rFonts w:hint="cs"/>
          <w:rtl/>
        </w:rPr>
        <w:t xml:space="preserve"> חוק</w:t>
      </w:r>
      <w:bookmarkStart w:id="10210" w:name="_ETM_Q20_332583"/>
      <w:bookmarkEnd w:id="10210"/>
      <w:r>
        <w:rPr>
          <w:rFonts w:hint="cs"/>
          <w:rtl/>
        </w:rPr>
        <w:t xml:space="preserve"> </w:t>
      </w:r>
      <w:r w:rsidRPr="00D85D45">
        <w:rPr>
          <w:rtl/>
        </w:rPr>
        <w:t xml:space="preserve">עבודת נשים </w:t>
      </w:r>
      <w:r w:rsidRPr="00D85D45">
        <w:rPr>
          <w:rFonts w:hint="cs"/>
          <w:rtl/>
        </w:rPr>
        <w:t>(</w:t>
      </w:r>
      <w:r w:rsidRPr="00D85D45">
        <w:rPr>
          <w:rtl/>
        </w:rPr>
        <w:t>תיקון</w:t>
      </w:r>
      <w:r w:rsidRPr="00D85D45">
        <w:rPr>
          <w:rFonts w:hint="cs"/>
          <w:rtl/>
        </w:rPr>
        <w:t xml:space="preserve"> </w:t>
      </w:r>
      <w:r>
        <w:rPr>
          <w:rFonts w:hint="eastAsia"/>
          <w:rtl/>
        </w:rPr>
        <w:t>–</w:t>
      </w:r>
      <w:r>
        <w:rPr>
          <w:rFonts w:hint="cs"/>
          <w:rtl/>
        </w:rPr>
        <w:t xml:space="preserve"> </w:t>
      </w:r>
      <w:bookmarkStart w:id="10211" w:name="_ETM_Q20_332505"/>
      <w:bookmarkEnd w:id="10211"/>
      <w:r w:rsidRPr="00D85D45">
        <w:rPr>
          <w:rtl/>
        </w:rPr>
        <w:t>הארכת</w:t>
      </w:r>
      <w:r w:rsidRPr="00D85D45">
        <w:rPr>
          <w:rFonts w:hint="cs"/>
          <w:rtl/>
        </w:rPr>
        <w:t xml:space="preserve"> </w:t>
      </w:r>
      <w:r w:rsidRPr="00D85D45">
        <w:rPr>
          <w:rtl/>
        </w:rPr>
        <w:t xml:space="preserve">תקופת הלידה וההורות </w:t>
      </w:r>
      <w:r w:rsidRPr="00D85D45">
        <w:rPr>
          <w:rFonts w:hint="cs"/>
          <w:rtl/>
        </w:rPr>
        <w:t xml:space="preserve">להורה </w:t>
      </w:r>
      <w:r w:rsidRPr="00D85D45">
        <w:rPr>
          <w:rtl/>
        </w:rPr>
        <w:t xml:space="preserve">פעוט </w:t>
      </w:r>
      <w:r w:rsidRPr="00D85D45">
        <w:rPr>
          <w:rFonts w:hint="cs"/>
          <w:rtl/>
        </w:rPr>
        <w:t>עם</w:t>
      </w:r>
      <w:r w:rsidRPr="00D85D45">
        <w:rPr>
          <w:rtl/>
        </w:rPr>
        <w:t xml:space="preserve"> מוגבל</w:t>
      </w:r>
      <w:r w:rsidRPr="00D85D45">
        <w:rPr>
          <w:rFonts w:hint="cs"/>
          <w:rtl/>
        </w:rPr>
        <w:t>ות מורכבת), התשפ"ג</w:t>
      </w:r>
      <w:r w:rsidRPr="00D85D45">
        <w:rPr>
          <w:rFonts w:hint="eastAsia"/>
        </w:rPr>
        <w:t>–</w:t>
      </w:r>
      <w:r>
        <w:rPr>
          <w:rFonts w:hint="cs"/>
          <w:rtl/>
        </w:rPr>
        <w:t xml:space="preserve">2023, של </w:t>
      </w:r>
      <w:bookmarkStart w:id="10212" w:name="_ETM_Q20_343459"/>
      <w:bookmarkStart w:id="10213" w:name="_ETM_Q20_344359"/>
      <w:bookmarkStart w:id="10214" w:name="_ETM_Q20_344540"/>
      <w:bookmarkEnd w:id="10212"/>
      <w:bookmarkEnd w:id="10213"/>
      <w:bookmarkEnd w:id="10214"/>
      <w:r>
        <w:rPr>
          <w:rtl/>
        </w:rPr>
        <w:t xml:space="preserve">חבר </w:t>
      </w:r>
      <w:bookmarkStart w:id="10215" w:name="_ETM_Q20_344840"/>
      <w:bookmarkEnd w:id="10215"/>
      <w:r>
        <w:rPr>
          <w:rtl/>
        </w:rPr>
        <w:t xml:space="preserve">הכנסת </w:t>
      </w:r>
      <w:bookmarkStart w:id="10216" w:name="_ETM_Q20_345409"/>
      <w:bookmarkEnd w:id="10216"/>
      <w:r>
        <w:rPr>
          <w:rtl/>
        </w:rPr>
        <w:t xml:space="preserve">יוסף </w:t>
      </w:r>
      <w:bookmarkStart w:id="10217" w:name="_ETM_Q20_345950"/>
      <w:bookmarkEnd w:id="10217"/>
      <w:r>
        <w:rPr>
          <w:rtl/>
        </w:rPr>
        <w:t>עטאונה</w:t>
      </w:r>
      <w:r>
        <w:rPr>
          <w:rFonts w:hint="cs"/>
          <w:rtl/>
        </w:rPr>
        <w:t>.</w:t>
      </w:r>
      <w:r>
        <w:rPr>
          <w:rtl/>
        </w:rPr>
        <w:t xml:space="preserve"> </w:t>
      </w:r>
      <w:bookmarkStart w:id="10218" w:name="_ETM_Q20_346939"/>
      <w:bookmarkEnd w:id="10218"/>
      <w:r>
        <w:rPr>
          <w:rtl/>
        </w:rPr>
        <w:t>הצבעה</w:t>
      </w:r>
      <w:r>
        <w:rPr>
          <w:rFonts w:hint="cs"/>
          <w:rtl/>
        </w:rPr>
        <w:t>.</w:t>
      </w:r>
    </w:p>
    <w:p w:rsidR="00B50F57" w:rsidRPr="00374670" w:rsidRDefault="00B50F57" w:rsidP="00B563AD">
      <w:pPr>
        <w:rPr>
          <w:rtl/>
        </w:rPr>
      </w:pPr>
      <w:bookmarkStart w:id="10219" w:name="_ETM_Q20_353111"/>
      <w:bookmarkStart w:id="10220" w:name="_ETM_Q20_353181"/>
      <w:bookmarkEnd w:id="10219"/>
      <w:bookmarkEnd w:id="10220"/>
    </w:p>
    <w:p w:rsidR="00B50F57" w:rsidRDefault="00B50F57" w:rsidP="00B563AD">
      <w:pPr>
        <w:pStyle w:val="af1"/>
        <w:keepNext/>
        <w:rPr>
          <w:rtl/>
        </w:rPr>
      </w:pPr>
      <w:bookmarkStart w:id="10221" w:name="_ETM_Q20_347430"/>
      <w:bookmarkStart w:id="10222" w:name="_ETM_Q20_347491"/>
      <w:bookmarkEnd w:id="10221"/>
      <w:bookmarkEnd w:id="10222"/>
      <w:r>
        <w:rPr>
          <w:rtl/>
        </w:rPr>
        <w:t>הצבעה מס'</w:t>
      </w:r>
      <w:r>
        <w:rPr>
          <w:rFonts w:hint="cs"/>
          <w:rtl/>
        </w:rPr>
        <w:t xml:space="preserve"> 6</w:t>
      </w:r>
    </w:p>
    <w:p w:rsidR="00B50F57" w:rsidRDefault="00B50F57" w:rsidP="00B563AD">
      <w:pPr>
        <w:pStyle w:val="--"/>
        <w:keepNext/>
        <w:rPr>
          <w:rtl/>
        </w:rPr>
      </w:pPr>
    </w:p>
    <w:p w:rsidR="00B50F57" w:rsidRDefault="00B50F57" w:rsidP="00B563AD">
      <w:pPr>
        <w:pStyle w:val="--"/>
        <w:keepNext/>
        <w:rPr>
          <w:rtl/>
        </w:rPr>
      </w:pPr>
      <w:r>
        <w:rPr>
          <w:rtl/>
        </w:rPr>
        <w:t>בעד ההצעה להעביר את הצעת החוק לוועדה –</w:t>
      </w:r>
      <w:r>
        <w:rPr>
          <w:rFonts w:hint="cs"/>
          <w:rtl/>
        </w:rPr>
        <w:t xml:space="preserve"> 14</w:t>
      </w:r>
    </w:p>
    <w:p w:rsidR="00B50F57" w:rsidRDefault="00B50F57" w:rsidP="00B563AD">
      <w:pPr>
        <w:pStyle w:val="--"/>
        <w:keepNext/>
        <w:rPr>
          <w:rtl/>
        </w:rPr>
      </w:pPr>
      <w:r>
        <w:rPr>
          <w:rtl/>
        </w:rPr>
        <w:t xml:space="preserve">נגד – </w:t>
      </w:r>
      <w:r>
        <w:rPr>
          <w:rFonts w:hint="cs"/>
          <w:rtl/>
        </w:rPr>
        <w:t>אין</w:t>
      </w:r>
    </w:p>
    <w:p w:rsidR="00B50F57" w:rsidRDefault="00B50F57" w:rsidP="00B563AD">
      <w:pPr>
        <w:pStyle w:val="--"/>
        <w:keepNext/>
        <w:rPr>
          <w:rtl/>
        </w:rPr>
      </w:pPr>
      <w:r>
        <w:rPr>
          <w:rtl/>
        </w:rPr>
        <w:t>נמנעים –</w:t>
      </w:r>
      <w:r>
        <w:rPr>
          <w:rFonts w:hint="cs"/>
          <w:rtl/>
        </w:rPr>
        <w:t xml:space="preserve"> אין</w:t>
      </w:r>
      <w:r>
        <w:rPr>
          <w:rtl/>
        </w:rPr>
        <w:t xml:space="preserve"> </w:t>
      </w:r>
    </w:p>
    <w:p w:rsidR="00B50F57" w:rsidRDefault="00B50F57" w:rsidP="00B563AD">
      <w:pPr>
        <w:pStyle w:val="af2"/>
        <w:rPr>
          <w:rtl/>
        </w:rPr>
      </w:pPr>
      <w:bookmarkStart w:id="10223" w:name="_ETM_Q20_344343"/>
      <w:bookmarkStart w:id="10224" w:name="_ETM_Q20_344406"/>
      <w:bookmarkEnd w:id="10223"/>
      <w:bookmarkEnd w:id="10224"/>
      <w:r w:rsidRPr="00374670">
        <w:rPr>
          <w:rtl/>
        </w:rPr>
        <w:t>ההצעה להעביר את הצעת חוק</w:t>
      </w:r>
      <w:r w:rsidRPr="00374670">
        <w:rPr>
          <w:rFonts w:hint="cs"/>
          <w:rtl/>
        </w:rPr>
        <w:t xml:space="preserve"> </w:t>
      </w:r>
      <w:r w:rsidRPr="00374670">
        <w:rPr>
          <w:rtl/>
        </w:rPr>
        <w:t xml:space="preserve">עבודת נשים </w:t>
      </w:r>
      <w:r w:rsidRPr="00374670">
        <w:rPr>
          <w:rFonts w:hint="cs"/>
          <w:rtl/>
        </w:rPr>
        <w:t>(</w:t>
      </w:r>
      <w:r w:rsidRPr="00374670">
        <w:rPr>
          <w:rtl/>
        </w:rPr>
        <w:t>תיקון</w:t>
      </w:r>
      <w:r w:rsidRPr="00374670">
        <w:rPr>
          <w:rFonts w:hint="cs"/>
          <w:rtl/>
        </w:rPr>
        <w:t xml:space="preserve"> –</w:t>
      </w:r>
      <w:r w:rsidRPr="00374670">
        <w:rPr>
          <w:rtl/>
        </w:rPr>
        <w:t xml:space="preserve"> הארכת</w:t>
      </w:r>
      <w:r w:rsidRPr="00374670">
        <w:rPr>
          <w:rFonts w:hint="cs"/>
          <w:rtl/>
        </w:rPr>
        <w:t xml:space="preserve"> </w:t>
      </w:r>
      <w:r w:rsidRPr="00374670">
        <w:rPr>
          <w:rtl/>
        </w:rPr>
        <w:t xml:space="preserve">תקופת הלידה וההורות </w:t>
      </w:r>
      <w:r w:rsidRPr="00374670">
        <w:rPr>
          <w:rFonts w:hint="cs"/>
          <w:rtl/>
        </w:rPr>
        <w:t xml:space="preserve">להורה </w:t>
      </w:r>
      <w:r w:rsidRPr="00374670">
        <w:rPr>
          <w:rtl/>
        </w:rPr>
        <w:t xml:space="preserve">פעוט </w:t>
      </w:r>
      <w:r w:rsidRPr="00374670">
        <w:rPr>
          <w:rFonts w:hint="cs"/>
          <w:rtl/>
        </w:rPr>
        <w:t>עם</w:t>
      </w:r>
      <w:r w:rsidRPr="00374670">
        <w:rPr>
          <w:rtl/>
        </w:rPr>
        <w:t xml:space="preserve"> מוגבל</w:t>
      </w:r>
      <w:r w:rsidRPr="00374670">
        <w:rPr>
          <w:rFonts w:hint="cs"/>
          <w:rtl/>
        </w:rPr>
        <w:t>ות מורכבת), התשפ"ג</w:t>
      </w:r>
      <w:r w:rsidRPr="00374670">
        <w:rPr>
          <w:rFonts w:hint="eastAsia"/>
        </w:rPr>
        <w:t>–</w:t>
      </w:r>
      <w:r>
        <w:rPr>
          <w:rFonts w:hint="cs"/>
          <w:rtl/>
        </w:rPr>
        <w:t>2023, לוועדת העבודה והרווחה</w:t>
      </w:r>
      <w:r w:rsidRPr="00374670">
        <w:rPr>
          <w:rFonts w:hint="cs"/>
          <w:rtl/>
        </w:rPr>
        <w:t xml:space="preserve"> נתקבלה.</w:t>
      </w:r>
    </w:p>
    <w:p w:rsidR="00B50F57" w:rsidRDefault="00B50F57" w:rsidP="00B563AD">
      <w:pPr>
        <w:rPr>
          <w:rtl/>
        </w:rPr>
      </w:pPr>
      <w:bookmarkStart w:id="10225" w:name="_ETM_Q20_365751"/>
      <w:bookmarkStart w:id="10226" w:name="_ETM_Q20_365819"/>
      <w:bookmarkEnd w:id="10225"/>
      <w:bookmarkEnd w:id="10226"/>
    </w:p>
    <w:p w:rsidR="00B50F57" w:rsidRDefault="00B50F57" w:rsidP="00B563AD">
      <w:pPr>
        <w:pStyle w:val="af6"/>
        <w:keepNext/>
        <w:rPr>
          <w:rtl/>
        </w:rPr>
      </w:pPr>
      <w:r w:rsidRPr="00374670">
        <w:rPr>
          <w:rStyle w:val="TagStyle"/>
          <w:rtl/>
        </w:rPr>
        <w:t xml:space="preserve"> &lt;&lt; יור &gt;&gt; </w:t>
      </w:r>
      <w:r>
        <w:rPr>
          <w:rtl/>
        </w:rPr>
        <w:t>היו"ר משה סולומון:</w:t>
      </w:r>
      <w:r w:rsidRPr="00374670">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0227" w:name="_ETM_Q20_364717"/>
      <w:bookmarkStart w:id="10228" w:name="_ETM_Q20_365120"/>
      <w:bookmarkEnd w:id="10227"/>
      <w:bookmarkEnd w:id="10228"/>
      <w:r>
        <w:rPr>
          <w:rtl/>
        </w:rPr>
        <w:t xml:space="preserve">14 </w:t>
      </w:r>
      <w:bookmarkStart w:id="10229" w:name="_ETM_Q20_365750"/>
      <w:bookmarkEnd w:id="10229"/>
      <w:r>
        <w:rPr>
          <w:rtl/>
        </w:rPr>
        <w:t>בעד</w:t>
      </w:r>
      <w:r>
        <w:rPr>
          <w:rFonts w:hint="cs"/>
          <w:rtl/>
        </w:rPr>
        <w:t>,</w:t>
      </w:r>
      <w:r>
        <w:rPr>
          <w:rtl/>
        </w:rPr>
        <w:t xml:space="preserve"> </w:t>
      </w:r>
      <w:bookmarkStart w:id="10230" w:name="_ETM_Q20_366230"/>
      <w:bookmarkEnd w:id="10230"/>
      <w:r>
        <w:rPr>
          <w:rtl/>
        </w:rPr>
        <w:t xml:space="preserve">אין </w:t>
      </w:r>
      <w:bookmarkStart w:id="10231" w:name="_ETM_Q20_366680"/>
      <w:bookmarkEnd w:id="10231"/>
      <w:r>
        <w:rPr>
          <w:rtl/>
        </w:rPr>
        <w:t>מתנגדים</w:t>
      </w:r>
      <w:r>
        <w:rPr>
          <w:rFonts w:hint="cs"/>
          <w:rtl/>
        </w:rPr>
        <w:t>.</w:t>
      </w:r>
      <w:r>
        <w:rPr>
          <w:rtl/>
        </w:rPr>
        <w:t xml:space="preserve"> </w:t>
      </w:r>
      <w:bookmarkStart w:id="10232" w:name="_ETM_Q20_367190"/>
      <w:bookmarkEnd w:id="10232"/>
      <w:r>
        <w:rPr>
          <w:rtl/>
        </w:rPr>
        <w:t xml:space="preserve">אני </w:t>
      </w:r>
      <w:bookmarkStart w:id="10233" w:name="_ETM_Q20_367310"/>
      <w:bookmarkEnd w:id="10233"/>
      <w:r>
        <w:rPr>
          <w:rtl/>
        </w:rPr>
        <w:t xml:space="preserve">קובע </w:t>
      </w:r>
      <w:bookmarkStart w:id="10234" w:name="_ETM_Q20_367639"/>
      <w:bookmarkEnd w:id="10234"/>
      <w:r>
        <w:rPr>
          <w:rtl/>
        </w:rPr>
        <w:t xml:space="preserve">כי </w:t>
      </w:r>
      <w:bookmarkStart w:id="10235" w:name="_ETM_Q20_367790"/>
      <w:bookmarkEnd w:id="10235"/>
      <w:r>
        <w:rPr>
          <w:rtl/>
        </w:rPr>
        <w:t xml:space="preserve">הצעת </w:t>
      </w:r>
      <w:bookmarkStart w:id="10236" w:name="_ETM_Q20_368060"/>
      <w:bookmarkEnd w:id="10236"/>
      <w:r>
        <w:rPr>
          <w:rtl/>
        </w:rPr>
        <w:t xml:space="preserve">חוק </w:t>
      </w:r>
      <w:bookmarkStart w:id="10237" w:name="_ETM_Q20_368240"/>
      <w:bookmarkEnd w:id="10237"/>
      <w:r w:rsidRPr="00374670">
        <w:rPr>
          <w:rtl/>
        </w:rPr>
        <w:t xml:space="preserve">עבודת נשים </w:t>
      </w:r>
      <w:r w:rsidRPr="00374670">
        <w:rPr>
          <w:rFonts w:hint="cs"/>
          <w:rtl/>
        </w:rPr>
        <w:t>(</w:t>
      </w:r>
      <w:r w:rsidRPr="00374670">
        <w:rPr>
          <w:rtl/>
        </w:rPr>
        <w:t>תיקון</w:t>
      </w:r>
      <w:r w:rsidRPr="00374670">
        <w:rPr>
          <w:rFonts w:hint="cs"/>
          <w:rtl/>
        </w:rPr>
        <w:t xml:space="preserve"> –</w:t>
      </w:r>
      <w:r w:rsidRPr="00374670">
        <w:rPr>
          <w:rtl/>
        </w:rPr>
        <w:t xml:space="preserve"> הארכת</w:t>
      </w:r>
      <w:r w:rsidRPr="00374670">
        <w:rPr>
          <w:rFonts w:hint="cs"/>
          <w:rtl/>
        </w:rPr>
        <w:t xml:space="preserve"> </w:t>
      </w:r>
      <w:r w:rsidRPr="00374670">
        <w:rPr>
          <w:rtl/>
        </w:rPr>
        <w:t xml:space="preserve">תקופת הלידה וההורות </w:t>
      </w:r>
      <w:r w:rsidRPr="00374670">
        <w:rPr>
          <w:rFonts w:hint="cs"/>
          <w:rtl/>
        </w:rPr>
        <w:t xml:space="preserve">להורה </w:t>
      </w:r>
      <w:r w:rsidRPr="00374670">
        <w:rPr>
          <w:rtl/>
        </w:rPr>
        <w:t xml:space="preserve">פעוט </w:t>
      </w:r>
      <w:r w:rsidRPr="00374670">
        <w:rPr>
          <w:rFonts w:hint="cs"/>
          <w:rtl/>
        </w:rPr>
        <w:t>עם</w:t>
      </w:r>
      <w:r w:rsidRPr="00374670">
        <w:rPr>
          <w:rtl/>
        </w:rPr>
        <w:t xml:space="preserve"> מוגבל</w:t>
      </w:r>
      <w:r w:rsidRPr="00374670">
        <w:rPr>
          <w:rFonts w:hint="cs"/>
          <w:rtl/>
        </w:rPr>
        <w:t>ות מורכבת), התשפ"ג</w:t>
      </w:r>
      <w:r w:rsidRPr="00374670">
        <w:rPr>
          <w:rFonts w:hint="eastAsia"/>
        </w:rPr>
        <w:t>–</w:t>
      </w:r>
      <w:r w:rsidRPr="00374670">
        <w:rPr>
          <w:rFonts w:hint="cs"/>
          <w:rtl/>
        </w:rPr>
        <w:t>20</w:t>
      </w:r>
      <w:r>
        <w:rPr>
          <w:rFonts w:hint="cs"/>
          <w:rtl/>
        </w:rPr>
        <w:t>23, של חבר הכנסת יוסף עטאונה, אושרה בקריאה הטרומית ותועבר לדיון ב</w:t>
      </w:r>
      <w:r w:rsidRPr="00374670">
        <w:rPr>
          <w:rFonts w:hint="cs"/>
          <w:rtl/>
        </w:rPr>
        <w:t>וועדת העבודה והרווחה</w:t>
      </w:r>
      <w:r>
        <w:rPr>
          <w:rFonts w:hint="cs"/>
          <w:rtl/>
        </w:rPr>
        <w:t xml:space="preserve"> לצורך </w:t>
      </w:r>
      <w:bookmarkStart w:id="10238" w:name="_ETM_Q20_382108"/>
      <w:bookmarkEnd w:id="10238"/>
      <w:r>
        <w:rPr>
          <w:rFonts w:hint="cs"/>
          <w:rtl/>
        </w:rPr>
        <w:t xml:space="preserve">הכנתה לקריאה הראשונה. </w:t>
      </w:r>
    </w:p>
    <w:p w:rsidR="00B50F57" w:rsidRDefault="00B50F57" w:rsidP="00B563AD">
      <w:pPr>
        <w:rPr>
          <w:rtl/>
        </w:rPr>
      </w:pPr>
      <w:bookmarkStart w:id="10239" w:name="_ETM_Q20_380462"/>
      <w:bookmarkStart w:id="10240" w:name="_ETM_Q20_380523"/>
      <w:bookmarkEnd w:id="10239"/>
      <w:bookmarkEnd w:id="10240"/>
    </w:p>
    <w:p w:rsidR="00B50F57" w:rsidRDefault="00B50F57" w:rsidP="00B563AD">
      <w:pPr>
        <w:rPr>
          <w:rtl/>
        </w:rPr>
      </w:pPr>
    </w:p>
    <w:p w:rsidR="00B50F57" w:rsidRDefault="00B50F57" w:rsidP="00B563AD">
      <w:pPr>
        <w:pStyle w:val="a6"/>
        <w:rPr>
          <w:rtl/>
        </w:rPr>
      </w:pPr>
      <w:bookmarkStart w:id="10241" w:name="_ETM_Q20_304171"/>
      <w:bookmarkStart w:id="10242" w:name="_ETM_Q20_304237"/>
      <w:bookmarkStart w:id="10243" w:name="_ETM_Q20_304539"/>
      <w:bookmarkStart w:id="10244" w:name="_ETM_Q20_304601"/>
      <w:bookmarkStart w:id="10245" w:name="ET_hatsach_640227_9"/>
      <w:bookmarkEnd w:id="10241"/>
      <w:bookmarkEnd w:id="10242"/>
      <w:bookmarkEnd w:id="10243"/>
      <w:bookmarkEnd w:id="10244"/>
      <w:r w:rsidRPr="00BF0999">
        <w:rPr>
          <w:rStyle w:val="TagStyle"/>
          <w:rtl/>
        </w:rPr>
        <w:t xml:space="preserve"> &lt;&lt; הצח &gt;&gt; </w:t>
      </w:r>
      <w:bookmarkStart w:id="10246" w:name="_Toc171545971"/>
      <w:r>
        <w:rPr>
          <w:rtl/>
        </w:rPr>
        <w:t xml:space="preserve">הצעת חוק עבודת נשים (תיקון </w:t>
      </w:r>
      <w:r>
        <w:rPr>
          <w:rFonts w:hint="cs"/>
          <w:rtl/>
        </w:rPr>
        <w:t>–</w:t>
      </w:r>
      <w:r>
        <w:rPr>
          <w:rtl/>
        </w:rPr>
        <w:t xml:space="preserve"> תקופת לידה והורות להורה יחיד), התשפ"ג</w:t>
      </w:r>
      <w:r>
        <w:rPr>
          <w:rFonts w:hint="cs"/>
          <w:rtl/>
        </w:rPr>
        <w:t>–</w:t>
      </w:r>
      <w:r>
        <w:rPr>
          <w:rtl/>
        </w:rPr>
        <w:t>2022</w:t>
      </w:r>
      <w:bookmarkEnd w:id="10246"/>
      <w:r w:rsidRPr="00BF0999">
        <w:rPr>
          <w:rStyle w:val="TagStyle"/>
          <w:rtl/>
        </w:rPr>
        <w:t xml:space="preserve"> &lt;&lt; הצח &gt;&gt;</w:t>
      </w:r>
      <w:r>
        <w:rPr>
          <w:rtl/>
        </w:rPr>
        <w:t xml:space="preserve">   </w:t>
      </w:r>
      <w:bookmarkEnd w:id="10245"/>
    </w:p>
    <w:p w:rsidR="00B50F57" w:rsidRDefault="00B50F57" w:rsidP="00B563AD">
      <w:pPr>
        <w:rPr>
          <w:rtl/>
        </w:rPr>
      </w:pPr>
      <w:r>
        <w:rPr>
          <w:rtl/>
        </w:rPr>
        <w:t>[הצעת חוק פ/</w:t>
      </w:r>
      <w:r>
        <w:rPr>
          <w:rFonts w:hint="cs"/>
          <w:rtl/>
        </w:rPr>
        <w:t>541</w:t>
      </w:r>
      <w:r>
        <w:rPr>
          <w:rtl/>
        </w:rPr>
        <w:t>/</w:t>
      </w:r>
      <w:r>
        <w:rPr>
          <w:rFonts w:hint="cs"/>
          <w:rtl/>
        </w:rPr>
        <w:t>25</w:t>
      </w:r>
      <w:r>
        <w:rPr>
          <w:rtl/>
        </w:rPr>
        <w:t xml:space="preserve">; </w:t>
      </w:r>
      <w:r>
        <w:rPr>
          <w:rFonts w:hint="cs"/>
          <w:rtl/>
        </w:rPr>
        <w:t>דברי הכנסת, מושב ראשון, חוב' ל"ג, ישיבה 93</w:t>
      </w:r>
      <w:r>
        <w:rPr>
          <w:rtl/>
        </w:rPr>
        <w:t>.]</w:t>
      </w:r>
    </w:p>
    <w:p w:rsidR="00B50F57" w:rsidRDefault="00B50F57" w:rsidP="00B563AD">
      <w:pPr>
        <w:pStyle w:val="-0"/>
        <w:rPr>
          <w:rtl/>
        </w:rPr>
      </w:pPr>
      <w:r>
        <w:rPr>
          <w:rtl/>
        </w:rPr>
        <w:t>(הצעת חבר</w:t>
      </w:r>
      <w:r>
        <w:rPr>
          <w:rFonts w:hint="cs"/>
          <w:rtl/>
        </w:rPr>
        <w:t>ת</w:t>
      </w:r>
      <w:r>
        <w:rPr>
          <w:rtl/>
        </w:rPr>
        <w:t xml:space="preserve"> הכנסת</w:t>
      </w:r>
      <w:r>
        <w:rPr>
          <w:rFonts w:hint="cs"/>
          <w:rtl/>
        </w:rPr>
        <w:t xml:space="preserve"> שרן מרים השכל</w:t>
      </w:r>
      <w:r>
        <w:rPr>
          <w:rtl/>
        </w:rPr>
        <w:t>)</w:t>
      </w:r>
    </w:p>
    <w:p w:rsidR="00B50F57" w:rsidRDefault="00B50F57" w:rsidP="00B563AD">
      <w:pPr>
        <w:rPr>
          <w:rtl/>
        </w:rPr>
      </w:pPr>
    </w:p>
    <w:p w:rsidR="00B50F57" w:rsidRDefault="00B50F57" w:rsidP="00B563AD">
      <w:pPr>
        <w:pStyle w:val="af6"/>
        <w:keepNext/>
        <w:rPr>
          <w:rtl/>
        </w:rPr>
      </w:pPr>
      <w:bookmarkStart w:id="10247" w:name="ET_yor_6598_10"/>
      <w:r w:rsidRPr="00BF0999">
        <w:rPr>
          <w:rStyle w:val="TagStyle"/>
          <w:rtl/>
        </w:rPr>
        <w:t xml:space="preserve"> &lt;&lt; יור &gt;&gt; </w:t>
      </w:r>
      <w:r>
        <w:rPr>
          <w:rtl/>
        </w:rPr>
        <w:t>היו"ר משה סולומון:</w:t>
      </w:r>
      <w:r w:rsidRPr="00BF0999">
        <w:rPr>
          <w:rStyle w:val="TagStyle"/>
          <w:rtl/>
        </w:rPr>
        <w:t xml:space="preserve"> &lt;&lt; יור &gt;&gt;</w:t>
      </w:r>
      <w:r>
        <w:rPr>
          <w:rtl/>
        </w:rPr>
        <w:t xml:space="preserve">   </w:t>
      </w:r>
      <w:bookmarkEnd w:id="10247"/>
    </w:p>
    <w:p w:rsidR="00B50F57" w:rsidRDefault="00B50F57" w:rsidP="00A9203F">
      <w:pPr>
        <w:rPr>
          <w:rtl/>
        </w:rPr>
      </w:pPr>
    </w:p>
    <w:p w:rsidR="00B50F57" w:rsidRDefault="00B50F57" w:rsidP="00B563AD">
      <w:pPr>
        <w:rPr>
          <w:rtl/>
        </w:rPr>
      </w:pPr>
      <w:bookmarkStart w:id="10248" w:name="_ETM_Q20_375430"/>
      <w:bookmarkStart w:id="10249" w:name="_ETM_Q20_375849"/>
      <w:bookmarkStart w:id="10250" w:name="_ETM_Q20_376120"/>
      <w:bookmarkStart w:id="10251" w:name="_ETM_Q20_376510"/>
      <w:bookmarkStart w:id="10252" w:name="_ETM_Q20_377319"/>
      <w:bookmarkStart w:id="10253" w:name="_ETM_Q20_377409"/>
      <w:bookmarkStart w:id="10254" w:name="_ETM_Q20_377950"/>
      <w:bookmarkStart w:id="10255" w:name="_ETM_Q20_378069"/>
      <w:bookmarkStart w:id="10256" w:name="_ETM_Q20_378310"/>
      <w:bookmarkStart w:id="10257" w:name="_ETM_Q20_378519"/>
      <w:bookmarkStart w:id="10258" w:name="_ETM_Q20_378790"/>
      <w:bookmarkStart w:id="10259" w:name="_ETM_Q20_379090"/>
      <w:bookmarkStart w:id="10260" w:name="_ETM_Q20_379360"/>
      <w:bookmarkStart w:id="10261" w:name="_ETM_Q20_379870"/>
      <w:bookmarkStart w:id="10262" w:name="_ETM_Q20_380110"/>
      <w:bookmarkStart w:id="10263" w:name="_ETM_Q20_380470"/>
      <w:bookmarkStart w:id="10264" w:name="_ETM_Q20_381099"/>
      <w:bookmarkStart w:id="10265" w:name="_ETM_Q20_382599"/>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r>
        <w:rPr>
          <w:rtl/>
        </w:rPr>
        <w:t xml:space="preserve">נעבור </w:t>
      </w:r>
      <w:bookmarkStart w:id="10266" w:name="_ETM_Q20_383579"/>
      <w:bookmarkEnd w:id="10266"/>
      <w:r>
        <w:rPr>
          <w:rtl/>
        </w:rPr>
        <w:t xml:space="preserve">לנושא </w:t>
      </w:r>
      <w:bookmarkStart w:id="10267" w:name="_ETM_Q20_384150"/>
      <w:bookmarkEnd w:id="10267"/>
      <w:r>
        <w:rPr>
          <w:rtl/>
        </w:rPr>
        <w:t xml:space="preserve">הבא </w:t>
      </w:r>
      <w:bookmarkStart w:id="10268" w:name="_ETM_Q20_384510"/>
      <w:bookmarkEnd w:id="10268"/>
      <w:r>
        <w:rPr>
          <w:rtl/>
        </w:rPr>
        <w:t xml:space="preserve">על </w:t>
      </w:r>
      <w:bookmarkStart w:id="10269" w:name="_ETM_Q20_384569"/>
      <w:bookmarkEnd w:id="10269"/>
      <w:r>
        <w:rPr>
          <w:rtl/>
        </w:rPr>
        <w:t>סדר</w:t>
      </w:r>
      <w:bookmarkStart w:id="10270" w:name="_ETM_Q20_384840"/>
      <w:bookmarkEnd w:id="10270"/>
      <w:r>
        <w:rPr>
          <w:rFonts w:hint="cs"/>
          <w:rtl/>
        </w:rPr>
        <w:t>-</w:t>
      </w:r>
      <w:r>
        <w:rPr>
          <w:rtl/>
        </w:rPr>
        <w:t xml:space="preserve">היום </w:t>
      </w:r>
      <w:bookmarkStart w:id="10271" w:name="_ETM_Q20_385980"/>
      <w:bookmarkEnd w:id="10271"/>
      <w:r>
        <w:rPr>
          <w:rFonts w:hint="cs"/>
          <w:rtl/>
        </w:rPr>
        <w:t xml:space="preserve">– </w:t>
      </w:r>
      <w:r>
        <w:rPr>
          <w:rtl/>
        </w:rPr>
        <w:t xml:space="preserve">הצעת </w:t>
      </w:r>
      <w:bookmarkStart w:id="10272" w:name="_ETM_Q20_386370"/>
      <w:bookmarkEnd w:id="10272"/>
      <w:r>
        <w:rPr>
          <w:rtl/>
        </w:rPr>
        <w:t xml:space="preserve">חוק </w:t>
      </w:r>
      <w:bookmarkStart w:id="10273" w:name="_ETM_Q20_386549"/>
      <w:bookmarkEnd w:id="10273"/>
      <w:r>
        <w:rPr>
          <w:rtl/>
        </w:rPr>
        <w:t xml:space="preserve">עבודת </w:t>
      </w:r>
      <w:bookmarkStart w:id="10274" w:name="_ETM_Q20_386819"/>
      <w:bookmarkEnd w:id="10274"/>
      <w:r>
        <w:rPr>
          <w:rtl/>
        </w:rPr>
        <w:t>נשים</w:t>
      </w:r>
      <w:r>
        <w:rPr>
          <w:rFonts w:hint="cs"/>
          <w:rtl/>
        </w:rPr>
        <w:t xml:space="preserve"> (</w:t>
      </w:r>
      <w:bookmarkStart w:id="10275" w:name="_ETM_Q20_387239"/>
      <w:bookmarkEnd w:id="10275"/>
      <w:r>
        <w:rPr>
          <w:rtl/>
        </w:rPr>
        <w:t>תיקון</w:t>
      </w:r>
      <w:r>
        <w:rPr>
          <w:rFonts w:hint="cs"/>
          <w:rtl/>
        </w:rPr>
        <w:t xml:space="preserve"> </w:t>
      </w:r>
      <w:r>
        <w:rPr>
          <w:rFonts w:hint="eastAsia"/>
        </w:rPr>
        <w:t>–</w:t>
      </w:r>
      <w:r>
        <w:rPr>
          <w:rtl/>
        </w:rPr>
        <w:t xml:space="preserve"> </w:t>
      </w:r>
      <w:bookmarkStart w:id="10276" w:name="_ETM_Q20_387659"/>
      <w:bookmarkEnd w:id="10276"/>
      <w:r>
        <w:rPr>
          <w:rtl/>
        </w:rPr>
        <w:t xml:space="preserve">תקופת </w:t>
      </w:r>
      <w:bookmarkStart w:id="10277" w:name="_ETM_Q20_388079"/>
      <w:bookmarkEnd w:id="10277"/>
      <w:r>
        <w:rPr>
          <w:rtl/>
        </w:rPr>
        <w:t xml:space="preserve">לידה </w:t>
      </w:r>
      <w:bookmarkStart w:id="10278" w:name="_ETM_Q20_388769"/>
      <w:bookmarkEnd w:id="10278"/>
      <w:r>
        <w:rPr>
          <w:rtl/>
        </w:rPr>
        <w:t xml:space="preserve">והורות </w:t>
      </w:r>
      <w:bookmarkStart w:id="10279" w:name="_ETM_Q20_389129"/>
      <w:bookmarkEnd w:id="10279"/>
      <w:r>
        <w:rPr>
          <w:rFonts w:hint="cs"/>
          <w:rtl/>
        </w:rPr>
        <w:t xml:space="preserve">להורה </w:t>
      </w:r>
      <w:bookmarkStart w:id="10280" w:name="_ETM_Q20_389400"/>
      <w:bookmarkEnd w:id="10280"/>
      <w:r>
        <w:rPr>
          <w:rtl/>
        </w:rPr>
        <w:t>יחיד</w:t>
      </w:r>
      <w:r>
        <w:rPr>
          <w:rFonts w:hint="cs"/>
          <w:rtl/>
        </w:rPr>
        <w:t xml:space="preserve">), </w:t>
      </w:r>
      <w:bookmarkStart w:id="10281" w:name="_ETM_Q20_388188"/>
      <w:bookmarkStart w:id="10282" w:name="_ETM_Q20_390169"/>
      <w:bookmarkStart w:id="10283" w:name="_ETM_Q20_390560"/>
      <w:bookmarkStart w:id="10284" w:name="_ETM_Q20_390740"/>
      <w:bookmarkStart w:id="10285" w:name="_ETM_Q20_391610"/>
      <w:bookmarkEnd w:id="10281"/>
      <w:bookmarkEnd w:id="10282"/>
      <w:bookmarkEnd w:id="10283"/>
      <w:bookmarkEnd w:id="10284"/>
      <w:bookmarkEnd w:id="10285"/>
      <w:r>
        <w:rPr>
          <w:rFonts w:hint="cs"/>
          <w:rtl/>
        </w:rPr>
        <w:t>התשפ"ג</w:t>
      </w:r>
      <w:r>
        <w:rPr>
          <w:rFonts w:hint="eastAsia"/>
        </w:rPr>
        <w:t>–</w:t>
      </w:r>
      <w:r>
        <w:rPr>
          <w:rtl/>
        </w:rPr>
        <w:t>2002</w:t>
      </w:r>
      <w:bookmarkStart w:id="10286" w:name="_ETM_Q20_392419"/>
      <w:bookmarkEnd w:id="10286"/>
      <w:r>
        <w:rPr>
          <w:rFonts w:hint="cs"/>
          <w:rtl/>
        </w:rPr>
        <w:t xml:space="preserve">, </w:t>
      </w:r>
      <w:r>
        <w:rPr>
          <w:rtl/>
        </w:rPr>
        <w:t xml:space="preserve">של </w:t>
      </w:r>
      <w:bookmarkStart w:id="10287" w:name="_ETM_Q20_392570"/>
      <w:bookmarkEnd w:id="10287"/>
      <w:r>
        <w:rPr>
          <w:rtl/>
        </w:rPr>
        <w:t>חבר</w:t>
      </w:r>
      <w:r>
        <w:rPr>
          <w:rFonts w:hint="cs"/>
          <w:rtl/>
        </w:rPr>
        <w:t>ת</w:t>
      </w:r>
      <w:r>
        <w:rPr>
          <w:rtl/>
        </w:rPr>
        <w:t xml:space="preserve"> </w:t>
      </w:r>
      <w:bookmarkStart w:id="10288" w:name="_ETM_Q20_393350"/>
      <w:bookmarkEnd w:id="10288"/>
      <w:r>
        <w:rPr>
          <w:rtl/>
        </w:rPr>
        <w:t xml:space="preserve">הכנסת </w:t>
      </w:r>
      <w:bookmarkStart w:id="10289" w:name="_ETM_Q20_394340"/>
      <w:bookmarkEnd w:id="10289"/>
      <w:r>
        <w:rPr>
          <w:rtl/>
        </w:rPr>
        <w:t>ש</w:t>
      </w:r>
      <w:r>
        <w:rPr>
          <w:rFonts w:hint="cs"/>
          <w:rtl/>
        </w:rPr>
        <w:t>רן מרים השכל.</w:t>
      </w:r>
      <w:bookmarkStart w:id="10290" w:name="_ETM_Q20_394700"/>
      <w:bookmarkStart w:id="10291" w:name="_ETM_Q20_394819"/>
      <w:bookmarkStart w:id="10292" w:name="_ETM_Q20_395480"/>
      <w:bookmarkStart w:id="10293" w:name="_ETM_Q20_395750"/>
      <w:bookmarkStart w:id="10294" w:name="_ETM_Q20_396349"/>
      <w:bookmarkEnd w:id="10290"/>
      <w:bookmarkEnd w:id="10291"/>
      <w:bookmarkEnd w:id="10292"/>
      <w:bookmarkEnd w:id="10293"/>
      <w:bookmarkEnd w:id="10294"/>
      <w:r>
        <w:rPr>
          <w:rFonts w:hint="cs"/>
          <w:rtl/>
        </w:rPr>
        <w:t xml:space="preserve"> </w:t>
      </w:r>
      <w:r>
        <w:rPr>
          <w:rtl/>
        </w:rPr>
        <w:t xml:space="preserve">ההצעה </w:t>
      </w:r>
      <w:bookmarkStart w:id="10295" w:name="_ETM_Q20_396830"/>
      <w:bookmarkEnd w:id="10295"/>
      <w:r>
        <w:rPr>
          <w:rtl/>
        </w:rPr>
        <w:t xml:space="preserve">נומקה </w:t>
      </w:r>
      <w:bookmarkStart w:id="10296" w:name="_ETM_Q20_397220"/>
      <w:bookmarkEnd w:id="10296"/>
      <w:r>
        <w:rPr>
          <w:rtl/>
        </w:rPr>
        <w:t>ב</w:t>
      </w:r>
      <w:bookmarkStart w:id="10297" w:name="_ETM_Q20_397819"/>
      <w:bookmarkEnd w:id="10297"/>
      <w:r>
        <w:rPr>
          <w:rFonts w:hint="cs"/>
          <w:rtl/>
        </w:rPr>
        <w:t>-</w:t>
      </w:r>
      <w:r>
        <w:rPr>
          <w:rtl/>
        </w:rPr>
        <w:t>12</w:t>
      </w:r>
      <w:bookmarkStart w:id="10298" w:name="_ETM_Q20_400290"/>
      <w:bookmarkEnd w:id="10298"/>
      <w:r>
        <w:rPr>
          <w:rFonts w:hint="cs"/>
          <w:rtl/>
        </w:rPr>
        <w:t xml:space="preserve"> ביולי 2023. </w:t>
      </w:r>
      <w:r>
        <w:rPr>
          <w:rtl/>
        </w:rPr>
        <w:t xml:space="preserve">אני </w:t>
      </w:r>
      <w:bookmarkStart w:id="10299" w:name="_ETM_Q20_400500"/>
      <w:bookmarkEnd w:id="10299"/>
      <w:r>
        <w:rPr>
          <w:rtl/>
        </w:rPr>
        <w:t>מ</w:t>
      </w:r>
      <w:r>
        <w:rPr>
          <w:rFonts w:hint="cs"/>
          <w:rtl/>
        </w:rPr>
        <w:t>זמין</w:t>
      </w:r>
      <w:r>
        <w:rPr>
          <w:rtl/>
        </w:rPr>
        <w:t xml:space="preserve"> </w:t>
      </w:r>
      <w:bookmarkStart w:id="10300" w:name="_ETM_Q20_400830"/>
      <w:bookmarkEnd w:id="10300"/>
      <w:r>
        <w:rPr>
          <w:rFonts w:hint="cs"/>
          <w:rtl/>
        </w:rPr>
        <w:t xml:space="preserve">את </w:t>
      </w:r>
      <w:bookmarkStart w:id="10301" w:name="_ETM_Q20_405747"/>
      <w:bookmarkEnd w:id="10301"/>
      <w:r>
        <w:rPr>
          <w:rtl/>
        </w:rPr>
        <w:t xml:space="preserve">שר </w:t>
      </w:r>
      <w:bookmarkStart w:id="10302" w:name="_ETM_Q20_401340"/>
      <w:bookmarkEnd w:id="10302"/>
      <w:r>
        <w:rPr>
          <w:rtl/>
        </w:rPr>
        <w:t>העבודה</w:t>
      </w:r>
      <w:bookmarkStart w:id="10303" w:name="_ETM_Q20_403500"/>
      <w:bookmarkStart w:id="10304" w:name="_ETM_Q20_403740"/>
      <w:bookmarkStart w:id="10305" w:name="_ETM_Q20_404370"/>
      <w:bookmarkEnd w:id="10303"/>
      <w:bookmarkEnd w:id="10304"/>
      <w:bookmarkEnd w:id="10305"/>
      <w:r>
        <w:rPr>
          <w:rFonts w:hint="cs"/>
          <w:rtl/>
        </w:rPr>
        <w:t xml:space="preserve"> </w:t>
      </w:r>
      <w:r>
        <w:rPr>
          <w:rtl/>
        </w:rPr>
        <w:t xml:space="preserve">יואב </w:t>
      </w:r>
      <w:bookmarkStart w:id="10306" w:name="_ETM_Q20_404670"/>
      <w:bookmarkEnd w:id="10306"/>
      <w:r>
        <w:rPr>
          <w:rtl/>
        </w:rPr>
        <w:t xml:space="preserve">בן </w:t>
      </w:r>
      <w:bookmarkStart w:id="10307" w:name="_ETM_Q20_404819"/>
      <w:bookmarkEnd w:id="10307"/>
      <w:r>
        <w:rPr>
          <w:rtl/>
        </w:rPr>
        <w:t xml:space="preserve">צור </w:t>
      </w:r>
      <w:bookmarkStart w:id="10308" w:name="_ETM_Q20_405000"/>
      <w:bookmarkEnd w:id="10308"/>
      <w:r>
        <w:rPr>
          <w:rtl/>
        </w:rPr>
        <w:t xml:space="preserve">להציג </w:t>
      </w:r>
      <w:bookmarkStart w:id="10309" w:name="_ETM_Q20_405300"/>
      <w:bookmarkEnd w:id="10309"/>
      <w:r>
        <w:rPr>
          <w:rtl/>
        </w:rPr>
        <w:t xml:space="preserve">את </w:t>
      </w:r>
      <w:bookmarkStart w:id="10310" w:name="_ETM_Q20_405360"/>
      <w:bookmarkEnd w:id="10310"/>
      <w:r>
        <w:rPr>
          <w:rtl/>
        </w:rPr>
        <w:t xml:space="preserve">עמדת </w:t>
      </w:r>
      <w:bookmarkStart w:id="10311" w:name="_ETM_Q20_405600"/>
      <w:bookmarkEnd w:id="10311"/>
      <w:r>
        <w:rPr>
          <w:rtl/>
        </w:rPr>
        <w:t xml:space="preserve">הממשלה </w:t>
      </w:r>
      <w:bookmarkStart w:id="10312" w:name="_ETM_Q20_406020"/>
      <w:bookmarkEnd w:id="10312"/>
      <w:r>
        <w:rPr>
          <w:rtl/>
        </w:rPr>
        <w:t xml:space="preserve">ביחס </w:t>
      </w:r>
      <w:bookmarkStart w:id="10313" w:name="_ETM_Q20_406470"/>
      <w:bookmarkEnd w:id="10313"/>
      <w:r>
        <w:rPr>
          <w:rtl/>
        </w:rPr>
        <w:t xml:space="preserve">להצעת </w:t>
      </w:r>
      <w:bookmarkStart w:id="10314" w:name="_ETM_Q20_407010"/>
      <w:bookmarkEnd w:id="10314"/>
      <w:r>
        <w:rPr>
          <w:rtl/>
        </w:rPr>
        <w:t>החוק</w:t>
      </w:r>
      <w:r>
        <w:rPr>
          <w:rFonts w:hint="cs"/>
          <w:rtl/>
        </w:rPr>
        <w:t>,</w:t>
      </w:r>
      <w:r>
        <w:rPr>
          <w:rtl/>
        </w:rPr>
        <w:t xml:space="preserve"> </w:t>
      </w:r>
      <w:bookmarkStart w:id="10315" w:name="_ETM_Q20_407490"/>
      <w:bookmarkEnd w:id="10315"/>
      <w:r>
        <w:rPr>
          <w:rtl/>
        </w:rPr>
        <w:t>בבקשה</w:t>
      </w:r>
      <w:r>
        <w:rPr>
          <w:rFonts w:hint="cs"/>
          <w:rtl/>
        </w:rPr>
        <w:t>.</w:t>
      </w:r>
      <w:r>
        <w:rPr>
          <w:rtl/>
        </w:rPr>
        <w:t xml:space="preserve"> </w:t>
      </w:r>
      <w:bookmarkStart w:id="10316" w:name="_ETM_Q20_413870"/>
      <w:bookmarkEnd w:id="10316"/>
      <w:r>
        <w:rPr>
          <w:rtl/>
        </w:rPr>
        <w:t>בבקשה</w:t>
      </w:r>
      <w:r>
        <w:rPr>
          <w:rFonts w:hint="cs"/>
          <w:rtl/>
        </w:rPr>
        <w:t>,</w:t>
      </w:r>
      <w:r>
        <w:rPr>
          <w:rtl/>
        </w:rPr>
        <w:t xml:space="preserve"> </w:t>
      </w:r>
      <w:bookmarkStart w:id="10317" w:name="_ETM_Q20_414319"/>
      <w:bookmarkEnd w:id="10317"/>
      <w:r>
        <w:rPr>
          <w:rtl/>
        </w:rPr>
        <w:t xml:space="preserve">אדוני </w:t>
      </w:r>
      <w:bookmarkStart w:id="10318" w:name="_ETM_Q20_414560"/>
      <w:bookmarkEnd w:id="10318"/>
      <w:r>
        <w:rPr>
          <w:rtl/>
        </w:rPr>
        <w:t>השר</w:t>
      </w:r>
      <w:r>
        <w:rPr>
          <w:rFonts w:hint="cs"/>
          <w:rtl/>
        </w:rPr>
        <w:t>,</w:t>
      </w:r>
      <w:r>
        <w:rPr>
          <w:rtl/>
        </w:rPr>
        <w:t xml:space="preserve"> </w:t>
      </w:r>
      <w:bookmarkStart w:id="10319" w:name="_ETM_Q20_414860"/>
      <w:bookmarkEnd w:id="10319"/>
      <w:r>
        <w:rPr>
          <w:rtl/>
        </w:rPr>
        <w:t>לרשות</w:t>
      </w:r>
      <w:bookmarkStart w:id="10320" w:name="_ETM_Q20_415489"/>
      <w:bookmarkEnd w:id="10320"/>
      <w:r>
        <w:rPr>
          <w:rFonts w:hint="cs"/>
          <w:rtl/>
        </w:rPr>
        <w:t>ך עשר</w:t>
      </w:r>
      <w:r>
        <w:rPr>
          <w:rtl/>
        </w:rPr>
        <w:t xml:space="preserve"> </w:t>
      </w:r>
      <w:bookmarkStart w:id="10321" w:name="_ETM_Q20_415790"/>
      <w:bookmarkEnd w:id="10321"/>
      <w:r>
        <w:rPr>
          <w:rtl/>
        </w:rPr>
        <w:t>דקות</w:t>
      </w:r>
      <w:r>
        <w:rPr>
          <w:rFonts w:hint="cs"/>
          <w:rtl/>
        </w:rPr>
        <w:t>.</w:t>
      </w:r>
    </w:p>
    <w:p w:rsidR="00B50F57" w:rsidRDefault="00B50F57" w:rsidP="00B563AD">
      <w:pPr>
        <w:rPr>
          <w:rtl/>
        </w:rPr>
      </w:pPr>
    </w:p>
    <w:p w:rsidR="00B50F57" w:rsidRDefault="00B50F57" w:rsidP="00B563AD">
      <w:pPr>
        <w:pStyle w:val="a4"/>
        <w:keepNext/>
        <w:rPr>
          <w:rtl/>
        </w:rPr>
      </w:pPr>
      <w:bookmarkStart w:id="10322" w:name="_ETM_Q20_416534"/>
      <w:bookmarkStart w:id="10323" w:name="_ETM_Q20_416642"/>
      <w:bookmarkStart w:id="10324" w:name="_ETM_Q20_417029"/>
      <w:bookmarkStart w:id="10325" w:name="_ETM_Q20_417098"/>
      <w:bookmarkStart w:id="10326" w:name="ET_speaker_6505_11"/>
      <w:bookmarkEnd w:id="10322"/>
      <w:bookmarkEnd w:id="10323"/>
      <w:bookmarkEnd w:id="10324"/>
      <w:bookmarkEnd w:id="10325"/>
      <w:r w:rsidRPr="0073094B">
        <w:rPr>
          <w:rStyle w:val="TagStyle"/>
          <w:rtl/>
        </w:rPr>
        <w:t xml:space="preserve"> &lt;&lt; דובר &gt;&gt; </w:t>
      </w:r>
      <w:bookmarkStart w:id="10327" w:name="_Toc171545972"/>
      <w:r>
        <w:rPr>
          <w:rtl/>
        </w:rPr>
        <w:t>שר העבודה יואב בן צור:</w:t>
      </w:r>
      <w:bookmarkEnd w:id="10327"/>
      <w:r w:rsidRPr="0073094B">
        <w:rPr>
          <w:rStyle w:val="TagStyle"/>
          <w:rtl/>
        </w:rPr>
        <w:t xml:space="preserve"> &lt;&lt; דובר &gt;&gt;</w:t>
      </w:r>
      <w:r>
        <w:rPr>
          <w:rtl/>
        </w:rPr>
        <w:t xml:space="preserve">   </w:t>
      </w:r>
      <w:bookmarkEnd w:id="10326"/>
    </w:p>
    <w:p w:rsidR="00B50F57" w:rsidRDefault="00B50F57" w:rsidP="00A9203F">
      <w:pPr>
        <w:rPr>
          <w:rtl/>
        </w:rPr>
      </w:pPr>
    </w:p>
    <w:p w:rsidR="00B50F57" w:rsidRDefault="00B50F57" w:rsidP="00B563AD">
      <w:pPr>
        <w:rPr>
          <w:rtl/>
        </w:rPr>
      </w:pPr>
      <w:bookmarkStart w:id="10328" w:name="_ETM_Q20_416450"/>
      <w:bookmarkEnd w:id="10328"/>
      <w:r>
        <w:rPr>
          <w:rtl/>
        </w:rPr>
        <w:t xml:space="preserve">אדוני </w:t>
      </w:r>
      <w:bookmarkStart w:id="10329" w:name="_ETM_Q20_416810"/>
      <w:bookmarkEnd w:id="10329"/>
      <w:r>
        <w:rPr>
          <w:rtl/>
        </w:rPr>
        <w:t>היושב-ראש</w:t>
      </w:r>
      <w:r>
        <w:rPr>
          <w:rFonts w:hint="cs"/>
          <w:rtl/>
        </w:rPr>
        <w:t>,</w:t>
      </w:r>
      <w:r>
        <w:rPr>
          <w:rtl/>
        </w:rPr>
        <w:t xml:space="preserve"> </w:t>
      </w:r>
      <w:bookmarkStart w:id="10330" w:name="_ETM_Q20_418270"/>
      <w:bookmarkEnd w:id="10330"/>
      <w:r>
        <w:rPr>
          <w:rtl/>
        </w:rPr>
        <w:t xml:space="preserve">חבריי </w:t>
      </w:r>
      <w:bookmarkStart w:id="10331" w:name="_ETM_Q20_418750"/>
      <w:bookmarkEnd w:id="10331"/>
      <w:r>
        <w:rPr>
          <w:rtl/>
        </w:rPr>
        <w:t xml:space="preserve">חברי </w:t>
      </w:r>
      <w:bookmarkStart w:id="10332" w:name="_ETM_Q20_419110"/>
      <w:bookmarkEnd w:id="10332"/>
      <w:r>
        <w:rPr>
          <w:rtl/>
        </w:rPr>
        <w:t>הכנסת</w:t>
      </w:r>
      <w:r>
        <w:rPr>
          <w:rFonts w:hint="cs"/>
          <w:rtl/>
        </w:rPr>
        <w:t xml:space="preserve">, </w:t>
      </w:r>
      <w:bookmarkStart w:id="10333" w:name="_ETM_Q20_422799"/>
      <w:bookmarkStart w:id="10334" w:name="_ETM_Q20_422935"/>
      <w:bookmarkStart w:id="10335" w:name="_ETM_Q20_422981"/>
      <w:bookmarkEnd w:id="10333"/>
      <w:bookmarkEnd w:id="10334"/>
      <w:bookmarkEnd w:id="10335"/>
      <w:r>
        <w:rPr>
          <w:rtl/>
        </w:rPr>
        <w:t xml:space="preserve">ישנם </w:t>
      </w:r>
      <w:bookmarkStart w:id="10336" w:name="_ETM_Q20_423249"/>
      <w:bookmarkEnd w:id="10336"/>
      <w:r>
        <w:rPr>
          <w:rtl/>
        </w:rPr>
        <w:t xml:space="preserve">חוקים </w:t>
      </w:r>
      <w:bookmarkStart w:id="10337" w:name="_ETM_Q20_425170"/>
      <w:bookmarkEnd w:id="10337"/>
      <w:r>
        <w:rPr>
          <w:rtl/>
        </w:rPr>
        <w:t xml:space="preserve">שלאחר </w:t>
      </w:r>
      <w:bookmarkStart w:id="10338" w:name="_ETM_Q20_425739"/>
      <w:bookmarkEnd w:id="10338"/>
      <w:r>
        <w:rPr>
          <w:rtl/>
        </w:rPr>
        <w:t xml:space="preserve">שמציעים </w:t>
      </w:r>
      <w:bookmarkStart w:id="10339" w:name="_ETM_Q20_426430"/>
      <w:bookmarkEnd w:id="10339"/>
      <w:r>
        <w:rPr>
          <w:rtl/>
        </w:rPr>
        <w:t>אותם</w:t>
      </w:r>
      <w:r>
        <w:rPr>
          <w:rFonts w:hint="cs"/>
          <w:rtl/>
        </w:rPr>
        <w:t>,</w:t>
      </w:r>
      <w:r>
        <w:rPr>
          <w:rtl/>
        </w:rPr>
        <w:t xml:space="preserve"> </w:t>
      </w:r>
      <w:bookmarkStart w:id="10340" w:name="_ETM_Q20_427409"/>
      <w:bookmarkEnd w:id="10340"/>
      <w:r>
        <w:rPr>
          <w:rtl/>
        </w:rPr>
        <w:t xml:space="preserve">אני </w:t>
      </w:r>
      <w:bookmarkStart w:id="10341" w:name="_ETM_Q20_427769"/>
      <w:bookmarkEnd w:id="10341"/>
      <w:r>
        <w:rPr>
          <w:rtl/>
        </w:rPr>
        <w:t xml:space="preserve">תוהה </w:t>
      </w:r>
      <w:bookmarkStart w:id="10342" w:name="_ETM_Q20_428040"/>
      <w:bookmarkEnd w:id="10342"/>
      <w:r>
        <w:rPr>
          <w:rtl/>
        </w:rPr>
        <w:t xml:space="preserve">לעצמי </w:t>
      </w:r>
      <w:bookmarkStart w:id="10343" w:name="_ETM_Q20_428760"/>
      <w:bookmarkEnd w:id="10343"/>
      <w:r>
        <w:rPr>
          <w:rtl/>
        </w:rPr>
        <w:t xml:space="preserve">איך </w:t>
      </w:r>
      <w:bookmarkStart w:id="10344" w:name="_ETM_Q20_429060"/>
      <w:bookmarkEnd w:id="10344"/>
      <w:r>
        <w:rPr>
          <w:rtl/>
        </w:rPr>
        <w:t xml:space="preserve">לא </w:t>
      </w:r>
      <w:bookmarkStart w:id="10345" w:name="_ETM_Q20_429209"/>
      <w:bookmarkEnd w:id="10345"/>
      <w:r>
        <w:rPr>
          <w:rtl/>
        </w:rPr>
        <w:t xml:space="preserve">חשבו </w:t>
      </w:r>
      <w:bookmarkStart w:id="10346" w:name="_ETM_Q20_429629"/>
      <w:bookmarkEnd w:id="10346"/>
      <w:r>
        <w:rPr>
          <w:rtl/>
        </w:rPr>
        <w:t xml:space="preserve">על </w:t>
      </w:r>
      <w:bookmarkStart w:id="10347" w:name="_ETM_Q20_429750"/>
      <w:bookmarkEnd w:id="10347"/>
      <w:r>
        <w:rPr>
          <w:rtl/>
        </w:rPr>
        <w:t xml:space="preserve">זה </w:t>
      </w:r>
      <w:bookmarkStart w:id="10348" w:name="_ETM_Q20_431280"/>
      <w:bookmarkEnd w:id="10348"/>
      <w:r>
        <w:rPr>
          <w:rFonts w:hint="cs"/>
          <w:rtl/>
        </w:rPr>
        <w:t xml:space="preserve">עד כה. </w:t>
      </w:r>
      <w:r>
        <w:rPr>
          <w:rtl/>
        </w:rPr>
        <w:t xml:space="preserve">אני </w:t>
      </w:r>
      <w:bookmarkStart w:id="10349" w:name="_ETM_Q20_431609"/>
      <w:bookmarkEnd w:id="10349"/>
      <w:r>
        <w:rPr>
          <w:rtl/>
        </w:rPr>
        <w:t xml:space="preserve">חושב </w:t>
      </w:r>
      <w:bookmarkStart w:id="10350" w:name="_ETM_Q20_433219"/>
      <w:bookmarkEnd w:id="10350"/>
      <w:r>
        <w:rPr>
          <w:rtl/>
        </w:rPr>
        <w:t xml:space="preserve">שהחוק </w:t>
      </w:r>
      <w:bookmarkStart w:id="10351" w:name="_ETM_Q20_433700"/>
      <w:bookmarkEnd w:id="10351"/>
      <w:r>
        <w:rPr>
          <w:rtl/>
        </w:rPr>
        <w:t xml:space="preserve">הזה </w:t>
      </w:r>
      <w:bookmarkStart w:id="10352" w:name="_ETM_Q20_433969"/>
      <w:bookmarkEnd w:id="10352"/>
      <w:r>
        <w:rPr>
          <w:rtl/>
        </w:rPr>
        <w:t xml:space="preserve">הוא </w:t>
      </w:r>
      <w:bookmarkStart w:id="10353" w:name="_ETM_Q20_434060"/>
      <w:bookmarkEnd w:id="10353"/>
      <w:r>
        <w:rPr>
          <w:rtl/>
        </w:rPr>
        <w:t xml:space="preserve">בדיוק </w:t>
      </w:r>
      <w:bookmarkStart w:id="10354" w:name="_ETM_Q20_434569"/>
      <w:bookmarkEnd w:id="10354"/>
      <w:r>
        <w:rPr>
          <w:rtl/>
        </w:rPr>
        <w:t xml:space="preserve">מסוג </w:t>
      </w:r>
      <w:bookmarkStart w:id="10355" w:name="_ETM_Q20_434989"/>
      <w:bookmarkEnd w:id="10355"/>
      <w:r>
        <w:rPr>
          <w:rtl/>
        </w:rPr>
        <w:t xml:space="preserve">החוקים </w:t>
      </w:r>
      <w:bookmarkStart w:id="10356" w:name="_ETM_Q20_435439"/>
      <w:bookmarkEnd w:id="10356"/>
      <w:r>
        <w:rPr>
          <w:rtl/>
        </w:rPr>
        <w:t>הללו</w:t>
      </w:r>
      <w:r>
        <w:rPr>
          <w:rFonts w:hint="cs"/>
          <w:rtl/>
        </w:rPr>
        <w:t>.</w:t>
      </w:r>
      <w:r>
        <w:rPr>
          <w:rtl/>
        </w:rPr>
        <w:t xml:space="preserve"> </w:t>
      </w:r>
      <w:bookmarkStart w:id="10357" w:name="_ETM_Q20_436550"/>
      <w:bookmarkEnd w:id="10357"/>
      <w:r>
        <w:rPr>
          <w:rtl/>
        </w:rPr>
        <w:t xml:space="preserve">כפי </w:t>
      </w:r>
      <w:bookmarkStart w:id="10358" w:name="_ETM_Q20_436789"/>
      <w:bookmarkEnd w:id="10358"/>
      <w:r>
        <w:rPr>
          <w:rtl/>
        </w:rPr>
        <w:t xml:space="preserve">שהסבירה </w:t>
      </w:r>
      <w:bookmarkStart w:id="10359" w:name="_ETM_Q20_437690"/>
      <w:bookmarkEnd w:id="10359"/>
      <w:r>
        <w:rPr>
          <w:rtl/>
        </w:rPr>
        <w:t>המציע</w:t>
      </w:r>
      <w:r>
        <w:rPr>
          <w:rFonts w:hint="cs"/>
          <w:rtl/>
        </w:rPr>
        <w:t>ה,</w:t>
      </w:r>
      <w:r>
        <w:rPr>
          <w:rtl/>
        </w:rPr>
        <w:t xml:space="preserve"> </w:t>
      </w:r>
      <w:bookmarkStart w:id="10360" w:name="_ETM_Q20_439089"/>
      <w:bookmarkEnd w:id="10360"/>
      <w:r>
        <w:rPr>
          <w:rtl/>
        </w:rPr>
        <w:t xml:space="preserve">מדובר </w:t>
      </w:r>
      <w:bookmarkStart w:id="10361" w:name="_ETM_Q20_439630"/>
      <w:bookmarkEnd w:id="10361"/>
      <w:r>
        <w:rPr>
          <w:rtl/>
        </w:rPr>
        <w:t xml:space="preserve">בחוק </w:t>
      </w:r>
      <w:bookmarkStart w:id="10362" w:name="_ETM_Q20_441039"/>
      <w:bookmarkEnd w:id="10362"/>
      <w:r>
        <w:rPr>
          <w:rtl/>
        </w:rPr>
        <w:t xml:space="preserve">שמאפשר </w:t>
      </w:r>
      <w:bookmarkStart w:id="10363" w:name="_ETM_Q20_441789"/>
      <w:bookmarkEnd w:id="10363"/>
      <w:r>
        <w:rPr>
          <w:rtl/>
        </w:rPr>
        <w:t xml:space="preserve">לאב </w:t>
      </w:r>
      <w:bookmarkStart w:id="10364" w:name="_ETM_Q20_442479"/>
      <w:bookmarkEnd w:id="10364"/>
      <w:r>
        <w:rPr>
          <w:rtl/>
        </w:rPr>
        <w:t xml:space="preserve">שהאם </w:t>
      </w:r>
      <w:bookmarkStart w:id="10365" w:name="_ETM_Q20_443020"/>
      <w:bookmarkEnd w:id="10365"/>
      <w:r>
        <w:rPr>
          <w:rtl/>
        </w:rPr>
        <w:t xml:space="preserve">נפטרה </w:t>
      </w:r>
      <w:bookmarkStart w:id="10366" w:name="_ETM_Q20_443589"/>
      <w:bookmarkEnd w:id="10366"/>
      <w:r>
        <w:rPr>
          <w:rtl/>
        </w:rPr>
        <w:t xml:space="preserve">בלידה </w:t>
      </w:r>
      <w:bookmarkStart w:id="10367" w:name="_ETM_Q20_444039"/>
      <w:bookmarkEnd w:id="10367"/>
      <w:r>
        <w:rPr>
          <w:rtl/>
        </w:rPr>
        <w:t xml:space="preserve">או </w:t>
      </w:r>
      <w:bookmarkStart w:id="10368" w:name="_ETM_Q20_444130"/>
      <w:bookmarkEnd w:id="10368"/>
      <w:r>
        <w:rPr>
          <w:rtl/>
        </w:rPr>
        <w:t xml:space="preserve">סמוך </w:t>
      </w:r>
      <w:bookmarkStart w:id="10369" w:name="_ETM_Q20_444759"/>
      <w:bookmarkEnd w:id="10369"/>
      <w:r>
        <w:rPr>
          <w:rFonts w:hint="cs"/>
          <w:rtl/>
        </w:rPr>
        <w:t xml:space="preserve">לה </w:t>
      </w:r>
      <w:r>
        <w:rPr>
          <w:rtl/>
        </w:rPr>
        <w:t xml:space="preserve">זכאות </w:t>
      </w:r>
      <w:bookmarkStart w:id="10370" w:name="_ETM_Q20_447470"/>
      <w:bookmarkEnd w:id="10370"/>
      <w:r>
        <w:rPr>
          <w:rtl/>
        </w:rPr>
        <w:t xml:space="preserve">לחופשת </w:t>
      </w:r>
      <w:bookmarkStart w:id="10371" w:name="_ETM_Q20_448129"/>
      <w:bookmarkEnd w:id="10371"/>
      <w:r>
        <w:rPr>
          <w:rtl/>
        </w:rPr>
        <w:t xml:space="preserve">לידה </w:t>
      </w:r>
      <w:bookmarkStart w:id="10372" w:name="_ETM_Q20_448490"/>
      <w:bookmarkEnd w:id="10372"/>
      <w:r>
        <w:rPr>
          <w:rtl/>
        </w:rPr>
        <w:t>והורות</w:t>
      </w:r>
      <w:r>
        <w:rPr>
          <w:rFonts w:hint="cs"/>
          <w:rtl/>
        </w:rPr>
        <w:t>.</w:t>
      </w:r>
      <w:r>
        <w:rPr>
          <w:rtl/>
        </w:rPr>
        <w:t xml:space="preserve"> </w:t>
      </w:r>
      <w:bookmarkStart w:id="10373" w:name="_ETM_Q20_449830"/>
      <w:bookmarkEnd w:id="10373"/>
      <w:r>
        <w:rPr>
          <w:rtl/>
        </w:rPr>
        <w:t xml:space="preserve">זו </w:t>
      </w:r>
      <w:bookmarkStart w:id="10374" w:name="_ETM_Q20_450070"/>
      <w:bookmarkEnd w:id="10374"/>
      <w:r>
        <w:rPr>
          <w:rtl/>
        </w:rPr>
        <w:t xml:space="preserve">הצעת </w:t>
      </w:r>
      <w:bookmarkStart w:id="10375" w:name="_ETM_Q20_450640"/>
      <w:bookmarkEnd w:id="10375"/>
      <w:r>
        <w:rPr>
          <w:rtl/>
        </w:rPr>
        <w:t xml:space="preserve">חוק </w:t>
      </w:r>
      <w:bookmarkStart w:id="10376" w:name="_ETM_Q20_451029"/>
      <w:bookmarkEnd w:id="10376"/>
      <w:r>
        <w:rPr>
          <w:rtl/>
        </w:rPr>
        <w:t xml:space="preserve">הגיונית </w:t>
      </w:r>
      <w:bookmarkStart w:id="10377" w:name="_ETM_Q20_452670"/>
      <w:bookmarkEnd w:id="10377"/>
      <w:r>
        <w:rPr>
          <w:rtl/>
        </w:rPr>
        <w:t>ומתבקשת</w:t>
      </w:r>
      <w:r>
        <w:rPr>
          <w:rFonts w:hint="cs"/>
          <w:rtl/>
        </w:rPr>
        <w:t>,</w:t>
      </w:r>
      <w:r>
        <w:rPr>
          <w:rtl/>
        </w:rPr>
        <w:t xml:space="preserve"> </w:t>
      </w:r>
      <w:bookmarkStart w:id="10378" w:name="_ETM_Q20_454200"/>
      <w:bookmarkEnd w:id="10378"/>
      <w:r>
        <w:rPr>
          <w:rFonts w:hint="cs"/>
          <w:rtl/>
        </w:rPr>
        <w:t>ו</w:t>
      </w:r>
      <w:r>
        <w:rPr>
          <w:rtl/>
        </w:rPr>
        <w:t xml:space="preserve">שהעובדה </w:t>
      </w:r>
      <w:bookmarkStart w:id="10379" w:name="_ETM_Q20_454860"/>
      <w:bookmarkEnd w:id="10379"/>
      <w:r>
        <w:rPr>
          <w:rtl/>
        </w:rPr>
        <w:t xml:space="preserve">שעד </w:t>
      </w:r>
      <w:bookmarkStart w:id="10380" w:name="_ETM_Q20_455250"/>
      <w:bookmarkEnd w:id="10380"/>
      <w:r>
        <w:rPr>
          <w:rtl/>
        </w:rPr>
        <w:t xml:space="preserve">עתה </w:t>
      </w:r>
      <w:bookmarkStart w:id="10381" w:name="_ETM_Q20_455550"/>
      <w:bookmarkEnd w:id="10381"/>
      <w:r>
        <w:rPr>
          <w:rtl/>
        </w:rPr>
        <w:t xml:space="preserve">לא </w:t>
      </w:r>
      <w:bookmarkStart w:id="10382" w:name="_ETM_Q20_455700"/>
      <w:bookmarkEnd w:id="10382"/>
      <w:r>
        <w:rPr>
          <w:rtl/>
        </w:rPr>
        <w:t>היית</w:t>
      </w:r>
      <w:r>
        <w:rPr>
          <w:rFonts w:hint="cs"/>
          <w:rtl/>
        </w:rPr>
        <w:t>ה</w:t>
      </w:r>
      <w:r>
        <w:rPr>
          <w:rtl/>
        </w:rPr>
        <w:t xml:space="preserve"> </w:t>
      </w:r>
      <w:bookmarkStart w:id="10383" w:name="_ETM_Q20_456000"/>
      <w:bookmarkEnd w:id="10383"/>
      <w:r>
        <w:rPr>
          <w:rtl/>
        </w:rPr>
        <w:t xml:space="preserve">חלק </w:t>
      </w:r>
      <w:bookmarkStart w:id="10384" w:name="_ETM_Q20_456360"/>
      <w:bookmarkEnd w:id="10384"/>
      <w:r>
        <w:rPr>
          <w:rtl/>
        </w:rPr>
        <w:t xml:space="preserve">מספר </w:t>
      </w:r>
      <w:bookmarkStart w:id="10385" w:name="_ETM_Q20_456900"/>
      <w:bookmarkEnd w:id="10385"/>
      <w:r>
        <w:rPr>
          <w:rtl/>
        </w:rPr>
        <w:t>החוקים</w:t>
      </w:r>
      <w:r>
        <w:rPr>
          <w:rFonts w:hint="cs"/>
          <w:rtl/>
        </w:rPr>
        <w:t>,</w:t>
      </w:r>
      <w:r>
        <w:rPr>
          <w:rtl/>
        </w:rPr>
        <w:t xml:space="preserve"> </w:t>
      </w:r>
      <w:bookmarkStart w:id="10386" w:name="_ETM_Q20_457969"/>
      <w:bookmarkEnd w:id="10386"/>
      <w:r>
        <w:rPr>
          <w:rtl/>
        </w:rPr>
        <w:t>בעיניי</w:t>
      </w:r>
      <w:r>
        <w:rPr>
          <w:rFonts w:hint="cs"/>
          <w:rtl/>
        </w:rPr>
        <w:t>,</w:t>
      </w:r>
      <w:r>
        <w:rPr>
          <w:rtl/>
        </w:rPr>
        <w:t xml:space="preserve"> </w:t>
      </w:r>
      <w:bookmarkStart w:id="10387" w:name="_ETM_Q20_459080"/>
      <w:bookmarkEnd w:id="10387"/>
      <w:r>
        <w:rPr>
          <w:rFonts w:hint="cs"/>
          <w:rtl/>
        </w:rPr>
        <w:t xml:space="preserve">היא </w:t>
      </w:r>
      <w:bookmarkStart w:id="10388" w:name="_ETM_Q20_459289"/>
      <w:bookmarkEnd w:id="10388"/>
      <w:r>
        <w:rPr>
          <w:rtl/>
        </w:rPr>
        <w:t xml:space="preserve">הוכחה </w:t>
      </w:r>
      <w:bookmarkStart w:id="10389" w:name="_ETM_Q20_460310"/>
      <w:bookmarkEnd w:id="10389"/>
      <w:r>
        <w:rPr>
          <w:rtl/>
        </w:rPr>
        <w:t>למוג</w:t>
      </w:r>
      <w:r>
        <w:rPr>
          <w:rFonts w:hint="cs"/>
          <w:rtl/>
        </w:rPr>
        <w:t xml:space="preserve">בלות </w:t>
      </w:r>
      <w:bookmarkStart w:id="10390" w:name="_ETM_Q20_460819"/>
      <w:bookmarkStart w:id="10391" w:name="_ETM_Q20_461389"/>
      <w:bookmarkEnd w:id="10390"/>
      <w:bookmarkEnd w:id="10391"/>
      <w:r>
        <w:rPr>
          <w:rtl/>
        </w:rPr>
        <w:t>האנושית</w:t>
      </w:r>
      <w:r>
        <w:rPr>
          <w:rFonts w:hint="cs"/>
          <w:rtl/>
        </w:rPr>
        <w:t>,</w:t>
      </w:r>
      <w:r>
        <w:rPr>
          <w:rtl/>
        </w:rPr>
        <w:t xml:space="preserve"> </w:t>
      </w:r>
      <w:bookmarkStart w:id="10392" w:name="_ETM_Q20_461990"/>
      <w:bookmarkEnd w:id="10392"/>
      <w:r>
        <w:rPr>
          <w:rtl/>
        </w:rPr>
        <w:t xml:space="preserve">שלא </w:t>
      </w:r>
      <w:bookmarkStart w:id="10393" w:name="_ETM_Q20_462289"/>
      <w:bookmarkEnd w:id="10393"/>
      <w:r>
        <w:rPr>
          <w:rtl/>
        </w:rPr>
        <w:t xml:space="preserve">תמיד </w:t>
      </w:r>
      <w:bookmarkStart w:id="10394" w:name="_ETM_Q20_462680"/>
      <w:bookmarkEnd w:id="10394"/>
      <w:r>
        <w:rPr>
          <w:rtl/>
        </w:rPr>
        <w:t xml:space="preserve">יכולה </w:t>
      </w:r>
      <w:bookmarkStart w:id="10395" w:name="_ETM_Q20_463069"/>
      <w:bookmarkEnd w:id="10395"/>
      <w:r>
        <w:rPr>
          <w:rtl/>
        </w:rPr>
        <w:t xml:space="preserve">לחשוב </w:t>
      </w:r>
      <w:bookmarkStart w:id="10396" w:name="_ETM_Q20_464060"/>
      <w:bookmarkEnd w:id="10396"/>
      <w:r>
        <w:rPr>
          <w:rtl/>
        </w:rPr>
        <w:t xml:space="preserve">על </w:t>
      </w:r>
      <w:bookmarkStart w:id="10397" w:name="_ETM_Q20_464240"/>
      <w:bookmarkEnd w:id="10397"/>
      <w:r>
        <w:rPr>
          <w:rtl/>
        </w:rPr>
        <w:t xml:space="preserve">כל </w:t>
      </w:r>
      <w:bookmarkStart w:id="10398" w:name="_ETM_Q20_464479"/>
      <w:bookmarkEnd w:id="10398"/>
      <w:r>
        <w:rPr>
          <w:rtl/>
        </w:rPr>
        <w:t xml:space="preserve">האופציות </w:t>
      </w:r>
      <w:bookmarkStart w:id="10399" w:name="_ETM_Q20_465139"/>
      <w:bookmarkEnd w:id="10399"/>
      <w:r>
        <w:rPr>
          <w:rtl/>
        </w:rPr>
        <w:t xml:space="preserve">והתרחישים </w:t>
      </w:r>
      <w:bookmarkStart w:id="10400" w:name="_ETM_Q20_465979"/>
      <w:bookmarkEnd w:id="10400"/>
      <w:r>
        <w:rPr>
          <w:rtl/>
        </w:rPr>
        <w:t>האפשריים</w:t>
      </w:r>
      <w:r>
        <w:rPr>
          <w:rFonts w:hint="cs"/>
          <w:rtl/>
        </w:rPr>
        <w:t>.</w:t>
      </w:r>
      <w:bookmarkStart w:id="10401" w:name="_ETM_Q20_464121"/>
      <w:bookmarkStart w:id="10402" w:name="_ETM_Q20_464208"/>
      <w:bookmarkStart w:id="10403" w:name="_ETM_Q20_464361"/>
      <w:bookmarkStart w:id="10404" w:name="_ETM_Q20_464418"/>
      <w:bookmarkStart w:id="10405" w:name="_ETM_Q20_467339"/>
      <w:bookmarkEnd w:id="10401"/>
      <w:bookmarkEnd w:id="10402"/>
      <w:bookmarkEnd w:id="10403"/>
      <w:bookmarkEnd w:id="10404"/>
      <w:bookmarkEnd w:id="10405"/>
      <w:r>
        <w:rPr>
          <w:rFonts w:hint="cs"/>
          <w:rtl/>
        </w:rPr>
        <w:t xml:space="preserve"> </w:t>
      </w:r>
      <w:r>
        <w:rPr>
          <w:rtl/>
        </w:rPr>
        <w:t xml:space="preserve">אני </w:t>
      </w:r>
      <w:bookmarkStart w:id="10406" w:name="_ETM_Q20_468539"/>
      <w:bookmarkEnd w:id="10406"/>
      <w:r>
        <w:rPr>
          <w:rtl/>
        </w:rPr>
        <w:t xml:space="preserve">רק </w:t>
      </w:r>
      <w:bookmarkStart w:id="10407" w:name="_ETM_Q20_468870"/>
      <w:bookmarkEnd w:id="10407"/>
      <w:r>
        <w:rPr>
          <w:rtl/>
        </w:rPr>
        <w:t xml:space="preserve">יכול </w:t>
      </w:r>
      <w:bookmarkStart w:id="10408" w:name="_ETM_Q20_469440"/>
      <w:bookmarkEnd w:id="10408"/>
      <w:r>
        <w:rPr>
          <w:rtl/>
        </w:rPr>
        <w:t xml:space="preserve">לברך </w:t>
      </w:r>
      <w:bookmarkStart w:id="10409" w:name="_ETM_Q20_469949"/>
      <w:bookmarkEnd w:id="10409"/>
      <w:r>
        <w:rPr>
          <w:rtl/>
        </w:rPr>
        <w:t>על</w:t>
      </w:r>
      <w:r>
        <w:rPr>
          <w:rFonts w:hint="cs"/>
          <w:rtl/>
        </w:rPr>
        <w:t xml:space="preserve"> </w:t>
      </w:r>
      <w:r>
        <w:rPr>
          <w:rtl/>
        </w:rPr>
        <w:t xml:space="preserve">כך </w:t>
      </w:r>
      <w:bookmarkStart w:id="10410" w:name="_ETM_Q20_471229"/>
      <w:bookmarkEnd w:id="10410"/>
      <w:r>
        <w:rPr>
          <w:rtl/>
        </w:rPr>
        <w:t xml:space="preserve">שניתן </w:t>
      </w:r>
      <w:bookmarkStart w:id="10411" w:name="_ETM_Q20_471919"/>
      <w:bookmarkEnd w:id="10411"/>
      <w:r>
        <w:rPr>
          <w:rtl/>
        </w:rPr>
        <w:t xml:space="preserve">מענה </w:t>
      </w:r>
      <w:bookmarkStart w:id="10412" w:name="_ETM_Q20_472339"/>
      <w:bookmarkEnd w:id="10412"/>
      <w:r>
        <w:rPr>
          <w:rtl/>
        </w:rPr>
        <w:t xml:space="preserve">למקרה </w:t>
      </w:r>
      <w:bookmarkStart w:id="10413" w:name="_ETM_Q20_472789"/>
      <w:bookmarkEnd w:id="10413"/>
      <w:r>
        <w:rPr>
          <w:rtl/>
        </w:rPr>
        <w:t xml:space="preserve">כואב </w:t>
      </w:r>
      <w:bookmarkStart w:id="10414" w:name="_ETM_Q20_473240"/>
      <w:bookmarkEnd w:id="10414"/>
      <w:r>
        <w:rPr>
          <w:rFonts w:hint="cs"/>
          <w:rtl/>
        </w:rPr>
        <w:t>ו</w:t>
      </w:r>
      <w:r>
        <w:rPr>
          <w:rtl/>
        </w:rPr>
        <w:t xml:space="preserve">אקוטי </w:t>
      </w:r>
      <w:bookmarkStart w:id="10415" w:name="_ETM_Q20_473810"/>
      <w:bookmarkEnd w:id="10415"/>
      <w:r>
        <w:rPr>
          <w:rtl/>
        </w:rPr>
        <w:t xml:space="preserve">מאין </w:t>
      </w:r>
      <w:bookmarkStart w:id="10416" w:name="_ETM_Q20_474110"/>
      <w:bookmarkEnd w:id="10416"/>
      <w:r>
        <w:rPr>
          <w:rtl/>
        </w:rPr>
        <w:t>כמוהו</w:t>
      </w:r>
      <w:r>
        <w:rPr>
          <w:rFonts w:hint="cs"/>
          <w:rtl/>
        </w:rPr>
        <w:t xml:space="preserve">, ובתקווה </w:t>
      </w:r>
      <w:bookmarkStart w:id="10417" w:name="_ETM_Q20_475279"/>
      <w:bookmarkStart w:id="10418" w:name="_ETM_Q20_475460"/>
      <w:bookmarkStart w:id="10419" w:name="_ETM_Q20_475490"/>
      <w:bookmarkStart w:id="10420" w:name="_ETM_Q20_476960"/>
      <w:bookmarkEnd w:id="10417"/>
      <w:bookmarkEnd w:id="10418"/>
      <w:bookmarkEnd w:id="10419"/>
      <w:bookmarkEnd w:id="10420"/>
      <w:r>
        <w:rPr>
          <w:rtl/>
        </w:rPr>
        <w:t xml:space="preserve">שלא </w:t>
      </w:r>
      <w:bookmarkStart w:id="10421" w:name="_ETM_Q20_477319"/>
      <w:bookmarkEnd w:id="10421"/>
      <w:r>
        <w:rPr>
          <w:rtl/>
        </w:rPr>
        <w:t xml:space="preserve">נזכה </w:t>
      </w:r>
      <w:bookmarkStart w:id="10422" w:name="_ETM_Q20_477770"/>
      <w:bookmarkEnd w:id="10422"/>
      <w:r>
        <w:rPr>
          <w:rtl/>
        </w:rPr>
        <w:t xml:space="preserve">לממש </w:t>
      </w:r>
      <w:bookmarkStart w:id="10423" w:name="_ETM_Q20_478279"/>
      <w:bookmarkEnd w:id="10423"/>
      <w:r>
        <w:rPr>
          <w:rtl/>
        </w:rPr>
        <w:t xml:space="preserve">אותו </w:t>
      </w:r>
      <w:bookmarkStart w:id="10424" w:name="_ETM_Q20_479060"/>
      <w:bookmarkEnd w:id="10424"/>
      <w:r>
        <w:rPr>
          <w:rtl/>
        </w:rPr>
        <w:t xml:space="preserve">וכל </w:t>
      </w:r>
      <w:bookmarkStart w:id="10425" w:name="_ETM_Q20_479449"/>
      <w:bookmarkEnd w:id="10425"/>
      <w:r>
        <w:rPr>
          <w:rtl/>
        </w:rPr>
        <w:t xml:space="preserve">היולדות </w:t>
      </w:r>
      <w:bookmarkStart w:id="10426" w:name="_ETM_Q20_480629"/>
      <w:bookmarkEnd w:id="10426"/>
      <w:r>
        <w:rPr>
          <w:rtl/>
        </w:rPr>
        <w:t xml:space="preserve">ישובו </w:t>
      </w:r>
      <w:bookmarkStart w:id="10427" w:name="_ETM_Q20_481199"/>
      <w:bookmarkEnd w:id="10427"/>
      <w:r>
        <w:rPr>
          <w:rtl/>
        </w:rPr>
        <w:t>לבית</w:t>
      </w:r>
      <w:r>
        <w:rPr>
          <w:rFonts w:hint="cs"/>
          <w:rtl/>
        </w:rPr>
        <w:t>ן</w:t>
      </w:r>
      <w:r>
        <w:rPr>
          <w:rtl/>
        </w:rPr>
        <w:t xml:space="preserve"> </w:t>
      </w:r>
      <w:bookmarkStart w:id="10428" w:name="_ETM_Q20_482310"/>
      <w:bookmarkEnd w:id="10428"/>
      <w:r>
        <w:rPr>
          <w:rtl/>
        </w:rPr>
        <w:t xml:space="preserve">בבריאות </w:t>
      </w:r>
      <w:bookmarkStart w:id="10429" w:name="_ETM_Q20_482849"/>
      <w:bookmarkEnd w:id="10429"/>
      <w:r>
        <w:rPr>
          <w:rtl/>
        </w:rPr>
        <w:t>א</w:t>
      </w:r>
      <w:r>
        <w:rPr>
          <w:rFonts w:hint="cs"/>
          <w:rtl/>
        </w:rPr>
        <w:t>י</w:t>
      </w:r>
      <w:r>
        <w:rPr>
          <w:rtl/>
        </w:rPr>
        <w:t>ת</w:t>
      </w:r>
      <w:r>
        <w:rPr>
          <w:rFonts w:hint="cs"/>
          <w:rtl/>
        </w:rPr>
        <w:t>נה.</w:t>
      </w:r>
      <w:r>
        <w:rPr>
          <w:rtl/>
        </w:rPr>
        <w:t xml:space="preserve"> </w:t>
      </w:r>
      <w:bookmarkStart w:id="10430" w:name="_ETM_Q20_483029"/>
      <w:bookmarkStart w:id="10431" w:name="_ETM_Q20_480299"/>
      <w:bookmarkStart w:id="10432" w:name="_ETM_Q20_480870"/>
      <w:bookmarkStart w:id="10433" w:name="_ETM_Q20_481979"/>
      <w:bookmarkStart w:id="10434" w:name="_ETM_Q20_482520"/>
      <w:bookmarkStart w:id="10435" w:name="_ETM_Q20_482700"/>
      <w:bookmarkStart w:id="10436" w:name="_ETM_Q20_483610"/>
      <w:bookmarkEnd w:id="10430"/>
      <w:bookmarkEnd w:id="10431"/>
      <w:bookmarkEnd w:id="10432"/>
      <w:bookmarkEnd w:id="10433"/>
      <w:bookmarkEnd w:id="10434"/>
      <w:bookmarkEnd w:id="10435"/>
      <w:bookmarkEnd w:id="10436"/>
    </w:p>
    <w:p w:rsidR="00B50F57" w:rsidRDefault="00B50F57" w:rsidP="00B563AD">
      <w:pPr>
        <w:rPr>
          <w:rtl/>
        </w:rPr>
      </w:pPr>
    </w:p>
    <w:p w:rsidR="00B50F57" w:rsidRDefault="00B50F57" w:rsidP="00B563AD">
      <w:pPr>
        <w:rPr>
          <w:rtl/>
        </w:rPr>
      </w:pPr>
      <w:r>
        <w:rPr>
          <w:rtl/>
        </w:rPr>
        <w:t>לכן</w:t>
      </w:r>
      <w:r>
        <w:rPr>
          <w:rFonts w:hint="cs"/>
          <w:rtl/>
        </w:rPr>
        <w:t>,</w:t>
      </w:r>
      <w:r>
        <w:rPr>
          <w:rtl/>
        </w:rPr>
        <w:t xml:space="preserve"> </w:t>
      </w:r>
      <w:bookmarkStart w:id="10437" w:name="_ETM_Q20_484660"/>
      <w:bookmarkEnd w:id="10437"/>
      <w:r>
        <w:rPr>
          <w:rtl/>
        </w:rPr>
        <w:t xml:space="preserve">אני </w:t>
      </w:r>
      <w:bookmarkStart w:id="10438" w:name="_ETM_Q20_484899"/>
      <w:bookmarkEnd w:id="10438"/>
      <w:r>
        <w:rPr>
          <w:rtl/>
        </w:rPr>
        <w:t xml:space="preserve">חושב </w:t>
      </w:r>
      <w:bookmarkStart w:id="10439" w:name="_ETM_Q20_485950"/>
      <w:bookmarkEnd w:id="10439"/>
      <w:r>
        <w:rPr>
          <w:rtl/>
        </w:rPr>
        <w:t xml:space="preserve">שזה </w:t>
      </w:r>
      <w:bookmarkStart w:id="10440" w:name="_ETM_Q20_486309"/>
      <w:bookmarkEnd w:id="10440"/>
      <w:r>
        <w:rPr>
          <w:rtl/>
        </w:rPr>
        <w:t xml:space="preserve">חוק </w:t>
      </w:r>
      <w:bookmarkStart w:id="10441" w:name="_ETM_Q20_486580"/>
      <w:bookmarkEnd w:id="10441"/>
      <w:r>
        <w:rPr>
          <w:rtl/>
        </w:rPr>
        <w:t xml:space="preserve">נכון </w:t>
      </w:r>
      <w:bookmarkStart w:id="10442" w:name="_ETM_Q20_487120"/>
      <w:bookmarkEnd w:id="10442"/>
      <w:r>
        <w:rPr>
          <w:rtl/>
        </w:rPr>
        <w:t xml:space="preserve">וצודק </w:t>
      </w:r>
      <w:bookmarkStart w:id="10443" w:name="_ETM_Q20_488350"/>
      <w:bookmarkEnd w:id="10443"/>
      <w:r>
        <w:rPr>
          <w:rtl/>
        </w:rPr>
        <w:t xml:space="preserve">וצריכים </w:t>
      </w:r>
      <w:bookmarkStart w:id="10444" w:name="_ETM_Q20_488830"/>
      <w:bookmarkEnd w:id="10444"/>
      <w:r>
        <w:rPr>
          <w:rtl/>
        </w:rPr>
        <w:t xml:space="preserve">לתמוך </w:t>
      </w:r>
      <w:bookmarkStart w:id="10445" w:name="_ETM_Q20_489279"/>
      <w:bookmarkEnd w:id="10445"/>
      <w:r>
        <w:rPr>
          <w:rtl/>
        </w:rPr>
        <w:t xml:space="preserve">בחוק </w:t>
      </w:r>
      <w:bookmarkStart w:id="10446" w:name="_ETM_Q20_489700"/>
      <w:bookmarkEnd w:id="10446"/>
      <w:r>
        <w:rPr>
          <w:rtl/>
        </w:rPr>
        <w:t>הזה</w:t>
      </w:r>
      <w:r>
        <w:rPr>
          <w:rFonts w:hint="cs"/>
          <w:rtl/>
        </w:rPr>
        <w:t>.</w:t>
      </w:r>
      <w:r>
        <w:rPr>
          <w:rtl/>
        </w:rPr>
        <w:t xml:space="preserve"> </w:t>
      </w:r>
      <w:bookmarkStart w:id="10447" w:name="_ETM_Q20_489940"/>
      <w:bookmarkEnd w:id="10447"/>
      <w:r>
        <w:rPr>
          <w:rtl/>
        </w:rPr>
        <w:t xml:space="preserve">ואני </w:t>
      </w:r>
      <w:bookmarkStart w:id="10448" w:name="_ETM_Q20_490240"/>
      <w:bookmarkEnd w:id="10448"/>
      <w:r>
        <w:rPr>
          <w:rtl/>
        </w:rPr>
        <w:t xml:space="preserve">קורא </w:t>
      </w:r>
      <w:bookmarkStart w:id="10449" w:name="_ETM_Q20_490540"/>
      <w:bookmarkEnd w:id="10449"/>
      <w:r>
        <w:rPr>
          <w:rtl/>
        </w:rPr>
        <w:t xml:space="preserve">לחבריי </w:t>
      </w:r>
      <w:bookmarkStart w:id="10450" w:name="_ETM_Q20_491230"/>
      <w:bookmarkEnd w:id="10450"/>
      <w:r>
        <w:rPr>
          <w:rtl/>
        </w:rPr>
        <w:t xml:space="preserve">כולם </w:t>
      </w:r>
      <w:bookmarkStart w:id="10451" w:name="_ETM_Q20_492219"/>
      <w:bookmarkEnd w:id="10451"/>
      <w:r>
        <w:rPr>
          <w:rtl/>
        </w:rPr>
        <w:t xml:space="preserve">לתמוך </w:t>
      </w:r>
      <w:bookmarkStart w:id="10452" w:name="_ETM_Q20_492730"/>
      <w:bookmarkEnd w:id="10452"/>
      <w:r>
        <w:rPr>
          <w:rtl/>
        </w:rPr>
        <w:t>בחוק</w:t>
      </w:r>
      <w:r>
        <w:rPr>
          <w:rFonts w:hint="cs"/>
          <w:rtl/>
        </w:rPr>
        <w:t>.</w:t>
      </w:r>
      <w:r>
        <w:rPr>
          <w:rtl/>
        </w:rPr>
        <w:t xml:space="preserve"> </w:t>
      </w:r>
      <w:bookmarkStart w:id="10453" w:name="_ETM_Q20_493210"/>
      <w:bookmarkEnd w:id="10453"/>
      <w:r>
        <w:rPr>
          <w:rtl/>
        </w:rPr>
        <w:t xml:space="preserve">תודה </w:t>
      </w:r>
      <w:bookmarkStart w:id="10454" w:name="_ETM_Q20_493510"/>
      <w:bookmarkEnd w:id="10454"/>
      <w:r>
        <w:rPr>
          <w:rtl/>
        </w:rPr>
        <w:t>רבה</w:t>
      </w:r>
      <w:r>
        <w:rPr>
          <w:rFonts w:hint="cs"/>
          <w:rtl/>
        </w:rPr>
        <w:t>.</w:t>
      </w:r>
    </w:p>
    <w:p w:rsidR="00B50F57" w:rsidRDefault="00B50F57" w:rsidP="00B563AD">
      <w:pPr>
        <w:rPr>
          <w:rtl/>
        </w:rPr>
      </w:pPr>
      <w:bookmarkStart w:id="10455" w:name="_ETM_Q20_491767"/>
      <w:bookmarkEnd w:id="10455"/>
    </w:p>
    <w:p w:rsidR="00B50F57" w:rsidRDefault="00B50F57" w:rsidP="00B563AD">
      <w:pPr>
        <w:pStyle w:val="af6"/>
        <w:keepNext/>
        <w:rPr>
          <w:rtl/>
        </w:rPr>
      </w:pPr>
      <w:bookmarkStart w:id="10456" w:name="ET_yor_6599_13"/>
      <w:r w:rsidRPr="0073094B">
        <w:rPr>
          <w:rStyle w:val="TagStyle"/>
          <w:rtl/>
        </w:rPr>
        <w:t xml:space="preserve"> &lt;&lt; יור &gt;&gt; </w:t>
      </w:r>
      <w:r>
        <w:rPr>
          <w:rtl/>
        </w:rPr>
        <w:t>היו"ר משה רוט:</w:t>
      </w:r>
      <w:r w:rsidRPr="0073094B">
        <w:rPr>
          <w:rStyle w:val="TagStyle"/>
          <w:rtl/>
        </w:rPr>
        <w:t xml:space="preserve"> &lt;&lt; יור &gt;&gt;</w:t>
      </w:r>
      <w:r>
        <w:rPr>
          <w:rtl/>
        </w:rPr>
        <w:t xml:space="preserve">   </w:t>
      </w:r>
      <w:bookmarkEnd w:id="10456"/>
    </w:p>
    <w:p w:rsidR="00B50F57" w:rsidRDefault="00B50F57" w:rsidP="00A9203F">
      <w:pPr>
        <w:rPr>
          <w:rtl/>
        </w:rPr>
      </w:pPr>
    </w:p>
    <w:p w:rsidR="00B50F57" w:rsidRDefault="00B50F57" w:rsidP="00B563AD">
      <w:pPr>
        <w:rPr>
          <w:rtl/>
        </w:rPr>
      </w:pPr>
      <w:bookmarkStart w:id="10457" w:name="_ETM_Q20_495727"/>
      <w:bookmarkStart w:id="10458" w:name="_ETM_Q20_495049"/>
      <w:bookmarkEnd w:id="10457"/>
      <w:bookmarkEnd w:id="10458"/>
      <w:r>
        <w:rPr>
          <w:rtl/>
        </w:rPr>
        <w:t xml:space="preserve">תודה </w:t>
      </w:r>
      <w:bookmarkStart w:id="10459" w:name="_ETM_Q20_495380"/>
      <w:bookmarkEnd w:id="10459"/>
      <w:r>
        <w:rPr>
          <w:rtl/>
        </w:rPr>
        <w:t>רבה</w:t>
      </w:r>
      <w:r>
        <w:rPr>
          <w:rFonts w:hint="cs"/>
          <w:rtl/>
        </w:rPr>
        <w:t>,</w:t>
      </w:r>
      <w:r>
        <w:rPr>
          <w:rtl/>
        </w:rPr>
        <w:t xml:space="preserve"> </w:t>
      </w:r>
      <w:bookmarkStart w:id="10460" w:name="_ETM_Q20_495589"/>
      <w:bookmarkEnd w:id="10460"/>
      <w:r>
        <w:rPr>
          <w:rtl/>
        </w:rPr>
        <w:t xml:space="preserve">אדוני </w:t>
      </w:r>
      <w:bookmarkStart w:id="10461" w:name="_ETM_Q20_495889"/>
      <w:bookmarkEnd w:id="10461"/>
      <w:r>
        <w:rPr>
          <w:rtl/>
        </w:rPr>
        <w:t>השר</w:t>
      </w:r>
      <w:r>
        <w:rPr>
          <w:rFonts w:hint="cs"/>
          <w:rtl/>
        </w:rPr>
        <w:t>.</w:t>
      </w:r>
      <w:r>
        <w:rPr>
          <w:rtl/>
        </w:rPr>
        <w:t xml:space="preserve"> </w:t>
      </w:r>
      <w:bookmarkStart w:id="10462" w:name="_ETM_Q20_500470"/>
      <w:bookmarkEnd w:id="10462"/>
      <w:r>
        <w:rPr>
          <w:rtl/>
        </w:rPr>
        <w:t xml:space="preserve">יש </w:t>
      </w:r>
      <w:bookmarkStart w:id="10463" w:name="_ETM_Q20_500710"/>
      <w:bookmarkEnd w:id="10463"/>
      <w:r>
        <w:rPr>
          <w:rtl/>
        </w:rPr>
        <w:t>מתנגדים</w:t>
      </w:r>
      <w:r>
        <w:rPr>
          <w:rFonts w:hint="cs"/>
          <w:rtl/>
        </w:rPr>
        <w:t>?</w:t>
      </w:r>
      <w:r>
        <w:rPr>
          <w:rtl/>
        </w:rPr>
        <w:t xml:space="preserve"> </w:t>
      </w:r>
      <w:bookmarkStart w:id="10464" w:name="_ETM_Q20_504260"/>
      <w:bookmarkEnd w:id="10464"/>
      <w:r>
        <w:rPr>
          <w:rtl/>
        </w:rPr>
        <w:t xml:space="preserve">אין </w:t>
      </w:r>
      <w:bookmarkStart w:id="10465" w:name="_ETM_Q20_504439"/>
      <w:bookmarkEnd w:id="10465"/>
      <w:r>
        <w:rPr>
          <w:rtl/>
        </w:rPr>
        <w:t>מתנגדים</w:t>
      </w:r>
      <w:r>
        <w:rPr>
          <w:rFonts w:hint="cs"/>
          <w:rtl/>
        </w:rPr>
        <w:t>.</w:t>
      </w:r>
      <w:r>
        <w:rPr>
          <w:rtl/>
        </w:rPr>
        <w:t xml:space="preserve"> </w:t>
      </w:r>
      <w:bookmarkStart w:id="10466" w:name="_ETM_Q20_505449"/>
      <w:bookmarkEnd w:id="10466"/>
      <w:r>
        <w:rPr>
          <w:rtl/>
        </w:rPr>
        <w:t xml:space="preserve">אם </w:t>
      </w:r>
      <w:bookmarkStart w:id="10467" w:name="_ETM_Q20_505630"/>
      <w:bookmarkEnd w:id="10467"/>
      <w:r>
        <w:rPr>
          <w:rtl/>
        </w:rPr>
        <w:t>כן</w:t>
      </w:r>
      <w:r>
        <w:rPr>
          <w:rFonts w:hint="cs"/>
          <w:rtl/>
        </w:rPr>
        <w:t>,</w:t>
      </w:r>
      <w:r>
        <w:rPr>
          <w:rtl/>
        </w:rPr>
        <w:t xml:space="preserve"> </w:t>
      </w:r>
      <w:bookmarkStart w:id="10468" w:name="_ETM_Q20_505990"/>
      <w:bookmarkEnd w:id="10468"/>
      <w:r>
        <w:rPr>
          <w:rtl/>
        </w:rPr>
        <w:t xml:space="preserve">אנחנו </w:t>
      </w:r>
      <w:bookmarkStart w:id="10469" w:name="_ETM_Q20_506199"/>
      <w:bookmarkEnd w:id="10469"/>
      <w:r>
        <w:rPr>
          <w:rtl/>
        </w:rPr>
        <w:t xml:space="preserve">יכולים </w:t>
      </w:r>
      <w:bookmarkStart w:id="10470" w:name="_ETM_Q20_506470"/>
      <w:bookmarkEnd w:id="10470"/>
      <w:r>
        <w:rPr>
          <w:rFonts w:hint="cs"/>
          <w:rtl/>
        </w:rPr>
        <w:t xml:space="preserve">לעבור </w:t>
      </w:r>
      <w:bookmarkStart w:id="10471" w:name="_ETM_Q20_508439"/>
      <w:bookmarkEnd w:id="10471"/>
      <w:r>
        <w:rPr>
          <w:rFonts w:hint="cs"/>
          <w:rtl/>
        </w:rPr>
        <w:t>ל</w:t>
      </w:r>
      <w:r>
        <w:rPr>
          <w:rtl/>
        </w:rPr>
        <w:t>הצבעה</w:t>
      </w:r>
      <w:r>
        <w:rPr>
          <w:rFonts w:hint="cs"/>
          <w:rtl/>
        </w:rPr>
        <w:t>?</w:t>
      </w:r>
    </w:p>
    <w:p w:rsidR="00B50F57" w:rsidRDefault="00B50F57" w:rsidP="00B563AD">
      <w:pPr>
        <w:rPr>
          <w:rtl/>
        </w:rPr>
      </w:pPr>
    </w:p>
    <w:p w:rsidR="00B50F57" w:rsidRDefault="00B50F57" w:rsidP="00B563AD">
      <w:pPr>
        <w:pStyle w:val="af5"/>
        <w:keepNext/>
        <w:rPr>
          <w:rtl/>
        </w:rPr>
      </w:pPr>
      <w:r w:rsidRPr="0073094B">
        <w:rPr>
          <w:rStyle w:val="TagStyle"/>
          <w:rtl/>
        </w:rPr>
        <w:t xml:space="preserve"> &lt;&lt; קריאה &gt;&gt; </w:t>
      </w:r>
      <w:r>
        <w:rPr>
          <w:rtl/>
        </w:rPr>
        <w:t>מירב בן ארי (יש עתיד):</w:t>
      </w:r>
      <w:r w:rsidRPr="0073094B">
        <w:rPr>
          <w:rStyle w:val="TagStyle"/>
          <w:rtl/>
        </w:rPr>
        <w:t xml:space="preserve"> &lt;&lt; קריאה &gt;&gt;</w:t>
      </w:r>
      <w:r>
        <w:rPr>
          <w:rtl/>
        </w:rPr>
        <w:t xml:space="preserve">   </w:t>
      </w:r>
    </w:p>
    <w:p w:rsidR="00B50F57" w:rsidRDefault="00B50F57" w:rsidP="00A9203F">
      <w:pPr>
        <w:rPr>
          <w:rtl/>
        </w:rPr>
      </w:pPr>
    </w:p>
    <w:p w:rsidR="00B50F57" w:rsidRDefault="00B50F57" w:rsidP="00B563AD">
      <w:pPr>
        <w:rPr>
          <w:rtl/>
        </w:rPr>
      </w:pPr>
      <w:r>
        <w:rPr>
          <w:rFonts w:hint="cs"/>
          <w:rtl/>
        </w:rPr>
        <w:t xml:space="preserve">אפשר לעבור </w:t>
      </w:r>
      <w:bookmarkStart w:id="10472" w:name="_ETM_Q20_508743"/>
      <w:bookmarkEnd w:id="10472"/>
      <w:r>
        <w:rPr>
          <w:rFonts w:hint="cs"/>
          <w:rtl/>
        </w:rPr>
        <w:t xml:space="preserve">להצבעה. </w:t>
      </w:r>
      <w:bookmarkStart w:id="10473" w:name="_ETM_Q20_510504"/>
      <w:bookmarkEnd w:id="10473"/>
    </w:p>
    <w:p w:rsidR="00B50F57" w:rsidRDefault="00B50F57" w:rsidP="00B563AD">
      <w:pPr>
        <w:rPr>
          <w:rtl/>
        </w:rPr>
      </w:pPr>
      <w:bookmarkStart w:id="10474" w:name="_ETM_Q20_510593"/>
      <w:bookmarkEnd w:id="10474"/>
    </w:p>
    <w:p w:rsidR="00B50F57" w:rsidRDefault="00B50F57" w:rsidP="00B563AD">
      <w:pPr>
        <w:pStyle w:val="af6"/>
        <w:keepNext/>
        <w:rPr>
          <w:rtl/>
        </w:rPr>
      </w:pPr>
      <w:bookmarkStart w:id="10475" w:name="ET_yor_6599_15"/>
      <w:r w:rsidRPr="0073094B">
        <w:rPr>
          <w:rStyle w:val="TagStyle"/>
          <w:rtl/>
        </w:rPr>
        <w:t xml:space="preserve"> &lt;&lt; יור &gt;&gt; </w:t>
      </w:r>
      <w:r>
        <w:rPr>
          <w:rtl/>
        </w:rPr>
        <w:t>היו"ר משה רוט:</w:t>
      </w:r>
      <w:r w:rsidRPr="0073094B">
        <w:rPr>
          <w:rStyle w:val="TagStyle"/>
          <w:rtl/>
        </w:rPr>
        <w:t xml:space="preserve"> &lt;&lt; יור &gt;&gt;</w:t>
      </w:r>
      <w:r>
        <w:rPr>
          <w:rtl/>
        </w:rPr>
        <w:t xml:space="preserve">   </w:t>
      </w:r>
      <w:bookmarkEnd w:id="10475"/>
    </w:p>
    <w:p w:rsidR="00B50F57" w:rsidRDefault="00B50F57" w:rsidP="00A9203F">
      <w:pPr>
        <w:rPr>
          <w:rtl/>
        </w:rPr>
      </w:pPr>
    </w:p>
    <w:p w:rsidR="00B50F57" w:rsidRDefault="00B50F57" w:rsidP="00B563AD">
      <w:pPr>
        <w:rPr>
          <w:rtl/>
        </w:rPr>
      </w:pPr>
      <w:bookmarkStart w:id="10476" w:name="_ETM_Q20_506299"/>
      <w:bookmarkStart w:id="10477" w:name="_ETM_Q20_509400"/>
      <w:bookmarkEnd w:id="10476"/>
      <w:bookmarkEnd w:id="10477"/>
      <w:r>
        <w:rPr>
          <w:rtl/>
        </w:rPr>
        <w:t>כן</w:t>
      </w:r>
      <w:r>
        <w:rPr>
          <w:rFonts w:hint="cs"/>
          <w:rtl/>
        </w:rPr>
        <w:t>,</w:t>
      </w:r>
      <w:r>
        <w:rPr>
          <w:rtl/>
        </w:rPr>
        <w:t xml:space="preserve"> </w:t>
      </w:r>
      <w:bookmarkStart w:id="10478" w:name="_ETM_Q20_510210"/>
      <w:bookmarkEnd w:id="10478"/>
      <w:r>
        <w:rPr>
          <w:rtl/>
        </w:rPr>
        <w:t xml:space="preserve">חברי </w:t>
      </w:r>
      <w:bookmarkStart w:id="10479" w:name="_ETM_Q20_510570"/>
      <w:bookmarkEnd w:id="10479"/>
      <w:r>
        <w:rPr>
          <w:rtl/>
        </w:rPr>
        <w:t>הכנסת</w:t>
      </w:r>
      <w:r>
        <w:rPr>
          <w:rFonts w:hint="cs"/>
          <w:rtl/>
        </w:rPr>
        <w:t>,</w:t>
      </w:r>
      <w:r>
        <w:rPr>
          <w:rtl/>
        </w:rPr>
        <w:t xml:space="preserve"> </w:t>
      </w:r>
      <w:bookmarkStart w:id="10480" w:name="_ETM_Q20_511349"/>
      <w:bookmarkEnd w:id="10480"/>
      <w:r>
        <w:rPr>
          <w:rtl/>
        </w:rPr>
        <w:t xml:space="preserve">אנו </w:t>
      </w:r>
      <w:bookmarkStart w:id="10481" w:name="_ETM_Q20_511560"/>
      <w:bookmarkEnd w:id="10481"/>
      <w:r>
        <w:rPr>
          <w:rtl/>
        </w:rPr>
        <w:t xml:space="preserve">עוברים </w:t>
      </w:r>
      <w:bookmarkStart w:id="10482" w:name="_ETM_Q20_511829"/>
      <w:bookmarkEnd w:id="10482"/>
      <w:r>
        <w:rPr>
          <w:rtl/>
        </w:rPr>
        <w:t xml:space="preserve">להצבעה </w:t>
      </w:r>
      <w:bookmarkStart w:id="10483" w:name="_ETM_Q20_512219"/>
      <w:bookmarkEnd w:id="10483"/>
      <w:r>
        <w:rPr>
          <w:rtl/>
        </w:rPr>
        <w:t xml:space="preserve">על </w:t>
      </w:r>
      <w:bookmarkStart w:id="10484" w:name="_ETM_Q20_512279"/>
      <w:bookmarkEnd w:id="10484"/>
      <w:r>
        <w:rPr>
          <w:rtl/>
        </w:rPr>
        <w:t xml:space="preserve">הצעת </w:t>
      </w:r>
      <w:bookmarkStart w:id="10485" w:name="_ETM_Q20_512610"/>
      <w:bookmarkEnd w:id="10485"/>
      <w:r>
        <w:rPr>
          <w:rtl/>
        </w:rPr>
        <w:t xml:space="preserve">חוק </w:t>
      </w:r>
      <w:bookmarkStart w:id="10486" w:name="_ETM_Q20_512879"/>
      <w:bookmarkEnd w:id="10486"/>
      <w:r>
        <w:rPr>
          <w:rtl/>
        </w:rPr>
        <w:t xml:space="preserve">עבודת </w:t>
      </w:r>
      <w:bookmarkStart w:id="10487" w:name="_ETM_Q20_513300"/>
      <w:bookmarkEnd w:id="10487"/>
      <w:r>
        <w:rPr>
          <w:rtl/>
        </w:rPr>
        <w:t xml:space="preserve">נשים </w:t>
      </w:r>
      <w:bookmarkStart w:id="10488" w:name="_ETM_Q20_513690"/>
      <w:bookmarkEnd w:id="10488"/>
      <w:r>
        <w:rPr>
          <w:rFonts w:hint="cs"/>
          <w:rtl/>
        </w:rPr>
        <w:t>(</w:t>
      </w:r>
      <w:r>
        <w:rPr>
          <w:rtl/>
        </w:rPr>
        <w:t>תיקון</w:t>
      </w:r>
      <w:r>
        <w:rPr>
          <w:rFonts w:hint="cs"/>
          <w:rtl/>
        </w:rPr>
        <w:t xml:space="preserve"> </w:t>
      </w:r>
      <w:r>
        <w:rPr>
          <w:rFonts w:hint="eastAsia"/>
        </w:rPr>
        <w:t>–</w:t>
      </w:r>
      <w:r>
        <w:rPr>
          <w:rtl/>
        </w:rPr>
        <w:t xml:space="preserve"> </w:t>
      </w:r>
      <w:bookmarkStart w:id="10489" w:name="_ETM_Q20_514140"/>
      <w:bookmarkEnd w:id="10489"/>
      <w:r>
        <w:rPr>
          <w:rtl/>
        </w:rPr>
        <w:t xml:space="preserve">תקופת </w:t>
      </w:r>
      <w:bookmarkStart w:id="10490" w:name="_ETM_Q20_514620"/>
      <w:bookmarkEnd w:id="10490"/>
      <w:r>
        <w:rPr>
          <w:rtl/>
        </w:rPr>
        <w:t xml:space="preserve">לידה </w:t>
      </w:r>
      <w:bookmarkStart w:id="10491" w:name="_ETM_Q20_514980"/>
      <w:bookmarkEnd w:id="10491"/>
      <w:r>
        <w:rPr>
          <w:rtl/>
        </w:rPr>
        <w:t xml:space="preserve">והורות </w:t>
      </w:r>
      <w:bookmarkStart w:id="10492" w:name="_ETM_Q20_515940"/>
      <w:bookmarkEnd w:id="10492"/>
      <w:r>
        <w:rPr>
          <w:rtl/>
        </w:rPr>
        <w:t>ל</w:t>
      </w:r>
      <w:bookmarkStart w:id="10493" w:name="_ETM_Q20_516120"/>
      <w:bookmarkEnd w:id="10493"/>
      <w:r>
        <w:rPr>
          <w:rtl/>
        </w:rPr>
        <w:t xml:space="preserve">הורה </w:t>
      </w:r>
      <w:bookmarkStart w:id="10494" w:name="_ETM_Q20_516270"/>
      <w:bookmarkEnd w:id="10494"/>
      <w:r>
        <w:rPr>
          <w:rtl/>
        </w:rPr>
        <w:t>יחיד</w:t>
      </w:r>
      <w:r>
        <w:rPr>
          <w:rFonts w:hint="cs"/>
          <w:rtl/>
        </w:rPr>
        <w:t>), התשפ"ג</w:t>
      </w:r>
      <w:r>
        <w:rPr>
          <w:rFonts w:hint="eastAsia"/>
        </w:rPr>
        <w:t>–</w:t>
      </w:r>
      <w:r>
        <w:rPr>
          <w:rFonts w:hint="cs"/>
          <w:rtl/>
        </w:rPr>
        <w:t xml:space="preserve">2022, של </w:t>
      </w:r>
      <w:bookmarkStart w:id="10495" w:name="_ETM_Q20_516810"/>
      <w:bookmarkStart w:id="10496" w:name="_ETM_Q20_517200"/>
      <w:bookmarkStart w:id="10497" w:name="_ETM_Q20_517380"/>
      <w:bookmarkStart w:id="10498" w:name="_ETM_Q20_517890"/>
      <w:bookmarkStart w:id="10499" w:name="_ETM_Q20_518970"/>
      <w:bookmarkEnd w:id="10495"/>
      <w:bookmarkEnd w:id="10496"/>
      <w:bookmarkEnd w:id="10497"/>
      <w:bookmarkEnd w:id="10498"/>
      <w:bookmarkEnd w:id="10499"/>
      <w:r>
        <w:rPr>
          <w:rtl/>
        </w:rPr>
        <w:t xml:space="preserve">חברת </w:t>
      </w:r>
      <w:bookmarkStart w:id="10500" w:name="_ETM_Q20_519390"/>
      <w:bookmarkEnd w:id="10500"/>
      <w:r>
        <w:rPr>
          <w:rtl/>
        </w:rPr>
        <w:t xml:space="preserve">הכנסת </w:t>
      </w:r>
      <w:bookmarkStart w:id="10501" w:name="_ETM_Q20_520640"/>
      <w:bookmarkEnd w:id="10501"/>
      <w:r>
        <w:rPr>
          <w:rtl/>
        </w:rPr>
        <w:t xml:space="preserve">שרן </w:t>
      </w:r>
      <w:bookmarkStart w:id="10502" w:name="_ETM_Q20_521420"/>
      <w:bookmarkEnd w:id="10502"/>
      <w:r>
        <w:rPr>
          <w:rtl/>
        </w:rPr>
        <w:t xml:space="preserve">מרים </w:t>
      </w:r>
      <w:bookmarkStart w:id="10503" w:name="_ETM_Q20_521900"/>
      <w:bookmarkEnd w:id="10503"/>
      <w:r>
        <w:rPr>
          <w:rtl/>
        </w:rPr>
        <w:t>השכל</w:t>
      </w:r>
      <w:r>
        <w:rPr>
          <w:rFonts w:hint="cs"/>
          <w:rtl/>
        </w:rPr>
        <w:t>.</w:t>
      </w:r>
      <w:r>
        <w:rPr>
          <w:rtl/>
        </w:rPr>
        <w:t xml:space="preserve"> </w:t>
      </w:r>
      <w:bookmarkStart w:id="10504" w:name="_ETM_Q20_522880"/>
      <w:bookmarkEnd w:id="10504"/>
      <w:r>
        <w:rPr>
          <w:rtl/>
        </w:rPr>
        <w:t>הצבעה</w:t>
      </w:r>
      <w:r>
        <w:rPr>
          <w:rFonts w:hint="cs"/>
          <w:rtl/>
        </w:rPr>
        <w:t>.</w:t>
      </w:r>
      <w:bookmarkStart w:id="10505" w:name="_ETM_Q20_528839"/>
      <w:bookmarkEnd w:id="10505"/>
    </w:p>
    <w:p w:rsidR="00B50F57" w:rsidRDefault="00B50F57" w:rsidP="00B563AD">
      <w:pPr>
        <w:rPr>
          <w:rtl/>
        </w:rPr>
      </w:pPr>
      <w:bookmarkStart w:id="10506" w:name="_ETM_Q20_528899"/>
      <w:bookmarkEnd w:id="10506"/>
    </w:p>
    <w:p w:rsidR="00B50F57" w:rsidRDefault="00B50F57" w:rsidP="00B563AD">
      <w:pPr>
        <w:pStyle w:val="af1"/>
        <w:keepNext/>
        <w:rPr>
          <w:rtl/>
        </w:rPr>
      </w:pPr>
      <w:bookmarkStart w:id="10507" w:name="_ETM_Q20_520951"/>
      <w:bookmarkStart w:id="10508" w:name="_ETM_Q20_521030"/>
      <w:bookmarkEnd w:id="10507"/>
      <w:bookmarkEnd w:id="10508"/>
      <w:r>
        <w:rPr>
          <w:rtl/>
        </w:rPr>
        <w:t>הצבעה מס'</w:t>
      </w:r>
      <w:r>
        <w:rPr>
          <w:rFonts w:hint="cs"/>
          <w:rtl/>
        </w:rPr>
        <w:t xml:space="preserve"> 7</w:t>
      </w:r>
    </w:p>
    <w:p w:rsidR="00B50F57" w:rsidRDefault="00B50F57" w:rsidP="00B563AD">
      <w:pPr>
        <w:pStyle w:val="--"/>
        <w:keepNext/>
        <w:rPr>
          <w:rtl/>
        </w:rPr>
      </w:pPr>
    </w:p>
    <w:p w:rsidR="00B50F57" w:rsidRDefault="00B50F57" w:rsidP="00B563AD">
      <w:pPr>
        <w:pStyle w:val="--"/>
        <w:keepNext/>
        <w:rPr>
          <w:rtl/>
        </w:rPr>
      </w:pPr>
      <w:r>
        <w:rPr>
          <w:rtl/>
        </w:rPr>
        <w:t>בעד ההצעה להעביר את הצעת החוק לוועדה –</w:t>
      </w:r>
      <w:r>
        <w:rPr>
          <w:rFonts w:hint="cs"/>
          <w:rtl/>
        </w:rPr>
        <w:t xml:space="preserve"> 22</w:t>
      </w:r>
    </w:p>
    <w:p w:rsidR="00B50F57" w:rsidRDefault="00B50F57" w:rsidP="00B563AD">
      <w:pPr>
        <w:pStyle w:val="--"/>
        <w:keepNext/>
        <w:rPr>
          <w:rtl/>
        </w:rPr>
      </w:pPr>
      <w:r>
        <w:rPr>
          <w:rtl/>
        </w:rPr>
        <w:t xml:space="preserve">נגד – </w:t>
      </w:r>
      <w:r>
        <w:rPr>
          <w:rFonts w:hint="cs"/>
          <w:rtl/>
        </w:rPr>
        <w:t>אין</w:t>
      </w:r>
    </w:p>
    <w:p w:rsidR="00B50F57" w:rsidRDefault="00B50F57" w:rsidP="00B563AD">
      <w:pPr>
        <w:pStyle w:val="--"/>
        <w:keepNext/>
        <w:rPr>
          <w:rtl/>
        </w:rPr>
      </w:pPr>
      <w:r>
        <w:rPr>
          <w:rtl/>
        </w:rPr>
        <w:t>נמנעים –</w:t>
      </w:r>
      <w:r>
        <w:rPr>
          <w:rFonts w:hint="cs"/>
          <w:rtl/>
        </w:rPr>
        <w:t xml:space="preserve"> אין</w:t>
      </w:r>
      <w:r>
        <w:rPr>
          <w:rtl/>
        </w:rPr>
        <w:t xml:space="preserve"> </w:t>
      </w:r>
    </w:p>
    <w:p w:rsidR="00B50F57" w:rsidRDefault="00B50F57" w:rsidP="00B563AD">
      <w:pPr>
        <w:pStyle w:val="af2"/>
      </w:pPr>
      <w:r>
        <w:rPr>
          <w:rtl/>
        </w:rPr>
        <w:t>ההצעה להעביר את הצעת חוק</w:t>
      </w:r>
      <w:bookmarkStart w:id="10509" w:name="_ETM_Q20_526234"/>
      <w:bookmarkEnd w:id="10509"/>
      <w:r>
        <w:rPr>
          <w:rFonts w:hint="cs"/>
          <w:rtl/>
        </w:rPr>
        <w:t xml:space="preserve"> עבודת נשים</w:t>
      </w:r>
      <w:bookmarkStart w:id="10510" w:name="_ETM_Q20_538564"/>
      <w:bookmarkEnd w:id="10510"/>
      <w:r>
        <w:rPr>
          <w:rFonts w:hint="cs"/>
          <w:rtl/>
        </w:rPr>
        <w:t xml:space="preserve"> </w:t>
      </w:r>
      <w:r w:rsidRPr="0073094B">
        <w:rPr>
          <w:rFonts w:hint="cs"/>
          <w:rtl/>
        </w:rPr>
        <w:t>(</w:t>
      </w:r>
      <w:r w:rsidRPr="0073094B">
        <w:rPr>
          <w:rtl/>
        </w:rPr>
        <w:t>תיקון</w:t>
      </w:r>
      <w:r w:rsidRPr="0073094B">
        <w:rPr>
          <w:rFonts w:hint="cs"/>
          <w:rtl/>
        </w:rPr>
        <w:t xml:space="preserve"> </w:t>
      </w:r>
      <w:r w:rsidRPr="0073094B">
        <w:rPr>
          <w:rFonts w:hint="eastAsia"/>
        </w:rPr>
        <w:t>–</w:t>
      </w:r>
      <w:r w:rsidRPr="0073094B">
        <w:rPr>
          <w:rtl/>
        </w:rPr>
        <w:t xml:space="preserve"> תקופת לידה והורות להורה יחיד</w:t>
      </w:r>
      <w:r w:rsidRPr="0073094B">
        <w:rPr>
          <w:rFonts w:hint="cs"/>
          <w:rtl/>
        </w:rPr>
        <w:t>), התשפ"ג</w:t>
      </w:r>
      <w:r w:rsidRPr="0073094B">
        <w:rPr>
          <w:rFonts w:hint="eastAsia"/>
        </w:rPr>
        <w:t>–</w:t>
      </w:r>
      <w:r w:rsidRPr="0073094B">
        <w:rPr>
          <w:rFonts w:hint="cs"/>
          <w:rtl/>
        </w:rPr>
        <w:t>2022</w:t>
      </w:r>
      <w:r>
        <w:rPr>
          <w:rFonts w:hint="cs"/>
          <w:rtl/>
        </w:rPr>
        <w:t xml:space="preserve">, לוועדת </w:t>
      </w:r>
      <w:r>
        <w:rPr>
          <w:rtl/>
        </w:rPr>
        <w:t>העבודה והרווחה</w:t>
      </w:r>
      <w:r>
        <w:rPr>
          <w:rFonts w:hint="cs"/>
          <w:rtl/>
        </w:rPr>
        <w:t xml:space="preserve"> נתקבלה. </w:t>
      </w:r>
    </w:p>
    <w:p w:rsidR="00B50F57" w:rsidRDefault="00B50F57" w:rsidP="00B563AD">
      <w:pPr>
        <w:rPr>
          <w:rtl/>
        </w:rPr>
      </w:pPr>
    </w:p>
    <w:p w:rsidR="00B50F57" w:rsidRDefault="00B50F57" w:rsidP="00B563AD">
      <w:pPr>
        <w:pStyle w:val="af6"/>
        <w:keepNext/>
        <w:rPr>
          <w:rtl/>
        </w:rPr>
      </w:pPr>
      <w:bookmarkStart w:id="10511" w:name="ET_yor_6599_16"/>
      <w:r w:rsidRPr="0073094B">
        <w:rPr>
          <w:rStyle w:val="TagStyle"/>
          <w:rtl/>
        </w:rPr>
        <w:t xml:space="preserve"> &lt;&lt; יור &gt;&gt; </w:t>
      </w:r>
      <w:r>
        <w:rPr>
          <w:rtl/>
        </w:rPr>
        <w:t>היו"ר משה רוט:</w:t>
      </w:r>
      <w:r w:rsidRPr="0073094B">
        <w:rPr>
          <w:rStyle w:val="TagStyle"/>
          <w:rtl/>
        </w:rPr>
        <w:t xml:space="preserve"> &lt;&lt; יור &gt;&gt;</w:t>
      </w:r>
      <w:r>
        <w:rPr>
          <w:rtl/>
        </w:rPr>
        <w:t xml:space="preserve">   </w:t>
      </w:r>
      <w:bookmarkEnd w:id="10511"/>
    </w:p>
    <w:p w:rsidR="00B50F57" w:rsidRPr="0073094B" w:rsidRDefault="00B50F57" w:rsidP="00B563AD">
      <w:pPr>
        <w:rPr>
          <w:rtl/>
        </w:rPr>
      </w:pPr>
      <w:bookmarkStart w:id="10512" w:name="_ETM_Q20_534656"/>
      <w:bookmarkEnd w:id="10512"/>
    </w:p>
    <w:p w:rsidR="00B50F57" w:rsidRDefault="00B50F57" w:rsidP="00B563AD">
      <w:pPr>
        <w:rPr>
          <w:rtl/>
        </w:rPr>
      </w:pPr>
      <w:bookmarkStart w:id="10513" w:name="_ETM_Q20_521094"/>
      <w:bookmarkStart w:id="10514" w:name="_ETM_Q20_521166"/>
      <w:bookmarkStart w:id="10515" w:name="_ETM_Q20_541700"/>
      <w:bookmarkEnd w:id="10513"/>
      <w:bookmarkEnd w:id="10514"/>
      <w:bookmarkEnd w:id="10515"/>
      <w:r>
        <w:rPr>
          <w:rtl/>
        </w:rPr>
        <w:t>22</w:t>
      </w:r>
      <w:bookmarkStart w:id="10516" w:name="_ETM_Q20_542930"/>
      <w:bookmarkEnd w:id="10516"/>
      <w:r>
        <w:rPr>
          <w:rFonts w:hint="cs"/>
          <w:rtl/>
        </w:rPr>
        <w:t xml:space="preserve"> בעד, </w:t>
      </w:r>
      <w:bookmarkStart w:id="10517" w:name="_ETM_Q20_540057"/>
      <w:bookmarkEnd w:id="10517"/>
      <w:r>
        <w:rPr>
          <w:rFonts w:hint="cs"/>
          <w:rtl/>
        </w:rPr>
        <w:t xml:space="preserve">אפס </w:t>
      </w:r>
      <w:bookmarkStart w:id="10518" w:name="_ETM_Q20_544229"/>
      <w:bookmarkEnd w:id="10518"/>
      <w:r>
        <w:rPr>
          <w:rtl/>
        </w:rPr>
        <w:t>מתנגדים</w:t>
      </w:r>
      <w:r>
        <w:rPr>
          <w:rFonts w:hint="cs"/>
          <w:rtl/>
        </w:rPr>
        <w:t>.</w:t>
      </w:r>
      <w:r>
        <w:rPr>
          <w:rtl/>
        </w:rPr>
        <w:t xml:space="preserve"> </w:t>
      </w:r>
      <w:bookmarkStart w:id="10519" w:name="_ETM_Q20_545899"/>
      <w:bookmarkEnd w:id="10519"/>
      <w:r>
        <w:rPr>
          <w:rtl/>
        </w:rPr>
        <w:t xml:space="preserve">אני </w:t>
      </w:r>
      <w:bookmarkStart w:id="10520" w:name="_ETM_Q20_546170"/>
      <w:bookmarkEnd w:id="10520"/>
      <w:r>
        <w:rPr>
          <w:rtl/>
        </w:rPr>
        <w:t xml:space="preserve">קובע </w:t>
      </w:r>
      <w:bookmarkStart w:id="10521" w:name="_ETM_Q20_546619"/>
      <w:bookmarkEnd w:id="10521"/>
      <w:r>
        <w:rPr>
          <w:rtl/>
        </w:rPr>
        <w:t xml:space="preserve">כי </w:t>
      </w:r>
      <w:bookmarkStart w:id="10522" w:name="_ETM_Q20_546710"/>
      <w:bookmarkEnd w:id="10522"/>
      <w:r>
        <w:rPr>
          <w:rtl/>
        </w:rPr>
        <w:t xml:space="preserve">הצעת </w:t>
      </w:r>
      <w:bookmarkStart w:id="10523" w:name="_ETM_Q20_547009"/>
      <w:bookmarkEnd w:id="10523"/>
      <w:r>
        <w:rPr>
          <w:rtl/>
        </w:rPr>
        <w:t xml:space="preserve">חוק </w:t>
      </w:r>
      <w:bookmarkStart w:id="10524" w:name="_ETM_Q20_547249"/>
      <w:bookmarkStart w:id="10525" w:name="_ETM_Q20_547700"/>
      <w:bookmarkStart w:id="10526" w:name="_ETM_Q20_547999"/>
      <w:bookmarkStart w:id="10527" w:name="_ETM_Q20_548329"/>
      <w:bookmarkStart w:id="10528" w:name="_ETM_Q20_548749"/>
      <w:bookmarkStart w:id="10529" w:name="_ETM_Q20_549049"/>
      <w:bookmarkStart w:id="10530" w:name="_ETM_Q20_549499"/>
      <w:bookmarkStart w:id="10531" w:name="_ETM_Q20_549679"/>
      <w:bookmarkStart w:id="10532" w:name="_ETM_Q20_549920"/>
      <w:bookmarkStart w:id="10533" w:name="_ETM_Q20_550189"/>
      <w:bookmarkStart w:id="10534" w:name="_ETM_Q20_550399"/>
      <w:bookmarkStart w:id="10535" w:name="_ETM_Q20_551390"/>
      <w:bookmarkEnd w:id="10524"/>
      <w:bookmarkEnd w:id="10525"/>
      <w:bookmarkEnd w:id="10526"/>
      <w:bookmarkEnd w:id="10527"/>
      <w:bookmarkEnd w:id="10528"/>
      <w:bookmarkEnd w:id="10529"/>
      <w:bookmarkEnd w:id="10530"/>
      <w:bookmarkEnd w:id="10531"/>
      <w:bookmarkEnd w:id="10532"/>
      <w:bookmarkEnd w:id="10533"/>
      <w:bookmarkEnd w:id="10534"/>
      <w:bookmarkEnd w:id="10535"/>
      <w:r>
        <w:rPr>
          <w:rFonts w:hint="cs"/>
          <w:rtl/>
        </w:rPr>
        <w:t xml:space="preserve">עבודת נשים </w:t>
      </w:r>
      <w:r w:rsidRPr="0073094B">
        <w:rPr>
          <w:rFonts w:hint="cs"/>
          <w:rtl/>
        </w:rPr>
        <w:t>(</w:t>
      </w:r>
      <w:r w:rsidRPr="0073094B">
        <w:rPr>
          <w:rtl/>
        </w:rPr>
        <w:t>תיקון</w:t>
      </w:r>
      <w:r w:rsidRPr="0073094B">
        <w:rPr>
          <w:rFonts w:hint="cs"/>
          <w:rtl/>
        </w:rPr>
        <w:t xml:space="preserve"> </w:t>
      </w:r>
      <w:r w:rsidRPr="0073094B">
        <w:rPr>
          <w:rFonts w:hint="eastAsia"/>
        </w:rPr>
        <w:t>–</w:t>
      </w:r>
      <w:r>
        <w:rPr>
          <w:rtl/>
        </w:rPr>
        <w:t xml:space="preserve"> תקופת לי</w:t>
      </w:r>
      <w:r>
        <w:rPr>
          <w:rFonts w:hint="cs"/>
          <w:rtl/>
        </w:rPr>
        <w:t>דה ו</w:t>
      </w:r>
      <w:r w:rsidRPr="0073094B">
        <w:rPr>
          <w:rtl/>
        </w:rPr>
        <w:t>הורות להורה יחיד</w:t>
      </w:r>
      <w:r w:rsidRPr="0073094B">
        <w:rPr>
          <w:rFonts w:hint="cs"/>
          <w:rtl/>
        </w:rPr>
        <w:t>), התשפ"ג</w:t>
      </w:r>
      <w:r w:rsidRPr="0073094B">
        <w:rPr>
          <w:rFonts w:hint="eastAsia"/>
        </w:rPr>
        <w:t>–</w:t>
      </w:r>
      <w:r w:rsidRPr="0073094B">
        <w:rPr>
          <w:rFonts w:hint="cs"/>
          <w:rtl/>
        </w:rPr>
        <w:t>2022</w:t>
      </w:r>
      <w:r>
        <w:rPr>
          <w:rFonts w:hint="cs"/>
          <w:rtl/>
        </w:rPr>
        <w:t>,</w:t>
      </w:r>
      <w:bookmarkStart w:id="10536" w:name="_ETM_Q20_552289"/>
      <w:bookmarkEnd w:id="10536"/>
      <w:r>
        <w:rPr>
          <w:rFonts w:hint="cs"/>
          <w:rtl/>
        </w:rPr>
        <w:t xml:space="preserve"> </w:t>
      </w:r>
      <w:r>
        <w:rPr>
          <w:rtl/>
        </w:rPr>
        <w:t xml:space="preserve">של </w:t>
      </w:r>
      <w:bookmarkStart w:id="10537" w:name="_ETM_Q20_552409"/>
      <w:bookmarkEnd w:id="10537"/>
      <w:r>
        <w:rPr>
          <w:rtl/>
        </w:rPr>
        <w:t xml:space="preserve">חברת </w:t>
      </w:r>
      <w:bookmarkStart w:id="10538" w:name="_ETM_Q20_552649"/>
      <w:bookmarkEnd w:id="10538"/>
      <w:r>
        <w:rPr>
          <w:rtl/>
        </w:rPr>
        <w:t xml:space="preserve">הכנסת </w:t>
      </w:r>
      <w:bookmarkStart w:id="10539" w:name="_ETM_Q20_553039"/>
      <w:bookmarkEnd w:id="10539"/>
      <w:r>
        <w:rPr>
          <w:rtl/>
        </w:rPr>
        <w:t xml:space="preserve">שרן </w:t>
      </w:r>
      <w:bookmarkStart w:id="10540" w:name="_ETM_Q20_553339"/>
      <w:bookmarkEnd w:id="10540"/>
      <w:r>
        <w:rPr>
          <w:rFonts w:hint="cs"/>
          <w:rtl/>
        </w:rPr>
        <w:t xml:space="preserve">מרים השכל, </w:t>
      </w:r>
      <w:bookmarkStart w:id="10541" w:name="_ETM_Q20_553609"/>
      <w:bookmarkStart w:id="10542" w:name="_ETM_Q20_554179"/>
      <w:bookmarkEnd w:id="10541"/>
      <w:bookmarkEnd w:id="10542"/>
      <w:r>
        <w:rPr>
          <w:rtl/>
        </w:rPr>
        <w:t xml:space="preserve">אושרה </w:t>
      </w:r>
      <w:bookmarkStart w:id="10543" w:name="_ETM_Q20_554539"/>
      <w:bookmarkEnd w:id="10543"/>
      <w:r>
        <w:rPr>
          <w:rtl/>
        </w:rPr>
        <w:t xml:space="preserve">בקריאה </w:t>
      </w:r>
      <w:bookmarkStart w:id="10544" w:name="_ETM_Q20_554899"/>
      <w:bookmarkEnd w:id="10544"/>
      <w:r>
        <w:rPr>
          <w:rtl/>
        </w:rPr>
        <w:t xml:space="preserve">הטרומית </w:t>
      </w:r>
      <w:bookmarkStart w:id="10545" w:name="_ETM_Q20_555860"/>
      <w:bookmarkEnd w:id="10545"/>
      <w:r>
        <w:rPr>
          <w:rtl/>
        </w:rPr>
        <w:t>ו</w:t>
      </w:r>
      <w:bookmarkStart w:id="10546" w:name="_ETM_Q20_556009"/>
      <w:bookmarkEnd w:id="10546"/>
      <w:r>
        <w:rPr>
          <w:rtl/>
        </w:rPr>
        <w:t xml:space="preserve">תעבור </w:t>
      </w:r>
      <w:bookmarkStart w:id="10547" w:name="_ETM_Q20_556250"/>
      <w:bookmarkEnd w:id="10547"/>
      <w:r>
        <w:rPr>
          <w:rtl/>
        </w:rPr>
        <w:t xml:space="preserve">לדיון </w:t>
      </w:r>
      <w:bookmarkStart w:id="10548" w:name="_ETM_Q20_556640"/>
      <w:bookmarkEnd w:id="10548"/>
      <w:r>
        <w:rPr>
          <w:rtl/>
        </w:rPr>
        <w:t xml:space="preserve">בוועדת </w:t>
      </w:r>
      <w:bookmarkStart w:id="10549" w:name="_ETM_Q20_557000"/>
      <w:bookmarkEnd w:id="10549"/>
      <w:r>
        <w:rPr>
          <w:rtl/>
        </w:rPr>
        <w:t xml:space="preserve">העבודה </w:t>
      </w:r>
      <w:bookmarkStart w:id="10550" w:name="_ETM_Q20_557360"/>
      <w:bookmarkEnd w:id="10550"/>
      <w:r>
        <w:rPr>
          <w:rtl/>
        </w:rPr>
        <w:t xml:space="preserve">והרווחה </w:t>
      </w:r>
      <w:bookmarkStart w:id="10551" w:name="_ETM_Q20_557930"/>
      <w:bookmarkEnd w:id="10551"/>
      <w:r>
        <w:rPr>
          <w:rtl/>
        </w:rPr>
        <w:t xml:space="preserve">לצורך </w:t>
      </w:r>
      <w:bookmarkStart w:id="10552" w:name="_ETM_Q20_558380"/>
      <w:bookmarkEnd w:id="10552"/>
      <w:r>
        <w:rPr>
          <w:rtl/>
        </w:rPr>
        <w:t xml:space="preserve">הכנתה </w:t>
      </w:r>
      <w:bookmarkStart w:id="10553" w:name="_ETM_Q20_559710"/>
      <w:bookmarkEnd w:id="10553"/>
      <w:r>
        <w:rPr>
          <w:rtl/>
        </w:rPr>
        <w:t xml:space="preserve">לקריאה </w:t>
      </w:r>
      <w:bookmarkStart w:id="10554" w:name="_ETM_Q20_560520"/>
      <w:bookmarkEnd w:id="10554"/>
      <w:r>
        <w:rPr>
          <w:rtl/>
        </w:rPr>
        <w:t>ראשונה</w:t>
      </w:r>
      <w:r>
        <w:rPr>
          <w:rFonts w:hint="cs"/>
          <w:rtl/>
        </w:rPr>
        <w:t>.</w:t>
      </w:r>
    </w:p>
    <w:p w:rsidR="00B50F57" w:rsidRDefault="00B50F57" w:rsidP="00B563AD">
      <w:pPr>
        <w:rPr>
          <w:rtl/>
        </w:rPr>
      </w:pPr>
    </w:p>
    <w:p w:rsidR="00B50F57" w:rsidRDefault="00B50F57" w:rsidP="00B563AD">
      <w:pPr>
        <w:rPr>
          <w:rtl/>
        </w:rPr>
      </w:pPr>
    </w:p>
    <w:p w:rsidR="00B50F57" w:rsidRDefault="00B50F57" w:rsidP="00B563AD">
      <w:pPr>
        <w:pStyle w:val="a6"/>
        <w:rPr>
          <w:rtl/>
        </w:rPr>
      </w:pPr>
      <w:bookmarkStart w:id="10555" w:name="ET_hatsach_643486_17"/>
      <w:r w:rsidRPr="0073094B">
        <w:rPr>
          <w:rStyle w:val="TagStyle"/>
          <w:rtl/>
        </w:rPr>
        <w:t xml:space="preserve"> &lt;&lt; הצח &gt;&gt; </w:t>
      </w:r>
      <w:bookmarkStart w:id="10556" w:name="_Toc171545973"/>
      <w:r>
        <w:rPr>
          <w:rtl/>
        </w:rPr>
        <w:t xml:space="preserve">הצעת חוק זכויות הסטודנט (תיקון </w:t>
      </w:r>
      <w:r>
        <w:rPr>
          <w:rFonts w:hint="cs"/>
          <w:rtl/>
        </w:rPr>
        <w:t>–</w:t>
      </w:r>
      <w:r>
        <w:rPr>
          <w:rtl/>
        </w:rPr>
        <w:t xml:space="preserve"> העדפה מתקנת למשרתי מילואים), התשפ"ד</w:t>
      </w:r>
      <w:r>
        <w:rPr>
          <w:rFonts w:hint="cs"/>
          <w:rtl/>
        </w:rPr>
        <w:t>–</w:t>
      </w:r>
      <w:r>
        <w:rPr>
          <w:rtl/>
        </w:rPr>
        <w:t>2024</w:t>
      </w:r>
      <w:bookmarkEnd w:id="10556"/>
      <w:r w:rsidRPr="0073094B">
        <w:rPr>
          <w:rStyle w:val="TagStyle"/>
          <w:rtl/>
        </w:rPr>
        <w:t xml:space="preserve"> &lt;&lt; הצח &gt;&gt;</w:t>
      </w:r>
      <w:r>
        <w:rPr>
          <w:rtl/>
        </w:rPr>
        <w:t xml:space="preserve">   </w:t>
      </w:r>
      <w:bookmarkEnd w:id="10555"/>
    </w:p>
    <w:p w:rsidR="00B50F57" w:rsidRDefault="00B50F57" w:rsidP="00B563AD">
      <w:pPr>
        <w:rPr>
          <w:rtl/>
        </w:rPr>
      </w:pPr>
      <w:r>
        <w:rPr>
          <w:rtl/>
        </w:rPr>
        <w:t>[הצעת חוק פ/</w:t>
      </w:r>
      <w:r>
        <w:rPr>
          <w:rFonts w:hint="cs"/>
          <w:rtl/>
        </w:rPr>
        <w:t>4567</w:t>
      </w:r>
      <w:r>
        <w:rPr>
          <w:rtl/>
        </w:rPr>
        <w:t>/</w:t>
      </w:r>
      <w:r>
        <w:rPr>
          <w:rFonts w:hint="cs"/>
          <w:rtl/>
        </w:rPr>
        <w:t>25</w:t>
      </w:r>
      <w:r>
        <w:rPr>
          <w:rtl/>
        </w:rPr>
        <w:t>; נספחות.]</w:t>
      </w:r>
    </w:p>
    <w:p w:rsidR="00B50F57" w:rsidRDefault="00B50F57" w:rsidP="00B563AD">
      <w:pPr>
        <w:pStyle w:val="-0"/>
        <w:rPr>
          <w:rtl/>
        </w:rPr>
      </w:pPr>
      <w:r>
        <w:rPr>
          <w:rtl/>
        </w:rPr>
        <w:t>(הצעת חבר</w:t>
      </w:r>
      <w:r>
        <w:rPr>
          <w:rFonts w:hint="cs"/>
          <w:rtl/>
        </w:rPr>
        <w:t>ת</w:t>
      </w:r>
      <w:r>
        <w:rPr>
          <w:rtl/>
        </w:rPr>
        <w:t xml:space="preserve"> הכנסת</w:t>
      </w:r>
      <w:r>
        <w:rPr>
          <w:rFonts w:hint="cs"/>
          <w:rtl/>
        </w:rPr>
        <w:t xml:space="preserve"> </w:t>
      </w:r>
      <w:r>
        <w:rPr>
          <w:rtl/>
        </w:rPr>
        <w:t>קטי קטרין שטרית)</w:t>
      </w:r>
    </w:p>
    <w:p w:rsidR="00B50F57" w:rsidRDefault="00B50F57" w:rsidP="00B563AD">
      <w:pPr>
        <w:rPr>
          <w:rtl/>
        </w:rPr>
      </w:pPr>
    </w:p>
    <w:p w:rsidR="00B50F57" w:rsidRDefault="00B50F57" w:rsidP="00B563AD">
      <w:pPr>
        <w:pStyle w:val="af6"/>
        <w:keepNext/>
        <w:rPr>
          <w:rtl/>
        </w:rPr>
      </w:pPr>
      <w:bookmarkStart w:id="10557" w:name="ET_yor_6599_18"/>
      <w:r w:rsidRPr="0073094B">
        <w:rPr>
          <w:rStyle w:val="TagStyle"/>
          <w:rtl/>
        </w:rPr>
        <w:t xml:space="preserve"> &lt;&lt; יור &gt;&gt; </w:t>
      </w:r>
      <w:r>
        <w:rPr>
          <w:rtl/>
        </w:rPr>
        <w:t>היו"ר משה רוט:</w:t>
      </w:r>
      <w:r w:rsidRPr="0073094B">
        <w:rPr>
          <w:rStyle w:val="TagStyle"/>
          <w:rtl/>
        </w:rPr>
        <w:t xml:space="preserve"> &lt;&lt; יור &gt;&gt;</w:t>
      </w:r>
      <w:r>
        <w:rPr>
          <w:rtl/>
        </w:rPr>
        <w:t xml:space="preserve">   </w:t>
      </w:r>
      <w:bookmarkEnd w:id="10557"/>
    </w:p>
    <w:p w:rsidR="00B50F57" w:rsidRDefault="00B50F57" w:rsidP="00A9203F">
      <w:pPr>
        <w:rPr>
          <w:rtl/>
        </w:rPr>
      </w:pPr>
    </w:p>
    <w:p w:rsidR="00B50F57" w:rsidRPr="001A581F" w:rsidRDefault="00B50F57" w:rsidP="00B563AD">
      <w:pPr>
        <w:rPr>
          <w:rtl/>
        </w:rPr>
      </w:pPr>
      <w:bookmarkStart w:id="10558" w:name="_ETM_Q20_561240"/>
      <w:bookmarkEnd w:id="10558"/>
      <w:r w:rsidRPr="001A581F">
        <w:rPr>
          <w:rtl/>
        </w:rPr>
        <w:t xml:space="preserve">חברי </w:t>
      </w:r>
      <w:bookmarkStart w:id="10559" w:name="_ETM_Q20_561689"/>
      <w:bookmarkEnd w:id="10559"/>
      <w:r w:rsidRPr="001A581F">
        <w:rPr>
          <w:rFonts w:hint="cs"/>
          <w:rtl/>
        </w:rPr>
        <w:t>ה</w:t>
      </w:r>
      <w:r w:rsidRPr="001A581F">
        <w:rPr>
          <w:rtl/>
        </w:rPr>
        <w:t>כנסת</w:t>
      </w:r>
      <w:r w:rsidRPr="001A581F">
        <w:rPr>
          <w:rFonts w:hint="cs"/>
          <w:rtl/>
        </w:rPr>
        <w:t>,</w:t>
      </w:r>
      <w:r w:rsidRPr="001A581F">
        <w:rPr>
          <w:rtl/>
        </w:rPr>
        <w:t xml:space="preserve"> </w:t>
      </w:r>
      <w:bookmarkStart w:id="10560" w:name="_ETM_Q20_562079"/>
      <w:bookmarkEnd w:id="10560"/>
      <w:r w:rsidRPr="001A581F">
        <w:rPr>
          <w:rtl/>
        </w:rPr>
        <w:t xml:space="preserve">נעבור </w:t>
      </w:r>
      <w:bookmarkStart w:id="10561" w:name="_ETM_Q20_562409"/>
      <w:bookmarkEnd w:id="10561"/>
      <w:r w:rsidRPr="001A581F">
        <w:rPr>
          <w:rtl/>
        </w:rPr>
        <w:t xml:space="preserve">לנושא </w:t>
      </w:r>
      <w:bookmarkStart w:id="10562" w:name="_ETM_Q20_562859"/>
      <w:bookmarkEnd w:id="10562"/>
      <w:r w:rsidRPr="001A581F">
        <w:rPr>
          <w:rtl/>
        </w:rPr>
        <w:t xml:space="preserve">הבא </w:t>
      </w:r>
      <w:bookmarkStart w:id="10563" w:name="_ETM_Q20_563070"/>
      <w:bookmarkEnd w:id="10563"/>
      <w:r w:rsidRPr="001A581F">
        <w:rPr>
          <w:rtl/>
        </w:rPr>
        <w:t xml:space="preserve">על </w:t>
      </w:r>
      <w:bookmarkStart w:id="10564" w:name="_ETM_Q20_563159"/>
      <w:bookmarkEnd w:id="10564"/>
      <w:r w:rsidRPr="001A581F">
        <w:rPr>
          <w:rtl/>
        </w:rPr>
        <w:t>סדר</w:t>
      </w:r>
      <w:bookmarkStart w:id="10565" w:name="_ETM_Q20_563460"/>
      <w:bookmarkEnd w:id="10565"/>
      <w:r w:rsidRPr="001A581F">
        <w:rPr>
          <w:rFonts w:hint="cs"/>
          <w:rtl/>
        </w:rPr>
        <w:t>-</w:t>
      </w:r>
      <w:r w:rsidRPr="001A581F">
        <w:rPr>
          <w:rtl/>
        </w:rPr>
        <w:t xml:space="preserve">היום </w:t>
      </w:r>
      <w:bookmarkStart w:id="10566" w:name="_ETM_Q20_564270"/>
      <w:bookmarkStart w:id="10567" w:name="_ETM_Q20_570960"/>
      <w:bookmarkEnd w:id="10566"/>
      <w:bookmarkEnd w:id="10567"/>
      <w:r w:rsidRPr="001A581F">
        <w:rPr>
          <w:rFonts w:hint="cs"/>
          <w:rtl/>
        </w:rPr>
        <w:t xml:space="preserve">– </w:t>
      </w:r>
      <w:r w:rsidRPr="001A581F">
        <w:rPr>
          <w:rtl/>
        </w:rPr>
        <w:t xml:space="preserve">הצעת חוק זכויות הסטודנט (תיקון </w:t>
      </w:r>
      <w:r w:rsidRPr="001A581F">
        <w:rPr>
          <w:rFonts w:hint="cs"/>
          <w:rtl/>
        </w:rPr>
        <w:t>–</w:t>
      </w:r>
      <w:r w:rsidRPr="001A581F">
        <w:rPr>
          <w:rtl/>
        </w:rPr>
        <w:t xml:space="preserve"> העדפה מתקנת למשרתי מילואים), התשפ"ד</w:t>
      </w:r>
      <w:r w:rsidRPr="001A581F">
        <w:rPr>
          <w:rFonts w:hint="cs"/>
          <w:rtl/>
        </w:rPr>
        <w:t>–</w:t>
      </w:r>
      <w:r w:rsidRPr="001A581F">
        <w:rPr>
          <w:rtl/>
        </w:rPr>
        <w:t>2024</w:t>
      </w:r>
      <w:r w:rsidRPr="001A581F">
        <w:rPr>
          <w:rFonts w:hint="cs"/>
          <w:rtl/>
        </w:rPr>
        <w:t xml:space="preserve">, </w:t>
      </w:r>
      <w:r w:rsidRPr="001A581F">
        <w:rPr>
          <w:rtl/>
        </w:rPr>
        <w:t>ש</w:t>
      </w:r>
      <w:r w:rsidRPr="001A581F">
        <w:rPr>
          <w:rFonts w:hint="cs"/>
          <w:rtl/>
        </w:rPr>
        <w:t xml:space="preserve">ל </w:t>
      </w:r>
      <w:bookmarkStart w:id="10568" w:name="_ETM_Q20_570920"/>
      <w:bookmarkEnd w:id="10568"/>
      <w:r w:rsidRPr="001A581F">
        <w:rPr>
          <w:rtl/>
        </w:rPr>
        <w:t xml:space="preserve">חברת </w:t>
      </w:r>
      <w:bookmarkStart w:id="10569" w:name="_ETM_Q20_571350"/>
      <w:bookmarkEnd w:id="10569"/>
      <w:r w:rsidRPr="001A581F">
        <w:rPr>
          <w:rtl/>
        </w:rPr>
        <w:t xml:space="preserve">הכנסת </w:t>
      </w:r>
      <w:bookmarkStart w:id="10570" w:name="_ETM_Q20_572339"/>
      <w:bookmarkEnd w:id="10570"/>
      <w:r w:rsidRPr="001A581F">
        <w:rPr>
          <w:rtl/>
        </w:rPr>
        <w:t xml:space="preserve">קטי </w:t>
      </w:r>
      <w:bookmarkStart w:id="10571" w:name="_ETM_Q20_573210"/>
      <w:bookmarkEnd w:id="10571"/>
      <w:r w:rsidRPr="001A581F">
        <w:rPr>
          <w:rtl/>
        </w:rPr>
        <w:t xml:space="preserve">קטרין </w:t>
      </w:r>
      <w:bookmarkStart w:id="10572" w:name="_ETM_Q20_573960"/>
      <w:bookmarkEnd w:id="10572"/>
      <w:r w:rsidRPr="001A581F">
        <w:rPr>
          <w:rtl/>
        </w:rPr>
        <w:t>שטרית</w:t>
      </w:r>
      <w:r w:rsidRPr="001A581F">
        <w:rPr>
          <w:rFonts w:hint="cs"/>
          <w:rtl/>
        </w:rPr>
        <w:t>.</w:t>
      </w:r>
      <w:r w:rsidRPr="001A581F">
        <w:rPr>
          <w:rtl/>
        </w:rPr>
        <w:t xml:space="preserve"> </w:t>
      </w:r>
      <w:bookmarkStart w:id="10573" w:name="_ETM_Q20_574619"/>
      <w:bookmarkEnd w:id="10573"/>
      <w:r w:rsidRPr="001A581F">
        <w:rPr>
          <w:rtl/>
        </w:rPr>
        <w:t xml:space="preserve">אני </w:t>
      </w:r>
      <w:bookmarkStart w:id="10574" w:name="_ETM_Q20_574770"/>
      <w:bookmarkEnd w:id="10574"/>
      <w:r w:rsidRPr="001A581F">
        <w:rPr>
          <w:rtl/>
        </w:rPr>
        <w:t xml:space="preserve">מזמין </w:t>
      </w:r>
      <w:bookmarkStart w:id="10575" w:name="_ETM_Q20_575039"/>
      <w:bookmarkEnd w:id="10575"/>
      <w:r w:rsidRPr="001A581F">
        <w:rPr>
          <w:rtl/>
        </w:rPr>
        <w:t xml:space="preserve">את </w:t>
      </w:r>
      <w:bookmarkStart w:id="10576" w:name="_ETM_Q20_575100"/>
      <w:bookmarkEnd w:id="10576"/>
      <w:r w:rsidRPr="001A581F">
        <w:rPr>
          <w:rtl/>
        </w:rPr>
        <w:t xml:space="preserve">חברת </w:t>
      </w:r>
      <w:bookmarkStart w:id="10577" w:name="_ETM_Q20_575399"/>
      <w:bookmarkEnd w:id="10577"/>
      <w:r w:rsidRPr="001A581F">
        <w:rPr>
          <w:rtl/>
        </w:rPr>
        <w:t xml:space="preserve">הכנסת </w:t>
      </w:r>
      <w:bookmarkStart w:id="10578" w:name="_ETM_Q20_576610"/>
      <w:bookmarkEnd w:id="10578"/>
      <w:r w:rsidRPr="001A581F">
        <w:rPr>
          <w:rtl/>
        </w:rPr>
        <w:t xml:space="preserve">קטי </w:t>
      </w:r>
      <w:bookmarkStart w:id="10579" w:name="_ETM_Q20_576970"/>
      <w:bookmarkEnd w:id="10579"/>
      <w:r w:rsidRPr="001A581F">
        <w:rPr>
          <w:rtl/>
        </w:rPr>
        <w:t xml:space="preserve">קטרין </w:t>
      </w:r>
      <w:bookmarkStart w:id="10580" w:name="_ETM_Q20_577330"/>
      <w:bookmarkEnd w:id="10580"/>
      <w:r w:rsidRPr="001A581F">
        <w:rPr>
          <w:rtl/>
        </w:rPr>
        <w:t xml:space="preserve">שטרית </w:t>
      </w:r>
      <w:bookmarkStart w:id="10581" w:name="_ETM_Q20_578230"/>
      <w:bookmarkEnd w:id="10581"/>
      <w:r w:rsidRPr="001A581F">
        <w:rPr>
          <w:rtl/>
        </w:rPr>
        <w:t xml:space="preserve">לנמק </w:t>
      </w:r>
      <w:bookmarkStart w:id="10582" w:name="_ETM_Q20_578890"/>
      <w:bookmarkEnd w:id="10582"/>
      <w:r w:rsidRPr="001A581F">
        <w:rPr>
          <w:rtl/>
        </w:rPr>
        <w:t xml:space="preserve">את </w:t>
      </w:r>
      <w:bookmarkStart w:id="10583" w:name="_ETM_Q20_579070"/>
      <w:bookmarkEnd w:id="10583"/>
      <w:r w:rsidRPr="001A581F">
        <w:rPr>
          <w:rtl/>
        </w:rPr>
        <w:t>ההצעה</w:t>
      </w:r>
      <w:r w:rsidRPr="001A581F">
        <w:rPr>
          <w:rFonts w:hint="cs"/>
          <w:rtl/>
        </w:rPr>
        <w:t>,</w:t>
      </w:r>
      <w:r w:rsidRPr="001A581F">
        <w:rPr>
          <w:rtl/>
        </w:rPr>
        <w:t xml:space="preserve"> </w:t>
      </w:r>
      <w:bookmarkStart w:id="10584" w:name="_ETM_Q20_579640"/>
      <w:bookmarkEnd w:id="10584"/>
      <w:r w:rsidRPr="001A581F">
        <w:rPr>
          <w:rtl/>
        </w:rPr>
        <w:t>בבקשה</w:t>
      </w:r>
      <w:r w:rsidRPr="001A581F">
        <w:rPr>
          <w:rFonts w:hint="cs"/>
          <w:rtl/>
        </w:rPr>
        <w:t>. עשר</w:t>
      </w:r>
      <w:bookmarkStart w:id="10585" w:name="_ETM_Q20_599700"/>
      <w:bookmarkEnd w:id="10585"/>
      <w:r w:rsidRPr="001A581F">
        <w:rPr>
          <w:rtl/>
        </w:rPr>
        <w:t xml:space="preserve"> </w:t>
      </w:r>
      <w:bookmarkStart w:id="10586" w:name="_ETM_Q20_600029"/>
      <w:bookmarkEnd w:id="10586"/>
      <w:r w:rsidRPr="001A581F">
        <w:rPr>
          <w:rtl/>
        </w:rPr>
        <w:t xml:space="preserve">דקות </w:t>
      </w:r>
      <w:bookmarkStart w:id="10587" w:name="_ETM_Q20_600360"/>
      <w:bookmarkEnd w:id="10587"/>
      <w:r w:rsidRPr="001A581F">
        <w:rPr>
          <w:rtl/>
        </w:rPr>
        <w:t>לרשותך</w:t>
      </w:r>
      <w:r w:rsidRPr="001A581F">
        <w:rPr>
          <w:rFonts w:hint="cs"/>
          <w:rtl/>
        </w:rPr>
        <w:t>,</w:t>
      </w:r>
      <w:r w:rsidRPr="001A581F">
        <w:rPr>
          <w:rtl/>
        </w:rPr>
        <w:t xml:space="preserve"> </w:t>
      </w:r>
      <w:bookmarkStart w:id="10588" w:name="_ETM_Q20_601049"/>
      <w:bookmarkEnd w:id="10588"/>
      <w:r w:rsidRPr="001A581F">
        <w:rPr>
          <w:rtl/>
        </w:rPr>
        <w:t>גברתי</w:t>
      </w:r>
      <w:r w:rsidRPr="001A581F">
        <w:rPr>
          <w:rFonts w:hint="cs"/>
          <w:rtl/>
        </w:rPr>
        <w:t>.</w:t>
      </w:r>
      <w:r w:rsidRPr="001A581F">
        <w:rPr>
          <w:rtl/>
        </w:rPr>
        <w:t xml:space="preserve"> </w:t>
      </w:r>
      <w:bookmarkStart w:id="10589" w:name="_ETM_Q20_601830"/>
      <w:bookmarkEnd w:id="10589"/>
      <w:r w:rsidRPr="001A581F">
        <w:rPr>
          <w:rtl/>
        </w:rPr>
        <w:t>בבקשה</w:t>
      </w:r>
      <w:r w:rsidRPr="001A581F">
        <w:rPr>
          <w:rFonts w:hint="cs"/>
          <w:rtl/>
        </w:rPr>
        <w:t>.</w:t>
      </w:r>
    </w:p>
    <w:p w:rsidR="00B50F57" w:rsidRDefault="00B50F57" w:rsidP="00B563AD">
      <w:pPr>
        <w:rPr>
          <w:rtl/>
        </w:rPr>
      </w:pPr>
      <w:bookmarkStart w:id="10590" w:name="_ETM_Q20_591094"/>
      <w:bookmarkStart w:id="10591" w:name="_ETM_Q20_591172"/>
      <w:bookmarkEnd w:id="10590"/>
      <w:bookmarkEnd w:id="10591"/>
    </w:p>
    <w:p w:rsidR="00B50F57" w:rsidRDefault="00B50F57" w:rsidP="00B563AD">
      <w:pPr>
        <w:pStyle w:val="a4"/>
        <w:keepNext/>
        <w:rPr>
          <w:rtl/>
        </w:rPr>
      </w:pPr>
      <w:bookmarkStart w:id="10592" w:name="ET_speaker_5807_19"/>
      <w:r w:rsidRPr="00474A35">
        <w:rPr>
          <w:rStyle w:val="TagStyle"/>
          <w:rtl/>
        </w:rPr>
        <w:t xml:space="preserve"> &lt;&lt; דובר &gt;&gt; </w:t>
      </w:r>
      <w:bookmarkStart w:id="10593" w:name="_Toc171545974"/>
      <w:r>
        <w:rPr>
          <w:rtl/>
        </w:rPr>
        <w:t>קטי קטרין שטרית (הליכוד):</w:t>
      </w:r>
      <w:bookmarkEnd w:id="10593"/>
      <w:r w:rsidRPr="00474A35">
        <w:rPr>
          <w:rStyle w:val="TagStyle"/>
          <w:rtl/>
        </w:rPr>
        <w:t xml:space="preserve"> &lt;&lt; דובר &gt;&gt;</w:t>
      </w:r>
      <w:r>
        <w:rPr>
          <w:rtl/>
        </w:rPr>
        <w:t xml:space="preserve">   </w:t>
      </w:r>
      <w:bookmarkEnd w:id="10592"/>
    </w:p>
    <w:p w:rsidR="00B50F57" w:rsidRDefault="00B50F57" w:rsidP="00B563AD">
      <w:pPr>
        <w:rPr>
          <w:rtl/>
        </w:rPr>
      </w:pPr>
    </w:p>
    <w:p w:rsidR="00B50F57" w:rsidRDefault="00B50F57" w:rsidP="00B563AD">
      <w:pPr>
        <w:rPr>
          <w:rtl/>
        </w:rPr>
      </w:pPr>
      <w:bookmarkStart w:id="10594" w:name="_ETM_Q20_596492"/>
      <w:bookmarkStart w:id="10595" w:name="_ETM_Q20_602789"/>
      <w:bookmarkEnd w:id="10594"/>
      <w:bookmarkEnd w:id="10595"/>
      <w:r w:rsidRPr="001A581F">
        <w:rPr>
          <w:rtl/>
        </w:rPr>
        <w:t xml:space="preserve">תודה </w:t>
      </w:r>
      <w:bookmarkStart w:id="10596" w:name="_ETM_Q20_603119"/>
      <w:bookmarkEnd w:id="10596"/>
      <w:r w:rsidRPr="001A581F">
        <w:rPr>
          <w:rtl/>
        </w:rPr>
        <w:t>רבה</w:t>
      </w:r>
      <w:r w:rsidRPr="001A581F">
        <w:rPr>
          <w:rFonts w:hint="cs"/>
          <w:rtl/>
        </w:rPr>
        <w:t>,</w:t>
      </w:r>
      <w:r w:rsidRPr="001A581F">
        <w:rPr>
          <w:rtl/>
        </w:rPr>
        <w:t xml:space="preserve"> </w:t>
      </w:r>
      <w:bookmarkStart w:id="10597" w:name="_ETM_Q20_603359"/>
      <w:bookmarkEnd w:id="10597"/>
      <w:r w:rsidRPr="001A581F">
        <w:rPr>
          <w:rtl/>
        </w:rPr>
        <w:t xml:space="preserve">אדוני </w:t>
      </w:r>
      <w:bookmarkStart w:id="10598" w:name="_ETM_Q20_603659"/>
      <w:bookmarkEnd w:id="10598"/>
      <w:r w:rsidRPr="001A581F">
        <w:rPr>
          <w:rtl/>
        </w:rPr>
        <w:t>היושב-ראש</w:t>
      </w:r>
      <w:r>
        <w:rPr>
          <w:rFonts w:hint="cs"/>
          <w:rtl/>
        </w:rPr>
        <w:t>.</w:t>
      </w:r>
      <w:r w:rsidRPr="001A581F">
        <w:rPr>
          <w:rtl/>
        </w:rPr>
        <w:t xml:space="preserve"> </w:t>
      </w:r>
      <w:bookmarkStart w:id="10599" w:name="_ETM_Q20_604409"/>
      <w:bookmarkEnd w:id="10599"/>
      <w:r w:rsidRPr="001A581F">
        <w:rPr>
          <w:rtl/>
        </w:rPr>
        <w:t xml:space="preserve">תודה </w:t>
      </w:r>
      <w:bookmarkStart w:id="10600" w:name="_ETM_Q20_604589"/>
      <w:bookmarkEnd w:id="10600"/>
      <w:r w:rsidRPr="001A581F">
        <w:rPr>
          <w:rtl/>
        </w:rPr>
        <w:t xml:space="preserve">רבה </w:t>
      </w:r>
      <w:bookmarkStart w:id="10601" w:name="_ETM_Q20_604799"/>
      <w:bookmarkEnd w:id="10601"/>
      <w:r w:rsidRPr="001A581F">
        <w:rPr>
          <w:rtl/>
        </w:rPr>
        <w:t>ל</w:t>
      </w:r>
      <w:bookmarkStart w:id="10602" w:name="_ETM_Q20_604950"/>
      <w:bookmarkEnd w:id="10602"/>
      <w:r w:rsidRPr="001A581F">
        <w:rPr>
          <w:rtl/>
        </w:rPr>
        <w:t>חברי</w:t>
      </w:r>
      <w:r>
        <w:rPr>
          <w:rFonts w:hint="cs"/>
          <w:rtl/>
        </w:rPr>
        <w:t>י</w:t>
      </w:r>
      <w:r w:rsidRPr="001A581F">
        <w:rPr>
          <w:rtl/>
        </w:rPr>
        <w:t xml:space="preserve"> </w:t>
      </w:r>
      <w:bookmarkStart w:id="10603" w:name="_ETM_Q20_605250"/>
      <w:bookmarkEnd w:id="10603"/>
      <w:r w:rsidRPr="001A581F">
        <w:rPr>
          <w:rtl/>
        </w:rPr>
        <w:t xml:space="preserve">חברי </w:t>
      </w:r>
      <w:bookmarkStart w:id="10604" w:name="_ETM_Q20_605549"/>
      <w:bookmarkEnd w:id="10604"/>
      <w:r w:rsidRPr="001A581F">
        <w:rPr>
          <w:rtl/>
        </w:rPr>
        <w:t>הכנסת</w:t>
      </w:r>
      <w:bookmarkStart w:id="10605" w:name="_ETM_Q20_607969"/>
      <w:bookmarkEnd w:id="10605"/>
      <w:r w:rsidRPr="001A581F">
        <w:rPr>
          <w:rFonts w:hint="cs"/>
          <w:rtl/>
        </w:rPr>
        <w:t xml:space="preserve"> ו</w:t>
      </w:r>
      <w:r>
        <w:rPr>
          <w:rFonts w:hint="cs"/>
          <w:rtl/>
        </w:rPr>
        <w:t>ל</w:t>
      </w:r>
      <w:r w:rsidRPr="001A581F">
        <w:rPr>
          <w:rFonts w:hint="cs"/>
          <w:rtl/>
        </w:rPr>
        <w:t xml:space="preserve">שרה. </w:t>
      </w:r>
      <w:bookmarkStart w:id="10606" w:name="_ETM_Q20_610430"/>
      <w:bookmarkEnd w:id="10606"/>
      <w:r w:rsidRPr="001A581F">
        <w:rPr>
          <w:rtl/>
        </w:rPr>
        <w:t xml:space="preserve">כבוד </w:t>
      </w:r>
      <w:bookmarkStart w:id="10607" w:name="_ETM_Q20_610790"/>
      <w:bookmarkEnd w:id="10607"/>
      <w:r w:rsidRPr="001A581F">
        <w:rPr>
          <w:rFonts w:hint="cs"/>
          <w:rtl/>
        </w:rPr>
        <w:t>ה</w:t>
      </w:r>
      <w:r w:rsidRPr="001A581F">
        <w:rPr>
          <w:rtl/>
        </w:rPr>
        <w:t>יושב-ראש</w:t>
      </w:r>
      <w:r w:rsidRPr="001A581F">
        <w:rPr>
          <w:rFonts w:hint="cs"/>
          <w:rtl/>
        </w:rPr>
        <w:t>,</w:t>
      </w:r>
      <w:bookmarkStart w:id="10608" w:name="_ETM_Q20_611200"/>
      <w:bookmarkStart w:id="10609" w:name="_ETM_Q20_612720"/>
      <w:bookmarkStart w:id="10610" w:name="_ETM_Q20_612930"/>
      <w:bookmarkStart w:id="10611" w:name="_ETM_Q20_613290"/>
      <w:bookmarkEnd w:id="10608"/>
      <w:bookmarkEnd w:id="10609"/>
      <w:bookmarkEnd w:id="10610"/>
      <w:bookmarkEnd w:id="10611"/>
      <w:r w:rsidRPr="001A581F">
        <w:rPr>
          <w:rtl/>
        </w:rPr>
        <w:t xml:space="preserve"> </w:t>
      </w:r>
      <w:bookmarkStart w:id="10612" w:name="_ETM_Q20_614460"/>
      <w:bookmarkEnd w:id="10612"/>
      <w:r w:rsidRPr="001A581F">
        <w:rPr>
          <w:rtl/>
        </w:rPr>
        <w:t xml:space="preserve">אני </w:t>
      </w:r>
      <w:bookmarkStart w:id="10613" w:name="_ETM_Q20_614760"/>
      <w:bookmarkEnd w:id="10613"/>
      <w:r w:rsidRPr="001A581F">
        <w:rPr>
          <w:rtl/>
        </w:rPr>
        <w:t xml:space="preserve">מתכבדת </w:t>
      </w:r>
      <w:bookmarkStart w:id="10614" w:name="_ETM_Q20_615390"/>
      <w:bookmarkEnd w:id="10614"/>
      <w:r w:rsidRPr="001A581F">
        <w:rPr>
          <w:rtl/>
        </w:rPr>
        <w:t xml:space="preserve">להביא </w:t>
      </w:r>
      <w:bookmarkStart w:id="10615" w:name="_ETM_Q20_615870"/>
      <w:bookmarkEnd w:id="10615"/>
      <w:r w:rsidRPr="001A581F">
        <w:rPr>
          <w:rtl/>
        </w:rPr>
        <w:t xml:space="preserve">את </w:t>
      </w:r>
      <w:bookmarkStart w:id="10616" w:name="_ETM_Q20_615990"/>
      <w:bookmarkEnd w:id="10616"/>
      <w:r w:rsidRPr="001A581F">
        <w:rPr>
          <w:rtl/>
        </w:rPr>
        <w:t xml:space="preserve">הצעת </w:t>
      </w:r>
      <w:bookmarkStart w:id="10617" w:name="_ETM_Q20_616380"/>
      <w:bookmarkEnd w:id="10617"/>
      <w:r w:rsidRPr="001A581F">
        <w:rPr>
          <w:rtl/>
        </w:rPr>
        <w:t xml:space="preserve">החוק </w:t>
      </w:r>
      <w:bookmarkStart w:id="10618" w:name="_ETM_Q20_618110"/>
      <w:bookmarkEnd w:id="10618"/>
      <w:r w:rsidRPr="001A581F">
        <w:rPr>
          <w:rtl/>
        </w:rPr>
        <w:t>שלי</w:t>
      </w:r>
      <w:r w:rsidRPr="001A581F">
        <w:rPr>
          <w:rFonts w:hint="cs"/>
          <w:rtl/>
        </w:rPr>
        <w:t>,</w:t>
      </w:r>
      <w:r w:rsidRPr="001A581F">
        <w:rPr>
          <w:rtl/>
        </w:rPr>
        <w:t xml:space="preserve"> </w:t>
      </w:r>
      <w:bookmarkStart w:id="10619" w:name="_ETM_Q20_618620"/>
      <w:bookmarkEnd w:id="10619"/>
      <w:r w:rsidRPr="001A581F">
        <w:rPr>
          <w:rtl/>
        </w:rPr>
        <w:t xml:space="preserve">שהיא </w:t>
      </w:r>
      <w:bookmarkStart w:id="10620" w:name="_ETM_Q20_619040"/>
      <w:bookmarkEnd w:id="10620"/>
      <w:r w:rsidRPr="001A581F">
        <w:rPr>
          <w:rtl/>
        </w:rPr>
        <w:t xml:space="preserve">בעצם </w:t>
      </w:r>
      <w:bookmarkStart w:id="10621" w:name="_ETM_Q20_620209"/>
      <w:bookmarkEnd w:id="10621"/>
      <w:r w:rsidRPr="001A581F">
        <w:rPr>
          <w:rtl/>
        </w:rPr>
        <w:t xml:space="preserve">הצעת </w:t>
      </w:r>
      <w:bookmarkStart w:id="10622" w:name="_ETM_Q20_620750"/>
      <w:bookmarkEnd w:id="10622"/>
      <w:r w:rsidRPr="001A581F">
        <w:rPr>
          <w:rtl/>
        </w:rPr>
        <w:t xml:space="preserve">חוק </w:t>
      </w:r>
      <w:bookmarkStart w:id="10623" w:name="_ETM_Q20_621110"/>
      <w:bookmarkEnd w:id="10623"/>
      <w:r w:rsidRPr="001A581F">
        <w:rPr>
          <w:rtl/>
        </w:rPr>
        <w:t xml:space="preserve">עם </w:t>
      </w:r>
      <w:bookmarkStart w:id="10624" w:name="_ETM_Q20_621260"/>
      <w:bookmarkEnd w:id="10624"/>
      <w:r w:rsidRPr="001A581F">
        <w:rPr>
          <w:rtl/>
        </w:rPr>
        <w:t xml:space="preserve">אמירה </w:t>
      </w:r>
      <w:bookmarkStart w:id="10625" w:name="_ETM_Q20_621770"/>
      <w:bookmarkEnd w:id="10625"/>
      <w:r w:rsidRPr="001A581F">
        <w:rPr>
          <w:rtl/>
        </w:rPr>
        <w:t xml:space="preserve">ערכית </w:t>
      </w:r>
      <w:bookmarkStart w:id="10626" w:name="_ETM_Q20_622370"/>
      <w:bookmarkEnd w:id="10626"/>
      <w:r w:rsidRPr="001A581F">
        <w:rPr>
          <w:rtl/>
        </w:rPr>
        <w:t xml:space="preserve">ומוסרית </w:t>
      </w:r>
      <w:bookmarkStart w:id="10627" w:name="_ETM_Q20_623680"/>
      <w:bookmarkEnd w:id="10627"/>
      <w:r w:rsidRPr="001A581F">
        <w:rPr>
          <w:rtl/>
        </w:rPr>
        <w:t xml:space="preserve">לכל </w:t>
      </w:r>
      <w:bookmarkStart w:id="10628" w:name="_ETM_Q20_624130"/>
      <w:bookmarkEnd w:id="10628"/>
      <w:r w:rsidRPr="001A581F">
        <w:rPr>
          <w:rtl/>
        </w:rPr>
        <w:t xml:space="preserve">עם </w:t>
      </w:r>
      <w:bookmarkStart w:id="10629" w:name="_ETM_Q20_624280"/>
      <w:bookmarkEnd w:id="10629"/>
      <w:r w:rsidRPr="001A581F">
        <w:rPr>
          <w:rtl/>
        </w:rPr>
        <w:t>ישראל</w:t>
      </w:r>
      <w:r w:rsidRPr="001A581F">
        <w:rPr>
          <w:rFonts w:hint="cs"/>
          <w:rtl/>
        </w:rPr>
        <w:t>.</w:t>
      </w:r>
      <w:r w:rsidRPr="001A581F">
        <w:rPr>
          <w:rtl/>
        </w:rPr>
        <w:t xml:space="preserve"> </w:t>
      </w:r>
      <w:bookmarkStart w:id="10630" w:name="_ETM_Q20_626530"/>
      <w:bookmarkEnd w:id="10630"/>
      <w:r w:rsidRPr="001A581F">
        <w:rPr>
          <w:rtl/>
        </w:rPr>
        <w:t xml:space="preserve">אני </w:t>
      </w:r>
      <w:bookmarkStart w:id="10631" w:name="_ETM_Q20_626800"/>
      <w:bookmarkEnd w:id="10631"/>
      <w:r w:rsidRPr="001A581F">
        <w:rPr>
          <w:rtl/>
        </w:rPr>
        <w:t xml:space="preserve">קודם </w:t>
      </w:r>
      <w:bookmarkStart w:id="10632" w:name="_ETM_Q20_627040"/>
      <w:bookmarkEnd w:id="10632"/>
      <w:r w:rsidRPr="001A581F">
        <w:rPr>
          <w:rtl/>
        </w:rPr>
        <w:t>כ</w:t>
      </w:r>
      <w:r w:rsidRPr="001A581F">
        <w:rPr>
          <w:rFonts w:hint="cs"/>
          <w:rtl/>
        </w:rPr>
        <w:t>ו</w:t>
      </w:r>
      <w:r w:rsidRPr="001A581F">
        <w:rPr>
          <w:rtl/>
        </w:rPr>
        <w:t xml:space="preserve">ל </w:t>
      </w:r>
      <w:bookmarkStart w:id="10633" w:name="_ETM_Q20_627220"/>
      <w:bookmarkEnd w:id="10633"/>
      <w:r w:rsidRPr="001A581F">
        <w:rPr>
          <w:rtl/>
        </w:rPr>
        <w:t xml:space="preserve">גאה </w:t>
      </w:r>
      <w:bookmarkStart w:id="10634" w:name="_ETM_Q20_627610"/>
      <w:bookmarkEnd w:id="10634"/>
      <w:r w:rsidRPr="001A581F">
        <w:rPr>
          <w:rtl/>
        </w:rPr>
        <w:t xml:space="preserve">ונרגשת </w:t>
      </w:r>
      <w:bookmarkStart w:id="10635" w:name="_ETM_Q20_628629"/>
      <w:bookmarkEnd w:id="10635"/>
      <w:r w:rsidRPr="001A581F">
        <w:rPr>
          <w:rtl/>
        </w:rPr>
        <w:t xml:space="preserve">להביא </w:t>
      </w:r>
      <w:bookmarkStart w:id="10636" w:name="_ETM_Q20_629050"/>
      <w:bookmarkEnd w:id="10636"/>
      <w:r w:rsidRPr="001A581F">
        <w:rPr>
          <w:rtl/>
        </w:rPr>
        <w:t xml:space="preserve">את </w:t>
      </w:r>
      <w:bookmarkStart w:id="10637" w:name="_ETM_Q20_629140"/>
      <w:bookmarkEnd w:id="10637"/>
      <w:r w:rsidRPr="001A581F">
        <w:rPr>
          <w:rtl/>
        </w:rPr>
        <w:t xml:space="preserve">הבשורה </w:t>
      </w:r>
      <w:bookmarkStart w:id="10638" w:name="_ETM_Q20_629739"/>
      <w:bookmarkEnd w:id="10638"/>
      <w:r w:rsidRPr="001A581F">
        <w:rPr>
          <w:rtl/>
        </w:rPr>
        <w:t>הזו</w:t>
      </w:r>
      <w:r>
        <w:rPr>
          <w:rFonts w:hint="cs"/>
          <w:rtl/>
        </w:rPr>
        <w:t>,</w:t>
      </w:r>
      <w:r w:rsidRPr="001A581F">
        <w:rPr>
          <w:rtl/>
        </w:rPr>
        <w:t xml:space="preserve"> </w:t>
      </w:r>
      <w:bookmarkStart w:id="10639" w:name="_ETM_Q20_630040"/>
      <w:bookmarkEnd w:id="10639"/>
      <w:r w:rsidRPr="001A581F">
        <w:rPr>
          <w:rtl/>
        </w:rPr>
        <w:t xml:space="preserve">שתתקן </w:t>
      </w:r>
      <w:bookmarkStart w:id="10640" w:name="_ETM_Q20_631409"/>
      <w:bookmarkEnd w:id="10640"/>
      <w:r w:rsidRPr="001A581F">
        <w:rPr>
          <w:rFonts w:hint="cs"/>
          <w:rtl/>
        </w:rPr>
        <w:t>עוול</w:t>
      </w:r>
      <w:bookmarkStart w:id="10641" w:name="_ETM_Q20_632970"/>
      <w:bookmarkEnd w:id="10641"/>
      <w:r w:rsidRPr="001A581F">
        <w:rPr>
          <w:rFonts w:hint="cs"/>
          <w:rtl/>
        </w:rPr>
        <w:t xml:space="preserve"> </w:t>
      </w:r>
      <w:r w:rsidRPr="001A581F">
        <w:rPr>
          <w:rtl/>
        </w:rPr>
        <w:t xml:space="preserve">שלדעתי </w:t>
      </w:r>
      <w:bookmarkStart w:id="10642" w:name="_ETM_Q20_633840"/>
      <w:bookmarkEnd w:id="10642"/>
      <w:r w:rsidRPr="001A581F">
        <w:rPr>
          <w:rtl/>
        </w:rPr>
        <w:t xml:space="preserve">נמשך </w:t>
      </w:r>
      <w:bookmarkStart w:id="10643" w:name="_ETM_Q20_634290"/>
      <w:bookmarkStart w:id="10644" w:name="_ETM_Q20_634530"/>
      <w:bookmarkEnd w:id="10643"/>
      <w:bookmarkEnd w:id="10644"/>
      <w:r w:rsidRPr="001A581F">
        <w:rPr>
          <w:rtl/>
        </w:rPr>
        <w:t xml:space="preserve">זמן </w:t>
      </w:r>
      <w:bookmarkStart w:id="10645" w:name="_ETM_Q20_634950"/>
      <w:bookmarkEnd w:id="10645"/>
      <w:r w:rsidRPr="001A581F">
        <w:rPr>
          <w:rtl/>
        </w:rPr>
        <w:t>רב</w:t>
      </w:r>
      <w:r w:rsidRPr="001A581F">
        <w:rPr>
          <w:rFonts w:hint="cs"/>
          <w:rtl/>
        </w:rPr>
        <w:t>.</w:t>
      </w:r>
      <w:r w:rsidRPr="001A581F">
        <w:rPr>
          <w:rtl/>
        </w:rPr>
        <w:t xml:space="preserve"> </w:t>
      </w:r>
      <w:bookmarkStart w:id="10646" w:name="_ETM_Q20_636440"/>
      <w:bookmarkEnd w:id="10646"/>
      <w:r>
        <w:rPr>
          <w:rFonts w:hint="cs"/>
          <w:rtl/>
        </w:rPr>
        <w:t>ו</w:t>
      </w:r>
      <w:r>
        <w:rPr>
          <w:rtl/>
        </w:rPr>
        <w:t xml:space="preserve">מה </w:t>
      </w:r>
      <w:bookmarkStart w:id="10647" w:name="_ETM_Q20_636709"/>
      <w:bookmarkEnd w:id="10647"/>
      <w:r>
        <w:rPr>
          <w:rtl/>
        </w:rPr>
        <w:t>כוונתי</w:t>
      </w:r>
      <w:r>
        <w:rPr>
          <w:rFonts w:hint="cs"/>
          <w:rtl/>
        </w:rPr>
        <w:t>?</w:t>
      </w:r>
      <w:r>
        <w:rPr>
          <w:rtl/>
        </w:rPr>
        <w:t xml:space="preserve"> </w:t>
      </w:r>
      <w:bookmarkStart w:id="10648" w:name="_ETM_Q20_637940"/>
      <w:bookmarkEnd w:id="10648"/>
      <w:r>
        <w:rPr>
          <w:rtl/>
        </w:rPr>
        <w:t xml:space="preserve">בזכות </w:t>
      </w:r>
      <w:bookmarkStart w:id="10649" w:name="_ETM_Q20_638450"/>
      <w:bookmarkEnd w:id="10649"/>
      <w:r>
        <w:rPr>
          <w:rtl/>
        </w:rPr>
        <w:t xml:space="preserve">ההצעה </w:t>
      </w:r>
      <w:bookmarkStart w:id="10650" w:name="_ETM_Q20_638959"/>
      <w:bookmarkEnd w:id="10650"/>
      <w:r>
        <w:rPr>
          <w:rtl/>
        </w:rPr>
        <w:t xml:space="preserve">הזו </w:t>
      </w:r>
      <w:bookmarkStart w:id="10651" w:name="_ETM_Q20_639200"/>
      <w:bookmarkEnd w:id="10651"/>
      <w:r>
        <w:rPr>
          <w:rtl/>
        </w:rPr>
        <w:t>ש</w:t>
      </w:r>
      <w:r>
        <w:rPr>
          <w:rFonts w:hint="cs"/>
          <w:rtl/>
        </w:rPr>
        <w:t xml:space="preserve">מובאת כרגע </w:t>
      </w:r>
      <w:bookmarkStart w:id="10652" w:name="_ETM_Q20_639830"/>
      <w:bookmarkStart w:id="10653" w:name="_ETM_Q20_640220"/>
      <w:bookmarkStart w:id="10654" w:name="_ETM_Q20_640640"/>
      <w:bookmarkEnd w:id="10652"/>
      <w:bookmarkEnd w:id="10653"/>
      <w:bookmarkEnd w:id="10654"/>
      <w:r>
        <w:rPr>
          <w:rtl/>
        </w:rPr>
        <w:t>לפניכם</w:t>
      </w:r>
      <w:r>
        <w:rPr>
          <w:rFonts w:hint="cs"/>
          <w:rtl/>
        </w:rPr>
        <w:t>,</w:t>
      </w:r>
      <w:r>
        <w:rPr>
          <w:rtl/>
        </w:rPr>
        <w:t xml:space="preserve"> </w:t>
      </w:r>
      <w:bookmarkStart w:id="10655" w:name="_ETM_Q20_642010"/>
      <w:bookmarkEnd w:id="10655"/>
      <w:r>
        <w:rPr>
          <w:rtl/>
        </w:rPr>
        <w:t xml:space="preserve">משרתי </w:t>
      </w:r>
      <w:bookmarkStart w:id="10656" w:name="_ETM_Q20_642640"/>
      <w:bookmarkEnd w:id="10656"/>
      <w:r>
        <w:rPr>
          <w:rFonts w:hint="cs"/>
          <w:rtl/>
        </w:rPr>
        <w:t>ה</w:t>
      </w:r>
      <w:r>
        <w:rPr>
          <w:rtl/>
        </w:rPr>
        <w:t>מילואים</w:t>
      </w:r>
      <w:bookmarkStart w:id="10657" w:name="_ETM_Q20_643830"/>
      <w:bookmarkEnd w:id="10657"/>
      <w:r>
        <w:rPr>
          <w:rFonts w:hint="cs"/>
          <w:rtl/>
        </w:rPr>
        <w:t xml:space="preserve"> יזכו </w:t>
      </w:r>
      <w:bookmarkStart w:id="10658" w:name="_ETM_Q20_646438"/>
      <w:bookmarkStart w:id="10659" w:name="_ETM_Q20_645150"/>
      <w:bookmarkEnd w:id="10658"/>
      <w:bookmarkEnd w:id="10659"/>
      <w:r>
        <w:rPr>
          <w:rtl/>
        </w:rPr>
        <w:t xml:space="preserve">להעדפה </w:t>
      </w:r>
      <w:bookmarkStart w:id="10660" w:name="_ETM_Q20_645989"/>
      <w:bookmarkEnd w:id="10660"/>
      <w:r>
        <w:rPr>
          <w:rtl/>
        </w:rPr>
        <w:t xml:space="preserve">מתקנת </w:t>
      </w:r>
      <w:bookmarkStart w:id="10661" w:name="_ETM_Q20_646769"/>
      <w:bookmarkEnd w:id="10661"/>
      <w:r>
        <w:rPr>
          <w:rtl/>
        </w:rPr>
        <w:t xml:space="preserve">בתנאי </w:t>
      </w:r>
      <w:bookmarkStart w:id="10662" w:name="_ETM_Q20_647159"/>
      <w:bookmarkEnd w:id="10662"/>
      <w:r>
        <w:rPr>
          <w:rtl/>
        </w:rPr>
        <w:t xml:space="preserve">הקבלה </w:t>
      </w:r>
      <w:bookmarkStart w:id="10663" w:name="_ETM_Q20_648510"/>
      <w:bookmarkStart w:id="10664" w:name="_ETM_Q20_649049"/>
      <w:bookmarkEnd w:id="10663"/>
      <w:bookmarkEnd w:id="10664"/>
      <w:r>
        <w:rPr>
          <w:rtl/>
        </w:rPr>
        <w:t xml:space="preserve">והרישום </w:t>
      </w:r>
      <w:bookmarkStart w:id="10665" w:name="_ETM_Q20_649650"/>
      <w:bookmarkEnd w:id="10665"/>
      <w:r>
        <w:rPr>
          <w:rtl/>
        </w:rPr>
        <w:t xml:space="preserve">שלהם </w:t>
      </w:r>
      <w:bookmarkStart w:id="10666" w:name="_ETM_Q20_650129"/>
      <w:bookmarkEnd w:id="10666"/>
      <w:r>
        <w:rPr>
          <w:rtl/>
        </w:rPr>
        <w:t xml:space="preserve">למוסדות </w:t>
      </w:r>
      <w:bookmarkStart w:id="10667" w:name="_ETM_Q20_650639"/>
      <w:bookmarkEnd w:id="10667"/>
      <w:r>
        <w:rPr>
          <w:rtl/>
        </w:rPr>
        <w:t xml:space="preserve">להשכלה </w:t>
      </w:r>
      <w:bookmarkStart w:id="10668" w:name="_ETM_Q20_651150"/>
      <w:bookmarkEnd w:id="10668"/>
      <w:r>
        <w:rPr>
          <w:rtl/>
        </w:rPr>
        <w:t>גבוהה</w:t>
      </w:r>
      <w:r>
        <w:rPr>
          <w:rFonts w:hint="cs"/>
          <w:rtl/>
        </w:rPr>
        <w:t>.</w:t>
      </w:r>
      <w:r>
        <w:rPr>
          <w:rtl/>
        </w:rPr>
        <w:t xml:space="preserve"> </w:t>
      </w:r>
      <w:bookmarkStart w:id="10669" w:name="_ETM_Q20_651900"/>
      <w:bookmarkEnd w:id="10669"/>
      <w:r>
        <w:rPr>
          <w:rtl/>
        </w:rPr>
        <w:t>כן</w:t>
      </w:r>
      <w:r>
        <w:rPr>
          <w:rFonts w:hint="cs"/>
          <w:rtl/>
        </w:rPr>
        <w:t>,</w:t>
      </w:r>
      <w:r>
        <w:rPr>
          <w:rtl/>
        </w:rPr>
        <w:t xml:space="preserve"> </w:t>
      </w:r>
      <w:bookmarkStart w:id="10670" w:name="_ETM_Q20_652379"/>
      <w:bookmarkEnd w:id="10670"/>
      <w:r>
        <w:rPr>
          <w:rtl/>
        </w:rPr>
        <w:t xml:space="preserve">אני </w:t>
      </w:r>
      <w:bookmarkStart w:id="10671" w:name="_ETM_Q20_652620"/>
      <w:bookmarkEnd w:id="10671"/>
      <w:r>
        <w:rPr>
          <w:rtl/>
        </w:rPr>
        <w:t>מבקש</w:t>
      </w:r>
      <w:r>
        <w:rPr>
          <w:rFonts w:hint="cs"/>
          <w:rtl/>
        </w:rPr>
        <w:t>ת,</w:t>
      </w:r>
      <w:r>
        <w:rPr>
          <w:rtl/>
        </w:rPr>
        <w:t xml:space="preserve"> </w:t>
      </w:r>
      <w:bookmarkStart w:id="10672" w:name="_ETM_Q20_653069"/>
      <w:bookmarkEnd w:id="10672"/>
      <w:r>
        <w:rPr>
          <w:rtl/>
        </w:rPr>
        <w:t>דורשת</w:t>
      </w:r>
      <w:r>
        <w:rPr>
          <w:rFonts w:hint="cs"/>
          <w:rtl/>
        </w:rPr>
        <w:t>,</w:t>
      </w:r>
      <w:r>
        <w:rPr>
          <w:rtl/>
        </w:rPr>
        <w:t xml:space="preserve"> </w:t>
      </w:r>
      <w:bookmarkStart w:id="10673" w:name="_ETM_Q20_654150"/>
      <w:bookmarkEnd w:id="10673"/>
      <w:r>
        <w:rPr>
          <w:rtl/>
        </w:rPr>
        <w:t xml:space="preserve">באמצעות </w:t>
      </w:r>
      <w:bookmarkStart w:id="10674" w:name="_ETM_Q20_654719"/>
      <w:bookmarkEnd w:id="10674"/>
      <w:r>
        <w:rPr>
          <w:rtl/>
        </w:rPr>
        <w:t xml:space="preserve">ההצעה </w:t>
      </w:r>
      <w:bookmarkStart w:id="10675" w:name="_ETM_Q20_655260"/>
      <w:bookmarkEnd w:id="10675"/>
      <w:r>
        <w:rPr>
          <w:rtl/>
        </w:rPr>
        <w:t>הזו</w:t>
      </w:r>
      <w:r>
        <w:rPr>
          <w:rFonts w:hint="cs"/>
          <w:rtl/>
        </w:rPr>
        <w:t>,</w:t>
      </w:r>
      <w:r>
        <w:rPr>
          <w:rtl/>
        </w:rPr>
        <w:t xml:space="preserve"> </w:t>
      </w:r>
      <w:bookmarkStart w:id="10676" w:name="_ETM_Q20_656110"/>
      <w:bookmarkEnd w:id="10676"/>
      <w:r>
        <w:rPr>
          <w:rtl/>
        </w:rPr>
        <w:t xml:space="preserve">שיראו </w:t>
      </w:r>
      <w:bookmarkStart w:id="10677" w:name="_ETM_Q20_656800"/>
      <w:bookmarkEnd w:id="10677"/>
      <w:r>
        <w:rPr>
          <w:rtl/>
        </w:rPr>
        <w:t xml:space="preserve">בחיילי </w:t>
      </w:r>
      <w:bookmarkStart w:id="10678" w:name="_ETM_Q20_657550"/>
      <w:bookmarkEnd w:id="10678"/>
      <w:r>
        <w:rPr>
          <w:rtl/>
        </w:rPr>
        <w:t>המילואים</w:t>
      </w:r>
      <w:r>
        <w:rPr>
          <w:rFonts w:hint="cs"/>
          <w:rtl/>
        </w:rPr>
        <w:t>,</w:t>
      </w:r>
      <w:r>
        <w:rPr>
          <w:rtl/>
        </w:rPr>
        <w:t xml:space="preserve"> </w:t>
      </w:r>
      <w:bookmarkStart w:id="10679" w:name="_ETM_Q20_658300"/>
      <w:bookmarkEnd w:id="10679"/>
      <w:r>
        <w:rPr>
          <w:rtl/>
        </w:rPr>
        <w:t xml:space="preserve">חיילים </w:t>
      </w:r>
      <w:bookmarkStart w:id="10680" w:name="_ETM_Q20_658780"/>
      <w:bookmarkEnd w:id="10680"/>
      <w:r>
        <w:rPr>
          <w:rtl/>
        </w:rPr>
        <w:t xml:space="preserve">וחיילות </w:t>
      </w:r>
      <w:bookmarkStart w:id="10681" w:name="_ETM_Q20_659860"/>
      <w:bookmarkEnd w:id="10681"/>
      <w:r>
        <w:rPr>
          <w:rFonts w:hint="cs"/>
          <w:rtl/>
        </w:rPr>
        <w:t xml:space="preserve">– </w:t>
      </w:r>
      <w:r>
        <w:rPr>
          <w:rtl/>
        </w:rPr>
        <w:t xml:space="preserve">שתינתן </w:t>
      </w:r>
      <w:bookmarkStart w:id="10682" w:name="_ETM_Q20_660520"/>
      <w:bookmarkEnd w:id="10682"/>
      <w:r>
        <w:rPr>
          <w:rtl/>
        </w:rPr>
        <w:t xml:space="preserve">להם </w:t>
      </w:r>
      <w:bookmarkStart w:id="10683" w:name="_ETM_Q20_660880"/>
      <w:bookmarkEnd w:id="10683"/>
      <w:r>
        <w:rPr>
          <w:rtl/>
        </w:rPr>
        <w:t xml:space="preserve">העדפה </w:t>
      </w:r>
      <w:bookmarkStart w:id="10684" w:name="_ETM_Q20_662270"/>
      <w:bookmarkEnd w:id="10684"/>
      <w:r>
        <w:rPr>
          <w:rtl/>
        </w:rPr>
        <w:t xml:space="preserve">כשהם </w:t>
      </w:r>
      <w:bookmarkStart w:id="10685" w:name="_ETM_Q20_662540"/>
      <w:bookmarkEnd w:id="10685"/>
      <w:r>
        <w:rPr>
          <w:rtl/>
        </w:rPr>
        <w:t xml:space="preserve">באים </w:t>
      </w:r>
      <w:bookmarkStart w:id="10686" w:name="_ETM_Q20_662900"/>
      <w:bookmarkEnd w:id="10686"/>
      <w:r>
        <w:rPr>
          <w:rtl/>
        </w:rPr>
        <w:t xml:space="preserve">להירשם </w:t>
      </w:r>
      <w:bookmarkStart w:id="10687" w:name="_ETM_Q20_663500"/>
      <w:bookmarkEnd w:id="10687"/>
      <w:r>
        <w:rPr>
          <w:rtl/>
        </w:rPr>
        <w:t xml:space="preserve">למוסדות </w:t>
      </w:r>
      <w:bookmarkStart w:id="10688" w:name="_ETM_Q20_664010"/>
      <w:bookmarkEnd w:id="10688"/>
      <w:r>
        <w:rPr>
          <w:rtl/>
        </w:rPr>
        <w:t xml:space="preserve">להשכלה </w:t>
      </w:r>
      <w:bookmarkStart w:id="10689" w:name="_ETM_Q20_664489"/>
      <w:bookmarkEnd w:id="10689"/>
      <w:r>
        <w:rPr>
          <w:rtl/>
        </w:rPr>
        <w:t>גבוהה</w:t>
      </w:r>
      <w:r>
        <w:rPr>
          <w:rFonts w:hint="cs"/>
          <w:rtl/>
        </w:rPr>
        <w:t>.</w:t>
      </w:r>
    </w:p>
    <w:p w:rsidR="00B50F57" w:rsidRDefault="00B50F57" w:rsidP="00B563AD">
      <w:pPr>
        <w:rPr>
          <w:rtl/>
        </w:rPr>
      </w:pPr>
    </w:p>
    <w:p w:rsidR="00B50F57" w:rsidRDefault="00B50F57" w:rsidP="00B563AD">
      <w:pPr>
        <w:rPr>
          <w:rtl/>
        </w:rPr>
      </w:pPr>
      <w:bookmarkStart w:id="10690" w:name="_ETM_Q20_662956"/>
      <w:bookmarkStart w:id="10691" w:name="_ETM_Q20_665450"/>
      <w:bookmarkEnd w:id="10690"/>
      <w:bookmarkEnd w:id="10691"/>
      <w:r>
        <w:rPr>
          <w:rtl/>
        </w:rPr>
        <w:t xml:space="preserve">אני </w:t>
      </w:r>
      <w:bookmarkStart w:id="10692" w:name="_ETM_Q20_665660"/>
      <w:bookmarkEnd w:id="10692"/>
      <w:r>
        <w:rPr>
          <w:rtl/>
        </w:rPr>
        <w:t xml:space="preserve">רוצה </w:t>
      </w:r>
      <w:bookmarkStart w:id="10693" w:name="_ETM_Q20_665989"/>
      <w:bookmarkEnd w:id="10693"/>
      <w:r>
        <w:rPr>
          <w:rtl/>
        </w:rPr>
        <w:t xml:space="preserve">להודות </w:t>
      </w:r>
      <w:bookmarkStart w:id="10694" w:name="_ETM_Q20_666739"/>
      <w:bookmarkEnd w:id="10694"/>
      <w:r>
        <w:rPr>
          <w:rtl/>
        </w:rPr>
        <w:t xml:space="preserve">לשר </w:t>
      </w:r>
      <w:bookmarkStart w:id="10695" w:name="_ETM_Q20_667099"/>
      <w:bookmarkEnd w:id="10695"/>
      <w:r>
        <w:rPr>
          <w:rtl/>
        </w:rPr>
        <w:t xml:space="preserve">הביטחון </w:t>
      </w:r>
      <w:bookmarkStart w:id="10696" w:name="_ETM_Q20_667670"/>
      <w:bookmarkEnd w:id="10696"/>
      <w:r>
        <w:rPr>
          <w:rtl/>
        </w:rPr>
        <w:t xml:space="preserve">יואב </w:t>
      </w:r>
      <w:bookmarkStart w:id="10697" w:name="_ETM_Q20_667940"/>
      <w:bookmarkEnd w:id="10697"/>
      <w:r>
        <w:rPr>
          <w:rtl/>
        </w:rPr>
        <w:t xml:space="preserve">גלנט </w:t>
      </w:r>
      <w:bookmarkStart w:id="10698" w:name="_ETM_Q20_669130"/>
      <w:bookmarkEnd w:id="10698"/>
      <w:r>
        <w:rPr>
          <w:rtl/>
        </w:rPr>
        <w:t xml:space="preserve">ולשר </w:t>
      </w:r>
      <w:bookmarkStart w:id="10699" w:name="_ETM_Q20_669760"/>
      <w:bookmarkEnd w:id="10699"/>
      <w:r>
        <w:rPr>
          <w:rtl/>
        </w:rPr>
        <w:t>החינוך</w:t>
      </w:r>
      <w:r>
        <w:rPr>
          <w:rFonts w:hint="cs"/>
          <w:rtl/>
        </w:rPr>
        <w:t>,</w:t>
      </w:r>
      <w:r>
        <w:rPr>
          <w:rtl/>
        </w:rPr>
        <w:t xml:space="preserve"> </w:t>
      </w:r>
      <w:bookmarkStart w:id="10700" w:name="_ETM_Q20_670240"/>
      <w:bookmarkEnd w:id="10700"/>
      <w:r>
        <w:rPr>
          <w:rtl/>
        </w:rPr>
        <w:t xml:space="preserve">שנמצא </w:t>
      </w:r>
      <w:bookmarkStart w:id="10701" w:name="_ETM_Q20_670720"/>
      <w:bookmarkEnd w:id="10701"/>
      <w:r>
        <w:rPr>
          <w:rtl/>
        </w:rPr>
        <w:t>פה</w:t>
      </w:r>
      <w:r>
        <w:rPr>
          <w:rFonts w:hint="cs"/>
          <w:rtl/>
        </w:rPr>
        <w:t>,</w:t>
      </w:r>
      <w:r>
        <w:rPr>
          <w:rtl/>
        </w:rPr>
        <w:t xml:space="preserve"> </w:t>
      </w:r>
      <w:bookmarkStart w:id="10702" w:name="_ETM_Q20_670900"/>
      <w:bookmarkEnd w:id="10702"/>
      <w:r>
        <w:rPr>
          <w:rtl/>
        </w:rPr>
        <w:t xml:space="preserve">ידידי </w:t>
      </w:r>
      <w:bookmarkStart w:id="10703" w:name="_ETM_Q20_671260"/>
      <w:bookmarkEnd w:id="10703"/>
      <w:r>
        <w:rPr>
          <w:rtl/>
        </w:rPr>
        <w:t xml:space="preserve">היקר </w:t>
      </w:r>
      <w:bookmarkStart w:id="10704" w:name="_ETM_Q20_671800"/>
      <w:bookmarkEnd w:id="10704"/>
      <w:r>
        <w:rPr>
          <w:rtl/>
        </w:rPr>
        <w:t xml:space="preserve">יואב </w:t>
      </w:r>
      <w:bookmarkStart w:id="10705" w:name="_ETM_Q20_672130"/>
      <w:bookmarkEnd w:id="10705"/>
      <w:r>
        <w:rPr>
          <w:rtl/>
        </w:rPr>
        <w:t>קיש</w:t>
      </w:r>
      <w:r>
        <w:rPr>
          <w:rFonts w:hint="cs"/>
          <w:rtl/>
        </w:rPr>
        <w:t>,</w:t>
      </w:r>
      <w:r>
        <w:rPr>
          <w:rtl/>
        </w:rPr>
        <w:t xml:space="preserve"> </w:t>
      </w:r>
      <w:bookmarkStart w:id="10706" w:name="_ETM_Q20_673170"/>
      <w:bookmarkEnd w:id="10706"/>
      <w:r>
        <w:rPr>
          <w:rtl/>
        </w:rPr>
        <w:t>ו</w:t>
      </w:r>
      <w:r>
        <w:rPr>
          <w:rFonts w:hint="cs"/>
          <w:rtl/>
        </w:rPr>
        <w:t>ל</w:t>
      </w:r>
      <w:r>
        <w:rPr>
          <w:rtl/>
        </w:rPr>
        <w:t xml:space="preserve">חבריי </w:t>
      </w:r>
      <w:bookmarkStart w:id="10707" w:name="_ETM_Q20_673860"/>
      <w:bookmarkEnd w:id="10707"/>
      <w:r>
        <w:rPr>
          <w:rtl/>
        </w:rPr>
        <w:t xml:space="preserve">היקרים </w:t>
      </w:r>
      <w:bookmarkStart w:id="10708" w:name="_ETM_Q20_674850"/>
      <w:bookmarkEnd w:id="10708"/>
      <w:r>
        <w:rPr>
          <w:rtl/>
        </w:rPr>
        <w:t xml:space="preserve">שנרתמו </w:t>
      </w:r>
      <w:bookmarkStart w:id="10709" w:name="_ETM_Q20_676350"/>
      <w:bookmarkEnd w:id="10709"/>
      <w:r>
        <w:rPr>
          <w:rtl/>
        </w:rPr>
        <w:t xml:space="preserve">למען </w:t>
      </w:r>
      <w:bookmarkStart w:id="10710" w:name="_ETM_Q20_677010"/>
      <w:bookmarkEnd w:id="10710"/>
      <w:r>
        <w:rPr>
          <w:rtl/>
        </w:rPr>
        <w:t xml:space="preserve">ציבור </w:t>
      </w:r>
      <w:bookmarkStart w:id="10711" w:name="_ETM_Q20_677640"/>
      <w:bookmarkEnd w:id="10711"/>
      <w:r>
        <w:rPr>
          <w:rtl/>
        </w:rPr>
        <w:t xml:space="preserve">משרתי </w:t>
      </w:r>
      <w:bookmarkStart w:id="10712" w:name="_ETM_Q20_678210"/>
      <w:bookmarkEnd w:id="10712"/>
      <w:r>
        <w:rPr>
          <w:rtl/>
        </w:rPr>
        <w:t>המילואים</w:t>
      </w:r>
      <w:bookmarkStart w:id="10713" w:name="_ETM_Q20_679450"/>
      <w:bookmarkEnd w:id="10713"/>
      <w:r>
        <w:rPr>
          <w:rFonts w:hint="cs"/>
          <w:rtl/>
        </w:rPr>
        <w:t>, ו</w:t>
      </w:r>
      <w:r>
        <w:rPr>
          <w:rtl/>
        </w:rPr>
        <w:t xml:space="preserve">יחד </w:t>
      </w:r>
      <w:bookmarkStart w:id="10714" w:name="_ETM_Q20_679989"/>
      <w:bookmarkEnd w:id="10714"/>
      <w:r>
        <w:rPr>
          <w:rtl/>
        </w:rPr>
        <w:t xml:space="preserve">איתי </w:t>
      </w:r>
      <w:bookmarkStart w:id="10715" w:name="_ETM_Q20_680349"/>
      <w:bookmarkEnd w:id="10715"/>
      <w:r>
        <w:rPr>
          <w:rtl/>
        </w:rPr>
        <w:t xml:space="preserve">רואים </w:t>
      </w:r>
      <w:bookmarkStart w:id="10716" w:name="_ETM_Q20_680709"/>
      <w:bookmarkEnd w:id="10716"/>
      <w:r>
        <w:rPr>
          <w:rtl/>
        </w:rPr>
        <w:t xml:space="preserve">זו </w:t>
      </w:r>
      <w:bookmarkStart w:id="10717" w:name="_ETM_Q20_680890"/>
      <w:bookmarkEnd w:id="10717"/>
      <w:r>
        <w:rPr>
          <w:rtl/>
        </w:rPr>
        <w:t xml:space="preserve">כחובה </w:t>
      </w:r>
      <w:bookmarkStart w:id="10718" w:name="_ETM_Q20_681900"/>
      <w:bookmarkEnd w:id="10718"/>
      <w:r>
        <w:rPr>
          <w:rtl/>
        </w:rPr>
        <w:t xml:space="preserve">בסיסית </w:t>
      </w:r>
      <w:bookmarkStart w:id="10719" w:name="_ETM_Q20_682650"/>
      <w:bookmarkEnd w:id="10719"/>
      <w:r>
        <w:rPr>
          <w:rtl/>
        </w:rPr>
        <w:t xml:space="preserve">ומוסרית </w:t>
      </w:r>
      <w:bookmarkStart w:id="10720" w:name="_ETM_Q20_683370"/>
      <w:bookmarkEnd w:id="10720"/>
      <w:r>
        <w:rPr>
          <w:rtl/>
        </w:rPr>
        <w:t xml:space="preserve">של </w:t>
      </w:r>
      <w:bookmarkStart w:id="10721" w:name="_ETM_Q20_683549"/>
      <w:bookmarkEnd w:id="10721"/>
      <w:r>
        <w:rPr>
          <w:rtl/>
        </w:rPr>
        <w:t>כולנו</w:t>
      </w:r>
      <w:r>
        <w:rPr>
          <w:rFonts w:hint="cs"/>
          <w:rtl/>
        </w:rPr>
        <w:t>.</w:t>
      </w:r>
      <w:r>
        <w:rPr>
          <w:rtl/>
        </w:rPr>
        <w:t xml:space="preserve"> </w:t>
      </w:r>
      <w:bookmarkStart w:id="10722" w:name="_ETM_Q20_684849"/>
      <w:bookmarkEnd w:id="10722"/>
      <w:r>
        <w:rPr>
          <w:rtl/>
        </w:rPr>
        <w:t>מ</w:t>
      </w:r>
      <w:bookmarkStart w:id="10723" w:name="_ETM_Q20_685269"/>
      <w:bookmarkEnd w:id="10723"/>
      <w:r>
        <w:rPr>
          <w:rtl/>
        </w:rPr>
        <w:t>היום</w:t>
      </w:r>
      <w:r>
        <w:rPr>
          <w:rFonts w:hint="cs"/>
          <w:rtl/>
        </w:rPr>
        <w:t>,</w:t>
      </w:r>
      <w:r>
        <w:rPr>
          <w:rtl/>
        </w:rPr>
        <w:t xml:space="preserve"> </w:t>
      </w:r>
      <w:bookmarkStart w:id="10724" w:name="_ETM_Q20_686410"/>
      <w:bookmarkEnd w:id="10724"/>
      <w:r>
        <w:rPr>
          <w:rtl/>
        </w:rPr>
        <w:t xml:space="preserve">מהיום </w:t>
      </w:r>
      <w:bookmarkStart w:id="10725" w:name="_ETM_Q20_687610"/>
      <w:bookmarkStart w:id="10726" w:name="_ETM_Q20_687760"/>
      <w:bookmarkEnd w:id="10725"/>
      <w:bookmarkEnd w:id="10726"/>
      <w:r>
        <w:rPr>
          <w:rtl/>
        </w:rPr>
        <w:t xml:space="preserve">ידע </w:t>
      </w:r>
      <w:bookmarkStart w:id="10727" w:name="_ETM_Q20_688540"/>
      <w:bookmarkEnd w:id="10727"/>
      <w:r>
        <w:rPr>
          <w:rtl/>
        </w:rPr>
        <w:t xml:space="preserve">כל </w:t>
      </w:r>
      <w:bookmarkStart w:id="10728" w:name="_ETM_Q20_689290"/>
      <w:bookmarkEnd w:id="10728"/>
      <w:r>
        <w:rPr>
          <w:rtl/>
        </w:rPr>
        <w:t xml:space="preserve">משרת </w:t>
      </w:r>
      <w:bookmarkStart w:id="10729" w:name="_ETM_Q20_690040"/>
      <w:bookmarkEnd w:id="10729"/>
      <w:r>
        <w:rPr>
          <w:rtl/>
        </w:rPr>
        <w:t xml:space="preserve">ומשרתת </w:t>
      </w:r>
      <w:bookmarkStart w:id="10730" w:name="_ETM_Q20_690819"/>
      <w:bookmarkEnd w:id="10730"/>
      <w:r>
        <w:rPr>
          <w:rtl/>
        </w:rPr>
        <w:t>מילואים</w:t>
      </w:r>
      <w:r>
        <w:rPr>
          <w:rFonts w:hint="cs"/>
          <w:rtl/>
        </w:rPr>
        <w:t>:</w:t>
      </w:r>
      <w:r>
        <w:rPr>
          <w:rtl/>
        </w:rPr>
        <w:t xml:space="preserve"> </w:t>
      </w:r>
      <w:bookmarkStart w:id="10731" w:name="_ETM_Q20_692000"/>
      <w:bookmarkEnd w:id="10731"/>
      <w:r>
        <w:rPr>
          <w:rtl/>
        </w:rPr>
        <w:t xml:space="preserve">כשאתם </w:t>
      </w:r>
      <w:bookmarkStart w:id="10732" w:name="_ETM_Q20_692600"/>
      <w:bookmarkEnd w:id="10732"/>
      <w:r>
        <w:rPr>
          <w:rtl/>
        </w:rPr>
        <w:t xml:space="preserve">נלחמים </w:t>
      </w:r>
      <w:bookmarkStart w:id="10733" w:name="_ETM_Q20_693170"/>
      <w:bookmarkEnd w:id="10733"/>
      <w:r>
        <w:rPr>
          <w:rtl/>
        </w:rPr>
        <w:t xml:space="preserve">למעננו </w:t>
      </w:r>
      <w:bookmarkStart w:id="10734" w:name="_ETM_Q20_693830"/>
      <w:bookmarkEnd w:id="10734"/>
      <w:r>
        <w:rPr>
          <w:rtl/>
        </w:rPr>
        <w:t>בשטח</w:t>
      </w:r>
      <w:r>
        <w:rPr>
          <w:rFonts w:hint="cs"/>
          <w:rtl/>
        </w:rPr>
        <w:t>,</w:t>
      </w:r>
      <w:r>
        <w:rPr>
          <w:rtl/>
        </w:rPr>
        <w:t xml:space="preserve"> </w:t>
      </w:r>
      <w:bookmarkStart w:id="10735" w:name="_ETM_Q20_695030"/>
      <w:bookmarkEnd w:id="10735"/>
      <w:r>
        <w:rPr>
          <w:rtl/>
        </w:rPr>
        <w:t xml:space="preserve">אנחנו </w:t>
      </w:r>
      <w:bookmarkStart w:id="10736" w:name="_ETM_Q20_695540"/>
      <w:bookmarkEnd w:id="10736"/>
      <w:r>
        <w:rPr>
          <w:rtl/>
        </w:rPr>
        <w:t xml:space="preserve">נלחמים </w:t>
      </w:r>
      <w:bookmarkStart w:id="10737" w:name="_ETM_Q20_696170"/>
      <w:bookmarkEnd w:id="10737"/>
      <w:r>
        <w:rPr>
          <w:rtl/>
        </w:rPr>
        <w:t xml:space="preserve">למענכם </w:t>
      </w:r>
      <w:bookmarkStart w:id="10738" w:name="_ETM_Q20_696920"/>
      <w:bookmarkEnd w:id="10738"/>
      <w:r>
        <w:rPr>
          <w:rtl/>
        </w:rPr>
        <w:t>כ</w:t>
      </w:r>
      <w:r>
        <w:rPr>
          <w:rFonts w:hint="cs"/>
          <w:rtl/>
        </w:rPr>
        <w:t>א</w:t>
      </w:r>
      <w:r>
        <w:rPr>
          <w:rtl/>
        </w:rPr>
        <w:t>ן</w:t>
      </w:r>
      <w:r>
        <w:rPr>
          <w:rFonts w:hint="cs"/>
          <w:rtl/>
        </w:rPr>
        <w:t>.</w:t>
      </w:r>
    </w:p>
    <w:p w:rsidR="00B50F57" w:rsidRDefault="00B50F57" w:rsidP="00B563AD">
      <w:pPr>
        <w:rPr>
          <w:rtl/>
        </w:rPr>
      </w:pPr>
      <w:bookmarkStart w:id="10739" w:name="_ETM_Q20_700610"/>
      <w:bookmarkStart w:id="10740" w:name="_ETM_Q20_700688"/>
      <w:bookmarkStart w:id="10741" w:name="_ETM_Q20_701105"/>
      <w:bookmarkEnd w:id="10739"/>
      <w:bookmarkEnd w:id="10740"/>
      <w:bookmarkEnd w:id="10741"/>
    </w:p>
    <w:p w:rsidR="00B50F57" w:rsidRPr="00D85D45" w:rsidRDefault="00B50F57" w:rsidP="00866D4E">
      <w:pPr>
        <w:rPr>
          <w:rtl/>
        </w:rPr>
      </w:pPr>
      <w:bookmarkStart w:id="10742" w:name="_ETM_Q20_701159"/>
      <w:bookmarkStart w:id="10743" w:name="_ETM_Q20_698419"/>
      <w:bookmarkEnd w:id="10742"/>
      <w:bookmarkEnd w:id="10743"/>
      <w:r>
        <w:rPr>
          <w:rtl/>
        </w:rPr>
        <w:t xml:space="preserve">ואני </w:t>
      </w:r>
      <w:bookmarkStart w:id="10744" w:name="_ETM_Q20_698659"/>
      <w:bookmarkEnd w:id="10744"/>
      <w:r>
        <w:rPr>
          <w:rtl/>
        </w:rPr>
        <w:t xml:space="preserve">רוצה </w:t>
      </w:r>
      <w:bookmarkStart w:id="10745" w:name="_ETM_Q20_698959"/>
      <w:bookmarkEnd w:id="10745"/>
      <w:r>
        <w:rPr>
          <w:rtl/>
        </w:rPr>
        <w:t xml:space="preserve">לספר </w:t>
      </w:r>
      <w:bookmarkStart w:id="10746" w:name="_ETM_Q20_699469"/>
      <w:bookmarkEnd w:id="10746"/>
      <w:r>
        <w:rPr>
          <w:rtl/>
        </w:rPr>
        <w:t xml:space="preserve">לכם </w:t>
      </w:r>
      <w:bookmarkStart w:id="10747" w:name="_ETM_Q20_700700"/>
      <w:bookmarkEnd w:id="10747"/>
      <w:r>
        <w:rPr>
          <w:rtl/>
        </w:rPr>
        <w:t xml:space="preserve">איך </w:t>
      </w:r>
      <w:bookmarkStart w:id="10748" w:name="_ETM_Q20_700970"/>
      <w:bookmarkEnd w:id="10748"/>
      <w:r>
        <w:rPr>
          <w:rtl/>
        </w:rPr>
        <w:t xml:space="preserve">בעצם </w:t>
      </w:r>
      <w:bookmarkStart w:id="10749" w:name="_ETM_Q20_701480"/>
      <w:bookmarkEnd w:id="10749"/>
      <w:r>
        <w:rPr>
          <w:rtl/>
        </w:rPr>
        <w:t xml:space="preserve">נולד </w:t>
      </w:r>
      <w:bookmarkStart w:id="10750" w:name="_ETM_Q20_701870"/>
      <w:bookmarkEnd w:id="10750"/>
      <w:r>
        <w:rPr>
          <w:rtl/>
        </w:rPr>
        <w:t xml:space="preserve">החוק </w:t>
      </w:r>
      <w:bookmarkStart w:id="10751" w:name="_ETM_Q20_702290"/>
      <w:bookmarkEnd w:id="10751"/>
      <w:r>
        <w:rPr>
          <w:rtl/>
        </w:rPr>
        <w:t>הזה</w:t>
      </w:r>
      <w:r>
        <w:rPr>
          <w:rFonts w:hint="cs"/>
          <w:rtl/>
        </w:rPr>
        <w:t>.</w:t>
      </w:r>
      <w:r>
        <w:rPr>
          <w:rtl/>
        </w:rPr>
        <w:t xml:space="preserve"> </w:t>
      </w:r>
      <w:bookmarkStart w:id="10752" w:name="_ETM_Q20_703489"/>
      <w:bookmarkEnd w:id="10752"/>
      <w:r>
        <w:rPr>
          <w:rtl/>
        </w:rPr>
        <w:t xml:space="preserve">זה </w:t>
      </w:r>
      <w:bookmarkStart w:id="10753" w:name="_ETM_Q20_703700"/>
      <w:bookmarkEnd w:id="10753"/>
      <w:r>
        <w:rPr>
          <w:rtl/>
        </w:rPr>
        <w:t xml:space="preserve">התחיל </w:t>
      </w:r>
      <w:bookmarkStart w:id="10754" w:name="_ETM_Q20_704059"/>
      <w:bookmarkEnd w:id="10754"/>
      <w:r>
        <w:rPr>
          <w:rtl/>
        </w:rPr>
        <w:t xml:space="preserve">מסיפור </w:t>
      </w:r>
      <w:bookmarkStart w:id="10755" w:name="_ETM_Q20_705019"/>
      <w:bookmarkEnd w:id="10755"/>
      <w:r>
        <w:rPr>
          <w:rtl/>
        </w:rPr>
        <w:t xml:space="preserve">אישי </w:t>
      </w:r>
      <w:bookmarkStart w:id="10756" w:name="_ETM_Q20_705920"/>
      <w:bookmarkEnd w:id="10756"/>
      <w:r>
        <w:rPr>
          <w:rtl/>
        </w:rPr>
        <w:t xml:space="preserve">בפייסבוק </w:t>
      </w:r>
      <w:bookmarkStart w:id="10757" w:name="_ETM_Q20_707150"/>
      <w:bookmarkEnd w:id="10757"/>
      <w:r>
        <w:rPr>
          <w:rtl/>
        </w:rPr>
        <w:t xml:space="preserve">של </w:t>
      </w:r>
      <w:bookmarkStart w:id="10758" w:name="_ETM_Q20_707390"/>
      <w:bookmarkEnd w:id="10758"/>
      <w:r>
        <w:rPr>
          <w:rtl/>
        </w:rPr>
        <w:t xml:space="preserve">חייל </w:t>
      </w:r>
      <w:bookmarkStart w:id="10759" w:name="_ETM_Q20_707840"/>
      <w:bookmarkEnd w:id="10759"/>
      <w:r>
        <w:rPr>
          <w:rtl/>
        </w:rPr>
        <w:t xml:space="preserve">בשם </w:t>
      </w:r>
      <w:bookmarkStart w:id="10760" w:name="_ETM_Q20_708290"/>
      <w:bookmarkEnd w:id="10760"/>
      <w:r>
        <w:rPr>
          <w:rtl/>
        </w:rPr>
        <w:t xml:space="preserve">רועי </w:t>
      </w:r>
      <w:bookmarkStart w:id="10761" w:name="_ETM_Q20_708590"/>
      <w:bookmarkEnd w:id="10761"/>
      <w:r>
        <w:rPr>
          <w:rtl/>
        </w:rPr>
        <w:t>בניטה</w:t>
      </w:r>
      <w:r>
        <w:rPr>
          <w:rFonts w:hint="cs"/>
          <w:rtl/>
        </w:rPr>
        <w:t>.</w:t>
      </w:r>
      <w:r>
        <w:rPr>
          <w:rtl/>
        </w:rPr>
        <w:t xml:space="preserve"> </w:t>
      </w:r>
      <w:bookmarkStart w:id="10762" w:name="_ETM_Q20_710270"/>
      <w:bookmarkEnd w:id="10762"/>
      <w:r>
        <w:rPr>
          <w:rFonts w:hint="cs"/>
          <w:rtl/>
        </w:rPr>
        <w:t xml:space="preserve">הפוסט שלו </w:t>
      </w:r>
      <w:bookmarkStart w:id="10763" w:name="_ETM_Q20_710910"/>
      <w:bookmarkStart w:id="10764" w:name="_ETM_Q20_711239"/>
      <w:bookmarkStart w:id="10765" w:name="_ETM_Q20_711599"/>
      <w:bookmarkEnd w:id="10763"/>
      <w:bookmarkEnd w:id="10764"/>
      <w:bookmarkEnd w:id="10765"/>
      <w:r>
        <w:rPr>
          <w:rtl/>
        </w:rPr>
        <w:t xml:space="preserve">הגיע </w:t>
      </w:r>
      <w:bookmarkStart w:id="10766" w:name="_ETM_Q20_712080"/>
      <w:bookmarkEnd w:id="10766"/>
      <w:r>
        <w:rPr>
          <w:rtl/>
        </w:rPr>
        <w:t>אל</w:t>
      </w:r>
      <w:r>
        <w:rPr>
          <w:rFonts w:hint="cs"/>
          <w:rtl/>
        </w:rPr>
        <w:t>י</w:t>
      </w:r>
      <w:r>
        <w:rPr>
          <w:rtl/>
        </w:rPr>
        <w:t xml:space="preserve">י </w:t>
      </w:r>
      <w:bookmarkStart w:id="10767" w:name="_ETM_Q20_714220"/>
      <w:bookmarkEnd w:id="10767"/>
      <w:r>
        <w:rPr>
          <w:rtl/>
        </w:rPr>
        <w:t xml:space="preserve">באמצעות </w:t>
      </w:r>
      <w:bookmarkStart w:id="10768" w:name="_ETM_Q20_714830"/>
      <w:bookmarkEnd w:id="10768"/>
      <w:r>
        <w:rPr>
          <w:rFonts w:hint="cs"/>
          <w:rtl/>
        </w:rPr>
        <w:t>פ</w:t>
      </w:r>
      <w:r>
        <w:rPr>
          <w:rtl/>
        </w:rPr>
        <w:t>וס</w:t>
      </w:r>
      <w:r>
        <w:rPr>
          <w:rFonts w:hint="cs"/>
          <w:rtl/>
        </w:rPr>
        <w:t>ט</w:t>
      </w:r>
      <w:r>
        <w:rPr>
          <w:rtl/>
        </w:rPr>
        <w:t xml:space="preserve"> </w:t>
      </w:r>
      <w:bookmarkStart w:id="10769" w:name="_ETM_Q20_715370"/>
      <w:bookmarkEnd w:id="10769"/>
      <w:r>
        <w:rPr>
          <w:rFonts w:hint="cs"/>
          <w:rtl/>
        </w:rPr>
        <w:t xml:space="preserve">שפרסם חנוך דאום. </w:t>
      </w:r>
      <w:bookmarkStart w:id="10770" w:name="_ETM_Q20_715980"/>
      <w:bookmarkStart w:id="10771" w:name="_ETM_Q20_716730"/>
      <w:bookmarkStart w:id="10772" w:name="_ETM_Q20_716909"/>
      <w:bookmarkStart w:id="10773" w:name="_ETM_Q20_717239"/>
      <w:bookmarkStart w:id="10774" w:name="_ETM_Q20_717750"/>
      <w:bookmarkStart w:id="10775" w:name="_ETM_Q20_718340"/>
      <w:bookmarkStart w:id="10776" w:name="_ETM_Q20_718849"/>
      <w:bookmarkStart w:id="10777" w:name="_ETM_Q20_719629"/>
      <w:bookmarkStart w:id="10778" w:name="_ETM_Q20_720110"/>
      <w:bookmarkStart w:id="10779" w:name="_ETM_Q20_720920"/>
      <w:bookmarkEnd w:id="10770"/>
      <w:bookmarkEnd w:id="10771"/>
      <w:bookmarkEnd w:id="10772"/>
      <w:bookmarkEnd w:id="10773"/>
      <w:bookmarkEnd w:id="10774"/>
      <w:bookmarkEnd w:id="10775"/>
      <w:bookmarkEnd w:id="10776"/>
      <w:bookmarkEnd w:id="10777"/>
      <w:bookmarkEnd w:id="10778"/>
      <w:bookmarkEnd w:id="10779"/>
      <w:r>
        <w:rPr>
          <w:rtl/>
        </w:rPr>
        <w:t xml:space="preserve">כולנו </w:t>
      </w:r>
      <w:bookmarkStart w:id="10780" w:name="_ETM_Q20_721340"/>
      <w:bookmarkEnd w:id="10780"/>
      <w:r>
        <w:rPr>
          <w:rtl/>
        </w:rPr>
        <w:t xml:space="preserve">מכירים </w:t>
      </w:r>
      <w:bookmarkStart w:id="10781" w:name="_ETM_Q20_721670"/>
      <w:bookmarkEnd w:id="10781"/>
      <w:r>
        <w:rPr>
          <w:rtl/>
        </w:rPr>
        <w:t xml:space="preserve">את </w:t>
      </w:r>
      <w:bookmarkStart w:id="10782" w:name="_ETM_Q20_721790"/>
      <w:bookmarkEnd w:id="10782"/>
      <w:r>
        <w:rPr>
          <w:rtl/>
        </w:rPr>
        <w:t xml:space="preserve">חנוך </w:t>
      </w:r>
      <w:bookmarkStart w:id="10783" w:name="_ETM_Q20_722179"/>
      <w:bookmarkEnd w:id="10783"/>
      <w:r>
        <w:rPr>
          <w:rtl/>
        </w:rPr>
        <w:t>דאום</w:t>
      </w:r>
      <w:r>
        <w:rPr>
          <w:rFonts w:hint="cs"/>
          <w:rtl/>
        </w:rPr>
        <w:t>,</w:t>
      </w:r>
      <w:r>
        <w:rPr>
          <w:rtl/>
        </w:rPr>
        <w:t xml:space="preserve"> </w:t>
      </w:r>
      <w:bookmarkStart w:id="10784" w:name="_ETM_Q20_723440"/>
      <w:bookmarkEnd w:id="10784"/>
      <w:r>
        <w:rPr>
          <w:rtl/>
        </w:rPr>
        <w:t>עיתונאי</w:t>
      </w:r>
      <w:r>
        <w:rPr>
          <w:rFonts w:hint="cs"/>
          <w:rtl/>
        </w:rPr>
        <w:t>,</w:t>
      </w:r>
      <w:r>
        <w:rPr>
          <w:rtl/>
        </w:rPr>
        <w:t xml:space="preserve"> </w:t>
      </w:r>
      <w:bookmarkStart w:id="10785" w:name="_ETM_Q20_724160"/>
      <w:bookmarkEnd w:id="10785"/>
      <w:r>
        <w:rPr>
          <w:rtl/>
        </w:rPr>
        <w:t>כתב</w:t>
      </w:r>
      <w:r>
        <w:rPr>
          <w:rFonts w:hint="cs"/>
          <w:rtl/>
        </w:rPr>
        <w:t>,</w:t>
      </w:r>
      <w:r>
        <w:rPr>
          <w:rtl/>
        </w:rPr>
        <w:t xml:space="preserve"> </w:t>
      </w:r>
      <w:bookmarkStart w:id="10786" w:name="_ETM_Q20_725150"/>
      <w:bookmarkEnd w:id="10786"/>
      <w:r>
        <w:rPr>
          <w:rtl/>
        </w:rPr>
        <w:t>סטנדאפיסט</w:t>
      </w:r>
      <w:r>
        <w:rPr>
          <w:rFonts w:hint="cs"/>
          <w:rtl/>
        </w:rPr>
        <w:t>,</w:t>
      </w:r>
      <w:r>
        <w:rPr>
          <w:rtl/>
        </w:rPr>
        <w:t xml:space="preserve"> </w:t>
      </w:r>
      <w:bookmarkStart w:id="10787" w:name="_ETM_Q20_726530"/>
      <w:bookmarkEnd w:id="10787"/>
      <w:r>
        <w:rPr>
          <w:rtl/>
        </w:rPr>
        <w:t xml:space="preserve">אבל </w:t>
      </w:r>
      <w:bookmarkStart w:id="10788" w:name="_ETM_Q20_727189"/>
      <w:bookmarkEnd w:id="10788"/>
      <w:r>
        <w:rPr>
          <w:rtl/>
        </w:rPr>
        <w:t xml:space="preserve">ההתייחסות </w:t>
      </w:r>
      <w:bookmarkStart w:id="10789" w:name="_ETM_Q20_727970"/>
      <w:bookmarkEnd w:id="10789"/>
      <w:r>
        <w:rPr>
          <w:rtl/>
        </w:rPr>
        <w:t xml:space="preserve">שלו </w:t>
      </w:r>
      <w:bookmarkStart w:id="10790" w:name="_ETM_Q20_728780"/>
      <w:bookmarkEnd w:id="10790"/>
      <w:r>
        <w:rPr>
          <w:rtl/>
        </w:rPr>
        <w:t xml:space="preserve">לגבי </w:t>
      </w:r>
      <w:bookmarkStart w:id="10791" w:name="_ETM_Q20_729929"/>
      <w:bookmarkStart w:id="10792" w:name="_ETM_Q20_730499"/>
      <w:bookmarkStart w:id="10793" w:name="_ETM_Q20_730709"/>
      <w:bookmarkStart w:id="10794" w:name="_ETM_Q20_731219"/>
      <w:bookmarkEnd w:id="10791"/>
      <w:bookmarkEnd w:id="10792"/>
      <w:bookmarkEnd w:id="10793"/>
      <w:bookmarkEnd w:id="10794"/>
      <w:r>
        <w:rPr>
          <w:rtl/>
        </w:rPr>
        <w:t>משרתי</w:t>
      </w:r>
      <w:bookmarkStart w:id="10795" w:name="_ETM_Q20_731819"/>
      <w:bookmarkEnd w:id="10795"/>
      <w:r>
        <w:rPr>
          <w:rFonts w:hint="cs"/>
          <w:rtl/>
        </w:rPr>
        <w:t xml:space="preserve"> </w:t>
      </w:r>
      <w:bookmarkStart w:id="10796" w:name="_ETM_Q20_729467"/>
      <w:bookmarkEnd w:id="10796"/>
      <w:r>
        <w:rPr>
          <w:rtl/>
        </w:rPr>
        <w:t xml:space="preserve">צה"ל </w:t>
      </w:r>
      <w:bookmarkStart w:id="10797" w:name="_ETM_Q20_732150"/>
      <w:bookmarkEnd w:id="10797"/>
      <w:r>
        <w:rPr>
          <w:rFonts w:hint="cs"/>
          <w:rtl/>
        </w:rPr>
        <w:t xml:space="preserve">– </w:t>
      </w:r>
      <w:r>
        <w:rPr>
          <w:rtl/>
        </w:rPr>
        <w:t xml:space="preserve">כל </w:t>
      </w:r>
      <w:bookmarkStart w:id="10798" w:name="_ETM_Q20_732359"/>
      <w:bookmarkEnd w:id="10798"/>
      <w:r>
        <w:rPr>
          <w:rtl/>
        </w:rPr>
        <w:t xml:space="preserve">הזמן </w:t>
      </w:r>
      <w:bookmarkStart w:id="10799" w:name="_ETM_Q20_732569"/>
      <w:bookmarkEnd w:id="10799"/>
      <w:r>
        <w:rPr>
          <w:rtl/>
        </w:rPr>
        <w:t xml:space="preserve">הוא </w:t>
      </w:r>
      <w:bookmarkStart w:id="10800" w:name="_ETM_Q20_732629"/>
      <w:bookmarkEnd w:id="10800"/>
      <w:r>
        <w:rPr>
          <w:rtl/>
        </w:rPr>
        <w:t xml:space="preserve">מביא </w:t>
      </w:r>
      <w:bookmarkStart w:id="10801" w:name="_ETM_Q20_732900"/>
      <w:bookmarkEnd w:id="10801"/>
      <w:r>
        <w:rPr>
          <w:rtl/>
        </w:rPr>
        <w:t xml:space="preserve">לנו </w:t>
      </w:r>
      <w:bookmarkStart w:id="10802" w:name="_ETM_Q20_733109"/>
      <w:bookmarkEnd w:id="10802"/>
      <w:r>
        <w:rPr>
          <w:rtl/>
        </w:rPr>
        <w:t>סיפורים</w:t>
      </w:r>
      <w:r>
        <w:rPr>
          <w:rFonts w:hint="cs"/>
          <w:rtl/>
        </w:rPr>
        <w:t>,</w:t>
      </w:r>
      <w:r>
        <w:rPr>
          <w:rtl/>
        </w:rPr>
        <w:t xml:space="preserve"> </w:t>
      </w:r>
      <w:bookmarkStart w:id="10803" w:name="_ETM_Q20_734219"/>
      <w:bookmarkEnd w:id="10803"/>
      <w:r>
        <w:rPr>
          <w:rtl/>
        </w:rPr>
        <w:t xml:space="preserve">והסיפור </w:t>
      </w:r>
      <w:bookmarkStart w:id="10804" w:name="_ETM_Q20_734760"/>
      <w:bookmarkEnd w:id="10804"/>
      <w:r>
        <w:rPr>
          <w:rtl/>
        </w:rPr>
        <w:t xml:space="preserve">הזה </w:t>
      </w:r>
      <w:bookmarkStart w:id="10805" w:name="_ETM_Q20_734969"/>
      <w:bookmarkEnd w:id="10805"/>
      <w:r>
        <w:rPr>
          <w:rtl/>
        </w:rPr>
        <w:t xml:space="preserve">נגע </w:t>
      </w:r>
      <w:bookmarkStart w:id="10806" w:name="_ETM_Q20_735299"/>
      <w:bookmarkEnd w:id="10806"/>
      <w:r>
        <w:rPr>
          <w:rtl/>
        </w:rPr>
        <w:t>לל</w:t>
      </w:r>
      <w:r>
        <w:rPr>
          <w:rFonts w:hint="cs"/>
          <w:rtl/>
        </w:rPr>
        <w:t>י</w:t>
      </w:r>
      <w:r>
        <w:rPr>
          <w:rtl/>
        </w:rPr>
        <w:t>בי</w:t>
      </w:r>
      <w:r>
        <w:rPr>
          <w:rFonts w:hint="cs"/>
          <w:rtl/>
        </w:rPr>
        <w:t>.</w:t>
      </w:r>
      <w:r>
        <w:rPr>
          <w:rtl/>
        </w:rPr>
        <w:t xml:space="preserve"> </w:t>
      </w:r>
      <w:bookmarkStart w:id="10807" w:name="_ETM_Q20_736620"/>
      <w:bookmarkEnd w:id="10807"/>
      <w:r>
        <w:rPr>
          <w:rtl/>
        </w:rPr>
        <w:t xml:space="preserve">וכך </w:t>
      </w:r>
      <w:bookmarkStart w:id="10808" w:name="_ETM_Q20_737160"/>
      <w:bookmarkEnd w:id="10808"/>
      <w:r>
        <w:rPr>
          <w:rFonts w:hint="cs"/>
          <w:rtl/>
        </w:rPr>
        <w:t>מ</w:t>
      </w:r>
      <w:r>
        <w:rPr>
          <w:rtl/>
        </w:rPr>
        <w:t xml:space="preserve">ספר </w:t>
      </w:r>
      <w:bookmarkStart w:id="10809" w:name="_ETM_Q20_738449"/>
      <w:bookmarkEnd w:id="10809"/>
      <w:r>
        <w:rPr>
          <w:rFonts w:hint="cs"/>
          <w:rtl/>
        </w:rPr>
        <w:t>רועי</w:t>
      </w:r>
      <w:r>
        <w:rPr>
          <w:rtl/>
        </w:rPr>
        <w:t xml:space="preserve"> </w:t>
      </w:r>
      <w:bookmarkStart w:id="10810" w:name="_ETM_Q20_738929"/>
      <w:bookmarkEnd w:id="10810"/>
      <w:r>
        <w:rPr>
          <w:rtl/>
        </w:rPr>
        <w:t>בניטה</w:t>
      </w:r>
      <w:r>
        <w:rPr>
          <w:rFonts w:hint="cs"/>
          <w:rtl/>
        </w:rPr>
        <w:t>,</w:t>
      </w:r>
      <w:r>
        <w:rPr>
          <w:rtl/>
        </w:rPr>
        <w:t xml:space="preserve"> </w:t>
      </w:r>
      <w:bookmarkStart w:id="10811" w:name="_ETM_Q20_740370"/>
      <w:bookmarkEnd w:id="10811"/>
      <w:r>
        <w:rPr>
          <w:rtl/>
        </w:rPr>
        <w:t xml:space="preserve">מילואימניק </w:t>
      </w:r>
      <w:bookmarkStart w:id="10812" w:name="_ETM_Q20_741000"/>
      <w:bookmarkEnd w:id="10812"/>
      <w:r>
        <w:rPr>
          <w:rtl/>
        </w:rPr>
        <w:t xml:space="preserve">שרוצה </w:t>
      </w:r>
      <w:bookmarkStart w:id="10813" w:name="_ETM_Q20_741480"/>
      <w:bookmarkEnd w:id="10813"/>
      <w:r>
        <w:rPr>
          <w:rtl/>
        </w:rPr>
        <w:t xml:space="preserve">להתחיל </w:t>
      </w:r>
      <w:bookmarkStart w:id="10814" w:name="_ETM_Q20_741929"/>
      <w:bookmarkEnd w:id="10814"/>
      <w:r>
        <w:rPr>
          <w:rtl/>
        </w:rPr>
        <w:t xml:space="preserve">ללמוד </w:t>
      </w:r>
      <w:bookmarkStart w:id="10815" w:name="_ETM_Q20_742290"/>
      <w:bookmarkEnd w:id="10815"/>
      <w:r>
        <w:rPr>
          <w:rtl/>
        </w:rPr>
        <w:t xml:space="preserve">רפואה </w:t>
      </w:r>
      <w:bookmarkStart w:id="10816" w:name="_ETM_Q20_742710"/>
      <w:bookmarkStart w:id="10817" w:name="_ETM_Q20_743400"/>
      <w:bookmarkEnd w:id="10816"/>
      <w:bookmarkEnd w:id="10817"/>
      <w:r>
        <w:rPr>
          <w:rtl/>
        </w:rPr>
        <w:t xml:space="preserve">בשנה </w:t>
      </w:r>
      <w:bookmarkStart w:id="10818" w:name="_ETM_Q20_743880"/>
      <w:bookmarkEnd w:id="10818"/>
      <w:r>
        <w:rPr>
          <w:rtl/>
        </w:rPr>
        <w:t>הבאה</w:t>
      </w:r>
      <w:r>
        <w:rPr>
          <w:rFonts w:hint="cs"/>
          <w:rtl/>
        </w:rPr>
        <w:t>.</w:t>
      </w:r>
      <w:r>
        <w:rPr>
          <w:rtl/>
        </w:rPr>
        <w:t xml:space="preserve"> </w:t>
      </w:r>
      <w:bookmarkStart w:id="10819" w:name="_ETM_Q20_744940"/>
      <w:bookmarkEnd w:id="10819"/>
      <w:r>
        <w:rPr>
          <w:rtl/>
        </w:rPr>
        <w:t xml:space="preserve">הוא </w:t>
      </w:r>
      <w:bookmarkStart w:id="10820" w:name="_ETM_Q20_745059"/>
      <w:bookmarkEnd w:id="10820"/>
      <w:r>
        <w:rPr>
          <w:rtl/>
        </w:rPr>
        <w:t xml:space="preserve">סיפר </w:t>
      </w:r>
      <w:bookmarkStart w:id="10821" w:name="_ETM_Q20_745530"/>
      <w:bookmarkStart w:id="10822" w:name="_ETM_Q20_745620"/>
      <w:bookmarkEnd w:id="10821"/>
      <w:bookmarkEnd w:id="10822"/>
      <w:r>
        <w:rPr>
          <w:rtl/>
        </w:rPr>
        <w:t xml:space="preserve">לנו </w:t>
      </w:r>
      <w:bookmarkStart w:id="10823" w:name="_ETM_Q20_746280"/>
      <w:bookmarkEnd w:id="10823"/>
      <w:r>
        <w:rPr>
          <w:rtl/>
        </w:rPr>
        <w:t xml:space="preserve">איך </w:t>
      </w:r>
      <w:bookmarkStart w:id="10824" w:name="_ETM_Q20_746520"/>
      <w:bookmarkEnd w:id="10824"/>
      <w:r>
        <w:rPr>
          <w:rtl/>
        </w:rPr>
        <w:t xml:space="preserve">בזמן </w:t>
      </w:r>
      <w:bookmarkStart w:id="10825" w:name="_ETM_Q20_747710"/>
      <w:bookmarkEnd w:id="10825"/>
      <w:r>
        <w:rPr>
          <w:rtl/>
        </w:rPr>
        <w:t>ש</w:t>
      </w:r>
      <w:r>
        <w:rPr>
          <w:rFonts w:hint="cs"/>
          <w:rtl/>
        </w:rPr>
        <w:t xml:space="preserve">השתתף </w:t>
      </w:r>
      <w:bookmarkStart w:id="10826" w:name="_ETM_Q20_748300"/>
      <w:bookmarkEnd w:id="10826"/>
      <w:r>
        <w:rPr>
          <w:rtl/>
        </w:rPr>
        <w:t xml:space="preserve">בלחימה </w:t>
      </w:r>
      <w:bookmarkStart w:id="10827" w:name="_ETM_Q20_749080"/>
      <w:bookmarkEnd w:id="10827"/>
      <w:r>
        <w:rPr>
          <w:rtl/>
        </w:rPr>
        <w:t>בעזה</w:t>
      </w:r>
      <w:r>
        <w:rPr>
          <w:rFonts w:hint="cs"/>
          <w:rtl/>
        </w:rPr>
        <w:t>,</w:t>
      </w:r>
      <w:r>
        <w:rPr>
          <w:rtl/>
        </w:rPr>
        <w:t xml:space="preserve"> </w:t>
      </w:r>
      <w:bookmarkStart w:id="10828" w:name="_ETM_Q20_750309"/>
      <w:bookmarkEnd w:id="10828"/>
      <w:r>
        <w:rPr>
          <w:rtl/>
        </w:rPr>
        <w:t xml:space="preserve">הוא </w:t>
      </w:r>
      <w:bookmarkStart w:id="10829" w:name="_ETM_Q20_750429"/>
      <w:bookmarkEnd w:id="10829"/>
      <w:r>
        <w:rPr>
          <w:rtl/>
        </w:rPr>
        <w:t xml:space="preserve">נשאר </w:t>
      </w:r>
      <w:bookmarkStart w:id="10830" w:name="_ETM_Q20_750940"/>
      <w:bookmarkEnd w:id="10830"/>
      <w:r>
        <w:rPr>
          <w:rtl/>
        </w:rPr>
        <w:t xml:space="preserve">מאחור </w:t>
      </w:r>
      <w:bookmarkStart w:id="10831" w:name="_ETM_Q20_752000"/>
      <w:bookmarkEnd w:id="10831"/>
      <w:r>
        <w:rPr>
          <w:rtl/>
        </w:rPr>
        <w:t xml:space="preserve">מול </w:t>
      </w:r>
      <w:bookmarkStart w:id="10832" w:name="_ETM_Q20_752300"/>
      <w:bookmarkEnd w:id="10832"/>
      <w:r>
        <w:rPr>
          <w:rtl/>
        </w:rPr>
        <w:t xml:space="preserve">כל </w:t>
      </w:r>
      <w:bookmarkStart w:id="10833" w:name="_ETM_Q20_752509"/>
      <w:bookmarkEnd w:id="10833"/>
      <w:r>
        <w:rPr>
          <w:rtl/>
        </w:rPr>
        <w:t xml:space="preserve">המועמדים </w:t>
      </w:r>
      <w:bookmarkStart w:id="10834" w:name="_ETM_Q20_753110"/>
      <w:bookmarkEnd w:id="10834"/>
      <w:r>
        <w:rPr>
          <w:rtl/>
        </w:rPr>
        <w:t>האחרים</w:t>
      </w:r>
      <w:r>
        <w:rPr>
          <w:rFonts w:hint="cs"/>
          <w:rtl/>
        </w:rPr>
        <w:t>.</w:t>
      </w:r>
      <w:r>
        <w:rPr>
          <w:rtl/>
        </w:rPr>
        <w:t xml:space="preserve"> </w:t>
      </w:r>
      <w:bookmarkStart w:id="10835" w:name="_ETM_Q20_754159"/>
      <w:bookmarkEnd w:id="10835"/>
      <w:r>
        <w:rPr>
          <w:rtl/>
        </w:rPr>
        <w:t xml:space="preserve">למועמדים </w:t>
      </w:r>
      <w:bookmarkStart w:id="10836" w:name="_ETM_Q20_755090"/>
      <w:bookmarkEnd w:id="10836"/>
      <w:r>
        <w:rPr>
          <w:rFonts w:hint="cs"/>
          <w:rtl/>
        </w:rPr>
        <w:t xml:space="preserve">האחרים הייתה </w:t>
      </w:r>
      <w:bookmarkStart w:id="10837" w:name="_ETM_Q20_755210"/>
      <w:bookmarkStart w:id="10838" w:name="_ETM_Q20_755480"/>
      <w:bookmarkStart w:id="10839" w:name="_ETM_Q20_756380"/>
      <w:bookmarkEnd w:id="10837"/>
      <w:bookmarkEnd w:id="10838"/>
      <w:bookmarkEnd w:id="10839"/>
      <w:r>
        <w:rPr>
          <w:rFonts w:hint="cs"/>
          <w:rtl/>
        </w:rPr>
        <w:t>אפשרות ל</w:t>
      </w:r>
      <w:r>
        <w:rPr>
          <w:rtl/>
        </w:rPr>
        <w:t xml:space="preserve">תקן </w:t>
      </w:r>
      <w:bookmarkStart w:id="10840" w:name="_ETM_Q20_756920"/>
      <w:bookmarkEnd w:id="10840"/>
      <w:r>
        <w:rPr>
          <w:rFonts w:hint="cs"/>
          <w:rtl/>
        </w:rPr>
        <w:t>צ</w:t>
      </w:r>
      <w:r>
        <w:rPr>
          <w:rtl/>
        </w:rPr>
        <w:t>יונים</w:t>
      </w:r>
      <w:r>
        <w:rPr>
          <w:rFonts w:hint="cs"/>
          <w:rtl/>
        </w:rPr>
        <w:t>,</w:t>
      </w:r>
      <w:r>
        <w:rPr>
          <w:rtl/>
        </w:rPr>
        <w:t xml:space="preserve"> </w:t>
      </w:r>
      <w:bookmarkStart w:id="10841" w:name="_ETM_Q20_758030"/>
      <w:bookmarkEnd w:id="10841"/>
      <w:r>
        <w:rPr>
          <w:rtl/>
        </w:rPr>
        <w:t xml:space="preserve">לבדוק </w:t>
      </w:r>
      <w:bookmarkStart w:id="10842" w:name="_ETM_Q20_758570"/>
      <w:bookmarkEnd w:id="10842"/>
      <w:r>
        <w:rPr>
          <w:rtl/>
        </w:rPr>
        <w:t xml:space="preserve">מה </w:t>
      </w:r>
      <w:bookmarkStart w:id="10843" w:name="_ETM_Q20_758690"/>
      <w:bookmarkEnd w:id="10843"/>
      <w:r>
        <w:rPr>
          <w:rtl/>
        </w:rPr>
        <w:t>לעשות</w:t>
      </w:r>
      <w:r>
        <w:rPr>
          <w:rFonts w:hint="cs"/>
          <w:rtl/>
        </w:rPr>
        <w:t xml:space="preserve">, לטרוח רבות </w:t>
      </w:r>
      <w:bookmarkStart w:id="10844" w:name="_ETM_Q20_759380"/>
      <w:bookmarkStart w:id="10845" w:name="_ETM_Q20_759890"/>
      <w:bookmarkStart w:id="10846" w:name="_ETM_Q20_760280"/>
      <w:bookmarkEnd w:id="10844"/>
      <w:bookmarkEnd w:id="10845"/>
      <w:bookmarkEnd w:id="10846"/>
      <w:r>
        <w:rPr>
          <w:rtl/>
        </w:rPr>
        <w:t xml:space="preserve">כדי </w:t>
      </w:r>
      <w:bookmarkStart w:id="10847" w:name="_ETM_Q20_761000"/>
      <w:bookmarkEnd w:id="10847"/>
      <w:r>
        <w:rPr>
          <w:rtl/>
        </w:rPr>
        <w:t>להתקבל</w:t>
      </w:r>
      <w:r>
        <w:rPr>
          <w:rFonts w:hint="cs"/>
          <w:rtl/>
        </w:rPr>
        <w:t xml:space="preserve">. הוא </w:t>
      </w:r>
      <w:bookmarkStart w:id="10848" w:name="_ETM_Q20_761600"/>
      <w:bookmarkStart w:id="10849" w:name="_ETM_Q20_761720"/>
      <w:bookmarkStart w:id="10850" w:name="_ETM_Q20_762440"/>
      <w:bookmarkEnd w:id="10848"/>
      <w:bookmarkEnd w:id="10849"/>
      <w:bookmarkEnd w:id="10850"/>
      <w:r>
        <w:rPr>
          <w:rtl/>
        </w:rPr>
        <w:t xml:space="preserve">בכלל </w:t>
      </w:r>
      <w:bookmarkStart w:id="10851" w:name="_ETM_Q20_762860"/>
      <w:bookmarkEnd w:id="10851"/>
      <w:r>
        <w:rPr>
          <w:rtl/>
        </w:rPr>
        <w:t xml:space="preserve">היה </w:t>
      </w:r>
      <w:bookmarkStart w:id="10852" w:name="_ETM_Q20_763070"/>
      <w:bookmarkEnd w:id="10852"/>
      <w:r>
        <w:rPr>
          <w:rtl/>
        </w:rPr>
        <w:t>במילואים</w:t>
      </w:r>
      <w:r>
        <w:rPr>
          <w:rFonts w:hint="cs"/>
          <w:rtl/>
        </w:rPr>
        <w:t>,</w:t>
      </w:r>
      <w:r>
        <w:rPr>
          <w:rtl/>
        </w:rPr>
        <w:t xml:space="preserve"> </w:t>
      </w:r>
      <w:bookmarkStart w:id="10853" w:name="_ETM_Q20_763730"/>
      <w:bookmarkEnd w:id="10853"/>
      <w:r>
        <w:rPr>
          <w:rtl/>
        </w:rPr>
        <w:t xml:space="preserve">הוא </w:t>
      </w:r>
      <w:bookmarkStart w:id="10854" w:name="_ETM_Q20_763880"/>
      <w:bookmarkEnd w:id="10854"/>
      <w:r>
        <w:rPr>
          <w:rtl/>
        </w:rPr>
        <w:t>ש</w:t>
      </w:r>
      <w:r>
        <w:rPr>
          <w:rFonts w:hint="cs"/>
          <w:rtl/>
        </w:rPr>
        <w:t>י</w:t>
      </w:r>
      <w:r>
        <w:rPr>
          <w:rtl/>
        </w:rPr>
        <w:t>ר</w:t>
      </w:r>
      <w:r>
        <w:rPr>
          <w:rFonts w:hint="cs"/>
          <w:rtl/>
        </w:rPr>
        <w:t>ת</w:t>
      </w:r>
      <w:bookmarkStart w:id="10855" w:name="_ETM_Q20_765070"/>
      <w:bookmarkEnd w:id="10855"/>
      <w:r>
        <w:rPr>
          <w:rFonts w:hint="cs"/>
          <w:rtl/>
        </w:rPr>
        <w:t xml:space="preserve">, </w:t>
      </w:r>
      <w:r>
        <w:rPr>
          <w:rtl/>
        </w:rPr>
        <w:t xml:space="preserve">הוא </w:t>
      </w:r>
      <w:bookmarkStart w:id="10856" w:name="_ETM_Q20_765220"/>
      <w:bookmarkEnd w:id="10856"/>
      <w:r>
        <w:rPr>
          <w:rtl/>
        </w:rPr>
        <w:t xml:space="preserve">לא </w:t>
      </w:r>
      <w:bookmarkStart w:id="10857" w:name="_ETM_Q20_765370"/>
      <w:bookmarkEnd w:id="10857"/>
      <w:r>
        <w:rPr>
          <w:rtl/>
        </w:rPr>
        <w:t xml:space="preserve">הצליח </w:t>
      </w:r>
      <w:bookmarkStart w:id="10858" w:name="_ETM_Q20_766870"/>
      <w:bookmarkEnd w:id="10858"/>
      <w:r>
        <w:rPr>
          <w:rtl/>
        </w:rPr>
        <w:t xml:space="preserve">להגיע </w:t>
      </w:r>
      <w:bookmarkStart w:id="10859" w:name="_ETM_Q20_767470"/>
      <w:bookmarkEnd w:id="10859"/>
      <w:r>
        <w:rPr>
          <w:rtl/>
        </w:rPr>
        <w:t>לשם</w:t>
      </w:r>
      <w:r>
        <w:rPr>
          <w:rFonts w:hint="cs"/>
          <w:rtl/>
        </w:rPr>
        <w:t xml:space="preserve">, </w:t>
      </w:r>
      <w:bookmarkStart w:id="10860" w:name="_ETM_Q20_769516"/>
      <w:bookmarkEnd w:id="10860"/>
      <w:r>
        <w:rPr>
          <w:rFonts w:hint="cs"/>
          <w:rtl/>
        </w:rPr>
        <w:t xml:space="preserve">והוא נשאר מאחור. </w:t>
      </w:r>
      <w:bookmarkStart w:id="10861" w:name="_ETM_Q20_768000"/>
      <w:bookmarkStart w:id="10862" w:name="_ETM_Q20_769920"/>
      <w:bookmarkStart w:id="10863" w:name="_ETM_Q20_770210"/>
      <w:bookmarkStart w:id="10864" w:name="_ETM_Q20_769586"/>
      <w:bookmarkStart w:id="10865" w:name="_ETM_Q20_769665"/>
      <w:bookmarkStart w:id="10866" w:name="_ETM_Q20_769843"/>
      <w:bookmarkStart w:id="10867" w:name="_ETM_Q20_769902"/>
      <w:bookmarkEnd w:id="10861"/>
      <w:bookmarkEnd w:id="10862"/>
      <w:bookmarkEnd w:id="10863"/>
      <w:bookmarkEnd w:id="10864"/>
      <w:bookmarkEnd w:id="10865"/>
      <w:bookmarkEnd w:id="10866"/>
      <w:bookmarkEnd w:id="10867"/>
      <w:r>
        <w:rPr>
          <w:rFonts w:hint="cs"/>
          <w:rtl/>
        </w:rPr>
        <w:t>ה</w:t>
      </w:r>
      <w:r>
        <w:rPr>
          <w:rtl/>
        </w:rPr>
        <w:t xml:space="preserve">קשר </w:t>
      </w:r>
      <w:bookmarkStart w:id="10868" w:name="_ETM_Q20_770630"/>
      <w:bookmarkEnd w:id="10868"/>
      <w:r>
        <w:rPr>
          <w:rtl/>
        </w:rPr>
        <w:t xml:space="preserve">שלנו </w:t>
      </w:r>
      <w:bookmarkStart w:id="10869" w:name="_ETM_Q20_771139"/>
      <w:bookmarkEnd w:id="10869"/>
      <w:r>
        <w:rPr>
          <w:rtl/>
        </w:rPr>
        <w:t xml:space="preserve">עם </w:t>
      </w:r>
      <w:bookmarkStart w:id="10870" w:name="_ETM_Q20_771289"/>
      <w:bookmarkEnd w:id="10870"/>
      <w:r>
        <w:rPr>
          <w:rtl/>
        </w:rPr>
        <w:t xml:space="preserve">רועי </w:t>
      </w:r>
      <w:bookmarkStart w:id="10871" w:name="_ETM_Q20_772100"/>
      <w:bookmarkEnd w:id="10871"/>
      <w:r>
        <w:rPr>
          <w:rtl/>
        </w:rPr>
        <w:t xml:space="preserve">נוצר </w:t>
      </w:r>
      <w:bookmarkStart w:id="10872" w:name="_ETM_Q20_772669"/>
      <w:bookmarkEnd w:id="10872"/>
      <w:r>
        <w:rPr>
          <w:rtl/>
        </w:rPr>
        <w:t>במהרה</w:t>
      </w:r>
      <w:r>
        <w:rPr>
          <w:rFonts w:hint="cs"/>
          <w:rtl/>
        </w:rPr>
        <w:t>,</w:t>
      </w:r>
      <w:r>
        <w:rPr>
          <w:rtl/>
        </w:rPr>
        <w:t xml:space="preserve"> </w:t>
      </w:r>
      <w:bookmarkStart w:id="10873" w:name="_ETM_Q20_774189"/>
      <w:bookmarkEnd w:id="10873"/>
      <w:r>
        <w:rPr>
          <w:rtl/>
        </w:rPr>
        <w:t xml:space="preserve">והוא </w:t>
      </w:r>
      <w:bookmarkStart w:id="10874" w:name="_ETM_Q20_774460"/>
      <w:bookmarkEnd w:id="10874"/>
      <w:r>
        <w:rPr>
          <w:rtl/>
        </w:rPr>
        <w:t>הצי</w:t>
      </w:r>
      <w:r>
        <w:rPr>
          <w:rFonts w:hint="cs"/>
          <w:rtl/>
        </w:rPr>
        <w:t>ף</w:t>
      </w:r>
      <w:r>
        <w:rPr>
          <w:rtl/>
        </w:rPr>
        <w:t xml:space="preserve"> </w:t>
      </w:r>
      <w:bookmarkStart w:id="10875" w:name="_ETM_Q20_775000"/>
      <w:bookmarkEnd w:id="10875"/>
      <w:r>
        <w:rPr>
          <w:rtl/>
        </w:rPr>
        <w:t xml:space="preserve">בפנינו </w:t>
      </w:r>
      <w:bookmarkStart w:id="10876" w:name="_ETM_Q20_776380"/>
      <w:bookmarkEnd w:id="10876"/>
      <w:r>
        <w:rPr>
          <w:rtl/>
        </w:rPr>
        <w:t xml:space="preserve">סוגיה </w:t>
      </w:r>
      <w:bookmarkStart w:id="10877" w:name="_ETM_Q20_777040"/>
      <w:bookmarkEnd w:id="10877"/>
      <w:r>
        <w:rPr>
          <w:rtl/>
        </w:rPr>
        <w:t xml:space="preserve">שהבנו </w:t>
      </w:r>
      <w:bookmarkStart w:id="10878" w:name="_ETM_Q20_777700"/>
      <w:bookmarkEnd w:id="10878"/>
      <w:r>
        <w:rPr>
          <w:rtl/>
        </w:rPr>
        <w:t>ש</w:t>
      </w:r>
      <w:r>
        <w:rPr>
          <w:rFonts w:hint="cs"/>
          <w:rtl/>
        </w:rPr>
        <w:t xml:space="preserve">היא לא סוגיה של </w:t>
      </w:r>
      <w:r w:rsidR="00866D4E">
        <w:rPr>
          <w:rFonts w:hint="cs"/>
          <w:rtl/>
        </w:rPr>
        <w:t xml:space="preserve">רק </w:t>
      </w:r>
      <w:r>
        <w:rPr>
          <w:rFonts w:hint="cs"/>
          <w:rtl/>
        </w:rPr>
        <w:t xml:space="preserve">רועי </w:t>
      </w:r>
      <w:bookmarkStart w:id="10879" w:name="_ETM_Q20_778030"/>
      <w:bookmarkStart w:id="10880" w:name="_ETM_Q20_778179"/>
      <w:bookmarkStart w:id="10881" w:name="_ETM_Q20_778660"/>
      <w:bookmarkStart w:id="10882" w:name="_ETM_Q20_779380"/>
      <w:bookmarkStart w:id="10883" w:name="_ETM_Q20_779919"/>
      <w:bookmarkEnd w:id="10879"/>
      <w:bookmarkEnd w:id="10880"/>
      <w:bookmarkEnd w:id="10881"/>
      <w:bookmarkEnd w:id="10882"/>
      <w:bookmarkEnd w:id="10883"/>
      <w:r>
        <w:rPr>
          <w:rFonts w:hint="eastAsia"/>
          <w:rtl/>
        </w:rPr>
        <w:t xml:space="preserve">– </w:t>
      </w:r>
      <w:r>
        <w:rPr>
          <w:rtl/>
        </w:rPr>
        <w:t xml:space="preserve">היא </w:t>
      </w:r>
      <w:bookmarkStart w:id="10884" w:name="_ETM_Q20_780010"/>
      <w:bookmarkEnd w:id="10884"/>
      <w:r>
        <w:rPr>
          <w:rtl/>
        </w:rPr>
        <w:t xml:space="preserve">סוגיה </w:t>
      </w:r>
      <w:bookmarkStart w:id="10885" w:name="_ETM_Q20_780429"/>
      <w:bookmarkEnd w:id="10885"/>
      <w:r>
        <w:rPr>
          <w:rtl/>
        </w:rPr>
        <w:t xml:space="preserve">של </w:t>
      </w:r>
      <w:bookmarkStart w:id="10886" w:name="_ETM_Q20_780610"/>
      <w:bookmarkEnd w:id="10886"/>
      <w:r>
        <w:rPr>
          <w:rtl/>
        </w:rPr>
        <w:t xml:space="preserve">סטודנטים </w:t>
      </w:r>
      <w:bookmarkStart w:id="10887" w:name="_ETM_Q20_781300"/>
      <w:bookmarkEnd w:id="10887"/>
      <w:r>
        <w:rPr>
          <w:rtl/>
        </w:rPr>
        <w:t xml:space="preserve">רבים </w:t>
      </w:r>
      <w:bookmarkStart w:id="10888" w:name="_ETM_Q20_782080"/>
      <w:bookmarkEnd w:id="10888"/>
      <w:r>
        <w:rPr>
          <w:rtl/>
        </w:rPr>
        <w:t xml:space="preserve">שמשרתים </w:t>
      </w:r>
      <w:bookmarkStart w:id="10889" w:name="_ETM_Q20_782830"/>
      <w:bookmarkEnd w:id="10889"/>
      <w:r>
        <w:rPr>
          <w:rtl/>
        </w:rPr>
        <w:t>במילואים</w:t>
      </w:r>
      <w:r>
        <w:rPr>
          <w:rFonts w:hint="cs"/>
          <w:rtl/>
        </w:rPr>
        <w:t xml:space="preserve">. </w:t>
      </w:r>
      <w:bookmarkStart w:id="10890" w:name="_ETM_Q20_90390"/>
      <w:bookmarkStart w:id="10891" w:name="_ETM_Q20_90505"/>
      <w:bookmarkStart w:id="10892" w:name="_ETM_Q20_90533"/>
      <w:bookmarkStart w:id="10893" w:name="_ETM_Q20_90681"/>
      <w:bookmarkEnd w:id="10890"/>
      <w:bookmarkEnd w:id="10891"/>
      <w:bookmarkEnd w:id="10892"/>
      <w:bookmarkEnd w:id="10893"/>
    </w:p>
    <w:p w:rsidR="00B50F57" w:rsidRDefault="00B50F57" w:rsidP="00B563AD">
      <w:pPr>
        <w:rPr>
          <w:rtl/>
        </w:rPr>
      </w:pPr>
    </w:p>
    <w:p w:rsidR="00B50F57" w:rsidRDefault="00B50F57" w:rsidP="00B563AD">
      <w:pPr>
        <w:rPr>
          <w:rtl/>
        </w:rPr>
      </w:pPr>
      <w:bookmarkStart w:id="10894" w:name="TOR_Q21"/>
      <w:bookmarkEnd w:id="10894"/>
      <w:r>
        <w:rPr>
          <w:rFonts w:hint="cs"/>
          <w:rtl/>
        </w:rPr>
        <w:t xml:space="preserve">מייד החלטתי לעשות מעשה ולהגיש את ההצעה הזאת. </w:t>
      </w:r>
      <w:bookmarkStart w:id="10895" w:name="_ETM_Q21_190000"/>
      <w:bookmarkEnd w:id="10895"/>
      <w:r>
        <w:rPr>
          <w:rFonts w:hint="cs"/>
          <w:rtl/>
        </w:rPr>
        <w:t xml:space="preserve">אומנם רועי לא איתנו עכשיו, אבל הוא בזום והוא צופה </w:t>
      </w:r>
      <w:bookmarkStart w:id="10896" w:name="_ETM_Q21_192000"/>
      <w:bookmarkEnd w:id="10896"/>
      <w:r>
        <w:rPr>
          <w:rFonts w:hint="cs"/>
          <w:rtl/>
        </w:rPr>
        <w:t xml:space="preserve">בנו, אז לך אני אומרת, רועי, קודם כול שאני </w:t>
      </w:r>
      <w:bookmarkStart w:id="10897" w:name="_ETM_Q21_195000"/>
      <w:bookmarkEnd w:id="10897"/>
      <w:r>
        <w:rPr>
          <w:rFonts w:hint="cs"/>
          <w:rtl/>
        </w:rPr>
        <w:t>גאה בך ואני גאה במה שאתה עושה במילואים, וממשלת ישראל ועם ישראל כולו עומדים לצידך ולצד כל משרתי המילוא</w:t>
      </w:r>
      <w:bookmarkStart w:id="10898" w:name="_ETM_Q21_210000"/>
      <w:bookmarkEnd w:id="10898"/>
      <w:r>
        <w:rPr>
          <w:rFonts w:hint="cs"/>
          <w:rtl/>
        </w:rPr>
        <w:t xml:space="preserve">ים, ואני מקווה ובטוחה שבהצעת החוק הזו אנחנו נוכל לסייע </w:t>
      </w:r>
      <w:bookmarkStart w:id="10899" w:name="_ETM_Q21_211000"/>
      <w:bookmarkEnd w:id="10899"/>
      <w:r>
        <w:rPr>
          <w:rFonts w:hint="cs"/>
          <w:rtl/>
        </w:rPr>
        <w:t xml:space="preserve">לך ולו במעט. </w:t>
      </w:r>
    </w:p>
    <w:p w:rsidR="00B50F57" w:rsidRDefault="00B50F57" w:rsidP="00B563AD">
      <w:pPr>
        <w:rPr>
          <w:rtl/>
        </w:rPr>
      </w:pPr>
      <w:bookmarkStart w:id="10900" w:name="_ETM_Q21_214329"/>
      <w:bookmarkEnd w:id="10900"/>
    </w:p>
    <w:p w:rsidR="00B50F57" w:rsidRDefault="00B50F57" w:rsidP="00B563AD">
      <w:pPr>
        <w:pStyle w:val="af6"/>
        <w:keepNext/>
        <w:rPr>
          <w:rtl/>
        </w:rPr>
      </w:pPr>
      <w:bookmarkStart w:id="10901" w:name="ET_yor_6599_3"/>
      <w:r w:rsidRPr="00705F13">
        <w:rPr>
          <w:rStyle w:val="TagStyle"/>
          <w:rtl/>
        </w:rPr>
        <w:t xml:space="preserve">&lt;&lt; יור &gt;&gt; </w:t>
      </w:r>
      <w:r>
        <w:rPr>
          <w:rtl/>
        </w:rPr>
        <w:t>היו"ר משה רוט:</w:t>
      </w:r>
      <w:r w:rsidRPr="00705F13">
        <w:rPr>
          <w:rStyle w:val="TagStyle"/>
          <w:rtl/>
        </w:rPr>
        <w:t xml:space="preserve"> &lt;&lt; יור &gt;&gt;</w:t>
      </w:r>
      <w:r>
        <w:rPr>
          <w:rtl/>
        </w:rPr>
        <w:t xml:space="preserve"> </w:t>
      </w:r>
      <w:bookmarkEnd w:id="10901"/>
    </w:p>
    <w:p w:rsidR="00B50F57" w:rsidRDefault="00B50F57" w:rsidP="00A9203F">
      <w:pPr>
        <w:rPr>
          <w:rtl/>
        </w:rPr>
      </w:pPr>
    </w:p>
    <w:p w:rsidR="00B50F57" w:rsidRDefault="00B50F57" w:rsidP="00B563AD">
      <w:pPr>
        <w:rPr>
          <w:rtl/>
        </w:rPr>
      </w:pPr>
      <w:r>
        <w:rPr>
          <w:rFonts w:hint="cs"/>
          <w:rtl/>
        </w:rPr>
        <w:t xml:space="preserve">הוא הפך להיות גם </w:t>
      </w:r>
      <w:bookmarkStart w:id="10902" w:name="_ETM_Q21_218000"/>
      <w:bookmarkEnd w:id="10902"/>
      <w:r>
        <w:rPr>
          <w:rFonts w:hint="cs"/>
          <w:rtl/>
        </w:rPr>
        <w:t>שליח לחוק הזה עכשיו.</w:t>
      </w:r>
    </w:p>
    <w:p w:rsidR="00B50F57" w:rsidRDefault="00B50F57" w:rsidP="00B563AD">
      <w:pPr>
        <w:rPr>
          <w:rtl/>
        </w:rPr>
      </w:pPr>
    </w:p>
    <w:p w:rsidR="00B50F57" w:rsidRDefault="00B50F57" w:rsidP="00B563AD">
      <w:pPr>
        <w:pStyle w:val="-"/>
        <w:keepNext/>
        <w:rPr>
          <w:rtl/>
        </w:rPr>
      </w:pPr>
      <w:bookmarkStart w:id="10903" w:name="ET_speakercontinue_5807_4"/>
      <w:r w:rsidRPr="00705F13">
        <w:rPr>
          <w:rStyle w:val="TagStyle"/>
          <w:rtl/>
        </w:rPr>
        <w:t xml:space="preserve"> &lt;&lt; דובר_המשך &gt;&gt; </w:t>
      </w:r>
      <w:r>
        <w:rPr>
          <w:rtl/>
        </w:rPr>
        <w:t>קטי קטרין שטרית (הליכוד):</w:t>
      </w:r>
      <w:r w:rsidRPr="00705F13">
        <w:rPr>
          <w:rStyle w:val="TagStyle"/>
          <w:rtl/>
        </w:rPr>
        <w:t xml:space="preserve"> &lt;&lt; דובר_המשך &gt;&gt;</w:t>
      </w:r>
      <w:r>
        <w:rPr>
          <w:rtl/>
        </w:rPr>
        <w:t xml:space="preserve"> </w:t>
      </w:r>
      <w:bookmarkEnd w:id="10903"/>
    </w:p>
    <w:p w:rsidR="00B50F57" w:rsidRDefault="00B50F57" w:rsidP="00A9203F">
      <w:pPr>
        <w:rPr>
          <w:rtl/>
        </w:rPr>
      </w:pPr>
    </w:p>
    <w:p w:rsidR="00B50F57" w:rsidRDefault="00B50F57" w:rsidP="00B563AD">
      <w:pPr>
        <w:rPr>
          <w:rtl/>
        </w:rPr>
      </w:pPr>
      <w:bookmarkStart w:id="10904" w:name="_ETM_Q21_217000"/>
      <w:bookmarkStart w:id="10905" w:name="_ETM_Q21_216000"/>
      <w:bookmarkStart w:id="10906" w:name="_ETM_Q21_215000"/>
      <w:bookmarkEnd w:id="10904"/>
      <w:bookmarkEnd w:id="10905"/>
      <w:bookmarkEnd w:id="10906"/>
      <w:r>
        <w:rPr>
          <w:rFonts w:hint="cs"/>
          <w:rtl/>
        </w:rPr>
        <w:t xml:space="preserve">חד-משמעית. </w:t>
      </w:r>
      <w:bookmarkStart w:id="10907" w:name="_ETM_Q21_215110"/>
      <w:bookmarkStart w:id="10908" w:name="_ETM_Q21_216220"/>
      <w:bookmarkStart w:id="10909" w:name="_ETM_Q21_216370"/>
      <w:bookmarkStart w:id="10910" w:name="_ETM_Q21_216670"/>
      <w:bookmarkStart w:id="10911" w:name="_ETM_Q21_216909"/>
      <w:bookmarkStart w:id="10912" w:name="_ETM_Q21_217090"/>
      <w:bookmarkStart w:id="10913" w:name="_ETM_Q21_217570"/>
      <w:bookmarkStart w:id="10914" w:name="_ETM_Q21_218020"/>
      <w:bookmarkStart w:id="10915" w:name="_ETM_Q21_218229"/>
      <w:bookmarkStart w:id="10916" w:name="_ETM_Q21_218530"/>
      <w:bookmarkStart w:id="10917" w:name="_ETM_Q21_219399"/>
      <w:bookmarkEnd w:id="10907"/>
      <w:bookmarkEnd w:id="10908"/>
      <w:bookmarkEnd w:id="10909"/>
      <w:bookmarkEnd w:id="10910"/>
      <w:bookmarkEnd w:id="10911"/>
      <w:bookmarkEnd w:id="10912"/>
      <w:bookmarkEnd w:id="10913"/>
      <w:bookmarkEnd w:id="10914"/>
      <w:bookmarkEnd w:id="10915"/>
      <w:bookmarkEnd w:id="10916"/>
      <w:bookmarkEnd w:id="10917"/>
      <w:r>
        <w:rPr>
          <w:rtl/>
        </w:rPr>
        <w:t xml:space="preserve">אם </w:t>
      </w:r>
      <w:bookmarkStart w:id="10918" w:name="_ETM_Q21_219579"/>
      <w:bookmarkEnd w:id="10918"/>
      <w:r>
        <w:rPr>
          <w:rtl/>
        </w:rPr>
        <w:t xml:space="preserve">היה </w:t>
      </w:r>
      <w:bookmarkStart w:id="10919" w:name="_ETM_Q21_219820"/>
      <w:bookmarkEnd w:id="10919"/>
      <w:r>
        <w:rPr>
          <w:rtl/>
        </w:rPr>
        <w:t xml:space="preserve">אפשר </w:t>
      </w:r>
      <w:bookmarkStart w:id="10920" w:name="_ETM_Q21_220090"/>
      <w:bookmarkEnd w:id="10920"/>
      <w:r>
        <w:rPr>
          <w:rtl/>
        </w:rPr>
        <w:t xml:space="preserve">לקרוא </w:t>
      </w:r>
      <w:bookmarkStart w:id="10921" w:name="_ETM_Q21_220420"/>
      <w:bookmarkEnd w:id="10921"/>
      <w:r>
        <w:rPr>
          <w:rtl/>
        </w:rPr>
        <w:t xml:space="preserve">לחוק </w:t>
      </w:r>
      <w:bookmarkStart w:id="10922" w:name="_ETM_Q21_220750"/>
      <w:bookmarkEnd w:id="10922"/>
      <w:r>
        <w:rPr>
          <w:rtl/>
        </w:rPr>
        <w:t xml:space="preserve">הזה </w:t>
      </w:r>
      <w:bookmarkStart w:id="10923" w:name="_ETM_Q21_220989"/>
      <w:bookmarkEnd w:id="10923"/>
      <w:r>
        <w:rPr>
          <w:rtl/>
        </w:rPr>
        <w:t xml:space="preserve">רועי </w:t>
      </w:r>
      <w:bookmarkStart w:id="10924" w:name="_ETM_Q21_221199"/>
      <w:bookmarkEnd w:id="10924"/>
      <w:r>
        <w:rPr>
          <w:rFonts w:hint="cs"/>
          <w:rtl/>
        </w:rPr>
        <w:t xml:space="preserve">בניטה, </w:t>
      </w:r>
      <w:bookmarkStart w:id="10925" w:name="_ETM_Q21_221559"/>
      <w:bookmarkEnd w:id="10925"/>
      <w:r>
        <w:rPr>
          <w:rtl/>
        </w:rPr>
        <w:t xml:space="preserve">הייתי </w:t>
      </w:r>
      <w:bookmarkStart w:id="10926" w:name="_ETM_Q21_221800"/>
      <w:bookmarkEnd w:id="10926"/>
      <w:r>
        <w:rPr>
          <w:rtl/>
        </w:rPr>
        <w:t xml:space="preserve">קוראת </w:t>
      </w:r>
      <w:bookmarkStart w:id="10927" w:name="_ETM_Q21_222190"/>
      <w:bookmarkEnd w:id="10927"/>
      <w:r>
        <w:rPr>
          <w:rtl/>
        </w:rPr>
        <w:t>לו</w:t>
      </w:r>
      <w:r>
        <w:rPr>
          <w:rFonts w:hint="cs"/>
          <w:rtl/>
        </w:rPr>
        <w:t>.</w:t>
      </w:r>
      <w:r>
        <w:rPr>
          <w:rtl/>
        </w:rPr>
        <w:t xml:space="preserve"> </w:t>
      </w:r>
      <w:bookmarkStart w:id="10928" w:name="_ETM_Q21_222729"/>
      <w:bookmarkEnd w:id="10928"/>
      <w:r>
        <w:rPr>
          <w:rtl/>
        </w:rPr>
        <w:t xml:space="preserve">אבל </w:t>
      </w:r>
      <w:bookmarkStart w:id="10929" w:name="_ETM_Q21_223000"/>
      <w:bookmarkEnd w:id="10929"/>
      <w:r>
        <w:rPr>
          <w:rtl/>
        </w:rPr>
        <w:t xml:space="preserve">יש </w:t>
      </w:r>
      <w:bookmarkStart w:id="10930" w:name="_ETM_Q21_223180"/>
      <w:bookmarkEnd w:id="10930"/>
      <w:r>
        <w:rPr>
          <w:rtl/>
        </w:rPr>
        <w:t xml:space="preserve">עוד </w:t>
      </w:r>
      <w:bookmarkStart w:id="10931" w:name="_ETM_Q21_223360"/>
      <w:bookmarkEnd w:id="10931"/>
      <w:r>
        <w:rPr>
          <w:rtl/>
        </w:rPr>
        <w:t>סיפור</w:t>
      </w:r>
      <w:r>
        <w:rPr>
          <w:rFonts w:hint="cs"/>
          <w:rtl/>
        </w:rPr>
        <w:t>,</w:t>
      </w:r>
      <w:r>
        <w:rPr>
          <w:rtl/>
        </w:rPr>
        <w:t xml:space="preserve"> </w:t>
      </w:r>
      <w:bookmarkStart w:id="10932" w:name="_ETM_Q21_224260"/>
      <w:bookmarkEnd w:id="10932"/>
      <w:r>
        <w:rPr>
          <w:rtl/>
        </w:rPr>
        <w:t xml:space="preserve">הפעם </w:t>
      </w:r>
      <w:bookmarkStart w:id="10933" w:name="_ETM_Q21_224649"/>
      <w:bookmarkEnd w:id="10933"/>
      <w:r>
        <w:rPr>
          <w:rtl/>
        </w:rPr>
        <w:t xml:space="preserve">זה </w:t>
      </w:r>
      <w:bookmarkStart w:id="10934" w:name="_ETM_Q21_224800"/>
      <w:bookmarkEnd w:id="10934"/>
      <w:r>
        <w:rPr>
          <w:rtl/>
        </w:rPr>
        <w:t xml:space="preserve">הסיפור </w:t>
      </w:r>
      <w:bookmarkStart w:id="10935" w:name="_ETM_Q21_225220"/>
      <w:bookmarkEnd w:id="10935"/>
      <w:r>
        <w:rPr>
          <w:rtl/>
        </w:rPr>
        <w:t xml:space="preserve">של </w:t>
      </w:r>
      <w:bookmarkStart w:id="10936" w:name="_ETM_Q21_225430"/>
      <w:bookmarkEnd w:id="10936"/>
      <w:r>
        <w:rPr>
          <w:rtl/>
        </w:rPr>
        <w:t>אלעד</w:t>
      </w:r>
      <w:r>
        <w:rPr>
          <w:rFonts w:hint="cs"/>
          <w:rtl/>
        </w:rPr>
        <w:t>,</w:t>
      </w:r>
      <w:r>
        <w:rPr>
          <w:rtl/>
        </w:rPr>
        <w:t xml:space="preserve"> </w:t>
      </w:r>
      <w:bookmarkStart w:id="10937" w:name="_ETM_Q21_226399"/>
      <w:bookmarkEnd w:id="10937"/>
      <w:r>
        <w:rPr>
          <w:rtl/>
        </w:rPr>
        <w:t xml:space="preserve">ששירת </w:t>
      </w:r>
      <w:bookmarkStart w:id="10938" w:name="_ETM_Q21_226940"/>
      <w:bookmarkEnd w:id="10938"/>
      <w:r>
        <w:rPr>
          <w:rtl/>
        </w:rPr>
        <w:t xml:space="preserve">במילואים </w:t>
      </w:r>
      <w:bookmarkStart w:id="10939" w:name="_ETM_Q21_227659"/>
      <w:bookmarkEnd w:id="10939"/>
      <w:r>
        <w:rPr>
          <w:rtl/>
        </w:rPr>
        <w:t xml:space="preserve">בשריון </w:t>
      </w:r>
      <w:bookmarkStart w:id="10940" w:name="_ETM_Q21_228739"/>
      <w:bookmarkEnd w:id="10940"/>
      <w:r>
        <w:rPr>
          <w:rtl/>
        </w:rPr>
        <w:t xml:space="preserve">והיו </w:t>
      </w:r>
      <w:bookmarkStart w:id="10941" w:name="_ETM_Q21_229100"/>
      <w:bookmarkEnd w:id="10941"/>
      <w:r>
        <w:rPr>
          <w:rtl/>
        </w:rPr>
        <w:t xml:space="preserve">חסרות </w:t>
      </w:r>
      <w:bookmarkStart w:id="10942" w:name="_ETM_Q21_229879"/>
      <w:bookmarkEnd w:id="10942"/>
      <w:r>
        <w:rPr>
          <w:rtl/>
        </w:rPr>
        <w:t xml:space="preserve">לו </w:t>
      </w:r>
      <w:bookmarkStart w:id="10943" w:name="_ETM_Q21_230770"/>
      <w:bookmarkEnd w:id="10943"/>
      <w:r>
        <w:rPr>
          <w:rtl/>
        </w:rPr>
        <w:t xml:space="preserve">בסך </w:t>
      </w:r>
      <w:bookmarkStart w:id="10944" w:name="_ETM_Q21_231010"/>
      <w:bookmarkEnd w:id="10944"/>
      <w:r>
        <w:rPr>
          <w:rtl/>
        </w:rPr>
        <w:t>הכול</w:t>
      </w:r>
      <w:r>
        <w:rPr>
          <w:rFonts w:hint="cs"/>
          <w:rtl/>
        </w:rPr>
        <w:t xml:space="preserve"> עשר</w:t>
      </w:r>
      <w:bookmarkStart w:id="10945" w:name="_ETM_Q21_231550"/>
      <w:bookmarkEnd w:id="10945"/>
      <w:r>
        <w:rPr>
          <w:rtl/>
        </w:rPr>
        <w:t xml:space="preserve"> </w:t>
      </w:r>
      <w:bookmarkStart w:id="10946" w:name="_ETM_Q21_232120"/>
      <w:bookmarkEnd w:id="10946"/>
      <w:r>
        <w:rPr>
          <w:rtl/>
        </w:rPr>
        <w:t xml:space="preserve">נקודות </w:t>
      </w:r>
      <w:bookmarkStart w:id="10947" w:name="_ETM_Q21_233229"/>
      <w:bookmarkStart w:id="10948" w:name="_ETM_Q21_233950"/>
      <w:bookmarkEnd w:id="10947"/>
      <w:bookmarkEnd w:id="10948"/>
      <w:r>
        <w:rPr>
          <w:rtl/>
        </w:rPr>
        <w:t xml:space="preserve">בציון </w:t>
      </w:r>
      <w:bookmarkStart w:id="10949" w:name="_ETM_Q21_234910"/>
      <w:bookmarkEnd w:id="10949"/>
      <w:r>
        <w:rPr>
          <w:rtl/>
        </w:rPr>
        <w:t xml:space="preserve">הסיכום </w:t>
      </w:r>
      <w:bookmarkStart w:id="10950" w:name="_ETM_Q21_235570"/>
      <w:bookmarkEnd w:id="10950"/>
      <w:r>
        <w:rPr>
          <w:rtl/>
        </w:rPr>
        <w:t xml:space="preserve">שלו </w:t>
      </w:r>
      <w:bookmarkStart w:id="10951" w:name="_ETM_Q21_235840"/>
      <w:bookmarkEnd w:id="10951"/>
      <w:r>
        <w:rPr>
          <w:rtl/>
        </w:rPr>
        <w:t xml:space="preserve">כדי </w:t>
      </w:r>
      <w:bookmarkStart w:id="10952" w:name="_ETM_Q21_236140"/>
      <w:bookmarkEnd w:id="10952"/>
      <w:r>
        <w:rPr>
          <w:rtl/>
        </w:rPr>
        <w:t xml:space="preserve">להתקבל </w:t>
      </w:r>
      <w:bookmarkStart w:id="10953" w:name="_ETM_Q21_236680"/>
      <w:bookmarkEnd w:id="10953"/>
      <w:r>
        <w:rPr>
          <w:rtl/>
        </w:rPr>
        <w:t xml:space="preserve">לתואר </w:t>
      </w:r>
      <w:bookmarkStart w:id="10954" w:name="_ETM_Q21_237460"/>
      <w:bookmarkEnd w:id="10954"/>
      <w:r>
        <w:rPr>
          <w:rtl/>
        </w:rPr>
        <w:t xml:space="preserve">שהוא </w:t>
      </w:r>
      <w:bookmarkStart w:id="10955" w:name="_ETM_Q21_237700"/>
      <w:bookmarkEnd w:id="10955"/>
      <w:r>
        <w:rPr>
          <w:rtl/>
        </w:rPr>
        <w:t xml:space="preserve">כל </w:t>
      </w:r>
      <w:bookmarkStart w:id="10956" w:name="_ETM_Q21_237880"/>
      <w:bookmarkEnd w:id="10956"/>
      <w:r>
        <w:rPr>
          <w:rtl/>
        </w:rPr>
        <w:t xml:space="preserve">כך </w:t>
      </w:r>
      <w:bookmarkStart w:id="10957" w:name="_ETM_Q21_238180"/>
      <w:bookmarkEnd w:id="10957"/>
      <w:r>
        <w:rPr>
          <w:rFonts w:hint="cs"/>
          <w:rtl/>
        </w:rPr>
        <w:t xml:space="preserve">רצה </w:t>
      </w:r>
      <w:bookmarkStart w:id="10958" w:name="_ETM_Q21_238540"/>
      <w:bookmarkEnd w:id="10958"/>
      <w:r>
        <w:rPr>
          <w:rtl/>
        </w:rPr>
        <w:t xml:space="preserve">בתחום </w:t>
      </w:r>
      <w:bookmarkStart w:id="10959" w:name="_ETM_Q21_239320"/>
      <w:bookmarkEnd w:id="10959"/>
      <w:r>
        <w:rPr>
          <w:rtl/>
        </w:rPr>
        <w:t>ההנדסה</w:t>
      </w:r>
      <w:r>
        <w:rPr>
          <w:rFonts w:hint="cs"/>
          <w:rtl/>
        </w:rPr>
        <w:t>.</w:t>
      </w:r>
      <w:r>
        <w:rPr>
          <w:rtl/>
        </w:rPr>
        <w:t xml:space="preserve"> </w:t>
      </w:r>
      <w:bookmarkStart w:id="10960" w:name="_ETM_Q21_240649"/>
      <w:bookmarkEnd w:id="10960"/>
      <w:r>
        <w:rPr>
          <w:rtl/>
        </w:rPr>
        <w:t xml:space="preserve">לרוע </w:t>
      </w:r>
      <w:bookmarkStart w:id="10961" w:name="_ETM_Q21_241100"/>
      <w:bookmarkEnd w:id="10961"/>
      <w:r>
        <w:rPr>
          <w:rtl/>
        </w:rPr>
        <w:t>המזל</w:t>
      </w:r>
      <w:r>
        <w:rPr>
          <w:rFonts w:hint="cs"/>
          <w:rtl/>
        </w:rPr>
        <w:t>,</w:t>
      </w:r>
      <w:r>
        <w:rPr>
          <w:rtl/>
        </w:rPr>
        <w:t xml:space="preserve"> </w:t>
      </w:r>
      <w:bookmarkStart w:id="10962" w:name="_ETM_Q21_241610"/>
      <w:bookmarkEnd w:id="10962"/>
      <w:r>
        <w:rPr>
          <w:rtl/>
        </w:rPr>
        <w:t xml:space="preserve">במקום </w:t>
      </w:r>
      <w:bookmarkStart w:id="10963" w:name="_ETM_Q21_242149"/>
      <w:bookmarkEnd w:id="10963"/>
      <w:r>
        <w:rPr>
          <w:rtl/>
        </w:rPr>
        <w:t xml:space="preserve">ללמוד </w:t>
      </w:r>
      <w:bookmarkStart w:id="10964" w:name="_ETM_Q21_242690"/>
      <w:bookmarkEnd w:id="10964"/>
      <w:r>
        <w:rPr>
          <w:rtl/>
        </w:rPr>
        <w:t xml:space="preserve">כדי </w:t>
      </w:r>
      <w:bookmarkStart w:id="10965" w:name="_ETM_Q21_242960"/>
      <w:bookmarkEnd w:id="10965"/>
      <w:r>
        <w:rPr>
          <w:rtl/>
        </w:rPr>
        <w:t xml:space="preserve">לגשת </w:t>
      </w:r>
      <w:bookmarkStart w:id="10966" w:name="_ETM_Q21_243440"/>
      <w:bookmarkEnd w:id="10966"/>
      <w:r>
        <w:rPr>
          <w:rtl/>
        </w:rPr>
        <w:t xml:space="preserve">שוב </w:t>
      </w:r>
      <w:bookmarkStart w:id="10967" w:name="_ETM_Q21_243680"/>
      <w:bookmarkEnd w:id="10967"/>
      <w:r>
        <w:rPr>
          <w:rtl/>
        </w:rPr>
        <w:t xml:space="preserve">למבחני </w:t>
      </w:r>
      <w:bookmarkStart w:id="10968" w:name="_ETM_Q21_244190"/>
      <w:bookmarkEnd w:id="10968"/>
      <w:r>
        <w:rPr>
          <w:rtl/>
        </w:rPr>
        <w:t xml:space="preserve">הבגרות </w:t>
      </w:r>
      <w:bookmarkStart w:id="10969" w:name="_ETM_Q21_244909"/>
      <w:bookmarkEnd w:id="10969"/>
      <w:r>
        <w:rPr>
          <w:rtl/>
        </w:rPr>
        <w:t xml:space="preserve">או </w:t>
      </w:r>
      <w:bookmarkStart w:id="10970" w:name="_ETM_Q21_245060"/>
      <w:bookmarkEnd w:id="10970"/>
      <w:r>
        <w:rPr>
          <w:rtl/>
        </w:rPr>
        <w:t xml:space="preserve">לתקן </w:t>
      </w:r>
      <w:bookmarkStart w:id="10971" w:name="_ETM_Q21_245720"/>
      <w:bookmarkEnd w:id="10971"/>
      <w:r>
        <w:rPr>
          <w:rtl/>
        </w:rPr>
        <w:t xml:space="preserve">פסיכומטרי </w:t>
      </w:r>
      <w:bookmarkStart w:id="10972" w:name="_ETM_Q21_246500"/>
      <w:bookmarkEnd w:id="10972"/>
      <w:r>
        <w:rPr>
          <w:rtl/>
        </w:rPr>
        <w:t xml:space="preserve">או </w:t>
      </w:r>
      <w:bookmarkStart w:id="10973" w:name="_ETM_Q21_246590"/>
      <w:bookmarkEnd w:id="10973"/>
      <w:r>
        <w:rPr>
          <w:rtl/>
        </w:rPr>
        <w:t xml:space="preserve">לתקן </w:t>
      </w:r>
      <w:bookmarkStart w:id="10974" w:name="_ETM_Q21_247090"/>
      <w:bookmarkEnd w:id="10974"/>
      <w:r>
        <w:rPr>
          <w:rFonts w:hint="cs"/>
          <w:rtl/>
        </w:rPr>
        <w:t xml:space="preserve">בגרות, </w:t>
      </w:r>
      <w:bookmarkStart w:id="10975" w:name="_ETM_Q21_247780"/>
      <w:bookmarkEnd w:id="10975"/>
      <w:r>
        <w:rPr>
          <w:rtl/>
        </w:rPr>
        <w:t xml:space="preserve">הוא </w:t>
      </w:r>
      <w:bookmarkStart w:id="10976" w:name="_ETM_Q21_247899"/>
      <w:bookmarkEnd w:id="10976"/>
      <w:r>
        <w:rPr>
          <w:rtl/>
        </w:rPr>
        <w:t xml:space="preserve">מצא </w:t>
      </w:r>
      <w:bookmarkStart w:id="10977" w:name="_ETM_Q21_248289"/>
      <w:bookmarkEnd w:id="10977"/>
      <w:r>
        <w:rPr>
          <w:rtl/>
        </w:rPr>
        <w:t xml:space="preserve">את </w:t>
      </w:r>
      <w:bookmarkStart w:id="10978" w:name="_ETM_Q21_248439"/>
      <w:bookmarkEnd w:id="10978"/>
      <w:r>
        <w:rPr>
          <w:rtl/>
        </w:rPr>
        <w:t>עצמו</w:t>
      </w:r>
      <w:bookmarkStart w:id="10979" w:name="_ETM_Q21_248799"/>
      <w:bookmarkEnd w:id="10979"/>
      <w:r>
        <w:rPr>
          <w:rtl/>
        </w:rPr>
        <w:t xml:space="preserve"> </w:t>
      </w:r>
      <w:bookmarkStart w:id="10980" w:name="_ETM_Q21_248829"/>
      <w:bookmarkEnd w:id="10980"/>
      <w:r>
        <w:rPr>
          <w:rtl/>
        </w:rPr>
        <w:t xml:space="preserve">נלחם </w:t>
      </w:r>
      <w:bookmarkStart w:id="10981" w:name="_ETM_Q21_249310"/>
      <w:bookmarkEnd w:id="10981"/>
      <w:r>
        <w:rPr>
          <w:rtl/>
        </w:rPr>
        <w:t xml:space="preserve">בעיר </w:t>
      </w:r>
      <w:bookmarkStart w:id="10982" w:name="_ETM_Q21_249640"/>
      <w:bookmarkEnd w:id="10982"/>
      <w:r>
        <w:rPr>
          <w:rtl/>
        </w:rPr>
        <w:t xml:space="preserve">עזה </w:t>
      </w:r>
      <w:bookmarkStart w:id="10983" w:name="_ETM_Q21_250290"/>
      <w:bookmarkEnd w:id="10983"/>
      <w:r>
        <w:rPr>
          <w:rtl/>
        </w:rPr>
        <w:t xml:space="preserve">במשך </w:t>
      </w:r>
      <w:bookmarkStart w:id="10984" w:name="_ETM_Q21_250890"/>
      <w:bookmarkEnd w:id="10984"/>
      <w:r>
        <w:rPr>
          <w:rtl/>
        </w:rPr>
        <w:t>חודשים</w:t>
      </w:r>
      <w:r>
        <w:rPr>
          <w:rFonts w:hint="cs"/>
          <w:rtl/>
        </w:rPr>
        <w:t>.</w:t>
      </w:r>
    </w:p>
    <w:p w:rsidR="00B50F57" w:rsidRDefault="00B50F57" w:rsidP="00B563AD">
      <w:pPr>
        <w:rPr>
          <w:rtl/>
        </w:rPr>
      </w:pPr>
    </w:p>
    <w:p w:rsidR="00B50F57" w:rsidRDefault="00B50F57" w:rsidP="00866D4E">
      <w:pPr>
        <w:rPr>
          <w:rtl/>
        </w:rPr>
      </w:pPr>
      <w:bookmarkStart w:id="10985" w:name="_ETM_Q21_254000"/>
      <w:bookmarkStart w:id="10986" w:name="_ETM_Q21_252409"/>
      <w:bookmarkEnd w:id="10985"/>
      <w:bookmarkEnd w:id="10986"/>
      <w:r>
        <w:rPr>
          <w:rtl/>
        </w:rPr>
        <w:t>אלעד</w:t>
      </w:r>
      <w:r>
        <w:rPr>
          <w:rFonts w:hint="cs"/>
          <w:rtl/>
        </w:rPr>
        <w:t>,</w:t>
      </w:r>
      <w:r>
        <w:rPr>
          <w:rtl/>
        </w:rPr>
        <w:t xml:space="preserve"> </w:t>
      </w:r>
      <w:bookmarkStart w:id="10987" w:name="_ETM_Q21_253069"/>
      <w:bookmarkEnd w:id="10987"/>
      <w:r>
        <w:rPr>
          <w:rtl/>
        </w:rPr>
        <w:t xml:space="preserve">רועי </w:t>
      </w:r>
      <w:bookmarkStart w:id="10988" w:name="_ETM_Q21_253700"/>
      <w:bookmarkEnd w:id="10988"/>
      <w:r>
        <w:rPr>
          <w:rtl/>
        </w:rPr>
        <w:t xml:space="preserve">ועוד </w:t>
      </w:r>
      <w:bookmarkStart w:id="10989" w:name="_ETM_Q21_254180"/>
      <w:bookmarkEnd w:id="10989"/>
      <w:r>
        <w:rPr>
          <w:rtl/>
        </w:rPr>
        <w:t xml:space="preserve">צעירים </w:t>
      </w:r>
      <w:bookmarkStart w:id="10990" w:name="_ETM_Q21_254659"/>
      <w:bookmarkEnd w:id="10990"/>
      <w:r>
        <w:rPr>
          <w:rtl/>
        </w:rPr>
        <w:t xml:space="preserve">רבים </w:t>
      </w:r>
      <w:bookmarkStart w:id="10991" w:name="_ETM_Q21_255020"/>
      <w:bookmarkEnd w:id="10991"/>
      <w:r>
        <w:rPr>
          <w:rtl/>
        </w:rPr>
        <w:t>אחרים</w:t>
      </w:r>
      <w:r>
        <w:rPr>
          <w:rFonts w:hint="cs"/>
          <w:rtl/>
        </w:rPr>
        <w:t>,</w:t>
      </w:r>
      <w:r>
        <w:rPr>
          <w:rtl/>
        </w:rPr>
        <w:t xml:space="preserve"> </w:t>
      </w:r>
      <w:bookmarkStart w:id="10992" w:name="_ETM_Q21_255469"/>
      <w:bookmarkEnd w:id="10992"/>
      <w:r>
        <w:rPr>
          <w:rtl/>
        </w:rPr>
        <w:t>ש</w:t>
      </w:r>
      <w:r>
        <w:rPr>
          <w:rFonts w:hint="cs"/>
          <w:rtl/>
        </w:rPr>
        <w:t>ה</w:t>
      </w:r>
      <w:r>
        <w:rPr>
          <w:rtl/>
        </w:rPr>
        <w:t xml:space="preserve">גנו </w:t>
      </w:r>
      <w:bookmarkStart w:id="10993" w:name="_ETM_Q21_256189"/>
      <w:bookmarkEnd w:id="10993"/>
      <w:r>
        <w:rPr>
          <w:rtl/>
        </w:rPr>
        <w:t xml:space="preserve">עלינו </w:t>
      </w:r>
      <w:bookmarkStart w:id="10994" w:name="_ETM_Q21_256579"/>
      <w:bookmarkEnd w:id="10994"/>
      <w:r>
        <w:rPr>
          <w:rFonts w:hint="cs"/>
          <w:rtl/>
        </w:rPr>
        <w:t>ומ</w:t>
      </w:r>
      <w:bookmarkStart w:id="10995" w:name="_ETM_Q21_256799"/>
      <w:bookmarkEnd w:id="10995"/>
      <w:r>
        <w:rPr>
          <w:rtl/>
        </w:rPr>
        <w:t>ג</w:t>
      </w:r>
      <w:r>
        <w:rPr>
          <w:rFonts w:hint="cs"/>
          <w:rtl/>
        </w:rPr>
        <w:t>י</w:t>
      </w:r>
      <w:r>
        <w:rPr>
          <w:rtl/>
        </w:rPr>
        <w:t xml:space="preserve">נים </w:t>
      </w:r>
      <w:bookmarkStart w:id="10996" w:name="_ETM_Q21_257159"/>
      <w:bookmarkEnd w:id="10996"/>
      <w:r>
        <w:rPr>
          <w:rtl/>
        </w:rPr>
        <w:t xml:space="preserve">עלינו </w:t>
      </w:r>
      <w:bookmarkStart w:id="10997" w:name="_ETM_Q21_257459"/>
      <w:bookmarkEnd w:id="10997"/>
      <w:r>
        <w:rPr>
          <w:rtl/>
        </w:rPr>
        <w:t xml:space="preserve">במשך </w:t>
      </w:r>
      <w:bookmarkStart w:id="10998" w:name="_ETM_Q21_258209"/>
      <w:bookmarkEnd w:id="10998"/>
      <w:r>
        <w:rPr>
          <w:rtl/>
        </w:rPr>
        <w:t xml:space="preserve">חודשים </w:t>
      </w:r>
      <w:bookmarkStart w:id="10999" w:name="_ETM_Q21_258780"/>
      <w:bookmarkEnd w:id="10999"/>
      <w:r>
        <w:rPr>
          <w:rtl/>
        </w:rPr>
        <w:t xml:space="preserve">ארוכים </w:t>
      </w:r>
      <w:bookmarkStart w:id="11000" w:name="_ETM_Q21_259830"/>
      <w:bookmarkEnd w:id="11000"/>
      <w:r>
        <w:rPr>
          <w:rtl/>
        </w:rPr>
        <w:t>ב</w:t>
      </w:r>
      <w:r>
        <w:rPr>
          <w:rFonts w:hint="cs"/>
          <w:rtl/>
        </w:rPr>
        <w:t>של</w:t>
      </w:r>
      <w:r>
        <w:rPr>
          <w:rtl/>
        </w:rPr>
        <w:t xml:space="preserve">ל </w:t>
      </w:r>
      <w:bookmarkStart w:id="11001" w:name="_ETM_Q21_260300"/>
      <w:bookmarkEnd w:id="11001"/>
      <w:r>
        <w:rPr>
          <w:rtl/>
        </w:rPr>
        <w:t xml:space="preserve">תפקידים </w:t>
      </w:r>
      <w:bookmarkStart w:id="11002" w:name="_ETM_Q21_261350"/>
      <w:bookmarkEnd w:id="11002"/>
      <w:r>
        <w:rPr>
          <w:rFonts w:hint="cs"/>
          <w:rtl/>
        </w:rPr>
        <w:t xml:space="preserve">– </w:t>
      </w:r>
      <w:r>
        <w:rPr>
          <w:rtl/>
        </w:rPr>
        <w:t xml:space="preserve">הם </w:t>
      </w:r>
      <w:bookmarkStart w:id="11003" w:name="_ETM_Q21_261530"/>
      <w:bookmarkEnd w:id="11003"/>
      <w:r>
        <w:rPr>
          <w:rtl/>
        </w:rPr>
        <w:t>חכמים</w:t>
      </w:r>
      <w:r>
        <w:rPr>
          <w:rFonts w:hint="cs"/>
          <w:rtl/>
        </w:rPr>
        <w:t>,</w:t>
      </w:r>
      <w:r>
        <w:rPr>
          <w:rtl/>
        </w:rPr>
        <w:t xml:space="preserve"> </w:t>
      </w:r>
      <w:bookmarkStart w:id="11004" w:name="_ETM_Q21_262700"/>
      <w:bookmarkEnd w:id="11004"/>
      <w:r>
        <w:rPr>
          <w:rtl/>
        </w:rPr>
        <w:t xml:space="preserve">הם </w:t>
      </w:r>
      <w:bookmarkStart w:id="11005" w:name="_ETM_Q21_262910"/>
      <w:bookmarkEnd w:id="11005"/>
      <w:r>
        <w:rPr>
          <w:rtl/>
        </w:rPr>
        <w:t>נבונים</w:t>
      </w:r>
      <w:r>
        <w:rPr>
          <w:rFonts w:hint="cs"/>
          <w:rtl/>
        </w:rPr>
        <w:t>,</w:t>
      </w:r>
      <w:r>
        <w:rPr>
          <w:rtl/>
        </w:rPr>
        <w:t xml:space="preserve"> </w:t>
      </w:r>
      <w:bookmarkStart w:id="11006" w:name="_ETM_Q21_264189"/>
      <w:bookmarkEnd w:id="11006"/>
      <w:r>
        <w:rPr>
          <w:rtl/>
        </w:rPr>
        <w:t xml:space="preserve">הם </w:t>
      </w:r>
      <w:bookmarkStart w:id="11007" w:name="_ETM_Q21_264399"/>
      <w:bookmarkEnd w:id="11007"/>
      <w:r>
        <w:rPr>
          <w:rtl/>
        </w:rPr>
        <w:t xml:space="preserve">מאוד </w:t>
      </w:r>
      <w:bookmarkStart w:id="11008" w:name="_ETM_Q21_264790"/>
      <w:bookmarkEnd w:id="11008"/>
      <w:r>
        <w:rPr>
          <w:rtl/>
        </w:rPr>
        <w:t xml:space="preserve">רוצים </w:t>
      </w:r>
      <w:bookmarkStart w:id="11009" w:name="_ETM_Q21_265180"/>
      <w:bookmarkEnd w:id="11009"/>
      <w:r>
        <w:rPr>
          <w:rtl/>
        </w:rPr>
        <w:t>ללמוד</w:t>
      </w:r>
      <w:r>
        <w:rPr>
          <w:rFonts w:hint="cs"/>
          <w:rtl/>
        </w:rPr>
        <w:t>,</w:t>
      </w:r>
      <w:r>
        <w:rPr>
          <w:rtl/>
        </w:rPr>
        <w:t xml:space="preserve"> </w:t>
      </w:r>
      <w:bookmarkStart w:id="11010" w:name="_ETM_Q21_265569"/>
      <w:bookmarkEnd w:id="11010"/>
      <w:r>
        <w:rPr>
          <w:rtl/>
        </w:rPr>
        <w:t xml:space="preserve">הם </w:t>
      </w:r>
      <w:bookmarkStart w:id="11011" w:name="_ETM_Q21_265689"/>
      <w:bookmarkEnd w:id="11011"/>
      <w:r>
        <w:rPr>
          <w:rtl/>
        </w:rPr>
        <w:t xml:space="preserve">רוצים </w:t>
      </w:r>
      <w:bookmarkStart w:id="11012" w:name="_ETM_Q21_266119"/>
      <w:bookmarkEnd w:id="11012"/>
      <w:r>
        <w:rPr>
          <w:rtl/>
        </w:rPr>
        <w:t xml:space="preserve">להגיע </w:t>
      </w:r>
      <w:bookmarkStart w:id="11013" w:name="_ETM_Q21_266600"/>
      <w:bookmarkStart w:id="11014" w:name="_ETM_Q21_267650"/>
      <w:bookmarkEnd w:id="11013"/>
      <w:bookmarkEnd w:id="11014"/>
      <w:r>
        <w:rPr>
          <w:rtl/>
        </w:rPr>
        <w:t xml:space="preserve">למקצועות </w:t>
      </w:r>
      <w:bookmarkStart w:id="11015" w:name="_ETM_Q21_268310"/>
      <w:bookmarkEnd w:id="11015"/>
      <w:r>
        <w:rPr>
          <w:rtl/>
        </w:rPr>
        <w:t>האלה</w:t>
      </w:r>
      <w:r>
        <w:rPr>
          <w:rFonts w:hint="cs"/>
          <w:rtl/>
        </w:rPr>
        <w:t>,</w:t>
      </w:r>
      <w:r>
        <w:rPr>
          <w:rtl/>
        </w:rPr>
        <w:t xml:space="preserve"> </w:t>
      </w:r>
      <w:bookmarkStart w:id="11016" w:name="_ETM_Q21_268790"/>
      <w:bookmarkEnd w:id="11016"/>
      <w:r>
        <w:rPr>
          <w:rtl/>
        </w:rPr>
        <w:t xml:space="preserve">אם </w:t>
      </w:r>
      <w:bookmarkStart w:id="11017" w:name="_ETM_Q21_268970"/>
      <w:bookmarkEnd w:id="11017"/>
      <w:r>
        <w:rPr>
          <w:rtl/>
        </w:rPr>
        <w:t xml:space="preserve">זה </w:t>
      </w:r>
      <w:bookmarkStart w:id="11018" w:name="_ETM_Q21_269120"/>
      <w:bookmarkEnd w:id="11018"/>
      <w:r>
        <w:rPr>
          <w:rtl/>
        </w:rPr>
        <w:t xml:space="preserve">רפואה </w:t>
      </w:r>
      <w:bookmarkStart w:id="11019" w:name="_ETM_Q21_269569"/>
      <w:bookmarkEnd w:id="11019"/>
      <w:r>
        <w:rPr>
          <w:rtl/>
        </w:rPr>
        <w:t xml:space="preserve">ואם </w:t>
      </w:r>
      <w:bookmarkStart w:id="11020" w:name="_ETM_Q21_269810"/>
      <w:bookmarkEnd w:id="11020"/>
      <w:r>
        <w:rPr>
          <w:rtl/>
        </w:rPr>
        <w:t xml:space="preserve">זה </w:t>
      </w:r>
      <w:bookmarkStart w:id="11021" w:name="_ETM_Q21_269990"/>
      <w:bookmarkEnd w:id="11021"/>
      <w:r>
        <w:rPr>
          <w:rtl/>
        </w:rPr>
        <w:t>הנדסה</w:t>
      </w:r>
      <w:r w:rsidR="00866D4E">
        <w:rPr>
          <w:rFonts w:hint="cs"/>
          <w:rtl/>
        </w:rPr>
        <w:t>,</w:t>
      </w:r>
      <w:r>
        <w:rPr>
          <w:rFonts w:hint="cs"/>
          <w:rtl/>
        </w:rPr>
        <w:t xml:space="preserve"> </w:t>
      </w:r>
      <w:r>
        <w:rPr>
          <w:rtl/>
        </w:rPr>
        <w:t>ו</w:t>
      </w:r>
      <w:bookmarkStart w:id="11022" w:name="_ETM_Q21_272209"/>
      <w:bookmarkEnd w:id="11022"/>
      <w:r>
        <w:rPr>
          <w:rtl/>
        </w:rPr>
        <w:t xml:space="preserve">אנחנו </w:t>
      </w:r>
      <w:bookmarkStart w:id="11023" w:name="_ETM_Q21_272390"/>
      <w:bookmarkEnd w:id="11023"/>
      <w:r>
        <w:rPr>
          <w:rtl/>
        </w:rPr>
        <w:t xml:space="preserve">גם </w:t>
      </w:r>
      <w:bookmarkStart w:id="11024" w:name="_ETM_Q21_272540"/>
      <w:bookmarkEnd w:id="11024"/>
      <w:r>
        <w:rPr>
          <w:rtl/>
        </w:rPr>
        <w:t xml:space="preserve">לא </w:t>
      </w:r>
      <w:bookmarkStart w:id="11025" w:name="_ETM_Q21_272659"/>
      <w:bookmarkEnd w:id="11025"/>
      <w:r>
        <w:rPr>
          <w:rtl/>
        </w:rPr>
        <w:t xml:space="preserve">בשנה </w:t>
      </w:r>
      <w:bookmarkStart w:id="11026" w:name="_ETM_Q21_273110"/>
      <w:bookmarkEnd w:id="11026"/>
      <w:r>
        <w:rPr>
          <w:rtl/>
        </w:rPr>
        <w:t>רגילה</w:t>
      </w:r>
      <w:r>
        <w:rPr>
          <w:rFonts w:hint="cs"/>
          <w:rtl/>
        </w:rPr>
        <w:t>,</w:t>
      </w:r>
      <w:r>
        <w:rPr>
          <w:rtl/>
        </w:rPr>
        <w:t xml:space="preserve"> </w:t>
      </w:r>
      <w:bookmarkStart w:id="11027" w:name="_ETM_Q21_273530"/>
      <w:bookmarkEnd w:id="11027"/>
      <w:r>
        <w:rPr>
          <w:rtl/>
        </w:rPr>
        <w:t xml:space="preserve">אנחנו </w:t>
      </w:r>
      <w:bookmarkStart w:id="11028" w:name="_ETM_Q21_273740"/>
      <w:bookmarkEnd w:id="11028"/>
      <w:r>
        <w:rPr>
          <w:rtl/>
        </w:rPr>
        <w:t xml:space="preserve">בשנה </w:t>
      </w:r>
      <w:bookmarkStart w:id="11029" w:name="_ETM_Q21_274100"/>
      <w:bookmarkEnd w:id="11029"/>
      <w:r>
        <w:rPr>
          <w:rtl/>
        </w:rPr>
        <w:t xml:space="preserve">מאוד </w:t>
      </w:r>
      <w:bookmarkStart w:id="11030" w:name="_ETM_Q21_274369"/>
      <w:bookmarkEnd w:id="11030"/>
      <w:r>
        <w:rPr>
          <w:rtl/>
        </w:rPr>
        <w:t>מיוחדת</w:t>
      </w:r>
      <w:r>
        <w:rPr>
          <w:rFonts w:hint="cs"/>
          <w:rtl/>
        </w:rPr>
        <w:t>.</w:t>
      </w:r>
      <w:r>
        <w:rPr>
          <w:rtl/>
        </w:rPr>
        <w:t xml:space="preserve"> </w:t>
      </w:r>
      <w:bookmarkStart w:id="11031" w:name="_ETM_Q21_275360"/>
      <w:bookmarkEnd w:id="11031"/>
      <w:r>
        <w:rPr>
          <w:rtl/>
        </w:rPr>
        <w:t xml:space="preserve">במצב </w:t>
      </w:r>
      <w:bookmarkStart w:id="11032" w:name="_ETM_Q21_275900"/>
      <w:bookmarkEnd w:id="11032"/>
      <w:r>
        <w:rPr>
          <w:rtl/>
        </w:rPr>
        <w:t xml:space="preserve">שבו </w:t>
      </w:r>
      <w:bookmarkStart w:id="11033" w:name="_ETM_Q21_276170"/>
      <w:bookmarkEnd w:id="11033"/>
      <w:r>
        <w:rPr>
          <w:rtl/>
        </w:rPr>
        <w:t xml:space="preserve">אנחנו </w:t>
      </w:r>
      <w:bookmarkStart w:id="11034" w:name="_ETM_Q21_276409"/>
      <w:bookmarkEnd w:id="11034"/>
      <w:r>
        <w:rPr>
          <w:rtl/>
        </w:rPr>
        <w:t>נמצאים</w:t>
      </w:r>
      <w:r>
        <w:rPr>
          <w:rFonts w:hint="cs"/>
          <w:rtl/>
        </w:rPr>
        <w:t>,</w:t>
      </w:r>
      <w:r>
        <w:rPr>
          <w:rtl/>
        </w:rPr>
        <w:t xml:space="preserve"> </w:t>
      </w:r>
      <w:bookmarkStart w:id="11035" w:name="_ETM_Q21_277280"/>
      <w:bookmarkEnd w:id="11035"/>
      <w:r>
        <w:rPr>
          <w:rtl/>
        </w:rPr>
        <w:t xml:space="preserve">הקבוצה </w:t>
      </w:r>
      <w:bookmarkStart w:id="11036" w:name="_ETM_Q21_278000"/>
      <w:bookmarkEnd w:id="11036"/>
      <w:r>
        <w:rPr>
          <w:rtl/>
        </w:rPr>
        <w:t xml:space="preserve">המסורה </w:t>
      </w:r>
      <w:bookmarkStart w:id="11037" w:name="_ETM_Q21_278750"/>
      <w:bookmarkEnd w:id="11037"/>
      <w:r>
        <w:rPr>
          <w:rtl/>
        </w:rPr>
        <w:t>הזו</w:t>
      </w:r>
      <w:r>
        <w:rPr>
          <w:rFonts w:hint="cs"/>
          <w:rtl/>
        </w:rPr>
        <w:t>,</w:t>
      </w:r>
      <w:r>
        <w:rPr>
          <w:rtl/>
        </w:rPr>
        <w:t xml:space="preserve"> </w:t>
      </w:r>
      <w:bookmarkStart w:id="11038" w:name="_ETM_Q21_279110"/>
      <w:bookmarkEnd w:id="11038"/>
      <w:r>
        <w:rPr>
          <w:rtl/>
        </w:rPr>
        <w:t>שהקריב</w:t>
      </w:r>
      <w:bookmarkStart w:id="11039" w:name="_ETM_Q21_279740"/>
      <w:bookmarkEnd w:id="11039"/>
      <w:r>
        <w:rPr>
          <w:rtl/>
        </w:rPr>
        <w:t>ה</w:t>
      </w:r>
      <w:r>
        <w:rPr>
          <w:rFonts w:hint="cs"/>
          <w:rtl/>
        </w:rPr>
        <w:t xml:space="preserve"> </w:t>
      </w:r>
      <w:bookmarkStart w:id="11040" w:name="_ETM_Q21_280000"/>
      <w:bookmarkEnd w:id="11040"/>
      <w:r>
        <w:rPr>
          <w:rtl/>
        </w:rPr>
        <w:t xml:space="preserve">המון </w:t>
      </w:r>
      <w:bookmarkStart w:id="11041" w:name="_ETM_Q21_280909"/>
      <w:bookmarkEnd w:id="11041"/>
      <w:r>
        <w:rPr>
          <w:rtl/>
        </w:rPr>
        <w:t xml:space="preserve">עבור </w:t>
      </w:r>
      <w:bookmarkStart w:id="11042" w:name="_ETM_Q21_281330"/>
      <w:bookmarkEnd w:id="11042"/>
      <w:r>
        <w:rPr>
          <w:rtl/>
        </w:rPr>
        <w:t xml:space="preserve">הכלל </w:t>
      </w:r>
      <w:bookmarkStart w:id="11043" w:name="_ETM_Q21_281780"/>
      <w:bookmarkEnd w:id="11043"/>
      <w:r>
        <w:rPr>
          <w:rtl/>
        </w:rPr>
        <w:t>ו</w:t>
      </w:r>
      <w:r>
        <w:rPr>
          <w:rFonts w:hint="cs"/>
          <w:rtl/>
        </w:rPr>
        <w:t xml:space="preserve">סיכנה </w:t>
      </w:r>
      <w:bookmarkStart w:id="11044" w:name="_ETM_Q21_282350"/>
      <w:bookmarkEnd w:id="11044"/>
      <w:r>
        <w:rPr>
          <w:rFonts w:hint="cs"/>
          <w:rtl/>
        </w:rPr>
        <w:t xml:space="preserve">את </w:t>
      </w:r>
      <w:r>
        <w:rPr>
          <w:rtl/>
        </w:rPr>
        <w:t>חיי</w:t>
      </w:r>
      <w:r>
        <w:rPr>
          <w:rFonts w:hint="cs"/>
          <w:rtl/>
        </w:rPr>
        <w:t>ה</w:t>
      </w:r>
      <w:r>
        <w:rPr>
          <w:rtl/>
        </w:rPr>
        <w:t xml:space="preserve"> </w:t>
      </w:r>
      <w:bookmarkStart w:id="11045" w:name="_ETM_Q21_282890"/>
      <w:bookmarkEnd w:id="11045"/>
      <w:r>
        <w:rPr>
          <w:rtl/>
        </w:rPr>
        <w:t xml:space="preserve">עבור </w:t>
      </w:r>
      <w:bookmarkStart w:id="11046" w:name="_ETM_Q21_283130"/>
      <w:bookmarkEnd w:id="11046"/>
      <w:r>
        <w:rPr>
          <w:rtl/>
        </w:rPr>
        <w:t>כולנו</w:t>
      </w:r>
      <w:r>
        <w:rPr>
          <w:rFonts w:hint="cs"/>
          <w:rtl/>
        </w:rPr>
        <w:t>,</w:t>
      </w:r>
      <w:r>
        <w:rPr>
          <w:rtl/>
        </w:rPr>
        <w:t xml:space="preserve"> </w:t>
      </w:r>
      <w:bookmarkStart w:id="11047" w:name="_ETM_Q21_284150"/>
      <w:bookmarkEnd w:id="11047"/>
      <w:r>
        <w:rPr>
          <w:rtl/>
        </w:rPr>
        <w:t xml:space="preserve">נפגעת </w:t>
      </w:r>
      <w:bookmarkStart w:id="11048" w:name="_ETM_Q21_284720"/>
      <w:bookmarkEnd w:id="11048"/>
      <w:r>
        <w:rPr>
          <w:rtl/>
        </w:rPr>
        <w:t xml:space="preserve">בשל </w:t>
      </w:r>
      <w:bookmarkStart w:id="11049" w:name="_ETM_Q21_285170"/>
      <w:bookmarkEnd w:id="11049"/>
      <w:r>
        <w:rPr>
          <w:rtl/>
        </w:rPr>
        <w:t xml:space="preserve">הנסיבות </w:t>
      </w:r>
      <w:bookmarkStart w:id="11050" w:name="_ETM_Q21_285830"/>
      <w:bookmarkEnd w:id="11050"/>
      <w:r>
        <w:rPr>
          <w:rtl/>
        </w:rPr>
        <w:t xml:space="preserve">המקשות </w:t>
      </w:r>
      <w:bookmarkStart w:id="11051" w:name="_ETM_Q21_286340"/>
      <w:bookmarkEnd w:id="11051"/>
      <w:r>
        <w:rPr>
          <w:rtl/>
        </w:rPr>
        <w:t>במיוחד</w:t>
      </w:r>
      <w:r>
        <w:rPr>
          <w:rFonts w:hint="cs"/>
          <w:rtl/>
        </w:rPr>
        <w:t>,</w:t>
      </w:r>
      <w:r>
        <w:rPr>
          <w:rtl/>
        </w:rPr>
        <w:t xml:space="preserve"> </w:t>
      </w:r>
      <w:bookmarkStart w:id="11052" w:name="_ETM_Q21_287180"/>
      <w:bookmarkEnd w:id="11052"/>
      <w:r>
        <w:rPr>
          <w:rtl/>
        </w:rPr>
        <w:t xml:space="preserve">שלא </w:t>
      </w:r>
      <w:bookmarkStart w:id="11053" w:name="_ETM_Q21_287450"/>
      <w:bookmarkEnd w:id="11053"/>
      <w:r>
        <w:rPr>
          <w:rtl/>
        </w:rPr>
        <w:t>בשליטת</w:t>
      </w:r>
      <w:r>
        <w:rPr>
          <w:rFonts w:hint="cs"/>
          <w:rtl/>
        </w:rPr>
        <w:t>ה.</w:t>
      </w:r>
      <w:bookmarkStart w:id="11054" w:name="_ETM_Q21_288000"/>
      <w:bookmarkStart w:id="11055" w:name="_ETM_Q21_288820"/>
      <w:bookmarkEnd w:id="11054"/>
      <w:bookmarkEnd w:id="11055"/>
      <w:r>
        <w:rPr>
          <w:rFonts w:hint="cs"/>
          <w:rtl/>
        </w:rPr>
        <w:t xml:space="preserve"> </w:t>
      </w:r>
      <w:r>
        <w:rPr>
          <w:rtl/>
        </w:rPr>
        <w:t>לכן</w:t>
      </w:r>
      <w:r>
        <w:rPr>
          <w:rFonts w:hint="cs"/>
          <w:rtl/>
        </w:rPr>
        <w:t>,</w:t>
      </w:r>
      <w:r>
        <w:rPr>
          <w:rtl/>
        </w:rPr>
        <w:t xml:space="preserve"> </w:t>
      </w:r>
      <w:bookmarkStart w:id="11056" w:name="_ETM_Q21_289210"/>
      <w:bookmarkEnd w:id="11056"/>
      <w:r>
        <w:rPr>
          <w:rtl/>
        </w:rPr>
        <w:t xml:space="preserve">אני </w:t>
      </w:r>
      <w:bookmarkStart w:id="11057" w:name="_ETM_Q21_289360"/>
      <w:bookmarkEnd w:id="11057"/>
      <w:r>
        <w:rPr>
          <w:rtl/>
        </w:rPr>
        <w:t xml:space="preserve">מציעה </w:t>
      </w:r>
      <w:bookmarkStart w:id="11058" w:name="_ETM_Q21_289750"/>
      <w:bookmarkEnd w:id="11058"/>
      <w:r>
        <w:rPr>
          <w:rtl/>
        </w:rPr>
        <w:t xml:space="preserve">שינוי </w:t>
      </w:r>
      <w:bookmarkStart w:id="11059" w:name="_ETM_Q21_291280"/>
      <w:bookmarkEnd w:id="11059"/>
      <w:r>
        <w:rPr>
          <w:rtl/>
        </w:rPr>
        <w:t xml:space="preserve">שיכול </w:t>
      </w:r>
      <w:bookmarkStart w:id="11060" w:name="_ETM_Q21_292119"/>
      <w:bookmarkEnd w:id="11060"/>
      <w:r>
        <w:rPr>
          <w:rFonts w:hint="cs"/>
          <w:rtl/>
        </w:rPr>
        <w:t xml:space="preserve">לאחד </w:t>
      </w:r>
      <w:bookmarkStart w:id="11061" w:name="_ETM_Q21_292750"/>
      <w:bookmarkEnd w:id="11061"/>
      <w:r>
        <w:rPr>
          <w:rtl/>
        </w:rPr>
        <w:t xml:space="preserve">את </w:t>
      </w:r>
      <w:bookmarkStart w:id="11062" w:name="_ETM_Q21_292869"/>
      <w:bookmarkEnd w:id="11062"/>
      <w:r>
        <w:rPr>
          <w:rtl/>
        </w:rPr>
        <w:t xml:space="preserve">כל </w:t>
      </w:r>
      <w:bookmarkStart w:id="11063" w:name="_ETM_Q21_293140"/>
      <w:bookmarkEnd w:id="11063"/>
      <w:r>
        <w:rPr>
          <w:rtl/>
        </w:rPr>
        <w:t xml:space="preserve">החברה </w:t>
      </w:r>
      <w:bookmarkStart w:id="11064" w:name="_ETM_Q21_293560"/>
      <w:bookmarkEnd w:id="11064"/>
      <w:r>
        <w:rPr>
          <w:rtl/>
        </w:rPr>
        <w:t xml:space="preserve">הישראלית </w:t>
      </w:r>
      <w:bookmarkStart w:id="11065" w:name="_ETM_Q21_294549"/>
      <w:bookmarkEnd w:id="11065"/>
      <w:r>
        <w:rPr>
          <w:rtl/>
        </w:rPr>
        <w:t xml:space="preserve">בימים </w:t>
      </w:r>
      <w:bookmarkStart w:id="11066" w:name="_ETM_Q21_295030"/>
      <w:bookmarkEnd w:id="11066"/>
      <w:r>
        <w:rPr>
          <w:rtl/>
        </w:rPr>
        <w:t xml:space="preserve">הקשים </w:t>
      </w:r>
      <w:bookmarkStart w:id="11067" w:name="_ETM_Q21_295479"/>
      <w:bookmarkEnd w:id="11067"/>
      <w:r>
        <w:rPr>
          <w:rtl/>
        </w:rPr>
        <w:t>האלה</w:t>
      </w:r>
      <w:r w:rsidR="00866D4E">
        <w:rPr>
          <w:rFonts w:hint="cs"/>
          <w:rtl/>
        </w:rPr>
        <w:t>,</w:t>
      </w:r>
      <w:r>
        <w:rPr>
          <w:rtl/>
        </w:rPr>
        <w:t xml:space="preserve"> </w:t>
      </w:r>
      <w:bookmarkStart w:id="11068" w:name="_ETM_Q21_295719"/>
      <w:bookmarkEnd w:id="11068"/>
      <w:r>
        <w:rPr>
          <w:rtl/>
        </w:rPr>
        <w:t xml:space="preserve">כשיש </w:t>
      </w:r>
      <w:bookmarkStart w:id="11069" w:name="_ETM_Q21_296049"/>
      <w:bookmarkEnd w:id="11069"/>
      <w:r>
        <w:rPr>
          <w:rtl/>
        </w:rPr>
        <w:t xml:space="preserve">מחלוקות </w:t>
      </w:r>
      <w:bookmarkStart w:id="11070" w:name="_ETM_Q21_296680"/>
      <w:bookmarkEnd w:id="11070"/>
      <w:r>
        <w:rPr>
          <w:rtl/>
        </w:rPr>
        <w:t xml:space="preserve">חריפות </w:t>
      </w:r>
      <w:bookmarkStart w:id="11071" w:name="_ETM_Q21_297579"/>
      <w:bookmarkEnd w:id="11071"/>
      <w:r>
        <w:rPr>
          <w:rtl/>
        </w:rPr>
        <w:t xml:space="preserve">ומתח </w:t>
      </w:r>
      <w:bookmarkStart w:id="11072" w:name="_ETM_Q21_298240"/>
      <w:bookmarkEnd w:id="11072"/>
      <w:r>
        <w:rPr>
          <w:rtl/>
        </w:rPr>
        <w:t>גבוה</w:t>
      </w:r>
      <w:r>
        <w:rPr>
          <w:rFonts w:hint="cs"/>
          <w:rtl/>
        </w:rPr>
        <w:t>.</w:t>
      </w:r>
      <w:r>
        <w:rPr>
          <w:rtl/>
        </w:rPr>
        <w:t xml:space="preserve"> </w:t>
      </w:r>
      <w:bookmarkStart w:id="11073" w:name="_ETM_Q21_299140"/>
      <w:bookmarkEnd w:id="11073"/>
      <w:r>
        <w:rPr>
          <w:rtl/>
        </w:rPr>
        <w:t xml:space="preserve">אני </w:t>
      </w:r>
      <w:bookmarkStart w:id="11074" w:name="_ETM_Q21_299380"/>
      <w:bookmarkEnd w:id="11074"/>
      <w:r>
        <w:rPr>
          <w:rtl/>
        </w:rPr>
        <w:t xml:space="preserve">בטוחה </w:t>
      </w:r>
      <w:bookmarkStart w:id="11075" w:name="_ETM_Q21_299829"/>
      <w:bookmarkEnd w:id="11075"/>
      <w:r>
        <w:rPr>
          <w:rtl/>
        </w:rPr>
        <w:t xml:space="preserve">שכל </w:t>
      </w:r>
      <w:bookmarkStart w:id="11076" w:name="_ETM_Q21_300280"/>
      <w:bookmarkEnd w:id="11076"/>
      <w:r>
        <w:rPr>
          <w:rtl/>
        </w:rPr>
        <w:t xml:space="preserve">סיעות </w:t>
      </w:r>
      <w:bookmarkStart w:id="11077" w:name="_ETM_Q21_300759"/>
      <w:bookmarkEnd w:id="11077"/>
      <w:r>
        <w:rPr>
          <w:rtl/>
        </w:rPr>
        <w:t xml:space="preserve">הבית </w:t>
      </w:r>
      <w:bookmarkStart w:id="11078" w:name="_ETM_Q21_301569"/>
      <w:bookmarkEnd w:id="11078"/>
      <w:r>
        <w:rPr>
          <w:rtl/>
        </w:rPr>
        <w:t xml:space="preserve">מחויבות </w:t>
      </w:r>
      <w:bookmarkStart w:id="11079" w:name="_ETM_Q21_302409"/>
      <w:bookmarkEnd w:id="11079"/>
      <w:r>
        <w:rPr>
          <w:rtl/>
        </w:rPr>
        <w:t xml:space="preserve">להסכים </w:t>
      </w:r>
      <w:bookmarkStart w:id="11080" w:name="_ETM_Q21_303069"/>
      <w:bookmarkEnd w:id="11080"/>
      <w:r>
        <w:rPr>
          <w:rtl/>
        </w:rPr>
        <w:t xml:space="preserve">עם </w:t>
      </w:r>
      <w:bookmarkStart w:id="11081" w:name="_ETM_Q21_303249"/>
      <w:bookmarkEnd w:id="11081"/>
      <w:r>
        <w:rPr>
          <w:rtl/>
        </w:rPr>
        <w:t>ה</w:t>
      </w:r>
      <w:r>
        <w:rPr>
          <w:rFonts w:hint="cs"/>
          <w:rtl/>
        </w:rPr>
        <w:t>ה</w:t>
      </w:r>
      <w:r>
        <w:rPr>
          <w:rtl/>
        </w:rPr>
        <w:t xml:space="preserve">צעה </w:t>
      </w:r>
      <w:bookmarkStart w:id="11082" w:name="_ETM_Q21_303669"/>
      <w:bookmarkEnd w:id="11082"/>
      <w:r>
        <w:rPr>
          <w:rFonts w:hint="cs"/>
          <w:rtl/>
        </w:rPr>
        <w:t>ה</w:t>
      </w:r>
      <w:r>
        <w:rPr>
          <w:rtl/>
        </w:rPr>
        <w:t>חשובה</w:t>
      </w:r>
      <w:r>
        <w:rPr>
          <w:rFonts w:hint="cs"/>
          <w:rtl/>
        </w:rPr>
        <w:t>,</w:t>
      </w:r>
      <w:r>
        <w:rPr>
          <w:rtl/>
        </w:rPr>
        <w:t xml:space="preserve"> </w:t>
      </w:r>
      <w:bookmarkStart w:id="11083" w:name="_ETM_Q21_304659"/>
      <w:bookmarkEnd w:id="11083"/>
      <w:r>
        <w:rPr>
          <w:rtl/>
        </w:rPr>
        <w:t xml:space="preserve">שתדאג </w:t>
      </w:r>
      <w:bookmarkStart w:id="11084" w:name="_ETM_Q21_305740"/>
      <w:bookmarkEnd w:id="11084"/>
      <w:r>
        <w:rPr>
          <w:rtl/>
        </w:rPr>
        <w:t>ל</w:t>
      </w:r>
      <w:r>
        <w:rPr>
          <w:rFonts w:hint="cs"/>
          <w:rtl/>
        </w:rPr>
        <w:t xml:space="preserve">טובי </w:t>
      </w:r>
      <w:bookmarkStart w:id="11085" w:name="_ETM_Q21_306820"/>
      <w:bookmarkEnd w:id="11085"/>
      <w:r>
        <w:rPr>
          <w:rtl/>
        </w:rPr>
        <w:t xml:space="preserve">בנינו </w:t>
      </w:r>
      <w:bookmarkStart w:id="11086" w:name="_ETM_Q21_307569"/>
      <w:bookmarkEnd w:id="11086"/>
      <w:r>
        <w:rPr>
          <w:rtl/>
        </w:rPr>
        <w:t>ובנותינו</w:t>
      </w:r>
      <w:r>
        <w:rPr>
          <w:rFonts w:hint="cs"/>
          <w:rtl/>
        </w:rPr>
        <w:t>.</w:t>
      </w:r>
    </w:p>
    <w:p w:rsidR="00B50F57" w:rsidRDefault="00B50F57" w:rsidP="00B563AD">
      <w:pPr>
        <w:rPr>
          <w:rtl/>
        </w:rPr>
      </w:pPr>
      <w:bookmarkStart w:id="11087" w:name="_ETM_Q21_310000"/>
      <w:bookmarkEnd w:id="11087"/>
    </w:p>
    <w:p w:rsidR="00B50F57" w:rsidRDefault="00B50F57" w:rsidP="00866D4E">
      <w:pPr>
        <w:rPr>
          <w:rtl/>
        </w:rPr>
      </w:pPr>
      <w:bookmarkStart w:id="11088" w:name="_ETM_Q21_311000"/>
      <w:bookmarkStart w:id="11089" w:name="_ETM_Q21_309040"/>
      <w:bookmarkEnd w:id="11088"/>
      <w:bookmarkEnd w:id="11089"/>
      <w:r>
        <w:rPr>
          <w:rtl/>
        </w:rPr>
        <w:t xml:space="preserve">אני </w:t>
      </w:r>
      <w:bookmarkStart w:id="11090" w:name="_ETM_Q21_309280"/>
      <w:bookmarkEnd w:id="11090"/>
      <w:r>
        <w:rPr>
          <w:rtl/>
        </w:rPr>
        <w:t xml:space="preserve">מציעה </w:t>
      </w:r>
      <w:bookmarkStart w:id="11091" w:name="_ETM_Q21_309700"/>
      <w:bookmarkEnd w:id="11091"/>
      <w:r>
        <w:rPr>
          <w:rtl/>
        </w:rPr>
        <w:t xml:space="preserve">לתת </w:t>
      </w:r>
      <w:bookmarkStart w:id="11092" w:name="_ETM_Q21_310030"/>
      <w:bookmarkEnd w:id="11092"/>
      <w:r>
        <w:rPr>
          <w:rtl/>
        </w:rPr>
        <w:t xml:space="preserve">בחזרה </w:t>
      </w:r>
      <w:bookmarkStart w:id="11093" w:name="_ETM_Q21_310600"/>
      <w:bookmarkEnd w:id="11093"/>
      <w:r>
        <w:rPr>
          <w:rtl/>
        </w:rPr>
        <w:t xml:space="preserve">לאלה </w:t>
      </w:r>
      <w:bookmarkStart w:id="11094" w:name="_ETM_Q21_311350"/>
      <w:bookmarkEnd w:id="11094"/>
      <w:r>
        <w:rPr>
          <w:rtl/>
        </w:rPr>
        <w:t xml:space="preserve">שנתנו </w:t>
      </w:r>
      <w:bookmarkStart w:id="11095" w:name="_ETM_Q21_311889"/>
      <w:bookmarkStart w:id="11096" w:name="_ETM_Q21_312220"/>
      <w:bookmarkEnd w:id="11095"/>
      <w:bookmarkEnd w:id="11096"/>
      <w:r>
        <w:rPr>
          <w:rtl/>
        </w:rPr>
        <w:t xml:space="preserve">את </w:t>
      </w:r>
      <w:bookmarkStart w:id="11097" w:name="_ETM_Q21_312400"/>
      <w:bookmarkEnd w:id="11097"/>
      <w:r>
        <w:rPr>
          <w:rtl/>
        </w:rPr>
        <w:t>הכ</w:t>
      </w:r>
      <w:r>
        <w:rPr>
          <w:rFonts w:hint="cs"/>
          <w:rtl/>
        </w:rPr>
        <w:t>ו</w:t>
      </w:r>
      <w:r>
        <w:rPr>
          <w:rtl/>
        </w:rPr>
        <w:t xml:space="preserve">ל </w:t>
      </w:r>
      <w:bookmarkStart w:id="11098" w:name="_ETM_Q21_312910"/>
      <w:bookmarkEnd w:id="11098"/>
      <w:r>
        <w:rPr>
          <w:rtl/>
        </w:rPr>
        <w:t xml:space="preserve">בשבילנו </w:t>
      </w:r>
      <w:bookmarkStart w:id="11099" w:name="_ETM_Q21_313990"/>
      <w:bookmarkEnd w:id="11099"/>
      <w:r>
        <w:rPr>
          <w:rFonts w:hint="cs"/>
          <w:rtl/>
        </w:rPr>
        <w:t>ו</w:t>
      </w:r>
      <w:r>
        <w:rPr>
          <w:rtl/>
        </w:rPr>
        <w:t xml:space="preserve">לתקן </w:t>
      </w:r>
      <w:bookmarkStart w:id="11100" w:name="_ETM_Q21_314650"/>
      <w:bookmarkEnd w:id="11100"/>
      <w:r>
        <w:rPr>
          <w:rtl/>
        </w:rPr>
        <w:t xml:space="preserve">בעיה </w:t>
      </w:r>
      <w:bookmarkStart w:id="11101" w:name="_ETM_Q21_315040"/>
      <w:bookmarkEnd w:id="11101"/>
      <w:r>
        <w:rPr>
          <w:rtl/>
        </w:rPr>
        <w:t xml:space="preserve">שפוגעת </w:t>
      </w:r>
      <w:bookmarkStart w:id="11102" w:name="_ETM_Q21_315700"/>
      <w:bookmarkEnd w:id="11102"/>
      <w:r>
        <w:rPr>
          <w:rtl/>
        </w:rPr>
        <w:t xml:space="preserve">בהם </w:t>
      </w:r>
      <w:bookmarkStart w:id="11103" w:name="_ETM_Q21_316030"/>
      <w:bookmarkEnd w:id="11103"/>
      <w:r>
        <w:rPr>
          <w:rtl/>
        </w:rPr>
        <w:t>במיוחד</w:t>
      </w:r>
      <w:r>
        <w:rPr>
          <w:rFonts w:hint="cs"/>
          <w:rtl/>
        </w:rPr>
        <w:t>.</w:t>
      </w:r>
      <w:r>
        <w:rPr>
          <w:rtl/>
        </w:rPr>
        <w:t xml:space="preserve"> </w:t>
      </w:r>
      <w:bookmarkStart w:id="11104" w:name="_ETM_Q21_317629"/>
      <w:bookmarkEnd w:id="11104"/>
      <w:r>
        <w:rPr>
          <w:rtl/>
        </w:rPr>
        <w:t xml:space="preserve">בהצעה </w:t>
      </w:r>
      <w:bookmarkStart w:id="11105" w:name="_ETM_Q21_318500"/>
      <w:bookmarkEnd w:id="11105"/>
      <w:r>
        <w:rPr>
          <w:rtl/>
        </w:rPr>
        <w:t>הזו</w:t>
      </w:r>
      <w:r>
        <w:rPr>
          <w:rFonts w:hint="cs"/>
          <w:rtl/>
        </w:rPr>
        <w:t>,</w:t>
      </w:r>
      <w:r>
        <w:rPr>
          <w:rtl/>
        </w:rPr>
        <w:t xml:space="preserve"> </w:t>
      </w:r>
      <w:bookmarkStart w:id="11106" w:name="_ETM_Q21_319370"/>
      <w:bookmarkEnd w:id="11106"/>
      <w:r>
        <w:rPr>
          <w:rtl/>
        </w:rPr>
        <w:t xml:space="preserve">מה </w:t>
      </w:r>
      <w:bookmarkStart w:id="11107" w:name="_ETM_Q21_319610"/>
      <w:bookmarkEnd w:id="11107"/>
      <w:r>
        <w:rPr>
          <w:rtl/>
        </w:rPr>
        <w:t xml:space="preserve">שאני </w:t>
      </w:r>
      <w:bookmarkStart w:id="11108" w:name="_ETM_Q21_319909"/>
      <w:bookmarkEnd w:id="11108"/>
      <w:r>
        <w:rPr>
          <w:rtl/>
        </w:rPr>
        <w:t xml:space="preserve">מציעה </w:t>
      </w:r>
      <w:bookmarkStart w:id="11109" w:name="_ETM_Q21_320840"/>
      <w:bookmarkEnd w:id="11109"/>
      <w:r>
        <w:rPr>
          <w:rFonts w:hint="cs"/>
          <w:rtl/>
        </w:rPr>
        <w:t xml:space="preserve">זה </w:t>
      </w:r>
      <w:bookmarkStart w:id="11110" w:name="_ETM_Q21_321079"/>
      <w:bookmarkEnd w:id="11110"/>
      <w:r>
        <w:rPr>
          <w:rtl/>
        </w:rPr>
        <w:t xml:space="preserve">שחייל </w:t>
      </w:r>
      <w:bookmarkStart w:id="11111" w:name="_ETM_Q21_321620"/>
      <w:bookmarkEnd w:id="11111"/>
      <w:r>
        <w:rPr>
          <w:rtl/>
        </w:rPr>
        <w:t>משוחרר</w:t>
      </w:r>
      <w:r>
        <w:rPr>
          <w:rFonts w:hint="cs"/>
          <w:rtl/>
        </w:rPr>
        <w:t>,</w:t>
      </w:r>
      <w:r>
        <w:rPr>
          <w:rtl/>
        </w:rPr>
        <w:t xml:space="preserve"> </w:t>
      </w:r>
      <w:bookmarkStart w:id="11112" w:name="_ETM_Q21_322730"/>
      <w:bookmarkEnd w:id="11112"/>
      <w:r>
        <w:rPr>
          <w:rtl/>
        </w:rPr>
        <w:t xml:space="preserve">חיילת </w:t>
      </w:r>
      <w:bookmarkStart w:id="11113" w:name="_ETM_Q21_323299"/>
      <w:bookmarkEnd w:id="11113"/>
      <w:r>
        <w:rPr>
          <w:rtl/>
        </w:rPr>
        <w:t>משוחררת</w:t>
      </w:r>
      <w:r>
        <w:rPr>
          <w:rFonts w:hint="cs"/>
          <w:rtl/>
        </w:rPr>
        <w:t>,</w:t>
      </w:r>
      <w:r>
        <w:rPr>
          <w:rtl/>
        </w:rPr>
        <w:t xml:space="preserve"> </w:t>
      </w:r>
      <w:bookmarkStart w:id="11114" w:name="_ETM_Q21_323930"/>
      <w:bookmarkEnd w:id="11114"/>
      <w:r>
        <w:rPr>
          <w:rtl/>
        </w:rPr>
        <w:t xml:space="preserve">ששירתו </w:t>
      </w:r>
      <w:bookmarkStart w:id="11115" w:name="_ETM_Q21_324469"/>
      <w:bookmarkStart w:id="11116" w:name="_ETM_Q21_324919"/>
      <w:bookmarkEnd w:id="11115"/>
      <w:bookmarkEnd w:id="11116"/>
      <w:r>
        <w:rPr>
          <w:rtl/>
        </w:rPr>
        <w:t xml:space="preserve">במילואים </w:t>
      </w:r>
      <w:bookmarkStart w:id="11117" w:name="_ETM_Q21_325879"/>
      <w:bookmarkEnd w:id="11117"/>
      <w:r>
        <w:rPr>
          <w:rtl/>
        </w:rPr>
        <w:t xml:space="preserve">בצורה </w:t>
      </w:r>
      <w:bookmarkStart w:id="11118" w:name="_ETM_Q21_326419"/>
      <w:bookmarkEnd w:id="11118"/>
      <w:r>
        <w:rPr>
          <w:rtl/>
        </w:rPr>
        <w:t>פעילה</w:t>
      </w:r>
      <w:r>
        <w:rPr>
          <w:rFonts w:hint="cs"/>
          <w:rtl/>
        </w:rPr>
        <w:t>,</w:t>
      </w:r>
      <w:r>
        <w:rPr>
          <w:rtl/>
        </w:rPr>
        <w:t xml:space="preserve"> </w:t>
      </w:r>
      <w:bookmarkStart w:id="11119" w:name="_ETM_Q21_327049"/>
      <w:bookmarkEnd w:id="11119"/>
      <w:r>
        <w:rPr>
          <w:rtl/>
        </w:rPr>
        <w:t xml:space="preserve">יהיו </w:t>
      </w:r>
      <w:bookmarkStart w:id="11120" w:name="_ETM_Q21_327290"/>
      <w:bookmarkEnd w:id="11120"/>
      <w:r>
        <w:rPr>
          <w:rtl/>
        </w:rPr>
        <w:t xml:space="preserve">זכאים </w:t>
      </w:r>
      <w:bookmarkStart w:id="11121" w:name="_ETM_Q21_327889"/>
      <w:bookmarkEnd w:id="11121"/>
      <w:r>
        <w:rPr>
          <w:rtl/>
        </w:rPr>
        <w:t xml:space="preserve">להעדפה </w:t>
      </w:r>
      <w:bookmarkStart w:id="11122" w:name="_ETM_Q21_328489"/>
      <w:bookmarkEnd w:id="11122"/>
      <w:r>
        <w:rPr>
          <w:rtl/>
        </w:rPr>
        <w:t xml:space="preserve">מתקנת </w:t>
      </w:r>
      <w:bookmarkStart w:id="11123" w:name="_ETM_Q21_329740"/>
      <w:bookmarkEnd w:id="11123"/>
      <w:r>
        <w:rPr>
          <w:rtl/>
        </w:rPr>
        <w:t xml:space="preserve">בתנאי </w:t>
      </w:r>
      <w:bookmarkStart w:id="11124" w:name="_ETM_Q21_330250"/>
      <w:bookmarkEnd w:id="11124"/>
      <w:r>
        <w:rPr>
          <w:rtl/>
        </w:rPr>
        <w:t xml:space="preserve">הרישום </w:t>
      </w:r>
      <w:bookmarkStart w:id="11125" w:name="_ETM_Q21_330820"/>
      <w:bookmarkEnd w:id="11125"/>
      <w:r>
        <w:rPr>
          <w:rtl/>
        </w:rPr>
        <w:t xml:space="preserve">והקבלה </w:t>
      </w:r>
      <w:bookmarkStart w:id="11126" w:name="_ETM_Q21_331389"/>
      <w:bookmarkEnd w:id="11126"/>
      <w:r>
        <w:rPr>
          <w:rtl/>
        </w:rPr>
        <w:t xml:space="preserve">שלהם </w:t>
      </w:r>
      <w:bookmarkStart w:id="11127" w:name="_ETM_Q21_332080"/>
      <w:bookmarkEnd w:id="11127"/>
      <w:r>
        <w:rPr>
          <w:rtl/>
        </w:rPr>
        <w:t xml:space="preserve">לכל </w:t>
      </w:r>
      <w:bookmarkStart w:id="11128" w:name="_ETM_Q21_332590"/>
      <w:bookmarkEnd w:id="11128"/>
      <w:r>
        <w:rPr>
          <w:rtl/>
        </w:rPr>
        <w:t xml:space="preserve">המוסדות </w:t>
      </w:r>
      <w:bookmarkStart w:id="11129" w:name="_ETM_Q21_333100"/>
      <w:bookmarkStart w:id="11130" w:name="_ETM_Q21_333550"/>
      <w:bookmarkEnd w:id="11129"/>
      <w:bookmarkEnd w:id="11130"/>
      <w:r>
        <w:rPr>
          <w:rtl/>
        </w:rPr>
        <w:t>המוכרים</w:t>
      </w:r>
      <w:r>
        <w:rPr>
          <w:rFonts w:hint="cs"/>
          <w:rtl/>
        </w:rPr>
        <w:t>,</w:t>
      </w:r>
      <w:r>
        <w:rPr>
          <w:rtl/>
        </w:rPr>
        <w:t xml:space="preserve"> </w:t>
      </w:r>
      <w:bookmarkStart w:id="11131" w:name="_ETM_Q21_335240"/>
      <w:bookmarkEnd w:id="11131"/>
      <w:r>
        <w:rPr>
          <w:rtl/>
        </w:rPr>
        <w:t xml:space="preserve">וגם </w:t>
      </w:r>
      <w:bookmarkStart w:id="11132" w:name="_ETM_Q21_336169"/>
      <w:bookmarkStart w:id="11133" w:name="_ETM_Q21_336590"/>
      <w:bookmarkEnd w:id="11132"/>
      <w:bookmarkEnd w:id="11133"/>
      <w:r>
        <w:rPr>
          <w:rtl/>
        </w:rPr>
        <w:t xml:space="preserve">לגבי </w:t>
      </w:r>
      <w:bookmarkStart w:id="11134" w:name="_ETM_Q21_336950"/>
      <w:bookmarkEnd w:id="11134"/>
      <w:r>
        <w:rPr>
          <w:rtl/>
        </w:rPr>
        <w:t xml:space="preserve">הדרישות </w:t>
      </w:r>
      <w:bookmarkStart w:id="11135" w:name="_ETM_Q21_337490"/>
      <w:bookmarkEnd w:id="11135"/>
      <w:r>
        <w:rPr>
          <w:rtl/>
        </w:rPr>
        <w:t>לקבלה</w:t>
      </w:r>
      <w:r>
        <w:rPr>
          <w:rFonts w:hint="cs"/>
          <w:rtl/>
        </w:rPr>
        <w:t>,</w:t>
      </w:r>
      <w:r>
        <w:rPr>
          <w:rtl/>
        </w:rPr>
        <w:t xml:space="preserve"> </w:t>
      </w:r>
      <w:bookmarkStart w:id="11136" w:name="_ETM_Q21_338090"/>
      <w:bookmarkEnd w:id="11136"/>
      <w:r>
        <w:rPr>
          <w:rtl/>
        </w:rPr>
        <w:t xml:space="preserve">באופן </w:t>
      </w:r>
      <w:bookmarkStart w:id="11137" w:name="_ETM_Q21_338630"/>
      <w:bookmarkEnd w:id="11137"/>
      <w:r>
        <w:rPr>
          <w:rtl/>
        </w:rPr>
        <w:t xml:space="preserve">שיביא </w:t>
      </w:r>
      <w:bookmarkStart w:id="11138" w:name="_ETM_Q21_339110"/>
      <w:bookmarkEnd w:id="11138"/>
      <w:r>
        <w:rPr>
          <w:rtl/>
        </w:rPr>
        <w:t xml:space="preserve">לשוויון </w:t>
      </w:r>
      <w:bookmarkStart w:id="11139" w:name="_ETM_Q21_340520"/>
      <w:bookmarkEnd w:id="11139"/>
      <w:r>
        <w:rPr>
          <w:rtl/>
        </w:rPr>
        <w:t xml:space="preserve">בינם </w:t>
      </w:r>
      <w:bookmarkStart w:id="11140" w:name="_ETM_Q21_341000"/>
      <w:bookmarkEnd w:id="11140"/>
      <w:r>
        <w:rPr>
          <w:rtl/>
        </w:rPr>
        <w:t xml:space="preserve">לבין </w:t>
      </w:r>
      <w:bookmarkStart w:id="11141" w:name="_ETM_Q21_341810"/>
      <w:bookmarkEnd w:id="11141"/>
      <w:r>
        <w:rPr>
          <w:rtl/>
        </w:rPr>
        <w:t xml:space="preserve">קבוצות </w:t>
      </w:r>
      <w:bookmarkStart w:id="11142" w:name="_ETM_Q21_342560"/>
      <w:bookmarkEnd w:id="11142"/>
      <w:r>
        <w:rPr>
          <w:rtl/>
        </w:rPr>
        <w:t xml:space="preserve">אחרות </w:t>
      </w:r>
      <w:bookmarkStart w:id="11143" w:name="_ETM_Q21_343430"/>
      <w:bookmarkEnd w:id="11143"/>
      <w:r>
        <w:rPr>
          <w:rtl/>
        </w:rPr>
        <w:t xml:space="preserve">שבחרו </w:t>
      </w:r>
      <w:bookmarkStart w:id="11144" w:name="_ETM_Q21_344040"/>
      <w:bookmarkStart w:id="11145" w:name="_ETM_Q21_344219"/>
      <w:bookmarkEnd w:id="11144"/>
      <w:bookmarkEnd w:id="11145"/>
      <w:r>
        <w:rPr>
          <w:rtl/>
        </w:rPr>
        <w:t>בעבר</w:t>
      </w:r>
      <w:r>
        <w:rPr>
          <w:rFonts w:hint="cs"/>
          <w:rtl/>
        </w:rPr>
        <w:t xml:space="preserve"> –</w:t>
      </w:r>
      <w:r>
        <w:rPr>
          <w:rtl/>
        </w:rPr>
        <w:t xml:space="preserve"> </w:t>
      </w:r>
      <w:bookmarkStart w:id="11146" w:name="_ETM_Q21_344939"/>
      <w:bookmarkEnd w:id="11146"/>
      <w:r>
        <w:rPr>
          <w:rFonts w:hint="cs"/>
          <w:rtl/>
        </w:rPr>
        <w:t>ש</w:t>
      </w:r>
      <w:r>
        <w:rPr>
          <w:rtl/>
        </w:rPr>
        <w:t xml:space="preserve">מדינת </w:t>
      </w:r>
      <w:bookmarkStart w:id="11147" w:name="_ETM_Q21_345389"/>
      <w:bookmarkEnd w:id="11147"/>
      <w:r>
        <w:rPr>
          <w:rtl/>
        </w:rPr>
        <w:t xml:space="preserve">ישראל </w:t>
      </w:r>
      <w:bookmarkStart w:id="11148" w:name="_ETM_Q21_345720"/>
      <w:bookmarkEnd w:id="11148"/>
      <w:r>
        <w:rPr>
          <w:rtl/>
        </w:rPr>
        <w:t xml:space="preserve">בחרה </w:t>
      </w:r>
      <w:bookmarkStart w:id="11149" w:name="_ETM_Q21_346080"/>
      <w:bookmarkEnd w:id="11149"/>
      <w:r>
        <w:rPr>
          <w:rtl/>
        </w:rPr>
        <w:t xml:space="preserve">בעבר </w:t>
      </w:r>
      <w:bookmarkStart w:id="11150" w:name="_ETM_Q21_346440"/>
      <w:bookmarkEnd w:id="11150"/>
      <w:r>
        <w:rPr>
          <w:rtl/>
        </w:rPr>
        <w:t xml:space="preserve">לקדם </w:t>
      </w:r>
      <w:bookmarkStart w:id="11151" w:name="_ETM_Q21_347010"/>
      <w:bookmarkEnd w:id="11151"/>
      <w:r>
        <w:rPr>
          <w:rtl/>
        </w:rPr>
        <w:t>אות</w:t>
      </w:r>
      <w:r>
        <w:rPr>
          <w:rFonts w:hint="cs"/>
          <w:rtl/>
        </w:rPr>
        <w:t>ן</w:t>
      </w:r>
      <w:r>
        <w:rPr>
          <w:rtl/>
        </w:rPr>
        <w:t xml:space="preserve"> </w:t>
      </w:r>
      <w:bookmarkStart w:id="11152" w:name="_ETM_Q21_347730"/>
      <w:bookmarkEnd w:id="11152"/>
      <w:r>
        <w:rPr>
          <w:rtl/>
        </w:rPr>
        <w:t xml:space="preserve">ולהעניק </w:t>
      </w:r>
      <w:bookmarkStart w:id="11153" w:name="_ETM_Q21_348330"/>
      <w:bookmarkEnd w:id="11153"/>
      <w:r>
        <w:rPr>
          <w:rtl/>
        </w:rPr>
        <w:t>לה</w:t>
      </w:r>
      <w:r>
        <w:rPr>
          <w:rFonts w:hint="cs"/>
          <w:rtl/>
        </w:rPr>
        <w:t>ן</w:t>
      </w:r>
      <w:r>
        <w:rPr>
          <w:rtl/>
        </w:rPr>
        <w:t xml:space="preserve"> </w:t>
      </w:r>
      <w:bookmarkStart w:id="11154" w:name="_ETM_Q21_348600"/>
      <w:bookmarkEnd w:id="11154"/>
      <w:r>
        <w:rPr>
          <w:rtl/>
        </w:rPr>
        <w:t xml:space="preserve">העדפה </w:t>
      </w:r>
      <w:bookmarkStart w:id="11155" w:name="_ETM_Q21_349080"/>
      <w:bookmarkStart w:id="11156" w:name="_ETM_Q21_349599"/>
      <w:bookmarkStart w:id="11157" w:name="_ETM_Q21_350560"/>
      <w:bookmarkStart w:id="11158" w:name="_ETM_Q21_351099"/>
      <w:bookmarkEnd w:id="11155"/>
      <w:bookmarkEnd w:id="11156"/>
      <w:bookmarkEnd w:id="11157"/>
      <w:bookmarkEnd w:id="11158"/>
      <w:r>
        <w:rPr>
          <w:rtl/>
        </w:rPr>
        <w:t>מתקנת</w:t>
      </w:r>
      <w:r>
        <w:rPr>
          <w:rFonts w:hint="cs"/>
          <w:rtl/>
        </w:rPr>
        <w:t>.</w:t>
      </w:r>
      <w:r>
        <w:rPr>
          <w:rtl/>
        </w:rPr>
        <w:t xml:space="preserve"> </w:t>
      </w:r>
      <w:bookmarkStart w:id="11159" w:name="_ETM_Q21_351819"/>
      <w:bookmarkEnd w:id="11159"/>
      <w:r>
        <w:rPr>
          <w:rtl/>
        </w:rPr>
        <w:t xml:space="preserve">אני </w:t>
      </w:r>
      <w:bookmarkStart w:id="11160" w:name="_ETM_Q21_351969"/>
      <w:bookmarkEnd w:id="11160"/>
      <w:r>
        <w:rPr>
          <w:rtl/>
        </w:rPr>
        <w:t xml:space="preserve">מאוד </w:t>
      </w:r>
      <w:bookmarkStart w:id="11161" w:name="_ETM_Q21_352180"/>
      <w:bookmarkEnd w:id="11161"/>
      <w:r>
        <w:rPr>
          <w:rtl/>
        </w:rPr>
        <w:t xml:space="preserve">מקווה </w:t>
      </w:r>
      <w:bookmarkStart w:id="11162" w:name="_ETM_Q21_352540"/>
      <w:bookmarkEnd w:id="11162"/>
      <w:r>
        <w:rPr>
          <w:rtl/>
        </w:rPr>
        <w:t xml:space="preserve">שגם </w:t>
      </w:r>
      <w:bookmarkStart w:id="11163" w:name="_ETM_Q21_352900"/>
      <w:bookmarkEnd w:id="11163"/>
      <w:r>
        <w:rPr>
          <w:rtl/>
        </w:rPr>
        <w:t xml:space="preserve">עכשיו </w:t>
      </w:r>
      <w:bookmarkStart w:id="11164" w:name="_ETM_Q21_353379"/>
      <w:bookmarkEnd w:id="11164"/>
      <w:r>
        <w:rPr>
          <w:rtl/>
        </w:rPr>
        <w:t xml:space="preserve">ההצעה </w:t>
      </w:r>
      <w:bookmarkStart w:id="11165" w:name="_ETM_Q21_353799"/>
      <w:bookmarkEnd w:id="11165"/>
      <w:r>
        <w:rPr>
          <w:rFonts w:hint="cs"/>
          <w:rtl/>
        </w:rPr>
        <w:t xml:space="preserve">הזאת </w:t>
      </w:r>
      <w:bookmarkStart w:id="11166" w:name="_ETM_Q21_354519"/>
      <w:bookmarkStart w:id="11167" w:name="_ETM_Q21_354969"/>
      <w:bookmarkStart w:id="11168" w:name="_ETM_Q21_355599"/>
      <w:bookmarkEnd w:id="11166"/>
      <w:bookmarkEnd w:id="11167"/>
      <w:bookmarkEnd w:id="11168"/>
      <w:r>
        <w:rPr>
          <w:rtl/>
        </w:rPr>
        <w:t xml:space="preserve">תהיה </w:t>
      </w:r>
      <w:bookmarkStart w:id="11169" w:name="_ETM_Q21_355840"/>
      <w:bookmarkEnd w:id="11169"/>
      <w:r>
        <w:rPr>
          <w:rtl/>
        </w:rPr>
        <w:t xml:space="preserve">הצעה </w:t>
      </w:r>
      <w:bookmarkStart w:id="11170" w:name="_ETM_Q21_356200"/>
      <w:bookmarkEnd w:id="11170"/>
      <w:r>
        <w:rPr>
          <w:rtl/>
        </w:rPr>
        <w:t>ש</w:t>
      </w:r>
      <w:bookmarkStart w:id="11171" w:name="_ETM_Q21_357159"/>
      <w:bookmarkEnd w:id="11171"/>
      <w:r>
        <w:rPr>
          <w:rtl/>
        </w:rPr>
        <w:t xml:space="preserve">תקדם </w:t>
      </w:r>
      <w:bookmarkStart w:id="11172" w:name="_ETM_Q21_358180"/>
      <w:bookmarkEnd w:id="11172"/>
      <w:r>
        <w:rPr>
          <w:rtl/>
        </w:rPr>
        <w:t xml:space="preserve">את </w:t>
      </w:r>
      <w:bookmarkStart w:id="11173" w:name="_ETM_Q21_358450"/>
      <w:bookmarkEnd w:id="11173"/>
      <w:r>
        <w:rPr>
          <w:rtl/>
        </w:rPr>
        <w:t xml:space="preserve">ההעדפה </w:t>
      </w:r>
      <w:bookmarkStart w:id="11174" w:name="_ETM_Q21_359650"/>
      <w:bookmarkEnd w:id="11174"/>
      <w:r>
        <w:rPr>
          <w:rtl/>
        </w:rPr>
        <w:t xml:space="preserve">שלהם </w:t>
      </w:r>
      <w:bookmarkStart w:id="11175" w:name="_ETM_Q21_359950"/>
      <w:bookmarkEnd w:id="11175"/>
      <w:r>
        <w:rPr>
          <w:rtl/>
        </w:rPr>
        <w:t>במוסדות</w:t>
      </w:r>
      <w:r>
        <w:rPr>
          <w:rFonts w:hint="cs"/>
          <w:rtl/>
        </w:rPr>
        <w:t>.</w:t>
      </w:r>
    </w:p>
    <w:p w:rsidR="00B50F57" w:rsidRDefault="00B50F57" w:rsidP="00B563AD">
      <w:pPr>
        <w:rPr>
          <w:rtl/>
        </w:rPr>
      </w:pPr>
    </w:p>
    <w:p w:rsidR="00B50F57" w:rsidRDefault="00B50F57" w:rsidP="00B563AD">
      <w:pPr>
        <w:rPr>
          <w:rtl/>
        </w:rPr>
      </w:pPr>
      <w:bookmarkStart w:id="11176" w:name="_ETM_Q21_360000"/>
      <w:bookmarkStart w:id="11177" w:name="_ETM_Q21_360520"/>
      <w:bookmarkEnd w:id="11176"/>
      <w:bookmarkEnd w:id="11177"/>
      <w:r>
        <w:rPr>
          <w:rtl/>
        </w:rPr>
        <w:t xml:space="preserve">לפי </w:t>
      </w:r>
      <w:bookmarkStart w:id="11178" w:name="_ETM_Q21_360760"/>
      <w:bookmarkEnd w:id="11178"/>
      <w:r>
        <w:rPr>
          <w:rtl/>
        </w:rPr>
        <w:t xml:space="preserve">הצעת </w:t>
      </w:r>
      <w:bookmarkStart w:id="11179" w:name="_ETM_Q21_361120"/>
      <w:bookmarkEnd w:id="11179"/>
      <w:r>
        <w:rPr>
          <w:rtl/>
        </w:rPr>
        <w:t xml:space="preserve">החוק </w:t>
      </w:r>
      <w:bookmarkStart w:id="11180" w:name="_ETM_Q21_361389"/>
      <w:bookmarkEnd w:id="11180"/>
      <w:r>
        <w:rPr>
          <w:rtl/>
        </w:rPr>
        <w:t xml:space="preserve">שמוצעת </w:t>
      </w:r>
      <w:bookmarkStart w:id="11181" w:name="_ETM_Q21_361990"/>
      <w:bookmarkEnd w:id="11181"/>
      <w:r>
        <w:rPr>
          <w:rtl/>
        </w:rPr>
        <w:t xml:space="preserve">לפניכם </w:t>
      </w:r>
      <w:bookmarkStart w:id="11182" w:name="_ETM_Q21_362470"/>
      <w:bookmarkEnd w:id="11182"/>
      <w:r>
        <w:rPr>
          <w:rtl/>
        </w:rPr>
        <w:t>היום</w:t>
      </w:r>
      <w:r>
        <w:rPr>
          <w:rFonts w:hint="cs"/>
          <w:rtl/>
        </w:rPr>
        <w:t>,</w:t>
      </w:r>
      <w:r>
        <w:rPr>
          <w:rtl/>
        </w:rPr>
        <w:t xml:space="preserve"> </w:t>
      </w:r>
      <w:bookmarkStart w:id="11183" w:name="_ETM_Q21_363250"/>
      <w:bookmarkEnd w:id="11183"/>
      <w:r>
        <w:rPr>
          <w:rtl/>
        </w:rPr>
        <w:t xml:space="preserve">כל </w:t>
      </w:r>
      <w:bookmarkStart w:id="11184" w:name="_ETM_Q21_363550"/>
      <w:bookmarkEnd w:id="11184"/>
      <w:r>
        <w:rPr>
          <w:rtl/>
        </w:rPr>
        <w:t>חוק</w:t>
      </w:r>
      <w:r>
        <w:rPr>
          <w:rFonts w:hint="cs"/>
          <w:rtl/>
        </w:rPr>
        <w:t>,</w:t>
      </w:r>
      <w:r>
        <w:rPr>
          <w:rtl/>
        </w:rPr>
        <w:t xml:space="preserve"> </w:t>
      </w:r>
      <w:bookmarkStart w:id="11185" w:name="_ETM_Q21_363880"/>
      <w:bookmarkEnd w:id="11185"/>
      <w:r>
        <w:rPr>
          <w:rtl/>
        </w:rPr>
        <w:t>תקנה</w:t>
      </w:r>
      <w:r>
        <w:rPr>
          <w:rFonts w:hint="cs"/>
          <w:rtl/>
        </w:rPr>
        <w:t>,</w:t>
      </w:r>
      <w:bookmarkStart w:id="11186" w:name="_ETM_Q21_364389"/>
      <w:bookmarkEnd w:id="11186"/>
      <w:r>
        <w:rPr>
          <w:rFonts w:hint="cs"/>
          <w:rtl/>
        </w:rPr>
        <w:t xml:space="preserve"> </w:t>
      </w:r>
      <w:r>
        <w:rPr>
          <w:rtl/>
        </w:rPr>
        <w:t>מדיניות</w:t>
      </w:r>
      <w:r>
        <w:rPr>
          <w:rFonts w:hint="cs"/>
          <w:rtl/>
        </w:rPr>
        <w:t>,</w:t>
      </w:r>
      <w:r>
        <w:rPr>
          <w:rtl/>
        </w:rPr>
        <w:t xml:space="preserve"> </w:t>
      </w:r>
      <w:bookmarkStart w:id="11187" w:name="_ETM_Q21_365080"/>
      <w:bookmarkEnd w:id="11187"/>
      <w:r>
        <w:rPr>
          <w:rtl/>
        </w:rPr>
        <w:t>מסלול</w:t>
      </w:r>
      <w:r>
        <w:rPr>
          <w:rFonts w:hint="cs"/>
          <w:rtl/>
        </w:rPr>
        <w:t>,</w:t>
      </w:r>
      <w:r>
        <w:rPr>
          <w:rtl/>
        </w:rPr>
        <w:t xml:space="preserve"> </w:t>
      </w:r>
      <w:bookmarkStart w:id="11188" w:name="_ETM_Q21_366250"/>
      <w:bookmarkEnd w:id="11188"/>
      <w:r>
        <w:rPr>
          <w:rtl/>
        </w:rPr>
        <w:t>שמוצע</w:t>
      </w:r>
      <w:r>
        <w:rPr>
          <w:rFonts w:hint="cs"/>
          <w:rtl/>
        </w:rPr>
        <w:t>ים</w:t>
      </w:r>
      <w:r>
        <w:rPr>
          <w:rtl/>
        </w:rPr>
        <w:t xml:space="preserve"> </w:t>
      </w:r>
      <w:bookmarkStart w:id="11189" w:name="_ETM_Q21_367000"/>
      <w:bookmarkEnd w:id="11189"/>
      <w:r>
        <w:rPr>
          <w:rtl/>
        </w:rPr>
        <w:t xml:space="preserve">לאוכלוסיות </w:t>
      </w:r>
      <w:bookmarkStart w:id="11190" w:name="_ETM_Q21_367659"/>
      <w:bookmarkEnd w:id="11190"/>
      <w:r>
        <w:rPr>
          <w:rtl/>
        </w:rPr>
        <w:t>י</w:t>
      </w:r>
      <w:r>
        <w:rPr>
          <w:rFonts w:hint="cs"/>
          <w:rtl/>
        </w:rPr>
        <w:t>י</w:t>
      </w:r>
      <w:r>
        <w:rPr>
          <w:rtl/>
        </w:rPr>
        <w:t>ח</w:t>
      </w:r>
      <w:r>
        <w:rPr>
          <w:rFonts w:hint="cs"/>
          <w:rtl/>
        </w:rPr>
        <w:t>ו</w:t>
      </w:r>
      <w:r>
        <w:rPr>
          <w:rtl/>
        </w:rPr>
        <w:t>ד</w:t>
      </w:r>
      <w:r>
        <w:rPr>
          <w:rFonts w:hint="cs"/>
          <w:rtl/>
        </w:rPr>
        <w:t>י</w:t>
      </w:r>
      <w:r>
        <w:rPr>
          <w:rtl/>
        </w:rPr>
        <w:t xml:space="preserve">ות </w:t>
      </w:r>
      <w:bookmarkStart w:id="11191" w:name="_ETM_Q21_368169"/>
      <w:bookmarkEnd w:id="11191"/>
      <w:r>
        <w:rPr>
          <w:rtl/>
        </w:rPr>
        <w:t>אחרות</w:t>
      </w:r>
      <w:r>
        <w:rPr>
          <w:rFonts w:hint="cs"/>
          <w:rtl/>
        </w:rPr>
        <w:t>,</w:t>
      </w:r>
      <w:r>
        <w:rPr>
          <w:rtl/>
        </w:rPr>
        <w:t xml:space="preserve"> </w:t>
      </w:r>
      <w:bookmarkStart w:id="11192" w:name="_ETM_Q21_369130"/>
      <w:bookmarkEnd w:id="11192"/>
      <w:r>
        <w:rPr>
          <w:rtl/>
        </w:rPr>
        <w:t xml:space="preserve">יחולו </w:t>
      </w:r>
      <w:bookmarkStart w:id="11193" w:name="_ETM_Q21_369970"/>
      <w:bookmarkEnd w:id="11193"/>
      <w:r>
        <w:rPr>
          <w:rtl/>
        </w:rPr>
        <w:t xml:space="preserve">גם </w:t>
      </w:r>
      <w:bookmarkStart w:id="11194" w:name="_ETM_Q21_370360"/>
      <w:bookmarkEnd w:id="11194"/>
      <w:r>
        <w:rPr>
          <w:rtl/>
        </w:rPr>
        <w:t xml:space="preserve">על </w:t>
      </w:r>
      <w:bookmarkStart w:id="11195" w:name="_ETM_Q21_370540"/>
      <w:bookmarkEnd w:id="11195"/>
      <w:r>
        <w:rPr>
          <w:rtl/>
        </w:rPr>
        <w:t xml:space="preserve">משרתי </w:t>
      </w:r>
      <w:bookmarkStart w:id="11196" w:name="_ETM_Q21_371050"/>
      <w:bookmarkEnd w:id="11196"/>
      <w:r>
        <w:rPr>
          <w:rtl/>
        </w:rPr>
        <w:t>המילואים</w:t>
      </w:r>
      <w:r>
        <w:rPr>
          <w:rFonts w:hint="cs"/>
          <w:rtl/>
        </w:rPr>
        <w:t>.</w:t>
      </w:r>
      <w:r>
        <w:rPr>
          <w:rtl/>
        </w:rPr>
        <w:t xml:space="preserve"> </w:t>
      </w:r>
      <w:bookmarkStart w:id="11197" w:name="_ETM_Q21_372430"/>
      <w:bookmarkEnd w:id="11197"/>
      <w:r>
        <w:rPr>
          <w:rtl/>
        </w:rPr>
        <w:t xml:space="preserve">כל </w:t>
      </w:r>
      <w:bookmarkStart w:id="11198" w:name="_ETM_Q21_372999"/>
      <w:bookmarkEnd w:id="11198"/>
      <w:r>
        <w:rPr>
          <w:rtl/>
        </w:rPr>
        <w:t xml:space="preserve">מי </w:t>
      </w:r>
      <w:bookmarkStart w:id="11199" w:name="_ETM_Q21_373269"/>
      <w:bookmarkEnd w:id="11199"/>
      <w:r>
        <w:rPr>
          <w:rtl/>
        </w:rPr>
        <w:t xml:space="preserve">שמקבל </w:t>
      </w:r>
      <w:bookmarkStart w:id="11200" w:name="_ETM_Q21_373840"/>
      <w:bookmarkEnd w:id="11200"/>
      <w:r>
        <w:rPr>
          <w:rtl/>
        </w:rPr>
        <w:t xml:space="preserve">במדינה </w:t>
      </w:r>
      <w:bookmarkStart w:id="11201" w:name="_ETM_Q21_374319"/>
      <w:bookmarkEnd w:id="11201"/>
      <w:r>
        <w:rPr>
          <w:rtl/>
        </w:rPr>
        <w:t>שלנו</w:t>
      </w:r>
      <w:r>
        <w:rPr>
          <w:rFonts w:hint="cs"/>
          <w:rtl/>
        </w:rPr>
        <w:t xml:space="preserve"> –</w:t>
      </w:r>
      <w:r>
        <w:rPr>
          <w:rtl/>
        </w:rPr>
        <w:t xml:space="preserve"> </w:t>
      </w:r>
      <w:bookmarkStart w:id="11202" w:name="_ETM_Q21_374709"/>
      <w:bookmarkEnd w:id="11202"/>
      <w:r>
        <w:rPr>
          <w:rtl/>
        </w:rPr>
        <w:t xml:space="preserve">כל </w:t>
      </w:r>
      <w:bookmarkStart w:id="11203" w:name="_ETM_Q21_374950"/>
      <w:bookmarkEnd w:id="11203"/>
      <w:r>
        <w:rPr>
          <w:rtl/>
        </w:rPr>
        <w:t xml:space="preserve">אוכלוסייה </w:t>
      </w:r>
      <w:bookmarkStart w:id="11204" w:name="_ETM_Q21_375400"/>
      <w:bookmarkEnd w:id="11204"/>
      <w:r>
        <w:rPr>
          <w:rtl/>
        </w:rPr>
        <w:t xml:space="preserve">שמקבלת </w:t>
      </w:r>
      <w:bookmarkStart w:id="11205" w:name="_ETM_Q21_376419"/>
      <w:bookmarkEnd w:id="11205"/>
      <w:r>
        <w:rPr>
          <w:rtl/>
        </w:rPr>
        <w:t xml:space="preserve">במדינה </w:t>
      </w:r>
      <w:bookmarkStart w:id="11206" w:name="_ETM_Q21_376989"/>
      <w:bookmarkEnd w:id="11206"/>
      <w:r>
        <w:rPr>
          <w:rtl/>
        </w:rPr>
        <w:t xml:space="preserve">שלנו </w:t>
      </w:r>
      <w:bookmarkStart w:id="11207" w:name="_ETM_Q21_377439"/>
      <w:bookmarkEnd w:id="11207"/>
      <w:r>
        <w:rPr>
          <w:rtl/>
        </w:rPr>
        <w:t>העדפה</w:t>
      </w:r>
      <w:r>
        <w:rPr>
          <w:rFonts w:hint="cs"/>
          <w:rtl/>
        </w:rPr>
        <w:t xml:space="preserve"> – זה</w:t>
      </w:r>
      <w:r>
        <w:rPr>
          <w:rtl/>
        </w:rPr>
        <w:t xml:space="preserve"> </w:t>
      </w:r>
      <w:bookmarkStart w:id="11208" w:name="_ETM_Q21_378480"/>
      <w:bookmarkEnd w:id="11208"/>
      <w:r>
        <w:rPr>
          <w:rtl/>
        </w:rPr>
        <w:t xml:space="preserve">יחול </w:t>
      </w:r>
      <w:bookmarkStart w:id="11209" w:name="_ETM_Q21_378900"/>
      <w:bookmarkEnd w:id="11209"/>
      <w:r>
        <w:rPr>
          <w:rtl/>
        </w:rPr>
        <w:t xml:space="preserve">גם </w:t>
      </w:r>
      <w:bookmarkStart w:id="11210" w:name="_ETM_Q21_379109"/>
      <w:bookmarkEnd w:id="11210"/>
      <w:r>
        <w:rPr>
          <w:rtl/>
        </w:rPr>
        <w:t xml:space="preserve">על </w:t>
      </w:r>
      <w:bookmarkStart w:id="11211" w:name="_ETM_Q21_379199"/>
      <w:bookmarkEnd w:id="11211"/>
      <w:r>
        <w:rPr>
          <w:rtl/>
        </w:rPr>
        <w:t xml:space="preserve">חיילי </w:t>
      </w:r>
      <w:bookmarkStart w:id="11212" w:name="_ETM_Q21_379620"/>
      <w:bookmarkEnd w:id="11212"/>
      <w:r>
        <w:rPr>
          <w:rtl/>
        </w:rPr>
        <w:t>המילואים</w:t>
      </w:r>
      <w:r>
        <w:rPr>
          <w:rFonts w:hint="cs"/>
          <w:rtl/>
        </w:rPr>
        <w:t>,</w:t>
      </w:r>
      <w:r>
        <w:rPr>
          <w:rtl/>
        </w:rPr>
        <w:t xml:space="preserve"> </w:t>
      </w:r>
      <w:bookmarkStart w:id="11213" w:name="_ETM_Q21_381159"/>
      <w:bookmarkEnd w:id="11213"/>
      <w:r>
        <w:rPr>
          <w:rtl/>
        </w:rPr>
        <w:t>כ</w:t>
      </w:r>
      <w:r>
        <w:rPr>
          <w:rFonts w:hint="cs"/>
          <w:rtl/>
        </w:rPr>
        <w:t>ד</w:t>
      </w:r>
      <w:r>
        <w:rPr>
          <w:rtl/>
        </w:rPr>
        <w:t xml:space="preserve">י </w:t>
      </w:r>
      <w:bookmarkStart w:id="11214" w:name="_ETM_Q21_381370"/>
      <w:bookmarkStart w:id="11215" w:name="_ETM_Q21_381819"/>
      <w:bookmarkStart w:id="11216" w:name="_ETM_Q21_382120"/>
      <w:bookmarkEnd w:id="11214"/>
      <w:bookmarkEnd w:id="11215"/>
      <w:bookmarkEnd w:id="11216"/>
      <w:r>
        <w:rPr>
          <w:rtl/>
        </w:rPr>
        <w:t xml:space="preserve">לתת </w:t>
      </w:r>
      <w:bookmarkStart w:id="11217" w:name="_ETM_Q21_382419"/>
      <w:bookmarkEnd w:id="11217"/>
      <w:r>
        <w:rPr>
          <w:rtl/>
        </w:rPr>
        <w:t xml:space="preserve">להם </w:t>
      </w:r>
      <w:bookmarkStart w:id="11218" w:name="_ETM_Q21_382719"/>
      <w:bookmarkEnd w:id="11218"/>
      <w:r>
        <w:rPr>
          <w:rFonts w:hint="cs"/>
          <w:rtl/>
        </w:rPr>
        <w:t>את ה</w:t>
      </w:r>
      <w:r>
        <w:rPr>
          <w:rtl/>
        </w:rPr>
        <w:t xml:space="preserve">העדפה </w:t>
      </w:r>
      <w:bookmarkStart w:id="11219" w:name="_ETM_Q21_383230"/>
      <w:bookmarkEnd w:id="11219"/>
      <w:r>
        <w:rPr>
          <w:rFonts w:hint="cs"/>
          <w:rtl/>
        </w:rPr>
        <w:t>ה</w:t>
      </w:r>
      <w:r>
        <w:rPr>
          <w:rtl/>
        </w:rPr>
        <w:t xml:space="preserve">מתקנת </w:t>
      </w:r>
      <w:bookmarkStart w:id="11220" w:name="_ETM_Q21_383799"/>
      <w:bookmarkEnd w:id="11220"/>
      <w:r>
        <w:rPr>
          <w:rtl/>
        </w:rPr>
        <w:t xml:space="preserve">שמתאימה </w:t>
      </w:r>
      <w:bookmarkStart w:id="11221" w:name="_ETM_Q21_384400"/>
      <w:bookmarkEnd w:id="11221"/>
      <w:r>
        <w:rPr>
          <w:rtl/>
        </w:rPr>
        <w:t xml:space="preserve">ביותר </w:t>
      </w:r>
      <w:bookmarkStart w:id="11222" w:name="_ETM_Q21_384819"/>
      <w:bookmarkEnd w:id="11222"/>
      <w:r>
        <w:rPr>
          <w:rtl/>
        </w:rPr>
        <w:t>למצבם</w:t>
      </w:r>
      <w:r>
        <w:rPr>
          <w:rFonts w:hint="cs"/>
          <w:rtl/>
        </w:rPr>
        <w:t>.</w:t>
      </w:r>
    </w:p>
    <w:p w:rsidR="00B50F57" w:rsidRDefault="00B50F57" w:rsidP="00B563AD">
      <w:pPr>
        <w:rPr>
          <w:rtl/>
        </w:rPr>
      </w:pPr>
    </w:p>
    <w:p w:rsidR="00B50F57" w:rsidRDefault="00B50F57" w:rsidP="00B563AD">
      <w:pPr>
        <w:rPr>
          <w:rtl/>
        </w:rPr>
      </w:pPr>
      <w:bookmarkStart w:id="11223" w:name="_ETM_Q21_385000"/>
      <w:bookmarkStart w:id="11224" w:name="_ETM_Q21_386139"/>
      <w:bookmarkEnd w:id="11223"/>
      <w:bookmarkEnd w:id="11224"/>
      <w:r>
        <w:rPr>
          <w:rtl/>
        </w:rPr>
        <w:t xml:space="preserve">השינוי </w:t>
      </w:r>
      <w:bookmarkStart w:id="11225" w:name="_ETM_Q21_386740"/>
      <w:bookmarkEnd w:id="11225"/>
      <w:r>
        <w:rPr>
          <w:rtl/>
        </w:rPr>
        <w:t xml:space="preserve">הזה </w:t>
      </w:r>
      <w:bookmarkStart w:id="11226" w:name="_ETM_Q21_386980"/>
      <w:bookmarkEnd w:id="11226"/>
      <w:r>
        <w:rPr>
          <w:rtl/>
        </w:rPr>
        <w:t xml:space="preserve">יעצים </w:t>
      </w:r>
      <w:bookmarkStart w:id="11227" w:name="_ETM_Q21_387370"/>
      <w:bookmarkEnd w:id="11227"/>
      <w:r>
        <w:rPr>
          <w:rtl/>
        </w:rPr>
        <w:t xml:space="preserve">את </w:t>
      </w:r>
      <w:bookmarkStart w:id="11228" w:name="_ETM_Q21_387490"/>
      <w:bookmarkEnd w:id="11228"/>
      <w:r>
        <w:rPr>
          <w:rtl/>
        </w:rPr>
        <w:t xml:space="preserve">משרתי </w:t>
      </w:r>
      <w:bookmarkStart w:id="11229" w:name="_ETM_Q21_387910"/>
      <w:bookmarkEnd w:id="11229"/>
      <w:r>
        <w:rPr>
          <w:rtl/>
        </w:rPr>
        <w:t>המילואים</w:t>
      </w:r>
      <w:r>
        <w:rPr>
          <w:rFonts w:hint="cs"/>
          <w:rtl/>
        </w:rPr>
        <w:t>,</w:t>
      </w:r>
      <w:r>
        <w:rPr>
          <w:rtl/>
        </w:rPr>
        <w:t xml:space="preserve"> </w:t>
      </w:r>
      <w:bookmarkStart w:id="11230" w:name="_ETM_Q21_388480"/>
      <w:bookmarkEnd w:id="11230"/>
      <w:r>
        <w:rPr>
          <w:rtl/>
        </w:rPr>
        <w:t xml:space="preserve">יעודד </w:t>
      </w:r>
      <w:bookmarkStart w:id="11231" w:name="_ETM_Q21_388960"/>
      <w:bookmarkEnd w:id="11231"/>
      <w:r>
        <w:rPr>
          <w:rtl/>
        </w:rPr>
        <w:t>אותם</w:t>
      </w:r>
      <w:r>
        <w:rPr>
          <w:rFonts w:hint="cs"/>
          <w:rtl/>
        </w:rPr>
        <w:t>,</w:t>
      </w:r>
      <w:r>
        <w:rPr>
          <w:rtl/>
        </w:rPr>
        <w:t xml:space="preserve"> </w:t>
      </w:r>
      <w:bookmarkStart w:id="11232" w:name="_ETM_Q21_389680"/>
      <w:bookmarkEnd w:id="11232"/>
      <w:r>
        <w:rPr>
          <w:rtl/>
        </w:rPr>
        <w:t xml:space="preserve">יסייע </w:t>
      </w:r>
      <w:bookmarkStart w:id="11233" w:name="_ETM_Q21_390280"/>
      <w:bookmarkEnd w:id="11233"/>
      <w:r>
        <w:rPr>
          <w:rtl/>
        </w:rPr>
        <w:t xml:space="preserve">להם </w:t>
      </w:r>
      <w:bookmarkStart w:id="11234" w:name="_ETM_Q21_390490"/>
      <w:bookmarkEnd w:id="11234"/>
      <w:r>
        <w:rPr>
          <w:rtl/>
        </w:rPr>
        <w:t xml:space="preserve">להשתלב </w:t>
      </w:r>
      <w:bookmarkStart w:id="11235" w:name="_ETM_Q21_391030"/>
      <w:bookmarkEnd w:id="11235"/>
      <w:r>
        <w:rPr>
          <w:rtl/>
        </w:rPr>
        <w:t xml:space="preserve">כראוי </w:t>
      </w:r>
      <w:bookmarkStart w:id="11236" w:name="_ETM_Q21_391450"/>
      <w:bookmarkEnd w:id="11236"/>
      <w:r>
        <w:rPr>
          <w:rtl/>
        </w:rPr>
        <w:t>בחברה</w:t>
      </w:r>
      <w:r>
        <w:rPr>
          <w:rFonts w:hint="cs"/>
          <w:rtl/>
        </w:rPr>
        <w:t>.</w:t>
      </w:r>
      <w:r>
        <w:rPr>
          <w:rtl/>
        </w:rPr>
        <w:t xml:space="preserve"> </w:t>
      </w:r>
      <w:bookmarkStart w:id="11237" w:name="_ETM_Q21_392569"/>
      <w:bookmarkEnd w:id="11237"/>
      <w:r>
        <w:rPr>
          <w:rtl/>
        </w:rPr>
        <w:t xml:space="preserve">אנחנו </w:t>
      </w:r>
      <w:bookmarkStart w:id="11238" w:name="_ETM_Q21_392989"/>
      <w:bookmarkEnd w:id="11238"/>
      <w:r>
        <w:rPr>
          <w:rtl/>
        </w:rPr>
        <w:t xml:space="preserve">מקדמים </w:t>
      </w:r>
      <w:bookmarkStart w:id="11239" w:name="_ETM_Q21_393500"/>
      <w:bookmarkEnd w:id="11239"/>
      <w:r>
        <w:rPr>
          <w:rtl/>
        </w:rPr>
        <w:t xml:space="preserve">את </w:t>
      </w:r>
      <w:bookmarkStart w:id="11240" w:name="_ETM_Q21_393620"/>
      <w:bookmarkEnd w:id="11240"/>
      <w:r>
        <w:rPr>
          <w:rtl/>
        </w:rPr>
        <w:t xml:space="preserve">החוק </w:t>
      </w:r>
      <w:bookmarkStart w:id="11241" w:name="_ETM_Q21_394010"/>
      <w:bookmarkEnd w:id="11241"/>
      <w:r>
        <w:rPr>
          <w:rtl/>
        </w:rPr>
        <w:t xml:space="preserve">על </w:t>
      </w:r>
      <w:bookmarkStart w:id="11242" w:name="_ETM_Q21_394129"/>
      <w:bookmarkEnd w:id="11242"/>
      <w:r>
        <w:rPr>
          <w:rtl/>
        </w:rPr>
        <w:t xml:space="preserve">מנת </w:t>
      </w:r>
      <w:bookmarkStart w:id="11243" w:name="_ETM_Q21_394459"/>
      <w:bookmarkEnd w:id="11243"/>
      <w:r>
        <w:rPr>
          <w:rtl/>
        </w:rPr>
        <w:t xml:space="preserve">להביע </w:t>
      </w:r>
      <w:bookmarkStart w:id="11244" w:name="_ETM_Q21_394970"/>
      <w:bookmarkEnd w:id="11244"/>
      <w:r>
        <w:rPr>
          <w:rFonts w:hint="cs"/>
          <w:rtl/>
        </w:rPr>
        <w:t xml:space="preserve">הכרת </w:t>
      </w:r>
      <w:bookmarkStart w:id="11245" w:name="_ETM_Q21_395000"/>
      <w:bookmarkStart w:id="11246" w:name="_ETM_Q21_395269"/>
      <w:bookmarkEnd w:id="11245"/>
      <w:bookmarkEnd w:id="11246"/>
      <w:r>
        <w:rPr>
          <w:rtl/>
        </w:rPr>
        <w:t xml:space="preserve">תודה </w:t>
      </w:r>
      <w:bookmarkStart w:id="11247" w:name="_ETM_Q21_396110"/>
      <w:bookmarkEnd w:id="11247"/>
      <w:r>
        <w:rPr>
          <w:rtl/>
        </w:rPr>
        <w:t xml:space="preserve">של </w:t>
      </w:r>
      <w:bookmarkStart w:id="11248" w:name="_ETM_Q21_396319"/>
      <w:bookmarkEnd w:id="11248"/>
      <w:r>
        <w:rPr>
          <w:rtl/>
        </w:rPr>
        <w:t xml:space="preserve">מדינת </w:t>
      </w:r>
      <w:bookmarkStart w:id="11249" w:name="_ETM_Q21_396799"/>
      <w:bookmarkEnd w:id="11249"/>
      <w:r>
        <w:rPr>
          <w:rtl/>
        </w:rPr>
        <w:t xml:space="preserve">ישראל </w:t>
      </w:r>
      <w:bookmarkStart w:id="11250" w:name="_ETM_Q21_397280"/>
      <w:bookmarkEnd w:id="11250"/>
      <w:r>
        <w:rPr>
          <w:rtl/>
        </w:rPr>
        <w:t xml:space="preserve">למשרתי </w:t>
      </w:r>
      <w:bookmarkStart w:id="11251" w:name="_ETM_Q21_398449"/>
      <w:bookmarkEnd w:id="11251"/>
      <w:r>
        <w:rPr>
          <w:rtl/>
        </w:rPr>
        <w:t xml:space="preserve">המילואים </w:t>
      </w:r>
      <w:bookmarkStart w:id="11252" w:name="_ETM_Q21_399109"/>
      <w:bookmarkEnd w:id="11252"/>
      <w:r>
        <w:rPr>
          <w:rtl/>
        </w:rPr>
        <w:t xml:space="preserve">ולעודד </w:t>
      </w:r>
      <w:bookmarkStart w:id="11253" w:name="_ETM_Q21_399769"/>
      <w:bookmarkEnd w:id="11253"/>
      <w:r>
        <w:rPr>
          <w:rtl/>
        </w:rPr>
        <w:t xml:space="preserve">אנשים </w:t>
      </w:r>
      <w:bookmarkStart w:id="11254" w:name="_ETM_Q21_400189"/>
      <w:bookmarkEnd w:id="11254"/>
      <w:r>
        <w:rPr>
          <w:rtl/>
        </w:rPr>
        <w:t xml:space="preserve">נוספים </w:t>
      </w:r>
      <w:bookmarkStart w:id="11255" w:name="_ETM_Q21_401120"/>
      <w:bookmarkEnd w:id="11255"/>
      <w:r>
        <w:rPr>
          <w:rtl/>
        </w:rPr>
        <w:t xml:space="preserve">להתגייס </w:t>
      </w:r>
      <w:bookmarkStart w:id="11256" w:name="_ETM_Q21_401839"/>
      <w:bookmarkEnd w:id="11256"/>
      <w:r>
        <w:rPr>
          <w:rtl/>
        </w:rPr>
        <w:t xml:space="preserve">לצבא </w:t>
      </w:r>
      <w:bookmarkStart w:id="11257" w:name="_ETM_Q21_402229"/>
      <w:bookmarkEnd w:id="11257"/>
      <w:r>
        <w:rPr>
          <w:rtl/>
        </w:rPr>
        <w:t xml:space="preserve">ולשרת </w:t>
      </w:r>
      <w:bookmarkStart w:id="11258" w:name="_ETM_Q21_402829"/>
      <w:bookmarkEnd w:id="11258"/>
      <w:r>
        <w:rPr>
          <w:rtl/>
        </w:rPr>
        <w:t>במילואים</w:t>
      </w:r>
      <w:r>
        <w:rPr>
          <w:rFonts w:hint="cs"/>
          <w:rtl/>
        </w:rPr>
        <w:t xml:space="preserve">, לאחד </w:t>
      </w:r>
      <w:bookmarkStart w:id="11259" w:name="_ETM_Q21_403990"/>
      <w:bookmarkStart w:id="11260" w:name="_ETM_Q21_404560"/>
      <w:bookmarkEnd w:id="11259"/>
      <w:bookmarkEnd w:id="11260"/>
      <w:r>
        <w:rPr>
          <w:rtl/>
        </w:rPr>
        <w:t xml:space="preserve">את </w:t>
      </w:r>
      <w:bookmarkStart w:id="11261" w:name="_ETM_Q21_404740"/>
      <w:bookmarkEnd w:id="11261"/>
      <w:r>
        <w:rPr>
          <w:rtl/>
        </w:rPr>
        <w:t xml:space="preserve">העם </w:t>
      </w:r>
      <w:bookmarkStart w:id="11262" w:name="_ETM_Q21_405070"/>
      <w:bookmarkEnd w:id="11262"/>
      <w:r>
        <w:rPr>
          <w:rtl/>
        </w:rPr>
        <w:t xml:space="preserve">הנפלא </w:t>
      </w:r>
      <w:bookmarkStart w:id="11263" w:name="_ETM_Q21_405640"/>
      <w:bookmarkEnd w:id="11263"/>
      <w:r>
        <w:rPr>
          <w:rtl/>
        </w:rPr>
        <w:t xml:space="preserve">הזה </w:t>
      </w:r>
      <w:bookmarkStart w:id="11264" w:name="_ETM_Q21_405850"/>
      <w:bookmarkEnd w:id="11264"/>
      <w:r>
        <w:rPr>
          <w:rtl/>
        </w:rPr>
        <w:t>שלנו</w:t>
      </w:r>
      <w:r>
        <w:rPr>
          <w:rFonts w:hint="cs"/>
          <w:rtl/>
        </w:rPr>
        <w:t>,</w:t>
      </w:r>
      <w:r>
        <w:rPr>
          <w:rtl/>
        </w:rPr>
        <w:t xml:space="preserve"> </w:t>
      </w:r>
      <w:bookmarkStart w:id="11265" w:name="_ETM_Q21_406660"/>
      <w:bookmarkEnd w:id="11265"/>
      <w:r>
        <w:rPr>
          <w:rtl/>
        </w:rPr>
        <w:t xml:space="preserve">שיודע </w:t>
      </w:r>
      <w:bookmarkStart w:id="11266" w:name="_ETM_Q21_407260"/>
      <w:bookmarkEnd w:id="11266"/>
      <w:r>
        <w:rPr>
          <w:rtl/>
        </w:rPr>
        <w:t xml:space="preserve">לתת </w:t>
      </w:r>
      <w:bookmarkStart w:id="11267" w:name="_ETM_Q21_407680"/>
      <w:bookmarkEnd w:id="11267"/>
      <w:r>
        <w:rPr>
          <w:rtl/>
        </w:rPr>
        <w:t xml:space="preserve">מעצמו </w:t>
      </w:r>
      <w:bookmarkStart w:id="11268" w:name="_ETM_Q21_408870"/>
      <w:bookmarkEnd w:id="11268"/>
      <w:r>
        <w:rPr>
          <w:rtl/>
        </w:rPr>
        <w:t xml:space="preserve">כמו </w:t>
      </w:r>
      <w:bookmarkStart w:id="11269" w:name="_ETM_Q21_409140"/>
      <w:bookmarkEnd w:id="11269"/>
      <w:r>
        <w:rPr>
          <w:rtl/>
        </w:rPr>
        <w:t>שאף</w:t>
      </w:r>
      <w:r>
        <w:rPr>
          <w:rFonts w:hint="cs"/>
          <w:rtl/>
        </w:rPr>
        <w:t xml:space="preserve"> אחד</w:t>
      </w:r>
      <w:bookmarkStart w:id="11270" w:name="_ETM_Q21_409620"/>
      <w:bookmarkEnd w:id="11270"/>
      <w:r>
        <w:rPr>
          <w:rtl/>
        </w:rPr>
        <w:t xml:space="preserve"> </w:t>
      </w:r>
      <w:bookmarkStart w:id="11271" w:name="_ETM_Q21_409920"/>
      <w:bookmarkEnd w:id="11271"/>
      <w:r>
        <w:rPr>
          <w:rtl/>
        </w:rPr>
        <w:t xml:space="preserve">אחר </w:t>
      </w:r>
      <w:bookmarkStart w:id="11272" w:name="_ETM_Q21_410219"/>
      <w:bookmarkEnd w:id="11272"/>
      <w:r>
        <w:rPr>
          <w:rtl/>
        </w:rPr>
        <w:t xml:space="preserve">לא </w:t>
      </w:r>
      <w:bookmarkStart w:id="11273" w:name="_ETM_Q21_410370"/>
      <w:bookmarkEnd w:id="11273"/>
      <w:r>
        <w:rPr>
          <w:rtl/>
        </w:rPr>
        <w:t>יודע</w:t>
      </w:r>
      <w:r>
        <w:rPr>
          <w:rFonts w:hint="cs"/>
          <w:rtl/>
        </w:rPr>
        <w:t>.</w:t>
      </w:r>
    </w:p>
    <w:p w:rsidR="00B50F57" w:rsidRDefault="00B50F57" w:rsidP="00B563AD">
      <w:pPr>
        <w:rPr>
          <w:rtl/>
        </w:rPr>
      </w:pPr>
    </w:p>
    <w:p w:rsidR="00B50F57" w:rsidRDefault="00B50F57" w:rsidP="00866D4E">
      <w:pPr>
        <w:rPr>
          <w:rtl/>
        </w:rPr>
      </w:pPr>
      <w:bookmarkStart w:id="11274" w:name="_ETM_Q21_412000"/>
      <w:bookmarkStart w:id="11275" w:name="_ETM_Q21_411329"/>
      <w:bookmarkEnd w:id="11274"/>
      <w:bookmarkEnd w:id="11275"/>
      <w:r>
        <w:rPr>
          <w:rtl/>
        </w:rPr>
        <w:t xml:space="preserve">אנחנו </w:t>
      </w:r>
      <w:bookmarkStart w:id="11276" w:name="_ETM_Q21_411719"/>
      <w:bookmarkEnd w:id="11276"/>
      <w:r>
        <w:rPr>
          <w:rtl/>
        </w:rPr>
        <w:t xml:space="preserve">חייבים </w:t>
      </w:r>
      <w:bookmarkStart w:id="11277" w:name="_ETM_Q21_412260"/>
      <w:bookmarkEnd w:id="11277"/>
      <w:r>
        <w:rPr>
          <w:rtl/>
        </w:rPr>
        <w:t xml:space="preserve">להעביר </w:t>
      </w:r>
      <w:bookmarkStart w:id="11278" w:name="_ETM_Q21_412620"/>
      <w:bookmarkEnd w:id="11278"/>
      <w:r>
        <w:rPr>
          <w:rtl/>
        </w:rPr>
        <w:t xml:space="preserve">את </w:t>
      </w:r>
      <w:bookmarkStart w:id="11279" w:name="_ETM_Q21_412709"/>
      <w:bookmarkEnd w:id="11279"/>
      <w:r>
        <w:rPr>
          <w:rtl/>
        </w:rPr>
        <w:t xml:space="preserve">השינוי </w:t>
      </w:r>
      <w:bookmarkStart w:id="11280" w:name="_ETM_Q21_413099"/>
      <w:bookmarkEnd w:id="11280"/>
      <w:r>
        <w:rPr>
          <w:rtl/>
        </w:rPr>
        <w:t xml:space="preserve">הזה </w:t>
      </w:r>
      <w:bookmarkStart w:id="11281" w:name="_ETM_Q21_413340"/>
      <w:bookmarkEnd w:id="11281"/>
      <w:r>
        <w:rPr>
          <w:rtl/>
        </w:rPr>
        <w:t xml:space="preserve">דווקא </w:t>
      </w:r>
      <w:bookmarkStart w:id="11282" w:name="_ETM_Q21_413849"/>
      <w:bookmarkEnd w:id="11282"/>
      <w:r>
        <w:rPr>
          <w:rtl/>
        </w:rPr>
        <w:t>עכשיו</w:t>
      </w:r>
      <w:r>
        <w:rPr>
          <w:rFonts w:hint="cs"/>
          <w:rtl/>
        </w:rPr>
        <w:t>,</w:t>
      </w:r>
      <w:r>
        <w:rPr>
          <w:rtl/>
        </w:rPr>
        <w:t xml:space="preserve"> </w:t>
      </w:r>
      <w:bookmarkStart w:id="11283" w:name="_ETM_Q21_415019"/>
      <w:bookmarkEnd w:id="11283"/>
      <w:r>
        <w:rPr>
          <w:rtl/>
        </w:rPr>
        <w:t xml:space="preserve">דווקא </w:t>
      </w:r>
      <w:bookmarkStart w:id="11284" w:name="_ETM_Q21_415560"/>
      <w:bookmarkEnd w:id="11284"/>
      <w:r>
        <w:rPr>
          <w:rtl/>
        </w:rPr>
        <w:t>עכשיו</w:t>
      </w:r>
      <w:r w:rsidR="00866D4E">
        <w:rPr>
          <w:rFonts w:hint="cs"/>
          <w:rtl/>
        </w:rPr>
        <w:t>,</w:t>
      </w:r>
      <w:r>
        <w:rPr>
          <w:rtl/>
        </w:rPr>
        <w:t xml:space="preserve"> </w:t>
      </w:r>
      <w:bookmarkStart w:id="11285" w:name="_ETM_Q21_415950"/>
      <w:bookmarkEnd w:id="11285"/>
      <w:r>
        <w:rPr>
          <w:rtl/>
        </w:rPr>
        <w:t xml:space="preserve">כשמתנהלת </w:t>
      </w:r>
      <w:bookmarkStart w:id="11286" w:name="_ETM_Q21_416879"/>
      <w:bookmarkEnd w:id="11286"/>
      <w:r>
        <w:rPr>
          <w:rtl/>
        </w:rPr>
        <w:t xml:space="preserve">מלחמה </w:t>
      </w:r>
      <w:bookmarkStart w:id="11287" w:name="_ETM_Q21_417480"/>
      <w:bookmarkEnd w:id="11287"/>
      <w:r>
        <w:rPr>
          <w:rtl/>
        </w:rPr>
        <w:t xml:space="preserve">ארוכה </w:t>
      </w:r>
      <w:bookmarkStart w:id="11288" w:name="_ETM_Q21_418409"/>
      <w:bookmarkEnd w:id="11288"/>
      <w:r>
        <w:rPr>
          <w:rtl/>
        </w:rPr>
        <w:t>וקשה</w:t>
      </w:r>
      <w:r>
        <w:rPr>
          <w:rFonts w:hint="cs"/>
          <w:rtl/>
        </w:rPr>
        <w:t>,</w:t>
      </w:r>
      <w:r>
        <w:rPr>
          <w:rtl/>
        </w:rPr>
        <w:t xml:space="preserve"> </w:t>
      </w:r>
      <w:bookmarkStart w:id="11289" w:name="_ETM_Q21_419459"/>
      <w:bookmarkEnd w:id="11289"/>
      <w:r>
        <w:rPr>
          <w:rtl/>
        </w:rPr>
        <w:t xml:space="preserve">כשחיילים </w:t>
      </w:r>
      <w:bookmarkStart w:id="11290" w:name="_ETM_Q21_420180"/>
      <w:bookmarkEnd w:id="11290"/>
      <w:r>
        <w:rPr>
          <w:rtl/>
        </w:rPr>
        <w:t xml:space="preserve">נמצאים </w:t>
      </w:r>
      <w:bookmarkStart w:id="11291" w:name="_ETM_Q21_420629"/>
      <w:bookmarkEnd w:id="11291"/>
      <w:r>
        <w:rPr>
          <w:rtl/>
        </w:rPr>
        <w:t>בק</w:t>
      </w:r>
      <w:r>
        <w:rPr>
          <w:rFonts w:hint="cs"/>
          <w:rtl/>
        </w:rPr>
        <w:t>רב,</w:t>
      </w:r>
      <w:r>
        <w:rPr>
          <w:rtl/>
        </w:rPr>
        <w:t xml:space="preserve"> </w:t>
      </w:r>
      <w:bookmarkStart w:id="11292" w:name="_ETM_Q21_421440"/>
      <w:bookmarkEnd w:id="11292"/>
      <w:r>
        <w:rPr>
          <w:rtl/>
        </w:rPr>
        <w:t xml:space="preserve">שלא </w:t>
      </w:r>
      <w:bookmarkStart w:id="11293" w:name="_ETM_Q21_421709"/>
      <w:bookmarkEnd w:id="11293"/>
      <w:r>
        <w:rPr>
          <w:rtl/>
        </w:rPr>
        <w:t>יסי</w:t>
      </w:r>
      <w:r>
        <w:rPr>
          <w:rFonts w:hint="cs"/>
          <w:rtl/>
        </w:rPr>
        <w:t>ח</w:t>
      </w:r>
      <w:r>
        <w:rPr>
          <w:rtl/>
        </w:rPr>
        <w:t xml:space="preserve">ו </w:t>
      </w:r>
      <w:bookmarkStart w:id="11294" w:name="_ETM_Q21_422250"/>
      <w:bookmarkEnd w:id="11294"/>
      <w:r>
        <w:rPr>
          <w:rtl/>
        </w:rPr>
        <w:t xml:space="preserve">את </w:t>
      </w:r>
      <w:bookmarkStart w:id="11295" w:name="_ETM_Q21_422340"/>
      <w:bookmarkEnd w:id="11295"/>
      <w:r>
        <w:rPr>
          <w:rtl/>
        </w:rPr>
        <w:t>דעת</w:t>
      </w:r>
      <w:r>
        <w:rPr>
          <w:rFonts w:hint="cs"/>
          <w:rtl/>
        </w:rPr>
        <w:t>ם</w:t>
      </w:r>
      <w:r>
        <w:rPr>
          <w:rtl/>
        </w:rPr>
        <w:t xml:space="preserve"> </w:t>
      </w:r>
      <w:bookmarkStart w:id="11296" w:name="_ETM_Q21_422730"/>
      <w:bookmarkEnd w:id="11296"/>
      <w:r>
        <w:rPr>
          <w:rtl/>
        </w:rPr>
        <w:t xml:space="preserve">מהמשימה </w:t>
      </w:r>
      <w:bookmarkStart w:id="11297" w:name="_ETM_Q21_423420"/>
      <w:bookmarkEnd w:id="11297"/>
      <w:r>
        <w:rPr>
          <w:rtl/>
        </w:rPr>
        <w:t>ש</w:t>
      </w:r>
      <w:r>
        <w:rPr>
          <w:rFonts w:hint="cs"/>
          <w:rtl/>
        </w:rPr>
        <w:t xml:space="preserve">הטילו </w:t>
      </w:r>
      <w:bookmarkStart w:id="11298" w:name="_ETM_Q21_423959"/>
      <w:bookmarkEnd w:id="11298"/>
      <w:r>
        <w:rPr>
          <w:rtl/>
        </w:rPr>
        <w:t>עליהם</w:t>
      </w:r>
      <w:r>
        <w:rPr>
          <w:rFonts w:hint="cs"/>
          <w:rtl/>
        </w:rPr>
        <w:t>,</w:t>
      </w:r>
      <w:r>
        <w:rPr>
          <w:rtl/>
        </w:rPr>
        <w:t xml:space="preserve"> </w:t>
      </w:r>
      <w:bookmarkStart w:id="11299" w:name="_ETM_Q21_424739"/>
      <w:bookmarkEnd w:id="11299"/>
      <w:r>
        <w:rPr>
          <w:rtl/>
        </w:rPr>
        <w:t>ש</w:t>
      </w:r>
      <w:bookmarkStart w:id="11300" w:name="_ETM_Q21_425280"/>
      <w:bookmarkEnd w:id="11300"/>
      <w:r>
        <w:rPr>
          <w:rtl/>
        </w:rPr>
        <w:t xml:space="preserve">ידעו </w:t>
      </w:r>
      <w:bookmarkStart w:id="11301" w:name="_ETM_Q21_425790"/>
      <w:bookmarkEnd w:id="11301"/>
      <w:r>
        <w:rPr>
          <w:rtl/>
        </w:rPr>
        <w:t xml:space="preserve">שאנחנו </w:t>
      </w:r>
      <w:bookmarkStart w:id="11302" w:name="_ETM_Q21_426180"/>
      <w:bookmarkEnd w:id="11302"/>
      <w:r>
        <w:rPr>
          <w:rtl/>
        </w:rPr>
        <w:t xml:space="preserve">נשמור </w:t>
      </w:r>
      <w:bookmarkStart w:id="11303" w:name="_ETM_Q21_426659"/>
      <w:bookmarkEnd w:id="11303"/>
      <w:r>
        <w:rPr>
          <w:rtl/>
        </w:rPr>
        <w:t xml:space="preserve">עליהם </w:t>
      </w:r>
      <w:bookmarkStart w:id="11304" w:name="_ETM_Q21_426930"/>
      <w:bookmarkEnd w:id="11304"/>
      <w:r>
        <w:rPr>
          <w:rtl/>
        </w:rPr>
        <w:t xml:space="preserve">ואנחנו </w:t>
      </w:r>
      <w:bookmarkStart w:id="11305" w:name="_ETM_Q21_427230"/>
      <w:bookmarkEnd w:id="11305"/>
      <w:r>
        <w:rPr>
          <w:rtl/>
        </w:rPr>
        <w:t xml:space="preserve">נעזור </w:t>
      </w:r>
      <w:bookmarkStart w:id="11306" w:name="_ETM_Q21_427799"/>
      <w:bookmarkEnd w:id="11306"/>
      <w:r>
        <w:rPr>
          <w:rtl/>
        </w:rPr>
        <w:t>להם</w:t>
      </w:r>
      <w:r>
        <w:rPr>
          <w:rFonts w:hint="cs"/>
          <w:rtl/>
        </w:rPr>
        <w:t>.</w:t>
      </w:r>
      <w:bookmarkStart w:id="11307" w:name="_ETM_Q21_431000"/>
      <w:bookmarkStart w:id="11308" w:name="_ETM_Q21_428849"/>
      <w:bookmarkEnd w:id="11307"/>
      <w:bookmarkEnd w:id="11308"/>
      <w:r w:rsidR="00866D4E">
        <w:rPr>
          <w:rFonts w:hint="cs"/>
          <w:rtl/>
        </w:rPr>
        <w:t xml:space="preserve"> </w:t>
      </w:r>
      <w:r>
        <w:rPr>
          <w:rtl/>
        </w:rPr>
        <w:t xml:space="preserve">רבים </w:t>
      </w:r>
      <w:bookmarkStart w:id="11309" w:name="_ETM_Q21_429299"/>
      <w:bookmarkEnd w:id="11309"/>
      <w:r>
        <w:rPr>
          <w:rtl/>
        </w:rPr>
        <w:t xml:space="preserve">מהם </w:t>
      </w:r>
      <w:bookmarkStart w:id="11310" w:name="_ETM_Q21_429450"/>
      <w:bookmarkStart w:id="11311" w:name="_ETM_Q21_429569"/>
      <w:bookmarkEnd w:id="11310"/>
      <w:bookmarkEnd w:id="11311"/>
      <w:r>
        <w:rPr>
          <w:rtl/>
        </w:rPr>
        <w:t xml:space="preserve">תכננו </w:t>
      </w:r>
      <w:bookmarkStart w:id="11312" w:name="_ETM_Q21_430080"/>
      <w:bookmarkEnd w:id="11312"/>
      <w:r>
        <w:rPr>
          <w:rtl/>
        </w:rPr>
        <w:t xml:space="preserve">ללמוד </w:t>
      </w:r>
      <w:bookmarkStart w:id="11313" w:name="_ETM_Q21_431010"/>
      <w:bookmarkEnd w:id="11313"/>
      <w:r>
        <w:rPr>
          <w:rtl/>
        </w:rPr>
        <w:t xml:space="preserve">בשנת </w:t>
      </w:r>
      <w:bookmarkStart w:id="11314" w:name="_ETM_Q21_431459"/>
      <w:bookmarkEnd w:id="11314"/>
      <w:r>
        <w:rPr>
          <w:rtl/>
        </w:rPr>
        <w:t xml:space="preserve">הלימודים </w:t>
      </w:r>
      <w:bookmarkStart w:id="11315" w:name="_ETM_Q21_432030"/>
      <w:bookmarkEnd w:id="11315"/>
      <w:r>
        <w:rPr>
          <w:rtl/>
        </w:rPr>
        <w:t>תש</w:t>
      </w:r>
      <w:r>
        <w:rPr>
          <w:rFonts w:hint="cs"/>
          <w:rtl/>
        </w:rPr>
        <w:t>פ</w:t>
      </w:r>
      <w:r>
        <w:rPr>
          <w:rtl/>
        </w:rPr>
        <w:t>"ד</w:t>
      </w:r>
      <w:r>
        <w:rPr>
          <w:rFonts w:hint="cs"/>
          <w:rtl/>
        </w:rPr>
        <w:t>,</w:t>
      </w:r>
      <w:r>
        <w:rPr>
          <w:rtl/>
        </w:rPr>
        <w:t xml:space="preserve"> </w:t>
      </w:r>
      <w:bookmarkStart w:id="11316" w:name="_ETM_Q21_433199"/>
      <w:bookmarkEnd w:id="11316"/>
      <w:r>
        <w:rPr>
          <w:rtl/>
        </w:rPr>
        <w:t xml:space="preserve">ולא </w:t>
      </w:r>
      <w:bookmarkStart w:id="11317" w:name="_ETM_Q21_433680"/>
      <w:bookmarkEnd w:id="11317"/>
      <w:r>
        <w:rPr>
          <w:rtl/>
        </w:rPr>
        <w:t xml:space="preserve">היה </w:t>
      </w:r>
      <w:bookmarkStart w:id="11318" w:name="_ETM_Q21_433919"/>
      <w:bookmarkEnd w:id="11318"/>
      <w:r>
        <w:rPr>
          <w:rFonts w:hint="cs"/>
          <w:rtl/>
        </w:rPr>
        <w:t>ב</w:t>
      </w:r>
      <w:r>
        <w:rPr>
          <w:rtl/>
        </w:rPr>
        <w:t xml:space="preserve">יכולתם </w:t>
      </w:r>
      <w:bookmarkStart w:id="11319" w:name="_ETM_Q21_434489"/>
      <w:bookmarkEnd w:id="11319"/>
      <w:r>
        <w:rPr>
          <w:rtl/>
        </w:rPr>
        <w:t xml:space="preserve">לפתוח </w:t>
      </w:r>
      <w:bookmarkStart w:id="11320" w:name="_ETM_Q21_434879"/>
      <w:bookmarkEnd w:id="11320"/>
      <w:r>
        <w:rPr>
          <w:rtl/>
        </w:rPr>
        <w:t xml:space="preserve">את </w:t>
      </w:r>
      <w:bookmarkStart w:id="11321" w:name="_ETM_Q21_434969"/>
      <w:bookmarkEnd w:id="11321"/>
      <w:r>
        <w:rPr>
          <w:rtl/>
        </w:rPr>
        <w:t xml:space="preserve">השנה </w:t>
      </w:r>
      <w:bookmarkStart w:id="11322" w:name="_ETM_Q21_435479"/>
      <w:bookmarkEnd w:id="11322"/>
      <w:r>
        <w:rPr>
          <w:rtl/>
        </w:rPr>
        <w:t xml:space="preserve">עקב </w:t>
      </w:r>
      <w:bookmarkStart w:id="11323" w:name="_ETM_Q21_435779"/>
      <w:bookmarkEnd w:id="11323"/>
      <w:r>
        <w:rPr>
          <w:rtl/>
        </w:rPr>
        <w:t xml:space="preserve">השירות </w:t>
      </w:r>
      <w:bookmarkStart w:id="11324" w:name="_ETM_Q21_436229"/>
      <w:bookmarkEnd w:id="11324"/>
      <w:r>
        <w:rPr>
          <w:rtl/>
        </w:rPr>
        <w:t>שלהם</w:t>
      </w:r>
      <w:r>
        <w:rPr>
          <w:rFonts w:hint="cs"/>
          <w:rtl/>
        </w:rPr>
        <w:t>.</w:t>
      </w:r>
      <w:r>
        <w:rPr>
          <w:rtl/>
        </w:rPr>
        <w:t xml:space="preserve"> </w:t>
      </w:r>
      <w:bookmarkStart w:id="11325" w:name="_ETM_Q21_437069"/>
      <w:bookmarkEnd w:id="11325"/>
      <w:r>
        <w:rPr>
          <w:rtl/>
        </w:rPr>
        <w:t xml:space="preserve">רבים </w:t>
      </w:r>
      <w:bookmarkStart w:id="11326" w:name="_ETM_Q21_437550"/>
      <w:bookmarkEnd w:id="11326"/>
      <w:r>
        <w:rPr>
          <w:rtl/>
        </w:rPr>
        <w:t xml:space="preserve">אחרים </w:t>
      </w:r>
      <w:bookmarkStart w:id="11327" w:name="_ETM_Q21_437970"/>
      <w:bookmarkEnd w:id="11327"/>
      <w:r>
        <w:rPr>
          <w:rtl/>
        </w:rPr>
        <w:t xml:space="preserve">רוצים </w:t>
      </w:r>
      <w:bookmarkStart w:id="11328" w:name="_ETM_Q21_438300"/>
      <w:bookmarkEnd w:id="11328"/>
      <w:r>
        <w:rPr>
          <w:rtl/>
        </w:rPr>
        <w:t xml:space="preserve">להתחיל </w:t>
      </w:r>
      <w:bookmarkStart w:id="11329" w:name="_ETM_Q21_438690"/>
      <w:bookmarkEnd w:id="11329"/>
      <w:r>
        <w:rPr>
          <w:rtl/>
        </w:rPr>
        <w:t xml:space="preserve">ללמוד </w:t>
      </w:r>
      <w:bookmarkStart w:id="11330" w:name="_ETM_Q21_438960"/>
      <w:bookmarkStart w:id="11331" w:name="_ETM_Q21_439349"/>
      <w:bookmarkStart w:id="11332" w:name="_ETM_Q21_440159"/>
      <w:bookmarkEnd w:id="11330"/>
      <w:bookmarkEnd w:id="11331"/>
      <w:bookmarkEnd w:id="11332"/>
      <w:r>
        <w:rPr>
          <w:rtl/>
        </w:rPr>
        <w:t xml:space="preserve">כבר </w:t>
      </w:r>
      <w:bookmarkStart w:id="11333" w:name="_ETM_Q21_440699"/>
      <w:bookmarkEnd w:id="11333"/>
      <w:r>
        <w:rPr>
          <w:rtl/>
        </w:rPr>
        <w:t xml:space="preserve">בשנת </w:t>
      </w:r>
      <w:bookmarkStart w:id="11334" w:name="_ETM_Q21_441060"/>
      <w:bookmarkEnd w:id="11334"/>
      <w:r>
        <w:rPr>
          <w:rtl/>
        </w:rPr>
        <w:t xml:space="preserve">הלימודים </w:t>
      </w:r>
      <w:bookmarkStart w:id="11335" w:name="_ETM_Q21_441449"/>
      <w:bookmarkEnd w:id="11335"/>
      <w:r>
        <w:rPr>
          <w:rtl/>
        </w:rPr>
        <w:t>הבאה</w:t>
      </w:r>
      <w:r>
        <w:rPr>
          <w:rFonts w:hint="cs"/>
          <w:rtl/>
        </w:rPr>
        <w:t>.</w:t>
      </w:r>
      <w:r>
        <w:rPr>
          <w:rtl/>
        </w:rPr>
        <w:t xml:space="preserve"> </w:t>
      </w:r>
      <w:bookmarkStart w:id="11336" w:name="_ETM_Q21_442199"/>
      <w:bookmarkEnd w:id="11336"/>
      <w:r>
        <w:rPr>
          <w:rtl/>
        </w:rPr>
        <w:t xml:space="preserve">עלינו </w:t>
      </w:r>
      <w:bookmarkStart w:id="11337" w:name="_ETM_Q21_442710"/>
      <w:bookmarkEnd w:id="11337"/>
      <w:r>
        <w:rPr>
          <w:rtl/>
        </w:rPr>
        <w:t xml:space="preserve">חלה </w:t>
      </w:r>
      <w:bookmarkStart w:id="11338" w:name="_ETM_Q21_443099"/>
      <w:bookmarkEnd w:id="11338"/>
      <w:r>
        <w:rPr>
          <w:rFonts w:hint="cs"/>
          <w:rtl/>
        </w:rPr>
        <w:t>ה</w:t>
      </w:r>
      <w:r>
        <w:rPr>
          <w:rtl/>
        </w:rPr>
        <w:t xml:space="preserve">חובה </w:t>
      </w:r>
      <w:bookmarkStart w:id="11339" w:name="_ETM_Q21_443460"/>
      <w:bookmarkEnd w:id="11339"/>
      <w:r>
        <w:rPr>
          <w:rtl/>
        </w:rPr>
        <w:t xml:space="preserve">להבטיח </w:t>
      </w:r>
      <w:bookmarkStart w:id="11340" w:name="_ETM_Q21_443909"/>
      <w:bookmarkEnd w:id="11340"/>
      <w:r>
        <w:rPr>
          <w:rtl/>
        </w:rPr>
        <w:t xml:space="preserve">שזה </w:t>
      </w:r>
      <w:bookmarkStart w:id="11341" w:name="_ETM_Q21_444210"/>
      <w:bookmarkEnd w:id="11341"/>
      <w:r>
        <w:rPr>
          <w:rtl/>
        </w:rPr>
        <w:t>יקרה</w:t>
      </w:r>
      <w:r>
        <w:rPr>
          <w:rFonts w:hint="cs"/>
          <w:rtl/>
        </w:rPr>
        <w:t>.</w:t>
      </w:r>
    </w:p>
    <w:p w:rsidR="00B50F57" w:rsidRDefault="00B50F57" w:rsidP="00B563AD">
      <w:pPr>
        <w:rPr>
          <w:rtl/>
        </w:rPr>
      </w:pPr>
    </w:p>
    <w:p w:rsidR="00B50F57" w:rsidRDefault="00B50F57" w:rsidP="00866D4E">
      <w:pPr>
        <w:rPr>
          <w:rtl/>
        </w:rPr>
      </w:pPr>
      <w:bookmarkStart w:id="11342" w:name="_ETM_Q21_447000"/>
      <w:bookmarkStart w:id="11343" w:name="_ETM_Q21_445279"/>
      <w:bookmarkEnd w:id="11342"/>
      <w:bookmarkEnd w:id="11343"/>
      <w:r>
        <w:rPr>
          <w:rtl/>
        </w:rPr>
        <w:t xml:space="preserve">אלעד </w:t>
      </w:r>
      <w:bookmarkStart w:id="11344" w:name="_ETM_Q21_446479"/>
      <w:bookmarkEnd w:id="11344"/>
      <w:r>
        <w:rPr>
          <w:rtl/>
        </w:rPr>
        <w:t>ורועי</w:t>
      </w:r>
      <w:r>
        <w:rPr>
          <w:rFonts w:hint="cs"/>
          <w:rtl/>
        </w:rPr>
        <w:t>,</w:t>
      </w:r>
      <w:r>
        <w:rPr>
          <w:rtl/>
        </w:rPr>
        <w:t xml:space="preserve"> </w:t>
      </w:r>
      <w:bookmarkStart w:id="11345" w:name="_ETM_Q21_448029"/>
      <w:bookmarkEnd w:id="11345"/>
      <w:r>
        <w:rPr>
          <w:rtl/>
        </w:rPr>
        <w:t xml:space="preserve">אני </w:t>
      </w:r>
      <w:bookmarkStart w:id="11346" w:name="_ETM_Q21_448240"/>
      <w:bookmarkEnd w:id="11346"/>
      <w:r>
        <w:rPr>
          <w:rtl/>
        </w:rPr>
        <w:t>מתרגשת</w:t>
      </w:r>
      <w:r>
        <w:rPr>
          <w:rFonts w:hint="cs"/>
          <w:rtl/>
        </w:rPr>
        <w:t>,</w:t>
      </w:r>
      <w:r>
        <w:rPr>
          <w:rtl/>
        </w:rPr>
        <w:t xml:space="preserve"> </w:t>
      </w:r>
      <w:bookmarkStart w:id="11347" w:name="_ETM_Q21_449110"/>
      <w:bookmarkEnd w:id="11347"/>
      <w:r>
        <w:rPr>
          <w:rtl/>
        </w:rPr>
        <w:t xml:space="preserve">אבל </w:t>
      </w:r>
      <w:bookmarkStart w:id="11348" w:name="_ETM_Q21_449289"/>
      <w:bookmarkEnd w:id="11348"/>
      <w:r>
        <w:rPr>
          <w:rtl/>
        </w:rPr>
        <w:t xml:space="preserve">אני </w:t>
      </w:r>
      <w:bookmarkStart w:id="11349" w:name="_ETM_Q21_449409"/>
      <w:bookmarkEnd w:id="11349"/>
      <w:r>
        <w:rPr>
          <w:rtl/>
        </w:rPr>
        <w:t xml:space="preserve">פונה </w:t>
      </w:r>
      <w:bookmarkStart w:id="11350" w:name="_ETM_Q21_449770"/>
      <w:bookmarkEnd w:id="11350"/>
      <w:r>
        <w:rPr>
          <w:rtl/>
        </w:rPr>
        <w:t>אליכם</w:t>
      </w:r>
      <w:r w:rsidR="00866D4E">
        <w:rPr>
          <w:rFonts w:hint="cs"/>
          <w:rtl/>
        </w:rPr>
        <w:t>:</w:t>
      </w:r>
      <w:r>
        <w:rPr>
          <w:rFonts w:hint="cs"/>
          <w:rtl/>
        </w:rPr>
        <w:t xml:space="preserve"> </w:t>
      </w:r>
      <w:r>
        <w:rPr>
          <w:rtl/>
        </w:rPr>
        <w:t xml:space="preserve">אני </w:t>
      </w:r>
      <w:bookmarkStart w:id="11351" w:name="_ETM_Q21_450339"/>
      <w:bookmarkEnd w:id="11351"/>
      <w:r>
        <w:rPr>
          <w:rtl/>
        </w:rPr>
        <w:t xml:space="preserve">עומדת </w:t>
      </w:r>
      <w:bookmarkStart w:id="11352" w:name="_ETM_Q21_450759"/>
      <w:bookmarkEnd w:id="11352"/>
      <w:r>
        <w:rPr>
          <w:rtl/>
        </w:rPr>
        <w:t xml:space="preserve">כאן </w:t>
      </w:r>
      <w:bookmarkStart w:id="11353" w:name="_ETM_Q21_450999"/>
      <w:bookmarkEnd w:id="11353"/>
      <w:r>
        <w:rPr>
          <w:rtl/>
        </w:rPr>
        <w:t xml:space="preserve">היום </w:t>
      </w:r>
      <w:bookmarkStart w:id="11354" w:name="_ETM_Q21_452330"/>
      <w:bookmarkEnd w:id="11354"/>
      <w:r>
        <w:rPr>
          <w:rtl/>
        </w:rPr>
        <w:t xml:space="preserve">מעל </w:t>
      </w:r>
      <w:bookmarkStart w:id="11355" w:name="_ETM_Q21_452839"/>
      <w:bookmarkEnd w:id="11355"/>
      <w:r>
        <w:rPr>
          <w:rtl/>
        </w:rPr>
        <w:t xml:space="preserve">הבמה </w:t>
      </w:r>
      <w:bookmarkStart w:id="11356" w:name="_ETM_Q21_453319"/>
      <w:bookmarkEnd w:id="11356"/>
      <w:r>
        <w:rPr>
          <w:rtl/>
        </w:rPr>
        <w:t xml:space="preserve">המכובדת </w:t>
      </w:r>
      <w:bookmarkStart w:id="11357" w:name="_ETM_Q21_454129"/>
      <w:bookmarkEnd w:id="11357"/>
      <w:r>
        <w:rPr>
          <w:rtl/>
        </w:rPr>
        <w:t xml:space="preserve">הזו </w:t>
      </w:r>
      <w:bookmarkStart w:id="11358" w:name="_ETM_Q21_454870"/>
      <w:bookmarkEnd w:id="11358"/>
      <w:r>
        <w:rPr>
          <w:rtl/>
        </w:rPr>
        <w:t>ומי</w:t>
      </w:r>
      <w:bookmarkStart w:id="11359" w:name="_ETM_Q21_455259"/>
      <w:bookmarkEnd w:id="11359"/>
      <w:r>
        <w:rPr>
          <w:rtl/>
        </w:rPr>
        <w:t xml:space="preserve">שירה </w:t>
      </w:r>
      <w:bookmarkStart w:id="11360" w:name="_ETM_Q21_455710"/>
      <w:bookmarkEnd w:id="11360"/>
      <w:r>
        <w:rPr>
          <w:rtl/>
        </w:rPr>
        <w:t xml:space="preserve">מבט </w:t>
      </w:r>
      <w:bookmarkStart w:id="11361" w:name="_ETM_Q21_456190"/>
      <w:bookmarkEnd w:id="11361"/>
      <w:r>
        <w:rPr>
          <w:rtl/>
        </w:rPr>
        <w:t xml:space="preserve">לציבור </w:t>
      </w:r>
      <w:bookmarkStart w:id="11362" w:name="_ETM_Q21_456849"/>
      <w:bookmarkEnd w:id="11362"/>
      <w:r>
        <w:rPr>
          <w:rtl/>
        </w:rPr>
        <w:t>ו</w:t>
      </w:r>
      <w:r>
        <w:rPr>
          <w:rFonts w:hint="cs"/>
          <w:rtl/>
        </w:rPr>
        <w:t>אליכם</w:t>
      </w:r>
      <w:r>
        <w:rPr>
          <w:rtl/>
        </w:rPr>
        <w:t xml:space="preserve"> </w:t>
      </w:r>
      <w:bookmarkStart w:id="11363" w:name="_ETM_Q21_458039"/>
      <w:bookmarkEnd w:id="11363"/>
      <w:r>
        <w:rPr>
          <w:rFonts w:hint="cs"/>
          <w:rtl/>
        </w:rPr>
        <w:t>ו</w:t>
      </w:r>
      <w:bookmarkStart w:id="11364" w:name="_ETM_Q21_458190"/>
      <w:bookmarkEnd w:id="11364"/>
      <w:r>
        <w:rPr>
          <w:rtl/>
        </w:rPr>
        <w:t xml:space="preserve">מתחייבת </w:t>
      </w:r>
      <w:bookmarkStart w:id="11365" w:name="_ETM_Q21_459120"/>
      <w:bookmarkEnd w:id="11365"/>
      <w:r>
        <w:rPr>
          <w:rtl/>
        </w:rPr>
        <w:t xml:space="preserve">בפניכם </w:t>
      </w:r>
      <w:bookmarkStart w:id="11366" w:name="_ETM_Q21_460449"/>
      <w:bookmarkEnd w:id="11366"/>
      <w:r>
        <w:rPr>
          <w:rtl/>
        </w:rPr>
        <w:t>ש</w:t>
      </w:r>
      <w:r>
        <w:rPr>
          <w:rFonts w:hint="cs"/>
          <w:rtl/>
        </w:rPr>
        <w:t xml:space="preserve">אעשה </w:t>
      </w:r>
      <w:bookmarkStart w:id="11367" w:name="_ETM_Q21_461020"/>
      <w:bookmarkEnd w:id="11367"/>
      <w:r>
        <w:rPr>
          <w:rtl/>
        </w:rPr>
        <w:t xml:space="preserve">את </w:t>
      </w:r>
      <w:bookmarkStart w:id="11368" w:name="_ETM_Q21_461199"/>
      <w:bookmarkEnd w:id="11368"/>
      <w:r>
        <w:rPr>
          <w:rtl/>
        </w:rPr>
        <w:t>הכ</w:t>
      </w:r>
      <w:r>
        <w:rPr>
          <w:rFonts w:hint="cs"/>
          <w:rtl/>
        </w:rPr>
        <w:t>ו</w:t>
      </w:r>
      <w:r>
        <w:rPr>
          <w:rtl/>
        </w:rPr>
        <w:t xml:space="preserve">ל </w:t>
      </w:r>
      <w:bookmarkStart w:id="11369" w:name="_ETM_Q21_462250"/>
      <w:bookmarkEnd w:id="11369"/>
      <w:r>
        <w:rPr>
          <w:rtl/>
        </w:rPr>
        <w:t xml:space="preserve">כדי </w:t>
      </w:r>
      <w:bookmarkStart w:id="11370" w:name="_ETM_Q21_462580"/>
      <w:bookmarkEnd w:id="11370"/>
      <w:r>
        <w:rPr>
          <w:rtl/>
        </w:rPr>
        <w:t xml:space="preserve">לתת </w:t>
      </w:r>
      <w:bookmarkStart w:id="11371" w:name="_ETM_Q21_463060"/>
      <w:bookmarkEnd w:id="11371"/>
      <w:r>
        <w:rPr>
          <w:rtl/>
        </w:rPr>
        <w:t xml:space="preserve">לכם </w:t>
      </w:r>
      <w:bookmarkStart w:id="11372" w:name="_ETM_Q21_463419"/>
      <w:bookmarkEnd w:id="11372"/>
      <w:r>
        <w:rPr>
          <w:rtl/>
        </w:rPr>
        <w:t xml:space="preserve">את </w:t>
      </w:r>
      <w:bookmarkStart w:id="11373" w:name="_ETM_Q21_463479"/>
      <w:bookmarkEnd w:id="11373"/>
      <w:r>
        <w:rPr>
          <w:rtl/>
        </w:rPr>
        <w:t xml:space="preserve">העזרה </w:t>
      </w:r>
      <w:bookmarkStart w:id="11374" w:name="_ETM_Q21_464050"/>
      <w:bookmarkEnd w:id="11374"/>
      <w:r>
        <w:rPr>
          <w:rtl/>
        </w:rPr>
        <w:t>שמגיע</w:t>
      </w:r>
      <w:r>
        <w:rPr>
          <w:rFonts w:hint="cs"/>
          <w:rtl/>
        </w:rPr>
        <w:t>ה</w:t>
      </w:r>
      <w:r>
        <w:rPr>
          <w:rtl/>
        </w:rPr>
        <w:t xml:space="preserve"> </w:t>
      </w:r>
      <w:bookmarkStart w:id="11375" w:name="_ETM_Q21_464620"/>
      <w:bookmarkEnd w:id="11375"/>
      <w:r>
        <w:rPr>
          <w:rtl/>
        </w:rPr>
        <w:t xml:space="preserve">לכם </w:t>
      </w:r>
      <w:bookmarkStart w:id="11376" w:name="_ETM_Q21_465460"/>
      <w:bookmarkEnd w:id="11376"/>
      <w:r>
        <w:rPr>
          <w:rtl/>
        </w:rPr>
        <w:t xml:space="preserve">בזכות </w:t>
      </w:r>
      <w:bookmarkStart w:id="11377" w:name="_ETM_Q21_466330"/>
      <w:bookmarkEnd w:id="11377"/>
      <w:r>
        <w:rPr>
          <w:rtl/>
        </w:rPr>
        <w:t xml:space="preserve">ולא </w:t>
      </w:r>
      <w:bookmarkStart w:id="11378" w:name="_ETM_Q21_466660"/>
      <w:bookmarkEnd w:id="11378"/>
      <w:r>
        <w:rPr>
          <w:rtl/>
        </w:rPr>
        <w:t>בחסד</w:t>
      </w:r>
      <w:r>
        <w:rPr>
          <w:rFonts w:hint="cs"/>
          <w:rtl/>
        </w:rPr>
        <w:t>,</w:t>
      </w:r>
      <w:r>
        <w:rPr>
          <w:rtl/>
        </w:rPr>
        <w:t xml:space="preserve"> </w:t>
      </w:r>
      <w:bookmarkStart w:id="11379" w:name="_ETM_Q21_467740"/>
      <w:bookmarkEnd w:id="11379"/>
      <w:r>
        <w:rPr>
          <w:rtl/>
        </w:rPr>
        <w:t xml:space="preserve">כי </w:t>
      </w:r>
      <w:bookmarkStart w:id="11380" w:name="_ETM_Q21_467919"/>
      <w:bookmarkEnd w:id="11380"/>
      <w:r>
        <w:rPr>
          <w:rtl/>
        </w:rPr>
        <w:t xml:space="preserve">זה </w:t>
      </w:r>
      <w:bookmarkStart w:id="11381" w:name="_ETM_Q21_468099"/>
      <w:bookmarkEnd w:id="11381"/>
      <w:r>
        <w:rPr>
          <w:rtl/>
        </w:rPr>
        <w:t xml:space="preserve">מה </w:t>
      </w:r>
      <w:bookmarkStart w:id="11382" w:name="_ETM_Q21_468220"/>
      <w:bookmarkEnd w:id="11382"/>
      <w:r>
        <w:rPr>
          <w:rtl/>
        </w:rPr>
        <w:t xml:space="preserve">שנכון </w:t>
      </w:r>
      <w:bookmarkStart w:id="11383" w:name="_ETM_Q21_468759"/>
      <w:bookmarkEnd w:id="11383"/>
      <w:r>
        <w:rPr>
          <w:rtl/>
        </w:rPr>
        <w:t>לעשות</w:t>
      </w:r>
      <w:r>
        <w:rPr>
          <w:rFonts w:hint="cs"/>
          <w:rtl/>
        </w:rPr>
        <w:t>.</w:t>
      </w:r>
      <w:bookmarkStart w:id="11384" w:name="_ETM_Q21_472000"/>
      <w:bookmarkStart w:id="11385" w:name="_ETM_Q21_470010"/>
      <w:bookmarkEnd w:id="11384"/>
      <w:bookmarkEnd w:id="11385"/>
      <w:r>
        <w:rPr>
          <w:rFonts w:hint="cs"/>
          <w:rtl/>
        </w:rPr>
        <w:t xml:space="preserve"> </w:t>
      </w:r>
      <w:r>
        <w:rPr>
          <w:rtl/>
        </w:rPr>
        <w:t xml:space="preserve">אתם </w:t>
      </w:r>
      <w:bookmarkStart w:id="11386" w:name="_ETM_Q21_470370"/>
      <w:bookmarkEnd w:id="11386"/>
      <w:r>
        <w:rPr>
          <w:rtl/>
        </w:rPr>
        <w:t xml:space="preserve">עוזרים </w:t>
      </w:r>
      <w:bookmarkStart w:id="11387" w:name="_ETM_Q21_470790"/>
      <w:bookmarkEnd w:id="11387"/>
      <w:r>
        <w:rPr>
          <w:rtl/>
        </w:rPr>
        <w:t>לנו</w:t>
      </w:r>
      <w:r>
        <w:rPr>
          <w:rFonts w:hint="cs"/>
          <w:rtl/>
        </w:rPr>
        <w:t>,</w:t>
      </w:r>
      <w:r>
        <w:rPr>
          <w:rtl/>
        </w:rPr>
        <w:t xml:space="preserve"> </w:t>
      </w:r>
      <w:bookmarkStart w:id="11388" w:name="_ETM_Q21_471610"/>
      <w:bookmarkEnd w:id="11388"/>
      <w:r>
        <w:rPr>
          <w:rtl/>
        </w:rPr>
        <w:t xml:space="preserve">אתם </w:t>
      </w:r>
      <w:bookmarkStart w:id="11389" w:name="_ETM_Q21_471939"/>
      <w:bookmarkEnd w:id="11389"/>
      <w:r>
        <w:rPr>
          <w:rtl/>
        </w:rPr>
        <w:t xml:space="preserve">מסייעים </w:t>
      </w:r>
      <w:bookmarkStart w:id="11390" w:name="_ETM_Q21_472479"/>
      <w:bookmarkEnd w:id="11390"/>
      <w:r>
        <w:rPr>
          <w:rtl/>
        </w:rPr>
        <w:t>לנו</w:t>
      </w:r>
      <w:r>
        <w:rPr>
          <w:rFonts w:hint="cs"/>
          <w:rtl/>
        </w:rPr>
        <w:t>.</w:t>
      </w:r>
      <w:r>
        <w:rPr>
          <w:rtl/>
        </w:rPr>
        <w:t xml:space="preserve"> </w:t>
      </w:r>
      <w:bookmarkStart w:id="11391" w:name="_ETM_Q21_473229"/>
      <w:bookmarkEnd w:id="11391"/>
      <w:r>
        <w:rPr>
          <w:rtl/>
        </w:rPr>
        <w:t xml:space="preserve">אני </w:t>
      </w:r>
      <w:bookmarkStart w:id="11392" w:name="_ETM_Q21_473499"/>
      <w:bookmarkEnd w:id="11392"/>
      <w:r>
        <w:rPr>
          <w:rtl/>
        </w:rPr>
        <w:t xml:space="preserve">לא </w:t>
      </w:r>
      <w:bookmarkStart w:id="11393" w:name="_ETM_Q21_473620"/>
      <w:bookmarkEnd w:id="11393"/>
      <w:r>
        <w:rPr>
          <w:rtl/>
        </w:rPr>
        <w:t xml:space="preserve">רוצה </w:t>
      </w:r>
      <w:bookmarkStart w:id="11394" w:name="_ETM_Q21_473949"/>
      <w:bookmarkEnd w:id="11394"/>
      <w:r>
        <w:rPr>
          <w:rtl/>
        </w:rPr>
        <w:t>ש</w:t>
      </w:r>
      <w:r>
        <w:rPr>
          <w:rFonts w:hint="cs"/>
          <w:rtl/>
        </w:rPr>
        <w:t xml:space="preserve">תסיחו </w:t>
      </w:r>
      <w:bookmarkStart w:id="11395" w:name="_ETM_Q21_474580"/>
      <w:bookmarkEnd w:id="11395"/>
      <w:r>
        <w:rPr>
          <w:rtl/>
        </w:rPr>
        <w:t xml:space="preserve">את </w:t>
      </w:r>
      <w:bookmarkStart w:id="11396" w:name="_ETM_Q21_474669"/>
      <w:bookmarkEnd w:id="11396"/>
      <w:r>
        <w:rPr>
          <w:rtl/>
        </w:rPr>
        <w:t xml:space="preserve">דעתכם </w:t>
      </w:r>
      <w:bookmarkStart w:id="11397" w:name="_ETM_Q21_475180"/>
      <w:bookmarkEnd w:id="11397"/>
      <w:r>
        <w:rPr>
          <w:rtl/>
        </w:rPr>
        <w:t>ב</w:t>
      </w:r>
      <w:r>
        <w:rPr>
          <w:rFonts w:hint="cs"/>
          <w:rtl/>
        </w:rPr>
        <w:t>קרבות</w:t>
      </w:r>
      <w:r>
        <w:rPr>
          <w:rtl/>
        </w:rPr>
        <w:t xml:space="preserve"> </w:t>
      </w:r>
      <w:bookmarkStart w:id="11398" w:name="_ETM_Q21_476270"/>
      <w:bookmarkEnd w:id="11398"/>
      <w:r>
        <w:rPr>
          <w:rtl/>
        </w:rPr>
        <w:t xml:space="preserve">בזמן </w:t>
      </w:r>
      <w:bookmarkStart w:id="11399" w:name="_ETM_Q21_476660"/>
      <w:bookmarkEnd w:id="11399"/>
      <w:r>
        <w:rPr>
          <w:rtl/>
        </w:rPr>
        <w:t xml:space="preserve">שאתם </w:t>
      </w:r>
      <w:bookmarkStart w:id="11400" w:name="_ETM_Q21_476990"/>
      <w:bookmarkEnd w:id="11400"/>
      <w:r>
        <w:rPr>
          <w:rtl/>
        </w:rPr>
        <w:t xml:space="preserve">משרתים </w:t>
      </w:r>
      <w:bookmarkStart w:id="11401" w:name="_ETM_Q21_477529"/>
      <w:bookmarkEnd w:id="11401"/>
      <w:r>
        <w:rPr>
          <w:rtl/>
        </w:rPr>
        <w:t>במילואים</w:t>
      </w:r>
      <w:r>
        <w:rPr>
          <w:rFonts w:hint="cs"/>
          <w:rtl/>
        </w:rPr>
        <w:t>,</w:t>
      </w:r>
      <w:r>
        <w:rPr>
          <w:rtl/>
        </w:rPr>
        <w:t xml:space="preserve"> </w:t>
      </w:r>
      <w:bookmarkStart w:id="11402" w:name="_ETM_Q21_478720"/>
      <w:bookmarkEnd w:id="11402"/>
      <w:r>
        <w:rPr>
          <w:rtl/>
        </w:rPr>
        <w:t>תסי</w:t>
      </w:r>
      <w:r>
        <w:rPr>
          <w:rFonts w:hint="cs"/>
          <w:rtl/>
        </w:rPr>
        <w:t>ח</w:t>
      </w:r>
      <w:r>
        <w:rPr>
          <w:rtl/>
        </w:rPr>
        <w:t xml:space="preserve">ו </w:t>
      </w:r>
      <w:bookmarkStart w:id="11403" w:name="_ETM_Q21_479169"/>
      <w:bookmarkEnd w:id="11403"/>
      <w:r>
        <w:rPr>
          <w:rtl/>
        </w:rPr>
        <w:t xml:space="preserve">את </w:t>
      </w:r>
      <w:bookmarkStart w:id="11404" w:name="_ETM_Q21_479259"/>
      <w:bookmarkEnd w:id="11404"/>
      <w:r>
        <w:rPr>
          <w:rtl/>
        </w:rPr>
        <w:t xml:space="preserve">דעתכם </w:t>
      </w:r>
      <w:bookmarkStart w:id="11405" w:name="_ETM_Q21_479740"/>
      <w:bookmarkEnd w:id="11405"/>
      <w:r>
        <w:rPr>
          <w:rFonts w:hint="cs"/>
          <w:rtl/>
        </w:rPr>
        <w:t>מ</w:t>
      </w:r>
      <w:r>
        <w:rPr>
          <w:rtl/>
        </w:rPr>
        <w:t xml:space="preserve">מה </w:t>
      </w:r>
      <w:bookmarkStart w:id="11406" w:name="_ETM_Q21_479919"/>
      <w:bookmarkEnd w:id="11406"/>
      <w:r>
        <w:rPr>
          <w:rtl/>
        </w:rPr>
        <w:t>יהיה</w:t>
      </w:r>
      <w:r>
        <w:rPr>
          <w:rFonts w:hint="cs"/>
          <w:rtl/>
        </w:rPr>
        <w:t>,</w:t>
      </w:r>
      <w:r>
        <w:rPr>
          <w:rtl/>
        </w:rPr>
        <w:t xml:space="preserve"> </w:t>
      </w:r>
      <w:bookmarkStart w:id="11407" w:name="_ETM_Q21_480580"/>
      <w:bookmarkEnd w:id="11407"/>
      <w:r>
        <w:rPr>
          <w:rtl/>
        </w:rPr>
        <w:t xml:space="preserve">איך </w:t>
      </w:r>
      <w:bookmarkStart w:id="11408" w:name="_ETM_Q21_481000"/>
      <w:bookmarkEnd w:id="11408"/>
      <w:r>
        <w:rPr>
          <w:rtl/>
        </w:rPr>
        <w:t>יהיה</w:t>
      </w:r>
      <w:r>
        <w:rPr>
          <w:rFonts w:hint="cs"/>
          <w:rtl/>
        </w:rPr>
        <w:t>,</w:t>
      </w:r>
      <w:r>
        <w:rPr>
          <w:rtl/>
        </w:rPr>
        <w:t xml:space="preserve"> </w:t>
      </w:r>
      <w:bookmarkStart w:id="11409" w:name="_ETM_Q21_481330"/>
      <w:bookmarkEnd w:id="11409"/>
      <w:r>
        <w:rPr>
          <w:rtl/>
        </w:rPr>
        <w:t xml:space="preserve">מי </w:t>
      </w:r>
      <w:bookmarkStart w:id="11410" w:name="_ETM_Q21_481569"/>
      <w:bookmarkEnd w:id="11410"/>
      <w:r>
        <w:rPr>
          <w:rFonts w:hint="cs"/>
          <w:rtl/>
        </w:rPr>
        <w:t>י</w:t>
      </w:r>
      <w:r>
        <w:rPr>
          <w:rtl/>
        </w:rPr>
        <w:t xml:space="preserve">דאג </w:t>
      </w:r>
      <w:bookmarkStart w:id="11411" w:name="_ETM_Q21_481960"/>
      <w:bookmarkEnd w:id="11411"/>
      <w:r>
        <w:rPr>
          <w:rtl/>
        </w:rPr>
        <w:t>לנו</w:t>
      </w:r>
      <w:r>
        <w:rPr>
          <w:rFonts w:hint="cs"/>
          <w:rtl/>
        </w:rPr>
        <w:t>,</w:t>
      </w:r>
      <w:r>
        <w:rPr>
          <w:rtl/>
        </w:rPr>
        <w:t xml:space="preserve"> </w:t>
      </w:r>
      <w:bookmarkStart w:id="11412" w:name="_ETM_Q21_482560"/>
      <w:bookmarkEnd w:id="11412"/>
      <w:r>
        <w:rPr>
          <w:rtl/>
        </w:rPr>
        <w:t xml:space="preserve">האם </w:t>
      </w:r>
      <w:bookmarkStart w:id="11413" w:name="_ETM_Q21_482830"/>
      <w:bookmarkEnd w:id="11413"/>
      <w:r>
        <w:rPr>
          <w:rtl/>
        </w:rPr>
        <w:t xml:space="preserve">אנחנו </w:t>
      </w:r>
      <w:bookmarkStart w:id="11414" w:name="_ETM_Q21_483129"/>
      <w:bookmarkEnd w:id="11414"/>
      <w:r>
        <w:rPr>
          <w:rtl/>
        </w:rPr>
        <w:t>נת</w:t>
      </w:r>
      <w:r>
        <w:rPr>
          <w:rFonts w:hint="cs"/>
          <w:rtl/>
        </w:rPr>
        <w:t xml:space="preserve">קבל, האם אנחנו לא נתקבל. </w:t>
      </w:r>
    </w:p>
    <w:p w:rsidR="00B50F57" w:rsidRDefault="00B50F57" w:rsidP="00B563AD">
      <w:pPr>
        <w:rPr>
          <w:rtl/>
        </w:rPr>
      </w:pPr>
    </w:p>
    <w:p w:rsidR="00B50F57" w:rsidRDefault="00B50F57" w:rsidP="00866D4E">
      <w:pPr>
        <w:rPr>
          <w:rtl/>
        </w:rPr>
      </w:pPr>
      <w:bookmarkStart w:id="11415" w:name="_ETM_Q21_486000"/>
      <w:bookmarkStart w:id="11416" w:name="_ETM_Q21_480000"/>
      <w:bookmarkStart w:id="11417" w:name="_ETM_Q21_480390"/>
      <w:bookmarkStart w:id="11418" w:name="_ETM_Q21_480570"/>
      <w:bookmarkStart w:id="11419" w:name="_ETM_Q21_481350"/>
      <w:bookmarkStart w:id="11420" w:name="_ETM_Q21_481620"/>
      <w:bookmarkStart w:id="11421" w:name="_ETM_Q21_481979"/>
      <w:bookmarkStart w:id="11422" w:name="_ETM_Q21_482190"/>
      <w:bookmarkStart w:id="11423" w:name="_ETM_Q21_482610"/>
      <w:bookmarkStart w:id="11424" w:name="_ETM_Q21_483179"/>
      <w:bookmarkStart w:id="11425" w:name="_ETM_Q21_483449"/>
      <w:bookmarkStart w:id="11426" w:name="_ETM_Q21_483779"/>
      <w:bookmarkStart w:id="11427" w:name="_ETM_Q21_484740"/>
      <w:bookmarkStart w:id="11428" w:name="_ETM_Q21_485009"/>
      <w:bookmarkStart w:id="11429" w:name="_ETM_Q21_485399"/>
      <w:bookmarkStart w:id="11430" w:name="_ETM_Q21_485549"/>
      <w:bookmarkStart w:id="11431" w:name="_ETM_Q21_486599"/>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r>
        <w:rPr>
          <w:rtl/>
        </w:rPr>
        <w:t xml:space="preserve">העוזר </w:t>
      </w:r>
      <w:bookmarkStart w:id="11432" w:name="_ETM_Q21_487200"/>
      <w:bookmarkEnd w:id="11432"/>
      <w:r>
        <w:rPr>
          <w:rtl/>
        </w:rPr>
        <w:t>שלי</w:t>
      </w:r>
      <w:r>
        <w:rPr>
          <w:rFonts w:hint="cs"/>
          <w:rtl/>
        </w:rPr>
        <w:t>,</w:t>
      </w:r>
      <w:r>
        <w:rPr>
          <w:rtl/>
        </w:rPr>
        <w:t xml:space="preserve"> </w:t>
      </w:r>
      <w:bookmarkStart w:id="11433" w:name="_ETM_Q21_487499"/>
      <w:bookmarkEnd w:id="11433"/>
      <w:r>
        <w:rPr>
          <w:rtl/>
        </w:rPr>
        <w:t>ש</w:t>
      </w:r>
      <w:r>
        <w:rPr>
          <w:rFonts w:hint="cs"/>
          <w:rtl/>
        </w:rPr>
        <w:t xml:space="preserve">סיים </w:t>
      </w:r>
      <w:bookmarkStart w:id="11434" w:name="_ETM_Q21_487859"/>
      <w:bookmarkStart w:id="11435" w:name="_ETM_Q21_488009"/>
      <w:bookmarkEnd w:id="11434"/>
      <w:bookmarkEnd w:id="11435"/>
      <w:r>
        <w:rPr>
          <w:rtl/>
        </w:rPr>
        <w:t xml:space="preserve">מילואים </w:t>
      </w:r>
      <w:bookmarkStart w:id="11436" w:name="_ETM_Q21_488490"/>
      <w:bookmarkEnd w:id="11436"/>
      <w:r>
        <w:rPr>
          <w:rtl/>
        </w:rPr>
        <w:t xml:space="preserve">לא </w:t>
      </w:r>
      <w:bookmarkStart w:id="11437" w:name="_ETM_Q21_488639"/>
      <w:bookmarkEnd w:id="11437"/>
      <w:r>
        <w:rPr>
          <w:rtl/>
        </w:rPr>
        <w:t>מזמן</w:t>
      </w:r>
      <w:r>
        <w:rPr>
          <w:rFonts w:hint="cs"/>
          <w:rtl/>
        </w:rPr>
        <w:t>,</w:t>
      </w:r>
      <w:bookmarkStart w:id="11438" w:name="_ETM_Q21_489680"/>
      <w:bookmarkEnd w:id="11438"/>
      <w:r>
        <w:rPr>
          <w:rtl/>
        </w:rPr>
        <w:t xml:space="preserve"> </w:t>
      </w:r>
      <w:bookmarkStart w:id="11439" w:name="_ETM_Q21_490860"/>
      <w:bookmarkEnd w:id="11439"/>
      <w:r>
        <w:rPr>
          <w:rtl/>
        </w:rPr>
        <w:t>נאל</w:t>
      </w:r>
      <w:r>
        <w:rPr>
          <w:rFonts w:hint="cs"/>
          <w:rtl/>
        </w:rPr>
        <w:t>ץ</w:t>
      </w:r>
      <w:r>
        <w:rPr>
          <w:rtl/>
        </w:rPr>
        <w:t xml:space="preserve"> </w:t>
      </w:r>
      <w:bookmarkStart w:id="11440" w:name="_ETM_Q21_491580"/>
      <w:bookmarkEnd w:id="11440"/>
      <w:r>
        <w:rPr>
          <w:rtl/>
        </w:rPr>
        <w:t xml:space="preserve">לחזור </w:t>
      </w:r>
      <w:bookmarkStart w:id="11441" w:name="_ETM_Q21_492119"/>
      <w:bookmarkEnd w:id="11441"/>
      <w:r>
        <w:rPr>
          <w:rtl/>
        </w:rPr>
        <w:t xml:space="preserve">על </w:t>
      </w:r>
      <w:bookmarkStart w:id="11442" w:name="_ETM_Q21_492179"/>
      <w:bookmarkEnd w:id="11442"/>
      <w:r>
        <w:rPr>
          <w:rtl/>
        </w:rPr>
        <w:t xml:space="preserve">בחינת </w:t>
      </w:r>
      <w:bookmarkStart w:id="11443" w:name="_ETM_Q21_492690"/>
      <w:bookmarkEnd w:id="11443"/>
      <w:r>
        <w:rPr>
          <w:rtl/>
        </w:rPr>
        <w:t xml:space="preserve">בגרות </w:t>
      </w:r>
      <w:bookmarkStart w:id="11444" w:name="_ETM_Q21_493589"/>
      <w:bookmarkEnd w:id="11444"/>
      <w:r>
        <w:rPr>
          <w:rtl/>
        </w:rPr>
        <w:t xml:space="preserve">כדי </w:t>
      </w:r>
      <w:bookmarkStart w:id="11445" w:name="_ETM_Q21_493919"/>
      <w:bookmarkEnd w:id="11445"/>
      <w:r>
        <w:rPr>
          <w:rtl/>
        </w:rPr>
        <w:t xml:space="preserve">להתקבל </w:t>
      </w:r>
      <w:bookmarkStart w:id="11446" w:name="_ETM_Q21_494549"/>
      <w:bookmarkEnd w:id="11446"/>
      <w:r>
        <w:rPr>
          <w:rtl/>
        </w:rPr>
        <w:t>לאוניברסיטה</w:t>
      </w:r>
      <w:r>
        <w:rPr>
          <w:rFonts w:hint="cs"/>
          <w:rtl/>
        </w:rPr>
        <w:t>,</w:t>
      </w:r>
      <w:r>
        <w:rPr>
          <w:rtl/>
        </w:rPr>
        <w:t xml:space="preserve"> </w:t>
      </w:r>
      <w:bookmarkStart w:id="11447" w:name="_ETM_Q21_495449"/>
      <w:bookmarkEnd w:id="11447"/>
      <w:r>
        <w:rPr>
          <w:rtl/>
        </w:rPr>
        <w:t>למשפטים</w:t>
      </w:r>
      <w:r>
        <w:rPr>
          <w:rFonts w:hint="cs"/>
          <w:rtl/>
        </w:rPr>
        <w:t>,</w:t>
      </w:r>
      <w:r>
        <w:rPr>
          <w:rtl/>
        </w:rPr>
        <w:t xml:space="preserve"> </w:t>
      </w:r>
      <w:bookmarkStart w:id="11448" w:name="_ETM_Q21_496710"/>
      <w:bookmarkEnd w:id="11448"/>
      <w:r>
        <w:rPr>
          <w:rtl/>
        </w:rPr>
        <w:t xml:space="preserve">בגלל </w:t>
      </w:r>
      <w:bookmarkStart w:id="11449" w:name="_ETM_Q21_497160"/>
      <w:bookmarkEnd w:id="11449"/>
      <w:r>
        <w:rPr>
          <w:rtl/>
        </w:rPr>
        <w:t>מה</w:t>
      </w:r>
      <w:r>
        <w:rPr>
          <w:rFonts w:hint="cs"/>
          <w:rtl/>
        </w:rPr>
        <w:t xml:space="preserve">? בגלל </w:t>
      </w:r>
      <w:bookmarkStart w:id="11450" w:name="_ETM_Q21_497430"/>
      <w:bookmarkEnd w:id="11450"/>
      <w:r>
        <w:rPr>
          <w:rtl/>
        </w:rPr>
        <w:t>ש</w:t>
      </w:r>
      <w:bookmarkStart w:id="11451" w:name="_ETM_Q21_497730"/>
      <w:bookmarkEnd w:id="11451"/>
      <w:r>
        <w:rPr>
          <w:rtl/>
        </w:rPr>
        <w:t xml:space="preserve">היו </w:t>
      </w:r>
      <w:bookmarkStart w:id="11452" w:name="_ETM_Q21_497880"/>
      <w:bookmarkEnd w:id="11452"/>
      <w:r>
        <w:rPr>
          <w:rtl/>
        </w:rPr>
        <w:t xml:space="preserve">חסרות </w:t>
      </w:r>
      <w:bookmarkStart w:id="11453" w:name="_ETM_Q21_498449"/>
      <w:bookmarkEnd w:id="11453"/>
      <w:r>
        <w:rPr>
          <w:rtl/>
        </w:rPr>
        <w:t>לו</w:t>
      </w:r>
      <w:r>
        <w:rPr>
          <w:rFonts w:hint="cs"/>
          <w:rtl/>
        </w:rPr>
        <w:t xml:space="preserve"> שבע</w:t>
      </w:r>
      <w:bookmarkStart w:id="11454" w:name="_ETM_Q21_498660"/>
      <w:bookmarkEnd w:id="11454"/>
      <w:r>
        <w:rPr>
          <w:rtl/>
        </w:rPr>
        <w:t xml:space="preserve"> </w:t>
      </w:r>
      <w:bookmarkStart w:id="11455" w:name="_ETM_Q21_499699"/>
      <w:bookmarkEnd w:id="11455"/>
      <w:r>
        <w:rPr>
          <w:rtl/>
        </w:rPr>
        <w:t>נקודות</w:t>
      </w:r>
      <w:r w:rsidR="00866D4E">
        <w:rPr>
          <w:rFonts w:hint="cs"/>
          <w:rtl/>
        </w:rPr>
        <w:t>,</w:t>
      </w:r>
      <w:r>
        <w:rPr>
          <w:rFonts w:hint="cs"/>
          <w:rtl/>
        </w:rPr>
        <w:t xml:space="preserve"> שבע</w:t>
      </w:r>
      <w:bookmarkStart w:id="11456" w:name="_ETM_Q21_500900"/>
      <w:bookmarkStart w:id="11457" w:name="_ETM_Q21_501349"/>
      <w:bookmarkEnd w:id="11456"/>
      <w:bookmarkEnd w:id="11457"/>
      <w:r>
        <w:rPr>
          <w:rFonts w:hint="cs"/>
          <w:rtl/>
        </w:rPr>
        <w:t xml:space="preserve"> </w:t>
      </w:r>
      <w:bookmarkStart w:id="11458" w:name="_ETM_Q21_502000"/>
      <w:bookmarkEnd w:id="11458"/>
      <w:r>
        <w:rPr>
          <w:rtl/>
        </w:rPr>
        <w:t>נקודות</w:t>
      </w:r>
      <w:r>
        <w:rPr>
          <w:rFonts w:hint="cs"/>
          <w:rtl/>
        </w:rPr>
        <w:t xml:space="preserve"> ב</w:t>
      </w:r>
      <w:r>
        <w:rPr>
          <w:rtl/>
        </w:rPr>
        <w:t xml:space="preserve">סיכום </w:t>
      </w:r>
      <w:bookmarkStart w:id="11459" w:name="_ETM_Q21_503880"/>
      <w:bookmarkEnd w:id="11459"/>
      <w:r>
        <w:rPr>
          <w:rtl/>
        </w:rPr>
        <w:t>הי</w:t>
      </w:r>
      <w:r>
        <w:rPr>
          <w:rFonts w:hint="cs"/>
          <w:rtl/>
        </w:rPr>
        <w:t>ו</w:t>
      </w:r>
      <w:r>
        <w:rPr>
          <w:rtl/>
        </w:rPr>
        <w:t xml:space="preserve"> </w:t>
      </w:r>
      <w:bookmarkStart w:id="11460" w:name="_ETM_Q21_504060"/>
      <w:bookmarkEnd w:id="11460"/>
      <w:r>
        <w:rPr>
          <w:rtl/>
        </w:rPr>
        <w:t>חסר</w:t>
      </w:r>
      <w:r>
        <w:rPr>
          <w:rFonts w:hint="cs"/>
          <w:rtl/>
        </w:rPr>
        <w:t>ות</w:t>
      </w:r>
      <w:r>
        <w:rPr>
          <w:rtl/>
        </w:rPr>
        <w:t xml:space="preserve"> </w:t>
      </w:r>
      <w:bookmarkStart w:id="11461" w:name="_ETM_Q21_504630"/>
      <w:bookmarkEnd w:id="11461"/>
      <w:r>
        <w:rPr>
          <w:rtl/>
        </w:rPr>
        <w:t>לו</w:t>
      </w:r>
      <w:r>
        <w:rPr>
          <w:rFonts w:hint="cs"/>
          <w:rtl/>
        </w:rPr>
        <w:t>.</w:t>
      </w:r>
      <w:r>
        <w:rPr>
          <w:rtl/>
        </w:rPr>
        <w:t xml:space="preserve"> </w:t>
      </w:r>
      <w:bookmarkStart w:id="11462" w:name="_ETM_Q21_505289"/>
      <w:bookmarkEnd w:id="11462"/>
      <w:r>
        <w:rPr>
          <w:rtl/>
        </w:rPr>
        <w:t xml:space="preserve">אם </w:t>
      </w:r>
      <w:bookmarkStart w:id="11463" w:name="_ETM_Q21_505500"/>
      <w:bookmarkEnd w:id="11463"/>
      <w:r>
        <w:rPr>
          <w:rtl/>
        </w:rPr>
        <w:t xml:space="preserve">אנחנו </w:t>
      </w:r>
      <w:bookmarkStart w:id="11464" w:name="_ETM_Q21_506100"/>
      <w:bookmarkEnd w:id="11464"/>
      <w:r>
        <w:rPr>
          <w:rtl/>
        </w:rPr>
        <w:t xml:space="preserve">לא </w:t>
      </w:r>
      <w:bookmarkStart w:id="11465" w:name="_ETM_Q21_506339"/>
      <w:bookmarkEnd w:id="11465"/>
      <w:r>
        <w:rPr>
          <w:rtl/>
        </w:rPr>
        <w:t xml:space="preserve">נסייע </w:t>
      </w:r>
      <w:bookmarkStart w:id="11466" w:name="_ETM_Q21_507060"/>
      <w:bookmarkEnd w:id="11466"/>
      <w:r>
        <w:rPr>
          <w:rtl/>
        </w:rPr>
        <w:t>להם</w:t>
      </w:r>
      <w:r>
        <w:rPr>
          <w:rFonts w:hint="cs"/>
          <w:rtl/>
        </w:rPr>
        <w:t>,</w:t>
      </w:r>
      <w:r>
        <w:rPr>
          <w:rtl/>
        </w:rPr>
        <w:t xml:space="preserve"> </w:t>
      </w:r>
      <w:bookmarkStart w:id="11467" w:name="_ETM_Q21_508020"/>
      <w:bookmarkEnd w:id="11467"/>
      <w:r>
        <w:rPr>
          <w:rtl/>
        </w:rPr>
        <w:t xml:space="preserve">אנחנו </w:t>
      </w:r>
      <w:bookmarkStart w:id="11468" w:name="_ETM_Q21_508560"/>
      <w:bookmarkEnd w:id="11468"/>
      <w:r>
        <w:rPr>
          <w:rtl/>
        </w:rPr>
        <w:t xml:space="preserve">פשוט </w:t>
      </w:r>
      <w:bookmarkStart w:id="11469" w:name="_ETM_Q21_509220"/>
      <w:bookmarkEnd w:id="11469"/>
      <w:r>
        <w:rPr>
          <w:rtl/>
        </w:rPr>
        <w:t xml:space="preserve">נפנה </w:t>
      </w:r>
      <w:bookmarkStart w:id="11470" w:name="_ETM_Q21_509789"/>
      <w:bookmarkEnd w:id="11470"/>
      <w:r>
        <w:rPr>
          <w:rtl/>
        </w:rPr>
        <w:t xml:space="preserve">את </w:t>
      </w:r>
      <w:bookmarkStart w:id="11471" w:name="_ETM_Q21_509849"/>
      <w:bookmarkEnd w:id="11471"/>
      <w:r>
        <w:rPr>
          <w:rtl/>
        </w:rPr>
        <w:t xml:space="preserve">גבנו </w:t>
      </w:r>
      <w:bookmarkStart w:id="11472" w:name="_ETM_Q21_510480"/>
      <w:bookmarkEnd w:id="11472"/>
      <w:r>
        <w:rPr>
          <w:rtl/>
        </w:rPr>
        <w:t>אליהם</w:t>
      </w:r>
      <w:r>
        <w:rPr>
          <w:rFonts w:hint="cs"/>
          <w:rtl/>
        </w:rPr>
        <w:t>.</w:t>
      </w:r>
      <w:r>
        <w:rPr>
          <w:rtl/>
        </w:rPr>
        <w:t xml:space="preserve"> </w:t>
      </w:r>
      <w:bookmarkStart w:id="11473" w:name="_ETM_Q21_511349"/>
      <w:bookmarkEnd w:id="11473"/>
      <w:r>
        <w:rPr>
          <w:rtl/>
        </w:rPr>
        <w:t xml:space="preserve">זה </w:t>
      </w:r>
      <w:bookmarkStart w:id="11474" w:name="_ETM_Q21_511619"/>
      <w:bookmarkEnd w:id="11474"/>
      <w:r>
        <w:rPr>
          <w:rtl/>
        </w:rPr>
        <w:t xml:space="preserve">לא </w:t>
      </w:r>
      <w:bookmarkStart w:id="11475" w:name="_ETM_Q21_511800"/>
      <w:bookmarkEnd w:id="11475"/>
      <w:r>
        <w:rPr>
          <w:rtl/>
        </w:rPr>
        <w:t>יקרה</w:t>
      </w:r>
      <w:r>
        <w:rPr>
          <w:rFonts w:hint="cs"/>
          <w:rtl/>
        </w:rPr>
        <w:t>.</w:t>
      </w:r>
      <w:bookmarkStart w:id="11476" w:name="_ETM_Q21_513000"/>
      <w:bookmarkStart w:id="11477" w:name="_ETM_Q21_512670"/>
      <w:bookmarkEnd w:id="11476"/>
      <w:bookmarkEnd w:id="11477"/>
      <w:r w:rsidR="00866D4E">
        <w:rPr>
          <w:rFonts w:hint="cs"/>
          <w:rtl/>
        </w:rPr>
        <w:t xml:space="preserve"> </w:t>
      </w:r>
      <w:r>
        <w:rPr>
          <w:rtl/>
        </w:rPr>
        <w:t>לכן</w:t>
      </w:r>
      <w:r>
        <w:rPr>
          <w:rFonts w:hint="cs"/>
          <w:rtl/>
        </w:rPr>
        <w:t>,</w:t>
      </w:r>
      <w:r>
        <w:rPr>
          <w:rtl/>
        </w:rPr>
        <w:t xml:space="preserve"> </w:t>
      </w:r>
      <w:bookmarkStart w:id="11478" w:name="_ETM_Q21_513510"/>
      <w:bookmarkEnd w:id="11478"/>
      <w:r>
        <w:rPr>
          <w:rtl/>
        </w:rPr>
        <w:t xml:space="preserve">אני </w:t>
      </w:r>
      <w:bookmarkStart w:id="11479" w:name="_ETM_Q21_513750"/>
      <w:bookmarkEnd w:id="11479"/>
      <w:r>
        <w:rPr>
          <w:rtl/>
        </w:rPr>
        <w:t xml:space="preserve">אשמח </w:t>
      </w:r>
      <w:bookmarkStart w:id="11480" w:name="_ETM_Q21_514140"/>
      <w:bookmarkEnd w:id="11480"/>
      <w:r>
        <w:rPr>
          <w:rtl/>
        </w:rPr>
        <w:t xml:space="preserve">מאוד </w:t>
      </w:r>
      <w:bookmarkStart w:id="11481" w:name="_ETM_Q21_514829"/>
      <w:bookmarkEnd w:id="11481"/>
      <w:r>
        <w:rPr>
          <w:rtl/>
        </w:rPr>
        <w:t xml:space="preserve">אם </w:t>
      </w:r>
      <w:bookmarkStart w:id="11482" w:name="_ETM_Q21_515010"/>
      <w:bookmarkEnd w:id="11482"/>
      <w:r>
        <w:rPr>
          <w:rtl/>
        </w:rPr>
        <w:t xml:space="preserve">חבריי </w:t>
      </w:r>
      <w:bookmarkStart w:id="11483" w:name="_ETM_Q21_516219"/>
      <w:bookmarkStart w:id="11484" w:name="_ETM_Q21_516850"/>
      <w:bookmarkEnd w:id="11483"/>
      <w:bookmarkEnd w:id="11484"/>
      <w:r>
        <w:rPr>
          <w:rtl/>
        </w:rPr>
        <w:t xml:space="preserve">וגם </w:t>
      </w:r>
      <w:bookmarkStart w:id="11485" w:name="_ETM_Q21_517120"/>
      <w:bookmarkEnd w:id="11485"/>
      <w:r>
        <w:rPr>
          <w:rtl/>
        </w:rPr>
        <w:t>השרים</w:t>
      </w:r>
      <w:r>
        <w:rPr>
          <w:rFonts w:hint="cs"/>
          <w:rtl/>
        </w:rPr>
        <w:t xml:space="preserve"> –</w:t>
      </w:r>
      <w:r>
        <w:rPr>
          <w:rtl/>
        </w:rPr>
        <w:t xml:space="preserve"> </w:t>
      </w:r>
      <w:bookmarkStart w:id="11486" w:name="_ETM_Q21_517749"/>
      <w:bookmarkEnd w:id="11486"/>
      <w:r>
        <w:rPr>
          <w:rtl/>
        </w:rPr>
        <w:t xml:space="preserve">ותודה </w:t>
      </w:r>
      <w:bookmarkStart w:id="11487" w:name="_ETM_Q21_518199"/>
      <w:bookmarkEnd w:id="11487"/>
      <w:r>
        <w:rPr>
          <w:rtl/>
        </w:rPr>
        <w:t xml:space="preserve">רבה </w:t>
      </w:r>
      <w:bookmarkStart w:id="11488" w:name="_ETM_Q21_518499"/>
      <w:bookmarkEnd w:id="11488"/>
      <w:r>
        <w:rPr>
          <w:rtl/>
        </w:rPr>
        <w:t xml:space="preserve">לכל </w:t>
      </w:r>
      <w:bookmarkStart w:id="11489" w:name="_ETM_Q21_518890"/>
      <w:bookmarkEnd w:id="11489"/>
      <w:r>
        <w:rPr>
          <w:rtl/>
        </w:rPr>
        <w:t xml:space="preserve">השרים </w:t>
      </w:r>
      <w:bookmarkStart w:id="11490" w:name="_ETM_Q21_519989"/>
      <w:bookmarkEnd w:id="11490"/>
      <w:r>
        <w:rPr>
          <w:rtl/>
        </w:rPr>
        <w:t>שתמכו</w:t>
      </w:r>
      <w:r>
        <w:rPr>
          <w:rFonts w:hint="cs"/>
          <w:rtl/>
        </w:rPr>
        <w:t>,</w:t>
      </w:r>
      <w:bookmarkStart w:id="11491" w:name="_ETM_Q21_521100"/>
      <w:bookmarkEnd w:id="11491"/>
      <w:r>
        <w:rPr>
          <w:rFonts w:hint="cs"/>
          <w:rtl/>
        </w:rPr>
        <w:t xml:space="preserve"> </w:t>
      </w:r>
      <w:r>
        <w:rPr>
          <w:rtl/>
        </w:rPr>
        <w:t xml:space="preserve">גם </w:t>
      </w:r>
      <w:bookmarkStart w:id="11492" w:name="_ETM_Q21_521370"/>
      <w:bookmarkEnd w:id="11492"/>
      <w:r>
        <w:rPr>
          <w:rtl/>
        </w:rPr>
        <w:t xml:space="preserve">לשר </w:t>
      </w:r>
      <w:bookmarkStart w:id="11493" w:name="_ETM_Q21_521760"/>
      <w:bookmarkEnd w:id="11493"/>
      <w:r>
        <w:rPr>
          <w:rtl/>
        </w:rPr>
        <w:t>לוין</w:t>
      </w:r>
      <w:r>
        <w:rPr>
          <w:rFonts w:hint="cs"/>
          <w:rtl/>
        </w:rPr>
        <w:t>,</w:t>
      </w:r>
      <w:r>
        <w:rPr>
          <w:rtl/>
        </w:rPr>
        <w:t xml:space="preserve"> </w:t>
      </w:r>
      <w:bookmarkStart w:id="11494" w:name="_ETM_Q21_522749"/>
      <w:bookmarkStart w:id="11495" w:name="_ETM_Q21_523529"/>
      <w:bookmarkStart w:id="11496" w:name="_ETM_Q21_523979"/>
      <w:bookmarkStart w:id="11497" w:name="_ETM_Q21_524489"/>
      <w:bookmarkEnd w:id="11494"/>
      <w:bookmarkEnd w:id="11495"/>
      <w:bookmarkEnd w:id="11496"/>
      <w:bookmarkEnd w:id="11497"/>
      <w:r>
        <w:rPr>
          <w:rtl/>
        </w:rPr>
        <w:t xml:space="preserve">בוועדת </w:t>
      </w:r>
      <w:bookmarkStart w:id="11498" w:name="_ETM_Q21_525029"/>
      <w:bookmarkEnd w:id="11498"/>
      <w:r>
        <w:rPr>
          <w:rtl/>
        </w:rPr>
        <w:t xml:space="preserve">שרים </w:t>
      </w:r>
      <w:bookmarkStart w:id="11499" w:name="_ETM_Q21_525359"/>
      <w:bookmarkEnd w:id="11499"/>
      <w:r>
        <w:rPr>
          <w:rtl/>
        </w:rPr>
        <w:t xml:space="preserve">לענייני </w:t>
      </w:r>
      <w:bookmarkStart w:id="11500" w:name="_ETM_Q21_525719"/>
      <w:bookmarkEnd w:id="11500"/>
      <w:r>
        <w:rPr>
          <w:rtl/>
        </w:rPr>
        <w:t>חקיקה</w:t>
      </w:r>
      <w:r>
        <w:rPr>
          <w:rFonts w:hint="cs"/>
          <w:rtl/>
        </w:rPr>
        <w:t xml:space="preserve"> </w:t>
      </w:r>
      <w:r w:rsidR="00A9203F">
        <w:rPr>
          <w:rFonts w:hint="cs"/>
          <w:rtl/>
        </w:rPr>
        <w:t>– –</w:t>
      </w:r>
    </w:p>
    <w:p w:rsidR="00B50F57" w:rsidRDefault="00B50F57" w:rsidP="00B563AD">
      <w:pPr>
        <w:rPr>
          <w:rtl/>
        </w:rPr>
      </w:pPr>
    </w:p>
    <w:p w:rsidR="00B50F57" w:rsidRDefault="00B50F57" w:rsidP="00B563AD">
      <w:pPr>
        <w:pStyle w:val="af5"/>
        <w:keepNext/>
        <w:rPr>
          <w:rtl/>
        </w:rPr>
      </w:pPr>
      <w:bookmarkStart w:id="11501" w:name="ET_interruption_קריאות_5"/>
      <w:r w:rsidRPr="00DB2BEB">
        <w:rPr>
          <w:rStyle w:val="TagStyle"/>
          <w:rtl/>
        </w:rPr>
        <w:t xml:space="preserve"> &lt;&lt; קריאה &gt;&gt; </w:t>
      </w:r>
      <w:r>
        <w:rPr>
          <w:rtl/>
        </w:rPr>
        <w:t>קריאות:</w:t>
      </w:r>
      <w:r w:rsidRPr="00DB2BEB">
        <w:rPr>
          <w:rStyle w:val="TagStyle"/>
          <w:rtl/>
        </w:rPr>
        <w:t xml:space="preserve"> &lt;&lt; קריאה &gt;&gt;</w:t>
      </w:r>
      <w:r>
        <w:rPr>
          <w:rtl/>
        </w:rPr>
        <w:t xml:space="preserve"> </w:t>
      </w:r>
      <w:bookmarkEnd w:id="11501"/>
    </w:p>
    <w:p w:rsidR="00B50F57" w:rsidRDefault="00B50F57" w:rsidP="00A9203F">
      <w:pPr>
        <w:rPr>
          <w:rtl/>
        </w:rPr>
      </w:pPr>
    </w:p>
    <w:p w:rsidR="00B50F57" w:rsidRDefault="00A9203F" w:rsidP="00B563AD">
      <w:pPr>
        <w:rPr>
          <w:rtl/>
        </w:rPr>
      </w:pPr>
      <w:r>
        <w:rPr>
          <w:rFonts w:hint="cs"/>
          <w:rtl/>
        </w:rPr>
        <w:t>– – –</w:t>
      </w:r>
    </w:p>
    <w:p w:rsidR="00B50F57" w:rsidRDefault="00B50F57" w:rsidP="00B563AD">
      <w:pPr>
        <w:rPr>
          <w:rtl/>
        </w:rPr>
      </w:pPr>
    </w:p>
    <w:p w:rsidR="00B50F57" w:rsidRDefault="00B50F57" w:rsidP="00B563AD">
      <w:pPr>
        <w:pStyle w:val="af6"/>
        <w:keepNext/>
        <w:rPr>
          <w:rtl/>
        </w:rPr>
      </w:pPr>
      <w:bookmarkStart w:id="11502" w:name="ET_yor_6599_6"/>
      <w:r w:rsidRPr="00DB2BEB">
        <w:rPr>
          <w:rStyle w:val="TagStyle"/>
          <w:rtl/>
        </w:rPr>
        <w:t xml:space="preserve"> &lt;&lt; יור &gt;&gt; </w:t>
      </w:r>
      <w:r>
        <w:rPr>
          <w:rtl/>
        </w:rPr>
        <w:t>היו"ר משה רוט:</w:t>
      </w:r>
      <w:r w:rsidRPr="00DB2BEB">
        <w:rPr>
          <w:rStyle w:val="TagStyle"/>
          <w:rtl/>
        </w:rPr>
        <w:t xml:space="preserve"> &lt;&lt; יור &gt;&gt;</w:t>
      </w:r>
      <w:r>
        <w:rPr>
          <w:rtl/>
        </w:rPr>
        <w:t xml:space="preserve"> </w:t>
      </w:r>
      <w:bookmarkEnd w:id="11502"/>
    </w:p>
    <w:p w:rsidR="00B50F57" w:rsidRDefault="00B50F57" w:rsidP="00A9203F">
      <w:pPr>
        <w:rPr>
          <w:rtl/>
        </w:rPr>
      </w:pPr>
    </w:p>
    <w:p w:rsidR="00B50F57" w:rsidRDefault="00B50F57" w:rsidP="00B563AD">
      <w:pPr>
        <w:rPr>
          <w:rtl/>
        </w:rPr>
      </w:pPr>
      <w:r>
        <w:rPr>
          <w:rFonts w:hint="cs"/>
          <w:rtl/>
        </w:rPr>
        <w:t xml:space="preserve">חברי הכנסת, אם </w:t>
      </w:r>
      <w:bookmarkStart w:id="11503" w:name="_ETM_Q21_526350"/>
      <w:bookmarkEnd w:id="11503"/>
      <w:r>
        <w:rPr>
          <w:rtl/>
        </w:rPr>
        <w:t xml:space="preserve">אפשר </w:t>
      </w:r>
      <w:bookmarkStart w:id="11504" w:name="_ETM_Q21_526679"/>
      <w:bookmarkEnd w:id="11504"/>
      <w:r>
        <w:rPr>
          <w:rtl/>
        </w:rPr>
        <w:t xml:space="preserve">לשמור </w:t>
      </w:r>
      <w:bookmarkStart w:id="11505" w:name="_ETM_Q21_527039"/>
      <w:bookmarkEnd w:id="11505"/>
      <w:r>
        <w:rPr>
          <w:rtl/>
        </w:rPr>
        <w:t xml:space="preserve">על </w:t>
      </w:r>
      <w:bookmarkStart w:id="11506" w:name="_ETM_Q21_527159"/>
      <w:bookmarkEnd w:id="11506"/>
      <w:r>
        <w:rPr>
          <w:rtl/>
        </w:rPr>
        <w:t>השקט</w:t>
      </w:r>
      <w:r>
        <w:rPr>
          <w:rFonts w:hint="cs"/>
          <w:rtl/>
        </w:rPr>
        <w:t>.</w:t>
      </w:r>
      <w:r>
        <w:rPr>
          <w:rtl/>
        </w:rPr>
        <w:t xml:space="preserve"> </w:t>
      </w:r>
      <w:bookmarkStart w:id="11507" w:name="_ETM_Q21_527609"/>
      <w:bookmarkEnd w:id="11507"/>
      <w:r>
        <w:rPr>
          <w:rtl/>
        </w:rPr>
        <w:t>תודה</w:t>
      </w:r>
      <w:r>
        <w:rPr>
          <w:rFonts w:hint="cs"/>
          <w:rtl/>
        </w:rPr>
        <w:t>.</w:t>
      </w:r>
    </w:p>
    <w:p w:rsidR="00B50F57" w:rsidRDefault="00B50F57" w:rsidP="00B563AD">
      <w:pPr>
        <w:rPr>
          <w:rtl/>
        </w:rPr>
      </w:pPr>
    </w:p>
    <w:p w:rsidR="00B50F57" w:rsidRDefault="00B50F57" w:rsidP="00B563AD">
      <w:pPr>
        <w:pStyle w:val="-"/>
        <w:keepNext/>
        <w:rPr>
          <w:rtl/>
        </w:rPr>
      </w:pPr>
      <w:bookmarkStart w:id="11508" w:name="ET_speakercontinue_5807_7"/>
      <w:r w:rsidRPr="00DB2BEB">
        <w:rPr>
          <w:rStyle w:val="TagStyle"/>
          <w:rtl/>
        </w:rPr>
        <w:t xml:space="preserve"> &lt;&lt; דובר_המשך &gt;&gt; </w:t>
      </w:r>
      <w:r>
        <w:rPr>
          <w:rtl/>
        </w:rPr>
        <w:t>קטי קטרין שטרית (הליכוד):</w:t>
      </w:r>
      <w:r w:rsidRPr="00DB2BEB">
        <w:rPr>
          <w:rStyle w:val="TagStyle"/>
          <w:rtl/>
        </w:rPr>
        <w:t xml:space="preserve"> &lt;&lt; דובר_המשך &gt;&gt;</w:t>
      </w:r>
      <w:r>
        <w:rPr>
          <w:rtl/>
        </w:rPr>
        <w:t xml:space="preserve"> </w:t>
      </w:r>
      <w:bookmarkEnd w:id="11508"/>
    </w:p>
    <w:p w:rsidR="00B50F57" w:rsidRDefault="00B50F57" w:rsidP="00A9203F">
      <w:pPr>
        <w:rPr>
          <w:rtl/>
        </w:rPr>
      </w:pPr>
    </w:p>
    <w:p w:rsidR="00B50F57" w:rsidRDefault="00866D4E" w:rsidP="00866D4E">
      <w:pPr>
        <w:rPr>
          <w:rtl/>
        </w:rPr>
      </w:pPr>
      <w:bookmarkStart w:id="11509" w:name="_ETM_Q21_526000"/>
      <w:bookmarkStart w:id="11510" w:name="_ETM_Q21_529000"/>
      <w:bookmarkStart w:id="11511" w:name="_ETM_Q21_528239"/>
      <w:bookmarkEnd w:id="11509"/>
      <w:bookmarkEnd w:id="11510"/>
      <w:bookmarkEnd w:id="11511"/>
      <w:r>
        <w:rPr>
          <w:rFonts w:hint="cs"/>
          <w:rtl/>
        </w:rPr>
        <w:t xml:space="preserve">– – </w:t>
      </w:r>
      <w:r w:rsidR="00B50F57">
        <w:rPr>
          <w:rtl/>
        </w:rPr>
        <w:t xml:space="preserve">בוועדת </w:t>
      </w:r>
      <w:bookmarkStart w:id="11512" w:name="_ETM_Q21_528719"/>
      <w:bookmarkEnd w:id="11512"/>
      <w:r w:rsidR="00B50F57">
        <w:rPr>
          <w:rtl/>
        </w:rPr>
        <w:t xml:space="preserve">שרים </w:t>
      </w:r>
      <w:bookmarkStart w:id="11513" w:name="_ETM_Q21_528989"/>
      <w:bookmarkEnd w:id="11513"/>
      <w:r w:rsidR="00B50F57">
        <w:rPr>
          <w:rtl/>
        </w:rPr>
        <w:t xml:space="preserve">לענייני </w:t>
      </w:r>
      <w:bookmarkStart w:id="11514" w:name="_ETM_Q21_529379"/>
      <w:bookmarkEnd w:id="11514"/>
      <w:r w:rsidR="00B50F57">
        <w:rPr>
          <w:rtl/>
        </w:rPr>
        <w:t>חקיקה</w:t>
      </w:r>
      <w:r w:rsidR="00B50F57">
        <w:rPr>
          <w:rFonts w:hint="cs"/>
          <w:rtl/>
        </w:rPr>
        <w:t>,</w:t>
      </w:r>
      <w:r w:rsidR="00B50F57">
        <w:rPr>
          <w:rtl/>
        </w:rPr>
        <w:t xml:space="preserve"> </w:t>
      </w:r>
      <w:bookmarkStart w:id="11515" w:name="_ETM_Q21_529859"/>
      <w:bookmarkEnd w:id="11515"/>
      <w:r w:rsidR="00B50F57">
        <w:rPr>
          <w:rtl/>
        </w:rPr>
        <w:t xml:space="preserve">שמצא </w:t>
      </w:r>
      <w:bookmarkStart w:id="11516" w:name="_ETM_Q21_530309"/>
      <w:bookmarkEnd w:id="11516"/>
      <w:r w:rsidR="00B50F57">
        <w:rPr>
          <w:rtl/>
        </w:rPr>
        <w:t xml:space="preserve">לנכון </w:t>
      </w:r>
      <w:bookmarkStart w:id="11517" w:name="_ETM_Q21_530729"/>
      <w:bookmarkEnd w:id="11517"/>
      <w:r w:rsidR="00B50F57">
        <w:rPr>
          <w:rtl/>
        </w:rPr>
        <w:t xml:space="preserve">לקדם </w:t>
      </w:r>
      <w:bookmarkStart w:id="11518" w:name="_ETM_Q21_531210"/>
      <w:bookmarkEnd w:id="11518"/>
      <w:r w:rsidR="00B50F57">
        <w:rPr>
          <w:rtl/>
        </w:rPr>
        <w:t xml:space="preserve">את </w:t>
      </w:r>
      <w:bookmarkStart w:id="11519" w:name="_ETM_Q21_531359"/>
      <w:bookmarkEnd w:id="11519"/>
      <w:r w:rsidR="00B50F57">
        <w:rPr>
          <w:rtl/>
        </w:rPr>
        <w:t xml:space="preserve">הצעת </w:t>
      </w:r>
      <w:bookmarkStart w:id="11520" w:name="_ETM_Q21_531749"/>
      <w:bookmarkEnd w:id="11520"/>
      <w:r w:rsidR="00B50F57">
        <w:rPr>
          <w:rtl/>
        </w:rPr>
        <w:t xml:space="preserve">החוק </w:t>
      </w:r>
      <w:bookmarkStart w:id="11521" w:name="_ETM_Q21_532049"/>
      <w:bookmarkEnd w:id="11521"/>
      <w:r w:rsidR="00B50F57">
        <w:rPr>
          <w:rtl/>
        </w:rPr>
        <w:t>הזו</w:t>
      </w:r>
      <w:r w:rsidR="00B50F57">
        <w:rPr>
          <w:rFonts w:hint="cs"/>
          <w:rtl/>
        </w:rPr>
        <w:t>,</w:t>
      </w:r>
      <w:r w:rsidR="00B50F57">
        <w:rPr>
          <w:rtl/>
        </w:rPr>
        <w:t xml:space="preserve"> </w:t>
      </w:r>
      <w:bookmarkStart w:id="11522" w:name="_ETM_Q21_532319"/>
      <w:bookmarkEnd w:id="11522"/>
      <w:r w:rsidR="00B50F57">
        <w:rPr>
          <w:rtl/>
        </w:rPr>
        <w:t xml:space="preserve">כי </w:t>
      </w:r>
      <w:bookmarkStart w:id="11523" w:name="_ETM_Q21_532529"/>
      <w:bookmarkEnd w:id="11523"/>
      <w:r w:rsidR="00B50F57">
        <w:rPr>
          <w:rFonts w:hint="cs"/>
          <w:rtl/>
        </w:rPr>
        <w:t xml:space="preserve">היא </w:t>
      </w:r>
      <w:r w:rsidR="00B50F57">
        <w:rPr>
          <w:rtl/>
        </w:rPr>
        <w:t xml:space="preserve">באמת </w:t>
      </w:r>
      <w:bookmarkStart w:id="11524" w:name="_ETM_Q21_533159"/>
      <w:bookmarkEnd w:id="11524"/>
      <w:r w:rsidR="00B50F57">
        <w:rPr>
          <w:rtl/>
        </w:rPr>
        <w:t>נחוצה</w:t>
      </w:r>
      <w:r w:rsidR="00B50F57">
        <w:rPr>
          <w:rFonts w:hint="cs"/>
          <w:rtl/>
        </w:rPr>
        <w:t>.</w:t>
      </w:r>
      <w:r w:rsidR="00B50F57">
        <w:rPr>
          <w:rtl/>
        </w:rPr>
        <w:t xml:space="preserve"> </w:t>
      </w:r>
      <w:bookmarkStart w:id="11525" w:name="_ETM_Q21_534529"/>
      <w:bookmarkEnd w:id="11525"/>
      <w:r w:rsidR="00B50F57">
        <w:rPr>
          <w:rtl/>
        </w:rPr>
        <w:t>ב</w:t>
      </w:r>
      <w:bookmarkStart w:id="11526" w:name="_ETM_Q21_535159"/>
      <w:bookmarkEnd w:id="11526"/>
      <w:r w:rsidR="00B50F57">
        <w:rPr>
          <w:rtl/>
        </w:rPr>
        <w:t xml:space="preserve">העדפה </w:t>
      </w:r>
      <w:bookmarkStart w:id="11527" w:name="_ETM_Q21_535729"/>
      <w:bookmarkEnd w:id="11527"/>
      <w:r w:rsidR="00B50F57">
        <w:rPr>
          <w:rFonts w:hint="cs"/>
          <w:rtl/>
        </w:rPr>
        <w:t>ה</w:t>
      </w:r>
      <w:r w:rsidR="00B50F57">
        <w:rPr>
          <w:rtl/>
        </w:rPr>
        <w:t xml:space="preserve">מתקנת </w:t>
      </w:r>
      <w:bookmarkStart w:id="11528" w:name="_ETM_Q21_536299"/>
      <w:bookmarkEnd w:id="11528"/>
      <w:r w:rsidR="00B50F57">
        <w:rPr>
          <w:rtl/>
        </w:rPr>
        <w:t>הזו</w:t>
      </w:r>
      <w:r w:rsidR="00B50F57">
        <w:rPr>
          <w:rFonts w:hint="cs"/>
          <w:rtl/>
        </w:rPr>
        <w:t>,</w:t>
      </w:r>
      <w:r w:rsidR="00B50F57">
        <w:rPr>
          <w:rtl/>
        </w:rPr>
        <w:t xml:space="preserve"> </w:t>
      </w:r>
      <w:bookmarkStart w:id="11529" w:name="_ETM_Q21_537170"/>
      <w:bookmarkEnd w:id="11529"/>
      <w:r w:rsidR="00B50F57">
        <w:rPr>
          <w:rtl/>
        </w:rPr>
        <w:t xml:space="preserve">האמירה </w:t>
      </w:r>
      <w:bookmarkStart w:id="11530" w:name="_ETM_Q21_537709"/>
      <w:bookmarkEnd w:id="11530"/>
      <w:r w:rsidR="00B50F57">
        <w:rPr>
          <w:rtl/>
        </w:rPr>
        <w:t xml:space="preserve">שלנו </w:t>
      </w:r>
      <w:bookmarkStart w:id="11531" w:name="_ETM_Q21_538069"/>
      <w:bookmarkEnd w:id="11531"/>
      <w:r w:rsidR="00B50F57">
        <w:rPr>
          <w:rtl/>
        </w:rPr>
        <w:t xml:space="preserve">כלפי </w:t>
      </w:r>
      <w:bookmarkStart w:id="11532" w:name="_ETM_Q21_538429"/>
      <w:bookmarkEnd w:id="11532"/>
      <w:r w:rsidR="00B50F57">
        <w:rPr>
          <w:rtl/>
        </w:rPr>
        <w:t xml:space="preserve">החיילים </w:t>
      </w:r>
      <w:bookmarkStart w:id="11533" w:name="_ETM_Q21_539089"/>
      <w:bookmarkEnd w:id="11533"/>
      <w:r w:rsidR="00B50F57">
        <w:rPr>
          <w:rtl/>
        </w:rPr>
        <w:t>תהיה</w:t>
      </w:r>
      <w:r w:rsidR="00B50F57">
        <w:rPr>
          <w:rFonts w:hint="cs"/>
          <w:rtl/>
        </w:rPr>
        <w:t xml:space="preserve"> אחת</w:t>
      </w:r>
      <w:bookmarkStart w:id="11534" w:name="_ETM_Q21_539929"/>
      <w:bookmarkEnd w:id="11534"/>
      <w:r w:rsidR="00B50F57">
        <w:rPr>
          <w:rtl/>
        </w:rPr>
        <w:t xml:space="preserve"> </w:t>
      </w:r>
      <w:bookmarkStart w:id="11535" w:name="_ETM_Q21_540379"/>
      <w:bookmarkEnd w:id="11535"/>
      <w:r w:rsidR="00B50F57">
        <w:rPr>
          <w:rtl/>
        </w:rPr>
        <w:t>ויחידה</w:t>
      </w:r>
      <w:r w:rsidR="00B50F57">
        <w:rPr>
          <w:rFonts w:hint="cs"/>
          <w:rtl/>
        </w:rPr>
        <w:t>:</w:t>
      </w:r>
      <w:bookmarkStart w:id="11536" w:name="_ETM_Q21_541880"/>
      <w:bookmarkEnd w:id="11536"/>
      <w:r w:rsidR="00B50F57">
        <w:rPr>
          <w:rFonts w:hint="cs"/>
          <w:rtl/>
        </w:rPr>
        <w:t xml:space="preserve"> </w:t>
      </w:r>
      <w:r w:rsidR="00B50F57">
        <w:rPr>
          <w:rtl/>
        </w:rPr>
        <w:t xml:space="preserve">אנחנו </w:t>
      </w:r>
      <w:bookmarkStart w:id="11537" w:name="_ETM_Q21_542720"/>
      <w:bookmarkEnd w:id="11537"/>
      <w:r w:rsidR="00B50F57">
        <w:rPr>
          <w:rtl/>
        </w:rPr>
        <w:t>א</w:t>
      </w:r>
      <w:r w:rsidR="00B50F57">
        <w:rPr>
          <w:rFonts w:hint="cs"/>
          <w:rtl/>
        </w:rPr>
        <w:t>י</w:t>
      </w:r>
      <w:r w:rsidR="00B50F57">
        <w:rPr>
          <w:rtl/>
        </w:rPr>
        <w:t>תכם</w:t>
      </w:r>
      <w:r w:rsidR="00B50F57">
        <w:rPr>
          <w:rFonts w:hint="cs"/>
          <w:rtl/>
        </w:rPr>
        <w:t>,</w:t>
      </w:r>
      <w:r w:rsidR="00B50F57">
        <w:rPr>
          <w:rtl/>
        </w:rPr>
        <w:t xml:space="preserve"> </w:t>
      </w:r>
      <w:bookmarkStart w:id="11538" w:name="_ETM_Q21_543560"/>
      <w:bookmarkEnd w:id="11538"/>
      <w:r w:rsidR="00B50F57">
        <w:rPr>
          <w:rtl/>
        </w:rPr>
        <w:t xml:space="preserve">אנחנו </w:t>
      </w:r>
      <w:bookmarkStart w:id="11539" w:name="_ETM_Q21_544010"/>
      <w:bookmarkEnd w:id="11539"/>
      <w:r w:rsidR="00B50F57">
        <w:rPr>
          <w:rtl/>
        </w:rPr>
        <w:t xml:space="preserve">מבינים </w:t>
      </w:r>
      <w:bookmarkStart w:id="11540" w:name="_ETM_Q21_544550"/>
      <w:bookmarkEnd w:id="11540"/>
      <w:r w:rsidR="00B50F57">
        <w:rPr>
          <w:rtl/>
        </w:rPr>
        <w:t xml:space="preserve">עד </w:t>
      </w:r>
      <w:bookmarkStart w:id="11541" w:name="_ETM_Q21_544730"/>
      <w:bookmarkEnd w:id="11541"/>
      <w:r w:rsidR="00B50F57">
        <w:rPr>
          <w:rtl/>
        </w:rPr>
        <w:t xml:space="preserve">כמה </w:t>
      </w:r>
      <w:bookmarkStart w:id="11542" w:name="_ETM_Q21_545210"/>
      <w:bookmarkEnd w:id="11542"/>
      <w:r w:rsidR="00B50F57">
        <w:rPr>
          <w:rtl/>
        </w:rPr>
        <w:t>קשה</w:t>
      </w:r>
      <w:r w:rsidR="00B50F57">
        <w:rPr>
          <w:rFonts w:hint="cs"/>
          <w:rtl/>
        </w:rPr>
        <w:t>,</w:t>
      </w:r>
      <w:r w:rsidR="00B50F57">
        <w:rPr>
          <w:rtl/>
        </w:rPr>
        <w:t xml:space="preserve"> </w:t>
      </w:r>
      <w:bookmarkStart w:id="11543" w:name="_ETM_Q21_546140"/>
      <w:bookmarkEnd w:id="11543"/>
      <w:r w:rsidR="00B50F57">
        <w:rPr>
          <w:rtl/>
        </w:rPr>
        <w:t xml:space="preserve">ואנחנו </w:t>
      </w:r>
      <w:bookmarkStart w:id="11544" w:name="_ETM_Q21_546529"/>
      <w:bookmarkEnd w:id="11544"/>
      <w:r w:rsidR="00B50F57">
        <w:rPr>
          <w:rtl/>
        </w:rPr>
        <w:t xml:space="preserve">נסייע </w:t>
      </w:r>
      <w:bookmarkStart w:id="11545" w:name="_ETM_Q21_547220"/>
      <w:bookmarkEnd w:id="11545"/>
      <w:r w:rsidR="00B50F57">
        <w:rPr>
          <w:rtl/>
        </w:rPr>
        <w:t xml:space="preserve">לכם </w:t>
      </w:r>
      <w:bookmarkStart w:id="11546" w:name="_ETM_Q21_547970"/>
      <w:bookmarkEnd w:id="11546"/>
      <w:r w:rsidR="00B50F57">
        <w:rPr>
          <w:rtl/>
        </w:rPr>
        <w:t xml:space="preserve">כמה </w:t>
      </w:r>
      <w:bookmarkStart w:id="11547" w:name="_ETM_Q21_548330"/>
      <w:bookmarkEnd w:id="11547"/>
      <w:r w:rsidR="00B50F57">
        <w:rPr>
          <w:rtl/>
        </w:rPr>
        <w:t xml:space="preserve">שיותר </w:t>
      </w:r>
      <w:bookmarkStart w:id="11548" w:name="_ETM_Q21_549110"/>
      <w:bookmarkEnd w:id="11548"/>
      <w:r>
        <w:rPr>
          <w:rFonts w:hint="cs"/>
          <w:rtl/>
        </w:rPr>
        <w:t xml:space="preserve">כדי </w:t>
      </w:r>
      <w:r w:rsidR="00B50F57">
        <w:rPr>
          <w:rtl/>
        </w:rPr>
        <w:t xml:space="preserve">שתוכלו </w:t>
      </w:r>
      <w:bookmarkStart w:id="11549" w:name="_ETM_Q21_549470"/>
      <w:bookmarkEnd w:id="11549"/>
      <w:r w:rsidR="00B50F57">
        <w:rPr>
          <w:rtl/>
        </w:rPr>
        <w:t xml:space="preserve">להיכנס </w:t>
      </w:r>
      <w:bookmarkStart w:id="11550" w:name="_ETM_Q21_550040"/>
      <w:bookmarkEnd w:id="11550"/>
      <w:r w:rsidR="00B50F57">
        <w:rPr>
          <w:rtl/>
        </w:rPr>
        <w:t xml:space="preserve">לעולם </w:t>
      </w:r>
      <w:bookmarkStart w:id="11551" w:name="_ETM_Q21_550430"/>
      <w:bookmarkEnd w:id="11551"/>
      <w:r w:rsidR="00B50F57">
        <w:rPr>
          <w:rtl/>
        </w:rPr>
        <w:t xml:space="preserve">האקדמיה </w:t>
      </w:r>
      <w:bookmarkStart w:id="11552" w:name="_ETM_Q21_551570"/>
      <w:bookmarkEnd w:id="11552"/>
      <w:r w:rsidR="00B50F57">
        <w:rPr>
          <w:rtl/>
        </w:rPr>
        <w:t>ב</w:t>
      </w:r>
      <w:r w:rsidR="00B50F57">
        <w:rPr>
          <w:rFonts w:hint="cs"/>
          <w:rtl/>
        </w:rPr>
        <w:t>רגל</w:t>
      </w:r>
      <w:r w:rsidR="00B50F57">
        <w:rPr>
          <w:rtl/>
        </w:rPr>
        <w:t xml:space="preserve"> </w:t>
      </w:r>
      <w:bookmarkStart w:id="11553" w:name="_ETM_Q21_552080"/>
      <w:bookmarkEnd w:id="11553"/>
      <w:r w:rsidR="00B50F57">
        <w:rPr>
          <w:rtl/>
        </w:rPr>
        <w:t>ימין</w:t>
      </w:r>
      <w:r w:rsidR="00B50F57">
        <w:rPr>
          <w:rFonts w:hint="cs"/>
          <w:rtl/>
        </w:rPr>
        <w:t>.</w:t>
      </w:r>
      <w:r w:rsidR="00B50F57">
        <w:rPr>
          <w:rtl/>
        </w:rPr>
        <w:t xml:space="preserve"> </w:t>
      </w:r>
      <w:bookmarkStart w:id="11554" w:name="_ETM_Q21_552830"/>
      <w:bookmarkEnd w:id="11554"/>
      <w:r w:rsidR="00B50F57">
        <w:rPr>
          <w:rtl/>
        </w:rPr>
        <w:t xml:space="preserve">תודה </w:t>
      </w:r>
      <w:bookmarkStart w:id="11555" w:name="_ETM_Q21_553160"/>
      <w:bookmarkEnd w:id="11555"/>
      <w:r w:rsidR="00B50F57">
        <w:rPr>
          <w:rtl/>
        </w:rPr>
        <w:t>רבה</w:t>
      </w:r>
      <w:r w:rsidR="00B50F57">
        <w:rPr>
          <w:rFonts w:hint="cs"/>
          <w:rtl/>
        </w:rPr>
        <w:t>.</w:t>
      </w:r>
    </w:p>
    <w:p w:rsidR="00B50F57" w:rsidRDefault="00B50F57" w:rsidP="00B563AD">
      <w:pPr>
        <w:rPr>
          <w:rtl/>
        </w:rPr>
      </w:pPr>
    </w:p>
    <w:p w:rsidR="00B50F57" w:rsidRDefault="00B50F57" w:rsidP="00B563AD">
      <w:pPr>
        <w:pStyle w:val="af6"/>
        <w:keepNext/>
        <w:rPr>
          <w:rtl/>
        </w:rPr>
      </w:pPr>
      <w:bookmarkStart w:id="11556" w:name="ET_yor_6599_8"/>
      <w:r w:rsidRPr="00DB2BEB">
        <w:rPr>
          <w:rStyle w:val="TagStyle"/>
          <w:rtl/>
        </w:rPr>
        <w:t xml:space="preserve"> &lt;&lt; יור &gt;&gt; </w:t>
      </w:r>
      <w:r>
        <w:rPr>
          <w:rtl/>
        </w:rPr>
        <w:t>היו"ר משה רוט:</w:t>
      </w:r>
      <w:r w:rsidRPr="00DB2BEB">
        <w:rPr>
          <w:rStyle w:val="TagStyle"/>
          <w:rtl/>
        </w:rPr>
        <w:t xml:space="preserve"> &lt;&lt; יור &gt;&gt;</w:t>
      </w:r>
      <w:r>
        <w:rPr>
          <w:rtl/>
        </w:rPr>
        <w:t xml:space="preserve"> </w:t>
      </w:r>
      <w:bookmarkEnd w:id="11556"/>
    </w:p>
    <w:p w:rsidR="00B50F57" w:rsidRDefault="00B50F57" w:rsidP="00A9203F">
      <w:pPr>
        <w:rPr>
          <w:rtl/>
        </w:rPr>
      </w:pPr>
    </w:p>
    <w:p w:rsidR="00B50F57" w:rsidRDefault="00B50F57" w:rsidP="00B563AD">
      <w:pPr>
        <w:rPr>
          <w:rtl/>
        </w:rPr>
      </w:pPr>
      <w:bookmarkStart w:id="11557" w:name="_ETM_Q21_554000"/>
      <w:bookmarkStart w:id="11558" w:name="_ETM_Q21_553000"/>
      <w:bookmarkStart w:id="11559" w:name="_ETM_Q21_553960"/>
      <w:bookmarkEnd w:id="11557"/>
      <w:bookmarkEnd w:id="11558"/>
      <w:bookmarkEnd w:id="11559"/>
      <w:r>
        <w:rPr>
          <w:rtl/>
        </w:rPr>
        <w:t xml:space="preserve">תודה </w:t>
      </w:r>
      <w:bookmarkStart w:id="11560" w:name="_ETM_Q21_554260"/>
      <w:bookmarkEnd w:id="11560"/>
      <w:r>
        <w:rPr>
          <w:rtl/>
        </w:rPr>
        <w:t>רבה</w:t>
      </w:r>
      <w:r>
        <w:rPr>
          <w:rFonts w:hint="cs"/>
          <w:rtl/>
        </w:rPr>
        <w:t>,</w:t>
      </w:r>
      <w:r>
        <w:rPr>
          <w:rtl/>
        </w:rPr>
        <w:t xml:space="preserve"> </w:t>
      </w:r>
      <w:bookmarkStart w:id="11561" w:name="_ETM_Q21_554560"/>
      <w:bookmarkEnd w:id="11561"/>
      <w:r>
        <w:rPr>
          <w:rtl/>
        </w:rPr>
        <w:t xml:space="preserve">חברת </w:t>
      </w:r>
      <w:bookmarkStart w:id="11562" w:name="_ETM_Q21_554920"/>
      <w:bookmarkEnd w:id="11562"/>
      <w:r>
        <w:rPr>
          <w:rtl/>
        </w:rPr>
        <w:t>הכנסת</w:t>
      </w:r>
      <w:r>
        <w:rPr>
          <w:rFonts w:hint="cs"/>
          <w:rtl/>
        </w:rPr>
        <w:t>.</w:t>
      </w:r>
      <w:r>
        <w:rPr>
          <w:rtl/>
        </w:rPr>
        <w:t xml:space="preserve"> </w:t>
      </w:r>
      <w:bookmarkStart w:id="11563" w:name="_ETM_Q21_555880"/>
      <w:bookmarkEnd w:id="11563"/>
      <w:r>
        <w:rPr>
          <w:rtl/>
        </w:rPr>
        <w:t xml:space="preserve">אני </w:t>
      </w:r>
      <w:bookmarkStart w:id="11564" w:name="_ETM_Q21_556029"/>
      <w:bookmarkEnd w:id="11564"/>
      <w:r>
        <w:rPr>
          <w:rtl/>
        </w:rPr>
        <w:t xml:space="preserve">מזמין </w:t>
      </w:r>
      <w:bookmarkStart w:id="11565" w:name="_ETM_Q21_556509"/>
      <w:bookmarkEnd w:id="11565"/>
      <w:r>
        <w:rPr>
          <w:rtl/>
        </w:rPr>
        <w:t xml:space="preserve">את </w:t>
      </w:r>
      <w:bookmarkStart w:id="11566" w:name="_ETM_Q21_556720"/>
      <w:bookmarkEnd w:id="11566"/>
      <w:r>
        <w:rPr>
          <w:rtl/>
        </w:rPr>
        <w:t xml:space="preserve">שר </w:t>
      </w:r>
      <w:bookmarkStart w:id="11567" w:name="_ETM_Q21_557110"/>
      <w:bookmarkEnd w:id="11567"/>
      <w:r>
        <w:rPr>
          <w:rtl/>
        </w:rPr>
        <w:t xml:space="preserve">החינוך </w:t>
      </w:r>
      <w:bookmarkStart w:id="11568" w:name="_ETM_Q21_559409"/>
      <w:bookmarkEnd w:id="11568"/>
      <w:r>
        <w:rPr>
          <w:rtl/>
        </w:rPr>
        <w:t xml:space="preserve">יואב </w:t>
      </w:r>
      <w:bookmarkStart w:id="11569" w:name="_ETM_Q21_559740"/>
      <w:bookmarkEnd w:id="11569"/>
      <w:r>
        <w:rPr>
          <w:rtl/>
        </w:rPr>
        <w:t xml:space="preserve">קיש </w:t>
      </w:r>
      <w:bookmarkStart w:id="11570" w:name="_ETM_Q21_560480"/>
      <w:bookmarkEnd w:id="11570"/>
      <w:r>
        <w:rPr>
          <w:rtl/>
        </w:rPr>
        <w:t xml:space="preserve">להציג </w:t>
      </w:r>
      <w:bookmarkStart w:id="11571" w:name="_ETM_Q21_560900"/>
      <w:bookmarkEnd w:id="11571"/>
      <w:r>
        <w:rPr>
          <w:rtl/>
        </w:rPr>
        <w:t xml:space="preserve">את </w:t>
      </w:r>
      <w:bookmarkStart w:id="11572" w:name="_ETM_Q21_560990"/>
      <w:bookmarkEnd w:id="11572"/>
      <w:r>
        <w:rPr>
          <w:rtl/>
        </w:rPr>
        <w:t xml:space="preserve">עמדת </w:t>
      </w:r>
      <w:bookmarkStart w:id="11573" w:name="_ETM_Q21_561290"/>
      <w:bookmarkEnd w:id="11573"/>
      <w:r>
        <w:rPr>
          <w:rtl/>
        </w:rPr>
        <w:t xml:space="preserve">הממשלה </w:t>
      </w:r>
      <w:bookmarkStart w:id="11574" w:name="_ETM_Q21_561860"/>
      <w:bookmarkEnd w:id="11574"/>
      <w:r>
        <w:rPr>
          <w:rtl/>
        </w:rPr>
        <w:t xml:space="preserve">ביחס </w:t>
      </w:r>
      <w:bookmarkStart w:id="11575" w:name="_ETM_Q21_562430"/>
      <w:bookmarkEnd w:id="11575"/>
      <w:r>
        <w:rPr>
          <w:rtl/>
        </w:rPr>
        <w:t xml:space="preserve">להצעת </w:t>
      </w:r>
      <w:bookmarkStart w:id="11576" w:name="_ETM_Q21_562820"/>
      <w:bookmarkEnd w:id="11576"/>
      <w:r>
        <w:rPr>
          <w:rtl/>
        </w:rPr>
        <w:t>החוק</w:t>
      </w:r>
      <w:r>
        <w:rPr>
          <w:rFonts w:hint="cs"/>
          <w:rtl/>
        </w:rPr>
        <w:t>.</w:t>
      </w:r>
      <w:r>
        <w:rPr>
          <w:rtl/>
        </w:rPr>
        <w:t xml:space="preserve"> </w:t>
      </w:r>
      <w:bookmarkStart w:id="11577" w:name="_ETM_Q21_563200"/>
      <w:bookmarkEnd w:id="11577"/>
      <w:r>
        <w:rPr>
          <w:rtl/>
        </w:rPr>
        <w:t>תודה</w:t>
      </w:r>
      <w:r>
        <w:rPr>
          <w:rFonts w:hint="cs"/>
          <w:rtl/>
        </w:rPr>
        <w:t>.</w:t>
      </w:r>
      <w:r>
        <w:rPr>
          <w:rtl/>
        </w:rPr>
        <w:t xml:space="preserve"> </w:t>
      </w:r>
      <w:bookmarkStart w:id="11578" w:name="_ETM_Q21_579810"/>
      <w:bookmarkEnd w:id="11578"/>
      <w:r>
        <w:rPr>
          <w:rtl/>
        </w:rPr>
        <w:t>בבקשה</w:t>
      </w:r>
      <w:r>
        <w:rPr>
          <w:rFonts w:hint="cs"/>
          <w:rtl/>
        </w:rPr>
        <w:t>,</w:t>
      </w:r>
      <w:r>
        <w:rPr>
          <w:rtl/>
        </w:rPr>
        <w:t xml:space="preserve"> </w:t>
      </w:r>
      <w:bookmarkStart w:id="11579" w:name="_ETM_Q21_580380"/>
      <w:bookmarkEnd w:id="11579"/>
      <w:r>
        <w:rPr>
          <w:rtl/>
        </w:rPr>
        <w:t>אדוני</w:t>
      </w:r>
      <w:r>
        <w:rPr>
          <w:rFonts w:hint="cs"/>
          <w:rtl/>
        </w:rPr>
        <w:t>, עשר</w:t>
      </w:r>
      <w:bookmarkStart w:id="11580" w:name="_ETM_Q21_580979"/>
      <w:bookmarkEnd w:id="11580"/>
      <w:r>
        <w:rPr>
          <w:rtl/>
        </w:rPr>
        <w:t xml:space="preserve"> </w:t>
      </w:r>
      <w:bookmarkStart w:id="11581" w:name="_ETM_Q21_581250"/>
      <w:bookmarkEnd w:id="11581"/>
      <w:r>
        <w:rPr>
          <w:rtl/>
        </w:rPr>
        <w:t xml:space="preserve">דקות </w:t>
      </w:r>
      <w:bookmarkStart w:id="11582" w:name="_ETM_Q21_581549"/>
      <w:bookmarkEnd w:id="11582"/>
      <w:r>
        <w:rPr>
          <w:rtl/>
        </w:rPr>
        <w:t>לרשותך</w:t>
      </w:r>
      <w:r>
        <w:rPr>
          <w:rFonts w:hint="cs"/>
          <w:rtl/>
        </w:rPr>
        <w:t>.</w:t>
      </w:r>
    </w:p>
    <w:p w:rsidR="00B50F57" w:rsidRDefault="00B50F57" w:rsidP="00B563AD">
      <w:pPr>
        <w:rPr>
          <w:rtl/>
        </w:rPr>
      </w:pPr>
    </w:p>
    <w:p w:rsidR="00B50F57" w:rsidRDefault="00B50F57" w:rsidP="00B563AD">
      <w:pPr>
        <w:pStyle w:val="a4"/>
        <w:keepNext/>
        <w:rPr>
          <w:rtl/>
        </w:rPr>
      </w:pPr>
      <w:bookmarkStart w:id="11583" w:name="ET_speaker_6458_9"/>
      <w:r w:rsidRPr="00DB2BEB">
        <w:rPr>
          <w:rStyle w:val="TagStyle"/>
          <w:rtl/>
        </w:rPr>
        <w:t xml:space="preserve"> &lt;&lt; דובר &gt;&gt; </w:t>
      </w:r>
      <w:bookmarkStart w:id="11584" w:name="_Toc171545975"/>
      <w:r>
        <w:rPr>
          <w:rtl/>
        </w:rPr>
        <w:t>שר החינוך יואב קיש:</w:t>
      </w:r>
      <w:bookmarkEnd w:id="11584"/>
      <w:r w:rsidRPr="00DB2BEB">
        <w:rPr>
          <w:rStyle w:val="TagStyle"/>
          <w:rtl/>
        </w:rPr>
        <w:t xml:space="preserve"> &lt;&lt; דובר &gt;&gt;</w:t>
      </w:r>
      <w:r>
        <w:rPr>
          <w:rtl/>
        </w:rPr>
        <w:t xml:space="preserve"> </w:t>
      </w:r>
      <w:bookmarkEnd w:id="11583"/>
    </w:p>
    <w:p w:rsidR="00B50F57" w:rsidRDefault="00B50F57" w:rsidP="00A9203F">
      <w:pPr>
        <w:rPr>
          <w:rtl/>
        </w:rPr>
      </w:pPr>
    </w:p>
    <w:p w:rsidR="00B50F57" w:rsidRDefault="00B50F57" w:rsidP="00B563AD">
      <w:pPr>
        <w:rPr>
          <w:rtl/>
        </w:rPr>
      </w:pPr>
      <w:bookmarkStart w:id="11585" w:name="_ETM_Q21_581000"/>
      <w:bookmarkStart w:id="11586" w:name="_ETM_Q21_578000"/>
      <w:bookmarkStart w:id="11587" w:name="_ETM_Q21_583310"/>
      <w:bookmarkEnd w:id="11585"/>
      <w:bookmarkEnd w:id="11586"/>
      <w:bookmarkEnd w:id="11587"/>
      <w:r>
        <w:rPr>
          <w:rtl/>
        </w:rPr>
        <w:t xml:space="preserve">כבוד </w:t>
      </w:r>
      <w:bookmarkStart w:id="11588" w:name="_ETM_Q21_583580"/>
      <w:bookmarkEnd w:id="11588"/>
      <w:r>
        <w:rPr>
          <w:rtl/>
        </w:rPr>
        <w:t>היושב-ראש</w:t>
      </w:r>
      <w:r>
        <w:rPr>
          <w:rFonts w:hint="cs"/>
          <w:rtl/>
        </w:rPr>
        <w:t>,</w:t>
      </w:r>
      <w:r>
        <w:rPr>
          <w:rtl/>
        </w:rPr>
        <w:t xml:space="preserve"> </w:t>
      </w:r>
      <w:bookmarkStart w:id="11589" w:name="_ETM_Q21_584029"/>
      <w:bookmarkEnd w:id="11589"/>
      <w:r>
        <w:rPr>
          <w:rtl/>
        </w:rPr>
        <w:t xml:space="preserve">כנסת </w:t>
      </w:r>
      <w:bookmarkStart w:id="11590" w:name="_ETM_Q21_584360"/>
      <w:bookmarkEnd w:id="11590"/>
      <w:r>
        <w:rPr>
          <w:rtl/>
        </w:rPr>
        <w:t>נכבדה</w:t>
      </w:r>
      <w:r>
        <w:rPr>
          <w:rFonts w:hint="cs"/>
          <w:rtl/>
        </w:rPr>
        <w:t>,</w:t>
      </w:r>
      <w:r>
        <w:rPr>
          <w:rtl/>
        </w:rPr>
        <w:t xml:space="preserve"> </w:t>
      </w:r>
      <w:bookmarkStart w:id="11591" w:name="_ETM_Q21_585140"/>
      <w:bookmarkEnd w:id="11591"/>
      <w:r>
        <w:rPr>
          <w:rtl/>
        </w:rPr>
        <w:t xml:space="preserve">אני </w:t>
      </w:r>
      <w:bookmarkStart w:id="11592" w:name="_ETM_Q21_585380"/>
      <w:bookmarkEnd w:id="11592"/>
      <w:r>
        <w:rPr>
          <w:rtl/>
        </w:rPr>
        <w:t xml:space="preserve">קודם </w:t>
      </w:r>
      <w:bookmarkStart w:id="11593" w:name="_ETM_Q21_585560"/>
      <w:bookmarkEnd w:id="11593"/>
      <w:r>
        <w:rPr>
          <w:rtl/>
        </w:rPr>
        <w:t>כ</w:t>
      </w:r>
      <w:r>
        <w:rPr>
          <w:rFonts w:hint="cs"/>
          <w:rtl/>
        </w:rPr>
        <w:t>ו</w:t>
      </w:r>
      <w:r>
        <w:rPr>
          <w:rtl/>
        </w:rPr>
        <w:t xml:space="preserve">ל </w:t>
      </w:r>
      <w:bookmarkStart w:id="11594" w:name="_ETM_Q21_585650"/>
      <w:bookmarkEnd w:id="11594"/>
      <w:r>
        <w:rPr>
          <w:rtl/>
        </w:rPr>
        <w:t xml:space="preserve">רוצה </w:t>
      </w:r>
      <w:bookmarkStart w:id="11595" w:name="_ETM_Q21_585890"/>
      <w:bookmarkEnd w:id="11595"/>
      <w:r>
        <w:rPr>
          <w:rtl/>
        </w:rPr>
        <w:t xml:space="preserve">לומר </w:t>
      </w:r>
      <w:bookmarkStart w:id="11596" w:name="_ETM_Q21_586190"/>
      <w:bookmarkEnd w:id="11596"/>
      <w:r>
        <w:rPr>
          <w:rtl/>
        </w:rPr>
        <w:t xml:space="preserve">שאני </w:t>
      </w:r>
      <w:bookmarkStart w:id="11597" w:name="_ETM_Q21_587299"/>
      <w:bookmarkEnd w:id="11597"/>
      <w:r>
        <w:rPr>
          <w:rtl/>
        </w:rPr>
        <w:t xml:space="preserve">תמיד </w:t>
      </w:r>
      <w:bookmarkStart w:id="11598" w:name="_ETM_Q21_587569"/>
      <w:bookmarkEnd w:id="11598"/>
      <w:r>
        <w:rPr>
          <w:rtl/>
        </w:rPr>
        <w:t xml:space="preserve">שמח </w:t>
      </w:r>
      <w:bookmarkStart w:id="11599" w:name="_ETM_Q21_587959"/>
      <w:bookmarkEnd w:id="11599"/>
      <w:r>
        <w:rPr>
          <w:rtl/>
        </w:rPr>
        <w:t xml:space="preserve">וגאה </w:t>
      </w:r>
      <w:bookmarkStart w:id="11600" w:name="_ETM_Q21_588349"/>
      <w:bookmarkEnd w:id="11600"/>
      <w:r>
        <w:rPr>
          <w:rtl/>
        </w:rPr>
        <w:t>לענות</w:t>
      </w:r>
      <w:r>
        <w:rPr>
          <w:rFonts w:hint="cs"/>
          <w:rtl/>
        </w:rPr>
        <w:t>,</w:t>
      </w:r>
      <w:r>
        <w:rPr>
          <w:rtl/>
        </w:rPr>
        <w:t xml:space="preserve"> </w:t>
      </w:r>
      <w:bookmarkStart w:id="11601" w:name="_ETM_Q21_588649"/>
      <w:bookmarkEnd w:id="11601"/>
      <w:r>
        <w:rPr>
          <w:rtl/>
        </w:rPr>
        <w:t xml:space="preserve">להשיב </w:t>
      </w:r>
      <w:bookmarkStart w:id="11602" w:name="_ETM_Q21_589009"/>
      <w:bookmarkEnd w:id="11602"/>
      <w:r w:rsidR="00866D4E">
        <w:rPr>
          <w:rFonts w:hint="cs"/>
          <w:rtl/>
        </w:rPr>
        <w:t>ע</w:t>
      </w:r>
      <w:r>
        <w:rPr>
          <w:rtl/>
        </w:rPr>
        <w:t>ל</w:t>
      </w:r>
      <w:r w:rsidR="00866D4E">
        <w:rPr>
          <w:rFonts w:hint="cs"/>
          <w:rtl/>
        </w:rPr>
        <w:t xml:space="preserve"> </w:t>
      </w:r>
      <w:r>
        <w:rPr>
          <w:rtl/>
        </w:rPr>
        <w:t xml:space="preserve">הצעות </w:t>
      </w:r>
      <w:bookmarkStart w:id="11603" w:name="_ETM_Q21_589429"/>
      <w:bookmarkEnd w:id="11603"/>
      <w:r>
        <w:rPr>
          <w:rtl/>
        </w:rPr>
        <w:t xml:space="preserve">חוק </w:t>
      </w:r>
      <w:bookmarkStart w:id="11604" w:name="_ETM_Q21_589669"/>
      <w:bookmarkEnd w:id="11604"/>
      <w:r>
        <w:rPr>
          <w:rtl/>
        </w:rPr>
        <w:t xml:space="preserve">של </w:t>
      </w:r>
      <w:bookmarkStart w:id="11605" w:name="_ETM_Q21_590539"/>
      <w:bookmarkEnd w:id="11605"/>
      <w:r>
        <w:rPr>
          <w:rtl/>
        </w:rPr>
        <w:t xml:space="preserve">חברת </w:t>
      </w:r>
      <w:bookmarkStart w:id="11606" w:name="_ETM_Q21_591079"/>
      <w:bookmarkEnd w:id="11606"/>
      <w:r>
        <w:rPr>
          <w:rtl/>
        </w:rPr>
        <w:t xml:space="preserve">הכנסת </w:t>
      </w:r>
      <w:bookmarkStart w:id="11607" w:name="_ETM_Q21_591500"/>
      <w:bookmarkEnd w:id="11607"/>
      <w:r>
        <w:rPr>
          <w:rtl/>
        </w:rPr>
        <w:t xml:space="preserve">קטי </w:t>
      </w:r>
      <w:bookmarkStart w:id="11608" w:name="_ETM_Q21_591799"/>
      <w:bookmarkEnd w:id="11608"/>
      <w:r>
        <w:rPr>
          <w:rtl/>
        </w:rPr>
        <w:t>שטרית</w:t>
      </w:r>
      <w:r>
        <w:rPr>
          <w:rFonts w:hint="cs"/>
          <w:rtl/>
        </w:rPr>
        <w:t>,</w:t>
      </w:r>
      <w:r>
        <w:rPr>
          <w:rtl/>
        </w:rPr>
        <w:t xml:space="preserve"> </w:t>
      </w:r>
      <w:bookmarkStart w:id="11609" w:name="_ETM_Q21_592250"/>
      <w:bookmarkEnd w:id="11609"/>
      <w:r>
        <w:rPr>
          <w:rtl/>
        </w:rPr>
        <w:t xml:space="preserve">כי </w:t>
      </w:r>
      <w:bookmarkStart w:id="11610" w:name="_ETM_Q21_592399"/>
      <w:bookmarkEnd w:id="11610"/>
      <w:r>
        <w:rPr>
          <w:rtl/>
        </w:rPr>
        <w:t>ה</w:t>
      </w:r>
      <w:r>
        <w:rPr>
          <w:rFonts w:hint="cs"/>
          <w:rtl/>
        </w:rPr>
        <w:t>ן</w:t>
      </w:r>
      <w:r>
        <w:rPr>
          <w:rtl/>
        </w:rPr>
        <w:t xml:space="preserve"> </w:t>
      </w:r>
      <w:bookmarkStart w:id="11611" w:name="_ETM_Q21_592460"/>
      <w:bookmarkEnd w:id="11611"/>
      <w:r>
        <w:rPr>
          <w:rtl/>
        </w:rPr>
        <w:t xml:space="preserve">פשוט </w:t>
      </w:r>
      <w:bookmarkStart w:id="11612" w:name="_ETM_Q21_592759"/>
      <w:bookmarkEnd w:id="11612"/>
      <w:r>
        <w:rPr>
          <w:rtl/>
        </w:rPr>
        <w:t xml:space="preserve">הצעות </w:t>
      </w:r>
      <w:bookmarkStart w:id="11613" w:name="_ETM_Q21_593089"/>
      <w:bookmarkEnd w:id="11613"/>
      <w:r>
        <w:rPr>
          <w:rtl/>
        </w:rPr>
        <w:t xml:space="preserve">חוק </w:t>
      </w:r>
      <w:bookmarkStart w:id="11614" w:name="_ETM_Q21_593270"/>
      <w:bookmarkEnd w:id="11614"/>
      <w:r>
        <w:rPr>
          <w:rtl/>
        </w:rPr>
        <w:t xml:space="preserve">טובות </w:t>
      </w:r>
      <w:bookmarkStart w:id="11615" w:name="_ETM_Q21_593750"/>
      <w:bookmarkEnd w:id="11615"/>
      <w:r>
        <w:rPr>
          <w:rtl/>
        </w:rPr>
        <w:t xml:space="preserve">ומקבלות </w:t>
      </w:r>
      <w:bookmarkStart w:id="11616" w:name="_ETM_Q21_594439"/>
      <w:bookmarkEnd w:id="11616"/>
      <w:r>
        <w:rPr>
          <w:rtl/>
        </w:rPr>
        <w:t xml:space="preserve">את </w:t>
      </w:r>
      <w:bookmarkStart w:id="11617" w:name="_ETM_Q21_594529"/>
      <w:bookmarkEnd w:id="11617"/>
      <w:r>
        <w:rPr>
          <w:rtl/>
        </w:rPr>
        <w:t xml:space="preserve">תמיכת </w:t>
      </w:r>
      <w:bookmarkStart w:id="11618" w:name="_ETM_Q21_594920"/>
      <w:bookmarkEnd w:id="11618"/>
      <w:r>
        <w:rPr>
          <w:rtl/>
        </w:rPr>
        <w:t>הממשלה</w:t>
      </w:r>
      <w:r>
        <w:rPr>
          <w:rFonts w:hint="cs"/>
          <w:rtl/>
        </w:rPr>
        <w:t>,</w:t>
      </w:r>
      <w:r>
        <w:rPr>
          <w:rtl/>
        </w:rPr>
        <w:t xml:space="preserve"> </w:t>
      </w:r>
      <w:bookmarkStart w:id="11619" w:name="_ETM_Q21_595939"/>
      <w:bookmarkEnd w:id="11619"/>
      <w:r>
        <w:rPr>
          <w:rtl/>
        </w:rPr>
        <w:t xml:space="preserve">וכמובן </w:t>
      </w:r>
      <w:bookmarkStart w:id="11620" w:name="_ETM_Q21_596570"/>
      <w:bookmarkEnd w:id="11620"/>
      <w:r>
        <w:rPr>
          <w:rtl/>
        </w:rPr>
        <w:t xml:space="preserve">גם </w:t>
      </w:r>
      <w:bookmarkStart w:id="11621" w:name="_ETM_Q21_596779"/>
      <w:bookmarkEnd w:id="11621"/>
      <w:r>
        <w:rPr>
          <w:rtl/>
        </w:rPr>
        <w:t xml:space="preserve">במקרה </w:t>
      </w:r>
      <w:bookmarkStart w:id="11622" w:name="_ETM_Q21_597200"/>
      <w:bookmarkEnd w:id="11622"/>
      <w:r>
        <w:rPr>
          <w:rtl/>
        </w:rPr>
        <w:t>הזה</w:t>
      </w:r>
      <w:r>
        <w:rPr>
          <w:rFonts w:hint="cs"/>
          <w:rtl/>
        </w:rPr>
        <w:t>,</w:t>
      </w:r>
      <w:r>
        <w:rPr>
          <w:rtl/>
        </w:rPr>
        <w:t xml:space="preserve"> </w:t>
      </w:r>
      <w:bookmarkStart w:id="11623" w:name="_ETM_Q21_597469"/>
      <w:bookmarkEnd w:id="11623"/>
      <w:r>
        <w:rPr>
          <w:rtl/>
        </w:rPr>
        <w:t xml:space="preserve">שזה </w:t>
      </w:r>
      <w:bookmarkStart w:id="11624" w:name="_ETM_Q21_597740"/>
      <w:bookmarkEnd w:id="11624"/>
      <w:r>
        <w:rPr>
          <w:rtl/>
        </w:rPr>
        <w:t xml:space="preserve">תיקון </w:t>
      </w:r>
      <w:bookmarkStart w:id="11625" w:name="_ETM_Q21_598100"/>
      <w:bookmarkEnd w:id="11625"/>
      <w:r>
        <w:rPr>
          <w:rtl/>
        </w:rPr>
        <w:t xml:space="preserve">חוק </w:t>
      </w:r>
      <w:bookmarkStart w:id="11626" w:name="_ETM_Q21_598310"/>
      <w:bookmarkEnd w:id="11626"/>
      <w:r>
        <w:rPr>
          <w:rtl/>
        </w:rPr>
        <w:t xml:space="preserve">זכויות </w:t>
      </w:r>
      <w:bookmarkStart w:id="11627" w:name="_ETM_Q21_598729"/>
      <w:bookmarkEnd w:id="11627"/>
      <w:r>
        <w:rPr>
          <w:rtl/>
        </w:rPr>
        <w:t xml:space="preserve">הסטודנט </w:t>
      </w:r>
      <w:bookmarkStart w:id="11628" w:name="_ETM_Q21_599569"/>
      <w:bookmarkEnd w:id="11628"/>
      <w:r>
        <w:rPr>
          <w:rFonts w:hint="cs"/>
          <w:rtl/>
        </w:rPr>
        <w:t>(</w:t>
      </w:r>
      <w:r>
        <w:rPr>
          <w:rtl/>
        </w:rPr>
        <w:t xml:space="preserve">העדפה </w:t>
      </w:r>
      <w:bookmarkStart w:id="11629" w:name="_ETM_Q21_600020"/>
      <w:bookmarkEnd w:id="11629"/>
      <w:r>
        <w:rPr>
          <w:rtl/>
        </w:rPr>
        <w:t xml:space="preserve">מתקנת </w:t>
      </w:r>
      <w:bookmarkStart w:id="11630" w:name="_ETM_Q21_600529"/>
      <w:bookmarkEnd w:id="11630"/>
      <w:r>
        <w:rPr>
          <w:rtl/>
        </w:rPr>
        <w:t xml:space="preserve">למשרתי </w:t>
      </w:r>
      <w:bookmarkStart w:id="11631" w:name="_ETM_Q21_601039"/>
      <w:bookmarkEnd w:id="11631"/>
      <w:r>
        <w:rPr>
          <w:rtl/>
        </w:rPr>
        <w:t>מילואים</w:t>
      </w:r>
      <w:r>
        <w:rPr>
          <w:rFonts w:hint="cs"/>
          <w:rtl/>
        </w:rPr>
        <w:t xml:space="preserve">). </w:t>
      </w:r>
      <w:bookmarkStart w:id="11632" w:name="_ETM_Q21_601000"/>
      <w:bookmarkStart w:id="11633" w:name="_ETM_Q21_602210"/>
      <w:bookmarkEnd w:id="11632"/>
      <w:bookmarkEnd w:id="11633"/>
      <w:r>
        <w:rPr>
          <w:rtl/>
        </w:rPr>
        <w:t xml:space="preserve">זה </w:t>
      </w:r>
      <w:bookmarkStart w:id="11634" w:name="_ETM_Q21_602420"/>
      <w:bookmarkEnd w:id="11634"/>
      <w:r>
        <w:rPr>
          <w:rtl/>
        </w:rPr>
        <w:t xml:space="preserve">מהלך </w:t>
      </w:r>
      <w:bookmarkStart w:id="11635" w:name="_ETM_Q21_602869"/>
      <w:bookmarkEnd w:id="11635"/>
      <w:r>
        <w:rPr>
          <w:rtl/>
        </w:rPr>
        <w:t xml:space="preserve">שאנחנו </w:t>
      </w:r>
      <w:bookmarkStart w:id="11636" w:name="_ETM_Q21_603380"/>
      <w:bookmarkEnd w:id="11636"/>
      <w:r>
        <w:rPr>
          <w:rtl/>
        </w:rPr>
        <w:t xml:space="preserve">אכן </w:t>
      </w:r>
      <w:bookmarkStart w:id="11637" w:name="_ETM_Q21_603650"/>
      <w:bookmarkEnd w:id="11637"/>
      <w:r>
        <w:rPr>
          <w:rtl/>
        </w:rPr>
        <w:t xml:space="preserve">מחויבים </w:t>
      </w:r>
      <w:bookmarkStart w:id="11638" w:name="_ETM_Q21_604189"/>
      <w:bookmarkEnd w:id="11638"/>
      <w:r>
        <w:rPr>
          <w:rtl/>
        </w:rPr>
        <w:t>אליו</w:t>
      </w:r>
      <w:r>
        <w:rPr>
          <w:rFonts w:hint="cs"/>
          <w:rtl/>
        </w:rPr>
        <w:t>,</w:t>
      </w:r>
      <w:r>
        <w:rPr>
          <w:rtl/>
        </w:rPr>
        <w:t xml:space="preserve"> </w:t>
      </w:r>
      <w:bookmarkStart w:id="11639" w:name="_ETM_Q21_604909"/>
      <w:bookmarkEnd w:id="11639"/>
      <w:r>
        <w:rPr>
          <w:rtl/>
        </w:rPr>
        <w:t xml:space="preserve">מהלך </w:t>
      </w:r>
      <w:bookmarkStart w:id="11640" w:name="_ETM_Q21_605329"/>
      <w:bookmarkEnd w:id="11640"/>
      <w:r>
        <w:rPr>
          <w:rtl/>
        </w:rPr>
        <w:t xml:space="preserve">שאנחנו </w:t>
      </w:r>
      <w:bookmarkStart w:id="11641" w:name="_ETM_Q21_605779"/>
      <w:bookmarkEnd w:id="11641"/>
      <w:r>
        <w:rPr>
          <w:rtl/>
        </w:rPr>
        <w:t xml:space="preserve">גם </w:t>
      </w:r>
      <w:bookmarkStart w:id="11642" w:name="_ETM_Q21_606500"/>
      <w:bookmarkEnd w:id="11642"/>
      <w:r>
        <w:rPr>
          <w:rtl/>
        </w:rPr>
        <w:t xml:space="preserve">צעדנו </w:t>
      </w:r>
      <w:bookmarkStart w:id="11643" w:name="_ETM_Q21_606979"/>
      <w:bookmarkEnd w:id="11643"/>
      <w:r>
        <w:rPr>
          <w:rtl/>
        </w:rPr>
        <w:t xml:space="preserve">בו </w:t>
      </w:r>
      <w:bookmarkStart w:id="11644" w:name="_ETM_Q21_607130"/>
      <w:bookmarkEnd w:id="11644"/>
      <w:r>
        <w:rPr>
          <w:rtl/>
        </w:rPr>
        <w:t xml:space="preserve">כבר </w:t>
      </w:r>
      <w:bookmarkStart w:id="11645" w:name="_ETM_Q21_607339"/>
      <w:bookmarkEnd w:id="11645"/>
      <w:r>
        <w:rPr>
          <w:rtl/>
        </w:rPr>
        <w:t xml:space="preserve">צעדים </w:t>
      </w:r>
      <w:bookmarkStart w:id="11646" w:name="_ETM_Q21_607789"/>
      <w:bookmarkEnd w:id="11646"/>
      <w:r>
        <w:rPr>
          <w:rtl/>
        </w:rPr>
        <w:t xml:space="preserve">מספר </w:t>
      </w:r>
      <w:bookmarkStart w:id="11647" w:name="_ETM_Q21_608989"/>
      <w:bookmarkEnd w:id="11647"/>
      <w:r>
        <w:rPr>
          <w:rtl/>
        </w:rPr>
        <w:t xml:space="preserve">בכל </w:t>
      </w:r>
      <w:bookmarkStart w:id="11648" w:name="_ETM_Q21_609349"/>
      <w:bookmarkEnd w:id="11648"/>
      <w:r>
        <w:rPr>
          <w:rtl/>
        </w:rPr>
        <w:t xml:space="preserve">מה </w:t>
      </w:r>
      <w:bookmarkStart w:id="11649" w:name="_ETM_Q21_609440"/>
      <w:bookmarkEnd w:id="11649"/>
      <w:r>
        <w:rPr>
          <w:rtl/>
        </w:rPr>
        <w:t xml:space="preserve">שקשור </w:t>
      </w:r>
      <w:bookmarkStart w:id="11650" w:name="_ETM_Q21_609769"/>
      <w:bookmarkEnd w:id="11650"/>
      <w:r>
        <w:rPr>
          <w:rtl/>
        </w:rPr>
        <w:t>ללוחמים</w:t>
      </w:r>
      <w:r>
        <w:rPr>
          <w:rFonts w:hint="cs"/>
          <w:rtl/>
        </w:rPr>
        <w:t>,</w:t>
      </w:r>
      <w:r>
        <w:rPr>
          <w:rtl/>
        </w:rPr>
        <w:t xml:space="preserve"> </w:t>
      </w:r>
      <w:bookmarkStart w:id="11651" w:name="_ETM_Q21_611330"/>
      <w:bookmarkEnd w:id="11651"/>
      <w:r>
        <w:rPr>
          <w:rtl/>
        </w:rPr>
        <w:t>ואכן</w:t>
      </w:r>
      <w:r w:rsidR="00866D4E">
        <w:rPr>
          <w:rFonts w:hint="cs"/>
          <w:rtl/>
        </w:rPr>
        <w:t>,</w:t>
      </w:r>
      <w:r>
        <w:rPr>
          <w:rtl/>
        </w:rPr>
        <w:t xml:space="preserve"> </w:t>
      </w:r>
      <w:bookmarkStart w:id="11652" w:name="_ETM_Q21_612260"/>
      <w:bookmarkEnd w:id="11652"/>
      <w:r>
        <w:rPr>
          <w:rtl/>
        </w:rPr>
        <w:t xml:space="preserve">גם </w:t>
      </w:r>
      <w:bookmarkStart w:id="11653" w:name="_ETM_Q21_612470"/>
      <w:bookmarkEnd w:id="11653"/>
      <w:r>
        <w:rPr>
          <w:rtl/>
        </w:rPr>
        <w:t xml:space="preserve">נושא </w:t>
      </w:r>
      <w:bookmarkStart w:id="11654" w:name="_ETM_Q21_612739"/>
      <w:bookmarkEnd w:id="11654"/>
      <w:r>
        <w:rPr>
          <w:rtl/>
        </w:rPr>
        <w:t xml:space="preserve">המילואים </w:t>
      </w:r>
      <w:bookmarkStart w:id="11655" w:name="_ETM_Q21_613220"/>
      <w:bookmarkEnd w:id="11655"/>
      <w:r>
        <w:rPr>
          <w:rtl/>
        </w:rPr>
        <w:t xml:space="preserve">זה </w:t>
      </w:r>
      <w:bookmarkStart w:id="11656" w:name="_ETM_Q21_613340"/>
      <w:bookmarkEnd w:id="11656"/>
      <w:r>
        <w:rPr>
          <w:rtl/>
        </w:rPr>
        <w:t xml:space="preserve">נושא </w:t>
      </w:r>
      <w:bookmarkStart w:id="11657" w:name="_ETM_Q21_613640"/>
      <w:bookmarkEnd w:id="11657"/>
      <w:r>
        <w:rPr>
          <w:rtl/>
        </w:rPr>
        <w:t xml:space="preserve">שחשוב </w:t>
      </w:r>
      <w:bookmarkStart w:id="11658" w:name="_ETM_Q21_614269"/>
      <w:bookmarkEnd w:id="11658"/>
      <w:r>
        <w:rPr>
          <w:rtl/>
        </w:rPr>
        <w:t xml:space="preserve">מאוד </w:t>
      </w:r>
      <w:bookmarkStart w:id="11659" w:name="_ETM_Q21_614480"/>
      <w:bookmarkEnd w:id="11659"/>
      <w:r>
        <w:rPr>
          <w:rtl/>
        </w:rPr>
        <w:t>שיקודם</w:t>
      </w:r>
      <w:r>
        <w:rPr>
          <w:rFonts w:hint="cs"/>
          <w:rtl/>
        </w:rPr>
        <w:t>.</w:t>
      </w:r>
    </w:p>
    <w:p w:rsidR="00B50F57" w:rsidRDefault="00B50F57" w:rsidP="00B563AD">
      <w:pPr>
        <w:rPr>
          <w:rtl/>
        </w:rPr>
      </w:pPr>
    </w:p>
    <w:p w:rsidR="00B50F57" w:rsidRDefault="00B50F57" w:rsidP="00866D4E">
      <w:pPr>
        <w:rPr>
          <w:rtl/>
        </w:rPr>
      </w:pPr>
      <w:bookmarkStart w:id="11660" w:name="_ETM_Q21_618000"/>
      <w:bookmarkStart w:id="11661" w:name="_ETM_Q21_615500"/>
      <w:bookmarkEnd w:id="11660"/>
      <w:bookmarkEnd w:id="11661"/>
      <w:r>
        <w:rPr>
          <w:rtl/>
        </w:rPr>
        <w:t xml:space="preserve">אני </w:t>
      </w:r>
      <w:bookmarkStart w:id="11662" w:name="_ETM_Q21_615739"/>
      <w:bookmarkEnd w:id="11662"/>
      <w:r>
        <w:rPr>
          <w:rtl/>
        </w:rPr>
        <w:t xml:space="preserve">מאוד </w:t>
      </w:r>
      <w:bookmarkStart w:id="11663" w:name="_ETM_Q21_616010"/>
      <w:bookmarkEnd w:id="11663"/>
      <w:r>
        <w:rPr>
          <w:rtl/>
        </w:rPr>
        <w:t xml:space="preserve">שמח </w:t>
      </w:r>
      <w:bookmarkStart w:id="11664" w:name="_ETM_Q21_616550"/>
      <w:bookmarkEnd w:id="11664"/>
      <w:r>
        <w:rPr>
          <w:rtl/>
        </w:rPr>
        <w:t xml:space="preserve">על </w:t>
      </w:r>
      <w:bookmarkStart w:id="11665" w:name="_ETM_Q21_616790"/>
      <w:bookmarkEnd w:id="11665"/>
      <w:r>
        <w:rPr>
          <w:rtl/>
        </w:rPr>
        <w:t>ההצעה</w:t>
      </w:r>
      <w:r w:rsidR="00866D4E">
        <w:rPr>
          <w:rFonts w:hint="cs"/>
          <w:rtl/>
        </w:rPr>
        <w:t>.</w:t>
      </w:r>
      <w:r>
        <w:rPr>
          <w:rtl/>
        </w:rPr>
        <w:t xml:space="preserve"> </w:t>
      </w:r>
      <w:bookmarkStart w:id="11666" w:name="_ETM_Q21_618470"/>
      <w:bookmarkEnd w:id="11666"/>
      <w:r>
        <w:rPr>
          <w:rtl/>
        </w:rPr>
        <w:t xml:space="preserve">היא </w:t>
      </w:r>
      <w:bookmarkStart w:id="11667" w:name="_ETM_Q21_619129"/>
      <w:bookmarkEnd w:id="11667"/>
      <w:r>
        <w:rPr>
          <w:rtl/>
        </w:rPr>
        <w:t xml:space="preserve">תתקדם </w:t>
      </w:r>
      <w:bookmarkStart w:id="11668" w:name="_ETM_Q21_620000"/>
      <w:bookmarkEnd w:id="11668"/>
      <w:r>
        <w:rPr>
          <w:rtl/>
        </w:rPr>
        <w:t xml:space="preserve">בתיאום </w:t>
      </w:r>
      <w:bookmarkStart w:id="11669" w:name="_ETM_Q21_620629"/>
      <w:bookmarkEnd w:id="11669"/>
      <w:r>
        <w:rPr>
          <w:rtl/>
        </w:rPr>
        <w:t xml:space="preserve">ובהסכמה </w:t>
      </w:r>
      <w:bookmarkStart w:id="11670" w:name="_ETM_Q21_621379"/>
      <w:bookmarkEnd w:id="11670"/>
      <w:r>
        <w:rPr>
          <w:rtl/>
        </w:rPr>
        <w:t xml:space="preserve">של </w:t>
      </w:r>
      <w:bookmarkStart w:id="11671" w:name="_ETM_Q21_621860"/>
      <w:bookmarkEnd w:id="11671"/>
      <w:r>
        <w:rPr>
          <w:rtl/>
        </w:rPr>
        <w:t xml:space="preserve">משרד </w:t>
      </w:r>
      <w:bookmarkStart w:id="11672" w:name="_ETM_Q21_622310"/>
      <w:bookmarkEnd w:id="11672"/>
      <w:r>
        <w:rPr>
          <w:rtl/>
        </w:rPr>
        <w:t>החינוך</w:t>
      </w:r>
      <w:r>
        <w:rPr>
          <w:rFonts w:hint="cs"/>
          <w:rtl/>
        </w:rPr>
        <w:t xml:space="preserve">. קטי </w:t>
      </w:r>
      <w:bookmarkStart w:id="11673" w:name="_ETM_Q21_623400"/>
      <w:bookmarkStart w:id="11674" w:name="_ETM_Q21_623970"/>
      <w:bookmarkStart w:id="11675" w:name="_ETM_Q21_624120"/>
      <w:bookmarkStart w:id="11676" w:name="_ETM_Q21_624330"/>
      <w:bookmarkEnd w:id="11673"/>
      <w:bookmarkEnd w:id="11674"/>
      <w:bookmarkEnd w:id="11675"/>
      <w:bookmarkEnd w:id="11676"/>
      <w:r>
        <w:rPr>
          <w:rtl/>
        </w:rPr>
        <w:t>מסכימה</w:t>
      </w:r>
      <w:r>
        <w:rPr>
          <w:rFonts w:hint="cs"/>
          <w:rtl/>
        </w:rPr>
        <w:t>,</w:t>
      </w:r>
      <w:r>
        <w:rPr>
          <w:rtl/>
        </w:rPr>
        <w:t xml:space="preserve"> </w:t>
      </w:r>
      <w:bookmarkStart w:id="11677" w:name="_ETM_Q21_625260"/>
      <w:bookmarkEnd w:id="11677"/>
      <w:r>
        <w:rPr>
          <w:rtl/>
        </w:rPr>
        <w:t xml:space="preserve">ולפיכך </w:t>
      </w:r>
      <w:bookmarkStart w:id="11678" w:name="_ETM_Q21_626040"/>
      <w:bookmarkEnd w:id="11678"/>
      <w:r>
        <w:rPr>
          <w:rtl/>
        </w:rPr>
        <w:t xml:space="preserve">אנחנו </w:t>
      </w:r>
      <w:bookmarkStart w:id="11679" w:name="_ETM_Q21_626370"/>
      <w:bookmarkEnd w:id="11679"/>
      <w:r>
        <w:rPr>
          <w:rtl/>
        </w:rPr>
        <w:t xml:space="preserve">תומכים </w:t>
      </w:r>
      <w:bookmarkStart w:id="11680" w:name="_ETM_Q21_626820"/>
      <w:bookmarkEnd w:id="11680"/>
      <w:r>
        <w:rPr>
          <w:rtl/>
        </w:rPr>
        <w:t>בהצעה</w:t>
      </w:r>
      <w:bookmarkStart w:id="11681" w:name="_ETM_Q21_627240"/>
      <w:bookmarkEnd w:id="11681"/>
      <w:r>
        <w:rPr>
          <w:rFonts w:hint="cs"/>
          <w:rtl/>
        </w:rPr>
        <w:t>,</w:t>
      </w:r>
      <w:bookmarkStart w:id="11682" w:name="_ETM_Q21_628000"/>
      <w:bookmarkEnd w:id="11682"/>
      <w:r>
        <w:rPr>
          <w:rFonts w:hint="cs"/>
          <w:rtl/>
        </w:rPr>
        <w:t xml:space="preserve"> </w:t>
      </w:r>
      <w:r>
        <w:rPr>
          <w:rtl/>
        </w:rPr>
        <w:t xml:space="preserve">מחזקים </w:t>
      </w:r>
      <w:bookmarkStart w:id="11683" w:name="_ETM_Q21_627810"/>
      <w:bookmarkEnd w:id="11683"/>
      <w:r>
        <w:rPr>
          <w:rtl/>
        </w:rPr>
        <w:t xml:space="preserve">את </w:t>
      </w:r>
      <w:bookmarkStart w:id="11684" w:name="_ETM_Q21_627990"/>
      <w:bookmarkEnd w:id="11684"/>
      <w:r>
        <w:rPr>
          <w:rtl/>
        </w:rPr>
        <w:t xml:space="preserve">המציעה </w:t>
      </w:r>
      <w:bookmarkStart w:id="11685" w:name="_ETM_Q21_629920"/>
      <w:bookmarkEnd w:id="11685"/>
      <w:r>
        <w:rPr>
          <w:rtl/>
        </w:rPr>
        <w:t xml:space="preserve">ואומרים </w:t>
      </w:r>
      <w:bookmarkStart w:id="11686" w:name="_ETM_Q21_630310"/>
      <w:bookmarkEnd w:id="11686"/>
      <w:r>
        <w:rPr>
          <w:rtl/>
        </w:rPr>
        <w:t xml:space="preserve">שהבית </w:t>
      </w:r>
      <w:bookmarkStart w:id="11687" w:name="_ETM_Q21_630760"/>
      <w:bookmarkEnd w:id="11687"/>
      <w:r>
        <w:rPr>
          <w:rtl/>
        </w:rPr>
        <w:t xml:space="preserve">הזה </w:t>
      </w:r>
      <w:bookmarkStart w:id="11688" w:name="_ETM_Q21_630969"/>
      <w:bookmarkEnd w:id="11688"/>
      <w:r>
        <w:rPr>
          <w:rFonts w:hint="cs"/>
          <w:rtl/>
        </w:rPr>
        <w:t>מח</w:t>
      </w:r>
      <w:r>
        <w:rPr>
          <w:rtl/>
        </w:rPr>
        <w:t>ו</w:t>
      </w:r>
      <w:bookmarkStart w:id="11689" w:name="_ETM_Q21_631030"/>
      <w:bookmarkEnd w:id="11689"/>
      <w:r>
        <w:rPr>
          <w:rtl/>
        </w:rPr>
        <w:t xml:space="preserve">יב </w:t>
      </w:r>
      <w:bookmarkStart w:id="11690" w:name="_ETM_Q21_631299"/>
      <w:bookmarkEnd w:id="11690"/>
      <w:r>
        <w:rPr>
          <w:rtl/>
        </w:rPr>
        <w:t xml:space="preserve">לעשות </w:t>
      </w:r>
      <w:bookmarkStart w:id="11691" w:name="_ETM_Q21_631689"/>
      <w:bookmarkEnd w:id="11691"/>
      <w:r>
        <w:rPr>
          <w:rtl/>
        </w:rPr>
        <w:t xml:space="preserve">הכול </w:t>
      </w:r>
      <w:bookmarkStart w:id="11692" w:name="_ETM_Q21_633320"/>
      <w:bookmarkEnd w:id="11692"/>
      <w:r w:rsidR="00A9203F">
        <w:rPr>
          <w:rFonts w:hint="cs"/>
          <w:rtl/>
        </w:rPr>
        <w:t>– –</w:t>
      </w:r>
    </w:p>
    <w:p w:rsidR="00B50F57" w:rsidRDefault="00B50F57" w:rsidP="00B563AD">
      <w:pPr>
        <w:rPr>
          <w:rtl/>
        </w:rPr>
      </w:pPr>
    </w:p>
    <w:p w:rsidR="00B50F57" w:rsidRDefault="00B50F57" w:rsidP="00B563AD">
      <w:pPr>
        <w:pStyle w:val="af5"/>
        <w:keepNext/>
        <w:rPr>
          <w:rtl/>
        </w:rPr>
      </w:pPr>
      <w:bookmarkStart w:id="11693" w:name="ET_interruption_5807_10"/>
      <w:r w:rsidRPr="00DB2BEB">
        <w:rPr>
          <w:rStyle w:val="TagStyle"/>
          <w:rtl/>
        </w:rPr>
        <w:t xml:space="preserve"> &lt;&lt; קריאה &gt;&gt; </w:t>
      </w:r>
      <w:r>
        <w:rPr>
          <w:rtl/>
        </w:rPr>
        <w:t>קטי קטרין שטרית (הליכוד):</w:t>
      </w:r>
      <w:r w:rsidRPr="00DB2BEB">
        <w:rPr>
          <w:rStyle w:val="TagStyle"/>
          <w:rtl/>
        </w:rPr>
        <w:t xml:space="preserve"> &lt;&lt; קריאה &gt;&gt;</w:t>
      </w:r>
      <w:r>
        <w:rPr>
          <w:rtl/>
        </w:rPr>
        <w:t xml:space="preserve"> </w:t>
      </w:r>
      <w:bookmarkEnd w:id="11693"/>
    </w:p>
    <w:p w:rsidR="00B50F57" w:rsidRDefault="00B50F57" w:rsidP="00A9203F">
      <w:pPr>
        <w:rPr>
          <w:rtl/>
        </w:rPr>
      </w:pPr>
    </w:p>
    <w:p w:rsidR="00B50F57" w:rsidRDefault="00B50F57" w:rsidP="00B563AD">
      <w:pPr>
        <w:rPr>
          <w:rtl/>
        </w:rPr>
      </w:pPr>
      <w:r>
        <w:rPr>
          <w:rFonts w:hint="cs"/>
          <w:rtl/>
        </w:rPr>
        <w:t xml:space="preserve">תודה רבה לך על כל מה שאתה עושה. </w:t>
      </w:r>
      <w:bookmarkStart w:id="11694" w:name="_ETM_Q21_630000"/>
      <w:bookmarkEnd w:id="11694"/>
    </w:p>
    <w:p w:rsidR="00B50F57" w:rsidRDefault="00B50F57" w:rsidP="00B563AD">
      <w:pPr>
        <w:rPr>
          <w:rtl/>
        </w:rPr>
      </w:pPr>
    </w:p>
    <w:p w:rsidR="00B50F57" w:rsidRDefault="00B50F57" w:rsidP="00B563AD">
      <w:pPr>
        <w:pStyle w:val="-"/>
        <w:keepNext/>
        <w:rPr>
          <w:rtl/>
        </w:rPr>
      </w:pPr>
      <w:bookmarkStart w:id="11695" w:name="ET_speakercontinue_6458_11"/>
      <w:r w:rsidRPr="00DB2BEB">
        <w:rPr>
          <w:rStyle w:val="TagStyle"/>
          <w:rtl/>
        </w:rPr>
        <w:t xml:space="preserve"> &lt;&lt; דובר_המשך &gt;&gt; </w:t>
      </w:r>
      <w:r>
        <w:rPr>
          <w:rtl/>
        </w:rPr>
        <w:t>שר החינוך יואב קיש:</w:t>
      </w:r>
      <w:r w:rsidRPr="00DB2BEB">
        <w:rPr>
          <w:rStyle w:val="TagStyle"/>
          <w:rtl/>
        </w:rPr>
        <w:t xml:space="preserve"> &lt;&lt; דובר_המשך &gt;&gt;</w:t>
      </w:r>
      <w:r>
        <w:rPr>
          <w:rtl/>
        </w:rPr>
        <w:t xml:space="preserve"> </w:t>
      </w:r>
      <w:bookmarkEnd w:id="11695"/>
    </w:p>
    <w:p w:rsidR="00B50F57" w:rsidRDefault="00B50F57" w:rsidP="00A9203F">
      <w:pPr>
        <w:rPr>
          <w:rtl/>
        </w:rPr>
      </w:pPr>
    </w:p>
    <w:p w:rsidR="00B50F57" w:rsidRDefault="00866D4E" w:rsidP="00B563AD">
      <w:pPr>
        <w:rPr>
          <w:rtl/>
        </w:rPr>
      </w:pPr>
      <w:r>
        <w:rPr>
          <w:rFonts w:hint="cs"/>
          <w:rtl/>
        </w:rPr>
        <w:t xml:space="preserve">– – </w:t>
      </w:r>
      <w:r w:rsidR="00B50F57">
        <w:rPr>
          <w:rtl/>
        </w:rPr>
        <w:t xml:space="preserve">הבית </w:t>
      </w:r>
      <w:bookmarkStart w:id="11696" w:name="_ETM_Q21_633830"/>
      <w:bookmarkEnd w:id="11696"/>
      <w:r w:rsidR="00B50F57">
        <w:rPr>
          <w:rtl/>
        </w:rPr>
        <w:t xml:space="preserve">הזה </w:t>
      </w:r>
      <w:bookmarkStart w:id="11697" w:name="_ETM_Q21_634100"/>
      <w:bookmarkEnd w:id="11697"/>
      <w:r w:rsidR="00B50F57">
        <w:rPr>
          <w:rtl/>
        </w:rPr>
        <w:t xml:space="preserve">מחויב </w:t>
      </w:r>
      <w:bookmarkStart w:id="11698" w:name="_ETM_Q21_634490"/>
      <w:bookmarkEnd w:id="11698"/>
      <w:r w:rsidR="00B50F57">
        <w:rPr>
          <w:rtl/>
        </w:rPr>
        <w:t xml:space="preserve">לעשות </w:t>
      </w:r>
      <w:bookmarkStart w:id="11699" w:name="_ETM_Q21_634850"/>
      <w:bookmarkEnd w:id="11699"/>
      <w:r w:rsidR="00B50F57">
        <w:rPr>
          <w:rtl/>
        </w:rPr>
        <w:t xml:space="preserve">הכול </w:t>
      </w:r>
      <w:bookmarkStart w:id="11700" w:name="_ETM_Q21_635210"/>
      <w:bookmarkEnd w:id="11700"/>
      <w:r w:rsidR="00B50F57">
        <w:rPr>
          <w:rtl/>
        </w:rPr>
        <w:t xml:space="preserve">למען </w:t>
      </w:r>
      <w:bookmarkStart w:id="11701" w:name="_ETM_Q21_635600"/>
      <w:bookmarkEnd w:id="11701"/>
      <w:r w:rsidR="00B50F57">
        <w:rPr>
          <w:rtl/>
        </w:rPr>
        <w:t xml:space="preserve">הלוחמים </w:t>
      </w:r>
      <w:bookmarkStart w:id="11702" w:name="_ETM_Q21_636200"/>
      <w:bookmarkEnd w:id="11702"/>
      <w:r w:rsidR="00B50F57">
        <w:rPr>
          <w:rtl/>
        </w:rPr>
        <w:t>והמילואימניקים</w:t>
      </w:r>
      <w:r w:rsidR="00B50F57">
        <w:rPr>
          <w:rFonts w:hint="cs"/>
          <w:rtl/>
        </w:rPr>
        <w:t>.</w:t>
      </w:r>
      <w:r w:rsidR="00B50F57">
        <w:rPr>
          <w:rtl/>
        </w:rPr>
        <w:t xml:space="preserve"> </w:t>
      </w:r>
      <w:bookmarkStart w:id="11703" w:name="_ETM_Q21_636950"/>
      <w:bookmarkEnd w:id="11703"/>
      <w:r w:rsidR="00B50F57">
        <w:rPr>
          <w:rtl/>
        </w:rPr>
        <w:t xml:space="preserve">תודה </w:t>
      </w:r>
      <w:bookmarkStart w:id="11704" w:name="_ETM_Q21_637220"/>
      <w:bookmarkEnd w:id="11704"/>
      <w:r w:rsidR="00B50F57">
        <w:rPr>
          <w:rtl/>
        </w:rPr>
        <w:t>רבה</w:t>
      </w:r>
      <w:r w:rsidR="00B50F57">
        <w:rPr>
          <w:rFonts w:hint="cs"/>
          <w:rtl/>
        </w:rPr>
        <w:t>.</w:t>
      </w:r>
    </w:p>
    <w:p w:rsidR="00B50F57" w:rsidRDefault="00B50F57" w:rsidP="00B563AD">
      <w:pPr>
        <w:rPr>
          <w:rtl/>
        </w:rPr>
      </w:pPr>
    </w:p>
    <w:p w:rsidR="00B50F57" w:rsidRDefault="00B50F57" w:rsidP="00B563AD">
      <w:pPr>
        <w:pStyle w:val="af5"/>
        <w:keepNext/>
        <w:rPr>
          <w:rtl/>
        </w:rPr>
      </w:pPr>
      <w:bookmarkStart w:id="11705" w:name="ET_interruption_5807_12"/>
      <w:r w:rsidRPr="00DB2BEB">
        <w:rPr>
          <w:rStyle w:val="TagStyle"/>
          <w:rtl/>
        </w:rPr>
        <w:t xml:space="preserve"> &lt;&lt; קריאה &gt;&gt; </w:t>
      </w:r>
      <w:r>
        <w:rPr>
          <w:rtl/>
        </w:rPr>
        <w:t>קטי קטרין שטרית (הליכוד):</w:t>
      </w:r>
      <w:r w:rsidRPr="00DB2BEB">
        <w:rPr>
          <w:rStyle w:val="TagStyle"/>
          <w:rtl/>
        </w:rPr>
        <w:t xml:space="preserve"> &lt;&lt; קריאה &gt;&gt;</w:t>
      </w:r>
      <w:r>
        <w:rPr>
          <w:rtl/>
        </w:rPr>
        <w:t xml:space="preserve"> </w:t>
      </w:r>
      <w:bookmarkEnd w:id="11705"/>
    </w:p>
    <w:p w:rsidR="00B50F57" w:rsidRDefault="00B50F57" w:rsidP="00A9203F">
      <w:pPr>
        <w:rPr>
          <w:rtl/>
        </w:rPr>
      </w:pPr>
    </w:p>
    <w:p w:rsidR="00B50F57" w:rsidRDefault="00B50F57" w:rsidP="00B563AD">
      <w:pPr>
        <w:rPr>
          <w:rtl/>
        </w:rPr>
      </w:pPr>
      <w:r>
        <w:rPr>
          <w:rFonts w:hint="cs"/>
          <w:rtl/>
        </w:rPr>
        <w:t xml:space="preserve">כל הכבוד לך. תודה רבה. </w:t>
      </w:r>
    </w:p>
    <w:p w:rsidR="00B50F57" w:rsidRDefault="00B50F57" w:rsidP="00B563AD">
      <w:pPr>
        <w:rPr>
          <w:rtl/>
        </w:rPr>
      </w:pPr>
      <w:bookmarkStart w:id="11706" w:name="_ETM_Q21_640000"/>
      <w:bookmarkEnd w:id="11706"/>
    </w:p>
    <w:p w:rsidR="00B50F57" w:rsidRDefault="00B50F57" w:rsidP="00B563AD">
      <w:pPr>
        <w:pStyle w:val="af6"/>
        <w:keepNext/>
        <w:rPr>
          <w:rtl/>
        </w:rPr>
      </w:pPr>
      <w:r w:rsidRPr="00DB2BEB">
        <w:rPr>
          <w:rStyle w:val="TagStyle"/>
          <w:rtl/>
        </w:rPr>
        <w:t xml:space="preserve"> &lt;&lt; יור &gt;&gt; </w:t>
      </w:r>
      <w:r>
        <w:rPr>
          <w:rtl/>
        </w:rPr>
        <w:t>היו"ר משה רוט:</w:t>
      </w:r>
      <w:r w:rsidRPr="00DB2BEB">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1707" w:name="_ETM_Q21_641000"/>
      <w:bookmarkStart w:id="11708" w:name="_ETM_Q21_641610"/>
      <w:bookmarkEnd w:id="11707"/>
      <w:bookmarkEnd w:id="11708"/>
      <w:r>
        <w:rPr>
          <w:rtl/>
        </w:rPr>
        <w:t xml:space="preserve">תודה </w:t>
      </w:r>
      <w:bookmarkStart w:id="11709" w:name="_ETM_Q21_641940"/>
      <w:bookmarkEnd w:id="11709"/>
      <w:r>
        <w:rPr>
          <w:rtl/>
        </w:rPr>
        <w:t>רבה</w:t>
      </w:r>
      <w:r>
        <w:rPr>
          <w:rFonts w:hint="cs"/>
          <w:rtl/>
        </w:rPr>
        <w:t>,</w:t>
      </w:r>
      <w:r>
        <w:rPr>
          <w:rtl/>
        </w:rPr>
        <w:t xml:space="preserve"> </w:t>
      </w:r>
      <w:bookmarkStart w:id="11710" w:name="_ETM_Q21_642120"/>
      <w:bookmarkEnd w:id="11710"/>
      <w:r>
        <w:rPr>
          <w:rtl/>
        </w:rPr>
        <w:t xml:space="preserve">אדוני </w:t>
      </w:r>
      <w:bookmarkStart w:id="11711" w:name="_ETM_Q21_642420"/>
      <w:bookmarkEnd w:id="11711"/>
      <w:r>
        <w:rPr>
          <w:rtl/>
        </w:rPr>
        <w:t>השר</w:t>
      </w:r>
      <w:r>
        <w:rPr>
          <w:rFonts w:hint="cs"/>
          <w:rtl/>
        </w:rPr>
        <w:t>.</w:t>
      </w:r>
      <w:bookmarkStart w:id="11712" w:name="_ETM_Q21_643950"/>
      <w:bookmarkEnd w:id="11712"/>
      <w:r>
        <w:rPr>
          <w:rtl/>
        </w:rPr>
        <w:t xml:space="preserve"> </w:t>
      </w:r>
      <w:bookmarkStart w:id="11713" w:name="_ETM_Q21_644519"/>
      <w:bookmarkEnd w:id="11713"/>
      <w:r>
        <w:rPr>
          <w:rtl/>
        </w:rPr>
        <w:t xml:space="preserve">יש </w:t>
      </w:r>
      <w:bookmarkStart w:id="11714" w:name="_ETM_Q21_644700"/>
      <w:bookmarkEnd w:id="11714"/>
      <w:r>
        <w:rPr>
          <w:rtl/>
        </w:rPr>
        <w:t>מתנגדים</w:t>
      </w:r>
      <w:r>
        <w:rPr>
          <w:rFonts w:hint="cs"/>
          <w:rtl/>
        </w:rPr>
        <w:t xml:space="preserve">, אדוני </w:t>
      </w:r>
      <w:bookmarkStart w:id="11715" w:name="_ETM_Q21_644000"/>
      <w:bookmarkEnd w:id="11715"/>
      <w:r>
        <w:rPr>
          <w:rFonts w:hint="cs"/>
          <w:rtl/>
        </w:rPr>
        <w:t>המזכיר?</w:t>
      </w:r>
      <w:r>
        <w:rPr>
          <w:rFonts w:hint="cs"/>
        </w:rPr>
        <w:t xml:space="preserve"> </w:t>
      </w:r>
      <w:r>
        <w:rPr>
          <w:rFonts w:hint="cs"/>
          <w:rtl/>
        </w:rPr>
        <w:t xml:space="preserve">לא. </w:t>
      </w:r>
      <w:bookmarkStart w:id="11716" w:name="_ETM_Q21_645719"/>
      <w:bookmarkStart w:id="11717" w:name="_ETM_Q21_645809"/>
      <w:bookmarkStart w:id="11718" w:name="_ETM_Q21_645900"/>
      <w:bookmarkStart w:id="11719" w:name="_ETM_Q21_646260"/>
      <w:bookmarkStart w:id="11720" w:name="_ETM_Q21_646879"/>
      <w:bookmarkEnd w:id="11716"/>
      <w:bookmarkEnd w:id="11717"/>
      <w:bookmarkEnd w:id="11718"/>
      <w:bookmarkEnd w:id="11719"/>
      <w:bookmarkEnd w:id="11720"/>
    </w:p>
    <w:p w:rsidR="00B50F57" w:rsidRDefault="00B50F57" w:rsidP="00B563AD">
      <w:pPr>
        <w:rPr>
          <w:rtl/>
        </w:rPr>
      </w:pPr>
    </w:p>
    <w:p w:rsidR="00B50F57" w:rsidRDefault="00B50F57" w:rsidP="00B563AD">
      <w:pPr>
        <w:rPr>
          <w:rtl/>
        </w:rPr>
      </w:pPr>
      <w:r>
        <w:rPr>
          <w:rtl/>
        </w:rPr>
        <w:t xml:space="preserve">חברי </w:t>
      </w:r>
      <w:bookmarkStart w:id="11721" w:name="_ETM_Q21_647209"/>
      <w:bookmarkEnd w:id="11721"/>
      <w:r>
        <w:rPr>
          <w:rtl/>
        </w:rPr>
        <w:t>הכנסת</w:t>
      </w:r>
      <w:r>
        <w:rPr>
          <w:rFonts w:hint="cs"/>
          <w:rtl/>
        </w:rPr>
        <w:t>,</w:t>
      </w:r>
      <w:r>
        <w:rPr>
          <w:rtl/>
        </w:rPr>
        <w:t xml:space="preserve"> </w:t>
      </w:r>
      <w:bookmarkStart w:id="11722" w:name="_ETM_Q21_647659"/>
      <w:bookmarkEnd w:id="11722"/>
      <w:r>
        <w:rPr>
          <w:rtl/>
        </w:rPr>
        <w:t xml:space="preserve">אנו </w:t>
      </w:r>
      <w:bookmarkStart w:id="11723" w:name="_ETM_Q21_647840"/>
      <w:bookmarkEnd w:id="11723"/>
      <w:r>
        <w:rPr>
          <w:rtl/>
        </w:rPr>
        <w:t xml:space="preserve">עוברים </w:t>
      </w:r>
      <w:bookmarkStart w:id="11724" w:name="_ETM_Q21_648049"/>
      <w:bookmarkEnd w:id="11724"/>
      <w:r>
        <w:rPr>
          <w:rtl/>
        </w:rPr>
        <w:t xml:space="preserve">להצבעה </w:t>
      </w:r>
      <w:bookmarkStart w:id="11725" w:name="_ETM_Q21_648439"/>
      <w:bookmarkEnd w:id="11725"/>
      <w:r>
        <w:rPr>
          <w:rtl/>
        </w:rPr>
        <w:t xml:space="preserve">על </w:t>
      </w:r>
      <w:bookmarkStart w:id="11726" w:name="_ETM_Q21_648500"/>
      <w:bookmarkEnd w:id="11726"/>
      <w:r>
        <w:rPr>
          <w:rtl/>
        </w:rPr>
        <w:t xml:space="preserve">הצעת </w:t>
      </w:r>
      <w:bookmarkStart w:id="11727" w:name="_ETM_Q21_648829"/>
      <w:bookmarkEnd w:id="11727"/>
      <w:r>
        <w:rPr>
          <w:rtl/>
        </w:rPr>
        <w:t xml:space="preserve">חוק </w:t>
      </w:r>
      <w:bookmarkStart w:id="11728" w:name="_ETM_Q21_649010"/>
      <w:bookmarkEnd w:id="11728"/>
      <w:r>
        <w:rPr>
          <w:rtl/>
        </w:rPr>
        <w:t xml:space="preserve">זכויות </w:t>
      </w:r>
      <w:bookmarkStart w:id="11729" w:name="_ETM_Q21_649430"/>
      <w:bookmarkEnd w:id="11729"/>
      <w:r>
        <w:rPr>
          <w:rtl/>
        </w:rPr>
        <w:t xml:space="preserve">הסטודנט </w:t>
      </w:r>
      <w:bookmarkStart w:id="11730" w:name="_ETM_Q21_650060"/>
      <w:bookmarkEnd w:id="11730"/>
      <w:r>
        <w:rPr>
          <w:rFonts w:hint="cs"/>
          <w:rtl/>
        </w:rPr>
        <w:t>(</w:t>
      </w:r>
      <w:r>
        <w:rPr>
          <w:rtl/>
        </w:rPr>
        <w:t xml:space="preserve">תיקון </w:t>
      </w:r>
      <w:bookmarkStart w:id="11731" w:name="_ETM_Q21_650870"/>
      <w:bookmarkEnd w:id="11731"/>
      <w:r>
        <w:rPr>
          <w:rFonts w:hint="cs"/>
          <w:rtl/>
        </w:rPr>
        <w:t xml:space="preserve">– </w:t>
      </w:r>
      <w:r>
        <w:rPr>
          <w:rtl/>
        </w:rPr>
        <w:t xml:space="preserve">העדפה </w:t>
      </w:r>
      <w:bookmarkStart w:id="11732" w:name="_ETM_Q21_651349"/>
      <w:bookmarkEnd w:id="11732"/>
      <w:r>
        <w:rPr>
          <w:rtl/>
        </w:rPr>
        <w:t xml:space="preserve">מתקנת </w:t>
      </w:r>
      <w:bookmarkStart w:id="11733" w:name="_ETM_Q21_651950"/>
      <w:bookmarkEnd w:id="11733"/>
      <w:r>
        <w:rPr>
          <w:rtl/>
        </w:rPr>
        <w:t>למש</w:t>
      </w:r>
      <w:r>
        <w:rPr>
          <w:rFonts w:hint="cs"/>
          <w:rtl/>
        </w:rPr>
        <w:t xml:space="preserve">רתי </w:t>
      </w:r>
      <w:bookmarkStart w:id="11734" w:name="_ETM_Q21_652579"/>
      <w:bookmarkEnd w:id="11734"/>
      <w:r>
        <w:rPr>
          <w:rtl/>
        </w:rPr>
        <w:t>מילואים</w:t>
      </w:r>
      <w:r>
        <w:rPr>
          <w:rFonts w:hint="cs"/>
          <w:rtl/>
        </w:rPr>
        <w:t xml:space="preserve">), התשפ"ד–2024, </w:t>
      </w:r>
      <w:bookmarkStart w:id="11735" w:name="_ETM_Q21_653090"/>
      <w:bookmarkStart w:id="11736" w:name="_ETM_Q21_653510"/>
      <w:bookmarkStart w:id="11737" w:name="_ETM_Q21_653689"/>
      <w:bookmarkStart w:id="11738" w:name="_ETM_Q21_654200"/>
      <w:bookmarkStart w:id="11739" w:name="_ETM_Q21_654530"/>
      <w:bookmarkStart w:id="11740" w:name="_ETM_Q21_654890"/>
      <w:bookmarkStart w:id="11741" w:name="_ETM_Q21_655129"/>
      <w:bookmarkEnd w:id="11735"/>
      <w:bookmarkEnd w:id="11736"/>
      <w:bookmarkEnd w:id="11737"/>
      <w:bookmarkEnd w:id="11738"/>
      <w:bookmarkEnd w:id="11739"/>
      <w:bookmarkEnd w:id="11740"/>
      <w:bookmarkEnd w:id="11741"/>
      <w:r>
        <w:rPr>
          <w:rtl/>
        </w:rPr>
        <w:t>ש</w:t>
      </w:r>
      <w:r>
        <w:rPr>
          <w:rFonts w:hint="cs"/>
          <w:rtl/>
        </w:rPr>
        <w:t xml:space="preserve">ל </w:t>
      </w:r>
      <w:r>
        <w:rPr>
          <w:rtl/>
        </w:rPr>
        <w:t xml:space="preserve">חברת </w:t>
      </w:r>
      <w:bookmarkStart w:id="11742" w:name="_ETM_Q21_655730"/>
      <w:bookmarkEnd w:id="11742"/>
      <w:r>
        <w:rPr>
          <w:rtl/>
        </w:rPr>
        <w:t xml:space="preserve">הכנסת </w:t>
      </w:r>
      <w:bookmarkStart w:id="11743" w:name="_ETM_Q21_656480"/>
      <w:bookmarkEnd w:id="11743"/>
      <w:r>
        <w:rPr>
          <w:rtl/>
        </w:rPr>
        <w:t xml:space="preserve">קטי </w:t>
      </w:r>
      <w:bookmarkStart w:id="11744" w:name="_ETM_Q21_657019"/>
      <w:bookmarkEnd w:id="11744"/>
      <w:r>
        <w:rPr>
          <w:rtl/>
        </w:rPr>
        <w:t xml:space="preserve">קטרין </w:t>
      </w:r>
      <w:bookmarkStart w:id="11745" w:name="_ETM_Q21_657470"/>
      <w:bookmarkEnd w:id="11745"/>
      <w:r>
        <w:rPr>
          <w:rtl/>
        </w:rPr>
        <w:t>שטרית</w:t>
      </w:r>
      <w:r>
        <w:rPr>
          <w:rFonts w:hint="cs"/>
          <w:rtl/>
        </w:rPr>
        <w:t>.</w:t>
      </w:r>
      <w:r>
        <w:rPr>
          <w:rtl/>
        </w:rPr>
        <w:t xml:space="preserve"> </w:t>
      </w:r>
      <w:bookmarkStart w:id="11746" w:name="_ETM_Q21_659549"/>
      <w:bookmarkEnd w:id="11746"/>
      <w:r>
        <w:rPr>
          <w:rtl/>
        </w:rPr>
        <w:t>חברים</w:t>
      </w:r>
      <w:r>
        <w:rPr>
          <w:rFonts w:hint="cs"/>
          <w:rtl/>
        </w:rPr>
        <w:t>,</w:t>
      </w:r>
      <w:r>
        <w:rPr>
          <w:rtl/>
        </w:rPr>
        <w:t xml:space="preserve"> </w:t>
      </w:r>
      <w:bookmarkStart w:id="11747" w:name="_ETM_Q21_660209"/>
      <w:bookmarkEnd w:id="11747"/>
      <w:r>
        <w:rPr>
          <w:rtl/>
        </w:rPr>
        <w:t>הצבעה</w:t>
      </w:r>
      <w:r>
        <w:rPr>
          <w:rFonts w:hint="cs"/>
          <w:rtl/>
        </w:rPr>
        <w:t>.</w:t>
      </w:r>
    </w:p>
    <w:p w:rsidR="00B50F57" w:rsidRDefault="00B50F57" w:rsidP="00B563AD">
      <w:pPr>
        <w:rPr>
          <w:rtl/>
        </w:rPr>
      </w:pPr>
    </w:p>
    <w:p w:rsidR="00B50F57" w:rsidRDefault="00B50F57" w:rsidP="00B563AD">
      <w:pPr>
        <w:pStyle w:val="af1"/>
        <w:keepNext/>
        <w:rPr>
          <w:rtl/>
        </w:rPr>
      </w:pPr>
      <w:r>
        <w:rPr>
          <w:rtl/>
        </w:rPr>
        <w:t>הצבעה מס'</w:t>
      </w:r>
      <w:r>
        <w:rPr>
          <w:rFonts w:hint="cs"/>
          <w:rtl/>
        </w:rPr>
        <w:t xml:space="preserve"> 8</w:t>
      </w:r>
    </w:p>
    <w:p w:rsidR="00B50F57" w:rsidRDefault="00B50F57" w:rsidP="00B563AD">
      <w:pPr>
        <w:pStyle w:val="--"/>
        <w:keepNext/>
        <w:rPr>
          <w:rtl/>
        </w:rPr>
      </w:pPr>
    </w:p>
    <w:p w:rsidR="00B50F57" w:rsidRDefault="00B50F57" w:rsidP="00B563AD">
      <w:pPr>
        <w:pStyle w:val="--"/>
        <w:keepNext/>
        <w:rPr>
          <w:rtl/>
        </w:rPr>
      </w:pPr>
      <w:r>
        <w:rPr>
          <w:rtl/>
        </w:rPr>
        <w:t>בעד ההצעה להעביר את הצעת החוק לוועדה –</w:t>
      </w:r>
      <w:r>
        <w:rPr>
          <w:rFonts w:hint="cs"/>
          <w:rtl/>
        </w:rPr>
        <w:t xml:space="preserve"> 27</w:t>
      </w:r>
    </w:p>
    <w:p w:rsidR="00B50F57" w:rsidRDefault="00B50F57" w:rsidP="00B563AD">
      <w:pPr>
        <w:pStyle w:val="--"/>
        <w:keepNext/>
        <w:rPr>
          <w:rtl/>
        </w:rPr>
      </w:pPr>
      <w:r>
        <w:rPr>
          <w:rtl/>
        </w:rPr>
        <w:t xml:space="preserve">נגד – </w:t>
      </w:r>
      <w:r>
        <w:rPr>
          <w:rFonts w:hint="cs"/>
          <w:rtl/>
        </w:rPr>
        <w:t>7</w:t>
      </w:r>
    </w:p>
    <w:p w:rsidR="00B50F57" w:rsidRDefault="00B50F57" w:rsidP="00B563AD">
      <w:pPr>
        <w:pStyle w:val="--"/>
        <w:keepNext/>
        <w:rPr>
          <w:rtl/>
        </w:rPr>
      </w:pPr>
      <w:r>
        <w:rPr>
          <w:rtl/>
        </w:rPr>
        <w:t xml:space="preserve">נמנעים – </w:t>
      </w:r>
      <w:r>
        <w:rPr>
          <w:rFonts w:hint="cs"/>
          <w:rtl/>
        </w:rPr>
        <w:t>אין</w:t>
      </w:r>
    </w:p>
    <w:p w:rsidR="00B50F57" w:rsidRDefault="00B50F57" w:rsidP="00B563AD">
      <w:pPr>
        <w:pStyle w:val="af2"/>
        <w:rPr>
          <w:rtl/>
        </w:rPr>
      </w:pPr>
      <w:r>
        <w:rPr>
          <w:rtl/>
        </w:rPr>
        <w:t>ההצעה להעביר את הצעת חוק</w:t>
      </w:r>
      <w:r>
        <w:rPr>
          <w:rFonts w:hint="cs"/>
          <w:rtl/>
        </w:rPr>
        <w:t xml:space="preserve"> זכויות הסטודנט (תיקון </w:t>
      </w:r>
      <w:r>
        <w:rPr>
          <w:rtl/>
        </w:rPr>
        <w:t>–</w:t>
      </w:r>
      <w:r>
        <w:rPr>
          <w:rFonts w:hint="cs"/>
          <w:rtl/>
        </w:rPr>
        <w:t xml:space="preserve"> העדפה מתקנת למשרתי מילואים), התשפ"ד–2024, לוועדת החינוך, התרבות והספורט נתקבלה.</w:t>
      </w:r>
    </w:p>
    <w:p w:rsidR="00B50F57" w:rsidRDefault="00B50F57" w:rsidP="00B563AD">
      <w:pPr>
        <w:rPr>
          <w:rtl/>
        </w:rPr>
      </w:pPr>
    </w:p>
    <w:p w:rsidR="00B50F57" w:rsidRDefault="00B50F57" w:rsidP="00B563AD">
      <w:pPr>
        <w:pStyle w:val="af6"/>
        <w:keepNext/>
        <w:rPr>
          <w:rtl/>
        </w:rPr>
      </w:pPr>
      <w:bookmarkStart w:id="11748" w:name="ET_yor_6599_14"/>
      <w:r w:rsidRPr="00FD021F">
        <w:rPr>
          <w:rStyle w:val="TagStyle"/>
          <w:rtl/>
        </w:rPr>
        <w:t xml:space="preserve"> &lt;&lt; יור &gt;&gt; </w:t>
      </w:r>
      <w:r>
        <w:rPr>
          <w:rtl/>
        </w:rPr>
        <w:t>היו"ר משה רוט:</w:t>
      </w:r>
      <w:r w:rsidRPr="00FD021F">
        <w:rPr>
          <w:rStyle w:val="TagStyle"/>
          <w:rtl/>
        </w:rPr>
        <w:t xml:space="preserve"> &lt;&lt; יור &gt;&gt;</w:t>
      </w:r>
      <w:r>
        <w:rPr>
          <w:rtl/>
        </w:rPr>
        <w:t xml:space="preserve"> </w:t>
      </w:r>
      <w:bookmarkEnd w:id="11748"/>
    </w:p>
    <w:p w:rsidR="00B50F57" w:rsidRDefault="00B50F57" w:rsidP="00A9203F">
      <w:pPr>
        <w:rPr>
          <w:rtl/>
        </w:rPr>
      </w:pPr>
    </w:p>
    <w:p w:rsidR="00B50F57" w:rsidRDefault="00B50F57" w:rsidP="00B563AD">
      <w:pPr>
        <w:rPr>
          <w:rtl/>
        </w:rPr>
      </w:pPr>
      <w:r>
        <w:rPr>
          <w:rFonts w:hint="cs"/>
          <w:rtl/>
        </w:rPr>
        <w:t xml:space="preserve">27 בעד, שבעה מתנגדים. אני קובע </w:t>
      </w:r>
      <w:bookmarkStart w:id="11749" w:name="_ETM_Q21_680000"/>
      <w:bookmarkEnd w:id="11749"/>
      <w:r>
        <w:rPr>
          <w:rFonts w:hint="cs"/>
          <w:rtl/>
        </w:rPr>
        <w:t xml:space="preserve">כי הצעת חוק זכויות הסטודנט (תיקון </w:t>
      </w:r>
      <w:r>
        <w:rPr>
          <w:rtl/>
        </w:rPr>
        <w:t>–</w:t>
      </w:r>
      <w:r>
        <w:rPr>
          <w:rFonts w:hint="cs"/>
          <w:rtl/>
        </w:rPr>
        <w:t xml:space="preserve"> העדפה מתקנת למשרתי </w:t>
      </w:r>
      <w:bookmarkStart w:id="11750" w:name="_ETM_Q21_686000"/>
      <w:bookmarkEnd w:id="11750"/>
      <w:r>
        <w:rPr>
          <w:rFonts w:hint="cs"/>
          <w:rtl/>
        </w:rPr>
        <w:t>מילואים), התשפ"ד</w:t>
      </w:r>
      <w:r>
        <w:rPr>
          <w:rFonts w:hint="eastAsia"/>
          <w:rtl/>
        </w:rPr>
        <w:t>–</w:t>
      </w:r>
      <w:r>
        <w:rPr>
          <w:rFonts w:hint="cs"/>
          <w:rtl/>
        </w:rPr>
        <w:t xml:space="preserve">2024, של חברת הכנסת קטי קטרין שטרית, </w:t>
      </w:r>
      <w:bookmarkStart w:id="11751" w:name="_ETM_Q21_690000"/>
      <w:bookmarkEnd w:id="11751"/>
      <w:r>
        <w:rPr>
          <w:rFonts w:hint="cs"/>
          <w:rtl/>
        </w:rPr>
        <w:t xml:space="preserve">אושרה </w:t>
      </w:r>
      <w:bookmarkStart w:id="11752" w:name="_ETM_Q21_689849"/>
      <w:bookmarkStart w:id="11753" w:name="_ETM_Q21_690269"/>
      <w:bookmarkEnd w:id="11752"/>
      <w:bookmarkEnd w:id="11753"/>
      <w:r>
        <w:rPr>
          <w:rtl/>
        </w:rPr>
        <w:t xml:space="preserve">בקריאה </w:t>
      </w:r>
      <w:bookmarkStart w:id="11754" w:name="_ETM_Q21_690689"/>
      <w:bookmarkEnd w:id="11754"/>
      <w:r>
        <w:rPr>
          <w:rtl/>
        </w:rPr>
        <w:t xml:space="preserve">טרומית </w:t>
      </w:r>
      <w:bookmarkStart w:id="11755" w:name="_ETM_Q21_691139"/>
      <w:bookmarkEnd w:id="11755"/>
      <w:r>
        <w:rPr>
          <w:rtl/>
        </w:rPr>
        <w:t xml:space="preserve">ותעבור </w:t>
      </w:r>
      <w:bookmarkStart w:id="11756" w:name="_ETM_Q21_691530"/>
      <w:bookmarkEnd w:id="11756"/>
      <w:r>
        <w:rPr>
          <w:rtl/>
        </w:rPr>
        <w:t xml:space="preserve">לדיון </w:t>
      </w:r>
      <w:bookmarkStart w:id="11757" w:name="_ETM_Q21_692010"/>
      <w:bookmarkEnd w:id="11757"/>
      <w:r>
        <w:rPr>
          <w:rtl/>
        </w:rPr>
        <w:t xml:space="preserve">בוועדת </w:t>
      </w:r>
      <w:bookmarkStart w:id="11758" w:name="_ETM_Q21_692909"/>
      <w:bookmarkEnd w:id="11758"/>
      <w:r>
        <w:rPr>
          <w:rtl/>
        </w:rPr>
        <w:t>החינוך</w:t>
      </w:r>
      <w:r>
        <w:rPr>
          <w:rFonts w:hint="cs"/>
          <w:rtl/>
        </w:rPr>
        <w:t>,</w:t>
      </w:r>
      <w:r>
        <w:rPr>
          <w:rtl/>
        </w:rPr>
        <w:t xml:space="preserve"> </w:t>
      </w:r>
      <w:bookmarkStart w:id="11759" w:name="_ETM_Q21_693689"/>
      <w:bookmarkEnd w:id="11759"/>
      <w:r>
        <w:rPr>
          <w:rtl/>
        </w:rPr>
        <w:t xml:space="preserve">התרבות </w:t>
      </w:r>
      <w:bookmarkStart w:id="11760" w:name="_ETM_Q21_694200"/>
      <w:bookmarkEnd w:id="11760"/>
      <w:r>
        <w:rPr>
          <w:rtl/>
        </w:rPr>
        <w:t xml:space="preserve">והספורט </w:t>
      </w:r>
      <w:bookmarkStart w:id="11761" w:name="_ETM_Q21_694769"/>
      <w:bookmarkEnd w:id="11761"/>
      <w:r>
        <w:rPr>
          <w:rtl/>
        </w:rPr>
        <w:t xml:space="preserve">לצורך </w:t>
      </w:r>
      <w:bookmarkStart w:id="11762" w:name="_ETM_Q21_695159"/>
      <w:bookmarkEnd w:id="11762"/>
      <w:r>
        <w:rPr>
          <w:rtl/>
        </w:rPr>
        <w:t>הכנת</w:t>
      </w:r>
      <w:r>
        <w:rPr>
          <w:rFonts w:hint="cs"/>
          <w:rtl/>
        </w:rPr>
        <w:t>ה</w:t>
      </w:r>
      <w:r>
        <w:rPr>
          <w:rtl/>
        </w:rPr>
        <w:t xml:space="preserve"> </w:t>
      </w:r>
      <w:bookmarkStart w:id="11763" w:name="_ETM_Q21_695609"/>
      <w:bookmarkEnd w:id="11763"/>
      <w:r>
        <w:rPr>
          <w:rtl/>
        </w:rPr>
        <w:t xml:space="preserve">לקריאה </w:t>
      </w:r>
      <w:bookmarkStart w:id="11764" w:name="_ETM_Q21_697230"/>
      <w:bookmarkEnd w:id="11764"/>
      <w:r>
        <w:rPr>
          <w:rtl/>
        </w:rPr>
        <w:t>ראשונה</w:t>
      </w:r>
      <w:r>
        <w:rPr>
          <w:rFonts w:hint="cs"/>
          <w:rtl/>
        </w:rPr>
        <w:t>.</w:t>
      </w:r>
    </w:p>
    <w:p w:rsidR="00B50F57" w:rsidRDefault="00B50F57" w:rsidP="00B563AD">
      <w:pPr>
        <w:rPr>
          <w:rtl/>
        </w:rPr>
      </w:pPr>
    </w:p>
    <w:p w:rsidR="00B50F57" w:rsidRDefault="00B50F57" w:rsidP="00B563AD">
      <w:pPr>
        <w:pStyle w:val="af5"/>
        <w:keepNext/>
        <w:rPr>
          <w:rtl/>
        </w:rPr>
      </w:pPr>
      <w:bookmarkStart w:id="11765" w:name="ET_interruption_קריאות_15"/>
      <w:r w:rsidRPr="00FD021F">
        <w:rPr>
          <w:rStyle w:val="TagStyle"/>
          <w:rtl/>
        </w:rPr>
        <w:t xml:space="preserve"> &lt;&lt; קריאה &gt;&gt; </w:t>
      </w:r>
      <w:r>
        <w:rPr>
          <w:rtl/>
        </w:rPr>
        <w:t>קריאות:</w:t>
      </w:r>
      <w:r w:rsidRPr="00FD021F">
        <w:rPr>
          <w:rStyle w:val="TagStyle"/>
          <w:rtl/>
        </w:rPr>
        <w:t xml:space="preserve"> &lt;&lt; קריאה &gt;&gt;</w:t>
      </w:r>
      <w:r>
        <w:rPr>
          <w:rtl/>
        </w:rPr>
        <w:t xml:space="preserve"> </w:t>
      </w:r>
      <w:bookmarkEnd w:id="11765"/>
    </w:p>
    <w:p w:rsidR="00B50F57" w:rsidRDefault="00B50F57" w:rsidP="00A9203F">
      <w:pPr>
        <w:rPr>
          <w:rtl/>
        </w:rPr>
      </w:pPr>
    </w:p>
    <w:p w:rsidR="00B50F57" w:rsidRDefault="00A9203F" w:rsidP="00B563AD">
      <w:pPr>
        <w:rPr>
          <w:rtl/>
        </w:rPr>
      </w:pPr>
      <w:r>
        <w:rPr>
          <w:rFonts w:hint="cs"/>
          <w:rtl/>
        </w:rPr>
        <w:t>– – –</w:t>
      </w:r>
    </w:p>
    <w:p w:rsidR="00B50F57" w:rsidRDefault="00B50F57" w:rsidP="00B563AD">
      <w:pPr>
        <w:rPr>
          <w:rtl/>
        </w:rPr>
      </w:pPr>
    </w:p>
    <w:p w:rsidR="00B50F57" w:rsidRDefault="00B50F57" w:rsidP="00B563AD">
      <w:pPr>
        <w:pStyle w:val="af6"/>
        <w:keepNext/>
        <w:rPr>
          <w:rtl/>
        </w:rPr>
      </w:pPr>
      <w:r w:rsidRPr="00FD021F">
        <w:rPr>
          <w:rStyle w:val="TagStyle"/>
          <w:rtl/>
        </w:rPr>
        <w:t xml:space="preserve"> &lt;&lt; יור &gt;&gt; </w:t>
      </w:r>
      <w:r>
        <w:rPr>
          <w:rtl/>
        </w:rPr>
        <w:t>היו"ר משה רוט:</w:t>
      </w:r>
      <w:r w:rsidRPr="00FD021F">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1766" w:name="_ETM_Q21_699000"/>
      <w:bookmarkStart w:id="11767" w:name="_ETM_Q21_698190"/>
      <w:bookmarkStart w:id="11768" w:name="_ETM_Q21_698550"/>
      <w:bookmarkStart w:id="11769" w:name="_ETM_Q21_700299"/>
      <w:bookmarkEnd w:id="11766"/>
      <w:bookmarkEnd w:id="11767"/>
      <w:bookmarkEnd w:id="11768"/>
      <w:bookmarkEnd w:id="11769"/>
      <w:r>
        <w:rPr>
          <w:rtl/>
        </w:rPr>
        <w:t>סליחה</w:t>
      </w:r>
      <w:r>
        <w:rPr>
          <w:rFonts w:hint="cs"/>
          <w:rtl/>
        </w:rPr>
        <w:t>,</w:t>
      </w:r>
      <w:r>
        <w:rPr>
          <w:rtl/>
        </w:rPr>
        <w:t xml:space="preserve"> </w:t>
      </w:r>
      <w:bookmarkStart w:id="11770" w:name="_ETM_Q21_700900"/>
      <w:bookmarkEnd w:id="11770"/>
      <w:r>
        <w:rPr>
          <w:rtl/>
        </w:rPr>
        <w:t xml:space="preserve">חברי </w:t>
      </w:r>
      <w:bookmarkStart w:id="11771" w:name="_ETM_Q21_701319"/>
      <w:bookmarkEnd w:id="11771"/>
      <w:r>
        <w:rPr>
          <w:rtl/>
        </w:rPr>
        <w:t>הכנסת</w:t>
      </w:r>
      <w:r>
        <w:rPr>
          <w:rFonts w:hint="cs"/>
          <w:rtl/>
        </w:rPr>
        <w:t>,</w:t>
      </w:r>
      <w:r>
        <w:rPr>
          <w:rtl/>
        </w:rPr>
        <w:t xml:space="preserve"> </w:t>
      </w:r>
      <w:bookmarkStart w:id="11772" w:name="_ETM_Q21_704029"/>
      <w:bookmarkEnd w:id="11772"/>
      <w:r>
        <w:rPr>
          <w:rtl/>
        </w:rPr>
        <w:t xml:space="preserve">שקט </w:t>
      </w:r>
      <w:bookmarkStart w:id="11773" w:name="_ETM_Q21_704510"/>
      <w:bookmarkEnd w:id="11773"/>
      <w:r>
        <w:rPr>
          <w:rtl/>
        </w:rPr>
        <w:t>במליאה</w:t>
      </w:r>
      <w:r>
        <w:rPr>
          <w:rFonts w:hint="cs"/>
          <w:rtl/>
        </w:rPr>
        <w:t xml:space="preserve">, אני </w:t>
      </w:r>
      <w:bookmarkStart w:id="11774" w:name="_ETM_Q21_704989"/>
      <w:bookmarkEnd w:id="11774"/>
      <w:r>
        <w:rPr>
          <w:rtl/>
        </w:rPr>
        <w:t xml:space="preserve">מבקש </w:t>
      </w:r>
      <w:bookmarkStart w:id="11775" w:name="_ETM_Q21_705499"/>
      <w:bookmarkEnd w:id="11775"/>
      <w:r>
        <w:rPr>
          <w:rtl/>
        </w:rPr>
        <w:t>ש</w:t>
      </w:r>
      <w:r>
        <w:rPr>
          <w:rFonts w:hint="cs"/>
          <w:rtl/>
        </w:rPr>
        <w:t>ם</w:t>
      </w:r>
      <w:r>
        <w:rPr>
          <w:rtl/>
        </w:rPr>
        <w:t xml:space="preserve"> </w:t>
      </w:r>
      <w:bookmarkStart w:id="11776" w:name="_ETM_Q21_705709"/>
      <w:bookmarkEnd w:id="11776"/>
      <w:r>
        <w:rPr>
          <w:rtl/>
        </w:rPr>
        <w:t>ביצי</w:t>
      </w:r>
      <w:r>
        <w:rPr>
          <w:rFonts w:hint="cs"/>
          <w:rtl/>
        </w:rPr>
        <w:t>ע.</w:t>
      </w:r>
    </w:p>
    <w:p w:rsidR="00B50F57" w:rsidRDefault="00B50F57" w:rsidP="00B563AD">
      <w:pPr>
        <w:rPr>
          <w:rtl/>
        </w:rPr>
      </w:pPr>
    </w:p>
    <w:p w:rsidR="00B50F57" w:rsidRDefault="00B50F57" w:rsidP="00B563AD">
      <w:pPr>
        <w:rPr>
          <w:rtl/>
        </w:rPr>
      </w:pPr>
    </w:p>
    <w:p w:rsidR="00B50F57" w:rsidRDefault="00B50F57" w:rsidP="00B563AD">
      <w:pPr>
        <w:pStyle w:val="a6"/>
        <w:rPr>
          <w:rtl/>
        </w:rPr>
      </w:pPr>
      <w:bookmarkStart w:id="11777" w:name="_ETM_Q21_707340"/>
      <w:bookmarkStart w:id="11778" w:name="ET_hatsach_643436_17"/>
      <w:bookmarkEnd w:id="11777"/>
      <w:r w:rsidRPr="00FD021F">
        <w:rPr>
          <w:rStyle w:val="TagStyle"/>
          <w:rtl/>
        </w:rPr>
        <w:t xml:space="preserve">&lt;&lt; הצח &gt;&gt; </w:t>
      </w:r>
      <w:bookmarkStart w:id="11779" w:name="_Toc171545976"/>
      <w:r>
        <w:rPr>
          <w:rtl/>
        </w:rPr>
        <w:t xml:space="preserve">הצעת חוק המועצה להשכלה גבוהה (תיקון </w:t>
      </w:r>
      <w:r>
        <w:rPr>
          <w:rFonts w:hint="cs"/>
          <w:rtl/>
        </w:rPr>
        <w:t>–</w:t>
      </w:r>
      <w:r>
        <w:rPr>
          <w:rtl/>
        </w:rPr>
        <w:t xml:space="preserve"> פיטורי סגל אקדמי בשל הסתה או תמיכה בטרור והפחתת תקציב), התשפ"ד</w:t>
      </w:r>
      <w:r>
        <w:rPr>
          <w:rFonts w:hint="cs"/>
          <w:rtl/>
        </w:rPr>
        <w:t>–</w:t>
      </w:r>
      <w:r>
        <w:rPr>
          <w:rtl/>
        </w:rPr>
        <w:t>2024</w:t>
      </w:r>
      <w:bookmarkEnd w:id="11779"/>
      <w:r w:rsidRPr="00FD021F">
        <w:rPr>
          <w:rStyle w:val="TagStyle"/>
          <w:rtl/>
        </w:rPr>
        <w:t xml:space="preserve"> &lt;&lt; הצח &gt;&gt;</w:t>
      </w:r>
      <w:r>
        <w:rPr>
          <w:rtl/>
        </w:rPr>
        <w:t xml:space="preserve"> </w:t>
      </w:r>
      <w:bookmarkEnd w:id="11778"/>
    </w:p>
    <w:p w:rsidR="00B50F57" w:rsidRDefault="00B50F57" w:rsidP="00B563AD">
      <w:pPr>
        <w:rPr>
          <w:rtl/>
        </w:rPr>
      </w:pPr>
      <w:r>
        <w:rPr>
          <w:rtl/>
        </w:rPr>
        <w:t>[הצעת חוק</w:t>
      </w:r>
      <w:r>
        <w:rPr>
          <w:rFonts w:hint="cs"/>
          <w:rtl/>
        </w:rPr>
        <w:t xml:space="preserve"> פ/4684/25</w:t>
      </w:r>
      <w:r>
        <w:rPr>
          <w:rtl/>
        </w:rPr>
        <w:t>; נספחות.]</w:t>
      </w:r>
    </w:p>
    <w:p w:rsidR="00B50F57" w:rsidRDefault="00B50F57" w:rsidP="00B563A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50F57" w:rsidRDefault="00B50F57" w:rsidP="00B563AD">
      <w:pPr>
        <w:rPr>
          <w:rtl/>
        </w:rPr>
      </w:pPr>
    </w:p>
    <w:p w:rsidR="00B50F57" w:rsidRDefault="00B50F57" w:rsidP="00B563AD">
      <w:pPr>
        <w:pStyle w:val="af6"/>
        <w:keepNext/>
        <w:rPr>
          <w:rtl/>
        </w:rPr>
      </w:pPr>
      <w:r w:rsidRPr="00FD021F">
        <w:rPr>
          <w:rStyle w:val="TagStyle"/>
          <w:rtl/>
        </w:rPr>
        <w:t xml:space="preserve"> &lt;&lt; יור &gt;&gt; </w:t>
      </w:r>
      <w:r>
        <w:rPr>
          <w:rtl/>
        </w:rPr>
        <w:t>היו"ר משה רוט:</w:t>
      </w:r>
      <w:r w:rsidRPr="00FD021F">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1780" w:name="_ETM_Q21_706000"/>
      <w:bookmarkEnd w:id="11780"/>
      <w:r>
        <w:rPr>
          <w:rtl/>
        </w:rPr>
        <w:t xml:space="preserve">חברי </w:t>
      </w:r>
      <w:bookmarkStart w:id="11781" w:name="_ETM_Q21_707670"/>
      <w:bookmarkEnd w:id="11781"/>
      <w:r>
        <w:rPr>
          <w:rtl/>
        </w:rPr>
        <w:t>הכנסת</w:t>
      </w:r>
      <w:r>
        <w:rPr>
          <w:rFonts w:hint="cs"/>
          <w:rtl/>
        </w:rPr>
        <w:t>,</w:t>
      </w:r>
      <w:r>
        <w:rPr>
          <w:rtl/>
        </w:rPr>
        <w:t xml:space="preserve"> </w:t>
      </w:r>
      <w:bookmarkStart w:id="11782" w:name="_ETM_Q21_708240"/>
      <w:bookmarkEnd w:id="11782"/>
      <w:r>
        <w:rPr>
          <w:rtl/>
        </w:rPr>
        <w:t xml:space="preserve">נעבור </w:t>
      </w:r>
      <w:bookmarkStart w:id="11783" w:name="_ETM_Q21_708510"/>
      <w:bookmarkEnd w:id="11783"/>
      <w:r>
        <w:rPr>
          <w:rtl/>
        </w:rPr>
        <w:t xml:space="preserve">לנושא </w:t>
      </w:r>
      <w:bookmarkStart w:id="11784" w:name="_ETM_Q21_709110"/>
      <w:bookmarkEnd w:id="11784"/>
      <w:r>
        <w:rPr>
          <w:rtl/>
        </w:rPr>
        <w:t xml:space="preserve">הבא </w:t>
      </w:r>
      <w:bookmarkStart w:id="11785" w:name="_ETM_Q21_709290"/>
      <w:bookmarkEnd w:id="11785"/>
      <w:r>
        <w:rPr>
          <w:rtl/>
        </w:rPr>
        <w:t xml:space="preserve">על </w:t>
      </w:r>
      <w:bookmarkStart w:id="11786" w:name="_ETM_Q21_709350"/>
      <w:bookmarkEnd w:id="11786"/>
      <w:r>
        <w:rPr>
          <w:rtl/>
        </w:rPr>
        <w:t>סדר</w:t>
      </w:r>
      <w:r>
        <w:rPr>
          <w:rFonts w:hint="cs"/>
          <w:rtl/>
        </w:rPr>
        <w:t>-</w:t>
      </w:r>
      <w:bookmarkStart w:id="11787" w:name="_ETM_Q21_709680"/>
      <w:bookmarkEnd w:id="11787"/>
      <w:r>
        <w:rPr>
          <w:rtl/>
        </w:rPr>
        <w:t xml:space="preserve">היום </w:t>
      </w:r>
      <w:bookmarkStart w:id="11788" w:name="_ETM_Q21_709920"/>
      <w:bookmarkEnd w:id="11788"/>
      <w:r>
        <w:rPr>
          <w:rFonts w:hint="cs"/>
          <w:rtl/>
        </w:rPr>
        <w:t xml:space="preserve">– </w:t>
      </w:r>
      <w:r>
        <w:rPr>
          <w:rtl/>
        </w:rPr>
        <w:t xml:space="preserve">הצעת </w:t>
      </w:r>
      <w:bookmarkStart w:id="11789" w:name="_ETM_Q21_710190"/>
      <w:bookmarkEnd w:id="11789"/>
      <w:r>
        <w:rPr>
          <w:rtl/>
        </w:rPr>
        <w:t xml:space="preserve">חוק </w:t>
      </w:r>
      <w:bookmarkStart w:id="11790" w:name="_ETM_Q21_710430"/>
      <w:bookmarkEnd w:id="11790"/>
      <w:r>
        <w:rPr>
          <w:rtl/>
        </w:rPr>
        <w:t xml:space="preserve">המועצה </w:t>
      </w:r>
      <w:bookmarkStart w:id="11791" w:name="_ETM_Q21_710940"/>
      <w:bookmarkEnd w:id="11791"/>
      <w:r>
        <w:rPr>
          <w:rtl/>
        </w:rPr>
        <w:t xml:space="preserve">להשכלה </w:t>
      </w:r>
      <w:bookmarkStart w:id="11792" w:name="_ETM_Q21_711360"/>
      <w:bookmarkEnd w:id="11792"/>
      <w:r>
        <w:rPr>
          <w:rtl/>
        </w:rPr>
        <w:t xml:space="preserve">גבוהה </w:t>
      </w:r>
      <w:bookmarkStart w:id="11793" w:name="_ETM_Q21_711660"/>
      <w:bookmarkEnd w:id="11793"/>
      <w:r>
        <w:rPr>
          <w:rFonts w:hint="cs"/>
          <w:rtl/>
        </w:rPr>
        <w:t>(</w:t>
      </w:r>
      <w:r>
        <w:rPr>
          <w:rtl/>
        </w:rPr>
        <w:t xml:space="preserve">תיקון </w:t>
      </w:r>
      <w:bookmarkStart w:id="11794" w:name="_ETM_Q21_712470"/>
      <w:bookmarkEnd w:id="11794"/>
      <w:r>
        <w:rPr>
          <w:rtl/>
        </w:rPr>
        <w:t>–</w:t>
      </w:r>
      <w:r>
        <w:rPr>
          <w:rFonts w:hint="cs"/>
          <w:rtl/>
        </w:rPr>
        <w:t xml:space="preserve"> פיטורי </w:t>
      </w:r>
      <w:bookmarkStart w:id="11795" w:name="_ETM_Q21_714000"/>
      <w:bookmarkStart w:id="11796" w:name="_ETM_Q21_712890"/>
      <w:bookmarkStart w:id="11797" w:name="_ETM_Q21_713190"/>
      <w:bookmarkEnd w:id="11795"/>
      <w:bookmarkEnd w:id="11796"/>
      <w:bookmarkEnd w:id="11797"/>
      <w:r>
        <w:rPr>
          <w:rtl/>
        </w:rPr>
        <w:t xml:space="preserve">סגל </w:t>
      </w:r>
      <w:bookmarkStart w:id="11798" w:name="_ETM_Q21_713580"/>
      <w:bookmarkEnd w:id="11798"/>
      <w:r>
        <w:rPr>
          <w:rtl/>
        </w:rPr>
        <w:t xml:space="preserve">אקדמי </w:t>
      </w:r>
      <w:bookmarkStart w:id="11799" w:name="_ETM_Q21_714150"/>
      <w:bookmarkEnd w:id="11799"/>
      <w:r>
        <w:rPr>
          <w:rtl/>
        </w:rPr>
        <w:t xml:space="preserve">בשל </w:t>
      </w:r>
      <w:bookmarkStart w:id="11800" w:name="_ETM_Q21_714510"/>
      <w:bookmarkEnd w:id="11800"/>
      <w:r>
        <w:rPr>
          <w:rtl/>
        </w:rPr>
        <w:t xml:space="preserve">הסתה </w:t>
      </w:r>
      <w:bookmarkStart w:id="11801" w:name="_ETM_Q21_715050"/>
      <w:bookmarkEnd w:id="11801"/>
      <w:r>
        <w:rPr>
          <w:rtl/>
        </w:rPr>
        <w:t xml:space="preserve">או </w:t>
      </w:r>
      <w:bookmarkStart w:id="11802" w:name="_ETM_Q21_715140"/>
      <w:bookmarkEnd w:id="11802"/>
      <w:r>
        <w:rPr>
          <w:rtl/>
        </w:rPr>
        <w:t xml:space="preserve">תמיכה </w:t>
      </w:r>
      <w:bookmarkStart w:id="11803" w:name="_ETM_Q21_715590"/>
      <w:bookmarkEnd w:id="11803"/>
      <w:r>
        <w:rPr>
          <w:rtl/>
        </w:rPr>
        <w:t xml:space="preserve">בטרור </w:t>
      </w:r>
      <w:bookmarkStart w:id="11804" w:name="_ETM_Q21_716280"/>
      <w:bookmarkEnd w:id="11804"/>
      <w:r>
        <w:rPr>
          <w:rFonts w:hint="cs"/>
          <w:rtl/>
        </w:rPr>
        <w:t>ו</w:t>
      </w:r>
      <w:r>
        <w:rPr>
          <w:rtl/>
        </w:rPr>
        <w:t xml:space="preserve">הפחתת </w:t>
      </w:r>
      <w:bookmarkStart w:id="11805" w:name="_ETM_Q21_716850"/>
      <w:bookmarkEnd w:id="11805"/>
      <w:r>
        <w:rPr>
          <w:rtl/>
        </w:rPr>
        <w:t>תקציב</w:t>
      </w:r>
      <w:r>
        <w:rPr>
          <w:rFonts w:hint="cs"/>
          <w:rtl/>
        </w:rPr>
        <w:t>), התשפ"ד</w:t>
      </w:r>
      <w:r>
        <w:rPr>
          <w:rFonts w:hint="eastAsia"/>
          <w:rtl/>
        </w:rPr>
        <w:t>–</w:t>
      </w:r>
      <w:r>
        <w:rPr>
          <w:rFonts w:hint="cs"/>
          <w:rtl/>
        </w:rPr>
        <w:t xml:space="preserve">2024, </w:t>
      </w:r>
      <w:bookmarkStart w:id="11806" w:name="_ETM_Q21_717900"/>
      <w:bookmarkStart w:id="11807" w:name="_ETM_Q21_718980"/>
      <w:bookmarkStart w:id="11808" w:name="_ETM_Q21_719370"/>
      <w:bookmarkStart w:id="11809" w:name="_ETM_Q21_719550"/>
      <w:bookmarkStart w:id="11810" w:name="_ETM_Q21_719820"/>
      <w:bookmarkEnd w:id="11806"/>
      <w:bookmarkEnd w:id="11807"/>
      <w:bookmarkEnd w:id="11808"/>
      <w:bookmarkEnd w:id="11809"/>
      <w:bookmarkEnd w:id="11810"/>
      <w:r>
        <w:rPr>
          <w:rtl/>
        </w:rPr>
        <w:t>ש</w:t>
      </w:r>
      <w:r>
        <w:rPr>
          <w:rFonts w:hint="cs"/>
          <w:rtl/>
        </w:rPr>
        <w:t xml:space="preserve">ל </w:t>
      </w:r>
      <w:r>
        <w:rPr>
          <w:rtl/>
        </w:rPr>
        <w:t xml:space="preserve">חבר </w:t>
      </w:r>
      <w:bookmarkStart w:id="11811" w:name="_ETM_Q21_720150"/>
      <w:bookmarkEnd w:id="11811"/>
      <w:r>
        <w:rPr>
          <w:rtl/>
        </w:rPr>
        <w:t xml:space="preserve">הכנסת </w:t>
      </w:r>
      <w:bookmarkStart w:id="11812" w:name="_ETM_Q21_720510"/>
      <w:bookmarkEnd w:id="11812"/>
      <w:r>
        <w:rPr>
          <w:rtl/>
        </w:rPr>
        <w:t>אופי</w:t>
      </w:r>
      <w:r>
        <w:rPr>
          <w:rFonts w:hint="cs"/>
          <w:rtl/>
        </w:rPr>
        <w:t>ר</w:t>
      </w:r>
      <w:r>
        <w:rPr>
          <w:rtl/>
        </w:rPr>
        <w:t xml:space="preserve"> </w:t>
      </w:r>
      <w:bookmarkStart w:id="11813" w:name="_ETM_Q21_720809"/>
      <w:bookmarkEnd w:id="11813"/>
      <w:r>
        <w:rPr>
          <w:rtl/>
        </w:rPr>
        <w:t xml:space="preserve">כץ </w:t>
      </w:r>
      <w:bookmarkStart w:id="11814" w:name="_ETM_Q21_721170"/>
      <w:bookmarkEnd w:id="11814"/>
      <w:r>
        <w:rPr>
          <w:rtl/>
        </w:rPr>
        <w:t xml:space="preserve">וקבוצת </w:t>
      </w:r>
      <w:bookmarkStart w:id="11815" w:name="_ETM_Q21_721830"/>
      <w:bookmarkEnd w:id="11815"/>
      <w:r>
        <w:rPr>
          <w:rtl/>
        </w:rPr>
        <w:t xml:space="preserve">חברי </w:t>
      </w:r>
      <w:bookmarkStart w:id="11816" w:name="_ETM_Q21_722580"/>
      <w:bookmarkEnd w:id="11816"/>
      <w:r>
        <w:rPr>
          <w:rFonts w:hint="cs"/>
          <w:rtl/>
        </w:rPr>
        <w:t>ה</w:t>
      </w:r>
      <w:r>
        <w:rPr>
          <w:rtl/>
        </w:rPr>
        <w:t>כנסת</w:t>
      </w:r>
      <w:r>
        <w:rPr>
          <w:rFonts w:hint="cs"/>
          <w:rtl/>
        </w:rPr>
        <w:t>.</w:t>
      </w:r>
      <w:r>
        <w:rPr>
          <w:rtl/>
        </w:rPr>
        <w:t xml:space="preserve"> </w:t>
      </w:r>
      <w:bookmarkStart w:id="11817" w:name="_ETM_Q21_723559"/>
      <w:bookmarkEnd w:id="11817"/>
      <w:r>
        <w:rPr>
          <w:rtl/>
        </w:rPr>
        <w:t xml:space="preserve">אני </w:t>
      </w:r>
      <w:bookmarkStart w:id="11818" w:name="_ETM_Q21_723800"/>
      <w:bookmarkEnd w:id="11818"/>
      <w:r>
        <w:rPr>
          <w:rtl/>
        </w:rPr>
        <w:t xml:space="preserve">מזמין </w:t>
      </w:r>
      <w:bookmarkStart w:id="11819" w:name="_ETM_Q21_726200"/>
      <w:bookmarkEnd w:id="11819"/>
      <w:r w:rsidR="00A9203F">
        <w:rPr>
          <w:rFonts w:hint="cs"/>
          <w:rtl/>
        </w:rPr>
        <w:t>– – –</w:t>
      </w:r>
    </w:p>
    <w:p w:rsidR="00B50F57" w:rsidRDefault="00B50F57" w:rsidP="00B563AD">
      <w:pPr>
        <w:rPr>
          <w:rtl/>
        </w:rPr>
      </w:pPr>
    </w:p>
    <w:p w:rsidR="00B50F57" w:rsidRDefault="00B50F57" w:rsidP="00B563AD">
      <w:pPr>
        <w:pStyle w:val="af5"/>
        <w:keepNext/>
        <w:rPr>
          <w:rtl/>
        </w:rPr>
      </w:pPr>
      <w:bookmarkStart w:id="11820" w:name="ET_interruption_קריאות_19"/>
      <w:r w:rsidRPr="00FD021F">
        <w:rPr>
          <w:rStyle w:val="TagStyle"/>
          <w:rtl/>
        </w:rPr>
        <w:t xml:space="preserve"> &lt;&lt; קריאה &gt;&gt; </w:t>
      </w:r>
      <w:r>
        <w:rPr>
          <w:rtl/>
        </w:rPr>
        <w:t>קריאות:</w:t>
      </w:r>
      <w:r w:rsidRPr="00FD021F">
        <w:rPr>
          <w:rStyle w:val="TagStyle"/>
          <w:rtl/>
        </w:rPr>
        <w:t xml:space="preserve"> &lt;&lt; קריאה &gt;&gt;</w:t>
      </w:r>
      <w:r>
        <w:rPr>
          <w:rtl/>
        </w:rPr>
        <w:t xml:space="preserve"> </w:t>
      </w:r>
      <w:bookmarkEnd w:id="11820"/>
    </w:p>
    <w:p w:rsidR="00B50F57" w:rsidRDefault="00B50F57" w:rsidP="00A9203F">
      <w:pPr>
        <w:rPr>
          <w:rtl/>
        </w:rPr>
      </w:pPr>
    </w:p>
    <w:p w:rsidR="00B50F57" w:rsidRDefault="00A9203F" w:rsidP="00B563AD">
      <w:pPr>
        <w:rPr>
          <w:rtl/>
        </w:rPr>
      </w:pPr>
      <w:r>
        <w:rPr>
          <w:rFonts w:hint="cs"/>
          <w:rtl/>
        </w:rPr>
        <w:t>– – –</w:t>
      </w:r>
    </w:p>
    <w:p w:rsidR="00B50F57" w:rsidRDefault="00B50F57" w:rsidP="00B563AD">
      <w:pPr>
        <w:rPr>
          <w:rtl/>
        </w:rPr>
      </w:pPr>
    </w:p>
    <w:p w:rsidR="00B50F57" w:rsidRDefault="00B50F57" w:rsidP="00B563AD">
      <w:pPr>
        <w:pStyle w:val="af6"/>
        <w:keepNext/>
        <w:rPr>
          <w:rtl/>
        </w:rPr>
      </w:pPr>
      <w:bookmarkStart w:id="11821" w:name="ET_yor_6599_20"/>
      <w:r w:rsidRPr="00FD021F">
        <w:rPr>
          <w:rStyle w:val="TagStyle"/>
          <w:rtl/>
        </w:rPr>
        <w:t xml:space="preserve"> &lt;&lt; יור &gt;&gt; </w:t>
      </w:r>
      <w:r>
        <w:rPr>
          <w:rtl/>
        </w:rPr>
        <w:t>היו"ר משה רוט:</w:t>
      </w:r>
      <w:r w:rsidRPr="00FD021F">
        <w:rPr>
          <w:rStyle w:val="TagStyle"/>
          <w:rtl/>
        </w:rPr>
        <w:t xml:space="preserve"> &lt;&lt; יור &gt;&gt;</w:t>
      </w:r>
      <w:r>
        <w:rPr>
          <w:rtl/>
        </w:rPr>
        <w:t xml:space="preserve"> </w:t>
      </w:r>
      <w:bookmarkEnd w:id="11821"/>
    </w:p>
    <w:p w:rsidR="00B50F57" w:rsidRDefault="00B50F57" w:rsidP="00A9203F">
      <w:pPr>
        <w:rPr>
          <w:rtl/>
        </w:rPr>
      </w:pPr>
    </w:p>
    <w:p w:rsidR="00B50F57" w:rsidRDefault="00B50F57" w:rsidP="00866D4E">
      <w:pPr>
        <w:rPr>
          <w:rtl/>
        </w:rPr>
      </w:pPr>
      <w:r>
        <w:rPr>
          <w:rtl/>
        </w:rPr>
        <w:t>סליחה</w:t>
      </w:r>
      <w:r>
        <w:rPr>
          <w:rFonts w:hint="cs"/>
          <w:rtl/>
        </w:rPr>
        <w:t>,</w:t>
      </w:r>
      <w:r>
        <w:rPr>
          <w:rtl/>
        </w:rPr>
        <w:t xml:space="preserve"> </w:t>
      </w:r>
      <w:bookmarkStart w:id="11822" w:name="_ETM_Q21_726740"/>
      <w:bookmarkEnd w:id="11822"/>
      <w:r>
        <w:rPr>
          <w:rtl/>
        </w:rPr>
        <w:t xml:space="preserve">חברי </w:t>
      </w:r>
      <w:bookmarkStart w:id="11823" w:name="_ETM_Q21_727130"/>
      <w:bookmarkEnd w:id="11823"/>
      <w:r>
        <w:rPr>
          <w:rtl/>
        </w:rPr>
        <w:t>הכנסת</w:t>
      </w:r>
      <w:r>
        <w:rPr>
          <w:rFonts w:hint="cs"/>
          <w:rtl/>
        </w:rPr>
        <w:t>,</w:t>
      </w:r>
      <w:r>
        <w:rPr>
          <w:rtl/>
        </w:rPr>
        <w:t xml:space="preserve"> </w:t>
      </w:r>
      <w:bookmarkStart w:id="11824" w:name="_ETM_Q21_727550"/>
      <w:bookmarkEnd w:id="11824"/>
      <w:r>
        <w:rPr>
          <w:rtl/>
        </w:rPr>
        <w:t xml:space="preserve">אפשר </w:t>
      </w:r>
      <w:bookmarkStart w:id="11825" w:name="_ETM_Q21_727850"/>
      <w:bookmarkEnd w:id="11825"/>
      <w:r>
        <w:rPr>
          <w:rtl/>
        </w:rPr>
        <w:t xml:space="preserve">לקבל </w:t>
      </w:r>
      <w:bookmarkStart w:id="11826" w:name="_ETM_Q21_728180"/>
      <w:bookmarkEnd w:id="11826"/>
      <w:r>
        <w:rPr>
          <w:rtl/>
        </w:rPr>
        <w:t>שקט</w:t>
      </w:r>
      <w:r>
        <w:rPr>
          <w:rFonts w:hint="cs"/>
          <w:rtl/>
        </w:rPr>
        <w:t>?</w:t>
      </w:r>
      <w:r>
        <w:rPr>
          <w:rtl/>
        </w:rPr>
        <w:t xml:space="preserve"> </w:t>
      </w:r>
      <w:bookmarkStart w:id="11827" w:name="_ETM_Q21_728870"/>
      <w:bookmarkEnd w:id="11827"/>
      <w:r>
        <w:rPr>
          <w:rtl/>
        </w:rPr>
        <w:t xml:space="preserve">אני </w:t>
      </w:r>
      <w:bookmarkStart w:id="11828" w:name="_ETM_Q21_729050"/>
      <w:bookmarkEnd w:id="11828"/>
      <w:r>
        <w:rPr>
          <w:rtl/>
        </w:rPr>
        <w:t>מבקש</w:t>
      </w:r>
      <w:r>
        <w:rPr>
          <w:rFonts w:hint="cs"/>
          <w:rtl/>
        </w:rPr>
        <w:t xml:space="preserve">. רוצים </w:t>
      </w:r>
      <w:bookmarkStart w:id="11829" w:name="_ETM_Q21_729470"/>
      <w:bookmarkStart w:id="11830" w:name="_ETM_Q21_729830"/>
      <w:bookmarkEnd w:id="11829"/>
      <w:bookmarkEnd w:id="11830"/>
      <w:r>
        <w:rPr>
          <w:rtl/>
        </w:rPr>
        <w:t>לשוחח</w:t>
      </w:r>
      <w:r w:rsidR="00866D4E">
        <w:rPr>
          <w:rFonts w:hint="cs"/>
          <w:rtl/>
        </w:rPr>
        <w:t>?</w:t>
      </w:r>
      <w:r>
        <w:rPr>
          <w:rFonts w:hint="cs"/>
          <w:rtl/>
        </w:rPr>
        <w:t xml:space="preserve"> </w:t>
      </w:r>
      <w:bookmarkStart w:id="11831" w:name="_ETM_Q21_732000"/>
      <w:bookmarkEnd w:id="11831"/>
      <w:r>
        <w:rPr>
          <w:rFonts w:hint="cs"/>
          <w:rtl/>
        </w:rPr>
        <w:t xml:space="preserve">אז </w:t>
      </w:r>
      <w:bookmarkStart w:id="11832" w:name="_ETM_Q21_730460"/>
      <w:bookmarkEnd w:id="11832"/>
      <w:r>
        <w:rPr>
          <w:rtl/>
        </w:rPr>
        <w:t>בשקט</w:t>
      </w:r>
      <w:r>
        <w:rPr>
          <w:rFonts w:hint="cs"/>
          <w:rtl/>
        </w:rPr>
        <w:t xml:space="preserve">. </w:t>
      </w:r>
      <w:bookmarkStart w:id="11833" w:name="_ETM_Q21_733819"/>
      <w:bookmarkStart w:id="11834" w:name="_ETM_Q21_734569"/>
      <w:bookmarkStart w:id="11835" w:name="_ETM_Q21_734840"/>
      <w:bookmarkEnd w:id="11833"/>
      <w:bookmarkEnd w:id="11834"/>
      <w:bookmarkEnd w:id="11835"/>
      <w:r>
        <w:rPr>
          <w:rFonts w:hint="cs"/>
          <w:rtl/>
        </w:rPr>
        <w:t xml:space="preserve">אני מזמין את חבר </w:t>
      </w:r>
      <w:r>
        <w:rPr>
          <w:rtl/>
        </w:rPr>
        <w:t xml:space="preserve">הכנסת </w:t>
      </w:r>
      <w:bookmarkStart w:id="11836" w:name="_ETM_Q21_735200"/>
      <w:bookmarkEnd w:id="11836"/>
      <w:r>
        <w:rPr>
          <w:rtl/>
        </w:rPr>
        <w:t>א</w:t>
      </w:r>
      <w:r>
        <w:rPr>
          <w:rFonts w:hint="cs"/>
          <w:rtl/>
        </w:rPr>
        <w:t>ופ</w:t>
      </w:r>
      <w:r>
        <w:rPr>
          <w:rtl/>
        </w:rPr>
        <w:t>י</w:t>
      </w:r>
      <w:r>
        <w:rPr>
          <w:rFonts w:hint="cs"/>
          <w:rtl/>
        </w:rPr>
        <w:t>ר</w:t>
      </w:r>
      <w:r>
        <w:rPr>
          <w:rtl/>
        </w:rPr>
        <w:t xml:space="preserve"> </w:t>
      </w:r>
      <w:bookmarkStart w:id="11837" w:name="_ETM_Q21_735440"/>
      <w:bookmarkEnd w:id="11837"/>
      <w:r>
        <w:rPr>
          <w:rtl/>
        </w:rPr>
        <w:t xml:space="preserve">כץ </w:t>
      </w:r>
      <w:bookmarkStart w:id="11838" w:name="_ETM_Q21_735709"/>
      <w:bookmarkEnd w:id="11838"/>
      <w:r>
        <w:rPr>
          <w:rtl/>
        </w:rPr>
        <w:t xml:space="preserve">לנמק </w:t>
      </w:r>
      <w:bookmarkStart w:id="11839" w:name="_ETM_Q21_736070"/>
      <w:bookmarkEnd w:id="11839"/>
      <w:r>
        <w:rPr>
          <w:rtl/>
        </w:rPr>
        <w:t xml:space="preserve">את </w:t>
      </w:r>
      <w:bookmarkStart w:id="11840" w:name="_ETM_Q21_736220"/>
      <w:bookmarkEnd w:id="11840"/>
      <w:r>
        <w:rPr>
          <w:rtl/>
        </w:rPr>
        <w:t>ההצעה</w:t>
      </w:r>
      <w:r>
        <w:rPr>
          <w:rFonts w:hint="cs"/>
          <w:rtl/>
        </w:rPr>
        <w:t>.</w:t>
      </w:r>
      <w:r>
        <w:rPr>
          <w:rtl/>
        </w:rPr>
        <w:t xml:space="preserve"> </w:t>
      </w:r>
      <w:bookmarkStart w:id="11841" w:name="_ETM_Q21_736940"/>
      <w:bookmarkEnd w:id="11841"/>
      <w:r>
        <w:rPr>
          <w:rtl/>
        </w:rPr>
        <w:t xml:space="preserve">לרשותך </w:t>
      </w:r>
      <w:bookmarkStart w:id="11842" w:name="_ETM_Q21_737510"/>
      <w:bookmarkEnd w:id="11842"/>
      <w:r>
        <w:rPr>
          <w:rtl/>
        </w:rPr>
        <w:t>עד</w:t>
      </w:r>
      <w:r>
        <w:rPr>
          <w:rFonts w:hint="cs"/>
          <w:rtl/>
        </w:rPr>
        <w:t xml:space="preserve"> עשר</w:t>
      </w:r>
      <w:bookmarkStart w:id="11843" w:name="_ETM_Q21_737600"/>
      <w:bookmarkEnd w:id="11843"/>
      <w:r>
        <w:rPr>
          <w:rtl/>
        </w:rPr>
        <w:t xml:space="preserve"> </w:t>
      </w:r>
      <w:bookmarkStart w:id="11844" w:name="_ETM_Q21_737870"/>
      <w:bookmarkEnd w:id="11844"/>
      <w:r>
        <w:rPr>
          <w:rtl/>
        </w:rPr>
        <w:t>דקות</w:t>
      </w:r>
      <w:r>
        <w:rPr>
          <w:rFonts w:hint="cs"/>
          <w:rtl/>
        </w:rPr>
        <w:t xml:space="preserve">, בבקשה. </w:t>
      </w:r>
    </w:p>
    <w:p w:rsidR="00B50F57" w:rsidRDefault="00B50F57" w:rsidP="00B563AD">
      <w:pPr>
        <w:rPr>
          <w:rtl/>
        </w:rPr>
      </w:pPr>
    </w:p>
    <w:p w:rsidR="00B50F57" w:rsidRDefault="00B50F57" w:rsidP="00B563AD">
      <w:pPr>
        <w:pStyle w:val="a4"/>
        <w:keepNext/>
        <w:rPr>
          <w:rtl/>
        </w:rPr>
      </w:pPr>
      <w:bookmarkStart w:id="11845" w:name="ET_speaker_5786_21"/>
      <w:r w:rsidRPr="00FD021F">
        <w:rPr>
          <w:rStyle w:val="TagStyle"/>
          <w:rtl/>
        </w:rPr>
        <w:t xml:space="preserve"> &lt;&lt; דובר &gt;&gt; </w:t>
      </w:r>
      <w:bookmarkStart w:id="11846" w:name="_Toc171545977"/>
      <w:r>
        <w:rPr>
          <w:rtl/>
        </w:rPr>
        <w:t>אופיר כץ (הליכוד):</w:t>
      </w:r>
      <w:bookmarkEnd w:id="11846"/>
      <w:r w:rsidRPr="00FD021F">
        <w:rPr>
          <w:rStyle w:val="TagStyle"/>
          <w:rtl/>
        </w:rPr>
        <w:t xml:space="preserve"> &lt;&lt; דובר &gt;&gt;</w:t>
      </w:r>
      <w:r>
        <w:rPr>
          <w:rtl/>
        </w:rPr>
        <w:t xml:space="preserve"> </w:t>
      </w:r>
      <w:bookmarkEnd w:id="11845"/>
    </w:p>
    <w:p w:rsidR="00B50F57" w:rsidRDefault="00B50F57" w:rsidP="00A9203F">
      <w:pPr>
        <w:rPr>
          <w:rtl/>
        </w:rPr>
      </w:pPr>
    </w:p>
    <w:p w:rsidR="00B50F57" w:rsidRDefault="00B50F57" w:rsidP="00B563AD">
      <w:pPr>
        <w:rPr>
          <w:rtl/>
        </w:rPr>
      </w:pPr>
      <w:bookmarkStart w:id="11847" w:name="_ETM_Q21_738470"/>
      <w:bookmarkStart w:id="11848" w:name="_ETM_Q21_738800"/>
      <w:bookmarkStart w:id="11849" w:name="_ETM_Q21_739100"/>
      <w:bookmarkEnd w:id="11847"/>
      <w:bookmarkEnd w:id="11848"/>
      <w:bookmarkEnd w:id="11849"/>
      <w:r>
        <w:rPr>
          <w:rFonts w:hint="cs"/>
          <w:rtl/>
        </w:rPr>
        <w:t xml:space="preserve">תודה רבה. </w:t>
      </w:r>
      <w:r>
        <w:rPr>
          <w:rtl/>
        </w:rPr>
        <w:t xml:space="preserve">אדוני </w:t>
      </w:r>
      <w:bookmarkStart w:id="11850" w:name="_ETM_Q21_739400"/>
      <w:bookmarkEnd w:id="11850"/>
      <w:r>
        <w:rPr>
          <w:rtl/>
        </w:rPr>
        <w:t>היושב-ראש</w:t>
      </w:r>
      <w:r>
        <w:rPr>
          <w:rFonts w:hint="cs"/>
          <w:rtl/>
        </w:rPr>
        <w:t>,</w:t>
      </w:r>
      <w:r>
        <w:rPr>
          <w:rtl/>
        </w:rPr>
        <w:t xml:space="preserve"> </w:t>
      </w:r>
      <w:bookmarkStart w:id="11851" w:name="_ETM_Q21_740150"/>
      <w:bookmarkEnd w:id="11851"/>
      <w:r>
        <w:rPr>
          <w:rtl/>
        </w:rPr>
        <w:t xml:space="preserve">אדוני </w:t>
      </w:r>
      <w:bookmarkStart w:id="11852" w:name="_ETM_Q21_740450"/>
      <w:bookmarkEnd w:id="11852"/>
      <w:r>
        <w:rPr>
          <w:rtl/>
        </w:rPr>
        <w:t>השר</w:t>
      </w:r>
      <w:r>
        <w:rPr>
          <w:rFonts w:hint="cs"/>
          <w:rtl/>
        </w:rPr>
        <w:t>,</w:t>
      </w:r>
      <w:r>
        <w:rPr>
          <w:rtl/>
        </w:rPr>
        <w:t xml:space="preserve"> </w:t>
      </w:r>
      <w:bookmarkStart w:id="11853" w:name="_ETM_Q21_740870"/>
      <w:bookmarkEnd w:id="11853"/>
      <w:r>
        <w:rPr>
          <w:rtl/>
        </w:rPr>
        <w:t xml:space="preserve">חבריי </w:t>
      </w:r>
      <w:bookmarkStart w:id="11854" w:name="_ETM_Q21_741260"/>
      <w:bookmarkEnd w:id="11854"/>
      <w:r>
        <w:rPr>
          <w:rtl/>
        </w:rPr>
        <w:t xml:space="preserve">חברי </w:t>
      </w:r>
      <w:bookmarkStart w:id="11855" w:name="_ETM_Q21_741559"/>
      <w:bookmarkEnd w:id="11855"/>
      <w:r>
        <w:rPr>
          <w:rtl/>
        </w:rPr>
        <w:t>הכנסת</w:t>
      </w:r>
      <w:r>
        <w:rPr>
          <w:rFonts w:hint="cs"/>
          <w:rtl/>
        </w:rPr>
        <w:t>,</w:t>
      </w:r>
      <w:r>
        <w:rPr>
          <w:rtl/>
        </w:rPr>
        <w:t xml:space="preserve"> </w:t>
      </w:r>
      <w:bookmarkStart w:id="11856" w:name="_ETM_Q21_742800"/>
      <w:bookmarkEnd w:id="11856"/>
      <w:r>
        <w:rPr>
          <w:rtl/>
        </w:rPr>
        <w:t xml:space="preserve">אני </w:t>
      </w:r>
      <w:bookmarkStart w:id="11857" w:name="_ETM_Q21_743009"/>
      <w:bookmarkEnd w:id="11857"/>
      <w:r>
        <w:rPr>
          <w:rtl/>
        </w:rPr>
        <w:t xml:space="preserve">גאה </w:t>
      </w:r>
      <w:bookmarkStart w:id="11858" w:name="_ETM_Q21_743249"/>
      <w:bookmarkEnd w:id="11858"/>
      <w:r>
        <w:rPr>
          <w:rtl/>
        </w:rPr>
        <w:t xml:space="preserve">להציג </w:t>
      </w:r>
      <w:bookmarkStart w:id="11859" w:name="_ETM_Q21_744210"/>
      <w:bookmarkEnd w:id="11859"/>
      <w:r>
        <w:rPr>
          <w:rtl/>
        </w:rPr>
        <w:t xml:space="preserve">בפניכם </w:t>
      </w:r>
      <w:bookmarkStart w:id="11860" w:name="_ETM_Q21_744689"/>
      <w:bookmarkEnd w:id="11860"/>
      <w:r>
        <w:rPr>
          <w:rtl/>
        </w:rPr>
        <w:t xml:space="preserve">את </w:t>
      </w:r>
      <w:bookmarkStart w:id="11861" w:name="_ETM_Q21_744809"/>
      <w:bookmarkEnd w:id="11861"/>
      <w:r>
        <w:rPr>
          <w:rtl/>
        </w:rPr>
        <w:t xml:space="preserve">הצעת </w:t>
      </w:r>
      <w:bookmarkStart w:id="11862" w:name="_ETM_Q21_745169"/>
      <w:bookmarkEnd w:id="11862"/>
      <w:r>
        <w:rPr>
          <w:rtl/>
        </w:rPr>
        <w:t xml:space="preserve">החוק </w:t>
      </w:r>
      <w:bookmarkStart w:id="11863" w:name="_ETM_Q21_745559"/>
      <w:bookmarkEnd w:id="11863"/>
      <w:r>
        <w:rPr>
          <w:rtl/>
        </w:rPr>
        <w:t xml:space="preserve">להוצאת </w:t>
      </w:r>
      <w:bookmarkStart w:id="11864" w:name="_ETM_Q21_746069"/>
      <w:bookmarkEnd w:id="11864"/>
      <w:r>
        <w:rPr>
          <w:rtl/>
        </w:rPr>
        <w:t xml:space="preserve">הטרור </w:t>
      </w:r>
      <w:bookmarkStart w:id="11865" w:name="_ETM_Q21_746490"/>
      <w:bookmarkEnd w:id="11865"/>
      <w:r>
        <w:rPr>
          <w:rtl/>
        </w:rPr>
        <w:t>מהאקדמיה</w:t>
      </w:r>
      <w:r>
        <w:rPr>
          <w:rFonts w:hint="cs"/>
          <w:rtl/>
        </w:rPr>
        <w:t>.</w:t>
      </w:r>
      <w:r>
        <w:rPr>
          <w:rtl/>
        </w:rPr>
        <w:t xml:space="preserve"> </w:t>
      </w:r>
      <w:bookmarkStart w:id="11866" w:name="_ETM_Q21_748300"/>
      <w:bookmarkEnd w:id="11866"/>
    </w:p>
    <w:p w:rsidR="00B50F57" w:rsidRDefault="00B50F57" w:rsidP="00B563AD">
      <w:pPr>
        <w:rPr>
          <w:rtl/>
        </w:rPr>
      </w:pPr>
    </w:p>
    <w:p w:rsidR="00B50F57" w:rsidRDefault="00B50F57" w:rsidP="00B563AD">
      <w:pPr>
        <w:pStyle w:val="af5"/>
        <w:keepNext/>
        <w:rPr>
          <w:rtl/>
        </w:rPr>
      </w:pPr>
      <w:bookmarkStart w:id="11867" w:name="ET_interruption_6345_22"/>
      <w:r w:rsidRPr="00FD021F">
        <w:rPr>
          <w:rStyle w:val="TagStyle"/>
          <w:rtl/>
        </w:rPr>
        <w:t xml:space="preserve"> &lt;&lt; קריאה &gt;&gt; </w:t>
      </w:r>
      <w:r>
        <w:rPr>
          <w:rtl/>
        </w:rPr>
        <w:t>טלי גוטליב (הליכוד):</w:t>
      </w:r>
      <w:r w:rsidRPr="00FD021F">
        <w:rPr>
          <w:rStyle w:val="TagStyle"/>
          <w:rtl/>
        </w:rPr>
        <w:t xml:space="preserve"> &lt;&lt; קריאה &gt;&gt;</w:t>
      </w:r>
      <w:r>
        <w:rPr>
          <w:rtl/>
        </w:rPr>
        <w:t xml:space="preserve"> </w:t>
      </w:r>
      <w:bookmarkEnd w:id="11867"/>
    </w:p>
    <w:p w:rsidR="00B50F57" w:rsidRDefault="00B50F57" w:rsidP="00A9203F">
      <w:pPr>
        <w:rPr>
          <w:rtl/>
        </w:rPr>
      </w:pPr>
    </w:p>
    <w:p w:rsidR="00B50F57" w:rsidRDefault="00B50F57" w:rsidP="00B563AD">
      <w:pPr>
        <w:rPr>
          <w:rtl/>
        </w:rPr>
      </w:pPr>
      <w:r>
        <w:rPr>
          <w:rFonts w:hint="cs"/>
          <w:rtl/>
        </w:rPr>
        <w:t>כל הכבוד.</w:t>
      </w:r>
    </w:p>
    <w:p w:rsidR="00B50F57" w:rsidRDefault="00B50F57" w:rsidP="00B563AD">
      <w:pPr>
        <w:rPr>
          <w:rtl/>
        </w:rPr>
      </w:pPr>
    </w:p>
    <w:p w:rsidR="00B50F57" w:rsidRDefault="00B50F57" w:rsidP="00B563AD">
      <w:pPr>
        <w:pStyle w:val="-"/>
        <w:keepNext/>
        <w:rPr>
          <w:rtl/>
        </w:rPr>
      </w:pPr>
      <w:bookmarkStart w:id="11868" w:name="ET_speakercontinue_5786_23"/>
      <w:r w:rsidRPr="00FD021F">
        <w:rPr>
          <w:rStyle w:val="TagStyle"/>
          <w:rtl/>
        </w:rPr>
        <w:t xml:space="preserve"> &lt;&lt; דובר_המשך &gt;&gt; </w:t>
      </w:r>
      <w:r>
        <w:rPr>
          <w:rtl/>
        </w:rPr>
        <w:t>אופיר כץ (הליכוד):</w:t>
      </w:r>
      <w:r w:rsidRPr="00FD021F">
        <w:rPr>
          <w:rStyle w:val="TagStyle"/>
          <w:rtl/>
        </w:rPr>
        <w:t xml:space="preserve"> &lt;&lt; דובר_המשך &gt;&gt;</w:t>
      </w:r>
      <w:r>
        <w:rPr>
          <w:rtl/>
        </w:rPr>
        <w:t xml:space="preserve"> </w:t>
      </w:r>
      <w:bookmarkEnd w:id="11868"/>
    </w:p>
    <w:p w:rsidR="00B50F57" w:rsidRDefault="00B50F57" w:rsidP="00A9203F">
      <w:pPr>
        <w:rPr>
          <w:rtl/>
        </w:rPr>
      </w:pPr>
    </w:p>
    <w:p w:rsidR="00B50F57" w:rsidRDefault="00B50F57" w:rsidP="00866D4E">
      <w:pPr>
        <w:rPr>
          <w:rtl/>
        </w:rPr>
      </w:pPr>
      <w:r>
        <w:rPr>
          <w:rtl/>
        </w:rPr>
        <w:t xml:space="preserve">בחודש </w:t>
      </w:r>
      <w:bookmarkStart w:id="11869" w:name="_ETM_Q21_748749"/>
      <w:bookmarkEnd w:id="11869"/>
      <w:r>
        <w:rPr>
          <w:rtl/>
        </w:rPr>
        <w:t>האחרון</w:t>
      </w:r>
      <w:r>
        <w:rPr>
          <w:rFonts w:hint="cs"/>
          <w:rtl/>
        </w:rPr>
        <w:t>,</w:t>
      </w:r>
      <w:r>
        <w:rPr>
          <w:rtl/>
        </w:rPr>
        <w:t xml:space="preserve"> </w:t>
      </w:r>
      <w:bookmarkStart w:id="11870" w:name="_ETM_Q21_749169"/>
      <w:bookmarkEnd w:id="11870"/>
      <w:r>
        <w:rPr>
          <w:rtl/>
        </w:rPr>
        <w:t xml:space="preserve">מרגע </w:t>
      </w:r>
      <w:bookmarkStart w:id="11871" w:name="_ETM_Q21_749439"/>
      <w:bookmarkEnd w:id="11871"/>
      <w:r>
        <w:rPr>
          <w:rtl/>
        </w:rPr>
        <w:t xml:space="preserve">שפרסמתי </w:t>
      </w:r>
      <w:bookmarkStart w:id="11872" w:name="_ETM_Q21_750099"/>
      <w:bookmarkEnd w:id="11872"/>
      <w:r>
        <w:rPr>
          <w:rFonts w:hint="cs"/>
          <w:rtl/>
        </w:rPr>
        <w:t>את</w:t>
      </w:r>
      <w:r>
        <w:rPr>
          <w:rtl/>
        </w:rPr>
        <w:t xml:space="preserve"> </w:t>
      </w:r>
      <w:bookmarkStart w:id="11873" w:name="_ETM_Q21_750249"/>
      <w:bookmarkEnd w:id="11873"/>
      <w:r>
        <w:rPr>
          <w:rtl/>
        </w:rPr>
        <w:t>ההצעה</w:t>
      </w:r>
      <w:r>
        <w:rPr>
          <w:rFonts w:hint="cs"/>
          <w:rtl/>
        </w:rPr>
        <w:t xml:space="preserve">, אני </w:t>
      </w:r>
      <w:bookmarkStart w:id="11874" w:name="_ETM_Q21_751120"/>
      <w:bookmarkStart w:id="11875" w:name="_ETM_Q21_751270"/>
      <w:bookmarkEnd w:id="11874"/>
      <w:bookmarkEnd w:id="11875"/>
      <w:r>
        <w:rPr>
          <w:rtl/>
        </w:rPr>
        <w:t xml:space="preserve">נתון </w:t>
      </w:r>
      <w:bookmarkStart w:id="11876" w:name="_ETM_Q21_751539"/>
      <w:bookmarkEnd w:id="11876"/>
      <w:r>
        <w:rPr>
          <w:rtl/>
        </w:rPr>
        <w:t xml:space="preserve">למתקפות </w:t>
      </w:r>
      <w:bookmarkStart w:id="11877" w:name="_ETM_Q21_752259"/>
      <w:bookmarkEnd w:id="11877"/>
      <w:r>
        <w:rPr>
          <w:rtl/>
        </w:rPr>
        <w:t xml:space="preserve">מצד </w:t>
      </w:r>
      <w:bookmarkStart w:id="11878" w:name="_ETM_Q21_752650"/>
      <w:bookmarkEnd w:id="11878"/>
      <w:r>
        <w:rPr>
          <w:rtl/>
        </w:rPr>
        <w:t xml:space="preserve">ראשי </w:t>
      </w:r>
      <w:bookmarkStart w:id="11879" w:name="_ETM_Q21_752949"/>
      <w:bookmarkEnd w:id="11879"/>
      <w:r>
        <w:rPr>
          <w:rtl/>
        </w:rPr>
        <w:t>האקדמיה</w:t>
      </w:r>
      <w:r>
        <w:rPr>
          <w:rFonts w:hint="cs"/>
          <w:rtl/>
        </w:rPr>
        <w:t>,</w:t>
      </w:r>
      <w:r>
        <w:rPr>
          <w:rtl/>
        </w:rPr>
        <w:t xml:space="preserve"> </w:t>
      </w:r>
      <w:bookmarkStart w:id="11880" w:name="_ETM_Q21_753879"/>
      <w:bookmarkEnd w:id="11880"/>
      <w:r>
        <w:rPr>
          <w:rtl/>
        </w:rPr>
        <w:t xml:space="preserve">ועד </w:t>
      </w:r>
      <w:bookmarkStart w:id="11881" w:name="_ETM_Q21_754120"/>
      <w:bookmarkEnd w:id="11881"/>
      <w:r>
        <w:rPr>
          <w:rtl/>
        </w:rPr>
        <w:t xml:space="preserve">ראשי </w:t>
      </w:r>
      <w:bookmarkStart w:id="11882" w:name="_ETM_Q21_754360"/>
      <w:bookmarkEnd w:id="11882"/>
      <w:r>
        <w:rPr>
          <w:rtl/>
        </w:rPr>
        <w:t xml:space="preserve">האוניברסיטאות </w:t>
      </w:r>
      <w:bookmarkStart w:id="11883" w:name="_ETM_Q21_755289"/>
      <w:bookmarkEnd w:id="11883"/>
      <w:r>
        <w:rPr>
          <w:rtl/>
        </w:rPr>
        <w:t xml:space="preserve">ועוד </w:t>
      </w:r>
      <w:bookmarkStart w:id="11884" w:name="_ETM_Q21_755740"/>
      <w:bookmarkEnd w:id="11884"/>
      <w:r>
        <w:rPr>
          <w:rtl/>
        </w:rPr>
        <w:t xml:space="preserve">כל </w:t>
      </w:r>
      <w:bookmarkStart w:id="11885" w:name="_ETM_Q21_755919"/>
      <w:bookmarkEnd w:id="11885"/>
      <w:r>
        <w:rPr>
          <w:rtl/>
        </w:rPr>
        <w:t xml:space="preserve">מיני </w:t>
      </w:r>
      <w:bookmarkStart w:id="11886" w:name="_ETM_Q21_756159"/>
      <w:bookmarkEnd w:id="11886"/>
      <w:r>
        <w:rPr>
          <w:rtl/>
        </w:rPr>
        <w:t xml:space="preserve">נאורים </w:t>
      </w:r>
      <w:bookmarkStart w:id="11887" w:name="_ETM_Q21_756639"/>
      <w:bookmarkEnd w:id="11887"/>
      <w:r>
        <w:rPr>
          <w:rtl/>
        </w:rPr>
        <w:t xml:space="preserve">וליברלים </w:t>
      </w:r>
      <w:bookmarkStart w:id="11888" w:name="_ETM_Q21_757270"/>
      <w:bookmarkEnd w:id="11888"/>
      <w:r>
        <w:rPr>
          <w:rtl/>
        </w:rPr>
        <w:t>אחרים</w:t>
      </w:r>
      <w:r>
        <w:rPr>
          <w:rFonts w:hint="cs"/>
          <w:rtl/>
        </w:rPr>
        <w:t>.</w:t>
      </w:r>
      <w:r>
        <w:rPr>
          <w:rtl/>
        </w:rPr>
        <w:t xml:space="preserve"> </w:t>
      </w:r>
      <w:bookmarkStart w:id="11889" w:name="_ETM_Q21_758199"/>
      <w:bookmarkEnd w:id="11889"/>
      <w:r>
        <w:rPr>
          <w:rtl/>
        </w:rPr>
        <w:t xml:space="preserve">ואני </w:t>
      </w:r>
      <w:bookmarkStart w:id="11890" w:name="_ETM_Q21_758499"/>
      <w:bookmarkEnd w:id="11890"/>
      <w:r>
        <w:rPr>
          <w:rtl/>
        </w:rPr>
        <w:t xml:space="preserve">חייב </w:t>
      </w:r>
      <w:bookmarkStart w:id="11891" w:name="_ETM_Q21_758770"/>
      <w:bookmarkEnd w:id="11891"/>
      <w:r>
        <w:rPr>
          <w:rtl/>
        </w:rPr>
        <w:t xml:space="preserve">להגיד </w:t>
      </w:r>
      <w:bookmarkStart w:id="11892" w:name="_ETM_Q21_759099"/>
      <w:bookmarkEnd w:id="11892"/>
      <w:r>
        <w:rPr>
          <w:rtl/>
        </w:rPr>
        <w:t>לכם</w:t>
      </w:r>
      <w:r>
        <w:rPr>
          <w:rFonts w:hint="cs"/>
          <w:rtl/>
        </w:rPr>
        <w:t>,</w:t>
      </w:r>
      <w:r>
        <w:rPr>
          <w:rtl/>
        </w:rPr>
        <w:t xml:space="preserve"> </w:t>
      </w:r>
      <w:bookmarkStart w:id="11893" w:name="_ETM_Q21_759400"/>
      <w:bookmarkEnd w:id="11893"/>
      <w:r>
        <w:rPr>
          <w:rtl/>
        </w:rPr>
        <w:t>חברים</w:t>
      </w:r>
      <w:r>
        <w:rPr>
          <w:rFonts w:hint="cs"/>
          <w:rtl/>
        </w:rPr>
        <w:t>:</w:t>
      </w:r>
      <w:r>
        <w:rPr>
          <w:rtl/>
        </w:rPr>
        <w:t xml:space="preserve"> </w:t>
      </w:r>
      <w:bookmarkStart w:id="11894" w:name="_ETM_Q21_760059"/>
      <w:bookmarkEnd w:id="11894"/>
      <w:r>
        <w:rPr>
          <w:rtl/>
        </w:rPr>
        <w:t>תמשיכו</w:t>
      </w:r>
      <w:r>
        <w:rPr>
          <w:rFonts w:hint="cs"/>
          <w:rtl/>
        </w:rPr>
        <w:t>.</w:t>
      </w:r>
      <w:r>
        <w:rPr>
          <w:rtl/>
        </w:rPr>
        <w:t xml:space="preserve"> </w:t>
      </w:r>
      <w:bookmarkStart w:id="11895" w:name="_ETM_Q21_761550"/>
      <w:bookmarkEnd w:id="11895"/>
      <w:r>
        <w:rPr>
          <w:rtl/>
        </w:rPr>
        <w:t>באמת</w:t>
      </w:r>
      <w:r>
        <w:rPr>
          <w:rFonts w:hint="cs"/>
          <w:rtl/>
        </w:rPr>
        <w:t>,</w:t>
      </w:r>
      <w:r>
        <w:rPr>
          <w:rtl/>
        </w:rPr>
        <w:t xml:space="preserve"> </w:t>
      </w:r>
      <w:bookmarkStart w:id="11896" w:name="_ETM_Q21_761940"/>
      <w:bookmarkEnd w:id="11896"/>
      <w:r>
        <w:rPr>
          <w:rtl/>
        </w:rPr>
        <w:t xml:space="preserve">אני </w:t>
      </w:r>
      <w:bookmarkStart w:id="11897" w:name="_ETM_Q21_762090"/>
      <w:bookmarkEnd w:id="11897"/>
      <w:r>
        <w:rPr>
          <w:rtl/>
        </w:rPr>
        <w:t>מבקש</w:t>
      </w:r>
      <w:r>
        <w:rPr>
          <w:rFonts w:hint="cs"/>
          <w:rtl/>
        </w:rPr>
        <w:t>,</w:t>
      </w:r>
      <w:r>
        <w:rPr>
          <w:rtl/>
        </w:rPr>
        <w:t xml:space="preserve"> </w:t>
      </w:r>
      <w:bookmarkStart w:id="11898" w:name="_ETM_Q21_762450"/>
      <w:bookmarkEnd w:id="11898"/>
      <w:r>
        <w:rPr>
          <w:rtl/>
        </w:rPr>
        <w:t>תמשי</w:t>
      </w:r>
      <w:r>
        <w:rPr>
          <w:rFonts w:hint="cs"/>
          <w:rtl/>
        </w:rPr>
        <w:t>כו,</w:t>
      </w:r>
      <w:r>
        <w:rPr>
          <w:rtl/>
        </w:rPr>
        <w:t xml:space="preserve"> </w:t>
      </w:r>
      <w:bookmarkStart w:id="11899" w:name="_ETM_Q21_763080"/>
      <w:bookmarkEnd w:id="11899"/>
      <w:r>
        <w:rPr>
          <w:rtl/>
        </w:rPr>
        <w:t xml:space="preserve">אל </w:t>
      </w:r>
      <w:bookmarkStart w:id="11900" w:name="_ETM_Q21_763260"/>
      <w:bookmarkEnd w:id="11900"/>
      <w:r>
        <w:rPr>
          <w:rtl/>
        </w:rPr>
        <w:t>תעצרו</w:t>
      </w:r>
      <w:r>
        <w:rPr>
          <w:rFonts w:hint="cs"/>
          <w:rtl/>
        </w:rPr>
        <w:t>,</w:t>
      </w:r>
      <w:r>
        <w:rPr>
          <w:rtl/>
        </w:rPr>
        <w:t xml:space="preserve"> </w:t>
      </w:r>
      <w:bookmarkStart w:id="11901" w:name="_ETM_Q21_764070"/>
      <w:bookmarkEnd w:id="11901"/>
      <w:r>
        <w:rPr>
          <w:rtl/>
        </w:rPr>
        <w:t xml:space="preserve">תעשו </w:t>
      </w:r>
      <w:bookmarkStart w:id="11902" w:name="_ETM_Q21_764400"/>
      <w:bookmarkEnd w:id="11902"/>
      <w:r>
        <w:rPr>
          <w:rtl/>
        </w:rPr>
        <w:t>הפגנות</w:t>
      </w:r>
      <w:r>
        <w:rPr>
          <w:rFonts w:hint="cs"/>
          <w:rtl/>
        </w:rPr>
        <w:t>,</w:t>
      </w:r>
      <w:r>
        <w:rPr>
          <w:rtl/>
        </w:rPr>
        <w:t xml:space="preserve"> </w:t>
      </w:r>
      <w:bookmarkStart w:id="11903" w:name="_ETM_Q21_764910"/>
      <w:bookmarkEnd w:id="11903"/>
      <w:r>
        <w:rPr>
          <w:rtl/>
        </w:rPr>
        <w:t xml:space="preserve">תגידו </w:t>
      </w:r>
      <w:bookmarkStart w:id="11904" w:name="_ETM_Q21_765210"/>
      <w:bookmarkEnd w:id="11904"/>
      <w:r>
        <w:rPr>
          <w:rtl/>
        </w:rPr>
        <w:t xml:space="preserve">שזה </w:t>
      </w:r>
      <w:bookmarkStart w:id="11905" w:name="_ETM_Q21_765450"/>
      <w:bookmarkEnd w:id="11905"/>
      <w:r>
        <w:rPr>
          <w:rtl/>
        </w:rPr>
        <w:t xml:space="preserve">הפיכה </w:t>
      </w:r>
      <w:bookmarkStart w:id="11906" w:name="_ETM_Q21_765780"/>
      <w:bookmarkEnd w:id="11906"/>
      <w:r>
        <w:rPr>
          <w:rtl/>
        </w:rPr>
        <w:t>משטרי</w:t>
      </w:r>
      <w:r>
        <w:rPr>
          <w:rFonts w:hint="cs"/>
          <w:rtl/>
        </w:rPr>
        <w:t>ת,</w:t>
      </w:r>
      <w:r>
        <w:rPr>
          <w:rtl/>
        </w:rPr>
        <w:t xml:space="preserve"> </w:t>
      </w:r>
      <w:bookmarkStart w:id="11907" w:name="_ETM_Q21_766320"/>
      <w:bookmarkEnd w:id="11907"/>
      <w:r>
        <w:rPr>
          <w:rtl/>
        </w:rPr>
        <w:t xml:space="preserve">ושלא </w:t>
      </w:r>
      <w:bookmarkStart w:id="11908" w:name="_ETM_Q21_766620"/>
      <w:bookmarkEnd w:id="11908"/>
      <w:r>
        <w:rPr>
          <w:rtl/>
        </w:rPr>
        <w:t>תצייתו</w:t>
      </w:r>
      <w:r>
        <w:rPr>
          <w:rFonts w:hint="cs"/>
          <w:rtl/>
        </w:rPr>
        <w:t>,</w:t>
      </w:r>
      <w:r>
        <w:rPr>
          <w:rtl/>
        </w:rPr>
        <w:t xml:space="preserve"> </w:t>
      </w:r>
      <w:bookmarkStart w:id="11909" w:name="_ETM_Q21_767190"/>
      <w:bookmarkEnd w:id="11909"/>
      <w:r>
        <w:rPr>
          <w:rtl/>
        </w:rPr>
        <w:t>תתראיינו</w:t>
      </w:r>
      <w:r>
        <w:rPr>
          <w:rFonts w:hint="cs"/>
          <w:rtl/>
        </w:rPr>
        <w:t>,</w:t>
      </w:r>
      <w:r>
        <w:rPr>
          <w:rtl/>
        </w:rPr>
        <w:t xml:space="preserve"> </w:t>
      </w:r>
      <w:bookmarkStart w:id="11910" w:name="_ETM_Q21_768139"/>
      <w:bookmarkEnd w:id="11910"/>
      <w:r>
        <w:rPr>
          <w:rtl/>
        </w:rPr>
        <w:t xml:space="preserve">תשלחו </w:t>
      </w:r>
      <w:bookmarkStart w:id="11911" w:name="_ETM_Q21_768590"/>
      <w:bookmarkEnd w:id="11911"/>
      <w:r>
        <w:rPr>
          <w:rtl/>
        </w:rPr>
        <w:t>מכתבים</w:t>
      </w:r>
      <w:r>
        <w:rPr>
          <w:rFonts w:hint="cs"/>
          <w:rtl/>
        </w:rPr>
        <w:t>,</w:t>
      </w:r>
      <w:r>
        <w:rPr>
          <w:rtl/>
        </w:rPr>
        <w:t xml:space="preserve"> </w:t>
      </w:r>
      <w:bookmarkStart w:id="11912" w:name="_ETM_Q21_769190"/>
      <w:bookmarkEnd w:id="11912"/>
      <w:r>
        <w:rPr>
          <w:rtl/>
        </w:rPr>
        <w:t xml:space="preserve">תפגיזו </w:t>
      </w:r>
      <w:bookmarkStart w:id="11913" w:name="_ETM_Q21_769729"/>
      <w:bookmarkEnd w:id="11913"/>
      <w:r>
        <w:rPr>
          <w:rtl/>
        </w:rPr>
        <w:t xml:space="preserve">לי </w:t>
      </w:r>
      <w:bookmarkStart w:id="11914" w:name="_ETM_Q21_769819"/>
      <w:bookmarkEnd w:id="11914"/>
      <w:r>
        <w:rPr>
          <w:rtl/>
        </w:rPr>
        <w:t xml:space="preserve">את </w:t>
      </w:r>
      <w:bookmarkStart w:id="11915" w:name="_ETM_Q21_769910"/>
      <w:bookmarkEnd w:id="11915"/>
      <w:r>
        <w:rPr>
          <w:rtl/>
        </w:rPr>
        <w:t>הטלפון</w:t>
      </w:r>
      <w:r>
        <w:rPr>
          <w:rFonts w:hint="cs"/>
          <w:rtl/>
        </w:rPr>
        <w:t>.</w:t>
      </w:r>
      <w:r>
        <w:rPr>
          <w:rtl/>
        </w:rPr>
        <w:t xml:space="preserve"> </w:t>
      </w:r>
      <w:bookmarkStart w:id="11916" w:name="_ETM_Q21_770940"/>
      <w:bookmarkEnd w:id="11916"/>
      <w:r>
        <w:rPr>
          <w:rtl/>
        </w:rPr>
        <w:t xml:space="preserve">זה </w:t>
      </w:r>
      <w:bookmarkStart w:id="11917" w:name="_ETM_Q21_771150"/>
      <w:bookmarkEnd w:id="11917"/>
      <w:r>
        <w:rPr>
          <w:rtl/>
        </w:rPr>
        <w:t xml:space="preserve">רק </w:t>
      </w:r>
      <w:bookmarkStart w:id="11918" w:name="_ETM_Q21_771330"/>
      <w:bookmarkEnd w:id="11918"/>
      <w:r>
        <w:rPr>
          <w:rtl/>
        </w:rPr>
        <w:t xml:space="preserve">מחזק </w:t>
      </w:r>
      <w:bookmarkStart w:id="11919" w:name="_ETM_Q21_771900"/>
      <w:bookmarkEnd w:id="11919"/>
      <w:r>
        <w:rPr>
          <w:rtl/>
        </w:rPr>
        <w:t xml:space="preserve">אותי </w:t>
      </w:r>
      <w:bookmarkStart w:id="11920" w:name="_ETM_Q21_772620"/>
      <w:bookmarkEnd w:id="11920"/>
      <w:r>
        <w:rPr>
          <w:rtl/>
        </w:rPr>
        <w:t xml:space="preserve">שאני </w:t>
      </w:r>
      <w:bookmarkStart w:id="11921" w:name="_ETM_Q21_772919"/>
      <w:bookmarkEnd w:id="11921"/>
      <w:r>
        <w:rPr>
          <w:rtl/>
        </w:rPr>
        <w:t xml:space="preserve">עושה </w:t>
      </w:r>
      <w:bookmarkStart w:id="11922" w:name="_ETM_Q21_773160"/>
      <w:bookmarkStart w:id="11923" w:name="_ETM_Q21_773400"/>
      <w:bookmarkEnd w:id="11922"/>
      <w:bookmarkEnd w:id="11923"/>
      <w:r>
        <w:rPr>
          <w:rtl/>
        </w:rPr>
        <w:t>בדיוק</w:t>
      </w:r>
      <w:r>
        <w:rPr>
          <w:rFonts w:hint="cs"/>
          <w:rtl/>
        </w:rPr>
        <w:t>,</w:t>
      </w:r>
      <w:r>
        <w:rPr>
          <w:rtl/>
        </w:rPr>
        <w:t xml:space="preserve"> </w:t>
      </w:r>
      <w:bookmarkStart w:id="11924" w:name="_ETM_Q21_774030"/>
      <w:bookmarkEnd w:id="11924"/>
      <w:r>
        <w:rPr>
          <w:rtl/>
        </w:rPr>
        <w:t xml:space="preserve">אבל </w:t>
      </w:r>
      <w:bookmarkStart w:id="11925" w:name="_ETM_Q21_774270"/>
      <w:bookmarkEnd w:id="11925"/>
      <w:r>
        <w:rPr>
          <w:rtl/>
        </w:rPr>
        <w:t>בדיוק</w:t>
      </w:r>
      <w:r w:rsidR="00866D4E">
        <w:rPr>
          <w:rFonts w:hint="cs"/>
          <w:rtl/>
        </w:rPr>
        <w:t>,</w:t>
      </w:r>
      <w:r>
        <w:rPr>
          <w:rtl/>
        </w:rPr>
        <w:t xml:space="preserve"> </w:t>
      </w:r>
      <w:bookmarkStart w:id="11926" w:name="_ETM_Q21_774600"/>
      <w:bookmarkEnd w:id="11926"/>
      <w:r>
        <w:rPr>
          <w:rtl/>
        </w:rPr>
        <w:t xml:space="preserve">את </w:t>
      </w:r>
      <w:bookmarkStart w:id="11927" w:name="_ETM_Q21_774690"/>
      <w:bookmarkEnd w:id="11927"/>
      <w:r>
        <w:rPr>
          <w:rtl/>
        </w:rPr>
        <w:t xml:space="preserve">הדבר </w:t>
      </w:r>
      <w:bookmarkStart w:id="11928" w:name="_ETM_Q21_775020"/>
      <w:bookmarkEnd w:id="11928"/>
      <w:r>
        <w:rPr>
          <w:rtl/>
        </w:rPr>
        <w:t>הנכון</w:t>
      </w:r>
      <w:r>
        <w:rPr>
          <w:rFonts w:hint="cs"/>
          <w:rtl/>
        </w:rPr>
        <w:t>.</w:t>
      </w:r>
      <w:r>
        <w:rPr>
          <w:rtl/>
        </w:rPr>
        <w:t xml:space="preserve"> </w:t>
      </w:r>
      <w:bookmarkStart w:id="11929" w:name="_ETM_Q21_777470"/>
      <w:bookmarkEnd w:id="11929"/>
      <w:r>
        <w:rPr>
          <w:rtl/>
        </w:rPr>
        <w:t xml:space="preserve">אתם </w:t>
      </w:r>
      <w:bookmarkStart w:id="11930" w:name="_ETM_Q21_777620"/>
      <w:bookmarkEnd w:id="11930"/>
      <w:r>
        <w:rPr>
          <w:rtl/>
        </w:rPr>
        <w:t xml:space="preserve">יודעים </w:t>
      </w:r>
      <w:bookmarkStart w:id="11931" w:name="_ETM_Q21_777860"/>
      <w:bookmarkEnd w:id="11931"/>
      <w:r>
        <w:rPr>
          <w:rtl/>
        </w:rPr>
        <w:t>למה</w:t>
      </w:r>
      <w:r>
        <w:rPr>
          <w:rFonts w:hint="cs"/>
          <w:rtl/>
        </w:rPr>
        <w:t>?</w:t>
      </w:r>
      <w:r>
        <w:rPr>
          <w:rtl/>
        </w:rPr>
        <w:t xml:space="preserve"> </w:t>
      </w:r>
      <w:bookmarkStart w:id="11932" w:name="_ETM_Q21_780059"/>
      <w:bookmarkEnd w:id="11932"/>
      <w:r>
        <w:rPr>
          <w:rtl/>
        </w:rPr>
        <w:t xml:space="preserve">כי </w:t>
      </w:r>
      <w:bookmarkStart w:id="11933" w:name="_ETM_Q21_780240"/>
      <w:bookmarkEnd w:id="11933"/>
      <w:r>
        <w:rPr>
          <w:rtl/>
        </w:rPr>
        <w:t xml:space="preserve">על </w:t>
      </w:r>
      <w:bookmarkStart w:id="11934" w:name="_ETM_Q21_780330"/>
      <w:bookmarkEnd w:id="11934"/>
      <w:r>
        <w:rPr>
          <w:rtl/>
        </w:rPr>
        <w:t xml:space="preserve">כל </w:t>
      </w:r>
      <w:bookmarkStart w:id="11935" w:name="_ETM_Q21_780569"/>
      <w:bookmarkEnd w:id="11935"/>
      <w:r>
        <w:rPr>
          <w:rtl/>
        </w:rPr>
        <w:t>אמירה</w:t>
      </w:r>
      <w:r>
        <w:rPr>
          <w:rFonts w:hint="cs"/>
          <w:rtl/>
        </w:rPr>
        <w:t xml:space="preserve"> אחת</w:t>
      </w:r>
      <w:bookmarkStart w:id="11936" w:name="_ETM_Q21_780929"/>
      <w:bookmarkEnd w:id="11936"/>
      <w:r>
        <w:rPr>
          <w:rtl/>
        </w:rPr>
        <w:t xml:space="preserve"> </w:t>
      </w:r>
      <w:bookmarkStart w:id="11937" w:name="_ETM_Q21_781199"/>
      <w:bookmarkEnd w:id="11937"/>
      <w:r>
        <w:rPr>
          <w:rtl/>
        </w:rPr>
        <w:t xml:space="preserve">שלכם </w:t>
      </w:r>
      <w:bookmarkStart w:id="11938" w:name="_ETM_Q21_781860"/>
      <w:bookmarkEnd w:id="11938"/>
      <w:r>
        <w:rPr>
          <w:rtl/>
        </w:rPr>
        <w:t xml:space="preserve">אני </w:t>
      </w:r>
      <w:bookmarkStart w:id="11939" w:name="_ETM_Q21_782039"/>
      <w:bookmarkEnd w:id="11939"/>
      <w:r>
        <w:rPr>
          <w:rtl/>
        </w:rPr>
        <w:t xml:space="preserve">מקבל </w:t>
      </w:r>
      <w:bookmarkStart w:id="11940" w:name="_ETM_Q21_782280"/>
      <w:bookmarkEnd w:id="11940"/>
      <w:r>
        <w:rPr>
          <w:rtl/>
        </w:rPr>
        <w:t>פי</w:t>
      </w:r>
      <w:r>
        <w:rPr>
          <w:rFonts w:hint="cs"/>
          <w:rtl/>
        </w:rPr>
        <w:t xml:space="preserve"> עשרה</w:t>
      </w:r>
      <w:r>
        <w:rPr>
          <w:rtl/>
        </w:rPr>
        <w:t xml:space="preserve"> </w:t>
      </w:r>
      <w:r>
        <w:rPr>
          <w:rFonts w:hint="cs"/>
          <w:rtl/>
        </w:rPr>
        <w:t xml:space="preserve">אמירות והודעות תומכות להמשיך </w:t>
      </w:r>
      <w:bookmarkStart w:id="11941" w:name="_ETM_Q21_786000"/>
      <w:bookmarkEnd w:id="11941"/>
      <w:r>
        <w:rPr>
          <w:rFonts w:hint="cs"/>
          <w:rtl/>
        </w:rPr>
        <w:t xml:space="preserve">עם החוק הזה. </w:t>
      </w:r>
      <w:bookmarkStart w:id="11942" w:name="_ETM_Q21_790000"/>
      <w:bookmarkStart w:id="11943" w:name="TOR_Q22"/>
      <w:bookmarkEnd w:id="11942"/>
      <w:bookmarkEnd w:id="11943"/>
      <w:r>
        <w:rPr>
          <w:rFonts w:hint="cs"/>
          <w:rtl/>
        </w:rPr>
        <w:t xml:space="preserve">אני מקבל תגובות מהסטודנטים היקרים שלנו שרוצים שאני אמשיך עם החוק הזה. אני מקבל המון המון תגובות מהציבור הישראלי; אני מקבל תגובות להמשיך עם החוק מרוב העם. </w:t>
      </w:r>
    </w:p>
    <w:p w:rsidR="00B50F57" w:rsidRDefault="00B50F57" w:rsidP="00B563AD">
      <w:pPr>
        <w:ind w:firstLine="0"/>
        <w:rPr>
          <w:rtl/>
        </w:rPr>
      </w:pPr>
      <w:bookmarkStart w:id="11944" w:name="_ETM_Q22_201817"/>
      <w:bookmarkStart w:id="11945" w:name="_ETM_Q22_201902"/>
      <w:bookmarkEnd w:id="11944"/>
      <w:bookmarkEnd w:id="11945"/>
    </w:p>
    <w:p w:rsidR="00B50F57" w:rsidRDefault="00B50F57" w:rsidP="00B563AD">
      <w:pPr>
        <w:ind w:firstLine="0"/>
        <w:rPr>
          <w:rtl/>
        </w:rPr>
      </w:pPr>
      <w:bookmarkStart w:id="11946" w:name="_ETM_Q22_202001"/>
      <w:bookmarkStart w:id="11947" w:name="_ETM_Q22_202058"/>
      <w:bookmarkEnd w:id="11946"/>
      <w:bookmarkEnd w:id="11947"/>
      <w:r>
        <w:rPr>
          <w:rtl/>
        </w:rPr>
        <w:tab/>
      </w:r>
      <w:r>
        <w:rPr>
          <w:rFonts w:hint="cs"/>
          <w:rtl/>
        </w:rPr>
        <w:t>אני רק רוצה לשאול את אנשי האקדמיה</w:t>
      </w:r>
      <w:bookmarkStart w:id="11948" w:name="_ETM_Q22_201106"/>
      <w:bookmarkEnd w:id="11948"/>
      <w:r>
        <w:rPr>
          <w:rFonts w:hint="cs"/>
          <w:rtl/>
        </w:rPr>
        <w:t xml:space="preserve"> </w:t>
      </w:r>
      <w:r w:rsidR="00A9203F">
        <w:rPr>
          <w:rFonts w:hint="cs"/>
          <w:rtl/>
        </w:rPr>
        <w:t>– – –</w:t>
      </w:r>
    </w:p>
    <w:p w:rsidR="00B50F57" w:rsidRDefault="00B50F57" w:rsidP="009635F5">
      <w:pPr>
        <w:rPr>
          <w:rtl/>
        </w:rPr>
      </w:pPr>
    </w:p>
    <w:p w:rsidR="00B50F57" w:rsidRDefault="00B50F57" w:rsidP="00B563AD">
      <w:pPr>
        <w:pStyle w:val="af6"/>
        <w:keepNext/>
        <w:rPr>
          <w:rtl/>
        </w:rPr>
      </w:pPr>
      <w:bookmarkStart w:id="11949" w:name="ET_yor_6599_2"/>
      <w:r w:rsidRPr="003F665B">
        <w:rPr>
          <w:rStyle w:val="TagStyle"/>
          <w:rtl/>
        </w:rPr>
        <w:t xml:space="preserve"> &lt;&lt; יור &gt;&gt;</w:t>
      </w:r>
      <w:r w:rsidRPr="00243DAF">
        <w:rPr>
          <w:rStyle w:val="TagStyle"/>
          <w:rtl/>
        </w:rPr>
        <w:t xml:space="preserve"> </w:t>
      </w:r>
      <w:r>
        <w:rPr>
          <w:rtl/>
        </w:rPr>
        <w:t>היו"ר משה רוט:</w:t>
      </w:r>
      <w:r w:rsidRPr="00243DAF">
        <w:rPr>
          <w:rStyle w:val="TagStyle"/>
          <w:rtl/>
        </w:rPr>
        <w:t xml:space="preserve"> </w:t>
      </w:r>
      <w:r w:rsidRPr="003F665B">
        <w:rPr>
          <w:rStyle w:val="TagStyle"/>
          <w:rtl/>
        </w:rPr>
        <w:t>&lt;&lt; יור &gt;&gt;</w:t>
      </w:r>
      <w:r>
        <w:rPr>
          <w:rtl/>
        </w:rPr>
        <w:t xml:space="preserve">   </w:t>
      </w:r>
      <w:bookmarkEnd w:id="11949"/>
    </w:p>
    <w:p w:rsidR="00B50F57" w:rsidRDefault="00B50F57" w:rsidP="00A9203F">
      <w:pPr>
        <w:rPr>
          <w:rtl/>
          <w:lang w:eastAsia="he-IL"/>
        </w:rPr>
      </w:pPr>
    </w:p>
    <w:p w:rsidR="00B50F57" w:rsidRDefault="00B50F57" w:rsidP="00C4281E">
      <w:pPr>
        <w:rPr>
          <w:rtl/>
          <w:lang w:eastAsia="he-IL"/>
        </w:rPr>
      </w:pPr>
      <w:r>
        <w:rPr>
          <w:rFonts w:hint="cs"/>
          <w:rtl/>
          <w:lang w:eastAsia="he-IL"/>
        </w:rPr>
        <w:t xml:space="preserve">סליחה, זה לא רק </w:t>
      </w:r>
      <w:r w:rsidR="00C4281E">
        <w:rPr>
          <w:rFonts w:hint="cs"/>
          <w:rtl/>
          <w:lang w:eastAsia="he-IL"/>
        </w:rPr>
        <w:t>ה</w:t>
      </w:r>
      <w:r>
        <w:rPr>
          <w:rFonts w:hint="cs"/>
          <w:rtl/>
          <w:lang w:eastAsia="he-IL"/>
        </w:rPr>
        <w:t xml:space="preserve">ציבור הישראלי, זה הציבור היהודי בכל העולם. </w:t>
      </w:r>
    </w:p>
    <w:p w:rsidR="00B50F57" w:rsidRDefault="00B50F57" w:rsidP="00B563AD">
      <w:pPr>
        <w:rPr>
          <w:rtl/>
          <w:lang w:eastAsia="he-IL"/>
        </w:rPr>
      </w:pPr>
    </w:p>
    <w:p w:rsidR="00B50F57" w:rsidRDefault="00B50F57" w:rsidP="00B563AD">
      <w:pPr>
        <w:pStyle w:val="-"/>
        <w:keepNext/>
        <w:rPr>
          <w:rtl/>
        </w:rPr>
      </w:pPr>
      <w:bookmarkStart w:id="11950" w:name="ET_speakercontinue_5786_49"/>
      <w:r w:rsidRPr="003F665B">
        <w:rPr>
          <w:rStyle w:val="TagStyle"/>
          <w:rtl/>
        </w:rPr>
        <w:t xml:space="preserve"> &lt;&lt; דובר_המשך &gt;&gt;</w:t>
      </w:r>
      <w:r w:rsidRPr="003D0ABB">
        <w:rPr>
          <w:rStyle w:val="TagStyle"/>
          <w:rtl/>
        </w:rPr>
        <w:t xml:space="preserve"> </w:t>
      </w:r>
      <w:r>
        <w:rPr>
          <w:rtl/>
        </w:rPr>
        <w:t>אופיר כץ (הליכוד):</w:t>
      </w:r>
      <w:r w:rsidRPr="003D0ABB">
        <w:rPr>
          <w:rStyle w:val="TagStyle"/>
          <w:rtl/>
        </w:rPr>
        <w:t xml:space="preserve"> </w:t>
      </w:r>
      <w:r w:rsidRPr="003F665B">
        <w:rPr>
          <w:rStyle w:val="TagStyle"/>
          <w:rtl/>
        </w:rPr>
        <w:t>&lt;&lt; דובר_המשך &gt;&gt;</w:t>
      </w:r>
      <w:r>
        <w:rPr>
          <w:rtl/>
        </w:rPr>
        <w:t xml:space="preserve">   </w:t>
      </w:r>
      <w:bookmarkEnd w:id="11950"/>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היהודים בכל העולם. תודה על התיקון. </w:t>
      </w:r>
    </w:p>
    <w:p w:rsidR="00B50F57" w:rsidRDefault="00B50F57" w:rsidP="00B563AD">
      <w:pPr>
        <w:rPr>
          <w:rtl/>
          <w:lang w:eastAsia="he-IL"/>
        </w:rPr>
      </w:pPr>
      <w:bookmarkStart w:id="11951" w:name="_ETM_Q22_208558"/>
      <w:bookmarkStart w:id="11952" w:name="_ETM_Q22_208627"/>
      <w:bookmarkEnd w:id="11951"/>
      <w:bookmarkEnd w:id="11952"/>
    </w:p>
    <w:p w:rsidR="00B50F57" w:rsidRDefault="00B50F57" w:rsidP="00B563AD">
      <w:pPr>
        <w:rPr>
          <w:rtl/>
          <w:lang w:eastAsia="he-IL"/>
        </w:rPr>
      </w:pPr>
      <w:bookmarkStart w:id="11953" w:name="_ETM_Q22_208710"/>
      <w:bookmarkStart w:id="11954" w:name="_ETM_Q22_208804"/>
      <w:bookmarkEnd w:id="11953"/>
      <w:bookmarkEnd w:id="11954"/>
      <w:r>
        <w:rPr>
          <w:rFonts w:hint="cs"/>
          <w:rtl/>
          <w:lang w:eastAsia="he-IL"/>
        </w:rPr>
        <w:t xml:space="preserve">ואני רוצה לשאול אם </w:t>
      </w:r>
      <w:bookmarkStart w:id="11955" w:name="_ETM_Q22_209164"/>
      <w:bookmarkEnd w:id="11955"/>
      <w:r>
        <w:rPr>
          <w:rFonts w:hint="cs"/>
          <w:rtl/>
          <w:lang w:eastAsia="he-IL"/>
        </w:rPr>
        <w:t>הם קראו בכלל את החוק. הם כל הזמן אומרים</w:t>
      </w:r>
      <w:bookmarkStart w:id="11956" w:name="_ETM_Q22_209702"/>
      <w:bookmarkEnd w:id="11956"/>
      <w:r>
        <w:rPr>
          <w:rFonts w:hint="cs"/>
          <w:rtl/>
          <w:lang w:eastAsia="he-IL"/>
        </w:rPr>
        <w:t xml:space="preserve"> "חופש הביטוי". החוק אומר שאיש סגל שיתמוך בטרור או </w:t>
      </w:r>
      <w:bookmarkStart w:id="11957" w:name="_ETM_Q22_212977"/>
      <w:bookmarkEnd w:id="11957"/>
      <w:r>
        <w:rPr>
          <w:rFonts w:hint="cs"/>
          <w:rtl/>
          <w:lang w:eastAsia="he-IL"/>
        </w:rPr>
        <w:t xml:space="preserve">יסית לטרור או יתמוך במחבל </w:t>
      </w:r>
      <w:r>
        <w:rPr>
          <w:rtl/>
          <w:lang w:eastAsia="he-IL"/>
        </w:rPr>
        <w:t>–</w:t>
      </w:r>
      <w:r>
        <w:rPr>
          <w:rFonts w:hint="cs"/>
          <w:rtl/>
          <w:lang w:eastAsia="he-IL"/>
        </w:rPr>
        <w:t xml:space="preserve"> יפוטר. פשוט מאוד. נגד </w:t>
      </w:r>
      <w:bookmarkStart w:id="11958" w:name="_ETM_Q22_220741"/>
      <w:bookmarkEnd w:id="11958"/>
      <w:r>
        <w:rPr>
          <w:rFonts w:hint="cs"/>
          <w:rtl/>
          <w:lang w:eastAsia="he-IL"/>
        </w:rPr>
        <w:t>תמיכה בטרור.</w:t>
      </w:r>
    </w:p>
    <w:p w:rsidR="00B50F57" w:rsidRDefault="00B50F57" w:rsidP="00B563AD">
      <w:pPr>
        <w:rPr>
          <w:rtl/>
          <w:lang w:eastAsia="he-IL"/>
        </w:rPr>
      </w:pPr>
    </w:p>
    <w:p w:rsidR="00B50F57" w:rsidRDefault="00B50F57" w:rsidP="00B563AD">
      <w:pPr>
        <w:pStyle w:val="af5"/>
        <w:keepNext/>
        <w:rPr>
          <w:rtl/>
        </w:rPr>
      </w:pPr>
      <w:bookmarkStart w:id="11959" w:name="ET_interruption_5080_50"/>
      <w:r w:rsidRPr="003F665B">
        <w:rPr>
          <w:rStyle w:val="TagStyle"/>
          <w:rtl/>
        </w:rPr>
        <w:t xml:space="preserve"> &lt;&lt; קריאה &gt;&gt;</w:t>
      </w:r>
      <w:r w:rsidRPr="003D0ABB">
        <w:rPr>
          <w:rStyle w:val="TagStyle"/>
          <w:rtl/>
        </w:rPr>
        <w:t xml:space="preserve"> </w:t>
      </w:r>
      <w:r>
        <w:rPr>
          <w:rtl/>
        </w:rPr>
        <w:t>בועז טופורובסקי (יש עתיד):</w:t>
      </w:r>
      <w:r w:rsidRPr="003D0ABB">
        <w:rPr>
          <w:rStyle w:val="TagStyle"/>
          <w:rtl/>
        </w:rPr>
        <w:t xml:space="preserve"> </w:t>
      </w:r>
      <w:r w:rsidRPr="003F665B">
        <w:rPr>
          <w:rStyle w:val="TagStyle"/>
          <w:rtl/>
        </w:rPr>
        <w:t>&lt;&lt; קריאה &gt;&gt;</w:t>
      </w:r>
      <w:r>
        <w:rPr>
          <w:rtl/>
        </w:rPr>
        <w:t xml:space="preserve">   </w:t>
      </w:r>
      <w:bookmarkEnd w:id="11959"/>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יש משטרה, יש שב"כ, יש חוק העונשין. </w:t>
      </w:r>
    </w:p>
    <w:p w:rsidR="00B50F57" w:rsidRDefault="00B50F57" w:rsidP="00B563AD">
      <w:pPr>
        <w:rPr>
          <w:rtl/>
          <w:lang w:eastAsia="he-IL"/>
        </w:rPr>
      </w:pPr>
    </w:p>
    <w:p w:rsidR="00B50F57" w:rsidRDefault="00B50F57" w:rsidP="00B563AD">
      <w:pPr>
        <w:pStyle w:val="af5"/>
        <w:keepNext/>
        <w:rPr>
          <w:rtl/>
        </w:rPr>
      </w:pPr>
      <w:r w:rsidRPr="003F665B">
        <w:rPr>
          <w:rStyle w:val="TagStyle"/>
          <w:rtl/>
        </w:rPr>
        <w:t xml:space="preserve"> &lt;&lt; קריאה &gt;&gt;</w:t>
      </w:r>
      <w:r w:rsidRPr="003D0ABB">
        <w:rPr>
          <w:rStyle w:val="TagStyle"/>
          <w:rtl/>
        </w:rPr>
        <w:t xml:space="preserve"> </w:t>
      </w:r>
      <w:r>
        <w:rPr>
          <w:rtl/>
        </w:rPr>
        <w:t>מירב בן ארי (יש עתיד):</w:t>
      </w:r>
      <w:r w:rsidRPr="003D0ABB">
        <w:rPr>
          <w:rStyle w:val="TagStyle"/>
          <w:rtl/>
        </w:rPr>
        <w:t xml:space="preserve"> </w:t>
      </w:r>
      <w:r w:rsidRPr="003F665B">
        <w:rPr>
          <w:rStyle w:val="TagStyle"/>
          <w:rtl/>
        </w:rPr>
        <w:t>&lt;&lt; קריאה &gt;&gt;</w:t>
      </w:r>
      <w:r>
        <w:rPr>
          <w:rtl/>
        </w:rPr>
        <w:t xml:space="preserve">   </w:t>
      </w:r>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bookmarkStart w:id="11960" w:name="_ETM_Q22_220339"/>
      <w:bookmarkStart w:id="11961" w:name="_ETM_Q22_220395"/>
      <w:bookmarkEnd w:id="11960"/>
      <w:bookmarkEnd w:id="11961"/>
    </w:p>
    <w:p w:rsidR="00B50F57" w:rsidRDefault="00B50F57" w:rsidP="00B563AD">
      <w:pPr>
        <w:pStyle w:val="-"/>
        <w:keepNext/>
        <w:rPr>
          <w:rtl/>
        </w:rPr>
      </w:pPr>
      <w:bookmarkStart w:id="11962" w:name="ET_speakercontinue_5786_52"/>
      <w:r w:rsidRPr="003F665B">
        <w:rPr>
          <w:rStyle w:val="TagStyle"/>
          <w:rtl/>
        </w:rPr>
        <w:t xml:space="preserve"> &lt;&lt; דובר_המשך &gt;&gt;</w:t>
      </w:r>
      <w:r w:rsidRPr="003D0ABB">
        <w:rPr>
          <w:rStyle w:val="TagStyle"/>
          <w:rtl/>
        </w:rPr>
        <w:t xml:space="preserve"> </w:t>
      </w:r>
      <w:r>
        <w:rPr>
          <w:rtl/>
        </w:rPr>
        <w:t>אופיר כץ (הליכוד):</w:t>
      </w:r>
      <w:r w:rsidRPr="003D0ABB">
        <w:rPr>
          <w:rStyle w:val="TagStyle"/>
          <w:rtl/>
        </w:rPr>
        <w:t xml:space="preserve"> </w:t>
      </w:r>
      <w:r w:rsidRPr="003F665B">
        <w:rPr>
          <w:rStyle w:val="TagStyle"/>
          <w:rtl/>
        </w:rPr>
        <w:t>&lt;&lt; דובר_המשך &gt;&gt;</w:t>
      </w:r>
      <w:r>
        <w:rPr>
          <w:rtl/>
        </w:rPr>
        <w:t xml:space="preserve">   </w:t>
      </w:r>
      <w:bookmarkEnd w:id="11962"/>
    </w:p>
    <w:p w:rsidR="00B50F57" w:rsidRDefault="00B50F57" w:rsidP="00A9203F">
      <w:pPr>
        <w:rPr>
          <w:rtl/>
          <w:lang w:eastAsia="he-IL"/>
        </w:rPr>
      </w:pPr>
    </w:p>
    <w:p w:rsidR="00B50F57" w:rsidRDefault="00B50F57" w:rsidP="00B563AD">
      <w:pPr>
        <w:rPr>
          <w:rtl/>
          <w:lang w:eastAsia="he-IL"/>
        </w:rPr>
      </w:pPr>
      <w:bookmarkStart w:id="11963" w:name="_ETM_Q22_222171"/>
      <w:bookmarkEnd w:id="11963"/>
      <w:r>
        <w:rPr>
          <w:rFonts w:hint="cs"/>
          <w:rtl/>
          <w:lang w:eastAsia="he-IL"/>
        </w:rPr>
        <w:t xml:space="preserve">אוה, יש עתיד התעוררו. רגע, רגע, יש עתיד התעוררו. </w:t>
      </w:r>
    </w:p>
    <w:p w:rsidR="00B50F57" w:rsidRDefault="00B50F57" w:rsidP="00B563AD">
      <w:pPr>
        <w:rPr>
          <w:rtl/>
          <w:lang w:eastAsia="he-IL"/>
        </w:rPr>
      </w:pPr>
      <w:bookmarkStart w:id="11964" w:name="_ETM_Q22_224733"/>
      <w:bookmarkStart w:id="11965" w:name="_ETM_Q22_224793"/>
      <w:bookmarkEnd w:id="11964"/>
      <w:bookmarkEnd w:id="11965"/>
    </w:p>
    <w:p w:rsidR="00B50F57" w:rsidRDefault="00B50F57" w:rsidP="00B563AD">
      <w:pPr>
        <w:pStyle w:val="af5"/>
        <w:keepNext/>
        <w:rPr>
          <w:rtl/>
        </w:rPr>
      </w:pPr>
      <w:bookmarkStart w:id="11966" w:name="ET_interruption_5300_53"/>
      <w:r w:rsidRPr="003F665B">
        <w:rPr>
          <w:rStyle w:val="TagStyle"/>
          <w:rtl/>
        </w:rPr>
        <w:t xml:space="preserve"> &lt;&lt; קריאה &gt;&gt;</w:t>
      </w:r>
      <w:r w:rsidRPr="003D0ABB">
        <w:rPr>
          <w:rStyle w:val="TagStyle"/>
          <w:rtl/>
        </w:rPr>
        <w:t xml:space="preserve"> </w:t>
      </w:r>
      <w:r>
        <w:rPr>
          <w:rtl/>
        </w:rPr>
        <w:t>מירב בן ארי (יש עתיד):</w:t>
      </w:r>
      <w:r w:rsidRPr="003D0ABB">
        <w:rPr>
          <w:rStyle w:val="TagStyle"/>
          <w:rtl/>
        </w:rPr>
        <w:t xml:space="preserve"> </w:t>
      </w:r>
      <w:r w:rsidRPr="003F665B">
        <w:rPr>
          <w:rStyle w:val="TagStyle"/>
          <w:rtl/>
        </w:rPr>
        <w:t>&lt;&lt; קריאה &gt;&gt;</w:t>
      </w:r>
      <w:r>
        <w:rPr>
          <w:rtl/>
        </w:rPr>
        <w:t xml:space="preserve">   </w:t>
      </w:r>
      <w:bookmarkEnd w:id="1196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מי שנחשד בהסתה </w:t>
      </w:r>
      <w:r w:rsidR="00A9203F">
        <w:rPr>
          <w:rFonts w:hint="cs"/>
          <w:rtl/>
          <w:lang w:eastAsia="he-IL"/>
        </w:rPr>
        <w:t>– – –</w:t>
      </w:r>
      <w:r>
        <w:rPr>
          <w:rFonts w:hint="cs"/>
          <w:rtl/>
          <w:lang w:eastAsia="he-IL"/>
        </w:rPr>
        <w:t xml:space="preserve"> </w:t>
      </w:r>
    </w:p>
    <w:p w:rsidR="00B50F57" w:rsidRDefault="00B50F57" w:rsidP="00B563AD">
      <w:pPr>
        <w:rPr>
          <w:rtl/>
          <w:lang w:eastAsia="he-IL"/>
        </w:rPr>
      </w:pPr>
      <w:bookmarkStart w:id="11967" w:name="_ETM_Q22_227212"/>
      <w:bookmarkStart w:id="11968" w:name="_ETM_Q22_227280"/>
      <w:bookmarkEnd w:id="11967"/>
      <w:bookmarkEnd w:id="11968"/>
    </w:p>
    <w:p w:rsidR="00B50F57" w:rsidRDefault="00B50F57" w:rsidP="00B563AD">
      <w:pPr>
        <w:pStyle w:val="af6"/>
        <w:keepNext/>
        <w:rPr>
          <w:rtl/>
        </w:rPr>
      </w:pPr>
      <w:bookmarkStart w:id="11969" w:name="ET_yor_6599_54"/>
      <w:r w:rsidRPr="003F665B">
        <w:rPr>
          <w:rStyle w:val="TagStyle"/>
          <w:rtl/>
        </w:rPr>
        <w:t xml:space="preserve"> &lt;&lt; יור &gt;&gt;</w:t>
      </w:r>
      <w:r w:rsidRPr="003D0ABB">
        <w:rPr>
          <w:rStyle w:val="TagStyle"/>
          <w:rtl/>
        </w:rPr>
        <w:t xml:space="preserve"> </w:t>
      </w:r>
      <w:r>
        <w:rPr>
          <w:rtl/>
        </w:rPr>
        <w:t>היו"ר משה רוט:</w:t>
      </w:r>
      <w:r w:rsidRPr="003D0ABB">
        <w:rPr>
          <w:rStyle w:val="TagStyle"/>
          <w:rtl/>
        </w:rPr>
        <w:t xml:space="preserve"> </w:t>
      </w:r>
      <w:r w:rsidRPr="003F665B">
        <w:rPr>
          <w:rStyle w:val="TagStyle"/>
          <w:rtl/>
        </w:rPr>
        <w:t>&lt;&lt; יור &gt;&gt;</w:t>
      </w:r>
      <w:r>
        <w:rPr>
          <w:rtl/>
        </w:rPr>
        <w:t xml:space="preserve">   </w:t>
      </w:r>
      <w:bookmarkEnd w:id="11969"/>
    </w:p>
    <w:p w:rsidR="00B50F57" w:rsidRDefault="00B50F57" w:rsidP="00A9203F">
      <w:pPr>
        <w:rPr>
          <w:rtl/>
          <w:lang w:eastAsia="he-IL"/>
        </w:rPr>
      </w:pPr>
    </w:p>
    <w:p w:rsidR="00B50F57" w:rsidRDefault="00B50F57" w:rsidP="00B563AD">
      <w:pPr>
        <w:rPr>
          <w:rtl/>
          <w:lang w:eastAsia="he-IL"/>
        </w:rPr>
      </w:pPr>
      <w:bookmarkStart w:id="11970" w:name="_ETM_Q22_228906"/>
      <w:bookmarkEnd w:id="11970"/>
      <w:r>
        <w:rPr>
          <w:rFonts w:hint="cs"/>
          <w:rtl/>
          <w:lang w:eastAsia="he-IL"/>
        </w:rPr>
        <w:t>חברים, קריאת ביניים אחת.</w:t>
      </w:r>
    </w:p>
    <w:p w:rsidR="00B50F57" w:rsidRDefault="00B50F57" w:rsidP="00B563AD">
      <w:pPr>
        <w:rPr>
          <w:rtl/>
          <w:lang w:eastAsia="he-IL"/>
        </w:rPr>
      </w:pPr>
    </w:p>
    <w:p w:rsidR="00B50F57" w:rsidRDefault="00B50F57" w:rsidP="00B563AD">
      <w:pPr>
        <w:pStyle w:val="af5"/>
        <w:keepNext/>
        <w:rPr>
          <w:rtl/>
        </w:rPr>
      </w:pPr>
      <w:bookmarkStart w:id="11971" w:name="ET_interruption_6345_55"/>
      <w:r w:rsidRPr="003F665B">
        <w:rPr>
          <w:rStyle w:val="TagStyle"/>
          <w:rtl/>
        </w:rPr>
        <w:t xml:space="preserve"> &lt;&lt; קריאה &gt;&gt;</w:t>
      </w:r>
      <w:r w:rsidRPr="003D0ABB">
        <w:rPr>
          <w:rStyle w:val="TagStyle"/>
          <w:rtl/>
        </w:rPr>
        <w:t xml:space="preserve"> </w:t>
      </w:r>
      <w:r>
        <w:rPr>
          <w:rtl/>
        </w:rPr>
        <w:t>טלי גוטליב (הליכוד):</w:t>
      </w:r>
      <w:r w:rsidRPr="003D0ABB">
        <w:rPr>
          <w:rStyle w:val="TagStyle"/>
          <w:rtl/>
        </w:rPr>
        <w:t xml:space="preserve"> </w:t>
      </w:r>
      <w:r w:rsidRPr="003F665B">
        <w:rPr>
          <w:rStyle w:val="TagStyle"/>
          <w:rtl/>
        </w:rPr>
        <w:t>&lt;&lt; קריאה &gt;&gt;</w:t>
      </w:r>
      <w:r>
        <w:rPr>
          <w:rtl/>
        </w:rPr>
        <w:t xml:space="preserve">   </w:t>
      </w:r>
      <w:bookmarkEnd w:id="11971"/>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af5"/>
        <w:keepNext/>
        <w:rPr>
          <w:rtl/>
        </w:rPr>
      </w:pPr>
      <w:bookmarkStart w:id="11972" w:name="ET_interruption_5300_56"/>
      <w:r w:rsidRPr="003F665B">
        <w:rPr>
          <w:rStyle w:val="TagStyle"/>
          <w:rtl/>
        </w:rPr>
        <w:t xml:space="preserve"> &lt;&lt; קריאה &gt;&gt;</w:t>
      </w:r>
      <w:r w:rsidRPr="003D0ABB">
        <w:rPr>
          <w:rStyle w:val="TagStyle"/>
          <w:rtl/>
        </w:rPr>
        <w:t xml:space="preserve"> </w:t>
      </w:r>
      <w:r>
        <w:rPr>
          <w:rtl/>
        </w:rPr>
        <w:t>מירב בן ארי (יש עתיד):</w:t>
      </w:r>
      <w:r w:rsidRPr="003D0ABB">
        <w:rPr>
          <w:rStyle w:val="TagStyle"/>
          <w:rtl/>
        </w:rPr>
        <w:t xml:space="preserve"> </w:t>
      </w:r>
      <w:r w:rsidRPr="003F665B">
        <w:rPr>
          <w:rStyle w:val="TagStyle"/>
          <w:rtl/>
        </w:rPr>
        <w:t>&lt;&lt; קריאה &gt;&gt;</w:t>
      </w:r>
      <w:r>
        <w:rPr>
          <w:rtl/>
        </w:rPr>
        <w:t xml:space="preserve">   </w:t>
      </w:r>
      <w:bookmarkEnd w:id="11972"/>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למה אתה לא מעיר לה? </w:t>
      </w:r>
    </w:p>
    <w:p w:rsidR="00B50F57" w:rsidRPr="003D0ABB" w:rsidRDefault="00B50F57" w:rsidP="00B563AD">
      <w:pPr>
        <w:rPr>
          <w:rtl/>
          <w:lang w:eastAsia="he-IL"/>
        </w:rPr>
      </w:pPr>
      <w:bookmarkStart w:id="11973" w:name="_ETM_Q22_232407"/>
      <w:bookmarkStart w:id="11974" w:name="_ETM_Q22_232489"/>
      <w:bookmarkEnd w:id="11973"/>
      <w:bookmarkEnd w:id="11974"/>
    </w:p>
    <w:p w:rsidR="00B50F57" w:rsidRDefault="00B50F57" w:rsidP="00B563AD">
      <w:pPr>
        <w:pStyle w:val="af6"/>
        <w:keepNext/>
        <w:rPr>
          <w:rtl/>
        </w:rPr>
      </w:pPr>
      <w:bookmarkStart w:id="11975" w:name="ET_yor_6599_57"/>
      <w:r w:rsidRPr="003F665B">
        <w:rPr>
          <w:rStyle w:val="TagStyle"/>
          <w:rtl/>
        </w:rPr>
        <w:t xml:space="preserve"> &lt;&lt; יור &gt;&gt;</w:t>
      </w:r>
      <w:r w:rsidRPr="003D0ABB">
        <w:rPr>
          <w:rStyle w:val="TagStyle"/>
          <w:rtl/>
        </w:rPr>
        <w:t xml:space="preserve"> </w:t>
      </w:r>
      <w:r>
        <w:rPr>
          <w:rtl/>
        </w:rPr>
        <w:t>היו"ר משה רוט:</w:t>
      </w:r>
      <w:r w:rsidRPr="003D0ABB">
        <w:rPr>
          <w:rStyle w:val="TagStyle"/>
          <w:rtl/>
        </w:rPr>
        <w:t xml:space="preserve"> </w:t>
      </w:r>
      <w:r w:rsidRPr="003F665B">
        <w:rPr>
          <w:rStyle w:val="TagStyle"/>
          <w:rtl/>
        </w:rPr>
        <w:t>&lt;&lt; יור &gt;&gt;</w:t>
      </w:r>
      <w:r>
        <w:rPr>
          <w:rtl/>
        </w:rPr>
        <w:t xml:space="preserve">   </w:t>
      </w:r>
      <w:bookmarkEnd w:id="11975"/>
    </w:p>
    <w:p w:rsidR="00B50F57" w:rsidRDefault="00B50F57" w:rsidP="00A9203F">
      <w:pPr>
        <w:rPr>
          <w:rtl/>
          <w:lang w:eastAsia="he-IL"/>
        </w:rPr>
      </w:pPr>
    </w:p>
    <w:p w:rsidR="00B50F57" w:rsidRDefault="00B50F57" w:rsidP="00B563AD">
      <w:pPr>
        <w:rPr>
          <w:rtl/>
          <w:lang w:eastAsia="he-IL"/>
        </w:rPr>
      </w:pPr>
      <w:bookmarkStart w:id="11976" w:name="_ETM_Q22_235723"/>
      <w:bookmarkEnd w:id="11976"/>
      <w:r>
        <w:rPr>
          <w:rFonts w:hint="cs"/>
          <w:rtl/>
          <w:lang w:eastAsia="he-IL"/>
        </w:rPr>
        <w:t xml:space="preserve">ועוד איך אני אעיר. קריאת ביניים </w:t>
      </w:r>
      <w:bookmarkStart w:id="11977" w:name="_ETM_Q22_241475"/>
      <w:bookmarkEnd w:id="11977"/>
      <w:r>
        <w:rPr>
          <w:rFonts w:hint="cs"/>
          <w:rtl/>
          <w:lang w:eastAsia="he-IL"/>
        </w:rPr>
        <w:t xml:space="preserve">אחת קצרה. לא צריך יותר. </w:t>
      </w:r>
    </w:p>
    <w:p w:rsidR="00B50F57" w:rsidRPr="003D0ABB" w:rsidRDefault="00B50F57" w:rsidP="00B563AD">
      <w:pPr>
        <w:rPr>
          <w:rtl/>
          <w:lang w:eastAsia="he-IL"/>
        </w:rPr>
      </w:pPr>
    </w:p>
    <w:p w:rsidR="00B50F57" w:rsidRDefault="00B50F57" w:rsidP="00B563AD">
      <w:pPr>
        <w:pStyle w:val="af5"/>
        <w:keepNext/>
        <w:rPr>
          <w:rtl/>
        </w:rPr>
      </w:pPr>
      <w:bookmarkStart w:id="11978" w:name="ET_interruption_5080_6"/>
      <w:r w:rsidRPr="003F665B">
        <w:rPr>
          <w:rStyle w:val="TagStyle"/>
          <w:rtl/>
        </w:rPr>
        <w:t xml:space="preserve"> &lt;&lt; קריאה &gt;&gt;</w:t>
      </w:r>
      <w:r w:rsidRPr="00243DAF">
        <w:rPr>
          <w:rStyle w:val="TagStyle"/>
          <w:rtl/>
        </w:rPr>
        <w:t xml:space="preserve"> </w:t>
      </w:r>
      <w:r>
        <w:rPr>
          <w:rtl/>
        </w:rPr>
        <w:t>בועז טופורובסקי (יש עתיד):</w:t>
      </w:r>
      <w:r w:rsidRPr="00243DAF">
        <w:rPr>
          <w:rStyle w:val="TagStyle"/>
          <w:rtl/>
        </w:rPr>
        <w:t xml:space="preserve"> </w:t>
      </w:r>
      <w:r w:rsidRPr="003F665B">
        <w:rPr>
          <w:rStyle w:val="TagStyle"/>
          <w:rtl/>
        </w:rPr>
        <w:t>&lt;&lt; קריאה &gt;&gt;</w:t>
      </w:r>
      <w:r>
        <w:rPr>
          <w:rtl/>
        </w:rPr>
        <w:t xml:space="preserve">   </w:t>
      </w:r>
      <w:bookmarkEnd w:id="11978"/>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האוניברסיטה עכשיו היא השופט, היא התליין. </w:t>
      </w:r>
    </w:p>
    <w:p w:rsidR="00B50F57" w:rsidRDefault="00B50F57" w:rsidP="00B563AD">
      <w:pPr>
        <w:rPr>
          <w:rtl/>
          <w:lang w:eastAsia="he-IL"/>
        </w:rPr>
      </w:pPr>
    </w:p>
    <w:p w:rsidR="00B50F57" w:rsidRDefault="00B50F57" w:rsidP="00B563AD">
      <w:pPr>
        <w:pStyle w:val="af5"/>
        <w:keepNext/>
        <w:rPr>
          <w:rtl/>
        </w:rPr>
      </w:pPr>
      <w:bookmarkStart w:id="11979" w:name="ET_interruption_6345_58"/>
      <w:r w:rsidRPr="003F665B">
        <w:rPr>
          <w:rStyle w:val="TagStyle"/>
          <w:rtl/>
        </w:rPr>
        <w:t xml:space="preserve"> &lt;&lt; קריאה &gt;&gt;</w:t>
      </w:r>
      <w:r w:rsidRPr="00415A58">
        <w:rPr>
          <w:rStyle w:val="TagStyle"/>
          <w:rtl/>
        </w:rPr>
        <w:t xml:space="preserve"> </w:t>
      </w:r>
      <w:r>
        <w:rPr>
          <w:rtl/>
        </w:rPr>
        <w:t>טלי גוטליב (הליכוד):</w:t>
      </w:r>
      <w:r w:rsidRPr="00415A58">
        <w:rPr>
          <w:rStyle w:val="TagStyle"/>
          <w:rtl/>
        </w:rPr>
        <w:t xml:space="preserve"> </w:t>
      </w:r>
      <w:r w:rsidRPr="003F665B">
        <w:rPr>
          <w:rStyle w:val="TagStyle"/>
          <w:rtl/>
        </w:rPr>
        <w:t>&lt;&lt; קריאה &gt;&gt;</w:t>
      </w:r>
      <w:r>
        <w:rPr>
          <w:rtl/>
        </w:rPr>
        <w:t xml:space="preserve">   </w:t>
      </w:r>
      <w:bookmarkEnd w:id="11979"/>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Pr="00415A58" w:rsidRDefault="00B50F57" w:rsidP="00B563AD">
      <w:pPr>
        <w:rPr>
          <w:rtl/>
          <w:lang w:eastAsia="he-IL"/>
        </w:rPr>
      </w:pPr>
      <w:bookmarkStart w:id="11980" w:name="_ETM_Q22_243181"/>
      <w:bookmarkStart w:id="11981" w:name="_ETM_Q22_243251"/>
      <w:bookmarkEnd w:id="11980"/>
      <w:bookmarkEnd w:id="11981"/>
    </w:p>
    <w:p w:rsidR="00B50F57" w:rsidRDefault="00B50F57" w:rsidP="00B563AD">
      <w:pPr>
        <w:pStyle w:val="af6"/>
        <w:keepNext/>
        <w:rPr>
          <w:rtl/>
        </w:rPr>
      </w:pPr>
      <w:bookmarkStart w:id="11982" w:name="ET_yor_6599_7"/>
      <w:r w:rsidRPr="003F665B">
        <w:rPr>
          <w:rStyle w:val="TagStyle"/>
          <w:rtl/>
        </w:rPr>
        <w:t xml:space="preserve"> &lt;&lt; יור &gt;&gt;</w:t>
      </w:r>
      <w:r w:rsidRPr="00243DAF">
        <w:rPr>
          <w:rStyle w:val="TagStyle"/>
          <w:rtl/>
        </w:rPr>
        <w:t xml:space="preserve"> </w:t>
      </w:r>
      <w:r>
        <w:rPr>
          <w:rtl/>
        </w:rPr>
        <w:t>היו"ר משה רוט:</w:t>
      </w:r>
      <w:r w:rsidRPr="00243DAF">
        <w:rPr>
          <w:rStyle w:val="TagStyle"/>
          <w:rtl/>
        </w:rPr>
        <w:t xml:space="preserve"> </w:t>
      </w:r>
      <w:r w:rsidRPr="003F665B">
        <w:rPr>
          <w:rStyle w:val="TagStyle"/>
          <w:rtl/>
        </w:rPr>
        <w:t>&lt;&lt; יור &gt;&gt;</w:t>
      </w:r>
      <w:r>
        <w:rPr>
          <w:rtl/>
        </w:rPr>
        <w:t xml:space="preserve">   </w:t>
      </w:r>
      <w:bookmarkEnd w:id="11982"/>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חברת הכנסת גוטליב, קריאת ביניים </w:t>
      </w:r>
      <w:r>
        <w:rPr>
          <w:rFonts w:hint="eastAsia"/>
          <w:rtl/>
          <w:lang w:eastAsia="he-IL"/>
        </w:rPr>
        <w:t xml:space="preserve">– </w:t>
      </w:r>
      <w:r>
        <w:rPr>
          <w:rFonts w:hint="cs"/>
          <w:rtl/>
          <w:lang w:eastAsia="he-IL"/>
        </w:rPr>
        <w:t xml:space="preserve">קצר קצר וחד. לא צריך יותר. הוא קולט מהר, אופיר. בדקנו. </w:t>
      </w:r>
    </w:p>
    <w:p w:rsidR="00B50F57" w:rsidRDefault="00B50F57" w:rsidP="00B563AD">
      <w:pPr>
        <w:rPr>
          <w:rtl/>
          <w:lang w:eastAsia="he-IL"/>
        </w:rPr>
      </w:pPr>
    </w:p>
    <w:p w:rsidR="00B50F57" w:rsidRDefault="00B50F57" w:rsidP="00B563AD">
      <w:pPr>
        <w:pStyle w:val="-"/>
        <w:keepNext/>
        <w:rPr>
          <w:rtl/>
        </w:rPr>
      </w:pPr>
      <w:bookmarkStart w:id="11983" w:name="ET_speakercontinue_5786_8"/>
      <w:r w:rsidRPr="003F665B">
        <w:rPr>
          <w:rStyle w:val="TagStyle"/>
          <w:rtl/>
        </w:rPr>
        <w:t xml:space="preserve"> &lt;&lt; דובר_המשך &gt;&gt;</w:t>
      </w:r>
      <w:r w:rsidRPr="00243DAF">
        <w:rPr>
          <w:rStyle w:val="TagStyle"/>
          <w:rtl/>
        </w:rPr>
        <w:t xml:space="preserve"> </w:t>
      </w:r>
      <w:r>
        <w:rPr>
          <w:rtl/>
        </w:rPr>
        <w:t>אופיר כץ (הליכוד):</w:t>
      </w:r>
      <w:r w:rsidRPr="00243DAF">
        <w:rPr>
          <w:rStyle w:val="TagStyle"/>
          <w:rtl/>
        </w:rPr>
        <w:t xml:space="preserve"> </w:t>
      </w:r>
      <w:r w:rsidRPr="003F665B">
        <w:rPr>
          <w:rStyle w:val="TagStyle"/>
          <w:rtl/>
        </w:rPr>
        <w:t>&lt;&lt; דובר_המשך &gt;&gt;</w:t>
      </w:r>
      <w:r>
        <w:rPr>
          <w:rtl/>
        </w:rPr>
        <w:t xml:space="preserve">   </w:t>
      </w:r>
      <w:bookmarkEnd w:id="11983"/>
    </w:p>
    <w:p w:rsidR="00B50F57" w:rsidRDefault="00B50F57" w:rsidP="00A9203F">
      <w:pPr>
        <w:rPr>
          <w:rtl/>
          <w:lang w:eastAsia="he-IL"/>
        </w:rPr>
      </w:pPr>
    </w:p>
    <w:p w:rsidR="00B50F57" w:rsidRDefault="00B50F57" w:rsidP="00C4281E">
      <w:pPr>
        <w:rPr>
          <w:rtl/>
          <w:lang w:eastAsia="he-IL"/>
        </w:rPr>
      </w:pPr>
      <w:bookmarkStart w:id="11984" w:name="_ETM_Q22_255067"/>
      <w:bookmarkEnd w:id="11984"/>
      <w:r>
        <w:rPr>
          <w:rFonts w:hint="cs"/>
          <w:rtl/>
          <w:lang w:eastAsia="he-IL"/>
        </w:rPr>
        <w:t xml:space="preserve">אדוני היושב-ראש, האמת היא שבשורה הזאת שהקראתי שמסבירה את החוק אמרתי מה החוק אומר </w:t>
      </w:r>
      <w:r w:rsidR="00C4281E">
        <w:rPr>
          <w:rFonts w:hint="eastAsia"/>
          <w:rtl/>
          <w:lang w:eastAsia="he-IL"/>
        </w:rPr>
        <w:t xml:space="preserve">– </w:t>
      </w:r>
      <w:r>
        <w:rPr>
          <w:rFonts w:hint="cs"/>
          <w:rtl/>
          <w:lang w:eastAsia="he-IL"/>
        </w:rPr>
        <w:t xml:space="preserve">שאיש סגל שיתמוך או יסית לטרור יפוטר </w:t>
      </w:r>
      <w:r w:rsidR="00C4281E">
        <w:rPr>
          <w:rFonts w:hint="eastAsia"/>
          <w:rtl/>
          <w:lang w:eastAsia="he-IL"/>
        </w:rPr>
        <w:t xml:space="preserve">– </w:t>
      </w:r>
      <w:r>
        <w:rPr>
          <w:rFonts w:hint="cs"/>
          <w:rtl/>
          <w:lang w:eastAsia="he-IL"/>
        </w:rPr>
        <w:t>הייתי בטוח שאני אקבל קריאות</w:t>
      </w:r>
      <w:bookmarkStart w:id="11985" w:name="_ETM_Q22_264966"/>
      <w:bookmarkEnd w:id="11985"/>
      <w:r>
        <w:rPr>
          <w:rFonts w:hint="cs"/>
          <w:rtl/>
          <w:lang w:eastAsia="he-IL"/>
        </w:rPr>
        <w:t xml:space="preserve"> ביניים והערות מחברי הכנסת מחד"ש-תע"ל ורע"מ</w:t>
      </w:r>
      <w:r w:rsidR="00C4281E">
        <w:rPr>
          <w:rFonts w:hint="cs"/>
          <w:rtl/>
          <w:lang w:eastAsia="he-IL"/>
        </w:rPr>
        <w:t>,</w:t>
      </w:r>
      <w:r>
        <w:rPr>
          <w:rFonts w:hint="cs"/>
          <w:rtl/>
          <w:lang w:eastAsia="he-IL"/>
        </w:rPr>
        <w:t xml:space="preserve"> אבל מי שיוצא, תוקף ומפריע</w:t>
      </w:r>
      <w:bookmarkStart w:id="11986" w:name="_ETM_Q22_274151"/>
      <w:bookmarkEnd w:id="11986"/>
      <w:r>
        <w:rPr>
          <w:rFonts w:hint="cs"/>
          <w:rtl/>
          <w:lang w:eastAsia="he-IL"/>
        </w:rPr>
        <w:t xml:space="preserve"> לי זה אנשי יש עתיד. לדבר כזה לא ציפיתי. לפטר מרצה שתומך בטרור </w:t>
      </w:r>
      <w:r>
        <w:rPr>
          <w:rtl/>
          <w:lang w:eastAsia="he-IL"/>
        </w:rPr>
        <w:t>–</w:t>
      </w:r>
      <w:r>
        <w:rPr>
          <w:rFonts w:hint="cs"/>
          <w:rtl/>
          <w:lang w:eastAsia="he-IL"/>
        </w:rPr>
        <w:t xml:space="preserve"> הם אלה שמפריעים ויוצאים נגדי. יש עתיד נגד זה. טוב, זאת באמת הפתעה. תודה. </w:t>
      </w:r>
    </w:p>
    <w:p w:rsidR="00B50F57" w:rsidRDefault="00B50F57" w:rsidP="00B563AD">
      <w:pPr>
        <w:rPr>
          <w:rtl/>
          <w:lang w:eastAsia="he-IL"/>
        </w:rPr>
      </w:pPr>
    </w:p>
    <w:p w:rsidR="00B50F57" w:rsidRDefault="00B50F57" w:rsidP="00B563AD">
      <w:pPr>
        <w:pStyle w:val="af5"/>
        <w:keepNext/>
        <w:rPr>
          <w:rtl/>
        </w:rPr>
      </w:pPr>
      <w:bookmarkStart w:id="11987" w:name="ET_interruption_6361_9"/>
      <w:r w:rsidRPr="003F665B">
        <w:rPr>
          <w:rStyle w:val="TagStyle"/>
          <w:rtl/>
        </w:rPr>
        <w:t xml:space="preserve"> &lt;&lt; קריאה &gt;&gt;</w:t>
      </w:r>
      <w:r w:rsidRPr="00243DAF">
        <w:rPr>
          <w:rStyle w:val="TagStyle"/>
          <w:rtl/>
        </w:rPr>
        <w:t xml:space="preserve"> </w:t>
      </w:r>
      <w:r>
        <w:rPr>
          <w:rtl/>
        </w:rPr>
        <w:t>נאור שירי (יש עתיד):</w:t>
      </w:r>
      <w:r w:rsidRPr="00243DAF">
        <w:rPr>
          <w:rStyle w:val="TagStyle"/>
          <w:rtl/>
        </w:rPr>
        <w:t xml:space="preserve"> </w:t>
      </w:r>
      <w:r w:rsidRPr="003F665B">
        <w:rPr>
          <w:rStyle w:val="TagStyle"/>
          <w:rtl/>
        </w:rPr>
        <w:t>&lt;&lt; קריאה &gt;&gt;</w:t>
      </w:r>
      <w:r>
        <w:rPr>
          <w:rtl/>
        </w:rPr>
        <w:t xml:space="preserve">   </w:t>
      </w:r>
      <w:bookmarkEnd w:id="11987"/>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אתה יודע מה? נעביר להם מיליוני דולרים כל חודש. </w:t>
      </w:r>
    </w:p>
    <w:p w:rsidR="00B50F57" w:rsidRDefault="00B50F57" w:rsidP="00B563AD">
      <w:pPr>
        <w:rPr>
          <w:rtl/>
          <w:lang w:eastAsia="he-IL"/>
        </w:rPr>
      </w:pPr>
      <w:bookmarkStart w:id="11988" w:name="_ETM_Q22_288344"/>
      <w:bookmarkStart w:id="11989" w:name="_ETM_Q22_288437"/>
      <w:bookmarkEnd w:id="11988"/>
      <w:bookmarkEnd w:id="11989"/>
    </w:p>
    <w:p w:rsidR="00B50F57" w:rsidRDefault="00B50F57" w:rsidP="00B563AD">
      <w:pPr>
        <w:pStyle w:val="-"/>
        <w:keepNext/>
        <w:rPr>
          <w:rtl/>
        </w:rPr>
      </w:pPr>
      <w:bookmarkStart w:id="11990" w:name="ET_speakercontinue_5786_59"/>
      <w:r w:rsidRPr="003F665B">
        <w:rPr>
          <w:rStyle w:val="TagStyle"/>
          <w:rtl/>
        </w:rPr>
        <w:t xml:space="preserve"> &lt;&lt; דובר_המשך &gt;&gt;</w:t>
      </w:r>
      <w:r w:rsidRPr="0082201B">
        <w:rPr>
          <w:rStyle w:val="TagStyle"/>
          <w:rtl/>
        </w:rPr>
        <w:t xml:space="preserve"> </w:t>
      </w:r>
      <w:r>
        <w:rPr>
          <w:rtl/>
        </w:rPr>
        <w:t>אופיר כץ (הליכוד):</w:t>
      </w:r>
      <w:r w:rsidRPr="0082201B">
        <w:rPr>
          <w:rStyle w:val="TagStyle"/>
          <w:rtl/>
        </w:rPr>
        <w:t xml:space="preserve"> </w:t>
      </w:r>
      <w:r w:rsidRPr="003F665B">
        <w:rPr>
          <w:rStyle w:val="TagStyle"/>
          <w:rtl/>
        </w:rPr>
        <w:t>&lt;&lt; דובר_המשך &gt;&gt;</w:t>
      </w:r>
      <w:r>
        <w:rPr>
          <w:rtl/>
        </w:rPr>
        <w:t xml:space="preserve">   </w:t>
      </w:r>
      <w:bookmarkEnd w:id="11990"/>
    </w:p>
    <w:p w:rsidR="00B50F57" w:rsidRDefault="00B50F57" w:rsidP="00A9203F">
      <w:pPr>
        <w:rPr>
          <w:rtl/>
          <w:lang w:eastAsia="he-IL"/>
        </w:rPr>
      </w:pPr>
    </w:p>
    <w:p w:rsidR="00B50F57" w:rsidRPr="0082201B" w:rsidRDefault="00B50F57" w:rsidP="00B563AD">
      <w:pPr>
        <w:rPr>
          <w:rtl/>
          <w:lang w:eastAsia="he-IL"/>
        </w:rPr>
      </w:pPr>
      <w:bookmarkStart w:id="11991" w:name="_ETM_Q22_289828"/>
      <w:bookmarkEnd w:id="11991"/>
      <w:r>
        <w:rPr>
          <w:rFonts w:hint="cs"/>
          <w:rtl/>
          <w:lang w:eastAsia="he-IL"/>
        </w:rPr>
        <w:t xml:space="preserve">עכשיו אני מנסה להבין למה אתם מתנגדים. הרי לא יעלה על </w:t>
      </w:r>
      <w:bookmarkStart w:id="11992" w:name="_ETM_Q22_294770"/>
      <w:bookmarkEnd w:id="11992"/>
      <w:r>
        <w:rPr>
          <w:rFonts w:hint="cs"/>
          <w:rtl/>
          <w:lang w:eastAsia="he-IL"/>
        </w:rPr>
        <w:t xml:space="preserve">הדעת </w:t>
      </w:r>
      <w:r w:rsidR="00A9203F">
        <w:rPr>
          <w:rFonts w:hint="cs"/>
          <w:rtl/>
          <w:lang w:eastAsia="he-IL"/>
        </w:rPr>
        <w:t>– – –</w:t>
      </w:r>
    </w:p>
    <w:p w:rsidR="00B50F57" w:rsidRDefault="00B50F57" w:rsidP="00B563AD">
      <w:pPr>
        <w:rPr>
          <w:rtl/>
          <w:lang w:eastAsia="he-IL"/>
        </w:rPr>
      </w:pPr>
    </w:p>
    <w:p w:rsidR="00B50F57" w:rsidRDefault="00B50F57" w:rsidP="00B563AD">
      <w:pPr>
        <w:pStyle w:val="af5"/>
        <w:keepNext/>
        <w:rPr>
          <w:rtl/>
        </w:rPr>
      </w:pPr>
      <w:r w:rsidRPr="003F665B">
        <w:rPr>
          <w:rStyle w:val="TagStyle"/>
          <w:rtl/>
        </w:rPr>
        <w:t xml:space="preserve"> &lt;&lt; קריאה &gt;&gt;</w:t>
      </w:r>
      <w:r w:rsidRPr="0082201B">
        <w:rPr>
          <w:rStyle w:val="TagStyle"/>
          <w:rtl/>
        </w:rPr>
        <w:t xml:space="preserve"> </w:t>
      </w:r>
      <w:r>
        <w:rPr>
          <w:rtl/>
        </w:rPr>
        <w:t>מירב בן ארי (יש עתיד):</w:t>
      </w:r>
      <w:r w:rsidRPr="0082201B">
        <w:rPr>
          <w:rStyle w:val="TagStyle"/>
          <w:rtl/>
        </w:rPr>
        <w:t xml:space="preserve"> </w:t>
      </w:r>
      <w:r w:rsidRPr="003F665B">
        <w:rPr>
          <w:rStyle w:val="TagStyle"/>
          <w:rtl/>
        </w:rPr>
        <w:t>&lt;&lt;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זה פשוט מאוד. </w:t>
      </w:r>
    </w:p>
    <w:p w:rsidR="00B50F57" w:rsidRPr="0082201B" w:rsidRDefault="00B50F57" w:rsidP="00B563AD">
      <w:pPr>
        <w:rPr>
          <w:rtl/>
          <w:lang w:eastAsia="he-IL"/>
        </w:rPr>
      </w:pPr>
    </w:p>
    <w:p w:rsidR="00B50F57" w:rsidRDefault="00B50F57" w:rsidP="00B563AD">
      <w:pPr>
        <w:pStyle w:val="af5"/>
        <w:keepNext/>
        <w:rPr>
          <w:rtl/>
        </w:rPr>
      </w:pPr>
      <w:bookmarkStart w:id="11993" w:name="ET_interruption_5520_10"/>
      <w:r w:rsidRPr="003F665B">
        <w:rPr>
          <w:rStyle w:val="TagStyle"/>
          <w:rtl/>
        </w:rPr>
        <w:t xml:space="preserve"> &lt;&lt; קריאה &gt;&gt;</w:t>
      </w:r>
      <w:r w:rsidRPr="00243DAF">
        <w:rPr>
          <w:rStyle w:val="TagStyle"/>
          <w:rtl/>
        </w:rPr>
        <w:t xml:space="preserve"> </w:t>
      </w:r>
      <w:r>
        <w:rPr>
          <w:rtl/>
        </w:rPr>
        <w:t>עודד פורר (ישראל ביתנו):</w:t>
      </w:r>
      <w:r w:rsidRPr="00243DAF">
        <w:rPr>
          <w:rStyle w:val="TagStyle"/>
          <w:rtl/>
        </w:rPr>
        <w:t xml:space="preserve"> </w:t>
      </w:r>
      <w:r w:rsidRPr="003F665B">
        <w:rPr>
          <w:rStyle w:val="TagStyle"/>
          <w:rtl/>
        </w:rPr>
        <w:t>&lt;&lt; קריאה &gt;&gt;</w:t>
      </w:r>
      <w:r>
        <w:rPr>
          <w:rtl/>
        </w:rPr>
        <w:t xml:space="preserve">   </w:t>
      </w:r>
      <w:bookmarkEnd w:id="11993"/>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w:t>
      </w:r>
    </w:p>
    <w:p w:rsidR="00B50F57" w:rsidRDefault="00B50F57" w:rsidP="00B563AD">
      <w:pPr>
        <w:rPr>
          <w:rtl/>
          <w:lang w:eastAsia="he-IL"/>
        </w:rPr>
      </w:pPr>
    </w:p>
    <w:p w:rsidR="00B50F57" w:rsidRDefault="00B50F57" w:rsidP="00B563AD">
      <w:pPr>
        <w:pStyle w:val="af5"/>
        <w:keepNext/>
        <w:rPr>
          <w:rtl/>
        </w:rPr>
      </w:pPr>
      <w:bookmarkStart w:id="11994" w:name="ET_interruption_6361_11"/>
      <w:r w:rsidRPr="003F665B">
        <w:rPr>
          <w:rStyle w:val="TagStyle"/>
          <w:rtl/>
        </w:rPr>
        <w:t xml:space="preserve"> &lt;&lt; קריאה &gt;&gt;</w:t>
      </w:r>
      <w:r w:rsidRPr="00243DAF">
        <w:rPr>
          <w:rStyle w:val="TagStyle"/>
          <w:rtl/>
        </w:rPr>
        <w:t xml:space="preserve"> </w:t>
      </w:r>
      <w:r>
        <w:rPr>
          <w:rtl/>
        </w:rPr>
        <w:t>נאור שירי (יש עתיד):</w:t>
      </w:r>
      <w:r w:rsidRPr="00243DAF">
        <w:rPr>
          <w:rStyle w:val="TagStyle"/>
          <w:rtl/>
        </w:rPr>
        <w:t xml:space="preserve"> </w:t>
      </w:r>
      <w:r w:rsidRPr="003F665B">
        <w:rPr>
          <w:rStyle w:val="TagStyle"/>
          <w:rtl/>
        </w:rPr>
        <w:t>&lt;&lt; קריאה &gt;&gt;</w:t>
      </w:r>
      <w:r>
        <w:rPr>
          <w:rtl/>
        </w:rPr>
        <w:t xml:space="preserve">   </w:t>
      </w:r>
      <w:bookmarkEnd w:id="11994"/>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טוב, </w:t>
      </w:r>
      <w:bookmarkStart w:id="11995" w:name="_ETM_Q22_293805"/>
      <w:bookmarkEnd w:id="11995"/>
      <w:r>
        <w:rPr>
          <w:rFonts w:hint="cs"/>
          <w:rtl/>
          <w:lang w:eastAsia="he-IL"/>
        </w:rPr>
        <w:t>בסדר, לא נקרא להם טרוריסטים</w:t>
      </w:r>
      <w:r w:rsidR="00C4281E">
        <w:rPr>
          <w:rFonts w:hint="cs"/>
          <w:rtl/>
          <w:lang w:eastAsia="he-IL"/>
        </w:rPr>
        <w:t>,</w:t>
      </w:r>
      <w:r>
        <w:rPr>
          <w:rFonts w:hint="cs"/>
          <w:rtl/>
          <w:lang w:eastAsia="he-IL"/>
        </w:rPr>
        <w:t xml:space="preserve"> אבל נעביר להם מיליוני דולרים כל חודש </w:t>
      </w:r>
      <w:r w:rsidR="00A9203F">
        <w:rPr>
          <w:rFonts w:hint="cs"/>
          <w:rtl/>
          <w:lang w:eastAsia="he-IL"/>
        </w:rPr>
        <w:t>– – –</w:t>
      </w:r>
      <w:r>
        <w:rPr>
          <w:rFonts w:hint="cs"/>
          <w:rtl/>
          <w:lang w:eastAsia="he-IL"/>
        </w:rPr>
        <w:t xml:space="preserve"> </w:t>
      </w:r>
      <w:bookmarkStart w:id="11996" w:name="_ETM_Q22_304898"/>
      <w:bookmarkEnd w:id="11996"/>
    </w:p>
    <w:p w:rsidR="00B50F57" w:rsidRDefault="00B50F57" w:rsidP="00B563AD">
      <w:pPr>
        <w:rPr>
          <w:rtl/>
          <w:lang w:eastAsia="he-IL"/>
        </w:rPr>
      </w:pPr>
      <w:bookmarkStart w:id="11997" w:name="_ETM_Q22_304960"/>
      <w:bookmarkEnd w:id="11997"/>
    </w:p>
    <w:p w:rsidR="00B50F57" w:rsidRDefault="00B50F57" w:rsidP="00B563AD">
      <w:pPr>
        <w:pStyle w:val="af5"/>
        <w:keepNext/>
        <w:rPr>
          <w:rtl/>
        </w:rPr>
      </w:pPr>
      <w:bookmarkStart w:id="11998" w:name="ET_interruption_5520_61"/>
      <w:r w:rsidRPr="003F665B">
        <w:rPr>
          <w:rStyle w:val="TagStyle"/>
          <w:rtl/>
        </w:rPr>
        <w:t xml:space="preserve"> &lt;&lt; קריאה &gt;&gt;</w:t>
      </w:r>
      <w:r w:rsidRPr="0082201B">
        <w:rPr>
          <w:rStyle w:val="TagStyle"/>
          <w:rtl/>
        </w:rPr>
        <w:t xml:space="preserve"> </w:t>
      </w:r>
      <w:r>
        <w:rPr>
          <w:rtl/>
        </w:rPr>
        <w:t>עודד פורר (ישראל ביתנו):</w:t>
      </w:r>
      <w:r w:rsidRPr="0082201B">
        <w:rPr>
          <w:rStyle w:val="TagStyle"/>
          <w:rtl/>
        </w:rPr>
        <w:t xml:space="preserve"> </w:t>
      </w:r>
      <w:r w:rsidRPr="003F665B">
        <w:rPr>
          <w:rStyle w:val="TagStyle"/>
          <w:rtl/>
        </w:rPr>
        <w:t>&lt;&lt; קריאה &gt;&gt;</w:t>
      </w:r>
      <w:r>
        <w:rPr>
          <w:rtl/>
        </w:rPr>
        <w:t xml:space="preserve">   </w:t>
      </w:r>
      <w:bookmarkEnd w:id="11998"/>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af6"/>
        <w:keepNext/>
        <w:rPr>
          <w:rtl/>
        </w:rPr>
      </w:pPr>
      <w:bookmarkStart w:id="11999" w:name="ET_yor_6599_62"/>
      <w:r w:rsidRPr="003F665B">
        <w:rPr>
          <w:rStyle w:val="TagStyle"/>
          <w:rtl/>
        </w:rPr>
        <w:t xml:space="preserve"> &lt;&lt; יור &gt;&gt;</w:t>
      </w:r>
      <w:r w:rsidRPr="0082201B">
        <w:rPr>
          <w:rStyle w:val="TagStyle"/>
          <w:rtl/>
        </w:rPr>
        <w:t xml:space="preserve"> </w:t>
      </w:r>
      <w:r>
        <w:rPr>
          <w:rtl/>
        </w:rPr>
        <w:t>היו"ר משה רוט:</w:t>
      </w:r>
      <w:r w:rsidRPr="0082201B">
        <w:rPr>
          <w:rStyle w:val="TagStyle"/>
          <w:rtl/>
        </w:rPr>
        <w:t xml:space="preserve"> </w:t>
      </w:r>
      <w:r w:rsidRPr="003F665B">
        <w:rPr>
          <w:rStyle w:val="TagStyle"/>
          <w:rtl/>
        </w:rPr>
        <w:t>&lt;&lt; יור &gt;&gt;</w:t>
      </w:r>
      <w:r>
        <w:rPr>
          <w:rtl/>
        </w:rPr>
        <w:t xml:space="preserve">   </w:t>
      </w:r>
      <w:bookmarkEnd w:id="11999"/>
    </w:p>
    <w:p w:rsidR="00B50F57" w:rsidRDefault="00B50F57" w:rsidP="00A9203F">
      <w:pPr>
        <w:rPr>
          <w:rtl/>
          <w:lang w:eastAsia="he-IL"/>
        </w:rPr>
      </w:pPr>
    </w:p>
    <w:p w:rsidR="00B50F57" w:rsidRPr="0082201B" w:rsidRDefault="00B50F57" w:rsidP="00B563AD">
      <w:pPr>
        <w:rPr>
          <w:rtl/>
          <w:lang w:eastAsia="he-IL"/>
        </w:rPr>
      </w:pPr>
      <w:r>
        <w:rPr>
          <w:rFonts w:hint="cs"/>
          <w:rtl/>
          <w:lang w:eastAsia="he-IL"/>
        </w:rPr>
        <w:t xml:space="preserve">חבר הכנסת פורר, </w:t>
      </w:r>
      <w:bookmarkStart w:id="12000" w:name="_ETM_Q22_304386"/>
      <w:bookmarkEnd w:id="12000"/>
      <w:r>
        <w:rPr>
          <w:rFonts w:hint="cs"/>
          <w:rtl/>
          <w:lang w:eastAsia="he-IL"/>
        </w:rPr>
        <w:t xml:space="preserve">אני מבקש. אתה מנהל דיון מרחוק. אין צורך. </w:t>
      </w:r>
    </w:p>
    <w:p w:rsidR="00B50F57" w:rsidRDefault="00B50F57" w:rsidP="00B563AD">
      <w:pPr>
        <w:rPr>
          <w:rtl/>
          <w:lang w:eastAsia="he-IL"/>
        </w:rPr>
      </w:pPr>
    </w:p>
    <w:p w:rsidR="00B50F57" w:rsidRDefault="00B50F57" w:rsidP="00B563AD">
      <w:pPr>
        <w:pStyle w:val="-"/>
        <w:keepNext/>
        <w:rPr>
          <w:rtl/>
        </w:rPr>
      </w:pPr>
      <w:bookmarkStart w:id="12001" w:name="ET_speakercontinue_5786_12"/>
      <w:r w:rsidRPr="003F665B">
        <w:rPr>
          <w:rStyle w:val="TagStyle"/>
          <w:rtl/>
        </w:rPr>
        <w:t xml:space="preserve"> &lt;&lt; דובר_המשך &gt;&gt;</w:t>
      </w:r>
      <w:r w:rsidRPr="00243DAF">
        <w:rPr>
          <w:rStyle w:val="TagStyle"/>
          <w:rtl/>
        </w:rPr>
        <w:t xml:space="preserve"> </w:t>
      </w:r>
      <w:r>
        <w:rPr>
          <w:rtl/>
        </w:rPr>
        <w:t>אופיר כץ (הליכוד):</w:t>
      </w:r>
      <w:r w:rsidRPr="00243DAF">
        <w:rPr>
          <w:rStyle w:val="TagStyle"/>
          <w:rtl/>
        </w:rPr>
        <w:t xml:space="preserve"> </w:t>
      </w:r>
      <w:r w:rsidRPr="003F665B">
        <w:rPr>
          <w:rStyle w:val="TagStyle"/>
          <w:rtl/>
        </w:rPr>
        <w:t>&lt;&lt; דובר_המשך &gt;&gt;</w:t>
      </w:r>
      <w:r>
        <w:rPr>
          <w:rtl/>
        </w:rPr>
        <w:t xml:space="preserve">   </w:t>
      </w:r>
      <w:bookmarkEnd w:id="12001"/>
    </w:p>
    <w:p w:rsidR="00B50F57" w:rsidRDefault="00B50F57" w:rsidP="00A9203F">
      <w:pPr>
        <w:rPr>
          <w:rtl/>
          <w:lang w:eastAsia="he-IL"/>
        </w:rPr>
      </w:pPr>
    </w:p>
    <w:p w:rsidR="00B50F57" w:rsidRDefault="00B50F57" w:rsidP="00C4281E">
      <w:pPr>
        <w:rPr>
          <w:rtl/>
          <w:lang w:eastAsia="he-IL"/>
        </w:rPr>
      </w:pPr>
      <w:r>
        <w:rPr>
          <w:rFonts w:hint="cs"/>
          <w:rtl/>
          <w:lang w:eastAsia="he-IL"/>
        </w:rPr>
        <w:t>הרי לא יעלה על הדעת שראשי האקדמיה וגם חברי יש עתיד חושבים ש</w:t>
      </w:r>
      <w:bookmarkStart w:id="12002" w:name="_ETM_Q22_319613"/>
      <w:bookmarkEnd w:id="12002"/>
      <w:r>
        <w:rPr>
          <w:rFonts w:hint="cs"/>
          <w:rtl/>
          <w:lang w:eastAsia="he-IL"/>
        </w:rPr>
        <w:t>אנשים שמסיתים לטרור או תומכים בטרור צריכים להישאר</w:t>
      </w:r>
      <w:r w:rsidR="00C4281E">
        <w:rPr>
          <w:rFonts w:hint="cs"/>
          <w:rtl/>
          <w:lang w:eastAsia="he-IL"/>
        </w:rPr>
        <w:t>,</w:t>
      </w:r>
      <w:r>
        <w:rPr>
          <w:rFonts w:hint="cs"/>
          <w:rtl/>
          <w:lang w:eastAsia="he-IL"/>
        </w:rPr>
        <w:t xml:space="preserve"> נכון? </w:t>
      </w:r>
    </w:p>
    <w:p w:rsidR="00B50F57" w:rsidRDefault="00B50F57" w:rsidP="00B563AD">
      <w:pPr>
        <w:rPr>
          <w:rtl/>
          <w:lang w:eastAsia="he-IL"/>
        </w:rPr>
      </w:pPr>
    </w:p>
    <w:p w:rsidR="00B50F57" w:rsidRDefault="00B50F57" w:rsidP="00B563AD">
      <w:pPr>
        <w:pStyle w:val="af5"/>
        <w:keepNext/>
        <w:rPr>
          <w:rtl/>
        </w:rPr>
      </w:pPr>
      <w:r w:rsidRPr="003F665B">
        <w:rPr>
          <w:rStyle w:val="TagStyle"/>
          <w:rtl/>
        </w:rPr>
        <w:t xml:space="preserve"> &lt;&lt; קריאה &gt;&gt;</w:t>
      </w:r>
      <w:r w:rsidRPr="00243DAF">
        <w:rPr>
          <w:rStyle w:val="TagStyle"/>
          <w:rtl/>
        </w:rPr>
        <w:t xml:space="preserve"> </w:t>
      </w:r>
      <w:r>
        <w:rPr>
          <w:rtl/>
        </w:rPr>
        <w:t>מירב בן ארי (יש עתיד):</w:t>
      </w:r>
      <w:r w:rsidRPr="00243DAF">
        <w:rPr>
          <w:rStyle w:val="TagStyle"/>
          <w:rtl/>
        </w:rPr>
        <w:t xml:space="preserve"> </w:t>
      </w:r>
      <w:r w:rsidRPr="003F665B">
        <w:rPr>
          <w:rStyle w:val="TagStyle"/>
          <w:rtl/>
        </w:rPr>
        <w:t>&lt;&lt;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אוי אוי אוי</w:t>
      </w:r>
      <w:bookmarkStart w:id="12003" w:name="_ETM_Q22_328393"/>
      <w:bookmarkEnd w:id="12003"/>
      <w:r>
        <w:rPr>
          <w:rFonts w:hint="cs"/>
          <w:rtl/>
          <w:lang w:eastAsia="he-IL"/>
        </w:rPr>
        <w:t xml:space="preserve"> אוי. אני אנגן לך </w:t>
      </w:r>
      <w:r w:rsidR="00C4281E">
        <w:rPr>
          <w:rFonts w:hint="cs"/>
          <w:rtl/>
          <w:lang w:eastAsia="he-IL"/>
        </w:rPr>
        <w:t>ב</w:t>
      </w:r>
      <w:r>
        <w:rPr>
          <w:rFonts w:hint="cs"/>
          <w:rtl/>
          <w:lang w:eastAsia="he-IL"/>
        </w:rPr>
        <w:t xml:space="preserve">כינורות. </w:t>
      </w:r>
    </w:p>
    <w:p w:rsidR="00B50F57" w:rsidRDefault="00B50F57" w:rsidP="00B563AD">
      <w:pPr>
        <w:rPr>
          <w:rtl/>
          <w:lang w:eastAsia="he-IL"/>
        </w:rPr>
      </w:pPr>
    </w:p>
    <w:p w:rsidR="00B50F57" w:rsidRDefault="00B50F57" w:rsidP="00B563AD">
      <w:pPr>
        <w:pStyle w:val="-"/>
        <w:keepNext/>
        <w:rPr>
          <w:rtl/>
        </w:rPr>
      </w:pPr>
      <w:bookmarkStart w:id="12004" w:name="ET_speakercontinue_5786_14"/>
      <w:r w:rsidRPr="003F665B">
        <w:rPr>
          <w:rStyle w:val="TagStyle"/>
          <w:rtl/>
        </w:rPr>
        <w:t xml:space="preserve"> &lt;&lt; דובר_המשך &gt;&gt;</w:t>
      </w:r>
      <w:r w:rsidRPr="00243DAF">
        <w:rPr>
          <w:rStyle w:val="TagStyle"/>
          <w:rtl/>
        </w:rPr>
        <w:t xml:space="preserve"> </w:t>
      </w:r>
      <w:r>
        <w:rPr>
          <w:rtl/>
        </w:rPr>
        <w:t>אופיר כץ (הליכוד):</w:t>
      </w:r>
      <w:r w:rsidRPr="00243DAF">
        <w:rPr>
          <w:rStyle w:val="TagStyle"/>
          <w:rtl/>
        </w:rPr>
        <w:t xml:space="preserve"> </w:t>
      </w:r>
      <w:r w:rsidRPr="003F665B">
        <w:rPr>
          <w:rStyle w:val="TagStyle"/>
          <w:rtl/>
        </w:rPr>
        <w:t>&lt;&lt; דובר_המשך &gt;&gt;</w:t>
      </w:r>
      <w:r>
        <w:rPr>
          <w:rtl/>
        </w:rPr>
        <w:t xml:space="preserve">   </w:t>
      </w:r>
      <w:bookmarkEnd w:id="12004"/>
    </w:p>
    <w:p w:rsidR="00B50F57" w:rsidRDefault="00B50F57" w:rsidP="00A9203F">
      <w:pPr>
        <w:rPr>
          <w:rtl/>
          <w:lang w:eastAsia="he-IL"/>
        </w:rPr>
      </w:pPr>
    </w:p>
    <w:p w:rsidR="00B50F57" w:rsidRDefault="00B50F57" w:rsidP="00B563AD">
      <w:pPr>
        <w:rPr>
          <w:rtl/>
          <w:lang w:eastAsia="he-IL"/>
        </w:rPr>
      </w:pPr>
      <w:r>
        <w:rPr>
          <w:rFonts w:hint="cs"/>
          <w:rtl/>
          <w:lang w:eastAsia="he-IL"/>
        </w:rPr>
        <w:t>יאיר, אדוני ראש האופוזיציה, הגעת בדיוק</w:t>
      </w:r>
      <w:bookmarkStart w:id="12005" w:name="_ETM_Q22_333891"/>
      <w:bookmarkEnd w:id="12005"/>
      <w:r>
        <w:rPr>
          <w:rFonts w:hint="cs"/>
          <w:rtl/>
          <w:lang w:eastAsia="he-IL"/>
        </w:rPr>
        <w:t xml:space="preserve"> לחוק שלי להצביע נגד? נגד הסתה לטרור? </w:t>
      </w:r>
    </w:p>
    <w:p w:rsidR="00B50F57" w:rsidRDefault="00B50F57" w:rsidP="00B563AD">
      <w:pPr>
        <w:ind w:firstLine="0"/>
        <w:rPr>
          <w:rtl/>
          <w:lang w:eastAsia="he-IL"/>
        </w:rPr>
      </w:pPr>
    </w:p>
    <w:p w:rsidR="00B50F57" w:rsidRDefault="00B50F57" w:rsidP="00B563AD">
      <w:pPr>
        <w:pStyle w:val="af5"/>
        <w:keepNext/>
        <w:rPr>
          <w:rtl/>
        </w:rPr>
      </w:pPr>
      <w:bookmarkStart w:id="12006" w:name="ET_interruption_6345_63"/>
      <w:r w:rsidRPr="003F665B">
        <w:rPr>
          <w:rStyle w:val="TagStyle"/>
          <w:rtl/>
        </w:rPr>
        <w:t xml:space="preserve"> &lt;&lt; קריאה &gt;&gt;</w:t>
      </w:r>
      <w:r w:rsidRPr="005875E3">
        <w:rPr>
          <w:rStyle w:val="TagStyle"/>
          <w:rtl/>
        </w:rPr>
        <w:t xml:space="preserve"> </w:t>
      </w:r>
      <w:r>
        <w:rPr>
          <w:rtl/>
        </w:rPr>
        <w:t>טלי גוטליב (הליכוד):</w:t>
      </w:r>
      <w:r w:rsidRPr="005875E3">
        <w:rPr>
          <w:rStyle w:val="TagStyle"/>
          <w:rtl/>
        </w:rPr>
        <w:t xml:space="preserve"> </w:t>
      </w:r>
      <w:r w:rsidRPr="003F665B">
        <w:rPr>
          <w:rStyle w:val="TagStyle"/>
          <w:rtl/>
        </w:rPr>
        <w:t>&lt;&lt; קריאה &gt;&gt;</w:t>
      </w:r>
      <w:r>
        <w:rPr>
          <w:rtl/>
        </w:rPr>
        <w:t xml:space="preserve">   </w:t>
      </w:r>
      <w:bookmarkEnd w:id="12006"/>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bookmarkStart w:id="12007" w:name="_ETM_Q22_335864"/>
      <w:bookmarkEnd w:id="12007"/>
    </w:p>
    <w:p w:rsidR="00B50F57" w:rsidRDefault="00B50F57" w:rsidP="00B563AD">
      <w:pPr>
        <w:pStyle w:val="af6"/>
        <w:keepNext/>
        <w:rPr>
          <w:rtl/>
        </w:rPr>
      </w:pPr>
      <w:bookmarkStart w:id="12008" w:name="ET_yor_6599_65"/>
      <w:r w:rsidRPr="003F665B">
        <w:rPr>
          <w:rStyle w:val="TagStyle"/>
          <w:rtl/>
        </w:rPr>
        <w:t xml:space="preserve"> &lt;&lt; יור &gt;&gt;</w:t>
      </w:r>
      <w:r w:rsidRPr="005875E3">
        <w:rPr>
          <w:rStyle w:val="TagStyle"/>
          <w:rtl/>
        </w:rPr>
        <w:t xml:space="preserve"> </w:t>
      </w:r>
      <w:r>
        <w:rPr>
          <w:rtl/>
        </w:rPr>
        <w:t>היו"ר משה רוט:</w:t>
      </w:r>
      <w:r w:rsidRPr="005875E3">
        <w:rPr>
          <w:rStyle w:val="TagStyle"/>
          <w:rtl/>
        </w:rPr>
        <w:t xml:space="preserve"> </w:t>
      </w:r>
      <w:r w:rsidRPr="003F665B">
        <w:rPr>
          <w:rStyle w:val="TagStyle"/>
          <w:rtl/>
        </w:rPr>
        <w:t>&lt;&lt; יור &gt;&gt;</w:t>
      </w:r>
      <w:r>
        <w:rPr>
          <w:rtl/>
        </w:rPr>
        <w:t xml:space="preserve">   </w:t>
      </w:r>
      <w:bookmarkEnd w:id="12008"/>
    </w:p>
    <w:p w:rsidR="00B50F57" w:rsidRDefault="00B50F57" w:rsidP="00A9203F">
      <w:pPr>
        <w:rPr>
          <w:rtl/>
          <w:lang w:eastAsia="he-IL"/>
        </w:rPr>
      </w:pPr>
    </w:p>
    <w:p w:rsidR="00B50F57" w:rsidRDefault="00B50F57" w:rsidP="00B563AD">
      <w:pPr>
        <w:rPr>
          <w:rtl/>
          <w:lang w:eastAsia="he-IL"/>
        </w:rPr>
      </w:pPr>
      <w:bookmarkStart w:id="12009" w:name="_ETM_Q22_340237"/>
      <w:bookmarkEnd w:id="12009"/>
      <w:r>
        <w:rPr>
          <w:rFonts w:hint="cs"/>
          <w:rtl/>
          <w:lang w:eastAsia="he-IL"/>
        </w:rPr>
        <w:t xml:space="preserve">חברים, לא לנהל דיון מרחוק. זה לא מקובל ולא יכול להיות. </w:t>
      </w:r>
    </w:p>
    <w:p w:rsidR="00B50F57" w:rsidRPr="005875E3" w:rsidRDefault="00B50F57" w:rsidP="00B563AD">
      <w:pPr>
        <w:rPr>
          <w:rtl/>
          <w:lang w:eastAsia="he-IL"/>
        </w:rPr>
      </w:pPr>
      <w:bookmarkStart w:id="12010" w:name="_ETM_Q22_340142"/>
      <w:bookmarkStart w:id="12011" w:name="_ETM_Q22_340209"/>
      <w:bookmarkEnd w:id="12010"/>
      <w:bookmarkEnd w:id="12011"/>
    </w:p>
    <w:p w:rsidR="00B50F57" w:rsidRDefault="00B50F57" w:rsidP="00B563AD">
      <w:pPr>
        <w:pStyle w:val="-"/>
        <w:keepNext/>
        <w:rPr>
          <w:rtl/>
        </w:rPr>
      </w:pPr>
      <w:bookmarkStart w:id="12012" w:name="ET_speakercontinue_5786_64"/>
      <w:r w:rsidRPr="003F665B">
        <w:rPr>
          <w:rStyle w:val="TagStyle"/>
          <w:rtl/>
        </w:rPr>
        <w:t xml:space="preserve"> &lt;&lt; דובר_המשך &gt;&gt;</w:t>
      </w:r>
      <w:r w:rsidRPr="005875E3">
        <w:rPr>
          <w:rStyle w:val="TagStyle"/>
          <w:rtl/>
        </w:rPr>
        <w:t xml:space="preserve"> </w:t>
      </w:r>
      <w:r>
        <w:rPr>
          <w:rtl/>
        </w:rPr>
        <w:t>אופיר כץ (הליכוד):</w:t>
      </w:r>
      <w:r w:rsidRPr="005875E3">
        <w:rPr>
          <w:rStyle w:val="TagStyle"/>
          <w:rtl/>
        </w:rPr>
        <w:t xml:space="preserve"> </w:t>
      </w:r>
      <w:r w:rsidRPr="003F665B">
        <w:rPr>
          <w:rStyle w:val="TagStyle"/>
          <w:rtl/>
        </w:rPr>
        <w:t>&lt;&lt; דובר_המשך &gt;&gt;</w:t>
      </w:r>
      <w:r>
        <w:rPr>
          <w:rtl/>
        </w:rPr>
        <w:t xml:space="preserve">   </w:t>
      </w:r>
      <w:bookmarkEnd w:id="12012"/>
    </w:p>
    <w:p w:rsidR="00B50F57" w:rsidRDefault="00B50F57" w:rsidP="00A9203F">
      <w:pPr>
        <w:rPr>
          <w:rtl/>
          <w:lang w:eastAsia="he-IL"/>
        </w:rPr>
      </w:pPr>
    </w:p>
    <w:p w:rsidR="00B50F57" w:rsidRDefault="00B50F57" w:rsidP="00C4281E">
      <w:pPr>
        <w:rPr>
          <w:rtl/>
          <w:lang w:eastAsia="he-IL"/>
        </w:rPr>
      </w:pPr>
      <w:bookmarkStart w:id="12013" w:name="_ETM_Q22_337404"/>
      <w:bookmarkEnd w:id="12013"/>
      <w:r>
        <w:rPr>
          <w:rFonts w:hint="cs"/>
          <w:rtl/>
          <w:lang w:eastAsia="he-IL"/>
        </w:rPr>
        <w:t>אתה יודע כמה סטודנטים מילואימניקים פנו אליי</w:t>
      </w:r>
      <w:r w:rsidR="00C4281E">
        <w:rPr>
          <w:rFonts w:hint="cs"/>
          <w:rtl/>
          <w:lang w:eastAsia="he-IL"/>
        </w:rPr>
        <w:t>:</w:t>
      </w:r>
      <w:r>
        <w:rPr>
          <w:rFonts w:hint="cs"/>
          <w:rtl/>
          <w:lang w:eastAsia="he-IL"/>
        </w:rPr>
        <w:t xml:space="preserve"> תמשיך עם החוק הזה, אנחנו לא יכולים לסבול את הדבר הזה?</w:t>
      </w:r>
    </w:p>
    <w:p w:rsidR="00B50F57" w:rsidRDefault="00B50F57" w:rsidP="00B563AD">
      <w:pPr>
        <w:rPr>
          <w:rtl/>
          <w:lang w:eastAsia="he-IL"/>
        </w:rPr>
      </w:pPr>
    </w:p>
    <w:p w:rsidR="00B50F57" w:rsidRDefault="00B50F57" w:rsidP="00B563AD">
      <w:pPr>
        <w:pStyle w:val="af5"/>
        <w:keepNext/>
        <w:rPr>
          <w:rtl/>
        </w:rPr>
      </w:pPr>
      <w:bookmarkStart w:id="12014" w:name="ET_interruption_5087_15"/>
      <w:r w:rsidRPr="003F665B">
        <w:rPr>
          <w:rStyle w:val="TagStyle"/>
          <w:rtl/>
        </w:rPr>
        <w:t xml:space="preserve"> &lt;&lt; קריאה &gt;&gt;</w:t>
      </w:r>
      <w:r w:rsidRPr="00243DAF">
        <w:rPr>
          <w:rStyle w:val="TagStyle"/>
          <w:rtl/>
        </w:rPr>
        <w:t xml:space="preserve"> </w:t>
      </w:r>
      <w:r>
        <w:rPr>
          <w:rtl/>
        </w:rPr>
        <w:t>יאיר לפיד (יש עתיד):</w:t>
      </w:r>
      <w:r w:rsidRPr="00243DAF">
        <w:rPr>
          <w:rStyle w:val="TagStyle"/>
          <w:rtl/>
        </w:rPr>
        <w:t xml:space="preserve"> </w:t>
      </w:r>
      <w:r w:rsidRPr="003F665B">
        <w:rPr>
          <w:rStyle w:val="TagStyle"/>
          <w:rtl/>
        </w:rPr>
        <w:t>&lt;&lt; קריאה &gt;&gt;</w:t>
      </w:r>
      <w:r>
        <w:rPr>
          <w:rtl/>
        </w:rPr>
        <w:t xml:space="preserve">   </w:t>
      </w:r>
      <w:bookmarkEnd w:id="12014"/>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כי הם לא מבינים את החוק. </w:t>
      </w:r>
    </w:p>
    <w:p w:rsidR="00B50F57" w:rsidRDefault="00B50F57" w:rsidP="00B563AD">
      <w:pPr>
        <w:rPr>
          <w:rtl/>
          <w:lang w:eastAsia="he-IL"/>
        </w:rPr>
      </w:pPr>
    </w:p>
    <w:p w:rsidR="00B50F57" w:rsidRDefault="00B50F57" w:rsidP="00B563AD">
      <w:pPr>
        <w:pStyle w:val="-"/>
        <w:keepNext/>
        <w:rPr>
          <w:rtl/>
        </w:rPr>
      </w:pPr>
      <w:bookmarkStart w:id="12015" w:name="ET_speakercontinue_5786_16"/>
      <w:r w:rsidRPr="003F665B">
        <w:rPr>
          <w:rStyle w:val="TagStyle"/>
          <w:rtl/>
        </w:rPr>
        <w:t xml:space="preserve"> &lt;&lt; דובר_המשך &gt;&gt;</w:t>
      </w:r>
      <w:r w:rsidRPr="00243DAF">
        <w:rPr>
          <w:rStyle w:val="TagStyle"/>
          <w:rtl/>
        </w:rPr>
        <w:t xml:space="preserve"> </w:t>
      </w:r>
      <w:r>
        <w:rPr>
          <w:rtl/>
        </w:rPr>
        <w:t>אופיר כץ (הליכוד):</w:t>
      </w:r>
      <w:r w:rsidRPr="00243DAF">
        <w:rPr>
          <w:rStyle w:val="TagStyle"/>
          <w:rtl/>
        </w:rPr>
        <w:t xml:space="preserve"> </w:t>
      </w:r>
      <w:r w:rsidRPr="003F665B">
        <w:rPr>
          <w:rStyle w:val="TagStyle"/>
          <w:rtl/>
        </w:rPr>
        <w:t>&lt;&lt; דובר_המשך &gt;&gt;</w:t>
      </w:r>
      <w:r>
        <w:rPr>
          <w:rtl/>
        </w:rPr>
        <w:t xml:space="preserve">   </w:t>
      </w:r>
      <w:bookmarkEnd w:id="12015"/>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הם לא מבינים </w:t>
      </w:r>
      <w:bookmarkStart w:id="12016" w:name="_ETM_Q22_346789"/>
      <w:bookmarkEnd w:id="12016"/>
      <w:r>
        <w:rPr>
          <w:rFonts w:hint="cs"/>
          <w:rtl/>
          <w:lang w:eastAsia="he-IL"/>
        </w:rPr>
        <w:t xml:space="preserve">את החוק? טוב. אני חושב שהם מבינים את החוק טוב מאוד. הוא פשוט. </w:t>
      </w:r>
      <w:bookmarkStart w:id="12017" w:name="_ETM_Q22_360676"/>
      <w:bookmarkEnd w:id="12017"/>
    </w:p>
    <w:p w:rsidR="00B50F57" w:rsidRDefault="00B50F57" w:rsidP="00B563AD">
      <w:pPr>
        <w:rPr>
          <w:rtl/>
          <w:lang w:eastAsia="he-IL"/>
        </w:rPr>
      </w:pPr>
      <w:bookmarkStart w:id="12018" w:name="_ETM_Q22_360722"/>
      <w:bookmarkEnd w:id="12018"/>
    </w:p>
    <w:p w:rsidR="00B50F57" w:rsidRDefault="00B50F57" w:rsidP="00B563AD">
      <w:pPr>
        <w:rPr>
          <w:rtl/>
          <w:lang w:eastAsia="he-IL"/>
        </w:rPr>
      </w:pPr>
      <w:bookmarkStart w:id="12019" w:name="_ETM_Q22_360805"/>
      <w:bookmarkStart w:id="12020" w:name="_ETM_Q22_360846"/>
      <w:bookmarkEnd w:id="12019"/>
      <w:bookmarkEnd w:id="12020"/>
      <w:r>
        <w:rPr>
          <w:rFonts w:hint="cs"/>
          <w:rtl/>
          <w:lang w:eastAsia="he-IL"/>
        </w:rPr>
        <w:t xml:space="preserve">אז אנחנו אמרנו שלא יעלה על הדעת. הרי אף אחד לא מוכן שתהיה תמיכה בטרור </w:t>
      </w:r>
      <w:r>
        <w:rPr>
          <w:rtl/>
          <w:lang w:eastAsia="he-IL"/>
        </w:rPr>
        <w:t>–</w:t>
      </w:r>
      <w:r>
        <w:rPr>
          <w:rFonts w:hint="cs"/>
          <w:rtl/>
          <w:lang w:eastAsia="he-IL"/>
        </w:rPr>
        <w:t xml:space="preserve"> על זה </w:t>
      </w:r>
      <w:r w:rsidR="00C4281E">
        <w:rPr>
          <w:rFonts w:hint="cs"/>
          <w:rtl/>
          <w:lang w:eastAsia="he-IL"/>
        </w:rPr>
        <w:t xml:space="preserve">אני </w:t>
      </w:r>
      <w:r>
        <w:rPr>
          <w:rFonts w:hint="cs"/>
          <w:rtl/>
          <w:lang w:eastAsia="he-IL"/>
        </w:rPr>
        <w:t xml:space="preserve">מניח שכולם מסכימים. ואולי הם צודקים, </w:t>
      </w:r>
      <w:bookmarkStart w:id="12021" w:name="_ETM_Q22_368838"/>
      <w:bookmarkEnd w:id="12021"/>
      <w:r>
        <w:rPr>
          <w:rFonts w:hint="cs"/>
          <w:rtl/>
          <w:lang w:eastAsia="he-IL"/>
        </w:rPr>
        <w:t xml:space="preserve">אולי באמת נשאיר את זה לאקדמיה, שתטפל באירוע הזה. כמו שהם טיפלו, לדוגמה, בד"ר ענת מטר מאוניברסיטת תל אביב, טלי </w:t>
      </w:r>
      <w:bookmarkStart w:id="12022" w:name="_ETM_Q22_373819"/>
      <w:bookmarkEnd w:id="12022"/>
      <w:r>
        <w:rPr>
          <w:rFonts w:hint="cs"/>
          <w:rtl/>
          <w:lang w:eastAsia="he-IL"/>
        </w:rPr>
        <w:t>גוטליב, שאמרה שהיא חושבת שזה לגיטימי להרוג חיילי צה"ל במסגרת</w:t>
      </w:r>
      <w:bookmarkStart w:id="12023" w:name="_ETM_Q22_380084"/>
      <w:bookmarkEnd w:id="12023"/>
      <w:r>
        <w:rPr>
          <w:rFonts w:hint="cs"/>
          <w:rtl/>
          <w:lang w:eastAsia="he-IL"/>
        </w:rPr>
        <w:t xml:space="preserve"> פעולות נגד הכיבוש; או לדוגמה שהיא היללה את המחבל וליד דקה</w:t>
      </w:r>
      <w:r w:rsidR="00C4281E">
        <w:rPr>
          <w:rFonts w:hint="cs"/>
          <w:rtl/>
          <w:lang w:eastAsia="he-IL"/>
        </w:rPr>
        <w:t>,</w:t>
      </w:r>
      <w:r>
        <w:rPr>
          <w:rFonts w:hint="cs"/>
          <w:rtl/>
          <w:lang w:eastAsia="he-IL"/>
        </w:rPr>
        <w:t xml:space="preserve"> שהיה מעורב בחטיפה וברצח של רב"ט משה תמם, זיכרונו לברכה. על </w:t>
      </w:r>
      <w:bookmarkStart w:id="12024" w:name="_ETM_Q22_387950"/>
      <w:bookmarkEnd w:id="12024"/>
      <w:r>
        <w:rPr>
          <w:rFonts w:hint="cs"/>
          <w:rtl/>
          <w:lang w:eastAsia="he-IL"/>
        </w:rPr>
        <w:t>אלה אתם רוצים לשמור, אנשי יש עתיד? על מרצים מהסוג</w:t>
      </w:r>
      <w:bookmarkStart w:id="12025" w:name="_ETM_Q22_393102"/>
      <w:bookmarkEnd w:id="12025"/>
      <w:r>
        <w:rPr>
          <w:rFonts w:hint="cs"/>
          <w:rtl/>
          <w:lang w:eastAsia="he-IL"/>
        </w:rPr>
        <w:t xml:space="preserve"> הזה אתם רוצים לשמור? שימשיכו לחנך ולהרצות לפני הסטודנטים שלנו </w:t>
      </w:r>
      <w:bookmarkStart w:id="12026" w:name="_ETM_Q22_394405"/>
      <w:bookmarkEnd w:id="12026"/>
      <w:r>
        <w:rPr>
          <w:rFonts w:hint="cs"/>
          <w:rtl/>
          <w:lang w:eastAsia="he-IL"/>
        </w:rPr>
        <w:t xml:space="preserve">שעושים מילואים ונמצאים בעזה? </w:t>
      </w:r>
    </w:p>
    <w:p w:rsidR="00B50F57" w:rsidRDefault="00B50F57" w:rsidP="00B563AD">
      <w:pPr>
        <w:rPr>
          <w:rtl/>
          <w:lang w:eastAsia="he-IL"/>
        </w:rPr>
      </w:pPr>
    </w:p>
    <w:p w:rsidR="00B50F57" w:rsidRDefault="00B50F57" w:rsidP="00B563AD">
      <w:pPr>
        <w:pStyle w:val="af5"/>
        <w:keepNext/>
        <w:rPr>
          <w:rtl/>
        </w:rPr>
      </w:pPr>
      <w:bookmarkStart w:id="12027" w:name="ET_interruption_6341_17"/>
      <w:r w:rsidRPr="003F665B">
        <w:rPr>
          <w:rStyle w:val="TagStyle"/>
          <w:rtl/>
        </w:rPr>
        <w:t xml:space="preserve"> &lt;&lt; קריאה &gt;&gt;</w:t>
      </w:r>
      <w:r w:rsidRPr="00243DAF">
        <w:rPr>
          <w:rStyle w:val="TagStyle"/>
          <w:rtl/>
        </w:rPr>
        <w:t xml:space="preserve"> </w:t>
      </w:r>
      <w:r>
        <w:rPr>
          <w:rtl/>
        </w:rPr>
        <w:t>דבי ביטון (יש עתיד):</w:t>
      </w:r>
      <w:r w:rsidRPr="00243DAF">
        <w:rPr>
          <w:rStyle w:val="TagStyle"/>
          <w:rtl/>
        </w:rPr>
        <w:t xml:space="preserve"> </w:t>
      </w:r>
      <w:r w:rsidRPr="003F665B">
        <w:rPr>
          <w:rStyle w:val="TagStyle"/>
          <w:rtl/>
        </w:rPr>
        <w:t>&lt;&lt; קריאה &gt;&gt;</w:t>
      </w:r>
      <w:r>
        <w:rPr>
          <w:rtl/>
        </w:rPr>
        <w:t xml:space="preserve">   </w:t>
      </w:r>
      <w:bookmarkEnd w:id="12027"/>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למה אתה מטעה את הציבור? למה </w:t>
      </w:r>
      <w:r w:rsidR="00A9203F">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12028" w:name="ET_speakercontinue_5786_18"/>
      <w:r w:rsidRPr="003F665B">
        <w:rPr>
          <w:rStyle w:val="TagStyle"/>
          <w:rtl/>
        </w:rPr>
        <w:t xml:space="preserve"> &lt;&lt; דובר_המשך &gt;&gt;</w:t>
      </w:r>
      <w:r w:rsidRPr="00243DAF">
        <w:rPr>
          <w:rStyle w:val="TagStyle"/>
          <w:rtl/>
        </w:rPr>
        <w:t xml:space="preserve"> </w:t>
      </w:r>
      <w:r>
        <w:rPr>
          <w:rtl/>
        </w:rPr>
        <w:t>אופיר כץ (הליכוד):</w:t>
      </w:r>
      <w:r w:rsidRPr="00243DAF">
        <w:rPr>
          <w:rStyle w:val="TagStyle"/>
          <w:rtl/>
        </w:rPr>
        <w:t xml:space="preserve"> </w:t>
      </w:r>
      <w:r w:rsidRPr="003F665B">
        <w:rPr>
          <w:rStyle w:val="TagStyle"/>
          <w:rtl/>
        </w:rPr>
        <w:t>&lt;&lt; דובר_המשך &gt;&gt;</w:t>
      </w:r>
      <w:r>
        <w:rPr>
          <w:rtl/>
        </w:rPr>
        <w:t xml:space="preserve">   </w:t>
      </w:r>
      <w:bookmarkEnd w:id="12028"/>
    </w:p>
    <w:p w:rsidR="00B50F57" w:rsidRDefault="00B50F57" w:rsidP="00A9203F">
      <w:pPr>
        <w:rPr>
          <w:rtl/>
          <w:lang w:eastAsia="he-IL"/>
        </w:rPr>
      </w:pPr>
    </w:p>
    <w:p w:rsidR="00B50F57" w:rsidRDefault="00B50F57" w:rsidP="00C4281E">
      <w:pPr>
        <w:rPr>
          <w:rtl/>
          <w:lang w:eastAsia="he-IL"/>
        </w:rPr>
      </w:pPr>
      <w:r>
        <w:rPr>
          <w:rFonts w:hint="cs"/>
          <w:rtl/>
          <w:lang w:eastAsia="he-IL"/>
        </w:rPr>
        <w:t>או כמו</w:t>
      </w:r>
      <w:bookmarkStart w:id="12029" w:name="_ETM_Q22_400683"/>
      <w:bookmarkEnd w:id="12029"/>
      <w:r>
        <w:rPr>
          <w:rFonts w:hint="cs"/>
          <w:rtl/>
          <w:lang w:eastAsia="he-IL"/>
        </w:rPr>
        <w:t xml:space="preserve"> שהם באקדמיה טיפלו, למשל, בפרופ' נדירה קיבורקיאן מהאוניברסיטה, שהכחישה מעשי אונס ב-7 באוקטובר ומפרסמת עלילות דם שמדינת ישראל עושה ניסויים וקופסאות </w:t>
      </w:r>
      <w:bookmarkStart w:id="12030" w:name="_ETM_Q22_412512"/>
      <w:bookmarkEnd w:id="12030"/>
      <w:r>
        <w:rPr>
          <w:rFonts w:hint="cs"/>
          <w:rtl/>
          <w:lang w:eastAsia="he-IL"/>
        </w:rPr>
        <w:t>הרג של ילדים פלסטינים. על אלה אתם רוצים</w:t>
      </w:r>
      <w:r w:rsidR="00C4281E">
        <w:rPr>
          <w:rFonts w:hint="cs"/>
          <w:rtl/>
          <w:lang w:eastAsia="he-IL"/>
        </w:rPr>
        <w:t xml:space="preserve"> לשמור</w:t>
      </w:r>
      <w:r>
        <w:rPr>
          <w:rFonts w:hint="cs"/>
          <w:rtl/>
          <w:lang w:eastAsia="he-IL"/>
        </w:rPr>
        <w:t xml:space="preserve">, יש עתיד? או פרופ' נורית פלד, שהצדיקה את </w:t>
      </w:r>
      <w:bookmarkStart w:id="12031" w:name="_ETM_Q22_421882"/>
      <w:bookmarkEnd w:id="12031"/>
      <w:r>
        <w:rPr>
          <w:rFonts w:hint="cs"/>
          <w:rtl/>
          <w:lang w:eastAsia="he-IL"/>
        </w:rPr>
        <w:t xml:space="preserve">המתקפה של חמאס ב-7 באוקטובר </w:t>
      </w:r>
      <w:r w:rsidR="00A9203F">
        <w:rPr>
          <w:rFonts w:hint="cs"/>
          <w:rtl/>
          <w:lang w:eastAsia="he-IL"/>
        </w:rPr>
        <w:t>– – –</w:t>
      </w:r>
    </w:p>
    <w:p w:rsidR="00B50F57" w:rsidRDefault="00B50F57" w:rsidP="00B563AD">
      <w:pPr>
        <w:rPr>
          <w:rtl/>
          <w:lang w:eastAsia="he-IL"/>
        </w:rPr>
      </w:pPr>
      <w:bookmarkStart w:id="12032" w:name="_ETM_Q22_421174"/>
      <w:bookmarkStart w:id="12033" w:name="_ETM_Q22_421256"/>
      <w:bookmarkEnd w:id="12032"/>
      <w:bookmarkEnd w:id="12033"/>
    </w:p>
    <w:p w:rsidR="00B50F57" w:rsidRDefault="00B50F57" w:rsidP="00B563AD">
      <w:pPr>
        <w:pStyle w:val="af5"/>
        <w:keepNext/>
        <w:rPr>
          <w:rtl/>
        </w:rPr>
      </w:pPr>
      <w:bookmarkStart w:id="12034" w:name="ET_interruption_6341_66"/>
      <w:r w:rsidRPr="003F665B">
        <w:rPr>
          <w:rStyle w:val="TagStyle"/>
          <w:rtl/>
        </w:rPr>
        <w:t xml:space="preserve"> &lt;&lt; קריאה &gt;&gt;</w:t>
      </w:r>
      <w:r w:rsidRPr="00884E29">
        <w:rPr>
          <w:rStyle w:val="TagStyle"/>
          <w:rtl/>
        </w:rPr>
        <w:t xml:space="preserve"> </w:t>
      </w:r>
      <w:r>
        <w:rPr>
          <w:rtl/>
        </w:rPr>
        <w:t>דבי ביטון (יש עתיד):</w:t>
      </w:r>
      <w:r w:rsidRPr="00884E29">
        <w:rPr>
          <w:rStyle w:val="TagStyle"/>
          <w:rtl/>
        </w:rPr>
        <w:t xml:space="preserve"> </w:t>
      </w:r>
      <w:r w:rsidRPr="003F665B">
        <w:rPr>
          <w:rStyle w:val="TagStyle"/>
          <w:rtl/>
        </w:rPr>
        <w:t>&lt;&lt; קריאה &gt;&gt;</w:t>
      </w:r>
      <w:r>
        <w:rPr>
          <w:rtl/>
        </w:rPr>
        <w:t xml:space="preserve">   </w:t>
      </w:r>
      <w:bookmarkEnd w:id="12034"/>
    </w:p>
    <w:p w:rsidR="00B50F57" w:rsidRDefault="00B50F57" w:rsidP="00A9203F">
      <w:pPr>
        <w:rPr>
          <w:rtl/>
          <w:lang w:eastAsia="he-IL"/>
        </w:rPr>
      </w:pPr>
    </w:p>
    <w:p w:rsidR="00B50F57" w:rsidRDefault="00A9203F" w:rsidP="00B563AD">
      <w:pPr>
        <w:rPr>
          <w:rtl/>
          <w:lang w:eastAsia="he-IL"/>
        </w:rPr>
      </w:pPr>
      <w:bookmarkStart w:id="12035" w:name="_ETM_Q22_424524"/>
      <w:bookmarkEnd w:id="12035"/>
      <w:r>
        <w:rPr>
          <w:rFonts w:hint="cs"/>
          <w:rtl/>
          <w:lang w:eastAsia="he-IL"/>
        </w:rPr>
        <w:t>– – –</w:t>
      </w:r>
    </w:p>
    <w:p w:rsidR="00B50F57" w:rsidRDefault="00B50F57" w:rsidP="00B563AD">
      <w:pPr>
        <w:rPr>
          <w:rtl/>
          <w:lang w:eastAsia="he-IL"/>
        </w:rPr>
      </w:pPr>
      <w:bookmarkStart w:id="12036" w:name="_ETM_Q22_426063"/>
      <w:bookmarkStart w:id="12037" w:name="_ETM_Q22_426131"/>
      <w:bookmarkEnd w:id="12036"/>
      <w:bookmarkEnd w:id="12037"/>
    </w:p>
    <w:p w:rsidR="00B50F57" w:rsidRDefault="00B50F57" w:rsidP="00B563AD">
      <w:pPr>
        <w:pStyle w:val="-"/>
        <w:keepNext/>
        <w:rPr>
          <w:rtl/>
        </w:rPr>
      </w:pPr>
      <w:bookmarkStart w:id="12038" w:name="ET_speakercontinue_5786_67"/>
      <w:r w:rsidRPr="003F665B">
        <w:rPr>
          <w:rStyle w:val="TagStyle"/>
          <w:rtl/>
        </w:rPr>
        <w:t xml:space="preserve"> &lt;&lt; דובר_המשך &gt;&gt;</w:t>
      </w:r>
      <w:r w:rsidRPr="00884E29">
        <w:rPr>
          <w:rStyle w:val="TagStyle"/>
          <w:rtl/>
        </w:rPr>
        <w:t xml:space="preserve"> </w:t>
      </w:r>
      <w:r>
        <w:rPr>
          <w:rtl/>
        </w:rPr>
        <w:t>אופיר כץ (הליכוד):</w:t>
      </w:r>
      <w:r w:rsidRPr="00884E29">
        <w:rPr>
          <w:rStyle w:val="TagStyle"/>
          <w:rtl/>
        </w:rPr>
        <w:t xml:space="preserve"> </w:t>
      </w:r>
      <w:r w:rsidRPr="003F665B">
        <w:rPr>
          <w:rStyle w:val="TagStyle"/>
          <w:rtl/>
        </w:rPr>
        <w:t>&lt;&lt; דובר_המשך &gt;&gt;</w:t>
      </w:r>
      <w:r>
        <w:rPr>
          <w:rtl/>
        </w:rPr>
        <w:t xml:space="preserve">   </w:t>
      </w:r>
      <w:bookmarkEnd w:id="12038"/>
    </w:p>
    <w:p w:rsidR="00B50F57" w:rsidRDefault="00B50F57" w:rsidP="00A9203F">
      <w:pPr>
        <w:rPr>
          <w:rtl/>
          <w:lang w:eastAsia="he-IL"/>
        </w:rPr>
      </w:pPr>
    </w:p>
    <w:p w:rsidR="00B50F57" w:rsidRPr="00884E29" w:rsidRDefault="00B50F57" w:rsidP="00C4281E">
      <w:pPr>
        <w:rPr>
          <w:rtl/>
          <w:lang w:eastAsia="he-IL"/>
        </w:rPr>
      </w:pPr>
      <w:bookmarkStart w:id="12039" w:name="_ETM_Q22_427682"/>
      <w:bookmarkEnd w:id="12039"/>
      <w:r>
        <w:rPr>
          <w:rFonts w:hint="cs"/>
          <w:rtl/>
          <w:lang w:eastAsia="he-IL"/>
        </w:rPr>
        <w:t>ככה היא אמרה</w:t>
      </w:r>
      <w:r w:rsidR="00C4281E">
        <w:rPr>
          <w:rFonts w:hint="cs"/>
          <w:rtl/>
          <w:lang w:eastAsia="he-IL"/>
        </w:rPr>
        <w:t>.</w:t>
      </w:r>
      <w:r>
        <w:rPr>
          <w:rFonts w:hint="cs"/>
          <w:rtl/>
          <w:lang w:eastAsia="he-IL"/>
        </w:rPr>
        <w:t xml:space="preserve"> ככה היא אמרה.</w:t>
      </w:r>
    </w:p>
    <w:p w:rsidR="00B50F57" w:rsidRDefault="00B50F57" w:rsidP="00B563AD">
      <w:pPr>
        <w:rPr>
          <w:rtl/>
          <w:lang w:eastAsia="he-IL"/>
        </w:rPr>
      </w:pPr>
    </w:p>
    <w:p w:rsidR="00B50F57" w:rsidRDefault="00B50F57" w:rsidP="00B563AD">
      <w:pPr>
        <w:pStyle w:val="af5"/>
        <w:keepNext/>
        <w:rPr>
          <w:rtl/>
        </w:rPr>
      </w:pPr>
      <w:bookmarkStart w:id="12040" w:name="ET_interruption_6341_68"/>
      <w:r w:rsidRPr="003F665B">
        <w:rPr>
          <w:rStyle w:val="TagStyle"/>
          <w:rtl/>
        </w:rPr>
        <w:t xml:space="preserve"> &lt;&lt; קריאה &gt;&gt;</w:t>
      </w:r>
      <w:r w:rsidRPr="00884E29">
        <w:rPr>
          <w:rStyle w:val="TagStyle"/>
          <w:rtl/>
        </w:rPr>
        <w:t xml:space="preserve"> </w:t>
      </w:r>
      <w:r>
        <w:rPr>
          <w:rtl/>
        </w:rPr>
        <w:t>דבי ביטון (יש עתיד):</w:t>
      </w:r>
      <w:r w:rsidRPr="00884E29">
        <w:rPr>
          <w:rStyle w:val="TagStyle"/>
          <w:rtl/>
        </w:rPr>
        <w:t xml:space="preserve"> </w:t>
      </w:r>
      <w:r w:rsidRPr="003F665B">
        <w:rPr>
          <w:rStyle w:val="TagStyle"/>
          <w:rtl/>
        </w:rPr>
        <w:t>&lt;&lt; קריאה &gt;&gt;</w:t>
      </w:r>
      <w:r>
        <w:rPr>
          <w:rtl/>
        </w:rPr>
        <w:t xml:space="preserve">   </w:t>
      </w:r>
      <w:bookmarkEnd w:id="12040"/>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Pr="00884E29" w:rsidRDefault="00B50F57" w:rsidP="00B563AD">
      <w:pPr>
        <w:rPr>
          <w:rtl/>
          <w:lang w:eastAsia="he-IL"/>
        </w:rPr>
      </w:pPr>
    </w:p>
    <w:p w:rsidR="00B50F57" w:rsidRDefault="00B50F57" w:rsidP="00B563AD">
      <w:pPr>
        <w:pStyle w:val="af5"/>
        <w:keepNext/>
        <w:rPr>
          <w:rtl/>
        </w:rPr>
      </w:pPr>
      <w:bookmarkStart w:id="12041" w:name="ET_interruption_5080_19"/>
      <w:r w:rsidRPr="003F665B">
        <w:rPr>
          <w:rStyle w:val="TagStyle"/>
          <w:rtl/>
        </w:rPr>
        <w:t xml:space="preserve"> &lt;&lt; קריאה &gt;&gt;</w:t>
      </w:r>
      <w:r w:rsidRPr="00243DAF">
        <w:rPr>
          <w:rStyle w:val="TagStyle"/>
          <w:rtl/>
        </w:rPr>
        <w:t xml:space="preserve"> </w:t>
      </w:r>
      <w:r>
        <w:rPr>
          <w:rtl/>
        </w:rPr>
        <w:t>בועז טופורובסקי (יש עתיד):</w:t>
      </w:r>
      <w:r w:rsidRPr="00243DAF">
        <w:rPr>
          <w:rStyle w:val="TagStyle"/>
          <w:rtl/>
        </w:rPr>
        <w:t xml:space="preserve"> </w:t>
      </w:r>
      <w:r w:rsidRPr="003F665B">
        <w:rPr>
          <w:rStyle w:val="TagStyle"/>
          <w:rtl/>
        </w:rPr>
        <w:t>&lt;&lt; קריאה &gt;&gt;</w:t>
      </w:r>
      <w:r>
        <w:rPr>
          <w:rtl/>
        </w:rPr>
        <w:t xml:space="preserve">   </w:t>
      </w:r>
      <w:bookmarkEnd w:id="12041"/>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האוניברסיטה היא החוקרת? האוניברסיטה היא המשטרה? </w:t>
      </w:r>
    </w:p>
    <w:p w:rsidR="00B50F57" w:rsidRDefault="00B50F57" w:rsidP="00B563AD">
      <w:pPr>
        <w:rPr>
          <w:rtl/>
          <w:lang w:eastAsia="he-IL"/>
        </w:rPr>
      </w:pPr>
    </w:p>
    <w:p w:rsidR="00B50F57" w:rsidRDefault="00B50F57" w:rsidP="00B563AD">
      <w:pPr>
        <w:pStyle w:val="af5"/>
        <w:keepNext/>
        <w:rPr>
          <w:rtl/>
        </w:rPr>
      </w:pPr>
      <w:bookmarkStart w:id="12042" w:name="ET_interruption_6341_20"/>
      <w:r w:rsidRPr="003F665B">
        <w:rPr>
          <w:rStyle w:val="TagStyle"/>
          <w:rtl/>
        </w:rPr>
        <w:t xml:space="preserve"> &lt;&lt; קריאה &gt;&gt;</w:t>
      </w:r>
      <w:r w:rsidRPr="00243DAF">
        <w:rPr>
          <w:rStyle w:val="TagStyle"/>
          <w:rtl/>
        </w:rPr>
        <w:t xml:space="preserve"> </w:t>
      </w:r>
      <w:r>
        <w:rPr>
          <w:rtl/>
        </w:rPr>
        <w:t>דבי ביטון (יש עתיד):</w:t>
      </w:r>
      <w:r w:rsidRPr="00243DAF">
        <w:rPr>
          <w:rStyle w:val="TagStyle"/>
          <w:rtl/>
        </w:rPr>
        <w:t xml:space="preserve"> </w:t>
      </w:r>
      <w:r w:rsidRPr="003F665B">
        <w:rPr>
          <w:rStyle w:val="TagStyle"/>
          <w:rtl/>
        </w:rPr>
        <w:t>&lt;&lt; קריאה &gt;&gt;</w:t>
      </w:r>
      <w:r>
        <w:rPr>
          <w:rtl/>
        </w:rPr>
        <w:t xml:space="preserve">   </w:t>
      </w:r>
      <w:bookmarkEnd w:id="12042"/>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12043" w:name="ET_speakercontinue_5786_69"/>
      <w:r w:rsidRPr="003F665B">
        <w:rPr>
          <w:rStyle w:val="TagStyle"/>
          <w:rtl/>
        </w:rPr>
        <w:t xml:space="preserve"> &lt;&lt; דובר_המשך &gt;&gt;</w:t>
      </w:r>
      <w:r w:rsidRPr="00884E29">
        <w:rPr>
          <w:rStyle w:val="TagStyle"/>
          <w:rtl/>
        </w:rPr>
        <w:t xml:space="preserve"> </w:t>
      </w:r>
      <w:r>
        <w:rPr>
          <w:rtl/>
        </w:rPr>
        <w:t>אופיר כץ (הליכוד):</w:t>
      </w:r>
      <w:r w:rsidRPr="00884E29">
        <w:rPr>
          <w:rStyle w:val="TagStyle"/>
          <w:rtl/>
        </w:rPr>
        <w:t xml:space="preserve"> </w:t>
      </w:r>
      <w:r w:rsidRPr="003F665B">
        <w:rPr>
          <w:rStyle w:val="TagStyle"/>
          <w:rtl/>
        </w:rPr>
        <w:t>&lt;&lt; דובר_המשך &gt;&gt;</w:t>
      </w:r>
      <w:r>
        <w:rPr>
          <w:rtl/>
        </w:rPr>
        <w:t xml:space="preserve">   </w:t>
      </w:r>
      <w:bookmarkEnd w:id="12043"/>
    </w:p>
    <w:p w:rsidR="00B50F57" w:rsidRDefault="00B50F57" w:rsidP="00A9203F">
      <w:pPr>
        <w:rPr>
          <w:rtl/>
          <w:lang w:eastAsia="he-IL"/>
        </w:rPr>
      </w:pPr>
    </w:p>
    <w:p w:rsidR="00B50F57" w:rsidRDefault="00B50F57" w:rsidP="00B563AD">
      <w:pPr>
        <w:rPr>
          <w:rtl/>
          <w:lang w:eastAsia="he-IL"/>
        </w:rPr>
      </w:pPr>
      <w:bookmarkStart w:id="12044" w:name="_ETM_Q22_432084"/>
      <w:bookmarkEnd w:id="12044"/>
      <w:r>
        <w:rPr>
          <w:rFonts w:hint="cs"/>
          <w:rtl/>
          <w:lang w:eastAsia="he-IL"/>
        </w:rPr>
        <w:t>דבי, תקשיבי, אני מכיר אותך טוב. אם לא הייתה לך משמעת קואליציונית</w:t>
      </w:r>
      <w:r w:rsidR="00C4281E">
        <w:rPr>
          <w:rFonts w:hint="cs"/>
          <w:rtl/>
          <w:lang w:eastAsia="he-IL"/>
        </w:rPr>
        <w:t>,</w:t>
      </w:r>
      <w:r>
        <w:rPr>
          <w:rFonts w:hint="cs"/>
          <w:rtl/>
          <w:lang w:eastAsia="he-IL"/>
        </w:rPr>
        <w:t xml:space="preserve"> את הראשונה שהייתה מרימה את האצבע בעד החוק הזה. </w:t>
      </w:r>
      <w:bookmarkStart w:id="12045" w:name="_ETM_Q22_437889"/>
      <w:bookmarkEnd w:id="12045"/>
    </w:p>
    <w:p w:rsidR="00B50F57" w:rsidRDefault="00B50F57" w:rsidP="00B563AD">
      <w:pPr>
        <w:rPr>
          <w:rtl/>
          <w:lang w:eastAsia="he-IL"/>
        </w:rPr>
      </w:pPr>
    </w:p>
    <w:p w:rsidR="00B50F57" w:rsidRDefault="00B50F57" w:rsidP="00B563AD">
      <w:pPr>
        <w:pStyle w:val="af5"/>
        <w:keepNext/>
        <w:rPr>
          <w:rtl/>
        </w:rPr>
      </w:pPr>
      <w:bookmarkStart w:id="12046" w:name="ET_interruption_5109_70"/>
      <w:r w:rsidRPr="003F665B">
        <w:rPr>
          <w:rStyle w:val="TagStyle"/>
          <w:rtl/>
        </w:rPr>
        <w:t xml:space="preserve"> &lt;&lt; קריאה &gt;&gt;</w:t>
      </w:r>
      <w:r w:rsidRPr="00DE3415">
        <w:rPr>
          <w:rStyle w:val="TagStyle"/>
          <w:rtl/>
        </w:rPr>
        <w:t xml:space="preserve"> </w:t>
      </w:r>
      <w:r>
        <w:rPr>
          <w:rtl/>
        </w:rPr>
        <w:t>אלעזר שטרן (יש עתיד):</w:t>
      </w:r>
      <w:r w:rsidRPr="00DE3415">
        <w:rPr>
          <w:rStyle w:val="TagStyle"/>
          <w:rtl/>
        </w:rPr>
        <w:t xml:space="preserve"> </w:t>
      </w:r>
      <w:r w:rsidRPr="003F665B">
        <w:rPr>
          <w:rStyle w:val="TagStyle"/>
          <w:rtl/>
        </w:rPr>
        <w:t>&lt;&lt; קריאה &gt;&gt;</w:t>
      </w:r>
      <w:r>
        <w:rPr>
          <w:rtl/>
        </w:rPr>
        <w:t xml:space="preserve">   </w:t>
      </w:r>
      <w:bookmarkEnd w:id="12046"/>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12047" w:name="ET_speakercontinue_5786_71"/>
      <w:r w:rsidRPr="003F665B">
        <w:rPr>
          <w:rStyle w:val="TagStyle"/>
          <w:rtl/>
        </w:rPr>
        <w:t xml:space="preserve"> &lt;&lt; דובר_המשך &gt;&gt;</w:t>
      </w:r>
      <w:r w:rsidRPr="00DE3415">
        <w:rPr>
          <w:rStyle w:val="TagStyle"/>
          <w:rtl/>
        </w:rPr>
        <w:t xml:space="preserve"> </w:t>
      </w:r>
      <w:r>
        <w:rPr>
          <w:rtl/>
        </w:rPr>
        <w:t>אופיר כץ (הליכוד):</w:t>
      </w:r>
      <w:r w:rsidRPr="00DE3415">
        <w:rPr>
          <w:rStyle w:val="TagStyle"/>
          <w:rtl/>
        </w:rPr>
        <w:t xml:space="preserve"> </w:t>
      </w:r>
      <w:r w:rsidRPr="003F665B">
        <w:rPr>
          <w:rStyle w:val="TagStyle"/>
          <w:rtl/>
        </w:rPr>
        <w:t>&lt;&lt; דובר_המשך &gt;&gt;</w:t>
      </w:r>
      <w:r>
        <w:rPr>
          <w:rtl/>
        </w:rPr>
        <w:t xml:space="preserve">   </w:t>
      </w:r>
      <w:bookmarkEnd w:id="12047"/>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לא, אבל זה בסדר, זאת משמעת קואליציונית. כיושב-ראש קואליציה אני לא יוצא נגד משמעת. </w:t>
      </w:r>
    </w:p>
    <w:p w:rsidR="00B50F57" w:rsidRPr="00DE3415" w:rsidRDefault="00B50F57" w:rsidP="00B563AD">
      <w:pPr>
        <w:rPr>
          <w:rtl/>
          <w:lang w:eastAsia="he-IL"/>
        </w:rPr>
      </w:pPr>
      <w:bookmarkStart w:id="12048" w:name="_ETM_Q22_446196"/>
      <w:bookmarkStart w:id="12049" w:name="_ETM_Q22_446280"/>
      <w:bookmarkEnd w:id="12048"/>
      <w:bookmarkEnd w:id="12049"/>
    </w:p>
    <w:p w:rsidR="00B50F57" w:rsidRDefault="00B50F57" w:rsidP="00B563AD">
      <w:pPr>
        <w:pStyle w:val="af5"/>
        <w:keepNext/>
        <w:rPr>
          <w:rtl/>
        </w:rPr>
      </w:pPr>
      <w:bookmarkStart w:id="12050" w:name="ET_interruption_5109_22"/>
      <w:r w:rsidRPr="003F665B">
        <w:rPr>
          <w:rStyle w:val="TagStyle"/>
          <w:rtl/>
        </w:rPr>
        <w:t xml:space="preserve"> &lt;&lt; קריאה &gt;&gt;</w:t>
      </w:r>
      <w:r w:rsidRPr="00243DAF">
        <w:rPr>
          <w:rStyle w:val="TagStyle"/>
          <w:rtl/>
        </w:rPr>
        <w:t xml:space="preserve"> </w:t>
      </w:r>
      <w:r>
        <w:rPr>
          <w:rtl/>
        </w:rPr>
        <w:t>אלעזר שטרן (יש עתיד):</w:t>
      </w:r>
      <w:r w:rsidRPr="00243DAF">
        <w:rPr>
          <w:rStyle w:val="TagStyle"/>
          <w:rtl/>
        </w:rPr>
        <w:t xml:space="preserve"> </w:t>
      </w:r>
      <w:r w:rsidRPr="003F665B">
        <w:rPr>
          <w:rStyle w:val="TagStyle"/>
          <w:rtl/>
        </w:rPr>
        <w:t>&lt;&lt; קריאה &gt;&gt;</w:t>
      </w:r>
      <w:r>
        <w:rPr>
          <w:rtl/>
        </w:rPr>
        <w:t xml:space="preserve">   </w:t>
      </w:r>
      <w:bookmarkEnd w:id="12050"/>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רציתי להציע לך לקבל את ההצעה. </w:t>
      </w:r>
    </w:p>
    <w:p w:rsidR="00B50F57" w:rsidRDefault="00B50F57" w:rsidP="00B563AD">
      <w:pPr>
        <w:rPr>
          <w:rtl/>
          <w:lang w:eastAsia="he-IL"/>
        </w:rPr>
      </w:pPr>
    </w:p>
    <w:p w:rsidR="00B50F57" w:rsidRDefault="00B50F57" w:rsidP="00B563AD">
      <w:pPr>
        <w:pStyle w:val="-"/>
        <w:keepNext/>
        <w:rPr>
          <w:rtl/>
        </w:rPr>
      </w:pPr>
      <w:r w:rsidRPr="003F665B">
        <w:rPr>
          <w:rStyle w:val="TagStyle"/>
          <w:rtl/>
        </w:rPr>
        <w:t xml:space="preserve"> &lt;&lt; דובר_המשך &gt;&gt;</w:t>
      </w:r>
      <w:r w:rsidRPr="00243DAF">
        <w:rPr>
          <w:rStyle w:val="TagStyle"/>
          <w:rtl/>
        </w:rPr>
        <w:t xml:space="preserve"> </w:t>
      </w:r>
      <w:r>
        <w:rPr>
          <w:rtl/>
        </w:rPr>
        <w:t>אופיר כץ (הליכוד):</w:t>
      </w:r>
      <w:r w:rsidRPr="00243DAF">
        <w:rPr>
          <w:rStyle w:val="TagStyle"/>
          <w:rtl/>
        </w:rPr>
        <w:t xml:space="preserve"> </w:t>
      </w:r>
      <w:r w:rsidRPr="003F665B">
        <w:rPr>
          <w:rStyle w:val="TagStyle"/>
          <w:rtl/>
        </w:rPr>
        <w:t>&lt;&lt; דובר_המשך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או </w:t>
      </w:r>
      <w:r>
        <w:rPr>
          <w:rFonts w:hint="eastAsia"/>
          <w:rtl/>
          <w:lang w:eastAsia="he-IL"/>
        </w:rPr>
        <w:t>–</w:t>
      </w:r>
      <w:r>
        <w:rPr>
          <w:rFonts w:hint="cs"/>
          <w:rtl/>
          <w:lang w:eastAsia="he-IL"/>
        </w:rPr>
        <w:t xml:space="preserve"> חבר הכנסת שטרן </w:t>
      </w:r>
      <w:r>
        <w:rPr>
          <w:rFonts w:hint="eastAsia"/>
          <w:rtl/>
          <w:lang w:eastAsia="he-IL"/>
        </w:rPr>
        <w:t>–</w:t>
      </w:r>
      <w:r>
        <w:rPr>
          <w:rFonts w:hint="cs"/>
          <w:rtl/>
          <w:lang w:eastAsia="he-IL"/>
        </w:rPr>
        <w:t xml:space="preserve"> פרופ' נורית פלד, שהצדיקה את </w:t>
      </w:r>
      <w:bookmarkStart w:id="12051" w:name="_ETM_Q22_456115"/>
      <w:bookmarkEnd w:id="12051"/>
      <w:r w:rsidR="004E3E9A">
        <w:rPr>
          <w:rFonts w:hint="cs"/>
          <w:rtl/>
          <w:lang w:eastAsia="he-IL"/>
        </w:rPr>
        <w:t>המתקפה של חמאס.</w:t>
      </w:r>
    </w:p>
    <w:p w:rsidR="00B50F57" w:rsidRDefault="00B50F57" w:rsidP="00B563AD">
      <w:pPr>
        <w:rPr>
          <w:rtl/>
          <w:lang w:eastAsia="he-IL"/>
        </w:rPr>
      </w:pPr>
    </w:p>
    <w:p w:rsidR="00B50F57" w:rsidRDefault="00B50F57" w:rsidP="00B563AD">
      <w:pPr>
        <w:pStyle w:val="af5"/>
        <w:keepNext/>
        <w:rPr>
          <w:rtl/>
        </w:rPr>
      </w:pPr>
      <w:bookmarkStart w:id="12052" w:name="ET_interruption_5109_24"/>
      <w:r w:rsidRPr="003F665B">
        <w:rPr>
          <w:rStyle w:val="TagStyle"/>
          <w:rtl/>
        </w:rPr>
        <w:t xml:space="preserve"> &lt;&lt; קריאה &gt;&gt;</w:t>
      </w:r>
      <w:r w:rsidRPr="00243DAF">
        <w:rPr>
          <w:rStyle w:val="TagStyle"/>
          <w:rtl/>
        </w:rPr>
        <w:t xml:space="preserve"> </w:t>
      </w:r>
      <w:r>
        <w:rPr>
          <w:rtl/>
        </w:rPr>
        <w:t>אלעזר שטרן (יש עתיד):</w:t>
      </w:r>
      <w:r w:rsidRPr="00243DAF">
        <w:rPr>
          <w:rStyle w:val="TagStyle"/>
          <w:rtl/>
        </w:rPr>
        <w:t xml:space="preserve"> </w:t>
      </w:r>
      <w:r w:rsidRPr="003F665B">
        <w:rPr>
          <w:rStyle w:val="TagStyle"/>
          <w:rtl/>
        </w:rPr>
        <w:t>&lt;&lt; קריאה &gt;&gt;</w:t>
      </w:r>
      <w:r>
        <w:rPr>
          <w:rtl/>
        </w:rPr>
        <w:t xml:space="preserve">   </w:t>
      </w:r>
      <w:bookmarkEnd w:id="12052"/>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אתה יודע שזה לא העניין.  </w:t>
      </w:r>
    </w:p>
    <w:p w:rsidR="00B50F57" w:rsidRDefault="00B50F57" w:rsidP="00B563AD">
      <w:pPr>
        <w:rPr>
          <w:rtl/>
          <w:lang w:eastAsia="he-IL"/>
        </w:rPr>
      </w:pPr>
    </w:p>
    <w:p w:rsidR="00B50F57" w:rsidRDefault="00B50F57" w:rsidP="00B563AD">
      <w:pPr>
        <w:pStyle w:val="-"/>
        <w:keepNext/>
        <w:rPr>
          <w:rtl/>
        </w:rPr>
      </w:pPr>
      <w:bookmarkStart w:id="12053" w:name="ET_speakercontinue_5786_25"/>
      <w:r w:rsidRPr="003F665B">
        <w:rPr>
          <w:rStyle w:val="TagStyle"/>
          <w:rtl/>
        </w:rPr>
        <w:t xml:space="preserve"> &lt;&lt; דובר_המשך &gt;&gt;</w:t>
      </w:r>
      <w:r w:rsidRPr="00243DAF">
        <w:rPr>
          <w:rStyle w:val="TagStyle"/>
          <w:rtl/>
        </w:rPr>
        <w:t xml:space="preserve"> </w:t>
      </w:r>
      <w:r>
        <w:rPr>
          <w:rtl/>
        </w:rPr>
        <w:t>אופיר כץ (הליכוד):</w:t>
      </w:r>
      <w:r w:rsidRPr="00243DAF">
        <w:rPr>
          <w:rStyle w:val="TagStyle"/>
          <w:rtl/>
        </w:rPr>
        <w:t xml:space="preserve"> </w:t>
      </w:r>
      <w:r w:rsidRPr="003F665B">
        <w:rPr>
          <w:rStyle w:val="TagStyle"/>
          <w:rtl/>
        </w:rPr>
        <w:t>&lt;&lt; דובר_המשך &gt;&gt;</w:t>
      </w:r>
      <w:r>
        <w:rPr>
          <w:rtl/>
        </w:rPr>
        <w:t xml:space="preserve">   </w:t>
      </w:r>
      <w:bookmarkEnd w:id="12053"/>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עליהם אני מדבר, רק על </w:t>
      </w:r>
      <w:bookmarkStart w:id="12054" w:name="_ETM_Q22_460936"/>
      <w:bookmarkEnd w:id="12054"/>
      <w:r>
        <w:rPr>
          <w:rFonts w:hint="cs"/>
          <w:rtl/>
          <w:lang w:eastAsia="he-IL"/>
        </w:rPr>
        <w:t xml:space="preserve">כאלה אני מדבר. היא אמרה כך: הפתעה, הפתעה. מה חשבתם שיקרה? זה הפעולות שמבצעים כאשר עם אחד כובש עם אחר. אלה אתם רוצים שימשיכו להיות באקדמיה להרצות בפני סטודנטים? על אלה אתם באים לשמור עכשיו ולהצביע נגד? </w:t>
      </w:r>
    </w:p>
    <w:p w:rsidR="00B50F57" w:rsidRDefault="00B50F57" w:rsidP="00B563AD">
      <w:pPr>
        <w:rPr>
          <w:rtl/>
          <w:lang w:eastAsia="he-IL"/>
        </w:rPr>
      </w:pPr>
      <w:bookmarkStart w:id="12055" w:name="_ETM_Q22_483500"/>
      <w:bookmarkStart w:id="12056" w:name="_ETM_Q22_483556"/>
      <w:bookmarkEnd w:id="12055"/>
      <w:bookmarkEnd w:id="12056"/>
    </w:p>
    <w:p w:rsidR="00B50F57" w:rsidRDefault="00B50F57" w:rsidP="004E3E9A">
      <w:pPr>
        <w:rPr>
          <w:rtl/>
          <w:lang w:eastAsia="he-IL"/>
        </w:rPr>
      </w:pPr>
      <w:bookmarkStart w:id="12057" w:name="_ETM_Q22_483629"/>
      <w:bookmarkStart w:id="12058" w:name="_ETM_Q22_483675"/>
      <w:bookmarkEnd w:id="12057"/>
      <w:bookmarkEnd w:id="12058"/>
      <w:r>
        <w:rPr>
          <w:rFonts w:hint="cs"/>
          <w:rtl/>
          <w:lang w:eastAsia="he-IL"/>
        </w:rPr>
        <w:t>אבל הם לא טיפלו בזה, האקדמיה לא טיפלה בזה באמת. פה נזיפה, שם השעיה של יומיים</w:t>
      </w:r>
      <w:bookmarkStart w:id="12059" w:name="_ETM_Q22_489252"/>
      <w:bookmarkEnd w:id="12059"/>
      <w:r>
        <w:rPr>
          <w:rFonts w:hint="cs"/>
          <w:rtl/>
          <w:lang w:eastAsia="he-IL"/>
        </w:rPr>
        <w:t xml:space="preserve"> </w:t>
      </w:r>
      <w:r w:rsidR="004E3E9A">
        <w:rPr>
          <w:rFonts w:hint="eastAsia"/>
          <w:rtl/>
          <w:lang w:eastAsia="he-IL"/>
        </w:rPr>
        <w:t xml:space="preserve">– </w:t>
      </w:r>
      <w:r>
        <w:rPr>
          <w:rFonts w:hint="cs"/>
          <w:rtl/>
          <w:lang w:eastAsia="he-IL"/>
        </w:rPr>
        <w:t xml:space="preserve">זה מה שהם עשו. עונשים מהסוג הזה זה לתת גיבוי לטרור ולמסיתים לטרור. ואיך הם מנמקים את זה? חופש הביטוי. זה חופש הביטוי? להסית לטרור זה פתאום נהיה חופש ביטוי בשביל האקדמיה? הדברים האלה שאמרתי עכשיו, מה שאותם מרצים אמרו </w:t>
      </w:r>
      <w:r>
        <w:rPr>
          <w:rtl/>
          <w:lang w:eastAsia="he-IL"/>
        </w:rPr>
        <w:t>–</w:t>
      </w:r>
      <w:r>
        <w:rPr>
          <w:rFonts w:hint="cs"/>
          <w:rtl/>
          <w:lang w:eastAsia="he-IL"/>
        </w:rPr>
        <w:t xml:space="preserve"> אתם מסכימים שזה חופש ביטוי? להצדיק את חמאס</w:t>
      </w:r>
      <w:bookmarkStart w:id="12060" w:name="_ETM_Q22_510375"/>
      <w:bookmarkStart w:id="12061" w:name="_ETM_Q22_510451"/>
      <w:bookmarkEnd w:id="12060"/>
      <w:bookmarkEnd w:id="12061"/>
      <w:r>
        <w:rPr>
          <w:rFonts w:hint="cs"/>
          <w:rtl/>
          <w:lang w:eastAsia="he-IL"/>
        </w:rPr>
        <w:t xml:space="preserve">, את המתקפה ב-7 באוקטובר </w:t>
      </w:r>
      <w:r>
        <w:rPr>
          <w:rtl/>
          <w:lang w:eastAsia="he-IL"/>
        </w:rPr>
        <w:t>–</w:t>
      </w:r>
      <w:r>
        <w:rPr>
          <w:rFonts w:hint="cs"/>
          <w:rtl/>
          <w:lang w:eastAsia="he-IL"/>
        </w:rPr>
        <w:t xml:space="preserve"> לזה קוראים חופש ביטוי? </w:t>
      </w:r>
    </w:p>
    <w:p w:rsidR="00B50F57" w:rsidRDefault="00B50F57" w:rsidP="00B563AD">
      <w:pPr>
        <w:rPr>
          <w:rtl/>
          <w:lang w:eastAsia="he-IL"/>
        </w:rPr>
      </w:pPr>
    </w:p>
    <w:p w:rsidR="00B50F57" w:rsidRDefault="00B50F57" w:rsidP="00B563AD">
      <w:pPr>
        <w:pStyle w:val="af5"/>
        <w:keepNext/>
        <w:rPr>
          <w:rtl/>
        </w:rPr>
      </w:pPr>
      <w:bookmarkStart w:id="12062" w:name="ET_interruption_5696_26"/>
      <w:r w:rsidRPr="003F665B">
        <w:rPr>
          <w:rStyle w:val="TagStyle"/>
          <w:rtl/>
        </w:rPr>
        <w:t xml:space="preserve"> &lt;&lt; קריאה &gt;&gt;</w:t>
      </w:r>
      <w:r w:rsidRPr="00243DAF">
        <w:rPr>
          <w:rStyle w:val="TagStyle"/>
          <w:rtl/>
        </w:rPr>
        <w:t xml:space="preserve"> </w:t>
      </w:r>
      <w:r>
        <w:rPr>
          <w:rtl/>
        </w:rPr>
        <w:t>יוסף עטאונה (חד"ש-תע"ל):</w:t>
      </w:r>
      <w:r w:rsidRPr="00243DAF">
        <w:rPr>
          <w:rStyle w:val="TagStyle"/>
          <w:rtl/>
        </w:rPr>
        <w:t xml:space="preserve"> </w:t>
      </w:r>
      <w:r w:rsidRPr="003F665B">
        <w:rPr>
          <w:rStyle w:val="TagStyle"/>
          <w:rtl/>
        </w:rPr>
        <w:t>&lt;&lt; קריאה &gt;&gt;</w:t>
      </w:r>
      <w:r>
        <w:rPr>
          <w:rtl/>
        </w:rPr>
        <w:t xml:space="preserve">   </w:t>
      </w:r>
      <w:bookmarkEnd w:id="12062"/>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12063" w:name="ET_speakercontinue_5786_27"/>
      <w:r w:rsidRPr="003F665B">
        <w:rPr>
          <w:rStyle w:val="TagStyle"/>
          <w:rtl/>
        </w:rPr>
        <w:t xml:space="preserve"> &lt;&lt; דובר_המשך &gt;&gt;</w:t>
      </w:r>
      <w:r w:rsidRPr="00243DAF">
        <w:rPr>
          <w:rStyle w:val="TagStyle"/>
          <w:rtl/>
        </w:rPr>
        <w:t xml:space="preserve"> </w:t>
      </w:r>
      <w:r>
        <w:rPr>
          <w:rtl/>
        </w:rPr>
        <w:t>אופיר כץ (הליכוד):</w:t>
      </w:r>
      <w:r w:rsidRPr="00243DAF">
        <w:rPr>
          <w:rStyle w:val="TagStyle"/>
          <w:rtl/>
        </w:rPr>
        <w:t xml:space="preserve"> </w:t>
      </w:r>
      <w:r w:rsidRPr="003F665B">
        <w:rPr>
          <w:rStyle w:val="TagStyle"/>
          <w:rtl/>
        </w:rPr>
        <w:t>&lt;&lt; דובר_המשך &gt;&gt;</w:t>
      </w:r>
      <w:r>
        <w:rPr>
          <w:rtl/>
        </w:rPr>
        <w:t xml:space="preserve">   </w:t>
      </w:r>
      <w:bookmarkEnd w:id="12063"/>
    </w:p>
    <w:p w:rsidR="00B50F57" w:rsidRDefault="00B50F57" w:rsidP="00A9203F">
      <w:pPr>
        <w:rPr>
          <w:rtl/>
          <w:lang w:eastAsia="he-IL"/>
        </w:rPr>
      </w:pPr>
    </w:p>
    <w:p w:rsidR="00B50F57" w:rsidRDefault="00B50F57" w:rsidP="004E3E9A">
      <w:pPr>
        <w:rPr>
          <w:rtl/>
          <w:lang w:eastAsia="he-IL"/>
        </w:rPr>
      </w:pPr>
      <w:r>
        <w:rPr>
          <w:rFonts w:hint="cs"/>
          <w:rtl/>
          <w:lang w:eastAsia="he-IL"/>
        </w:rPr>
        <w:t>חופש</w:t>
      </w:r>
      <w:bookmarkStart w:id="12064" w:name="_ETM_Q22_518139"/>
      <w:bookmarkEnd w:id="12064"/>
      <w:r>
        <w:rPr>
          <w:rFonts w:hint="cs"/>
          <w:rtl/>
          <w:lang w:eastAsia="he-IL"/>
        </w:rPr>
        <w:t xml:space="preserve"> הביטוי הוא לא החופש לתמוך בטרור. חשבתי שכולם מבינים את זה, אבל לצערי </w:t>
      </w:r>
      <w:r>
        <w:rPr>
          <w:rFonts w:hint="eastAsia"/>
          <w:rtl/>
          <w:lang w:eastAsia="he-IL"/>
        </w:rPr>
        <w:t>–</w:t>
      </w:r>
      <w:r>
        <w:rPr>
          <w:rFonts w:hint="cs"/>
          <w:rtl/>
          <w:lang w:eastAsia="he-IL"/>
        </w:rPr>
        <w:t xml:space="preserve"> לא. </w:t>
      </w:r>
    </w:p>
    <w:p w:rsidR="00B50F57" w:rsidRDefault="00B50F57" w:rsidP="00B563AD">
      <w:pPr>
        <w:rPr>
          <w:rtl/>
          <w:lang w:eastAsia="he-IL"/>
        </w:rPr>
      </w:pPr>
    </w:p>
    <w:p w:rsidR="00B50F57" w:rsidRDefault="00B50F57" w:rsidP="00B563AD">
      <w:pPr>
        <w:pStyle w:val="af5"/>
        <w:keepNext/>
        <w:rPr>
          <w:rtl/>
        </w:rPr>
      </w:pPr>
      <w:r w:rsidRPr="003F665B">
        <w:rPr>
          <w:rStyle w:val="TagStyle"/>
          <w:rtl/>
        </w:rPr>
        <w:t xml:space="preserve"> &lt;&lt; קריאה &gt;&gt;</w:t>
      </w:r>
      <w:r w:rsidRPr="00243DAF">
        <w:rPr>
          <w:rStyle w:val="TagStyle"/>
          <w:rtl/>
        </w:rPr>
        <w:t xml:space="preserve"> </w:t>
      </w:r>
      <w:r>
        <w:rPr>
          <w:rtl/>
        </w:rPr>
        <w:t>מירב בן ארי (יש עתיד):</w:t>
      </w:r>
      <w:r w:rsidRPr="00243DAF">
        <w:rPr>
          <w:rStyle w:val="TagStyle"/>
          <w:rtl/>
        </w:rPr>
        <w:t xml:space="preserve"> </w:t>
      </w:r>
      <w:r w:rsidRPr="003F665B">
        <w:rPr>
          <w:rStyle w:val="TagStyle"/>
          <w:rtl/>
        </w:rPr>
        <w:t>&lt;&lt;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תגיש תלונה למשטרה </w:t>
      </w:r>
      <w:r w:rsidR="00A9203F">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12065" w:name="ET_speakercontinue_5786_29"/>
      <w:r w:rsidRPr="003F665B">
        <w:rPr>
          <w:rStyle w:val="TagStyle"/>
          <w:rtl/>
        </w:rPr>
        <w:t xml:space="preserve"> &lt;&lt; דובר_המשך &gt;&gt;</w:t>
      </w:r>
      <w:r w:rsidRPr="00243DAF">
        <w:rPr>
          <w:rStyle w:val="TagStyle"/>
          <w:rtl/>
        </w:rPr>
        <w:t xml:space="preserve"> </w:t>
      </w:r>
      <w:r>
        <w:rPr>
          <w:rtl/>
        </w:rPr>
        <w:t>אופיר כץ (הליכוד):</w:t>
      </w:r>
      <w:r w:rsidRPr="00243DAF">
        <w:rPr>
          <w:rStyle w:val="TagStyle"/>
          <w:rtl/>
        </w:rPr>
        <w:t xml:space="preserve"> </w:t>
      </w:r>
      <w:r w:rsidRPr="003F665B">
        <w:rPr>
          <w:rStyle w:val="TagStyle"/>
          <w:rtl/>
        </w:rPr>
        <w:t>&lt;&lt; דובר_המשך &gt;&gt;</w:t>
      </w:r>
      <w:r>
        <w:rPr>
          <w:rtl/>
        </w:rPr>
        <w:t xml:space="preserve">   </w:t>
      </w:r>
      <w:bookmarkEnd w:id="12065"/>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ובגלל </w:t>
      </w:r>
      <w:bookmarkStart w:id="12066" w:name="_ETM_Q22_520930"/>
      <w:bookmarkEnd w:id="12066"/>
      <w:r>
        <w:rPr>
          <w:rFonts w:hint="cs"/>
          <w:rtl/>
          <w:lang w:eastAsia="he-IL"/>
        </w:rPr>
        <w:t xml:space="preserve">זה אנחנו נחוקק את זה. אנחנו נחוקק את זה ואנחנו נשים </w:t>
      </w:r>
      <w:bookmarkStart w:id="12067" w:name="_ETM_Q22_524590"/>
      <w:bookmarkEnd w:id="12067"/>
      <w:r>
        <w:rPr>
          <w:rFonts w:hint="cs"/>
          <w:rtl/>
          <w:lang w:eastAsia="he-IL"/>
        </w:rPr>
        <w:t xml:space="preserve">את הגבול. </w:t>
      </w:r>
    </w:p>
    <w:p w:rsidR="00B50F57" w:rsidRDefault="00B50F57" w:rsidP="00B563AD">
      <w:pPr>
        <w:ind w:firstLine="0"/>
        <w:rPr>
          <w:rtl/>
          <w:lang w:eastAsia="he-IL"/>
        </w:rPr>
      </w:pPr>
    </w:p>
    <w:p w:rsidR="00B50F57" w:rsidRDefault="00B50F57" w:rsidP="00B563AD">
      <w:pPr>
        <w:pStyle w:val="af5"/>
        <w:keepNext/>
        <w:rPr>
          <w:rtl/>
        </w:rPr>
      </w:pPr>
      <w:bookmarkStart w:id="12068" w:name="ET_interruption_5300_72"/>
      <w:r w:rsidRPr="003F665B">
        <w:rPr>
          <w:rStyle w:val="TagStyle"/>
          <w:rtl/>
        </w:rPr>
        <w:t xml:space="preserve"> &lt;&lt; קריאה &gt;&gt;</w:t>
      </w:r>
      <w:r w:rsidRPr="00D962A8">
        <w:rPr>
          <w:rStyle w:val="TagStyle"/>
          <w:rtl/>
        </w:rPr>
        <w:t xml:space="preserve"> </w:t>
      </w:r>
      <w:r>
        <w:rPr>
          <w:rtl/>
        </w:rPr>
        <w:t>מירב בן ארי (יש עתיד):</w:t>
      </w:r>
      <w:r w:rsidRPr="00D962A8">
        <w:rPr>
          <w:rStyle w:val="TagStyle"/>
          <w:rtl/>
        </w:rPr>
        <w:t xml:space="preserve"> </w:t>
      </w:r>
      <w:r w:rsidRPr="003F665B">
        <w:rPr>
          <w:rStyle w:val="TagStyle"/>
          <w:rtl/>
        </w:rPr>
        <w:t>&lt;&lt; קריאה &gt;&gt;</w:t>
      </w:r>
      <w:r>
        <w:rPr>
          <w:rtl/>
        </w:rPr>
        <w:t xml:space="preserve">   </w:t>
      </w:r>
      <w:bookmarkEnd w:id="12068"/>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12069" w:name="ET_speakercontinue_5786_73"/>
      <w:r w:rsidRPr="003F665B">
        <w:rPr>
          <w:rStyle w:val="TagStyle"/>
          <w:rtl/>
        </w:rPr>
        <w:t xml:space="preserve"> &lt;&lt; דובר_המשך &gt;&gt;</w:t>
      </w:r>
      <w:r w:rsidRPr="00D962A8">
        <w:rPr>
          <w:rStyle w:val="TagStyle"/>
          <w:rtl/>
        </w:rPr>
        <w:t xml:space="preserve"> </w:t>
      </w:r>
      <w:r>
        <w:rPr>
          <w:rtl/>
        </w:rPr>
        <w:t>אופיר כץ (הליכוד):</w:t>
      </w:r>
      <w:r w:rsidRPr="00D962A8">
        <w:rPr>
          <w:rStyle w:val="TagStyle"/>
          <w:rtl/>
        </w:rPr>
        <w:t xml:space="preserve"> </w:t>
      </w:r>
      <w:r w:rsidRPr="003F665B">
        <w:rPr>
          <w:rStyle w:val="TagStyle"/>
          <w:rtl/>
        </w:rPr>
        <w:t>&lt;&lt; דובר_המשך &gt;&gt;</w:t>
      </w:r>
      <w:r>
        <w:rPr>
          <w:rtl/>
        </w:rPr>
        <w:t xml:space="preserve">   </w:t>
      </w:r>
      <w:bookmarkEnd w:id="12069"/>
    </w:p>
    <w:p w:rsidR="00B50F57" w:rsidRDefault="00B50F57" w:rsidP="00A9203F">
      <w:pPr>
        <w:rPr>
          <w:rtl/>
          <w:lang w:eastAsia="he-IL"/>
        </w:rPr>
      </w:pPr>
    </w:p>
    <w:p w:rsidR="00B50F57" w:rsidRPr="00D962A8" w:rsidRDefault="00B50F57" w:rsidP="00B563AD">
      <w:pPr>
        <w:rPr>
          <w:rtl/>
          <w:lang w:eastAsia="he-IL"/>
        </w:rPr>
      </w:pPr>
      <w:r>
        <w:rPr>
          <w:rFonts w:hint="cs"/>
          <w:rtl/>
          <w:lang w:eastAsia="he-IL"/>
        </w:rPr>
        <w:t xml:space="preserve">לא הגיוני, חברת הכנסת בן ארי, שסטודנטים שפנו אליי שהם משרתי מילואים </w:t>
      </w:r>
      <w:r>
        <w:rPr>
          <w:rtl/>
          <w:lang w:eastAsia="he-IL"/>
        </w:rPr>
        <w:t>–</w:t>
      </w:r>
      <w:r>
        <w:rPr>
          <w:rFonts w:hint="cs"/>
          <w:rtl/>
          <w:lang w:eastAsia="he-IL"/>
        </w:rPr>
        <w:t xml:space="preserve"> וזה נושא שחשוב לך </w:t>
      </w:r>
      <w:r>
        <w:rPr>
          <w:rFonts w:hint="eastAsia"/>
          <w:rtl/>
          <w:lang w:eastAsia="he-IL"/>
        </w:rPr>
        <w:t>–</w:t>
      </w:r>
      <w:r>
        <w:rPr>
          <w:rFonts w:hint="cs"/>
          <w:rtl/>
          <w:lang w:eastAsia="he-IL"/>
        </w:rPr>
        <w:t xml:space="preserve"> שהם ירגישו מאוימים.</w:t>
      </w:r>
    </w:p>
    <w:p w:rsidR="00B50F57" w:rsidRDefault="00B50F57" w:rsidP="00B563AD">
      <w:pPr>
        <w:rPr>
          <w:rtl/>
          <w:lang w:eastAsia="he-IL"/>
        </w:rPr>
      </w:pPr>
    </w:p>
    <w:p w:rsidR="00B50F57" w:rsidRDefault="00B50F57" w:rsidP="00B563AD">
      <w:pPr>
        <w:pStyle w:val="af5"/>
        <w:keepNext/>
        <w:rPr>
          <w:rtl/>
        </w:rPr>
      </w:pPr>
      <w:r w:rsidRPr="003F665B">
        <w:rPr>
          <w:rStyle w:val="TagStyle"/>
          <w:rtl/>
        </w:rPr>
        <w:t xml:space="preserve"> &lt;&lt; קריאה &gt;&gt;</w:t>
      </w:r>
      <w:r w:rsidRPr="00243DAF">
        <w:rPr>
          <w:rStyle w:val="TagStyle"/>
          <w:rtl/>
        </w:rPr>
        <w:t xml:space="preserve"> </w:t>
      </w:r>
      <w:r>
        <w:rPr>
          <w:rtl/>
        </w:rPr>
        <w:t>מירב בן ארי (יש עתיד):</w:t>
      </w:r>
      <w:r w:rsidRPr="00243DAF">
        <w:rPr>
          <w:rStyle w:val="TagStyle"/>
          <w:rtl/>
        </w:rPr>
        <w:t xml:space="preserve"> </w:t>
      </w:r>
      <w:r w:rsidRPr="003F665B">
        <w:rPr>
          <w:rStyle w:val="TagStyle"/>
          <w:rtl/>
        </w:rPr>
        <w:t>&lt;&lt;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אז שיגישו תלונה ויהיה כתב אישום. </w:t>
      </w:r>
    </w:p>
    <w:p w:rsidR="00B50F57" w:rsidRDefault="00B50F57" w:rsidP="00B563AD">
      <w:pPr>
        <w:rPr>
          <w:rtl/>
          <w:lang w:eastAsia="he-IL"/>
        </w:rPr>
      </w:pPr>
    </w:p>
    <w:p w:rsidR="00B50F57" w:rsidRDefault="00B50F57" w:rsidP="00B563AD">
      <w:pPr>
        <w:pStyle w:val="-"/>
        <w:keepNext/>
        <w:rPr>
          <w:rtl/>
        </w:rPr>
      </w:pPr>
      <w:bookmarkStart w:id="12070" w:name="ET_speakercontinue_5786_31"/>
      <w:r w:rsidRPr="003F665B">
        <w:rPr>
          <w:rStyle w:val="TagStyle"/>
          <w:rtl/>
        </w:rPr>
        <w:t xml:space="preserve"> &lt;&lt; דובר_המשך &gt;&gt;</w:t>
      </w:r>
      <w:r w:rsidRPr="00243DAF">
        <w:rPr>
          <w:rStyle w:val="TagStyle"/>
          <w:rtl/>
        </w:rPr>
        <w:t xml:space="preserve"> </w:t>
      </w:r>
      <w:r>
        <w:rPr>
          <w:rtl/>
        </w:rPr>
        <w:t>אופיר כץ (הליכוד):</w:t>
      </w:r>
      <w:r w:rsidRPr="00243DAF">
        <w:rPr>
          <w:rStyle w:val="TagStyle"/>
          <w:rtl/>
        </w:rPr>
        <w:t xml:space="preserve"> </w:t>
      </w:r>
      <w:r w:rsidRPr="003F665B">
        <w:rPr>
          <w:rStyle w:val="TagStyle"/>
          <w:rtl/>
        </w:rPr>
        <w:t>&lt;&lt; דובר_המשך &gt;&gt;</w:t>
      </w:r>
      <w:r>
        <w:rPr>
          <w:rtl/>
        </w:rPr>
        <w:t xml:space="preserve">   </w:t>
      </w:r>
      <w:bookmarkStart w:id="12071" w:name="_ETM_Q22_543198"/>
      <w:bookmarkEnd w:id="12070"/>
      <w:bookmarkEnd w:id="12071"/>
    </w:p>
    <w:p w:rsidR="00B50F57" w:rsidRDefault="00B50F57" w:rsidP="00B563AD">
      <w:pPr>
        <w:rPr>
          <w:rtl/>
          <w:lang w:eastAsia="he-IL"/>
        </w:rPr>
      </w:pPr>
      <w:bookmarkStart w:id="12072" w:name="_ETM_Q22_543245"/>
      <w:bookmarkEnd w:id="12072"/>
    </w:p>
    <w:p w:rsidR="00B50F57" w:rsidRDefault="00B50F57" w:rsidP="00B563AD">
      <w:pPr>
        <w:rPr>
          <w:rtl/>
          <w:lang w:eastAsia="he-IL"/>
        </w:rPr>
      </w:pPr>
      <w:bookmarkStart w:id="12073" w:name="_ETM_Q22_543334"/>
      <w:bookmarkStart w:id="12074" w:name="_ETM_Q22_543381"/>
      <w:bookmarkEnd w:id="12073"/>
      <w:bookmarkEnd w:id="12074"/>
      <w:r>
        <w:rPr>
          <w:rFonts w:hint="cs"/>
          <w:rtl/>
          <w:lang w:eastAsia="he-IL"/>
        </w:rPr>
        <w:t>הם הגישו. הם קיבלו נזיפה</w:t>
      </w:r>
      <w:bookmarkStart w:id="12075" w:name="_ETM_Q22_541319"/>
      <w:bookmarkEnd w:id="12075"/>
      <w:r>
        <w:rPr>
          <w:rFonts w:hint="cs"/>
          <w:rtl/>
          <w:lang w:eastAsia="he-IL"/>
        </w:rPr>
        <w:t>.</w:t>
      </w:r>
    </w:p>
    <w:p w:rsidR="00B50F57" w:rsidRDefault="00B50F57" w:rsidP="00B563AD">
      <w:pPr>
        <w:rPr>
          <w:rtl/>
          <w:lang w:eastAsia="he-IL"/>
        </w:rPr>
      </w:pPr>
    </w:p>
    <w:p w:rsidR="00B50F57" w:rsidRDefault="00B50F57" w:rsidP="00B563AD">
      <w:pPr>
        <w:pStyle w:val="af5"/>
        <w:keepNext/>
        <w:rPr>
          <w:rtl/>
        </w:rPr>
      </w:pPr>
      <w:bookmarkStart w:id="12076" w:name="ET_interruption_5300_32"/>
      <w:r w:rsidRPr="003F665B">
        <w:rPr>
          <w:rStyle w:val="TagStyle"/>
          <w:rtl/>
        </w:rPr>
        <w:t xml:space="preserve"> &lt;&lt; קריאה &gt;&gt;</w:t>
      </w:r>
      <w:r w:rsidRPr="00243DAF">
        <w:rPr>
          <w:rStyle w:val="TagStyle"/>
          <w:rtl/>
        </w:rPr>
        <w:t xml:space="preserve"> </w:t>
      </w:r>
      <w:r>
        <w:rPr>
          <w:rtl/>
        </w:rPr>
        <w:t>מירב בן ארי (יש עתיד):</w:t>
      </w:r>
      <w:r w:rsidRPr="00243DAF">
        <w:rPr>
          <w:rStyle w:val="TagStyle"/>
          <w:rtl/>
        </w:rPr>
        <w:t xml:space="preserve"> </w:t>
      </w:r>
      <w:r w:rsidRPr="003F665B">
        <w:rPr>
          <w:rStyle w:val="TagStyle"/>
          <w:rtl/>
        </w:rPr>
        <w:t>&lt;&lt; קריאה &gt;&gt;</w:t>
      </w:r>
      <w:r>
        <w:rPr>
          <w:rtl/>
        </w:rPr>
        <w:t xml:space="preserve">   </w:t>
      </w:r>
      <w:bookmarkEnd w:id="12076"/>
    </w:p>
    <w:p w:rsidR="00B50F57" w:rsidRDefault="00B50F57" w:rsidP="00A9203F">
      <w:pPr>
        <w:rPr>
          <w:rtl/>
          <w:lang w:eastAsia="he-IL"/>
        </w:rPr>
      </w:pPr>
    </w:p>
    <w:p w:rsidR="00B50F57" w:rsidRDefault="00B50F57" w:rsidP="00B563AD">
      <w:pPr>
        <w:rPr>
          <w:rtl/>
          <w:lang w:eastAsia="he-IL"/>
        </w:rPr>
      </w:pPr>
      <w:r>
        <w:rPr>
          <w:rFonts w:hint="cs"/>
          <w:rtl/>
          <w:lang w:eastAsia="he-IL"/>
        </w:rPr>
        <w:t>לא, לא, הם לא.</w:t>
      </w:r>
    </w:p>
    <w:p w:rsidR="00B50F57" w:rsidRDefault="00B50F57" w:rsidP="00B563AD">
      <w:pPr>
        <w:ind w:firstLine="0"/>
        <w:rPr>
          <w:rtl/>
          <w:lang w:eastAsia="he-IL"/>
        </w:rPr>
      </w:pPr>
    </w:p>
    <w:p w:rsidR="00B50F57" w:rsidRDefault="00B50F57" w:rsidP="00B563AD">
      <w:pPr>
        <w:pStyle w:val="-"/>
        <w:keepNext/>
        <w:rPr>
          <w:rtl/>
        </w:rPr>
      </w:pPr>
      <w:bookmarkStart w:id="12077" w:name="ET_speakercontinue_5786_74"/>
      <w:r w:rsidRPr="003F665B">
        <w:rPr>
          <w:rStyle w:val="TagStyle"/>
          <w:rtl/>
        </w:rPr>
        <w:t xml:space="preserve"> &lt;&lt; דובר_המשך &gt;&gt;</w:t>
      </w:r>
      <w:r w:rsidRPr="00781406">
        <w:rPr>
          <w:rStyle w:val="TagStyle"/>
          <w:rtl/>
        </w:rPr>
        <w:t xml:space="preserve"> </w:t>
      </w:r>
      <w:r>
        <w:rPr>
          <w:rtl/>
        </w:rPr>
        <w:t>אופיר כץ (הליכוד):</w:t>
      </w:r>
      <w:r w:rsidRPr="00781406">
        <w:rPr>
          <w:rStyle w:val="TagStyle"/>
          <w:rtl/>
        </w:rPr>
        <w:t xml:space="preserve"> </w:t>
      </w:r>
      <w:r w:rsidRPr="003F665B">
        <w:rPr>
          <w:rStyle w:val="TagStyle"/>
          <w:rtl/>
        </w:rPr>
        <w:t>&lt;&lt; דובר_המשך &gt;&gt;</w:t>
      </w:r>
      <w:r>
        <w:rPr>
          <w:rtl/>
        </w:rPr>
        <w:t xml:space="preserve">   </w:t>
      </w:r>
      <w:bookmarkEnd w:id="12077"/>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על הצדקה של חמאס הם </w:t>
      </w:r>
      <w:bookmarkStart w:id="12078" w:name="_ETM_Q22_547697"/>
      <w:bookmarkEnd w:id="12078"/>
      <w:r>
        <w:rPr>
          <w:rFonts w:hint="cs"/>
          <w:rtl/>
          <w:lang w:eastAsia="he-IL"/>
        </w:rPr>
        <w:t>קיבלו נזיפה. זה נראה לך הגיוני?</w:t>
      </w:r>
    </w:p>
    <w:p w:rsidR="00B50F57" w:rsidRDefault="00B50F57" w:rsidP="00B563AD">
      <w:pPr>
        <w:rPr>
          <w:rtl/>
          <w:lang w:eastAsia="he-IL"/>
        </w:rPr>
      </w:pPr>
      <w:bookmarkStart w:id="12079" w:name="_ETM_Q22_546717"/>
      <w:bookmarkStart w:id="12080" w:name="_ETM_Q22_546806"/>
      <w:bookmarkEnd w:id="12079"/>
      <w:bookmarkEnd w:id="12080"/>
    </w:p>
    <w:p w:rsidR="00B50F57" w:rsidRDefault="00B50F57" w:rsidP="00B563AD">
      <w:pPr>
        <w:pStyle w:val="af5"/>
        <w:keepNext/>
        <w:rPr>
          <w:rtl/>
        </w:rPr>
      </w:pPr>
      <w:bookmarkStart w:id="12081" w:name="ET_interruption_5300_75"/>
      <w:r w:rsidRPr="003F665B">
        <w:rPr>
          <w:rStyle w:val="TagStyle"/>
          <w:rtl/>
        </w:rPr>
        <w:t xml:space="preserve"> &lt;&lt; קריאה &gt;&gt;</w:t>
      </w:r>
      <w:r w:rsidRPr="00781406">
        <w:rPr>
          <w:rStyle w:val="TagStyle"/>
          <w:rtl/>
        </w:rPr>
        <w:t xml:space="preserve"> </w:t>
      </w:r>
      <w:r>
        <w:rPr>
          <w:rtl/>
        </w:rPr>
        <w:t>מירב בן ארי (יש עתיד):</w:t>
      </w:r>
      <w:r w:rsidRPr="00781406">
        <w:rPr>
          <w:rStyle w:val="TagStyle"/>
          <w:rtl/>
        </w:rPr>
        <w:t xml:space="preserve"> </w:t>
      </w:r>
      <w:r w:rsidRPr="003F665B">
        <w:rPr>
          <w:rStyle w:val="TagStyle"/>
          <w:rtl/>
        </w:rPr>
        <w:t>&lt;&lt; קריאה &gt;&gt;</w:t>
      </w:r>
      <w:r>
        <w:rPr>
          <w:rtl/>
        </w:rPr>
        <w:t xml:space="preserve">   </w:t>
      </w:r>
      <w:bookmarkEnd w:id="12081"/>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לא, לא, יש כללים במדינת ישראל. מגישים תלונה </w:t>
      </w:r>
      <w:bookmarkStart w:id="12082" w:name="_ETM_Q22_552467"/>
      <w:bookmarkEnd w:id="12082"/>
      <w:r>
        <w:rPr>
          <w:rFonts w:hint="cs"/>
          <w:rtl/>
          <w:lang w:eastAsia="he-IL"/>
        </w:rPr>
        <w:t xml:space="preserve">במשטרה. </w:t>
      </w:r>
    </w:p>
    <w:p w:rsidR="00B50F57" w:rsidRDefault="00B50F57" w:rsidP="00B563AD">
      <w:pPr>
        <w:rPr>
          <w:rtl/>
          <w:lang w:eastAsia="he-IL"/>
        </w:rPr>
      </w:pPr>
    </w:p>
    <w:p w:rsidR="00B50F57" w:rsidRDefault="00B50F57" w:rsidP="00B563AD">
      <w:pPr>
        <w:pStyle w:val="-"/>
        <w:keepNext/>
        <w:rPr>
          <w:rtl/>
        </w:rPr>
      </w:pPr>
      <w:bookmarkStart w:id="12083" w:name="ET_speakercontinue_5786_33"/>
      <w:r w:rsidRPr="003F665B">
        <w:rPr>
          <w:rStyle w:val="TagStyle"/>
          <w:rtl/>
        </w:rPr>
        <w:t xml:space="preserve"> &lt;&lt; דובר_המשך &gt;&gt;</w:t>
      </w:r>
      <w:r w:rsidRPr="00243DAF">
        <w:rPr>
          <w:rStyle w:val="TagStyle"/>
          <w:rtl/>
        </w:rPr>
        <w:t xml:space="preserve"> </w:t>
      </w:r>
      <w:r>
        <w:rPr>
          <w:rtl/>
        </w:rPr>
        <w:t>אופיר כץ (הליכוד):</w:t>
      </w:r>
      <w:r w:rsidRPr="00243DAF">
        <w:rPr>
          <w:rStyle w:val="TagStyle"/>
          <w:rtl/>
        </w:rPr>
        <w:t xml:space="preserve"> </w:t>
      </w:r>
      <w:r w:rsidRPr="003F665B">
        <w:rPr>
          <w:rStyle w:val="TagStyle"/>
          <w:rtl/>
        </w:rPr>
        <w:t>&lt;&lt; דובר_המשך &gt;&gt;</w:t>
      </w:r>
      <w:r>
        <w:rPr>
          <w:rtl/>
        </w:rPr>
        <w:t xml:space="preserve">   </w:t>
      </w:r>
      <w:bookmarkEnd w:id="12083"/>
    </w:p>
    <w:p w:rsidR="00B50F57" w:rsidRDefault="00B50F57" w:rsidP="00A9203F">
      <w:pPr>
        <w:rPr>
          <w:rtl/>
          <w:lang w:eastAsia="he-IL"/>
        </w:rPr>
      </w:pPr>
    </w:p>
    <w:p w:rsidR="00B50F57" w:rsidRDefault="00B50F57" w:rsidP="00B563AD">
      <w:pPr>
        <w:rPr>
          <w:rtl/>
          <w:lang w:eastAsia="he-IL"/>
        </w:rPr>
      </w:pPr>
      <w:r>
        <w:rPr>
          <w:rFonts w:hint="cs"/>
          <w:rtl/>
          <w:lang w:eastAsia="he-IL"/>
        </w:rPr>
        <w:t>הסטודנטים המילואימניקים שלנו ירגישו לא בנוח על הכיסא?</w:t>
      </w:r>
      <w:bookmarkStart w:id="12084" w:name="_ETM_Q22_556613"/>
      <w:bookmarkEnd w:id="12084"/>
    </w:p>
    <w:p w:rsidR="00B50F57" w:rsidRDefault="00B50F57" w:rsidP="00B563AD">
      <w:pPr>
        <w:ind w:firstLine="0"/>
        <w:rPr>
          <w:rtl/>
          <w:lang w:eastAsia="he-IL"/>
        </w:rPr>
      </w:pPr>
      <w:bookmarkStart w:id="12085" w:name="_ETM_Q22_556965"/>
      <w:bookmarkStart w:id="12086" w:name="_ETM_Q22_557019"/>
      <w:bookmarkEnd w:id="12085"/>
      <w:bookmarkEnd w:id="12086"/>
    </w:p>
    <w:p w:rsidR="00B50F57" w:rsidRDefault="00B50F57" w:rsidP="00B563AD">
      <w:pPr>
        <w:pStyle w:val="af5"/>
        <w:keepNext/>
        <w:rPr>
          <w:rtl/>
        </w:rPr>
      </w:pPr>
      <w:bookmarkStart w:id="12087" w:name="ET_interruption_5300_76"/>
      <w:r w:rsidRPr="003F665B">
        <w:rPr>
          <w:rStyle w:val="TagStyle"/>
          <w:rtl/>
        </w:rPr>
        <w:t xml:space="preserve"> &lt;&lt; קריאה &gt;&gt;</w:t>
      </w:r>
      <w:r w:rsidRPr="00781406">
        <w:rPr>
          <w:rStyle w:val="TagStyle"/>
          <w:rtl/>
        </w:rPr>
        <w:t xml:space="preserve"> </w:t>
      </w:r>
      <w:r>
        <w:rPr>
          <w:rtl/>
        </w:rPr>
        <w:t>מירב בן ארי (יש עתיד):</w:t>
      </w:r>
      <w:r w:rsidRPr="00781406">
        <w:rPr>
          <w:rStyle w:val="TagStyle"/>
          <w:rtl/>
        </w:rPr>
        <w:t xml:space="preserve"> </w:t>
      </w:r>
      <w:r w:rsidRPr="003F665B">
        <w:rPr>
          <w:rStyle w:val="TagStyle"/>
          <w:rtl/>
        </w:rPr>
        <w:t>&lt;&lt; קריאה &gt;&gt;</w:t>
      </w:r>
      <w:r>
        <w:rPr>
          <w:rtl/>
        </w:rPr>
        <w:t xml:space="preserve">   </w:t>
      </w:r>
      <w:bookmarkEnd w:id="12087"/>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bookmarkStart w:id="12088" w:name="_ETM_Q22_555216"/>
      <w:bookmarkStart w:id="12089" w:name="_ETM_Q22_555292"/>
      <w:bookmarkEnd w:id="12088"/>
      <w:bookmarkEnd w:id="12089"/>
    </w:p>
    <w:p w:rsidR="00B50F57" w:rsidRDefault="00B50F57" w:rsidP="00B563AD">
      <w:pPr>
        <w:pStyle w:val="-"/>
        <w:keepNext/>
        <w:rPr>
          <w:rtl/>
        </w:rPr>
      </w:pPr>
      <w:bookmarkStart w:id="12090" w:name="ET_speakercontinue_5786_77"/>
      <w:r w:rsidRPr="003F665B">
        <w:rPr>
          <w:rStyle w:val="TagStyle"/>
          <w:rtl/>
        </w:rPr>
        <w:t xml:space="preserve"> &lt;&lt; דובר_המשך &gt;&gt;</w:t>
      </w:r>
      <w:r w:rsidRPr="00781406">
        <w:rPr>
          <w:rStyle w:val="TagStyle"/>
          <w:rtl/>
        </w:rPr>
        <w:t xml:space="preserve"> </w:t>
      </w:r>
      <w:r>
        <w:rPr>
          <w:rtl/>
        </w:rPr>
        <w:t>אופיר כץ (הליכוד):</w:t>
      </w:r>
      <w:r w:rsidRPr="00781406">
        <w:rPr>
          <w:rStyle w:val="TagStyle"/>
          <w:rtl/>
        </w:rPr>
        <w:t xml:space="preserve"> </w:t>
      </w:r>
      <w:r w:rsidRPr="003F665B">
        <w:rPr>
          <w:rStyle w:val="TagStyle"/>
          <w:rtl/>
        </w:rPr>
        <w:t>&lt;&lt; דובר_המשך &gt;&gt;</w:t>
      </w:r>
      <w:r>
        <w:rPr>
          <w:rtl/>
        </w:rPr>
        <w:t xml:space="preserve">   </w:t>
      </w:r>
      <w:bookmarkEnd w:id="12090"/>
    </w:p>
    <w:p w:rsidR="00B50F57" w:rsidRDefault="00B50F57" w:rsidP="00A9203F">
      <w:pPr>
        <w:rPr>
          <w:rtl/>
          <w:lang w:eastAsia="he-IL"/>
        </w:rPr>
      </w:pPr>
    </w:p>
    <w:p w:rsidR="00B50F57" w:rsidRDefault="00B50F57" w:rsidP="00B563AD">
      <w:pPr>
        <w:rPr>
          <w:rtl/>
          <w:lang w:eastAsia="he-IL"/>
        </w:rPr>
      </w:pPr>
      <w:bookmarkStart w:id="12091" w:name="_ETM_Q22_558258"/>
      <w:bookmarkEnd w:id="12091"/>
      <w:r>
        <w:rPr>
          <w:rFonts w:hint="cs"/>
          <w:rtl/>
          <w:lang w:eastAsia="he-IL"/>
        </w:rPr>
        <w:t xml:space="preserve">הסטודנט שחוזר מעזה </w:t>
      </w:r>
      <w:r>
        <w:rPr>
          <w:rtl/>
          <w:lang w:eastAsia="he-IL"/>
        </w:rPr>
        <w:t>–</w:t>
      </w:r>
      <w:r>
        <w:rPr>
          <w:rFonts w:hint="cs"/>
          <w:rtl/>
          <w:lang w:eastAsia="he-IL"/>
        </w:rPr>
        <w:t xml:space="preserve"> הוא בא לאקדמיה וירגיש לא בנוח כשהוא שומע אותם, את התמיכה הזאת בטרור</w:t>
      </w:r>
      <w:bookmarkStart w:id="12092" w:name="_ETM_Q22_563230"/>
      <w:bookmarkEnd w:id="12092"/>
      <w:r>
        <w:rPr>
          <w:rFonts w:hint="cs"/>
          <w:rtl/>
          <w:lang w:eastAsia="he-IL"/>
        </w:rPr>
        <w:t xml:space="preserve"> </w:t>
      </w:r>
      <w:r w:rsidR="00A9203F">
        <w:rPr>
          <w:rFonts w:hint="cs"/>
          <w:rtl/>
          <w:lang w:eastAsia="he-IL"/>
        </w:rPr>
        <w:t>– –</w:t>
      </w:r>
      <w:r>
        <w:rPr>
          <w:rFonts w:hint="cs"/>
          <w:rtl/>
          <w:lang w:eastAsia="he-IL"/>
        </w:rPr>
        <w:t xml:space="preserve"> </w:t>
      </w:r>
    </w:p>
    <w:p w:rsidR="00B50F57" w:rsidRDefault="00B50F57" w:rsidP="00B563AD">
      <w:pPr>
        <w:rPr>
          <w:rtl/>
          <w:lang w:eastAsia="he-IL"/>
        </w:rPr>
      </w:pPr>
      <w:bookmarkStart w:id="12093" w:name="_ETM_Q22_563294"/>
      <w:bookmarkEnd w:id="12093"/>
    </w:p>
    <w:p w:rsidR="00B50F57" w:rsidRDefault="00B50F57" w:rsidP="00B563AD">
      <w:pPr>
        <w:pStyle w:val="af5"/>
        <w:keepNext/>
        <w:rPr>
          <w:rtl/>
        </w:rPr>
      </w:pPr>
      <w:bookmarkStart w:id="12094" w:name="ET_interruption_5300_78"/>
      <w:r w:rsidRPr="003F665B">
        <w:rPr>
          <w:rStyle w:val="TagStyle"/>
          <w:rtl/>
        </w:rPr>
        <w:t xml:space="preserve"> &lt;&lt; קריאה &gt;&gt;</w:t>
      </w:r>
      <w:r w:rsidRPr="00781406">
        <w:rPr>
          <w:rStyle w:val="TagStyle"/>
          <w:rtl/>
        </w:rPr>
        <w:t xml:space="preserve"> </w:t>
      </w:r>
      <w:r>
        <w:rPr>
          <w:rtl/>
        </w:rPr>
        <w:t>מירב בן ארי (יש עתיד):</w:t>
      </w:r>
      <w:r w:rsidRPr="00781406">
        <w:rPr>
          <w:rStyle w:val="TagStyle"/>
          <w:rtl/>
        </w:rPr>
        <w:t xml:space="preserve"> </w:t>
      </w:r>
      <w:r w:rsidRPr="003F665B">
        <w:rPr>
          <w:rStyle w:val="TagStyle"/>
          <w:rtl/>
        </w:rPr>
        <w:t>&lt;&lt; קריאה &gt;&gt;</w:t>
      </w:r>
      <w:r>
        <w:rPr>
          <w:rtl/>
        </w:rPr>
        <w:t xml:space="preserve">   </w:t>
      </w:r>
      <w:bookmarkEnd w:id="12094"/>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12095" w:name="ET_speakercontinue_5786_79"/>
      <w:r w:rsidRPr="003F665B">
        <w:rPr>
          <w:rStyle w:val="TagStyle"/>
          <w:rtl/>
        </w:rPr>
        <w:t xml:space="preserve"> &lt;&lt; דובר_המשך &gt;&gt;</w:t>
      </w:r>
      <w:r w:rsidRPr="00781406">
        <w:rPr>
          <w:rStyle w:val="TagStyle"/>
          <w:rtl/>
        </w:rPr>
        <w:t xml:space="preserve"> </w:t>
      </w:r>
      <w:r>
        <w:rPr>
          <w:rtl/>
        </w:rPr>
        <w:t>אופיר כץ (הליכוד):</w:t>
      </w:r>
      <w:r w:rsidRPr="00781406">
        <w:rPr>
          <w:rStyle w:val="TagStyle"/>
          <w:rtl/>
        </w:rPr>
        <w:t xml:space="preserve"> </w:t>
      </w:r>
      <w:r w:rsidRPr="003F665B">
        <w:rPr>
          <w:rStyle w:val="TagStyle"/>
          <w:rtl/>
        </w:rPr>
        <w:t>&lt;&lt; דובר_המשך &gt;&gt;</w:t>
      </w:r>
      <w:r>
        <w:rPr>
          <w:rtl/>
        </w:rPr>
        <w:t xml:space="preserve">   </w:t>
      </w:r>
      <w:bookmarkEnd w:id="12095"/>
    </w:p>
    <w:p w:rsidR="00B50F57" w:rsidRDefault="00B50F57" w:rsidP="00A9203F">
      <w:pPr>
        <w:rPr>
          <w:rtl/>
          <w:lang w:eastAsia="he-IL"/>
        </w:rPr>
      </w:pPr>
    </w:p>
    <w:p w:rsidR="00B50F57" w:rsidRDefault="00A9203F" w:rsidP="00B563AD">
      <w:pPr>
        <w:rPr>
          <w:rtl/>
          <w:lang w:eastAsia="he-IL"/>
        </w:rPr>
      </w:pPr>
      <w:bookmarkStart w:id="12096" w:name="_ETM_Q22_565529"/>
      <w:bookmarkEnd w:id="12096"/>
      <w:r>
        <w:rPr>
          <w:rFonts w:hint="cs"/>
          <w:rtl/>
          <w:lang w:eastAsia="he-IL"/>
        </w:rPr>
        <w:t>– –</w:t>
      </w:r>
      <w:r w:rsidR="00B50F57">
        <w:rPr>
          <w:rFonts w:hint="cs"/>
          <w:rtl/>
          <w:lang w:eastAsia="he-IL"/>
        </w:rPr>
        <w:t xml:space="preserve"> כש</w:t>
      </w:r>
      <w:bookmarkStart w:id="12097" w:name="_ETM_Q22_557398"/>
      <w:bookmarkStart w:id="12098" w:name="_ETM_Q22_557459"/>
      <w:bookmarkEnd w:id="12097"/>
      <w:bookmarkEnd w:id="12098"/>
      <w:r w:rsidR="00B50F57">
        <w:rPr>
          <w:rFonts w:hint="cs"/>
          <w:rtl/>
          <w:lang w:eastAsia="he-IL"/>
        </w:rPr>
        <w:t xml:space="preserve">הוא שומע על אלה שהוא נלחם בהם בעזה </w:t>
      </w:r>
      <w:r w:rsidR="00B50F57">
        <w:rPr>
          <w:rFonts w:hint="eastAsia"/>
          <w:rtl/>
          <w:lang w:eastAsia="he-IL"/>
        </w:rPr>
        <w:t>–</w:t>
      </w:r>
      <w:r w:rsidR="00B50F57">
        <w:rPr>
          <w:rFonts w:hint="cs"/>
          <w:rtl/>
          <w:lang w:eastAsia="he-IL"/>
        </w:rPr>
        <w:t xml:space="preserve"> אז מרצה עומד ובמקום לגבות אותו מגבה את המחבלים?</w:t>
      </w:r>
    </w:p>
    <w:p w:rsidR="00B50F57" w:rsidRDefault="00B50F57" w:rsidP="00B563AD">
      <w:pPr>
        <w:ind w:firstLine="0"/>
        <w:rPr>
          <w:rtl/>
          <w:lang w:eastAsia="he-IL"/>
        </w:rPr>
      </w:pPr>
    </w:p>
    <w:p w:rsidR="00B50F57" w:rsidRDefault="00B50F57" w:rsidP="00B563AD">
      <w:pPr>
        <w:pStyle w:val="af5"/>
        <w:keepNext/>
        <w:rPr>
          <w:rtl/>
        </w:rPr>
      </w:pPr>
      <w:bookmarkStart w:id="12099" w:name="ET_interruption_5300_80"/>
      <w:r w:rsidRPr="003F665B">
        <w:rPr>
          <w:rStyle w:val="TagStyle"/>
          <w:rtl/>
        </w:rPr>
        <w:t xml:space="preserve"> &lt;&lt; קריאה &gt;&gt;</w:t>
      </w:r>
      <w:r w:rsidRPr="00781406">
        <w:rPr>
          <w:rStyle w:val="TagStyle"/>
          <w:rtl/>
        </w:rPr>
        <w:t xml:space="preserve"> </w:t>
      </w:r>
      <w:r>
        <w:rPr>
          <w:rtl/>
        </w:rPr>
        <w:t>מירב בן ארי (יש עתיד):</w:t>
      </w:r>
      <w:r w:rsidRPr="00781406">
        <w:rPr>
          <w:rStyle w:val="TagStyle"/>
          <w:rtl/>
        </w:rPr>
        <w:t xml:space="preserve"> </w:t>
      </w:r>
      <w:r w:rsidRPr="003F665B">
        <w:rPr>
          <w:rStyle w:val="TagStyle"/>
          <w:rtl/>
        </w:rPr>
        <w:t>&lt;&lt; קריאה &gt;&gt;</w:t>
      </w:r>
      <w:r>
        <w:rPr>
          <w:rtl/>
        </w:rPr>
        <w:t xml:space="preserve">   </w:t>
      </w:r>
      <w:bookmarkEnd w:id="12099"/>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שיגישו תלונה במשטרה. </w:t>
      </w:r>
    </w:p>
    <w:p w:rsidR="00B50F57" w:rsidRDefault="00B50F57" w:rsidP="00B563AD">
      <w:pPr>
        <w:rPr>
          <w:rtl/>
          <w:lang w:eastAsia="he-IL"/>
        </w:rPr>
      </w:pPr>
    </w:p>
    <w:p w:rsidR="00B50F57" w:rsidRDefault="00B50F57" w:rsidP="00B563AD">
      <w:pPr>
        <w:pStyle w:val="-"/>
        <w:keepNext/>
        <w:rPr>
          <w:rtl/>
        </w:rPr>
      </w:pPr>
      <w:bookmarkStart w:id="12100" w:name="ET_speakercontinue_5786_81"/>
      <w:r w:rsidRPr="003F665B">
        <w:rPr>
          <w:rStyle w:val="TagStyle"/>
          <w:rtl/>
        </w:rPr>
        <w:t xml:space="preserve"> &lt;&lt; דובר_המשך &gt;&gt;</w:t>
      </w:r>
      <w:r w:rsidRPr="00781406">
        <w:rPr>
          <w:rStyle w:val="TagStyle"/>
          <w:rtl/>
        </w:rPr>
        <w:t xml:space="preserve"> </w:t>
      </w:r>
      <w:r>
        <w:rPr>
          <w:rtl/>
        </w:rPr>
        <w:t>אופיר כץ (הליכוד):</w:t>
      </w:r>
      <w:r w:rsidRPr="00781406">
        <w:rPr>
          <w:rStyle w:val="TagStyle"/>
          <w:rtl/>
        </w:rPr>
        <w:t xml:space="preserve"> </w:t>
      </w:r>
      <w:r w:rsidRPr="003F665B">
        <w:rPr>
          <w:rStyle w:val="TagStyle"/>
          <w:rtl/>
        </w:rPr>
        <w:t>&lt;&lt; דובר_המשך &gt;&gt;</w:t>
      </w:r>
      <w:r>
        <w:rPr>
          <w:rtl/>
        </w:rPr>
        <w:t xml:space="preserve">   </w:t>
      </w:r>
      <w:bookmarkEnd w:id="12100"/>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זה נשמע לכם הגיוני, יש עתיד? </w:t>
      </w:r>
    </w:p>
    <w:p w:rsidR="00B50F57" w:rsidRDefault="00B50F57" w:rsidP="00B563AD">
      <w:pPr>
        <w:rPr>
          <w:rtl/>
          <w:lang w:eastAsia="he-IL"/>
        </w:rPr>
      </w:pPr>
    </w:p>
    <w:p w:rsidR="00B50F57" w:rsidRDefault="00B50F57" w:rsidP="00B563AD">
      <w:pPr>
        <w:pStyle w:val="af5"/>
        <w:keepNext/>
        <w:rPr>
          <w:rtl/>
        </w:rPr>
      </w:pPr>
      <w:bookmarkStart w:id="12101" w:name="ET_interruption_5300_34"/>
      <w:r w:rsidRPr="003F665B">
        <w:rPr>
          <w:rStyle w:val="TagStyle"/>
          <w:rtl/>
        </w:rPr>
        <w:t xml:space="preserve"> &lt;&lt; קריאה &gt;&gt;</w:t>
      </w:r>
      <w:r w:rsidRPr="00243DAF">
        <w:rPr>
          <w:rStyle w:val="TagStyle"/>
          <w:rtl/>
        </w:rPr>
        <w:t xml:space="preserve"> </w:t>
      </w:r>
      <w:r>
        <w:rPr>
          <w:rtl/>
        </w:rPr>
        <w:t>מירב בן ארי (יש עתיד):</w:t>
      </w:r>
      <w:r w:rsidRPr="00243DAF">
        <w:rPr>
          <w:rStyle w:val="TagStyle"/>
          <w:rtl/>
        </w:rPr>
        <w:t xml:space="preserve"> </w:t>
      </w:r>
      <w:r w:rsidRPr="003F665B">
        <w:rPr>
          <w:rStyle w:val="TagStyle"/>
          <w:rtl/>
        </w:rPr>
        <w:t>&lt;&lt; קריאה &gt;&gt;</w:t>
      </w:r>
      <w:r>
        <w:rPr>
          <w:rtl/>
        </w:rPr>
        <w:t xml:space="preserve">   </w:t>
      </w:r>
      <w:bookmarkEnd w:id="12101"/>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שתגיש תלונה במשטרה. אתה לא סומך על המשטרה? </w:t>
      </w:r>
    </w:p>
    <w:p w:rsidR="00B50F57" w:rsidRDefault="00B50F57" w:rsidP="00B563AD">
      <w:pPr>
        <w:rPr>
          <w:rtl/>
          <w:lang w:eastAsia="he-IL"/>
        </w:rPr>
      </w:pPr>
    </w:p>
    <w:p w:rsidR="00B50F57" w:rsidRDefault="00B50F57" w:rsidP="00B563AD">
      <w:pPr>
        <w:pStyle w:val="af5"/>
        <w:keepNext/>
        <w:rPr>
          <w:rtl/>
        </w:rPr>
      </w:pPr>
      <w:bookmarkStart w:id="12102" w:name="ET_interruption_5807_82"/>
      <w:r w:rsidRPr="003F665B">
        <w:rPr>
          <w:rStyle w:val="TagStyle"/>
          <w:rtl/>
        </w:rPr>
        <w:t xml:space="preserve"> &lt;&lt; קריאה &gt;&gt;</w:t>
      </w:r>
      <w:r w:rsidRPr="00E80D5F">
        <w:rPr>
          <w:rStyle w:val="TagStyle"/>
          <w:rtl/>
        </w:rPr>
        <w:t xml:space="preserve"> </w:t>
      </w:r>
      <w:r>
        <w:rPr>
          <w:rtl/>
        </w:rPr>
        <w:t>קטי קטרין שטרית (הליכוד):</w:t>
      </w:r>
      <w:r w:rsidRPr="00E80D5F">
        <w:rPr>
          <w:rStyle w:val="TagStyle"/>
          <w:rtl/>
        </w:rPr>
        <w:t xml:space="preserve"> </w:t>
      </w:r>
      <w:r w:rsidRPr="003F665B">
        <w:rPr>
          <w:rStyle w:val="TagStyle"/>
          <w:rtl/>
        </w:rPr>
        <w:t>&lt;&lt; קריאה &gt;&gt;</w:t>
      </w:r>
      <w:r>
        <w:rPr>
          <w:rtl/>
        </w:rPr>
        <w:t xml:space="preserve">   </w:t>
      </w:r>
      <w:bookmarkEnd w:id="12102"/>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חשוב שהוא ידע </w:t>
      </w:r>
      <w:r w:rsidR="00A9203F">
        <w:rPr>
          <w:rFonts w:hint="cs"/>
          <w:rtl/>
          <w:lang w:eastAsia="he-IL"/>
        </w:rPr>
        <w:t>– –</w:t>
      </w:r>
      <w:r>
        <w:rPr>
          <w:rFonts w:hint="cs"/>
          <w:rtl/>
          <w:lang w:eastAsia="he-IL"/>
        </w:rPr>
        <w:t xml:space="preserve"> </w:t>
      </w:r>
      <w:r w:rsidR="004E3E9A">
        <w:rPr>
          <w:rFonts w:hint="cs"/>
          <w:rtl/>
          <w:lang w:eastAsia="he-IL"/>
        </w:rPr>
        <w:t>–</w:t>
      </w:r>
    </w:p>
    <w:p w:rsidR="00B50F57" w:rsidRDefault="00B50F57" w:rsidP="00B563AD">
      <w:pPr>
        <w:rPr>
          <w:rtl/>
          <w:lang w:eastAsia="he-IL"/>
        </w:rPr>
      </w:pPr>
    </w:p>
    <w:p w:rsidR="00B50F57" w:rsidRDefault="00B50F57" w:rsidP="00B563AD">
      <w:pPr>
        <w:pStyle w:val="-"/>
        <w:keepNext/>
        <w:rPr>
          <w:rtl/>
        </w:rPr>
      </w:pPr>
      <w:bookmarkStart w:id="12103" w:name="ET_speakercontinue_5786_37"/>
      <w:r w:rsidRPr="003F665B">
        <w:rPr>
          <w:rStyle w:val="TagStyle"/>
          <w:rtl/>
        </w:rPr>
        <w:t xml:space="preserve"> &lt;&lt; דובר_המשך &gt;&gt;</w:t>
      </w:r>
      <w:r w:rsidRPr="00243DAF">
        <w:rPr>
          <w:rStyle w:val="TagStyle"/>
          <w:rtl/>
        </w:rPr>
        <w:t xml:space="preserve"> </w:t>
      </w:r>
      <w:r>
        <w:rPr>
          <w:rtl/>
        </w:rPr>
        <w:t>אופיר כץ (הליכוד):</w:t>
      </w:r>
      <w:r w:rsidRPr="00243DAF">
        <w:rPr>
          <w:rStyle w:val="TagStyle"/>
          <w:rtl/>
        </w:rPr>
        <w:t xml:space="preserve"> </w:t>
      </w:r>
      <w:r w:rsidRPr="003F665B">
        <w:rPr>
          <w:rStyle w:val="TagStyle"/>
          <w:rtl/>
        </w:rPr>
        <w:t>&lt;&lt; דובר_המשך &gt;&gt;</w:t>
      </w:r>
      <w:r>
        <w:rPr>
          <w:rtl/>
        </w:rPr>
        <w:t xml:space="preserve">   </w:t>
      </w:r>
      <w:bookmarkEnd w:id="12103"/>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הסטודנטים פנו אלינו לעזרה שנעצור את זה. הסטודנטים. </w:t>
      </w:r>
    </w:p>
    <w:p w:rsidR="00B50F57" w:rsidRDefault="00B50F57" w:rsidP="00B563AD">
      <w:pPr>
        <w:ind w:firstLine="0"/>
        <w:rPr>
          <w:rtl/>
          <w:lang w:eastAsia="he-IL"/>
        </w:rPr>
      </w:pPr>
    </w:p>
    <w:p w:rsidR="00B50F57" w:rsidRDefault="00B50F57" w:rsidP="00B563AD">
      <w:pPr>
        <w:pStyle w:val="af6"/>
        <w:keepNext/>
        <w:rPr>
          <w:rtl/>
        </w:rPr>
      </w:pPr>
      <w:bookmarkStart w:id="12104" w:name="ET_yor_6599_83"/>
      <w:r w:rsidRPr="003F665B">
        <w:rPr>
          <w:rStyle w:val="TagStyle"/>
          <w:rtl/>
        </w:rPr>
        <w:t xml:space="preserve"> &lt;&lt; יור &gt;&gt;</w:t>
      </w:r>
      <w:r w:rsidRPr="00E80D5F">
        <w:rPr>
          <w:rStyle w:val="TagStyle"/>
          <w:rtl/>
        </w:rPr>
        <w:t xml:space="preserve"> </w:t>
      </w:r>
      <w:r>
        <w:rPr>
          <w:rtl/>
        </w:rPr>
        <w:t>היו"ר משה רוט:</w:t>
      </w:r>
      <w:r w:rsidRPr="00E80D5F">
        <w:rPr>
          <w:rStyle w:val="TagStyle"/>
          <w:rtl/>
        </w:rPr>
        <w:t xml:space="preserve"> </w:t>
      </w:r>
      <w:r w:rsidRPr="003F665B">
        <w:rPr>
          <w:rStyle w:val="TagStyle"/>
          <w:rtl/>
        </w:rPr>
        <w:t>&lt;&lt; יור &gt;&gt;</w:t>
      </w:r>
      <w:r>
        <w:rPr>
          <w:rtl/>
        </w:rPr>
        <w:t xml:space="preserve">   </w:t>
      </w:r>
      <w:bookmarkEnd w:id="12104"/>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חברת הכנסת קטי שטרית. </w:t>
      </w:r>
    </w:p>
    <w:p w:rsidR="00B50F57" w:rsidRDefault="00B50F57" w:rsidP="00B563AD">
      <w:pPr>
        <w:rPr>
          <w:rtl/>
          <w:lang w:eastAsia="he-IL"/>
        </w:rPr>
      </w:pPr>
      <w:bookmarkStart w:id="12105" w:name="_ETM_Q22_588863"/>
      <w:bookmarkStart w:id="12106" w:name="_ETM_Q22_588930"/>
      <w:bookmarkEnd w:id="12105"/>
      <w:bookmarkEnd w:id="12106"/>
    </w:p>
    <w:p w:rsidR="00B50F57" w:rsidRDefault="00B50F57" w:rsidP="00B563AD">
      <w:pPr>
        <w:pStyle w:val="af5"/>
        <w:keepNext/>
        <w:rPr>
          <w:rtl/>
        </w:rPr>
      </w:pPr>
      <w:bookmarkStart w:id="12107" w:name="ET_interruption_5807_84"/>
      <w:r w:rsidRPr="003F665B">
        <w:rPr>
          <w:rStyle w:val="TagStyle"/>
          <w:rtl/>
        </w:rPr>
        <w:t xml:space="preserve"> &lt;&lt; קריאה &gt;&gt;</w:t>
      </w:r>
      <w:r w:rsidRPr="00E80D5F">
        <w:rPr>
          <w:rStyle w:val="TagStyle"/>
          <w:rtl/>
        </w:rPr>
        <w:t xml:space="preserve"> </w:t>
      </w:r>
      <w:r>
        <w:rPr>
          <w:rtl/>
        </w:rPr>
        <w:t>קטי קטרין שטרית (הליכוד):</w:t>
      </w:r>
      <w:r w:rsidRPr="00E80D5F">
        <w:rPr>
          <w:rStyle w:val="TagStyle"/>
          <w:rtl/>
        </w:rPr>
        <w:t xml:space="preserve"> </w:t>
      </w:r>
      <w:r w:rsidRPr="003F665B">
        <w:rPr>
          <w:rStyle w:val="TagStyle"/>
          <w:rtl/>
        </w:rPr>
        <w:t>&lt;&lt; קריאה &gt;&gt;</w:t>
      </w:r>
      <w:r>
        <w:rPr>
          <w:rtl/>
        </w:rPr>
        <w:t xml:space="preserve">   </w:t>
      </w:r>
      <w:bookmarkEnd w:id="12107"/>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bookmarkStart w:id="12108" w:name="_ETM_Q22_588371"/>
      <w:bookmarkEnd w:id="12108"/>
    </w:p>
    <w:p w:rsidR="00B50F57" w:rsidRDefault="00B50F57" w:rsidP="00B563AD">
      <w:pPr>
        <w:pStyle w:val="af6"/>
        <w:keepNext/>
        <w:rPr>
          <w:rtl/>
        </w:rPr>
      </w:pPr>
      <w:bookmarkStart w:id="12109" w:name="ET_yor_6599_85"/>
      <w:r w:rsidRPr="003F665B">
        <w:rPr>
          <w:rStyle w:val="TagStyle"/>
          <w:rtl/>
        </w:rPr>
        <w:t xml:space="preserve"> &lt;&lt; יור &gt;&gt;</w:t>
      </w:r>
      <w:r w:rsidRPr="00E80D5F">
        <w:rPr>
          <w:rStyle w:val="TagStyle"/>
          <w:rtl/>
        </w:rPr>
        <w:t xml:space="preserve"> </w:t>
      </w:r>
      <w:r>
        <w:rPr>
          <w:rtl/>
        </w:rPr>
        <w:t>היו"ר משה רוט:</w:t>
      </w:r>
      <w:r w:rsidRPr="00E80D5F">
        <w:rPr>
          <w:rStyle w:val="TagStyle"/>
          <w:rtl/>
        </w:rPr>
        <w:t xml:space="preserve"> </w:t>
      </w:r>
      <w:r w:rsidRPr="003F665B">
        <w:rPr>
          <w:rStyle w:val="TagStyle"/>
          <w:rtl/>
        </w:rPr>
        <w:t>&lt;&lt; יור &gt;&gt;</w:t>
      </w:r>
      <w:r>
        <w:rPr>
          <w:rtl/>
        </w:rPr>
        <w:t xml:space="preserve">   </w:t>
      </w:r>
      <w:bookmarkEnd w:id="12109"/>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אופיר מסתדר. </w:t>
      </w:r>
    </w:p>
    <w:p w:rsidR="00B50F57" w:rsidRDefault="00B50F57" w:rsidP="00B563AD">
      <w:pPr>
        <w:rPr>
          <w:rtl/>
          <w:lang w:eastAsia="he-IL"/>
        </w:rPr>
      </w:pPr>
      <w:bookmarkStart w:id="12110" w:name="_ETM_Q22_589011"/>
      <w:bookmarkEnd w:id="12110"/>
    </w:p>
    <w:p w:rsidR="00B50F57" w:rsidRDefault="00B50F57" w:rsidP="00B563AD">
      <w:pPr>
        <w:pStyle w:val="-"/>
        <w:keepNext/>
        <w:rPr>
          <w:rtl/>
        </w:rPr>
      </w:pPr>
      <w:bookmarkStart w:id="12111" w:name="ET_speakercontinue_5786_86"/>
      <w:r w:rsidRPr="003F665B">
        <w:rPr>
          <w:rStyle w:val="TagStyle"/>
          <w:rtl/>
        </w:rPr>
        <w:t xml:space="preserve"> &lt;&lt; דובר_המשך &gt;&gt;</w:t>
      </w:r>
      <w:r w:rsidRPr="00E80D5F">
        <w:rPr>
          <w:rStyle w:val="TagStyle"/>
          <w:rtl/>
        </w:rPr>
        <w:t xml:space="preserve"> </w:t>
      </w:r>
      <w:r>
        <w:rPr>
          <w:rtl/>
        </w:rPr>
        <w:t>אופיר כץ (הליכוד):</w:t>
      </w:r>
      <w:r w:rsidRPr="00E80D5F">
        <w:rPr>
          <w:rStyle w:val="TagStyle"/>
          <w:rtl/>
        </w:rPr>
        <w:t xml:space="preserve"> </w:t>
      </w:r>
      <w:r w:rsidRPr="003F665B">
        <w:rPr>
          <w:rStyle w:val="TagStyle"/>
          <w:rtl/>
        </w:rPr>
        <w:t>&lt;&lt; דובר_המשך &gt;&gt;</w:t>
      </w:r>
      <w:r>
        <w:rPr>
          <w:rtl/>
        </w:rPr>
        <w:t xml:space="preserve">   </w:t>
      </w:r>
      <w:bookmarkEnd w:id="12111"/>
    </w:p>
    <w:p w:rsidR="00B50F57" w:rsidRDefault="00B50F57" w:rsidP="00A9203F">
      <w:pPr>
        <w:rPr>
          <w:rtl/>
          <w:lang w:eastAsia="he-IL"/>
        </w:rPr>
      </w:pPr>
    </w:p>
    <w:p w:rsidR="00B50F57" w:rsidRDefault="00B50F57" w:rsidP="00B563AD">
      <w:pPr>
        <w:rPr>
          <w:rtl/>
          <w:lang w:eastAsia="he-IL"/>
        </w:rPr>
      </w:pPr>
      <w:bookmarkStart w:id="12112" w:name="_ETM_Q22_591508"/>
      <w:bookmarkEnd w:id="12112"/>
      <w:r>
        <w:rPr>
          <w:rFonts w:hint="cs"/>
          <w:rtl/>
          <w:lang w:eastAsia="he-IL"/>
        </w:rPr>
        <w:t xml:space="preserve">הם מרגישים את זה. </w:t>
      </w:r>
    </w:p>
    <w:p w:rsidR="00B50F57" w:rsidRDefault="00B50F57" w:rsidP="00B563AD">
      <w:pPr>
        <w:rPr>
          <w:rtl/>
          <w:lang w:eastAsia="he-IL"/>
        </w:rPr>
      </w:pPr>
      <w:bookmarkStart w:id="12113" w:name="_ETM_Q22_594074"/>
      <w:bookmarkStart w:id="12114" w:name="_ETM_Q22_594141"/>
      <w:bookmarkEnd w:id="12113"/>
      <w:bookmarkEnd w:id="12114"/>
    </w:p>
    <w:p w:rsidR="00B50F57" w:rsidRDefault="00B50F57" w:rsidP="00B563AD">
      <w:pPr>
        <w:pStyle w:val="af6"/>
        <w:keepNext/>
        <w:rPr>
          <w:rtl/>
        </w:rPr>
      </w:pPr>
      <w:bookmarkStart w:id="12115" w:name="ET_yor_6599_87"/>
      <w:r w:rsidRPr="003F665B">
        <w:rPr>
          <w:rStyle w:val="TagStyle"/>
          <w:rtl/>
        </w:rPr>
        <w:t xml:space="preserve"> &lt;&lt; יור &gt;&gt;</w:t>
      </w:r>
      <w:r w:rsidRPr="00E80D5F">
        <w:rPr>
          <w:rStyle w:val="TagStyle"/>
          <w:rtl/>
        </w:rPr>
        <w:t xml:space="preserve"> </w:t>
      </w:r>
      <w:r>
        <w:rPr>
          <w:rtl/>
        </w:rPr>
        <w:t>היו"ר משה רוט:</w:t>
      </w:r>
      <w:r w:rsidRPr="00E80D5F">
        <w:rPr>
          <w:rStyle w:val="TagStyle"/>
          <w:rtl/>
        </w:rPr>
        <w:t xml:space="preserve"> </w:t>
      </w:r>
      <w:r w:rsidRPr="003F665B">
        <w:rPr>
          <w:rStyle w:val="TagStyle"/>
          <w:rtl/>
        </w:rPr>
        <w:t>&lt;&lt; יור &gt;&gt;</w:t>
      </w:r>
      <w:r>
        <w:rPr>
          <w:rtl/>
        </w:rPr>
        <w:t xml:space="preserve">   </w:t>
      </w:r>
      <w:bookmarkEnd w:id="12115"/>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אופיר מסתדר. </w:t>
      </w:r>
    </w:p>
    <w:p w:rsidR="00B50F57" w:rsidRDefault="00B50F57" w:rsidP="00B563AD">
      <w:pPr>
        <w:rPr>
          <w:rtl/>
          <w:lang w:eastAsia="he-IL"/>
        </w:rPr>
      </w:pPr>
    </w:p>
    <w:p w:rsidR="00B50F57" w:rsidRDefault="00B50F57" w:rsidP="00B563AD">
      <w:pPr>
        <w:pStyle w:val="af5"/>
        <w:keepNext/>
        <w:rPr>
          <w:rtl/>
        </w:rPr>
      </w:pPr>
      <w:bookmarkStart w:id="12116" w:name="ET_interruption_5807_88"/>
      <w:r w:rsidRPr="003F665B">
        <w:rPr>
          <w:rStyle w:val="TagStyle"/>
          <w:rtl/>
        </w:rPr>
        <w:t xml:space="preserve"> &lt;&lt; קריאה &gt;&gt;</w:t>
      </w:r>
      <w:r w:rsidRPr="00E80D5F">
        <w:rPr>
          <w:rStyle w:val="TagStyle"/>
          <w:rtl/>
        </w:rPr>
        <w:t xml:space="preserve"> </w:t>
      </w:r>
      <w:r>
        <w:rPr>
          <w:rtl/>
        </w:rPr>
        <w:t>קטי קטרין שטרית (הליכוד):</w:t>
      </w:r>
      <w:r w:rsidRPr="00E80D5F">
        <w:rPr>
          <w:rStyle w:val="TagStyle"/>
          <w:rtl/>
        </w:rPr>
        <w:t xml:space="preserve"> </w:t>
      </w:r>
      <w:r w:rsidRPr="003F665B">
        <w:rPr>
          <w:rStyle w:val="TagStyle"/>
          <w:rtl/>
        </w:rPr>
        <w:t>&lt;&lt; קריאה &gt;&gt;</w:t>
      </w:r>
      <w:r>
        <w:rPr>
          <w:rtl/>
        </w:rPr>
        <w:t xml:space="preserve">   </w:t>
      </w:r>
      <w:bookmarkEnd w:id="1211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לא, זה חשוב </w:t>
      </w:r>
      <w:r w:rsidR="00A9203F">
        <w:rPr>
          <w:rFonts w:hint="cs"/>
          <w:rtl/>
          <w:lang w:eastAsia="he-IL"/>
        </w:rPr>
        <w:t>– – –</w:t>
      </w:r>
      <w:r>
        <w:rPr>
          <w:rFonts w:hint="cs"/>
          <w:rtl/>
          <w:lang w:eastAsia="he-IL"/>
        </w:rPr>
        <w:t xml:space="preserve"> סטודנטים. </w:t>
      </w:r>
    </w:p>
    <w:p w:rsidR="00B50F57" w:rsidRDefault="00B50F57" w:rsidP="00B563AD">
      <w:pPr>
        <w:rPr>
          <w:rtl/>
          <w:lang w:eastAsia="he-IL"/>
        </w:rPr>
      </w:pPr>
      <w:bookmarkStart w:id="12117" w:name="_ETM_Q22_600920"/>
      <w:bookmarkStart w:id="12118" w:name="_ETM_Q22_600984"/>
      <w:bookmarkEnd w:id="12117"/>
      <w:bookmarkEnd w:id="12118"/>
    </w:p>
    <w:p w:rsidR="00B50F57" w:rsidRDefault="00B50F57" w:rsidP="00B563AD">
      <w:pPr>
        <w:pStyle w:val="af6"/>
        <w:keepNext/>
        <w:rPr>
          <w:rtl/>
        </w:rPr>
      </w:pPr>
      <w:bookmarkStart w:id="12119" w:name="ET_yor_6599_89"/>
      <w:r w:rsidRPr="003F665B">
        <w:rPr>
          <w:rStyle w:val="TagStyle"/>
          <w:rtl/>
        </w:rPr>
        <w:t xml:space="preserve"> &lt;&lt; יור &gt;&gt;</w:t>
      </w:r>
      <w:r w:rsidRPr="00F65226">
        <w:rPr>
          <w:rStyle w:val="TagStyle"/>
          <w:rtl/>
        </w:rPr>
        <w:t xml:space="preserve"> </w:t>
      </w:r>
      <w:r>
        <w:rPr>
          <w:rtl/>
        </w:rPr>
        <w:t>היו"ר משה רוט:</w:t>
      </w:r>
      <w:r w:rsidRPr="00F65226">
        <w:rPr>
          <w:rStyle w:val="TagStyle"/>
          <w:rtl/>
        </w:rPr>
        <w:t xml:space="preserve"> </w:t>
      </w:r>
      <w:r w:rsidRPr="003F665B">
        <w:rPr>
          <w:rStyle w:val="TagStyle"/>
          <w:rtl/>
        </w:rPr>
        <w:t>&lt;&lt; יור &gt;&gt;</w:t>
      </w:r>
      <w:r>
        <w:rPr>
          <w:rtl/>
        </w:rPr>
        <w:t xml:space="preserve">   </w:t>
      </w:r>
      <w:bookmarkEnd w:id="12119"/>
    </w:p>
    <w:p w:rsidR="00B50F57" w:rsidRDefault="00B50F57" w:rsidP="00A9203F">
      <w:pPr>
        <w:rPr>
          <w:rtl/>
          <w:lang w:eastAsia="he-IL"/>
        </w:rPr>
      </w:pPr>
    </w:p>
    <w:p w:rsidR="00B50F57" w:rsidRDefault="00B50F57" w:rsidP="00B563AD">
      <w:pPr>
        <w:rPr>
          <w:rtl/>
          <w:lang w:eastAsia="he-IL"/>
        </w:rPr>
      </w:pPr>
      <w:bookmarkStart w:id="12120" w:name="_ETM_Q22_599206"/>
      <w:bookmarkEnd w:id="12120"/>
      <w:r>
        <w:rPr>
          <w:rFonts w:hint="cs"/>
          <w:rtl/>
          <w:lang w:eastAsia="he-IL"/>
        </w:rPr>
        <w:t>חבר הכנסת כץ</w:t>
      </w:r>
      <w:bookmarkStart w:id="12121" w:name="_ETM_Q22_598626"/>
      <w:bookmarkEnd w:id="12121"/>
      <w:r>
        <w:rPr>
          <w:rFonts w:hint="cs"/>
          <w:rtl/>
          <w:lang w:eastAsia="he-IL"/>
        </w:rPr>
        <w:t xml:space="preserve">. </w:t>
      </w:r>
    </w:p>
    <w:p w:rsidR="00B50F57" w:rsidRDefault="00B50F57" w:rsidP="00B563AD">
      <w:pPr>
        <w:rPr>
          <w:rtl/>
          <w:lang w:eastAsia="he-IL"/>
        </w:rPr>
      </w:pPr>
    </w:p>
    <w:p w:rsidR="00B50F57" w:rsidRDefault="00B50F57" w:rsidP="00B563AD">
      <w:pPr>
        <w:pStyle w:val="-"/>
        <w:keepNext/>
        <w:rPr>
          <w:rtl/>
        </w:rPr>
      </w:pPr>
      <w:bookmarkStart w:id="12122" w:name="ET_speakercontinue_5786_90"/>
      <w:r w:rsidRPr="003F665B">
        <w:rPr>
          <w:rStyle w:val="TagStyle"/>
          <w:rtl/>
        </w:rPr>
        <w:t xml:space="preserve"> &lt;&lt; דובר_המשך &gt;&gt;</w:t>
      </w:r>
      <w:r w:rsidRPr="00F65226">
        <w:rPr>
          <w:rStyle w:val="TagStyle"/>
          <w:rtl/>
        </w:rPr>
        <w:t xml:space="preserve"> </w:t>
      </w:r>
      <w:r>
        <w:rPr>
          <w:rtl/>
        </w:rPr>
        <w:t>אופיר כץ (הליכוד):</w:t>
      </w:r>
      <w:r w:rsidRPr="00F65226">
        <w:rPr>
          <w:rStyle w:val="TagStyle"/>
          <w:rtl/>
        </w:rPr>
        <w:t xml:space="preserve"> </w:t>
      </w:r>
      <w:r w:rsidRPr="003F665B">
        <w:rPr>
          <w:rStyle w:val="TagStyle"/>
          <w:rtl/>
        </w:rPr>
        <w:t>&lt;&lt; דובר_המשך &gt;&gt;</w:t>
      </w:r>
      <w:r>
        <w:rPr>
          <w:rtl/>
        </w:rPr>
        <w:t xml:space="preserve">   </w:t>
      </w:r>
      <w:bookmarkEnd w:id="12122"/>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אבל תוסיף לי. </w:t>
      </w:r>
      <w:bookmarkStart w:id="12123" w:name="_ETM_Q22_601061"/>
      <w:bookmarkEnd w:id="12123"/>
    </w:p>
    <w:p w:rsidR="00B50F57" w:rsidRDefault="00B50F57" w:rsidP="00B563AD">
      <w:pPr>
        <w:rPr>
          <w:rtl/>
          <w:lang w:eastAsia="he-IL"/>
        </w:rPr>
      </w:pPr>
      <w:bookmarkStart w:id="12124" w:name="_ETM_Q22_601129"/>
      <w:bookmarkEnd w:id="12124"/>
    </w:p>
    <w:p w:rsidR="00B50F57" w:rsidRDefault="00B50F57" w:rsidP="00B563AD">
      <w:pPr>
        <w:pStyle w:val="af6"/>
        <w:keepNext/>
        <w:rPr>
          <w:rtl/>
        </w:rPr>
      </w:pPr>
      <w:bookmarkStart w:id="12125" w:name="ET_yor_6599_91"/>
      <w:r w:rsidRPr="003F665B">
        <w:rPr>
          <w:rStyle w:val="TagStyle"/>
          <w:rtl/>
        </w:rPr>
        <w:t xml:space="preserve"> &lt;&lt; יור &gt;&gt;</w:t>
      </w:r>
      <w:r w:rsidRPr="00F65226">
        <w:rPr>
          <w:rStyle w:val="TagStyle"/>
          <w:rtl/>
        </w:rPr>
        <w:t xml:space="preserve"> </w:t>
      </w:r>
      <w:r>
        <w:rPr>
          <w:rtl/>
        </w:rPr>
        <w:t>היו"ר משה רוט:</w:t>
      </w:r>
      <w:r w:rsidRPr="00F65226">
        <w:rPr>
          <w:rStyle w:val="TagStyle"/>
          <w:rtl/>
        </w:rPr>
        <w:t xml:space="preserve"> </w:t>
      </w:r>
      <w:r w:rsidRPr="003F665B">
        <w:rPr>
          <w:rStyle w:val="TagStyle"/>
          <w:rtl/>
        </w:rPr>
        <w:t>&lt;&lt; יור &gt;&gt;</w:t>
      </w:r>
      <w:r>
        <w:rPr>
          <w:rtl/>
        </w:rPr>
        <w:t xml:space="preserve">   </w:t>
      </w:r>
      <w:bookmarkEnd w:id="12125"/>
    </w:p>
    <w:p w:rsidR="00B50F57" w:rsidRDefault="00B50F57" w:rsidP="00A9203F">
      <w:pPr>
        <w:rPr>
          <w:rtl/>
          <w:lang w:eastAsia="he-IL"/>
        </w:rPr>
      </w:pPr>
    </w:p>
    <w:p w:rsidR="00B50F57" w:rsidRDefault="00B50F57" w:rsidP="00B563AD">
      <w:pPr>
        <w:rPr>
          <w:rtl/>
          <w:lang w:eastAsia="he-IL"/>
        </w:rPr>
      </w:pPr>
      <w:bookmarkStart w:id="12126" w:name="_ETM_Q22_602517"/>
      <w:bookmarkEnd w:id="12126"/>
      <w:r>
        <w:rPr>
          <w:rFonts w:hint="cs"/>
          <w:rtl/>
          <w:lang w:eastAsia="he-IL"/>
        </w:rPr>
        <w:t>ברור, נא להמשיך.</w:t>
      </w:r>
    </w:p>
    <w:p w:rsidR="00B50F57" w:rsidRDefault="00B50F57" w:rsidP="00B563AD">
      <w:pPr>
        <w:rPr>
          <w:rtl/>
          <w:lang w:eastAsia="he-IL"/>
        </w:rPr>
      </w:pPr>
      <w:bookmarkStart w:id="12127" w:name="_ETM_Q22_602039"/>
      <w:bookmarkStart w:id="12128" w:name="_ETM_Q22_602103"/>
      <w:bookmarkEnd w:id="12127"/>
      <w:bookmarkEnd w:id="12128"/>
    </w:p>
    <w:p w:rsidR="00B50F57" w:rsidRDefault="00B50F57" w:rsidP="00B563AD">
      <w:pPr>
        <w:pStyle w:val="-"/>
        <w:keepNext/>
        <w:rPr>
          <w:rtl/>
        </w:rPr>
      </w:pPr>
      <w:bookmarkStart w:id="12129" w:name="ET_speakercontinue_5786_92"/>
      <w:r w:rsidRPr="003F665B">
        <w:rPr>
          <w:rStyle w:val="TagStyle"/>
          <w:rtl/>
        </w:rPr>
        <w:t xml:space="preserve"> &lt;&lt; דובר_המשך &gt;&gt;</w:t>
      </w:r>
      <w:r w:rsidRPr="00F65226">
        <w:rPr>
          <w:rStyle w:val="TagStyle"/>
          <w:rtl/>
        </w:rPr>
        <w:t xml:space="preserve"> </w:t>
      </w:r>
      <w:r>
        <w:rPr>
          <w:rtl/>
        </w:rPr>
        <w:t>אופיר כץ (הליכוד):</w:t>
      </w:r>
      <w:r w:rsidRPr="00F65226">
        <w:rPr>
          <w:rStyle w:val="TagStyle"/>
          <w:rtl/>
        </w:rPr>
        <w:t xml:space="preserve"> </w:t>
      </w:r>
      <w:r w:rsidRPr="003F665B">
        <w:rPr>
          <w:rStyle w:val="TagStyle"/>
          <w:rtl/>
        </w:rPr>
        <w:t>&lt;&lt; דובר_המשך &gt;&gt;</w:t>
      </w:r>
      <w:r>
        <w:rPr>
          <w:rtl/>
        </w:rPr>
        <w:t xml:space="preserve">   </w:t>
      </w:r>
      <w:bookmarkEnd w:id="12129"/>
    </w:p>
    <w:p w:rsidR="00B50F57" w:rsidRDefault="00B50F57" w:rsidP="00A9203F">
      <w:pPr>
        <w:rPr>
          <w:rtl/>
          <w:lang w:eastAsia="he-IL"/>
        </w:rPr>
      </w:pPr>
    </w:p>
    <w:p w:rsidR="00B50F57" w:rsidRDefault="00B50F57" w:rsidP="004E3E9A">
      <w:pPr>
        <w:rPr>
          <w:rtl/>
          <w:lang w:eastAsia="he-IL"/>
        </w:rPr>
      </w:pPr>
      <w:bookmarkStart w:id="12130" w:name="_ETM_Q22_603345"/>
      <w:bookmarkEnd w:id="12130"/>
      <w:r>
        <w:rPr>
          <w:rFonts w:hint="cs"/>
          <w:rtl/>
          <w:lang w:eastAsia="he-IL"/>
        </w:rPr>
        <w:t>אני לא אאפשר מצב כזה</w:t>
      </w:r>
      <w:r w:rsidR="004E3E9A">
        <w:rPr>
          <w:rFonts w:hint="cs"/>
          <w:rtl/>
          <w:lang w:eastAsia="he-IL"/>
        </w:rPr>
        <w:t>.</w:t>
      </w:r>
      <w:r>
        <w:rPr>
          <w:rFonts w:hint="cs"/>
          <w:rtl/>
          <w:lang w:eastAsia="he-IL"/>
        </w:rPr>
        <w:t xml:space="preserve"> </w:t>
      </w:r>
      <w:bookmarkStart w:id="12131" w:name="_ETM_Q22_592153"/>
      <w:bookmarkStart w:id="12132" w:name="_ETM_Q22_592220"/>
      <w:bookmarkEnd w:id="12131"/>
      <w:bookmarkEnd w:id="12132"/>
      <w:r>
        <w:rPr>
          <w:rFonts w:hint="cs"/>
          <w:rtl/>
          <w:lang w:eastAsia="he-IL"/>
        </w:rPr>
        <w:t>אנחנו לא נאפשר מצב כזה. כל מי שמתיישר עם העמדה ההזויה הזאת פשוט מתיר את דמם של הסטודנטים שלנו, במיוחד את זה של המילואימניקים שלנו.</w:t>
      </w:r>
    </w:p>
    <w:p w:rsidR="00B50F57" w:rsidRDefault="00B50F57" w:rsidP="00B563AD">
      <w:pPr>
        <w:rPr>
          <w:rtl/>
          <w:lang w:eastAsia="he-IL"/>
        </w:rPr>
      </w:pPr>
    </w:p>
    <w:p w:rsidR="00B50F57" w:rsidRDefault="00B50F57" w:rsidP="00B563AD">
      <w:pPr>
        <w:pStyle w:val="af5"/>
        <w:keepNext/>
        <w:rPr>
          <w:rtl/>
        </w:rPr>
      </w:pPr>
      <w:bookmarkStart w:id="12133" w:name="ET_interruption_5300_38"/>
      <w:r w:rsidRPr="003F665B">
        <w:rPr>
          <w:rStyle w:val="TagStyle"/>
          <w:rtl/>
        </w:rPr>
        <w:t xml:space="preserve"> &lt;&lt; קריאה &gt;&gt;</w:t>
      </w:r>
      <w:r w:rsidRPr="00243DAF">
        <w:rPr>
          <w:rStyle w:val="TagStyle"/>
          <w:rtl/>
        </w:rPr>
        <w:t xml:space="preserve"> </w:t>
      </w:r>
      <w:r>
        <w:rPr>
          <w:rtl/>
        </w:rPr>
        <w:t>מירב בן ארי (יש עתיד):</w:t>
      </w:r>
      <w:r w:rsidRPr="00243DAF">
        <w:rPr>
          <w:rStyle w:val="TagStyle"/>
          <w:rtl/>
        </w:rPr>
        <w:t xml:space="preserve"> </w:t>
      </w:r>
      <w:r w:rsidRPr="003F665B">
        <w:rPr>
          <w:rStyle w:val="TagStyle"/>
          <w:rtl/>
        </w:rPr>
        <w:t>&lt;&lt; קריאה &gt;&gt;</w:t>
      </w:r>
      <w:r>
        <w:rPr>
          <w:rtl/>
        </w:rPr>
        <w:t xml:space="preserve">   </w:t>
      </w:r>
      <w:bookmarkEnd w:id="12133"/>
    </w:p>
    <w:p w:rsidR="00B50F57" w:rsidRDefault="00B50F57" w:rsidP="00A9203F">
      <w:pPr>
        <w:rPr>
          <w:rtl/>
          <w:lang w:eastAsia="he-IL"/>
        </w:rPr>
      </w:pPr>
    </w:p>
    <w:p w:rsidR="00B50F57" w:rsidRDefault="00B50F57" w:rsidP="004E3E9A">
      <w:pPr>
        <w:rPr>
          <w:rtl/>
          <w:lang w:eastAsia="he-IL"/>
        </w:rPr>
      </w:pPr>
      <w:r>
        <w:rPr>
          <w:rFonts w:hint="cs"/>
          <w:rtl/>
          <w:lang w:eastAsia="he-IL"/>
        </w:rPr>
        <w:t>מה זה "מתיר את דמם של הסטודנטים</w:t>
      </w:r>
      <w:r w:rsidR="004E3E9A">
        <w:rPr>
          <w:rFonts w:hint="cs"/>
          <w:rtl/>
          <w:lang w:eastAsia="he-IL"/>
        </w:rPr>
        <w:t>"</w:t>
      </w:r>
      <w:r>
        <w:rPr>
          <w:rFonts w:hint="cs"/>
          <w:rtl/>
          <w:lang w:eastAsia="he-IL"/>
        </w:rPr>
        <w:t xml:space="preserve">? מה זה קשור בכלל? </w:t>
      </w:r>
    </w:p>
    <w:p w:rsidR="00B50F57" w:rsidRDefault="00B50F57" w:rsidP="00B563AD">
      <w:pPr>
        <w:rPr>
          <w:rtl/>
          <w:lang w:eastAsia="he-IL"/>
        </w:rPr>
      </w:pPr>
    </w:p>
    <w:p w:rsidR="00B50F57" w:rsidRDefault="00B50F57" w:rsidP="00B563AD">
      <w:pPr>
        <w:pStyle w:val="af5"/>
        <w:keepNext/>
        <w:rPr>
          <w:rtl/>
        </w:rPr>
      </w:pPr>
      <w:bookmarkStart w:id="12134" w:name="ET_interruption_5766_39"/>
      <w:r w:rsidRPr="003F665B">
        <w:rPr>
          <w:rStyle w:val="TagStyle"/>
          <w:rtl/>
        </w:rPr>
        <w:t xml:space="preserve"> &lt;&lt; קריאה &gt;&gt;</w:t>
      </w:r>
      <w:r w:rsidRPr="00243DAF">
        <w:rPr>
          <w:rStyle w:val="TagStyle"/>
          <w:rtl/>
        </w:rPr>
        <w:t xml:space="preserve"> </w:t>
      </w:r>
      <w:r>
        <w:rPr>
          <w:rtl/>
        </w:rPr>
        <w:t>רם בן ברק (יש עתיד):</w:t>
      </w:r>
      <w:r w:rsidRPr="00243DAF">
        <w:rPr>
          <w:rStyle w:val="TagStyle"/>
          <w:rtl/>
        </w:rPr>
        <w:t xml:space="preserve"> </w:t>
      </w:r>
      <w:r w:rsidRPr="003F665B">
        <w:rPr>
          <w:rStyle w:val="TagStyle"/>
          <w:rtl/>
        </w:rPr>
        <w:t>&lt;&lt; קריאה &gt;&gt;</w:t>
      </w:r>
      <w:r>
        <w:rPr>
          <w:rtl/>
        </w:rPr>
        <w:t xml:space="preserve">   </w:t>
      </w:r>
      <w:bookmarkEnd w:id="12134"/>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12135" w:name="ET_speakercontinue_5786_40"/>
      <w:r w:rsidRPr="003F665B">
        <w:rPr>
          <w:rStyle w:val="TagStyle"/>
          <w:rtl/>
        </w:rPr>
        <w:t xml:space="preserve"> &lt;&lt; דובר_המשך &gt;&gt;</w:t>
      </w:r>
      <w:r w:rsidRPr="00243DAF">
        <w:rPr>
          <w:rStyle w:val="TagStyle"/>
          <w:rtl/>
        </w:rPr>
        <w:t xml:space="preserve"> </w:t>
      </w:r>
      <w:r>
        <w:rPr>
          <w:rtl/>
        </w:rPr>
        <w:t>אופיר כץ (הליכוד):</w:t>
      </w:r>
      <w:r w:rsidRPr="00243DAF">
        <w:rPr>
          <w:rStyle w:val="TagStyle"/>
          <w:rtl/>
        </w:rPr>
        <w:t xml:space="preserve"> </w:t>
      </w:r>
      <w:r w:rsidRPr="003F665B">
        <w:rPr>
          <w:rStyle w:val="TagStyle"/>
          <w:rtl/>
        </w:rPr>
        <w:t>&lt;&lt; דובר_המשך &gt;&gt;</w:t>
      </w:r>
      <w:r>
        <w:rPr>
          <w:rtl/>
        </w:rPr>
        <w:t xml:space="preserve">   </w:t>
      </w:r>
      <w:bookmarkEnd w:id="12135"/>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הצביעות שלכם </w:t>
      </w:r>
      <w:bookmarkStart w:id="12136" w:name="_ETM_Q22_618655"/>
      <w:bookmarkEnd w:id="12136"/>
      <w:r>
        <w:rPr>
          <w:rFonts w:hint="cs"/>
          <w:rtl/>
          <w:lang w:eastAsia="he-IL"/>
        </w:rPr>
        <w:t xml:space="preserve">חוגגת. </w:t>
      </w:r>
      <w:bookmarkStart w:id="12137" w:name="_ETM_Q22_622214"/>
      <w:bookmarkEnd w:id="12137"/>
    </w:p>
    <w:p w:rsidR="00B50F57" w:rsidRDefault="00B50F57" w:rsidP="00B563AD">
      <w:pPr>
        <w:ind w:firstLine="0"/>
        <w:rPr>
          <w:rtl/>
          <w:lang w:eastAsia="he-IL"/>
        </w:rPr>
      </w:pPr>
      <w:bookmarkStart w:id="12138" w:name="_ETM_Q22_622270"/>
      <w:bookmarkEnd w:id="12138"/>
    </w:p>
    <w:p w:rsidR="00B50F57" w:rsidRDefault="00B50F57" w:rsidP="00B563AD">
      <w:pPr>
        <w:pStyle w:val="af5"/>
        <w:keepNext/>
        <w:rPr>
          <w:rtl/>
        </w:rPr>
      </w:pPr>
      <w:bookmarkStart w:id="12139" w:name="ET_interruption_5696_93"/>
      <w:r w:rsidRPr="003F665B">
        <w:rPr>
          <w:rStyle w:val="TagStyle"/>
          <w:rtl/>
        </w:rPr>
        <w:t xml:space="preserve"> &lt;&lt; קריאה &gt;&gt;</w:t>
      </w:r>
      <w:r w:rsidRPr="00F0033A">
        <w:rPr>
          <w:rStyle w:val="TagStyle"/>
          <w:rtl/>
        </w:rPr>
        <w:t xml:space="preserve"> </w:t>
      </w:r>
      <w:r>
        <w:rPr>
          <w:rtl/>
        </w:rPr>
        <w:t>יוסף עטאונה (חד"ש-תע"ל):</w:t>
      </w:r>
      <w:r w:rsidRPr="00F0033A">
        <w:rPr>
          <w:rStyle w:val="TagStyle"/>
          <w:rtl/>
        </w:rPr>
        <w:t xml:space="preserve"> </w:t>
      </w:r>
      <w:r w:rsidRPr="003F665B">
        <w:rPr>
          <w:rStyle w:val="TagStyle"/>
          <w:rtl/>
        </w:rPr>
        <w:t>&lt;&lt; קריאה &gt;&gt;</w:t>
      </w:r>
      <w:r>
        <w:rPr>
          <w:rtl/>
        </w:rPr>
        <w:t xml:space="preserve">   </w:t>
      </w:r>
      <w:bookmarkEnd w:id="12139"/>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12140" w:name="ET_speakercontinue_5786_95"/>
      <w:r w:rsidRPr="003F665B">
        <w:rPr>
          <w:rStyle w:val="TagStyle"/>
          <w:rtl/>
        </w:rPr>
        <w:t xml:space="preserve"> &lt;&lt; דובר_המשך &gt;&gt;</w:t>
      </w:r>
      <w:r w:rsidRPr="00F0033A">
        <w:rPr>
          <w:rStyle w:val="TagStyle"/>
          <w:rtl/>
        </w:rPr>
        <w:t xml:space="preserve"> </w:t>
      </w:r>
      <w:r>
        <w:rPr>
          <w:rtl/>
        </w:rPr>
        <w:t>אופיר כץ (הליכוד):</w:t>
      </w:r>
      <w:r w:rsidRPr="00F0033A">
        <w:rPr>
          <w:rStyle w:val="TagStyle"/>
          <w:rtl/>
        </w:rPr>
        <w:t xml:space="preserve"> </w:t>
      </w:r>
      <w:r w:rsidRPr="003F665B">
        <w:rPr>
          <w:rStyle w:val="TagStyle"/>
          <w:rtl/>
        </w:rPr>
        <w:t>&lt;&lt; דובר_המשך &gt;&gt;</w:t>
      </w:r>
      <w:r>
        <w:rPr>
          <w:rtl/>
        </w:rPr>
        <w:t xml:space="preserve">   </w:t>
      </w:r>
      <w:bookmarkEnd w:id="12140"/>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 הכנסת עטאונה </w:t>
      </w:r>
      <w:r w:rsidR="00A9203F">
        <w:rPr>
          <w:rFonts w:hint="cs"/>
          <w:rtl/>
          <w:lang w:eastAsia="he-IL"/>
        </w:rPr>
        <w:t>– –</w:t>
      </w:r>
    </w:p>
    <w:p w:rsidR="00B50F57" w:rsidRDefault="00B50F57" w:rsidP="00B563AD">
      <w:pPr>
        <w:rPr>
          <w:rtl/>
          <w:lang w:eastAsia="he-IL"/>
        </w:rPr>
      </w:pPr>
    </w:p>
    <w:p w:rsidR="00B50F57" w:rsidRDefault="00B50F57" w:rsidP="00B563AD">
      <w:pPr>
        <w:pStyle w:val="af5"/>
        <w:keepNext/>
        <w:rPr>
          <w:rtl/>
        </w:rPr>
      </w:pPr>
      <w:bookmarkStart w:id="12141" w:name="ET_interruption_5696_96"/>
      <w:r w:rsidRPr="003F665B">
        <w:rPr>
          <w:rStyle w:val="TagStyle"/>
          <w:rtl/>
        </w:rPr>
        <w:t xml:space="preserve"> &lt;&lt; קריאה &gt;&gt;</w:t>
      </w:r>
      <w:r w:rsidRPr="00F0033A">
        <w:rPr>
          <w:rStyle w:val="TagStyle"/>
          <w:rtl/>
        </w:rPr>
        <w:t xml:space="preserve"> </w:t>
      </w:r>
      <w:r>
        <w:rPr>
          <w:rtl/>
        </w:rPr>
        <w:t>יוסף עטאונה (חד"ש-תע"ל):</w:t>
      </w:r>
      <w:r w:rsidRPr="00F0033A">
        <w:rPr>
          <w:rStyle w:val="TagStyle"/>
          <w:rtl/>
        </w:rPr>
        <w:t xml:space="preserve"> </w:t>
      </w:r>
      <w:r w:rsidRPr="003F665B">
        <w:rPr>
          <w:rStyle w:val="TagStyle"/>
          <w:rtl/>
        </w:rPr>
        <w:t>&lt;&lt; קריאה &gt;&gt;</w:t>
      </w:r>
      <w:r>
        <w:rPr>
          <w:rtl/>
        </w:rPr>
        <w:t xml:space="preserve">   </w:t>
      </w:r>
      <w:bookmarkEnd w:id="12141"/>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12142" w:name="ET_speakercontinue_5786_97"/>
      <w:r w:rsidRPr="003F665B">
        <w:rPr>
          <w:rStyle w:val="TagStyle"/>
          <w:rtl/>
        </w:rPr>
        <w:t xml:space="preserve"> &lt;&lt; דובר_המשך &gt;&gt;</w:t>
      </w:r>
      <w:r w:rsidRPr="00F0033A">
        <w:rPr>
          <w:rStyle w:val="TagStyle"/>
          <w:rtl/>
        </w:rPr>
        <w:t xml:space="preserve"> </w:t>
      </w:r>
      <w:r>
        <w:rPr>
          <w:rtl/>
        </w:rPr>
        <w:t>אופיר כץ (הליכוד):</w:t>
      </w:r>
      <w:r w:rsidRPr="00F0033A">
        <w:rPr>
          <w:rStyle w:val="TagStyle"/>
          <w:rtl/>
        </w:rPr>
        <w:t xml:space="preserve"> </w:t>
      </w:r>
      <w:r w:rsidRPr="003F665B">
        <w:rPr>
          <w:rStyle w:val="TagStyle"/>
          <w:rtl/>
        </w:rPr>
        <w:t>&lt;&lt; דובר_המשך &gt;&gt;</w:t>
      </w:r>
      <w:r>
        <w:rPr>
          <w:rtl/>
        </w:rPr>
        <w:t xml:space="preserve">   </w:t>
      </w:r>
      <w:bookmarkEnd w:id="12142"/>
    </w:p>
    <w:p w:rsidR="00B50F57" w:rsidRDefault="00B50F57" w:rsidP="00A9203F">
      <w:pPr>
        <w:rPr>
          <w:rtl/>
          <w:lang w:eastAsia="he-IL"/>
        </w:rPr>
      </w:pPr>
    </w:p>
    <w:p w:rsidR="00B50F57" w:rsidRDefault="00A9203F" w:rsidP="00D51610">
      <w:pPr>
        <w:rPr>
          <w:rtl/>
          <w:lang w:eastAsia="he-IL"/>
        </w:rPr>
      </w:pPr>
      <w:r>
        <w:rPr>
          <w:rFonts w:hint="cs"/>
          <w:rtl/>
          <w:lang w:eastAsia="he-IL"/>
        </w:rPr>
        <w:t>– –</w:t>
      </w:r>
      <w:r w:rsidR="00B50F57">
        <w:rPr>
          <w:rFonts w:hint="cs"/>
          <w:rtl/>
          <w:lang w:eastAsia="he-IL"/>
        </w:rPr>
        <w:t xml:space="preserve"> אני רוצה להגיד לך משהו שנייה. </w:t>
      </w:r>
      <w:bookmarkStart w:id="12143" w:name="_ETM_Q22_625134"/>
      <w:bookmarkEnd w:id="12143"/>
      <w:r w:rsidR="00B50F57">
        <w:rPr>
          <w:rFonts w:hint="cs"/>
          <w:rtl/>
          <w:lang w:eastAsia="he-IL"/>
        </w:rPr>
        <w:t>אתה לא צריך להעיר קריאות ביניים נגד החוק הזה. תראה, החברים שלך יושבים בשקט. יש עתיד עושים בשבילכם את העבודה</w:t>
      </w:r>
      <w:r w:rsidR="00D51610">
        <w:rPr>
          <w:rFonts w:hint="cs"/>
          <w:rtl/>
          <w:lang w:eastAsia="he-IL"/>
        </w:rPr>
        <w:t>,</w:t>
      </w:r>
      <w:r w:rsidR="00B50F57">
        <w:rPr>
          <w:rFonts w:hint="cs"/>
          <w:rtl/>
          <w:lang w:eastAsia="he-IL"/>
        </w:rPr>
        <w:t xml:space="preserve"> אתם לא צריכים להעיר. הכול בסדר</w:t>
      </w:r>
      <w:r w:rsidR="00D51610">
        <w:rPr>
          <w:rFonts w:hint="cs"/>
          <w:rtl/>
          <w:lang w:eastAsia="he-IL"/>
        </w:rPr>
        <w:t>,</w:t>
      </w:r>
      <w:r w:rsidR="00B50F57">
        <w:rPr>
          <w:rFonts w:hint="cs"/>
          <w:rtl/>
          <w:lang w:eastAsia="he-IL"/>
        </w:rPr>
        <w:t xml:space="preserve"> הם עושים בשבילכם את העבודה. </w:t>
      </w:r>
    </w:p>
    <w:p w:rsidR="00B50F57" w:rsidRDefault="00B50F57" w:rsidP="00B563AD">
      <w:pPr>
        <w:rPr>
          <w:rtl/>
          <w:lang w:eastAsia="he-IL"/>
        </w:rPr>
      </w:pPr>
    </w:p>
    <w:p w:rsidR="00B50F57" w:rsidRDefault="00B50F57" w:rsidP="00D51610">
      <w:pPr>
        <w:rPr>
          <w:rtl/>
          <w:lang w:eastAsia="he-IL"/>
        </w:rPr>
      </w:pPr>
      <w:r>
        <w:rPr>
          <w:rFonts w:hint="cs"/>
          <w:rtl/>
          <w:lang w:eastAsia="he-IL"/>
        </w:rPr>
        <w:t>הצביעות של האקדמיה, היא באמת חוגגת</w:t>
      </w:r>
      <w:r w:rsidR="00D51610">
        <w:rPr>
          <w:rFonts w:hint="cs"/>
          <w:rtl/>
          <w:lang w:eastAsia="he-IL"/>
        </w:rPr>
        <w:t>,</w:t>
      </w:r>
      <w:r>
        <w:rPr>
          <w:rFonts w:hint="cs"/>
          <w:rtl/>
          <w:lang w:eastAsia="he-IL"/>
        </w:rPr>
        <w:t xml:space="preserve"> כשהם פונים לאקדמיות בעולם ומבקשים לפעול נגד ההסתה כלפי יהודים, כשפה, במדינת היהודים שלנו, מעלימים עין מהדברים האלה. </w:t>
      </w:r>
    </w:p>
    <w:p w:rsidR="00B50F57" w:rsidRDefault="00B50F57" w:rsidP="00B563AD">
      <w:pPr>
        <w:rPr>
          <w:rtl/>
          <w:lang w:eastAsia="he-IL"/>
        </w:rPr>
      </w:pPr>
      <w:bookmarkStart w:id="12144" w:name="_ETM_Q22_650666"/>
      <w:bookmarkStart w:id="12145" w:name="_ETM_Q22_650709"/>
      <w:bookmarkEnd w:id="12144"/>
      <w:bookmarkEnd w:id="12145"/>
    </w:p>
    <w:p w:rsidR="00B50F57" w:rsidRDefault="00B50F57" w:rsidP="00B563AD">
      <w:pPr>
        <w:rPr>
          <w:rtl/>
          <w:lang w:eastAsia="he-IL"/>
        </w:rPr>
      </w:pPr>
      <w:bookmarkStart w:id="12146" w:name="_ETM_Q22_650793"/>
      <w:bookmarkStart w:id="12147" w:name="_ETM_Q22_650835"/>
      <w:bookmarkEnd w:id="12146"/>
      <w:bookmarkEnd w:id="12147"/>
      <w:r>
        <w:rPr>
          <w:rFonts w:hint="cs"/>
          <w:rtl/>
          <w:lang w:eastAsia="he-IL"/>
        </w:rPr>
        <w:t xml:space="preserve">על הצעת החוק הזאת חתומים חברי כנסת מהקואליציה ומהאופוזיציה. הם נמצאים פה. אני רואה את </w:t>
      </w:r>
      <w:bookmarkStart w:id="12148" w:name="_ETM_Q22_656509"/>
      <w:bookmarkEnd w:id="12148"/>
      <w:r>
        <w:rPr>
          <w:rFonts w:hint="cs"/>
          <w:rtl/>
          <w:lang w:eastAsia="he-IL"/>
        </w:rPr>
        <w:t xml:space="preserve">סובה, את אלקין. איפה מתן כהנא? </w:t>
      </w:r>
    </w:p>
    <w:p w:rsidR="00B50F57" w:rsidRDefault="00B50F57" w:rsidP="00B563AD">
      <w:pPr>
        <w:rPr>
          <w:rtl/>
          <w:lang w:eastAsia="he-IL"/>
        </w:rPr>
      </w:pPr>
    </w:p>
    <w:p w:rsidR="00B50F57" w:rsidRDefault="00B50F57" w:rsidP="00B563AD">
      <w:pPr>
        <w:pStyle w:val="af5"/>
        <w:keepNext/>
        <w:rPr>
          <w:rtl/>
        </w:rPr>
      </w:pPr>
      <w:bookmarkStart w:id="12149" w:name="ET_interruption_6345_100"/>
      <w:r w:rsidRPr="003F665B">
        <w:rPr>
          <w:rStyle w:val="TagStyle"/>
          <w:rtl/>
        </w:rPr>
        <w:t xml:space="preserve"> &lt;&lt; קריאה &gt;&gt;</w:t>
      </w:r>
      <w:r w:rsidRPr="00502D8D">
        <w:rPr>
          <w:rStyle w:val="TagStyle"/>
          <w:rtl/>
        </w:rPr>
        <w:t xml:space="preserve"> </w:t>
      </w:r>
      <w:r>
        <w:rPr>
          <w:rtl/>
        </w:rPr>
        <w:t>טלי גוטליב (הליכוד):</w:t>
      </w:r>
      <w:r w:rsidRPr="00502D8D">
        <w:rPr>
          <w:rStyle w:val="TagStyle"/>
          <w:rtl/>
        </w:rPr>
        <w:t xml:space="preserve"> </w:t>
      </w:r>
      <w:r w:rsidRPr="003F665B">
        <w:rPr>
          <w:rStyle w:val="TagStyle"/>
          <w:rtl/>
        </w:rPr>
        <w:t>&lt;&lt; קריאה &gt;&gt;</w:t>
      </w:r>
      <w:r>
        <w:rPr>
          <w:rtl/>
        </w:rPr>
        <w:t xml:space="preserve">   </w:t>
      </w:r>
      <w:bookmarkEnd w:id="12149"/>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12150" w:name="ET_speakercontinue_5786_102"/>
      <w:r w:rsidRPr="003F665B">
        <w:rPr>
          <w:rStyle w:val="TagStyle"/>
          <w:rtl/>
        </w:rPr>
        <w:t xml:space="preserve"> &lt;&lt; דובר_המשך &gt;&gt;</w:t>
      </w:r>
      <w:r w:rsidRPr="00502D8D">
        <w:rPr>
          <w:rStyle w:val="TagStyle"/>
          <w:rtl/>
        </w:rPr>
        <w:t xml:space="preserve"> </w:t>
      </w:r>
      <w:r>
        <w:rPr>
          <w:rtl/>
        </w:rPr>
        <w:t>אופיר כץ (הליכוד):</w:t>
      </w:r>
      <w:r w:rsidRPr="00502D8D">
        <w:rPr>
          <w:rStyle w:val="TagStyle"/>
          <w:rtl/>
        </w:rPr>
        <w:t xml:space="preserve"> </w:t>
      </w:r>
      <w:r w:rsidRPr="003F665B">
        <w:rPr>
          <w:rStyle w:val="TagStyle"/>
          <w:rtl/>
        </w:rPr>
        <w:t>&lt;&lt; דובר_המשך &gt;&gt;</w:t>
      </w:r>
      <w:r>
        <w:rPr>
          <w:rtl/>
        </w:rPr>
        <w:t xml:space="preserve">   </w:t>
      </w:r>
      <w:bookmarkEnd w:id="12150"/>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הם </w:t>
      </w:r>
      <w:bookmarkStart w:id="12151" w:name="_ETM_Q22_660079"/>
      <w:bookmarkEnd w:id="12151"/>
      <w:r>
        <w:rPr>
          <w:rFonts w:hint="cs"/>
          <w:rtl/>
          <w:lang w:eastAsia="he-IL"/>
        </w:rPr>
        <w:t xml:space="preserve">לא מצביעים? כי הם חתומים על החוק. </w:t>
      </w:r>
    </w:p>
    <w:p w:rsidR="00B50F57" w:rsidRPr="00502D8D" w:rsidRDefault="00B50F57" w:rsidP="00B563AD">
      <w:pPr>
        <w:rPr>
          <w:rtl/>
          <w:lang w:eastAsia="he-IL"/>
        </w:rPr>
      </w:pPr>
    </w:p>
    <w:p w:rsidR="00B50F57" w:rsidRDefault="00B50F57" w:rsidP="00B563AD">
      <w:pPr>
        <w:pStyle w:val="af5"/>
        <w:keepNext/>
        <w:rPr>
          <w:rtl/>
        </w:rPr>
      </w:pPr>
      <w:bookmarkStart w:id="12152" w:name="_ETM_Q22_662459"/>
      <w:bookmarkEnd w:id="12152"/>
      <w:r w:rsidRPr="003F665B">
        <w:rPr>
          <w:rStyle w:val="TagStyle"/>
          <w:rtl/>
        </w:rPr>
        <w:t xml:space="preserve"> &lt;&lt; קריאה &gt;&gt;</w:t>
      </w:r>
      <w:r w:rsidRPr="00243DAF">
        <w:rPr>
          <w:rStyle w:val="TagStyle"/>
          <w:rtl/>
        </w:rPr>
        <w:t xml:space="preserve"> </w:t>
      </w:r>
      <w:r>
        <w:rPr>
          <w:rtl/>
        </w:rPr>
        <w:t>מירב בן ארי (יש עתיד):</w:t>
      </w:r>
      <w:r w:rsidRPr="00243DAF">
        <w:rPr>
          <w:rStyle w:val="TagStyle"/>
          <w:rtl/>
        </w:rPr>
        <w:t xml:space="preserve"> </w:t>
      </w:r>
      <w:r w:rsidRPr="003F665B">
        <w:rPr>
          <w:rStyle w:val="TagStyle"/>
          <w:rtl/>
        </w:rPr>
        <w:t>&lt;&lt;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נראה לי שהם לא ממש בעניין של החוק. </w:t>
      </w:r>
    </w:p>
    <w:p w:rsidR="00B50F57" w:rsidRDefault="00B50F57" w:rsidP="00B563AD">
      <w:pPr>
        <w:rPr>
          <w:rtl/>
          <w:lang w:eastAsia="he-IL"/>
        </w:rPr>
      </w:pPr>
    </w:p>
    <w:p w:rsidR="00B50F57" w:rsidRDefault="00B50F57" w:rsidP="00B563AD">
      <w:pPr>
        <w:pStyle w:val="-"/>
        <w:keepNext/>
        <w:rPr>
          <w:rtl/>
        </w:rPr>
      </w:pPr>
      <w:bookmarkStart w:id="12153" w:name="ET_speakercontinue_5786_42"/>
      <w:r w:rsidRPr="003F665B">
        <w:rPr>
          <w:rStyle w:val="TagStyle"/>
          <w:rtl/>
        </w:rPr>
        <w:t xml:space="preserve"> &lt;&lt; דובר_המשך &gt;&gt;</w:t>
      </w:r>
      <w:r w:rsidRPr="00243DAF">
        <w:rPr>
          <w:rStyle w:val="TagStyle"/>
          <w:rtl/>
        </w:rPr>
        <w:t xml:space="preserve"> </w:t>
      </w:r>
      <w:r>
        <w:rPr>
          <w:rtl/>
        </w:rPr>
        <w:t>אופיר כץ (הליכוד):</w:t>
      </w:r>
      <w:r w:rsidRPr="00243DAF">
        <w:rPr>
          <w:rStyle w:val="TagStyle"/>
          <w:rtl/>
        </w:rPr>
        <w:t xml:space="preserve"> </w:t>
      </w:r>
      <w:r w:rsidRPr="003F665B">
        <w:rPr>
          <w:rStyle w:val="TagStyle"/>
          <w:rtl/>
        </w:rPr>
        <w:t>&lt;&lt; דובר_המשך &gt;&gt;</w:t>
      </w:r>
      <w:r>
        <w:rPr>
          <w:rtl/>
        </w:rPr>
        <w:t xml:space="preserve">   </w:t>
      </w:r>
      <w:bookmarkEnd w:id="12153"/>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לא, כי הוא חתום על החוק. אני מקווה שהם לא שינו את העמדה. </w:t>
      </w:r>
    </w:p>
    <w:p w:rsidR="00B50F57" w:rsidRDefault="00B50F57" w:rsidP="00B563AD">
      <w:pPr>
        <w:ind w:firstLine="0"/>
        <w:rPr>
          <w:rtl/>
          <w:lang w:eastAsia="he-IL"/>
        </w:rPr>
      </w:pPr>
    </w:p>
    <w:p w:rsidR="00B50F57" w:rsidRDefault="00B50F57" w:rsidP="00B563AD">
      <w:pPr>
        <w:pStyle w:val="af5"/>
        <w:keepNext/>
        <w:rPr>
          <w:rtl/>
        </w:rPr>
      </w:pPr>
      <w:bookmarkStart w:id="12154" w:name="ET_interruption_5300_103"/>
      <w:r w:rsidRPr="003F665B">
        <w:rPr>
          <w:rStyle w:val="TagStyle"/>
          <w:rtl/>
        </w:rPr>
        <w:t xml:space="preserve"> &lt;&lt; קריאה &gt;&gt;</w:t>
      </w:r>
      <w:r w:rsidRPr="00502D8D">
        <w:rPr>
          <w:rStyle w:val="TagStyle"/>
          <w:rtl/>
        </w:rPr>
        <w:t xml:space="preserve"> </w:t>
      </w:r>
      <w:r>
        <w:rPr>
          <w:rtl/>
        </w:rPr>
        <w:t>מירב בן ארי (יש עתיד):</w:t>
      </w:r>
      <w:r w:rsidRPr="00502D8D">
        <w:rPr>
          <w:rStyle w:val="TagStyle"/>
          <w:rtl/>
        </w:rPr>
        <w:t xml:space="preserve"> </w:t>
      </w:r>
      <w:r w:rsidRPr="003F665B">
        <w:rPr>
          <w:rStyle w:val="TagStyle"/>
          <w:rtl/>
        </w:rPr>
        <w:t>&lt;&lt; קריאה &gt;&gt;</w:t>
      </w:r>
      <w:r>
        <w:rPr>
          <w:rtl/>
        </w:rPr>
        <w:t xml:space="preserve">   </w:t>
      </w:r>
      <w:bookmarkEnd w:id="12154"/>
    </w:p>
    <w:p w:rsidR="00B50F57" w:rsidRDefault="00B50F57" w:rsidP="00A9203F">
      <w:pPr>
        <w:rPr>
          <w:rtl/>
          <w:lang w:eastAsia="he-IL"/>
        </w:rPr>
      </w:pPr>
    </w:p>
    <w:p w:rsidR="00B50F57" w:rsidRDefault="00A9203F" w:rsidP="00B563AD">
      <w:pPr>
        <w:rPr>
          <w:rtl/>
          <w:lang w:eastAsia="he-IL"/>
        </w:rPr>
      </w:pPr>
      <w:bookmarkStart w:id="12155" w:name="_ETM_Q22_675531"/>
      <w:bookmarkEnd w:id="12155"/>
      <w:r>
        <w:rPr>
          <w:rFonts w:hint="cs"/>
          <w:rtl/>
          <w:lang w:eastAsia="he-IL"/>
        </w:rPr>
        <w:t>– – –</w:t>
      </w:r>
      <w:r w:rsidR="00B50F57">
        <w:rPr>
          <w:rFonts w:hint="cs"/>
          <w:rtl/>
          <w:lang w:eastAsia="he-IL"/>
        </w:rPr>
        <w:t xml:space="preserve"> להגיע. </w:t>
      </w:r>
    </w:p>
    <w:p w:rsidR="00B50F57" w:rsidRDefault="00B50F57" w:rsidP="00B563AD">
      <w:pPr>
        <w:rPr>
          <w:rtl/>
          <w:lang w:eastAsia="he-IL"/>
        </w:rPr>
      </w:pPr>
      <w:bookmarkStart w:id="12156" w:name="_ETM_Q22_677830"/>
      <w:bookmarkStart w:id="12157" w:name="_ETM_Q22_677927"/>
      <w:bookmarkEnd w:id="12156"/>
      <w:bookmarkEnd w:id="12157"/>
    </w:p>
    <w:p w:rsidR="00B50F57" w:rsidRDefault="00B50F57" w:rsidP="00B563AD">
      <w:pPr>
        <w:pStyle w:val="-"/>
        <w:keepNext/>
        <w:rPr>
          <w:rtl/>
        </w:rPr>
      </w:pPr>
      <w:bookmarkStart w:id="12158" w:name="ET_speakercontinue_5786_104"/>
      <w:r w:rsidRPr="003F665B">
        <w:rPr>
          <w:rStyle w:val="TagStyle"/>
          <w:rtl/>
        </w:rPr>
        <w:t xml:space="preserve"> &lt;&lt; דובר_המשך &gt;&gt;</w:t>
      </w:r>
      <w:r w:rsidRPr="00502D8D">
        <w:rPr>
          <w:rStyle w:val="TagStyle"/>
          <w:rtl/>
        </w:rPr>
        <w:t xml:space="preserve"> </w:t>
      </w:r>
      <w:r>
        <w:rPr>
          <w:rtl/>
        </w:rPr>
        <w:t>אופיר כץ (הליכוד):</w:t>
      </w:r>
      <w:r w:rsidRPr="00502D8D">
        <w:rPr>
          <w:rStyle w:val="TagStyle"/>
          <w:rtl/>
        </w:rPr>
        <w:t xml:space="preserve"> </w:t>
      </w:r>
      <w:r w:rsidRPr="003F665B">
        <w:rPr>
          <w:rStyle w:val="TagStyle"/>
          <w:rtl/>
        </w:rPr>
        <w:t>&lt;&lt; דובר_המשך &gt;&gt;</w:t>
      </w:r>
      <w:r>
        <w:rPr>
          <w:rtl/>
        </w:rPr>
        <w:t xml:space="preserve">   </w:t>
      </w:r>
      <w:bookmarkEnd w:id="12158"/>
    </w:p>
    <w:p w:rsidR="00B50F57" w:rsidRDefault="00B50F57" w:rsidP="00A9203F">
      <w:pPr>
        <w:rPr>
          <w:rtl/>
          <w:lang w:eastAsia="he-IL"/>
        </w:rPr>
      </w:pPr>
    </w:p>
    <w:p w:rsidR="00B50F57" w:rsidRDefault="00B50F57" w:rsidP="00D51610">
      <w:pPr>
        <w:rPr>
          <w:rtl/>
          <w:lang w:eastAsia="he-IL"/>
        </w:rPr>
      </w:pPr>
      <w:bookmarkStart w:id="12159" w:name="_ETM_Q22_679631"/>
      <w:bookmarkEnd w:id="12159"/>
      <w:r>
        <w:rPr>
          <w:rFonts w:hint="cs"/>
          <w:rtl/>
          <w:lang w:eastAsia="he-IL"/>
        </w:rPr>
        <w:t>על הצעת החוק הזאת, כפי שאמרתי, חתומים מהקואליציה ומהאופוזיציה</w:t>
      </w:r>
      <w:r w:rsidR="00D51610">
        <w:rPr>
          <w:rFonts w:hint="cs"/>
          <w:rtl/>
          <w:lang w:eastAsia="he-IL"/>
        </w:rPr>
        <w:t>.</w:t>
      </w:r>
      <w:r>
        <w:rPr>
          <w:rFonts w:hint="cs"/>
          <w:rtl/>
          <w:lang w:eastAsia="he-IL"/>
        </w:rPr>
        <w:t xml:space="preserve"> אין לנו פה פוליטיקה.</w:t>
      </w:r>
      <w:bookmarkStart w:id="12160" w:name="_ETM_Q22_685833"/>
      <w:bookmarkEnd w:id="12160"/>
      <w:r>
        <w:rPr>
          <w:rFonts w:hint="cs"/>
          <w:rtl/>
          <w:lang w:eastAsia="he-IL"/>
        </w:rPr>
        <w:t xml:space="preserve"> אנחנו נעבוד עליה בוועדת חינוך, </w:t>
      </w:r>
      <w:bookmarkStart w:id="12161" w:name="_ETM_Q22_672434"/>
      <w:bookmarkStart w:id="12162" w:name="_ETM_Q22_672492"/>
      <w:bookmarkEnd w:id="12161"/>
      <w:bookmarkEnd w:id="12162"/>
      <w:r>
        <w:rPr>
          <w:rFonts w:hint="cs"/>
          <w:rtl/>
          <w:lang w:eastAsia="he-IL"/>
        </w:rPr>
        <w:t>נשפר אותה אם יהיו הערות נכונות.</w:t>
      </w:r>
      <w:bookmarkStart w:id="12163" w:name="_ETM_Q22_687392"/>
      <w:bookmarkEnd w:id="12163"/>
      <w:r>
        <w:rPr>
          <w:rFonts w:hint="cs"/>
          <w:rtl/>
          <w:lang w:eastAsia="he-IL"/>
        </w:rPr>
        <w:t xml:space="preserve"> כמובן, תמיד אני ער להערות בחקיקה, ומשנה</w:t>
      </w:r>
      <w:r w:rsidR="00D51610">
        <w:rPr>
          <w:rFonts w:hint="cs"/>
          <w:rtl/>
          <w:lang w:eastAsia="he-IL"/>
        </w:rPr>
        <w:t>,</w:t>
      </w:r>
      <w:r>
        <w:rPr>
          <w:rFonts w:hint="cs"/>
          <w:rtl/>
          <w:lang w:eastAsia="he-IL"/>
        </w:rPr>
        <w:t xml:space="preserve"> אבל אנחנו לא נוותר על הרעיון</w:t>
      </w:r>
      <w:r w:rsidR="00D51610">
        <w:rPr>
          <w:rFonts w:hint="cs"/>
          <w:rtl/>
          <w:lang w:eastAsia="he-IL"/>
        </w:rPr>
        <w:t>:</w:t>
      </w:r>
      <w:r>
        <w:rPr>
          <w:rFonts w:hint="cs"/>
          <w:rtl/>
          <w:lang w:eastAsia="he-IL"/>
        </w:rPr>
        <w:t xml:space="preserve"> מרצה שתומך בטרור יפוטר. </w:t>
      </w:r>
      <w:bookmarkStart w:id="12164" w:name="_ETM_Q22_701872"/>
      <w:bookmarkEnd w:id="12164"/>
    </w:p>
    <w:p w:rsidR="00B50F57" w:rsidRDefault="00B50F57" w:rsidP="00B563AD">
      <w:pPr>
        <w:rPr>
          <w:rtl/>
          <w:lang w:eastAsia="he-IL"/>
        </w:rPr>
      </w:pPr>
      <w:bookmarkStart w:id="12165" w:name="_ETM_Q22_701916"/>
      <w:bookmarkEnd w:id="12165"/>
    </w:p>
    <w:p w:rsidR="00B50F57" w:rsidRDefault="00B50F57" w:rsidP="002621B2">
      <w:pPr>
        <w:rPr>
          <w:rtl/>
          <w:lang w:eastAsia="he-IL"/>
        </w:rPr>
      </w:pPr>
      <w:bookmarkStart w:id="12166" w:name="_ETM_Q22_702009"/>
      <w:bookmarkStart w:id="12167" w:name="_ETM_Q22_702063"/>
      <w:bookmarkEnd w:id="12166"/>
      <w:bookmarkEnd w:id="12167"/>
      <w:r>
        <w:rPr>
          <w:rFonts w:hint="cs"/>
          <w:rtl/>
          <w:lang w:eastAsia="he-IL"/>
        </w:rPr>
        <w:t xml:space="preserve">אני רוצה להודות לחברי </w:t>
      </w:r>
      <w:r>
        <w:rPr>
          <w:rFonts w:hint="eastAsia"/>
          <w:rtl/>
          <w:lang w:eastAsia="he-IL"/>
        </w:rPr>
        <w:t xml:space="preserve">– </w:t>
      </w:r>
      <w:r>
        <w:rPr>
          <w:rFonts w:hint="cs"/>
          <w:rtl/>
          <w:lang w:eastAsia="he-IL"/>
        </w:rPr>
        <w:t xml:space="preserve">שיניח שנייה את הטלפון – שר החינוך </w:t>
      </w:r>
      <w:bookmarkStart w:id="12168" w:name="_ETM_Q22_706297"/>
      <w:bookmarkEnd w:id="12168"/>
      <w:r>
        <w:rPr>
          <w:rFonts w:hint="cs"/>
          <w:rtl/>
          <w:lang w:eastAsia="he-IL"/>
        </w:rPr>
        <w:t>יואב קיש</w:t>
      </w:r>
      <w:r w:rsidR="002621B2">
        <w:rPr>
          <w:rFonts w:hint="cs"/>
          <w:rtl/>
          <w:lang w:eastAsia="he-IL"/>
        </w:rPr>
        <w:t>.</w:t>
      </w:r>
      <w:r>
        <w:rPr>
          <w:rFonts w:hint="cs"/>
          <w:rtl/>
          <w:lang w:eastAsia="he-IL"/>
        </w:rPr>
        <w:t xml:space="preserve"> תודה גדולה. כל מה שאמרתי, המתקפות על החוק שאני עובר </w:t>
      </w:r>
      <w:r>
        <w:rPr>
          <w:rtl/>
          <w:lang w:eastAsia="he-IL"/>
        </w:rPr>
        <w:t>–</w:t>
      </w:r>
      <w:r>
        <w:rPr>
          <w:rFonts w:hint="cs"/>
          <w:rtl/>
          <w:lang w:eastAsia="he-IL"/>
        </w:rPr>
        <w:t xml:space="preserve"> אני רוצה להודות לך. אני יודע שהמתקפות שאני עובר מצד גורמי שמאל קיצוניים ומצד האקדמיה </w:t>
      </w:r>
      <w:r>
        <w:rPr>
          <w:rtl/>
          <w:lang w:eastAsia="he-IL"/>
        </w:rPr>
        <w:t>–</w:t>
      </w:r>
      <w:r>
        <w:rPr>
          <w:rFonts w:hint="cs"/>
          <w:rtl/>
          <w:lang w:eastAsia="he-IL"/>
        </w:rPr>
        <w:t xml:space="preserve"> אתה בטח עובר לא פחות</w:t>
      </w:r>
      <w:r w:rsidR="00D51610">
        <w:rPr>
          <w:rFonts w:hint="cs"/>
          <w:rtl/>
          <w:lang w:eastAsia="he-IL"/>
        </w:rPr>
        <w:t>;</w:t>
      </w:r>
      <w:r>
        <w:rPr>
          <w:rFonts w:hint="cs"/>
          <w:rtl/>
          <w:lang w:eastAsia="he-IL"/>
        </w:rPr>
        <w:t xml:space="preserve"> סליחה </w:t>
      </w:r>
      <w:r>
        <w:rPr>
          <w:rFonts w:hint="eastAsia"/>
          <w:rtl/>
          <w:lang w:eastAsia="he-IL"/>
        </w:rPr>
        <w:t>–</w:t>
      </w:r>
      <w:r>
        <w:rPr>
          <w:rFonts w:hint="cs"/>
          <w:rtl/>
          <w:lang w:eastAsia="he-IL"/>
        </w:rPr>
        <w:t xml:space="preserve"> מצד גורמי שמאל ומצד יש עתיד. אני רוצה </w:t>
      </w:r>
      <w:bookmarkStart w:id="12169" w:name="_ETM_Q22_723537"/>
      <w:bookmarkEnd w:id="12169"/>
      <w:r>
        <w:rPr>
          <w:rFonts w:hint="cs"/>
          <w:rtl/>
          <w:lang w:eastAsia="he-IL"/>
        </w:rPr>
        <w:t xml:space="preserve">להודות להתאחדות הסטודנטים והסטודנטיות הארצית, ובראשם אלחנן פלהיימר </w:t>
      </w:r>
      <w:r w:rsidR="00A9203F">
        <w:rPr>
          <w:rFonts w:hint="cs"/>
          <w:rtl/>
          <w:lang w:eastAsia="he-IL"/>
        </w:rPr>
        <w:t>– –</w:t>
      </w:r>
      <w:r w:rsidR="002621B2">
        <w:rPr>
          <w:rFonts w:hint="cs"/>
          <w:rtl/>
          <w:lang w:eastAsia="he-IL"/>
        </w:rPr>
        <w:t xml:space="preserve"> –</w:t>
      </w:r>
    </w:p>
    <w:p w:rsidR="00B50F57" w:rsidRDefault="00B50F57" w:rsidP="00B563AD">
      <w:pPr>
        <w:rPr>
          <w:rtl/>
          <w:lang w:eastAsia="he-IL"/>
        </w:rPr>
      </w:pPr>
      <w:bookmarkStart w:id="12170" w:name="_ETM_Q22_733133"/>
      <w:bookmarkStart w:id="12171" w:name="_ETM_Q22_733228"/>
      <w:bookmarkEnd w:id="12170"/>
      <w:bookmarkEnd w:id="12171"/>
    </w:p>
    <w:p w:rsidR="00B50F57" w:rsidRDefault="00B50F57" w:rsidP="00B563AD">
      <w:pPr>
        <w:pStyle w:val="af5"/>
        <w:keepNext/>
        <w:rPr>
          <w:rtl/>
        </w:rPr>
      </w:pPr>
      <w:bookmarkStart w:id="12172" w:name="ET_interruption_6458_105"/>
      <w:r w:rsidRPr="003F665B">
        <w:rPr>
          <w:rStyle w:val="TagStyle"/>
          <w:rtl/>
        </w:rPr>
        <w:t xml:space="preserve"> &lt;&lt; קריאה &gt;&gt;</w:t>
      </w:r>
      <w:r w:rsidRPr="001E157E">
        <w:rPr>
          <w:rStyle w:val="TagStyle"/>
          <w:rtl/>
        </w:rPr>
        <w:t xml:space="preserve"> </w:t>
      </w:r>
      <w:r>
        <w:rPr>
          <w:rtl/>
        </w:rPr>
        <w:t>שר החינוך יואב קיש:</w:t>
      </w:r>
      <w:r w:rsidRPr="001E157E">
        <w:rPr>
          <w:rStyle w:val="TagStyle"/>
          <w:rtl/>
        </w:rPr>
        <w:t xml:space="preserve"> </w:t>
      </w:r>
      <w:r w:rsidRPr="003F665B">
        <w:rPr>
          <w:rStyle w:val="TagStyle"/>
          <w:rtl/>
        </w:rPr>
        <w:t>&lt;&lt; קריאה &gt;&gt;</w:t>
      </w:r>
      <w:r>
        <w:rPr>
          <w:rtl/>
        </w:rPr>
        <w:t xml:space="preserve">   </w:t>
      </w:r>
      <w:bookmarkEnd w:id="12172"/>
    </w:p>
    <w:p w:rsidR="00B50F57" w:rsidRDefault="00B50F57" w:rsidP="00A9203F">
      <w:pPr>
        <w:rPr>
          <w:rtl/>
          <w:lang w:eastAsia="he-IL"/>
        </w:rPr>
      </w:pPr>
    </w:p>
    <w:p w:rsidR="00B50F57" w:rsidRDefault="00A9203F" w:rsidP="00B563AD">
      <w:pPr>
        <w:rPr>
          <w:rtl/>
          <w:lang w:eastAsia="he-IL"/>
        </w:rPr>
      </w:pPr>
      <w:bookmarkStart w:id="12173" w:name="_ETM_Q22_736926"/>
      <w:bookmarkEnd w:id="12173"/>
      <w:r>
        <w:rPr>
          <w:rFonts w:hint="cs"/>
          <w:rtl/>
          <w:lang w:eastAsia="he-IL"/>
        </w:rPr>
        <w:t>– – –</w:t>
      </w:r>
    </w:p>
    <w:p w:rsidR="00B50F57" w:rsidRPr="001E157E" w:rsidRDefault="00B50F57" w:rsidP="00B563AD">
      <w:pPr>
        <w:rPr>
          <w:rtl/>
          <w:lang w:eastAsia="he-IL"/>
        </w:rPr>
      </w:pPr>
      <w:bookmarkStart w:id="12174" w:name="_ETM_Q22_738325"/>
      <w:bookmarkStart w:id="12175" w:name="_ETM_Q22_738390"/>
      <w:bookmarkEnd w:id="12174"/>
      <w:bookmarkEnd w:id="12175"/>
    </w:p>
    <w:p w:rsidR="00B50F57" w:rsidRDefault="00B50F57" w:rsidP="00B563AD">
      <w:pPr>
        <w:pStyle w:val="-"/>
        <w:keepNext/>
        <w:rPr>
          <w:rtl/>
        </w:rPr>
      </w:pPr>
      <w:bookmarkStart w:id="12176" w:name="ET_speakercontinue_5786_44"/>
      <w:r w:rsidRPr="003F665B">
        <w:rPr>
          <w:rStyle w:val="TagStyle"/>
          <w:rtl/>
        </w:rPr>
        <w:t>&lt;&lt; דובר_המשך &gt;&gt;</w:t>
      </w:r>
      <w:r w:rsidRPr="00AB35AF">
        <w:rPr>
          <w:rStyle w:val="TagStyle"/>
          <w:rtl/>
        </w:rPr>
        <w:t xml:space="preserve"> </w:t>
      </w:r>
      <w:r>
        <w:rPr>
          <w:rtl/>
        </w:rPr>
        <w:t>אופיר כץ (הליכוד):</w:t>
      </w:r>
      <w:r w:rsidRPr="00AB35AF">
        <w:rPr>
          <w:rStyle w:val="TagStyle"/>
          <w:rtl/>
        </w:rPr>
        <w:t xml:space="preserve"> </w:t>
      </w:r>
      <w:r w:rsidRPr="003F665B">
        <w:rPr>
          <w:rStyle w:val="TagStyle"/>
          <w:rtl/>
        </w:rPr>
        <w:t>&lt;&lt; דובר_המשך &gt;&gt;</w:t>
      </w:r>
      <w:r>
        <w:rPr>
          <w:rtl/>
        </w:rPr>
        <w:t xml:space="preserve">   </w:t>
      </w:r>
      <w:bookmarkEnd w:id="12176"/>
    </w:p>
    <w:p w:rsidR="00B50F57" w:rsidRDefault="00B50F57" w:rsidP="00A9203F">
      <w:pPr>
        <w:rPr>
          <w:rtl/>
          <w:lang w:eastAsia="he-IL"/>
        </w:rPr>
      </w:pPr>
    </w:p>
    <w:p w:rsidR="00B50F57" w:rsidRDefault="00B50F57" w:rsidP="002621B2">
      <w:pPr>
        <w:rPr>
          <w:rtl/>
          <w:lang w:eastAsia="he-IL"/>
        </w:rPr>
      </w:pPr>
      <w:r>
        <w:rPr>
          <w:rFonts w:hint="cs"/>
          <w:rtl/>
          <w:lang w:eastAsia="he-IL"/>
        </w:rPr>
        <w:t>לא רק שלא חתמו, יואב. ראש האופוזיציה</w:t>
      </w:r>
      <w:r w:rsidR="002621B2">
        <w:rPr>
          <w:rFonts w:hint="cs"/>
          <w:rtl/>
          <w:lang w:eastAsia="he-IL"/>
        </w:rPr>
        <w:t>,</w:t>
      </w:r>
      <w:r>
        <w:rPr>
          <w:rFonts w:hint="cs"/>
          <w:rtl/>
          <w:lang w:eastAsia="he-IL"/>
        </w:rPr>
        <w:t xml:space="preserve"> שאני לא צריך להגיד </w:t>
      </w:r>
      <w:bookmarkStart w:id="12177" w:name="_ETM_Q22_745582"/>
      <w:bookmarkEnd w:id="12177"/>
      <w:r>
        <w:rPr>
          <w:rFonts w:hint="cs"/>
          <w:rtl/>
          <w:lang w:eastAsia="he-IL"/>
        </w:rPr>
        <w:t xml:space="preserve">עד כמה שאני בטוח שהוא יעשה הכול בשביל החיילים שלנו ומשרתי </w:t>
      </w:r>
      <w:bookmarkStart w:id="12178" w:name="_ETM_Q22_749836"/>
      <w:bookmarkEnd w:id="12178"/>
      <w:r>
        <w:rPr>
          <w:rFonts w:hint="cs"/>
          <w:rtl/>
          <w:lang w:eastAsia="he-IL"/>
        </w:rPr>
        <w:t xml:space="preserve">המילואים </w:t>
      </w:r>
      <w:r>
        <w:rPr>
          <w:rtl/>
          <w:lang w:eastAsia="he-IL"/>
        </w:rPr>
        <w:t>–</w:t>
      </w:r>
      <w:r>
        <w:rPr>
          <w:rFonts w:hint="cs"/>
          <w:rtl/>
          <w:lang w:eastAsia="he-IL"/>
        </w:rPr>
        <w:t xml:space="preserve"> אין לי ספק, לאף אחד פה אין ספק</w:t>
      </w:r>
      <w:r w:rsidR="002621B2">
        <w:rPr>
          <w:rFonts w:hint="cs"/>
          <w:rtl/>
          <w:lang w:eastAsia="he-IL"/>
        </w:rPr>
        <w:t>,</w:t>
      </w:r>
      <w:r>
        <w:rPr>
          <w:rFonts w:hint="cs"/>
          <w:rtl/>
          <w:lang w:eastAsia="he-IL"/>
        </w:rPr>
        <w:t xml:space="preserve"> אבל הוא בא במיוחד עכשיו בשביל להצביע נגד החוק הזה. אז לא רק שהם לא </w:t>
      </w:r>
      <w:bookmarkStart w:id="12179" w:name="_ETM_Q22_753934"/>
      <w:bookmarkEnd w:id="12179"/>
      <w:r>
        <w:rPr>
          <w:rFonts w:hint="cs"/>
          <w:rtl/>
          <w:lang w:eastAsia="he-IL"/>
        </w:rPr>
        <w:t xml:space="preserve">חתומים. </w:t>
      </w:r>
    </w:p>
    <w:p w:rsidR="00B50F57" w:rsidRDefault="00B50F57" w:rsidP="00B563AD">
      <w:pPr>
        <w:rPr>
          <w:rtl/>
          <w:lang w:eastAsia="he-IL"/>
        </w:rPr>
      </w:pPr>
    </w:p>
    <w:p w:rsidR="00B50F57" w:rsidRDefault="00B50F57" w:rsidP="00B563AD">
      <w:pPr>
        <w:pStyle w:val="af6"/>
        <w:keepNext/>
        <w:rPr>
          <w:rtl/>
        </w:rPr>
      </w:pPr>
      <w:bookmarkStart w:id="12180" w:name="ET_yor_6599_106"/>
      <w:r w:rsidRPr="003F665B">
        <w:rPr>
          <w:rStyle w:val="TagStyle"/>
          <w:rtl/>
        </w:rPr>
        <w:t xml:space="preserve"> &lt;&lt; יור &gt;&gt;</w:t>
      </w:r>
      <w:r w:rsidRPr="002C08D8">
        <w:rPr>
          <w:rStyle w:val="TagStyle"/>
          <w:rtl/>
        </w:rPr>
        <w:t xml:space="preserve"> </w:t>
      </w:r>
      <w:r>
        <w:rPr>
          <w:rtl/>
        </w:rPr>
        <w:t>היו"ר משה רוט:</w:t>
      </w:r>
      <w:r w:rsidRPr="002C08D8">
        <w:rPr>
          <w:rStyle w:val="TagStyle"/>
          <w:rtl/>
        </w:rPr>
        <w:t xml:space="preserve"> </w:t>
      </w:r>
      <w:r w:rsidRPr="003F665B">
        <w:rPr>
          <w:rStyle w:val="TagStyle"/>
          <w:rtl/>
        </w:rPr>
        <w:t>&lt;&lt; יור &gt;&gt;</w:t>
      </w:r>
      <w:r>
        <w:rPr>
          <w:rtl/>
        </w:rPr>
        <w:t xml:space="preserve">   </w:t>
      </w:r>
      <w:bookmarkEnd w:id="12180"/>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איך אתה יודע? </w:t>
      </w:r>
    </w:p>
    <w:p w:rsidR="00B50F57" w:rsidRDefault="00B50F57" w:rsidP="00B563AD">
      <w:pPr>
        <w:rPr>
          <w:rtl/>
          <w:lang w:eastAsia="he-IL"/>
        </w:rPr>
      </w:pPr>
    </w:p>
    <w:p w:rsidR="00B50F57" w:rsidRDefault="00B50F57" w:rsidP="00B563AD">
      <w:pPr>
        <w:pStyle w:val="-"/>
        <w:keepNext/>
        <w:rPr>
          <w:rtl/>
        </w:rPr>
      </w:pPr>
      <w:bookmarkStart w:id="12181" w:name="ET_speakercontinue_5786_107"/>
      <w:r w:rsidRPr="003F665B">
        <w:rPr>
          <w:rStyle w:val="TagStyle"/>
          <w:rtl/>
        </w:rPr>
        <w:t xml:space="preserve"> &lt;&lt; דובר_המשך &gt;&gt;</w:t>
      </w:r>
      <w:r w:rsidRPr="002C08D8">
        <w:rPr>
          <w:rStyle w:val="TagStyle"/>
          <w:rtl/>
        </w:rPr>
        <w:t xml:space="preserve"> </w:t>
      </w:r>
      <w:r>
        <w:rPr>
          <w:rtl/>
        </w:rPr>
        <w:t>אופיר כץ (הליכוד):</w:t>
      </w:r>
      <w:r w:rsidRPr="002C08D8">
        <w:rPr>
          <w:rStyle w:val="TagStyle"/>
          <w:rtl/>
        </w:rPr>
        <w:t xml:space="preserve"> </w:t>
      </w:r>
      <w:r w:rsidRPr="003F665B">
        <w:rPr>
          <w:rStyle w:val="TagStyle"/>
          <w:rtl/>
        </w:rPr>
        <w:t>&lt;&lt; דובר_המשך &gt;&gt;</w:t>
      </w:r>
      <w:r>
        <w:rPr>
          <w:rtl/>
        </w:rPr>
        <w:t xml:space="preserve">   </w:t>
      </w:r>
      <w:bookmarkEnd w:id="12181"/>
    </w:p>
    <w:p w:rsidR="00B50F57" w:rsidRDefault="00B50F57" w:rsidP="00A9203F">
      <w:pPr>
        <w:rPr>
          <w:rtl/>
          <w:lang w:eastAsia="he-IL"/>
        </w:rPr>
      </w:pPr>
    </w:p>
    <w:p w:rsidR="00B50F57" w:rsidRPr="002C08D8" w:rsidRDefault="00B50F57" w:rsidP="00B563AD">
      <w:pPr>
        <w:rPr>
          <w:rtl/>
          <w:lang w:eastAsia="he-IL"/>
        </w:rPr>
      </w:pPr>
      <w:bookmarkStart w:id="12182" w:name="_ETM_Q22_758052"/>
      <w:bookmarkEnd w:id="12182"/>
      <w:r>
        <w:rPr>
          <w:rFonts w:hint="cs"/>
          <w:rtl/>
          <w:lang w:eastAsia="he-IL"/>
        </w:rPr>
        <w:t xml:space="preserve">הוא אמר לי. </w:t>
      </w:r>
    </w:p>
    <w:p w:rsidR="00B50F57" w:rsidRDefault="00B50F57" w:rsidP="00B563AD">
      <w:pPr>
        <w:rPr>
          <w:rtl/>
          <w:lang w:eastAsia="he-IL"/>
        </w:rPr>
      </w:pPr>
    </w:p>
    <w:p w:rsidR="00B50F57" w:rsidRDefault="00B50F57" w:rsidP="00B563AD">
      <w:pPr>
        <w:pStyle w:val="af5"/>
        <w:keepNext/>
        <w:rPr>
          <w:rtl/>
        </w:rPr>
      </w:pPr>
      <w:bookmarkStart w:id="12183" w:name="ET_interruption_5300_45"/>
      <w:r w:rsidRPr="003F665B">
        <w:rPr>
          <w:rStyle w:val="TagStyle"/>
          <w:rtl/>
        </w:rPr>
        <w:t xml:space="preserve"> &lt;&lt; קריאה &gt;&gt;</w:t>
      </w:r>
      <w:r w:rsidRPr="00AB35AF">
        <w:rPr>
          <w:rStyle w:val="TagStyle"/>
          <w:rtl/>
        </w:rPr>
        <w:t xml:space="preserve"> </w:t>
      </w:r>
      <w:r>
        <w:rPr>
          <w:rtl/>
        </w:rPr>
        <w:t>מירב בן ארי (יש עתיד):</w:t>
      </w:r>
      <w:r w:rsidRPr="00AB35AF">
        <w:rPr>
          <w:rStyle w:val="TagStyle"/>
          <w:rtl/>
        </w:rPr>
        <w:t xml:space="preserve"> </w:t>
      </w:r>
      <w:r w:rsidRPr="003F665B">
        <w:rPr>
          <w:rStyle w:val="TagStyle"/>
          <w:rtl/>
        </w:rPr>
        <w:t>&lt;&lt; קריאה &gt;&gt;</w:t>
      </w:r>
      <w:r>
        <w:rPr>
          <w:rtl/>
        </w:rPr>
        <w:t xml:space="preserve">   </w:t>
      </w:r>
      <w:bookmarkEnd w:id="12183"/>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w:t>
      </w:r>
      <w:bookmarkStart w:id="12184" w:name="_ETM_Q22_763644"/>
      <w:bookmarkEnd w:id="12184"/>
    </w:p>
    <w:p w:rsidR="00B50F57" w:rsidRDefault="00B50F57" w:rsidP="00B563AD">
      <w:pPr>
        <w:rPr>
          <w:rtl/>
          <w:lang w:eastAsia="he-IL"/>
        </w:rPr>
      </w:pPr>
    </w:p>
    <w:p w:rsidR="00B50F57" w:rsidRDefault="00B50F57" w:rsidP="00B563AD">
      <w:pPr>
        <w:pStyle w:val="af6"/>
        <w:keepNext/>
        <w:rPr>
          <w:rtl/>
        </w:rPr>
      </w:pPr>
      <w:bookmarkStart w:id="12185" w:name="ET_yor_6599_46"/>
      <w:r w:rsidRPr="003F665B">
        <w:rPr>
          <w:rStyle w:val="TagStyle"/>
          <w:rtl/>
        </w:rPr>
        <w:t xml:space="preserve"> &lt;&lt; יור &gt;&gt;</w:t>
      </w:r>
      <w:r w:rsidRPr="00AB35AF">
        <w:rPr>
          <w:rStyle w:val="TagStyle"/>
          <w:rtl/>
        </w:rPr>
        <w:t xml:space="preserve"> </w:t>
      </w:r>
      <w:r>
        <w:rPr>
          <w:rtl/>
        </w:rPr>
        <w:t>היו"ר משה רוט:</w:t>
      </w:r>
      <w:r w:rsidRPr="00AB35AF">
        <w:rPr>
          <w:rStyle w:val="TagStyle"/>
          <w:rtl/>
        </w:rPr>
        <w:t xml:space="preserve"> </w:t>
      </w:r>
      <w:r w:rsidRPr="003F665B">
        <w:rPr>
          <w:rStyle w:val="TagStyle"/>
          <w:rtl/>
        </w:rPr>
        <w:t>&lt;&lt; יור &gt;&gt;</w:t>
      </w:r>
      <w:r>
        <w:rPr>
          <w:rtl/>
        </w:rPr>
        <w:t xml:space="preserve">   </w:t>
      </w:r>
      <w:bookmarkEnd w:id="12185"/>
    </w:p>
    <w:p w:rsidR="00B50F57" w:rsidRDefault="00B50F57" w:rsidP="00A9203F">
      <w:pPr>
        <w:rPr>
          <w:rtl/>
          <w:lang w:eastAsia="he-IL"/>
        </w:rPr>
      </w:pPr>
    </w:p>
    <w:p w:rsidR="00B50F57" w:rsidRDefault="00B50F57" w:rsidP="00B563AD">
      <w:pPr>
        <w:rPr>
          <w:rtl/>
          <w:lang w:eastAsia="he-IL"/>
        </w:rPr>
      </w:pPr>
      <w:r>
        <w:rPr>
          <w:rFonts w:hint="cs"/>
          <w:rtl/>
          <w:lang w:eastAsia="he-IL"/>
        </w:rPr>
        <w:t>אולי הוא השתכנע.</w:t>
      </w:r>
    </w:p>
    <w:p w:rsidR="00B50F57" w:rsidRDefault="00B50F57" w:rsidP="00B563AD">
      <w:pPr>
        <w:rPr>
          <w:rtl/>
          <w:lang w:eastAsia="he-IL"/>
        </w:rPr>
      </w:pPr>
    </w:p>
    <w:p w:rsidR="00B50F57" w:rsidRDefault="00B50F57" w:rsidP="00B563AD">
      <w:pPr>
        <w:pStyle w:val="-"/>
        <w:keepNext/>
        <w:rPr>
          <w:rtl/>
        </w:rPr>
      </w:pPr>
      <w:bookmarkStart w:id="12186" w:name="ET_speakercontinue_5786_47"/>
      <w:r w:rsidRPr="003F665B">
        <w:rPr>
          <w:rStyle w:val="TagStyle"/>
          <w:rtl/>
        </w:rPr>
        <w:t xml:space="preserve"> &lt;&lt; דובר_המשך &gt;&gt;</w:t>
      </w:r>
      <w:r w:rsidRPr="00AB35AF">
        <w:rPr>
          <w:rStyle w:val="TagStyle"/>
          <w:rtl/>
        </w:rPr>
        <w:t xml:space="preserve"> </w:t>
      </w:r>
      <w:r>
        <w:rPr>
          <w:rtl/>
        </w:rPr>
        <w:t>אופיר כץ (הליכוד):</w:t>
      </w:r>
      <w:r w:rsidRPr="00AB35AF">
        <w:rPr>
          <w:rStyle w:val="TagStyle"/>
          <w:rtl/>
        </w:rPr>
        <w:t xml:space="preserve"> </w:t>
      </w:r>
      <w:r w:rsidRPr="003F665B">
        <w:rPr>
          <w:rStyle w:val="TagStyle"/>
          <w:rtl/>
        </w:rPr>
        <w:t>&lt;&lt; דובר_המשך &gt;&gt;</w:t>
      </w:r>
      <w:r>
        <w:rPr>
          <w:rtl/>
        </w:rPr>
        <w:t xml:space="preserve">   </w:t>
      </w:r>
      <w:bookmarkEnd w:id="12186"/>
    </w:p>
    <w:p w:rsidR="00B50F57" w:rsidRDefault="00B50F57" w:rsidP="00A9203F">
      <w:pPr>
        <w:rPr>
          <w:rtl/>
          <w:lang w:eastAsia="he-IL"/>
        </w:rPr>
      </w:pPr>
    </w:p>
    <w:p w:rsidR="00B50F57" w:rsidRDefault="00B50F57" w:rsidP="002621B2">
      <w:pPr>
        <w:rPr>
          <w:rtl/>
          <w:lang w:eastAsia="he-IL"/>
        </w:rPr>
      </w:pPr>
      <w:r>
        <w:rPr>
          <w:rFonts w:hint="cs"/>
          <w:rtl/>
          <w:lang w:eastAsia="he-IL"/>
        </w:rPr>
        <w:t>אני אגיד לך משהו</w:t>
      </w:r>
      <w:r w:rsidR="002621B2">
        <w:rPr>
          <w:rFonts w:hint="cs"/>
          <w:rtl/>
          <w:lang w:eastAsia="he-IL"/>
        </w:rPr>
        <w:t>,</w:t>
      </w:r>
      <w:r>
        <w:rPr>
          <w:rFonts w:hint="cs"/>
          <w:rtl/>
          <w:lang w:eastAsia="he-IL"/>
        </w:rPr>
        <w:t xml:space="preserve"> אני מאוד כועס שהם מצביעים נגד. הינה, אנחנו נתווכח פה, </w:t>
      </w:r>
      <w:bookmarkStart w:id="12187" w:name="_ETM_Q22_768016"/>
      <w:bookmarkEnd w:id="12187"/>
      <w:r>
        <w:rPr>
          <w:rFonts w:hint="cs"/>
          <w:rtl/>
          <w:lang w:eastAsia="he-IL"/>
        </w:rPr>
        <w:t>ותכף הוא יעלה ויגיד למה הוא חושב שזה לא</w:t>
      </w:r>
      <w:bookmarkStart w:id="12188" w:name="_ETM_Q22_771364"/>
      <w:bookmarkEnd w:id="12188"/>
      <w:r>
        <w:rPr>
          <w:rFonts w:hint="cs"/>
          <w:rtl/>
          <w:lang w:eastAsia="he-IL"/>
        </w:rPr>
        <w:t xml:space="preserve"> בסדר. אבל אני מעדיף ככה, שאומרים בפנים ולא מתחבאים. </w:t>
      </w:r>
    </w:p>
    <w:p w:rsidR="00B50F57" w:rsidRDefault="00B50F57" w:rsidP="00B563AD">
      <w:pPr>
        <w:rPr>
          <w:rtl/>
          <w:lang w:eastAsia="he-IL"/>
        </w:rPr>
      </w:pPr>
    </w:p>
    <w:p w:rsidR="00B50F57" w:rsidRDefault="00B50F57" w:rsidP="00B563AD">
      <w:pPr>
        <w:pStyle w:val="af5"/>
        <w:keepNext/>
        <w:rPr>
          <w:rtl/>
        </w:rPr>
      </w:pPr>
      <w:bookmarkStart w:id="12189" w:name="ET_interruption_5766_48"/>
      <w:r w:rsidRPr="003F665B">
        <w:rPr>
          <w:rStyle w:val="TagStyle"/>
          <w:rtl/>
        </w:rPr>
        <w:t xml:space="preserve"> &lt;&lt; קריאה &gt;&gt;</w:t>
      </w:r>
      <w:r w:rsidRPr="00AB35AF">
        <w:rPr>
          <w:rStyle w:val="TagStyle"/>
          <w:rtl/>
        </w:rPr>
        <w:t xml:space="preserve"> </w:t>
      </w:r>
      <w:r>
        <w:rPr>
          <w:rtl/>
        </w:rPr>
        <w:t>רם בן ברק (יש עתיד):</w:t>
      </w:r>
      <w:r w:rsidRPr="00AB35AF">
        <w:rPr>
          <w:rStyle w:val="TagStyle"/>
          <w:rtl/>
        </w:rPr>
        <w:t xml:space="preserve"> </w:t>
      </w:r>
      <w:r w:rsidRPr="003F665B">
        <w:rPr>
          <w:rStyle w:val="TagStyle"/>
          <w:rtl/>
        </w:rPr>
        <w:t>&lt;&lt; קריאה &gt;&gt;</w:t>
      </w:r>
      <w:r>
        <w:rPr>
          <w:rtl/>
        </w:rPr>
        <w:t xml:space="preserve">   </w:t>
      </w:r>
      <w:bookmarkEnd w:id="12189"/>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הקואליציה? לריב אחד עם השני </w:t>
      </w:r>
      <w:r>
        <w:rPr>
          <w:rFonts w:hint="cs"/>
          <w:rtl/>
          <w:lang w:eastAsia="he-IL"/>
        </w:rPr>
        <w:t>– – –</w:t>
      </w:r>
      <w:r w:rsidR="00B50F57">
        <w:rPr>
          <w:rFonts w:hint="cs"/>
          <w:rtl/>
          <w:lang w:eastAsia="he-IL"/>
        </w:rPr>
        <w:t xml:space="preserve"> הכול בסד</w:t>
      </w:r>
      <w:bookmarkStart w:id="12190" w:name="_ETM_Q22_787171"/>
      <w:bookmarkStart w:id="12191" w:name="_ETM_Q22_787238"/>
      <w:bookmarkEnd w:id="12190"/>
      <w:bookmarkEnd w:id="12191"/>
      <w:r w:rsidR="00B50F57">
        <w:rPr>
          <w:rFonts w:hint="cs"/>
          <w:rtl/>
          <w:lang w:eastAsia="he-IL"/>
        </w:rPr>
        <w:t xml:space="preserve">ר? </w:t>
      </w:r>
    </w:p>
    <w:p w:rsidR="00B50F57" w:rsidRDefault="00B50F57" w:rsidP="00B563AD">
      <w:pPr>
        <w:rPr>
          <w:rtl/>
          <w:lang w:eastAsia="he-IL"/>
        </w:rPr>
      </w:pPr>
    </w:p>
    <w:p w:rsidR="00B50F57" w:rsidRDefault="00B50F57" w:rsidP="00B563AD">
      <w:pPr>
        <w:pStyle w:val="af5"/>
        <w:keepNext/>
        <w:rPr>
          <w:rtl/>
        </w:rPr>
      </w:pPr>
      <w:bookmarkStart w:id="12192" w:name="ET_interruption_6458_108"/>
      <w:r w:rsidRPr="003F665B">
        <w:rPr>
          <w:rStyle w:val="TagStyle"/>
          <w:rtl/>
        </w:rPr>
        <w:t xml:space="preserve"> &lt;&lt; קריאה &gt;&gt;</w:t>
      </w:r>
      <w:r w:rsidRPr="002C08D8">
        <w:rPr>
          <w:rStyle w:val="TagStyle"/>
          <w:rtl/>
        </w:rPr>
        <w:t xml:space="preserve"> </w:t>
      </w:r>
      <w:r>
        <w:rPr>
          <w:rtl/>
        </w:rPr>
        <w:t>שר החינוך יואב קיש:</w:t>
      </w:r>
      <w:r w:rsidRPr="002C08D8">
        <w:rPr>
          <w:rStyle w:val="TagStyle"/>
          <w:rtl/>
        </w:rPr>
        <w:t xml:space="preserve"> </w:t>
      </w:r>
      <w:r w:rsidRPr="003F665B">
        <w:rPr>
          <w:rStyle w:val="TagStyle"/>
          <w:rtl/>
        </w:rPr>
        <w:t>&lt;&lt; קריאה &gt;&gt;</w:t>
      </w:r>
      <w:r>
        <w:rPr>
          <w:rtl/>
        </w:rPr>
        <w:t xml:space="preserve">   </w:t>
      </w:r>
      <w:bookmarkEnd w:id="12192"/>
    </w:p>
    <w:p w:rsidR="00B50F57" w:rsidRDefault="00B50F57" w:rsidP="00A9203F">
      <w:pPr>
        <w:rPr>
          <w:rtl/>
          <w:lang w:eastAsia="he-IL"/>
        </w:rPr>
      </w:pPr>
    </w:p>
    <w:p w:rsidR="00B50F57" w:rsidRDefault="00A9203F" w:rsidP="00B563AD">
      <w:pPr>
        <w:rPr>
          <w:rtl/>
          <w:lang w:eastAsia="he-IL"/>
        </w:rPr>
      </w:pPr>
      <w:r>
        <w:rPr>
          <w:rFonts w:hint="cs"/>
          <w:rtl/>
          <w:lang w:eastAsia="he-IL"/>
        </w:rPr>
        <w:t>– – –</w:t>
      </w:r>
      <w:bookmarkStart w:id="12193" w:name="_ETM_Q22_786796"/>
      <w:bookmarkEnd w:id="12193"/>
    </w:p>
    <w:p w:rsidR="00B50F57" w:rsidRDefault="00B50F57" w:rsidP="00B563AD">
      <w:pPr>
        <w:rPr>
          <w:rtl/>
          <w:lang w:eastAsia="he-IL"/>
        </w:rPr>
      </w:pPr>
      <w:bookmarkStart w:id="12194" w:name="_ETM_Q22_786869"/>
      <w:bookmarkEnd w:id="12194"/>
    </w:p>
    <w:p w:rsidR="00B50F57" w:rsidRDefault="00B50F57" w:rsidP="00B563AD">
      <w:pPr>
        <w:pStyle w:val="-"/>
        <w:keepNext/>
        <w:rPr>
          <w:rtl/>
        </w:rPr>
      </w:pPr>
      <w:bookmarkStart w:id="12195" w:name="ET_speakercontinue_5786_109"/>
      <w:r w:rsidRPr="003F665B">
        <w:rPr>
          <w:rStyle w:val="TagStyle"/>
          <w:rtl/>
        </w:rPr>
        <w:t xml:space="preserve"> &lt;&lt; דובר_המשך &gt;&gt;</w:t>
      </w:r>
      <w:r w:rsidRPr="002C08D8">
        <w:rPr>
          <w:rStyle w:val="TagStyle"/>
          <w:rtl/>
        </w:rPr>
        <w:t xml:space="preserve"> </w:t>
      </w:r>
      <w:r>
        <w:rPr>
          <w:rtl/>
        </w:rPr>
        <w:t>אופיר כץ (הליכוד):</w:t>
      </w:r>
      <w:r w:rsidRPr="002C08D8">
        <w:rPr>
          <w:rStyle w:val="TagStyle"/>
          <w:rtl/>
        </w:rPr>
        <w:t xml:space="preserve"> </w:t>
      </w:r>
      <w:r w:rsidRPr="003F665B">
        <w:rPr>
          <w:rStyle w:val="TagStyle"/>
          <w:rtl/>
        </w:rPr>
        <w:t>&lt;&lt; דובר_המשך &gt;&gt;</w:t>
      </w:r>
      <w:r>
        <w:rPr>
          <w:rtl/>
        </w:rPr>
        <w:t xml:space="preserve">   </w:t>
      </w:r>
      <w:bookmarkEnd w:id="12195"/>
    </w:p>
    <w:p w:rsidR="00B50F57" w:rsidRDefault="00B50F57" w:rsidP="00A9203F">
      <w:pPr>
        <w:rPr>
          <w:rtl/>
          <w:lang w:eastAsia="he-IL"/>
        </w:rPr>
      </w:pPr>
    </w:p>
    <w:p w:rsidR="00B50F57" w:rsidRDefault="00B50F57" w:rsidP="002621B2">
      <w:pPr>
        <w:rPr>
          <w:rtl/>
          <w:lang w:eastAsia="he-IL"/>
        </w:rPr>
      </w:pPr>
      <w:bookmarkStart w:id="12196" w:name="_ETM_Q22_789595"/>
      <w:bookmarkEnd w:id="12196"/>
      <w:r>
        <w:rPr>
          <w:rFonts w:hint="cs"/>
          <w:rtl/>
          <w:lang w:eastAsia="he-IL"/>
        </w:rPr>
        <w:t>אתה נכנסת</w:t>
      </w:r>
      <w:bookmarkStart w:id="12197" w:name="_ETM_Q22_788875"/>
      <w:bookmarkEnd w:id="12197"/>
      <w:r>
        <w:rPr>
          <w:rFonts w:hint="cs"/>
          <w:rtl/>
          <w:lang w:eastAsia="he-IL"/>
        </w:rPr>
        <w:t xml:space="preserve">. </w:t>
      </w:r>
      <w:r w:rsidR="002621B2">
        <w:rPr>
          <w:rFonts w:hint="cs"/>
          <w:rtl/>
          <w:lang w:eastAsia="he-IL"/>
        </w:rPr>
        <w:t xml:space="preserve">גם </w:t>
      </w:r>
      <w:r>
        <w:rPr>
          <w:rFonts w:hint="cs"/>
          <w:rtl/>
          <w:lang w:eastAsia="he-IL"/>
        </w:rPr>
        <w:t>אתה חוטף</w:t>
      </w:r>
      <w:r w:rsidR="002621B2">
        <w:rPr>
          <w:rFonts w:hint="cs"/>
          <w:rtl/>
          <w:lang w:eastAsia="he-IL"/>
        </w:rPr>
        <w:t>,</w:t>
      </w:r>
      <w:r>
        <w:rPr>
          <w:rFonts w:hint="cs"/>
          <w:rtl/>
          <w:lang w:eastAsia="he-IL"/>
        </w:rPr>
        <w:t xml:space="preserve"> בגלל זה </w:t>
      </w:r>
      <w:bookmarkStart w:id="12198" w:name="_ETM_Q22_791462"/>
      <w:bookmarkEnd w:id="12198"/>
      <w:r>
        <w:rPr>
          <w:rFonts w:hint="cs"/>
          <w:rtl/>
          <w:lang w:eastAsia="he-IL"/>
        </w:rPr>
        <w:t xml:space="preserve">אני רוצה להודות לך על התמיכה.  </w:t>
      </w:r>
    </w:p>
    <w:p w:rsidR="00B50F57" w:rsidRDefault="00B50F57" w:rsidP="00B563AD">
      <w:pPr>
        <w:rPr>
          <w:rtl/>
          <w:lang w:eastAsia="he-IL"/>
        </w:rPr>
      </w:pPr>
    </w:p>
    <w:p w:rsidR="00B50F57" w:rsidRDefault="00B50F57" w:rsidP="002621B2">
      <w:pPr>
        <w:rPr>
          <w:rtl/>
          <w:lang w:eastAsia="he-IL"/>
        </w:rPr>
      </w:pPr>
      <w:bookmarkStart w:id="12199" w:name="TOR_Q23"/>
      <w:bookmarkStart w:id="12200" w:name="_ETM_Q23_182782"/>
      <w:bookmarkStart w:id="12201" w:name="_ETM_Q23_190761"/>
      <w:bookmarkEnd w:id="12199"/>
      <w:bookmarkEnd w:id="12200"/>
      <w:bookmarkEnd w:id="12201"/>
      <w:r>
        <w:rPr>
          <w:rFonts w:hint="cs"/>
          <w:rtl/>
          <w:lang w:eastAsia="he-IL"/>
        </w:rPr>
        <w:t>אז כפי שאמ</w:t>
      </w:r>
      <w:bookmarkStart w:id="12202" w:name="_ETM_Q23_191991"/>
      <w:bookmarkEnd w:id="12202"/>
      <w:r>
        <w:rPr>
          <w:rFonts w:hint="cs"/>
          <w:rtl/>
          <w:lang w:eastAsia="he-IL"/>
        </w:rPr>
        <w:t xml:space="preserve">רתי, התאחדות </w:t>
      </w:r>
      <w:bookmarkStart w:id="12203" w:name="_ETM_Q23_190401"/>
      <w:bookmarkEnd w:id="12203"/>
      <w:r>
        <w:rPr>
          <w:rFonts w:hint="cs"/>
          <w:rtl/>
          <w:lang w:eastAsia="he-IL"/>
        </w:rPr>
        <w:t>הסטודנטים והסטו</w:t>
      </w:r>
      <w:bookmarkStart w:id="12204" w:name="_ETM_Q23_190641"/>
      <w:bookmarkEnd w:id="12204"/>
      <w:r>
        <w:rPr>
          <w:rFonts w:hint="cs"/>
          <w:rtl/>
          <w:lang w:eastAsia="he-IL"/>
        </w:rPr>
        <w:t xml:space="preserve">דנטיות הארצית, ובראשם אלחנן </w:t>
      </w:r>
      <w:bookmarkStart w:id="12205" w:name="_ETM_Q23_192761"/>
      <w:bookmarkEnd w:id="12205"/>
      <w:r>
        <w:rPr>
          <w:rFonts w:hint="cs"/>
          <w:rtl/>
          <w:lang w:eastAsia="he-IL"/>
        </w:rPr>
        <w:t xml:space="preserve">פלהיימר, </w:t>
      </w:r>
      <w:bookmarkStart w:id="12206" w:name="_ETM_Q23_191531"/>
      <w:bookmarkEnd w:id="12206"/>
      <w:r>
        <w:rPr>
          <w:rFonts w:hint="cs"/>
          <w:rtl/>
          <w:lang w:eastAsia="he-IL"/>
        </w:rPr>
        <w:t xml:space="preserve">מובילים </w:t>
      </w:r>
      <w:bookmarkStart w:id="12207" w:name="_ETM_Q23_194200"/>
      <w:bookmarkEnd w:id="12207"/>
      <w:r>
        <w:rPr>
          <w:rFonts w:hint="cs"/>
          <w:rtl/>
          <w:lang w:eastAsia="he-IL"/>
        </w:rPr>
        <w:t>את החוק הזה יחד אית</w:t>
      </w:r>
      <w:bookmarkStart w:id="12208" w:name="_ETM_Q23_195259"/>
      <w:bookmarkEnd w:id="12208"/>
      <w:r>
        <w:rPr>
          <w:rFonts w:hint="cs"/>
          <w:rtl/>
          <w:lang w:eastAsia="he-IL"/>
        </w:rPr>
        <w:t>י ומתמודדים עם השמצות</w:t>
      </w:r>
      <w:bookmarkStart w:id="12209" w:name="_ETM_Q23_201078"/>
      <w:bookmarkEnd w:id="12209"/>
      <w:r>
        <w:rPr>
          <w:rFonts w:hint="cs"/>
          <w:rtl/>
          <w:lang w:eastAsia="he-IL"/>
        </w:rPr>
        <w:t xml:space="preserve"> ומכונת רעל קשה </w:t>
      </w:r>
      <w:bookmarkStart w:id="12210" w:name="_ETM_Q23_199249"/>
      <w:bookmarkEnd w:id="12210"/>
      <w:r>
        <w:rPr>
          <w:rFonts w:hint="cs"/>
          <w:rtl/>
          <w:lang w:eastAsia="he-IL"/>
        </w:rPr>
        <w:t>מאוד שמפעילים ע</w:t>
      </w:r>
      <w:bookmarkStart w:id="12211" w:name="_ETM_Q23_198439"/>
      <w:bookmarkEnd w:id="12211"/>
      <w:r>
        <w:rPr>
          <w:rFonts w:hint="cs"/>
          <w:rtl/>
          <w:lang w:eastAsia="he-IL"/>
        </w:rPr>
        <w:t xml:space="preserve">ליהם, אבל נשארים </w:t>
      </w:r>
      <w:bookmarkStart w:id="12212" w:name="_ETM_Q23_200688"/>
      <w:bookmarkEnd w:id="12212"/>
      <w:r>
        <w:rPr>
          <w:rFonts w:hint="cs"/>
          <w:rtl/>
          <w:lang w:eastAsia="he-IL"/>
        </w:rPr>
        <w:t xml:space="preserve">נאמנים לסטודנטים, </w:t>
      </w:r>
      <w:bookmarkStart w:id="12213" w:name="_ETM_Q23_201128"/>
      <w:bookmarkEnd w:id="12213"/>
      <w:r>
        <w:rPr>
          <w:rFonts w:hint="cs"/>
          <w:rtl/>
          <w:lang w:eastAsia="he-IL"/>
        </w:rPr>
        <w:t xml:space="preserve">למילואימניקים, </w:t>
      </w:r>
      <w:bookmarkStart w:id="12214" w:name="_ETM_Q23_205128"/>
      <w:bookmarkEnd w:id="12214"/>
      <w:r>
        <w:rPr>
          <w:rFonts w:hint="cs"/>
          <w:rtl/>
          <w:lang w:eastAsia="he-IL"/>
        </w:rPr>
        <w:t>לצרכים ולרצונות. אני מקווה שת</w:t>
      </w:r>
      <w:bookmarkStart w:id="12215" w:name="_ETM_Q23_207318"/>
      <w:bookmarkEnd w:id="12215"/>
      <w:r>
        <w:rPr>
          <w:rFonts w:hint="cs"/>
          <w:rtl/>
          <w:lang w:eastAsia="he-IL"/>
        </w:rPr>
        <w:t xml:space="preserve">צביעו </w:t>
      </w:r>
      <w:bookmarkStart w:id="12216" w:name="_ETM_Q23_210158"/>
      <w:bookmarkEnd w:id="12216"/>
      <w:r>
        <w:rPr>
          <w:rFonts w:hint="cs"/>
          <w:rtl/>
          <w:lang w:eastAsia="he-IL"/>
        </w:rPr>
        <w:t xml:space="preserve">בעד החוק. </w:t>
      </w:r>
      <w:bookmarkStart w:id="12217" w:name="_ETM_Q23_210116"/>
      <w:bookmarkEnd w:id="12217"/>
      <w:r>
        <w:rPr>
          <w:rFonts w:hint="cs"/>
          <w:rtl/>
          <w:lang w:eastAsia="he-IL"/>
        </w:rPr>
        <w:t>תודה לכולם.</w:t>
      </w:r>
    </w:p>
    <w:p w:rsidR="00B50F57" w:rsidRDefault="00B50F57" w:rsidP="00B563AD">
      <w:pPr>
        <w:rPr>
          <w:rtl/>
          <w:lang w:eastAsia="he-IL"/>
        </w:rPr>
      </w:pPr>
      <w:bookmarkStart w:id="12218" w:name="_ETM_Q23_212836"/>
      <w:bookmarkStart w:id="12219" w:name="_ETM_Q23_212930"/>
      <w:bookmarkEnd w:id="12218"/>
      <w:bookmarkEnd w:id="12219"/>
    </w:p>
    <w:p w:rsidR="00B50F57" w:rsidRDefault="00B50F57" w:rsidP="00B563AD">
      <w:pPr>
        <w:pStyle w:val="af6"/>
        <w:keepNext/>
        <w:rPr>
          <w:rtl/>
        </w:rPr>
      </w:pPr>
      <w:r w:rsidRPr="005D5A33">
        <w:rPr>
          <w:rStyle w:val="TagStyle"/>
          <w:rtl/>
        </w:rPr>
        <w:t xml:space="preserve"> &lt;&lt; יור &gt;&gt; </w:t>
      </w:r>
      <w:r>
        <w:rPr>
          <w:rtl/>
        </w:rPr>
        <w:t>היו"ר משה רוט:</w:t>
      </w:r>
      <w:r w:rsidRPr="005D5A33">
        <w:rPr>
          <w:rStyle w:val="TagStyle"/>
          <w:rtl/>
        </w:rPr>
        <w:t xml:space="preserve"> &lt;&lt; יור &gt;&gt;</w:t>
      </w:r>
      <w:r>
        <w:rPr>
          <w:rtl/>
        </w:rPr>
        <w:t xml:space="preserve"> </w:t>
      </w:r>
    </w:p>
    <w:p w:rsidR="00B50F57" w:rsidRDefault="00B50F57" w:rsidP="00A9203F">
      <w:pPr>
        <w:rPr>
          <w:rtl/>
          <w:lang w:eastAsia="he-IL"/>
        </w:rPr>
      </w:pPr>
    </w:p>
    <w:p w:rsidR="00B50F57" w:rsidRDefault="00B50F57" w:rsidP="00B563AD">
      <w:pPr>
        <w:rPr>
          <w:rtl/>
          <w:lang w:eastAsia="he-IL"/>
        </w:rPr>
      </w:pPr>
      <w:bookmarkStart w:id="12220" w:name="_ETM_Q23_216532"/>
      <w:bookmarkStart w:id="12221" w:name="_ETM_Q23_216813"/>
      <w:bookmarkStart w:id="12222" w:name="_ETM_Q23_216877"/>
      <w:bookmarkStart w:id="12223" w:name="_ETM_Q23_211918"/>
      <w:bookmarkEnd w:id="12220"/>
      <w:bookmarkEnd w:id="12221"/>
      <w:bookmarkEnd w:id="12222"/>
      <w:bookmarkEnd w:id="12223"/>
      <w:r>
        <w:rPr>
          <w:rFonts w:hint="cs"/>
          <w:rtl/>
          <w:lang w:eastAsia="he-IL"/>
        </w:rPr>
        <w:t xml:space="preserve">תודה רבה, אדוני. אני מזמין </w:t>
      </w:r>
      <w:bookmarkStart w:id="12224" w:name="_ETM_Q23_214808"/>
      <w:bookmarkEnd w:id="12224"/>
      <w:r>
        <w:rPr>
          <w:rFonts w:hint="cs"/>
          <w:rtl/>
          <w:lang w:eastAsia="he-IL"/>
        </w:rPr>
        <w:t>את שר</w:t>
      </w:r>
      <w:bookmarkStart w:id="12225" w:name="_ETM_Q23_216287"/>
      <w:bookmarkEnd w:id="12225"/>
      <w:r>
        <w:rPr>
          <w:rFonts w:hint="cs"/>
          <w:rtl/>
          <w:lang w:eastAsia="he-IL"/>
        </w:rPr>
        <w:t xml:space="preserve"> החינוך יואב קיש</w:t>
      </w:r>
      <w:bookmarkStart w:id="12226" w:name="_ETM_Q23_215658"/>
      <w:bookmarkEnd w:id="12226"/>
      <w:r>
        <w:rPr>
          <w:rFonts w:hint="cs"/>
          <w:rtl/>
          <w:lang w:eastAsia="he-IL"/>
        </w:rPr>
        <w:t xml:space="preserve"> להציג </w:t>
      </w:r>
      <w:bookmarkStart w:id="12227" w:name="_ETM_Q23_216448"/>
      <w:bookmarkStart w:id="12228" w:name="_ETM_Q23_217927"/>
      <w:bookmarkEnd w:id="12227"/>
      <w:bookmarkEnd w:id="12228"/>
      <w:r>
        <w:rPr>
          <w:rFonts w:hint="cs"/>
          <w:rtl/>
          <w:lang w:eastAsia="he-IL"/>
        </w:rPr>
        <w:t>את עמדת הממשלה ביחס להצעת החוק. בבקשה, עשר דקות לרשותך, אדוני.</w:t>
      </w:r>
      <w:bookmarkStart w:id="12229" w:name="_ETM_Q23_234047"/>
      <w:bookmarkEnd w:id="12229"/>
    </w:p>
    <w:p w:rsidR="00B50F57" w:rsidRDefault="00B50F57" w:rsidP="00B563AD">
      <w:pPr>
        <w:rPr>
          <w:rtl/>
          <w:lang w:eastAsia="he-IL"/>
        </w:rPr>
      </w:pPr>
      <w:bookmarkStart w:id="12230" w:name="_ETM_Q23_227900"/>
      <w:bookmarkStart w:id="12231" w:name="_ETM_Q23_227977"/>
      <w:bookmarkEnd w:id="12230"/>
      <w:bookmarkEnd w:id="12231"/>
    </w:p>
    <w:p w:rsidR="00B50F57" w:rsidRDefault="00B50F57" w:rsidP="00B563AD">
      <w:pPr>
        <w:pStyle w:val="a4"/>
        <w:keepNext/>
        <w:rPr>
          <w:rtl/>
        </w:rPr>
      </w:pPr>
      <w:bookmarkStart w:id="12232" w:name="ET_speaker_6458_3"/>
      <w:r w:rsidRPr="005D5A33">
        <w:rPr>
          <w:rStyle w:val="TagStyle"/>
          <w:rtl/>
        </w:rPr>
        <w:t xml:space="preserve"> &lt;&lt; דובר &gt;&gt; </w:t>
      </w:r>
      <w:bookmarkStart w:id="12233" w:name="_Toc171545978"/>
      <w:r>
        <w:rPr>
          <w:rtl/>
        </w:rPr>
        <w:t>שר החינוך יואב קיש:</w:t>
      </w:r>
      <w:bookmarkEnd w:id="12233"/>
      <w:r w:rsidRPr="005D5A33">
        <w:rPr>
          <w:rStyle w:val="TagStyle"/>
          <w:rtl/>
        </w:rPr>
        <w:t xml:space="preserve"> &lt;&lt; דובר &gt;&gt;</w:t>
      </w:r>
      <w:r>
        <w:rPr>
          <w:rtl/>
        </w:rPr>
        <w:t xml:space="preserve"> </w:t>
      </w:r>
      <w:bookmarkEnd w:id="12232"/>
    </w:p>
    <w:p w:rsidR="00B50F57" w:rsidRDefault="00B50F57" w:rsidP="00A9203F">
      <w:pPr>
        <w:rPr>
          <w:rtl/>
          <w:lang w:eastAsia="he-IL"/>
        </w:rPr>
      </w:pPr>
    </w:p>
    <w:p w:rsidR="00B50F57" w:rsidRDefault="00B50F57" w:rsidP="00B563AD">
      <w:pPr>
        <w:rPr>
          <w:rtl/>
        </w:rPr>
      </w:pPr>
      <w:bookmarkStart w:id="12234" w:name="_ETM_Q23_229932"/>
      <w:bookmarkStart w:id="12235" w:name="_ETM_Q23_229988"/>
      <w:bookmarkEnd w:id="12234"/>
      <w:bookmarkEnd w:id="12235"/>
      <w:r>
        <w:rPr>
          <w:rFonts w:hint="cs"/>
          <w:rtl/>
          <w:lang w:eastAsia="he-IL"/>
        </w:rPr>
        <w:t>כבוד</w:t>
      </w:r>
      <w:bookmarkStart w:id="12236" w:name="_ETM_Q23_237608"/>
      <w:bookmarkEnd w:id="12236"/>
      <w:r>
        <w:rPr>
          <w:rtl/>
        </w:rPr>
        <w:t xml:space="preserve"> </w:t>
      </w:r>
      <w:bookmarkStart w:id="12237" w:name="_ETM_Q23_239040"/>
      <w:bookmarkEnd w:id="12237"/>
      <w:r>
        <w:rPr>
          <w:rtl/>
        </w:rPr>
        <w:t>היושב-ראש</w:t>
      </w:r>
      <w:r>
        <w:rPr>
          <w:rFonts w:hint="cs"/>
          <w:rtl/>
        </w:rPr>
        <w:t>,</w:t>
      </w:r>
      <w:r>
        <w:rPr>
          <w:rtl/>
        </w:rPr>
        <w:t xml:space="preserve"> </w:t>
      </w:r>
      <w:bookmarkStart w:id="12238" w:name="_ETM_Q23_239640"/>
      <w:bookmarkEnd w:id="12238"/>
      <w:r>
        <w:rPr>
          <w:rtl/>
        </w:rPr>
        <w:t xml:space="preserve">כנסת </w:t>
      </w:r>
      <w:bookmarkStart w:id="12239" w:name="_ETM_Q23_240030"/>
      <w:bookmarkEnd w:id="12239"/>
      <w:r>
        <w:rPr>
          <w:rtl/>
        </w:rPr>
        <w:t>נכבדה</w:t>
      </w:r>
      <w:r>
        <w:rPr>
          <w:rFonts w:hint="cs"/>
          <w:rtl/>
        </w:rPr>
        <w:t>,</w:t>
      </w:r>
      <w:r>
        <w:rPr>
          <w:rtl/>
        </w:rPr>
        <w:t xml:space="preserve"> </w:t>
      </w:r>
      <w:bookmarkStart w:id="12240" w:name="_ETM_Q23_241690"/>
      <w:bookmarkEnd w:id="12240"/>
      <w:r>
        <w:rPr>
          <w:rtl/>
        </w:rPr>
        <w:t xml:space="preserve">פתחת </w:t>
      </w:r>
      <w:bookmarkStart w:id="12241" w:name="_ETM_Q23_242170"/>
      <w:bookmarkEnd w:id="12241"/>
      <w:r>
        <w:rPr>
          <w:rtl/>
        </w:rPr>
        <w:t xml:space="preserve">בדבריך </w:t>
      </w:r>
      <w:bookmarkStart w:id="12242" w:name="_ETM_Q23_243489"/>
      <w:bookmarkEnd w:id="12242"/>
      <w:r>
        <w:rPr>
          <w:rtl/>
        </w:rPr>
        <w:t xml:space="preserve">ואמרת </w:t>
      </w:r>
      <w:bookmarkStart w:id="12243" w:name="_ETM_Q23_244030"/>
      <w:bookmarkEnd w:id="12243"/>
      <w:r>
        <w:rPr>
          <w:rtl/>
        </w:rPr>
        <w:t xml:space="preserve">שאתה </w:t>
      </w:r>
      <w:bookmarkStart w:id="12244" w:name="_ETM_Q23_244329"/>
      <w:bookmarkEnd w:id="12244"/>
      <w:r>
        <w:rPr>
          <w:rtl/>
        </w:rPr>
        <w:t xml:space="preserve">רוצה </w:t>
      </w:r>
      <w:bookmarkStart w:id="12245" w:name="_ETM_Q23_244689"/>
      <w:bookmarkEnd w:id="12245"/>
      <w:r>
        <w:rPr>
          <w:rtl/>
        </w:rPr>
        <w:t xml:space="preserve">שאני </w:t>
      </w:r>
      <w:bookmarkStart w:id="12246" w:name="_ETM_Q23_245020"/>
      <w:bookmarkEnd w:id="12246"/>
      <w:r>
        <w:rPr>
          <w:rtl/>
        </w:rPr>
        <w:t xml:space="preserve">אעלה </w:t>
      </w:r>
      <w:bookmarkStart w:id="12247" w:name="_ETM_Q23_245319"/>
      <w:bookmarkEnd w:id="12247"/>
      <w:r>
        <w:rPr>
          <w:rtl/>
        </w:rPr>
        <w:t>ו</w:t>
      </w:r>
      <w:r>
        <w:rPr>
          <w:rFonts w:hint="cs"/>
          <w:rtl/>
        </w:rPr>
        <w:t>א</w:t>
      </w:r>
      <w:r>
        <w:rPr>
          <w:rtl/>
        </w:rPr>
        <w:t xml:space="preserve">ציג </w:t>
      </w:r>
      <w:bookmarkStart w:id="12248" w:name="_ETM_Q23_245890"/>
      <w:bookmarkEnd w:id="12248"/>
      <w:r>
        <w:rPr>
          <w:rtl/>
        </w:rPr>
        <w:t xml:space="preserve">את </w:t>
      </w:r>
      <w:bookmarkStart w:id="12249" w:name="_ETM_Q23_246009"/>
      <w:bookmarkEnd w:id="12249"/>
      <w:r>
        <w:rPr>
          <w:rtl/>
        </w:rPr>
        <w:t xml:space="preserve">עמדת </w:t>
      </w:r>
      <w:bookmarkStart w:id="12250" w:name="_ETM_Q23_246399"/>
      <w:bookmarkEnd w:id="12250"/>
      <w:r>
        <w:rPr>
          <w:rtl/>
        </w:rPr>
        <w:t>הממשלה</w:t>
      </w:r>
      <w:r>
        <w:rPr>
          <w:rFonts w:hint="cs"/>
          <w:rtl/>
        </w:rPr>
        <w:t>.</w:t>
      </w:r>
      <w:r>
        <w:rPr>
          <w:rtl/>
        </w:rPr>
        <w:t xml:space="preserve"> </w:t>
      </w:r>
      <w:bookmarkStart w:id="12251" w:name="_ETM_Q23_248069"/>
      <w:bookmarkEnd w:id="12251"/>
      <w:r>
        <w:rPr>
          <w:rtl/>
        </w:rPr>
        <w:t xml:space="preserve">אני </w:t>
      </w:r>
      <w:bookmarkStart w:id="12252" w:name="_ETM_Q23_248310"/>
      <w:bookmarkEnd w:id="12252"/>
      <w:r>
        <w:rPr>
          <w:rtl/>
        </w:rPr>
        <w:t xml:space="preserve">רוצה </w:t>
      </w:r>
      <w:bookmarkStart w:id="12253" w:name="_ETM_Q23_248850"/>
      <w:bookmarkEnd w:id="12253"/>
      <w:r>
        <w:rPr>
          <w:rtl/>
        </w:rPr>
        <w:t xml:space="preserve">לומר </w:t>
      </w:r>
      <w:bookmarkStart w:id="12254" w:name="_ETM_Q23_249270"/>
      <w:bookmarkEnd w:id="12254"/>
      <w:r>
        <w:rPr>
          <w:rtl/>
        </w:rPr>
        <w:t xml:space="preserve">מה </w:t>
      </w:r>
      <w:bookmarkStart w:id="12255" w:name="_ETM_Q23_249450"/>
      <w:bookmarkEnd w:id="12255"/>
      <w:r>
        <w:rPr>
          <w:rtl/>
        </w:rPr>
        <w:t xml:space="preserve">הייתה </w:t>
      </w:r>
      <w:bookmarkStart w:id="12256" w:name="_ETM_Q23_249689"/>
      <w:bookmarkEnd w:id="12256"/>
      <w:r>
        <w:rPr>
          <w:rtl/>
        </w:rPr>
        <w:t>עמדתי</w:t>
      </w:r>
      <w:bookmarkStart w:id="12257" w:name="_ETM_Q23_249398"/>
      <w:bookmarkEnd w:id="12257"/>
      <w:r>
        <w:rPr>
          <w:rtl/>
        </w:rPr>
        <w:t xml:space="preserve"> </w:t>
      </w:r>
      <w:bookmarkStart w:id="12258" w:name="_ETM_Q23_250200"/>
      <w:bookmarkEnd w:id="12258"/>
      <w:r>
        <w:rPr>
          <w:rtl/>
        </w:rPr>
        <w:t xml:space="preserve">שהתקבלה </w:t>
      </w:r>
      <w:bookmarkStart w:id="12259" w:name="_ETM_Q23_250950"/>
      <w:bookmarkEnd w:id="12259"/>
      <w:r>
        <w:rPr>
          <w:rtl/>
        </w:rPr>
        <w:t xml:space="preserve">לוועדת </w:t>
      </w:r>
      <w:bookmarkStart w:id="12260" w:name="_ETM_Q23_251700"/>
      <w:bookmarkEnd w:id="12260"/>
      <w:r>
        <w:rPr>
          <w:rtl/>
        </w:rPr>
        <w:t xml:space="preserve">שרים </w:t>
      </w:r>
      <w:bookmarkStart w:id="12261" w:name="_ETM_Q23_252000"/>
      <w:bookmarkEnd w:id="12261"/>
      <w:r>
        <w:rPr>
          <w:rtl/>
        </w:rPr>
        <w:t>לחקיקה</w:t>
      </w:r>
      <w:r>
        <w:rPr>
          <w:rFonts w:hint="cs"/>
          <w:rtl/>
        </w:rPr>
        <w:t>.</w:t>
      </w:r>
      <w:r>
        <w:rPr>
          <w:rtl/>
        </w:rPr>
        <w:t xml:space="preserve"> </w:t>
      </w:r>
      <w:bookmarkStart w:id="12262" w:name="_ETM_Q23_252600"/>
      <w:bookmarkEnd w:id="12262"/>
      <w:r>
        <w:rPr>
          <w:rtl/>
        </w:rPr>
        <w:t xml:space="preserve">עמדתי </w:t>
      </w:r>
      <w:bookmarkStart w:id="12263" w:name="_ETM_Q23_252990"/>
      <w:bookmarkEnd w:id="12263"/>
      <w:r>
        <w:rPr>
          <w:rtl/>
        </w:rPr>
        <w:t xml:space="preserve">הייתה </w:t>
      </w:r>
      <w:bookmarkStart w:id="12264" w:name="_ETM_Q23_253259"/>
      <w:bookmarkEnd w:id="12264"/>
      <w:r>
        <w:rPr>
          <w:rtl/>
        </w:rPr>
        <w:t xml:space="preserve">מאוד </w:t>
      </w:r>
      <w:bookmarkStart w:id="12265" w:name="_ETM_Q23_253500"/>
      <w:bookmarkEnd w:id="12265"/>
      <w:r>
        <w:rPr>
          <w:rtl/>
        </w:rPr>
        <w:t>ברורה</w:t>
      </w:r>
      <w:r>
        <w:rPr>
          <w:rFonts w:hint="cs"/>
          <w:rtl/>
        </w:rPr>
        <w:t xml:space="preserve"> –</w:t>
      </w:r>
      <w:r>
        <w:rPr>
          <w:rtl/>
        </w:rPr>
        <w:t xml:space="preserve"> </w:t>
      </w:r>
      <w:bookmarkStart w:id="12266" w:name="_ETM_Q23_254399"/>
      <w:bookmarkEnd w:id="12266"/>
      <w:r>
        <w:rPr>
          <w:rtl/>
        </w:rPr>
        <w:t xml:space="preserve">אמרתי </w:t>
      </w:r>
      <w:bookmarkStart w:id="12267" w:name="_ETM_Q23_254819"/>
      <w:bookmarkEnd w:id="12267"/>
      <w:r>
        <w:rPr>
          <w:rtl/>
        </w:rPr>
        <w:t xml:space="preserve">שזה </w:t>
      </w:r>
      <w:bookmarkStart w:id="12268" w:name="_ETM_Q23_255179"/>
      <w:bookmarkEnd w:id="12268"/>
      <w:r>
        <w:rPr>
          <w:rtl/>
        </w:rPr>
        <w:t xml:space="preserve">לא </w:t>
      </w:r>
      <w:bookmarkStart w:id="12269" w:name="_ETM_Q23_255299"/>
      <w:bookmarkEnd w:id="12269"/>
      <w:r>
        <w:rPr>
          <w:rtl/>
        </w:rPr>
        <w:t xml:space="preserve">חוק </w:t>
      </w:r>
      <w:bookmarkStart w:id="12270" w:name="_ETM_Q23_255569"/>
      <w:bookmarkEnd w:id="12270"/>
      <w:r>
        <w:rPr>
          <w:rtl/>
        </w:rPr>
        <w:t xml:space="preserve">שצריך </w:t>
      </w:r>
      <w:bookmarkStart w:id="12271" w:name="_ETM_Q23_255929"/>
      <w:bookmarkEnd w:id="12271"/>
      <w:r>
        <w:rPr>
          <w:rtl/>
        </w:rPr>
        <w:t xml:space="preserve">להיות </w:t>
      </w:r>
      <w:bookmarkStart w:id="12272" w:name="_ETM_Q23_256380"/>
      <w:bookmarkEnd w:id="12272"/>
      <w:r>
        <w:rPr>
          <w:rtl/>
        </w:rPr>
        <w:t>ממשלתי</w:t>
      </w:r>
      <w:r>
        <w:rPr>
          <w:rFonts w:hint="cs"/>
          <w:rtl/>
        </w:rPr>
        <w:t xml:space="preserve"> או</w:t>
      </w:r>
      <w:r>
        <w:rPr>
          <w:rtl/>
        </w:rPr>
        <w:t xml:space="preserve"> </w:t>
      </w:r>
      <w:bookmarkStart w:id="12273" w:name="_ETM_Q23_256950"/>
      <w:bookmarkEnd w:id="12273"/>
      <w:r>
        <w:rPr>
          <w:rtl/>
        </w:rPr>
        <w:t xml:space="preserve">לא </w:t>
      </w:r>
      <w:bookmarkStart w:id="12274" w:name="_ETM_Q23_257069"/>
      <w:bookmarkEnd w:id="12274"/>
      <w:r>
        <w:rPr>
          <w:rtl/>
        </w:rPr>
        <w:t>ממשלתי</w:t>
      </w:r>
      <w:bookmarkStart w:id="12275" w:name="_ETM_Q23_255028"/>
      <w:bookmarkEnd w:id="12275"/>
      <w:r>
        <w:rPr>
          <w:rFonts w:hint="cs"/>
          <w:rtl/>
        </w:rPr>
        <w:t>;</w:t>
      </w:r>
      <w:r>
        <w:rPr>
          <w:rtl/>
        </w:rPr>
        <w:t xml:space="preserve"> </w:t>
      </w:r>
      <w:bookmarkStart w:id="12276" w:name="_ETM_Q23_258060"/>
      <w:bookmarkEnd w:id="12276"/>
      <w:r>
        <w:rPr>
          <w:rtl/>
        </w:rPr>
        <w:t xml:space="preserve">זה </w:t>
      </w:r>
      <w:bookmarkStart w:id="12277" w:name="_ETM_Q23_258270"/>
      <w:bookmarkEnd w:id="12277"/>
      <w:r>
        <w:rPr>
          <w:rtl/>
        </w:rPr>
        <w:t xml:space="preserve">אירוע </w:t>
      </w:r>
      <w:bookmarkStart w:id="12278" w:name="_ETM_Q23_258509"/>
      <w:bookmarkEnd w:id="12278"/>
      <w:r>
        <w:rPr>
          <w:rtl/>
        </w:rPr>
        <w:t xml:space="preserve">של </w:t>
      </w:r>
      <w:bookmarkStart w:id="12279" w:name="_ETM_Q23_258689"/>
      <w:bookmarkEnd w:id="12279"/>
      <w:r>
        <w:rPr>
          <w:rtl/>
        </w:rPr>
        <w:t>הכנסת</w:t>
      </w:r>
      <w:r>
        <w:rPr>
          <w:rFonts w:hint="cs"/>
          <w:rtl/>
        </w:rPr>
        <w:t>,</w:t>
      </w:r>
      <w:r>
        <w:rPr>
          <w:rtl/>
        </w:rPr>
        <w:t xml:space="preserve"> </w:t>
      </w:r>
      <w:bookmarkStart w:id="12280" w:name="_ETM_Q23_259500"/>
      <w:bookmarkEnd w:id="12280"/>
      <w:r>
        <w:rPr>
          <w:rtl/>
        </w:rPr>
        <w:t xml:space="preserve">הכנסת </w:t>
      </w:r>
      <w:bookmarkStart w:id="12281" w:name="_ETM_Q23_259920"/>
      <w:bookmarkEnd w:id="12281"/>
      <w:r>
        <w:rPr>
          <w:rtl/>
        </w:rPr>
        <w:t xml:space="preserve">צריכה </w:t>
      </w:r>
      <w:bookmarkStart w:id="12282" w:name="_ETM_Q23_260100"/>
      <w:bookmarkEnd w:id="12282"/>
      <w:r>
        <w:rPr>
          <w:rtl/>
        </w:rPr>
        <w:t xml:space="preserve">לנהל </w:t>
      </w:r>
      <w:bookmarkStart w:id="12283" w:name="_ETM_Q23_260399"/>
      <w:bookmarkEnd w:id="12283"/>
      <w:r>
        <w:rPr>
          <w:rtl/>
        </w:rPr>
        <w:t xml:space="preserve">פה </w:t>
      </w:r>
      <w:bookmarkStart w:id="12284" w:name="_ETM_Q23_260579"/>
      <w:bookmarkEnd w:id="12284"/>
      <w:r>
        <w:rPr>
          <w:rtl/>
        </w:rPr>
        <w:t xml:space="preserve">דיון </w:t>
      </w:r>
      <w:bookmarkStart w:id="12285" w:name="_ETM_Q23_261240"/>
      <w:bookmarkEnd w:id="12285"/>
      <w:r>
        <w:rPr>
          <w:rtl/>
        </w:rPr>
        <w:t xml:space="preserve">ולנקוט </w:t>
      </w:r>
      <w:bookmarkStart w:id="12286" w:name="_ETM_Q23_261810"/>
      <w:bookmarkEnd w:id="12286"/>
      <w:r>
        <w:rPr>
          <w:rtl/>
        </w:rPr>
        <w:t xml:space="preserve">את </w:t>
      </w:r>
      <w:bookmarkStart w:id="12287" w:name="_ETM_Q23_261959"/>
      <w:bookmarkEnd w:id="12287"/>
      <w:r>
        <w:rPr>
          <w:rtl/>
        </w:rPr>
        <w:t xml:space="preserve">העמדה </w:t>
      </w:r>
      <w:bookmarkStart w:id="12288" w:name="_ETM_Q23_262319"/>
      <w:bookmarkStart w:id="12289" w:name="_ETM_Q23_263009"/>
      <w:bookmarkStart w:id="12290" w:name="_ETM_Q23_259949"/>
      <w:bookmarkEnd w:id="12288"/>
      <w:bookmarkEnd w:id="12289"/>
      <w:bookmarkEnd w:id="12290"/>
      <w:r>
        <w:rPr>
          <w:rtl/>
        </w:rPr>
        <w:t>המהותית</w:t>
      </w:r>
      <w:bookmarkStart w:id="12291" w:name="_ETM_Q23_263670"/>
      <w:bookmarkEnd w:id="12291"/>
      <w:r>
        <w:rPr>
          <w:rFonts w:hint="cs"/>
          <w:rtl/>
        </w:rPr>
        <w:t>-</w:t>
      </w:r>
      <w:r>
        <w:rPr>
          <w:rtl/>
        </w:rPr>
        <w:t>עקרונית</w:t>
      </w:r>
      <w:r>
        <w:rPr>
          <w:rFonts w:hint="cs"/>
          <w:rtl/>
        </w:rPr>
        <w:t xml:space="preserve"> שלה</w:t>
      </w:r>
      <w:bookmarkStart w:id="12292" w:name="_ETM_Q23_261389"/>
      <w:bookmarkEnd w:id="12292"/>
      <w:r>
        <w:rPr>
          <w:rFonts w:hint="cs"/>
          <w:rtl/>
        </w:rPr>
        <w:t>,</w:t>
      </w:r>
      <w:r>
        <w:rPr>
          <w:rtl/>
        </w:rPr>
        <w:t xml:space="preserve"> </w:t>
      </w:r>
      <w:bookmarkStart w:id="12293" w:name="_ETM_Q23_264209"/>
      <w:bookmarkEnd w:id="12293"/>
      <w:r>
        <w:rPr>
          <w:rtl/>
        </w:rPr>
        <w:t xml:space="preserve">כל </w:t>
      </w:r>
      <w:bookmarkStart w:id="12294" w:name="_ETM_Q23_264420"/>
      <w:bookmarkEnd w:id="12294"/>
      <w:r>
        <w:rPr>
          <w:rFonts w:hint="cs"/>
          <w:rtl/>
        </w:rPr>
        <w:t>אחד,</w:t>
      </w:r>
      <w:r>
        <w:rPr>
          <w:rtl/>
        </w:rPr>
        <w:t xml:space="preserve"> </w:t>
      </w:r>
      <w:bookmarkStart w:id="12295" w:name="_ETM_Q23_264689"/>
      <w:bookmarkStart w:id="12296" w:name="_ETM_Q23_264810"/>
      <w:bookmarkStart w:id="12297" w:name="_ETM_Q23_262568"/>
      <w:bookmarkEnd w:id="12295"/>
      <w:bookmarkEnd w:id="12296"/>
      <w:bookmarkEnd w:id="12297"/>
      <w:r>
        <w:rPr>
          <w:rFonts w:hint="cs"/>
          <w:rtl/>
        </w:rPr>
        <w:t>ל</w:t>
      </w:r>
      <w:r>
        <w:rPr>
          <w:rtl/>
        </w:rPr>
        <w:t xml:space="preserve">לא </w:t>
      </w:r>
      <w:bookmarkStart w:id="12298" w:name="_ETM_Q23_264929"/>
      <w:bookmarkEnd w:id="12298"/>
      <w:r>
        <w:rPr>
          <w:rtl/>
        </w:rPr>
        <w:t xml:space="preserve">קשר </w:t>
      </w:r>
      <w:bookmarkStart w:id="12299" w:name="_ETM_Q23_265319"/>
      <w:bookmarkEnd w:id="12299"/>
      <w:r>
        <w:rPr>
          <w:rFonts w:hint="cs"/>
          <w:rtl/>
        </w:rPr>
        <w:t>ל</w:t>
      </w:r>
      <w:r>
        <w:rPr>
          <w:rtl/>
        </w:rPr>
        <w:t>איז</w:t>
      </w:r>
      <w:r>
        <w:rPr>
          <w:rFonts w:hint="cs"/>
          <w:rtl/>
        </w:rPr>
        <w:t>ו</w:t>
      </w:r>
      <w:bookmarkStart w:id="12300" w:name="_ETM_Q23_262728"/>
      <w:bookmarkEnd w:id="12300"/>
      <w:r>
        <w:rPr>
          <w:rtl/>
        </w:rPr>
        <w:t xml:space="preserve"> </w:t>
      </w:r>
      <w:bookmarkStart w:id="12301" w:name="_ETM_Q23_265649"/>
      <w:bookmarkEnd w:id="12301"/>
      <w:r>
        <w:rPr>
          <w:rtl/>
        </w:rPr>
        <w:t>סי</w:t>
      </w:r>
      <w:r>
        <w:rPr>
          <w:rFonts w:hint="cs"/>
          <w:rtl/>
        </w:rPr>
        <w:t>ע</w:t>
      </w:r>
      <w:r>
        <w:rPr>
          <w:rtl/>
        </w:rPr>
        <w:t xml:space="preserve">ה </w:t>
      </w:r>
      <w:bookmarkStart w:id="12302" w:name="_ETM_Q23_265920"/>
      <w:bookmarkEnd w:id="12302"/>
      <w:r>
        <w:rPr>
          <w:rtl/>
        </w:rPr>
        <w:t xml:space="preserve">הוא </w:t>
      </w:r>
      <w:bookmarkStart w:id="12303" w:name="_ETM_Q23_266009"/>
      <w:bookmarkEnd w:id="12303"/>
      <w:r>
        <w:rPr>
          <w:rtl/>
        </w:rPr>
        <w:t>נמצא</w:t>
      </w:r>
      <w:r>
        <w:rPr>
          <w:rFonts w:hint="cs"/>
          <w:rtl/>
        </w:rPr>
        <w:t>.</w:t>
      </w:r>
      <w:bookmarkStart w:id="12304" w:name="_ETM_Q23_266369"/>
      <w:bookmarkStart w:id="12305" w:name="_ETM_Q23_266229"/>
      <w:bookmarkEnd w:id="12304"/>
      <w:bookmarkEnd w:id="12305"/>
    </w:p>
    <w:p w:rsidR="00B50F57" w:rsidRDefault="00B50F57" w:rsidP="00B563AD">
      <w:pPr>
        <w:rPr>
          <w:rtl/>
        </w:rPr>
      </w:pPr>
      <w:bookmarkStart w:id="12306" w:name="_ETM_Q23_266297"/>
      <w:bookmarkStart w:id="12307" w:name="_ETM_Q23_266405"/>
      <w:bookmarkEnd w:id="12306"/>
      <w:bookmarkEnd w:id="12307"/>
    </w:p>
    <w:p w:rsidR="00B50F57" w:rsidRDefault="00B50F57" w:rsidP="002621B2">
      <w:pPr>
        <w:rPr>
          <w:rtl/>
        </w:rPr>
      </w:pPr>
      <w:bookmarkStart w:id="12308" w:name="_ETM_Q23_266452"/>
      <w:bookmarkEnd w:id="12308"/>
      <w:r>
        <w:rPr>
          <w:rtl/>
        </w:rPr>
        <w:t xml:space="preserve">דרך </w:t>
      </w:r>
      <w:bookmarkStart w:id="12309" w:name="_ETM_Q23_266579"/>
      <w:bookmarkEnd w:id="12309"/>
      <w:r>
        <w:rPr>
          <w:rtl/>
        </w:rPr>
        <w:t>אגב</w:t>
      </w:r>
      <w:r>
        <w:rPr>
          <w:rFonts w:hint="cs"/>
          <w:rtl/>
        </w:rPr>
        <w:t>,</w:t>
      </w:r>
      <w:r>
        <w:rPr>
          <w:rtl/>
        </w:rPr>
        <w:t xml:space="preserve"> </w:t>
      </w:r>
      <w:bookmarkStart w:id="12310" w:name="_ETM_Q23_266819"/>
      <w:bookmarkEnd w:id="12310"/>
      <w:r>
        <w:rPr>
          <w:rtl/>
        </w:rPr>
        <w:t xml:space="preserve">אני </w:t>
      </w:r>
      <w:bookmarkStart w:id="12311" w:name="_ETM_Q23_266909"/>
      <w:bookmarkEnd w:id="12311"/>
      <w:r>
        <w:rPr>
          <w:rtl/>
        </w:rPr>
        <w:t>חושב</w:t>
      </w:r>
      <w:bookmarkStart w:id="12312" w:name="_ETM_Q23_266348"/>
      <w:bookmarkEnd w:id="12312"/>
      <w:r>
        <w:rPr>
          <w:rtl/>
        </w:rPr>
        <w:t xml:space="preserve"> </w:t>
      </w:r>
      <w:bookmarkStart w:id="12313" w:name="_ETM_Q23_267119"/>
      <w:bookmarkEnd w:id="12313"/>
      <w:r>
        <w:rPr>
          <w:rtl/>
        </w:rPr>
        <w:t xml:space="preserve">שזה </w:t>
      </w:r>
      <w:bookmarkStart w:id="12314" w:name="_ETM_Q23_267329"/>
      <w:bookmarkEnd w:id="12314"/>
      <w:r>
        <w:rPr>
          <w:rtl/>
        </w:rPr>
        <w:t xml:space="preserve">גם </w:t>
      </w:r>
      <w:bookmarkStart w:id="12315" w:name="_ETM_Q23_267750"/>
      <w:bookmarkEnd w:id="12315"/>
      <w:r>
        <w:rPr>
          <w:rtl/>
        </w:rPr>
        <w:t xml:space="preserve">לגיטימי </w:t>
      </w:r>
      <w:bookmarkStart w:id="12316" w:name="_ETM_Q23_268409"/>
      <w:bookmarkEnd w:id="12316"/>
      <w:r>
        <w:rPr>
          <w:rtl/>
        </w:rPr>
        <w:t xml:space="preserve">שבסיעה </w:t>
      </w:r>
      <w:bookmarkStart w:id="12317" w:name="_ETM_Q23_268890"/>
      <w:bookmarkEnd w:id="12317"/>
      <w:r>
        <w:rPr>
          <w:rtl/>
        </w:rPr>
        <w:t xml:space="preserve">ספציפית </w:t>
      </w:r>
      <w:bookmarkStart w:id="12318" w:name="_ETM_Q23_269770"/>
      <w:bookmarkEnd w:id="12318"/>
      <w:r>
        <w:rPr>
          <w:rFonts w:hint="cs"/>
          <w:rtl/>
        </w:rPr>
        <w:t>י</w:t>
      </w:r>
      <w:bookmarkStart w:id="12319" w:name="_ETM_Q23_269098"/>
      <w:bookmarkEnd w:id="12319"/>
      <w:r>
        <w:rPr>
          <w:rtl/>
        </w:rPr>
        <w:t xml:space="preserve">היו </w:t>
      </w:r>
      <w:bookmarkStart w:id="12320" w:name="_ETM_Q23_269950"/>
      <w:bookmarkEnd w:id="12320"/>
      <w:r>
        <w:rPr>
          <w:rtl/>
        </w:rPr>
        <w:t xml:space="preserve">דעות </w:t>
      </w:r>
      <w:bookmarkStart w:id="12321" w:name="_ETM_Q23_270250"/>
      <w:bookmarkEnd w:id="12321"/>
      <w:r>
        <w:rPr>
          <w:rtl/>
        </w:rPr>
        <w:t>שונות</w:t>
      </w:r>
      <w:r>
        <w:rPr>
          <w:rFonts w:hint="cs"/>
          <w:rtl/>
        </w:rPr>
        <w:t>.</w:t>
      </w:r>
      <w:bookmarkStart w:id="12322" w:name="_ETM_Q23_269248"/>
      <w:bookmarkStart w:id="12323" w:name="_ETM_Q23_268308"/>
      <w:bookmarkEnd w:id="12322"/>
      <w:bookmarkEnd w:id="12323"/>
      <w:r>
        <w:rPr>
          <w:rtl/>
        </w:rPr>
        <w:t xml:space="preserve"> </w:t>
      </w:r>
      <w:bookmarkStart w:id="12324" w:name="_ETM_Q23_271079"/>
      <w:bookmarkEnd w:id="12324"/>
      <w:r>
        <w:rPr>
          <w:rtl/>
        </w:rPr>
        <w:t xml:space="preserve">אני </w:t>
      </w:r>
      <w:bookmarkStart w:id="12325" w:name="_ETM_Q23_271289"/>
      <w:bookmarkEnd w:id="12325"/>
      <w:r>
        <w:rPr>
          <w:rtl/>
        </w:rPr>
        <w:t xml:space="preserve">חושב </w:t>
      </w:r>
      <w:bookmarkStart w:id="12326" w:name="_ETM_Q23_271439"/>
      <w:bookmarkEnd w:id="12326"/>
      <w:r>
        <w:rPr>
          <w:rtl/>
        </w:rPr>
        <w:t xml:space="preserve">שזה </w:t>
      </w:r>
      <w:bookmarkStart w:id="12327" w:name="_ETM_Q23_271770"/>
      <w:bookmarkEnd w:id="12327"/>
      <w:r>
        <w:rPr>
          <w:rtl/>
        </w:rPr>
        <w:t xml:space="preserve">לא </w:t>
      </w:r>
      <w:bookmarkStart w:id="12328" w:name="_ETM_Q23_271920"/>
      <w:bookmarkEnd w:id="12328"/>
      <w:r>
        <w:rPr>
          <w:rtl/>
        </w:rPr>
        <w:t xml:space="preserve">אירוע </w:t>
      </w:r>
      <w:bookmarkStart w:id="12329" w:name="_ETM_Q23_272600"/>
      <w:bookmarkEnd w:id="12329"/>
      <w:r>
        <w:rPr>
          <w:rtl/>
        </w:rPr>
        <w:t xml:space="preserve">שמחייב </w:t>
      </w:r>
      <w:bookmarkStart w:id="12330" w:name="_ETM_Q23_273560"/>
      <w:bookmarkEnd w:id="12330"/>
      <w:r>
        <w:rPr>
          <w:rtl/>
        </w:rPr>
        <w:t xml:space="preserve">עמדת </w:t>
      </w:r>
      <w:bookmarkStart w:id="12331" w:name="_ETM_Q23_273890"/>
      <w:bookmarkEnd w:id="12331"/>
      <w:r>
        <w:rPr>
          <w:rtl/>
        </w:rPr>
        <w:t>ממשלה</w:t>
      </w:r>
      <w:r>
        <w:rPr>
          <w:rFonts w:hint="cs"/>
          <w:rtl/>
        </w:rPr>
        <w:t>,</w:t>
      </w:r>
      <w:r>
        <w:rPr>
          <w:rtl/>
        </w:rPr>
        <w:t xml:space="preserve"> </w:t>
      </w:r>
      <w:bookmarkStart w:id="12332" w:name="_ETM_Q23_274340"/>
      <w:bookmarkEnd w:id="12332"/>
      <w:r>
        <w:rPr>
          <w:rtl/>
        </w:rPr>
        <w:t xml:space="preserve">ולכן </w:t>
      </w:r>
      <w:bookmarkStart w:id="12333" w:name="_ETM_Q23_274790"/>
      <w:bookmarkEnd w:id="12333"/>
      <w:r>
        <w:rPr>
          <w:rtl/>
        </w:rPr>
        <w:t xml:space="preserve">לצורך </w:t>
      </w:r>
      <w:bookmarkStart w:id="12334" w:name="_ETM_Q23_275180"/>
      <w:bookmarkEnd w:id="12334"/>
      <w:r>
        <w:rPr>
          <w:rtl/>
        </w:rPr>
        <w:t>העניין</w:t>
      </w:r>
      <w:bookmarkStart w:id="12335" w:name="_ETM_Q23_273308"/>
      <w:bookmarkEnd w:id="12335"/>
      <w:r>
        <w:rPr>
          <w:rtl/>
        </w:rPr>
        <w:t xml:space="preserve"> </w:t>
      </w:r>
      <w:bookmarkStart w:id="12336" w:name="_ETM_Q23_275540"/>
      <w:bookmarkEnd w:id="12336"/>
      <w:r>
        <w:rPr>
          <w:rtl/>
        </w:rPr>
        <w:t xml:space="preserve">הממשלה </w:t>
      </w:r>
      <w:bookmarkStart w:id="12337" w:name="_ETM_Q23_276679"/>
      <w:bookmarkStart w:id="12338" w:name="_ETM_Q23_276889"/>
      <w:bookmarkStart w:id="12339" w:name="_ETM_Q23_277039"/>
      <w:bookmarkStart w:id="12340" w:name="_ETM_Q23_277249"/>
      <w:bookmarkStart w:id="12341" w:name="_ETM_Q23_277490"/>
      <w:bookmarkStart w:id="12342" w:name="_ETM_Q23_277609"/>
      <w:bookmarkEnd w:id="12337"/>
      <w:bookmarkEnd w:id="12338"/>
      <w:bookmarkEnd w:id="12339"/>
      <w:bookmarkEnd w:id="12340"/>
      <w:bookmarkEnd w:id="12341"/>
      <w:bookmarkEnd w:id="12342"/>
      <w:r>
        <w:rPr>
          <w:rtl/>
        </w:rPr>
        <w:t xml:space="preserve">העבירה </w:t>
      </w:r>
      <w:bookmarkStart w:id="12343" w:name="_ETM_Q23_277939"/>
      <w:bookmarkEnd w:id="12343"/>
      <w:r>
        <w:rPr>
          <w:rtl/>
        </w:rPr>
        <w:t xml:space="preserve">את </w:t>
      </w:r>
      <w:bookmarkStart w:id="12344" w:name="_ETM_Q23_278090"/>
      <w:bookmarkEnd w:id="12344"/>
      <w:r>
        <w:rPr>
          <w:rtl/>
        </w:rPr>
        <w:t xml:space="preserve">ההחלטה </w:t>
      </w:r>
      <w:bookmarkStart w:id="12345" w:name="_ETM_Q23_279999"/>
      <w:bookmarkEnd w:id="12345"/>
      <w:r>
        <w:rPr>
          <w:rFonts w:hint="cs"/>
          <w:rtl/>
        </w:rPr>
        <w:t>ל</w:t>
      </w:r>
      <w:r>
        <w:rPr>
          <w:rtl/>
        </w:rPr>
        <w:t xml:space="preserve">הנהלת </w:t>
      </w:r>
      <w:bookmarkStart w:id="12346" w:name="_ETM_Q23_280419"/>
      <w:bookmarkEnd w:id="12346"/>
      <w:r>
        <w:rPr>
          <w:rtl/>
        </w:rPr>
        <w:t>הקואליציה</w:t>
      </w:r>
      <w:bookmarkStart w:id="12347" w:name="_ETM_Q23_281979"/>
      <w:bookmarkStart w:id="12348" w:name="_ETM_Q23_280498"/>
      <w:bookmarkEnd w:id="12347"/>
      <w:bookmarkEnd w:id="12348"/>
      <w:r>
        <w:rPr>
          <w:rFonts w:hint="cs"/>
          <w:rtl/>
        </w:rPr>
        <w:t>, ו</w:t>
      </w:r>
      <w:bookmarkStart w:id="12349" w:name="_ETM_Q23_282719"/>
      <w:bookmarkEnd w:id="12349"/>
      <w:r>
        <w:rPr>
          <w:rtl/>
        </w:rPr>
        <w:t xml:space="preserve">הנהלת </w:t>
      </w:r>
      <w:bookmarkStart w:id="12350" w:name="_ETM_Q23_282520"/>
      <w:bookmarkEnd w:id="12350"/>
      <w:r>
        <w:rPr>
          <w:rtl/>
        </w:rPr>
        <w:t xml:space="preserve">הקואליציה </w:t>
      </w:r>
      <w:bookmarkStart w:id="12351" w:name="_ETM_Q23_284020"/>
      <w:bookmarkEnd w:id="12351"/>
      <w:r>
        <w:rPr>
          <w:rtl/>
        </w:rPr>
        <w:t xml:space="preserve">בחרה </w:t>
      </w:r>
      <w:bookmarkStart w:id="12352" w:name="_ETM_Q23_284349"/>
      <w:bookmarkEnd w:id="12352"/>
      <w:r>
        <w:rPr>
          <w:rtl/>
        </w:rPr>
        <w:t>לתמוך</w:t>
      </w:r>
      <w:r>
        <w:rPr>
          <w:rFonts w:hint="cs"/>
          <w:rtl/>
        </w:rPr>
        <w:t>.</w:t>
      </w:r>
      <w:r>
        <w:rPr>
          <w:rtl/>
        </w:rPr>
        <w:t xml:space="preserve"> </w:t>
      </w:r>
      <w:bookmarkStart w:id="12353" w:name="_ETM_Q23_285520"/>
      <w:bookmarkEnd w:id="12353"/>
      <w:r>
        <w:rPr>
          <w:rtl/>
        </w:rPr>
        <w:t xml:space="preserve">אני </w:t>
      </w:r>
      <w:bookmarkStart w:id="12354" w:name="_ETM_Q23_285819"/>
      <w:bookmarkEnd w:id="12354"/>
      <w:r>
        <w:rPr>
          <w:rtl/>
        </w:rPr>
        <w:t xml:space="preserve">בכלל </w:t>
      </w:r>
      <w:bookmarkStart w:id="12355" w:name="_ETM_Q23_286209"/>
      <w:bookmarkEnd w:id="12355"/>
      <w:r>
        <w:rPr>
          <w:rtl/>
        </w:rPr>
        <w:t>חושב</w:t>
      </w:r>
      <w:r>
        <w:rPr>
          <w:rFonts w:hint="cs"/>
          <w:rtl/>
        </w:rPr>
        <w:t xml:space="preserve"> –</w:t>
      </w:r>
      <w:r>
        <w:rPr>
          <w:rtl/>
        </w:rPr>
        <w:t xml:space="preserve"> </w:t>
      </w:r>
      <w:bookmarkStart w:id="12356" w:name="_ETM_Q23_286810"/>
      <w:bookmarkStart w:id="12357" w:name="_ETM_Q23_285188"/>
      <w:bookmarkEnd w:id="12356"/>
      <w:bookmarkEnd w:id="12357"/>
      <w:r>
        <w:rPr>
          <w:rtl/>
        </w:rPr>
        <w:t xml:space="preserve">עמדתי </w:t>
      </w:r>
      <w:bookmarkStart w:id="12358" w:name="_ETM_Q23_287229"/>
      <w:bookmarkEnd w:id="12358"/>
      <w:r>
        <w:rPr>
          <w:rtl/>
        </w:rPr>
        <w:t>האישית</w:t>
      </w:r>
      <w:r>
        <w:rPr>
          <w:rFonts w:hint="cs"/>
          <w:rtl/>
        </w:rPr>
        <w:t xml:space="preserve"> היא</w:t>
      </w:r>
      <w:r>
        <w:rPr>
          <w:rtl/>
        </w:rPr>
        <w:t xml:space="preserve"> </w:t>
      </w:r>
      <w:bookmarkStart w:id="12359" w:name="_ETM_Q23_288139"/>
      <w:bookmarkEnd w:id="12359"/>
      <w:r>
        <w:rPr>
          <w:rtl/>
        </w:rPr>
        <w:t xml:space="preserve">שהיה </w:t>
      </w:r>
      <w:bookmarkStart w:id="12360" w:name="_ETM_Q23_288380"/>
      <w:bookmarkEnd w:id="12360"/>
      <w:r>
        <w:rPr>
          <w:rtl/>
        </w:rPr>
        <w:t xml:space="preserve">נכון </w:t>
      </w:r>
      <w:bookmarkStart w:id="12361" w:name="_ETM_Q23_288679"/>
      <w:bookmarkEnd w:id="12361"/>
      <w:r>
        <w:rPr>
          <w:rtl/>
        </w:rPr>
        <w:t xml:space="preserve">אולי </w:t>
      </w:r>
      <w:bookmarkStart w:id="12362" w:name="_ETM_Q23_288889"/>
      <w:bookmarkEnd w:id="12362"/>
      <w:r>
        <w:rPr>
          <w:rtl/>
        </w:rPr>
        <w:t xml:space="preserve">אפילו </w:t>
      </w:r>
      <w:bookmarkStart w:id="12363" w:name="_ETM_Q23_289099"/>
      <w:bookmarkEnd w:id="12363"/>
      <w:r>
        <w:rPr>
          <w:rtl/>
        </w:rPr>
        <w:t xml:space="preserve">להוביל </w:t>
      </w:r>
      <w:bookmarkStart w:id="12364" w:name="_ETM_Q23_289399"/>
      <w:bookmarkEnd w:id="12364"/>
      <w:r>
        <w:rPr>
          <w:rtl/>
        </w:rPr>
        <w:t xml:space="preserve">את </w:t>
      </w:r>
      <w:bookmarkStart w:id="12365" w:name="_ETM_Q23_289490"/>
      <w:bookmarkEnd w:id="12365"/>
      <w:r>
        <w:rPr>
          <w:rtl/>
        </w:rPr>
        <w:t xml:space="preserve">זה </w:t>
      </w:r>
      <w:bookmarkStart w:id="12366" w:name="_ETM_Q23_289609"/>
      <w:bookmarkEnd w:id="12366"/>
      <w:r>
        <w:rPr>
          <w:rtl/>
        </w:rPr>
        <w:t xml:space="preserve">באמת </w:t>
      </w:r>
      <w:bookmarkStart w:id="12367" w:name="_ETM_Q23_289880"/>
      <w:bookmarkEnd w:id="12367"/>
      <w:r>
        <w:rPr>
          <w:rtl/>
        </w:rPr>
        <w:t xml:space="preserve">לחופש </w:t>
      </w:r>
      <w:bookmarkStart w:id="12368" w:name="_ETM_Q23_290329"/>
      <w:bookmarkEnd w:id="12368"/>
      <w:r>
        <w:rPr>
          <w:rtl/>
        </w:rPr>
        <w:t>הצבעה</w:t>
      </w:r>
      <w:r>
        <w:rPr>
          <w:rFonts w:hint="cs"/>
          <w:rtl/>
        </w:rPr>
        <w:t>,</w:t>
      </w:r>
      <w:r>
        <w:rPr>
          <w:rtl/>
        </w:rPr>
        <w:t xml:space="preserve"> </w:t>
      </w:r>
      <w:bookmarkStart w:id="12369" w:name="_ETM_Q23_291290"/>
      <w:bookmarkEnd w:id="12369"/>
      <w:r>
        <w:rPr>
          <w:rtl/>
        </w:rPr>
        <w:t xml:space="preserve">כי </w:t>
      </w:r>
      <w:bookmarkStart w:id="12370" w:name="_ETM_Q23_291409"/>
      <w:bookmarkEnd w:id="12370"/>
      <w:r>
        <w:rPr>
          <w:rtl/>
        </w:rPr>
        <w:t xml:space="preserve">אני </w:t>
      </w:r>
      <w:bookmarkStart w:id="12371" w:name="_ETM_Q23_291560"/>
      <w:bookmarkEnd w:id="12371"/>
      <w:r>
        <w:rPr>
          <w:rtl/>
        </w:rPr>
        <w:t xml:space="preserve">חושב </w:t>
      </w:r>
      <w:bookmarkStart w:id="12372" w:name="_ETM_Q23_291950"/>
      <w:bookmarkEnd w:id="12372"/>
      <w:r>
        <w:rPr>
          <w:rtl/>
        </w:rPr>
        <w:t xml:space="preserve">שמן </w:t>
      </w:r>
      <w:bookmarkStart w:id="12373" w:name="_ETM_Q23_292280"/>
      <w:bookmarkEnd w:id="12373"/>
      <w:r>
        <w:rPr>
          <w:rtl/>
        </w:rPr>
        <w:t>הראוי</w:t>
      </w:r>
      <w:r>
        <w:rPr>
          <w:rFonts w:hint="cs"/>
          <w:rtl/>
        </w:rPr>
        <w:t xml:space="preserve"> –</w:t>
      </w:r>
      <w:r>
        <w:rPr>
          <w:rtl/>
        </w:rPr>
        <w:t xml:space="preserve"> </w:t>
      </w:r>
      <w:bookmarkStart w:id="12374" w:name="_ETM_Q23_293090"/>
      <w:bookmarkEnd w:id="12374"/>
      <w:r>
        <w:rPr>
          <w:rtl/>
        </w:rPr>
        <w:t xml:space="preserve">ואני </w:t>
      </w:r>
      <w:bookmarkStart w:id="12375" w:name="_ETM_Q23_293299"/>
      <w:bookmarkEnd w:id="12375"/>
      <w:r>
        <w:rPr>
          <w:rtl/>
        </w:rPr>
        <w:t xml:space="preserve">אומר </w:t>
      </w:r>
      <w:bookmarkStart w:id="12376" w:name="_ETM_Q23_293540"/>
      <w:bookmarkEnd w:id="12376"/>
      <w:r>
        <w:rPr>
          <w:rtl/>
        </w:rPr>
        <w:t xml:space="preserve">את </w:t>
      </w:r>
      <w:bookmarkStart w:id="12377" w:name="_ETM_Q23_293630"/>
      <w:bookmarkEnd w:id="12377"/>
      <w:r>
        <w:rPr>
          <w:rtl/>
        </w:rPr>
        <w:t xml:space="preserve">זה </w:t>
      </w:r>
      <w:bookmarkStart w:id="12378" w:name="_ETM_Q23_293810"/>
      <w:bookmarkEnd w:id="12378"/>
      <w:r>
        <w:rPr>
          <w:rtl/>
        </w:rPr>
        <w:t xml:space="preserve">פה </w:t>
      </w:r>
      <w:bookmarkStart w:id="12379" w:name="_ETM_Q23_294470"/>
      <w:bookmarkEnd w:id="12379"/>
      <w:r>
        <w:rPr>
          <w:rtl/>
        </w:rPr>
        <w:t xml:space="preserve">דווקא </w:t>
      </w:r>
      <w:bookmarkStart w:id="12380" w:name="_ETM_Q23_294890"/>
      <w:bookmarkEnd w:id="12380"/>
      <w:r>
        <w:rPr>
          <w:rtl/>
        </w:rPr>
        <w:t xml:space="preserve">לצד </w:t>
      </w:r>
      <w:bookmarkStart w:id="12381" w:name="_ETM_Q23_295909"/>
      <w:bookmarkStart w:id="12382" w:name="_ETM_Q23_296270"/>
      <w:bookmarkEnd w:id="12381"/>
      <w:bookmarkEnd w:id="12382"/>
      <w:r>
        <w:rPr>
          <w:rtl/>
        </w:rPr>
        <w:t xml:space="preserve">השני </w:t>
      </w:r>
      <w:bookmarkStart w:id="12383" w:name="_ETM_Q23_296720"/>
      <w:bookmarkEnd w:id="12383"/>
      <w:r>
        <w:rPr>
          <w:rtl/>
        </w:rPr>
        <w:t xml:space="preserve">של </w:t>
      </w:r>
      <w:bookmarkStart w:id="12384" w:name="_ETM_Q23_296960"/>
      <w:bookmarkStart w:id="12385" w:name="_ETM_Q23_297560"/>
      <w:bookmarkStart w:id="12386" w:name="_ETM_Q23_297830"/>
      <w:bookmarkStart w:id="12387" w:name="_ETM_Q23_298040"/>
      <w:bookmarkStart w:id="12388" w:name="_ETM_Q23_295839"/>
      <w:bookmarkEnd w:id="12384"/>
      <w:bookmarkEnd w:id="12385"/>
      <w:bookmarkEnd w:id="12386"/>
      <w:bookmarkEnd w:id="12387"/>
      <w:bookmarkEnd w:id="12388"/>
      <w:r>
        <w:rPr>
          <w:rFonts w:hint="cs"/>
          <w:rtl/>
        </w:rPr>
        <w:t>ה</w:t>
      </w:r>
      <w:r>
        <w:rPr>
          <w:rtl/>
        </w:rPr>
        <w:t>בית</w:t>
      </w:r>
      <w:r>
        <w:rPr>
          <w:rFonts w:hint="cs"/>
          <w:rtl/>
        </w:rPr>
        <w:t xml:space="preserve"> –</w:t>
      </w:r>
      <w:r>
        <w:rPr>
          <w:rtl/>
        </w:rPr>
        <w:t xml:space="preserve"> </w:t>
      </w:r>
      <w:bookmarkStart w:id="12389" w:name="_ETM_Q23_298969"/>
      <w:bookmarkEnd w:id="12389"/>
      <w:r>
        <w:rPr>
          <w:rtl/>
        </w:rPr>
        <w:t xml:space="preserve">היה </w:t>
      </w:r>
      <w:bookmarkStart w:id="12390" w:name="_ETM_Q23_299299"/>
      <w:bookmarkEnd w:id="12390"/>
      <w:r>
        <w:rPr>
          <w:rtl/>
        </w:rPr>
        <w:t xml:space="preserve">ראוי </w:t>
      </w:r>
      <w:bookmarkStart w:id="12391" w:name="_ETM_Q23_299689"/>
      <w:bookmarkEnd w:id="12391"/>
      <w:r>
        <w:rPr>
          <w:rtl/>
        </w:rPr>
        <w:t>ש</w:t>
      </w:r>
      <w:bookmarkStart w:id="12392" w:name="_ETM_Q23_299989"/>
      <w:bookmarkEnd w:id="12392"/>
      <w:r>
        <w:rPr>
          <w:rtl/>
        </w:rPr>
        <w:t xml:space="preserve">יהיה </w:t>
      </w:r>
      <w:bookmarkStart w:id="12393" w:name="_ETM_Q23_300079"/>
      <w:bookmarkEnd w:id="12393"/>
      <w:r>
        <w:rPr>
          <w:rtl/>
        </w:rPr>
        <w:t xml:space="preserve">חופש </w:t>
      </w:r>
      <w:bookmarkStart w:id="12394" w:name="_ETM_Q23_300469"/>
      <w:bookmarkEnd w:id="12394"/>
      <w:r>
        <w:rPr>
          <w:rtl/>
        </w:rPr>
        <w:t xml:space="preserve">הצבעה </w:t>
      </w:r>
      <w:bookmarkStart w:id="12395" w:name="_ETM_Q23_300859"/>
      <w:bookmarkEnd w:id="12395"/>
      <w:r>
        <w:rPr>
          <w:rtl/>
        </w:rPr>
        <w:t>מלא</w:t>
      </w:r>
      <w:r>
        <w:rPr>
          <w:rFonts w:hint="cs"/>
          <w:rtl/>
        </w:rPr>
        <w:t>.</w:t>
      </w:r>
      <w:r>
        <w:rPr>
          <w:rtl/>
        </w:rPr>
        <w:t xml:space="preserve"> </w:t>
      </w:r>
      <w:bookmarkStart w:id="12396" w:name="_ETM_Q23_301540"/>
      <w:bookmarkEnd w:id="12396"/>
      <w:r>
        <w:rPr>
          <w:rtl/>
        </w:rPr>
        <w:t xml:space="preserve">זה </w:t>
      </w:r>
      <w:bookmarkStart w:id="12397" w:name="_ETM_Q23_301720"/>
      <w:bookmarkEnd w:id="12397"/>
      <w:r>
        <w:rPr>
          <w:rtl/>
        </w:rPr>
        <w:t xml:space="preserve">לא </w:t>
      </w:r>
      <w:bookmarkStart w:id="12398" w:name="_ETM_Q23_301840"/>
      <w:bookmarkEnd w:id="12398"/>
      <w:r>
        <w:rPr>
          <w:rtl/>
        </w:rPr>
        <w:t xml:space="preserve">צריך </w:t>
      </w:r>
      <w:bookmarkStart w:id="12399" w:name="_ETM_Q23_302080"/>
      <w:bookmarkEnd w:id="12399"/>
      <w:r>
        <w:rPr>
          <w:rtl/>
        </w:rPr>
        <w:t xml:space="preserve">להיות </w:t>
      </w:r>
      <w:bookmarkStart w:id="12400" w:name="_ETM_Q23_302350"/>
      <w:bookmarkEnd w:id="12400"/>
      <w:r>
        <w:rPr>
          <w:rtl/>
        </w:rPr>
        <w:t>אופוזיציה</w:t>
      </w:r>
      <w:bookmarkStart w:id="12401" w:name="_ETM_Q23_303040"/>
      <w:bookmarkStart w:id="12402" w:name="_ETM_Q23_299969"/>
      <w:bookmarkEnd w:id="12401"/>
      <w:bookmarkEnd w:id="12402"/>
      <w:r>
        <w:rPr>
          <w:rFonts w:hint="cs"/>
          <w:rtl/>
        </w:rPr>
        <w:t>–</w:t>
      </w:r>
      <w:r>
        <w:rPr>
          <w:rtl/>
        </w:rPr>
        <w:t>קואליציה</w:t>
      </w:r>
      <w:r>
        <w:rPr>
          <w:rFonts w:hint="cs"/>
          <w:rtl/>
        </w:rPr>
        <w:t>.</w:t>
      </w:r>
    </w:p>
    <w:p w:rsidR="00B50F57" w:rsidRDefault="00B50F57" w:rsidP="00B563AD">
      <w:pPr>
        <w:rPr>
          <w:rtl/>
        </w:rPr>
      </w:pPr>
    </w:p>
    <w:p w:rsidR="00B50F57" w:rsidRDefault="00B50F57" w:rsidP="00B563AD">
      <w:pPr>
        <w:pStyle w:val="af5"/>
        <w:keepNext/>
        <w:rPr>
          <w:rtl/>
        </w:rPr>
      </w:pPr>
      <w:bookmarkStart w:id="12403" w:name="ET_interruption_5109_4"/>
      <w:r w:rsidRPr="00676647">
        <w:rPr>
          <w:rStyle w:val="TagStyle"/>
          <w:rtl/>
        </w:rPr>
        <w:t xml:space="preserve"> &lt;&lt; קריאה &gt;&gt; </w:t>
      </w:r>
      <w:r>
        <w:rPr>
          <w:rtl/>
        </w:rPr>
        <w:t>אלעזר שטרן (יש עתיד):</w:t>
      </w:r>
      <w:r w:rsidRPr="00676647">
        <w:rPr>
          <w:rStyle w:val="TagStyle"/>
          <w:rtl/>
        </w:rPr>
        <w:t xml:space="preserve"> &lt;&lt; קריאה &gt;&gt;</w:t>
      </w:r>
      <w:r>
        <w:rPr>
          <w:rtl/>
        </w:rPr>
        <w:t xml:space="preserve"> </w:t>
      </w:r>
      <w:bookmarkEnd w:id="12403"/>
    </w:p>
    <w:p w:rsidR="00B50F57" w:rsidRDefault="00B50F57" w:rsidP="00A9203F">
      <w:pPr>
        <w:rPr>
          <w:rtl/>
          <w:lang w:eastAsia="he-IL"/>
        </w:rPr>
      </w:pPr>
    </w:p>
    <w:p w:rsidR="00B50F57" w:rsidRDefault="00B50F57" w:rsidP="00B563AD">
      <w:pPr>
        <w:rPr>
          <w:rtl/>
          <w:lang w:eastAsia="he-IL"/>
        </w:rPr>
      </w:pPr>
      <w:bookmarkStart w:id="12404" w:name="_ETM_Q23_300688"/>
      <w:bookmarkEnd w:id="12404"/>
      <w:r>
        <w:rPr>
          <w:rFonts w:hint="cs"/>
          <w:rtl/>
          <w:lang w:eastAsia="he-IL"/>
        </w:rPr>
        <w:t xml:space="preserve">כמו חוק </w:t>
      </w:r>
      <w:bookmarkStart w:id="12405" w:name="_ETM_Q23_301915"/>
      <w:bookmarkEnd w:id="12405"/>
      <w:r>
        <w:rPr>
          <w:rFonts w:hint="cs"/>
          <w:rtl/>
          <w:lang w:eastAsia="he-IL"/>
        </w:rPr>
        <w:t>הלאום.</w:t>
      </w:r>
    </w:p>
    <w:p w:rsidR="00B50F57" w:rsidRDefault="00B50F57" w:rsidP="00B563AD">
      <w:pPr>
        <w:rPr>
          <w:rtl/>
          <w:lang w:eastAsia="he-IL"/>
        </w:rPr>
      </w:pPr>
      <w:bookmarkStart w:id="12406" w:name="_ETM_Q23_303195"/>
      <w:bookmarkStart w:id="12407" w:name="_ETM_Q23_303289"/>
      <w:bookmarkEnd w:id="12406"/>
      <w:bookmarkEnd w:id="12407"/>
    </w:p>
    <w:p w:rsidR="00B50F57" w:rsidRDefault="00B50F57" w:rsidP="00B563AD">
      <w:pPr>
        <w:pStyle w:val="-"/>
        <w:keepNext/>
        <w:rPr>
          <w:rtl/>
        </w:rPr>
      </w:pPr>
      <w:bookmarkStart w:id="12408" w:name="ET_speakercontinue_6458_5"/>
      <w:r w:rsidRPr="00676647">
        <w:rPr>
          <w:rStyle w:val="TagStyle"/>
          <w:rtl/>
        </w:rPr>
        <w:t xml:space="preserve"> &lt;&lt; דובר_המשך &gt;&gt; </w:t>
      </w:r>
      <w:r>
        <w:rPr>
          <w:rtl/>
        </w:rPr>
        <w:t>שר החינוך יואב קיש:</w:t>
      </w:r>
      <w:r w:rsidRPr="00676647">
        <w:rPr>
          <w:rStyle w:val="TagStyle"/>
          <w:rtl/>
        </w:rPr>
        <w:t xml:space="preserve"> &lt;&lt; דובר_המשך &gt;&gt;</w:t>
      </w:r>
      <w:r>
        <w:rPr>
          <w:rtl/>
        </w:rPr>
        <w:t xml:space="preserve"> </w:t>
      </w:r>
      <w:bookmarkEnd w:id="12408"/>
    </w:p>
    <w:p w:rsidR="00B50F57" w:rsidRDefault="00B50F57" w:rsidP="00A9203F">
      <w:pPr>
        <w:rPr>
          <w:rtl/>
          <w:lang w:eastAsia="he-IL"/>
        </w:rPr>
      </w:pPr>
    </w:p>
    <w:p w:rsidR="00B50F57" w:rsidRDefault="00B50F57" w:rsidP="00B563AD">
      <w:pPr>
        <w:rPr>
          <w:rtl/>
        </w:rPr>
      </w:pPr>
      <w:bookmarkStart w:id="12409" w:name="_ETM_Q23_303960"/>
      <w:bookmarkEnd w:id="12409"/>
      <w:r>
        <w:rPr>
          <w:rFonts w:hint="cs"/>
          <w:rtl/>
          <w:lang w:eastAsia="he-IL"/>
        </w:rPr>
        <w:t xml:space="preserve">אני </w:t>
      </w:r>
      <w:bookmarkStart w:id="12410" w:name="_ETM_Q23_304299"/>
      <w:bookmarkStart w:id="12411" w:name="_ETM_Q23_304509"/>
      <w:bookmarkStart w:id="12412" w:name="_ETM_Q23_304708"/>
      <w:bookmarkEnd w:id="12410"/>
      <w:bookmarkEnd w:id="12411"/>
      <w:bookmarkEnd w:id="12412"/>
      <w:r>
        <w:rPr>
          <w:rtl/>
        </w:rPr>
        <w:t xml:space="preserve">לא </w:t>
      </w:r>
      <w:bookmarkStart w:id="12413" w:name="_ETM_Q23_304990"/>
      <w:bookmarkStart w:id="12414" w:name="_ETM_Q23_305229"/>
      <w:bookmarkStart w:id="12415" w:name="_ETM_Q23_305350"/>
      <w:bookmarkStart w:id="12416" w:name="_ETM_Q23_305830"/>
      <w:bookmarkStart w:id="12417" w:name="_ETM_Q23_305950"/>
      <w:bookmarkStart w:id="12418" w:name="_ETM_Q23_306009"/>
      <w:bookmarkEnd w:id="12413"/>
      <w:bookmarkEnd w:id="12414"/>
      <w:bookmarkEnd w:id="12415"/>
      <w:bookmarkEnd w:id="12416"/>
      <w:bookmarkEnd w:id="12417"/>
      <w:bookmarkEnd w:id="12418"/>
      <w:r>
        <w:rPr>
          <w:rtl/>
        </w:rPr>
        <w:t xml:space="preserve">זוכר </w:t>
      </w:r>
      <w:bookmarkStart w:id="12419" w:name="_ETM_Q23_306310"/>
      <w:bookmarkEnd w:id="12419"/>
      <w:r>
        <w:rPr>
          <w:rtl/>
        </w:rPr>
        <w:t xml:space="preserve">מה </w:t>
      </w:r>
      <w:bookmarkStart w:id="12420" w:name="_ETM_Q23_306520"/>
      <w:bookmarkStart w:id="12421" w:name="_ETM_Q23_302494"/>
      <w:bookmarkEnd w:id="12420"/>
      <w:bookmarkEnd w:id="12421"/>
      <w:r>
        <w:rPr>
          <w:rFonts w:hint="cs"/>
          <w:rtl/>
        </w:rPr>
        <w:t xml:space="preserve">היה </w:t>
      </w:r>
      <w:r>
        <w:rPr>
          <w:rtl/>
        </w:rPr>
        <w:t xml:space="preserve">בחוק </w:t>
      </w:r>
      <w:bookmarkStart w:id="12422" w:name="_ETM_Q23_306820"/>
      <w:bookmarkEnd w:id="12422"/>
      <w:r>
        <w:rPr>
          <w:rtl/>
        </w:rPr>
        <w:t>הלאום</w:t>
      </w:r>
      <w:r>
        <w:rPr>
          <w:rFonts w:hint="cs"/>
          <w:rtl/>
        </w:rPr>
        <w:t>.</w:t>
      </w:r>
      <w:bookmarkStart w:id="12423" w:name="_ETM_Q23_310440"/>
      <w:bookmarkEnd w:id="12423"/>
    </w:p>
    <w:p w:rsidR="00B50F57" w:rsidRDefault="00B50F57" w:rsidP="00B563AD">
      <w:pPr>
        <w:rPr>
          <w:rtl/>
        </w:rPr>
      </w:pPr>
    </w:p>
    <w:p w:rsidR="00B50F57" w:rsidRDefault="00B50F57" w:rsidP="00B563AD">
      <w:pPr>
        <w:pStyle w:val="af5"/>
        <w:keepNext/>
        <w:rPr>
          <w:rtl/>
        </w:rPr>
      </w:pPr>
      <w:bookmarkStart w:id="12424" w:name="ET_interruption_5109_6"/>
      <w:r w:rsidRPr="00676647">
        <w:rPr>
          <w:rStyle w:val="TagStyle"/>
          <w:rtl/>
        </w:rPr>
        <w:t xml:space="preserve"> &lt;&lt; קריאה &gt;&gt; </w:t>
      </w:r>
      <w:r>
        <w:rPr>
          <w:rtl/>
        </w:rPr>
        <w:t>אלעזר שטרן (יש עתיד):</w:t>
      </w:r>
      <w:r w:rsidRPr="00676647">
        <w:rPr>
          <w:rStyle w:val="TagStyle"/>
          <w:rtl/>
        </w:rPr>
        <w:t xml:space="preserve"> &lt;&lt; קריאה &gt;&gt;</w:t>
      </w:r>
      <w:r>
        <w:rPr>
          <w:rtl/>
        </w:rPr>
        <w:t xml:space="preserve"> </w:t>
      </w:r>
      <w:bookmarkEnd w:id="12424"/>
    </w:p>
    <w:p w:rsidR="00B50F57" w:rsidRDefault="00B50F57" w:rsidP="00A9203F">
      <w:pPr>
        <w:rPr>
          <w:rtl/>
          <w:lang w:eastAsia="he-IL"/>
        </w:rPr>
      </w:pPr>
    </w:p>
    <w:p w:rsidR="00B50F57" w:rsidRDefault="00B50F57" w:rsidP="00B563AD">
      <w:pPr>
        <w:rPr>
          <w:rtl/>
          <w:lang w:eastAsia="he-IL"/>
        </w:rPr>
      </w:pPr>
      <w:r>
        <w:rPr>
          <w:rFonts w:hint="cs"/>
          <w:rtl/>
          <w:lang w:eastAsia="he-IL"/>
        </w:rPr>
        <w:t>לא, אני אומר, אם רוצים חופש הצבעה, יש עוד כמה דברים. אנ</w:t>
      </w:r>
      <w:bookmarkStart w:id="12425" w:name="_ETM_Q23_305076"/>
      <w:bookmarkEnd w:id="12425"/>
      <w:r>
        <w:rPr>
          <w:rFonts w:hint="cs"/>
          <w:rtl/>
          <w:lang w:eastAsia="he-IL"/>
        </w:rPr>
        <w:t>י בעד.</w:t>
      </w:r>
      <w:bookmarkStart w:id="12426" w:name="_ETM_Q23_307800"/>
      <w:bookmarkEnd w:id="12426"/>
    </w:p>
    <w:p w:rsidR="00B50F57" w:rsidRDefault="00B50F57" w:rsidP="00B563AD">
      <w:pPr>
        <w:rPr>
          <w:rtl/>
          <w:lang w:eastAsia="he-IL"/>
        </w:rPr>
      </w:pPr>
      <w:bookmarkStart w:id="12427" w:name="_ETM_Q23_307953"/>
      <w:bookmarkStart w:id="12428" w:name="_ETM_Q23_308046"/>
      <w:bookmarkEnd w:id="12427"/>
      <w:bookmarkEnd w:id="12428"/>
    </w:p>
    <w:p w:rsidR="00B50F57" w:rsidRDefault="00B50F57" w:rsidP="00B563AD">
      <w:pPr>
        <w:pStyle w:val="-"/>
        <w:keepNext/>
        <w:rPr>
          <w:rtl/>
        </w:rPr>
      </w:pPr>
      <w:bookmarkStart w:id="12429" w:name="ET_speakercontinue_6458_7"/>
      <w:r w:rsidRPr="00676647">
        <w:rPr>
          <w:rStyle w:val="TagStyle"/>
          <w:rtl/>
        </w:rPr>
        <w:t xml:space="preserve"> &lt;&lt; דובר_המשך &gt;&gt; </w:t>
      </w:r>
      <w:r>
        <w:rPr>
          <w:rtl/>
        </w:rPr>
        <w:t>שר החינוך יואב קיש:</w:t>
      </w:r>
      <w:r w:rsidRPr="00676647">
        <w:rPr>
          <w:rStyle w:val="TagStyle"/>
          <w:rtl/>
        </w:rPr>
        <w:t xml:space="preserve"> &lt;&lt; דובר_המשך &gt;&gt;</w:t>
      </w:r>
      <w:r>
        <w:rPr>
          <w:rtl/>
        </w:rPr>
        <w:t xml:space="preserve"> </w:t>
      </w:r>
      <w:bookmarkEnd w:id="12429"/>
    </w:p>
    <w:p w:rsidR="00B50F57" w:rsidRDefault="00B50F57" w:rsidP="00A9203F">
      <w:pPr>
        <w:rPr>
          <w:rtl/>
          <w:lang w:eastAsia="he-IL"/>
        </w:rPr>
      </w:pPr>
    </w:p>
    <w:p w:rsidR="00B50F57" w:rsidRDefault="00B50F57" w:rsidP="00B563AD">
      <w:pPr>
        <w:rPr>
          <w:rtl/>
        </w:rPr>
      </w:pPr>
      <w:bookmarkStart w:id="12430" w:name="_ETM_Q23_310010"/>
      <w:bookmarkStart w:id="12431" w:name="_ETM_Q23_310769"/>
      <w:bookmarkStart w:id="12432" w:name="_ETM_Q23_311129"/>
      <w:bookmarkEnd w:id="12430"/>
      <w:bookmarkEnd w:id="12431"/>
      <w:bookmarkEnd w:id="12432"/>
      <w:r>
        <w:rPr>
          <w:rtl/>
        </w:rPr>
        <w:t>לא</w:t>
      </w:r>
      <w:r>
        <w:rPr>
          <w:rFonts w:hint="cs"/>
          <w:rtl/>
        </w:rPr>
        <w:t>.</w:t>
      </w:r>
      <w:bookmarkStart w:id="12433" w:name="_ETM_Q23_308481"/>
      <w:bookmarkEnd w:id="12433"/>
      <w:r>
        <w:rPr>
          <w:rtl/>
        </w:rPr>
        <w:t xml:space="preserve"> </w:t>
      </w:r>
      <w:bookmarkStart w:id="12434" w:name="_ETM_Q23_311819"/>
      <w:bookmarkEnd w:id="12434"/>
      <w:r>
        <w:rPr>
          <w:rtl/>
        </w:rPr>
        <w:t xml:space="preserve">קודם </w:t>
      </w:r>
      <w:bookmarkStart w:id="12435" w:name="_ETM_Q23_312060"/>
      <w:bookmarkEnd w:id="12435"/>
      <w:r>
        <w:rPr>
          <w:rtl/>
        </w:rPr>
        <w:t>כ</w:t>
      </w:r>
      <w:r>
        <w:rPr>
          <w:rFonts w:hint="cs"/>
          <w:rtl/>
        </w:rPr>
        <w:t>ו</w:t>
      </w:r>
      <w:r>
        <w:rPr>
          <w:rtl/>
        </w:rPr>
        <w:t>ל</w:t>
      </w:r>
      <w:r>
        <w:rPr>
          <w:rFonts w:hint="cs"/>
          <w:rtl/>
        </w:rPr>
        <w:t>,</w:t>
      </w:r>
      <w:r>
        <w:rPr>
          <w:rtl/>
        </w:rPr>
        <w:t xml:space="preserve"> </w:t>
      </w:r>
      <w:bookmarkStart w:id="12436" w:name="_ETM_Q23_312239"/>
      <w:bookmarkEnd w:id="12436"/>
      <w:r>
        <w:rPr>
          <w:rtl/>
        </w:rPr>
        <w:t xml:space="preserve">חוק </w:t>
      </w:r>
      <w:bookmarkStart w:id="12437" w:name="_ETM_Q23_312480"/>
      <w:bookmarkEnd w:id="12437"/>
      <w:r>
        <w:rPr>
          <w:rtl/>
        </w:rPr>
        <w:t xml:space="preserve">הלאום </w:t>
      </w:r>
      <w:bookmarkStart w:id="12438" w:name="_ETM_Q23_312810"/>
      <w:bookmarkEnd w:id="12438"/>
      <w:r>
        <w:rPr>
          <w:rtl/>
        </w:rPr>
        <w:t xml:space="preserve">הוא </w:t>
      </w:r>
      <w:bookmarkStart w:id="12439" w:name="_ETM_Q23_312870"/>
      <w:bookmarkEnd w:id="12439"/>
      <w:r>
        <w:rPr>
          <w:rtl/>
        </w:rPr>
        <w:t xml:space="preserve">דווקא </w:t>
      </w:r>
      <w:bookmarkStart w:id="12440" w:name="_ETM_Q23_313230"/>
      <w:bookmarkEnd w:id="12440"/>
      <w:r>
        <w:rPr>
          <w:rtl/>
        </w:rPr>
        <w:t xml:space="preserve">חוק </w:t>
      </w:r>
      <w:bookmarkStart w:id="12441" w:name="_ETM_Q23_313470"/>
      <w:bookmarkEnd w:id="12441"/>
      <w:r>
        <w:rPr>
          <w:rtl/>
        </w:rPr>
        <w:t>מהותי</w:t>
      </w:r>
      <w:r>
        <w:rPr>
          <w:rFonts w:hint="cs"/>
          <w:rtl/>
        </w:rPr>
        <w:t>,</w:t>
      </w:r>
      <w:r>
        <w:rPr>
          <w:rtl/>
        </w:rPr>
        <w:t xml:space="preserve"> </w:t>
      </w:r>
      <w:bookmarkStart w:id="12442" w:name="_ETM_Q23_313860"/>
      <w:bookmarkEnd w:id="12442"/>
      <w:r>
        <w:rPr>
          <w:rtl/>
        </w:rPr>
        <w:t>לדעתי</w:t>
      </w:r>
      <w:r>
        <w:rPr>
          <w:rFonts w:hint="cs"/>
          <w:rtl/>
        </w:rPr>
        <w:t>,</w:t>
      </w:r>
      <w:r>
        <w:rPr>
          <w:rtl/>
        </w:rPr>
        <w:t xml:space="preserve"> </w:t>
      </w:r>
      <w:bookmarkStart w:id="12443" w:name="_ETM_Q23_314280"/>
      <w:bookmarkStart w:id="12444" w:name="_ETM_Q23_310504"/>
      <w:bookmarkEnd w:id="12443"/>
      <w:bookmarkEnd w:id="12444"/>
      <w:r>
        <w:rPr>
          <w:rFonts w:hint="cs"/>
          <w:rtl/>
        </w:rPr>
        <w:t>ו</w:t>
      </w:r>
      <w:r>
        <w:rPr>
          <w:rtl/>
        </w:rPr>
        <w:t xml:space="preserve">צריכה </w:t>
      </w:r>
      <w:bookmarkStart w:id="12445" w:name="_ETM_Q23_314669"/>
      <w:bookmarkEnd w:id="12445"/>
      <w:r>
        <w:rPr>
          <w:rtl/>
        </w:rPr>
        <w:t xml:space="preserve">להיות </w:t>
      </w:r>
      <w:bookmarkStart w:id="12446" w:name="_ETM_Q23_314879"/>
      <w:bookmarkEnd w:id="12446"/>
      <w:r>
        <w:rPr>
          <w:rtl/>
        </w:rPr>
        <w:t>עמדה</w:t>
      </w:r>
      <w:r>
        <w:rPr>
          <w:rFonts w:hint="cs"/>
          <w:rtl/>
        </w:rPr>
        <w:t>.</w:t>
      </w:r>
      <w:bookmarkStart w:id="12447" w:name="_ETM_Q23_312274"/>
      <w:bookmarkEnd w:id="12447"/>
      <w:r>
        <w:rPr>
          <w:rtl/>
        </w:rPr>
        <w:t xml:space="preserve"> </w:t>
      </w:r>
      <w:bookmarkStart w:id="12448" w:name="_ETM_Q23_315120"/>
      <w:bookmarkEnd w:id="12448"/>
      <w:r>
        <w:rPr>
          <w:rtl/>
        </w:rPr>
        <w:t xml:space="preserve">בנושא </w:t>
      </w:r>
      <w:bookmarkStart w:id="12449" w:name="_ETM_Q23_315569"/>
      <w:bookmarkEnd w:id="12449"/>
      <w:r>
        <w:rPr>
          <w:rtl/>
        </w:rPr>
        <w:t xml:space="preserve">הזה </w:t>
      </w:r>
      <w:bookmarkStart w:id="12450" w:name="_ETM_Q23_316139"/>
      <w:bookmarkEnd w:id="12450"/>
      <w:r>
        <w:rPr>
          <w:rtl/>
        </w:rPr>
        <w:t xml:space="preserve">אני </w:t>
      </w:r>
      <w:bookmarkStart w:id="12451" w:name="_ETM_Q23_316349"/>
      <w:bookmarkEnd w:id="12451"/>
      <w:r>
        <w:rPr>
          <w:rtl/>
        </w:rPr>
        <w:t xml:space="preserve">חושב </w:t>
      </w:r>
      <w:bookmarkStart w:id="12452" w:name="_ETM_Q23_316680"/>
      <w:bookmarkEnd w:id="12452"/>
      <w:r>
        <w:rPr>
          <w:rtl/>
        </w:rPr>
        <w:t xml:space="preserve">שנכון </w:t>
      </w:r>
      <w:bookmarkStart w:id="12453" w:name="_ETM_Q23_317550"/>
      <w:bookmarkEnd w:id="12453"/>
      <w:r>
        <w:rPr>
          <w:rtl/>
        </w:rPr>
        <w:t xml:space="preserve">שיהיה </w:t>
      </w:r>
      <w:bookmarkStart w:id="12454" w:name="_ETM_Q23_317790"/>
      <w:bookmarkEnd w:id="12454"/>
      <w:r>
        <w:rPr>
          <w:rtl/>
        </w:rPr>
        <w:t xml:space="preserve">חופש </w:t>
      </w:r>
      <w:bookmarkStart w:id="12455" w:name="_ETM_Q23_318150"/>
      <w:bookmarkEnd w:id="12455"/>
      <w:r>
        <w:rPr>
          <w:rtl/>
        </w:rPr>
        <w:t>הצבעה</w:t>
      </w:r>
      <w:r>
        <w:rPr>
          <w:rFonts w:hint="cs"/>
          <w:rtl/>
        </w:rPr>
        <w:t>.</w:t>
      </w:r>
      <w:bookmarkStart w:id="12456" w:name="_ETM_Q23_319590"/>
      <w:bookmarkEnd w:id="12456"/>
    </w:p>
    <w:p w:rsidR="00B50F57" w:rsidRDefault="00B50F57" w:rsidP="00B563AD">
      <w:pPr>
        <w:rPr>
          <w:rtl/>
        </w:rPr>
      </w:pPr>
    </w:p>
    <w:p w:rsidR="00B50F57" w:rsidRDefault="00B50F57" w:rsidP="00B563AD">
      <w:pPr>
        <w:pStyle w:val="af5"/>
        <w:keepNext/>
        <w:rPr>
          <w:rtl/>
        </w:rPr>
      </w:pPr>
      <w:bookmarkStart w:id="12457" w:name="ET_interruption_5109_8"/>
      <w:r w:rsidRPr="00676647">
        <w:rPr>
          <w:rStyle w:val="TagStyle"/>
          <w:rtl/>
        </w:rPr>
        <w:t xml:space="preserve"> &lt;&lt; קריאה &gt;&gt; </w:t>
      </w:r>
      <w:r>
        <w:rPr>
          <w:rtl/>
        </w:rPr>
        <w:t>אלעזר שטרן (יש עתיד):</w:t>
      </w:r>
      <w:r w:rsidRPr="00676647">
        <w:rPr>
          <w:rStyle w:val="TagStyle"/>
          <w:rtl/>
        </w:rPr>
        <w:t xml:space="preserve"> &lt;&lt; קריאה &gt;&gt;</w:t>
      </w:r>
      <w:r>
        <w:rPr>
          <w:rtl/>
        </w:rPr>
        <w:t xml:space="preserve"> </w:t>
      </w:r>
      <w:bookmarkEnd w:id="12457"/>
    </w:p>
    <w:p w:rsidR="00B50F57" w:rsidRDefault="00B50F57" w:rsidP="00A9203F">
      <w:pPr>
        <w:rPr>
          <w:rtl/>
          <w:lang w:eastAsia="he-IL"/>
        </w:rPr>
      </w:pPr>
    </w:p>
    <w:p w:rsidR="00B50F57" w:rsidRDefault="00B50F57" w:rsidP="00B563AD">
      <w:pPr>
        <w:rPr>
          <w:rtl/>
          <w:lang w:eastAsia="he-IL"/>
        </w:rPr>
      </w:pPr>
      <w:bookmarkStart w:id="12458" w:name="_ETM_Q23_314627"/>
      <w:bookmarkEnd w:id="12458"/>
      <w:r>
        <w:rPr>
          <w:rFonts w:hint="cs"/>
          <w:rtl/>
          <w:lang w:eastAsia="he-IL"/>
        </w:rPr>
        <w:t>זה לא מהותי?</w:t>
      </w:r>
      <w:bookmarkStart w:id="12459" w:name="_ETM_Q23_315576"/>
      <w:bookmarkEnd w:id="12459"/>
    </w:p>
    <w:p w:rsidR="00B50F57" w:rsidRDefault="00B50F57" w:rsidP="00B563AD">
      <w:pPr>
        <w:rPr>
          <w:rtl/>
          <w:lang w:eastAsia="he-IL"/>
        </w:rPr>
      </w:pPr>
      <w:bookmarkStart w:id="12460" w:name="_ETM_Q23_316324"/>
      <w:bookmarkStart w:id="12461" w:name="_ETM_Q23_316411"/>
      <w:bookmarkEnd w:id="12460"/>
      <w:bookmarkEnd w:id="12461"/>
    </w:p>
    <w:p w:rsidR="00B50F57" w:rsidRDefault="00B50F57" w:rsidP="00B563AD">
      <w:pPr>
        <w:pStyle w:val="af5"/>
        <w:keepNext/>
        <w:rPr>
          <w:rtl/>
        </w:rPr>
      </w:pPr>
      <w:bookmarkStart w:id="12462" w:name="ET_interruption_5300_9"/>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bookmarkEnd w:id="12462"/>
    </w:p>
    <w:p w:rsidR="00B50F57" w:rsidRDefault="00B50F57" w:rsidP="00A9203F">
      <w:pPr>
        <w:rPr>
          <w:rtl/>
          <w:lang w:eastAsia="he-IL"/>
        </w:rPr>
      </w:pPr>
    </w:p>
    <w:p w:rsidR="00B50F57" w:rsidRDefault="00B50F57" w:rsidP="00B563AD">
      <w:pPr>
        <w:rPr>
          <w:rtl/>
          <w:lang w:eastAsia="he-IL"/>
        </w:rPr>
      </w:pPr>
      <w:bookmarkStart w:id="12463" w:name="_ETM_Q23_315746"/>
      <w:bookmarkEnd w:id="12463"/>
      <w:r>
        <w:rPr>
          <w:rFonts w:hint="cs"/>
          <w:rtl/>
          <w:lang w:eastAsia="he-IL"/>
        </w:rPr>
        <w:t xml:space="preserve">למה </w:t>
      </w:r>
      <w:bookmarkStart w:id="12464" w:name="_ETM_Q23_320532"/>
      <w:bookmarkEnd w:id="12464"/>
      <w:r>
        <w:rPr>
          <w:rFonts w:hint="cs"/>
          <w:rtl/>
          <w:lang w:eastAsia="he-IL"/>
        </w:rPr>
        <w:t>חופש הצבעה?</w:t>
      </w:r>
      <w:bookmarkStart w:id="12465" w:name="_ETM_Q23_319219"/>
      <w:bookmarkStart w:id="12466" w:name="_ETM_Q23_315501"/>
      <w:bookmarkStart w:id="12467" w:name="_ETM_Q23_316540"/>
      <w:bookmarkEnd w:id="12465"/>
      <w:bookmarkEnd w:id="12466"/>
      <w:bookmarkEnd w:id="12467"/>
    </w:p>
    <w:p w:rsidR="00B50F57" w:rsidRDefault="00B50F57" w:rsidP="00B563AD">
      <w:pPr>
        <w:rPr>
          <w:rtl/>
          <w:lang w:eastAsia="he-IL"/>
        </w:rPr>
      </w:pPr>
      <w:bookmarkStart w:id="12468" w:name="_ETM_Q23_316611"/>
      <w:bookmarkStart w:id="12469" w:name="_ETM_Q23_316951"/>
      <w:bookmarkEnd w:id="12468"/>
      <w:bookmarkEnd w:id="12469"/>
    </w:p>
    <w:p w:rsidR="00B50F57" w:rsidRDefault="00B50F57" w:rsidP="00B563AD">
      <w:pPr>
        <w:pStyle w:val="af5"/>
        <w:keepNext/>
        <w:rPr>
          <w:rtl/>
        </w:rPr>
      </w:pPr>
      <w:bookmarkStart w:id="12470" w:name="ET_interruption_5109_11"/>
      <w:r w:rsidRPr="00676647">
        <w:rPr>
          <w:rStyle w:val="TagStyle"/>
          <w:rtl/>
        </w:rPr>
        <w:t xml:space="preserve"> &lt;&lt; קריאה &gt;&gt; </w:t>
      </w:r>
      <w:r>
        <w:rPr>
          <w:rtl/>
        </w:rPr>
        <w:t>אלעזר שטרן (יש עתיד):</w:t>
      </w:r>
      <w:r w:rsidRPr="00676647">
        <w:rPr>
          <w:rStyle w:val="TagStyle"/>
          <w:rtl/>
        </w:rPr>
        <w:t xml:space="preserve"> &lt;&lt; קריאה &gt;&gt;</w:t>
      </w:r>
      <w:r>
        <w:rPr>
          <w:rtl/>
        </w:rPr>
        <w:t xml:space="preserve"> </w:t>
      </w:r>
      <w:bookmarkEnd w:id="12470"/>
    </w:p>
    <w:p w:rsidR="00B50F57" w:rsidRDefault="00B50F57" w:rsidP="00A9203F">
      <w:pPr>
        <w:rPr>
          <w:rtl/>
          <w:lang w:eastAsia="he-IL"/>
        </w:rPr>
      </w:pPr>
    </w:p>
    <w:p w:rsidR="00B50F57" w:rsidRDefault="00B50F57" w:rsidP="00B563AD">
      <w:pPr>
        <w:rPr>
          <w:rtl/>
          <w:lang w:eastAsia="he-IL"/>
        </w:rPr>
      </w:pPr>
      <w:bookmarkStart w:id="12471" w:name="_ETM_Q23_317032"/>
      <w:bookmarkEnd w:id="12471"/>
      <w:r>
        <w:rPr>
          <w:rFonts w:hint="cs"/>
          <w:rtl/>
          <w:lang w:eastAsia="he-IL"/>
        </w:rPr>
        <w:t>אתה אומר שזה חוק לא מהותי?</w:t>
      </w:r>
      <w:bookmarkStart w:id="12472" w:name="_ETM_Q23_318375"/>
      <w:bookmarkEnd w:id="12472"/>
    </w:p>
    <w:p w:rsidR="00B50F57" w:rsidRPr="00676647" w:rsidRDefault="00B50F57" w:rsidP="00B563AD">
      <w:pPr>
        <w:rPr>
          <w:rtl/>
          <w:lang w:eastAsia="he-IL"/>
        </w:rPr>
      </w:pPr>
      <w:bookmarkStart w:id="12473" w:name="_ETM_Q23_318554"/>
      <w:bookmarkStart w:id="12474" w:name="_ETM_Q23_318630"/>
      <w:bookmarkEnd w:id="12473"/>
      <w:bookmarkEnd w:id="12474"/>
    </w:p>
    <w:p w:rsidR="00B50F57" w:rsidRDefault="00B50F57" w:rsidP="00B563AD">
      <w:pPr>
        <w:pStyle w:val="-"/>
        <w:keepNext/>
        <w:rPr>
          <w:rtl/>
        </w:rPr>
      </w:pPr>
      <w:bookmarkStart w:id="12475" w:name="ET_speakercontinue_6458_10"/>
      <w:r w:rsidRPr="00676647">
        <w:rPr>
          <w:rStyle w:val="TagStyle"/>
          <w:rtl/>
        </w:rPr>
        <w:t xml:space="preserve"> &lt;&lt; דובר_המשך &gt;&gt; </w:t>
      </w:r>
      <w:r>
        <w:rPr>
          <w:rtl/>
        </w:rPr>
        <w:t>שר החינוך יואב קיש:</w:t>
      </w:r>
      <w:r w:rsidRPr="00676647">
        <w:rPr>
          <w:rStyle w:val="TagStyle"/>
          <w:rtl/>
        </w:rPr>
        <w:t xml:space="preserve"> &lt;&lt; דובר_המשך &gt;&gt;</w:t>
      </w:r>
      <w:r>
        <w:rPr>
          <w:rtl/>
        </w:rPr>
        <w:t xml:space="preserve"> </w:t>
      </w:r>
      <w:bookmarkEnd w:id="12475"/>
    </w:p>
    <w:p w:rsidR="00B50F57" w:rsidRDefault="00B50F57" w:rsidP="00A9203F">
      <w:pPr>
        <w:rPr>
          <w:rtl/>
          <w:lang w:eastAsia="he-IL"/>
        </w:rPr>
      </w:pPr>
    </w:p>
    <w:p w:rsidR="00B50F57" w:rsidRDefault="00B50F57" w:rsidP="00B563AD">
      <w:pPr>
        <w:rPr>
          <w:rtl/>
        </w:rPr>
      </w:pPr>
      <w:bookmarkStart w:id="12476" w:name="_ETM_Q23_321652"/>
      <w:bookmarkStart w:id="12477" w:name="_ETM_Q23_317980"/>
      <w:bookmarkEnd w:id="12476"/>
      <w:bookmarkEnd w:id="12477"/>
      <w:r>
        <w:rPr>
          <w:rFonts w:hint="cs"/>
          <w:rtl/>
          <w:lang w:eastAsia="he-IL"/>
        </w:rPr>
        <w:t>אני חושב</w:t>
      </w:r>
      <w:bookmarkStart w:id="12478" w:name="_ETM_Q23_319239"/>
      <w:bookmarkStart w:id="12479" w:name="_ETM_Q23_320310"/>
      <w:bookmarkStart w:id="12480" w:name="_ETM_Q23_322230"/>
      <w:bookmarkStart w:id="12481" w:name="_ETM_Q23_322379"/>
      <w:bookmarkStart w:id="12482" w:name="_ETM_Q23_319281"/>
      <w:bookmarkEnd w:id="12478"/>
      <w:bookmarkEnd w:id="12479"/>
      <w:bookmarkEnd w:id="12480"/>
      <w:bookmarkEnd w:id="12481"/>
      <w:bookmarkEnd w:id="12482"/>
      <w:r>
        <w:rPr>
          <w:rtl/>
        </w:rPr>
        <w:t xml:space="preserve"> </w:t>
      </w:r>
      <w:bookmarkStart w:id="12483" w:name="_ETM_Q23_322769"/>
      <w:bookmarkEnd w:id="12483"/>
      <w:r>
        <w:rPr>
          <w:rtl/>
        </w:rPr>
        <w:t xml:space="preserve">שיש </w:t>
      </w:r>
      <w:bookmarkStart w:id="12484" w:name="_ETM_Q23_323010"/>
      <w:bookmarkEnd w:id="12484"/>
      <w:r>
        <w:rPr>
          <w:rtl/>
        </w:rPr>
        <w:t xml:space="preserve">פה </w:t>
      </w:r>
      <w:bookmarkStart w:id="12485" w:name="_ETM_Q23_323189"/>
      <w:bookmarkEnd w:id="12485"/>
      <w:r>
        <w:rPr>
          <w:rtl/>
        </w:rPr>
        <w:t xml:space="preserve">עמדה </w:t>
      </w:r>
      <w:bookmarkStart w:id="12486" w:name="_ETM_Q23_323459"/>
      <w:bookmarkEnd w:id="12486"/>
      <w:r>
        <w:rPr>
          <w:rtl/>
        </w:rPr>
        <w:t xml:space="preserve">עקרונית </w:t>
      </w:r>
      <w:bookmarkStart w:id="12487" w:name="_ETM_Q23_324500"/>
      <w:bookmarkEnd w:id="12487"/>
      <w:r>
        <w:rPr>
          <w:rtl/>
        </w:rPr>
        <w:t xml:space="preserve">שהיא </w:t>
      </w:r>
      <w:bookmarkStart w:id="12488" w:name="_ETM_Q23_324710"/>
      <w:bookmarkEnd w:id="12488"/>
      <w:r>
        <w:rPr>
          <w:rtl/>
        </w:rPr>
        <w:t xml:space="preserve">לא </w:t>
      </w:r>
      <w:bookmarkStart w:id="12489" w:name="_ETM_Q23_324800"/>
      <w:bookmarkEnd w:id="12489"/>
      <w:r>
        <w:rPr>
          <w:rtl/>
        </w:rPr>
        <w:t xml:space="preserve">נוגעת </w:t>
      </w:r>
      <w:bookmarkStart w:id="12490" w:name="_ETM_Q23_325280"/>
      <w:bookmarkEnd w:id="12490"/>
      <w:r>
        <w:rPr>
          <w:rtl/>
        </w:rPr>
        <w:t xml:space="preserve">לקואליציה </w:t>
      </w:r>
      <w:bookmarkStart w:id="12491" w:name="_ETM_Q23_325880"/>
      <w:bookmarkEnd w:id="12491"/>
      <w:r>
        <w:rPr>
          <w:rtl/>
        </w:rPr>
        <w:t xml:space="preserve">ואופוזיציה </w:t>
      </w:r>
      <w:bookmarkStart w:id="12492" w:name="_ETM_Q23_326510"/>
      <w:bookmarkEnd w:id="12492"/>
      <w:r>
        <w:rPr>
          <w:rtl/>
        </w:rPr>
        <w:t xml:space="preserve">באשר </w:t>
      </w:r>
      <w:bookmarkStart w:id="12493" w:name="_ETM_Q23_327110"/>
      <w:bookmarkEnd w:id="12493"/>
      <w:r>
        <w:rPr>
          <w:rFonts w:hint="cs"/>
          <w:rtl/>
        </w:rPr>
        <w:t>הן</w:t>
      </w:r>
      <w:bookmarkStart w:id="12494" w:name="_ETM_Q23_323014"/>
      <w:bookmarkEnd w:id="12494"/>
      <w:r>
        <w:rPr>
          <w:rFonts w:hint="cs"/>
          <w:rtl/>
        </w:rPr>
        <w:t xml:space="preserve">, </w:t>
      </w:r>
      <w:r>
        <w:rPr>
          <w:rtl/>
        </w:rPr>
        <w:t xml:space="preserve">וצריך </w:t>
      </w:r>
      <w:bookmarkStart w:id="12495" w:name="_ETM_Q23_327410"/>
      <w:bookmarkEnd w:id="12495"/>
      <w:r>
        <w:rPr>
          <w:rtl/>
        </w:rPr>
        <w:t xml:space="preserve">כל </w:t>
      </w:r>
      <w:bookmarkStart w:id="12496" w:name="_ETM_Q23_327590"/>
      <w:bookmarkEnd w:id="12496"/>
      <w:r>
        <w:rPr>
          <w:rFonts w:hint="cs"/>
          <w:rtl/>
        </w:rPr>
        <w:t>אחד</w:t>
      </w:r>
      <w:r>
        <w:rPr>
          <w:rtl/>
        </w:rPr>
        <w:t xml:space="preserve"> </w:t>
      </w:r>
      <w:bookmarkStart w:id="12497" w:name="_ETM_Q23_327830"/>
      <w:bookmarkEnd w:id="12497"/>
      <w:r>
        <w:rPr>
          <w:rtl/>
        </w:rPr>
        <w:t xml:space="preserve">לנקוט </w:t>
      </w:r>
      <w:bookmarkStart w:id="12498" w:name="_ETM_Q23_328160"/>
      <w:bookmarkEnd w:id="12498"/>
      <w:r>
        <w:rPr>
          <w:rtl/>
        </w:rPr>
        <w:t>בעמדה</w:t>
      </w:r>
      <w:r>
        <w:rPr>
          <w:rFonts w:hint="cs"/>
          <w:rtl/>
        </w:rPr>
        <w:t>.</w:t>
      </w:r>
      <w:bookmarkStart w:id="12499" w:name="_ETM_Q23_329419"/>
      <w:bookmarkStart w:id="12500" w:name="_ETM_Q23_329573"/>
      <w:bookmarkEnd w:id="12499"/>
      <w:bookmarkEnd w:id="12500"/>
    </w:p>
    <w:p w:rsidR="00B50F57" w:rsidRDefault="00B50F57" w:rsidP="00B563AD">
      <w:pPr>
        <w:rPr>
          <w:rtl/>
          <w:lang w:eastAsia="he-IL"/>
        </w:rPr>
      </w:pPr>
      <w:bookmarkStart w:id="12501" w:name="_ETM_Q23_329634"/>
      <w:bookmarkEnd w:id="12501"/>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rPr>
      </w:pPr>
      <w:bookmarkStart w:id="12502" w:name="_ETM_Q23_324769"/>
      <w:bookmarkEnd w:id="12502"/>
      <w:r>
        <w:rPr>
          <w:rFonts w:hint="cs"/>
          <w:rtl/>
        </w:rPr>
        <w:t xml:space="preserve">אה, אתה </w:t>
      </w:r>
      <w:bookmarkStart w:id="12503" w:name="_ETM_Q23_326228"/>
      <w:bookmarkEnd w:id="12503"/>
      <w:r>
        <w:rPr>
          <w:rFonts w:hint="cs"/>
          <w:rtl/>
        </w:rPr>
        <w:t>נותן לי חופש הצבעה?</w:t>
      </w:r>
      <w:bookmarkStart w:id="12504" w:name="_ETM_Q23_330292"/>
      <w:bookmarkEnd w:id="12504"/>
      <w:r>
        <w:rPr>
          <w:rFonts w:hint="cs"/>
          <w:rtl/>
        </w:rPr>
        <w:t xml:space="preserve"> חשבתי שאתה נותן לכם.</w:t>
      </w:r>
      <w:bookmarkStart w:id="12505" w:name="_ETM_Q23_327488"/>
      <w:bookmarkEnd w:id="12505"/>
    </w:p>
    <w:p w:rsidR="00B50F57" w:rsidRDefault="00B50F57" w:rsidP="00B563AD">
      <w:pPr>
        <w:rPr>
          <w:rtl/>
        </w:rPr>
      </w:pPr>
      <w:bookmarkStart w:id="12506" w:name="_ETM_Q23_327689"/>
      <w:bookmarkStart w:id="12507" w:name="_ETM_Q23_327747"/>
      <w:bookmarkEnd w:id="12506"/>
      <w:bookmarkEnd w:id="12507"/>
    </w:p>
    <w:p w:rsidR="00B50F57" w:rsidRDefault="00B50F57" w:rsidP="00B563AD">
      <w:pPr>
        <w:pStyle w:val="-"/>
        <w:keepNext/>
        <w:rPr>
          <w:rtl/>
        </w:rPr>
      </w:pPr>
      <w:bookmarkStart w:id="12508" w:name="ET_speakercontinue_6458_12"/>
      <w:r w:rsidRPr="00676647">
        <w:rPr>
          <w:rStyle w:val="TagStyle"/>
          <w:rtl/>
        </w:rPr>
        <w:t xml:space="preserve"> &lt;&lt; דובר_המשך &gt;&gt; </w:t>
      </w:r>
      <w:r>
        <w:rPr>
          <w:rtl/>
        </w:rPr>
        <w:t>שר החינוך יואב קיש:</w:t>
      </w:r>
      <w:r w:rsidRPr="00676647">
        <w:rPr>
          <w:rStyle w:val="TagStyle"/>
          <w:rtl/>
        </w:rPr>
        <w:t xml:space="preserve"> &lt;&lt; דובר_המשך &gt;&gt;</w:t>
      </w:r>
      <w:r>
        <w:rPr>
          <w:rtl/>
        </w:rPr>
        <w:t xml:space="preserve"> </w:t>
      </w:r>
      <w:bookmarkEnd w:id="12508"/>
    </w:p>
    <w:p w:rsidR="00B50F57" w:rsidRDefault="00B50F57" w:rsidP="00A9203F">
      <w:pPr>
        <w:rPr>
          <w:rtl/>
          <w:lang w:eastAsia="he-IL"/>
        </w:rPr>
      </w:pPr>
    </w:p>
    <w:p w:rsidR="00B50F57" w:rsidRDefault="00B50F57" w:rsidP="00B563AD">
      <w:pPr>
        <w:rPr>
          <w:rtl/>
        </w:rPr>
      </w:pPr>
      <w:bookmarkStart w:id="12509" w:name="_ETM_Q23_328724"/>
      <w:bookmarkStart w:id="12510" w:name="_ETM_Q23_330354"/>
      <w:bookmarkStart w:id="12511" w:name="_ETM_Q23_327281"/>
      <w:bookmarkStart w:id="12512" w:name="_ETM_Q23_329630"/>
      <w:bookmarkStart w:id="12513" w:name="_ETM_Q23_329840"/>
      <w:bookmarkStart w:id="12514" w:name="_ETM_Q23_330200"/>
      <w:bookmarkStart w:id="12515" w:name="_ETM_Q23_330590"/>
      <w:bookmarkEnd w:id="12509"/>
      <w:bookmarkEnd w:id="12510"/>
      <w:bookmarkEnd w:id="12511"/>
      <w:bookmarkEnd w:id="12512"/>
      <w:bookmarkEnd w:id="12513"/>
      <w:bookmarkEnd w:id="12514"/>
      <w:bookmarkEnd w:id="12515"/>
      <w:r>
        <w:rPr>
          <w:rtl/>
        </w:rPr>
        <w:t xml:space="preserve">אני </w:t>
      </w:r>
      <w:bookmarkStart w:id="12516" w:name="_ETM_Q23_331340"/>
      <w:bookmarkEnd w:id="12516"/>
      <w:r>
        <w:rPr>
          <w:rtl/>
        </w:rPr>
        <w:t xml:space="preserve">אמרתי </w:t>
      </w:r>
      <w:bookmarkStart w:id="12517" w:name="_ETM_Q23_331940"/>
      <w:bookmarkEnd w:id="12517"/>
      <w:r>
        <w:rPr>
          <w:rtl/>
        </w:rPr>
        <w:t xml:space="preserve">את </w:t>
      </w:r>
      <w:bookmarkStart w:id="12518" w:name="_ETM_Q23_332120"/>
      <w:bookmarkEnd w:id="12518"/>
      <w:r>
        <w:rPr>
          <w:rtl/>
        </w:rPr>
        <w:t xml:space="preserve">המלצתי </w:t>
      </w:r>
      <w:bookmarkStart w:id="12519" w:name="_ETM_Q23_333080"/>
      <w:bookmarkEnd w:id="12519"/>
      <w:r>
        <w:rPr>
          <w:rtl/>
        </w:rPr>
        <w:t>ל</w:t>
      </w:r>
      <w:bookmarkStart w:id="12520" w:name="_ETM_Q23_333360"/>
      <w:bookmarkStart w:id="12521" w:name="_ETM_Q23_334680"/>
      <w:bookmarkEnd w:id="12520"/>
      <w:bookmarkEnd w:id="12521"/>
      <w:r>
        <w:rPr>
          <w:rtl/>
        </w:rPr>
        <w:t>קואליציה</w:t>
      </w:r>
      <w:r>
        <w:rPr>
          <w:rFonts w:hint="cs"/>
          <w:rtl/>
        </w:rPr>
        <w:t>.</w:t>
      </w:r>
      <w:r>
        <w:rPr>
          <w:rtl/>
        </w:rPr>
        <w:t xml:space="preserve"> </w:t>
      </w:r>
      <w:bookmarkStart w:id="12522" w:name="_ETM_Q23_336090"/>
      <w:bookmarkEnd w:id="12522"/>
      <w:r>
        <w:rPr>
          <w:rtl/>
        </w:rPr>
        <w:t xml:space="preserve">הממשלה </w:t>
      </w:r>
      <w:bookmarkStart w:id="12523" w:name="_ETM_Q23_336720"/>
      <w:bookmarkEnd w:id="12523"/>
      <w:r>
        <w:rPr>
          <w:rtl/>
        </w:rPr>
        <w:t>אמרה</w:t>
      </w:r>
      <w:bookmarkStart w:id="12524" w:name="_ETM_Q23_333138"/>
      <w:bookmarkEnd w:id="12524"/>
      <w:r>
        <w:rPr>
          <w:rFonts w:hint="cs"/>
          <w:rtl/>
        </w:rPr>
        <w:t>:</w:t>
      </w:r>
      <w:r>
        <w:rPr>
          <w:rtl/>
        </w:rPr>
        <w:t xml:space="preserve"> </w:t>
      </w:r>
      <w:bookmarkStart w:id="12525" w:name="_ETM_Q23_337050"/>
      <w:bookmarkEnd w:id="12525"/>
      <w:r>
        <w:rPr>
          <w:rtl/>
        </w:rPr>
        <w:t xml:space="preserve">אנחנו </w:t>
      </w:r>
      <w:bookmarkStart w:id="12526" w:name="_ETM_Q23_337590"/>
      <w:bookmarkEnd w:id="12526"/>
      <w:r>
        <w:rPr>
          <w:rtl/>
        </w:rPr>
        <w:t xml:space="preserve">לא </w:t>
      </w:r>
      <w:bookmarkStart w:id="12527" w:name="_ETM_Q23_337740"/>
      <w:bookmarkEnd w:id="12527"/>
      <w:r>
        <w:rPr>
          <w:rtl/>
        </w:rPr>
        <w:t xml:space="preserve">נוקטים </w:t>
      </w:r>
      <w:bookmarkStart w:id="12528" w:name="_ETM_Q23_338130"/>
      <w:bookmarkEnd w:id="12528"/>
      <w:r>
        <w:rPr>
          <w:rtl/>
        </w:rPr>
        <w:t>עמד</w:t>
      </w:r>
      <w:bookmarkStart w:id="12529" w:name="_ETM_Q23_336277"/>
      <w:bookmarkEnd w:id="12529"/>
      <w:r>
        <w:rPr>
          <w:rtl/>
        </w:rPr>
        <w:t>ה</w:t>
      </w:r>
      <w:bookmarkStart w:id="12530" w:name="_ETM_Q23_334518"/>
      <w:bookmarkEnd w:id="12530"/>
      <w:r>
        <w:rPr>
          <w:rFonts w:hint="cs"/>
          <w:rtl/>
        </w:rPr>
        <w:t>,</w:t>
      </w:r>
      <w:r>
        <w:rPr>
          <w:rtl/>
        </w:rPr>
        <w:t xml:space="preserve"> </w:t>
      </w:r>
      <w:bookmarkStart w:id="12531" w:name="_ETM_Q23_338400"/>
      <w:bookmarkEnd w:id="12531"/>
      <w:r>
        <w:rPr>
          <w:rtl/>
        </w:rPr>
        <w:t xml:space="preserve">אנחנו </w:t>
      </w:r>
      <w:bookmarkStart w:id="12532" w:name="_ETM_Q23_338669"/>
      <w:bookmarkEnd w:id="12532"/>
      <w:r>
        <w:rPr>
          <w:rtl/>
        </w:rPr>
        <w:t xml:space="preserve">נותנים </w:t>
      </w:r>
      <w:bookmarkStart w:id="12533" w:name="_ETM_Q23_339180"/>
      <w:bookmarkEnd w:id="12533"/>
      <w:r>
        <w:rPr>
          <w:rtl/>
        </w:rPr>
        <w:t xml:space="preserve">להנהלת </w:t>
      </w:r>
      <w:bookmarkStart w:id="12534" w:name="_ETM_Q23_339690"/>
      <w:bookmarkEnd w:id="12534"/>
      <w:r>
        <w:rPr>
          <w:rtl/>
        </w:rPr>
        <w:t xml:space="preserve">הקואליציה </w:t>
      </w:r>
      <w:bookmarkStart w:id="12535" w:name="_ETM_Q23_340290"/>
      <w:bookmarkEnd w:id="12535"/>
      <w:r>
        <w:rPr>
          <w:rtl/>
        </w:rPr>
        <w:t>להחליט</w:t>
      </w:r>
      <w:r>
        <w:rPr>
          <w:rFonts w:hint="cs"/>
          <w:rtl/>
        </w:rPr>
        <w:t>.</w:t>
      </w:r>
      <w:bookmarkStart w:id="12536" w:name="_ETM_Q23_341430"/>
      <w:bookmarkEnd w:id="12536"/>
    </w:p>
    <w:p w:rsidR="00B50F57" w:rsidRDefault="00B50F57" w:rsidP="00B563AD">
      <w:pPr>
        <w:rPr>
          <w:rtl/>
          <w:lang w:eastAsia="he-IL"/>
        </w:rPr>
      </w:pPr>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rPr>
      </w:pPr>
      <w:r>
        <w:rPr>
          <w:rFonts w:hint="cs"/>
          <w:rtl/>
        </w:rPr>
        <w:t>למה?</w:t>
      </w:r>
      <w:bookmarkStart w:id="12537" w:name="_ETM_Q23_336765"/>
      <w:bookmarkEnd w:id="12537"/>
    </w:p>
    <w:p w:rsidR="00B50F57" w:rsidRDefault="00B50F57" w:rsidP="00B563AD">
      <w:pPr>
        <w:rPr>
          <w:rtl/>
        </w:rPr>
      </w:pPr>
      <w:bookmarkStart w:id="12538" w:name="_ETM_Q23_336985"/>
      <w:bookmarkStart w:id="12539" w:name="_ETM_Q23_337052"/>
      <w:bookmarkEnd w:id="12538"/>
      <w:bookmarkEnd w:id="12539"/>
    </w:p>
    <w:p w:rsidR="00B50F57" w:rsidRDefault="00B50F57" w:rsidP="00B563AD">
      <w:pPr>
        <w:pStyle w:val="-"/>
        <w:keepNext/>
        <w:rPr>
          <w:rtl/>
        </w:rPr>
      </w:pPr>
      <w:bookmarkStart w:id="12540" w:name="ET_speakercontinue_6458_13"/>
      <w:r w:rsidRPr="00076B73">
        <w:rPr>
          <w:rStyle w:val="TagStyle"/>
          <w:rtl/>
        </w:rPr>
        <w:t xml:space="preserve"> &lt;&lt; דובר_המשך &gt;&gt; </w:t>
      </w:r>
      <w:r>
        <w:rPr>
          <w:rtl/>
        </w:rPr>
        <w:t>שר החינוך יואב קיש:</w:t>
      </w:r>
      <w:r w:rsidRPr="00076B73">
        <w:rPr>
          <w:rStyle w:val="TagStyle"/>
          <w:rtl/>
        </w:rPr>
        <w:t xml:space="preserve"> &lt;&lt; דובר_המשך &gt;&gt;</w:t>
      </w:r>
      <w:r>
        <w:rPr>
          <w:rtl/>
        </w:rPr>
        <w:t xml:space="preserve"> </w:t>
      </w:r>
      <w:bookmarkEnd w:id="12540"/>
    </w:p>
    <w:p w:rsidR="00B50F57" w:rsidRDefault="00B50F57" w:rsidP="00A9203F">
      <w:pPr>
        <w:rPr>
          <w:rtl/>
          <w:lang w:eastAsia="he-IL"/>
        </w:rPr>
      </w:pPr>
    </w:p>
    <w:p w:rsidR="00B50F57" w:rsidRDefault="00B50F57" w:rsidP="002621B2">
      <w:pPr>
        <w:rPr>
          <w:rtl/>
        </w:rPr>
      </w:pPr>
      <w:bookmarkStart w:id="12541" w:name="_ETM_Q23_338527"/>
      <w:bookmarkStart w:id="12542" w:name="_ETM_Q23_341580"/>
      <w:bookmarkEnd w:id="12541"/>
      <w:bookmarkEnd w:id="12542"/>
      <w:r>
        <w:rPr>
          <w:rtl/>
        </w:rPr>
        <w:t xml:space="preserve">אני </w:t>
      </w:r>
      <w:bookmarkStart w:id="12543" w:name="_ETM_Q23_341760"/>
      <w:bookmarkEnd w:id="12543"/>
      <w:r>
        <w:rPr>
          <w:rtl/>
        </w:rPr>
        <w:t>מסביר</w:t>
      </w:r>
      <w:r>
        <w:rPr>
          <w:rFonts w:hint="cs"/>
          <w:rtl/>
        </w:rPr>
        <w:t xml:space="preserve"> </w:t>
      </w:r>
      <w:r w:rsidR="002621B2">
        <w:rPr>
          <w:rFonts w:hint="eastAsia"/>
          <w:rtl/>
        </w:rPr>
        <w:t xml:space="preserve">– </w:t>
      </w:r>
      <w:r>
        <w:rPr>
          <w:rFonts w:hint="cs"/>
          <w:rtl/>
        </w:rPr>
        <w:t>כי</w:t>
      </w:r>
      <w:bookmarkStart w:id="12544" w:name="_ETM_Q23_339902"/>
      <w:bookmarkEnd w:id="12544"/>
      <w:r>
        <w:rPr>
          <w:rtl/>
        </w:rPr>
        <w:t xml:space="preserve"> </w:t>
      </w:r>
      <w:bookmarkStart w:id="12545" w:name="_ETM_Q23_342180"/>
      <w:bookmarkEnd w:id="12545"/>
      <w:r>
        <w:rPr>
          <w:rtl/>
        </w:rPr>
        <w:t xml:space="preserve">זו </w:t>
      </w:r>
      <w:bookmarkStart w:id="12546" w:name="_ETM_Q23_342360"/>
      <w:bookmarkEnd w:id="12546"/>
      <w:r>
        <w:rPr>
          <w:rtl/>
        </w:rPr>
        <w:t xml:space="preserve">הייתה </w:t>
      </w:r>
      <w:bookmarkStart w:id="12547" w:name="_ETM_Q23_342570"/>
      <w:bookmarkEnd w:id="12547"/>
      <w:r>
        <w:rPr>
          <w:rtl/>
        </w:rPr>
        <w:t>עמדתי</w:t>
      </w:r>
      <w:r>
        <w:rPr>
          <w:rFonts w:hint="cs"/>
          <w:rtl/>
        </w:rPr>
        <w:t>.</w:t>
      </w:r>
      <w:bookmarkStart w:id="12548" w:name="_ETM_Q23_343510"/>
      <w:bookmarkStart w:id="12549" w:name="_ETM_Q23_342406"/>
      <w:bookmarkEnd w:id="12548"/>
      <w:bookmarkEnd w:id="12549"/>
    </w:p>
    <w:p w:rsidR="00B50F57" w:rsidRDefault="00B50F57" w:rsidP="00B563AD">
      <w:pPr>
        <w:rPr>
          <w:rtl/>
          <w:lang w:eastAsia="he-IL"/>
        </w:rPr>
      </w:pPr>
      <w:bookmarkStart w:id="12550" w:name="_ETM_Q23_342479"/>
      <w:bookmarkStart w:id="12551" w:name="_ETM_Q23_342904"/>
      <w:bookmarkEnd w:id="12550"/>
      <w:bookmarkEnd w:id="12551"/>
    </w:p>
    <w:p w:rsidR="00B50F57" w:rsidRDefault="00B50F57" w:rsidP="00B563AD">
      <w:pPr>
        <w:pStyle w:val="af5"/>
        <w:keepNext/>
        <w:rPr>
          <w:rtl/>
        </w:rPr>
      </w:pPr>
      <w:bookmarkStart w:id="12552" w:name="ET_interruption_5080_14"/>
      <w:r w:rsidRPr="00076B73">
        <w:rPr>
          <w:rStyle w:val="TagStyle"/>
          <w:rtl/>
        </w:rPr>
        <w:t xml:space="preserve"> &lt;&lt; קריאה &gt;&gt; </w:t>
      </w:r>
      <w:r>
        <w:rPr>
          <w:rtl/>
        </w:rPr>
        <w:t>בועז טופורובסקי (יש עתיד):</w:t>
      </w:r>
      <w:r w:rsidRPr="00076B73">
        <w:rPr>
          <w:rStyle w:val="TagStyle"/>
          <w:rtl/>
        </w:rPr>
        <w:t xml:space="preserve"> &lt;&lt; קריאה &gt;&gt;</w:t>
      </w:r>
      <w:r>
        <w:rPr>
          <w:rtl/>
        </w:rPr>
        <w:t xml:space="preserve"> </w:t>
      </w:r>
      <w:bookmarkEnd w:id="12552"/>
    </w:p>
    <w:p w:rsidR="00B50F57" w:rsidRDefault="00B50F57" w:rsidP="00A9203F">
      <w:pPr>
        <w:rPr>
          <w:rtl/>
          <w:lang w:eastAsia="he-IL"/>
        </w:rPr>
      </w:pPr>
    </w:p>
    <w:p w:rsidR="00B50F57" w:rsidRDefault="00B50F57" w:rsidP="00B563AD">
      <w:pPr>
        <w:rPr>
          <w:rtl/>
          <w:lang w:eastAsia="he-IL"/>
        </w:rPr>
      </w:pPr>
      <w:bookmarkStart w:id="12553" w:name="_ETM_Q23_348223"/>
      <w:bookmarkStart w:id="12554" w:name="_ETM_Q23_343493"/>
      <w:bookmarkEnd w:id="12553"/>
      <w:bookmarkEnd w:id="12554"/>
      <w:r>
        <w:rPr>
          <w:rFonts w:hint="cs"/>
          <w:rtl/>
          <w:lang w:eastAsia="he-IL"/>
        </w:rPr>
        <w:t xml:space="preserve">זה </w:t>
      </w:r>
      <w:bookmarkStart w:id="12555" w:name="_ETM_Q23_339801"/>
      <w:bookmarkEnd w:id="12555"/>
      <w:r>
        <w:rPr>
          <w:rFonts w:hint="cs"/>
          <w:rtl/>
          <w:lang w:eastAsia="he-IL"/>
        </w:rPr>
        <w:t>קיבל פטור, דרך אגב?</w:t>
      </w:r>
      <w:bookmarkStart w:id="12556" w:name="_ETM_Q23_345413"/>
      <w:bookmarkEnd w:id="12556"/>
    </w:p>
    <w:p w:rsidR="00B50F57" w:rsidRPr="00076B73" w:rsidRDefault="00B50F57" w:rsidP="00B563AD">
      <w:pPr>
        <w:rPr>
          <w:rtl/>
          <w:lang w:eastAsia="he-IL"/>
        </w:rPr>
      </w:pPr>
      <w:bookmarkStart w:id="12557" w:name="_ETM_Q23_345489"/>
      <w:bookmarkEnd w:id="12557"/>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rPr>
      </w:pPr>
      <w:r>
        <w:rPr>
          <w:rFonts w:hint="cs"/>
          <w:rtl/>
        </w:rPr>
        <w:t>אבל למה הממשלה לא החליטה מה העמדה שלה?</w:t>
      </w:r>
      <w:bookmarkStart w:id="12558" w:name="_ETM_Q23_340760"/>
      <w:bookmarkStart w:id="12559" w:name="_ETM_Q23_344727"/>
      <w:bookmarkEnd w:id="12558"/>
      <w:bookmarkEnd w:id="12559"/>
    </w:p>
    <w:p w:rsidR="00B50F57" w:rsidRDefault="00B50F57" w:rsidP="00B563AD">
      <w:pPr>
        <w:rPr>
          <w:rtl/>
        </w:rPr>
      </w:pPr>
      <w:bookmarkStart w:id="12560" w:name="_ETM_Q23_344803"/>
      <w:bookmarkStart w:id="12561" w:name="_ETM_Q23_341119"/>
      <w:bookmarkStart w:id="12562" w:name="_ETM_Q23_339588"/>
      <w:bookmarkEnd w:id="12560"/>
      <w:bookmarkEnd w:id="12561"/>
      <w:bookmarkEnd w:id="12562"/>
    </w:p>
    <w:p w:rsidR="00B50F57" w:rsidRDefault="00B50F57" w:rsidP="00B563AD">
      <w:pPr>
        <w:pStyle w:val="-"/>
        <w:keepNext/>
        <w:rPr>
          <w:rtl/>
        </w:rPr>
      </w:pPr>
      <w:bookmarkStart w:id="12563" w:name="ET_speakercontinue_6458_15"/>
      <w:r w:rsidRPr="00076B73">
        <w:rPr>
          <w:rStyle w:val="TagStyle"/>
          <w:rtl/>
        </w:rPr>
        <w:t xml:space="preserve"> &lt;&lt; דובר_המשך &gt;&gt; </w:t>
      </w:r>
      <w:r>
        <w:rPr>
          <w:rtl/>
        </w:rPr>
        <w:t>שר החינוך יואב קיש:</w:t>
      </w:r>
      <w:r w:rsidRPr="00076B73">
        <w:rPr>
          <w:rStyle w:val="TagStyle"/>
          <w:rtl/>
        </w:rPr>
        <w:t xml:space="preserve"> &lt;&lt; דובר_המשך &gt;&gt;</w:t>
      </w:r>
      <w:r>
        <w:rPr>
          <w:rtl/>
        </w:rPr>
        <w:t xml:space="preserve"> </w:t>
      </w:r>
      <w:bookmarkEnd w:id="12563"/>
    </w:p>
    <w:p w:rsidR="00B50F57" w:rsidRDefault="00B50F57" w:rsidP="00A9203F">
      <w:pPr>
        <w:rPr>
          <w:rtl/>
          <w:lang w:eastAsia="he-IL"/>
        </w:rPr>
      </w:pPr>
    </w:p>
    <w:p w:rsidR="00B50F57" w:rsidRDefault="00B50F57" w:rsidP="00B563AD">
      <w:pPr>
        <w:rPr>
          <w:rtl/>
        </w:rPr>
      </w:pPr>
      <w:bookmarkStart w:id="12564" w:name="_ETM_Q23_347627"/>
      <w:bookmarkStart w:id="12565" w:name="_ETM_Q23_342550"/>
      <w:bookmarkStart w:id="12566" w:name="_ETM_Q23_342614"/>
      <w:bookmarkStart w:id="12567" w:name="_ETM_Q23_345819"/>
      <w:bookmarkStart w:id="12568" w:name="_ETM_Q23_346300"/>
      <w:bookmarkEnd w:id="12564"/>
      <w:bookmarkEnd w:id="12565"/>
      <w:bookmarkEnd w:id="12566"/>
      <w:bookmarkEnd w:id="12567"/>
      <w:bookmarkEnd w:id="12568"/>
      <w:r>
        <w:rPr>
          <w:rtl/>
        </w:rPr>
        <w:t xml:space="preserve">אני </w:t>
      </w:r>
      <w:bookmarkStart w:id="12569" w:name="_ETM_Q23_346989"/>
      <w:bookmarkEnd w:id="12569"/>
      <w:r>
        <w:rPr>
          <w:rtl/>
        </w:rPr>
        <w:t xml:space="preserve">כשר </w:t>
      </w:r>
      <w:bookmarkStart w:id="12570" w:name="_ETM_Q23_347379"/>
      <w:bookmarkEnd w:id="12570"/>
      <w:r>
        <w:rPr>
          <w:rtl/>
        </w:rPr>
        <w:t>החינוך</w:t>
      </w:r>
      <w:bookmarkStart w:id="12571" w:name="_ETM_Q23_346142"/>
      <w:bookmarkEnd w:id="12571"/>
      <w:r>
        <w:rPr>
          <w:rtl/>
        </w:rPr>
        <w:t xml:space="preserve"> </w:t>
      </w:r>
      <w:bookmarkStart w:id="12572" w:name="_ETM_Q23_348340"/>
      <w:bookmarkEnd w:id="12572"/>
      <w:r>
        <w:rPr>
          <w:rtl/>
        </w:rPr>
        <w:t xml:space="preserve">אמרתי </w:t>
      </w:r>
      <w:bookmarkStart w:id="12573" w:name="_ETM_Q23_348849"/>
      <w:bookmarkEnd w:id="12573"/>
      <w:r>
        <w:rPr>
          <w:rtl/>
        </w:rPr>
        <w:t>ש</w:t>
      </w:r>
      <w:r>
        <w:rPr>
          <w:rFonts w:hint="cs"/>
          <w:rtl/>
        </w:rPr>
        <w:t>חשוב ש</w:t>
      </w:r>
      <w:bookmarkStart w:id="12574" w:name="_ETM_Q23_347721"/>
      <w:bookmarkEnd w:id="12574"/>
      <w:r>
        <w:rPr>
          <w:rtl/>
        </w:rPr>
        <w:t xml:space="preserve">הנושא </w:t>
      </w:r>
      <w:bookmarkStart w:id="12575" w:name="_ETM_Q23_349569"/>
      <w:bookmarkEnd w:id="12575"/>
      <w:r>
        <w:rPr>
          <w:rtl/>
        </w:rPr>
        <w:t xml:space="preserve">הזה </w:t>
      </w:r>
      <w:bookmarkStart w:id="12576" w:name="_ETM_Q23_350200"/>
      <w:bookmarkStart w:id="12577" w:name="_ETM_Q23_350800"/>
      <w:bookmarkEnd w:id="12576"/>
      <w:bookmarkEnd w:id="12577"/>
      <w:r>
        <w:rPr>
          <w:rtl/>
        </w:rPr>
        <w:t xml:space="preserve">יגיע </w:t>
      </w:r>
      <w:bookmarkStart w:id="12578" w:name="_ETM_Q23_351250"/>
      <w:bookmarkEnd w:id="12578"/>
      <w:r>
        <w:rPr>
          <w:rtl/>
        </w:rPr>
        <w:t xml:space="preserve">לכנסת </w:t>
      </w:r>
      <w:bookmarkStart w:id="12579" w:name="_ETM_Q23_352180"/>
      <w:bookmarkEnd w:id="12579"/>
      <w:r>
        <w:rPr>
          <w:rtl/>
        </w:rPr>
        <w:t xml:space="preserve">ויהיה </w:t>
      </w:r>
      <w:bookmarkStart w:id="12580" w:name="_ETM_Q23_352510"/>
      <w:bookmarkEnd w:id="12580"/>
      <w:r>
        <w:rPr>
          <w:rtl/>
        </w:rPr>
        <w:t xml:space="preserve">בהכרעת </w:t>
      </w:r>
      <w:bookmarkStart w:id="12581" w:name="_ETM_Q23_353080"/>
      <w:bookmarkEnd w:id="12581"/>
      <w:r>
        <w:rPr>
          <w:rtl/>
        </w:rPr>
        <w:t>הכנסת</w:t>
      </w:r>
      <w:r>
        <w:rPr>
          <w:rFonts w:hint="cs"/>
          <w:rtl/>
        </w:rPr>
        <w:t>.</w:t>
      </w:r>
      <w:r>
        <w:rPr>
          <w:rtl/>
        </w:rPr>
        <w:t xml:space="preserve"> </w:t>
      </w:r>
      <w:bookmarkStart w:id="12582" w:name="_ETM_Q23_353590"/>
      <w:bookmarkEnd w:id="12582"/>
      <w:r>
        <w:rPr>
          <w:rtl/>
        </w:rPr>
        <w:t xml:space="preserve">מותר </w:t>
      </w:r>
      <w:bookmarkStart w:id="12583" w:name="_ETM_Q23_354160"/>
      <w:bookmarkStart w:id="12584" w:name="_ETM_Q23_354669"/>
      <w:bookmarkStart w:id="12585" w:name="_ETM_Q23_351416"/>
      <w:bookmarkEnd w:id="12583"/>
      <w:bookmarkEnd w:id="12584"/>
      <w:bookmarkEnd w:id="12585"/>
      <w:r>
        <w:rPr>
          <w:rtl/>
        </w:rPr>
        <w:t xml:space="preserve">לי </w:t>
      </w:r>
      <w:bookmarkStart w:id="12586" w:name="_ETM_Q23_354790"/>
      <w:bookmarkEnd w:id="12586"/>
      <w:r>
        <w:rPr>
          <w:rtl/>
        </w:rPr>
        <w:t xml:space="preserve">גם </w:t>
      </w:r>
      <w:bookmarkStart w:id="12587" w:name="_ETM_Q23_355090"/>
      <w:bookmarkEnd w:id="12587"/>
      <w:r>
        <w:rPr>
          <w:rtl/>
        </w:rPr>
        <w:t xml:space="preserve">לחשוב </w:t>
      </w:r>
      <w:bookmarkStart w:id="12588" w:name="_ETM_Q23_355690"/>
      <w:bookmarkEnd w:id="12588"/>
      <w:r>
        <w:rPr>
          <w:rtl/>
        </w:rPr>
        <w:t xml:space="preserve">שלכנסת </w:t>
      </w:r>
      <w:bookmarkStart w:id="12589" w:name="_ETM_Q23_356290"/>
      <w:bookmarkEnd w:id="12589"/>
      <w:r>
        <w:rPr>
          <w:rtl/>
        </w:rPr>
        <w:t xml:space="preserve">יש </w:t>
      </w:r>
      <w:bookmarkStart w:id="12590" w:name="_ETM_Q23_356470"/>
      <w:bookmarkEnd w:id="12590"/>
      <w:r>
        <w:rPr>
          <w:rtl/>
        </w:rPr>
        <w:t>עמדה</w:t>
      </w:r>
      <w:r>
        <w:rPr>
          <w:rFonts w:hint="cs"/>
          <w:rtl/>
        </w:rPr>
        <w:t>?</w:t>
      </w:r>
      <w:bookmarkStart w:id="12591" w:name="_ETM_Q23_357610"/>
      <w:bookmarkEnd w:id="12591"/>
    </w:p>
    <w:p w:rsidR="00B50F57" w:rsidRDefault="00B50F57" w:rsidP="00B563AD">
      <w:pPr>
        <w:rPr>
          <w:rtl/>
          <w:lang w:eastAsia="he-IL"/>
        </w:rPr>
      </w:pPr>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rPr>
      </w:pPr>
      <w:bookmarkStart w:id="12592" w:name="_ETM_Q23_353564"/>
      <w:bookmarkEnd w:id="12592"/>
      <w:r>
        <w:rPr>
          <w:rFonts w:hint="cs"/>
          <w:rtl/>
        </w:rPr>
        <w:t>אולי לא רצית לנקוט עמדה?</w:t>
      </w:r>
      <w:bookmarkStart w:id="12593" w:name="_ETM_Q23_353623"/>
      <w:bookmarkEnd w:id="12593"/>
    </w:p>
    <w:p w:rsidR="00B50F57" w:rsidRDefault="00B50F57" w:rsidP="00B563AD">
      <w:pPr>
        <w:rPr>
          <w:rtl/>
        </w:rPr>
      </w:pPr>
      <w:bookmarkStart w:id="12594" w:name="_ETM_Q23_354622"/>
      <w:bookmarkStart w:id="12595" w:name="_ETM_Q23_354698"/>
      <w:bookmarkEnd w:id="12594"/>
      <w:bookmarkEnd w:id="12595"/>
    </w:p>
    <w:p w:rsidR="00B50F57" w:rsidRDefault="00B50F57" w:rsidP="00B563AD">
      <w:pPr>
        <w:pStyle w:val="-"/>
        <w:keepNext/>
        <w:rPr>
          <w:rtl/>
        </w:rPr>
      </w:pPr>
      <w:bookmarkStart w:id="12596" w:name="ET_speakercontinue_6458_16"/>
      <w:r w:rsidRPr="00AC29D5">
        <w:rPr>
          <w:rStyle w:val="TagStyle"/>
          <w:rtl/>
        </w:rPr>
        <w:t xml:space="preserve"> &lt;&lt; דובר_המשך &gt;&gt; </w:t>
      </w:r>
      <w:r>
        <w:rPr>
          <w:rtl/>
        </w:rPr>
        <w:t>שר החינוך יואב קיש:</w:t>
      </w:r>
      <w:r w:rsidRPr="00AC29D5">
        <w:rPr>
          <w:rStyle w:val="TagStyle"/>
          <w:rtl/>
        </w:rPr>
        <w:t xml:space="preserve"> &lt;&lt; דובר_המשך &gt;&gt;</w:t>
      </w:r>
      <w:r>
        <w:rPr>
          <w:rtl/>
        </w:rPr>
        <w:t xml:space="preserve"> </w:t>
      </w:r>
      <w:bookmarkEnd w:id="12596"/>
    </w:p>
    <w:p w:rsidR="00B50F57" w:rsidRDefault="00B50F57" w:rsidP="00A9203F">
      <w:pPr>
        <w:rPr>
          <w:rtl/>
          <w:lang w:eastAsia="he-IL"/>
        </w:rPr>
      </w:pPr>
    </w:p>
    <w:p w:rsidR="00B50F57" w:rsidRDefault="00B50F57" w:rsidP="00B563AD">
      <w:pPr>
        <w:rPr>
          <w:rtl/>
        </w:rPr>
      </w:pPr>
      <w:bookmarkStart w:id="12597" w:name="_ETM_Q23_355703"/>
      <w:bookmarkEnd w:id="12597"/>
      <w:r>
        <w:rPr>
          <w:rtl/>
        </w:rPr>
        <w:t>לא</w:t>
      </w:r>
      <w:r>
        <w:rPr>
          <w:rFonts w:hint="cs"/>
          <w:rtl/>
        </w:rPr>
        <w:t>.</w:t>
      </w:r>
      <w:bookmarkStart w:id="12598" w:name="_ETM_Q23_357760"/>
      <w:bookmarkStart w:id="12599" w:name="_ETM_Q23_358690"/>
      <w:bookmarkStart w:id="12600" w:name="_ETM_Q23_355297"/>
      <w:bookmarkEnd w:id="12598"/>
      <w:bookmarkEnd w:id="12599"/>
      <w:bookmarkEnd w:id="12600"/>
      <w:r>
        <w:rPr>
          <w:rtl/>
        </w:rPr>
        <w:t xml:space="preserve"> </w:t>
      </w:r>
      <w:bookmarkStart w:id="12601" w:name="_ETM_Q23_359080"/>
      <w:bookmarkStart w:id="12602" w:name="_ETM_Q23_359230"/>
      <w:bookmarkStart w:id="12603" w:name="_ETM_Q23_359440"/>
      <w:bookmarkEnd w:id="12601"/>
      <w:bookmarkEnd w:id="12602"/>
      <w:bookmarkEnd w:id="12603"/>
      <w:r>
        <w:rPr>
          <w:rtl/>
        </w:rPr>
        <w:t xml:space="preserve">אני </w:t>
      </w:r>
      <w:bookmarkStart w:id="12604" w:name="_ETM_Q23_359590"/>
      <w:bookmarkEnd w:id="12604"/>
      <w:r>
        <w:rPr>
          <w:rFonts w:hint="cs"/>
          <w:rtl/>
        </w:rPr>
        <w:t xml:space="preserve">גם </w:t>
      </w:r>
      <w:bookmarkStart w:id="12605" w:name="_ETM_Q23_355644"/>
      <w:bookmarkEnd w:id="12605"/>
      <w:r>
        <w:rPr>
          <w:rtl/>
        </w:rPr>
        <w:t xml:space="preserve">אגיד </w:t>
      </w:r>
      <w:bookmarkStart w:id="12606" w:name="_ETM_Q23_359739"/>
      <w:bookmarkStart w:id="12607" w:name="_ETM_Q23_359860"/>
      <w:bookmarkEnd w:id="12606"/>
      <w:bookmarkEnd w:id="12607"/>
      <w:r>
        <w:rPr>
          <w:rtl/>
        </w:rPr>
        <w:t xml:space="preserve">תכף </w:t>
      </w:r>
      <w:bookmarkStart w:id="12608" w:name="_ETM_Q23_360099"/>
      <w:bookmarkEnd w:id="12608"/>
      <w:r>
        <w:rPr>
          <w:rtl/>
        </w:rPr>
        <w:t xml:space="preserve">מה </w:t>
      </w:r>
      <w:bookmarkStart w:id="12609" w:name="_ETM_Q23_360220"/>
      <w:bookmarkEnd w:id="12609"/>
      <w:r>
        <w:rPr>
          <w:rtl/>
        </w:rPr>
        <w:t xml:space="preserve">אני </w:t>
      </w:r>
      <w:bookmarkStart w:id="12610" w:name="_ETM_Q23_360340"/>
      <w:bookmarkEnd w:id="12610"/>
      <w:r>
        <w:rPr>
          <w:rtl/>
        </w:rPr>
        <w:t>חושב</w:t>
      </w:r>
      <w:r>
        <w:rPr>
          <w:rFonts w:hint="cs"/>
          <w:rtl/>
        </w:rPr>
        <w:t>.</w:t>
      </w:r>
      <w:r>
        <w:rPr>
          <w:rtl/>
        </w:rPr>
        <w:t xml:space="preserve"> </w:t>
      </w:r>
      <w:bookmarkStart w:id="12611" w:name="_ETM_Q23_361120"/>
      <w:bookmarkStart w:id="12612" w:name="_ETM_Q23_361419"/>
      <w:bookmarkStart w:id="12613" w:name="_ETM_Q23_361540"/>
      <w:bookmarkStart w:id="12614" w:name="_ETM_Q23_361780"/>
      <w:bookmarkStart w:id="12615" w:name="_ETM_Q23_362019"/>
      <w:bookmarkStart w:id="12616" w:name="_ETM_Q23_359254"/>
      <w:bookmarkEnd w:id="12611"/>
      <w:bookmarkEnd w:id="12612"/>
      <w:bookmarkEnd w:id="12613"/>
      <w:bookmarkEnd w:id="12614"/>
      <w:bookmarkEnd w:id="12615"/>
      <w:bookmarkEnd w:id="12616"/>
      <w:r>
        <w:rPr>
          <w:rtl/>
        </w:rPr>
        <w:t xml:space="preserve">יכולתי </w:t>
      </w:r>
      <w:bookmarkStart w:id="12617" w:name="_ETM_Q23_362440"/>
      <w:bookmarkEnd w:id="12617"/>
      <w:r>
        <w:rPr>
          <w:rtl/>
        </w:rPr>
        <w:t xml:space="preserve">גם </w:t>
      </w:r>
      <w:bookmarkStart w:id="12618" w:name="_ETM_Q23_362590"/>
      <w:bookmarkEnd w:id="12618"/>
      <w:r>
        <w:rPr>
          <w:rtl/>
        </w:rPr>
        <w:t xml:space="preserve">לכפות </w:t>
      </w:r>
      <w:bookmarkStart w:id="12619" w:name="_ETM_Q23_363280"/>
      <w:bookmarkEnd w:id="12619"/>
      <w:r>
        <w:rPr>
          <w:rtl/>
        </w:rPr>
        <w:t xml:space="preserve">עמדה </w:t>
      </w:r>
      <w:bookmarkStart w:id="12620" w:name="_ETM_Q23_363700"/>
      <w:bookmarkEnd w:id="12620"/>
      <w:r>
        <w:rPr>
          <w:rtl/>
        </w:rPr>
        <w:t xml:space="preserve">בוועדת </w:t>
      </w:r>
      <w:bookmarkStart w:id="12621" w:name="_ETM_Q23_364209"/>
      <w:bookmarkEnd w:id="12621"/>
      <w:r>
        <w:rPr>
          <w:rtl/>
        </w:rPr>
        <w:t>שרים</w:t>
      </w:r>
      <w:r>
        <w:rPr>
          <w:rFonts w:hint="cs"/>
          <w:rtl/>
        </w:rPr>
        <w:t>,</w:t>
      </w:r>
      <w:bookmarkStart w:id="12622" w:name="_ETM_Q23_358655"/>
      <w:bookmarkEnd w:id="12622"/>
      <w:r>
        <w:rPr>
          <w:rtl/>
        </w:rPr>
        <w:t xml:space="preserve"> </w:t>
      </w:r>
      <w:bookmarkStart w:id="12623" w:name="_ETM_Q23_364480"/>
      <w:bookmarkEnd w:id="12623"/>
      <w:r>
        <w:rPr>
          <w:rtl/>
        </w:rPr>
        <w:t xml:space="preserve">אבל </w:t>
      </w:r>
      <w:bookmarkStart w:id="12624" w:name="_ETM_Q23_364629"/>
      <w:bookmarkEnd w:id="12624"/>
      <w:r>
        <w:rPr>
          <w:rtl/>
        </w:rPr>
        <w:t xml:space="preserve">אני </w:t>
      </w:r>
      <w:bookmarkStart w:id="12625" w:name="_ETM_Q23_364720"/>
      <w:bookmarkEnd w:id="12625"/>
      <w:r>
        <w:rPr>
          <w:rtl/>
        </w:rPr>
        <w:t xml:space="preserve">חושב </w:t>
      </w:r>
      <w:bookmarkStart w:id="12626" w:name="_ETM_Q23_364870"/>
      <w:bookmarkEnd w:id="12626"/>
      <w:r>
        <w:rPr>
          <w:rtl/>
        </w:rPr>
        <w:t>שז</w:t>
      </w:r>
      <w:r>
        <w:rPr>
          <w:rFonts w:hint="cs"/>
          <w:rtl/>
        </w:rPr>
        <w:t>ו</w:t>
      </w:r>
      <w:r>
        <w:rPr>
          <w:rtl/>
        </w:rPr>
        <w:t xml:space="preserve"> </w:t>
      </w:r>
      <w:bookmarkStart w:id="12627" w:name="_ETM_Q23_365080"/>
      <w:bookmarkEnd w:id="12627"/>
      <w:r>
        <w:rPr>
          <w:rFonts w:hint="cs"/>
          <w:rtl/>
        </w:rPr>
        <w:t>ת</w:t>
      </w:r>
      <w:r>
        <w:rPr>
          <w:rtl/>
        </w:rPr>
        <w:t xml:space="preserve">היה </w:t>
      </w:r>
      <w:bookmarkStart w:id="12628" w:name="_ETM_Q23_365169"/>
      <w:bookmarkEnd w:id="12628"/>
      <w:r>
        <w:rPr>
          <w:rtl/>
        </w:rPr>
        <w:t>טעות</w:t>
      </w:r>
      <w:r>
        <w:rPr>
          <w:rFonts w:hint="cs"/>
          <w:rtl/>
        </w:rPr>
        <w:t>.</w:t>
      </w:r>
      <w:bookmarkStart w:id="12629" w:name="_ETM_Q23_362506"/>
      <w:bookmarkEnd w:id="12629"/>
      <w:r>
        <w:rPr>
          <w:rtl/>
        </w:rPr>
        <w:t xml:space="preserve"> </w:t>
      </w:r>
      <w:bookmarkStart w:id="12630" w:name="_ETM_Q23_365739"/>
      <w:bookmarkEnd w:id="12630"/>
      <w:r>
        <w:rPr>
          <w:rtl/>
        </w:rPr>
        <w:t xml:space="preserve">אני </w:t>
      </w:r>
      <w:bookmarkStart w:id="12631" w:name="_ETM_Q23_365980"/>
      <w:bookmarkEnd w:id="12631"/>
      <w:r>
        <w:rPr>
          <w:rtl/>
        </w:rPr>
        <w:t xml:space="preserve">חושב </w:t>
      </w:r>
      <w:bookmarkStart w:id="12632" w:name="_ETM_Q23_366370"/>
      <w:bookmarkEnd w:id="12632"/>
      <w:r>
        <w:rPr>
          <w:rtl/>
        </w:rPr>
        <w:t xml:space="preserve">שראוי </w:t>
      </w:r>
      <w:bookmarkStart w:id="12633" w:name="_ETM_Q23_367090"/>
      <w:bookmarkEnd w:id="12633"/>
      <w:r>
        <w:rPr>
          <w:rtl/>
        </w:rPr>
        <w:t xml:space="preserve">שהכנסת </w:t>
      </w:r>
      <w:bookmarkStart w:id="12634" w:name="_ETM_Q23_367870"/>
      <w:bookmarkEnd w:id="12634"/>
      <w:r>
        <w:rPr>
          <w:rtl/>
        </w:rPr>
        <w:t xml:space="preserve">ככנסת </w:t>
      </w:r>
      <w:bookmarkStart w:id="12635" w:name="_ETM_Q23_368969"/>
      <w:bookmarkStart w:id="12636" w:name="_ETM_Q23_365658"/>
      <w:bookmarkStart w:id="12637" w:name="_ETM_Q23_369389"/>
      <w:bookmarkEnd w:id="12635"/>
      <w:bookmarkEnd w:id="12636"/>
      <w:bookmarkEnd w:id="12637"/>
      <w:r>
        <w:rPr>
          <w:rFonts w:hint="cs"/>
          <w:rtl/>
        </w:rPr>
        <w:t>ת</w:t>
      </w:r>
      <w:r>
        <w:rPr>
          <w:rtl/>
        </w:rPr>
        <w:t xml:space="preserve">נקוט </w:t>
      </w:r>
      <w:bookmarkStart w:id="12638" w:name="_ETM_Q23_369750"/>
      <w:bookmarkEnd w:id="12638"/>
      <w:r>
        <w:rPr>
          <w:rtl/>
        </w:rPr>
        <w:t xml:space="preserve">עמדה </w:t>
      </w:r>
      <w:bookmarkStart w:id="12639" w:name="_ETM_Q23_370019"/>
      <w:bookmarkEnd w:id="12639"/>
      <w:r>
        <w:rPr>
          <w:rtl/>
        </w:rPr>
        <w:t xml:space="preserve">מהותית </w:t>
      </w:r>
      <w:bookmarkStart w:id="12640" w:name="_ETM_Q23_370439"/>
      <w:bookmarkEnd w:id="12640"/>
      <w:r>
        <w:rPr>
          <w:rtl/>
        </w:rPr>
        <w:t>ועקרונית</w:t>
      </w:r>
      <w:r>
        <w:rPr>
          <w:rFonts w:hint="cs"/>
          <w:rtl/>
        </w:rPr>
        <w:t>.</w:t>
      </w:r>
      <w:bookmarkStart w:id="12641" w:name="_ETM_Q23_372639"/>
      <w:bookmarkEnd w:id="12641"/>
    </w:p>
    <w:p w:rsidR="00B50F57" w:rsidRDefault="00B50F57" w:rsidP="00B563AD">
      <w:pPr>
        <w:rPr>
          <w:rtl/>
          <w:lang w:eastAsia="he-IL"/>
        </w:rPr>
      </w:pPr>
      <w:bookmarkStart w:id="12642" w:name="_ETM_Q23_367277"/>
      <w:bookmarkEnd w:id="12642"/>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rPr>
      </w:pPr>
      <w:r>
        <w:rPr>
          <w:rFonts w:hint="cs"/>
          <w:rtl/>
        </w:rPr>
        <w:t>למה לא עושים את זה בכל החוקים?</w:t>
      </w:r>
      <w:bookmarkStart w:id="12643" w:name="_ETM_Q23_368106"/>
      <w:bookmarkEnd w:id="12643"/>
    </w:p>
    <w:p w:rsidR="00B50F57" w:rsidRDefault="00B50F57" w:rsidP="00B563AD">
      <w:pPr>
        <w:rPr>
          <w:rtl/>
        </w:rPr>
      </w:pPr>
      <w:bookmarkStart w:id="12644" w:name="_ETM_Q23_368285"/>
      <w:bookmarkStart w:id="12645" w:name="_ETM_Q23_368347"/>
      <w:bookmarkEnd w:id="12644"/>
      <w:bookmarkEnd w:id="12645"/>
    </w:p>
    <w:p w:rsidR="00B50F57" w:rsidRDefault="00B50F57" w:rsidP="00B563AD">
      <w:pPr>
        <w:pStyle w:val="-"/>
        <w:keepNext/>
        <w:rPr>
          <w:rtl/>
        </w:rPr>
      </w:pPr>
      <w:bookmarkStart w:id="12646" w:name="ET_speakercontinue_6458_17"/>
      <w:r w:rsidRPr="0027459E">
        <w:rPr>
          <w:rStyle w:val="TagStyle"/>
          <w:rtl/>
        </w:rPr>
        <w:t xml:space="preserve"> &lt;&lt; דובר_המשך &gt;&gt; </w:t>
      </w:r>
      <w:r>
        <w:rPr>
          <w:rtl/>
        </w:rPr>
        <w:t>שר החינוך יואב קיש:</w:t>
      </w:r>
      <w:r w:rsidRPr="0027459E">
        <w:rPr>
          <w:rStyle w:val="TagStyle"/>
          <w:rtl/>
        </w:rPr>
        <w:t xml:space="preserve"> &lt;&lt; דובר_המשך &gt;&gt;</w:t>
      </w:r>
      <w:r>
        <w:rPr>
          <w:rtl/>
        </w:rPr>
        <w:t xml:space="preserve"> </w:t>
      </w:r>
      <w:bookmarkEnd w:id="12646"/>
    </w:p>
    <w:p w:rsidR="00B50F57" w:rsidRDefault="00B50F57" w:rsidP="00A9203F">
      <w:pPr>
        <w:rPr>
          <w:rtl/>
          <w:lang w:eastAsia="he-IL"/>
        </w:rPr>
      </w:pPr>
    </w:p>
    <w:p w:rsidR="00B50F57" w:rsidRDefault="00B50F57" w:rsidP="002621B2">
      <w:pPr>
        <w:rPr>
          <w:rtl/>
        </w:rPr>
      </w:pPr>
      <w:bookmarkStart w:id="12647" w:name="_ETM_Q23_368857"/>
      <w:bookmarkEnd w:id="12647"/>
      <w:r>
        <w:rPr>
          <w:rFonts w:hint="cs"/>
          <w:rtl/>
        </w:rPr>
        <w:t xml:space="preserve">כי </w:t>
      </w:r>
      <w:r>
        <w:rPr>
          <w:rtl/>
        </w:rPr>
        <w:t xml:space="preserve">יש </w:t>
      </w:r>
      <w:bookmarkStart w:id="12648" w:name="_ETM_Q23_372850"/>
      <w:bookmarkEnd w:id="12648"/>
      <w:r>
        <w:rPr>
          <w:rtl/>
        </w:rPr>
        <w:t xml:space="preserve">חוקים </w:t>
      </w:r>
      <w:bookmarkStart w:id="12649" w:name="_ETM_Q23_373180"/>
      <w:bookmarkEnd w:id="12649"/>
      <w:r>
        <w:rPr>
          <w:rtl/>
        </w:rPr>
        <w:t xml:space="preserve">שאני </w:t>
      </w:r>
      <w:bookmarkStart w:id="12650" w:name="_ETM_Q23_373450"/>
      <w:bookmarkEnd w:id="12650"/>
      <w:r>
        <w:rPr>
          <w:rtl/>
        </w:rPr>
        <w:t xml:space="preserve">חושב </w:t>
      </w:r>
      <w:bookmarkStart w:id="12651" w:name="_ETM_Q23_373780"/>
      <w:bookmarkEnd w:id="12651"/>
      <w:r>
        <w:rPr>
          <w:rtl/>
        </w:rPr>
        <w:t xml:space="preserve">שלא </w:t>
      </w:r>
      <w:bookmarkStart w:id="12652" w:name="_ETM_Q23_374080"/>
      <w:bookmarkEnd w:id="12652"/>
      <w:r>
        <w:rPr>
          <w:rtl/>
        </w:rPr>
        <w:t xml:space="preserve">נכון </w:t>
      </w:r>
      <w:bookmarkStart w:id="12653" w:name="_ETM_Q23_374410"/>
      <w:bookmarkEnd w:id="12653"/>
      <w:r>
        <w:rPr>
          <w:rtl/>
        </w:rPr>
        <w:t>ש</w:t>
      </w:r>
      <w:r>
        <w:rPr>
          <w:rFonts w:hint="cs"/>
          <w:rtl/>
        </w:rPr>
        <w:t xml:space="preserve">זה </w:t>
      </w:r>
      <w:r>
        <w:rPr>
          <w:rtl/>
        </w:rPr>
        <w:t xml:space="preserve">יקרה </w:t>
      </w:r>
      <w:bookmarkStart w:id="12654" w:name="_ETM_Q23_375100"/>
      <w:bookmarkEnd w:id="12654"/>
      <w:r>
        <w:rPr>
          <w:rtl/>
        </w:rPr>
        <w:t xml:space="preserve">ויש </w:t>
      </w:r>
      <w:bookmarkStart w:id="12655" w:name="_ETM_Q23_375340"/>
      <w:bookmarkEnd w:id="12655"/>
      <w:r>
        <w:rPr>
          <w:rtl/>
        </w:rPr>
        <w:t xml:space="preserve">חוקים </w:t>
      </w:r>
      <w:bookmarkStart w:id="12656" w:name="_ETM_Q23_375610"/>
      <w:bookmarkEnd w:id="12656"/>
      <w:r>
        <w:rPr>
          <w:rtl/>
        </w:rPr>
        <w:t>שכן</w:t>
      </w:r>
      <w:r>
        <w:rPr>
          <w:rFonts w:hint="cs"/>
          <w:rtl/>
        </w:rPr>
        <w:t>.</w:t>
      </w:r>
      <w:bookmarkStart w:id="12657" w:name="_ETM_Q23_371824"/>
      <w:bookmarkEnd w:id="12657"/>
      <w:r>
        <w:rPr>
          <w:rtl/>
        </w:rPr>
        <w:t xml:space="preserve"> </w:t>
      </w:r>
      <w:bookmarkStart w:id="12658" w:name="_ETM_Q23_376000"/>
      <w:bookmarkEnd w:id="12658"/>
      <w:r>
        <w:rPr>
          <w:rtl/>
        </w:rPr>
        <w:t xml:space="preserve">בחוקים </w:t>
      </w:r>
      <w:bookmarkStart w:id="12659" w:name="_ETM_Q23_376450"/>
      <w:bookmarkEnd w:id="12659"/>
      <w:r>
        <w:rPr>
          <w:rtl/>
        </w:rPr>
        <w:t>האלה</w:t>
      </w:r>
      <w:r>
        <w:rPr>
          <w:rFonts w:hint="cs"/>
          <w:rtl/>
        </w:rPr>
        <w:t>,</w:t>
      </w:r>
      <w:r>
        <w:rPr>
          <w:rtl/>
        </w:rPr>
        <w:t xml:space="preserve"> </w:t>
      </w:r>
      <w:bookmarkStart w:id="12660" w:name="_ETM_Q23_376720"/>
      <w:bookmarkEnd w:id="12660"/>
      <w:r>
        <w:rPr>
          <w:rtl/>
        </w:rPr>
        <w:t xml:space="preserve">שאני </w:t>
      </w:r>
      <w:bookmarkStart w:id="12661" w:name="_ETM_Q23_376960"/>
      <w:bookmarkEnd w:id="12661"/>
      <w:r>
        <w:rPr>
          <w:rtl/>
        </w:rPr>
        <w:t xml:space="preserve">חושב </w:t>
      </w:r>
      <w:bookmarkStart w:id="12662" w:name="_ETM_Q23_377290"/>
      <w:bookmarkEnd w:id="12662"/>
      <w:r>
        <w:rPr>
          <w:rtl/>
        </w:rPr>
        <w:t>שלא</w:t>
      </w:r>
      <w:r>
        <w:rPr>
          <w:rFonts w:hint="cs"/>
          <w:rtl/>
        </w:rPr>
        <w:t>,</w:t>
      </w:r>
      <w:r>
        <w:rPr>
          <w:rtl/>
        </w:rPr>
        <w:t xml:space="preserve"> </w:t>
      </w:r>
      <w:bookmarkStart w:id="12663" w:name="_ETM_Q23_377889"/>
      <w:bookmarkEnd w:id="12663"/>
      <w:r>
        <w:rPr>
          <w:rtl/>
        </w:rPr>
        <w:t xml:space="preserve">אני </w:t>
      </w:r>
      <w:bookmarkStart w:id="12664" w:name="_ETM_Q23_378100"/>
      <w:bookmarkEnd w:id="12664"/>
      <w:r>
        <w:rPr>
          <w:rtl/>
        </w:rPr>
        <w:t xml:space="preserve">נוקט </w:t>
      </w:r>
      <w:bookmarkStart w:id="12665" w:name="_ETM_Q23_378460"/>
      <w:bookmarkEnd w:id="12665"/>
      <w:r>
        <w:rPr>
          <w:rtl/>
        </w:rPr>
        <w:t>עמדה</w:t>
      </w:r>
      <w:r>
        <w:rPr>
          <w:rFonts w:hint="cs"/>
          <w:rtl/>
        </w:rPr>
        <w:t>.</w:t>
      </w:r>
      <w:bookmarkStart w:id="12666" w:name="_ETM_Q23_375914"/>
      <w:bookmarkEnd w:id="12666"/>
      <w:r>
        <w:rPr>
          <w:rtl/>
        </w:rPr>
        <w:t xml:space="preserve"> </w:t>
      </w:r>
      <w:bookmarkStart w:id="12667" w:name="_ETM_Q23_379060"/>
      <w:bookmarkEnd w:id="12667"/>
      <w:r>
        <w:rPr>
          <w:rtl/>
        </w:rPr>
        <w:t xml:space="preserve">בחוקים </w:t>
      </w:r>
      <w:bookmarkStart w:id="12668" w:name="_ETM_Q23_379510"/>
      <w:bookmarkEnd w:id="12668"/>
      <w:r>
        <w:rPr>
          <w:rtl/>
        </w:rPr>
        <w:t xml:space="preserve">שהם </w:t>
      </w:r>
      <w:bookmarkStart w:id="12669" w:name="_ETM_Q23_379690"/>
      <w:bookmarkEnd w:id="12669"/>
      <w:r>
        <w:rPr>
          <w:rtl/>
        </w:rPr>
        <w:t xml:space="preserve">תחת </w:t>
      </w:r>
      <w:bookmarkStart w:id="12670" w:name="_ETM_Q23_380020"/>
      <w:bookmarkEnd w:id="12670"/>
      <w:r>
        <w:rPr>
          <w:rtl/>
        </w:rPr>
        <w:t>אחריותי</w:t>
      </w:r>
      <w:r>
        <w:rPr>
          <w:rFonts w:hint="cs"/>
          <w:rtl/>
        </w:rPr>
        <w:t>,</w:t>
      </w:r>
      <w:r>
        <w:rPr>
          <w:rtl/>
        </w:rPr>
        <w:t xml:space="preserve"> </w:t>
      </w:r>
      <w:bookmarkStart w:id="12671" w:name="_ETM_Q23_380530"/>
      <w:bookmarkEnd w:id="12671"/>
      <w:r>
        <w:rPr>
          <w:rtl/>
        </w:rPr>
        <w:t xml:space="preserve">כמו </w:t>
      </w:r>
      <w:bookmarkStart w:id="12672" w:name="_ETM_Q23_380770"/>
      <w:bookmarkEnd w:id="12672"/>
      <w:r>
        <w:rPr>
          <w:rtl/>
        </w:rPr>
        <w:t xml:space="preserve">החוק </w:t>
      </w:r>
      <w:bookmarkStart w:id="12673" w:name="_ETM_Q23_381070"/>
      <w:bookmarkEnd w:id="12673"/>
      <w:r>
        <w:rPr>
          <w:rtl/>
        </w:rPr>
        <w:t>הזה</w:t>
      </w:r>
      <w:r>
        <w:rPr>
          <w:rFonts w:hint="cs"/>
          <w:rtl/>
        </w:rPr>
        <w:t>,</w:t>
      </w:r>
      <w:r>
        <w:rPr>
          <w:rtl/>
        </w:rPr>
        <w:t xml:space="preserve"> </w:t>
      </w:r>
      <w:bookmarkStart w:id="12674" w:name="_ETM_Q23_381610"/>
      <w:bookmarkStart w:id="12675" w:name="_ETM_Q23_379284"/>
      <w:bookmarkEnd w:id="12674"/>
      <w:bookmarkEnd w:id="12675"/>
      <w:r>
        <w:rPr>
          <w:rFonts w:hint="cs"/>
          <w:rtl/>
        </w:rPr>
        <w:t>א</w:t>
      </w:r>
      <w:r>
        <w:rPr>
          <w:rtl/>
        </w:rPr>
        <w:t xml:space="preserve">מרתי </w:t>
      </w:r>
      <w:bookmarkStart w:id="12676" w:name="_ETM_Q23_382030"/>
      <w:bookmarkEnd w:id="12676"/>
      <w:r>
        <w:rPr>
          <w:rtl/>
        </w:rPr>
        <w:t>ש</w:t>
      </w:r>
      <w:bookmarkStart w:id="12677" w:name="_ETM_Q23_382389"/>
      <w:bookmarkEnd w:id="12677"/>
      <w:r>
        <w:rPr>
          <w:rtl/>
        </w:rPr>
        <w:t xml:space="preserve">הייתי </w:t>
      </w:r>
      <w:bookmarkStart w:id="12678" w:name="_ETM_Q23_382630"/>
      <w:bookmarkEnd w:id="12678"/>
      <w:r>
        <w:rPr>
          <w:rtl/>
        </w:rPr>
        <w:t xml:space="preserve">רוצה </w:t>
      </w:r>
      <w:bookmarkStart w:id="12679" w:name="_ETM_Q23_382960"/>
      <w:bookmarkEnd w:id="12679"/>
      <w:r>
        <w:rPr>
          <w:rtl/>
        </w:rPr>
        <w:t xml:space="preserve">לקבל </w:t>
      </w:r>
      <w:bookmarkStart w:id="12680" w:name="_ETM_Q23_383710"/>
      <w:bookmarkEnd w:id="12680"/>
      <w:r>
        <w:rPr>
          <w:rtl/>
        </w:rPr>
        <w:t xml:space="preserve">גיבוי </w:t>
      </w:r>
      <w:bookmarkStart w:id="12681" w:name="_ETM_Q23_384160"/>
      <w:bookmarkEnd w:id="12681"/>
      <w:r>
        <w:rPr>
          <w:rtl/>
        </w:rPr>
        <w:t xml:space="preserve">מהכנסת </w:t>
      </w:r>
      <w:bookmarkStart w:id="12682" w:name="_ETM_Q23_385129"/>
      <w:bookmarkEnd w:id="12682"/>
      <w:r>
        <w:rPr>
          <w:rtl/>
        </w:rPr>
        <w:t xml:space="preserve">כולה </w:t>
      </w:r>
      <w:bookmarkStart w:id="12683" w:name="_ETM_Q23_385549"/>
      <w:bookmarkEnd w:id="12683"/>
      <w:r>
        <w:rPr>
          <w:rtl/>
        </w:rPr>
        <w:t xml:space="preserve">וברוב </w:t>
      </w:r>
      <w:bookmarkStart w:id="12684" w:name="_ETM_Q23_385999"/>
      <w:bookmarkEnd w:id="12684"/>
      <w:r>
        <w:rPr>
          <w:rtl/>
        </w:rPr>
        <w:t xml:space="preserve">מוצק </w:t>
      </w:r>
      <w:bookmarkStart w:id="12685" w:name="_ETM_Q23_386389"/>
      <w:bookmarkEnd w:id="12685"/>
      <w:r>
        <w:rPr>
          <w:rtl/>
        </w:rPr>
        <w:t>וגדול</w:t>
      </w:r>
      <w:r>
        <w:rPr>
          <w:rFonts w:hint="cs"/>
          <w:rtl/>
        </w:rPr>
        <w:t>. ז</w:t>
      </w:r>
      <w:bookmarkStart w:id="12686" w:name="_ETM_Q23_386930"/>
      <w:bookmarkEnd w:id="12686"/>
      <w:r>
        <w:rPr>
          <w:rtl/>
        </w:rPr>
        <w:t>ו</w:t>
      </w:r>
      <w:r>
        <w:rPr>
          <w:rFonts w:hint="cs"/>
          <w:rtl/>
        </w:rPr>
        <w:t xml:space="preserve"> הייתה </w:t>
      </w:r>
      <w:r>
        <w:rPr>
          <w:rtl/>
        </w:rPr>
        <w:t>הסיבה</w:t>
      </w:r>
      <w:r>
        <w:rPr>
          <w:rFonts w:hint="cs"/>
          <w:rtl/>
        </w:rPr>
        <w:t>.</w:t>
      </w:r>
      <w:bookmarkStart w:id="12687" w:name="_ETM_Q23_392230"/>
      <w:bookmarkEnd w:id="12687"/>
    </w:p>
    <w:p w:rsidR="00B50F57" w:rsidRDefault="00B50F57" w:rsidP="00B563AD">
      <w:pPr>
        <w:rPr>
          <w:rtl/>
          <w:lang w:eastAsia="he-IL"/>
        </w:rPr>
      </w:pPr>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rPr>
      </w:pPr>
      <w:bookmarkStart w:id="12688" w:name="_ETM_Q23_383615"/>
      <w:bookmarkStart w:id="12689" w:name="_ETM_Q23_388552"/>
      <w:bookmarkEnd w:id="12688"/>
      <w:bookmarkEnd w:id="12689"/>
      <w:r>
        <w:rPr>
          <w:rFonts w:hint="cs"/>
          <w:rtl/>
        </w:rPr>
        <w:t>יכולת להגיד</w:t>
      </w:r>
      <w:bookmarkStart w:id="12690" w:name="_ETM_Q23_386370"/>
      <w:bookmarkEnd w:id="12690"/>
      <w:r>
        <w:rPr>
          <w:rFonts w:hint="cs"/>
          <w:rtl/>
        </w:rPr>
        <w:t xml:space="preserve">: אני מסכים, </w:t>
      </w:r>
      <w:bookmarkStart w:id="12691" w:name="_ETM_Q23_390126"/>
      <w:bookmarkEnd w:id="12691"/>
      <w:r>
        <w:rPr>
          <w:rFonts w:hint="cs"/>
          <w:rtl/>
        </w:rPr>
        <w:t>וגם שהכנסת תסכים.</w:t>
      </w:r>
      <w:bookmarkStart w:id="12692" w:name="_ETM_Q23_388828"/>
      <w:bookmarkStart w:id="12693" w:name="_ETM_Q23_390861"/>
      <w:bookmarkStart w:id="12694" w:name="_ETM_Q23_388633"/>
      <w:bookmarkEnd w:id="12692"/>
      <w:bookmarkEnd w:id="12693"/>
      <w:bookmarkEnd w:id="12694"/>
      <w:r>
        <w:rPr>
          <w:rFonts w:hint="cs"/>
          <w:rtl/>
        </w:rPr>
        <w:t xml:space="preserve"> חברת לוועדת </w:t>
      </w:r>
      <w:bookmarkStart w:id="12695" w:name="_ETM_Q23_391436"/>
      <w:bookmarkEnd w:id="12695"/>
      <w:r>
        <w:rPr>
          <w:rFonts w:hint="cs"/>
          <w:rtl/>
        </w:rPr>
        <w:t xml:space="preserve">שרים כדי </w:t>
      </w:r>
      <w:bookmarkStart w:id="12696" w:name="_ETM_Q23_390732"/>
      <w:bookmarkEnd w:id="12696"/>
      <w:r>
        <w:rPr>
          <w:rFonts w:hint="cs"/>
          <w:rtl/>
        </w:rPr>
        <w:t xml:space="preserve">לקבל החלטה. יכולת </w:t>
      </w:r>
      <w:bookmarkStart w:id="12697" w:name="_ETM_Q23_393452"/>
      <w:bookmarkEnd w:id="12697"/>
      <w:r>
        <w:rPr>
          <w:rFonts w:hint="cs"/>
          <w:rtl/>
        </w:rPr>
        <w:t xml:space="preserve">להגיד: </w:t>
      </w:r>
      <w:bookmarkStart w:id="12698" w:name="_ETM_Q23_391022"/>
      <w:bookmarkEnd w:id="12698"/>
      <w:r>
        <w:rPr>
          <w:rFonts w:hint="cs"/>
          <w:rtl/>
        </w:rPr>
        <w:t>אני מסכים</w:t>
      </w:r>
      <w:bookmarkStart w:id="12699" w:name="_ETM_Q23_395176"/>
      <w:bookmarkEnd w:id="12699"/>
      <w:r>
        <w:rPr>
          <w:rFonts w:hint="cs"/>
          <w:rtl/>
        </w:rPr>
        <w:t>, ושגם הכנסת תסכים.</w:t>
      </w:r>
      <w:bookmarkStart w:id="12700" w:name="_ETM_Q23_398392"/>
      <w:bookmarkEnd w:id="12700"/>
      <w:r>
        <w:rPr>
          <w:rFonts w:hint="cs"/>
          <w:rtl/>
        </w:rPr>
        <w:t xml:space="preserve"> חושבים שאנח</w:t>
      </w:r>
      <w:bookmarkStart w:id="12701" w:name="_ETM_Q23_398983"/>
      <w:bookmarkEnd w:id="12701"/>
      <w:r>
        <w:rPr>
          <w:rFonts w:hint="cs"/>
          <w:rtl/>
        </w:rPr>
        <w:t xml:space="preserve">נו </w:t>
      </w:r>
      <w:bookmarkStart w:id="12702" w:name="_ETM_Q23_399473"/>
      <w:bookmarkEnd w:id="12702"/>
      <w:r>
        <w:rPr>
          <w:rFonts w:hint="cs"/>
          <w:rtl/>
        </w:rPr>
        <w:t>מטומטמים</w:t>
      </w:r>
      <w:bookmarkStart w:id="12703" w:name="_ETM_Q23_397601"/>
      <w:bookmarkStart w:id="12704" w:name="_ETM_Q23_397775"/>
      <w:bookmarkEnd w:id="12703"/>
      <w:bookmarkEnd w:id="12704"/>
      <w:r>
        <w:rPr>
          <w:rFonts w:hint="cs"/>
          <w:rtl/>
        </w:rPr>
        <w:t>.</w:t>
      </w:r>
      <w:bookmarkStart w:id="12705" w:name="_ETM_Q23_400273"/>
      <w:bookmarkEnd w:id="12705"/>
    </w:p>
    <w:p w:rsidR="00B50F57" w:rsidRDefault="00B50F57" w:rsidP="00B563AD">
      <w:pPr>
        <w:rPr>
          <w:rtl/>
        </w:rPr>
      </w:pPr>
      <w:bookmarkStart w:id="12706" w:name="_ETM_Q23_400987"/>
      <w:bookmarkStart w:id="12707" w:name="_ETM_Q23_401081"/>
      <w:bookmarkStart w:id="12708" w:name="_ETM_Q23_396175"/>
      <w:bookmarkEnd w:id="12706"/>
      <w:bookmarkEnd w:id="12707"/>
      <w:bookmarkEnd w:id="12708"/>
    </w:p>
    <w:p w:rsidR="00B50F57" w:rsidRDefault="00B50F57" w:rsidP="00B563AD">
      <w:pPr>
        <w:pStyle w:val="-"/>
        <w:keepNext/>
        <w:rPr>
          <w:rtl/>
        </w:rPr>
      </w:pPr>
      <w:bookmarkStart w:id="12709" w:name="ET_speakercontinue_6458_18"/>
      <w:r w:rsidRPr="0027459E">
        <w:rPr>
          <w:rStyle w:val="TagStyle"/>
          <w:rtl/>
        </w:rPr>
        <w:t xml:space="preserve"> &lt;&lt; דובר_המשך &gt;&gt; </w:t>
      </w:r>
      <w:r>
        <w:rPr>
          <w:rtl/>
        </w:rPr>
        <w:t>שר החינוך יואב קיש:</w:t>
      </w:r>
      <w:r w:rsidRPr="0027459E">
        <w:rPr>
          <w:rStyle w:val="TagStyle"/>
          <w:rtl/>
        </w:rPr>
        <w:t xml:space="preserve"> &lt;&lt; דובר_המשך &gt;&gt;</w:t>
      </w:r>
      <w:r>
        <w:rPr>
          <w:rtl/>
        </w:rPr>
        <w:t xml:space="preserve"> </w:t>
      </w:r>
      <w:bookmarkEnd w:id="12709"/>
    </w:p>
    <w:p w:rsidR="00B50F57" w:rsidRDefault="00B50F57" w:rsidP="00A9203F">
      <w:pPr>
        <w:rPr>
          <w:rtl/>
          <w:lang w:eastAsia="he-IL"/>
        </w:rPr>
      </w:pPr>
    </w:p>
    <w:p w:rsidR="00B50F57" w:rsidRDefault="00B50F57" w:rsidP="002621B2">
      <w:pPr>
        <w:rPr>
          <w:rtl/>
        </w:rPr>
      </w:pPr>
      <w:bookmarkStart w:id="12710" w:name="_ETM_Q23_398482"/>
      <w:bookmarkEnd w:id="12710"/>
      <w:r>
        <w:rPr>
          <w:rFonts w:hint="cs"/>
          <w:rtl/>
          <w:lang w:eastAsia="he-IL"/>
        </w:rPr>
        <w:t>שני דברים</w:t>
      </w:r>
      <w:bookmarkStart w:id="12711" w:name="_ETM_Q23_398501"/>
      <w:bookmarkStart w:id="12712" w:name="_ETM_Q23_396536"/>
      <w:bookmarkEnd w:id="12711"/>
      <w:bookmarkEnd w:id="12712"/>
      <w:r w:rsidR="002621B2">
        <w:rPr>
          <w:rFonts w:hint="cs"/>
          <w:rtl/>
          <w:lang w:eastAsia="he-IL"/>
        </w:rPr>
        <w:t>:</w:t>
      </w:r>
      <w:r>
        <w:rPr>
          <w:rFonts w:hint="cs"/>
          <w:rtl/>
          <w:lang w:eastAsia="he-IL"/>
        </w:rPr>
        <w:t xml:space="preserve"> כיושב-ראש המל"ג, אני רוצה להזכיר לכם שימוע שהיה </w:t>
      </w:r>
      <w:bookmarkStart w:id="12713" w:name="_ETM_Q23_408774"/>
      <w:bookmarkStart w:id="12714" w:name="_ETM_Q23_404126"/>
      <w:bookmarkEnd w:id="12713"/>
      <w:bookmarkEnd w:id="12714"/>
      <w:r>
        <w:rPr>
          <w:rFonts w:hint="cs"/>
          <w:rtl/>
          <w:lang w:eastAsia="he-IL"/>
        </w:rPr>
        <w:t>בבית מחוקקים אחר. בארצות ה</w:t>
      </w:r>
      <w:bookmarkStart w:id="12715" w:name="_ETM_Q23_423539"/>
      <w:bookmarkEnd w:id="12715"/>
      <w:r>
        <w:rPr>
          <w:rFonts w:hint="cs"/>
          <w:rtl/>
          <w:lang w:eastAsia="he-IL"/>
        </w:rPr>
        <w:t>ברית</w:t>
      </w:r>
      <w:bookmarkStart w:id="12716" w:name="_ETM_Q23_420341"/>
      <w:bookmarkEnd w:id="12716"/>
      <w:r>
        <w:rPr>
          <w:rFonts w:hint="cs"/>
          <w:rtl/>
          <w:lang w:eastAsia="he-IL"/>
        </w:rPr>
        <w:t xml:space="preserve"> היה </w:t>
      </w:r>
      <w:bookmarkStart w:id="12717" w:name="_ETM_Q23_414563"/>
      <w:bookmarkEnd w:id="12717"/>
      <w:r>
        <w:rPr>
          <w:rFonts w:hint="cs"/>
          <w:rtl/>
          <w:lang w:eastAsia="he-IL"/>
        </w:rPr>
        <w:t>שימו</w:t>
      </w:r>
      <w:bookmarkStart w:id="12718" w:name="_ETM_Q23_417423"/>
      <w:bookmarkEnd w:id="12718"/>
      <w:r>
        <w:rPr>
          <w:rFonts w:hint="cs"/>
          <w:rtl/>
          <w:lang w:eastAsia="he-IL"/>
        </w:rPr>
        <w:t xml:space="preserve">ע לנשיאות </w:t>
      </w:r>
      <w:bookmarkStart w:id="12719" w:name="_ETM_Q23_420650"/>
      <w:bookmarkEnd w:id="12719"/>
      <w:r>
        <w:rPr>
          <w:rtl/>
        </w:rPr>
        <w:t>אוניברסיטה</w:t>
      </w:r>
      <w:bookmarkStart w:id="12720" w:name="_ETM_Q23_430051"/>
      <w:bookmarkStart w:id="12721" w:name="_ETM_Q23_422560"/>
      <w:bookmarkStart w:id="12722" w:name="_ETM_Q23_422950"/>
      <w:bookmarkStart w:id="12723" w:name="_ETM_Q23_423099"/>
      <w:bookmarkStart w:id="12724" w:name="_ETM_Q23_423279"/>
      <w:bookmarkStart w:id="12725" w:name="_ETM_Q23_426430"/>
      <w:bookmarkStart w:id="12726" w:name="_ETM_Q23_426579"/>
      <w:bookmarkStart w:id="12727" w:name="_ETM_Q23_428529"/>
      <w:bookmarkStart w:id="12728" w:name="_ETM_Q23_429409"/>
      <w:bookmarkStart w:id="12729" w:name="_ETM_Q23_429739"/>
      <w:bookmarkStart w:id="12730" w:name="_ETM_Q23_429949"/>
      <w:bookmarkStart w:id="12731" w:name="_ETM_Q23_430040"/>
      <w:bookmarkStart w:id="12732" w:name="_ETM_Q23_430339"/>
      <w:bookmarkStart w:id="12733" w:name="_ETM_Q23_430519"/>
      <w:bookmarkStart w:id="12734" w:name="_ETM_Q23_432040"/>
      <w:bookmarkStart w:id="12735" w:name="_ETM_Q23_432550"/>
      <w:bookmarkStart w:id="12736" w:name="_ETM_Q23_432849"/>
      <w:bookmarkStart w:id="12737" w:name="_ETM_Q23_433690"/>
      <w:bookmarkStart w:id="12738" w:name="_ETM_Q23_433989"/>
      <w:bookmarkStart w:id="12739" w:name="_ETM_Q23_435818"/>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r>
        <w:rPr>
          <w:rFonts w:hint="cs"/>
          <w:rtl/>
        </w:rPr>
        <w:t xml:space="preserve"> </w:t>
      </w:r>
      <w:r>
        <w:rPr>
          <w:rFonts w:hint="eastAsia"/>
          <w:rtl/>
        </w:rPr>
        <w:t>–</w:t>
      </w:r>
      <w:r>
        <w:rPr>
          <w:rFonts w:hint="cs"/>
          <w:rtl/>
        </w:rPr>
        <w:t xml:space="preserve"> ברח</w:t>
      </w:r>
      <w:bookmarkStart w:id="12740" w:name="_ETM_Q23_433122"/>
      <w:bookmarkEnd w:id="12740"/>
      <w:r>
        <w:rPr>
          <w:rFonts w:hint="cs"/>
          <w:rtl/>
        </w:rPr>
        <w:t xml:space="preserve"> לי</w:t>
      </w:r>
      <w:r>
        <w:rPr>
          <w:rtl/>
        </w:rPr>
        <w:t xml:space="preserve"> </w:t>
      </w:r>
      <w:bookmarkStart w:id="12741" w:name="_ETM_Q23_434140"/>
      <w:bookmarkEnd w:id="12741"/>
      <w:r>
        <w:rPr>
          <w:rtl/>
        </w:rPr>
        <w:t xml:space="preserve">השם </w:t>
      </w:r>
      <w:bookmarkStart w:id="12742" w:name="_ETM_Q23_434410"/>
      <w:bookmarkEnd w:id="12742"/>
      <w:r>
        <w:rPr>
          <w:rtl/>
        </w:rPr>
        <w:t>עכשיו</w:t>
      </w:r>
      <w:r>
        <w:rPr>
          <w:rFonts w:hint="cs"/>
          <w:rtl/>
        </w:rPr>
        <w:t>.</w:t>
      </w:r>
      <w:bookmarkStart w:id="12743" w:name="_ETM_Q23_436069"/>
      <w:bookmarkStart w:id="12744" w:name="_ETM_Q23_437250"/>
      <w:bookmarkStart w:id="12745" w:name="_ETM_Q23_435532"/>
      <w:bookmarkEnd w:id="12743"/>
      <w:bookmarkEnd w:id="12744"/>
      <w:bookmarkEnd w:id="12745"/>
    </w:p>
    <w:p w:rsidR="00B50F57" w:rsidRDefault="00B50F57" w:rsidP="00B563AD">
      <w:pPr>
        <w:rPr>
          <w:rtl/>
        </w:rPr>
      </w:pPr>
    </w:p>
    <w:p w:rsidR="00B50F57" w:rsidRDefault="00B50F57" w:rsidP="00B563AD">
      <w:pPr>
        <w:pStyle w:val="af6"/>
        <w:keepNext/>
        <w:rPr>
          <w:rtl/>
        </w:rPr>
      </w:pPr>
      <w:bookmarkStart w:id="12746" w:name="ET_yor_6599_19"/>
      <w:r w:rsidRPr="00227716">
        <w:rPr>
          <w:rStyle w:val="TagStyle"/>
          <w:rtl/>
        </w:rPr>
        <w:t xml:space="preserve"> &lt;&lt; יור &gt;&gt; </w:t>
      </w:r>
      <w:r>
        <w:rPr>
          <w:rtl/>
        </w:rPr>
        <w:t>היו"ר משה רוט:</w:t>
      </w:r>
      <w:r w:rsidRPr="00227716">
        <w:rPr>
          <w:rStyle w:val="TagStyle"/>
          <w:rtl/>
        </w:rPr>
        <w:t xml:space="preserve"> &lt;&lt; יור &gt;&gt;</w:t>
      </w:r>
      <w:r>
        <w:rPr>
          <w:rtl/>
        </w:rPr>
        <w:t xml:space="preserve"> </w:t>
      </w:r>
      <w:bookmarkEnd w:id="12746"/>
    </w:p>
    <w:p w:rsidR="00B50F57" w:rsidRDefault="00B50F57" w:rsidP="00A9203F">
      <w:pPr>
        <w:rPr>
          <w:rtl/>
          <w:lang w:eastAsia="he-IL"/>
        </w:rPr>
      </w:pPr>
    </w:p>
    <w:p w:rsidR="00B50F57" w:rsidRDefault="00B50F57" w:rsidP="00B563AD">
      <w:pPr>
        <w:rPr>
          <w:rtl/>
          <w:lang w:eastAsia="he-IL"/>
        </w:rPr>
      </w:pPr>
      <w:bookmarkStart w:id="12747" w:name="_ETM_Q23_432810"/>
      <w:bookmarkEnd w:id="12747"/>
      <w:r>
        <w:rPr>
          <w:rFonts w:hint="cs"/>
          <w:rtl/>
          <w:lang w:eastAsia="he-IL"/>
        </w:rPr>
        <w:t>בהרווארד</w:t>
      </w:r>
      <w:bookmarkStart w:id="12748" w:name="_ETM_Q23_432613"/>
      <w:bookmarkEnd w:id="12748"/>
      <w:r>
        <w:rPr>
          <w:rFonts w:hint="cs"/>
          <w:rtl/>
          <w:lang w:eastAsia="he-IL"/>
        </w:rPr>
        <w:t>?</w:t>
      </w:r>
      <w:bookmarkStart w:id="12749" w:name="_ETM_Q23_433176"/>
      <w:bookmarkEnd w:id="12749"/>
    </w:p>
    <w:p w:rsidR="00B50F57" w:rsidRDefault="00B50F57" w:rsidP="00B563AD">
      <w:pPr>
        <w:rPr>
          <w:rtl/>
          <w:lang w:eastAsia="he-IL"/>
        </w:rPr>
      </w:pPr>
      <w:bookmarkStart w:id="12750" w:name="_ETM_Q23_433272"/>
      <w:bookmarkStart w:id="12751" w:name="_ETM_Q23_429046"/>
      <w:bookmarkStart w:id="12752" w:name="_ETM_Q23_433935"/>
      <w:bookmarkStart w:id="12753" w:name="_ETM_Q23_432957"/>
      <w:bookmarkStart w:id="12754" w:name="_ETM_Q23_432678"/>
      <w:bookmarkStart w:id="12755" w:name="_ETM_Q23_431452"/>
      <w:bookmarkStart w:id="12756" w:name="_ETM_Q23_438514"/>
      <w:bookmarkStart w:id="12757" w:name="_ETM_Q23_439103"/>
      <w:bookmarkStart w:id="12758" w:name="_ETM_Q23_437333"/>
      <w:bookmarkEnd w:id="12750"/>
      <w:bookmarkEnd w:id="12751"/>
      <w:bookmarkEnd w:id="12752"/>
      <w:bookmarkEnd w:id="12753"/>
      <w:bookmarkEnd w:id="12754"/>
      <w:bookmarkEnd w:id="12755"/>
      <w:bookmarkEnd w:id="12756"/>
      <w:bookmarkEnd w:id="12757"/>
      <w:bookmarkEnd w:id="12758"/>
    </w:p>
    <w:p w:rsidR="00B50F57" w:rsidRDefault="00B50F57" w:rsidP="00B563AD">
      <w:pPr>
        <w:pStyle w:val="-"/>
        <w:keepNext/>
        <w:rPr>
          <w:rtl/>
        </w:rPr>
      </w:pPr>
      <w:bookmarkStart w:id="12759" w:name="ET_speakercontinue_6458_20"/>
      <w:r w:rsidRPr="00FE48B5">
        <w:rPr>
          <w:rStyle w:val="TagStyle"/>
          <w:rtl/>
        </w:rPr>
        <w:t xml:space="preserve"> &lt;&lt; דובר_המשך &gt;&gt; </w:t>
      </w:r>
      <w:r>
        <w:rPr>
          <w:rtl/>
        </w:rPr>
        <w:t>שר החינוך יואב קיש:</w:t>
      </w:r>
      <w:r w:rsidRPr="00FE48B5">
        <w:rPr>
          <w:rStyle w:val="TagStyle"/>
          <w:rtl/>
        </w:rPr>
        <w:t xml:space="preserve"> &lt;&lt; דובר_המשך &gt;&gt;</w:t>
      </w:r>
      <w:r>
        <w:rPr>
          <w:rtl/>
        </w:rPr>
        <w:t xml:space="preserve"> </w:t>
      </w:r>
      <w:bookmarkEnd w:id="12759"/>
    </w:p>
    <w:p w:rsidR="00B50F57" w:rsidRDefault="00B50F57" w:rsidP="00A9203F">
      <w:pPr>
        <w:rPr>
          <w:rtl/>
          <w:lang w:eastAsia="he-IL"/>
        </w:rPr>
      </w:pPr>
    </w:p>
    <w:p w:rsidR="00B50F57" w:rsidRDefault="00B50F57" w:rsidP="00B563AD">
      <w:pPr>
        <w:rPr>
          <w:rtl/>
        </w:rPr>
      </w:pPr>
      <w:bookmarkStart w:id="12760" w:name="_ETM_Q23_438213"/>
      <w:bookmarkStart w:id="12761" w:name="_ETM_Q23_434564"/>
      <w:bookmarkEnd w:id="12760"/>
      <w:bookmarkEnd w:id="12761"/>
      <w:r>
        <w:rPr>
          <w:rFonts w:hint="cs"/>
          <w:rtl/>
        </w:rPr>
        <w:t>ק</w:t>
      </w:r>
      <w:r>
        <w:rPr>
          <w:rtl/>
        </w:rPr>
        <w:t>ולומביה</w:t>
      </w:r>
      <w:r>
        <w:rPr>
          <w:rFonts w:hint="cs"/>
          <w:rtl/>
        </w:rPr>
        <w:t>.</w:t>
      </w:r>
      <w:r>
        <w:rPr>
          <w:rtl/>
        </w:rPr>
        <w:t xml:space="preserve"> </w:t>
      </w:r>
      <w:bookmarkStart w:id="12762" w:name="_ETM_Q23_437970"/>
      <w:bookmarkEnd w:id="12762"/>
      <w:r>
        <w:rPr>
          <w:rtl/>
        </w:rPr>
        <w:t>קולומביה</w:t>
      </w:r>
      <w:r>
        <w:rPr>
          <w:rFonts w:hint="cs"/>
          <w:rtl/>
        </w:rPr>
        <w:t>,</w:t>
      </w:r>
      <w:bookmarkStart w:id="12763" w:name="_ETM_Q23_437540"/>
      <w:bookmarkEnd w:id="12763"/>
      <w:r>
        <w:rPr>
          <w:rtl/>
        </w:rPr>
        <w:t xml:space="preserve"> </w:t>
      </w:r>
      <w:bookmarkStart w:id="12764" w:name="_ETM_Q23_438720"/>
      <w:bookmarkEnd w:id="12764"/>
      <w:r>
        <w:rPr>
          <w:rtl/>
        </w:rPr>
        <w:t>נכון</w:t>
      </w:r>
      <w:r>
        <w:rPr>
          <w:rFonts w:hint="cs"/>
          <w:rtl/>
        </w:rPr>
        <w:t>.</w:t>
      </w:r>
      <w:bookmarkStart w:id="12765" w:name="_ETM_Q23_439440"/>
      <w:bookmarkStart w:id="12766" w:name="_ETM_Q23_440529"/>
      <w:bookmarkStart w:id="12767" w:name="_ETM_Q23_440979"/>
      <w:bookmarkStart w:id="12768" w:name="_ETM_Q23_441130"/>
      <w:bookmarkStart w:id="12769" w:name="_ETM_Q23_441699"/>
      <w:bookmarkStart w:id="12770" w:name="_ETM_Q23_441940"/>
      <w:bookmarkStart w:id="12771" w:name="_ETM_Q23_439213"/>
      <w:bookmarkEnd w:id="12765"/>
      <w:bookmarkEnd w:id="12766"/>
      <w:bookmarkEnd w:id="12767"/>
      <w:bookmarkEnd w:id="12768"/>
      <w:bookmarkEnd w:id="12769"/>
      <w:bookmarkEnd w:id="12770"/>
      <w:bookmarkEnd w:id="12771"/>
    </w:p>
    <w:p w:rsidR="00B50F57" w:rsidRDefault="00B50F57" w:rsidP="00B563AD">
      <w:pPr>
        <w:rPr>
          <w:rtl/>
        </w:rPr>
      </w:pPr>
      <w:bookmarkStart w:id="12772" w:name="_ETM_Q23_439283"/>
      <w:bookmarkEnd w:id="12772"/>
    </w:p>
    <w:p w:rsidR="00B50F57" w:rsidRDefault="00B50F57" w:rsidP="00B563AD">
      <w:pPr>
        <w:pStyle w:val="af5"/>
        <w:keepNext/>
        <w:rPr>
          <w:rtl/>
        </w:rPr>
      </w:pPr>
      <w:bookmarkStart w:id="12773" w:name="ET_interruption_5109_21"/>
      <w:r w:rsidRPr="00FE48B5">
        <w:rPr>
          <w:rStyle w:val="TagStyle"/>
          <w:rtl/>
        </w:rPr>
        <w:t xml:space="preserve"> &lt;&lt; קריאה &gt;&gt; </w:t>
      </w:r>
      <w:r>
        <w:rPr>
          <w:rtl/>
        </w:rPr>
        <w:t>אלעזר שטרן (יש עתיד):</w:t>
      </w:r>
      <w:r w:rsidRPr="00FE48B5">
        <w:rPr>
          <w:rStyle w:val="TagStyle"/>
          <w:rtl/>
        </w:rPr>
        <w:t xml:space="preserve"> &lt;&lt; קריאה &gt;&gt;</w:t>
      </w:r>
      <w:r>
        <w:rPr>
          <w:rtl/>
        </w:rPr>
        <w:t xml:space="preserve"> </w:t>
      </w:r>
      <w:bookmarkEnd w:id="12773"/>
    </w:p>
    <w:p w:rsidR="00B50F57" w:rsidRDefault="00B50F57" w:rsidP="00A9203F">
      <w:pPr>
        <w:rPr>
          <w:rtl/>
          <w:lang w:eastAsia="he-IL"/>
        </w:rPr>
      </w:pPr>
    </w:p>
    <w:p w:rsidR="00B50F57" w:rsidRDefault="00B50F57" w:rsidP="00B563AD">
      <w:pPr>
        <w:rPr>
          <w:rtl/>
          <w:lang w:eastAsia="he-IL"/>
        </w:rPr>
      </w:pPr>
      <w:bookmarkStart w:id="12774" w:name="_ETM_Q23_445156"/>
      <w:bookmarkStart w:id="12775" w:name="_ETM_Q23_440482"/>
      <w:bookmarkEnd w:id="12774"/>
      <w:bookmarkEnd w:id="12775"/>
      <w:r>
        <w:rPr>
          <w:rFonts w:hint="cs"/>
          <w:rtl/>
          <w:lang w:eastAsia="he-IL"/>
        </w:rPr>
        <w:t>אבל תעשה שימוע.</w:t>
      </w:r>
      <w:bookmarkStart w:id="12776" w:name="_ETM_Q23_438170"/>
      <w:bookmarkStart w:id="12777" w:name="_ETM_Q23_438331"/>
      <w:bookmarkStart w:id="12778" w:name="_ETM_Q23_438398"/>
      <w:bookmarkStart w:id="12779" w:name="_ETM_Q23_436249"/>
      <w:bookmarkStart w:id="12780" w:name="_ETM_Q23_436990"/>
      <w:bookmarkStart w:id="12781" w:name="_ETM_Q23_435921"/>
      <w:bookmarkEnd w:id="12776"/>
      <w:bookmarkEnd w:id="12777"/>
      <w:bookmarkEnd w:id="12778"/>
      <w:bookmarkEnd w:id="12779"/>
      <w:bookmarkEnd w:id="12780"/>
      <w:bookmarkEnd w:id="12781"/>
    </w:p>
    <w:p w:rsidR="00B50F57" w:rsidRDefault="00B50F57" w:rsidP="00B563AD">
      <w:pPr>
        <w:rPr>
          <w:rtl/>
          <w:lang w:eastAsia="he-IL"/>
        </w:rPr>
      </w:pPr>
      <w:bookmarkStart w:id="12782" w:name="_ETM_Q23_437483"/>
      <w:bookmarkStart w:id="12783" w:name="_ETM_Q23_437582"/>
      <w:bookmarkEnd w:id="12782"/>
      <w:bookmarkEnd w:id="12783"/>
    </w:p>
    <w:p w:rsidR="00B50F57" w:rsidRDefault="00B50F57" w:rsidP="00B563AD">
      <w:pPr>
        <w:pStyle w:val="-"/>
        <w:keepNext/>
        <w:rPr>
          <w:rtl/>
        </w:rPr>
      </w:pPr>
      <w:bookmarkStart w:id="12784" w:name="ET_speakercontinue_6458_22"/>
      <w:r w:rsidRPr="00FE48B5">
        <w:rPr>
          <w:rStyle w:val="TagStyle"/>
          <w:rtl/>
        </w:rPr>
        <w:t xml:space="preserve"> &lt;&lt; דובר_המשך &gt;&gt; </w:t>
      </w:r>
      <w:r>
        <w:rPr>
          <w:rtl/>
        </w:rPr>
        <w:t>שר החינוך יואב קיש:</w:t>
      </w:r>
      <w:r w:rsidRPr="00FE48B5">
        <w:rPr>
          <w:rStyle w:val="TagStyle"/>
          <w:rtl/>
        </w:rPr>
        <w:t xml:space="preserve"> &lt;&lt; דובר_המשך &gt;&gt;</w:t>
      </w:r>
      <w:r>
        <w:rPr>
          <w:rtl/>
        </w:rPr>
        <w:t xml:space="preserve"> </w:t>
      </w:r>
      <w:bookmarkEnd w:id="12784"/>
    </w:p>
    <w:p w:rsidR="00B50F57" w:rsidRDefault="00B50F57" w:rsidP="00A9203F">
      <w:pPr>
        <w:rPr>
          <w:rtl/>
          <w:lang w:eastAsia="he-IL"/>
        </w:rPr>
      </w:pPr>
    </w:p>
    <w:p w:rsidR="00B50F57" w:rsidRDefault="00B50F57" w:rsidP="002621B2">
      <w:pPr>
        <w:rPr>
          <w:rtl/>
        </w:rPr>
      </w:pPr>
      <w:bookmarkStart w:id="12785" w:name="_ETM_Q23_439134"/>
      <w:bookmarkStart w:id="12786" w:name="_ETM_Q23_439388"/>
      <w:bookmarkStart w:id="12787" w:name="_ETM_Q23_439431"/>
      <w:bookmarkEnd w:id="12785"/>
      <w:bookmarkEnd w:id="12786"/>
      <w:bookmarkEnd w:id="12787"/>
      <w:r>
        <w:rPr>
          <w:rFonts w:hint="cs"/>
          <w:rtl/>
        </w:rPr>
        <w:t xml:space="preserve">זה </w:t>
      </w:r>
      <w:bookmarkStart w:id="12788" w:name="_ETM_Q23_438951"/>
      <w:bookmarkEnd w:id="12788"/>
      <w:r>
        <w:rPr>
          <w:rFonts w:hint="cs"/>
          <w:rtl/>
        </w:rPr>
        <w:t xml:space="preserve">היה </w:t>
      </w:r>
      <w:bookmarkStart w:id="12789" w:name="_ETM_Q23_438972"/>
      <w:bookmarkStart w:id="12790" w:name="_ETM_Q23_436118"/>
      <w:bookmarkStart w:id="12791" w:name="_ETM_Q23_436768"/>
      <w:bookmarkStart w:id="12792" w:name="_ETM_Q23_436381"/>
      <w:bookmarkStart w:id="12793" w:name="_ETM_Q23_436108"/>
      <w:bookmarkStart w:id="12794" w:name="_ETM_Q23_439573"/>
      <w:bookmarkEnd w:id="12789"/>
      <w:bookmarkEnd w:id="12790"/>
      <w:bookmarkEnd w:id="12791"/>
      <w:bookmarkEnd w:id="12792"/>
      <w:bookmarkEnd w:id="12793"/>
      <w:bookmarkEnd w:id="12794"/>
      <w:r>
        <w:rPr>
          <w:rtl/>
        </w:rPr>
        <w:t>שימוע</w:t>
      </w:r>
      <w:r>
        <w:rPr>
          <w:rFonts w:hint="cs"/>
          <w:rtl/>
        </w:rPr>
        <w:t>.</w:t>
      </w:r>
      <w:r>
        <w:rPr>
          <w:rtl/>
        </w:rPr>
        <w:t xml:space="preserve"> </w:t>
      </w:r>
      <w:bookmarkStart w:id="12795" w:name="_ETM_Q23_442990"/>
      <w:bookmarkEnd w:id="12795"/>
      <w:r>
        <w:rPr>
          <w:rtl/>
        </w:rPr>
        <w:t>נכון</w:t>
      </w:r>
      <w:r>
        <w:rPr>
          <w:rFonts w:hint="cs"/>
          <w:rtl/>
        </w:rPr>
        <w:t>,</w:t>
      </w:r>
      <w:r>
        <w:rPr>
          <w:rtl/>
        </w:rPr>
        <w:t xml:space="preserve"> </w:t>
      </w:r>
      <w:bookmarkStart w:id="12796" w:name="_ETM_Q23_443319"/>
      <w:bookmarkEnd w:id="12796"/>
      <w:r>
        <w:rPr>
          <w:rtl/>
        </w:rPr>
        <w:t>נכון</w:t>
      </w:r>
      <w:r>
        <w:rPr>
          <w:rFonts w:hint="cs"/>
          <w:rtl/>
        </w:rPr>
        <w:t>.</w:t>
      </w:r>
      <w:r>
        <w:rPr>
          <w:rtl/>
        </w:rPr>
        <w:t xml:space="preserve"> </w:t>
      </w:r>
      <w:bookmarkStart w:id="12797" w:name="_ETM_Q23_443620"/>
      <w:bookmarkEnd w:id="12797"/>
      <w:r>
        <w:rPr>
          <w:rtl/>
        </w:rPr>
        <w:t xml:space="preserve">אני </w:t>
      </w:r>
      <w:bookmarkStart w:id="12798" w:name="_ETM_Q23_443740"/>
      <w:bookmarkEnd w:id="12798"/>
      <w:r>
        <w:rPr>
          <w:rtl/>
        </w:rPr>
        <w:t>מזכיר</w:t>
      </w:r>
      <w:r>
        <w:rPr>
          <w:rFonts w:hint="cs"/>
          <w:rtl/>
        </w:rPr>
        <w:t>.</w:t>
      </w:r>
      <w:bookmarkStart w:id="12799" w:name="_ETM_Q23_444520"/>
      <w:bookmarkStart w:id="12800" w:name="_ETM_Q23_444789"/>
      <w:bookmarkStart w:id="12801" w:name="_ETM_Q23_445710"/>
      <w:bookmarkStart w:id="12802" w:name="_ETM_Q23_442264"/>
      <w:bookmarkEnd w:id="12799"/>
      <w:bookmarkEnd w:id="12800"/>
      <w:bookmarkEnd w:id="12801"/>
      <w:bookmarkEnd w:id="12802"/>
      <w:r>
        <w:rPr>
          <w:rtl/>
        </w:rPr>
        <w:t xml:space="preserve"> </w:t>
      </w:r>
      <w:bookmarkStart w:id="12803" w:name="_ETM_Q23_445949"/>
      <w:bookmarkEnd w:id="12803"/>
      <w:r>
        <w:rPr>
          <w:rtl/>
        </w:rPr>
        <w:t xml:space="preserve">שאלו </w:t>
      </w:r>
      <w:bookmarkStart w:id="12804" w:name="_ETM_Q23_446339"/>
      <w:bookmarkEnd w:id="12804"/>
      <w:r>
        <w:rPr>
          <w:rtl/>
        </w:rPr>
        <w:t>אות</w:t>
      </w:r>
      <w:r w:rsidR="002621B2">
        <w:rPr>
          <w:rFonts w:hint="cs"/>
          <w:rtl/>
        </w:rPr>
        <w:t>ן</w:t>
      </w:r>
      <w:r>
        <w:rPr>
          <w:rtl/>
        </w:rPr>
        <w:t xml:space="preserve"> </w:t>
      </w:r>
      <w:bookmarkStart w:id="12805" w:name="_ETM_Q23_447300"/>
      <w:bookmarkEnd w:id="12805"/>
      <w:r>
        <w:rPr>
          <w:rtl/>
        </w:rPr>
        <w:t xml:space="preserve">מה </w:t>
      </w:r>
      <w:bookmarkStart w:id="12806" w:name="_ETM_Q23_447990"/>
      <w:bookmarkEnd w:id="12806"/>
      <w:r>
        <w:rPr>
          <w:rtl/>
        </w:rPr>
        <w:t xml:space="preserve">עמדתכם </w:t>
      </w:r>
      <w:bookmarkStart w:id="12807" w:name="_ETM_Q23_449010"/>
      <w:bookmarkEnd w:id="12807"/>
      <w:r>
        <w:rPr>
          <w:rtl/>
        </w:rPr>
        <w:t>לגבי אנטישמיות</w:t>
      </w:r>
      <w:r>
        <w:rPr>
          <w:rFonts w:hint="cs"/>
          <w:rtl/>
        </w:rPr>
        <w:t>.</w:t>
      </w:r>
      <w:bookmarkStart w:id="12808" w:name="_ETM_Q23_447263"/>
      <w:bookmarkEnd w:id="12808"/>
      <w:r>
        <w:rPr>
          <w:rtl/>
        </w:rPr>
        <w:t xml:space="preserve"> </w:t>
      </w:r>
      <w:bookmarkStart w:id="12809" w:name="_ETM_Q23_451159"/>
      <w:bookmarkEnd w:id="12809"/>
      <w:r>
        <w:rPr>
          <w:rtl/>
        </w:rPr>
        <w:t xml:space="preserve">מה </w:t>
      </w:r>
      <w:bookmarkStart w:id="12810" w:name="_ETM_Q23_451370"/>
      <w:bookmarkEnd w:id="12810"/>
      <w:r>
        <w:rPr>
          <w:rtl/>
        </w:rPr>
        <w:t xml:space="preserve">הייתה </w:t>
      </w:r>
      <w:bookmarkStart w:id="12811" w:name="_ETM_Q23_451610"/>
      <w:bookmarkEnd w:id="12811"/>
      <w:r>
        <w:rPr>
          <w:rtl/>
        </w:rPr>
        <w:t>התשובה</w:t>
      </w:r>
      <w:r>
        <w:rPr>
          <w:rFonts w:hint="cs"/>
          <w:rtl/>
        </w:rPr>
        <w:t>,</w:t>
      </w:r>
      <w:r>
        <w:rPr>
          <w:rtl/>
        </w:rPr>
        <w:t xml:space="preserve"> </w:t>
      </w:r>
      <w:bookmarkStart w:id="12812" w:name="_ETM_Q23_452000"/>
      <w:bookmarkEnd w:id="12812"/>
      <w:r>
        <w:rPr>
          <w:rtl/>
        </w:rPr>
        <w:t xml:space="preserve">אתה </w:t>
      </w:r>
      <w:bookmarkStart w:id="12813" w:name="_ETM_Q23_452120"/>
      <w:bookmarkEnd w:id="12813"/>
      <w:r>
        <w:rPr>
          <w:rtl/>
        </w:rPr>
        <w:t>זוכר</w:t>
      </w:r>
      <w:r>
        <w:rPr>
          <w:rFonts w:hint="cs"/>
          <w:rtl/>
        </w:rPr>
        <w:t>?</w:t>
      </w:r>
      <w:bookmarkStart w:id="12814" w:name="_ETM_Q23_454960"/>
      <w:bookmarkEnd w:id="12814"/>
    </w:p>
    <w:p w:rsidR="00B50F57" w:rsidRDefault="00B50F57" w:rsidP="00B563AD">
      <w:pPr>
        <w:rPr>
          <w:rtl/>
        </w:rPr>
      </w:pPr>
    </w:p>
    <w:p w:rsidR="00B50F57" w:rsidRDefault="00B50F57" w:rsidP="00B563AD">
      <w:pPr>
        <w:pStyle w:val="af5"/>
        <w:keepNext/>
        <w:rPr>
          <w:rtl/>
        </w:rPr>
      </w:pPr>
      <w:bookmarkStart w:id="12815" w:name="ET_interruption_5109_23"/>
      <w:r w:rsidRPr="00FE48B5">
        <w:rPr>
          <w:rStyle w:val="TagStyle"/>
          <w:rtl/>
        </w:rPr>
        <w:t xml:space="preserve"> &lt;&lt; קריאה &gt;&gt; </w:t>
      </w:r>
      <w:r>
        <w:rPr>
          <w:rtl/>
        </w:rPr>
        <w:t>אלעזר שטרן (יש עתיד):</w:t>
      </w:r>
      <w:r w:rsidRPr="00FE48B5">
        <w:rPr>
          <w:rStyle w:val="TagStyle"/>
          <w:rtl/>
        </w:rPr>
        <w:t xml:space="preserve"> &lt;&lt; קריאה &gt;&gt;</w:t>
      </w:r>
      <w:r>
        <w:rPr>
          <w:rtl/>
        </w:rPr>
        <w:t xml:space="preserve"> </w:t>
      </w:r>
      <w:bookmarkEnd w:id="12815"/>
    </w:p>
    <w:p w:rsidR="00B50F57" w:rsidRDefault="00B50F57" w:rsidP="00A9203F">
      <w:pPr>
        <w:rPr>
          <w:rtl/>
          <w:lang w:eastAsia="he-IL"/>
        </w:rPr>
      </w:pPr>
    </w:p>
    <w:p w:rsidR="00B50F57" w:rsidRDefault="00B50F57" w:rsidP="00B563AD">
      <w:pPr>
        <w:rPr>
          <w:rtl/>
          <w:lang w:eastAsia="he-IL"/>
        </w:rPr>
      </w:pPr>
      <w:r>
        <w:rPr>
          <w:rFonts w:hint="cs"/>
          <w:rtl/>
          <w:lang w:eastAsia="he-IL"/>
        </w:rPr>
        <w:t>עצובה מאו</w:t>
      </w:r>
      <w:bookmarkStart w:id="12816" w:name="_ETM_Q23_448631"/>
      <w:bookmarkEnd w:id="12816"/>
      <w:r>
        <w:rPr>
          <w:rFonts w:hint="cs"/>
          <w:rtl/>
          <w:lang w:eastAsia="he-IL"/>
        </w:rPr>
        <w:t>ד.</w:t>
      </w:r>
      <w:bookmarkStart w:id="12817" w:name="_ETM_Q23_449778"/>
      <w:bookmarkEnd w:id="12817"/>
    </w:p>
    <w:p w:rsidR="00B50F57" w:rsidRDefault="00B50F57" w:rsidP="00B563AD">
      <w:pPr>
        <w:rPr>
          <w:rtl/>
          <w:lang w:eastAsia="he-IL"/>
        </w:rPr>
      </w:pPr>
      <w:bookmarkStart w:id="12818" w:name="_ETM_Q23_449850"/>
      <w:bookmarkEnd w:id="12818"/>
    </w:p>
    <w:p w:rsidR="00B50F57" w:rsidRDefault="00B50F57" w:rsidP="00B563AD">
      <w:pPr>
        <w:pStyle w:val="-"/>
        <w:keepNext/>
        <w:rPr>
          <w:rtl/>
        </w:rPr>
      </w:pPr>
      <w:bookmarkStart w:id="12819" w:name="ET_speakercontinue_6458_24"/>
      <w:r w:rsidRPr="00FE48B5">
        <w:rPr>
          <w:rStyle w:val="TagStyle"/>
          <w:rtl/>
        </w:rPr>
        <w:t xml:space="preserve"> &lt;&lt; דובר_המשך &gt;&gt; </w:t>
      </w:r>
      <w:r>
        <w:rPr>
          <w:rtl/>
        </w:rPr>
        <w:t>שר החינוך יואב קיש:</w:t>
      </w:r>
      <w:r w:rsidRPr="00FE48B5">
        <w:rPr>
          <w:rStyle w:val="TagStyle"/>
          <w:rtl/>
        </w:rPr>
        <w:t xml:space="preserve"> &lt;&lt; דובר_המשך &gt;&gt;</w:t>
      </w:r>
      <w:r>
        <w:rPr>
          <w:rtl/>
        </w:rPr>
        <w:t xml:space="preserve"> </w:t>
      </w:r>
      <w:bookmarkEnd w:id="12819"/>
    </w:p>
    <w:p w:rsidR="00B50F57" w:rsidRDefault="00B50F57" w:rsidP="00A9203F">
      <w:pPr>
        <w:rPr>
          <w:rtl/>
          <w:lang w:eastAsia="he-IL"/>
        </w:rPr>
      </w:pPr>
    </w:p>
    <w:p w:rsidR="00B50F57" w:rsidRDefault="00B50F57" w:rsidP="00B563AD">
      <w:pPr>
        <w:rPr>
          <w:rtl/>
          <w:lang w:eastAsia="he-IL"/>
        </w:rPr>
      </w:pPr>
      <w:bookmarkStart w:id="12820" w:name="_ETM_Q23_450290"/>
      <w:bookmarkEnd w:id="12820"/>
      <w:r>
        <w:rPr>
          <w:rFonts w:hint="cs"/>
          <w:rtl/>
          <w:lang w:eastAsia="he-IL"/>
        </w:rPr>
        <w:t xml:space="preserve">עצובה מאוד. </w:t>
      </w:r>
      <w:bookmarkStart w:id="12821" w:name="_ETM_Q23_458229"/>
      <w:bookmarkEnd w:id="12821"/>
      <w:r>
        <w:rPr>
          <w:rFonts w:hint="cs"/>
          <w:rtl/>
          <w:lang w:eastAsia="he-IL"/>
        </w:rPr>
        <w:t xml:space="preserve">התשובה הייתה: </w:t>
      </w:r>
      <w:r>
        <w:rPr>
          <w:lang w:eastAsia="he-IL"/>
        </w:rPr>
        <w:t>It depends on</w:t>
      </w:r>
      <w:bookmarkStart w:id="12822" w:name="_ETM_Q23_456653"/>
      <w:bookmarkEnd w:id="12822"/>
      <w:r>
        <w:rPr>
          <w:lang w:eastAsia="he-IL"/>
        </w:rPr>
        <w:t xml:space="preserve"> the context</w:t>
      </w:r>
      <w:bookmarkStart w:id="12823" w:name="_ETM_Q23_458654"/>
      <w:bookmarkEnd w:id="12823"/>
      <w:r>
        <w:rPr>
          <w:rFonts w:hint="cs"/>
          <w:rtl/>
          <w:lang w:eastAsia="he-IL"/>
        </w:rPr>
        <w:t>. נכון?</w:t>
      </w:r>
    </w:p>
    <w:p w:rsidR="00B50F57" w:rsidRDefault="00B50F57" w:rsidP="00B563AD">
      <w:pPr>
        <w:rPr>
          <w:rtl/>
          <w:lang w:eastAsia="he-IL"/>
        </w:rPr>
      </w:pPr>
      <w:bookmarkStart w:id="12824" w:name="_ETM_Q23_461335"/>
      <w:bookmarkStart w:id="12825" w:name="_ETM_Q23_461406"/>
      <w:bookmarkEnd w:id="12824"/>
      <w:bookmarkEnd w:id="12825"/>
    </w:p>
    <w:p w:rsidR="00B50F57" w:rsidRDefault="00B50F57" w:rsidP="00B563AD">
      <w:pPr>
        <w:pStyle w:val="af6"/>
        <w:keepNext/>
        <w:rPr>
          <w:rtl/>
        </w:rPr>
      </w:pPr>
      <w:bookmarkStart w:id="12826" w:name="ET_yor_6599_25"/>
      <w:r w:rsidRPr="00FE48B5">
        <w:rPr>
          <w:rStyle w:val="TagStyle"/>
          <w:rtl/>
        </w:rPr>
        <w:t xml:space="preserve"> &lt;&lt; יור &gt;&gt; </w:t>
      </w:r>
      <w:r>
        <w:rPr>
          <w:rtl/>
        </w:rPr>
        <w:t>היו"ר משה רוט:</w:t>
      </w:r>
      <w:r w:rsidRPr="00FE48B5">
        <w:rPr>
          <w:rStyle w:val="TagStyle"/>
          <w:rtl/>
        </w:rPr>
        <w:t xml:space="preserve"> &lt;&lt; יור &gt;&gt;</w:t>
      </w:r>
      <w:r>
        <w:rPr>
          <w:rtl/>
        </w:rPr>
        <w:t xml:space="preserve"> </w:t>
      </w:r>
      <w:bookmarkEnd w:id="12826"/>
    </w:p>
    <w:p w:rsidR="00B50F57" w:rsidRDefault="00B50F57" w:rsidP="00A9203F">
      <w:pPr>
        <w:rPr>
          <w:rtl/>
          <w:lang w:eastAsia="he-IL"/>
        </w:rPr>
      </w:pPr>
    </w:p>
    <w:p w:rsidR="00B50F57" w:rsidRDefault="00B50F57" w:rsidP="00B563AD">
      <w:pPr>
        <w:rPr>
          <w:rtl/>
          <w:lang w:eastAsia="he-IL"/>
        </w:rPr>
      </w:pPr>
      <w:bookmarkStart w:id="12827" w:name="_ETM_Q23_462450"/>
      <w:bookmarkEnd w:id="12827"/>
      <w:r>
        <w:rPr>
          <w:rFonts w:hint="cs"/>
          <w:rtl/>
          <w:lang w:eastAsia="he-IL"/>
        </w:rPr>
        <w:t>נכון, נכון.</w:t>
      </w:r>
      <w:bookmarkStart w:id="12828" w:name="_ETM_Q23_460124"/>
      <w:bookmarkStart w:id="12829" w:name="_ETM_Q23_460290"/>
      <w:bookmarkEnd w:id="12828"/>
      <w:bookmarkEnd w:id="12829"/>
    </w:p>
    <w:p w:rsidR="00B50F57" w:rsidRDefault="00B50F57" w:rsidP="00B563AD">
      <w:pPr>
        <w:rPr>
          <w:rtl/>
          <w:lang w:eastAsia="he-IL"/>
        </w:rPr>
      </w:pPr>
      <w:bookmarkStart w:id="12830" w:name="_ETM_Q23_460367"/>
      <w:bookmarkEnd w:id="12830"/>
    </w:p>
    <w:p w:rsidR="00B50F57" w:rsidRDefault="00B50F57" w:rsidP="00B563AD">
      <w:pPr>
        <w:pStyle w:val="-"/>
        <w:keepNext/>
        <w:rPr>
          <w:rtl/>
        </w:rPr>
      </w:pPr>
      <w:bookmarkStart w:id="12831" w:name="ET_speakercontinue_6458_26"/>
      <w:r w:rsidRPr="00FE48B5">
        <w:rPr>
          <w:rStyle w:val="TagStyle"/>
          <w:rtl/>
        </w:rPr>
        <w:t xml:space="preserve"> &lt;&lt; דובר_המשך &gt;&gt; </w:t>
      </w:r>
      <w:r>
        <w:rPr>
          <w:rtl/>
        </w:rPr>
        <w:t>שר החינוך יואב קיש:</w:t>
      </w:r>
      <w:r w:rsidRPr="00FE48B5">
        <w:rPr>
          <w:rStyle w:val="TagStyle"/>
          <w:rtl/>
        </w:rPr>
        <w:t xml:space="preserve"> &lt;&lt; דובר_המשך &gt;&gt;</w:t>
      </w:r>
      <w:r>
        <w:rPr>
          <w:rtl/>
        </w:rPr>
        <w:t xml:space="preserve"> </w:t>
      </w:r>
      <w:bookmarkEnd w:id="12831"/>
    </w:p>
    <w:p w:rsidR="00B50F57" w:rsidRDefault="00B50F57" w:rsidP="00A9203F">
      <w:pPr>
        <w:rPr>
          <w:rtl/>
          <w:lang w:eastAsia="he-IL"/>
        </w:rPr>
      </w:pPr>
    </w:p>
    <w:p w:rsidR="00B50F57" w:rsidRDefault="00B50F57" w:rsidP="00B563AD">
      <w:pPr>
        <w:rPr>
          <w:rtl/>
        </w:rPr>
      </w:pPr>
      <w:bookmarkStart w:id="12832" w:name="_ETM_Q23_461028"/>
      <w:bookmarkStart w:id="12833" w:name="_ETM_Q23_455529"/>
      <w:bookmarkStart w:id="12834" w:name="_ETM_Q23_456479"/>
      <w:bookmarkStart w:id="12835" w:name="_ETM_Q23_457050"/>
      <w:bookmarkStart w:id="12836" w:name="_ETM_Q23_458010"/>
      <w:bookmarkStart w:id="12837" w:name="_ETM_Q23_458339"/>
      <w:bookmarkStart w:id="12838" w:name="_ETM_Q23_459029"/>
      <w:bookmarkStart w:id="12839" w:name="_ETM_Q23_459389"/>
      <w:bookmarkStart w:id="12840" w:name="_ETM_Q23_461670"/>
      <w:bookmarkStart w:id="12841" w:name="_ETM_Q23_462420"/>
      <w:bookmarkStart w:id="12842" w:name="_ETM_Q23_462720"/>
      <w:bookmarkStart w:id="12843" w:name="_ETM_Q23_463440"/>
      <w:bookmarkEnd w:id="12832"/>
      <w:bookmarkEnd w:id="12833"/>
      <w:bookmarkEnd w:id="12834"/>
      <w:bookmarkEnd w:id="12835"/>
      <w:bookmarkEnd w:id="12836"/>
      <w:bookmarkEnd w:id="12837"/>
      <w:bookmarkEnd w:id="12838"/>
      <w:bookmarkEnd w:id="12839"/>
      <w:bookmarkEnd w:id="12840"/>
      <w:bookmarkEnd w:id="12841"/>
      <w:bookmarkEnd w:id="12842"/>
      <w:bookmarkEnd w:id="12843"/>
      <w:r>
        <w:rPr>
          <w:rtl/>
        </w:rPr>
        <w:t xml:space="preserve">זאת </w:t>
      </w:r>
      <w:bookmarkStart w:id="12844" w:name="_ETM_Q23_463740"/>
      <w:bookmarkEnd w:id="12844"/>
      <w:r>
        <w:rPr>
          <w:rtl/>
        </w:rPr>
        <w:t>אומרת</w:t>
      </w:r>
      <w:bookmarkStart w:id="12845" w:name="_ETM_Q23_462361"/>
      <w:bookmarkEnd w:id="12845"/>
      <w:r>
        <w:rPr>
          <w:rtl/>
        </w:rPr>
        <w:t xml:space="preserve"> </w:t>
      </w:r>
      <w:bookmarkStart w:id="12846" w:name="_ETM_Q23_464370"/>
      <w:bookmarkEnd w:id="12846"/>
      <w:r>
        <w:rPr>
          <w:rtl/>
        </w:rPr>
        <w:t>שהגענ</w:t>
      </w:r>
      <w:bookmarkStart w:id="12847" w:name="_ETM_Q23_465300"/>
      <w:bookmarkEnd w:id="12847"/>
      <w:r>
        <w:rPr>
          <w:rtl/>
        </w:rPr>
        <w:t xml:space="preserve">ו </w:t>
      </w:r>
      <w:bookmarkStart w:id="12848" w:name="_ETM_Q23_465000"/>
      <w:bookmarkEnd w:id="12848"/>
      <w:r>
        <w:rPr>
          <w:rtl/>
        </w:rPr>
        <w:t xml:space="preserve">למצב </w:t>
      </w:r>
      <w:bookmarkStart w:id="12849" w:name="_ETM_Q23_465630"/>
      <w:bookmarkEnd w:id="12849"/>
      <w:r>
        <w:rPr>
          <w:rtl/>
        </w:rPr>
        <w:t>ש</w:t>
      </w:r>
      <w:bookmarkStart w:id="12850" w:name="_ETM_Q23_466529"/>
      <w:bookmarkEnd w:id="12850"/>
      <w:r>
        <w:rPr>
          <w:rFonts w:hint="cs"/>
          <w:rtl/>
        </w:rPr>
        <w:t>ב</w:t>
      </w:r>
      <w:r>
        <w:rPr>
          <w:rtl/>
        </w:rPr>
        <w:t xml:space="preserve">אקדמיה </w:t>
      </w:r>
      <w:bookmarkStart w:id="12851" w:name="_ETM_Q23_467250"/>
      <w:bookmarkEnd w:id="12851"/>
      <w:r>
        <w:rPr>
          <w:rtl/>
        </w:rPr>
        <w:t>האמריקאית</w:t>
      </w:r>
      <w:r>
        <w:rPr>
          <w:rFonts w:hint="cs"/>
          <w:rtl/>
        </w:rPr>
        <w:t>,</w:t>
      </w:r>
      <w:r>
        <w:rPr>
          <w:rtl/>
        </w:rPr>
        <w:t xml:space="preserve"> </w:t>
      </w:r>
      <w:bookmarkStart w:id="12852" w:name="_ETM_Q23_469110"/>
      <w:bookmarkEnd w:id="12852"/>
      <w:r>
        <w:rPr>
          <w:rFonts w:hint="cs"/>
          <w:rtl/>
        </w:rPr>
        <w:t>ה</w:t>
      </w:r>
      <w:r>
        <w:rPr>
          <w:rtl/>
        </w:rPr>
        <w:t>נ</w:t>
      </w:r>
      <w:r>
        <w:rPr>
          <w:rFonts w:hint="cs"/>
          <w:rtl/>
        </w:rPr>
        <w:t>שיא</w:t>
      </w:r>
      <w:bookmarkStart w:id="12853" w:name="_ETM_Q23_468655"/>
      <w:bookmarkEnd w:id="12853"/>
      <w:r>
        <w:rPr>
          <w:rtl/>
        </w:rPr>
        <w:t xml:space="preserve">ות </w:t>
      </w:r>
      <w:bookmarkStart w:id="12854" w:name="_ETM_Q23_469830"/>
      <w:bookmarkStart w:id="12855" w:name="_ETM_Q23_470580"/>
      <w:bookmarkEnd w:id="12854"/>
      <w:bookmarkEnd w:id="12855"/>
      <w:r>
        <w:rPr>
          <w:rtl/>
        </w:rPr>
        <w:t xml:space="preserve">הבכירות </w:t>
      </w:r>
      <w:bookmarkStart w:id="12856" w:name="_ETM_Q23_471120"/>
      <w:bookmarkEnd w:id="12856"/>
      <w:r>
        <w:rPr>
          <w:rtl/>
        </w:rPr>
        <w:t>של</w:t>
      </w:r>
      <w:bookmarkStart w:id="12857" w:name="_ETM_Q23_467399"/>
      <w:bookmarkEnd w:id="12857"/>
      <w:r>
        <w:rPr>
          <w:rtl/>
        </w:rPr>
        <w:t xml:space="preserve"> </w:t>
      </w:r>
      <w:bookmarkStart w:id="12858" w:name="_ETM_Q23_471390"/>
      <w:bookmarkEnd w:id="12858"/>
      <w:r>
        <w:rPr>
          <w:rtl/>
        </w:rPr>
        <w:t xml:space="preserve">האוניברסיטאות </w:t>
      </w:r>
      <w:bookmarkStart w:id="12859" w:name="_ETM_Q23_472170"/>
      <w:bookmarkEnd w:id="12859"/>
      <w:r>
        <w:rPr>
          <w:rtl/>
        </w:rPr>
        <w:t>הב</w:t>
      </w:r>
      <w:r>
        <w:rPr>
          <w:rFonts w:hint="cs"/>
          <w:rtl/>
        </w:rPr>
        <w:t>כ</w:t>
      </w:r>
      <w:r>
        <w:rPr>
          <w:rtl/>
        </w:rPr>
        <w:t>ירות</w:t>
      </w:r>
      <w:bookmarkStart w:id="12860" w:name="_ETM_Q23_469289"/>
      <w:bookmarkEnd w:id="12860"/>
      <w:r>
        <w:rPr>
          <w:rFonts w:hint="cs"/>
          <w:rtl/>
        </w:rPr>
        <w:t xml:space="preserve"> –</w:t>
      </w:r>
      <w:r>
        <w:rPr>
          <w:rtl/>
        </w:rPr>
        <w:t xml:space="preserve"> </w:t>
      </w:r>
      <w:bookmarkStart w:id="12861" w:name="_ETM_Q23_473370"/>
      <w:bookmarkEnd w:id="12861"/>
      <w:r>
        <w:rPr>
          <w:rtl/>
        </w:rPr>
        <w:t xml:space="preserve">זרקו </w:t>
      </w:r>
      <w:bookmarkStart w:id="12862" w:name="_ETM_Q23_473790"/>
      <w:bookmarkEnd w:id="12862"/>
      <w:r>
        <w:rPr>
          <w:rtl/>
        </w:rPr>
        <w:t>אות</w:t>
      </w:r>
      <w:r>
        <w:rPr>
          <w:rFonts w:hint="cs"/>
          <w:rtl/>
        </w:rPr>
        <w:t>ן.</w:t>
      </w:r>
      <w:bookmarkStart w:id="12863" w:name="_ETM_Q23_475070"/>
      <w:bookmarkEnd w:id="12863"/>
    </w:p>
    <w:p w:rsidR="00B50F57" w:rsidRDefault="00B50F57" w:rsidP="00B563AD">
      <w:pPr>
        <w:rPr>
          <w:rtl/>
        </w:rPr>
      </w:pPr>
    </w:p>
    <w:p w:rsidR="00B50F57" w:rsidRDefault="00B50F57" w:rsidP="00B563AD">
      <w:pPr>
        <w:pStyle w:val="af5"/>
        <w:keepNext/>
        <w:rPr>
          <w:rtl/>
        </w:rPr>
      </w:pPr>
      <w:bookmarkStart w:id="12864" w:name="ET_interruption_5109_27"/>
      <w:r w:rsidRPr="00FE48B5">
        <w:rPr>
          <w:rStyle w:val="TagStyle"/>
          <w:rtl/>
        </w:rPr>
        <w:t xml:space="preserve"> &lt;&lt; קריאה &gt;&gt; </w:t>
      </w:r>
      <w:r>
        <w:rPr>
          <w:rtl/>
        </w:rPr>
        <w:t>אלעזר שטרן (יש עתיד):</w:t>
      </w:r>
      <w:r w:rsidRPr="00FE48B5">
        <w:rPr>
          <w:rStyle w:val="TagStyle"/>
          <w:rtl/>
        </w:rPr>
        <w:t xml:space="preserve"> &lt;&lt; קריאה &gt;&gt;</w:t>
      </w:r>
      <w:r>
        <w:rPr>
          <w:rtl/>
        </w:rPr>
        <w:t xml:space="preserve"> </w:t>
      </w:r>
      <w:bookmarkEnd w:id="12864"/>
    </w:p>
    <w:p w:rsidR="00B50F57" w:rsidRDefault="00B50F57" w:rsidP="00A9203F">
      <w:pPr>
        <w:rPr>
          <w:rtl/>
          <w:lang w:eastAsia="he-IL"/>
        </w:rPr>
      </w:pPr>
    </w:p>
    <w:p w:rsidR="00B50F57" w:rsidRDefault="00B50F57" w:rsidP="00B563AD">
      <w:pPr>
        <w:rPr>
          <w:rtl/>
          <w:lang w:eastAsia="he-IL"/>
        </w:rPr>
      </w:pPr>
      <w:bookmarkStart w:id="12865" w:name="_ETM_Q23_472191"/>
      <w:bookmarkStart w:id="12866" w:name="_ETM_Q23_469530"/>
      <w:bookmarkEnd w:id="12865"/>
      <w:bookmarkEnd w:id="12866"/>
      <w:r>
        <w:rPr>
          <w:rFonts w:hint="cs"/>
          <w:rtl/>
          <w:lang w:eastAsia="he-IL"/>
        </w:rPr>
        <w:t>לא</w:t>
      </w:r>
      <w:bookmarkStart w:id="12867" w:name="_ETM_Q23_475461"/>
      <w:bookmarkStart w:id="12868" w:name="_ETM_Q23_471344"/>
      <w:bookmarkEnd w:id="12867"/>
      <w:bookmarkEnd w:id="12868"/>
      <w:r>
        <w:rPr>
          <w:rFonts w:hint="cs"/>
          <w:rtl/>
          <w:lang w:eastAsia="he-IL"/>
        </w:rPr>
        <w:t xml:space="preserve">. עובדה שהן </w:t>
      </w:r>
      <w:bookmarkStart w:id="12869" w:name="_ETM_Q23_471467"/>
      <w:bookmarkEnd w:id="12869"/>
      <w:r>
        <w:rPr>
          <w:rFonts w:hint="cs"/>
          <w:rtl/>
          <w:lang w:eastAsia="he-IL"/>
        </w:rPr>
        <w:t>לא שם.</w:t>
      </w:r>
    </w:p>
    <w:p w:rsidR="00B50F57" w:rsidRDefault="00B50F57" w:rsidP="00B563AD">
      <w:pPr>
        <w:rPr>
          <w:rtl/>
          <w:lang w:eastAsia="he-IL"/>
        </w:rPr>
      </w:pPr>
      <w:bookmarkStart w:id="12870" w:name="_ETM_Q23_474539"/>
      <w:bookmarkStart w:id="12871" w:name="_ETM_Q23_474628"/>
      <w:bookmarkEnd w:id="12870"/>
      <w:bookmarkEnd w:id="12871"/>
    </w:p>
    <w:p w:rsidR="00B50F57" w:rsidRDefault="00B50F57" w:rsidP="00B563AD">
      <w:pPr>
        <w:pStyle w:val="af5"/>
        <w:keepNext/>
        <w:rPr>
          <w:rtl/>
        </w:rPr>
      </w:pPr>
      <w:bookmarkStart w:id="12872" w:name="ET_interruption_5803_28"/>
      <w:r w:rsidRPr="00FE48B5">
        <w:rPr>
          <w:rStyle w:val="TagStyle"/>
          <w:rtl/>
        </w:rPr>
        <w:t xml:space="preserve"> &lt;&lt; קריאה &gt;&gt; </w:t>
      </w:r>
      <w:r>
        <w:rPr>
          <w:rtl/>
        </w:rPr>
        <w:t>עידן רול (יש עתיד):</w:t>
      </w:r>
      <w:r w:rsidRPr="00FE48B5">
        <w:rPr>
          <w:rStyle w:val="TagStyle"/>
          <w:rtl/>
        </w:rPr>
        <w:t xml:space="preserve"> &lt;&lt; קריאה &gt;&gt;</w:t>
      </w:r>
      <w:r>
        <w:rPr>
          <w:rtl/>
        </w:rPr>
        <w:t xml:space="preserve"> </w:t>
      </w:r>
      <w:bookmarkEnd w:id="12872"/>
    </w:p>
    <w:p w:rsidR="00B50F57" w:rsidRDefault="00B50F57" w:rsidP="00A9203F">
      <w:pPr>
        <w:rPr>
          <w:rtl/>
          <w:lang w:eastAsia="he-IL"/>
        </w:rPr>
      </w:pPr>
    </w:p>
    <w:p w:rsidR="00B50F57" w:rsidRDefault="00B50F57" w:rsidP="002621B2">
      <w:pPr>
        <w:rPr>
          <w:rtl/>
          <w:lang w:eastAsia="he-IL"/>
        </w:rPr>
      </w:pPr>
      <w:bookmarkStart w:id="12873" w:name="_ETM_Q23_471536"/>
      <w:bookmarkEnd w:id="12873"/>
      <w:r>
        <w:rPr>
          <w:rFonts w:hint="cs"/>
          <w:rtl/>
          <w:lang w:eastAsia="he-IL"/>
        </w:rPr>
        <w:t xml:space="preserve">זה כלי שחייב להיות פה </w:t>
      </w:r>
      <w:r w:rsidR="002621B2">
        <w:rPr>
          <w:rFonts w:hint="eastAsia"/>
          <w:rtl/>
          <w:lang w:eastAsia="he-IL"/>
        </w:rPr>
        <w:t xml:space="preserve">– </w:t>
      </w:r>
      <w:r>
        <w:rPr>
          <w:rFonts w:hint="cs"/>
          <w:rtl/>
          <w:lang w:eastAsia="he-IL"/>
        </w:rPr>
        <w:t xml:space="preserve">שימוע </w:t>
      </w:r>
      <w:bookmarkStart w:id="12874" w:name="_ETM_Q23_474430"/>
      <w:bookmarkEnd w:id="12874"/>
      <w:r>
        <w:rPr>
          <w:rFonts w:hint="cs"/>
          <w:rtl/>
          <w:lang w:eastAsia="he-IL"/>
        </w:rPr>
        <w:t>בכנסת</w:t>
      </w:r>
      <w:r w:rsidR="002621B2">
        <w:rPr>
          <w:rFonts w:hint="cs"/>
          <w:rtl/>
          <w:lang w:eastAsia="he-IL"/>
        </w:rPr>
        <w:t>,</w:t>
      </w:r>
      <w:r>
        <w:rPr>
          <w:rFonts w:hint="cs"/>
          <w:rtl/>
          <w:lang w:eastAsia="he-IL"/>
        </w:rPr>
        <w:t xml:space="preserve"> הוספת כלי אכיפה. </w:t>
      </w:r>
      <w:bookmarkStart w:id="12875" w:name="_ETM_Q23_477702"/>
      <w:bookmarkStart w:id="12876" w:name="_ETM_Q23_479232"/>
      <w:bookmarkEnd w:id="12875"/>
      <w:bookmarkEnd w:id="12876"/>
      <w:r>
        <w:rPr>
          <w:rFonts w:hint="cs"/>
          <w:rtl/>
          <w:lang w:eastAsia="he-IL"/>
        </w:rPr>
        <w:t>זה דיון אחר</w:t>
      </w:r>
      <w:bookmarkStart w:id="12877" w:name="_ETM_Q23_475914"/>
      <w:bookmarkEnd w:id="12877"/>
      <w:r>
        <w:rPr>
          <w:rFonts w:hint="cs"/>
          <w:rtl/>
          <w:lang w:eastAsia="he-IL"/>
        </w:rPr>
        <w:t>.</w:t>
      </w:r>
      <w:bookmarkStart w:id="12878" w:name="_ETM_Q23_478132"/>
      <w:bookmarkEnd w:id="12878"/>
      <w:r>
        <w:rPr>
          <w:rFonts w:hint="cs"/>
          <w:rtl/>
          <w:lang w:eastAsia="he-IL"/>
        </w:rPr>
        <w:t xml:space="preserve"> היו </w:t>
      </w:r>
      <w:bookmarkStart w:id="12879" w:name="_ETM_Q23_483567"/>
      <w:bookmarkEnd w:id="12879"/>
      <w:r>
        <w:rPr>
          <w:rFonts w:hint="cs"/>
          <w:rtl/>
          <w:lang w:eastAsia="he-IL"/>
        </w:rPr>
        <w:t xml:space="preserve">מזמנים </w:t>
      </w:r>
      <w:bookmarkStart w:id="12880" w:name="_ETM_Q23_478961"/>
      <w:bookmarkEnd w:id="12880"/>
      <w:r>
        <w:rPr>
          <w:rFonts w:hint="cs"/>
          <w:rtl/>
          <w:lang w:eastAsia="he-IL"/>
        </w:rPr>
        <w:t xml:space="preserve">לפה לשימוע </w:t>
      </w:r>
      <w:r w:rsidR="00A9203F">
        <w:rPr>
          <w:rFonts w:hint="cs"/>
          <w:rtl/>
          <w:lang w:eastAsia="he-IL"/>
        </w:rPr>
        <w:t>– – –</w:t>
      </w:r>
      <w:bookmarkStart w:id="12881" w:name="_ETM_Q23_480241"/>
      <w:bookmarkEnd w:id="12881"/>
    </w:p>
    <w:p w:rsidR="00B50F57" w:rsidRDefault="00B50F57" w:rsidP="00B563AD">
      <w:pPr>
        <w:rPr>
          <w:rtl/>
          <w:lang w:eastAsia="he-IL"/>
        </w:rPr>
      </w:pPr>
      <w:bookmarkStart w:id="12882" w:name="_ETM_Q23_480385"/>
      <w:bookmarkStart w:id="12883" w:name="_ETM_Q23_480449"/>
      <w:bookmarkStart w:id="12884" w:name="_ETM_Q23_477803"/>
      <w:bookmarkEnd w:id="12882"/>
      <w:bookmarkEnd w:id="12883"/>
      <w:bookmarkEnd w:id="12884"/>
    </w:p>
    <w:p w:rsidR="00B50F57" w:rsidRDefault="00B50F57" w:rsidP="00B563AD">
      <w:pPr>
        <w:pStyle w:val="-"/>
        <w:keepNext/>
        <w:rPr>
          <w:rtl/>
        </w:rPr>
      </w:pPr>
      <w:bookmarkStart w:id="12885" w:name="ET_speakercontinue_6458_29"/>
      <w:r w:rsidRPr="00FE48B5">
        <w:rPr>
          <w:rStyle w:val="TagStyle"/>
          <w:rtl/>
        </w:rPr>
        <w:t xml:space="preserve"> &lt;&lt; דובר_המשך &gt;&gt; </w:t>
      </w:r>
      <w:r>
        <w:rPr>
          <w:rtl/>
        </w:rPr>
        <w:t>שר החינוך יואב קיש:</w:t>
      </w:r>
      <w:r w:rsidRPr="00FE48B5">
        <w:rPr>
          <w:rStyle w:val="TagStyle"/>
          <w:rtl/>
        </w:rPr>
        <w:t xml:space="preserve"> &lt;&lt; דובר_המשך &gt;&gt;</w:t>
      </w:r>
      <w:r>
        <w:rPr>
          <w:rtl/>
        </w:rPr>
        <w:t xml:space="preserve"> </w:t>
      </w:r>
      <w:bookmarkEnd w:id="12885"/>
    </w:p>
    <w:p w:rsidR="00B50F57" w:rsidRDefault="00B50F57" w:rsidP="00A9203F">
      <w:pPr>
        <w:rPr>
          <w:rtl/>
          <w:lang w:eastAsia="he-IL"/>
        </w:rPr>
      </w:pPr>
    </w:p>
    <w:p w:rsidR="00B50F57" w:rsidRDefault="00B50F57" w:rsidP="00B563AD">
      <w:pPr>
        <w:rPr>
          <w:rtl/>
        </w:rPr>
      </w:pPr>
      <w:bookmarkStart w:id="12886" w:name="_ETM_Q23_479832"/>
      <w:bookmarkStart w:id="12887" w:name="_ETM_Q23_480467"/>
      <w:bookmarkStart w:id="12888" w:name="_ETM_Q23_470519"/>
      <w:bookmarkEnd w:id="12886"/>
      <w:bookmarkEnd w:id="12887"/>
      <w:bookmarkEnd w:id="12888"/>
      <w:r>
        <w:rPr>
          <w:rFonts w:hint="cs"/>
          <w:rtl/>
        </w:rPr>
        <w:t xml:space="preserve">חבר הכנסת רול, אני </w:t>
      </w:r>
      <w:bookmarkStart w:id="12889" w:name="_ETM_Q23_478863"/>
      <w:bookmarkEnd w:id="12889"/>
      <w:r>
        <w:rPr>
          <w:rFonts w:hint="cs"/>
          <w:rtl/>
        </w:rPr>
        <w:t xml:space="preserve">בעד, אבל </w:t>
      </w:r>
      <w:bookmarkStart w:id="12890" w:name="_ETM_Q23_475430"/>
      <w:bookmarkStart w:id="12891" w:name="_ETM_Q23_476390"/>
      <w:bookmarkStart w:id="12892" w:name="_ETM_Q23_476660"/>
      <w:bookmarkStart w:id="12893" w:name="_ETM_Q23_477170"/>
      <w:bookmarkStart w:id="12894" w:name="_ETM_Q23_478510"/>
      <w:bookmarkStart w:id="12895" w:name="_ETM_Q23_478810"/>
      <w:bookmarkStart w:id="12896" w:name="_ETM_Q23_479350"/>
      <w:bookmarkStart w:id="12897" w:name="_ETM_Q23_479560"/>
      <w:bookmarkStart w:id="12898" w:name="_ETM_Q23_481240"/>
      <w:bookmarkStart w:id="12899" w:name="_ETM_Q23_481510"/>
      <w:bookmarkStart w:id="12900" w:name="_ETM_Q23_481810"/>
      <w:bookmarkStart w:id="12901" w:name="_ETM_Q23_482380"/>
      <w:bookmarkStart w:id="12902" w:name="_ETM_Q23_482620"/>
      <w:bookmarkStart w:id="12903" w:name="_ETM_Q23_482920"/>
      <w:bookmarkStart w:id="12904" w:name="_ETM_Q23_483100"/>
      <w:bookmarkStart w:id="12905" w:name="_ETM_Q23_480839"/>
      <w:bookmarkStart w:id="12906" w:name="_ETM_Q23_481079"/>
      <w:bookmarkStart w:id="12907" w:name="_ETM_Q23_481410"/>
      <w:bookmarkStart w:id="12908" w:name="_ETM_Q23_481979"/>
      <w:bookmarkStart w:id="12909" w:name="_ETM_Q23_482220"/>
      <w:bookmarkStart w:id="12910" w:name="_ETM_Q23_482520"/>
      <w:bookmarkStart w:id="12911" w:name="_ETM_Q23_482700"/>
      <w:bookmarkStart w:id="12912" w:name="_ETM_Q23_482820"/>
      <w:bookmarkStart w:id="12913" w:name="_ETM_Q23_482815"/>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r>
        <w:rPr>
          <w:rFonts w:hint="cs"/>
          <w:rtl/>
        </w:rPr>
        <w:t xml:space="preserve">אני </w:t>
      </w:r>
      <w:r>
        <w:rPr>
          <w:rtl/>
        </w:rPr>
        <w:t xml:space="preserve">מנסה </w:t>
      </w:r>
      <w:bookmarkStart w:id="12914" w:name="_ETM_Q23_483210"/>
      <w:bookmarkEnd w:id="12914"/>
      <w:r>
        <w:rPr>
          <w:rtl/>
        </w:rPr>
        <w:t xml:space="preserve">עוד </w:t>
      </w:r>
      <w:bookmarkStart w:id="12915" w:name="_ETM_Q23_483300"/>
      <w:bookmarkEnd w:id="12915"/>
      <w:r>
        <w:rPr>
          <w:rtl/>
        </w:rPr>
        <w:t xml:space="preserve">פעם </w:t>
      </w:r>
      <w:bookmarkStart w:id="12916" w:name="_ETM_Q23_483480"/>
      <w:bookmarkEnd w:id="12916"/>
      <w:r>
        <w:rPr>
          <w:rtl/>
        </w:rPr>
        <w:t xml:space="preserve">לומר </w:t>
      </w:r>
      <w:bookmarkStart w:id="12917" w:name="_ETM_Q23_484380"/>
      <w:bookmarkEnd w:id="12917"/>
      <w:r>
        <w:rPr>
          <w:rtl/>
        </w:rPr>
        <w:t xml:space="preserve">שהאקדמיה </w:t>
      </w:r>
      <w:bookmarkStart w:id="12918" w:name="_ETM_Q23_485900"/>
      <w:bookmarkEnd w:id="12918"/>
      <w:r>
        <w:rPr>
          <w:rtl/>
        </w:rPr>
        <w:t>ב</w:t>
      </w:r>
      <w:bookmarkStart w:id="12919" w:name="_ETM_Q23_487220"/>
      <w:bookmarkEnd w:id="12919"/>
      <w:r>
        <w:rPr>
          <w:rtl/>
        </w:rPr>
        <w:t>ארצות</w:t>
      </w:r>
      <w:bookmarkStart w:id="12920" w:name="_ETM_Q23_487640"/>
      <w:bookmarkEnd w:id="12920"/>
      <w:r>
        <w:rPr>
          <w:rFonts w:hint="cs"/>
          <w:rtl/>
        </w:rPr>
        <w:t xml:space="preserve"> </w:t>
      </w:r>
      <w:r>
        <w:rPr>
          <w:rtl/>
        </w:rPr>
        <w:t>הברית</w:t>
      </w:r>
      <w:bookmarkStart w:id="12921" w:name="_ETM_Q23_488988"/>
      <w:bookmarkEnd w:id="12921"/>
      <w:r>
        <w:rPr>
          <w:rFonts w:hint="cs"/>
          <w:rtl/>
        </w:rPr>
        <w:t xml:space="preserve"> –</w:t>
      </w:r>
      <w:r>
        <w:rPr>
          <w:rtl/>
        </w:rPr>
        <w:t xml:space="preserve"> </w:t>
      </w:r>
      <w:bookmarkStart w:id="12922" w:name="_ETM_Q23_489260"/>
      <w:bookmarkEnd w:id="12922"/>
      <w:r>
        <w:rPr>
          <w:rtl/>
        </w:rPr>
        <w:t xml:space="preserve">וראינו </w:t>
      </w:r>
      <w:bookmarkStart w:id="12923" w:name="_ETM_Q23_489680"/>
      <w:bookmarkEnd w:id="12923"/>
      <w:r>
        <w:rPr>
          <w:rtl/>
        </w:rPr>
        <w:t xml:space="preserve">את </w:t>
      </w:r>
      <w:bookmarkStart w:id="12924" w:name="_ETM_Q23_489740"/>
      <w:bookmarkEnd w:id="12924"/>
      <w:r>
        <w:rPr>
          <w:rtl/>
        </w:rPr>
        <w:t xml:space="preserve">זה </w:t>
      </w:r>
      <w:bookmarkStart w:id="12925" w:name="_ETM_Q23_489860"/>
      <w:bookmarkEnd w:id="12925"/>
      <w:r>
        <w:rPr>
          <w:rtl/>
        </w:rPr>
        <w:t xml:space="preserve">גם </w:t>
      </w:r>
      <w:bookmarkStart w:id="12926" w:name="_ETM_Q23_490070"/>
      <w:bookmarkEnd w:id="12926"/>
      <w:r>
        <w:rPr>
          <w:rtl/>
        </w:rPr>
        <w:t xml:space="preserve">בפעילות </w:t>
      </w:r>
      <w:bookmarkStart w:id="12927" w:name="_ETM_Q23_491769"/>
      <w:bookmarkEnd w:id="12927"/>
      <w:r>
        <w:rPr>
          <w:rtl/>
        </w:rPr>
        <w:t xml:space="preserve">של </w:t>
      </w:r>
      <w:bookmarkStart w:id="12928" w:name="_ETM_Q23_491950"/>
      <w:bookmarkEnd w:id="12928"/>
      <w:r>
        <w:rPr>
          <w:rtl/>
        </w:rPr>
        <w:t xml:space="preserve">האקדמיה </w:t>
      </w:r>
      <w:bookmarkStart w:id="12929" w:name="_ETM_Q23_492490"/>
      <w:bookmarkEnd w:id="12929"/>
      <w:r>
        <w:rPr>
          <w:rtl/>
        </w:rPr>
        <w:t>בארצות</w:t>
      </w:r>
      <w:bookmarkStart w:id="12930" w:name="_ETM_Q23_492879"/>
      <w:bookmarkEnd w:id="12930"/>
      <w:r>
        <w:rPr>
          <w:rFonts w:hint="cs"/>
          <w:rtl/>
        </w:rPr>
        <w:t xml:space="preserve"> </w:t>
      </w:r>
      <w:r>
        <w:rPr>
          <w:rtl/>
        </w:rPr>
        <w:t xml:space="preserve">הברית </w:t>
      </w:r>
      <w:bookmarkStart w:id="12931" w:name="_ETM_Q23_493179"/>
      <w:bookmarkEnd w:id="12931"/>
      <w:r>
        <w:rPr>
          <w:rtl/>
        </w:rPr>
        <w:t xml:space="preserve">כנגד </w:t>
      </w:r>
      <w:bookmarkStart w:id="12932" w:name="_ETM_Q23_494289"/>
      <w:bookmarkEnd w:id="12932"/>
      <w:r>
        <w:rPr>
          <w:rtl/>
        </w:rPr>
        <w:t xml:space="preserve">מדינת </w:t>
      </w:r>
      <w:bookmarkStart w:id="12933" w:name="_ETM_Q23_494769"/>
      <w:bookmarkEnd w:id="12933"/>
      <w:r>
        <w:rPr>
          <w:rtl/>
        </w:rPr>
        <w:t xml:space="preserve">ישראל </w:t>
      </w:r>
      <w:bookmarkStart w:id="12934" w:name="_ETM_Q23_495190"/>
      <w:bookmarkEnd w:id="12934"/>
      <w:r>
        <w:rPr>
          <w:rtl/>
        </w:rPr>
        <w:t xml:space="preserve">אחרי </w:t>
      </w:r>
      <w:bookmarkStart w:id="12935" w:name="_ETM_Q23_495429"/>
      <w:bookmarkEnd w:id="12935"/>
      <w:r>
        <w:rPr>
          <w:rtl/>
        </w:rPr>
        <w:t xml:space="preserve">הטבח </w:t>
      </w:r>
      <w:bookmarkStart w:id="12936" w:name="_ETM_Q23_495910"/>
      <w:bookmarkEnd w:id="12936"/>
      <w:r>
        <w:rPr>
          <w:rtl/>
        </w:rPr>
        <w:t xml:space="preserve">הנורא </w:t>
      </w:r>
      <w:bookmarkStart w:id="12937" w:name="_ETM_Q23_496240"/>
      <w:bookmarkEnd w:id="12937"/>
      <w:r>
        <w:rPr>
          <w:rtl/>
        </w:rPr>
        <w:t xml:space="preserve">של </w:t>
      </w:r>
      <w:bookmarkStart w:id="12938" w:name="_ETM_Q23_496689"/>
      <w:bookmarkEnd w:id="12938"/>
      <w:r>
        <w:rPr>
          <w:rtl/>
        </w:rPr>
        <w:t xml:space="preserve">7 </w:t>
      </w:r>
      <w:bookmarkStart w:id="12939" w:name="_ETM_Q23_497230"/>
      <w:bookmarkEnd w:id="12939"/>
      <w:r>
        <w:rPr>
          <w:rtl/>
        </w:rPr>
        <w:t>באוקטובר</w:t>
      </w:r>
      <w:bookmarkStart w:id="12940" w:name="_ETM_Q23_496179"/>
      <w:bookmarkEnd w:id="12940"/>
      <w:r>
        <w:rPr>
          <w:rFonts w:hint="cs"/>
          <w:rtl/>
        </w:rPr>
        <w:t xml:space="preserve"> –</w:t>
      </w:r>
      <w:r>
        <w:rPr>
          <w:rtl/>
        </w:rPr>
        <w:t xml:space="preserve"> </w:t>
      </w:r>
      <w:bookmarkStart w:id="12941" w:name="_ETM_Q23_499180"/>
      <w:bookmarkStart w:id="12942" w:name="_ETM_Q23_499300"/>
      <w:bookmarkEnd w:id="12941"/>
      <w:bookmarkEnd w:id="12942"/>
      <w:r>
        <w:rPr>
          <w:rtl/>
        </w:rPr>
        <w:t xml:space="preserve">איבדה </w:t>
      </w:r>
      <w:bookmarkStart w:id="12943" w:name="_ETM_Q23_499630"/>
      <w:bookmarkStart w:id="12944" w:name="_ETM_Q23_500110"/>
      <w:bookmarkEnd w:id="12943"/>
      <w:bookmarkEnd w:id="12944"/>
      <w:r>
        <w:rPr>
          <w:rtl/>
        </w:rPr>
        <w:t xml:space="preserve">לחלוטין </w:t>
      </w:r>
      <w:bookmarkStart w:id="12945" w:name="_ETM_Q23_500710"/>
      <w:bookmarkEnd w:id="12945"/>
      <w:r>
        <w:rPr>
          <w:rFonts w:hint="cs"/>
          <w:rtl/>
        </w:rPr>
        <w:t xml:space="preserve">כיוון </w:t>
      </w:r>
      <w:bookmarkStart w:id="12946" w:name="_ETM_Q23_496236"/>
      <w:bookmarkEnd w:id="12946"/>
      <w:r>
        <w:rPr>
          <w:rtl/>
        </w:rPr>
        <w:t>מהמציאות</w:t>
      </w:r>
      <w:r>
        <w:rPr>
          <w:rFonts w:hint="cs"/>
          <w:rtl/>
        </w:rPr>
        <w:t>,</w:t>
      </w:r>
      <w:r>
        <w:rPr>
          <w:rtl/>
        </w:rPr>
        <w:t xml:space="preserve"> </w:t>
      </w:r>
      <w:bookmarkStart w:id="12947" w:name="_ETM_Q23_501829"/>
      <w:bookmarkEnd w:id="12947"/>
      <w:r>
        <w:rPr>
          <w:rFonts w:hint="cs"/>
          <w:rtl/>
        </w:rPr>
        <w:t>ו</w:t>
      </w:r>
      <w:r>
        <w:rPr>
          <w:rtl/>
        </w:rPr>
        <w:t xml:space="preserve">הפכה </w:t>
      </w:r>
      <w:bookmarkStart w:id="12948" w:name="_ETM_Q23_502249"/>
      <w:bookmarkEnd w:id="12948"/>
      <w:r>
        <w:rPr>
          <w:rtl/>
        </w:rPr>
        <w:t xml:space="preserve">להיות </w:t>
      </w:r>
      <w:bookmarkStart w:id="12949" w:name="_ETM_Q23_503060"/>
      <w:bookmarkEnd w:id="12949"/>
      <w:r>
        <w:rPr>
          <w:rtl/>
        </w:rPr>
        <w:t xml:space="preserve">מקום </w:t>
      </w:r>
      <w:bookmarkStart w:id="12950" w:name="_ETM_Q23_504050"/>
      <w:bookmarkEnd w:id="12950"/>
      <w:r>
        <w:rPr>
          <w:rtl/>
        </w:rPr>
        <w:t xml:space="preserve">מסוכן </w:t>
      </w:r>
      <w:bookmarkStart w:id="12951" w:name="_ETM_Q23_505310"/>
      <w:bookmarkEnd w:id="12951"/>
      <w:r>
        <w:rPr>
          <w:rtl/>
        </w:rPr>
        <w:t xml:space="preserve">לדמוקרטיה </w:t>
      </w:r>
      <w:bookmarkStart w:id="12952" w:name="_ETM_Q23_506269"/>
      <w:bookmarkEnd w:id="12952"/>
      <w:r>
        <w:rPr>
          <w:rtl/>
        </w:rPr>
        <w:t>המערבית</w:t>
      </w:r>
      <w:r>
        <w:rPr>
          <w:rFonts w:hint="cs"/>
          <w:rtl/>
        </w:rPr>
        <w:t>.</w:t>
      </w:r>
      <w:bookmarkStart w:id="12953" w:name="_ETM_Q23_512098"/>
      <w:bookmarkEnd w:id="12953"/>
      <w:r>
        <w:rPr>
          <w:rFonts w:hint="cs"/>
          <w:rtl/>
        </w:rPr>
        <w:t xml:space="preserve"> </w:t>
      </w:r>
      <w:bookmarkStart w:id="12954" w:name="_ETM_Q23_512178"/>
      <w:bookmarkStart w:id="12955" w:name="_ETM_Q23_512337"/>
      <w:bookmarkStart w:id="12956" w:name="_ETM_Q23_512399"/>
      <w:bookmarkStart w:id="12957" w:name="_ETM_Q23_507556"/>
      <w:bookmarkStart w:id="12958" w:name="_ETM_Q23_507580"/>
      <w:bookmarkEnd w:id="12954"/>
      <w:bookmarkEnd w:id="12955"/>
      <w:bookmarkEnd w:id="12956"/>
      <w:bookmarkEnd w:id="12957"/>
      <w:bookmarkEnd w:id="12958"/>
      <w:r>
        <w:rPr>
          <w:rtl/>
        </w:rPr>
        <w:t xml:space="preserve">אני </w:t>
      </w:r>
      <w:bookmarkStart w:id="12959" w:name="_ETM_Q23_508089"/>
      <w:bookmarkEnd w:id="12959"/>
      <w:r>
        <w:rPr>
          <w:rtl/>
        </w:rPr>
        <w:t xml:space="preserve">חושב </w:t>
      </w:r>
      <w:bookmarkStart w:id="12960" w:name="_ETM_Q23_508510"/>
      <w:bookmarkEnd w:id="12960"/>
      <w:r>
        <w:rPr>
          <w:rtl/>
        </w:rPr>
        <w:t xml:space="preserve">שראינו </w:t>
      </w:r>
      <w:bookmarkStart w:id="12961" w:name="_ETM_Q23_508990"/>
      <w:bookmarkEnd w:id="12961"/>
      <w:r>
        <w:rPr>
          <w:rtl/>
        </w:rPr>
        <w:t xml:space="preserve">איזשהו </w:t>
      </w:r>
      <w:bookmarkStart w:id="12962" w:name="_ETM_Q23_509349"/>
      <w:bookmarkEnd w:id="12962"/>
      <w:r>
        <w:rPr>
          <w:rtl/>
        </w:rPr>
        <w:t xml:space="preserve">מהלך </w:t>
      </w:r>
      <w:bookmarkStart w:id="12963" w:name="_ETM_Q23_509800"/>
      <w:bookmarkEnd w:id="12963"/>
      <w:r>
        <w:rPr>
          <w:rtl/>
        </w:rPr>
        <w:t xml:space="preserve">של </w:t>
      </w:r>
      <w:bookmarkStart w:id="12964" w:name="_ETM_Q23_509980"/>
      <w:bookmarkEnd w:id="12964"/>
      <w:r>
        <w:rPr>
          <w:rtl/>
        </w:rPr>
        <w:t>שינוי</w:t>
      </w:r>
      <w:r>
        <w:rPr>
          <w:rFonts w:hint="cs"/>
          <w:rtl/>
        </w:rPr>
        <w:t>,</w:t>
      </w:r>
      <w:r>
        <w:rPr>
          <w:rtl/>
        </w:rPr>
        <w:t xml:space="preserve"> </w:t>
      </w:r>
      <w:bookmarkStart w:id="12965" w:name="_ETM_Q23_510849"/>
      <w:bookmarkEnd w:id="12965"/>
      <w:r>
        <w:rPr>
          <w:rtl/>
        </w:rPr>
        <w:t xml:space="preserve">ויכול </w:t>
      </w:r>
      <w:bookmarkStart w:id="12966" w:name="_ETM_Q23_511330"/>
      <w:bookmarkEnd w:id="12966"/>
      <w:r>
        <w:rPr>
          <w:rtl/>
        </w:rPr>
        <w:t xml:space="preserve">להיות </w:t>
      </w:r>
      <w:bookmarkStart w:id="12967" w:name="_ETM_Q23_511539"/>
      <w:bookmarkEnd w:id="12967"/>
      <w:r>
        <w:rPr>
          <w:rtl/>
        </w:rPr>
        <w:t xml:space="preserve">שדווקא </w:t>
      </w:r>
      <w:bookmarkStart w:id="12968" w:name="_ETM_Q23_512079"/>
      <w:bookmarkEnd w:id="12968"/>
      <w:r>
        <w:rPr>
          <w:rtl/>
        </w:rPr>
        <w:t xml:space="preserve">מה </w:t>
      </w:r>
      <w:bookmarkStart w:id="12969" w:name="_ETM_Q23_512230"/>
      <w:bookmarkEnd w:id="12969"/>
      <w:r>
        <w:rPr>
          <w:rtl/>
        </w:rPr>
        <w:t xml:space="preserve">שקרה </w:t>
      </w:r>
      <w:bookmarkStart w:id="12970" w:name="_ETM_Q23_512620"/>
      <w:bookmarkEnd w:id="12970"/>
      <w:r>
        <w:rPr>
          <w:rtl/>
        </w:rPr>
        <w:t xml:space="preserve">פה </w:t>
      </w:r>
      <w:bookmarkStart w:id="12971" w:name="_ETM_Q23_512800"/>
      <w:bookmarkEnd w:id="12971"/>
      <w:r>
        <w:rPr>
          <w:rtl/>
        </w:rPr>
        <w:t>ב</w:t>
      </w:r>
      <w:r>
        <w:rPr>
          <w:rFonts w:hint="cs"/>
          <w:rtl/>
        </w:rPr>
        <w:t>-7</w:t>
      </w:r>
      <w:r>
        <w:rPr>
          <w:rtl/>
        </w:rPr>
        <w:t xml:space="preserve"> </w:t>
      </w:r>
      <w:bookmarkStart w:id="12972" w:name="_ETM_Q23_513220"/>
      <w:bookmarkEnd w:id="12972"/>
      <w:r>
        <w:rPr>
          <w:rFonts w:hint="cs"/>
          <w:rtl/>
        </w:rPr>
        <w:t>ב</w:t>
      </w:r>
      <w:bookmarkStart w:id="12973" w:name="_ETM_Q23_511608"/>
      <w:bookmarkEnd w:id="12973"/>
      <w:r>
        <w:rPr>
          <w:rtl/>
        </w:rPr>
        <w:t xml:space="preserve">אוקטובר </w:t>
      </w:r>
      <w:bookmarkStart w:id="12974" w:name="_ETM_Q23_514210"/>
      <w:bookmarkEnd w:id="12974"/>
      <w:r>
        <w:rPr>
          <w:rtl/>
        </w:rPr>
        <w:t xml:space="preserve">יהיה </w:t>
      </w:r>
      <w:bookmarkStart w:id="12975" w:name="_ETM_Q23_514450"/>
      <w:bookmarkEnd w:id="12975"/>
      <w:r>
        <w:rPr>
          <w:rtl/>
        </w:rPr>
        <w:t xml:space="preserve">גם </w:t>
      </w:r>
      <w:bookmarkStart w:id="12976" w:name="_ETM_Q23_514720"/>
      <w:bookmarkEnd w:id="12976"/>
      <w:r>
        <w:rPr>
          <w:rtl/>
        </w:rPr>
        <w:t xml:space="preserve">איזשהו </w:t>
      </w:r>
      <w:bookmarkStart w:id="12977" w:name="_ETM_Q23_515610"/>
      <w:bookmarkEnd w:id="12977"/>
      <w:r>
        <w:rPr>
          <w:rtl/>
        </w:rPr>
        <w:t xml:space="preserve">אלמנט </w:t>
      </w:r>
      <w:bookmarkStart w:id="12978" w:name="_ETM_Q23_516089"/>
      <w:bookmarkEnd w:id="12978"/>
      <w:r>
        <w:rPr>
          <w:rtl/>
        </w:rPr>
        <w:t xml:space="preserve">של </w:t>
      </w:r>
      <w:bookmarkStart w:id="12979" w:name="_ETM_Q23_516270"/>
      <w:bookmarkEnd w:id="12979"/>
      <w:r>
        <w:rPr>
          <w:rtl/>
        </w:rPr>
        <w:t xml:space="preserve">התעוררות </w:t>
      </w:r>
      <w:bookmarkStart w:id="12980" w:name="_ETM_Q23_516839"/>
      <w:bookmarkEnd w:id="12980"/>
      <w:r>
        <w:rPr>
          <w:rtl/>
        </w:rPr>
        <w:t>בארצות</w:t>
      </w:r>
      <w:bookmarkStart w:id="12981" w:name="_ETM_Q23_517290"/>
      <w:bookmarkEnd w:id="12981"/>
      <w:r>
        <w:rPr>
          <w:rFonts w:hint="cs"/>
          <w:rtl/>
        </w:rPr>
        <w:t xml:space="preserve"> </w:t>
      </w:r>
      <w:r>
        <w:rPr>
          <w:rtl/>
        </w:rPr>
        <w:t>הברית</w:t>
      </w:r>
      <w:r>
        <w:rPr>
          <w:rFonts w:hint="cs"/>
          <w:rtl/>
        </w:rPr>
        <w:t>.</w:t>
      </w:r>
      <w:bookmarkStart w:id="12982" w:name="_ETM_Q23_518120"/>
      <w:bookmarkEnd w:id="12982"/>
      <w:r>
        <w:rPr>
          <w:rFonts w:hint="cs"/>
          <w:rtl/>
        </w:rPr>
        <w:t xml:space="preserve"> </w:t>
      </w:r>
      <w:bookmarkStart w:id="12983" w:name="_ETM_Q23_520944"/>
      <w:bookmarkStart w:id="12984" w:name="_ETM_Q23_520999"/>
      <w:bookmarkStart w:id="12985" w:name="_ETM_Q23_521103"/>
      <w:bookmarkStart w:id="12986" w:name="_ETM_Q23_521143"/>
      <w:bookmarkStart w:id="12987" w:name="_ETM_Q23_517453"/>
      <w:bookmarkEnd w:id="12983"/>
      <w:bookmarkEnd w:id="12984"/>
      <w:bookmarkEnd w:id="12985"/>
      <w:bookmarkEnd w:id="12986"/>
      <w:bookmarkEnd w:id="12987"/>
      <w:r>
        <w:rPr>
          <w:rtl/>
        </w:rPr>
        <w:t xml:space="preserve">מה </w:t>
      </w:r>
      <w:bookmarkStart w:id="12988" w:name="_ETM_Q23_518359"/>
      <w:bookmarkEnd w:id="12988"/>
      <w:r>
        <w:rPr>
          <w:rtl/>
        </w:rPr>
        <w:t xml:space="preserve">שראינו </w:t>
      </w:r>
      <w:bookmarkStart w:id="12989" w:name="_ETM_Q23_519109"/>
      <w:bookmarkEnd w:id="12989"/>
      <w:r>
        <w:rPr>
          <w:rtl/>
        </w:rPr>
        <w:t xml:space="preserve">בצורה </w:t>
      </w:r>
      <w:bookmarkStart w:id="12990" w:name="_ETM_Q23_519649"/>
      <w:bookmarkEnd w:id="12990"/>
      <w:r>
        <w:rPr>
          <w:rtl/>
        </w:rPr>
        <w:t xml:space="preserve">מאוד </w:t>
      </w:r>
      <w:bookmarkStart w:id="12991" w:name="_ETM_Q23_520010"/>
      <w:bookmarkEnd w:id="12991"/>
      <w:r>
        <w:rPr>
          <w:rtl/>
        </w:rPr>
        <w:t>ברורה</w:t>
      </w:r>
      <w:r>
        <w:rPr>
          <w:rFonts w:hint="cs"/>
          <w:rtl/>
        </w:rPr>
        <w:t>,</w:t>
      </w:r>
      <w:r>
        <w:rPr>
          <w:rtl/>
        </w:rPr>
        <w:t xml:space="preserve"> </w:t>
      </w:r>
      <w:bookmarkStart w:id="12992" w:name="_ETM_Q23_521160"/>
      <w:bookmarkEnd w:id="12992"/>
      <w:r>
        <w:rPr>
          <w:rtl/>
        </w:rPr>
        <w:t xml:space="preserve">שאותה </w:t>
      </w:r>
      <w:bookmarkStart w:id="12993" w:name="_ETM_Q23_521970"/>
      <w:bookmarkEnd w:id="12993"/>
      <w:r>
        <w:rPr>
          <w:rtl/>
        </w:rPr>
        <w:t>נ</w:t>
      </w:r>
      <w:r>
        <w:rPr>
          <w:rFonts w:hint="cs"/>
          <w:rtl/>
        </w:rPr>
        <w:t>שיא</w:t>
      </w:r>
      <w:bookmarkStart w:id="12994" w:name="_ETM_Q23_521993"/>
      <w:bookmarkEnd w:id="12994"/>
      <w:r>
        <w:rPr>
          <w:rtl/>
        </w:rPr>
        <w:t xml:space="preserve">ה </w:t>
      </w:r>
      <w:bookmarkStart w:id="12995" w:name="_ETM_Q23_522660"/>
      <w:bookmarkEnd w:id="12995"/>
      <w:r>
        <w:rPr>
          <w:rtl/>
        </w:rPr>
        <w:t xml:space="preserve">שאמרה </w:t>
      </w:r>
      <w:bookmarkStart w:id="12996" w:name="_ETM_Q23_523170"/>
      <w:bookmarkEnd w:id="12996"/>
      <w:r>
        <w:rPr>
          <w:rtl/>
        </w:rPr>
        <w:t xml:space="preserve">שאנטישמיות </w:t>
      </w:r>
      <w:bookmarkStart w:id="12997" w:name="_ETM_Q23_524879"/>
      <w:bookmarkEnd w:id="12997"/>
      <w:r>
        <w:rPr>
          <w:rtl/>
        </w:rPr>
        <w:t xml:space="preserve">זה </w:t>
      </w:r>
      <w:bookmarkStart w:id="12998" w:name="_ETM_Q23_525149"/>
      <w:bookmarkEnd w:id="12998"/>
      <w:r>
        <w:rPr>
          <w:rtl/>
        </w:rPr>
        <w:t xml:space="preserve">תלוי </w:t>
      </w:r>
      <w:bookmarkStart w:id="12999" w:name="_ETM_Q23_525690"/>
      <w:bookmarkEnd w:id="12999"/>
      <w:r>
        <w:rPr>
          <w:rtl/>
        </w:rPr>
        <w:t>בקונטקסט</w:t>
      </w:r>
      <w:r>
        <w:rPr>
          <w:rFonts w:hint="cs"/>
          <w:rtl/>
        </w:rPr>
        <w:t>, הודחה</w:t>
      </w:r>
      <w:bookmarkStart w:id="13000" w:name="_ETM_Q23_527039"/>
      <w:bookmarkEnd w:id="13000"/>
      <w:r>
        <w:rPr>
          <w:rtl/>
        </w:rPr>
        <w:t xml:space="preserve"> </w:t>
      </w:r>
      <w:bookmarkStart w:id="13001" w:name="_ETM_Q23_527489"/>
      <w:bookmarkEnd w:id="13001"/>
      <w:r>
        <w:rPr>
          <w:rtl/>
        </w:rPr>
        <w:t xml:space="preserve">ולא </w:t>
      </w:r>
      <w:bookmarkStart w:id="13002" w:name="_ETM_Q23_527789"/>
      <w:bookmarkEnd w:id="13002"/>
      <w:r>
        <w:rPr>
          <w:rtl/>
        </w:rPr>
        <w:t xml:space="preserve">נמצאת </w:t>
      </w:r>
      <w:bookmarkStart w:id="13003" w:name="_ETM_Q23_528239"/>
      <w:bookmarkEnd w:id="13003"/>
      <w:r>
        <w:rPr>
          <w:rtl/>
        </w:rPr>
        <w:t xml:space="preserve">יותר </w:t>
      </w:r>
      <w:bookmarkStart w:id="13004" w:name="_ETM_Q23_528539"/>
      <w:bookmarkStart w:id="13005" w:name="_ETM_Q23_528659"/>
      <w:bookmarkStart w:id="13006" w:name="_ETM_Q23_525103"/>
      <w:bookmarkStart w:id="13007" w:name="_ETM_Q23_528989"/>
      <w:bookmarkStart w:id="13008" w:name="_ETM_Q23_529260"/>
      <w:bookmarkEnd w:id="13004"/>
      <w:bookmarkEnd w:id="13005"/>
      <w:bookmarkEnd w:id="13006"/>
      <w:bookmarkEnd w:id="13007"/>
      <w:bookmarkEnd w:id="13008"/>
      <w:r>
        <w:rPr>
          <w:rtl/>
        </w:rPr>
        <w:t>בתפקידה</w:t>
      </w:r>
      <w:bookmarkStart w:id="13009" w:name="_ETM_Q23_530429"/>
      <w:bookmarkStart w:id="13010" w:name="_ETM_Q23_527230"/>
      <w:bookmarkEnd w:id="13009"/>
      <w:bookmarkEnd w:id="13010"/>
      <w:r>
        <w:rPr>
          <w:rFonts w:hint="cs"/>
          <w:rtl/>
        </w:rPr>
        <w:t>.</w:t>
      </w:r>
    </w:p>
    <w:p w:rsidR="00B50F57" w:rsidRDefault="00B50F57" w:rsidP="00B563AD">
      <w:pPr>
        <w:rPr>
          <w:rtl/>
        </w:rPr>
      </w:pPr>
    </w:p>
    <w:p w:rsidR="00B50F57" w:rsidRDefault="00B50F57" w:rsidP="00B563AD">
      <w:pPr>
        <w:rPr>
          <w:rtl/>
        </w:rPr>
      </w:pPr>
      <w:bookmarkStart w:id="13011" w:name="_ETM_Q23_533514"/>
      <w:bookmarkEnd w:id="13011"/>
      <w:r>
        <w:rPr>
          <w:rtl/>
        </w:rPr>
        <w:t xml:space="preserve">עכשיו </w:t>
      </w:r>
      <w:bookmarkStart w:id="13012" w:name="_ETM_Q23_530879"/>
      <w:bookmarkStart w:id="13013" w:name="_ETM_Q23_530999"/>
      <w:bookmarkEnd w:id="13012"/>
      <w:bookmarkEnd w:id="13013"/>
      <w:r>
        <w:rPr>
          <w:rtl/>
        </w:rPr>
        <w:t xml:space="preserve">אני </w:t>
      </w:r>
      <w:bookmarkStart w:id="13014" w:name="_ETM_Q23_531149"/>
      <w:bookmarkEnd w:id="13014"/>
      <w:r>
        <w:rPr>
          <w:rtl/>
        </w:rPr>
        <w:t xml:space="preserve">מסתכל </w:t>
      </w:r>
      <w:bookmarkStart w:id="13015" w:name="_ETM_Q23_531629"/>
      <w:bookmarkEnd w:id="13015"/>
      <w:r>
        <w:rPr>
          <w:rtl/>
        </w:rPr>
        <w:t xml:space="preserve">על </w:t>
      </w:r>
      <w:bookmarkStart w:id="13016" w:name="_ETM_Q23_531719"/>
      <w:bookmarkEnd w:id="13016"/>
      <w:r>
        <w:rPr>
          <w:rtl/>
        </w:rPr>
        <w:t xml:space="preserve">מה </w:t>
      </w:r>
      <w:bookmarkStart w:id="13017" w:name="_ETM_Q23_531899"/>
      <w:bookmarkEnd w:id="13017"/>
      <w:r>
        <w:rPr>
          <w:rtl/>
        </w:rPr>
        <w:t xml:space="preserve">קורה </w:t>
      </w:r>
      <w:bookmarkStart w:id="13018" w:name="_ETM_Q23_532199"/>
      <w:bookmarkEnd w:id="13018"/>
      <w:r>
        <w:rPr>
          <w:rtl/>
        </w:rPr>
        <w:t xml:space="preserve">במדינת </w:t>
      </w:r>
      <w:bookmarkStart w:id="13019" w:name="_ETM_Q23_532739"/>
      <w:bookmarkEnd w:id="13019"/>
      <w:r>
        <w:rPr>
          <w:rtl/>
        </w:rPr>
        <w:t>ישראל</w:t>
      </w:r>
      <w:r>
        <w:rPr>
          <w:rFonts w:hint="cs"/>
          <w:rtl/>
        </w:rPr>
        <w:t>,</w:t>
      </w:r>
      <w:r>
        <w:rPr>
          <w:rtl/>
        </w:rPr>
        <w:t xml:space="preserve"> </w:t>
      </w:r>
      <w:bookmarkStart w:id="13020" w:name="_ETM_Q23_533249"/>
      <w:bookmarkEnd w:id="13020"/>
      <w:r>
        <w:rPr>
          <w:rtl/>
        </w:rPr>
        <w:t xml:space="preserve">וגם </w:t>
      </w:r>
      <w:bookmarkStart w:id="13021" w:name="_ETM_Q23_533519"/>
      <w:bookmarkEnd w:id="13021"/>
      <w:r>
        <w:rPr>
          <w:rtl/>
        </w:rPr>
        <w:t xml:space="preserve">פה </w:t>
      </w:r>
      <w:bookmarkStart w:id="13022" w:name="_ETM_Q23_533699"/>
      <w:bookmarkEnd w:id="13022"/>
      <w:r>
        <w:rPr>
          <w:rtl/>
        </w:rPr>
        <w:t xml:space="preserve">חשוב </w:t>
      </w:r>
      <w:bookmarkStart w:id="13023" w:name="_ETM_Q23_534059"/>
      <w:bookmarkEnd w:id="13023"/>
      <w:r>
        <w:rPr>
          <w:rtl/>
        </w:rPr>
        <w:t xml:space="preserve">לי </w:t>
      </w:r>
      <w:bookmarkStart w:id="13024" w:name="_ETM_Q23_534149"/>
      <w:bookmarkEnd w:id="13024"/>
      <w:r>
        <w:rPr>
          <w:rtl/>
        </w:rPr>
        <w:t xml:space="preserve">לומר </w:t>
      </w:r>
      <w:bookmarkStart w:id="13025" w:name="_ETM_Q23_534449"/>
      <w:bookmarkEnd w:id="13025"/>
      <w:r>
        <w:rPr>
          <w:rFonts w:hint="cs"/>
          <w:rtl/>
        </w:rPr>
        <w:t>כמה</w:t>
      </w:r>
      <w:r>
        <w:rPr>
          <w:rtl/>
        </w:rPr>
        <w:t xml:space="preserve"> </w:t>
      </w:r>
      <w:bookmarkStart w:id="13026" w:name="_ETM_Q23_534839"/>
      <w:bookmarkEnd w:id="13026"/>
      <w:r>
        <w:rPr>
          <w:rtl/>
        </w:rPr>
        <w:t>דברים</w:t>
      </w:r>
      <w:r>
        <w:rPr>
          <w:rFonts w:hint="cs"/>
          <w:rtl/>
        </w:rPr>
        <w:t>.</w:t>
      </w:r>
      <w:r>
        <w:rPr>
          <w:rtl/>
        </w:rPr>
        <w:t xml:space="preserve"> </w:t>
      </w:r>
      <w:bookmarkStart w:id="13027" w:name="_ETM_Q23_537220"/>
      <w:bookmarkEnd w:id="13027"/>
      <w:r>
        <w:rPr>
          <w:rtl/>
        </w:rPr>
        <w:t xml:space="preserve">טוב </w:t>
      </w:r>
      <w:bookmarkStart w:id="13028" w:name="_ETM_Q23_537550"/>
      <w:bookmarkEnd w:id="13028"/>
      <w:r>
        <w:rPr>
          <w:rtl/>
        </w:rPr>
        <w:t xml:space="preserve">מאוד </w:t>
      </w:r>
      <w:bookmarkStart w:id="13029" w:name="_ETM_Q23_537940"/>
      <w:bookmarkEnd w:id="13029"/>
      <w:r>
        <w:rPr>
          <w:rFonts w:hint="cs"/>
          <w:rtl/>
        </w:rPr>
        <w:t>ו</w:t>
      </w:r>
      <w:r>
        <w:rPr>
          <w:rtl/>
        </w:rPr>
        <w:t xml:space="preserve">חשוב </w:t>
      </w:r>
      <w:bookmarkStart w:id="13030" w:name="_ETM_Q23_538510"/>
      <w:bookmarkEnd w:id="13030"/>
      <w:r>
        <w:rPr>
          <w:rtl/>
        </w:rPr>
        <w:t xml:space="preserve">שיש </w:t>
      </w:r>
      <w:bookmarkStart w:id="13031" w:name="_ETM_Q23_538930"/>
      <w:bookmarkEnd w:id="13031"/>
      <w:r>
        <w:rPr>
          <w:rtl/>
        </w:rPr>
        <w:t xml:space="preserve">עצמאות </w:t>
      </w:r>
      <w:bookmarkStart w:id="13032" w:name="_ETM_Q23_539500"/>
      <w:bookmarkEnd w:id="13032"/>
      <w:r>
        <w:rPr>
          <w:rtl/>
        </w:rPr>
        <w:t xml:space="preserve">גדולה </w:t>
      </w:r>
      <w:bookmarkStart w:id="13033" w:name="_ETM_Q23_540430"/>
      <w:bookmarkEnd w:id="13033"/>
      <w:r>
        <w:rPr>
          <w:rtl/>
        </w:rPr>
        <w:t xml:space="preserve">למוסדות </w:t>
      </w:r>
      <w:bookmarkStart w:id="13034" w:name="_ETM_Q23_541239"/>
      <w:bookmarkEnd w:id="13034"/>
      <w:r>
        <w:rPr>
          <w:rtl/>
        </w:rPr>
        <w:t xml:space="preserve">האקדמיים </w:t>
      </w:r>
      <w:bookmarkStart w:id="13035" w:name="_ETM_Q23_541930"/>
      <w:bookmarkEnd w:id="13035"/>
      <w:r>
        <w:rPr>
          <w:rtl/>
        </w:rPr>
        <w:t xml:space="preserve">במדינת </w:t>
      </w:r>
      <w:bookmarkStart w:id="13036" w:name="_ETM_Q23_542440"/>
      <w:bookmarkEnd w:id="13036"/>
      <w:r>
        <w:rPr>
          <w:rtl/>
        </w:rPr>
        <w:t>ישראל</w:t>
      </w:r>
      <w:r>
        <w:rPr>
          <w:rFonts w:hint="cs"/>
          <w:rtl/>
        </w:rPr>
        <w:t>,</w:t>
      </w:r>
      <w:r>
        <w:rPr>
          <w:rtl/>
        </w:rPr>
        <w:t xml:space="preserve"> </w:t>
      </w:r>
      <w:bookmarkStart w:id="13037" w:name="_ETM_Q23_543650"/>
      <w:bookmarkEnd w:id="13037"/>
      <w:r>
        <w:rPr>
          <w:rtl/>
        </w:rPr>
        <w:t xml:space="preserve">אבל </w:t>
      </w:r>
      <w:bookmarkStart w:id="13038" w:name="_ETM_Q23_544670"/>
      <w:bookmarkEnd w:id="13038"/>
      <w:r>
        <w:rPr>
          <w:rtl/>
        </w:rPr>
        <w:t xml:space="preserve">יש </w:t>
      </w:r>
      <w:bookmarkStart w:id="13039" w:name="_ETM_Q23_545000"/>
      <w:bookmarkEnd w:id="13039"/>
      <w:r>
        <w:rPr>
          <w:rtl/>
        </w:rPr>
        <w:t xml:space="preserve">מקומות </w:t>
      </w:r>
      <w:bookmarkStart w:id="13040" w:name="_ETM_Q23_546050"/>
      <w:bookmarkEnd w:id="13040"/>
      <w:r>
        <w:rPr>
          <w:rtl/>
        </w:rPr>
        <w:t xml:space="preserve">שחוצים </w:t>
      </w:r>
      <w:bookmarkStart w:id="13041" w:name="_ETM_Q23_547070"/>
      <w:bookmarkEnd w:id="13041"/>
      <w:r>
        <w:rPr>
          <w:rtl/>
        </w:rPr>
        <w:t xml:space="preserve">גבול </w:t>
      </w:r>
      <w:bookmarkStart w:id="13042" w:name="_ETM_Q23_547640"/>
      <w:bookmarkEnd w:id="13042"/>
      <w:r>
        <w:rPr>
          <w:rtl/>
        </w:rPr>
        <w:t xml:space="preserve">וקו </w:t>
      </w:r>
      <w:bookmarkStart w:id="13043" w:name="_ETM_Q23_548270"/>
      <w:bookmarkEnd w:id="13043"/>
      <w:r>
        <w:rPr>
          <w:rtl/>
        </w:rPr>
        <w:t xml:space="preserve">שאסור </w:t>
      </w:r>
      <w:bookmarkStart w:id="13044" w:name="_ETM_Q23_549050"/>
      <w:bookmarkEnd w:id="13044"/>
      <w:r>
        <w:rPr>
          <w:rtl/>
        </w:rPr>
        <w:t>ש</w:t>
      </w:r>
      <w:r>
        <w:rPr>
          <w:rFonts w:hint="cs"/>
          <w:rtl/>
        </w:rPr>
        <w:t>ייח</w:t>
      </w:r>
      <w:r>
        <w:rPr>
          <w:rtl/>
        </w:rPr>
        <w:t>צ</w:t>
      </w:r>
      <w:r>
        <w:rPr>
          <w:rFonts w:hint="cs"/>
          <w:rtl/>
        </w:rPr>
        <w:t>ו.</w:t>
      </w:r>
      <w:r>
        <w:rPr>
          <w:rtl/>
        </w:rPr>
        <w:t xml:space="preserve"> </w:t>
      </w:r>
      <w:bookmarkStart w:id="13045" w:name="_ETM_Q23_551229"/>
      <w:bookmarkEnd w:id="13045"/>
      <w:r>
        <w:rPr>
          <w:rFonts w:hint="cs"/>
          <w:rtl/>
        </w:rPr>
        <w:t>א</w:t>
      </w:r>
      <w:r>
        <w:rPr>
          <w:rtl/>
        </w:rPr>
        <w:t xml:space="preserve">ם </w:t>
      </w:r>
      <w:bookmarkStart w:id="13046" w:name="_ETM_Q23_551469"/>
      <w:bookmarkEnd w:id="13046"/>
      <w:r>
        <w:rPr>
          <w:rtl/>
        </w:rPr>
        <w:t>פרופ</w:t>
      </w:r>
      <w:r>
        <w:rPr>
          <w:rFonts w:hint="cs"/>
          <w:rtl/>
        </w:rPr>
        <w:t>סור</w:t>
      </w:r>
      <w:bookmarkStart w:id="13047" w:name="_ETM_Q23_551744"/>
      <w:bookmarkEnd w:id="13047"/>
      <w:r>
        <w:rPr>
          <w:rtl/>
        </w:rPr>
        <w:t xml:space="preserve"> </w:t>
      </w:r>
      <w:bookmarkStart w:id="13048" w:name="_ETM_Q23_552840"/>
      <w:bookmarkEnd w:id="13048"/>
      <w:r>
        <w:rPr>
          <w:rtl/>
        </w:rPr>
        <w:t xml:space="preserve">באוניברסיטה </w:t>
      </w:r>
      <w:bookmarkStart w:id="13049" w:name="_ETM_Q23_553770"/>
      <w:bookmarkEnd w:id="13049"/>
      <w:r>
        <w:rPr>
          <w:rtl/>
        </w:rPr>
        <w:t>העברית</w:t>
      </w:r>
      <w:r>
        <w:rPr>
          <w:rFonts w:hint="cs"/>
          <w:rtl/>
        </w:rPr>
        <w:t>,</w:t>
      </w:r>
      <w:r>
        <w:rPr>
          <w:rtl/>
        </w:rPr>
        <w:t xml:space="preserve"> </w:t>
      </w:r>
      <w:bookmarkStart w:id="13050" w:name="_ETM_Q23_554930"/>
      <w:bookmarkEnd w:id="13050"/>
      <w:r>
        <w:rPr>
          <w:rtl/>
        </w:rPr>
        <w:t>פרופ</w:t>
      </w:r>
      <w:r>
        <w:rPr>
          <w:rFonts w:hint="cs"/>
          <w:rtl/>
        </w:rPr>
        <w:t>'</w:t>
      </w:r>
      <w:r>
        <w:rPr>
          <w:rtl/>
        </w:rPr>
        <w:t xml:space="preserve"> </w:t>
      </w:r>
      <w:bookmarkStart w:id="13051" w:name="_ETM_Q23_555500"/>
      <w:bookmarkEnd w:id="13051"/>
      <w:r>
        <w:rPr>
          <w:rtl/>
        </w:rPr>
        <w:t>של</w:t>
      </w:r>
      <w:r>
        <w:rPr>
          <w:rFonts w:hint="cs"/>
          <w:rtl/>
        </w:rPr>
        <w:t>הוב</w:t>
      </w:r>
      <w:bookmarkStart w:id="13052" w:name="_ETM_Q23_551375"/>
      <w:bookmarkStart w:id="13053" w:name="_ETM_Q23_556039"/>
      <w:bookmarkEnd w:id="13052"/>
      <w:bookmarkEnd w:id="13053"/>
      <w:r>
        <w:rPr>
          <w:rFonts w:hint="cs"/>
          <w:rtl/>
        </w:rPr>
        <w:t>-</w:t>
      </w:r>
      <w:r>
        <w:rPr>
          <w:rtl/>
        </w:rPr>
        <w:t>קיבורקיאן</w:t>
      </w:r>
      <w:r>
        <w:rPr>
          <w:rFonts w:hint="cs"/>
          <w:rtl/>
        </w:rPr>
        <w:t>,</w:t>
      </w:r>
      <w:r>
        <w:rPr>
          <w:rtl/>
        </w:rPr>
        <w:t xml:space="preserve"> </w:t>
      </w:r>
      <w:bookmarkStart w:id="13054" w:name="_ETM_Q23_557579"/>
      <w:bookmarkEnd w:id="13054"/>
      <w:r>
        <w:rPr>
          <w:rtl/>
        </w:rPr>
        <w:t xml:space="preserve">אומרת </w:t>
      </w:r>
      <w:bookmarkStart w:id="13055" w:name="_ETM_Q23_558990"/>
      <w:bookmarkEnd w:id="13055"/>
      <w:r>
        <w:rPr>
          <w:rtl/>
        </w:rPr>
        <w:t xml:space="preserve">בצורה </w:t>
      </w:r>
      <w:bookmarkStart w:id="13056" w:name="_ETM_Q23_559500"/>
      <w:bookmarkEnd w:id="13056"/>
      <w:r>
        <w:rPr>
          <w:rtl/>
        </w:rPr>
        <w:t xml:space="preserve">ברורה </w:t>
      </w:r>
      <w:bookmarkStart w:id="13057" w:name="_ETM_Q23_560760"/>
      <w:bookmarkEnd w:id="13057"/>
      <w:r>
        <w:rPr>
          <w:rFonts w:hint="cs"/>
          <w:rtl/>
        </w:rPr>
        <w:t>שב-</w:t>
      </w:r>
      <w:r>
        <w:rPr>
          <w:rtl/>
        </w:rPr>
        <w:t xml:space="preserve">7 </w:t>
      </w:r>
      <w:bookmarkStart w:id="13058" w:name="_ETM_Q23_561570"/>
      <w:bookmarkEnd w:id="13058"/>
      <w:r>
        <w:rPr>
          <w:rFonts w:hint="cs"/>
          <w:rtl/>
        </w:rPr>
        <w:t>ב</w:t>
      </w:r>
      <w:r>
        <w:rPr>
          <w:rtl/>
        </w:rPr>
        <w:t xml:space="preserve">אוקטובר </w:t>
      </w:r>
      <w:bookmarkStart w:id="13059" w:name="_ETM_Q23_562770"/>
      <w:bookmarkEnd w:id="13059"/>
      <w:r>
        <w:rPr>
          <w:rtl/>
        </w:rPr>
        <w:t xml:space="preserve">לא </w:t>
      </w:r>
      <w:bookmarkStart w:id="13060" w:name="_ETM_Q23_563250"/>
      <w:bookmarkEnd w:id="13060"/>
      <w:r>
        <w:rPr>
          <w:rtl/>
        </w:rPr>
        <w:t xml:space="preserve">היו </w:t>
      </w:r>
      <w:bookmarkStart w:id="13061" w:name="_ETM_Q23_563580"/>
      <w:bookmarkEnd w:id="13061"/>
      <w:r>
        <w:rPr>
          <w:rtl/>
        </w:rPr>
        <w:t xml:space="preserve">מעשי </w:t>
      </w:r>
      <w:bookmarkStart w:id="13062" w:name="_ETM_Q23_564150"/>
      <w:bookmarkEnd w:id="13062"/>
      <w:r>
        <w:rPr>
          <w:rtl/>
        </w:rPr>
        <w:t xml:space="preserve">אונס </w:t>
      </w:r>
      <w:bookmarkStart w:id="13063" w:name="_ETM_Q23_565360"/>
      <w:bookmarkStart w:id="13064" w:name="_ETM_Q23_565720"/>
      <w:bookmarkEnd w:id="13063"/>
      <w:bookmarkEnd w:id="13064"/>
      <w:r>
        <w:rPr>
          <w:rFonts w:hint="cs"/>
          <w:rtl/>
        </w:rPr>
        <w:t>ו</w:t>
      </w:r>
      <w:bookmarkStart w:id="13065" w:name="_ETM_Q23_563766"/>
      <w:bookmarkEnd w:id="13065"/>
      <w:r>
        <w:rPr>
          <w:rtl/>
        </w:rPr>
        <w:t xml:space="preserve">האירוע </w:t>
      </w:r>
      <w:bookmarkStart w:id="13066" w:name="_ETM_Q23_566229"/>
      <w:bookmarkEnd w:id="13066"/>
      <w:r>
        <w:rPr>
          <w:rtl/>
        </w:rPr>
        <w:t xml:space="preserve">לא </w:t>
      </w:r>
      <w:bookmarkStart w:id="13067" w:name="_ETM_Q23_566409"/>
      <w:bookmarkEnd w:id="13067"/>
      <w:r>
        <w:rPr>
          <w:rtl/>
        </w:rPr>
        <w:t xml:space="preserve">היה </w:t>
      </w:r>
      <w:bookmarkStart w:id="13068" w:name="_ETM_Q23_566650"/>
      <w:bookmarkEnd w:id="13068"/>
      <w:r>
        <w:rPr>
          <w:rtl/>
        </w:rPr>
        <w:t xml:space="preserve">נגד </w:t>
      </w:r>
      <w:bookmarkStart w:id="13069" w:name="_ETM_Q23_567009"/>
      <w:bookmarkEnd w:id="13069"/>
      <w:r>
        <w:rPr>
          <w:rtl/>
        </w:rPr>
        <w:t>יהודים</w:t>
      </w:r>
      <w:bookmarkStart w:id="13070" w:name="_ETM_Q23_569378"/>
      <w:bookmarkEnd w:id="13070"/>
      <w:r>
        <w:rPr>
          <w:rFonts w:hint="cs"/>
          <w:rtl/>
        </w:rPr>
        <w:t xml:space="preserve"> </w:t>
      </w:r>
      <w:r>
        <w:rPr>
          <w:rFonts w:hint="eastAsia"/>
          <w:rtl/>
        </w:rPr>
        <w:t>–</w:t>
      </w:r>
      <w:r>
        <w:rPr>
          <w:rtl/>
        </w:rPr>
        <w:t xml:space="preserve"> </w:t>
      </w:r>
      <w:bookmarkStart w:id="13071" w:name="_ETM_Q23_568210"/>
      <w:bookmarkEnd w:id="13071"/>
      <w:r>
        <w:rPr>
          <w:rtl/>
        </w:rPr>
        <w:t xml:space="preserve">לא </w:t>
      </w:r>
      <w:bookmarkStart w:id="13072" w:name="_ETM_Q23_568540"/>
      <w:bookmarkEnd w:id="13072"/>
      <w:r>
        <w:rPr>
          <w:rtl/>
        </w:rPr>
        <w:t xml:space="preserve">יכול </w:t>
      </w:r>
      <w:bookmarkStart w:id="13073" w:name="_ETM_Q23_568990"/>
      <w:bookmarkEnd w:id="13073"/>
      <w:r>
        <w:rPr>
          <w:rtl/>
        </w:rPr>
        <w:t xml:space="preserve">להיות </w:t>
      </w:r>
      <w:bookmarkStart w:id="13074" w:name="_ETM_Q23_569920"/>
      <w:bookmarkEnd w:id="13074"/>
      <w:r>
        <w:rPr>
          <w:rtl/>
        </w:rPr>
        <w:t xml:space="preserve">שאותה </w:t>
      </w:r>
      <w:bookmarkStart w:id="13075" w:name="_ETM_Q23_570400"/>
      <w:bookmarkEnd w:id="13075"/>
      <w:r>
        <w:rPr>
          <w:rtl/>
        </w:rPr>
        <w:t xml:space="preserve">מרצה </w:t>
      </w:r>
      <w:bookmarkStart w:id="13076" w:name="_ETM_Q23_571450"/>
      <w:bookmarkEnd w:id="13076"/>
      <w:r>
        <w:rPr>
          <w:rtl/>
        </w:rPr>
        <w:t xml:space="preserve">ממשיכה </w:t>
      </w:r>
      <w:bookmarkStart w:id="13077" w:name="_ETM_Q23_572710"/>
      <w:bookmarkEnd w:id="13077"/>
      <w:r>
        <w:rPr>
          <w:rtl/>
        </w:rPr>
        <w:t xml:space="preserve">להרצות </w:t>
      </w:r>
      <w:bookmarkStart w:id="13078" w:name="_ETM_Q23_573760"/>
      <w:bookmarkEnd w:id="13078"/>
      <w:r>
        <w:rPr>
          <w:rtl/>
        </w:rPr>
        <w:t xml:space="preserve">ולחנך </w:t>
      </w:r>
      <w:bookmarkStart w:id="13079" w:name="_ETM_Q23_574839"/>
      <w:bookmarkEnd w:id="13079"/>
      <w:r>
        <w:rPr>
          <w:rtl/>
        </w:rPr>
        <w:t xml:space="preserve">את </w:t>
      </w:r>
      <w:bookmarkStart w:id="13080" w:name="_ETM_Q23_575080"/>
      <w:bookmarkEnd w:id="13080"/>
      <w:r>
        <w:rPr>
          <w:rtl/>
        </w:rPr>
        <w:t xml:space="preserve">הדור </w:t>
      </w:r>
      <w:bookmarkStart w:id="13081" w:name="_ETM_Q23_575440"/>
      <w:bookmarkEnd w:id="13081"/>
      <w:r>
        <w:rPr>
          <w:rtl/>
        </w:rPr>
        <w:t xml:space="preserve">הבא </w:t>
      </w:r>
      <w:bookmarkStart w:id="13082" w:name="_ETM_Q23_575740"/>
      <w:bookmarkEnd w:id="13082"/>
      <w:r>
        <w:rPr>
          <w:rtl/>
        </w:rPr>
        <w:t xml:space="preserve">של </w:t>
      </w:r>
      <w:bookmarkStart w:id="13083" w:name="_ETM_Q23_575920"/>
      <w:bookmarkEnd w:id="13083"/>
      <w:r>
        <w:rPr>
          <w:rtl/>
        </w:rPr>
        <w:t xml:space="preserve">מדינת </w:t>
      </w:r>
      <w:bookmarkStart w:id="13084" w:name="_ETM_Q23_576400"/>
      <w:bookmarkEnd w:id="13084"/>
      <w:r>
        <w:rPr>
          <w:rtl/>
        </w:rPr>
        <w:t>ישראל</w:t>
      </w:r>
      <w:r>
        <w:rPr>
          <w:rFonts w:hint="cs"/>
          <w:rtl/>
        </w:rPr>
        <w:t>.</w:t>
      </w:r>
      <w:bookmarkStart w:id="13085" w:name="_ETM_Q23_577670"/>
      <w:bookmarkEnd w:id="13085"/>
    </w:p>
    <w:p w:rsidR="00B50F57" w:rsidRDefault="00B50F57" w:rsidP="00B563AD">
      <w:pPr>
        <w:rPr>
          <w:rtl/>
        </w:rPr>
      </w:pPr>
      <w:bookmarkStart w:id="13086" w:name="_ETM_Q23_576687"/>
      <w:bookmarkStart w:id="13087" w:name="_ETM_Q23_576754"/>
      <w:bookmarkEnd w:id="13086"/>
      <w:bookmarkEnd w:id="13087"/>
    </w:p>
    <w:p w:rsidR="00B50F57" w:rsidRDefault="00B50F57" w:rsidP="002621B2">
      <w:pPr>
        <w:rPr>
          <w:rtl/>
        </w:rPr>
      </w:pPr>
      <w:bookmarkStart w:id="13088" w:name="_ETM_Q23_576848"/>
      <w:bookmarkStart w:id="13089" w:name="_ETM_Q23_576893"/>
      <w:bookmarkStart w:id="13090" w:name="_ETM_Q23_578060"/>
      <w:bookmarkEnd w:id="13088"/>
      <w:bookmarkEnd w:id="13089"/>
      <w:bookmarkEnd w:id="13090"/>
      <w:r>
        <w:rPr>
          <w:rtl/>
        </w:rPr>
        <w:t xml:space="preserve">הסמכות </w:t>
      </w:r>
      <w:bookmarkStart w:id="13091" w:name="_ETM_Q23_579390"/>
      <w:bookmarkEnd w:id="13091"/>
      <w:r>
        <w:rPr>
          <w:rtl/>
        </w:rPr>
        <w:t xml:space="preserve">היא </w:t>
      </w:r>
      <w:bookmarkStart w:id="13092" w:name="_ETM_Q23_579960"/>
      <w:bookmarkEnd w:id="13092"/>
      <w:r>
        <w:rPr>
          <w:rtl/>
        </w:rPr>
        <w:t xml:space="preserve">של </w:t>
      </w:r>
      <w:bookmarkStart w:id="13093" w:name="_ETM_Q23_580200"/>
      <w:bookmarkEnd w:id="13093"/>
      <w:r>
        <w:rPr>
          <w:rtl/>
        </w:rPr>
        <w:t xml:space="preserve">נשיאי </w:t>
      </w:r>
      <w:bookmarkStart w:id="13094" w:name="_ETM_Q23_580680"/>
      <w:bookmarkEnd w:id="13094"/>
      <w:r>
        <w:rPr>
          <w:rtl/>
        </w:rPr>
        <w:t xml:space="preserve">האוניברסיטאות </w:t>
      </w:r>
      <w:bookmarkStart w:id="13095" w:name="_ETM_Q23_582320"/>
      <w:bookmarkEnd w:id="13095"/>
      <w:r>
        <w:rPr>
          <w:rtl/>
        </w:rPr>
        <w:t>והסנ</w:t>
      </w:r>
      <w:r>
        <w:rPr>
          <w:rFonts w:hint="cs"/>
          <w:rtl/>
        </w:rPr>
        <w:t>א</w:t>
      </w:r>
      <w:r>
        <w:rPr>
          <w:rtl/>
        </w:rPr>
        <w:t>ט</w:t>
      </w:r>
      <w:bookmarkStart w:id="13096" w:name="_ETM_Q23_580293"/>
      <w:bookmarkEnd w:id="13096"/>
      <w:r>
        <w:rPr>
          <w:rFonts w:hint="cs"/>
          <w:rtl/>
        </w:rPr>
        <w:t>י</w:t>
      </w:r>
      <w:r>
        <w:rPr>
          <w:rtl/>
        </w:rPr>
        <w:t>ם</w:t>
      </w:r>
      <w:r>
        <w:rPr>
          <w:rFonts w:hint="cs"/>
          <w:rtl/>
        </w:rPr>
        <w:t>,</w:t>
      </w:r>
      <w:r>
        <w:rPr>
          <w:rtl/>
        </w:rPr>
        <w:t xml:space="preserve"> </w:t>
      </w:r>
      <w:bookmarkStart w:id="13097" w:name="_ETM_Q23_583820"/>
      <w:bookmarkEnd w:id="13097"/>
      <w:r>
        <w:rPr>
          <w:rtl/>
        </w:rPr>
        <w:t xml:space="preserve">וראוי </w:t>
      </w:r>
      <w:bookmarkStart w:id="13098" w:name="_ETM_Q23_584270"/>
      <w:bookmarkEnd w:id="13098"/>
      <w:r>
        <w:rPr>
          <w:rtl/>
        </w:rPr>
        <w:t xml:space="preserve">שכך </w:t>
      </w:r>
      <w:bookmarkStart w:id="13099" w:name="_ETM_Q23_584690"/>
      <w:bookmarkEnd w:id="13099"/>
      <w:r>
        <w:rPr>
          <w:rtl/>
        </w:rPr>
        <w:t>יהיה</w:t>
      </w:r>
      <w:r>
        <w:rPr>
          <w:rFonts w:hint="cs"/>
          <w:rtl/>
        </w:rPr>
        <w:t>,</w:t>
      </w:r>
      <w:r>
        <w:rPr>
          <w:rtl/>
        </w:rPr>
        <w:t xml:space="preserve"> </w:t>
      </w:r>
      <w:bookmarkStart w:id="13100" w:name="_ETM_Q23_585609"/>
      <w:bookmarkEnd w:id="13100"/>
      <w:r>
        <w:rPr>
          <w:rtl/>
        </w:rPr>
        <w:t xml:space="preserve">אבל </w:t>
      </w:r>
      <w:bookmarkStart w:id="13101" w:name="_ETM_Q23_585909"/>
      <w:bookmarkEnd w:id="13101"/>
      <w:r>
        <w:rPr>
          <w:rtl/>
        </w:rPr>
        <w:t xml:space="preserve">במקומות </w:t>
      </w:r>
      <w:bookmarkStart w:id="13102" w:name="_ETM_Q23_586479"/>
      <w:bookmarkEnd w:id="13102"/>
      <w:r>
        <w:rPr>
          <w:rtl/>
        </w:rPr>
        <w:t xml:space="preserve">שבהם </w:t>
      </w:r>
      <w:bookmarkStart w:id="13103" w:name="_ETM_Q23_586899"/>
      <w:bookmarkEnd w:id="13103"/>
      <w:r>
        <w:rPr>
          <w:rtl/>
        </w:rPr>
        <w:t xml:space="preserve">אנחנו </w:t>
      </w:r>
      <w:bookmarkStart w:id="13104" w:name="_ETM_Q23_587259"/>
      <w:bookmarkEnd w:id="13104"/>
      <w:r>
        <w:rPr>
          <w:rtl/>
        </w:rPr>
        <w:t xml:space="preserve">רואים </w:t>
      </w:r>
      <w:bookmarkStart w:id="13105" w:name="_ETM_Q23_588089"/>
      <w:bookmarkEnd w:id="13105"/>
      <w:r>
        <w:rPr>
          <w:rtl/>
        </w:rPr>
        <w:t xml:space="preserve">בצורה </w:t>
      </w:r>
      <w:bookmarkStart w:id="13106" w:name="_ETM_Q23_588569"/>
      <w:bookmarkEnd w:id="13106"/>
      <w:r>
        <w:rPr>
          <w:rtl/>
        </w:rPr>
        <w:t xml:space="preserve">מובהקת </w:t>
      </w:r>
      <w:bookmarkStart w:id="13107" w:name="_ETM_Q23_590039"/>
      <w:bookmarkEnd w:id="13107"/>
      <w:r>
        <w:rPr>
          <w:rtl/>
        </w:rPr>
        <w:t xml:space="preserve">שיש </w:t>
      </w:r>
      <w:bookmarkStart w:id="13108" w:name="_ETM_Q23_590520"/>
      <w:bookmarkEnd w:id="13108"/>
      <w:r>
        <w:rPr>
          <w:rtl/>
        </w:rPr>
        <w:t xml:space="preserve">הסתה </w:t>
      </w:r>
      <w:bookmarkStart w:id="13109" w:name="_ETM_Q23_591630"/>
      <w:bookmarkEnd w:id="13109"/>
      <w:r>
        <w:rPr>
          <w:rtl/>
        </w:rPr>
        <w:t xml:space="preserve">במוסדות </w:t>
      </w:r>
      <w:bookmarkStart w:id="13110" w:name="_ETM_Q23_592319"/>
      <w:bookmarkEnd w:id="13110"/>
      <w:r>
        <w:rPr>
          <w:rtl/>
        </w:rPr>
        <w:t xml:space="preserve">האקדמיים </w:t>
      </w:r>
      <w:bookmarkStart w:id="13111" w:name="_ETM_Q23_593099"/>
      <w:bookmarkEnd w:id="13111"/>
      <w:r>
        <w:rPr>
          <w:rtl/>
        </w:rPr>
        <w:t xml:space="preserve">וזה </w:t>
      </w:r>
      <w:bookmarkStart w:id="13112" w:name="_ETM_Q23_593399"/>
      <w:bookmarkEnd w:id="13112"/>
      <w:r>
        <w:rPr>
          <w:rtl/>
        </w:rPr>
        <w:t xml:space="preserve">לא </w:t>
      </w:r>
      <w:bookmarkStart w:id="13113" w:name="_ETM_Q23_593520"/>
      <w:bookmarkEnd w:id="13113"/>
      <w:r>
        <w:rPr>
          <w:rtl/>
        </w:rPr>
        <w:t>מטופל</w:t>
      </w:r>
      <w:r>
        <w:rPr>
          <w:rFonts w:hint="cs"/>
          <w:rtl/>
        </w:rPr>
        <w:t>,</w:t>
      </w:r>
      <w:r>
        <w:rPr>
          <w:rtl/>
        </w:rPr>
        <w:t xml:space="preserve"> </w:t>
      </w:r>
      <w:bookmarkStart w:id="13114" w:name="_ETM_Q23_594880"/>
      <w:bookmarkEnd w:id="13114"/>
      <w:r>
        <w:rPr>
          <w:rtl/>
        </w:rPr>
        <w:t xml:space="preserve">צריכה </w:t>
      </w:r>
      <w:bookmarkStart w:id="13115" w:name="_ETM_Q23_595360"/>
      <w:bookmarkEnd w:id="13115"/>
      <w:r>
        <w:rPr>
          <w:rtl/>
        </w:rPr>
        <w:t xml:space="preserve">להיות </w:t>
      </w:r>
      <w:bookmarkStart w:id="13116" w:name="_ETM_Q23_595600"/>
      <w:bookmarkEnd w:id="13116"/>
      <w:r>
        <w:rPr>
          <w:rtl/>
        </w:rPr>
        <w:t xml:space="preserve">סמכות </w:t>
      </w:r>
      <w:bookmarkStart w:id="13117" w:name="_ETM_Q23_596620"/>
      <w:bookmarkEnd w:id="13117"/>
      <w:r>
        <w:rPr>
          <w:rtl/>
        </w:rPr>
        <w:t xml:space="preserve">לשנות </w:t>
      </w:r>
      <w:bookmarkStart w:id="13118" w:name="_ETM_Q23_597190"/>
      <w:bookmarkEnd w:id="13118"/>
      <w:r>
        <w:rPr>
          <w:rtl/>
        </w:rPr>
        <w:t xml:space="preserve">את </w:t>
      </w:r>
      <w:bookmarkStart w:id="13119" w:name="_ETM_Q23_597340"/>
      <w:bookmarkEnd w:id="13119"/>
      <w:r>
        <w:rPr>
          <w:rtl/>
        </w:rPr>
        <w:t xml:space="preserve">הדבר </w:t>
      </w:r>
      <w:bookmarkStart w:id="13120" w:name="_ETM_Q23_597760"/>
      <w:bookmarkEnd w:id="13120"/>
      <w:r>
        <w:rPr>
          <w:rtl/>
        </w:rPr>
        <w:t>הזה</w:t>
      </w:r>
      <w:r>
        <w:rPr>
          <w:rFonts w:hint="cs"/>
          <w:rtl/>
        </w:rPr>
        <w:t>.</w:t>
      </w:r>
      <w:r>
        <w:rPr>
          <w:rtl/>
        </w:rPr>
        <w:t xml:space="preserve"> </w:t>
      </w:r>
      <w:bookmarkStart w:id="13121" w:name="_ETM_Q23_598000"/>
      <w:bookmarkStart w:id="13122" w:name="_ETM_Q23_598270"/>
      <w:bookmarkEnd w:id="13121"/>
      <w:bookmarkEnd w:id="13122"/>
      <w:r>
        <w:rPr>
          <w:rtl/>
        </w:rPr>
        <w:t>א</w:t>
      </w:r>
      <w:bookmarkStart w:id="13123" w:name="_ETM_Q23_596553"/>
      <w:bookmarkEnd w:id="13123"/>
      <w:r>
        <w:rPr>
          <w:rtl/>
        </w:rPr>
        <w:t xml:space="preserve">פשר </w:t>
      </w:r>
      <w:bookmarkStart w:id="13124" w:name="_ETM_Q23_598540"/>
      <w:bookmarkEnd w:id="13124"/>
      <w:r>
        <w:rPr>
          <w:rtl/>
        </w:rPr>
        <w:t xml:space="preserve">לדבר </w:t>
      </w:r>
      <w:bookmarkStart w:id="13125" w:name="_ETM_Q23_598930"/>
      <w:bookmarkEnd w:id="13125"/>
      <w:r>
        <w:rPr>
          <w:rtl/>
        </w:rPr>
        <w:t xml:space="preserve">על </w:t>
      </w:r>
      <w:bookmarkStart w:id="13126" w:name="_ETM_Q23_599020"/>
      <w:bookmarkEnd w:id="13126"/>
      <w:r>
        <w:rPr>
          <w:rtl/>
        </w:rPr>
        <w:t>המנגנון</w:t>
      </w:r>
      <w:r>
        <w:rPr>
          <w:rFonts w:hint="cs"/>
          <w:rtl/>
        </w:rPr>
        <w:t>;</w:t>
      </w:r>
      <w:r>
        <w:rPr>
          <w:rtl/>
        </w:rPr>
        <w:t xml:space="preserve"> </w:t>
      </w:r>
      <w:bookmarkStart w:id="13127" w:name="_ETM_Q23_599620"/>
      <w:bookmarkEnd w:id="13127"/>
      <w:r>
        <w:rPr>
          <w:rtl/>
        </w:rPr>
        <w:t xml:space="preserve">אני </w:t>
      </w:r>
      <w:bookmarkStart w:id="13128" w:name="_ETM_Q23_599740"/>
      <w:bookmarkEnd w:id="13128"/>
      <w:r>
        <w:rPr>
          <w:rtl/>
        </w:rPr>
        <w:t xml:space="preserve">חושב </w:t>
      </w:r>
      <w:bookmarkStart w:id="13129" w:name="_ETM_Q23_599920"/>
      <w:bookmarkEnd w:id="13129"/>
      <w:r>
        <w:rPr>
          <w:rtl/>
        </w:rPr>
        <w:t xml:space="preserve">שמן </w:t>
      </w:r>
      <w:bookmarkStart w:id="13130" w:name="_ETM_Q23_600220"/>
      <w:bookmarkEnd w:id="13130"/>
      <w:r>
        <w:rPr>
          <w:rtl/>
        </w:rPr>
        <w:t xml:space="preserve">הראוי </w:t>
      </w:r>
      <w:bookmarkStart w:id="13131" w:name="_ETM_Q23_600850"/>
      <w:bookmarkEnd w:id="13131"/>
      <w:r>
        <w:rPr>
          <w:rFonts w:hint="cs"/>
          <w:rtl/>
        </w:rPr>
        <w:t>ש</w:t>
      </w:r>
      <w:bookmarkStart w:id="13132" w:name="_ETM_Q23_600310"/>
      <w:bookmarkEnd w:id="13132"/>
      <w:r>
        <w:rPr>
          <w:rtl/>
        </w:rPr>
        <w:t xml:space="preserve">זה </w:t>
      </w:r>
      <w:bookmarkStart w:id="13133" w:name="_ETM_Q23_601210"/>
      <w:bookmarkEnd w:id="13133"/>
      <w:r>
        <w:rPr>
          <w:rtl/>
        </w:rPr>
        <w:t xml:space="preserve">יגיע </w:t>
      </w:r>
      <w:bookmarkStart w:id="13134" w:name="_ETM_Q23_601870"/>
      <w:bookmarkEnd w:id="13134"/>
      <w:r>
        <w:rPr>
          <w:rtl/>
        </w:rPr>
        <w:t xml:space="preserve">לדיון </w:t>
      </w:r>
      <w:bookmarkStart w:id="13135" w:name="_ETM_Q23_602320"/>
      <w:bookmarkEnd w:id="13135"/>
      <w:r>
        <w:rPr>
          <w:rtl/>
        </w:rPr>
        <w:t>בוועדה</w:t>
      </w:r>
      <w:bookmarkStart w:id="13136" w:name="_ETM_Q23_603220"/>
      <w:bookmarkStart w:id="13137" w:name="_ETM_Q23_599379"/>
      <w:bookmarkEnd w:id="13136"/>
      <w:bookmarkEnd w:id="13137"/>
      <w:r>
        <w:rPr>
          <w:rFonts w:hint="cs"/>
          <w:rtl/>
        </w:rPr>
        <w:t xml:space="preserve"> </w:t>
      </w:r>
      <w:r>
        <w:rPr>
          <w:rtl/>
        </w:rPr>
        <w:t xml:space="preserve">ולהתנות </w:t>
      </w:r>
      <w:bookmarkStart w:id="13138" w:name="_ETM_Q23_603820"/>
      <w:bookmarkEnd w:id="13138"/>
      <w:r>
        <w:rPr>
          <w:rtl/>
        </w:rPr>
        <w:t xml:space="preserve">אותו </w:t>
      </w:r>
      <w:bookmarkStart w:id="13139" w:name="_ETM_Q23_604029"/>
      <w:bookmarkEnd w:id="13139"/>
      <w:r>
        <w:rPr>
          <w:rtl/>
        </w:rPr>
        <w:t>בתקציבי</w:t>
      </w:r>
      <w:r w:rsidR="002621B2">
        <w:rPr>
          <w:rFonts w:hint="cs"/>
          <w:rtl/>
        </w:rPr>
        <w:t>ם</w:t>
      </w:r>
      <w:r>
        <w:rPr>
          <w:rFonts w:hint="cs"/>
          <w:rtl/>
        </w:rPr>
        <w:t>.</w:t>
      </w:r>
      <w:r>
        <w:rPr>
          <w:rtl/>
        </w:rPr>
        <w:t xml:space="preserve"> </w:t>
      </w:r>
      <w:bookmarkStart w:id="13140" w:name="_ETM_Q23_605260"/>
      <w:bookmarkEnd w:id="13140"/>
      <w:r>
        <w:rPr>
          <w:rtl/>
        </w:rPr>
        <w:t xml:space="preserve">אני </w:t>
      </w:r>
      <w:bookmarkStart w:id="13141" w:name="_ETM_Q23_606010"/>
      <w:bookmarkEnd w:id="13141"/>
      <w:r>
        <w:rPr>
          <w:rtl/>
        </w:rPr>
        <w:t xml:space="preserve">חושב </w:t>
      </w:r>
      <w:bookmarkStart w:id="13142" w:name="_ETM_Q23_606190"/>
      <w:bookmarkEnd w:id="13142"/>
      <w:r>
        <w:rPr>
          <w:rtl/>
        </w:rPr>
        <w:t xml:space="preserve">שזה </w:t>
      </w:r>
      <w:bookmarkStart w:id="13143" w:name="_ETM_Q23_606460"/>
      <w:bookmarkEnd w:id="13143"/>
      <w:r>
        <w:rPr>
          <w:rtl/>
        </w:rPr>
        <w:t xml:space="preserve">הדבר </w:t>
      </w:r>
      <w:bookmarkStart w:id="13144" w:name="_ETM_Q23_606790"/>
      <w:bookmarkStart w:id="13145" w:name="_ETM_Q23_605086"/>
      <w:bookmarkEnd w:id="13144"/>
      <w:bookmarkEnd w:id="13145"/>
      <w:r>
        <w:rPr>
          <w:rFonts w:hint="cs"/>
          <w:rtl/>
        </w:rPr>
        <w:t>ה</w:t>
      </w:r>
      <w:r>
        <w:rPr>
          <w:rtl/>
        </w:rPr>
        <w:t>יותר</w:t>
      </w:r>
      <w:bookmarkStart w:id="13146" w:name="_ETM_Q23_607120"/>
      <w:bookmarkEnd w:id="13146"/>
      <w:r>
        <w:rPr>
          <w:rFonts w:hint="cs"/>
          <w:rtl/>
        </w:rPr>
        <w:t>-</w:t>
      </w:r>
      <w:r>
        <w:rPr>
          <w:rtl/>
        </w:rPr>
        <w:t>נכון</w:t>
      </w:r>
      <w:r>
        <w:rPr>
          <w:rFonts w:hint="cs"/>
          <w:rtl/>
        </w:rPr>
        <w:t>.</w:t>
      </w:r>
      <w:bookmarkStart w:id="13147" w:name="_ETM_Q23_609490"/>
      <w:bookmarkEnd w:id="13147"/>
    </w:p>
    <w:p w:rsidR="00B50F57" w:rsidRDefault="00B50F57" w:rsidP="00B563AD">
      <w:pPr>
        <w:rPr>
          <w:rtl/>
          <w:lang w:eastAsia="he-IL"/>
        </w:rPr>
      </w:pPr>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rPr>
      </w:pPr>
      <w:bookmarkStart w:id="13148" w:name="_ETM_Q23_604198"/>
      <w:bookmarkEnd w:id="13148"/>
      <w:r>
        <w:rPr>
          <w:rFonts w:hint="cs"/>
          <w:rtl/>
        </w:rPr>
        <w:t>תקציבים למה?</w:t>
      </w:r>
      <w:bookmarkStart w:id="13149" w:name="_ETM_Q23_606950"/>
      <w:bookmarkEnd w:id="13149"/>
    </w:p>
    <w:p w:rsidR="00B50F57" w:rsidRDefault="00B50F57" w:rsidP="00B563AD">
      <w:pPr>
        <w:rPr>
          <w:rtl/>
        </w:rPr>
      </w:pPr>
      <w:bookmarkStart w:id="13150" w:name="_ETM_Q23_607232"/>
      <w:bookmarkStart w:id="13151" w:name="_ETM_Q23_607302"/>
      <w:bookmarkStart w:id="13152" w:name="_ETM_Q23_605693"/>
      <w:bookmarkEnd w:id="13150"/>
      <w:bookmarkEnd w:id="13151"/>
      <w:bookmarkEnd w:id="13152"/>
    </w:p>
    <w:p w:rsidR="00B50F57" w:rsidRDefault="00B50F57" w:rsidP="00B563AD">
      <w:pPr>
        <w:pStyle w:val="-"/>
        <w:keepNext/>
        <w:rPr>
          <w:rtl/>
        </w:rPr>
      </w:pPr>
      <w:bookmarkStart w:id="13153" w:name="ET_speakercontinue_6458_30"/>
      <w:r w:rsidRPr="00A90C67">
        <w:rPr>
          <w:rStyle w:val="TagStyle"/>
          <w:rtl/>
        </w:rPr>
        <w:t xml:space="preserve"> &lt;&lt; דובר_המשך &gt;&gt; </w:t>
      </w:r>
      <w:r>
        <w:rPr>
          <w:rtl/>
        </w:rPr>
        <w:t>שר החינוך יואב קיש:</w:t>
      </w:r>
      <w:r w:rsidRPr="00A90C67">
        <w:rPr>
          <w:rStyle w:val="TagStyle"/>
          <w:rtl/>
        </w:rPr>
        <w:t xml:space="preserve"> &lt;&lt; דובר_המשך &gt;&gt;</w:t>
      </w:r>
      <w:r>
        <w:rPr>
          <w:rtl/>
        </w:rPr>
        <w:t xml:space="preserve"> </w:t>
      </w:r>
      <w:bookmarkEnd w:id="13153"/>
    </w:p>
    <w:p w:rsidR="00B50F57" w:rsidRDefault="00B50F57" w:rsidP="00A9203F">
      <w:pPr>
        <w:rPr>
          <w:rtl/>
          <w:lang w:eastAsia="he-IL"/>
        </w:rPr>
      </w:pPr>
    </w:p>
    <w:p w:rsidR="00B50F57" w:rsidRDefault="00B50F57" w:rsidP="00B563AD">
      <w:pPr>
        <w:rPr>
          <w:rtl/>
        </w:rPr>
      </w:pPr>
      <w:bookmarkStart w:id="13154" w:name="_ETM_Q23_606276"/>
      <w:bookmarkEnd w:id="13154"/>
      <w:r>
        <w:rPr>
          <w:rtl/>
        </w:rPr>
        <w:t xml:space="preserve">לא </w:t>
      </w:r>
      <w:bookmarkStart w:id="13155" w:name="_ETM_Q23_609700"/>
      <w:bookmarkEnd w:id="13155"/>
      <w:r>
        <w:rPr>
          <w:rtl/>
        </w:rPr>
        <w:t xml:space="preserve">לאפשר </w:t>
      </w:r>
      <w:bookmarkStart w:id="13156" w:name="_ETM_Q23_610240"/>
      <w:bookmarkEnd w:id="13156"/>
      <w:r>
        <w:rPr>
          <w:rtl/>
        </w:rPr>
        <w:t xml:space="preserve">תקצוב </w:t>
      </w:r>
      <w:bookmarkStart w:id="13157" w:name="_ETM_Q23_610810"/>
      <w:bookmarkEnd w:id="13157"/>
      <w:r>
        <w:rPr>
          <w:rtl/>
        </w:rPr>
        <w:t xml:space="preserve">למרצים </w:t>
      </w:r>
      <w:bookmarkStart w:id="13158" w:name="_ETM_Q23_611380"/>
      <w:bookmarkEnd w:id="13158"/>
      <w:r>
        <w:rPr>
          <w:rtl/>
        </w:rPr>
        <w:t xml:space="preserve">שהם </w:t>
      </w:r>
      <w:bookmarkStart w:id="13159" w:name="_ETM_Q23_611680"/>
      <w:bookmarkEnd w:id="13159"/>
      <w:r>
        <w:rPr>
          <w:rtl/>
        </w:rPr>
        <w:t xml:space="preserve">תומכי </w:t>
      </w:r>
      <w:bookmarkStart w:id="13160" w:name="_ETM_Q23_612069"/>
      <w:bookmarkEnd w:id="13160"/>
      <w:r>
        <w:rPr>
          <w:rtl/>
        </w:rPr>
        <w:t>טרור</w:t>
      </w:r>
      <w:r>
        <w:rPr>
          <w:rFonts w:hint="cs"/>
          <w:rtl/>
        </w:rPr>
        <w:t>.</w:t>
      </w:r>
      <w:r>
        <w:rPr>
          <w:rtl/>
        </w:rPr>
        <w:t xml:space="preserve"> </w:t>
      </w:r>
      <w:bookmarkStart w:id="13161" w:name="_ETM_Q23_612880"/>
      <w:bookmarkEnd w:id="13161"/>
      <w:r>
        <w:rPr>
          <w:rtl/>
        </w:rPr>
        <w:t xml:space="preserve">זה </w:t>
      </w:r>
      <w:bookmarkStart w:id="13162" w:name="_ETM_Q23_613060"/>
      <w:bookmarkEnd w:id="13162"/>
      <w:r>
        <w:rPr>
          <w:rtl/>
        </w:rPr>
        <w:t>הכ</w:t>
      </w:r>
      <w:r>
        <w:rPr>
          <w:rFonts w:hint="cs"/>
          <w:rtl/>
        </w:rPr>
        <w:t>ו</w:t>
      </w:r>
      <w:r>
        <w:rPr>
          <w:rtl/>
        </w:rPr>
        <w:t>ל</w:t>
      </w:r>
      <w:r>
        <w:rPr>
          <w:rFonts w:hint="cs"/>
          <w:rtl/>
        </w:rPr>
        <w:t>.</w:t>
      </w:r>
      <w:bookmarkStart w:id="13163" w:name="_ETM_Q23_615810"/>
      <w:bookmarkEnd w:id="13163"/>
    </w:p>
    <w:p w:rsidR="00B50F57" w:rsidRDefault="00B50F57" w:rsidP="00B563AD">
      <w:pPr>
        <w:rPr>
          <w:rtl/>
          <w:lang w:eastAsia="he-IL"/>
        </w:rPr>
      </w:pPr>
      <w:bookmarkStart w:id="13164" w:name="_ETM_Q23_609126"/>
      <w:bookmarkEnd w:id="13164"/>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rPr>
      </w:pPr>
      <w:r>
        <w:rPr>
          <w:rFonts w:hint="cs"/>
          <w:rtl/>
        </w:rPr>
        <w:t xml:space="preserve">למה לא אמרת </w:t>
      </w:r>
      <w:bookmarkStart w:id="13165" w:name="_ETM_Q23_612189"/>
      <w:bookmarkEnd w:id="13165"/>
      <w:r>
        <w:rPr>
          <w:rFonts w:hint="cs"/>
          <w:rtl/>
        </w:rPr>
        <w:t>בוועדת שרים שאתה בעד החוק?</w:t>
      </w:r>
      <w:bookmarkStart w:id="13166" w:name="_ETM_Q23_614402"/>
      <w:bookmarkEnd w:id="13166"/>
    </w:p>
    <w:p w:rsidR="00B50F57" w:rsidRDefault="00B50F57" w:rsidP="00B563AD">
      <w:pPr>
        <w:rPr>
          <w:rtl/>
        </w:rPr>
      </w:pPr>
      <w:bookmarkStart w:id="13167" w:name="_ETM_Q23_614626"/>
      <w:bookmarkStart w:id="13168" w:name="_ETM_Q23_614696"/>
      <w:bookmarkEnd w:id="13167"/>
      <w:bookmarkEnd w:id="13168"/>
    </w:p>
    <w:p w:rsidR="00B50F57" w:rsidRDefault="00B50F57" w:rsidP="00B563AD">
      <w:pPr>
        <w:pStyle w:val="-"/>
        <w:keepNext/>
        <w:rPr>
          <w:rtl/>
        </w:rPr>
      </w:pPr>
      <w:bookmarkStart w:id="13169" w:name="ET_speakercontinue_6458_31"/>
      <w:r w:rsidRPr="00A90C67">
        <w:rPr>
          <w:rStyle w:val="TagStyle"/>
          <w:rtl/>
        </w:rPr>
        <w:t xml:space="preserve"> &lt;&lt; דובר_המשך &gt;&gt; </w:t>
      </w:r>
      <w:r>
        <w:rPr>
          <w:rtl/>
        </w:rPr>
        <w:t>שר החינוך יואב קיש:</w:t>
      </w:r>
      <w:r w:rsidRPr="00A90C67">
        <w:rPr>
          <w:rStyle w:val="TagStyle"/>
          <w:rtl/>
        </w:rPr>
        <w:t xml:space="preserve"> &lt;&lt; דובר_המשך &gt;&gt;</w:t>
      </w:r>
      <w:r>
        <w:rPr>
          <w:rtl/>
        </w:rPr>
        <w:t xml:space="preserve"> </w:t>
      </w:r>
      <w:bookmarkEnd w:id="13169"/>
    </w:p>
    <w:p w:rsidR="00B50F57" w:rsidRDefault="00B50F57" w:rsidP="00A9203F">
      <w:pPr>
        <w:rPr>
          <w:rtl/>
          <w:lang w:eastAsia="he-IL"/>
        </w:rPr>
      </w:pPr>
    </w:p>
    <w:p w:rsidR="00B50F57" w:rsidRDefault="00B50F57" w:rsidP="00B563AD">
      <w:pPr>
        <w:rPr>
          <w:rtl/>
        </w:rPr>
      </w:pPr>
      <w:bookmarkStart w:id="13170" w:name="_ETM_Q23_615784"/>
      <w:bookmarkStart w:id="13171" w:name="_ETM_Q23_617340"/>
      <w:bookmarkEnd w:id="13170"/>
      <w:bookmarkEnd w:id="13171"/>
      <w:r>
        <w:rPr>
          <w:rtl/>
        </w:rPr>
        <w:t xml:space="preserve">אני </w:t>
      </w:r>
      <w:bookmarkStart w:id="13172" w:name="_ETM_Q23_617819"/>
      <w:bookmarkEnd w:id="13172"/>
      <w:r>
        <w:rPr>
          <w:rtl/>
        </w:rPr>
        <w:t xml:space="preserve">בעד </w:t>
      </w:r>
      <w:bookmarkStart w:id="13173" w:name="_ETM_Q23_618269"/>
      <w:bookmarkEnd w:id="13173"/>
      <w:r>
        <w:rPr>
          <w:rtl/>
        </w:rPr>
        <w:t>החוק</w:t>
      </w:r>
      <w:r>
        <w:rPr>
          <w:rFonts w:hint="cs"/>
          <w:rtl/>
        </w:rPr>
        <w:t>.</w:t>
      </w:r>
      <w:bookmarkStart w:id="13174" w:name="_ETM_Q23_619823"/>
      <w:bookmarkEnd w:id="13174"/>
      <w:r>
        <w:rPr>
          <w:rFonts w:hint="cs"/>
          <w:rtl/>
        </w:rPr>
        <w:t xml:space="preserve"> הינה,</w:t>
      </w:r>
      <w:bookmarkStart w:id="13175" w:name="_ETM_Q23_616154"/>
      <w:bookmarkEnd w:id="13175"/>
      <w:r>
        <w:rPr>
          <w:rtl/>
        </w:rPr>
        <w:t xml:space="preserve"> </w:t>
      </w:r>
      <w:bookmarkStart w:id="13176" w:name="_ETM_Q23_618930"/>
      <w:bookmarkEnd w:id="13176"/>
      <w:r>
        <w:rPr>
          <w:rtl/>
        </w:rPr>
        <w:t xml:space="preserve">אני </w:t>
      </w:r>
      <w:bookmarkStart w:id="13177" w:name="_ETM_Q23_619109"/>
      <w:bookmarkEnd w:id="13177"/>
      <w:r>
        <w:rPr>
          <w:rtl/>
        </w:rPr>
        <w:t xml:space="preserve">אומר </w:t>
      </w:r>
      <w:bookmarkStart w:id="13178" w:name="_ETM_Q23_619319"/>
      <w:bookmarkEnd w:id="13178"/>
      <w:r>
        <w:rPr>
          <w:rtl/>
        </w:rPr>
        <w:t>לך</w:t>
      </w:r>
      <w:r>
        <w:rPr>
          <w:rFonts w:hint="cs"/>
          <w:rtl/>
        </w:rPr>
        <w:t>.</w:t>
      </w:r>
      <w:bookmarkStart w:id="13179" w:name="_ETM_Q23_619889"/>
      <w:bookmarkEnd w:id="13179"/>
    </w:p>
    <w:p w:rsidR="00B50F57" w:rsidRDefault="00B50F57" w:rsidP="00B563AD">
      <w:pPr>
        <w:rPr>
          <w:rtl/>
          <w:lang w:eastAsia="he-IL"/>
        </w:rPr>
      </w:pPr>
      <w:bookmarkStart w:id="13180" w:name="_ETM_Q23_618944"/>
      <w:bookmarkStart w:id="13181" w:name="_ETM_Q23_619004"/>
      <w:bookmarkEnd w:id="13180"/>
      <w:bookmarkEnd w:id="13181"/>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rPr>
      </w:pPr>
      <w:bookmarkStart w:id="13182" w:name="_ETM_Q23_616659"/>
      <w:bookmarkStart w:id="13183" w:name="_ETM_Q23_615298"/>
      <w:bookmarkEnd w:id="13182"/>
      <w:bookmarkEnd w:id="13183"/>
      <w:r>
        <w:rPr>
          <w:rFonts w:hint="cs"/>
          <w:rtl/>
        </w:rPr>
        <w:t xml:space="preserve">למה </w:t>
      </w:r>
      <w:bookmarkStart w:id="13184" w:name="_ETM_Q23_613501"/>
      <w:bookmarkEnd w:id="13184"/>
      <w:r>
        <w:rPr>
          <w:rFonts w:hint="cs"/>
          <w:rtl/>
        </w:rPr>
        <w:t>לא נקטת עמדה</w:t>
      </w:r>
      <w:bookmarkStart w:id="13185" w:name="_ETM_Q23_617912"/>
      <w:bookmarkEnd w:id="13185"/>
      <w:r>
        <w:rPr>
          <w:rFonts w:hint="cs"/>
          <w:rtl/>
        </w:rPr>
        <w:t>? שלחת את זה לכנסת.</w:t>
      </w:r>
    </w:p>
    <w:p w:rsidR="00B50F57" w:rsidRDefault="00B50F57" w:rsidP="00B563AD">
      <w:pPr>
        <w:rPr>
          <w:rtl/>
        </w:rPr>
      </w:pPr>
    </w:p>
    <w:p w:rsidR="00B50F57" w:rsidRDefault="00B50F57" w:rsidP="00B563AD">
      <w:pPr>
        <w:pStyle w:val="-"/>
        <w:keepNext/>
        <w:rPr>
          <w:rtl/>
        </w:rPr>
      </w:pPr>
      <w:bookmarkStart w:id="13186" w:name="ET_speakercontinue_6458_32"/>
      <w:r w:rsidRPr="00A90C67">
        <w:rPr>
          <w:rStyle w:val="TagStyle"/>
          <w:rtl/>
        </w:rPr>
        <w:t xml:space="preserve"> &lt;&lt; דובר_המשך &gt;&gt; </w:t>
      </w:r>
      <w:r>
        <w:rPr>
          <w:rtl/>
        </w:rPr>
        <w:t>שר החינוך יואב קיש:</w:t>
      </w:r>
      <w:r w:rsidRPr="00A90C67">
        <w:rPr>
          <w:rStyle w:val="TagStyle"/>
          <w:rtl/>
        </w:rPr>
        <w:t xml:space="preserve"> &lt;&lt; דובר_המשך &gt;&gt;</w:t>
      </w:r>
      <w:r>
        <w:rPr>
          <w:rtl/>
        </w:rPr>
        <w:t xml:space="preserve"> </w:t>
      </w:r>
      <w:bookmarkEnd w:id="13186"/>
    </w:p>
    <w:p w:rsidR="00B50F57" w:rsidRDefault="00B50F57" w:rsidP="00A9203F">
      <w:pPr>
        <w:rPr>
          <w:rtl/>
          <w:lang w:eastAsia="he-IL"/>
        </w:rPr>
      </w:pPr>
    </w:p>
    <w:p w:rsidR="00B50F57" w:rsidRDefault="00B50F57" w:rsidP="00B563AD">
      <w:pPr>
        <w:rPr>
          <w:rtl/>
          <w:lang w:eastAsia="he-IL"/>
        </w:rPr>
      </w:pPr>
      <w:bookmarkStart w:id="13187" w:name="_ETM_Q23_620582"/>
      <w:bookmarkStart w:id="13188" w:name="_ETM_Q23_619068"/>
      <w:bookmarkEnd w:id="13187"/>
      <w:bookmarkEnd w:id="13188"/>
      <w:r>
        <w:rPr>
          <w:rFonts w:hint="cs"/>
          <w:rtl/>
          <w:lang w:eastAsia="he-IL"/>
        </w:rPr>
        <w:t>מירב,</w:t>
      </w:r>
      <w:bookmarkStart w:id="13189" w:name="_ETM_Q23_624913"/>
      <w:bookmarkEnd w:id="13189"/>
      <w:r>
        <w:rPr>
          <w:rFonts w:hint="cs"/>
          <w:rtl/>
          <w:lang w:eastAsia="he-IL"/>
        </w:rPr>
        <w:t xml:space="preserve"> אני </w:t>
      </w:r>
      <w:bookmarkStart w:id="13190" w:name="_ETM_Q23_621588"/>
      <w:bookmarkEnd w:id="13190"/>
      <w:r>
        <w:rPr>
          <w:rFonts w:hint="cs"/>
          <w:rtl/>
          <w:lang w:eastAsia="he-IL"/>
        </w:rPr>
        <w:t xml:space="preserve">לא מכיר אותך. אני חושב </w:t>
      </w:r>
      <w:bookmarkStart w:id="13191" w:name="_ETM_Q23_621739"/>
      <w:bookmarkEnd w:id="13191"/>
      <w:r>
        <w:rPr>
          <w:rFonts w:hint="cs"/>
          <w:rtl/>
          <w:lang w:eastAsia="he-IL"/>
        </w:rPr>
        <w:t>שאת חושבת שלכנסת יש</w:t>
      </w:r>
      <w:bookmarkStart w:id="13192" w:name="_ETM_Q23_626541"/>
      <w:bookmarkEnd w:id="13192"/>
      <w:r>
        <w:rPr>
          <w:rFonts w:hint="cs"/>
          <w:rtl/>
          <w:lang w:eastAsia="he-IL"/>
        </w:rPr>
        <w:t xml:space="preserve"> מקום כבית מחוקקים</w:t>
      </w:r>
      <w:bookmarkStart w:id="13193" w:name="_ETM_Q23_624661"/>
      <w:bookmarkEnd w:id="13193"/>
      <w:r>
        <w:rPr>
          <w:rFonts w:hint="cs"/>
          <w:rtl/>
          <w:lang w:eastAsia="he-IL"/>
        </w:rPr>
        <w:t>.</w:t>
      </w:r>
      <w:bookmarkStart w:id="13194" w:name="_ETM_Q23_626463"/>
      <w:bookmarkEnd w:id="13194"/>
      <w:r>
        <w:rPr>
          <w:rFonts w:hint="cs"/>
          <w:rtl/>
          <w:lang w:eastAsia="he-IL"/>
        </w:rPr>
        <w:t xml:space="preserve"> כל הזמן אתם </w:t>
      </w:r>
      <w:r w:rsidR="00A9203F">
        <w:rPr>
          <w:rFonts w:hint="cs"/>
          <w:rtl/>
          <w:lang w:eastAsia="he-IL"/>
        </w:rPr>
        <w:t>– – –</w:t>
      </w:r>
    </w:p>
    <w:p w:rsidR="00B50F57" w:rsidRDefault="00B50F57" w:rsidP="00B563AD">
      <w:pPr>
        <w:rPr>
          <w:rtl/>
          <w:lang w:eastAsia="he-IL"/>
        </w:rPr>
      </w:pPr>
      <w:bookmarkStart w:id="13195" w:name="_ETM_Q23_626529"/>
      <w:bookmarkStart w:id="13196" w:name="_ETM_Q23_623950"/>
      <w:bookmarkEnd w:id="13195"/>
      <w:bookmarkEnd w:id="13196"/>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אז למה ועדת שרים?</w:t>
      </w:r>
      <w:bookmarkStart w:id="13197" w:name="_ETM_Q23_625001"/>
      <w:bookmarkEnd w:id="13197"/>
    </w:p>
    <w:p w:rsidR="00B50F57" w:rsidRDefault="00B50F57" w:rsidP="00B563AD">
      <w:pPr>
        <w:rPr>
          <w:rtl/>
          <w:lang w:eastAsia="he-IL"/>
        </w:rPr>
      </w:pPr>
      <w:bookmarkStart w:id="13198" w:name="_ETM_Q23_625323"/>
      <w:bookmarkStart w:id="13199" w:name="_ETM_Q23_625394"/>
      <w:bookmarkEnd w:id="13198"/>
      <w:bookmarkEnd w:id="13199"/>
    </w:p>
    <w:p w:rsidR="00B50F57" w:rsidRDefault="00B50F57" w:rsidP="00B563AD">
      <w:pPr>
        <w:pStyle w:val="-"/>
        <w:keepNext/>
        <w:rPr>
          <w:rtl/>
        </w:rPr>
      </w:pPr>
      <w:bookmarkStart w:id="13200" w:name="ET_speakercontinue_6458_33"/>
      <w:r w:rsidRPr="00A90C67">
        <w:rPr>
          <w:rStyle w:val="TagStyle"/>
          <w:rtl/>
        </w:rPr>
        <w:t xml:space="preserve"> &lt;&lt; דובר_המשך &gt;&gt; </w:t>
      </w:r>
      <w:r>
        <w:rPr>
          <w:rtl/>
        </w:rPr>
        <w:t>שר החינוך יואב קיש:</w:t>
      </w:r>
      <w:r w:rsidRPr="00A90C67">
        <w:rPr>
          <w:rStyle w:val="TagStyle"/>
          <w:rtl/>
        </w:rPr>
        <w:t xml:space="preserve"> &lt;&lt; דובר_המשך &gt;&gt;</w:t>
      </w:r>
      <w:r>
        <w:rPr>
          <w:rtl/>
        </w:rPr>
        <w:t xml:space="preserve"> </w:t>
      </w:r>
      <w:bookmarkEnd w:id="13200"/>
    </w:p>
    <w:p w:rsidR="00B50F57" w:rsidRDefault="00B50F57" w:rsidP="00A9203F">
      <w:pPr>
        <w:rPr>
          <w:rtl/>
          <w:lang w:eastAsia="he-IL"/>
        </w:rPr>
      </w:pPr>
    </w:p>
    <w:p w:rsidR="00B50F57" w:rsidRDefault="00B50F57" w:rsidP="00B563AD">
      <w:pPr>
        <w:rPr>
          <w:rtl/>
        </w:rPr>
      </w:pPr>
      <w:bookmarkStart w:id="13201" w:name="_ETM_Q23_631936"/>
      <w:bookmarkStart w:id="13202" w:name="_ETM_Q23_629040"/>
      <w:bookmarkEnd w:id="13201"/>
      <w:bookmarkEnd w:id="13202"/>
      <w:r>
        <w:rPr>
          <w:rFonts w:hint="cs"/>
          <w:rtl/>
          <w:lang w:eastAsia="he-IL"/>
        </w:rPr>
        <w:t xml:space="preserve">הינה, אני אומר </w:t>
      </w:r>
      <w:bookmarkStart w:id="13203" w:name="_ETM_Q23_619119"/>
      <w:bookmarkStart w:id="13204" w:name="_ETM_Q23_619198"/>
      <w:bookmarkStart w:id="13205" w:name="_ETM_Q23_620999"/>
      <w:bookmarkStart w:id="13206" w:name="_ETM_Q23_621329"/>
      <w:bookmarkStart w:id="13207" w:name="_ETM_Q23_621810"/>
      <w:bookmarkStart w:id="13208" w:name="_ETM_Q23_621989"/>
      <w:bookmarkStart w:id="13209" w:name="_ETM_Q23_622109"/>
      <w:bookmarkStart w:id="13210" w:name="_ETM_Q23_622469"/>
      <w:bookmarkStart w:id="13211" w:name="_ETM_Q23_622799"/>
      <w:bookmarkStart w:id="13212" w:name="_ETM_Q23_623069"/>
      <w:bookmarkStart w:id="13213" w:name="_ETM_Q23_623459"/>
      <w:bookmarkStart w:id="13214" w:name="_ETM_Q23_624090"/>
      <w:bookmarkStart w:id="13215" w:name="_ETM_Q23_624989"/>
      <w:bookmarkStart w:id="13216" w:name="_ETM_Q23_625680"/>
      <w:bookmarkStart w:id="13217" w:name="_ETM_Q23_625889"/>
      <w:bookmarkStart w:id="13218" w:name="_ETM_Q23_626219"/>
      <w:bookmarkStart w:id="13219" w:name="_ETM_Q23_626549"/>
      <w:bookmarkStart w:id="13220" w:name="_ETM_Q23_627680"/>
      <w:bookmarkStart w:id="13221" w:name="_ETM_Q23_627920"/>
      <w:bookmarkStart w:id="13222" w:name="_ETM_Q23_629629"/>
      <w:bookmarkStart w:id="13223" w:name="_ETM_Q23_629900"/>
      <w:bookmarkStart w:id="13224" w:name="_ETM_Q23_630260"/>
      <w:bookmarkStart w:id="13225" w:name="_ETM_Q23_62864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r>
        <w:rPr>
          <w:rtl/>
        </w:rPr>
        <w:t xml:space="preserve">לך </w:t>
      </w:r>
      <w:bookmarkStart w:id="13226" w:name="_ETM_Q23_630470"/>
      <w:bookmarkEnd w:id="13226"/>
      <w:r>
        <w:rPr>
          <w:rtl/>
        </w:rPr>
        <w:t xml:space="preserve">בצורה </w:t>
      </w:r>
      <w:bookmarkStart w:id="13227" w:name="_ETM_Q23_630980"/>
      <w:bookmarkEnd w:id="13227"/>
      <w:r>
        <w:rPr>
          <w:rtl/>
        </w:rPr>
        <w:t>ברורה</w:t>
      </w:r>
      <w:r>
        <w:rPr>
          <w:rFonts w:hint="cs"/>
          <w:rtl/>
        </w:rPr>
        <w:t>:</w:t>
      </w:r>
      <w:r>
        <w:rPr>
          <w:rtl/>
        </w:rPr>
        <w:t xml:space="preserve"> </w:t>
      </w:r>
      <w:bookmarkStart w:id="13228" w:name="_ETM_Q23_632000"/>
      <w:bookmarkEnd w:id="13228"/>
      <w:r>
        <w:rPr>
          <w:rtl/>
        </w:rPr>
        <w:t xml:space="preserve">אני </w:t>
      </w:r>
      <w:bookmarkStart w:id="13229" w:name="_ETM_Q23_632300"/>
      <w:bookmarkEnd w:id="13229"/>
      <w:r>
        <w:rPr>
          <w:rtl/>
        </w:rPr>
        <w:t xml:space="preserve">תומך </w:t>
      </w:r>
      <w:bookmarkStart w:id="13230" w:name="_ETM_Q23_632750"/>
      <w:bookmarkEnd w:id="13230"/>
      <w:r>
        <w:rPr>
          <w:rtl/>
        </w:rPr>
        <w:t>בחקיקה</w:t>
      </w:r>
      <w:r>
        <w:rPr>
          <w:rFonts w:hint="cs"/>
          <w:rtl/>
        </w:rPr>
        <w:t>,</w:t>
      </w:r>
      <w:r>
        <w:rPr>
          <w:rtl/>
        </w:rPr>
        <w:t xml:space="preserve"> </w:t>
      </w:r>
      <w:bookmarkStart w:id="13231" w:name="_ETM_Q23_633860"/>
      <w:bookmarkEnd w:id="13231"/>
      <w:r>
        <w:rPr>
          <w:rtl/>
        </w:rPr>
        <w:t xml:space="preserve">אני </w:t>
      </w:r>
      <w:bookmarkStart w:id="13232" w:name="_ETM_Q23_634129"/>
      <w:bookmarkStart w:id="13233" w:name="_ETM_Q23_634610"/>
      <w:bookmarkStart w:id="13234" w:name="_ETM_Q23_635540"/>
      <w:bookmarkStart w:id="13235" w:name="_ETM_Q23_635840"/>
      <w:bookmarkEnd w:id="13232"/>
      <w:bookmarkEnd w:id="13233"/>
      <w:bookmarkEnd w:id="13234"/>
      <w:bookmarkEnd w:id="13235"/>
      <w:r>
        <w:rPr>
          <w:rFonts w:hint="cs"/>
          <w:rtl/>
        </w:rPr>
        <w:t>בע</w:t>
      </w:r>
      <w:bookmarkStart w:id="13236" w:name="_ETM_Q23_633661"/>
      <w:bookmarkEnd w:id="13236"/>
      <w:r>
        <w:rPr>
          <w:rtl/>
        </w:rPr>
        <w:t>ד</w:t>
      </w:r>
      <w:r>
        <w:rPr>
          <w:rFonts w:hint="cs"/>
          <w:rtl/>
        </w:rPr>
        <w:t>,</w:t>
      </w:r>
      <w:r>
        <w:rPr>
          <w:rtl/>
        </w:rPr>
        <w:t xml:space="preserve"> </w:t>
      </w:r>
      <w:bookmarkStart w:id="13237" w:name="_ETM_Q23_636410"/>
      <w:bookmarkEnd w:id="13237"/>
      <w:r>
        <w:rPr>
          <w:rtl/>
        </w:rPr>
        <w:t xml:space="preserve">אני </w:t>
      </w:r>
      <w:bookmarkStart w:id="13238" w:name="_ETM_Q23_636590"/>
      <w:bookmarkEnd w:id="13238"/>
      <w:r>
        <w:rPr>
          <w:rtl/>
        </w:rPr>
        <w:t xml:space="preserve">חושב </w:t>
      </w:r>
      <w:bookmarkStart w:id="13239" w:name="_ETM_Q23_636920"/>
      <w:bookmarkEnd w:id="13239"/>
      <w:r>
        <w:rPr>
          <w:rtl/>
        </w:rPr>
        <w:t xml:space="preserve">שצריך </w:t>
      </w:r>
      <w:bookmarkStart w:id="13240" w:name="_ETM_Q23_637250"/>
      <w:bookmarkEnd w:id="13240"/>
      <w:r>
        <w:rPr>
          <w:rtl/>
        </w:rPr>
        <w:t>לתקן</w:t>
      </w:r>
      <w:bookmarkStart w:id="13241" w:name="_ETM_Q23_635448"/>
      <w:bookmarkEnd w:id="13241"/>
      <w:r>
        <w:rPr>
          <w:rFonts w:hint="cs"/>
          <w:rtl/>
        </w:rPr>
        <w:t xml:space="preserve"> </w:t>
      </w:r>
      <w:r w:rsidR="00A9203F">
        <w:rPr>
          <w:rFonts w:hint="cs"/>
          <w:rtl/>
        </w:rPr>
        <w:t>– –</w:t>
      </w:r>
    </w:p>
    <w:p w:rsidR="00B50F57" w:rsidRDefault="00B50F57" w:rsidP="00B563AD">
      <w:pPr>
        <w:rPr>
          <w:rtl/>
          <w:lang w:eastAsia="he-IL"/>
        </w:rPr>
      </w:pPr>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2621B2">
      <w:pPr>
        <w:rPr>
          <w:rtl/>
        </w:rPr>
      </w:pPr>
      <w:bookmarkStart w:id="13242" w:name="_ETM_Q23_637294"/>
      <w:bookmarkEnd w:id="13242"/>
      <w:r>
        <w:rPr>
          <w:rFonts w:hint="cs"/>
          <w:rtl/>
        </w:rPr>
        <w:t>אתה פחדת מהוות"ת</w:t>
      </w:r>
      <w:r w:rsidR="002621B2">
        <w:rPr>
          <w:rFonts w:hint="cs"/>
          <w:rtl/>
        </w:rPr>
        <w:t>,</w:t>
      </w:r>
      <w:r>
        <w:rPr>
          <w:rFonts w:hint="cs"/>
          <w:rtl/>
        </w:rPr>
        <w:t xml:space="preserve"> בגלל זה זרק</w:t>
      </w:r>
      <w:bookmarkStart w:id="13243" w:name="_ETM_Q23_636464"/>
      <w:bookmarkEnd w:id="13243"/>
      <w:r>
        <w:rPr>
          <w:rFonts w:hint="cs"/>
          <w:rtl/>
        </w:rPr>
        <w:t xml:space="preserve">ת את זה </w:t>
      </w:r>
      <w:bookmarkStart w:id="13244" w:name="_ETM_Q23_638551"/>
      <w:bookmarkStart w:id="13245" w:name="_ETM_Q23_637934"/>
      <w:bookmarkEnd w:id="13244"/>
      <w:bookmarkEnd w:id="13245"/>
      <w:r>
        <w:rPr>
          <w:rFonts w:hint="cs"/>
          <w:rtl/>
        </w:rPr>
        <w:t>לכנסת.</w:t>
      </w:r>
      <w:bookmarkStart w:id="13246" w:name="_ETM_Q23_638554"/>
      <w:bookmarkStart w:id="13247" w:name="_ETM_Q23_638798"/>
      <w:bookmarkEnd w:id="13246"/>
      <w:bookmarkEnd w:id="13247"/>
    </w:p>
    <w:p w:rsidR="00B50F57" w:rsidRDefault="00B50F57" w:rsidP="00B563AD">
      <w:pPr>
        <w:rPr>
          <w:rtl/>
        </w:rPr>
      </w:pPr>
      <w:bookmarkStart w:id="13248" w:name="_ETM_Q23_638888"/>
      <w:bookmarkStart w:id="13249" w:name="_ETM_Q23_635483"/>
      <w:bookmarkEnd w:id="13248"/>
      <w:bookmarkEnd w:id="13249"/>
    </w:p>
    <w:p w:rsidR="00B50F57" w:rsidRDefault="00B50F57" w:rsidP="00B563AD">
      <w:pPr>
        <w:pStyle w:val="-"/>
        <w:keepNext/>
        <w:rPr>
          <w:rtl/>
        </w:rPr>
      </w:pPr>
      <w:bookmarkStart w:id="13250" w:name="ET_speakercontinue_6458_34"/>
      <w:r w:rsidRPr="00A90C67">
        <w:rPr>
          <w:rStyle w:val="TagStyle"/>
          <w:rtl/>
        </w:rPr>
        <w:t xml:space="preserve"> &lt;&lt; דובר_המשך &gt;&gt; </w:t>
      </w:r>
      <w:r>
        <w:rPr>
          <w:rtl/>
        </w:rPr>
        <w:t>שר החינוך יואב קיש:</w:t>
      </w:r>
      <w:r w:rsidRPr="00A90C67">
        <w:rPr>
          <w:rStyle w:val="TagStyle"/>
          <w:rtl/>
        </w:rPr>
        <w:t xml:space="preserve"> &lt;&lt; דובר_המשך &gt;&gt;</w:t>
      </w:r>
      <w:r>
        <w:rPr>
          <w:rtl/>
        </w:rPr>
        <w:t xml:space="preserve"> </w:t>
      </w:r>
      <w:bookmarkEnd w:id="13250"/>
    </w:p>
    <w:p w:rsidR="00B50F57" w:rsidRDefault="00B50F57" w:rsidP="00A9203F">
      <w:pPr>
        <w:rPr>
          <w:rtl/>
          <w:lang w:eastAsia="he-IL"/>
        </w:rPr>
      </w:pPr>
    </w:p>
    <w:p w:rsidR="00B50F57" w:rsidRDefault="00A9203F" w:rsidP="00B563AD">
      <w:pPr>
        <w:rPr>
          <w:rtl/>
        </w:rPr>
      </w:pPr>
      <w:bookmarkStart w:id="13251" w:name="_ETM_Q23_639877"/>
      <w:bookmarkEnd w:id="13251"/>
      <w:r>
        <w:rPr>
          <w:rFonts w:hint="cs"/>
          <w:rtl/>
          <w:lang w:eastAsia="he-IL"/>
        </w:rPr>
        <w:t>– –</w:t>
      </w:r>
      <w:bookmarkStart w:id="13252" w:name="_ETM_Q23_635471"/>
      <w:bookmarkEnd w:id="13252"/>
      <w:r w:rsidR="00B50F57">
        <w:rPr>
          <w:rFonts w:hint="cs"/>
          <w:rtl/>
          <w:lang w:eastAsia="he-IL"/>
        </w:rPr>
        <w:t xml:space="preserve"> </w:t>
      </w:r>
      <w:bookmarkStart w:id="13253" w:name="_ETM_Q23_638030"/>
      <w:bookmarkEnd w:id="13253"/>
      <w:r w:rsidR="00B50F57">
        <w:rPr>
          <w:rtl/>
        </w:rPr>
        <w:t xml:space="preserve">אבל </w:t>
      </w:r>
      <w:bookmarkStart w:id="13254" w:name="_ETM_Q23_638330"/>
      <w:bookmarkEnd w:id="13254"/>
      <w:r w:rsidR="00B50F57">
        <w:rPr>
          <w:rtl/>
        </w:rPr>
        <w:t xml:space="preserve">אני </w:t>
      </w:r>
      <w:bookmarkStart w:id="13255" w:name="_ETM_Q23_638540"/>
      <w:bookmarkEnd w:id="13255"/>
      <w:r w:rsidR="00B50F57">
        <w:rPr>
          <w:rtl/>
        </w:rPr>
        <w:t xml:space="preserve">מאמין </w:t>
      </w:r>
      <w:bookmarkStart w:id="13256" w:name="_ETM_Q23_639379"/>
      <w:bookmarkEnd w:id="13256"/>
      <w:r w:rsidR="00B50F57">
        <w:rPr>
          <w:rtl/>
        </w:rPr>
        <w:t xml:space="preserve">שהבית </w:t>
      </w:r>
      <w:bookmarkStart w:id="13257" w:name="_ETM_Q23_640010"/>
      <w:bookmarkEnd w:id="13257"/>
      <w:r w:rsidR="00B50F57">
        <w:rPr>
          <w:rtl/>
        </w:rPr>
        <w:t xml:space="preserve">הזה </w:t>
      </w:r>
      <w:bookmarkStart w:id="13258" w:name="_ETM_Q23_640610"/>
      <w:bookmarkEnd w:id="13258"/>
      <w:r w:rsidR="00B50F57">
        <w:rPr>
          <w:rtl/>
        </w:rPr>
        <w:t xml:space="preserve">צריך </w:t>
      </w:r>
      <w:bookmarkStart w:id="13259" w:name="_ETM_Q23_641000"/>
      <w:bookmarkEnd w:id="13259"/>
      <w:r w:rsidR="00B50F57">
        <w:rPr>
          <w:rtl/>
        </w:rPr>
        <w:t xml:space="preserve">לומר </w:t>
      </w:r>
      <w:bookmarkStart w:id="13260" w:name="_ETM_Q23_641360"/>
      <w:bookmarkEnd w:id="13260"/>
      <w:r w:rsidR="00B50F57">
        <w:rPr>
          <w:rtl/>
        </w:rPr>
        <w:t xml:space="preserve">את </w:t>
      </w:r>
      <w:bookmarkStart w:id="13261" w:name="_ETM_Q23_641450"/>
      <w:bookmarkEnd w:id="13261"/>
      <w:r w:rsidR="00B50F57">
        <w:rPr>
          <w:rtl/>
        </w:rPr>
        <w:t>דברו</w:t>
      </w:r>
      <w:r w:rsidR="00B50F57">
        <w:rPr>
          <w:rFonts w:hint="cs"/>
          <w:rtl/>
        </w:rPr>
        <w:t>,</w:t>
      </w:r>
      <w:r w:rsidR="00B50F57">
        <w:rPr>
          <w:rtl/>
        </w:rPr>
        <w:t xml:space="preserve"> </w:t>
      </w:r>
      <w:bookmarkStart w:id="13262" w:name="_ETM_Q23_641810"/>
      <w:bookmarkEnd w:id="13262"/>
      <w:r w:rsidR="00B50F57">
        <w:rPr>
          <w:rtl/>
        </w:rPr>
        <w:t xml:space="preserve">לא </w:t>
      </w:r>
      <w:bookmarkStart w:id="13263" w:name="_ETM_Q23_641959"/>
      <w:bookmarkEnd w:id="13263"/>
      <w:r w:rsidR="00B50F57">
        <w:rPr>
          <w:rtl/>
        </w:rPr>
        <w:t xml:space="preserve">כאופוזיציה </w:t>
      </w:r>
      <w:bookmarkStart w:id="13264" w:name="_ETM_Q23_642650"/>
      <w:bookmarkEnd w:id="13264"/>
      <w:r w:rsidR="00B50F57">
        <w:rPr>
          <w:rFonts w:hint="cs"/>
          <w:rtl/>
        </w:rPr>
        <w:t>ו</w:t>
      </w:r>
      <w:bookmarkStart w:id="13265" w:name="_ETM_Q23_640339"/>
      <w:bookmarkEnd w:id="13265"/>
      <w:r w:rsidR="00B50F57">
        <w:rPr>
          <w:rtl/>
        </w:rPr>
        <w:t>קואליציה</w:t>
      </w:r>
      <w:r w:rsidR="00B50F57">
        <w:rPr>
          <w:rFonts w:hint="cs"/>
          <w:rtl/>
        </w:rPr>
        <w:t>,</w:t>
      </w:r>
      <w:r w:rsidR="00B50F57">
        <w:rPr>
          <w:rtl/>
        </w:rPr>
        <w:t xml:space="preserve"> </w:t>
      </w:r>
      <w:bookmarkStart w:id="13266" w:name="_ETM_Q23_643160"/>
      <w:bookmarkEnd w:id="13266"/>
      <w:r w:rsidR="00B50F57">
        <w:rPr>
          <w:rtl/>
        </w:rPr>
        <w:t xml:space="preserve">בנושא </w:t>
      </w:r>
      <w:bookmarkStart w:id="13267" w:name="_ETM_Q23_643550"/>
      <w:bookmarkEnd w:id="13267"/>
      <w:r w:rsidR="00B50F57">
        <w:rPr>
          <w:rtl/>
        </w:rPr>
        <w:t>הזה</w:t>
      </w:r>
      <w:r w:rsidR="00B50F57">
        <w:rPr>
          <w:rFonts w:hint="cs"/>
          <w:rtl/>
        </w:rPr>
        <w:t>.</w:t>
      </w:r>
      <w:bookmarkStart w:id="13268" w:name="_ETM_Q23_644120"/>
      <w:bookmarkStart w:id="13269" w:name="_ETM_Q23_643557"/>
      <w:bookmarkEnd w:id="13268"/>
      <w:bookmarkEnd w:id="13269"/>
    </w:p>
    <w:p w:rsidR="00B50F57" w:rsidRDefault="00B50F57" w:rsidP="00B563AD">
      <w:pPr>
        <w:rPr>
          <w:rtl/>
          <w:lang w:eastAsia="he-IL"/>
        </w:rPr>
      </w:pPr>
      <w:bookmarkStart w:id="13270" w:name="_ETM_Q23_643615"/>
      <w:bookmarkEnd w:id="13270"/>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rPr>
      </w:pPr>
      <w:r>
        <w:rPr>
          <w:rFonts w:hint="cs"/>
          <w:rtl/>
        </w:rPr>
        <w:t>ממתי הכנסת מחליטה?</w:t>
      </w:r>
      <w:bookmarkStart w:id="13271" w:name="_ETM_Q23_641438"/>
      <w:bookmarkEnd w:id="13271"/>
      <w:r>
        <w:rPr>
          <w:rFonts w:hint="cs"/>
          <w:rtl/>
        </w:rPr>
        <w:t xml:space="preserve"> ממתי?</w:t>
      </w:r>
    </w:p>
    <w:p w:rsidR="00B50F57" w:rsidRDefault="00B50F57" w:rsidP="00B563AD">
      <w:pPr>
        <w:rPr>
          <w:rtl/>
        </w:rPr>
      </w:pPr>
      <w:bookmarkStart w:id="13272" w:name="_ETM_Q23_641647"/>
      <w:bookmarkStart w:id="13273" w:name="_ETM_Q23_641731"/>
      <w:bookmarkEnd w:id="13272"/>
      <w:bookmarkEnd w:id="13273"/>
    </w:p>
    <w:p w:rsidR="00B50F57" w:rsidRDefault="00B50F57" w:rsidP="00B563AD">
      <w:pPr>
        <w:pStyle w:val="-"/>
        <w:keepNext/>
        <w:rPr>
          <w:rtl/>
        </w:rPr>
      </w:pPr>
      <w:bookmarkStart w:id="13274" w:name="ET_speakercontinue_6458_35"/>
      <w:r w:rsidRPr="00A90C67">
        <w:rPr>
          <w:rStyle w:val="TagStyle"/>
          <w:rtl/>
        </w:rPr>
        <w:t xml:space="preserve"> &lt;&lt; דובר_המשך &gt;&gt; </w:t>
      </w:r>
      <w:r>
        <w:rPr>
          <w:rtl/>
        </w:rPr>
        <w:t>שר החינוך יואב קיש:</w:t>
      </w:r>
      <w:r w:rsidRPr="00A90C67">
        <w:rPr>
          <w:rStyle w:val="TagStyle"/>
          <w:rtl/>
        </w:rPr>
        <w:t xml:space="preserve"> &lt;&lt; דובר_המשך &gt;&gt;</w:t>
      </w:r>
      <w:r>
        <w:rPr>
          <w:rtl/>
        </w:rPr>
        <w:t xml:space="preserve"> </w:t>
      </w:r>
      <w:bookmarkEnd w:id="13274"/>
    </w:p>
    <w:p w:rsidR="00B50F57" w:rsidRDefault="00B50F57" w:rsidP="00A9203F">
      <w:pPr>
        <w:rPr>
          <w:rtl/>
          <w:lang w:eastAsia="he-IL"/>
        </w:rPr>
      </w:pPr>
    </w:p>
    <w:p w:rsidR="00B50F57" w:rsidRDefault="00B50F57" w:rsidP="00B563AD">
      <w:pPr>
        <w:rPr>
          <w:rtl/>
        </w:rPr>
      </w:pPr>
      <w:bookmarkStart w:id="13275" w:name="_ETM_Q23_642342"/>
      <w:bookmarkStart w:id="13276" w:name="_ETM_Q23_643717"/>
      <w:bookmarkStart w:id="13277" w:name="_ETM_Q23_643781"/>
      <w:bookmarkEnd w:id="13275"/>
      <w:bookmarkEnd w:id="13276"/>
      <w:bookmarkEnd w:id="13277"/>
      <w:r>
        <w:rPr>
          <w:rtl/>
        </w:rPr>
        <w:t xml:space="preserve">דרך </w:t>
      </w:r>
      <w:bookmarkStart w:id="13278" w:name="_ETM_Q23_644300"/>
      <w:bookmarkEnd w:id="13278"/>
      <w:r>
        <w:rPr>
          <w:rtl/>
        </w:rPr>
        <w:t>אגב</w:t>
      </w:r>
      <w:bookmarkStart w:id="13279" w:name="_ETM_Q23_644085"/>
      <w:bookmarkEnd w:id="13279"/>
      <w:r>
        <w:rPr>
          <w:rFonts w:hint="cs"/>
          <w:rtl/>
        </w:rPr>
        <w:t>,</w:t>
      </w:r>
      <w:r>
        <w:rPr>
          <w:rtl/>
        </w:rPr>
        <w:t xml:space="preserve"> </w:t>
      </w:r>
      <w:bookmarkStart w:id="13280" w:name="_ETM_Q23_646080"/>
      <w:bookmarkEnd w:id="13280"/>
      <w:r>
        <w:rPr>
          <w:rtl/>
        </w:rPr>
        <w:t xml:space="preserve">מאוד </w:t>
      </w:r>
      <w:bookmarkStart w:id="13281" w:name="_ETM_Q23_646440"/>
      <w:bookmarkEnd w:id="13281"/>
      <w:r>
        <w:rPr>
          <w:rtl/>
        </w:rPr>
        <w:t xml:space="preserve">מטריד </w:t>
      </w:r>
      <w:bookmarkStart w:id="13282" w:name="_ETM_Q23_646860"/>
      <w:bookmarkEnd w:id="13282"/>
      <w:r>
        <w:rPr>
          <w:rtl/>
        </w:rPr>
        <w:t>אותי</w:t>
      </w:r>
      <w:r>
        <w:rPr>
          <w:rFonts w:hint="cs"/>
          <w:rtl/>
        </w:rPr>
        <w:t xml:space="preserve"> </w:t>
      </w:r>
      <w:r>
        <w:rPr>
          <w:rFonts w:hint="eastAsia"/>
          <w:rtl/>
        </w:rPr>
        <w:t>–</w:t>
      </w:r>
      <w:r>
        <w:rPr>
          <w:rtl/>
        </w:rPr>
        <w:t xml:space="preserve"> </w:t>
      </w:r>
      <w:bookmarkStart w:id="13283" w:name="_ETM_Q23_647340"/>
      <w:bookmarkEnd w:id="13283"/>
      <w:r>
        <w:rPr>
          <w:rtl/>
        </w:rPr>
        <w:t xml:space="preserve">איפה </w:t>
      </w:r>
      <w:bookmarkStart w:id="13284" w:name="_ETM_Q23_647640"/>
      <w:bookmarkEnd w:id="13284"/>
      <w:r>
        <w:rPr>
          <w:rtl/>
        </w:rPr>
        <w:t xml:space="preserve">חברי </w:t>
      </w:r>
      <w:bookmarkStart w:id="13285" w:name="_ETM_Q23_647970"/>
      <w:bookmarkEnd w:id="13285"/>
      <w:r>
        <w:rPr>
          <w:rtl/>
        </w:rPr>
        <w:t xml:space="preserve">הכנסת </w:t>
      </w:r>
      <w:bookmarkStart w:id="13286" w:name="_ETM_Q23_648480"/>
      <w:bookmarkStart w:id="13287" w:name="_ETM_Q23_650029"/>
      <w:bookmarkStart w:id="13288" w:name="_ETM_Q23_650359"/>
      <w:bookmarkStart w:id="13289" w:name="_ETM_Q23_650659"/>
      <w:bookmarkStart w:id="13290" w:name="_ETM_Q23_651079"/>
      <w:bookmarkStart w:id="13291" w:name="_ETM_Q23_649744"/>
      <w:bookmarkEnd w:id="13286"/>
      <w:bookmarkEnd w:id="13287"/>
      <w:bookmarkEnd w:id="13288"/>
      <w:bookmarkEnd w:id="13289"/>
      <w:bookmarkEnd w:id="13290"/>
      <w:bookmarkEnd w:id="13291"/>
      <w:r>
        <w:rPr>
          <w:rtl/>
        </w:rPr>
        <w:t xml:space="preserve">של </w:t>
      </w:r>
      <w:bookmarkStart w:id="13292" w:name="_ETM_Q23_651230"/>
      <w:bookmarkEnd w:id="13292"/>
      <w:r>
        <w:rPr>
          <w:rtl/>
        </w:rPr>
        <w:t xml:space="preserve">המחנה </w:t>
      </w:r>
      <w:bookmarkStart w:id="13293" w:name="_ETM_Q23_651709"/>
      <w:bookmarkEnd w:id="13293"/>
      <w:r>
        <w:rPr>
          <w:rtl/>
        </w:rPr>
        <w:t>הממלכתי</w:t>
      </w:r>
      <w:r>
        <w:rPr>
          <w:rFonts w:hint="cs"/>
          <w:rtl/>
        </w:rPr>
        <w:t>?</w:t>
      </w:r>
    </w:p>
    <w:p w:rsidR="00B50F57" w:rsidRDefault="00B50F57" w:rsidP="00B563AD">
      <w:pPr>
        <w:rPr>
          <w:rtl/>
          <w:lang w:eastAsia="he-IL"/>
        </w:rPr>
      </w:pPr>
      <w:bookmarkStart w:id="13294" w:name="_ETM_Q23_648194"/>
      <w:bookmarkStart w:id="13295" w:name="_ETM_Q23_647581"/>
      <w:bookmarkEnd w:id="13294"/>
      <w:bookmarkEnd w:id="13295"/>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rPr>
      </w:pPr>
      <w:bookmarkStart w:id="13296" w:name="_ETM_Q23_649646"/>
      <w:bookmarkStart w:id="13297" w:name="_ETM_Q23_652600"/>
      <w:bookmarkEnd w:id="13296"/>
      <w:bookmarkEnd w:id="13297"/>
      <w:r>
        <w:rPr>
          <w:rFonts w:hint="cs"/>
          <w:rtl/>
        </w:rPr>
        <w:t>למה יש ועדת שרים?</w:t>
      </w:r>
    </w:p>
    <w:p w:rsidR="00B50F57" w:rsidRDefault="00B50F57" w:rsidP="00B563AD">
      <w:pPr>
        <w:rPr>
          <w:rtl/>
        </w:rPr>
      </w:pPr>
      <w:bookmarkStart w:id="13298" w:name="_ETM_Q23_651820"/>
      <w:bookmarkEnd w:id="13298"/>
    </w:p>
    <w:p w:rsidR="00B50F57" w:rsidRDefault="00B50F57" w:rsidP="00B563AD">
      <w:pPr>
        <w:pStyle w:val="-"/>
        <w:keepNext/>
        <w:rPr>
          <w:rtl/>
        </w:rPr>
      </w:pPr>
      <w:bookmarkStart w:id="13299" w:name="ET_speakercontinue_6458_36"/>
      <w:r w:rsidRPr="00A90C67">
        <w:rPr>
          <w:rStyle w:val="TagStyle"/>
          <w:rtl/>
        </w:rPr>
        <w:t xml:space="preserve"> &lt;&lt; דובר_המשך &gt;&gt; </w:t>
      </w:r>
      <w:r>
        <w:rPr>
          <w:rtl/>
        </w:rPr>
        <w:t>שר החינוך יואב קיש:</w:t>
      </w:r>
      <w:r w:rsidRPr="00A90C67">
        <w:rPr>
          <w:rStyle w:val="TagStyle"/>
          <w:rtl/>
        </w:rPr>
        <w:t xml:space="preserve"> &lt;&lt; דובר_המשך &gt;&gt;</w:t>
      </w:r>
      <w:r>
        <w:rPr>
          <w:rtl/>
        </w:rPr>
        <w:t xml:space="preserve"> </w:t>
      </w:r>
      <w:bookmarkEnd w:id="13299"/>
    </w:p>
    <w:p w:rsidR="00B50F57" w:rsidRDefault="00B50F57" w:rsidP="00A9203F">
      <w:pPr>
        <w:rPr>
          <w:rtl/>
          <w:lang w:eastAsia="he-IL"/>
        </w:rPr>
      </w:pPr>
    </w:p>
    <w:p w:rsidR="00B50F57" w:rsidRDefault="00B50F57" w:rsidP="00B563AD">
      <w:pPr>
        <w:rPr>
          <w:rtl/>
        </w:rPr>
      </w:pPr>
      <w:bookmarkStart w:id="13300" w:name="_ETM_Q23_653971"/>
      <w:bookmarkStart w:id="13301" w:name="_ETM_Q23_649741"/>
      <w:bookmarkStart w:id="13302" w:name="_ETM_Q23_653980"/>
      <w:bookmarkEnd w:id="13300"/>
      <w:bookmarkEnd w:id="13301"/>
      <w:bookmarkEnd w:id="13302"/>
      <w:r>
        <w:rPr>
          <w:rtl/>
        </w:rPr>
        <w:t>אורית</w:t>
      </w:r>
      <w:bookmarkStart w:id="13303" w:name="_ETM_Q23_655030"/>
      <w:bookmarkEnd w:id="13303"/>
      <w:r>
        <w:rPr>
          <w:rFonts w:hint="cs"/>
          <w:rtl/>
        </w:rPr>
        <w:t>,</w:t>
      </w:r>
      <w:r>
        <w:rPr>
          <w:rtl/>
        </w:rPr>
        <w:t xml:space="preserve"> </w:t>
      </w:r>
      <w:bookmarkStart w:id="13304" w:name="_ETM_Q23_655360"/>
      <w:bookmarkEnd w:id="13304"/>
      <w:r>
        <w:rPr>
          <w:rtl/>
        </w:rPr>
        <w:t xml:space="preserve">איפה </w:t>
      </w:r>
      <w:bookmarkStart w:id="13305" w:name="_ETM_Q23_655570"/>
      <w:bookmarkEnd w:id="13305"/>
      <w:r>
        <w:rPr>
          <w:rtl/>
        </w:rPr>
        <w:t xml:space="preserve">כל </w:t>
      </w:r>
      <w:bookmarkStart w:id="13306" w:name="_ETM_Q23_655780"/>
      <w:bookmarkEnd w:id="13306"/>
      <w:r>
        <w:rPr>
          <w:rtl/>
        </w:rPr>
        <w:t xml:space="preserve">חברי </w:t>
      </w:r>
      <w:bookmarkStart w:id="13307" w:name="_ETM_Q23_656050"/>
      <w:bookmarkEnd w:id="13307"/>
      <w:r>
        <w:rPr>
          <w:rtl/>
        </w:rPr>
        <w:t xml:space="preserve">הכנסת </w:t>
      </w:r>
      <w:bookmarkStart w:id="13308" w:name="_ETM_Q23_656500"/>
      <w:bookmarkEnd w:id="13308"/>
      <w:r>
        <w:rPr>
          <w:rtl/>
        </w:rPr>
        <w:t>שלכם</w:t>
      </w:r>
      <w:r>
        <w:rPr>
          <w:rFonts w:hint="cs"/>
          <w:rtl/>
        </w:rPr>
        <w:t>?</w:t>
      </w:r>
      <w:bookmarkStart w:id="13309" w:name="_ETM_Q23_657760"/>
      <w:bookmarkEnd w:id="13309"/>
    </w:p>
    <w:p w:rsidR="00B50F57" w:rsidRDefault="00B50F57" w:rsidP="00B563AD">
      <w:pPr>
        <w:rPr>
          <w:rtl/>
          <w:lang w:eastAsia="he-IL"/>
        </w:rPr>
      </w:pPr>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rPr>
      </w:pPr>
      <w:bookmarkStart w:id="13310" w:name="_ETM_Q23_654881"/>
      <w:bookmarkEnd w:id="13310"/>
      <w:r>
        <w:rPr>
          <w:rFonts w:hint="cs"/>
          <w:rtl/>
        </w:rPr>
        <w:t>שאלה טובה</w:t>
      </w:r>
      <w:bookmarkStart w:id="13311" w:name="_ETM_Q23_654554"/>
      <w:bookmarkEnd w:id="13311"/>
      <w:r>
        <w:rPr>
          <w:rFonts w:hint="cs"/>
          <w:rtl/>
        </w:rPr>
        <w:t xml:space="preserve">. </w:t>
      </w:r>
      <w:bookmarkStart w:id="13312" w:name="_ETM_Q23_654823"/>
      <w:bookmarkEnd w:id="13312"/>
      <w:r>
        <w:rPr>
          <w:rFonts w:hint="cs"/>
          <w:rtl/>
        </w:rPr>
        <w:t>אנחנו שוא</w:t>
      </w:r>
      <w:bookmarkStart w:id="13313" w:name="_ETM_Q23_655779"/>
      <w:bookmarkEnd w:id="13313"/>
      <w:r>
        <w:rPr>
          <w:rFonts w:hint="cs"/>
          <w:rtl/>
        </w:rPr>
        <w:t>לים את זה כבר שנה וחצי</w:t>
      </w:r>
      <w:bookmarkStart w:id="13314" w:name="_ETM_Q23_657158"/>
      <w:bookmarkEnd w:id="13314"/>
      <w:r>
        <w:rPr>
          <w:rFonts w:hint="cs"/>
          <w:rtl/>
        </w:rPr>
        <w:t>.</w:t>
      </w:r>
    </w:p>
    <w:p w:rsidR="00B50F57" w:rsidRDefault="00B50F57" w:rsidP="00B563AD">
      <w:pPr>
        <w:rPr>
          <w:rtl/>
        </w:rPr>
      </w:pPr>
      <w:bookmarkStart w:id="13315" w:name="_ETM_Q23_657590"/>
      <w:bookmarkStart w:id="13316" w:name="_ETM_Q23_657664"/>
      <w:bookmarkEnd w:id="13315"/>
      <w:bookmarkEnd w:id="13316"/>
    </w:p>
    <w:p w:rsidR="00B50F57" w:rsidRDefault="00B50F57" w:rsidP="00B563AD">
      <w:pPr>
        <w:pStyle w:val="-"/>
        <w:keepNext/>
        <w:rPr>
          <w:rtl/>
        </w:rPr>
      </w:pPr>
      <w:bookmarkStart w:id="13317" w:name="ET_speakercontinue_6458_37"/>
      <w:r w:rsidRPr="00A90C67">
        <w:rPr>
          <w:rStyle w:val="TagStyle"/>
          <w:rtl/>
        </w:rPr>
        <w:t xml:space="preserve"> &lt;&lt; דובר_המשך &gt;&gt; </w:t>
      </w:r>
      <w:r>
        <w:rPr>
          <w:rtl/>
        </w:rPr>
        <w:t>שר החינוך יואב קיש:</w:t>
      </w:r>
      <w:r w:rsidRPr="00A90C67">
        <w:rPr>
          <w:rStyle w:val="TagStyle"/>
          <w:rtl/>
        </w:rPr>
        <w:t xml:space="preserve"> &lt;&lt; דובר_המשך &gt;&gt;</w:t>
      </w:r>
      <w:r>
        <w:rPr>
          <w:rtl/>
        </w:rPr>
        <w:t xml:space="preserve"> </w:t>
      </w:r>
      <w:bookmarkEnd w:id="13317"/>
    </w:p>
    <w:p w:rsidR="00B50F57" w:rsidRDefault="00B50F57" w:rsidP="00A9203F">
      <w:pPr>
        <w:rPr>
          <w:rtl/>
          <w:lang w:eastAsia="he-IL"/>
        </w:rPr>
      </w:pPr>
    </w:p>
    <w:p w:rsidR="00B50F57" w:rsidRDefault="00B50F57" w:rsidP="00B563AD">
      <w:pPr>
        <w:rPr>
          <w:rtl/>
        </w:rPr>
      </w:pPr>
      <w:bookmarkStart w:id="13318" w:name="_ETM_Q23_658465"/>
      <w:bookmarkEnd w:id="13318"/>
      <w:r>
        <w:rPr>
          <w:rFonts w:hint="cs"/>
          <w:rtl/>
          <w:lang w:eastAsia="he-IL"/>
        </w:rPr>
        <w:t xml:space="preserve">אתם </w:t>
      </w:r>
      <w:bookmarkStart w:id="13319" w:name="_ETM_Q23_655015"/>
      <w:bookmarkStart w:id="13320" w:name="_ETM_Q23_658120"/>
      <w:bookmarkStart w:id="13321" w:name="_ETM_Q23_655116"/>
      <w:bookmarkEnd w:id="13319"/>
      <w:bookmarkEnd w:id="13320"/>
      <w:bookmarkEnd w:id="13321"/>
      <w:r>
        <w:rPr>
          <w:rtl/>
        </w:rPr>
        <w:t xml:space="preserve">תומכים </w:t>
      </w:r>
      <w:bookmarkStart w:id="13322" w:name="_ETM_Q23_658540"/>
      <w:bookmarkEnd w:id="13322"/>
      <w:r>
        <w:rPr>
          <w:rtl/>
        </w:rPr>
        <w:t xml:space="preserve">או </w:t>
      </w:r>
      <w:bookmarkStart w:id="13323" w:name="_ETM_Q23_658630"/>
      <w:bookmarkEnd w:id="13323"/>
      <w:r>
        <w:rPr>
          <w:rtl/>
        </w:rPr>
        <w:t xml:space="preserve">מתנגדים </w:t>
      </w:r>
      <w:bookmarkStart w:id="13324" w:name="_ETM_Q23_659140"/>
      <w:bookmarkEnd w:id="13324"/>
      <w:r>
        <w:rPr>
          <w:rFonts w:hint="cs"/>
          <w:rtl/>
        </w:rPr>
        <w:t>ל</w:t>
      </w:r>
      <w:bookmarkStart w:id="13325" w:name="_ETM_Q23_654584"/>
      <w:bookmarkEnd w:id="13325"/>
      <w:r>
        <w:rPr>
          <w:rtl/>
        </w:rPr>
        <w:t>חוק</w:t>
      </w:r>
      <w:r>
        <w:rPr>
          <w:rFonts w:hint="cs"/>
          <w:rtl/>
        </w:rPr>
        <w:t>?</w:t>
      </w:r>
      <w:bookmarkStart w:id="13326" w:name="_ETM_Q23_661730"/>
      <w:bookmarkEnd w:id="13326"/>
      <w:r>
        <w:rPr>
          <w:rFonts w:hint="cs"/>
          <w:rtl/>
        </w:rPr>
        <w:t xml:space="preserve"> </w:t>
      </w:r>
      <w:bookmarkStart w:id="13327" w:name="_ETM_Q23_657757"/>
      <w:bookmarkStart w:id="13328" w:name="_ETM_Q23_662000"/>
      <w:bookmarkStart w:id="13329" w:name="_ETM_Q23_662390"/>
      <w:bookmarkStart w:id="13330" w:name="_ETM_Q23_662540"/>
      <w:bookmarkStart w:id="13331" w:name="_ETM_Q23_662780"/>
      <w:bookmarkStart w:id="13332" w:name="_ETM_Q23_663230"/>
      <w:bookmarkStart w:id="13333" w:name="_ETM_Q23_663319"/>
      <w:bookmarkStart w:id="13334" w:name="_ETM_Q23_663470"/>
      <w:bookmarkEnd w:id="13327"/>
      <w:bookmarkEnd w:id="13328"/>
      <w:bookmarkEnd w:id="13329"/>
      <w:bookmarkEnd w:id="13330"/>
      <w:bookmarkEnd w:id="13331"/>
      <w:bookmarkEnd w:id="13332"/>
      <w:bookmarkEnd w:id="13333"/>
      <w:bookmarkEnd w:id="13334"/>
      <w:r>
        <w:rPr>
          <w:rtl/>
        </w:rPr>
        <w:t>אופיר</w:t>
      </w:r>
      <w:r>
        <w:rPr>
          <w:rFonts w:hint="cs"/>
          <w:rtl/>
        </w:rPr>
        <w:t>,</w:t>
      </w:r>
      <w:bookmarkStart w:id="13335" w:name="_ETM_Q23_662388"/>
      <w:bookmarkEnd w:id="13335"/>
      <w:r>
        <w:rPr>
          <w:rtl/>
        </w:rPr>
        <w:t xml:space="preserve"> </w:t>
      </w:r>
      <w:bookmarkStart w:id="13336" w:name="_ETM_Q23_664520"/>
      <w:bookmarkEnd w:id="13336"/>
      <w:r>
        <w:rPr>
          <w:rtl/>
        </w:rPr>
        <w:t xml:space="preserve">חבר </w:t>
      </w:r>
      <w:bookmarkStart w:id="13337" w:name="_ETM_Q23_664849"/>
      <w:bookmarkEnd w:id="13337"/>
      <w:r>
        <w:rPr>
          <w:rtl/>
        </w:rPr>
        <w:t xml:space="preserve">הכנסת </w:t>
      </w:r>
      <w:bookmarkStart w:id="13338" w:name="_ETM_Q23_665300"/>
      <w:bookmarkEnd w:id="13338"/>
      <w:r>
        <w:rPr>
          <w:rtl/>
        </w:rPr>
        <w:t xml:space="preserve">מתן </w:t>
      </w:r>
      <w:bookmarkStart w:id="13339" w:name="_ETM_Q23_665690"/>
      <w:bookmarkEnd w:id="13339"/>
      <w:r>
        <w:rPr>
          <w:rtl/>
        </w:rPr>
        <w:t xml:space="preserve">כהנא </w:t>
      </w:r>
      <w:bookmarkStart w:id="13340" w:name="_ETM_Q23_666050"/>
      <w:bookmarkEnd w:id="13340"/>
      <w:r>
        <w:rPr>
          <w:rtl/>
        </w:rPr>
        <w:t xml:space="preserve">חתם </w:t>
      </w:r>
      <w:bookmarkStart w:id="13341" w:name="_ETM_Q23_666440"/>
      <w:bookmarkEnd w:id="13341"/>
      <w:r>
        <w:rPr>
          <w:rtl/>
        </w:rPr>
        <w:t xml:space="preserve">על </w:t>
      </w:r>
      <w:bookmarkStart w:id="13342" w:name="_ETM_Q23_666560"/>
      <w:bookmarkEnd w:id="13342"/>
      <w:r>
        <w:rPr>
          <w:rtl/>
        </w:rPr>
        <w:t>הנוסח</w:t>
      </w:r>
      <w:r>
        <w:rPr>
          <w:rFonts w:hint="cs"/>
          <w:rtl/>
        </w:rPr>
        <w:t>?</w:t>
      </w:r>
      <w:r>
        <w:rPr>
          <w:rtl/>
        </w:rPr>
        <w:t xml:space="preserve"> </w:t>
      </w:r>
      <w:bookmarkStart w:id="13343" w:name="_ETM_Q23_667400"/>
      <w:bookmarkEnd w:id="13343"/>
      <w:r>
        <w:rPr>
          <w:rtl/>
        </w:rPr>
        <w:t xml:space="preserve">ומה </w:t>
      </w:r>
      <w:bookmarkStart w:id="13344" w:name="_ETM_Q23_667700"/>
      <w:bookmarkEnd w:id="13344"/>
      <w:r>
        <w:rPr>
          <w:rtl/>
        </w:rPr>
        <w:t>קרה</w:t>
      </w:r>
      <w:r>
        <w:rPr>
          <w:rFonts w:hint="cs"/>
          <w:rtl/>
        </w:rPr>
        <w:t>?</w:t>
      </w:r>
      <w:bookmarkStart w:id="13345" w:name="_ETM_Q23_665735"/>
      <w:bookmarkStart w:id="13346" w:name="_ETM_Q23_671370"/>
      <w:bookmarkEnd w:id="13345"/>
      <w:bookmarkEnd w:id="13346"/>
    </w:p>
    <w:p w:rsidR="00B50F57" w:rsidRDefault="00B50F57" w:rsidP="00B563AD">
      <w:pPr>
        <w:rPr>
          <w:rtl/>
          <w:lang w:eastAsia="he-IL"/>
        </w:rPr>
      </w:pPr>
      <w:bookmarkStart w:id="13347" w:name="_ETM_Q23_666183"/>
      <w:bookmarkStart w:id="13348" w:name="_ETM_Q23_666246"/>
      <w:bookmarkEnd w:id="13347"/>
      <w:bookmarkEnd w:id="13348"/>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rPr>
      </w:pPr>
      <w:bookmarkStart w:id="13349" w:name="_ETM_Q23_668282"/>
      <w:bookmarkStart w:id="13350" w:name="_ETM_Q23_665052"/>
      <w:bookmarkEnd w:id="13349"/>
      <w:bookmarkEnd w:id="13350"/>
      <w:r>
        <w:rPr>
          <w:rFonts w:hint="cs"/>
          <w:rtl/>
        </w:rPr>
        <w:t xml:space="preserve">זו הבעיה שלך. כי הם לא באמת בעד החוק. אבל </w:t>
      </w:r>
      <w:bookmarkStart w:id="13351" w:name="_ETM_Q23_675121"/>
      <w:bookmarkEnd w:id="13351"/>
      <w:r>
        <w:rPr>
          <w:rFonts w:hint="cs"/>
          <w:rtl/>
        </w:rPr>
        <w:t xml:space="preserve">אנחנו מסוגלים </w:t>
      </w:r>
      <w:bookmarkStart w:id="13352" w:name="_ETM_Q23_670671"/>
      <w:bookmarkEnd w:id="13352"/>
      <w:r>
        <w:rPr>
          <w:rFonts w:hint="cs"/>
          <w:rtl/>
        </w:rPr>
        <w:t>לבוא ולהגיד שאנחנו נגד.</w:t>
      </w:r>
      <w:bookmarkStart w:id="13353" w:name="_ETM_Q23_671670"/>
      <w:bookmarkStart w:id="13354" w:name="_ETM_Q23_672766"/>
      <w:bookmarkStart w:id="13355" w:name="_ETM_Q23_674805"/>
      <w:bookmarkEnd w:id="13353"/>
      <w:bookmarkEnd w:id="13354"/>
      <w:bookmarkEnd w:id="13355"/>
    </w:p>
    <w:p w:rsidR="00B50F57" w:rsidRDefault="00B50F57" w:rsidP="00B563AD">
      <w:pPr>
        <w:rPr>
          <w:rtl/>
        </w:rPr>
      </w:pPr>
      <w:bookmarkStart w:id="13356" w:name="_ETM_Q23_674904"/>
      <w:bookmarkStart w:id="13357" w:name="_ETM_Q23_670624"/>
      <w:bookmarkEnd w:id="13356"/>
      <w:bookmarkEnd w:id="13357"/>
    </w:p>
    <w:p w:rsidR="00B50F57" w:rsidRDefault="00B50F57" w:rsidP="00B563AD">
      <w:pPr>
        <w:pStyle w:val="-"/>
        <w:keepNext/>
        <w:rPr>
          <w:rtl/>
        </w:rPr>
      </w:pPr>
      <w:bookmarkStart w:id="13358" w:name="ET_speakercontinue_6458_38"/>
      <w:r w:rsidRPr="00DB627F">
        <w:rPr>
          <w:rStyle w:val="TagStyle"/>
          <w:rtl/>
        </w:rPr>
        <w:t xml:space="preserve"> &lt;&lt; דובר_המשך &gt;&gt; </w:t>
      </w:r>
      <w:r>
        <w:rPr>
          <w:rtl/>
        </w:rPr>
        <w:t>שר החינוך יואב קיש:</w:t>
      </w:r>
      <w:r w:rsidRPr="00DB627F">
        <w:rPr>
          <w:rStyle w:val="TagStyle"/>
          <w:rtl/>
        </w:rPr>
        <w:t xml:space="preserve"> &lt;&lt; דובר_המשך &gt;&gt;</w:t>
      </w:r>
      <w:r>
        <w:rPr>
          <w:rtl/>
        </w:rPr>
        <w:t xml:space="preserve"> </w:t>
      </w:r>
      <w:bookmarkEnd w:id="13358"/>
    </w:p>
    <w:p w:rsidR="00B50F57" w:rsidRDefault="00B50F57" w:rsidP="00A9203F">
      <w:pPr>
        <w:rPr>
          <w:rtl/>
          <w:lang w:eastAsia="he-IL"/>
        </w:rPr>
      </w:pPr>
    </w:p>
    <w:p w:rsidR="00B50F57" w:rsidRDefault="00B50F57" w:rsidP="00B563AD">
      <w:pPr>
        <w:rPr>
          <w:rtl/>
          <w:lang w:eastAsia="he-IL"/>
        </w:rPr>
      </w:pPr>
      <w:bookmarkStart w:id="13359" w:name="_ETM_Q23_671593"/>
      <w:bookmarkEnd w:id="13359"/>
      <w:r>
        <w:rPr>
          <w:rFonts w:hint="cs"/>
          <w:rtl/>
          <w:lang w:eastAsia="he-IL"/>
        </w:rPr>
        <w:t>אז הוא חתם</w:t>
      </w:r>
      <w:bookmarkStart w:id="13360" w:name="_ETM_Q23_670410"/>
      <w:bookmarkEnd w:id="13360"/>
      <w:r>
        <w:rPr>
          <w:rFonts w:hint="cs"/>
          <w:rtl/>
          <w:lang w:eastAsia="he-IL"/>
        </w:rPr>
        <w:t xml:space="preserve">? אבל אתם </w:t>
      </w:r>
      <w:bookmarkStart w:id="13361" w:name="_ETM_Q23_674235"/>
      <w:bookmarkEnd w:id="13361"/>
      <w:r>
        <w:rPr>
          <w:rFonts w:hint="cs"/>
          <w:rtl/>
          <w:lang w:eastAsia="he-IL"/>
        </w:rPr>
        <w:t xml:space="preserve">מוכנים לתמוך </w:t>
      </w:r>
      <w:bookmarkStart w:id="13362" w:name="_ETM_Q23_671796"/>
      <w:bookmarkEnd w:id="13362"/>
      <w:r>
        <w:rPr>
          <w:rFonts w:hint="cs"/>
          <w:rtl/>
          <w:lang w:eastAsia="he-IL"/>
        </w:rPr>
        <w:t>בפרופסור</w:t>
      </w:r>
      <w:bookmarkStart w:id="13363" w:name="_ETM_Q23_672793"/>
      <w:bookmarkEnd w:id="13363"/>
      <w:r>
        <w:rPr>
          <w:rFonts w:hint="cs"/>
          <w:rtl/>
          <w:lang w:eastAsia="he-IL"/>
        </w:rPr>
        <w:t>ים שמסיתים לטרור?</w:t>
      </w:r>
      <w:bookmarkStart w:id="13364" w:name="_ETM_Q23_677850"/>
      <w:bookmarkEnd w:id="13364"/>
    </w:p>
    <w:p w:rsidR="00B50F57" w:rsidRDefault="00B50F57" w:rsidP="00B563AD">
      <w:pPr>
        <w:rPr>
          <w:rtl/>
          <w:lang w:eastAsia="he-IL"/>
        </w:rPr>
      </w:pPr>
      <w:bookmarkStart w:id="13365" w:name="_ETM_Q23_677954"/>
      <w:bookmarkEnd w:id="13365"/>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אנחנו נגד החוק הזה.</w:t>
      </w:r>
    </w:p>
    <w:p w:rsidR="00B50F57" w:rsidRDefault="00B50F57" w:rsidP="00B563AD">
      <w:pPr>
        <w:rPr>
          <w:rtl/>
          <w:lang w:eastAsia="he-IL"/>
        </w:rPr>
      </w:pPr>
      <w:bookmarkStart w:id="13366" w:name="_ETM_Q23_675644"/>
      <w:bookmarkEnd w:id="13366"/>
    </w:p>
    <w:p w:rsidR="00B50F57" w:rsidRDefault="00B50F57" w:rsidP="00B563AD">
      <w:pPr>
        <w:pStyle w:val="-"/>
        <w:keepNext/>
        <w:rPr>
          <w:rtl/>
        </w:rPr>
      </w:pPr>
      <w:bookmarkStart w:id="13367" w:name="ET_speakercontinue_6458_39"/>
      <w:r w:rsidRPr="00DB627F">
        <w:rPr>
          <w:rStyle w:val="TagStyle"/>
          <w:rtl/>
        </w:rPr>
        <w:t xml:space="preserve"> &lt;&lt; דובר_המשך &gt;&gt; </w:t>
      </w:r>
      <w:r>
        <w:rPr>
          <w:rtl/>
        </w:rPr>
        <w:t>שר החינוך יואב קיש:</w:t>
      </w:r>
      <w:r w:rsidRPr="00DB627F">
        <w:rPr>
          <w:rStyle w:val="TagStyle"/>
          <w:rtl/>
        </w:rPr>
        <w:t xml:space="preserve"> &lt;&lt; דובר_המשך &gt;&gt;</w:t>
      </w:r>
      <w:r>
        <w:rPr>
          <w:rtl/>
        </w:rPr>
        <w:t xml:space="preserve"> </w:t>
      </w:r>
      <w:bookmarkEnd w:id="13367"/>
    </w:p>
    <w:p w:rsidR="00B50F57" w:rsidRDefault="00B50F57" w:rsidP="00A9203F">
      <w:pPr>
        <w:rPr>
          <w:rtl/>
          <w:lang w:eastAsia="he-IL"/>
        </w:rPr>
      </w:pPr>
    </w:p>
    <w:p w:rsidR="00B50F57" w:rsidRDefault="00B50F57" w:rsidP="00B563AD">
      <w:pPr>
        <w:rPr>
          <w:rtl/>
        </w:rPr>
      </w:pPr>
      <w:bookmarkStart w:id="13368" w:name="_ETM_Q23_678794"/>
      <w:bookmarkStart w:id="13369" w:name="_ETM_Q23_674224"/>
      <w:bookmarkStart w:id="13370" w:name="_ETM_Q23_677510"/>
      <w:bookmarkStart w:id="13371" w:name="_ETM_Q23_677605"/>
      <w:bookmarkEnd w:id="13368"/>
      <w:bookmarkEnd w:id="13369"/>
      <w:bookmarkEnd w:id="13370"/>
      <w:bookmarkEnd w:id="13371"/>
      <w:r>
        <w:rPr>
          <w:rtl/>
        </w:rPr>
        <w:t>בסדר</w:t>
      </w:r>
      <w:r>
        <w:rPr>
          <w:rFonts w:hint="cs"/>
          <w:rtl/>
        </w:rPr>
        <w:t>,</w:t>
      </w:r>
      <w:r>
        <w:rPr>
          <w:rtl/>
        </w:rPr>
        <w:t xml:space="preserve"> </w:t>
      </w:r>
      <w:bookmarkStart w:id="13372" w:name="_ETM_Q23_678590"/>
      <w:bookmarkEnd w:id="13372"/>
      <w:r>
        <w:rPr>
          <w:rtl/>
        </w:rPr>
        <w:t xml:space="preserve">אתם </w:t>
      </w:r>
      <w:bookmarkStart w:id="13373" w:name="_ETM_Q23_678920"/>
      <w:bookmarkEnd w:id="13373"/>
      <w:r>
        <w:rPr>
          <w:rtl/>
        </w:rPr>
        <w:t xml:space="preserve">מוכנים </w:t>
      </w:r>
      <w:bookmarkStart w:id="13374" w:name="_ETM_Q23_679400"/>
      <w:bookmarkEnd w:id="13374"/>
      <w:r>
        <w:rPr>
          <w:rtl/>
        </w:rPr>
        <w:t xml:space="preserve">לתמוך </w:t>
      </w:r>
      <w:bookmarkStart w:id="13375" w:name="_ETM_Q23_680209"/>
      <w:bookmarkEnd w:id="13375"/>
      <w:r>
        <w:rPr>
          <w:rtl/>
        </w:rPr>
        <w:t xml:space="preserve">בפרופסורים </w:t>
      </w:r>
      <w:bookmarkStart w:id="13376" w:name="_ETM_Q23_681110"/>
      <w:bookmarkEnd w:id="13376"/>
      <w:r>
        <w:rPr>
          <w:rtl/>
        </w:rPr>
        <w:t>ש</w:t>
      </w:r>
      <w:bookmarkStart w:id="13377" w:name="_ETM_Q23_681319"/>
      <w:bookmarkEnd w:id="13377"/>
      <w:r>
        <w:rPr>
          <w:rtl/>
        </w:rPr>
        <w:t xml:space="preserve">מסיתים </w:t>
      </w:r>
      <w:bookmarkStart w:id="13378" w:name="_ETM_Q23_681739"/>
      <w:bookmarkEnd w:id="13378"/>
      <w:r>
        <w:rPr>
          <w:rtl/>
        </w:rPr>
        <w:t>לטרור</w:t>
      </w:r>
      <w:r>
        <w:rPr>
          <w:rFonts w:hint="cs"/>
          <w:rtl/>
        </w:rPr>
        <w:t>, ואת</w:t>
      </w:r>
      <w:r>
        <w:rPr>
          <w:rtl/>
        </w:rPr>
        <w:t xml:space="preserve"> </w:t>
      </w:r>
      <w:bookmarkStart w:id="13379" w:name="_ETM_Q23_682129"/>
      <w:bookmarkEnd w:id="13379"/>
      <w:r>
        <w:rPr>
          <w:rtl/>
        </w:rPr>
        <w:t>ג</w:t>
      </w:r>
      <w:r>
        <w:rPr>
          <w:rFonts w:hint="cs"/>
          <w:rtl/>
        </w:rPr>
        <w:t>א</w:t>
      </w:r>
      <w:r>
        <w:rPr>
          <w:rtl/>
        </w:rPr>
        <w:t xml:space="preserve">ה </w:t>
      </w:r>
      <w:bookmarkStart w:id="13380" w:name="_ETM_Q23_682549"/>
      <w:bookmarkEnd w:id="13380"/>
      <w:r>
        <w:rPr>
          <w:rFonts w:hint="cs"/>
          <w:rtl/>
        </w:rPr>
        <w:t>ב</w:t>
      </w:r>
      <w:r>
        <w:rPr>
          <w:rtl/>
        </w:rPr>
        <w:t>כך</w:t>
      </w:r>
      <w:r>
        <w:rPr>
          <w:rFonts w:hint="cs"/>
          <w:rtl/>
        </w:rPr>
        <w:t>.</w:t>
      </w:r>
      <w:r>
        <w:rPr>
          <w:rtl/>
        </w:rPr>
        <w:t xml:space="preserve"> </w:t>
      </w:r>
      <w:bookmarkStart w:id="13381" w:name="_ETM_Q23_683180"/>
      <w:bookmarkEnd w:id="13381"/>
      <w:r>
        <w:rPr>
          <w:rtl/>
        </w:rPr>
        <w:t>יופי</w:t>
      </w:r>
      <w:r>
        <w:rPr>
          <w:rFonts w:hint="cs"/>
          <w:rtl/>
        </w:rPr>
        <w:t>,</w:t>
      </w:r>
      <w:r>
        <w:rPr>
          <w:rtl/>
        </w:rPr>
        <w:t xml:space="preserve"> </w:t>
      </w:r>
      <w:bookmarkStart w:id="13382" w:name="_ETM_Q23_684290"/>
      <w:bookmarkEnd w:id="13382"/>
      <w:r>
        <w:rPr>
          <w:rtl/>
        </w:rPr>
        <w:t>יופי</w:t>
      </w:r>
      <w:r>
        <w:rPr>
          <w:rFonts w:hint="cs"/>
          <w:rtl/>
        </w:rPr>
        <w:t>.</w:t>
      </w:r>
      <w:bookmarkStart w:id="13383" w:name="_ETM_Q23_685339"/>
      <w:bookmarkEnd w:id="13383"/>
    </w:p>
    <w:p w:rsidR="00B50F57" w:rsidRDefault="00B50F57" w:rsidP="00B563AD">
      <w:pPr>
        <w:rPr>
          <w:rtl/>
          <w:lang w:eastAsia="he-IL"/>
        </w:rPr>
      </w:pPr>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rPr>
      </w:pPr>
      <w:bookmarkStart w:id="13384" w:name="_ETM_Q23_679407"/>
      <w:bookmarkStart w:id="13385" w:name="_ETM_Q23_679860"/>
      <w:bookmarkEnd w:id="13384"/>
      <w:bookmarkEnd w:id="13385"/>
      <w:r>
        <w:rPr>
          <w:rFonts w:hint="cs"/>
          <w:rtl/>
        </w:rPr>
        <w:t>אם מישהו מסית לטרור, שי</w:t>
      </w:r>
      <w:bookmarkStart w:id="13386" w:name="_ETM_Q23_682648"/>
      <w:bookmarkEnd w:id="13386"/>
      <w:r>
        <w:rPr>
          <w:rFonts w:hint="cs"/>
          <w:rtl/>
        </w:rPr>
        <w:t xml:space="preserve">לך לכלא. יש </w:t>
      </w:r>
      <w:bookmarkStart w:id="13387" w:name="_ETM_Q23_683715"/>
      <w:bookmarkEnd w:id="13387"/>
      <w:r>
        <w:rPr>
          <w:rFonts w:hint="cs"/>
          <w:rtl/>
        </w:rPr>
        <w:t xml:space="preserve">עבירת הסתה </w:t>
      </w:r>
      <w:bookmarkStart w:id="13388" w:name="_ETM_Q23_686183"/>
      <w:bookmarkEnd w:id="13388"/>
      <w:r>
        <w:rPr>
          <w:rFonts w:hint="cs"/>
          <w:rtl/>
        </w:rPr>
        <w:t>במדינת ישראל.</w:t>
      </w:r>
      <w:bookmarkStart w:id="13389" w:name="_ETM_Q23_685226"/>
      <w:bookmarkEnd w:id="13389"/>
    </w:p>
    <w:p w:rsidR="00B50F57" w:rsidRDefault="00B50F57" w:rsidP="00B563AD">
      <w:pPr>
        <w:rPr>
          <w:rtl/>
        </w:rPr>
      </w:pPr>
      <w:bookmarkStart w:id="13390" w:name="_ETM_Q23_685451"/>
      <w:bookmarkStart w:id="13391" w:name="_ETM_Q23_685538"/>
      <w:bookmarkEnd w:id="13390"/>
      <w:bookmarkEnd w:id="13391"/>
    </w:p>
    <w:p w:rsidR="00B50F57" w:rsidRDefault="00B50F57" w:rsidP="00B563AD">
      <w:pPr>
        <w:pStyle w:val="-"/>
        <w:keepNext/>
        <w:rPr>
          <w:rtl/>
        </w:rPr>
      </w:pPr>
      <w:bookmarkStart w:id="13392" w:name="ET_speakercontinue_6458_40"/>
      <w:r w:rsidRPr="00DB627F">
        <w:rPr>
          <w:rStyle w:val="TagStyle"/>
          <w:rtl/>
        </w:rPr>
        <w:t xml:space="preserve"> &lt;&lt; דובר_המשך &gt;&gt; </w:t>
      </w:r>
      <w:r>
        <w:rPr>
          <w:rtl/>
        </w:rPr>
        <w:t>שר החינוך יואב קיש:</w:t>
      </w:r>
      <w:r w:rsidRPr="00DB627F">
        <w:rPr>
          <w:rStyle w:val="TagStyle"/>
          <w:rtl/>
        </w:rPr>
        <w:t xml:space="preserve"> &lt;&lt; דובר_המשך &gt;&gt;</w:t>
      </w:r>
      <w:r>
        <w:rPr>
          <w:rtl/>
        </w:rPr>
        <w:t xml:space="preserve"> </w:t>
      </w:r>
      <w:bookmarkEnd w:id="13392"/>
    </w:p>
    <w:p w:rsidR="00B50F57" w:rsidRDefault="00B50F57" w:rsidP="00A9203F">
      <w:pPr>
        <w:rPr>
          <w:rtl/>
          <w:lang w:eastAsia="he-IL"/>
        </w:rPr>
      </w:pPr>
    </w:p>
    <w:p w:rsidR="00B50F57" w:rsidRDefault="00B50F57" w:rsidP="00B563AD">
      <w:pPr>
        <w:rPr>
          <w:rtl/>
        </w:rPr>
      </w:pPr>
      <w:bookmarkStart w:id="13393" w:name="_ETM_Q23_686233"/>
      <w:bookmarkStart w:id="13394" w:name="_ETM_Q23_685860"/>
      <w:bookmarkStart w:id="13395" w:name="_ETM_Q23_682498"/>
      <w:bookmarkEnd w:id="13393"/>
      <w:bookmarkEnd w:id="13394"/>
      <w:bookmarkEnd w:id="13395"/>
      <w:r>
        <w:rPr>
          <w:rFonts w:hint="cs"/>
          <w:rtl/>
          <w:lang w:eastAsia="he-IL"/>
        </w:rPr>
        <w:t xml:space="preserve">פרופסור </w:t>
      </w:r>
      <w:bookmarkStart w:id="13396" w:name="_ETM_Q23_685969"/>
      <w:bookmarkEnd w:id="13396"/>
      <w:r>
        <w:rPr>
          <w:rtl/>
        </w:rPr>
        <w:t>שמ</w:t>
      </w:r>
      <w:bookmarkStart w:id="13397" w:name="_ETM_Q23_683294"/>
      <w:bookmarkEnd w:id="13397"/>
      <w:r>
        <w:rPr>
          <w:rFonts w:hint="cs"/>
          <w:rtl/>
        </w:rPr>
        <w:t>טיף</w:t>
      </w:r>
      <w:r>
        <w:rPr>
          <w:rtl/>
        </w:rPr>
        <w:t xml:space="preserve"> </w:t>
      </w:r>
      <w:bookmarkStart w:id="13398" w:name="_ETM_Q23_686510"/>
      <w:bookmarkEnd w:id="13398"/>
      <w:r>
        <w:rPr>
          <w:rtl/>
        </w:rPr>
        <w:t xml:space="preserve">לטרור </w:t>
      </w:r>
      <w:bookmarkStart w:id="13399" w:name="_ETM_Q23_686959"/>
      <w:bookmarkEnd w:id="13399"/>
      <w:r>
        <w:rPr>
          <w:rtl/>
        </w:rPr>
        <w:t xml:space="preserve">לא </w:t>
      </w:r>
      <w:bookmarkStart w:id="13400" w:name="_ETM_Q23_687079"/>
      <w:bookmarkEnd w:id="13400"/>
      <w:r>
        <w:rPr>
          <w:rtl/>
        </w:rPr>
        <w:t xml:space="preserve">צריך </w:t>
      </w:r>
      <w:bookmarkStart w:id="13401" w:name="_ETM_Q23_687260"/>
      <w:bookmarkEnd w:id="13401"/>
      <w:r>
        <w:rPr>
          <w:rtl/>
        </w:rPr>
        <w:t xml:space="preserve">לקבל </w:t>
      </w:r>
      <w:bookmarkStart w:id="13402" w:name="_ETM_Q23_687589"/>
      <w:bookmarkEnd w:id="13402"/>
      <w:r>
        <w:rPr>
          <w:rtl/>
        </w:rPr>
        <w:t>תקציב</w:t>
      </w:r>
      <w:r>
        <w:rPr>
          <w:rFonts w:hint="cs"/>
          <w:rtl/>
        </w:rPr>
        <w:t>, ואת</w:t>
      </w:r>
      <w:bookmarkStart w:id="13403" w:name="_ETM_Q23_688459"/>
      <w:bookmarkStart w:id="13404" w:name="_ETM_Q23_688579"/>
      <w:bookmarkEnd w:id="13403"/>
      <w:bookmarkEnd w:id="13404"/>
      <w:r>
        <w:rPr>
          <w:rFonts w:hint="cs"/>
          <w:rtl/>
        </w:rPr>
        <w:t xml:space="preserve"> לא צריכה</w:t>
      </w:r>
      <w:bookmarkStart w:id="13405" w:name="_ETM_Q23_686088"/>
      <w:bookmarkEnd w:id="13405"/>
      <w:r>
        <w:rPr>
          <w:rtl/>
        </w:rPr>
        <w:t xml:space="preserve"> </w:t>
      </w:r>
      <w:bookmarkStart w:id="13406" w:name="_ETM_Q23_688790"/>
      <w:bookmarkEnd w:id="13406"/>
      <w:r>
        <w:rPr>
          <w:rtl/>
        </w:rPr>
        <w:t xml:space="preserve">להיות </w:t>
      </w:r>
      <w:bookmarkStart w:id="13407" w:name="_ETM_Q23_689029"/>
      <w:bookmarkEnd w:id="13407"/>
      <w:r>
        <w:rPr>
          <w:rtl/>
        </w:rPr>
        <w:t xml:space="preserve">גאה </w:t>
      </w:r>
      <w:bookmarkStart w:id="13408" w:name="_ETM_Q23_689239"/>
      <w:bookmarkEnd w:id="13408"/>
      <w:r>
        <w:rPr>
          <w:rtl/>
        </w:rPr>
        <w:t xml:space="preserve">בכך </w:t>
      </w:r>
      <w:bookmarkStart w:id="13409" w:name="_ETM_Q23_689510"/>
      <w:bookmarkEnd w:id="13409"/>
      <w:r>
        <w:rPr>
          <w:rtl/>
        </w:rPr>
        <w:t xml:space="preserve">שאת </w:t>
      </w:r>
      <w:bookmarkStart w:id="13410" w:name="_ETM_Q23_689719"/>
      <w:bookmarkEnd w:id="13410"/>
      <w:r>
        <w:rPr>
          <w:rtl/>
        </w:rPr>
        <w:t xml:space="preserve">תומכת </w:t>
      </w:r>
      <w:bookmarkStart w:id="13411" w:name="_ETM_Q23_690109"/>
      <w:bookmarkEnd w:id="13411"/>
      <w:r>
        <w:rPr>
          <w:rtl/>
        </w:rPr>
        <w:t>בו</w:t>
      </w:r>
      <w:r>
        <w:rPr>
          <w:rFonts w:hint="cs"/>
          <w:rtl/>
        </w:rPr>
        <w:t>.</w:t>
      </w:r>
      <w:bookmarkStart w:id="13412" w:name="_ETM_Q23_691790"/>
      <w:bookmarkStart w:id="13413" w:name="_ETM_Q23_689536"/>
      <w:bookmarkEnd w:id="13412"/>
      <w:bookmarkEnd w:id="13413"/>
    </w:p>
    <w:p w:rsidR="00B50F57" w:rsidRDefault="00B50F57" w:rsidP="00B563AD">
      <w:pPr>
        <w:rPr>
          <w:rtl/>
        </w:rPr>
      </w:pPr>
      <w:bookmarkStart w:id="13414" w:name="_ETM_Q23_689596"/>
      <w:bookmarkEnd w:id="13414"/>
    </w:p>
    <w:p w:rsidR="00B50F57" w:rsidRDefault="00B50F57" w:rsidP="00B563AD">
      <w:pPr>
        <w:pStyle w:val="af5"/>
        <w:keepNext/>
        <w:rPr>
          <w:rtl/>
        </w:rPr>
      </w:pPr>
      <w:bookmarkStart w:id="13415" w:name="ET_interruption_5080_41"/>
      <w:r w:rsidRPr="00DB627F">
        <w:rPr>
          <w:rStyle w:val="TagStyle"/>
          <w:rtl/>
        </w:rPr>
        <w:t xml:space="preserve"> &lt;&lt; קריאה &gt;&gt; </w:t>
      </w:r>
      <w:r>
        <w:rPr>
          <w:rtl/>
        </w:rPr>
        <w:t>בועז טופורובסקי (יש עתיד):</w:t>
      </w:r>
      <w:r w:rsidRPr="00DB627F">
        <w:rPr>
          <w:rStyle w:val="TagStyle"/>
          <w:rtl/>
        </w:rPr>
        <w:t xml:space="preserve"> &lt;&lt; קריאה &gt;&gt;</w:t>
      </w:r>
      <w:r>
        <w:rPr>
          <w:rtl/>
        </w:rPr>
        <w:t xml:space="preserve"> </w:t>
      </w:r>
      <w:bookmarkEnd w:id="13415"/>
    </w:p>
    <w:p w:rsidR="00B50F57" w:rsidRDefault="00B50F57" w:rsidP="00A9203F">
      <w:pPr>
        <w:rPr>
          <w:rtl/>
          <w:lang w:eastAsia="he-IL"/>
        </w:rPr>
      </w:pPr>
    </w:p>
    <w:p w:rsidR="00B50F57" w:rsidRDefault="00B50F57" w:rsidP="00B563AD">
      <w:pPr>
        <w:rPr>
          <w:rtl/>
          <w:lang w:eastAsia="he-IL"/>
        </w:rPr>
      </w:pPr>
      <w:bookmarkStart w:id="13416" w:name="_ETM_Q23_685532"/>
      <w:bookmarkEnd w:id="13416"/>
      <w:r>
        <w:rPr>
          <w:rFonts w:hint="cs"/>
          <w:rtl/>
          <w:lang w:eastAsia="he-IL"/>
        </w:rPr>
        <w:t>אבל יש מטרה, יש בית משפט, יש חוק.</w:t>
      </w:r>
      <w:bookmarkStart w:id="13417" w:name="_ETM_Q23_692676"/>
      <w:bookmarkEnd w:id="13417"/>
    </w:p>
    <w:p w:rsidR="00B50F57" w:rsidRDefault="00B50F57" w:rsidP="00B563AD">
      <w:pPr>
        <w:rPr>
          <w:rtl/>
          <w:lang w:eastAsia="he-IL"/>
        </w:rPr>
      </w:pPr>
      <w:bookmarkStart w:id="13418" w:name="_ETM_Q23_692860"/>
      <w:bookmarkStart w:id="13419" w:name="_ETM_Q23_692936"/>
      <w:bookmarkStart w:id="13420" w:name="_ETM_Q23_693034"/>
      <w:bookmarkStart w:id="13421" w:name="_ETM_Q23_690315"/>
      <w:bookmarkEnd w:id="13418"/>
      <w:bookmarkEnd w:id="13419"/>
      <w:bookmarkEnd w:id="13420"/>
      <w:bookmarkEnd w:id="13421"/>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lang w:eastAsia="he-IL"/>
        </w:rPr>
      </w:pPr>
      <w:bookmarkStart w:id="13422" w:name="_ETM_Q23_688193"/>
      <w:bookmarkEnd w:id="13422"/>
      <w:r>
        <w:rPr>
          <w:rFonts w:hint="cs"/>
          <w:rtl/>
          <w:lang w:eastAsia="he-IL"/>
        </w:rPr>
        <w:t>יש עבירת הסתה במדינ</w:t>
      </w:r>
      <w:bookmarkStart w:id="13423" w:name="_ETM_Q23_690805"/>
      <w:bookmarkEnd w:id="13423"/>
      <w:r>
        <w:rPr>
          <w:rFonts w:hint="cs"/>
          <w:rtl/>
          <w:lang w:eastAsia="he-IL"/>
        </w:rPr>
        <w:t>ת ישראל. יש משטרה.</w:t>
      </w:r>
      <w:bookmarkStart w:id="13424" w:name="_ETM_Q23_695909"/>
      <w:bookmarkEnd w:id="13424"/>
      <w:r>
        <w:rPr>
          <w:rFonts w:hint="cs"/>
          <w:rtl/>
          <w:lang w:eastAsia="he-IL"/>
        </w:rPr>
        <w:t xml:space="preserve"> </w:t>
      </w:r>
      <w:bookmarkStart w:id="13425" w:name="_ETM_Q23_692172"/>
      <w:r>
        <w:rPr>
          <w:rFonts w:hint="cs"/>
          <w:rtl/>
          <w:lang w:eastAsia="he-IL"/>
        </w:rPr>
        <w:t xml:space="preserve">אתה </w:t>
      </w:r>
      <w:bookmarkEnd w:id="13425"/>
      <w:r>
        <w:rPr>
          <w:rFonts w:hint="cs"/>
          <w:rtl/>
          <w:lang w:eastAsia="he-IL"/>
        </w:rPr>
        <w:t>ממציא ח</w:t>
      </w:r>
      <w:bookmarkStart w:id="13426" w:name="_ETM_Q23_692446"/>
      <w:bookmarkEnd w:id="13426"/>
      <w:r>
        <w:rPr>
          <w:rFonts w:hint="cs"/>
          <w:rtl/>
          <w:lang w:eastAsia="he-IL"/>
        </w:rPr>
        <w:t>וקים</w:t>
      </w:r>
      <w:bookmarkStart w:id="13427" w:name="_ETM_Q23_693867"/>
      <w:bookmarkEnd w:id="13427"/>
      <w:r>
        <w:rPr>
          <w:rFonts w:hint="cs"/>
          <w:rtl/>
          <w:lang w:eastAsia="he-IL"/>
        </w:rPr>
        <w:t>.</w:t>
      </w:r>
      <w:bookmarkStart w:id="13428" w:name="_ETM_Q23_693923"/>
      <w:bookmarkStart w:id="13429" w:name="_ETM_Q23_692779"/>
      <w:bookmarkEnd w:id="13428"/>
      <w:bookmarkEnd w:id="13429"/>
    </w:p>
    <w:p w:rsidR="00B50F57" w:rsidRDefault="00B50F57" w:rsidP="00B563AD">
      <w:pPr>
        <w:rPr>
          <w:rtl/>
          <w:lang w:eastAsia="he-IL"/>
        </w:rPr>
      </w:pPr>
      <w:bookmarkStart w:id="13430" w:name="_ETM_Q23_693936"/>
      <w:bookmarkEnd w:id="13430"/>
    </w:p>
    <w:p w:rsidR="00B50F57" w:rsidRDefault="00B50F57" w:rsidP="00B563AD">
      <w:pPr>
        <w:pStyle w:val="-"/>
        <w:keepNext/>
        <w:rPr>
          <w:rtl/>
        </w:rPr>
      </w:pPr>
      <w:bookmarkStart w:id="13431" w:name="ET_speakercontinue_6458_42"/>
      <w:r w:rsidRPr="00DB627F">
        <w:rPr>
          <w:rStyle w:val="TagStyle"/>
          <w:rtl/>
        </w:rPr>
        <w:t xml:space="preserve"> &lt;&lt; דובר_המשך &gt;&gt; </w:t>
      </w:r>
      <w:r>
        <w:rPr>
          <w:rtl/>
        </w:rPr>
        <w:t>שר החינוך יואב קיש:</w:t>
      </w:r>
      <w:r w:rsidRPr="00DB627F">
        <w:rPr>
          <w:rStyle w:val="TagStyle"/>
          <w:rtl/>
        </w:rPr>
        <w:t xml:space="preserve"> &lt;&lt; דובר_המשך &gt;&gt;</w:t>
      </w:r>
      <w:r>
        <w:rPr>
          <w:rtl/>
        </w:rPr>
        <w:t xml:space="preserve"> </w:t>
      </w:r>
      <w:bookmarkEnd w:id="13431"/>
    </w:p>
    <w:p w:rsidR="00B50F57" w:rsidRDefault="00B50F57" w:rsidP="00A9203F">
      <w:pPr>
        <w:rPr>
          <w:rtl/>
          <w:lang w:eastAsia="he-IL"/>
        </w:rPr>
      </w:pPr>
      <w:bookmarkStart w:id="13432" w:name="_ETM_Q23_692695"/>
      <w:bookmarkStart w:id="13433" w:name="_ETM_Q23_689155"/>
      <w:bookmarkStart w:id="13434" w:name="_ETM_Q23_691420"/>
      <w:bookmarkEnd w:id="13432"/>
      <w:bookmarkEnd w:id="13433"/>
      <w:bookmarkEnd w:id="13434"/>
    </w:p>
    <w:p w:rsidR="00B50F57" w:rsidRDefault="00B50F57" w:rsidP="00B563AD">
      <w:pPr>
        <w:rPr>
          <w:rtl/>
        </w:rPr>
      </w:pPr>
      <w:bookmarkStart w:id="13435" w:name="_ETM_Q23_691488"/>
      <w:bookmarkStart w:id="13436" w:name="_ETM_Q23_688505"/>
      <w:bookmarkStart w:id="13437" w:name="_ETM_Q23_683744"/>
      <w:bookmarkEnd w:id="13435"/>
      <w:bookmarkEnd w:id="13436"/>
      <w:bookmarkEnd w:id="13437"/>
      <w:r>
        <w:rPr>
          <w:rFonts w:hint="cs"/>
          <w:rtl/>
          <w:lang w:eastAsia="he-IL"/>
        </w:rPr>
        <w:t>לזה לא האמנתי שנגיע. לא האמנת</w:t>
      </w:r>
      <w:bookmarkStart w:id="13438" w:name="_ETM_Q23_692154"/>
      <w:bookmarkEnd w:id="13438"/>
      <w:r>
        <w:rPr>
          <w:rFonts w:hint="cs"/>
          <w:rtl/>
          <w:lang w:eastAsia="he-IL"/>
        </w:rPr>
        <w:t xml:space="preserve">י </w:t>
      </w:r>
      <w:bookmarkStart w:id="13439" w:name="_ETM_Q23_692539"/>
      <w:bookmarkEnd w:id="13439"/>
      <w:r>
        <w:rPr>
          <w:rFonts w:hint="cs"/>
          <w:rtl/>
          <w:lang w:eastAsia="he-IL"/>
        </w:rPr>
        <w:t xml:space="preserve">שנגיע. אולי כשישאלו אותך מה זה אנטישמיות, תגידי: </w:t>
      </w:r>
      <w:bookmarkStart w:id="13440" w:name="_ETM_Q23_693848"/>
      <w:bookmarkStart w:id="13441" w:name="_ETM_Q23_696545"/>
      <w:bookmarkStart w:id="13442" w:name="_ETM_Q23_696769"/>
      <w:bookmarkStart w:id="13443" w:name="_ETM_Q23_697099"/>
      <w:bookmarkStart w:id="13444" w:name="_ETM_Q23_697339"/>
      <w:bookmarkStart w:id="13445" w:name="_ETM_Q23_697489"/>
      <w:bookmarkStart w:id="13446" w:name="_ETM_Q23_697729"/>
      <w:bookmarkStart w:id="13447" w:name="_ETM_Q23_698209"/>
      <w:bookmarkStart w:id="13448" w:name="_ETM_Q23_698599"/>
      <w:bookmarkEnd w:id="13440"/>
      <w:bookmarkEnd w:id="13441"/>
      <w:bookmarkEnd w:id="13442"/>
      <w:bookmarkEnd w:id="13443"/>
      <w:bookmarkEnd w:id="13444"/>
      <w:bookmarkEnd w:id="13445"/>
      <w:bookmarkEnd w:id="13446"/>
      <w:bookmarkEnd w:id="13447"/>
      <w:bookmarkEnd w:id="13448"/>
      <w:r>
        <w:rPr>
          <w:rtl/>
        </w:rPr>
        <w:t xml:space="preserve">תלוי </w:t>
      </w:r>
      <w:bookmarkStart w:id="13449" w:name="_ETM_Q23_698900"/>
      <w:bookmarkEnd w:id="13449"/>
      <w:r>
        <w:rPr>
          <w:rtl/>
        </w:rPr>
        <w:t>בקונטקסט</w:t>
      </w:r>
      <w:r>
        <w:rPr>
          <w:rFonts w:hint="cs"/>
          <w:rtl/>
        </w:rPr>
        <w:t>.</w:t>
      </w:r>
      <w:bookmarkStart w:id="13450" w:name="_ETM_Q23_699529"/>
      <w:bookmarkEnd w:id="13450"/>
    </w:p>
    <w:p w:rsidR="00B50F57" w:rsidRDefault="00B50F57" w:rsidP="00B563AD">
      <w:pPr>
        <w:rPr>
          <w:rtl/>
        </w:rPr>
      </w:pPr>
    </w:p>
    <w:p w:rsidR="00B50F57" w:rsidRDefault="00B50F57" w:rsidP="00B563AD">
      <w:pPr>
        <w:pStyle w:val="af5"/>
        <w:keepNext/>
        <w:rPr>
          <w:rtl/>
        </w:rPr>
      </w:pPr>
      <w:bookmarkStart w:id="13451" w:name="ET_interruption_5080_45"/>
      <w:r w:rsidRPr="00DB627F">
        <w:rPr>
          <w:rStyle w:val="TagStyle"/>
          <w:rtl/>
        </w:rPr>
        <w:t xml:space="preserve"> &lt;&lt; קריאה &gt;&gt; </w:t>
      </w:r>
      <w:r>
        <w:rPr>
          <w:rtl/>
        </w:rPr>
        <w:t>בועז טופורובסקי (יש עתיד):</w:t>
      </w:r>
      <w:r w:rsidRPr="00DB627F">
        <w:rPr>
          <w:rStyle w:val="TagStyle"/>
          <w:rtl/>
        </w:rPr>
        <w:t xml:space="preserve"> &lt;&lt; קריאה &gt;&gt;</w:t>
      </w:r>
      <w:r>
        <w:rPr>
          <w:rtl/>
        </w:rPr>
        <w:t xml:space="preserve"> </w:t>
      </w:r>
      <w:bookmarkEnd w:id="13451"/>
    </w:p>
    <w:p w:rsidR="00B50F57" w:rsidRDefault="00B50F57" w:rsidP="00A9203F">
      <w:pPr>
        <w:rPr>
          <w:rtl/>
          <w:lang w:eastAsia="he-IL"/>
        </w:rPr>
      </w:pPr>
    </w:p>
    <w:p w:rsidR="00B50F57" w:rsidRDefault="00B50F57" w:rsidP="00B563AD">
      <w:pPr>
        <w:rPr>
          <w:rtl/>
          <w:lang w:eastAsia="he-IL"/>
        </w:rPr>
      </w:pPr>
      <w:bookmarkStart w:id="13452" w:name="_ETM_Q23_698178"/>
      <w:bookmarkStart w:id="13453" w:name="_ETM_Q23_706718"/>
      <w:bookmarkStart w:id="13454" w:name="_ETM_Q23_707017"/>
      <w:bookmarkStart w:id="13455" w:name="_ETM_Q23_707114"/>
      <w:bookmarkStart w:id="13456" w:name="_ETM_Q23_702162"/>
      <w:bookmarkStart w:id="13457" w:name="_ETM_Q23_696009"/>
      <w:bookmarkEnd w:id="13452"/>
      <w:bookmarkEnd w:id="13453"/>
      <w:bookmarkEnd w:id="13454"/>
      <w:bookmarkEnd w:id="13455"/>
      <w:bookmarkEnd w:id="13456"/>
      <w:bookmarkEnd w:id="13457"/>
      <w:r>
        <w:rPr>
          <w:rFonts w:hint="cs"/>
          <w:rtl/>
          <w:lang w:eastAsia="he-IL"/>
        </w:rPr>
        <w:t xml:space="preserve">אז </w:t>
      </w:r>
      <w:bookmarkStart w:id="13458" w:name="_ETM_Q23_702940"/>
      <w:bookmarkEnd w:id="13458"/>
      <w:r>
        <w:rPr>
          <w:rFonts w:hint="cs"/>
          <w:rtl/>
          <w:lang w:eastAsia="he-IL"/>
        </w:rPr>
        <w:t>האוניברסיטה גם תחקור, גם תשפוט</w:t>
      </w:r>
      <w:bookmarkStart w:id="13459" w:name="_ETM_Q23_699196"/>
      <w:bookmarkEnd w:id="13459"/>
      <w:r>
        <w:rPr>
          <w:rFonts w:hint="cs"/>
          <w:rtl/>
          <w:lang w:eastAsia="he-IL"/>
        </w:rPr>
        <w:t>, גם תאכוף?</w:t>
      </w:r>
      <w:bookmarkStart w:id="13460" w:name="_ETM_Q23_703455"/>
      <w:bookmarkEnd w:id="13460"/>
    </w:p>
    <w:p w:rsidR="00B50F57" w:rsidRDefault="00B50F57" w:rsidP="00B563AD">
      <w:pPr>
        <w:rPr>
          <w:rtl/>
          <w:lang w:eastAsia="he-IL"/>
        </w:rPr>
      </w:pPr>
      <w:bookmarkStart w:id="13461" w:name="_ETM_Q23_703542"/>
      <w:bookmarkEnd w:id="13461"/>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הכול אתם </w:t>
      </w:r>
      <w:bookmarkStart w:id="13462" w:name="_ETM_Q23_707023"/>
      <w:bookmarkEnd w:id="13462"/>
      <w:r>
        <w:rPr>
          <w:rFonts w:hint="cs"/>
          <w:rtl/>
          <w:lang w:eastAsia="he-IL"/>
        </w:rPr>
        <w:t>רוצים לעשות</w:t>
      </w:r>
      <w:bookmarkStart w:id="13463" w:name="_ETM_Q23_702562"/>
      <w:bookmarkEnd w:id="13463"/>
      <w:r>
        <w:rPr>
          <w:rFonts w:hint="cs"/>
          <w:rtl/>
          <w:lang w:eastAsia="he-IL"/>
        </w:rPr>
        <w:t>.</w:t>
      </w:r>
    </w:p>
    <w:p w:rsidR="00B50F57" w:rsidRDefault="00B50F57" w:rsidP="00B563AD">
      <w:pPr>
        <w:rPr>
          <w:rtl/>
          <w:lang w:eastAsia="he-IL"/>
        </w:rPr>
      </w:pPr>
      <w:bookmarkStart w:id="13464" w:name="_ETM_Q23_703114"/>
      <w:bookmarkStart w:id="13465" w:name="_ETM_Q23_703200"/>
      <w:bookmarkEnd w:id="13464"/>
      <w:bookmarkEnd w:id="13465"/>
    </w:p>
    <w:p w:rsidR="00B50F57" w:rsidRDefault="00B50F57" w:rsidP="00B563AD">
      <w:pPr>
        <w:pStyle w:val="-"/>
        <w:keepNext/>
        <w:rPr>
          <w:rtl/>
        </w:rPr>
      </w:pPr>
      <w:bookmarkStart w:id="13466" w:name="ET_speakercontinue_6458_46"/>
      <w:r w:rsidRPr="00DB627F">
        <w:rPr>
          <w:rStyle w:val="TagStyle"/>
          <w:rtl/>
        </w:rPr>
        <w:t xml:space="preserve"> &lt;&lt; דובר_המשך &gt;&gt; </w:t>
      </w:r>
      <w:r>
        <w:rPr>
          <w:rtl/>
        </w:rPr>
        <w:t>שר החינוך יואב קיש:</w:t>
      </w:r>
      <w:r w:rsidRPr="00DB627F">
        <w:rPr>
          <w:rStyle w:val="TagStyle"/>
          <w:rtl/>
        </w:rPr>
        <w:t xml:space="preserve"> &lt;&lt; דובר_המשך &gt;&gt;</w:t>
      </w:r>
      <w:r>
        <w:rPr>
          <w:rtl/>
        </w:rPr>
        <w:t xml:space="preserve"> </w:t>
      </w:r>
      <w:bookmarkEnd w:id="13466"/>
    </w:p>
    <w:p w:rsidR="00B50F57" w:rsidRDefault="00B50F57" w:rsidP="00A9203F">
      <w:pPr>
        <w:rPr>
          <w:rtl/>
          <w:lang w:eastAsia="he-IL"/>
        </w:rPr>
      </w:pPr>
    </w:p>
    <w:p w:rsidR="00B50F57" w:rsidRDefault="00B50F57" w:rsidP="00B563AD">
      <w:pPr>
        <w:rPr>
          <w:rtl/>
          <w:lang w:eastAsia="he-IL"/>
        </w:rPr>
      </w:pPr>
      <w:r>
        <w:rPr>
          <w:rFonts w:hint="cs"/>
          <w:rtl/>
          <w:lang w:eastAsia="he-IL"/>
        </w:rPr>
        <w:t>אני רוצה לסיים. אופיר, אני יכול לסיים?</w:t>
      </w:r>
      <w:bookmarkStart w:id="13467" w:name="_ETM_Q23_705150"/>
      <w:bookmarkEnd w:id="13467"/>
    </w:p>
    <w:p w:rsidR="00B50F57" w:rsidRDefault="00B50F57" w:rsidP="00B563AD">
      <w:pPr>
        <w:rPr>
          <w:rtl/>
          <w:lang w:eastAsia="he-IL"/>
        </w:rPr>
      </w:pPr>
      <w:bookmarkStart w:id="13468" w:name="_ETM_Q23_705522"/>
      <w:bookmarkStart w:id="13469" w:name="_ETM_Q23_705605"/>
      <w:bookmarkEnd w:id="13468"/>
      <w:bookmarkEnd w:id="13469"/>
    </w:p>
    <w:p w:rsidR="00B50F57" w:rsidRDefault="00B50F57" w:rsidP="00B563AD">
      <w:pPr>
        <w:pStyle w:val="af5"/>
        <w:keepNext/>
        <w:rPr>
          <w:rtl/>
        </w:rPr>
      </w:pPr>
      <w:r w:rsidRPr="00676647">
        <w:rPr>
          <w:rStyle w:val="TagStyle"/>
          <w:rtl/>
        </w:rPr>
        <w:t xml:space="preserve"> &lt;&lt; קריאה &gt;&gt; </w:t>
      </w:r>
      <w:r>
        <w:rPr>
          <w:rtl/>
        </w:rPr>
        <w:t>מירב בן ארי (יש עתיד):</w:t>
      </w:r>
      <w:r w:rsidRPr="0067664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lang w:eastAsia="he-IL"/>
        </w:rPr>
      </w:pPr>
      <w:bookmarkStart w:id="13470" w:name="_ETM_Q23_707292"/>
      <w:bookmarkEnd w:id="13470"/>
      <w:r>
        <w:rPr>
          <w:rFonts w:hint="cs"/>
          <w:rtl/>
          <w:lang w:eastAsia="he-IL"/>
        </w:rPr>
        <w:t>אתה ממציא חוקים.</w:t>
      </w:r>
    </w:p>
    <w:p w:rsidR="00B50F57" w:rsidRDefault="00B50F57" w:rsidP="00B563AD">
      <w:pPr>
        <w:rPr>
          <w:rtl/>
          <w:lang w:eastAsia="he-IL"/>
        </w:rPr>
      </w:pPr>
      <w:bookmarkStart w:id="13471" w:name="_ETM_Q23_710456"/>
      <w:bookmarkStart w:id="13472" w:name="_ETM_Q23_710562"/>
      <w:bookmarkEnd w:id="13471"/>
      <w:bookmarkEnd w:id="13472"/>
    </w:p>
    <w:p w:rsidR="00B50F57" w:rsidRDefault="00B50F57" w:rsidP="00B563AD">
      <w:pPr>
        <w:pStyle w:val="-"/>
        <w:keepNext/>
        <w:rPr>
          <w:rtl/>
        </w:rPr>
      </w:pPr>
      <w:bookmarkStart w:id="13473" w:name="ET_speakercontinue_6458_47"/>
      <w:r w:rsidRPr="00DB627F">
        <w:rPr>
          <w:rStyle w:val="TagStyle"/>
          <w:rtl/>
        </w:rPr>
        <w:t xml:space="preserve"> &lt;&lt; דובר_המשך &gt;&gt; </w:t>
      </w:r>
      <w:r>
        <w:rPr>
          <w:rtl/>
        </w:rPr>
        <w:t>שר החינוך יואב קיש:</w:t>
      </w:r>
      <w:r w:rsidRPr="00DB627F">
        <w:rPr>
          <w:rStyle w:val="TagStyle"/>
          <w:rtl/>
        </w:rPr>
        <w:t xml:space="preserve"> &lt;&lt; דובר_המשך &gt;&gt;</w:t>
      </w:r>
      <w:r>
        <w:rPr>
          <w:rtl/>
        </w:rPr>
        <w:t xml:space="preserve"> </w:t>
      </w:r>
      <w:bookmarkEnd w:id="13473"/>
    </w:p>
    <w:p w:rsidR="00B50F57" w:rsidRDefault="00B50F57" w:rsidP="00B563AD">
      <w:pPr>
        <w:rPr>
          <w:rtl/>
          <w:lang w:eastAsia="he-IL"/>
        </w:rPr>
      </w:pPr>
      <w:bookmarkStart w:id="13474" w:name="_ETM_Q23_696139"/>
      <w:bookmarkStart w:id="13475" w:name="_ETM_Q23_716533"/>
      <w:bookmarkEnd w:id="13474"/>
      <w:bookmarkEnd w:id="13475"/>
    </w:p>
    <w:p w:rsidR="00B50F57" w:rsidRDefault="00B50F57" w:rsidP="00B563AD">
      <w:pPr>
        <w:rPr>
          <w:rtl/>
          <w:lang w:eastAsia="he-IL"/>
        </w:rPr>
      </w:pPr>
      <w:bookmarkStart w:id="13476" w:name="_ETM_Q23_716605"/>
      <w:bookmarkStart w:id="13477" w:name="_ETM_Q23_712185"/>
      <w:bookmarkStart w:id="13478" w:name="_ETM_Q23_708905"/>
      <w:bookmarkEnd w:id="13476"/>
      <w:bookmarkEnd w:id="13477"/>
      <w:bookmarkEnd w:id="13478"/>
      <w:r>
        <w:rPr>
          <w:rFonts w:hint="cs"/>
          <w:rtl/>
          <w:lang w:eastAsia="he-IL"/>
        </w:rPr>
        <w:t xml:space="preserve">אני </w:t>
      </w:r>
      <w:bookmarkStart w:id="13479" w:name="_ETM_Q23_709340"/>
      <w:bookmarkEnd w:id="13479"/>
      <w:r>
        <w:rPr>
          <w:rFonts w:hint="cs"/>
          <w:rtl/>
          <w:lang w:eastAsia="he-IL"/>
        </w:rPr>
        <w:t xml:space="preserve">רוצה לסיים ולומר </w:t>
      </w:r>
      <w:r w:rsidR="00A9203F">
        <w:rPr>
          <w:rFonts w:hint="cs"/>
          <w:rtl/>
          <w:lang w:eastAsia="he-IL"/>
        </w:rPr>
        <w:t>– – –</w:t>
      </w:r>
    </w:p>
    <w:p w:rsidR="00B50F57" w:rsidRDefault="00B50F57" w:rsidP="00B563AD">
      <w:pPr>
        <w:rPr>
          <w:rtl/>
          <w:lang w:eastAsia="he-IL"/>
        </w:rPr>
      </w:pPr>
      <w:bookmarkStart w:id="13480" w:name="_ETM_Q23_713416"/>
      <w:bookmarkStart w:id="13481" w:name="_ETM_Q23_713493"/>
      <w:bookmarkEnd w:id="13480"/>
      <w:bookmarkEnd w:id="13481"/>
    </w:p>
    <w:p w:rsidR="00B50F57" w:rsidRDefault="00B50F57" w:rsidP="00B563AD">
      <w:pPr>
        <w:pStyle w:val="af5"/>
        <w:keepNext/>
        <w:rPr>
          <w:rtl/>
        </w:rPr>
      </w:pPr>
      <w:bookmarkStart w:id="13482" w:name="ET_interruption_5080_48"/>
      <w:r w:rsidRPr="00DB627F">
        <w:rPr>
          <w:rStyle w:val="TagStyle"/>
          <w:rtl/>
        </w:rPr>
        <w:t xml:space="preserve"> &lt;&lt; קריאה &gt;&gt; </w:t>
      </w:r>
      <w:r>
        <w:rPr>
          <w:rtl/>
        </w:rPr>
        <w:t>בועז טופורובסקי (יש עתיד):</w:t>
      </w:r>
      <w:r w:rsidRPr="00DB627F">
        <w:rPr>
          <w:rStyle w:val="TagStyle"/>
          <w:rtl/>
        </w:rPr>
        <w:t xml:space="preserve"> &lt;&lt; קריאה &gt;&gt;</w:t>
      </w:r>
      <w:r>
        <w:rPr>
          <w:rtl/>
        </w:rPr>
        <w:t xml:space="preserve"> </w:t>
      </w:r>
      <w:bookmarkEnd w:id="13482"/>
    </w:p>
    <w:p w:rsidR="00B50F57" w:rsidRDefault="00B50F57" w:rsidP="00A9203F">
      <w:pPr>
        <w:rPr>
          <w:rtl/>
          <w:lang w:eastAsia="he-IL"/>
        </w:rPr>
      </w:pPr>
    </w:p>
    <w:p w:rsidR="00B50F57" w:rsidRDefault="00B50F57" w:rsidP="00B563AD">
      <w:pPr>
        <w:rPr>
          <w:rtl/>
          <w:lang w:eastAsia="he-IL"/>
        </w:rPr>
      </w:pPr>
      <w:bookmarkStart w:id="13483" w:name="_ETM_Q23_717590"/>
      <w:bookmarkStart w:id="13484" w:name="_ETM_Q23_712858"/>
      <w:bookmarkEnd w:id="13483"/>
      <w:bookmarkEnd w:id="13484"/>
      <w:r>
        <w:rPr>
          <w:rFonts w:hint="cs"/>
          <w:rtl/>
          <w:lang w:eastAsia="he-IL"/>
        </w:rPr>
        <w:t>יש לך עוד שתי דקות.</w:t>
      </w:r>
      <w:bookmarkStart w:id="13485" w:name="_ETM_Q23_711108"/>
      <w:bookmarkEnd w:id="13485"/>
    </w:p>
    <w:p w:rsidR="00B50F57" w:rsidRDefault="00B50F57" w:rsidP="00B563AD">
      <w:pPr>
        <w:rPr>
          <w:rtl/>
          <w:lang w:eastAsia="he-IL"/>
        </w:rPr>
      </w:pPr>
      <w:bookmarkStart w:id="13486" w:name="_ETM_Q23_711312"/>
      <w:bookmarkStart w:id="13487" w:name="_ETM_Q23_711407"/>
      <w:bookmarkEnd w:id="13486"/>
      <w:bookmarkEnd w:id="13487"/>
    </w:p>
    <w:p w:rsidR="00B50F57" w:rsidRDefault="00B50F57" w:rsidP="00B563AD">
      <w:pPr>
        <w:pStyle w:val="-"/>
        <w:keepNext/>
        <w:rPr>
          <w:rtl/>
        </w:rPr>
      </w:pPr>
      <w:bookmarkStart w:id="13488" w:name="ET_speakercontinue_6458_49"/>
      <w:r w:rsidRPr="00DB627F">
        <w:rPr>
          <w:rStyle w:val="TagStyle"/>
          <w:rtl/>
        </w:rPr>
        <w:t xml:space="preserve"> &lt;&lt; דובר_המשך &gt;&gt; </w:t>
      </w:r>
      <w:r>
        <w:rPr>
          <w:rtl/>
        </w:rPr>
        <w:t>שר החינוך יואב קיש:</w:t>
      </w:r>
      <w:r w:rsidRPr="00DB627F">
        <w:rPr>
          <w:rStyle w:val="TagStyle"/>
          <w:rtl/>
        </w:rPr>
        <w:t xml:space="preserve"> &lt;&lt; דובר_המשך &gt;&gt;</w:t>
      </w:r>
      <w:r>
        <w:rPr>
          <w:rtl/>
        </w:rPr>
        <w:t xml:space="preserve"> </w:t>
      </w:r>
      <w:bookmarkEnd w:id="13488"/>
    </w:p>
    <w:p w:rsidR="00B50F57" w:rsidRDefault="00B50F57" w:rsidP="00A9203F">
      <w:pPr>
        <w:rPr>
          <w:rtl/>
          <w:lang w:eastAsia="he-IL"/>
        </w:rPr>
      </w:pPr>
    </w:p>
    <w:p w:rsidR="00B50F57" w:rsidRDefault="00B50F57" w:rsidP="00B563AD">
      <w:pPr>
        <w:rPr>
          <w:rtl/>
          <w:lang w:eastAsia="he-IL"/>
        </w:rPr>
      </w:pPr>
      <w:bookmarkStart w:id="13489" w:name="_ETM_Q23_713105"/>
      <w:bookmarkEnd w:id="13489"/>
      <w:r>
        <w:rPr>
          <w:rFonts w:hint="cs"/>
          <w:rtl/>
          <w:lang w:eastAsia="he-IL"/>
        </w:rPr>
        <w:t>אורית,</w:t>
      </w:r>
      <w:bookmarkStart w:id="13490" w:name="_ETM_Q23_717009"/>
      <w:bookmarkEnd w:id="13490"/>
      <w:r>
        <w:rPr>
          <w:rFonts w:hint="cs"/>
          <w:rtl/>
          <w:lang w:eastAsia="he-IL"/>
        </w:rPr>
        <w:t xml:space="preserve"> חברת הכנסת </w:t>
      </w:r>
      <w:bookmarkStart w:id="13491" w:name="_ETM_Q23_713719"/>
      <w:bookmarkStart w:id="13492" w:name="_ETM_Q23_713046"/>
      <w:bookmarkEnd w:id="13491"/>
      <w:bookmarkEnd w:id="13492"/>
      <w:r>
        <w:rPr>
          <w:rFonts w:hint="cs"/>
          <w:rtl/>
          <w:lang w:eastAsia="he-IL"/>
        </w:rPr>
        <w:t>פרקש הכהן, את תומכת בחוק או מתנגדת?</w:t>
      </w:r>
      <w:bookmarkStart w:id="13493" w:name="_ETM_Q23_716755"/>
      <w:bookmarkStart w:id="13494" w:name="_ETM_Q23_715328"/>
      <w:bookmarkEnd w:id="13493"/>
      <w:bookmarkEnd w:id="13494"/>
    </w:p>
    <w:p w:rsidR="00B50F57" w:rsidRDefault="00B50F57" w:rsidP="00B563AD">
      <w:pPr>
        <w:rPr>
          <w:rtl/>
          <w:lang w:eastAsia="he-IL"/>
        </w:rPr>
      </w:pPr>
      <w:bookmarkStart w:id="13495" w:name="_ETM_Q23_715800"/>
      <w:bookmarkStart w:id="13496" w:name="_ETM_Q23_715881"/>
      <w:bookmarkEnd w:id="13495"/>
      <w:bookmarkEnd w:id="13496"/>
    </w:p>
    <w:p w:rsidR="00B50F57" w:rsidRDefault="00B50F57" w:rsidP="00B563AD">
      <w:pPr>
        <w:pStyle w:val="af5"/>
        <w:keepNext/>
        <w:rPr>
          <w:rtl/>
        </w:rPr>
      </w:pPr>
      <w:bookmarkStart w:id="13497" w:name="ET_interruption_5800_50"/>
      <w:r w:rsidRPr="00DB627F">
        <w:rPr>
          <w:rStyle w:val="TagStyle"/>
          <w:rtl/>
        </w:rPr>
        <w:t xml:space="preserve"> &lt;&lt; קריאה &gt;&gt; </w:t>
      </w:r>
      <w:r>
        <w:rPr>
          <w:rtl/>
        </w:rPr>
        <w:t>אורית פרקש הכהן (המחנה הממלכתי):</w:t>
      </w:r>
      <w:r w:rsidRPr="00DB627F">
        <w:rPr>
          <w:rStyle w:val="TagStyle"/>
          <w:rtl/>
        </w:rPr>
        <w:t xml:space="preserve"> &lt;&lt; קריאה &gt;&gt;</w:t>
      </w:r>
      <w:r>
        <w:rPr>
          <w:rtl/>
        </w:rPr>
        <w:t xml:space="preserve"> </w:t>
      </w:r>
      <w:bookmarkEnd w:id="13497"/>
    </w:p>
    <w:p w:rsidR="00B50F57" w:rsidRDefault="00B50F57" w:rsidP="00A9203F">
      <w:pPr>
        <w:rPr>
          <w:rtl/>
          <w:lang w:eastAsia="he-IL"/>
        </w:rPr>
      </w:pPr>
    </w:p>
    <w:p w:rsidR="00B50F57" w:rsidRDefault="00A9203F" w:rsidP="00B563AD">
      <w:pPr>
        <w:rPr>
          <w:rtl/>
          <w:lang w:eastAsia="he-IL"/>
        </w:rPr>
      </w:pPr>
      <w:bookmarkStart w:id="13498" w:name="_ETM_Q23_724965"/>
      <w:bookmarkStart w:id="13499" w:name="_ETM_Q23_720421"/>
      <w:bookmarkStart w:id="13500" w:name="_ETM_Q23_717805"/>
      <w:bookmarkStart w:id="13501" w:name="_ETM_Q23_715955"/>
      <w:bookmarkStart w:id="13502" w:name="_ETM_Q23_719722"/>
      <w:bookmarkStart w:id="13503" w:name="_ETM_Q23_716583"/>
      <w:bookmarkEnd w:id="13498"/>
      <w:bookmarkEnd w:id="13499"/>
      <w:bookmarkEnd w:id="13500"/>
      <w:bookmarkEnd w:id="13501"/>
      <w:bookmarkEnd w:id="13502"/>
      <w:bookmarkEnd w:id="13503"/>
      <w:r>
        <w:rPr>
          <w:rFonts w:hint="cs"/>
          <w:rtl/>
          <w:lang w:eastAsia="he-IL"/>
        </w:rPr>
        <w:t>– – –</w:t>
      </w:r>
    </w:p>
    <w:p w:rsidR="00B50F57" w:rsidRDefault="00B50F57" w:rsidP="00B563AD">
      <w:pPr>
        <w:rPr>
          <w:rtl/>
          <w:lang w:eastAsia="he-IL"/>
        </w:rPr>
      </w:pPr>
      <w:bookmarkStart w:id="13504" w:name="_ETM_Q23_719570"/>
      <w:bookmarkStart w:id="13505" w:name="_ETM_Q23_719630"/>
      <w:bookmarkEnd w:id="13504"/>
      <w:bookmarkEnd w:id="13505"/>
    </w:p>
    <w:p w:rsidR="00B50F57" w:rsidRDefault="00B50F57" w:rsidP="00B563AD">
      <w:pPr>
        <w:pStyle w:val="-"/>
        <w:keepNext/>
        <w:rPr>
          <w:rtl/>
        </w:rPr>
      </w:pPr>
      <w:bookmarkStart w:id="13506" w:name="ET_speakercontinue_6458_51"/>
      <w:r w:rsidRPr="00DB627F">
        <w:rPr>
          <w:rStyle w:val="TagStyle"/>
          <w:rtl/>
        </w:rPr>
        <w:t xml:space="preserve"> &lt;&lt; דובר_המשך &gt;&gt; </w:t>
      </w:r>
      <w:r>
        <w:rPr>
          <w:rtl/>
        </w:rPr>
        <w:t>שר החינוך יואב קיש:</w:t>
      </w:r>
      <w:r w:rsidRPr="00DB627F">
        <w:rPr>
          <w:rStyle w:val="TagStyle"/>
          <w:rtl/>
        </w:rPr>
        <w:t xml:space="preserve"> &lt;&lt; דובר_המשך &gt;&gt;</w:t>
      </w:r>
      <w:r>
        <w:rPr>
          <w:rtl/>
        </w:rPr>
        <w:t xml:space="preserve"> </w:t>
      </w:r>
      <w:bookmarkEnd w:id="13506"/>
    </w:p>
    <w:p w:rsidR="00B50F57" w:rsidRDefault="00B50F57" w:rsidP="00A9203F">
      <w:pPr>
        <w:rPr>
          <w:rtl/>
          <w:lang w:eastAsia="he-IL"/>
        </w:rPr>
      </w:pPr>
    </w:p>
    <w:p w:rsidR="00B50F57" w:rsidRDefault="00B50F57" w:rsidP="00B563AD">
      <w:pPr>
        <w:rPr>
          <w:rtl/>
        </w:rPr>
      </w:pPr>
      <w:bookmarkStart w:id="13507" w:name="_ETM_Q23_720589"/>
      <w:bookmarkStart w:id="13508" w:name="_ETM_Q23_717731"/>
      <w:bookmarkEnd w:id="13507"/>
      <w:bookmarkEnd w:id="13508"/>
      <w:r>
        <w:rPr>
          <w:rFonts w:hint="cs"/>
          <w:rtl/>
          <w:lang w:eastAsia="he-IL"/>
        </w:rPr>
        <w:t>את יודעת</w:t>
      </w:r>
      <w:bookmarkStart w:id="13509" w:name="_ETM_Q23_718967"/>
      <w:bookmarkEnd w:id="13509"/>
      <w:r>
        <w:rPr>
          <w:rFonts w:hint="cs"/>
          <w:rtl/>
          <w:lang w:eastAsia="he-IL"/>
        </w:rPr>
        <w:t xml:space="preserve"> </w:t>
      </w:r>
      <w:bookmarkStart w:id="13510" w:name="_ETM_Q23_722689"/>
      <w:bookmarkStart w:id="13511" w:name="_ETM_Q23_720990"/>
      <w:bookmarkEnd w:id="13510"/>
      <w:bookmarkEnd w:id="13511"/>
      <w:r>
        <w:rPr>
          <w:rtl/>
        </w:rPr>
        <w:t xml:space="preserve">שחבר </w:t>
      </w:r>
      <w:bookmarkStart w:id="13512" w:name="_ETM_Q23_723199"/>
      <w:bookmarkEnd w:id="13512"/>
      <w:r>
        <w:rPr>
          <w:rtl/>
        </w:rPr>
        <w:t xml:space="preserve">הכנסת </w:t>
      </w:r>
      <w:bookmarkStart w:id="13513" w:name="_ETM_Q23_723679"/>
      <w:bookmarkEnd w:id="13513"/>
      <w:r>
        <w:rPr>
          <w:rtl/>
        </w:rPr>
        <w:t xml:space="preserve">מתן </w:t>
      </w:r>
      <w:bookmarkStart w:id="13514" w:name="_ETM_Q23_724099"/>
      <w:bookmarkEnd w:id="13514"/>
      <w:r>
        <w:rPr>
          <w:rtl/>
        </w:rPr>
        <w:t xml:space="preserve">כהנא </w:t>
      </w:r>
      <w:bookmarkStart w:id="13515" w:name="_ETM_Q23_724400"/>
      <w:bookmarkEnd w:id="13515"/>
      <w:r>
        <w:rPr>
          <w:rFonts w:hint="cs"/>
          <w:rtl/>
        </w:rPr>
        <w:t>חתם על החוק?</w:t>
      </w:r>
      <w:bookmarkStart w:id="13516" w:name="_ETM_Q23_722638"/>
      <w:bookmarkStart w:id="13517" w:name="_ETM_Q23_724790"/>
      <w:bookmarkEnd w:id="13516"/>
      <w:bookmarkEnd w:id="13517"/>
      <w:r>
        <w:rPr>
          <w:rtl/>
        </w:rPr>
        <w:t xml:space="preserve"> </w:t>
      </w:r>
      <w:bookmarkStart w:id="13518" w:name="_ETM_Q23_726170"/>
      <w:bookmarkEnd w:id="13518"/>
      <w:r>
        <w:rPr>
          <w:rtl/>
        </w:rPr>
        <w:t xml:space="preserve">מעניין </w:t>
      </w:r>
      <w:bookmarkStart w:id="13519" w:name="_ETM_Q23_726620"/>
      <w:bookmarkEnd w:id="13519"/>
      <w:r>
        <w:rPr>
          <w:rtl/>
        </w:rPr>
        <w:t xml:space="preserve">מאוד </w:t>
      </w:r>
      <w:bookmarkStart w:id="13520" w:name="_ETM_Q23_726980"/>
      <w:bookmarkEnd w:id="13520"/>
      <w:r>
        <w:rPr>
          <w:rtl/>
        </w:rPr>
        <w:t xml:space="preserve">מה </w:t>
      </w:r>
      <w:bookmarkStart w:id="13521" w:name="_ETM_Q23_727220"/>
      <w:bookmarkEnd w:id="13521"/>
      <w:r>
        <w:rPr>
          <w:rtl/>
        </w:rPr>
        <w:t xml:space="preserve">הולכת </w:t>
      </w:r>
      <w:bookmarkStart w:id="13522" w:name="_ETM_Q23_727730"/>
      <w:bookmarkEnd w:id="13522"/>
      <w:r>
        <w:rPr>
          <w:rtl/>
        </w:rPr>
        <w:t xml:space="preserve">לעשות </w:t>
      </w:r>
      <w:bookmarkStart w:id="13523" w:name="_ETM_Q23_728120"/>
      <w:bookmarkEnd w:id="13523"/>
      <w:r>
        <w:rPr>
          <w:rtl/>
        </w:rPr>
        <w:t xml:space="preserve">סיעת </w:t>
      </w:r>
      <w:bookmarkStart w:id="13524" w:name="_ETM_Q23_728540"/>
      <w:bookmarkEnd w:id="13524"/>
      <w:r>
        <w:rPr>
          <w:rtl/>
        </w:rPr>
        <w:t xml:space="preserve">המחנה </w:t>
      </w:r>
      <w:bookmarkStart w:id="13525" w:name="_ETM_Q23_729050"/>
      <w:bookmarkEnd w:id="13525"/>
      <w:r>
        <w:rPr>
          <w:rtl/>
        </w:rPr>
        <w:t>הממלכתי</w:t>
      </w:r>
      <w:r>
        <w:rPr>
          <w:rFonts w:hint="cs"/>
          <w:rtl/>
        </w:rPr>
        <w:t>.</w:t>
      </w:r>
      <w:bookmarkStart w:id="13526" w:name="_ETM_Q23_731429"/>
      <w:bookmarkStart w:id="13527" w:name="_ETM_Q23_728741"/>
      <w:bookmarkStart w:id="13528" w:name="_ETM_Q23_734519"/>
      <w:bookmarkEnd w:id="13526"/>
      <w:bookmarkEnd w:id="13527"/>
      <w:bookmarkEnd w:id="13528"/>
    </w:p>
    <w:p w:rsidR="00B50F57" w:rsidRDefault="00B50F57" w:rsidP="00B563AD">
      <w:pPr>
        <w:rPr>
          <w:rtl/>
        </w:rPr>
      </w:pPr>
      <w:bookmarkStart w:id="13529" w:name="_ETM_Q23_734583"/>
      <w:bookmarkEnd w:id="13529"/>
    </w:p>
    <w:p w:rsidR="00B50F57" w:rsidRDefault="00B50F57" w:rsidP="00B563AD">
      <w:pPr>
        <w:pStyle w:val="af5"/>
        <w:keepNext/>
        <w:rPr>
          <w:rtl/>
        </w:rPr>
      </w:pPr>
      <w:bookmarkStart w:id="13530" w:name="ET_interruption_קריאות_52"/>
      <w:r w:rsidRPr="00D434F8">
        <w:rPr>
          <w:rStyle w:val="TagStyle"/>
          <w:rtl/>
        </w:rPr>
        <w:t xml:space="preserve"> &lt;&lt; קריאה &gt;&gt; </w:t>
      </w:r>
      <w:r>
        <w:rPr>
          <w:rtl/>
        </w:rPr>
        <w:t>קריאות:</w:t>
      </w:r>
      <w:r w:rsidRPr="00D434F8">
        <w:rPr>
          <w:rStyle w:val="TagStyle"/>
          <w:rtl/>
        </w:rPr>
        <w:t xml:space="preserve"> &lt;&lt; קריאה &gt;&gt;</w:t>
      </w:r>
      <w:r>
        <w:rPr>
          <w:rtl/>
        </w:rPr>
        <w:t xml:space="preserve"> </w:t>
      </w:r>
      <w:bookmarkEnd w:id="13530"/>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13531" w:name="ET_speakercontinue_6458_53"/>
      <w:r w:rsidRPr="00D434F8">
        <w:rPr>
          <w:rStyle w:val="TagStyle"/>
          <w:rtl/>
        </w:rPr>
        <w:t xml:space="preserve"> &lt;&lt; דובר_המשך &gt;&gt; </w:t>
      </w:r>
      <w:r>
        <w:rPr>
          <w:rtl/>
        </w:rPr>
        <w:t>שר החינוך יואב קיש:</w:t>
      </w:r>
      <w:r w:rsidRPr="00D434F8">
        <w:rPr>
          <w:rStyle w:val="TagStyle"/>
          <w:rtl/>
        </w:rPr>
        <w:t xml:space="preserve"> &lt;&lt; דובר_המשך &gt;&gt;</w:t>
      </w:r>
      <w:r>
        <w:rPr>
          <w:rtl/>
        </w:rPr>
        <w:t xml:space="preserve"> </w:t>
      </w:r>
      <w:bookmarkEnd w:id="13531"/>
    </w:p>
    <w:p w:rsidR="00B50F57" w:rsidRDefault="00B50F57" w:rsidP="00A9203F">
      <w:pPr>
        <w:rPr>
          <w:rtl/>
          <w:lang w:eastAsia="he-IL"/>
        </w:rPr>
      </w:pPr>
    </w:p>
    <w:p w:rsidR="00B50F57" w:rsidRDefault="00B50F57" w:rsidP="00B563AD">
      <w:pPr>
        <w:rPr>
          <w:rtl/>
        </w:rPr>
      </w:pPr>
      <w:bookmarkStart w:id="13532" w:name="_ETM_Q23_729934"/>
      <w:bookmarkStart w:id="13533" w:name="_ETM_Q23_734695"/>
      <w:bookmarkStart w:id="13534" w:name="_ETM_Q23_734778"/>
      <w:bookmarkStart w:id="13535" w:name="_ETM_Q23_731760"/>
      <w:bookmarkStart w:id="13536" w:name="_ETM_Q23_732299"/>
      <w:bookmarkStart w:id="13537" w:name="_ETM_Q23_730779"/>
      <w:bookmarkEnd w:id="13532"/>
      <w:bookmarkEnd w:id="13533"/>
      <w:bookmarkEnd w:id="13534"/>
      <w:bookmarkEnd w:id="13535"/>
      <w:bookmarkEnd w:id="13536"/>
      <w:bookmarkEnd w:id="13537"/>
      <w:r>
        <w:rPr>
          <w:rtl/>
        </w:rPr>
        <w:t xml:space="preserve">אני </w:t>
      </w:r>
      <w:bookmarkStart w:id="13538" w:name="_ETM_Q23_733409"/>
      <w:bookmarkEnd w:id="13538"/>
      <w:r>
        <w:rPr>
          <w:rtl/>
        </w:rPr>
        <w:t xml:space="preserve">מודה </w:t>
      </w:r>
      <w:bookmarkStart w:id="13539" w:name="_ETM_Q23_733769"/>
      <w:bookmarkEnd w:id="13539"/>
      <w:r>
        <w:rPr>
          <w:rtl/>
        </w:rPr>
        <w:t xml:space="preserve">שחבל </w:t>
      </w:r>
      <w:bookmarkStart w:id="13540" w:name="_ETM_Q23_734340"/>
      <w:bookmarkEnd w:id="13540"/>
      <w:r>
        <w:rPr>
          <w:rtl/>
        </w:rPr>
        <w:t xml:space="preserve">לי </w:t>
      </w:r>
      <w:bookmarkStart w:id="13541" w:name="_ETM_Q23_734429"/>
      <w:bookmarkEnd w:id="13541"/>
      <w:r>
        <w:rPr>
          <w:rtl/>
        </w:rPr>
        <w:t>שזה</w:t>
      </w:r>
      <w:bookmarkStart w:id="13542" w:name="_ETM_Q23_734110"/>
      <w:bookmarkEnd w:id="13542"/>
      <w:r>
        <w:rPr>
          <w:rtl/>
        </w:rPr>
        <w:t xml:space="preserve"> </w:t>
      </w:r>
      <w:bookmarkStart w:id="13543" w:name="_ETM_Q23_734730"/>
      <w:bookmarkEnd w:id="13543"/>
      <w:r>
        <w:rPr>
          <w:rtl/>
        </w:rPr>
        <w:t xml:space="preserve">הלך </w:t>
      </w:r>
      <w:bookmarkStart w:id="13544" w:name="_ETM_Q23_735329"/>
      <w:bookmarkEnd w:id="13544"/>
      <w:r>
        <w:rPr>
          <w:rFonts w:hint="cs"/>
          <w:rtl/>
        </w:rPr>
        <w:t>ל</w:t>
      </w:r>
      <w:r>
        <w:rPr>
          <w:rtl/>
        </w:rPr>
        <w:t xml:space="preserve">אופוזיציה </w:t>
      </w:r>
      <w:bookmarkStart w:id="13545" w:name="_ETM_Q23_735989"/>
      <w:bookmarkEnd w:id="13545"/>
      <w:r>
        <w:rPr>
          <w:rFonts w:hint="cs"/>
          <w:rtl/>
        </w:rPr>
        <w:t>ו</w:t>
      </w:r>
      <w:r>
        <w:rPr>
          <w:rtl/>
        </w:rPr>
        <w:t>קואליציה</w:t>
      </w:r>
      <w:r>
        <w:rPr>
          <w:rFonts w:hint="cs"/>
          <w:rtl/>
        </w:rPr>
        <w:t>.</w:t>
      </w:r>
      <w:bookmarkStart w:id="13546" w:name="_ETM_Q23_736046"/>
      <w:bookmarkEnd w:id="13546"/>
      <w:r>
        <w:rPr>
          <w:rtl/>
        </w:rPr>
        <w:t xml:space="preserve"> </w:t>
      </w:r>
      <w:bookmarkStart w:id="13547" w:name="_ETM_Q23_737250"/>
      <w:bookmarkEnd w:id="13547"/>
      <w:r>
        <w:rPr>
          <w:rtl/>
        </w:rPr>
        <w:t xml:space="preserve">אני </w:t>
      </w:r>
      <w:bookmarkStart w:id="13548" w:name="_ETM_Q23_737550"/>
      <w:bookmarkEnd w:id="13548"/>
      <w:r>
        <w:rPr>
          <w:rtl/>
        </w:rPr>
        <w:t xml:space="preserve">הייתי </w:t>
      </w:r>
      <w:bookmarkStart w:id="13549" w:name="_ETM_Q23_737910"/>
      <w:bookmarkEnd w:id="13549"/>
      <w:r>
        <w:rPr>
          <w:rtl/>
        </w:rPr>
        <w:t xml:space="preserve">נגד </w:t>
      </w:r>
      <w:bookmarkStart w:id="13550" w:name="_ETM_Q23_738240"/>
      <w:bookmarkEnd w:id="13550"/>
      <w:r>
        <w:rPr>
          <w:rtl/>
        </w:rPr>
        <w:t>זה</w:t>
      </w:r>
      <w:r>
        <w:rPr>
          <w:rFonts w:hint="cs"/>
          <w:rtl/>
        </w:rPr>
        <w:t>.</w:t>
      </w:r>
      <w:r>
        <w:rPr>
          <w:rtl/>
        </w:rPr>
        <w:t xml:space="preserve"> </w:t>
      </w:r>
      <w:bookmarkStart w:id="13551" w:name="_ETM_Q23_738809"/>
      <w:bookmarkEnd w:id="13551"/>
      <w:r>
        <w:rPr>
          <w:rtl/>
        </w:rPr>
        <w:t xml:space="preserve">אני </w:t>
      </w:r>
      <w:bookmarkStart w:id="13552" w:name="_ETM_Q23_739020"/>
      <w:bookmarkEnd w:id="13552"/>
      <w:r>
        <w:rPr>
          <w:rtl/>
        </w:rPr>
        <w:t xml:space="preserve">חושב </w:t>
      </w:r>
      <w:bookmarkStart w:id="13553" w:name="_ETM_Q23_739410"/>
      <w:bookmarkEnd w:id="13553"/>
      <w:r>
        <w:rPr>
          <w:rtl/>
        </w:rPr>
        <w:t>שהכנסת</w:t>
      </w:r>
      <w:r w:rsidR="002621B2">
        <w:rPr>
          <w:rFonts w:hint="cs"/>
          <w:rtl/>
        </w:rPr>
        <w:t>,</w:t>
      </w:r>
      <w:r>
        <w:rPr>
          <w:rtl/>
        </w:rPr>
        <w:t xml:space="preserve"> </w:t>
      </w:r>
      <w:bookmarkStart w:id="13554" w:name="_ETM_Q23_739979"/>
      <w:bookmarkEnd w:id="13554"/>
      <w:r>
        <w:rPr>
          <w:rtl/>
        </w:rPr>
        <w:t xml:space="preserve">במקום </w:t>
      </w:r>
      <w:bookmarkStart w:id="13555" w:name="_ETM_Q23_740429"/>
      <w:bookmarkEnd w:id="13555"/>
      <w:r>
        <w:rPr>
          <w:rtl/>
        </w:rPr>
        <w:t>הזה</w:t>
      </w:r>
      <w:r>
        <w:rPr>
          <w:rFonts w:hint="cs"/>
          <w:rtl/>
        </w:rPr>
        <w:t>,</w:t>
      </w:r>
      <w:r>
        <w:rPr>
          <w:rtl/>
        </w:rPr>
        <w:t xml:space="preserve"> </w:t>
      </w:r>
      <w:bookmarkStart w:id="13556" w:name="_ETM_Q23_740639"/>
      <w:bookmarkEnd w:id="13556"/>
      <w:r>
        <w:rPr>
          <w:rtl/>
        </w:rPr>
        <w:t xml:space="preserve">ראוי </w:t>
      </w:r>
      <w:bookmarkStart w:id="13557" w:name="_ETM_Q23_740880"/>
      <w:bookmarkEnd w:id="13557"/>
      <w:r>
        <w:rPr>
          <w:rtl/>
        </w:rPr>
        <w:t xml:space="preserve">שתאמר </w:t>
      </w:r>
      <w:bookmarkStart w:id="13558" w:name="_ETM_Q23_741389"/>
      <w:bookmarkEnd w:id="13558"/>
      <w:r>
        <w:rPr>
          <w:rtl/>
        </w:rPr>
        <w:t xml:space="preserve">את </w:t>
      </w:r>
      <w:bookmarkStart w:id="13559" w:name="_ETM_Q23_741479"/>
      <w:bookmarkEnd w:id="13559"/>
      <w:r>
        <w:rPr>
          <w:rtl/>
        </w:rPr>
        <w:t>דברה</w:t>
      </w:r>
      <w:r>
        <w:rPr>
          <w:rFonts w:hint="cs"/>
          <w:rtl/>
        </w:rPr>
        <w:t>.</w:t>
      </w:r>
      <w:r>
        <w:rPr>
          <w:rtl/>
        </w:rPr>
        <w:t xml:space="preserve"> </w:t>
      </w:r>
      <w:bookmarkStart w:id="13560" w:name="_ETM_Q23_742279"/>
      <w:bookmarkStart w:id="13561" w:name="_ETM_Q23_742400"/>
      <w:bookmarkEnd w:id="13560"/>
      <w:bookmarkEnd w:id="13561"/>
      <w:r>
        <w:rPr>
          <w:rtl/>
        </w:rPr>
        <w:t xml:space="preserve">אני </w:t>
      </w:r>
      <w:bookmarkStart w:id="13562" w:name="_ETM_Q23_742490"/>
      <w:bookmarkEnd w:id="13562"/>
      <w:r>
        <w:rPr>
          <w:rtl/>
        </w:rPr>
        <w:t xml:space="preserve">חושב </w:t>
      </w:r>
      <w:bookmarkStart w:id="13563" w:name="_ETM_Q23_742699"/>
      <w:bookmarkEnd w:id="13563"/>
      <w:r>
        <w:rPr>
          <w:rtl/>
        </w:rPr>
        <w:t xml:space="preserve">שכל </w:t>
      </w:r>
      <w:bookmarkStart w:id="13564" w:name="_ETM_Q23_743089"/>
      <w:bookmarkEnd w:id="13564"/>
      <w:r>
        <w:rPr>
          <w:rtl/>
        </w:rPr>
        <w:t xml:space="preserve">חוק </w:t>
      </w:r>
      <w:bookmarkStart w:id="13565" w:name="_ETM_Q23_743839"/>
      <w:bookmarkEnd w:id="13565"/>
      <w:r>
        <w:rPr>
          <w:rtl/>
        </w:rPr>
        <w:t>שבא</w:t>
      </w:r>
      <w:bookmarkStart w:id="13566" w:name="_ETM_Q23_742346"/>
      <w:bookmarkEnd w:id="13566"/>
      <w:r>
        <w:rPr>
          <w:rtl/>
        </w:rPr>
        <w:t xml:space="preserve"> </w:t>
      </w:r>
      <w:bookmarkStart w:id="13567" w:name="_ETM_Q23_744229"/>
      <w:bookmarkEnd w:id="13567"/>
      <w:r>
        <w:rPr>
          <w:rtl/>
        </w:rPr>
        <w:t xml:space="preserve">לתקן </w:t>
      </w:r>
      <w:bookmarkStart w:id="13568" w:name="_ETM_Q23_745440"/>
      <w:bookmarkEnd w:id="13568"/>
      <w:r>
        <w:rPr>
          <w:rtl/>
        </w:rPr>
        <w:t xml:space="preserve">תמיכה </w:t>
      </w:r>
      <w:bookmarkStart w:id="13569" w:name="_ETM_Q23_745889"/>
      <w:bookmarkEnd w:id="13569"/>
      <w:r>
        <w:rPr>
          <w:rtl/>
        </w:rPr>
        <w:t>בטרור</w:t>
      </w:r>
      <w:r>
        <w:rPr>
          <w:rFonts w:hint="cs"/>
          <w:rtl/>
        </w:rPr>
        <w:t xml:space="preserve"> –</w:t>
      </w:r>
      <w:r>
        <w:rPr>
          <w:rtl/>
        </w:rPr>
        <w:t xml:space="preserve"> </w:t>
      </w:r>
      <w:bookmarkStart w:id="13570" w:name="_ETM_Q23_746669"/>
      <w:bookmarkEnd w:id="13570"/>
      <w:r>
        <w:rPr>
          <w:rFonts w:hint="cs"/>
          <w:rtl/>
        </w:rPr>
        <w:t>ראוי</w:t>
      </w:r>
      <w:r>
        <w:rPr>
          <w:rtl/>
        </w:rPr>
        <w:t xml:space="preserve"> </w:t>
      </w:r>
      <w:bookmarkStart w:id="13571" w:name="_ETM_Q23_746940"/>
      <w:bookmarkEnd w:id="13571"/>
      <w:r>
        <w:rPr>
          <w:rtl/>
        </w:rPr>
        <w:t xml:space="preserve">שהבית </w:t>
      </w:r>
      <w:bookmarkStart w:id="13572" w:name="_ETM_Q23_747449"/>
      <w:bookmarkEnd w:id="13572"/>
      <w:r>
        <w:rPr>
          <w:rtl/>
        </w:rPr>
        <w:t xml:space="preserve">הזה </w:t>
      </w:r>
      <w:bookmarkStart w:id="13573" w:name="_ETM_Q23_747630"/>
      <w:bookmarkEnd w:id="13573"/>
      <w:r>
        <w:rPr>
          <w:rtl/>
        </w:rPr>
        <w:t xml:space="preserve">יתמוך </w:t>
      </w:r>
      <w:bookmarkStart w:id="13574" w:name="_ETM_Q23_747960"/>
      <w:bookmarkEnd w:id="13574"/>
      <w:r>
        <w:rPr>
          <w:rtl/>
        </w:rPr>
        <w:t>בו</w:t>
      </w:r>
      <w:r>
        <w:rPr>
          <w:rFonts w:hint="cs"/>
          <w:rtl/>
        </w:rPr>
        <w:t>.</w:t>
      </w:r>
      <w:r>
        <w:rPr>
          <w:rtl/>
        </w:rPr>
        <w:t xml:space="preserve"> </w:t>
      </w:r>
      <w:bookmarkStart w:id="13575" w:name="_ETM_Q23_748110"/>
      <w:bookmarkEnd w:id="13575"/>
      <w:r>
        <w:rPr>
          <w:rtl/>
        </w:rPr>
        <w:t>תודה</w:t>
      </w:r>
      <w:r>
        <w:rPr>
          <w:rFonts w:hint="cs"/>
          <w:rtl/>
        </w:rPr>
        <w:t>.</w:t>
      </w:r>
      <w:bookmarkStart w:id="13576" w:name="_ETM_Q23_748929"/>
      <w:bookmarkEnd w:id="13576"/>
    </w:p>
    <w:p w:rsidR="00B50F57" w:rsidRDefault="00B50F57" w:rsidP="00B563AD">
      <w:pPr>
        <w:rPr>
          <w:rtl/>
        </w:rPr>
      </w:pPr>
    </w:p>
    <w:p w:rsidR="00B50F57" w:rsidRDefault="00B50F57" w:rsidP="00B563AD">
      <w:pPr>
        <w:pStyle w:val="af6"/>
        <w:keepNext/>
        <w:rPr>
          <w:rtl/>
        </w:rPr>
      </w:pPr>
      <w:r w:rsidRPr="00D434F8">
        <w:rPr>
          <w:rStyle w:val="TagStyle"/>
          <w:rtl/>
        </w:rPr>
        <w:t xml:space="preserve"> &lt;&lt; יור &gt;&gt; </w:t>
      </w:r>
      <w:r>
        <w:rPr>
          <w:rtl/>
        </w:rPr>
        <w:t>היו"ר משה רוט:</w:t>
      </w:r>
      <w:r w:rsidRPr="00D434F8">
        <w:rPr>
          <w:rStyle w:val="TagStyle"/>
          <w:rtl/>
        </w:rPr>
        <w:t xml:space="preserve"> &lt;&lt; יור &gt;&gt;</w:t>
      </w:r>
      <w:r>
        <w:rPr>
          <w:rtl/>
        </w:rPr>
        <w:t xml:space="preserve"> </w:t>
      </w:r>
    </w:p>
    <w:p w:rsidR="00B50F57" w:rsidRDefault="00B50F57" w:rsidP="00A9203F">
      <w:pPr>
        <w:rPr>
          <w:rtl/>
          <w:lang w:eastAsia="he-IL"/>
        </w:rPr>
      </w:pPr>
    </w:p>
    <w:p w:rsidR="00B50F57" w:rsidRDefault="00B50F57" w:rsidP="00B563AD">
      <w:pPr>
        <w:rPr>
          <w:rtl/>
        </w:rPr>
      </w:pPr>
      <w:bookmarkStart w:id="13577" w:name="_ETM_Q23_747157"/>
      <w:bookmarkStart w:id="13578" w:name="_ETM_Q23_745288"/>
      <w:bookmarkEnd w:id="13577"/>
      <w:bookmarkEnd w:id="13578"/>
      <w:r>
        <w:rPr>
          <w:rtl/>
        </w:rPr>
        <w:t xml:space="preserve">תודה </w:t>
      </w:r>
      <w:bookmarkStart w:id="13579" w:name="_ETM_Q23_749200"/>
      <w:bookmarkEnd w:id="13579"/>
      <w:r>
        <w:rPr>
          <w:rtl/>
        </w:rPr>
        <w:t>רבה</w:t>
      </w:r>
      <w:r>
        <w:rPr>
          <w:rFonts w:hint="cs"/>
          <w:rtl/>
        </w:rPr>
        <w:t>,</w:t>
      </w:r>
      <w:r>
        <w:rPr>
          <w:rtl/>
        </w:rPr>
        <w:t xml:space="preserve"> </w:t>
      </w:r>
      <w:bookmarkStart w:id="13580" w:name="_ETM_Q23_749470"/>
      <w:bookmarkEnd w:id="13580"/>
      <w:r>
        <w:rPr>
          <w:rtl/>
        </w:rPr>
        <w:t xml:space="preserve">אדוני </w:t>
      </w:r>
      <w:bookmarkStart w:id="13581" w:name="_ETM_Q23_749740"/>
      <w:bookmarkEnd w:id="13581"/>
      <w:r>
        <w:rPr>
          <w:rtl/>
        </w:rPr>
        <w:t>השר</w:t>
      </w:r>
      <w:r>
        <w:rPr>
          <w:rFonts w:hint="cs"/>
          <w:rtl/>
        </w:rPr>
        <w:t>.</w:t>
      </w:r>
      <w:bookmarkStart w:id="13582" w:name="_ETM_Q23_748129"/>
      <w:bookmarkStart w:id="13583" w:name="_ETM_Q23_750985"/>
      <w:bookmarkStart w:id="13584" w:name="_ETM_Q23_750160"/>
      <w:bookmarkEnd w:id="13582"/>
      <w:bookmarkEnd w:id="13583"/>
      <w:bookmarkEnd w:id="13584"/>
    </w:p>
    <w:p w:rsidR="00B50F57" w:rsidRDefault="00B50F57" w:rsidP="00B563AD">
      <w:pPr>
        <w:rPr>
          <w:rtl/>
        </w:rPr>
      </w:pPr>
      <w:bookmarkStart w:id="13585" w:name="_ETM_Q23_751668"/>
      <w:bookmarkStart w:id="13586" w:name="_ETM_Q23_751727"/>
      <w:bookmarkEnd w:id="13585"/>
      <w:bookmarkEnd w:id="13586"/>
    </w:p>
    <w:p w:rsidR="00B50F57" w:rsidRDefault="00B50F57" w:rsidP="00B563AD">
      <w:pPr>
        <w:pStyle w:val="af5"/>
        <w:keepNext/>
        <w:rPr>
          <w:rtl/>
        </w:rPr>
      </w:pPr>
      <w:bookmarkStart w:id="13587" w:name="ET_interruption_קריאות_55"/>
      <w:r w:rsidRPr="00D434F8">
        <w:rPr>
          <w:rStyle w:val="TagStyle"/>
          <w:rtl/>
        </w:rPr>
        <w:t xml:space="preserve"> &lt;&lt; קריאה &gt;&gt; </w:t>
      </w:r>
      <w:r>
        <w:rPr>
          <w:rtl/>
        </w:rPr>
        <w:t>קריאות:</w:t>
      </w:r>
      <w:r w:rsidRPr="00D434F8">
        <w:rPr>
          <w:rStyle w:val="TagStyle"/>
          <w:rtl/>
        </w:rPr>
        <w:t xml:space="preserve"> &lt;&lt; קריאה &gt;&gt;</w:t>
      </w:r>
      <w:r>
        <w:rPr>
          <w:rtl/>
        </w:rPr>
        <w:t xml:space="preserve"> </w:t>
      </w:r>
      <w:bookmarkEnd w:id="13587"/>
    </w:p>
    <w:p w:rsidR="00B50F57" w:rsidRDefault="00B50F57" w:rsidP="00A9203F">
      <w:pPr>
        <w:rPr>
          <w:rtl/>
          <w:lang w:eastAsia="he-IL"/>
        </w:rPr>
      </w:pPr>
    </w:p>
    <w:p w:rsidR="00B50F57" w:rsidRDefault="00A9203F" w:rsidP="00B563AD">
      <w:pPr>
        <w:rPr>
          <w:rtl/>
          <w:lang w:eastAsia="he-IL"/>
        </w:rPr>
      </w:pPr>
      <w:bookmarkStart w:id="13588" w:name="_ETM_Q23_754635"/>
      <w:bookmarkStart w:id="13589" w:name="_ETM_Q23_754885"/>
      <w:bookmarkStart w:id="13590" w:name="_ETM_Q23_754967"/>
      <w:bookmarkEnd w:id="13588"/>
      <w:bookmarkEnd w:id="13589"/>
      <w:bookmarkEnd w:id="13590"/>
      <w:r>
        <w:rPr>
          <w:rFonts w:hint="cs"/>
          <w:rtl/>
          <w:lang w:eastAsia="he-IL"/>
        </w:rPr>
        <w:t>– – –</w:t>
      </w:r>
    </w:p>
    <w:p w:rsidR="00B50F57" w:rsidRDefault="00B50F57" w:rsidP="00B563AD">
      <w:pPr>
        <w:rPr>
          <w:rtl/>
          <w:lang w:eastAsia="he-IL"/>
        </w:rPr>
      </w:pPr>
      <w:bookmarkStart w:id="13591" w:name="_ETM_Q23_755859"/>
      <w:bookmarkStart w:id="13592" w:name="_ETM_Q23_755943"/>
      <w:bookmarkEnd w:id="13591"/>
      <w:bookmarkEnd w:id="13592"/>
    </w:p>
    <w:p w:rsidR="00B50F57" w:rsidRDefault="00B50F57" w:rsidP="00B563AD">
      <w:pPr>
        <w:pStyle w:val="af6"/>
        <w:keepNext/>
        <w:rPr>
          <w:rtl/>
        </w:rPr>
      </w:pPr>
      <w:bookmarkStart w:id="13593" w:name="ET_yor_6599_56"/>
      <w:r w:rsidRPr="00D434F8">
        <w:rPr>
          <w:rStyle w:val="TagStyle"/>
          <w:rtl/>
        </w:rPr>
        <w:t xml:space="preserve"> &lt;&lt; יור &gt;&gt; </w:t>
      </w:r>
      <w:r>
        <w:rPr>
          <w:rtl/>
        </w:rPr>
        <w:t>היו"ר משה רוט:</w:t>
      </w:r>
      <w:r w:rsidRPr="00D434F8">
        <w:rPr>
          <w:rStyle w:val="TagStyle"/>
          <w:rtl/>
        </w:rPr>
        <w:t xml:space="preserve"> &lt;&lt; יור &gt;&gt;</w:t>
      </w:r>
      <w:r>
        <w:rPr>
          <w:rtl/>
        </w:rPr>
        <w:t xml:space="preserve"> </w:t>
      </w:r>
      <w:bookmarkEnd w:id="13593"/>
    </w:p>
    <w:p w:rsidR="00B50F57" w:rsidRDefault="00B50F57" w:rsidP="00A9203F">
      <w:pPr>
        <w:rPr>
          <w:rtl/>
          <w:lang w:eastAsia="he-IL"/>
        </w:rPr>
      </w:pPr>
    </w:p>
    <w:p w:rsidR="00B50F57" w:rsidRDefault="00B50F57" w:rsidP="002621B2">
      <w:pPr>
        <w:rPr>
          <w:rtl/>
        </w:rPr>
      </w:pPr>
      <w:bookmarkStart w:id="13594" w:name="_ETM_Q23_757149"/>
      <w:bookmarkStart w:id="13595" w:name="_ETM_Q23_753841"/>
      <w:bookmarkStart w:id="13596" w:name="_ETM_Q23_750761"/>
      <w:bookmarkStart w:id="13597" w:name="_ETM_Q23_751823"/>
      <w:bookmarkStart w:id="13598" w:name="_ETM_Q23_751917"/>
      <w:bookmarkStart w:id="13599" w:name="_ETM_Q23_750550"/>
      <w:bookmarkEnd w:id="13594"/>
      <w:bookmarkEnd w:id="13595"/>
      <w:bookmarkEnd w:id="13596"/>
      <w:bookmarkEnd w:id="13597"/>
      <w:bookmarkEnd w:id="13598"/>
      <w:bookmarkEnd w:id="13599"/>
      <w:r>
        <w:rPr>
          <w:rtl/>
        </w:rPr>
        <w:t xml:space="preserve">חברי </w:t>
      </w:r>
      <w:bookmarkStart w:id="13600" w:name="_ETM_Q23_750850"/>
      <w:bookmarkEnd w:id="13600"/>
      <w:r>
        <w:rPr>
          <w:rtl/>
        </w:rPr>
        <w:t>הכנסת</w:t>
      </w:r>
      <w:r>
        <w:rPr>
          <w:rFonts w:hint="cs"/>
          <w:rtl/>
        </w:rPr>
        <w:t>,</w:t>
      </w:r>
      <w:bookmarkStart w:id="13601" w:name="_ETM_Q23_751570"/>
      <w:bookmarkStart w:id="13602" w:name="_ETM_Q23_752020"/>
      <w:bookmarkStart w:id="13603" w:name="_ETM_Q23_753141"/>
      <w:bookmarkEnd w:id="13601"/>
      <w:bookmarkEnd w:id="13602"/>
      <w:bookmarkEnd w:id="13603"/>
      <w:r>
        <w:rPr>
          <w:rtl/>
        </w:rPr>
        <w:t xml:space="preserve"> </w:t>
      </w:r>
      <w:bookmarkStart w:id="13604" w:name="_ETM_Q23_753460"/>
      <w:bookmarkEnd w:id="13604"/>
      <w:r>
        <w:rPr>
          <w:rtl/>
        </w:rPr>
        <w:t xml:space="preserve">אני </w:t>
      </w:r>
      <w:bookmarkStart w:id="13605" w:name="_ETM_Q23_753670"/>
      <w:bookmarkEnd w:id="13605"/>
      <w:r>
        <w:rPr>
          <w:rtl/>
        </w:rPr>
        <w:t xml:space="preserve">מבקש </w:t>
      </w:r>
      <w:bookmarkStart w:id="13606" w:name="_ETM_Q23_754620"/>
      <w:bookmarkStart w:id="13607" w:name="_ETM_Q23_755949"/>
      <w:bookmarkStart w:id="13608" w:name="_ETM_Q23_756039"/>
      <w:bookmarkStart w:id="13609" w:name="_ETM_Q23_756429"/>
      <w:bookmarkEnd w:id="13606"/>
      <w:bookmarkEnd w:id="13607"/>
      <w:bookmarkEnd w:id="13608"/>
      <w:bookmarkEnd w:id="13609"/>
      <w:r>
        <w:rPr>
          <w:rtl/>
        </w:rPr>
        <w:t>שקט</w:t>
      </w:r>
      <w:r>
        <w:rPr>
          <w:rFonts w:hint="cs"/>
          <w:rtl/>
        </w:rPr>
        <w:t>.</w:t>
      </w:r>
      <w:r>
        <w:rPr>
          <w:rtl/>
        </w:rPr>
        <w:t xml:space="preserve"> </w:t>
      </w:r>
      <w:bookmarkStart w:id="13610" w:name="_ETM_Q23_756729"/>
      <w:bookmarkEnd w:id="13610"/>
      <w:r>
        <w:rPr>
          <w:rtl/>
        </w:rPr>
        <w:t>סליחה</w:t>
      </w:r>
      <w:r>
        <w:rPr>
          <w:rFonts w:hint="cs"/>
          <w:rtl/>
        </w:rPr>
        <w:t>,</w:t>
      </w:r>
      <w:bookmarkStart w:id="13611" w:name="_ETM_Q23_755851"/>
      <w:bookmarkEnd w:id="13611"/>
      <w:r>
        <w:rPr>
          <w:rtl/>
        </w:rPr>
        <w:t xml:space="preserve"> </w:t>
      </w:r>
      <w:bookmarkStart w:id="13612" w:name="_ETM_Q23_757659"/>
      <w:bookmarkEnd w:id="13612"/>
      <w:r>
        <w:rPr>
          <w:rtl/>
        </w:rPr>
        <w:t xml:space="preserve">חברי </w:t>
      </w:r>
      <w:bookmarkStart w:id="13613" w:name="_ETM_Q23_758020"/>
      <w:bookmarkEnd w:id="13613"/>
      <w:r>
        <w:rPr>
          <w:rtl/>
        </w:rPr>
        <w:t>הכנסת</w:t>
      </w:r>
      <w:r>
        <w:rPr>
          <w:rFonts w:hint="cs"/>
          <w:rtl/>
        </w:rPr>
        <w:t>,</w:t>
      </w:r>
      <w:r>
        <w:rPr>
          <w:rtl/>
        </w:rPr>
        <w:t xml:space="preserve"> </w:t>
      </w:r>
      <w:bookmarkStart w:id="13614" w:name="_ETM_Q23_759120"/>
      <w:bookmarkEnd w:id="13614"/>
      <w:r>
        <w:rPr>
          <w:rtl/>
        </w:rPr>
        <w:t xml:space="preserve">יש </w:t>
      </w:r>
      <w:bookmarkStart w:id="13615" w:name="_ETM_Q23_759389"/>
      <w:bookmarkEnd w:id="13615"/>
      <w:r>
        <w:rPr>
          <w:rtl/>
        </w:rPr>
        <w:t xml:space="preserve">מתנגד </w:t>
      </w:r>
      <w:bookmarkStart w:id="13616" w:name="_ETM_Q23_760020"/>
      <w:bookmarkEnd w:id="13616"/>
      <w:r>
        <w:rPr>
          <w:rtl/>
        </w:rPr>
        <w:t xml:space="preserve">לחוק </w:t>
      </w:r>
      <w:bookmarkStart w:id="13617" w:name="_ETM_Q23_760860"/>
      <w:bookmarkEnd w:id="13617"/>
      <w:r w:rsidR="002621B2">
        <w:rPr>
          <w:rFonts w:hint="cs"/>
          <w:rtl/>
        </w:rPr>
        <w:t xml:space="preserve">– </w:t>
      </w:r>
      <w:r>
        <w:rPr>
          <w:rtl/>
        </w:rPr>
        <w:t xml:space="preserve">חבר </w:t>
      </w:r>
      <w:bookmarkStart w:id="13618" w:name="_ETM_Q23_761189"/>
      <w:bookmarkEnd w:id="13618"/>
      <w:r>
        <w:rPr>
          <w:rtl/>
        </w:rPr>
        <w:t xml:space="preserve">הכנסת </w:t>
      </w:r>
      <w:bookmarkStart w:id="13619" w:name="_ETM_Q23_762059"/>
      <w:bookmarkEnd w:id="13619"/>
      <w:r>
        <w:rPr>
          <w:rtl/>
        </w:rPr>
        <w:t>לפיד</w:t>
      </w:r>
      <w:r>
        <w:rPr>
          <w:rFonts w:hint="cs"/>
          <w:rtl/>
        </w:rPr>
        <w:t>,</w:t>
      </w:r>
      <w:bookmarkStart w:id="13620" w:name="_ETM_Q23_759937"/>
      <w:bookmarkEnd w:id="13620"/>
      <w:r>
        <w:rPr>
          <w:rtl/>
        </w:rPr>
        <w:t xml:space="preserve"> </w:t>
      </w:r>
      <w:bookmarkStart w:id="13621" w:name="_ETM_Q23_762449"/>
      <w:bookmarkEnd w:id="13621"/>
      <w:r>
        <w:rPr>
          <w:rtl/>
        </w:rPr>
        <w:t xml:space="preserve">ראש </w:t>
      </w:r>
      <w:bookmarkStart w:id="13622" w:name="_ETM_Q23_762929"/>
      <w:bookmarkEnd w:id="13622"/>
      <w:r>
        <w:rPr>
          <w:rtl/>
        </w:rPr>
        <w:t>האופוזיציה</w:t>
      </w:r>
      <w:r>
        <w:rPr>
          <w:rFonts w:hint="cs"/>
          <w:rtl/>
        </w:rPr>
        <w:t>,</w:t>
      </w:r>
      <w:r>
        <w:rPr>
          <w:rtl/>
        </w:rPr>
        <w:t xml:space="preserve"> </w:t>
      </w:r>
      <w:bookmarkStart w:id="13623" w:name="_ETM_Q23_763830"/>
      <w:bookmarkEnd w:id="13623"/>
      <w:r>
        <w:rPr>
          <w:rtl/>
        </w:rPr>
        <w:t>מבקש</w:t>
      </w:r>
      <w:r>
        <w:rPr>
          <w:rFonts w:hint="cs"/>
          <w:rtl/>
        </w:rPr>
        <w:t>.</w:t>
      </w:r>
      <w:r>
        <w:rPr>
          <w:rtl/>
        </w:rPr>
        <w:t xml:space="preserve"> </w:t>
      </w:r>
      <w:bookmarkStart w:id="13624" w:name="_ETM_Q23_770400"/>
      <w:bookmarkEnd w:id="13624"/>
      <w:r>
        <w:rPr>
          <w:rFonts w:hint="cs"/>
          <w:rtl/>
        </w:rPr>
        <w:t>שלוש</w:t>
      </w:r>
      <w:r>
        <w:rPr>
          <w:rtl/>
        </w:rPr>
        <w:t xml:space="preserve"> </w:t>
      </w:r>
      <w:bookmarkStart w:id="13625" w:name="_ETM_Q23_770745"/>
      <w:bookmarkEnd w:id="13625"/>
      <w:r>
        <w:rPr>
          <w:rtl/>
        </w:rPr>
        <w:t xml:space="preserve">דקות </w:t>
      </w:r>
      <w:bookmarkStart w:id="13626" w:name="_ETM_Q23_771090"/>
      <w:bookmarkEnd w:id="13626"/>
      <w:r>
        <w:rPr>
          <w:rtl/>
        </w:rPr>
        <w:t>לרשותך</w:t>
      </w:r>
      <w:bookmarkStart w:id="13627" w:name="_ETM_Q23_771629"/>
      <w:bookmarkStart w:id="13628" w:name="_ETM_Q23_768276"/>
      <w:bookmarkEnd w:id="13627"/>
      <w:bookmarkEnd w:id="13628"/>
      <w:r>
        <w:rPr>
          <w:rFonts w:hint="cs"/>
          <w:rtl/>
        </w:rPr>
        <w:t>, אדוני.</w:t>
      </w:r>
      <w:bookmarkStart w:id="13629" w:name="_ETM_Q23_776558"/>
      <w:bookmarkStart w:id="13630" w:name="_ETM_Q23_782162"/>
      <w:bookmarkEnd w:id="13629"/>
      <w:bookmarkEnd w:id="13630"/>
    </w:p>
    <w:p w:rsidR="00B50F57" w:rsidRDefault="00B50F57" w:rsidP="00B563AD">
      <w:pPr>
        <w:rPr>
          <w:rtl/>
        </w:rPr>
      </w:pPr>
      <w:bookmarkStart w:id="13631" w:name="_ETM_Q23_784643"/>
      <w:bookmarkStart w:id="13632" w:name="_ETM_Q23_784704"/>
      <w:bookmarkEnd w:id="13631"/>
      <w:bookmarkEnd w:id="13632"/>
    </w:p>
    <w:p w:rsidR="00B50F57" w:rsidRDefault="00B50F57" w:rsidP="00B563AD">
      <w:pPr>
        <w:pStyle w:val="a4"/>
        <w:keepNext/>
        <w:rPr>
          <w:rtl/>
        </w:rPr>
      </w:pPr>
      <w:bookmarkStart w:id="13633" w:name="ET_speaker_5087_1"/>
      <w:r w:rsidRPr="00206B76">
        <w:rPr>
          <w:rStyle w:val="TagStyle"/>
          <w:rtl/>
        </w:rPr>
        <w:t xml:space="preserve">&lt;&lt; דובר &gt;&gt; </w:t>
      </w:r>
      <w:bookmarkStart w:id="13634" w:name="_Toc171545979"/>
      <w:r>
        <w:rPr>
          <w:rtl/>
        </w:rPr>
        <w:t>יאיר לפיד (יש עתיד):</w:t>
      </w:r>
      <w:bookmarkEnd w:id="13634"/>
      <w:r w:rsidRPr="00206B76">
        <w:rPr>
          <w:rStyle w:val="TagStyle"/>
          <w:rtl/>
        </w:rPr>
        <w:t xml:space="preserve"> &lt;&lt; דובר &gt;&gt;</w:t>
      </w:r>
      <w:r>
        <w:rPr>
          <w:rtl/>
        </w:rPr>
        <w:t xml:space="preserve">   </w:t>
      </w:r>
      <w:bookmarkEnd w:id="13633"/>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אדוני היושב-ראש, כנסת נכבדה, הצעת החוק שמונחת פה אומרת שמרצה </w:t>
      </w:r>
      <w:bookmarkStart w:id="13635" w:name="_ETM_Q24_181887"/>
      <w:bookmarkEnd w:id="13635"/>
      <w:r>
        <w:rPr>
          <w:rFonts w:hint="cs"/>
          <w:rtl/>
          <w:lang w:eastAsia="he-IL"/>
        </w:rPr>
        <w:t xml:space="preserve">באוניברסיטה שידבר נגד מדינת ישראל, בוודאי מרצה שיביע תמיכה </w:t>
      </w:r>
      <w:bookmarkStart w:id="13636" w:name="_ETM_Q24_187518"/>
      <w:bookmarkEnd w:id="13636"/>
      <w:r>
        <w:rPr>
          <w:rFonts w:hint="cs"/>
          <w:rtl/>
          <w:lang w:eastAsia="he-IL"/>
        </w:rPr>
        <w:t>בטרור, יפוטר מעבודתו לאלתר. אם האוניברסיטה לא תפטר אותו, ה</w:t>
      </w:r>
      <w:bookmarkStart w:id="13637" w:name="_ETM_Q24_189010"/>
      <w:bookmarkEnd w:id="13637"/>
      <w:r>
        <w:rPr>
          <w:rFonts w:hint="cs"/>
          <w:rtl/>
          <w:lang w:eastAsia="he-IL"/>
        </w:rPr>
        <w:t xml:space="preserve">יא תחטוף קיצוץ אכזרי בתקציבה. </w:t>
      </w:r>
    </w:p>
    <w:p w:rsidR="00B50F57" w:rsidRDefault="00B50F57" w:rsidP="00B563AD">
      <w:pPr>
        <w:rPr>
          <w:rtl/>
          <w:lang w:eastAsia="he-IL"/>
        </w:rPr>
      </w:pPr>
      <w:bookmarkStart w:id="13638" w:name="_ETM_Q24_193832"/>
      <w:bookmarkStart w:id="13639" w:name="_ETM_Q24_193936"/>
      <w:bookmarkEnd w:id="13638"/>
      <w:bookmarkEnd w:id="13639"/>
    </w:p>
    <w:p w:rsidR="00B50F57" w:rsidRDefault="00B50F57" w:rsidP="00B563AD">
      <w:pPr>
        <w:pStyle w:val="af5"/>
        <w:keepNext/>
        <w:rPr>
          <w:rtl/>
        </w:rPr>
      </w:pPr>
      <w:bookmarkStart w:id="13640" w:name="ET_interruption_6603_15"/>
      <w:r w:rsidRPr="00850E77">
        <w:rPr>
          <w:rStyle w:val="TagStyle"/>
          <w:rtl/>
        </w:rPr>
        <w:t xml:space="preserve"> &lt;&lt; קריאה &gt;&gt; </w:t>
      </w:r>
      <w:r>
        <w:rPr>
          <w:rtl/>
        </w:rPr>
        <w:t>שר האנרגיה והתשתיות אלי כהן:</w:t>
      </w:r>
      <w:r w:rsidRPr="00850E77">
        <w:rPr>
          <w:rStyle w:val="TagStyle"/>
          <w:rtl/>
        </w:rPr>
        <w:t xml:space="preserve"> &lt;&lt; קריאה &gt;&gt;</w:t>
      </w:r>
      <w:r>
        <w:rPr>
          <w:rtl/>
        </w:rPr>
        <w:t xml:space="preserve">   </w:t>
      </w:r>
      <w:bookmarkEnd w:id="13640"/>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כל הכבוד על התמיכה. </w:t>
      </w:r>
    </w:p>
    <w:p w:rsidR="00B50F57" w:rsidRDefault="00B50F57" w:rsidP="00B563AD">
      <w:pPr>
        <w:rPr>
          <w:rtl/>
          <w:lang w:eastAsia="he-IL"/>
        </w:rPr>
      </w:pPr>
    </w:p>
    <w:p w:rsidR="00B50F57" w:rsidRDefault="00B50F57" w:rsidP="00B563AD">
      <w:pPr>
        <w:pStyle w:val="af5"/>
        <w:keepNext/>
        <w:rPr>
          <w:rtl/>
        </w:rPr>
      </w:pPr>
      <w:r w:rsidRPr="00850E77">
        <w:rPr>
          <w:rStyle w:val="TagStyle"/>
          <w:rtl/>
        </w:rPr>
        <w:t xml:space="preserve"> &lt;&lt; קריאה &gt;&gt; </w:t>
      </w:r>
      <w:r>
        <w:rPr>
          <w:rtl/>
        </w:rPr>
        <w:t>מירב בן ארי (יש עתיד):</w:t>
      </w:r>
      <w:r w:rsidRPr="00850E77">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תהיה בשקט.</w:t>
      </w:r>
    </w:p>
    <w:p w:rsidR="00B50F57" w:rsidRPr="00850E77" w:rsidRDefault="00B50F57" w:rsidP="00B563AD">
      <w:pPr>
        <w:rPr>
          <w:rtl/>
          <w:lang w:eastAsia="he-IL"/>
        </w:rPr>
      </w:pPr>
    </w:p>
    <w:p w:rsidR="00B50F57" w:rsidRDefault="00B50F57" w:rsidP="00B563AD">
      <w:pPr>
        <w:pStyle w:val="-"/>
        <w:keepNext/>
        <w:rPr>
          <w:rtl/>
        </w:rPr>
      </w:pPr>
      <w:bookmarkStart w:id="13641" w:name="ET_speakercontinue_5087_2"/>
      <w:r w:rsidRPr="00206B76">
        <w:rPr>
          <w:rStyle w:val="TagStyle"/>
          <w:rtl/>
        </w:rPr>
        <w:t xml:space="preserve"> &lt;&lt; דובר_המשך &gt;&gt; </w:t>
      </w:r>
      <w:r>
        <w:rPr>
          <w:rtl/>
        </w:rPr>
        <w:t>יאיר לפיד (יש עתיד):</w:t>
      </w:r>
      <w:r w:rsidRPr="00206B76">
        <w:rPr>
          <w:rStyle w:val="TagStyle"/>
          <w:rtl/>
        </w:rPr>
        <w:t xml:space="preserve"> &lt;&lt; דובר_המשך &gt;&gt;</w:t>
      </w:r>
      <w:r>
        <w:rPr>
          <w:rtl/>
        </w:rPr>
        <w:t xml:space="preserve">   </w:t>
      </w:r>
      <w:bookmarkEnd w:id="13641"/>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נשמע הגיוני, נשמע </w:t>
      </w:r>
      <w:bookmarkStart w:id="13642" w:name="_ETM_Q24_198645"/>
      <w:bookmarkEnd w:id="13642"/>
      <w:r>
        <w:rPr>
          <w:rFonts w:hint="cs"/>
          <w:rtl/>
          <w:lang w:eastAsia="he-IL"/>
        </w:rPr>
        <w:t xml:space="preserve">פטריוטי. מי הם שיעזו לדבר נגד מדינת ישראל? מי </w:t>
      </w:r>
      <w:bookmarkStart w:id="13643" w:name="_ETM_Q24_202599"/>
      <w:bookmarkEnd w:id="13643"/>
      <w:r>
        <w:rPr>
          <w:rFonts w:hint="cs"/>
          <w:rtl/>
          <w:lang w:eastAsia="he-IL"/>
        </w:rPr>
        <w:t xml:space="preserve">הם שיעזו לדבר בזמן מלחמה, בזמן שמבקשי נפשנו רוצים להרוג אותנו? </w:t>
      </w:r>
    </w:p>
    <w:p w:rsidR="00B50F57" w:rsidRDefault="00B50F57" w:rsidP="00B563AD">
      <w:pPr>
        <w:rPr>
          <w:rtl/>
          <w:lang w:eastAsia="he-IL"/>
        </w:rPr>
      </w:pPr>
      <w:bookmarkStart w:id="13644" w:name="_ETM_Q24_206226"/>
      <w:bookmarkStart w:id="13645" w:name="_ETM_Q24_206295"/>
      <w:bookmarkEnd w:id="13644"/>
      <w:bookmarkEnd w:id="13645"/>
    </w:p>
    <w:p w:rsidR="00B50F57" w:rsidRDefault="00B50F57" w:rsidP="00B563AD">
      <w:pPr>
        <w:rPr>
          <w:rtl/>
          <w:lang w:eastAsia="he-IL"/>
        </w:rPr>
      </w:pPr>
      <w:bookmarkStart w:id="13646" w:name="_ETM_Q24_206354"/>
      <w:bookmarkStart w:id="13647" w:name="_ETM_Q24_206437"/>
      <w:bookmarkEnd w:id="13646"/>
      <w:bookmarkEnd w:id="13647"/>
      <w:r>
        <w:rPr>
          <w:rFonts w:hint="cs"/>
          <w:rtl/>
          <w:lang w:eastAsia="he-IL"/>
        </w:rPr>
        <w:t>יש לי רק שאלה אחת. יש לי שאלה. אני יכול לשאול אתכם שאלה? מי מחליט?</w:t>
      </w:r>
    </w:p>
    <w:p w:rsidR="00B50F57" w:rsidRDefault="00B50F57" w:rsidP="00B563AD">
      <w:pPr>
        <w:rPr>
          <w:rtl/>
          <w:lang w:eastAsia="he-IL"/>
        </w:rPr>
      </w:pPr>
    </w:p>
    <w:p w:rsidR="00B50F57" w:rsidRDefault="00B50F57" w:rsidP="00B563AD">
      <w:pPr>
        <w:pStyle w:val="af5"/>
        <w:rPr>
          <w:rtl/>
        </w:rPr>
      </w:pPr>
      <w:bookmarkStart w:id="13648" w:name="ET_interruption_קריאות_60"/>
      <w:r w:rsidRPr="00FE5070">
        <w:rPr>
          <w:rStyle w:val="TagStyle"/>
          <w:rtl/>
        </w:rPr>
        <w:t xml:space="preserve"> &lt;&lt; קריאה &gt;&gt; </w:t>
      </w:r>
      <w:r>
        <w:rPr>
          <w:rtl/>
        </w:rPr>
        <w:t>קריאות:</w:t>
      </w:r>
      <w:r w:rsidRPr="00FE5070">
        <w:rPr>
          <w:rStyle w:val="TagStyle"/>
          <w:rtl/>
        </w:rPr>
        <w:t xml:space="preserve"> &lt;&lt; קריאה &gt;&gt;</w:t>
      </w:r>
      <w:r>
        <w:rPr>
          <w:rtl/>
        </w:rPr>
        <w:t xml:space="preserve">  </w:t>
      </w:r>
    </w:p>
    <w:bookmarkEnd w:id="13648"/>
    <w:p w:rsidR="00B50F57" w:rsidRDefault="00B50F57" w:rsidP="00B563AD">
      <w:pPr>
        <w:rPr>
          <w:rtl/>
          <w:lang w:eastAsia="he-IL"/>
        </w:rPr>
      </w:pPr>
      <w:r>
        <w:rPr>
          <w:rtl/>
          <w:lang w:eastAsia="he-IL"/>
        </w:rPr>
        <w:t xml:space="preserve"> </w:t>
      </w: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af6"/>
        <w:keepNext/>
        <w:rPr>
          <w:rtl/>
        </w:rPr>
      </w:pPr>
      <w:bookmarkStart w:id="13649" w:name="ET_yor_6599_17"/>
      <w:r w:rsidRPr="00850E77">
        <w:rPr>
          <w:rStyle w:val="TagStyle"/>
          <w:rtl/>
        </w:rPr>
        <w:t xml:space="preserve"> &lt;&lt; יור &gt;&gt; </w:t>
      </w:r>
      <w:r>
        <w:rPr>
          <w:rtl/>
        </w:rPr>
        <w:t>היו"ר משה רוט:</w:t>
      </w:r>
      <w:r w:rsidRPr="00850E77">
        <w:rPr>
          <w:rStyle w:val="TagStyle"/>
          <w:rtl/>
        </w:rPr>
        <w:t xml:space="preserve"> &lt;&lt; יור &gt;&gt;</w:t>
      </w:r>
      <w:r>
        <w:rPr>
          <w:rtl/>
        </w:rPr>
        <w:t xml:space="preserve">   </w:t>
      </w:r>
      <w:bookmarkEnd w:id="13649"/>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סליחה, סליחה, אפשר </w:t>
      </w:r>
      <w:r w:rsidR="00A9203F">
        <w:rPr>
          <w:rFonts w:hint="cs"/>
          <w:rtl/>
          <w:lang w:eastAsia="he-IL"/>
        </w:rPr>
        <w:t>– – –</w:t>
      </w:r>
      <w:r>
        <w:rPr>
          <w:rFonts w:hint="cs"/>
          <w:rtl/>
          <w:lang w:eastAsia="he-IL"/>
        </w:rPr>
        <w:t xml:space="preserve"> </w:t>
      </w:r>
    </w:p>
    <w:p w:rsidR="00B50F57" w:rsidRDefault="00B50F57" w:rsidP="00B563AD">
      <w:pPr>
        <w:rPr>
          <w:rtl/>
          <w:lang w:eastAsia="he-IL"/>
        </w:rPr>
      </w:pPr>
    </w:p>
    <w:p w:rsidR="00B50F57" w:rsidRDefault="00B50F57" w:rsidP="00B563AD">
      <w:pPr>
        <w:pStyle w:val="-"/>
        <w:keepNext/>
        <w:rPr>
          <w:rtl/>
        </w:rPr>
      </w:pPr>
      <w:r w:rsidRPr="00206B76">
        <w:rPr>
          <w:rStyle w:val="TagStyle"/>
          <w:rtl/>
        </w:rPr>
        <w:t xml:space="preserve">&lt;&lt; דובר_המשך &gt;&gt; </w:t>
      </w:r>
      <w:r>
        <w:rPr>
          <w:rtl/>
        </w:rPr>
        <w:t>יאיר לפיד (יש עתיד):</w:t>
      </w:r>
      <w:r w:rsidRPr="00206B76">
        <w:rPr>
          <w:rStyle w:val="TagStyle"/>
          <w:rtl/>
        </w:rPr>
        <w:t xml:space="preserve"> &lt;&lt; דובר_המשך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מי מחליט? מי מחליט מה זה אומר לדבר נגד מדינת ישראל? אם אני, חס וחלילה, חס וחלילה, </w:t>
      </w:r>
      <w:bookmarkStart w:id="13650" w:name="_ETM_Q24_225491"/>
      <w:bookmarkEnd w:id="13650"/>
      <w:r>
        <w:rPr>
          <w:rFonts w:hint="cs"/>
          <w:rtl/>
          <w:lang w:eastAsia="he-IL"/>
        </w:rPr>
        <w:t xml:space="preserve">אדבר פה ואגיד שהשר יואב קיש הוא בושה לחיל האוויר הישראלי ואופורטוניסט ואין לו עמוד שדרה </w:t>
      </w:r>
      <w:r>
        <w:rPr>
          <w:rFonts w:hint="eastAsia"/>
          <w:rtl/>
          <w:lang w:eastAsia="he-IL"/>
        </w:rPr>
        <w:t xml:space="preserve">– </w:t>
      </w:r>
      <w:r>
        <w:rPr>
          <w:rFonts w:hint="cs"/>
          <w:rtl/>
          <w:lang w:eastAsia="he-IL"/>
        </w:rPr>
        <w:t>האם זה לדבר נגד מדינת ישראל?</w:t>
      </w:r>
    </w:p>
    <w:p w:rsidR="00B50F57" w:rsidRDefault="00B50F57" w:rsidP="00B563AD">
      <w:pPr>
        <w:rPr>
          <w:rtl/>
          <w:lang w:eastAsia="he-IL"/>
        </w:rPr>
      </w:pPr>
    </w:p>
    <w:p w:rsidR="00B50F57" w:rsidRDefault="00B50F57" w:rsidP="00B563AD">
      <w:pPr>
        <w:pStyle w:val="af5"/>
        <w:keepNext/>
        <w:rPr>
          <w:rtl/>
        </w:rPr>
      </w:pPr>
      <w:bookmarkStart w:id="13651" w:name="ET_interruption_6461_19"/>
      <w:r w:rsidRPr="00850E77">
        <w:rPr>
          <w:rStyle w:val="TagStyle"/>
          <w:rtl/>
        </w:rPr>
        <w:t xml:space="preserve"> &lt;&lt; קריאה &gt;&gt; </w:t>
      </w:r>
      <w:r>
        <w:rPr>
          <w:rtl/>
        </w:rPr>
        <w:t>שר התקשורת שלמה קרעי:</w:t>
      </w:r>
      <w:r w:rsidRPr="00850E77">
        <w:rPr>
          <w:rStyle w:val="TagStyle"/>
          <w:rtl/>
        </w:rPr>
        <w:t xml:space="preserve"> &lt;&lt; קריאה &gt;&gt;</w:t>
      </w:r>
      <w:r>
        <w:rPr>
          <w:rtl/>
        </w:rPr>
        <w:t xml:space="preserve">   </w:t>
      </w:r>
      <w:bookmarkEnd w:id="13651"/>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לא. </w:t>
      </w:r>
    </w:p>
    <w:p w:rsidR="00B50F57" w:rsidRDefault="00B50F57" w:rsidP="00B563AD">
      <w:pPr>
        <w:rPr>
          <w:rtl/>
          <w:lang w:eastAsia="he-IL"/>
        </w:rPr>
      </w:pPr>
    </w:p>
    <w:p w:rsidR="00B50F57" w:rsidRDefault="00B50F57" w:rsidP="00B563AD">
      <w:pPr>
        <w:pStyle w:val="-"/>
        <w:keepNext/>
        <w:rPr>
          <w:rtl/>
        </w:rPr>
      </w:pPr>
      <w:r w:rsidRPr="00206B76">
        <w:rPr>
          <w:rStyle w:val="TagStyle"/>
          <w:rtl/>
        </w:rPr>
        <w:t xml:space="preserve">&lt;&lt; דובר_המשך &gt;&gt; </w:t>
      </w:r>
      <w:r>
        <w:rPr>
          <w:rtl/>
        </w:rPr>
        <w:t>יאיר לפיד (יש עתיד):</w:t>
      </w:r>
      <w:r w:rsidRPr="00206B76">
        <w:rPr>
          <w:rStyle w:val="TagStyle"/>
          <w:rtl/>
        </w:rPr>
        <w:t xml:space="preserve"> &lt;&lt; דובר_המשך &gt;&gt;</w:t>
      </w:r>
      <w:r>
        <w:rPr>
          <w:rtl/>
        </w:rPr>
        <w:t xml:space="preserve">   </w:t>
      </w:r>
    </w:p>
    <w:p w:rsidR="00B50F57" w:rsidRDefault="00B50F57" w:rsidP="00B563AD">
      <w:pPr>
        <w:rPr>
          <w:rtl/>
          <w:lang w:eastAsia="he-IL"/>
        </w:rPr>
      </w:pPr>
    </w:p>
    <w:p w:rsidR="00B50F57" w:rsidRDefault="00B50F57" w:rsidP="00B563AD">
      <w:pPr>
        <w:rPr>
          <w:rtl/>
          <w:lang w:eastAsia="he-IL"/>
        </w:rPr>
      </w:pPr>
      <w:bookmarkStart w:id="13652" w:name="_ETM_Q24_238891"/>
      <w:bookmarkStart w:id="13653" w:name="_ETM_Q24_238976"/>
      <w:bookmarkEnd w:id="13652"/>
      <w:bookmarkEnd w:id="13653"/>
      <w:r>
        <w:rPr>
          <w:rFonts w:hint="cs"/>
          <w:rtl/>
          <w:lang w:eastAsia="he-IL"/>
        </w:rPr>
        <w:t xml:space="preserve">אז זהו, שלי אין ספק שמה שאני אמרתי פה </w:t>
      </w:r>
      <w:bookmarkStart w:id="13654" w:name="_ETM_Q24_246506"/>
      <w:bookmarkEnd w:id="13654"/>
      <w:r>
        <w:rPr>
          <w:rFonts w:hint="cs"/>
          <w:rtl/>
          <w:lang w:eastAsia="he-IL"/>
        </w:rPr>
        <w:t xml:space="preserve">על יואב קיש, לפי החוק הזה ייחשב לדיבור נגד מדינת ישראל. אתם יודעים איך אני יודע? מפני שלפי החוק הזה, </w:t>
      </w:r>
      <w:bookmarkStart w:id="13655" w:name="_ETM_Q24_255003"/>
      <w:bookmarkEnd w:id="13655"/>
      <w:r>
        <w:rPr>
          <w:rFonts w:hint="cs"/>
          <w:rtl/>
          <w:lang w:eastAsia="he-IL"/>
        </w:rPr>
        <w:t xml:space="preserve">מי שקובע מה זה אומר לדבר נגד מדינת ישראל זה </w:t>
      </w:r>
      <w:bookmarkStart w:id="13656" w:name="_ETM_Q24_260330"/>
      <w:bookmarkEnd w:id="13656"/>
      <w:r>
        <w:rPr>
          <w:rFonts w:hint="cs"/>
          <w:rtl/>
          <w:lang w:eastAsia="he-IL"/>
        </w:rPr>
        <w:t xml:space="preserve">יואב קיש. לא המשטרה, לא </w:t>
      </w:r>
      <w:bookmarkStart w:id="13657" w:name="_ETM_Q24_263467"/>
      <w:bookmarkEnd w:id="13657"/>
      <w:r>
        <w:rPr>
          <w:rFonts w:hint="cs"/>
          <w:rtl/>
          <w:lang w:eastAsia="he-IL"/>
        </w:rPr>
        <w:t xml:space="preserve">בית המשפט </w:t>
      </w:r>
      <w:r>
        <w:rPr>
          <w:rFonts w:hint="eastAsia"/>
          <w:rtl/>
          <w:lang w:eastAsia="he-IL"/>
        </w:rPr>
        <w:t xml:space="preserve">– </w:t>
      </w:r>
      <w:r>
        <w:rPr>
          <w:rFonts w:hint="cs"/>
          <w:rtl/>
          <w:lang w:eastAsia="he-IL"/>
        </w:rPr>
        <w:t xml:space="preserve">יואב קיש. יואב, תקרא את החוק. החוק </w:t>
      </w:r>
      <w:bookmarkStart w:id="13658" w:name="_ETM_Q24_264538"/>
      <w:bookmarkEnd w:id="13658"/>
      <w:r>
        <w:rPr>
          <w:rFonts w:hint="cs"/>
          <w:rtl/>
          <w:lang w:eastAsia="he-IL"/>
        </w:rPr>
        <w:t xml:space="preserve">הזה אומר שהסמכות להחליט מה פירוש לדבר נגד מדינת ישראל </w:t>
      </w:r>
      <w:bookmarkStart w:id="13659" w:name="_ETM_Q24_273317"/>
      <w:bookmarkEnd w:id="13659"/>
      <w:r>
        <w:rPr>
          <w:rFonts w:hint="cs"/>
          <w:rtl/>
          <w:lang w:eastAsia="he-IL"/>
        </w:rPr>
        <w:t xml:space="preserve">ניתנת לוועדת המשנה לפיקוח ואכיפה של המועצה להשכלה גבוהה, שידוע </w:t>
      </w:r>
      <w:bookmarkStart w:id="13660" w:name="_ETM_Q24_278980"/>
      <w:bookmarkEnd w:id="13660"/>
      <w:r>
        <w:rPr>
          <w:rFonts w:hint="cs"/>
          <w:rtl/>
          <w:lang w:eastAsia="he-IL"/>
        </w:rPr>
        <w:t xml:space="preserve">גם בשמה הלא-רשמי: יואב קיש. </w:t>
      </w:r>
    </w:p>
    <w:p w:rsidR="00B50F57" w:rsidRDefault="00B50F57" w:rsidP="00B563AD">
      <w:pPr>
        <w:rPr>
          <w:rtl/>
          <w:lang w:eastAsia="he-IL"/>
        </w:rPr>
      </w:pPr>
      <w:bookmarkStart w:id="13661" w:name="_ETM_Q24_284478"/>
      <w:bookmarkStart w:id="13662" w:name="_ETM_Q24_284529"/>
      <w:bookmarkEnd w:id="13661"/>
      <w:bookmarkEnd w:id="13662"/>
    </w:p>
    <w:p w:rsidR="00B50F57" w:rsidRDefault="00B50F57" w:rsidP="00B563AD">
      <w:pPr>
        <w:pStyle w:val="af5"/>
        <w:keepNext/>
        <w:rPr>
          <w:rtl/>
        </w:rPr>
      </w:pPr>
      <w:bookmarkStart w:id="13663" w:name="ET_interruption_6461_20"/>
      <w:r w:rsidRPr="00850E77">
        <w:rPr>
          <w:rStyle w:val="TagStyle"/>
          <w:rtl/>
        </w:rPr>
        <w:t xml:space="preserve">&lt;&lt; קריאה &gt;&gt; </w:t>
      </w:r>
      <w:r>
        <w:rPr>
          <w:rtl/>
        </w:rPr>
        <w:t>שר התקשורת שלמה קרעי:</w:t>
      </w:r>
      <w:r w:rsidRPr="00850E77">
        <w:rPr>
          <w:rStyle w:val="TagStyle"/>
          <w:rtl/>
        </w:rPr>
        <w:t xml:space="preserve"> &lt;&lt; קריאה &gt;&gt;</w:t>
      </w:r>
      <w:r>
        <w:rPr>
          <w:rtl/>
        </w:rPr>
        <w:t xml:space="preserve">   </w:t>
      </w:r>
      <w:bookmarkEnd w:id="13663"/>
    </w:p>
    <w:p w:rsidR="00B50F57" w:rsidRDefault="00B50F57" w:rsidP="00A9203F">
      <w:pPr>
        <w:rPr>
          <w:rtl/>
          <w:lang w:eastAsia="he-IL"/>
        </w:rPr>
      </w:pPr>
    </w:p>
    <w:p w:rsidR="00B50F57" w:rsidRPr="00850E77" w:rsidRDefault="00B50F57" w:rsidP="00B563AD">
      <w:pPr>
        <w:rPr>
          <w:rtl/>
          <w:lang w:eastAsia="he-IL"/>
        </w:rPr>
      </w:pPr>
      <w:r>
        <w:rPr>
          <w:rFonts w:hint="cs"/>
          <w:rtl/>
          <w:lang w:eastAsia="he-IL"/>
        </w:rPr>
        <w:t xml:space="preserve">לא נכון. היועץ המשפטי, המוסד. </w:t>
      </w:r>
    </w:p>
    <w:p w:rsidR="00B50F57" w:rsidRDefault="00B50F57" w:rsidP="00B563AD">
      <w:pPr>
        <w:rPr>
          <w:rtl/>
          <w:lang w:eastAsia="he-IL"/>
        </w:rPr>
      </w:pPr>
    </w:p>
    <w:p w:rsidR="00B50F57" w:rsidRDefault="00B50F57" w:rsidP="00B563AD">
      <w:pPr>
        <w:pStyle w:val="af5"/>
        <w:keepNext/>
        <w:rPr>
          <w:rtl/>
        </w:rPr>
      </w:pPr>
      <w:bookmarkStart w:id="13664" w:name="ET_interruption_5786_21"/>
      <w:r w:rsidRPr="00850E77">
        <w:rPr>
          <w:rStyle w:val="TagStyle"/>
          <w:rtl/>
        </w:rPr>
        <w:t xml:space="preserve"> &lt;&lt; קריאה &gt;&gt; </w:t>
      </w:r>
      <w:r>
        <w:rPr>
          <w:rtl/>
        </w:rPr>
        <w:t>אופיר כץ (הליכוד):</w:t>
      </w:r>
      <w:r w:rsidRPr="00850E77">
        <w:rPr>
          <w:rStyle w:val="TagStyle"/>
          <w:rtl/>
        </w:rPr>
        <w:t xml:space="preserve"> &lt;&lt; קריאה &gt;&gt;</w:t>
      </w:r>
      <w:r>
        <w:rPr>
          <w:rtl/>
        </w:rPr>
        <w:t xml:space="preserve">   </w:t>
      </w:r>
      <w:bookmarkEnd w:id="13664"/>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לא נכון. אתה סתם מתנגד. </w:t>
      </w:r>
    </w:p>
    <w:p w:rsidR="00B50F57" w:rsidRDefault="00B50F57" w:rsidP="00B563AD">
      <w:pPr>
        <w:rPr>
          <w:rtl/>
          <w:lang w:eastAsia="he-IL"/>
        </w:rPr>
      </w:pPr>
      <w:bookmarkStart w:id="13665" w:name="_ETM_Q24_285949"/>
      <w:bookmarkStart w:id="13666" w:name="_ETM_Q24_286006"/>
      <w:bookmarkEnd w:id="13665"/>
      <w:bookmarkEnd w:id="13666"/>
    </w:p>
    <w:p w:rsidR="00B50F57" w:rsidRDefault="00B50F57" w:rsidP="00B563AD">
      <w:pPr>
        <w:pStyle w:val="-"/>
        <w:keepNext/>
        <w:rPr>
          <w:rtl/>
        </w:rPr>
      </w:pPr>
      <w:r w:rsidRPr="00206B76">
        <w:rPr>
          <w:rStyle w:val="TagStyle"/>
          <w:rtl/>
        </w:rPr>
        <w:t xml:space="preserve">&lt;&lt; דובר_המשך &gt;&gt; </w:t>
      </w:r>
      <w:r>
        <w:rPr>
          <w:rtl/>
        </w:rPr>
        <w:t>יאיר לפיד (יש עתיד):</w:t>
      </w:r>
      <w:r w:rsidRPr="00206B76">
        <w:rPr>
          <w:rStyle w:val="TagStyle"/>
          <w:rtl/>
        </w:rPr>
        <w:t xml:space="preserve"> &lt;&lt; דובר_המשך &gt;&gt;</w:t>
      </w:r>
      <w:r>
        <w:rPr>
          <w:rtl/>
        </w:rPr>
        <w:t xml:space="preserve">   </w:t>
      </w:r>
    </w:p>
    <w:p w:rsidR="00B50F57" w:rsidRDefault="00B50F57" w:rsidP="00A9203F">
      <w:pPr>
        <w:rPr>
          <w:rtl/>
          <w:lang w:eastAsia="he-IL"/>
        </w:rPr>
      </w:pPr>
    </w:p>
    <w:p w:rsidR="00B50F57" w:rsidRDefault="00B50F57" w:rsidP="00B563AD">
      <w:pPr>
        <w:rPr>
          <w:rtl/>
          <w:lang w:eastAsia="he-IL"/>
        </w:rPr>
      </w:pPr>
      <w:bookmarkStart w:id="13667" w:name="_ETM_Q24_287204"/>
      <w:bookmarkStart w:id="13668" w:name="_ETM_Q24_282733"/>
      <w:bookmarkStart w:id="13669" w:name="_ETM_Q24_282813"/>
      <w:bookmarkStart w:id="13670" w:name="_ETM_Q24_284800"/>
      <w:bookmarkStart w:id="13671" w:name="_ETM_Q24_284849"/>
      <w:bookmarkEnd w:id="13667"/>
      <w:bookmarkEnd w:id="13668"/>
      <w:bookmarkEnd w:id="13669"/>
      <w:bookmarkEnd w:id="13670"/>
      <w:bookmarkEnd w:id="13671"/>
      <w:r>
        <w:rPr>
          <w:rFonts w:hint="cs"/>
          <w:rtl/>
          <w:lang w:eastAsia="he-IL"/>
        </w:rPr>
        <w:t xml:space="preserve">הוא ממנה אותה, היא מדווחת לו, הוא שולט בה. זאת הוועדה שלו. זה מה שאתם עושים פה היום </w:t>
      </w:r>
      <w:r>
        <w:rPr>
          <w:rFonts w:hint="eastAsia"/>
          <w:rtl/>
          <w:lang w:eastAsia="he-IL"/>
        </w:rPr>
        <w:t xml:space="preserve">– </w:t>
      </w:r>
      <w:r>
        <w:rPr>
          <w:rFonts w:hint="cs"/>
          <w:rtl/>
          <w:lang w:eastAsia="he-IL"/>
        </w:rPr>
        <w:t xml:space="preserve">אתם נותנים לפוליטיקאי מהשלטון להחליט מה בעד מדינת ישראל ומה נגד מדינת ישראל. אתם נותנים למפלגת </w:t>
      </w:r>
      <w:bookmarkStart w:id="13672" w:name="_ETM_Q24_302967"/>
      <w:bookmarkEnd w:id="13672"/>
      <w:r>
        <w:rPr>
          <w:rFonts w:hint="cs"/>
          <w:rtl/>
          <w:lang w:eastAsia="he-IL"/>
        </w:rPr>
        <w:t xml:space="preserve">השלטון את הזכות להכתיב מה מותר להגיד ומה אסור להגיד. </w:t>
      </w:r>
      <w:bookmarkStart w:id="13673" w:name="_ETM_Q24_309705"/>
      <w:bookmarkEnd w:id="13673"/>
      <w:r>
        <w:rPr>
          <w:rFonts w:hint="cs"/>
          <w:rtl/>
          <w:lang w:eastAsia="he-IL"/>
        </w:rPr>
        <w:t xml:space="preserve">אתם נותנים לשלטון את הכוח לקצץ תקציבים למוסד אקדמי </w:t>
      </w:r>
      <w:bookmarkStart w:id="13674" w:name="_ETM_Q24_313963"/>
      <w:bookmarkEnd w:id="13674"/>
      <w:r>
        <w:rPr>
          <w:rFonts w:hint="cs"/>
          <w:rtl/>
          <w:lang w:eastAsia="he-IL"/>
        </w:rPr>
        <w:t xml:space="preserve">אם לא ימצא חן בעיניכם מה שאומרים במוסד האקדמי הזה. השלטון יכול להעניש מוסדות אקדמיים, לקצץ להם קיצוץ אכזרי בתקציב, </w:t>
      </w:r>
      <w:bookmarkStart w:id="13675" w:name="_ETM_Q24_326232"/>
      <w:bookmarkEnd w:id="13675"/>
      <w:r>
        <w:rPr>
          <w:rFonts w:hint="cs"/>
          <w:rtl/>
          <w:lang w:eastAsia="he-IL"/>
        </w:rPr>
        <w:t xml:space="preserve">כמו ברוסיה, כמו באיראן, כמו בהונגריה, כמו בכל המדינות </w:t>
      </w:r>
      <w:bookmarkStart w:id="13676" w:name="_ETM_Q24_330598"/>
      <w:bookmarkEnd w:id="13676"/>
      <w:r>
        <w:rPr>
          <w:rFonts w:hint="cs"/>
          <w:rtl/>
          <w:lang w:eastAsia="he-IL"/>
        </w:rPr>
        <w:t xml:space="preserve">האלה שאתם כל כך מעריצים. </w:t>
      </w:r>
    </w:p>
    <w:p w:rsidR="00B50F57" w:rsidRDefault="00B50F57" w:rsidP="00B563AD">
      <w:pPr>
        <w:rPr>
          <w:rtl/>
          <w:lang w:eastAsia="he-IL"/>
        </w:rPr>
      </w:pPr>
      <w:bookmarkStart w:id="13677" w:name="_ETM_Q24_325086"/>
      <w:bookmarkStart w:id="13678" w:name="_ETM_Q24_325131"/>
      <w:bookmarkEnd w:id="13677"/>
      <w:bookmarkEnd w:id="13678"/>
    </w:p>
    <w:p w:rsidR="00B50F57" w:rsidRDefault="00B50F57" w:rsidP="00B563AD">
      <w:pPr>
        <w:rPr>
          <w:rtl/>
          <w:lang w:eastAsia="he-IL"/>
        </w:rPr>
      </w:pPr>
      <w:bookmarkStart w:id="13679" w:name="_ETM_Q24_325293"/>
      <w:bookmarkStart w:id="13680" w:name="_ETM_Q24_325362"/>
      <w:bookmarkEnd w:id="13679"/>
      <w:bookmarkEnd w:id="13680"/>
      <w:r>
        <w:rPr>
          <w:rFonts w:hint="cs"/>
          <w:rtl/>
          <w:lang w:eastAsia="he-IL"/>
        </w:rPr>
        <w:t xml:space="preserve">במדינת ישראל יש חוק טרור ויש </w:t>
      </w:r>
      <w:bookmarkStart w:id="13681" w:name="_ETM_Q24_337526"/>
      <w:bookmarkEnd w:id="13681"/>
      <w:r>
        <w:rPr>
          <w:rFonts w:hint="cs"/>
          <w:rtl/>
          <w:lang w:eastAsia="he-IL"/>
        </w:rPr>
        <w:t xml:space="preserve">חוק נגד הסתה לטרור. תמכתי בשניהם, אני תומך בשניהם. יש </w:t>
      </w:r>
      <w:bookmarkStart w:id="13682" w:name="_ETM_Q24_342830"/>
      <w:bookmarkEnd w:id="13682"/>
      <w:r>
        <w:rPr>
          <w:rFonts w:hint="cs"/>
          <w:rtl/>
          <w:lang w:eastAsia="he-IL"/>
        </w:rPr>
        <w:t xml:space="preserve">לדמוקרטיה זכות להגן על עצמה. </w:t>
      </w:r>
    </w:p>
    <w:p w:rsidR="00B50F57" w:rsidRDefault="00B50F57" w:rsidP="00B563AD">
      <w:pPr>
        <w:rPr>
          <w:rtl/>
          <w:lang w:eastAsia="he-IL"/>
        </w:rPr>
      </w:pPr>
    </w:p>
    <w:p w:rsidR="00B50F57" w:rsidRDefault="00B50F57" w:rsidP="00B563AD">
      <w:pPr>
        <w:pStyle w:val="af5"/>
        <w:rPr>
          <w:rtl/>
        </w:rPr>
      </w:pPr>
      <w:r w:rsidRPr="00FE5070">
        <w:rPr>
          <w:rStyle w:val="TagStyle"/>
          <w:rtl/>
        </w:rPr>
        <w:t xml:space="preserve"> &lt;&lt; קריאה &gt;&gt; </w:t>
      </w:r>
      <w:r>
        <w:rPr>
          <w:rtl/>
        </w:rPr>
        <w:t>קריאות:</w:t>
      </w:r>
      <w:r w:rsidRPr="00FE5070">
        <w:rPr>
          <w:rStyle w:val="TagStyle"/>
          <w:rtl/>
        </w:rPr>
        <w:t xml:space="preserve"> &lt;&lt; קריאה &gt;&gt;</w:t>
      </w:r>
      <w:r>
        <w:rPr>
          <w:rtl/>
        </w:rPr>
        <w:t xml:space="preserve">  </w:t>
      </w:r>
    </w:p>
    <w:p w:rsidR="00B50F57" w:rsidRDefault="00B50F57" w:rsidP="00B563AD">
      <w:pPr>
        <w:rPr>
          <w:rtl/>
          <w:lang w:eastAsia="he-IL"/>
        </w:rPr>
      </w:pPr>
      <w:r>
        <w:rPr>
          <w:rtl/>
          <w:lang w:eastAsia="he-IL"/>
        </w:rPr>
        <w:t xml:space="preserve"> </w:t>
      </w: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af5"/>
        <w:keepNext/>
        <w:rPr>
          <w:rtl/>
        </w:rPr>
      </w:pPr>
      <w:bookmarkStart w:id="13683" w:name="ET_interruption_5786_23"/>
      <w:r w:rsidRPr="00850E77">
        <w:rPr>
          <w:rStyle w:val="TagStyle"/>
          <w:rtl/>
        </w:rPr>
        <w:t xml:space="preserve"> &lt;&lt; קריאה &gt;&gt; </w:t>
      </w:r>
      <w:r>
        <w:rPr>
          <w:rtl/>
        </w:rPr>
        <w:t>אופיר כץ (הליכוד):</w:t>
      </w:r>
      <w:r w:rsidRPr="00850E77">
        <w:rPr>
          <w:rStyle w:val="TagStyle"/>
          <w:rtl/>
        </w:rPr>
        <w:t xml:space="preserve"> &lt;&lt; קריאה &gt;&gt;</w:t>
      </w:r>
      <w:r>
        <w:rPr>
          <w:rtl/>
        </w:rPr>
        <w:t xml:space="preserve">   </w:t>
      </w:r>
      <w:bookmarkEnd w:id="13683"/>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כל מה שאמרת, יאיר, זה לא בחוק. </w:t>
      </w:r>
    </w:p>
    <w:p w:rsidR="00B50F57" w:rsidRDefault="00B50F57" w:rsidP="00B563AD">
      <w:pPr>
        <w:rPr>
          <w:rtl/>
          <w:lang w:eastAsia="he-IL"/>
        </w:rPr>
      </w:pPr>
      <w:bookmarkStart w:id="13684" w:name="_ETM_Q24_343631"/>
      <w:bookmarkStart w:id="13685" w:name="_ETM_Q24_343719"/>
      <w:bookmarkEnd w:id="13684"/>
      <w:bookmarkEnd w:id="13685"/>
    </w:p>
    <w:p w:rsidR="00B50F57" w:rsidRDefault="00B50F57" w:rsidP="00B563AD">
      <w:pPr>
        <w:pStyle w:val="-"/>
        <w:keepNext/>
        <w:rPr>
          <w:rtl/>
        </w:rPr>
      </w:pPr>
      <w:r w:rsidRPr="00206B76">
        <w:rPr>
          <w:rStyle w:val="TagStyle"/>
          <w:rtl/>
        </w:rPr>
        <w:t xml:space="preserve">&lt;&lt; דובר_המשך &gt;&gt; </w:t>
      </w:r>
      <w:r>
        <w:rPr>
          <w:rtl/>
        </w:rPr>
        <w:t>יאיר לפיד (יש עתיד):</w:t>
      </w:r>
      <w:r w:rsidRPr="00206B76">
        <w:rPr>
          <w:rStyle w:val="TagStyle"/>
          <w:rtl/>
        </w:rPr>
        <w:t xml:space="preserve"> &lt;&lt; דובר_המשך &gt;&gt;</w:t>
      </w:r>
      <w:r>
        <w:rPr>
          <w:rtl/>
        </w:rPr>
        <w:t xml:space="preserve">   </w:t>
      </w:r>
    </w:p>
    <w:p w:rsidR="00B50F57" w:rsidRDefault="00B50F57" w:rsidP="00A9203F">
      <w:pPr>
        <w:rPr>
          <w:rtl/>
          <w:lang w:eastAsia="he-IL"/>
        </w:rPr>
      </w:pPr>
    </w:p>
    <w:p w:rsidR="00B50F57" w:rsidRPr="00850E77" w:rsidRDefault="00B50F57" w:rsidP="00B563AD">
      <w:pPr>
        <w:rPr>
          <w:rtl/>
          <w:lang w:eastAsia="he-IL"/>
        </w:rPr>
      </w:pPr>
      <w:bookmarkStart w:id="13686" w:name="_ETM_Q24_343258"/>
      <w:bookmarkStart w:id="13687" w:name="_ETM_Q24_343334"/>
      <w:bookmarkEnd w:id="13686"/>
      <w:bookmarkEnd w:id="13687"/>
      <w:r>
        <w:rPr>
          <w:rFonts w:hint="cs"/>
          <w:rtl/>
          <w:lang w:eastAsia="he-IL"/>
        </w:rPr>
        <w:t>אם מרצה יביע תמיכה בטרור, צריך לתבוע אותו</w:t>
      </w:r>
      <w:r w:rsidR="002621B2">
        <w:rPr>
          <w:rFonts w:hint="cs"/>
          <w:rtl/>
          <w:lang w:eastAsia="he-IL"/>
        </w:rPr>
        <w:t>,</w:t>
      </w:r>
      <w:r>
        <w:rPr>
          <w:rFonts w:hint="cs"/>
          <w:rtl/>
          <w:lang w:eastAsia="he-IL"/>
        </w:rPr>
        <w:t xml:space="preserve"> </w:t>
      </w:r>
      <w:bookmarkStart w:id="13688" w:name="_ETM_Q24_351603"/>
      <w:bookmarkEnd w:id="13688"/>
      <w:r>
        <w:rPr>
          <w:rFonts w:hint="cs"/>
          <w:rtl/>
          <w:lang w:eastAsia="he-IL"/>
        </w:rPr>
        <w:t xml:space="preserve">ומצידי שילך לכלא, אופיר כץ, אבל את החוק הזה צריך לזרוק לפח. </w:t>
      </w:r>
    </w:p>
    <w:p w:rsidR="00B50F57" w:rsidRDefault="00B50F57" w:rsidP="00A9203F">
      <w:pPr>
        <w:rPr>
          <w:rtl/>
          <w:lang w:eastAsia="he-IL"/>
        </w:rPr>
      </w:pPr>
    </w:p>
    <w:p w:rsidR="00B50F57" w:rsidRDefault="00B50F57" w:rsidP="00B563AD">
      <w:pPr>
        <w:pStyle w:val="af6"/>
        <w:keepNext/>
        <w:rPr>
          <w:rtl/>
        </w:rPr>
      </w:pPr>
      <w:r w:rsidRPr="00850E77">
        <w:rPr>
          <w:rStyle w:val="TagStyle"/>
          <w:rtl/>
        </w:rPr>
        <w:t xml:space="preserve"> &lt;&lt; יור &gt;&gt; </w:t>
      </w:r>
      <w:r>
        <w:rPr>
          <w:rtl/>
        </w:rPr>
        <w:t>היו"ר משה רוט:</w:t>
      </w:r>
      <w:r w:rsidRPr="00850E77">
        <w:rPr>
          <w:rStyle w:val="TagStyle"/>
          <w:rtl/>
        </w:rPr>
        <w:t xml:space="preserve"> &lt;&lt;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 הכנסת כץ </w:t>
      </w:r>
      <w:r w:rsidR="00A9203F">
        <w:rPr>
          <w:rFonts w:hint="cs"/>
          <w:rtl/>
          <w:lang w:eastAsia="he-IL"/>
        </w:rPr>
        <w:t>– – –</w:t>
      </w:r>
      <w:r>
        <w:rPr>
          <w:rFonts w:hint="cs"/>
          <w:rtl/>
          <w:lang w:eastAsia="he-IL"/>
        </w:rPr>
        <w:t xml:space="preserve"> </w:t>
      </w:r>
    </w:p>
    <w:p w:rsidR="00B50F57" w:rsidRDefault="00B50F57" w:rsidP="00B563AD">
      <w:pPr>
        <w:rPr>
          <w:rtl/>
          <w:lang w:eastAsia="he-IL"/>
        </w:rPr>
      </w:pPr>
    </w:p>
    <w:p w:rsidR="00B50F57" w:rsidRDefault="00B50F57" w:rsidP="00B563AD">
      <w:pPr>
        <w:pStyle w:val="af5"/>
        <w:keepNext/>
        <w:rPr>
          <w:rtl/>
        </w:rPr>
      </w:pPr>
      <w:bookmarkStart w:id="13689" w:name="ET_interruption_5786_26"/>
      <w:r w:rsidRPr="00850E77">
        <w:rPr>
          <w:rStyle w:val="TagStyle"/>
          <w:rtl/>
        </w:rPr>
        <w:t xml:space="preserve"> &lt;&lt; קריאה &gt;&gt; </w:t>
      </w:r>
      <w:r>
        <w:rPr>
          <w:rtl/>
        </w:rPr>
        <w:t>אופיר כץ (הליכוד):</w:t>
      </w:r>
      <w:r w:rsidRPr="00850E77">
        <w:rPr>
          <w:rStyle w:val="TagStyle"/>
          <w:rtl/>
        </w:rPr>
        <w:t xml:space="preserve"> &lt;&lt; קריאה &gt;&gt;</w:t>
      </w:r>
      <w:r>
        <w:rPr>
          <w:rtl/>
        </w:rPr>
        <w:t xml:space="preserve">   </w:t>
      </w:r>
      <w:bookmarkEnd w:id="13689"/>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w:t>
      </w:r>
      <w:bookmarkStart w:id="13690" w:name="_ETM_Q24_363453"/>
      <w:bookmarkEnd w:id="13690"/>
      <w:r w:rsidR="00B50F57">
        <w:rPr>
          <w:rFonts w:hint="cs"/>
          <w:rtl/>
          <w:lang w:eastAsia="he-IL"/>
        </w:rPr>
        <w:t xml:space="preserve">זה לא בחוק הזה בכלל. </w:t>
      </w:r>
    </w:p>
    <w:p w:rsidR="00B50F57" w:rsidRDefault="00B50F57" w:rsidP="00B563AD">
      <w:pPr>
        <w:keepNext/>
        <w:rPr>
          <w:rtl/>
        </w:rPr>
      </w:pPr>
    </w:p>
    <w:p w:rsidR="00B50F57" w:rsidRDefault="00B50F57" w:rsidP="00B563AD">
      <w:pPr>
        <w:pStyle w:val="-"/>
        <w:keepNext/>
        <w:rPr>
          <w:rtl/>
        </w:rPr>
      </w:pPr>
      <w:bookmarkStart w:id="13691" w:name="_ETM_Q24_353879"/>
      <w:bookmarkStart w:id="13692" w:name="_ETM_Q24_353946"/>
      <w:bookmarkEnd w:id="13691"/>
      <w:bookmarkEnd w:id="13692"/>
      <w:r w:rsidRPr="00206B76">
        <w:rPr>
          <w:rStyle w:val="TagStyle"/>
          <w:rtl/>
        </w:rPr>
        <w:t xml:space="preserve">&lt;&lt; דובר_המשך &gt;&gt; </w:t>
      </w:r>
      <w:r>
        <w:rPr>
          <w:rtl/>
        </w:rPr>
        <w:t>יאיר לפיד (יש עתיד):</w:t>
      </w:r>
      <w:r w:rsidRPr="00206B76">
        <w:rPr>
          <w:rStyle w:val="TagStyle"/>
          <w:rtl/>
        </w:rPr>
        <w:t xml:space="preserve"> &lt;&lt; דובר_המשך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אופיר, האקדמיה בצרות איומות גם ככה, </w:t>
      </w:r>
      <w:bookmarkStart w:id="13693" w:name="_ETM_Q24_363464"/>
      <w:bookmarkEnd w:id="13693"/>
      <w:r>
        <w:rPr>
          <w:rFonts w:hint="cs"/>
          <w:rtl/>
          <w:lang w:eastAsia="he-IL"/>
        </w:rPr>
        <w:t xml:space="preserve">בצרות איומות גם ככה. היא סובלת מחרמות; התקציבים שלה מקוצצים. </w:t>
      </w:r>
      <w:bookmarkStart w:id="13694" w:name="_ETM_Q24_370420"/>
      <w:bookmarkEnd w:id="13694"/>
      <w:r>
        <w:rPr>
          <w:rFonts w:hint="cs"/>
          <w:rtl/>
          <w:lang w:eastAsia="he-IL"/>
        </w:rPr>
        <w:t xml:space="preserve">אני מציע שתקרא את החוקים שאתה מגיש לכנסת ישראל. </w:t>
      </w:r>
    </w:p>
    <w:p w:rsidR="00B50F57" w:rsidRDefault="00B50F57" w:rsidP="00B563AD">
      <w:pPr>
        <w:rPr>
          <w:rtl/>
          <w:lang w:eastAsia="he-IL"/>
        </w:rPr>
      </w:pPr>
      <w:bookmarkStart w:id="13695" w:name="_ETM_Q24_366278"/>
      <w:bookmarkStart w:id="13696" w:name="_ETM_Q24_366355"/>
      <w:bookmarkEnd w:id="13695"/>
      <w:bookmarkEnd w:id="13696"/>
    </w:p>
    <w:p w:rsidR="00B50F57" w:rsidRDefault="00B50F57" w:rsidP="00B563AD">
      <w:pPr>
        <w:pStyle w:val="af6"/>
        <w:keepNext/>
        <w:rPr>
          <w:rtl/>
        </w:rPr>
      </w:pPr>
      <w:bookmarkStart w:id="13697" w:name="ET_yor_6599_27"/>
      <w:r w:rsidRPr="004C079B">
        <w:rPr>
          <w:rStyle w:val="TagStyle"/>
          <w:rtl/>
        </w:rPr>
        <w:t xml:space="preserve"> &lt;&lt; יור &gt;&gt; </w:t>
      </w:r>
      <w:r>
        <w:rPr>
          <w:rtl/>
        </w:rPr>
        <w:t>היו"ר משה רוט:</w:t>
      </w:r>
      <w:r w:rsidRPr="004C079B">
        <w:rPr>
          <w:rStyle w:val="TagStyle"/>
          <w:rtl/>
        </w:rPr>
        <w:t xml:space="preserve"> &lt;&lt; יור &gt;&gt;</w:t>
      </w:r>
      <w:r>
        <w:rPr>
          <w:rtl/>
        </w:rPr>
        <w:t xml:space="preserve">   </w:t>
      </w:r>
      <w:bookmarkEnd w:id="13697"/>
    </w:p>
    <w:p w:rsidR="00B50F57" w:rsidRDefault="00B50F57" w:rsidP="00A9203F">
      <w:pPr>
        <w:rPr>
          <w:rtl/>
          <w:lang w:eastAsia="he-IL"/>
        </w:rPr>
      </w:pPr>
    </w:p>
    <w:p w:rsidR="00B50F57" w:rsidRDefault="00B50F57" w:rsidP="00B563AD">
      <w:pPr>
        <w:rPr>
          <w:rtl/>
          <w:lang w:eastAsia="he-IL"/>
        </w:rPr>
      </w:pPr>
      <w:bookmarkStart w:id="13698" w:name="_ETM_Q24_367653"/>
      <w:bookmarkEnd w:id="13698"/>
      <w:r>
        <w:rPr>
          <w:rFonts w:hint="cs"/>
          <w:rtl/>
          <w:lang w:eastAsia="he-IL"/>
        </w:rPr>
        <w:t xml:space="preserve">סליחה, </w:t>
      </w:r>
      <w:bookmarkStart w:id="13699" w:name="_ETM_Q24_371939"/>
      <w:bookmarkEnd w:id="13699"/>
      <w:r>
        <w:rPr>
          <w:rFonts w:hint="cs"/>
          <w:rtl/>
          <w:lang w:eastAsia="he-IL"/>
        </w:rPr>
        <w:t xml:space="preserve">חבר הכנסת כץ, חבר הכנסת כץ. </w:t>
      </w:r>
    </w:p>
    <w:p w:rsidR="00B50F57" w:rsidRDefault="00B50F57" w:rsidP="00B563AD">
      <w:pPr>
        <w:rPr>
          <w:rtl/>
          <w:lang w:eastAsia="he-IL"/>
        </w:rPr>
      </w:pPr>
      <w:bookmarkStart w:id="13700" w:name="_ETM_Q24_374838"/>
      <w:bookmarkStart w:id="13701" w:name="_ETM_Q24_374954"/>
      <w:bookmarkEnd w:id="13700"/>
      <w:bookmarkEnd w:id="13701"/>
    </w:p>
    <w:p w:rsidR="00B50F57" w:rsidRDefault="00B50F57" w:rsidP="00B563AD">
      <w:pPr>
        <w:pStyle w:val="-"/>
        <w:keepNext/>
        <w:rPr>
          <w:rtl/>
        </w:rPr>
      </w:pPr>
      <w:r w:rsidRPr="00206B76">
        <w:rPr>
          <w:rStyle w:val="TagStyle"/>
          <w:rtl/>
        </w:rPr>
        <w:t xml:space="preserve">&lt;&lt; דובר_המשך &gt;&gt; </w:t>
      </w:r>
      <w:r>
        <w:rPr>
          <w:rtl/>
        </w:rPr>
        <w:t>יאיר לפיד (יש עתיד):</w:t>
      </w:r>
      <w:r w:rsidRPr="00206B76">
        <w:rPr>
          <w:rStyle w:val="TagStyle"/>
          <w:rtl/>
        </w:rPr>
        <w:t xml:space="preserve"> &lt;&lt; דובר_המשך &gt;&gt;</w:t>
      </w:r>
      <w:r>
        <w:rPr>
          <w:rtl/>
        </w:rPr>
        <w:t xml:space="preserve">   </w:t>
      </w:r>
    </w:p>
    <w:p w:rsidR="00B50F57" w:rsidRDefault="00B50F57" w:rsidP="00B563AD">
      <w:pPr>
        <w:rPr>
          <w:rtl/>
          <w:lang w:eastAsia="he-IL"/>
        </w:rPr>
      </w:pPr>
    </w:p>
    <w:p w:rsidR="00B50F57" w:rsidRDefault="00B50F57" w:rsidP="00B563AD">
      <w:pPr>
        <w:rPr>
          <w:rtl/>
          <w:lang w:eastAsia="he-IL"/>
        </w:rPr>
      </w:pPr>
      <w:bookmarkStart w:id="13702" w:name="_ETM_Q24_371122"/>
      <w:bookmarkStart w:id="13703" w:name="_ETM_Q24_371227"/>
      <w:bookmarkEnd w:id="13702"/>
      <w:bookmarkEnd w:id="13703"/>
      <w:r>
        <w:rPr>
          <w:rFonts w:hint="cs"/>
          <w:rtl/>
          <w:lang w:eastAsia="he-IL"/>
        </w:rPr>
        <w:t xml:space="preserve">שני גורמים שותפים </w:t>
      </w:r>
      <w:bookmarkStart w:id="13704" w:name="_ETM_Q24_377446"/>
      <w:bookmarkEnd w:id="13704"/>
      <w:r>
        <w:rPr>
          <w:rFonts w:hint="cs"/>
          <w:rtl/>
          <w:lang w:eastAsia="he-IL"/>
        </w:rPr>
        <w:t xml:space="preserve">להתקפה על האקדמיה </w:t>
      </w:r>
      <w:r w:rsidR="00A9203F">
        <w:rPr>
          <w:rFonts w:hint="cs"/>
          <w:rtl/>
          <w:lang w:eastAsia="he-IL"/>
        </w:rPr>
        <w:t>– –</w:t>
      </w:r>
      <w:r>
        <w:rPr>
          <w:rFonts w:hint="cs"/>
          <w:rtl/>
          <w:lang w:eastAsia="he-IL"/>
        </w:rPr>
        <w:t xml:space="preserve"> </w:t>
      </w:r>
    </w:p>
    <w:p w:rsidR="00B50F57" w:rsidRDefault="00B50F57" w:rsidP="00B563AD">
      <w:pPr>
        <w:rPr>
          <w:rtl/>
          <w:lang w:eastAsia="he-IL"/>
        </w:rPr>
      </w:pPr>
    </w:p>
    <w:p w:rsidR="00B50F57" w:rsidRDefault="00B50F57" w:rsidP="00B563AD">
      <w:pPr>
        <w:pStyle w:val="af6"/>
        <w:keepNext/>
        <w:rPr>
          <w:rtl/>
        </w:rPr>
      </w:pPr>
      <w:bookmarkStart w:id="13705" w:name="ET_yor_6599_28"/>
      <w:r w:rsidRPr="00941E68">
        <w:rPr>
          <w:rStyle w:val="TagStyle"/>
          <w:rtl/>
        </w:rPr>
        <w:t xml:space="preserve"> &lt;&lt; יור &gt;&gt; </w:t>
      </w:r>
      <w:r>
        <w:rPr>
          <w:rtl/>
        </w:rPr>
        <w:t>היו"ר משה רוט:</w:t>
      </w:r>
      <w:r w:rsidRPr="00941E68">
        <w:rPr>
          <w:rStyle w:val="TagStyle"/>
          <w:rtl/>
        </w:rPr>
        <w:t xml:space="preserve"> &lt;&lt; יור &gt;&gt;</w:t>
      </w:r>
      <w:r>
        <w:rPr>
          <w:rtl/>
        </w:rPr>
        <w:t xml:space="preserve">   </w:t>
      </w:r>
      <w:bookmarkEnd w:id="13705"/>
    </w:p>
    <w:p w:rsidR="00B50F57" w:rsidRDefault="00B50F57" w:rsidP="00A9203F">
      <w:pPr>
        <w:rPr>
          <w:rtl/>
          <w:lang w:eastAsia="he-IL"/>
        </w:rPr>
      </w:pPr>
    </w:p>
    <w:p w:rsidR="00B50F57" w:rsidRDefault="00B50F57" w:rsidP="00B563AD">
      <w:pPr>
        <w:rPr>
          <w:rtl/>
          <w:lang w:eastAsia="he-IL"/>
        </w:rPr>
      </w:pPr>
      <w:bookmarkStart w:id="13706" w:name="_ETM_Q24_374540"/>
      <w:bookmarkEnd w:id="13706"/>
      <w:r>
        <w:rPr>
          <w:rFonts w:hint="cs"/>
          <w:rtl/>
          <w:lang w:eastAsia="he-IL"/>
        </w:rPr>
        <w:t xml:space="preserve">יש אפשרות להשיב. שנייה. </w:t>
      </w:r>
      <w:bookmarkStart w:id="13707" w:name="_ETM_Q24_374884"/>
      <w:bookmarkEnd w:id="13707"/>
    </w:p>
    <w:p w:rsidR="00B50F57" w:rsidRDefault="00B50F57" w:rsidP="00B563AD">
      <w:pPr>
        <w:rPr>
          <w:rtl/>
          <w:lang w:eastAsia="he-IL"/>
        </w:rPr>
      </w:pPr>
      <w:bookmarkStart w:id="13708" w:name="_ETM_Q24_374938"/>
      <w:bookmarkEnd w:id="13708"/>
    </w:p>
    <w:p w:rsidR="00B50F57" w:rsidRDefault="00B50F57" w:rsidP="00B563AD">
      <w:pPr>
        <w:pStyle w:val="-"/>
        <w:keepNext/>
        <w:rPr>
          <w:rtl/>
        </w:rPr>
      </w:pPr>
      <w:bookmarkStart w:id="13709" w:name="_ETM_Q24_376156"/>
      <w:bookmarkStart w:id="13710" w:name="_ETM_Q24_376223"/>
      <w:bookmarkEnd w:id="13709"/>
      <w:bookmarkEnd w:id="13710"/>
      <w:r w:rsidRPr="00206B76">
        <w:rPr>
          <w:rStyle w:val="TagStyle"/>
          <w:rtl/>
        </w:rPr>
        <w:t xml:space="preserve">&lt;&lt; דובר_המשך &gt;&gt; </w:t>
      </w:r>
      <w:r>
        <w:rPr>
          <w:rtl/>
        </w:rPr>
        <w:t>יאיר לפיד (יש עתיד):</w:t>
      </w:r>
      <w:r w:rsidRPr="00206B76">
        <w:rPr>
          <w:rStyle w:val="TagStyle"/>
          <w:rtl/>
        </w:rPr>
        <w:t xml:space="preserve"> &lt;&lt; דובר_המשך &gt;&gt;</w:t>
      </w:r>
      <w:r>
        <w:rPr>
          <w:rtl/>
        </w:rPr>
        <w:t xml:space="preserve">   </w:t>
      </w:r>
    </w:p>
    <w:p w:rsidR="00B50F57" w:rsidRDefault="00B50F57" w:rsidP="00B563AD">
      <w:pPr>
        <w:rPr>
          <w:rtl/>
          <w:lang w:eastAsia="he-IL"/>
        </w:rPr>
      </w:pPr>
    </w:p>
    <w:p w:rsidR="00B50F57" w:rsidRDefault="002621B2" w:rsidP="00B563AD">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B50F57">
        <w:rPr>
          <w:rFonts w:hint="cs"/>
          <w:rtl/>
          <w:lang w:eastAsia="he-IL"/>
        </w:rPr>
        <w:t>ה-</w:t>
      </w:r>
      <w:r w:rsidR="00B50F57">
        <w:rPr>
          <w:rFonts w:hint="cs"/>
          <w:lang w:eastAsia="he-IL"/>
        </w:rPr>
        <w:t>BDS</w:t>
      </w:r>
      <w:r w:rsidR="00B50F57">
        <w:rPr>
          <w:rFonts w:hint="cs"/>
          <w:rtl/>
          <w:lang w:eastAsia="he-IL"/>
        </w:rPr>
        <w:t xml:space="preserve"> וממשלת ישראל, וזו לא הפעם הראשונה וכנראה </w:t>
      </w:r>
      <w:bookmarkStart w:id="13711" w:name="_ETM_Q24_386497"/>
      <w:bookmarkEnd w:id="13711"/>
      <w:r w:rsidR="00B50F57">
        <w:rPr>
          <w:rFonts w:hint="cs"/>
          <w:rtl/>
          <w:lang w:eastAsia="he-IL"/>
        </w:rPr>
        <w:t xml:space="preserve">לא הפעם האחרונה ששני הגופים האלה שותפים בהתקפה על חופש </w:t>
      </w:r>
      <w:bookmarkStart w:id="13712" w:name="_ETM_Q24_389618"/>
      <w:bookmarkEnd w:id="13712"/>
      <w:r w:rsidR="00B50F57">
        <w:rPr>
          <w:rFonts w:hint="cs"/>
          <w:rtl/>
          <w:lang w:eastAsia="he-IL"/>
        </w:rPr>
        <w:t xml:space="preserve">הביטוי במדינת ישראל. אני קורא לכנסת להתנגד לחוק. </w:t>
      </w:r>
    </w:p>
    <w:p w:rsidR="00B50F57" w:rsidRDefault="00B50F57" w:rsidP="00B563AD">
      <w:pPr>
        <w:rPr>
          <w:rtl/>
          <w:lang w:eastAsia="he-IL"/>
        </w:rPr>
      </w:pPr>
    </w:p>
    <w:p w:rsidR="00B50F57" w:rsidRDefault="00B50F57" w:rsidP="00B563AD">
      <w:pPr>
        <w:pStyle w:val="af5"/>
        <w:rPr>
          <w:rtl/>
        </w:rPr>
      </w:pPr>
      <w:r w:rsidRPr="00FE5070">
        <w:rPr>
          <w:rStyle w:val="TagStyle"/>
          <w:rtl/>
        </w:rPr>
        <w:t xml:space="preserve"> &lt;&lt; קריאה &gt;&gt; </w:t>
      </w:r>
      <w:r>
        <w:rPr>
          <w:rtl/>
        </w:rPr>
        <w:t>קריאות:</w:t>
      </w:r>
      <w:r w:rsidRPr="00FE5070">
        <w:rPr>
          <w:rStyle w:val="TagStyle"/>
          <w:rtl/>
        </w:rPr>
        <w:t xml:space="preserve"> &lt;&lt; קריאה &gt;&gt;</w:t>
      </w:r>
      <w:r>
        <w:rPr>
          <w:rtl/>
        </w:rPr>
        <w:t xml:space="preserve">  </w:t>
      </w:r>
    </w:p>
    <w:p w:rsidR="00B50F57" w:rsidRDefault="00B50F57" w:rsidP="00B563AD">
      <w:pPr>
        <w:rPr>
          <w:rtl/>
          <w:lang w:eastAsia="he-IL"/>
        </w:rPr>
      </w:pPr>
      <w:r>
        <w:rPr>
          <w:rtl/>
          <w:lang w:eastAsia="he-IL"/>
        </w:rPr>
        <w:t xml:space="preserve"> </w:t>
      </w:r>
    </w:p>
    <w:p w:rsidR="00B50F57" w:rsidRDefault="00A9203F" w:rsidP="00B563AD">
      <w:pPr>
        <w:rPr>
          <w:rtl/>
          <w:lang w:eastAsia="he-IL"/>
        </w:rPr>
      </w:pPr>
      <w:r>
        <w:rPr>
          <w:rFonts w:hint="cs"/>
          <w:rtl/>
          <w:lang w:eastAsia="he-IL"/>
        </w:rPr>
        <w:t>– – –</w:t>
      </w:r>
    </w:p>
    <w:p w:rsidR="00B50F57" w:rsidRDefault="00B50F57" w:rsidP="00B563AD">
      <w:pPr>
        <w:rPr>
          <w:rtl/>
          <w:lang w:eastAsia="he-IL"/>
        </w:rPr>
      </w:pPr>
      <w:bookmarkStart w:id="13713" w:name="_ETM_Q24_405301"/>
      <w:bookmarkStart w:id="13714" w:name="_ETM_Q24_405401"/>
      <w:bookmarkEnd w:id="13713"/>
      <w:bookmarkEnd w:id="13714"/>
    </w:p>
    <w:p w:rsidR="00B50F57" w:rsidRDefault="00B50F57" w:rsidP="00B563AD">
      <w:pPr>
        <w:pStyle w:val="af6"/>
        <w:keepNext/>
        <w:rPr>
          <w:rtl/>
        </w:rPr>
      </w:pPr>
      <w:bookmarkStart w:id="13715" w:name="ET_yor_6599_29"/>
      <w:r w:rsidRPr="00941E68">
        <w:rPr>
          <w:rStyle w:val="TagStyle"/>
          <w:rtl/>
        </w:rPr>
        <w:t xml:space="preserve"> &lt;&lt; יור &gt;&gt; </w:t>
      </w:r>
      <w:r>
        <w:rPr>
          <w:rtl/>
        </w:rPr>
        <w:t>היו"ר משה רוט:</w:t>
      </w:r>
      <w:r w:rsidRPr="00941E68">
        <w:rPr>
          <w:rStyle w:val="TagStyle"/>
          <w:rtl/>
        </w:rPr>
        <w:t xml:space="preserve"> &lt;&lt; יור &gt;&gt;</w:t>
      </w:r>
      <w:r>
        <w:rPr>
          <w:rtl/>
        </w:rPr>
        <w:t xml:space="preserve">   </w:t>
      </w:r>
      <w:bookmarkEnd w:id="13715"/>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תודה רבה, </w:t>
      </w:r>
      <w:bookmarkStart w:id="13716" w:name="_ETM_Q24_391521"/>
      <w:bookmarkEnd w:id="13716"/>
      <w:r>
        <w:rPr>
          <w:rFonts w:hint="cs"/>
          <w:rtl/>
          <w:lang w:eastAsia="he-IL"/>
        </w:rPr>
        <w:t xml:space="preserve">אדוני. </w:t>
      </w:r>
      <w:bookmarkStart w:id="13717" w:name="_ETM_Q24_412309"/>
      <w:bookmarkEnd w:id="13717"/>
    </w:p>
    <w:p w:rsidR="00B50F57" w:rsidRDefault="00B50F57" w:rsidP="00B563AD">
      <w:pPr>
        <w:rPr>
          <w:rtl/>
          <w:lang w:eastAsia="he-IL"/>
        </w:rPr>
      </w:pPr>
      <w:bookmarkStart w:id="13718" w:name="_ETM_Q24_412358"/>
      <w:bookmarkEnd w:id="13718"/>
    </w:p>
    <w:p w:rsidR="00B50F57" w:rsidRDefault="00B50F57" w:rsidP="00B563AD">
      <w:pPr>
        <w:rPr>
          <w:rtl/>
          <w:lang w:eastAsia="he-IL"/>
        </w:rPr>
      </w:pPr>
      <w:bookmarkStart w:id="13719" w:name="_ETM_Q24_412461"/>
      <w:bookmarkStart w:id="13720" w:name="_ETM_Q24_412508"/>
      <w:bookmarkEnd w:id="13719"/>
      <w:bookmarkEnd w:id="13720"/>
      <w:r>
        <w:rPr>
          <w:rFonts w:hint="cs"/>
          <w:rtl/>
          <w:lang w:eastAsia="he-IL"/>
        </w:rPr>
        <w:t xml:space="preserve">שקט, שקט. חברי הכנסת, בלי קריאות. </w:t>
      </w:r>
    </w:p>
    <w:p w:rsidR="00B50F57" w:rsidRDefault="00B50F57" w:rsidP="00B563AD">
      <w:pPr>
        <w:rPr>
          <w:rtl/>
          <w:lang w:eastAsia="he-IL"/>
        </w:rPr>
      </w:pPr>
      <w:bookmarkStart w:id="13721" w:name="_ETM_Q24_409360"/>
      <w:bookmarkStart w:id="13722" w:name="_ETM_Q24_409483"/>
      <w:bookmarkEnd w:id="13721"/>
      <w:bookmarkEnd w:id="13722"/>
    </w:p>
    <w:p w:rsidR="00B50F57" w:rsidRDefault="00B50F57" w:rsidP="00B563AD">
      <w:pPr>
        <w:rPr>
          <w:rtl/>
          <w:lang w:eastAsia="he-IL"/>
        </w:rPr>
      </w:pPr>
      <w:bookmarkStart w:id="13723" w:name="_ETM_Q24_409508"/>
      <w:bookmarkStart w:id="13724" w:name="_ETM_Q24_409596"/>
      <w:bookmarkEnd w:id="13723"/>
      <w:bookmarkEnd w:id="13724"/>
      <w:r>
        <w:rPr>
          <w:rFonts w:hint="cs"/>
          <w:rtl/>
          <w:lang w:eastAsia="he-IL"/>
        </w:rPr>
        <w:t xml:space="preserve">חבר הכנסת זאב </w:t>
      </w:r>
      <w:bookmarkStart w:id="13725" w:name="_ETM_Q24_411542"/>
      <w:bookmarkEnd w:id="13725"/>
      <w:r>
        <w:rPr>
          <w:rFonts w:hint="cs"/>
          <w:rtl/>
          <w:lang w:eastAsia="he-IL"/>
        </w:rPr>
        <w:t xml:space="preserve">אלקין, מיוזמי החוק, ישיב. </w:t>
      </w:r>
    </w:p>
    <w:p w:rsidR="00B50F57" w:rsidRDefault="00B50F57" w:rsidP="00B563AD">
      <w:pPr>
        <w:rPr>
          <w:rtl/>
          <w:lang w:eastAsia="he-IL"/>
        </w:rPr>
      </w:pPr>
    </w:p>
    <w:p w:rsidR="00B50F57" w:rsidRDefault="00B50F57" w:rsidP="00B563AD">
      <w:pPr>
        <w:pStyle w:val="af5"/>
        <w:keepNext/>
        <w:rPr>
          <w:rtl/>
        </w:rPr>
      </w:pPr>
      <w:bookmarkStart w:id="13726" w:name="ET_interruption_5264_40"/>
      <w:r w:rsidRPr="007B7BA5">
        <w:rPr>
          <w:rStyle w:val="TagStyle"/>
          <w:rtl/>
        </w:rPr>
        <w:t xml:space="preserve"> &lt;&lt; קריאה &gt;&gt; </w:t>
      </w:r>
      <w:r>
        <w:rPr>
          <w:rtl/>
        </w:rPr>
        <w:t>אחמד טיבי (חד"ש-תע"ל):</w:t>
      </w:r>
      <w:r w:rsidRPr="007B7BA5">
        <w:rPr>
          <w:rStyle w:val="TagStyle"/>
          <w:rtl/>
        </w:rPr>
        <w:t xml:space="preserve"> &lt;&lt; קריאה &gt;&gt;</w:t>
      </w:r>
      <w:r>
        <w:rPr>
          <w:rtl/>
        </w:rPr>
        <w:t xml:space="preserve">   </w:t>
      </w:r>
      <w:bookmarkEnd w:id="1372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זאת אופוזיציה זאת </w:t>
      </w:r>
      <w:r w:rsidR="00A9203F">
        <w:rPr>
          <w:rFonts w:hint="cs"/>
          <w:rtl/>
          <w:lang w:eastAsia="he-IL"/>
        </w:rPr>
        <w:t>– – –</w:t>
      </w:r>
      <w:r>
        <w:rPr>
          <w:rFonts w:hint="cs"/>
          <w:rtl/>
          <w:lang w:eastAsia="he-IL"/>
        </w:rPr>
        <w:t xml:space="preserve"> </w:t>
      </w:r>
    </w:p>
    <w:p w:rsidR="00B50F57" w:rsidRDefault="00B50F57" w:rsidP="00B563AD">
      <w:pPr>
        <w:rPr>
          <w:rtl/>
          <w:lang w:eastAsia="he-IL"/>
        </w:rPr>
      </w:pPr>
    </w:p>
    <w:p w:rsidR="00B50F57" w:rsidRDefault="00B50F57" w:rsidP="00B563AD">
      <w:pPr>
        <w:pStyle w:val="af5"/>
        <w:keepNext/>
        <w:rPr>
          <w:rtl/>
        </w:rPr>
      </w:pPr>
      <w:bookmarkStart w:id="13727" w:name="ET_interruption_5300_61"/>
      <w:r w:rsidRPr="00FE5070">
        <w:rPr>
          <w:rStyle w:val="TagStyle"/>
          <w:rtl/>
        </w:rPr>
        <w:t xml:space="preserve"> &lt;&lt; קריאה &gt;&gt; </w:t>
      </w:r>
      <w:r>
        <w:rPr>
          <w:rtl/>
        </w:rPr>
        <w:t>מירב בן ארי (יש עתיד):</w:t>
      </w:r>
      <w:r w:rsidRPr="00FE5070">
        <w:rPr>
          <w:rStyle w:val="TagStyle"/>
          <w:rtl/>
        </w:rPr>
        <w:t xml:space="preserve"> &lt;&lt; קריאה &gt;&gt;</w:t>
      </w:r>
      <w:r>
        <w:rPr>
          <w:rtl/>
        </w:rPr>
        <w:t xml:space="preserve">   </w:t>
      </w:r>
      <w:bookmarkEnd w:id="13727"/>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אלקין, אני שמה לך 3,000 הסתייגויות. </w:t>
      </w:r>
    </w:p>
    <w:p w:rsidR="00B50F57" w:rsidRDefault="00B50F57" w:rsidP="00B563AD">
      <w:pPr>
        <w:rPr>
          <w:rtl/>
          <w:lang w:eastAsia="he-IL"/>
        </w:rPr>
      </w:pPr>
    </w:p>
    <w:p w:rsidR="00B50F57" w:rsidRDefault="00B50F57" w:rsidP="00B563AD">
      <w:pPr>
        <w:pStyle w:val="af6"/>
        <w:keepNext/>
        <w:rPr>
          <w:rtl/>
        </w:rPr>
      </w:pPr>
      <w:r w:rsidRPr="00941E68">
        <w:rPr>
          <w:rStyle w:val="TagStyle"/>
          <w:rtl/>
        </w:rPr>
        <w:t xml:space="preserve">&lt;&lt; יור &gt;&gt; </w:t>
      </w:r>
      <w:r>
        <w:rPr>
          <w:rtl/>
        </w:rPr>
        <w:t>היו"ר משה רוט:</w:t>
      </w:r>
      <w:r w:rsidRPr="00941E68">
        <w:rPr>
          <w:rStyle w:val="TagStyle"/>
          <w:rtl/>
        </w:rPr>
        <w:t xml:space="preserve"> &lt;&lt; יור &gt;&gt;</w:t>
      </w:r>
      <w:r>
        <w:rPr>
          <w:rtl/>
        </w:rPr>
        <w:t xml:space="preserve">   </w:t>
      </w:r>
    </w:p>
    <w:p w:rsidR="00B50F57" w:rsidRDefault="00B50F57" w:rsidP="00B563AD">
      <w:pPr>
        <w:rPr>
          <w:rtl/>
          <w:lang w:eastAsia="he-IL"/>
        </w:rPr>
      </w:pPr>
    </w:p>
    <w:p w:rsidR="00B50F57" w:rsidRDefault="00B50F57" w:rsidP="00B563AD">
      <w:pPr>
        <w:rPr>
          <w:rtl/>
          <w:lang w:eastAsia="he-IL"/>
        </w:rPr>
      </w:pPr>
      <w:r>
        <w:rPr>
          <w:rFonts w:hint="cs"/>
          <w:rtl/>
          <w:lang w:eastAsia="he-IL"/>
        </w:rPr>
        <w:t>חברי הכנסת, אני אוסיף לו זמן, אני לא יודע אם אתם רוצים.</w:t>
      </w:r>
    </w:p>
    <w:p w:rsidR="00B50F57" w:rsidRPr="00FE5070" w:rsidRDefault="00B50F57" w:rsidP="00B563AD">
      <w:pPr>
        <w:rPr>
          <w:rtl/>
          <w:lang w:eastAsia="he-IL"/>
        </w:rPr>
      </w:pPr>
    </w:p>
    <w:p w:rsidR="00B50F57" w:rsidRDefault="00B50F57" w:rsidP="00B563AD">
      <w:pPr>
        <w:pStyle w:val="af5"/>
        <w:keepNext/>
        <w:rPr>
          <w:rtl/>
        </w:rPr>
      </w:pPr>
      <w:bookmarkStart w:id="13728" w:name="ET_interruption_6353_32"/>
      <w:r w:rsidRPr="00941E68">
        <w:rPr>
          <w:rStyle w:val="TagStyle"/>
          <w:rtl/>
        </w:rPr>
        <w:t xml:space="preserve"> &lt;&lt; קריאה &gt;&gt; </w:t>
      </w:r>
      <w:r>
        <w:rPr>
          <w:rtl/>
        </w:rPr>
        <w:t>חנוך דב מלביצקי (הליכוד):</w:t>
      </w:r>
      <w:r w:rsidRPr="00941E68">
        <w:rPr>
          <w:rStyle w:val="TagStyle"/>
          <w:rtl/>
        </w:rPr>
        <w:t xml:space="preserve"> &lt;&lt; קריאה &gt;&gt;</w:t>
      </w:r>
      <w:r>
        <w:rPr>
          <w:rtl/>
        </w:rPr>
        <w:t xml:space="preserve">   </w:t>
      </w:r>
      <w:bookmarkEnd w:id="13728"/>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למה אתם תמיד בעד </w:t>
      </w:r>
      <w:bookmarkStart w:id="13729" w:name="_ETM_Q24_430001"/>
      <w:bookmarkEnd w:id="13729"/>
      <w:r>
        <w:rPr>
          <w:rFonts w:hint="cs"/>
          <w:rtl/>
          <w:lang w:eastAsia="he-IL"/>
        </w:rPr>
        <w:t>טרור? למה?</w:t>
      </w:r>
    </w:p>
    <w:p w:rsidR="00B50F57" w:rsidRDefault="00B50F57" w:rsidP="00B563AD">
      <w:pPr>
        <w:rPr>
          <w:rtl/>
          <w:lang w:eastAsia="he-IL"/>
        </w:rPr>
      </w:pPr>
      <w:bookmarkStart w:id="13730" w:name="_ETM_Q24_431962"/>
      <w:bookmarkStart w:id="13731" w:name="_ETM_Q24_432042"/>
      <w:bookmarkEnd w:id="13730"/>
      <w:bookmarkEnd w:id="13731"/>
    </w:p>
    <w:p w:rsidR="00B50F57" w:rsidRDefault="00B50F57" w:rsidP="00B563AD">
      <w:pPr>
        <w:pStyle w:val="af5"/>
        <w:rPr>
          <w:rtl/>
        </w:rPr>
      </w:pPr>
      <w:r w:rsidRPr="00FE5070">
        <w:rPr>
          <w:rStyle w:val="TagStyle"/>
          <w:rtl/>
        </w:rPr>
        <w:t xml:space="preserve"> &lt;&lt; קריאה &gt;&gt; </w:t>
      </w:r>
      <w:r>
        <w:rPr>
          <w:rtl/>
        </w:rPr>
        <w:t>קריאות:</w:t>
      </w:r>
      <w:r w:rsidRPr="00FE5070">
        <w:rPr>
          <w:rStyle w:val="TagStyle"/>
          <w:rtl/>
        </w:rPr>
        <w:t xml:space="preserve"> &lt;&lt; קריאה &gt;&gt;</w:t>
      </w:r>
      <w:r>
        <w:rPr>
          <w:rtl/>
        </w:rPr>
        <w:t xml:space="preserve">  </w:t>
      </w:r>
    </w:p>
    <w:p w:rsidR="00B50F57" w:rsidRDefault="00B50F57" w:rsidP="00B563AD">
      <w:pPr>
        <w:rPr>
          <w:rtl/>
          <w:lang w:eastAsia="he-IL"/>
        </w:rPr>
      </w:pPr>
      <w:r>
        <w:rPr>
          <w:rtl/>
          <w:lang w:eastAsia="he-IL"/>
        </w:rPr>
        <w:t xml:space="preserve"> </w:t>
      </w: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af6"/>
        <w:keepNext/>
        <w:rPr>
          <w:rtl/>
        </w:rPr>
      </w:pPr>
      <w:bookmarkStart w:id="13732" w:name="ET_yor_6599_33"/>
      <w:r w:rsidRPr="00941E68">
        <w:rPr>
          <w:rStyle w:val="TagStyle"/>
          <w:rtl/>
        </w:rPr>
        <w:t xml:space="preserve"> &lt;&lt; יור &gt;&gt; </w:t>
      </w:r>
      <w:r>
        <w:rPr>
          <w:rtl/>
        </w:rPr>
        <w:t>היו"ר משה רוט:</w:t>
      </w:r>
      <w:r w:rsidRPr="00941E68">
        <w:rPr>
          <w:rStyle w:val="TagStyle"/>
          <w:rtl/>
        </w:rPr>
        <w:t xml:space="preserve"> &lt;&lt; יור &gt;&gt;</w:t>
      </w:r>
      <w:r>
        <w:rPr>
          <w:rtl/>
        </w:rPr>
        <w:t xml:space="preserve">   </w:t>
      </w:r>
      <w:bookmarkEnd w:id="13732"/>
    </w:p>
    <w:p w:rsidR="00B50F57" w:rsidRDefault="00B50F57" w:rsidP="00A9203F">
      <w:pPr>
        <w:rPr>
          <w:rtl/>
          <w:lang w:eastAsia="he-IL"/>
        </w:rPr>
      </w:pPr>
    </w:p>
    <w:p w:rsidR="00B50F57" w:rsidRDefault="00B50F57" w:rsidP="00B563AD">
      <w:pPr>
        <w:rPr>
          <w:rtl/>
          <w:lang w:eastAsia="he-IL"/>
        </w:rPr>
      </w:pPr>
      <w:bookmarkStart w:id="13733" w:name="_ETM_Q24_432971"/>
      <w:bookmarkEnd w:id="13733"/>
      <w:r>
        <w:rPr>
          <w:rFonts w:hint="cs"/>
          <w:rtl/>
          <w:lang w:eastAsia="he-IL"/>
        </w:rPr>
        <w:t xml:space="preserve">חברים. חבר הכנסת מלביצקי, חבר הכנסת מלביצקי, אני קורא לך לסדר. חבר </w:t>
      </w:r>
      <w:bookmarkStart w:id="13734" w:name="_ETM_Q24_441199"/>
      <w:bookmarkEnd w:id="13734"/>
      <w:r>
        <w:rPr>
          <w:rFonts w:hint="cs"/>
          <w:rtl/>
          <w:lang w:eastAsia="he-IL"/>
        </w:rPr>
        <w:t xml:space="preserve">הכנסת מלביצקי. </w:t>
      </w:r>
    </w:p>
    <w:p w:rsidR="00B50F57" w:rsidRDefault="00B50F57" w:rsidP="00B563AD">
      <w:pPr>
        <w:rPr>
          <w:rtl/>
          <w:lang w:eastAsia="he-IL"/>
        </w:rPr>
      </w:pPr>
    </w:p>
    <w:p w:rsidR="00B50F57" w:rsidRDefault="00B50F57" w:rsidP="00B563AD">
      <w:pPr>
        <w:pStyle w:val="af5"/>
        <w:keepNext/>
        <w:rPr>
          <w:rtl/>
        </w:rPr>
      </w:pPr>
      <w:bookmarkStart w:id="13735" w:name="ET_interruption_קריאה_35"/>
      <w:r w:rsidRPr="00941E68">
        <w:rPr>
          <w:rStyle w:val="TagStyle"/>
          <w:rtl/>
        </w:rPr>
        <w:t xml:space="preserve"> &lt;&lt; קריאה &gt;&gt; </w:t>
      </w:r>
      <w:r>
        <w:rPr>
          <w:rtl/>
        </w:rPr>
        <w:t>קריאה:</w:t>
      </w:r>
      <w:r w:rsidRPr="00941E68">
        <w:rPr>
          <w:rStyle w:val="TagStyle"/>
          <w:rtl/>
        </w:rPr>
        <w:t xml:space="preserve"> &lt;&lt; קריאה &gt;&gt;</w:t>
      </w:r>
      <w:r>
        <w:rPr>
          <w:rtl/>
        </w:rPr>
        <w:t xml:space="preserve">   </w:t>
      </w:r>
      <w:bookmarkEnd w:id="13735"/>
    </w:p>
    <w:p w:rsidR="00B50F57" w:rsidRDefault="00B50F57" w:rsidP="00A9203F">
      <w:pPr>
        <w:rPr>
          <w:rtl/>
          <w:lang w:eastAsia="he-IL"/>
        </w:rPr>
      </w:pPr>
    </w:p>
    <w:p w:rsidR="00B50F57" w:rsidRDefault="00B50F57" w:rsidP="003A040F">
      <w:pPr>
        <w:rPr>
          <w:rtl/>
          <w:lang w:eastAsia="he-IL"/>
        </w:rPr>
      </w:pPr>
      <w:r>
        <w:rPr>
          <w:rFonts w:hint="cs"/>
          <w:rtl/>
          <w:lang w:eastAsia="he-IL"/>
        </w:rPr>
        <w:t>תתבייש לך</w:t>
      </w:r>
      <w:r w:rsidR="003A040F">
        <w:rPr>
          <w:rFonts w:hint="cs"/>
          <w:rtl/>
          <w:lang w:eastAsia="he-IL"/>
        </w:rPr>
        <w:t>.</w:t>
      </w:r>
      <w:r>
        <w:rPr>
          <w:rFonts w:hint="cs"/>
          <w:rtl/>
          <w:lang w:eastAsia="he-IL"/>
        </w:rPr>
        <w:t xml:space="preserve"> תכף תקימו קואליציה. </w:t>
      </w:r>
    </w:p>
    <w:p w:rsidR="00B50F57" w:rsidRPr="00941E68" w:rsidRDefault="00B50F57" w:rsidP="00B563AD">
      <w:pPr>
        <w:rPr>
          <w:rtl/>
          <w:lang w:eastAsia="he-IL"/>
        </w:rPr>
      </w:pPr>
    </w:p>
    <w:p w:rsidR="00B50F57" w:rsidRDefault="00B50F57" w:rsidP="00B563AD">
      <w:pPr>
        <w:pStyle w:val="a4"/>
        <w:keepNext/>
        <w:rPr>
          <w:rtl/>
        </w:rPr>
      </w:pPr>
      <w:bookmarkStart w:id="13736" w:name="ET_speaker_4590_34"/>
      <w:r w:rsidRPr="00941E68">
        <w:rPr>
          <w:rStyle w:val="TagStyle"/>
          <w:rtl/>
        </w:rPr>
        <w:t xml:space="preserve"> &lt;&lt; דובר &gt;&gt; </w:t>
      </w:r>
      <w:bookmarkStart w:id="13737" w:name="_Toc171545980"/>
      <w:r>
        <w:rPr>
          <w:rtl/>
        </w:rPr>
        <w:t>זאב אלקין (הימין הממלכתי):</w:t>
      </w:r>
      <w:bookmarkEnd w:id="13737"/>
      <w:r w:rsidRPr="00941E68">
        <w:rPr>
          <w:rStyle w:val="TagStyle"/>
          <w:rtl/>
        </w:rPr>
        <w:t xml:space="preserve"> &lt;&lt; דובר &gt;&gt;</w:t>
      </w:r>
      <w:r>
        <w:rPr>
          <w:rtl/>
        </w:rPr>
        <w:t xml:space="preserve">   </w:t>
      </w:r>
      <w:bookmarkEnd w:id="1373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אדוני יגיד לי מתי אפשר להתחיל. </w:t>
      </w:r>
    </w:p>
    <w:p w:rsidR="00B50F57" w:rsidRDefault="00B50F57" w:rsidP="00B563AD">
      <w:pPr>
        <w:rPr>
          <w:rtl/>
          <w:lang w:eastAsia="he-IL"/>
        </w:rPr>
      </w:pPr>
      <w:bookmarkStart w:id="13738" w:name="_ETM_Q24_448545"/>
      <w:bookmarkStart w:id="13739" w:name="_ETM_Q24_448622"/>
      <w:bookmarkEnd w:id="13738"/>
      <w:bookmarkEnd w:id="13739"/>
    </w:p>
    <w:p w:rsidR="00B50F57" w:rsidRDefault="00B50F57" w:rsidP="00B563AD">
      <w:pPr>
        <w:pStyle w:val="af6"/>
        <w:keepNext/>
        <w:rPr>
          <w:rtl/>
        </w:rPr>
      </w:pPr>
      <w:bookmarkStart w:id="13740" w:name="ET_yor_6599_37"/>
      <w:r w:rsidRPr="00941E68">
        <w:rPr>
          <w:rStyle w:val="TagStyle"/>
          <w:rtl/>
        </w:rPr>
        <w:t xml:space="preserve"> &lt;&lt; יור &gt;&gt; </w:t>
      </w:r>
      <w:r>
        <w:rPr>
          <w:rtl/>
        </w:rPr>
        <w:t>היו"ר משה רוט:</w:t>
      </w:r>
      <w:r w:rsidRPr="00941E68">
        <w:rPr>
          <w:rStyle w:val="TagStyle"/>
          <w:rtl/>
        </w:rPr>
        <w:t xml:space="preserve"> &lt;&lt; יור &gt;&gt;</w:t>
      </w:r>
      <w:r>
        <w:rPr>
          <w:rtl/>
        </w:rPr>
        <w:t xml:space="preserve">   </w:t>
      </w:r>
      <w:bookmarkEnd w:id="13740"/>
    </w:p>
    <w:p w:rsidR="00B50F57" w:rsidRDefault="00B50F57" w:rsidP="00A9203F">
      <w:pPr>
        <w:rPr>
          <w:rtl/>
          <w:lang w:eastAsia="he-IL"/>
        </w:rPr>
      </w:pPr>
    </w:p>
    <w:p w:rsidR="00B50F57" w:rsidRDefault="00B50F57" w:rsidP="00B563AD">
      <w:pPr>
        <w:rPr>
          <w:rtl/>
          <w:lang w:eastAsia="he-IL"/>
        </w:rPr>
      </w:pPr>
      <w:bookmarkStart w:id="13741" w:name="_ETM_Q24_449558"/>
      <w:bookmarkEnd w:id="13741"/>
      <w:r>
        <w:rPr>
          <w:rFonts w:hint="cs"/>
          <w:rtl/>
          <w:lang w:eastAsia="he-IL"/>
        </w:rPr>
        <w:t xml:space="preserve">עוד לא, </w:t>
      </w:r>
      <w:bookmarkStart w:id="13742" w:name="_ETM_Q24_450978"/>
      <w:bookmarkEnd w:id="13742"/>
      <w:r>
        <w:rPr>
          <w:rFonts w:hint="cs"/>
          <w:rtl/>
          <w:lang w:eastAsia="he-IL"/>
        </w:rPr>
        <w:t xml:space="preserve">עוד לא. </w:t>
      </w:r>
    </w:p>
    <w:p w:rsidR="00B50F57" w:rsidRPr="00941E68" w:rsidRDefault="00B50F57" w:rsidP="00B563AD">
      <w:pPr>
        <w:rPr>
          <w:rtl/>
          <w:lang w:eastAsia="he-IL"/>
        </w:rPr>
      </w:pPr>
      <w:bookmarkStart w:id="13743" w:name="_ETM_Q24_452417"/>
      <w:bookmarkStart w:id="13744" w:name="_ETM_Q24_452503"/>
      <w:bookmarkEnd w:id="13743"/>
      <w:bookmarkEnd w:id="13744"/>
    </w:p>
    <w:p w:rsidR="00B50F57" w:rsidRDefault="00B50F57" w:rsidP="00B563AD">
      <w:pPr>
        <w:pStyle w:val="af5"/>
        <w:keepNext/>
        <w:rPr>
          <w:rtl/>
        </w:rPr>
      </w:pPr>
      <w:r w:rsidRPr="00941E68">
        <w:rPr>
          <w:rStyle w:val="TagStyle"/>
          <w:rtl/>
        </w:rPr>
        <w:t xml:space="preserve"> &lt;&lt; קריאה &gt;&gt; </w:t>
      </w:r>
      <w:r>
        <w:rPr>
          <w:rtl/>
        </w:rPr>
        <w:t>חנוך דב מלביצקי (הליכוד):</w:t>
      </w:r>
      <w:r w:rsidRPr="00941E68">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לא מפספסים הזדמנות לתמוך בטרור. </w:t>
      </w:r>
    </w:p>
    <w:p w:rsidR="00B50F57" w:rsidRDefault="00B50F57" w:rsidP="00B563AD">
      <w:pPr>
        <w:rPr>
          <w:rtl/>
          <w:lang w:eastAsia="he-IL"/>
        </w:rPr>
      </w:pPr>
    </w:p>
    <w:p w:rsidR="00B50F57" w:rsidRDefault="00B50F57" w:rsidP="00B563AD">
      <w:pPr>
        <w:pStyle w:val="af6"/>
        <w:keepNext/>
        <w:rPr>
          <w:rtl/>
        </w:rPr>
      </w:pPr>
      <w:bookmarkStart w:id="13745" w:name="ET_yor_6599_38"/>
      <w:r w:rsidRPr="00941E68">
        <w:rPr>
          <w:rStyle w:val="TagStyle"/>
          <w:rtl/>
        </w:rPr>
        <w:t xml:space="preserve"> &lt;&lt; יור &gt;&gt; </w:t>
      </w:r>
      <w:r>
        <w:rPr>
          <w:rtl/>
        </w:rPr>
        <w:t>היו"ר משה רוט:</w:t>
      </w:r>
      <w:r w:rsidRPr="00941E68">
        <w:rPr>
          <w:rStyle w:val="TagStyle"/>
          <w:rtl/>
        </w:rPr>
        <w:t xml:space="preserve"> &lt;&lt; יור &gt;&gt;</w:t>
      </w:r>
      <w:r>
        <w:rPr>
          <w:rtl/>
        </w:rPr>
        <w:t xml:space="preserve">   </w:t>
      </w:r>
      <w:bookmarkEnd w:id="13745"/>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חברי הכנסת, קצת כבוד, קצת מכובדות. שקט. </w:t>
      </w:r>
      <w:bookmarkStart w:id="13746" w:name="_ETM_Q24_458650"/>
      <w:bookmarkEnd w:id="13746"/>
      <w:r>
        <w:rPr>
          <w:rFonts w:hint="cs"/>
          <w:rtl/>
          <w:lang w:eastAsia="he-IL"/>
        </w:rPr>
        <w:t xml:space="preserve">המליאה רוצה לשמוע, ואני מבקש, אתם סתם מאריכים את הזמן. </w:t>
      </w:r>
      <w:bookmarkStart w:id="13747" w:name="_ETM_Q24_466300"/>
      <w:bookmarkEnd w:id="13747"/>
      <w:r>
        <w:rPr>
          <w:rFonts w:hint="cs"/>
          <w:rtl/>
          <w:lang w:eastAsia="he-IL"/>
        </w:rPr>
        <w:t xml:space="preserve">חברי הכנסת, אני מבקש שקט במליאה. מי שרוצה לשוחח יכול </w:t>
      </w:r>
      <w:bookmarkStart w:id="13748" w:name="_ETM_Q24_473131"/>
      <w:bookmarkEnd w:id="13748"/>
      <w:r>
        <w:rPr>
          <w:rFonts w:hint="cs"/>
          <w:rtl/>
          <w:lang w:eastAsia="he-IL"/>
        </w:rPr>
        <w:t xml:space="preserve">לצאת החוצה לשלוש דקות. בבקשה, אדוני. חברי הכנסת, אתם אפילו לא שמים לב כמה רעש אתם עושים. אני מבקש שקט </w:t>
      </w:r>
      <w:bookmarkStart w:id="13749" w:name="_ETM_Q24_486212"/>
      <w:bookmarkEnd w:id="13749"/>
      <w:r>
        <w:rPr>
          <w:rFonts w:hint="cs"/>
          <w:rtl/>
          <w:lang w:eastAsia="he-IL"/>
        </w:rPr>
        <w:t xml:space="preserve">כדי שחבר הכנסת אלקין יכול להתחיל. </w:t>
      </w:r>
    </w:p>
    <w:p w:rsidR="00B50F57" w:rsidRDefault="00B50F57" w:rsidP="00B563AD">
      <w:pPr>
        <w:rPr>
          <w:rtl/>
          <w:lang w:eastAsia="he-IL"/>
        </w:rPr>
      </w:pPr>
      <w:bookmarkStart w:id="13750" w:name="_ETM_Q24_500461"/>
      <w:bookmarkStart w:id="13751" w:name="_ETM_Q24_500517"/>
      <w:bookmarkEnd w:id="13750"/>
      <w:bookmarkEnd w:id="13751"/>
    </w:p>
    <w:p w:rsidR="00B50F57" w:rsidRDefault="00B50F57" w:rsidP="00B563AD">
      <w:pPr>
        <w:rPr>
          <w:rtl/>
          <w:lang w:eastAsia="he-IL"/>
        </w:rPr>
      </w:pPr>
      <w:bookmarkStart w:id="13752" w:name="_ETM_Q24_500645"/>
      <w:bookmarkStart w:id="13753" w:name="_ETM_Q24_500729"/>
      <w:bookmarkEnd w:id="13752"/>
      <w:bookmarkEnd w:id="13753"/>
      <w:r>
        <w:rPr>
          <w:rFonts w:hint="cs"/>
          <w:rtl/>
          <w:lang w:eastAsia="he-IL"/>
        </w:rPr>
        <w:t xml:space="preserve">שלוש דקות לרשותך. אני </w:t>
      </w:r>
      <w:bookmarkStart w:id="13754" w:name="_ETM_Q24_494518"/>
      <w:bookmarkEnd w:id="13754"/>
      <w:r>
        <w:rPr>
          <w:rFonts w:hint="cs"/>
          <w:rtl/>
          <w:lang w:eastAsia="he-IL"/>
        </w:rPr>
        <w:t xml:space="preserve">אאריך את הזמן אם יהיו קריאות. </w:t>
      </w:r>
    </w:p>
    <w:p w:rsidR="00B50F57" w:rsidRDefault="00B50F57" w:rsidP="00B563AD">
      <w:pPr>
        <w:rPr>
          <w:rtl/>
          <w:lang w:eastAsia="he-IL"/>
        </w:rPr>
      </w:pPr>
    </w:p>
    <w:p w:rsidR="00B50F57" w:rsidRDefault="00B50F57" w:rsidP="00B563AD">
      <w:pPr>
        <w:pStyle w:val="-"/>
        <w:keepNext/>
        <w:rPr>
          <w:rtl/>
        </w:rPr>
      </w:pPr>
      <w:bookmarkStart w:id="13755" w:name="ET_speakercontinue_4590_39"/>
      <w:r w:rsidRPr="00941E68">
        <w:rPr>
          <w:rStyle w:val="TagStyle"/>
          <w:rtl/>
        </w:rPr>
        <w:t xml:space="preserve"> &lt;&lt; דובר_המשך &gt;&gt; </w:t>
      </w:r>
      <w:r>
        <w:rPr>
          <w:rtl/>
        </w:rPr>
        <w:t>זאב אלקין (הימין הממלכתי):</w:t>
      </w:r>
      <w:r w:rsidRPr="00941E68">
        <w:rPr>
          <w:rStyle w:val="TagStyle"/>
          <w:rtl/>
        </w:rPr>
        <w:t xml:space="preserve"> &lt;&lt; דובר_המשך &gt;&gt;</w:t>
      </w:r>
      <w:r>
        <w:rPr>
          <w:rtl/>
        </w:rPr>
        <w:t xml:space="preserve">   </w:t>
      </w:r>
      <w:bookmarkEnd w:id="13755"/>
    </w:p>
    <w:p w:rsidR="00B50F57" w:rsidRDefault="00B50F57" w:rsidP="00A9203F">
      <w:pPr>
        <w:rPr>
          <w:rtl/>
          <w:lang w:eastAsia="he-IL"/>
        </w:rPr>
      </w:pPr>
    </w:p>
    <w:p w:rsidR="00B50F57" w:rsidRPr="00941E68" w:rsidRDefault="00B50F57" w:rsidP="00236F50">
      <w:pPr>
        <w:rPr>
          <w:rtl/>
          <w:lang w:eastAsia="he-IL"/>
        </w:rPr>
      </w:pPr>
      <w:r>
        <w:rPr>
          <w:rFonts w:hint="cs"/>
          <w:rtl/>
          <w:lang w:eastAsia="he-IL"/>
        </w:rPr>
        <w:t>תודה רבה, אדוני היושב</w:t>
      </w:r>
      <w:bookmarkStart w:id="13756" w:name="_ETM_Q24_498274"/>
      <w:bookmarkEnd w:id="13756"/>
      <w:r>
        <w:rPr>
          <w:rFonts w:hint="cs"/>
          <w:rtl/>
          <w:lang w:eastAsia="he-IL"/>
        </w:rPr>
        <w:t>-ראש. חבריי השרים וחברי הכנסת</w:t>
      </w:r>
      <w:r w:rsidR="00C55CD9">
        <w:rPr>
          <w:rFonts w:hint="cs"/>
          <w:rtl/>
          <w:lang w:eastAsia="he-IL"/>
        </w:rPr>
        <w:t>,</w:t>
      </w:r>
      <w:r>
        <w:rPr>
          <w:rFonts w:hint="cs"/>
          <w:rtl/>
          <w:lang w:eastAsia="he-IL"/>
        </w:rPr>
        <w:t xml:space="preserve"> אדוני ראש האופוזיציה </w:t>
      </w:r>
      <w:r>
        <w:rPr>
          <w:rFonts w:hint="eastAsia"/>
          <w:rtl/>
          <w:lang w:eastAsia="he-IL"/>
        </w:rPr>
        <w:t>–</w:t>
      </w:r>
      <w:r>
        <w:rPr>
          <w:rFonts w:hint="cs"/>
          <w:rtl/>
          <w:lang w:eastAsia="he-IL"/>
        </w:rPr>
        <w:t xml:space="preserve"> </w:t>
      </w:r>
      <w:bookmarkStart w:id="13757" w:name="_ETM_Q24_505860"/>
      <w:bookmarkEnd w:id="13757"/>
      <w:r>
        <w:rPr>
          <w:rFonts w:hint="cs"/>
          <w:rtl/>
          <w:lang w:eastAsia="he-IL"/>
        </w:rPr>
        <w:t xml:space="preserve">אופיר, </w:t>
      </w:r>
      <w:bookmarkStart w:id="13758" w:name="_ETM_Q24_499349"/>
      <w:bookmarkEnd w:id="13758"/>
      <w:r>
        <w:rPr>
          <w:rFonts w:hint="cs"/>
          <w:rtl/>
          <w:lang w:eastAsia="he-IL"/>
        </w:rPr>
        <w:t xml:space="preserve">אני אשמח לפנות לראש האופוזיציה </w:t>
      </w:r>
      <w:bookmarkStart w:id="13759" w:name="_ETM_Q24_508474"/>
      <w:bookmarkStart w:id="13760" w:name="_ETM_Q24_508601"/>
      <w:bookmarkStart w:id="13761" w:name="_ETM_Q24_508662"/>
      <w:bookmarkStart w:id="13762" w:name="_ETM_Q24_508708"/>
      <w:bookmarkEnd w:id="13759"/>
      <w:bookmarkEnd w:id="13760"/>
      <w:bookmarkEnd w:id="13761"/>
      <w:bookmarkEnd w:id="13762"/>
      <w:r w:rsidR="00C55CD9">
        <w:rPr>
          <w:rFonts w:hint="eastAsia"/>
          <w:rtl/>
          <w:lang w:eastAsia="he-IL"/>
        </w:rPr>
        <w:t xml:space="preserve">– </w:t>
      </w:r>
      <w:r>
        <w:rPr>
          <w:rFonts w:hint="cs"/>
          <w:rtl/>
          <w:lang w:eastAsia="he-IL"/>
        </w:rPr>
        <w:t xml:space="preserve">נאמת פה נאום על חשיבות </w:t>
      </w:r>
      <w:bookmarkStart w:id="13763" w:name="_ETM_Q24_511718"/>
      <w:bookmarkEnd w:id="13763"/>
      <w:r>
        <w:rPr>
          <w:rFonts w:hint="cs"/>
          <w:rtl/>
          <w:lang w:eastAsia="he-IL"/>
        </w:rPr>
        <w:t xml:space="preserve">חופש הביטוי האקדמי, ואני מסכים איתך על כל מילה על </w:t>
      </w:r>
      <w:bookmarkStart w:id="13764" w:name="_ETM_Q24_514663"/>
      <w:bookmarkEnd w:id="13764"/>
      <w:r>
        <w:rPr>
          <w:rFonts w:hint="cs"/>
          <w:rtl/>
          <w:lang w:eastAsia="he-IL"/>
        </w:rPr>
        <w:t xml:space="preserve">חשיבות חופש הביטוי האקדמי, אבל כל מה שאמרת על החוק </w:t>
      </w:r>
      <w:bookmarkStart w:id="13765" w:name="_ETM_Q24_521271"/>
      <w:bookmarkEnd w:id="13765"/>
      <w:r>
        <w:rPr>
          <w:rFonts w:hint="cs"/>
          <w:rtl/>
          <w:lang w:eastAsia="he-IL"/>
        </w:rPr>
        <w:t xml:space="preserve">הזה לא רלוונטי למה שכתוב בו. </w:t>
      </w:r>
    </w:p>
    <w:p w:rsidR="00B50F57" w:rsidRDefault="00B50F57" w:rsidP="00B563AD">
      <w:pPr>
        <w:rPr>
          <w:rtl/>
          <w:lang w:eastAsia="he-IL"/>
        </w:rPr>
      </w:pPr>
    </w:p>
    <w:p w:rsidR="00B50F57" w:rsidRDefault="00B50F57" w:rsidP="00B563AD">
      <w:pPr>
        <w:pStyle w:val="af5"/>
        <w:rPr>
          <w:rtl/>
        </w:rPr>
      </w:pPr>
      <w:r w:rsidRPr="00FE5070">
        <w:rPr>
          <w:rStyle w:val="TagStyle"/>
          <w:rtl/>
        </w:rPr>
        <w:t xml:space="preserve"> &lt;&lt; קריאה &gt;&gt; </w:t>
      </w:r>
      <w:r>
        <w:rPr>
          <w:rtl/>
        </w:rPr>
        <w:t>קריאות:</w:t>
      </w:r>
      <w:r w:rsidRPr="00FE5070">
        <w:rPr>
          <w:rStyle w:val="TagStyle"/>
          <w:rtl/>
        </w:rPr>
        <w:t xml:space="preserve"> &lt;&lt; קריאה &gt;&gt;</w:t>
      </w:r>
      <w:r>
        <w:rPr>
          <w:rtl/>
        </w:rPr>
        <w:t xml:space="preserve">  </w:t>
      </w:r>
    </w:p>
    <w:p w:rsidR="00B50F57" w:rsidRDefault="00B50F57" w:rsidP="00B563AD">
      <w:pPr>
        <w:rPr>
          <w:rtl/>
          <w:lang w:eastAsia="he-IL"/>
        </w:rPr>
      </w:pPr>
      <w:r>
        <w:rPr>
          <w:rtl/>
          <w:lang w:eastAsia="he-IL"/>
        </w:rPr>
        <w:t xml:space="preserve"> </w:t>
      </w:r>
    </w:p>
    <w:p w:rsidR="00B50F57" w:rsidRDefault="00A9203F" w:rsidP="00B563AD">
      <w:pPr>
        <w:rPr>
          <w:rtl/>
          <w:lang w:eastAsia="he-IL"/>
        </w:rPr>
      </w:pPr>
      <w:r>
        <w:rPr>
          <w:rFonts w:hint="cs"/>
          <w:rtl/>
          <w:lang w:eastAsia="he-IL"/>
        </w:rPr>
        <w:t>– – –</w:t>
      </w:r>
    </w:p>
    <w:p w:rsidR="00B50F57" w:rsidRPr="00941E68" w:rsidRDefault="00B50F57" w:rsidP="00B563AD">
      <w:pPr>
        <w:rPr>
          <w:rtl/>
          <w:lang w:eastAsia="he-IL"/>
        </w:rPr>
      </w:pPr>
    </w:p>
    <w:p w:rsidR="00B50F57" w:rsidRDefault="00B50F57" w:rsidP="00B563AD">
      <w:pPr>
        <w:pStyle w:val="-"/>
        <w:keepNext/>
        <w:rPr>
          <w:rtl/>
        </w:rPr>
      </w:pPr>
      <w:bookmarkStart w:id="13766" w:name="_ETM_Q24_364680"/>
      <w:bookmarkStart w:id="13767" w:name="_ETM_Q24_364757"/>
      <w:bookmarkStart w:id="13768" w:name="_ETM_Q24_364881"/>
      <w:bookmarkStart w:id="13769" w:name="_ETM_Q24_364980"/>
      <w:bookmarkStart w:id="13770" w:name="_ETM_Q24_343905"/>
      <w:bookmarkStart w:id="13771" w:name="_ETM_Q24_343982"/>
      <w:bookmarkStart w:id="13772" w:name="ET_speakercontinue_5087_4"/>
      <w:bookmarkEnd w:id="13766"/>
      <w:bookmarkEnd w:id="13767"/>
      <w:bookmarkEnd w:id="13768"/>
      <w:bookmarkEnd w:id="13769"/>
      <w:bookmarkEnd w:id="13770"/>
      <w:bookmarkEnd w:id="13771"/>
      <w:r>
        <w:rPr>
          <w:rtl/>
        </w:rPr>
        <w:t xml:space="preserve"> </w:t>
      </w:r>
      <w:bookmarkEnd w:id="13772"/>
      <w:r w:rsidRPr="00206B76">
        <w:rPr>
          <w:rStyle w:val="TagStyle"/>
          <w:rtl/>
        </w:rPr>
        <w:t xml:space="preserve"> &lt;&lt; יור &gt;&gt; </w:t>
      </w:r>
      <w:r>
        <w:rPr>
          <w:rtl/>
        </w:rPr>
        <w:t>היו"ר משה רוט:</w:t>
      </w:r>
      <w:r w:rsidRPr="00206B76">
        <w:rPr>
          <w:rStyle w:val="TagStyle"/>
          <w:rtl/>
        </w:rPr>
        <w:t xml:space="preserve"> &lt;&lt; יור &gt;&gt;</w:t>
      </w:r>
      <w:r>
        <w:rPr>
          <w:rtl/>
        </w:rPr>
        <w:t xml:space="preserve">   </w:t>
      </w:r>
    </w:p>
    <w:p w:rsidR="00B50F57" w:rsidRDefault="00B50F57" w:rsidP="00B563AD">
      <w:pPr>
        <w:rPr>
          <w:rtl/>
          <w:lang w:eastAsia="he-IL"/>
        </w:rPr>
      </w:pPr>
    </w:p>
    <w:p w:rsidR="00B50F57" w:rsidRDefault="00B50F57" w:rsidP="00B563AD">
      <w:pPr>
        <w:rPr>
          <w:rtl/>
          <w:lang w:eastAsia="he-IL"/>
        </w:rPr>
      </w:pPr>
      <w:r>
        <w:rPr>
          <w:rFonts w:hint="cs"/>
          <w:rtl/>
          <w:lang w:eastAsia="he-IL"/>
        </w:rPr>
        <w:t xml:space="preserve">סליחה, סליחה, סליחה. שקט, המליאה רוצה לשמוע. חברי הכנסת, אני מבקש שקט במליאה. חברי הכנסת, אתם אפילו לא שמים לב כמה רעש אתם עושים. שקט. </w:t>
      </w:r>
    </w:p>
    <w:p w:rsidR="00B50F57" w:rsidRDefault="00B50F57" w:rsidP="00B563AD">
      <w:pPr>
        <w:rPr>
          <w:rtl/>
          <w:lang w:eastAsia="he-IL"/>
        </w:rPr>
      </w:pPr>
    </w:p>
    <w:p w:rsidR="00B50F57" w:rsidRDefault="00DF5D48" w:rsidP="00DF5D48">
      <w:pPr>
        <w:pStyle w:val="-"/>
        <w:rPr>
          <w:rtl/>
        </w:rPr>
      </w:pPr>
      <w:bookmarkStart w:id="13773" w:name="ET_speakercontinue_4590_7"/>
      <w:r w:rsidRPr="00DF5D48">
        <w:rPr>
          <w:rStyle w:val="TagStyle"/>
          <w:rtl/>
        </w:rPr>
        <w:t xml:space="preserve"> &lt;&lt; דובר_המשך &gt;&gt;</w:t>
      </w:r>
      <w:r w:rsidR="00B50F57" w:rsidRPr="00206B76">
        <w:rPr>
          <w:rStyle w:val="TagStyle"/>
          <w:rtl/>
        </w:rPr>
        <w:t xml:space="preserve"> </w:t>
      </w:r>
      <w:bookmarkStart w:id="13774" w:name="_Toc171545981"/>
      <w:r w:rsidR="00B50F57">
        <w:rPr>
          <w:rtl/>
        </w:rPr>
        <w:t>זאב אלקין (הימין הממלכתי):</w:t>
      </w:r>
      <w:bookmarkEnd w:id="13774"/>
      <w:r w:rsidR="00B50F57" w:rsidRPr="00206B76">
        <w:rPr>
          <w:rStyle w:val="TagStyle"/>
          <w:rtl/>
        </w:rPr>
        <w:t xml:space="preserve"> </w:t>
      </w:r>
      <w:r w:rsidRPr="00DF5D48">
        <w:rPr>
          <w:rStyle w:val="TagStyle"/>
          <w:rtl/>
        </w:rPr>
        <w:t xml:space="preserve">&lt;&lt; דובר_המשך &gt;&gt; </w:t>
      </w:r>
      <w:r w:rsidR="00B50F57">
        <w:rPr>
          <w:rtl/>
        </w:rPr>
        <w:t xml:space="preserve">   </w:t>
      </w:r>
      <w:bookmarkEnd w:id="13773"/>
    </w:p>
    <w:p w:rsidR="00B50F57" w:rsidRDefault="00B50F57" w:rsidP="00A9203F">
      <w:pPr>
        <w:rPr>
          <w:rtl/>
          <w:lang w:eastAsia="he-IL"/>
        </w:rPr>
      </w:pPr>
    </w:p>
    <w:p w:rsidR="00B50F57" w:rsidRDefault="00B50F57" w:rsidP="00236F50">
      <w:pPr>
        <w:rPr>
          <w:rtl/>
          <w:lang w:eastAsia="he-IL"/>
        </w:rPr>
      </w:pPr>
      <w:r>
        <w:rPr>
          <w:rFonts w:hint="cs"/>
          <w:rtl/>
          <w:lang w:eastAsia="he-IL"/>
        </w:rPr>
        <w:t xml:space="preserve">תודה רבה, אדוני היושב-ראש. חבריי, אדוני ראש האופוזיציה </w:t>
      </w:r>
      <w:r>
        <w:rPr>
          <w:rFonts w:hint="eastAsia"/>
          <w:rtl/>
          <w:lang w:eastAsia="he-IL"/>
        </w:rPr>
        <w:t xml:space="preserve">– </w:t>
      </w:r>
      <w:r>
        <w:rPr>
          <w:rFonts w:hint="cs"/>
          <w:rtl/>
          <w:lang w:eastAsia="he-IL"/>
        </w:rPr>
        <w:t xml:space="preserve">אשמח לפנות לראש האופוזיציה. נאמת פה נאום על חשיבות חופש הביטוי האקדמי ואני מסכים איתך על כל מילה על חשיבות חופש הביטוי האקדמי, אבל כל מה שאמרת על החוק הזה לא רלוונטי למה שכתוב בו. </w:t>
      </w:r>
    </w:p>
    <w:p w:rsidR="00B50F57" w:rsidRDefault="00B50F57" w:rsidP="00B563AD">
      <w:pPr>
        <w:rPr>
          <w:rtl/>
          <w:lang w:eastAsia="he-IL"/>
        </w:rPr>
      </w:pPr>
    </w:p>
    <w:p w:rsidR="00B50F57" w:rsidRDefault="00B50F57" w:rsidP="00B563AD">
      <w:pPr>
        <w:pStyle w:val="af5"/>
        <w:keepNext/>
        <w:rPr>
          <w:rtl/>
        </w:rPr>
      </w:pPr>
      <w:r w:rsidRPr="007B7BA5">
        <w:rPr>
          <w:rStyle w:val="TagStyle"/>
          <w:rtl/>
        </w:rPr>
        <w:t xml:space="preserve"> &lt;&lt; קריאה &gt;&gt; </w:t>
      </w:r>
      <w:r>
        <w:rPr>
          <w:rtl/>
        </w:rPr>
        <w:t>בועז טופורובסקי (יש עתיד):</w:t>
      </w:r>
      <w:r w:rsidRPr="007B7BA5">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lang w:eastAsia="he-IL"/>
        </w:rPr>
      </w:pPr>
      <w:bookmarkStart w:id="13775" w:name="_ETM_Q24_517087"/>
      <w:bookmarkEnd w:id="13775"/>
      <w:r>
        <w:rPr>
          <w:rFonts w:hint="cs"/>
          <w:rtl/>
          <w:lang w:eastAsia="he-IL"/>
        </w:rPr>
        <w:t xml:space="preserve"> </w:t>
      </w:r>
      <w:r w:rsidR="00A9203F">
        <w:rPr>
          <w:rFonts w:hint="cs"/>
          <w:rtl/>
          <w:lang w:eastAsia="he-IL"/>
        </w:rPr>
        <w:t>– – –</w:t>
      </w:r>
      <w:r>
        <w:rPr>
          <w:rFonts w:hint="cs"/>
          <w:rtl/>
          <w:lang w:eastAsia="he-IL"/>
        </w:rPr>
        <w:t xml:space="preserve"> לא נכון. אתה טועה, אלקין. </w:t>
      </w:r>
    </w:p>
    <w:p w:rsidR="00B50F57" w:rsidRDefault="00B50F57" w:rsidP="00B563AD">
      <w:pPr>
        <w:rPr>
          <w:rtl/>
          <w:lang w:eastAsia="he-IL"/>
        </w:rPr>
      </w:pPr>
    </w:p>
    <w:p w:rsidR="00B50F57" w:rsidRDefault="00B50F57" w:rsidP="00B563AD">
      <w:pPr>
        <w:pStyle w:val="-"/>
        <w:keepNext/>
        <w:rPr>
          <w:rtl/>
        </w:rPr>
      </w:pPr>
      <w:bookmarkStart w:id="13776" w:name="ET_speakercontinue_4590_42"/>
      <w:r w:rsidRPr="007B7BA5">
        <w:rPr>
          <w:rStyle w:val="TagStyle"/>
          <w:rtl/>
        </w:rPr>
        <w:t xml:space="preserve"> &lt;&lt; דובר_המשך &gt;&gt; </w:t>
      </w:r>
      <w:r>
        <w:rPr>
          <w:rtl/>
        </w:rPr>
        <w:t>זאב אלקין (הימין הממלכתי):</w:t>
      </w:r>
      <w:r w:rsidRPr="007B7BA5">
        <w:rPr>
          <w:rStyle w:val="TagStyle"/>
          <w:rtl/>
        </w:rPr>
        <w:t xml:space="preserve"> &lt;&lt; דובר_המשך &gt;&gt;</w:t>
      </w:r>
      <w:r>
        <w:rPr>
          <w:rtl/>
        </w:rPr>
        <w:t xml:space="preserve">   </w:t>
      </w:r>
      <w:bookmarkEnd w:id="1377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בוא נקרא מה כתוב בו. בואו נקרא מה כתוב בו. </w:t>
      </w:r>
      <w:bookmarkStart w:id="13777" w:name="_ETM_Q24_531106"/>
      <w:bookmarkEnd w:id="13777"/>
      <w:r>
        <w:rPr>
          <w:rFonts w:hint="cs"/>
          <w:rtl/>
          <w:lang w:eastAsia="he-IL"/>
        </w:rPr>
        <w:t xml:space="preserve">החוק הזה לא מטפל במי </w:t>
      </w:r>
      <w:bookmarkStart w:id="13778" w:name="_ETM_Q24_528959"/>
      <w:bookmarkEnd w:id="13778"/>
      <w:r>
        <w:rPr>
          <w:rFonts w:hint="cs"/>
          <w:rtl/>
          <w:lang w:eastAsia="he-IL"/>
        </w:rPr>
        <w:t xml:space="preserve">שמדבר נגד מדינת ישראל. </w:t>
      </w:r>
    </w:p>
    <w:p w:rsidR="00B50F57" w:rsidRPr="00C55CD9" w:rsidRDefault="00B50F57" w:rsidP="00B563AD">
      <w:pPr>
        <w:rPr>
          <w:rtl/>
        </w:rPr>
      </w:pPr>
      <w:bookmarkStart w:id="13779" w:name="_ETM_Q24_532022"/>
      <w:bookmarkStart w:id="13780" w:name="_ETM_Q24_532121"/>
      <w:bookmarkEnd w:id="13779"/>
      <w:bookmarkEnd w:id="13780"/>
    </w:p>
    <w:p w:rsidR="00B50F57" w:rsidRDefault="00B50F57" w:rsidP="00B563AD">
      <w:pPr>
        <w:pStyle w:val="af5"/>
        <w:keepNext/>
        <w:rPr>
          <w:rtl/>
        </w:rPr>
      </w:pPr>
      <w:bookmarkStart w:id="13781" w:name="ET_interruption_6353_48"/>
      <w:r w:rsidRPr="007B7BA5">
        <w:rPr>
          <w:rStyle w:val="TagStyle"/>
          <w:rtl/>
        </w:rPr>
        <w:t xml:space="preserve"> &lt;&lt; קריאה &gt;&gt; </w:t>
      </w:r>
      <w:r>
        <w:rPr>
          <w:rtl/>
        </w:rPr>
        <w:t>חנוך דב מלביצקי (הליכוד):</w:t>
      </w:r>
      <w:r w:rsidRPr="007B7BA5">
        <w:rPr>
          <w:rStyle w:val="TagStyle"/>
          <w:rtl/>
        </w:rPr>
        <w:t xml:space="preserve"> &lt;&lt; קריאה &gt;&gt;</w:t>
      </w:r>
      <w:r>
        <w:rPr>
          <w:rtl/>
        </w:rPr>
        <w:t xml:space="preserve">   </w:t>
      </w:r>
      <w:bookmarkEnd w:id="13781"/>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אולי כדאי לקרוא לפני שמתנגדים לחוק. </w:t>
      </w:r>
      <w:bookmarkStart w:id="13782" w:name="_ETM_Q24_536797"/>
      <w:bookmarkEnd w:id="13782"/>
      <w:r>
        <w:rPr>
          <w:rFonts w:hint="cs"/>
          <w:rtl/>
          <w:lang w:eastAsia="he-IL"/>
        </w:rPr>
        <w:t xml:space="preserve">אולי כדאי לקרוא את החוק לפני שמתנגדים אליו. אולי תקרא. </w:t>
      </w:r>
    </w:p>
    <w:p w:rsidR="00B50F57" w:rsidRDefault="00B50F57" w:rsidP="00B563AD">
      <w:pPr>
        <w:rPr>
          <w:rtl/>
          <w:lang w:eastAsia="he-IL"/>
        </w:rPr>
      </w:pPr>
    </w:p>
    <w:p w:rsidR="00B50F57" w:rsidRDefault="00B50F57" w:rsidP="00B563AD">
      <w:pPr>
        <w:pStyle w:val="af5"/>
        <w:keepNext/>
        <w:rPr>
          <w:rtl/>
        </w:rPr>
      </w:pPr>
      <w:r w:rsidRPr="007B7BA5">
        <w:rPr>
          <w:rStyle w:val="TagStyle"/>
          <w:rtl/>
        </w:rPr>
        <w:t xml:space="preserve"> &lt;&lt; קריאה &gt;&gt; </w:t>
      </w:r>
      <w:r>
        <w:rPr>
          <w:rtl/>
        </w:rPr>
        <w:t>בועז טופורובסקי (יש עתיד):</w:t>
      </w:r>
      <w:r w:rsidRPr="007B7BA5">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מי מחליט מי מסית? אל תקריא. מי מחליט? מי השופט? מי התליין? </w:t>
      </w:r>
    </w:p>
    <w:p w:rsidR="00B50F57" w:rsidRDefault="00B50F57" w:rsidP="00B563AD">
      <w:pPr>
        <w:rPr>
          <w:rtl/>
          <w:lang w:eastAsia="he-IL"/>
        </w:rPr>
      </w:pPr>
    </w:p>
    <w:p w:rsidR="00B50F57" w:rsidRDefault="00B50F57" w:rsidP="00B563AD">
      <w:pPr>
        <w:pStyle w:val="-"/>
        <w:keepNext/>
        <w:rPr>
          <w:rtl/>
        </w:rPr>
      </w:pPr>
      <w:bookmarkStart w:id="13783" w:name="ET_speakercontinue_4590_8"/>
      <w:r w:rsidRPr="00206B76">
        <w:rPr>
          <w:rStyle w:val="TagStyle"/>
          <w:rtl/>
        </w:rPr>
        <w:t xml:space="preserve"> &lt;&lt; דובר_המשך &gt;&gt; </w:t>
      </w:r>
      <w:r>
        <w:rPr>
          <w:rtl/>
        </w:rPr>
        <w:t>זאב אלקין (הימין הממלכתי):</w:t>
      </w:r>
      <w:r w:rsidRPr="00206B76">
        <w:rPr>
          <w:rStyle w:val="TagStyle"/>
          <w:rtl/>
        </w:rPr>
        <w:t xml:space="preserve"> &lt;&lt; דובר_המשך &gt;&gt;</w:t>
      </w:r>
      <w:r>
        <w:rPr>
          <w:rtl/>
        </w:rPr>
        <w:t xml:space="preserve">   </w:t>
      </w:r>
      <w:bookmarkEnd w:id="13783"/>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החוק הזה </w:t>
      </w:r>
      <w:r>
        <w:rPr>
          <w:rFonts w:hint="eastAsia"/>
          <w:rtl/>
          <w:lang w:eastAsia="he-IL"/>
        </w:rPr>
        <w:t xml:space="preserve">– </w:t>
      </w:r>
      <w:r>
        <w:rPr>
          <w:rFonts w:hint="cs"/>
          <w:rtl/>
          <w:lang w:eastAsia="he-IL"/>
        </w:rPr>
        <w:t xml:space="preserve">אני מקריא </w:t>
      </w:r>
      <w:r>
        <w:rPr>
          <w:rFonts w:hint="eastAsia"/>
          <w:rtl/>
          <w:lang w:eastAsia="he-IL"/>
        </w:rPr>
        <w:t>–</w:t>
      </w:r>
      <w:r>
        <w:rPr>
          <w:rFonts w:hint="cs"/>
          <w:rtl/>
          <w:lang w:eastAsia="he-IL"/>
        </w:rPr>
        <w:t xml:space="preserve"> </w:t>
      </w:r>
      <w:bookmarkStart w:id="13784" w:name="_ETM_Q24_554447"/>
      <w:bookmarkEnd w:id="13784"/>
      <w:r>
        <w:rPr>
          <w:rFonts w:hint="cs"/>
          <w:rtl/>
          <w:lang w:eastAsia="he-IL"/>
        </w:rPr>
        <w:t xml:space="preserve">מטפל במי שמסית לטרור, מביע </w:t>
      </w:r>
      <w:bookmarkStart w:id="13785" w:name="_ETM_Q24_540087"/>
      <w:bookmarkEnd w:id="13785"/>
      <w:r>
        <w:rPr>
          <w:rFonts w:hint="cs"/>
          <w:rtl/>
          <w:lang w:eastAsia="he-IL"/>
        </w:rPr>
        <w:t xml:space="preserve">תמיכה בארגון טרור </w:t>
      </w:r>
      <w:r w:rsidR="00A9203F">
        <w:rPr>
          <w:rFonts w:hint="cs"/>
          <w:rtl/>
          <w:lang w:eastAsia="he-IL"/>
        </w:rPr>
        <w:t>– –</w:t>
      </w:r>
      <w:r>
        <w:rPr>
          <w:rFonts w:hint="cs"/>
          <w:rtl/>
          <w:lang w:eastAsia="he-IL"/>
        </w:rPr>
        <w:t xml:space="preserve">  </w:t>
      </w:r>
    </w:p>
    <w:p w:rsidR="00B50F57" w:rsidRDefault="00B50F57" w:rsidP="00B563AD">
      <w:pPr>
        <w:rPr>
          <w:rtl/>
          <w:lang w:eastAsia="he-IL"/>
        </w:rPr>
      </w:pPr>
    </w:p>
    <w:p w:rsidR="00B50F57" w:rsidRDefault="00B50F57" w:rsidP="00B563AD">
      <w:pPr>
        <w:pStyle w:val="af5"/>
        <w:rPr>
          <w:rtl/>
        </w:rPr>
      </w:pPr>
      <w:r w:rsidRPr="00FE5070">
        <w:rPr>
          <w:rStyle w:val="TagStyle"/>
          <w:rtl/>
        </w:rPr>
        <w:t xml:space="preserve"> &lt;&lt; קריאה &gt;&gt; </w:t>
      </w:r>
      <w:r>
        <w:rPr>
          <w:rtl/>
        </w:rPr>
        <w:t>קריאות:</w:t>
      </w:r>
      <w:r w:rsidRPr="00FE5070">
        <w:rPr>
          <w:rStyle w:val="TagStyle"/>
          <w:rtl/>
        </w:rPr>
        <w:t xml:space="preserve"> &lt;&lt; קריאה &gt;&gt;</w:t>
      </w:r>
      <w:r>
        <w:rPr>
          <w:rtl/>
        </w:rPr>
        <w:t xml:space="preserve">  </w:t>
      </w:r>
    </w:p>
    <w:p w:rsidR="00B50F57" w:rsidRDefault="00B50F57" w:rsidP="00B563AD">
      <w:pPr>
        <w:rPr>
          <w:rtl/>
          <w:lang w:eastAsia="he-IL"/>
        </w:rPr>
      </w:pPr>
      <w:r>
        <w:rPr>
          <w:rtl/>
          <w:lang w:eastAsia="he-IL"/>
        </w:rPr>
        <w:t xml:space="preserve"> </w:t>
      </w: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af6"/>
        <w:keepNext/>
        <w:rPr>
          <w:rtl/>
        </w:rPr>
      </w:pPr>
      <w:r w:rsidRPr="007B7BA5">
        <w:rPr>
          <w:rStyle w:val="TagStyle"/>
          <w:rtl/>
        </w:rPr>
        <w:t xml:space="preserve"> &lt;&lt; יור &gt;&gt; </w:t>
      </w:r>
      <w:r>
        <w:rPr>
          <w:rtl/>
        </w:rPr>
        <w:t>היו"ר משה רוט:</w:t>
      </w:r>
      <w:r w:rsidRPr="007B7BA5">
        <w:rPr>
          <w:rStyle w:val="TagStyle"/>
          <w:rtl/>
        </w:rPr>
        <w:t xml:space="preserve"> &lt;&lt;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 הכנסת מלביצקי, אני כבר קראתי אותך לסדר פעם אחת. </w:t>
      </w:r>
    </w:p>
    <w:p w:rsidR="00B50F57" w:rsidRDefault="00B50F57" w:rsidP="00B563AD">
      <w:pPr>
        <w:rPr>
          <w:rtl/>
          <w:lang w:eastAsia="he-IL"/>
        </w:rPr>
      </w:pPr>
    </w:p>
    <w:p w:rsidR="00B50F57" w:rsidRDefault="00B50F57" w:rsidP="00B563AD">
      <w:pPr>
        <w:pStyle w:val="-"/>
        <w:keepNext/>
        <w:rPr>
          <w:rtl/>
        </w:rPr>
      </w:pPr>
      <w:r w:rsidRPr="00206B76">
        <w:rPr>
          <w:rStyle w:val="TagStyle"/>
          <w:rtl/>
        </w:rPr>
        <w:t xml:space="preserve">&lt;&lt; דובר_המשך &gt;&gt; </w:t>
      </w:r>
      <w:r>
        <w:rPr>
          <w:rtl/>
        </w:rPr>
        <w:t>זאב אלקין (הימין הממלכתי):</w:t>
      </w:r>
      <w:r w:rsidRPr="00206B76">
        <w:rPr>
          <w:rStyle w:val="TagStyle"/>
          <w:rtl/>
        </w:rPr>
        <w:t xml:space="preserve"> &lt;&lt; דובר_המשך &gt;&gt;</w:t>
      </w:r>
      <w:r>
        <w:rPr>
          <w:rtl/>
        </w:rPr>
        <w:t xml:space="preserve">   </w:t>
      </w:r>
    </w:p>
    <w:p w:rsidR="00B50F57" w:rsidRDefault="00B50F57" w:rsidP="00A9203F">
      <w:pPr>
        <w:rPr>
          <w:rtl/>
          <w:lang w:eastAsia="he-IL"/>
        </w:rPr>
      </w:pPr>
    </w:p>
    <w:p w:rsidR="00B50F57" w:rsidRPr="007B7BA5" w:rsidRDefault="00A9203F" w:rsidP="00B563AD">
      <w:pPr>
        <w:rPr>
          <w:rtl/>
          <w:lang w:eastAsia="he-IL"/>
        </w:rPr>
      </w:pPr>
      <w:bookmarkStart w:id="13786" w:name="_ETM_Q24_541127"/>
      <w:bookmarkStart w:id="13787" w:name="_ETM_Q24_541199"/>
      <w:bookmarkEnd w:id="13786"/>
      <w:bookmarkEnd w:id="13787"/>
      <w:r>
        <w:rPr>
          <w:rFonts w:hint="cs"/>
          <w:rtl/>
          <w:lang w:eastAsia="he-IL"/>
        </w:rPr>
        <w:t>– –</w:t>
      </w:r>
      <w:r w:rsidR="00B50F57">
        <w:rPr>
          <w:rFonts w:hint="cs"/>
          <w:rtl/>
          <w:lang w:eastAsia="he-IL"/>
        </w:rPr>
        <w:t xml:space="preserve"> במאבק מזוין ובמעשה טרור של ארגון טרור, מדינת אויב או יחיד נגד מדינת ישראל. </w:t>
      </w:r>
    </w:p>
    <w:p w:rsidR="00B50F57" w:rsidRDefault="00B50F57" w:rsidP="00B563AD">
      <w:pPr>
        <w:rPr>
          <w:rtl/>
          <w:lang w:eastAsia="he-IL"/>
        </w:rPr>
      </w:pPr>
    </w:p>
    <w:p w:rsidR="00B50F57" w:rsidRDefault="00B50F57" w:rsidP="00B563AD">
      <w:pPr>
        <w:pStyle w:val="af5"/>
        <w:keepNext/>
        <w:rPr>
          <w:rtl/>
        </w:rPr>
      </w:pPr>
      <w:bookmarkStart w:id="13788" w:name="ET_interruption_5080_49"/>
      <w:r w:rsidRPr="007B7BA5">
        <w:rPr>
          <w:rStyle w:val="TagStyle"/>
          <w:rtl/>
        </w:rPr>
        <w:t xml:space="preserve"> &lt;&lt; קריאה &gt;&gt; </w:t>
      </w:r>
      <w:r>
        <w:rPr>
          <w:rtl/>
        </w:rPr>
        <w:t>בועז טופורובסקי (יש עתיד):</w:t>
      </w:r>
      <w:r w:rsidRPr="007B7BA5">
        <w:rPr>
          <w:rStyle w:val="TagStyle"/>
          <w:rtl/>
        </w:rPr>
        <w:t xml:space="preserve"> &lt;&lt; קריאה &gt;&gt;</w:t>
      </w:r>
      <w:r>
        <w:rPr>
          <w:rtl/>
        </w:rPr>
        <w:t xml:space="preserve">   </w:t>
      </w:r>
      <w:bookmarkEnd w:id="13788"/>
    </w:p>
    <w:p w:rsidR="00B50F57" w:rsidRDefault="00B50F57" w:rsidP="00A9203F">
      <w:pPr>
        <w:rPr>
          <w:rtl/>
          <w:lang w:eastAsia="he-IL"/>
        </w:rPr>
      </w:pPr>
    </w:p>
    <w:p w:rsidR="00B50F57" w:rsidRPr="007B7BA5" w:rsidRDefault="00B50F57" w:rsidP="00B563AD">
      <w:pPr>
        <w:rPr>
          <w:rtl/>
          <w:lang w:eastAsia="he-IL"/>
        </w:rPr>
      </w:pPr>
      <w:r>
        <w:rPr>
          <w:rFonts w:hint="cs"/>
          <w:rtl/>
          <w:lang w:eastAsia="he-IL"/>
        </w:rPr>
        <w:t>מי מחליט? מי מחליט?</w:t>
      </w:r>
    </w:p>
    <w:p w:rsidR="00B50F57" w:rsidRDefault="00B50F57" w:rsidP="00B563AD">
      <w:pPr>
        <w:rPr>
          <w:rtl/>
          <w:lang w:eastAsia="he-IL"/>
        </w:rPr>
      </w:pPr>
    </w:p>
    <w:p w:rsidR="00B50F57" w:rsidRDefault="00B50F57" w:rsidP="00B563AD">
      <w:pPr>
        <w:pStyle w:val="af6"/>
        <w:keepNext/>
        <w:rPr>
          <w:rtl/>
        </w:rPr>
      </w:pPr>
      <w:bookmarkStart w:id="13789" w:name="ET_yor_6599_50"/>
      <w:r w:rsidRPr="007B7BA5">
        <w:rPr>
          <w:rStyle w:val="TagStyle"/>
          <w:rtl/>
        </w:rPr>
        <w:t xml:space="preserve"> &lt;&lt; יור &gt;&gt; </w:t>
      </w:r>
      <w:r>
        <w:rPr>
          <w:rtl/>
        </w:rPr>
        <w:t>היו"ר משה רוט:</w:t>
      </w:r>
      <w:r w:rsidRPr="007B7BA5">
        <w:rPr>
          <w:rStyle w:val="TagStyle"/>
          <w:rtl/>
        </w:rPr>
        <w:t xml:space="preserve"> &lt;&lt; יור &gt;&gt;</w:t>
      </w:r>
      <w:r>
        <w:rPr>
          <w:rtl/>
        </w:rPr>
        <w:t xml:space="preserve">   </w:t>
      </w:r>
      <w:bookmarkEnd w:id="13789"/>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 הכנסת טופורובסקי, תנו לו לדבר דקה. </w:t>
      </w:r>
    </w:p>
    <w:p w:rsidR="00B50F57" w:rsidRDefault="00B50F57" w:rsidP="00B563AD">
      <w:pPr>
        <w:rPr>
          <w:rtl/>
          <w:lang w:eastAsia="he-IL"/>
        </w:rPr>
      </w:pPr>
    </w:p>
    <w:p w:rsidR="00B50F57" w:rsidRDefault="00B50F57" w:rsidP="00B563AD">
      <w:pPr>
        <w:pStyle w:val="af5"/>
        <w:keepNext/>
        <w:rPr>
          <w:rtl/>
        </w:rPr>
      </w:pPr>
      <w:bookmarkStart w:id="13790" w:name="ET_interruption_5080_51"/>
      <w:r w:rsidRPr="007B7BA5">
        <w:rPr>
          <w:rStyle w:val="TagStyle"/>
          <w:rtl/>
        </w:rPr>
        <w:t xml:space="preserve"> &lt;&lt; קריאה &gt;&gt; </w:t>
      </w:r>
      <w:r>
        <w:rPr>
          <w:rtl/>
        </w:rPr>
        <w:t>בועז טופורובסקי (יש עתיד):</w:t>
      </w:r>
      <w:r w:rsidRPr="007B7BA5">
        <w:rPr>
          <w:rStyle w:val="TagStyle"/>
          <w:rtl/>
        </w:rPr>
        <w:t xml:space="preserve"> &lt;&lt; קריאה &gt;&gt;</w:t>
      </w:r>
      <w:r>
        <w:rPr>
          <w:rtl/>
        </w:rPr>
        <w:t xml:space="preserve">   </w:t>
      </w:r>
      <w:bookmarkEnd w:id="13790"/>
    </w:p>
    <w:p w:rsidR="00B50F57" w:rsidRDefault="00B50F57" w:rsidP="00A9203F">
      <w:pPr>
        <w:rPr>
          <w:rtl/>
          <w:lang w:eastAsia="he-IL"/>
        </w:rPr>
      </w:pPr>
    </w:p>
    <w:p w:rsidR="00B50F57" w:rsidRDefault="00B50F57" w:rsidP="00B563AD">
      <w:pPr>
        <w:rPr>
          <w:rtl/>
          <w:lang w:eastAsia="he-IL"/>
        </w:rPr>
      </w:pPr>
      <w:r>
        <w:rPr>
          <w:rFonts w:hint="cs"/>
          <w:rtl/>
          <w:lang w:eastAsia="he-IL"/>
        </w:rPr>
        <w:t>מי מחליט? מי שופט?</w:t>
      </w:r>
    </w:p>
    <w:p w:rsidR="00B50F57" w:rsidRPr="007B7BA5" w:rsidRDefault="00B50F57" w:rsidP="00B563AD">
      <w:pPr>
        <w:rPr>
          <w:rtl/>
          <w:lang w:eastAsia="he-IL"/>
        </w:rPr>
      </w:pPr>
    </w:p>
    <w:p w:rsidR="00B50F57" w:rsidRDefault="00B50F57" w:rsidP="00B563AD">
      <w:pPr>
        <w:pStyle w:val="-"/>
        <w:keepNext/>
        <w:rPr>
          <w:rtl/>
        </w:rPr>
      </w:pPr>
      <w:bookmarkStart w:id="13791" w:name="ET_speakercontinue_4590_9"/>
      <w:r w:rsidRPr="00206B76">
        <w:rPr>
          <w:rStyle w:val="TagStyle"/>
          <w:rtl/>
        </w:rPr>
        <w:t xml:space="preserve"> &lt;&lt; דובר_המשך &gt;&gt; </w:t>
      </w:r>
      <w:r>
        <w:rPr>
          <w:rtl/>
        </w:rPr>
        <w:t>זאב אלקין (הימין הממלכתי):</w:t>
      </w:r>
      <w:r w:rsidRPr="00206B76">
        <w:rPr>
          <w:rStyle w:val="TagStyle"/>
          <w:rtl/>
        </w:rPr>
        <w:t xml:space="preserve"> &lt;&lt; דובר_המשך &gt;&gt;</w:t>
      </w:r>
      <w:r>
        <w:rPr>
          <w:rtl/>
        </w:rPr>
        <w:t xml:space="preserve">   </w:t>
      </w:r>
      <w:bookmarkEnd w:id="13791"/>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תכף אני אגיד גם </w:t>
      </w:r>
      <w:bookmarkStart w:id="13792" w:name="_ETM_Q24_552390"/>
      <w:bookmarkEnd w:id="13792"/>
      <w:r>
        <w:rPr>
          <w:rFonts w:hint="cs"/>
          <w:rtl/>
          <w:lang w:eastAsia="he-IL"/>
        </w:rPr>
        <w:t xml:space="preserve">מי שופט. </w:t>
      </w:r>
    </w:p>
    <w:p w:rsidR="00B50F57" w:rsidRDefault="00B50F57" w:rsidP="00B563AD">
      <w:pPr>
        <w:rPr>
          <w:rtl/>
          <w:lang w:eastAsia="he-IL"/>
        </w:rPr>
      </w:pPr>
      <w:bookmarkStart w:id="13793" w:name="_ETM_Q24_554458"/>
      <w:bookmarkStart w:id="13794" w:name="_ETM_Q24_554507"/>
      <w:bookmarkEnd w:id="13793"/>
      <w:bookmarkEnd w:id="13794"/>
    </w:p>
    <w:p w:rsidR="00B50F57" w:rsidRDefault="00B50F57" w:rsidP="00B563AD">
      <w:pPr>
        <w:pStyle w:val="af6"/>
        <w:keepNext/>
        <w:rPr>
          <w:rtl/>
        </w:rPr>
      </w:pPr>
      <w:bookmarkStart w:id="13795" w:name="ET_yor_6599_52"/>
      <w:r w:rsidRPr="007B7BA5">
        <w:rPr>
          <w:rStyle w:val="TagStyle"/>
          <w:rtl/>
        </w:rPr>
        <w:t xml:space="preserve"> &lt;&lt; יור &gt;&gt; </w:t>
      </w:r>
      <w:r>
        <w:rPr>
          <w:rtl/>
        </w:rPr>
        <w:t>היו"ר משה רוט:</w:t>
      </w:r>
      <w:r w:rsidRPr="007B7BA5">
        <w:rPr>
          <w:rStyle w:val="TagStyle"/>
          <w:rtl/>
        </w:rPr>
        <w:t xml:space="preserve"> &lt;&lt; יור &gt;&gt;</w:t>
      </w:r>
      <w:r>
        <w:rPr>
          <w:rtl/>
        </w:rPr>
        <w:t xml:space="preserve">   </w:t>
      </w:r>
      <w:bookmarkEnd w:id="13795"/>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שנייה. חבר הכנסת טופורובסקי, אני קורא אותך לסדר פעם ראשונה. אני מבקש, הוא לא הצליח להגיד משפט אחד. </w:t>
      </w:r>
    </w:p>
    <w:p w:rsidR="00B50F57" w:rsidRDefault="00B50F57" w:rsidP="00B563AD">
      <w:pPr>
        <w:rPr>
          <w:rtl/>
          <w:lang w:eastAsia="he-IL"/>
        </w:rPr>
      </w:pPr>
    </w:p>
    <w:p w:rsidR="00B50F57" w:rsidRDefault="00B50F57" w:rsidP="00B563AD">
      <w:pPr>
        <w:pStyle w:val="-"/>
        <w:keepNext/>
        <w:rPr>
          <w:rtl/>
        </w:rPr>
      </w:pPr>
      <w:r w:rsidRPr="00206B76">
        <w:rPr>
          <w:rStyle w:val="TagStyle"/>
          <w:rtl/>
        </w:rPr>
        <w:t xml:space="preserve">&lt;&lt; דובר_המשך &gt;&gt; </w:t>
      </w:r>
      <w:r>
        <w:rPr>
          <w:rtl/>
        </w:rPr>
        <w:t>זאב אלקין (הימין הממלכתי):</w:t>
      </w:r>
      <w:r w:rsidRPr="00206B76">
        <w:rPr>
          <w:rStyle w:val="TagStyle"/>
          <w:rtl/>
        </w:rPr>
        <w:t xml:space="preserve"> &lt;&lt; דובר_המשך &gt;&gt;</w:t>
      </w:r>
      <w:r>
        <w:rPr>
          <w:rtl/>
        </w:rPr>
        <w:t xml:space="preserve">   </w:t>
      </w:r>
    </w:p>
    <w:p w:rsidR="00B50F57" w:rsidRDefault="00B50F57" w:rsidP="00B563AD">
      <w:pPr>
        <w:rPr>
          <w:rtl/>
          <w:lang w:eastAsia="he-IL"/>
        </w:rPr>
      </w:pPr>
    </w:p>
    <w:p w:rsidR="00B50F57" w:rsidRDefault="00B50F57" w:rsidP="00B563AD">
      <w:pPr>
        <w:rPr>
          <w:rtl/>
          <w:lang w:eastAsia="he-IL"/>
        </w:rPr>
      </w:pPr>
      <w:r>
        <w:rPr>
          <w:rFonts w:hint="cs"/>
          <w:rtl/>
          <w:lang w:eastAsia="he-IL"/>
        </w:rPr>
        <w:t xml:space="preserve">כשאתם באים ואומרים: לא צריך </w:t>
      </w:r>
      <w:r w:rsidR="00A9203F">
        <w:rPr>
          <w:rFonts w:hint="cs"/>
          <w:rtl/>
          <w:lang w:eastAsia="he-IL"/>
        </w:rPr>
        <w:t>– – –</w:t>
      </w:r>
    </w:p>
    <w:p w:rsidR="00B50F57" w:rsidRDefault="00B50F57" w:rsidP="00B563AD">
      <w:pPr>
        <w:keepNext/>
        <w:rPr>
          <w:rtl/>
        </w:rPr>
      </w:pPr>
      <w:bookmarkStart w:id="13796" w:name="_ETM_Q24_555984"/>
      <w:bookmarkStart w:id="13797" w:name="_ETM_Q24_556078"/>
      <w:bookmarkEnd w:id="13796"/>
      <w:bookmarkEnd w:id="13797"/>
    </w:p>
    <w:p w:rsidR="00B50F57" w:rsidRDefault="00B50F57" w:rsidP="00B563AD">
      <w:pPr>
        <w:pStyle w:val="af5"/>
        <w:keepNext/>
        <w:rPr>
          <w:rtl/>
        </w:rPr>
      </w:pPr>
      <w:bookmarkStart w:id="13798" w:name="ET_interruption_5080_53"/>
      <w:r w:rsidRPr="007B7BA5">
        <w:rPr>
          <w:rStyle w:val="TagStyle"/>
          <w:rtl/>
        </w:rPr>
        <w:t xml:space="preserve"> &lt;&lt; קריאה &gt;&gt; </w:t>
      </w:r>
      <w:r w:rsidRPr="000A6B4F">
        <w:rPr>
          <w:rtl/>
        </w:rPr>
        <w:t>בועז טופורובסקי (יש עתיד):</w:t>
      </w:r>
      <w:r w:rsidRPr="007B7BA5">
        <w:rPr>
          <w:rStyle w:val="TagStyle"/>
          <w:rtl/>
        </w:rPr>
        <w:t xml:space="preserve"> &lt;&lt; קריאה &gt;&gt;</w:t>
      </w:r>
      <w:r>
        <w:rPr>
          <w:rStyle w:val="TagStyle"/>
          <w:rtl/>
        </w:rPr>
        <w:t xml:space="preserve">   </w:t>
      </w:r>
      <w:bookmarkEnd w:id="13798"/>
    </w:p>
    <w:p w:rsidR="00B50F57" w:rsidRPr="000A6B4F" w:rsidRDefault="00B50F57" w:rsidP="00B563AD">
      <w:pPr>
        <w:rPr>
          <w:rtl/>
        </w:rPr>
      </w:pPr>
    </w:p>
    <w:p w:rsidR="00B50F57" w:rsidRDefault="00B50F57" w:rsidP="00B563AD">
      <w:pPr>
        <w:rPr>
          <w:rtl/>
        </w:rPr>
      </w:pPr>
      <w:r>
        <w:rPr>
          <w:rFonts w:hint="cs"/>
          <w:rtl/>
        </w:rPr>
        <w:t>מי יכריע?</w:t>
      </w:r>
    </w:p>
    <w:p w:rsidR="00B50F57" w:rsidRDefault="00B50F57" w:rsidP="00B563AD">
      <w:pPr>
        <w:rPr>
          <w:rtl/>
        </w:rPr>
      </w:pPr>
    </w:p>
    <w:p w:rsidR="00B50F57" w:rsidRDefault="00B50F57" w:rsidP="00B563AD">
      <w:pPr>
        <w:pStyle w:val="-"/>
        <w:keepNext/>
        <w:rPr>
          <w:rtl/>
        </w:rPr>
      </w:pPr>
      <w:r w:rsidRPr="00206B76">
        <w:rPr>
          <w:rStyle w:val="TagStyle"/>
          <w:rtl/>
        </w:rPr>
        <w:t xml:space="preserve">&lt;&lt; דובר_המשך &gt;&gt; </w:t>
      </w:r>
      <w:r>
        <w:rPr>
          <w:rtl/>
        </w:rPr>
        <w:t>זאב אלקין (הימין הממלכתי):</w:t>
      </w:r>
      <w:r w:rsidRPr="00206B76">
        <w:rPr>
          <w:rStyle w:val="TagStyle"/>
          <w:rtl/>
        </w:rPr>
        <w:t xml:space="preserve"> &lt;&lt; דובר_המשך &gt;&gt;</w:t>
      </w:r>
      <w:r>
        <w:rPr>
          <w:rtl/>
        </w:rPr>
        <w:t xml:space="preserve">   </w:t>
      </w:r>
    </w:p>
    <w:p w:rsidR="00B50F57" w:rsidRDefault="00B50F57" w:rsidP="00B563AD">
      <w:pPr>
        <w:rPr>
          <w:rtl/>
        </w:rPr>
      </w:pPr>
    </w:p>
    <w:p w:rsidR="00B50F57" w:rsidRDefault="00B50F57" w:rsidP="00E16BAF">
      <w:pPr>
        <w:rPr>
          <w:rtl/>
          <w:lang w:eastAsia="he-IL"/>
        </w:rPr>
      </w:pPr>
      <w:r>
        <w:rPr>
          <w:rFonts w:hint="cs"/>
          <w:rtl/>
        </w:rPr>
        <w:t xml:space="preserve">תכף אני אגיד גם מי מכריע, אבל כשאתם באים ואומרים: </w:t>
      </w:r>
      <w:bookmarkStart w:id="13799" w:name="_ETM_Q24_568209"/>
      <w:bookmarkEnd w:id="13799"/>
      <w:r>
        <w:rPr>
          <w:rFonts w:hint="cs"/>
          <w:rtl/>
        </w:rPr>
        <w:t xml:space="preserve">לא צריך את החוק, אפשר הליך פלילי, לכאורה </w:t>
      </w:r>
      <w:r w:rsidR="00E16BAF">
        <w:rPr>
          <w:rFonts w:hint="eastAsia"/>
          <w:rtl/>
        </w:rPr>
        <w:t xml:space="preserve">– </w:t>
      </w:r>
      <w:r>
        <w:rPr>
          <w:rFonts w:hint="cs"/>
          <w:rtl/>
        </w:rPr>
        <w:t xml:space="preserve">לפי ההיגיון </w:t>
      </w:r>
      <w:bookmarkStart w:id="13800" w:name="_ETM_Q24_571720"/>
      <w:bookmarkEnd w:id="13800"/>
      <w:r>
        <w:rPr>
          <w:rFonts w:hint="cs"/>
          <w:rtl/>
        </w:rPr>
        <w:t xml:space="preserve">הזה, בשביל מה צריך את סעיף 7א, שבדיוק על הדברים </w:t>
      </w:r>
      <w:bookmarkStart w:id="13801" w:name="_ETM_Q24_571896"/>
      <w:bookmarkEnd w:id="13801"/>
      <w:r>
        <w:rPr>
          <w:rFonts w:hint="cs"/>
          <w:rtl/>
        </w:rPr>
        <w:t>האלה לוקח מבן אדם את הזכות החוקתית הכי בסיסית שיש</w:t>
      </w:r>
      <w:r w:rsidR="00E16BAF">
        <w:rPr>
          <w:rFonts w:hint="cs"/>
          <w:rtl/>
        </w:rPr>
        <w:t>,</w:t>
      </w:r>
      <w:r>
        <w:rPr>
          <w:rFonts w:hint="eastAsia"/>
          <w:rtl/>
        </w:rPr>
        <w:t xml:space="preserve"> </w:t>
      </w:r>
      <w:r>
        <w:rPr>
          <w:rFonts w:hint="cs"/>
          <w:rtl/>
          <w:lang w:eastAsia="he-IL"/>
        </w:rPr>
        <w:t>הזכות להיבחר לכנסת</w:t>
      </w:r>
      <w:r w:rsidR="00E16BAF">
        <w:rPr>
          <w:rFonts w:hint="cs"/>
          <w:rtl/>
          <w:lang w:eastAsia="he-IL"/>
        </w:rPr>
        <w:t>?</w:t>
      </w:r>
      <w:r>
        <w:rPr>
          <w:rFonts w:hint="cs"/>
          <w:rtl/>
          <w:lang w:eastAsia="he-IL"/>
        </w:rPr>
        <w:t xml:space="preserve"> אז להיבחר לכנסת הוא לא יכול ולהיות מרצה באקדמיה הוא כן יכול?</w:t>
      </w:r>
    </w:p>
    <w:p w:rsidR="00B50F57" w:rsidRDefault="00B50F57" w:rsidP="00B563AD">
      <w:pPr>
        <w:rPr>
          <w:rtl/>
          <w:lang w:eastAsia="he-IL"/>
        </w:rPr>
      </w:pPr>
    </w:p>
    <w:p w:rsidR="00B50F57" w:rsidRDefault="00B50F57" w:rsidP="00B563AD">
      <w:pPr>
        <w:pStyle w:val="af5"/>
        <w:keepNext/>
        <w:rPr>
          <w:rtl/>
        </w:rPr>
      </w:pPr>
      <w:bookmarkStart w:id="13802" w:name="ET_interruption_5080_54"/>
      <w:r w:rsidRPr="007B7BA5">
        <w:rPr>
          <w:rStyle w:val="TagStyle"/>
          <w:rtl/>
        </w:rPr>
        <w:t xml:space="preserve"> &lt;&lt; קריאה &gt;&gt; </w:t>
      </w:r>
      <w:r>
        <w:rPr>
          <w:rtl/>
        </w:rPr>
        <w:t>בועז טופורובסקי (יש עתיד):</w:t>
      </w:r>
      <w:r w:rsidRPr="007B7BA5">
        <w:rPr>
          <w:rStyle w:val="TagStyle"/>
          <w:rtl/>
        </w:rPr>
        <w:t xml:space="preserve"> &lt;&lt; קריאה &gt;&gt;</w:t>
      </w:r>
      <w:r>
        <w:rPr>
          <w:rtl/>
        </w:rPr>
        <w:t xml:space="preserve">   </w:t>
      </w:r>
      <w:bookmarkEnd w:id="13802"/>
    </w:p>
    <w:p w:rsidR="00B50F57" w:rsidRDefault="00B50F57" w:rsidP="00B563AD">
      <w:pPr>
        <w:rPr>
          <w:rtl/>
          <w:lang w:eastAsia="he-IL"/>
        </w:rPr>
      </w:pPr>
    </w:p>
    <w:p w:rsidR="00B50F57" w:rsidRDefault="00B50F57" w:rsidP="00B563AD">
      <w:pPr>
        <w:rPr>
          <w:rtl/>
          <w:lang w:eastAsia="he-IL"/>
        </w:rPr>
      </w:pPr>
      <w:r>
        <w:rPr>
          <w:rFonts w:hint="cs"/>
          <w:rtl/>
          <w:lang w:eastAsia="he-IL"/>
        </w:rPr>
        <w:t>מי קובע מי יכול להיבחר לכנסת?</w:t>
      </w:r>
    </w:p>
    <w:p w:rsidR="00B50F57" w:rsidRDefault="00B50F57" w:rsidP="00B563AD">
      <w:pPr>
        <w:rPr>
          <w:rtl/>
          <w:lang w:eastAsia="he-IL"/>
        </w:rPr>
      </w:pPr>
    </w:p>
    <w:p w:rsidR="00B50F57" w:rsidRDefault="00B50F57" w:rsidP="00B563AD">
      <w:pPr>
        <w:pStyle w:val="-"/>
        <w:keepNext/>
        <w:rPr>
          <w:rtl/>
        </w:rPr>
      </w:pPr>
      <w:bookmarkStart w:id="13803" w:name="ET_speakercontinue_4590_10"/>
      <w:r w:rsidRPr="00206B76">
        <w:rPr>
          <w:rStyle w:val="TagStyle"/>
          <w:rtl/>
        </w:rPr>
        <w:t xml:space="preserve"> &lt;&lt; דובר_המשך &gt;&gt; </w:t>
      </w:r>
      <w:r>
        <w:rPr>
          <w:rtl/>
        </w:rPr>
        <w:t>זאב אלקין (הימין הממלכתי):</w:t>
      </w:r>
      <w:r w:rsidRPr="00206B76">
        <w:rPr>
          <w:rStyle w:val="TagStyle"/>
          <w:rtl/>
        </w:rPr>
        <w:t xml:space="preserve"> &lt;&lt; דובר_המשך &gt;&gt;</w:t>
      </w:r>
      <w:r>
        <w:rPr>
          <w:rtl/>
        </w:rPr>
        <w:t xml:space="preserve">   </w:t>
      </w:r>
      <w:bookmarkEnd w:id="13803"/>
    </w:p>
    <w:p w:rsidR="00B50F57" w:rsidRDefault="00B50F57" w:rsidP="00A9203F">
      <w:pPr>
        <w:rPr>
          <w:rtl/>
          <w:lang w:eastAsia="he-IL"/>
        </w:rPr>
      </w:pPr>
    </w:p>
    <w:p w:rsidR="00B50F57" w:rsidRDefault="00B50F57" w:rsidP="00B563AD">
      <w:pPr>
        <w:rPr>
          <w:rtl/>
          <w:lang w:eastAsia="he-IL"/>
        </w:rPr>
      </w:pPr>
      <w:bookmarkStart w:id="13804" w:name="_ETM_Q24_583473"/>
      <w:bookmarkEnd w:id="13804"/>
      <w:r>
        <w:rPr>
          <w:rFonts w:hint="cs"/>
          <w:rtl/>
          <w:lang w:eastAsia="he-IL"/>
        </w:rPr>
        <w:t>למה שם לא אומרים שיש הליך</w:t>
      </w:r>
      <w:bookmarkStart w:id="13805" w:name="_ETM_Q24_588837"/>
      <w:bookmarkEnd w:id="13805"/>
      <w:r>
        <w:rPr>
          <w:rFonts w:hint="cs"/>
          <w:rtl/>
          <w:lang w:eastAsia="he-IL"/>
        </w:rPr>
        <w:t xml:space="preserve"> פלילי?</w:t>
      </w:r>
    </w:p>
    <w:p w:rsidR="00B50F57" w:rsidRDefault="00B50F57" w:rsidP="00B563AD">
      <w:pPr>
        <w:rPr>
          <w:rtl/>
          <w:lang w:eastAsia="he-IL"/>
        </w:rPr>
      </w:pPr>
      <w:bookmarkStart w:id="13806" w:name="_ETM_Q24_590214"/>
      <w:bookmarkStart w:id="13807" w:name="_ETM_Q24_590273"/>
      <w:bookmarkEnd w:id="13806"/>
      <w:bookmarkEnd w:id="13807"/>
    </w:p>
    <w:p w:rsidR="00B50F57" w:rsidRDefault="00B50F57" w:rsidP="00B563AD">
      <w:pPr>
        <w:rPr>
          <w:rtl/>
          <w:lang w:eastAsia="he-IL"/>
        </w:rPr>
      </w:pPr>
      <w:bookmarkStart w:id="13808" w:name="_ETM_Q24_590666"/>
      <w:bookmarkStart w:id="13809" w:name="_ETM_Q24_590755"/>
      <w:bookmarkEnd w:id="13808"/>
      <w:bookmarkEnd w:id="13809"/>
      <w:r>
        <w:rPr>
          <w:rFonts w:hint="cs"/>
          <w:rtl/>
          <w:lang w:eastAsia="he-IL"/>
        </w:rPr>
        <w:t xml:space="preserve">עכשיו לגבי השאלה מי קובע. מי שקובע </w:t>
      </w:r>
      <w:r>
        <w:rPr>
          <w:rFonts w:hint="eastAsia"/>
          <w:rtl/>
          <w:lang w:eastAsia="he-IL"/>
        </w:rPr>
        <w:t xml:space="preserve">– </w:t>
      </w:r>
      <w:r>
        <w:rPr>
          <w:rFonts w:hint="cs"/>
          <w:rtl/>
          <w:lang w:eastAsia="he-IL"/>
        </w:rPr>
        <w:t xml:space="preserve">אני מקריא לך מהחוק </w:t>
      </w:r>
      <w:r>
        <w:rPr>
          <w:rFonts w:hint="eastAsia"/>
          <w:rtl/>
          <w:lang w:eastAsia="he-IL"/>
        </w:rPr>
        <w:t xml:space="preserve">– </w:t>
      </w:r>
      <w:r>
        <w:rPr>
          <w:rFonts w:hint="cs"/>
          <w:rtl/>
          <w:lang w:eastAsia="he-IL"/>
        </w:rPr>
        <w:t xml:space="preserve">זה היועץ המשפטי למוסד והיועץ המשפטי למועצה להשכלה </w:t>
      </w:r>
      <w:bookmarkStart w:id="13810" w:name="_ETM_Q24_604378"/>
      <w:bookmarkEnd w:id="13810"/>
      <w:r>
        <w:rPr>
          <w:rFonts w:hint="cs"/>
          <w:rtl/>
          <w:lang w:eastAsia="he-IL"/>
        </w:rPr>
        <w:t xml:space="preserve">גבוהה. </w:t>
      </w:r>
    </w:p>
    <w:p w:rsidR="00B50F57" w:rsidRPr="00671A6A" w:rsidRDefault="00B50F57" w:rsidP="00B563AD">
      <w:pPr>
        <w:rPr>
          <w:rtl/>
          <w:lang w:eastAsia="he-IL"/>
        </w:rPr>
      </w:pPr>
      <w:bookmarkStart w:id="13811" w:name="_ETM_Q24_605833"/>
      <w:bookmarkStart w:id="13812" w:name="_ETM_Q24_605903"/>
      <w:bookmarkEnd w:id="13811"/>
      <w:bookmarkEnd w:id="13812"/>
    </w:p>
    <w:p w:rsidR="00B50F57" w:rsidRDefault="00B50F57" w:rsidP="00B563AD">
      <w:pPr>
        <w:pStyle w:val="af5"/>
        <w:keepNext/>
        <w:rPr>
          <w:rtl/>
        </w:rPr>
      </w:pPr>
      <w:bookmarkStart w:id="13813" w:name="ET_interruption_5080_55"/>
      <w:r w:rsidRPr="007B7BA5">
        <w:rPr>
          <w:rStyle w:val="TagStyle"/>
          <w:rtl/>
        </w:rPr>
        <w:t xml:space="preserve"> &lt;&lt; קריאה &gt;&gt; </w:t>
      </w:r>
      <w:r>
        <w:rPr>
          <w:rtl/>
        </w:rPr>
        <w:t>בועז טופורובסקי (יש עתיד):</w:t>
      </w:r>
      <w:r w:rsidRPr="007B7BA5">
        <w:rPr>
          <w:rStyle w:val="TagStyle"/>
          <w:rtl/>
        </w:rPr>
        <w:t xml:space="preserve"> &lt;&lt; קריאה &gt;&gt;</w:t>
      </w:r>
      <w:r>
        <w:rPr>
          <w:rtl/>
        </w:rPr>
        <w:t xml:space="preserve">   </w:t>
      </w:r>
      <w:bookmarkEnd w:id="13813"/>
    </w:p>
    <w:p w:rsidR="00B50F57" w:rsidRDefault="00B50F57" w:rsidP="00A9203F">
      <w:pPr>
        <w:rPr>
          <w:rtl/>
          <w:lang w:eastAsia="he-IL"/>
        </w:rPr>
      </w:pPr>
    </w:p>
    <w:p w:rsidR="00B50F57" w:rsidRDefault="00B50F57" w:rsidP="00B563AD">
      <w:pPr>
        <w:rPr>
          <w:rtl/>
          <w:lang w:eastAsia="he-IL"/>
        </w:rPr>
      </w:pPr>
      <w:bookmarkStart w:id="13814" w:name="_ETM_Q24_596520"/>
      <w:bookmarkStart w:id="13815" w:name="_ETM_Q24_596610"/>
      <w:bookmarkEnd w:id="13814"/>
      <w:bookmarkEnd w:id="13815"/>
      <w:r>
        <w:rPr>
          <w:rFonts w:hint="cs"/>
          <w:rtl/>
          <w:lang w:eastAsia="he-IL"/>
        </w:rPr>
        <w:t xml:space="preserve">אז לא צריך משטרה, לא צריך שב"כ </w:t>
      </w:r>
      <w:r w:rsidR="00A9203F">
        <w:rPr>
          <w:rFonts w:hint="cs"/>
          <w:rtl/>
          <w:lang w:eastAsia="he-IL"/>
        </w:rPr>
        <w:t>– – –</w:t>
      </w:r>
      <w:r>
        <w:rPr>
          <w:rFonts w:hint="cs"/>
          <w:rtl/>
          <w:lang w:eastAsia="he-IL"/>
        </w:rPr>
        <w:t xml:space="preserve"> </w:t>
      </w:r>
    </w:p>
    <w:p w:rsidR="00B50F57" w:rsidRDefault="00B50F57" w:rsidP="00B563AD">
      <w:pPr>
        <w:rPr>
          <w:rtl/>
          <w:lang w:eastAsia="he-IL"/>
        </w:rPr>
      </w:pPr>
    </w:p>
    <w:p w:rsidR="00B50F57" w:rsidRDefault="00B50F57" w:rsidP="00B563AD">
      <w:pPr>
        <w:pStyle w:val="af5"/>
        <w:keepNext/>
        <w:rPr>
          <w:rtl/>
        </w:rPr>
      </w:pPr>
      <w:r w:rsidRPr="007B7BA5">
        <w:rPr>
          <w:rStyle w:val="TagStyle"/>
          <w:rtl/>
        </w:rPr>
        <w:t xml:space="preserve"> &lt;&lt; קריאה &gt;&gt; </w:t>
      </w:r>
      <w:r>
        <w:rPr>
          <w:rtl/>
        </w:rPr>
        <w:t>מירב בן ארי (יש עתיד):</w:t>
      </w:r>
      <w:r w:rsidRPr="007B7BA5">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יש משטרה, תגיש כתב אישום. </w:t>
      </w:r>
    </w:p>
    <w:p w:rsidR="00B50F57" w:rsidRDefault="00B50F57" w:rsidP="00B563AD">
      <w:pPr>
        <w:rPr>
          <w:rtl/>
          <w:lang w:eastAsia="he-IL"/>
        </w:rPr>
      </w:pPr>
      <w:bookmarkStart w:id="13816" w:name="_ETM_Q24_607950"/>
      <w:bookmarkStart w:id="13817" w:name="_ETM_Q24_608043"/>
      <w:bookmarkEnd w:id="13816"/>
      <w:bookmarkEnd w:id="13817"/>
    </w:p>
    <w:p w:rsidR="00B50F57" w:rsidRDefault="00B50F57" w:rsidP="00B563AD">
      <w:pPr>
        <w:pStyle w:val="-"/>
        <w:keepNext/>
        <w:rPr>
          <w:rtl/>
        </w:rPr>
      </w:pPr>
      <w:r w:rsidRPr="00206B76">
        <w:rPr>
          <w:rStyle w:val="TagStyle"/>
          <w:rtl/>
        </w:rPr>
        <w:t xml:space="preserve">&lt;&lt; דובר_המשך &gt;&gt; </w:t>
      </w:r>
      <w:r>
        <w:rPr>
          <w:rtl/>
        </w:rPr>
        <w:t>זאב אלקין (הימין הממלכתי):</w:t>
      </w:r>
      <w:r w:rsidRPr="00206B76">
        <w:rPr>
          <w:rStyle w:val="TagStyle"/>
          <w:rtl/>
        </w:rPr>
        <w:t xml:space="preserve"> &lt;&lt; דובר_המשך &gt;&gt;</w:t>
      </w:r>
      <w:r>
        <w:rPr>
          <w:rtl/>
        </w:rPr>
        <w:t xml:space="preserve">   </w:t>
      </w:r>
    </w:p>
    <w:p w:rsidR="00B50F57" w:rsidRDefault="00B50F57" w:rsidP="00B563AD">
      <w:pPr>
        <w:keepNext/>
        <w:rPr>
          <w:rtl/>
          <w:lang w:eastAsia="he-IL"/>
        </w:rPr>
      </w:pPr>
    </w:p>
    <w:p w:rsidR="00B50F57" w:rsidRDefault="00B50F57" w:rsidP="00B563AD">
      <w:pPr>
        <w:keepNext/>
        <w:rPr>
          <w:rtl/>
          <w:lang w:eastAsia="he-IL"/>
        </w:rPr>
      </w:pPr>
      <w:bookmarkStart w:id="13818" w:name="_ETM_Q24_604464"/>
      <w:bookmarkStart w:id="13819" w:name="_ETM_Q24_604544"/>
      <w:bookmarkEnd w:id="13818"/>
      <w:bookmarkEnd w:id="13819"/>
      <w:r>
        <w:rPr>
          <w:rFonts w:hint="cs"/>
          <w:rtl/>
          <w:lang w:eastAsia="he-IL"/>
        </w:rPr>
        <w:t xml:space="preserve">היועצים המשפטיים של המוסד. החוק נותן </w:t>
      </w:r>
      <w:bookmarkStart w:id="13820" w:name="_ETM_Q24_611866"/>
      <w:bookmarkEnd w:id="13820"/>
      <w:r>
        <w:rPr>
          <w:rFonts w:hint="cs"/>
          <w:rtl/>
          <w:lang w:eastAsia="he-IL"/>
        </w:rPr>
        <w:t xml:space="preserve">סמכות למוסד לפטר מרצה כזה. הרי מה קרה בסיפור המפורסם </w:t>
      </w:r>
      <w:bookmarkStart w:id="13821" w:name="_ETM_Q24_619678"/>
      <w:bookmarkEnd w:id="13821"/>
      <w:r>
        <w:rPr>
          <w:rFonts w:hint="cs"/>
          <w:rtl/>
          <w:lang w:eastAsia="he-IL"/>
        </w:rPr>
        <w:t xml:space="preserve">באוניברסיטה העברית? אמרו ראשי המוסד: אנחנו יכולים רק להשעות אותה, לא יכולים לפטר אותה, כי יש הסכם קביעות. אז על </w:t>
      </w:r>
      <w:bookmarkStart w:id="13822" w:name="_ETM_Q24_627458"/>
      <w:bookmarkEnd w:id="13822"/>
      <w:r>
        <w:rPr>
          <w:rFonts w:hint="cs"/>
          <w:rtl/>
          <w:lang w:eastAsia="he-IL"/>
        </w:rPr>
        <w:t xml:space="preserve">מי ולמה אתם מגינים? החוק מסמיך את המוסד, במקרה הזה </w:t>
      </w:r>
      <w:bookmarkStart w:id="13823" w:name="_ETM_Q24_634514"/>
      <w:bookmarkEnd w:id="13823"/>
      <w:r>
        <w:rPr>
          <w:rFonts w:hint="cs"/>
          <w:rtl/>
          <w:lang w:eastAsia="he-IL"/>
        </w:rPr>
        <w:t xml:space="preserve">האוניברסיטה </w:t>
      </w:r>
      <w:r w:rsidR="00A9203F">
        <w:rPr>
          <w:rFonts w:hint="cs"/>
          <w:rtl/>
          <w:lang w:eastAsia="he-IL"/>
        </w:rPr>
        <w:t>– –</w:t>
      </w:r>
      <w:r>
        <w:rPr>
          <w:rFonts w:hint="cs"/>
          <w:rtl/>
          <w:lang w:eastAsia="he-IL"/>
        </w:rPr>
        <w:t xml:space="preserve"> </w:t>
      </w:r>
    </w:p>
    <w:p w:rsidR="00B50F57" w:rsidRDefault="00B50F57" w:rsidP="00B563AD">
      <w:pPr>
        <w:rPr>
          <w:rtl/>
          <w:lang w:eastAsia="he-IL"/>
        </w:rPr>
      </w:pPr>
    </w:p>
    <w:p w:rsidR="00B50F57" w:rsidRDefault="00B50F57" w:rsidP="00B563AD">
      <w:pPr>
        <w:pStyle w:val="af5"/>
        <w:keepNext/>
        <w:rPr>
          <w:rtl/>
        </w:rPr>
      </w:pPr>
      <w:bookmarkStart w:id="13824" w:name="ET_interruption_5080_57"/>
      <w:r w:rsidRPr="009735DE">
        <w:rPr>
          <w:rStyle w:val="TagStyle"/>
          <w:rtl/>
        </w:rPr>
        <w:t xml:space="preserve"> &lt;&lt; קריאה &gt;&gt; </w:t>
      </w:r>
      <w:r>
        <w:rPr>
          <w:rtl/>
        </w:rPr>
        <w:t>בועז טופורובסקי (יש עתיד):</w:t>
      </w:r>
      <w:r w:rsidRPr="009735DE">
        <w:rPr>
          <w:rStyle w:val="TagStyle"/>
          <w:rtl/>
        </w:rPr>
        <w:t xml:space="preserve"> &lt;&lt; קריאה &gt;&gt;</w:t>
      </w:r>
      <w:r>
        <w:rPr>
          <w:rtl/>
        </w:rPr>
        <w:t xml:space="preserve">   </w:t>
      </w:r>
      <w:bookmarkEnd w:id="13824"/>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זה הכול חוץ מדמוקרטיה. זה הכול חוץ מדמוקרטיה </w:t>
      </w:r>
      <w:r w:rsidR="00A9203F">
        <w:rPr>
          <w:rFonts w:hint="cs"/>
          <w:rtl/>
          <w:lang w:eastAsia="he-IL"/>
        </w:rPr>
        <w:t>– – –</w:t>
      </w:r>
      <w:r>
        <w:rPr>
          <w:rFonts w:hint="cs"/>
          <w:rtl/>
          <w:lang w:eastAsia="he-IL"/>
        </w:rPr>
        <w:t xml:space="preserve"> </w:t>
      </w:r>
    </w:p>
    <w:p w:rsidR="00B50F57" w:rsidRDefault="00B50F57" w:rsidP="00B563AD">
      <w:pPr>
        <w:rPr>
          <w:rtl/>
          <w:lang w:eastAsia="he-IL"/>
        </w:rPr>
      </w:pPr>
    </w:p>
    <w:p w:rsidR="00B50F57" w:rsidRDefault="00B50F57" w:rsidP="00B563AD">
      <w:pPr>
        <w:pStyle w:val="-"/>
        <w:keepNext/>
        <w:rPr>
          <w:rtl/>
        </w:rPr>
      </w:pPr>
      <w:bookmarkStart w:id="13825" w:name="_ETM_Q24_631196"/>
      <w:bookmarkStart w:id="13826" w:name="_ETM_Q24_631285"/>
      <w:bookmarkEnd w:id="13825"/>
      <w:bookmarkEnd w:id="13826"/>
      <w:r w:rsidRPr="00206B76">
        <w:rPr>
          <w:rStyle w:val="TagStyle"/>
          <w:rtl/>
        </w:rPr>
        <w:t xml:space="preserve">&lt;&lt; דובר_המשך &gt;&gt; </w:t>
      </w:r>
      <w:r>
        <w:rPr>
          <w:rtl/>
        </w:rPr>
        <w:t>זאב אלקין (הימין הממלכתי):</w:t>
      </w:r>
      <w:r w:rsidRPr="00206B76">
        <w:rPr>
          <w:rStyle w:val="TagStyle"/>
          <w:rtl/>
        </w:rPr>
        <w:t xml:space="preserve"> &lt;&lt; דובר_המשך &gt;&gt;</w:t>
      </w:r>
      <w:r>
        <w:rPr>
          <w:rtl/>
        </w:rPr>
        <w:t xml:space="preserve">   </w:t>
      </w:r>
    </w:p>
    <w:p w:rsidR="00B50F57" w:rsidRDefault="00B50F57" w:rsidP="00B563AD">
      <w:pPr>
        <w:rPr>
          <w:rtl/>
          <w:lang w:eastAsia="he-IL"/>
        </w:rPr>
      </w:pPr>
    </w:p>
    <w:p w:rsidR="00B50F57" w:rsidRDefault="00A9203F" w:rsidP="00A9203F">
      <w:pPr>
        <w:rPr>
          <w:rtl/>
          <w:lang w:eastAsia="he-IL"/>
        </w:rPr>
      </w:pPr>
      <w:bookmarkStart w:id="13827" w:name="_ETM_Q24_632847"/>
      <w:bookmarkStart w:id="13828" w:name="_ETM_Q24_632925"/>
      <w:bookmarkEnd w:id="13827"/>
      <w:bookmarkEnd w:id="13828"/>
      <w:r>
        <w:rPr>
          <w:rFonts w:hint="cs"/>
          <w:rtl/>
          <w:lang w:eastAsia="he-IL"/>
        </w:rPr>
        <w:t>– –</w:t>
      </w:r>
      <w:r w:rsidR="00B50F57">
        <w:rPr>
          <w:rFonts w:hint="cs"/>
          <w:rtl/>
          <w:lang w:eastAsia="he-IL"/>
        </w:rPr>
        <w:t xml:space="preserve"> אם מתקיימים תנאי החוק לפי</w:t>
      </w:r>
      <w:r>
        <w:rPr>
          <w:rFonts w:hint="cs"/>
          <w:rtl/>
          <w:lang w:eastAsia="he-IL"/>
        </w:rPr>
        <w:t xml:space="preserve"> – – –</w:t>
      </w:r>
      <w:r w:rsidR="00B50F57">
        <w:rPr>
          <w:rFonts w:hint="cs"/>
          <w:rtl/>
          <w:lang w:eastAsia="he-IL"/>
        </w:rPr>
        <w:t xml:space="preserve"> </w:t>
      </w:r>
      <w:bookmarkStart w:id="13829" w:name="_ETM_Q24_640685"/>
      <w:bookmarkEnd w:id="13829"/>
    </w:p>
    <w:p w:rsidR="00B50F57" w:rsidRDefault="00B50F57" w:rsidP="00B563AD">
      <w:pPr>
        <w:rPr>
          <w:rtl/>
          <w:lang w:eastAsia="he-IL"/>
        </w:rPr>
      </w:pPr>
    </w:p>
    <w:p w:rsidR="00B50F57" w:rsidRDefault="00B50F57" w:rsidP="00B563AD">
      <w:pPr>
        <w:pStyle w:val="af5"/>
        <w:keepNext/>
        <w:rPr>
          <w:rtl/>
        </w:rPr>
      </w:pPr>
      <w:bookmarkStart w:id="13830" w:name="ET_interruption_5080_58"/>
      <w:r w:rsidRPr="009735DE">
        <w:rPr>
          <w:rStyle w:val="TagStyle"/>
          <w:rtl/>
        </w:rPr>
        <w:t xml:space="preserve"> &lt;&lt; קריאה &gt;&gt; </w:t>
      </w:r>
      <w:r>
        <w:rPr>
          <w:rtl/>
        </w:rPr>
        <w:t>בועז טופורובסקי (יש עתיד):</w:t>
      </w:r>
      <w:r w:rsidRPr="009735DE">
        <w:rPr>
          <w:rStyle w:val="TagStyle"/>
          <w:rtl/>
        </w:rPr>
        <w:t xml:space="preserve"> &lt;&lt; קריאה &gt;&gt;</w:t>
      </w:r>
      <w:r>
        <w:rPr>
          <w:rtl/>
        </w:rPr>
        <w:t xml:space="preserve">   </w:t>
      </w:r>
      <w:bookmarkEnd w:id="13830"/>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אלקין, תחזור בך. אלקין, לא נעים. אלקין, לא מתאים לך להיות פשיסט כזה. המוסד יחקור, המוסד ימנה משטרה, המוסד ימנה חוקרים. </w:t>
      </w:r>
    </w:p>
    <w:p w:rsidR="00B50F57" w:rsidRDefault="00B50F57" w:rsidP="00B563AD">
      <w:pPr>
        <w:rPr>
          <w:rtl/>
          <w:lang w:eastAsia="he-IL"/>
        </w:rPr>
      </w:pPr>
    </w:p>
    <w:p w:rsidR="00B50F57" w:rsidRDefault="00B50F57" w:rsidP="00B563AD">
      <w:pPr>
        <w:pStyle w:val="-"/>
        <w:keepNext/>
        <w:rPr>
          <w:rtl/>
        </w:rPr>
      </w:pPr>
      <w:bookmarkStart w:id="13831" w:name="ET_speakercontinue_4590_12"/>
      <w:r w:rsidRPr="00206B76">
        <w:rPr>
          <w:rStyle w:val="TagStyle"/>
          <w:rtl/>
        </w:rPr>
        <w:t xml:space="preserve"> &lt;&lt; דובר_המשך &gt;&gt; </w:t>
      </w:r>
      <w:r>
        <w:rPr>
          <w:rtl/>
        </w:rPr>
        <w:t>זאב אלקין (הימין הממלכתי):</w:t>
      </w:r>
      <w:r w:rsidRPr="00206B76">
        <w:rPr>
          <w:rStyle w:val="TagStyle"/>
          <w:rtl/>
        </w:rPr>
        <w:t xml:space="preserve"> &lt;&lt; דובר_המשך &gt;&gt;</w:t>
      </w:r>
      <w:r>
        <w:rPr>
          <w:rtl/>
        </w:rPr>
        <w:t xml:space="preserve">   </w:t>
      </w:r>
      <w:bookmarkEnd w:id="13831"/>
    </w:p>
    <w:p w:rsidR="00B50F57" w:rsidRDefault="00B50F57" w:rsidP="00A9203F">
      <w:pPr>
        <w:rPr>
          <w:rtl/>
          <w:lang w:eastAsia="he-IL"/>
        </w:rPr>
      </w:pPr>
    </w:p>
    <w:p w:rsidR="00B50F57" w:rsidRDefault="00B50F57" w:rsidP="00236F50">
      <w:pPr>
        <w:rPr>
          <w:rtl/>
          <w:lang w:eastAsia="he-IL"/>
        </w:rPr>
      </w:pPr>
      <w:r>
        <w:rPr>
          <w:rFonts w:hint="cs"/>
          <w:rtl/>
          <w:lang w:eastAsia="he-IL"/>
        </w:rPr>
        <w:t>לא, לא. עוד פעם, א</w:t>
      </w:r>
      <w:bookmarkStart w:id="13832" w:name="_ETM_Q24_644466"/>
      <w:bookmarkEnd w:id="13832"/>
      <w:r>
        <w:rPr>
          <w:rFonts w:hint="cs"/>
          <w:rtl/>
          <w:lang w:eastAsia="he-IL"/>
        </w:rPr>
        <w:t xml:space="preserve">דוני ראש האופוזיציה, כדאי לקרוא את החוקים. הוכח למנהל המוסד </w:t>
      </w:r>
      <w:bookmarkStart w:id="13833" w:name="_ETM_Q24_648643"/>
      <w:bookmarkEnd w:id="13833"/>
      <w:r>
        <w:rPr>
          <w:rFonts w:hint="cs"/>
          <w:rtl/>
          <w:lang w:eastAsia="he-IL"/>
        </w:rPr>
        <w:t xml:space="preserve">האוניברסיטה שהתקיימו התנאים האלה, על דעת היועץ המשפטי למוסד והיועץ המשפטי למל"ג. ואגב, בתור מי שהיה יו"ר מל"ג, אני אומר </w:t>
      </w:r>
      <w:bookmarkStart w:id="13834" w:name="_ETM_Q24_662525"/>
      <w:bookmarkEnd w:id="13834"/>
      <w:r>
        <w:rPr>
          <w:rFonts w:hint="cs"/>
          <w:rtl/>
          <w:lang w:eastAsia="he-IL"/>
        </w:rPr>
        <w:t xml:space="preserve">לכם, אין יועצים משפטיים יותר עצמאיים מהיועצת המשפטית של המל"ג. </w:t>
      </w:r>
      <w:bookmarkStart w:id="13835" w:name="_ETM_Q24_667072"/>
      <w:bookmarkStart w:id="13836" w:name="_ETM_Q24_667372"/>
      <w:bookmarkStart w:id="13837" w:name="_ETM_Q24_667431"/>
      <w:bookmarkStart w:id="13838" w:name="_ETM_Q24_667512"/>
      <w:bookmarkStart w:id="13839" w:name="_ETM_Q24_667572"/>
      <w:bookmarkEnd w:id="13835"/>
      <w:bookmarkEnd w:id="13836"/>
      <w:bookmarkEnd w:id="13837"/>
      <w:bookmarkEnd w:id="13838"/>
      <w:bookmarkEnd w:id="13839"/>
      <w:r>
        <w:rPr>
          <w:rFonts w:hint="cs"/>
          <w:rtl/>
          <w:lang w:eastAsia="he-IL"/>
        </w:rPr>
        <w:t>לכן, כל המהומה הזאת</w:t>
      </w:r>
      <w:r w:rsidR="00E16BAF">
        <w:rPr>
          <w:rFonts w:hint="cs"/>
          <w:rtl/>
          <w:lang w:eastAsia="he-IL"/>
        </w:rPr>
        <w:t>,</w:t>
      </w:r>
      <w:r>
        <w:rPr>
          <w:rFonts w:hint="cs"/>
          <w:rtl/>
          <w:lang w:eastAsia="he-IL"/>
        </w:rPr>
        <w:t xml:space="preserve"> אין לה שום סיבה. </w:t>
      </w:r>
    </w:p>
    <w:p w:rsidR="00B50F57" w:rsidRDefault="00B50F57" w:rsidP="00B563AD">
      <w:pPr>
        <w:rPr>
          <w:rtl/>
          <w:lang w:eastAsia="he-IL"/>
        </w:rPr>
      </w:pPr>
      <w:bookmarkStart w:id="13840" w:name="_ETM_Q24_665813"/>
      <w:bookmarkStart w:id="13841" w:name="_ETM_Q24_665864"/>
      <w:bookmarkEnd w:id="13840"/>
      <w:bookmarkEnd w:id="13841"/>
    </w:p>
    <w:p w:rsidR="00B50F57" w:rsidRDefault="00B50F57" w:rsidP="00B563AD">
      <w:pPr>
        <w:rPr>
          <w:rtl/>
          <w:lang w:eastAsia="he-IL"/>
        </w:rPr>
      </w:pPr>
      <w:bookmarkStart w:id="13842" w:name="_ETM_Q24_666135"/>
      <w:bookmarkStart w:id="13843" w:name="_ETM_Q24_666185"/>
      <w:bookmarkEnd w:id="13842"/>
      <w:bookmarkEnd w:id="13843"/>
      <w:r>
        <w:rPr>
          <w:rFonts w:hint="cs"/>
          <w:rtl/>
          <w:lang w:eastAsia="he-IL"/>
        </w:rPr>
        <w:t xml:space="preserve">עוד משהו </w:t>
      </w:r>
      <w:bookmarkStart w:id="13844" w:name="_ETM_Q24_670469"/>
      <w:bookmarkEnd w:id="13844"/>
      <w:r>
        <w:rPr>
          <w:rFonts w:hint="cs"/>
          <w:rtl/>
          <w:lang w:eastAsia="he-IL"/>
        </w:rPr>
        <w:t xml:space="preserve">שהפתעתם אותי </w:t>
      </w:r>
      <w:r>
        <w:rPr>
          <w:rFonts w:hint="eastAsia"/>
          <w:rtl/>
          <w:lang w:eastAsia="he-IL"/>
        </w:rPr>
        <w:t xml:space="preserve">– </w:t>
      </w:r>
      <w:r>
        <w:rPr>
          <w:rFonts w:hint="cs"/>
          <w:rtl/>
          <w:lang w:eastAsia="he-IL"/>
        </w:rPr>
        <w:t xml:space="preserve">מי שמוביל את הצעת החוק זה התאחדות הסטודנטים במדינת ישראל. </w:t>
      </w:r>
    </w:p>
    <w:p w:rsidR="00B50F57" w:rsidRDefault="00B50F57" w:rsidP="00B563AD">
      <w:pPr>
        <w:rPr>
          <w:rtl/>
          <w:lang w:eastAsia="he-IL"/>
        </w:rPr>
      </w:pPr>
    </w:p>
    <w:p w:rsidR="00B50F57" w:rsidRDefault="00B50F57" w:rsidP="00B563AD">
      <w:pPr>
        <w:pStyle w:val="af5"/>
        <w:keepNext/>
        <w:rPr>
          <w:rtl/>
        </w:rPr>
      </w:pPr>
      <w:bookmarkStart w:id="13845" w:name="ET_interruption_5087_63"/>
      <w:r w:rsidRPr="00671A6A">
        <w:rPr>
          <w:rStyle w:val="TagStyle"/>
          <w:rtl/>
        </w:rPr>
        <w:t xml:space="preserve"> &lt;&lt; קריאה &gt;&gt; </w:t>
      </w:r>
      <w:r>
        <w:rPr>
          <w:rtl/>
        </w:rPr>
        <w:t>יאיר לפיד (יש עתיד):</w:t>
      </w:r>
      <w:r w:rsidRPr="00671A6A">
        <w:rPr>
          <w:rStyle w:val="TagStyle"/>
          <w:rtl/>
        </w:rPr>
        <w:t xml:space="preserve"> &lt;&lt; קריאה &gt;&gt;</w:t>
      </w:r>
      <w:r>
        <w:rPr>
          <w:rtl/>
        </w:rPr>
        <w:t xml:space="preserve">   </w:t>
      </w:r>
      <w:bookmarkEnd w:id="13845"/>
    </w:p>
    <w:p w:rsidR="00B50F57" w:rsidRDefault="00B50F57" w:rsidP="00A9203F">
      <w:pPr>
        <w:rPr>
          <w:rtl/>
          <w:lang w:eastAsia="he-IL"/>
        </w:rPr>
      </w:pPr>
    </w:p>
    <w:p w:rsidR="00B50F57" w:rsidRPr="00671A6A" w:rsidRDefault="00A9203F" w:rsidP="00B563AD">
      <w:pPr>
        <w:rPr>
          <w:rtl/>
          <w:lang w:eastAsia="he-IL"/>
        </w:rPr>
      </w:pPr>
      <w:r>
        <w:rPr>
          <w:rFonts w:hint="cs"/>
          <w:rtl/>
          <w:lang w:eastAsia="he-IL"/>
        </w:rPr>
        <w:t>– – –</w:t>
      </w:r>
    </w:p>
    <w:p w:rsidR="00B50F57" w:rsidRPr="00671A6A" w:rsidRDefault="00B50F57" w:rsidP="00B563AD">
      <w:pPr>
        <w:rPr>
          <w:rtl/>
          <w:lang w:eastAsia="he-IL"/>
        </w:rPr>
      </w:pPr>
    </w:p>
    <w:p w:rsidR="00B50F57" w:rsidRDefault="00B50F57" w:rsidP="00B563AD">
      <w:pPr>
        <w:pStyle w:val="-"/>
        <w:keepNext/>
        <w:rPr>
          <w:rtl/>
        </w:rPr>
      </w:pPr>
      <w:r w:rsidRPr="00206B76">
        <w:rPr>
          <w:rStyle w:val="TagStyle"/>
          <w:rtl/>
        </w:rPr>
        <w:t xml:space="preserve">&lt;&lt; דובר_המשך &gt;&gt; </w:t>
      </w:r>
      <w:r>
        <w:rPr>
          <w:rtl/>
        </w:rPr>
        <w:t>זאב אלקין (הימין הממלכתי):</w:t>
      </w:r>
      <w:r w:rsidRPr="00206B76">
        <w:rPr>
          <w:rStyle w:val="TagStyle"/>
          <w:rtl/>
        </w:rPr>
        <w:t xml:space="preserve"> &lt;&lt; דובר_המשך &gt;&gt;</w:t>
      </w:r>
      <w:r>
        <w:rPr>
          <w:rtl/>
        </w:rPr>
        <w:t xml:space="preserve">   </w:t>
      </w:r>
    </w:p>
    <w:p w:rsidR="00B50F57" w:rsidRPr="009735DE" w:rsidRDefault="00B50F57" w:rsidP="00B563AD">
      <w:pPr>
        <w:keepNext/>
        <w:rPr>
          <w:rtl/>
          <w:lang w:eastAsia="he-IL"/>
        </w:rPr>
      </w:pPr>
    </w:p>
    <w:p w:rsidR="00B50F57" w:rsidRDefault="00B50F57" w:rsidP="00B563AD">
      <w:pPr>
        <w:keepNext/>
        <w:rPr>
          <w:rtl/>
          <w:lang w:eastAsia="he-IL"/>
        </w:rPr>
      </w:pPr>
      <w:r>
        <w:rPr>
          <w:rFonts w:hint="cs"/>
          <w:rtl/>
          <w:lang w:eastAsia="he-IL"/>
        </w:rPr>
        <w:t xml:space="preserve">הייתם פעם מפלגה שייצגה את ציבור הסטודנטים במדינת ישראל. מה קרה? </w:t>
      </w:r>
    </w:p>
    <w:p w:rsidR="00B50F57" w:rsidRDefault="00B50F57" w:rsidP="00B563AD">
      <w:pPr>
        <w:keepNext/>
        <w:rPr>
          <w:rtl/>
          <w:lang w:eastAsia="he-IL"/>
        </w:rPr>
      </w:pPr>
    </w:p>
    <w:p w:rsidR="00B50F57" w:rsidRDefault="00B50F57" w:rsidP="00B563AD">
      <w:pPr>
        <w:pStyle w:val="af5"/>
        <w:keepNext/>
        <w:rPr>
          <w:rtl/>
        </w:rPr>
      </w:pPr>
      <w:r w:rsidRPr="009735DE">
        <w:rPr>
          <w:rStyle w:val="TagStyle"/>
          <w:rtl/>
        </w:rPr>
        <w:t xml:space="preserve"> &lt;&lt; קריאה &gt;&gt; </w:t>
      </w:r>
      <w:r>
        <w:rPr>
          <w:rtl/>
        </w:rPr>
        <w:t>סימון דוידסון (יש עתיד):</w:t>
      </w:r>
      <w:r w:rsidRPr="009735DE">
        <w:rPr>
          <w:rStyle w:val="TagStyle"/>
          <w:rtl/>
        </w:rPr>
        <w:t xml:space="preserve"> &lt;&lt;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מי יושב-ראש האגודה, אתה יודע?</w:t>
      </w:r>
    </w:p>
    <w:p w:rsidR="00B50F57" w:rsidRDefault="00B50F57" w:rsidP="00B563AD">
      <w:pPr>
        <w:keepNext/>
        <w:rPr>
          <w:rtl/>
          <w:lang w:eastAsia="he-IL"/>
        </w:rPr>
      </w:pPr>
    </w:p>
    <w:p w:rsidR="00B50F57" w:rsidRDefault="00B50F57" w:rsidP="00B563AD">
      <w:pPr>
        <w:pStyle w:val="-"/>
        <w:keepNext/>
        <w:rPr>
          <w:rtl/>
        </w:rPr>
      </w:pPr>
      <w:r w:rsidRPr="00206B76">
        <w:rPr>
          <w:rStyle w:val="TagStyle"/>
          <w:rtl/>
        </w:rPr>
        <w:t xml:space="preserve">&lt;&lt; דובר_המשך &gt;&gt; </w:t>
      </w:r>
      <w:r>
        <w:rPr>
          <w:rtl/>
        </w:rPr>
        <w:t>זאב אלקין (הימין הממלכתי):</w:t>
      </w:r>
      <w:r w:rsidRPr="00206B76">
        <w:rPr>
          <w:rStyle w:val="TagStyle"/>
          <w:rtl/>
        </w:rPr>
        <w:t xml:space="preserve"> &lt;&lt; דובר_המשך &gt;&gt;</w:t>
      </w:r>
      <w:r>
        <w:rPr>
          <w:rtl/>
        </w:rPr>
        <w:t xml:space="preserve">   </w:t>
      </w:r>
    </w:p>
    <w:p w:rsidR="00B50F57" w:rsidRDefault="00B50F57" w:rsidP="00B563AD">
      <w:pPr>
        <w:keepNext/>
        <w:rPr>
          <w:rtl/>
          <w:lang w:eastAsia="he-IL"/>
        </w:rPr>
      </w:pPr>
    </w:p>
    <w:p w:rsidR="00B50F57" w:rsidRDefault="00B50F57" w:rsidP="00B563AD">
      <w:pPr>
        <w:keepNext/>
        <w:rPr>
          <w:rtl/>
          <w:lang w:eastAsia="he-IL"/>
        </w:rPr>
      </w:pPr>
      <w:r>
        <w:rPr>
          <w:rFonts w:hint="cs"/>
          <w:rtl/>
          <w:lang w:eastAsia="he-IL"/>
        </w:rPr>
        <w:t xml:space="preserve">סטודנטים </w:t>
      </w:r>
      <w:bookmarkStart w:id="13846" w:name="_ETM_Q24_685563"/>
      <w:bookmarkEnd w:id="13846"/>
      <w:r>
        <w:rPr>
          <w:rFonts w:hint="cs"/>
          <w:rtl/>
          <w:lang w:eastAsia="he-IL"/>
        </w:rPr>
        <w:t>שבאים אחרי חודשים רבים של מילואים לקמפוס שלהם, ואז פתאום שומעים דברי בלע של תמיכה בחמא</w:t>
      </w:r>
      <w:bookmarkStart w:id="13847" w:name="_ETM_Q24_688804"/>
      <w:bookmarkStart w:id="13848" w:name="_ETM_Q24_688889"/>
      <w:bookmarkEnd w:id="13847"/>
      <w:bookmarkEnd w:id="13848"/>
      <w:r>
        <w:rPr>
          <w:rFonts w:hint="cs"/>
          <w:rtl/>
          <w:lang w:eastAsia="he-IL"/>
        </w:rPr>
        <w:t xml:space="preserve">ס </w:t>
      </w:r>
      <w:r>
        <w:rPr>
          <w:rtl/>
          <w:lang w:eastAsia="he-IL"/>
        </w:rPr>
        <w:t>–</w:t>
      </w:r>
      <w:r>
        <w:rPr>
          <w:rFonts w:hint="cs"/>
          <w:rtl/>
          <w:lang w:eastAsia="he-IL"/>
        </w:rPr>
        <w:t xml:space="preserve"> </w:t>
      </w:r>
      <w:bookmarkStart w:id="13849" w:name="_ETM_Q24_691397"/>
      <w:bookmarkStart w:id="13850" w:name="_ETM_Q24_691495"/>
      <w:bookmarkStart w:id="13851" w:name="_ETM_Q24_694265"/>
      <w:bookmarkStart w:id="13852" w:name="_ETM_Q24_689880"/>
      <w:bookmarkEnd w:id="13849"/>
      <w:bookmarkEnd w:id="13850"/>
      <w:bookmarkEnd w:id="13851"/>
      <w:bookmarkEnd w:id="13852"/>
      <w:r>
        <w:rPr>
          <w:rFonts w:hint="cs"/>
          <w:rtl/>
          <w:lang w:eastAsia="he-IL"/>
        </w:rPr>
        <w:t xml:space="preserve">לא </w:t>
      </w:r>
      <w:bookmarkStart w:id="13853" w:name="_ETM_Q24_696068"/>
      <w:bookmarkEnd w:id="13853"/>
      <w:r>
        <w:rPr>
          <w:rFonts w:hint="cs"/>
          <w:rtl/>
          <w:lang w:eastAsia="he-IL"/>
        </w:rPr>
        <w:t xml:space="preserve">צריך להגן עליהם? </w:t>
      </w:r>
    </w:p>
    <w:p w:rsidR="00B50F57" w:rsidRDefault="00B50F57" w:rsidP="00B563AD">
      <w:pPr>
        <w:rPr>
          <w:rtl/>
          <w:lang w:eastAsia="he-IL"/>
        </w:rPr>
      </w:pPr>
    </w:p>
    <w:p w:rsidR="00B50F57" w:rsidRDefault="00B50F57" w:rsidP="00B563AD">
      <w:pPr>
        <w:pStyle w:val="af5"/>
        <w:keepNext/>
        <w:rPr>
          <w:rtl/>
        </w:rPr>
      </w:pPr>
      <w:bookmarkStart w:id="13854" w:name="ET_interruption_5087_60"/>
      <w:r w:rsidRPr="009735DE">
        <w:rPr>
          <w:rStyle w:val="TagStyle"/>
          <w:rtl/>
        </w:rPr>
        <w:t xml:space="preserve">&lt;&lt; קריאה &gt;&gt; </w:t>
      </w:r>
      <w:r>
        <w:rPr>
          <w:rtl/>
        </w:rPr>
        <w:t>יאיר לפיד (יש עתיד):</w:t>
      </w:r>
      <w:r w:rsidRPr="009735DE">
        <w:rPr>
          <w:rStyle w:val="TagStyle"/>
          <w:rtl/>
        </w:rPr>
        <w:t xml:space="preserve"> &lt;&lt; קריאה &gt;&gt;</w:t>
      </w:r>
      <w:r>
        <w:rPr>
          <w:rtl/>
        </w:rPr>
        <w:t xml:space="preserve">   </w:t>
      </w:r>
      <w:bookmarkEnd w:id="13854"/>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יש משטרה. </w:t>
      </w:r>
      <w:bookmarkStart w:id="13855" w:name="_ETM_Q24_689816"/>
      <w:bookmarkStart w:id="13856" w:name="_ETM_Q24_694203"/>
      <w:bookmarkEnd w:id="13855"/>
      <w:bookmarkEnd w:id="13856"/>
    </w:p>
    <w:p w:rsidR="00B50F57" w:rsidRDefault="00B50F57" w:rsidP="00B563AD">
      <w:pPr>
        <w:rPr>
          <w:rtl/>
          <w:lang w:eastAsia="he-IL"/>
        </w:rPr>
      </w:pPr>
    </w:p>
    <w:p w:rsidR="00B50F57" w:rsidRDefault="00B50F57" w:rsidP="00B563AD">
      <w:pPr>
        <w:pStyle w:val="af5"/>
        <w:rPr>
          <w:rtl/>
        </w:rPr>
      </w:pPr>
      <w:bookmarkStart w:id="13857" w:name="ET_interruption_קריאות_64"/>
      <w:r w:rsidRPr="00671A6A">
        <w:rPr>
          <w:rStyle w:val="TagStyle"/>
          <w:rtl/>
        </w:rPr>
        <w:t xml:space="preserve"> &lt;&lt; קריאה &gt;&gt; </w:t>
      </w:r>
      <w:r>
        <w:rPr>
          <w:rtl/>
        </w:rPr>
        <w:t>קריאות:</w:t>
      </w:r>
      <w:r w:rsidRPr="00671A6A">
        <w:rPr>
          <w:rStyle w:val="TagStyle"/>
          <w:rtl/>
        </w:rPr>
        <w:t xml:space="preserve"> &lt;&lt; קריאה &gt;&gt;</w:t>
      </w:r>
      <w:r>
        <w:rPr>
          <w:rtl/>
        </w:rPr>
        <w:t xml:space="preserve">  </w:t>
      </w:r>
    </w:p>
    <w:bookmarkEnd w:id="13857"/>
    <w:p w:rsidR="00B50F57" w:rsidRDefault="00B50F57" w:rsidP="00B563AD">
      <w:pPr>
        <w:rPr>
          <w:rtl/>
          <w:lang w:eastAsia="he-IL"/>
        </w:rPr>
      </w:pPr>
      <w:r>
        <w:rPr>
          <w:rtl/>
          <w:lang w:eastAsia="he-IL"/>
        </w:rPr>
        <w:t xml:space="preserve"> </w:t>
      </w: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13858" w:name="ET_speakercontinue_4590_13"/>
      <w:r w:rsidRPr="00970429">
        <w:rPr>
          <w:rStyle w:val="TagStyle"/>
          <w:rtl/>
        </w:rPr>
        <w:t xml:space="preserve"> &lt;&lt; דובר_המשך &gt;&gt; </w:t>
      </w:r>
      <w:r>
        <w:rPr>
          <w:rtl/>
        </w:rPr>
        <w:t>זאב אלקין (הימין הממלכתי):</w:t>
      </w:r>
      <w:r w:rsidRPr="00970429">
        <w:rPr>
          <w:rStyle w:val="TagStyle"/>
          <w:rtl/>
        </w:rPr>
        <w:t xml:space="preserve"> &lt;&lt; דובר_המשך &gt;&gt;</w:t>
      </w:r>
      <w:r>
        <w:rPr>
          <w:rtl/>
        </w:rPr>
        <w:t xml:space="preserve">   </w:t>
      </w:r>
      <w:bookmarkEnd w:id="13858"/>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אבל לא על כל דבר המשטרה תפתח </w:t>
      </w:r>
      <w:bookmarkStart w:id="13859" w:name="_ETM_Q24_698299"/>
      <w:bookmarkEnd w:id="13859"/>
      <w:r>
        <w:rPr>
          <w:rFonts w:hint="cs"/>
          <w:rtl/>
          <w:lang w:eastAsia="he-IL"/>
        </w:rPr>
        <w:t xml:space="preserve">תיק. למה יש סעיף 7א? הרי אפשר לקחת חבר בבניין </w:t>
      </w:r>
      <w:bookmarkStart w:id="13860" w:name="_ETM_Q24_706971"/>
      <w:bookmarkEnd w:id="13860"/>
      <w:r>
        <w:rPr>
          <w:rFonts w:hint="cs"/>
          <w:rtl/>
          <w:lang w:eastAsia="he-IL"/>
        </w:rPr>
        <w:t xml:space="preserve">הזה ולהדיח אותו מהכנסת על הסעיפים האלה. </w:t>
      </w:r>
    </w:p>
    <w:p w:rsidR="00B50F57" w:rsidRDefault="00B50F57" w:rsidP="00B563AD">
      <w:pPr>
        <w:rPr>
          <w:rtl/>
          <w:lang w:eastAsia="he-IL"/>
        </w:rPr>
      </w:pPr>
    </w:p>
    <w:p w:rsidR="00B50F57" w:rsidRDefault="00B50F57" w:rsidP="00B563AD">
      <w:pPr>
        <w:pStyle w:val="af6"/>
        <w:keepNext/>
        <w:rPr>
          <w:rtl/>
        </w:rPr>
      </w:pPr>
      <w:bookmarkStart w:id="13861" w:name="ET_yor_6599_61"/>
      <w:r w:rsidRPr="009735DE">
        <w:rPr>
          <w:rStyle w:val="TagStyle"/>
          <w:rtl/>
        </w:rPr>
        <w:t xml:space="preserve"> &lt;&lt; יור &gt;&gt; </w:t>
      </w:r>
      <w:r>
        <w:rPr>
          <w:rtl/>
        </w:rPr>
        <w:t>היו"ר משה רוט:</w:t>
      </w:r>
      <w:r w:rsidRPr="009735DE">
        <w:rPr>
          <w:rStyle w:val="TagStyle"/>
          <w:rtl/>
        </w:rPr>
        <w:t xml:space="preserve"> &lt;&lt; יור &gt;&gt;</w:t>
      </w:r>
      <w:r>
        <w:rPr>
          <w:rtl/>
        </w:rPr>
        <w:t xml:space="preserve">   </w:t>
      </w:r>
      <w:bookmarkEnd w:id="13861"/>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טוב, חבר הכנסת אלקין. </w:t>
      </w:r>
    </w:p>
    <w:p w:rsidR="00B50F57" w:rsidRDefault="00B50F57" w:rsidP="00B563AD">
      <w:pPr>
        <w:rPr>
          <w:rtl/>
          <w:lang w:eastAsia="he-IL"/>
        </w:rPr>
      </w:pPr>
    </w:p>
    <w:p w:rsidR="00B50F57" w:rsidRDefault="00B50F57" w:rsidP="00B563AD">
      <w:pPr>
        <w:pStyle w:val="-"/>
        <w:keepNext/>
        <w:rPr>
          <w:rtl/>
        </w:rPr>
      </w:pPr>
      <w:r w:rsidRPr="00206B76">
        <w:rPr>
          <w:rStyle w:val="TagStyle"/>
          <w:rtl/>
        </w:rPr>
        <w:t xml:space="preserve">&lt;&lt; דובר_המשך &gt;&gt; </w:t>
      </w:r>
      <w:r>
        <w:rPr>
          <w:rtl/>
        </w:rPr>
        <w:t>זאב אלקין (הימין הממלכתי):</w:t>
      </w:r>
      <w:r w:rsidRPr="00206B76">
        <w:rPr>
          <w:rStyle w:val="TagStyle"/>
          <w:rtl/>
        </w:rPr>
        <w:t xml:space="preserve"> &lt;&lt; דובר_המשך &gt;&gt;</w:t>
      </w:r>
      <w:r>
        <w:rPr>
          <w:rtl/>
        </w:rPr>
        <w:t xml:space="preserve">   </w:t>
      </w:r>
    </w:p>
    <w:p w:rsidR="00B50F57" w:rsidRDefault="00B50F57" w:rsidP="00A9203F">
      <w:pPr>
        <w:rPr>
          <w:rtl/>
          <w:lang w:eastAsia="he-IL"/>
        </w:rPr>
      </w:pPr>
    </w:p>
    <w:p w:rsidR="00B50F57" w:rsidRDefault="00B50F57" w:rsidP="00E16BAF">
      <w:pPr>
        <w:rPr>
          <w:rtl/>
          <w:lang w:eastAsia="he-IL"/>
        </w:rPr>
      </w:pPr>
      <w:r>
        <w:rPr>
          <w:rFonts w:hint="cs"/>
          <w:rtl/>
          <w:lang w:eastAsia="he-IL"/>
        </w:rPr>
        <w:t xml:space="preserve">אגב, כמעט הדחנו אחד כזה. חבר הכנסת עופר כסיף </w:t>
      </w:r>
      <w:bookmarkStart w:id="13862" w:name="_ETM_Q24_717902"/>
      <w:bookmarkEnd w:id="13862"/>
      <w:r>
        <w:rPr>
          <w:rFonts w:hint="cs"/>
          <w:rtl/>
          <w:lang w:eastAsia="he-IL"/>
        </w:rPr>
        <w:t xml:space="preserve">לא היה היום בכנסת לו אתם הייתם מצטרפים. </w:t>
      </w:r>
    </w:p>
    <w:p w:rsidR="00B50F57" w:rsidRDefault="00B50F57" w:rsidP="00B563AD">
      <w:pPr>
        <w:rPr>
          <w:rtl/>
          <w:lang w:eastAsia="he-IL"/>
        </w:rPr>
      </w:pPr>
    </w:p>
    <w:p w:rsidR="00B50F57" w:rsidRDefault="00B50F57" w:rsidP="00B563AD">
      <w:pPr>
        <w:pStyle w:val="af5"/>
        <w:rPr>
          <w:rtl/>
        </w:rPr>
      </w:pPr>
      <w:bookmarkStart w:id="13863" w:name="ET_interruption_קריאות_65"/>
      <w:r w:rsidRPr="00671A6A">
        <w:rPr>
          <w:rStyle w:val="TagStyle"/>
          <w:rtl/>
        </w:rPr>
        <w:t xml:space="preserve"> &lt;&lt; קריאה &gt;&gt; </w:t>
      </w:r>
      <w:r>
        <w:rPr>
          <w:rtl/>
        </w:rPr>
        <w:t>קריאות:</w:t>
      </w:r>
      <w:r w:rsidRPr="00671A6A">
        <w:rPr>
          <w:rStyle w:val="TagStyle"/>
          <w:rtl/>
        </w:rPr>
        <w:t xml:space="preserve"> &lt;&lt; קריאה &gt;&gt;</w:t>
      </w:r>
      <w:r>
        <w:rPr>
          <w:rtl/>
        </w:rPr>
        <w:t xml:space="preserve">  </w:t>
      </w:r>
    </w:p>
    <w:bookmarkEnd w:id="13863"/>
    <w:p w:rsidR="00B50F57" w:rsidRDefault="00B50F57" w:rsidP="00B563AD">
      <w:pPr>
        <w:rPr>
          <w:rtl/>
          <w:lang w:eastAsia="he-IL"/>
        </w:rPr>
      </w:pPr>
      <w:r>
        <w:rPr>
          <w:rtl/>
          <w:lang w:eastAsia="he-IL"/>
        </w:rPr>
        <w:t xml:space="preserve"> </w:t>
      </w: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af6"/>
        <w:keepNext/>
        <w:rPr>
          <w:rtl/>
        </w:rPr>
      </w:pPr>
      <w:r w:rsidRPr="009735DE">
        <w:rPr>
          <w:rStyle w:val="TagStyle"/>
          <w:rtl/>
        </w:rPr>
        <w:t xml:space="preserve">&lt;&lt; יור &gt;&gt; </w:t>
      </w:r>
      <w:r>
        <w:rPr>
          <w:rtl/>
        </w:rPr>
        <w:t>היו"ר משה רוט:</w:t>
      </w:r>
      <w:r w:rsidRPr="009735DE">
        <w:rPr>
          <w:rStyle w:val="TagStyle"/>
          <w:rtl/>
        </w:rPr>
        <w:t xml:space="preserve"> &lt;&lt; יור &gt;&gt;</w:t>
      </w:r>
      <w:r>
        <w:rPr>
          <w:rtl/>
        </w:rPr>
        <w:t xml:space="preserve">   </w:t>
      </w:r>
    </w:p>
    <w:p w:rsidR="00B50F57" w:rsidRDefault="00B50F57" w:rsidP="00B563AD">
      <w:pPr>
        <w:rPr>
          <w:rtl/>
          <w:lang w:eastAsia="he-IL"/>
        </w:rPr>
      </w:pPr>
    </w:p>
    <w:p w:rsidR="00B50F57" w:rsidRDefault="00B50F57" w:rsidP="00B563AD">
      <w:pPr>
        <w:rPr>
          <w:rtl/>
          <w:lang w:eastAsia="he-IL"/>
        </w:rPr>
      </w:pPr>
      <w:r>
        <w:rPr>
          <w:rFonts w:hint="cs"/>
          <w:rtl/>
          <w:lang w:eastAsia="he-IL"/>
        </w:rPr>
        <w:t xml:space="preserve">חברי הכנסת, לא לא לא לא לא. </w:t>
      </w:r>
    </w:p>
    <w:p w:rsidR="00B50F57" w:rsidRDefault="00B50F57" w:rsidP="00B563AD">
      <w:pPr>
        <w:keepNext/>
        <w:rPr>
          <w:rtl/>
          <w:lang w:eastAsia="he-IL"/>
        </w:rPr>
      </w:pPr>
      <w:r>
        <w:rPr>
          <w:rtl/>
        </w:rPr>
        <w:t xml:space="preserve"> </w:t>
      </w:r>
    </w:p>
    <w:p w:rsidR="00B50F57" w:rsidRDefault="00B50F57" w:rsidP="00B563AD">
      <w:pPr>
        <w:pStyle w:val="-"/>
        <w:keepNext/>
        <w:rPr>
          <w:rtl/>
        </w:rPr>
      </w:pPr>
      <w:r w:rsidRPr="00206B76">
        <w:rPr>
          <w:rStyle w:val="TagStyle"/>
          <w:rtl/>
        </w:rPr>
        <w:t xml:space="preserve">&lt;&lt; דובר_המשך &gt;&gt; </w:t>
      </w:r>
      <w:r>
        <w:rPr>
          <w:rtl/>
        </w:rPr>
        <w:t>זאב אלקין (הימין הממלכתי):</w:t>
      </w:r>
      <w:r w:rsidRPr="00206B76">
        <w:rPr>
          <w:rStyle w:val="TagStyle"/>
          <w:rtl/>
        </w:rPr>
        <w:t xml:space="preserve"> &lt;&lt; דובר_המשך &gt;&gt;</w:t>
      </w:r>
      <w:r>
        <w:rPr>
          <w:rtl/>
        </w:rPr>
        <w:t xml:space="preserve">   </w:t>
      </w:r>
    </w:p>
    <w:p w:rsidR="00B50F57" w:rsidRDefault="00B50F57" w:rsidP="00B563AD">
      <w:pPr>
        <w:rPr>
          <w:rtl/>
          <w:lang w:eastAsia="he-IL"/>
        </w:rPr>
      </w:pPr>
    </w:p>
    <w:p w:rsidR="00B50F57" w:rsidRDefault="00B50F57" w:rsidP="00B563AD">
      <w:pPr>
        <w:rPr>
          <w:rtl/>
          <w:lang w:eastAsia="he-IL"/>
        </w:rPr>
      </w:pPr>
      <w:r>
        <w:rPr>
          <w:rFonts w:hint="cs"/>
          <w:rtl/>
          <w:lang w:eastAsia="he-IL"/>
        </w:rPr>
        <w:t xml:space="preserve">הוא לא היה בכנסת. ארבע קולות חסרו, שלכם ושל המחנה הממלכתי, אז למה לכם? </w:t>
      </w:r>
    </w:p>
    <w:p w:rsidR="00B50F57" w:rsidRDefault="00B50F57" w:rsidP="00B563AD">
      <w:pPr>
        <w:rPr>
          <w:rtl/>
          <w:lang w:eastAsia="he-IL"/>
        </w:rPr>
      </w:pPr>
      <w:bookmarkStart w:id="13864" w:name="_ETM_Q24_722267"/>
      <w:bookmarkStart w:id="13865" w:name="_ETM_Q24_722369"/>
      <w:bookmarkEnd w:id="13864"/>
      <w:bookmarkEnd w:id="13865"/>
    </w:p>
    <w:p w:rsidR="00B50F57" w:rsidRDefault="00B50F57" w:rsidP="00B563AD">
      <w:pPr>
        <w:pStyle w:val="af6"/>
        <w:keepNext/>
        <w:rPr>
          <w:rtl/>
        </w:rPr>
      </w:pPr>
      <w:bookmarkStart w:id="13866" w:name="ET_yor_6599_63"/>
      <w:r w:rsidRPr="009735DE">
        <w:rPr>
          <w:rStyle w:val="TagStyle"/>
          <w:rtl/>
        </w:rPr>
        <w:t xml:space="preserve"> &lt;&lt; יור &gt;&gt; </w:t>
      </w:r>
      <w:r>
        <w:rPr>
          <w:rtl/>
        </w:rPr>
        <w:t>היו"ר משה רוט:</w:t>
      </w:r>
      <w:r w:rsidRPr="009735DE">
        <w:rPr>
          <w:rStyle w:val="TagStyle"/>
          <w:rtl/>
        </w:rPr>
        <w:t xml:space="preserve"> &lt;&lt; יור &gt;&gt;</w:t>
      </w:r>
      <w:r>
        <w:rPr>
          <w:rtl/>
        </w:rPr>
        <w:t xml:space="preserve">   </w:t>
      </w:r>
      <w:bookmarkEnd w:id="1386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 הכנסת אלקין, חבר הכנסת אלקין. </w:t>
      </w:r>
    </w:p>
    <w:p w:rsidR="00B50F57" w:rsidRDefault="00B50F57" w:rsidP="00B563AD">
      <w:pPr>
        <w:rPr>
          <w:rtl/>
          <w:lang w:eastAsia="he-IL"/>
        </w:rPr>
      </w:pPr>
      <w:bookmarkStart w:id="13867" w:name="_ETM_Q24_725363"/>
      <w:bookmarkStart w:id="13868" w:name="_ETM_Q24_725469"/>
      <w:bookmarkEnd w:id="13867"/>
      <w:bookmarkEnd w:id="13868"/>
    </w:p>
    <w:p w:rsidR="00B50F57" w:rsidRDefault="00B50F57" w:rsidP="00B563AD">
      <w:pPr>
        <w:pStyle w:val="-"/>
        <w:keepNext/>
        <w:rPr>
          <w:rtl/>
        </w:rPr>
      </w:pPr>
      <w:bookmarkStart w:id="13869" w:name="_ETM_Q24_726393"/>
      <w:bookmarkStart w:id="13870" w:name="_ETM_Q24_726475"/>
      <w:bookmarkEnd w:id="13869"/>
      <w:bookmarkEnd w:id="13870"/>
      <w:r w:rsidRPr="00206B76">
        <w:rPr>
          <w:rStyle w:val="TagStyle"/>
          <w:rtl/>
        </w:rPr>
        <w:t xml:space="preserve">&lt;&lt; דובר_המשך &gt;&gt; </w:t>
      </w:r>
      <w:r>
        <w:rPr>
          <w:rtl/>
        </w:rPr>
        <w:t>זאב אלקין (הימין הממלכתי):</w:t>
      </w:r>
      <w:r w:rsidRPr="00206B76">
        <w:rPr>
          <w:rStyle w:val="TagStyle"/>
          <w:rtl/>
        </w:rPr>
        <w:t xml:space="preserve"> &lt;&lt; דובר_המשך &gt;&gt;</w:t>
      </w:r>
      <w:r>
        <w:rPr>
          <w:rtl/>
        </w:rPr>
        <w:t xml:space="preserve">   </w:t>
      </w:r>
    </w:p>
    <w:p w:rsidR="00B50F57" w:rsidRDefault="00B50F57" w:rsidP="00B563AD">
      <w:pPr>
        <w:rPr>
          <w:rtl/>
          <w:lang w:eastAsia="he-IL"/>
        </w:rPr>
      </w:pPr>
    </w:p>
    <w:p w:rsidR="00B50F57" w:rsidRDefault="00B50F57" w:rsidP="00A9203F">
      <w:pPr>
        <w:rPr>
          <w:rtl/>
          <w:lang w:eastAsia="he-IL"/>
        </w:rPr>
      </w:pPr>
      <w:r>
        <w:rPr>
          <w:rFonts w:hint="cs"/>
          <w:rtl/>
          <w:lang w:eastAsia="he-IL"/>
        </w:rPr>
        <w:t xml:space="preserve">למה אתם מגינים על </w:t>
      </w:r>
      <w:bookmarkStart w:id="13871" w:name="_ETM_Q24_729989"/>
      <w:bookmarkEnd w:id="13871"/>
      <w:r>
        <w:rPr>
          <w:rFonts w:hint="cs"/>
          <w:rtl/>
          <w:lang w:eastAsia="he-IL"/>
        </w:rPr>
        <w:t xml:space="preserve">עופר כסיף? למה אתם רוצים להגן על הפרופסור שתומך בחמאס? למה? הרי יש גבולות. </w:t>
      </w:r>
    </w:p>
    <w:p w:rsidR="00B50F57" w:rsidRDefault="00B50F57" w:rsidP="00B563AD">
      <w:pPr>
        <w:rPr>
          <w:rtl/>
          <w:lang w:eastAsia="he-IL"/>
        </w:rPr>
      </w:pPr>
    </w:p>
    <w:p w:rsidR="00B50F57" w:rsidRDefault="00B50F57" w:rsidP="00B563AD">
      <w:pPr>
        <w:pStyle w:val="af5"/>
        <w:keepNext/>
        <w:rPr>
          <w:rtl/>
        </w:rPr>
      </w:pPr>
      <w:r w:rsidRPr="009735DE">
        <w:rPr>
          <w:rStyle w:val="TagStyle"/>
          <w:rtl/>
        </w:rPr>
        <w:t xml:space="preserve">&lt;&lt; קריאה &gt;&gt; </w:t>
      </w:r>
      <w:r>
        <w:rPr>
          <w:rtl/>
        </w:rPr>
        <w:t>יאיר לפיד (יש עתיד):</w:t>
      </w:r>
      <w:r w:rsidRPr="009735DE">
        <w:rPr>
          <w:rStyle w:val="TagStyle"/>
          <w:rtl/>
        </w:rPr>
        <w:t xml:space="preserve"> &lt;&lt; קריאה &gt;&gt;</w:t>
      </w:r>
      <w:r>
        <w:rPr>
          <w:rtl/>
        </w:rPr>
        <w:t xml:space="preserve">   </w:t>
      </w:r>
    </w:p>
    <w:p w:rsidR="00B50F57" w:rsidRDefault="00B50F57" w:rsidP="00B563AD">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af6"/>
        <w:keepNext/>
        <w:rPr>
          <w:rtl/>
        </w:rPr>
      </w:pPr>
      <w:r w:rsidRPr="009735DE">
        <w:rPr>
          <w:rStyle w:val="TagStyle"/>
          <w:rtl/>
        </w:rPr>
        <w:t xml:space="preserve"> &lt;&lt; יור &gt;&gt; </w:t>
      </w:r>
      <w:r>
        <w:rPr>
          <w:rtl/>
        </w:rPr>
        <w:t>היו"ר משה רוט:</w:t>
      </w:r>
      <w:r w:rsidRPr="009735DE">
        <w:rPr>
          <w:rStyle w:val="TagStyle"/>
          <w:rtl/>
        </w:rPr>
        <w:t xml:space="preserve"> &lt;&lt; יור &gt;&gt;</w:t>
      </w:r>
      <w:r>
        <w:rPr>
          <w:rtl/>
        </w:rPr>
        <w:t xml:space="preserve">   </w:t>
      </w:r>
    </w:p>
    <w:p w:rsidR="00B50F57" w:rsidRDefault="00B50F57" w:rsidP="00A9203F">
      <w:pPr>
        <w:rPr>
          <w:rtl/>
          <w:lang w:eastAsia="he-IL"/>
        </w:rPr>
      </w:pPr>
    </w:p>
    <w:p w:rsidR="00B50F57" w:rsidRPr="009735DE" w:rsidRDefault="00B50F57" w:rsidP="00B563AD">
      <w:pPr>
        <w:rPr>
          <w:rtl/>
          <w:lang w:eastAsia="he-IL"/>
        </w:rPr>
      </w:pPr>
      <w:r>
        <w:rPr>
          <w:rFonts w:hint="cs"/>
          <w:rtl/>
          <w:lang w:eastAsia="he-IL"/>
        </w:rPr>
        <w:t xml:space="preserve">חבר הכנסת אלקין. </w:t>
      </w:r>
    </w:p>
    <w:p w:rsidR="00B50F57" w:rsidRDefault="00B50F57" w:rsidP="00B563AD">
      <w:pPr>
        <w:rPr>
          <w:rtl/>
          <w:lang w:eastAsia="he-IL"/>
        </w:rPr>
      </w:pPr>
    </w:p>
    <w:p w:rsidR="00B50F57" w:rsidRDefault="00B50F57" w:rsidP="00B563AD">
      <w:pPr>
        <w:pStyle w:val="-"/>
        <w:keepNext/>
        <w:rPr>
          <w:rtl/>
        </w:rPr>
      </w:pPr>
      <w:bookmarkStart w:id="13872" w:name="ET_speakercontinue_4590_14"/>
      <w:r w:rsidRPr="00970429">
        <w:rPr>
          <w:rStyle w:val="TagStyle"/>
          <w:rtl/>
        </w:rPr>
        <w:t xml:space="preserve"> &lt;&lt; דובר_המשך &gt;&gt; </w:t>
      </w:r>
      <w:r>
        <w:rPr>
          <w:rtl/>
        </w:rPr>
        <w:t>זאב אלקין (הימין הממלכתי):</w:t>
      </w:r>
      <w:r w:rsidRPr="00970429">
        <w:rPr>
          <w:rStyle w:val="TagStyle"/>
          <w:rtl/>
        </w:rPr>
        <w:t xml:space="preserve"> &lt;&lt; דובר_המשך &gt;&gt;</w:t>
      </w:r>
      <w:r>
        <w:rPr>
          <w:rtl/>
        </w:rPr>
        <w:t xml:space="preserve">   </w:t>
      </w:r>
      <w:bookmarkEnd w:id="13872"/>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חופש האקדמי </w:t>
      </w:r>
      <w:bookmarkStart w:id="13873" w:name="_ETM_Q24_742241"/>
      <w:bookmarkEnd w:id="13873"/>
      <w:r>
        <w:rPr>
          <w:rFonts w:hint="cs"/>
          <w:rtl/>
          <w:lang w:eastAsia="he-IL"/>
        </w:rPr>
        <w:t xml:space="preserve">הוא חשוב מאוד. למה אתם הולכים נגד ציבור הסטודנטים במדינת </w:t>
      </w:r>
      <w:bookmarkStart w:id="13874" w:name="_ETM_Q24_748818"/>
      <w:bookmarkEnd w:id="13874"/>
      <w:r>
        <w:rPr>
          <w:rFonts w:hint="cs"/>
          <w:rtl/>
          <w:lang w:eastAsia="he-IL"/>
        </w:rPr>
        <w:t xml:space="preserve">ישראל?  </w:t>
      </w:r>
    </w:p>
    <w:p w:rsidR="00B50F57" w:rsidRDefault="00B50F57" w:rsidP="00B563AD">
      <w:pPr>
        <w:rPr>
          <w:rtl/>
          <w:lang w:eastAsia="he-IL"/>
        </w:rPr>
      </w:pPr>
    </w:p>
    <w:p w:rsidR="00E16BAF" w:rsidRDefault="00E16BAF" w:rsidP="00E16BAF">
      <w:pPr>
        <w:pStyle w:val="af5"/>
        <w:rPr>
          <w:rStyle w:val="TagStyle"/>
          <w:b w:val="0"/>
          <w:bCs w:val="0"/>
          <w:rtl/>
        </w:rPr>
      </w:pPr>
      <w:r w:rsidRPr="00E16BAF">
        <w:rPr>
          <w:rStyle w:val="TagStyle"/>
          <w:rtl/>
        </w:rPr>
        <w:t xml:space="preserve"> &lt;&lt; קריאה &gt;&gt; </w:t>
      </w:r>
      <w:r>
        <w:rPr>
          <w:rStyle w:val="TagStyle"/>
          <w:b w:val="0"/>
          <w:bCs w:val="0"/>
          <w:rtl/>
        </w:rPr>
        <w:t xml:space="preserve">קריאה:   </w:t>
      </w:r>
    </w:p>
    <w:p w:rsidR="00E16BAF" w:rsidRDefault="00E16BAF" w:rsidP="00E16BAF">
      <w:pPr>
        <w:pStyle w:val="af5"/>
        <w:rPr>
          <w:rtl/>
        </w:rPr>
      </w:pPr>
      <w:r>
        <w:rPr>
          <w:rStyle w:val="TagStyle"/>
          <w:b w:val="0"/>
          <w:bCs w:val="0"/>
          <w:rtl/>
        </w:rPr>
        <w:t xml:space="preserve"> </w:t>
      </w:r>
      <w:r>
        <w:rPr>
          <w:rtl/>
        </w:rPr>
        <w:t xml:space="preserve"> </w:t>
      </w:r>
    </w:p>
    <w:p w:rsidR="00B50F57" w:rsidRPr="00462A79" w:rsidRDefault="00A9203F" w:rsidP="00B563AD">
      <w:pPr>
        <w:rPr>
          <w:rtl/>
          <w:lang w:eastAsia="he-IL"/>
        </w:rPr>
      </w:pPr>
      <w:r>
        <w:rPr>
          <w:rFonts w:hint="cs"/>
          <w:rtl/>
          <w:lang w:eastAsia="he-IL"/>
        </w:rPr>
        <w:t>– – –</w:t>
      </w:r>
      <w:r w:rsidR="00B50F57">
        <w:rPr>
          <w:rFonts w:hint="cs"/>
          <w:rtl/>
          <w:lang w:eastAsia="he-IL"/>
        </w:rPr>
        <w:t xml:space="preserve"> מה עם יולנדה יבור? מה עם יולנדה יבור? מה איתה? מה איתה? מה עם יולנדה, הגיבורה שלכם? מה איתה?</w:t>
      </w:r>
    </w:p>
    <w:p w:rsidR="00B50F57" w:rsidRDefault="00B50F57" w:rsidP="00B563AD">
      <w:pPr>
        <w:rPr>
          <w:rtl/>
          <w:lang w:eastAsia="he-IL"/>
        </w:rPr>
      </w:pPr>
    </w:p>
    <w:p w:rsidR="00B50F57" w:rsidRDefault="00B50F57" w:rsidP="00B563AD">
      <w:pPr>
        <w:pStyle w:val="af5"/>
        <w:keepNext/>
        <w:rPr>
          <w:rtl/>
        </w:rPr>
      </w:pPr>
      <w:bookmarkStart w:id="13875" w:name="ET_interruption_5300_67"/>
      <w:r w:rsidRPr="007B5805">
        <w:rPr>
          <w:rStyle w:val="TagStyle"/>
          <w:rtl/>
        </w:rPr>
        <w:t xml:space="preserve"> &lt;&lt; קריאה &gt;&gt; </w:t>
      </w:r>
      <w:r>
        <w:rPr>
          <w:rtl/>
        </w:rPr>
        <w:t>מירב בן ארי (יש עתיד):</w:t>
      </w:r>
      <w:r w:rsidRPr="007B5805">
        <w:rPr>
          <w:rStyle w:val="TagStyle"/>
          <w:rtl/>
        </w:rPr>
        <w:t xml:space="preserve"> &lt;&lt; קריאה &gt;&gt;</w:t>
      </w:r>
      <w:r>
        <w:rPr>
          <w:rtl/>
        </w:rPr>
        <w:t xml:space="preserve">   </w:t>
      </w:r>
      <w:bookmarkEnd w:id="13875"/>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לך לממשלה כבר. לך. למה אתה מחכה? לך כבר </w:t>
      </w:r>
      <w:r>
        <w:rPr>
          <w:rFonts w:hint="cs"/>
          <w:rtl/>
          <w:lang w:eastAsia="he-IL"/>
        </w:rPr>
        <w:t>– – –</w:t>
      </w:r>
      <w:r w:rsidR="00B50F57">
        <w:rPr>
          <w:rFonts w:hint="cs"/>
          <w:rtl/>
          <w:lang w:eastAsia="he-IL"/>
        </w:rPr>
        <w:t xml:space="preserve"> </w:t>
      </w:r>
    </w:p>
    <w:p w:rsidR="00B50F57" w:rsidRDefault="00B50F57" w:rsidP="00B563AD">
      <w:pPr>
        <w:rPr>
          <w:rtl/>
          <w:lang w:eastAsia="he-IL"/>
        </w:rPr>
      </w:pPr>
    </w:p>
    <w:p w:rsidR="00B50F57" w:rsidRDefault="00B50F57" w:rsidP="00B563AD">
      <w:pPr>
        <w:pStyle w:val="-"/>
        <w:keepNext/>
        <w:rPr>
          <w:rtl/>
        </w:rPr>
      </w:pPr>
      <w:bookmarkStart w:id="13876" w:name="_ETM_Q24_749020"/>
      <w:bookmarkStart w:id="13877" w:name="_ETM_Q24_749090"/>
      <w:bookmarkEnd w:id="13876"/>
      <w:bookmarkEnd w:id="13877"/>
      <w:r w:rsidRPr="00206B76">
        <w:rPr>
          <w:rStyle w:val="TagStyle"/>
          <w:rtl/>
        </w:rPr>
        <w:t xml:space="preserve">&lt;&lt; דובר_המשך &gt;&gt; </w:t>
      </w:r>
      <w:r>
        <w:rPr>
          <w:rtl/>
        </w:rPr>
        <w:t>זאב אלקין (הימין הממלכתי):</w:t>
      </w:r>
      <w:r w:rsidRPr="00206B76">
        <w:rPr>
          <w:rStyle w:val="TagStyle"/>
          <w:rtl/>
        </w:rPr>
        <w:t xml:space="preserve"> &lt;&lt; דובר_המשך &gt;&gt;</w:t>
      </w:r>
      <w:r>
        <w:rPr>
          <w:rtl/>
        </w:rPr>
        <w:t xml:space="preserve">   </w:t>
      </w:r>
    </w:p>
    <w:p w:rsidR="00B50F57" w:rsidRDefault="00B50F57" w:rsidP="00B563AD">
      <w:pPr>
        <w:rPr>
          <w:rtl/>
          <w:lang w:eastAsia="he-IL"/>
        </w:rPr>
      </w:pPr>
      <w:bookmarkStart w:id="13878" w:name="_ETM_Q24_751057"/>
      <w:bookmarkEnd w:id="13878"/>
    </w:p>
    <w:p w:rsidR="00B50F57" w:rsidRDefault="00B50F57" w:rsidP="00B563AD">
      <w:pPr>
        <w:rPr>
          <w:rtl/>
          <w:lang w:eastAsia="he-IL"/>
        </w:rPr>
      </w:pPr>
      <w:bookmarkStart w:id="13879" w:name="_ETM_Q24_751129"/>
      <w:bookmarkEnd w:id="13879"/>
      <w:r w:rsidRPr="00875FBF">
        <w:rPr>
          <w:rFonts w:hint="cs"/>
          <w:rtl/>
          <w:lang w:eastAsia="he-IL"/>
        </w:rPr>
        <w:t>למה, כי כואב</w:t>
      </w:r>
      <w:r>
        <w:rPr>
          <w:rFonts w:hint="cs"/>
          <w:rtl/>
          <w:lang w:eastAsia="he-IL"/>
        </w:rPr>
        <w:t>? כואב. מה קשור?</w:t>
      </w:r>
    </w:p>
    <w:p w:rsidR="00B50F57" w:rsidRDefault="00B50F57" w:rsidP="00B563AD">
      <w:pPr>
        <w:rPr>
          <w:rtl/>
          <w:lang w:eastAsia="he-IL"/>
        </w:rPr>
      </w:pPr>
      <w:bookmarkStart w:id="13880" w:name="_ETM_Q24_752419"/>
      <w:bookmarkStart w:id="13881" w:name="_ETM_Q24_752483"/>
      <w:bookmarkEnd w:id="13880"/>
      <w:bookmarkEnd w:id="13881"/>
    </w:p>
    <w:p w:rsidR="00B50F57" w:rsidRDefault="00B50F57" w:rsidP="00B563AD">
      <w:pPr>
        <w:pStyle w:val="af6"/>
        <w:keepNext/>
        <w:rPr>
          <w:rtl/>
        </w:rPr>
      </w:pPr>
      <w:bookmarkStart w:id="13882" w:name="ET_yor_6599_68"/>
      <w:r w:rsidRPr="007B5805">
        <w:rPr>
          <w:rStyle w:val="TagStyle"/>
          <w:rtl/>
        </w:rPr>
        <w:t xml:space="preserve"> &lt;&lt; יור &gt;&gt; </w:t>
      </w:r>
      <w:r>
        <w:rPr>
          <w:rtl/>
        </w:rPr>
        <w:t>היו"ר משה רוט:</w:t>
      </w:r>
      <w:r w:rsidRPr="007B5805">
        <w:rPr>
          <w:rStyle w:val="TagStyle"/>
          <w:rtl/>
        </w:rPr>
        <w:t xml:space="preserve"> &lt;&lt; יור &gt;&gt;</w:t>
      </w:r>
      <w:r>
        <w:rPr>
          <w:rtl/>
        </w:rPr>
        <w:t xml:space="preserve">   </w:t>
      </w:r>
      <w:bookmarkEnd w:id="13882"/>
    </w:p>
    <w:p w:rsidR="00B50F57" w:rsidRDefault="00B50F57" w:rsidP="00A9203F">
      <w:pPr>
        <w:rPr>
          <w:rtl/>
          <w:lang w:eastAsia="he-IL"/>
        </w:rPr>
      </w:pPr>
    </w:p>
    <w:p w:rsidR="00B50F57" w:rsidRDefault="00B50F57" w:rsidP="00B563AD">
      <w:pPr>
        <w:rPr>
          <w:rtl/>
          <w:lang w:eastAsia="he-IL"/>
        </w:rPr>
      </w:pPr>
      <w:bookmarkStart w:id="13883" w:name="_ETM_Q24_753535"/>
      <w:bookmarkEnd w:id="13883"/>
      <w:r>
        <w:rPr>
          <w:rFonts w:hint="cs"/>
          <w:rtl/>
          <w:lang w:eastAsia="he-IL"/>
        </w:rPr>
        <w:t xml:space="preserve">חבר </w:t>
      </w:r>
      <w:bookmarkStart w:id="13884" w:name="_ETM_Q24_754917"/>
      <w:bookmarkEnd w:id="13884"/>
      <w:r>
        <w:rPr>
          <w:rFonts w:hint="cs"/>
          <w:rtl/>
          <w:lang w:eastAsia="he-IL"/>
        </w:rPr>
        <w:t xml:space="preserve">הכנסת אלקין, תודה רבה. משפט סיום. </w:t>
      </w:r>
    </w:p>
    <w:p w:rsidR="00B50F57" w:rsidRDefault="00B50F57" w:rsidP="00B563AD">
      <w:pPr>
        <w:rPr>
          <w:rtl/>
          <w:lang w:eastAsia="he-IL"/>
        </w:rPr>
      </w:pPr>
    </w:p>
    <w:p w:rsidR="00B50F57" w:rsidRDefault="00B50F57" w:rsidP="00B563AD">
      <w:pPr>
        <w:pStyle w:val="-"/>
        <w:keepNext/>
        <w:rPr>
          <w:rtl/>
        </w:rPr>
      </w:pPr>
      <w:r w:rsidRPr="00206B76">
        <w:rPr>
          <w:rStyle w:val="TagStyle"/>
          <w:rtl/>
        </w:rPr>
        <w:t xml:space="preserve">&lt;&lt; דובר_המשך &gt;&gt; </w:t>
      </w:r>
      <w:r>
        <w:rPr>
          <w:rtl/>
        </w:rPr>
        <w:t>זאב אלקין (הימין הממלכתי):</w:t>
      </w:r>
      <w:r w:rsidRPr="00206B76">
        <w:rPr>
          <w:rStyle w:val="TagStyle"/>
          <w:rtl/>
        </w:rPr>
        <w:t xml:space="preserve"> &lt;&lt; דובר_המשך &gt;&gt;</w:t>
      </w:r>
      <w:r>
        <w:rPr>
          <w:rtl/>
        </w:rPr>
        <w:t xml:space="preserve">   </w:t>
      </w:r>
    </w:p>
    <w:p w:rsidR="00B50F57" w:rsidRDefault="00B50F57" w:rsidP="00B563AD">
      <w:pPr>
        <w:keepNext/>
        <w:rPr>
          <w:rtl/>
          <w:lang w:eastAsia="he-IL"/>
        </w:rPr>
      </w:pPr>
    </w:p>
    <w:p w:rsidR="00B50F57" w:rsidRDefault="00B50F57" w:rsidP="00B563AD">
      <w:pPr>
        <w:keepNext/>
        <w:rPr>
          <w:rtl/>
          <w:lang w:eastAsia="he-IL"/>
        </w:rPr>
      </w:pPr>
      <w:bookmarkStart w:id="13885" w:name="_ETM_Q24_759790"/>
      <w:bookmarkStart w:id="13886" w:name="_ETM_Q24_759871"/>
      <w:bookmarkEnd w:id="13885"/>
      <w:bookmarkEnd w:id="13886"/>
      <w:r>
        <w:rPr>
          <w:rFonts w:hint="cs"/>
          <w:rtl/>
          <w:lang w:eastAsia="he-IL"/>
        </w:rPr>
        <w:t xml:space="preserve">משפט סיום. אני </w:t>
      </w:r>
      <w:bookmarkStart w:id="13887" w:name="_ETM_Q24_761935"/>
      <w:bookmarkEnd w:id="13887"/>
      <w:r>
        <w:rPr>
          <w:rFonts w:hint="cs"/>
          <w:rtl/>
          <w:lang w:eastAsia="he-IL"/>
        </w:rPr>
        <w:t xml:space="preserve">קורא לכם </w:t>
      </w:r>
      <w:r w:rsidR="00A9203F">
        <w:rPr>
          <w:rFonts w:hint="cs"/>
          <w:rtl/>
          <w:lang w:eastAsia="he-IL"/>
        </w:rPr>
        <w:t>– – –</w:t>
      </w:r>
      <w:r>
        <w:rPr>
          <w:rFonts w:hint="cs"/>
          <w:rtl/>
          <w:lang w:eastAsia="he-IL"/>
        </w:rPr>
        <w:t xml:space="preserve"> </w:t>
      </w:r>
    </w:p>
    <w:p w:rsidR="00B50F57" w:rsidRDefault="00B50F57" w:rsidP="00B563AD">
      <w:pPr>
        <w:rPr>
          <w:rtl/>
          <w:lang w:eastAsia="he-IL"/>
        </w:rPr>
      </w:pPr>
    </w:p>
    <w:p w:rsidR="00B50F57" w:rsidRDefault="00B50F57" w:rsidP="00B563AD">
      <w:pPr>
        <w:pStyle w:val="af5"/>
        <w:keepNext/>
        <w:rPr>
          <w:rtl/>
        </w:rPr>
      </w:pPr>
      <w:bookmarkStart w:id="13888" w:name="ET_interruption_6353_69"/>
      <w:r w:rsidRPr="007B5805">
        <w:rPr>
          <w:rStyle w:val="TagStyle"/>
          <w:rtl/>
        </w:rPr>
        <w:t xml:space="preserve"> &lt;&lt; קריאה &gt;&gt; </w:t>
      </w:r>
      <w:r>
        <w:rPr>
          <w:rtl/>
        </w:rPr>
        <w:t>חנוך דב מלביצקי (הליכוד):</w:t>
      </w:r>
      <w:r w:rsidRPr="007B5805">
        <w:rPr>
          <w:rStyle w:val="TagStyle"/>
          <w:rtl/>
        </w:rPr>
        <w:t xml:space="preserve"> &lt;&lt; קריאה &gt;&gt;</w:t>
      </w:r>
      <w:r>
        <w:rPr>
          <w:rtl/>
        </w:rPr>
        <w:t xml:space="preserve">   </w:t>
      </w:r>
      <w:bookmarkEnd w:id="13888"/>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w:t>
      </w:r>
    </w:p>
    <w:p w:rsidR="00B50F57" w:rsidRDefault="00B50F57" w:rsidP="00B563AD">
      <w:pPr>
        <w:rPr>
          <w:rtl/>
          <w:lang w:eastAsia="he-IL"/>
        </w:rPr>
      </w:pPr>
    </w:p>
    <w:p w:rsidR="00B50F57" w:rsidRDefault="00B50F57" w:rsidP="00B563AD">
      <w:pPr>
        <w:pStyle w:val="af6"/>
        <w:keepNext/>
        <w:rPr>
          <w:rtl/>
        </w:rPr>
      </w:pPr>
      <w:bookmarkStart w:id="13889" w:name="ET_yor_6599_70"/>
      <w:r w:rsidRPr="007B5805">
        <w:rPr>
          <w:rStyle w:val="TagStyle"/>
          <w:rtl/>
        </w:rPr>
        <w:t xml:space="preserve"> &lt;&lt; יור &gt;&gt; </w:t>
      </w:r>
      <w:r>
        <w:rPr>
          <w:rtl/>
        </w:rPr>
        <w:t>היו"ר משה רוט:</w:t>
      </w:r>
      <w:r w:rsidRPr="007B5805">
        <w:rPr>
          <w:rStyle w:val="TagStyle"/>
          <w:rtl/>
        </w:rPr>
        <w:t xml:space="preserve"> &lt;&lt; יור &gt;&gt;</w:t>
      </w:r>
      <w:r>
        <w:rPr>
          <w:rtl/>
        </w:rPr>
        <w:t xml:space="preserve">   </w:t>
      </w:r>
      <w:bookmarkEnd w:id="13889"/>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 הכנסת </w:t>
      </w:r>
      <w:bookmarkStart w:id="13890" w:name="_ETM_Q24_761590"/>
      <w:bookmarkEnd w:id="13890"/>
      <w:r>
        <w:rPr>
          <w:rFonts w:hint="cs"/>
          <w:rtl/>
          <w:lang w:eastAsia="he-IL"/>
        </w:rPr>
        <w:t xml:space="preserve">מלביצקי, אני מבקש לא לצעוק. </w:t>
      </w:r>
    </w:p>
    <w:p w:rsidR="00B50F57" w:rsidRDefault="00B50F57" w:rsidP="00B563AD">
      <w:pPr>
        <w:rPr>
          <w:rtl/>
          <w:lang w:eastAsia="he-IL"/>
        </w:rPr>
      </w:pPr>
    </w:p>
    <w:p w:rsidR="00B50F57" w:rsidRDefault="00B50F57" w:rsidP="00B563AD">
      <w:pPr>
        <w:pStyle w:val="-"/>
        <w:keepNext/>
        <w:rPr>
          <w:rtl/>
        </w:rPr>
      </w:pPr>
      <w:r w:rsidRPr="00206B76">
        <w:rPr>
          <w:rStyle w:val="TagStyle"/>
          <w:rtl/>
        </w:rPr>
        <w:t xml:space="preserve">&lt;&lt; דובר_המשך &gt;&gt; </w:t>
      </w:r>
      <w:r>
        <w:rPr>
          <w:rtl/>
        </w:rPr>
        <w:t>זאב אלקין (הימין הממלכתי):</w:t>
      </w:r>
      <w:r w:rsidRPr="00206B76">
        <w:rPr>
          <w:rStyle w:val="TagStyle"/>
          <w:rtl/>
        </w:rPr>
        <w:t xml:space="preserve"> &lt;&lt; דובר_המשך &gt;&gt;</w:t>
      </w:r>
      <w:r>
        <w:rPr>
          <w:rtl/>
        </w:rPr>
        <w:t xml:space="preserve">   </w:t>
      </w:r>
    </w:p>
    <w:p w:rsidR="00B50F57" w:rsidRDefault="00B50F57" w:rsidP="00B563AD">
      <w:pPr>
        <w:rPr>
          <w:rtl/>
          <w:lang w:eastAsia="he-IL"/>
        </w:rPr>
      </w:pPr>
    </w:p>
    <w:p w:rsidR="00B50F57" w:rsidRDefault="00B50F57" w:rsidP="00B563AD">
      <w:pPr>
        <w:rPr>
          <w:rtl/>
          <w:lang w:eastAsia="he-IL"/>
        </w:rPr>
      </w:pPr>
      <w:bookmarkStart w:id="13891" w:name="_ETM_Q24_763364"/>
      <w:bookmarkStart w:id="13892" w:name="_ETM_Q24_763435"/>
      <w:bookmarkEnd w:id="13891"/>
      <w:bookmarkEnd w:id="13892"/>
      <w:r>
        <w:rPr>
          <w:rFonts w:hint="cs"/>
          <w:rtl/>
          <w:lang w:eastAsia="he-IL"/>
        </w:rPr>
        <w:t xml:space="preserve">מהסיעות חד"ש-תע"ל ומסיעת רע"מ אני </w:t>
      </w:r>
      <w:bookmarkStart w:id="13893" w:name="_ETM_Q24_772258"/>
      <w:bookmarkEnd w:id="13893"/>
      <w:r>
        <w:rPr>
          <w:rFonts w:hint="cs"/>
          <w:rtl/>
          <w:lang w:eastAsia="he-IL"/>
        </w:rPr>
        <w:t xml:space="preserve">לא מצפה לשום דבר, ברור לי למה הם מתנגדים, אבל </w:t>
      </w:r>
      <w:bookmarkStart w:id="13894" w:name="_ETM_Q24_770752"/>
      <w:bookmarkEnd w:id="13894"/>
      <w:r>
        <w:rPr>
          <w:rFonts w:hint="cs"/>
          <w:rtl/>
          <w:lang w:eastAsia="he-IL"/>
        </w:rPr>
        <w:t xml:space="preserve">מהאופוזיציה הציונית במדינת ישראל, אני ציפיתי שהיא תתייצב נגד מי </w:t>
      </w:r>
      <w:bookmarkStart w:id="13895" w:name="_ETM_Q24_782469"/>
      <w:bookmarkEnd w:id="13895"/>
      <w:r>
        <w:rPr>
          <w:rFonts w:hint="cs"/>
          <w:rtl/>
          <w:lang w:eastAsia="he-IL"/>
        </w:rPr>
        <w:t xml:space="preserve">שתומך בטרור ונגד תופעות כאלה כאן, גם במקרה של עופר </w:t>
      </w:r>
      <w:bookmarkStart w:id="13896" w:name="_ETM_Q24_782314"/>
      <w:bookmarkEnd w:id="13896"/>
      <w:r>
        <w:rPr>
          <w:rFonts w:hint="cs"/>
          <w:rtl/>
          <w:lang w:eastAsia="he-IL"/>
        </w:rPr>
        <w:t xml:space="preserve">כסיף וגם במקרה הזה של החקיקה הזאת. לכן </w:t>
      </w:r>
      <w:bookmarkStart w:id="13897" w:name="_ETM_Q24_786692"/>
      <w:bookmarkEnd w:id="13897"/>
      <w:r>
        <w:rPr>
          <w:rFonts w:hint="cs"/>
          <w:rtl/>
          <w:lang w:eastAsia="he-IL"/>
        </w:rPr>
        <w:t xml:space="preserve">אני קורא לכם להתעשת לפני שמאוחר מדי. </w:t>
      </w:r>
    </w:p>
    <w:p w:rsidR="00B50F57" w:rsidRDefault="00B50F57" w:rsidP="00B563AD">
      <w:pPr>
        <w:rPr>
          <w:rtl/>
          <w:lang w:eastAsia="he-IL"/>
        </w:rPr>
      </w:pPr>
    </w:p>
    <w:p w:rsidR="00B50F57" w:rsidRDefault="00B50F57" w:rsidP="00B563AD">
      <w:pPr>
        <w:pStyle w:val="af6"/>
        <w:keepNext/>
        <w:rPr>
          <w:rtl/>
        </w:rPr>
      </w:pPr>
      <w:bookmarkStart w:id="13898" w:name="ET_yor_6599_1"/>
      <w:r w:rsidRPr="00B52519">
        <w:rPr>
          <w:rStyle w:val="TagStyle"/>
          <w:rFonts w:hint="cs"/>
          <w:rtl/>
        </w:rPr>
        <w:t>&lt;&lt; יור &gt;&gt;</w:t>
      </w:r>
      <w:r>
        <w:rPr>
          <w:rStyle w:val="TagStyle"/>
          <w:rFonts w:hint="cs"/>
          <w:rtl/>
        </w:rPr>
        <w:t xml:space="preserve"> </w:t>
      </w:r>
      <w:r>
        <w:rPr>
          <w:rFonts w:hint="cs"/>
          <w:rtl/>
        </w:rPr>
        <w:t>היו"ר משה רוט:</w:t>
      </w:r>
      <w:r>
        <w:rPr>
          <w:rStyle w:val="TagStyle"/>
          <w:rtl/>
        </w:rPr>
        <w:t xml:space="preserve"> </w:t>
      </w:r>
      <w:r w:rsidRPr="00B52519">
        <w:rPr>
          <w:rStyle w:val="TagStyle"/>
          <w:rtl/>
        </w:rPr>
        <w:t>&lt;&lt; יור &gt;&gt;</w:t>
      </w:r>
      <w:r>
        <w:rPr>
          <w:rFonts w:hint="cs"/>
          <w:rtl/>
        </w:rPr>
        <w:t xml:space="preserve">  </w:t>
      </w:r>
      <w:bookmarkEnd w:id="13898"/>
    </w:p>
    <w:p w:rsidR="00B50F57" w:rsidRDefault="00B50F57" w:rsidP="00A9203F">
      <w:pPr>
        <w:rPr>
          <w:rtl/>
          <w:lang w:eastAsia="he-IL"/>
        </w:rPr>
      </w:pPr>
      <w:bookmarkStart w:id="13899" w:name="_ETM_Q25_179000"/>
      <w:bookmarkEnd w:id="13899"/>
    </w:p>
    <w:p w:rsidR="00B50F57" w:rsidRDefault="00B50F57" w:rsidP="00B563AD">
      <w:pPr>
        <w:rPr>
          <w:rtl/>
          <w:lang w:eastAsia="he-IL"/>
        </w:rPr>
      </w:pPr>
      <w:bookmarkStart w:id="13900" w:name="_ETM_Q25_180000"/>
      <w:bookmarkEnd w:id="13900"/>
      <w:r>
        <w:rPr>
          <w:rFonts w:hint="cs"/>
          <w:rtl/>
          <w:lang w:eastAsia="he-IL"/>
        </w:rPr>
        <w:t xml:space="preserve">תודה רבה. </w:t>
      </w:r>
    </w:p>
    <w:p w:rsidR="00B50F57" w:rsidRDefault="00B50F57" w:rsidP="00B563AD">
      <w:pPr>
        <w:rPr>
          <w:rtl/>
          <w:lang w:eastAsia="he-IL"/>
        </w:rPr>
      </w:pPr>
    </w:p>
    <w:p w:rsidR="00B50F57" w:rsidRDefault="00B50F57" w:rsidP="00B563AD">
      <w:pPr>
        <w:rPr>
          <w:rtl/>
          <w:lang w:eastAsia="he-IL"/>
        </w:rPr>
      </w:pPr>
      <w:bookmarkStart w:id="13901" w:name="_ETM_Q25_186224"/>
      <w:bookmarkStart w:id="13902" w:name="_ETM_Q25_186268"/>
      <w:bookmarkStart w:id="13903" w:name="_ETM_Q25_186284"/>
      <w:bookmarkStart w:id="13904" w:name="_ETM_Q25_186316"/>
      <w:bookmarkEnd w:id="13901"/>
      <w:bookmarkEnd w:id="13902"/>
      <w:bookmarkEnd w:id="13903"/>
      <w:bookmarkEnd w:id="13904"/>
      <w:r>
        <w:rPr>
          <w:rFonts w:hint="cs"/>
          <w:rtl/>
          <w:lang w:eastAsia="he-IL"/>
        </w:rPr>
        <w:t xml:space="preserve">חברי הכנסת, כנסת נכבדה, סליחה, אני מבקש להפסיק </w:t>
      </w:r>
      <w:bookmarkStart w:id="13905" w:name="_ETM_Q25_201000"/>
      <w:bookmarkEnd w:id="13905"/>
      <w:r>
        <w:rPr>
          <w:rFonts w:hint="cs"/>
          <w:rtl/>
          <w:lang w:eastAsia="he-IL"/>
        </w:rPr>
        <w:t>את הקריאות. הוא כבר לא על הדוכן. להפסיק את הקריאות</w:t>
      </w:r>
      <w:bookmarkStart w:id="13906" w:name="_ETM_Q25_205000"/>
      <w:bookmarkEnd w:id="13906"/>
      <w:r>
        <w:rPr>
          <w:rFonts w:hint="cs"/>
          <w:rtl/>
          <w:lang w:eastAsia="he-IL"/>
        </w:rPr>
        <w:t xml:space="preserve"> במליאה. </w:t>
      </w:r>
    </w:p>
    <w:p w:rsidR="00B50F57" w:rsidRDefault="00B50F57" w:rsidP="00B563AD">
      <w:pPr>
        <w:rPr>
          <w:rtl/>
          <w:lang w:eastAsia="he-IL"/>
        </w:rPr>
      </w:pPr>
      <w:bookmarkStart w:id="13907" w:name="_ETM_Q25_206000"/>
      <w:bookmarkEnd w:id="13907"/>
    </w:p>
    <w:p w:rsidR="00B50F57" w:rsidRDefault="00B50F57" w:rsidP="00B563AD">
      <w:pPr>
        <w:pStyle w:val="af5"/>
        <w:keepNext/>
        <w:rPr>
          <w:rtl/>
        </w:rPr>
      </w:pPr>
      <w:bookmarkStart w:id="13908" w:name="ET_interruption_5300_17"/>
      <w:r w:rsidRPr="00B52519">
        <w:rPr>
          <w:rStyle w:val="TagStyle"/>
          <w:rtl/>
        </w:rPr>
        <w:t xml:space="preserve"> &lt;&lt; קריאה &gt;&gt;</w:t>
      </w:r>
      <w:r w:rsidRPr="006A4CA6">
        <w:rPr>
          <w:rStyle w:val="TagStyle"/>
          <w:rtl/>
        </w:rPr>
        <w:t xml:space="preserve"> </w:t>
      </w:r>
      <w:r>
        <w:rPr>
          <w:rtl/>
        </w:rPr>
        <w:t>מירב בן ארי (יש עתיד):</w:t>
      </w:r>
      <w:r w:rsidRPr="006A4CA6">
        <w:rPr>
          <w:rStyle w:val="TagStyle"/>
          <w:rtl/>
        </w:rPr>
        <w:t xml:space="preserve"> </w:t>
      </w:r>
      <w:r w:rsidRPr="00B52519">
        <w:rPr>
          <w:rStyle w:val="TagStyle"/>
          <w:rtl/>
        </w:rPr>
        <w:t>&lt;&lt; קריאה &gt;&gt;</w:t>
      </w:r>
      <w:r>
        <w:rPr>
          <w:rtl/>
        </w:rPr>
        <w:t xml:space="preserve">  </w:t>
      </w:r>
      <w:bookmarkEnd w:id="13908"/>
    </w:p>
    <w:p w:rsidR="00B50F57" w:rsidRDefault="00B50F57" w:rsidP="00A9203F">
      <w:pPr>
        <w:rPr>
          <w:rtl/>
          <w:lang w:eastAsia="he-IL"/>
        </w:rPr>
      </w:pPr>
    </w:p>
    <w:p w:rsidR="00B50F57" w:rsidRDefault="00A9203F" w:rsidP="00B563AD">
      <w:pPr>
        <w:rPr>
          <w:rtl/>
          <w:lang w:eastAsia="he-IL"/>
        </w:rPr>
      </w:pPr>
      <w:bookmarkStart w:id="13909" w:name="_ETM_Q25_209000"/>
      <w:bookmarkEnd w:id="13909"/>
      <w:r>
        <w:rPr>
          <w:rFonts w:hint="cs"/>
          <w:rtl/>
          <w:lang w:eastAsia="he-IL"/>
        </w:rPr>
        <w:t>– – –</w:t>
      </w:r>
      <w:r w:rsidR="00B50F57">
        <w:rPr>
          <w:rFonts w:hint="cs"/>
          <w:rtl/>
          <w:lang w:eastAsia="he-IL"/>
        </w:rPr>
        <w:t xml:space="preserve"> </w:t>
      </w:r>
    </w:p>
    <w:p w:rsidR="00B50F57" w:rsidRDefault="00B50F57" w:rsidP="00B563AD">
      <w:pPr>
        <w:rPr>
          <w:rtl/>
          <w:lang w:eastAsia="he-IL"/>
        </w:rPr>
      </w:pPr>
    </w:p>
    <w:p w:rsidR="00B50F57" w:rsidRDefault="00B50F57" w:rsidP="00B563AD">
      <w:pPr>
        <w:pStyle w:val="af6"/>
        <w:keepNext/>
        <w:rPr>
          <w:rtl/>
        </w:rPr>
      </w:pPr>
      <w:r w:rsidRPr="00B52519">
        <w:rPr>
          <w:rStyle w:val="TagStyle"/>
          <w:rtl/>
        </w:rPr>
        <w:t xml:space="preserve"> &lt;&lt; יור &gt;&gt;</w:t>
      </w:r>
      <w:r w:rsidRPr="006A4CA6">
        <w:rPr>
          <w:rStyle w:val="TagStyle"/>
          <w:rtl/>
        </w:rPr>
        <w:t xml:space="preserve"> </w:t>
      </w:r>
      <w:r>
        <w:rPr>
          <w:rtl/>
        </w:rPr>
        <w:t>היו"ר משה רוט:</w:t>
      </w:r>
      <w:r w:rsidRPr="006A4CA6">
        <w:rPr>
          <w:rStyle w:val="TagStyle"/>
          <w:rtl/>
        </w:rPr>
        <w:t xml:space="preserve"> </w:t>
      </w:r>
      <w:r w:rsidRPr="00B52519">
        <w:rPr>
          <w:rStyle w:val="TagStyle"/>
          <w:rtl/>
        </w:rPr>
        <w:t>&lt;&lt; יור &gt;&gt;</w:t>
      </w:r>
      <w:r>
        <w:rPr>
          <w:rtl/>
        </w:rPr>
        <w:t xml:space="preserve">  </w:t>
      </w:r>
    </w:p>
    <w:p w:rsidR="00B50F57" w:rsidRDefault="00B50F57" w:rsidP="00A9203F">
      <w:pPr>
        <w:rPr>
          <w:rtl/>
          <w:lang w:eastAsia="he-IL"/>
        </w:rPr>
      </w:pPr>
    </w:p>
    <w:p w:rsidR="00B50F57" w:rsidRDefault="00B50F57" w:rsidP="00E16BAF">
      <w:pPr>
        <w:rPr>
          <w:rtl/>
          <w:lang w:eastAsia="he-IL"/>
        </w:rPr>
      </w:pPr>
      <w:r>
        <w:rPr>
          <w:rFonts w:hint="cs"/>
          <w:rtl/>
          <w:lang w:eastAsia="he-IL"/>
        </w:rPr>
        <w:t xml:space="preserve">חברת הכנסת בן ארי, אני </w:t>
      </w:r>
      <w:bookmarkStart w:id="13910" w:name="_ETM_Q25_207000"/>
      <w:bookmarkEnd w:id="13910"/>
      <w:r>
        <w:rPr>
          <w:rFonts w:hint="cs"/>
          <w:rtl/>
          <w:lang w:eastAsia="he-IL"/>
        </w:rPr>
        <w:t>מבקש להפסיק את הקריאות עכשיו. השר יואב קיש, אחרי ההצבעה</w:t>
      </w:r>
      <w:r w:rsidR="00E16BAF">
        <w:rPr>
          <w:rFonts w:hint="cs"/>
          <w:rtl/>
          <w:lang w:eastAsia="he-IL"/>
        </w:rPr>
        <w:t>,</w:t>
      </w:r>
      <w:r>
        <w:rPr>
          <w:rFonts w:hint="cs"/>
          <w:rtl/>
          <w:lang w:eastAsia="he-IL"/>
        </w:rPr>
        <w:t xml:space="preserve"> בסדר</w:t>
      </w:r>
      <w:r w:rsidR="00E16BAF">
        <w:rPr>
          <w:rFonts w:hint="cs"/>
          <w:rtl/>
          <w:lang w:eastAsia="he-IL"/>
        </w:rPr>
        <w:t>?</w:t>
      </w:r>
      <w:r>
        <w:rPr>
          <w:rFonts w:hint="cs"/>
          <w:rtl/>
          <w:lang w:eastAsia="he-IL"/>
        </w:rPr>
        <w:t xml:space="preserve"> </w:t>
      </w:r>
    </w:p>
    <w:p w:rsidR="00B50F57" w:rsidRDefault="00B50F57" w:rsidP="00B563AD">
      <w:pPr>
        <w:rPr>
          <w:rtl/>
          <w:lang w:eastAsia="he-IL"/>
        </w:rPr>
      </w:pPr>
    </w:p>
    <w:p w:rsidR="00B50F57" w:rsidRDefault="00B50F57" w:rsidP="00B563AD">
      <w:pPr>
        <w:rPr>
          <w:rtl/>
          <w:lang w:eastAsia="he-IL"/>
        </w:rPr>
      </w:pPr>
      <w:r>
        <w:rPr>
          <w:rFonts w:hint="cs"/>
          <w:rtl/>
          <w:lang w:eastAsia="he-IL"/>
        </w:rPr>
        <w:t>חברי הכנסת, אנחנו עוברים להצבעה, והקריאות ע</w:t>
      </w:r>
      <w:bookmarkStart w:id="13911" w:name="_ETM_Q25_224000"/>
      <w:bookmarkEnd w:id="13911"/>
      <w:r>
        <w:rPr>
          <w:rFonts w:hint="cs"/>
          <w:rtl/>
          <w:lang w:eastAsia="he-IL"/>
        </w:rPr>
        <w:t xml:space="preserve">כשיו מפריעות להצבעה. אנחנו עוברים להצבעה על הצעת חוק </w:t>
      </w:r>
      <w:bookmarkStart w:id="13912" w:name="_ETM_Q25_229000"/>
      <w:bookmarkEnd w:id="13912"/>
      <w:r>
        <w:rPr>
          <w:rtl/>
          <w:lang w:eastAsia="he-IL"/>
        </w:rPr>
        <w:t xml:space="preserve">המועצה להשכלה גבוהה (תיקון </w:t>
      </w:r>
      <w:r>
        <w:rPr>
          <w:rFonts w:hint="cs"/>
          <w:rtl/>
          <w:lang w:eastAsia="he-IL"/>
        </w:rPr>
        <w:t>–</w:t>
      </w:r>
      <w:r>
        <w:rPr>
          <w:rtl/>
          <w:lang w:eastAsia="he-IL"/>
        </w:rPr>
        <w:t xml:space="preserve"> פיטורי סגל אקדמי בשל הסתה או תמיכה בטרור והפחתת תקציב), התשפ"ד</w:t>
      </w:r>
      <w:r>
        <w:rPr>
          <w:rFonts w:hint="cs"/>
          <w:rtl/>
          <w:lang w:eastAsia="he-IL"/>
        </w:rPr>
        <w:t>–</w:t>
      </w:r>
      <w:r>
        <w:rPr>
          <w:rtl/>
          <w:lang w:eastAsia="he-IL"/>
        </w:rPr>
        <w:t>2024</w:t>
      </w:r>
      <w:r>
        <w:rPr>
          <w:rFonts w:hint="cs"/>
          <w:rtl/>
          <w:lang w:eastAsia="he-IL"/>
        </w:rPr>
        <w:t xml:space="preserve">, </w:t>
      </w:r>
      <w:bookmarkStart w:id="13913" w:name="_ETM_Q25_240000"/>
      <w:bookmarkEnd w:id="13913"/>
      <w:r>
        <w:rPr>
          <w:rFonts w:hint="cs"/>
          <w:rtl/>
          <w:lang w:eastAsia="he-IL"/>
        </w:rPr>
        <w:t xml:space="preserve">של חבר הכנסת אופיר כץ וקבוצת חברי הכנסת. הצבעה. </w:t>
      </w:r>
      <w:bookmarkStart w:id="13914" w:name="_ETM_Q25_219000"/>
      <w:bookmarkEnd w:id="13914"/>
    </w:p>
    <w:p w:rsidR="00B50F57" w:rsidRDefault="00B50F57" w:rsidP="00B563AD">
      <w:pPr>
        <w:keepNext/>
        <w:rPr>
          <w:rtl/>
          <w:lang w:eastAsia="he-IL"/>
        </w:rPr>
      </w:pPr>
    </w:p>
    <w:p w:rsidR="00B50F57" w:rsidRDefault="00B50F57" w:rsidP="00B563AD">
      <w:pPr>
        <w:pStyle w:val="af1"/>
        <w:keepNext/>
        <w:rPr>
          <w:rtl/>
          <w:lang w:eastAsia="he-IL"/>
        </w:rPr>
      </w:pPr>
      <w:bookmarkStart w:id="13915" w:name="_ETM_Q25_177000"/>
      <w:bookmarkEnd w:id="13915"/>
      <w:r>
        <w:rPr>
          <w:rFonts w:hint="cs"/>
          <w:rtl/>
          <w:lang w:eastAsia="he-IL"/>
        </w:rPr>
        <w:t>הצבעה מס' 9</w:t>
      </w:r>
    </w:p>
    <w:p w:rsidR="00B50F57" w:rsidRDefault="00B50F57" w:rsidP="00B563AD">
      <w:pPr>
        <w:pStyle w:val="--"/>
        <w:keepNext/>
        <w:rPr>
          <w:rtl/>
          <w:lang w:eastAsia="he-IL"/>
        </w:rPr>
      </w:pPr>
    </w:p>
    <w:p w:rsidR="00B50F57" w:rsidRDefault="00B50F57" w:rsidP="00B563AD">
      <w:pPr>
        <w:pStyle w:val="--"/>
        <w:keepNext/>
        <w:rPr>
          <w:rtl/>
          <w:lang w:eastAsia="he-IL"/>
        </w:rPr>
      </w:pPr>
      <w:r>
        <w:rPr>
          <w:rFonts w:hint="cs"/>
          <w:rtl/>
          <w:lang w:eastAsia="he-IL"/>
        </w:rPr>
        <w:t>בעד ההצעה להעביר את הצעת החוק לוועדה – 60</w:t>
      </w:r>
    </w:p>
    <w:p w:rsidR="00B50F57" w:rsidRDefault="00B50F57" w:rsidP="00B563AD">
      <w:pPr>
        <w:pStyle w:val="--"/>
        <w:keepNext/>
        <w:rPr>
          <w:rtl/>
          <w:lang w:eastAsia="he-IL"/>
        </w:rPr>
      </w:pPr>
      <w:r>
        <w:rPr>
          <w:rFonts w:hint="cs"/>
          <w:rtl/>
          <w:lang w:eastAsia="he-IL"/>
        </w:rPr>
        <w:t>נגד – 36</w:t>
      </w:r>
    </w:p>
    <w:p w:rsidR="00B50F57" w:rsidRDefault="00B50F57" w:rsidP="00B563AD">
      <w:pPr>
        <w:pStyle w:val="--"/>
        <w:keepNext/>
        <w:rPr>
          <w:rtl/>
          <w:lang w:eastAsia="he-IL"/>
        </w:rPr>
      </w:pPr>
      <w:r>
        <w:rPr>
          <w:rFonts w:hint="cs"/>
          <w:rtl/>
          <w:lang w:eastAsia="he-IL"/>
        </w:rPr>
        <w:t>נמנעים – אין</w:t>
      </w:r>
    </w:p>
    <w:p w:rsidR="00B50F57" w:rsidRDefault="00B50F57" w:rsidP="00B563AD">
      <w:pPr>
        <w:pStyle w:val="af2"/>
        <w:rPr>
          <w:rtl/>
          <w:lang w:eastAsia="he-IL"/>
        </w:rPr>
      </w:pPr>
      <w:r>
        <w:rPr>
          <w:rFonts w:hint="cs"/>
          <w:rtl/>
          <w:lang w:eastAsia="he-IL"/>
        </w:rPr>
        <w:t>ההצעה להעביר את הצעת חוק</w:t>
      </w:r>
      <w:bookmarkStart w:id="13916" w:name="_ETM_Q25_266000"/>
      <w:bookmarkEnd w:id="13916"/>
      <w:r>
        <w:rPr>
          <w:rFonts w:hint="cs"/>
          <w:rtl/>
          <w:lang w:eastAsia="he-IL"/>
        </w:rPr>
        <w:t xml:space="preserve"> </w:t>
      </w:r>
      <w:r>
        <w:rPr>
          <w:rtl/>
          <w:lang w:eastAsia="he-IL"/>
        </w:rPr>
        <w:t xml:space="preserve">המועצה להשכלה גבוהה (תיקון </w:t>
      </w:r>
      <w:r>
        <w:rPr>
          <w:rFonts w:hint="cs"/>
          <w:rtl/>
          <w:lang w:eastAsia="he-IL"/>
        </w:rPr>
        <w:t>–</w:t>
      </w:r>
      <w:r>
        <w:rPr>
          <w:rtl/>
          <w:lang w:eastAsia="he-IL"/>
        </w:rPr>
        <w:t xml:space="preserve"> פיטורי סגל אקדמי בשל הסתה או תמיכה בטרור והפחתת תקציב), התשפ"ד</w:t>
      </w:r>
      <w:r>
        <w:rPr>
          <w:rFonts w:hint="cs"/>
          <w:rtl/>
          <w:lang w:eastAsia="he-IL"/>
        </w:rPr>
        <w:t>–</w:t>
      </w:r>
      <w:r>
        <w:rPr>
          <w:rtl/>
          <w:lang w:eastAsia="he-IL"/>
        </w:rPr>
        <w:t>2024</w:t>
      </w:r>
      <w:r>
        <w:rPr>
          <w:rFonts w:hint="cs"/>
          <w:rtl/>
          <w:lang w:eastAsia="he-IL"/>
        </w:rPr>
        <w:t xml:space="preserve">, לוועדה שתקבע ועדת הכנסת נתקבלה. </w:t>
      </w:r>
    </w:p>
    <w:p w:rsidR="00B50F57" w:rsidRDefault="00B50F57" w:rsidP="00B563AD">
      <w:pPr>
        <w:rPr>
          <w:rtl/>
          <w:lang w:eastAsia="he-IL"/>
        </w:rPr>
      </w:pPr>
    </w:p>
    <w:p w:rsidR="00B50F57" w:rsidRDefault="00B50F57" w:rsidP="00B563AD">
      <w:pPr>
        <w:pStyle w:val="af6"/>
        <w:keepNext/>
        <w:rPr>
          <w:rtl/>
        </w:rPr>
      </w:pPr>
      <w:r w:rsidRPr="00B52519">
        <w:rPr>
          <w:rStyle w:val="TagStyle"/>
          <w:rFonts w:hint="cs"/>
          <w:rtl/>
        </w:rPr>
        <w:t xml:space="preserve"> &lt;&lt; יור &gt;&gt;</w:t>
      </w:r>
      <w:r>
        <w:rPr>
          <w:rStyle w:val="TagStyle"/>
          <w:rFonts w:hint="cs"/>
          <w:rtl/>
        </w:rPr>
        <w:t xml:space="preserve"> </w:t>
      </w:r>
      <w:r>
        <w:rPr>
          <w:rFonts w:hint="cs"/>
          <w:rtl/>
        </w:rPr>
        <w:t>היו"ר משה רוט:</w:t>
      </w:r>
      <w:r>
        <w:rPr>
          <w:rStyle w:val="TagStyle"/>
          <w:rtl/>
        </w:rPr>
        <w:t xml:space="preserve"> </w:t>
      </w:r>
      <w:r w:rsidRPr="00B52519">
        <w:rPr>
          <w:rStyle w:val="TagStyle"/>
          <w:rtl/>
        </w:rPr>
        <w:t>&lt;&lt; יור &gt;&gt;</w:t>
      </w:r>
      <w:r>
        <w:rPr>
          <w:rFonts w:hint="cs"/>
          <w:rtl/>
        </w:rPr>
        <w:t xml:space="preserve">  </w:t>
      </w:r>
    </w:p>
    <w:p w:rsidR="00B50F57" w:rsidRDefault="00B50F57" w:rsidP="00A9203F">
      <w:pPr>
        <w:rPr>
          <w:rtl/>
          <w:lang w:eastAsia="he-IL"/>
        </w:rPr>
      </w:pPr>
    </w:p>
    <w:p w:rsidR="00B50F57" w:rsidRDefault="00B50F57" w:rsidP="00E16BAF">
      <w:pPr>
        <w:rPr>
          <w:rtl/>
          <w:lang w:eastAsia="he-IL"/>
        </w:rPr>
      </w:pPr>
      <w:r>
        <w:rPr>
          <w:rFonts w:hint="cs"/>
          <w:rtl/>
          <w:lang w:eastAsia="he-IL"/>
        </w:rPr>
        <w:t>60 בעד, 36 נגד. אני קובע כי הצעת חוק</w:t>
      </w:r>
      <w:r>
        <w:rPr>
          <w:rtl/>
          <w:lang w:eastAsia="he-IL"/>
        </w:rPr>
        <w:t xml:space="preserve"> המועצה להשכלה גבוהה (תיקון </w:t>
      </w:r>
      <w:r>
        <w:rPr>
          <w:rFonts w:hint="cs"/>
          <w:rtl/>
          <w:lang w:eastAsia="he-IL"/>
        </w:rPr>
        <w:t>–</w:t>
      </w:r>
      <w:r>
        <w:rPr>
          <w:rtl/>
          <w:lang w:eastAsia="he-IL"/>
        </w:rPr>
        <w:t xml:space="preserve"> פיטורי סגל אקדמי בשל הסתה או תמיכה בטרור והפחתת תקציב), התשפ"ד</w:t>
      </w:r>
      <w:r>
        <w:rPr>
          <w:rFonts w:hint="cs"/>
          <w:rtl/>
          <w:lang w:eastAsia="he-IL"/>
        </w:rPr>
        <w:t>–</w:t>
      </w:r>
      <w:r>
        <w:rPr>
          <w:rtl/>
          <w:lang w:eastAsia="he-IL"/>
        </w:rPr>
        <w:t>2024</w:t>
      </w:r>
      <w:r>
        <w:rPr>
          <w:rFonts w:hint="cs"/>
          <w:rtl/>
          <w:lang w:eastAsia="he-IL"/>
        </w:rPr>
        <w:t xml:space="preserve">, של חבר הכנסת אופיר </w:t>
      </w:r>
      <w:bookmarkStart w:id="13917" w:name="_ETM_Q25_303000"/>
      <w:bookmarkEnd w:id="13917"/>
      <w:r>
        <w:rPr>
          <w:rFonts w:hint="cs"/>
          <w:rtl/>
          <w:lang w:eastAsia="he-IL"/>
        </w:rPr>
        <w:t xml:space="preserve">כץ וקבוצת חברי </w:t>
      </w:r>
      <w:r w:rsidR="00E16BAF">
        <w:rPr>
          <w:rFonts w:hint="cs"/>
          <w:rtl/>
          <w:lang w:eastAsia="he-IL"/>
        </w:rPr>
        <w:t>ה</w:t>
      </w:r>
      <w:r>
        <w:rPr>
          <w:rFonts w:hint="cs"/>
          <w:rtl/>
          <w:lang w:eastAsia="he-IL"/>
        </w:rPr>
        <w:t xml:space="preserve">כנסת, אושרה בקריאה טרומית ותעבור לדיון בוועדת החינוך, התרבות והספורט </w:t>
      </w:r>
      <w:bookmarkStart w:id="13918" w:name="_ETM_Q25_307000"/>
      <w:bookmarkEnd w:id="13918"/>
      <w:r>
        <w:rPr>
          <w:rFonts w:hint="cs"/>
          <w:rtl/>
          <w:lang w:eastAsia="he-IL"/>
        </w:rPr>
        <w:t>לצורך הכנתה לקריאה הראשונה.</w:t>
      </w:r>
      <w:r w:rsidR="00E16BAF">
        <w:rPr>
          <w:rFonts w:hint="cs"/>
          <w:rtl/>
          <w:lang w:eastAsia="he-IL"/>
        </w:rPr>
        <w:t xml:space="preserve"> </w:t>
      </w:r>
      <w:bookmarkStart w:id="13919" w:name="_ETM_Q25_246217"/>
      <w:bookmarkStart w:id="13920" w:name="_ETM_Q25_246263"/>
      <w:bookmarkStart w:id="13921" w:name="_ETM_Q25_246392"/>
      <w:bookmarkStart w:id="13922" w:name="_ETM_Q25_246447"/>
      <w:bookmarkEnd w:id="13919"/>
      <w:bookmarkEnd w:id="13920"/>
      <w:bookmarkEnd w:id="13921"/>
      <w:bookmarkEnd w:id="13922"/>
      <w:r>
        <w:rPr>
          <w:rFonts w:hint="cs"/>
          <w:rtl/>
          <w:lang w:eastAsia="he-IL"/>
        </w:rPr>
        <w:t xml:space="preserve">כבוד השר יואב קיש, שר החינוך, בבקשה. </w:t>
      </w:r>
    </w:p>
    <w:p w:rsidR="00B50F57" w:rsidRDefault="00B50F57" w:rsidP="00B563AD">
      <w:pPr>
        <w:rPr>
          <w:rtl/>
          <w:lang w:eastAsia="he-IL"/>
        </w:rPr>
      </w:pPr>
    </w:p>
    <w:p w:rsidR="00B50F57" w:rsidRDefault="00B50F57" w:rsidP="00B563AD">
      <w:pPr>
        <w:pStyle w:val="af5"/>
        <w:keepNext/>
        <w:rPr>
          <w:rtl/>
        </w:rPr>
      </w:pPr>
      <w:bookmarkStart w:id="13923" w:name="ET_interruption_5300_20"/>
      <w:r w:rsidRPr="00B52519">
        <w:rPr>
          <w:rStyle w:val="TagStyle"/>
          <w:rtl/>
        </w:rPr>
        <w:t xml:space="preserve"> &lt;&lt; קריאה &gt;&gt;</w:t>
      </w:r>
      <w:r w:rsidRPr="006A4CA6">
        <w:rPr>
          <w:rStyle w:val="TagStyle"/>
          <w:rtl/>
        </w:rPr>
        <w:t xml:space="preserve"> </w:t>
      </w:r>
      <w:r>
        <w:rPr>
          <w:rtl/>
        </w:rPr>
        <w:t>מירב בן ארי (יש עתיד):</w:t>
      </w:r>
      <w:r w:rsidRPr="006A4CA6">
        <w:rPr>
          <w:rStyle w:val="TagStyle"/>
          <w:rtl/>
        </w:rPr>
        <w:t xml:space="preserve"> </w:t>
      </w:r>
      <w:r w:rsidRPr="00B52519">
        <w:rPr>
          <w:rStyle w:val="TagStyle"/>
          <w:rtl/>
        </w:rPr>
        <w:t>&lt;&lt; קריאה &gt;&gt;</w:t>
      </w:r>
      <w:r>
        <w:rPr>
          <w:rtl/>
        </w:rPr>
        <w:t xml:space="preserve">  </w:t>
      </w:r>
      <w:bookmarkEnd w:id="13923"/>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w:t>
      </w:r>
    </w:p>
    <w:p w:rsidR="00B50F57" w:rsidRDefault="00B50F57" w:rsidP="00B563AD">
      <w:pPr>
        <w:rPr>
          <w:rtl/>
          <w:lang w:eastAsia="he-IL"/>
        </w:rPr>
      </w:pPr>
      <w:bookmarkStart w:id="13924" w:name="_ETM_Q25_317000"/>
      <w:bookmarkEnd w:id="13924"/>
    </w:p>
    <w:p w:rsidR="00B50F57" w:rsidRDefault="00B50F57" w:rsidP="00B563AD">
      <w:pPr>
        <w:pStyle w:val="af6"/>
        <w:keepNext/>
        <w:rPr>
          <w:rtl/>
        </w:rPr>
      </w:pPr>
      <w:bookmarkStart w:id="13925" w:name="ET_yor_6599_21"/>
      <w:r w:rsidRPr="00B52519">
        <w:rPr>
          <w:rStyle w:val="TagStyle"/>
          <w:rtl/>
        </w:rPr>
        <w:t xml:space="preserve"> &lt;&lt; יור &gt;&gt;</w:t>
      </w:r>
      <w:r w:rsidRPr="006A4CA6">
        <w:rPr>
          <w:rStyle w:val="TagStyle"/>
          <w:rtl/>
        </w:rPr>
        <w:t xml:space="preserve"> </w:t>
      </w:r>
      <w:r>
        <w:rPr>
          <w:rtl/>
        </w:rPr>
        <w:t>היו"ר משה רוט:</w:t>
      </w:r>
      <w:r w:rsidRPr="006A4CA6">
        <w:rPr>
          <w:rStyle w:val="TagStyle"/>
          <w:rtl/>
        </w:rPr>
        <w:t xml:space="preserve"> </w:t>
      </w:r>
      <w:r w:rsidRPr="00B52519">
        <w:rPr>
          <w:rStyle w:val="TagStyle"/>
          <w:rtl/>
        </w:rPr>
        <w:t>&lt;&lt; יור &gt;&gt;</w:t>
      </w:r>
      <w:r>
        <w:rPr>
          <w:rtl/>
        </w:rPr>
        <w:t xml:space="preserve">  </w:t>
      </w:r>
      <w:bookmarkEnd w:id="13925"/>
    </w:p>
    <w:p w:rsidR="00B50F57" w:rsidRDefault="00B50F57" w:rsidP="00A9203F">
      <w:pPr>
        <w:rPr>
          <w:rtl/>
          <w:lang w:eastAsia="he-IL"/>
        </w:rPr>
      </w:pPr>
    </w:p>
    <w:p w:rsidR="00B50F57" w:rsidRPr="006A4CA6" w:rsidRDefault="00B50F57" w:rsidP="00B563AD">
      <w:pPr>
        <w:rPr>
          <w:rtl/>
          <w:lang w:eastAsia="he-IL"/>
        </w:rPr>
      </w:pPr>
      <w:bookmarkStart w:id="13926" w:name="_ETM_Q25_318000"/>
      <w:bookmarkEnd w:id="13926"/>
      <w:r>
        <w:rPr>
          <w:rFonts w:hint="cs"/>
          <w:rtl/>
          <w:lang w:eastAsia="he-IL"/>
        </w:rPr>
        <w:t xml:space="preserve">יעבור לוועדת הכנסת לבחירת ועדה. תודה רבה. </w:t>
      </w:r>
      <w:bookmarkStart w:id="13927" w:name="_ETM_Q25_323000"/>
      <w:bookmarkEnd w:id="13927"/>
    </w:p>
    <w:p w:rsidR="00B50F57" w:rsidRDefault="00B50F57" w:rsidP="00B563AD">
      <w:pPr>
        <w:rPr>
          <w:rtl/>
          <w:lang w:eastAsia="he-IL"/>
        </w:rPr>
      </w:pPr>
    </w:p>
    <w:p w:rsidR="00B50F57" w:rsidRDefault="00B50F57" w:rsidP="00B563AD">
      <w:pPr>
        <w:pStyle w:val="a4"/>
        <w:keepNext/>
        <w:rPr>
          <w:rtl/>
        </w:rPr>
      </w:pPr>
      <w:bookmarkStart w:id="13928" w:name="ET_speaker_6458_22"/>
      <w:r w:rsidRPr="00B52519">
        <w:rPr>
          <w:rStyle w:val="TagStyle"/>
          <w:rtl/>
        </w:rPr>
        <w:t xml:space="preserve"> &lt;&lt; דובר &gt;&gt;</w:t>
      </w:r>
      <w:r w:rsidRPr="00D926C5">
        <w:rPr>
          <w:rStyle w:val="TagStyle"/>
          <w:rtl/>
        </w:rPr>
        <w:t xml:space="preserve"> </w:t>
      </w:r>
      <w:bookmarkStart w:id="13929" w:name="_Toc171545982"/>
      <w:r>
        <w:rPr>
          <w:rtl/>
        </w:rPr>
        <w:t>שר החינוך יואב קיש:</w:t>
      </w:r>
      <w:bookmarkEnd w:id="13929"/>
      <w:r w:rsidRPr="00D926C5">
        <w:rPr>
          <w:rStyle w:val="TagStyle"/>
          <w:rtl/>
        </w:rPr>
        <w:t xml:space="preserve"> </w:t>
      </w:r>
      <w:r w:rsidRPr="00B52519">
        <w:rPr>
          <w:rStyle w:val="TagStyle"/>
          <w:rtl/>
        </w:rPr>
        <w:t>&lt;&lt; דובר &gt;&gt;</w:t>
      </w:r>
      <w:r>
        <w:rPr>
          <w:rtl/>
        </w:rPr>
        <w:t xml:space="preserve">  </w:t>
      </w:r>
      <w:bookmarkEnd w:id="13928"/>
    </w:p>
    <w:p w:rsidR="00B50F57" w:rsidRDefault="00B50F57" w:rsidP="00A9203F">
      <w:pPr>
        <w:rPr>
          <w:rtl/>
          <w:lang w:eastAsia="he-IL"/>
        </w:rPr>
      </w:pPr>
    </w:p>
    <w:p w:rsidR="00B50F57" w:rsidRDefault="00B50F57" w:rsidP="00B563AD">
      <w:pPr>
        <w:rPr>
          <w:rtl/>
          <w:lang w:eastAsia="he-IL"/>
        </w:rPr>
      </w:pPr>
      <w:r>
        <w:rPr>
          <w:rFonts w:hint="cs"/>
          <w:rtl/>
          <w:lang w:eastAsia="he-IL"/>
        </w:rPr>
        <w:t>אני שמח שכל חברי סיעת יש עתיד נשארו. לצערי, יושב</w:t>
      </w:r>
      <w:bookmarkStart w:id="13930" w:name="_ETM_Q25_326000"/>
      <w:bookmarkEnd w:id="13930"/>
      <w:r>
        <w:rPr>
          <w:rFonts w:hint="cs"/>
          <w:rtl/>
          <w:lang w:eastAsia="he-IL"/>
        </w:rPr>
        <w:t xml:space="preserve">-ראש המפלגה שלכם בחר לברוח ולא נשאר דקה נוספת במליאה. </w:t>
      </w:r>
      <w:bookmarkStart w:id="13931" w:name="_ETM_Q25_333000"/>
      <w:bookmarkEnd w:id="13931"/>
      <w:r>
        <w:rPr>
          <w:rFonts w:hint="cs"/>
          <w:rtl/>
          <w:lang w:eastAsia="he-IL"/>
        </w:rPr>
        <w:t xml:space="preserve">אני רוצה שתמסרו לו שמי שהיה כתב במחנה, לא יטיף </w:t>
      </w:r>
      <w:bookmarkStart w:id="13932" w:name="_ETM_Q25_336000"/>
      <w:bookmarkEnd w:id="13932"/>
      <w:r>
        <w:rPr>
          <w:rFonts w:hint="cs"/>
          <w:rtl/>
          <w:lang w:eastAsia="he-IL"/>
        </w:rPr>
        <w:t xml:space="preserve">לי על שירות צבאי כטייס לוחם במילואים עד גיל 51. </w:t>
      </w:r>
      <w:bookmarkStart w:id="13933" w:name="_ETM_Q25_342000"/>
      <w:bookmarkEnd w:id="13933"/>
    </w:p>
    <w:p w:rsidR="00B50F57" w:rsidRDefault="00B50F57" w:rsidP="00B563AD">
      <w:pPr>
        <w:rPr>
          <w:rtl/>
          <w:lang w:eastAsia="he-IL"/>
        </w:rPr>
      </w:pPr>
    </w:p>
    <w:p w:rsidR="00B50F57" w:rsidRDefault="00B50F57" w:rsidP="00B563AD">
      <w:pPr>
        <w:pStyle w:val="af5"/>
        <w:keepNext/>
        <w:rPr>
          <w:rtl/>
        </w:rPr>
      </w:pPr>
      <w:r w:rsidRPr="00B52519">
        <w:rPr>
          <w:rStyle w:val="TagStyle"/>
          <w:rtl/>
        </w:rPr>
        <w:t xml:space="preserve"> &lt;&lt; קריאה &gt;&gt;</w:t>
      </w:r>
      <w:r w:rsidRPr="00D926C5">
        <w:rPr>
          <w:rStyle w:val="TagStyle"/>
          <w:rtl/>
        </w:rPr>
        <w:t xml:space="preserve"> </w:t>
      </w:r>
      <w:r>
        <w:rPr>
          <w:rtl/>
        </w:rPr>
        <w:t>מירב בן ארי (יש עתיד):</w:t>
      </w:r>
      <w:r w:rsidRPr="00D926C5">
        <w:rPr>
          <w:rStyle w:val="TagStyle"/>
          <w:rtl/>
        </w:rPr>
        <w:t xml:space="preserve"> </w:t>
      </w:r>
      <w:r w:rsidRPr="00B52519">
        <w:rPr>
          <w:rStyle w:val="TagStyle"/>
          <w:rtl/>
        </w:rPr>
        <w:t>&lt;&lt; קריאה &gt;&gt;</w:t>
      </w:r>
      <w:r>
        <w:rPr>
          <w:rtl/>
        </w:rPr>
        <w:t xml:space="preserve">  </w:t>
      </w:r>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w:t>
      </w:r>
    </w:p>
    <w:p w:rsidR="00B50F57" w:rsidRDefault="00B50F57" w:rsidP="00B563AD">
      <w:pPr>
        <w:rPr>
          <w:rtl/>
          <w:lang w:eastAsia="he-IL"/>
        </w:rPr>
      </w:pPr>
      <w:bookmarkStart w:id="13934" w:name="_ETM_Q25_345000"/>
      <w:bookmarkEnd w:id="13934"/>
    </w:p>
    <w:p w:rsidR="00B50F57" w:rsidRDefault="00B50F57" w:rsidP="00B563AD">
      <w:pPr>
        <w:pStyle w:val="af5"/>
        <w:keepNext/>
        <w:rPr>
          <w:rtl/>
        </w:rPr>
      </w:pPr>
      <w:bookmarkStart w:id="13935" w:name="ET_interruption_5787_24"/>
      <w:r w:rsidRPr="00B52519">
        <w:rPr>
          <w:rStyle w:val="TagStyle"/>
          <w:rtl/>
        </w:rPr>
        <w:t xml:space="preserve"> &lt;&lt; קריאה &gt;&gt;</w:t>
      </w:r>
      <w:r w:rsidRPr="00D926C5">
        <w:rPr>
          <w:rStyle w:val="TagStyle"/>
          <w:rtl/>
        </w:rPr>
        <w:t xml:space="preserve"> </w:t>
      </w:r>
      <w:r>
        <w:rPr>
          <w:rtl/>
        </w:rPr>
        <w:t>יוראי להב הרצנו (יש עתיד):</w:t>
      </w:r>
      <w:r w:rsidRPr="00D926C5">
        <w:rPr>
          <w:rStyle w:val="TagStyle"/>
          <w:rtl/>
        </w:rPr>
        <w:t xml:space="preserve"> </w:t>
      </w:r>
      <w:r w:rsidRPr="00B52519">
        <w:rPr>
          <w:rStyle w:val="TagStyle"/>
          <w:rtl/>
        </w:rPr>
        <w:t>&lt;&lt; קריאה &gt;&gt;</w:t>
      </w:r>
      <w:r>
        <w:rPr>
          <w:rtl/>
        </w:rPr>
        <w:t xml:space="preserve">  </w:t>
      </w:r>
      <w:bookmarkEnd w:id="13935"/>
    </w:p>
    <w:p w:rsidR="00B50F57" w:rsidRDefault="00B50F57" w:rsidP="00A9203F">
      <w:pPr>
        <w:rPr>
          <w:rtl/>
          <w:lang w:eastAsia="he-IL"/>
        </w:rPr>
      </w:pPr>
    </w:p>
    <w:p w:rsidR="00B50F57" w:rsidRPr="00D926C5" w:rsidRDefault="00B50F57" w:rsidP="00B563AD">
      <w:pPr>
        <w:rPr>
          <w:rtl/>
          <w:lang w:eastAsia="he-IL"/>
        </w:rPr>
      </w:pPr>
      <w:bookmarkStart w:id="13936" w:name="_ETM_Q25_347000"/>
      <w:bookmarkEnd w:id="13936"/>
      <w:r>
        <w:rPr>
          <w:rFonts w:hint="cs"/>
          <w:rtl/>
          <w:lang w:eastAsia="he-IL"/>
        </w:rPr>
        <w:t>תברח, תברח. זה שעבד</w:t>
      </w:r>
      <w:bookmarkStart w:id="13937" w:name="_ETM_Q25_354000"/>
      <w:bookmarkEnd w:id="13937"/>
      <w:r>
        <w:rPr>
          <w:rFonts w:hint="cs"/>
          <w:rtl/>
          <w:lang w:eastAsia="he-IL"/>
        </w:rPr>
        <w:t xml:space="preserve"> על שוויון בנטל תומך בחוק </w:t>
      </w:r>
      <w:r w:rsidR="00A9203F">
        <w:rPr>
          <w:rFonts w:hint="cs"/>
          <w:rtl/>
          <w:lang w:eastAsia="he-IL"/>
        </w:rPr>
        <w:t>– – –</w:t>
      </w:r>
      <w:r>
        <w:rPr>
          <w:rFonts w:hint="cs"/>
          <w:rtl/>
          <w:lang w:eastAsia="he-IL"/>
        </w:rPr>
        <w:t xml:space="preserve"> </w:t>
      </w:r>
    </w:p>
    <w:p w:rsidR="00B50F57" w:rsidRDefault="00B50F57" w:rsidP="00B563AD">
      <w:pPr>
        <w:rPr>
          <w:rtl/>
          <w:lang w:eastAsia="he-IL"/>
        </w:rPr>
      </w:pPr>
    </w:p>
    <w:p w:rsidR="00B50F57" w:rsidRDefault="00B50F57" w:rsidP="00B563AD">
      <w:pPr>
        <w:pStyle w:val="af6"/>
        <w:keepNext/>
        <w:rPr>
          <w:rtl/>
        </w:rPr>
      </w:pPr>
      <w:r w:rsidRPr="00B52519">
        <w:rPr>
          <w:rStyle w:val="TagStyle"/>
          <w:rtl/>
        </w:rPr>
        <w:t xml:space="preserve"> &lt;&lt; יור &gt;&gt;</w:t>
      </w:r>
      <w:r w:rsidRPr="00D926C5">
        <w:rPr>
          <w:rStyle w:val="TagStyle"/>
          <w:rtl/>
        </w:rPr>
        <w:t xml:space="preserve"> </w:t>
      </w:r>
      <w:r>
        <w:rPr>
          <w:rtl/>
        </w:rPr>
        <w:t>היו"ר משה רוט:</w:t>
      </w:r>
      <w:r w:rsidRPr="00D926C5">
        <w:rPr>
          <w:rStyle w:val="TagStyle"/>
          <w:rtl/>
        </w:rPr>
        <w:t xml:space="preserve"> </w:t>
      </w:r>
      <w:r w:rsidRPr="00B52519">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bookmarkStart w:id="13938" w:name="_ETM_Q25_369000"/>
      <w:bookmarkEnd w:id="13938"/>
      <w:r>
        <w:rPr>
          <w:rFonts w:hint="cs"/>
          <w:rtl/>
          <w:lang w:eastAsia="he-IL"/>
        </w:rPr>
        <w:t xml:space="preserve">אני רוצה להגיד לפרוטוקול: חברת הכנסת אורית פרקש הצביעה בעד </w:t>
      </w:r>
      <w:r>
        <w:rPr>
          <w:rFonts w:hint="eastAsia"/>
          <w:rtl/>
          <w:lang w:eastAsia="he-IL"/>
        </w:rPr>
        <w:t xml:space="preserve">– </w:t>
      </w:r>
      <w:r>
        <w:rPr>
          <w:rFonts w:hint="cs"/>
          <w:rtl/>
          <w:lang w:eastAsia="he-IL"/>
        </w:rPr>
        <w:t xml:space="preserve">לפרוטוקול, כמובן </w:t>
      </w:r>
      <w:r>
        <w:rPr>
          <w:rFonts w:hint="eastAsia"/>
          <w:rtl/>
          <w:lang w:eastAsia="he-IL"/>
        </w:rPr>
        <w:t>– ו</w:t>
      </w:r>
      <w:r>
        <w:rPr>
          <w:rFonts w:hint="cs"/>
          <w:rtl/>
          <w:lang w:eastAsia="he-IL"/>
        </w:rPr>
        <w:t>היא מודיעה</w:t>
      </w:r>
      <w:bookmarkStart w:id="13939" w:name="_ETM_Q25_380000"/>
      <w:bookmarkEnd w:id="13939"/>
      <w:r>
        <w:rPr>
          <w:rFonts w:hint="cs"/>
          <w:rtl/>
          <w:lang w:eastAsia="he-IL"/>
        </w:rPr>
        <w:t xml:space="preserve"> שהיא רצתה להצביע נוכחת. חברי הכנסת, נעבור לנושא הבא </w:t>
      </w:r>
      <w:r w:rsidR="00A9203F">
        <w:rPr>
          <w:rFonts w:hint="cs"/>
          <w:rtl/>
          <w:lang w:eastAsia="he-IL"/>
        </w:rPr>
        <w:t>– – –</w:t>
      </w:r>
      <w:r>
        <w:rPr>
          <w:rFonts w:hint="cs"/>
          <w:rtl/>
          <w:lang w:eastAsia="he-IL"/>
        </w:rPr>
        <w:t xml:space="preserve"> </w:t>
      </w:r>
    </w:p>
    <w:p w:rsidR="00B50F57" w:rsidRDefault="00B50F57" w:rsidP="00B563AD">
      <w:pPr>
        <w:rPr>
          <w:rtl/>
          <w:lang w:eastAsia="he-IL"/>
        </w:rPr>
      </w:pPr>
    </w:p>
    <w:p w:rsidR="00B50F57" w:rsidRDefault="00B50F57" w:rsidP="00B563AD">
      <w:pPr>
        <w:pStyle w:val="af5"/>
        <w:keepNext/>
        <w:rPr>
          <w:rtl/>
        </w:rPr>
      </w:pPr>
      <w:bookmarkStart w:id="13940" w:name="ET_interruption_5300_3"/>
      <w:r w:rsidRPr="00B52519">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tl/>
        </w:rPr>
        <w:t xml:space="preserve"> </w:t>
      </w:r>
      <w:r w:rsidRPr="00B52519">
        <w:rPr>
          <w:rStyle w:val="TagStyle"/>
          <w:rtl/>
        </w:rPr>
        <w:t>&lt;&lt; קריאה &gt;&gt;</w:t>
      </w:r>
      <w:r>
        <w:rPr>
          <w:rFonts w:hint="cs"/>
          <w:rtl/>
        </w:rPr>
        <w:t xml:space="preserve">  </w:t>
      </w:r>
      <w:bookmarkEnd w:id="13940"/>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רגע, נתת לי הודעה אישית. </w:t>
      </w:r>
    </w:p>
    <w:p w:rsidR="00B50F57" w:rsidRDefault="00B50F57" w:rsidP="00B563AD">
      <w:pPr>
        <w:rPr>
          <w:rtl/>
          <w:lang w:eastAsia="he-IL"/>
        </w:rPr>
      </w:pPr>
    </w:p>
    <w:p w:rsidR="00B50F57" w:rsidRDefault="00B50F57" w:rsidP="00B563AD">
      <w:pPr>
        <w:pStyle w:val="af6"/>
        <w:keepNext/>
        <w:rPr>
          <w:rtl/>
        </w:rPr>
      </w:pPr>
      <w:bookmarkStart w:id="13941" w:name="ET_yor_6599_4"/>
      <w:r w:rsidRPr="00B52519">
        <w:rPr>
          <w:rStyle w:val="TagStyle"/>
          <w:rFonts w:hint="cs"/>
          <w:rtl/>
        </w:rPr>
        <w:t xml:space="preserve"> &lt;&lt; יור &gt;&gt;</w:t>
      </w:r>
      <w:r>
        <w:rPr>
          <w:rStyle w:val="TagStyle"/>
          <w:rFonts w:hint="cs"/>
          <w:rtl/>
        </w:rPr>
        <w:t xml:space="preserve"> </w:t>
      </w:r>
      <w:r>
        <w:rPr>
          <w:rFonts w:hint="cs"/>
          <w:rtl/>
        </w:rPr>
        <w:t>היו"ר משה רוט:</w:t>
      </w:r>
      <w:r>
        <w:rPr>
          <w:rStyle w:val="TagStyle"/>
          <w:rtl/>
        </w:rPr>
        <w:t xml:space="preserve"> </w:t>
      </w:r>
      <w:r w:rsidRPr="00B52519">
        <w:rPr>
          <w:rStyle w:val="TagStyle"/>
          <w:rtl/>
        </w:rPr>
        <w:t>&lt;&lt; יור &gt;&gt;</w:t>
      </w:r>
      <w:r>
        <w:rPr>
          <w:rFonts w:hint="cs"/>
          <w:rtl/>
        </w:rPr>
        <w:t xml:space="preserve">  </w:t>
      </w:r>
      <w:bookmarkEnd w:id="13941"/>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שנייה, שניונת. </w:t>
      </w:r>
      <w:bookmarkStart w:id="13942" w:name="_ETM_Q25_394000"/>
      <w:bookmarkEnd w:id="13942"/>
    </w:p>
    <w:p w:rsidR="00B50F57" w:rsidRDefault="00B50F57" w:rsidP="00B563AD">
      <w:pPr>
        <w:rPr>
          <w:rtl/>
          <w:lang w:eastAsia="he-IL"/>
        </w:rPr>
      </w:pPr>
      <w:bookmarkStart w:id="13943" w:name="_ETM_Q25_396000"/>
      <w:bookmarkEnd w:id="13943"/>
    </w:p>
    <w:p w:rsidR="00B50F57" w:rsidRDefault="00B50F57" w:rsidP="00B563AD">
      <w:pPr>
        <w:pStyle w:val="af5"/>
        <w:keepNext/>
        <w:rPr>
          <w:rtl/>
        </w:rPr>
      </w:pPr>
      <w:r w:rsidRPr="00B52519">
        <w:rPr>
          <w:rStyle w:val="TagStyle"/>
          <w:rtl/>
        </w:rPr>
        <w:t xml:space="preserve"> &lt;&lt; קריאה &gt;&gt;</w:t>
      </w:r>
      <w:r w:rsidRPr="00D926C5">
        <w:rPr>
          <w:rStyle w:val="TagStyle"/>
          <w:rtl/>
        </w:rPr>
        <w:t xml:space="preserve"> </w:t>
      </w:r>
      <w:r>
        <w:rPr>
          <w:rtl/>
        </w:rPr>
        <w:t>מירב בן ארי (יש עתיד):</w:t>
      </w:r>
      <w:r w:rsidRPr="00D926C5">
        <w:rPr>
          <w:rStyle w:val="TagStyle"/>
          <w:rtl/>
        </w:rPr>
        <w:t xml:space="preserve"> </w:t>
      </w:r>
      <w:r w:rsidRPr="00B52519">
        <w:rPr>
          <w:rStyle w:val="TagStyle"/>
          <w:rtl/>
        </w:rPr>
        <w:t>&lt;&lt; קריאה &gt;&gt;</w:t>
      </w:r>
      <w:r>
        <w:rPr>
          <w:rtl/>
        </w:rPr>
        <w:t xml:space="preserve">  </w:t>
      </w:r>
    </w:p>
    <w:p w:rsidR="00B50F57" w:rsidRDefault="00B50F57" w:rsidP="00A9203F">
      <w:pPr>
        <w:rPr>
          <w:rtl/>
          <w:lang w:eastAsia="he-IL"/>
        </w:rPr>
      </w:pPr>
    </w:p>
    <w:p w:rsidR="00B50F57" w:rsidRDefault="00B50F57" w:rsidP="00B563AD">
      <w:pPr>
        <w:rPr>
          <w:rtl/>
          <w:lang w:eastAsia="he-IL"/>
        </w:rPr>
      </w:pPr>
      <w:bookmarkStart w:id="13944" w:name="_ETM_Q25_395000"/>
      <w:bookmarkEnd w:id="13944"/>
      <w:r>
        <w:rPr>
          <w:rFonts w:hint="cs"/>
          <w:rtl/>
          <w:lang w:eastAsia="he-IL"/>
        </w:rPr>
        <w:t>כבר הזכרת את השם שלי ואז אמרתי לך "נעבור להצבעה".</w:t>
      </w:r>
      <w:bookmarkStart w:id="13945" w:name="_ETM_Q25_403000"/>
      <w:bookmarkEnd w:id="13945"/>
      <w:r>
        <w:rPr>
          <w:rFonts w:hint="cs"/>
          <w:rtl/>
          <w:lang w:eastAsia="he-IL"/>
        </w:rPr>
        <w:t xml:space="preserve"> </w:t>
      </w:r>
    </w:p>
    <w:p w:rsidR="00B50F57" w:rsidRDefault="00B50F57" w:rsidP="00B563AD">
      <w:pPr>
        <w:rPr>
          <w:rtl/>
          <w:lang w:eastAsia="he-IL"/>
        </w:rPr>
      </w:pPr>
    </w:p>
    <w:p w:rsidR="00B50F57" w:rsidRDefault="00B50F57" w:rsidP="00B563AD">
      <w:pPr>
        <w:pStyle w:val="af5"/>
        <w:keepNext/>
        <w:rPr>
          <w:rtl/>
        </w:rPr>
      </w:pPr>
      <w:bookmarkStart w:id="13946" w:name="ET_interruption_5786_27"/>
      <w:r w:rsidRPr="00B52519">
        <w:rPr>
          <w:rStyle w:val="TagStyle"/>
          <w:rtl/>
        </w:rPr>
        <w:t xml:space="preserve"> &lt;&lt; קריאה &gt;&gt;</w:t>
      </w:r>
      <w:r w:rsidRPr="00D926C5">
        <w:rPr>
          <w:rStyle w:val="TagStyle"/>
          <w:rtl/>
        </w:rPr>
        <w:t xml:space="preserve"> </w:t>
      </w:r>
      <w:r>
        <w:rPr>
          <w:rtl/>
        </w:rPr>
        <w:t>אופיר כץ (הליכוד):</w:t>
      </w:r>
      <w:r w:rsidRPr="00D926C5">
        <w:rPr>
          <w:rStyle w:val="TagStyle"/>
          <w:rtl/>
        </w:rPr>
        <w:t xml:space="preserve"> </w:t>
      </w:r>
      <w:r w:rsidRPr="00B52519">
        <w:rPr>
          <w:rStyle w:val="TagStyle"/>
          <w:rtl/>
        </w:rPr>
        <w:t>&lt;&lt; קריאה &gt;&gt;</w:t>
      </w:r>
      <w:r>
        <w:rPr>
          <w:rtl/>
        </w:rPr>
        <w:t xml:space="preserve">  </w:t>
      </w:r>
      <w:bookmarkEnd w:id="1394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מי הזכיר אותך? </w:t>
      </w:r>
      <w:bookmarkStart w:id="13947" w:name="_ETM_Q25_404000"/>
      <w:bookmarkEnd w:id="13947"/>
    </w:p>
    <w:p w:rsidR="00B50F57" w:rsidRDefault="00B50F57" w:rsidP="00B563AD">
      <w:pPr>
        <w:rPr>
          <w:rtl/>
          <w:lang w:eastAsia="he-IL"/>
        </w:rPr>
      </w:pPr>
      <w:bookmarkStart w:id="13948" w:name="_ETM_Q25_402000"/>
      <w:bookmarkEnd w:id="13948"/>
    </w:p>
    <w:p w:rsidR="00B50F57" w:rsidRDefault="00B50F57" w:rsidP="00B563AD">
      <w:pPr>
        <w:pStyle w:val="af5"/>
        <w:keepNext/>
        <w:rPr>
          <w:rtl/>
        </w:rPr>
      </w:pPr>
      <w:r w:rsidRPr="00B52519">
        <w:rPr>
          <w:rStyle w:val="TagStyle"/>
          <w:rtl/>
        </w:rPr>
        <w:t xml:space="preserve"> &lt;&lt; קריאה &gt;&gt;</w:t>
      </w:r>
      <w:r w:rsidRPr="00D926C5">
        <w:rPr>
          <w:rStyle w:val="TagStyle"/>
          <w:rtl/>
        </w:rPr>
        <w:t xml:space="preserve"> </w:t>
      </w:r>
      <w:r>
        <w:rPr>
          <w:rtl/>
        </w:rPr>
        <w:t>מירב בן ארי (יש עתיד):</w:t>
      </w:r>
      <w:r w:rsidRPr="00D926C5">
        <w:rPr>
          <w:rStyle w:val="TagStyle"/>
          <w:rtl/>
        </w:rPr>
        <w:t xml:space="preserve"> </w:t>
      </w:r>
      <w:r w:rsidRPr="00B52519">
        <w:rPr>
          <w:rStyle w:val="TagStyle"/>
          <w:rtl/>
        </w:rPr>
        <w:t>&lt;&lt; קריאה &gt;&gt;</w:t>
      </w:r>
      <w:r>
        <w:rPr>
          <w:rtl/>
        </w:rPr>
        <w:t xml:space="preserve">  </w:t>
      </w:r>
    </w:p>
    <w:p w:rsidR="00B50F57" w:rsidRDefault="00B50F57" w:rsidP="00A9203F">
      <w:pPr>
        <w:rPr>
          <w:rtl/>
          <w:lang w:eastAsia="he-IL"/>
        </w:rPr>
      </w:pPr>
    </w:p>
    <w:p w:rsidR="00B50F57" w:rsidRPr="00D926C5" w:rsidRDefault="00B50F57" w:rsidP="00B563AD">
      <w:pPr>
        <w:rPr>
          <w:rtl/>
          <w:lang w:eastAsia="he-IL"/>
        </w:rPr>
      </w:pPr>
      <w:bookmarkStart w:id="13949" w:name="_ETM_Q25_398000"/>
      <w:bookmarkEnd w:id="13949"/>
      <w:r>
        <w:rPr>
          <w:rFonts w:hint="cs"/>
          <w:rtl/>
          <w:lang w:eastAsia="he-IL"/>
        </w:rPr>
        <w:t xml:space="preserve">אמר. </w:t>
      </w:r>
    </w:p>
    <w:p w:rsidR="00B50F57" w:rsidRDefault="00B50F57" w:rsidP="00B563AD">
      <w:pPr>
        <w:rPr>
          <w:rtl/>
          <w:lang w:eastAsia="he-IL"/>
        </w:rPr>
      </w:pPr>
    </w:p>
    <w:p w:rsidR="00B50F57" w:rsidRDefault="00B50F57" w:rsidP="00B563AD">
      <w:pPr>
        <w:pStyle w:val="af6"/>
        <w:keepNext/>
        <w:rPr>
          <w:rtl/>
        </w:rPr>
      </w:pPr>
      <w:r w:rsidRPr="00B52519">
        <w:rPr>
          <w:rStyle w:val="TagStyle"/>
          <w:rtl/>
        </w:rPr>
        <w:t xml:space="preserve"> &lt;&lt; יור &gt;&gt;</w:t>
      </w:r>
      <w:r w:rsidRPr="00D926C5">
        <w:rPr>
          <w:rStyle w:val="TagStyle"/>
          <w:rtl/>
        </w:rPr>
        <w:t xml:space="preserve"> </w:t>
      </w:r>
      <w:r>
        <w:rPr>
          <w:rtl/>
        </w:rPr>
        <w:t>היו"ר משה רוט:</w:t>
      </w:r>
      <w:r w:rsidRPr="00D926C5">
        <w:rPr>
          <w:rStyle w:val="TagStyle"/>
          <w:rtl/>
        </w:rPr>
        <w:t xml:space="preserve"> </w:t>
      </w:r>
      <w:r w:rsidRPr="00B52519">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bookmarkStart w:id="13950" w:name="_ETM_Q25_409000"/>
      <w:bookmarkEnd w:id="13950"/>
      <w:r>
        <w:rPr>
          <w:rFonts w:hint="cs"/>
          <w:rtl/>
          <w:lang w:eastAsia="he-IL"/>
        </w:rPr>
        <w:t>הוא הזכיר את שמך לשב</w:t>
      </w:r>
      <w:bookmarkStart w:id="13951" w:name="_ETM_Q25_413000"/>
      <w:bookmarkEnd w:id="13951"/>
      <w:r>
        <w:rPr>
          <w:rFonts w:hint="cs"/>
          <w:rtl/>
          <w:lang w:eastAsia="he-IL"/>
        </w:rPr>
        <w:t xml:space="preserve">ח. </w:t>
      </w:r>
    </w:p>
    <w:p w:rsidR="00B50F57" w:rsidRPr="00D926C5" w:rsidRDefault="00B50F57" w:rsidP="00B563AD">
      <w:pPr>
        <w:rPr>
          <w:rtl/>
          <w:lang w:eastAsia="he-IL"/>
        </w:rPr>
      </w:pPr>
      <w:bookmarkStart w:id="13952" w:name="_ETM_Q25_415000"/>
      <w:bookmarkEnd w:id="13952"/>
    </w:p>
    <w:p w:rsidR="00B50F57" w:rsidRDefault="00B50F57" w:rsidP="00B563AD">
      <w:pPr>
        <w:pStyle w:val="af5"/>
        <w:keepNext/>
        <w:rPr>
          <w:rtl/>
        </w:rPr>
      </w:pPr>
      <w:bookmarkStart w:id="13953" w:name="ET_interruption_5300_5"/>
      <w:r w:rsidRPr="00B52519">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tl/>
        </w:rPr>
        <w:t xml:space="preserve"> </w:t>
      </w:r>
      <w:r w:rsidRPr="00B52519">
        <w:rPr>
          <w:rStyle w:val="TagStyle"/>
          <w:rtl/>
        </w:rPr>
        <w:t>&lt;&lt; קריאה &gt;&gt;</w:t>
      </w:r>
      <w:r>
        <w:rPr>
          <w:rFonts w:hint="cs"/>
          <w:rtl/>
        </w:rPr>
        <w:t xml:space="preserve">  </w:t>
      </w:r>
      <w:bookmarkEnd w:id="13953"/>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לא, ממש לא. </w:t>
      </w:r>
    </w:p>
    <w:p w:rsidR="00B50F57" w:rsidRDefault="00B50F57" w:rsidP="00B563AD">
      <w:pPr>
        <w:rPr>
          <w:rtl/>
          <w:lang w:eastAsia="he-IL"/>
        </w:rPr>
      </w:pPr>
    </w:p>
    <w:p w:rsidR="00B50F57" w:rsidRDefault="00B50F57" w:rsidP="00B563AD">
      <w:pPr>
        <w:pStyle w:val="af6"/>
        <w:keepNext/>
        <w:rPr>
          <w:rtl/>
        </w:rPr>
      </w:pPr>
      <w:r w:rsidRPr="00B52519">
        <w:rPr>
          <w:rStyle w:val="TagStyle"/>
          <w:rFonts w:hint="cs"/>
          <w:rtl/>
        </w:rPr>
        <w:t xml:space="preserve"> &lt;&lt; יור &gt;&gt;</w:t>
      </w:r>
      <w:r>
        <w:rPr>
          <w:rStyle w:val="TagStyle"/>
          <w:rFonts w:hint="cs"/>
          <w:rtl/>
        </w:rPr>
        <w:t xml:space="preserve"> </w:t>
      </w:r>
      <w:r>
        <w:rPr>
          <w:rFonts w:hint="cs"/>
          <w:rtl/>
        </w:rPr>
        <w:t>היו"ר משה רוט:</w:t>
      </w:r>
      <w:r>
        <w:rPr>
          <w:rStyle w:val="TagStyle"/>
          <w:rtl/>
        </w:rPr>
        <w:t xml:space="preserve"> </w:t>
      </w:r>
      <w:r w:rsidRPr="00B52519">
        <w:rPr>
          <w:rStyle w:val="TagStyle"/>
          <w:rtl/>
        </w:rPr>
        <w:t>&lt;&lt; יור &gt;&gt;</w:t>
      </w:r>
      <w:r>
        <w:rPr>
          <w:rFonts w:hint="cs"/>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סליחה, אני הייתי, ואני חייב להגיד לך שהוא החמיא</w:t>
      </w:r>
      <w:bookmarkStart w:id="13954" w:name="_ETM_Q25_419000"/>
      <w:bookmarkEnd w:id="13954"/>
      <w:r>
        <w:rPr>
          <w:rFonts w:hint="cs"/>
          <w:rtl/>
          <w:lang w:eastAsia="he-IL"/>
        </w:rPr>
        <w:t xml:space="preserve"> לך. הוא אמר שאת דואגת לאנשי המילואים וכל הכבוד לך. </w:t>
      </w:r>
      <w:bookmarkStart w:id="13955" w:name="_ETM_Q25_424000"/>
      <w:bookmarkEnd w:id="13955"/>
      <w:r>
        <w:rPr>
          <w:rFonts w:hint="cs"/>
          <w:rtl/>
          <w:lang w:eastAsia="he-IL"/>
        </w:rPr>
        <w:t xml:space="preserve">כל עם ישראל עכשיו יודע את זה, כבר פעמיים. הוא </w:t>
      </w:r>
      <w:bookmarkStart w:id="13956" w:name="_ETM_Q25_429000"/>
      <w:bookmarkEnd w:id="13956"/>
      <w:r>
        <w:rPr>
          <w:rFonts w:hint="cs"/>
          <w:rtl/>
          <w:lang w:eastAsia="he-IL"/>
        </w:rPr>
        <w:t xml:space="preserve">לא פגע בך ושום דבר, רק אמר את הדבר הזה. </w:t>
      </w:r>
      <w:bookmarkStart w:id="13957" w:name="_ETM_Q25_433000"/>
      <w:bookmarkEnd w:id="13957"/>
      <w:r>
        <w:rPr>
          <w:rFonts w:hint="cs"/>
          <w:rtl/>
          <w:lang w:eastAsia="he-IL"/>
        </w:rPr>
        <w:t xml:space="preserve">גברתי הנכבדה, הוא החמיא לך, ועכשיו עם ישראל שמע את </w:t>
      </w:r>
      <w:bookmarkStart w:id="13958" w:name="_ETM_Q25_436000"/>
      <w:bookmarkEnd w:id="13958"/>
      <w:r>
        <w:rPr>
          <w:rFonts w:hint="cs"/>
          <w:rtl/>
          <w:lang w:eastAsia="he-IL"/>
        </w:rPr>
        <w:t xml:space="preserve">זה פעם שלישית. הוא החמיא לך שאת דואגת לאנשי המילואים, ועכשיו כל העם יודע. </w:t>
      </w:r>
    </w:p>
    <w:p w:rsidR="00B50F57" w:rsidRDefault="00B50F57" w:rsidP="00B563AD">
      <w:pPr>
        <w:rPr>
          <w:rtl/>
          <w:lang w:eastAsia="he-IL"/>
        </w:rPr>
      </w:pPr>
      <w:bookmarkStart w:id="13959" w:name="_ETM_Q25_443000"/>
      <w:bookmarkEnd w:id="13959"/>
    </w:p>
    <w:p w:rsidR="00B50F57" w:rsidRDefault="00B50F57" w:rsidP="00B563AD">
      <w:pPr>
        <w:pStyle w:val="af5"/>
        <w:keepNext/>
        <w:rPr>
          <w:rtl/>
        </w:rPr>
      </w:pPr>
      <w:r w:rsidRPr="00B52519">
        <w:rPr>
          <w:rStyle w:val="TagStyle"/>
          <w:rtl/>
        </w:rPr>
        <w:t xml:space="preserve"> &lt;&lt; קריאה &gt;&gt;</w:t>
      </w:r>
      <w:r w:rsidRPr="00D926C5">
        <w:rPr>
          <w:rStyle w:val="TagStyle"/>
          <w:rtl/>
        </w:rPr>
        <w:t xml:space="preserve"> </w:t>
      </w:r>
      <w:r>
        <w:rPr>
          <w:rtl/>
        </w:rPr>
        <w:t>מירב בן ארי (יש עתיד):</w:t>
      </w:r>
      <w:r w:rsidRPr="00D926C5">
        <w:rPr>
          <w:rStyle w:val="TagStyle"/>
          <w:rtl/>
        </w:rPr>
        <w:t xml:space="preserve"> </w:t>
      </w:r>
      <w:r w:rsidRPr="00B52519">
        <w:rPr>
          <w:rStyle w:val="TagStyle"/>
          <w:rtl/>
        </w:rPr>
        <w:t>&lt;&lt; קריאה &gt;&gt;</w:t>
      </w:r>
      <w:r>
        <w:rPr>
          <w:rtl/>
        </w:rPr>
        <w:t xml:space="preserve">  </w:t>
      </w:r>
    </w:p>
    <w:p w:rsidR="00B50F57" w:rsidRDefault="00B50F57" w:rsidP="00A9203F">
      <w:pPr>
        <w:rPr>
          <w:rtl/>
          <w:lang w:eastAsia="he-IL"/>
        </w:rPr>
      </w:pPr>
    </w:p>
    <w:p w:rsidR="00B50F57" w:rsidRDefault="00B50F57" w:rsidP="00B563AD">
      <w:pPr>
        <w:rPr>
          <w:rtl/>
          <w:lang w:eastAsia="he-IL"/>
        </w:rPr>
      </w:pPr>
      <w:bookmarkStart w:id="13960" w:name="_ETM_Q25_445000"/>
      <w:bookmarkEnd w:id="13960"/>
      <w:r>
        <w:rPr>
          <w:rFonts w:hint="cs"/>
          <w:rtl/>
          <w:lang w:eastAsia="he-IL"/>
        </w:rPr>
        <w:t xml:space="preserve">בסדר, תתקדם, תתקדם, אין בעיה. </w:t>
      </w:r>
    </w:p>
    <w:p w:rsidR="00B50F57" w:rsidRDefault="00B50F57" w:rsidP="00B563AD">
      <w:pPr>
        <w:rPr>
          <w:rtl/>
          <w:lang w:eastAsia="he-IL"/>
        </w:rPr>
      </w:pPr>
    </w:p>
    <w:p w:rsidR="00B50F57" w:rsidRDefault="00B50F57" w:rsidP="00B563AD">
      <w:pPr>
        <w:pStyle w:val="af6"/>
        <w:keepNext/>
        <w:rPr>
          <w:rtl/>
        </w:rPr>
      </w:pPr>
      <w:bookmarkStart w:id="13961" w:name="ET_yor_6599_31"/>
      <w:r w:rsidRPr="00B52519">
        <w:rPr>
          <w:rStyle w:val="TagStyle"/>
          <w:rtl/>
        </w:rPr>
        <w:t xml:space="preserve"> &lt;&lt; יור &gt;&gt;</w:t>
      </w:r>
      <w:r w:rsidRPr="00D926C5">
        <w:rPr>
          <w:rStyle w:val="TagStyle"/>
          <w:rtl/>
        </w:rPr>
        <w:t xml:space="preserve"> </w:t>
      </w:r>
      <w:r>
        <w:rPr>
          <w:rtl/>
        </w:rPr>
        <w:t>היו"ר משה רוט:</w:t>
      </w:r>
      <w:r w:rsidRPr="00D926C5">
        <w:rPr>
          <w:rStyle w:val="TagStyle"/>
          <w:rtl/>
        </w:rPr>
        <w:t xml:space="preserve"> </w:t>
      </w:r>
      <w:r w:rsidRPr="00B52519">
        <w:rPr>
          <w:rStyle w:val="TagStyle"/>
          <w:rtl/>
        </w:rPr>
        <w:t>&lt;&lt; יור &gt;&gt;</w:t>
      </w:r>
      <w:r>
        <w:rPr>
          <w:rtl/>
        </w:rPr>
        <w:t xml:space="preserve">  </w:t>
      </w:r>
      <w:bookmarkEnd w:id="13961"/>
    </w:p>
    <w:p w:rsidR="00B50F57" w:rsidRDefault="00B50F57" w:rsidP="00A9203F">
      <w:pPr>
        <w:rPr>
          <w:rtl/>
          <w:lang w:eastAsia="he-IL"/>
        </w:rPr>
      </w:pPr>
    </w:p>
    <w:p w:rsidR="00B50F57" w:rsidRDefault="00B50F57" w:rsidP="00B563AD">
      <w:pPr>
        <w:rPr>
          <w:rtl/>
          <w:lang w:eastAsia="he-IL"/>
        </w:rPr>
      </w:pPr>
      <w:bookmarkStart w:id="13962" w:name="_ETM_Q25_446000"/>
      <w:bookmarkEnd w:id="13962"/>
      <w:r>
        <w:rPr>
          <w:rFonts w:hint="cs"/>
          <w:rtl/>
          <w:lang w:eastAsia="he-IL"/>
        </w:rPr>
        <w:t xml:space="preserve">תודה </w:t>
      </w:r>
      <w:bookmarkStart w:id="13963" w:name="_ETM_Q25_447000"/>
      <w:bookmarkEnd w:id="13963"/>
      <w:r>
        <w:rPr>
          <w:rFonts w:hint="cs"/>
          <w:rtl/>
          <w:lang w:eastAsia="he-IL"/>
        </w:rPr>
        <w:t xml:space="preserve">רבה. </w:t>
      </w:r>
    </w:p>
    <w:p w:rsidR="00B50F57" w:rsidRDefault="00B50F57" w:rsidP="00B563AD">
      <w:pPr>
        <w:rPr>
          <w:rtl/>
          <w:lang w:eastAsia="he-IL"/>
        </w:rPr>
      </w:pPr>
    </w:p>
    <w:p w:rsidR="00B50F57" w:rsidRDefault="00B50F57" w:rsidP="00B563AD">
      <w:pPr>
        <w:rPr>
          <w:rtl/>
          <w:lang w:eastAsia="he-IL"/>
        </w:rPr>
      </w:pPr>
    </w:p>
    <w:p w:rsidR="00B50F57" w:rsidRDefault="00B50F57" w:rsidP="00B563AD">
      <w:pPr>
        <w:pStyle w:val="a6"/>
        <w:rPr>
          <w:rtl/>
          <w:lang w:eastAsia="he-IL"/>
        </w:rPr>
      </w:pPr>
      <w:bookmarkStart w:id="13964" w:name="ET_hatsach_643179_7"/>
      <w:r w:rsidRPr="00B52519">
        <w:rPr>
          <w:rStyle w:val="TagStyle"/>
          <w:rFonts w:hint="cs"/>
          <w:rtl/>
        </w:rPr>
        <w:t xml:space="preserve"> &lt;&lt; הצח &gt;&gt;</w:t>
      </w:r>
      <w:r>
        <w:rPr>
          <w:rStyle w:val="TagStyle"/>
          <w:rFonts w:hint="cs"/>
          <w:rtl/>
        </w:rPr>
        <w:t xml:space="preserve"> </w:t>
      </w:r>
      <w:bookmarkStart w:id="13965" w:name="_Toc171545983"/>
      <w:r>
        <w:rPr>
          <w:rFonts w:hint="cs"/>
          <w:rtl/>
          <w:lang w:eastAsia="he-IL"/>
        </w:rPr>
        <w:t>הצעת חוק להטמעת מורשת יהדות ספרד והמזרח במערכת החינוך וההשכלה הגבוהה, התשפ"ג</w:t>
      </w:r>
      <w:r>
        <w:rPr>
          <w:rFonts w:hint="eastAsia"/>
          <w:rtl/>
          <w:lang w:eastAsia="he-IL"/>
        </w:rPr>
        <w:t>–</w:t>
      </w:r>
      <w:r>
        <w:rPr>
          <w:rFonts w:hint="cs"/>
          <w:rtl/>
          <w:lang w:eastAsia="he-IL"/>
        </w:rPr>
        <w:t>2023</w:t>
      </w:r>
      <w:bookmarkEnd w:id="13965"/>
      <w:r>
        <w:rPr>
          <w:rStyle w:val="TagStyle"/>
          <w:rFonts w:hint="cs"/>
          <w:rtl/>
        </w:rPr>
        <w:t xml:space="preserve"> </w:t>
      </w:r>
      <w:r w:rsidRPr="00B52519">
        <w:rPr>
          <w:rStyle w:val="TagStyle"/>
          <w:rFonts w:hint="cs"/>
          <w:rtl/>
        </w:rPr>
        <w:t>&lt;&lt; הצח &gt;&gt;</w:t>
      </w:r>
      <w:r>
        <w:rPr>
          <w:rFonts w:hint="cs"/>
          <w:rtl/>
          <w:lang w:eastAsia="he-IL"/>
        </w:rPr>
        <w:t xml:space="preserve">  </w:t>
      </w:r>
      <w:bookmarkEnd w:id="13964"/>
    </w:p>
    <w:p w:rsidR="00B50F57" w:rsidRDefault="00B50F57" w:rsidP="00A9203F">
      <w:pPr>
        <w:rPr>
          <w:rtl/>
          <w:lang w:eastAsia="he-IL"/>
        </w:rPr>
      </w:pPr>
      <w:r>
        <w:rPr>
          <w:rFonts w:hint="cs"/>
          <w:rtl/>
          <w:lang w:eastAsia="he-IL"/>
        </w:rPr>
        <w:t>[הצעת חוק פ/3578/25; דברי הכנסת, חוב' ל"ב, ישיבה 182.]</w:t>
      </w:r>
    </w:p>
    <w:p w:rsidR="00B50F57" w:rsidRDefault="00B50F57" w:rsidP="00B563AD">
      <w:pPr>
        <w:pStyle w:val="-0"/>
        <w:rPr>
          <w:rtl/>
          <w:lang w:eastAsia="he-IL"/>
        </w:rPr>
      </w:pPr>
      <w:r>
        <w:rPr>
          <w:rFonts w:hint="cs"/>
          <w:rtl/>
          <w:lang w:eastAsia="he-IL"/>
        </w:rPr>
        <w:t>(הצעת קבוצת חברי הכנסת)</w:t>
      </w:r>
    </w:p>
    <w:p w:rsidR="00B50F57" w:rsidRDefault="00B50F57" w:rsidP="00B563AD">
      <w:pPr>
        <w:rPr>
          <w:rtl/>
          <w:lang w:eastAsia="he-IL"/>
        </w:rPr>
      </w:pPr>
    </w:p>
    <w:p w:rsidR="00B50F57" w:rsidRDefault="00B50F57" w:rsidP="00B563AD">
      <w:pPr>
        <w:pStyle w:val="af6"/>
        <w:keepNext/>
        <w:rPr>
          <w:rtl/>
        </w:rPr>
      </w:pPr>
      <w:r w:rsidRPr="00B52519">
        <w:rPr>
          <w:rStyle w:val="TagStyle"/>
          <w:rFonts w:hint="cs"/>
          <w:rtl/>
        </w:rPr>
        <w:t xml:space="preserve"> &lt;&lt; יור &gt;&gt;</w:t>
      </w:r>
      <w:r>
        <w:rPr>
          <w:rStyle w:val="TagStyle"/>
          <w:rFonts w:hint="cs"/>
          <w:rtl/>
        </w:rPr>
        <w:t xml:space="preserve"> </w:t>
      </w:r>
      <w:r>
        <w:rPr>
          <w:rFonts w:hint="cs"/>
          <w:rtl/>
        </w:rPr>
        <w:t>היו"ר משה רוט:</w:t>
      </w:r>
      <w:r>
        <w:rPr>
          <w:rStyle w:val="TagStyle"/>
          <w:rtl/>
        </w:rPr>
        <w:t xml:space="preserve"> </w:t>
      </w:r>
      <w:r w:rsidRPr="00B52519">
        <w:rPr>
          <w:rStyle w:val="TagStyle"/>
          <w:rtl/>
        </w:rPr>
        <w:t>&lt;&lt; יור &gt;&gt;</w:t>
      </w:r>
      <w:r>
        <w:rPr>
          <w:rFonts w:hint="cs"/>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חברי הכנסת, נעבור לנושא הבא על סדר-היום</w:t>
      </w:r>
      <w:bookmarkStart w:id="13966" w:name="_ETM_Q25_449000"/>
      <w:bookmarkStart w:id="13967" w:name="_ETM_Q25_481000"/>
      <w:bookmarkEnd w:id="13966"/>
      <w:bookmarkEnd w:id="13967"/>
      <w:r>
        <w:rPr>
          <w:rFonts w:hint="cs"/>
          <w:rtl/>
          <w:lang w:eastAsia="he-IL"/>
        </w:rPr>
        <w:t xml:space="preserve"> </w:t>
      </w:r>
      <w:r>
        <w:rPr>
          <w:rFonts w:hint="eastAsia"/>
          <w:rtl/>
          <w:lang w:eastAsia="he-IL"/>
        </w:rPr>
        <w:t xml:space="preserve">– </w:t>
      </w:r>
      <w:r>
        <w:rPr>
          <w:rFonts w:hint="cs"/>
          <w:rtl/>
          <w:lang w:eastAsia="he-IL"/>
        </w:rPr>
        <w:t>הצעת חוק להטמעת מורשת יהדות ספרד והמזרח במערכת החינוך וההשכלה הגבוהה, התשפ"ג</w:t>
      </w:r>
      <w:r>
        <w:rPr>
          <w:rFonts w:hint="eastAsia"/>
          <w:rtl/>
          <w:lang w:eastAsia="he-IL"/>
        </w:rPr>
        <w:t>–</w:t>
      </w:r>
      <w:r>
        <w:rPr>
          <w:rFonts w:hint="cs"/>
          <w:rtl/>
          <w:lang w:eastAsia="he-IL"/>
        </w:rPr>
        <w:t>2023,</w:t>
      </w:r>
      <w:bookmarkStart w:id="13968" w:name="_ETM_Q25_484000"/>
      <w:bookmarkEnd w:id="13968"/>
      <w:r>
        <w:rPr>
          <w:rFonts w:hint="cs"/>
          <w:rtl/>
          <w:lang w:eastAsia="he-IL"/>
        </w:rPr>
        <w:t xml:space="preserve"> של חבר הכנסת מאיר כהן וקבוצת חברי הכנסת.</w:t>
      </w:r>
      <w:bookmarkStart w:id="13969" w:name="_ETM_Q25_466000"/>
      <w:bookmarkEnd w:id="13969"/>
      <w:r>
        <w:rPr>
          <w:rFonts w:hint="cs"/>
          <w:rtl/>
          <w:lang w:eastAsia="he-IL"/>
        </w:rPr>
        <w:t xml:space="preserve"> הצעת החוק נומקה כבר ב-19 ביוני 2024 למניינם. </w:t>
      </w:r>
      <w:bookmarkStart w:id="13970" w:name="_ETM_Q25_472000"/>
      <w:bookmarkEnd w:id="13970"/>
      <w:r>
        <w:rPr>
          <w:rFonts w:hint="cs"/>
          <w:rtl/>
          <w:lang w:eastAsia="he-IL"/>
        </w:rPr>
        <w:t xml:space="preserve">אני מזמין את שר החינוך יואב קיש להציג את </w:t>
      </w:r>
      <w:bookmarkStart w:id="13971" w:name="_ETM_Q25_473000"/>
      <w:bookmarkEnd w:id="13971"/>
      <w:r>
        <w:rPr>
          <w:rFonts w:hint="cs"/>
          <w:rtl/>
          <w:lang w:eastAsia="he-IL"/>
        </w:rPr>
        <w:t xml:space="preserve">עמדת הממשלה ביחס להצעת החוק. בבקשה, אדוני, עשר דקות. </w:t>
      </w:r>
    </w:p>
    <w:p w:rsidR="00B50F57" w:rsidRDefault="00B50F57" w:rsidP="00B563AD">
      <w:pPr>
        <w:rPr>
          <w:rtl/>
          <w:lang w:eastAsia="he-IL"/>
        </w:rPr>
      </w:pPr>
    </w:p>
    <w:p w:rsidR="00B50F57" w:rsidRDefault="00B50F57" w:rsidP="00B563AD">
      <w:pPr>
        <w:pStyle w:val="a4"/>
        <w:keepNext/>
        <w:rPr>
          <w:rtl/>
        </w:rPr>
      </w:pPr>
      <w:r w:rsidRPr="00B52519">
        <w:rPr>
          <w:rStyle w:val="TagStyle"/>
          <w:rFonts w:hint="cs"/>
          <w:rtl/>
        </w:rPr>
        <w:t xml:space="preserve"> &lt;&lt; דובר &gt;&gt;</w:t>
      </w:r>
      <w:r>
        <w:rPr>
          <w:rStyle w:val="TagStyle"/>
          <w:rFonts w:hint="cs"/>
          <w:rtl/>
        </w:rPr>
        <w:t xml:space="preserve"> </w:t>
      </w:r>
      <w:bookmarkStart w:id="13972" w:name="_Toc171545984"/>
      <w:r>
        <w:rPr>
          <w:rFonts w:hint="cs"/>
          <w:rtl/>
        </w:rPr>
        <w:t>שר החינוך יואב קיש:</w:t>
      </w:r>
      <w:bookmarkEnd w:id="13972"/>
      <w:r>
        <w:rPr>
          <w:rStyle w:val="TagStyle"/>
          <w:rtl/>
        </w:rPr>
        <w:t xml:space="preserve"> </w:t>
      </w:r>
      <w:r w:rsidRPr="00B52519">
        <w:rPr>
          <w:rStyle w:val="TagStyle"/>
          <w:rtl/>
        </w:rPr>
        <w:t>&lt;&lt; דובר &gt;&gt;</w:t>
      </w:r>
      <w:r>
        <w:rPr>
          <w:rFonts w:hint="cs"/>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כבוד </w:t>
      </w:r>
      <w:bookmarkStart w:id="13973" w:name="_ETM_Q25_496000"/>
      <w:bookmarkEnd w:id="13973"/>
      <w:r>
        <w:rPr>
          <w:rFonts w:hint="cs"/>
          <w:rtl/>
          <w:lang w:eastAsia="he-IL"/>
        </w:rPr>
        <w:t xml:space="preserve">היושב-ראש, כנסת נכבדה, הצעת החוק של חבר הכנסת מאיר כהן לגבי המלצות ועדת ביטון </w:t>
      </w:r>
      <w:r>
        <w:rPr>
          <w:rFonts w:hint="eastAsia"/>
          <w:rtl/>
          <w:lang w:eastAsia="he-IL"/>
        </w:rPr>
        <w:t xml:space="preserve">– </w:t>
      </w:r>
      <w:r>
        <w:rPr>
          <w:rFonts w:hint="cs"/>
          <w:rtl/>
          <w:lang w:eastAsia="he-IL"/>
        </w:rPr>
        <w:t>דיברנו עליה, היה לי שיח עם המציע. אנחנו מאוד תומכים במימוש של החלטות הוועדה ואנחנו פועלים לכך במשרד החינוך.</w:t>
      </w:r>
      <w:bookmarkStart w:id="13974" w:name="_ETM_Q25_521000"/>
      <w:bookmarkEnd w:id="13974"/>
      <w:r>
        <w:rPr>
          <w:rFonts w:hint="cs"/>
          <w:rtl/>
          <w:lang w:eastAsia="he-IL"/>
        </w:rPr>
        <w:t xml:space="preserve"> ההצעה שהעלה חבר הכנסת מאיר כהן </w:t>
      </w:r>
      <w:r>
        <w:rPr>
          <w:rFonts w:hint="eastAsia"/>
          <w:rtl/>
          <w:lang w:eastAsia="he-IL"/>
        </w:rPr>
        <w:t xml:space="preserve">– </w:t>
      </w:r>
      <w:r>
        <w:rPr>
          <w:rFonts w:hint="cs"/>
          <w:rtl/>
          <w:lang w:eastAsia="he-IL"/>
        </w:rPr>
        <w:t>אנחנו נדון בה בוועד</w:t>
      </w:r>
      <w:bookmarkStart w:id="13975" w:name="_ETM_Q25_525000"/>
      <w:bookmarkEnd w:id="13975"/>
      <w:r>
        <w:rPr>
          <w:rFonts w:hint="cs"/>
          <w:rtl/>
          <w:lang w:eastAsia="he-IL"/>
        </w:rPr>
        <w:t xml:space="preserve">ה </w:t>
      </w:r>
      <w:r>
        <w:rPr>
          <w:rFonts w:hint="eastAsia"/>
          <w:rtl/>
          <w:lang w:eastAsia="he-IL"/>
        </w:rPr>
        <w:t xml:space="preserve">– </w:t>
      </w:r>
      <w:r>
        <w:rPr>
          <w:rFonts w:hint="cs"/>
          <w:rtl/>
          <w:lang w:eastAsia="he-IL"/>
        </w:rPr>
        <w:t xml:space="preserve">יש לה משמעות כספית מאוד כבדה, ואנחנו צריכים למצוא דרך להקל במקום הזה. </w:t>
      </w:r>
      <w:bookmarkStart w:id="13976" w:name="_ETM_Q25_530000"/>
      <w:bookmarkEnd w:id="13976"/>
      <w:r>
        <w:rPr>
          <w:rFonts w:hint="cs"/>
          <w:rtl/>
          <w:lang w:eastAsia="he-IL"/>
        </w:rPr>
        <w:t xml:space="preserve">אנחנו נתקדם בחקיקה בהסכמה עם המשרד. אני חושב שההצעה היא טובה, חשובה, והממשלה תומכת בהצעה. </w:t>
      </w:r>
    </w:p>
    <w:p w:rsidR="00B50F57" w:rsidRDefault="00B50F57" w:rsidP="00B563AD">
      <w:pPr>
        <w:rPr>
          <w:rtl/>
          <w:lang w:eastAsia="he-IL"/>
        </w:rPr>
      </w:pPr>
    </w:p>
    <w:p w:rsidR="00B50F57" w:rsidRDefault="00B50F57" w:rsidP="00B563AD">
      <w:pPr>
        <w:pStyle w:val="af6"/>
        <w:keepNext/>
        <w:rPr>
          <w:rtl/>
        </w:rPr>
      </w:pPr>
      <w:bookmarkStart w:id="13977" w:name="ET_yor_6599_10"/>
      <w:r w:rsidRPr="00B52519">
        <w:rPr>
          <w:rStyle w:val="TagStyle"/>
          <w:rFonts w:hint="cs"/>
          <w:rtl/>
        </w:rPr>
        <w:t xml:space="preserve"> &lt;&lt; יור &gt;&gt;</w:t>
      </w:r>
      <w:r>
        <w:rPr>
          <w:rStyle w:val="TagStyle"/>
          <w:rFonts w:hint="cs"/>
          <w:rtl/>
        </w:rPr>
        <w:t xml:space="preserve"> </w:t>
      </w:r>
      <w:r>
        <w:rPr>
          <w:rFonts w:hint="cs"/>
          <w:rtl/>
        </w:rPr>
        <w:t>היו"ר משה רוט:</w:t>
      </w:r>
      <w:r>
        <w:rPr>
          <w:rStyle w:val="TagStyle"/>
          <w:rtl/>
        </w:rPr>
        <w:t xml:space="preserve"> </w:t>
      </w:r>
      <w:r w:rsidRPr="00B52519">
        <w:rPr>
          <w:rStyle w:val="TagStyle"/>
          <w:rtl/>
        </w:rPr>
        <w:t>&lt;&lt; יור &gt;&gt;</w:t>
      </w:r>
      <w:r>
        <w:rPr>
          <w:rFonts w:hint="cs"/>
          <w:rtl/>
        </w:rPr>
        <w:t xml:space="preserve">  </w:t>
      </w:r>
      <w:bookmarkEnd w:id="13977"/>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תודה רבה, </w:t>
      </w:r>
      <w:bookmarkStart w:id="13978" w:name="_ETM_Q25_537000"/>
      <w:bookmarkEnd w:id="13978"/>
      <w:r>
        <w:rPr>
          <w:rFonts w:hint="cs"/>
          <w:rtl/>
          <w:lang w:eastAsia="he-IL"/>
        </w:rPr>
        <w:t xml:space="preserve">אדוני השר. </w:t>
      </w:r>
    </w:p>
    <w:p w:rsidR="00B50F57" w:rsidRDefault="00B50F57" w:rsidP="00B563AD">
      <w:pPr>
        <w:rPr>
          <w:rtl/>
          <w:lang w:eastAsia="he-IL"/>
        </w:rPr>
      </w:pPr>
    </w:p>
    <w:p w:rsidR="00B50F57" w:rsidRDefault="00B50F57" w:rsidP="00B563AD">
      <w:pPr>
        <w:rPr>
          <w:rtl/>
          <w:lang w:eastAsia="he-IL"/>
        </w:rPr>
      </w:pPr>
      <w:r>
        <w:rPr>
          <w:rFonts w:hint="cs"/>
          <w:rtl/>
          <w:lang w:eastAsia="he-IL"/>
        </w:rPr>
        <w:t>חברי הכנסת, אם כן, נעבור להצבעה על הצעת חוק להטמעת מורשת יהדות ספרד והמזרח במערכת החינוך וההשכלה הגבוהה, התשפ"ג</w:t>
      </w:r>
      <w:r>
        <w:rPr>
          <w:rFonts w:hint="eastAsia"/>
          <w:rtl/>
          <w:lang w:eastAsia="he-IL"/>
        </w:rPr>
        <w:t>–</w:t>
      </w:r>
      <w:r>
        <w:rPr>
          <w:rFonts w:hint="cs"/>
          <w:rtl/>
          <w:lang w:eastAsia="he-IL"/>
        </w:rPr>
        <w:t xml:space="preserve">2023, של חבר הכנסת מאיר כהן וקבוצת חברי הכנסת. הצבעה. </w:t>
      </w:r>
    </w:p>
    <w:p w:rsidR="00B50F57" w:rsidRDefault="00B50F57" w:rsidP="00B563AD">
      <w:pPr>
        <w:rPr>
          <w:rtl/>
          <w:lang w:eastAsia="he-IL"/>
        </w:rPr>
      </w:pPr>
    </w:p>
    <w:p w:rsidR="00B50F57" w:rsidRDefault="00B50F57" w:rsidP="00B563AD">
      <w:pPr>
        <w:pStyle w:val="af1"/>
        <w:keepNext/>
        <w:rPr>
          <w:rtl/>
          <w:lang w:eastAsia="he-IL"/>
        </w:rPr>
      </w:pPr>
      <w:r>
        <w:rPr>
          <w:rFonts w:hint="cs"/>
          <w:rtl/>
          <w:lang w:eastAsia="he-IL"/>
        </w:rPr>
        <w:t>הצבעה מס' 10</w:t>
      </w:r>
    </w:p>
    <w:p w:rsidR="00B50F57" w:rsidRDefault="00B50F57" w:rsidP="00B563AD">
      <w:pPr>
        <w:pStyle w:val="--"/>
        <w:keepNext/>
        <w:rPr>
          <w:rtl/>
          <w:lang w:eastAsia="he-IL"/>
        </w:rPr>
      </w:pPr>
    </w:p>
    <w:p w:rsidR="00B50F57" w:rsidRDefault="00B50F57" w:rsidP="00B563AD">
      <w:pPr>
        <w:pStyle w:val="--"/>
        <w:keepNext/>
        <w:rPr>
          <w:rtl/>
          <w:lang w:eastAsia="he-IL"/>
        </w:rPr>
      </w:pPr>
      <w:r>
        <w:rPr>
          <w:rFonts w:hint="cs"/>
          <w:rtl/>
          <w:lang w:eastAsia="he-IL"/>
        </w:rPr>
        <w:t>בעד ההצעה להעביר את הצעת החוק לוועדה – 31</w:t>
      </w:r>
    </w:p>
    <w:p w:rsidR="00B50F57" w:rsidRDefault="00B50F57" w:rsidP="00B563AD">
      <w:pPr>
        <w:pStyle w:val="--"/>
        <w:keepNext/>
        <w:rPr>
          <w:rtl/>
          <w:lang w:eastAsia="he-IL"/>
        </w:rPr>
      </w:pPr>
      <w:r>
        <w:rPr>
          <w:rFonts w:hint="cs"/>
          <w:rtl/>
          <w:lang w:eastAsia="he-IL"/>
        </w:rPr>
        <w:t>נגד – אין</w:t>
      </w:r>
    </w:p>
    <w:p w:rsidR="00B50F57" w:rsidRDefault="00B50F57" w:rsidP="00B563AD">
      <w:pPr>
        <w:pStyle w:val="--"/>
        <w:keepNext/>
        <w:rPr>
          <w:rtl/>
          <w:lang w:eastAsia="he-IL"/>
        </w:rPr>
      </w:pPr>
      <w:r>
        <w:rPr>
          <w:rFonts w:hint="cs"/>
          <w:rtl/>
          <w:lang w:eastAsia="he-IL"/>
        </w:rPr>
        <w:t xml:space="preserve">נמנעים – אין </w:t>
      </w:r>
    </w:p>
    <w:p w:rsidR="00B50F57" w:rsidRDefault="00B50F57" w:rsidP="00B563AD">
      <w:pPr>
        <w:pStyle w:val="af2"/>
        <w:rPr>
          <w:rtl/>
          <w:lang w:eastAsia="he-IL"/>
        </w:rPr>
      </w:pPr>
      <w:r>
        <w:rPr>
          <w:rFonts w:hint="cs"/>
          <w:rtl/>
          <w:lang w:eastAsia="he-IL"/>
        </w:rPr>
        <w:t>ההצעה להעביר את הצעת חוק להטמעת מורשת יהדות ספרד והמזרח במערכת החינוך וההשכלה הגבוהה, התשפ"ג</w:t>
      </w:r>
      <w:r>
        <w:rPr>
          <w:rFonts w:hint="eastAsia"/>
          <w:rtl/>
          <w:lang w:eastAsia="he-IL"/>
        </w:rPr>
        <w:t>–</w:t>
      </w:r>
      <w:r>
        <w:rPr>
          <w:rFonts w:hint="cs"/>
          <w:rtl/>
          <w:lang w:eastAsia="he-IL"/>
        </w:rPr>
        <w:t xml:space="preserve">2023, לוועדת החינוך, התרבות והספורט נתקבלה. </w:t>
      </w:r>
    </w:p>
    <w:p w:rsidR="00B50F57" w:rsidRDefault="00B50F57" w:rsidP="00B563AD">
      <w:pPr>
        <w:rPr>
          <w:rtl/>
          <w:lang w:eastAsia="he-IL"/>
        </w:rPr>
      </w:pPr>
      <w:bookmarkStart w:id="13979" w:name="_ETM_Q25_567000"/>
      <w:bookmarkEnd w:id="13979"/>
    </w:p>
    <w:p w:rsidR="00B50F57" w:rsidRDefault="00B50F57" w:rsidP="00B563AD">
      <w:pPr>
        <w:pStyle w:val="af6"/>
        <w:keepNext/>
        <w:rPr>
          <w:rtl/>
        </w:rPr>
      </w:pPr>
      <w:bookmarkStart w:id="13980" w:name="ET_yor_6599_32"/>
      <w:r w:rsidRPr="00B52519">
        <w:rPr>
          <w:rStyle w:val="TagStyle"/>
          <w:rtl/>
        </w:rPr>
        <w:t xml:space="preserve"> &lt;&lt; יור &gt;&gt;</w:t>
      </w:r>
      <w:r w:rsidRPr="000645B1">
        <w:rPr>
          <w:rStyle w:val="TagStyle"/>
          <w:rtl/>
        </w:rPr>
        <w:t xml:space="preserve"> </w:t>
      </w:r>
      <w:r>
        <w:rPr>
          <w:rtl/>
        </w:rPr>
        <w:t>היו"ר משה רוט:</w:t>
      </w:r>
      <w:r w:rsidRPr="000645B1">
        <w:rPr>
          <w:rStyle w:val="TagStyle"/>
          <w:rtl/>
        </w:rPr>
        <w:t xml:space="preserve"> </w:t>
      </w:r>
      <w:r w:rsidRPr="00B52519">
        <w:rPr>
          <w:rStyle w:val="TagStyle"/>
          <w:rtl/>
        </w:rPr>
        <w:t>&lt;&lt; יור &gt;&gt;</w:t>
      </w:r>
      <w:r>
        <w:rPr>
          <w:rtl/>
        </w:rPr>
        <w:t xml:space="preserve">  </w:t>
      </w:r>
      <w:bookmarkEnd w:id="13980"/>
    </w:p>
    <w:p w:rsidR="00B50F57" w:rsidRDefault="00B50F57" w:rsidP="00B563AD">
      <w:pPr>
        <w:rPr>
          <w:rtl/>
          <w:lang w:eastAsia="he-IL"/>
        </w:rPr>
      </w:pPr>
    </w:p>
    <w:p w:rsidR="00B50F57" w:rsidRDefault="00B50F57" w:rsidP="00B563AD">
      <w:pPr>
        <w:rPr>
          <w:rtl/>
          <w:lang w:eastAsia="he-IL"/>
        </w:rPr>
      </w:pPr>
      <w:bookmarkStart w:id="13981" w:name="_ETM_Q25_568000"/>
      <w:bookmarkEnd w:id="13981"/>
      <w:r>
        <w:rPr>
          <w:rFonts w:hint="cs"/>
          <w:rtl/>
          <w:lang w:eastAsia="he-IL"/>
        </w:rPr>
        <w:t xml:space="preserve">31 בעד, אין </w:t>
      </w:r>
      <w:bookmarkStart w:id="13982" w:name="_ETM_Q25_575000"/>
      <w:bookmarkEnd w:id="13982"/>
      <w:r>
        <w:rPr>
          <w:rFonts w:hint="cs"/>
          <w:rtl/>
          <w:lang w:eastAsia="he-IL"/>
        </w:rPr>
        <w:t xml:space="preserve">מתנגדים. אני קובע כי הצעת </w:t>
      </w:r>
      <w:bookmarkStart w:id="13983" w:name="_ETM_Q25_576000"/>
      <w:bookmarkEnd w:id="13983"/>
      <w:r>
        <w:rPr>
          <w:rFonts w:hint="cs"/>
          <w:rtl/>
          <w:lang w:eastAsia="he-IL"/>
        </w:rPr>
        <w:t>חוק להטמעת מורשת יהדות ספרד והמזרח במערכת החינוך וההשכלה הגבוהה, התשפ"ג</w:t>
      </w:r>
      <w:r>
        <w:rPr>
          <w:rFonts w:hint="eastAsia"/>
          <w:rtl/>
          <w:lang w:eastAsia="he-IL"/>
        </w:rPr>
        <w:t>–</w:t>
      </w:r>
      <w:r>
        <w:rPr>
          <w:rFonts w:hint="cs"/>
          <w:rtl/>
          <w:lang w:eastAsia="he-IL"/>
        </w:rPr>
        <w:t xml:space="preserve">2023, של חבר הכנסת מאיר </w:t>
      </w:r>
      <w:bookmarkStart w:id="13984" w:name="_ETM_Q25_584000"/>
      <w:bookmarkEnd w:id="13984"/>
      <w:r>
        <w:rPr>
          <w:rFonts w:hint="cs"/>
          <w:rtl/>
          <w:lang w:eastAsia="he-IL"/>
        </w:rPr>
        <w:t xml:space="preserve">כהן וקבוצת חברי הכנסת, אושרה בקריאה טרומית ותעבור לדיון בוועדת החינוך, התרבות והספורט לצורך הכנתה לקריאה הראשונה. </w:t>
      </w:r>
    </w:p>
    <w:p w:rsidR="00B50F57" w:rsidRDefault="00B50F57" w:rsidP="00B563AD">
      <w:pPr>
        <w:rPr>
          <w:rtl/>
          <w:lang w:eastAsia="he-IL"/>
        </w:rPr>
      </w:pPr>
    </w:p>
    <w:p w:rsidR="00B50F57" w:rsidRDefault="00B50F57" w:rsidP="00B563AD">
      <w:pPr>
        <w:rPr>
          <w:rtl/>
          <w:lang w:eastAsia="he-IL"/>
        </w:rPr>
      </w:pPr>
    </w:p>
    <w:p w:rsidR="00B50F57" w:rsidRDefault="00B50F57" w:rsidP="00B563AD">
      <w:pPr>
        <w:pStyle w:val="a6"/>
        <w:rPr>
          <w:rtl/>
          <w:lang w:eastAsia="he-IL"/>
        </w:rPr>
      </w:pPr>
      <w:bookmarkStart w:id="13985" w:name="_ETM_Q25_560806"/>
      <w:bookmarkStart w:id="13986" w:name="_ETM_Q25_560872"/>
      <w:bookmarkStart w:id="13987" w:name="_ETM_Q25_561030"/>
      <w:bookmarkStart w:id="13988" w:name="_ETM_Q25_561089"/>
      <w:bookmarkStart w:id="13989" w:name="ET_subject_מסמכים_שהונחו_על_שולחן__11"/>
      <w:bookmarkEnd w:id="13985"/>
      <w:bookmarkEnd w:id="13986"/>
      <w:bookmarkEnd w:id="13987"/>
      <w:bookmarkEnd w:id="13988"/>
      <w:r w:rsidRPr="00B52519">
        <w:rPr>
          <w:rStyle w:val="TagStyle"/>
          <w:rFonts w:hint="cs"/>
          <w:rtl/>
        </w:rPr>
        <w:t xml:space="preserve"> &lt;&lt; נושא &gt;&gt;</w:t>
      </w:r>
      <w:r>
        <w:rPr>
          <w:rStyle w:val="TagStyle"/>
          <w:rFonts w:hint="cs"/>
          <w:rtl/>
        </w:rPr>
        <w:t xml:space="preserve"> </w:t>
      </w:r>
      <w:bookmarkStart w:id="13990" w:name="_Toc171545985"/>
      <w:r>
        <w:rPr>
          <w:rFonts w:hint="cs"/>
          <w:rtl/>
          <w:lang w:eastAsia="he-IL"/>
        </w:rPr>
        <w:t>מסמכים שהונחו על שולחן הכנסת</w:t>
      </w:r>
      <w:bookmarkEnd w:id="13990"/>
      <w:r>
        <w:rPr>
          <w:rStyle w:val="TagStyle"/>
          <w:rFonts w:hint="cs"/>
          <w:rtl/>
        </w:rPr>
        <w:t xml:space="preserve"> </w:t>
      </w:r>
      <w:r w:rsidRPr="00B52519">
        <w:rPr>
          <w:rStyle w:val="TagStyle"/>
          <w:rFonts w:hint="cs"/>
          <w:rtl/>
        </w:rPr>
        <w:t>&lt;&lt; נושא &gt;&gt;</w:t>
      </w:r>
      <w:r>
        <w:rPr>
          <w:rFonts w:hint="cs"/>
          <w:rtl/>
          <w:lang w:eastAsia="he-IL"/>
        </w:rPr>
        <w:t xml:space="preserve">  </w:t>
      </w:r>
      <w:bookmarkEnd w:id="13989"/>
    </w:p>
    <w:p w:rsidR="00B50F57" w:rsidRDefault="00B50F57" w:rsidP="00A9203F">
      <w:pPr>
        <w:rPr>
          <w:rtl/>
          <w:lang w:eastAsia="he-IL"/>
        </w:rPr>
      </w:pPr>
    </w:p>
    <w:p w:rsidR="00B50F57" w:rsidRDefault="00B50F57" w:rsidP="00B563AD">
      <w:pPr>
        <w:pStyle w:val="af6"/>
        <w:keepNext/>
        <w:rPr>
          <w:rtl/>
        </w:rPr>
      </w:pPr>
      <w:bookmarkStart w:id="13991" w:name="ET_yor_6599_12"/>
      <w:r w:rsidRPr="00B52519">
        <w:rPr>
          <w:rStyle w:val="TagStyle"/>
          <w:rFonts w:hint="cs"/>
          <w:rtl/>
        </w:rPr>
        <w:t xml:space="preserve"> &lt;&lt; יור &gt;&gt;</w:t>
      </w:r>
      <w:r>
        <w:rPr>
          <w:rStyle w:val="TagStyle"/>
          <w:rFonts w:hint="cs"/>
          <w:rtl/>
        </w:rPr>
        <w:t xml:space="preserve"> </w:t>
      </w:r>
      <w:r>
        <w:rPr>
          <w:rFonts w:hint="cs"/>
          <w:rtl/>
        </w:rPr>
        <w:t>היו"ר משה רוט:</w:t>
      </w:r>
      <w:r>
        <w:rPr>
          <w:rStyle w:val="TagStyle"/>
          <w:rtl/>
        </w:rPr>
        <w:t xml:space="preserve"> </w:t>
      </w:r>
      <w:r w:rsidRPr="00B52519">
        <w:rPr>
          <w:rStyle w:val="TagStyle"/>
          <w:rtl/>
        </w:rPr>
        <w:t>&lt;&lt; יור &gt;&gt;</w:t>
      </w:r>
      <w:r>
        <w:rPr>
          <w:rFonts w:hint="cs"/>
          <w:rtl/>
        </w:rPr>
        <w:t xml:space="preserve">  </w:t>
      </w:r>
      <w:bookmarkEnd w:id="13991"/>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לפני שנעבור </w:t>
      </w:r>
      <w:bookmarkStart w:id="13992" w:name="_ETM_Q25_596000"/>
      <w:bookmarkEnd w:id="13992"/>
      <w:r>
        <w:rPr>
          <w:rFonts w:hint="cs"/>
          <w:rtl/>
          <w:lang w:eastAsia="he-IL"/>
        </w:rPr>
        <w:t xml:space="preserve">לנושא הבא על סדר-היום </w:t>
      </w:r>
      <w:r>
        <w:rPr>
          <w:rFonts w:hint="eastAsia"/>
          <w:rtl/>
          <w:lang w:eastAsia="he-IL"/>
        </w:rPr>
        <w:t xml:space="preserve">– </w:t>
      </w:r>
      <w:r>
        <w:rPr>
          <w:rFonts w:hint="cs"/>
          <w:rtl/>
          <w:lang w:eastAsia="he-IL"/>
        </w:rPr>
        <w:t xml:space="preserve">מזכירות הכנסת, בבקשה. </w:t>
      </w:r>
    </w:p>
    <w:p w:rsidR="00B50F57" w:rsidRDefault="00B50F57" w:rsidP="00B563AD">
      <w:pPr>
        <w:rPr>
          <w:rtl/>
          <w:lang w:eastAsia="he-IL"/>
        </w:rPr>
      </w:pPr>
      <w:bookmarkStart w:id="13993" w:name="_ETM_Q25_601000"/>
      <w:bookmarkEnd w:id="13993"/>
    </w:p>
    <w:p w:rsidR="00B50F57" w:rsidRDefault="00B50F57" w:rsidP="00B563AD">
      <w:pPr>
        <w:pStyle w:val="a4"/>
        <w:keepNext/>
        <w:rPr>
          <w:rtl/>
        </w:rPr>
      </w:pPr>
      <w:bookmarkStart w:id="13994" w:name="ET_speaker_6327_13"/>
      <w:r w:rsidRPr="00B52519">
        <w:rPr>
          <w:rStyle w:val="TagStyle"/>
          <w:rFonts w:hint="cs"/>
          <w:rtl/>
        </w:rPr>
        <w:t xml:space="preserve"> &lt;&lt; דובר &gt;&gt;</w:t>
      </w:r>
      <w:r>
        <w:rPr>
          <w:rStyle w:val="TagStyle"/>
          <w:rFonts w:hint="cs"/>
          <w:rtl/>
        </w:rPr>
        <w:t xml:space="preserve"> </w:t>
      </w:r>
      <w:bookmarkStart w:id="13995" w:name="_Toc171545986"/>
      <w:r>
        <w:rPr>
          <w:rFonts w:hint="cs"/>
          <w:rtl/>
        </w:rPr>
        <w:t>מזכיר הכנסת דן מרזוק:</w:t>
      </w:r>
      <w:bookmarkEnd w:id="13995"/>
      <w:r>
        <w:rPr>
          <w:rStyle w:val="TagStyle"/>
          <w:rtl/>
        </w:rPr>
        <w:t xml:space="preserve"> </w:t>
      </w:r>
      <w:r w:rsidRPr="00B52519">
        <w:rPr>
          <w:rStyle w:val="TagStyle"/>
          <w:rtl/>
        </w:rPr>
        <w:t>&lt;&lt; דובר &gt;&gt;</w:t>
      </w:r>
      <w:r>
        <w:rPr>
          <w:rFonts w:hint="cs"/>
          <w:rtl/>
        </w:rPr>
        <w:t xml:space="preserve">  </w:t>
      </w:r>
      <w:bookmarkEnd w:id="13994"/>
    </w:p>
    <w:p w:rsidR="00B50F57" w:rsidRDefault="00B50F57" w:rsidP="00A9203F">
      <w:pPr>
        <w:rPr>
          <w:rtl/>
          <w:lang w:eastAsia="he-IL"/>
        </w:rPr>
      </w:pPr>
    </w:p>
    <w:p w:rsidR="00B50F57" w:rsidRDefault="00B50F57" w:rsidP="00B563AD">
      <w:pPr>
        <w:rPr>
          <w:rtl/>
          <w:lang w:eastAsia="he-IL"/>
        </w:rPr>
      </w:pPr>
      <w:r>
        <w:rPr>
          <w:rFonts w:hint="cs"/>
          <w:rtl/>
          <w:lang w:eastAsia="he-IL"/>
        </w:rPr>
        <w:t>ברשות יושב-ראש הישיבה, אני מתכבד להודיעכם, כי הונחו היום על שולחן הכנסת –</w:t>
      </w:r>
    </w:p>
    <w:p w:rsidR="00B50F57" w:rsidRDefault="00B50F57" w:rsidP="00B563AD">
      <w:pPr>
        <w:rPr>
          <w:rtl/>
          <w:lang w:eastAsia="he-IL"/>
        </w:rPr>
      </w:pPr>
    </w:p>
    <w:p w:rsidR="00B50F57" w:rsidRDefault="00B50F57" w:rsidP="00B563AD">
      <w:pPr>
        <w:rPr>
          <w:rtl/>
          <w:lang w:eastAsia="he-IL"/>
        </w:rPr>
      </w:pPr>
      <w:r>
        <w:rPr>
          <w:rFonts w:hint="cs"/>
          <w:rtl/>
          <w:lang w:eastAsia="he-IL"/>
        </w:rPr>
        <w:t xml:space="preserve">לקריאה שנייה ולקריאה שלישית: הצעת חוק לתיקון ולהארכת תוקפן </w:t>
      </w:r>
      <w:bookmarkStart w:id="13996" w:name="_ETM_Q25_606000"/>
      <w:bookmarkEnd w:id="13996"/>
      <w:r>
        <w:rPr>
          <w:rFonts w:hint="cs"/>
          <w:rtl/>
          <w:lang w:eastAsia="he-IL"/>
        </w:rPr>
        <w:t>של תקנות שעת חירום (חרבות ברזל) (הארכת מעצר</w:t>
      </w:r>
      <w:bookmarkStart w:id="13997" w:name="_ETM_Q25_610000"/>
      <w:bookmarkEnd w:id="13997"/>
      <w:r>
        <w:rPr>
          <w:rFonts w:hint="cs"/>
          <w:rtl/>
          <w:lang w:eastAsia="he-IL"/>
        </w:rPr>
        <w:t xml:space="preserve"> לחשוד בעבירת ביטחון) (תיקון מס' 3), התשפ"ד</w:t>
      </w:r>
      <w:r>
        <w:rPr>
          <w:rFonts w:hint="eastAsia"/>
          <w:rtl/>
          <w:lang w:eastAsia="he-IL"/>
        </w:rPr>
        <w:t>–</w:t>
      </w:r>
      <w:r>
        <w:rPr>
          <w:rFonts w:hint="cs"/>
          <w:rtl/>
          <w:lang w:eastAsia="he-IL"/>
        </w:rPr>
        <w:t xml:space="preserve">2024, שהחזירה ועדת החוקה, </w:t>
      </w:r>
      <w:bookmarkStart w:id="13998" w:name="_ETM_Q25_614000"/>
      <w:bookmarkEnd w:id="13998"/>
      <w:r>
        <w:rPr>
          <w:rFonts w:hint="cs"/>
          <w:rtl/>
          <w:lang w:eastAsia="he-IL"/>
        </w:rPr>
        <w:t xml:space="preserve">חוק ומשפט; </w:t>
      </w:r>
      <w:bookmarkStart w:id="13999" w:name="_ETM_Q25_619000"/>
      <w:bookmarkEnd w:id="13999"/>
      <w:r>
        <w:rPr>
          <w:rFonts w:hint="cs"/>
          <w:rtl/>
          <w:lang w:eastAsia="he-IL"/>
        </w:rPr>
        <w:t>הצעת חוק לתיקון ולהארכת תוקפן של תקנות</w:t>
      </w:r>
      <w:bookmarkStart w:id="14000" w:name="_ETM_Q25_620000"/>
      <w:bookmarkEnd w:id="14000"/>
      <w:r>
        <w:rPr>
          <w:rFonts w:hint="cs"/>
          <w:rtl/>
          <w:lang w:eastAsia="he-IL"/>
        </w:rPr>
        <w:t xml:space="preserve"> שעת חירום (חרבות ברזל) (פגישה עם עורך דין של עצור בעבירת ביטחון) (תיקון מס' 3), התשפ"ד</w:t>
      </w:r>
      <w:r>
        <w:rPr>
          <w:rFonts w:hint="eastAsia"/>
          <w:rtl/>
          <w:lang w:eastAsia="he-IL"/>
        </w:rPr>
        <w:t>–</w:t>
      </w:r>
      <w:r>
        <w:rPr>
          <w:rFonts w:hint="cs"/>
          <w:rtl/>
          <w:lang w:eastAsia="he-IL"/>
        </w:rPr>
        <w:t>2024, שהחזירה ועדת החוקה, חו</w:t>
      </w:r>
      <w:bookmarkStart w:id="14001" w:name="_ETM_Q25_629000"/>
      <w:bookmarkEnd w:id="14001"/>
      <w:r>
        <w:rPr>
          <w:rFonts w:hint="cs"/>
          <w:rtl/>
          <w:lang w:eastAsia="he-IL"/>
        </w:rPr>
        <w:t xml:space="preserve">ק ומשפט. </w:t>
      </w:r>
    </w:p>
    <w:p w:rsidR="00B50F57" w:rsidRDefault="00B50F57" w:rsidP="00B563AD">
      <w:pPr>
        <w:rPr>
          <w:rtl/>
          <w:lang w:eastAsia="he-IL"/>
        </w:rPr>
      </w:pPr>
    </w:p>
    <w:p w:rsidR="00B50F57" w:rsidRDefault="00B50F57" w:rsidP="00F17925">
      <w:pPr>
        <w:rPr>
          <w:rtl/>
          <w:lang w:eastAsia="he-IL"/>
        </w:rPr>
      </w:pPr>
      <w:bookmarkStart w:id="14002" w:name="_ETM_Q25_628000"/>
      <w:bookmarkEnd w:id="14002"/>
      <w:r>
        <w:rPr>
          <w:rFonts w:hint="cs"/>
          <w:rtl/>
          <w:lang w:eastAsia="he-IL"/>
        </w:rPr>
        <w:t xml:space="preserve">עוד הונחה על שולחן הכנסת </w:t>
      </w:r>
      <w:r w:rsidR="00F17925">
        <w:rPr>
          <w:rFonts w:hint="cs"/>
          <w:rtl/>
          <w:lang w:eastAsia="he-IL"/>
        </w:rPr>
        <w:t>הודעת</w:t>
      </w:r>
      <w:r>
        <w:rPr>
          <w:rFonts w:hint="cs"/>
          <w:rtl/>
          <w:lang w:eastAsia="he-IL"/>
        </w:rPr>
        <w:t xml:space="preserve"> שר הרווחה</w:t>
      </w:r>
      <w:bookmarkStart w:id="14003" w:name="_ETM_Q25_632000"/>
      <w:bookmarkEnd w:id="14003"/>
      <w:r>
        <w:rPr>
          <w:rFonts w:hint="cs"/>
          <w:rtl/>
          <w:lang w:eastAsia="he-IL"/>
        </w:rPr>
        <w:t xml:space="preserve"> והביטחון החברתי על מסקנות ועדת הכלכלה בעקבות דיון בהצעה לסדר-היום של </w:t>
      </w:r>
      <w:bookmarkStart w:id="14004" w:name="_ETM_Q25_609710"/>
      <w:bookmarkEnd w:id="14004"/>
      <w:r>
        <w:rPr>
          <w:rFonts w:hint="cs"/>
          <w:rtl/>
          <w:lang w:eastAsia="he-IL"/>
        </w:rPr>
        <w:t xml:space="preserve">חברי הכנסת יונתן מישרקי, אחמד </w:t>
      </w:r>
      <w:bookmarkStart w:id="14005" w:name="_ETM_Q25_646000"/>
      <w:bookmarkEnd w:id="14005"/>
      <w:r>
        <w:rPr>
          <w:rFonts w:hint="cs"/>
          <w:rtl/>
          <w:lang w:eastAsia="he-IL"/>
        </w:rPr>
        <w:t xml:space="preserve">טיבי, צגה מלקו ואימאן ח'טיב יאסין בנושא: הדוח </w:t>
      </w:r>
      <w:bookmarkStart w:id="14006" w:name="_ETM_Q25_635000"/>
      <w:bookmarkEnd w:id="14006"/>
      <w:r>
        <w:rPr>
          <w:rFonts w:hint="cs"/>
          <w:rtl/>
          <w:lang w:eastAsia="he-IL"/>
        </w:rPr>
        <w:t xml:space="preserve">הלאומי לאובדן המזון ולהצלתו: כמעט 23 מיליארד שקלים בשנה מתבזבזים </w:t>
      </w:r>
      <w:bookmarkStart w:id="14007" w:name="_ETM_Q25_644000"/>
      <w:bookmarkEnd w:id="14007"/>
      <w:r>
        <w:rPr>
          <w:rFonts w:hint="cs"/>
          <w:rtl/>
          <w:lang w:eastAsia="he-IL"/>
        </w:rPr>
        <w:t xml:space="preserve">עקב אובדן מזון. </w:t>
      </w:r>
    </w:p>
    <w:p w:rsidR="00B50F57" w:rsidRDefault="00B50F57" w:rsidP="00B563AD">
      <w:pPr>
        <w:rPr>
          <w:rtl/>
          <w:lang w:eastAsia="he-IL"/>
        </w:rPr>
      </w:pPr>
    </w:p>
    <w:p w:rsidR="00B50F57" w:rsidRDefault="00B50F57" w:rsidP="00B563AD">
      <w:pPr>
        <w:rPr>
          <w:rtl/>
          <w:lang w:eastAsia="he-IL"/>
        </w:rPr>
      </w:pPr>
      <w:bookmarkStart w:id="14008" w:name="_ETM_Q25_651000"/>
      <w:bookmarkEnd w:id="14008"/>
      <w:r>
        <w:rPr>
          <w:rFonts w:hint="cs"/>
          <w:rtl/>
          <w:lang w:eastAsia="he-IL"/>
        </w:rPr>
        <w:t xml:space="preserve">כמו כן הונחו </w:t>
      </w:r>
      <w:bookmarkStart w:id="14009" w:name="_ETM_Q25_650000"/>
      <w:bookmarkEnd w:id="14009"/>
      <w:r>
        <w:rPr>
          <w:rFonts w:hint="cs"/>
          <w:rtl/>
          <w:lang w:eastAsia="he-IL"/>
        </w:rPr>
        <w:t xml:space="preserve">על שולחן הכנסת מסקנות הוועדה המיוחדת לזכויות הילד בעקבות דיון </w:t>
      </w:r>
      <w:bookmarkStart w:id="14010" w:name="_ETM_Q25_652000"/>
      <w:bookmarkEnd w:id="14010"/>
      <w:r>
        <w:rPr>
          <w:rFonts w:hint="cs"/>
          <w:rtl/>
          <w:lang w:eastAsia="he-IL"/>
        </w:rPr>
        <w:t>מהיר בהצעתם של חברי הכנסת טטיאנה</w:t>
      </w:r>
      <w:bookmarkStart w:id="14011" w:name="_ETM_Q25_660000"/>
      <w:bookmarkEnd w:id="14011"/>
      <w:r>
        <w:rPr>
          <w:rFonts w:hint="cs"/>
          <w:rtl/>
          <w:lang w:eastAsia="he-IL"/>
        </w:rPr>
        <w:t xml:space="preserve"> מזרסקי, סימון מושיאשוילי, יאסר חוג'יראת ואחמד טיבי בנושא: מניעת סרטן העור בקרב ילדים צעירים והסכנה בהפצת</w:t>
      </w:r>
      <w:bookmarkStart w:id="14012" w:name="_ETM_Q25_658000"/>
      <w:bookmarkEnd w:id="14012"/>
      <w:r>
        <w:rPr>
          <w:rFonts w:hint="cs"/>
          <w:rtl/>
          <w:lang w:eastAsia="he-IL"/>
        </w:rPr>
        <w:t xml:space="preserve"> מידע לא אמין ברשתות </w:t>
      </w:r>
      <w:bookmarkStart w:id="14013" w:name="_ETM_Q25_667000"/>
      <w:bookmarkEnd w:id="14013"/>
      <w:r>
        <w:rPr>
          <w:rFonts w:hint="cs"/>
          <w:rtl/>
          <w:lang w:eastAsia="he-IL"/>
        </w:rPr>
        <w:t xml:space="preserve">החברתיות. תודה. </w:t>
      </w:r>
    </w:p>
    <w:p w:rsidR="00B50F57" w:rsidRDefault="00B50F57" w:rsidP="00B563AD">
      <w:pPr>
        <w:rPr>
          <w:rtl/>
          <w:lang w:eastAsia="he-IL"/>
        </w:rPr>
      </w:pPr>
      <w:bookmarkStart w:id="14014" w:name="_ETM_Q25_665000"/>
      <w:bookmarkEnd w:id="14014"/>
    </w:p>
    <w:p w:rsidR="00B50F57" w:rsidRDefault="00B50F57" w:rsidP="00B563AD">
      <w:pPr>
        <w:pStyle w:val="af6"/>
        <w:keepNext/>
        <w:rPr>
          <w:rtl/>
        </w:rPr>
      </w:pPr>
      <w:r w:rsidRPr="00B52519">
        <w:rPr>
          <w:rStyle w:val="TagStyle"/>
          <w:rtl/>
        </w:rPr>
        <w:t xml:space="preserve"> &lt;&lt; יור &gt;&gt;</w:t>
      </w:r>
      <w:r w:rsidRPr="008F5644">
        <w:rPr>
          <w:rStyle w:val="TagStyle"/>
          <w:rtl/>
        </w:rPr>
        <w:t xml:space="preserve"> </w:t>
      </w:r>
      <w:r>
        <w:rPr>
          <w:rtl/>
        </w:rPr>
        <w:t>היו"ר משה רוט:</w:t>
      </w:r>
      <w:r w:rsidRPr="008F5644">
        <w:rPr>
          <w:rStyle w:val="TagStyle"/>
          <w:rtl/>
        </w:rPr>
        <w:t xml:space="preserve"> </w:t>
      </w:r>
      <w:r w:rsidRPr="00B52519">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bookmarkStart w:id="14015" w:name="_ETM_Q25_666000"/>
      <w:bookmarkEnd w:id="14015"/>
      <w:r>
        <w:rPr>
          <w:rFonts w:hint="cs"/>
          <w:rtl/>
          <w:lang w:eastAsia="he-IL"/>
        </w:rPr>
        <w:t xml:space="preserve">תודה רבה, </w:t>
      </w:r>
      <w:bookmarkStart w:id="14016" w:name="_ETM_Q25_668000"/>
      <w:bookmarkEnd w:id="14016"/>
      <w:r>
        <w:rPr>
          <w:rFonts w:hint="cs"/>
          <w:rtl/>
          <w:lang w:eastAsia="he-IL"/>
        </w:rPr>
        <w:t xml:space="preserve">אדוני המזכיר. </w:t>
      </w:r>
    </w:p>
    <w:p w:rsidR="00B50F57" w:rsidRDefault="00B50F57" w:rsidP="00B563AD">
      <w:pPr>
        <w:rPr>
          <w:rtl/>
          <w:lang w:eastAsia="he-IL"/>
        </w:rPr>
      </w:pPr>
    </w:p>
    <w:p w:rsidR="00B50F57" w:rsidRDefault="00B50F57" w:rsidP="00B563AD">
      <w:pPr>
        <w:rPr>
          <w:rtl/>
          <w:lang w:eastAsia="he-IL"/>
        </w:rPr>
      </w:pPr>
    </w:p>
    <w:p w:rsidR="00B50F57" w:rsidRDefault="00B50F57" w:rsidP="00B563AD">
      <w:pPr>
        <w:pStyle w:val="a6"/>
        <w:rPr>
          <w:rtl/>
          <w:lang w:eastAsia="he-IL"/>
        </w:rPr>
      </w:pPr>
      <w:bookmarkStart w:id="14017" w:name="_ETM_Q25_671598"/>
      <w:bookmarkStart w:id="14018" w:name="_ETM_Q25_671667"/>
      <w:bookmarkStart w:id="14019" w:name="_ETM_Q25_671805"/>
      <w:bookmarkStart w:id="14020" w:name="_ETM_Q25_671863"/>
      <w:bookmarkStart w:id="14021" w:name="_ETM_Q25_671990"/>
      <w:bookmarkStart w:id="14022" w:name="_ETM_Q25_672058"/>
      <w:bookmarkStart w:id="14023" w:name="ET_hatsach_643445_14"/>
      <w:bookmarkEnd w:id="14017"/>
      <w:bookmarkEnd w:id="14018"/>
      <w:bookmarkEnd w:id="14019"/>
      <w:bookmarkEnd w:id="14020"/>
      <w:bookmarkEnd w:id="14021"/>
      <w:bookmarkEnd w:id="14022"/>
      <w:r w:rsidRPr="00B52519">
        <w:rPr>
          <w:rStyle w:val="TagStyle"/>
          <w:rFonts w:hint="cs"/>
          <w:rtl/>
        </w:rPr>
        <w:t xml:space="preserve"> &lt;&lt; הצח &gt;&gt;</w:t>
      </w:r>
      <w:r>
        <w:rPr>
          <w:rStyle w:val="TagStyle"/>
          <w:rFonts w:hint="cs"/>
          <w:rtl/>
        </w:rPr>
        <w:t xml:space="preserve"> </w:t>
      </w:r>
      <w:bookmarkStart w:id="14024" w:name="_Toc171545987"/>
      <w:r>
        <w:rPr>
          <w:rFonts w:hint="cs"/>
          <w:rtl/>
          <w:lang w:eastAsia="he-IL"/>
        </w:rPr>
        <w:t xml:space="preserve">הצעת חוק זכויות הסטודנט (תיקון </w:t>
      </w:r>
      <w:r>
        <w:rPr>
          <w:rFonts w:hint="eastAsia"/>
          <w:rtl/>
          <w:lang w:eastAsia="he-IL"/>
        </w:rPr>
        <w:t>–</w:t>
      </w:r>
      <w:r>
        <w:rPr>
          <w:rFonts w:hint="cs"/>
          <w:rtl/>
          <w:lang w:eastAsia="he-IL"/>
        </w:rPr>
        <w:t xml:space="preserve"> התאמות לאוכלוסייה הערבית </w:t>
      </w:r>
      <w:r>
        <w:rPr>
          <w:rFonts w:hint="eastAsia"/>
          <w:rtl/>
          <w:lang w:eastAsia="he-IL"/>
        </w:rPr>
        <w:t>–</w:t>
      </w:r>
      <w:r>
        <w:rPr>
          <w:rFonts w:hint="cs"/>
          <w:rtl/>
          <w:lang w:eastAsia="he-IL"/>
        </w:rPr>
        <w:t xml:space="preserve"> חגים), התשפ"ג</w:t>
      </w:r>
      <w:r>
        <w:rPr>
          <w:rFonts w:hint="eastAsia"/>
          <w:rtl/>
          <w:lang w:eastAsia="he-IL"/>
        </w:rPr>
        <w:t>–</w:t>
      </w:r>
      <w:r>
        <w:rPr>
          <w:rFonts w:hint="cs"/>
          <w:rtl/>
          <w:lang w:eastAsia="he-IL"/>
        </w:rPr>
        <w:t>2023</w:t>
      </w:r>
      <w:bookmarkEnd w:id="14024"/>
      <w:r>
        <w:rPr>
          <w:rStyle w:val="TagStyle"/>
          <w:rFonts w:hint="cs"/>
          <w:rtl/>
        </w:rPr>
        <w:t xml:space="preserve"> </w:t>
      </w:r>
      <w:r w:rsidRPr="00B52519">
        <w:rPr>
          <w:rStyle w:val="TagStyle"/>
          <w:rFonts w:hint="cs"/>
          <w:rtl/>
        </w:rPr>
        <w:t>&lt;&lt; הצח &gt;&gt;</w:t>
      </w:r>
      <w:r>
        <w:rPr>
          <w:rFonts w:hint="cs"/>
          <w:rtl/>
          <w:lang w:eastAsia="he-IL"/>
        </w:rPr>
        <w:t xml:space="preserve">  </w:t>
      </w:r>
      <w:bookmarkEnd w:id="14023"/>
    </w:p>
    <w:p w:rsidR="00B50F57" w:rsidRDefault="00B50F57" w:rsidP="00A9203F">
      <w:pPr>
        <w:rPr>
          <w:rtl/>
          <w:lang w:eastAsia="he-IL"/>
        </w:rPr>
      </w:pPr>
      <w:r>
        <w:rPr>
          <w:rFonts w:hint="cs"/>
          <w:rtl/>
          <w:lang w:eastAsia="he-IL"/>
        </w:rPr>
        <w:t>[הצעת חוק פ/1267/25; נספחות.]</w:t>
      </w:r>
    </w:p>
    <w:p w:rsidR="00B50F57" w:rsidRDefault="00B50F57" w:rsidP="00B563AD">
      <w:pPr>
        <w:pStyle w:val="-0"/>
        <w:rPr>
          <w:rtl/>
          <w:lang w:eastAsia="he-IL"/>
        </w:rPr>
      </w:pPr>
      <w:r>
        <w:rPr>
          <w:rFonts w:hint="cs"/>
          <w:rtl/>
          <w:lang w:eastAsia="he-IL"/>
        </w:rPr>
        <w:t>(הצעת קבוצת חברי הכנסת)</w:t>
      </w:r>
    </w:p>
    <w:p w:rsidR="00B50F57" w:rsidRDefault="00B50F57" w:rsidP="00B563AD">
      <w:pPr>
        <w:rPr>
          <w:rtl/>
          <w:lang w:eastAsia="he-IL"/>
        </w:rPr>
      </w:pPr>
    </w:p>
    <w:p w:rsidR="00B50F57" w:rsidRDefault="00B50F57" w:rsidP="00B563AD">
      <w:pPr>
        <w:pStyle w:val="af6"/>
        <w:keepNext/>
        <w:rPr>
          <w:rtl/>
        </w:rPr>
      </w:pPr>
      <w:r w:rsidRPr="00B52519">
        <w:rPr>
          <w:rStyle w:val="TagStyle"/>
          <w:rFonts w:hint="cs"/>
          <w:rtl/>
        </w:rPr>
        <w:t xml:space="preserve"> &lt;&lt; יור &gt;&gt;</w:t>
      </w:r>
      <w:r>
        <w:rPr>
          <w:rStyle w:val="TagStyle"/>
          <w:rFonts w:hint="cs"/>
          <w:rtl/>
        </w:rPr>
        <w:t xml:space="preserve"> </w:t>
      </w:r>
      <w:r>
        <w:rPr>
          <w:rFonts w:hint="cs"/>
          <w:rtl/>
        </w:rPr>
        <w:t>היו"ר משה רוט:</w:t>
      </w:r>
      <w:r>
        <w:rPr>
          <w:rStyle w:val="TagStyle"/>
          <w:rtl/>
        </w:rPr>
        <w:t xml:space="preserve"> </w:t>
      </w:r>
      <w:r w:rsidRPr="00B52519">
        <w:rPr>
          <w:rStyle w:val="TagStyle"/>
          <w:rtl/>
        </w:rPr>
        <w:t>&lt;&lt; יור &gt;&gt;</w:t>
      </w:r>
      <w:r>
        <w:rPr>
          <w:rFonts w:hint="cs"/>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חברי הכנסת, נעבור לנושא הבא על סדר-היום</w:t>
      </w:r>
      <w:bookmarkStart w:id="14025" w:name="_ETM_Q25_672000"/>
      <w:bookmarkStart w:id="14026" w:name="_ETM_Q25_671000"/>
      <w:bookmarkEnd w:id="14025"/>
      <w:bookmarkEnd w:id="14026"/>
      <w:r>
        <w:rPr>
          <w:rFonts w:hint="cs"/>
          <w:rtl/>
          <w:lang w:eastAsia="he-IL"/>
        </w:rPr>
        <w:t xml:space="preserve"> </w:t>
      </w:r>
      <w:r>
        <w:rPr>
          <w:rFonts w:hint="eastAsia"/>
          <w:rtl/>
          <w:lang w:eastAsia="he-IL"/>
        </w:rPr>
        <w:t xml:space="preserve">– </w:t>
      </w:r>
      <w:r>
        <w:rPr>
          <w:rFonts w:hint="cs"/>
          <w:rtl/>
          <w:lang w:eastAsia="he-IL"/>
        </w:rPr>
        <w:t xml:space="preserve">הצעת חוק זכויות הסטודנט (תיקון </w:t>
      </w:r>
      <w:r>
        <w:rPr>
          <w:rFonts w:hint="eastAsia"/>
          <w:rtl/>
          <w:lang w:eastAsia="he-IL"/>
        </w:rPr>
        <w:t>–</w:t>
      </w:r>
      <w:r>
        <w:rPr>
          <w:rFonts w:hint="cs"/>
          <w:rtl/>
          <w:lang w:eastAsia="he-IL"/>
        </w:rPr>
        <w:t xml:space="preserve"> התאמות לאוכלוסייה הערבית </w:t>
      </w:r>
      <w:r>
        <w:rPr>
          <w:rFonts w:hint="eastAsia"/>
          <w:rtl/>
          <w:lang w:eastAsia="he-IL"/>
        </w:rPr>
        <w:t>–</w:t>
      </w:r>
      <w:r>
        <w:rPr>
          <w:rFonts w:hint="cs"/>
          <w:rtl/>
          <w:lang w:eastAsia="he-IL"/>
        </w:rPr>
        <w:t xml:space="preserve"> חגים), התשפ"ג</w:t>
      </w:r>
      <w:r>
        <w:rPr>
          <w:rFonts w:hint="eastAsia"/>
          <w:rtl/>
          <w:lang w:eastAsia="he-IL"/>
        </w:rPr>
        <w:t>–</w:t>
      </w:r>
      <w:r>
        <w:rPr>
          <w:rFonts w:hint="cs"/>
          <w:rtl/>
          <w:lang w:eastAsia="he-IL"/>
        </w:rPr>
        <w:t xml:space="preserve">2023, של חבר הכנסת יוסף עטאונה וקבוצת חברי </w:t>
      </w:r>
      <w:bookmarkStart w:id="14027" w:name="_ETM_Q25_690000"/>
      <w:bookmarkEnd w:id="14027"/>
      <w:r>
        <w:rPr>
          <w:rFonts w:hint="cs"/>
          <w:rtl/>
          <w:lang w:eastAsia="he-IL"/>
        </w:rPr>
        <w:t>הכנסת. אני מזמין את חבר הכנסת המציע,</w:t>
      </w:r>
      <w:bookmarkStart w:id="14028" w:name="_ETM_Q25_689000"/>
      <w:bookmarkEnd w:id="14028"/>
      <w:r>
        <w:rPr>
          <w:rFonts w:hint="cs"/>
          <w:rtl/>
          <w:lang w:eastAsia="he-IL"/>
        </w:rPr>
        <w:t xml:space="preserve"> חבר הכנסת יוסף עטאונה, לנמק את ההצעה. תודה רבה.</w:t>
      </w:r>
      <w:bookmarkStart w:id="14029" w:name="_ETM_Q25_699000"/>
      <w:bookmarkEnd w:id="14029"/>
      <w:r>
        <w:rPr>
          <w:rFonts w:hint="cs"/>
          <w:rtl/>
          <w:lang w:eastAsia="he-IL"/>
        </w:rPr>
        <w:t xml:space="preserve"> חבר הכנסת, עשר דקות לרשותך, בבקשה. </w:t>
      </w:r>
    </w:p>
    <w:p w:rsidR="00B50F57" w:rsidRDefault="00B50F57" w:rsidP="00B563AD">
      <w:pPr>
        <w:rPr>
          <w:rtl/>
          <w:lang w:eastAsia="he-IL"/>
        </w:rPr>
      </w:pPr>
    </w:p>
    <w:p w:rsidR="00B50F57" w:rsidRDefault="00B50F57" w:rsidP="00B563AD">
      <w:pPr>
        <w:pStyle w:val="a4"/>
        <w:keepNext/>
        <w:rPr>
          <w:rtl/>
        </w:rPr>
      </w:pPr>
      <w:bookmarkStart w:id="14030" w:name="ET_speaker_5696_16"/>
      <w:r w:rsidRPr="00B52519">
        <w:rPr>
          <w:rStyle w:val="TagStyle"/>
          <w:rFonts w:hint="cs"/>
          <w:rtl/>
        </w:rPr>
        <w:t xml:space="preserve"> &lt;&lt; דובר &gt;&gt;</w:t>
      </w:r>
      <w:r>
        <w:rPr>
          <w:rStyle w:val="TagStyle"/>
          <w:rFonts w:hint="cs"/>
          <w:rtl/>
        </w:rPr>
        <w:t xml:space="preserve"> </w:t>
      </w:r>
      <w:bookmarkStart w:id="14031" w:name="_Toc171545988"/>
      <w:r>
        <w:rPr>
          <w:rFonts w:hint="cs"/>
          <w:rtl/>
        </w:rPr>
        <w:t>יוסף עטאונה (חד"ש-תע"ל):</w:t>
      </w:r>
      <w:bookmarkEnd w:id="14031"/>
      <w:r>
        <w:rPr>
          <w:rStyle w:val="TagStyle"/>
          <w:rtl/>
        </w:rPr>
        <w:t xml:space="preserve"> </w:t>
      </w:r>
      <w:r w:rsidRPr="00B52519">
        <w:rPr>
          <w:rStyle w:val="TagStyle"/>
          <w:rtl/>
        </w:rPr>
        <w:t>&lt;&lt; דובר &gt;&gt;</w:t>
      </w:r>
      <w:r>
        <w:rPr>
          <w:rFonts w:hint="cs"/>
          <w:rtl/>
        </w:rPr>
        <w:t xml:space="preserve">  </w:t>
      </w:r>
      <w:bookmarkEnd w:id="14030"/>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כבוד היושב-ראש, כנסת נכבדה, הצעת </w:t>
      </w:r>
      <w:bookmarkStart w:id="14032" w:name="_ETM_Q25_718000"/>
      <w:bookmarkEnd w:id="14032"/>
      <w:r>
        <w:rPr>
          <w:rFonts w:hint="cs"/>
          <w:rtl/>
          <w:lang w:eastAsia="he-IL"/>
        </w:rPr>
        <w:t>החוק שאני פונה לחברי הכנסת להצביע עבורה באה לתקן עוול, אם אפשר לקרוא לו, גם היסטורי, לגבי סטודנטים ערבים שנמצאים באוניברסיטאות,</w:t>
      </w:r>
      <w:bookmarkStart w:id="14033" w:name="_ETM_Q25_733000"/>
      <w:bookmarkEnd w:id="14033"/>
      <w:r>
        <w:rPr>
          <w:rFonts w:hint="cs"/>
          <w:rtl/>
          <w:lang w:eastAsia="he-IL"/>
        </w:rPr>
        <w:t xml:space="preserve"> במכללות. היום לוח השנה האקדמי בכל האוניברסיטאות, בכל </w:t>
      </w:r>
      <w:bookmarkStart w:id="14034" w:name="_ETM_Q25_742000"/>
      <w:bookmarkEnd w:id="14034"/>
      <w:r>
        <w:rPr>
          <w:rFonts w:hint="cs"/>
          <w:rtl/>
          <w:lang w:eastAsia="he-IL"/>
        </w:rPr>
        <w:t>המכללות בארץ, מתקיים אך ורק לגבי חגים יהוד</w:t>
      </w:r>
      <w:r w:rsidR="00E16BAF">
        <w:rPr>
          <w:rFonts w:hint="cs"/>
          <w:rtl/>
          <w:lang w:eastAsia="he-IL"/>
        </w:rPr>
        <w:t>י</w:t>
      </w:r>
      <w:r>
        <w:rPr>
          <w:rFonts w:hint="cs"/>
          <w:rtl/>
          <w:lang w:eastAsia="he-IL"/>
        </w:rPr>
        <w:t xml:space="preserve">ים ומתייחס רק </w:t>
      </w:r>
      <w:bookmarkStart w:id="14035" w:name="_ETM_Q25_752000"/>
      <w:bookmarkEnd w:id="14035"/>
      <w:r>
        <w:rPr>
          <w:rFonts w:hint="cs"/>
          <w:rtl/>
          <w:lang w:eastAsia="he-IL"/>
        </w:rPr>
        <w:t>ליהדות כדת, ומתעלם משאר הקבוצות בתוך האוניברסיטאות. אנחנו לא באים ומבקשים התחשבות אישית בסטודנטים אלא מדברים על 21% מהסטודנטים</w:t>
      </w:r>
      <w:bookmarkStart w:id="14036" w:name="_ETM_Q25_771000"/>
      <w:bookmarkEnd w:id="14036"/>
      <w:r>
        <w:rPr>
          <w:rFonts w:hint="cs"/>
          <w:rtl/>
          <w:lang w:eastAsia="he-IL"/>
        </w:rPr>
        <w:t xml:space="preserve"> שנמצאים באוניברסיטאות, במכללות, שהם סטודנטים לא יהודים, סטודנטים ערבים. האחוז</w:t>
      </w:r>
      <w:bookmarkStart w:id="14037" w:name="_ETM_Q25_781000"/>
      <w:bookmarkEnd w:id="14037"/>
      <w:r>
        <w:rPr>
          <w:rFonts w:hint="cs"/>
          <w:rtl/>
          <w:lang w:eastAsia="he-IL"/>
        </w:rPr>
        <w:t xml:space="preserve"> של הסטודנטים הערבים באוניברסיטאות ובמכללות הוא יותר מהאחוז שלהם באוכלוסייה</w:t>
      </w:r>
      <w:bookmarkStart w:id="14038" w:name="_ETM_Q25_787000"/>
      <w:bookmarkEnd w:id="14038"/>
      <w:r>
        <w:rPr>
          <w:rFonts w:hint="cs"/>
          <w:rtl/>
          <w:lang w:eastAsia="he-IL"/>
        </w:rPr>
        <w:t xml:space="preserve">, ולכן כמיעוט, כקבוצה ילידה של המקום, יש </w:t>
      </w:r>
      <w:bookmarkStart w:id="14039" w:name="_ETM_Q25_794000"/>
      <w:bookmarkEnd w:id="14039"/>
      <w:r>
        <w:rPr>
          <w:rFonts w:hint="cs"/>
          <w:rtl/>
          <w:lang w:eastAsia="he-IL"/>
        </w:rPr>
        <w:t xml:space="preserve">לה את כל הזכות שבימי החג של האוכלוסייה הערבית, </w:t>
      </w:r>
      <w:bookmarkStart w:id="14040" w:name="_ETM_Q25_803000"/>
      <w:bookmarkEnd w:id="14040"/>
      <w:r>
        <w:rPr>
          <w:rFonts w:hint="cs"/>
          <w:rtl/>
          <w:lang w:eastAsia="he-IL"/>
        </w:rPr>
        <w:t xml:space="preserve">הסטודנטים </w:t>
      </w:r>
      <w:r>
        <w:rPr>
          <w:rFonts w:hint="eastAsia"/>
          <w:rtl/>
          <w:lang w:eastAsia="he-IL"/>
        </w:rPr>
        <w:t xml:space="preserve">– </w:t>
      </w:r>
      <w:bookmarkStart w:id="14041" w:name="_ETM_Q25_772760"/>
      <w:bookmarkEnd w:id="14041"/>
      <w:r>
        <w:rPr>
          <w:rFonts w:hint="cs"/>
          <w:rtl/>
          <w:lang w:eastAsia="he-IL"/>
        </w:rPr>
        <w:t xml:space="preserve">יש להם את הזכות שלא להגיע לאוניברסיטאות, ויש להם </w:t>
      </w:r>
      <w:bookmarkStart w:id="14042" w:name="_ETM_Q25_809000"/>
      <w:bookmarkEnd w:id="14042"/>
      <w:r>
        <w:rPr>
          <w:rFonts w:hint="cs"/>
          <w:rtl/>
          <w:lang w:eastAsia="he-IL"/>
        </w:rPr>
        <w:t xml:space="preserve">דרישה שבימים אלה, בחגים של האוכלוסייה הערבית, לא יתקיימו </w:t>
      </w:r>
      <w:bookmarkStart w:id="14043" w:name="_ETM_Q25_819000"/>
      <w:bookmarkEnd w:id="14043"/>
      <w:r>
        <w:rPr>
          <w:rFonts w:hint="cs"/>
          <w:rtl/>
          <w:lang w:eastAsia="he-IL"/>
        </w:rPr>
        <w:t xml:space="preserve">ימי לימוד. </w:t>
      </w:r>
    </w:p>
    <w:p w:rsidR="00B50F57" w:rsidRDefault="00B50F57" w:rsidP="00B563AD">
      <w:pPr>
        <w:rPr>
          <w:rtl/>
          <w:lang w:eastAsia="he-IL"/>
        </w:rPr>
      </w:pPr>
    </w:p>
    <w:p w:rsidR="00B50F57" w:rsidRDefault="00B50F57" w:rsidP="00E16BAF">
      <w:pPr>
        <w:rPr>
          <w:rtl/>
        </w:rPr>
      </w:pPr>
      <w:bookmarkStart w:id="14044" w:name="TOR_Q26"/>
      <w:bookmarkStart w:id="14045" w:name="_ETM_Q26_219280"/>
      <w:bookmarkEnd w:id="14044"/>
      <w:bookmarkEnd w:id="14045"/>
      <w:r>
        <w:rPr>
          <w:rtl/>
        </w:rPr>
        <w:t xml:space="preserve">בהמשך </w:t>
      </w:r>
      <w:bookmarkStart w:id="14046" w:name="_ETM_Q26_219940"/>
      <w:bookmarkEnd w:id="14046"/>
      <w:r>
        <w:rPr>
          <w:rtl/>
        </w:rPr>
        <w:t xml:space="preserve">לדיון </w:t>
      </w:r>
      <w:bookmarkStart w:id="14047" w:name="_ETM_Q26_220510"/>
      <w:bookmarkEnd w:id="14047"/>
      <w:r>
        <w:rPr>
          <w:rtl/>
        </w:rPr>
        <w:t xml:space="preserve">שהיה </w:t>
      </w:r>
      <w:bookmarkStart w:id="14048" w:name="_ETM_Q26_221409"/>
      <w:bookmarkEnd w:id="14048"/>
      <w:r>
        <w:rPr>
          <w:rtl/>
        </w:rPr>
        <w:t xml:space="preserve">בהצעת </w:t>
      </w:r>
      <w:bookmarkStart w:id="14049" w:name="_ETM_Q26_222220"/>
      <w:bookmarkEnd w:id="14049"/>
      <w:r>
        <w:rPr>
          <w:rtl/>
        </w:rPr>
        <w:t xml:space="preserve">החוק </w:t>
      </w:r>
      <w:bookmarkStart w:id="14050" w:name="_ETM_Q26_222790"/>
      <w:bookmarkEnd w:id="14050"/>
      <w:r>
        <w:rPr>
          <w:rtl/>
        </w:rPr>
        <w:t>הקודמת</w:t>
      </w:r>
      <w:r>
        <w:rPr>
          <w:rFonts w:hint="cs"/>
          <w:rtl/>
        </w:rPr>
        <w:t xml:space="preserve"> –</w:t>
      </w:r>
      <w:r>
        <w:rPr>
          <w:rtl/>
        </w:rPr>
        <w:t xml:space="preserve"> </w:t>
      </w:r>
      <w:bookmarkStart w:id="14051" w:name="_ETM_Q26_223839"/>
      <w:bookmarkEnd w:id="14051"/>
      <w:r>
        <w:rPr>
          <w:rtl/>
        </w:rPr>
        <w:t>אוניברסיטה</w:t>
      </w:r>
      <w:r>
        <w:rPr>
          <w:rFonts w:hint="cs"/>
          <w:rtl/>
        </w:rPr>
        <w:t>,</w:t>
      </w:r>
      <w:r>
        <w:rPr>
          <w:rtl/>
        </w:rPr>
        <w:t xml:space="preserve"> </w:t>
      </w:r>
      <w:bookmarkStart w:id="14052" w:name="_ETM_Q26_224920"/>
      <w:bookmarkEnd w:id="14052"/>
      <w:r>
        <w:rPr>
          <w:rtl/>
        </w:rPr>
        <w:t xml:space="preserve">מוסד </w:t>
      </w:r>
      <w:bookmarkStart w:id="14053" w:name="_ETM_Q26_225550"/>
      <w:bookmarkEnd w:id="14053"/>
      <w:r>
        <w:rPr>
          <w:rtl/>
        </w:rPr>
        <w:t>אקדמי</w:t>
      </w:r>
      <w:r>
        <w:rPr>
          <w:rFonts w:hint="cs"/>
          <w:rtl/>
        </w:rPr>
        <w:t>,</w:t>
      </w:r>
      <w:r>
        <w:rPr>
          <w:rtl/>
        </w:rPr>
        <w:t xml:space="preserve"> </w:t>
      </w:r>
      <w:bookmarkStart w:id="14054" w:name="_ETM_Q26_226659"/>
      <w:bookmarkEnd w:id="14054"/>
      <w:r>
        <w:rPr>
          <w:rtl/>
        </w:rPr>
        <w:t>צרי</w:t>
      </w:r>
      <w:r>
        <w:rPr>
          <w:rFonts w:hint="cs"/>
          <w:rtl/>
        </w:rPr>
        <w:t>כים</w:t>
      </w:r>
      <w:r>
        <w:rPr>
          <w:rtl/>
        </w:rPr>
        <w:t xml:space="preserve"> </w:t>
      </w:r>
      <w:bookmarkStart w:id="14055" w:name="_ETM_Q26_227170"/>
      <w:bookmarkEnd w:id="14055"/>
      <w:r>
        <w:rPr>
          <w:rtl/>
        </w:rPr>
        <w:t xml:space="preserve">להיות </w:t>
      </w:r>
      <w:bookmarkStart w:id="14056" w:name="_ETM_Q26_227739"/>
      <w:bookmarkEnd w:id="14056"/>
      <w:r>
        <w:rPr>
          <w:rtl/>
        </w:rPr>
        <w:t xml:space="preserve">מוסד </w:t>
      </w:r>
      <w:bookmarkStart w:id="14057" w:name="_ETM_Q26_228670"/>
      <w:bookmarkEnd w:id="14057"/>
      <w:r>
        <w:rPr>
          <w:rFonts w:hint="cs"/>
          <w:rtl/>
        </w:rPr>
        <w:t>ל</w:t>
      </w:r>
      <w:r>
        <w:rPr>
          <w:rtl/>
        </w:rPr>
        <w:t>שוויון</w:t>
      </w:r>
      <w:r>
        <w:rPr>
          <w:rFonts w:hint="cs"/>
          <w:rtl/>
        </w:rPr>
        <w:t>,</w:t>
      </w:r>
      <w:r>
        <w:rPr>
          <w:rtl/>
        </w:rPr>
        <w:t xml:space="preserve"> </w:t>
      </w:r>
      <w:bookmarkStart w:id="14058" w:name="_ETM_Q26_229809"/>
      <w:bookmarkEnd w:id="14058"/>
      <w:r>
        <w:rPr>
          <w:rtl/>
        </w:rPr>
        <w:t>לצדק</w:t>
      </w:r>
      <w:r>
        <w:rPr>
          <w:rFonts w:hint="cs"/>
          <w:rtl/>
        </w:rPr>
        <w:t>,</w:t>
      </w:r>
      <w:r>
        <w:rPr>
          <w:rtl/>
        </w:rPr>
        <w:t xml:space="preserve"> </w:t>
      </w:r>
      <w:bookmarkStart w:id="14059" w:name="_ETM_Q26_230920"/>
      <w:bookmarkEnd w:id="14059"/>
      <w:r>
        <w:rPr>
          <w:rtl/>
        </w:rPr>
        <w:t>לסולידריות</w:t>
      </w:r>
      <w:r>
        <w:rPr>
          <w:rFonts w:hint="cs"/>
          <w:rtl/>
        </w:rPr>
        <w:t>,</w:t>
      </w:r>
      <w:r>
        <w:rPr>
          <w:rtl/>
        </w:rPr>
        <w:t xml:space="preserve"> </w:t>
      </w:r>
      <w:bookmarkStart w:id="14060" w:name="_ETM_Q26_232300"/>
      <w:bookmarkEnd w:id="14060"/>
      <w:r>
        <w:rPr>
          <w:rFonts w:hint="cs"/>
          <w:rtl/>
        </w:rPr>
        <w:t>ל</w:t>
      </w:r>
      <w:r>
        <w:rPr>
          <w:rtl/>
        </w:rPr>
        <w:t>שותפות</w:t>
      </w:r>
      <w:r>
        <w:rPr>
          <w:rFonts w:hint="cs"/>
          <w:rtl/>
        </w:rPr>
        <w:t>.</w:t>
      </w:r>
      <w:bookmarkStart w:id="14061" w:name="_ETM_Q26_233559"/>
      <w:bookmarkStart w:id="14062" w:name="_ETM_Q26_235290"/>
      <w:bookmarkStart w:id="14063" w:name="_ETM_Q26_235440"/>
      <w:bookmarkEnd w:id="14061"/>
      <w:bookmarkEnd w:id="14062"/>
      <w:bookmarkEnd w:id="14063"/>
      <w:r>
        <w:rPr>
          <w:rFonts w:hint="cs"/>
          <w:rtl/>
        </w:rPr>
        <w:t xml:space="preserve"> ל</w:t>
      </w:r>
      <w:r>
        <w:rPr>
          <w:rtl/>
        </w:rPr>
        <w:t xml:space="preserve">אוכלוסייה </w:t>
      </w:r>
      <w:bookmarkStart w:id="14064" w:name="_ETM_Q26_236010"/>
      <w:bookmarkEnd w:id="14064"/>
      <w:r>
        <w:rPr>
          <w:rtl/>
        </w:rPr>
        <w:t>הזו</w:t>
      </w:r>
      <w:r>
        <w:rPr>
          <w:rFonts w:hint="cs"/>
          <w:rtl/>
        </w:rPr>
        <w:t>,</w:t>
      </w:r>
      <w:r>
        <w:rPr>
          <w:rtl/>
        </w:rPr>
        <w:t xml:space="preserve"> </w:t>
      </w:r>
      <w:bookmarkStart w:id="14065" w:name="_ETM_Q26_236640"/>
      <w:bookmarkEnd w:id="14065"/>
      <w:r>
        <w:rPr>
          <w:rtl/>
        </w:rPr>
        <w:t>ל-20%</w:t>
      </w:r>
      <w:bookmarkStart w:id="14066" w:name="_ETM_Q26_237989"/>
      <w:bookmarkEnd w:id="14066"/>
      <w:r>
        <w:rPr>
          <w:rFonts w:hint="cs"/>
          <w:rtl/>
        </w:rPr>
        <w:t>, ל-</w:t>
      </w:r>
      <w:r>
        <w:rPr>
          <w:rtl/>
        </w:rPr>
        <w:t>21%</w:t>
      </w:r>
      <w:bookmarkStart w:id="14067" w:name="_ETM_Q26_240120"/>
      <w:bookmarkEnd w:id="14067"/>
      <w:r>
        <w:rPr>
          <w:rFonts w:hint="cs"/>
          <w:rtl/>
        </w:rPr>
        <w:t xml:space="preserve">, </w:t>
      </w:r>
      <w:r>
        <w:rPr>
          <w:rtl/>
        </w:rPr>
        <w:t>יש</w:t>
      </w:r>
      <w:bookmarkStart w:id="14068" w:name="_ETM_Q26_240450"/>
      <w:bookmarkEnd w:id="14068"/>
      <w:r>
        <w:rPr>
          <w:rtl/>
        </w:rPr>
        <w:t xml:space="preserve"> </w:t>
      </w:r>
      <w:bookmarkStart w:id="14069" w:name="_ETM_Q26_240809"/>
      <w:bookmarkEnd w:id="14069"/>
      <w:r>
        <w:rPr>
          <w:rtl/>
        </w:rPr>
        <w:t xml:space="preserve">את </w:t>
      </w:r>
      <w:bookmarkStart w:id="14070" w:name="_ETM_Q26_240960"/>
      <w:bookmarkEnd w:id="14070"/>
      <w:r>
        <w:rPr>
          <w:rtl/>
        </w:rPr>
        <w:t xml:space="preserve">הזכות </w:t>
      </w:r>
      <w:bookmarkStart w:id="14071" w:name="_ETM_Q26_241770"/>
      <w:bookmarkEnd w:id="14071"/>
      <w:r>
        <w:rPr>
          <w:rtl/>
        </w:rPr>
        <w:t xml:space="preserve">הבסיסית </w:t>
      </w:r>
      <w:bookmarkStart w:id="14072" w:name="_ETM_Q26_242910"/>
      <w:bookmarkEnd w:id="14072"/>
      <w:r>
        <w:rPr>
          <w:rtl/>
        </w:rPr>
        <w:t xml:space="preserve">לחגוג </w:t>
      </w:r>
      <w:bookmarkStart w:id="14073" w:name="_ETM_Q26_243540"/>
      <w:bookmarkEnd w:id="14073"/>
      <w:r>
        <w:rPr>
          <w:rtl/>
        </w:rPr>
        <w:t xml:space="preserve">את </w:t>
      </w:r>
      <w:bookmarkStart w:id="14074" w:name="_ETM_Q26_243660"/>
      <w:bookmarkEnd w:id="14074"/>
      <w:r>
        <w:rPr>
          <w:rtl/>
        </w:rPr>
        <w:t xml:space="preserve">החגים </w:t>
      </w:r>
      <w:bookmarkStart w:id="14075" w:name="_ETM_Q26_244260"/>
      <w:bookmarkEnd w:id="14075"/>
      <w:r>
        <w:rPr>
          <w:rtl/>
        </w:rPr>
        <w:t xml:space="preserve">שלהם </w:t>
      </w:r>
      <w:bookmarkStart w:id="14076" w:name="_ETM_Q26_245310"/>
      <w:bookmarkEnd w:id="14076"/>
      <w:r>
        <w:rPr>
          <w:rtl/>
        </w:rPr>
        <w:t xml:space="preserve">בלי </w:t>
      </w:r>
      <w:bookmarkStart w:id="14077" w:name="_ETM_Q26_245729"/>
      <w:bookmarkEnd w:id="14077"/>
      <w:r>
        <w:rPr>
          <w:rtl/>
        </w:rPr>
        <w:t xml:space="preserve">להפסיד </w:t>
      </w:r>
      <w:bookmarkStart w:id="14078" w:name="_ETM_Q26_246840"/>
      <w:bookmarkEnd w:id="14078"/>
      <w:r>
        <w:rPr>
          <w:rFonts w:hint="cs"/>
          <w:rtl/>
        </w:rPr>
        <w:t>ח</w:t>
      </w:r>
      <w:r>
        <w:rPr>
          <w:rtl/>
        </w:rPr>
        <w:t xml:space="preserve">ומר </w:t>
      </w:r>
      <w:bookmarkStart w:id="14079" w:name="_ETM_Q26_247290"/>
      <w:bookmarkEnd w:id="14079"/>
      <w:r>
        <w:rPr>
          <w:rtl/>
        </w:rPr>
        <w:t>לימודי</w:t>
      </w:r>
      <w:r>
        <w:rPr>
          <w:rFonts w:hint="cs"/>
          <w:rtl/>
        </w:rPr>
        <w:t>,</w:t>
      </w:r>
      <w:r>
        <w:rPr>
          <w:rtl/>
        </w:rPr>
        <w:t xml:space="preserve"> </w:t>
      </w:r>
      <w:bookmarkStart w:id="14080" w:name="_ETM_Q26_248250"/>
      <w:bookmarkEnd w:id="14080"/>
      <w:r>
        <w:rPr>
          <w:rtl/>
        </w:rPr>
        <w:t xml:space="preserve">בלי </w:t>
      </w:r>
      <w:bookmarkStart w:id="14081" w:name="_ETM_Q26_248610"/>
      <w:bookmarkEnd w:id="14081"/>
      <w:r>
        <w:rPr>
          <w:rtl/>
        </w:rPr>
        <w:t xml:space="preserve">להפסיד </w:t>
      </w:r>
      <w:bookmarkStart w:id="14082" w:name="_ETM_Q26_250290"/>
      <w:bookmarkEnd w:id="14082"/>
      <w:r>
        <w:rPr>
          <w:rtl/>
        </w:rPr>
        <w:t xml:space="preserve">נוכחות </w:t>
      </w:r>
      <w:bookmarkStart w:id="14083" w:name="_ETM_Q26_250980"/>
      <w:bookmarkEnd w:id="14083"/>
      <w:r>
        <w:rPr>
          <w:rtl/>
        </w:rPr>
        <w:t xml:space="preserve">בתוך </w:t>
      </w:r>
      <w:bookmarkStart w:id="14084" w:name="_ETM_Q26_251490"/>
      <w:bookmarkEnd w:id="14084"/>
      <w:r>
        <w:rPr>
          <w:rtl/>
        </w:rPr>
        <w:t>האוניברסיטה</w:t>
      </w:r>
      <w:r>
        <w:rPr>
          <w:rFonts w:hint="cs"/>
          <w:rtl/>
        </w:rPr>
        <w:t>,</w:t>
      </w:r>
      <w:r>
        <w:rPr>
          <w:rtl/>
        </w:rPr>
        <w:t xml:space="preserve"> </w:t>
      </w:r>
      <w:bookmarkStart w:id="14085" w:name="_ETM_Q26_252780"/>
      <w:bookmarkEnd w:id="14085"/>
      <w:r>
        <w:rPr>
          <w:rtl/>
        </w:rPr>
        <w:t xml:space="preserve">והדברים </w:t>
      </w:r>
      <w:bookmarkStart w:id="14086" w:name="_ETM_Q26_253560"/>
      <w:bookmarkEnd w:id="14086"/>
      <w:r>
        <w:rPr>
          <w:rtl/>
        </w:rPr>
        <w:t xml:space="preserve">ימשיכו </w:t>
      </w:r>
      <w:bookmarkStart w:id="14087" w:name="_ETM_Q26_254220"/>
      <w:bookmarkEnd w:id="14087"/>
      <w:r>
        <w:rPr>
          <w:rtl/>
        </w:rPr>
        <w:t>כרגיל</w:t>
      </w:r>
      <w:r>
        <w:rPr>
          <w:rFonts w:hint="cs"/>
          <w:rtl/>
        </w:rPr>
        <w:t>.</w:t>
      </w:r>
      <w:bookmarkStart w:id="14088" w:name="_ETM_Q26_253000"/>
      <w:bookmarkStart w:id="14089" w:name="_ETM_Q26_255240"/>
      <w:bookmarkEnd w:id="14088"/>
      <w:bookmarkEnd w:id="14089"/>
      <w:r w:rsidR="00E16BAF">
        <w:rPr>
          <w:rFonts w:hint="cs"/>
          <w:rtl/>
        </w:rPr>
        <w:t xml:space="preserve"> </w:t>
      </w:r>
      <w:r>
        <w:rPr>
          <w:rtl/>
        </w:rPr>
        <w:t xml:space="preserve">הצעת </w:t>
      </w:r>
      <w:bookmarkStart w:id="14090" w:name="_ETM_Q26_255900"/>
      <w:bookmarkEnd w:id="14090"/>
      <w:r>
        <w:rPr>
          <w:rtl/>
        </w:rPr>
        <w:t xml:space="preserve">החוק </w:t>
      </w:r>
      <w:bookmarkStart w:id="14091" w:name="_ETM_Q26_256459"/>
      <w:bookmarkEnd w:id="14091"/>
      <w:r>
        <w:rPr>
          <w:rFonts w:hint="cs"/>
          <w:rtl/>
        </w:rPr>
        <w:t>ב</w:t>
      </w:r>
      <w:r>
        <w:rPr>
          <w:rtl/>
        </w:rPr>
        <w:t xml:space="preserve">אה </w:t>
      </w:r>
      <w:bookmarkStart w:id="14092" w:name="_ETM_Q26_257299"/>
      <w:bookmarkEnd w:id="14092"/>
      <w:r>
        <w:rPr>
          <w:rtl/>
        </w:rPr>
        <w:t xml:space="preserve">בדרישה </w:t>
      </w:r>
      <w:bookmarkStart w:id="14093" w:name="_ETM_Q26_258409"/>
      <w:bookmarkEnd w:id="14093"/>
      <w:r>
        <w:rPr>
          <w:rtl/>
        </w:rPr>
        <w:t xml:space="preserve">לתת </w:t>
      </w:r>
      <w:bookmarkStart w:id="14094" w:name="_ETM_Q26_259130"/>
      <w:bookmarkEnd w:id="14094"/>
      <w:r>
        <w:rPr>
          <w:rtl/>
        </w:rPr>
        <w:t xml:space="preserve">ולהתאים </w:t>
      </w:r>
      <w:bookmarkStart w:id="14095" w:name="_ETM_Q26_260360"/>
      <w:bookmarkEnd w:id="14095"/>
      <w:r>
        <w:rPr>
          <w:rtl/>
        </w:rPr>
        <w:t xml:space="preserve">את </w:t>
      </w:r>
      <w:bookmarkStart w:id="14096" w:name="_ETM_Q26_260630"/>
      <w:bookmarkEnd w:id="14096"/>
      <w:r>
        <w:rPr>
          <w:rtl/>
        </w:rPr>
        <w:t xml:space="preserve">לוח </w:t>
      </w:r>
      <w:bookmarkStart w:id="14097" w:name="_ETM_Q26_261080"/>
      <w:bookmarkEnd w:id="14097"/>
      <w:r>
        <w:rPr>
          <w:rtl/>
        </w:rPr>
        <w:t xml:space="preserve">השנה </w:t>
      </w:r>
      <w:bookmarkStart w:id="14098" w:name="_ETM_Q26_261770"/>
      <w:bookmarkEnd w:id="14098"/>
      <w:r>
        <w:rPr>
          <w:rtl/>
        </w:rPr>
        <w:t xml:space="preserve">האקדמי </w:t>
      </w:r>
      <w:bookmarkStart w:id="14099" w:name="_ETM_Q26_262970"/>
      <w:bookmarkEnd w:id="14099"/>
      <w:r>
        <w:rPr>
          <w:rtl/>
        </w:rPr>
        <w:t xml:space="preserve">בכל </w:t>
      </w:r>
      <w:bookmarkStart w:id="14100" w:name="_ETM_Q26_263600"/>
      <w:bookmarkEnd w:id="14100"/>
      <w:r>
        <w:rPr>
          <w:rtl/>
        </w:rPr>
        <w:t xml:space="preserve">האוניברסיטאות </w:t>
      </w:r>
      <w:bookmarkStart w:id="14101" w:name="_ETM_Q26_265250"/>
      <w:bookmarkEnd w:id="14101"/>
      <w:r>
        <w:rPr>
          <w:rtl/>
        </w:rPr>
        <w:t>ו</w:t>
      </w:r>
      <w:r>
        <w:rPr>
          <w:rFonts w:hint="cs"/>
          <w:rtl/>
        </w:rPr>
        <w:t>ה</w:t>
      </w:r>
      <w:r>
        <w:rPr>
          <w:rtl/>
        </w:rPr>
        <w:t xml:space="preserve">מכללות </w:t>
      </w:r>
      <w:bookmarkStart w:id="14102" w:name="_ETM_Q26_266440"/>
      <w:bookmarkEnd w:id="14102"/>
      <w:r>
        <w:rPr>
          <w:rtl/>
        </w:rPr>
        <w:t xml:space="preserve">לפי </w:t>
      </w:r>
      <w:bookmarkStart w:id="14103" w:name="_ETM_Q26_267010"/>
      <w:bookmarkEnd w:id="14103"/>
      <w:r>
        <w:rPr>
          <w:rtl/>
        </w:rPr>
        <w:t>ה</w:t>
      </w:r>
      <w:r>
        <w:rPr>
          <w:rFonts w:hint="cs"/>
          <w:rtl/>
        </w:rPr>
        <w:t>ח</w:t>
      </w:r>
      <w:r>
        <w:rPr>
          <w:rtl/>
        </w:rPr>
        <w:t xml:space="preserve">גים </w:t>
      </w:r>
      <w:bookmarkStart w:id="14104" w:name="_ETM_Q26_267850"/>
      <w:bookmarkEnd w:id="14104"/>
      <w:r>
        <w:rPr>
          <w:rtl/>
        </w:rPr>
        <w:t xml:space="preserve">של </w:t>
      </w:r>
      <w:bookmarkStart w:id="14105" w:name="_ETM_Q26_268030"/>
      <w:bookmarkEnd w:id="14105"/>
      <w:r>
        <w:rPr>
          <w:rtl/>
        </w:rPr>
        <w:t xml:space="preserve">האוכלוסייה </w:t>
      </w:r>
      <w:bookmarkStart w:id="14106" w:name="_ETM_Q26_269170"/>
      <w:bookmarkEnd w:id="14106"/>
      <w:r>
        <w:rPr>
          <w:rtl/>
        </w:rPr>
        <w:t>הערבית</w:t>
      </w:r>
      <w:r>
        <w:rPr>
          <w:rFonts w:hint="cs"/>
          <w:rtl/>
        </w:rPr>
        <w:t>.</w:t>
      </w:r>
      <w:r>
        <w:rPr>
          <w:rtl/>
        </w:rPr>
        <w:t xml:space="preserve"> </w:t>
      </w:r>
      <w:bookmarkStart w:id="14107" w:name="_ETM_Q26_270459"/>
      <w:bookmarkEnd w:id="14107"/>
      <w:r>
        <w:rPr>
          <w:rtl/>
        </w:rPr>
        <w:t xml:space="preserve">הדרישה </w:t>
      </w:r>
      <w:bookmarkStart w:id="14108" w:name="_ETM_Q26_271930"/>
      <w:bookmarkEnd w:id="14108"/>
      <w:r>
        <w:rPr>
          <w:rtl/>
        </w:rPr>
        <w:t xml:space="preserve">היא </w:t>
      </w:r>
      <w:bookmarkStart w:id="14109" w:name="_ETM_Q26_272600"/>
      <w:bookmarkEnd w:id="14109"/>
      <w:r>
        <w:rPr>
          <w:rtl/>
        </w:rPr>
        <w:t xml:space="preserve">שהסטודנטים </w:t>
      </w:r>
      <w:bookmarkStart w:id="14110" w:name="_ETM_Q26_274580"/>
      <w:bookmarkEnd w:id="14110"/>
      <w:r>
        <w:rPr>
          <w:rtl/>
        </w:rPr>
        <w:t xml:space="preserve">לא </w:t>
      </w:r>
      <w:bookmarkStart w:id="14111" w:name="_ETM_Q26_275209"/>
      <w:bookmarkEnd w:id="14111"/>
      <w:r>
        <w:rPr>
          <w:rtl/>
        </w:rPr>
        <w:t xml:space="preserve">יגיעו </w:t>
      </w:r>
      <w:bookmarkStart w:id="14112" w:name="_ETM_Q26_276140"/>
      <w:bookmarkEnd w:id="14112"/>
      <w:r>
        <w:rPr>
          <w:rtl/>
        </w:rPr>
        <w:t xml:space="preserve">בימי </w:t>
      </w:r>
      <w:bookmarkStart w:id="14113" w:name="_ETM_Q26_276979"/>
      <w:bookmarkEnd w:id="14113"/>
      <w:r>
        <w:rPr>
          <w:rFonts w:hint="cs"/>
          <w:rtl/>
        </w:rPr>
        <w:t>החג,</w:t>
      </w:r>
      <w:bookmarkStart w:id="14114" w:name="_ETM_Q26_277909"/>
      <w:bookmarkStart w:id="14115" w:name="_ETM_Q26_278209"/>
      <w:bookmarkEnd w:id="14114"/>
      <w:bookmarkEnd w:id="14115"/>
      <w:r>
        <w:rPr>
          <w:rFonts w:hint="cs"/>
          <w:rtl/>
        </w:rPr>
        <w:t xml:space="preserve"> וגם ש</w:t>
      </w:r>
      <w:r>
        <w:rPr>
          <w:rtl/>
        </w:rPr>
        <w:t xml:space="preserve">המוסדות </w:t>
      </w:r>
      <w:bookmarkStart w:id="14116" w:name="_ETM_Q26_279080"/>
      <w:bookmarkEnd w:id="14116"/>
      <w:r>
        <w:rPr>
          <w:rtl/>
        </w:rPr>
        <w:t>האקדמיים</w:t>
      </w:r>
      <w:bookmarkStart w:id="14117" w:name="_ETM_Q26_283409"/>
      <w:bookmarkEnd w:id="14117"/>
      <w:r>
        <w:rPr>
          <w:rFonts w:hint="cs"/>
          <w:rtl/>
        </w:rPr>
        <w:t xml:space="preserve"> </w:t>
      </w:r>
      <w:r>
        <w:rPr>
          <w:rtl/>
        </w:rPr>
        <w:t xml:space="preserve">לא </w:t>
      </w:r>
      <w:bookmarkStart w:id="14118" w:name="_ETM_Q26_283979"/>
      <w:bookmarkEnd w:id="14118"/>
      <w:r>
        <w:rPr>
          <w:rtl/>
        </w:rPr>
        <w:t xml:space="preserve">יפתחו </w:t>
      </w:r>
      <w:bookmarkStart w:id="14119" w:name="_ETM_Q26_284700"/>
      <w:bookmarkEnd w:id="14119"/>
      <w:r>
        <w:rPr>
          <w:rtl/>
        </w:rPr>
        <w:t xml:space="preserve">את </w:t>
      </w:r>
      <w:bookmarkStart w:id="14120" w:name="_ETM_Q26_284880"/>
      <w:bookmarkEnd w:id="14120"/>
      <w:r>
        <w:rPr>
          <w:rtl/>
        </w:rPr>
        <w:t>שערי</w:t>
      </w:r>
      <w:r>
        <w:rPr>
          <w:rFonts w:hint="cs"/>
          <w:rtl/>
        </w:rPr>
        <w:t>ה</w:t>
      </w:r>
      <w:r>
        <w:rPr>
          <w:rtl/>
        </w:rPr>
        <w:t>ם</w:t>
      </w:r>
      <w:bookmarkStart w:id="14121" w:name="_ETM_Q26_285689"/>
      <w:bookmarkEnd w:id="14121"/>
      <w:r>
        <w:rPr>
          <w:rtl/>
        </w:rPr>
        <w:t xml:space="preserve"> </w:t>
      </w:r>
      <w:bookmarkStart w:id="14122" w:name="_ETM_Q26_280369"/>
      <w:bookmarkStart w:id="14123" w:name="_ETM_Q26_281119"/>
      <w:bookmarkEnd w:id="14122"/>
      <w:bookmarkEnd w:id="14123"/>
      <w:r>
        <w:rPr>
          <w:rtl/>
        </w:rPr>
        <w:t>ב</w:t>
      </w:r>
      <w:r>
        <w:rPr>
          <w:rFonts w:hint="cs"/>
          <w:rtl/>
        </w:rPr>
        <w:t>זמן</w:t>
      </w:r>
      <w:r>
        <w:rPr>
          <w:rtl/>
        </w:rPr>
        <w:t xml:space="preserve"> </w:t>
      </w:r>
      <w:bookmarkStart w:id="14124" w:name="_ETM_Q26_282329"/>
      <w:bookmarkEnd w:id="14124"/>
      <w:r>
        <w:rPr>
          <w:rtl/>
        </w:rPr>
        <w:t xml:space="preserve">של </w:t>
      </w:r>
      <w:bookmarkStart w:id="14125" w:name="_ETM_Q26_282659"/>
      <w:bookmarkEnd w:id="14125"/>
      <w:r>
        <w:rPr>
          <w:rFonts w:hint="cs"/>
          <w:rtl/>
        </w:rPr>
        <w:t>חגים.</w:t>
      </w:r>
      <w:r>
        <w:rPr>
          <w:rtl/>
        </w:rPr>
        <w:t xml:space="preserve"> </w:t>
      </w:r>
      <w:bookmarkStart w:id="14126" w:name="_ETM_Q26_286740"/>
      <w:bookmarkEnd w:id="14126"/>
      <w:r>
        <w:rPr>
          <w:rtl/>
        </w:rPr>
        <w:t xml:space="preserve">אין </w:t>
      </w:r>
      <w:bookmarkStart w:id="14127" w:name="_ETM_Q26_287040"/>
      <w:bookmarkEnd w:id="14127"/>
      <w:r>
        <w:rPr>
          <w:rtl/>
        </w:rPr>
        <w:t xml:space="preserve">הרבה </w:t>
      </w:r>
      <w:bookmarkStart w:id="14128" w:name="_ETM_Q26_287670"/>
      <w:bookmarkEnd w:id="14128"/>
      <w:r>
        <w:rPr>
          <w:rtl/>
        </w:rPr>
        <w:t xml:space="preserve">ימים </w:t>
      </w:r>
      <w:bookmarkStart w:id="14129" w:name="_ETM_Q26_288479"/>
      <w:bookmarkEnd w:id="14129"/>
      <w:r>
        <w:rPr>
          <w:rtl/>
        </w:rPr>
        <w:t xml:space="preserve">של </w:t>
      </w:r>
      <w:bookmarkStart w:id="14130" w:name="_ETM_Q26_288780"/>
      <w:bookmarkEnd w:id="14130"/>
      <w:r>
        <w:rPr>
          <w:rFonts w:hint="cs"/>
          <w:rtl/>
        </w:rPr>
        <w:t xml:space="preserve">חגים </w:t>
      </w:r>
      <w:bookmarkStart w:id="14131" w:name="_ETM_Q26_289530"/>
      <w:bookmarkEnd w:id="14131"/>
      <w:r>
        <w:rPr>
          <w:rFonts w:hint="cs"/>
          <w:rtl/>
        </w:rPr>
        <w:t>ל</w:t>
      </w:r>
      <w:r>
        <w:rPr>
          <w:rtl/>
        </w:rPr>
        <w:t xml:space="preserve">אוכלוסייה </w:t>
      </w:r>
      <w:bookmarkStart w:id="14132" w:name="_ETM_Q26_290399"/>
      <w:bookmarkEnd w:id="14132"/>
      <w:r>
        <w:rPr>
          <w:rtl/>
        </w:rPr>
        <w:t>הערבית</w:t>
      </w:r>
      <w:r>
        <w:rPr>
          <w:rFonts w:hint="cs"/>
          <w:rtl/>
        </w:rPr>
        <w:t>.</w:t>
      </w:r>
      <w:r>
        <w:rPr>
          <w:rtl/>
        </w:rPr>
        <w:t xml:space="preserve"> </w:t>
      </w:r>
      <w:bookmarkStart w:id="14133" w:name="_ETM_Q26_291479"/>
      <w:bookmarkStart w:id="14134" w:name="_ETM_Q26_292530"/>
      <w:bookmarkEnd w:id="14133"/>
      <w:bookmarkEnd w:id="14134"/>
      <w:r>
        <w:rPr>
          <w:rtl/>
        </w:rPr>
        <w:t>בדו</w:t>
      </w:r>
      <w:bookmarkStart w:id="14135" w:name="_ETM_Q26_293010"/>
      <w:bookmarkEnd w:id="14135"/>
      <w:r>
        <w:rPr>
          <w:rFonts w:hint="cs"/>
          <w:rtl/>
        </w:rPr>
        <w:t>-</w:t>
      </w:r>
      <w:r>
        <w:rPr>
          <w:rtl/>
        </w:rPr>
        <w:t xml:space="preserve">שיח </w:t>
      </w:r>
      <w:bookmarkStart w:id="14136" w:name="_ETM_Q26_294250"/>
      <w:bookmarkEnd w:id="14136"/>
      <w:r>
        <w:rPr>
          <w:rtl/>
        </w:rPr>
        <w:t xml:space="preserve">בין </w:t>
      </w:r>
      <w:bookmarkStart w:id="14137" w:name="_ETM_Q26_294880"/>
      <w:bookmarkEnd w:id="14137"/>
      <w:r>
        <w:rPr>
          <w:rtl/>
        </w:rPr>
        <w:t xml:space="preserve">הנהגת </w:t>
      </w:r>
      <w:bookmarkStart w:id="14138" w:name="_ETM_Q26_295570"/>
      <w:bookmarkEnd w:id="14138"/>
      <w:r>
        <w:rPr>
          <w:rtl/>
        </w:rPr>
        <w:t xml:space="preserve">האוכלוסייה </w:t>
      </w:r>
      <w:bookmarkStart w:id="14139" w:name="_ETM_Q26_296049"/>
      <w:bookmarkEnd w:id="14139"/>
      <w:r>
        <w:rPr>
          <w:rtl/>
        </w:rPr>
        <w:t>הערבית</w:t>
      </w:r>
      <w:bookmarkStart w:id="14140" w:name="_ETM_Q26_296920"/>
      <w:bookmarkEnd w:id="14140"/>
      <w:r>
        <w:rPr>
          <w:rFonts w:hint="cs"/>
          <w:rtl/>
        </w:rPr>
        <w:t>,</w:t>
      </w:r>
      <w:r>
        <w:rPr>
          <w:rtl/>
        </w:rPr>
        <w:t xml:space="preserve"> </w:t>
      </w:r>
      <w:bookmarkStart w:id="14141" w:name="_ETM_Q26_297520"/>
      <w:bookmarkEnd w:id="14141"/>
      <w:r>
        <w:rPr>
          <w:rFonts w:hint="cs"/>
          <w:rtl/>
        </w:rPr>
        <w:t>ה</w:t>
      </w:r>
      <w:r>
        <w:rPr>
          <w:rtl/>
        </w:rPr>
        <w:t xml:space="preserve">הנהגה </w:t>
      </w:r>
      <w:bookmarkStart w:id="14142" w:name="_ETM_Q26_298060"/>
      <w:bookmarkEnd w:id="14142"/>
      <w:r>
        <w:rPr>
          <w:rtl/>
        </w:rPr>
        <w:t xml:space="preserve">של </w:t>
      </w:r>
      <w:bookmarkStart w:id="14143" w:name="_ETM_Q26_298299"/>
      <w:bookmarkEnd w:id="14143"/>
      <w:r>
        <w:rPr>
          <w:rtl/>
        </w:rPr>
        <w:t xml:space="preserve">תנועות </w:t>
      </w:r>
      <w:bookmarkStart w:id="14144" w:name="_ETM_Q26_298659"/>
      <w:bookmarkEnd w:id="14144"/>
      <w:r>
        <w:rPr>
          <w:rtl/>
        </w:rPr>
        <w:t xml:space="preserve">הסטודנטים </w:t>
      </w:r>
      <w:bookmarkStart w:id="14145" w:name="_ETM_Q26_299320"/>
      <w:bookmarkEnd w:id="14145"/>
      <w:r>
        <w:rPr>
          <w:rtl/>
        </w:rPr>
        <w:t>הערביות</w:t>
      </w:r>
      <w:r>
        <w:rPr>
          <w:rFonts w:hint="cs"/>
          <w:rtl/>
        </w:rPr>
        <w:t xml:space="preserve">, לבין </w:t>
      </w:r>
      <w:bookmarkStart w:id="14146" w:name="_ETM_Q26_299920"/>
      <w:bookmarkStart w:id="14147" w:name="_ETM_Q26_300670"/>
      <w:bookmarkEnd w:id="14146"/>
      <w:bookmarkEnd w:id="14147"/>
      <w:r>
        <w:rPr>
          <w:rtl/>
        </w:rPr>
        <w:t>הנהל</w:t>
      </w:r>
      <w:bookmarkStart w:id="14148" w:name="_ETM_Q26_301119"/>
      <w:bookmarkEnd w:id="14148"/>
      <w:r>
        <w:rPr>
          <w:rFonts w:hint="cs"/>
          <w:rtl/>
        </w:rPr>
        <w:t>ו</w:t>
      </w:r>
      <w:r>
        <w:rPr>
          <w:rtl/>
        </w:rPr>
        <w:t xml:space="preserve">ת </w:t>
      </w:r>
      <w:bookmarkStart w:id="14149" w:name="_ETM_Q26_301240"/>
      <w:bookmarkEnd w:id="14149"/>
      <w:r>
        <w:rPr>
          <w:rtl/>
        </w:rPr>
        <w:t xml:space="preserve">האוניברסיטאות </w:t>
      </w:r>
      <w:bookmarkStart w:id="14150" w:name="_ETM_Q26_302440"/>
      <w:bookmarkEnd w:id="14150"/>
      <w:r>
        <w:rPr>
          <w:rtl/>
        </w:rPr>
        <w:t xml:space="preserve">אפשר להגיע </w:t>
      </w:r>
      <w:bookmarkStart w:id="14151" w:name="_ETM_Q26_303130"/>
      <w:bookmarkEnd w:id="14151"/>
      <w:r>
        <w:rPr>
          <w:rtl/>
        </w:rPr>
        <w:t xml:space="preserve">למשהו </w:t>
      </w:r>
      <w:bookmarkStart w:id="14152" w:name="_ETM_Q26_304390"/>
      <w:bookmarkEnd w:id="14152"/>
      <w:r>
        <w:rPr>
          <w:rtl/>
        </w:rPr>
        <w:t xml:space="preserve">מוסכם </w:t>
      </w:r>
      <w:bookmarkStart w:id="14153" w:name="_ETM_Q26_305590"/>
      <w:bookmarkEnd w:id="14153"/>
      <w:r>
        <w:rPr>
          <w:rtl/>
        </w:rPr>
        <w:t xml:space="preserve">על </w:t>
      </w:r>
      <w:bookmarkStart w:id="14154" w:name="_ETM_Q26_306040"/>
      <w:bookmarkEnd w:id="14154"/>
      <w:r>
        <w:rPr>
          <w:rtl/>
        </w:rPr>
        <w:t xml:space="preserve">מספר </w:t>
      </w:r>
      <w:bookmarkStart w:id="14155" w:name="_ETM_Q26_306700"/>
      <w:bookmarkEnd w:id="14155"/>
      <w:r>
        <w:rPr>
          <w:rtl/>
        </w:rPr>
        <w:t>ימי</w:t>
      </w:r>
      <w:r>
        <w:rPr>
          <w:rFonts w:hint="cs"/>
          <w:rtl/>
        </w:rPr>
        <w:t xml:space="preserve"> חגים</w:t>
      </w:r>
      <w:bookmarkStart w:id="14156" w:name="_ETM_Q26_307540"/>
      <w:bookmarkStart w:id="14157" w:name="_ETM_Q26_308110"/>
      <w:bookmarkEnd w:id="14156"/>
      <w:bookmarkEnd w:id="14157"/>
      <w:r>
        <w:rPr>
          <w:rFonts w:hint="cs"/>
          <w:rtl/>
        </w:rPr>
        <w:t xml:space="preserve"> ראשיים</w:t>
      </w:r>
      <w:r>
        <w:rPr>
          <w:rtl/>
        </w:rPr>
        <w:t xml:space="preserve"> </w:t>
      </w:r>
      <w:bookmarkStart w:id="14158" w:name="_ETM_Q26_309010"/>
      <w:bookmarkEnd w:id="14158"/>
      <w:r>
        <w:rPr>
          <w:rtl/>
        </w:rPr>
        <w:t xml:space="preserve">של </w:t>
      </w:r>
      <w:bookmarkStart w:id="14159" w:name="_ETM_Q26_309220"/>
      <w:bookmarkEnd w:id="14159"/>
      <w:r>
        <w:rPr>
          <w:rtl/>
        </w:rPr>
        <w:t xml:space="preserve">האוכלוסייה </w:t>
      </w:r>
      <w:bookmarkStart w:id="14160" w:name="_ETM_Q26_309669"/>
      <w:bookmarkEnd w:id="14160"/>
      <w:r>
        <w:rPr>
          <w:rtl/>
        </w:rPr>
        <w:t>הערבית</w:t>
      </w:r>
      <w:r>
        <w:rPr>
          <w:rFonts w:hint="cs"/>
          <w:rtl/>
        </w:rPr>
        <w:t xml:space="preserve"> שגם בהם</w:t>
      </w:r>
      <w:r>
        <w:rPr>
          <w:rtl/>
        </w:rPr>
        <w:t xml:space="preserve"> </w:t>
      </w:r>
      <w:bookmarkStart w:id="14161" w:name="_ETM_Q26_310450"/>
      <w:bookmarkEnd w:id="14161"/>
      <w:r>
        <w:rPr>
          <w:rtl/>
        </w:rPr>
        <w:t>ה</w:t>
      </w:r>
      <w:bookmarkStart w:id="14162" w:name="_ETM_Q26_311800"/>
      <w:bookmarkStart w:id="14163" w:name="_ETM_Q26_312970"/>
      <w:bookmarkEnd w:id="14162"/>
      <w:bookmarkEnd w:id="14163"/>
      <w:r>
        <w:rPr>
          <w:rtl/>
        </w:rPr>
        <w:t xml:space="preserve">מוסדות </w:t>
      </w:r>
      <w:bookmarkStart w:id="14164" w:name="_ETM_Q26_313750"/>
      <w:bookmarkEnd w:id="14164"/>
      <w:r>
        <w:rPr>
          <w:rtl/>
        </w:rPr>
        <w:t>האקדמיים</w:t>
      </w:r>
      <w:bookmarkStart w:id="14165" w:name="_ETM_Q26_314830"/>
      <w:bookmarkEnd w:id="14165"/>
      <w:r>
        <w:rPr>
          <w:rtl/>
        </w:rPr>
        <w:t xml:space="preserve"> </w:t>
      </w:r>
      <w:bookmarkStart w:id="14166" w:name="_ETM_Q26_315430"/>
      <w:bookmarkEnd w:id="14166"/>
      <w:r>
        <w:rPr>
          <w:rtl/>
        </w:rPr>
        <w:t xml:space="preserve">יהיו </w:t>
      </w:r>
      <w:bookmarkStart w:id="14167" w:name="_ETM_Q26_316000"/>
      <w:bookmarkStart w:id="14168" w:name="_ETM_Q26_316630"/>
      <w:bookmarkEnd w:id="14167"/>
      <w:bookmarkEnd w:id="14168"/>
      <w:r>
        <w:rPr>
          <w:rtl/>
        </w:rPr>
        <w:t>סגורים</w:t>
      </w:r>
      <w:r>
        <w:rPr>
          <w:rFonts w:hint="cs"/>
          <w:rtl/>
        </w:rPr>
        <w:t>.</w:t>
      </w:r>
    </w:p>
    <w:p w:rsidR="00B50F57" w:rsidRDefault="00B50F57" w:rsidP="00B563AD">
      <w:pPr>
        <w:rPr>
          <w:rtl/>
        </w:rPr>
      </w:pPr>
      <w:bookmarkStart w:id="14169" w:name="_ETM_Q26_319000"/>
      <w:bookmarkEnd w:id="14169"/>
    </w:p>
    <w:p w:rsidR="00B50F57" w:rsidRDefault="00B50F57" w:rsidP="0014196E">
      <w:pPr>
        <w:rPr>
          <w:rtl/>
        </w:rPr>
      </w:pPr>
      <w:bookmarkStart w:id="14170" w:name="_ETM_Q26_320000"/>
      <w:bookmarkStart w:id="14171" w:name="_ETM_Q26_317540"/>
      <w:bookmarkStart w:id="14172" w:name="_ETM_Q26_318139"/>
      <w:bookmarkEnd w:id="14170"/>
      <w:bookmarkEnd w:id="14171"/>
      <w:bookmarkEnd w:id="14172"/>
      <w:r>
        <w:rPr>
          <w:rFonts w:hint="cs"/>
          <w:rtl/>
        </w:rPr>
        <w:t>מ</w:t>
      </w:r>
      <w:r>
        <w:rPr>
          <w:rtl/>
        </w:rPr>
        <w:t xml:space="preserve">ה </w:t>
      </w:r>
      <w:bookmarkStart w:id="14173" w:name="_ETM_Q26_318350"/>
      <w:bookmarkEnd w:id="14173"/>
      <w:r>
        <w:rPr>
          <w:rtl/>
        </w:rPr>
        <w:t xml:space="preserve">שקיים </w:t>
      </w:r>
      <w:bookmarkStart w:id="14174" w:name="_ETM_Q26_319070"/>
      <w:bookmarkEnd w:id="14174"/>
      <w:r>
        <w:rPr>
          <w:rtl/>
        </w:rPr>
        <w:t>היום</w:t>
      </w:r>
      <w:r>
        <w:rPr>
          <w:rFonts w:hint="cs"/>
          <w:rtl/>
        </w:rPr>
        <w:t>:</w:t>
      </w:r>
      <w:r>
        <w:rPr>
          <w:rtl/>
        </w:rPr>
        <w:t xml:space="preserve"> </w:t>
      </w:r>
      <w:bookmarkStart w:id="14175" w:name="_ETM_Q26_319940"/>
      <w:bookmarkEnd w:id="14175"/>
      <w:r>
        <w:rPr>
          <w:rtl/>
        </w:rPr>
        <w:t xml:space="preserve">יש </w:t>
      </w:r>
      <w:bookmarkStart w:id="14176" w:name="_ETM_Q26_320419"/>
      <w:bookmarkEnd w:id="14176"/>
      <w:r>
        <w:rPr>
          <w:rtl/>
        </w:rPr>
        <w:t xml:space="preserve">התחשבות </w:t>
      </w:r>
      <w:bookmarkStart w:id="14177" w:name="_ETM_Q26_321440"/>
      <w:bookmarkEnd w:id="14177"/>
      <w:r>
        <w:rPr>
          <w:rtl/>
        </w:rPr>
        <w:t xml:space="preserve">חלקית </w:t>
      </w:r>
      <w:bookmarkStart w:id="14178" w:name="_ETM_Q26_322250"/>
      <w:bookmarkEnd w:id="14178"/>
      <w:r>
        <w:rPr>
          <w:rtl/>
        </w:rPr>
        <w:t xml:space="preserve">מאוד </w:t>
      </w:r>
      <w:bookmarkStart w:id="14179" w:name="_ETM_Q26_323290"/>
      <w:bookmarkStart w:id="14180" w:name="_ETM_Q26_323499"/>
      <w:bookmarkEnd w:id="14179"/>
      <w:bookmarkEnd w:id="14180"/>
      <w:r>
        <w:rPr>
          <w:rFonts w:hint="cs"/>
          <w:rtl/>
        </w:rPr>
        <w:t>ב</w:t>
      </w:r>
      <w:r>
        <w:rPr>
          <w:rtl/>
        </w:rPr>
        <w:t xml:space="preserve">סטודנטים </w:t>
      </w:r>
      <w:bookmarkStart w:id="14181" w:name="_ETM_Q26_324159"/>
      <w:bookmarkEnd w:id="14181"/>
      <w:r>
        <w:rPr>
          <w:rtl/>
        </w:rPr>
        <w:t xml:space="preserve">הערבים </w:t>
      </w:r>
      <w:bookmarkStart w:id="14182" w:name="_ETM_Q26_324819"/>
      <w:bookmarkEnd w:id="14182"/>
      <w:r>
        <w:rPr>
          <w:rtl/>
        </w:rPr>
        <w:t>בחגים</w:t>
      </w:r>
      <w:r>
        <w:rPr>
          <w:rFonts w:hint="cs"/>
          <w:rtl/>
        </w:rPr>
        <w:t>,</w:t>
      </w:r>
      <w:r>
        <w:rPr>
          <w:rtl/>
        </w:rPr>
        <w:t xml:space="preserve"> </w:t>
      </w:r>
      <w:bookmarkStart w:id="14183" w:name="_ETM_Q26_325749"/>
      <w:bookmarkStart w:id="14184" w:name="_ETM_Q26_325959"/>
      <w:bookmarkEnd w:id="14183"/>
      <w:bookmarkEnd w:id="14184"/>
      <w:r>
        <w:rPr>
          <w:rFonts w:hint="cs"/>
          <w:rtl/>
        </w:rPr>
        <w:t>ו</w:t>
      </w:r>
      <w:r>
        <w:rPr>
          <w:rtl/>
        </w:rPr>
        <w:t xml:space="preserve">נותנים </w:t>
      </w:r>
      <w:bookmarkStart w:id="14185" w:name="_ETM_Q26_326349"/>
      <w:bookmarkEnd w:id="14185"/>
      <w:r>
        <w:rPr>
          <w:rtl/>
        </w:rPr>
        <w:t>ל</w:t>
      </w:r>
      <w:r>
        <w:rPr>
          <w:rFonts w:hint="cs"/>
          <w:rtl/>
        </w:rPr>
        <w:t>הם</w:t>
      </w:r>
      <w:r>
        <w:rPr>
          <w:rtl/>
        </w:rPr>
        <w:t xml:space="preserve"> </w:t>
      </w:r>
      <w:bookmarkStart w:id="14186" w:name="_ETM_Q26_326590"/>
      <w:bookmarkEnd w:id="14186"/>
      <w:r>
        <w:rPr>
          <w:rtl/>
        </w:rPr>
        <w:t xml:space="preserve">או </w:t>
      </w:r>
      <w:bookmarkStart w:id="14187" w:name="_ETM_Q26_326889"/>
      <w:bookmarkEnd w:id="14187"/>
      <w:r>
        <w:rPr>
          <w:rtl/>
        </w:rPr>
        <w:t>ה</w:t>
      </w:r>
      <w:r>
        <w:rPr>
          <w:rFonts w:hint="cs"/>
          <w:rtl/>
        </w:rPr>
        <w:t>א</w:t>
      </w:r>
      <w:r>
        <w:rPr>
          <w:rtl/>
        </w:rPr>
        <w:t xml:space="preserve">רכה </w:t>
      </w:r>
      <w:bookmarkStart w:id="14188" w:name="_ETM_Q26_327519"/>
      <w:bookmarkEnd w:id="14188"/>
      <w:r>
        <w:rPr>
          <w:rtl/>
        </w:rPr>
        <w:t xml:space="preserve">או </w:t>
      </w:r>
      <w:bookmarkStart w:id="14189" w:name="_ETM_Q26_327819"/>
      <w:bookmarkEnd w:id="14189"/>
      <w:r>
        <w:rPr>
          <w:rtl/>
        </w:rPr>
        <w:t xml:space="preserve">מועד </w:t>
      </w:r>
      <w:bookmarkStart w:id="14190" w:name="_ETM_Q26_328959"/>
      <w:bookmarkEnd w:id="14190"/>
      <w:r>
        <w:rPr>
          <w:rFonts w:hint="cs"/>
          <w:rtl/>
        </w:rPr>
        <w:t xml:space="preserve">ב' </w:t>
      </w:r>
      <w:bookmarkStart w:id="14191" w:name="_ETM_Q26_329000"/>
      <w:bookmarkStart w:id="14192" w:name="_ETM_Q26_329530"/>
      <w:bookmarkEnd w:id="14191"/>
      <w:bookmarkEnd w:id="14192"/>
      <w:r>
        <w:rPr>
          <w:rFonts w:hint="cs"/>
          <w:rtl/>
        </w:rPr>
        <w:t xml:space="preserve">לגבי </w:t>
      </w:r>
      <w:r>
        <w:rPr>
          <w:rtl/>
        </w:rPr>
        <w:t>הבחינות</w:t>
      </w:r>
      <w:r>
        <w:rPr>
          <w:rFonts w:hint="cs"/>
          <w:rtl/>
        </w:rPr>
        <w:t>.</w:t>
      </w:r>
      <w:r>
        <w:rPr>
          <w:rtl/>
        </w:rPr>
        <w:t xml:space="preserve"> </w:t>
      </w:r>
      <w:bookmarkStart w:id="14193" w:name="_ETM_Q26_330569"/>
      <w:bookmarkEnd w:id="14193"/>
      <w:r>
        <w:rPr>
          <w:rtl/>
        </w:rPr>
        <w:t xml:space="preserve">הדבר </w:t>
      </w:r>
      <w:bookmarkStart w:id="14194" w:name="_ETM_Q26_331290"/>
      <w:bookmarkEnd w:id="14194"/>
      <w:r>
        <w:rPr>
          <w:rtl/>
        </w:rPr>
        <w:t xml:space="preserve">הזה </w:t>
      </w:r>
      <w:bookmarkStart w:id="14195" w:name="_ETM_Q26_332130"/>
      <w:bookmarkEnd w:id="14195"/>
      <w:r>
        <w:rPr>
          <w:rtl/>
        </w:rPr>
        <w:t xml:space="preserve">לא </w:t>
      </w:r>
      <w:bookmarkStart w:id="14196" w:name="_ETM_Q26_332730"/>
      <w:bookmarkEnd w:id="14196"/>
      <w:r>
        <w:rPr>
          <w:rtl/>
        </w:rPr>
        <w:t>מוצדק</w:t>
      </w:r>
      <w:r>
        <w:rPr>
          <w:rFonts w:hint="cs"/>
          <w:rtl/>
        </w:rPr>
        <w:t>.</w:t>
      </w:r>
      <w:r>
        <w:rPr>
          <w:rtl/>
        </w:rPr>
        <w:t xml:space="preserve"> </w:t>
      </w:r>
      <w:bookmarkStart w:id="14197" w:name="_ETM_Q26_333739"/>
      <w:bookmarkEnd w:id="14197"/>
      <w:r>
        <w:rPr>
          <w:rtl/>
        </w:rPr>
        <w:t xml:space="preserve">מוסד </w:t>
      </w:r>
      <w:bookmarkStart w:id="14198" w:name="_ETM_Q26_334310"/>
      <w:bookmarkEnd w:id="14198"/>
      <w:r>
        <w:rPr>
          <w:rtl/>
        </w:rPr>
        <w:t>אקדמי</w:t>
      </w:r>
      <w:r>
        <w:rPr>
          <w:rFonts w:hint="cs"/>
          <w:rtl/>
        </w:rPr>
        <w:t>,</w:t>
      </w:r>
      <w:r>
        <w:rPr>
          <w:rtl/>
        </w:rPr>
        <w:t xml:space="preserve"> </w:t>
      </w:r>
      <w:bookmarkStart w:id="14199" w:name="_ETM_Q26_335209"/>
      <w:bookmarkEnd w:id="14199"/>
      <w:r>
        <w:rPr>
          <w:rtl/>
        </w:rPr>
        <w:t xml:space="preserve">עוד </w:t>
      </w:r>
      <w:bookmarkStart w:id="14200" w:name="_ETM_Q26_335510"/>
      <w:bookmarkEnd w:id="14200"/>
      <w:r>
        <w:rPr>
          <w:rtl/>
        </w:rPr>
        <w:t>פעם</w:t>
      </w:r>
      <w:r>
        <w:rPr>
          <w:rFonts w:hint="cs"/>
          <w:rtl/>
        </w:rPr>
        <w:t>,</w:t>
      </w:r>
      <w:r>
        <w:rPr>
          <w:rtl/>
        </w:rPr>
        <w:t xml:space="preserve"> </w:t>
      </w:r>
      <w:bookmarkStart w:id="14201" w:name="_ETM_Q26_336349"/>
      <w:bookmarkEnd w:id="14201"/>
      <w:r>
        <w:rPr>
          <w:rtl/>
        </w:rPr>
        <w:t xml:space="preserve">צריך </w:t>
      </w:r>
      <w:bookmarkStart w:id="14202" w:name="_ETM_Q26_336950"/>
      <w:bookmarkEnd w:id="14202"/>
      <w:r>
        <w:rPr>
          <w:rtl/>
        </w:rPr>
        <w:t xml:space="preserve">לתת </w:t>
      </w:r>
      <w:bookmarkStart w:id="14203" w:name="_ETM_Q26_337819"/>
      <w:bookmarkEnd w:id="14203"/>
      <w:r>
        <w:rPr>
          <w:rtl/>
        </w:rPr>
        <w:t>הזדמנות</w:t>
      </w:r>
      <w:r>
        <w:rPr>
          <w:rFonts w:hint="cs"/>
          <w:rtl/>
        </w:rPr>
        <w:t>,</w:t>
      </w:r>
      <w:r>
        <w:rPr>
          <w:rtl/>
        </w:rPr>
        <w:t xml:space="preserve"> </w:t>
      </w:r>
      <w:bookmarkStart w:id="14204" w:name="_ETM_Q26_338810"/>
      <w:bookmarkEnd w:id="14204"/>
      <w:r>
        <w:rPr>
          <w:rtl/>
        </w:rPr>
        <w:t xml:space="preserve">צריך </w:t>
      </w:r>
      <w:bookmarkStart w:id="14205" w:name="_ETM_Q26_339500"/>
      <w:bookmarkEnd w:id="14205"/>
      <w:r>
        <w:rPr>
          <w:rtl/>
        </w:rPr>
        <w:t xml:space="preserve">לחזק </w:t>
      </w:r>
      <w:bookmarkStart w:id="14206" w:name="_ETM_Q26_340620"/>
      <w:bookmarkEnd w:id="14206"/>
      <w:r>
        <w:rPr>
          <w:rtl/>
        </w:rPr>
        <w:t xml:space="preserve">את </w:t>
      </w:r>
      <w:bookmarkStart w:id="14207" w:name="_ETM_Q26_341340"/>
      <w:bookmarkEnd w:id="14207"/>
      <w:r>
        <w:rPr>
          <w:rtl/>
        </w:rPr>
        <w:t>השותפות</w:t>
      </w:r>
      <w:r>
        <w:rPr>
          <w:rFonts w:hint="cs"/>
          <w:rtl/>
        </w:rPr>
        <w:t>,</w:t>
      </w:r>
      <w:r>
        <w:rPr>
          <w:rtl/>
        </w:rPr>
        <w:t xml:space="preserve"> </w:t>
      </w:r>
      <w:bookmarkStart w:id="14208" w:name="_ETM_Q26_342510"/>
      <w:bookmarkEnd w:id="14208"/>
      <w:r>
        <w:rPr>
          <w:rtl/>
        </w:rPr>
        <w:t xml:space="preserve">צריך </w:t>
      </w:r>
      <w:bookmarkStart w:id="14209" w:name="_ETM_Q26_343110"/>
      <w:bookmarkEnd w:id="14209"/>
      <w:r>
        <w:rPr>
          <w:rtl/>
        </w:rPr>
        <w:t xml:space="preserve">לחזק </w:t>
      </w:r>
      <w:bookmarkStart w:id="14210" w:name="_ETM_Q26_343740"/>
      <w:bookmarkEnd w:id="14210"/>
      <w:r>
        <w:rPr>
          <w:rtl/>
        </w:rPr>
        <w:t xml:space="preserve">את </w:t>
      </w:r>
      <w:bookmarkStart w:id="14211" w:name="_ETM_Q26_343919"/>
      <w:bookmarkEnd w:id="14211"/>
      <w:r>
        <w:rPr>
          <w:rtl/>
        </w:rPr>
        <w:t xml:space="preserve">השייכות </w:t>
      </w:r>
      <w:bookmarkStart w:id="14212" w:name="_ETM_Q26_345000"/>
      <w:bookmarkEnd w:id="14212"/>
      <w:r>
        <w:rPr>
          <w:rtl/>
        </w:rPr>
        <w:t xml:space="preserve">בתוך </w:t>
      </w:r>
      <w:bookmarkStart w:id="14213" w:name="_ETM_Q26_345480"/>
      <w:bookmarkEnd w:id="14213"/>
      <w:r>
        <w:rPr>
          <w:rtl/>
        </w:rPr>
        <w:t xml:space="preserve">המוסד </w:t>
      </w:r>
      <w:bookmarkStart w:id="14214" w:name="_ETM_Q26_346020"/>
      <w:bookmarkEnd w:id="14214"/>
      <w:r>
        <w:rPr>
          <w:rtl/>
        </w:rPr>
        <w:t xml:space="preserve">האקדמי </w:t>
      </w:r>
      <w:bookmarkStart w:id="14215" w:name="_ETM_Q26_347010"/>
      <w:bookmarkEnd w:id="14215"/>
      <w:r>
        <w:rPr>
          <w:rtl/>
        </w:rPr>
        <w:t xml:space="preserve">גם </w:t>
      </w:r>
      <w:bookmarkStart w:id="14216" w:name="_ETM_Q26_347490"/>
      <w:bookmarkEnd w:id="14216"/>
      <w:r>
        <w:rPr>
          <w:rtl/>
        </w:rPr>
        <w:t xml:space="preserve">לסטודנט </w:t>
      </w:r>
      <w:bookmarkStart w:id="14217" w:name="_ETM_Q26_348480"/>
      <w:bookmarkEnd w:id="14217"/>
      <w:r>
        <w:rPr>
          <w:rtl/>
        </w:rPr>
        <w:t xml:space="preserve">הערבי </w:t>
      </w:r>
      <w:bookmarkStart w:id="14218" w:name="_ETM_Q26_349350"/>
      <w:bookmarkEnd w:id="14218"/>
      <w:r>
        <w:rPr>
          <w:rtl/>
        </w:rPr>
        <w:t xml:space="preserve">שיש </w:t>
      </w:r>
      <w:bookmarkStart w:id="14219" w:name="_ETM_Q26_349889"/>
      <w:bookmarkEnd w:id="14219"/>
      <w:r>
        <w:rPr>
          <w:rtl/>
        </w:rPr>
        <w:t xml:space="preserve">לו </w:t>
      </w:r>
      <w:bookmarkStart w:id="14220" w:name="_ETM_Q26_350310"/>
      <w:bookmarkEnd w:id="14220"/>
      <w:r>
        <w:rPr>
          <w:rtl/>
        </w:rPr>
        <w:t>ח</w:t>
      </w:r>
      <w:r>
        <w:rPr>
          <w:rFonts w:hint="cs"/>
          <w:rtl/>
        </w:rPr>
        <w:t xml:space="preserve">ג. </w:t>
      </w:r>
      <w:bookmarkStart w:id="14221" w:name="_ETM_Q26_351120"/>
      <w:bookmarkEnd w:id="14221"/>
      <w:r>
        <w:rPr>
          <w:rtl/>
        </w:rPr>
        <w:t xml:space="preserve">ברגע </w:t>
      </w:r>
      <w:bookmarkStart w:id="14222" w:name="_ETM_Q26_351720"/>
      <w:bookmarkEnd w:id="14222"/>
      <w:r>
        <w:rPr>
          <w:rFonts w:hint="cs"/>
          <w:rtl/>
        </w:rPr>
        <w:t>ש</w:t>
      </w:r>
      <w:r>
        <w:rPr>
          <w:rtl/>
        </w:rPr>
        <w:t xml:space="preserve">בחגים </w:t>
      </w:r>
      <w:bookmarkStart w:id="14223" w:name="_ETM_Q26_354960"/>
      <w:bookmarkEnd w:id="14223"/>
      <w:r>
        <w:rPr>
          <w:rtl/>
        </w:rPr>
        <w:t xml:space="preserve">של </w:t>
      </w:r>
      <w:bookmarkStart w:id="14224" w:name="_ETM_Q26_355230"/>
      <w:bookmarkEnd w:id="14224"/>
      <w:r>
        <w:rPr>
          <w:rtl/>
        </w:rPr>
        <w:t xml:space="preserve">האוכלוסייה </w:t>
      </w:r>
      <w:bookmarkStart w:id="14225" w:name="_ETM_Q26_355860"/>
      <w:bookmarkEnd w:id="14225"/>
      <w:r>
        <w:rPr>
          <w:rtl/>
        </w:rPr>
        <w:t xml:space="preserve">הערבית </w:t>
      </w:r>
      <w:bookmarkStart w:id="14226" w:name="_ETM_Q26_352560"/>
      <w:bookmarkEnd w:id="14226"/>
      <w:r>
        <w:rPr>
          <w:rFonts w:hint="cs"/>
          <w:rtl/>
        </w:rPr>
        <w:t xml:space="preserve">האוניברסיטאות </w:t>
      </w:r>
      <w:bookmarkStart w:id="14227" w:name="_ETM_Q26_353070"/>
      <w:bookmarkStart w:id="14228" w:name="_ETM_Q26_353280"/>
      <w:bookmarkStart w:id="14229" w:name="_ETM_Q26_353490"/>
      <w:bookmarkStart w:id="14230" w:name="_ETM_Q26_353820"/>
      <w:bookmarkStart w:id="14231" w:name="_ETM_Q26_354270"/>
      <w:bookmarkStart w:id="14232" w:name="_ETM_Q26_356820"/>
      <w:bookmarkEnd w:id="14227"/>
      <w:bookmarkEnd w:id="14228"/>
      <w:bookmarkEnd w:id="14229"/>
      <w:bookmarkEnd w:id="14230"/>
      <w:bookmarkEnd w:id="14231"/>
      <w:bookmarkEnd w:id="14232"/>
      <w:r>
        <w:rPr>
          <w:rtl/>
        </w:rPr>
        <w:t>ימשי</w:t>
      </w:r>
      <w:r>
        <w:rPr>
          <w:rFonts w:hint="cs"/>
          <w:rtl/>
        </w:rPr>
        <w:t>כו</w:t>
      </w:r>
      <w:r>
        <w:rPr>
          <w:rtl/>
        </w:rPr>
        <w:t xml:space="preserve"> </w:t>
      </w:r>
      <w:bookmarkStart w:id="14233" w:name="_ETM_Q26_357900"/>
      <w:bookmarkEnd w:id="14233"/>
      <w:r>
        <w:rPr>
          <w:rtl/>
        </w:rPr>
        <w:t xml:space="preserve">לתפקד </w:t>
      </w:r>
      <w:bookmarkStart w:id="14234" w:name="_ETM_Q26_358919"/>
      <w:bookmarkEnd w:id="14234"/>
      <w:r>
        <w:rPr>
          <w:rtl/>
        </w:rPr>
        <w:t xml:space="preserve">בצורה </w:t>
      </w:r>
      <w:bookmarkStart w:id="14235" w:name="_ETM_Q26_360430"/>
      <w:bookmarkEnd w:id="14235"/>
      <w:r>
        <w:rPr>
          <w:rtl/>
        </w:rPr>
        <w:t>רגילה</w:t>
      </w:r>
      <w:r>
        <w:rPr>
          <w:rFonts w:hint="cs"/>
          <w:rtl/>
        </w:rPr>
        <w:t>,</w:t>
      </w:r>
      <w:r>
        <w:rPr>
          <w:rtl/>
        </w:rPr>
        <w:t xml:space="preserve"> </w:t>
      </w:r>
      <w:bookmarkStart w:id="14236" w:name="_ETM_Q26_361419"/>
      <w:bookmarkEnd w:id="14236"/>
      <w:r>
        <w:rPr>
          <w:rtl/>
        </w:rPr>
        <w:t xml:space="preserve">זה </w:t>
      </w:r>
      <w:bookmarkStart w:id="14237" w:name="_ETM_Q26_361719"/>
      <w:bookmarkEnd w:id="14237"/>
      <w:r>
        <w:rPr>
          <w:rtl/>
        </w:rPr>
        <w:t xml:space="preserve">יגביר </w:t>
      </w:r>
      <w:bookmarkStart w:id="14238" w:name="_ETM_Q26_362709"/>
      <w:bookmarkEnd w:id="14238"/>
      <w:r>
        <w:rPr>
          <w:rtl/>
        </w:rPr>
        <w:t xml:space="preserve">את </w:t>
      </w:r>
      <w:bookmarkStart w:id="14239" w:name="_ETM_Q26_362980"/>
      <w:bookmarkEnd w:id="14239"/>
      <w:r>
        <w:rPr>
          <w:rtl/>
        </w:rPr>
        <w:t>הניכור</w:t>
      </w:r>
      <w:r>
        <w:rPr>
          <w:rFonts w:hint="cs"/>
          <w:rtl/>
        </w:rPr>
        <w:t>,</w:t>
      </w:r>
      <w:r>
        <w:rPr>
          <w:rtl/>
        </w:rPr>
        <w:t xml:space="preserve"> </w:t>
      </w:r>
      <w:bookmarkStart w:id="14240" w:name="_ETM_Q26_363999"/>
      <w:bookmarkEnd w:id="14240"/>
      <w:r>
        <w:rPr>
          <w:rtl/>
        </w:rPr>
        <w:t xml:space="preserve">יגביר </w:t>
      </w:r>
      <w:bookmarkStart w:id="14241" w:name="_ETM_Q26_364749"/>
      <w:bookmarkEnd w:id="14241"/>
      <w:r>
        <w:rPr>
          <w:rtl/>
        </w:rPr>
        <w:t xml:space="preserve">את </w:t>
      </w:r>
      <w:bookmarkStart w:id="14242" w:name="_ETM_Q26_365049"/>
      <w:bookmarkEnd w:id="14242"/>
      <w:r>
        <w:rPr>
          <w:rtl/>
        </w:rPr>
        <w:t xml:space="preserve">העוינות </w:t>
      </w:r>
      <w:bookmarkStart w:id="14243" w:name="_ETM_Q26_366129"/>
      <w:bookmarkEnd w:id="14243"/>
      <w:r>
        <w:rPr>
          <w:rtl/>
        </w:rPr>
        <w:t>ו</w:t>
      </w:r>
      <w:r>
        <w:rPr>
          <w:rFonts w:hint="cs"/>
          <w:rtl/>
        </w:rPr>
        <w:t>את ה</w:t>
      </w:r>
      <w:r>
        <w:rPr>
          <w:rtl/>
        </w:rPr>
        <w:t>אי</w:t>
      </w:r>
      <w:r>
        <w:rPr>
          <w:rFonts w:hint="cs"/>
          <w:rtl/>
        </w:rPr>
        <w:t>-</w:t>
      </w:r>
      <w:bookmarkStart w:id="14244" w:name="_ETM_Q26_366639"/>
      <w:bookmarkEnd w:id="14244"/>
      <w:r>
        <w:rPr>
          <w:rtl/>
        </w:rPr>
        <w:t xml:space="preserve">שייכות </w:t>
      </w:r>
      <w:bookmarkStart w:id="14245" w:name="_ETM_Q26_367510"/>
      <w:bookmarkEnd w:id="14245"/>
      <w:r>
        <w:rPr>
          <w:rFonts w:hint="cs"/>
          <w:rtl/>
        </w:rPr>
        <w:t>של ה</w:t>
      </w:r>
      <w:r>
        <w:rPr>
          <w:rtl/>
        </w:rPr>
        <w:t xml:space="preserve">סטודנט </w:t>
      </w:r>
      <w:bookmarkStart w:id="14246" w:name="_ETM_Q26_369049"/>
      <w:bookmarkEnd w:id="14246"/>
      <w:r>
        <w:rPr>
          <w:rtl/>
        </w:rPr>
        <w:t xml:space="preserve">הערבי </w:t>
      </w:r>
      <w:bookmarkStart w:id="14247" w:name="_ETM_Q26_369620"/>
      <w:bookmarkEnd w:id="14247"/>
      <w:r>
        <w:rPr>
          <w:rtl/>
        </w:rPr>
        <w:t xml:space="preserve">בתוך </w:t>
      </w:r>
      <w:bookmarkStart w:id="14248" w:name="_ETM_Q26_370069"/>
      <w:bookmarkEnd w:id="14248"/>
      <w:r>
        <w:rPr>
          <w:rFonts w:hint="cs"/>
          <w:rtl/>
        </w:rPr>
        <w:t xml:space="preserve">האוניברסיטה. </w:t>
      </w:r>
      <w:bookmarkStart w:id="14249" w:name="_ETM_Q26_370730"/>
      <w:bookmarkStart w:id="14250" w:name="_ETM_Q26_371550"/>
      <w:bookmarkEnd w:id="14249"/>
      <w:bookmarkEnd w:id="14250"/>
      <w:r>
        <w:rPr>
          <w:rtl/>
        </w:rPr>
        <w:t xml:space="preserve">המסר </w:t>
      </w:r>
      <w:bookmarkStart w:id="14251" w:name="_ETM_Q26_372720"/>
      <w:bookmarkStart w:id="14252" w:name="_ETM_Q26_373440"/>
      <w:bookmarkEnd w:id="14251"/>
      <w:bookmarkEnd w:id="14252"/>
      <w:r>
        <w:rPr>
          <w:rFonts w:hint="cs"/>
          <w:rtl/>
        </w:rPr>
        <w:t>מ</w:t>
      </w:r>
      <w:r>
        <w:rPr>
          <w:rtl/>
        </w:rPr>
        <w:t xml:space="preserve">ההסדר </w:t>
      </w:r>
      <w:bookmarkStart w:id="14253" w:name="_ETM_Q26_374129"/>
      <w:bookmarkEnd w:id="14253"/>
      <w:r>
        <w:rPr>
          <w:rtl/>
        </w:rPr>
        <w:t xml:space="preserve">שקיים </w:t>
      </w:r>
      <w:bookmarkStart w:id="14254" w:name="_ETM_Q26_374849"/>
      <w:bookmarkEnd w:id="14254"/>
      <w:r>
        <w:rPr>
          <w:rtl/>
        </w:rPr>
        <w:t>היום</w:t>
      </w:r>
      <w:r>
        <w:rPr>
          <w:rFonts w:hint="cs"/>
          <w:rtl/>
        </w:rPr>
        <w:t xml:space="preserve"> </w:t>
      </w:r>
      <w:r>
        <w:rPr>
          <w:rFonts w:hint="eastAsia"/>
          <w:rtl/>
        </w:rPr>
        <w:t>–</w:t>
      </w:r>
      <w:r>
        <w:rPr>
          <w:rFonts w:hint="cs"/>
          <w:rtl/>
        </w:rPr>
        <w:t xml:space="preserve"> </w:t>
      </w:r>
      <w:bookmarkStart w:id="14255" w:name="_ETM_Q26_375720"/>
      <w:bookmarkEnd w:id="14255"/>
      <w:r>
        <w:rPr>
          <w:rFonts w:hint="cs"/>
          <w:rtl/>
        </w:rPr>
        <w:t>כ</w:t>
      </w:r>
      <w:r>
        <w:rPr>
          <w:rtl/>
        </w:rPr>
        <w:t xml:space="preserve">שיש </w:t>
      </w:r>
      <w:bookmarkStart w:id="14256" w:name="_ETM_Q26_376230"/>
      <w:bookmarkEnd w:id="14256"/>
      <w:r>
        <w:rPr>
          <w:rtl/>
        </w:rPr>
        <w:t xml:space="preserve">התעלמות </w:t>
      </w:r>
      <w:bookmarkStart w:id="14257" w:name="_ETM_Q26_377190"/>
      <w:bookmarkEnd w:id="14257"/>
      <w:r>
        <w:rPr>
          <w:rtl/>
        </w:rPr>
        <w:t xml:space="preserve">מוחלטת </w:t>
      </w:r>
      <w:bookmarkStart w:id="14258" w:name="_ETM_Q26_378440"/>
      <w:bookmarkEnd w:id="14258"/>
      <w:r>
        <w:rPr>
          <w:rFonts w:hint="cs"/>
          <w:rtl/>
        </w:rPr>
        <w:t>מלוח השנה</w:t>
      </w:r>
      <w:bookmarkStart w:id="14259" w:name="_ETM_Q26_378860"/>
      <w:bookmarkStart w:id="14260" w:name="_ETM_Q26_379370"/>
      <w:bookmarkEnd w:id="14259"/>
      <w:bookmarkEnd w:id="14260"/>
      <w:r>
        <w:rPr>
          <w:rFonts w:hint="cs"/>
          <w:rtl/>
        </w:rPr>
        <w:t>,</w:t>
      </w:r>
      <w:r>
        <w:rPr>
          <w:rtl/>
        </w:rPr>
        <w:t xml:space="preserve"> </w:t>
      </w:r>
      <w:bookmarkStart w:id="14261" w:name="_ETM_Q26_380480"/>
      <w:bookmarkEnd w:id="14261"/>
      <w:r>
        <w:rPr>
          <w:rtl/>
        </w:rPr>
        <w:t xml:space="preserve">מהחגים </w:t>
      </w:r>
      <w:bookmarkStart w:id="14262" w:name="_ETM_Q26_381800"/>
      <w:bookmarkEnd w:id="14262"/>
      <w:r>
        <w:rPr>
          <w:rtl/>
        </w:rPr>
        <w:t xml:space="preserve">של </w:t>
      </w:r>
      <w:bookmarkStart w:id="14263" w:name="_ETM_Q26_382010"/>
      <w:bookmarkEnd w:id="14263"/>
      <w:r>
        <w:rPr>
          <w:rtl/>
        </w:rPr>
        <w:t xml:space="preserve">האוכלוסייה </w:t>
      </w:r>
      <w:bookmarkStart w:id="14264" w:name="_ETM_Q26_382730"/>
      <w:bookmarkEnd w:id="14264"/>
      <w:r>
        <w:rPr>
          <w:rtl/>
        </w:rPr>
        <w:t>הערבית</w:t>
      </w:r>
      <w:bookmarkStart w:id="14265" w:name="_ETM_Q26_383750"/>
      <w:bookmarkStart w:id="14266" w:name="_ETM_Q26_381000"/>
      <w:bookmarkEnd w:id="14265"/>
      <w:bookmarkEnd w:id="14266"/>
      <w:r w:rsidR="0014196E">
        <w:rPr>
          <w:rFonts w:hint="cs"/>
          <w:rtl/>
        </w:rPr>
        <w:t>,</w:t>
      </w:r>
      <w:r>
        <w:rPr>
          <w:rFonts w:hint="cs"/>
          <w:rtl/>
        </w:rPr>
        <w:t xml:space="preserve"> </w:t>
      </w:r>
      <w:r>
        <w:rPr>
          <w:rtl/>
        </w:rPr>
        <w:t xml:space="preserve">המסר </w:t>
      </w:r>
      <w:bookmarkStart w:id="14267" w:name="_ETM_Q26_385400"/>
      <w:bookmarkEnd w:id="14267"/>
      <w:r>
        <w:rPr>
          <w:rFonts w:hint="cs"/>
          <w:rtl/>
        </w:rPr>
        <w:t xml:space="preserve">הוא </w:t>
      </w:r>
      <w:r>
        <w:rPr>
          <w:rtl/>
        </w:rPr>
        <w:t>ש</w:t>
      </w:r>
      <w:bookmarkStart w:id="14268" w:name="_ETM_Q26_385669"/>
      <w:bookmarkEnd w:id="14268"/>
      <w:r>
        <w:rPr>
          <w:rtl/>
        </w:rPr>
        <w:t xml:space="preserve">הסטודנטים </w:t>
      </w:r>
      <w:bookmarkStart w:id="14269" w:name="_ETM_Q26_386389"/>
      <w:bookmarkEnd w:id="14269"/>
      <w:r>
        <w:rPr>
          <w:rtl/>
        </w:rPr>
        <w:t xml:space="preserve">הערבים </w:t>
      </w:r>
      <w:bookmarkStart w:id="14270" w:name="_ETM_Q26_387050"/>
      <w:bookmarkEnd w:id="14270"/>
      <w:r>
        <w:rPr>
          <w:rtl/>
        </w:rPr>
        <w:t xml:space="preserve">בתוך </w:t>
      </w:r>
      <w:bookmarkStart w:id="14271" w:name="_ETM_Q26_387650"/>
      <w:bookmarkEnd w:id="14271"/>
      <w:r>
        <w:rPr>
          <w:rtl/>
        </w:rPr>
        <w:t xml:space="preserve">המכללות </w:t>
      </w:r>
      <w:bookmarkStart w:id="14272" w:name="_ETM_Q26_388849"/>
      <w:bookmarkEnd w:id="14272"/>
      <w:r>
        <w:rPr>
          <w:rtl/>
        </w:rPr>
        <w:t xml:space="preserve">הם </w:t>
      </w:r>
      <w:bookmarkStart w:id="14273" w:name="_ETM_Q26_389060"/>
      <w:bookmarkEnd w:id="14273"/>
      <w:r>
        <w:rPr>
          <w:rtl/>
        </w:rPr>
        <w:t xml:space="preserve">לא </w:t>
      </w:r>
      <w:bookmarkStart w:id="14274" w:name="_ETM_Q26_389510"/>
      <w:bookmarkEnd w:id="14274"/>
      <w:r>
        <w:rPr>
          <w:rtl/>
        </w:rPr>
        <w:t xml:space="preserve">סטודנטים </w:t>
      </w:r>
      <w:bookmarkStart w:id="14275" w:name="_ETM_Q26_390620"/>
      <w:bookmarkEnd w:id="14275"/>
      <w:r>
        <w:rPr>
          <w:rtl/>
        </w:rPr>
        <w:t xml:space="preserve">מן </w:t>
      </w:r>
      <w:bookmarkStart w:id="14276" w:name="_ETM_Q26_390889"/>
      <w:bookmarkEnd w:id="14276"/>
      <w:r>
        <w:rPr>
          <w:rtl/>
        </w:rPr>
        <w:t>המניין</w:t>
      </w:r>
      <w:r w:rsidR="0014196E">
        <w:rPr>
          <w:rFonts w:hint="cs"/>
          <w:rtl/>
        </w:rPr>
        <w:t>,</w:t>
      </w:r>
      <w:r>
        <w:rPr>
          <w:rtl/>
        </w:rPr>
        <w:t xml:space="preserve"> </w:t>
      </w:r>
      <w:bookmarkStart w:id="14277" w:name="_ETM_Q26_391910"/>
      <w:bookmarkEnd w:id="14277"/>
      <w:r>
        <w:rPr>
          <w:rtl/>
        </w:rPr>
        <w:t xml:space="preserve">הם </w:t>
      </w:r>
      <w:bookmarkStart w:id="14278" w:name="_ETM_Q26_392180"/>
      <w:bookmarkEnd w:id="14278"/>
      <w:r>
        <w:rPr>
          <w:rtl/>
        </w:rPr>
        <w:t xml:space="preserve">לא </w:t>
      </w:r>
      <w:bookmarkStart w:id="14279" w:name="_ETM_Q26_392599"/>
      <w:bookmarkEnd w:id="14279"/>
      <w:r>
        <w:rPr>
          <w:rtl/>
        </w:rPr>
        <w:t xml:space="preserve">סטודנטים </w:t>
      </w:r>
      <w:bookmarkStart w:id="14280" w:name="_ETM_Q26_393470"/>
      <w:bookmarkEnd w:id="14280"/>
      <w:r>
        <w:rPr>
          <w:rtl/>
        </w:rPr>
        <w:t>שווים</w:t>
      </w:r>
      <w:r w:rsidR="0014196E">
        <w:rPr>
          <w:rFonts w:hint="cs"/>
          <w:rtl/>
        </w:rPr>
        <w:t>,</w:t>
      </w:r>
      <w:r>
        <w:rPr>
          <w:rtl/>
        </w:rPr>
        <w:t xml:space="preserve"> </w:t>
      </w:r>
      <w:bookmarkStart w:id="14281" w:name="_ETM_Q26_394379"/>
      <w:bookmarkEnd w:id="14281"/>
      <w:r>
        <w:rPr>
          <w:rtl/>
        </w:rPr>
        <w:t xml:space="preserve">הם </w:t>
      </w:r>
      <w:bookmarkStart w:id="14282" w:name="_ETM_Q26_394529"/>
      <w:bookmarkEnd w:id="14282"/>
      <w:r>
        <w:rPr>
          <w:rtl/>
        </w:rPr>
        <w:t xml:space="preserve">סטודנטים </w:t>
      </w:r>
      <w:bookmarkStart w:id="14283" w:name="_ETM_Q26_395370"/>
      <w:bookmarkEnd w:id="14283"/>
      <w:r>
        <w:rPr>
          <w:rtl/>
        </w:rPr>
        <w:t xml:space="preserve">זרים </w:t>
      </w:r>
      <w:bookmarkStart w:id="14284" w:name="_ETM_Q26_395999"/>
      <w:bookmarkEnd w:id="14284"/>
      <w:r>
        <w:rPr>
          <w:rtl/>
        </w:rPr>
        <w:t>בתו</w:t>
      </w:r>
      <w:r>
        <w:rPr>
          <w:rFonts w:hint="cs"/>
          <w:rtl/>
        </w:rPr>
        <w:t>ך</w:t>
      </w:r>
      <w:r>
        <w:rPr>
          <w:rtl/>
        </w:rPr>
        <w:t xml:space="preserve"> </w:t>
      </w:r>
      <w:bookmarkStart w:id="14285" w:name="_ETM_Q26_397480"/>
      <w:bookmarkEnd w:id="14285"/>
      <w:r>
        <w:rPr>
          <w:rtl/>
        </w:rPr>
        <w:t xml:space="preserve">המוסדות </w:t>
      </w:r>
      <w:bookmarkStart w:id="14286" w:name="_ETM_Q26_398379"/>
      <w:bookmarkEnd w:id="14286"/>
      <w:r>
        <w:rPr>
          <w:rtl/>
        </w:rPr>
        <w:t>האקדמיים</w:t>
      </w:r>
      <w:r>
        <w:rPr>
          <w:rFonts w:hint="cs"/>
          <w:rtl/>
        </w:rPr>
        <w:t>.</w:t>
      </w:r>
      <w:r>
        <w:rPr>
          <w:rtl/>
        </w:rPr>
        <w:t xml:space="preserve"> </w:t>
      </w:r>
      <w:bookmarkStart w:id="14287" w:name="_ETM_Q26_399489"/>
      <w:bookmarkEnd w:id="14287"/>
      <w:r>
        <w:rPr>
          <w:rtl/>
        </w:rPr>
        <w:t xml:space="preserve">המצב </w:t>
      </w:r>
      <w:bookmarkStart w:id="14288" w:name="_ETM_Q26_400299"/>
      <w:bookmarkEnd w:id="14288"/>
      <w:r>
        <w:rPr>
          <w:rtl/>
        </w:rPr>
        <w:t xml:space="preserve">הזה </w:t>
      </w:r>
      <w:bookmarkStart w:id="14289" w:name="_ETM_Q26_400989"/>
      <w:bookmarkEnd w:id="14289"/>
      <w:r>
        <w:rPr>
          <w:rtl/>
        </w:rPr>
        <w:t xml:space="preserve">צריך </w:t>
      </w:r>
      <w:bookmarkStart w:id="14290" w:name="_ETM_Q26_401620"/>
      <w:bookmarkEnd w:id="14290"/>
      <w:r>
        <w:rPr>
          <w:rtl/>
        </w:rPr>
        <w:t>להשתנות</w:t>
      </w:r>
      <w:r>
        <w:rPr>
          <w:rFonts w:hint="cs"/>
          <w:rtl/>
        </w:rPr>
        <w:t>.</w:t>
      </w:r>
    </w:p>
    <w:p w:rsidR="00B50F57" w:rsidRDefault="00B50F57" w:rsidP="00B563AD">
      <w:pPr>
        <w:rPr>
          <w:rtl/>
        </w:rPr>
      </w:pPr>
    </w:p>
    <w:p w:rsidR="00B50F57" w:rsidRDefault="00B50F57" w:rsidP="00B563AD">
      <w:pPr>
        <w:rPr>
          <w:rtl/>
        </w:rPr>
      </w:pPr>
      <w:bookmarkStart w:id="14291" w:name="_ETM_Q26_405000"/>
      <w:bookmarkStart w:id="14292" w:name="_ETM_Q26_402730"/>
      <w:bookmarkEnd w:id="14291"/>
      <w:bookmarkEnd w:id="14292"/>
      <w:r>
        <w:rPr>
          <w:rtl/>
        </w:rPr>
        <w:t xml:space="preserve">הצעת </w:t>
      </w:r>
      <w:bookmarkStart w:id="14293" w:name="_ETM_Q26_403480"/>
      <w:bookmarkEnd w:id="14293"/>
      <w:r>
        <w:rPr>
          <w:rtl/>
        </w:rPr>
        <w:t xml:space="preserve">החוק </w:t>
      </w:r>
      <w:bookmarkStart w:id="14294" w:name="_ETM_Q26_404110"/>
      <w:bookmarkEnd w:id="14294"/>
      <w:r>
        <w:rPr>
          <w:rtl/>
        </w:rPr>
        <w:t xml:space="preserve">שאני </w:t>
      </w:r>
      <w:bookmarkStart w:id="14295" w:name="_ETM_Q26_404530"/>
      <w:bookmarkEnd w:id="14295"/>
      <w:r>
        <w:rPr>
          <w:rtl/>
        </w:rPr>
        <w:t>מציע</w:t>
      </w:r>
      <w:r>
        <w:rPr>
          <w:rFonts w:hint="cs"/>
          <w:rtl/>
        </w:rPr>
        <w:t>,</w:t>
      </w:r>
      <w:r>
        <w:rPr>
          <w:rtl/>
        </w:rPr>
        <w:t xml:space="preserve"> </w:t>
      </w:r>
      <w:bookmarkStart w:id="14296" w:name="_ETM_Q26_405280"/>
      <w:bookmarkStart w:id="14297" w:name="_ETM_Q26_405370"/>
      <w:bookmarkEnd w:id="14296"/>
      <w:bookmarkEnd w:id="14297"/>
      <w:r>
        <w:rPr>
          <w:rFonts w:hint="cs"/>
          <w:rtl/>
        </w:rPr>
        <w:t>ו</w:t>
      </w:r>
      <w:r>
        <w:rPr>
          <w:rtl/>
        </w:rPr>
        <w:t xml:space="preserve">מבקש </w:t>
      </w:r>
      <w:bookmarkStart w:id="14298" w:name="_ETM_Q26_406120"/>
      <w:bookmarkEnd w:id="14298"/>
      <w:r>
        <w:rPr>
          <w:rtl/>
        </w:rPr>
        <w:t xml:space="preserve">מכל </w:t>
      </w:r>
      <w:bookmarkStart w:id="14299" w:name="_ETM_Q26_406690"/>
      <w:bookmarkEnd w:id="14299"/>
      <w:r>
        <w:rPr>
          <w:rtl/>
        </w:rPr>
        <w:t xml:space="preserve">חלקי </w:t>
      </w:r>
      <w:bookmarkStart w:id="14300" w:name="_ETM_Q26_407170"/>
      <w:bookmarkEnd w:id="14300"/>
      <w:r>
        <w:rPr>
          <w:rtl/>
        </w:rPr>
        <w:t xml:space="preserve">הבית </w:t>
      </w:r>
      <w:bookmarkStart w:id="14301" w:name="_ETM_Q26_408160"/>
      <w:bookmarkStart w:id="14302" w:name="_ETM_Q26_408700"/>
      <w:bookmarkEnd w:id="14301"/>
      <w:bookmarkEnd w:id="14302"/>
      <w:r>
        <w:rPr>
          <w:rtl/>
        </w:rPr>
        <w:t xml:space="preserve">להצביע </w:t>
      </w:r>
      <w:bookmarkStart w:id="14303" w:name="_ETM_Q26_409630"/>
      <w:bookmarkEnd w:id="14303"/>
      <w:r>
        <w:rPr>
          <w:rtl/>
        </w:rPr>
        <w:t>עבורה</w:t>
      </w:r>
      <w:r>
        <w:rPr>
          <w:rFonts w:hint="cs"/>
          <w:rtl/>
        </w:rPr>
        <w:t>,</w:t>
      </w:r>
      <w:r>
        <w:rPr>
          <w:rtl/>
        </w:rPr>
        <w:t xml:space="preserve"> </w:t>
      </w:r>
      <w:bookmarkStart w:id="14304" w:name="_ETM_Q26_410720"/>
      <w:bookmarkEnd w:id="14304"/>
      <w:r>
        <w:rPr>
          <w:rtl/>
        </w:rPr>
        <w:t xml:space="preserve">אין </w:t>
      </w:r>
      <w:bookmarkStart w:id="14305" w:name="_ETM_Q26_411020"/>
      <w:bookmarkEnd w:id="14305"/>
      <w:r>
        <w:rPr>
          <w:rFonts w:hint="cs"/>
          <w:rtl/>
        </w:rPr>
        <w:t>בה</w:t>
      </w:r>
      <w:r>
        <w:rPr>
          <w:rtl/>
        </w:rPr>
        <w:t xml:space="preserve"> </w:t>
      </w:r>
      <w:bookmarkStart w:id="14306" w:name="_ETM_Q26_411200"/>
      <w:bookmarkEnd w:id="14306"/>
      <w:r>
        <w:rPr>
          <w:rtl/>
        </w:rPr>
        <w:t xml:space="preserve">שום </w:t>
      </w:r>
      <w:bookmarkStart w:id="14307" w:name="_ETM_Q26_411680"/>
      <w:bookmarkEnd w:id="14307"/>
      <w:r>
        <w:rPr>
          <w:rtl/>
        </w:rPr>
        <w:t xml:space="preserve">פגיעה </w:t>
      </w:r>
      <w:bookmarkStart w:id="14308" w:name="_ETM_Q26_412460"/>
      <w:bookmarkEnd w:id="14308"/>
      <w:r>
        <w:rPr>
          <w:rtl/>
        </w:rPr>
        <w:t xml:space="preserve">בשום </w:t>
      </w:r>
      <w:bookmarkStart w:id="14309" w:name="_ETM_Q26_412970"/>
      <w:bookmarkEnd w:id="14309"/>
      <w:r>
        <w:rPr>
          <w:rtl/>
        </w:rPr>
        <w:t>מוסד</w:t>
      </w:r>
      <w:bookmarkStart w:id="14310" w:name="_ETM_Q26_413799"/>
      <w:bookmarkEnd w:id="14310"/>
      <w:r>
        <w:rPr>
          <w:rFonts w:hint="cs"/>
          <w:rtl/>
        </w:rPr>
        <w:t xml:space="preserve">; </w:t>
      </w:r>
      <w:r>
        <w:rPr>
          <w:rtl/>
        </w:rPr>
        <w:t xml:space="preserve">אין </w:t>
      </w:r>
      <w:bookmarkStart w:id="14311" w:name="_ETM_Q26_414189"/>
      <w:bookmarkEnd w:id="14311"/>
      <w:r>
        <w:rPr>
          <w:rFonts w:hint="cs"/>
          <w:rtl/>
        </w:rPr>
        <w:t>ב</w:t>
      </w:r>
      <w:r>
        <w:rPr>
          <w:rtl/>
        </w:rPr>
        <w:t xml:space="preserve">ה </w:t>
      </w:r>
      <w:bookmarkStart w:id="14312" w:name="_ETM_Q26_415060"/>
      <w:bookmarkEnd w:id="14312"/>
      <w:r>
        <w:rPr>
          <w:rtl/>
        </w:rPr>
        <w:t xml:space="preserve">פגיעה </w:t>
      </w:r>
      <w:bookmarkStart w:id="14313" w:name="_ETM_Q26_415989"/>
      <w:bookmarkEnd w:id="14313"/>
      <w:r>
        <w:rPr>
          <w:rtl/>
        </w:rPr>
        <w:t xml:space="preserve">במצב </w:t>
      </w:r>
      <w:bookmarkStart w:id="14314" w:name="_ETM_Q26_416859"/>
      <w:bookmarkEnd w:id="14314"/>
      <w:r>
        <w:rPr>
          <w:rtl/>
        </w:rPr>
        <w:t>הקיים</w:t>
      </w:r>
      <w:r>
        <w:rPr>
          <w:rFonts w:hint="cs"/>
          <w:rtl/>
        </w:rPr>
        <w:t>.</w:t>
      </w:r>
      <w:r>
        <w:rPr>
          <w:rtl/>
        </w:rPr>
        <w:t xml:space="preserve"> </w:t>
      </w:r>
      <w:bookmarkStart w:id="14315" w:name="_ETM_Q26_417790"/>
      <w:bookmarkEnd w:id="14315"/>
      <w:r>
        <w:rPr>
          <w:rtl/>
        </w:rPr>
        <w:t xml:space="preserve">ולכן </w:t>
      </w:r>
      <w:bookmarkStart w:id="14316" w:name="_ETM_Q26_418569"/>
      <w:bookmarkEnd w:id="14316"/>
      <w:r>
        <w:rPr>
          <w:rtl/>
        </w:rPr>
        <w:t xml:space="preserve">אני </w:t>
      </w:r>
      <w:bookmarkStart w:id="14317" w:name="_ETM_Q26_419139"/>
      <w:bookmarkEnd w:id="14317"/>
      <w:r>
        <w:rPr>
          <w:rtl/>
        </w:rPr>
        <w:t xml:space="preserve">קורא </w:t>
      </w:r>
      <w:bookmarkStart w:id="14318" w:name="_ETM_Q26_419769"/>
      <w:bookmarkEnd w:id="14318"/>
      <w:r>
        <w:rPr>
          <w:rtl/>
        </w:rPr>
        <w:t xml:space="preserve">לכולם </w:t>
      </w:r>
      <w:bookmarkStart w:id="14319" w:name="_ETM_Q26_420730"/>
      <w:bookmarkEnd w:id="14319"/>
      <w:r>
        <w:rPr>
          <w:rtl/>
        </w:rPr>
        <w:t xml:space="preserve">להצביע </w:t>
      </w:r>
      <w:bookmarkStart w:id="14320" w:name="_ETM_Q26_421689"/>
      <w:bookmarkEnd w:id="14320"/>
      <w:r>
        <w:rPr>
          <w:rtl/>
        </w:rPr>
        <w:t xml:space="preserve">בעד </w:t>
      </w:r>
      <w:bookmarkStart w:id="14321" w:name="_ETM_Q26_422290"/>
      <w:bookmarkEnd w:id="14321"/>
      <w:r>
        <w:rPr>
          <w:rtl/>
        </w:rPr>
        <w:t>ה</w:t>
      </w:r>
      <w:r>
        <w:rPr>
          <w:rFonts w:hint="cs"/>
          <w:rtl/>
        </w:rPr>
        <w:t>הצעה, ש</w:t>
      </w:r>
      <w:bookmarkStart w:id="14322" w:name="_ETM_Q26_424180"/>
      <w:bookmarkEnd w:id="14322"/>
      <w:r>
        <w:rPr>
          <w:rFonts w:hint="cs"/>
          <w:rtl/>
        </w:rPr>
        <w:t>נ</w:t>
      </w:r>
      <w:r>
        <w:rPr>
          <w:rtl/>
        </w:rPr>
        <w:t xml:space="preserve">תאם </w:t>
      </w:r>
      <w:bookmarkStart w:id="14323" w:name="_ETM_Q26_425199"/>
      <w:bookmarkEnd w:id="14323"/>
      <w:r>
        <w:rPr>
          <w:rtl/>
        </w:rPr>
        <w:t xml:space="preserve">יחד </w:t>
      </w:r>
      <w:bookmarkStart w:id="14324" w:name="_ETM_Q26_426010"/>
      <w:bookmarkEnd w:id="14324"/>
      <w:r>
        <w:rPr>
          <w:rtl/>
        </w:rPr>
        <w:t xml:space="preserve">גם דרך </w:t>
      </w:r>
      <w:bookmarkStart w:id="14325" w:name="_ETM_Q26_426309"/>
      <w:bookmarkStart w:id="14326" w:name="_ETM_Q26_426519"/>
      <w:bookmarkEnd w:id="14325"/>
      <w:bookmarkEnd w:id="14326"/>
      <w:r>
        <w:rPr>
          <w:rtl/>
        </w:rPr>
        <w:t xml:space="preserve">ועדת </w:t>
      </w:r>
      <w:bookmarkStart w:id="14327" w:name="_ETM_Q26_427029"/>
      <w:bookmarkEnd w:id="14327"/>
      <w:r>
        <w:rPr>
          <w:rFonts w:hint="cs"/>
          <w:rtl/>
        </w:rPr>
        <w:t>ה</w:t>
      </w:r>
      <w:r>
        <w:rPr>
          <w:rtl/>
        </w:rPr>
        <w:t>חינוך</w:t>
      </w:r>
      <w:r>
        <w:rPr>
          <w:rFonts w:hint="cs"/>
          <w:rtl/>
        </w:rPr>
        <w:t>,</w:t>
      </w:r>
      <w:r>
        <w:rPr>
          <w:rtl/>
        </w:rPr>
        <w:t xml:space="preserve"> </w:t>
      </w:r>
      <w:bookmarkStart w:id="14328" w:name="_ETM_Q26_427809"/>
      <w:bookmarkEnd w:id="14328"/>
      <w:r>
        <w:rPr>
          <w:rtl/>
        </w:rPr>
        <w:t xml:space="preserve">ונסכים </w:t>
      </w:r>
      <w:bookmarkStart w:id="14329" w:name="_ETM_Q26_428949"/>
      <w:bookmarkEnd w:id="14329"/>
      <w:r>
        <w:rPr>
          <w:rtl/>
        </w:rPr>
        <w:t xml:space="preserve">על </w:t>
      </w:r>
      <w:bookmarkStart w:id="14330" w:name="_ETM_Q26_429489"/>
      <w:bookmarkEnd w:id="14330"/>
      <w:r>
        <w:rPr>
          <w:rtl/>
        </w:rPr>
        <w:t xml:space="preserve">ימים </w:t>
      </w:r>
      <w:bookmarkStart w:id="14331" w:name="_ETM_Q26_430790"/>
      <w:bookmarkEnd w:id="14331"/>
      <w:r>
        <w:rPr>
          <w:rFonts w:hint="cs"/>
          <w:rtl/>
        </w:rPr>
        <w:t xml:space="preserve">מסוימים </w:t>
      </w:r>
      <w:bookmarkStart w:id="14332" w:name="_ETM_Q26_431120"/>
      <w:bookmarkStart w:id="14333" w:name="_ETM_Q26_431719"/>
      <w:bookmarkEnd w:id="14332"/>
      <w:bookmarkEnd w:id="14333"/>
      <w:r>
        <w:rPr>
          <w:rtl/>
        </w:rPr>
        <w:t xml:space="preserve">בחגים </w:t>
      </w:r>
      <w:bookmarkStart w:id="14334" w:name="_ETM_Q26_432439"/>
      <w:bookmarkEnd w:id="14334"/>
      <w:r>
        <w:rPr>
          <w:rFonts w:hint="cs"/>
          <w:rtl/>
        </w:rPr>
        <w:t xml:space="preserve">של האוכלוסייה </w:t>
      </w:r>
      <w:bookmarkStart w:id="14335" w:name="_ETM_Q26_431000"/>
      <w:bookmarkEnd w:id="14335"/>
      <w:r>
        <w:rPr>
          <w:rFonts w:hint="cs"/>
          <w:rtl/>
        </w:rPr>
        <w:t xml:space="preserve">הערבית </w:t>
      </w:r>
      <w:bookmarkStart w:id="14336" w:name="_ETM_Q26_432769"/>
      <w:bookmarkStart w:id="14337" w:name="_ETM_Q26_433340"/>
      <w:bookmarkStart w:id="14338" w:name="_ETM_Q26_434239"/>
      <w:bookmarkEnd w:id="14336"/>
      <w:bookmarkEnd w:id="14337"/>
      <w:bookmarkEnd w:id="14338"/>
      <w:r>
        <w:rPr>
          <w:rtl/>
        </w:rPr>
        <w:t>ש</w:t>
      </w:r>
      <w:r>
        <w:rPr>
          <w:rFonts w:hint="cs"/>
          <w:rtl/>
        </w:rPr>
        <w:t xml:space="preserve">בהם </w:t>
      </w:r>
      <w:r>
        <w:rPr>
          <w:rtl/>
        </w:rPr>
        <w:t xml:space="preserve">המוסדות </w:t>
      </w:r>
      <w:bookmarkStart w:id="14339" w:name="_ETM_Q26_435439"/>
      <w:bookmarkEnd w:id="14339"/>
      <w:r>
        <w:rPr>
          <w:rtl/>
        </w:rPr>
        <w:t xml:space="preserve">לא </w:t>
      </w:r>
      <w:bookmarkStart w:id="14340" w:name="_ETM_Q26_436069"/>
      <w:bookmarkEnd w:id="14340"/>
      <w:r>
        <w:rPr>
          <w:rtl/>
        </w:rPr>
        <w:t xml:space="preserve">ילמדו </w:t>
      </w:r>
      <w:bookmarkStart w:id="14341" w:name="_ETM_Q26_437120"/>
      <w:bookmarkEnd w:id="14341"/>
      <w:r>
        <w:rPr>
          <w:rFonts w:hint="cs"/>
          <w:rtl/>
        </w:rPr>
        <w:t xml:space="preserve">באופן </w:t>
      </w:r>
      <w:r>
        <w:rPr>
          <w:rtl/>
        </w:rPr>
        <w:t xml:space="preserve">סדיר </w:t>
      </w:r>
      <w:bookmarkStart w:id="14342" w:name="_ETM_Q26_437930"/>
      <w:bookmarkEnd w:id="14342"/>
      <w:r>
        <w:rPr>
          <w:rtl/>
        </w:rPr>
        <w:t xml:space="preserve">ויהיו </w:t>
      </w:r>
      <w:bookmarkStart w:id="14343" w:name="_ETM_Q26_438620"/>
      <w:bookmarkEnd w:id="14343"/>
      <w:r>
        <w:rPr>
          <w:rtl/>
        </w:rPr>
        <w:t>סגורים</w:t>
      </w:r>
      <w:r>
        <w:rPr>
          <w:rFonts w:hint="cs"/>
          <w:rtl/>
        </w:rPr>
        <w:t>.</w:t>
      </w:r>
      <w:r>
        <w:rPr>
          <w:rtl/>
        </w:rPr>
        <w:t xml:space="preserve"> </w:t>
      </w:r>
      <w:bookmarkStart w:id="14344" w:name="_ETM_Q26_439339"/>
      <w:bookmarkEnd w:id="14344"/>
      <w:r>
        <w:rPr>
          <w:rtl/>
        </w:rPr>
        <w:t>תודה</w:t>
      </w:r>
      <w:r>
        <w:rPr>
          <w:rFonts w:hint="cs"/>
          <w:rtl/>
        </w:rPr>
        <w:t>.</w:t>
      </w:r>
    </w:p>
    <w:p w:rsidR="00B50F57" w:rsidRPr="006A43FD" w:rsidRDefault="00B50F57" w:rsidP="00B563AD">
      <w:pPr>
        <w:rPr>
          <w:rtl/>
        </w:rPr>
      </w:pPr>
    </w:p>
    <w:p w:rsidR="00B50F57" w:rsidRDefault="00B50F57" w:rsidP="00B563AD">
      <w:pPr>
        <w:pStyle w:val="af6"/>
        <w:keepNext/>
        <w:rPr>
          <w:rtl/>
        </w:rPr>
      </w:pPr>
      <w:bookmarkStart w:id="14345" w:name="_ETM_Q26_438000"/>
      <w:bookmarkEnd w:id="14345"/>
      <w:r w:rsidRPr="001631B1">
        <w:rPr>
          <w:rStyle w:val="TagStyle"/>
          <w:rtl/>
        </w:rPr>
        <w:t xml:space="preserve"> &lt;&lt; יור &gt;&gt; </w:t>
      </w:r>
      <w:r>
        <w:rPr>
          <w:rtl/>
        </w:rPr>
        <w:t>היו"ר משה רוט:</w:t>
      </w:r>
      <w:r w:rsidRPr="001631B1">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4346" w:name="_ETM_Q26_440000"/>
      <w:bookmarkStart w:id="14347" w:name="_ETM_Q26_440960"/>
      <w:bookmarkEnd w:id="14346"/>
      <w:bookmarkEnd w:id="14347"/>
      <w:r>
        <w:rPr>
          <w:rtl/>
        </w:rPr>
        <w:t xml:space="preserve">תודה </w:t>
      </w:r>
      <w:bookmarkStart w:id="14348" w:name="_ETM_Q26_441380"/>
      <w:bookmarkEnd w:id="14348"/>
      <w:r>
        <w:rPr>
          <w:rtl/>
        </w:rPr>
        <w:t>רבה</w:t>
      </w:r>
      <w:r>
        <w:rPr>
          <w:rFonts w:hint="cs"/>
          <w:rtl/>
        </w:rPr>
        <w:t>.</w:t>
      </w:r>
      <w:bookmarkStart w:id="14349" w:name="_ETM_Q26_442930"/>
      <w:bookmarkStart w:id="14350" w:name="_ETM_Q26_443199"/>
      <w:bookmarkStart w:id="14351" w:name="_ETM_Q26_443800"/>
      <w:bookmarkStart w:id="14352" w:name="_ETM_Q26_444610"/>
      <w:bookmarkStart w:id="14353" w:name="_ETM_Q26_444849"/>
      <w:bookmarkEnd w:id="14349"/>
      <w:bookmarkEnd w:id="14350"/>
      <w:bookmarkEnd w:id="14351"/>
      <w:bookmarkEnd w:id="14352"/>
      <w:bookmarkEnd w:id="14353"/>
      <w:r>
        <w:rPr>
          <w:rFonts w:hint="cs"/>
          <w:rtl/>
        </w:rPr>
        <w:t xml:space="preserve"> כבוד השר,</w:t>
      </w:r>
      <w:r>
        <w:rPr>
          <w:rtl/>
        </w:rPr>
        <w:t xml:space="preserve"> </w:t>
      </w:r>
      <w:bookmarkStart w:id="14354" w:name="_ETM_Q26_446539"/>
      <w:bookmarkEnd w:id="14354"/>
      <w:r>
        <w:rPr>
          <w:rtl/>
        </w:rPr>
        <w:t xml:space="preserve">שר </w:t>
      </w:r>
      <w:bookmarkStart w:id="14355" w:name="_ETM_Q26_446749"/>
      <w:bookmarkEnd w:id="14355"/>
      <w:r>
        <w:rPr>
          <w:rtl/>
        </w:rPr>
        <w:t xml:space="preserve">התקשורת </w:t>
      </w:r>
      <w:bookmarkStart w:id="14356" w:name="_ETM_Q26_447259"/>
      <w:bookmarkEnd w:id="14356"/>
      <w:r>
        <w:rPr>
          <w:rtl/>
        </w:rPr>
        <w:t xml:space="preserve">שלמה </w:t>
      </w:r>
      <w:bookmarkStart w:id="14357" w:name="_ETM_Q26_447589"/>
      <w:bookmarkEnd w:id="14357"/>
      <w:r>
        <w:rPr>
          <w:rtl/>
        </w:rPr>
        <w:t>קרעי</w:t>
      </w:r>
      <w:r>
        <w:rPr>
          <w:rFonts w:hint="cs"/>
          <w:rtl/>
        </w:rPr>
        <w:t>,</w:t>
      </w:r>
      <w:bookmarkStart w:id="14358" w:name="_ETM_Q26_448870"/>
      <w:bookmarkEnd w:id="14358"/>
      <w:r>
        <w:rPr>
          <w:rtl/>
        </w:rPr>
        <w:t xml:space="preserve"> </w:t>
      </w:r>
      <w:bookmarkStart w:id="14359" w:name="_ETM_Q26_449650"/>
      <w:bookmarkEnd w:id="14359"/>
      <w:r>
        <w:rPr>
          <w:rtl/>
        </w:rPr>
        <w:t xml:space="preserve">יציג </w:t>
      </w:r>
      <w:bookmarkStart w:id="14360" w:name="_ETM_Q26_450160"/>
      <w:bookmarkEnd w:id="14360"/>
      <w:r>
        <w:rPr>
          <w:rtl/>
        </w:rPr>
        <w:t xml:space="preserve">את </w:t>
      </w:r>
      <w:bookmarkStart w:id="14361" w:name="_ETM_Q26_450279"/>
      <w:bookmarkEnd w:id="14361"/>
      <w:r>
        <w:rPr>
          <w:rtl/>
        </w:rPr>
        <w:t xml:space="preserve">עמדת </w:t>
      </w:r>
      <w:bookmarkStart w:id="14362" w:name="_ETM_Q26_450610"/>
      <w:bookmarkEnd w:id="14362"/>
      <w:r>
        <w:rPr>
          <w:rtl/>
        </w:rPr>
        <w:t xml:space="preserve">הממשלה </w:t>
      </w:r>
      <w:bookmarkStart w:id="14363" w:name="_ETM_Q26_451060"/>
      <w:bookmarkEnd w:id="14363"/>
      <w:r>
        <w:rPr>
          <w:rtl/>
        </w:rPr>
        <w:t xml:space="preserve">ביחס </w:t>
      </w:r>
      <w:bookmarkStart w:id="14364" w:name="_ETM_Q26_451389"/>
      <w:bookmarkEnd w:id="14364"/>
      <w:r>
        <w:rPr>
          <w:rtl/>
        </w:rPr>
        <w:t xml:space="preserve">להצעת </w:t>
      </w:r>
      <w:bookmarkStart w:id="14365" w:name="_ETM_Q26_451720"/>
      <w:bookmarkEnd w:id="14365"/>
      <w:r>
        <w:rPr>
          <w:rtl/>
        </w:rPr>
        <w:t>החוק</w:t>
      </w:r>
      <w:r>
        <w:rPr>
          <w:rFonts w:hint="cs"/>
          <w:rtl/>
        </w:rPr>
        <w:t>.</w:t>
      </w:r>
    </w:p>
    <w:p w:rsidR="00B50F57" w:rsidRDefault="00B50F57" w:rsidP="00B563AD">
      <w:pPr>
        <w:rPr>
          <w:rtl/>
        </w:rPr>
      </w:pPr>
      <w:bookmarkStart w:id="14366" w:name="_ETM_Q26_454000"/>
      <w:bookmarkStart w:id="14367" w:name="_ETM_Q26_455000"/>
      <w:bookmarkEnd w:id="14366"/>
      <w:bookmarkEnd w:id="14367"/>
    </w:p>
    <w:p w:rsidR="00B50F57" w:rsidRDefault="00B50F57" w:rsidP="00B563AD">
      <w:pPr>
        <w:pStyle w:val="a4"/>
        <w:keepNext/>
        <w:rPr>
          <w:rtl/>
        </w:rPr>
      </w:pPr>
      <w:bookmarkStart w:id="14368" w:name="ET_speaker_6461_3"/>
      <w:r w:rsidRPr="001631B1">
        <w:rPr>
          <w:rStyle w:val="TagStyle"/>
          <w:rtl/>
        </w:rPr>
        <w:t xml:space="preserve"> &lt;&lt; דובר &gt;&gt; </w:t>
      </w:r>
      <w:bookmarkStart w:id="14369" w:name="_Toc171545989"/>
      <w:r>
        <w:rPr>
          <w:rtl/>
        </w:rPr>
        <w:t>שר התקשורת שלמה קרעי:</w:t>
      </w:r>
      <w:bookmarkEnd w:id="14369"/>
      <w:r w:rsidRPr="001631B1">
        <w:rPr>
          <w:rStyle w:val="TagStyle"/>
          <w:rtl/>
        </w:rPr>
        <w:t xml:space="preserve"> &lt;&lt; דובר &gt;&gt;</w:t>
      </w:r>
      <w:r>
        <w:rPr>
          <w:rtl/>
        </w:rPr>
        <w:t xml:space="preserve">  </w:t>
      </w:r>
      <w:bookmarkEnd w:id="14368"/>
    </w:p>
    <w:p w:rsidR="00B50F57" w:rsidRDefault="00B50F57" w:rsidP="00A9203F">
      <w:pPr>
        <w:rPr>
          <w:rtl/>
        </w:rPr>
      </w:pPr>
    </w:p>
    <w:p w:rsidR="00B50F57" w:rsidRDefault="00B50F57" w:rsidP="00B563AD">
      <w:pPr>
        <w:rPr>
          <w:rtl/>
        </w:rPr>
      </w:pPr>
      <w:bookmarkStart w:id="14370" w:name="_ETM_Q26_457000"/>
      <w:bookmarkStart w:id="14371" w:name="_ETM_Q26_467460"/>
      <w:bookmarkEnd w:id="14370"/>
      <w:bookmarkEnd w:id="14371"/>
      <w:r>
        <w:rPr>
          <w:rtl/>
        </w:rPr>
        <w:t>תודה</w:t>
      </w:r>
      <w:r>
        <w:rPr>
          <w:rFonts w:hint="cs"/>
          <w:rtl/>
        </w:rPr>
        <w:t>,</w:t>
      </w:r>
      <w:r>
        <w:rPr>
          <w:rtl/>
        </w:rPr>
        <w:t xml:space="preserve"> </w:t>
      </w:r>
      <w:bookmarkStart w:id="14372" w:name="_ETM_Q26_467760"/>
      <w:bookmarkEnd w:id="14372"/>
      <w:r>
        <w:rPr>
          <w:rtl/>
        </w:rPr>
        <w:t xml:space="preserve">אדוני </w:t>
      </w:r>
      <w:bookmarkStart w:id="14373" w:name="_ETM_Q26_468060"/>
      <w:bookmarkEnd w:id="14373"/>
      <w:r>
        <w:rPr>
          <w:rFonts w:hint="cs"/>
          <w:rtl/>
        </w:rPr>
        <w:t>ה</w:t>
      </w:r>
      <w:r>
        <w:rPr>
          <w:rtl/>
        </w:rPr>
        <w:t>יושב</w:t>
      </w:r>
      <w:bookmarkStart w:id="14374" w:name="_ETM_Q26_468360"/>
      <w:bookmarkEnd w:id="14374"/>
      <w:r>
        <w:rPr>
          <w:rFonts w:hint="cs"/>
          <w:rtl/>
        </w:rPr>
        <w:t>-</w:t>
      </w:r>
      <w:r>
        <w:rPr>
          <w:rtl/>
        </w:rPr>
        <w:t>ראש</w:t>
      </w:r>
      <w:r>
        <w:rPr>
          <w:rFonts w:hint="cs"/>
          <w:rtl/>
        </w:rPr>
        <w:t>.</w:t>
      </w:r>
      <w:r>
        <w:rPr>
          <w:rtl/>
        </w:rPr>
        <w:t xml:space="preserve"> </w:t>
      </w:r>
      <w:bookmarkStart w:id="14375" w:name="_ETM_Q26_468720"/>
      <w:bookmarkEnd w:id="14375"/>
      <w:r>
        <w:rPr>
          <w:rtl/>
        </w:rPr>
        <w:t xml:space="preserve">כנסת </w:t>
      </w:r>
      <w:bookmarkStart w:id="14376" w:name="_ETM_Q26_469110"/>
      <w:bookmarkEnd w:id="14376"/>
      <w:r>
        <w:rPr>
          <w:rtl/>
        </w:rPr>
        <w:t>נכבדה</w:t>
      </w:r>
      <w:r>
        <w:rPr>
          <w:rFonts w:hint="cs"/>
          <w:rtl/>
        </w:rPr>
        <w:t>,</w:t>
      </w:r>
      <w:r>
        <w:rPr>
          <w:rtl/>
        </w:rPr>
        <w:t xml:space="preserve"> </w:t>
      </w:r>
      <w:bookmarkStart w:id="14377" w:name="_ETM_Q26_471460"/>
      <w:bookmarkEnd w:id="14377"/>
      <w:r>
        <w:rPr>
          <w:rtl/>
        </w:rPr>
        <w:t xml:space="preserve">יש </w:t>
      </w:r>
      <w:bookmarkStart w:id="14378" w:name="_ETM_Q26_471670"/>
      <w:bookmarkEnd w:id="14378"/>
      <w:r>
        <w:rPr>
          <w:rtl/>
        </w:rPr>
        <w:t>לציין</w:t>
      </w:r>
      <w:r>
        <w:rPr>
          <w:rFonts w:hint="cs"/>
          <w:rtl/>
        </w:rPr>
        <w:t>,</w:t>
      </w:r>
      <w:r>
        <w:rPr>
          <w:rtl/>
        </w:rPr>
        <w:t xml:space="preserve"> </w:t>
      </w:r>
      <w:bookmarkStart w:id="14379" w:name="_ETM_Q26_472930"/>
      <w:bookmarkEnd w:id="14379"/>
      <w:r>
        <w:rPr>
          <w:rtl/>
        </w:rPr>
        <w:t xml:space="preserve">חבר </w:t>
      </w:r>
      <w:bookmarkStart w:id="14380" w:name="_ETM_Q26_473260"/>
      <w:bookmarkEnd w:id="14380"/>
      <w:r>
        <w:rPr>
          <w:rtl/>
        </w:rPr>
        <w:t xml:space="preserve">הכנסת </w:t>
      </w:r>
      <w:bookmarkStart w:id="14381" w:name="_ETM_Q26_473529"/>
      <w:bookmarkEnd w:id="14381"/>
      <w:r>
        <w:rPr>
          <w:rFonts w:hint="cs"/>
          <w:rtl/>
        </w:rPr>
        <w:t xml:space="preserve">עטאונה, </w:t>
      </w:r>
      <w:bookmarkStart w:id="14382" w:name="_ETM_Q26_473770"/>
      <w:bookmarkStart w:id="14383" w:name="_ETM_Q26_474389"/>
      <w:bookmarkEnd w:id="14382"/>
      <w:bookmarkEnd w:id="14383"/>
      <w:r>
        <w:rPr>
          <w:rtl/>
        </w:rPr>
        <w:t xml:space="preserve">כי </w:t>
      </w:r>
      <w:bookmarkStart w:id="14384" w:name="_ETM_Q26_474689"/>
      <w:bookmarkEnd w:id="14384"/>
      <w:r>
        <w:rPr>
          <w:rtl/>
        </w:rPr>
        <w:t xml:space="preserve">חוק </w:t>
      </w:r>
      <w:bookmarkStart w:id="14385" w:name="_ETM_Q26_474990"/>
      <w:bookmarkEnd w:id="14385"/>
      <w:r>
        <w:rPr>
          <w:rtl/>
        </w:rPr>
        <w:t xml:space="preserve">זכויות </w:t>
      </w:r>
      <w:bookmarkStart w:id="14386" w:name="_ETM_Q26_475409"/>
      <w:bookmarkEnd w:id="14386"/>
      <w:r>
        <w:rPr>
          <w:rtl/>
        </w:rPr>
        <w:t xml:space="preserve">הסטודנט </w:t>
      </w:r>
      <w:bookmarkStart w:id="14387" w:name="_ETM_Q26_476580"/>
      <w:bookmarkEnd w:id="14387"/>
      <w:r>
        <w:rPr>
          <w:rtl/>
        </w:rPr>
        <w:t xml:space="preserve">אינו </w:t>
      </w:r>
      <w:bookmarkStart w:id="14388" w:name="_ETM_Q26_476879"/>
      <w:bookmarkEnd w:id="14388"/>
      <w:r>
        <w:rPr>
          <w:rtl/>
        </w:rPr>
        <w:t xml:space="preserve">מסדיר </w:t>
      </w:r>
      <w:bookmarkStart w:id="14389" w:name="_ETM_Q26_477389"/>
      <w:bookmarkEnd w:id="14389"/>
      <w:r>
        <w:rPr>
          <w:rtl/>
        </w:rPr>
        <w:t xml:space="preserve">את </w:t>
      </w:r>
      <w:bookmarkStart w:id="14390" w:name="_ETM_Q26_477509"/>
      <w:bookmarkEnd w:id="14390"/>
      <w:r>
        <w:rPr>
          <w:rtl/>
        </w:rPr>
        <w:t xml:space="preserve">לוח </w:t>
      </w:r>
      <w:bookmarkStart w:id="14391" w:name="_ETM_Q26_477810"/>
      <w:bookmarkEnd w:id="14391"/>
      <w:r>
        <w:rPr>
          <w:rtl/>
        </w:rPr>
        <w:t xml:space="preserve">החופשות </w:t>
      </w:r>
      <w:bookmarkStart w:id="14392" w:name="_ETM_Q26_478409"/>
      <w:bookmarkEnd w:id="14392"/>
      <w:r>
        <w:rPr>
          <w:rtl/>
        </w:rPr>
        <w:t xml:space="preserve">והחגים </w:t>
      </w:r>
      <w:bookmarkStart w:id="14393" w:name="_ETM_Q26_479039"/>
      <w:bookmarkEnd w:id="14393"/>
      <w:r>
        <w:rPr>
          <w:rtl/>
        </w:rPr>
        <w:t xml:space="preserve">במוסדות </w:t>
      </w:r>
      <w:bookmarkStart w:id="14394" w:name="_ETM_Q26_479639"/>
      <w:bookmarkEnd w:id="14394"/>
      <w:r>
        <w:rPr>
          <w:rtl/>
        </w:rPr>
        <w:t>להשכלה גבוהה</w:t>
      </w:r>
      <w:r>
        <w:rPr>
          <w:rFonts w:hint="cs"/>
          <w:rtl/>
        </w:rPr>
        <w:t>,</w:t>
      </w:r>
      <w:r>
        <w:rPr>
          <w:rtl/>
        </w:rPr>
        <w:t xml:space="preserve"> </w:t>
      </w:r>
      <w:bookmarkStart w:id="14395" w:name="_ETM_Q26_481199"/>
      <w:bookmarkEnd w:id="14395"/>
      <w:r>
        <w:rPr>
          <w:rtl/>
        </w:rPr>
        <w:t xml:space="preserve">ואלו </w:t>
      </w:r>
      <w:bookmarkStart w:id="14396" w:name="_ETM_Q26_481589"/>
      <w:bookmarkEnd w:id="14396"/>
      <w:r>
        <w:rPr>
          <w:rtl/>
        </w:rPr>
        <w:t xml:space="preserve">נקבעים </w:t>
      </w:r>
      <w:bookmarkStart w:id="14397" w:name="_ETM_Q26_482069"/>
      <w:bookmarkEnd w:id="14397"/>
      <w:r>
        <w:rPr>
          <w:rFonts w:hint="cs"/>
          <w:rtl/>
        </w:rPr>
        <w:t xml:space="preserve">על ידי </w:t>
      </w:r>
      <w:bookmarkStart w:id="14398" w:name="_ETM_Q26_482399"/>
      <w:bookmarkStart w:id="14399" w:name="_ETM_Q26_482970"/>
      <w:bookmarkEnd w:id="14398"/>
      <w:bookmarkEnd w:id="14399"/>
      <w:r>
        <w:rPr>
          <w:rtl/>
        </w:rPr>
        <w:t xml:space="preserve">המוסדות </w:t>
      </w:r>
      <w:bookmarkStart w:id="14400" w:name="_ETM_Q26_483480"/>
      <w:bookmarkEnd w:id="14400"/>
      <w:r>
        <w:rPr>
          <w:rtl/>
        </w:rPr>
        <w:t xml:space="preserve">עצמם </w:t>
      </w:r>
      <w:bookmarkStart w:id="14401" w:name="_ETM_Q26_484410"/>
      <w:bookmarkEnd w:id="14401"/>
      <w:r>
        <w:rPr>
          <w:rtl/>
        </w:rPr>
        <w:t xml:space="preserve">במסגרת </w:t>
      </w:r>
      <w:bookmarkStart w:id="14402" w:name="_ETM_Q26_485100"/>
      <w:bookmarkEnd w:id="14402"/>
      <w:r>
        <w:rPr>
          <w:rtl/>
        </w:rPr>
        <w:t xml:space="preserve">עצמאותם </w:t>
      </w:r>
      <w:bookmarkStart w:id="14403" w:name="_ETM_Q26_485790"/>
      <w:bookmarkEnd w:id="14403"/>
      <w:r>
        <w:rPr>
          <w:rtl/>
        </w:rPr>
        <w:t xml:space="preserve">האקדמית </w:t>
      </w:r>
      <w:bookmarkStart w:id="14404" w:name="_ETM_Q26_486450"/>
      <w:bookmarkEnd w:id="14404"/>
      <w:r>
        <w:rPr>
          <w:rtl/>
        </w:rPr>
        <w:t>והמ</w:t>
      </w:r>
      <w:r>
        <w:rPr>
          <w:rFonts w:hint="cs"/>
          <w:rtl/>
        </w:rPr>
        <w:t>י</w:t>
      </w:r>
      <w:r>
        <w:rPr>
          <w:rtl/>
        </w:rPr>
        <w:t xml:space="preserve">נהלית </w:t>
      </w:r>
      <w:bookmarkStart w:id="14405" w:name="_ETM_Q26_487200"/>
      <w:bookmarkEnd w:id="14405"/>
      <w:r>
        <w:rPr>
          <w:rtl/>
        </w:rPr>
        <w:t xml:space="preserve">ובהתאם </w:t>
      </w:r>
      <w:bookmarkStart w:id="14406" w:name="_ETM_Q26_487680"/>
      <w:bookmarkEnd w:id="14406"/>
      <w:r>
        <w:rPr>
          <w:rtl/>
        </w:rPr>
        <w:t xml:space="preserve">להוראות </w:t>
      </w:r>
      <w:bookmarkStart w:id="14407" w:name="_ETM_Q26_488099"/>
      <w:bookmarkEnd w:id="14407"/>
      <w:r>
        <w:rPr>
          <w:rtl/>
        </w:rPr>
        <w:t xml:space="preserve">הדין </w:t>
      </w:r>
      <w:bookmarkStart w:id="14408" w:name="_ETM_Q26_488429"/>
      <w:bookmarkEnd w:id="14408"/>
      <w:r>
        <w:rPr>
          <w:rtl/>
        </w:rPr>
        <w:t xml:space="preserve">לעניין </w:t>
      </w:r>
      <w:bookmarkStart w:id="14409" w:name="_ETM_Q26_488790"/>
      <w:bookmarkEnd w:id="14409"/>
      <w:r>
        <w:rPr>
          <w:rtl/>
        </w:rPr>
        <w:t xml:space="preserve">ימי </w:t>
      </w:r>
      <w:bookmarkStart w:id="14410" w:name="_ETM_Q26_489029"/>
      <w:bookmarkEnd w:id="14410"/>
      <w:r>
        <w:rPr>
          <w:rtl/>
        </w:rPr>
        <w:t>חופשה</w:t>
      </w:r>
      <w:r>
        <w:rPr>
          <w:rFonts w:hint="cs"/>
          <w:rtl/>
        </w:rPr>
        <w:t>.</w:t>
      </w:r>
      <w:r>
        <w:rPr>
          <w:rtl/>
        </w:rPr>
        <w:t xml:space="preserve"> </w:t>
      </w:r>
      <w:bookmarkStart w:id="14411" w:name="_ETM_Q26_490100"/>
      <w:bookmarkEnd w:id="14411"/>
      <w:r>
        <w:rPr>
          <w:rtl/>
        </w:rPr>
        <w:t xml:space="preserve">אני </w:t>
      </w:r>
      <w:bookmarkStart w:id="14412" w:name="_ETM_Q26_490400"/>
      <w:bookmarkEnd w:id="14412"/>
      <w:r>
        <w:rPr>
          <w:rtl/>
        </w:rPr>
        <w:t xml:space="preserve">קורא </w:t>
      </w:r>
      <w:bookmarkStart w:id="14413" w:name="_ETM_Q26_491570"/>
      <w:bookmarkStart w:id="14414" w:name="_ETM_Q26_492050"/>
      <w:bookmarkEnd w:id="14413"/>
      <w:bookmarkEnd w:id="14414"/>
      <w:r>
        <w:rPr>
          <w:rtl/>
        </w:rPr>
        <w:t xml:space="preserve">את </w:t>
      </w:r>
      <w:bookmarkStart w:id="14415" w:name="_ETM_Q26_492139"/>
      <w:bookmarkEnd w:id="14415"/>
      <w:r>
        <w:rPr>
          <w:rtl/>
        </w:rPr>
        <w:t xml:space="preserve">תשובת </w:t>
      </w:r>
      <w:bookmarkStart w:id="14416" w:name="_ETM_Q26_492440"/>
      <w:bookmarkEnd w:id="14416"/>
      <w:r>
        <w:rPr>
          <w:rtl/>
        </w:rPr>
        <w:t xml:space="preserve">שר </w:t>
      </w:r>
      <w:bookmarkStart w:id="14417" w:name="_ETM_Q26_492620"/>
      <w:bookmarkEnd w:id="14417"/>
      <w:r>
        <w:rPr>
          <w:rtl/>
        </w:rPr>
        <w:t>החינוך</w:t>
      </w:r>
      <w:r>
        <w:rPr>
          <w:rFonts w:hint="cs"/>
          <w:rtl/>
        </w:rPr>
        <w:t>.</w:t>
      </w:r>
      <w:r>
        <w:rPr>
          <w:rtl/>
        </w:rPr>
        <w:t xml:space="preserve"> </w:t>
      </w:r>
      <w:bookmarkStart w:id="14418" w:name="_ETM_Q26_493490"/>
      <w:bookmarkEnd w:id="14418"/>
    </w:p>
    <w:p w:rsidR="00B50F57" w:rsidRDefault="00B50F57" w:rsidP="00B563AD">
      <w:pPr>
        <w:rPr>
          <w:rtl/>
        </w:rPr>
      </w:pPr>
    </w:p>
    <w:p w:rsidR="00B50F57" w:rsidRDefault="00B50F57" w:rsidP="00B563AD">
      <w:pPr>
        <w:rPr>
          <w:rtl/>
        </w:rPr>
      </w:pPr>
      <w:bookmarkStart w:id="14419" w:name="_ETM_Q26_490000"/>
      <w:bookmarkEnd w:id="14419"/>
      <w:r>
        <w:rPr>
          <w:rtl/>
        </w:rPr>
        <w:t xml:space="preserve">עם </w:t>
      </w:r>
      <w:bookmarkStart w:id="14420" w:name="_ETM_Q26_493730"/>
      <w:bookmarkEnd w:id="14420"/>
      <w:r>
        <w:rPr>
          <w:rtl/>
        </w:rPr>
        <w:t>זאת</w:t>
      </w:r>
      <w:r>
        <w:rPr>
          <w:rFonts w:hint="cs"/>
          <w:rtl/>
        </w:rPr>
        <w:t>,</w:t>
      </w:r>
      <w:r>
        <w:rPr>
          <w:rtl/>
        </w:rPr>
        <w:t xml:space="preserve"> </w:t>
      </w:r>
      <w:bookmarkStart w:id="14421" w:name="_ETM_Q26_493910"/>
      <w:bookmarkEnd w:id="14421"/>
      <w:r>
        <w:rPr>
          <w:rtl/>
        </w:rPr>
        <w:t xml:space="preserve">יצוין </w:t>
      </w:r>
      <w:bookmarkStart w:id="14422" w:name="_ETM_Q26_495049"/>
      <w:bookmarkEnd w:id="14422"/>
      <w:r>
        <w:rPr>
          <w:rtl/>
        </w:rPr>
        <w:t xml:space="preserve">כי </w:t>
      </w:r>
      <w:bookmarkStart w:id="14423" w:name="_ETM_Q26_495199"/>
      <w:bookmarkEnd w:id="14423"/>
      <w:r>
        <w:rPr>
          <w:rtl/>
        </w:rPr>
        <w:t>ב</w:t>
      </w:r>
      <w:r>
        <w:rPr>
          <w:rFonts w:hint="cs"/>
          <w:rtl/>
        </w:rPr>
        <w:t xml:space="preserve">-30 ביוני 2015 </w:t>
      </w:r>
      <w:bookmarkStart w:id="14424" w:name="_ETM_Q26_495000"/>
      <w:bookmarkStart w:id="14425" w:name="_ETM_Q26_497270"/>
      <w:bookmarkEnd w:id="14424"/>
      <w:bookmarkEnd w:id="14425"/>
      <w:r>
        <w:rPr>
          <w:rtl/>
        </w:rPr>
        <w:t xml:space="preserve">קיבלה </w:t>
      </w:r>
      <w:bookmarkStart w:id="14426" w:name="_ETM_Q26_497660"/>
      <w:bookmarkEnd w:id="14426"/>
      <w:r>
        <w:rPr>
          <w:rFonts w:hint="cs"/>
          <w:rtl/>
        </w:rPr>
        <w:t>ה</w:t>
      </w:r>
      <w:r>
        <w:rPr>
          <w:rtl/>
        </w:rPr>
        <w:t>מל</w:t>
      </w:r>
      <w:r>
        <w:rPr>
          <w:rFonts w:hint="cs"/>
          <w:rtl/>
        </w:rPr>
        <w:t>"</w:t>
      </w:r>
      <w:r>
        <w:rPr>
          <w:rtl/>
        </w:rPr>
        <w:t xml:space="preserve">ג </w:t>
      </w:r>
      <w:bookmarkStart w:id="14427" w:name="_ETM_Q26_498080"/>
      <w:bookmarkEnd w:id="14427"/>
      <w:r>
        <w:rPr>
          <w:rtl/>
        </w:rPr>
        <w:t xml:space="preserve">את </w:t>
      </w:r>
      <w:bookmarkStart w:id="14428" w:name="_ETM_Q26_498140"/>
      <w:bookmarkEnd w:id="14428"/>
      <w:r>
        <w:rPr>
          <w:rFonts w:hint="cs"/>
          <w:rtl/>
        </w:rPr>
        <w:t>ה</w:t>
      </w:r>
      <w:r>
        <w:rPr>
          <w:rtl/>
        </w:rPr>
        <w:t xml:space="preserve">חלטתה </w:t>
      </w:r>
      <w:bookmarkStart w:id="14429" w:name="_ETM_Q26_498650"/>
      <w:bookmarkEnd w:id="14429"/>
      <w:r>
        <w:rPr>
          <w:rtl/>
        </w:rPr>
        <w:t xml:space="preserve">בעניין </w:t>
      </w:r>
      <w:bookmarkStart w:id="14430" w:name="_ETM_Q26_499070"/>
      <w:bookmarkEnd w:id="14430"/>
      <w:r>
        <w:rPr>
          <w:rtl/>
        </w:rPr>
        <w:t xml:space="preserve">התחשבות </w:t>
      </w:r>
      <w:bookmarkStart w:id="14431" w:name="_ETM_Q26_500140"/>
      <w:bookmarkEnd w:id="14431"/>
      <w:r>
        <w:rPr>
          <w:rtl/>
        </w:rPr>
        <w:t xml:space="preserve">בסטודנטים </w:t>
      </w:r>
      <w:bookmarkStart w:id="14432" w:name="_ETM_Q26_501039"/>
      <w:bookmarkEnd w:id="14432"/>
      <w:r>
        <w:rPr>
          <w:rtl/>
        </w:rPr>
        <w:t xml:space="preserve">בימי </w:t>
      </w:r>
      <w:bookmarkStart w:id="14433" w:name="_ETM_Q26_501400"/>
      <w:bookmarkEnd w:id="14433"/>
      <w:r>
        <w:rPr>
          <w:rtl/>
        </w:rPr>
        <w:t>החג</w:t>
      </w:r>
      <w:r>
        <w:rPr>
          <w:rFonts w:hint="cs"/>
          <w:rtl/>
        </w:rPr>
        <w:t>,</w:t>
      </w:r>
      <w:r>
        <w:rPr>
          <w:rtl/>
        </w:rPr>
        <w:t xml:space="preserve"> </w:t>
      </w:r>
      <w:bookmarkStart w:id="14434" w:name="_ETM_Q26_502180"/>
      <w:bookmarkEnd w:id="14434"/>
      <w:r>
        <w:rPr>
          <w:rtl/>
        </w:rPr>
        <w:t>וקבע</w:t>
      </w:r>
      <w:r>
        <w:rPr>
          <w:rFonts w:hint="cs"/>
          <w:rtl/>
        </w:rPr>
        <w:t>ה</w:t>
      </w:r>
      <w:r>
        <w:rPr>
          <w:rtl/>
        </w:rPr>
        <w:t xml:space="preserve"> </w:t>
      </w:r>
      <w:bookmarkStart w:id="14435" w:name="_ETM_Q26_502689"/>
      <w:bookmarkEnd w:id="14435"/>
      <w:r>
        <w:rPr>
          <w:rtl/>
        </w:rPr>
        <w:t xml:space="preserve">כי </w:t>
      </w:r>
      <w:bookmarkStart w:id="14436" w:name="_ETM_Q26_502869"/>
      <w:bookmarkEnd w:id="14436"/>
      <w:r>
        <w:rPr>
          <w:rtl/>
        </w:rPr>
        <w:t xml:space="preserve">יש </w:t>
      </w:r>
      <w:bookmarkStart w:id="14437" w:name="_ETM_Q26_503050"/>
      <w:bookmarkEnd w:id="14437"/>
      <w:r>
        <w:rPr>
          <w:rtl/>
        </w:rPr>
        <w:t xml:space="preserve">מקום </w:t>
      </w:r>
      <w:bookmarkStart w:id="14438" w:name="_ETM_Q26_503380"/>
      <w:bookmarkEnd w:id="14438"/>
      <w:r>
        <w:rPr>
          <w:rtl/>
        </w:rPr>
        <w:t xml:space="preserve">לקביעת </w:t>
      </w:r>
      <w:bookmarkStart w:id="14439" w:name="_ETM_Q26_503859"/>
      <w:bookmarkEnd w:id="14439"/>
      <w:r>
        <w:rPr>
          <w:rtl/>
        </w:rPr>
        <w:t xml:space="preserve">נהלים </w:t>
      </w:r>
      <w:bookmarkStart w:id="14440" w:name="_ETM_Q26_504310"/>
      <w:bookmarkEnd w:id="14440"/>
      <w:r>
        <w:rPr>
          <w:rtl/>
        </w:rPr>
        <w:t xml:space="preserve">מיוחדים </w:t>
      </w:r>
      <w:bookmarkStart w:id="14441" w:name="_ETM_Q26_505300"/>
      <w:bookmarkEnd w:id="14441"/>
      <w:r>
        <w:rPr>
          <w:rtl/>
        </w:rPr>
        <w:t xml:space="preserve">בדבר </w:t>
      </w:r>
      <w:bookmarkStart w:id="14442" w:name="_ETM_Q26_505689"/>
      <w:bookmarkEnd w:id="14442"/>
      <w:r>
        <w:rPr>
          <w:rtl/>
        </w:rPr>
        <w:t>ה</w:t>
      </w:r>
      <w:r>
        <w:rPr>
          <w:rFonts w:hint="cs"/>
          <w:rtl/>
        </w:rPr>
        <w:t>י</w:t>
      </w:r>
      <w:r>
        <w:rPr>
          <w:rtl/>
        </w:rPr>
        <w:t>עדרות</w:t>
      </w:r>
      <w:r>
        <w:rPr>
          <w:rFonts w:hint="cs"/>
          <w:rtl/>
        </w:rPr>
        <w:t>,</w:t>
      </w:r>
      <w:r>
        <w:rPr>
          <w:rtl/>
        </w:rPr>
        <w:t xml:space="preserve"> </w:t>
      </w:r>
      <w:bookmarkStart w:id="14443" w:name="_ETM_Q26_506259"/>
      <w:bookmarkEnd w:id="14443"/>
      <w:r>
        <w:rPr>
          <w:rtl/>
        </w:rPr>
        <w:t xml:space="preserve">עריכת </w:t>
      </w:r>
      <w:bookmarkStart w:id="14444" w:name="_ETM_Q26_506650"/>
      <w:bookmarkEnd w:id="14444"/>
      <w:r>
        <w:rPr>
          <w:rtl/>
        </w:rPr>
        <w:t xml:space="preserve">בחינות </w:t>
      </w:r>
      <w:bookmarkStart w:id="14445" w:name="_ETM_Q26_507070"/>
      <w:bookmarkEnd w:id="14445"/>
      <w:r>
        <w:rPr>
          <w:rtl/>
        </w:rPr>
        <w:t xml:space="preserve">והגשת </w:t>
      </w:r>
      <w:bookmarkStart w:id="14446" w:name="_ETM_Q26_507580"/>
      <w:bookmarkEnd w:id="14446"/>
      <w:r>
        <w:rPr>
          <w:rtl/>
        </w:rPr>
        <w:t xml:space="preserve">מטלות </w:t>
      </w:r>
      <w:bookmarkStart w:id="14447" w:name="_ETM_Q26_508419"/>
      <w:bookmarkEnd w:id="14447"/>
      <w:r>
        <w:rPr>
          <w:rtl/>
        </w:rPr>
        <w:t xml:space="preserve">אשר </w:t>
      </w:r>
      <w:bookmarkStart w:id="14448" w:name="_ETM_Q26_508720"/>
      <w:bookmarkEnd w:id="14448"/>
      <w:r>
        <w:rPr>
          <w:rtl/>
        </w:rPr>
        <w:t xml:space="preserve">יהיה </w:t>
      </w:r>
      <w:bookmarkStart w:id="14449" w:name="_ETM_Q26_508900"/>
      <w:bookmarkEnd w:id="14449"/>
      <w:r>
        <w:rPr>
          <w:rtl/>
        </w:rPr>
        <w:t>בה</w:t>
      </w:r>
      <w:bookmarkStart w:id="14450" w:name="_ETM_Q26_509140"/>
      <w:bookmarkEnd w:id="14450"/>
      <w:r>
        <w:rPr>
          <w:rFonts w:hint="cs"/>
          <w:rtl/>
        </w:rPr>
        <w:t xml:space="preserve">ן </w:t>
      </w:r>
      <w:r>
        <w:rPr>
          <w:rtl/>
        </w:rPr>
        <w:t xml:space="preserve">כדי </w:t>
      </w:r>
      <w:bookmarkStart w:id="14451" w:name="_ETM_Q26_509380"/>
      <w:bookmarkEnd w:id="14451"/>
      <w:r>
        <w:rPr>
          <w:rtl/>
        </w:rPr>
        <w:t xml:space="preserve">להביא </w:t>
      </w:r>
      <w:bookmarkStart w:id="14452" w:name="_ETM_Q26_509650"/>
      <w:bookmarkEnd w:id="14452"/>
      <w:r>
        <w:rPr>
          <w:rtl/>
        </w:rPr>
        <w:t xml:space="preserve">לידי </w:t>
      </w:r>
      <w:bookmarkStart w:id="14453" w:name="_ETM_Q26_509860"/>
      <w:bookmarkEnd w:id="14453"/>
      <w:r>
        <w:rPr>
          <w:rtl/>
        </w:rPr>
        <w:t xml:space="preserve">ביטוי </w:t>
      </w:r>
      <w:bookmarkStart w:id="14454" w:name="_ETM_Q26_510160"/>
      <w:bookmarkEnd w:id="14454"/>
      <w:r>
        <w:rPr>
          <w:rtl/>
        </w:rPr>
        <w:t xml:space="preserve">מעשי </w:t>
      </w:r>
      <w:bookmarkStart w:id="14455" w:name="_ETM_Q26_510640"/>
      <w:bookmarkEnd w:id="14455"/>
      <w:r>
        <w:rPr>
          <w:rtl/>
        </w:rPr>
        <w:t xml:space="preserve">את </w:t>
      </w:r>
      <w:bookmarkStart w:id="14456" w:name="_ETM_Q26_510730"/>
      <w:bookmarkEnd w:id="14456"/>
      <w:r>
        <w:rPr>
          <w:rtl/>
        </w:rPr>
        <w:t xml:space="preserve">ההתחשבות </w:t>
      </w:r>
      <w:bookmarkStart w:id="14457" w:name="_ETM_Q26_511360"/>
      <w:bookmarkEnd w:id="14457"/>
      <w:r>
        <w:rPr>
          <w:rtl/>
        </w:rPr>
        <w:t xml:space="preserve">בבני </w:t>
      </w:r>
      <w:bookmarkStart w:id="14458" w:name="_ETM_Q26_511720"/>
      <w:bookmarkEnd w:id="14458"/>
      <w:r>
        <w:rPr>
          <w:rtl/>
        </w:rPr>
        <w:t xml:space="preserve">כלל </w:t>
      </w:r>
      <w:bookmarkStart w:id="14459" w:name="_ETM_Q26_512020"/>
      <w:bookmarkEnd w:id="14459"/>
      <w:r>
        <w:rPr>
          <w:rtl/>
        </w:rPr>
        <w:t xml:space="preserve">הדתות </w:t>
      </w:r>
      <w:bookmarkStart w:id="14460" w:name="_ETM_Q26_512350"/>
      <w:bookmarkEnd w:id="14460"/>
      <w:r>
        <w:rPr>
          <w:rtl/>
        </w:rPr>
        <w:t xml:space="preserve">השונות </w:t>
      </w:r>
      <w:bookmarkStart w:id="14461" w:name="_ETM_Q26_512770"/>
      <w:bookmarkEnd w:id="14461"/>
      <w:r>
        <w:rPr>
          <w:rtl/>
        </w:rPr>
        <w:t>ב</w:t>
      </w:r>
      <w:r>
        <w:rPr>
          <w:rFonts w:hint="cs"/>
          <w:rtl/>
        </w:rPr>
        <w:t xml:space="preserve">ימי חגם. </w:t>
      </w:r>
      <w:bookmarkStart w:id="14462" w:name="_ETM_Q26_513129"/>
      <w:bookmarkStart w:id="14463" w:name="_ETM_Q26_513950"/>
      <w:bookmarkEnd w:id="14462"/>
      <w:bookmarkEnd w:id="14463"/>
      <w:r>
        <w:rPr>
          <w:rtl/>
        </w:rPr>
        <w:t xml:space="preserve">למיטב </w:t>
      </w:r>
      <w:bookmarkStart w:id="14464" w:name="_ETM_Q26_514520"/>
      <w:bookmarkEnd w:id="14464"/>
      <w:r>
        <w:rPr>
          <w:rtl/>
        </w:rPr>
        <w:t>ידיעת</w:t>
      </w:r>
      <w:r>
        <w:rPr>
          <w:rFonts w:hint="cs"/>
          <w:rtl/>
        </w:rPr>
        <w:t>ה</w:t>
      </w:r>
      <w:r>
        <w:rPr>
          <w:rtl/>
        </w:rPr>
        <w:t xml:space="preserve"> </w:t>
      </w:r>
      <w:bookmarkStart w:id="14465" w:name="_ETM_Q26_515060"/>
      <w:bookmarkEnd w:id="14465"/>
      <w:r>
        <w:rPr>
          <w:rtl/>
        </w:rPr>
        <w:t xml:space="preserve">של </w:t>
      </w:r>
      <w:bookmarkStart w:id="14466" w:name="_ETM_Q26_515240"/>
      <w:bookmarkEnd w:id="14466"/>
      <w:r>
        <w:rPr>
          <w:rtl/>
        </w:rPr>
        <w:t xml:space="preserve">המועצה </w:t>
      </w:r>
      <w:bookmarkStart w:id="14467" w:name="_ETM_Q26_515630"/>
      <w:bookmarkEnd w:id="14467"/>
      <w:r>
        <w:rPr>
          <w:rtl/>
        </w:rPr>
        <w:t xml:space="preserve">להשכלה </w:t>
      </w:r>
      <w:bookmarkStart w:id="14468" w:name="_ETM_Q26_516110"/>
      <w:bookmarkEnd w:id="14468"/>
      <w:r>
        <w:rPr>
          <w:rtl/>
        </w:rPr>
        <w:t>גבוהה</w:t>
      </w:r>
      <w:r>
        <w:rPr>
          <w:rFonts w:hint="cs"/>
          <w:rtl/>
        </w:rPr>
        <w:t>,</w:t>
      </w:r>
      <w:r>
        <w:rPr>
          <w:rtl/>
        </w:rPr>
        <w:t xml:space="preserve"> </w:t>
      </w:r>
      <w:bookmarkStart w:id="14469" w:name="_ETM_Q26_516890"/>
      <w:bookmarkEnd w:id="14469"/>
      <w:r>
        <w:rPr>
          <w:rtl/>
        </w:rPr>
        <w:t xml:space="preserve">מרבית </w:t>
      </w:r>
      <w:bookmarkStart w:id="14470" w:name="_ETM_Q26_517430"/>
      <w:bookmarkEnd w:id="14470"/>
      <w:r>
        <w:rPr>
          <w:rtl/>
        </w:rPr>
        <w:t xml:space="preserve">המוסדות </w:t>
      </w:r>
      <w:bookmarkStart w:id="14471" w:name="_ETM_Q26_517940"/>
      <w:bookmarkEnd w:id="14471"/>
      <w:r>
        <w:rPr>
          <w:rtl/>
        </w:rPr>
        <w:t xml:space="preserve">להשכלה </w:t>
      </w:r>
      <w:bookmarkStart w:id="14472" w:name="_ETM_Q26_518390"/>
      <w:bookmarkEnd w:id="14472"/>
      <w:r>
        <w:rPr>
          <w:rtl/>
        </w:rPr>
        <w:t xml:space="preserve">גבוהה </w:t>
      </w:r>
      <w:bookmarkStart w:id="14473" w:name="_ETM_Q26_518660"/>
      <w:bookmarkEnd w:id="14473"/>
      <w:r>
        <w:rPr>
          <w:rtl/>
        </w:rPr>
        <w:t xml:space="preserve">פועלים </w:t>
      </w:r>
      <w:bookmarkStart w:id="14474" w:name="_ETM_Q26_519110"/>
      <w:bookmarkEnd w:id="14474"/>
      <w:r>
        <w:rPr>
          <w:rtl/>
        </w:rPr>
        <w:t xml:space="preserve">בהתאם </w:t>
      </w:r>
      <w:bookmarkStart w:id="14475" w:name="_ETM_Q26_519620"/>
      <w:bookmarkEnd w:id="14475"/>
      <w:r>
        <w:rPr>
          <w:rtl/>
        </w:rPr>
        <w:t xml:space="preserve">להחלטה </w:t>
      </w:r>
      <w:bookmarkStart w:id="14476" w:name="_ETM_Q26_520190"/>
      <w:bookmarkEnd w:id="14476"/>
      <w:r>
        <w:rPr>
          <w:rtl/>
        </w:rPr>
        <w:t>זו</w:t>
      </w:r>
      <w:r>
        <w:rPr>
          <w:rFonts w:hint="cs"/>
          <w:rtl/>
        </w:rPr>
        <w:t>,</w:t>
      </w:r>
      <w:r>
        <w:rPr>
          <w:rtl/>
        </w:rPr>
        <w:t xml:space="preserve"> </w:t>
      </w:r>
      <w:bookmarkStart w:id="14477" w:name="_ETM_Q26_520910"/>
      <w:bookmarkEnd w:id="14477"/>
      <w:r>
        <w:rPr>
          <w:rtl/>
        </w:rPr>
        <w:t xml:space="preserve">וככל </w:t>
      </w:r>
      <w:bookmarkStart w:id="14478" w:name="_ETM_Q26_521390"/>
      <w:bookmarkEnd w:id="14478"/>
      <w:r>
        <w:rPr>
          <w:rtl/>
        </w:rPr>
        <w:t xml:space="preserve">שמובאות </w:t>
      </w:r>
      <w:bookmarkStart w:id="14479" w:name="_ETM_Q26_522020"/>
      <w:bookmarkEnd w:id="14479"/>
      <w:r>
        <w:rPr>
          <w:rtl/>
        </w:rPr>
        <w:t xml:space="preserve">בפני </w:t>
      </w:r>
      <w:bookmarkStart w:id="14480" w:name="_ETM_Q26_522350"/>
      <w:bookmarkEnd w:id="14480"/>
      <w:r>
        <w:rPr>
          <w:rtl/>
        </w:rPr>
        <w:t xml:space="preserve">המל"ג </w:t>
      </w:r>
      <w:bookmarkStart w:id="14481" w:name="_ETM_Q26_522830"/>
      <w:bookmarkEnd w:id="14481"/>
      <w:r>
        <w:rPr>
          <w:rtl/>
        </w:rPr>
        <w:t xml:space="preserve">תלונות </w:t>
      </w:r>
      <w:bookmarkStart w:id="14482" w:name="_ETM_Q26_523279"/>
      <w:bookmarkEnd w:id="14482"/>
      <w:r>
        <w:rPr>
          <w:rtl/>
        </w:rPr>
        <w:t>בנושא</w:t>
      </w:r>
      <w:r>
        <w:rPr>
          <w:rFonts w:hint="cs"/>
          <w:rtl/>
        </w:rPr>
        <w:t>,</w:t>
      </w:r>
      <w:r>
        <w:rPr>
          <w:rtl/>
        </w:rPr>
        <w:t xml:space="preserve"> </w:t>
      </w:r>
      <w:bookmarkStart w:id="14483" w:name="_ETM_Q26_524240"/>
      <w:bookmarkEnd w:id="14483"/>
      <w:r>
        <w:rPr>
          <w:rtl/>
        </w:rPr>
        <w:t xml:space="preserve">הן </w:t>
      </w:r>
      <w:bookmarkStart w:id="14484" w:name="_ETM_Q26_524450"/>
      <w:bookmarkEnd w:id="14484"/>
      <w:r>
        <w:rPr>
          <w:rtl/>
        </w:rPr>
        <w:t xml:space="preserve">נבדקות </w:t>
      </w:r>
      <w:bookmarkStart w:id="14485" w:name="_ETM_Q26_525080"/>
      <w:bookmarkEnd w:id="14485"/>
      <w:r>
        <w:rPr>
          <w:rtl/>
        </w:rPr>
        <w:t xml:space="preserve">מול </w:t>
      </w:r>
      <w:bookmarkStart w:id="14486" w:name="_ETM_Q26_525290"/>
      <w:bookmarkEnd w:id="14486"/>
      <w:r>
        <w:rPr>
          <w:rtl/>
        </w:rPr>
        <w:t>המוסדות</w:t>
      </w:r>
      <w:r>
        <w:rPr>
          <w:rFonts w:hint="cs"/>
          <w:rtl/>
        </w:rPr>
        <w:t>.</w:t>
      </w:r>
    </w:p>
    <w:p w:rsidR="00B50F57" w:rsidRDefault="00B50F57" w:rsidP="00B563AD">
      <w:pPr>
        <w:rPr>
          <w:rtl/>
        </w:rPr>
      </w:pPr>
    </w:p>
    <w:p w:rsidR="00B50F57" w:rsidRDefault="00B50F57" w:rsidP="0014196E">
      <w:pPr>
        <w:rPr>
          <w:rtl/>
        </w:rPr>
      </w:pPr>
      <w:bookmarkStart w:id="14487" w:name="_ETM_Q26_527039"/>
      <w:bookmarkEnd w:id="14487"/>
      <w:r>
        <w:rPr>
          <w:rtl/>
        </w:rPr>
        <w:t>לסיכום</w:t>
      </w:r>
      <w:r>
        <w:rPr>
          <w:rFonts w:hint="cs"/>
          <w:rtl/>
        </w:rPr>
        <w:t>,</w:t>
      </w:r>
      <w:r>
        <w:rPr>
          <w:rtl/>
        </w:rPr>
        <w:t xml:space="preserve"> </w:t>
      </w:r>
      <w:bookmarkStart w:id="14488" w:name="_ETM_Q26_527760"/>
      <w:bookmarkEnd w:id="14488"/>
      <w:r>
        <w:rPr>
          <w:rtl/>
        </w:rPr>
        <w:t xml:space="preserve">הצעת </w:t>
      </w:r>
      <w:bookmarkStart w:id="14489" w:name="_ETM_Q26_528180"/>
      <w:bookmarkEnd w:id="14489"/>
      <w:r>
        <w:rPr>
          <w:rtl/>
        </w:rPr>
        <w:t xml:space="preserve">החוק </w:t>
      </w:r>
      <w:bookmarkStart w:id="14490" w:name="_ETM_Q26_528449"/>
      <w:bookmarkEnd w:id="14490"/>
      <w:r>
        <w:rPr>
          <w:rtl/>
        </w:rPr>
        <w:t>בחלק</w:t>
      </w:r>
      <w:r>
        <w:rPr>
          <w:rFonts w:hint="cs"/>
          <w:rtl/>
        </w:rPr>
        <w:t>ה</w:t>
      </w:r>
      <w:r>
        <w:rPr>
          <w:rtl/>
        </w:rPr>
        <w:t xml:space="preserve"> </w:t>
      </w:r>
      <w:bookmarkStart w:id="14491" w:name="_ETM_Q26_529050"/>
      <w:bookmarkEnd w:id="14491"/>
      <w:r>
        <w:rPr>
          <w:rtl/>
        </w:rPr>
        <w:t xml:space="preserve">מיותרת </w:t>
      </w:r>
      <w:bookmarkStart w:id="14492" w:name="_ETM_Q26_529589"/>
      <w:bookmarkEnd w:id="14492"/>
      <w:r>
        <w:rPr>
          <w:rtl/>
        </w:rPr>
        <w:t xml:space="preserve">ובחלקה </w:t>
      </w:r>
      <w:bookmarkStart w:id="14493" w:name="_ETM_Q26_530100"/>
      <w:bookmarkEnd w:id="14493"/>
      <w:r>
        <w:rPr>
          <w:rtl/>
        </w:rPr>
        <w:t xml:space="preserve">כללית </w:t>
      </w:r>
      <w:bookmarkStart w:id="14494" w:name="_ETM_Q26_530489"/>
      <w:bookmarkEnd w:id="14494"/>
      <w:r>
        <w:rPr>
          <w:rFonts w:hint="cs"/>
          <w:rtl/>
        </w:rPr>
        <w:t>ו</w:t>
      </w:r>
      <w:r>
        <w:rPr>
          <w:rtl/>
        </w:rPr>
        <w:t xml:space="preserve">רחבה </w:t>
      </w:r>
      <w:bookmarkStart w:id="14495" w:name="_ETM_Q26_530940"/>
      <w:bookmarkEnd w:id="14495"/>
      <w:r>
        <w:rPr>
          <w:rtl/>
        </w:rPr>
        <w:t xml:space="preserve">מדי </w:t>
      </w:r>
      <w:bookmarkStart w:id="14496" w:name="_ETM_Q26_531750"/>
      <w:bookmarkEnd w:id="14496"/>
      <w:r>
        <w:rPr>
          <w:rtl/>
        </w:rPr>
        <w:t xml:space="preserve">גם </w:t>
      </w:r>
      <w:bookmarkStart w:id="14497" w:name="_ETM_Q26_531989"/>
      <w:bookmarkEnd w:id="14497"/>
      <w:r>
        <w:rPr>
          <w:rtl/>
        </w:rPr>
        <w:t xml:space="preserve">ביחס </w:t>
      </w:r>
      <w:bookmarkStart w:id="14498" w:name="_ETM_Q26_532440"/>
      <w:bookmarkEnd w:id="14498"/>
      <w:r>
        <w:rPr>
          <w:rtl/>
        </w:rPr>
        <w:t xml:space="preserve">ללוח </w:t>
      </w:r>
      <w:bookmarkStart w:id="14499" w:name="_ETM_Q26_532800"/>
      <w:bookmarkEnd w:id="14499"/>
      <w:r>
        <w:rPr>
          <w:rtl/>
        </w:rPr>
        <w:t xml:space="preserve">השנה </w:t>
      </w:r>
      <w:bookmarkStart w:id="14500" w:name="_ETM_Q26_533250"/>
      <w:bookmarkEnd w:id="14500"/>
      <w:r>
        <w:rPr>
          <w:rtl/>
        </w:rPr>
        <w:t>העברי</w:t>
      </w:r>
      <w:r>
        <w:rPr>
          <w:rFonts w:hint="cs"/>
          <w:rtl/>
        </w:rPr>
        <w:t>.</w:t>
      </w:r>
      <w:r>
        <w:rPr>
          <w:rtl/>
        </w:rPr>
        <w:t xml:space="preserve"> </w:t>
      </w:r>
      <w:bookmarkStart w:id="14501" w:name="_ETM_Q26_534000"/>
      <w:bookmarkEnd w:id="14501"/>
      <w:r>
        <w:rPr>
          <w:rtl/>
        </w:rPr>
        <w:t xml:space="preserve">לא </w:t>
      </w:r>
      <w:bookmarkStart w:id="14502" w:name="_ETM_Q26_534239"/>
      <w:bookmarkEnd w:id="14502"/>
      <w:r>
        <w:rPr>
          <w:rtl/>
        </w:rPr>
        <w:t>כל</w:t>
      </w:r>
      <w:r>
        <w:rPr>
          <w:rFonts w:hint="cs"/>
          <w:rtl/>
        </w:rPr>
        <w:t xml:space="preserve"> חג</w:t>
      </w:r>
      <w:bookmarkStart w:id="14503" w:name="_ETM_Q26_534449"/>
      <w:bookmarkEnd w:id="14503"/>
      <w:r>
        <w:rPr>
          <w:rtl/>
        </w:rPr>
        <w:t xml:space="preserve"> </w:t>
      </w:r>
      <w:bookmarkStart w:id="14504" w:name="_ETM_Q26_534839"/>
      <w:bookmarkEnd w:id="14504"/>
      <w:r>
        <w:rPr>
          <w:rtl/>
        </w:rPr>
        <w:t xml:space="preserve">משמעו </w:t>
      </w:r>
      <w:bookmarkStart w:id="14505" w:name="_ETM_Q26_535350"/>
      <w:bookmarkEnd w:id="14505"/>
      <w:r>
        <w:rPr>
          <w:rtl/>
        </w:rPr>
        <w:t xml:space="preserve">יום </w:t>
      </w:r>
      <w:bookmarkStart w:id="14506" w:name="_ETM_Q26_535589"/>
      <w:bookmarkEnd w:id="14506"/>
      <w:r>
        <w:rPr>
          <w:rtl/>
        </w:rPr>
        <w:t xml:space="preserve">שבתון </w:t>
      </w:r>
      <w:bookmarkStart w:id="14507" w:name="_ETM_Q26_536100"/>
      <w:bookmarkEnd w:id="14507"/>
      <w:r>
        <w:rPr>
          <w:rtl/>
        </w:rPr>
        <w:t>באקדמיה</w:t>
      </w:r>
      <w:r>
        <w:rPr>
          <w:rFonts w:hint="cs"/>
          <w:rtl/>
        </w:rPr>
        <w:t>.</w:t>
      </w:r>
      <w:r>
        <w:rPr>
          <w:rtl/>
        </w:rPr>
        <w:t xml:space="preserve"> </w:t>
      </w:r>
      <w:bookmarkStart w:id="14508" w:name="_ETM_Q26_537339"/>
      <w:bookmarkEnd w:id="14508"/>
      <w:r>
        <w:rPr>
          <w:rtl/>
        </w:rPr>
        <w:t xml:space="preserve">הצעת </w:t>
      </w:r>
      <w:bookmarkStart w:id="14509" w:name="_ETM_Q26_537789"/>
      <w:bookmarkEnd w:id="14509"/>
      <w:r>
        <w:rPr>
          <w:rtl/>
        </w:rPr>
        <w:t xml:space="preserve">החוק </w:t>
      </w:r>
      <w:bookmarkStart w:id="14510" w:name="_ETM_Q26_538059"/>
      <w:bookmarkEnd w:id="14510"/>
      <w:r>
        <w:rPr>
          <w:rtl/>
        </w:rPr>
        <w:t xml:space="preserve">נדונה </w:t>
      </w:r>
      <w:bookmarkStart w:id="14511" w:name="_ETM_Q26_538510"/>
      <w:bookmarkEnd w:id="14511"/>
      <w:r>
        <w:rPr>
          <w:rtl/>
        </w:rPr>
        <w:t xml:space="preserve">בוועדת </w:t>
      </w:r>
      <w:bookmarkStart w:id="14512" w:name="_ETM_Q26_538989"/>
      <w:bookmarkEnd w:id="14512"/>
      <w:r>
        <w:rPr>
          <w:rtl/>
        </w:rPr>
        <w:t xml:space="preserve">השרים </w:t>
      </w:r>
      <w:bookmarkStart w:id="14513" w:name="_ETM_Q26_539379"/>
      <w:bookmarkEnd w:id="14513"/>
      <w:r>
        <w:rPr>
          <w:rtl/>
        </w:rPr>
        <w:t xml:space="preserve">לענייני </w:t>
      </w:r>
      <w:bookmarkStart w:id="14514" w:name="_ETM_Q26_539680"/>
      <w:bookmarkEnd w:id="14514"/>
      <w:r>
        <w:rPr>
          <w:rtl/>
        </w:rPr>
        <w:t xml:space="preserve">חקיקה </w:t>
      </w:r>
      <w:bookmarkStart w:id="14515" w:name="_ETM_Q26_540100"/>
      <w:bookmarkEnd w:id="14515"/>
      <w:r>
        <w:rPr>
          <w:rtl/>
        </w:rPr>
        <w:t xml:space="preserve">בישיבתה </w:t>
      </w:r>
      <w:bookmarkStart w:id="14516" w:name="_ETM_Q26_540610"/>
      <w:bookmarkEnd w:id="14516"/>
      <w:r>
        <w:rPr>
          <w:rtl/>
        </w:rPr>
        <w:t xml:space="preserve">מיום </w:t>
      </w:r>
      <w:bookmarkStart w:id="14517" w:name="_ETM_Q26_540850"/>
      <w:bookmarkEnd w:id="14517"/>
      <w:r>
        <w:rPr>
          <w:rtl/>
        </w:rPr>
        <w:t xml:space="preserve">7 </w:t>
      </w:r>
      <w:bookmarkStart w:id="14518" w:name="_ETM_Q26_541315"/>
      <w:bookmarkEnd w:id="14518"/>
      <w:r>
        <w:rPr>
          <w:rtl/>
        </w:rPr>
        <w:t>ביולי</w:t>
      </w:r>
      <w:r>
        <w:rPr>
          <w:rFonts w:hint="cs"/>
          <w:rtl/>
        </w:rPr>
        <w:t>.</w:t>
      </w:r>
      <w:r>
        <w:rPr>
          <w:rtl/>
        </w:rPr>
        <w:t xml:space="preserve"> </w:t>
      </w:r>
      <w:bookmarkStart w:id="14519" w:name="_ETM_Q26_542050"/>
      <w:bookmarkEnd w:id="14519"/>
      <w:r>
        <w:rPr>
          <w:rtl/>
        </w:rPr>
        <w:t xml:space="preserve">החלטת </w:t>
      </w:r>
      <w:bookmarkStart w:id="14520" w:name="_ETM_Q26_542529"/>
      <w:bookmarkEnd w:id="14520"/>
      <w:r>
        <w:rPr>
          <w:rtl/>
        </w:rPr>
        <w:t xml:space="preserve">ועדת </w:t>
      </w:r>
      <w:bookmarkStart w:id="14521" w:name="_ETM_Q26_542890"/>
      <w:bookmarkEnd w:id="14521"/>
      <w:r>
        <w:rPr>
          <w:rtl/>
        </w:rPr>
        <w:t xml:space="preserve">השרים </w:t>
      </w:r>
      <w:bookmarkStart w:id="14522" w:name="_ETM_Q26_543219"/>
      <w:bookmarkEnd w:id="14522"/>
      <w:r>
        <w:rPr>
          <w:rtl/>
        </w:rPr>
        <w:t xml:space="preserve">הייתה </w:t>
      </w:r>
      <w:bookmarkStart w:id="14523" w:name="_ETM_Q26_543460"/>
      <w:bookmarkEnd w:id="14523"/>
      <w:r>
        <w:rPr>
          <w:rtl/>
        </w:rPr>
        <w:t xml:space="preserve">לדחות </w:t>
      </w:r>
      <w:bookmarkStart w:id="14524" w:name="_ETM_Q26_543879"/>
      <w:bookmarkEnd w:id="14524"/>
      <w:r>
        <w:rPr>
          <w:rtl/>
        </w:rPr>
        <w:t xml:space="preserve">את </w:t>
      </w:r>
      <w:bookmarkStart w:id="14525" w:name="_ETM_Q26_544000"/>
      <w:bookmarkEnd w:id="14525"/>
      <w:r>
        <w:rPr>
          <w:rtl/>
        </w:rPr>
        <w:t xml:space="preserve">הדיון </w:t>
      </w:r>
      <w:bookmarkStart w:id="14526" w:name="_ETM_Q26_544330"/>
      <w:bookmarkEnd w:id="14526"/>
      <w:r>
        <w:rPr>
          <w:rtl/>
        </w:rPr>
        <w:t xml:space="preserve">בהצעת </w:t>
      </w:r>
      <w:bookmarkStart w:id="14527" w:name="_ETM_Q26_544810"/>
      <w:bookmarkEnd w:id="14527"/>
      <w:r>
        <w:rPr>
          <w:rtl/>
        </w:rPr>
        <w:t>החוק</w:t>
      </w:r>
      <w:r>
        <w:rPr>
          <w:rFonts w:hint="cs"/>
          <w:rtl/>
        </w:rPr>
        <w:t>.</w:t>
      </w:r>
      <w:r>
        <w:rPr>
          <w:rtl/>
        </w:rPr>
        <w:t xml:space="preserve"> </w:t>
      </w:r>
      <w:bookmarkStart w:id="14528" w:name="_ETM_Q26_545529"/>
      <w:bookmarkEnd w:id="14528"/>
      <w:r>
        <w:rPr>
          <w:rtl/>
        </w:rPr>
        <w:t xml:space="preserve">לנוכח </w:t>
      </w:r>
      <w:bookmarkStart w:id="14529" w:name="_ETM_Q26_546100"/>
      <w:bookmarkEnd w:id="14529"/>
      <w:r>
        <w:rPr>
          <w:rtl/>
        </w:rPr>
        <w:t>האמור</w:t>
      </w:r>
      <w:bookmarkStart w:id="14530" w:name="_ETM_Q26_546520"/>
      <w:bookmarkEnd w:id="14530"/>
      <w:r>
        <w:rPr>
          <w:rFonts w:hint="cs"/>
          <w:rtl/>
        </w:rPr>
        <w:t xml:space="preserve">, </w:t>
      </w:r>
      <w:r>
        <w:rPr>
          <w:rtl/>
        </w:rPr>
        <w:t xml:space="preserve">מהנימוקים </w:t>
      </w:r>
      <w:bookmarkStart w:id="14531" w:name="_ETM_Q26_547179"/>
      <w:bookmarkEnd w:id="14531"/>
      <w:r>
        <w:rPr>
          <w:rtl/>
        </w:rPr>
        <w:t>שצוינו</w:t>
      </w:r>
      <w:r>
        <w:rPr>
          <w:rFonts w:hint="cs"/>
          <w:rtl/>
        </w:rPr>
        <w:t>,</w:t>
      </w:r>
      <w:r>
        <w:rPr>
          <w:rtl/>
        </w:rPr>
        <w:t xml:space="preserve"> </w:t>
      </w:r>
      <w:bookmarkStart w:id="14532" w:name="_ETM_Q26_548140"/>
      <w:bookmarkEnd w:id="14532"/>
      <w:r>
        <w:rPr>
          <w:rtl/>
        </w:rPr>
        <w:t xml:space="preserve">אני </w:t>
      </w:r>
      <w:bookmarkStart w:id="14533" w:name="_ETM_Q26_548380"/>
      <w:bookmarkEnd w:id="14533"/>
      <w:r>
        <w:rPr>
          <w:rtl/>
        </w:rPr>
        <w:t xml:space="preserve">מציע </w:t>
      </w:r>
      <w:bookmarkStart w:id="14534" w:name="_ETM_Q26_548770"/>
      <w:bookmarkEnd w:id="14534"/>
      <w:r>
        <w:rPr>
          <w:rtl/>
        </w:rPr>
        <w:t>לחבר</w:t>
      </w:r>
      <w:r>
        <w:rPr>
          <w:rFonts w:hint="cs"/>
          <w:rtl/>
        </w:rPr>
        <w:t>י</w:t>
      </w:r>
      <w:r>
        <w:rPr>
          <w:rtl/>
        </w:rPr>
        <w:t xml:space="preserve">י </w:t>
      </w:r>
      <w:bookmarkStart w:id="14535" w:name="_ETM_Q26_549310"/>
      <w:bookmarkEnd w:id="14535"/>
      <w:r>
        <w:rPr>
          <w:rtl/>
        </w:rPr>
        <w:t xml:space="preserve">חברי </w:t>
      </w:r>
      <w:bookmarkStart w:id="14536" w:name="_ETM_Q26_549640"/>
      <w:bookmarkEnd w:id="14536"/>
      <w:r>
        <w:rPr>
          <w:rtl/>
        </w:rPr>
        <w:t xml:space="preserve">הכנסת </w:t>
      </w:r>
      <w:bookmarkStart w:id="14537" w:name="_ETM_Q26_550299"/>
      <w:bookmarkEnd w:id="14537"/>
      <w:r>
        <w:rPr>
          <w:rtl/>
        </w:rPr>
        <w:t xml:space="preserve">להצטרף </w:t>
      </w:r>
      <w:bookmarkStart w:id="14538" w:name="_ETM_Q26_551049"/>
      <w:bookmarkEnd w:id="14538"/>
      <w:r>
        <w:rPr>
          <w:rtl/>
        </w:rPr>
        <w:t xml:space="preserve">לעמדת </w:t>
      </w:r>
      <w:bookmarkStart w:id="14539" w:name="_ETM_Q26_551469"/>
      <w:bookmarkEnd w:id="14539"/>
      <w:r>
        <w:rPr>
          <w:rtl/>
        </w:rPr>
        <w:t xml:space="preserve">הממשלה </w:t>
      </w:r>
      <w:bookmarkStart w:id="14540" w:name="_ETM_Q26_552159"/>
      <w:bookmarkEnd w:id="14540"/>
      <w:r>
        <w:rPr>
          <w:rtl/>
        </w:rPr>
        <w:t xml:space="preserve">ולהתנגד </w:t>
      </w:r>
      <w:bookmarkStart w:id="14541" w:name="_ETM_Q26_552909"/>
      <w:bookmarkEnd w:id="14541"/>
      <w:r>
        <w:rPr>
          <w:rtl/>
        </w:rPr>
        <w:t xml:space="preserve">להצעת </w:t>
      </w:r>
      <w:bookmarkStart w:id="14542" w:name="_ETM_Q26_553420"/>
      <w:bookmarkEnd w:id="14542"/>
      <w:r>
        <w:rPr>
          <w:rtl/>
        </w:rPr>
        <w:t>החוק</w:t>
      </w:r>
      <w:r>
        <w:rPr>
          <w:rFonts w:hint="cs"/>
          <w:rtl/>
        </w:rPr>
        <w:t>.</w:t>
      </w:r>
    </w:p>
    <w:p w:rsidR="00B50F57" w:rsidRDefault="00B50F57" w:rsidP="00B563AD">
      <w:pPr>
        <w:rPr>
          <w:rtl/>
        </w:rPr>
      </w:pPr>
      <w:bookmarkStart w:id="14543" w:name="_ETM_Q26_555000"/>
      <w:bookmarkEnd w:id="14543"/>
    </w:p>
    <w:p w:rsidR="00B50F57" w:rsidRDefault="00B50F57" w:rsidP="00B563AD">
      <w:pPr>
        <w:pStyle w:val="af5"/>
        <w:keepNext/>
        <w:rPr>
          <w:rtl/>
        </w:rPr>
      </w:pPr>
      <w:bookmarkStart w:id="14544" w:name="ET_interruption_6156_4"/>
      <w:r w:rsidRPr="00B535B8">
        <w:rPr>
          <w:rStyle w:val="TagStyle"/>
          <w:rtl/>
        </w:rPr>
        <w:t xml:space="preserve"> &lt;&lt; קריאה &gt;&gt; </w:t>
      </w:r>
      <w:r>
        <w:rPr>
          <w:rtl/>
        </w:rPr>
        <w:t>גלעד קריב (העבודה):</w:t>
      </w:r>
      <w:r w:rsidRPr="00B535B8">
        <w:rPr>
          <w:rStyle w:val="TagStyle"/>
          <w:rtl/>
        </w:rPr>
        <w:t xml:space="preserve"> &lt;&lt; קריאה &gt;&gt;</w:t>
      </w:r>
      <w:r>
        <w:rPr>
          <w:rtl/>
        </w:rPr>
        <w:t xml:space="preserve">  </w:t>
      </w:r>
      <w:bookmarkEnd w:id="14544"/>
    </w:p>
    <w:p w:rsidR="00B50F57" w:rsidRDefault="00B50F57" w:rsidP="00A9203F">
      <w:pPr>
        <w:rPr>
          <w:rtl/>
        </w:rPr>
      </w:pPr>
    </w:p>
    <w:p w:rsidR="00B50F57" w:rsidRDefault="00B50F57" w:rsidP="00B563AD">
      <w:pPr>
        <w:rPr>
          <w:rtl/>
        </w:rPr>
      </w:pPr>
      <w:r>
        <w:rPr>
          <w:rFonts w:hint="cs"/>
          <w:rtl/>
        </w:rPr>
        <w:t xml:space="preserve">רגע, השר, לא </w:t>
      </w:r>
      <w:bookmarkStart w:id="14545" w:name="_ETM_Q26_559000"/>
      <w:bookmarkEnd w:id="14545"/>
      <w:r>
        <w:rPr>
          <w:rFonts w:hint="cs"/>
          <w:rtl/>
        </w:rPr>
        <w:t>היה ראוי שהממשלה תבוא בדין ובדברים עם המציע?</w:t>
      </w:r>
    </w:p>
    <w:p w:rsidR="00B50F57" w:rsidRDefault="00B50F57" w:rsidP="00B563AD">
      <w:pPr>
        <w:rPr>
          <w:rtl/>
        </w:rPr>
      </w:pPr>
    </w:p>
    <w:p w:rsidR="00B50F57" w:rsidRDefault="00B50F57" w:rsidP="00B563AD">
      <w:pPr>
        <w:pStyle w:val="-"/>
        <w:keepNext/>
        <w:rPr>
          <w:rtl/>
        </w:rPr>
      </w:pPr>
      <w:bookmarkStart w:id="14546" w:name="ET_speakercontinue_6461_5"/>
      <w:r w:rsidRPr="00B535B8">
        <w:rPr>
          <w:rStyle w:val="TagStyle"/>
          <w:rtl/>
        </w:rPr>
        <w:t xml:space="preserve"> &lt;&lt; דובר_המשך &gt;&gt; </w:t>
      </w:r>
      <w:r>
        <w:rPr>
          <w:rtl/>
        </w:rPr>
        <w:t>שר התקשורת שלמה קרעי:</w:t>
      </w:r>
      <w:r w:rsidRPr="00B535B8">
        <w:rPr>
          <w:rStyle w:val="TagStyle"/>
          <w:rtl/>
        </w:rPr>
        <w:t xml:space="preserve"> &lt;&lt; דובר_המשך &gt;&gt;</w:t>
      </w:r>
      <w:r>
        <w:rPr>
          <w:rtl/>
        </w:rPr>
        <w:t xml:space="preserve">  </w:t>
      </w:r>
      <w:bookmarkEnd w:id="14546"/>
    </w:p>
    <w:p w:rsidR="00B50F57" w:rsidRDefault="00B50F57" w:rsidP="00A9203F">
      <w:pPr>
        <w:rPr>
          <w:rtl/>
        </w:rPr>
      </w:pPr>
    </w:p>
    <w:p w:rsidR="00B50F57" w:rsidRDefault="00B50F57" w:rsidP="0014196E">
      <w:pPr>
        <w:rPr>
          <w:rtl/>
        </w:rPr>
      </w:pPr>
      <w:bookmarkStart w:id="14547" w:name="_ETM_Q26_560000"/>
      <w:bookmarkStart w:id="14548" w:name="_ETM_Q26_556000"/>
      <w:bookmarkStart w:id="14549" w:name="_ETM_Q26_554500"/>
      <w:bookmarkStart w:id="14550" w:name="_ETM_Q26_558960"/>
      <w:bookmarkStart w:id="14551" w:name="_ETM_Q26_561240"/>
      <w:bookmarkStart w:id="14552" w:name="_ETM_Q26_561930"/>
      <w:bookmarkEnd w:id="14547"/>
      <w:bookmarkEnd w:id="14548"/>
      <w:bookmarkEnd w:id="14549"/>
      <w:bookmarkEnd w:id="14550"/>
      <w:bookmarkEnd w:id="14551"/>
      <w:bookmarkEnd w:id="14552"/>
      <w:r>
        <w:rPr>
          <w:rFonts w:hint="cs"/>
          <w:rtl/>
        </w:rPr>
        <w:t>זה</w:t>
      </w:r>
      <w:bookmarkStart w:id="14553" w:name="_ETM_Q26_562000"/>
      <w:bookmarkEnd w:id="14553"/>
      <w:r>
        <w:rPr>
          <w:rFonts w:hint="cs"/>
          <w:rtl/>
        </w:rPr>
        <w:t xml:space="preserve"> </w:t>
      </w:r>
      <w:r>
        <w:rPr>
          <w:rtl/>
        </w:rPr>
        <w:t xml:space="preserve">בדרך </w:t>
      </w:r>
      <w:bookmarkStart w:id="14554" w:name="_ETM_Q26_562470"/>
      <w:bookmarkEnd w:id="14554"/>
      <w:r>
        <w:rPr>
          <w:rFonts w:hint="cs"/>
          <w:rtl/>
        </w:rPr>
        <w:t xml:space="preserve">כלל הפוך, חבר הכנסת קריב </w:t>
      </w:r>
      <w:bookmarkStart w:id="14555" w:name="_ETM_Q26_563130"/>
      <w:bookmarkStart w:id="14556" w:name="_ETM_Q26_563430"/>
      <w:bookmarkStart w:id="14557" w:name="_ETM_Q26_563729"/>
      <w:bookmarkStart w:id="14558" w:name="_ETM_Q26_564000"/>
      <w:bookmarkStart w:id="14559" w:name="_ETM_Q26_565320"/>
      <w:bookmarkEnd w:id="14555"/>
      <w:bookmarkEnd w:id="14556"/>
      <w:bookmarkEnd w:id="14557"/>
      <w:bookmarkEnd w:id="14558"/>
      <w:bookmarkEnd w:id="14559"/>
      <w:r w:rsidR="0014196E">
        <w:rPr>
          <w:rFonts w:hint="eastAsia"/>
          <w:rtl/>
        </w:rPr>
        <w:t xml:space="preserve">– </w:t>
      </w:r>
      <w:r>
        <w:rPr>
          <w:rtl/>
        </w:rPr>
        <w:t xml:space="preserve">המציעים </w:t>
      </w:r>
      <w:bookmarkStart w:id="14560" w:name="_ETM_Q26_566070"/>
      <w:bookmarkEnd w:id="14560"/>
      <w:r>
        <w:rPr>
          <w:rtl/>
        </w:rPr>
        <w:t xml:space="preserve">של </w:t>
      </w:r>
      <w:bookmarkStart w:id="14561" w:name="_ETM_Q26_566250"/>
      <w:bookmarkEnd w:id="14561"/>
      <w:r>
        <w:rPr>
          <w:rtl/>
        </w:rPr>
        <w:t xml:space="preserve">הצעות </w:t>
      </w:r>
      <w:bookmarkStart w:id="14562" w:name="_ETM_Q26_566579"/>
      <w:bookmarkEnd w:id="14562"/>
      <w:r>
        <w:rPr>
          <w:rtl/>
        </w:rPr>
        <w:t xml:space="preserve">חוק </w:t>
      </w:r>
      <w:bookmarkStart w:id="14563" w:name="_ETM_Q26_566759"/>
      <w:bookmarkEnd w:id="14563"/>
      <w:r>
        <w:rPr>
          <w:rtl/>
        </w:rPr>
        <w:t xml:space="preserve">פרטיות </w:t>
      </w:r>
      <w:bookmarkStart w:id="14564" w:name="_ETM_Q26_567180"/>
      <w:bookmarkEnd w:id="14564"/>
      <w:r>
        <w:rPr>
          <w:rtl/>
        </w:rPr>
        <w:t xml:space="preserve">באים </w:t>
      </w:r>
      <w:bookmarkStart w:id="14565" w:name="_ETM_Q26_567479"/>
      <w:bookmarkEnd w:id="14565"/>
      <w:r>
        <w:rPr>
          <w:rtl/>
        </w:rPr>
        <w:t xml:space="preserve">בדין </w:t>
      </w:r>
      <w:bookmarkStart w:id="14566" w:name="_ETM_Q26_567750"/>
      <w:bookmarkEnd w:id="14566"/>
      <w:r>
        <w:rPr>
          <w:rtl/>
        </w:rPr>
        <w:t xml:space="preserve">ודברים </w:t>
      </w:r>
      <w:bookmarkStart w:id="14567" w:name="_ETM_Q26_568229"/>
      <w:bookmarkEnd w:id="14567"/>
      <w:r>
        <w:rPr>
          <w:rtl/>
        </w:rPr>
        <w:t xml:space="preserve">עם </w:t>
      </w:r>
      <w:bookmarkStart w:id="14568" w:name="_ETM_Q26_568350"/>
      <w:bookmarkEnd w:id="14568"/>
      <w:r>
        <w:rPr>
          <w:rtl/>
        </w:rPr>
        <w:t xml:space="preserve">השרים </w:t>
      </w:r>
      <w:bookmarkStart w:id="14569" w:name="_ETM_Q26_568770"/>
      <w:bookmarkEnd w:id="14569"/>
      <w:r>
        <w:rPr>
          <w:rtl/>
        </w:rPr>
        <w:t xml:space="preserve">הנוגעים </w:t>
      </w:r>
      <w:bookmarkStart w:id="14570" w:name="_ETM_Q26_569189"/>
      <w:bookmarkEnd w:id="14570"/>
      <w:r>
        <w:rPr>
          <w:rtl/>
        </w:rPr>
        <w:t>בדבר</w:t>
      </w:r>
      <w:r>
        <w:rPr>
          <w:rFonts w:hint="cs"/>
          <w:rtl/>
        </w:rPr>
        <w:t>.</w:t>
      </w:r>
      <w:r>
        <w:rPr>
          <w:rtl/>
        </w:rPr>
        <w:t xml:space="preserve"> </w:t>
      </w:r>
      <w:bookmarkStart w:id="14571" w:name="_ETM_Q26_570119"/>
      <w:bookmarkEnd w:id="14571"/>
      <w:r>
        <w:rPr>
          <w:rtl/>
        </w:rPr>
        <w:t xml:space="preserve">אני </w:t>
      </w:r>
      <w:bookmarkStart w:id="14572" w:name="_ETM_Q26_570360"/>
      <w:bookmarkEnd w:id="14572"/>
      <w:r>
        <w:rPr>
          <w:rtl/>
        </w:rPr>
        <w:t xml:space="preserve">לא </w:t>
      </w:r>
      <w:bookmarkStart w:id="14573" w:name="_ETM_Q26_570450"/>
      <w:bookmarkEnd w:id="14573"/>
      <w:r>
        <w:rPr>
          <w:rtl/>
        </w:rPr>
        <w:t xml:space="preserve">יודע </w:t>
      </w:r>
      <w:bookmarkStart w:id="14574" w:name="_ETM_Q26_570810"/>
      <w:bookmarkEnd w:id="14574"/>
      <w:r>
        <w:rPr>
          <w:rtl/>
        </w:rPr>
        <w:t xml:space="preserve">אם </w:t>
      </w:r>
      <w:bookmarkStart w:id="14575" w:name="_ETM_Q26_570899"/>
      <w:bookmarkEnd w:id="14575"/>
      <w:r>
        <w:rPr>
          <w:rtl/>
        </w:rPr>
        <w:t xml:space="preserve">חבר </w:t>
      </w:r>
      <w:bookmarkStart w:id="14576" w:name="_ETM_Q26_571200"/>
      <w:bookmarkEnd w:id="14576"/>
      <w:r>
        <w:rPr>
          <w:rtl/>
        </w:rPr>
        <w:t xml:space="preserve">הכנסת </w:t>
      </w:r>
      <w:bookmarkStart w:id="14577" w:name="_ETM_Q26_571589"/>
      <w:bookmarkEnd w:id="14577"/>
      <w:r>
        <w:rPr>
          <w:rtl/>
        </w:rPr>
        <w:t xml:space="preserve">עטאונה </w:t>
      </w:r>
      <w:bookmarkStart w:id="14578" w:name="_ETM_Q26_572490"/>
      <w:bookmarkEnd w:id="14578"/>
      <w:r>
        <w:rPr>
          <w:rtl/>
        </w:rPr>
        <w:t xml:space="preserve">בא </w:t>
      </w:r>
      <w:bookmarkStart w:id="14579" w:name="_ETM_Q26_572700"/>
      <w:bookmarkEnd w:id="14579"/>
      <w:r>
        <w:rPr>
          <w:rtl/>
        </w:rPr>
        <w:t xml:space="preserve">בדין </w:t>
      </w:r>
      <w:bookmarkStart w:id="14580" w:name="_ETM_Q26_573029"/>
      <w:bookmarkEnd w:id="14580"/>
      <w:r>
        <w:rPr>
          <w:rtl/>
        </w:rPr>
        <w:t>ו</w:t>
      </w:r>
      <w:r>
        <w:rPr>
          <w:rFonts w:hint="cs"/>
          <w:rtl/>
        </w:rPr>
        <w:t>ב</w:t>
      </w:r>
      <w:r>
        <w:rPr>
          <w:rtl/>
        </w:rPr>
        <w:t xml:space="preserve">דברים </w:t>
      </w:r>
      <w:bookmarkStart w:id="14581" w:name="_ETM_Q26_573479"/>
      <w:bookmarkEnd w:id="14581"/>
      <w:r>
        <w:rPr>
          <w:rtl/>
        </w:rPr>
        <w:t xml:space="preserve">עם </w:t>
      </w:r>
      <w:bookmarkStart w:id="14582" w:name="_ETM_Q26_573600"/>
      <w:bookmarkEnd w:id="14582"/>
      <w:r>
        <w:rPr>
          <w:rtl/>
        </w:rPr>
        <w:t xml:space="preserve">שר </w:t>
      </w:r>
      <w:bookmarkStart w:id="14583" w:name="_ETM_Q26_573869"/>
      <w:bookmarkEnd w:id="14583"/>
      <w:r>
        <w:rPr>
          <w:rtl/>
        </w:rPr>
        <w:t>החינוך</w:t>
      </w:r>
      <w:r>
        <w:rPr>
          <w:rFonts w:hint="cs"/>
          <w:rtl/>
        </w:rPr>
        <w:t>.</w:t>
      </w:r>
    </w:p>
    <w:p w:rsidR="00B50F57" w:rsidRDefault="00B50F57" w:rsidP="00B563AD">
      <w:pPr>
        <w:rPr>
          <w:rtl/>
        </w:rPr>
      </w:pPr>
      <w:bookmarkStart w:id="14584" w:name="_ETM_Q26_576000"/>
      <w:bookmarkEnd w:id="14584"/>
    </w:p>
    <w:p w:rsidR="00B50F57" w:rsidRDefault="00B50F57" w:rsidP="00B563AD">
      <w:pPr>
        <w:pStyle w:val="af5"/>
        <w:keepNext/>
        <w:rPr>
          <w:rtl/>
        </w:rPr>
      </w:pPr>
      <w:bookmarkStart w:id="14585" w:name="ET_interruption_6156_6"/>
      <w:r w:rsidRPr="00B535B8">
        <w:rPr>
          <w:rStyle w:val="TagStyle"/>
          <w:rtl/>
        </w:rPr>
        <w:t xml:space="preserve"> &lt;&lt; קריאה &gt;&gt; </w:t>
      </w:r>
      <w:r>
        <w:rPr>
          <w:rtl/>
        </w:rPr>
        <w:t>גלעד קריב (העבודה):</w:t>
      </w:r>
      <w:r w:rsidRPr="00B535B8">
        <w:rPr>
          <w:rStyle w:val="TagStyle"/>
          <w:rtl/>
        </w:rPr>
        <w:t xml:space="preserve"> &lt;&lt; קריאה &gt;&gt;</w:t>
      </w:r>
      <w:r>
        <w:rPr>
          <w:rtl/>
        </w:rPr>
        <w:t xml:space="preserve">  </w:t>
      </w:r>
      <w:bookmarkEnd w:id="14585"/>
    </w:p>
    <w:p w:rsidR="00B50F57" w:rsidRDefault="00B50F57" w:rsidP="00A9203F">
      <w:pPr>
        <w:rPr>
          <w:rtl/>
        </w:rPr>
      </w:pPr>
    </w:p>
    <w:p w:rsidR="00B50F57" w:rsidRDefault="00B50F57" w:rsidP="00B563AD">
      <w:pPr>
        <w:rPr>
          <w:rtl/>
        </w:rPr>
      </w:pPr>
      <w:r>
        <w:rPr>
          <w:rFonts w:hint="cs"/>
          <w:rtl/>
        </w:rPr>
        <w:t xml:space="preserve">השר קרעי, אתה לא מכיר אין-ספור החלטות של ועדת השרים לדחות בשבועיים, </w:t>
      </w:r>
      <w:bookmarkStart w:id="14586" w:name="_ETM_Q26_581000"/>
      <w:bookmarkEnd w:id="14586"/>
      <w:r>
        <w:rPr>
          <w:rFonts w:hint="cs"/>
          <w:rtl/>
        </w:rPr>
        <w:t xml:space="preserve">בחודש, כדי לבדוק </w:t>
      </w:r>
      <w:r>
        <w:rPr>
          <w:rFonts w:hint="eastAsia"/>
        </w:rPr>
        <w:t>–</w:t>
      </w:r>
      <w:r>
        <w:rPr>
          <w:rFonts w:hint="cs"/>
          <w:rtl/>
        </w:rPr>
        <w:t xml:space="preserve"> אולי לא כל החגים של </w:t>
      </w:r>
      <w:bookmarkStart w:id="14587" w:name="_ETM_Q26_579000"/>
      <w:bookmarkEnd w:id="14587"/>
      <w:r>
        <w:rPr>
          <w:rFonts w:hint="cs"/>
          <w:rtl/>
        </w:rPr>
        <w:t>העדות הלא-יהודיות, אולי רק חלק מהחגים, כמו המקרה שלנו?</w:t>
      </w:r>
    </w:p>
    <w:p w:rsidR="00B50F57" w:rsidRDefault="00B50F57" w:rsidP="00B563AD">
      <w:pPr>
        <w:rPr>
          <w:rtl/>
        </w:rPr>
      </w:pPr>
      <w:bookmarkStart w:id="14588" w:name="_ETM_Q26_583000"/>
      <w:bookmarkEnd w:id="14588"/>
    </w:p>
    <w:p w:rsidR="00B50F57" w:rsidRDefault="00B50F57" w:rsidP="00B563AD">
      <w:pPr>
        <w:pStyle w:val="af6"/>
        <w:keepNext/>
        <w:rPr>
          <w:rtl/>
        </w:rPr>
      </w:pPr>
      <w:r w:rsidRPr="00F41DFD">
        <w:rPr>
          <w:rStyle w:val="TagStyle"/>
          <w:rtl/>
        </w:rPr>
        <w:t xml:space="preserve"> &lt;&lt; יור &gt;&gt; </w:t>
      </w:r>
      <w:r>
        <w:rPr>
          <w:rtl/>
        </w:rPr>
        <w:t>היו"ר משה רוט:</w:t>
      </w:r>
      <w:r w:rsidRPr="00F41DFD">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4589" w:name="_ETM_Q26_584000"/>
      <w:bookmarkEnd w:id="14589"/>
      <w:r>
        <w:rPr>
          <w:rFonts w:hint="cs"/>
          <w:rtl/>
        </w:rPr>
        <w:t>השר ענה. השר ענה.</w:t>
      </w:r>
    </w:p>
    <w:p w:rsidR="00B50F57" w:rsidRDefault="00B50F57" w:rsidP="00B563AD">
      <w:pPr>
        <w:rPr>
          <w:rtl/>
        </w:rPr>
      </w:pPr>
      <w:bookmarkStart w:id="14590" w:name="_ETM_Q26_586000"/>
      <w:bookmarkEnd w:id="14590"/>
    </w:p>
    <w:p w:rsidR="00B50F57" w:rsidRDefault="00B50F57" w:rsidP="00B563AD">
      <w:pPr>
        <w:pStyle w:val="af5"/>
        <w:keepNext/>
        <w:rPr>
          <w:rtl/>
        </w:rPr>
      </w:pPr>
      <w:bookmarkStart w:id="14591" w:name="ET_interruption_6156_8"/>
      <w:r w:rsidRPr="00F41DFD">
        <w:rPr>
          <w:rStyle w:val="TagStyle"/>
          <w:rtl/>
        </w:rPr>
        <w:t xml:space="preserve"> &lt;&lt; קריאה &gt;&gt; </w:t>
      </w:r>
      <w:r>
        <w:rPr>
          <w:rtl/>
        </w:rPr>
        <w:t>גלעד קריב (העבודה):</w:t>
      </w:r>
      <w:r w:rsidRPr="00F41DFD">
        <w:rPr>
          <w:rStyle w:val="TagStyle"/>
          <w:rtl/>
        </w:rPr>
        <w:t xml:space="preserve"> &lt;&lt; קריאה &gt;&gt;</w:t>
      </w:r>
      <w:r>
        <w:rPr>
          <w:rtl/>
        </w:rPr>
        <w:t xml:space="preserve">  </w:t>
      </w:r>
      <w:bookmarkEnd w:id="14591"/>
    </w:p>
    <w:p w:rsidR="00B50F57" w:rsidRDefault="00B50F57" w:rsidP="00A9203F">
      <w:pPr>
        <w:rPr>
          <w:rtl/>
        </w:rPr>
      </w:pPr>
    </w:p>
    <w:p w:rsidR="00B50F57" w:rsidRDefault="00B50F57" w:rsidP="00B563AD">
      <w:pPr>
        <w:rPr>
          <w:rtl/>
        </w:rPr>
      </w:pPr>
      <w:r>
        <w:rPr>
          <w:rFonts w:hint="cs"/>
          <w:rtl/>
        </w:rPr>
        <w:t xml:space="preserve">מה, מה </w:t>
      </w:r>
      <w:bookmarkStart w:id="14592" w:name="_ETM_Q26_585000"/>
      <w:bookmarkEnd w:id="14592"/>
      <w:r w:rsidR="00A9203F">
        <w:rPr>
          <w:rFonts w:hint="cs"/>
          <w:rtl/>
        </w:rPr>
        <w:t>– – –</w:t>
      </w:r>
    </w:p>
    <w:p w:rsidR="00B50F57" w:rsidRDefault="00B50F57" w:rsidP="00B563AD">
      <w:pPr>
        <w:rPr>
          <w:rtl/>
        </w:rPr>
      </w:pPr>
      <w:bookmarkStart w:id="14593" w:name="_ETM_Q26_588000"/>
      <w:bookmarkEnd w:id="14593"/>
    </w:p>
    <w:p w:rsidR="00B50F57" w:rsidRDefault="00B50F57" w:rsidP="00B563AD">
      <w:pPr>
        <w:pStyle w:val="-"/>
        <w:keepNext/>
        <w:rPr>
          <w:rtl/>
        </w:rPr>
      </w:pPr>
      <w:bookmarkStart w:id="14594" w:name="ET_speakercontinue_6461_9"/>
      <w:r w:rsidRPr="00F41DFD">
        <w:rPr>
          <w:rStyle w:val="TagStyle"/>
          <w:rtl/>
        </w:rPr>
        <w:t xml:space="preserve"> &lt;&lt; דובר_המשך &gt;&gt; </w:t>
      </w:r>
      <w:r>
        <w:rPr>
          <w:rtl/>
        </w:rPr>
        <w:t>שר התקשורת שלמה קרעי:</w:t>
      </w:r>
      <w:r w:rsidRPr="00F41DFD">
        <w:rPr>
          <w:rStyle w:val="TagStyle"/>
          <w:rtl/>
        </w:rPr>
        <w:t xml:space="preserve"> &lt;&lt; דובר_המשך &gt;&gt;</w:t>
      </w:r>
      <w:r>
        <w:rPr>
          <w:rtl/>
        </w:rPr>
        <w:t xml:space="preserve">  </w:t>
      </w:r>
      <w:bookmarkEnd w:id="14594"/>
    </w:p>
    <w:p w:rsidR="00B50F57" w:rsidRDefault="00B50F57" w:rsidP="00A9203F">
      <w:pPr>
        <w:rPr>
          <w:rtl/>
        </w:rPr>
      </w:pPr>
    </w:p>
    <w:p w:rsidR="00B50F57" w:rsidRDefault="00B50F57" w:rsidP="00B563AD">
      <w:pPr>
        <w:rPr>
          <w:rtl/>
        </w:rPr>
      </w:pPr>
      <w:r>
        <w:rPr>
          <w:rFonts w:hint="cs"/>
          <w:rtl/>
        </w:rPr>
        <w:t xml:space="preserve">כמו שאמרתי, הנושא </w:t>
      </w:r>
      <w:r w:rsidR="00A9203F">
        <w:rPr>
          <w:rFonts w:hint="cs"/>
          <w:rtl/>
        </w:rPr>
        <w:t>– – –</w:t>
      </w:r>
    </w:p>
    <w:p w:rsidR="00B50F57" w:rsidRDefault="00B50F57" w:rsidP="00B563AD">
      <w:pPr>
        <w:rPr>
          <w:rtl/>
        </w:rPr>
      </w:pPr>
      <w:bookmarkStart w:id="14595" w:name="_ETM_Q26_589000"/>
      <w:bookmarkEnd w:id="14595"/>
    </w:p>
    <w:p w:rsidR="00B50F57" w:rsidRDefault="00B50F57" w:rsidP="00B563AD">
      <w:pPr>
        <w:pStyle w:val="af6"/>
        <w:keepNext/>
        <w:rPr>
          <w:rtl/>
        </w:rPr>
      </w:pPr>
      <w:r w:rsidRPr="00F41DFD">
        <w:rPr>
          <w:rStyle w:val="TagStyle"/>
          <w:rtl/>
        </w:rPr>
        <w:t xml:space="preserve"> &lt;&lt; יור &gt;&gt; </w:t>
      </w:r>
      <w:r>
        <w:rPr>
          <w:rtl/>
        </w:rPr>
        <w:t>היו"ר משה רוט:</w:t>
      </w:r>
      <w:r w:rsidRPr="00F41DFD">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4596" w:name="_ETM_Q26_590000"/>
      <w:bookmarkEnd w:id="14596"/>
      <w:r>
        <w:rPr>
          <w:rFonts w:hint="cs"/>
          <w:rtl/>
        </w:rPr>
        <w:t>חבר הכנסת קריב, השר ענה. אני מבקש.</w:t>
      </w:r>
    </w:p>
    <w:p w:rsidR="00B50F57" w:rsidRDefault="00B50F57" w:rsidP="00B563AD">
      <w:pPr>
        <w:rPr>
          <w:rtl/>
        </w:rPr>
      </w:pPr>
      <w:bookmarkStart w:id="14597" w:name="_ETM_Q26_591000"/>
      <w:bookmarkEnd w:id="14597"/>
    </w:p>
    <w:p w:rsidR="00B50F57" w:rsidRDefault="00B50F57" w:rsidP="00B563AD">
      <w:pPr>
        <w:pStyle w:val="-"/>
        <w:keepNext/>
        <w:rPr>
          <w:rtl/>
        </w:rPr>
      </w:pPr>
      <w:bookmarkStart w:id="14598" w:name="ET_speakercontinue_6461_11"/>
      <w:r w:rsidRPr="00F41DFD">
        <w:rPr>
          <w:rStyle w:val="TagStyle"/>
          <w:rtl/>
        </w:rPr>
        <w:t xml:space="preserve"> &lt;&lt; דובר_המשך &gt;&gt; </w:t>
      </w:r>
      <w:r>
        <w:rPr>
          <w:rtl/>
        </w:rPr>
        <w:t>שר התקשורת שלמה קרעי:</w:t>
      </w:r>
      <w:r w:rsidRPr="00F41DFD">
        <w:rPr>
          <w:rStyle w:val="TagStyle"/>
          <w:rtl/>
        </w:rPr>
        <w:t xml:space="preserve"> &lt;&lt; דובר_המשך &gt;&gt;</w:t>
      </w:r>
      <w:r>
        <w:rPr>
          <w:rtl/>
        </w:rPr>
        <w:t xml:space="preserve">  </w:t>
      </w:r>
      <w:bookmarkEnd w:id="14598"/>
    </w:p>
    <w:p w:rsidR="00B50F57" w:rsidRDefault="00B50F57" w:rsidP="00A9203F">
      <w:pPr>
        <w:rPr>
          <w:rtl/>
        </w:rPr>
      </w:pPr>
    </w:p>
    <w:p w:rsidR="00B50F57" w:rsidRDefault="00B50F57" w:rsidP="0014196E">
      <w:pPr>
        <w:rPr>
          <w:rtl/>
        </w:rPr>
      </w:pPr>
      <w:bookmarkStart w:id="14599" w:name="_ETM_Q26_593000"/>
      <w:bookmarkEnd w:id="14599"/>
      <w:r>
        <w:rPr>
          <w:rFonts w:hint="cs"/>
          <w:rtl/>
        </w:rPr>
        <w:t>הנושא</w:t>
      </w:r>
      <w:bookmarkStart w:id="14600" w:name="_ETM_Q26_592000"/>
      <w:bookmarkEnd w:id="14600"/>
      <w:r>
        <w:rPr>
          <w:rFonts w:hint="cs"/>
          <w:rtl/>
        </w:rPr>
        <w:t xml:space="preserve"> </w:t>
      </w:r>
      <w:bookmarkStart w:id="14601" w:name="_ETM_Q26_576619"/>
      <w:bookmarkStart w:id="14602" w:name="_ETM_Q26_578470"/>
      <w:bookmarkStart w:id="14603" w:name="_ETM_Q26_579250"/>
      <w:bookmarkStart w:id="14604" w:name="_ETM_Q26_580600"/>
      <w:bookmarkStart w:id="14605" w:name="_ETM_Q26_582399"/>
      <w:bookmarkStart w:id="14606" w:name="_ETM_Q26_588020"/>
      <w:bookmarkStart w:id="14607" w:name="_ETM_Q26_589630"/>
      <w:bookmarkStart w:id="14608" w:name="_ETM_Q26_589840"/>
      <w:bookmarkStart w:id="14609" w:name="_ETM_Q26_591130"/>
      <w:bookmarkStart w:id="14610" w:name="_ETM_Q26_591850"/>
      <w:bookmarkStart w:id="14611" w:name="_ETM_Q26_592029"/>
      <w:bookmarkStart w:id="14612" w:name="_ETM_Q26_592660"/>
      <w:bookmarkStart w:id="14613" w:name="_ETM_Q26_593650"/>
      <w:bookmarkStart w:id="14614" w:name="_ETM_Q26_593950"/>
      <w:bookmarkStart w:id="14615" w:name="_ETM_Q26_594400"/>
      <w:bookmarkEnd w:id="14601"/>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r>
        <w:rPr>
          <w:rtl/>
        </w:rPr>
        <w:t xml:space="preserve">נדון </w:t>
      </w:r>
      <w:bookmarkStart w:id="14616" w:name="_ETM_Q26_594880"/>
      <w:bookmarkEnd w:id="14616"/>
      <w:r>
        <w:rPr>
          <w:rtl/>
        </w:rPr>
        <w:t xml:space="preserve">לגופו </w:t>
      </w:r>
      <w:bookmarkStart w:id="14617" w:name="_ETM_Q26_595600"/>
      <w:bookmarkEnd w:id="14617"/>
      <w:r>
        <w:rPr>
          <w:rtl/>
        </w:rPr>
        <w:t>והוחלט</w:t>
      </w:r>
      <w:bookmarkStart w:id="14618" w:name="_ETM_Q26_596680"/>
      <w:bookmarkStart w:id="14619" w:name="_ETM_Q26_597040"/>
      <w:bookmarkEnd w:id="14618"/>
      <w:bookmarkEnd w:id="14619"/>
      <w:r>
        <w:rPr>
          <w:rtl/>
        </w:rPr>
        <w:t xml:space="preserve"> שיש </w:t>
      </w:r>
      <w:bookmarkStart w:id="14620" w:name="_ETM_Q26_598300"/>
      <w:bookmarkEnd w:id="14620"/>
      <w:r>
        <w:rPr>
          <w:rtl/>
        </w:rPr>
        <w:t xml:space="preserve">מקום </w:t>
      </w:r>
      <w:bookmarkStart w:id="14621" w:name="_ETM_Q26_598600"/>
      <w:bookmarkEnd w:id="14621"/>
      <w:r>
        <w:rPr>
          <w:rtl/>
        </w:rPr>
        <w:t xml:space="preserve">לדחות </w:t>
      </w:r>
      <w:bookmarkStart w:id="14622" w:name="_ETM_Q26_598930"/>
      <w:bookmarkEnd w:id="14622"/>
      <w:r>
        <w:rPr>
          <w:rtl/>
        </w:rPr>
        <w:t xml:space="preserve">את </w:t>
      </w:r>
      <w:bookmarkStart w:id="14623" w:name="_ETM_Q26_599050"/>
      <w:bookmarkEnd w:id="14623"/>
      <w:r>
        <w:rPr>
          <w:rtl/>
        </w:rPr>
        <w:t xml:space="preserve">הצעת </w:t>
      </w:r>
      <w:bookmarkStart w:id="14624" w:name="_ETM_Q26_599440"/>
      <w:bookmarkEnd w:id="14624"/>
      <w:r>
        <w:rPr>
          <w:rtl/>
        </w:rPr>
        <w:t xml:space="preserve">החוק </w:t>
      </w:r>
      <w:bookmarkStart w:id="14625" w:name="_ETM_Q26_599740"/>
      <w:bookmarkEnd w:id="14625"/>
      <w:r>
        <w:rPr>
          <w:rtl/>
        </w:rPr>
        <w:t>הז</w:t>
      </w:r>
      <w:r>
        <w:rPr>
          <w:rFonts w:hint="cs"/>
          <w:rtl/>
        </w:rPr>
        <w:t>ו.</w:t>
      </w:r>
      <w:r>
        <w:rPr>
          <w:rtl/>
        </w:rPr>
        <w:t xml:space="preserve"> </w:t>
      </w:r>
      <w:bookmarkStart w:id="14626" w:name="_ETM_Q26_601450"/>
      <w:bookmarkStart w:id="14627" w:name="_ETM_Q26_598000"/>
      <w:bookmarkStart w:id="14628" w:name="_ETM_Q26_602170"/>
      <w:bookmarkEnd w:id="14626"/>
      <w:bookmarkEnd w:id="14627"/>
      <w:bookmarkEnd w:id="14628"/>
      <w:r>
        <w:rPr>
          <w:rtl/>
        </w:rPr>
        <w:t xml:space="preserve">אמרתי </w:t>
      </w:r>
      <w:bookmarkStart w:id="14629" w:name="_ETM_Q26_602680"/>
      <w:bookmarkEnd w:id="14629"/>
      <w:r>
        <w:rPr>
          <w:rtl/>
        </w:rPr>
        <w:t xml:space="preserve">את </w:t>
      </w:r>
      <w:bookmarkStart w:id="14630" w:name="_ETM_Q26_602740"/>
      <w:bookmarkEnd w:id="14630"/>
      <w:r>
        <w:rPr>
          <w:rtl/>
        </w:rPr>
        <w:t xml:space="preserve">זה </w:t>
      </w:r>
      <w:bookmarkStart w:id="14631" w:name="_ETM_Q26_602860"/>
      <w:bookmarkEnd w:id="14631"/>
      <w:r>
        <w:rPr>
          <w:rFonts w:hint="cs"/>
          <w:rtl/>
        </w:rPr>
        <w:t>כמה</w:t>
      </w:r>
      <w:r>
        <w:rPr>
          <w:rtl/>
        </w:rPr>
        <w:t xml:space="preserve"> </w:t>
      </w:r>
      <w:bookmarkStart w:id="14632" w:name="_ETM_Q26_603279"/>
      <w:bookmarkEnd w:id="14632"/>
      <w:r>
        <w:rPr>
          <w:rtl/>
        </w:rPr>
        <w:t xml:space="preserve">פעמים </w:t>
      </w:r>
      <w:bookmarkStart w:id="14633" w:name="_ETM_Q26_603760"/>
      <w:bookmarkEnd w:id="14633"/>
      <w:r>
        <w:rPr>
          <w:rtl/>
        </w:rPr>
        <w:t xml:space="preserve">מעל </w:t>
      </w:r>
      <w:bookmarkStart w:id="14634" w:name="_ETM_Q26_604000"/>
      <w:bookmarkEnd w:id="14634"/>
      <w:r>
        <w:rPr>
          <w:rtl/>
        </w:rPr>
        <w:t xml:space="preserve">הדוכן </w:t>
      </w:r>
      <w:bookmarkStart w:id="14635" w:name="_ETM_Q26_604480"/>
      <w:bookmarkEnd w:id="14635"/>
      <w:r>
        <w:rPr>
          <w:rtl/>
        </w:rPr>
        <w:t>כאן</w:t>
      </w:r>
      <w:r>
        <w:rPr>
          <w:rFonts w:hint="cs"/>
          <w:rtl/>
        </w:rPr>
        <w:t xml:space="preserve">: </w:t>
      </w:r>
      <w:r>
        <w:rPr>
          <w:rtl/>
        </w:rPr>
        <w:t xml:space="preserve">בדרך </w:t>
      </w:r>
      <w:bookmarkStart w:id="14636" w:name="_ETM_Q26_601930"/>
      <w:bookmarkEnd w:id="14636"/>
      <w:r>
        <w:rPr>
          <w:rtl/>
        </w:rPr>
        <w:t>כלל</w:t>
      </w:r>
      <w:r>
        <w:rPr>
          <w:rFonts w:hint="cs"/>
          <w:rtl/>
        </w:rPr>
        <w:t>,</w:t>
      </w:r>
      <w:r>
        <w:rPr>
          <w:rtl/>
        </w:rPr>
        <w:t xml:space="preserve"> </w:t>
      </w:r>
      <w:bookmarkStart w:id="14637" w:name="_ETM_Q26_605140"/>
      <w:bookmarkEnd w:id="14637"/>
      <w:r>
        <w:rPr>
          <w:rtl/>
        </w:rPr>
        <w:t xml:space="preserve">כשיש </w:t>
      </w:r>
      <w:bookmarkStart w:id="14638" w:name="_ETM_Q26_605470"/>
      <w:bookmarkEnd w:id="14638"/>
      <w:r>
        <w:rPr>
          <w:rtl/>
        </w:rPr>
        <w:t xml:space="preserve">הצעת </w:t>
      </w:r>
      <w:bookmarkStart w:id="14639" w:name="_ETM_Q26_605920"/>
      <w:bookmarkEnd w:id="14639"/>
      <w:r>
        <w:rPr>
          <w:rtl/>
        </w:rPr>
        <w:t xml:space="preserve">חוק </w:t>
      </w:r>
      <w:bookmarkStart w:id="14640" w:name="_ETM_Q26_606100"/>
      <w:bookmarkEnd w:id="14640"/>
      <w:r>
        <w:rPr>
          <w:rtl/>
        </w:rPr>
        <w:t>פרטית</w:t>
      </w:r>
      <w:r>
        <w:rPr>
          <w:rFonts w:hint="cs"/>
          <w:rtl/>
        </w:rPr>
        <w:t xml:space="preserve"> –</w:t>
      </w:r>
      <w:r>
        <w:rPr>
          <w:rtl/>
        </w:rPr>
        <w:t xml:space="preserve"> </w:t>
      </w:r>
      <w:bookmarkStart w:id="14641" w:name="_ETM_Q26_606430"/>
      <w:bookmarkStart w:id="14642" w:name="_ETM_Q26_606610"/>
      <w:bookmarkEnd w:id="14641"/>
      <w:bookmarkEnd w:id="14642"/>
      <w:r>
        <w:rPr>
          <w:rFonts w:hint="cs"/>
          <w:rtl/>
        </w:rPr>
        <w:t>ו</w:t>
      </w:r>
      <w:r>
        <w:rPr>
          <w:rtl/>
        </w:rPr>
        <w:t xml:space="preserve">עושים </w:t>
      </w:r>
      <w:bookmarkStart w:id="14643" w:name="_ETM_Q26_606880"/>
      <w:bookmarkEnd w:id="14643"/>
      <w:r>
        <w:rPr>
          <w:rtl/>
        </w:rPr>
        <w:t xml:space="preserve">את </w:t>
      </w:r>
      <w:bookmarkStart w:id="14644" w:name="_ETM_Q26_606970"/>
      <w:bookmarkEnd w:id="14644"/>
      <w:r>
        <w:rPr>
          <w:rtl/>
        </w:rPr>
        <w:t xml:space="preserve">זה </w:t>
      </w:r>
      <w:bookmarkStart w:id="14645" w:name="_ETM_Q26_607089"/>
      <w:bookmarkEnd w:id="14645"/>
      <w:r>
        <w:rPr>
          <w:rFonts w:hint="cs"/>
          <w:rtl/>
        </w:rPr>
        <w:t xml:space="preserve">גם </w:t>
      </w:r>
      <w:r>
        <w:rPr>
          <w:rtl/>
        </w:rPr>
        <w:t xml:space="preserve">אצלי </w:t>
      </w:r>
      <w:bookmarkStart w:id="14646" w:name="_ETM_Q26_607360"/>
      <w:bookmarkEnd w:id="14646"/>
      <w:r>
        <w:rPr>
          <w:rtl/>
        </w:rPr>
        <w:t xml:space="preserve">במשרד </w:t>
      </w:r>
      <w:bookmarkStart w:id="14647" w:name="_ETM_Q26_607750"/>
      <w:bookmarkEnd w:id="14647"/>
      <w:r>
        <w:rPr>
          <w:rtl/>
        </w:rPr>
        <w:t>התקשורת</w:t>
      </w:r>
      <w:r w:rsidR="0014196E">
        <w:rPr>
          <w:rFonts w:hint="cs"/>
          <w:rtl/>
        </w:rPr>
        <w:t>.</w:t>
      </w:r>
      <w:bookmarkStart w:id="14648" w:name="_ETM_Q26_608890"/>
      <w:bookmarkEnd w:id="14648"/>
      <w:r>
        <w:rPr>
          <w:rFonts w:hint="cs"/>
          <w:rtl/>
        </w:rPr>
        <w:t xml:space="preserve"> </w:t>
      </w:r>
      <w:r>
        <w:rPr>
          <w:rtl/>
        </w:rPr>
        <w:t>ח</w:t>
      </w:r>
      <w:r>
        <w:rPr>
          <w:rFonts w:hint="cs"/>
          <w:rtl/>
        </w:rPr>
        <w:t>י</w:t>
      </w:r>
      <w:r>
        <w:rPr>
          <w:rtl/>
        </w:rPr>
        <w:t>ל</w:t>
      </w:r>
      <w:r>
        <w:rPr>
          <w:rFonts w:hint="cs"/>
          <w:rtl/>
        </w:rPr>
        <w:t>י</w:t>
      </w:r>
      <w:r>
        <w:rPr>
          <w:rtl/>
        </w:rPr>
        <w:t xml:space="preserve"> </w:t>
      </w:r>
      <w:bookmarkStart w:id="14649" w:name="_ETM_Q26_609190"/>
      <w:bookmarkEnd w:id="14649"/>
      <w:r>
        <w:rPr>
          <w:rtl/>
        </w:rPr>
        <w:t xml:space="preserve">טרופר </w:t>
      </w:r>
      <w:bookmarkStart w:id="14650" w:name="_ETM_Q26_609760"/>
      <w:bookmarkEnd w:id="14650"/>
      <w:r>
        <w:rPr>
          <w:rtl/>
        </w:rPr>
        <w:t xml:space="preserve">מגיש </w:t>
      </w:r>
      <w:bookmarkStart w:id="14651" w:name="_ETM_Q26_610060"/>
      <w:bookmarkEnd w:id="14651"/>
      <w:r>
        <w:rPr>
          <w:rtl/>
        </w:rPr>
        <w:t xml:space="preserve">הצעת </w:t>
      </w:r>
      <w:bookmarkStart w:id="14652" w:name="_ETM_Q26_610480"/>
      <w:bookmarkEnd w:id="14652"/>
      <w:r>
        <w:rPr>
          <w:rtl/>
        </w:rPr>
        <w:t xml:space="preserve">חוק </w:t>
      </w:r>
      <w:bookmarkStart w:id="14653" w:name="_ETM_Q26_610720"/>
      <w:bookmarkEnd w:id="14653"/>
      <w:r>
        <w:rPr>
          <w:rtl/>
        </w:rPr>
        <w:t xml:space="preserve">פרטית </w:t>
      </w:r>
      <w:bookmarkStart w:id="14654" w:name="_ETM_Q26_611140"/>
      <w:bookmarkEnd w:id="14654"/>
      <w:r>
        <w:rPr>
          <w:rtl/>
        </w:rPr>
        <w:t xml:space="preserve">בלי </w:t>
      </w:r>
      <w:bookmarkStart w:id="14655" w:name="_ETM_Q26_611290"/>
      <w:bookmarkEnd w:id="14655"/>
      <w:r>
        <w:rPr>
          <w:rtl/>
        </w:rPr>
        <w:t xml:space="preserve">לדבר </w:t>
      </w:r>
      <w:bookmarkStart w:id="14656" w:name="_ETM_Q26_611740"/>
      <w:bookmarkEnd w:id="14656"/>
      <w:r>
        <w:rPr>
          <w:rtl/>
        </w:rPr>
        <w:t>איתי</w:t>
      </w:r>
      <w:r>
        <w:rPr>
          <w:rFonts w:hint="cs"/>
          <w:rtl/>
        </w:rPr>
        <w:t>.</w:t>
      </w:r>
      <w:r>
        <w:rPr>
          <w:rtl/>
        </w:rPr>
        <w:t xml:space="preserve"> </w:t>
      </w:r>
      <w:bookmarkStart w:id="14657" w:name="_ETM_Q26_612100"/>
      <w:bookmarkEnd w:id="14657"/>
      <w:r>
        <w:rPr>
          <w:rtl/>
        </w:rPr>
        <w:t xml:space="preserve">מה </w:t>
      </w:r>
      <w:bookmarkStart w:id="14658" w:name="_ETM_Q26_612280"/>
      <w:bookmarkEnd w:id="14658"/>
      <w:r>
        <w:rPr>
          <w:rtl/>
        </w:rPr>
        <w:t xml:space="preserve">הוא </w:t>
      </w:r>
      <w:bookmarkStart w:id="14659" w:name="_ETM_Q26_612370"/>
      <w:bookmarkEnd w:id="14659"/>
      <w:r>
        <w:rPr>
          <w:rtl/>
        </w:rPr>
        <w:t xml:space="preserve">מצפה </w:t>
      </w:r>
      <w:bookmarkStart w:id="14660" w:name="_ETM_Q26_612760"/>
      <w:bookmarkEnd w:id="14660"/>
      <w:r>
        <w:rPr>
          <w:rtl/>
        </w:rPr>
        <w:t xml:space="preserve">שאני </w:t>
      </w:r>
      <w:bookmarkStart w:id="14661" w:name="_ETM_Q26_612970"/>
      <w:bookmarkEnd w:id="14661"/>
      <w:r>
        <w:rPr>
          <w:rtl/>
        </w:rPr>
        <w:t xml:space="preserve">אעשה </w:t>
      </w:r>
      <w:bookmarkStart w:id="14662" w:name="_ETM_Q26_613180"/>
      <w:bookmarkEnd w:id="14662"/>
      <w:r>
        <w:rPr>
          <w:rtl/>
        </w:rPr>
        <w:t>בוועדה</w:t>
      </w:r>
      <w:r>
        <w:rPr>
          <w:rFonts w:hint="cs"/>
          <w:rtl/>
        </w:rPr>
        <w:t>?</w:t>
      </w:r>
      <w:r>
        <w:rPr>
          <w:rtl/>
        </w:rPr>
        <w:t xml:space="preserve"> </w:t>
      </w:r>
      <w:bookmarkStart w:id="14663" w:name="_ETM_Q26_613960"/>
      <w:bookmarkEnd w:id="14663"/>
      <w:r>
        <w:rPr>
          <w:rtl/>
        </w:rPr>
        <w:t xml:space="preserve">דוחים </w:t>
      </w:r>
      <w:bookmarkStart w:id="14664" w:name="_ETM_Q26_614380"/>
      <w:bookmarkEnd w:id="14664"/>
      <w:r>
        <w:rPr>
          <w:rtl/>
        </w:rPr>
        <w:t>בחודשיים</w:t>
      </w:r>
      <w:r>
        <w:rPr>
          <w:rFonts w:hint="cs"/>
          <w:rtl/>
        </w:rPr>
        <w:t>,</w:t>
      </w:r>
      <w:r>
        <w:rPr>
          <w:rtl/>
        </w:rPr>
        <w:t xml:space="preserve"> </w:t>
      </w:r>
      <w:bookmarkStart w:id="14665" w:name="_ETM_Q26_614980"/>
      <w:bookmarkEnd w:id="14665"/>
      <w:r>
        <w:rPr>
          <w:rtl/>
        </w:rPr>
        <w:t>תבוא</w:t>
      </w:r>
      <w:r>
        <w:rPr>
          <w:rFonts w:hint="cs"/>
          <w:rtl/>
        </w:rPr>
        <w:t>,</w:t>
      </w:r>
      <w:r>
        <w:rPr>
          <w:rtl/>
        </w:rPr>
        <w:t xml:space="preserve"> </w:t>
      </w:r>
      <w:bookmarkStart w:id="14666" w:name="_ETM_Q26_615190"/>
      <w:bookmarkEnd w:id="14666"/>
      <w:r>
        <w:rPr>
          <w:rtl/>
        </w:rPr>
        <w:t>תשב</w:t>
      </w:r>
      <w:r w:rsidR="0014196E">
        <w:rPr>
          <w:rFonts w:hint="cs"/>
          <w:rtl/>
        </w:rPr>
        <w:t>,</w:t>
      </w:r>
      <w:r>
        <w:rPr>
          <w:rtl/>
        </w:rPr>
        <w:t xml:space="preserve"> </w:t>
      </w:r>
      <w:bookmarkStart w:id="14667" w:name="_ETM_Q26_615640"/>
      <w:bookmarkEnd w:id="14667"/>
      <w:r>
        <w:rPr>
          <w:rtl/>
        </w:rPr>
        <w:t xml:space="preserve">אבל </w:t>
      </w:r>
      <w:bookmarkStart w:id="14668" w:name="_ETM_Q26_615820"/>
      <w:bookmarkEnd w:id="14668"/>
      <w:r>
        <w:rPr>
          <w:rtl/>
        </w:rPr>
        <w:t xml:space="preserve">מעלים </w:t>
      </w:r>
      <w:bookmarkStart w:id="14669" w:name="_ETM_Q26_616120"/>
      <w:bookmarkEnd w:id="14669"/>
      <w:r>
        <w:rPr>
          <w:rtl/>
        </w:rPr>
        <w:t xml:space="preserve">את </w:t>
      </w:r>
      <w:bookmarkStart w:id="14670" w:name="_ETM_Q26_616210"/>
      <w:bookmarkEnd w:id="14670"/>
      <w:r>
        <w:rPr>
          <w:rtl/>
        </w:rPr>
        <w:t xml:space="preserve">זה </w:t>
      </w:r>
      <w:bookmarkStart w:id="14671" w:name="_ETM_Q26_616480"/>
      <w:bookmarkEnd w:id="14671"/>
      <w:r>
        <w:rPr>
          <w:rtl/>
        </w:rPr>
        <w:t>לכאן</w:t>
      </w:r>
      <w:r>
        <w:rPr>
          <w:rFonts w:hint="cs"/>
          <w:rtl/>
        </w:rPr>
        <w:t>,</w:t>
      </w:r>
      <w:r>
        <w:rPr>
          <w:rtl/>
        </w:rPr>
        <w:t xml:space="preserve"> </w:t>
      </w:r>
      <w:bookmarkStart w:id="14672" w:name="_ETM_Q26_616810"/>
      <w:bookmarkEnd w:id="14672"/>
      <w:r>
        <w:rPr>
          <w:rtl/>
        </w:rPr>
        <w:t xml:space="preserve">ואז </w:t>
      </w:r>
      <w:bookmarkStart w:id="14673" w:name="_ETM_Q26_617050"/>
      <w:bookmarkEnd w:id="14673"/>
      <w:r>
        <w:rPr>
          <w:rtl/>
        </w:rPr>
        <w:t xml:space="preserve">אנחנו </w:t>
      </w:r>
      <w:bookmarkStart w:id="14674" w:name="_ETM_Q26_617290"/>
      <w:bookmarkEnd w:id="14674"/>
      <w:r>
        <w:rPr>
          <w:rtl/>
        </w:rPr>
        <w:t>דוחים</w:t>
      </w:r>
      <w:r>
        <w:rPr>
          <w:rFonts w:hint="cs"/>
          <w:rtl/>
        </w:rPr>
        <w:t>.</w:t>
      </w:r>
    </w:p>
    <w:p w:rsidR="00B50F57" w:rsidRDefault="00B50F57" w:rsidP="00B563AD">
      <w:pPr>
        <w:rPr>
          <w:rtl/>
        </w:rPr>
      </w:pPr>
      <w:bookmarkStart w:id="14675" w:name="_ETM_Q26_619000"/>
      <w:bookmarkEnd w:id="14675"/>
    </w:p>
    <w:p w:rsidR="00B50F57" w:rsidRDefault="00B50F57" w:rsidP="00B563AD">
      <w:pPr>
        <w:pStyle w:val="af5"/>
        <w:keepNext/>
        <w:rPr>
          <w:rtl/>
        </w:rPr>
      </w:pPr>
      <w:bookmarkStart w:id="14676" w:name="ET_interruption_5807_13"/>
      <w:r w:rsidRPr="00F41DFD">
        <w:rPr>
          <w:rStyle w:val="TagStyle"/>
          <w:rtl/>
        </w:rPr>
        <w:t xml:space="preserve"> &lt;&lt; קריאה &gt;&gt; </w:t>
      </w:r>
      <w:r>
        <w:rPr>
          <w:rtl/>
        </w:rPr>
        <w:t>קטי קטרין שטרית (הליכוד):</w:t>
      </w:r>
      <w:r w:rsidRPr="00F41DFD">
        <w:rPr>
          <w:rStyle w:val="TagStyle"/>
          <w:rtl/>
        </w:rPr>
        <w:t xml:space="preserve"> &lt;&lt; קריאה &gt;&gt;</w:t>
      </w:r>
      <w:r>
        <w:rPr>
          <w:rtl/>
        </w:rPr>
        <w:t xml:space="preserve">  </w:t>
      </w:r>
      <w:bookmarkEnd w:id="14676"/>
    </w:p>
    <w:p w:rsidR="00B50F57" w:rsidRDefault="00B50F57" w:rsidP="00A9203F">
      <w:pPr>
        <w:rPr>
          <w:rtl/>
        </w:rPr>
      </w:pPr>
    </w:p>
    <w:p w:rsidR="00B50F57" w:rsidRDefault="00B50F57" w:rsidP="00B563AD">
      <w:pPr>
        <w:rPr>
          <w:rtl/>
        </w:rPr>
      </w:pPr>
      <w:r>
        <w:rPr>
          <w:rFonts w:hint="cs"/>
          <w:rtl/>
        </w:rPr>
        <w:t xml:space="preserve">ולמה לא אמרת כלום כשהם הצביעו נגד הצעת חוק להעדיף חיילים </w:t>
      </w:r>
      <w:bookmarkStart w:id="14677" w:name="_ETM_Q26_616000"/>
      <w:bookmarkEnd w:id="14677"/>
      <w:r>
        <w:rPr>
          <w:rFonts w:hint="cs"/>
          <w:rtl/>
        </w:rPr>
        <w:t>מילואימניקים?</w:t>
      </w:r>
    </w:p>
    <w:p w:rsidR="00B50F57" w:rsidRDefault="00B50F57" w:rsidP="00B563AD">
      <w:pPr>
        <w:rPr>
          <w:rtl/>
        </w:rPr>
      </w:pPr>
    </w:p>
    <w:p w:rsidR="00B50F57" w:rsidRDefault="00B50F57" w:rsidP="00B563AD">
      <w:pPr>
        <w:pStyle w:val="-"/>
        <w:keepNext/>
        <w:rPr>
          <w:rtl/>
        </w:rPr>
      </w:pPr>
      <w:bookmarkStart w:id="14678" w:name="ET_speakercontinue_6461_14"/>
      <w:r w:rsidRPr="00F41DFD">
        <w:rPr>
          <w:rStyle w:val="TagStyle"/>
          <w:rtl/>
        </w:rPr>
        <w:t xml:space="preserve"> &lt;&lt; דובר_המשך &gt;&gt; </w:t>
      </w:r>
      <w:r>
        <w:rPr>
          <w:rtl/>
        </w:rPr>
        <w:t>שר התקשורת שלמה קרעי:</w:t>
      </w:r>
      <w:r w:rsidRPr="00F41DFD">
        <w:rPr>
          <w:rStyle w:val="TagStyle"/>
          <w:rtl/>
        </w:rPr>
        <w:t xml:space="preserve"> &lt;&lt; דובר_המשך &gt;&gt;</w:t>
      </w:r>
      <w:r>
        <w:rPr>
          <w:rtl/>
        </w:rPr>
        <w:t xml:space="preserve">  </w:t>
      </w:r>
      <w:bookmarkEnd w:id="14678"/>
    </w:p>
    <w:p w:rsidR="00B50F57" w:rsidRDefault="00B50F57" w:rsidP="00A9203F">
      <w:pPr>
        <w:rPr>
          <w:rtl/>
        </w:rPr>
      </w:pPr>
    </w:p>
    <w:p w:rsidR="00B50F57" w:rsidRDefault="00B50F57" w:rsidP="00B563AD">
      <w:pPr>
        <w:rPr>
          <w:rtl/>
        </w:rPr>
      </w:pPr>
      <w:bookmarkStart w:id="14679" w:name="_ETM_Q26_618480"/>
      <w:bookmarkStart w:id="14680" w:name="_ETM_Q26_620819"/>
      <w:bookmarkEnd w:id="14679"/>
      <w:bookmarkEnd w:id="14680"/>
      <w:r>
        <w:rPr>
          <w:rtl/>
        </w:rPr>
        <w:t xml:space="preserve">בכל </w:t>
      </w:r>
      <w:bookmarkStart w:id="14681" w:name="_ETM_Q26_621180"/>
      <w:bookmarkEnd w:id="14681"/>
      <w:r>
        <w:rPr>
          <w:rtl/>
        </w:rPr>
        <w:t>מקרה</w:t>
      </w:r>
      <w:r>
        <w:rPr>
          <w:rFonts w:hint="cs"/>
          <w:rtl/>
        </w:rPr>
        <w:t>,</w:t>
      </w:r>
      <w:r>
        <w:rPr>
          <w:rtl/>
        </w:rPr>
        <w:t xml:space="preserve"> </w:t>
      </w:r>
      <w:bookmarkStart w:id="14682" w:name="_ETM_Q26_622079"/>
      <w:bookmarkEnd w:id="14682"/>
      <w:r>
        <w:rPr>
          <w:rtl/>
        </w:rPr>
        <w:t>עכשיו</w:t>
      </w:r>
      <w:r>
        <w:rPr>
          <w:rFonts w:hint="cs"/>
          <w:rtl/>
        </w:rPr>
        <w:t xml:space="preserve"> </w:t>
      </w:r>
      <w:r w:rsidR="00A9203F">
        <w:rPr>
          <w:rFonts w:hint="cs"/>
          <w:rtl/>
        </w:rPr>
        <w:t>– – –</w:t>
      </w:r>
    </w:p>
    <w:p w:rsidR="00B50F57" w:rsidRDefault="00B50F57" w:rsidP="00B563AD">
      <w:pPr>
        <w:rPr>
          <w:rtl/>
        </w:rPr>
      </w:pPr>
    </w:p>
    <w:p w:rsidR="00B50F57" w:rsidRDefault="00B50F57" w:rsidP="00B563AD">
      <w:pPr>
        <w:pStyle w:val="af6"/>
        <w:keepNext/>
        <w:rPr>
          <w:rtl/>
        </w:rPr>
      </w:pPr>
      <w:r w:rsidRPr="00F41DFD">
        <w:rPr>
          <w:rStyle w:val="TagStyle"/>
          <w:rtl/>
        </w:rPr>
        <w:t xml:space="preserve"> &lt;&lt; יור &gt;&gt; </w:t>
      </w:r>
      <w:r>
        <w:rPr>
          <w:rtl/>
        </w:rPr>
        <w:t>היו"ר משה רוט:</w:t>
      </w:r>
      <w:r w:rsidRPr="00F41DFD">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4683" w:name="_ETM_Q26_617000"/>
      <w:bookmarkEnd w:id="14683"/>
      <w:r>
        <w:rPr>
          <w:rFonts w:hint="cs"/>
          <w:rtl/>
        </w:rPr>
        <w:t>סליחה, חברת הכנסת שטרית.</w:t>
      </w:r>
    </w:p>
    <w:p w:rsidR="00B50F57" w:rsidRDefault="00B50F57" w:rsidP="00B563AD">
      <w:pPr>
        <w:rPr>
          <w:rtl/>
        </w:rPr>
      </w:pPr>
      <w:bookmarkStart w:id="14684" w:name="_ETM_Q26_620000"/>
      <w:bookmarkEnd w:id="14684"/>
    </w:p>
    <w:p w:rsidR="00B50F57" w:rsidRDefault="00B50F57" w:rsidP="00B563AD">
      <w:pPr>
        <w:pStyle w:val="af5"/>
        <w:keepNext/>
        <w:rPr>
          <w:rtl/>
        </w:rPr>
      </w:pPr>
      <w:bookmarkStart w:id="14685" w:name="ET_interruption_5807_16"/>
      <w:r w:rsidRPr="00F41DFD">
        <w:rPr>
          <w:rStyle w:val="TagStyle"/>
          <w:rtl/>
        </w:rPr>
        <w:t xml:space="preserve"> &lt;&lt; קריאה &gt;&gt; </w:t>
      </w:r>
      <w:r>
        <w:rPr>
          <w:rtl/>
        </w:rPr>
        <w:t>קטי קטרין שטרית (הליכוד):</w:t>
      </w:r>
      <w:r w:rsidRPr="00F41DFD">
        <w:rPr>
          <w:rStyle w:val="TagStyle"/>
          <w:rtl/>
        </w:rPr>
        <w:t xml:space="preserve"> &lt;&lt; קריאה &gt;&gt;</w:t>
      </w:r>
      <w:r>
        <w:rPr>
          <w:rtl/>
        </w:rPr>
        <w:t xml:space="preserve">  </w:t>
      </w:r>
      <w:bookmarkEnd w:id="14685"/>
    </w:p>
    <w:p w:rsidR="00B50F57" w:rsidRDefault="00B50F57" w:rsidP="00A9203F">
      <w:pPr>
        <w:rPr>
          <w:rtl/>
        </w:rPr>
      </w:pPr>
    </w:p>
    <w:p w:rsidR="00B50F57" w:rsidRDefault="00B50F57" w:rsidP="00B563AD">
      <w:pPr>
        <w:rPr>
          <w:rtl/>
        </w:rPr>
      </w:pPr>
      <w:bookmarkStart w:id="14686" w:name="_ETM_Q26_623000"/>
      <w:bookmarkEnd w:id="14686"/>
      <w:r>
        <w:rPr>
          <w:rFonts w:hint="cs"/>
          <w:rtl/>
        </w:rPr>
        <w:t xml:space="preserve">אתם בעד מילואימניקים, למה לא? </w:t>
      </w:r>
    </w:p>
    <w:p w:rsidR="00B50F57" w:rsidRDefault="00B50F57" w:rsidP="00B563AD">
      <w:pPr>
        <w:rPr>
          <w:rtl/>
        </w:rPr>
      </w:pPr>
      <w:bookmarkStart w:id="14687" w:name="_ETM_Q26_624000"/>
      <w:bookmarkEnd w:id="14687"/>
    </w:p>
    <w:p w:rsidR="00B50F57" w:rsidRDefault="00B50F57" w:rsidP="00B563AD">
      <w:pPr>
        <w:pStyle w:val="af6"/>
        <w:keepNext/>
        <w:rPr>
          <w:rtl/>
        </w:rPr>
      </w:pPr>
      <w:r w:rsidRPr="00F41DFD">
        <w:rPr>
          <w:rStyle w:val="TagStyle"/>
          <w:rtl/>
        </w:rPr>
        <w:t xml:space="preserve"> &lt;&lt; יור &gt;&gt; </w:t>
      </w:r>
      <w:r>
        <w:rPr>
          <w:rtl/>
        </w:rPr>
        <w:t>היו"ר משה רוט:</w:t>
      </w:r>
      <w:r w:rsidRPr="00F41DFD">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r>
        <w:rPr>
          <w:rFonts w:hint="cs"/>
          <w:rtl/>
        </w:rPr>
        <w:t>חברת הכנסת שטרית, גברתי, גברתי.</w:t>
      </w:r>
    </w:p>
    <w:p w:rsidR="00B50F57" w:rsidRDefault="00B50F57" w:rsidP="00B563AD">
      <w:pPr>
        <w:rPr>
          <w:rtl/>
        </w:rPr>
      </w:pPr>
    </w:p>
    <w:p w:rsidR="00B50F57" w:rsidRDefault="00B50F57" w:rsidP="00B563AD">
      <w:pPr>
        <w:pStyle w:val="af5"/>
        <w:keepNext/>
        <w:rPr>
          <w:rtl/>
        </w:rPr>
      </w:pPr>
      <w:bookmarkStart w:id="14688" w:name="ET_interruption_6156_18"/>
      <w:r w:rsidRPr="00F41DFD">
        <w:rPr>
          <w:rStyle w:val="TagStyle"/>
          <w:rtl/>
        </w:rPr>
        <w:t xml:space="preserve"> &lt;&lt; קריאה &gt;&gt; </w:t>
      </w:r>
      <w:r>
        <w:rPr>
          <w:rtl/>
        </w:rPr>
        <w:t>גלעד קריב (העבודה):</w:t>
      </w:r>
      <w:r w:rsidRPr="00F41DFD">
        <w:rPr>
          <w:rStyle w:val="TagStyle"/>
          <w:rtl/>
        </w:rPr>
        <w:t xml:space="preserve"> &lt;&lt; קריאה &gt;&gt;</w:t>
      </w:r>
      <w:r>
        <w:rPr>
          <w:rtl/>
        </w:rPr>
        <w:t xml:space="preserve">  </w:t>
      </w:r>
      <w:bookmarkEnd w:id="14688"/>
    </w:p>
    <w:p w:rsidR="00B50F57" w:rsidRDefault="00B50F57" w:rsidP="00A9203F">
      <w:pPr>
        <w:rPr>
          <w:rtl/>
        </w:rPr>
      </w:pPr>
    </w:p>
    <w:p w:rsidR="00B50F57" w:rsidRDefault="00B50F57" w:rsidP="00B563AD">
      <w:pPr>
        <w:rPr>
          <w:rtl/>
        </w:rPr>
      </w:pPr>
      <w:r>
        <w:rPr>
          <w:rFonts w:hint="cs"/>
          <w:rtl/>
        </w:rPr>
        <w:t xml:space="preserve">קטי, קטי </w:t>
      </w:r>
      <w:r w:rsidR="00A9203F">
        <w:rPr>
          <w:rFonts w:hint="cs"/>
          <w:rtl/>
        </w:rPr>
        <w:t>– – –</w:t>
      </w:r>
    </w:p>
    <w:p w:rsidR="00B50F57" w:rsidRDefault="00B50F57" w:rsidP="00B563AD">
      <w:pPr>
        <w:rPr>
          <w:rtl/>
        </w:rPr>
      </w:pPr>
    </w:p>
    <w:p w:rsidR="00B50F57" w:rsidRDefault="00B50F57" w:rsidP="00B563AD">
      <w:pPr>
        <w:pStyle w:val="af5"/>
        <w:keepNext/>
        <w:rPr>
          <w:rtl/>
        </w:rPr>
      </w:pPr>
      <w:bookmarkStart w:id="14689" w:name="ET_interruption_5807_36"/>
      <w:r w:rsidRPr="00DD6129">
        <w:rPr>
          <w:rStyle w:val="TagStyle"/>
          <w:rtl/>
        </w:rPr>
        <w:t xml:space="preserve"> &lt;&lt; קריאה &gt;&gt; </w:t>
      </w:r>
      <w:r>
        <w:rPr>
          <w:rtl/>
        </w:rPr>
        <w:t>קטי קטרין שטרית (הליכוד):</w:t>
      </w:r>
      <w:r w:rsidRPr="00DD6129">
        <w:rPr>
          <w:rStyle w:val="TagStyle"/>
          <w:rtl/>
        </w:rPr>
        <w:t xml:space="preserve"> &lt;&lt; קריאה &gt;&gt;</w:t>
      </w:r>
      <w:r>
        <w:rPr>
          <w:rtl/>
        </w:rPr>
        <w:t xml:space="preserve">   </w:t>
      </w:r>
      <w:bookmarkEnd w:id="14689"/>
    </w:p>
    <w:p w:rsidR="00B50F57" w:rsidRDefault="00B50F57" w:rsidP="00A9203F">
      <w:pPr>
        <w:rPr>
          <w:rtl/>
        </w:rPr>
      </w:pPr>
    </w:p>
    <w:p w:rsidR="00B50F57" w:rsidRDefault="00B50F57" w:rsidP="00B563AD">
      <w:pPr>
        <w:rPr>
          <w:rtl/>
        </w:rPr>
      </w:pPr>
      <w:r>
        <w:rPr>
          <w:rFonts w:hint="cs"/>
          <w:rtl/>
        </w:rPr>
        <w:t>הצביעו נגד.</w:t>
      </w:r>
    </w:p>
    <w:p w:rsidR="00B50F57" w:rsidRPr="00DD6129" w:rsidRDefault="00B50F57" w:rsidP="00B563AD">
      <w:pPr>
        <w:rPr>
          <w:rtl/>
        </w:rPr>
      </w:pPr>
    </w:p>
    <w:p w:rsidR="00B50F57" w:rsidRDefault="00B50F57" w:rsidP="00B563AD">
      <w:pPr>
        <w:pStyle w:val="-"/>
        <w:keepNext/>
        <w:rPr>
          <w:rtl/>
        </w:rPr>
      </w:pPr>
      <w:bookmarkStart w:id="14690" w:name="ET_speakercontinue_6461_20"/>
      <w:r w:rsidRPr="00F41DFD">
        <w:rPr>
          <w:rStyle w:val="TagStyle"/>
          <w:rtl/>
        </w:rPr>
        <w:t xml:space="preserve"> &lt;&lt; דובר_המשך &gt;&gt; </w:t>
      </w:r>
      <w:r>
        <w:rPr>
          <w:rtl/>
        </w:rPr>
        <w:t>שר התקשורת שלמה קרעי:</w:t>
      </w:r>
      <w:r w:rsidRPr="00F41DFD">
        <w:rPr>
          <w:rStyle w:val="TagStyle"/>
          <w:rtl/>
        </w:rPr>
        <w:t xml:space="preserve"> &lt;&lt; דובר_המשך &gt;&gt;</w:t>
      </w:r>
      <w:r>
        <w:rPr>
          <w:rtl/>
        </w:rPr>
        <w:t xml:space="preserve">  </w:t>
      </w:r>
      <w:bookmarkEnd w:id="14690"/>
    </w:p>
    <w:p w:rsidR="00B50F57" w:rsidRDefault="00B50F57" w:rsidP="00A9203F">
      <w:pPr>
        <w:rPr>
          <w:rtl/>
        </w:rPr>
      </w:pPr>
    </w:p>
    <w:p w:rsidR="00B50F57" w:rsidRPr="00F41DFD" w:rsidRDefault="00B50F57" w:rsidP="00B563AD">
      <w:pPr>
        <w:rPr>
          <w:rtl/>
        </w:rPr>
      </w:pPr>
      <w:bookmarkStart w:id="14691" w:name="_ETM_Q26_626000"/>
      <w:bookmarkEnd w:id="14691"/>
      <w:r>
        <w:rPr>
          <w:rFonts w:hint="cs"/>
          <w:rtl/>
        </w:rPr>
        <w:t xml:space="preserve">אני רוצה להתייחס </w:t>
      </w:r>
      <w:r w:rsidR="00A9203F">
        <w:rPr>
          <w:rFonts w:hint="cs"/>
          <w:rtl/>
        </w:rPr>
        <w:t>– – –</w:t>
      </w:r>
    </w:p>
    <w:p w:rsidR="00B50F57" w:rsidRDefault="00B50F57" w:rsidP="00B563AD">
      <w:pPr>
        <w:rPr>
          <w:rtl/>
        </w:rPr>
      </w:pPr>
    </w:p>
    <w:p w:rsidR="00B50F57" w:rsidRDefault="00B50F57" w:rsidP="00B563AD">
      <w:pPr>
        <w:pStyle w:val="af6"/>
        <w:keepNext/>
        <w:rPr>
          <w:rtl/>
        </w:rPr>
      </w:pPr>
      <w:r w:rsidRPr="00F41DFD">
        <w:rPr>
          <w:rStyle w:val="TagStyle"/>
          <w:rtl/>
        </w:rPr>
        <w:t xml:space="preserve"> &lt;&lt; יור &gt;&gt; </w:t>
      </w:r>
      <w:r>
        <w:rPr>
          <w:rtl/>
        </w:rPr>
        <w:t>היו"ר משה רוט:</w:t>
      </w:r>
      <w:r w:rsidRPr="00F41DFD">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4692" w:name="_ETM_Q26_627000"/>
      <w:bookmarkEnd w:id="14692"/>
      <w:r>
        <w:rPr>
          <w:rFonts w:hint="cs"/>
          <w:rtl/>
        </w:rPr>
        <w:t>חבר</w:t>
      </w:r>
      <w:r>
        <w:rPr>
          <w:rtl/>
        </w:rPr>
        <w:t xml:space="preserve"> </w:t>
      </w:r>
      <w:bookmarkStart w:id="14693" w:name="_ETM_Q26_623010"/>
      <w:bookmarkEnd w:id="14693"/>
      <w:r>
        <w:rPr>
          <w:rFonts w:hint="cs"/>
          <w:rtl/>
        </w:rPr>
        <w:t>הכנסת קריב, אם אתם רוצים לשוחח, אני מרשה לכם להיפגש.</w:t>
      </w:r>
    </w:p>
    <w:p w:rsidR="00B50F57" w:rsidRDefault="00B50F57" w:rsidP="00B563AD">
      <w:pPr>
        <w:rPr>
          <w:rtl/>
        </w:rPr>
      </w:pPr>
    </w:p>
    <w:p w:rsidR="00B50F57" w:rsidRDefault="00B50F57" w:rsidP="00B563AD">
      <w:pPr>
        <w:pStyle w:val="af5"/>
        <w:keepNext/>
        <w:rPr>
          <w:rtl/>
        </w:rPr>
      </w:pPr>
      <w:bookmarkStart w:id="14694" w:name="ET_interruption_6156_21"/>
      <w:r w:rsidRPr="00F41DFD">
        <w:rPr>
          <w:rStyle w:val="TagStyle"/>
          <w:rtl/>
        </w:rPr>
        <w:t xml:space="preserve"> &lt;&lt; קריאה &gt;&gt; </w:t>
      </w:r>
      <w:r>
        <w:rPr>
          <w:rtl/>
        </w:rPr>
        <w:t>גלעד קריב (העבודה):</w:t>
      </w:r>
      <w:r w:rsidRPr="00F41DFD">
        <w:rPr>
          <w:rStyle w:val="TagStyle"/>
          <w:rtl/>
        </w:rPr>
        <w:t xml:space="preserve"> &lt;&lt; קריאה &gt;&gt;</w:t>
      </w:r>
      <w:r>
        <w:rPr>
          <w:rtl/>
        </w:rPr>
        <w:t xml:space="preserve">  </w:t>
      </w:r>
      <w:bookmarkEnd w:id="14694"/>
    </w:p>
    <w:p w:rsidR="00B50F57" w:rsidRDefault="00B50F57" w:rsidP="00A9203F">
      <w:pPr>
        <w:rPr>
          <w:rtl/>
        </w:rPr>
      </w:pPr>
    </w:p>
    <w:p w:rsidR="00B50F57" w:rsidRDefault="00B50F57" w:rsidP="00B563AD">
      <w:pPr>
        <w:rPr>
          <w:rtl/>
        </w:rPr>
      </w:pPr>
      <w:bookmarkStart w:id="14695" w:name="_ETM_Q26_628000"/>
      <w:bookmarkEnd w:id="14695"/>
      <w:r>
        <w:rPr>
          <w:rFonts w:hint="cs"/>
          <w:rtl/>
        </w:rPr>
        <w:t>כן?</w:t>
      </w:r>
    </w:p>
    <w:p w:rsidR="00B50F57" w:rsidRDefault="00B50F57" w:rsidP="00B563AD">
      <w:pPr>
        <w:rPr>
          <w:rtl/>
        </w:rPr>
      </w:pPr>
      <w:bookmarkStart w:id="14696" w:name="_ETM_Q26_630000"/>
      <w:bookmarkEnd w:id="14696"/>
    </w:p>
    <w:p w:rsidR="00B50F57" w:rsidRDefault="00B50F57" w:rsidP="00B563AD">
      <w:pPr>
        <w:pStyle w:val="af6"/>
        <w:keepNext/>
        <w:rPr>
          <w:rtl/>
        </w:rPr>
      </w:pPr>
      <w:bookmarkStart w:id="14697" w:name="ET_yor_6599_22"/>
      <w:r w:rsidRPr="00F41DFD">
        <w:rPr>
          <w:rStyle w:val="TagStyle"/>
          <w:rtl/>
        </w:rPr>
        <w:t xml:space="preserve"> &lt;&lt; יור &gt;&gt; </w:t>
      </w:r>
      <w:r>
        <w:rPr>
          <w:rtl/>
        </w:rPr>
        <w:t>היו"ר משה רוט:</w:t>
      </w:r>
      <w:r w:rsidRPr="00F41DFD">
        <w:rPr>
          <w:rStyle w:val="TagStyle"/>
          <w:rtl/>
        </w:rPr>
        <w:t xml:space="preserve"> &lt;&lt; יור &gt;&gt;</w:t>
      </w:r>
      <w:r>
        <w:rPr>
          <w:rtl/>
        </w:rPr>
        <w:t xml:space="preserve">  </w:t>
      </w:r>
      <w:bookmarkEnd w:id="14697"/>
    </w:p>
    <w:p w:rsidR="00B50F57" w:rsidRDefault="00B50F57" w:rsidP="00A9203F">
      <w:pPr>
        <w:rPr>
          <w:rtl/>
        </w:rPr>
      </w:pPr>
    </w:p>
    <w:p w:rsidR="00B50F57" w:rsidRDefault="00B50F57" w:rsidP="00B563AD">
      <w:pPr>
        <w:rPr>
          <w:rtl/>
        </w:rPr>
      </w:pPr>
      <w:bookmarkStart w:id="14698" w:name="_ETM_Q26_625000"/>
      <w:bookmarkEnd w:id="14698"/>
      <w:r>
        <w:rPr>
          <w:rFonts w:hint="cs"/>
          <w:rtl/>
        </w:rPr>
        <w:t xml:space="preserve">כן, אני </w:t>
      </w:r>
      <w:bookmarkStart w:id="14699" w:name="_ETM_Q26_629000"/>
      <w:bookmarkEnd w:id="14699"/>
      <w:r>
        <w:rPr>
          <w:rFonts w:hint="cs"/>
          <w:rtl/>
        </w:rPr>
        <w:t xml:space="preserve">מרשה. אבל ממרחק אני לא מרשה. </w:t>
      </w:r>
    </w:p>
    <w:p w:rsidR="00B50F57" w:rsidRDefault="00B50F57" w:rsidP="00B563AD">
      <w:pPr>
        <w:rPr>
          <w:rtl/>
        </w:rPr>
      </w:pPr>
      <w:bookmarkStart w:id="14700" w:name="_ETM_Q26_632000"/>
      <w:bookmarkStart w:id="14701" w:name="_ETM_Q26_633000"/>
      <w:bookmarkEnd w:id="14700"/>
      <w:bookmarkEnd w:id="14701"/>
    </w:p>
    <w:p w:rsidR="00B50F57" w:rsidRDefault="00B50F57" w:rsidP="00B563AD">
      <w:pPr>
        <w:pStyle w:val="af5"/>
        <w:keepNext/>
        <w:rPr>
          <w:rtl/>
        </w:rPr>
      </w:pPr>
      <w:bookmarkStart w:id="14702" w:name="ET_interruption_6156_37"/>
      <w:r w:rsidRPr="00850BF6">
        <w:rPr>
          <w:rStyle w:val="TagStyle"/>
          <w:rtl/>
        </w:rPr>
        <w:t xml:space="preserve"> &lt;&lt; קריאה &gt;&gt; </w:t>
      </w:r>
      <w:r>
        <w:rPr>
          <w:rtl/>
        </w:rPr>
        <w:t>גלעד קריב (העבודה):</w:t>
      </w:r>
      <w:r w:rsidRPr="00850BF6">
        <w:rPr>
          <w:rStyle w:val="TagStyle"/>
          <w:rtl/>
        </w:rPr>
        <w:t xml:space="preserve"> &lt;&lt; קריאה &gt;&gt;</w:t>
      </w:r>
      <w:r>
        <w:rPr>
          <w:rtl/>
        </w:rPr>
        <w:t xml:space="preserve">   </w:t>
      </w:r>
      <w:bookmarkEnd w:id="14702"/>
    </w:p>
    <w:p w:rsidR="00B50F57" w:rsidRDefault="00B50F57" w:rsidP="00A9203F">
      <w:pPr>
        <w:rPr>
          <w:rtl/>
        </w:rPr>
      </w:pPr>
    </w:p>
    <w:p w:rsidR="00B50F57" w:rsidRPr="00850BF6" w:rsidRDefault="00B50F57" w:rsidP="00B563AD">
      <w:pPr>
        <w:rPr>
          <w:rtl/>
        </w:rPr>
      </w:pPr>
      <w:r>
        <w:rPr>
          <w:rFonts w:hint="cs"/>
          <w:rtl/>
        </w:rPr>
        <w:t>יפה.</w:t>
      </w:r>
    </w:p>
    <w:p w:rsidR="00B50F57" w:rsidRDefault="00B50F57" w:rsidP="00B563AD">
      <w:pPr>
        <w:rPr>
          <w:rtl/>
        </w:rPr>
      </w:pPr>
    </w:p>
    <w:p w:rsidR="00B50F57" w:rsidRDefault="00B50F57" w:rsidP="00B563AD">
      <w:pPr>
        <w:pStyle w:val="-"/>
        <w:keepNext/>
        <w:rPr>
          <w:rtl/>
        </w:rPr>
      </w:pPr>
      <w:bookmarkStart w:id="14703" w:name="ET_speakercontinue_6461_23"/>
      <w:r w:rsidRPr="00F41DFD">
        <w:rPr>
          <w:rStyle w:val="TagStyle"/>
          <w:rtl/>
        </w:rPr>
        <w:t xml:space="preserve"> &lt;&lt; דובר_המשך &gt;&gt; </w:t>
      </w:r>
      <w:r>
        <w:rPr>
          <w:rtl/>
        </w:rPr>
        <w:t>שר התקשורת שלמה קרעי:</w:t>
      </w:r>
      <w:r w:rsidRPr="00F41DFD">
        <w:rPr>
          <w:rStyle w:val="TagStyle"/>
          <w:rtl/>
        </w:rPr>
        <w:t xml:space="preserve"> &lt;&lt; דובר_המשך &gt;&gt;</w:t>
      </w:r>
      <w:r>
        <w:rPr>
          <w:rtl/>
        </w:rPr>
        <w:t xml:space="preserve">  </w:t>
      </w:r>
      <w:bookmarkEnd w:id="14703"/>
    </w:p>
    <w:p w:rsidR="00B50F57" w:rsidRDefault="00B50F57" w:rsidP="00A9203F">
      <w:pPr>
        <w:rPr>
          <w:rtl/>
        </w:rPr>
      </w:pPr>
    </w:p>
    <w:p w:rsidR="00B50F57" w:rsidRDefault="00B50F57" w:rsidP="00B563AD">
      <w:pPr>
        <w:rPr>
          <w:rtl/>
        </w:rPr>
      </w:pPr>
      <w:bookmarkStart w:id="14704" w:name="_ETM_Q26_638250"/>
      <w:bookmarkEnd w:id="14704"/>
      <w:r>
        <w:rPr>
          <w:rtl/>
        </w:rPr>
        <w:t xml:space="preserve">אדוני </w:t>
      </w:r>
      <w:bookmarkStart w:id="14705" w:name="_ETM_Q26_638610"/>
      <w:bookmarkEnd w:id="14705"/>
      <w:r>
        <w:rPr>
          <w:rFonts w:hint="cs"/>
          <w:rtl/>
        </w:rPr>
        <w:t>ה</w:t>
      </w:r>
      <w:r>
        <w:rPr>
          <w:rtl/>
        </w:rPr>
        <w:t>יושב</w:t>
      </w:r>
      <w:r>
        <w:rPr>
          <w:rFonts w:hint="cs"/>
          <w:rtl/>
        </w:rPr>
        <w:t>-</w:t>
      </w:r>
      <w:bookmarkStart w:id="14706" w:name="_ETM_Q26_638879"/>
      <w:bookmarkEnd w:id="14706"/>
      <w:r>
        <w:rPr>
          <w:rtl/>
        </w:rPr>
        <w:t>ראש</w:t>
      </w:r>
      <w:r>
        <w:rPr>
          <w:rFonts w:hint="cs"/>
          <w:rtl/>
        </w:rPr>
        <w:t>,</w:t>
      </w:r>
      <w:r>
        <w:rPr>
          <w:rtl/>
        </w:rPr>
        <w:t xml:space="preserve"> </w:t>
      </w:r>
      <w:bookmarkStart w:id="14707" w:name="_ETM_Q26_639090"/>
      <w:bookmarkEnd w:id="14707"/>
      <w:r>
        <w:rPr>
          <w:rtl/>
        </w:rPr>
        <w:t xml:space="preserve">אני </w:t>
      </w:r>
      <w:bookmarkStart w:id="14708" w:name="_ETM_Q26_639239"/>
      <w:bookmarkEnd w:id="14708"/>
      <w:r>
        <w:rPr>
          <w:rtl/>
        </w:rPr>
        <w:t xml:space="preserve">רוצה </w:t>
      </w:r>
      <w:bookmarkStart w:id="14709" w:name="_ETM_Q26_639480"/>
      <w:bookmarkEnd w:id="14709"/>
      <w:r>
        <w:rPr>
          <w:rtl/>
        </w:rPr>
        <w:t>להתייחס</w:t>
      </w:r>
      <w:r>
        <w:rPr>
          <w:rFonts w:hint="cs"/>
          <w:rtl/>
        </w:rPr>
        <w:t xml:space="preserve"> </w:t>
      </w:r>
      <w:r w:rsidR="00A9203F">
        <w:rPr>
          <w:rFonts w:hint="cs"/>
          <w:rtl/>
        </w:rPr>
        <w:t>– – –</w:t>
      </w:r>
    </w:p>
    <w:p w:rsidR="00B50F57" w:rsidRDefault="00B50F57" w:rsidP="00B563AD">
      <w:pPr>
        <w:rPr>
          <w:rtl/>
        </w:rPr>
      </w:pPr>
      <w:bookmarkStart w:id="14710" w:name="_ETM_Q26_638000"/>
      <w:bookmarkEnd w:id="14710"/>
    </w:p>
    <w:p w:rsidR="00B50F57" w:rsidRDefault="00B50F57" w:rsidP="00B563AD">
      <w:pPr>
        <w:pStyle w:val="af6"/>
        <w:keepNext/>
        <w:rPr>
          <w:rtl/>
        </w:rPr>
      </w:pPr>
      <w:bookmarkStart w:id="14711" w:name="ET_yor_6599_24"/>
      <w:r w:rsidRPr="00F41DFD">
        <w:rPr>
          <w:rStyle w:val="TagStyle"/>
          <w:rtl/>
        </w:rPr>
        <w:t xml:space="preserve"> &lt;&lt; יור &gt;&gt; </w:t>
      </w:r>
      <w:r>
        <w:rPr>
          <w:rtl/>
        </w:rPr>
        <w:t>היו"ר משה רוט:</w:t>
      </w:r>
      <w:r w:rsidRPr="00F41DFD">
        <w:rPr>
          <w:rStyle w:val="TagStyle"/>
          <w:rtl/>
        </w:rPr>
        <w:t xml:space="preserve"> &lt;&lt; יור &gt;&gt;</w:t>
      </w:r>
      <w:r>
        <w:rPr>
          <w:rtl/>
        </w:rPr>
        <w:t xml:space="preserve">  </w:t>
      </w:r>
      <w:bookmarkEnd w:id="14711"/>
    </w:p>
    <w:p w:rsidR="00B50F57" w:rsidRDefault="00B50F57" w:rsidP="00A9203F">
      <w:pPr>
        <w:rPr>
          <w:rtl/>
        </w:rPr>
      </w:pPr>
    </w:p>
    <w:p w:rsidR="00B50F57" w:rsidRDefault="00B50F57" w:rsidP="00B563AD">
      <w:pPr>
        <w:rPr>
          <w:rtl/>
        </w:rPr>
      </w:pPr>
      <w:bookmarkStart w:id="14712" w:name="_ETM_Q26_639000"/>
      <w:bookmarkEnd w:id="14712"/>
      <w:r>
        <w:rPr>
          <w:rFonts w:hint="cs"/>
          <w:rtl/>
        </w:rPr>
        <w:t xml:space="preserve">הינה, </w:t>
      </w:r>
      <w:bookmarkStart w:id="14713" w:name="_ETM_Q26_640409"/>
      <w:bookmarkEnd w:id="14713"/>
      <w:r>
        <w:rPr>
          <w:rtl/>
        </w:rPr>
        <w:t>בהמלצ</w:t>
      </w:r>
      <w:r>
        <w:rPr>
          <w:rFonts w:hint="cs"/>
          <w:rtl/>
        </w:rPr>
        <w:t>תי אפילו.</w:t>
      </w:r>
    </w:p>
    <w:p w:rsidR="00B50F57" w:rsidRDefault="00B50F57" w:rsidP="00B563AD">
      <w:pPr>
        <w:rPr>
          <w:rtl/>
        </w:rPr>
      </w:pPr>
      <w:bookmarkStart w:id="14714" w:name="_ETM_Q26_641000"/>
      <w:bookmarkEnd w:id="14714"/>
    </w:p>
    <w:p w:rsidR="00B50F57" w:rsidRDefault="00B50F57" w:rsidP="00B563AD">
      <w:pPr>
        <w:pStyle w:val="-"/>
        <w:keepNext/>
        <w:rPr>
          <w:rtl/>
        </w:rPr>
      </w:pPr>
      <w:bookmarkStart w:id="14715" w:name="ET_speakercontinue_6461_25"/>
      <w:r w:rsidRPr="00F41DFD">
        <w:rPr>
          <w:rStyle w:val="TagStyle"/>
          <w:rtl/>
        </w:rPr>
        <w:t xml:space="preserve"> &lt;&lt; דובר_המשך &gt;&gt; </w:t>
      </w:r>
      <w:r>
        <w:rPr>
          <w:rtl/>
        </w:rPr>
        <w:t>שר התקשורת שלמה קרעי:</w:t>
      </w:r>
      <w:r w:rsidRPr="00F41DFD">
        <w:rPr>
          <w:rStyle w:val="TagStyle"/>
          <w:rtl/>
        </w:rPr>
        <w:t xml:space="preserve"> &lt;&lt; דובר_המשך &gt;&gt;</w:t>
      </w:r>
      <w:r>
        <w:rPr>
          <w:rtl/>
        </w:rPr>
        <w:t xml:space="preserve">  </w:t>
      </w:r>
      <w:bookmarkEnd w:id="14715"/>
    </w:p>
    <w:p w:rsidR="00B50F57" w:rsidRDefault="00B50F57" w:rsidP="00A9203F">
      <w:pPr>
        <w:rPr>
          <w:rtl/>
        </w:rPr>
      </w:pPr>
    </w:p>
    <w:p w:rsidR="00B50F57" w:rsidRDefault="00B50F57" w:rsidP="00B563AD">
      <w:pPr>
        <w:rPr>
          <w:rtl/>
        </w:rPr>
      </w:pPr>
      <w:bookmarkStart w:id="14716" w:name="_ETM_Q26_636000"/>
      <w:bookmarkEnd w:id="14716"/>
      <w:r>
        <w:rPr>
          <w:rFonts w:hint="cs"/>
          <w:rtl/>
        </w:rPr>
        <w:t xml:space="preserve">אדוני היושב-ראש, אני רוצה </w:t>
      </w:r>
      <w:bookmarkStart w:id="14717" w:name="_ETM_Q26_641670"/>
      <w:bookmarkEnd w:id="14717"/>
      <w:r>
        <w:rPr>
          <w:rFonts w:hint="cs"/>
          <w:rtl/>
        </w:rPr>
        <w:t>ל</w:t>
      </w:r>
      <w:r>
        <w:rPr>
          <w:rtl/>
        </w:rPr>
        <w:t xml:space="preserve">התייחס </w:t>
      </w:r>
      <w:bookmarkStart w:id="14718" w:name="_ETM_Q26_642450"/>
      <w:bookmarkEnd w:id="14718"/>
      <w:r>
        <w:rPr>
          <w:rtl/>
        </w:rPr>
        <w:t xml:space="preserve">לביזיון </w:t>
      </w:r>
      <w:bookmarkStart w:id="14719" w:name="_ETM_Q26_643260"/>
      <w:bookmarkEnd w:id="14719"/>
      <w:r>
        <w:rPr>
          <w:rtl/>
        </w:rPr>
        <w:t xml:space="preserve">שהיה </w:t>
      </w:r>
      <w:bookmarkStart w:id="14720" w:name="_ETM_Q26_643650"/>
      <w:bookmarkEnd w:id="14720"/>
      <w:r>
        <w:rPr>
          <w:rtl/>
        </w:rPr>
        <w:t xml:space="preserve">כאן </w:t>
      </w:r>
      <w:bookmarkStart w:id="14721" w:name="_ETM_Q26_643860"/>
      <w:bookmarkEnd w:id="14721"/>
      <w:r>
        <w:rPr>
          <w:rtl/>
        </w:rPr>
        <w:t>קודם</w:t>
      </w:r>
      <w:r>
        <w:rPr>
          <w:rFonts w:hint="cs"/>
          <w:rtl/>
        </w:rPr>
        <w:t xml:space="preserve"> עם</w:t>
      </w:r>
      <w:bookmarkStart w:id="14722" w:name="_ETM_Q26_644730"/>
      <w:bookmarkEnd w:id="14722"/>
      <w:r>
        <w:rPr>
          <w:rtl/>
        </w:rPr>
        <w:t xml:space="preserve"> </w:t>
      </w:r>
      <w:bookmarkStart w:id="14723" w:name="_ETM_Q26_644939"/>
      <w:bookmarkEnd w:id="14723"/>
      <w:r>
        <w:rPr>
          <w:rtl/>
        </w:rPr>
        <w:t xml:space="preserve">הצעת </w:t>
      </w:r>
      <w:bookmarkStart w:id="14724" w:name="_ETM_Q26_645420"/>
      <w:bookmarkEnd w:id="14724"/>
      <w:r>
        <w:rPr>
          <w:rtl/>
        </w:rPr>
        <w:t>החוק</w:t>
      </w:r>
      <w:r>
        <w:rPr>
          <w:rFonts w:hint="cs"/>
          <w:rtl/>
        </w:rPr>
        <w:t xml:space="preserve"> למאבק </w:t>
      </w:r>
      <w:r w:rsidR="00A9203F">
        <w:rPr>
          <w:rFonts w:hint="cs"/>
          <w:rtl/>
        </w:rPr>
        <w:t>– – –</w:t>
      </w:r>
    </w:p>
    <w:p w:rsidR="00B50F57" w:rsidRDefault="00B50F57" w:rsidP="00B563AD">
      <w:pPr>
        <w:rPr>
          <w:rtl/>
        </w:rPr>
      </w:pPr>
      <w:bookmarkStart w:id="14725" w:name="_ETM_Q26_646000"/>
      <w:bookmarkEnd w:id="14725"/>
    </w:p>
    <w:p w:rsidR="00B50F57" w:rsidRDefault="00B50F57" w:rsidP="00B563AD">
      <w:pPr>
        <w:pStyle w:val="af5"/>
        <w:keepNext/>
        <w:rPr>
          <w:rtl/>
        </w:rPr>
      </w:pPr>
      <w:bookmarkStart w:id="14726" w:name="ET_interruption_5807_26"/>
      <w:r w:rsidRPr="00F41DFD">
        <w:rPr>
          <w:rStyle w:val="TagStyle"/>
          <w:rtl/>
        </w:rPr>
        <w:t xml:space="preserve"> &lt;&lt; קריאה &gt;&gt; </w:t>
      </w:r>
      <w:r>
        <w:rPr>
          <w:rtl/>
        </w:rPr>
        <w:t>קטי קטרין שטרית (הליכוד):</w:t>
      </w:r>
      <w:r w:rsidRPr="00F41DFD">
        <w:rPr>
          <w:rStyle w:val="TagStyle"/>
          <w:rtl/>
        </w:rPr>
        <w:t xml:space="preserve"> &lt;&lt; קריאה &gt;&gt;</w:t>
      </w:r>
      <w:r>
        <w:rPr>
          <w:rtl/>
        </w:rPr>
        <w:t xml:space="preserve">  </w:t>
      </w:r>
      <w:bookmarkEnd w:id="14726"/>
    </w:p>
    <w:p w:rsidR="00B50F57" w:rsidRDefault="00B50F57" w:rsidP="00A9203F">
      <w:pPr>
        <w:rPr>
          <w:rtl/>
        </w:rPr>
      </w:pPr>
    </w:p>
    <w:p w:rsidR="00B50F57" w:rsidRDefault="00A9203F" w:rsidP="00B563AD">
      <w:pPr>
        <w:rPr>
          <w:rtl/>
        </w:rPr>
      </w:pPr>
      <w:bookmarkStart w:id="14727" w:name="_ETM_Q26_644000"/>
      <w:bookmarkEnd w:id="14727"/>
      <w:r>
        <w:rPr>
          <w:rFonts w:hint="cs"/>
          <w:rtl/>
        </w:rPr>
        <w:t>– – –</w:t>
      </w:r>
    </w:p>
    <w:p w:rsidR="00B50F57" w:rsidRDefault="00B50F57" w:rsidP="00B563AD">
      <w:pPr>
        <w:rPr>
          <w:rtl/>
        </w:rPr>
      </w:pPr>
      <w:bookmarkStart w:id="14728" w:name="_ETM_Q26_647000"/>
      <w:bookmarkEnd w:id="14728"/>
    </w:p>
    <w:p w:rsidR="00B50F57" w:rsidRDefault="00B50F57" w:rsidP="00B563AD">
      <w:pPr>
        <w:pStyle w:val="af6"/>
        <w:keepNext/>
        <w:rPr>
          <w:rtl/>
        </w:rPr>
      </w:pPr>
      <w:r w:rsidRPr="00F41DFD">
        <w:rPr>
          <w:rStyle w:val="TagStyle"/>
          <w:rtl/>
        </w:rPr>
        <w:t xml:space="preserve"> &lt;&lt; יור &gt;&gt; </w:t>
      </w:r>
      <w:r>
        <w:rPr>
          <w:rtl/>
        </w:rPr>
        <w:t>היו"ר משה רוט:</w:t>
      </w:r>
      <w:r w:rsidRPr="00F41DFD">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4729" w:name="_ETM_Q26_648000"/>
      <w:bookmarkEnd w:id="14729"/>
      <w:r>
        <w:rPr>
          <w:rFonts w:hint="cs"/>
          <w:rtl/>
        </w:rPr>
        <w:t>סליחה, חברי הכנסת, תנו לשר לדבר.</w:t>
      </w:r>
    </w:p>
    <w:p w:rsidR="00B50F57" w:rsidRDefault="00B50F57" w:rsidP="00B563AD">
      <w:pPr>
        <w:rPr>
          <w:rtl/>
        </w:rPr>
      </w:pPr>
    </w:p>
    <w:p w:rsidR="00B50F57" w:rsidRDefault="00B50F57" w:rsidP="00B563AD">
      <w:pPr>
        <w:pStyle w:val="-"/>
        <w:keepNext/>
        <w:rPr>
          <w:rtl/>
        </w:rPr>
      </w:pPr>
      <w:bookmarkStart w:id="14730" w:name="ET_speakercontinue_6461_28"/>
      <w:r w:rsidRPr="00F41DFD">
        <w:rPr>
          <w:rStyle w:val="TagStyle"/>
          <w:rtl/>
        </w:rPr>
        <w:t xml:space="preserve"> &lt;&lt; דובר_המשך &gt;&gt; </w:t>
      </w:r>
      <w:r>
        <w:rPr>
          <w:rtl/>
        </w:rPr>
        <w:t>שר התקשורת שלמה קרעי:</w:t>
      </w:r>
      <w:r w:rsidRPr="00F41DFD">
        <w:rPr>
          <w:rStyle w:val="TagStyle"/>
          <w:rtl/>
        </w:rPr>
        <w:t xml:space="preserve"> &lt;&lt; דובר_המשך &gt;&gt;</w:t>
      </w:r>
      <w:r>
        <w:rPr>
          <w:rtl/>
        </w:rPr>
        <w:t xml:space="preserve">  </w:t>
      </w:r>
      <w:bookmarkEnd w:id="14730"/>
    </w:p>
    <w:p w:rsidR="00B50F57" w:rsidRDefault="00B50F57" w:rsidP="00A9203F">
      <w:pPr>
        <w:rPr>
          <w:rtl/>
        </w:rPr>
      </w:pPr>
    </w:p>
    <w:p w:rsidR="00B50F57" w:rsidRDefault="00B50F57" w:rsidP="00B563AD">
      <w:pPr>
        <w:rPr>
          <w:rtl/>
        </w:rPr>
      </w:pPr>
      <w:bookmarkStart w:id="14731" w:name="_ETM_Q26_645000"/>
      <w:bookmarkStart w:id="14732" w:name="_ETM_Q26_646870"/>
      <w:bookmarkStart w:id="14733" w:name="_ETM_Q26_647590"/>
      <w:bookmarkStart w:id="14734" w:name="_ETM_Q26_647950"/>
      <w:bookmarkStart w:id="14735" w:name="_ETM_Q26_648220"/>
      <w:bookmarkStart w:id="14736" w:name="_ETM_Q26_648760"/>
      <w:bookmarkEnd w:id="14731"/>
      <w:bookmarkEnd w:id="14732"/>
      <w:bookmarkEnd w:id="14733"/>
      <w:bookmarkEnd w:id="14734"/>
      <w:bookmarkEnd w:id="14735"/>
      <w:bookmarkEnd w:id="14736"/>
      <w:r>
        <w:rPr>
          <w:rFonts w:hint="cs"/>
          <w:rtl/>
        </w:rPr>
        <w:t>א</w:t>
      </w:r>
      <w:r>
        <w:rPr>
          <w:rtl/>
        </w:rPr>
        <w:t xml:space="preserve">ני </w:t>
      </w:r>
      <w:bookmarkStart w:id="14737" w:name="_ETM_Q26_648909"/>
      <w:bookmarkEnd w:id="14737"/>
      <w:r>
        <w:rPr>
          <w:rtl/>
        </w:rPr>
        <w:t xml:space="preserve">רוצה </w:t>
      </w:r>
      <w:bookmarkStart w:id="14738" w:name="_ETM_Q26_649180"/>
      <w:bookmarkEnd w:id="14738"/>
      <w:r>
        <w:rPr>
          <w:rtl/>
        </w:rPr>
        <w:t xml:space="preserve">להתייחס </w:t>
      </w:r>
      <w:bookmarkStart w:id="14739" w:name="_ETM_Q26_649690"/>
      <w:bookmarkEnd w:id="14739"/>
      <w:r>
        <w:rPr>
          <w:rtl/>
        </w:rPr>
        <w:t xml:space="preserve">למה </w:t>
      </w:r>
      <w:bookmarkStart w:id="14740" w:name="_ETM_Q26_649900"/>
      <w:bookmarkEnd w:id="14740"/>
      <w:r>
        <w:rPr>
          <w:rtl/>
        </w:rPr>
        <w:t xml:space="preserve">שהיה </w:t>
      </w:r>
      <w:bookmarkStart w:id="14741" w:name="_ETM_Q26_650200"/>
      <w:bookmarkEnd w:id="14741"/>
      <w:r>
        <w:rPr>
          <w:rtl/>
        </w:rPr>
        <w:t xml:space="preserve">כאן </w:t>
      </w:r>
      <w:bookmarkStart w:id="14742" w:name="_ETM_Q26_650379"/>
      <w:bookmarkEnd w:id="14742"/>
      <w:r>
        <w:rPr>
          <w:rtl/>
        </w:rPr>
        <w:t xml:space="preserve">קודם </w:t>
      </w:r>
      <w:bookmarkStart w:id="14743" w:name="_ETM_Q26_650709"/>
      <w:bookmarkEnd w:id="14743"/>
      <w:r>
        <w:rPr>
          <w:rtl/>
        </w:rPr>
        <w:t xml:space="preserve">עם </w:t>
      </w:r>
      <w:bookmarkStart w:id="14744" w:name="_ETM_Q26_650830"/>
      <w:bookmarkEnd w:id="14744"/>
      <w:r>
        <w:rPr>
          <w:rtl/>
        </w:rPr>
        <w:t xml:space="preserve">הצעת </w:t>
      </w:r>
      <w:bookmarkStart w:id="14745" w:name="_ETM_Q26_651220"/>
      <w:bookmarkEnd w:id="14745"/>
      <w:r>
        <w:rPr>
          <w:rtl/>
        </w:rPr>
        <w:t xml:space="preserve">החוק </w:t>
      </w:r>
      <w:bookmarkStart w:id="14746" w:name="_ETM_Q26_652090"/>
      <w:bookmarkEnd w:id="14746"/>
      <w:r>
        <w:rPr>
          <w:rtl/>
        </w:rPr>
        <w:t xml:space="preserve">למאבק </w:t>
      </w:r>
      <w:bookmarkStart w:id="14747" w:name="_ETM_Q26_652930"/>
      <w:bookmarkEnd w:id="14747"/>
      <w:r>
        <w:rPr>
          <w:rtl/>
        </w:rPr>
        <w:t xml:space="preserve">בהסתה </w:t>
      </w:r>
      <w:bookmarkStart w:id="14748" w:name="_ETM_Q26_653500"/>
      <w:bookmarkEnd w:id="14748"/>
      <w:r>
        <w:rPr>
          <w:rtl/>
        </w:rPr>
        <w:t>בטרור</w:t>
      </w:r>
      <w:r>
        <w:rPr>
          <w:rFonts w:hint="cs"/>
          <w:rtl/>
        </w:rPr>
        <w:t xml:space="preserve"> –</w:t>
      </w:r>
      <w:r>
        <w:rPr>
          <w:rtl/>
        </w:rPr>
        <w:t xml:space="preserve"> </w:t>
      </w:r>
      <w:bookmarkStart w:id="14749" w:name="_ETM_Q26_654459"/>
      <w:bookmarkEnd w:id="14749"/>
      <w:r>
        <w:rPr>
          <w:rtl/>
        </w:rPr>
        <w:t xml:space="preserve">שנדהמתי </w:t>
      </w:r>
      <w:bookmarkStart w:id="14750" w:name="_ETM_Q26_655360"/>
      <w:bookmarkEnd w:id="14750"/>
      <w:r>
        <w:rPr>
          <w:rtl/>
        </w:rPr>
        <w:t>לראות</w:t>
      </w:r>
      <w:r>
        <w:rPr>
          <w:rFonts w:hint="cs"/>
          <w:rtl/>
        </w:rPr>
        <w:t>,</w:t>
      </w:r>
      <w:r>
        <w:rPr>
          <w:rtl/>
        </w:rPr>
        <w:t xml:space="preserve"> </w:t>
      </w:r>
      <w:bookmarkStart w:id="14751" w:name="_ETM_Q26_656250"/>
      <w:bookmarkEnd w:id="14751"/>
      <w:r>
        <w:rPr>
          <w:rtl/>
        </w:rPr>
        <w:t xml:space="preserve">גם </w:t>
      </w:r>
      <w:bookmarkStart w:id="14752" w:name="_ETM_Q26_656580"/>
      <w:bookmarkEnd w:id="14752"/>
      <w:r>
        <w:rPr>
          <w:rtl/>
        </w:rPr>
        <w:t xml:space="preserve">אחרי </w:t>
      </w:r>
      <w:bookmarkStart w:id="14753" w:name="_ETM_Q26_657450"/>
      <w:bookmarkEnd w:id="14753"/>
      <w:r>
        <w:rPr>
          <w:rtl/>
        </w:rPr>
        <w:t xml:space="preserve">שיושב-ראש </w:t>
      </w:r>
      <w:bookmarkStart w:id="14754" w:name="_ETM_Q26_658140"/>
      <w:bookmarkEnd w:id="14754"/>
      <w:r>
        <w:rPr>
          <w:rtl/>
        </w:rPr>
        <w:t xml:space="preserve">הקואליציה </w:t>
      </w:r>
      <w:bookmarkStart w:id="14755" w:name="_ETM_Q26_658860"/>
      <w:bookmarkEnd w:id="14755"/>
      <w:r>
        <w:rPr>
          <w:rFonts w:hint="cs"/>
          <w:rtl/>
        </w:rPr>
        <w:t>הראה לראש האופוזיציה</w:t>
      </w:r>
      <w:bookmarkStart w:id="14756" w:name="_ETM_Q26_659280"/>
      <w:bookmarkStart w:id="14757" w:name="_ETM_Q26_660630"/>
      <w:bookmarkEnd w:id="14756"/>
      <w:bookmarkEnd w:id="14757"/>
      <w:r>
        <w:rPr>
          <w:rtl/>
        </w:rPr>
        <w:t xml:space="preserve"> </w:t>
      </w:r>
      <w:bookmarkStart w:id="14758" w:name="_ETM_Q26_662100"/>
      <w:bookmarkEnd w:id="14758"/>
      <w:r>
        <w:rPr>
          <w:rtl/>
        </w:rPr>
        <w:t xml:space="preserve">שהחוק </w:t>
      </w:r>
      <w:bookmarkStart w:id="14759" w:name="_ETM_Q26_662700"/>
      <w:bookmarkEnd w:id="14759"/>
      <w:r>
        <w:rPr>
          <w:rtl/>
        </w:rPr>
        <w:t xml:space="preserve">בכלל </w:t>
      </w:r>
      <w:bookmarkStart w:id="14760" w:name="_ETM_Q26_663480"/>
      <w:bookmarkStart w:id="14761" w:name="_ETM_Q26_663840"/>
      <w:bookmarkEnd w:id="14760"/>
      <w:bookmarkEnd w:id="14761"/>
      <w:r>
        <w:rPr>
          <w:rtl/>
        </w:rPr>
        <w:t xml:space="preserve">לא </w:t>
      </w:r>
      <w:bookmarkStart w:id="14762" w:name="_ETM_Q26_663990"/>
      <w:bookmarkEnd w:id="14762"/>
      <w:r>
        <w:rPr>
          <w:rtl/>
        </w:rPr>
        <w:t xml:space="preserve">נוגע </w:t>
      </w:r>
      <w:bookmarkStart w:id="14763" w:name="_ETM_Q26_664500"/>
      <w:bookmarkEnd w:id="14763"/>
      <w:r>
        <w:rPr>
          <w:rtl/>
        </w:rPr>
        <w:t xml:space="preserve">בדברים </w:t>
      </w:r>
      <w:bookmarkStart w:id="14764" w:name="_ETM_Q26_664950"/>
      <w:bookmarkEnd w:id="14764"/>
      <w:r>
        <w:rPr>
          <w:rtl/>
        </w:rPr>
        <w:t xml:space="preserve">שהוא </w:t>
      </w:r>
      <w:bookmarkStart w:id="14765" w:name="_ETM_Q26_665190"/>
      <w:bookmarkEnd w:id="14765"/>
      <w:r>
        <w:rPr>
          <w:rtl/>
        </w:rPr>
        <w:t>אמר</w:t>
      </w:r>
      <w:r>
        <w:rPr>
          <w:rFonts w:hint="cs"/>
          <w:rtl/>
        </w:rPr>
        <w:t>,</w:t>
      </w:r>
      <w:r>
        <w:rPr>
          <w:rtl/>
        </w:rPr>
        <w:t xml:space="preserve"> </w:t>
      </w:r>
      <w:bookmarkStart w:id="14766" w:name="_ETM_Q26_665459"/>
      <w:bookmarkEnd w:id="14766"/>
      <w:r>
        <w:rPr>
          <w:rtl/>
        </w:rPr>
        <w:t xml:space="preserve">שזה </w:t>
      </w:r>
      <w:bookmarkStart w:id="14767" w:name="_ETM_Q26_665730"/>
      <w:bookmarkEnd w:id="14767"/>
      <w:r>
        <w:rPr>
          <w:rtl/>
        </w:rPr>
        <w:t xml:space="preserve">ההפך </w:t>
      </w:r>
      <w:bookmarkStart w:id="14768" w:name="_ETM_Q26_666120"/>
      <w:bookmarkEnd w:id="14768"/>
      <w:r>
        <w:rPr>
          <w:rtl/>
        </w:rPr>
        <w:t>הגמור</w:t>
      </w:r>
      <w:r>
        <w:rPr>
          <w:rFonts w:hint="cs"/>
          <w:rtl/>
        </w:rPr>
        <w:t>,</w:t>
      </w:r>
      <w:r>
        <w:rPr>
          <w:rtl/>
        </w:rPr>
        <w:t xml:space="preserve"> </w:t>
      </w:r>
      <w:bookmarkStart w:id="14769" w:name="_ETM_Q26_666900"/>
      <w:bookmarkEnd w:id="14769"/>
      <w:r>
        <w:rPr>
          <w:rtl/>
        </w:rPr>
        <w:t xml:space="preserve">שזה </w:t>
      </w:r>
      <w:bookmarkStart w:id="14770" w:name="_ETM_Q26_667200"/>
      <w:bookmarkEnd w:id="14770"/>
      <w:r>
        <w:rPr>
          <w:rtl/>
        </w:rPr>
        <w:t xml:space="preserve">מאבק </w:t>
      </w:r>
      <w:bookmarkStart w:id="14771" w:name="_ETM_Q26_667740"/>
      <w:bookmarkEnd w:id="14771"/>
      <w:r>
        <w:rPr>
          <w:rtl/>
        </w:rPr>
        <w:t>בטרור</w:t>
      </w:r>
      <w:r>
        <w:rPr>
          <w:rFonts w:hint="cs"/>
          <w:rtl/>
        </w:rPr>
        <w:t>,</w:t>
      </w:r>
      <w:r>
        <w:rPr>
          <w:rtl/>
        </w:rPr>
        <w:t xml:space="preserve"> </w:t>
      </w:r>
      <w:bookmarkStart w:id="14772" w:name="_ETM_Q26_668310"/>
      <w:bookmarkEnd w:id="14772"/>
      <w:r>
        <w:rPr>
          <w:rtl/>
        </w:rPr>
        <w:t xml:space="preserve">מאבק </w:t>
      </w:r>
      <w:bookmarkStart w:id="14773" w:name="_ETM_Q26_668760"/>
      <w:bookmarkEnd w:id="14773"/>
      <w:r>
        <w:rPr>
          <w:rtl/>
        </w:rPr>
        <w:t>ב</w:t>
      </w:r>
      <w:bookmarkStart w:id="14774" w:name="_ETM_Q26_668940"/>
      <w:bookmarkEnd w:id="14774"/>
      <w:r>
        <w:rPr>
          <w:rtl/>
        </w:rPr>
        <w:t xml:space="preserve">הסתה </w:t>
      </w:r>
      <w:bookmarkStart w:id="14775" w:name="_ETM_Q26_669330"/>
      <w:bookmarkEnd w:id="14775"/>
      <w:r>
        <w:rPr>
          <w:rtl/>
        </w:rPr>
        <w:t>לטרור</w:t>
      </w:r>
      <w:r>
        <w:rPr>
          <w:rFonts w:hint="cs"/>
          <w:rtl/>
        </w:rPr>
        <w:t>.</w:t>
      </w:r>
      <w:r>
        <w:rPr>
          <w:rtl/>
        </w:rPr>
        <w:t xml:space="preserve"> </w:t>
      </w:r>
      <w:bookmarkStart w:id="14776" w:name="_ETM_Q26_670290"/>
      <w:bookmarkEnd w:id="14776"/>
      <w:r>
        <w:rPr>
          <w:rFonts w:hint="cs"/>
          <w:rtl/>
        </w:rPr>
        <w:t>עלה</w:t>
      </w:r>
      <w:bookmarkStart w:id="14777" w:name="_ETM_Q26_670620"/>
      <w:bookmarkEnd w:id="14777"/>
      <w:r>
        <w:rPr>
          <w:rFonts w:hint="cs"/>
          <w:rtl/>
        </w:rPr>
        <w:t xml:space="preserve"> </w:t>
      </w:r>
      <w:r>
        <w:rPr>
          <w:rtl/>
        </w:rPr>
        <w:t xml:space="preserve">כאן </w:t>
      </w:r>
      <w:bookmarkStart w:id="14778" w:name="_ETM_Q26_670830"/>
      <w:bookmarkEnd w:id="14778"/>
      <w:r>
        <w:rPr>
          <w:rtl/>
        </w:rPr>
        <w:t xml:space="preserve">חבר </w:t>
      </w:r>
      <w:bookmarkStart w:id="14779" w:name="_ETM_Q26_671160"/>
      <w:bookmarkEnd w:id="14779"/>
      <w:r>
        <w:rPr>
          <w:rtl/>
        </w:rPr>
        <w:t xml:space="preserve">הכנסת </w:t>
      </w:r>
      <w:bookmarkStart w:id="14780" w:name="_ETM_Q26_671640"/>
      <w:bookmarkEnd w:id="14780"/>
      <w:r>
        <w:rPr>
          <w:rtl/>
        </w:rPr>
        <w:t>אלקין</w:t>
      </w:r>
      <w:r>
        <w:rPr>
          <w:rFonts w:hint="cs"/>
          <w:rtl/>
        </w:rPr>
        <w:t>.</w:t>
      </w:r>
      <w:r>
        <w:rPr>
          <w:rtl/>
        </w:rPr>
        <w:t xml:space="preserve"> </w:t>
      </w:r>
      <w:bookmarkStart w:id="14781" w:name="_ETM_Q26_672690"/>
      <w:bookmarkEnd w:id="14781"/>
      <w:r>
        <w:rPr>
          <w:rtl/>
        </w:rPr>
        <w:t xml:space="preserve">אתם </w:t>
      </w:r>
      <w:bookmarkStart w:id="14782" w:name="_ETM_Q26_673740"/>
      <w:bookmarkEnd w:id="14782"/>
      <w:r>
        <w:rPr>
          <w:rtl/>
        </w:rPr>
        <w:t xml:space="preserve">פשוט </w:t>
      </w:r>
      <w:bookmarkStart w:id="14783" w:name="_ETM_Q26_674280"/>
      <w:bookmarkEnd w:id="14783"/>
      <w:r>
        <w:rPr>
          <w:rtl/>
        </w:rPr>
        <w:t xml:space="preserve">בושה </w:t>
      </w:r>
      <w:bookmarkStart w:id="14784" w:name="_ETM_Q26_674790"/>
      <w:bookmarkEnd w:id="14784"/>
      <w:r>
        <w:rPr>
          <w:rtl/>
        </w:rPr>
        <w:t>וחרפה</w:t>
      </w:r>
      <w:r>
        <w:rPr>
          <w:rFonts w:hint="cs"/>
          <w:rtl/>
        </w:rPr>
        <w:t>.</w:t>
      </w:r>
    </w:p>
    <w:p w:rsidR="00B50F57" w:rsidRDefault="00B50F57" w:rsidP="00B563AD">
      <w:pPr>
        <w:rPr>
          <w:rtl/>
        </w:rPr>
      </w:pPr>
      <w:bookmarkStart w:id="14785" w:name="_ETM_Q26_671000"/>
      <w:bookmarkEnd w:id="14785"/>
    </w:p>
    <w:p w:rsidR="00B50F57" w:rsidRDefault="00B50F57" w:rsidP="00B563AD">
      <w:pPr>
        <w:pStyle w:val="af5"/>
        <w:keepNext/>
        <w:rPr>
          <w:rtl/>
        </w:rPr>
      </w:pPr>
      <w:bookmarkStart w:id="14786" w:name="ET_interruption_6127_29"/>
      <w:r w:rsidRPr="006A00D0">
        <w:rPr>
          <w:rStyle w:val="TagStyle"/>
          <w:rtl/>
        </w:rPr>
        <w:t xml:space="preserve"> &lt;&lt; קריאה &gt;&gt; </w:t>
      </w:r>
      <w:r>
        <w:rPr>
          <w:rtl/>
        </w:rPr>
        <w:t>ולדימיר בליאק (יש עתיד):</w:t>
      </w:r>
      <w:r w:rsidRPr="006A00D0">
        <w:rPr>
          <w:rStyle w:val="TagStyle"/>
          <w:rtl/>
        </w:rPr>
        <w:t xml:space="preserve"> &lt;&lt; קריאה &gt;&gt;</w:t>
      </w:r>
      <w:r>
        <w:rPr>
          <w:rtl/>
        </w:rPr>
        <w:t xml:space="preserve">  </w:t>
      </w:r>
      <w:bookmarkEnd w:id="14786"/>
    </w:p>
    <w:p w:rsidR="00B50F57" w:rsidRDefault="00B50F57" w:rsidP="00A9203F">
      <w:pPr>
        <w:rPr>
          <w:rtl/>
        </w:rPr>
      </w:pPr>
    </w:p>
    <w:p w:rsidR="00B50F57" w:rsidRDefault="00B50F57" w:rsidP="00B563AD">
      <w:pPr>
        <w:rPr>
          <w:rtl/>
        </w:rPr>
      </w:pPr>
      <w:r>
        <w:rPr>
          <w:rFonts w:hint="cs"/>
          <w:rtl/>
        </w:rPr>
        <w:t>אתה בושה.</w:t>
      </w:r>
    </w:p>
    <w:p w:rsidR="00B50F57" w:rsidRDefault="00B50F57" w:rsidP="00B563AD">
      <w:pPr>
        <w:rPr>
          <w:rtl/>
        </w:rPr>
      </w:pPr>
      <w:bookmarkStart w:id="14787" w:name="_ETM_Q26_668000"/>
      <w:bookmarkStart w:id="14788" w:name="_ETM_Q26_669000"/>
      <w:bookmarkEnd w:id="14787"/>
      <w:bookmarkEnd w:id="14788"/>
    </w:p>
    <w:p w:rsidR="00B50F57" w:rsidRDefault="00B50F57" w:rsidP="00B563AD">
      <w:pPr>
        <w:pStyle w:val="-"/>
        <w:keepNext/>
        <w:rPr>
          <w:rtl/>
        </w:rPr>
      </w:pPr>
      <w:bookmarkStart w:id="14789" w:name="ET_speakercontinue_6461_30"/>
      <w:r w:rsidRPr="006A00D0">
        <w:rPr>
          <w:rStyle w:val="TagStyle"/>
          <w:rtl/>
        </w:rPr>
        <w:t xml:space="preserve"> &lt;&lt; דובר_המשך &gt;&gt; </w:t>
      </w:r>
      <w:r>
        <w:rPr>
          <w:rtl/>
        </w:rPr>
        <w:t>שר התקשורת שלמה קרעי:</w:t>
      </w:r>
      <w:r w:rsidRPr="006A00D0">
        <w:rPr>
          <w:rStyle w:val="TagStyle"/>
          <w:rtl/>
        </w:rPr>
        <w:t xml:space="preserve"> &lt;&lt; דובר_המשך &gt;&gt;</w:t>
      </w:r>
      <w:r>
        <w:rPr>
          <w:rtl/>
        </w:rPr>
        <w:t xml:space="preserve">  </w:t>
      </w:r>
      <w:bookmarkEnd w:id="14789"/>
    </w:p>
    <w:p w:rsidR="00B50F57" w:rsidRDefault="00B50F57" w:rsidP="00A9203F">
      <w:pPr>
        <w:rPr>
          <w:rtl/>
        </w:rPr>
      </w:pPr>
    </w:p>
    <w:p w:rsidR="00B50F57" w:rsidRDefault="00B50F57" w:rsidP="00B563AD">
      <w:pPr>
        <w:rPr>
          <w:rtl/>
        </w:rPr>
      </w:pPr>
      <w:bookmarkStart w:id="14790" w:name="_ETM_Q26_670000"/>
      <w:bookmarkStart w:id="14791" w:name="_ETM_Q26_675870"/>
      <w:bookmarkEnd w:id="14790"/>
      <w:bookmarkEnd w:id="14791"/>
      <w:r>
        <w:rPr>
          <w:rtl/>
        </w:rPr>
        <w:t xml:space="preserve">ראינו </w:t>
      </w:r>
      <w:bookmarkStart w:id="14792" w:name="_ETM_Q26_676350"/>
      <w:bookmarkEnd w:id="14792"/>
      <w:r>
        <w:rPr>
          <w:rtl/>
        </w:rPr>
        <w:t xml:space="preserve">על </w:t>
      </w:r>
      <w:bookmarkStart w:id="14793" w:name="_ETM_Q26_676500"/>
      <w:bookmarkEnd w:id="14793"/>
      <w:r>
        <w:rPr>
          <w:rtl/>
        </w:rPr>
        <w:t>המסך</w:t>
      </w:r>
      <w:bookmarkStart w:id="14794" w:name="_ETM_Q26_677400"/>
      <w:bookmarkEnd w:id="14794"/>
      <w:r>
        <w:rPr>
          <w:rFonts w:hint="cs"/>
          <w:rtl/>
        </w:rPr>
        <w:t>:</w:t>
      </w:r>
      <w:bookmarkStart w:id="14795" w:name="_ETM_Q26_677000"/>
      <w:bookmarkEnd w:id="14795"/>
      <w:r>
        <w:rPr>
          <w:rFonts w:hint="cs"/>
          <w:rtl/>
        </w:rPr>
        <w:t xml:space="preserve"> </w:t>
      </w:r>
      <w:r>
        <w:rPr>
          <w:rtl/>
        </w:rPr>
        <w:t xml:space="preserve">יש </w:t>
      </w:r>
      <w:bookmarkStart w:id="14796" w:name="_ETM_Q26_677760"/>
      <w:bookmarkEnd w:id="14796"/>
      <w:r>
        <w:rPr>
          <w:rtl/>
        </w:rPr>
        <w:t xml:space="preserve">עתיד </w:t>
      </w:r>
      <w:bookmarkStart w:id="14797" w:name="_ETM_Q26_678540"/>
      <w:bookmarkEnd w:id="14797"/>
      <w:r>
        <w:rPr>
          <w:rtl/>
        </w:rPr>
        <w:t xml:space="preserve">והרשימה </w:t>
      </w:r>
      <w:bookmarkStart w:id="14798" w:name="_ETM_Q26_679380"/>
      <w:bookmarkEnd w:id="14798"/>
      <w:r>
        <w:rPr>
          <w:rtl/>
        </w:rPr>
        <w:t>המשותפת</w:t>
      </w:r>
      <w:r>
        <w:rPr>
          <w:rFonts w:hint="cs"/>
          <w:rtl/>
        </w:rPr>
        <w:t>.</w:t>
      </w:r>
      <w:r>
        <w:rPr>
          <w:rtl/>
        </w:rPr>
        <w:t xml:space="preserve"> </w:t>
      </w:r>
      <w:bookmarkStart w:id="14799" w:name="_ETM_Q26_680489"/>
      <w:bookmarkEnd w:id="14799"/>
      <w:r>
        <w:rPr>
          <w:rtl/>
        </w:rPr>
        <w:t xml:space="preserve">אין </w:t>
      </w:r>
      <w:bookmarkStart w:id="14800" w:name="_ETM_Q26_680790"/>
      <w:bookmarkEnd w:id="14800"/>
      <w:r>
        <w:rPr>
          <w:rtl/>
        </w:rPr>
        <w:t xml:space="preserve">לכם </w:t>
      </w:r>
      <w:bookmarkStart w:id="14801" w:name="_ETM_Q26_681150"/>
      <w:bookmarkEnd w:id="14801"/>
      <w:r>
        <w:rPr>
          <w:rtl/>
        </w:rPr>
        <w:t>בושה</w:t>
      </w:r>
      <w:r>
        <w:rPr>
          <w:rFonts w:hint="cs"/>
          <w:rtl/>
        </w:rPr>
        <w:t>?</w:t>
      </w:r>
    </w:p>
    <w:p w:rsidR="00B50F57" w:rsidRDefault="00B50F57" w:rsidP="00B563AD">
      <w:pPr>
        <w:rPr>
          <w:rtl/>
        </w:rPr>
      </w:pPr>
    </w:p>
    <w:p w:rsidR="00B50F57" w:rsidRDefault="00B50F57" w:rsidP="00B563AD">
      <w:pPr>
        <w:pStyle w:val="af5"/>
        <w:keepNext/>
        <w:rPr>
          <w:rtl/>
        </w:rPr>
      </w:pPr>
      <w:bookmarkStart w:id="14802" w:name="ET_interruption_6127_31"/>
      <w:r w:rsidRPr="006A00D0">
        <w:rPr>
          <w:rStyle w:val="TagStyle"/>
          <w:rtl/>
        </w:rPr>
        <w:t xml:space="preserve"> &lt;&lt; קריאה &gt;&gt; </w:t>
      </w:r>
      <w:r>
        <w:rPr>
          <w:rtl/>
        </w:rPr>
        <w:t>ולדימיר בליאק (יש עתיד):</w:t>
      </w:r>
      <w:r w:rsidRPr="006A00D0">
        <w:rPr>
          <w:rStyle w:val="TagStyle"/>
          <w:rtl/>
        </w:rPr>
        <w:t xml:space="preserve"> &lt;&lt; קריאה &gt;&gt;</w:t>
      </w:r>
      <w:r>
        <w:rPr>
          <w:rtl/>
        </w:rPr>
        <w:t xml:space="preserve">  </w:t>
      </w:r>
      <w:bookmarkEnd w:id="14802"/>
    </w:p>
    <w:p w:rsidR="00B50F57" w:rsidRDefault="00B50F57" w:rsidP="00A9203F">
      <w:pPr>
        <w:rPr>
          <w:rtl/>
        </w:rPr>
      </w:pPr>
    </w:p>
    <w:p w:rsidR="00B50F57" w:rsidRDefault="00B50F57" w:rsidP="00B563AD">
      <w:pPr>
        <w:rPr>
          <w:rtl/>
        </w:rPr>
      </w:pPr>
      <w:r>
        <w:rPr>
          <w:rFonts w:hint="cs"/>
          <w:rtl/>
        </w:rPr>
        <w:t>לך הביתה.</w:t>
      </w:r>
    </w:p>
    <w:p w:rsidR="00B50F57" w:rsidRDefault="00B50F57" w:rsidP="00B563AD">
      <w:pPr>
        <w:rPr>
          <w:rtl/>
        </w:rPr>
      </w:pPr>
    </w:p>
    <w:p w:rsidR="00B50F57" w:rsidRDefault="00B50F57" w:rsidP="00B563AD">
      <w:pPr>
        <w:pStyle w:val="-"/>
        <w:keepNext/>
        <w:rPr>
          <w:rtl/>
        </w:rPr>
      </w:pPr>
      <w:bookmarkStart w:id="14803" w:name="ET_speakercontinue_6461_32"/>
      <w:r w:rsidRPr="006A00D0">
        <w:rPr>
          <w:rStyle w:val="TagStyle"/>
          <w:rtl/>
        </w:rPr>
        <w:t xml:space="preserve"> &lt;&lt; דובר_המשך &gt;&gt; </w:t>
      </w:r>
      <w:r>
        <w:rPr>
          <w:rtl/>
        </w:rPr>
        <w:t>שר התקשורת שלמה קרעי:</w:t>
      </w:r>
      <w:r w:rsidRPr="006A00D0">
        <w:rPr>
          <w:rStyle w:val="TagStyle"/>
          <w:rtl/>
        </w:rPr>
        <w:t xml:space="preserve"> &lt;&lt; דובר_המשך &gt;&gt;</w:t>
      </w:r>
      <w:r>
        <w:rPr>
          <w:rtl/>
        </w:rPr>
        <w:t xml:space="preserve">  </w:t>
      </w:r>
      <w:bookmarkEnd w:id="14803"/>
    </w:p>
    <w:p w:rsidR="00B50F57" w:rsidRDefault="00B50F57" w:rsidP="00A9203F">
      <w:pPr>
        <w:rPr>
          <w:rtl/>
        </w:rPr>
      </w:pPr>
    </w:p>
    <w:p w:rsidR="00B50F57" w:rsidRDefault="00B50F57" w:rsidP="00B563AD">
      <w:pPr>
        <w:rPr>
          <w:rtl/>
        </w:rPr>
      </w:pPr>
      <w:bookmarkStart w:id="14804" w:name="_ETM_Q26_678000"/>
      <w:bookmarkStart w:id="14805" w:name="_ETM_Q26_682049"/>
      <w:bookmarkEnd w:id="14804"/>
      <w:bookmarkEnd w:id="14805"/>
      <w:r>
        <w:rPr>
          <w:rtl/>
        </w:rPr>
        <w:t xml:space="preserve">ראש </w:t>
      </w:r>
      <w:bookmarkStart w:id="14806" w:name="_ETM_Q26_682499"/>
      <w:bookmarkEnd w:id="14806"/>
      <w:r>
        <w:rPr>
          <w:rtl/>
        </w:rPr>
        <w:t xml:space="preserve">ממשלה </w:t>
      </w:r>
      <w:bookmarkStart w:id="14807" w:name="_ETM_Q26_683219"/>
      <w:bookmarkEnd w:id="14807"/>
      <w:r>
        <w:rPr>
          <w:rtl/>
        </w:rPr>
        <w:t>לשעבר</w:t>
      </w:r>
      <w:r w:rsidR="0014196E">
        <w:rPr>
          <w:rFonts w:hint="cs"/>
          <w:rtl/>
        </w:rPr>
        <w:t>,</w:t>
      </w:r>
      <w:r>
        <w:rPr>
          <w:rtl/>
        </w:rPr>
        <w:t xml:space="preserve"> </w:t>
      </w:r>
      <w:bookmarkStart w:id="14808" w:name="_ETM_Q26_684359"/>
      <w:bookmarkEnd w:id="14808"/>
      <w:r>
        <w:rPr>
          <w:rtl/>
        </w:rPr>
        <w:t xml:space="preserve">שמכר </w:t>
      </w:r>
      <w:bookmarkStart w:id="14809" w:name="_ETM_Q26_684930"/>
      <w:bookmarkEnd w:id="14809"/>
      <w:r>
        <w:rPr>
          <w:rtl/>
        </w:rPr>
        <w:t xml:space="preserve">אותנו </w:t>
      </w:r>
      <w:bookmarkStart w:id="14810" w:name="_ETM_Q26_685319"/>
      <w:bookmarkEnd w:id="14810"/>
      <w:r>
        <w:rPr>
          <w:rtl/>
        </w:rPr>
        <w:t>ל</w:t>
      </w:r>
      <w:bookmarkStart w:id="14811" w:name="_ETM_Q26_685439"/>
      <w:bookmarkEnd w:id="14811"/>
      <w:r>
        <w:rPr>
          <w:rtl/>
        </w:rPr>
        <w:t>חיזבאללה</w:t>
      </w:r>
      <w:r>
        <w:rPr>
          <w:rFonts w:hint="cs"/>
          <w:rtl/>
        </w:rPr>
        <w:t>,</w:t>
      </w:r>
      <w:r>
        <w:rPr>
          <w:rtl/>
        </w:rPr>
        <w:t xml:space="preserve"> </w:t>
      </w:r>
      <w:bookmarkStart w:id="14812" w:name="_ETM_Q26_686730"/>
      <w:bookmarkStart w:id="14813" w:name="_ETM_Q26_686939"/>
      <w:bookmarkEnd w:id="14812"/>
      <w:bookmarkEnd w:id="14813"/>
      <w:r>
        <w:rPr>
          <w:rFonts w:hint="cs"/>
          <w:rtl/>
        </w:rPr>
        <w:t>ו</w:t>
      </w:r>
      <w:r>
        <w:rPr>
          <w:rtl/>
        </w:rPr>
        <w:t xml:space="preserve">ממשיך </w:t>
      </w:r>
      <w:bookmarkStart w:id="14814" w:name="_ETM_Q26_687580"/>
      <w:bookmarkEnd w:id="14814"/>
      <w:r>
        <w:rPr>
          <w:rtl/>
        </w:rPr>
        <w:t xml:space="preserve">לנסות </w:t>
      </w:r>
      <w:bookmarkStart w:id="14815" w:name="_ETM_Q26_687970"/>
      <w:bookmarkEnd w:id="14815"/>
      <w:r>
        <w:rPr>
          <w:rtl/>
        </w:rPr>
        <w:t xml:space="preserve">למכור </w:t>
      </w:r>
      <w:bookmarkStart w:id="14816" w:name="_ETM_Q26_688420"/>
      <w:bookmarkEnd w:id="14816"/>
      <w:r>
        <w:rPr>
          <w:rtl/>
        </w:rPr>
        <w:t xml:space="preserve">אותנו </w:t>
      </w:r>
      <w:bookmarkStart w:id="14817" w:name="_ETM_Q26_688780"/>
      <w:bookmarkEnd w:id="14817"/>
      <w:r>
        <w:rPr>
          <w:rtl/>
        </w:rPr>
        <w:t xml:space="preserve">בחוק </w:t>
      </w:r>
      <w:bookmarkStart w:id="14818" w:name="_ETM_Q26_689230"/>
      <w:bookmarkEnd w:id="14818"/>
      <w:r>
        <w:rPr>
          <w:rtl/>
        </w:rPr>
        <w:t>הזה</w:t>
      </w:r>
      <w:r>
        <w:rPr>
          <w:rFonts w:hint="cs"/>
          <w:rtl/>
        </w:rPr>
        <w:t>?</w:t>
      </w:r>
    </w:p>
    <w:p w:rsidR="00B50F57" w:rsidRDefault="00B50F57" w:rsidP="00B563AD">
      <w:pPr>
        <w:rPr>
          <w:rtl/>
        </w:rPr>
      </w:pPr>
      <w:bookmarkStart w:id="14819" w:name="_ETM_Q26_689000"/>
      <w:bookmarkEnd w:id="14819"/>
    </w:p>
    <w:p w:rsidR="00B50F57" w:rsidRDefault="00B50F57" w:rsidP="00B563AD">
      <w:pPr>
        <w:pStyle w:val="af5"/>
        <w:keepNext/>
        <w:rPr>
          <w:rtl/>
        </w:rPr>
      </w:pPr>
      <w:bookmarkStart w:id="14820" w:name="ET_interruption_6127_33"/>
      <w:r w:rsidRPr="006A00D0">
        <w:rPr>
          <w:rStyle w:val="TagStyle"/>
          <w:rtl/>
        </w:rPr>
        <w:t xml:space="preserve"> &lt;&lt; קריאה &gt;&gt; </w:t>
      </w:r>
      <w:r>
        <w:rPr>
          <w:rtl/>
        </w:rPr>
        <w:t>ולדימיר בליאק (יש עתיד):</w:t>
      </w:r>
      <w:r w:rsidRPr="006A00D0">
        <w:rPr>
          <w:rStyle w:val="TagStyle"/>
          <w:rtl/>
        </w:rPr>
        <w:t xml:space="preserve"> &lt;&lt; קריאה &gt;&gt;</w:t>
      </w:r>
      <w:r>
        <w:rPr>
          <w:rtl/>
        </w:rPr>
        <w:t xml:space="preserve">  </w:t>
      </w:r>
      <w:bookmarkEnd w:id="14820"/>
    </w:p>
    <w:p w:rsidR="00B50F57" w:rsidRDefault="00B50F57" w:rsidP="00A9203F">
      <w:pPr>
        <w:rPr>
          <w:rtl/>
        </w:rPr>
      </w:pPr>
    </w:p>
    <w:p w:rsidR="00B50F57" w:rsidRDefault="00B50F57" w:rsidP="00B563AD">
      <w:pPr>
        <w:rPr>
          <w:rtl/>
        </w:rPr>
      </w:pPr>
      <w:bookmarkStart w:id="14821" w:name="_ETM_Q26_688000"/>
      <w:bookmarkEnd w:id="14821"/>
      <w:r>
        <w:rPr>
          <w:rFonts w:hint="cs"/>
          <w:rtl/>
        </w:rPr>
        <w:t>יאללה, יאללה. לך הביתה.</w:t>
      </w:r>
    </w:p>
    <w:p w:rsidR="00B50F57" w:rsidRDefault="00B50F57" w:rsidP="00B563AD">
      <w:pPr>
        <w:rPr>
          <w:rtl/>
        </w:rPr>
      </w:pPr>
      <w:bookmarkStart w:id="14822" w:name="_ETM_Q26_691000"/>
      <w:bookmarkEnd w:id="14822"/>
    </w:p>
    <w:p w:rsidR="00B50F57" w:rsidRDefault="00B50F57" w:rsidP="00B563AD">
      <w:pPr>
        <w:pStyle w:val="-"/>
        <w:keepNext/>
        <w:rPr>
          <w:rtl/>
        </w:rPr>
      </w:pPr>
      <w:bookmarkStart w:id="14823" w:name="ET_speakercontinue_6461_34"/>
      <w:r w:rsidRPr="006A00D0">
        <w:rPr>
          <w:rStyle w:val="TagStyle"/>
          <w:rtl/>
        </w:rPr>
        <w:t xml:space="preserve"> &lt;&lt; דובר_המשך &gt;&gt; </w:t>
      </w:r>
      <w:r>
        <w:rPr>
          <w:rtl/>
        </w:rPr>
        <w:t>שר התקשורת שלמה קרעי:</w:t>
      </w:r>
      <w:r w:rsidRPr="006A00D0">
        <w:rPr>
          <w:rStyle w:val="TagStyle"/>
          <w:rtl/>
        </w:rPr>
        <w:t xml:space="preserve"> &lt;&lt; דובר_המשך &gt;&gt;</w:t>
      </w:r>
      <w:r>
        <w:rPr>
          <w:rtl/>
        </w:rPr>
        <w:t xml:space="preserve">  </w:t>
      </w:r>
      <w:bookmarkEnd w:id="14823"/>
    </w:p>
    <w:p w:rsidR="00B50F57" w:rsidRDefault="00B50F57" w:rsidP="00A9203F">
      <w:pPr>
        <w:rPr>
          <w:rtl/>
        </w:rPr>
      </w:pPr>
    </w:p>
    <w:p w:rsidR="00B50F57" w:rsidRDefault="00B50F57" w:rsidP="00B563AD">
      <w:pPr>
        <w:rPr>
          <w:rtl/>
        </w:rPr>
      </w:pPr>
      <w:bookmarkStart w:id="14824" w:name="_ETM_Q26_687000"/>
      <w:bookmarkStart w:id="14825" w:name="_ETM_Q26_689950"/>
      <w:bookmarkEnd w:id="14824"/>
      <w:bookmarkEnd w:id="14825"/>
      <w:r>
        <w:rPr>
          <w:rtl/>
        </w:rPr>
        <w:t xml:space="preserve">אתם </w:t>
      </w:r>
      <w:bookmarkStart w:id="14826" w:name="_ETM_Q26_690310"/>
      <w:bookmarkEnd w:id="14826"/>
      <w:r>
        <w:rPr>
          <w:rtl/>
        </w:rPr>
        <w:t xml:space="preserve">מצביעים </w:t>
      </w:r>
      <w:bookmarkStart w:id="14827" w:name="_ETM_Q26_691830"/>
      <w:bookmarkEnd w:id="14827"/>
      <w:r>
        <w:rPr>
          <w:rFonts w:hint="cs"/>
          <w:rtl/>
        </w:rPr>
        <w:t xml:space="preserve">בעד </w:t>
      </w:r>
      <w:r>
        <w:rPr>
          <w:rtl/>
        </w:rPr>
        <w:t xml:space="preserve">מרצים </w:t>
      </w:r>
      <w:bookmarkStart w:id="14828" w:name="_ETM_Q26_692489"/>
      <w:bookmarkEnd w:id="14828"/>
      <w:r>
        <w:rPr>
          <w:rtl/>
        </w:rPr>
        <w:t xml:space="preserve">שמסיתים </w:t>
      </w:r>
      <w:bookmarkStart w:id="14829" w:name="_ETM_Q26_693300"/>
      <w:bookmarkEnd w:id="14829"/>
      <w:r>
        <w:rPr>
          <w:rtl/>
        </w:rPr>
        <w:t>לטרור</w:t>
      </w:r>
      <w:r>
        <w:rPr>
          <w:rFonts w:hint="cs"/>
          <w:rtl/>
        </w:rPr>
        <w:t>,</w:t>
      </w:r>
      <w:r>
        <w:rPr>
          <w:rtl/>
        </w:rPr>
        <w:t xml:space="preserve"> </w:t>
      </w:r>
      <w:bookmarkStart w:id="14830" w:name="_ETM_Q26_694309"/>
      <w:bookmarkEnd w:id="14830"/>
      <w:r>
        <w:rPr>
          <w:rtl/>
        </w:rPr>
        <w:t xml:space="preserve">שלא </w:t>
      </w:r>
      <w:bookmarkStart w:id="14831" w:name="_ETM_Q26_694609"/>
      <w:bookmarkEnd w:id="14831"/>
      <w:r>
        <w:rPr>
          <w:rtl/>
        </w:rPr>
        <w:t xml:space="preserve">יוכלו </w:t>
      </w:r>
      <w:bookmarkStart w:id="14832" w:name="_ETM_Q26_694909"/>
      <w:bookmarkEnd w:id="14832"/>
      <w:r>
        <w:rPr>
          <w:rtl/>
        </w:rPr>
        <w:t>ל</w:t>
      </w:r>
      <w:r>
        <w:rPr>
          <w:rFonts w:hint="cs"/>
          <w:rtl/>
        </w:rPr>
        <w:t>פטר</w:t>
      </w:r>
      <w:r>
        <w:rPr>
          <w:rtl/>
        </w:rPr>
        <w:t xml:space="preserve"> </w:t>
      </w:r>
      <w:bookmarkStart w:id="14833" w:name="_ETM_Q26_695390"/>
      <w:bookmarkEnd w:id="14833"/>
      <w:r>
        <w:rPr>
          <w:rtl/>
        </w:rPr>
        <w:t>אותם</w:t>
      </w:r>
      <w:r>
        <w:rPr>
          <w:rFonts w:hint="cs"/>
          <w:rtl/>
        </w:rPr>
        <w:t>?</w:t>
      </w:r>
      <w:r>
        <w:rPr>
          <w:rtl/>
        </w:rPr>
        <w:t xml:space="preserve"> </w:t>
      </w:r>
      <w:bookmarkStart w:id="14834" w:name="_ETM_Q26_696859"/>
      <w:bookmarkEnd w:id="14834"/>
    </w:p>
    <w:p w:rsidR="00B50F57" w:rsidRDefault="00B50F57" w:rsidP="00B563AD">
      <w:pPr>
        <w:rPr>
          <w:rtl/>
        </w:rPr>
      </w:pPr>
    </w:p>
    <w:p w:rsidR="00B50F57" w:rsidRDefault="00B50F57" w:rsidP="00B563AD">
      <w:pPr>
        <w:rPr>
          <w:rtl/>
        </w:rPr>
      </w:pPr>
      <w:bookmarkStart w:id="14835" w:name="_ETM_Q26_694000"/>
      <w:bookmarkEnd w:id="14835"/>
      <w:r>
        <w:rPr>
          <w:rtl/>
        </w:rPr>
        <w:t xml:space="preserve">ראש </w:t>
      </w:r>
      <w:bookmarkStart w:id="14836" w:name="_ETM_Q26_697609"/>
      <w:bookmarkEnd w:id="14836"/>
      <w:r>
        <w:rPr>
          <w:rtl/>
        </w:rPr>
        <w:t xml:space="preserve">האופוזיציה </w:t>
      </w:r>
      <w:bookmarkStart w:id="14837" w:name="_ETM_Q26_698389"/>
      <w:bookmarkEnd w:id="14837"/>
      <w:r>
        <w:rPr>
          <w:rtl/>
        </w:rPr>
        <w:t xml:space="preserve">יאיר </w:t>
      </w:r>
      <w:bookmarkStart w:id="14838" w:name="_ETM_Q26_698719"/>
      <w:bookmarkEnd w:id="14838"/>
      <w:r>
        <w:rPr>
          <w:rtl/>
        </w:rPr>
        <w:t>לפיד</w:t>
      </w:r>
      <w:r>
        <w:rPr>
          <w:rFonts w:hint="cs"/>
          <w:rtl/>
        </w:rPr>
        <w:t>,</w:t>
      </w:r>
      <w:r>
        <w:rPr>
          <w:rtl/>
        </w:rPr>
        <w:t xml:space="preserve"> </w:t>
      </w:r>
      <w:bookmarkStart w:id="14839" w:name="_ETM_Q26_699079"/>
      <w:bookmarkEnd w:id="14839"/>
      <w:r>
        <w:rPr>
          <w:rtl/>
        </w:rPr>
        <w:t xml:space="preserve">אני </w:t>
      </w:r>
      <w:bookmarkStart w:id="14840" w:name="_ETM_Q26_699260"/>
      <w:bookmarkEnd w:id="14840"/>
      <w:r>
        <w:rPr>
          <w:rtl/>
        </w:rPr>
        <w:t xml:space="preserve">רוצה </w:t>
      </w:r>
      <w:bookmarkStart w:id="14841" w:name="_ETM_Q26_699590"/>
      <w:bookmarkEnd w:id="14841"/>
      <w:r>
        <w:rPr>
          <w:rtl/>
        </w:rPr>
        <w:t xml:space="preserve">לומר </w:t>
      </w:r>
      <w:bookmarkStart w:id="14842" w:name="_ETM_Q26_699889"/>
      <w:bookmarkEnd w:id="14842"/>
      <w:r>
        <w:rPr>
          <w:rtl/>
        </w:rPr>
        <w:t xml:space="preserve">לך </w:t>
      </w:r>
      <w:bookmarkStart w:id="14843" w:name="_ETM_Q26_700159"/>
      <w:bookmarkEnd w:id="14843"/>
      <w:r>
        <w:rPr>
          <w:rtl/>
        </w:rPr>
        <w:t>כ</w:t>
      </w:r>
      <w:r>
        <w:rPr>
          <w:rFonts w:hint="cs"/>
          <w:rtl/>
        </w:rPr>
        <w:t>א</w:t>
      </w:r>
      <w:r>
        <w:rPr>
          <w:rtl/>
        </w:rPr>
        <w:t>ן</w:t>
      </w:r>
      <w:r>
        <w:rPr>
          <w:rFonts w:hint="cs"/>
          <w:rtl/>
        </w:rPr>
        <w:t>:</w:t>
      </w:r>
      <w:r>
        <w:rPr>
          <w:rtl/>
        </w:rPr>
        <w:t xml:space="preserve"> </w:t>
      </w:r>
      <w:bookmarkStart w:id="14844" w:name="_ETM_Q26_701080"/>
      <w:bookmarkEnd w:id="14844"/>
      <w:r>
        <w:rPr>
          <w:rtl/>
        </w:rPr>
        <w:t xml:space="preserve">הצחוק </w:t>
      </w:r>
      <w:bookmarkStart w:id="14845" w:name="_ETM_Q26_701740"/>
      <w:bookmarkEnd w:id="14845"/>
      <w:r>
        <w:rPr>
          <w:rtl/>
        </w:rPr>
        <w:t xml:space="preserve">שאתה </w:t>
      </w:r>
      <w:bookmarkStart w:id="14846" w:name="_ETM_Q26_702160"/>
      <w:bookmarkEnd w:id="14846"/>
      <w:r>
        <w:rPr>
          <w:rtl/>
        </w:rPr>
        <w:t xml:space="preserve">עושה </w:t>
      </w:r>
      <w:bookmarkStart w:id="14847" w:name="_ETM_Q26_702580"/>
      <w:bookmarkEnd w:id="14847"/>
      <w:r>
        <w:rPr>
          <w:rtl/>
        </w:rPr>
        <w:t xml:space="preserve">מהעניין </w:t>
      </w:r>
      <w:bookmarkStart w:id="14848" w:name="_ETM_Q26_703150"/>
      <w:bookmarkEnd w:id="14848"/>
      <w:r>
        <w:rPr>
          <w:rtl/>
        </w:rPr>
        <w:t xml:space="preserve">הביטחוני </w:t>
      </w:r>
      <w:bookmarkStart w:id="14849" w:name="_ETM_Q26_703780"/>
      <w:bookmarkEnd w:id="14849"/>
      <w:r>
        <w:rPr>
          <w:rtl/>
        </w:rPr>
        <w:t xml:space="preserve">הזה </w:t>
      </w:r>
      <w:bookmarkStart w:id="14850" w:name="_ETM_Q26_704500"/>
      <w:bookmarkEnd w:id="14850"/>
      <w:r>
        <w:rPr>
          <w:rtl/>
        </w:rPr>
        <w:t xml:space="preserve">וההצבעה </w:t>
      </w:r>
      <w:bookmarkStart w:id="14851" w:name="_ETM_Q26_705340"/>
      <w:bookmarkEnd w:id="14851"/>
      <w:r>
        <w:rPr>
          <w:rtl/>
        </w:rPr>
        <w:t xml:space="preserve">שלך </w:t>
      </w:r>
      <w:bookmarkStart w:id="14852" w:name="_ETM_Q26_705760"/>
      <w:bookmarkEnd w:id="14852"/>
      <w:r>
        <w:rPr>
          <w:rtl/>
        </w:rPr>
        <w:t xml:space="preserve">נגד </w:t>
      </w:r>
      <w:bookmarkStart w:id="14853" w:name="_ETM_Q26_706210"/>
      <w:bookmarkEnd w:id="14853"/>
      <w:r>
        <w:rPr>
          <w:rtl/>
        </w:rPr>
        <w:t>החוק</w:t>
      </w:r>
      <w:r>
        <w:rPr>
          <w:rFonts w:hint="cs"/>
          <w:rtl/>
        </w:rPr>
        <w:t>,</w:t>
      </w:r>
      <w:r>
        <w:rPr>
          <w:rtl/>
        </w:rPr>
        <w:t xml:space="preserve"> </w:t>
      </w:r>
      <w:bookmarkStart w:id="14854" w:name="_ETM_Q26_706930"/>
      <w:bookmarkEnd w:id="14854"/>
      <w:r>
        <w:rPr>
          <w:rtl/>
        </w:rPr>
        <w:t>ש</w:t>
      </w:r>
      <w:bookmarkStart w:id="14855" w:name="_ETM_Q26_707650"/>
      <w:bookmarkStart w:id="14856" w:name="_ETM_Q26_708190"/>
      <w:bookmarkStart w:id="14857" w:name="_ETM_Q26_708430"/>
      <w:bookmarkEnd w:id="14855"/>
      <w:bookmarkEnd w:id="14856"/>
      <w:bookmarkEnd w:id="14857"/>
      <w:r>
        <w:rPr>
          <w:rtl/>
        </w:rPr>
        <w:t xml:space="preserve">הסטודנטים </w:t>
      </w:r>
      <w:bookmarkStart w:id="14858" w:name="_ETM_Q26_709210"/>
      <w:bookmarkEnd w:id="14858"/>
      <w:r>
        <w:rPr>
          <w:rtl/>
        </w:rPr>
        <w:t>יזמו</w:t>
      </w:r>
      <w:r>
        <w:rPr>
          <w:rFonts w:hint="cs"/>
          <w:rtl/>
        </w:rPr>
        <w:t xml:space="preserve"> אותו,</w:t>
      </w:r>
      <w:bookmarkStart w:id="14859" w:name="_ETM_Q26_709660"/>
      <w:bookmarkEnd w:id="14859"/>
      <w:r>
        <w:rPr>
          <w:rtl/>
        </w:rPr>
        <w:t xml:space="preserve"> </w:t>
      </w:r>
      <w:bookmarkStart w:id="14860" w:name="_ETM_Q26_710290"/>
      <w:bookmarkEnd w:id="14860"/>
      <w:r>
        <w:rPr>
          <w:rtl/>
        </w:rPr>
        <w:t xml:space="preserve">זה </w:t>
      </w:r>
      <w:bookmarkStart w:id="14861" w:name="_ETM_Q26_710530"/>
      <w:bookmarkEnd w:id="14861"/>
      <w:r>
        <w:rPr>
          <w:rtl/>
        </w:rPr>
        <w:t xml:space="preserve">הדבר </w:t>
      </w:r>
      <w:bookmarkStart w:id="14862" w:name="_ETM_Q26_710980"/>
      <w:bookmarkEnd w:id="14862"/>
      <w:r>
        <w:rPr>
          <w:rtl/>
        </w:rPr>
        <w:t xml:space="preserve">שיקבור </w:t>
      </w:r>
      <w:bookmarkStart w:id="14863" w:name="_ETM_Q26_711640"/>
      <w:bookmarkEnd w:id="14863"/>
      <w:r>
        <w:rPr>
          <w:rtl/>
        </w:rPr>
        <w:t xml:space="preserve">לך </w:t>
      </w:r>
      <w:bookmarkStart w:id="14864" w:name="_ETM_Q26_711969"/>
      <w:bookmarkEnd w:id="14864"/>
      <w:r>
        <w:rPr>
          <w:rtl/>
        </w:rPr>
        <w:t xml:space="preserve">את </w:t>
      </w:r>
      <w:bookmarkStart w:id="14865" w:name="_ETM_Q26_712120"/>
      <w:bookmarkEnd w:id="14865"/>
      <w:r>
        <w:rPr>
          <w:rtl/>
        </w:rPr>
        <w:t>הקריירה</w:t>
      </w:r>
      <w:r>
        <w:rPr>
          <w:rFonts w:hint="cs"/>
          <w:rtl/>
        </w:rPr>
        <w:t>.</w:t>
      </w:r>
      <w:r>
        <w:rPr>
          <w:rtl/>
        </w:rPr>
        <w:t xml:space="preserve"> </w:t>
      </w:r>
      <w:bookmarkStart w:id="14866" w:name="_ETM_Q26_713200"/>
      <w:bookmarkEnd w:id="14866"/>
      <w:r>
        <w:rPr>
          <w:rtl/>
        </w:rPr>
        <w:t xml:space="preserve">אתה </w:t>
      </w:r>
      <w:bookmarkStart w:id="14867" w:name="_ETM_Q26_713439"/>
      <w:bookmarkEnd w:id="14867"/>
      <w:r>
        <w:rPr>
          <w:rtl/>
        </w:rPr>
        <w:t>תצטרך</w:t>
      </w:r>
      <w:r>
        <w:rPr>
          <w:rFonts w:hint="cs"/>
          <w:rtl/>
        </w:rPr>
        <w:t>,</w:t>
      </w:r>
      <w:r>
        <w:rPr>
          <w:rtl/>
        </w:rPr>
        <w:t xml:space="preserve"> </w:t>
      </w:r>
      <w:bookmarkStart w:id="14868" w:name="_ETM_Q26_714099"/>
      <w:bookmarkEnd w:id="14868"/>
      <w:r>
        <w:rPr>
          <w:rtl/>
        </w:rPr>
        <w:t xml:space="preserve">כדי </w:t>
      </w:r>
      <w:bookmarkStart w:id="14869" w:name="_ETM_Q26_714340"/>
      <w:bookmarkEnd w:id="14869"/>
      <w:r>
        <w:rPr>
          <w:rtl/>
        </w:rPr>
        <w:t xml:space="preserve">לקבל </w:t>
      </w:r>
      <w:bookmarkStart w:id="14870" w:name="_ETM_Q26_714760"/>
      <w:bookmarkEnd w:id="14870"/>
      <w:r>
        <w:rPr>
          <w:rtl/>
        </w:rPr>
        <w:t>מנדטים</w:t>
      </w:r>
      <w:r>
        <w:rPr>
          <w:rFonts w:hint="cs"/>
          <w:rtl/>
        </w:rPr>
        <w:t>,</w:t>
      </w:r>
      <w:r>
        <w:rPr>
          <w:rtl/>
        </w:rPr>
        <w:t xml:space="preserve"> </w:t>
      </w:r>
      <w:bookmarkStart w:id="14871" w:name="_ETM_Q26_715840"/>
      <w:bookmarkStart w:id="14872" w:name="_ETM_Q26_716950"/>
      <w:bookmarkEnd w:id="14871"/>
      <w:bookmarkEnd w:id="14872"/>
      <w:r>
        <w:rPr>
          <w:rtl/>
        </w:rPr>
        <w:t xml:space="preserve">להקים </w:t>
      </w:r>
      <w:bookmarkStart w:id="14873" w:name="_ETM_Q26_717400"/>
      <w:bookmarkEnd w:id="14873"/>
      <w:r>
        <w:rPr>
          <w:rtl/>
        </w:rPr>
        <w:t xml:space="preserve">מפלגה </w:t>
      </w:r>
      <w:bookmarkStart w:id="14874" w:name="_ETM_Q26_717879"/>
      <w:bookmarkEnd w:id="14874"/>
      <w:r>
        <w:rPr>
          <w:rtl/>
        </w:rPr>
        <w:t xml:space="preserve">עם </w:t>
      </w:r>
      <w:bookmarkStart w:id="14875" w:name="_ETM_Q26_718000"/>
      <w:bookmarkEnd w:id="14875"/>
      <w:r>
        <w:rPr>
          <w:rtl/>
        </w:rPr>
        <w:t xml:space="preserve">הרשימה </w:t>
      </w:r>
      <w:bookmarkStart w:id="14876" w:name="_ETM_Q26_718510"/>
      <w:bookmarkEnd w:id="14876"/>
      <w:r>
        <w:rPr>
          <w:rtl/>
        </w:rPr>
        <w:t>המשותפת</w:t>
      </w:r>
      <w:r>
        <w:rPr>
          <w:rFonts w:hint="cs"/>
          <w:rtl/>
        </w:rPr>
        <w:t>,</w:t>
      </w:r>
      <w:r>
        <w:rPr>
          <w:rtl/>
        </w:rPr>
        <w:t xml:space="preserve"> </w:t>
      </w:r>
      <w:bookmarkStart w:id="14877" w:name="_ETM_Q26_719230"/>
      <w:bookmarkEnd w:id="14877"/>
      <w:r>
        <w:rPr>
          <w:rFonts w:hint="cs"/>
          <w:rtl/>
        </w:rPr>
        <w:t>ש</w:t>
      </w:r>
      <w:r>
        <w:rPr>
          <w:rtl/>
        </w:rPr>
        <w:t xml:space="preserve">יחד </w:t>
      </w:r>
      <w:bookmarkStart w:id="14878" w:name="_ETM_Q26_719650"/>
      <w:bookmarkEnd w:id="14878"/>
      <w:r>
        <w:rPr>
          <w:rtl/>
        </w:rPr>
        <w:t>אית</w:t>
      </w:r>
      <w:r>
        <w:rPr>
          <w:rFonts w:hint="cs"/>
          <w:rtl/>
        </w:rPr>
        <w:t>ה</w:t>
      </w:r>
      <w:r>
        <w:rPr>
          <w:rtl/>
        </w:rPr>
        <w:t xml:space="preserve"> </w:t>
      </w:r>
      <w:bookmarkStart w:id="14879" w:name="_ETM_Q26_719920"/>
      <w:bookmarkEnd w:id="14879"/>
      <w:r>
        <w:rPr>
          <w:rFonts w:hint="cs"/>
          <w:rtl/>
        </w:rPr>
        <w:t>ה</w:t>
      </w:r>
      <w:r>
        <w:rPr>
          <w:rtl/>
        </w:rPr>
        <w:t>צבע</w:t>
      </w:r>
      <w:r>
        <w:rPr>
          <w:rFonts w:hint="cs"/>
          <w:rtl/>
        </w:rPr>
        <w:t>ת</w:t>
      </w:r>
      <w:bookmarkStart w:id="14880" w:name="_ETM_Q26_720219"/>
      <w:bookmarkEnd w:id="14880"/>
      <w:r>
        <w:rPr>
          <w:rtl/>
        </w:rPr>
        <w:t xml:space="preserve"> </w:t>
      </w:r>
      <w:bookmarkStart w:id="14881" w:name="_ETM_Q26_720459"/>
      <w:bookmarkEnd w:id="14881"/>
      <w:r>
        <w:rPr>
          <w:rtl/>
        </w:rPr>
        <w:t>עכשיו</w:t>
      </w:r>
      <w:r>
        <w:rPr>
          <w:rFonts w:hint="cs"/>
          <w:rtl/>
        </w:rPr>
        <w:t>.</w:t>
      </w:r>
      <w:r>
        <w:rPr>
          <w:rtl/>
        </w:rPr>
        <w:t xml:space="preserve"> </w:t>
      </w:r>
      <w:bookmarkStart w:id="14882" w:name="_ETM_Q26_721269"/>
      <w:bookmarkEnd w:id="14882"/>
      <w:r>
        <w:rPr>
          <w:rtl/>
        </w:rPr>
        <w:t xml:space="preserve">אתם </w:t>
      </w:r>
      <w:bookmarkStart w:id="14883" w:name="_ETM_Q26_721629"/>
      <w:bookmarkEnd w:id="14883"/>
      <w:r>
        <w:rPr>
          <w:rtl/>
        </w:rPr>
        <w:t>כ</w:t>
      </w:r>
      <w:r>
        <w:rPr>
          <w:rFonts w:hint="cs"/>
          <w:rtl/>
        </w:rPr>
        <w:t>א</w:t>
      </w:r>
      <w:r>
        <w:rPr>
          <w:rtl/>
        </w:rPr>
        <w:t>ן</w:t>
      </w:r>
      <w:r>
        <w:rPr>
          <w:rFonts w:hint="cs"/>
          <w:rtl/>
        </w:rPr>
        <w:t>,</w:t>
      </w:r>
      <w:r>
        <w:rPr>
          <w:rtl/>
        </w:rPr>
        <w:t xml:space="preserve"> </w:t>
      </w:r>
      <w:bookmarkStart w:id="14884" w:name="_ETM_Q26_722319"/>
      <w:bookmarkEnd w:id="14884"/>
      <w:r>
        <w:rPr>
          <w:rtl/>
        </w:rPr>
        <w:t xml:space="preserve">במקום </w:t>
      </w:r>
      <w:bookmarkStart w:id="14885" w:name="_ETM_Q26_723320"/>
      <w:bookmarkEnd w:id="14885"/>
      <w:r>
        <w:rPr>
          <w:rtl/>
        </w:rPr>
        <w:t xml:space="preserve">להתאחד </w:t>
      </w:r>
      <w:bookmarkStart w:id="14886" w:name="_ETM_Q26_724640"/>
      <w:bookmarkEnd w:id="14886"/>
      <w:r>
        <w:rPr>
          <w:rtl/>
        </w:rPr>
        <w:t xml:space="preserve">סביב </w:t>
      </w:r>
      <w:bookmarkStart w:id="14887" w:name="_ETM_Q26_725090"/>
      <w:bookmarkEnd w:id="14887"/>
      <w:r>
        <w:rPr>
          <w:rtl/>
        </w:rPr>
        <w:t xml:space="preserve">נושאים </w:t>
      </w:r>
      <w:bookmarkStart w:id="14888" w:name="_ETM_Q26_725569"/>
      <w:bookmarkEnd w:id="14888"/>
      <w:r>
        <w:rPr>
          <w:rtl/>
        </w:rPr>
        <w:t xml:space="preserve">שהם </w:t>
      </w:r>
      <w:bookmarkStart w:id="14889" w:name="_ETM_Q26_725840"/>
      <w:bookmarkEnd w:id="14889"/>
      <w:r>
        <w:rPr>
          <w:rFonts w:hint="cs"/>
          <w:rtl/>
        </w:rPr>
        <w:t xml:space="preserve">קונסנזוס </w:t>
      </w:r>
      <w:bookmarkStart w:id="14890" w:name="_ETM_Q26_725000"/>
      <w:bookmarkEnd w:id="14890"/>
      <w:r w:rsidR="00A9203F">
        <w:rPr>
          <w:rFonts w:hint="cs"/>
          <w:rtl/>
        </w:rPr>
        <w:t>– –</w:t>
      </w:r>
    </w:p>
    <w:p w:rsidR="00B50F57" w:rsidRDefault="00B50F57" w:rsidP="00B563AD">
      <w:pPr>
        <w:rPr>
          <w:rtl/>
        </w:rPr>
      </w:pPr>
    </w:p>
    <w:p w:rsidR="00B50F57" w:rsidRDefault="00B50F57" w:rsidP="00B563AD">
      <w:pPr>
        <w:pStyle w:val="af5"/>
        <w:keepNext/>
        <w:rPr>
          <w:rtl/>
        </w:rPr>
      </w:pPr>
      <w:bookmarkStart w:id="14891" w:name="ET_interruption_6127_35"/>
      <w:r w:rsidRPr="006A00D0">
        <w:rPr>
          <w:rStyle w:val="TagStyle"/>
          <w:rtl/>
        </w:rPr>
        <w:t xml:space="preserve"> &lt;&lt; קריאה &gt;&gt; </w:t>
      </w:r>
      <w:r>
        <w:rPr>
          <w:rtl/>
        </w:rPr>
        <w:t>ולדימיר בליאק (יש עתיד):</w:t>
      </w:r>
      <w:r w:rsidRPr="006A00D0">
        <w:rPr>
          <w:rStyle w:val="TagStyle"/>
          <w:rtl/>
        </w:rPr>
        <w:t xml:space="preserve"> &lt;&lt; קריאה &gt;&gt;</w:t>
      </w:r>
      <w:r>
        <w:rPr>
          <w:rtl/>
        </w:rPr>
        <w:t xml:space="preserve">  </w:t>
      </w:r>
      <w:bookmarkEnd w:id="14891"/>
    </w:p>
    <w:p w:rsidR="00B50F57" w:rsidRDefault="00B50F57" w:rsidP="00A9203F">
      <w:pPr>
        <w:rPr>
          <w:rtl/>
        </w:rPr>
      </w:pPr>
    </w:p>
    <w:p w:rsidR="00B50F57" w:rsidRDefault="00B50F57" w:rsidP="00B563AD">
      <w:pPr>
        <w:rPr>
          <w:rtl/>
        </w:rPr>
      </w:pPr>
      <w:bookmarkStart w:id="14892" w:name="_ETM_Q26_724000"/>
      <w:bookmarkEnd w:id="14892"/>
      <w:r>
        <w:rPr>
          <w:rFonts w:hint="cs"/>
          <w:rtl/>
        </w:rPr>
        <w:t>לא רוצה להתאחד איתך.</w:t>
      </w:r>
    </w:p>
    <w:p w:rsidR="00B50F57" w:rsidRDefault="00B50F57" w:rsidP="00B563AD">
      <w:pPr>
        <w:rPr>
          <w:rtl/>
        </w:rPr>
      </w:pPr>
      <w:bookmarkStart w:id="14893" w:name="_ETM_Q26_726000"/>
      <w:bookmarkEnd w:id="14893"/>
    </w:p>
    <w:p w:rsidR="00B50F57" w:rsidRDefault="00B50F57" w:rsidP="00B563AD">
      <w:pPr>
        <w:pStyle w:val="-"/>
        <w:keepNext/>
        <w:rPr>
          <w:rtl/>
        </w:rPr>
      </w:pPr>
      <w:bookmarkStart w:id="14894" w:name="ET_speakercontinue_6461_36"/>
      <w:r w:rsidRPr="006A00D0">
        <w:rPr>
          <w:rStyle w:val="TagStyle"/>
          <w:rtl/>
        </w:rPr>
        <w:t xml:space="preserve"> &lt;&lt; דובר_המשך &gt;&gt; </w:t>
      </w:r>
      <w:r>
        <w:rPr>
          <w:rtl/>
        </w:rPr>
        <w:t>שר התקשורת שלמה קרעי:</w:t>
      </w:r>
      <w:r w:rsidRPr="006A00D0">
        <w:rPr>
          <w:rStyle w:val="TagStyle"/>
          <w:rtl/>
        </w:rPr>
        <w:t xml:space="preserve"> &lt;&lt; דובר_המשך &gt;&gt;</w:t>
      </w:r>
      <w:r>
        <w:rPr>
          <w:rtl/>
        </w:rPr>
        <w:t xml:space="preserve">  </w:t>
      </w:r>
      <w:bookmarkEnd w:id="14894"/>
    </w:p>
    <w:p w:rsidR="00B50F57" w:rsidRDefault="00B50F57" w:rsidP="00A9203F">
      <w:pPr>
        <w:rPr>
          <w:rtl/>
        </w:rPr>
      </w:pPr>
    </w:p>
    <w:p w:rsidR="0014196E" w:rsidRDefault="00A9203F" w:rsidP="00B563AD">
      <w:pPr>
        <w:rPr>
          <w:rtl/>
        </w:rPr>
      </w:pPr>
      <w:bookmarkStart w:id="14895" w:name="_ETM_Q26_728000"/>
      <w:bookmarkEnd w:id="14895"/>
      <w:r>
        <w:rPr>
          <w:rFonts w:hint="cs"/>
          <w:rtl/>
        </w:rPr>
        <w:t>– –</w:t>
      </w:r>
      <w:r w:rsidR="00B50F57">
        <w:rPr>
          <w:rFonts w:hint="cs"/>
          <w:rtl/>
        </w:rPr>
        <w:t xml:space="preserve"> סביב</w:t>
      </w:r>
      <w:r w:rsidR="00B50F57">
        <w:rPr>
          <w:rtl/>
        </w:rPr>
        <w:t xml:space="preserve"> </w:t>
      </w:r>
      <w:bookmarkStart w:id="14896" w:name="_ETM_Q26_727670"/>
      <w:bookmarkEnd w:id="14896"/>
      <w:r w:rsidR="00B50F57">
        <w:rPr>
          <w:rtl/>
        </w:rPr>
        <w:t xml:space="preserve">נושאים </w:t>
      </w:r>
      <w:bookmarkStart w:id="14897" w:name="_ETM_Q26_728179"/>
      <w:bookmarkEnd w:id="14897"/>
      <w:r w:rsidR="00B50F57">
        <w:rPr>
          <w:rtl/>
        </w:rPr>
        <w:t xml:space="preserve">שהם </w:t>
      </w:r>
      <w:bookmarkStart w:id="14898" w:name="_ETM_Q26_728480"/>
      <w:bookmarkEnd w:id="14898"/>
      <w:r w:rsidR="00B50F57">
        <w:rPr>
          <w:rtl/>
        </w:rPr>
        <w:t xml:space="preserve">בהסכמה </w:t>
      </w:r>
      <w:bookmarkStart w:id="14899" w:name="_ETM_Q26_729110"/>
      <w:bookmarkEnd w:id="14899"/>
      <w:r w:rsidR="00B50F57">
        <w:rPr>
          <w:rtl/>
        </w:rPr>
        <w:t>רחבה</w:t>
      </w:r>
      <w:r w:rsidR="00B50F57">
        <w:rPr>
          <w:rFonts w:hint="cs"/>
          <w:rtl/>
        </w:rPr>
        <w:t>,</w:t>
      </w:r>
      <w:r w:rsidR="00B50F57">
        <w:rPr>
          <w:rtl/>
        </w:rPr>
        <w:t xml:space="preserve"> </w:t>
      </w:r>
      <w:bookmarkStart w:id="14900" w:name="_ETM_Q26_730129"/>
      <w:bookmarkEnd w:id="14900"/>
      <w:r w:rsidR="00B50F57">
        <w:rPr>
          <w:rtl/>
        </w:rPr>
        <w:t>אתם</w:t>
      </w:r>
      <w:bookmarkStart w:id="14901" w:name="_ETM_Q26_730519"/>
      <w:bookmarkEnd w:id="14901"/>
      <w:r w:rsidR="00B50F57">
        <w:rPr>
          <w:rFonts w:hint="cs"/>
          <w:rtl/>
        </w:rPr>
        <w:t>, כמו</w:t>
      </w:r>
      <w:r w:rsidR="00B50F57">
        <w:rPr>
          <w:rtl/>
        </w:rPr>
        <w:t xml:space="preserve"> </w:t>
      </w:r>
      <w:bookmarkStart w:id="14902" w:name="_ETM_Q26_730830"/>
      <w:bookmarkEnd w:id="14902"/>
      <w:r w:rsidR="00B50F57">
        <w:rPr>
          <w:rtl/>
        </w:rPr>
        <w:t xml:space="preserve">קורח </w:t>
      </w:r>
      <w:bookmarkStart w:id="14903" w:name="_ETM_Q26_731340"/>
      <w:bookmarkEnd w:id="14903"/>
      <w:r w:rsidR="00B50F57">
        <w:rPr>
          <w:rtl/>
        </w:rPr>
        <w:t>ועדתו</w:t>
      </w:r>
      <w:r w:rsidR="00B50F57">
        <w:rPr>
          <w:rFonts w:hint="cs"/>
          <w:rtl/>
        </w:rPr>
        <w:t>,</w:t>
      </w:r>
      <w:r w:rsidR="00B50F57">
        <w:rPr>
          <w:rtl/>
        </w:rPr>
        <w:t xml:space="preserve"> </w:t>
      </w:r>
      <w:bookmarkStart w:id="14904" w:name="_ETM_Q26_732000"/>
      <w:bookmarkEnd w:id="14904"/>
      <w:r w:rsidR="00B50F57">
        <w:rPr>
          <w:rtl/>
        </w:rPr>
        <w:t>ש</w:t>
      </w:r>
      <w:r w:rsidR="00B50F57">
        <w:rPr>
          <w:rFonts w:hint="cs"/>
          <w:rtl/>
        </w:rPr>
        <w:t xml:space="preserve">קראנו </w:t>
      </w:r>
      <w:bookmarkStart w:id="14905" w:name="_ETM_Q26_732570"/>
      <w:bookmarkEnd w:id="14905"/>
      <w:r w:rsidR="00B50F57">
        <w:rPr>
          <w:rFonts w:hint="cs"/>
          <w:rtl/>
        </w:rPr>
        <w:t>עליהם</w:t>
      </w:r>
      <w:r w:rsidR="00B50F57">
        <w:rPr>
          <w:rtl/>
        </w:rPr>
        <w:t xml:space="preserve"> </w:t>
      </w:r>
      <w:bookmarkStart w:id="14906" w:name="_ETM_Q26_732900"/>
      <w:bookmarkEnd w:id="14906"/>
      <w:r w:rsidR="00B50F57">
        <w:rPr>
          <w:rtl/>
        </w:rPr>
        <w:t>בפרשה</w:t>
      </w:r>
      <w:r w:rsidR="00B50F57">
        <w:rPr>
          <w:rFonts w:hint="cs"/>
          <w:rtl/>
        </w:rPr>
        <w:t>,</w:t>
      </w:r>
      <w:r w:rsidR="00B50F57">
        <w:rPr>
          <w:rtl/>
        </w:rPr>
        <w:t xml:space="preserve"> </w:t>
      </w:r>
      <w:bookmarkStart w:id="14907" w:name="_ETM_Q26_734100"/>
      <w:bookmarkEnd w:id="14907"/>
      <w:r w:rsidR="00B50F57">
        <w:rPr>
          <w:rtl/>
        </w:rPr>
        <w:t xml:space="preserve">מעוררים </w:t>
      </w:r>
      <w:bookmarkStart w:id="14908" w:name="_ETM_Q26_734910"/>
      <w:bookmarkEnd w:id="14908"/>
      <w:r w:rsidR="00B50F57">
        <w:rPr>
          <w:rFonts w:hint="cs"/>
          <w:rtl/>
        </w:rPr>
        <w:t>רק שנאה,</w:t>
      </w:r>
      <w:bookmarkStart w:id="14909" w:name="_ETM_Q26_734000"/>
      <w:bookmarkEnd w:id="14909"/>
      <w:r w:rsidR="00B50F57">
        <w:rPr>
          <w:rFonts w:hint="cs"/>
          <w:rtl/>
        </w:rPr>
        <w:t xml:space="preserve"> </w:t>
      </w:r>
      <w:bookmarkStart w:id="14910" w:name="_ETM_Q26_736140"/>
      <w:bookmarkEnd w:id="14910"/>
      <w:r w:rsidR="00B50F57">
        <w:rPr>
          <w:rtl/>
        </w:rPr>
        <w:t>מחלוקת</w:t>
      </w:r>
      <w:r w:rsidR="00B50F57">
        <w:rPr>
          <w:rFonts w:hint="cs"/>
          <w:rtl/>
        </w:rPr>
        <w:t>, הסתה.</w:t>
      </w:r>
      <w:bookmarkStart w:id="14911" w:name="_ETM_Q26_737309"/>
      <w:bookmarkStart w:id="14912" w:name="_ETM_Q26_737460"/>
      <w:bookmarkStart w:id="14913" w:name="_ETM_Q26_738510"/>
      <w:bookmarkEnd w:id="14911"/>
      <w:bookmarkEnd w:id="14912"/>
      <w:bookmarkEnd w:id="14913"/>
      <w:r w:rsidR="00B50F57">
        <w:rPr>
          <w:rtl/>
        </w:rPr>
        <w:t xml:space="preserve"> </w:t>
      </w:r>
      <w:bookmarkStart w:id="14914" w:name="_ETM_Q26_739350"/>
      <w:bookmarkEnd w:id="14914"/>
      <w:r w:rsidR="00B50F57">
        <w:rPr>
          <w:rtl/>
        </w:rPr>
        <w:t xml:space="preserve">אתה </w:t>
      </w:r>
      <w:bookmarkStart w:id="14915" w:name="_ETM_Q26_739530"/>
      <w:bookmarkEnd w:id="14915"/>
      <w:r w:rsidR="00B50F57">
        <w:rPr>
          <w:rtl/>
        </w:rPr>
        <w:t>יודע</w:t>
      </w:r>
      <w:bookmarkStart w:id="14916" w:name="_ETM_Q26_739830"/>
      <w:bookmarkEnd w:id="14916"/>
      <w:r w:rsidR="00B50F57">
        <w:rPr>
          <w:rFonts w:hint="cs"/>
          <w:rtl/>
        </w:rPr>
        <w:t xml:space="preserve">, </w:t>
      </w:r>
      <w:r w:rsidR="00B50F57">
        <w:rPr>
          <w:rtl/>
        </w:rPr>
        <w:t xml:space="preserve">זה </w:t>
      </w:r>
      <w:bookmarkStart w:id="14917" w:name="_ETM_Q26_740010"/>
      <w:bookmarkEnd w:id="14917"/>
      <w:r w:rsidR="00B50F57">
        <w:rPr>
          <w:rFonts w:hint="cs"/>
          <w:rtl/>
        </w:rPr>
        <w:t xml:space="preserve">גם </w:t>
      </w:r>
      <w:r w:rsidR="00B50F57">
        <w:rPr>
          <w:rtl/>
        </w:rPr>
        <w:t xml:space="preserve">לא </w:t>
      </w:r>
      <w:bookmarkStart w:id="14918" w:name="_ETM_Q26_740130"/>
      <w:bookmarkEnd w:id="14918"/>
      <w:r w:rsidR="00B50F57">
        <w:rPr>
          <w:rtl/>
        </w:rPr>
        <w:t>סתם</w:t>
      </w:r>
      <w:bookmarkStart w:id="14919" w:name="_ETM_Q26_740580"/>
      <w:bookmarkEnd w:id="14919"/>
      <w:r w:rsidR="00B50F57">
        <w:rPr>
          <w:rFonts w:hint="cs"/>
          <w:rtl/>
        </w:rPr>
        <w:t>.</w:t>
      </w:r>
      <w:r w:rsidR="00B50F57">
        <w:rPr>
          <w:rtl/>
        </w:rPr>
        <w:t xml:space="preserve"> </w:t>
      </w:r>
      <w:bookmarkStart w:id="14920" w:name="_ETM_Q26_741150"/>
      <w:bookmarkEnd w:id="14920"/>
      <w:r w:rsidR="00B50F57">
        <w:rPr>
          <w:rtl/>
        </w:rPr>
        <w:t xml:space="preserve">קורח </w:t>
      </w:r>
      <w:bookmarkStart w:id="14921" w:name="_ETM_Q26_741570"/>
      <w:bookmarkEnd w:id="14921"/>
      <w:r w:rsidR="00B50F57">
        <w:rPr>
          <w:rtl/>
        </w:rPr>
        <w:t xml:space="preserve">ועדתו </w:t>
      </w:r>
      <w:bookmarkStart w:id="14922" w:name="_ETM_Q26_742199"/>
      <w:bookmarkEnd w:id="14922"/>
      <w:r w:rsidR="00B50F57">
        <w:rPr>
          <w:rtl/>
        </w:rPr>
        <w:t xml:space="preserve">זה </w:t>
      </w:r>
      <w:bookmarkStart w:id="14923" w:name="_ETM_Q26_742380"/>
      <w:bookmarkEnd w:id="14923"/>
      <w:r w:rsidR="00B50F57">
        <w:rPr>
          <w:rtl/>
        </w:rPr>
        <w:t xml:space="preserve">יוצא </w:t>
      </w:r>
      <w:bookmarkStart w:id="14924" w:name="_ETM_Q26_742679"/>
      <w:bookmarkEnd w:id="14924"/>
      <w:r w:rsidR="00B50F57">
        <w:rPr>
          <w:rtl/>
        </w:rPr>
        <w:t>794</w:t>
      </w:r>
      <w:bookmarkStart w:id="14925" w:name="_ETM_Q26_744509"/>
      <w:bookmarkEnd w:id="14925"/>
      <w:r w:rsidR="00B50F57">
        <w:rPr>
          <w:rFonts w:hint="cs"/>
          <w:rtl/>
        </w:rPr>
        <w:t xml:space="preserve">, </w:t>
      </w:r>
      <w:bookmarkStart w:id="14926" w:name="_ETM_Q26_742000"/>
      <w:bookmarkEnd w:id="14926"/>
      <w:r w:rsidR="00B50F57">
        <w:rPr>
          <w:rtl/>
        </w:rPr>
        <w:t xml:space="preserve">בדיוק </w:t>
      </w:r>
      <w:bookmarkStart w:id="14927" w:name="_ETM_Q26_744990"/>
      <w:bookmarkEnd w:id="14927"/>
      <w:r w:rsidR="00B50F57">
        <w:rPr>
          <w:rFonts w:hint="cs"/>
          <w:rtl/>
        </w:rPr>
        <w:t xml:space="preserve">יש עתיד. </w:t>
      </w:r>
      <w:bookmarkStart w:id="14928" w:name="_ETM_Q26_746020"/>
      <w:bookmarkEnd w:id="14928"/>
      <w:r w:rsidR="00B50F57">
        <w:rPr>
          <w:rtl/>
        </w:rPr>
        <w:t xml:space="preserve">כל </w:t>
      </w:r>
      <w:bookmarkStart w:id="14929" w:name="_ETM_Q26_746290"/>
      <w:bookmarkEnd w:id="14929"/>
      <w:r w:rsidR="00B50F57">
        <w:rPr>
          <w:rtl/>
        </w:rPr>
        <w:t xml:space="preserve">מה </w:t>
      </w:r>
      <w:bookmarkStart w:id="14930" w:name="_ETM_Q26_746440"/>
      <w:bookmarkEnd w:id="14930"/>
      <w:r w:rsidR="00B50F57">
        <w:rPr>
          <w:rtl/>
        </w:rPr>
        <w:t xml:space="preserve">שאתם </w:t>
      </w:r>
      <w:bookmarkStart w:id="14931" w:name="_ETM_Q26_746800"/>
      <w:bookmarkEnd w:id="14931"/>
      <w:r w:rsidR="00B50F57">
        <w:rPr>
          <w:rtl/>
        </w:rPr>
        <w:t xml:space="preserve">עושים </w:t>
      </w:r>
      <w:bookmarkStart w:id="14932" w:name="_ETM_Q26_747190"/>
      <w:bookmarkEnd w:id="14932"/>
      <w:r w:rsidR="00B50F57">
        <w:rPr>
          <w:rtl/>
        </w:rPr>
        <w:t>כאן</w:t>
      </w:r>
      <w:r w:rsidR="00B50F57">
        <w:rPr>
          <w:rFonts w:hint="cs"/>
          <w:rtl/>
        </w:rPr>
        <w:t xml:space="preserve"> הוא רק </w:t>
      </w:r>
      <w:bookmarkStart w:id="14933" w:name="_ETM_Q26_747760"/>
      <w:bookmarkStart w:id="14934" w:name="_ETM_Q26_748210"/>
      <w:bookmarkEnd w:id="14933"/>
      <w:bookmarkEnd w:id="14934"/>
      <w:r w:rsidR="00B50F57">
        <w:rPr>
          <w:rFonts w:hint="cs"/>
          <w:rtl/>
        </w:rPr>
        <w:t xml:space="preserve">הסתה, </w:t>
      </w:r>
      <w:bookmarkStart w:id="14935" w:name="_ETM_Q26_745000"/>
      <w:bookmarkStart w:id="14936" w:name="_ETM_Q26_749170"/>
      <w:bookmarkEnd w:id="14935"/>
      <w:bookmarkEnd w:id="14936"/>
      <w:r w:rsidR="00B50F57">
        <w:rPr>
          <w:rtl/>
        </w:rPr>
        <w:t xml:space="preserve">רק </w:t>
      </w:r>
      <w:bookmarkStart w:id="14937" w:name="_ETM_Q26_749440"/>
      <w:bookmarkEnd w:id="14937"/>
      <w:r w:rsidR="00B50F57">
        <w:rPr>
          <w:rtl/>
        </w:rPr>
        <w:t xml:space="preserve">ניסיון </w:t>
      </w:r>
      <w:bookmarkStart w:id="14938" w:name="_ETM_Q26_749950"/>
      <w:bookmarkEnd w:id="14938"/>
      <w:r w:rsidR="00B50F57">
        <w:rPr>
          <w:rtl/>
        </w:rPr>
        <w:t>לפלג</w:t>
      </w:r>
      <w:r w:rsidR="00B50F57">
        <w:rPr>
          <w:rFonts w:hint="cs"/>
          <w:rtl/>
        </w:rPr>
        <w:t>,</w:t>
      </w:r>
      <w:r w:rsidR="00B50F57">
        <w:rPr>
          <w:rtl/>
        </w:rPr>
        <w:t xml:space="preserve"> </w:t>
      </w:r>
      <w:bookmarkStart w:id="14939" w:name="_ETM_Q26_750820"/>
      <w:bookmarkEnd w:id="14939"/>
      <w:r w:rsidR="00B50F57">
        <w:rPr>
          <w:rtl/>
        </w:rPr>
        <w:t xml:space="preserve">לחרחר </w:t>
      </w:r>
      <w:bookmarkStart w:id="14940" w:name="_ETM_Q26_751510"/>
      <w:bookmarkEnd w:id="14940"/>
      <w:r w:rsidR="00B50F57">
        <w:rPr>
          <w:rtl/>
        </w:rPr>
        <w:t xml:space="preserve">ריב </w:t>
      </w:r>
      <w:bookmarkStart w:id="14941" w:name="_ETM_Q26_751720"/>
      <w:bookmarkEnd w:id="14941"/>
      <w:r w:rsidR="00B50F57">
        <w:rPr>
          <w:rtl/>
        </w:rPr>
        <w:t>ומדון</w:t>
      </w:r>
      <w:r w:rsidR="00B50F57">
        <w:rPr>
          <w:rFonts w:hint="cs"/>
          <w:rtl/>
        </w:rPr>
        <w:t>,</w:t>
      </w:r>
      <w:r w:rsidR="00B50F57">
        <w:rPr>
          <w:rtl/>
        </w:rPr>
        <w:t xml:space="preserve"> </w:t>
      </w:r>
      <w:bookmarkStart w:id="14942" w:name="_ETM_Q26_752650"/>
      <w:bookmarkEnd w:id="14942"/>
      <w:r w:rsidR="00B50F57">
        <w:rPr>
          <w:rtl/>
        </w:rPr>
        <w:t xml:space="preserve">לתמוך </w:t>
      </w:r>
      <w:bookmarkStart w:id="14943" w:name="_ETM_Q26_753280"/>
      <w:bookmarkEnd w:id="14943"/>
      <w:r w:rsidR="00B50F57">
        <w:rPr>
          <w:rtl/>
        </w:rPr>
        <w:t xml:space="preserve">במרצים </w:t>
      </w:r>
      <w:bookmarkStart w:id="14944" w:name="_ETM_Q26_754360"/>
      <w:bookmarkEnd w:id="14944"/>
      <w:r w:rsidR="00B50F57">
        <w:rPr>
          <w:rtl/>
        </w:rPr>
        <w:t xml:space="preserve">שמסיתים </w:t>
      </w:r>
      <w:bookmarkStart w:id="14945" w:name="_ETM_Q26_755110"/>
      <w:bookmarkEnd w:id="14945"/>
      <w:r w:rsidR="00B50F57">
        <w:rPr>
          <w:rtl/>
        </w:rPr>
        <w:t>לטרור</w:t>
      </w:r>
      <w:r w:rsidR="00B50F57">
        <w:rPr>
          <w:rFonts w:hint="cs"/>
          <w:rtl/>
        </w:rPr>
        <w:t>.</w:t>
      </w:r>
      <w:r w:rsidR="00B50F57">
        <w:rPr>
          <w:rtl/>
        </w:rPr>
        <w:t xml:space="preserve"> </w:t>
      </w:r>
      <w:bookmarkStart w:id="14946" w:name="_ETM_Q26_756070"/>
      <w:bookmarkEnd w:id="14946"/>
      <w:r w:rsidR="00B50F57">
        <w:rPr>
          <w:rtl/>
        </w:rPr>
        <w:t xml:space="preserve">פעם </w:t>
      </w:r>
      <w:bookmarkStart w:id="14947" w:name="_ETM_Q26_756490"/>
      <w:bookmarkEnd w:id="14947"/>
      <w:r w:rsidR="00B50F57">
        <w:rPr>
          <w:rFonts w:hint="cs"/>
          <w:rtl/>
        </w:rPr>
        <w:t xml:space="preserve">הייתם </w:t>
      </w:r>
      <w:bookmarkStart w:id="14948" w:name="_ETM_Q26_757390"/>
      <w:bookmarkEnd w:id="14948"/>
      <w:r w:rsidR="00B50F57">
        <w:rPr>
          <w:rFonts w:hint="cs"/>
          <w:rtl/>
        </w:rPr>
        <w:t>מ</w:t>
      </w:r>
      <w:r w:rsidR="00B50F57">
        <w:rPr>
          <w:rtl/>
        </w:rPr>
        <w:t xml:space="preserve">פלגה </w:t>
      </w:r>
      <w:bookmarkStart w:id="14949" w:name="_ETM_Q26_757929"/>
      <w:bookmarkEnd w:id="14949"/>
      <w:r w:rsidR="00B50F57">
        <w:rPr>
          <w:rtl/>
        </w:rPr>
        <w:t>ציונית</w:t>
      </w:r>
      <w:bookmarkStart w:id="14950" w:name="_ETM_Q26_758860"/>
      <w:bookmarkEnd w:id="14950"/>
      <w:r w:rsidR="00B50F57">
        <w:rPr>
          <w:rFonts w:hint="cs"/>
          <w:rtl/>
        </w:rPr>
        <w:t xml:space="preserve">. </w:t>
      </w:r>
    </w:p>
    <w:p w:rsidR="0014196E" w:rsidRDefault="0014196E" w:rsidP="00B563AD">
      <w:pPr>
        <w:rPr>
          <w:rtl/>
        </w:rPr>
      </w:pPr>
    </w:p>
    <w:p w:rsidR="00B50F57" w:rsidRDefault="00B50F57" w:rsidP="0014196E">
      <w:pPr>
        <w:rPr>
          <w:rtl/>
        </w:rPr>
      </w:pPr>
      <w:r>
        <w:rPr>
          <w:rFonts w:hint="cs"/>
          <w:rtl/>
        </w:rPr>
        <w:t xml:space="preserve">ותכף </w:t>
      </w:r>
      <w:bookmarkStart w:id="14951" w:name="_ETM_Q26_759220"/>
      <w:bookmarkStart w:id="14952" w:name="_ETM_Q26_759429"/>
      <w:bookmarkEnd w:id="14951"/>
      <w:bookmarkEnd w:id="14952"/>
      <w:r>
        <w:rPr>
          <w:rFonts w:hint="cs"/>
          <w:rtl/>
        </w:rPr>
        <w:t>אני א</w:t>
      </w:r>
      <w:r>
        <w:rPr>
          <w:rtl/>
        </w:rPr>
        <w:t xml:space="preserve">דבר </w:t>
      </w:r>
      <w:bookmarkStart w:id="14953" w:name="_ETM_Q26_759910"/>
      <w:bookmarkEnd w:id="14953"/>
      <w:r>
        <w:rPr>
          <w:rtl/>
        </w:rPr>
        <w:t xml:space="preserve">על </w:t>
      </w:r>
      <w:bookmarkStart w:id="14954" w:name="_ETM_Q26_760030"/>
      <w:bookmarkEnd w:id="14954"/>
      <w:r>
        <w:rPr>
          <w:rtl/>
        </w:rPr>
        <w:t xml:space="preserve">עוד </w:t>
      </w:r>
      <w:bookmarkStart w:id="14955" w:name="_ETM_Q26_760270"/>
      <w:bookmarkEnd w:id="14955"/>
      <w:r>
        <w:rPr>
          <w:rtl/>
        </w:rPr>
        <w:t>דבר</w:t>
      </w:r>
      <w:r>
        <w:rPr>
          <w:rFonts w:hint="cs"/>
          <w:rtl/>
        </w:rPr>
        <w:t>,</w:t>
      </w:r>
      <w:r>
        <w:rPr>
          <w:rtl/>
        </w:rPr>
        <w:t xml:space="preserve"> </w:t>
      </w:r>
      <w:bookmarkStart w:id="14956" w:name="_ETM_Q26_760660"/>
      <w:bookmarkEnd w:id="14956"/>
      <w:r>
        <w:rPr>
          <w:rtl/>
        </w:rPr>
        <w:t>שפ</w:t>
      </w:r>
      <w:r>
        <w:rPr>
          <w:rFonts w:hint="cs"/>
          <w:rtl/>
        </w:rPr>
        <w:t>עם</w:t>
      </w:r>
      <w:r>
        <w:rPr>
          <w:rtl/>
        </w:rPr>
        <w:t xml:space="preserve"> </w:t>
      </w:r>
      <w:bookmarkStart w:id="14957" w:name="_ETM_Q26_761080"/>
      <w:bookmarkEnd w:id="14957"/>
      <w:r>
        <w:rPr>
          <w:rtl/>
        </w:rPr>
        <w:t>ה</w:t>
      </w:r>
      <w:r>
        <w:rPr>
          <w:rFonts w:hint="cs"/>
          <w:rtl/>
        </w:rPr>
        <w:t xml:space="preserve">צבעתם </w:t>
      </w:r>
      <w:bookmarkStart w:id="14958" w:name="_ETM_Q26_761559"/>
      <w:bookmarkStart w:id="14959" w:name="_ETM_Q26_761770"/>
      <w:bookmarkEnd w:id="14958"/>
      <w:bookmarkEnd w:id="14959"/>
      <w:r>
        <w:rPr>
          <w:rFonts w:hint="cs"/>
          <w:rtl/>
        </w:rPr>
        <w:t xml:space="preserve">בעדו, </w:t>
      </w:r>
      <w:bookmarkStart w:id="14960" w:name="_ETM_Q26_762670"/>
      <w:bookmarkEnd w:id="14960"/>
      <w:r>
        <w:rPr>
          <w:rFonts w:hint="cs"/>
          <w:rtl/>
        </w:rPr>
        <w:t>והיום</w:t>
      </w:r>
      <w:r>
        <w:rPr>
          <w:rtl/>
        </w:rPr>
        <w:t xml:space="preserve"> </w:t>
      </w:r>
      <w:bookmarkStart w:id="14961" w:name="_ETM_Q26_763120"/>
      <w:bookmarkEnd w:id="14961"/>
      <w:r>
        <w:rPr>
          <w:rtl/>
        </w:rPr>
        <w:t xml:space="preserve">בג"ץ </w:t>
      </w:r>
      <w:bookmarkStart w:id="14962" w:name="_ETM_Q26_763570"/>
      <w:bookmarkEnd w:id="14962"/>
      <w:r>
        <w:rPr>
          <w:rtl/>
        </w:rPr>
        <w:t xml:space="preserve">כנראה </w:t>
      </w:r>
      <w:bookmarkStart w:id="14963" w:name="_ETM_Q26_763990"/>
      <w:bookmarkEnd w:id="14963"/>
      <w:r>
        <w:rPr>
          <w:rtl/>
        </w:rPr>
        <w:t xml:space="preserve">מבין </w:t>
      </w:r>
      <w:bookmarkStart w:id="14964" w:name="_ETM_Q26_764900"/>
      <w:bookmarkEnd w:id="14964"/>
      <w:r>
        <w:rPr>
          <w:rtl/>
        </w:rPr>
        <w:t xml:space="preserve">לאן </w:t>
      </w:r>
      <w:bookmarkStart w:id="14965" w:name="_ETM_Q26_765260"/>
      <w:bookmarkEnd w:id="14965"/>
      <w:r>
        <w:rPr>
          <w:rtl/>
        </w:rPr>
        <w:t xml:space="preserve">הרוח </w:t>
      </w:r>
      <w:bookmarkStart w:id="14966" w:name="_ETM_Q26_765620"/>
      <w:bookmarkEnd w:id="14966"/>
      <w:r>
        <w:rPr>
          <w:rtl/>
        </w:rPr>
        <w:t>נושבת</w:t>
      </w:r>
      <w:r>
        <w:rPr>
          <w:rFonts w:hint="cs"/>
          <w:rtl/>
        </w:rPr>
        <w:t>.</w:t>
      </w:r>
      <w:r>
        <w:rPr>
          <w:rtl/>
        </w:rPr>
        <w:t xml:space="preserve"> </w:t>
      </w:r>
      <w:bookmarkStart w:id="14967" w:name="_ETM_Q26_766610"/>
      <w:bookmarkEnd w:id="14967"/>
      <w:r>
        <w:rPr>
          <w:rtl/>
        </w:rPr>
        <w:t xml:space="preserve">הוא </w:t>
      </w:r>
      <w:bookmarkStart w:id="14968" w:name="_ETM_Q26_766760"/>
      <w:bookmarkEnd w:id="14968"/>
      <w:r>
        <w:rPr>
          <w:rtl/>
        </w:rPr>
        <w:t xml:space="preserve">מבין </w:t>
      </w:r>
      <w:bookmarkStart w:id="14969" w:name="_ETM_Q26_767270"/>
      <w:bookmarkEnd w:id="14969"/>
      <w:r>
        <w:rPr>
          <w:rtl/>
        </w:rPr>
        <w:t>ש</w:t>
      </w:r>
      <w:bookmarkStart w:id="14970" w:name="_ETM_Q26_767660"/>
      <w:bookmarkEnd w:id="14970"/>
      <w:r>
        <w:rPr>
          <w:rtl/>
        </w:rPr>
        <w:t>י</w:t>
      </w:r>
      <w:r>
        <w:rPr>
          <w:rFonts w:hint="cs"/>
          <w:rtl/>
        </w:rPr>
        <w:t xml:space="preserve">ש עתיד, </w:t>
      </w:r>
      <w:bookmarkStart w:id="14971" w:name="_ETM_Q26_768770"/>
      <w:bookmarkEnd w:id="14971"/>
      <w:r>
        <w:rPr>
          <w:rtl/>
        </w:rPr>
        <w:t xml:space="preserve">המפלגה </w:t>
      </w:r>
      <w:bookmarkStart w:id="14972" w:name="_ETM_Q26_769429"/>
      <w:bookmarkEnd w:id="14972"/>
      <w:r>
        <w:rPr>
          <w:rtl/>
        </w:rPr>
        <w:t xml:space="preserve">ששולטת </w:t>
      </w:r>
      <w:bookmarkStart w:id="14973" w:name="_ETM_Q26_770809"/>
      <w:bookmarkEnd w:id="14973"/>
      <w:r>
        <w:rPr>
          <w:rtl/>
        </w:rPr>
        <w:t>ב</w:t>
      </w:r>
      <w:r>
        <w:rPr>
          <w:rFonts w:hint="cs"/>
          <w:rtl/>
        </w:rPr>
        <w:t xml:space="preserve">כמה </w:t>
      </w:r>
      <w:bookmarkStart w:id="14974" w:name="_ETM_Q26_771170"/>
      <w:bookmarkEnd w:id="14974"/>
      <w:r>
        <w:rPr>
          <w:rtl/>
        </w:rPr>
        <w:t>כתבים</w:t>
      </w:r>
      <w:bookmarkStart w:id="14975" w:name="_ETM_Q26_772490"/>
      <w:bookmarkStart w:id="14976" w:name="_ETM_Q26_772910"/>
      <w:bookmarkStart w:id="14977" w:name="_ETM_Q26_773480"/>
      <w:bookmarkEnd w:id="14975"/>
      <w:bookmarkEnd w:id="14976"/>
      <w:bookmarkEnd w:id="14977"/>
      <w:r>
        <w:rPr>
          <w:rFonts w:hint="cs"/>
          <w:rtl/>
        </w:rPr>
        <w:t xml:space="preserve"> </w:t>
      </w:r>
      <w:bookmarkStart w:id="14978" w:name="_ETM_Q26_774000"/>
      <w:bookmarkEnd w:id="14978"/>
      <w:r>
        <w:rPr>
          <w:rFonts w:hint="cs"/>
          <w:rtl/>
        </w:rPr>
        <w:t>ראשיים</w:t>
      </w:r>
      <w:r>
        <w:rPr>
          <w:rtl/>
        </w:rPr>
        <w:t xml:space="preserve"> </w:t>
      </w:r>
      <w:bookmarkStart w:id="14979" w:name="_ETM_Q26_774290"/>
      <w:bookmarkEnd w:id="14979"/>
      <w:r>
        <w:rPr>
          <w:rtl/>
        </w:rPr>
        <w:t xml:space="preserve">בתקשורת </w:t>
      </w:r>
      <w:bookmarkStart w:id="14980" w:name="_ETM_Q26_775250"/>
      <w:bookmarkEnd w:id="14980"/>
      <w:r>
        <w:rPr>
          <w:rtl/>
        </w:rPr>
        <w:t>המיינסטרים</w:t>
      </w:r>
      <w:r>
        <w:rPr>
          <w:rFonts w:hint="cs"/>
          <w:rtl/>
        </w:rPr>
        <w:t>,</w:t>
      </w:r>
      <w:r>
        <w:rPr>
          <w:rtl/>
        </w:rPr>
        <w:t xml:space="preserve"> </w:t>
      </w:r>
      <w:bookmarkStart w:id="14981" w:name="_ETM_Q26_776330"/>
      <w:bookmarkEnd w:id="14981"/>
      <w:r>
        <w:rPr>
          <w:rtl/>
        </w:rPr>
        <w:t xml:space="preserve">כבר </w:t>
      </w:r>
      <w:bookmarkStart w:id="14982" w:name="_ETM_Q26_776540"/>
      <w:bookmarkEnd w:id="14982"/>
      <w:r>
        <w:rPr>
          <w:rtl/>
        </w:rPr>
        <w:t xml:space="preserve">לא </w:t>
      </w:r>
      <w:bookmarkStart w:id="14983" w:name="_ETM_Q26_776720"/>
      <w:bookmarkEnd w:id="14983"/>
      <w:r>
        <w:rPr>
          <w:rtl/>
        </w:rPr>
        <w:t xml:space="preserve">כל </w:t>
      </w:r>
      <w:bookmarkStart w:id="14984" w:name="_ETM_Q26_776900"/>
      <w:bookmarkEnd w:id="14984"/>
      <w:r>
        <w:rPr>
          <w:rtl/>
        </w:rPr>
        <w:t xml:space="preserve">כך </w:t>
      </w:r>
      <w:bookmarkStart w:id="14985" w:name="_ETM_Q26_777080"/>
      <w:bookmarkEnd w:id="14985"/>
      <w:r>
        <w:rPr>
          <w:rtl/>
        </w:rPr>
        <w:t>ציוני</w:t>
      </w:r>
      <w:r>
        <w:rPr>
          <w:rFonts w:hint="cs"/>
          <w:rtl/>
        </w:rPr>
        <w:t>י</w:t>
      </w:r>
      <w:r>
        <w:rPr>
          <w:rtl/>
        </w:rPr>
        <w:t xml:space="preserve">ם </w:t>
      </w:r>
      <w:bookmarkStart w:id="14986" w:name="_ETM_Q26_777710"/>
      <w:bookmarkEnd w:id="14986"/>
      <w:r>
        <w:rPr>
          <w:rtl/>
        </w:rPr>
        <w:t xml:space="preserve">כמו </w:t>
      </w:r>
      <w:bookmarkStart w:id="14987" w:name="_ETM_Q26_777890"/>
      <w:bookmarkEnd w:id="14987"/>
      <w:r>
        <w:rPr>
          <w:rtl/>
        </w:rPr>
        <w:t xml:space="preserve">שהיו </w:t>
      </w:r>
      <w:bookmarkStart w:id="14988" w:name="_ETM_Q26_778250"/>
      <w:bookmarkEnd w:id="14988"/>
      <w:r>
        <w:rPr>
          <w:rtl/>
        </w:rPr>
        <w:t>פעם</w:t>
      </w:r>
      <w:r>
        <w:rPr>
          <w:rFonts w:hint="cs"/>
          <w:rtl/>
        </w:rPr>
        <w:t>.</w:t>
      </w:r>
      <w:r>
        <w:rPr>
          <w:rtl/>
        </w:rPr>
        <w:t xml:space="preserve"> </w:t>
      </w:r>
      <w:bookmarkStart w:id="14989" w:name="_ETM_Q26_779000"/>
      <w:bookmarkEnd w:id="14989"/>
      <w:r>
        <w:rPr>
          <w:rtl/>
        </w:rPr>
        <w:t xml:space="preserve">לכן </w:t>
      </w:r>
      <w:bookmarkStart w:id="14990" w:name="_ETM_Q26_779780"/>
      <w:bookmarkEnd w:id="14990"/>
      <w:r>
        <w:rPr>
          <w:rtl/>
        </w:rPr>
        <w:t xml:space="preserve">בג"ץ </w:t>
      </w:r>
      <w:bookmarkStart w:id="14991" w:name="_ETM_Q26_780410"/>
      <w:bookmarkEnd w:id="14991"/>
      <w:r>
        <w:rPr>
          <w:rtl/>
        </w:rPr>
        <w:t xml:space="preserve">מרשה </w:t>
      </w:r>
      <w:bookmarkStart w:id="14992" w:name="_ETM_Q26_780860"/>
      <w:bookmarkEnd w:id="14992"/>
      <w:r>
        <w:rPr>
          <w:rtl/>
        </w:rPr>
        <w:t xml:space="preserve">לעצמו </w:t>
      </w:r>
      <w:bookmarkStart w:id="14993" w:name="_ETM_Q26_781850"/>
      <w:bookmarkEnd w:id="14993"/>
      <w:r>
        <w:rPr>
          <w:rtl/>
        </w:rPr>
        <w:t xml:space="preserve">להוציא </w:t>
      </w:r>
      <w:r>
        <w:rPr>
          <w:rFonts w:hint="cs"/>
          <w:rtl/>
        </w:rPr>
        <w:t>צו ביניים</w:t>
      </w:r>
      <w:bookmarkStart w:id="14994" w:name="_ETM_Q26_781000"/>
      <w:bookmarkEnd w:id="14994"/>
      <w:r>
        <w:rPr>
          <w:rFonts w:hint="cs"/>
          <w:rtl/>
        </w:rPr>
        <w:t xml:space="preserve"> למדינת ישראל ואומר: תסבירו לנו למה לא לתת זכות </w:t>
      </w:r>
      <w:bookmarkStart w:id="14995" w:name="_ETM_Q26_788000"/>
      <w:bookmarkEnd w:id="14995"/>
      <w:r>
        <w:rPr>
          <w:rFonts w:hint="cs"/>
          <w:rtl/>
        </w:rPr>
        <w:t>שיבה לפלסטינים, אלו שרובם ככולם תומכים בטבח שהיה כאן</w:t>
      </w:r>
      <w:bookmarkStart w:id="14996" w:name="_ETM_Q26_796000"/>
      <w:bookmarkEnd w:id="14996"/>
      <w:r>
        <w:rPr>
          <w:rFonts w:hint="cs"/>
          <w:rtl/>
        </w:rPr>
        <w:t xml:space="preserve"> ביום שמחת תורה.</w:t>
      </w:r>
      <w:bookmarkStart w:id="14997" w:name="_ETM_Q26_799000"/>
      <w:bookmarkStart w:id="14998" w:name="TOR_Q27"/>
      <w:bookmarkStart w:id="14999" w:name="_ETM_Q27_197140"/>
      <w:bookmarkEnd w:id="14997"/>
      <w:bookmarkEnd w:id="14998"/>
      <w:bookmarkEnd w:id="14999"/>
      <w:r w:rsidR="0014196E">
        <w:rPr>
          <w:rFonts w:hint="cs"/>
          <w:rtl/>
        </w:rPr>
        <w:t xml:space="preserve"> </w:t>
      </w:r>
      <w:r w:rsidRPr="00A01310">
        <w:rPr>
          <w:rtl/>
        </w:rPr>
        <w:t xml:space="preserve">הוא </w:t>
      </w:r>
      <w:bookmarkStart w:id="15000" w:name="_ETM_Q27_197259"/>
      <w:bookmarkEnd w:id="15000"/>
      <w:r w:rsidRPr="00A01310">
        <w:rPr>
          <w:rtl/>
        </w:rPr>
        <w:t xml:space="preserve">הוציא </w:t>
      </w:r>
      <w:bookmarkStart w:id="15001" w:name="_ETM_Q27_197619"/>
      <w:bookmarkEnd w:id="15001"/>
      <w:r w:rsidRPr="00A01310">
        <w:rPr>
          <w:rtl/>
        </w:rPr>
        <w:t xml:space="preserve">צו </w:t>
      </w:r>
      <w:bookmarkStart w:id="15002" w:name="_ETM_Q27_197890"/>
      <w:bookmarkEnd w:id="15002"/>
      <w:r w:rsidRPr="00A01310">
        <w:rPr>
          <w:rtl/>
        </w:rPr>
        <w:t xml:space="preserve">על </w:t>
      </w:r>
      <w:bookmarkStart w:id="15003" w:name="_ETM_Q27_198070"/>
      <w:bookmarkEnd w:id="15003"/>
      <w:r w:rsidRPr="00A01310">
        <w:rPr>
          <w:rtl/>
        </w:rPr>
        <w:t xml:space="preserve">תנאי </w:t>
      </w:r>
      <w:bookmarkStart w:id="15004" w:name="_ETM_Q27_198939"/>
      <w:bookmarkEnd w:id="15004"/>
      <w:r w:rsidRPr="00A01310">
        <w:rPr>
          <w:rtl/>
        </w:rPr>
        <w:t xml:space="preserve">כנגד </w:t>
      </w:r>
      <w:bookmarkStart w:id="15005" w:name="_ETM_Q27_199689"/>
      <w:bookmarkEnd w:id="15005"/>
      <w:r w:rsidRPr="00A01310">
        <w:rPr>
          <w:rtl/>
        </w:rPr>
        <w:t xml:space="preserve">חוק </w:t>
      </w:r>
      <w:bookmarkStart w:id="15006" w:name="_ETM_Q27_200019"/>
      <w:bookmarkEnd w:id="15006"/>
      <w:r w:rsidRPr="00A01310">
        <w:rPr>
          <w:rtl/>
        </w:rPr>
        <w:t>האזרחות</w:t>
      </w:r>
      <w:r>
        <w:rPr>
          <w:rFonts w:hint="cs"/>
          <w:rtl/>
        </w:rPr>
        <w:t>,</w:t>
      </w:r>
      <w:r w:rsidRPr="00A01310">
        <w:rPr>
          <w:rtl/>
        </w:rPr>
        <w:t xml:space="preserve"> </w:t>
      </w:r>
      <w:bookmarkStart w:id="15007" w:name="_ETM_Q27_200800"/>
      <w:bookmarkEnd w:id="15007"/>
      <w:r>
        <w:rPr>
          <w:rFonts w:hint="cs"/>
          <w:rtl/>
        </w:rPr>
        <w:t>ו</w:t>
      </w:r>
      <w:r w:rsidRPr="00A01310">
        <w:rPr>
          <w:rtl/>
        </w:rPr>
        <w:t xml:space="preserve">בזמנו </w:t>
      </w:r>
      <w:bookmarkStart w:id="15008" w:name="_ETM_Q27_202239"/>
      <w:bookmarkStart w:id="15009" w:name="_ETM_Q27_202840"/>
      <w:bookmarkEnd w:id="15008"/>
      <w:bookmarkEnd w:id="15009"/>
      <w:r w:rsidRPr="00A01310">
        <w:rPr>
          <w:rtl/>
        </w:rPr>
        <w:t xml:space="preserve">יש </w:t>
      </w:r>
      <w:bookmarkStart w:id="15010" w:name="_ETM_Q27_203140"/>
      <w:bookmarkEnd w:id="15010"/>
      <w:r w:rsidRPr="00A01310">
        <w:rPr>
          <w:rtl/>
        </w:rPr>
        <w:t xml:space="preserve">עתיד </w:t>
      </w:r>
      <w:bookmarkStart w:id="15011" w:name="_ETM_Q27_203560"/>
      <w:bookmarkEnd w:id="15011"/>
      <w:r w:rsidRPr="00A01310">
        <w:rPr>
          <w:rtl/>
        </w:rPr>
        <w:t>הצביע</w:t>
      </w:r>
      <w:r>
        <w:rPr>
          <w:rFonts w:hint="cs"/>
          <w:rtl/>
        </w:rPr>
        <w:t>ה</w:t>
      </w:r>
      <w:r w:rsidRPr="00A01310">
        <w:rPr>
          <w:rtl/>
        </w:rPr>
        <w:t xml:space="preserve"> </w:t>
      </w:r>
      <w:bookmarkStart w:id="15012" w:name="_ETM_Q27_204190"/>
      <w:bookmarkEnd w:id="15012"/>
      <w:r>
        <w:rPr>
          <w:rFonts w:hint="cs"/>
          <w:rtl/>
        </w:rPr>
        <w:t>בעד</w:t>
      </w:r>
      <w:r w:rsidRPr="00A01310">
        <w:rPr>
          <w:rtl/>
        </w:rPr>
        <w:t xml:space="preserve"> </w:t>
      </w:r>
      <w:bookmarkStart w:id="15013" w:name="_ETM_Q27_204550"/>
      <w:bookmarkEnd w:id="15013"/>
      <w:r w:rsidRPr="00A01310">
        <w:rPr>
          <w:rtl/>
        </w:rPr>
        <w:t xml:space="preserve">חוק </w:t>
      </w:r>
      <w:bookmarkStart w:id="15014" w:name="_ETM_Q27_204790"/>
      <w:bookmarkEnd w:id="15014"/>
      <w:r w:rsidRPr="00A01310">
        <w:rPr>
          <w:rtl/>
        </w:rPr>
        <w:t>האזרחות</w:t>
      </w:r>
      <w:r>
        <w:rPr>
          <w:rFonts w:hint="cs"/>
          <w:rtl/>
        </w:rPr>
        <w:t>.</w:t>
      </w:r>
      <w:r w:rsidRPr="00A01310">
        <w:rPr>
          <w:rtl/>
        </w:rPr>
        <w:t xml:space="preserve"> </w:t>
      </w:r>
      <w:bookmarkStart w:id="15015" w:name="_ETM_Q27_205810"/>
      <w:bookmarkEnd w:id="15015"/>
      <w:r w:rsidRPr="00A01310">
        <w:rPr>
          <w:rtl/>
        </w:rPr>
        <w:t xml:space="preserve">היחידים </w:t>
      </w:r>
      <w:bookmarkStart w:id="15016" w:name="_ETM_Q27_206350"/>
      <w:bookmarkEnd w:id="15016"/>
      <w:r w:rsidRPr="00A01310">
        <w:rPr>
          <w:rtl/>
        </w:rPr>
        <w:t xml:space="preserve">שהצביעו </w:t>
      </w:r>
      <w:bookmarkStart w:id="15017" w:name="_ETM_Q27_206890"/>
      <w:bookmarkEnd w:id="15017"/>
      <w:r w:rsidRPr="00A01310">
        <w:rPr>
          <w:rtl/>
        </w:rPr>
        <w:t xml:space="preserve">נגד </w:t>
      </w:r>
      <w:bookmarkStart w:id="15018" w:name="_ETM_Q27_207310"/>
      <w:bookmarkEnd w:id="15018"/>
      <w:r w:rsidRPr="00A01310">
        <w:rPr>
          <w:rtl/>
        </w:rPr>
        <w:t xml:space="preserve">היו </w:t>
      </w:r>
      <w:bookmarkStart w:id="15019" w:name="_ETM_Q27_208000"/>
      <w:bookmarkEnd w:id="15019"/>
      <w:r w:rsidRPr="00A01310">
        <w:rPr>
          <w:rtl/>
        </w:rPr>
        <w:t xml:space="preserve">הרשימות </w:t>
      </w:r>
      <w:bookmarkStart w:id="15020" w:name="_ETM_Q27_208660"/>
      <w:bookmarkEnd w:id="15020"/>
      <w:r w:rsidRPr="00A01310">
        <w:rPr>
          <w:rtl/>
        </w:rPr>
        <w:t xml:space="preserve">תומכות </w:t>
      </w:r>
      <w:bookmarkStart w:id="15021" w:name="_ETM_Q27_209050"/>
      <w:bookmarkEnd w:id="15021"/>
      <w:r w:rsidRPr="00A01310">
        <w:rPr>
          <w:rtl/>
        </w:rPr>
        <w:t xml:space="preserve">הטרור </w:t>
      </w:r>
      <w:bookmarkStart w:id="15022" w:name="_ETM_Q27_209980"/>
      <w:bookmarkEnd w:id="15022"/>
      <w:r w:rsidRPr="00A01310">
        <w:rPr>
          <w:rtl/>
        </w:rPr>
        <w:t xml:space="preserve">ומפלגת </w:t>
      </w:r>
      <w:bookmarkStart w:id="15023" w:name="_ETM_Q27_210790"/>
      <w:bookmarkEnd w:id="15023"/>
      <w:r w:rsidRPr="00A01310">
        <w:rPr>
          <w:rtl/>
        </w:rPr>
        <w:t xml:space="preserve">העבודה </w:t>
      </w:r>
      <w:bookmarkStart w:id="15024" w:name="_ETM_Q27_211300"/>
      <w:bookmarkEnd w:id="15024"/>
      <w:r w:rsidRPr="00A01310">
        <w:rPr>
          <w:rtl/>
        </w:rPr>
        <w:t>הפוסט-ציונית</w:t>
      </w:r>
      <w:r>
        <w:rPr>
          <w:rFonts w:hint="cs"/>
          <w:rtl/>
        </w:rPr>
        <w:t>.</w:t>
      </w:r>
      <w:r w:rsidRPr="00A01310">
        <w:rPr>
          <w:rtl/>
        </w:rPr>
        <w:t xml:space="preserve"> </w:t>
      </w:r>
      <w:bookmarkStart w:id="15025" w:name="_ETM_Q27_212650"/>
      <w:bookmarkEnd w:id="15025"/>
      <w:r w:rsidRPr="00A01310">
        <w:rPr>
          <w:rtl/>
        </w:rPr>
        <w:t xml:space="preserve">אבל </w:t>
      </w:r>
      <w:bookmarkStart w:id="15026" w:name="_ETM_Q27_213010"/>
      <w:bookmarkEnd w:id="15026"/>
      <w:r w:rsidRPr="00A01310">
        <w:rPr>
          <w:rtl/>
        </w:rPr>
        <w:t xml:space="preserve">מתברר </w:t>
      </w:r>
      <w:bookmarkStart w:id="15027" w:name="_ETM_Q27_214150"/>
      <w:bookmarkStart w:id="15028" w:name="_ETM_Q27_214750"/>
      <w:bookmarkEnd w:id="15027"/>
      <w:bookmarkEnd w:id="15028"/>
      <w:r w:rsidRPr="00A01310">
        <w:rPr>
          <w:rtl/>
        </w:rPr>
        <w:t xml:space="preserve">שיש </w:t>
      </w:r>
      <w:bookmarkStart w:id="15029" w:name="_ETM_Q27_215170"/>
      <w:bookmarkEnd w:id="15029"/>
      <w:r w:rsidRPr="00A01310">
        <w:rPr>
          <w:rtl/>
        </w:rPr>
        <w:t xml:space="preserve">עתיד </w:t>
      </w:r>
      <w:bookmarkStart w:id="15030" w:name="_ETM_Q27_216040"/>
      <w:bookmarkEnd w:id="15030"/>
      <w:r w:rsidRPr="00A01310">
        <w:rPr>
          <w:rtl/>
        </w:rPr>
        <w:t xml:space="preserve">היא </w:t>
      </w:r>
      <w:bookmarkStart w:id="15031" w:name="_ETM_Q27_216190"/>
      <w:bookmarkEnd w:id="15031"/>
      <w:r w:rsidRPr="00A01310">
        <w:rPr>
          <w:rtl/>
        </w:rPr>
        <w:t xml:space="preserve">כבר </w:t>
      </w:r>
      <w:bookmarkStart w:id="15032" w:name="_ETM_Q27_216460"/>
      <w:bookmarkEnd w:id="15032"/>
      <w:r w:rsidRPr="00A01310">
        <w:rPr>
          <w:rtl/>
        </w:rPr>
        <w:t xml:space="preserve">לא </w:t>
      </w:r>
      <w:bookmarkStart w:id="15033" w:name="_ETM_Q27_216640"/>
      <w:bookmarkEnd w:id="15033"/>
      <w:r w:rsidRPr="00A01310">
        <w:rPr>
          <w:rtl/>
        </w:rPr>
        <w:t xml:space="preserve">ציונית </w:t>
      </w:r>
      <w:bookmarkStart w:id="15034" w:name="_ETM_Q27_217210"/>
      <w:bookmarkEnd w:id="15034"/>
      <w:r w:rsidRPr="00A01310">
        <w:rPr>
          <w:rtl/>
        </w:rPr>
        <w:t xml:space="preserve">כמו </w:t>
      </w:r>
      <w:bookmarkStart w:id="15035" w:name="_ETM_Q27_217420"/>
      <w:bookmarkEnd w:id="15035"/>
      <w:r w:rsidRPr="00A01310">
        <w:rPr>
          <w:rtl/>
        </w:rPr>
        <w:t xml:space="preserve">שהייתה </w:t>
      </w:r>
      <w:bookmarkStart w:id="15036" w:name="_ETM_Q27_217870"/>
      <w:bookmarkEnd w:id="15036"/>
      <w:r w:rsidRPr="00A01310">
        <w:rPr>
          <w:rtl/>
        </w:rPr>
        <w:t>פעם</w:t>
      </w:r>
      <w:r>
        <w:rPr>
          <w:rFonts w:hint="cs"/>
          <w:rtl/>
        </w:rPr>
        <w:t>,</w:t>
      </w:r>
      <w:r w:rsidRPr="00A01310">
        <w:rPr>
          <w:rtl/>
        </w:rPr>
        <w:t xml:space="preserve"> </w:t>
      </w:r>
      <w:bookmarkStart w:id="15037" w:name="_ETM_Q27_218650"/>
      <w:bookmarkEnd w:id="15037"/>
      <w:r w:rsidRPr="00A01310">
        <w:rPr>
          <w:rtl/>
        </w:rPr>
        <w:t>וה</w:t>
      </w:r>
      <w:bookmarkStart w:id="15038" w:name="_ETM_Q27_218890"/>
      <w:bookmarkEnd w:id="15038"/>
      <w:r>
        <w:rPr>
          <w:rFonts w:hint="cs"/>
          <w:rtl/>
        </w:rPr>
        <w:t>י</w:t>
      </w:r>
      <w:r w:rsidRPr="00A01310">
        <w:rPr>
          <w:rtl/>
        </w:rPr>
        <w:t>נה</w:t>
      </w:r>
      <w:r>
        <w:rPr>
          <w:rFonts w:hint="cs"/>
          <w:rtl/>
        </w:rPr>
        <w:t>,</w:t>
      </w:r>
      <w:r w:rsidRPr="00A01310">
        <w:rPr>
          <w:rtl/>
        </w:rPr>
        <w:t xml:space="preserve"> </w:t>
      </w:r>
      <w:bookmarkStart w:id="15039" w:name="_ETM_Q27_219159"/>
      <w:bookmarkStart w:id="15040" w:name="_ETM_Q27_219400"/>
      <w:bookmarkEnd w:id="15039"/>
      <w:bookmarkEnd w:id="15040"/>
      <w:r>
        <w:rPr>
          <w:rFonts w:hint="cs"/>
          <w:rtl/>
        </w:rPr>
        <w:t>ראינו את</w:t>
      </w:r>
      <w:r w:rsidRPr="00A01310">
        <w:rPr>
          <w:rtl/>
        </w:rPr>
        <w:t xml:space="preserve"> </w:t>
      </w:r>
      <w:bookmarkStart w:id="15041" w:name="_ETM_Q27_219640"/>
      <w:bookmarkEnd w:id="15041"/>
      <w:r>
        <w:rPr>
          <w:rFonts w:hint="cs"/>
          <w:rtl/>
        </w:rPr>
        <w:t>ה</w:t>
      </w:r>
      <w:r w:rsidRPr="00A01310">
        <w:rPr>
          <w:rtl/>
        </w:rPr>
        <w:t xml:space="preserve">הוכחה </w:t>
      </w:r>
      <w:bookmarkStart w:id="15042" w:name="_ETM_Q27_220120"/>
      <w:bookmarkEnd w:id="15042"/>
      <w:r w:rsidRPr="00A01310">
        <w:rPr>
          <w:rtl/>
        </w:rPr>
        <w:t xml:space="preserve">לכך </w:t>
      </w:r>
      <w:bookmarkStart w:id="15043" w:name="_ETM_Q27_220510"/>
      <w:bookmarkEnd w:id="15043"/>
      <w:r w:rsidRPr="00A01310">
        <w:rPr>
          <w:rtl/>
        </w:rPr>
        <w:t>היום</w:t>
      </w:r>
      <w:r>
        <w:rPr>
          <w:rFonts w:hint="cs"/>
          <w:rtl/>
        </w:rPr>
        <w:t>:</w:t>
      </w:r>
      <w:r w:rsidRPr="00A01310">
        <w:rPr>
          <w:rtl/>
        </w:rPr>
        <w:t xml:space="preserve"> </w:t>
      </w:r>
      <w:bookmarkStart w:id="15044" w:name="_ETM_Q27_221260"/>
      <w:bookmarkEnd w:id="15044"/>
      <w:r w:rsidRPr="00A01310">
        <w:rPr>
          <w:rtl/>
        </w:rPr>
        <w:t xml:space="preserve">יאיר </w:t>
      </w:r>
      <w:bookmarkStart w:id="15045" w:name="_ETM_Q27_221620"/>
      <w:bookmarkEnd w:id="15045"/>
      <w:r w:rsidRPr="00A01310">
        <w:rPr>
          <w:rtl/>
        </w:rPr>
        <w:t xml:space="preserve">לפיד </w:t>
      </w:r>
      <w:bookmarkStart w:id="15046" w:name="_ETM_Q27_222010"/>
      <w:bookmarkEnd w:id="15046"/>
      <w:r w:rsidRPr="00A01310">
        <w:rPr>
          <w:rtl/>
        </w:rPr>
        <w:t xml:space="preserve">הבין </w:t>
      </w:r>
      <w:bookmarkStart w:id="15047" w:name="_ETM_Q27_222879"/>
      <w:bookmarkEnd w:id="15047"/>
      <w:r w:rsidRPr="00A01310">
        <w:rPr>
          <w:rtl/>
        </w:rPr>
        <w:t xml:space="preserve">שמדובר </w:t>
      </w:r>
      <w:bookmarkStart w:id="15048" w:name="_ETM_Q27_223570"/>
      <w:bookmarkEnd w:id="15048"/>
      <w:r w:rsidRPr="00A01310">
        <w:rPr>
          <w:rtl/>
        </w:rPr>
        <w:t xml:space="preserve">כאן </w:t>
      </w:r>
      <w:bookmarkStart w:id="15049" w:name="_ETM_Q27_223780"/>
      <w:bookmarkEnd w:id="15049"/>
      <w:r w:rsidRPr="00A01310">
        <w:rPr>
          <w:rtl/>
        </w:rPr>
        <w:t xml:space="preserve">בחוק </w:t>
      </w:r>
      <w:bookmarkStart w:id="15050" w:name="_ETM_Q27_224170"/>
      <w:bookmarkEnd w:id="15050"/>
      <w:r w:rsidRPr="00A01310">
        <w:rPr>
          <w:rtl/>
        </w:rPr>
        <w:t>שהו</w:t>
      </w:r>
      <w:r>
        <w:rPr>
          <w:rFonts w:hint="cs"/>
          <w:rtl/>
        </w:rPr>
        <w:t>א טוב</w:t>
      </w:r>
      <w:bookmarkStart w:id="15051" w:name="_ETM_Q27_224710"/>
      <w:bookmarkEnd w:id="15051"/>
      <w:r w:rsidRPr="00A01310">
        <w:rPr>
          <w:rtl/>
        </w:rPr>
        <w:t xml:space="preserve"> </w:t>
      </w:r>
      <w:bookmarkStart w:id="15052" w:name="_ETM_Q27_224770"/>
      <w:bookmarkEnd w:id="15052"/>
      <w:r w:rsidRPr="00A01310">
        <w:rPr>
          <w:rtl/>
        </w:rPr>
        <w:t xml:space="preserve">לביטחונה </w:t>
      </w:r>
      <w:bookmarkStart w:id="15053" w:name="_ETM_Q27_225550"/>
      <w:bookmarkEnd w:id="15053"/>
      <w:r w:rsidRPr="00A01310">
        <w:rPr>
          <w:rtl/>
        </w:rPr>
        <w:t xml:space="preserve">של </w:t>
      </w:r>
      <w:bookmarkStart w:id="15054" w:name="_ETM_Q27_225700"/>
      <w:bookmarkEnd w:id="15054"/>
      <w:r w:rsidRPr="00A01310">
        <w:rPr>
          <w:rtl/>
        </w:rPr>
        <w:t xml:space="preserve">מדינת </w:t>
      </w:r>
      <w:bookmarkStart w:id="15055" w:name="_ETM_Q27_226149"/>
      <w:bookmarkEnd w:id="15055"/>
      <w:r w:rsidRPr="00A01310">
        <w:rPr>
          <w:rtl/>
        </w:rPr>
        <w:t>ישראל</w:t>
      </w:r>
      <w:r>
        <w:rPr>
          <w:rFonts w:hint="cs"/>
          <w:rtl/>
        </w:rPr>
        <w:t>,</w:t>
      </w:r>
      <w:r w:rsidRPr="00A01310">
        <w:rPr>
          <w:rtl/>
        </w:rPr>
        <w:t xml:space="preserve"> </w:t>
      </w:r>
      <w:bookmarkStart w:id="15056" w:name="_ETM_Q27_227050"/>
      <w:bookmarkEnd w:id="15056"/>
      <w:r w:rsidRPr="00A01310">
        <w:rPr>
          <w:rtl/>
        </w:rPr>
        <w:t xml:space="preserve">מדובר </w:t>
      </w:r>
      <w:bookmarkStart w:id="15057" w:name="_ETM_Q27_227500"/>
      <w:bookmarkEnd w:id="15057"/>
      <w:r w:rsidRPr="00A01310">
        <w:rPr>
          <w:rtl/>
        </w:rPr>
        <w:t xml:space="preserve">כאן </w:t>
      </w:r>
      <w:bookmarkStart w:id="15058" w:name="_ETM_Q27_227710"/>
      <w:bookmarkEnd w:id="15058"/>
      <w:r w:rsidRPr="00A01310">
        <w:rPr>
          <w:rtl/>
        </w:rPr>
        <w:t xml:space="preserve">בחוק </w:t>
      </w:r>
      <w:bookmarkStart w:id="15059" w:name="_ETM_Q27_228550"/>
      <w:bookmarkEnd w:id="15059"/>
      <w:r w:rsidRPr="00A01310">
        <w:rPr>
          <w:rtl/>
        </w:rPr>
        <w:t xml:space="preserve">שבא </w:t>
      </w:r>
      <w:bookmarkStart w:id="15060" w:name="_ETM_Q27_228909"/>
      <w:bookmarkEnd w:id="15060"/>
      <w:r w:rsidRPr="00A01310">
        <w:rPr>
          <w:rtl/>
        </w:rPr>
        <w:t xml:space="preserve">לצאת </w:t>
      </w:r>
      <w:bookmarkStart w:id="15061" w:name="_ETM_Q27_229360"/>
      <w:bookmarkEnd w:id="15061"/>
      <w:r w:rsidRPr="00A01310">
        <w:rPr>
          <w:rtl/>
        </w:rPr>
        <w:t xml:space="preserve">כנגד </w:t>
      </w:r>
      <w:bookmarkStart w:id="15062" w:name="_ETM_Q27_229840"/>
      <w:bookmarkEnd w:id="15062"/>
      <w:r w:rsidRPr="00A01310">
        <w:rPr>
          <w:rtl/>
        </w:rPr>
        <w:t xml:space="preserve">אלו </w:t>
      </w:r>
      <w:bookmarkStart w:id="15063" w:name="_ETM_Q27_230140"/>
      <w:bookmarkEnd w:id="15063"/>
      <w:r w:rsidRPr="00A01310">
        <w:rPr>
          <w:rtl/>
        </w:rPr>
        <w:t xml:space="preserve">שרוצים </w:t>
      </w:r>
      <w:bookmarkStart w:id="15064" w:name="_ETM_Q27_230680"/>
      <w:bookmarkEnd w:id="15064"/>
      <w:r w:rsidRPr="00A01310">
        <w:rPr>
          <w:rtl/>
        </w:rPr>
        <w:t xml:space="preserve">להשמיד </w:t>
      </w:r>
      <w:bookmarkStart w:id="15065" w:name="_ETM_Q27_231190"/>
      <w:bookmarkEnd w:id="15065"/>
      <w:r w:rsidRPr="00A01310">
        <w:rPr>
          <w:rtl/>
        </w:rPr>
        <w:t>אותנו</w:t>
      </w:r>
      <w:r>
        <w:rPr>
          <w:rFonts w:hint="cs"/>
          <w:rtl/>
        </w:rPr>
        <w:t>,</w:t>
      </w:r>
      <w:r w:rsidRPr="00A01310">
        <w:rPr>
          <w:rtl/>
        </w:rPr>
        <w:t xml:space="preserve"> </w:t>
      </w:r>
      <w:bookmarkStart w:id="15066" w:name="_ETM_Q27_231940"/>
      <w:bookmarkEnd w:id="15066"/>
      <w:r w:rsidRPr="00A01310">
        <w:rPr>
          <w:rtl/>
        </w:rPr>
        <w:t xml:space="preserve">שרוצים </w:t>
      </w:r>
      <w:bookmarkStart w:id="15067" w:name="_ETM_Q27_232449"/>
      <w:bookmarkEnd w:id="15067"/>
      <w:r w:rsidRPr="00A01310">
        <w:rPr>
          <w:rtl/>
        </w:rPr>
        <w:t xml:space="preserve">להסית </w:t>
      </w:r>
      <w:bookmarkStart w:id="15068" w:name="_ETM_Q27_232899"/>
      <w:bookmarkEnd w:id="15068"/>
      <w:r w:rsidRPr="00A01310">
        <w:rPr>
          <w:rtl/>
        </w:rPr>
        <w:t xml:space="preserve">לטרור </w:t>
      </w:r>
      <w:bookmarkStart w:id="15069" w:name="_ETM_Q27_233440"/>
      <w:bookmarkEnd w:id="15069"/>
      <w:r w:rsidRPr="00A01310">
        <w:rPr>
          <w:rtl/>
        </w:rPr>
        <w:t>נגדנו</w:t>
      </w:r>
      <w:r>
        <w:rPr>
          <w:rFonts w:hint="cs"/>
          <w:rtl/>
        </w:rPr>
        <w:t>,</w:t>
      </w:r>
      <w:r w:rsidRPr="00A01310">
        <w:rPr>
          <w:rtl/>
        </w:rPr>
        <w:t xml:space="preserve"> </w:t>
      </w:r>
      <w:bookmarkStart w:id="15070" w:name="_ETM_Q27_234289"/>
      <w:bookmarkEnd w:id="15070"/>
      <w:r w:rsidRPr="00A01310">
        <w:rPr>
          <w:rtl/>
        </w:rPr>
        <w:t xml:space="preserve">ובכל </w:t>
      </w:r>
      <w:bookmarkStart w:id="15071" w:name="_ETM_Q27_234949"/>
      <w:bookmarkEnd w:id="15071"/>
      <w:r w:rsidRPr="00A01310">
        <w:rPr>
          <w:rtl/>
        </w:rPr>
        <w:t xml:space="preserve">זאת </w:t>
      </w:r>
      <w:bookmarkStart w:id="15072" w:name="_ETM_Q27_235190"/>
      <w:bookmarkEnd w:id="15072"/>
      <w:r w:rsidRPr="00A01310">
        <w:rPr>
          <w:rtl/>
        </w:rPr>
        <w:t xml:space="preserve">הוא </w:t>
      </w:r>
      <w:bookmarkStart w:id="15073" w:name="_ETM_Q27_235280"/>
      <w:bookmarkEnd w:id="15073"/>
      <w:r w:rsidRPr="00A01310">
        <w:rPr>
          <w:rtl/>
        </w:rPr>
        <w:t xml:space="preserve">נתן </w:t>
      </w:r>
      <w:bookmarkStart w:id="15074" w:name="_ETM_Q27_235729"/>
      <w:bookmarkEnd w:id="15074"/>
      <w:r w:rsidRPr="00A01310">
        <w:rPr>
          <w:rtl/>
        </w:rPr>
        <w:t xml:space="preserve">לכל </w:t>
      </w:r>
      <w:bookmarkStart w:id="15075" w:name="_ETM_Q27_236149"/>
      <w:bookmarkEnd w:id="15075"/>
      <w:r w:rsidRPr="00A01310">
        <w:rPr>
          <w:rtl/>
        </w:rPr>
        <w:t>חבורת</w:t>
      </w:r>
      <w:r>
        <w:rPr>
          <w:rFonts w:hint="cs"/>
          <w:rtl/>
        </w:rPr>
        <w:t xml:space="preserve"> הגמדים</w:t>
      </w:r>
      <w:bookmarkStart w:id="15076" w:name="_ETM_Q27_236629"/>
      <w:bookmarkStart w:id="15077" w:name="_ETM_Q27_236899"/>
      <w:bookmarkEnd w:id="15076"/>
      <w:bookmarkEnd w:id="15077"/>
      <w:r w:rsidRPr="00A01310">
        <w:rPr>
          <w:rtl/>
        </w:rPr>
        <w:t xml:space="preserve"> </w:t>
      </w:r>
      <w:bookmarkStart w:id="15078" w:name="_ETM_Q27_237670"/>
      <w:bookmarkEnd w:id="15078"/>
      <w:r w:rsidRPr="00A01310">
        <w:rPr>
          <w:rtl/>
        </w:rPr>
        <w:t xml:space="preserve">להצביע </w:t>
      </w:r>
      <w:bookmarkStart w:id="15079" w:name="_ETM_Q27_238300"/>
      <w:bookmarkEnd w:id="15079"/>
      <w:r w:rsidRPr="00A01310">
        <w:rPr>
          <w:rtl/>
        </w:rPr>
        <w:t xml:space="preserve">נגד </w:t>
      </w:r>
      <w:bookmarkStart w:id="15080" w:name="_ETM_Q27_238719"/>
      <w:bookmarkEnd w:id="15080"/>
      <w:r w:rsidRPr="00A01310">
        <w:rPr>
          <w:rtl/>
        </w:rPr>
        <w:t xml:space="preserve">החוק </w:t>
      </w:r>
      <w:bookmarkStart w:id="15081" w:name="_ETM_Q27_239079"/>
      <w:bookmarkEnd w:id="15081"/>
      <w:r w:rsidRPr="00A01310">
        <w:rPr>
          <w:rtl/>
        </w:rPr>
        <w:t>הזה</w:t>
      </w:r>
      <w:r>
        <w:rPr>
          <w:rFonts w:hint="cs"/>
          <w:rtl/>
        </w:rPr>
        <w:t>,</w:t>
      </w:r>
      <w:r w:rsidRPr="00A01310">
        <w:rPr>
          <w:rtl/>
        </w:rPr>
        <w:t xml:space="preserve"> </w:t>
      </w:r>
      <w:bookmarkStart w:id="15082" w:name="_ETM_Q27_239739"/>
      <w:bookmarkEnd w:id="15082"/>
      <w:r w:rsidRPr="00A01310">
        <w:rPr>
          <w:rtl/>
        </w:rPr>
        <w:t xml:space="preserve">להתנהל </w:t>
      </w:r>
      <w:bookmarkStart w:id="15083" w:name="_ETM_Q27_240489"/>
      <w:bookmarkEnd w:id="15083"/>
      <w:r w:rsidRPr="00A01310">
        <w:rPr>
          <w:rtl/>
        </w:rPr>
        <w:t xml:space="preserve">כמו </w:t>
      </w:r>
      <w:bookmarkStart w:id="15084" w:name="_ETM_Q27_240699"/>
      <w:bookmarkEnd w:id="15084"/>
      <w:r w:rsidRPr="00A01310">
        <w:rPr>
          <w:rtl/>
        </w:rPr>
        <w:t xml:space="preserve">הרשימה </w:t>
      </w:r>
      <w:bookmarkStart w:id="15085" w:name="_ETM_Q27_241210"/>
      <w:bookmarkEnd w:id="15085"/>
      <w:r w:rsidRPr="00A01310">
        <w:rPr>
          <w:rtl/>
        </w:rPr>
        <w:t xml:space="preserve">המשותפת </w:t>
      </w:r>
      <w:bookmarkStart w:id="15086" w:name="_ETM_Q27_241929"/>
      <w:bookmarkEnd w:id="15086"/>
      <w:r w:rsidRPr="00A01310">
        <w:rPr>
          <w:rtl/>
        </w:rPr>
        <w:t xml:space="preserve">בעניין </w:t>
      </w:r>
      <w:bookmarkStart w:id="15087" w:name="_ETM_Q27_242440"/>
      <w:bookmarkEnd w:id="15087"/>
      <w:r w:rsidRPr="00A01310">
        <w:rPr>
          <w:rtl/>
        </w:rPr>
        <w:t>הזה</w:t>
      </w:r>
      <w:r>
        <w:rPr>
          <w:rFonts w:hint="cs"/>
          <w:rtl/>
        </w:rPr>
        <w:t>.</w:t>
      </w:r>
      <w:r w:rsidRPr="00A01310">
        <w:rPr>
          <w:rtl/>
        </w:rPr>
        <w:t xml:space="preserve"> </w:t>
      </w:r>
      <w:bookmarkStart w:id="15088" w:name="_ETM_Q27_242979"/>
      <w:bookmarkEnd w:id="15088"/>
      <w:r w:rsidRPr="00A01310">
        <w:rPr>
          <w:rtl/>
        </w:rPr>
        <w:t xml:space="preserve">תתביישו </w:t>
      </w:r>
      <w:bookmarkStart w:id="15089" w:name="_ETM_Q27_243579"/>
      <w:bookmarkEnd w:id="15089"/>
      <w:r w:rsidRPr="00A01310">
        <w:rPr>
          <w:rtl/>
        </w:rPr>
        <w:t>לכם</w:t>
      </w:r>
      <w:r>
        <w:rPr>
          <w:rFonts w:hint="cs"/>
          <w:rtl/>
        </w:rPr>
        <w:t>.</w:t>
      </w:r>
    </w:p>
    <w:p w:rsidR="00B50F57" w:rsidRDefault="00B50F57" w:rsidP="00B563AD">
      <w:pPr>
        <w:rPr>
          <w:rtl/>
        </w:rPr>
      </w:pPr>
      <w:bookmarkStart w:id="15090" w:name="_ETM_Q27_244649"/>
      <w:bookmarkStart w:id="15091" w:name="_ETM_Q27_244742"/>
      <w:bookmarkEnd w:id="15090"/>
      <w:bookmarkEnd w:id="15091"/>
    </w:p>
    <w:p w:rsidR="00B50F57" w:rsidRDefault="00B50F57" w:rsidP="0014196E">
      <w:pPr>
        <w:rPr>
          <w:rtl/>
        </w:rPr>
      </w:pPr>
      <w:bookmarkStart w:id="15092" w:name="_ETM_Q27_244777"/>
      <w:bookmarkStart w:id="15093" w:name="_ETM_Q27_244884"/>
      <w:bookmarkStart w:id="15094" w:name="_ETM_Q27_245280"/>
      <w:bookmarkEnd w:id="15092"/>
      <w:bookmarkEnd w:id="15093"/>
      <w:bookmarkEnd w:id="15094"/>
      <w:r w:rsidRPr="00A01310">
        <w:rPr>
          <w:rtl/>
        </w:rPr>
        <w:t xml:space="preserve">ולגבי </w:t>
      </w:r>
      <w:bookmarkStart w:id="15095" w:name="_ETM_Q27_245819"/>
      <w:bookmarkEnd w:id="15095"/>
      <w:r w:rsidRPr="00A01310">
        <w:rPr>
          <w:rtl/>
        </w:rPr>
        <w:t xml:space="preserve">בג"ץ </w:t>
      </w:r>
      <w:bookmarkStart w:id="15096" w:name="_ETM_Q27_246270"/>
      <w:bookmarkEnd w:id="15096"/>
      <w:r w:rsidRPr="00A01310">
        <w:rPr>
          <w:rtl/>
        </w:rPr>
        <w:t xml:space="preserve">אני </w:t>
      </w:r>
      <w:bookmarkStart w:id="15097" w:name="_ETM_Q27_246450"/>
      <w:bookmarkEnd w:id="15097"/>
      <w:r w:rsidRPr="00A01310">
        <w:rPr>
          <w:rtl/>
        </w:rPr>
        <w:t xml:space="preserve">רוצה </w:t>
      </w:r>
      <w:bookmarkStart w:id="15098" w:name="_ETM_Q27_246750"/>
      <w:bookmarkEnd w:id="15098"/>
      <w:r w:rsidRPr="00A01310">
        <w:rPr>
          <w:rtl/>
        </w:rPr>
        <w:t>לומר</w:t>
      </w:r>
      <w:r>
        <w:rPr>
          <w:rFonts w:hint="cs"/>
          <w:rtl/>
        </w:rPr>
        <w:t>,</w:t>
      </w:r>
      <w:r w:rsidRPr="00A01310">
        <w:rPr>
          <w:rtl/>
        </w:rPr>
        <w:t xml:space="preserve"> </w:t>
      </w:r>
      <w:bookmarkStart w:id="15099" w:name="_ETM_Q27_248030"/>
      <w:bookmarkEnd w:id="15099"/>
      <w:r w:rsidRPr="00A01310">
        <w:rPr>
          <w:rtl/>
        </w:rPr>
        <w:t xml:space="preserve">כשבג"ץ </w:t>
      </w:r>
      <w:bookmarkStart w:id="15100" w:name="_ETM_Q27_249380"/>
      <w:bookmarkEnd w:id="15100"/>
      <w:r>
        <w:rPr>
          <w:rtl/>
        </w:rPr>
        <w:t>נוט</w:t>
      </w:r>
      <w:r>
        <w:rPr>
          <w:rFonts w:hint="cs"/>
          <w:rtl/>
        </w:rPr>
        <w:t>ל</w:t>
      </w:r>
      <w:r w:rsidRPr="00A01310">
        <w:rPr>
          <w:rtl/>
        </w:rPr>
        <w:t xml:space="preserve"> </w:t>
      </w:r>
      <w:bookmarkStart w:id="15101" w:name="_ETM_Q27_249860"/>
      <w:bookmarkEnd w:id="15101"/>
      <w:r w:rsidRPr="00A01310">
        <w:rPr>
          <w:rtl/>
        </w:rPr>
        <w:t xml:space="preserve">לעצמו </w:t>
      </w:r>
      <w:bookmarkStart w:id="15102" w:name="_ETM_Q27_250730"/>
      <w:bookmarkEnd w:id="15102"/>
      <w:r w:rsidRPr="00A01310">
        <w:rPr>
          <w:rtl/>
        </w:rPr>
        <w:t xml:space="preserve">סמכויות </w:t>
      </w:r>
      <w:bookmarkStart w:id="15103" w:name="_ETM_Q27_251510"/>
      <w:bookmarkEnd w:id="15103"/>
      <w:r w:rsidRPr="00A01310">
        <w:rPr>
          <w:rtl/>
        </w:rPr>
        <w:t xml:space="preserve">בכוח </w:t>
      </w:r>
      <w:bookmarkStart w:id="15104" w:name="_ETM_Q27_252140"/>
      <w:bookmarkEnd w:id="15104"/>
      <w:r w:rsidRPr="00A01310">
        <w:rPr>
          <w:rtl/>
        </w:rPr>
        <w:t xml:space="preserve">הזרוע </w:t>
      </w:r>
      <w:bookmarkStart w:id="15105" w:name="_ETM_Q27_253310"/>
      <w:bookmarkEnd w:id="15105"/>
      <w:r w:rsidRPr="00A01310">
        <w:rPr>
          <w:rtl/>
        </w:rPr>
        <w:t xml:space="preserve">ויוצא </w:t>
      </w:r>
      <w:bookmarkStart w:id="15106" w:name="_ETM_Q27_254510"/>
      <w:bookmarkEnd w:id="15106"/>
      <w:r w:rsidRPr="00A01310">
        <w:rPr>
          <w:rtl/>
        </w:rPr>
        <w:t xml:space="preserve">כנגד </w:t>
      </w:r>
      <w:bookmarkStart w:id="15107" w:name="_ETM_Q27_255319"/>
      <w:bookmarkEnd w:id="15107"/>
      <w:r w:rsidRPr="00A01310">
        <w:rPr>
          <w:rtl/>
        </w:rPr>
        <w:t xml:space="preserve">דברים </w:t>
      </w:r>
      <w:bookmarkStart w:id="15108" w:name="_ETM_Q27_255890"/>
      <w:bookmarkStart w:id="15109" w:name="_ETM_Q27_256130"/>
      <w:bookmarkEnd w:id="15108"/>
      <w:bookmarkEnd w:id="15109"/>
      <w:r w:rsidRPr="00A01310">
        <w:rPr>
          <w:rtl/>
        </w:rPr>
        <w:t xml:space="preserve">שנחקקו </w:t>
      </w:r>
      <w:bookmarkStart w:id="15110" w:name="_ETM_Q27_257000"/>
      <w:bookmarkEnd w:id="15110"/>
      <w:r>
        <w:rPr>
          <w:rFonts w:hint="cs"/>
          <w:rtl/>
        </w:rPr>
        <w:t xml:space="preserve">כאן </w:t>
      </w:r>
      <w:r w:rsidRPr="00A01310">
        <w:rPr>
          <w:rtl/>
        </w:rPr>
        <w:t>בדם</w:t>
      </w:r>
      <w:r>
        <w:rPr>
          <w:rFonts w:hint="cs"/>
          <w:rtl/>
        </w:rPr>
        <w:t>,</w:t>
      </w:r>
      <w:r w:rsidRPr="00A01310">
        <w:rPr>
          <w:rtl/>
        </w:rPr>
        <w:t xml:space="preserve"> </w:t>
      </w:r>
      <w:bookmarkStart w:id="15111" w:name="_ETM_Q27_258080"/>
      <w:bookmarkEnd w:id="15111"/>
      <w:r w:rsidRPr="00A01310">
        <w:rPr>
          <w:rtl/>
        </w:rPr>
        <w:t xml:space="preserve">מבינים </w:t>
      </w:r>
      <w:bookmarkStart w:id="15112" w:name="_ETM_Q27_258920"/>
      <w:bookmarkEnd w:id="15112"/>
      <w:r w:rsidRPr="00A01310">
        <w:rPr>
          <w:rtl/>
        </w:rPr>
        <w:t xml:space="preserve">שלתת </w:t>
      </w:r>
      <w:bookmarkStart w:id="15113" w:name="_ETM_Q27_259520"/>
      <w:bookmarkEnd w:id="15113"/>
      <w:r w:rsidRPr="00A01310">
        <w:rPr>
          <w:rtl/>
        </w:rPr>
        <w:t xml:space="preserve">זכות </w:t>
      </w:r>
      <w:bookmarkStart w:id="15114" w:name="_ETM_Q27_259819"/>
      <w:bookmarkEnd w:id="15114"/>
      <w:r w:rsidRPr="00A01310">
        <w:rPr>
          <w:rtl/>
        </w:rPr>
        <w:t xml:space="preserve">שיבה </w:t>
      </w:r>
      <w:bookmarkStart w:id="15115" w:name="_ETM_Q27_260720"/>
      <w:bookmarkEnd w:id="15115"/>
      <w:r w:rsidRPr="00A01310">
        <w:rPr>
          <w:rtl/>
        </w:rPr>
        <w:t>לפלסטינים</w:t>
      </w:r>
      <w:r>
        <w:rPr>
          <w:rFonts w:hint="cs"/>
          <w:rtl/>
        </w:rPr>
        <w:t>,</w:t>
      </w:r>
      <w:r w:rsidRPr="00A01310">
        <w:rPr>
          <w:rtl/>
        </w:rPr>
        <w:t xml:space="preserve"> </w:t>
      </w:r>
      <w:bookmarkStart w:id="15116" w:name="_ETM_Q27_262069"/>
      <w:bookmarkEnd w:id="15116"/>
      <w:r w:rsidRPr="00A01310">
        <w:rPr>
          <w:rtl/>
        </w:rPr>
        <w:t xml:space="preserve">בסוף </w:t>
      </w:r>
      <w:bookmarkStart w:id="15117" w:name="_ETM_Q27_262780"/>
      <w:bookmarkEnd w:id="15117"/>
      <w:r w:rsidRPr="00A01310">
        <w:rPr>
          <w:rtl/>
        </w:rPr>
        <w:t xml:space="preserve">אנחנו </w:t>
      </w:r>
      <w:bookmarkStart w:id="15118" w:name="_ETM_Q27_263229"/>
      <w:bookmarkEnd w:id="15118"/>
      <w:r w:rsidRPr="00A01310">
        <w:rPr>
          <w:rtl/>
        </w:rPr>
        <w:t xml:space="preserve">לא </w:t>
      </w:r>
      <w:bookmarkStart w:id="15119" w:name="_ETM_Q27_263319"/>
      <w:bookmarkEnd w:id="15119"/>
      <w:r w:rsidRPr="00A01310">
        <w:rPr>
          <w:rtl/>
        </w:rPr>
        <w:t xml:space="preserve">מקבלים </w:t>
      </w:r>
      <w:bookmarkStart w:id="15120" w:name="_ETM_Q27_263650"/>
      <w:bookmarkStart w:id="15121" w:name="_ETM_Q27_263860"/>
      <w:bookmarkEnd w:id="15120"/>
      <w:bookmarkEnd w:id="15121"/>
      <w:r>
        <w:rPr>
          <w:rFonts w:hint="cs"/>
          <w:rtl/>
        </w:rPr>
        <w:t>פלסטינים</w:t>
      </w:r>
      <w:r w:rsidRPr="00A01310">
        <w:rPr>
          <w:rtl/>
        </w:rPr>
        <w:t xml:space="preserve"> </w:t>
      </w:r>
      <w:bookmarkStart w:id="15122" w:name="_ETM_Q27_264220"/>
      <w:bookmarkStart w:id="15123" w:name="_ETM_Q27_264400"/>
      <w:bookmarkEnd w:id="15122"/>
      <w:bookmarkEnd w:id="15123"/>
      <w:r>
        <w:rPr>
          <w:rFonts w:hint="cs"/>
          <w:rtl/>
        </w:rPr>
        <w:t xml:space="preserve">– </w:t>
      </w:r>
      <w:r w:rsidRPr="00A01310">
        <w:rPr>
          <w:rtl/>
        </w:rPr>
        <w:t xml:space="preserve">אנחנו </w:t>
      </w:r>
      <w:bookmarkStart w:id="15124" w:name="_ETM_Q27_264640"/>
      <w:bookmarkEnd w:id="15124"/>
      <w:r w:rsidRPr="00A01310">
        <w:rPr>
          <w:rtl/>
        </w:rPr>
        <w:t xml:space="preserve">מקבלים </w:t>
      </w:r>
      <w:bookmarkStart w:id="15125" w:name="_ETM_Q27_265060"/>
      <w:bookmarkEnd w:id="15125"/>
      <w:r w:rsidRPr="00A01310">
        <w:rPr>
          <w:rtl/>
        </w:rPr>
        <w:t>סכינים</w:t>
      </w:r>
      <w:r>
        <w:rPr>
          <w:rFonts w:hint="cs"/>
          <w:rtl/>
        </w:rPr>
        <w:t>,</w:t>
      </w:r>
      <w:r w:rsidRPr="00A01310">
        <w:rPr>
          <w:rtl/>
        </w:rPr>
        <w:t xml:space="preserve"> </w:t>
      </w:r>
      <w:bookmarkStart w:id="15126" w:name="_ETM_Q27_266110"/>
      <w:bookmarkEnd w:id="15126"/>
      <w:r w:rsidRPr="00A01310">
        <w:rPr>
          <w:rtl/>
        </w:rPr>
        <w:t xml:space="preserve">מקבלים </w:t>
      </w:r>
      <w:bookmarkStart w:id="15127" w:name="_ETM_Q27_266709"/>
      <w:bookmarkEnd w:id="15127"/>
      <w:r w:rsidRPr="00A01310">
        <w:rPr>
          <w:rtl/>
        </w:rPr>
        <w:t>טרור</w:t>
      </w:r>
      <w:r>
        <w:rPr>
          <w:rFonts w:hint="cs"/>
          <w:rtl/>
        </w:rPr>
        <w:t>,</w:t>
      </w:r>
      <w:r w:rsidRPr="00A01310">
        <w:rPr>
          <w:rtl/>
        </w:rPr>
        <w:t xml:space="preserve"> </w:t>
      </w:r>
      <w:bookmarkStart w:id="15128" w:name="_ETM_Q27_267520"/>
      <w:bookmarkEnd w:id="15128"/>
      <w:r w:rsidRPr="00A01310">
        <w:rPr>
          <w:rtl/>
        </w:rPr>
        <w:t xml:space="preserve">מקבלים </w:t>
      </w:r>
      <w:bookmarkStart w:id="15129" w:name="_ETM_Q27_268090"/>
      <w:bookmarkEnd w:id="15129"/>
      <w:r w:rsidRPr="00A01310">
        <w:rPr>
          <w:rtl/>
        </w:rPr>
        <w:t>פיגו</w:t>
      </w:r>
      <w:r>
        <w:rPr>
          <w:rFonts w:hint="cs"/>
          <w:rtl/>
        </w:rPr>
        <w:t>ע</w:t>
      </w:r>
      <w:r w:rsidRPr="00A01310">
        <w:rPr>
          <w:rtl/>
        </w:rPr>
        <w:t>ים</w:t>
      </w:r>
      <w:r>
        <w:rPr>
          <w:rFonts w:hint="cs"/>
          <w:rtl/>
        </w:rPr>
        <w:t>.</w:t>
      </w:r>
      <w:r w:rsidRPr="00A01310">
        <w:rPr>
          <w:rtl/>
        </w:rPr>
        <w:t xml:space="preserve"> </w:t>
      </w:r>
      <w:bookmarkStart w:id="15130" w:name="_ETM_Q27_269110"/>
      <w:bookmarkEnd w:id="15130"/>
      <w:r w:rsidRPr="00A01310">
        <w:rPr>
          <w:rtl/>
        </w:rPr>
        <w:t xml:space="preserve">בג"ץ </w:t>
      </w:r>
      <w:bookmarkStart w:id="15131" w:name="_ETM_Q27_269680"/>
      <w:bookmarkEnd w:id="15131"/>
      <w:r w:rsidRPr="00A01310">
        <w:rPr>
          <w:rtl/>
        </w:rPr>
        <w:t xml:space="preserve">יודע </w:t>
      </w:r>
      <w:bookmarkStart w:id="15132" w:name="_ETM_Q27_270159"/>
      <w:bookmarkEnd w:id="15132"/>
      <w:r w:rsidRPr="00A01310">
        <w:rPr>
          <w:rtl/>
        </w:rPr>
        <w:t xml:space="preserve">את </w:t>
      </w:r>
      <w:bookmarkStart w:id="15133" w:name="_ETM_Q27_270280"/>
      <w:bookmarkEnd w:id="15133"/>
      <w:r w:rsidRPr="00A01310">
        <w:rPr>
          <w:rtl/>
        </w:rPr>
        <w:t>זה</w:t>
      </w:r>
      <w:r w:rsidR="0014196E">
        <w:rPr>
          <w:rFonts w:hint="cs"/>
          <w:rtl/>
        </w:rPr>
        <w:t>.</w:t>
      </w:r>
      <w:r w:rsidRPr="00A01310">
        <w:rPr>
          <w:rtl/>
        </w:rPr>
        <w:t xml:space="preserve"> </w:t>
      </w:r>
      <w:bookmarkStart w:id="15134" w:name="_ETM_Q27_270490"/>
      <w:bookmarkEnd w:id="15134"/>
      <w:r w:rsidRPr="00A01310">
        <w:rPr>
          <w:rtl/>
        </w:rPr>
        <w:t xml:space="preserve">יש </w:t>
      </w:r>
      <w:bookmarkStart w:id="15135" w:name="_ETM_Q27_270760"/>
      <w:bookmarkStart w:id="15136" w:name="_ETM_Q27_270880"/>
      <w:bookmarkEnd w:id="15135"/>
      <w:bookmarkEnd w:id="15136"/>
      <w:r w:rsidRPr="00A01310">
        <w:rPr>
          <w:rtl/>
        </w:rPr>
        <w:t xml:space="preserve">עתיד </w:t>
      </w:r>
      <w:bookmarkStart w:id="15137" w:name="_ETM_Q27_271180"/>
      <w:bookmarkEnd w:id="15137"/>
      <w:r w:rsidRPr="00A01310">
        <w:rPr>
          <w:rtl/>
        </w:rPr>
        <w:t xml:space="preserve">ידעו </w:t>
      </w:r>
      <w:bookmarkStart w:id="15138" w:name="_ETM_Q27_271509"/>
      <w:bookmarkEnd w:id="15138"/>
      <w:r w:rsidRPr="00A01310">
        <w:rPr>
          <w:rtl/>
        </w:rPr>
        <w:t xml:space="preserve">את </w:t>
      </w:r>
      <w:bookmarkStart w:id="15139" w:name="_ETM_Q27_271630"/>
      <w:bookmarkEnd w:id="15139"/>
      <w:r w:rsidRPr="00A01310">
        <w:rPr>
          <w:rtl/>
        </w:rPr>
        <w:t xml:space="preserve">זה </w:t>
      </w:r>
      <w:bookmarkStart w:id="15140" w:name="_ETM_Q27_271780"/>
      <w:bookmarkEnd w:id="15140"/>
      <w:r w:rsidRPr="00A01310">
        <w:rPr>
          <w:rtl/>
        </w:rPr>
        <w:t>אז</w:t>
      </w:r>
      <w:r>
        <w:rPr>
          <w:rFonts w:hint="cs"/>
          <w:rtl/>
        </w:rPr>
        <w:t>;</w:t>
      </w:r>
      <w:r w:rsidRPr="00A01310">
        <w:rPr>
          <w:rtl/>
        </w:rPr>
        <w:t xml:space="preserve"> </w:t>
      </w:r>
      <w:bookmarkStart w:id="15141" w:name="_ETM_Q27_272350"/>
      <w:bookmarkEnd w:id="15141"/>
      <w:r w:rsidRPr="00A01310">
        <w:rPr>
          <w:rtl/>
        </w:rPr>
        <w:t xml:space="preserve">היום </w:t>
      </w:r>
      <w:bookmarkStart w:id="15142" w:name="_ETM_Q27_272650"/>
      <w:bookmarkEnd w:id="15142"/>
      <w:r w:rsidRPr="00A01310">
        <w:rPr>
          <w:rtl/>
        </w:rPr>
        <w:t xml:space="preserve">הם </w:t>
      </w:r>
      <w:bookmarkStart w:id="15143" w:name="_ETM_Q27_272770"/>
      <w:bookmarkEnd w:id="15143"/>
      <w:r w:rsidRPr="00A01310">
        <w:rPr>
          <w:rtl/>
        </w:rPr>
        <w:t xml:space="preserve">כבר </w:t>
      </w:r>
      <w:bookmarkStart w:id="15144" w:name="_ETM_Q27_273009"/>
      <w:bookmarkEnd w:id="15144"/>
      <w:r w:rsidRPr="00A01310">
        <w:rPr>
          <w:rtl/>
        </w:rPr>
        <w:t xml:space="preserve">לא </w:t>
      </w:r>
      <w:bookmarkStart w:id="15145" w:name="_ETM_Q27_273190"/>
      <w:bookmarkEnd w:id="15145"/>
      <w:r w:rsidRPr="00A01310">
        <w:rPr>
          <w:rtl/>
        </w:rPr>
        <w:t>ככה</w:t>
      </w:r>
      <w:r>
        <w:rPr>
          <w:rFonts w:hint="cs"/>
          <w:rtl/>
        </w:rPr>
        <w:t>.</w:t>
      </w:r>
      <w:r w:rsidRPr="00A01310">
        <w:rPr>
          <w:rtl/>
        </w:rPr>
        <w:t xml:space="preserve"> </w:t>
      </w:r>
      <w:bookmarkStart w:id="15146" w:name="_ETM_Q27_274090"/>
      <w:bookmarkEnd w:id="15146"/>
      <w:r w:rsidRPr="00A01310">
        <w:rPr>
          <w:rtl/>
        </w:rPr>
        <w:t xml:space="preserve">בג"ץ </w:t>
      </w:r>
      <w:bookmarkStart w:id="15147" w:name="_ETM_Q27_274600"/>
      <w:bookmarkEnd w:id="15147"/>
      <w:r w:rsidRPr="00A01310">
        <w:rPr>
          <w:rtl/>
        </w:rPr>
        <w:t xml:space="preserve">יודע </w:t>
      </w:r>
      <w:bookmarkStart w:id="15148" w:name="_ETM_Q27_275049"/>
      <w:bookmarkEnd w:id="15148"/>
      <w:r w:rsidRPr="00A01310">
        <w:rPr>
          <w:rtl/>
        </w:rPr>
        <w:t xml:space="preserve">את </w:t>
      </w:r>
      <w:bookmarkStart w:id="15149" w:name="_ETM_Q27_275170"/>
      <w:bookmarkEnd w:id="15149"/>
      <w:r w:rsidRPr="00A01310">
        <w:rPr>
          <w:rtl/>
        </w:rPr>
        <w:t>זה</w:t>
      </w:r>
      <w:r>
        <w:rPr>
          <w:rFonts w:hint="cs"/>
          <w:rtl/>
        </w:rPr>
        <w:t>.</w:t>
      </w:r>
      <w:r w:rsidRPr="00A01310">
        <w:rPr>
          <w:rtl/>
        </w:rPr>
        <w:t xml:space="preserve"> </w:t>
      </w:r>
      <w:bookmarkStart w:id="15150" w:name="_ETM_Q27_275680"/>
      <w:bookmarkEnd w:id="15150"/>
      <w:r w:rsidRPr="00A01310">
        <w:rPr>
          <w:rtl/>
        </w:rPr>
        <w:t xml:space="preserve">היה </w:t>
      </w:r>
      <w:bookmarkStart w:id="15151" w:name="_ETM_Q27_275979"/>
      <w:bookmarkEnd w:id="15151"/>
      <w:r w:rsidRPr="00A01310">
        <w:rPr>
          <w:rtl/>
        </w:rPr>
        <w:t xml:space="preserve">כאן </w:t>
      </w:r>
      <w:bookmarkStart w:id="15152" w:name="_ETM_Q27_276190"/>
      <w:bookmarkEnd w:id="15152"/>
      <w:r w:rsidRPr="00A01310">
        <w:rPr>
          <w:rtl/>
        </w:rPr>
        <w:t xml:space="preserve">רוב </w:t>
      </w:r>
      <w:bookmarkStart w:id="15153" w:name="_ETM_Q27_276520"/>
      <w:bookmarkEnd w:id="15153"/>
      <w:r w:rsidRPr="00A01310">
        <w:rPr>
          <w:rtl/>
        </w:rPr>
        <w:t xml:space="preserve">מוחלט </w:t>
      </w:r>
      <w:bookmarkStart w:id="15154" w:name="_ETM_Q27_277150"/>
      <w:bookmarkEnd w:id="15154"/>
      <w:r w:rsidRPr="00A01310">
        <w:rPr>
          <w:rtl/>
        </w:rPr>
        <w:t xml:space="preserve">בכנסת </w:t>
      </w:r>
      <w:bookmarkStart w:id="15155" w:name="_ETM_Q27_278259"/>
      <w:bookmarkStart w:id="15156" w:name="_ETM_Q27_279189"/>
      <w:bookmarkEnd w:id="15155"/>
      <w:bookmarkEnd w:id="15156"/>
      <w:r w:rsidRPr="00A01310">
        <w:rPr>
          <w:rtl/>
        </w:rPr>
        <w:t xml:space="preserve">בעד </w:t>
      </w:r>
      <w:bookmarkStart w:id="15157" w:name="_ETM_Q27_279549"/>
      <w:bookmarkEnd w:id="15157"/>
      <w:r w:rsidRPr="00A01310">
        <w:rPr>
          <w:rtl/>
        </w:rPr>
        <w:t xml:space="preserve">חוק </w:t>
      </w:r>
      <w:bookmarkStart w:id="15158" w:name="_ETM_Q27_279819"/>
      <w:bookmarkEnd w:id="15158"/>
      <w:r w:rsidRPr="00A01310">
        <w:rPr>
          <w:rtl/>
        </w:rPr>
        <w:t>האזרחות</w:t>
      </w:r>
      <w:r>
        <w:rPr>
          <w:rFonts w:hint="cs"/>
          <w:rtl/>
        </w:rPr>
        <w:t>,</w:t>
      </w:r>
      <w:r w:rsidRPr="00A01310">
        <w:rPr>
          <w:rtl/>
        </w:rPr>
        <w:t xml:space="preserve"> </w:t>
      </w:r>
      <w:bookmarkStart w:id="15159" w:name="_ETM_Q27_280869"/>
      <w:bookmarkEnd w:id="15159"/>
      <w:r w:rsidRPr="00A01310">
        <w:rPr>
          <w:rtl/>
        </w:rPr>
        <w:t xml:space="preserve">ובג"ץ </w:t>
      </w:r>
      <w:bookmarkStart w:id="15160" w:name="_ETM_Q27_281560"/>
      <w:bookmarkEnd w:id="15160"/>
      <w:r w:rsidRPr="00A01310">
        <w:rPr>
          <w:rtl/>
        </w:rPr>
        <w:t xml:space="preserve">מגיע </w:t>
      </w:r>
      <w:bookmarkStart w:id="15161" w:name="_ETM_Q27_282039"/>
      <w:bookmarkEnd w:id="15161"/>
      <w:r w:rsidRPr="00A01310">
        <w:rPr>
          <w:rtl/>
        </w:rPr>
        <w:t xml:space="preserve">וחושב </w:t>
      </w:r>
      <w:bookmarkStart w:id="15162" w:name="_ETM_Q27_282639"/>
      <w:bookmarkEnd w:id="15162"/>
      <w:r w:rsidRPr="00A01310">
        <w:rPr>
          <w:rtl/>
        </w:rPr>
        <w:t xml:space="preserve">שאנחנו </w:t>
      </w:r>
      <w:bookmarkStart w:id="15163" w:name="_ETM_Q27_283179"/>
      <w:bookmarkEnd w:id="15163"/>
      <w:r w:rsidRPr="00A01310">
        <w:rPr>
          <w:rtl/>
        </w:rPr>
        <w:t xml:space="preserve">לא </w:t>
      </w:r>
      <w:bookmarkStart w:id="15164" w:name="_ETM_Q27_283359"/>
      <w:bookmarkEnd w:id="15164"/>
      <w:r w:rsidRPr="00A01310">
        <w:rPr>
          <w:rtl/>
        </w:rPr>
        <w:t xml:space="preserve">חיים </w:t>
      </w:r>
      <w:bookmarkStart w:id="15165" w:name="_ETM_Q27_283719"/>
      <w:bookmarkEnd w:id="15165"/>
      <w:r w:rsidRPr="00A01310">
        <w:rPr>
          <w:rtl/>
        </w:rPr>
        <w:t>בדמוקרטיה</w:t>
      </w:r>
      <w:r>
        <w:rPr>
          <w:rFonts w:hint="cs"/>
          <w:rtl/>
        </w:rPr>
        <w:t>.</w:t>
      </w:r>
      <w:r w:rsidRPr="00A01310">
        <w:rPr>
          <w:rtl/>
        </w:rPr>
        <w:t xml:space="preserve"> </w:t>
      </w:r>
      <w:bookmarkStart w:id="15166" w:name="_ETM_Q27_285009"/>
      <w:bookmarkEnd w:id="15166"/>
      <w:r w:rsidRPr="00A01310">
        <w:rPr>
          <w:rtl/>
        </w:rPr>
        <w:t xml:space="preserve">בג"ץ </w:t>
      </w:r>
      <w:bookmarkStart w:id="15167" w:name="_ETM_Q27_285490"/>
      <w:bookmarkEnd w:id="15167"/>
      <w:r w:rsidRPr="00A01310">
        <w:rPr>
          <w:rtl/>
        </w:rPr>
        <w:t xml:space="preserve">חושב </w:t>
      </w:r>
      <w:bookmarkStart w:id="15168" w:name="_ETM_Q27_286329"/>
      <w:bookmarkEnd w:id="15168"/>
      <w:r w:rsidRPr="00A01310">
        <w:rPr>
          <w:rtl/>
        </w:rPr>
        <w:t xml:space="preserve">שהדמוקרטיה </w:t>
      </w:r>
      <w:bookmarkStart w:id="15169" w:name="_ETM_Q27_287349"/>
      <w:bookmarkEnd w:id="15169"/>
      <w:r w:rsidRPr="00A01310">
        <w:rPr>
          <w:rtl/>
        </w:rPr>
        <w:t xml:space="preserve">הישראלית </w:t>
      </w:r>
      <w:bookmarkStart w:id="15170" w:name="_ETM_Q27_288009"/>
      <w:bookmarkEnd w:id="15170"/>
      <w:r w:rsidRPr="00A01310">
        <w:rPr>
          <w:rtl/>
        </w:rPr>
        <w:t xml:space="preserve">היא </w:t>
      </w:r>
      <w:bookmarkStart w:id="15171" w:name="_ETM_Q27_288130"/>
      <w:bookmarkEnd w:id="15171"/>
      <w:r w:rsidRPr="00A01310">
        <w:rPr>
          <w:rtl/>
        </w:rPr>
        <w:t xml:space="preserve">שבויה </w:t>
      </w:r>
      <w:bookmarkStart w:id="15172" w:name="_ETM_Q27_288700"/>
      <w:bookmarkEnd w:id="15172"/>
      <w:r w:rsidRPr="00A01310">
        <w:rPr>
          <w:rtl/>
        </w:rPr>
        <w:t>שלו</w:t>
      </w:r>
      <w:r>
        <w:rPr>
          <w:rFonts w:hint="cs"/>
          <w:rtl/>
        </w:rPr>
        <w:t>;</w:t>
      </w:r>
      <w:r w:rsidRPr="00A01310">
        <w:rPr>
          <w:rtl/>
        </w:rPr>
        <w:t xml:space="preserve"> </w:t>
      </w:r>
      <w:bookmarkStart w:id="15173" w:name="_ETM_Q27_289420"/>
      <w:bookmarkEnd w:id="15173"/>
      <w:r w:rsidRPr="00A01310">
        <w:rPr>
          <w:rtl/>
        </w:rPr>
        <w:t xml:space="preserve">שהציבור </w:t>
      </w:r>
      <w:bookmarkStart w:id="15174" w:name="_ETM_Q27_290200"/>
      <w:bookmarkEnd w:id="15174"/>
      <w:r w:rsidRPr="00A01310">
        <w:rPr>
          <w:rtl/>
        </w:rPr>
        <w:t xml:space="preserve">יכול </w:t>
      </w:r>
      <w:bookmarkStart w:id="15175" w:name="_ETM_Q27_290560"/>
      <w:bookmarkStart w:id="15176" w:name="_ETM_Q27_291009"/>
      <w:bookmarkEnd w:id="15175"/>
      <w:bookmarkEnd w:id="15176"/>
      <w:r w:rsidRPr="00A01310">
        <w:rPr>
          <w:rtl/>
        </w:rPr>
        <w:t xml:space="preserve">ללכת </w:t>
      </w:r>
      <w:bookmarkStart w:id="15177" w:name="_ETM_Q27_291549"/>
      <w:bookmarkEnd w:id="15177"/>
      <w:r w:rsidRPr="00A01310">
        <w:rPr>
          <w:rtl/>
        </w:rPr>
        <w:t>לקלפי</w:t>
      </w:r>
      <w:r>
        <w:rPr>
          <w:rFonts w:hint="cs"/>
          <w:rtl/>
        </w:rPr>
        <w:t>,</w:t>
      </w:r>
      <w:r w:rsidRPr="00A01310">
        <w:rPr>
          <w:rtl/>
        </w:rPr>
        <w:t xml:space="preserve"> </w:t>
      </w:r>
      <w:bookmarkStart w:id="15178" w:name="_ETM_Q27_292539"/>
      <w:bookmarkEnd w:id="15178"/>
      <w:r w:rsidRPr="00A01310">
        <w:rPr>
          <w:rtl/>
        </w:rPr>
        <w:t xml:space="preserve">שנבחרי </w:t>
      </w:r>
      <w:bookmarkStart w:id="15179" w:name="_ETM_Q27_293229"/>
      <w:bookmarkEnd w:id="15179"/>
      <w:r w:rsidRPr="00A01310">
        <w:rPr>
          <w:rtl/>
        </w:rPr>
        <w:t xml:space="preserve">הציבור </w:t>
      </w:r>
      <w:bookmarkStart w:id="15180" w:name="_ETM_Q27_293799"/>
      <w:bookmarkEnd w:id="15180"/>
      <w:r w:rsidRPr="00A01310">
        <w:rPr>
          <w:rtl/>
        </w:rPr>
        <w:t xml:space="preserve">כאן </w:t>
      </w:r>
      <w:bookmarkStart w:id="15181" w:name="_ETM_Q27_294189"/>
      <w:bookmarkEnd w:id="15181"/>
      <w:r w:rsidRPr="00A01310">
        <w:rPr>
          <w:rtl/>
        </w:rPr>
        <w:t xml:space="preserve">בבית </w:t>
      </w:r>
      <w:bookmarkStart w:id="15182" w:name="_ETM_Q27_294700"/>
      <w:bookmarkEnd w:id="15182"/>
      <w:r w:rsidRPr="00A01310">
        <w:rPr>
          <w:rtl/>
        </w:rPr>
        <w:t xml:space="preserve">הזה </w:t>
      </w:r>
      <w:bookmarkStart w:id="15183" w:name="_ETM_Q27_295329"/>
      <w:bookmarkEnd w:id="15183"/>
      <w:r w:rsidRPr="00A01310">
        <w:rPr>
          <w:rtl/>
        </w:rPr>
        <w:t xml:space="preserve">יכולים </w:t>
      </w:r>
      <w:bookmarkStart w:id="15184" w:name="_ETM_Q27_295869"/>
      <w:bookmarkEnd w:id="15184"/>
      <w:r w:rsidRPr="00A01310">
        <w:rPr>
          <w:rtl/>
        </w:rPr>
        <w:t xml:space="preserve">להצביע </w:t>
      </w:r>
      <w:bookmarkStart w:id="15185" w:name="_ETM_Q27_296409"/>
      <w:bookmarkEnd w:id="15185"/>
      <w:r w:rsidRPr="00A01310">
        <w:rPr>
          <w:rtl/>
        </w:rPr>
        <w:t>פה</w:t>
      </w:r>
      <w:r>
        <w:rPr>
          <w:rFonts w:hint="cs"/>
          <w:rtl/>
        </w:rPr>
        <w:t xml:space="preserve"> </w:t>
      </w:r>
      <w:r w:rsidRPr="00A01310">
        <w:rPr>
          <w:rtl/>
        </w:rPr>
        <w:t xml:space="preserve">אחד </w:t>
      </w:r>
      <w:bookmarkStart w:id="15186" w:name="_ETM_Q27_297069"/>
      <w:bookmarkEnd w:id="15186"/>
      <w:r w:rsidRPr="00A01310">
        <w:rPr>
          <w:rtl/>
        </w:rPr>
        <w:t xml:space="preserve">כמעט </w:t>
      </w:r>
      <w:bookmarkStart w:id="15187" w:name="_ETM_Q27_297969"/>
      <w:bookmarkEnd w:id="15187"/>
      <w:r w:rsidRPr="00A01310">
        <w:rPr>
          <w:rtl/>
        </w:rPr>
        <w:t xml:space="preserve">בעד </w:t>
      </w:r>
      <w:bookmarkStart w:id="15188" w:name="_ETM_Q27_298450"/>
      <w:bookmarkEnd w:id="15188"/>
      <w:r w:rsidRPr="00A01310">
        <w:rPr>
          <w:rtl/>
        </w:rPr>
        <w:t xml:space="preserve">חוק </w:t>
      </w:r>
      <w:bookmarkStart w:id="15189" w:name="_ETM_Q27_298719"/>
      <w:bookmarkEnd w:id="15189"/>
      <w:r w:rsidRPr="00A01310">
        <w:rPr>
          <w:rtl/>
        </w:rPr>
        <w:t xml:space="preserve">שדואג </w:t>
      </w:r>
      <w:bookmarkStart w:id="15190" w:name="_ETM_Q27_299349"/>
      <w:bookmarkEnd w:id="15190"/>
      <w:r w:rsidRPr="00A01310">
        <w:rPr>
          <w:rtl/>
        </w:rPr>
        <w:t xml:space="preserve">לביטחונה </w:t>
      </w:r>
      <w:bookmarkStart w:id="15191" w:name="_ETM_Q27_300009"/>
      <w:bookmarkEnd w:id="15191"/>
      <w:r w:rsidRPr="00A01310">
        <w:rPr>
          <w:rtl/>
        </w:rPr>
        <w:t xml:space="preserve">של </w:t>
      </w:r>
      <w:bookmarkStart w:id="15192" w:name="_ETM_Q27_300189"/>
      <w:bookmarkEnd w:id="15192"/>
      <w:r w:rsidRPr="00A01310">
        <w:rPr>
          <w:rtl/>
        </w:rPr>
        <w:t xml:space="preserve">מדינת </w:t>
      </w:r>
      <w:bookmarkStart w:id="15193" w:name="_ETM_Q27_300670"/>
      <w:bookmarkEnd w:id="15193"/>
      <w:r w:rsidRPr="00A01310">
        <w:rPr>
          <w:rtl/>
        </w:rPr>
        <w:t>ישראל</w:t>
      </w:r>
      <w:r>
        <w:rPr>
          <w:rFonts w:hint="cs"/>
          <w:rtl/>
        </w:rPr>
        <w:t>,</w:t>
      </w:r>
      <w:r w:rsidRPr="00A01310">
        <w:rPr>
          <w:rtl/>
        </w:rPr>
        <w:t xml:space="preserve"> </w:t>
      </w:r>
      <w:bookmarkStart w:id="15194" w:name="_ETM_Q27_301900"/>
      <w:bookmarkEnd w:id="15194"/>
      <w:r w:rsidRPr="00A01310">
        <w:rPr>
          <w:rtl/>
        </w:rPr>
        <w:t xml:space="preserve">אבל </w:t>
      </w:r>
      <w:bookmarkStart w:id="15195" w:name="_ETM_Q27_302320"/>
      <w:bookmarkEnd w:id="15195"/>
      <w:r w:rsidRPr="00A01310">
        <w:rPr>
          <w:rtl/>
        </w:rPr>
        <w:t xml:space="preserve">בג"ץ </w:t>
      </w:r>
      <w:bookmarkStart w:id="15196" w:name="_ETM_Q27_302740"/>
      <w:bookmarkEnd w:id="15196"/>
      <w:r w:rsidRPr="00A01310">
        <w:rPr>
          <w:rtl/>
        </w:rPr>
        <w:t>אומר</w:t>
      </w:r>
      <w:r>
        <w:rPr>
          <w:rFonts w:hint="cs"/>
          <w:rtl/>
        </w:rPr>
        <w:t>:</w:t>
      </w:r>
      <w:r w:rsidRPr="00A01310">
        <w:rPr>
          <w:rtl/>
        </w:rPr>
        <w:t xml:space="preserve"> </w:t>
      </w:r>
      <w:bookmarkStart w:id="15197" w:name="_ETM_Q27_303009"/>
      <w:bookmarkEnd w:id="15197"/>
      <w:r w:rsidRPr="00A01310">
        <w:rPr>
          <w:rtl/>
        </w:rPr>
        <w:t xml:space="preserve">אני </w:t>
      </w:r>
      <w:bookmarkStart w:id="15198" w:name="_ETM_Q27_303189"/>
      <w:bookmarkEnd w:id="15198"/>
      <w:r w:rsidRPr="00A01310">
        <w:rPr>
          <w:rtl/>
        </w:rPr>
        <w:t xml:space="preserve">מצפצף </w:t>
      </w:r>
      <w:bookmarkStart w:id="15199" w:name="_ETM_Q27_303850"/>
      <w:bookmarkEnd w:id="15199"/>
      <w:r w:rsidRPr="00A01310">
        <w:rPr>
          <w:rtl/>
        </w:rPr>
        <w:t>עליכם</w:t>
      </w:r>
      <w:r>
        <w:rPr>
          <w:rFonts w:hint="cs"/>
          <w:rtl/>
        </w:rPr>
        <w:t>,</w:t>
      </w:r>
      <w:r w:rsidRPr="00A01310">
        <w:rPr>
          <w:rtl/>
        </w:rPr>
        <w:t xml:space="preserve"> </w:t>
      </w:r>
      <w:bookmarkStart w:id="15200" w:name="_ETM_Q27_304630"/>
      <w:bookmarkEnd w:id="15200"/>
      <w:r w:rsidRPr="00A01310">
        <w:rPr>
          <w:rtl/>
        </w:rPr>
        <w:t xml:space="preserve">אני </w:t>
      </w:r>
      <w:bookmarkStart w:id="15201" w:name="_ETM_Q27_304840"/>
      <w:bookmarkEnd w:id="15201"/>
      <w:r w:rsidRPr="00A01310">
        <w:rPr>
          <w:rtl/>
        </w:rPr>
        <w:t xml:space="preserve">מצפצף </w:t>
      </w:r>
      <w:bookmarkStart w:id="15202" w:name="_ETM_Q27_305439"/>
      <w:bookmarkEnd w:id="15202"/>
      <w:r w:rsidRPr="00A01310">
        <w:rPr>
          <w:rtl/>
        </w:rPr>
        <w:t xml:space="preserve">על </w:t>
      </w:r>
      <w:bookmarkStart w:id="15203" w:name="_ETM_Q27_305590"/>
      <w:bookmarkEnd w:id="15203"/>
      <w:r w:rsidRPr="00A01310">
        <w:rPr>
          <w:rtl/>
        </w:rPr>
        <w:t>הדמוקרטיה</w:t>
      </w:r>
      <w:r>
        <w:rPr>
          <w:rFonts w:hint="cs"/>
          <w:rtl/>
        </w:rPr>
        <w:t>,</w:t>
      </w:r>
      <w:r w:rsidRPr="00A01310">
        <w:rPr>
          <w:rtl/>
        </w:rPr>
        <w:t xml:space="preserve"> </w:t>
      </w:r>
      <w:bookmarkStart w:id="15204" w:name="_ETM_Q27_306700"/>
      <w:bookmarkEnd w:id="15204"/>
      <w:r w:rsidRPr="00A01310">
        <w:rPr>
          <w:rtl/>
        </w:rPr>
        <w:t xml:space="preserve">אני </w:t>
      </w:r>
      <w:bookmarkStart w:id="15205" w:name="_ETM_Q27_306939"/>
      <w:bookmarkEnd w:id="15205"/>
      <w:r w:rsidRPr="00A01310">
        <w:rPr>
          <w:rtl/>
        </w:rPr>
        <w:t xml:space="preserve">מצפצף </w:t>
      </w:r>
      <w:bookmarkStart w:id="15206" w:name="_ETM_Q27_307540"/>
      <w:bookmarkEnd w:id="15206"/>
      <w:r w:rsidRPr="00A01310">
        <w:rPr>
          <w:rtl/>
        </w:rPr>
        <w:t xml:space="preserve">על </w:t>
      </w:r>
      <w:bookmarkStart w:id="15207" w:name="_ETM_Q27_307659"/>
      <w:bookmarkEnd w:id="15207"/>
      <w:r w:rsidRPr="00A01310">
        <w:rPr>
          <w:rtl/>
        </w:rPr>
        <w:t xml:space="preserve">הכנסת </w:t>
      </w:r>
      <w:bookmarkStart w:id="15208" w:name="_ETM_Q27_308590"/>
      <w:bookmarkEnd w:id="15208"/>
      <w:r w:rsidRPr="00A01310">
        <w:rPr>
          <w:rtl/>
        </w:rPr>
        <w:t xml:space="preserve">ואני </w:t>
      </w:r>
      <w:bookmarkStart w:id="15209" w:name="_ETM_Q27_308830"/>
      <w:bookmarkEnd w:id="15209"/>
      <w:r w:rsidRPr="00A01310">
        <w:rPr>
          <w:rtl/>
        </w:rPr>
        <w:t xml:space="preserve">מצפצף </w:t>
      </w:r>
      <w:bookmarkStart w:id="15210" w:name="_ETM_Q27_309400"/>
      <w:bookmarkEnd w:id="15210"/>
      <w:r w:rsidRPr="00A01310">
        <w:rPr>
          <w:rtl/>
        </w:rPr>
        <w:t xml:space="preserve">על </w:t>
      </w:r>
      <w:bookmarkStart w:id="15211" w:name="_ETM_Q27_309520"/>
      <w:bookmarkEnd w:id="15211"/>
      <w:r w:rsidRPr="00A01310">
        <w:rPr>
          <w:rtl/>
        </w:rPr>
        <w:t>כולכם</w:t>
      </w:r>
      <w:r>
        <w:rPr>
          <w:rFonts w:hint="cs"/>
          <w:rtl/>
        </w:rPr>
        <w:t>.</w:t>
      </w:r>
      <w:bookmarkStart w:id="15212" w:name="_ETM_Q27_310389"/>
      <w:bookmarkEnd w:id="15212"/>
    </w:p>
    <w:p w:rsidR="00B50F57" w:rsidRDefault="00B50F57" w:rsidP="00B563AD">
      <w:pPr>
        <w:rPr>
          <w:rtl/>
        </w:rPr>
      </w:pPr>
    </w:p>
    <w:p w:rsidR="00B50F57" w:rsidRDefault="00B50F57" w:rsidP="00B563AD">
      <w:pPr>
        <w:rPr>
          <w:rtl/>
        </w:rPr>
      </w:pPr>
      <w:bookmarkStart w:id="15213" w:name="_ETM_Q27_310543"/>
      <w:bookmarkStart w:id="15214" w:name="_ETM_Q27_310594"/>
      <w:bookmarkEnd w:id="15213"/>
      <w:bookmarkEnd w:id="15214"/>
      <w:r w:rsidRPr="00A01310">
        <w:rPr>
          <w:rtl/>
        </w:rPr>
        <w:t xml:space="preserve">אני </w:t>
      </w:r>
      <w:bookmarkStart w:id="15215" w:name="_ETM_Q27_310720"/>
      <w:bookmarkEnd w:id="15215"/>
      <w:r w:rsidRPr="00A01310">
        <w:rPr>
          <w:rtl/>
        </w:rPr>
        <w:t xml:space="preserve">רוצה </w:t>
      </w:r>
      <w:bookmarkStart w:id="15216" w:name="_ETM_Q27_311260"/>
      <w:bookmarkEnd w:id="15216"/>
      <w:r w:rsidRPr="00A01310">
        <w:rPr>
          <w:rtl/>
        </w:rPr>
        <w:t xml:space="preserve">להבין </w:t>
      </w:r>
      <w:bookmarkStart w:id="15217" w:name="_ETM_Q27_312430"/>
      <w:bookmarkEnd w:id="15217"/>
      <w:r w:rsidRPr="00A01310">
        <w:rPr>
          <w:rtl/>
        </w:rPr>
        <w:t xml:space="preserve">למה </w:t>
      </w:r>
      <w:bookmarkStart w:id="15218" w:name="_ETM_Q27_313030"/>
      <w:bookmarkEnd w:id="15218"/>
      <w:r w:rsidRPr="00A01310">
        <w:rPr>
          <w:rtl/>
        </w:rPr>
        <w:t xml:space="preserve">לא </w:t>
      </w:r>
      <w:bookmarkStart w:id="15219" w:name="_ETM_Q27_313300"/>
      <w:bookmarkEnd w:id="15219"/>
      <w:r w:rsidRPr="00A01310">
        <w:rPr>
          <w:rtl/>
        </w:rPr>
        <w:t xml:space="preserve">לתת </w:t>
      </w:r>
      <w:bookmarkStart w:id="15220" w:name="_ETM_Q27_313780"/>
      <w:bookmarkEnd w:id="15220"/>
      <w:r w:rsidRPr="00A01310">
        <w:rPr>
          <w:rtl/>
        </w:rPr>
        <w:t xml:space="preserve">לפלסטינים </w:t>
      </w:r>
      <w:bookmarkStart w:id="15221" w:name="_ETM_Q27_314389"/>
      <w:bookmarkStart w:id="15222" w:name="_ETM_Q27_314990"/>
      <w:bookmarkEnd w:id="15221"/>
      <w:bookmarkEnd w:id="15222"/>
      <w:r w:rsidRPr="00A01310">
        <w:rPr>
          <w:rtl/>
        </w:rPr>
        <w:t xml:space="preserve">שתומכים </w:t>
      </w:r>
      <w:bookmarkStart w:id="15223" w:name="_ETM_Q27_315740"/>
      <w:bookmarkEnd w:id="15223"/>
      <w:r w:rsidRPr="00A01310">
        <w:rPr>
          <w:rtl/>
        </w:rPr>
        <w:t>בטבח</w:t>
      </w:r>
      <w:r>
        <w:rPr>
          <w:rFonts w:hint="cs"/>
          <w:rtl/>
        </w:rPr>
        <w:t xml:space="preserve"> –</w:t>
      </w:r>
      <w:r w:rsidRPr="00A01310">
        <w:rPr>
          <w:rtl/>
        </w:rPr>
        <w:t xml:space="preserve"> </w:t>
      </w:r>
      <w:bookmarkStart w:id="15224" w:name="_ETM_Q27_316580"/>
      <w:bookmarkEnd w:id="15224"/>
      <w:r w:rsidRPr="00A01310">
        <w:rPr>
          <w:rtl/>
        </w:rPr>
        <w:t xml:space="preserve">80% </w:t>
      </w:r>
      <w:bookmarkStart w:id="15225" w:name="_ETM_Q27_317450"/>
      <w:bookmarkEnd w:id="15225"/>
      <w:r w:rsidRPr="00A01310">
        <w:rPr>
          <w:rtl/>
        </w:rPr>
        <w:t>מתוכם</w:t>
      </w:r>
      <w:r>
        <w:rPr>
          <w:rFonts w:hint="cs"/>
          <w:rtl/>
        </w:rPr>
        <w:t>,</w:t>
      </w:r>
      <w:r w:rsidRPr="00A01310">
        <w:rPr>
          <w:rtl/>
        </w:rPr>
        <w:t xml:space="preserve"> </w:t>
      </w:r>
      <w:bookmarkStart w:id="15226" w:name="_ETM_Q27_318319"/>
      <w:bookmarkEnd w:id="15226"/>
      <w:r w:rsidRPr="00A01310">
        <w:rPr>
          <w:rtl/>
        </w:rPr>
        <w:t xml:space="preserve">בסקר </w:t>
      </w:r>
      <w:bookmarkStart w:id="15227" w:name="_ETM_Q27_318889"/>
      <w:bookmarkEnd w:id="15227"/>
      <w:r w:rsidRPr="00A01310">
        <w:rPr>
          <w:rtl/>
        </w:rPr>
        <w:t>שעשו</w:t>
      </w:r>
      <w:r>
        <w:rPr>
          <w:rFonts w:hint="cs"/>
          <w:rtl/>
        </w:rPr>
        <w:t>,</w:t>
      </w:r>
      <w:r w:rsidRPr="00A01310">
        <w:rPr>
          <w:rtl/>
        </w:rPr>
        <w:t xml:space="preserve"> </w:t>
      </w:r>
      <w:bookmarkStart w:id="15228" w:name="_ETM_Q27_319310"/>
      <w:bookmarkEnd w:id="15228"/>
      <w:r w:rsidRPr="00A01310">
        <w:rPr>
          <w:rtl/>
        </w:rPr>
        <w:t xml:space="preserve">תומכים </w:t>
      </w:r>
      <w:bookmarkStart w:id="15229" w:name="_ETM_Q27_319910"/>
      <w:bookmarkEnd w:id="15229"/>
      <w:r>
        <w:rPr>
          <w:rFonts w:hint="cs"/>
          <w:rtl/>
        </w:rPr>
        <w:t>ב</w:t>
      </w:r>
      <w:r w:rsidRPr="00A01310">
        <w:rPr>
          <w:rtl/>
        </w:rPr>
        <w:t xml:space="preserve">טבח </w:t>
      </w:r>
      <w:bookmarkStart w:id="15230" w:name="_ETM_Q27_320360"/>
      <w:bookmarkEnd w:id="15230"/>
      <w:r w:rsidRPr="00A01310">
        <w:rPr>
          <w:rtl/>
        </w:rPr>
        <w:t xml:space="preserve">הנורא </w:t>
      </w:r>
      <w:bookmarkStart w:id="15231" w:name="_ETM_Q27_320780"/>
      <w:bookmarkEnd w:id="15231"/>
      <w:r w:rsidRPr="00A01310">
        <w:rPr>
          <w:rtl/>
        </w:rPr>
        <w:t xml:space="preserve">שהיה </w:t>
      </w:r>
      <w:bookmarkStart w:id="15232" w:name="_ETM_Q27_321290"/>
      <w:bookmarkEnd w:id="15232"/>
      <w:r w:rsidRPr="00A01310">
        <w:rPr>
          <w:rtl/>
        </w:rPr>
        <w:t>כא</w:t>
      </w:r>
      <w:r>
        <w:rPr>
          <w:rFonts w:hint="cs"/>
          <w:rtl/>
        </w:rPr>
        <w:t>ן,</w:t>
      </w:r>
      <w:r w:rsidRPr="00A01310">
        <w:rPr>
          <w:rtl/>
        </w:rPr>
        <w:t xml:space="preserve"> </w:t>
      </w:r>
      <w:bookmarkStart w:id="15233" w:name="_ETM_Q27_321830"/>
      <w:bookmarkEnd w:id="15233"/>
      <w:r w:rsidRPr="00A01310">
        <w:rPr>
          <w:rtl/>
        </w:rPr>
        <w:t xml:space="preserve">ובג"ץ </w:t>
      </w:r>
      <w:bookmarkStart w:id="15234" w:name="_ETM_Q27_322430"/>
      <w:bookmarkEnd w:id="15234"/>
      <w:r w:rsidRPr="00A01310">
        <w:rPr>
          <w:rtl/>
        </w:rPr>
        <w:t xml:space="preserve">רוצה </w:t>
      </w:r>
      <w:bookmarkStart w:id="15235" w:name="_ETM_Q27_322700"/>
      <w:bookmarkEnd w:id="15235"/>
      <w:r w:rsidRPr="00A01310">
        <w:rPr>
          <w:rtl/>
        </w:rPr>
        <w:t xml:space="preserve">להכניס </w:t>
      </w:r>
      <w:bookmarkStart w:id="15236" w:name="_ETM_Q27_323240"/>
      <w:bookmarkEnd w:id="15236"/>
      <w:r w:rsidRPr="00A01310">
        <w:rPr>
          <w:rtl/>
        </w:rPr>
        <w:t xml:space="preserve">אותם </w:t>
      </w:r>
      <w:bookmarkStart w:id="15237" w:name="_ETM_Q27_323540"/>
      <w:bookmarkEnd w:id="15237"/>
      <w:r w:rsidRPr="00A01310">
        <w:rPr>
          <w:rtl/>
        </w:rPr>
        <w:t xml:space="preserve">אלינו </w:t>
      </w:r>
      <w:bookmarkStart w:id="15238" w:name="_ETM_Q27_323959"/>
      <w:bookmarkEnd w:id="15238"/>
      <w:r w:rsidRPr="00A01310">
        <w:rPr>
          <w:rtl/>
        </w:rPr>
        <w:t>הביתה</w:t>
      </w:r>
      <w:r>
        <w:rPr>
          <w:rFonts w:hint="cs"/>
          <w:rtl/>
        </w:rPr>
        <w:t>;</w:t>
      </w:r>
      <w:r w:rsidRPr="00A01310">
        <w:rPr>
          <w:rtl/>
        </w:rPr>
        <w:t xml:space="preserve"> </w:t>
      </w:r>
      <w:bookmarkStart w:id="15239" w:name="_ETM_Q27_324889"/>
      <w:bookmarkEnd w:id="15239"/>
      <w:r w:rsidRPr="00A01310">
        <w:rPr>
          <w:rtl/>
        </w:rPr>
        <w:t xml:space="preserve">רוצה </w:t>
      </w:r>
      <w:bookmarkStart w:id="15240" w:name="_ETM_Q27_325340"/>
      <w:bookmarkEnd w:id="15240"/>
      <w:r w:rsidRPr="00A01310">
        <w:rPr>
          <w:rtl/>
        </w:rPr>
        <w:t xml:space="preserve">שניתן </w:t>
      </w:r>
      <w:bookmarkStart w:id="15241" w:name="_ETM_Q27_325850"/>
      <w:bookmarkEnd w:id="15241"/>
      <w:r w:rsidRPr="00A01310">
        <w:rPr>
          <w:rtl/>
        </w:rPr>
        <w:t xml:space="preserve">להם </w:t>
      </w:r>
      <w:bookmarkStart w:id="15242" w:name="_ETM_Q27_326360"/>
      <w:bookmarkEnd w:id="15242"/>
      <w:r>
        <w:rPr>
          <w:rFonts w:hint="cs"/>
          <w:rtl/>
        </w:rPr>
        <w:t xml:space="preserve">– </w:t>
      </w:r>
      <w:r w:rsidRPr="00A01310">
        <w:rPr>
          <w:rtl/>
        </w:rPr>
        <w:t xml:space="preserve">לאחות </w:t>
      </w:r>
      <w:bookmarkStart w:id="15243" w:name="_ETM_Q27_326870"/>
      <w:bookmarkEnd w:id="15243"/>
      <w:r w:rsidRPr="00A01310">
        <w:rPr>
          <w:rtl/>
        </w:rPr>
        <w:t xml:space="preserve">של </w:t>
      </w:r>
      <w:bookmarkStart w:id="15244" w:name="_ETM_Q27_327050"/>
      <w:bookmarkEnd w:id="15244"/>
      <w:r w:rsidRPr="00A01310">
        <w:rPr>
          <w:rtl/>
        </w:rPr>
        <w:t>ס</w:t>
      </w:r>
      <w:r>
        <w:rPr>
          <w:rFonts w:hint="cs"/>
          <w:rtl/>
        </w:rPr>
        <w:t>נוואר</w:t>
      </w:r>
      <w:bookmarkStart w:id="15245" w:name="_ETM_Q27_327319"/>
      <w:bookmarkEnd w:id="15245"/>
      <w:r w:rsidRPr="00A01310">
        <w:rPr>
          <w:rtl/>
        </w:rPr>
        <w:t xml:space="preserve"> </w:t>
      </w:r>
      <w:bookmarkStart w:id="15246" w:name="_ETM_Q27_327950"/>
      <w:bookmarkEnd w:id="15246"/>
      <w:r w:rsidRPr="00A01310">
        <w:rPr>
          <w:rtl/>
        </w:rPr>
        <w:t xml:space="preserve">או </w:t>
      </w:r>
      <w:bookmarkStart w:id="15247" w:name="_ETM_Q27_328100"/>
      <w:bookmarkEnd w:id="15247"/>
      <w:r w:rsidRPr="00A01310">
        <w:rPr>
          <w:rtl/>
        </w:rPr>
        <w:t xml:space="preserve">לכל </w:t>
      </w:r>
      <w:bookmarkStart w:id="15248" w:name="_ETM_Q27_328520"/>
      <w:bookmarkEnd w:id="15248"/>
      <w:r w:rsidRPr="00A01310">
        <w:rPr>
          <w:rtl/>
        </w:rPr>
        <w:t xml:space="preserve">הטרוריסטים </w:t>
      </w:r>
      <w:bookmarkStart w:id="15249" w:name="_ETM_Q27_330319"/>
      <w:bookmarkEnd w:id="15249"/>
      <w:r w:rsidRPr="00A01310">
        <w:rPr>
          <w:rtl/>
        </w:rPr>
        <w:t xml:space="preserve">האלה </w:t>
      </w:r>
      <w:bookmarkStart w:id="15250" w:name="_ETM_Q27_330919"/>
      <w:bookmarkEnd w:id="15250"/>
      <w:r>
        <w:rPr>
          <w:rFonts w:hint="cs"/>
          <w:rtl/>
        </w:rPr>
        <w:t xml:space="preserve">– </w:t>
      </w:r>
      <w:r w:rsidRPr="00A01310">
        <w:rPr>
          <w:rtl/>
        </w:rPr>
        <w:t xml:space="preserve">לתת </w:t>
      </w:r>
      <w:bookmarkStart w:id="15251" w:name="_ETM_Q27_331310"/>
      <w:bookmarkEnd w:id="15251"/>
      <w:r w:rsidRPr="00A01310">
        <w:rPr>
          <w:rtl/>
        </w:rPr>
        <w:t xml:space="preserve">להם </w:t>
      </w:r>
      <w:bookmarkStart w:id="15252" w:name="_ETM_Q27_331550"/>
      <w:bookmarkEnd w:id="15252"/>
      <w:r w:rsidRPr="00A01310">
        <w:rPr>
          <w:rtl/>
        </w:rPr>
        <w:t xml:space="preserve">זכות </w:t>
      </w:r>
      <w:bookmarkStart w:id="15253" w:name="_ETM_Q27_331820"/>
      <w:bookmarkEnd w:id="15253"/>
      <w:r w:rsidRPr="00A01310">
        <w:rPr>
          <w:rtl/>
        </w:rPr>
        <w:t>שיבה</w:t>
      </w:r>
      <w:r>
        <w:rPr>
          <w:rFonts w:hint="cs"/>
          <w:rtl/>
        </w:rPr>
        <w:t>,</w:t>
      </w:r>
      <w:r w:rsidRPr="00A01310">
        <w:rPr>
          <w:rtl/>
        </w:rPr>
        <w:t xml:space="preserve"> </w:t>
      </w:r>
      <w:bookmarkStart w:id="15254" w:name="_ETM_Q27_332180"/>
      <w:bookmarkEnd w:id="15254"/>
      <w:r w:rsidRPr="00A01310">
        <w:rPr>
          <w:rtl/>
        </w:rPr>
        <w:t xml:space="preserve">לתת </w:t>
      </w:r>
      <w:bookmarkStart w:id="15255" w:name="_ETM_Q27_332540"/>
      <w:bookmarkEnd w:id="15255"/>
      <w:r w:rsidRPr="00A01310">
        <w:rPr>
          <w:rtl/>
        </w:rPr>
        <w:t xml:space="preserve">להם </w:t>
      </w:r>
      <w:bookmarkStart w:id="15256" w:name="_ETM_Q27_332750"/>
      <w:bookmarkEnd w:id="15256"/>
      <w:r w:rsidRPr="00A01310">
        <w:rPr>
          <w:rtl/>
        </w:rPr>
        <w:t>אזרחות</w:t>
      </w:r>
      <w:r>
        <w:rPr>
          <w:rFonts w:hint="cs"/>
          <w:rtl/>
        </w:rPr>
        <w:t>,</w:t>
      </w:r>
      <w:r w:rsidRPr="00A01310">
        <w:rPr>
          <w:rtl/>
        </w:rPr>
        <w:t xml:space="preserve"> </w:t>
      </w:r>
      <w:bookmarkStart w:id="15257" w:name="_ETM_Q27_333730"/>
      <w:bookmarkEnd w:id="15257"/>
      <w:r w:rsidRPr="00A01310">
        <w:rPr>
          <w:rtl/>
        </w:rPr>
        <w:t xml:space="preserve">כדי </w:t>
      </w:r>
      <w:bookmarkStart w:id="15258" w:name="_ETM_Q27_334029"/>
      <w:bookmarkEnd w:id="15258"/>
      <w:r w:rsidRPr="00A01310">
        <w:rPr>
          <w:rtl/>
        </w:rPr>
        <w:t xml:space="preserve">לפגוע </w:t>
      </w:r>
      <w:bookmarkStart w:id="15259" w:name="_ETM_Q27_334599"/>
      <w:bookmarkEnd w:id="15259"/>
      <w:r w:rsidRPr="00A01310">
        <w:rPr>
          <w:rtl/>
        </w:rPr>
        <w:t xml:space="preserve">בביטחונה </w:t>
      </w:r>
      <w:bookmarkStart w:id="15260" w:name="_ETM_Q27_335230"/>
      <w:bookmarkEnd w:id="15260"/>
      <w:r w:rsidRPr="00A01310">
        <w:rPr>
          <w:rtl/>
        </w:rPr>
        <w:t xml:space="preserve">של </w:t>
      </w:r>
      <w:bookmarkStart w:id="15261" w:name="_ETM_Q27_335379"/>
      <w:bookmarkEnd w:id="15261"/>
      <w:r w:rsidRPr="00A01310">
        <w:rPr>
          <w:rtl/>
        </w:rPr>
        <w:t xml:space="preserve">מדינת </w:t>
      </w:r>
      <w:bookmarkStart w:id="15262" w:name="_ETM_Q27_335859"/>
      <w:bookmarkEnd w:id="15262"/>
      <w:r w:rsidRPr="00A01310">
        <w:rPr>
          <w:rtl/>
        </w:rPr>
        <w:t>ישראל</w:t>
      </w:r>
      <w:r>
        <w:rPr>
          <w:rFonts w:hint="cs"/>
          <w:rtl/>
        </w:rPr>
        <w:t>.</w:t>
      </w:r>
      <w:bookmarkStart w:id="15263" w:name="_ETM_Q27_337129"/>
      <w:bookmarkEnd w:id="15263"/>
    </w:p>
    <w:p w:rsidR="00B50F57" w:rsidRDefault="00B50F57" w:rsidP="00B563AD">
      <w:pPr>
        <w:rPr>
          <w:rtl/>
        </w:rPr>
      </w:pPr>
    </w:p>
    <w:p w:rsidR="00B50F57" w:rsidRDefault="00B50F57" w:rsidP="00B563AD">
      <w:pPr>
        <w:rPr>
          <w:rtl/>
        </w:rPr>
      </w:pPr>
      <w:r w:rsidRPr="00A01310">
        <w:rPr>
          <w:rtl/>
        </w:rPr>
        <w:t xml:space="preserve">אז </w:t>
      </w:r>
      <w:bookmarkStart w:id="15264" w:name="_ETM_Q27_337340"/>
      <w:bookmarkEnd w:id="15264"/>
      <w:r w:rsidRPr="00A01310">
        <w:rPr>
          <w:rtl/>
        </w:rPr>
        <w:t xml:space="preserve">אני </w:t>
      </w:r>
      <w:bookmarkStart w:id="15265" w:name="_ETM_Q27_337489"/>
      <w:bookmarkEnd w:id="15265"/>
      <w:r w:rsidRPr="00A01310">
        <w:rPr>
          <w:rtl/>
        </w:rPr>
        <w:t xml:space="preserve">אומר </w:t>
      </w:r>
      <w:bookmarkStart w:id="15266" w:name="_ETM_Q27_337819"/>
      <w:bookmarkEnd w:id="15266"/>
      <w:r w:rsidRPr="00A01310">
        <w:rPr>
          <w:rtl/>
        </w:rPr>
        <w:t>לכם</w:t>
      </w:r>
      <w:r>
        <w:rPr>
          <w:rFonts w:hint="cs"/>
          <w:rtl/>
        </w:rPr>
        <w:t>,</w:t>
      </w:r>
      <w:r w:rsidRPr="00A01310">
        <w:rPr>
          <w:rtl/>
        </w:rPr>
        <w:t xml:space="preserve"> </w:t>
      </w:r>
      <w:bookmarkStart w:id="15267" w:name="_ETM_Q27_338830"/>
      <w:bookmarkEnd w:id="15267"/>
      <w:r w:rsidRPr="00A01310">
        <w:rPr>
          <w:rtl/>
        </w:rPr>
        <w:t xml:space="preserve">מכיוון </w:t>
      </w:r>
      <w:bookmarkStart w:id="15268" w:name="_ETM_Q27_339310"/>
      <w:bookmarkEnd w:id="15268"/>
      <w:r w:rsidRPr="00A01310">
        <w:rPr>
          <w:rtl/>
        </w:rPr>
        <w:t xml:space="preserve">שאנחנו </w:t>
      </w:r>
      <w:bookmarkStart w:id="15269" w:name="_ETM_Q27_339700"/>
      <w:bookmarkEnd w:id="15269"/>
      <w:r w:rsidRPr="00A01310">
        <w:rPr>
          <w:rtl/>
        </w:rPr>
        <w:t xml:space="preserve">רואים </w:t>
      </w:r>
      <w:bookmarkStart w:id="15270" w:name="_ETM_Q27_340000"/>
      <w:bookmarkEnd w:id="15270"/>
      <w:r w:rsidRPr="00A01310">
        <w:rPr>
          <w:rtl/>
        </w:rPr>
        <w:t xml:space="preserve">שיש </w:t>
      </w:r>
      <w:bookmarkStart w:id="15271" w:name="_ETM_Q27_340360"/>
      <w:bookmarkEnd w:id="15271"/>
      <w:r w:rsidRPr="00A01310">
        <w:rPr>
          <w:rtl/>
        </w:rPr>
        <w:t xml:space="preserve">כאן </w:t>
      </w:r>
      <w:bookmarkStart w:id="15272" w:name="_ETM_Q27_340540"/>
      <w:bookmarkEnd w:id="15272"/>
      <w:r w:rsidRPr="00A01310">
        <w:rPr>
          <w:rtl/>
        </w:rPr>
        <w:t xml:space="preserve">מפלגות </w:t>
      </w:r>
      <w:bookmarkStart w:id="15273" w:name="_ETM_Q27_341050"/>
      <w:bookmarkEnd w:id="15273"/>
      <w:r w:rsidRPr="00A01310">
        <w:rPr>
          <w:rtl/>
        </w:rPr>
        <w:t xml:space="preserve">שפעם </w:t>
      </w:r>
      <w:bookmarkStart w:id="15274" w:name="_ETM_Q27_341560"/>
      <w:bookmarkEnd w:id="15274"/>
      <w:r w:rsidRPr="00A01310">
        <w:rPr>
          <w:rtl/>
        </w:rPr>
        <w:t xml:space="preserve">היו </w:t>
      </w:r>
      <w:bookmarkStart w:id="15275" w:name="_ETM_Q27_341770"/>
      <w:bookmarkEnd w:id="15275"/>
      <w:r w:rsidRPr="00A01310">
        <w:rPr>
          <w:rtl/>
        </w:rPr>
        <w:t>ציוניות</w:t>
      </w:r>
      <w:r>
        <w:rPr>
          <w:rFonts w:hint="cs"/>
          <w:rtl/>
        </w:rPr>
        <w:t>,</w:t>
      </w:r>
      <w:r w:rsidRPr="00A01310">
        <w:rPr>
          <w:rtl/>
        </w:rPr>
        <w:t xml:space="preserve"> </w:t>
      </w:r>
      <w:bookmarkStart w:id="15276" w:name="_ETM_Q27_342490"/>
      <w:bookmarkEnd w:id="15276"/>
      <w:r w:rsidRPr="00A01310">
        <w:rPr>
          <w:rtl/>
        </w:rPr>
        <w:t xml:space="preserve">כמו </w:t>
      </w:r>
      <w:bookmarkStart w:id="15277" w:name="_ETM_Q27_342730"/>
      <w:bookmarkEnd w:id="15277"/>
      <w:r w:rsidRPr="00A01310">
        <w:rPr>
          <w:rtl/>
        </w:rPr>
        <w:t xml:space="preserve">יש </w:t>
      </w:r>
      <w:bookmarkStart w:id="15278" w:name="_ETM_Q27_342970"/>
      <w:bookmarkEnd w:id="15278"/>
      <w:r w:rsidRPr="00A01310">
        <w:rPr>
          <w:rtl/>
        </w:rPr>
        <w:t>עתיד</w:t>
      </w:r>
      <w:r>
        <w:rPr>
          <w:rFonts w:hint="cs"/>
          <w:rtl/>
        </w:rPr>
        <w:t>,</w:t>
      </w:r>
      <w:r w:rsidRPr="00A01310">
        <w:rPr>
          <w:rtl/>
        </w:rPr>
        <w:t xml:space="preserve"> </w:t>
      </w:r>
      <w:bookmarkStart w:id="15279" w:name="_ETM_Q27_343720"/>
      <w:bookmarkEnd w:id="15279"/>
      <w:r w:rsidRPr="00A01310">
        <w:rPr>
          <w:rtl/>
        </w:rPr>
        <w:t xml:space="preserve">ועכשיו </w:t>
      </w:r>
      <w:bookmarkStart w:id="15280" w:name="_ETM_Q27_344139"/>
      <w:bookmarkEnd w:id="15280"/>
      <w:r w:rsidRPr="00A01310">
        <w:rPr>
          <w:rtl/>
        </w:rPr>
        <w:t xml:space="preserve">התהפכו </w:t>
      </w:r>
      <w:bookmarkStart w:id="15281" w:name="_ETM_Q27_344650"/>
      <w:bookmarkEnd w:id="15281"/>
      <w:r w:rsidRPr="00A01310">
        <w:rPr>
          <w:rtl/>
        </w:rPr>
        <w:t>עלינו</w:t>
      </w:r>
      <w:r>
        <w:rPr>
          <w:rFonts w:hint="cs"/>
          <w:rtl/>
        </w:rPr>
        <w:t>,</w:t>
      </w:r>
      <w:r w:rsidRPr="00A01310">
        <w:rPr>
          <w:rtl/>
        </w:rPr>
        <w:t xml:space="preserve"> </w:t>
      </w:r>
      <w:bookmarkStart w:id="15282" w:name="_ETM_Q27_345010"/>
      <w:bookmarkEnd w:id="15282"/>
      <w:r w:rsidRPr="00A01310">
        <w:rPr>
          <w:rtl/>
        </w:rPr>
        <w:t xml:space="preserve">כמו </w:t>
      </w:r>
      <w:bookmarkStart w:id="15283" w:name="_ETM_Q27_345250"/>
      <w:bookmarkEnd w:id="15283"/>
      <w:r w:rsidRPr="00A01310">
        <w:rPr>
          <w:rtl/>
        </w:rPr>
        <w:t xml:space="preserve">שראינו </w:t>
      </w:r>
      <w:bookmarkStart w:id="15284" w:name="_ETM_Q27_345700"/>
      <w:bookmarkEnd w:id="15284"/>
      <w:r w:rsidRPr="00A01310">
        <w:rPr>
          <w:rtl/>
        </w:rPr>
        <w:t xml:space="preserve">בהצבעה </w:t>
      </w:r>
      <w:bookmarkStart w:id="15285" w:name="_ETM_Q27_346270"/>
      <w:bookmarkEnd w:id="15285"/>
      <w:r w:rsidRPr="00A01310">
        <w:rPr>
          <w:rtl/>
        </w:rPr>
        <w:t>הקודמת</w:t>
      </w:r>
      <w:r>
        <w:rPr>
          <w:rFonts w:hint="cs"/>
          <w:rtl/>
        </w:rPr>
        <w:t>,</w:t>
      </w:r>
      <w:r w:rsidRPr="00A01310">
        <w:rPr>
          <w:rtl/>
        </w:rPr>
        <w:t xml:space="preserve"> </w:t>
      </w:r>
      <w:bookmarkStart w:id="15286" w:name="_ETM_Q27_347450"/>
      <w:bookmarkEnd w:id="15286"/>
      <w:r w:rsidRPr="00A01310">
        <w:rPr>
          <w:rtl/>
        </w:rPr>
        <w:t xml:space="preserve">כדי </w:t>
      </w:r>
      <w:bookmarkStart w:id="15287" w:name="_ETM_Q27_348319"/>
      <w:bookmarkEnd w:id="15287"/>
      <w:r w:rsidRPr="00A01310">
        <w:rPr>
          <w:rtl/>
        </w:rPr>
        <w:t xml:space="preserve">שאנחנו </w:t>
      </w:r>
      <w:bookmarkStart w:id="15288" w:name="_ETM_Q27_348919"/>
      <w:bookmarkEnd w:id="15288"/>
      <w:r w:rsidRPr="00A01310">
        <w:rPr>
          <w:rtl/>
        </w:rPr>
        <w:t xml:space="preserve">נוכל </w:t>
      </w:r>
      <w:bookmarkStart w:id="15289" w:name="_ETM_Q27_349340"/>
      <w:bookmarkEnd w:id="15289"/>
      <w:r w:rsidRPr="00A01310">
        <w:rPr>
          <w:rtl/>
        </w:rPr>
        <w:t xml:space="preserve">להתמודד </w:t>
      </w:r>
      <w:bookmarkStart w:id="15290" w:name="_ETM_Q27_350419"/>
      <w:bookmarkEnd w:id="15290"/>
      <w:r w:rsidRPr="00A01310">
        <w:rPr>
          <w:rtl/>
        </w:rPr>
        <w:t xml:space="preserve">באופן </w:t>
      </w:r>
      <w:bookmarkStart w:id="15291" w:name="_ETM_Q27_350959"/>
      <w:bookmarkEnd w:id="15291"/>
      <w:r w:rsidRPr="00A01310">
        <w:rPr>
          <w:rtl/>
        </w:rPr>
        <w:t xml:space="preserve">דמוקרטי </w:t>
      </w:r>
      <w:bookmarkStart w:id="15292" w:name="_ETM_Q27_351739"/>
      <w:bookmarkEnd w:id="15292"/>
      <w:r w:rsidRPr="00A01310">
        <w:rPr>
          <w:rtl/>
        </w:rPr>
        <w:t xml:space="preserve">מול </w:t>
      </w:r>
      <w:bookmarkStart w:id="15293" w:name="_ETM_Q27_351950"/>
      <w:bookmarkEnd w:id="15293"/>
      <w:r w:rsidRPr="00A01310">
        <w:rPr>
          <w:rtl/>
        </w:rPr>
        <w:t xml:space="preserve">בג"ץ </w:t>
      </w:r>
      <w:bookmarkStart w:id="15294" w:name="_ETM_Q27_352900"/>
      <w:bookmarkEnd w:id="15294"/>
      <w:r>
        <w:rPr>
          <w:rFonts w:hint="cs"/>
          <w:rtl/>
        </w:rPr>
        <w:t xml:space="preserve">– </w:t>
      </w:r>
      <w:r w:rsidRPr="00A01310">
        <w:rPr>
          <w:rtl/>
        </w:rPr>
        <w:t xml:space="preserve">היום </w:t>
      </w:r>
      <w:bookmarkStart w:id="15295" w:name="_ETM_Q27_353260"/>
      <w:bookmarkEnd w:id="15295"/>
      <w:r w:rsidRPr="00A01310">
        <w:rPr>
          <w:rtl/>
        </w:rPr>
        <w:t xml:space="preserve">בג"ץ </w:t>
      </w:r>
      <w:bookmarkStart w:id="15296" w:name="_ETM_Q27_353680"/>
      <w:bookmarkEnd w:id="15296"/>
      <w:r w:rsidRPr="00A01310">
        <w:rPr>
          <w:rtl/>
        </w:rPr>
        <w:t xml:space="preserve">בעצם </w:t>
      </w:r>
      <w:bookmarkStart w:id="15297" w:name="_ETM_Q27_354160"/>
      <w:bookmarkEnd w:id="15297"/>
      <w:r w:rsidRPr="00A01310">
        <w:rPr>
          <w:rtl/>
        </w:rPr>
        <w:t>אומר</w:t>
      </w:r>
      <w:bookmarkStart w:id="15298" w:name="_ETM_Q27_354880"/>
      <w:bookmarkEnd w:id="15298"/>
      <w:r>
        <w:rPr>
          <w:rFonts w:hint="cs"/>
          <w:rtl/>
        </w:rPr>
        <w:t xml:space="preserve">: </w:t>
      </w:r>
      <w:r w:rsidRPr="00A01310">
        <w:rPr>
          <w:rtl/>
        </w:rPr>
        <w:t xml:space="preserve">אין </w:t>
      </w:r>
      <w:bookmarkStart w:id="15299" w:name="_ETM_Q27_355210"/>
      <w:bookmarkEnd w:id="15299"/>
      <w:r w:rsidRPr="00A01310">
        <w:rPr>
          <w:rtl/>
        </w:rPr>
        <w:t xml:space="preserve">כלי </w:t>
      </w:r>
      <w:bookmarkStart w:id="15300" w:name="_ETM_Q27_355510"/>
      <w:bookmarkEnd w:id="15300"/>
      <w:r w:rsidRPr="00A01310">
        <w:rPr>
          <w:rtl/>
        </w:rPr>
        <w:t xml:space="preserve">דמוקרטי </w:t>
      </w:r>
      <w:bookmarkStart w:id="15301" w:name="_ETM_Q27_356290"/>
      <w:bookmarkEnd w:id="15301"/>
      <w:r w:rsidRPr="00A01310">
        <w:rPr>
          <w:rtl/>
        </w:rPr>
        <w:t xml:space="preserve">שאתם </w:t>
      </w:r>
      <w:bookmarkStart w:id="15302" w:name="_ETM_Q27_356680"/>
      <w:bookmarkEnd w:id="15302"/>
      <w:r w:rsidRPr="00A01310">
        <w:rPr>
          <w:rtl/>
        </w:rPr>
        <w:t xml:space="preserve">יכולים </w:t>
      </w:r>
      <w:bookmarkStart w:id="15303" w:name="_ETM_Q27_357100"/>
      <w:bookmarkEnd w:id="15303"/>
      <w:r w:rsidRPr="00A01310">
        <w:rPr>
          <w:rtl/>
        </w:rPr>
        <w:t xml:space="preserve">להתמודד </w:t>
      </w:r>
      <w:bookmarkStart w:id="15304" w:name="_ETM_Q27_357730"/>
      <w:bookmarkEnd w:id="15304"/>
      <w:r w:rsidRPr="00A01310">
        <w:rPr>
          <w:rtl/>
        </w:rPr>
        <w:t>איתי</w:t>
      </w:r>
      <w:r>
        <w:rPr>
          <w:rFonts w:hint="cs"/>
          <w:rtl/>
        </w:rPr>
        <w:t>.</w:t>
      </w:r>
      <w:r w:rsidRPr="00A01310">
        <w:rPr>
          <w:rtl/>
        </w:rPr>
        <w:t xml:space="preserve"> </w:t>
      </w:r>
      <w:bookmarkStart w:id="15305" w:name="_ETM_Q27_358359"/>
      <w:bookmarkEnd w:id="15305"/>
      <w:r w:rsidRPr="00A01310">
        <w:rPr>
          <w:rtl/>
        </w:rPr>
        <w:t>אין</w:t>
      </w:r>
      <w:r>
        <w:rPr>
          <w:rFonts w:hint="cs"/>
          <w:rtl/>
        </w:rPr>
        <w:t>.</w:t>
      </w:r>
      <w:r w:rsidRPr="00A01310">
        <w:rPr>
          <w:rtl/>
        </w:rPr>
        <w:t xml:space="preserve"> </w:t>
      </w:r>
      <w:bookmarkStart w:id="15306" w:name="_ETM_Q27_359230"/>
      <w:bookmarkEnd w:id="15306"/>
      <w:r w:rsidRPr="00A01310">
        <w:rPr>
          <w:rtl/>
        </w:rPr>
        <w:t>ל</w:t>
      </w:r>
      <w:r>
        <w:rPr>
          <w:rFonts w:hint="cs"/>
          <w:rtl/>
        </w:rPr>
        <w:t>א</w:t>
      </w:r>
      <w:r w:rsidRPr="00A01310">
        <w:rPr>
          <w:rtl/>
        </w:rPr>
        <w:t xml:space="preserve"> </w:t>
      </w:r>
      <w:bookmarkStart w:id="15307" w:name="_ETM_Q27_359499"/>
      <w:bookmarkEnd w:id="15307"/>
      <w:r w:rsidRPr="00A01310">
        <w:rPr>
          <w:rtl/>
        </w:rPr>
        <w:t xml:space="preserve">חוקים </w:t>
      </w:r>
      <w:bookmarkStart w:id="15308" w:name="_ETM_Q27_359889"/>
      <w:bookmarkEnd w:id="15308"/>
      <w:r w:rsidRPr="00A01310">
        <w:rPr>
          <w:rtl/>
        </w:rPr>
        <w:t>רגילים</w:t>
      </w:r>
      <w:r>
        <w:rPr>
          <w:rFonts w:hint="cs"/>
          <w:rtl/>
        </w:rPr>
        <w:t>,</w:t>
      </w:r>
      <w:r w:rsidRPr="00A01310">
        <w:rPr>
          <w:rtl/>
        </w:rPr>
        <w:t xml:space="preserve"> </w:t>
      </w:r>
      <w:bookmarkStart w:id="15309" w:name="_ETM_Q27_360849"/>
      <w:bookmarkEnd w:id="15309"/>
      <w:r w:rsidRPr="00A01310">
        <w:rPr>
          <w:rtl/>
        </w:rPr>
        <w:t xml:space="preserve">לא </w:t>
      </w:r>
      <w:bookmarkStart w:id="15310" w:name="_ETM_Q27_361120"/>
      <w:bookmarkEnd w:id="15310"/>
      <w:r w:rsidRPr="00A01310">
        <w:rPr>
          <w:rtl/>
        </w:rPr>
        <w:t>חוקי</w:t>
      </w:r>
      <w:bookmarkStart w:id="15311" w:name="_ETM_Q27_361480"/>
      <w:bookmarkEnd w:id="15311"/>
      <w:r>
        <w:rPr>
          <w:rFonts w:hint="cs"/>
          <w:rtl/>
        </w:rPr>
        <w:t>-</w:t>
      </w:r>
      <w:r w:rsidRPr="00A01310">
        <w:rPr>
          <w:rtl/>
        </w:rPr>
        <w:t>יסוד</w:t>
      </w:r>
      <w:r>
        <w:rPr>
          <w:rFonts w:hint="cs"/>
          <w:rtl/>
        </w:rPr>
        <w:t>,</w:t>
      </w:r>
      <w:r w:rsidRPr="00A01310">
        <w:rPr>
          <w:rtl/>
        </w:rPr>
        <w:t xml:space="preserve"> </w:t>
      </w:r>
      <w:bookmarkStart w:id="15312" w:name="_ETM_Q27_362389"/>
      <w:bookmarkEnd w:id="15312"/>
      <w:r w:rsidRPr="00A01310">
        <w:rPr>
          <w:rtl/>
        </w:rPr>
        <w:t xml:space="preserve">גם </w:t>
      </w:r>
      <w:bookmarkStart w:id="15313" w:name="_ETM_Q27_362780"/>
      <w:bookmarkEnd w:id="15313"/>
      <w:r w:rsidRPr="00A01310">
        <w:rPr>
          <w:rtl/>
        </w:rPr>
        <w:t xml:space="preserve">חקיקה </w:t>
      </w:r>
      <w:bookmarkStart w:id="15314" w:name="_ETM_Q27_363290"/>
      <w:bookmarkStart w:id="15315" w:name="_ETM_Q27_363410"/>
      <w:bookmarkEnd w:id="15314"/>
      <w:bookmarkEnd w:id="15315"/>
      <w:r>
        <w:rPr>
          <w:rFonts w:hint="cs"/>
          <w:rtl/>
        </w:rPr>
        <w:t>בה</w:t>
      </w:r>
      <w:r w:rsidRPr="00A01310">
        <w:rPr>
          <w:rtl/>
        </w:rPr>
        <w:t xml:space="preserve">סכמה </w:t>
      </w:r>
      <w:bookmarkStart w:id="15316" w:name="_ETM_Q27_364010"/>
      <w:bookmarkEnd w:id="15316"/>
      <w:r w:rsidRPr="00A01310">
        <w:rPr>
          <w:rtl/>
        </w:rPr>
        <w:t>רחבה</w:t>
      </w:r>
      <w:r>
        <w:rPr>
          <w:rFonts w:hint="cs"/>
          <w:rtl/>
        </w:rPr>
        <w:t>,</w:t>
      </w:r>
      <w:r w:rsidRPr="00A01310">
        <w:rPr>
          <w:rtl/>
        </w:rPr>
        <w:t xml:space="preserve"> </w:t>
      </w:r>
      <w:bookmarkStart w:id="15317" w:name="_ETM_Q27_364970"/>
      <w:bookmarkEnd w:id="15317"/>
      <w:r w:rsidRPr="00A01310">
        <w:rPr>
          <w:rtl/>
        </w:rPr>
        <w:t xml:space="preserve">אפילו </w:t>
      </w:r>
      <w:bookmarkStart w:id="15318" w:name="_ETM_Q27_365580"/>
      <w:bookmarkEnd w:id="15318"/>
      <w:r w:rsidRPr="00A01310">
        <w:rPr>
          <w:rtl/>
        </w:rPr>
        <w:t xml:space="preserve">חקיקה </w:t>
      </w:r>
      <w:bookmarkStart w:id="15319" w:name="_ETM_Q27_365940"/>
      <w:bookmarkEnd w:id="15319"/>
      <w:r w:rsidRPr="00A01310">
        <w:rPr>
          <w:rtl/>
        </w:rPr>
        <w:t>פה</w:t>
      </w:r>
      <w:r>
        <w:rPr>
          <w:rFonts w:hint="cs"/>
          <w:rtl/>
        </w:rPr>
        <w:t xml:space="preserve"> </w:t>
      </w:r>
      <w:r w:rsidRPr="00A01310">
        <w:rPr>
          <w:rtl/>
        </w:rPr>
        <w:t xml:space="preserve">אחד </w:t>
      </w:r>
      <w:bookmarkStart w:id="15320" w:name="_ETM_Q27_366570"/>
      <w:bookmarkEnd w:id="15320"/>
      <w:r w:rsidRPr="00A01310">
        <w:rPr>
          <w:rtl/>
        </w:rPr>
        <w:t xml:space="preserve">שתהיה </w:t>
      </w:r>
      <w:bookmarkStart w:id="15321" w:name="_ETM_Q27_366990"/>
      <w:bookmarkEnd w:id="15321"/>
      <w:r w:rsidRPr="00A01310">
        <w:rPr>
          <w:rtl/>
        </w:rPr>
        <w:t xml:space="preserve">בכנסת </w:t>
      </w:r>
      <w:bookmarkStart w:id="15322" w:name="_ETM_Q27_368070"/>
      <w:bookmarkEnd w:id="15322"/>
      <w:r>
        <w:rPr>
          <w:rFonts w:hint="cs"/>
          <w:rtl/>
        </w:rPr>
        <w:t xml:space="preserve">– </w:t>
      </w:r>
      <w:r w:rsidRPr="00A01310">
        <w:rPr>
          <w:rtl/>
        </w:rPr>
        <w:t xml:space="preserve">בג"ץ </w:t>
      </w:r>
      <w:bookmarkStart w:id="15323" w:name="_ETM_Q27_368550"/>
      <w:bookmarkEnd w:id="15323"/>
      <w:r w:rsidRPr="00A01310">
        <w:rPr>
          <w:rtl/>
        </w:rPr>
        <w:t xml:space="preserve">בא </w:t>
      </w:r>
      <w:bookmarkStart w:id="15324" w:name="_ETM_Q27_368700"/>
      <w:bookmarkEnd w:id="15324"/>
      <w:r w:rsidRPr="00A01310">
        <w:rPr>
          <w:rtl/>
        </w:rPr>
        <w:t>ואומר</w:t>
      </w:r>
      <w:r>
        <w:rPr>
          <w:rFonts w:hint="cs"/>
          <w:rtl/>
        </w:rPr>
        <w:t>:</w:t>
      </w:r>
      <w:bookmarkStart w:id="15325" w:name="_ETM_Q27_369660"/>
      <w:bookmarkEnd w:id="15325"/>
      <w:r w:rsidRPr="00A01310">
        <w:rPr>
          <w:rtl/>
        </w:rPr>
        <w:t xml:space="preserve"> </w:t>
      </w:r>
      <w:bookmarkStart w:id="15326" w:name="_ETM_Q27_369750"/>
      <w:bookmarkEnd w:id="15326"/>
      <w:r w:rsidRPr="00A01310">
        <w:rPr>
          <w:rtl/>
        </w:rPr>
        <w:t xml:space="preserve">אתם </w:t>
      </w:r>
      <w:bookmarkStart w:id="15327" w:name="_ETM_Q27_369960"/>
      <w:bookmarkEnd w:id="15327"/>
      <w:r w:rsidRPr="00A01310">
        <w:rPr>
          <w:rtl/>
        </w:rPr>
        <w:t xml:space="preserve">לא </w:t>
      </w:r>
      <w:bookmarkStart w:id="15328" w:name="_ETM_Q27_370080"/>
      <w:bookmarkEnd w:id="15328"/>
      <w:r w:rsidRPr="00A01310">
        <w:rPr>
          <w:rtl/>
        </w:rPr>
        <w:t xml:space="preserve">שווים </w:t>
      </w:r>
      <w:bookmarkStart w:id="15329" w:name="_ETM_Q27_370440"/>
      <w:bookmarkEnd w:id="15329"/>
      <w:r w:rsidRPr="00A01310">
        <w:rPr>
          <w:rtl/>
        </w:rPr>
        <w:t>כלום</w:t>
      </w:r>
      <w:r>
        <w:rPr>
          <w:rFonts w:hint="cs"/>
          <w:rtl/>
        </w:rPr>
        <w:t>.</w:t>
      </w:r>
      <w:r w:rsidRPr="00A01310">
        <w:rPr>
          <w:rtl/>
        </w:rPr>
        <w:t xml:space="preserve"> </w:t>
      </w:r>
      <w:bookmarkStart w:id="15330" w:name="_ETM_Q27_371100"/>
      <w:bookmarkEnd w:id="15330"/>
      <w:r w:rsidRPr="00A01310">
        <w:rPr>
          <w:rtl/>
        </w:rPr>
        <w:t xml:space="preserve">אנחנו </w:t>
      </w:r>
      <w:bookmarkStart w:id="15331" w:name="_ETM_Q27_371639"/>
      <w:bookmarkEnd w:id="15331"/>
      <w:r w:rsidRPr="00A01310">
        <w:rPr>
          <w:rtl/>
        </w:rPr>
        <w:t xml:space="preserve">בסוף </w:t>
      </w:r>
      <w:bookmarkStart w:id="15332" w:name="_ETM_Q27_372030"/>
      <w:bookmarkEnd w:id="15332"/>
      <w:r w:rsidRPr="00A01310">
        <w:rPr>
          <w:rtl/>
        </w:rPr>
        <w:t xml:space="preserve">אלה </w:t>
      </w:r>
      <w:bookmarkStart w:id="15333" w:name="_ETM_Q27_372210"/>
      <w:bookmarkEnd w:id="15333"/>
      <w:r w:rsidRPr="00A01310">
        <w:rPr>
          <w:rtl/>
        </w:rPr>
        <w:t>שקובעים</w:t>
      </w:r>
      <w:r>
        <w:rPr>
          <w:rFonts w:hint="cs"/>
          <w:rtl/>
        </w:rPr>
        <w:t>.</w:t>
      </w:r>
      <w:bookmarkStart w:id="15334" w:name="_ETM_Q27_373200"/>
      <w:bookmarkEnd w:id="15334"/>
    </w:p>
    <w:p w:rsidR="00B50F57" w:rsidRDefault="00B50F57" w:rsidP="00B563AD">
      <w:pPr>
        <w:rPr>
          <w:rtl/>
        </w:rPr>
      </w:pPr>
      <w:bookmarkStart w:id="15335" w:name="_ETM_Q27_374022"/>
      <w:bookmarkStart w:id="15336" w:name="_ETM_Q27_374078"/>
      <w:bookmarkEnd w:id="15335"/>
      <w:bookmarkEnd w:id="15336"/>
    </w:p>
    <w:p w:rsidR="00B50F57" w:rsidRDefault="00B50F57" w:rsidP="00B563AD">
      <w:pPr>
        <w:rPr>
          <w:rtl/>
        </w:rPr>
      </w:pPr>
      <w:bookmarkStart w:id="15337" w:name="_ETM_Q27_374194"/>
      <w:bookmarkStart w:id="15338" w:name="_ETM_Q27_374248"/>
      <w:bookmarkEnd w:id="15337"/>
      <w:bookmarkEnd w:id="15338"/>
      <w:r w:rsidRPr="00A01310">
        <w:rPr>
          <w:rtl/>
        </w:rPr>
        <w:t xml:space="preserve">אנחנו </w:t>
      </w:r>
      <w:bookmarkStart w:id="15339" w:name="_ETM_Q27_373740"/>
      <w:bookmarkEnd w:id="15339"/>
      <w:r w:rsidRPr="00A01310">
        <w:rPr>
          <w:rtl/>
        </w:rPr>
        <w:t xml:space="preserve">צריכים </w:t>
      </w:r>
      <w:bookmarkStart w:id="15340" w:name="_ETM_Q27_374160"/>
      <w:bookmarkEnd w:id="15340"/>
      <w:r w:rsidRPr="00A01310">
        <w:rPr>
          <w:rtl/>
        </w:rPr>
        <w:t xml:space="preserve">להתגייס </w:t>
      </w:r>
      <w:bookmarkStart w:id="15341" w:name="_ETM_Q27_374850"/>
      <w:bookmarkEnd w:id="15341"/>
      <w:r w:rsidRPr="00A01310">
        <w:rPr>
          <w:rtl/>
        </w:rPr>
        <w:t>כאן</w:t>
      </w:r>
      <w:r>
        <w:rPr>
          <w:rFonts w:hint="cs"/>
          <w:rtl/>
        </w:rPr>
        <w:t>,</w:t>
      </w:r>
      <w:r w:rsidRPr="00A01310">
        <w:rPr>
          <w:rtl/>
        </w:rPr>
        <w:t xml:space="preserve"> </w:t>
      </w:r>
      <w:bookmarkStart w:id="15342" w:name="_ETM_Q27_375450"/>
      <w:bookmarkEnd w:id="15342"/>
      <w:r w:rsidRPr="00A01310">
        <w:rPr>
          <w:rtl/>
        </w:rPr>
        <w:t xml:space="preserve">קואליציה </w:t>
      </w:r>
      <w:bookmarkStart w:id="15343" w:name="_ETM_Q27_376680"/>
      <w:bookmarkEnd w:id="15343"/>
      <w:r w:rsidRPr="00A01310">
        <w:rPr>
          <w:rtl/>
        </w:rPr>
        <w:t xml:space="preserve">ואופוזיציה </w:t>
      </w:r>
      <w:bookmarkStart w:id="15344" w:name="_ETM_Q27_377610"/>
      <w:bookmarkEnd w:id="15344"/>
      <w:r w:rsidRPr="00A01310">
        <w:rPr>
          <w:rtl/>
        </w:rPr>
        <w:t>ציונית</w:t>
      </w:r>
      <w:r>
        <w:rPr>
          <w:rFonts w:hint="cs"/>
          <w:rtl/>
        </w:rPr>
        <w:t>,</w:t>
      </w:r>
      <w:r w:rsidRPr="00A01310">
        <w:rPr>
          <w:rtl/>
        </w:rPr>
        <w:t xml:space="preserve"> </w:t>
      </w:r>
      <w:bookmarkStart w:id="15345" w:name="_ETM_Q27_378490"/>
      <w:bookmarkEnd w:id="15345"/>
      <w:r w:rsidRPr="00A01310">
        <w:rPr>
          <w:rtl/>
        </w:rPr>
        <w:t xml:space="preserve">קואליציה </w:t>
      </w:r>
      <w:bookmarkStart w:id="15346" w:name="_ETM_Q27_379210"/>
      <w:bookmarkEnd w:id="15346"/>
      <w:r w:rsidRPr="00A01310">
        <w:rPr>
          <w:rtl/>
        </w:rPr>
        <w:t xml:space="preserve">ואופוזיציה </w:t>
      </w:r>
      <w:bookmarkStart w:id="15347" w:name="_ETM_Q27_380110"/>
      <w:bookmarkEnd w:id="15347"/>
      <w:r w:rsidRPr="00A01310">
        <w:rPr>
          <w:rtl/>
        </w:rPr>
        <w:t>אחראית</w:t>
      </w:r>
      <w:r>
        <w:rPr>
          <w:rFonts w:hint="cs"/>
          <w:rtl/>
        </w:rPr>
        <w:t>,</w:t>
      </w:r>
      <w:r w:rsidRPr="00A01310">
        <w:rPr>
          <w:rtl/>
        </w:rPr>
        <w:t xml:space="preserve"> </w:t>
      </w:r>
      <w:bookmarkStart w:id="15348" w:name="_ETM_Q27_381130"/>
      <w:bookmarkEnd w:id="15348"/>
      <w:r w:rsidRPr="00A01310">
        <w:rPr>
          <w:rtl/>
        </w:rPr>
        <w:t xml:space="preserve">לבוא </w:t>
      </w:r>
      <w:bookmarkStart w:id="15349" w:name="_ETM_Q27_381639"/>
      <w:bookmarkEnd w:id="15349"/>
      <w:r w:rsidRPr="00A01310">
        <w:rPr>
          <w:rtl/>
        </w:rPr>
        <w:t xml:space="preserve">ולומר </w:t>
      </w:r>
      <w:bookmarkStart w:id="15350" w:name="_ETM_Q27_382180"/>
      <w:bookmarkEnd w:id="15350"/>
      <w:r w:rsidRPr="00A01310">
        <w:rPr>
          <w:rtl/>
        </w:rPr>
        <w:t>לבג"ץ</w:t>
      </w:r>
      <w:r>
        <w:rPr>
          <w:rFonts w:hint="cs"/>
          <w:rtl/>
        </w:rPr>
        <w:t>:</w:t>
      </w:r>
      <w:r w:rsidRPr="00A01310">
        <w:rPr>
          <w:rtl/>
        </w:rPr>
        <w:t xml:space="preserve"> </w:t>
      </w:r>
      <w:bookmarkStart w:id="15351" w:name="_ETM_Q27_383110"/>
      <w:bookmarkEnd w:id="15351"/>
      <w:r w:rsidRPr="00A01310">
        <w:rPr>
          <w:rtl/>
        </w:rPr>
        <w:t xml:space="preserve">אנחנו </w:t>
      </w:r>
      <w:bookmarkStart w:id="15352" w:name="_ETM_Q27_384480"/>
      <w:bookmarkEnd w:id="15352"/>
      <w:r w:rsidRPr="00A01310">
        <w:rPr>
          <w:rtl/>
        </w:rPr>
        <w:t xml:space="preserve">לא </w:t>
      </w:r>
      <w:bookmarkStart w:id="15353" w:name="_ETM_Q27_384840"/>
      <w:bookmarkEnd w:id="15353"/>
      <w:r w:rsidRPr="00A01310">
        <w:rPr>
          <w:rtl/>
        </w:rPr>
        <w:t xml:space="preserve">מקבלים </w:t>
      </w:r>
      <w:bookmarkStart w:id="15354" w:name="_ETM_Q27_385560"/>
      <w:bookmarkEnd w:id="15354"/>
      <w:r w:rsidRPr="00A01310">
        <w:rPr>
          <w:rtl/>
        </w:rPr>
        <w:t xml:space="preserve">את </w:t>
      </w:r>
      <w:bookmarkStart w:id="15355" w:name="_ETM_Q27_385680"/>
      <w:bookmarkEnd w:id="15355"/>
      <w:r>
        <w:rPr>
          <w:rtl/>
        </w:rPr>
        <w:t>המ</w:t>
      </w:r>
      <w:r>
        <w:rPr>
          <w:rFonts w:hint="cs"/>
          <w:rtl/>
        </w:rPr>
        <w:t>ר</w:t>
      </w:r>
      <w:r w:rsidRPr="00A01310">
        <w:rPr>
          <w:rtl/>
        </w:rPr>
        <w:t xml:space="preserve">ות </w:t>
      </w:r>
      <w:bookmarkStart w:id="15356" w:name="_ETM_Q27_386129"/>
      <w:bookmarkEnd w:id="15356"/>
      <w:r w:rsidRPr="00A01310">
        <w:rPr>
          <w:rtl/>
        </w:rPr>
        <w:t xml:space="preserve">שלכם </w:t>
      </w:r>
      <w:bookmarkStart w:id="15357" w:name="_ETM_Q27_387060"/>
      <w:bookmarkEnd w:id="15357"/>
      <w:r w:rsidRPr="00A01310">
        <w:rPr>
          <w:rtl/>
        </w:rPr>
        <w:t xml:space="preserve">בנושאים </w:t>
      </w:r>
      <w:bookmarkStart w:id="15358" w:name="_ETM_Q27_387959"/>
      <w:bookmarkEnd w:id="15358"/>
      <w:r w:rsidRPr="00A01310">
        <w:rPr>
          <w:rtl/>
        </w:rPr>
        <w:t xml:space="preserve">בדרך </w:t>
      </w:r>
      <w:bookmarkStart w:id="15359" w:name="_ETM_Q27_388560"/>
      <w:bookmarkEnd w:id="15359"/>
      <w:r w:rsidRPr="00A01310">
        <w:rPr>
          <w:rtl/>
        </w:rPr>
        <w:t>כז</w:t>
      </w:r>
      <w:r>
        <w:rPr>
          <w:rFonts w:hint="cs"/>
          <w:rtl/>
        </w:rPr>
        <w:t>את</w:t>
      </w:r>
      <w:r w:rsidRPr="00A01310">
        <w:rPr>
          <w:rtl/>
        </w:rPr>
        <w:t xml:space="preserve"> </w:t>
      </w:r>
      <w:bookmarkStart w:id="15360" w:name="_ETM_Q27_388950"/>
      <w:bookmarkEnd w:id="15360"/>
      <w:r w:rsidRPr="00A01310">
        <w:rPr>
          <w:rtl/>
        </w:rPr>
        <w:t>ש</w:t>
      </w:r>
      <w:r>
        <w:rPr>
          <w:rFonts w:hint="cs"/>
          <w:rtl/>
        </w:rPr>
        <w:t>היא אנטי</w:t>
      </w:r>
      <w:bookmarkStart w:id="15361" w:name="_ETM_Q27_389549"/>
      <w:bookmarkEnd w:id="15361"/>
      <w:r>
        <w:rPr>
          <w:rFonts w:hint="cs"/>
          <w:rtl/>
        </w:rPr>
        <w:t>-</w:t>
      </w:r>
      <w:r w:rsidRPr="00A01310">
        <w:rPr>
          <w:rtl/>
        </w:rPr>
        <w:t>דמוקרטית</w:t>
      </w:r>
      <w:r>
        <w:rPr>
          <w:rFonts w:hint="cs"/>
          <w:rtl/>
        </w:rPr>
        <w:t>.</w:t>
      </w:r>
      <w:r w:rsidRPr="00A01310">
        <w:rPr>
          <w:rtl/>
        </w:rPr>
        <w:t xml:space="preserve"> </w:t>
      </w:r>
      <w:bookmarkStart w:id="15362" w:name="_ETM_Q27_390659"/>
      <w:bookmarkEnd w:id="15362"/>
      <w:r w:rsidRPr="00A01310">
        <w:rPr>
          <w:rtl/>
        </w:rPr>
        <w:t xml:space="preserve">כאשר </w:t>
      </w:r>
      <w:bookmarkStart w:id="15363" w:name="_ETM_Q27_391139"/>
      <w:bookmarkEnd w:id="15363"/>
      <w:r w:rsidRPr="00A01310">
        <w:rPr>
          <w:rtl/>
        </w:rPr>
        <w:t xml:space="preserve">הציבור </w:t>
      </w:r>
      <w:bookmarkStart w:id="15364" w:name="_ETM_Q27_391650"/>
      <w:bookmarkEnd w:id="15364"/>
      <w:r w:rsidRPr="00A01310">
        <w:rPr>
          <w:rtl/>
        </w:rPr>
        <w:t xml:space="preserve">אמר </w:t>
      </w:r>
      <w:bookmarkStart w:id="15365" w:name="_ETM_Q27_391889"/>
      <w:bookmarkEnd w:id="15365"/>
      <w:r w:rsidRPr="00A01310">
        <w:rPr>
          <w:rtl/>
        </w:rPr>
        <w:t xml:space="preserve">את </w:t>
      </w:r>
      <w:bookmarkStart w:id="15366" w:name="_ETM_Q27_391980"/>
      <w:bookmarkEnd w:id="15366"/>
      <w:r w:rsidRPr="00A01310">
        <w:rPr>
          <w:rtl/>
        </w:rPr>
        <w:t>דברו</w:t>
      </w:r>
      <w:r>
        <w:rPr>
          <w:rFonts w:hint="cs"/>
          <w:rtl/>
        </w:rPr>
        <w:t>,</w:t>
      </w:r>
      <w:r w:rsidRPr="00A01310">
        <w:rPr>
          <w:rtl/>
        </w:rPr>
        <w:t xml:space="preserve"> </w:t>
      </w:r>
      <w:bookmarkStart w:id="15367" w:name="_ETM_Q27_392760"/>
      <w:bookmarkEnd w:id="15367"/>
      <w:r w:rsidRPr="00A01310">
        <w:rPr>
          <w:rtl/>
        </w:rPr>
        <w:t xml:space="preserve">כאשר </w:t>
      </w:r>
      <w:bookmarkStart w:id="15368" w:name="_ETM_Q27_393209"/>
      <w:bookmarkEnd w:id="15368"/>
      <w:r w:rsidRPr="00A01310">
        <w:rPr>
          <w:rtl/>
        </w:rPr>
        <w:t xml:space="preserve">חברי </w:t>
      </w:r>
      <w:bookmarkStart w:id="15369" w:name="_ETM_Q27_393599"/>
      <w:bookmarkEnd w:id="15369"/>
      <w:r w:rsidRPr="00A01310">
        <w:rPr>
          <w:rtl/>
        </w:rPr>
        <w:t xml:space="preserve">הכנסת </w:t>
      </w:r>
      <w:bookmarkStart w:id="15370" w:name="_ETM_Q27_394079"/>
      <w:bookmarkEnd w:id="15370"/>
      <w:r w:rsidRPr="00A01310">
        <w:rPr>
          <w:rtl/>
        </w:rPr>
        <w:t xml:space="preserve">אמרו </w:t>
      </w:r>
      <w:bookmarkStart w:id="15371" w:name="_ETM_Q27_394349"/>
      <w:bookmarkEnd w:id="15371"/>
      <w:r w:rsidRPr="00A01310">
        <w:rPr>
          <w:rtl/>
        </w:rPr>
        <w:t xml:space="preserve">את </w:t>
      </w:r>
      <w:bookmarkStart w:id="15372" w:name="_ETM_Q27_394469"/>
      <w:bookmarkEnd w:id="15372"/>
      <w:r w:rsidRPr="00A01310">
        <w:rPr>
          <w:rtl/>
        </w:rPr>
        <w:t>דברם</w:t>
      </w:r>
      <w:bookmarkStart w:id="15373" w:name="_ETM_Q27_395219"/>
      <w:bookmarkEnd w:id="15373"/>
      <w:r>
        <w:rPr>
          <w:rFonts w:hint="cs"/>
          <w:rtl/>
        </w:rPr>
        <w:t xml:space="preserve"> </w:t>
      </w:r>
      <w:bookmarkStart w:id="15374" w:name="_ETM_Q27_396161"/>
      <w:bookmarkEnd w:id="15374"/>
      <w:r w:rsidRPr="00A01310">
        <w:rPr>
          <w:rtl/>
        </w:rPr>
        <w:t xml:space="preserve">ברוב </w:t>
      </w:r>
      <w:bookmarkStart w:id="15375" w:name="_ETM_Q27_395639"/>
      <w:bookmarkEnd w:id="15375"/>
      <w:r w:rsidRPr="00A01310">
        <w:rPr>
          <w:rtl/>
        </w:rPr>
        <w:t>רגיל</w:t>
      </w:r>
      <w:r>
        <w:rPr>
          <w:rFonts w:hint="cs"/>
          <w:rtl/>
        </w:rPr>
        <w:t>,</w:t>
      </w:r>
      <w:r w:rsidRPr="00A01310">
        <w:rPr>
          <w:rtl/>
        </w:rPr>
        <w:t xml:space="preserve"> </w:t>
      </w:r>
      <w:bookmarkStart w:id="15376" w:name="_ETM_Q27_396389"/>
      <w:bookmarkEnd w:id="15376"/>
      <w:r w:rsidRPr="00A01310">
        <w:rPr>
          <w:rtl/>
        </w:rPr>
        <w:t xml:space="preserve">בוודאי </w:t>
      </w:r>
      <w:bookmarkStart w:id="15377" w:name="_ETM_Q27_397049"/>
      <w:bookmarkEnd w:id="15377"/>
      <w:r w:rsidRPr="00A01310">
        <w:rPr>
          <w:rtl/>
        </w:rPr>
        <w:t xml:space="preserve">ובוודאי </w:t>
      </w:r>
      <w:bookmarkStart w:id="15378" w:name="_ETM_Q27_397650"/>
      <w:bookmarkEnd w:id="15378"/>
      <w:r w:rsidRPr="00A01310">
        <w:rPr>
          <w:rtl/>
        </w:rPr>
        <w:t xml:space="preserve">ברוב </w:t>
      </w:r>
      <w:bookmarkStart w:id="15379" w:name="_ETM_Q27_398040"/>
      <w:bookmarkEnd w:id="15379"/>
      <w:r w:rsidRPr="00A01310">
        <w:rPr>
          <w:rtl/>
        </w:rPr>
        <w:t xml:space="preserve">מוחלט </w:t>
      </w:r>
      <w:bookmarkStart w:id="15380" w:name="_ETM_Q27_398909"/>
      <w:bookmarkEnd w:id="15380"/>
      <w:r w:rsidRPr="00A01310">
        <w:rPr>
          <w:rtl/>
        </w:rPr>
        <w:t xml:space="preserve">ובהסכמה </w:t>
      </w:r>
      <w:bookmarkStart w:id="15381" w:name="_ETM_Q27_399719"/>
      <w:bookmarkEnd w:id="15381"/>
      <w:r w:rsidRPr="00A01310">
        <w:rPr>
          <w:rtl/>
        </w:rPr>
        <w:t xml:space="preserve">רחבה </w:t>
      </w:r>
      <w:bookmarkStart w:id="15382" w:name="_ETM_Q27_400260"/>
      <w:bookmarkEnd w:id="15382"/>
      <w:r w:rsidRPr="00A01310">
        <w:rPr>
          <w:rtl/>
        </w:rPr>
        <w:t>כז</w:t>
      </w:r>
      <w:r>
        <w:rPr>
          <w:rFonts w:hint="cs"/>
          <w:rtl/>
        </w:rPr>
        <w:t>את,</w:t>
      </w:r>
      <w:r w:rsidRPr="00A01310">
        <w:rPr>
          <w:rtl/>
        </w:rPr>
        <w:t xml:space="preserve"> </w:t>
      </w:r>
      <w:bookmarkStart w:id="15383" w:name="_ETM_Q27_401239"/>
      <w:bookmarkEnd w:id="15383"/>
      <w:r w:rsidRPr="00A01310">
        <w:rPr>
          <w:rtl/>
        </w:rPr>
        <w:t xml:space="preserve">אין </w:t>
      </w:r>
      <w:bookmarkStart w:id="15384" w:name="_ETM_Q27_401599"/>
      <w:bookmarkEnd w:id="15384"/>
      <w:r w:rsidRPr="00A01310">
        <w:rPr>
          <w:rtl/>
        </w:rPr>
        <w:t xml:space="preserve">שום </w:t>
      </w:r>
      <w:bookmarkStart w:id="15385" w:name="_ETM_Q27_401989"/>
      <w:bookmarkEnd w:id="15385"/>
      <w:r w:rsidRPr="00A01310">
        <w:rPr>
          <w:rtl/>
        </w:rPr>
        <w:t xml:space="preserve">משמעות </w:t>
      </w:r>
      <w:bookmarkStart w:id="15386" w:name="_ETM_Q27_402949"/>
      <w:bookmarkEnd w:id="15386"/>
      <w:r>
        <w:rPr>
          <w:rFonts w:hint="cs"/>
          <w:rtl/>
        </w:rPr>
        <w:t>לצו</w:t>
      </w:r>
      <w:r w:rsidRPr="00A01310">
        <w:rPr>
          <w:rtl/>
        </w:rPr>
        <w:t xml:space="preserve"> </w:t>
      </w:r>
      <w:bookmarkStart w:id="15387" w:name="_ETM_Q27_403430"/>
      <w:bookmarkEnd w:id="15387"/>
      <w:r w:rsidRPr="00A01310">
        <w:rPr>
          <w:rtl/>
        </w:rPr>
        <w:t xml:space="preserve">על </w:t>
      </w:r>
      <w:bookmarkStart w:id="15388" w:name="_ETM_Q27_403609"/>
      <w:bookmarkEnd w:id="15388"/>
      <w:r w:rsidRPr="00A01310">
        <w:rPr>
          <w:rtl/>
        </w:rPr>
        <w:t>תנאי</w:t>
      </w:r>
      <w:r>
        <w:rPr>
          <w:rFonts w:hint="cs"/>
          <w:rtl/>
        </w:rPr>
        <w:t>, לצו</w:t>
      </w:r>
      <w:bookmarkStart w:id="15389" w:name="_ETM_Q27_404389"/>
      <w:bookmarkEnd w:id="15389"/>
      <w:r w:rsidRPr="00A01310">
        <w:rPr>
          <w:rtl/>
        </w:rPr>
        <w:t xml:space="preserve"> </w:t>
      </w:r>
      <w:bookmarkStart w:id="15390" w:name="_ETM_Q27_404870"/>
      <w:bookmarkEnd w:id="15390"/>
      <w:r w:rsidRPr="00A01310">
        <w:rPr>
          <w:rtl/>
        </w:rPr>
        <w:t xml:space="preserve">ביניים </w:t>
      </w:r>
      <w:bookmarkStart w:id="15391" w:name="_ETM_Q27_405859"/>
      <w:bookmarkEnd w:id="15391"/>
      <w:r w:rsidRPr="00A01310">
        <w:rPr>
          <w:rtl/>
        </w:rPr>
        <w:t xml:space="preserve">או </w:t>
      </w:r>
      <w:bookmarkStart w:id="15392" w:name="_ETM_Q27_406040"/>
      <w:bookmarkEnd w:id="15392"/>
      <w:r w:rsidRPr="00A01310">
        <w:rPr>
          <w:rtl/>
        </w:rPr>
        <w:t xml:space="preserve">להלכה </w:t>
      </w:r>
      <w:bookmarkStart w:id="15393" w:name="_ETM_Q27_406669"/>
      <w:bookmarkEnd w:id="15393"/>
      <w:r w:rsidRPr="00A01310">
        <w:rPr>
          <w:rtl/>
        </w:rPr>
        <w:t xml:space="preserve">תקדימית </w:t>
      </w:r>
      <w:bookmarkStart w:id="15394" w:name="_ETM_Q27_407209"/>
      <w:bookmarkEnd w:id="15394"/>
      <w:r w:rsidRPr="00A01310">
        <w:rPr>
          <w:rtl/>
        </w:rPr>
        <w:t xml:space="preserve">של </w:t>
      </w:r>
      <w:bookmarkStart w:id="15395" w:name="_ETM_Q27_407359"/>
      <w:bookmarkEnd w:id="15395"/>
      <w:r w:rsidRPr="00A01310">
        <w:rPr>
          <w:rtl/>
        </w:rPr>
        <w:t>בג"ץ</w:t>
      </w:r>
      <w:r>
        <w:rPr>
          <w:rFonts w:hint="cs"/>
          <w:rtl/>
        </w:rPr>
        <w:t>.</w:t>
      </w:r>
      <w:bookmarkStart w:id="15396" w:name="_ETM_Q27_408169"/>
      <w:bookmarkEnd w:id="15396"/>
      <w:r>
        <w:rPr>
          <w:rFonts w:hint="cs"/>
          <w:rtl/>
        </w:rPr>
        <w:t xml:space="preserve"> </w:t>
      </w:r>
      <w:r w:rsidRPr="00A01310">
        <w:rPr>
          <w:rtl/>
        </w:rPr>
        <w:t xml:space="preserve">בג"ץ </w:t>
      </w:r>
      <w:bookmarkStart w:id="15397" w:name="_ETM_Q27_408680"/>
      <w:bookmarkEnd w:id="15397"/>
      <w:r w:rsidRPr="00A01310">
        <w:rPr>
          <w:rtl/>
        </w:rPr>
        <w:t xml:space="preserve">הוא </w:t>
      </w:r>
      <w:bookmarkStart w:id="15398" w:name="_ETM_Q27_408769"/>
      <w:bookmarkEnd w:id="15398"/>
      <w:r w:rsidRPr="00A01310">
        <w:rPr>
          <w:rtl/>
        </w:rPr>
        <w:t xml:space="preserve">לא </w:t>
      </w:r>
      <w:bookmarkStart w:id="15399" w:name="_ETM_Q27_408919"/>
      <w:bookmarkEnd w:id="15399"/>
      <w:r w:rsidRPr="00A01310">
        <w:rPr>
          <w:rtl/>
        </w:rPr>
        <w:t xml:space="preserve">מעל </w:t>
      </w:r>
      <w:bookmarkStart w:id="15400" w:name="_ETM_Q27_409279"/>
      <w:bookmarkEnd w:id="15400"/>
      <w:r w:rsidRPr="00A01310">
        <w:rPr>
          <w:rtl/>
        </w:rPr>
        <w:t>הדמוקרטיה</w:t>
      </w:r>
      <w:r>
        <w:rPr>
          <w:rFonts w:hint="cs"/>
          <w:rtl/>
        </w:rPr>
        <w:t>,</w:t>
      </w:r>
      <w:r w:rsidRPr="00A01310">
        <w:rPr>
          <w:rtl/>
        </w:rPr>
        <w:t xml:space="preserve"> </w:t>
      </w:r>
      <w:bookmarkStart w:id="15401" w:name="_ETM_Q27_410319"/>
      <w:bookmarkEnd w:id="15401"/>
      <w:r w:rsidRPr="00A01310">
        <w:rPr>
          <w:rtl/>
        </w:rPr>
        <w:t xml:space="preserve">בג"ץ </w:t>
      </w:r>
      <w:bookmarkStart w:id="15402" w:name="_ETM_Q27_410950"/>
      <w:bookmarkEnd w:id="15402"/>
      <w:r w:rsidRPr="00A01310">
        <w:rPr>
          <w:rtl/>
        </w:rPr>
        <w:t xml:space="preserve">הוא </w:t>
      </w:r>
      <w:bookmarkStart w:id="15403" w:name="_ETM_Q27_411069"/>
      <w:bookmarkEnd w:id="15403"/>
      <w:r w:rsidRPr="00A01310">
        <w:rPr>
          <w:rtl/>
        </w:rPr>
        <w:t xml:space="preserve">לא </w:t>
      </w:r>
      <w:bookmarkStart w:id="15404" w:name="_ETM_Q27_411219"/>
      <w:bookmarkEnd w:id="15404"/>
      <w:r w:rsidRPr="00A01310">
        <w:rPr>
          <w:rtl/>
        </w:rPr>
        <w:t xml:space="preserve">מעל </w:t>
      </w:r>
      <w:bookmarkStart w:id="15405" w:name="_ETM_Q27_411609"/>
      <w:bookmarkEnd w:id="15405"/>
      <w:r w:rsidRPr="00A01310">
        <w:rPr>
          <w:rtl/>
        </w:rPr>
        <w:t>החוק</w:t>
      </w:r>
      <w:r>
        <w:rPr>
          <w:rFonts w:hint="cs"/>
          <w:rtl/>
        </w:rPr>
        <w:t>,</w:t>
      </w:r>
      <w:r w:rsidRPr="00A01310">
        <w:rPr>
          <w:rtl/>
        </w:rPr>
        <w:t xml:space="preserve"> </w:t>
      </w:r>
      <w:bookmarkStart w:id="15406" w:name="_ETM_Q27_413030"/>
      <w:bookmarkStart w:id="15407" w:name="_ETM_Q27_413270"/>
      <w:bookmarkEnd w:id="15406"/>
      <w:bookmarkEnd w:id="15407"/>
      <w:r>
        <w:rPr>
          <w:rFonts w:hint="cs"/>
          <w:rtl/>
        </w:rPr>
        <w:t>ו</w:t>
      </w:r>
      <w:r w:rsidRPr="00A01310">
        <w:rPr>
          <w:rtl/>
        </w:rPr>
        <w:t xml:space="preserve">אנחנו </w:t>
      </w:r>
      <w:bookmarkStart w:id="15408" w:name="_ETM_Q27_413750"/>
      <w:bookmarkEnd w:id="15408"/>
      <w:r w:rsidRPr="00A01310">
        <w:rPr>
          <w:rtl/>
        </w:rPr>
        <w:t>כ</w:t>
      </w:r>
      <w:r>
        <w:rPr>
          <w:rFonts w:hint="cs"/>
          <w:rtl/>
        </w:rPr>
        <w:t>א</w:t>
      </w:r>
      <w:r w:rsidRPr="00A01310">
        <w:rPr>
          <w:rtl/>
        </w:rPr>
        <w:t xml:space="preserve">ן </w:t>
      </w:r>
      <w:bookmarkStart w:id="15409" w:name="_ETM_Q27_413960"/>
      <w:bookmarkEnd w:id="15409"/>
      <w:r w:rsidRPr="00A01310">
        <w:rPr>
          <w:rtl/>
        </w:rPr>
        <w:t xml:space="preserve">צריכים </w:t>
      </w:r>
      <w:bookmarkStart w:id="15410" w:name="_ETM_Q27_414410"/>
      <w:bookmarkEnd w:id="15410"/>
      <w:r w:rsidRPr="00A01310">
        <w:rPr>
          <w:rtl/>
        </w:rPr>
        <w:t xml:space="preserve">לומר </w:t>
      </w:r>
      <w:bookmarkStart w:id="15411" w:name="_ETM_Q27_414770"/>
      <w:bookmarkEnd w:id="15411"/>
      <w:r w:rsidRPr="00A01310">
        <w:rPr>
          <w:rtl/>
        </w:rPr>
        <w:t xml:space="preserve">את </w:t>
      </w:r>
      <w:bookmarkStart w:id="15412" w:name="_ETM_Q27_414890"/>
      <w:bookmarkEnd w:id="15412"/>
      <w:r w:rsidRPr="00A01310">
        <w:rPr>
          <w:rtl/>
        </w:rPr>
        <w:t xml:space="preserve">זה </w:t>
      </w:r>
      <w:bookmarkStart w:id="15413" w:name="_ETM_Q27_415460"/>
      <w:bookmarkEnd w:id="15413"/>
      <w:r w:rsidRPr="00A01310">
        <w:rPr>
          <w:rtl/>
        </w:rPr>
        <w:t xml:space="preserve">בצורה </w:t>
      </w:r>
      <w:bookmarkStart w:id="15414" w:name="_ETM_Q27_416000"/>
      <w:bookmarkEnd w:id="15414"/>
      <w:r w:rsidRPr="00A01310">
        <w:rPr>
          <w:rtl/>
        </w:rPr>
        <w:t xml:space="preserve">מאוד </w:t>
      </w:r>
      <w:bookmarkStart w:id="15415" w:name="_ETM_Q27_416330"/>
      <w:bookmarkEnd w:id="15415"/>
      <w:r w:rsidRPr="00A01310">
        <w:rPr>
          <w:rtl/>
        </w:rPr>
        <w:t>ברורה</w:t>
      </w:r>
      <w:r>
        <w:rPr>
          <w:rFonts w:hint="cs"/>
          <w:rtl/>
        </w:rPr>
        <w:t>.</w:t>
      </w:r>
      <w:r w:rsidRPr="00A01310">
        <w:rPr>
          <w:rtl/>
        </w:rPr>
        <w:t xml:space="preserve"> </w:t>
      </w:r>
      <w:bookmarkStart w:id="15416" w:name="_ETM_Q27_416999"/>
      <w:bookmarkEnd w:id="15416"/>
    </w:p>
    <w:p w:rsidR="00B50F57" w:rsidRDefault="00B50F57" w:rsidP="00B563AD">
      <w:pPr>
        <w:rPr>
          <w:rtl/>
        </w:rPr>
      </w:pPr>
      <w:bookmarkStart w:id="15417" w:name="_ETM_Q27_411967"/>
      <w:bookmarkStart w:id="15418" w:name="_ETM_Q27_412044"/>
      <w:bookmarkEnd w:id="15417"/>
      <w:bookmarkEnd w:id="15418"/>
    </w:p>
    <w:p w:rsidR="00B50F57" w:rsidRDefault="00B50F57" w:rsidP="000A6B4F">
      <w:pPr>
        <w:rPr>
          <w:rtl/>
        </w:rPr>
      </w:pPr>
      <w:bookmarkStart w:id="15419" w:name="_ETM_Q27_412156"/>
      <w:bookmarkStart w:id="15420" w:name="_ETM_Q27_412218"/>
      <w:bookmarkEnd w:id="15419"/>
      <w:bookmarkEnd w:id="15420"/>
      <w:r w:rsidRPr="00A01310">
        <w:rPr>
          <w:rtl/>
        </w:rPr>
        <w:t xml:space="preserve">ואני </w:t>
      </w:r>
      <w:bookmarkStart w:id="15421" w:name="_ETM_Q27_417479"/>
      <w:bookmarkEnd w:id="15421"/>
      <w:r w:rsidRPr="00A01310">
        <w:rPr>
          <w:rtl/>
        </w:rPr>
        <w:t xml:space="preserve">באופן </w:t>
      </w:r>
      <w:bookmarkStart w:id="15422" w:name="_ETM_Q27_417900"/>
      <w:bookmarkEnd w:id="15422"/>
      <w:r w:rsidRPr="00A01310">
        <w:rPr>
          <w:rtl/>
        </w:rPr>
        <w:t xml:space="preserve">אישי </w:t>
      </w:r>
      <w:bookmarkStart w:id="15423" w:name="_ETM_Q27_418139"/>
      <w:bookmarkEnd w:id="15423"/>
      <w:r w:rsidRPr="00A01310">
        <w:rPr>
          <w:rtl/>
        </w:rPr>
        <w:t xml:space="preserve">חושב </w:t>
      </w:r>
      <w:bookmarkStart w:id="15424" w:name="_ETM_Q27_419159"/>
      <w:bookmarkEnd w:id="15424"/>
      <w:r w:rsidRPr="00A01310">
        <w:rPr>
          <w:rtl/>
        </w:rPr>
        <w:t xml:space="preserve">שאין </w:t>
      </w:r>
      <w:bookmarkStart w:id="15425" w:name="_ETM_Q27_420319"/>
      <w:bookmarkEnd w:id="15425"/>
      <w:r w:rsidRPr="00A01310">
        <w:rPr>
          <w:rtl/>
        </w:rPr>
        <w:t xml:space="preserve">דרך </w:t>
      </w:r>
      <w:bookmarkStart w:id="15426" w:name="_ETM_Q27_420740"/>
      <w:bookmarkEnd w:id="15426"/>
      <w:r w:rsidRPr="00A01310">
        <w:rPr>
          <w:rtl/>
        </w:rPr>
        <w:t>באמת</w:t>
      </w:r>
      <w:r>
        <w:rPr>
          <w:rFonts w:hint="cs"/>
          <w:rtl/>
        </w:rPr>
        <w:t>,</w:t>
      </w:r>
      <w:r w:rsidRPr="00A01310">
        <w:rPr>
          <w:rtl/>
        </w:rPr>
        <w:t xml:space="preserve"> </w:t>
      </w:r>
      <w:bookmarkStart w:id="15427" w:name="_ETM_Q27_421250"/>
      <w:bookmarkEnd w:id="15427"/>
      <w:r w:rsidRPr="00A01310">
        <w:rPr>
          <w:rtl/>
        </w:rPr>
        <w:t xml:space="preserve">אין </w:t>
      </w:r>
      <w:bookmarkStart w:id="15428" w:name="_ETM_Q27_421490"/>
      <w:bookmarkEnd w:id="15428"/>
      <w:r w:rsidRPr="00A01310">
        <w:rPr>
          <w:rtl/>
        </w:rPr>
        <w:t xml:space="preserve">כלי </w:t>
      </w:r>
      <w:bookmarkStart w:id="15429" w:name="_ETM_Q27_421760"/>
      <w:bookmarkEnd w:id="15429"/>
      <w:r w:rsidRPr="00A01310">
        <w:rPr>
          <w:rtl/>
        </w:rPr>
        <w:t xml:space="preserve">דמוקרטי </w:t>
      </w:r>
      <w:bookmarkStart w:id="15430" w:name="_ETM_Q27_422900"/>
      <w:bookmarkEnd w:id="15430"/>
      <w:r w:rsidRPr="00A01310">
        <w:rPr>
          <w:rtl/>
        </w:rPr>
        <w:t xml:space="preserve">שמאפשר </w:t>
      </w:r>
      <w:bookmarkStart w:id="15431" w:name="_ETM_Q27_423680"/>
      <w:bookmarkEnd w:id="15431"/>
      <w:r w:rsidRPr="00A01310">
        <w:rPr>
          <w:rtl/>
        </w:rPr>
        <w:t xml:space="preserve">היום </w:t>
      </w:r>
      <w:bookmarkStart w:id="15432" w:name="_ETM_Q27_424040"/>
      <w:bookmarkEnd w:id="15432"/>
      <w:r w:rsidRPr="00A01310">
        <w:rPr>
          <w:rtl/>
        </w:rPr>
        <w:t xml:space="preserve">לנבחרי </w:t>
      </w:r>
      <w:bookmarkStart w:id="15433" w:name="_ETM_Q27_424670"/>
      <w:bookmarkEnd w:id="15433"/>
      <w:r w:rsidRPr="00A01310">
        <w:rPr>
          <w:rtl/>
        </w:rPr>
        <w:t xml:space="preserve">הציבור </w:t>
      </w:r>
      <w:bookmarkStart w:id="15434" w:name="_ETM_Q27_425630"/>
      <w:bookmarkEnd w:id="15434"/>
      <w:r w:rsidRPr="00A01310">
        <w:rPr>
          <w:rtl/>
        </w:rPr>
        <w:t xml:space="preserve">או </w:t>
      </w:r>
      <w:bookmarkStart w:id="15435" w:name="_ETM_Q27_425780"/>
      <w:bookmarkEnd w:id="15435"/>
      <w:r w:rsidRPr="00A01310">
        <w:rPr>
          <w:rtl/>
        </w:rPr>
        <w:t xml:space="preserve">לציבור </w:t>
      </w:r>
      <w:bookmarkStart w:id="15436" w:name="_ETM_Q27_426440"/>
      <w:bookmarkStart w:id="15437" w:name="_ETM_Q27_426980"/>
      <w:bookmarkEnd w:id="15436"/>
      <w:bookmarkEnd w:id="15437"/>
      <w:r w:rsidRPr="00A01310">
        <w:rPr>
          <w:rtl/>
        </w:rPr>
        <w:t xml:space="preserve">להתגבר </w:t>
      </w:r>
      <w:bookmarkStart w:id="15438" w:name="_ETM_Q27_427819"/>
      <w:bookmarkEnd w:id="15438"/>
      <w:r w:rsidRPr="00A01310">
        <w:rPr>
          <w:rtl/>
        </w:rPr>
        <w:t xml:space="preserve">על </w:t>
      </w:r>
      <w:bookmarkStart w:id="15439" w:name="_ETM_Q27_427940"/>
      <w:bookmarkEnd w:id="15439"/>
      <w:r w:rsidRPr="00A01310">
        <w:rPr>
          <w:rtl/>
        </w:rPr>
        <w:t xml:space="preserve">הגחמות </w:t>
      </w:r>
      <w:bookmarkStart w:id="15440" w:name="_ETM_Q27_428660"/>
      <w:bookmarkEnd w:id="15440"/>
      <w:r w:rsidRPr="00A01310">
        <w:rPr>
          <w:rtl/>
        </w:rPr>
        <w:t xml:space="preserve">האלו </w:t>
      </w:r>
      <w:bookmarkStart w:id="15441" w:name="_ETM_Q27_428990"/>
      <w:bookmarkEnd w:id="15441"/>
      <w:r w:rsidRPr="00A01310">
        <w:rPr>
          <w:rtl/>
        </w:rPr>
        <w:t xml:space="preserve">של </w:t>
      </w:r>
      <w:bookmarkStart w:id="15442" w:name="_ETM_Q27_429170"/>
      <w:bookmarkEnd w:id="15442"/>
      <w:r w:rsidRPr="00A01310">
        <w:rPr>
          <w:rtl/>
        </w:rPr>
        <w:t>בג"ץ</w:t>
      </w:r>
      <w:r>
        <w:rPr>
          <w:rFonts w:hint="cs"/>
          <w:rtl/>
        </w:rPr>
        <w:t>.</w:t>
      </w:r>
      <w:r w:rsidRPr="00A01310">
        <w:rPr>
          <w:rtl/>
        </w:rPr>
        <w:t xml:space="preserve"> </w:t>
      </w:r>
      <w:bookmarkStart w:id="15443" w:name="_ETM_Q27_430109"/>
      <w:bookmarkEnd w:id="15443"/>
      <w:r w:rsidRPr="00A01310">
        <w:rPr>
          <w:rtl/>
        </w:rPr>
        <w:t xml:space="preserve">הדרך </w:t>
      </w:r>
      <w:bookmarkStart w:id="15444" w:name="_ETM_Q27_430590"/>
      <w:bookmarkEnd w:id="15444"/>
      <w:r w:rsidRPr="00A01310">
        <w:rPr>
          <w:rtl/>
        </w:rPr>
        <w:t xml:space="preserve">היחידה </w:t>
      </w:r>
      <w:bookmarkStart w:id="15445" w:name="_ETM_Q27_431249"/>
      <w:bookmarkEnd w:id="15445"/>
      <w:r w:rsidRPr="00A01310">
        <w:rPr>
          <w:rtl/>
        </w:rPr>
        <w:t xml:space="preserve">שיש </w:t>
      </w:r>
      <w:bookmarkStart w:id="15446" w:name="_ETM_Q27_432060"/>
      <w:bookmarkEnd w:id="15446"/>
      <w:r>
        <w:rPr>
          <w:rFonts w:hint="cs"/>
          <w:rtl/>
        </w:rPr>
        <w:t>–</w:t>
      </w:r>
      <w:bookmarkStart w:id="15447" w:name="_ETM_Q27_416468"/>
      <w:bookmarkEnd w:id="15447"/>
      <w:r>
        <w:rPr>
          <w:rFonts w:hint="cs"/>
          <w:rtl/>
        </w:rPr>
        <w:t xml:space="preserve"> </w:t>
      </w:r>
      <w:r w:rsidRPr="00A01310">
        <w:rPr>
          <w:rtl/>
        </w:rPr>
        <w:t xml:space="preserve">ואני </w:t>
      </w:r>
      <w:bookmarkStart w:id="15448" w:name="_ETM_Q27_432359"/>
      <w:bookmarkEnd w:id="15448"/>
      <w:r w:rsidRPr="00A01310">
        <w:rPr>
          <w:rtl/>
        </w:rPr>
        <w:t xml:space="preserve">אומר </w:t>
      </w:r>
      <w:bookmarkStart w:id="15449" w:name="_ETM_Q27_432659"/>
      <w:bookmarkEnd w:id="15449"/>
      <w:r w:rsidRPr="00A01310">
        <w:rPr>
          <w:rtl/>
        </w:rPr>
        <w:t xml:space="preserve">את </w:t>
      </w:r>
      <w:bookmarkStart w:id="15450" w:name="_ETM_Q27_432749"/>
      <w:bookmarkEnd w:id="15450"/>
      <w:r w:rsidRPr="00A01310">
        <w:rPr>
          <w:rtl/>
        </w:rPr>
        <w:t xml:space="preserve">זה </w:t>
      </w:r>
      <w:bookmarkStart w:id="15451" w:name="_ETM_Q27_432840"/>
      <w:bookmarkEnd w:id="15451"/>
      <w:r w:rsidRPr="00A01310">
        <w:rPr>
          <w:rtl/>
        </w:rPr>
        <w:t xml:space="preserve">כבר </w:t>
      </w:r>
      <w:bookmarkStart w:id="15452" w:name="_ETM_Q27_433049"/>
      <w:bookmarkEnd w:id="15452"/>
      <w:r>
        <w:rPr>
          <w:rFonts w:hint="cs"/>
          <w:rtl/>
        </w:rPr>
        <w:t>כמה</w:t>
      </w:r>
      <w:r w:rsidRPr="00A01310">
        <w:rPr>
          <w:rtl/>
        </w:rPr>
        <w:t xml:space="preserve"> </w:t>
      </w:r>
      <w:bookmarkStart w:id="15453" w:name="_ETM_Q27_433469"/>
      <w:bookmarkEnd w:id="15453"/>
      <w:r w:rsidRPr="00A01310">
        <w:rPr>
          <w:rtl/>
        </w:rPr>
        <w:t>שנים</w:t>
      </w:r>
      <w:r>
        <w:rPr>
          <w:rFonts w:hint="cs"/>
          <w:rtl/>
        </w:rPr>
        <w:t>,</w:t>
      </w:r>
      <w:r w:rsidRPr="00A01310">
        <w:rPr>
          <w:rtl/>
        </w:rPr>
        <w:t xml:space="preserve"> </w:t>
      </w:r>
      <w:bookmarkStart w:id="15454" w:name="_ETM_Q27_433859"/>
      <w:bookmarkEnd w:id="15454"/>
      <w:r w:rsidRPr="00A01310">
        <w:rPr>
          <w:rtl/>
        </w:rPr>
        <w:t xml:space="preserve">והגשתי </w:t>
      </w:r>
      <w:bookmarkStart w:id="15455" w:name="_ETM_Q27_434370"/>
      <w:bookmarkEnd w:id="15455"/>
      <w:r w:rsidRPr="00A01310">
        <w:rPr>
          <w:rtl/>
        </w:rPr>
        <w:t xml:space="preserve">הצעות </w:t>
      </w:r>
      <w:bookmarkStart w:id="15456" w:name="_ETM_Q27_434819"/>
      <w:bookmarkEnd w:id="15456"/>
      <w:r w:rsidRPr="00A01310">
        <w:rPr>
          <w:rtl/>
        </w:rPr>
        <w:t xml:space="preserve">חוק </w:t>
      </w:r>
      <w:bookmarkStart w:id="15457" w:name="_ETM_Q27_435029"/>
      <w:bookmarkEnd w:id="15457"/>
      <w:r w:rsidRPr="00A01310">
        <w:rPr>
          <w:rtl/>
        </w:rPr>
        <w:t>בעניין</w:t>
      </w:r>
      <w:r>
        <w:rPr>
          <w:rFonts w:hint="cs"/>
          <w:rtl/>
        </w:rPr>
        <w:t xml:space="preserve"> </w:t>
      </w:r>
      <w:r>
        <w:rPr>
          <w:rFonts w:hint="eastAsia"/>
          <w:rtl/>
        </w:rPr>
        <w:t xml:space="preserve">– </w:t>
      </w:r>
      <w:r>
        <w:rPr>
          <w:rFonts w:hint="cs"/>
          <w:rtl/>
        </w:rPr>
        <w:t>היא</w:t>
      </w:r>
      <w:bookmarkStart w:id="15458" w:name="_ETM_Q27_436010"/>
      <w:bookmarkEnd w:id="15458"/>
      <w:r>
        <w:rPr>
          <w:rFonts w:hint="cs"/>
          <w:rtl/>
        </w:rPr>
        <w:t xml:space="preserve"> </w:t>
      </w:r>
      <w:r w:rsidRPr="00A01310">
        <w:rPr>
          <w:rtl/>
        </w:rPr>
        <w:t xml:space="preserve">להקים </w:t>
      </w:r>
      <w:bookmarkStart w:id="15459" w:name="_ETM_Q27_437180"/>
      <w:bookmarkEnd w:id="15459"/>
      <w:r w:rsidRPr="00A01310">
        <w:rPr>
          <w:rtl/>
        </w:rPr>
        <w:t xml:space="preserve">ערכאה </w:t>
      </w:r>
      <w:bookmarkStart w:id="15460" w:name="_ETM_Q27_437870"/>
      <w:bookmarkEnd w:id="15460"/>
      <w:r w:rsidRPr="00A01310">
        <w:rPr>
          <w:rtl/>
        </w:rPr>
        <w:t xml:space="preserve">שיפוטית </w:t>
      </w:r>
      <w:bookmarkStart w:id="15461" w:name="_ETM_Q27_438650"/>
      <w:bookmarkEnd w:id="15461"/>
      <w:r w:rsidRPr="00A01310">
        <w:rPr>
          <w:rtl/>
        </w:rPr>
        <w:t>חדשה</w:t>
      </w:r>
      <w:r>
        <w:rPr>
          <w:rFonts w:hint="cs"/>
          <w:rtl/>
        </w:rPr>
        <w:t>,</w:t>
      </w:r>
      <w:r w:rsidRPr="00A01310">
        <w:rPr>
          <w:rtl/>
        </w:rPr>
        <w:t xml:space="preserve"> </w:t>
      </w:r>
      <w:bookmarkStart w:id="15462" w:name="_ETM_Q27_439580"/>
      <w:bookmarkEnd w:id="15462"/>
      <w:r w:rsidRPr="00A01310">
        <w:rPr>
          <w:rtl/>
        </w:rPr>
        <w:t xml:space="preserve">שתיבחר </w:t>
      </w:r>
      <w:bookmarkStart w:id="15463" w:name="_ETM_Q27_440360"/>
      <w:bookmarkEnd w:id="15463"/>
      <w:r w:rsidRPr="00A01310">
        <w:rPr>
          <w:rtl/>
        </w:rPr>
        <w:t xml:space="preserve">באופן </w:t>
      </w:r>
      <w:bookmarkStart w:id="15464" w:name="_ETM_Q27_440870"/>
      <w:bookmarkEnd w:id="15464"/>
      <w:r w:rsidRPr="00A01310">
        <w:rPr>
          <w:rtl/>
        </w:rPr>
        <w:t xml:space="preserve">דמוקרטי </w:t>
      </w:r>
      <w:bookmarkStart w:id="15465" w:name="_ETM_Q27_442040"/>
      <w:bookmarkEnd w:id="15465"/>
      <w:r w:rsidRPr="00A01310">
        <w:rPr>
          <w:rtl/>
        </w:rPr>
        <w:t>ע</w:t>
      </w:r>
      <w:r>
        <w:rPr>
          <w:rFonts w:hint="cs"/>
          <w:rtl/>
        </w:rPr>
        <w:t>ל ידי</w:t>
      </w:r>
      <w:r w:rsidRPr="00A01310">
        <w:rPr>
          <w:rtl/>
        </w:rPr>
        <w:t xml:space="preserve"> </w:t>
      </w:r>
      <w:bookmarkStart w:id="15466" w:name="_ETM_Q27_442640"/>
      <w:bookmarkEnd w:id="15466"/>
      <w:r w:rsidRPr="00A01310">
        <w:rPr>
          <w:rtl/>
        </w:rPr>
        <w:t xml:space="preserve">נבחרי </w:t>
      </w:r>
      <w:bookmarkStart w:id="15467" w:name="_ETM_Q27_443150"/>
      <w:bookmarkEnd w:id="15467"/>
      <w:r w:rsidRPr="00A01310">
        <w:rPr>
          <w:rtl/>
        </w:rPr>
        <w:t>הציבור</w:t>
      </w:r>
      <w:r>
        <w:rPr>
          <w:rFonts w:hint="cs"/>
          <w:rtl/>
        </w:rPr>
        <w:t>,</w:t>
      </w:r>
      <w:r w:rsidRPr="00A01310">
        <w:rPr>
          <w:rtl/>
        </w:rPr>
        <w:t xml:space="preserve"> </w:t>
      </w:r>
      <w:bookmarkStart w:id="15468" w:name="_ETM_Q27_443990"/>
      <w:bookmarkEnd w:id="15468"/>
      <w:r w:rsidRPr="00A01310">
        <w:rPr>
          <w:rtl/>
        </w:rPr>
        <w:t>ששופטי</w:t>
      </w:r>
      <w:bookmarkStart w:id="15469" w:name="_ETM_Q27_444620"/>
      <w:bookmarkEnd w:id="15469"/>
      <w:r w:rsidRPr="00A01310">
        <w:rPr>
          <w:rtl/>
        </w:rPr>
        <w:t xml:space="preserve">ה </w:t>
      </w:r>
      <w:bookmarkStart w:id="15470" w:name="_ETM_Q27_444920"/>
      <w:bookmarkEnd w:id="15470"/>
      <w:r w:rsidRPr="00A01310">
        <w:rPr>
          <w:rtl/>
        </w:rPr>
        <w:t xml:space="preserve">עברו </w:t>
      </w:r>
      <w:bookmarkStart w:id="15471" w:name="_ETM_Q27_445160"/>
      <w:bookmarkEnd w:id="15471"/>
      <w:r w:rsidRPr="00A01310">
        <w:rPr>
          <w:rtl/>
        </w:rPr>
        <w:t xml:space="preserve">שימוע </w:t>
      </w:r>
      <w:bookmarkStart w:id="15472" w:name="_ETM_Q27_445700"/>
      <w:bookmarkEnd w:id="15472"/>
      <w:r w:rsidRPr="00A01310">
        <w:rPr>
          <w:rtl/>
        </w:rPr>
        <w:t xml:space="preserve">בוועדת </w:t>
      </w:r>
      <w:bookmarkStart w:id="15473" w:name="_ETM_Q27_446240"/>
      <w:bookmarkEnd w:id="15473"/>
      <w:r w:rsidRPr="00A01310">
        <w:rPr>
          <w:rtl/>
        </w:rPr>
        <w:t xml:space="preserve">החוקה </w:t>
      </w:r>
      <w:bookmarkStart w:id="15474" w:name="_ETM_Q27_446660"/>
      <w:bookmarkEnd w:id="15474"/>
      <w:r w:rsidRPr="00A01310">
        <w:rPr>
          <w:rtl/>
        </w:rPr>
        <w:t xml:space="preserve">של </w:t>
      </w:r>
      <w:bookmarkStart w:id="15475" w:name="_ETM_Q27_446870"/>
      <w:bookmarkEnd w:id="15475"/>
      <w:r w:rsidRPr="00A01310">
        <w:rPr>
          <w:rtl/>
        </w:rPr>
        <w:t>הכנסת</w:t>
      </w:r>
      <w:r>
        <w:rPr>
          <w:rFonts w:hint="cs"/>
          <w:rtl/>
        </w:rPr>
        <w:t>,</w:t>
      </w:r>
      <w:r w:rsidRPr="00A01310">
        <w:rPr>
          <w:rtl/>
        </w:rPr>
        <w:t xml:space="preserve"> </w:t>
      </w:r>
      <w:bookmarkStart w:id="15476" w:name="_ETM_Q27_447740"/>
      <w:bookmarkEnd w:id="15476"/>
      <w:r w:rsidRPr="00A01310">
        <w:rPr>
          <w:rtl/>
        </w:rPr>
        <w:t xml:space="preserve">שתייצג </w:t>
      </w:r>
      <w:bookmarkStart w:id="15477" w:name="_ETM_Q27_448580"/>
      <w:bookmarkEnd w:id="15477"/>
      <w:r w:rsidRPr="00A01310">
        <w:rPr>
          <w:rtl/>
        </w:rPr>
        <w:t xml:space="preserve">את </w:t>
      </w:r>
      <w:bookmarkStart w:id="15478" w:name="_ETM_Q27_448760"/>
      <w:bookmarkEnd w:id="15478"/>
      <w:r w:rsidRPr="00A01310">
        <w:rPr>
          <w:rtl/>
        </w:rPr>
        <w:t xml:space="preserve">כל </w:t>
      </w:r>
      <w:bookmarkStart w:id="15479" w:name="_ETM_Q27_449150"/>
      <w:bookmarkEnd w:id="15479"/>
      <w:r w:rsidRPr="00A01310">
        <w:rPr>
          <w:rtl/>
        </w:rPr>
        <w:t xml:space="preserve">המגוון </w:t>
      </w:r>
      <w:bookmarkStart w:id="15480" w:name="_ETM_Q27_450200"/>
      <w:bookmarkEnd w:id="15480"/>
      <w:r w:rsidRPr="00A01310">
        <w:rPr>
          <w:rtl/>
        </w:rPr>
        <w:t xml:space="preserve">שיש </w:t>
      </w:r>
      <w:bookmarkStart w:id="15481" w:name="_ETM_Q27_450710"/>
      <w:bookmarkEnd w:id="15481"/>
      <w:r w:rsidRPr="00A01310">
        <w:rPr>
          <w:rtl/>
        </w:rPr>
        <w:t xml:space="preserve">במדינת </w:t>
      </w:r>
      <w:bookmarkStart w:id="15482" w:name="_ETM_Q27_451250"/>
      <w:bookmarkEnd w:id="15482"/>
      <w:r w:rsidRPr="00A01310">
        <w:rPr>
          <w:rtl/>
        </w:rPr>
        <w:t>ישראל</w:t>
      </w:r>
      <w:r>
        <w:rPr>
          <w:rFonts w:hint="cs"/>
          <w:rtl/>
        </w:rPr>
        <w:t>,</w:t>
      </w:r>
      <w:r w:rsidRPr="00A01310">
        <w:rPr>
          <w:rtl/>
        </w:rPr>
        <w:t xml:space="preserve"> </w:t>
      </w:r>
      <w:bookmarkStart w:id="15483" w:name="_ETM_Q27_452229"/>
      <w:bookmarkEnd w:id="15483"/>
      <w:r w:rsidRPr="00A01310">
        <w:rPr>
          <w:rtl/>
        </w:rPr>
        <w:t xml:space="preserve">שלא </w:t>
      </w:r>
      <w:bookmarkStart w:id="15484" w:name="_ETM_Q27_452650"/>
      <w:bookmarkEnd w:id="15484"/>
      <w:r w:rsidRPr="00A01310">
        <w:rPr>
          <w:rtl/>
        </w:rPr>
        <w:t>ת</w:t>
      </w:r>
      <w:r>
        <w:rPr>
          <w:rFonts w:hint="cs"/>
          <w:rtl/>
        </w:rPr>
        <w:t>י</w:t>
      </w:r>
      <w:r w:rsidRPr="00A01310">
        <w:rPr>
          <w:rtl/>
        </w:rPr>
        <w:t xml:space="preserve">בחר </w:t>
      </w:r>
      <w:bookmarkStart w:id="15485" w:name="_ETM_Q27_453190"/>
      <w:bookmarkEnd w:id="15485"/>
      <w:r>
        <w:rPr>
          <w:rtl/>
        </w:rPr>
        <w:t>ע</w:t>
      </w:r>
      <w:r>
        <w:rPr>
          <w:rFonts w:hint="cs"/>
          <w:rtl/>
        </w:rPr>
        <w:t>ל ידי</w:t>
      </w:r>
      <w:r w:rsidRPr="00A01310">
        <w:rPr>
          <w:rtl/>
        </w:rPr>
        <w:t xml:space="preserve"> </w:t>
      </w:r>
      <w:bookmarkStart w:id="15486" w:name="_ETM_Q27_453550"/>
      <w:bookmarkEnd w:id="15486"/>
      <w:r w:rsidRPr="00A01310">
        <w:rPr>
          <w:rtl/>
        </w:rPr>
        <w:t>ועדת</w:t>
      </w:r>
      <w:bookmarkStart w:id="15487" w:name="_ETM_Q27_454000"/>
      <w:bookmarkEnd w:id="15487"/>
      <w:r>
        <w:rPr>
          <w:rFonts w:hint="cs"/>
          <w:rtl/>
        </w:rPr>
        <w:t xml:space="preserve"> שתיים</w:t>
      </w:r>
      <w:r w:rsidRPr="00A01310">
        <w:rPr>
          <w:rtl/>
        </w:rPr>
        <w:t xml:space="preserve"> </w:t>
      </w:r>
      <w:bookmarkStart w:id="15488" w:name="_ETM_Q27_454870"/>
      <w:bookmarkEnd w:id="15488"/>
      <w:r w:rsidRPr="00A01310">
        <w:rPr>
          <w:rtl/>
        </w:rPr>
        <w:t xml:space="preserve">ולא </w:t>
      </w:r>
      <w:bookmarkStart w:id="15489" w:name="_ETM_Q27_455199"/>
      <w:bookmarkEnd w:id="15489"/>
      <w:r w:rsidRPr="00A01310">
        <w:rPr>
          <w:rtl/>
        </w:rPr>
        <w:t xml:space="preserve">בקומבינות </w:t>
      </w:r>
      <w:bookmarkStart w:id="15490" w:name="_ETM_Q27_456009"/>
      <w:bookmarkEnd w:id="15490"/>
      <w:r w:rsidRPr="00A01310">
        <w:rPr>
          <w:rtl/>
        </w:rPr>
        <w:t xml:space="preserve">של </w:t>
      </w:r>
      <w:bookmarkStart w:id="15491" w:name="_ETM_Q27_456190"/>
      <w:bookmarkEnd w:id="15491"/>
      <w:r w:rsidRPr="00A01310">
        <w:rPr>
          <w:rtl/>
        </w:rPr>
        <w:t xml:space="preserve">לשכת </w:t>
      </w:r>
      <w:bookmarkStart w:id="15492" w:name="_ETM_Q27_456580"/>
      <w:bookmarkEnd w:id="15492"/>
      <w:r w:rsidRPr="00A01310">
        <w:rPr>
          <w:rtl/>
        </w:rPr>
        <w:t>עו</w:t>
      </w:r>
      <w:bookmarkStart w:id="15493" w:name="_ETM_Q27_457779"/>
      <w:bookmarkEnd w:id="15493"/>
      <w:r>
        <w:rPr>
          <w:rFonts w:hint="cs"/>
          <w:rtl/>
        </w:rPr>
        <w:t xml:space="preserve">רכי הדין, </w:t>
      </w:r>
      <w:r w:rsidRPr="00A01310">
        <w:rPr>
          <w:rtl/>
        </w:rPr>
        <w:t xml:space="preserve">שממנים </w:t>
      </w:r>
      <w:bookmarkStart w:id="15494" w:name="_ETM_Q27_459050"/>
      <w:bookmarkEnd w:id="15494"/>
      <w:r w:rsidRPr="00A01310">
        <w:rPr>
          <w:rtl/>
        </w:rPr>
        <w:t xml:space="preserve">בשיטה </w:t>
      </w:r>
      <w:bookmarkStart w:id="15495" w:name="_ETM_Q27_459499"/>
      <w:bookmarkEnd w:id="15495"/>
      <w:r w:rsidRPr="00A01310">
        <w:rPr>
          <w:rtl/>
        </w:rPr>
        <w:t xml:space="preserve">של </w:t>
      </w:r>
      <w:bookmarkStart w:id="15496" w:name="_ETM_Q27_459680"/>
      <w:bookmarkEnd w:id="15496"/>
      <w:r w:rsidRPr="00A01310">
        <w:rPr>
          <w:rtl/>
        </w:rPr>
        <w:t xml:space="preserve">חבר </w:t>
      </w:r>
      <w:bookmarkStart w:id="15497" w:name="_ETM_Q27_460099"/>
      <w:bookmarkEnd w:id="15497"/>
      <w:r w:rsidRPr="00A01310">
        <w:rPr>
          <w:rtl/>
        </w:rPr>
        <w:t xml:space="preserve">מביא </w:t>
      </w:r>
      <w:bookmarkStart w:id="15498" w:name="_ETM_Q27_460400"/>
      <w:bookmarkEnd w:id="15498"/>
      <w:r w:rsidRPr="00A01310">
        <w:rPr>
          <w:rtl/>
        </w:rPr>
        <w:t xml:space="preserve">חבר </w:t>
      </w:r>
      <w:bookmarkStart w:id="15499" w:name="_ETM_Q27_461180"/>
      <w:bookmarkEnd w:id="15499"/>
      <w:r w:rsidRPr="00A01310">
        <w:rPr>
          <w:rtl/>
        </w:rPr>
        <w:t xml:space="preserve">רק </w:t>
      </w:r>
      <w:bookmarkStart w:id="15500" w:name="_ETM_Q27_461509"/>
      <w:bookmarkEnd w:id="15500"/>
      <w:r w:rsidRPr="00A01310">
        <w:rPr>
          <w:rtl/>
        </w:rPr>
        <w:t>כאל</w:t>
      </w:r>
      <w:r>
        <w:rPr>
          <w:rFonts w:hint="cs"/>
          <w:rtl/>
        </w:rPr>
        <w:t>ה</w:t>
      </w:r>
      <w:r w:rsidRPr="00A01310">
        <w:rPr>
          <w:rtl/>
        </w:rPr>
        <w:t xml:space="preserve"> </w:t>
      </w:r>
      <w:bookmarkStart w:id="15501" w:name="_ETM_Q27_462289"/>
      <w:bookmarkEnd w:id="15501"/>
      <w:r w:rsidRPr="00A01310">
        <w:rPr>
          <w:rtl/>
        </w:rPr>
        <w:t xml:space="preserve">שלא </w:t>
      </w:r>
      <w:bookmarkStart w:id="15502" w:name="_ETM_Q27_463009"/>
      <w:bookmarkStart w:id="15503" w:name="_ETM_Q27_463550"/>
      <w:bookmarkEnd w:id="15502"/>
      <w:bookmarkEnd w:id="15503"/>
      <w:r w:rsidRPr="00A01310">
        <w:rPr>
          <w:rtl/>
        </w:rPr>
        <w:t xml:space="preserve">מוכנים </w:t>
      </w:r>
      <w:bookmarkStart w:id="15504" w:name="_ETM_Q27_464060"/>
      <w:bookmarkEnd w:id="15504"/>
      <w:r w:rsidRPr="00A01310">
        <w:rPr>
          <w:rtl/>
        </w:rPr>
        <w:t xml:space="preserve">לקבל </w:t>
      </w:r>
      <w:bookmarkStart w:id="15505" w:name="_ETM_Q27_465020"/>
      <w:bookmarkEnd w:id="15505"/>
      <w:r w:rsidRPr="00A01310">
        <w:rPr>
          <w:rtl/>
        </w:rPr>
        <w:t xml:space="preserve">רוב </w:t>
      </w:r>
      <w:bookmarkStart w:id="15506" w:name="_ETM_Q27_465379"/>
      <w:bookmarkEnd w:id="15506"/>
      <w:r w:rsidRPr="00A01310">
        <w:rPr>
          <w:rtl/>
        </w:rPr>
        <w:t xml:space="preserve">גדול </w:t>
      </w:r>
      <w:bookmarkStart w:id="15507" w:name="_ETM_Q27_465710"/>
      <w:bookmarkEnd w:id="15507"/>
      <w:r w:rsidRPr="00A01310">
        <w:rPr>
          <w:rtl/>
        </w:rPr>
        <w:t>בציבור</w:t>
      </w:r>
      <w:r>
        <w:rPr>
          <w:rFonts w:hint="cs"/>
          <w:rtl/>
        </w:rPr>
        <w:t>.</w:t>
      </w:r>
      <w:bookmarkStart w:id="15508" w:name="_ETM_Q27_466467"/>
      <w:bookmarkStart w:id="15509" w:name="_ETM_Q27_466513"/>
      <w:bookmarkStart w:id="15510" w:name="_ETM_Q27_466580"/>
      <w:bookmarkEnd w:id="15508"/>
      <w:bookmarkEnd w:id="15509"/>
      <w:bookmarkEnd w:id="15510"/>
      <w:r>
        <w:rPr>
          <w:rFonts w:hint="cs"/>
          <w:rtl/>
        </w:rPr>
        <w:t xml:space="preserve"> </w:t>
      </w:r>
      <w:r w:rsidRPr="00A01310">
        <w:rPr>
          <w:rtl/>
        </w:rPr>
        <w:t xml:space="preserve">אז </w:t>
      </w:r>
      <w:bookmarkStart w:id="15511" w:name="_ETM_Q27_466759"/>
      <w:bookmarkEnd w:id="15511"/>
      <w:r w:rsidRPr="00A01310">
        <w:rPr>
          <w:rtl/>
        </w:rPr>
        <w:t xml:space="preserve">אני </w:t>
      </w:r>
      <w:bookmarkStart w:id="15512" w:name="_ETM_Q27_467210"/>
      <w:bookmarkEnd w:id="15512"/>
      <w:r w:rsidRPr="00A01310">
        <w:rPr>
          <w:rtl/>
        </w:rPr>
        <w:t xml:space="preserve">מקווה </w:t>
      </w:r>
      <w:bookmarkStart w:id="15513" w:name="_ETM_Q27_467689"/>
      <w:bookmarkEnd w:id="15513"/>
      <w:r w:rsidRPr="00A01310">
        <w:rPr>
          <w:rtl/>
        </w:rPr>
        <w:t xml:space="preserve">שזו </w:t>
      </w:r>
      <w:bookmarkStart w:id="15514" w:name="_ETM_Q27_468050"/>
      <w:bookmarkEnd w:id="15514"/>
      <w:r w:rsidRPr="00A01310">
        <w:rPr>
          <w:rtl/>
        </w:rPr>
        <w:t xml:space="preserve">תהיה </w:t>
      </w:r>
      <w:bookmarkStart w:id="15515" w:name="_ETM_Q27_468319"/>
      <w:bookmarkEnd w:id="15515"/>
      <w:r w:rsidRPr="00A01310">
        <w:rPr>
          <w:rtl/>
        </w:rPr>
        <w:t>הדרך</w:t>
      </w:r>
      <w:r>
        <w:rPr>
          <w:rFonts w:hint="cs"/>
          <w:rtl/>
        </w:rPr>
        <w:t>,</w:t>
      </w:r>
      <w:r w:rsidRPr="00A01310">
        <w:rPr>
          <w:rtl/>
        </w:rPr>
        <w:t xml:space="preserve"> </w:t>
      </w:r>
      <w:bookmarkStart w:id="15516" w:name="_ETM_Q27_468770"/>
      <w:bookmarkEnd w:id="15516"/>
      <w:r w:rsidRPr="00A01310">
        <w:rPr>
          <w:rtl/>
        </w:rPr>
        <w:t xml:space="preserve">לשם </w:t>
      </w:r>
      <w:bookmarkStart w:id="15517" w:name="_ETM_Q27_469189"/>
      <w:bookmarkEnd w:id="15517"/>
      <w:r w:rsidRPr="00A01310">
        <w:rPr>
          <w:rtl/>
        </w:rPr>
        <w:t xml:space="preserve">נמשיך </w:t>
      </w:r>
      <w:bookmarkStart w:id="15518" w:name="_ETM_Q27_470029"/>
      <w:bookmarkEnd w:id="15518"/>
      <w:r>
        <w:rPr>
          <w:rFonts w:hint="cs"/>
          <w:rtl/>
        </w:rPr>
        <w:t xml:space="preserve">– </w:t>
      </w:r>
      <w:r w:rsidRPr="00A01310">
        <w:rPr>
          <w:rtl/>
        </w:rPr>
        <w:t xml:space="preserve">שנקים </w:t>
      </w:r>
      <w:bookmarkStart w:id="15519" w:name="_ETM_Q27_470629"/>
      <w:bookmarkEnd w:id="15519"/>
      <w:r w:rsidRPr="00A01310">
        <w:rPr>
          <w:rtl/>
        </w:rPr>
        <w:t xml:space="preserve">ערכאה </w:t>
      </w:r>
      <w:bookmarkStart w:id="15520" w:name="_ETM_Q27_471020"/>
      <w:bookmarkEnd w:id="15520"/>
      <w:r w:rsidRPr="00A01310">
        <w:rPr>
          <w:rtl/>
        </w:rPr>
        <w:t xml:space="preserve">שיפוטית </w:t>
      </w:r>
      <w:bookmarkStart w:id="15521" w:name="_ETM_Q27_471560"/>
      <w:bookmarkEnd w:id="15521"/>
      <w:r w:rsidRPr="00A01310">
        <w:rPr>
          <w:rtl/>
        </w:rPr>
        <w:t xml:space="preserve">חדשה </w:t>
      </w:r>
      <w:bookmarkStart w:id="15522" w:name="_ETM_Q27_472400"/>
      <w:bookmarkEnd w:id="15522"/>
      <w:r w:rsidRPr="00A01310">
        <w:rPr>
          <w:rtl/>
        </w:rPr>
        <w:t xml:space="preserve">שתחליף </w:t>
      </w:r>
      <w:bookmarkStart w:id="15523" w:name="_ETM_Q27_473150"/>
      <w:bookmarkEnd w:id="15523"/>
      <w:r w:rsidRPr="00A01310">
        <w:rPr>
          <w:rtl/>
        </w:rPr>
        <w:t xml:space="preserve">את </w:t>
      </w:r>
      <w:bookmarkStart w:id="15524" w:name="_ETM_Q27_473270"/>
      <w:bookmarkEnd w:id="15524"/>
      <w:r w:rsidRPr="00A01310">
        <w:rPr>
          <w:rtl/>
        </w:rPr>
        <w:t>בג"ץ</w:t>
      </w:r>
      <w:r>
        <w:rPr>
          <w:rFonts w:hint="cs"/>
          <w:rtl/>
        </w:rPr>
        <w:t>,</w:t>
      </w:r>
      <w:r w:rsidRPr="00A01310">
        <w:rPr>
          <w:rtl/>
        </w:rPr>
        <w:t xml:space="preserve"> </w:t>
      </w:r>
      <w:bookmarkStart w:id="15525" w:name="_ETM_Q27_473779"/>
      <w:bookmarkEnd w:id="15525"/>
      <w:r>
        <w:rPr>
          <w:rFonts w:hint="cs"/>
          <w:rtl/>
        </w:rPr>
        <w:t>ו</w:t>
      </w:r>
      <w:r w:rsidRPr="00A01310">
        <w:rPr>
          <w:rtl/>
        </w:rPr>
        <w:t xml:space="preserve">היא </w:t>
      </w:r>
      <w:bookmarkStart w:id="15526" w:name="_ETM_Q27_474050"/>
      <w:bookmarkEnd w:id="15526"/>
      <w:r w:rsidRPr="00A01310">
        <w:rPr>
          <w:rtl/>
        </w:rPr>
        <w:t xml:space="preserve">זו </w:t>
      </w:r>
      <w:bookmarkStart w:id="15527" w:name="_ETM_Q27_474199"/>
      <w:bookmarkEnd w:id="15527"/>
      <w:r w:rsidRPr="00A01310">
        <w:rPr>
          <w:rtl/>
        </w:rPr>
        <w:t xml:space="preserve">שתדון </w:t>
      </w:r>
      <w:bookmarkStart w:id="15528" w:name="_ETM_Q27_474620"/>
      <w:bookmarkEnd w:id="15528"/>
      <w:r w:rsidRPr="00A01310">
        <w:rPr>
          <w:rtl/>
        </w:rPr>
        <w:t xml:space="preserve">בעניינים </w:t>
      </w:r>
      <w:bookmarkStart w:id="15529" w:name="_ETM_Q27_475009"/>
      <w:bookmarkEnd w:id="15529"/>
      <w:r w:rsidRPr="00A01310">
        <w:rPr>
          <w:rtl/>
        </w:rPr>
        <w:t>ציבוריים</w:t>
      </w:r>
      <w:r>
        <w:rPr>
          <w:rFonts w:hint="cs"/>
          <w:rtl/>
        </w:rPr>
        <w:t>.</w:t>
      </w:r>
      <w:r w:rsidRPr="00A01310">
        <w:rPr>
          <w:rtl/>
        </w:rPr>
        <w:t xml:space="preserve"> </w:t>
      </w:r>
      <w:bookmarkStart w:id="15530" w:name="_ETM_Q27_475879"/>
      <w:bookmarkEnd w:id="15530"/>
      <w:r w:rsidRPr="00A01310">
        <w:rPr>
          <w:rtl/>
        </w:rPr>
        <w:t xml:space="preserve">תודה </w:t>
      </w:r>
      <w:bookmarkStart w:id="15531" w:name="_ETM_Q27_476120"/>
      <w:bookmarkEnd w:id="15531"/>
      <w:r w:rsidRPr="00A01310">
        <w:rPr>
          <w:rtl/>
        </w:rPr>
        <w:t>רבה</w:t>
      </w:r>
      <w:r>
        <w:rPr>
          <w:rFonts w:hint="cs"/>
          <w:rtl/>
        </w:rPr>
        <w:t>.</w:t>
      </w:r>
    </w:p>
    <w:p w:rsidR="00B50F57" w:rsidRDefault="00B50F57" w:rsidP="00B563AD">
      <w:pPr>
        <w:rPr>
          <w:rtl/>
        </w:rPr>
      </w:pPr>
    </w:p>
    <w:p w:rsidR="00B50F57" w:rsidRDefault="00B50F57" w:rsidP="00B563AD">
      <w:pPr>
        <w:pStyle w:val="af6"/>
        <w:keepNext/>
        <w:rPr>
          <w:rtl/>
        </w:rPr>
      </w:pPr>
      <w:r w:rsidRPr="00FB5BE6">
        <w:rPr>
          <w:rStyle w:val="TagStyle"/>
          <w:rtl/>
        </w:rPr>
        <w:t xml:space="preserve"> &lt;&lt; יור &gt;&gt; </w:t>
      </w:r>
      <w:r>
        <w:rPr>
          <w:rtl/>
        </w:rPr>
        <w:t>היו"ר משה רוט:</w:t>
      </w:r>
      <w:r w:rsidRPr="00FB5BE6">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5532" w:name="_ETM_Q27_478180"/>
      <w:bookmarkEnd w:id="15532"/>
      <w:r w:rsidRPr="00A01310">
        <w:rPr>
          <w:rtl/>
        </w:rPr>
        <w:t xml:space="preserve">תודה </w:t>
      </w:r>
      <w:bookmarkStart w:id="15533" w:name="_ETM_Q27_478479"/>
      <w:bookmarkEnd w:id="15533"/>
      <w:r w:rsidRPr="00A01310">
        <w:rPr>
          <w:rtl/>
        </w:rPr>
        <w:t>רבה</w:t>
      </w:r>
      <w:r>
        <w:rPr>
          <w:rFonts w:hint="cs"/>
          <w:rtl/>
        </w:rPr>
        <w:t>,</w:t>
      </w:r>
      <w:r w:rsidRPr="00A01310">
        <w:rPr>
          <w:rtl/>
        </w:rPr>
        <w:t xml:space="preserve"> </w:t>
      </w:r>
      <w:bookmarkStart w:id="15534" w:name="_ETM_Q27_478720"/>
      <w:bookmarkEnd w:id="15534"/>
      <w:r w:rsidRPr="00A01310">
        <w:rPr>
          <w:rtl/>
        </w:rPr>
        <w:t xml:space="preserve">אדוני </w:t>
      </w:r>
      <w:bookmarkStart w:id="15535" w:name="_ETM_Q27_478990"/>
      <w:bookmarkEnd w:id="15535"/>
      <w:r w:rsidRPr="00A01310">
        <w:rPr>
          <w:rtl/>
        </w:rPr>
        <w:t>השר</w:t>
      </w:r>
      <w:r>
        <w:rPr>
          <w:rFonts w:hint="cs"/>
          <w:rtl/>
        </w:rPr>
        <w:t>.</w:t>
      </w:r>
      <w:r w:rsidRPr="00A01310">
        <w:rPr>
          <w:rtl/>
        </w:rPr>
        <w:t xml:space="preserve"> </w:t>
      </w:r>
      <w:bookmarkStart w:id="15536" w:name="_ETM_Q27_479349"/>
      <w:bookmarkStart w:id="15537" w:name="_ETM_Q27_479710"/>
      <w:bookmarkStart w:id="15538" w:name="_ETM_Q27_480099"/>
      <w:bookmarkEnd w:id="15536"/>
      <w:bookmarkEnd w:id="15537"/>
      <w:bookmarkEnd w:id="15538"/>
      <w:r w:rsidRPr="00A01310">
        <w:rPr>
          <w:rtl/>
        </w:rPr>
        <w:t>שנייה</w:t>
      </w:r>
      <w:r>
        <w:rPr>
          <w:rFonts w:hint="cs"/>
          <w:rtl/>
        </w:rPr>
        <w:t>,</w:t>
      </w:r>
      <w:r w:rsidRPr="00A01310">
        <w:rPr>
          <w:rtl/>
        </w:rPr>
        <w:t xml:space="preserve"> </w:t>
      </w:r>
      <w:bookmarkStart w:id="15539" w:name="_ETM_Q27_480550"/>
      <w:bookmarkEnd w:id="15539"/>
      <w:r w:rsidRPr="00A01310">
        <w:rPr>
          <w:rtl/>
        </w:rPr>
        <w:t>שנייה</w:t>
      </w:r>
      <w:r>
        <w:rPr>
          <w:rFonts w:hint="cs"/>
          <w:rtl/>
        </w:rPr>
        <w:t>.</w:t>
      </w:r>
      <w:r w:rsidRPr="00A01310">
        <w:rPr>
          <w:rtl/>
        </w:rPr>
        <w:t xml:space="preserve"> </w:t>
      </w:r>
      <w:bookmarkStart w:id="15540" w:name="_ETM_Q27_481150"/>
      <w:bookmarkEnd w:id="15540"/>
      <w:r w:rsidRPr="00A01310">
        <w:rPr>
          <w:rtl/>
        </w:rPr>
        <w:t xml:space="preserve">יש </w:t>
      </w:r>
      <w:bookmarkStart w:id="15541" w:name="_ETM_Q27_481419"/>
      <w:bookmarkEnd w:id="15541"/>
      <w:r w:rsidRPr="00A01310">
        <w:rPr>
          <w:rtl/>
        </w:rPr>
        <w:t xml:space="preserve">הודעה </w:t>
      </w:r>
      <w:bookmarkStart w:id="15542" w:name="_ETM_Q27_481750"/>
      <w:bookmarkEnd w:id="15542"/>
      <w:r w:rsidRPr="00A01310">
        <w:rPr>
          <w:rtl/>
        </w:rPr>
        <w:t xml:space="preserve">אישית </w:t>
      </w:r>
      <w:bookmarkStart w:id="15543" w:name="_ETM_Q27_482349"/>
      <w:bookmarkEnd w:id="15543"/>
      <w:r>
        <w:rPr>
          <w:rFonts w:hint="cs"/>
          <w:rtl/>
        </w:rPr>
        <w:t xml:space="preserve">בעניין הסיעה </w:t>
      </w:r>
      <w:r w:rsidR="00A9203F">
        <w:rPr>
          <w:rFonts w:hint="cs"/>
          <w:rtl/>
        </w:rPr>
        <w:t>– – –</w:t>
      </w:r>
    </w:p>
    <w:p w:rsidR="00B50F57" w:rsidRDefault="00B50F57" w:rsidP="00B563AD">
      <w:pPr>
        <w:rPr>
          <w:rtl/>
        </w:rPr>
      </w:pPr>
    </w:p>
    <w:p w:rsidR="00B50F57" w:rsidRDefault="00B50F57" w:rsidP="00B563AD">
      <w:pPr>
        <w:pStyle w:val="af5"/>
        <w:keepNext/>
        <w:rPr>
          <w:rtl/>
        </w:rPr>
      </w:pPr>
      <w:bookmarkStart w:id="15544" w:name="ET_interruption_קריאה_2"/>
      <w:r w:rsidRPr="00FB5BE6">
        <w:rPr>
          <w:rStyle w:val="TagStyle"/>
          <w:rtl/>
        </w:rPr>
        <w:t xml:space="preserve"> &lt;&lt; קריאה &gt;&gt; </w:t>
      </w:r>
      <w:r>
        <w:rPr>
          <w:rtl/>
        </w:rPr>
        <w:t>קריאה:</w:t>
      </w:r>
      <w:r w:rsidRPr="00FB5BE6">
        <w:rPr>
          <w:rStyle w:val="TagStyle"/>
          <w:rtl/>
        </w:rPr>
        <w:t xml:space="preserve"> &lt;&lt; קריאה &gt;&gt;</w:t>
      </w:r>
      <w:r>
        <w:rPr>
          <w:rtl/>
        </w:rPr>
        <w:t xml:space="preserve">   </w:t>
      </w:r>
      <w:bookmarkEnd w:id="15544"/>
    </w:p>
    <w:p w:rsidR="00B50F57" w:rsidRDefault="00B50F57" w:rsidP="00A9203F">
      <w:pPr>
        <w:rPr>
          <w:rtl/>
        </w:rPr>
      </w:pPr>
    </w:p>
    <w:p w:rsidR="00B50F57" w:rsidRDefault="00B50F57" w:rsidP="00B563AD">
      <w:pPr>
        <w:rPr>
          <w:rtl/>
        </w:rPr>
      </w:pPr>
      <w:r>
        <w:rPr>
          <w:rFonts w:hint="cs"/>
          <w:rtl/>
        </w:rPr>
        <w:t>אחרי הצבעה.</w:t>
      </w:r>
      <w:bookmarkStart w:id="15545" w:name="_ETM_Q27_484906"/>
      <w:bookmarkEnd w:id="15545"/>
    </w:p>
    <w:p w:rsidR="00B50F57" w:rsidRDefault="00B50F57" w:rsidP="00B563AD">
      <w:pPr>
        <w:rPr>
          <w:rtl/>
        </w:rPr>
      </w:pPr>
      <w:bookmarkStart w:id="15546" w:name="_ETM_Q27_485018"/>
      <w:bookmarkEnd w:id="15546"/>
    </w:p>
    <w:p w:rsidR="00B50F57" w:rsidRDefault="00B50F57" w:rsidP="00B563AD">
      <w:pPr>
        <w:pStyle w:val="af6"/>
        <w:keepNext/>
        <w:rPr>
          <w:rtl/>
        </w:rPr>
      </w:pPr>
      <w:r w:rsidRPr="00FB5BE6">
        <w:rPr>
          <w:rStyle w:val="TagStyle"/>
          <w:rtl/>
        </w:rPr>
        <w:t xml:space="preserve"> &lt;&lt; יור &gt;&gt; </w:t>
      </w:r>
      <w:r>
        <w:rPr>
          <w:rtl/>
        </w:rPr>
        <w:t>היו"ר משה רוט:</w:t>
      </w:r>
      <w:r w:rsidRPr="00FB5BE6">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5547" w:name="_ETM_Q27_486024"/>
      <w:bookmarkEnd w:id="15547"/>
      <w:r>
        <w:rPr>
          <w:rFonts w:hint="cs"/>
          <w:rtl/>
        </w:rPr>
        <w:t>אחרי ההצבעה.</w:t>
      </w:r>
      <w:bookmarkStart w:id="15548" w:name="_ETM_Q27_482830"/>
      <w:bookmarkStart w:id="15549" w:name="_ETM_Q27_480000"/>
      <w:bookmarkStart w:id="15550" w:name="_ETM_Q27_480329"/>
      <w:bookmarkStart w:id="15551" w:name="_ETM_Q27_480690"/>
      <w:bookmarkStart w:id="15552" w:name="_ETM_Q27_481140"/>
      <w:bookmarkStart w:id="15553" w:name="_ETM_Q27_481740"/>
      <w:bookmarkStart w:id="15554" w:name="_ETM_Q27_482040"/>
      <w:bookmarkStart w:id="15555" w:name="_ETM_Q27_482339"/>
      <w:bookmarkStart w:id="15556" w:name="_ETM_Q27_482939"/>
      <w:bookmarkStart w:id="15557" w:name="_ETM_Q27_483510"/>
      <w:bookmarkStart w:id="15558" w:name="_ETM_Q27_484930"/>
      <w:bookmarkStart w:id="15559" w:name="_ETM_Q27_485200"/>
      <w:bookmarkStart w:id="15560" w:name="_ETM_Q27_485470"/>
      <w:bookmarkStart w:id="15561" w:name="_ETM_Q27_485620"/>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r>
        <w:rPr>
          <w:rFonts w:hint="cs"/>
          <w:rtl/>
        </w:rPr>
        <w:t xml:space="preserve"> </w:t>
      </w:r>
      <w:bookmarkStart w:id="15562" w:name="_ETM_Q27_485950"/>
      <w:bookmarkEnd w:id="15562"/>
      <w:r w:rsidRPr="00A01310">
        <w:rPr>
          <w:rtl/>
        </w:rPr>
        <w:t>סליחה</w:t>
      </w:r>
      <w:r>
        <w:rPr>
          <w:rFonts w:hint="cs"/>
          <w:rtl/>
        </w:rPr>
        <w:t>,</w:t>
      </w:r>
      <w:r w:rsidRPr="00A01310">
        <w:rPr>
          <w:rtl/>
        </w:rPr>
        <w:t xml:space="preserve"> </w:t>
      </w:r>
      <w:bookmarkStart w:id="15563" w:name="_ETM_Q27_486729"/>
      <w:bookmarkEnd w:id="15563"/>
      <w:r w:rsidRPr="00A01310">
        <w:rPr>
          <w:rtl/>
        </w:rPr>
        <w:t>סליחה</w:t>
      </w:r>
      <w:r>
        <w:rPr>
          <w:rFonts w:hint="cs"/>
          <w:rtl/>
        </w:rPr>
        <w:t>,</w:t>
      </w:r>
      <w:r w:rsidRPr="00A01310">
        <w:rPr>
          <w:rtl/>
        </w:rPr>
        <w:t xml:space="preserve"> </w:t>
      </w:r>
      <w:bookmarkStart w:id="15564" w:name="_ETM_Q27_487660"/>
      <w:bookmarkEnd w:id="15564"/>
      <w:r w:rsidRPr="00A01310">
        <w:rPr>
          <w:rtl/>
        </w:rPr>
        <w:t xml:space="preserve">אתה </w:t>
      </w:r>
      <w:bookmarkStart w:id="15565" w:name="_ETM_Q27_487839"/>
      <w:bookmarkEnd w:id="15565"/>
      <w:r w:rsidRPr="00A01310">
        <w:rPr>
          <w:rtl/>
        </w:rPr>
        <w:t>צודק</w:t>
      </w:r>
      <w:r>
        <w:rPr>
          <w:rFonts w:hint="cs"/>
          <w:rtl/>
        </w:rPr>
        <w:t>,</w:t>
      </w:r>
      <w:r w:rsidRPr="00A01310">
        <w:rPr>
          <w:rtl/>
        </w:rPr>
        <w:t xml:space="preserve"> </w:t>
      </w:r>
      <w:bookmarkStart w:id="15566" w:name="_ETM_Q27_488320"/>
      <w:bookmarkEnd w:id="15566"/>
      <w:r w:rsidRPr="00A01310">
        <w:rPr>
          <w:rtl/>
        </w:rPr>
        <w:t xml:space="preserve">אתה </w:t>
      </w:r>
      <w:bookmarkStart w:id="15567" w:name="_ETM_Q27_488500"/>
      <w:bookmarkEnd w:id="15567"/>
      <w:r w:rsidRPr="00A01310">
        <w:rPr>
          <w:rtl/>
        </w:rPr>
        <w:t>צודק</w:t>
      </w:r>
      <w:r>
        <w:rPr>
          <w:rFonts w:hint="cs"/>
          <w:rtl/>
        </w:rPr>
        <w:t>.</w:t>
      </w:r>
      <w:r w:rsidRPr="00A01310">
        <w:rPr>
          <w:rtl/>
        </w:rPr>
        <w:t xml:space="preserve"> </w:t>
      </w:r>
      <w:bookmarkStart w:id="15568" w:name="_ETM_Q27_492779"/>
      <w:bookmarkStart w:id="15569" w:name="_ETM_Q27_493740"/>
      <w:bookmarkEnd w:id="15568"/>
      <w:bookmarkEnd w:id="15569"/>
      <w:r w:rsidRPr="00A01310">
        <w:rPr>
          <w:rtl/>
        </w:rPr>
        <w:t xml:space="preserve">חברי </w:t>
      </w:r>
      <w:bookmarkStart w:id="15570" w:name="_ETM_Q27_494040"/>
      <w:bookmarkEnd w:id="15570"/>
      <w:r w:rsidRPr="00A01310">
        <w:rPr>
          <w:rtl/>
        </w:rPr>
        <w:t>הכנסת</w:t>
      </w:r>
      <w:r>
        <w:rPr>
          <w:rFonts w:hint="cs"/>
          <w:rtl/>
        </w:rPr>
        <w:t>,</w:t>
      </w:r>
      <w:r w:rsidRPr="00A01310">
        <w:rPr>
          <w:rtl/>
        </w:rPr>
        <w:t xml:space="preserve"> </w:t>
      </w:r>
      <w:bookmarkStart w:id="15571" w:name="_ETM_Q27_494580"/>
      <w:bookmarkEnd w:id="15571"/>
      <w:r w:rsidRPr="00A01310">
        <w:rPr>
          <w:rtl/>
        </w:rPr>
        <w:t xml:space="preserve">אם </w:t>
      </w:r>
      <w:bookmarkStart w:id="15572" w:name="_ETM_Q27_494820"/>
      <w:bookmarkEnd w:id="15572"/>
      <w:r w:rsidRPr="00A01310">
        <w:rPr>
          <w:rtl/>
        </w:rPr>
        <w:t>כן</w:t>
      </w:r>
      <w:r>
        <w:rPr>
          <w:rFonts w:hint="cs"/>
          <w:rtl/>
        </w:rPr>
        <w:t xml:space="preserve"> </w:t>
      </w:r>
      <w:r w:rsidR="00A9203F">
        <w:rPr>
          <w:rFonts w:hint="cs"/>
          <w:rtl/>
        </w:rPr>
        <w:t>– – –</w:t>
      </w:r>
    </w:p>
    <w:p w:rsidR="00B50F57" w:rsidRDefault="00B50F57" w:rsidP="00B563AD">
      <w:pPr>
        <w:rPr>
          <w:rtl/>
        </w:rPr>
      </w:pPr>
      <w:bookmarkStart w:id="15573" w:name="_ETM_Q27_497851"/>
      <w:bookmarkStart w:id="15574" w:name="_ETM_Q27_497928"/>
      <w:bookmarkEnd w:id="15573"/>
      <w:bookmarkEnd w:id="15574"/>
    </w:p>
    <w:p w:rsidR="00B50F57" w:rsidRDefault="00B50F57" w:rsidP="00B563AD">
      <w:pPr>
        <w:pStyle w:val="af5"/>
        <w:keepNext/>
        <w:rPr>
          <w:rtl/>
        </w:rPr>
      </w:pPr>
      <w:bookmarkStart w:id="15575" w:name="ET_interruption_קריאה_4"/>
      <w:r w:rsidRPr="00FB5BE6">
        <w:rPr>
          <w:rStyle w:val="TagStyle"/>
          <w:rtl/>
        </w:rPr>
        <w:t xml:space="preserve"> &lt;&lt; קריאה &gt;&gt; </w:t>
      </w:r>
      <w:r>
        <w:rPr>
          <w:rtl/>
        </w:rPr>
        <w:t>קריאה:</w:t>
      </w:r>
      <w:r w:rsidRPr="00FB5BE6">
        <w:rPr>
          <w:rStyle w:val="TagStyle"/>
          <w:rtl/>
        </w:rPr>
        <w:t xml:space="preserve"> &lt;&lt; קריאה &gt;&gt;</w:t>
      </w:r>
      <w:r>
        <w:rPr>
          <w:rtl/>
        </w:rPr>
        <w:t xml:space="preserve">   </w:t>
      </w:r>
      <w:bookmarkEnd w:id="15575"/>
    </w:p>
    <w:p w:rsidR="00B50F57" w:rsidRDefault="00B50F57" w:rsidP="00A9203F">
      <w:pPr>
        <w:rPr>
          <w:rtl/>
        </w:rPr>
      </w:pPr>
    </w:p>
    <w:p w:rsidR="00B50F57" w:rsidRDefault="00A9203F" w:rsidP="00B563AD">
      <w:pPr>
        <w:rPr>
          <w:rtl/>
        </w:rPr>
      </w:pPr>
      <w:r>
        <w:rPr>
          <w:rFonts w:hint="cs"/>
          <w:rtl/>
        </w:rPr>
        <w:t>– – –</w:t>
      </w:r>
      <w:r w:rsidR="00B50F57">
        <w:rPr>
          <w:rFonts w:hint="cs"/>
          <w:rtl/>
        </w:rPr>
        <w:t xml:space="preserve"> </w:t>
      </w:r>
      <w:bookmarkStart w:id="15576" w:name="_ETM_Q27_497497"/>
      <w:bookmarkEnd w:id="15576"/>
      <w:r w:rsidR="00B50F57">
        <w:rPr>
          <w:rFonts w:hint="cs"/>
          <w:rtl/>
        </w:rPr>
        <w:t>רוצה להגיב.</w:t>
      </w:r>
    </w:p>
    <w:p w:rsidR="00B50F57" w:rsidRDefault="00B50F57" w:rsidP="00B563AD">
      <w:pPr>
        <w:rPr>
          <w:rtl/>
        </w:rPr>
      </w:pPr>
      <w:bookmarkStart w:id="15577" w:name="_ETM_Q27_498451"/>
      <w:bookmarkStart w:id="15578" w:name="_ETM_Q27_498528"/>
      <w:bookmarkEnd w:id="15577"/>
      <w:bookmarkEnd w:id="15578"/>
    </w:p>
    <w:p w:rsidR="00B50F57" w:rsidRDefault="00B50F57" w:rsidP="00B563AD">
      <w:pPr>
        <w:pStyle w:val="af6"/>
        <w:keepNext/>
        <w:rPr>
          <w:rtl/>
        </w:rPr>
      </w:pPr>
      <w:bookmarkStart w:id="15579" w:name="ET_yor_6599_5"/>
      <w:r w:rsidRPr="00FB5BE6">
        <w:rPr>
          <w:rStyle w:val="TagStyle"/>
          <w:rtl/>
        </w:rPr>
        <w:t xml:space="preserve"> &lt;&lt; יור &gt;&gt; </w:t>
      </w:r>
      <w:r>
        <w:rPr>
          <w:rtl/>
        </w:rPr>
        <w:t>היו"ר משה רוט:</w:t>
      </w:r>
      <w:r w:rsidRPr="00FB5BE6">
        <w:rPr>
          <w:rStyle w:val="TagStyle"/>
          <w:rtl/>
        </w:rPr>
        <w:t xml:space="preserve"> &lt;&lt; יור &gt;&gt;</w:t>
      </w:r>
      <w:r>
        <w:rPr>
          <w:rtl/>
        </w:rPr>
        <w:t xml:space="preserve">   </w:t>
      </w:r>
      <w:bookmarkEnd w:id="15579"/>
    </w:p>
    <w:p w:rsidR="00B50F57" w:rsidRDefault="00B50F57" w:rsidP="00A9203F">
      <w:pPr>
        <w:rPr>
          <w:rtl/>
        </w:rPr>
      </w:pPr>
    </w:p>
    <w:p w:rsidR="00B50F57" w:rsidRDefault="00B50F57" w:rsidP="00B563AD">
      <w:pPr>
        <w:rPr>
          <w:rtl/>
        </w:rPr>
      </w:pPr>
      <w:bookmarkStart w:id="15580" w:name="_ETM_Q27_498980"/>
      <w:bookmarkEnd w:id="15580"/>
      <w:r>
        <w:rPr>
          <w:rFonts w:hint="cs"/>
          <w:rtl/>
        </w:rPr>
        <w:t>מי?</w:t>
      </w:r>
      <w:bookmarkStart w:id="15581" w:name="_ETM_Q27_499859"/>
      <w:bookmarkEnd w:id="15581"/>
    </w:p>
    <w:p w:rsidR="00B50F57" w:rsidRDefault="00B50F57" w:rsidP="00B563AD">
      <w:pPr>
        <w:rPr>
          <w:rtl/>
        </w:rPr>
      </w:pPr>
      <w:bookmarkStart w:id="15582" w:name="_ETM_Q27_499933"/>
      <w:bookmarkEnd w:id="15582"/>
    </w:p>
    <w:p w:rsidR="00B50F57" w:rsidRDefault="00B50F57" w:rsidP="00B563AD">
      <w:pPr>
        <w:pStyle w:val="af5"/>
        <w:keepNext/>
        <w:rPr>
          <w:rtl/>
        </w:rPr>
      </w:pPr>
      <w:bookmarkStart w:id="15583" w:name="ET_interruption_קריאה_6"/>
      <w:r w:rsidRPr="00FB5BE6">
        <w:rPr>
          <w:rStyle w:val="TagStyle"/>
          <w:rtl/>
        </w:rPr>
        <w:t xml:space="preserve"> &lt;&lt; קריאה &gt;&gt; </w:t>
      </w:r>
      <w:r>
        <w:rPr>
          <w:rtl/>
        </w:rPr>
        <w:t>קריאה:</w:t>
      </w:r>
      <w:r w:rsidRPr="00FB5BE6">
        <w:rPr>
          <w:rStyle w:val="TagStyle"/>
          <w:rtl/>
        </w:rPr>
        <w:t xml:space="preserve"> &lt;&lt; קריאה &gt;&gt;</w:t>
      </w:r>
      <w:r>
        <w:rPr>
          <w:rtl/>
        </w:rPr>
        <w:t xml:space="preserve">   </w:t>
      </w:r>
      <w:bookmarkEnd w:id="15583"/>
    </w:p>
    <w:p w:rsidR="00B50F57" w:rsidRDefault="00B50F57" w:rsidP="00A9203F">
      <w:pPr>
        <w:rPr>
          <w:rtl/>
        </w:rPr>
      </w:pPr>
    </w:p>
    <w:p w:rsidR="00B50F57" w:rsidRDefault="00B50F57" w:rsidP="00B563AD">
      <w:pPr>
        <w:rPr>
          <w:rtl/>
        </w:rPr>
      </w:pPr>
      <w:bookmarkStart w:id="15584" w:name="_ETM_Q27_501883"/>
      <w:bookmarkEnd w:id="15584"/>
      <w:r>
        <w:rPr>
          <w:rFonts w:hint="cs"/>
          <w:rtl/>
        </w:rPr>
        <w:t>היוזם. שלוש דקות.</w:t>
      </w:r>
      <w:bookmarkStart w:id="15585" w:name="_ETM_Q27_501821"/>
      <w:bookmarkEnd w:id="15585"/>
    </w:p>
    <w:p w:rsidR="00B50F57" w:rsidRDefault="00B50F57" w:rsidP="00B563AD">
      <w:pPr>
        <w:rPr>
          <w:rtl/>
        </w:rPr>
      </w:pPr>
      <w:bookmarkStart w:id="15586" w:name="_ETM_Q27_501920"/>
      <w:bookmarkEnd w:id="15586"/>
    </w:p>
    <w:p w:rsidR="00B50F57" w:rsidRDefault="00B50F57" w:rsidP="00B563AD">
      <w:pPr>
        <w:pStyle w:val="af6"/>
        <w:keepNext/>
        <w:rPr>
          <w:rtl/>
        </w:rPr>
      </w:pPr>
      <w:r w:rsidRPr="00FB5BE6">
        <w:rPr>
          <w:rStyle w:val="TagStyle"/>
          <w:rtl/>
        </w:rPr>
        <w:t xml:space="preserve"> &lt;&lt; יור &gt;&gt; </w:t>
      </w:r>
      <w:r>
        <w:rPr>
          <w:rtl/>
        </w:rPr>
        <w:t>היו"ר משה רוט:</w:t>
      </w:r>
      <w:r w:rsidRPr="00FB5BE6">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5587" w:name="_ETM_Q27_502598"/>
      <w:bookmarkStart w:id="15588" w:name="_ETM_Q27_502604"/>
      <w:bookmarkEnd w:id="15587"/>
      <w:bookmarkEnd w:id="15588"/>
      <w:r>
        <w:rPr>
          <w:rFonts w:hint="cs"/>
          <w:rtl/>
        </w:rPr>
        <w:t xml:space="preserve">היוזם, כן. חבר הכנסת היוזם יוסף עטאונה </w:t>
      </w:r>
      <w:bookmarkStart w:id="15589" w:name="_ETM_Q27_508617"/>
      <w:bookmarkEnd w:id="15589"/>
      <w:r>
        <w:rPr>
          <w:rFonts w:hint="cs"/>
          <w:rtl/>
        </w:rPr>
        <w:t>ישיב על התנגדות הממשלה. שלוש דקות לרשותך, אדוני.</w:t>
      </w:r>
    </w:p>
    <w:p w:rsidR="00B50F57" w:rsidRDefault="00B50F57" w:rsidP="00B563AD">
      <w:pPr>
        <w:rPr>
          <w:rtl/>
        </w:rPr>
      </w:pPr>
      <w:bookmarkStart w:id="15590" w:name="_ETM_Q27_517278"/>
      <w:bookmarkStart w:id="15591" w:name="_ETM_Q27_517346"/>
      <w:bookmarkStart w:id="15592" w:name="_ETM_Q27_520404"/>
      <w:bookmarkEnd w:id="15590"/>
      <w:bookmarkEnd w:id="15591"/>
      <w:bookmarkEnd w:id="15592"/>
    </w:p>
    <w:p w:rsidR="00B50F57" w:rsidRDefault="00B50F57" w:rsidP="00B563AD">
      <w:pPr>
        <w:pStyle w:val="a4"/>
        <w:keepNext/>
        <w:rPr>
          <w:rtl/>
        </w:rPr>
      </w:pPr>
      <w:bookmarkStart w:id="15593" w:name="ET_speaker_5696_8"/>
      <w:r w:rsidRPr="00FB5BE6">
        <w:rPr>
          <w:rStyle w:val="TagStyle"/>
          <w:rtl/>
        </w:rPr>
        <w:t xml:space="preserve"> &lt;&lt; דובר &gt;&gt; </w:t>
      </w:r>
      <w:bookmarkStart w:id="15594" w:name="_Toc171545990"/>
      <w:r>
        <w:rPr>
          <w:rtl/>
        </w:rPr>
        <w:t>יוסף עטאונה (חד"ש-תע"ל):</w:t>
      </w:r>
      <w:bookmarkEnd w:id="15594"/>
      <w:r w:rsidRPr="00FB5BE6">
        <w:rPr>
          <w:rStyle w:val="TagStyle"/>
          <w:rtl/>
        </w:rPr>
        <w:t xml:space="preserve"> &lt;&lt; דובר &gt;&gt;</w:t>
      </w:r>
      <w:r>
        <w:rPr>
          <w:rtl/>
        </w:rPr>
        <w:t xml:space="preserve">   </w:t>
      </w:r>
      <w:bookmarkEnd w:id="15593"/>
    </w:p>
    <w:p w:rsidR="00B50F57" w:rsidRDefault="00B50F57" w:rsidP="00A9203F">
      <w:pPr>
        <w:rPr>
          <w:rtl/>
        </w:rPr>
      </w:pPr>
    </w:p>
    <w:p w:rsidR="00B50F57" w:rsidRDefault="00B50F57" w:rsidP="00B563AD">
      <w:pPr>
        <w:rPr>
          <w:rtl/>
        </w:rPr>
      </w:pPr>
      <w:bookmarkStart w:id="15595" w:name="_ETM_Q27_521349"/>
      <w:bookmarkStart w:id="15596" w:name="_ETM_Q27_521439"/>
      <w:bookmarkStart w:id="15597" w:name="_ETM_Q27_513810"/>
      <w:bookmarkStart w:id="15598" w:name="_ETM_Q27_524529"/>
      <w:bookmarkStart w:id="15599" w:name="_ETM_Q27_525850"/>
      <w:bookmarkEnd w:id="15595"/>
      <w:bookmarkEnd w:id="15596"/>
      <w:bookmarkEnd w:id="15597"/>
      <w:bookmarkEnd w:id="15598"/>
      <w:bookmarkEnd w:id="15599"/>
      <w:r w:rsidRPr="00A01310">
        <w:rPr>
          <w:rtl/>
        </w:rPr>
        <w:t xml:space="preserve">כבוד </w:t>
      </w:r>
      <w:bookmarkStart w:id="15600" w:name="_ETM_Q27_526120"/>
      <w:bookmarkEnd w:id="15600"/>
      <w:r w:rsidRPr="00A01310">
        <w:rPr>
          <w:rtl/>
        </w:rPr>
        <w:t>השר</w:t>
      </w:r>
      <w:r>
        <w:rPr>
          <w:rFonts w:hint="cs"/>
          <w:rtl/>
        </w:rPr>
        <w:t xml:space="preserve"> קרעי, אולי </w:t>
      </w:r>
      <w:bookmarkStart w:id="15601" w:name="_ETM_Q27_534462"/>
      <w:bookmarkEnd w:id="15601"/>
      <w:r>
        <w:rPr>
          <w:rFonts w:hint="cs"/>
          <w:rtl/>
        </w:rPr>
        <w:t xml:space="preserve">אתה יכול להקשיב, כי עלית וענית והתחלת את דבריך בכך שחוק </w:t>
      </w:r>
      <w:bookmarkStart w:id="15602" w:name="_ETM_Q27_540392"/>
      <w:bookmarkEnd w:id="15602"/>
      <w:r>
        <w:rPr>
          <w:rFonts w:hint="cs"/>
          <w:rtl/>
        </w:rPr>
        <w:t xml:space="preserve">זכויות הסטודנט </w:t>
      </w:r>
      <w:r>
        <w:rPr>
          <w:rFonts w:hint="eastAsia"/>
          <w:rtl/>
        </w:rPr>
        <w:t xml:space="preserve">– </w:t>
      </w:r>
      <w:r>
        <w:rPr>
          <w:rFonts w:hint="cs"/>
          <w:rtl/>
        </w:rPr>
        <w:t>שהאחריות על</w:t>
      </w:r>
      <w:r w:rsidRPr="00A01310">
        <w:rPr>
          <w:rtl/>
        </w:rPr>
        <w:t xml:space="preserve"> </w:t>
      </w:r>
      <w:bookmarkStart w:id="15603" w:name="_ETM_Q27_527930"/>
      <w:bookmarkStart w:id="15604" w:name="_ETM_Q27_544500"/>
      <w:bookmarkStart w:id="15605" w:name="_ETM_Q27_546510"/>
      <w:bookmarkEnd w:id="15603"/>
      <w:bookmarkEnd w:id="15604"/>
      <w:bookmarkEnd w:id="15605"/>
      <w:r>
        <w:rPr>
          <w:rFonts w:hint="cs"/>
          <w:rtl/>
        </w:rPr>
        <w:t>לוח</w:t>
      </w:r>
      <w:r w:rsidRPr="00A01310">
        <w:rPr>
          <w:rtl/>
        </w:rPr>
        <w:t xml:space="preserve"> </w:t>
      </w:r>
      <w:bookmarkStart w:id="15606" w:name="_ETM_Q27_546930"/>
      <w:bookmarkEnd w:id="15606"/>
      <w:r w:rsidRPr="00A01310">
        <w:rPr>
          <w:rtl/>
        </w:rPr>
        <w:t xml:space="preserve">השנה </w:t>
      </w:r>
      <w:bookmarkStart w:id="15607" w:name="_ETM_Q27_547409"/>
      <w:bookmarkEnd w:id="15607"/>
      <w:r w:rsidRPr="00A01310">
        <w:rPr>
          <w:rtl/>
        </w:rPr>
        <w:t xml:space="preserve">האקדמי </w:t>
      </w:r>
      <w:bookmarkStart w:id="15608" w:name="_ETM_Q27_548900"/>
      <w:bookmarkEnd w:id="15608"/>
      <w:r w:rsidRPr="00A01310">
        <w:rPr>
          <w:rtl/>
        </w:rPr>
        <w:t xml:space="preserve">הוא </w:t>
      </w:r>
      <w:bookmarkStart w:id="15609" w:name="_ETM_Q27_549050"/>
      <w:bookmarkEnd w:id="15609"/>
      <w:r w:rsidRPr="00A01310">
        <w:rPr>
          <w:rtl/>
        </w:rPr>
        <w:t xml:space="preserve">בסמכות </w:t>
      </w:r>
      <w:bookmarkStart w:id="15610" w:name="_ETM_Q27_550700"/>
      <w:bookmarkEnd w:id="15610"/>
      <w:r w:rsidRPr="00A01310">
        <w:rPr>
          <w:rtl/>
        </w:rPr>
        <w:t xml:space="preserve">הנהלת </w:t>
      </w:r>
      <w:bookmarkStart w:id="15611" w:name="_ETM_Q27_551420"/>
      <w:bookmarkEnd w:id="15611"/>
      <w:r w:rsidRPr="00A01310">
        <w:rPr>
          <w:rtl/>
        </w:rPr>
        <w:t xml:space="preserve">המוסדות </w:t>
      </w:r>
      <w:bookmarkStart w:id="15612" w:name="_ETM_Q27_552230"/>
      <w:bookmarkEnd w:id="15612"/>
      <w:r w:rsidRPr="00A01310">
        <w:rPr>
          <w:rtl/>
        </w:rPr>
        <w:t>האקדמיים</w:t>
      </w:r>
      <w:r>
        <w:rPr>
          <w:rFonts w:hint="cs"/>
          <w:rtl/>
        </w:rPr>
        <w:t>.</w:t>
      </w:r>
      <w:r w:rsidRPr="00A01310">
        <w:rPr>
          <w:rtl/>
        </w:rPr>
        <w:t xml:space="preserve"> </w:t>
      </w:r>
      <w:bookmarkStart w:id="15613" w:name="_ETM_Q27_553510"/>
      <w:bookmarkEnd w:id="15613"/>
      <w:r w:rsidRPr="00A01310">
        <w:rPr>
          <w:rtl/>
        </w:rPr>
        <w:t xml:space="preserve">כנראה </w:t>
      </w:r>
      <w:bookmarkStart w:id="15614" w:name="_ETM_Q27_554080"/>
      <w:bookmarkEnd w:id="15614"/>
      <w:r w:rsidRPr="00A01310">
        <w:rPr>
          <w:rtl/>
        </w:rPr>
        <w:t>שמי</w:t>
      </w:r>
      <w:r>
        <w:rPr>
          <w:rFonts w:hint="cs"/>
          <w:rtl/>
        </w:rPr>
        <w:t xml:space="preserve"> </w:t>
      </w:r>
      <w:r w:rsidRPr="00A01310">
        <w:rPr>
          <w:rtl/>
        </w:rPr>
        <w:t>שה</w:t>
      </w:r>
      <w:r>
        <w:rPr>
          <w:rFonts w:hint="cs"/>
          <w:rtl/>
        </w:rPr>
        <w:t>כין</w:t>
      </w:r>
      <w:r w:rsidRPr="00A01310">
        <w:rPr>
          <w:rtl/>
        </w:rPr>
        <w:t xml:space="preserve"> </w:t>
      </w:r>
      <w:bookmarkStart w:id="15615" w:name="_ETM_Q27_554650"/>
      <w:bookmarkStart w:id="15616" w:name="_ETM_Q27_555010"/>
      <w:bookmarkEnd w:id="15615"/>
      <w:bookmarkEnd w:id="15616"/>
      <w:r w:rsidRPr="00A01310">
        <w:rPr>
          <w:rtl/>
        </w:rPr>
        <w:t xml:space="preserve">לך </w:t>
      </w:r>
      <w:bookmarkStart w:id="15617" w:name="_ETM_Q27_555940"/>
      <w:bookmarkEnd w:id="15617"/>
      <w:r w:rsidRPr="00A01310">
        <w:rPr>
          <w:rtl/>
        </w:rPr>
        <w:t xml:space="preserve">את </w:t>
      </w:r>
      <w:bookmarkStart w:id="15618" w:name="_ETM_Q27_556150"/>
      <w:bookmarkEnd w:id="15618"/>
      <w:r w:rsidRPr="00A01310">
        <w:rPr>
          <w:rtl/>
        </w:rPr>
        <w:t xml:space="preserve">התשובה </w:t>
      </w:r>
      <w:bookmarkStart w:id="15619" w:name="_ETM_Q27_556970"/>
      <w:bookmarkEnd w:id="15619"/>
      <w:r w:rsidRPr="00A01310">
        <w:rPr>
          <w:rtl/>
        </w:rPr>
        <w:t xml:space="preserve">לא </w:t>
      </w:r>
      <w:bookmarkStart w:id="15620" w:name="_ETM_Q27_557510"/>
      <w:bookmarkEnd w:id="15620"/>
      <w:r w:rsidRPr="00A01310">
        <w:rPr>
          <w:rtl/>
        </w:rPr>
        <w:t xml:space="preserve">עשה </w:t>
      </w:r>
      <w:bookmarkStart w:id="15621" w:name="_ETM_Q27_558230"/>
      <w:bookmarkEnd w:id="15621"/>
      <w:r>
        <w:rPr>
          <w:rtl/>
        </w:rPr>
        <w:t>עבוד</w:t>
      </w:r>
      <w:r>
        <w:rPr>
          <w:rFonts w:hint="cs"/>
          <w:rtl/>
        </w:rPr>
        <w:t>ת בית</w:t>
      </w:r>
      <w:r w:rsidRPr="00A01310">
        <w:rPr>
          <w:rtl/>
        </w:rPr>
        <w:t xml:space="preserve"> </w:t>
      </w:r>
      <w:bookmarkStart w:id="15622" w:name="_ETM_Q27_559400"/>
      <w:bookmarkEnd w:id="15622"/>
      <w:r w:rsidRPr="00A01310">
        <w:rPr>
          <w:rtl/>
        </w:rPr>
        <w:t>טובה</w:t>
      </w:r>
      <w:r>
        <w:rPr>
          <w:rFonts w:hint="cs"/>
          <w:rtl/>
        </w:rPr>
        <w:t>,</w:t>
      </w:r>
      <w:r w:rsidRPr="00A01310">
        <w:rPr>
          <w:rtl/>
        </w:rPr>
        <w:t xml:space="preserve"> </w:t>
      </w:r>
      <w:bookmarkStart w:id="15623" w:name="_ETM_Q27_560529"/>
      <w:bookmarkEnd w:id="15623"/>
      <w:r w:rsidRPr="00A01310">
        <w:rPr>
          <w:rtl/>
        </w:rPr>
        <w:t>כ</w:t>
      </w:r>
      <w:r>
        <w:rPr>
          <w:rFonts w:hint="cs"/>
          <w:rtl/>
        </w:rPr>
        <w:t xml:space="preserve">י </w:t>
      </w:r>
      <w:r w:rsidRPr="00A01310">
        <w:rPr>
          <w:rtl/>
        </w:rPr>
        <w:t xml:space="preserve">אני </w:t>
      </w:r>
      <w:bookmarkStart w:id="15624" w:name="_ETM_Q27_560860"/>
      <w:bookmarkStart w:id="15625" w:name="_ETM_Q27_561010"/>
      <w:bookmarkEnd w:id="15624"/>
      <w:bookmarkEnd w:id="15625"/>
      <w:r>
        <w:rPr>
          <w:rFonts w:hint="cs"/>
          <w:rtl/>
        </w:rPr>
        <w:t>כ</w:t>
      </w:r>
      <w:r w:rsidRPr="00A01310">
        <w:rPr>
          <w:rtl/>
        </w:rPr>
        <w:t xml:space="preserve">חבר </w:t>
      </w:r>
      <w:bookmarkStart w:id="15626" w:name="_ETM_Q27_561339"/>
      <w:bookmarkEnd w:id="15626"/>
      <w:r w:rsidRPr="00A01310">
        <w:rPr>
          <w:rtl/>
        </w:rPr>
        <w:t xml:space="preserve">ועדת </w:t>
      </w:r>
      <w:bookmarkStart w:id="15627" w:name="_ETM_Q27_561790"/>
      <w:bookmarkEnd w:id="15627"/>
      <w:r w:rsidRPr="00A01310">
        <w:rPr>
          <w:rtl/>
        </w:rPr>
        <w:t xml:space="preserve">חינוך </w:t>
      </w:r>
      <w:bookmarkStart w:id="15628" w:name="_ETM_Q27_563170"/>
      <w:bookmarkEnd w:id="15628"/>
      <w:r w:rsidRPr="00A01310">
        <w:rPr>
          <w:rtl/>
        </w:rPr>
        <w:t xml:space="preserve">בשנה </w:t>
      </w:r>
      <w:bookmarkStart w:id="15629" w:name="_ETM_Q27_563680"/>
      <w:bookmarkEnd w:id="15629"/>
      <w:r w:rsidRPr="00A01310">
        <w:rPr>
          <w:rtl/>
        </w:rPr>
        <w:t xml:space="preserve">וחצי </w:t>
      </w:r>
      <w:bookmarkStart w:id="15630" w:name="_ETM_Q27_564219"/>
      <w:bookmarkEnd w:id="15630"/>
      <w:r w:rsidRPr="00A01310">
        <w:rPr>
          <w:rtl/>
        </w:rPr>
        <w:t>האחרונות</w:t>
      </w:r>
      <w:r>
        <w:rPr>
          <w:rFonts w:hint="cs"/>
          <w:rtl/>
        </w:rPr>
        <w:t>,</w:t>
      </w:r>
      <w:r w:rsidRPr="00A01310">
        <w:rPr>
          <w:rtl/>
        </w:rPr>
        <w:t xml:space="preserve"> </w:t>
      </w:r>
      <w:bookmarkStart w:id="15631" w:name="_ETM_Q27_565319"/>
      <w:bookmarkEnd w:id="15631"/>
      <w:r w:rsidRPr="00A01310">
        <w:rPr>
          <w:rtl/>
        </w:rPr>
        <w:t xml:space="preserve">אין </w:t>
      </w:r>
      <w:bookmarkStart w:id="15632" w:name="_ETM_Q27_565619"/>
      <w:bookmarkEnd w:id="15632"/>
      <w:r w:rsidRPr="00A01310">
        <w:rPr>
          <w:rtl/>
        </w:rPr>
        <w:t>שבו</w:t>
      </w:r>
      <w:r>
        <w:rPr>
          <w:rFonts w:hint="cs"/>
          <w:rtl/>
        </w:rPr>
        <w:t>ע</w:t>
      </w:r>
      <w:r w:rsidRPr="00A01310">
        <w:rPr>
          <w:rtl/>
        </w:rPr>
        <w:t xml:space="preserve"> </w:t>
      </w:r>
      <w:bookmarkStart w:id="15633" w:name="_ETM_Q27_566650"/>
      <w:bookmarkEnd w:id="15633"/>
      <w:r>
        <w:rPr>
          <w:rFonts w:hint="cs"/>
          <w:rtl/>
        </w:rPr>
        <w:t>שאין</w:t>
      </w:r>
      <w:r w:rsidRPr="00A01310">
        <w:rPr>
          <w:rtl/>
        </w:rPr>
        <w:t xml:space="preserve"> </w:t>
      </w:r>
      <w:bookmarkStart w:id="15634" w:name="_ETM_Q27_567750"/>
      <w:bookmarkEnd w:id="15634"/>
      <w:r w:rsidRPr="00A01310">
        <w:rPr>
          <w:rtl/>
        </w:rPr>
        <w:t xml:space="preserve">הצעת </w:t>
      </w:r>
      <w:bookmarkStart w:id="15635" w:name="_ETM_Q27_568500"/>
      <w:bookmarkEnd w:id="15635"/>
      <w:r w:rsidRPr="00A01310">
        <w:rPr>
          <w:rtl/>
        </w:rPr>
        <w:t xml:space="preserve">החוק </w:t>
      </w:r>
      <w:bookmarkStart w:id="15636" w:name="_ETM_Q27_569310"/>
      <w:bookmarkEnd w:id="15636"/>
      <w:r w:rsidRPr="00A01310">
        <w:rPr>
          <w:rtl/>
        </w:rPr>
        <w:t xml:space="preserve">שאתם </w:t>
      </w:r>
      <w:bookmarkStart w:id="15637" w:name="_ETM_Q27_569970"/>
      <w:bookmarkEnd w:id="15637"/>
      <w:r w:rsidRPr="00A01310">
        <w:rPr>
          <w:rtl/>
        </w:rPr>
        <w:t>מק</w:t>
      </w:r>
      <w:r>
        <w:rPr>
          <w:rFonts w:hint="cs"/>
          <w:rtl/>
        </w:rPr>
        <w:t>דמי</w:t>
      </w:r>
      <w:r w:rsidRPr="00A01310">
        <w:rPr>
          <w:rtl/>
        </w:rPr>
        <w:t xml:space="preserve">ם </w:t>
      </w:r>
      <w:bookmarkStart w:id="15638" w:name="_ETM_Q27_571110"/>
      <w:bookmarkEnd w:id="15638"/>
      <w:r>
        <w:rPr>
          <w:rtl/>
        </w:rPr>
        <w:t>שמ</w:t>
      </w:r>
      <w:r>
        <w:rPr>
          <w:rFonts w:hint="cs"/>
          <w:rtl/>
        </w:rPr>
        <w:t>טילה</w:t>
      </w:r>
      <w:bookmarkStart w:id="15639" w:name="_ETM_Q27_571650"/>
      <w:bookmarkEnd w:id="15639"/>
      <w:r>
        <w:rPr>
          <w:rFonts w:hint="cs"/>
          <w:rtl/>
        </w:rPr>
        <w:t xml:space="preserve"> </w:t>
      </w:r>
      <w:r w:rsidRPr="00A01310">
        <w:rPr>
          <w:rtl/>
        </w:rPr>
        <w:t xml:space="preserve">ספק </w:t>
      </w:r>
      <w:bookmarkStart w:id="15640" w:name="_ETM_Q27_572790"/>
      <w:bookmarkEnd w:id="15640"/>
      <w:r w:rsidRPr="00A01310">
        <w:rPr>
          <w:rtl/>
        </w:rPr>
        <w:t xml:space="preserve">בהנהלת </w:t>
      </w:r>
      <w:bookmarkStart w:id="15641" w:name="_ETM_Q27_573630"/>
      <w:bookmarkEnd w:id="15641"/>
      <w:r w:rsidRPr="00A01310">
        <w:rPr>
          <w:rtl/>
        </w:rPr>
        <w:t>האוניברסיטאות</w:t>
      </w:r>
      <w:r>
        <w:rPr>
          <w:rFonts w:hint="cs"/>
          <w:rtl/>
        </w:rPr>
        <w:t>.</w:t>
      </w:r>
      <w:bookmarkStart w:id="15642" w:name="_ETM_Q27_575090"/>
      <w:bookmarkEnd w:id="15642"/>
      <w:r>
        <w:rPr>
          <w:rFonts w:hint="cs"/>
          <w:rtl/>
        </w:rPr>
        <w:t xml:space="preserve"> </w:t>
      </w:r>
      <w:bookmarkStart w:id="15643" w:name="_ETM_Q27_575240"/>
      <w:bookmarkEnd w:id="15643"/>
      <w:r>
        <w:rPr>
          <w:rFonts w:hint="cs"/>
          <w:rtl/>
        </w:rPr>
        <w:t>כש</w:t>
      </w:r>
      <w:bookmarkStart w:id="15644" w:name="_ETM_Q27_576029"/>
      <w:bookmarkEnd w:id="15644"/>
      <w:r w:rsidRPr="00A01310">
        <w:rPr>
          <w:rtl/>
        </w:rPr>
        <w:t xml:space="preserve">חבר </w:t>
      </w:r>
      <w:bookmarkStart w:id="15645" w:name="_ETM_Q27_576540"/>
      <w:bookmarkEnd w:id="15645"/>
      <w:r w:rsidRPr="00A01310">
        <w:rPr>
          <w:rtl/>
        </w:rPr>
        <w:t xml:space="preserve">כנסת </w:t>
      </w:r>
      <w:bookmarkStart w:id="15646" w:name="_ETM_Q27_577440"/>
      <w:bookmarkEnd w:id="15646"/>
      <w:r w:rsidRPr="00A01310">
        <w:rPr>
          <w:rtl/>
        </w:rPr>
        <w:t xml:space="preserve">ערבי </w:t>
      </w:r>
      <w:bookmarkStart w:id="15647" w:name="_ETM_Q27_578100"/>
      <w:bookmarkEnd w:id="15647"/>
      <w:r w:rsidRPr="00A01310">
        <w:rPr>
          <w:rtl/>
        </w:rPr>
        <w:t xml:space="preserve">שבא </w:t>
      </w:r>
      <w:bookmarkStart w:id="15648" w:name="_ETM_Q27_579060"/>
      <w:bookmarkEnd w:id="15648"/>
      <w:r w:rsidRPr="00A01310">
        <w:rPr>
          <w:rtl/>
        </w:rPr>
        <w:t xml:space="preserve">לדבר </w:t>
      </w:r>
      <w:bookmarkStart w:id="15649" w:name="_ETM_Q27_579690"/>
      <w:bookmarkEnd w:id="15649"/>
      <w:r w:rsidRPr="00A01310">
        <w:rPr>
          <w:rtl/>
        </w:rPr>
        <w:t>בשם</w:t>
      </w:r>
      <w:bookmarkStart w:id="15650" w:name="_ETM_Q27_580110"/>
      <w:bookmarkStart w:id="15651" w:name="_ETM_Q27_581339"/>
      <w:bookmarkEnd w:id="15650"/>
      <w:bookmarkEnd w:id="15651"/>
      <w:r>
        <w:rPr>
          <w:rFonts w:hint="cs"/>
          <w:rtl/>
        </w:rPr>
        <w:t xml:space="preserve"> 21%, </w:t>
      </w:r>
      <w:bookmarkStart w:id="15652" w:name="_ETM_Q27_561436"/>
      <w:bookmarkEnd w:id="15652"/>
      <w:r>
        <w:rPr>
          <w:rFonts w:hint="cs"/>
          <w:rtl/>
        </w:rPr>
        <w:t xml:space="preserve">22% </w:t>
      </w:r>
      <w:bookmarkStart w:id="15653" w:name="_ETM_Q27_583196"/>
      <w:bookmarkStart w:id="15654" w:name="_ETM_Q27_583299"/>
      <w:bookmarkEnd w:id="15653"/>
      <w:bookmarkEnd w:id="15654"/>
      <w:r w:rsidRPr="00A01310">
        <w:rPr>
          <w:rtl/>
        </w:rPr>
        <w:t xml:space="preserve">מהסטודנטים </w:t>
      </w:r>
      <w:bookmarkStart w:id="15655" w:name="_ETM_Q27_584499"/>
      <w:bookmarkEnd w:id="15655"/>
      <w:r w:rsidRPr="00A01310">
        <w:rPr>
          <w:rtl/>
        </w:rPr>
        <w:t>במו</w:t>
      </w:r>
      <w:r>
        <w:rPr>
          <w:rFonts w:hint="cs"/>
          <w:rtl/>
        </w:rPr>
        <w:t>סדות</w:t>
      </w:r>
      <w:bookmarkStart w:id="15656" w:name="_ETM_Q27_584839"/>
      <w:bookmarkStart w:id="15657" w:name="_ETM_Q27_585320"/>
      <w:bookmarkEnd w:id="15656"/>
      <w:bookmarkEnd w:id="15657"/>
      <w:r w:rsidRPr="00A01310">
        <w:rPr>
          <w:rtl/>
        </w:rPr>
        <w:t xml:space="preserve"> </w:t>
      </w:r>
      <w:bookmarkStart w:id="15658" w:name="_ETM_Q27_585859"/>
      <w:bookmarkEnd w:id="15658"/>
      <w:r w:rsidRPr="00A01310">
        <w:rPr>
          <w:rtl/>
        </w:rPr>
        <w:t>ההשכלה</w:t>
      </w:r>
      <w:r w:rsidR="0014196E">
        <w:rPr>
          <w:rFonts w:hint="cs"/>
          <w:rtl/>
        </w:rPr>
        <w:t>,</w:t>
      </w:r>
      <w:r w:rsidRPr="00A01310">
        <w:rPr>
          <w:rtl/>
        </w:rPr>
        <w:t xml:space="preserve"> </w:t>
      </w:r>
      <w:bookmarkStart w:id="15659" w:name="_ETM_Q27_587029"/>
      <w:bookmarkStart w:id="15660" w:name="_ETM_Q27_587240"/>
      <w:bookmarkStart w:id="15661" w:name="_ETM_Q27_587479"/>
      <w:bookmarkEnd w:id="15659"/>
      <w:bookmarkEnd w:id="15660"/>
      <w:bookmarkEnd w:id="15661"/>
      <w:r>
        <w:rPr>
          <w:rFonts w:hint="cs"/>
          <w:rtl/>
        </w:rPr>
        <w:t>שמבקשים בסך</w:t>
      </w:r>
      <w:r w:rsidRPr="00A01310">
        <w:rPr>
          <w:rtl/>
        </w:rPr>
        <w:t xml:space="preserve"> </w:t>
      </w:r>
      <w:bookmarkStart w:id="15662" w:name="_ETM_Q27_588229"/>
      <w:bookmarkEnd w:id="15662"/>
      <w:r w:rsidRPr="00A01310">
        <w:rPr>
          <w:rtl/>
        </w:rPr>
        <w:t>הכ</w:t>
      </w:r>
      <w:r>
        <w:rPr>
          <w:rFonts w:hint="cs"/>
          <w:rtl/>
        </w:rPr>
        <w:t>ו</w:t>
      </w:r>
      <w:r w:rsidRPr="00A01310">
        <w:rPr>
          <w:rtl/>
        </w:rPr>
        <w:t xml:space="preserve">ל </w:t>
      </w:r>
      <w:bookmarkStart w:id="15663" w:name="_ETM_Q27_589100"/>
      <w:bookmarkEnd w:id="15663"/>
      <w:r w:rsidRPr="00A01310">
        <w:rPr>
          <w:rtl/>
        </w:rPr>
        <w:t xml:space="preserve">להתחשב </w:t>
      </w:r>
      <w:bookmarkStart w:id="15664" w:name="_ETM_Q27_590299"/>
      <w:bookmarkEnd w:id="15664"/>
      <w:r w:rsidRPr="00A01310">
        <w:rPr>
          <w:rtl/>
        </w:rPr>
        <w:t xml:space="preserve">בהם </w:t>
      </w:r>
      <w:bookmarkStart w:id="15665" w:name="_ETM_Q27_591140"/>
      <w:bookmarkEnd w:id="15665"/>
      <w:r w:rsidRPr="00A01310">
        <w:rPr>
          <w:rtl/>
        </w:rPr>
        <w:t>ב</w:t>
      </w:r>
      <w:r>
        <w:rPr>
          <w:rFonts w:hint="cs"/>
          <w:rtl/>
        </w:rPr>
        <w:t>ח</w:t>
      </w:r>
      <w:r w:rsidRPr="00A01310">
        <w:rPr>
          <w:rtl/>
        </w:rPr>
        <w:t xml:space="preserve">גים </w:t>
      </w:r>
      <w:bookmarkStart w:id="15666" w:name="_ETM_Q27_592100"/>
      <w:bookmarkEnd w:id="15666"/>
      <w:r w:rsidRPr="00A01310">
        <w:rPr>
          <w:rtl/>
        </w:rPr>
        <w:t xml:space="preserve">הרשמיים </w:t>
      </w:r>
      <w:bookmarkStart w:id="15667" w:name="_ETM_Q27_592939"/>
      <w:bookmarkEnd w:id="15667"/>
      <w:r w:rsidRPr="00A01310">
        <w:rPr>
          <w:rtl/>
        </w:rPr>
        <w:t>שלהם</w:t>
      </w:r>
      <w:r>
        <w:rPr>
          <w:rFonts w:hint="cs"/>
          <w:rtl/>
        </w:rPr>
        <w:t>,</w:t>
      </w:r>
      <w:r w:rsidRPr="00A01310">
        <w:rPr>
          <w:rtl/>
        </w:rPr>
        <w:t xml:space="preserve"> </w:t>
      </w:r>
      <w:bookmarkStart w:id="15668" w:name="_ETM_Q27_593929"/>
      <w:bookmarkEnd w:id="15668"/>
      <w:r w:rsidRPr="00A01310">
        <w:rPr>
          <w:rtl/>
        </w:rPr>
        <w:t xml:space="preserve">כל </w:t>
      </w:r>
      <w:bookmarkStart w:id="15669" w:name="_ETM_Q27_594259"/>
      <w:bookmarkEnd w:id="15669"/>
      <w:r w:rsidRPr="00A01310">
        <w:rPr>
          <w:rtl/>
        </w:rPr>
        <w:t xml:space="preserve">הממשלה </w:t>
      </w:r>
      <w:bookmarkStart w:id="15670" w:name="_ETM_Q27_594979"/>
      <w:bookmarkEnd w:id="15670"/>
      <w:r w:rsidRPr="00A01310">
        <w:rPr>
          <w:rtl/>
        </w:rPr>
        <w:t xml:space="preserve">הזו </w:t>
      </w:r>
      <w:bookmarkStart w:id="15671" w:name="_ETM_Q27_595770"/>
      <w:bookmarkEnd w:id="15671"/>
      <w:r w:rsidRPr="00A01310">
        <w:rPr>
          <w:rtl/>
        </w:rPr>
        <w:t>מתגייס</w:t>
      </w:r>
      <w:r>
        <w:rPr>
          <w:rFonts w:hint="cs"/>
          <w:rtl/>
        </w:rPr>
        <w:t>ת</w:t>
      </w:r>
      <w:r w:rsidRPr="00A01310">
        <w:rPr>
          <w:rtl/>
        </w:rPr>
        <w:t xml:space="preserve"> </w:t>
      </w:r>
      <w:bookmarkStart w:id="15672" w:name="_ETM_Q27_596380"/>
      <w:bookmarkStart w:id="15673" w:name="_ETM_Q27_596979"/>
      <w:bookmarkStart w:id="15674" w:name="_ETM_Q27_597189"/>
      <w:bookmarkEnd w:id="15672"/>
      <w:bookmarkEnd w:id="15673"/>
      <w:bookmarkEnd w:id="15674"/>
      <w:r>
        <w:rPr>
          <w:rFonts w:hint="cs"/>
          <w:rtl/>
        </w:rPr>
        <w:t>לה</w:t>
      </w:r>
      <w:r w:rsidRPr="00A01310">
        <w:rPr>
          <w:rtl/>
        </w:rPr>
        <w:t xml:space="preserve">צביע </w:t>
      </w:r>
      <w:bookmarkStart w:id="15675" w:name="_ETM_Q27_597909"/>
      <w:bookmarkEnd w:id="15675"/>
      <w:r w:rsidRPr="00A01310">
        <w:rPr>
          <w:rtl/>
        </w:rPr>
        <w:t>נגד</w:t>
      </w:r>
      <w:r>
        <w:rPr>
          <w:rFonts w:hint="cs"/>
          <w:rtl/>
        </w:rPr>
        <w:t>.</w:t>
      </w:r>
      <w:r w:rsidRPr="00A01310">
        <w:rPr>
          <w:rtl/>
        </w:rPr>
        <w:t xml:space="preserve"> </w:t>
      </w:r>
      <w:bookmarkStart w:id="15676" w:name="_ETM_Q27_598599"/>
      <w:bookmarkEnd w:id="15676"/>
      <w:r w:rsidRPr="00A01310">
        <w:rPr>
          <w:rtl/>
        </w:rPr>
        <w:t xml:space="preserve">תתביישו </w:t>
      </w:r>
      <w:bookmarkStart w:id="15677" w:name="_ETM_Q27_599709"/>
      <w:bookmarkEnd w:id="15677"/>
      <w:r w:rsidRPr="00A01310">
        <w:rPr>
          <w:rtl/>
        </w:rPr>
        <w:t>לכם</w:t>
      </w:r>
      <w:r>
        <w:rPr>
          <w:rFonts w:hint="cs"/>
          <w:rtl/>
        </w:rPr>
        <w:t>.</w:t>
      </w:r>
      <w:r w:rsidRPr="00A01310">
        <w:rPr>
          <w:rtl/>
        </w:rPr>
        <w:t xml:space="preserve"> </w:t>
      </w:r>
      <w:bookmarkStart w:id="15678" w:name="_ETM_Q27_600600"/>
      <w:bookmarkStart w:id="15679" w:name="_ETM_Q27_601290"/>
      <w:bookmarkEnd w:id="15678"/>
      <w:bookmarkEnd w:id="15679"/>
      <w:r>
        <w:rPr>
          <w:rFonts w:hint="cs"/>
          <w:rtl/>
        </w:rPr>
        <w:t>זה</w:t>
      </w:r>
      <w:r w:rsidRPr="00A01310">
        <w:rPr>
          <w:rtl/>
        </w:rPr>
        <w:t xml:space="preserve"> </w:t>
      </w:r>
      <w:bookmarkStart w:id="15680" w:name="_ETM_Q27_601589"/>
      <w:bookmarkEnd w:id="15680"/>
      <w:r w:rsidRPr="00A01310">
        <w:rPr>
          <w:rtl/>
        </w:rPr>
        <w:t xml:space="preserve">20% </w:t>
      </w:r>
      <w:bookmarkStart w:id="15681" w:name="_ETM_Q27_602729"/>
      <w:bookmarkEnd w:id="15681"/>
      <w:r w:rsidRPr="00A01310">
        <w:rPr>
          <w:rtl/>
        </w:rPr>
        <w:t>מהסטודנטים</w:t>
      </w:r>
      <w:r>
        <w:rPr>
          <w:rFonts w:hint="cs"/>
          <w:rtl/>
        </w:rPr>
        <w:t>.</w:t>
      </w:r>
      <w:r w:rsidRPr="00A01310">
        <w:rPr>
          <w:rtl/>
        </w:rPr>
        <w:t xml:space="preserve"> </w:t>
      </w:r>
      <w:bookmarkStart w:id="15682" w:name="_ETM_Q27_604020"/>
      <w:bookmarkStart w:id="15683" w:name="_ETM_Q27_604439"/>
      <w:bookmarkEnd w:id="15682"/>
      <w:bookmarkEnd w:id="15683"/>
      <w:r>
        <w:rPr>
          <w:rFonts w:hint="cs"/>
          <w:rtl/>
        </w:rPr>
        <w:t>פתאום אתה מצדד בהנהלת האוניברסיטאות?</w:t>
      </w:r>
      <w:r w:rsidRPr="00A01310">
        <w:rPr>
          <w:rtl/>
        </w:rPr>
        <w:t xml:space="preserve"> </w:t>
      </w:r>
      <w:bookmarkStart w:id="15684" w:name="_ETM_Q27_604679"/>
      <w:bookmarkStart w:id="15685" w:name="_ETM_Q27_604920"/>
      <w:bookmarkStart w:id="15686" w:name="_ETM_Q27_605850"/>
      <w:bookmarkStart w:id="15687" w:name="_ETM_Q27_605969"/>
      <w:bookmarkStart w:id="15688" w:name="_ETM_Q27_607330"/>
      <w:bookmarkEnd w:id="15684"/>
      <w:bookmarkEnd w:id="15685"/>
      <w:bookmarkEnd w:id="15686"/>
      <w:bookmarkEnd w:id="15687"/>
      <w:bookmarkEnd w:id="15688"/>
      <w:r w:rsidRPr="00A01310">
        <w:rPr>
          <w:rtl/>
        </w:rPr>
        <w:t xml:space="preserve">בחוק </w:t>
      </w:r>
      <w:bookmarkStart w:id="15689" w:name="_ETM_Q27_609440"/>
      <w:bookmarkEnd w:id="15689"/>
      <w:r w:rsidRPr="00A01310">
        <w:rPr>
          <w:rtl/>
        </w:rPr>
        <w:t xml:space="preserve">הקודם </w:t>
      </w:r>
      <w:bookmarkStart w:id="15690" w:name="_ETM_Q27_610450"/>
      <w:bookmarkEnd w:id="15690"/>
      <w:r w:rsidRPr="00A01310">
        <w:rPr>
          <w:rtl/>
        </w:rPr>
        <w:t>אתה</w:t>
      </w:r>
      <w:r>
        <w:rPr>
          <w:rFonts w:hint="cs"/>
          <w:rtl/>
        </w:rPr>
        <w:t xml:space="preserve"> התנגדת, שר החינוך התנגד, </w:t>
      </w:r>
      <w:bookmarkStart w:id="15691" w:name="_ETM_Q27_614993"/>
      <w:bookmarkStart w:id="15692" w:name="_ETM_Q27_611530"/>
      <w:bookmarkStart w:id="15693" w:name="_ETM_Q27_611590"/>
      <w:bookmarkEnd w:id="15691"/>
      <w:bookmarkEnd w:id="15692"/>
      <w:bookmarkEnd w:id="15693"/>
      <w:r>
        <w:rPr>
          <w:rFonts w:hint="cs"/>
          <w:rtl/>
        </w:rPr>
        <w:t xml:space="preserve">הטיל ספק ודופי בהנהלת המוסדות </w:t>
      </w:r>
      <w:r w:rsidR="00A9203F">
        <w:rPr>
          <w:rFonts w:hint="cs"/>
          <w:rtl/>
        </w:rPr>
        <w:t>– – –</w:t>
      </w:r>
    </w:p>
    <w:p w:rsidR="00B50F57" w:rsidRDefault="00B50F57" w:rsidP="00B563AD">
      <w:pPr>
        <w:rPr>
          <w:rtl/>
        </w:rPr>
      </w:pPr>
    </w:p>
    <w:p w:rsidR="00B50F57" w:rsidRDefault="00B50F57" w:rsidP="00B563AD">
      <w:pPr>
        <w:pStyle w:val="af5"/>
        <w:keepNext/>
        <w:rPr>
          <w:rtl/>
        </w:rPr>
      </w:pPr>
      <w:bookmarkStart w:id="15694" w:name="ET_interruption_6461_9"/>
      <w:r w:rsidRPr="00896C99">
        <w:rPr>
          <w:rStyle w:val="TagStyle"/>
          <w:rtl/>
        </w:rPr>
        <w:t xml:space="preserve"> &lt;&lt; קריאה &gt;&gt; </w:t>
      </w:r>
      <w:r>
        <w:rPr>
          <w:rtl/>
        </w:rPr>
        <w:t>שר התקשורת שלמה קרעי:</w:t>
      </w:r>
      <w:r w:rsidRPr="00896C99">
        <w:rPr>
          <w:rStyle w:val="TagStyle"/>
          <w:rtl/>
        </w:rPr>
        <w:t xml:space="preserve"> &lt;&lt; קריאה &gt;&gt;</w:t>
      </w:r>
      <w:r>
        <w:rPr>
          <w:rtl/>
        </w:rPr>
        <w:t xml:space="preserve">   </w:t>
      </w:r>
      <w:bookmarkEnd w:id="15694"/>
    </w:p>
    <w:p w:rsidR="00B50F57" w:rsidRDefault="00B50F57" w:rsidP="00A9203F">
      <w:pPr>
        <w:rPr>
          <w:rtl/>
        </w:rPr>
      </w:pPr>
    </w:p>
    <w:p w:rsidR="00B50F57" w:rsidRDefault="00A9203F" w:rsidP="00B563AD">
      <w:pPr>
        <w:rPr>
          <w:rtl/>
        </w:rPr>
      </w:pPr>
      <w:r>
        <w:rPr>
          <w:rFonts w:hint="cs"/>
          <w:rtl/>
        </w:rPr>
        <w:t>– – –</w:t>
      </w:r>
    </w:p>
    <w:p w:rsidR="00B50F57" w:rsidRDefault="00B50F57" w:rsidP="00B563AD">
      <w:pPr>
        <w:rPr>
          <w:rtl/>
        </w:rPr>
      </w:pPr>
    </w:p>
    <w:p w:rsidR="00B50F57" w:rsidRDefault="00B50F57" w:rsidP="00B563AD">
      <w:pPr>
        <w:pStyle w:val="-"/>
        <w:keepNext/>
        <w:rPr>
          <w:rtl/>
        </w:rPr>
      </w:pPr>
      <w:bookmarkStart w:id="15695" w:name="ET_speakercontinue_5696_10"/>
      <w:r w:rsidRPr="00896C99">
        <w:rPr>
          <w:rStyle w:val="TagStyle"/>
          <w:rtl/>
        </w:rPr>
        <w:t xml:space="preserve"> &lt;&lt; דובר_המשך &gt;&gt; </w:t>
      </w:r>
      <w:r>
        <w:rPr>
          <w:rtl/>
        </w:rPr>
        <w:t>יוסף עטאונה (חד"ש-תע"ל):</w:t>
      </w:r>
      <w:r w:rsidRPr="00896C99">
        <w:rPr>
          <w:rStyle w:val="TagStyle"/>
          <w:rtl/>
        </w:rPr>
        <w:t xml:space="preserve"> &lt;&lt; דובר_המשך &gt;&gt;</w:t>
      </w:r>
      <w:r>
        <w:rPr>
          <w:rtl/>
        </w:rPr>
        <w:t xml:space="preserve">   </w:t>
      </w:r>
      <w:bookmarkEnd w:id="15695"/>
    </w:p>
    <w:p w:rsidR="00B50F57" w:rsidRDefault="00B50F57" w:rsidP="00A9203F">
      <w:pPr>
        <w:rPr>
          <w:rtl/>
        </w:rPr>
      </w:pPr>
    </w:p>
    <w:p w:rsidR="00B50F57" w:rsidRDefault="00B50F57" w:rsidP="0014196E">
      <w:pPr>
        <w:rPr>
          <w:rtl/>
        </w:rPr>
      </w:pPr>
      <w:r>
        <w:rPr>
          <w:rFonts w:hint="cs"/>
          <w:rtl/>
        </w:rPr>
        <w:t xml:space="preserve">לא. זה נכון. הוא עלה </w:t>
      </w:r>
      <w:r w:rsidR="0014196E">
        <w:rPr>
          <w:rFonts w:hint="cs"/>
          <w:rtl/>
        </w:rPr>
        <w:t>ל</w:t>
      </w:r>
      <w:r>
        <w:rPr>
          <w:rFonts w:hint="cs"/>
          <w:rtl/>
        </w:rPr>
        <w:t xml:space="preserve">כאן. </w:t>
      </w:r>
      <w:bookmarkStart w:id="15696" w:name="_ETM_Q27_621160"/>
      <w:bookmarkEnd w:id="15696"/>
      <w:r w:rsidRPr="00A01310">
        <w:rPr>
          <w:rtl/>
        </w:rPr>
        <w:t>ולכן</w:t>
      </w:r>
      <w:r>
        <w:rPr>
          <w:rFonts w:hint="cs"/>
          <w:rtl/>
        </w:rPr>
        <w:t>,</w:t>
      </w:r>
      <w:r w:rsidRPr="00A01310">
        <w:rPr>
          <w:rtl/>
        </w:rPr>
        <w:t xml:space="preserve"> </w:t>
      </w:r>
      <w:bookmarkStart w:id="15697" w:name="_ETM_Q27_621700"/>
      <w:bookmarkEnd w:id="15697"/>
      <w:r>
        <w:rPr>
          <w:rFonts w:hint="cs"/>
          <w:rtl/>
        </w:rPr>
        <w:t>כ</w:t>
      </w:r>
      <w:r w:rsidRPr="00A01310">
        <w:rPr>
          <w:rtl/>
        </w:rPr>
        <w:t xml:space="preserve">שמדובר </w:t>
      </w:r>
      <w:bookmarkStart w:id="15698" w:name="_ETM_Q27_622360"/>
      <w:bookmarkEnd w:id="15698"/>
      <w:r>
        <w:rPr>
          <w:rFonts w:hint="cs"/>
          <w:rtl/>
        </w:rPr>
        <w:t>בסטודנטים</w:t>
      </w:r>
      <w:bookmarkStart w:id="15699" w:name="_ETM_Q27_623020"/>
      <w:bookmarkEnd w:id="15699"/>
      <w:r>
        <w:rPr>
          <w:rFonts w:hint="cs"/>
          <w:rtl/>
        </w:rPr>
        <w:t xml:space="preserve"> </w:t>
      </w:r>
      <w:r w:rsidRPr="00A01310">
        <w:rPr>
          <w:rtl/>
        </w:rPr>
        <w:t>ערבים</w:t>
      </w:r>
      <w:r>
        <w:rPr>
          <w:rFonts w:hint="cs"/>
          <w:rtl/>
        </w:rPr>
        <w:t xml:space="preserve">, קל לך לראות, </w:t>
      </w:r>
      <w:bookmarkStart w:id="15700" w:name="_ETM_Q27_627253"/>
      <w:bookmarkEnd w:id="15700"/>
      <w:r>
        <w:rPr>
          <w:rFonts w:hint="cs"/>
          <w:rtl/>
        </w:rPr>
        <w:t>להגיד</w:t>
      </w:r>
      <w:bookmarkStart w:id="15701" w:name="_ETM_Q27_624459"/>
      <w:bookmarkStart w:id="15702" w:name="_ETM_Q27_624879"/>
      <w:bookmarkStart w:id="15703" w:name="_ETM_Q27_625629"/>
      <w:bookmarkStart w:id="15704" w:name="_ETM_Q27_626349"/>
      <w:bookmarkEnd w:id="15701"/>
      <w:bookmarkEnd w:id="15702"/>
      <w:bookmarkEnd w:id="15703"/>
      <w:bookmarkEnd w:id="15704"/>
      <w:r w:rsidRPr="00A01310">
        <w:rPr>
          <w:rtl/>
        </w:rPr>
        <w:t xml:space="preserve"> </w:t>
      </w:r>
      <w:bookmarkStart w:id="15705" w:name="_ETM_Q27_627720"/>
      <w:bookmarkEnd w:id="15705"/>
      <w:r w:rsidRPr="00A01310">
        <w:rPr>
          <w:rtl/>
        </w:rPr>
        <w:t>שהנ</w:t>
      </w:r>
      <w:r>
        <w:rPr>
          <w:rFonts w:hint="cs"/>
          <w:rtl/>
        </w:rPr>
        <w:t>הלת</w:t>
      </w:r>
      <w:r w:rsidRPr="00A01310">
        <w:rPr>
          <w:rtl/>
        </w:rPr>
        <w:t xml:space="preserve"> </w:t>
      </w:r>
      <w:bookmarkStart w:id="15706" w:name="_ETM_Q27_628890"/>
      <w:bookmarkEnd w:id="15706"/>
      <w:r w:rsidRPr="00A01310">
        <w:rPr>
          <w:rtl/>
        </w:rPr>
        <w:t xml:space="preserve">המוסדות </w:t>
      </w:r>
      <w:bookmarkStart w:id="15707" w:name="_ETM_Q27_629860"/>
      <w:bookmarkEnd w:id="15707"/>
      <w:r w:rsidRPr="00A01310">
        <w:rPr>
          <w:rtl/>
        </w:rPr>
        <w:t>האקדמיים</w:t>
      </w:r>
      <w:r>
        <w:rPr>
          <w:rFonts w:hint="cs"/>
          <w:rtl/>
        </w:rPr>
        <w:t xml:space="preserve"> היא</w:t>
      </w:r>
      <w:r w:rsidRPr="00A01310">
        <w:rPr>
          <w:rtl/>
        </w:rPr>
        <w:t xml:space="preserve"> </w:t>
      </w:r>
      <w:bookmarkStart w:id="15708" w:name="_ETM_Q27_631480"/>
      <w:bookmarkEnd w:id="15708"/>
      <w:r w:rsidRPr="00A01310">
        <w:rPr>
          <w:rtl/>
        </w:rPr>
        <w:t>שתקבע</w:t>
      </w:r>
      <w:r>
        <w:rPr>
          <w:rFonts w:hint="cs"/>
          <w:rtl/>
        </w:rPr>
        <w:t>.</w:t>
      </w:r>
      <w:r w:rsidRPr="00A01310">
        <w:rPr>
          <w:rtl/>
        </w:rPr>
        <w:t xml:space="preserve"> </w:t>
      </w:r>
      <w:bookmarkStart w:id="15709" w:name="_ETM_Q27_632740"/>
      <w:bookmarkStart w:id="15710" w:name="_ETM_Q27_633640"/>
      <w:bookmarkEnd w:id="15709"/>
      <w:bookmarkEnd w:id="15710"/>
      <w:r w:rsidRPr="00A01310">
        <w:rPr>
          <w:rtl/>
        </w:rPr>
        <w:t>תגיד</w:t>
      </w:r>
      <w:r>
        <w:rPr>
          <w:rFonts w:hint="cs"/>
          <w:rtl/>
        </w:rPr>
        <w:t>,</w:t>
      </w:r>
      <w:r w:rsidRPr="00A01310">
        <w:rPr>
          <w:rtl/>
        </w:rPr>
        <w:t xml:space="preserve"> </w:t>
      </w:r>
      <w:bookmarkStart w:id="15711" w:name="_ETM_Q27_634000"/>
      <w:bookmarkEnd w:id="15711"/>
      <w:r w:rsidRPr="00A01310">
        <w:rPr>
          <w:rtl/>
        </w:rPr>
        <w:t>תגיד</w:t>
      </w:r>
      <w:r>
        <w:rPr>
          <w:rFonts w:hint="cs"/>
          <w:rtl/>
        </w:rPr>
        <w:t xml:space="preserve"> </w:t>
      </w:r>
      <w:r w:rsidR="00A9203F">
        <w:rPr>
          <w:rFonts w:hint="cs"/>
          <w:rtl/>
        </w:rPr>
        <w:t>– – –</w:t>
      </w:r>
    </w:p>
    <w:p w:rsidR="00B50F57" w:rsidRDefault="00B50F57" w:rsidP="00B563AD">
      <w:pPr>
        <w:rPr>
          <w:rtl/>
        </w:rPr>
      </w:pPr>
      <w:bookmarkStart w:id="15712" w:name="_ETM_Q27_633693"/>
      <w:bookmarkEnd w:id="15712"/>
    </w:p>
    <w:p w:rsidR="00B50F57" w:rsidRDefault="00B50F57" w:rsidP="00B563AD">
      <w:pPr>
        <w:pStyle w:val="af5"/>
        <w:keepNext/>
        <w:rPr>
          <w:rtl/>
        </w:rPr>
      </w:pPr>
      <w:bookmarkStart w:id="15713" w:name="ET_interruption_6461_11"/>
      <w:r w:rsidRPr="00896C99">
        <w:rPr>
          <w:rStyle w:val="TagStyle"/>
          <w:rtl/>
        </w:rPr>
        <w:t xml:space="preserve"> &lt;&lt; קריאה &gt;&gt; </w:t>
      </w:r>
      <w:r>
        <w:rPr>
          <w:rtl/>
        </w:rPr>
        <w:t>שר התקשורת שלמה קרעי:</w:t>
      </w:r>
      <w:r w:rsidRPr="00896C99">
        <w:rPr>
          <w:rStyle w:val="TagStyle"/>
          <w:rtl/>
        </w:rPr>
        <w:t xml:space="preserve"> &lt;&lt; קריאה &gt;&gt;</w:t>
      </w:r>
      <w:r>
        <w:rPr>
          <w:rtl/>
        </w:rPr>
        <w:t xml:space="preserve">   </w:t>
      </w:r>
      <w:bookmarkEnd w:id="15713"/>
    </w:p>
    <w:p w:rsidR="00B50F57" w:rsidRDefault="00B50F57" w:rsidP="00A9203F">
      <w:pPr>
        <w:rPr>
          <w:rtl/>
        </w:rPr>
      </w:pPr>
    </w:p>
    <w:p w:rsidR="00B50F57" w:rsidRDefault="00A9203F" w:rsidP="00B563AD">
      <w:pPr>
        <w:rPr>
          <w:rtl/>
        </w:rPr>
      </w:pPr>
      <w:r>
        <w:rPr>
          <w:rFonts w:hint="cs"/>
          <w:rtl/>
        </w:rPr>
        <w:t>– – –</w:t>
      </w:r>
      <w:r w:rsidR="00B50F57">
        <w:rPr>
          <w:rFonts w:hint="cs"/>
          <w:rtl/>
        </w:rPr>
        <w:t xml:space="preserve"> סמכות להגיע </w:t>
      </w:r>
      <w:r>
        <w:rPr>
          <w:rFonts w:hint="cs"/>
          <w:rtl/>
        </w:rPr>
        <w:t>– – –</w:t>
      </w:r>
      <w:r w:rsidR="00B50F57">
        <w:rPr>
          <w:rFonts w:hint="cs"/>
          <w:rtl/>
        </w:rPr>
        <w:t xml:space="preserve"> אין </w:t>
      </w:r>
      <w:bookmarkStart w:id="15714" w:name="_ETM_Q27_639258"/>
      <w:bookmarkEnd w:id="15714"/>
      <w:r w:rsidR="00B50F57">
        <w:rPr>
          <w:rFonts w:hint="cs"/>
          <w:rtl/>
        </w:rPr>
        <w:t xml:space="preserve">להם סמכות. הם רוצים להגיע </w:t>
      </w:r>
      <w:r w:rsidR="00B50F57">
        <w:rPr>
          <w:rFonts w:hint="eastAsia"/>
          <w:rtl/>
        </w:rPr>
        <w:t>–</w:t>
      </w:r>
      <w:r w:rsidR="00B50F57">
        <w:rPr>
          <w:rFonts w:hint="cs"/>
          <w:rtl/>
        </w:rPr>
        <w:t xml:space="preserve"> אין להם סמכות. כאן יש </w:t>
      </w:r>
      <w:bookmarkStart w:id="15715" w:name="_ETM_Q27_642007"/>
      <w:bookmarkEnd w:id="15715"/>
      <w:r w:rsidR="00B50F57">
        <w:rPr>
          <w:rFonts w:hint="cs"/>
          <w:rtl/>
        </w:rPr>
        <w:t xml:space="preserve">להם סמכות. אני מציע את התשובה של שר החינוך </w:t>
      </w:r>
      <w:r>
        <w:rPr>
          <w:rFonts w:hint="cs"/>
          <w:rtl/>
        </w:rPr>
        <w:t>– – –</w:t>
      </w:r>
      <w:bookmarkStart w:id="15716" w:name="_ETM_Q27_645188"/>
      <w:bookmarkEnd w:id="15716"/>
    </w:p>
    <w:p w:rsidR="00B50F57" w:rsidRDefault="00B50F57" w:rsidP="00B563AD">
      <w:pPr>
        <w:rPr>
          <w:rtl/>
        </w:rPr>
      </w:pPr>
      <w:bookmarkStart w:id="15717" w:name="_ETM_Q27_645258"/>
      <w:bookmarkEnd w:id="15717"/>
    </w:p>
    <w:p w:rsidR="00B50F57" w:rsidRDefault="00B50F57" w:rsidP="00B563AD">
      <w:pPr>
        <w:pStyle w:val="-"/>
        <w:keepNext/>
        <w:rPr>
          <w:rtl/>
        </w:rPr>
      </w:pPr>
      <w:bookmarkStart w:id="15718" w:name="ET_speakercontinue_5696_12"/>
      <w:r w:rsidRPr="00896C99">
        <w:rPr>
          <w:rStyle w:val="TagStyle"/>
          <w:rtl/>
        </w:rPr>
        <w:t xml:space="preserve"> &lt;&lt; דובר_המשך &gt;&gt; </w:t>
      </w:r>
      <w:r>
        <w:rPr>
          <w:rtl/>
        </w:rPr>
        <w:t>יוסף עטאונה (חד"ש-תע"ל):</w:t>
      </w:r>
      <w:r w:rsidRPr="00896C99">
        <w:rPr>
          <w:rStyle w:val="TagStyle"/>
          <w:rtl/>
        </w:rPr>
        <w:t xml:space="preserve"> &lt;&lt; דובר_המשך &gt;&gt;</w:t>
      </w:r>
      <w:r>
        <w:rPr>
          <w:rtl/>
        </w:rPr>
        <w:t xml:space="preserve">   </w:t>
      </w:r>
      <w:bookmarkEnd w:id="15718"/>
    </w:p>
    <w:p w:rsidR="00B50F57" w:rsidRDefault="00B50F57" w:rsidP="00A9203F">
      <w:pPr>
        <w:rPr>
          <w:rtl/>
        </w:rPr>
      </w:pPr>
    </w:p>
    <w:p w:rsidR="00B50F57" w:rsidRDefault="00B50F57" w:rsidP="00B563AD">
      <w:pPr>
        <w:rPr>
          <w:rtl/>
        </w:rPr>
      </w:pPr>
      <w:bookmarkStart w:id="15719" w:name="_ETM_Q27_646353"/>
      <w:bookmarkStart w:id="15720" w:name="_ETM_Q27_633795"/>
      <w:bookmarkStart w:id="15721" w:name="_ETM_Q27_633843"/>
      <w:bookmarkStart w:id="15722" w:name="_ETM_Q27_642450"/>
      <w:bookmarkEnd w:id="15719"/>
      <w:bookmarkEnd w:id="15720"/>
      <w:bookmarkEnd w:id="15721"/>
      <w:bookmarkEnd w:id="15722"/>
      <w:r>
        <w:rPr>
          <w:rFonts w:hint="cs"/>
          <w:rtl/>
        </w:rPr>
        <w:t>אתה מבקש</w:t>
      </w:r>
      <w:r w:rsidRPr="00A01310">
        <w:rPr>
          <w:rtl/>
        </w:rPr>
        <w:t xml:space="preserve"> </w:t>
      </w:r>
      <w:bookmarkStart w:id="15723" w:name="_ETM_Q27_647620"/>
      <w:bookmarkEnd w:id="15723"/>
      <w:r w:rsidRPr="00A01310">
        <w:rPr>
          <w:rtl/>
        </w:rPr>
        <w:t xml:space="preserve">גם </w:t>
      </w:r>
      <w:bookmarkStart w:id="15724" w:name="_ETM_Q27_648250"/>
      <w:bookmarkEnd w:id="15724"/>
      <w:r w:rsidRPr="00A01310">
        <w:rPr>
          <w:rtl/>
        </w:rPr>
        <w:t xml:space="preserve">לקחת </w:t>
      </w:r>
      <w:bookmarkStart w:id="15725" w:name="_ETM_Q27_648940"/>
      <w:bookmarkEnd w:id="15725"/>
      <w:r w:rsidRPr="00A01310">
        <w:rPr>
          <w:rtl/>
        </w:rPr>
        <w:t xml:space="preserve">מהם </w:t>
      </w:r>
      <w:bookmarkStart w:id="15726" w:name="_ETM_Q27_649450"/>
      <w:bookmarkEnd w:id="15726"/>
      <w:r w:rsidRPr="00A01310">
        <w:rPr>
          <w:rtl/>
        </w:rPr>
        <w:t xml:space="preserve">הרבה </w:t>
      </w:r>
      <w:bookmarkStart w:id="15727" w:name="_ETM_Q27_650140"/>
      <w:bookmarkEnd w:id="15727"/>
      <w:r w:rsidRPr="00A01310">
        <w:rPr>
          <w:rtl/>
        </w:rPr>
        <w:t>סמכויות</w:t>
      </w:r>
      <w:r>
        <w:rPr>
          <w:rFonts w:hint="cs"/>
          <w:rtl/>
        </w:rPr>
        <w:t>,</w:t>
      </w:r>
      <w:r w:rsidRPr="00A01310">
        <w:rPr>
          <w:rtl/>
        </w:rPr>
        <w:t xml:space="preserve"> </w:t>
      </w:r>
      <w:bookmarkStart w:id="15728" w:name="_ETM_Q27_651460"/>
      <w:bookmarkEnd w:id="15728"/>
      <w:r>
        <w:rPr>
          <w:rFonts w:hint="cs"/>
          <w:rtl/>
        </w:rPr>
        <w:t>שנוגעות ב</w:t>
      </w:r>
      <w:r w:rsidRPr="00A01310">
        <w:rPr>
          <w:rtl/>
        </w:rPr>
        <w:t xml:space="preserve">עיקר </w:t>
      </w:r>
      <w:bookmarkStart w:id="15729" w:name="_ETM_Q27_652060"/>
      <w:bookmarkStart w:id="15730" w:name="_ETM_Q27_653080"/>
      <w:bookmarkEnd w:id="15729"/>
      <w:bookmarkEnd w:id="15730"/>
      <w:r w:rsidRPr="00A01310">
        <w:rPr>
          <w:rtl/>
        </w:rPr>
        <w:t xml:space="preserve">לאוכלוסייה </w:t>
      </w:r>
      <w:bookmarkStart w:id="15731" w:name="_ETM_Q27_653830"/>
      <w:bookmarkEnd w:id="15731"/>
      <w:r w:rsidRPr="00A01310">
        <w:rPr>
          <w:rtl/>
        </w:rPr>
        <w:t>הערבית</w:t>
      </w:r>
      <w:r>
        <w:rPr>
          <w:rFonts w:hint="cs"/>
          <w:rtl/>
        </w:rPr>
        <w:t>.</w:t>
      </w:r>
      <w:r w:rsidRPr="00A01310">
        <w:rPr>
          <w:rtl/>
        </w:rPr>
        <w:t xml:space="preserve"> </w:t>
      </w:r>
      <w:bookmarkStart w:id="15732" w:name="_ETM_Q27_654670"/>
      <w:bookmarkEnd w:id="15732"/>
      <w:r w:rsidRPr="00A01310">
        <w:rPr>
          <w:rtl/>
        </w:rPr>
        <w:t xml:space="preserve">דווקא </w:t>
      </w:r>
      <w:bookmarkStart w:id="15733" w:name="_ETM_Q27_655060"/>
      <w:bookmarkEnd w:id="15733"/>
      <w:r w:rsidRPr="00A01310">
        <w:rPr>
          <w:rtl/>
        </w:rPr>
        <w:t xml:space="preserve">בזכות </w:t>
      </w:r>
      <w:bookmarkStart w:id="15734" w:name="_ETM_Q27_655570"/>
      <w:bookmarkEnd w:id="15734"/>
      <w:r w:rsidRPr="00A01310">
        <w:rPr>
          <w:rtl/>
        </w:rPr>
        <w:t xml:space="preserve">הזו </w:t>
      </w:r>
      <w:bookmarkStart w:id="15735" w:name="_ETM_Q27_656290"/>
      <w:bookmarkEnd w:id="15735"/>
      <w:r w:rsidRPr="00A01310">
        <w:rPr>
          <w:rtl/>
        </w:rPr>
        <w:t xml:space="preserve">לא </w:t>
      </w:r>
      <w:bookmarkStart w:id="15736" w:name="_ETM_Q27_656500"/>
      <w:bookmarkEnd w:id="15736"/>
      <w:r w:rsidRPr="00A01310">
        <w:rPr>
          <w:rtl/>
        </w:rPr>
        <w:t xml:space="preserve">צריך </w:t>
      </w:r>
      <w:bookmarkStart w:id="15737" w:name="_ETM_Q27_656950"/>
      <w:bookmarkEnd w:id="15737"/>
      <w:r w:rsidRPr="00A01310">
        <w:rPr>
          <w:rtl/>
        </w:rPr>
        <w:t xml:space="preserve">להגיע </w:t>
      </w:r>
      <w:bookmarkStart w:id="15738" w:name="_ETM_Q27_657430"/>
      <w:bookmarkEnd w:id="15738"/>
      <w:r w:rsidRPr="00A01310">
        <w:rPr>
          <w:rtl/>
        </w:rPr>
        <w:t xml:space="preserve">למוסדות </w:t>
      </w:r>
      <w:bookmarkStart w:id="15739" w:name="_ETM_Q27_658030"/>
      <w:bookmarkEnd w:id="15739"/>
      <w:r w:rsidRPr="00A01310">
        <w:rPr>
          <w:rtl/>
        </w:rPr>
        <w:t xml:space="preserve">להשכלה </w:t>
      </w:r>
      <w:bookmarkStart w:id="15740" w:name="_ETM_Q27_658630"/>
      <w:bookmarkEnd w:id="15740"/>
      <w:r w:rsidRPr="00A01310">
        <w:rPr>
          <w:rtl/>
        </w:rPr>
        <w:t>גבוהה</w:t>
      </w:r>
      <w:r>
        <w:rPr>
          <w:rFonts w:hint="cs"/>
          <w:rtl/>
        </w:rPr>
        <w:t>.</w:t>
      </w:r>
      <w:r w:rsidRPr="00A01310">
        <w:rPr>
          <w:rtl/>
        </w:rPr>
        <w:t xml:space="preserve"> </w:t>
      </w:r>
      <w:bookmarkStart w:id="15741" w:name="_ETM_Q27_659430"/>
      <w:bookmarkEnd w:id="15741"/>
      <w:r w:rsidRPr="00A01310">
        <w:rPr>
          <w:rtl/>
        </w:rPr>
        <w:t xml:space="preserve">ממשלה </w:t>
      </w:r>
      <w:bookmarkStart w:id="15742" w:name="_ETM_Q27_660450"/>
      <w:bookmarkEnd w:id="15742"/>
      <w:r w:rsidRPr="00A01310">
        <w:rPr>
          <w:rtl/>
        </w:rPr>
        <w:t xml:space="preserve">שאמורה </w:t>
      </w:r>
      <w:bookmarkStart w:id="15743" w:name="_ETM_Q27_661710"/>
      <w:bookmarkEnd w:id="15743"/>
      <w:r>
        <w:rPr>
          <w:rFonts w:hint="cs"/>
          <w:rtl/>
        </w:rPr>
        <w:t xml:space="preserve">לשרת את כל </w:t>
      </w:r>
      <w:r w:rsidR="00A9203F">
        <w:rPr>
          <w:rFonts w:hint="cs"/>
          <w:rtl/>
        </w:rPr>
        <w:t>– – –</w:t>
      </w:r>
    </w:p>
    <w:p w:rsidR="00B50F57" w:rsidRDefault="00B50F57" w:rsidP="00B563AD">
      <w:pPr>
        <w:rPr>
          <w:rtl/>
        </w:rPr>
      </w:pPr>
    </w:p>
    <w:p w:rsidR="00B50F57" w:rsidRDefault="00B50F57" w:rsidP="00B563AD">
      <w:pPr>
        <w:pStyle w:val="af5"/>
        <w:keepNext/>
        <w:rPr>
          <w:rtl/>
        </w:rPr>
      </w:pPr>
      <w:bookmarkStart w:id="15744" w:name="ET_interruption_6461_13"/>
      <w:r w:rsidRPr="00896C99">
        <w:rPr>
          <w:rStyle w:val="TagStyle"/>
          <w:rtl/>
        </w:rPr>
        <w:t xml:space="preserve"> &lt;&lt; קריאה &gt;&gt; </w:t>
      </w:r>
      <w:r>
        <w:rPr>
          <w:rtl/>
        </w:rPr>
        <w:t>שר התקשורת שלמה קרעי:</w:t>
      </w:r>
      <w:r w:rsidRPr="00896C99">
        <w:rPr>
          <w:rStyle w:val="TagStyle"/>
          <w:rtl/>
        </w:rPr>
        <w:t xml:space="preserve"> &lt;&lt; קריאה &gt;&gt;</w:t>
      </w:r>
      <w:r>
        <w:rPr>
          <w:rtl/>
        </w:rPr>
        <w:t xml:space="preserve">   </w:t>
      </w:r>
      <w:bookmarkEnd w:id="15744"/>
    </w:p>
    <w:p w:rsidR="00B50F57" w:rsidRDefault="00B50F57" w:rsidP="00A9203F">
      <w:pPr>
        <w:rPr>
          <w:rtl/>
        </w:rPr>
      </w:pPr>
    </w:p>
    <w:p w:rsidR="00B50F57" w:rsidRDefault="00A9203F" w:rsidP="00B563AD">
      <w:pPr>
        <w:rPr>
          <w:rtl/>
        </w:rPr>
      </w:pPr>
      <w:r>
        <w:rPr>
          <w:rFonts w:hint="cs"/>
          <w:rtl/>
        </w:rPr>
        <w:t>– – –</w:t>
      </w:r>
    </w:p>
    <w:p w:rsidR="00B50F57" w:rsidRDefault="00B50F57" w:rsidP="00B563AD">
      <w:pPr>
        <w:rPr>
          <w:rtl/>
        </w:rPr>
      </w:pPr>
      <w:bookmarkStart w:id="15745" w:name="_ETM_Q27_666129"/>
      <w:bookmarkStart w:id="15746" w:name="_ETM_Q27_666173"/>
      <w:bookmarkEnd w:id="15745"/>
      <w:bookmarkEnd w:id="15746"/>
    </w:p>
    <w:p w:rsidR="00B50F57" w:rsidRDefault="00B50F57" w:rsidP="00B563AD">
      <w:pPr>
        <w:pStyle w:val="-"/>
        <w:keepNext/>
        <w:rPr>
          <w:rtl/>
        </w:rPr>
      </w:pPr>
      <w:bookmarkStart w:id="15747" w:name="ET_speakercontinue_5696_14"/>
      <w:r w:rsidRPr="00896C99">
        <w:rPr>
          <w:rStyle w:val="TagStyle"/>
          <w:rtl/>
        </w:rPr>
        <w:t xml:space="preserve"> &lt;&lt; דובר_המשך &gt;&gt; </w:t>
      </w:r>
      <w:r>
        <w:rPr>
          <w:rtl/>
        </w:rPr>
        <w:t>יוסף עטאונה (חד"ש-תע"ל):</w:t>
      </w:r>
      <w:r w:rsidRPr="00896C99">
        <w:rPr>
          <w:rStyle w:val="TagStyle"/>
          <w:rtl/>
        </w:rPr>
        <w:t xml:space="preserve"> &lt;&lt; דובר_המשך &gt;&gt;</w:t>
      </w:r>
      <w:r>
        <w:rPr>
          <w:rtl/>
        </w:rPr>
        <w:t xml:space="preserve">   </w:t>
      </w:r>
      <w:bookmarkEnd w:id="15747"/>
    </w:p>
    <w:p w:rsidR="00B50F57" w:rsidRDefault="00B50F57" w:rsidP="00A9203F">
      <w:pPr>
        <w:rPr>
          <w:rtl/>
        </w:rPr>
      </w:pPr>
    </w:p>
    <w:p w:rsidR="00B50F57" w:rsidRDefault="00B50F57" w:rsidP="00B563AD">
      <w:pPr>
        <w:rPr>
          <w:rtl/>
        </w:rPr>
      </w:pPr>
      <w:bookmarkStart w:id="15748" w:name="_ETM_Q27_666936"/>
      <w:bookmarkEnd w:id="15748"/>
      <w:r>
        <w:rPr>
          <w:rFonts w:hint="cs"/>
          <w:rtl/>
        </w:rPr>
        <w:t>שנייה, שנייה.</w:t>
      </w:r>
      <w:bookmarkStart w:id="15749" w:name="_ETM_Q27_662870"/>
      <w:bookmarkStart w:id="15750" w:name="_ETM_Q27_663020"/>
      <w:bookmarkStart w:id="15751" w:name="_ETM_Q27_663890"/>
      <w:bookmarkStart w:id="15752" w:name="_ETM_Q27_664190"/>
      <w:bookmarkStart w:id="15753" w:name="_ETM_Q27_664700"/>
      <w:bookmarkStart w:id="15754" w:name="_ETM_Q27_665590"/>
      <w:bookmarkStart w:id="15755" w:name="_ETM_Q27_666310"/>
      <w:bookmarkStart w:id="15756" w:name="_ETM_Q27_668318"/>
      <w:bookmarkStart w:id="15757" w:name="_ETM_Q27_668365"/>
      <w:bookmarkEnd w:id="15749"/>
      <w:bookmarkEnd w:id="15750"/>
      <w:bookmarkEnd w:id="15751"/>
      <w:bookmarkEnd w:id="15752"/>
      <w:bookmarkEnd w:id="15753"/>
      <w:bookmarkEnd w:id="15754"/>
      <w:bookmarkEnd w:id="15755"/>
      <w:bookmarkEnd w:id="15756"/>
      <w:bookmarkEnd w:id="15757"/>
      <w:r>
        <w:rPr>
          <w:rFonts w:hint="cs"/>
          <w:rtl/>
        </w:rPr>
        <w:t xml:space="preserve"> מ</w:t>
      </w:r>
      <w:r w:rsidRPr="00A01310">
        <w:rPr>
          <w:rtl/>
        </w:rPr>
        <w:t xml:space="preserve">משלה </w:t>
      </w:r>
      <w:bookmarkStart w:id="15758" w:name="_ETM_Q27_667090"/>
      <w:bookmarkEnd w:id="15758"/>
      <w:r w:rsidRPr="00A01310">
        <w:rPr>
          <w:rtl/>
        </w:rPr>
        <w:t xml:space="preserve">שאמורה </w:t>
      </w:r>
      <w:bookmarkStart w:id="15759" w:name="_ETM_Q27_668049"/>
      <w:bookmarkEnd w:id="15759"/>
      <w:r>
        <w:rPr>
          <w:rFonts w:hint="cs"/>
          <w:rtl/>
        </w:rPr>
        <w:t>לשרת את כלל</w:t>
      </w:r>
      <w:bookmarkStart w:id="15760" w:name="_ETM_Q27_669090"/>
      <w:bookmarkStart w:id="15761" w:name="_ETM_Q27_669330"/>
      <w:bookmarkEnd w:id="15760"/>
      <w:bookmarkEnd w:id="15761"/>
      <w:r w:rsidRPr="00A01310">
        <w:rPr>
          <w:rtl/>
        </w:rPr>
        <w:t xml:space="preserve"> </w:t>
      </w:r>
      <w:bookmarkStart w:id="15762" w:name="_ETM_Q27_670500"/>
      <w:bookmarkEnd w:id="15762"/>
      <w:r w:rsidRPr="00A01310">
        <w:rPr>
          <w:rtl/>
        </w:rPr>
        <w:t xml:space="preserve">האזרחים </w:t>
      </w:r>
      <w:bookmarkStart w:id="15763" w:name="_ETM_Q27_671730"/>
      <w:bookmarkEnd w:id="15763"/>
      <w:r w:rsidRPr="00A01310">
        <w:rPr>
          <w:rtl/>
        </w:rPr>
        <w:t xml:space="preserve">צריכה </w:t>
      </w:r>
      <w:bookmarkStart w:id="15764" w:name="_ETM_Q27_672660"/>
      <w:bookmarkEnd w:id="15764"/>
      <w:r w:rsidRPr="00A01310">
        <w:rPr>
          <w:rtl/>
        </w:rPr>
        <w:t xml:space="preserve">לתת </w:t>
      </w:r>
      <w:bookmarkStart w:id="15765" w:name="_ETM_Q27_673819"/>
      <w:bookmarkStart w:id="15766" w:name="_ETM_Q27_674450"/>
      <w:bookmarkEnd w:id="15765"/>
      <w:bookmarkEnd w:id="15766"/>
      <w:r w:rsidRPr="00A01310">
        <w:rPr>
          <w:rtl/>
        </w:rPr>
        <w:t xml:space="preserve">מענה </w:t>
      </w:r>
      <w:bookmarkStart w:id="15767" w:name="_ETM_Q27_675319"/>
      <w:bookmarkEnd w:id="15767"/>
      <w:r w:rsidRPr="00A01310">
        <w:rPr>
          <w:rtl/>
        </w:rPr>
        <w:t xml:space="preserve">גם לסטודנטים </w:t>
      </w:r>
      <w:bookmarkStart w:id="15768" w:name="_ETM_Q27_676340"/>
      <w:bookmarkEnd w:id="15768"/>
      <w:r w:rsidRPr="00A01310">
        <w:rPr>
          <w:rtl/>
        </w:rPr>
        <w:t>הערבים</w:t>
      </w:r>
      <w:r>
        <w:rPr>
          <w:rFonts w:hint="cs"/>
          <w:rtl/>
        </w:rPr>
        <w:t>.</w:t>
      </w:r>
      <w:r w:rsidRPr="00A01310">
        <w:rPr>
          <w:rtl/>
        </w:rPr>
        <w:t xml:space="preserve"> </w:t>
      </w:r>
      <w:bookmarkStart w:id="15769" w:name="_ETM_Q27_677540"/>
      <w:bookmarkEnd w:id="15769"/>
      <w:r w:rsidRPr="00A01310">
        <w:rPr>
          <w:rtl/>
        </w:rPr>
        <w:t xml:space="preserve">ריבונו </w:t>
      </w:r>
      <w:bookmarkStart w:id="15770" w:name="_ETM_Q27_678080"/>
      <w:bookmarkEnd w:id="15770"/>
      <w:r w:rsidRPr="00A01310">
        <w:rPr>
          <w:rtl/>
        </w:rPr>
        <w:t xml:space="preserve">של </w:t>
      </w:r>
      <w:bookmarkStart w:id="15771" w:name="_ETM_Q27_678319"/>
      <w:bookmarkEnd w:id="15771"/>
      <w:r w:rsidRPr="00A01310">
        <w:rPr>
          <w:rtl/>
        </w:rPr>
        <w:t>עולם</w:t>
      </w:r>
      <w:r>
        <w:rPr>
          <w:rFonts w:hint="cs"/>
          <w:rtl/>
        </w:rPr>
        <w:t>,</w:t>
      </w:r>
      <w:r w:rsidRPr="00A01310">
        <w:rPr>
          <w:rtl/>
        </w:rPr>
        <w:t xml:space="preserve"> </w:t>
      </w:r>
      <w:bookmarkStart w:id="15772" w:name="_ETM_Q27_678950"/>
      <w:bookmarkEnd w:id="15772"/>
      <w:r w:rsidRPr="00A01310">
        <w:rPr>
          <w:rtl/>
        </w:rPr>
        <w:t xml:space="preserve">מה </w:t>
      </w:r>
      <w:bookmarkStart w:id="15773" w:name="_ETM_Q27_679370"/>
      <w:bookmarkEnd w:id="15773"/>
      <w:r w:rsidRPr="00A01310">
        <w:rPr>
          <w:rtl/>
        </w:rPr>
        <w:t>מבקשים</w:t>
      </w:r>
      <w:r>
        <w:rPr>
          <w:rFonts w:hint="cs"/>
          <w:rtl/>
        </w:rPr>
        <w:t>?</w:t>
      </w:r>
      <w:r w:rsidRPr="00A01310">
        <w:rPr>
          <w:rtl/>
        </w:rPr>
        <w:t xml:space="preserve"> </w:t>
      </w:r>
      <w:bookmarkStart w:id="15774" w:name="_ETM_Q27_680120"/>
      <w:bookmarkEnd w:id="15774"/>
      <w:r>
        <w:rPr>
          <w:rtl/>
        </w:rPr>
        <w:t>שב</w:t>
      </w:r>
      <w:r>
        <w:rPr>
          <w:rFonts w:hint="cs"/>
          <w:rtl/>
        </w:rPr>
        <w:t xml:space="preserve">יום </w:t>
      </w:r>
      <w:bookmarkStart w:id="15775" w:name="_ETM_Q27_681634"/>
      <w:bookmarkEnd w:id="15775"/>
      <w:r>
        <w:rPr>
          <w:rFonts w:hint="cs"/>
          <w:rtl/>
        </w:rPr>
        <w:t>החג</w:t>
      </w:r>
      <w:r w:rsidRPr="00A01310">
        <w:rPr>
          <w:rtl/>
        </w:rPr>
        <w:t xml:space="preserve"> </w:t>
      </w:r>
      <w:bookmarkStart w:id="15776" w:name="_ETM_Q27_681200"/>
      <w:bookmarkEnd w:id="15776"/>
      <w:r w:rsidRPr="00A01310">
        <w:rPr>
          <w:rtl/>
        </w:rPr>
        <w:t xml:space="preserve">שלהם </w:t>
      </w:r>
      <w:bookmarkStart w:id="15777" w:name="_ETM_Q27_682129"/>
      <w:bookmarkEnd w:id="15777"/>
      <w:r w:rsidRPr="00A01310">
        <w:rPr>
          <w:rtl/>
        </w:rPr>
        <w:t xml:space="preserve">לא </w:t>
      </w:r>
      <w:bookmarkStart w:id="15778" w:name="_ETM_Q27_682549"/>
      <w:bookmarkEnd w:id="15778"/>
      <w:r w:rsidRPr="00A01310">
        <w:rPr>
          <w:rtl/>
        </w:rPr>
        <w:t xml:space="preserve">יהיו </w:t>
      </w:r>
      <w:bookmarkStart w:id="15779" w:name="_ETM_Q27_683150"/>
      <w:bookmarkEnd w:id="15779"/>
      <w:r w:rsidRPr="00A01310">
        <w:rPr>
          <w:rtl/>
        </w:rPr>
        <w:t>לימודים</w:t>
      </w:r>
      <w:r>
        <w:rPr>
          <w:rFonts w:hint="cs"/>
          <w:rtl/>
        </w:rPr>
        <w:t>.</w:t>
      </w:r>
      <w:r w:rsidRPr="00A01310">
        <w:rPr>
          <w:rtl/>
        </w:rPr>
        <w:t xml:space="preserve"> </w:t>
      </w:r>
      <w:bookmarkStart w:id="15780" w:name="_ETM_Q27_683959"/>
      <w:bookmarkEnd w:id="15780"/>
      <w:r w:rsidRPr="00A01310">
        <w:rPr>
          <w:rtl/>
        </w:rPr>
        <w:t xml:space="preserve">זה </w:t>
      </w:r>
      <w:bookmarkStart w:id="15781" w:name="_ETM_Q27_684140"/>
      <w:bookmarkEnd w:id="15781"/>
      <w:r w:rsidRPr="00A01310">
        <w:rPr>
          <w:rtl/>
        </w:rPr>
        <w:t xml:space="preserve">לא </w:t>
      </w:r>
      <w:bookmarkStart w:id="15782" w:name="_ETM_Q27_684290"/>
      <w:bookmarkEnd w:id="15782"/>
      <w:r w:rsidRPr="00A01310">
        <w:rPr>
          <w:rtl/>
        </w:rPr>
        <w:t>5%</w:t>
      </w:r>
      <w:r>
        <w:rPr>
          <w:rFonts w:hint="cs"/>
          <w:rtl/>
        </w:rPr>
        <w:t>,</w:t>
      </w:r>
      <w:r w:rsidRPr="00A01310">
        <w:rPr>
          <w:rtl/>
        </w:rPr>
        <w:t xml:space="preserve"> </w:t>
      </w:r>
      <w:bookmarkStart w:id="15783" w:name="_ETM_Q27_685249"/>
      <w:bookmarkEnd w:id="15783"/>
      <w:r w:rsidRPr="00A01310">
        <w:rPr>
          <w:rtl/>
        </w:rPr>
        <w:t xml:space="preserve">זה </w:t>
      </w:r>
      <w:bookmarkStart w:id="15784" w:name="_ETM_Q27_685430"/>
      <w:bookmarkEnd w:id="15784"/>
      <w:r w:rsidRPr="00A01310">
        <w:rPr>
          <w:rtl/>
        </w:rPr>
        <w:t xml:space="preserve">לא </w:t>
      </w:r>
      <w:bookmarkStart w:id="15785" w:name="_ETM_Q27_685549"/>
      <w:bookmarkStart w:id="15786" w:name="_ETM_Q27_685670"/>
      <w:bookmarkEnd w:id="15785"/>
      <w:bookmarkEnd w:id="15786"/>
      <w:r w:rsidRPr="00A01310">
        <w:rPr>
          <w:rtl/>
        </w:rPr>
        <w:t>10%</w:t>
      </w:r>
      <w:r>
        <w:rPr>
          <w:rFonts w:hint="cs"/>
          <w:rtl/>
        </w:rPr>
        <w:t>,</w:t>
      </w:r>
      <w:r w:rsidRPr="00A01310">
        <w:rPr>
          <w:rtl/>
        </w:rPr>
        <w:t xml:space="preserve"> </w:t>
      </w:r>
      <w:bookmarkStart w:id="15787" w:name="_ETM_Q27_686519"/>
      <w:bookmarkEnd w:id="15787"/>
      <w:r w:rsidRPr="00A01310">
        <w:rPr>
          <w:rtl/>
        </w:rPr>
        <w:t xml:space="preserve">זה </w:t>
      </w:r>
      <w:bookmarkStart w:id="15788" w:name="_ETM_Q27_687150"/>
      <w:bookmarkEnd w:id="15788"/>
      <w:r w:rsidRPr="00A01310">
        <w:rPr>
          <w:rtl/>
        </w:rPr>
        <w:t xml:space="preserve">מעל </w:t>
      </w:r>
      <w:bookmarkStart w:id="15789" w:name="_ETM_Q27_687810"/>
      <w:bookmarkEnd w:id="15789"/>
      <w:r w:rsidRPr="00A01310">
        <w:rPr>
          <w:rtl/>
        </w:rPr>
        <w:t xml:space="preserve">ל-20% </w:t>
      </w:r>
      <w:bookmarkStart w:id="15790" w:name="_ETM_Q27_689280"/>
      <w:bookmarkEnd w:id="15790"/>
      <w:r w:rsidRPr="00A01310">
        <w:rPr>
          <w:rtl/>
        </w:rPr>
        <w:t xml:space="preserve">מהסטודנטים </w:t>
      </w:r>
      <w:bookmarkStart w:id="15791" w:name="_ETM_Q27_690540"/>
      <w:bookmarkEnd w:id="15791"/>
      <w:r w:rsidRPr="00A01310">
        <w:rPr>
          <w:rtl/>
        </w:rPr>
        <w:t>שלו</w:t>
      </w:r>
      <w:r>
        <w:rPr>
          <w:rFonts w:hint="cs"/>
          <w:rtl/>
        </w:rPr>
        <w:t>ח השנה</w:t>
      </w:r>
      <w:bookmarkStart w:id="15792" w:name="_ETM_Q27_691090"/>
      <w:bookmarkStart w:id="15793" w:name="_ETM_Q27_691810"/>
      <w:bookmarkEnd w:id="15792"/>
      <w:bookmarkEnd w:id="15793"/>
      <w:r>
        <w:rPr>
          <w:rFonts w:hint="cs"/>
          <w:rtl/>
        </w:rPr>
        <w:t xml:space="preserve"> </w:t>
      </w:r>
      <w:r w:rsidRPr="00A01310">
        <w:rPr>
          <w:rtl/>
        </w:rPr>
        <w:t xml:space="preserve">האקדמי </w:t>
      </w:r>
      <w:bookmarkStart w:id="15794" w:name="_ETM_Q27_692890"/>
      <w:bookmarkEnd w:id="15794"/>
      <w:r w:rsidRPr="00A01310">
        <w:rPr>
          <w:rtl/>
        </w:rPr>
        <w:t>מ</w:t>
      </w:r>
      <w:r>
        <w:rPr>
          <w:rFonts w:hint="cs"/>
          <w:rtl/>
        </w:rPr>
        <w:t>תעלם מהם</w:t>
      </w:r>
      <w:bookmarkStart w:id="15795" w:name="_ETM_Q27_693780"/>
      <w:bookmarkStart w:id="15796" w:name="_ETM_Q27_693960"/>
      <w:bookmarkEnd w:id="15795"/>
      <w:bookmarkEnd w:id="15796"/>
      <w:r>
        <w:rPr>
          <w:rFonts w:hint="cs"/>
          <w:rtl/>
        </w:rPr>
        <w:t>,</w:t>
      </w:r>
      <w:r w:rsidRPr="00A01310">
        <w:rPr>
          <w:rtl/>
        </w:rPr>
        <w:t xml:space="preserve"> </w:t>
      </w:r>
      <w:bookmarkStart w:id="15797" w:name="_ETM_Q27_694360"/>
      <w:bookmarkEnd w:id="15797"/>
      <w:r w:rsidRPr="00A01310">
        <w:rPr>
          <w:rtl/>
        </w:rPr>
        <w:t xml:space="preserve">ואתם </w:t>
      </w:r>
      <w:bookmarkStart w:id="15798" w:name="_ETM_Q27_694930"/>
      <w:bookmarkEnd w:id="15798"/>
      <w:r w:rsidRPr="00A01310">
        <w:rPr>
          <w:rtl/>
        </w:rPr>
        <w:t xml:space="preserve">כולכם </w:t>
      </w:r>
      <w:bookmarkStart w:id="15799" w:name="_ETM_Q27_695350"/>
      <w:bookmarkEnd w:id="15799"/>
      <w:r w:rsidRPr="00A01310">
        <w:rPr>
          <w:rtl/>
        </w:rPr>
        <w:t>מ</w:t>
      </w:r>
      <w:r>
        <w:rPr>
          <w:rFonts w:hint="cs"/>
          <w:rtl/>
        </w:rPr>
        <w:t>תגייסים</w:t>
      </w:r>
      <w:r w:rsidRPr="00A01310">
        <w:rPr>
          <w:rtl/>
        </w:rPr>
        <w:t xml:space="preserve"> </w:t>
      </w:r>
      <w:bookmarkStart w:id="15800" w:name="_ETM_Q27_696269"/>
      <w:bookmarkStart w:id="15801" w:name="_ETM_Q27_696900"/>
      <w:bookmarkEnd w:id="15800"/>
      <w:bookmarkEnd w:id="15801"/>
      <w:r>
        <w:rPr>
          <w:rFonts w:hint="cs"/>
          <w:rtl/>
        </w:rPr>
        <w:t>להמשיך את ההתעלמות</w:t>
      </w:r>
      <w:bookmarkStart w:id="15802" w:name="_ETM_Q27_697199"/>
      <w:bookmarkEnd w:id="15802"/>
      <w:r>
        <w:rPr>
          <w:rFonts w:hint="cs"/>
          <w:rtl/>
        </w:rPr>
        <w:t xml:space="preserve">, ובאים לדבר על שוויון </w:t>
      </w:r>
      <w:r w:rsidR="00A9203F">
        <w:rPr>
          <w:rFonts w:hint="cs"/>
          <w:rtl/>
        </w:rPr>
        <w:t>– –</w:t>
      </w:r>
    </w:p>
    <w:p w:rsidR="00B50F57" w:rsidRDefault="00B50F57" w:rsidP="00B563AD">
      <w:pPr>
        <w:rPr>
          <w:rtl/>
        </w:rPr>
      </w:pPr>
    </w:p>
    <w:p w:rsidR="00B50F57" w:rsidRDefault="00B50F57" w:rsidP="00B563AD">
      <w:pPr>
        <w:pStyle w:val="af6"/>
        <w:keepNext/>
        <w:rPr>
          <w:rtl/>
        </w:rPr>
      </w:pPr>
      <w:r w:rsidRPr="0028428F">
        <w:rPr>
          <w:rStyle w:val="TagStyle"/>
          <w:rtl/>
        </w:rPr>
        <w:t xml:space="preserve"> &lt;&lt; יור &gt;&gt; </w:t>
      </w:r>
      <w:r>
        <w:rPr>
          <w:rtl/>
        </w:rPr>
        <w:t>היו"ר משה רוט:</w:t>
      </w:r>
      <w:r w:rsidRPr="0028428F">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r>
        <w:rPr>
          <w:rFonts w:hint="cs"/>
          <w:rtl/>
        </w:rPr>
        <w:t>תודה רבה.</w:t>
      </w:r>
    </w:p>
    <w:p w:rsidR="00B50F57" w:rsidRDefault="00B50F57" w:rsidP="00B563AD">
      <w:pPr>
        <w:rPr>
          <w:rtl/>
        </w:rPr>
      </w:pPr>
    </w:p>
    <w:p w:rsidR="00B50F57" w:rsidRDefault="00B50F57" w:rsidP="00B563AD">
      <w:pPr>
        <w:pStyle w:val="-"/>
        <w:keepNext/>
        <w:rPr>
          <w:rtl/>
        </w:rPr>
      </w:pPr>
      <w:bookmarkStart w:id="15803" w:name="ET_speakercontinue_5696_16"/>
      <w:r w:rsidRPr="0028428F">
        <w:rPr>
          <w:rStyle w:val="TagStyle"/>
          <w:rtl/>
        </w:rPr>
        <w:t xml:space="preserve"> &lt;&lt; דובר_המשך &gt;&gt; </w:t>
      </w:r>
      <w:r>
        <w:rPr>
          <w:rtl/>
        </w:rPr>
        <w:t>יוסף עטאונה (חד"ש-תע"ל):</w:t>
      </w:r>
      <w:r w:rsidRPr="0028428F">
        <w:rPr>
          <w:rStyle w:val="TagStyle"/>
          <w:rtl/>
        </w:rPr>
        <w:t xml:space="preserve"> &lt;&lt; דובר_המשך &gt;&gt;</w:t>
      </w:r>
      <w:r>
        <w:rPr>
          <w:rtl/>
        </w:rPr>
        <w:t xml:space="preserve">   </w:t>
      </w:r>
      <w:bookmarkEnd w:id="15803"/>
    </w:p>
    <w:p w:rsidR="00B50F57" w:rsidRDefault="00B50F57" w:rsidP="00A9203F">
      <w:pPr>
        <w:rPr>
          <w:rtl/>
        </w:rPr>
      </w:pPr>
    </w:p>
    <w:p w:rsidR="00B50F57" w:rsidRDefault="00A9203F" w:rsidP="00B563AD">
      <w:pPr>
        <w:rPr>
          <w:rtl/>
        </w:rPr>
      </w:pPr>
      <w:r>
        <w:rPr>
          <w:rFonts w:hint="cs"/>
          <w:rtl/>
        </w:rPr>
        <w:t>– –</w:t>
      </w:r>
      <w:r w:rsidR="00B50F57">
        <w:rPr>
          <w:rFonts w:hint="cs"/>
          <w:rtl/>
        </w:rPr>
        <w:t xml:space="preserve"> על צדק, על דמוקרטיה</w:t>
      </w:r>
      <w:bookmarkStart w:id="15804" w:name="_ETM_Q27_698260"/>
      <w:bookmarkStart w:id="15805" w:name="_ETM_Q27_703790"/>
      <w:bookmarkEnd w:id="15804"/>
      <w:bookmarkEnd w:id="15805"/>
      <w:r w:rsidR="00B50F57">
        <w:rPr>
          <w:rFonts w:hint="cs"/>
          <w:rtl/>
        </w:rPr>
        <w:t>, כ</w:t>
      </w:r>
      <w:r w:rsidR="00B50F57" w:rsidRPr="00A01310">
        <w:rPr>
          <w:rtl/>
        </w:rPr>
        <w:t>שאתם</w:t>
      </w:r>
      <w:r w:rsidR="00B50F57">
        <w:rPr>
          <w:rFonts w:hint="cs"/>
          <w:rtl/>
        </w:rPr>
        <w:t xml:space="preserve"> פוגעים</w:t>
      </w:r>
      <w:bookmarkStart w:id="15806" w:name="_ETM_Q27_704719"/>
      <w:bookmarkStart w:id="15807" w:name="_ETM_Q27_705260"/>
      <w:bookmarkStart w:id="15808" w:name="_ETM_Q27_705530"/>
      <w:bookmarkEnd w:id="15806"/>
      <w:bookmarkEnd w:id="15807"/>
      <w:bookmarkEnd w:id="15808"/>
      <w:r w:rsidR="00B50F57">
        <w:rPr>
          <w:rFonts w:hint="cs"/>
          <w:rtl/>
        </w:rPr>
        <w:t xml:space="preserve"> ב</w:t>
      </w:r>
      <w:r w:rsidR="00B50F57" w:rsidRPr="00A01310">
        <w:rPr>
          <w:rtl/>
        </w:rPr>
        <w:t xml:space="preserve">זכות </w:t>
      </w:r>
      <w:bookmarkStart w:id="15809" w:name="_ETM_Q27_706250"/>
      <w:bookmarkEnd w:id="15809"/>
      <w:r w:rsidR="00B50F57" w:rsidRPr="00A01310">
        <w:rPr>
          <w:rtl/>
        </w:rPr>
        <w:t>הבסיסית</w:t>
      </w:r>
      <w:r w:rsidR="00B50F57">
        <w:rPr>
          <w:rFonts w:hint="cs"/>
          <w:rtl/>
        </w:rPr>
        <w:t xml:space="preserve"> </w:t>
      </w:r>
      <w:r>
        <w:rPr>
          <w:rFonts w:hint="cs"/>
          <w:rtl/>
        </w:rPr>
        <w:t>– –</w:t>
      </w:r>
    </w:p>
    <w:p w:rsidR="00B50F57" w:rsidRDefault="00B50F57" w:rsidP="00B563AD">
      <w:pPr>
        <w:rPr>
          <w:rtl/>
        </w:rPr>
      </w:pPr>
    </w:p>
    <w:p w:rsidR="00B50F57" w:rsidRDefault="00B50F57" w:rsidP="00B563AD">
      <w:pPr>
        <w:pStyle w:val="af6"/>
        <w:keepNext/>
        <w:rPr>
          <w:rtl/>
        </w:rPr>
      </w:pPr>
      <w:r w:rsidRPr="0028428F">
        <w:rPr>
          <w:rStyle w:val="TagStyle"/>
          <w:rtl/>
        </w:rPr>
        <w:t xml:space="preserve"> &lt;&lt; יור &gt;&gt; </w:t>
      </w:r>
      <w:r>
        <w:rPr>
          <w:rtl/>
        </w:rPr>
        <w:t>היו"ר משה רוט:</w:t>
      </w:r>
      <w:r w:rsidRPr="0028428F">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r>
        <w:rPr>
          <w:rFonts w:hint="cs"/>
          <w:rtl/>
        </w:rPr>
        <w:t xml:space="preserve">תודה רבה. תודה רבה. </w:t>
      </w:r>
    </w:p>
    <w:p w:rsidR="00B50F57" w:rsidRDefault="00B50F57" w:rsidP="00B563AD">
      <w:pPr>
        <w:rPr>
          <w:rtl/>
        </w:rPr>
      </w:pPr>
    </w:p>
    <w:p w:rsidR="00B50F57" w:rsidRDefault="00B50F57" w:rsidP="00B563AD">
      <w:pPr>
        <w:pStyle w:val="-"/>
        <w:keepNext/>
        <w:rPr>
          <w:rtl/>
        </w:rPr>
      </w:pPr>
      <w:bookmarkStart w:id="15810" w:name="ET_speakercontinue_5696_18"/>
      <w:r w:rsidRPr="0028428F">
        <w:rPr>
          <w:rStyle w:val="TagStyle"/>
          <w:rtl/>
        </w:rPr>
        <w:t xml:space="preserve"> &lt;&lt; דובר_המשך &gt;&gt; </w:t>
      </w:r>
      <w:r>
        <w:rPr>
          <w:rtl/>
        </w:rPr>
        <w:t>יוסף עטאונה (חד"ש-תע"ל):</w:t>
      </w:r>
      <w:r w:rsidRPr="0028428F">
        <w:rPr>
          <w:rStyle w:val="TagStyle"/>
          <w:rtl/>
        </w:rPr>
        <w:t xml:space="preserve"> &lt;&lt; דובר_המשך &gt;&gt;</w:t>
      </w:r>
      <w:r>
        <w:rPr>
          <w:rtl/>
        </w:rPr>
        <w:t xml:space="preserve">   </w:t>
      </w:r>
      <w:bookmarkEnd w:id="15810"/>
    </w:p>
    <w:p w:rsidR="00B50F57" w:rsidRDefault="00B50F57" w:rsidP="00A9203F">
      <w:pPr>
        <w:rPr>
          <w:rtl/>
        </w:rPr>
      </w:pPr>
    </w:p>
    <w:p w:rsidR="00B50F57" w:rsidRDefault="00A9203F" w:rsidP="00B563AD">
      <w:pPr>
        <w:rPr>
          <w:rtl/>
        </w:rPr>
      </w:pPr>
      <w:bookmarkStart w:id="15811" w:name="_ETM_Q27_709311"/>
      <w:bookmarkEnd w:id="15811"/>
      <w:r>
        <w:rPr>
          <w:rFonts w:hint="cs"/>
          <w:rtl/>
        </w:rPr>
        <w:t>– –</w:t>
      </w:r>
      <w:r w:rsidR="00B50F57">
        <w:rPr>
          <w:rFonts w:hint="cs"/>
          <w:rtl/>
        </w:rPr>
        <w:t xml:space="preserve"> של כל אזרח, של כל </w:t>
      </w:r>
      <w:bookmarkStart w:id="15812" w:name="_ETM_Q27_707270"/>
      <w:bookmarkStart w:id="15813" w:name="_ETM_Q27_708230"/>
      <w:bookmarkStart w:id="15814" w:name="_ETM_Q27_709160"/>
      <w:bookmarkStart w:id="15815" w:name="_ETM_Q27_709280"/>
      <w:bookmarkStart w:id="15816" w:name="_ETM_Q27_709880"/>
      <w:bookmarkEnd w:id="15812"/>
      <w:bookmarkEnd w:id="15813"/>
      <w:bookmarkEnd w:id="15814"/>
      <w:bookmarkEnd w:id="15815"/>
      <w:bookmarkEnd w:id="15816"/>
      <w:r w:rsidR="00B50F57">
        <w:rPr>
          <w:rFonts w:hint="cs"/>
          <w:rtl/>
        </w:rPr>
        <w:t>סטודנט לחגוג את החג שלו. תתביישו לכם.</w:t>
      </w:r>
    </w:p>
    <w:p w:rsidR="00B50F57" w:rsidRDefault="00B50F57" w:rsidP="00B563AD">
      <w:pPr>
        <w:rPr>
          <w:rtl/>
        </w:rPr>
      </w:pPr>
    </w:p>
    <w:p w:rsidR="00B50F57" w:rsidRDefault="00B50F57" w:rsidP="00B563AD">
      <w:pPr>
        <w:pStyle w:val="af6"/>
        <w:keepNext/>
        <w:rPr>
          <w:rtl/>
        </w:rPr>
      </w:pPr>
      <w:r w:rsidRPr="0028428F">
        <w:rPr>
          <w:rStyle w:val="TagStyle"/>
          <w:rtl/>
        </w:rPr>
        <w:t xml:space="preserve"> &lt;&lt; יור &gt;&gt; </w:t>
      </w:r>
      <w:r>
        <w:rPr>
          <w:rtl/>
        </w:rPr>
        <w:t>היו"ר משה רוט:</w:t>
      </w:r>
      <w:r w:rsidRPr="0028428F">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r>
        <w:rPr>
          <w:rFonts w:hint="cs"/>
          <w:rtl/>
        </w:rPr>
        <w:t>תודה רבה.</w:t>
      </w:r>
    </w:p>
    <w:p w:rsidR="00B50F57" w:rsidRDefault="00B50F57" w:rsidP="00B563AD">
      <w:pPr>
        <w:rPr>
          <w:rtl/>
        </w:rPr>
      </w:pPr>
    </w:p>
    <w:p w:rsidR="00B50F57" w:rsidRDefault="00B50F57" w:rsidP="00B563AD">
      <w:pPr>
        <w:pStyle w:val="-"/>
        <w:keepNext/>
        <w:rPr>
          <w:rtl/>
        </w:rPr>
      </w:pPr>
      <w:bookmarkStart w:id="15817" w:name="ET_speakercontinue_5696_22"/>
      <w:r w:rsidRPr="0028428F">
        <w:rPr>
          <w:rStyle w:val="TagStyle"/>
          <w:rtl/>
        </w:rPr>
        <w:t xml:space="preserve"> &lt;&lt; דובר_המשך &gt;&gt; </w:t>
      </w:r>
      <w:r>
        <w:rPr>
          <w:rtl/>
        </w:rPr>
        <w:t>יוסף עטאונה (חד"ש-תע"ל):</w:t>
      </w:r>
      <w:r w:rsidRPr="0028428F">
        <w:rPr>
          <w:rStyle w:val="TagStyle"/>
          <w:rtl/>
        </w:rPr>
        <w:t xml:space="preserve"> &lt;&lt; דובר_המשך &gt;&gt;</w:t>
      </w:r>
      <w:r>
        <w:rPr>
          <w:rtl/>
        </w:rPr>
        <w:t xml:space="preserve">   </w:t>
      </w:r>
      <w:bookmarkEnd w:id="15817"/>
    </w:p>
    <w:p w:rsidR="00B50F57" w:rsidRDefault="00B50F57" w:rsidP="00A9203F">
      <w:pPr>
        <w:rPr>
          <w:rtl/>
        </w:rPr>
      </w:pPr>
    </w:p>
    <w:p w:rsidR="00B50F57" w:rsidRDefault="00B50F57" w:rsidP="00B563AD">
      <w:pPr>
        <w:rPr>
          <w:rtl/>
        </w:rPr>
      </w:pPr>
      <w:bookmarkStart w:id="15818" w:name="_ETM_Q27_715354"/>
      <w:bookmarkStart w:id="15819" w:name="_ETM_Q27_710059"/>
      <w:bookmarkStart w:id="15820" w:name="_ETM_Q27_710900"/>
      <w:bookmarkStart w:id="15821" w:name="_ETM_Q27_711470"/>
      <w:bookmarkStart w:id="15822" w:name="_ETM_Q27_711800"/>
      <w:bookmarkStart w:id="15823" w:name="_ETM_Q27_712160"/>
      <w:bookmarkStart w:id="15824" w:name="_ETM_Q27_713030"/>
      <w:bookmarkStart w:id="15825" w:name="_ETM_Q27_713390"/>
      <w:bookmarkStart w:id="15826" w:name="_ETM_Q27_714920"/>
      <w:bookmarkStart w:id="15827" w:name="_ETM_Q27_715400"/>
      <w:bookmarkEnd w:id="15818"/>
      <w:bookmarkEnd w:id="15819"/>
      <w:bookmarkEnd w:id="15820"/>
      <w:bookmarkEnd w:id="15821"/>
      <w:bookmarkEnd w:id="15822"/>
      <w:bookmarkEnd w:id="15823"/>
      <w:bookmarkEnd w:id="15824"/>
      <w:bookmarkEnd w:id="15825"/>
      <w:bookmarkEnd w:id="15826"/>
      <w:bookmarkEnd w:id="15827"/>
      <w:r>
        <w:rPr>
          <w:rFonts w:hint="cs"/>
          <w:rtl/>
        </w:rPr>
        <w:t>ממש</w:t>
      </w:r>
      <w:r w:rsidRPr="00A01310">
        <w:rPr>
          <w:rtl/>
        </w:rPr>
        <w:t xml:space="preserve">לה </w:t>
      </w:r>
      <w:bookmarkStart w:id="15828" w:name="_ETM_Q27_715700"/>
      <w:bookmarkEnd w:id="15828"/>
      <w:r w:rsidRPr="00A01310">
        <w:rPr>
          <w:rtl/>
        </w:rPr>
        <w:t>ביזיונית</w:t>
      </w:r>
      <w:r>
        <w:rPr>
          <w:rFonts w:hint="cs"/>
          <w:rtl/>
        </w:rPr>
        <w:t>,</w:t>
      </w:r>
      <w:r w:rsidRPr="00A01310">
        <w:rPr>
          <w:rtl/>
        </w:rPr>
        <w:t xml:space="preserve"> </w:t>
      </w:r>
      <w:bookmarkStart w:id="15829" w:name="_ETM_Q27_716879"/>
      <w:bookmarkEnd w:id="15829"/>
      <w:r>
        <w:rPr>
          <w:rFonts w:hint="cs"/>
          <w:rtl/>
        </w:rPr>
        <w:t xml:space="preserve">שפוגעת </w:t>
      </w:r>
      <w:r w:rsidR="00A9203F">
        <w:rPr>
          <w:rFonts w:hint="cs"/>
          <w:rtl/>
        </w:rPr>
        <w:t>– –</w:t>
      </w:r>
    </w:p>
    <w:p w:rsidR="00B50F57" w:rsidRDefault="00B50F57" w:rsidP="00B563AD">
      <w:pPr>
        <w:rPr>
          <w:rtl/>
        </w:rPr>
      </w:pPr>
    </w:p>
    <w:p w:rsidR="00B50F57" w:rsidRDefault="00B50F57" w:rsidP="00B563AD">
      <w:pPr>
        <w:pStyle w:val="af6"/>
        <w:keepNext/>
        <w:rPr>
          <w:rtl/>
        </w:rPr>
      </w:pPr>
      <w:bookmarkStart w:id="15830" w:name="ET_yor_6599_23"/>
      <w:r w:rsidRPr="0028428F">
        <w:rPr>
          <w:rStyle w:val="TagStyle"/>
          <w:rtl/>
        </w:rPr>
        <w:t xml:space="preserve"> &lt;&lt; יור &gt;&gt; </w:t>
      </w:r>
      <w:r>
        <w:rPr>
          <w:rtl/>
        </w:rPr>
        <w:t>היו"ר משה רוט:</w:t>
      </w:r>
      <w:r w:rsidRPr="0028428F">
        <w:rPr>
          <w:rStyle w:val="TagStyle"/>
          <w:rtl/>
        </w:rPr>
        <w:t xml:space="preserve"> &lt;&lt; יור &gt;&gt;</w:t>
      </w:r>
      <w:r>
        <w:rPr>
          <w:rtl/>
        </w:rPr>
        <w:t xml:space="preserve">   </w:t>
      </w:r>
      <w:bookmarkEnd w:id="15830"/>
    </w:p>
    <w:p w:rsidR="00B50F57" w:rsidRDefault="00B50F57" w:rsidP="00A9203F">
      <w:pPr>
        <w:rPr>
          <w:rtl/>
        </w:rPr>
      </w:pPr>
    </w:p>
    <w:p w:rsidR="00B50F57" w:rsidRDefault="00B50F57" w:rsidP="00B563AD">
      <w:pPr>
        <w:rPr>
          <w:rtl/>
        </w:rPr>
      </w:pPr>
      <w:r>
        <w:rPr>
          <w:rFonts w:hint="cs"/>
          <w:rtl/>
        </w:rPr>
        <w:t>חבר הכנסת עטאונה, תודה רבה.</w:t>
      </w:r>
    </w:p>
    <w:p w:rsidR="00B50F57" w:rsidRDefault="00B50F57" w:rsidP="00B563AD">
      <w:pPr>
        <w:rPr>
          <w:rtl/>
        </w:rPr>
      </w:pPr>
    </w:p>
    <w:p w:rsidR="00B50F57" w:rsidRDefault="00B50F57" w:rsidP="00B563AD">
      <w:pPr>
        <w:pStyle w:val="-"/>
        <w:keepNext/>
        <w:rPr>
          <w:rtl/>
        </w:rPr>
      </w:pPr>
      <w:bookmarkStart w:id="15831" w:name="ET_speakercontinue_5696_24"/>
      <w:r w:rsidRPr="0028428F">
        <w:rPr>
          <w:rStyle w:val="TagStyle"/>
          <w:rtl/>
        </w:rPr>
        <w:t xml:space="preserve"> &lt;&lt; דובר_המשך &gt;&gt; </w:t>
      </w:r>
      <w:r>
        <w:rPr>
          <w:rtl/>
        </w:rPr>
        <w:t>יוסף עטאונה (חד"ש-תע"ל):</w:t>
      </w:r>
      <w:r w:rsidRPr="0028428F">
        <w:rPr>
          <w:rStyle w:val="TagStyle"/>
          <w:rtl/>
        </w:rPr>
        <w:t xml:space="preserve"> &lt;&lt; דובר_המשך &gt;&gt;</w:t>
      </w:r>
      <w:r>
        <w:rPr>
          <w:rtl/>
        </w:rPr>
        <w:t xml:space="preserve">   </w:t>
      </w:r>
      <w:bookmarkEnd w:id="15831"/>
    </w:p>
    <w:p w:rsidR="00B50F57" w:rsidRDefault="00B50F57" w:rsidP="00A9203F">
      <w:pPr>
        <w:rPr>
          <w:rtl/>
        </w:rPr>
      </w:pPr>
    </w:p>
    <w:p w:rsidR="00B50F57" w:rsidRDefault="00A9203F" w:rsidP="0014196E">
      <w:pPr>
        <w:rPr>
          <w:rtl/>
        </w:rPr>
      </w:pPr>
      <w:r>
        <w:rPr>
          <w:rFonts w:hint="cs"/>
          <w:rtl/>
        </w:rPr>
        <w:t>– –</w:t>
      </w:r>
      <w:r w:rsidR="00B50F57">
        <w:rPr>
          <w:rFonts w:hint="cs"/>
          <w:rtl/>
        </w:rPr>
        <w:t xml:space="preserve"> </w:t>
      </w:r>
      <w:bookmarkStart w:id="15832" w:name="_ETM_Q27_720458"/>
      <w:bookmarkEnd w:id="15832"/>
      <w:r w:rsidR="00B50F57">
        <w:rPr>
          <w:rFonts w:hint="cs"/>
          <w:rtl/>
        </w:rPr>
        <w:t>בכל האזרחים</w:t>
      </w:r>
      <w:r w:rsidR="0014196E">
        <w:rPr>
          <w:rFonts w:hint="cs"/>
          <w:rtl/>
        </w:rPr>
        <w:t>,</w:t>
      </w:r>
      <w:r w:rsidR="00B50F57">
        <w:rPr>
          <w:rFonts w:hint="cs"/>
          <w:rtl/>
        </w:rPr>
        <w:t xml:space="preserve"> ובפרט באוכלוסייה הערבית.</w:t>
      </w:r>
    </w:p>
    <w:p w:rsidR="00B50F57" w:rsidRDefault="00B50F57" w:rsidP="00B563AD">
      <w:pPr>
        <w:rPr>
          <w:rtl/>
        </w:rPr>
      </w:pPr>
    </w:p>
    <w:p w:rsidR="00B50F57" w:rsidRDefault="00B50F57" w:rsidP="00B563AD">
      <w:pPr>
        <w:pStyle w:val="af6"/>
        <w:keepNext/>
        <w:rPr>
          <w:rtl/>
        </w:rPr>
      </w:pPr>
      <w:r w:rsidRPr="0028428F">
        <w:rPr>
          <w:rStyle w:val="TagStyle"/>
          <w:rtl/>
        </w:rPr>
        <w:t xml:space="preserve"> &lt;&lt; יור &gt;&gt; </w:t>
      </w:r>
      <w:r>
        <w:rPr>
          <w:rtl/>
        </w:rPr>
        <w:t>היו"ר משה רוט:</w:t>
      </w:r>
      <w:r w:rsidRPr="0028428F">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5833" w:name="_ETM_Q27_723109"/>
      <w:bookmarkEnd w:id="15833"/>
      <w:r w:rsidRPr="00A01310">
        <w:rPr>
          <w:rtl/>
        </w:rPr>
        <w:t xml:space="preserve">תודה </w:t>
      </w:r>
      <w:bookmarkStart w:id="15834" w:name="_ETM_Q27_723469"/>
      <w:bookmarkEnd w:id="15834"/>
      <w:r w:rsidRPr="00A01310">
        <w:rPr>
          <w:rtl/>
        </w:rPr>
        <w:t>רבה</w:t>
      </w:r>
      <w:r>
        <w:rPr>
          <w:rFonts w:hint="cs"/>
          <w:rtl/>
        </w:rPr>
        <w:t>.</w:t>
      </w:r>
      <w:r w:rsidRPr="00A01310">
        <w:rPr>
          <w:rtl/>
        </w:rPr>
        <w:t xml:space="preserve"> </w:t>
      </w:r>
      <w:bookmarkStart w:id="15835" w:name="_ETM_Q27_724540"/>
      <w:bookmarkEnd w:id="15835"/>
    </w:p>
    <w:p w:rsidR="00B50F57" w:rsidRDefault="00B50F57" w:rsidP="00B563AD">
      <w:pPr>
        <w:rPr>
          <w:rtl/>
        </w:rPr>
      </w:pPr>
    </w:p>
    <w:p w:rsidR="00B50F57" w:rsidRDefault="00B50F57" w:rsidP="00B563AD">
      <w:pPr>
        <w:rPr>
          <w:rtl/>
        </w:rPr>
      </w:pPr>
      <w:r w:rsidRPr="00A01310">
        <w:rPr>
          <w:rtl/>
        </w:rPr>
        <w:t xml:space="preserve">חברי </w:t>
      </w:r>
      <w:bookmarkStart w:id="15836" w:name="_ETM_Q27_724870"/>
      <w:bookmarkEnd w:id="15836"/>
      <w:r w:rsidRPr="00A01310">
        <w:rPr>
          <w:rtl/>
        </w:rPr>
        <w:t>הכנסת</w:t>
      </w:r>
      <w:r>
        <w:rPr>
          <w:rFonts w:hint="cs"/>
          <w:rtl/>
        </w:rPr>
        <w:t>,</w:t>
      </w:r>
      <w:r w:rsidRPr="00A01310">
        <w:rPr>
          <w:rtl/>
        </w:rPr>
        <w:t xml:space="preserve"> </w:t>
      </w:r>
      <w:bookmarkStart w:id="15837" w:name="_ETM_Q27_725410"/>
      <w:bookmarkEnd w:id="15837"/>
      <w:r w:rsidRPr="00A01310">
        <w:rPr>
          <w:rtl/>
        </w:rPr>
        <w:t xml:space="preserve">נעבור </w:t>
      </w:r>
      <w:bookmarkStart w:id="15838" w:name="_ETM_Q27_726819"/>
      <w:bookmarkEnd w:id="15838"/>
      <w:r w:rsidRPr="00A01310">
        <w:rPr>
          <w:rtl/>
        </w:rPr>
        <w:t xml:space="preserve">להצבעה </w:t>
      </w:r>
      <w:bookmarkStart w:id="15839" w:name="_ETM_Q27_727360"/>
      <w:bookmarkEnd w:id="15839"/>
      <w:r w:rsidRPr="00A01310">
        <w:rPr>
          <w:rtl/>
        </w:rPr>
        <w:t xml:space="preserve">על </w:t>
      </w:r>
      <w:bookmarkStart w:id="15840" w:name="_ETM_Q27_727450"/>
      <w:bookmarkStart w:id="15841" w:name="_ETM_Q27_732959"/>
      <w:bookmarkEnd w:id="15840"/>
      <w:bookmarkEnd w:id="15841"/>
      <w:r>
        <w:rPr>
          <w:rtl/>
        </w:rPr>
        <w:t>הצעת חוק זכויות הסטודנט</w:t>
      </w:r>
      <w:r>
        <w:rPr>
          <w:rFonts w:hint="cs"/>
          <w:rtl/>
        </w:rPr>
        <w:t xml:space="preserve"> (</w:t>
      </w:r>
      <w:r>
        <w:rPr>
          <w:rtl/>
        </w:rPr>
        <w:t>תיקון – התאמות לאוכלוסייה הערבית – חגים</w:t>
      </w:r>
      <w:r>
        <w:rPr>
          <w:rFonts w:hint="cs"/>
          <w:rtl/>
        </w:rPr>
        <w:t xml:space="preserve">) </w:t>
      </w:r>
      <w:r w:rsidR="00A9203F">
        <w:rPr>
          <w:rFonts w:hint="cs"/>
          <w:rtl/>
        </w:rPr>
        <w:t>– –</w:t>
      </w:r>
      <w:r>
        <w:rPr>
          <w:rFonts w:hint="cs"/>
          <w:rtl/>
        </w:rPr>
        <w:t xml:space="preserve"> </w:t>
      </w:r>
    </w:p>
    <w:p w:rsidR="00B50F57" w:rsidRDefault="00B50F57" w:rsidP="00B563AD">
      <w:pPr>
        <w:rPr>
          <w:rtl/>
        </w:rPr>
      </w:pPr>
    </w:p>
    <w:p w:rsidR="00B50F57" w:rsidRDefault="00B50F57" w:rsidP="00B563AD">
      <w:pPr>
        <w:pStyle w:val="af5"/>
        <w:keepNext/>
        <w:rPr>
          <w:rtl/>
        </w:rPr>
      </w:pPr>
      <w:bookmarkStart w:id="15842" w:name="ET_interruption_קריאה_26"/>
      <w:r w:rsidRPr="0028428F">
        <w:rPr>
          <w:rStyle w:val="TagStyle"/>
          <w:rtl/>
        </w:rPr>
        <w:t xml:space="preserve"> &lt;&lt; קריאה &gt;&gt; </w:t>
      </w:r>
      <w:r>
        <w:rPr>
          <w:rtl/>
        </w:rPr>
        <w:t>קריאה:</w:t>
      </w:r>
      <w:r w:rsidRPr="0028428F">
        <w:rPr>
          <w:rStyle w:val="TagStyle"/>
          <w:rtl/>
        </w:rPr>
        <w:t xml:space="preserve"> &lt;&lt; קריאה &gt;&gt;</w:t>
      </w:r>
      <w:r>
        <w:rPr>
          <w:rtl/>
        </w:rPr>
        <w:t xml:space="preserve">   </w:t>
      </w:r>
      <w:bookmarkEnd w:id="15842"/>
    </w:p>
    <w:p w:rsidR="00B50F57" w:rsidRDefault="00B50F57" w:rsidP="00A9203F">
      <w:pPr>
        <w:rPr>
          <w:rtl/>
        </w:rPr>
      </w:pPr>
    </w:p>
    <w:p w:rsidR="00B50F57" w:rsidRDefault="00A9203F" w:rsidP="00B563AD">
      <w:pPr>
        <w:rPr>
          <w:rtl/>
        </w:rPr>
      </w:pPr>
      <w:r>
        <w:rPr>
          <w:rFonts w:hint="cs"/>
          <w:rtl/>
        </w:rPr>
        <w:t>– – –</w:t>
      </w:r>
    </w:p>
    <w:p w:rsidR="00B50F57" w:rsidRDefault="00B50F57" w:rsidP="00B563AD">
      <w:pPr>
        <w:rPr>
          <w:rtl/>
        </w:rPr>
      </w:pPr>
    </w:p>
    <w:p w:rsidR="00B50F57" w:rsidRDefault="00B50F57" w:rsidP="00B563AD">
      <w:pPr>
        <w:pStyle w:val="af6"/>
        <w:keepNext/>
        <w:rPr>
          <w:rtl/>
        </w:rPr>
      </w:pPr>
      <w:r w:rsidRPr="0028428F">
        <w:rPr>
          <w:rStyle w:val="TagStyle"/>
          <w:rtl/>
        </w:rPr>
        <w:t xml:space="preserve"> &lt;&lt; יור &gt;&gt; </w:t>
      </w:r>
      <w:r>
        <w:rPr>
          <w:rtl/>
        </w:rPr>
        <w:t>היו"ר משה רוט:</w:t>
      </w:r>
      <w:r w:rsidRPr="0028428F">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r w:rsidRPr="00A01310">
        <w:rPr>
          <w:rtl/>
        </w:rPr>
        <w:t>סליחה</w:t>
      </w:r>
      <w:r>
        <w:rPr>
          <w:rFonts w:hint="cs"/>
          <w:rtl/>
        </w:rPr>
        <w:t>,</w:t>
      </w:r>
      <w:r w:rsidRPr="00A01310">
        <w:rPr>
          <w:rtl/>
        </w:rPr>
        <w:t xml:space="preserve"> </w:t>
      </w:r>
      <w:bookmarkStart w:id="15843" w:name="_ETM_Q27_735720"/>
      <w:bookmarkEnd w:id="15843"/>
      <w:r w:rsidRPr="00A01310">
        <w:rPr>
          <w:rtl/>
        </w:rPr>
        <w:t>סליחה</w:t>
      </w:r>
      <w:r>
        <w:rPr>
          <w:rFonts w:hint="cs"/>
          <w:rtl/>
        </w:rPr>
        <w:t>,</w:t>
      </w:r>
      <w:r w:rsidRPr="00A01310">
        <w:rPr>
          <w:rtl/>
        </w:rPr>
        <w:t xml:space="preserve"> </w:t>
      </w:r>
      <w:bookmarkStart w:id="15844" w:name="_ETM_Q27_736260"/>
      <w:bookmarkEnd w:id="15844"/>
      <w:r w:rsidRPr="00A01310">
        <w:rPr>
          <w:rtl/>
        </w:rPr>
        <w:t>סליחה</w:t>
      </w:r>
      <w:r>
        <w:rPr>
          <w:rFonts w:hint="cs"/>
          <w:rtl/>
        </w:rPr>
        <w:t>.</w:t>
      </w:r>
      <w:r w:rsidRPr="00A01310">
        <w:rPr>
          <w:rtl/>
        </w:rPr>
        <w:t xml:space="preserve"> </w:t>
      </w:r>
      <w:bookmarkStart w:id="15845" w:name="_ETM_Q27_736800"/>
      <w:bookmarkEnd w:id="15845"/>
      <w:r w:rsidRPr="00A01310">
        <w:rPr>
          <w:rtl/>
        </w:rPr>
        <w:t>שניונת</w:t>
      </w:r>
      <w:r>
        <w:rPr>
          <w:rFonts w:hint="cs"/>
          <w:rtl/>
        </w:rPr>
        <w:t>.</w:t>
      </w:r>
      <w:bookmarkStart w:id="15846" w:name="_ETM_Q27_737639"/>
      <w:bookmarkStart w:id="15847" w:name="_ETM_Q27_738830"/>
      <w:bookmarkEnd w:id="15846"/>
      <w:bookmarkEnd w:id="15847"/>
      <w:r>
        <w:rPr>
          <w:rFonts w:hint="cs"/>
          <w:rtl/>
        </w:rPr>
        <w:t xml:space="preserve"> </w:t>
      </w:r>
      <w:r w:rsidR="00A9203F">
        <w:rPr>
          <w:rFonts w:hint="cs"/>
          <w:rtl/>
        </w:rPr>
        <w:t>– –</w:t>
      </w:r>
      <w:r>
        <w:rPr>
          <w:rFonts w:hint="cs"/>
          <w:rtl/>
        </w:rPr>
        <w:t xml:space="preserve"> התשפ"ג</w:t>
      </w:r>
      <w:r>
        <w:rPr>
          <w:rFonts w:hint="eastAsia"/>
        </w:rPr>
        <w:t>–</w:t>
      </w:r>
      <w:r>
        <w:rPr>
          <w:rFonts w:hint="cs"/>
          <w:rtl/>
        </w:rPr>
        <w:t xml:space="preserve">2023, של </w:t>
      </w:r>
      <w:r>
        <w:rPr>
          <w:rtl/>
        </w:rPr>
        <w:t>חבר הכנסת יוסף</w:t>
      </w:r>
      <w:r>
        <w:rPr>
          <w:rFonts w:hint="cs"/>
          <w:rtl/>
        </w:rPr>
        <w:t xml:space="preserve"> עטאונה וקבוצת חברי הכנסת. </w:t>
      </w:r>
      <w:bookmarkStart w:id="15848" w:name="_ETM_Q27_743090"/>
      <w:bookmarkStart w:id="15849" w:name="_ETM_Q27_744550"/>
      <w:bookmarkEnd w:id="15848"/>
      <w:bookmarkEnd w:id="15849"/>
      <w:r w:rsidRPr="00A01310">
        <w:rPr>
          <w:rtl/>
        </w:rPr>
        <w:t xml:space="preserve">חברי </w:t>
      </w:r>
      <w:bookmarkStart w:id="15850" w:name="_ETM_Q27_745030"/>
      <w:bookmarkEnd w:id="15850"/>
      <w:r w:rsidRPr="00A01310">
        <w:rPr>
          <w:rtl/>
        </w:rPr>
        <w:t>הכנסת</w:t>
      </w:r>
      <w:r>
        <w:rPr>
          <w:rFonts w:hint="cs"/>
          <w:rtl/>
        </w:rPr>
        <w:t>,</w:t>
      </w:r>
      <w:r w:rsidRPr="00A01310">
        <w:rPr>
          <w:rtl/>
        </w:rPr>
        <w:t xml:space="preserve"> </w:t>
      </w:r>
      <w:bookmarkStart w:id="15851" w:name="_ETM_Q27_745690"/>
      <w:bookmarkEnd w:id="15851"/>
      <w:r w:rsidRPr="00A01310">
        <w:rPr>
          <w:rtl/>
        </w:rPr>
        <w:t xml:space="preserve">נא </w:t>
      </w:r>
      <w:bookmarkStart w:id="15852" w:name="_ETM_Q27_746770"/>
      <w:bookmarkEnd w:id="15852"/>
      <w:r w:rsidRPr="00A01310">
        <w:rPr>
          <w:rtl/>
        </w:rPr>
        <w:t xml:space="preserve">לשבת </w:t>
      </w:r>
      <w:bookmarkStart w:id="15853" w:name="_ETM_Q27_747790"/>
      <w:bookmarkEnd w:id="15853"/>
      <w:r>
        <w:rPr>
          <w:rFonts w:hint="cs"/>
          <w:rtl/>
        </w:rPr>
        <w:t xml:space="preserve">כדי </w:t>
      </w:r>
      <w:bookmarkStart w:id="15854" w:name="_ETM_Q27_748432"/>
      <w:bookmarkEnd w:id="15854"/>
      <w:r w:rsidRPr="00A01310">
        <w:rPr>
          <w:rtl/>
        </w:rPr>
        <w:t xml:space="preserve">שנוכל </w:t>
      </w:r>
      <w:bookmarkStart w:id="15855" w:name="_ETM_Q27_749170"/>
      <w:bookmarkEnd w:id="15855"/>
      <w:r w:rsidRPr="00A01310">
        <w:rPr>
          <w:rtl/>
        </w:rPr>
        <w:t xml:space="preserve">לעשות </w:t>
      </w:r>
      <w:bookmarkStart w:id="15856" w:name="_ETM_Q27_749559"/>
      <w:bookmarkEnd w:id="15856"/>
      <w:r w:rsidRPr="00A01310">
        <w:rPr>
          <w:rtl/>
        </w:rPr>
        <w:t xml:space="preserve">את </w:t>
      </w:r>
      <w:bookmarkStart w:id="15857" w:name="_ETM_Q27_749620"/>
      <w:bookmarkEnd w:id="15857"/>
      <w:r w:rsidRPr="00A01310">
        <w:rPr>
          <w:rtl/>
        </w:rPr>
        <w:t>ההצבעה</w:t>
      </w:r>
      <w:r>
        <w:rPr>
          <w:rFonts w:hint="cs"/>
          <w:rtl/>
        </w:rPr>
        <w:t>.</w:t>
      </w:r>
      <w:r w:rsidRPr="00A01310">
        <w:rPr>
          <w:rtl/>
        </w:rPr>
        <w:t xml:space="preserve"> </w:t>
      </w:r>
      <w:bookmarkStart w:id="15858" w:name="_ETM_Q27_752030"/>
      <w:bookmarkEnd w:id="15858"/>
      <w:r w:rsidRPr="00A01310">
        <w:rPr>
          <w:rtl/>
        </w:rPr>
        <w:t xml:space="preserve">חברי </w:t>
      </w:r>
      <w:bookmarkStart w:id="15859" w:name="_ETM_Q27_752330"/>
      <w:bookmarkEnd w:id="15859"/>
      <w:r w:rsidRPr="00A01310">
        <w:rPr>
          <w:rtl/>
        </w:rPr>
        <w:t>הכנסת</w:t>
      </w:r>
      <w:r>
        <w:rPr>
          <w:rFonts w:hint="cs"/>
          <w:rtl/>
        </w:rPr>
        <w:t>,</w:t>
      </w:r>
      <w:r w:rsidRPr="00A01310">
        <w:rPr>
          <w:rtl/>
        </w:rPr>
        <w:t xml:space="preserve"> </w:t>
      </w:r>
      <w:bookmarkStart w:id="15860" w:name="_ETM_Q27_752900"/>
      <w:bookmarkEnd w:id="15860"/>
      <w:r w:rsidRPr="00A01310">
        <w:rPr>
          <w:rtl/>
        </w:rPr>
        <w:t>הצבעה</w:t>
      </w:r>
      <w:r>
        <w:rPr>
          <w:rFonts w:hint="cs"/>
          <w:rtl/>
        </w:rPr>
        <w:t>.</w:t>
      </w:r>
    </w:p>
    <w:p w:rsidR="00B50F57" w:rsidRDefault="00B50F57" w:rsidP="00B563AD">
      <w:pPr>
        <w:rPr>
          <w:rtl/>
        </w:rPr>
      </w:pPr>
    </w:p>
    <w:p w:rsidR="00B50F57" w:rsidRDefault="00B50F57" w:rsidP="00B563AD">
      <w:pPr>
        <w:pStyle w:val="af1"/>
        <w:keepNext/>
        <w:rPr>
          <w:rtl/>
        </w:rPr>
      </w:pPr>
      <w:r>
        <w:rPr>
          <w:rtl/>
        </w:rPr>
        <w:t>הצבעה מס'</w:t>
      </w:r>
      <w:r>
        <w:rPr>
          <w:rFonts w:hint="cs"/>
          <w:rtl/>
        </w:rPr>
        <w:t xml:space="preserve"> 11</w:t>
      </w:r>
    </w:p>
    <w:p w:rsidR="00B50F57" w:rsidRDefault="00B50F57" w:rsidP="00B563AD">
      <w:pPr>
        <w:keepNext/>
        <w:rPr>
          <w:rtl/>
        </w:rPr>
      </w:pPr>
    </w:p>
    <w:p w:rsidR="00B50F57" w:rsidRDefault="00B50F57" w:rsidP="00B563AD">
      <w:pPr>
        <w:pStyle w:val="--"/>
        <w:keepNext/>
        <w:rPr>
          <w:rtl/>
        </w:rPr>
      </w:pPr>
      <w:r>
        <w:rPr>
          <w:rtl/>
        </w:rPr>
        <w:t>בעד ההצעה להעביר את הצעת החוק לוועדה –</w:t>
      </w:r>
      <w:r>
        <w:rPr>
          <w:rFonts w:hint="cs"/>
          <w:rtl/>
        </w:rPr>
        <w:t xml:space="preserve"> 22</w:t>
      </w:r>
    </w:p>
    <w:p w:rsidR="00B50F57" w:rsidRDefault="00B50F57" w:rsidP="00B563AD">
      <w:pPr>
        <w:pStyle w:val="--"/>
        <w:keepNext/>
        <w:rPr>
          <w:rtl/>
        </w:rPr>
      </w:pPr>
      <w:r>
        <w:rPr>
          <w:rFonts w:hint="cs"/>
          <w:rtl/>
        </w:rPr>
        <w:t>בעד ההצעה להסיר מסדר-היום</w:t>
      </w:r>
      <w:r>
        <w:rPr>
          <w:rtl/>
        </w:rPr>
        <w:t xml:space="preserve"> </w:t>
      </w:r>
      <w:r>
        <w:rPr>
          <w:rFonts w:hint="cs"/>
          <w:rtl/>
        </w:rPr>
        <w:t xml:space="preserve">את הצעת החוק </w:t>
      </w:r>
      <w:r>
        <w:rPr>
          <w:rtl/>
        </w:rPr>
        <w:t xml:space="preserve">– </w:t>
      </w:r>
      <w:r>
        <w:rPr>
          <w:rFonts w:hint="cs"/>
          <w:rtl/>
        </w:rPr>
        <w:t>49</w:t>
      </w:r>
    </w:p>
    <w:p w:rsidR="00B50F57" w:rsidRDefault="00B50F57" w:rsidP="00B563AD">
      <w:pPr>
        <w:pStyle w:val="--"/>
        <w:keepNext/>
        <w:rPr>
          <w:rtl/>
        </w:rPr>
      </w:pPr>
      <w:r>
        <w:rPr>
          <w:rtl/>
        </w:rPr>
        <w:t xml:space="preserve">נמנעים – </w:t>
      </w:r>
      <w:r>
        <w:rPr>
          <w:rFonts w:hint="cs"/>
          <w:rtl/>
        </w:rPr>
        <w:t>אין</w:t>
      </w:r>
    </w:p>
    <w:p w:rsidR="00B50F57" w:rsidRDefault="00B50F57" w:rsidP="00B563AD">
      <w:pPr>
        <w:pStyle w:val="af2"/>
        <w:rPr>
          <w:rtl/>
        </w:rPr>
      </w:pPr>
      <w:r w:rsidRPr="00876BE1">
        <w:rPr>
          <w:rFonts w:hint="cs"/>
          <w:rtl/>
        </w:rPr>
        <w:t xml:space="preserve">ההצעה להעביר </w:t>
      </w:r>
      <w:r>
        <w:rPr>
          <w:rFonts w:hint="cs"/>
          <w:rtl/>
        </w:rPr>
        <w:t xml:space="preserve">לוועדה </w:t>
      </w:r>
      <w:r w:rsidRPr="00876BE1">
        <w:rPr>
          <w:rFonts w:hint="cs"/>
          <w:rtl/>
        </w:rPr>
        <w:t xml:space="preserve">את </w:t>
      </w:r>
      <w:r w:rsidRPr="00876BE1">
        <w:rPr>
          <w:rtl/>
        </w:rPr>
        <w:t>הצעת חוק זכויות הסטודנט</w:t>
      </w:r>
      <w:r w:rsidRPr="00876BE1">
        <w:rPr>
          <w:rFonts w:hint="cs"/>
          <w:rtl/>
        </w:rPr>
        <w:t xml:space="preserve"> (</w:t>
      </w:r>
      <w:r w:rsidRPr="00876BE1">
        <w:rPr>
          <w:rtl/>
        </w:rPr>
        <w:t xml:space="preserve">תיקון </w:t>
      </w:r>
      <w:r>
        <w:rPr>
          <w:rFonts w:hint="cs"/>
          <w:rtl/>
        </w:rPr>
        <w:t>–</w:t>
      </w:r>
      <w:r w:rsidRPr="00876BE1">
        <w:rPr>
          <w:rtl/>
        </w:rPr>
        <w:t xml:space="preserve"> התאמות לאוכלוסייה הערבית </w:t>
      </w:r>
      <w:r>
        <w:rPr>
          <w:rFonts w:hint="cs"/>
          <w:rtl/>
        </w:rPr>
        <w:t>–</w:t>
      </w:r>
      <w:r w:rsidRPr="00876BE1">
        <w:rPr>
          <w:rtl/>
        </w:rPr>
        <w:t xml:space="preserve"> חגים</w:t>
      </w:r>
      <w:r w:rsidRPr="00876BE1">
        <w:rPr>
          <w:rFonts w:hint="cs"/>
          <w:rtl/>
        </w:rPr>
        <w:t>), התשפ"ג</w:t>
      </w:r>
      <w:r w:rsidRPr="00876BE1">
        <w:rPr>
          <w:rFonts w:hint="eastAsia"/>
          <w:rtl/>
        </w:rPr>
        <w:t>–</w:t>
      </w:r>
      <w:r w:rsidRPr="00876BE1">
        <w:rPr>
          <w:rFonts w:hint="cs"/>
          <w:rtl/>
        </w:rPr>
        <w:t xml:space="preserve">2023, לא </w:t>
      </w:r>
      <w:r w:rsidRPr="00876BE1">
        <w:rPr>
          <w:rtl/>
        </w:rPr>
        <w:t>נתקבלה</w:t>
      </w:r>
      <w:bookmarkStart w:id="15861" w:name="_ETM_Q27_771868"/>
      <w:bookmarkEnd w:id="15861"/>
      <w:r w:rsidRPr="00876BE1">
        <w:rPr>
          <w:rFonts w:hint="cs"/>
          <w:rtl/>
        </w:rPr>
        <w:t>.</w:t>
      </w:r>
    </w:p>
    <w:p w:rsidR="00B50F57" w:rsidRPr="008C561C" w:rsidRDefault="00B50F57" w:rsidP="00B563AD">
      <w:pPr>
        <w:rPr>
          <w:rtl/>
        </w:rPr>
      </w:pPr>
    </w:p>
    <w:p w:rsidR="00B50F57" w:rsidRDefault="00B50F57" w:rsidP="00B563AD">
      <w:pPr>
        <w:pStyle w:val="af6"/>
        <w:keepNext/>
        <w:rPr>
          <w:rtl/>
        </w:rPr>
      </w:pPr>
      <w:r w:rsidRPr="00876BE1">
        <w:rPr>
          <w:rStyle w:val="TagStyle"/>
          <w:rtl/>
        </w:rPr>
        <w:t xml:space="preserve"> &lt;&lt; יור &gt;&gt; </w:t>
      </w:r>
      <w:r>
        <w:rPr>
          <w:rtl/>
        </w:rPr>
        <w:t>היו"ר משה רוט:</w:t>
      </w:r>
      <w:r w:rsidRPr="00876BE1">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5862" w:name="_ETM_Q27_767400"/>
      <w:bookmarkStart w:id="15863" w:name="_ETM_Q27_769279"/>
      <w:bookmarkEnd w:id="15862"/>
      <w:bookmarkEnd w:id="15863"/>
      <w:r>
        <w:rPr>
          <w:rFonts w:hint="cs"/>
          <w:rtl/>
        </w:rPr>
        <w:t xml:space="preserve">22 בעד, </w:t>
      </w:r>
      <w:bookmarkStart w:id="15864" w:name="_ETM_Q27_770441"/>
      <w:bookmarkEnd w:id="15864"/>
      <w:r>
        <w:rPr>
          <w:rFonts w:hint="cs"/>
          <w:rtl/>
        </w:rPr>
        <w:t>49 נגד.</w:t>
      </w:r>
      <w:bookmarkStart w:id="15865" w:name="_ETM_Q27_770890"/>
      <w:bookmarkStart w:id="15866" w:name="_ETM_Q27_772450"/>
      <w:bookmarkEnd w:id="15865"/>
      <w:bookmarkEnd w:id="15866"/>
      <w:r w:rsidRPr="00A01310">
        <w:rPr>
          <w:rtl/>
        </w:rPr>
        <w:t xml:space="preserve"> </w:t>
      </w:r>
      <w:bookmarkStart w:id="15867" w:name="_ETM_Q27_774120"/>
      <w:bookmarkEnd w:id="15867"/>
      <w:r w:rsidRPr="00A01310">
        <w:rPr>
          <w:rtl/>
        </w:rPr>
        <w:t xml:space="preserve">אני </w:t>
      </w:r>
      <w:bookmarkStart w:id="15868" w:name="_ETM_Q27_774419"/>
      <w:bookmarkEnd w:id="15868"/>
      <w:r w:rsidRPr="00A01310">
        <w:rPr>
          <w:rtl/>
        </w:rPr>
        <w:t xml:space="preserve">קובע </w:t>
      </w:r>
      <w:bookmarkStart w:id="15869" w:name="_ETM_Q27_775620"/>
      <w:bookmarkEnd w:id="15869"/>
      <w:r w:rsidRPr="00A01310">
        <w:rPr>
          <w:rtl/>
        </w:rPr>
        <w:t xml:space="preserve">כי </w:t>
      </w:r>
      <w:bookmarkStart w:id="15870" w:name="_ETM_Q27_775830"/>
      <w:bookmarkEnd w:id="15870"/>
      <w:r w:rsidRPr="00876BE1">
        <w:rPr>
          <w:rtl/>
        </w:rPr>
        <w:t xml:space="preserve">הצעת חוק זכויות הסטודנט (תיקון </w:t>
      </w:r>
      <w:r w:rsidR="00656A7A">
        <w:rPr>
          <w:rtl/>
        </w:rPr>
        <w:t>–</w:t>
      </w:r>
      <w:r w:rsidRPr="00876BE1">
        <w:rPr>
          <w:rtl/>
        </w:rPr>
        <w:t xml:space="preserve"> התאמות לאוכלוסייה הערבית </w:t>
      </w:r>
      <w:r w:rsidR="00656A7A">
        <w:rPr>
          <w:rtl/>
        </w:rPr>
        <w:t>–</w:t>
      </w:r>
      <w:r w:rsidRPr="00876BE1">
        <w:rPr>
          <w:rtl/>
        </w:rPr>
        <w:t xml:space="preserve"> חגים), התשפ"ג–2023</w:t>
      </w:r>
      <w:r>
        <w:rPr>
          <w:rFonts w:hint="cs"/>
          <w:rtl/>
        </w:rPr>
        <w:t>,</w:t>
      </w:r>
      <w:r w:rsidR="0014196E">
        <w:rPr>
          <w:rFonts w:hint="cs"/>
          <w:rtl/>
        </w:rPr>
        <w:t xml:space="preserve"> </w:t>
      </w:r>
      <w:r>
        <w:rPr>
          <w:rFonts w:hint="cs"/>
          <w:rtl/>
        </w:rPr>
        <w:t>של חבר הכנסת יוסף עטאונה וקבוצת חברי הכנסת</w:t>
      </w:r>
      <w:bookmarkStart w:id="15871" w:name="_ETM_Q27_785760"/>
      <w:bookmarkEnd w:id="15871"/>
      <w:r w:rsidR="00656A7A">
        <w:rPr>
          <w:rFonts w:hint="cs"/>
          <w:rtl/>
        </w:rPr>
        <w:t>,</w:t>
      </w:r>
      <w:r>
        <w:rPr>
          <w:rFonts w:hint="cs"/>
          <w:rtl/>
        </w:rPr>
        <w:t xml:space="preserve"> לא אושרה, ותוסר מסדר-היום.</w:t>
      </w:r>
      <w:bookmarkStart w:id="15872" w:name="_ETM_Q27_787726"/>
      <w:bookmarkEnd w:id="15872"/>
    </w:p>
    <w:p w:rsidR="00B50F57" w:rsidRDefault="00B50F57" w:rsidP="00B563AD">
      <w:pPr>
        <w:rPr>
          <w:rtl/>
        </w:rPr>
      </w:pPr>
    </w:p>
    <w:p w:rsidR="00B50F57" w:rsidRDefault="00B50F57" w:rsidP="00B563AD">
      <w:pPr>
        <w:rPr>
          <w:rtl/>
        </w:rPr>
      </w:pPr>
    </w:p>
    <w:p w:rsidR="00B50F57" w:rsidRDefault="00B50F57" w:rsidP="00B563AD">
      <w:pPr>
        <w:pStyle w:val="a6"/>
        <w:rPr>
          <w:rtl/>
          <w:lang w:eastAsia="he-IL"/>
        </w:rPr>
      </w:pPr>
      <w:bookmarkStart w:id="15873" w:name="ET_subject_הודעה_אישית_של_חבר_הכנס_6"/>
      <w:r w:rsidRPr="006A3F37">
        <w:rPr>
          <w:rStyle w:val="TagStyle"/>
          <w:rtl/>
        </w:rPr>
        <w:t xml:space="preserve">&lt;&lt; נושא &gt;&gt; </w:t>
      </w:r>
      <w:bookmarkStart w:id="15874" w:name="_Toc171545991"/>
      <w:r>
        <w:rPr>
          <w:rtl/>
          <w:lang w:eastAsia="he-IL"/>
        </w:rPr>
        <w:t>הודעה אישית של חבר הכנסת מיקי לוי</w:t>
      </w:r>
      <w:bookmarkEnd w:id="15874"/>
      <w:r w:rsidRPr="006A3F37">
        <w:rPr>
          <w:rStyle w:val="TagStyle"/>
          <w:rtl/>
        </w:rPr>
        <w:t xml:space="preserve"> &lt;&lt; נושא &gt;&gt;</w:t>
      </w:r>
      <w:r>
        <w:rPr>
          <w:rtl/>
          <w:lang w:eastAsia="he-IL"/>
        </w:rPr>
        <w:t xml:space="preserve">   </w:t>
      </w:r>
      <w:bookmarkEnd w:id="15873"/>
    </w:p>
    <w:p w:rsidR="00B50F57" w:rsidRPr="006A3F37" w:rsidRDefault="00B50F57" w:rsidP="00B563AD">
      <w:pPr>
        <w:rPr>
          <w:rtl/>
          <w:lang w:eastAsia="he-IL"/>
        </w:rPr>
      </w:pPr>
    </w:p>
    <w:p w:rsidR="00B50F57" w:rsidRDefault="00B50F57" w:rsidP="00B563AD">
      <w:pPr>
        <w:pStyle w:val="af6"/>
        <w:keepNext/>
        <w:rPr>
          <w:rtl/>
        </w:rPr>
      </w:pPr>
      <w:r w:rsidRPr="006A3F37">
        <w:rPr>
          <w:rStyle w:val="TagStyle"/>
          <w:rtl/>
        </w:rPr>
        <w:t xml:space="preserve"> &lt;&lt; יור &gt;&gt; </w:t>
      </w:r>
      <w:r>
        <w:rPr>
          <w:rtl/>
        </w:rPr>
        <w:t>היו"ר משה רוט:</w:t>
      </w:r>
      <w:r w:rsidRPr="006A3F37">
        <w:rPr>
          <w:rStyle w:val="TagStyle"/>
          <w:rtl/>
        </w:rPr>
        <w:t xml:space="preserve"> &lt;&lt; יור &gt;&gt;</w:t>
      </w:r>
      <w:r>
        <w:rPr>
          <w:rtl/>
        </w:rPr>
        <w:t xml:space="preserve">   </w:t>
      </w:r>
    </w:p>
    <w:p w:rsidR="00B50F57" w:rsidRDefault="00B50F57" w:rsidP="00B563AD">
      <w:pPr>
        <w:rPr>
          <w:rtl/>
        </w:rPr>
      </w:pPr>
    </w:p>
    <w:p w:rsidR="00B50F57" w:rsidRDefault="00B50F57" w:rsidP="00B563AD">
      <w:pPr>
        <w:rPr>
          <w:rtl/>
        </w:rPr>
      </w:pPr>
      <w:r>
        <w:rPr>
          <w:rFonts w:hint="cs"/>
          <w:rtl/>
        </w:rPr>
        <w:t>חברי הכנסת, נעבור לנושא הבא על סדר-היום</w:t>
      </w:r>
      <w:bookmarkStart w:id="15875" w:name="_ETM_Q28_187959"/>
      <w:bookmarkEnd w:id="15875"/>
      <w:r>
        <w:rPr>
          <w:rFonts w:hint="cs"/>
          <w:rtl/>
        </w:rPr>
        <w:t xml:space="preserve"> </w:t>
      </w:r>
      <w:r>
        <w:rPr>
          <w:rFonts w:hint="eastAsia"/>
          <w:rtl/>
        </w:rPr>
        <w:t>–</w:t>
      </w:r>
      <w:r>
        <w:rPr>
          <w:rFonts w:hint="cs"/>
          <w:rtl/>
        </w:rPr>
        <w:t xml:space="preserve"> סליחה, סליחה, בטרם נעבור לנושא הבא </w:t>
      </w:r>
      <w:bookmarkStart w:id="15876" w:name="_ETM_Q28_197074"/>
      <w:bookmarkEnd w:id="15876"/>
      <w:r>
        <w:rPr>
          <w:rFonts w:hint="cs"/>
          <w:rtl/>
        </w:rPr>
        <w:t xml:space="preserve">על סדר-היום, </w:t>
      </w:r>
      <w:bookmarkStart w:id="15877" w:name="_ETM_Q28_196710"/>
      <w:bookmarkStart w:id="15878" w:name="_ETM_Q28_198619"/>
      <w:bookmarkEnd w:id="15877"/>
      <w:bookmarkEnd w:id="15878"/>
      <w:r>
        <w:rPr>
          <w:rtl/>
        </w:rPr>
        <w:t xml:space="preserve">קודם </w:t>
      </w:r>
      <w:bookmarkStart w:id="15879" w:name="_ETM_Q28_198300"/>
      <w:bookmarkEnd w:id="15879"/>
      <w:r>
        <w:rPr>
          <w:rtl/>
        </w:rPr>
        <w:t>ה</w:t>
      </w:r>
      <w:r>
        <w:rPr>
          <w:rFonts w:hint="cs"/>
          <w:rtl/>
        </w:rPr>
        <w:t>שר</w:t>
      </w:r>
      <w:r>
        <w:rPr>
          <w:rtl/>
        </w:rPr>
        <w:t xml:space="preserve"> </w:t>
      </w:r>
      <w:bookmarkStart w:id="15880" w:name="_ETM_Q28_199470"/>
      <w:bookmarkEnd w:id="15880"/>
      <w:r>
        <w:rPr>
          <w:rtl/>
        </w:rPr>
        <w:t xml:space="preserve">דיבר </w:t>
      </w:r>
      <w:bookmarkStart w:id="15881" w:name="_ETM_Q28_200099"/>
      <w:bookmarkEnd w:id="15881"/>
      <w:r>
        <w:rPr>
          <w:rtl/>
        </w:rPr>
        <w:t xml:space="preserve">על </w:t>
      </w:r>
      <w:bookmarkStart w:id="15882" w:name="_ETM_Q28_200250"/>
      <w:bookmarkStart w:id="15883" w:name="_ETM_Q28_201510"/>
      <w:bookmarkEnd w:id="15882"/>
      <w:bookmarkEnd w:id="15883"/>
      <w:r>
        <w:rPr>
          <w:rtl/>
        </w:rPr>
        <w:t xml:space="preserve">סיעת </w:t>
      </w:r>
      <w:bookmarkStart w:id="15884" w:name="_ETM_Q28_201930"/>
      <w:bookmarkEnd w:id="15884"/>
      <w:r>
        <w:rPr>
          <w:rtl/>
        </w:rPr>
        <w:t xml:space="preserve">יש </w:t>
      </w:r>
      <w:bookmarkStart w:id="15885" w:name="_ETM_Q28_202140"/>
      <w:bookmarkEnd w:id="15885"/>
      <w:r>
        <w:rPr>
          <w:rtl/>
        </w:rPr>
        <w:t>עתיד</w:t>
      </w:r>
      <w:r>
        <w:rPr>
          <w:rFonts w:hint="cs"/>
          <w:rtl/>
        </w:rPr>
        <w:t>,</w:t>
      </w:r>
      <w:r>
        <w:rPr>
          <w:rtl/>
        </w:rPr>
        <w:t xml:space="preserve"> </w:t>
      </w:r>
      <w:bookmarkStart w:id="15886" w:name="_ETM_Q28_202710"/>
      <w:bookmarkEnd w:id="15886"/>
      <w:r>
        <w:rPr>
          <w:rtl/>
        </w:rPr>
        <w:t xml:space="preserve">אז </w:t>
      </w:r>
      <w:bookmarkStart w:id="15887" w:name="_ETM_Q28_203040"/>
      <w:bookmarkEnd w:id="15887"/>
      <w:r>
        <w:rPr>
          <w:rtl/>
        </w:rPr>
        <w:t xml:space="preserve">נציג </w:t>
      </w:r>
      <w:bookmarkStart w:id="15888" w:name="_ETM_Q28_203430"/>
      <w:bookmarkEnd w:id="15888"/>
      <w:r>
        <w:rPr>
          <w:rtl/>
        </w:rPr>
        <w:t xml:space="preserve">של </w:t>
      </w:r>
      <w:bookmarkStart w:id="15889" w:name="_ETM_Q28_203640"/>
      <w:bookmarkEnd w:id="15889"/>
      <w:r>
        <w:rPr>
          <w:rtl/>
        </w:rPr>
        <w:t xml:space="preserve">סיעת </w:t>
      </w:r>
      <w:bookmarkStart w:id="15890" w:name="_ETM_Q28_204090"/>
      <w:bookmarkEnd w:id="15890"/>
      <w:r>
        <w:rPr>
          <w:rtl/>
        </w:rPr>
        <w:t xml:space="preserve">יש </w:t>
      </w:r>
      <w:bookmarkStart w:id="15891" w:name="_ETM_Q28_204300"/>
      <w:bookmarkEnd w:id="15891"/>
      <w:r>
        <w:rPr>
          <w:rtl/>
        </w:rPr>
        <w:t xml:space="preserve">עתיד </w:t>
      </w:r>
      <w:bookmarkStart w:id="15892" w:name="_ETM_Q28_205720"/>
      <w:bookmarkEnd w:id="15892"/>
      <w:r>
        <w:rPr>
          <w:rtl/>
        </w:rPr>
        <w:t>ישיב</w:t>
      </w:r>
      <w:r>
        <w:rPr>
          <w:rFonts w:hint="cs"/>
          <w:rtl/>
        </w:rPr>
        <w:t>,</w:t>
      </w:r>
      <w:r>
        <w:rPr>
          <w:rtl/>
        </w:rPr>
        <w:t xml:space="preserve"> </w:t>
      </w:r>
      <w:bookmarkStart w:id="15893" w:name="_ETM_Q28_206230"/>
      <w:bookmarkEnd w:id="15893"/>
      <w:r>
        <w:rPr>
          <w:rtl/>
        </w:rPr>
        <w:t>בבקשה</w:t>
      </w:r>
      <w:r>
        <w:rPr>
          <w:rFonts w:hint="cs"/>
          <w:rtl/>
        </w:rPr>
        <w:t>.</w:t>
      </w:r>
      <w:r>
        <w:rPr>
          <w:rtl/>
        </w:rPr>
        <w:t xml:space="preserve"> </w:t>
      </w:r>
      <w:bookmarkStart w:id="15894" w:name="_ETM_Q28_210020"/>
      <w:bookmarkEnd w:id="15894"/>
    </w:p>
    <w:p w:rsidR="00B50F57" w:rsidRDefault="00B50F57" w:rsidP="00B563AD">
      <w:pPr>
        <w:rPr>
          <w:rtl/>
        </w:rPr>
      </w:pPr>
    </w:p>
    <w:p w:rsidR="00B50F57" w:rsidRDefault="00B50F57" w:rsidP="00B563AD">
      <w:pPr>
        <w:pStyle w:val="a4"/>
        <w:keepNext/>
        <w:rPr>
          <w:rtl/>
        </w:rPr>
      </w:pPr>
      <w:bookmarkStart w:id="15895" w:name="ET_speaker_5084_7"/>
      <w:r w:rsidRPr="006A3F37">
        <w:rPr>
          <w:rStyle w:val="TagStyle"/>
          <w:rtl/>
        </w:rPr>
        <w:t xml:space="preserve"> &lt;&lt; דובר &gt;&gt; </w:t>
      </w:r>
      <w:bookmarkStart w:id="15896" w:name="_Toc171545992"/>
      <w:r>
        <w:rPr>
          <w:rtl/>
        </w:rPr>
        <w:t>מיקי לוי (יש עתיד):</w:t>
      </w:r>
      <w:bookmarkEnd w:id="15896"/>
      <w:r w:rsidRPr="006A3F37">
        <w:rPr>
          <w:rStyle w:val="TagStyle"/>
          <w:rtl/>
        </w:rPr>
        <w:t xml:space="preserve"> &lt;&lt; דובר &gt;&gt;</w:t>
      </w:r>
      <w:r>
        <w:rPr>
          <w:rtl/>
        </w:rPr>
        <w:t xml:space="preserve">   </w:t>
      </w:r>
      <w:bookmarkEnd w:id="15895"/>
    </w:p>
    <w:p w:rsidR="00B50F57" w:rsidRDefault="00B50F57" w:rsidP="00A9203F">
      <w:pPr>
        <w:rPr>
          <w:rtl/>
        </w:rPr>
      </w:pPr>
    </w:p>
    <w:p w:rsidR="00B50F57" w:rsidRDefault="00B50F57" w:rsidP="00B563AD">
      <w:pPr>
        <w:rPr>
          <w:rtl/>
        </w:rPr>
      </w:pPr>
      <w:r>
        <w:rPr>
          <w:rtl/>
        </w:rPr>
        <w:t xml:space="preserve">זה </w:t>
      </w:r>
      <w:bookmarkStart w:id="15897" w:name="_ETM_Q28_210260"/>
      <w:bookmarkStart w:id="15898" w:name="_ETM_Q28_210680"/>
      <w:bookmarkEnd w:id="15897"/>
      <w:bookmarkEnd w:id="15898"/>
      <w:r>
        <w:rPr>
          <w:rFonts w:hint="cs"/>
          <w:rtl/>
        </w:rPr>
        <w:t xml:space="preserve">השר </w:t>
      </w:r>
      <w:r>
        <w:rPr>
          <w:rtl/>
        </w:rPr>
        <w:t>קר</w:t>
      </w:r>
      <w:r>
        <w:rPr>
          <w:rFonts w:hint="cs"/>
          <w:rtl/>
        </w:rPr>
        <w:t>ע</w:t>
      </w:r>
      <w:bookmarkStart w:id="15899" w:name="_ETM_Q28_206969"/>
      <w:bookmarkEnd w:id="15899"/>
      <w:r>
        <w:rPr>
          <w:rtl/>
        </w:rPr>
        <w:t>י</w:t>
      </w:r>
      <w:r>
        <w:rPr>
          <w:rFonts w:hint="cs"/>
          <w:rtl/>
        </w:rPr>
        <w:t>,</w:t>
      </w:r>
      <w:r>
        <w:rPr>
          <w:rtl/>
        </w:rPr>
        <w:t xml:space="preserve"> </w:t>
      </w:r>
      <w:bookmarkStart w:id="15900" w:name="_ETM_Q28_212400"/>
      <w:bookmarkEnd w:id="15900"/>
      <w:r>
        <w:rPr>
          <w:rtl/>
        </w:rPr>
        <w:t xml:space="preserve">לא </w:t>
      </w:r>
      <w:bookmarkStart w:id="15901" w:name="_ETM_Q28_212610"/>
      <w:bookmarkEnd w:id="15901"/>
      <w:r>
        <w:rPr>
          <w:rtl/>
        </w:rPr>
        <w:t xml:space="preserve">משתנה </w:t>
      </w:r>
      <w:bookmarkStart w:id="15902" w:name="_ETM_Q28_213239"/>
      <w:bookmarkEnd w:id="15902"/>
      <w:r>
        <w:rPr>
          <w:rFonts w:hint="cs"/>
          <w:rtl/>
        </w:rPr>
        <w:t xml:space="preserve">בו </w:t>
      </w:r>
      <w:r>
        <w:rPr>
          <w:rtl/>
        </w:rPr>
        <w:t xml:space="preserve">שום </w:t>
      </w:r>
      <w:bookmarkStart w:id="15903" w:name="_ETM_Q28_213570"/>
      <w:bookmarkEnd w:id="15903"/>
      <w:r>
        <w:rPr>
          <w:rtl/>
        </w:rPr>
        <w:t>דבר</w:t>
      </w:r>
      <w:bookmarkStart w:id="15904" w:name="_ETM_Q28_214050"/>
      <w:bookmarkEnd w:id="15904"/>
      <w:r>
        <w:rPr>
          <w:rFonts w:hint="cs"/>
          <w:rtl/>
        </w:rPr>
        <w:t>.</w:t>
      </w:r>
      <w:r>
        <w:rPr>
          <w:rtl/>
        </w:rPr>
        <w:t xml:space="preserve"> </w:t>
      </w:r>
      <w:bookmarkStart w:id="15905" w:name="_ETM_Q28_214590"/>
      <w:bookmarkEnd w:id="15905"/>
      <w:r>
        <w:rPr>
          <w:rFonts w:hint="cs"/>
          <w:rtl/>
        </w:rPr>
        <w:t>ב</w:t>
      </w:r>
      <w:r>
        <w:rPr>
          <w:rtl/>
        </w:rPr>
        <w:t xml:space="preserve">כל </w:t>
      </w:r>
      <w:bookmarkStart w:id="15906" w:name="_ETM_Q28_214890"/>
      <w:bookmarkEnd w:id="15906"/>
      <w:r>
        <w:rPr>
          <w:rtl/>
        </w:rPr>
        <w:t xml:space="preserve">בוקר </w:t>
      </w:r>
      <w:bookmarkStart w:id="15907" w:name="_ETM_Q28_215400"/>
      <w:bookmarkEnd w:id="15907"/>
      <w:r>
        <w:rPr>
          <w:rtl/>
        </w:rPr>
        <w:t xml:space="preserve">פיו </w:t>
      </w:r>
      <w:bookmarkStart w:id="15908" w:name="_ETM_Q28_215729"/>
      <w:bookmarkEnd w:id="15908"/>
      <w:r>
        <w:rPr>
          <w:rtl/>
        </w:rPr>
        <w:t xml:space="preserve">נוטף </w:t>
      </w:r>
      <w:bookmarkStart w:id="15909" w:name="_ETM_Q28_216239"/>
      <w:bookmarkEnd w:id="15909"/>
      <w:r>
        <w:rPr>
          <w:rtl/>
        </w:rPr>
        <w:t>רעל</w:t>
      </w:r>
      <w:r>
        <w:rPr>
          <w:rFonts w:hint="cs"/>
          <w:rtl/>
        </w:rPr>
        <w:t>,</w:t>
      </w:r>
      <w:bookmarkStart w:id="15910" w:name="_ETM_Q28_215029"/>
      <w:bookmarkEnd w:id="15910"/>
      <w:r>
        <w:rPr>
          <w:rtl/>
        </w:rPr>
        <w:t xml:space="preserve"> </w:t>
      </w:r>
      <w:bookmarkStart w:id="15911" w:name="_ETM_Q28_217960"/>
      <w:bookmarkEnd w:id="15911"/>
      <w:r>
        <w:rPr>
          <w:rtl/>
        </w:rPr>
        <w:t>הסתה</w:t>
      </w:r>
      <w:r>
        <w:rPr>
          <w:rFonts w:hint="cs"/>
          <w:rtl/>
        </w:rPr>
        <w:t>,</w:t>
      </w:r>
      <w:r>
        <w:rPr>
          <w:rtl/>
        </w:rPr>
        <w:t xml:space="preserve"> </w:t>
      </w:r>
      <w:bookmarkStart w:id="15912" w:name="_ETM_Q28_220199"/>
      <w:bookmarkEnd w:id="15912"/>
      <w:r>
        <w:rPr>
          <w:rtl/>
        </w:rPr>
        <w:t xml:space="preserve">התנהגות </w:t>
      </w:r>
      <w:bookmarkStart w:id="15913" w:name="_ETM_Q28_221039"/>
      <w:bookmarkEnd w:id="15913"/>
      <w:r>
        <w:rPr>
          <w:rtl/>
        </w:rPr>
        <w:t xml:space="preserve">שאינה </w:t>
      </w:r>
      <w:bookmarkStart w:id="15914" w:name="_ETM_Q28_221489"/>
      <w:bookmarkEnd w:id="15914"/>
      <w:r>
        <w:rPr>
          <w:rtl/>
        </w:rPr>
        <w:t xml:space="preserve">מכבדת </w:t>
      </w:r>
      <w:bookmarkStart w:id="15915" w:name="_ETM_Q28_222149"/>
      <w:bookmarkEnd w:id="15915"/>
      <w:r>
        <w:rPr>
          <w:rFonts w:hint="cs"/>
          <w:rtl/>
        </w:rPr>
        <w:t>ש</w:t>
      </w:r>
      <w:r>
        <w:rPr>
          <w:rtl/>
        </w:rPr>
        <w:t xml:space="preserve">ר </w:t>
      </w:r>
      <w:bookmarkStart w:id="15916" w:name="_ETM_Q28_222510"/>
      <w:bookmarkEnd w:id="15916"/>
      <w:r>
        <w:rPr>
          <w:rtl/>
        </w:rPr>
        <w:t xml:space="preserve">במדינת </w:t>
      </w:r>
      <w:bookmarkStart w:id="15917" w:name="_ETM_Q28_223199"/>
      <w:bookmarkEnd w:id="15917"/>
      <w:r>
        <w:rPr>
          <w:rtl/>
        </w:rPr>
        <w:t>ישראל</w:t>
      </w:r>
      <w:r>
        <w:rPr>
          <w:rFonts w:hint="cs"/>
          <w:rtl/>
        </w:rPr>
        <w:t>.</w:t>
      </w:r>
      <w:r>
        <w:rPr>
          <w:rtl/>
        </w:rPr>
        <w:t xml:space="preserve"> </w:t>
      </w:r>
      <w:bookmarkStart w:id="15918" w:name="_ETM_Q28_224780"/>
      <w:bookmarkEnd w:id="15918"/>
      <w:r>
        <w:rPr>
          <w:rtl/>
        </w:rPr>
        <w:t xml:space="preserve">אתה </w:t>
      </w:r>
      <w:bookmarkStart w:id="15919" w:name="_ETM_Q28_225499"/>
      <w:bookmarkEnd w:id="15919"/>
      <w:r>
        <w:rPr>
          <w:rtl/>
        </w:rPr>
        <w:t xml:space="preserve">טובל </w:t>
      </w:r>
      <w:bookmarkStart w:id="15920" w:name="_ETM_Q28_226249"/>
      <w:bookmarkEnd w:id="15920"/>
      <w:r>
        <w:rPr>
          <w:rtl/>
        </w:rPr>
        <w:t xml:space="preserve">ושרץ </w:t>
      </w:r>
      <w:bookmarkStart w:id="15921" w:name="_ETM_Q28_227059"/>
      <w:bookmarkEnd w:id="15921"/>
      <w:r>
        <w:rPr>
          <w:rtl/>
        </w:rPr>
        <w:t>ב</w:t>
      </w:r>
      <w:r>
        <w:rPr>
          <w:rFonts w:hint="cs"/>
          <w:rtl/>
        </w:rPr>
        <w:t>י</w:t>
      </w:r>
      <w:r>
        <w:rPr>
          <w:rtl/>
        </w:rPr>
        <w:t>דך</w:t>
      </w:r>
      <w:r>
        <w:rPr>
          <w:rFonts w:hint="cs"/>
          <w:rtl/>
        </w:rPr>
        <w:t>.</w:t>
      </w:r>
      <w:r>
        <w:rPr>
          <w:rtl/>
        </w:rPr>
        <w:t xml:space="preserve"> </w:t>
      </w:r>
      <w:bookmarkStart w:id="15922" w:name="_ETM_Q28_228610"/>
      <w:bookmarkEnd w:id="15922"/>
      <w:r>
        <w:rPr>
          <w:rtl/>
        </w:rPr>
        <w:t xml:space="preserve">אתה </w:t>
      </w:r>
      <w:bookmarkStart w:id="15923" w:name="_ETM_Q28_228909"/>
      <w:bookmarkEnd w:id="15923"/>
      <w:r>
        <w:rPr>
          <w:rtl/>
        </w:rPr>
        <w:t xml:space="preserve">גדול </w:t>
      </w:r>
      <w:bookmarkStart w:id="15924" w:name="_ETM_Q28_229300"/>
      <w:bookmarkEnd w:id="15924"/>
      <w:r>
        <w:rPr>
          <w:rtl/>
        </w:rPr>
        <w:t>המסיתים</w:t>
      </w:r>
      <w:r>
        <w:rPr>
          <w:rFonts w:hint="cs"/>
          <w:rtl/>
        </w:rPr>
        <w:t>.</w:t>
      </w:r>
      <w:r>
        <w:rPr>
          <w:rtl/>
        </w:rPr>
        <w:t xml:space="preserve"> </w:t>
      </w:r>
      <w:bookmarkStart w:id="15925" w:name="_ETM_Q28_230050"/>
      <w:bookmarkEnd w:id="15925"/>
      <w:r>
        <w:rPr>
          <w:rtl/>
        </w:rPr>
        <w:t xml:space="preserve">של </w:t>
      </w:r>
      <w:bookmarkStart w:id="15926" w:name="_ETM_Q28_230380"/>
      <w:bookmarkStart w:id="15927" w:name="_ETM_Q28_230890"/>
      <w:bookmarkEnd w:id="15926"/>
      <w:bookmarkEnd w:id="15927"/>
      <w:r>
        <w:rPr>
          <w:rtl/>
        </w:rPr>
        <w:t xml:space="preserve">נעליך </w:t>
      </w:r>
      <w:bookmarkStart w:id="15928" w:name="_ETM_Q28_231490"/>
      <w:bookmarkEnd w:id="15928"/>
      <w:r>
        <w:rPr>
          <w:rtl/>
        </w:rPr>
        <w:t xml:space="preserve">כשאתה </w:t>
      </w:r>
      <w:bookmarkStart w:id="15929" w:name="_ETM_Q28_231729"/>
      <w:bookmarkEnd w:id="15929"/>
      <w:r>
        <w:rPr>
          <w:rtl/>
        </w:rPr>
        <w:t xml:space="preserve">מדבר </w:t>
      </w:r>
      <w:bookmarkStart w:id="15930" w:name="_ETM_Q28_232120"/>
      <w:bookmarkEnd w:id="15930"/>
      <w:r>
        <w:rPr>
          <w:rtl/>
        </w:rPr>
        <w:t xml:space="preserve">על </w:t>
      </w:r>
      <w:bookmarkStart w:id="15931" w:name="_ETM_Q28_232239"/>
      <w:bookmarkEnd w:id="15931"/>
      <w:r>
        <w:rPr>
          <w:rFonts w:hint="cs"/>
          <w:rtl/>
        </w:rPr>
        <w:t>סיע</w:t>
      </w:r>
      <w:bookmarkStart w:id="15932" w:name="_ETM_Q28_230089"/>
      <w:bookmarkEnd w:id="15932"/>
      <w:r>
        <w:rPr>
          <w:rtl/>
        </w:rPr>
        <w:t xml:space="preserve">ת </w:t>
      </w:r>
      <w:bookmarkStart w:id="15933" w:name="_ETM_Q28_232600"/>
      <w:bookmarkEnd w:id="15933"/>
      <w:r>
        <w:rPr>
          <w:rtl/>
        </w:rPr>
        <w:t xml:space="preserve">יש </w:t>
      </w:r>
      <w:bookmarkStart w:id="15934" w:name="_ETM_Q28_232840"/>
      <w:bookmarkEnd w:id="15934"/>
      <w:r>
        <w:rPr>
          <w:rtl/>
        </w:rPr>
        <w:t xml:space="preserve">עתיד </w:t>
      </w:r>
      <w:bookmarkStart w:id="15935" w:name="_ETM_Q28_233680"/>
      <w:bookmarkEnd w:id="15935"/>
      <w:r>
        <w:rPr>
          <w:rFonts w:hint="cs"/>
          <w:rtl/>
        </w:rPr>
        <w:t xml:space="preserve">– </w:t>
      </w:r>
      <w:r>
        <w:rPr>
          <w:rtl/>
        </w:rPr>
        <w:t xml:space="preserve">ידיים </w:t>
      </w:r>
      <w:bookmarkStart w:id="15936" w:name="_ETM_Q28_234250"/>
      <w:bookmarkEnd w:id="15936"/>
      <w:r>
        <w:rPr>
          <w:rtl/>
        </w:rPr>
        <w:t xml:space="preserve">נקיות </w:t>
      </w:r>
      <w:bookmarkStart w:id="15937" w:name="_ETM_Q28_234820"/>
      <w:bookmarkStart w:id="15938" w:name="_ETM_Q28_233514"/>
      <w:bookmarkEnd w:id="15937"/>
      <w:bookmarkEnd w:id="15938"/>
      <w:r>
        <w:rPr>
          <w:rtl/>
        </w:rPr>
        <w:t>כולם</w:t>
      </w:r>
      <w:r>
        <w:rPr>
          <w:rFonts w:hint="cs"/>
          <w:rtl/>
        </w:rPr>
        <w:t>.</w:t>
      </w:r>
    </w:p>
    <w:p w:rsidR="00B50F57" w:rsidRDefault="00B50F57" w:rsidP="00B563AD">
      <w:pPr>
        <w:rPr>
          <w:rtl/>
        </w:rPr>
      </w:pPr>
    </w:p>
    <w:p w:rsidR="00B50F57" w:rsidRDefault="00B50F57" w:rsidP="00B563AD">
      <w:pPr>
        <w:pStyle w:val="af5"/>
        <w:keepNext/>
        <w:rPr>
          <w:rtl/>
        </w:rPr>
      </w:pPr>
      <w:bookmarkStart w:id="15939" w:name="ET_interruption_6461_8"/>
      <w:r w:rsidRPr="00722D85">
        <w:rPr>
          <w:rStyle w:val="TagStyle"/>
          <w:rtl/>
        </w:rPr>
        <w:t xml:space="preserve"> &lt;&lt; קריאה &gt;&gt; </w:t>
      </w:r>
      <w:r>
        <w:rPr>
          <w:rtl/>
        </w:rPr>
        <w:t>שר התקשורת שלמה קרעי:</w:t>
      </w:r>
      <w:r w:rsidRPr="00722D85">
        <w:rPr>
          <w:rStyle w:val="TagStyle"/>
          <w:rtl/>
        </w:rPr>
        <w:t xml:space="preserve"> &lt;&lt; קריאה &gt;&gt;</w:t>
      </w:r>
      <w:r>
        <w:rPr>
          <w:rtl/>
        </w:rPr>
        <w:t xml:space="preserve">   </w:t>
      </w:r>
      <w:bookmarkEnd w:id="15939"/>
    </w:p>
    <w:p w:rsidR="00B50F57" w:rsidRDefault="00B50F57" w:rsidP="00A9203F">
      <w:pPr>
        <w:rPr>
          <w:rtl/>
        </w:rPr>
      </w:pPr>
      <w:bookmarkStart w:id="15940" w:name="_ETM_Q28_236262"/>
      <w:bookmarkEnd w:id="15940"/>
    </w:p>
    <w:p w:rsidR="00B50F57" w:rsidRPr="009E24F4" w:rsidRDefault="00B50F57" w:rsidP="00B563AD">
      <w:pPr>
        <w:rPr>
          <w:rtl/>
        </w:rPr>
      </w:pPr>
      <w:bookmarkStart w:id="15941" w:name="_ETM_Q28_236410"/>
      <w:bookmarkStart w:id="15942" w:name="_ETM_Q28_232353"/>
      <w:bookmarkEnd w:id="15941"/>
      <w:bookmarkEnd w:id="15942"/>
      <w:r>
        <w:rPr>
          <w:rFonts w:hint="cs"/>
          <w:rtl/>
        </w:rPr>
        <w:t>אתה עכשיו הצבעת בעד מסיתים</w:t>
      </w:r>
      <w:bookmarkStart w:id="15943" w:name="_ETM_Q28_232161"/>
      <w:bookmarkEnd w:id="15943"/>
      <w:r>
        <w:rPr>
          <w:rFonts w:hint="cs"/>
          <w:rtl/>
        </w:rPr>
        <w:t>, בעד מרצים שמסיתים לטרור.</w:t>
      </w:r>
      <w:bookmarkStart w:id="15944" w:name="_ETM_Q28_234953"/>
      <w:bookmarkEnd w:id="15944"/>
    </w:p>
    <w:p w:rsidR="00B50F57" w:rsidRDefault="00B50F57" w:rsidP="00B563AD">
      <w:pPr>
        <w:rPr>
          <w:rtl/>
        </w:rPr>
      </w:pPr>
    </w:p>
    <w:p w:rsidR="00B50F57" w:rsidRDefault="00B50F57" w:rsidP="00B563AD">
      <w:pPr>
        <w:pStyle w:val="-"/>
        <w:keepNext/>
        <w:rPr>
          <w:rtl/>
        </w:rPr>
      </w:pPr>
      <w:bookmarkStart w:id="15945" w:name="ET_speakercontinue_5084_9"/>
      <w:r w:rsidRPr="00722D85">
        <w:rPr>
          <w:rStyle w:val="TagStyle"/>
          <w:rtl/>
        </w:rPr>
        <w:t xml:space="preserve"> &lt;&lt; דובר_המשך &gt;&gt; </w:t>
      </w:r>
      <w:r>
        <w:rPr>
          <w:rtl/>
        </w:rPr>
        <w:t>מיקי לוי (יש עתיד):</w:t>
      </w:r>
      <w:r w:rsidRPr="00722D85">
        <w:rPr>
          <w:rStyle w:val="TagStyle"/>
          <w:rtl/>
        </w:rPr>
        <w:t xml:space="preserve"> &lt;&lt; דובר_המשך &gt;&gt;</w:t>
      </w:r>
      <w:r>
        <w:rPr>
          <w:rtl/>
        </w:rPr>
        <w:t xml:space="preserve">   </w:t>
      </w:r>
      <w:bookmarkEnd w:id="15945"/>
    </w:p>
    <w:p w:rsidR="00B50F57" w:rsidRDefault="00B50F57" w:rsidP="00A9203F">
      <w:pPr>
        <w:rPr>
          <w:rtl/>
        </w:rPr>
      </w:pPr>
    </w:p>
    <w:p w:rsidR="00B50F57" w:rsidRDefault="00B50F57" w:rsidP="00B563AD">
      <w:pPr>
        <w:rPr>
          <w:rtl/>
        </w:rPr>
      </w:pPr>
      <w:bookmarkStart w:id="15946" w:name="_ETM_Q28_236079"/>
      <w:bookmarkEnd w:id="15946"/>
      <w:r>
        <w:rPr>
          <w:rtl/>
        </w:rPr>
        <w:t xml:space="preserve">תשתוק </w:t>
      </w:r>
      <w:bookmarkStart w:id="15947" w:name="_ETM_Q28_236589"/>
      <w:bookmarkEnd w:id="15947"/>
      <w:r>
        <w:rPr>
          <w:rtl/>
        </w:rPr>
        <w:t>עכשיו</w:t>
      </w:r>
      <w:r>
        <w:rPr>
          <w:rFonts w:hint="cs"/>
          <w:rtl/>
        </w:rPr>
        <w:t>, עכשיו תשתוק.</w:t>
      </w:r>
      <w:bookmarkStart w:id="15948" w:name="_ETM_Q28_237789"/>
      <w:bookmarkStart w:id="15949" w:name="_ETM_Q28_238359"/>
      <w:bookmarkStart w:id="15950" w:name="_ETM_Q28_238869"/>
      <w:bookmarkEnd w:id="15948"/>
      <w:bookmarkEnd w:id="15949"/>
      <w:bookmarkEnd w:id="15950"/>
      <w:r>
        <w:rPr>
          <w:rFonts w:hint="cs"/>
          <w:rtl/>
        </w:rPr>
        <w:t xml:space="preserve"> </w:t>
      </w:r>
      <w:bookmarkStart w:id="15951" w:name="_ETM_Q28_234430"/>
      <w:bookmarkStart w:id="15952" w:name="_ETM_Q28_239559"/>
      <w:bookmarkEnd w:id="15951"/>
      <w:bookmarkEnd w:id="15952"/>
      <w:r>
        <w:rPr>
          <w:rtl/>
        </w:rPr>
        <w:t xml:space="preserve">אתה </w:t>
      </w:r>
      <w:bookmarkStart w:id="15953" w:name="_ETM_Q28_239920"/>
      <w:bookmarkEnd w:id="15953"/>
      <w:r>
        <w:rPr>
          <w:rtl/>
        </w:rPr>
        <w:t xml:space="preserve">עכשיו </w:t>
      </w:r>
      <w:bookmarkStart w:id="15954" w:name="_ETM_Q28_240249"/>
      <w:bookmarkEnd w:id="15954"/>
      <w:r>
        <w:rPr>
          <w:rtl/>
        </w:rPr>
        <w:t>תשתוק</w:t>
      </w:r>
      <w:r>
        <w:rPr>
          <w:rFonts w:hint="cs"/>
          <w:rtl/>
        </w:rPr>
        <w:t>.</w:t>
      </w:r>
      <w:r>
        <w:rPr>
          <w:rtl/>
        </w:rPr>
        <w:t xml:space="preserve"> </w:t>
      </w:r>
      <w:bookmarkStart w:id="15955" w:name="_ETM_Q28_241629"/>
      <w:bookmarkEnd w:id="15955"/>
      <w:r>
        <w:rPr>
          <w:rtl/>
        </w:rPr>
        <w:t xml:space="preserve">שר </w:t>
      </w:r>
      <w:bookmarkStart w:id="15956" w:name="_ETM_Q28_242859"/>
      <w:bookmarkEnd w:id="15956"/>
      <w:r>
        <w:rPr>
          <w:rFonts w:hint="cs"/>
          <w:rtl/>
        </w:rPr>
        <w:t>שפיו נוטף</w:t>
      </w:r>
      <w:bookmarkStart w:id="15957" w:name="_ETM_Q28_242349"/>
      <w:bookmarkEnd w:id="15957"/>
      <w:r>
        <w:rPr>
          <w:rtl/>
        </w:rPr>
        <w:t xml:space="preserve"> </w:t>
      </w:r>
      <w:bookmarkStart w:id="15958" w:name="_ETM_Q28_249649"/>
      <w:bookmarkEnd w:id="15958"/>
      <w:r>
        <w:rPr>
          <w:rtl/>
        </w:rPr>
        <w:t>רעל</w:t>
      </w:r>
      <w:r>
        <w:rPr>
          <w:rFonts w:hint="cs"/>
          <w:rtl/>
        </w:rPr>
        <w:t xml:space="preserve">. שר שפיו </w:t>
      </w:r>
      <w:bookmarkStart w:id="15959" w:name="_ETM_Q28_249918"/>
      <w:bookmarkEnd w:id="15959"/>
      <w:r>
        <w:rPr>
          <w:rFonts w:hint="cs"/>
          <w:rtl/>
        </w:rPr>
        <w:t>נוטף רעל.</w:t>
      </w:r>
      <w:r>
        <w:rPr>
          <w:rtl/>
        </w:rPr>
        <w:t xml:space="preserve"> </w:t>
      </w:r>
      <w:bookmarkStart w:id="15960" w:name="_ETM_Q28_251130"/>
      <w:bookmarkEnd w:id="15960"/>
      <w:r>
        <w:rPr>
          <w:rtl/>
        </w:rPr>
        <w:t>אתה</w:t>
      </w:r>
      <w:r>
        <w:rPr>
          <w:rFonts w:hint="cs"/>
          <w:rtl/>
        </w:rPr>
        <w:t>,</w:t>
      </w:r>
      <w:r>
        <w:rPr>
          <w:rtl/>
        </w:rPr>
        <w:t xml:space="preserve"> </w:t>
      </w:r>
      <w:bookmarkStart w:id="15961" w:name="_ETM_Q28_252490"/>
      <w:bookmarkEnd w:id="15961"/>
      <w:r>
        <w:rPr>
          <w:rtl/>
        </w:rPr>
        <w:t xml:space="preserve">על </w:t>
      </w:r>
      <w:bookmarkStart w:id="15962" w:name="_ETM_Q28_252729"/>
      <w:bookmarkEnd w:id="15962"/>
      <w:r>
        <w:rPr>
          <w:rtl/>
        </w:rPr>
        <w:t>ה</w:t>
      </w:r>
      <w:bookmarkStart w:id="15963" w:name="_ETM_Q28_253359"/>
      <w:bookmarkEnd w:id="15963"/>
      <w:r>
        <w:rPr>
          <w:rFonts w:hint="cs"/>
          <w:rtl/>
        </w:rPr>
        <w:t>מילואימניקים</w:t>
      </w:r>
      <w:bookmarkStart w:id="15964" w:name="_ETM_Q28_254959"/>
      <w:bookmarkEnd w:id="15964"/>
      <w:r>
        <w:rPr>
          <w:rtl/>
        </w:rPr>
        <w:t xml:space="preserve"> </w:t>
      </w:r>
      <w:bookmarkStart w:id="15965" w:name="_ETM_Q28_254799"/>
      <w:bookmarkEnd w:id="15965"/>
      <w:r>
        <w:rPr>
          <w:rFonts w:hint="cs"/>
          <w:rtl/>
        </w:rPr>
        <w:t xml:space="preserve">– </w:t>
      </w:r>
      <w:r>
        <w:rPr>
          <w:rtl/>
        </w:rPr>
        <w:t xml:space="preserve">שלחת </w:t>
      </w:r>
      <w:bookmarkStart w:id="15966" w:name="_ETM_Q28_256000"/>
      <w:bookmarkEnd w:id="15966"/>
      <w:r>
        <w:rPr>
          <w:rtl/>
        </w:rPr>
        <w:t xml:space="preserve">את </w:t>
      </w:r>
      <w:bookmarkStart w:id="15967" w:name="_ETM_Q28_256270"/>
      <w:bookmarkEnd w:id="15967"/>
      <w:r>
        <w:rPr>
          <w:rtl/>
        </w:rPr>
        <w:t xml:space="preserve">המילואימניקים </w:t>
      </w:r>
      <w:bookmarkStart w:id="15968" w:name="_ETM_Q28_257560"/>
      <w:bookmarkEnd w:id="15968"/>
      <w:r>
        <w:rPr>
          <w:rtl/>
        </w:rPr>
        <w:t>לעזאזל</w:t>
      </w:r>
      <w:r>
        <w:rPr>
          <w:rFonts w:hint="cs"/>
          <w:rtl/>
        </w:rPr>
        <w:t>. שלחת את המילואימניקים לעזאזל.</w:t>
      </w:r>
    </w:p>
    <w:p w:rsidR="00B50F57" w:rsidRDefault="00B50F57" w:rsidP="00B563AD">
      <w:pPr>
        <w:rPr>
          <w:rtl/>
        </w:rPr>
      </w:pPr>
    </w:p>
    <w:p w:rsidR="00B50F57" w:rsidRDefault="00B50F57" w:rsidP="00B563AD">
      <w:pPr>
        <w:pStyle w:val="af5"/>
        <w:keepNext/>
        <w:rPr>
          <w:rtl/>
        </w:rPr>
      </w:pPr>
      <w:bookmarkStart w:id="15969" w:name="ET_interruption_5807_11"/>
      <w:r w:rsidRPr="00722D85">
        <w:rPr>
          <w:rStyle w:val="TagStyle"/>
          <w:rtl/>
        </w:rPr>
        <w:t xml:space="preserve">&lt;&lt; קריאה &gt;&gt; </w:t>
      </w:r>
      <w:r>
        <w:rPr>
          <w:rtl/>
        </w:rPr>
        <w:t>קטי קטרין שטרית (הליכוד):</w:t>
      </w:r>
      <w:r w:rsidRPr="00722D85">
        <w:rPr>
          <w:rStyle w:val="TagStyle"/>
          <w:rtl/>
        </w:rPr>
        <w:t xml:space="preserve"> &lt;&lt; קריאה &gt;&gt;</w:t>
      </w:r>
      <w:r>
        <w:rPr>
          <w:rtl/>
        </w:rPr>
        <w:t xml:space="preserve">   </w:t>
      </w:r>
      <w:bookmarkEnd w:id="15969"/>
    </w:p>
    <w:p w:rsidR="00B50F57" w:rsidRDefault="00B50F57" w:rsidP="00A9203F">
      <w:pPr>
        <w:rPr>
          <w:rtl/>
        </w:rPr>
      </w:pPr>
    </w:p>
    <w:p w:rsidR="00B50F57" w:rsidRDefault="00B50F57" w:rsidP="00B563AD">
      <w:pPr>
        <w:rPr>
          <w:rtl/>
        </w:rPr>
      </w:pPr>
      <w:bookmarkStart w:id="15970" w:name="_ETM_Q28_263119"/>
      <w:bookmarkEnd w:id="15970"/>
      <w:r>
        <w:rPr>
          <w:rFonts w:hint="cs"/>
          <w:rtl/>
        </w:rPr>
        <w:t>לא לא לא, אתה טועה, הוא לא שלח אותם.</w:t>
      </w:r>
      <w:bookmarkStart w:id="15971" w:name="_ETM_Q28_256919"/>
      <w:bookmarkEnd w:id="15971"/>
      <w:r>
        <w:rPr>
          <w:rFonts w:hint="cs"/>
          <w:rtl/>
        </w:rPr>
        <w:t xml:space="preserve"> לא לא לא, אתה שלחת אותם, לא הוא</w:t>
      </w:r>
      <w:bookmarkStart w:id="15972" w:name="_ETM_Q28_261800"/>
      <w:bookmarkEnd w:id="15972"/>
      <w:r>
        <w:rPr>
          <w:rFonts w:hint="cs"/>
          <w:rtl/>
        </w:rPr>
        <w:t>.</w:t>
      </w:r>
      <w:bookmarkStart w:id="15973" w:name="_ETM_Q28_259868"/>
      <w:bookmarkEnd w:id="15973"/>
    </w:p>
    <w:p w:rsidR="00B50F57" w:rsidRDefault="00B50F57" w:rsidP="00B563AD">
      <w:pPr>
        <w:rPr>
          <w:b/>
          <w:bCs/>
          <w:u w:val="single"/>
          <w:rtl/>
          <w:lang w:eastAsia="he-IL"/>
        </w:rPr>
      </w:pPr>
      <w:bookmarkStart w:id="15974" w:name="_ETM_Q28_245991"/>
      <w:bookmarkStart w:id="15975" w:name="_ETM_Q28_246090"/>
      <w:bookmarkStart w:id="15976" w:name="_ETM_Q28_257139"/>
      <w:bookmarkEnd w:id="15974"/>
      <w:bookmarkEnd w:id="15975"/>
      <w:bookmarkEnd w:id="15976"/>
    </w:p>
    <w:p w:rsidR="00B50F57" w:rsidRDefault="00B50F57" w:rsidP="00B563AD">
      <w:pPr>
        <w:pStyle w:val="-"/>
        <w:keepNext/>
        <w:rPr>
          <w:rtl/>
        </w:rPr>
      </w:pPr>
      <w:bookmarkStart w:id="15977" w:name="ET_speakercontinue_5084_13"/>
      <w:r w:rsidRPr="00722D85">
        <w:rPr>
          <w:rStyle w:val="TagStyle"/>
          <w:rtl/>
        </w:rPr>
        <w:t xml:space="preserve"> &lt;&lt; דובר_המשך &gt;&gt; </w:t>
      </w:r>
      <w:r>
        <w:rPr>
          <w:rtl/>
        </w:rPr>
        <w:t>מיקי לוי (יש עתיד):</w:t>
      </w:r>
      <w:r w:rsidRPr="00722D85">
        <w:rPr>
          <w:rStyle w:val="TagStyle"/>
          <w:rtl/>
        </w:rPr>
        <w:t xml:space="preserve"> &lt;&lt; דובר_המשך &gt;&gt;</w:t>
      </w:r>
      <w:r>
        <w:rPr>
          <w:rtl/>
        </w:rPr>
        <w:t xml:space="preserve">   </w:t>
      </w:r>
      <w:bookmarkEnd w:id="15977"/>
    </w:p>
    <w:p w:rsidR="00B50F57" w:rsidRDefault="00B50F57" w:rsidP="00A9203F">
      <w:pPr>
        <w:rPr>
          <w:rtl/>
          <w:lang w:eastAsia="he-IL"/>
        </w:rPr>
      </w:pPr>
    </w:p>
    <w:p w:rsidR="00B50F57" w:rsidRDefault="00B50F57" w:rsidP="00B563AD">
      <w:pPr>
        <w:rPr>
          <w:rtl/>
          <w:lang w:eastAsia="he-IL"/>
        </w:rPr>
      </w:pPr>
      <w:r>
        <w:rPr>
          <w:rFonts w:hint="cs"/>
          <w:rtl/>
          <w:lang w:eastAsia="he-IL"/>
        </w:rPr>
        <w:t>גם את תשתקי.</w:t>
      </w:r>
    </w:p>
    <w:p w:rsidR="00B50F57" w:rsidRDefault="00B50F57" w:rsidP="00B563AD">
      <w:pPr>
        <w:rPr>
          <w:rtl/>
          <w:lang w:eastAsia="he-IL"/>
        </w:rPr>
      </w:pPr>
    </w:p>
    <w:p w:rsidR="00B50F57" w:rsidRDefault="00B50F57" w:rsidP="00B563AD">
      <w:pPr>
        <w:pStyle w:val="af5"/>
        <w:keepNext/>
        <w:rPr>
          <w:rtl/>
        </w:rPr>
      </w:pPr>
      <w:bookmarkStart w:id="15978" w:name="ET_interruption_5807_14"/>
      <w:r w:rsidRPr="00722D85">
        <w:rPr>
          <w:rStyle w:val="TagStyle"/>
          <w:rtl/>
        </w:rPr>
        <w:t xml:space="preserve"> &lt;&lt; קריאה &gt;&gt; </w:t>
      </w:r>
      <w:r>
        <w:rPr>
          <w:rtl/>
        </w:rPr>
        <w:t>קטי קטרין שטרית (הליכוד):</w:t>
      </w:r>
      <w:r w:rsidRPr="00722D85">
        <w:rPr>
          <w:rStyle w:val="TagStyle"/>
          <w:rtl/>
        </w:rPr>
        <w:t xml:space="preserve"> &lt;&lt; קריאה &gt;&gt;</w:t>
      </w:r>
      <w:r>
        <w:rPr>
          <w:rtl/>
        </w:rPr>
        <w:t xml:space="preserve">   </w:t>
      </w:r>
      <w:bookmarkEnd w:id="15978"/>
    </w:p>
    <w:p w:rsidR="00B50F57" w:rsidRDefault="00B50F57" w:rsidP="00A9203F">
      <w:pPr>
        <w:rPr>
          <w:rtl/>
          <w:lang w:eastAsia="he-IL"/>
        </w:rPr>
      </w:pPr>
    </w:p>
    <w:p w:rsidR="00B50F57" w:rsidRDefault="00B50F57" w:rsidP="00B563AD">
      <w:pPr>
        <w:rPr>
          <w:rtl/>
          <w:lang w:eastAsia="he-IL"/>
        </w:rPr>
      </w:pPr>
      <w:r>
        <w:rPr>
          <w:rFonts w:hint="cs"/>
          <w:rtl/>
          <w:lang w:eastAsia="he-IL"/>
        </w:rPr>
        <w:t>אני לא אשתוק.</w:t>
      </w:r>
    </w:p>
    <w:p w:rsidR="00B50F57" w:rsidRDefault="00B50F57" w:rsidP="00B563AD">
      <w:pPr>
        <w:rPr>
          <w:rtl/>
          <w:lang w:eastAsia="he-IL"/>
        </w:rPr>
      </w:pPr>
    </w:p>
    <w:p w:rsidR="00B50F57" w:rsidRDefault="00B50F57" w:rsidP="00B563AD">
      <w:pPr>
        <w:pStyle w:val="af5"/>
        <w:keepNext/>
        <w:rPr>
          <w:rtl/>
        </w:rPr>
      </w:pPr>
      <w:bookmarkStart w:id="15979" w:name="ET_interruption_קר_אה_16"/>
      <w:r w:rsidRPr="00722D85">
        <w:rPr>
          <w:rStyle w:val="TagStyle"/>
          <w:rtl/>
        </w:rPr>
        <w:t xml:space="preserve"> &lt;&lt; קריאה &gt;&gt; </w:t>
      </w:r>
      <w:r>
        <w:rPr>
          <w:rtl/>
        </w:rPr>
        <w:t>קריא</w:t>
      </w:r>
      <w:r>
        <w:rPr>
          <w:rFonts w:hint="cs"/>
          <w:rtl/>
        </w:rPr>
        <w:t>ות</w:t>
      </w:r>
      <w:r>
        <w:rPr>
          <w:rtl/>
        </w:rPr>
        <w:t>:</w:t>
      </w:r>
      <w:r w:rsidRPr="00722D85">
        <w:rPr>
          <w:rStyle w:val="TagStyle"/>
          <w:rtl/>
        </w:rPr>
        <w:t xml:space="preserve"> &lt;&lt; קריאה &gt;&gt;</w:t>
      </w:r>
      <w:r>
        <w:rPr>
          <w:rtl/>
        </w:rPr>
        <w:t xml:space="preserve">   </w:t>
      </w:r>
      <w:bookmarkEnd w:id="15979"/>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bookmarkStart w:id="15980" w:name="_ETM_Q28_269931"/>
      <w:bookmarkStart w:id="15981" w:name="_ETM_Q28_270057"/>
      <w:bookmarkEnd w:id="15980"/>
      <w:bookmarkEnd w:id="15981"/>
    </w:p>
    <w:p w:rsidR="00B50F57" w:rsidRDefault="00B50F57" w:rsidP="00B563AD">
      <w:pPr>
        <w:pStyle w:val="af6"/>
        <w:keepNext/>
        <w:rPr>
          <w:rtl/>
        </w:rPr>
      </w:pPr>
      <w:bookmarkStart w:id="15982" w:name="_ETM_Q28_268179"/>
      <w:bookmarkEnd w:id="15982"/>
      <w:r w:rsidRPr="00722D85">
        <w:rPr>
          <w:rStyle w:val="TagStyle"/>
          <w:rtl/>
        </w:rPr>
        <w:t xml:space="preserve"> &lt;&lt; יור &gt;&gt; </w:t>
      </w:r>
      <w:r>
        <w:rPr>
          <w:rtl/>
        </w:rPr>
        <w:t>היו"ר משה רוט:</w:t>
      </w:r>
      <w:r w:rsidRPr="00722D85">
        <w:rPr>
          <w:rStyle w:val="TagStyle"/>
          <w:rtl/>
        </w:rPr>
        <w:t xml:space="preserve"> &lt;&lt;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סליחה, סליחה, חברי הכנסת, לא חייבים להגיב. לא חייבים, לא חייבים.</w:t>
      </w:r>
    </w:p>
    <w:p w:rsidR="00B50F57" w:rsidRDefault="00B50F57" w:rsidP="00B563AD">
      <w:pPr>
        <w:rPr>
          <w:rtl/>
          <w:lang w:eastAsia="he-IL"/>
        </w:rPr>
      </w:pPr>
    </w:p>
    <w:p w:rsidR="00B50F57" w:rsidRDefault="00B50F57" w:rsidP="00B563AD">
      <w:pPr>
        <w:pStyle w:val="af5"/>
        <w:keepNext/>
        <w:rPr>
          <w:rtl/>
        </w:rPr>
      </w:pPr>
      <w:bookmarkStart w:id="15983" w:name="ET_interruption_5807_18"/>
      <w:r w:rsidRPr="00722D85">
        <w:rPr>
          <w:rStyle w:val="TagStyle"/>
          <w:rtl/>
        </w:rPr>
        <w:t xml:space="preserve"> &lt;&lt; קריאה &gt;&gt; </w:t>
      </w:r>
      <w:r>
        <w:rPr>
          <w:rtl/>
        </w:rPr>
        <w:t>קטי קטרין שטרית (הליכוד):</w:t>
      </w:r>
      <w:r w:rsidRPr="00722D85">
        <w:rPr>
          <w:rStyle w:val="TagStyle"/>
          <w:rtl/>
        </w:rPr>
        <w:t xml:space="preserve"> &lt;&lt; קריאה &gt;&gt;</w:t>
      </w:r>
      <w:r>
        <w:rPr>
          <w:rtl/>
        </w:rPr>
        <w:t xml:space="preserve">   </w:t>
      </w:r>
      <w:bookmarkEnd w:id="15983"/>
    </w:p>
    <w:p w:rsidR="00B50F57" w:rsidRDefault="00B50F57" w:rsidP="00A9203F">
      <w:pPr>
        <w:rPr>
          <w:rtl/>
          <w:lang w:eastAsia="he-IL"/>
        </w:rPr>
      </w:pPr>
    </w:p>
    <w:p w:rsidR="00B50F57" w:rsidRDefault="00B50F57" w:rsidP="00B563AD">
      <w:pPr>
        <w:rPr>
          <w:rtl/>
          <w:lang w:eastAsia="he-IL"/>
        </w:rPr>
      </w:pPr>
      <w:r>
        <w:rPr>
          <w:rFonts w:hint="cs"/>
          <w:rtl/>
          <w:lang w:eastAsia="he-IL"/>
        </w:rPr>
        <w:t>מנוול. איך הוא מדבר</w:t>
      </w:r>
      <w:bookmarkStart w:id="15984" w:name="_ETM_Q28_271358"/>
      <w:bookmarkStart w:id="15985" w:name="_ETM_Q28_270196"/>
      <w:bookmarkEnd w:id="15984"/>
      <w:bookmarkEnd w:id="15985"/>
      <w:r>
        <w:rPr>
          <w:rFonts w:hint="cs"/>
          <w:rtl/>
          <w:lang w:eastAsia="he-IL"/>
        </w:rPr>
        <w:t>?</w:t>
      </w:r>
    </w:p>
    <w:p w:rsidR="00B50F57" w:rsidRDefault="00B50F57" w:rsidP="00B563AD">
      <w:pPr>
        <w:rPr>
          <w:rtl/>
          <w:lang w:eastAsia="he-IL"/>
        </w:rPr>
      </w:pPr>
    </w:p>
    <w:p w:rsidR="00B50F57" w:rsidRDefault="00B50F57" w:rsidP="00B563AD">
      <w:pPr>
        <w:pStyle w:val="af6"/>
        <w:keepNext/>
        <w:rPr>
          <w:rtl/>
        </w:rPr>
      </w:pPr>
      <w:r w:rsidRPr="00722D85">
        <w:rPr>
          <w:rStyle w:val="TagStyle"/>
          <w:rtl/>
        </w:rPr>
        <w:t xml:space="preserve"> &lt;&lt; יור &gt;&gt; </w:t>
      </w:r>
      <w:r>
        <w:rPr>
          <w:rtl/>
        </w:rPr>
        <w:t>היו"ר משה רוט:</w:t>
      </w:r>
      <w:r w:rsidRPr="00722D85">
        <w:rPr>
          <w:rStyle w:val="TagStyle"/>
          <w:rtl/>
        </w:rPr>
        <w:t xml:space="preserve"> &lt;&lt; יור &gt;&gt;</w:t>
      </w:r>
      <w:r>
        <w:rPr>
          <w:rtl/>
        </w:rPr>
        <w:t xml:space="preserve">   </w:t>
      </w:r>
    </w:p>
    <w:p w:rsidR="00B50F57" w:rsidRDefault="00B50F57" w:rsidP="00A9203F">
      <w:pPr>
        <w:rPr>
          <w:rtl/>
          <w:lang w:eastAsia="he-IL"/>
        </w:rPr>
      </w:pPr>
    </w:p>
    <w:p w:rsidR="00B50F57" w:rsidRPr="00722D85" w:rsidRDefault="00B50F57" w:rsidP="00B563AD">
      <w:pPr>
        <w:rPr>
          <w:rtl/>
          <w:lang w:eastAsia="he-IL"/>
        </w:rPr>
      </w:pPr>
      <w:r>
        <w:rPr>
          <w:rFonts w:hint="cs"/>
          <w:rtl/>
          <w:lang w:eastAsia="he-IL"/>
        </w:rPr>
        <w:t>א</w:t>
      </w:r>
      <w:bookmarkStart w:id="15986" w:name="_ETM_Q28_272008"/>
      <w:bookmarkEnd w:id="15986"/>
      <w:r>
        <w:rPr>
          <w:rFonts w:hint="cs"/>
          <w:rtl/>
          <w:lang w:eastAsia="he-IL"/>
        </w:rPr>
        <w:t>ני שמעתי</w:t>
      </w:r>
      <w:bookmarkStart w:id="15987" w:name="_ETM_Q28_273369"/>
      <w:bookmarkEnd w:id="15987"/>
      <w:r>
        <w:rPr>
          <w:rFonts w:hint="cs"/>
          <w:rtl/>
          <w:lang w:eastAsia="he-IL"/>
        </w:rPr>
        <w:t>, שמעתי.</w:t>
      </w:r>
    </w:p>
    <w:p w:rsidR="00B50F57" w:rsidRDefault="00B50F57" w:rsidP="00B563AD">
      <w:pPr>
        <w:rPr>
          <w:rtl/>
          <w:lang w:eastAsia="he-IL"/>
        </w:rPr>
      </w:pPr>
    </w:p>
    <w:p w:rsidR="00B50F57" w:rsidRDefault="00B50F57" w:rsidP="00B563AD">
      <w:pPr>
        <w:pStyle w:val="-"/>
        <w:keepNext/>
        <w:rPr>
          <w:rtl/>
        </w:rPr>
      </w:pPr>
      <w:bookmarkStart w:id="15988" w:name="ET_speakercontinue_5084_15"/>
      <w:r w:rsidRPr="00722D85">
        <w:rPr>
          <w:rStyle w:val="TagStyle"/>
          <w:rtl/>
        </w:rPr>
        <w:t xml:space="preserve"> &lt;&lt; דובר_המשך &gt;&gt; </w:t>
      </w:r>
      <w:r>
        <w:rPr>
          <w:rtl/>
        </w:rPr>
        <w:t>מיקי לוי (יש עתיד):</w:t>
      </w:r>
      <w:r w:rsidRPr="00722D85">
        <w:rPr>
          <w:rStyle w:val="TagStyle"/>
          <w:rtl/>
        </w:rPr>
        <w:t xml:space="preserve"> &lt;&lt; דובר_המשך &gt;&gt;</w:t>
      </w:r>
      <w:r>
        <w:rPr>
          <w:rtl/>
        </w:rPr>
        <w:t xml:space="preserve">   </w:t>
      </w:r>
      <w:bookmarkEnd w:id="15988"/>
    </w:p>
    <w:p w:rsidR="00B50F57" w:rsidRDefault="00B50F57" w:rsidP="00A9203F">
      <w:pPr>
        <w:rPr>
          <w:rtl/>
          <w:lang w:eastAsia="he-IL"/>
        </w:rPr>
      </w:pPr>
    </w:p>
    <w:p w:rsidR="00B50F57" w:rsidRDefault="00B50F57" w:rsidP="00B563AD">
      <w:pPr>
        <w:rPr>
          <w:rtl/>
        </w:rPr>
      </w:pPr>
      <w:bookmarkStart w:id="15989" w:name="_ETM_Q28_259780"/>
      <w:bookmarkStart w:id="15990" w:name="_ETM_Q28_273280"/>
      <w:bookmarkStart w:id="15991" w:name="_ETM_Q28_274659"/>
      <w:bookmarkEnd w:id="15989"/>
      <w:bookmarkEnd w:id="15990"/>
      <w:bookmarkEnd w:id="15991"/>
      <w:r>
        <w:rPr>
          <w:rFonts w:hint="cs"/>
          <w:rtl/>
        </w:rPr>
        <w:t>כי את מפריעה לי, את מפריעה לי בכל פעם.</w:t>
      </w:r>
      <w:bookmarkStart w:id="15992" w:name="_ETM_Q28_279319"/>
      <w:bookmarkStart w:id="15993" w:name="_ETM_Q28_280010"/>
      <w:bookmarkStart w:id="15994" w:name="_ETM_Q28_281120"/>
      <w:bookmarkStart w:id="15995" w:name="_ETM_Q28_281480"/>
      <w:bookmarkEnd w:id="15992"/>
      <w:bookmarkEnd w:id="15993"/>
      <w:bookmarkEnd w:id="15994"/>
      <w:bookmarkEnd w:id="15995"/>
      <w:r>
        <w:rPr>
          <w:rFonts w:hint="cs"/>
          <w:rtl/>
        </w:rPr>
        <w:t xml:space="preserve"> </w:t>
      </w:r>
      <w:bookmarkStart w:id="15996" w:name="_ETM_Q28_275969"/>
      <w:bookmarkEnd w:id="15996"/>
    </w:p>
    <w:p w:rsidR="00B50F57" w:rsidRDefault="00B50F57" w:rsidP="00B563AD">
      <w:pPr>
        <w:rPr>
          <w:rtl/>
        </w:rPr>
      </w:pPr>
    </w:p>
    <w:p w:rsidR="00B50F57" w:rsidRDefault="00B50F57" w:rsidP="00B563AD">
      <w:pPr>
        <w:pStyle w:val="af5"/>
        <w:keepNext/>
        <w:rPr>
          <w:rtl/>
        </w:rPr>
      </w:pPr>
      <w:bookmarkStart w:id="15997" w:name="ET_interruption_5807_20"/>
      <w:r w:rsidRPr="00722D85">
        <w:rPr>
          <w:rStyle w:val="TagStyle"/>
          <w:rtl/>
        </w:rPr>
        <w:t xml:space="preserve"> &lt;&lt; קריאה &gt;&gt; </w:t>
      </w:r>
      <w:r>
        <w:rPr>
          <w:rtl/>
        </w:rPr>
        <w:t>קטי קטרין שטרית (הליכוד):</w:t>
      </w:r>
      <w:r w:rsidRPr="00722D85">
        <w:rPr>
          <w:rStyle w:val="TagStyle"/>
          <w:rtl/>
        </w:rPr>
        <w:t xml:space="preserve"> &lt;&lt; קריאה &gt;&gt;</w:t>
      </w:r>
      <w:r>
        <w:rPr>
          <w:rtl/>
        </w:rPr>
        <w:t xml:space="preserve">   </w:t>
      </w:r>
      <w:bookmarkEnd w:id="15997"/>
    </w:p>
    <w:p w:rsidR="00B50F57" w:rsidRDefault="00B50F57" w:rsidP="00A9203F">
      <w:pPr>
        <w:rPr>
          <w:rtl/>
        </w:rPr>
      </w:pPr>
    </w:p>
    <w:p w:rsidR="00B50F57" w:rsidRDefault="00B50F57" w:rsidP="00B563AD">
      <w:pPr>
        <w:rPr>
          <w:rtl/>
        </w:rPr>
      </w:pPr>
      <w:bookmarkStart w:id="15998" w:name="_ETM_Q28_275970"/>
      <w:bookmarkStart w:id="15999" w:name="_ETM_Q28_275447"/>
      <w:bookmarkStart w:id="16000" w:name="_ETM_Q28_275570"/>
      <w:bookmarkStart w:id="16001" w:name="_ETM_Q28_272865"/>
      <w:bookmarkStart w:id="16002" w:name="_ETM_Q28_270611"/>
      <w:r>
        <w:rPr>
          <w:rFonts w:hint="cs"/>
          <w:rtl/>
        </w:rPr>
        <w:t xml:space="preserve">איך אתה מדבר </w:t>
      </w:r>
      <w:r w:rsidR="00A9203F">
        <w:rPr>
          <w:rFonts w:hint="cs"/>
          <w:rtl/>
        </w:rPr>
        <w:t>– – –</w:t>
      </w:r>
      <w:bookmarkStart w:id="16003" w:name="_ETM_Q28_279142"/>
      <w:bookmarkEnd w:id="16003"/>
    </w:p>
    <w:bookmarkEnd w:id="15998"/>
    <w:bookmarkEnd w:id="15999"/>
    <w:bookmarkEnd w:id="16000"/>
    <w:bookmarkEnd w:id="16001"/>
    <w:bookmarkEnd w:id="16002"/>
    <w:p w:rsidR="00B50F57" w:rsidRDefault="00B50F57" w:rsidP="00B563AD">
      <w:pPr>
        <w:rPr>
          <w:rtl/>
        </w:rPr>
      </w:pPr>
    </w:p>
    <w:p w:rsidR="00B50F57" w:rsidRDefault="00B50F57" w:rsidP="00B563AD">
      <w:pPr>
        <w:pStyle w:val="-"/>
        <w:keepNext/>
        <w:rPr>
          <w:rtl/>
        </w:rPr>
      </w:pPr>
      <w:bookmarkStart w:id="16004" w:name="ET_speakercontinue_5084_21"/>
      <w:r w:rsidRPr="00722D85">
        <w:rPr>
          <w:rStyle w:val="TagStyle"/>
          <w:rtl/>
        </w:rPr>
        <w:t xml:space="preserve"> &lt;&lt; דובר_המשך &gt;&gt; </w:t>
      </w:r>
      <w:r>
        <w:rPr>
          <w:rtl/>
        </w:rPr>
        <w:t>מיקי לוי (יש עתיד):</w:t>
      </w:r>
      <w:r w:rsidRPr="00722D85">
        <w:rPr>
          <w:rStyle w:val="TagStyle"/>
          <w:rtl/>
        </w:rPr>
        <w:t xml:space="preserve"> &lt;&lt; דובר_המשך &gt;&gt;</w:t>
      </w:r>
      <w:r>
        <w:rPr>
          <w:rtl/>
        </w:rPr>
        <w:t xml:space="preserve">   </w:t>
      </w:r>
      <w:bookmarkEnd w:id="16004"/>
    </w:p>
    <w:p w:rsidR="00B50F57" w:rsidRDefault="00B50F57" w:rsidP="00A9203F">
      <w:pPr>
        <w:rPr>
          <w:rtl/>
        </w:rPr>
      </w:pPr>
    </w:p>
    <w:p w:rsidR="00B50F57" w:rsidRDefault="00B50F57" w:rsidP="00B563AD">
      <w:pPr>
        <w:rPr>
          <w:rtl/>
        </w:rPr>
      </w:pPr>
      <w:r>
        <w:rPr>
          <w:rFonts w:hint="cs"/>
          <w:rtl/>
        </w:rPr>
        <w:t>תהיי בשקט, בבקשה.</w:t>
      </w:r>
    </w:p>
    <w:p w:rsidR="00B50F57" w:rsidRDefault="00B50F57" w:rsidP="00B563AD">
      <w:pPr>
        <w:rPr>
          <w:rtl/>
        </w:rPr>
      </w:pPr>
    </w:p>
    <w:p w:rsidR="00B50F57" w:rsidRDefault="00B50F57" w:rsidP="00B563AD">
      <w:pPr>
        <w:pStyle w:val="af6"/>
        <w:keepNext/>
        <w:rPr>
          <w:rtl/>
        </w:rPr>
      </w:pPr>
      <w:r w:rsidRPr="00722D85">
        <w:rPr>
          <w:rStyle w:val="TagStyle"/>
          <w:rtl/>
        </w:rPr>
        <w:t xml:space="preserve"> &lt;&lt; יור &gt;&gt; </w:t>
      </w:r>
      <w:r>
        <w:rPr>
          <w:rtl/>
        </w:rPr>
        <w:t>היו"ר משה רוט:</w:t>
      </w:r>
      <w:r w:rsidRPr="00722D85">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6005" w:name="_ETM_Q28_282290"/>
      <w:bookmarkStart w:id="16006" w:name="_ETM_Q28_282380"/>
      <w:bookmarkStart w:id="16007" w:name="_ETM_Q28_283160"/>
      <w:bookmarkStart w:id="16008" w:name="_ETM_Q28_284360"/>
      <w:bookmarkEnd w:id="16005"/>
      <w:bookmarkEnd w:id="16006"/>
      <w:bookmarkEnd w:id="16007"/>
      <w:bookmarkEnd w:id="16008"/>
      <w:r>
        <w:rPr>
          <w:rtl/>
        </w:rPr>
        <w:t xml:space="preserve">חבר </w:t>
      </w:r>
      <w:bookmarkStart w:id="16009" w:name="_ETM_Q28_284900"/>
      <w:bookmarkEnd w:id="16009"/>
      <w:r>
        <w:rPr>
          <w:rFonts w:hint="cs"/>
          <w:rtl/>
        </w:rPr>
        <w:t>הכנסת, זה רק יגרום</w:t>
      </w:r>
      <w:bookmarkStart w:id="16010" w:name="_ETM_Q28_289579"/>
      <w:bookmarkEnd w:id="16010"/>
      <w:r>
        <w:rPr>
          <w:rFonts w:hint="cs"/>
          <w:rtl/>
        </w:rPr>
        <w:t xml:space="preserve"> </w:t>
      </w:r>
      <w:r w:rsidR="00A9203F">
        <w:rPr>
          <w:rFonts w:hint="cs"/>
          <w:rtl/>
        </w:rPr>
        <w:t>– – –</w:t>
      </w:r>
    </w:p>
    <w:p w:rsidR="00B50F57" w:rsidRDefault="00B50F57" w:rsidP="00B563AD">
      <w:pPr>
        <w:rPr>
          <w:rtl/>
        </w:rPr>
      </w:pPr>
    </w:p>
    <w:p w:rsidR="00B50F57" w:rsidRDefault="00B50F57" w:rsidP="00B563AD">
      <w:pPr>
        <w:pStyle w:val="af5"/>
        <w:keepNext/>
        <w:rPr>
          <w:rtl/>
        </w:rPr>
      </w:pPr>
      <w:bookmarkStart w:id="16011" w:name="ET_interruption_5807_24"/>
      <w:r w:rsidRPr="00722D85">
        <w:rPr>
          <w:rStyle w:val="TagStyle"/>
          <w:rtl/>
        </w:rPr>
        <w:t xml:space="preserve"> &lt;&lt; קריאה &gt;&gt; </w:t>
      </w:r>
      <w:r>
        <w:rPr>
          <w:rtl/>
        </w:rPr>
        <w:t>קטי קטרין שטרית (הליכוד):</w:t>
      </w:r>
      <w:r w:rsidRPr="00722D85">
        <w:rPr>
          <w:rStyle w:val="TagStyle"/>
          <w:rtl/>
        </w:rPr>
        <w:t xml:space="preserve"> &lt;&lt; קריאה &gt;&gt;</w:t>
      </w:r>
      <w:r>
        <w:rPr>
          <w:rtl/>
        </w:rPr>
        <w:t xml:space="preserve">   </w:t>
      </w:r>
      <w:bookmarkEnd w:id="16011"/>
    </w:p>
    <w:p w:rsidR="00B50F57" w:rsidRDefault="00B50F57" w:rsidP="00A9203F">
      <w:pPr>
        <w:rPr>
          <w:rtl/>
        </w:rPr>
      </w:pPr>
    </w:p>
    <w:p w:rsidR="00B50F57" w:rsidRDefault="00B50F57" w:rsidP="00B563AD">
      <w:pPr>
        <w:rPr>
          <w:rtl/>
        </w:rPr>
      </w:pPr>
      <w:r>
        <w:rPr>
          <w:rFonts w:hint="cs"/>
          <w:rtl/>
        </w:rPr>
        <w:t>אתה מפריע, אתה מפריע ל</w:t>
      </w:r>
      <w:bookmarkStart w:id="16012" w:name="_ETM_Q28_278094"/>
      <w:bookmarkEnd w:id="16012"/>
      <w:r>
        <w:rPr>
          <w:rFonts w:hint="cs"/>
          <w:rtl/>
        </w:rPr>
        <w:t>מילואימניקים. אתה מפריע למילואימניקים.</w:t>
      </w:r>
      <w:bookmarkStart w:id="16013" w:name="_ETM_Q28_288312"/>
      <w:bookmarkEnd w:id="16013"/>
    </w:p>
    <w:p w:rsidR="00B50F57" w:rsidRDefault="00B50F57" w:rsidP="00B563AD">
      <w:pPr>
        <w:rPr>
          <w:rtl/>
        </w:rPr>
      </w:pPr>
    </w:p>
    <w:p w:rsidR="00B50F57" w:rsidRDefault="00B50F57" w:rsidP="00B563AD">
      <w:pPr>
        <w:pStyle w:val="-"/>
        <w:keepNext/>
        <w:rPr>
          <w:rtl/>
        </w:rPr>
      </w:pPr>
      <w:bookmarkStart w:id="16014" w:name="ET_speakercontinue_5084_25"/>
      <w:r w:rsidRPr="00722D85">
        <w:rPr>
          <w:rStyle w:val="TagStyle"/>
          <w:rtl/>
        </w:rPr>
        <w:t xml:space="preserve"> &lt;&lt; דובר_המשך &gt;&gt; </w:t>
      </w:r>
      <w:r>
        <w:rPr>
          <w:rtl/>
        </w:rPr>
        <w:t>מיקי לוי (יש עתיד):</w:t>
      </w:r>
      <w:r w:rsidRPr="00722D85">
        <w:rPr>
          <w:rStyle w:val="TagStyle"/>
          <w:rtl/>
        </w:rPr>
        <w:t xml:space="preserve"> &lt;&lt; דובר_המשך &gt;&gt;</w:t>
      </w:r>
      <w:r>
        <w:rPr>
          <w:rtl/>
        </w:rPr>
        <w:t xml:space="preserve">   </w:t>
      </w:r>
      <w:bookmarkEnd w:id="16014"/>
    </w:p>
    <w:p w:rsidR="00B50F57" w:rsidRDefault="00B50F57" w:rsidP="00A9203F">
      <w:pPr>
        <w:rPr>
          <w:rtl/>
        </w:rPr>
      </w:pPr>
    </w:p>
    <w:p w:rsidR="00B50F57" w:rsidRDefault="00B50F57" w:rsidP="00B563AD">
      <w:pPr>
        <w:rPr>
          <w:rtl/>
        </w:rPr>
      </w:pPr>
      <w:r>
        <w:rPr>
          <w:rFonts w:hint="cs"/>
          <w:rtl/>
        </w:rPr>
        <w:t>שקרנית.</w:t>
      </w:r>
      <w:bookmarkStart w:id="16015" w:name="_ETM_Q28_283439"/>
      <w:bookmarkEnd w:id="16015"/>
      <w:r>
        <w:rPr>
          <w:rFonts w:hint="cs"/>
          <w:rtl/>
        </w:rPr>
        <w:t xml:space="preserve"> את לא הצבעת בעד המילואימניקי</w:t>
      </w:r>
      <w:r>
        <w:rPr>
          <w:rFonts w:hint="eastAsia"/>
          <w:rtl/>
        </w:rPr>
        <w:t>ם</w:t>
      </w:r>
      <w:r>
        <w:rPr>
          <w:rFonts w:hint="cs"/>
          <w:rtl/>
        </w:rPr>
        <w:t>. תבדקי את ה</w:t>
      </w:r>
      <w:bookmarkStart w:id="16016" w:name="_ETM_Q28_287905"/>
      <w:bookmarkEnd w:id="16016"/>
      <w:r>
        <w:rPr>
          <w:rFonts w:hint="cs"/>
          <w:rtl/>
        </w:rPr>
        <w:t>סרט.</w:t>
      </w:r>
    </w:p>
    <w:p w:rsidR="00B50F57" w:rsidRDefault="00B50F57" w:rsidP="00B563AD">
      <w:pPr>
        <w:rPr>
          <w:rtl/>
        </w:rPr>
      </w:pPr>
    </w:p>
    <w:p w:rsidR="00B50F57" w:rsidRDefault="00B50F57" w:rsidP="00B563AD">
      <w:pPr>
        <w:pStyle w:val="af5"/>
        <w:keepNext/>
        <w:rPr>
          <w:rtl/>
        </w:rPr>
      </w:pPr>
      <w:r w:rsidRPr="00722D85">
        <w:rPr>
          <w:rStyle w:val="TagStyle"/>
          <w:rtl/>
        </w:rPr>
        <w:t xml:space="preserve"> &lt;&lt; קריאה &gt;&gt; </w:t>
      </w:r>
      <w:r>
        <w:rPr>
          <w:rtl/>
        </w:rPr>
        <w:t>קטי קטרין שטרית (הליכוד):</w:t>
      </w:r>
      <w:r w:rsidRPr="00722D85">
        <w:rPr>
          <w:rStyle w:val="TagStyle"/>
          <w:rtl/>
        </w:rPr>
        <w:t xml:space="preserve"> &lt;&lt; קריאה &gt;&gt;</w:t>
      </w:r>
      <w:r>
        <w:rPr>
          <w:rtl/>
        </w:rPr>
        <w:t xml:space="preserve">   </w:t>
      </w:r>
    </w:p>
    <w:p w:rsidR="00B50F57" w:rsidRDefault="00B50F57" w:rsidP="00A9203F">
      <w:pPr>
        <w:rPr>
          <w:rtl/>
        </w:rPr>
      </w:pPr>
    </w:p>
    <w:p w:rsidR="00B50F57" w:rsidRDefault="00B50F57" w:rsidP="00B563AD">
      <w:pPr>
        <w:rPr>
          <w:rtl/>
        </w:rPr>
      </w:pPr>
      <w:r>
        <w:rPr>
          <w:rFonts w:hint="cs"/>
          <w:rtl/>
        </w:rPr>
        <w:t>מה אתה שח</w:t>
      </w:r>
      <w:bookmarkStart w:id="16017" w:name="_ETM_Q28_287051"/>
      <w:bookmarkEnd w:id="16017"/>
      <w:r>
        <w:rPr>
          <w:rFonts w:hint="cs"/>
          <w:rtl/>
        </w:rPr>
        <w:t>? הבאתי חוק היום. הבאתי חוק היום.</w:t>
      </w:r>
      <w:bookmarkStart w:id="16018" w:name="_ETM_Q28_291439"/>
      <w:bookmarkEnd w:id="16018"/>
    </w:p>
    <w:p w:rsidR="00B50F57" w:rsidRDefault="00B50F57" w:rsidP="00B563AD">
      <w:pPr>
        <w:rPr>
          <w:rtl/>
        </w:rPr>
      </w:pPr>
    </w:p>
    <w:p w:rsidR="00B50F57" w:rsidRDefault="00B50F57" w:rsidP="00B563AD">
      <w:pPr>
        <w:pStyle w:val="af6"/>
        <w:keepNext/>
        <w:rPr>
          <w:rtl/>
        </w:rPr>
      </w:pPr>
      <w:r w:rsidRPr="00722D85">
        <w:rPr>
          <w:rStyle w:val="TagStyle"/>
          <w:rtl/>
        </w:rPr>
        <w:t xml:space="preserve"> &lt;&lt; יור &gt;&gt; </w:t>
      </w:r>
      <w:r>
        <w:rPr>
          <w:rtl/>
        </w:rPr>
        <w:t>היו"ר משה רוט:</w:t>
      </w:r>
      <w:r w:rsidRPr="00722D85">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r>
        <w:rPr>
          <w:rFonts w:hint="cs"/>
          <w:rtl/>
        </w:rPr>
        <w:t>חברי הכנסת.</w:t>
      </w:r>
      <w:bookmarkStart w:id="16019" w:name="_ETM_Q28_292098"/>
      <w:bookmarkEnd w:id="16019"/>
    </w:p>
    <w:p w:rsidR="00B50F57" w:rsidRDefault="00B50F57" w:rsidP="00B563AD">
      <w:pPr>
        <w:rPr>
          <w:rtl/>
        </w:rPr>
      </w:pPr>
    </w:p>
    <w:p w:rsidR="00B50F57" w:rsidRDefault="00B50F57" w:rsidP="00B563AD">
      <w:pPr>
        <w:pStyle w:val="af5"/>
        <w:keepNext/>
        <w:rPr>
          <w:rtl/>
        </w:rPr>
      </w:pPr>
      <w:bookmarkStart w:id="16020" w:name="ET_interruption_5807_37"/>
      <w:r w:rsidRPr="00F3662D">
        <w:rPr>
          <w:rStyle w:val="TagStyle"/>
          <w:rtl/>
        </w:rPr>
        <w:t xml:space="preserve"> &lt;&lt; קריאה &gt;&gt; </w:t>
      </w:r>
      <w:r>
        <w:rPr>
          <w:rtl/>
        </w:rPr>
        <w:t>קטי קטרין שטרית (הליכוד):</w:t>
      </w:r>
      <w:r w:rsidRPr="00F3662D">
        <w:rPr>
          <w:rStyle w:val="TagStyle"/>
          <w:rtl/>
        </w:rPr>
        <w:t xml:space="preserve"> &lt;&lt; קריאה &gt;&gt;</w:t>
      </w:r>
      <w:r>
        <w:rPr>
          <w:rtl/>
        </w:rPr>
        <w:t xml:space="preserve">   </w:t>
      </w:r>
      <w:bookmarkEnd w:id="16020"/>
    </w:p>
    <w:p w:rsidR="00B50F57" w:rsidRDefault="00B50F57" w:rsidP="00A9203F">
      <w:pPr>
        <w:rPr>
          <w:rtl/>
        </w:rPr>
      </w:pPr>
    </w:p>
    <w:p w:rsidR="00B50F57" w:rsidRDefault="00B50F57" w:rsidP="00B563AD">
      <w:pPr>
        <w:rPr>
          <w:rtl/>
        </w:rPr>
      </w:pPr>
      <w:r>
        <w:rPr>
          <w:rFonts w:hint="cs"/>
          <w:rtl/>
        </w:rPr>
        <w:t>בושה וחרפה.</w:t>
      </w:r>
      <w:bookmarkStart w:id="16021" w:name="_ETM_Q28_294929"/>
      <w:bookmarkEnd w:id="16021"/>
    </w:p>
    <w:p w:rsidR="00B50F57" w:rsidRDefault="00B50F57" w:rsidP="00B563AD">
      <w:pPr>
        <w:rPr>
          <w:rtl/>
        </w:rPr>
      </w:pPr>
    </w:p>
    <w:p w:rsidR="00B50F57" w:rsidRDefault="00B50F57" w:rsidP="00B563AD">
      <w:pPr>
        <w:pStyle w:val="af5"/>
        <w:keepNext/>
        <w:rPr>
          <w:rtl/>
        </w:rPr>
      </w:pPr>
      <w:bookmarkStart w:id="16022" w:name="ET_interruption_קר_אה_38"/>
      <w:r w:rsidRPr="00F3662D">
        <w:rPr>
          <w:rStyle w:val="TagStyle"/>
          <w:rtl/>
        </w:rPr>
        <w:t xml:space="preserve"> &lt;&lt; קריאה &gt;&gt; </w:t>
      </w:r>
      <w:r>
        <w:rPr>
          <w:rtl/>
        </w:rPr>
        <w:t>קריאה:</w:t>
      </w:r>
      <w:r w:rsidRPr="00F3662D">
        <w:rPr>
          <w:rStyle w:val="TagStyle"/>
          <w:rtl/>
        </w:rPr>
        <w:t xml:space="preserve"> &lt;&lt; קריאה &gt;&gt;</w:t>
      </w:r>
      <w:r>
        <w:rPr>
          <w:rtl/>
        </w:rPr>
        <w:t xml:space="preserve">   </w:t>
      </w:r>
      <w:bookmarkEnd w:id="16022"/>
    </w:p>
    <w:p w:rsidR="00B50F57" w:rsidRDefault="00B50F57" w:rsidP="00A9203F">
      <w:pPr>
        <w:rPr>
          <w:rtl/>
        </w:rPr>
      </w:pPr>
    </w:p>
    <w:p w:rsidR="00B50F57" w:rsidRDefault="00B50F57" w:rsidP="00B563AD">
      <w:pPr>
        <w:rPr>
          <w:rtl/>
        </w:rPr>
      </w:pPr>
      <w:r>
        <w:rPr>
          <w:rFonts w:hint="cs"/>
          <w:rtl/>
        </w:rPr>
        <w:t>למה הוא עושה לך ככה?</w:t>
      </w:r>
    </w:p>
    <w:p w:rsidR="00B50F57" w:rsidRDefault="00B50F57" w:rsidP="00B563AD">
      <w:pPr>
        <w:rPr>
          <w:rtl/>
        </w:rPr>
      </w:pPr>
    </w:p>
    <w:p w:rsidR="00B50F57" w:rsidRDefault="00B50F57" w:rsidP="00B563AD">
      <w:pPr>
        <w:pStyle w:val="af5"/>
        <w:keepNext/>
        <w:rPr>
          <w:rtl/>
        </w:rPr>
      </w:pPr>
      <w:bookmarkStart w:id="16023" w:name="ET_interruption_5807_39"/>
      <w:r w:rsidRPr="00F3662D">
        <w:rPr>
          <w:rStyle w:val="TagStyle"/>
          <w:rtl/>
        </w:rPr>
        <w:t xml:space="preserve"> &lt;&lt; קריאה &gt;&gt; </w:t>
      </w:r>
      <w:r>
        <w:rPr>
          <w:rtl/>
        </w:rPr>
        <w:t>קטי קטרין שטרית (הליכוד):</w:t>
      </w:r>
      <w:r w:rsidRPr="00F3662D">
        <w:rPr>
          <w:rStyle w:val="TagStyle"/>
          <w:rtl/>
        </w:rPr>
        <w:t xml:space="preserve"> &lt;&lt; קריאה &gt;&gt;</w:t>
      </w:r>
      <w:r>
        <w:rPr>
          <w:rtl/>
        </w:rPr>
        <w:t xml:space="preserve">   </w:t>
      </w:r>
      <w:bookmarkEnd w:id="16023"/>
    </w:p>
    <w:p w:rsidR="00B50F57" w:rsidRDefault="00B50F57" w:rsidP="00A9203F">
      <w:pPr>
        <w:rPr>
          <w:rtl/>
        </w:rPr>
      </w:pPr>
    </w:p>
    <w:p w:rsidR="00B50F57" w:rsidRPr="00F3662D" w:rsidRDefault="00A9203F" w:rsidP="00B563AD">
      <w:pPr>
        <w:rPr>
          <w:rtl/>
        </w:rPr>
      </w:pPr>
      <w:bookmarkStart w:id="16024" w:name="_ETM_Q28_296224"/>
      <w:bookmarkEnd w:id="16024"/>
      <w:r>
        <w:rPr>
          <w:rFonts w:hint="cs"/>
          <w:rtl/>
        </w:rPr>
        <w:t>– – –</w:t>
      </w:r>
    </w:p>
    <w:p w:rsidR="00B50F57" w:rsidRPr="00722D85" w:rsidRDefault="00B50F57" w:rsidP="00B563AD">
      <w:pPr>
        <w:rPr>
          <w:rtl/>
        </w:rPr>
      </w:pPr>
    </w:p>
    <w:p w:rsidR="00B50F57" w:rsidRDefault="00B50F57" w:rsidP="00B563AD">
      <w:pPr>
        <w:pStyle w:val="-"/>
        <w:keepNext/>
        <w:rPr>
          <w:rtl/>
        </w:rPr>
      </w:pPr>
      <w:bookmarkStart w:id="16025" w:name="ET_speakercontinue_5084_23"/>
      <w:r w:rsidRPr="00722D85">
        <w:rPr>
          <w:rStyle w:val="TagStyle"/>
          <w:rtl/>
        </w:rPr>
        <w:t xml:space="preserve"> &lt;&lt; דובר_המשך &gt;&gt; </w:t>
      </w:r>
      <w:r>
        <w:rPr>
          <w:rtl/>
        </w:rPr>
        <w:t>מיקי לוי (יש עתיד):</w:t>
      </w:r>
      <w:r w:rsidRPr="00722D85">
        <w:rPr>
          <w:rStyle w:val="TagStyle"/>
          <w:rtl/>
        </w:rPr>
        <w:t xml:space="preserve"> &lt;&lt; דובר_המשך &gt;&gt;</w:t>
      </w:r>
      <w:r>
        <w:rPr>
          <w:rtl/>
        </w:rPr>
        <w:t xml:space="preserve">   </w:t>
      </w:r>
      <w:bookmarkEnd w:id="16025"/>
    </w:p>
    <w:p w:rsidR="00B50F57" w:rsidRDefault="00B50F57" w:rsidP="00A9203F">
      <w:pPr>
        <w:rPr>
          <w:rtl/>
        </w:rPr>
      </w:pPr>
    </w:p>
    <w:p w:rsidR="00B50F57" w:rsidRDefault="00B50F57" w:rsidP="00B563AD">
      <w:pPr>
        <w:rPr>
          <w:rtl/>
        </w:rPr>
      </w:pPr>
      <w:bookmarkStart w:id="16026" w:name="_ETM_Q28_279779"/>
      <w:bookmarkEnd w:id="16026"/>
      <w:r>
        <w:rPr>
          <w:rFonts w:hint="cs"/>
          <w:rtl/>
        </w:rPr>
        <w:t xml:space="preserve">השר קרעי, שלחת </w:t>
      </w:r>
      <w:bookmarkStart w:id="16027" w:name="_ETM_Q28_294198"/>
      <w:bookmarkStart w:id="16028" w:name="_ETM_Q28_310080"/>
      <w:bookmarkEnd w:id="16027"/>
      <w:bookmarkEnd w:id="16028"/>
      <w:r>
        <w:rPr>
          <w:rFonts w:hint="cs"/>
          <w:rtl/>
        </w:rPr>
        <w:t xml:space="preserve">את המילואימניקים לעזאזל </w:t>
      </w:r>
      <w:bookmarkStart w:id="16029" w:name="_ETM_Q28_305465"/>
      <w:bookmarkEnd w:id="16029"/>
      <w:r>
        <w:rPr>
          <w:rFonts w:hint="cs"/>
          <w:rtl/>
        </w:rPr>
        <w:t>ו</w:t>
      </w:r>
      <w:bookmarkStart w:id="16030" w:name="_ETM_Q28_306765"/>
      <w:bookmarkStart w:id="16031" w:name="_ETM_Q28_302656"/>
      <w:bookmarkStart w:id="16032" w:name="_ETM_Q28_302091"/>
      <w:bookmarkStart w:id="16033" w:name="_ETM_Q28_297686"/>
      <w:bookmarkEnd w:id="16030"/>
      <w:bookmarkEnd w:id="16031"/>
      <w:bookmarkEnd w:id="16032"/>
      <w:bookmarkEnd w:id="16033"/>
      <w:r>
        <w:rPr>
          <w:rFonts w:hint="cs"/>
          <w:rtl/>
        </w:rPr>
        <w:t>השווית את המילואימניקים להמן הרשע</w:t>
      </w:r>
      <w:bookmarkStart w:id="16034" w:name="_ETM_Q28_302688"/>
      <w:bookmarkEnd w:id="16034"/>
      <w:r>
        <w:rPr>
          <w:rFonts w:hint="cs"/>
          <w:rtl/>
        </w:rPr>
        <w:t xml:space="preserve">. ואם אתה אומר שהכתבים </w:t>
      </w:r>
      <w:bookmarkStart w:id="16035" w:name="_ETM_Q28_312452"/>
      <w:bookmarkEnd w:id="16035"/>
      <w:r>
        <w:rPr>
          <w:rFonts w:hint="cs"/>
          <w:rtl/>
        </w:rPr>
        <w:t xml:space="preserve">משקרים </w:t>
      </w:r>
      <w:r>
        <w:rPr>
          <w:rFonts w:hint="eastAsia"/>
          <w:rtl/>
        </w:rPr>
        <w:t xml:space="preserve">– </w:t>
      </w:r>
      <w:r>
        <w:rPr>
          <w:rFonts w:hint="cs"/>
          <w:rtl/>
        </w:rPr>
        <w:t>לא ראיתי תביעה אחת נגדם.</w:t>
      </w:r>
      <w:bookmarkStart w:id="16036" w:name="_ETM_Q28_310587"/>
      <w:bookmarkEnd w:id="16036"/>
      <w:r>
        <w:rPr>
          <w:rFonts w:hint="cs"/>
          <w:rtl/>
        </w:rPr>
        <w:t xml:space="preserve"> כינית את המפגינים אספסוף.</w:t>
      </w:r>
    </w:p>
    <w:p w:rsidR="00B50F57" w:rsidRDefault="00B50F57" w:rsidP="00B563AD">
      <w:pPr>
        <w:rPr>
          <w:rtl/>
        </w:rPr>
      </w:pPr>
    </w:p>
    <w:p w:rsidR="00B50F57" w:rsidRDefault="00B50F57" w:rsidP="00B563AD">
      <w:pPr>
        <w:pStyle w:val="af5"/>
        <w:keepNext/>
        <w:rPr>
          <w:rtl/>
        </w:rPr>
      </w:pPr>
      <w:bookmarkStart w:id="16037" w:name="ET_interruption_קר_אה_29"/>
      <w:r w:rsidRPr="00722D85">
        <w:rPr>
          <w:rStyle w:val="TagStyle"/>
          <w:rtl/>
        </w:rPr>
        <w:t xml:space="preserve"> &lt;&lt; קריאה &gt;&gt; </w:t>
      </w:r>
      <w:r>
        <w:rPr>
          <w:rtl/>
        </w:rPr>
        <w:t>קריאה:</w:t>
      </w:r>
      <w:r w:rsidRPr="00722D85">
        <w:rPr>
          <w:rStyle w:val="TagStyle"/>
          <w:rtl/>
        </w:rPr>
        <w:t xml:space="preserve"> &lt;&lt; קריאה &gt;&gt;</w:t>
      </w:r>
      <w:r>
        <w:rPr>
          <w:rtl/>
        </w:rPr>
        <w:t xml:space="preserve">   </w:t>
      </w:r>
      <w:bookmarkEnd w:id="16037"/>
    </w:p>
    <w:p w:rsidR="00B50F57" w:rsidRDefault="00B50F57" w:rsidP="00A9203F">
      <w:pPr>
        <w:rPr>
          <w:rtl/>
        </w:rPr>
      </w:pPr>
    </w:p>
    <w:p w:rsidR="00B50F57" w:rsidRDefault="00B50F57" w:rsidP="00B563AD">
      <w:pPr>
        <w:rPr>
          <w:rtl/>
        </w:rPr>
      </w:pPr>
      <w:bookmarkStart w:id="16038" w:name="_ETM_Q28_321612"/>
      <w:bookmarkStart w:id="16039" w:name="_ETM_Q28_321913"/>
      <w:bookmarkStart w:id="16040" w:name="_ETM_Q28_321991"/>
      <w:bookmarkEnd w:id="16038"/>
      <w:bookmarkEnd w:id="16039"/>
      <w:bookmarkEnd w:id="16040"/>
      <w:r>
        <w:rPr>
          <w:rFonts w:hint="cs"/>
          <w:rtl/>
        </w:rPr>
        <w:t>ואתה עושה תנועה מגונה ל</w:t>
      </w:r>
      <w:bookmarkStart w:id="16041" w:name="_ETM_Q28_315788"/>
      <w:bookmarkEnd w:id="16041"/>
      <w:r>
        <w:rPr>
          <w:rFonts w:hint="cs"/>
          <w:rtl/>
        </w:rPr>
        <w:t>חברת כנסת.</w:t>
      </w:r>
    </w:p>
    <w:p w:rsidR="00B50F57" w:rsidRDefault="00B50F57" w:rsidP="00B563AD">
      <w:pPr>
        <w:rPr>
          <w:rtl/>
        </w:rPr>
      </w:pPr>
    </w:p>
    <w:p w:rsidR="00B50F57" w:rsidRDefault="00B50F57" w:rsidP="00B563AD">
      <w:pPr>
        <w:pStyle w:val="-"/>
        <w:keepNext/>
        <w:rPr>
          <w:rtl/>
        </w:rPr>
      </w:pPr>
      <w:bookmarkStart w:id="16042" w:name="ET_speakercontinue_5084_28"/>
      <w:r w:rsidRPr="00722D85">
        <w:rPr>
          <w:rStyle w:val="TagStyle"/>
          <w:rtl/>
        </w:rPr>
        <w:t xml:space="preserve"> &lt;&lt; דובר_המשך &gt;&gt; </w:t>
      </w:r>
      <w:r>
        <w:rPr>
          <w:rtl/>
        </w:rPr>
        <w:t>מיקי לוי (יש עתיד):</w:t>
      </w:r>
      <w:r w:rsidRPr="00722D85">
        <w:rPr>
          <w:rStyle w:val="TagStyle"/>
          <w:rtl/>
        </w:rPr>
        <w:t xml:space="preserve"> &lt;&lt; דובר_המשך &gt;&gt;</w:t>
      </w:r>
      <w:r>
        <w:rPr>
          <w:rtl/>
        </w:rPr>
        <w:t xml:space="preserve">   </w:t>
      </w:r>
      <w:bookmarkEnd w:id="16042"/>
    </w:p>
    <w:p w:rsidR="00B50F57" w:rsidRDefault="00B50F57" w:rsidP="00A9203F">
      <w:pPr>
        <w:rPr>
          <w:rtl/>
        </w:rPr>
      </w:pPr>
    </w:p>
    <w:p w:rsidR="00B50F57" w:rsidRDefault="00B50F57" w:rsidP="00B563AD">
      <w:pPr>
        <w:rPr>
          <w:rtl/>
        </w:rPr>
      </w:pPr>
      <w:bookmarkStart w:id="16043" w:name="_ETM_Q28_317008"/>
      <w:bookmarkStart w:id="16044" w:name="_ETM_Q28_300738"/>
      <w:bookmarkStart w:id="16045" w:name="_ETM_Q28_300817"/>
      <w:bookmarkStart w:id="16046" w:name="_ETM_Q28_312530"/>
      <w:bookmarkStart w:id="16047" w:name="_ETM_Q28_313010"/>
      <w:bookmarkStart w:id="16048" w:name="_ETM_Q28_315079"/>
      <w:bookmarkStart w:id="16049" w:name="_ETM_Q28_315439"/>
      <w:bookmarkStart w:id="16050" w:name="_ETM_Q28_315590"/>
      <w:bookmarkStart w:id="16051" w:name="_ETM_Q28_318708"/>
      <w:bookmarkEnd w:id="16043"/>
      <w:bookmarkEnd w:id="16044"/>
      <w:bookmarkEnd w:id="16045"/>
      <w:bookmarkEnd w:id="16046"/>
      <w:bookmarkEnd w:id="16047"/>
      <w:bookmarkEnd w:id="16048"/>
      <w:bookmarkEnd w:id="16049"/>
      <w:bookmarkEnd w:id="16050"/>
      <w:bookmarkEnd w:id="16051"/>
      <w:r>
        <w:rPr>
          <w:rFonts w:hint="cs"/>
          <w:rtl/>
        </w:rPr>
        <w:t>תוקף את בג"ץ והיועמ"שית ללא הרף. אין לך דרך ארץ</w:t>
      </w:r>
      <w:bookmarkStart w:id="16052" w:name="_ETM_Q28_317200"/>
      <w:bookmarkStart w:id="16053" w:name="_ETM_Q28_320139"/>
      <w:bookmarkStart w:id="16054" w:name="_ETM_Q28_320738"/>
      <w:bookmarkEnd w:id="16052"/>
      <w:bookmarkEnd w:id="16053"/>
      <w:bookmarkEnd w:id="16054"/>
      <w:r>
        <w:rPr>
          <w:rFonts w:hint="cs"/>
          <w:rtl/>
        </w:rPr>
        <w:t xml:space="preserve">, אין לך </w:t>
      </w:r>
      <w:bookmarkStart w:id="16055" w:name="_ETM_Q28_329833"/>
      <w:bookmarkEnd w:id="16055"/>
      <w:r>
        <w:rPr>
          <w:rFonts w:hint="cs"/>
          <w:rtl/>
        </w:rPr>
        <w:t>חינוך.</w:t>
      </w:r>
    </w:p>
    <w:p w:rsidR="00884B58" w:rsidRDefault="00884B58" w:rsidP="00B563AD">
      <w:pPr>
        <w:rPr>
          <w:rtl/>
        </w:rPr>
      </w:pPr>
    </w:p>
    <w:p w:rsidR="00B50F57" w:rsidRDefault="00B50F57" w:rsidP="00B563AD">
      <w:pPr>
        <w:pStyle w:val="af5"/>
        <w:keepNext/>
        <w:rPr>
          <w:rtl/>
        </w:rPr>
      </w:pPr>
      <w:bookmarkStart w:id="16056" w:name="ET_interruption_קר_אה_30"/>
      <w:r w:rsidRPr="00722D85">
        <w:rPr>
          <w:rStyle w:val="TagStyle"/>
          <w:rtl/>
        </w:rPr>
        <w:t xml:space="preserve"> &lt;&lt; קריאה &gt;&gt; </w:t>
      </w:r>
      <w:r>
        <w:rPr>
          <w:rtl/>
        </w:rPr>
        <w:t>קריאה:</w:t>
      </w:r>
      <w:r w:rsidRPr="00722D85">
        <w:rPr>
          <w:rStyle w:val="TagStyle"/>
          <w:rtl/>
        </w:rPr>
        <w:t xml:space="preserve"> &lt;&lt; קריאה &gt;&gt;</w:t>
      </w:r>
      <w:r>
        <w:rPr>
          <w:rtl/>
        </w:rPr>
        <w:t xml:space="preserve">   </w:t>
      </w:r>
      <w:bookmarkEnd w:id="16056"/>
    </w:p>
    <w:p w:rsidR="00B50F57" w:rsidRDefault="00B50F57" w:rsidP="00A9203F">
      <w:pPr>
        <w:rPr>
          <w:rtl/>
        </w:rPr>
      </w:pPr>
    </w:p>
    <w:p w:rsidR="00B50F57" w:rsidRDefault="00B50F57" w:rsidP="00B563AD">
      <w:pPr>
        <w:rPr>
          <w:rtl/>
        </w:rPr>
      </w:pPr>
      <w:r>
        <w:rPr>
          <w:rFonts w:hint="cs"/>
          <w:rtl/>
        </w:rPr>
        <w:t>כרגע</w:t>
      </w:r>
      <w:bookmarkStart w:id="16057" w:name="_ETM_Q28_327737"/>
      <w:bookmarkEnd w:id="16057"/>
      <w:r>
        <w:rPr>
          <w:rFonts w:hint="cs"/>
          <w:rtl/>
        </w:rPr>
        <w:t xml:space="preserve"> עשית ככה לחברת כנסת, בחייך.</w:t>
      </w:r>
    </w:p>
    <w:p w:rsidR="00B50F57" w:rsidRDefault="00B50F57" w:rsidP="00B563AD">
      <w:pPr>
        <w:rPr>
          <w:rtl/>
        </w:rPr>
      </w:pPr>
    </w:p>
    <w:p w:rsidR="00B50F57" w:rsidRDefault="00B50F57" w:rsidP="00B563AD">
      <w:pPr>
        <w:pStyle w:val="-"/>
        <w:keepNext/>
        <w:rPr>
          <w:rtl/>
        </w:rPr>
      </w:pPr>
      <w:bookmarkStart w:id="16058" w:name="ET_speakercontinue_5084_31"/>
      <w:r w:rsidRPr="00722D85">
        <w:rPr>
          <w:rStyle w:val="TagStyle"/>
          <w:rtl/>
        </w:rPr>
        <w:t xml:space="preserve"> &lt;&lt; דובר_המשך &gt;&gt; </w:t>
      </w:r>
      <w:r>
        <w:rPr>
          <w:rtl/>
        </w:rPr>
        <w:t>מיקי לוי (יש עתיד):</w:t>
      </w:r>
      <w:r w:rsidRPr="00722D85">
        <w:rPr>
          <w:rStyle w:val="TagStyle"/>
          <w:rtl/>
        </w:rPr>
        <w:t xml:space="preserve"> &lt;&lt; דובר_המשך &gt;&gt;</w:t>
      </w:r>
      <w:r>
        <w:rPr>
          <w:rtl/>
        </w:rPr>
        <w:t xml:space="preserve">   </w:t>
      </w:r>
      <w:bookmarkEnd w:id="16058"/>
    </w:p>
    <w:p w:rsidR="00B50F57" w:rsidRDefault="00B50F57" w:rsidP="00A9203F">
      <w:pPr>
        <w:rPr>
          <w:rtl/>
        </w:rPr>
      </w:pPr>
    </w:p>
    <w:p w:rsidR="00B50F57" w:rsidRDefault="00B50F57" w:rsidP="00B563AD">
      <w:pPr>
        <w:rPr>
          <w:rtl/>
        </w:rPr>
      </w:pPr>
      <w:r>
        <w:rPr>
          <w:rFonts w:hint="cs"/>
          <w:rtl/>
        </w:rPr>
        <w:t xml:space="preserve">שר ללא </w:t>
      </w:r>
      <w:bookmarkStart w:id="16059" w:name="_ETM_Q28_325758"/>
      <w:bookmarkEnd w:id="16059"/>
      <w:r>
        <w:rPr>
          <w:rFonts w:hint="cs"/>
          <w:rtl/>
        </w:rPr>
        <w:t xml:space="preserve">בושה. </w:t>
      </w:r>
      <w:bookmarkStart w:id="16060" w:name="_ETM_Q28_320790"/>
      <w:bookmarkEnd w:id="16060"/>
      <w:r>
        <w:rPr>
          <w:rFonts w:hint="cs"/>
          <w:rtl/>
        </w:rPr>
        <w:t xml:space="preserve">אתה שר </w:t>
      </w:r>
      <w:bookmarkStart w:id="16061" w:name="_ETM_Q28_335077"/>
      <w:bookmarkStart w:id="16062" w:name="_ETM_Q28_320849"/>
      <w:bookmarkStart w:id="16063" w:name="_ETM_Q28_326250"/>
      <w:bookmarkStart w:id="16064" w:name="_ETM_Q28_329370"/>
      <w:bookmarkStart w:id="16065" w:name="_ETM_Q28_331810"/>
      <w:bookmarkStart w:id="16066" w:name="_ETM_Q28_332349"/>
      <w:bookmarkStart w:id="16067" w:name="_ETM_Q28_333639"/>
      <w:bookmarkEnd w:id="16061"/>
      <w:bookmarkEnd w:id="16062"/>
      <w:bookmarkEnd w:id="16063"/>
      <w:bookmarkEnd w:id="16064"/>
      <w:bookmarkEnd w:id="16065"/>
      <w:bookmarkEnd w:id="16066"/>
      <w:bookmarkEnd w:id="16067"/>
      <w:r>
        <w:rPr>
          <w:rtl/>
        </w:rPr>
        <w:t xml:space="preserve">טובל </w:t>
      </w:r>
      <w:bookmarkStart w:id="16068" w:name="_ETM_Q28_334959"/>
      <w:bookmarkEnd w:id="16068"/>
      <w:r>
        <w:rPr>
          <w:rtl/>
        </w:rPr>
        <w:t xml:space="preserve">ושרץ </w:t>
      </w:r>
      <w:bookmarkStart w:id="16069" w:name="_ETM_Q28_335860"/>
      <w:bookmarkEnd w:id="16069"/>
      <w:r>
        <w:rPr>
          <w:rtl/>
        </w:rPr>
        <w:t>ב</w:t>
      </w:r>
      <w:r>
        <w:rPr>
          <w:rFonts w:hint="cs"/>
          <w:rtl/>
        </w:rPr>
        <w:t>י</w:t>
      </w:r>
      <w:r>
        <w:rPr>
          <w:rtl/>
        </w:rPr>
        <w:t>דך</w:t>
      </w:r>
      <w:r>
        <w:rPr>
          <w:rFonts w:hint="cs"/>
          <w:rtl/>
        </w:rPr>
        <w:t>.</w:t>
      </w:r>
      <w:r>
        <w:rPr>
          <w:rtl/>
        </w:rPr>
        <w:t xml:space="preserve"> </w:t>
      </w:r>
      <w:bookmarkStart w:id="16070" w:name="_ETM_Q28_337350"/>
      <w:bookmarkEnd w:id="16070"/>
      <w:r>
        <w:rPr>
          <w:rtl/>
        </w:rPr>
        <w:t>את</w:t>
      </w:r>
      <w:bookmarkStart w:id="16071" w:name="_ETM_Q28_337680"/>
      <w:bookmarkEnd w:id="16071"/>
      <w:r>
        <w:rPr>
          <w:rtl/>
        </w:rPr>
        <w:t>ה</w:t>
      </w:r>
      <w:r>
        <w:rPr>
          <w:rFonts w:hint="cs"/>
          <w:rtl/>
        </w:rPr>
        <w:t xml:space="preserve"> </w:t>
      </w:r>
      <w:r>
        <w:rPr>
          <w:rtl/>
        </w:rPr>
        <w:t xml:space="preserve">גדול </w:t>
      </w:r>
      <w:bookmarkStart w:id="16072" w:name="_ETM_Q28_338280"/>
      <w:bookmarkEnd w:id="16072"/>
      <w:r>
        <w:rPr>
          <w:rtl/>
        </w:rPr>
        <w:t xml:space="preserve">המסיתים </w:t>
      </w:r>
      <w:bookmarkStart w:id="16073" w:name="_ETM_Q28_339330"/>
      <w:bookmarkEnd w:id="16073"/>
      <w:r>
        <w:rPr>
          <w:rtl/>
        </w:rPr>
        <w:t xml:space="preserve">פה </w:t>
      </w:r>
      <w:bookmarkStart w:id="16074" w:name="_ETM_Q28_339570"/>
      <w:bookmarkEnd w:id="16074"/>
      <w:r>
        <w:rPr>
          <w:rtl/>
        </w:rPr>
        <w:t xml:space="preserve">בבית </w:t>
      </w:r>
      <w:bookmarkStart w:id="16075" w:name="_ETM_Q28_340200"/>
      <w:bookmarkEnd w:id="16075"/>
      <w:r>
        <w:rPr>
          <w:rtl/>
        </w:rPr>
        <w:t>הזה</w:t>
      </w:r>
      <w:r>
        <w:rPr>
          <w:rFonts w:hint="cs"/>
          <w:rtl/>
        </w:rPr>
        <w:t>. פיך</w:t>
      </w:r>
      <w:bookmarkStart w:id="16076" w:name="_ETM_Q28_341160"/>
      <w:bookmarkStart w:id="16077" w:name="_ETM_Q28_341490"/>
      <w:bookmarkStart w:id="16078" w:name="_ETM_Q28_338228"/>
      <w:bookmarkEnd w:id="16076"/>
      <w:bookmarkEnd w:id="16077"/>
      <w:bookmarkEnd w:id="16078"/>
      <w:r>
        <w:rPr>
          <w:rtl/>
        </w:rPr>
        <w:t xml:space="preserve"> </w:t>
      </w:r>
      <w:bookmarkStart w:id="16079" w:name="_ETM_Q28_341820"/>
      <w:bookmarkEnd w:id="16079"/>
      <w:r>
        <w:rPr>
          <w:rtl/>
        </w:rPr>
        <w:t xml:space="preserve">נוטף </w:t>
      </w:r>
      <w:bookmarkStart w:id="16080" w:name="_ETM_Q28_344010"/>
      <w:bookmarkEnd w:id="16080"/>
      <w:r>
        <w:rPr>
          <w:rFonts w:hint="cs"/>
          <w:rtl/>
        </w:rPr>
        <w:t>רעל. אין לך גבולות. ההסתה שלך</w:t>
      </w:r>
      <w:bookmarkStart w:id="16081" w:name="_ETM_Q28_344639"/>
      <w:bookmarkStart w:id="16082" w:name="_ETM_Q28_345990"/>
      <w:bookmarkStart w:id="16083" w:name="_ETM_Q28_346950"/>
      <w:bookmarkStart w:id="16084" w:name="_ETM_Q28_348120"/>
      <w:bookmarkEnd w:id="16081"/>
      <w:bookmarkEnd w:id="16082"/>
      <w:bookmarkEnd w:id="16083"/>
      <w:bookmarkEnd w:id="16084"/>
      <w:r>
        <w:rPr>
          <w:rFonts w:hint="cs"/>
          <w:rtl/>
        </w:rPr>
        <w:t xml:space="preserve"> י</w:t>
      </w:r>
      <w:bookmarkStart w:id="16085" w:name="_ETM_Q28_345848"/>
      <w:bookmarkEnd w:id="16085"/>
      <w:r>
        <w:rPr>
          <w:rtl/>
        </w:rPr>
        <w:t xml:space="preserve">ורדת </w:t>
      </w:r>
      <w:bookmarkStart w:id="16086" w:name="_ETM_Q28_348780"/>
      <w:bookmarkEnd w:id="16086"/>
      <w:r>
        <w:rPr>
          <w:rtl/>
        </w:rPr>
        <w:t>לרחובות</w:t>
      </w:r>
      <w:r>
        <w:rPr>
          <w:rFonts w:hint="cs"/>
          <w:rtl/>
        </w:rPr>
        <w:t>, מידבקת</w:t>
      </w:r>
      <w:r>
        <w:rPr>
          <w:rtl/>
        </w:rPr>
        <w:t xml:space="preserve"> </w:t>
      </w:r>
      <w:bookmarkStart w:id="16087" w:name="_ETM_Q28_351010"/>
      <w:bookmarkStart w:id="16088" w:name="_ETM_Q28_351159"/>
      <w:bookmarkEnd w:id="16087"/>
      <w:bookmarkEnd w:id="16088"/>
      <w:r>
        <w:rPr>
          <w:rFonts w:hint="cs"/>
          <w:rtl/>
        </w:rPr>
        <w:t>ל</w:t>
      </w:r>
      <w:r>
        <w:rPr>
          <w:rtl/>
        </w:rPr>
        <w:t>כולם</w:t>
      </w:r>
      <w:r>
        <w:rPr>
          <w:rFonts w:hint="cs"/>
          <w:rtl/>
        </w:rPr>
        <w:t>.</w:t>
      </w:r>
      <w:r>
        <w:rPr>
          <w:rtl/>
        </w:rPr>
        <w:t xml:space="preserve"> </w:t>
      </w:r>
      <w:bookmarkStart w:id="16089" w:name="_ETM_Q28_352510"/>
      <w:bookmarkEnd w:id="16089"/>
      <w:r>
        <w:rPr>
          <w:rtl/>
        </w:rPr>
        <w:t xml:space="preserve">ככה </w:t>
      </w:r>
      <w:bookmarkStart w:id="16090" w:name="_ETM_Q28_353529"/>
      <w:bookmarkEnd w:id="16090"/>
      <w:r>
        <w:rPr>
          <w:rtl/>
        </w:rPr>
        <w:t xml:space="preserve">אתה </w:t>
      </w:r>
      <w:bookmarkStart w:id="16091" w:name="_ETM_Q28_354579"/>
      <w:bookmarkEnd w:id="16091"/>
      <w:r>
        <w:rPr>
          <w:rtl/>
        </w:rPr>
        <w:t>נראה</w:t>
      </w:r>
      <w:r>
        <w:rPr>
          <w:rFonts w:hint="cs"/>
          <w:rtl/>
        </w:rPr>
        <w:t xml:space="preserve"> </w:t>
      </w:r>
      <w:r>
        <w:rPr>
          <w:rFonts w:hint="eastAsia"/>
          <w:rtl/>
        </w:rPr>
        <w:t xml:space="preserve">– </w:t>
      </w:r>
      <w:r>
        <w:rPr>
          <w:rFonts w:hint="cs"/>
          <w:rtl/>
        </w:rPr>
        <w:t xml:space="preserve">פיך נוטף רעל. </w:t>
      </w:r>
      <w:bookmarkStart w:id="16092" w:name="_ETM_Q28_356109"/>
      <w:bookmarkStart w:id="16093" w:name="_ETM_Q28_356620"/>
      <w:bookmarkStart w:id="16094" w:name="_ETM_Q28_357129"/>
      <w:bookmarkStart w:id="16095" w:name="_ETM_Q28_358779"/>
      <w:bookmarkStart w:id="16096" w:name="_ETM_Q28_356997"/>
      <w:bookmarkEnd w:id="16092"/>
      <w:bookmarkEnd w:id="16093"/>
      <w:bookmarkEnd w:id="16094"/>
      <w:bookmarkEnd w:id="16095"/>
      <w:bookmarkEnd w:id="16096"/>
      <w:r>
        <w:rPr>
          <w:rtl/>
        </w:rPr>
        <w:t xml:space="preserve">אתה </w:t>
      </w:r>
      <w:bookmarkStart w:id="16097" w:name="_ETM_Q28_359049"/>
      <w:bookmarkEnd w:id="16097"/>
      <w:r>
        <w:rPr>
          <w:rtl/>
        </w:rPr>
        <w:t xml:space="preserve">טובל </w:t>
      </w:r>
      <w:bookmarkStart w:id="16098" w:name="_ETM_Q28_359829"/>
      <w:bookmarkEnd w:id="16098"/>
      <w:r>
        <w:rPr>
          <w:rtl/>
        </w:rPr>
        <w:t xml:space="preserve">ושרץ </w:t>
      </w:r>
      <w:bookmarkStart w:id="16099" w:name="_ETM_Q28_360790"/>
      <w:bookmarkEnd w:id="16099"/>
      <w:r>
        <w:rPr>
          <w:rtl/>
        </w:rPr>
        <w:t>בידך</w:t>
      </w:r>
      <w:r>
        <w:rPr>
          <w:rFonts w:hint="cs"/>
          <w:rtl/>
        </w:rPr>
        <w:t>.</w:t>
      </w:r>
      <w:r>
        <w:rPr>
          <w:rtl/>
        </w:rPr>
        <w:t xml:space="preserve"> </w:t>
      </w:r>
      <w:bookmarkStart w:id="16100" w:name="_ETM_Q28_362049"/>
      <w:bookmarkEnd w:id="16100"/>
      <w:r>
        <w:rPr>
          <w:rtl/>
        </w:rPr>
        <w:t xml:space="preserve">גדול </w:t>
      </w:r>
      <w:bookmarkStart w:id="16101" w:name="_ETM_Q28_362469"/>
      <w:bookmarkEnd w:id="16101"/>
      <w:r>
        <w:rPr>
          <w:rFonts w:hint="cs"/>
          <w:rtl/>
        </w:rPr>
        <w:t>המסיתים. שלחת</w:t>
      </w:r>
      <w:bookmarkStart w:id="16102" w:name="_ETM_Q28_363669"/>
      <w:bookmarkEnd w:id="16102"/>
      <w:r>
        <w:rPr>
          <w:rtl/>
        </w:rPr>
        <w:t xml:space="preserve"> </w:t>
      </w:r>
      <w:bookmarkStart w:id="16103" w:name="_ETM_Q28_364299"/>
      <w:bookmarkEnd w:id="16103"/>
      <w:r>
        <w:rPr>
          <w:rtl/>
        </w:rPr>
        <w:t xml:space="preserve">חצי </w:t>
      </w:r>
      <w:bookmarkStart w:id="16104" w:name="_ETM_Q28_364749"/>
      <w:bookmarkEnd w:id="16104"/>
      <w:r>
        <w:rPr>
          <w:rtl/>
        </w:rPr>
        <w:t xml:space="preserve">עם </w:t>
      </w:r>
      <w:bookmarkStart w:id="16105" w:name="_ETM_Q28_365019"/>
      <w:bookmarkEnd w:id="16105"/>
      <w:r>
        <w:rPr>
          <w:rtl/>
        </w:rPr>
        <w:t>לעזאזל</w:t>
      </w:r>
      <w:r>
        <w:rPr>
          <w:rFonts w:hint="cs"/>
          <w:rtl/>
        </w:rPr>
        <w:t>,</w:t>
      </w:r>
      <w:r>
        <w:rPr>
          <w:rtl/>
        </w:rPr>
        <w:t xml:space="preserve"> </w:t>
      </w:r>
      <w:bookmarkStart w:id="16106" w:name="_ETM_Q28_366279"/>
      <w:bookmarkEnd w:id="16106"/>
      <w:r>
        <w:rPr>
          <w:rtl/>
        </w:rPr>
        <w:t>כי</w:t>
      </w:r>
      <w:bookmarkStart w:id="16107" w:name="_ETM_Q28_366459"/>
      <w:bookmarkEnd w:id="16107"/>
      <w:r>
        <w:rPr>
          <w:rtl/>
        </w:rPr>
        <w:t>נית</w:t>
      </w:r>
      <w:bookmarkStart w:id="16108" w:name="_ETM_Q28_366939"/>
      <w:bookmarkEnd w:id="16108"/>
      <w:r>
        <w:rPr>
          <w:rFonts w:hint="cs"/>
          <w:rtl/>
        </w:rPr>
        <w:t xml:space="preserve"> את ה</w:t>
      </w:r>
      <w:bookmarkStart w:id="16109" w:name="_ETM_Q28_363617"/>
      <w:bookmarkStart w:id="16110" w:name="_ETM_Q28_367659"/>
      <w:bookmarkEnd w:id="16109"/>
      <w:bookmarkEnd w:id="16110"/>
      <w:r>
        <w:rPr>
          <w:rtl/>
        </w:rPr>
        <w:t xml:space="preserve">מפגינים </w:t>
      </w:r>
      <w:bookmarkStart w:id="16111" w:name="_ETM_Q28_368379"/>
      <w:bookmarkEnd w:id="16111"/>
      <w:r>
        <w:rPr>
          <w:rtl/>
        </w:rPr>
        <w:t>אס</w:t>
      </w:r>
      <w:bookmarkStart w:id="16112" w:name="_ETM_Q28_371020"/>
      <w:bookmarkEnd w:id="16112"/>
      <w:r>
        <w:rPr>
          <w:rFonts w:hint="cs"/>
          <w:rtl/>
        </w:rPr>
        <w:t>פסוף.</w:t>
      </w:r>
    </w:p>
    <w:p w:rsidR="00B50F57" w:rsidRDefault="00B50F57" w:rsidP="00B563AD">
      <w:pPr>
        <w:rPr>
          <w:b/>
          <w:bCs/>
          <w:u w:val="single"/>
          <w:rtl/>
          <w:lang w:eastAsia="he-IL"/>
        </w:rPr>
      </w:pPr>
      <w:bookmarkStart w:id="16113" w:name="_ETM_Q28_331439"/>
      <w:bookmarkStart w:id="16114" w:name="_ETM_Q28_331572"/>
      <w:bookmarkEnd w:id="16113"/>
      <w:bookmarkEnd w:id="16114"/>
    </w:p>
    <w:p w:rsidR="00B50F57" w:rsidRDefault="00B50F57" w:rsidP="00B563AD">
      <w:pPr>
        <w:pStyle w:val="af5"/>
        <w:keepNext/>
        <w:rPr>
          <w:rtl/>
        </w:rPr>
      </w:pPr>
      <w:bookmarkStart w:id="16115" w:name="ET_interruption_6461_34"/>
      <w:r w:rsidRPr="0034127A">
        <w:rPr>
          <w:rStyle w:val="TagStyle"/>
          <w:rtl/>
        </w:rPr>
        <w:t xml:space="preserve"> &lt;&lt; קריאה &gt;&gt; </w:t>
      </w:r>
      <w:r>
        <w:rPr>
          <w:rtl/>
        </w:rPr>
        <w:t>שר התקשורת שלמה קרעי:</w:t>
      </w:r>
      <w:r w:rsidRPr="0034127A">
        <w:rPr>
          <w:rStyle w:val="TagStyle"/>
          <w:rtl/>
        </w:rPr>
        <w:t xml:space="preserve"> &lt;&lt; קריאה &gt;&gt;</w:t>
      </w:r>
      <w:r>
        <w:rPr>
          <w:rtl/>
        </w:rPr>
        <w:t xml:space="preserve">   </w:t>
      </w:r>
      <w:bookmarkEnd w:id="16115"/>
    </w:p>
    <w:p w:rsidR="00B50F57" w:rsidRDefault="00B50F57" w:rsidP="00A9203F">
      <w:pPr>
        <w:rPr>
          <w:rtl/>
          <w:lang w:eastAsia="he-IL"/>
        </w:rPr>
      </w:pPr>
    </w:p>
    <w:p w:rsidR="00B50F57" w:rsidRDefault="00B50F57" w:rsidP="00B563AD">
      <w:pPr>
        <w:rPr>
          <w:rtl/>
        </w:rPr>
      </w:pPr>
      <w:r>
        <w:rPr>
          <w:rFonts w:hint="cs"/>
          <w:rtl/>
        </w:rPr>
        <w:t xml:space="preserve">אתה שקרן, אתה </w:t>
      </w:r>
      <w:bookmarkStart w:id="16116" w:name="_ETM_Q28_366557"/>
      <w:bookmarkEnd w:id="16116"/>
      <w:r>
        <w:rPr>
          <w:rFonts w:hint="cs"/>
          <w:rtl/>
        </w:rPr>
        <w:t>שקרן.</w:t>
      </w:r>
    </w:p>
    <w:p w:rsidR="00B50F57" w:rsidRDefault="00B50F57" w:rsidP="00B563AD">
      <w:pPr>
        <w:rPr>
          <w:rtl/>
        </w:rPr>
      </w:pPr>
    </w:p>
    <w:p w:rsidR="00B50F57" w:rsidRDefault="00B50F57" w:rsidP="00B563AD">
      <w:pPr>
        <w:pStyle w:val="-"/>
        <w:keepNext/>
        <w:rPr>
          <w:rtl/>
        </w:rPr>
      </w:pPr>
      <w:bookmarkStart w:id="16117" w:name="ET_speakercontinue_5084_33"/>
      <w:r w:rsidRPr="0034127A">
        <w:rPr>
          <w:rStyle w:val="TagStyle"/>
          <w:rtl/>
        </w:rPr>
        <w:t xml:space="preserve"> &lt;&lt; דובר_המשך &gt;&gt; </w:t>
      </w:r>
      <w:r>
        <w:rPr>
          <w:rtl/>
        </w:rPr>
        <w:t>מיקי לוי (יש עתיד):</w:t>
      </w:r>
      <w:r w:rsidRPr="0034127A">
        <w:rPr>
          <w:rStyle w:val="TagStyle"/>
          <w:rtl/>
        </w:rPr>
        <w:t xml:space="preserve"> &lt;&lt; דובר_המשך &gt;&gt;</w:t>
      </w:r>
      <w:r>
        <w:rPr>
          <w:rtl/>
        </w:rPr>
        <w:t xml:space="preserve">   </w:t>
      </w:r>
      <w:bookmarkEnd w:id="16117"/>
    </w:p>
    <w:p w:rsidR="00B50F57" w:rsidRDefault="00B50F57" w:rsidP="00A9203F">
      <w:pPr>
        <w:rPr>
          <w:rtl/>
        </w:rPr>
      </w:pPr>
    </w:p>
    <w:p w:rsidR="00B50F57" w:rsidRDefault="00B50F57" w:rsidP="00B563AD">
      <w:pPr>
        <w:rPr>
          <w:rtl/>
        </w:rPr>
      </w:pPr>
      <w:r>
        <w:rPr>
          <w:rFonts w:hint="cs"/>
          <w:rtl/>
        </w:rPr>
        <w:t xml:space="preserve">אם אני </w:t>
      </w:r>
      <w:bookmarkStart w:id="16118" w:name="_ETM_Q28_371260"/>
      <w:bookmarkEnd w:id="16118"/>
      <w:r>
        <w:rPr>
          <w:rtl/>
        </w:rPr>
        <w:t>שקרן</w:t>
      </w:r>
      <w:r>
        <w:rPr>
          <w:rFonts w:hint="cs"/>
          <w:rtl/>
        </w:rPr>
        <w:t>,</w:t>
      </w:r>
      <w:bookmarkStart w:id="16119" w:name="_ETM_Q28_369637"/>
      <w:bookmarkEnd w:id="16119"/>
      <w:r>
        <w:rPr>
          <w:rtl/>
        </w:rPr>
        <w:t xml:space="preserve"> </w:t>
      </w:r>
      <w:bookmarkStart w:id="16120" w:name="_ETM_Q28_371919"/>
      <w:bookmarkEnd w:id="16120"/>
      <w:r>
        <w:rPr>
          <w:rtl/>
        </w:rPr>
        <w:t xml:space="preserve">אני </w:t>
      </w:r>
      <w:bookmarkStart w:id="16121" w:name="_ETM_Q28_372100"/>
      <w:bookmarkEnd w:id="16121"/>
      <w:r>
        <w:rPr>
          <w:rtl/>
        </w:rPr>
        <w:t xml:space="preserve">מוכן </w:t>
      </w:r>
      <w:bookmarkStart w:id="16122" w:name="_ETM_Q28_372490"/>
      <w:bookmarkEnd w:id="16122"/>
      <w:r>
        <w:rPr>
          <w:rtl/>
        </w:rPr>
        <w:t xml:space="preserve">ללכת </w:t>
      </w:r>
      <w:bookmarkStart w:id="16123" w:name="_ETM_Q28_372940"/>
      <w:bookmarkEnd w:id="16123"/>
      <w:r>
        <w:rPr>
          <w:rtl/>
        </w:rPr>
        <w:t xml:space="preserve">איתך </w:t>
      </w:r>
      <w:bookmarkStart w:id="16124" w:name="_ETM_Q28_373270"/>
      <w:bookmarkEnd w:id="16124"/>
      <w:r>
        <w:rPr>
          <w:rtl/>
        </w:rPr>
        <w:t>לתביעה</w:t>
      </w:r>
      <w:r>
        <w:rPr>
          <w:rFonts w:hint="cs"/>
          <w:rtl/>
        </w:rPr>
        <w:t>.</w:t>
      </w:r>
      <w:r>
        <w:rPr>
          <w:rtl/>
        </w:rPr>
        <w:t xml:space="preserve"> </w:t>
      </w:r>
      <w:bookmarkStart w:id="16125" w:name="_ETM_Q28_374350"/>
      <w:bookmarkEnd w:id="16125"/>
      <w:r>
        <w:rPr>
          <w:rtl/>
        </w:rPr>
        <w:t xml:space="preserve">לא </w:t>
      </w:r>
      <w:bookmarkStart w:id="16126" w:name="_ETM_Q28_374620"/>
      <w:bookmarkEnd w:id="16126"/>
      <w:r>
        <w:rPr>
          <w:rtl/>
        </w:rPr>
        <w:t xml:space="preserve">ראיתי </w:t>
      </w:r>
      <w:bookmarkStart w:id="16127" w:name="_ETM_Q28_375160"/>
      <w:bookmarkEnd w:id="16127"/>
      <w:r>
        <w:rPr>
          <w:rtl/>
        </w:rPr>
        <w:t>א</w:t>
      </w:r>
      <w:r>
        <w:rPr>
          <w:rFonts w:hint="cs"/>
          <w:rtl/>
        </w:rPr>
        <w:t>ו</w:t>
      </w:r>
      <w:r>
        <w:rPr>
          <w:rtl/>
        </w:rPr>
        <w:t xml:space="preserve">תך </w:t>
      </w:r>
      <w:bookmarkStart w:id="16128" w:name="_ETM_Q28_375970"/>
      <w:bookmarkEnd w:id="16128"/>
      <w:r>
        <w:rPr>
          <w:rtl/>
        </w:rPr>
        <w:t xml:space="preserve">תובע </w:t>
      </w:r>
      <w:bookmarkStart w:id="16129" w:name="_ETM_Q28_376570"/>
      <w:bookmarkEnd w:id="16129"/>
      <w:r>
        <w:rPr>
          <w:rtl/>
        </w:rPr>
        <w:t xml:space="preserve">כתב </w:t>
      </w:r>
      <w:bookmarkStart w:id="16130" w:name="_ETM_Q28_377050"/>
      <w:bookmarkEnd w:id="16130"/>
      <w:r>
        <w:rPr>
          <w:rFonts w:hint="cs"/>
          <w:rtl/>
        </w:rPr>
        <w:t>אחד</w:t>
      </w:r>
      <w:r>
        <w:rPr>
          <w:rtl/>
        </w:rPr>
        <w:t xml:space="preserve"> </w:t>
      </w:r>
      <w:bookmarkStart w:id="16131" w:name="_ETM_Q28_377980"/>
      <w:bookmarkEnd w:id="16131"/>
      <w:r>
        <w:rPr>
          <w:rtl/>
        </w:rPr>
        <w:t xml:space="preserve">שכתב </w:t>
      </w:r>
      <w:bookmarkStart w:id="16132" w:name="_ETM_Q28_378700"/>
      <w:bookmarkEnd w:id="16132"/>
      <w:r>
        <w:rPr>
          <w:rtl/>
        </w:rPr>
        <w:t xml:space="preserve">עליך </w:t>
      </w:r>
      <w:bookmarkStart w:id="16133" w:name="_ETM_Q28_379570"/>
      <w:bookmarkEnd w:id="16133"/>
      <w:r>
        <w:rPr>
          <w:rtl/>
        </w:rPr>
        <w:t xml:space="preserve">שאמרת </w:t>
      </w:r>
      <w:bookmarkStart w:id="16134" w:name="_ETM_Q28_380950"/>
      <w:bookmarkEnd w:id="16134"/>
      <w:r>
        <w:rPr>
          <w:rtl/>
        </w:rPr>
        <w:t>ש</w:t>
      </w:r>
      <w:bookmarkStart w:id="16135" w:name="_ETM_Q28_381220"/>
      <w:bookmarkEnd w:id="16135"/>
      <w:r>
        <w:rPr>
          <w:rtl/>
        </w:rPr>
        <w:t xml:space="preserve">שלחת </w:t>
      </w:r>
      <w:bookmarkStart w:id="16136" w:name="_ETM_Q28_381880"/>
      <w:bookmarkEnd w:id="16136"/>
      <w:r>
        <w:rPr>
          <w:rtl/>
        </w:rPr>
        <w:t xml:space="preserve">את </w:t>
      </w:r>
      <w:bookmarkStart w:id="16137" w:name="_ETM_Q28_382030"/>
      <w:bookmarkEnd w:id="16137"/>
      <w:r>
        <w:rPr>
          <w:rtl/>
        </w:rPr>
        <w:t xml:space="preserve">המילואימניקים </w:t>
      </w:r>
      <w:bookmarkStart w:id="16138" w:name="_ETM_Q28_382930"/>
      <w:bookmarkEnd w:id="16138"/>
      <w:r>
        <w:rPr>
          <w:rtl/>
        </w:rPr>
        <w:t>לעזאזל</w:t>
      </w:r>
      <w:r>
        <w:rPr>
          <w:rFonts w:hint="cs"/>
          <w:rtl/>
        </w:rPr>
        <w:t>.</w:t>
      </w:r>
      <w:r>
        <w:rPr>
          <w:rtl/>
        </w:rPr>
        <w:t xml:space="preserve"> </w:t>
      </w:r>
      <w:bookmarkStart w:id="16139" w:name="_ETM_Q28_384130"/>
      <w:bookmarkEnd w:id="16139"/>
    </w:p>
    <w:p w:rsidR="00B50F57" w:rsidRDefault="00B50F57" w:rsidP="00B563AD">
      <w:pPr>
        <w:rPr>
          <w:rtl/>
        </w:rPr>
      </w:pPr>
    </w:p>
    <w:p w:rsidR="00B50F57" w:rsidRDefault="00B50F57" w:rsidP="00B563AD">
      <w:pPr>
        <w:pStyle w:val="af5"/>
        <w:keepNext/>
        <w:rPr>
          <w:rtl/>
        </w:rPr>
      </w:pPr>
      <w:bookmarkStart w:id="16140" w:name="ET_interruption_5807_40"/>
      <w:r w:rsidRPr="003D69BE">
        <w:rPr>
          <w:rStyle w:val="TagStyle"/>
          <w:rtl/>
        </w:rPr>
        <w:t xml:space="preserve"> &lt;&lt; קריאה &gt;&gt; </w:t>
      </w:r>
      <w:r>
        <w:rPr>
          <w:rtl/>
        </w:rPr>
        <w:t>קטי קטרין שטרית (הליכוד):</w:t>
      </w:r>
      <w:r w:rsidRPr="003D69BE">
        <w:rPr>
          <w:rStyle w:val="TagStyle"/>
          <w:rtl/>
        </w:rPr>
        <w:t xml:space="preserve"> &lt;&lt; קריאה &gt;&gt;</w:t>
      </w:r>
      <w:r>
        <w:rPr>
          <w:rtl/>
        </w:rPr>
        <w:t xml:space="preserve">   </w:t>
      </w:r>
      <w:bookmarkEnd w:id="16140"/>
    </w:p>
    <w:p w:rsidR="00B50F57" w:rsidRDefault="00B50F57" w:rsidP="00A9203F">
      <w:pPr>
        <w:rPr>
          <w:rtl/>
        </w:rPr>
      </w:pPr>
    </w:p>
    <w:p w:rsidR="00B50F57" w:rsidRDefault="00B50F57" w:rsidP="00B563AD">
      <w:pPr>
        <w:rPr>
          <w:rtl/>
        </w:rPr>
      </w:pPr>
      <w:r>
        <w:rPr>
          <w:rFonts w:hint="cs"/>
          <w:rtl/>
        </w:rPr>
        <w:t>הם עובדים בשבילך. הם עובדים בשבילכם. ה</w:t>
      </w:r>
      <w:bookmarkStart w:id="16141" w:name="_ETM_Q28_387567"/>
      <w:bookmarkEnd w:id="16141"/>
      <w:r>
        <w:rPr>
          <w:rFonts w:hint="cs"/>
          <w:rtl/>
        </w:rPr>
        <w:t>ם עובדים בשבילכם.</w:t>
      </w:r>
    </w:p>
    <w:p w:rsidR="00B50F57" w:rsidRDefault="00B50F57" w:rsidP="00B563AD">
      <w:pPr>
        <w:rPr>
          <w:rtl/>
        </w:rPr>
      </w:pPr>
    </w:p>
    <w:p w:rsidR="00B50F57" w:rsidRDefault="00B50F57" w:rsidP="00B563AD">
      <w:pPr>
        <w:pStyle w:val="-"/>
        <w:keepNext/>
        <w:rPr>
          <w:rtl/>
        </w:rPr>
      </w:pPr>
      <w:bookmarkStart w:id="16142" w:name="ET_speakercontinue_5084_42"/>
      <w:r w:rsidRPr="003D69BE">
        <w:rPr>
          <w:rStyle w:val="TagStyle"/>
          <w:rtl/>
        </w:rPr>
        <w:t xml:space="preserve"> &lt;&lt; דובר_המשך &gt;&gt; </w:t>
      </w:r>
      <w:r>
        <w:rPr>
          <w:rtl/>
        </w:rPr>
        <w:t>מיקי לוי (יש עתיד):</w:t>
      </w:r>
      <w:r w:rsidRPr="003D69BE">
        <w:rPr>
          <w:rStyle w:val="TagStyle"/>
          <w:rtl/>
        </w:rPr>
        <w:t xml:space="preserve"> &lt;&lt; דובר_המשך &gt;&gt;</w:t>
      </w:r>
      <w:r>
        <w:rPr>
          <w:rtl/>
        </w:rPr>
        <w:t xml:space="preserve">   </w:t>
      </w:r>
      <w:bookmarkEnd w:id="16142"/>
    </w:p>
    <w:p w:rsidR="00B50F57" w:rsidRDefault="00B50F57" w:rsidP="00A9203F">
      <w:pPr>
        <w:rPr>
          <w:rtl/>
        </w:rPr>
      </w:pPr>
    </w:p>
    <w:p w:rsidR="00B50F57" w:rsidRDefault="00B50F57" w:rsidP="00B563AD">
      <w:pPr>
        <w:rPr>
          <w:rtl/>
        </w:rPr>
      </w:pPr>
      <w:bookmarkStart w:id="16143" w:name="_ETM_Q28_377374"/>
      <w:bookmarkEnd w:id="16143"/>
      <w:r>
        <w:rPr>
          <w:rFonts w:hint="cs"/>
          <w:rtl/>
        </w:rPr>
        <w:t>א</w:t>
      </w:r>
      <w:r>
        <w:rPr>
          <w:rtl/>
        </w:rPr>
        <w:t xml:space="preserve">ז </w:t>
      </w:r>
      <w:bookmarkStart w:id="16144" w:name="_ETM_Q28_384550"/>
      <w:bookmarkEnd w:id="16144"/>
      <w:r>
        <w:rPr>
          <w:rFonts w:hint="cs"/>
          <w:rtl/>
        </w:rPr>
        <w:t>ה</w:t>
      </w:r>
      <w:r>
        <w:rPr>
          <w:rtl/>
        </w:rPr>
        <w:t xml:space="preserve">שקרן </w:t>
      </w:r>
      <w:bookmarkStart w:id="16145" w:name="_ETM_Q28_385330"/>
      <w:bookmarkEnd w:id="16145"/>
      <w:r>
        <w:rPr>
          <w:rtl/>
        </w:rPr>
        <w:t xml:space="preserve">מבין </w:t>
      </w:r>
      <w:bookmarkStart w:id="16146" w:name="_ETM_Q28_385780"/>
      <w:bookmarkEnd w:id="16146"/>
      <w:r>
        <w:rPr>
          <w:rtl/>
        </w:rPr>
        <w:t xml:space="preserve">שנינו </w:t>
      </w:r>
      <w:bookmarkStart w:id="16147" w:name="_ETM_Q28_386919"/>
      <w:bookmarkEnd w:id="16147"/>
      <w:r>
        <w:rPr>
          <w:rtl/>
        </w:rPr>
        <w:t xml:space="preserve">הוא </w:t>
      </w:r>
      <w:bookmarkStart w:id="16148" w:name="_ETM_Q28_387190"/>
      <w:bookmarkEnd w:id="16148"/>
      <w:r>
        <w:rPr>
          <w:rtl/>
        </w:rPr>
        <w:t>אתה</w:t>
      </w:r>
      <w:r>
        <w:rPr>
          <w:rFonts w:hint="cs"/>
          <w:rtl/>
        </w:rPr>
        <w:t>, גדול</w:t>
      </w:r>
      <w:r>
        <w:rPr>
          <w:rtl/>
        </w:rPr>
        <w:t xml:space="preserve"> </w:t>
      </w:r>
      <w:bookmarkStart w:id="16149" w:name="_ETM_Q28_388200"/>
      <w:bookmarkStart w:id="16150" w:name="_ETM_Q28_388980"/>
      <w:bookmarkEnd w:id="16149"/>
      <w:bookmarkEnd w:id="16150"/>
      <w:r>
        <w:rPr>
          <w:rtl/>
        </w:rPr>
        <w:t xml:space="preserve">המסיתים </w:t>
      </w:r>
      <w:bookmarkStart w:id="16151" w:name="_ETM_Q28_390359"/>
      <w:bookmarkEnd w:id="16151"/>
      <w:r>
        <w:rPr>
          <w:rtl/>
        </w:rPr>
        <w:t xml:space="preserve">בבית </w:t>
      </w:r>
      <w:bookmarkStart w:id="16152" w:name="_ETM_Q28_391379"/>
      <w:bookmarkEnd w:id="16152"/>
      <w:r>
        <w:rPr>
          <w:rtl/>
        </w:rPr>
        <w:t>הזה</w:t>
      </w:r>
      <w:r>
        <w:rPr>
          <w:rFonts w:hint="cs"/>
          <w:rtl/>
        </w:rPr>
        <w:t>.</w:t>
      </w:r>
      <w:r>
        <w:rPr>
          <w:rtl/>
        </w:rPr>
        <w:t xml:space="preserve"> </w:t>
      </w:r>
      <w:bookmarkStart w:id="16153" w:name="_ETM_Q28_392430"/>
      <w:bookmarkEnd w:id="16153"/>
    </w:p>
    <w:p w:rsidR="00B50F57" w:rsidRDefault="00B50F57" w:rsidP="00B563AD">
      <w:pPr>
        <w:rPr>
          <w:rtl/>
        </w:rPr>
      </w:pPr>
    </w:p>
    <w:p w:rsidR="00B50F57" w:rsidRDefault="00B50F57" w:rsidP="00B563AD">
      <w:pPr>
        <w:pStyle w:val="af5"/>
        <w:keepNext/>
        <w:rPr>
          <w:rtl/>
        </w:rPr>
      </w:pPr>
      <w:bookmarkStart w:id="16154" w:name="ET_interruption_6461_44"/>
      <w:r w:rsidRPr="00301BA8">
        <w:rPr>
          <w:rStyle w:val="TagStyle"/>
          <w:rtl/>
        </w:rPr>
        <w:t xml:space="preserve"> &lt;&lt; קריאה &gt;&gt; </w:t>
      </w:r>
      <w:r>
        <w:rPr>
          <w:rtl/>
        </w:rPr>
        <w:t>שר התקשורת שלמה קרעי:</w:t>
      </w:r>
      <w:r w:rsidRPr="00301BA8">
        <w:rPr>
          <w:rStyle w:val="TagStyle"/>
          <w:rtl/>
        </w:rPr>
        <w:t xml:space="preserve"> &lt;&lt; קריאה &gt;&gt;</w:t>
      </w:r>
      <w:r>
        <w:rPr>
          <w:rtl/>
        </w:rPr>
        <w:t xml:space="preserve">   </w:t>
      </w:r>
      <w:bookmarkEnd w:id="16154"/>
    </w:p>
    <w:p w:rsidR="00B50F57" w:rsidRDefault="00B50F57" w:rsidP="00A9203F">
      <w:pPr>
        <w:rPr>
          <w:rtl/>
        </w:rPr>
      </w:pPr>
    </w:p>
    <w:p w:rsidR="00B50F57" w:rsidRPr="00301BA8" w:rsidRDefault="00B50F57" w:rsidP="00B563AD">
      <w:pPr>
        <w:rPr>
          <w:rtl/>
        </w:rPr>
      </w:pPr>
      <w:r>
        <w:rPr>
          <w:rFonts w:hint="cs"/>
          <w:rtl/>
        </w:rPr>
        <w:t>בתי המשפט עובדים אצלכם, לא אצלנו.</w:t>
      </w:r>
      <w:bookmarkStart w:id="16155" w:name="_ETM_Q28_389522"/>
      <w:bookmarkStart w:id="16156" w:name="_ETM_Q28_393868"/>
      <w:bookmarkStart w:id="16157" w:name="_ETM_Q28_389836"/>
      <w:bookmarkEnd w:id="16155"/>
      <w:bookmarkEnd w:id="16156"/>
      <w:bookmarkEnd w:id="16157"/>
    </w:p>
    <w:p w:rsidR="00B50F57" w:rsidRDefault="00B50F57" w:rsidP="00B563AD">
      <w:pPr>
        <w:rPr>
          <w:rtl/>
        </w:rPr>
      </w:pPr>
    </w:p>
    <w:p w:rsidR="00B50F57" w:rsidRDefault="00B50F57" w:rsidP="00B563AD">
      <w:pPr>
        <w:pStyle w:val="-"/>
        <w:keepNext/>
        <w:rPr>
          <w:rtl/>
        </w:rPr>
      </w:pPr>
      <w:bookmarkStart w:id="16158" w:name="ET_speakercontinue_5084_43"/>
      <w:r w:rsidRPr="00301BA8">
        <w:rPr>
          <w:rStyle w:val="TagStyle"/>
          <w:rtl/>
        </w:rPr>
        <w:t xml:space="preserve"> &lt;&lt; דובר_המשך &gt;&gt; </w:t>
      </w:r>
      <w:r>
        <w:rPr>
          <w:rtl/>
        </w:rPr>
        <w:t>מיקי לוי (יש עתיד):</w:t>
      </w:r>
      <w:r w:rsidRPr="00301BA8">
        <w:rPr>
          <w:rStyle w:val="TagStyle"/>
          <w:rtl/>
        </w:rPr>
        <w:t xml:space="preserve"> &lt;&lt; דובר_המשך &gt;&gt;</w:t>
      </w:r>
      <w:r>
        <w:rPr>
          <w:rtl/>
        </w:rPr>
        <w:t xml:space="preserve">   </w:t>
      </w:r>
      <w:bookmarkEnd w:id="16158"/>
    </w:p>
    <w:p w:rsidR="00B50F57" w:rsidRDefault="00B50F57" w:rsidP="00A9203F">
      <w:pPr>
        <w:rPr>
          <w:rtl/>
        </w:rPr>
      </w:pPr>
    </w:p>
    <w:p w:rsidR="00B50F57" w:rsidRDefault="00B50F57" w:rsidP="00B563AD">
      <w:pPr>
        <w:rPr>
          <w:rtl/>
        </w:rPr>
      </w:pPr>
      <w:r>
        <w:rPr>
          <w:rtl/>
        </w:rPr>
        <w:t xml:space="preserve">גדול </w:t>
      </w:r>
      <w:bookmarkStart w:id="16159" w:name="_ETM_Q28_393419"/>
      <w:bookmarkEnd w:id="16159"/>
      <w:r>
        <w:rPr>
          <w:rtl/>
        </w:rPr>
        <w:t xml:space="preserve">המסיתים </w:t>
      </w:r>
      <w:bookmarkStart w:id="16160" w:name="_ETM_Q28_394290"/>
      <w:bookmarkStart w:id="16161" w:name="_ETM_Q28_394709"/>
      <w:bookmarkEnd w:id="16160"/>
      <w:bookmarkEnd w:id="16161"/>
      <w:r>
        <w:rPr>
          <w:rtl/>
        </w:rPr>
        <w:t xml:space="preserve">בבית </w:t>
      </w:r>
      <w:bookmarkStart w:id="16162" w:name="_ETM_Q28_395579"/>
      <w:bookmarkEnd w:id="16162"/>
      <w:r>
        <w:rPr>
          <w:rtl/>
        </w:rPr>
        <w:t>הזה</w:t>
      </w:r>
      <w:r>
        <w:rPr>
          <w:rFonts w:hint="cs"/>
          <w:rtl/>
        </w:rPr>
        <w:t>,</w:t>
      </w:r>
      <w:r>
        <w:rPr>
          <w:rtl/>
        </w:rPr>
        <w:t xml:space="preserve"> </w:t>
      </w:r>
      <w:bookmarkStart w:id="16163" w:name="_ETM_Q28_396599"/>
      <w:bookmarkEnd w:id="16163"/>
      <w:r>
        <w:rPr>
          <w:rtl/>
        </w:rPr>
        <w:t xml:space="preserve">ראוי </w:t>
      </w:r>
      <w:bookmarkStart w:id="16164" w:name="_ETM_Q28_397349"/>
      <w:bookmarkEnd w:id="16164"/>
      <w:r>
        <w:rPr>
          <w:rtl/>
        </w:rPr>
        <w:t>שת</w:t>
      </w:r>
      <w:r>
        <w:rPr>
          <w:rFonts w:hint="cs"/>
          <w:rtl/>
        </w:rPr>
        <w:t>ירגע.</w:t>
      </w:r>
      <w:bookmarkStart w:id="16165" w:name="_ETM_Q28_397829"/>
      <w:bookmarkEnd w:id="16165"/>
      <w:r>
        <w:rPr>
          <w:rtl/>
        </w:rPr>
        <w:t xml:space="preserve"> </w:t>
      </w:r>
      <w:bookmarkStart w:id="16166" w:name="_ETM_Q28_398250"/>
      <w:bookmarkEnd w:id="16166"/>
      <w:r>
        <w:rPr>
          <w:rtl/>
        </w:rPr>
        <w:t xml:space="preserve">תודה </w:t>
      </w:r>
      <w:bookmarkStart w:id="16167" w:name="_ETM_Q28_398549"/>
      <w:bookmarkEnd w:id="16167"/>
      <w:r>
        <w:rPr>
          <w:rtl/>
        </w:rPr>
        <w:t>רבה</w:t>
      </w:r>
      <w:r>
        <w:rPr>
          <w:rFonts w:hint="cs"/>
          <w:rtl/>
        </w:rPr>
        <w:t>.</w:t>
      </w:r>
    </w:p>
    <w:p w:rsidR="00B50F57" w:rsidRDefault="00B50F57" w:rsidP="00B563AD">
      <w:pPr>
        <w:rPr>
          <w:rtl/>
        </w:rPr>
      </w:pPr>
    </w:p>
    <w:p w:rsidR="00B50F57" w:rsidRDefault="00B50F57" w:rsidP="00B563AD">
      <w:pPr>
        <w:pStyle w:val="af6"/>
        <w:keepNext/>
        <w:rPr>
          <w:rtl/>
        </w:rPr>
      </w:pPr>
      <w:bookmarkStart w:id="16168" w:name="ET_yor_6599_35"/>
      <w:r w:rsidRPr="0034127A">
        <w:rPr>
          <w:rStyle w:val="TagStyle"/>
          <w:rtl/>
        </w:rPr>
        <w:t xml:space="preserve"> &lt;&lt; יור &gt;&gt; </w:t>
      </w:r>
      <w:r>
        <w:rPr>
          <w:rtl/>
        </w:rPr>
        <w:t>היו"ר משה רוט:</w:t>
      </w:r>
      <w:r w:rsidRPr="0034127A">
        <w:rPr>
          <w:rStyle w:val="TagStyle"/>
          <w:rtl/>
        </w:rPr>
        <w:t xml:space="preserve"> &lt;&lt; יור &gt;&gt;</w:t>
      </w:r>
      <w:r>
        <w:rPr>
          <w:rtl/>
        </w:rPr>
        <w:t xml:space="preserve">   </w:t>
      </w:r>
      <w:bookmarkEnd w:id="16168"/>
    </w:p>
    <w:p w:rsidR="00B50F57" w:rsidRDefault="00B50F57" w:rsidP="00A9203F">
      <w:pPr>
        <w:rPr>
          <w:rtl/>
        </w:rPr>
      </w:pPr>
    </w:p>
    <w:p w:rsidR="00B50F57" w:rsidRDefault="00B50F57" w:rsidP="00B563AD">
      <w:pPr>
        <w:rPr>
          <w:rtl/>
        </w:rPr>
      </w:pPr>
      <w:bookmarkStart w:id="16169" w:name="_ETM_Q28_394667"/>
      <w:bookmarkStart w:id="16170" w:name="_ETM_Q28_399030"/>
      <w:bookmarkEnd w:id="16169"/>
      <w:bookmarkEnd w:id="16170"/>
      <w:r>
        <w:rPr>
          <w:rtl/>
        </w:rPr>
        <w:t xml:space="preserve">תודה </w:t>
      </w:r>
      <w:bookmarkStart w:id="16171" w:name="_ETM_Q28_399329"/>
      <w:bookmarkEnd w:id="16171"/>
      <w:r>
        <w:rPr>
          <w:rtl/>
        </w:rPr>
        <w:t>רבה</w:t>
      </w:r>
      <w:r>
        <w:rPr>
          <w:rFonts w:hint="cs"/>
          <w:rtl/>
        </w:rPr>
        <w:t>,</w:t>
      </w:r>
      <w:r>
        <w:rPr>
          <w:rtl/>
        </w:rPr>
        <w:t xml:space="preserve"> </w:t>
      </w:r>
      <w:bookmarkStart w:id="16172" w:name="_ETM_Q28_399599"/>
      <w:bookmarkEnd w:id="16172"/>
      <w:r>
        <w:rPr>
          <w:rtl/>
        </w:rPr>
        <w:t>אדוני</w:t>
      </w:r>
      <w:r>
        <w:rPr>
          <w:rFonts w:hint="cs"/>
          <w:rtl/>
        </w:rPr>
        <w:t>.</w:t>
      </w:r>
      <w:r>
        <w:rPr>
          <w:rtl/>
        </w:rPr>
        <w:t xml:space="preserve"> </w:t>
      </w:r>
      <w:bookmarkStart w:id="16173" w:name="_ETM_Q28_400769"/>
      <w:bookmarkEnd w:id="16173"/>
    </w:p>
    <w:p w:rsidR="00B50F57" w:rsidRDefault="00B50F57" w:rsidP="00B563AD">
      <w:pPr>
        <w:rPr>
          <w:rtl/>
        </w:rPr>
      </w:pPr>
    </w:p>
    <w:p w:rsidR="00B50F57" w:rsidRDefault="00B50F57" w:rsidP="00B563AD">
      <w:pPr>
        <w:rPr>
          <w:rtl/>
        </w:rPr>
      </w:pPr>
    </w:p>
    <w:p w:rsidR="00B50F57" w:rsidRDefault="00B50F57" w:rsidP="00B563AD">
      <w:pPr>
        <w:pStyle w:val="a6"/>
        <w:rPr>
          <w:rtl/>
        </w:rPr>
      </w:pPr>
      <w:bookmarkStart w:id="16174" w:name="ET_hatsach_638816_39"/>
      <w:r w:rsidRPr="00E96A08">
        <w:rPr>
          <w:rStyle w:val="TagStyle"/>
          <w:rtl/>
        </w:rPr>
        <w:t xml:space="preserve">&lt;&lt; הצח &gt;&gt; </w:t>
      </w:r>
      <w:bookmarkStart w:id="16175" w:name="_Toc171545993"/>
      <w:r>
        <w:rPr>
          <w:rtl/>
        </w:rPr>
        <w:t>הצעת חוק התכנון והבנייה (תיקון</w:t>
      </w:r>
      <w:r>
        <w:rPr>
          <w:rFonts w:hint="cs"/>
          <w:rtl/>
        </w:rPr>
        <w:t xml:space="preserve"> </w:t>
      </w:r>
      <w:r>
        <w:rPr>
          <w:rtl/>
        </w:rPr>
        <w:t>– ביטול התניית חיבור לחשמל, מים וטלפון באישור תאגיד המים), התשפ"ג–2022</w:t>
      </w:r>
      <w:bookmarkEnd w:id="16175"/>
      <w:r w:rsidRPr="00E96A08">
        <w:rPr>
          <w:rStyle w:val="TagStyle"/>
          <w:rtl/>
        </w:rPr>
        <w:t xml:space="preserve"> &lt;&lt; הצח &gt;&gt;</w:t>
      </w:r>
      <w:r>
        <w:rPr>
          <w:rtl/>
        </w:rPr>
        <w:t xml:space="preserve">   </w:t>
      </w:r>
      <w:bookmarkEnd w:id="16174"/>
    </w:p>
    <w:p w:rsidR="00B50F57" w:rsidRDefault="00B50F57" w:rsidP="00B563AD">
      <w:pPr>
        <w:rPr>
          <w:rtl/>
        </w:rPr>
      </w:pPr>
      <w:r>
        <w:rPr>
          <w:rtl/>
        </w:rPr>
        <w:t>[הצעת חוק פ</w:t>
      </w:r>
      <w:r>
        <w:rPr>
          <w:rFonts w:hint="cs"/>
          <w:rtl/>
        </w:rPr>
        <w:t>/555/25</w:t>
      </w:r>
      <w:r>
        <w:rPr>
          <w:rtl/>
        </w:rPr>
        <w:t xml:space="preserve">; </w:t>
      </w:r>
      <w:r>
        <w:rPr>
          <w:rFonts w:hint="cs"/>
          <w:rtl/>
        </w:rPr>
        <w:t>דברי הכנסת, חוב' י"ז, ישיבה 146</w:t>
      </w:r>
      <w:r>
        <w:rPr>
          <w:rtl/>
        </w:rPr>
        <w:t>.]</w:t>
      </w:r>
    </w:p>
    <w:p w:rsidR="00B50F57" w:rsidRDefault="00B50F57" w:rsidP="00B563A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50F57" w:rsidRPr="00E96A08" w:rsidRDefault="00B50F57" w:rsidP="00B563AD">
      <w:pPr>
        <w:rPr>
          <w:rtl/>
        </w:rPr>
      </w:pPr>
    </w:p>
    <w:p w:rsidR="00B50F57" w:rsidRDefault="00B50F57" w:rsidP="00B563AD">
      <w:pPr>
        <w:pStyle w:val="af6"/>
        <w:keepNext/>
        <w:rPr>
          <w:rtl/>
        </w:rPr>
      </w:pPr>
      <w:r w:rsidRPr="004468B3">
        <w:rPr>
          <w:rStyle w:val="TagStyle"/>
          <w:rtl/>
        </w:rPr>
        <w:t xml:space="preserve"> &lt;&lt; יור &gt;&gt; </w:t>
      </w:r>
      <w:r>
        <w:rPr>
          <w:rtl/>
        </w:rPr>
        <w:t>היו"ר משה רוט:</w:t>
      </w:r>
      <w:r w:rsidRPr="004468B3">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r>
        <w:rPr>
          <w:rtl/>
        </w:rPr>
        <w:t xml:space="preserve">חברי </w:t>
      </w:r>
      <w:bookmarkStart w:id="16176" w:name="_ETM_Q28_401129"/>
      <w:bookmarkEnd w:id="16176"/>
      <w:r>
        <w:rPr>
          <w:rtl/>
        </w:rPr>
        <w:t>הכנסת</w:t>
      </w:r>
      <w:r>
        <w:rPr>
          <w:rFonts w:hint="cs"/>
          <w:rtl/>
        </w:rPr>
        <w:t>,</w:t>
      </w:r>
      <w:r>
        <w:rPr>
          <w:rtl/>
        </w:rPr>
        <w:t xml:space="preserve"> </w:t>
      </w:r>
      <w:bookmarkStart w:id="16177" w:name="_ETM_Q28_401519"/>
      <w:bookmarkEnd w:id="16177"/>
      <w:r>
        <w:rPr>
          <w:rtl/>
        </w:rPr>
        <w:t xml:space="preserve">נעבור </w:t>
      </w:r>
      <w:bookmarkStart w:id="16178" w:name="_ETM_Q28_401730"/>
      <w:bookmarkEnd w:id="16178"/>
      <w:r>
        <w:rPr>
          <w:rtl/>
        </w:rPr>
        <w:t xml:space="preserve">לנושא </w:t>
      </w:r>
      <w:bookmarkStart w:id="16179" w:name="_ETM_Q28_402030"/>
      <w:bookmarkEnd w:id="16179"/>
      <w:r>
        <w:rPr>
          <w:rtl/>
        </w:rPr>
        <w:t xml:space="preserve">הבא </w:t>
      </w:r>
      <w:bookmarkStart w:id="16180" w:name="_ETM_Q28_402209"/>
      <w:bookmarkEnd w:id="16180"/>
      <w:r>
        <w:rPr>
          <w:rtl/>
        </w:rPr>
        <w:t xml:space="preserve">על </w:t>
      </w:r>
      <w:bookmarkStart w:id="16181" w:name="_ETM_Q28_402299"/>
      <w:bookmarkEnd w:id="16181"/>
      <w:r>
        <w:rPr>
          <w:rtl/>
        </w:rPr>
        <w:t>סדר</w:t>
      </w:r>
      <w:bookmarkStart w:id="16182" w:name="_ETM_Q28_402629"/>
      <w:bookmarkEnd w:id="16182"/>
      <w:r>
        <w:rPr>
          <w:rFonts w:hint="cs"/>
          <w:rtl/>
        </w:rPr>
        <w:t>-</w:t>
      </w:r>
      <w:r>
        <w:rPr>
          <w:rtl/>
        </w:rPr>
        <w:t xml:space="preserve">היום </w:t>
      </w:r>
      <w:bookmarkStart w:id="16183" w:name="_ETM_Q28_403109"/>
      <w:bookmarkStart w:id="16184" w:name="_ETM_Q28_411030"/>
      <w:bookmarkEnd w:id="16183"/>
      <w:bookmarkEnd w:id="16184"/>
      <w:r>
        <w:rPr>
          <w:rFonts w:hint="cs"/>
          <w:rtl/>
        </w:rPr>
        <w:t xml:space="preserve">– </w:t>
      </w:r>
      <w:r w:rsidRPr="0034127A">
        <w:rPr>
          <w:rtl/>
        </w:rPr>
        <w:t>הצעת חוק התכנון והבנייה (תיקון</w:t>
      </w:r>
      <w:r>
        <w:rPr>
          <w:rFonts w:hint="cs"/>
          <w:rtl/>
        </w:rPr>
        <w:t xml:space="preserve"> </w:t>
      </w:r>
      <w:r>
        <w:rPr>
          <w:rtl/>
        </w:rPr>
        <w:t>–</w:t>
      </w:r>
      <w:r w:rsidRPr="0034127A">
        <w:rPr>
          <w:rtl/>
        </w:rPr>
        <w:t xml:space="preserve"> ביטול התניית חיבור לחשמל, מים וטלפון באישור תאגיד המים), התשפ"ג</w:t>
      </w:r>
      <w:r>
        <w:rPr>
          <w:rtl/>
        </w:rPr>
        <w:t>–</w:t>
      </w:r>
      <w:r w:rsidRPr="0034127A">
        <w:rPr>
          <w:rtl/>
        </w:rPr>
        <w:t>2022</w:t>
      </w:r>
      <w:r>
        <w:rPr>
          <w:rFonts w:hint="cs"/>
          <w:rtl/>
        </w:rPr>
        <w:t xml:space="preserve">, </w:t>
      </w:r>
      <w:bookmarkStart w:id="16185" w:name="_ETM_Q28_401657"/>
      <w:bookmarkEnd w:id="16185"/>
      <w:r>
        <w:rPr>
          <w:rtl/>
        </w:rPr>
        <w:t>ש</w:t>
      </w:r>
      <w:r>
        <w:rPr>
          <w:rFonts w:hint="cs"/>
          <w:rtl/>
        </w:rPr>
        <w:t xml:space="preserve">ל </w:t>
      </w:r>
      <w:bookmarkStart w:id="16186" w:name="_ETM_Q28_403222"/>
      <w:bookmarkEnd w:id="16186"/>
      <w:r>
        <w:rPr>
          <w:rtl/>
        </w:rPr>
        <w:t xml:space="preserve">חבר </w:t>
      </w:r>
      <w:bookmarkStart w:id="16187" w:name="_ETM_Q28_411390"/>
      <w:bookmarkEnd w:id="16187"/>
      <w:r>
        <w:rPr>
          <w:rtl/>
        </w:rPr>
        <w:t xml:space="preserve">הכנסת </w:t>
      </w:r>
      <w:bookmarkStart w:id="16188" w:name="_ETM_Q28_411959"/>
      <w:bookmarkEnd w:id="16188"/>
      <w:r>
        <w:rPr>
          <w:rFonts w:hint="cs"/>
          <w:rtl/>
        </w:rPr>
        <w:t>ווליד טאהא</w:t>
      </w:r>
      <w:bookmarkStart w:id="16189" w:name="_ETM_Q28_409567"/>
      <w:bookmarkEnd w:id="16189"/>
      <w:r>
        <w:rPr>
          <w:rtl/>
        </w:rPr>
        <w:t xml:space="preserve"> </w:t>
      </w:r>
      <w:bookmarkStart w:id="16190" w:name="_ETM_Q28_412470"/>
      <w:bookmarkEnd w:id="16190"/>
      <w:r>
        <w:rPr>
          <w:rtl/>
        </w:rPr>
        <w:t xml:space="preserve">וקבוצת </w:t>
      </w:r>
      <w:bookmarkStart w:id="16191" w:name="_ETM_Q28_413040"/>
      <w:bookmarkEnd w:id="16191"/>
      <w:r>
        <w:rPr>
          <w:rtl/>
        </w:rPr>
        <w:t xml:space="preserve">חברי </w:t>
      </w:r>
      <w:bookmarkStart w:id="16192" w:name="_ETM_Q28_413340"/>
      <w:bookmarkEnd w:id="16192"/>
      <w:r>
        <w:rPr>
          <w:rFonts w:hint="cs"/>
          <w:rtl/>
        </w:rPr>
        <w:t>ה</w:t>
      </w:r>
      <w:r>
        <w:rPr>
          <w:rtl/>
        </w:rPr>
        <w:t>כנסת</w:t>
      </w:r>
      <w:r>
        <w:rPr>
          <w:rFonts w:hint="cs"/>
          <w:rtl/>
        </w:rPr>
        <w:t>.</w:t>
      </w:r>
      <w:r>
        <w:rPr>
          <w:rtl/>
        </w:rPr>
        <w:t xml:space="preserve"> </w:t>
      </w:r>
      <w:bookmarkStart w:id="16193" w:name="_ETM_Q28_414719"/>
      <w:bookmarkEnd w:id="16193"/>
      <w:r>
        <w:rPr>
          <w:rtl/>
        </w:rPr>
        <w:t>חבר</w:t>
      </w:r>
      <w:r>
        <w:rPr>
          <w:rFonts w:hint="cs"/>
          <w:rtl/>
        </w:rPr>
        <w:t>י</w:t>
      </w:r>
      <w:r>
        <w:rPr>
          <w:rtl/>
        </w:rPr>
        <w:t xml:space="preserve"> </w:t>
      </w:r>
      <w:bookmarkStart w:id="16194" w:name="_ETM_Q28_415049"/>
      <w:bookmarkEnd w:id="16194"/>
      <w:r>
        <w:rPr>
          <w:rtl/>
        </w:rPr>
        <w:t>הכנסת</w:t>
      </w:r>
      <w:r>
        <w:rPr>
          <w:rFonts w:hint="cs"/>
          <w:rtl/>
        </w:rPr>
        <w:t>,</w:t>
      </w:r>
      <w:r>
        <w:rPr>
          <w:rtl/>
        </w:rPr>
        <w:t xml:space="preserve"> </w:t>
      </w:r>
      <w:bookmarkStart w:id="16195" w:name="_ETM_Q28_415529"/>
      <w:bookmarkEnd w:id="16195"/>
      <w:r>
        <w:rPr>
          <w:rtl/>
        </w:rPr>
        <w:t xml:space="preserve">הצעת </w:t>
      </w:r>
      <w:bookmarkStart w:id="16196" w:name="_ETM_Q28_415889"/>
      <w:bookmarkEnd w:id="16196"/>
      <w:r>
        <w:rPr>
          <w:rtl/>
        </w:rPr>
        <w:t xml:space="preserve">החוק </w:t>
      </w:r>
      <w:bookmarkStart w:id="16197" w:name="_ETM_Q28_416189"/>
      <w:bookmarkEnd w:id="16197"/>
      <w:r>
        <w:rPr>
          <w:rFonts w:hint="cs"/>
          <w:rtl/>
        </w:rPr>
        <w:t xml:space="preserve">כבר </w:t>
      </w:r>
      <w:r>
        <w:rPr>
          <w:rtl/>
        </w:rPr>
        <w:t xml:space="preserve">נומקה </w:t>
      </w:r>
      <w:bookmarkStart w:id="16198" w:name="_ETM_Q28_416579"/>
      <w:bookmarkStart w:id="16199" w:name="_ETM_Q28_416819"/>
      <w:bookmarkEnd w:id="16198"/>
      <w:bookmarkEnd w:id="16199"/>
      <w:r>
        <w:rPr>
          <w:rtl/>
        </w:rPr>
        <w:t>ב</w:t>
      </w:r>
      <w:bookmarkStart w:id="16200" w:name="_ETM_Q28_417480"/>
      <w:bookmarkEnd w:id="16200"/>
      <w:r>
        <w:rPr>
          <w:rFonts w:hint="cs"/>
          <w:rtl/>
        </w:rPr>
        <w:t>-</w:t>
      </w:r>
      <w:r>
        <w:rPr>
          <w:rtl/>
        </w:rPr>
        <w:t xml:space="preserve">7 </w:t>
      </w:r>
      <w:bookmarkStart w:id="16201" w:name="_ETM_Q28_418005"/>
      <w:bookmarkEnd w:id="16201"/>
      <w:r>
        <w:rPr>
          <w:rFonts w:hint="cs"/>
          <w:rtl/>
        </w:rPr>
        <w:t>ב</w:t>
      </w:r>
      <w:r>
        <w:rPr>
          <w:rtl/>
        </w:rPr>
        <w:t xml:space="preserve">פברואר </w:t>
      </w:r>
      <w:bookmarkStart w:id="16202" w:name="_ETM_Q28_418559"/>
      <w:bookmarkEnd w:id="16202"/>
      <w:r>
        <w:rPr>
          <w:rFonts w:hint="cs"/>
          <w:rtl/>
        </w:rPr>
        <w:t>2024</w:t>
      </w:r>
      <w:bookmarkStart w:id="16203" w:name="_ETM_Q28_419040"/>
      <w:bookmarkStart w:id="16204" w:name="_ETM_Q28_415097"/>
      <w:bookmarkEnd w:id="16203"/>
      <w:bookmarkEnd w:id="16204"/>
      <w:r>
        <w:rPr>
          <w:rtl/>
        </w:rPr>
        <w:t xml:space="preserve"> </w:t>
      </w:r>
      <w:bookmarkStart w:id="16205" w:name="_ETM_Q28_419279"/>
      <w:bookmarkEnd w:id="16205"/>
      <w:r>
        <w:rPr>
          <w:rtl/>
        </w:rPr>
        <w:t>למניינם</w:t>
      </w:r>
      <w:r>
        <w:rPr>
          <w:rFonts w:hint="cs"/>
          <w:rtl/>
        </w:rPr>
        <w:t>.</w:t>
      </w:r>
      <w:r>
        <w:rPr>
          <w:rtl/>
        </w:rPr>
        <w:t xml:space="preserve"> </w:t>
      </w:r>
      <w:bookmarkStart w:id="16206" w:name="_ETM_Q28_419849"/>
      <w:bookmarkEnd w:id="16206"/>
    </w:p>
    <w:p w:rsidR="00B50F57" w:rsidRDefault="00B50F57" w:rsidP="00B563AD">
      <w:pPr>
        <w:rPr>
          <w:rtl/>
        </w:rPr>
      </w:pPr>
    </w:p>
    <w:p w:rsidR="00B50F57" w:rsidRDefault="00B50F57" w:rsidP="00B563AD">
      <w:pPr>
        <w:rPr>
          <w:rtl/>
        </w:rPr>
      </w:pPr>
      <w:r>
        <w:rPr>
          <w:rtl/>
        </w:rPr>
        <w:t>לכן</w:t>
      </w:r>
      <w:r>
        <w:rPr>
          <w:rFonts w:hint="cs"/>
          <w:rtl/>
        </w:rPr>
        <w:t>,</w:t>
      </w:r>
      <w:r>
        <w:rPr>
          <w:rtl/>
        </w:rPr>
        <w:t xml:space="preserve"> </w:t>
      </w:r>
      <w:bookmarkStart w:id="16207" w:name="_ETM_Q28_420990"/>
      <w:bookmarkEnd w:id="16207"/>
      <w:r>
        <w:rPr>
          <w:rtl/>
        </w:rPr>
        <w:t xml:space="preserve">אנו </w:t>
      </w:r>
      <w:bookmarkStart w:id="16208" w:name="_ETM_Q28_421260"/>
      <w:bookmarkEnd w:id="16208"/>
      <w:r>
        <w:rPr>
          <w:rtl/>
        </w:rPr>
        <w:t xml:space="preserve">עוברים </w:t>
      </w:r>
      <w:bookmarkStart w:id="16209" w:name="_ETM_Q28_421620"/>
      <w:bookmarkEnd w:id="16209"/>
      <w:r>
        <w:rPr>
          <w:rtl/>
        </w:rPr>
        <w:t xml:space="preserve">להצבעה </w:t>
      </w:r>
      <w:bookmarkStart w:id="16210" w:name="_ETM_Q28_422190"/>
      <w:bookmarkEnd w:id="16210"/>
      <w:r>
        <w:rPr>
          <w:rtl/>
        </w:rPr>
        <w:t xml:space="preserve">על </w:t>
      </w:r>
      <w:bookmarkStart w:id="16211" w:name="_ETM_Q28_422280"/>
      <w:bookmarkStart w:id="16212" w:name="_ETM_Q28_430920"/>
      <w:bookmarkEnd w:id="16211"/>
      <w:bookmarkEnd w:id="16212"/>
      <w:r>
        <w:rPr>
          <w:rtl/>
        </w:rPr>
        <w:t>הצעת חוק התכנון והבנייה (תיקון</w:t>
      </w:r>
      <w:r>
        <w:rPr>
          <w:rFonts w:hint="cs"/>
          <w:rtl/>
        </w:rPr>
        <w:t xml:space="preserve"> </w:t>
      </w:r>
      <w:r>
        <w:rPr>
          <w:rtl/>
        </w:rPr>
        <w:t>–</w:t>
      </w:r>
      <w:bookmarkStart w:id="16213" w:name="_ETM_Q28_421767"/>
      <w:bookmarkEnd w:id="16213"/>
      <w:r w:rsidRPr="0034127A">
        <w:rPr>
          <w:rtl/>
        </w:rPr>
        <w:t xml:space="preserve"> ביטול התניית חיבור לחשמל, מים וטלפון באישור תאגיד המים), התשפ"ג</w:t>
      </w:r>
      <w:bookmarkStart w:id="16214" w:name="_ETM_Q28_425133"/>
      <w:bookmarkEnd w:id="16214"/>
      <w:r>
        <w:rPr>
          <w:rtl/>
        </w:rPr>
        <w:t>–</w:t>
      </w:r>
      <w:r w:rsidRPr="0034127A">
        <w:rPr>
          <w:rtl/>
        </w:rPr>
        <w:t>2022</w:t>
      </w:r>
      <w:r>
        <w:rPr>
          <w:rFonts w:hint="cs"/>
          <w:rtl/>
        </w:rPr>
        <w:t xml:space="preserve">, </w:t>
      </w:r>
      <w:bookmarkStart w:id="16215" w:name="_ETM_Q28_431130"/>
      <w:bookmarkEnd w:id="16215"/>
      <w:r>
        <w:rPr>
          <w:rFonts w:hint="cs"/>
          <w:rtl/>
        </w:rPr>
        <w:t>של חבר ה</w:t>
      </w:r>
      <w:r>
        <w:rPr>
          <w:rtl/>
        </w:rPr>
        <w:t xml:space="preserve">כנסת </w:t>
      </w:r>
      <w:bookmarkStart w:id="16216" w:name="_ETM_Q28_432030"/>
      <w:bookmarkStart w:id="16217" w:name="_ETM_Q28_432150"/>
      <w:bookmarkEnd w:id="16216"/>
      <w:bookmarkEnd w:id="16217"/>
      <w:r>
        <w:rPr>
          <w:rFonts w:hint="cs"/>
          <w:rtl/>
        </w:rPr>
        <w:t>ווליד טאהא</w:t>
      </w:r>
      <w:bookmarkStart w:id="16218" w:name="_ETM_Q28_429557"/>
      <w:bookmarkEnd w:id="16218"/>
      <w:r>
        <w:rPr>
          <w:rtl/>
        </w:rPr>
        <w:t xml:space="preserve"> </w:t>
      </w:r>
      <w:bookmarkStart w:id="16219" w:name="_ETM_Q28_432660"/>
      <w:bookmarkEnd w:id="16219"/>
      <w:r>
        <w:rPr>
          <w:rtl/>
        </w:rPr>
        <w:t xml:space="preserve">וקבוצת </w:t>
      </w:r>
      <w:bookmarkStart w:id="16220" w:name="_ETM_Q28_433290"/>
      <w:bookmarkEnd w:id="16220"/>
      <w:r>
        <w:rPr>
          <w:rtl/>
        </w:rPr>
        <w:t xml:space="preserve">חברי </w:t>
      </w:r>
      <w:bookmarkStart w:id="16221" w:name="_ETM_Q28_433680"/>
      <w:bookmarkEnd w:id="16221"/>
      <w:r w:rsidR="00E56E2C">
        <w:rPr>
          <w:rFonts w:hint="cs"/>
          <w:rtl/>
        </w:rPr>
        <w:t>ה</w:t>
      </w:r>
      <w:r>
        <w:rPr>
          <w:rtl/>
        </w:rPr>
        <w:t>כנסת</w:t>
      </w:r>
      <w:r>
        <w:rPr>
          <w:rFonts w:hint="cs"/>
          <w:rtl/>
        </w:rPr>
        <w:t>.</w:t>
      </w:r>
      <w:r>
        <w:rPr>
          <w:rtl/>
        </w:rPr>
        <w:t xml:space="preserve"> </w:t>
      </w:r>
      <w:bookmarkStart w:id="16222" w:name="_ETM_Q28_437669"/>
      <w:bookmarkStart w:id="16223" w:name="_ETM_Q28_442639"/>
      <w:bookmarkEnd w:id="16222"/>
      <w:bookmarkEnd w:id="16223"/>
    </w:p>
    <w:p w:rsidR="00B50F57" w:rsidRDefault="00B50F57" w:rsidP="00B563AD">
      <w:pPr>
        <w:rPr>
          <w:rtl/>
        </w:rPr>
      </w:pPr>
      <w:bookmarkStart w:id="16224" w:name="_ETM_Q28_435733"/>
      <w:bookmarkStart w:id="16225" w:name="_ETM_Q28_435814"/>
      <w:bookmarkEnd w:id="16224"/>
      <w:bookmarkEnd w:id="16225"/>
    </w:p>
    <w:p w:rsidR="00B50F57" w:rsidRDefault="00B50F57" w:rsidP="00B563AD">
      <w:pPr>
        <w:rPr>
          <w:rtl/>
        </w:rPr>
      </w:pPr>
      <w:bookmarkStart w:id="16226" w:name="_ETM_Q28_435876"/>
      <w:bookmarkStart w:id="16227" w:name="_ETM_Q28_435935"/>
      <w:bookmarkEnd w:id="16226"/>
      <w:bookmarkEnd w:id="16227"/>
      <w:r>
        <w:rPr>
          <w:rtl/>
        </w:rPr>
        <w:t>סליחה</w:t>
      </w:r>
      <w:r>
        <w:rPr>
          <w:rFonts w:hint="cs"/>
          <w:rtl/>
        </w:rPr>
        <w:t>,</w:t>
      </w:r>
      <w:r>
        <w:rPr>
          <w:rtl/>
        </w:rPr>
        <w:t xml:space="preserve"> </w:t>
      </w:r>
      <w:bookmarkStart w:id="16228" w:name="_ETM_Q28_446860"/>
      <w:bookmarkStart w:id="16229" w:name="_ETM_Q28_448490"/>
      <w:bookmarkEnd w:id="16228"/>
      <w:bookmarkEnd w:id="16229"/>
      <w:r>
        <w:rPr>
          <w:rtl/>
        </w:rPr>
        <w:t xml:space="preserve">לפי </w:t>
      </w:r>
      <w:bookmarkStart w:id="16230" w:name="_ETM_Q28_448760"/>
      <w:bookmarkEnd w:id="16230"/>
      <w:r>
        <w:rPr>
          <w:rtl/>
        </w:rPr>
        <w:t xml:space="preserve">מזכירות </w:t>
      </w:r>
      <w:bookmarkStart w:id="16231" w:name="_ETM_Q28_449330"/>
      <w:bookmarkEnd w:id="16231"/>
      <w:r>
        <w:rPr>
          <w:rtl/>
        </w:rPr>
        <w:t xml:space="preserve">הכנסת </w:t>
      </w:r>
      <w:bookmarkStart w:id="16232" w:name="_ETM_Q28_456970"/>
      <w:bookmarkStart w:id="16233" w:name="_ETM_Q28_464470"/>
      <w:bookmarkEnd w:id="16232"/>
      <w:bookmarkEnd w:id="16233"/>
      <w:r>
        <w:rPr>
          <w:rtl/>
        </w:rPr>
        <w:t>–</w:t>
      </w:r>
      <w:r>
        <w:rPr>
          <w:rFonts w:hint="cs"/>
          <w:rtl/>
        </w:rPr>
        <w:t xml:space="preserve"> שנייה, אם </w:t>
      </w:r>
      <w:r>
        <w:rPr>
          <w:rtl/>
        </w:rPr>
        <w:t xml:space="preserve">בכל </w:t>
      </w:r>
      <w:bookmarkStart w:id="16234" w:name="_ETM_Q28_464740"/>
      <w:bookmarkEnd w:id="16234"/>
      <w:r>
        <w:rPr>
          <w:rtl/>
        </w:rPr>
        <w:t xml:space="preserve">מקרה </w:t>
      </w:r>
      <w:bookmarkStart w:id="16235" w:name="_ETM_Q28_465100"/>
      <w:bookmarkEnd w:id="16235"/>
      <w:r>
        <w:rPr>
          <w:rtl/>
        </w:rPr>
        <w:t xml:space="preserve">יש </w:t>
      </w:r>
      <w:bookmarkStart w:id="16236" w:name="_ETM_Q28_465370"/>
      <w:bookmarkEnd w:id="16236"/>
      <w:r>
        <w:rPr>
          <w:rtl/>
        </w:rPr>
        <w:t xml:space="preserve">לנו </w:t>
      </w:r>
      <w:bookmarkStart w:id="16237" w:name="_ETM_Q28_466960"/>
      <w:bookmarkEnd w:id="16237"/>
      <w:r>
        <w:rPr>
          <w:rtl/>
        </w:rPr>
        <w:t xml:space="preserve">פה </w:t>
      </w:r>
      <w:bookmarkStart w:id="16238" w:name="_ETM_Q28_467169"/>
      <w:bookmarkEnd w:id="16238"/>
      <w:r>
        <w:rPr>
          <w:rtl/>
        </w:rPr>
        <w:t xml:space="preserve">איזשהו </w:t>
      </w:r>
      <w:bookmarkStart w:id="16239" w:name="_ETM_Q28_467529"/>
      <w:bookmarkEnd w:id="16239"/>
      <w:r>
        <w:rPr>
          <w:rtl/>
        </w:rPr>
        <w:t>ספק</w:t>
      </w:r>
      <w:r>
        <w:rPr>
          <w:rFonts w:hint="cs"/>
          <w:rtl/>
        </w:rPr>
        <w:t>,</w:t>
      </w:r>
      <w:r>
        <w:rPr>
          <w:rtl/>
        </w:rPr>
        <w:t xml:space="preserve"> </w:t>
      </w:r>
      <w:bookmarkStart w:id="16240" w:name="_ETM_Q28_468970"/>
      <w:bookmarkEnd w:id="16240"/>
      <w:r>
        <w:rPr>
          <w:rtl/>
        </w:rPr>
        <w:t xml:space="preserve">יש </w:t>
      </w:r>
      <w:bookmarkStart w:id="16241" w:name="_ETM_Q28_469180"/>
      <w:bookmarkEnd w:id="16241"/>
      <w:r>
        <w:rPr>
          <w:rtl/>
        </w:rPr>
        <w:t xml:space="preserve">פה </w:t>
      </w:r>
      <w:bookmarkStart w:id="16242" w:name="_ETM_Q28_469300"/>
      <w:bookmarkEnd w:id="16242"/>
      <w:r>
        <w:rPr>
          <w:rtl/>
        </w:rPr>
        <w:t xml:space="preserve">איזשהו </w:t>
      </w:r>
      <w:bookmarkStart w:id="16243" w:name="_ETM_Q28_469659"/>
      <w:bookmarkEnd w:id="16243"/>
      <w:r>
        <w:rPr>
          <w:rtl/>
        </w:rPr>
        <w:t xml:space="preserve">ספק </w:t>
      </w:r>
      <w:bookmarkStart w:id="16244" w:name="_ETM_Q28_470020"/>
      <w:bookmarkEnd w:id="16244"/>
      <w:r>
        <w:rPr>
          <w:rtl/>
        </w:rPr>
        <w:t xml:space="preserve">לגבי </w:t>
      </w:r>
      <w:bookmarkStart w:id="16245" w:name="_ETM_Q28_470319"/>
      <w:bookmarkEnd w:id="16245"/>
      <w:r>
        <w:rPr>
          <w:rtl/>
        </w:rPr>
        <w:t>סדר</w:t>
      </w:r>
      <w:bookmarkStart w:id="16246" w:name="_ETM_Q28_470620"/>
      <w:bookmarkEnd w:id="16246"/>
      <w:r>
        <w:rPr>
          <w:rFonts w:hint="cs"/>
          <w:rtl/>
        </w:rPr>
        <w:t>-</w:t>
      </w:r>
      <w:r>
        <w:rPr>
          <w:rtl/>
        </w:rPr>
        <w:t>היום</w:t>
      </w:r>
      <w:r>
        <w:rPr>
          <w:rFonts w:hint="cs"/>
          <w:rtl/>
        </w:rPr>
        <w:t>?</w:t>
      </w:r>
      <w:r>
        <w:rPr>
          <w:rtl/>
        </w:rPr>
        <w:t xml:space="preserve"> </w:t>
      </w:r>
      <w:bookmarkStart w:id="16247" w:name="_ETM_Q28_471409"/>
      <w:bookmarkStart w:id="16248" w:name="_ETM_Q28_471650"/>
      <w:bookmarkEnd w:id="16247"/>
      <w:bookmarkEnd w:id="16248"/>
      <w:r>
        <w:rPr>
          <w:rtl/>
        </w:rPr>
        <w:t xml:space="preserve">אם </w:t>
      </w:r>
      <w:bookmarkStart w:id="16249" w:name="_ETM_Q28_471770"/>
      <w:bookmarkEnd w:id="16249"/>
      <w:r>
        <w:rPr>
          <w:rtl/>
        </w:rPr>
        <w:t>כן</w:t>
      </w:r>
      <w:r>
        <w:rPr>
          <w:rFonts w:hint="cs"/>
          <w:rtl/>
        </w:rPr>
        <w:t>, השר, בינתיים. סליחה, חבריי הכנסת,</w:t>
      </w:r>
      <w:bookmarkStart w:id="16250" w:name="_ETM_Q28_472219"/>
      <w:bookmarkStart w:id="16251" w:name="_ETM_Q28_472430"/>
      <w:bookmarkStart w:id="16252" w:name="_ETM_Q28_472879"/>
      <w:bookmarkEnd w:id="16250"/>
      <w:bookmarkEnd w:id="16251"/>
      <w:bookmarkEnd w:id="16252"/>
      <w:r>
        <w:rPr>
          <w:rtl/>
        </w:rPr>
        <w:t xml:space="preserve"> </w:t>
      </w:r>
      <w:bookmarkStart w:id="16253" w:name="_ETM_Q28_473539"/>
      <w:bookmarkStart w:id="16254" w:name="_ETM_Q28_473960"/>
      <w:bookmarkStart w:id="16255" w:name="_ETM_Q28_474229"/>
      <w:bookmarkStart w:id="16256" w:name="_ETM_Q28_470587"/>
      <w:bookmarkStart w:id="16257" w:name="_ETM_Q28_475389"/>
      <w:bookmarkStart w:id="16258" w:name="_ETM_Q28_475779"/>
      <w:bookmarkEnd w:id="16253"/>
      <w:bookmarkEnd w:id="16254"/>
      <w:bookmarkEnd w:id="16255"/>
      <w:bookmarkEnd w:id="16256"/>
      <w:bookmarkEnd w:id="16257"/>
      <w:bookmarkEnd w:id="16258"/>
      <w:r>
        <w:rPr>
          <w:rtl/>
        </w:rPr>
        <w:t xml:space="preserve">יש </w:t>
      </w:r>
      <w:bookmarkStart w:id="16259" w:name="_ETM_Q28_475960"/>
      <w:bookmarkEnd w:id="16259"/>
      <w:r>
        <w:rPr>
          <w:rtl/>
        </w:rPr>
        <w:t xml:space="preserve">לנו </w:t>
      </w:r>
      <w:bookmarkStart w:id="16260" w:name="_ETM_Q28_476199"/>
      <w:bookmarkEnd w:id="16260"/>
      <w:r>
        <w:rPr>
          <w:rtl/>
        </w:rPr>
        <w:t xml:space="preserve">פה </w:t>
      </w:r>
      <w:bookmarkStart w:id="16261" w:name="_ETM_Q28_476919"/>
      <w:bookmarkEnd w:id="16261"/>
      <w:r>
        <w:rPr>
          <w:rtl/>
        </w:rPr>
        <w:t xml:space="preserve">הפסקה </w:t>
      </w:r>
      <w:bookmarkStart w:id="16262" w:name="_ETM_Q28_477490"/>
      <w:bookmarkEnd w:id="16262"/>
      <w:r>
        <w:rPr>
          <w:rtl/>
        </w:rPr>
        <w:t xml:space="preserve">קצרה </w:t>
      </w:r>
      <w:bookmarkStart w:id="16263" w:name="_ETM_Q28_477939"/>
      <w:bookmarkStart w:id="16264" w:name="_ETM_Q28_478180"/>
      <w:bookmarkEnd w:id="16263"/>
      <w:bookmarkEnd w:id="16264"/>
      <w:r>
        <w:rPr>
          <w:rFonts w:hint="cs"/>
          <w:rtl/>
        </w:rPr>
        <w:t>ב</w:t>
      </w:r>
      <w:r>
        <w:rPr>
          <w:rtl/>
        </w:rPr>
        <w:t>סדר</w:t>
      </w:r>
      <w:bookmarkStart w:id="16265" w:name="_ETM_Q28_478599"/>
      <w:bookmarkEnd w:id="16265"/>
      <w:r>
        <w:rPr>
          <w:rFonts w:hint="cs"/>
          <w:rtl/>
        </w:rPr>
        <w:t>-</w:t>
      </w:r>
      <w:r>
        <w:rPr>
          <w:rtl/>
        </w:rPr>
        <w:t>היום</w:t>
      </w:r>
      <w:r>
        <w:rPr>
          <w:rFonts w:hint="cs"/>
          <w:rtl/>
        </w:rPr>
        <w:t xml:space="preserve">, </w:t>
      </w:r>
      <w:bookmarkStart w:id="16266" w:name="_ETM_Q28_479080"/>
      <w:bookmarkStart w:id="16267" w:name="_ETM_Q28_479229"/>
      <w:bookmarkEnd w:id="16266"/>
      <w:bookmarkEnd w:id="16267"/>
      <w:r>
        <w:rPr>
          <w:rtl/>
        </w:rPr>
        <w:t xml:space="preserve">בינתיים </w:t>
      </w:r>
      <w:bookmarkStart w:id="16268" w:name="_ETM_Q28_480099"/>
      <w:bookmarkStart w:id="16269" w:name="_ETM_Q28_480669"/>
      <w:bookmarkEnd w:id="16268"/>
      <w:bookmarkEnd w:id="16269"/>
      <w:r>
        <w:rPr>
          <w:rtl/>
        </w:rPr>
        <w:t xml:space="preserve">לא </w:t>
      </w:r>
      <w:bookmarkStart w:id="16270" w:name="_ETM_Q28_480909"/>
      <w:bookmarkEnd w:id="16270"/>
      <w:r>
        <w:rPr>
          <w:rtl/>
        </w:rPr>
        <w:t xml:space="preserve">נמשיך </w:t>
      </w:r>
      <w:bookmarkStart w:id="16271" w:name="_ETM_Q28_481419"/>
      <w:bookmarkEnd w:id="16271"/>
      <w:r>
        <w:rPr>
          <w:rtl/>
        </w:rPr>
        <w:t xml:space="preserve">עם </w:t>
      </w:r>
      <w:bookmarkStart w:id="16272" w:name="_ETM_Q28_481539"/>
      <w:bookmarkEnd w:id="16272"/>
      <w:r>
        <w:rPr>
          <w:rtl/>
        </w:rPr>
        <w:t>סדר</w:t>
      </w:r>
      <w:bookmarkStart w:id="16273" w:name="_ETM_Q28_481900"/>
      <w:bookmarkEnd w:id="16273"/>
      <w:r>
        <w:rPr>
          <w:rFonts w:hint="cs"/>
          <w:rtl/>
        </w:rPr>
        <w:t>-</w:t>
      </w:r>
      <w:r>
        <w:rPr>
          <w:rtl/>
        </w:rPr>
        <w:t>היום</w:t>
      </w:r>
      <w:r>
        <w:rPr>
          <w:rFonts w:hint="cs"/>
          <w:rtl/>
        </w:rPr>
        <w:t>.</w:t>
      </w:r>
      <w:r>
        <w:rPr>
          <w:rtl/>
        </w:rPr>
        <w:t xml:space="preserve"> </w:t>
      </w:r>
      <w:bookmarkStart w:id="16274" w:name="_ETM_Q28_480269"/>
      <w:bookmarkStart w:id="16275" w:name="_ETM_Q28_480510"/>
      <w:bookmarkStart w:id="16276" w:name="_ETM_Q28_481020"/>
      <w:bookmarkStart w:id="16277" w:name="_ETM_Q28_481140"/>
      <w:bookmarkStart w:id="16278" w:name="_ETM_Q28_481500"/>
      <w:bookmarkStart w:id="16279" w:name="_ETM_Q28_482819"/>
      <w:bookmarkStart w:id="16280" w:name="_ETM_Q28_483299"/>
      <w:bookmarkEnd w:id="16274"/>
      <w:bookmarkEnd w:id="16275"/>
      <w:bookmarkEnd w:id="16276"/>
      <w:bookmarkEnd w:id="16277"/>
      <w:bookmarkEnd w:id="16278"/>
      <w:bookmarkEnd w:id="16279"/>
      <w:bookmarkEnd w:id="16280"/>
      <w:r>
        <w:rPr>
          <w:rtl/>
        </w:rPr>
        <w:t>שנייה</w:t>
      </w:r>
      <w:r>
        <w:rPr>
          <w:rFonts w:hint="cs"/>
          <w:rtl/>
        </w:rPr>
        <w:t>,</w:t>
      </w:r>
      <w:r>
        <w:rPr>
          <w:rtl/>
        </w:rPr>
        <w:t xml:space="preserve"> </w:t>
      </w:r>
      <w:bookmarkStart w:id="16281" w:name="_ETM_Q28_485850"/>
      <w:bookmarkStart w:id="16282" w:name="_ETM_Q28_486049"/>
      <w:bookmarkEnd w:id="16281"/>
      <w:bookmarkEnd w:id="16282"/>
      <w:r>
        <w:rPr>
          <w:rtl/>
        </w:rPr>
        <w:t xml:space="preserve">מזכירות </w:t>
      </w:r>
      <w:bookmarkStart w:id="16283" w:name="_ETM_Q28_486680"/>
      <w:bookmarkEnd w:id="16283"/>
      <w:r>
        <w:rPr>
          <w:rtl/>
        </w:rPr>
        <w:t>הכנסת</w:t>
      </w:r>
      <w:r>
        <w:rPr>
          <w:rFonts w:hint="cs"/>
          <w:rtl/>
        </w:rPr>
        <w:t>,</w:t>
      </w:r>
      <w:bookmarkStart w:id="16284" w:name="_ETM_Q28_488707"/>
      <w:bookmarkEnd w:id="16284"/>
      <w:r>
        <w:rPr>
          <w:rtl/>
        </w:rPr>
        <w:t xml:space="preserve"> </w:t>
      </w:r>
      <w:bookmarkStart w:id="16285" w:name="_ETM_Q28_487249"/>
      <w:bookmarkEnd w:id="16285"/>
      <w:r>
        <w:rPr>
          <w:rtl/>
        </w:rPr>
        <w:t xml:space="preserve">יש </w:t>
      </w:r>
      <w:bookmarkStart w:id="16286" w:name="_ETM_Q28_487459"/>
      <w:bookmarkEnd w:id="16286"/>
      <w:r>
        <w:rPr>
          <w:rtl/>
        </w:rPr>
        <w:t xml:space="preserve">לנו </w:t>
      </w:r>
      <w:bookmarkStart w:id="16287" w:name="_ETM_Q28_489440"/>
      <w:bookmarkEnd w:id="16287"/>
      <w:r>
        <w:rPr>
          <w:rtl/>
        </w:rPr>
        <w:t xml:space="preserve">לפי </w:t>
      </w:r>
      <w:bookmarkStart w:id="16288" w:name="_ETM_Q28_489740"/>
      <w:bookmarkEnd w:id="16288"/>
      <w:r>
        <w:rPr>
          <w:rtl/>
        </w:rPr>
        <w:t>סדר</w:t>
      </w:r>
      <w:bookmarkStart w:id="16289" w:name="_ETM_Q28_490130"/>
      <w:bookmarkEnd w:id="16289"/>
      <w:r>
        <w:rPr>
          <w:rFonts w:hint="cs"/>
          <w:rtl/>
        </w:rPr>
        <w:t>-</w:t>
      </w:r>
      <w:r>
        <w:rPr>
          <w:rtl/>
        </w:rPr>
        <w:t xml:space="preserve">היום </w:t>
      </w:r>
      <w:bookmarkStart w:id="16290" w:name="_ETM_Q28_490490"/>
      <w:bookmarkEnd w:id="16290"/>
      <w:r>
        <w:rPr>
          <w:rtl/>
        </w:rPr>
        <w:t>ה</w:t>
      </w:r>
      <w:bookmarkStart w:id="16291" w:name="_ETM_Q28_491920"/>
      <w:bookmarkEnd w:id="16291"/>
      <w:r>
        <w:rPr>
          <w:rtl/>
        </w:rPr>
        <w:t>מוסכם</w:t>
      </w:r>
      <w:r>
        <w:rPr>
          <w:rFonts w:hint="cs"/>
          <w:rtl/>
        </w:rPr>
        <w:t xml:space="preserve"> </w:t>
      </w:r>
      <w:r>
        <w:rPr>
          <w:rtl/>
        </w:rPr>
        <w:t>–</w:t>
      </w:r>
      <w:bookmarkStart w:id="16292" w:name="_ETM_Q28_505718"/>
      <w:bookmarkEnd w:id="16292"/>
      <w:r>
        <w:rPr>
          <w:rtl/>
        </w:rPr>
        <w:t xml:space="preserve"> </w:t>
      </w:r>
      <w:bookmarkStart w:id="16293" w:name="_ETM_Q28_495029"/>
      <w:bookmarkStart w:id="16294" w:name="_ETM_Q28_495360"/>
      <w:bookmarkStart w:id="16295" w:name="_ETM_Q28_496929"/>
      <w:bookmarkStart w:id="16296" w:name="_ETM_Q28_498220"/>
      <w:bookmarkEnd w:id="16293"/>
      <w:bookmarkEnd w:id="16294"/>
      <w:bookmarkEnd w:id="16295"/>
      <w:bookmarkEnd w:id="16296"/>
      <w:r>
        <w:rPr>
          <w:rFonts w:hint="cs"/>
          <w:rtl/>
        </w:rPr>
        <w:t>ל</w:t>
      </w:r>
      <w:r>
        <w:rPr>
          <w:rtl/>
        </w:rPr>
        <w:t xml:space="preserve">חוק </w:t>
      </w:r>
      <w:bookmarkStart w:id="16297" w:name="_ETM_Q28_498640"/>
      <w:bookmarkEnd w:id="16297"/>
      <w:r>
        <w:rPr>
          <w:rtl/>
        </w:rPr>
        <w:t>הזה</w:t>
      </w:r>
      <w:r>
        <w:rPr>
          <w:rFonts w:hint="cs"/>
          <w:rtl/>
        </w:rPr>
        <w:t>.</w:t>
      </w:r>
      <w:r>
        <w:rPr>
          <w:rtl/>
        </w:rPr>
        <w:t xml:space="preserve"> </w:t>
      </w:r>
      <w:bookmarkStart w:id="16298" w:name="_ETM_Q28_499000"/>
      <w:bookmarkEnd w:id="16298"/>
      <w:r>
        <w:rPr>
          <w:rtl/>
        </w:rPr>
        <w:t xml:space="preserve">אם </w:t>
      </w:r>
      <w:bookmarkStart w:id="16299" w:name="_ETM_Q28_499210"/>
      <w:bookmarkEnd w:id="16299"/>
      <w:r>
        <w:rPr>
          <w:rtl/>
        </w:rPr>
        <w:t>כן</w:t>
      </w:r>
      <w:r>
        <w:rPr>
          <w:rFonts w:hint="cs"/>
          <w:rtl/>
        </w:rPr>
        <w:t xml:space="preserve">, </w:t>
      </w:r>
      <w:bookmarkStart w:id="16300" w:name="_ETM_Q28_499449"/>
      <w:bookmarkStart w:id="16301" w:name="_ETM_Q28_499869"/>
      <w:bookmarkStart w:id="16302" w:name="_ETM_Q28_501220"/>
      <w:bookmarkStart w:id="16303" w:name="_ETM_Q28_501490"/>
      <w:bookmarkStart w:id="16304" w:name="_ETM_Q28_502060"/>
      <w:bookmarkStart w:id="16305" w:name="_ETM_Q28_502510"/>
      <w:bookmarkEnd w:id="16300"/>
      <w:bookmarkEnd w:id="16301"/>
      <w:bookmarkEnd w:id="16302"/>
      <w:bookmarkEnd w:id="16303"/>
      <w:bookmarkEnd w:id="16304"/>
      <w:bookmarkEnd w:id="16305"/>
      <w:r>
        <w:rPr>
          <w:rtl/>
        </w:rPr>
        <w:t xml:space="preserve">אנחנו </w:t>
      </w:r>
      <w:bookmarkStart w:id="16306" w:name="_ETM_Q28_502930"/>
      <w:bookmarkEnd w:id="16306"/>
      <w:r>
        <w:rPr>
          <w:rtl/>
        </w:rPr>
        <w:t xml:space="preserve">חוזרים </w:t>
      </w:r>
      <w:bookmarkStart w:id="16307" w:name="_ETM_Q28_503380"/>
      <w:bookmarkEnd w:id="16307"/>
      <w:r>
        <w:rPr>
          <w:rFonts w:hint="cs"/>
          <w:rtl/>
        </w:rPr>
        <w:t>ב</w:t>
      </w:r>
      <w:r>
        <w:rPr>
          <w:rtl/>
        </w:rPr>
        <w:t xml:space="preserve">בקשה </w:t>
      </w:r>
      <w:bookmarkStart w:id="16308" w:name="_ETM_Q28_504130"/>
      <w:bookmarkEnd w:id="16308"/>
      <w:r>
        <w:rPr>
          <w:rtl/>
        </w:rPr>
        <w:t>לסדר</w:t>
      </w:r>
      <w:bookmarkStart w:id="16309" w:name="_ETM_Q28_504670"/>
      <w:bookmarkEnd w:id="16309"/>
      <w:r>
        <w:rPr>
          <w:rFonts w:hint="cs"/>
          <w:rtl/>
        </w:rPr>
        <w:t>-</w:t>
      </w:r>
      <w:bookmarkStart w:id="16310" w:name="_ETM_Q28_501326"/>
      <w:bookmarkEnd w:id="16310"/>
      <w:r>
        <w:rPr>
          <w:rtl/>
        </w:rPr>
        <w:t>היום</w:t>
      </w:r>
      <w:r>
        <w:rPr>
          <w:rFonts w:hint="cs"/>
          <w:rtl/>
        </w:rPr>
        <w:t>.</w:t>
      </w:r>
      <w:r>
        <w:rPr>
          <w:rtl/>
        </w:rPr>
        <w:t xml:space="preserve"> </w:t>
      </w:r>
      <w:bookmarkStart w:id="16311" w:name="_ETM_Q28_504910"/>
      <w:bookmarkEnd w:id="16311"/>
      <w:r>
        <w:rPr>
          <w:rtl/>
        </w:rPr>
        <w:t xml:space="preserve">אני </w:t>
      </w:r>
      <w:bookmarkStart w:id="16312" w:name="_ETM_Q28_505060"/>
      <w:bookmarkEnd w:id="16312"/>
      <w:r>
        <w:rPr>
          <w:rtl/>
        </w:rPr>
        <w:t>מתנצל</w:t>
      </w:r>
      <w:r>
        <w:rPr>
          <w:rFonts w:hint="cs"/>
          <w:rtl/>
        </w:rPr>
        <w:t>,</w:t>
      </w:r>
      <w:r>
        <w:rPr>
          <w:rtl/>
        </w:rPr>
        <w:t xml:space="preserve"> </w:t>
      </w:r>
      <w:bookmarkStart w:id="16313" w:name="_ETM_Q28_505600"/>
      <w:bookmarkEnd w:id="16313"/>
      <w:r>
        <w:rPr>
          <w:rtl/>
        </w:rPr>
        <w:t xml:space="preserve">כבוד </w:t>
      </w:r>
      <w:bookmarkStart w:id="16314" w:name="_ETM_Q28_505839"/>
      <w:bookmarkEnd w:id="16314"/>
      <w:r>
        <w:rPr>
          <w:rtl/>
        </w:rPr>
        <w:t>השר</w:t>
      </w:r>
      <w:r>
        <w:rPr>
          <w:rFonts w:hint="cs"/>
          <w:rtl/>
        </w:rPr>
        <w:t>.</w:t>
      </w:r>
      <w:r>
        <w:rPr>
          <w:rtl/>
        </w:rPr>
        <w:t xml:space="preserve"> </w:t>
      </w:r>
      <w:bookmarkStart w:id="16315" w:name="_ETM_Q28_507189"/>
      <w:bookmarkStart w:id="16316" w:name="_ETM_Q28_507939"/>
      <w:bookmarkStart w:id="16317" w:name="_ETM_Q28_508419"/>
      <w:bookmarkStart w:id="16318" w:name="_ETM_Q28_510759"/>
      <w:bookmarkEnd w:id="16315"/>
      <w:bookmarkEnd w:id="16316"/>
      <w:bookmarkEnd w:id="16317"/>
      <w:bookmarkEnd w:id="16318"/>
    </w:p>
    <w:p w:rsidR="00B50F57" w:rsidRDefault="00B50F57" w:rsidP="00B563AD">
      <w:pPr>
        <w:rPr>
          <w:rtl/>
        </w:rPr>
      </w:pPr>
      <w:bookmarkStart w:id="16319" w:name="_ETM_Q28_514453"/>
      <w:bookmarkStart w:id="16320" w:name="_ETM_Q28_514519"/>
      <w:bookmarkEnd w:id="16319"/>
      <w:bookmarkEnd w:id="16320"/>
    </w:p>
    <w:p w:rsidR="00B50F57" w:rsidRDefault="00B50F57" w:rsidP="00B563AD">
      <w:pPr>
        <w:rPr>
          <w:rtl/>
        </w:rPr>
      </w:pPr>
      <w:bookmarkStart w:id="16321" w:name="_ETM_Q28_514621"/>
      <w:bookmarkStart w:id="16322" w:name="_ETM_Q28_514696"/>
      <w:bookmarkEnd w:id="16321"/>
      <w:bookmarkEnd w:id="16322"/>
      <w:r>
        <w:rPr>
          <w:rtl/>
        </w:rPr>
        <w:t xml:space="preserve">אם </w:t>
      </w:r>
      <w:bookmarkStart w:id="16323" w:name="_ETM_Q28_510970"/>
      <w:bookmarkEnd w:id="16323"/>
      <w:r>
        <w:rPr>
          <w:rtl/>
        </w:rPr>
        <w:t xml:space="preserve">כן </w:t>
      </w:r>
      <w:bookmarkStart w:id="16324" w:name="_ETM_Q28_511509"/>
      <w:bookmarkEnd w:id="16324"/>
      <w:r>
        <w:rPr>
          <w:rtl/>
        </w:rPr>
        <w:t>חברי</w:t>
      </w:r>
      <w:r>
        <w:rPr>
          <w:rFonts w:hint="cs"/>
          <w:rtl/>
        </w:rPr>
        <w:t>י</w:t>
      </w:r>
      <w:r>
        <w:rPr>
          <w:rtl/>
        </w:rPr>
        <w:t xml:space="preserve"> </w:t>
      </w:r>
      <w:bookmarkStart w:id="16325" w:name="_ETM_Q28_511869"/>
      <w:bookmarkEnd w:id="16325"/>
      <w:r>
        <w:rPr>
          <w:rtl/>
        </w:rPr>
        <w:t>הכנסת</w:t>
      </w:r>
      <w:r>
        <w:rPr>
          <w:rFonts w:hint="cs"/>
          <w:rtl/>
        </w:rPr>
        <w:t>,</w:t>
      </w:r>
      <w:r>
        <w:rPr>
          <w:rtl/>
        </w:rPr>
        <w:t xml:space="preserve"> </w:t>
      </w:r>
      <w:bookmarkStart w:id="16326" w:name="_ETM_Q28_512410"/>
      <w:bookmarkEnd w:id="16326"/>
      <w:r>
        <w:rPr>
          <w:rtl/>
        </w:rPr>
        <w:t xml:space="preserve">אני </w:t>
      </w:r>
      <w:bookmarkStart w:id="16327" w:name="_ETM_Q28_512589"/>
      <w:bookmarkEnd w:id="16327"/>
      <w:r>
        <w:rPr>
          <w:rtl/>
        </w:rPr>
        <w:t xml:space="preserve">חוזר </w:t>
      </w:r>
      <w:bookmarkStart w:id="16328" w:name="_ETM_Q28_513070"/>
      <w:bookmarkEnd w:id="16328"/>
      <w:r>
        <w:rPr>
          <w:rtl/>
        </w:rPr>
        <w:t>ואומר</w:t>
      </w:r>
      <w:r>
        <w:rPr>
          <w:rFonts w:hint="cs"/>
          <w:rtl/>
        </w:rPr>
        <w:t>,</w:t>
      </w:r>
      <w:r>
        <w:rPr>
          <w:rtl/>
        </w:rPr>
        <w:t xml:space="preserve"> </w:t>
      </w:r>
      <w:bookmarkStart w:id="16329" w:name="_ETM_Q28_513520"/>
      <w:bookmarkEnd w:id="16329"/>
      <w:r>
        <w:rPr>
          <w:rtl/>
        </w:rPr>
        <w:t xml:space="preserve">אנחנו </w:t>
      </w:r>
      <w:bookmarkStart w:id="16330" w:name="_ETM_Q28_513910"/>
      <w:bookmarkEnd w:id="16330"/>
      <w:r>
        <w:rPr>
          <w:rtl/>
        </w:rPr>
        <w:t xml:space="preserve">עוברים </w:t>
      </w:r>
      <w:bookmarkStart w:id="16331" w:name="_ETM_Q28_514480"/>
      <w:bookmarkEnd w:id="16331"/>
      <w:r>
        <w:rPr>
          <w:rtl/>
        </w:rPr>
        <w:t xml:space="preserve">להצבעה </w:t>
      </w:r>
      <w:bookmarkStart w:id="16332" w:name="_ETM_Q28_516789"/>
      <w:bookmarkEnd w:id="16332"/>
      <w:r>
        <w:rPr>
          <w:rFonts w:hint="cs"/>
          <w:rtl/>
        </w:rPr>
        <w:t xml:space="preserve">על </w:t>
      </w:r>
      <w:r>
        <w:rPr>
          <w:rtl/>
        </w:rPr>
        <w:t>הצעת חוק התכנון והבנייה (תיקון</w:t>
      </w:r>
      <w:r>
        <w:rPr>
          <w:rFonts w:hint="cs"/>
          <w:rtl/>
        </w:rPr>
        <w:t xml:space="preserve"> </w:t>
      </w:r>
      <w:r>
        <w:rPr>
          <w:rtl/>
        </w:rPr>
        <w:t>–</w:t>
      </w:r>
      <w:r w:rsidRPr="0034127A">
        <w:rPr>
          <w:rtl/>
        </w:rPr>
        <w:t xml:space="preserve"> </w:t>
      </w:r>
      <w:r>
        <w:rPr>
          <w:rFonts w:hint="cs"/>
          <w:rtl/>
        </w:rPr>
        <w:t>ב</w:t>
      </w:r>
      <w:bookmarkStart w:id="16333" w:name="_ETM_Q28_516839"/>
      <w:bookmarkEnd w:id="16333"/>
      <w:r w:rsidRPr="0034127A">
        <w:rPr>
          <w:rtl/>
        </w:rPr>
        <w:t>יטול התניית חיבור לחשמל, מים וטלפון באישור תאגיד המים), התשפ"ג</w:t>
      </w:r>
      <w:r>
        <w:rPr>
          <w:rtl/>
        </w:rPr>
        <w:t>–</w:t>
      </w:r>
      <w:r w:rsidRPr="0034127A">
        <w:rPr>
          <w:rtl/>
        </w:rPr>
        <w:t>2022</w:t>
      </w:r>
      <w:bookmarkStart w:id="16334" w:name="_ETM_Q28_516650"/>
      <w:bookmarkEnd w:id="16334"/>
      <w:r>
        <w:rPr>
          <w:rFonts w:hint="cs"/>
          <w:rtl/>
        </w:rPr>
        <w:t xml:space="preserve">, של חבר הכנסת ווליד טאהא </w:t>
      </w:r>
      <w:bookmarkStart w:id="16335" w:name="_ETM_Q28_522960"/>
      <w:bookmarkEnd w:id="16335"/>
      <w:r>
        <w:rPr>
          <w:rtl/>
        </w:rPr>
        <w:t xml:space="preserve">קבוצת </w:t>
      </w:r>
      <w:bookmarkStart w:id="16336" w:name="_ETM_Q28_525850"/>
      <w:bookmarkEnd w:id="16336"/>
      <w:r>
        <w:rPr>
          <w:rtl/>
        </w:rPr>
        <w:t xml:space="preserve">חברי </w:t>
      </w:r>
      <w:bookmarkStart w:id="16337" w:name="_ETM_Q28_526119"/>
      <w:bookmarkEnd w:id="16337"/>
      <w:r>
        <w:rPr>
          <w:rFonts w:hint="cs"/>
          <w:rtl/>
        </w:rPr>
        <w:t>ה</w:t>
      </w:r>
      <w:r>
        <w:rPr>
          <w:rtl/>
        </w:rPr>
        <w:t>כנסת</w:t>
      </w:r>
      <w:r>
        <w:rPr>
          <w:rFonts w:hint="cs"/>
          <w:rtl/>
        </w:rPr>
        <w:t>.</w:t>
      </w:r>
      <w:r>
        <w:rPr>
          <w:rtl/>
        </w:rPr>
        <w:t xml:space="preserve"> </w:t>
      </w:r>
      <w:bookmarkStart w:id="16338" w:name="_ETM_Q28_527109"/>
      <w:bookmarkEnd w:id="16338"/>
      <w:r>
        <w:rPr>
          <w:rtl/>
        </w:rPr>
        <w:t xml:space="preserve">ההצבעה </w:t>
      </w:r>
      <w:bookmarkStart w:id="16339" w:name="_ETM_Q28_528199"/>
      <w:bookmarkEnd w:id="16339"/>
      <w:r>
        <w:rPr>
          <w:rtl/>
        </w:rPr>
        <w:t>שמית</w:t>
      </w:r>
      <w:r>
        <w:rPr>
          <w:rFonts w:hint="cs"/>
          <w:rtl/>
        </w:rPr>
        <w:t>,</w:t>
      </w:r>
      <w:r>
        <w:rPr>
          <w:rtl/>
        </w:rPr>
        <w:t xml:space="preserve"> </w:t>
      </w:r>
      <w:bookmarkStart w:id="16340" w:name="_ETM_Q28_529760"/>
      <w:bookmarkEnd w:id="16340"/>
      <w:r>
        <w:rPr>
          <w:rtl/>
        </w:rPr>
        <w:t xml:space="preserve">לבקשת </w:t>
      </w:r>
      <w:bookmarkStart w:id="16341" w:name="_ETM_Q28_532519"/>
      <w:bookmarkEnd w:id="16341"/>
      <w:r>
        <w:rPr>
          <w:rFonts w:hint="cs"/>
          <w:rtl/>
        </w:rPr>
        <w:t>ה</w:t>
      </w:r>
      <w:bookmarkStart w:id="16342" w:name="_ETM_Q28_534309"/>
      <w:bookmarkEnd w:id="16342"/>
      <w:r>
        <w:rPr>
          <w:rtl/>
        </w:rPr>
        <w:t>קואליציה</w:t>
      </w:r>
      <w:r>
        <w:rPr>
          <w:rFonts w:hint="cs"/>
          <w:rtl/>
        </w:rPr>
        <w:t>.</w:t>
      </w:r>
      <w:r>
        <w:rPr>
          <w:rtl/>
        </w:rPr>
        <w:t xml:space="preserve"> </w:t>
      </w:r>
      <w:bookmarkStart w:id="16343" w:name="_ETM_Q28_536350"/>
      <w:bookmarkStart w:id="16344" w:name="_ETM_Q28_536680"/>
      <w:bookmarkStart w:id="16345" w:name="_ETM_Q28_536890"/>
      <w:bookmarkEnd w:id="16343"/>
      <w:bookmarkEnd w:id="16344"/>
      <w:bookmarkEnd w:id="16345"/>
      <w:r>
        <w:rPr>
          <w:rtl/>
        </w:rPr>
        <w:t xml:space="preserve">מזכירות </w:t>
      </w:r>
      <w:bookmarkStart w:id="16346" w:name="_ETM_Q28_537310"/>
      <w:bookmarkEnd w:id="16346"/>
      <w:r>
        <w:rPr>
          <w:rtl/>
        </w:rPr>
        <w:t>הכנסת</w:t>
      </w:r>
      <w:r>
        <w:rPr>
          <w:rFonts w:hint="cs"/>
          <w:rtl/>
        </w:rPr>
        <w:t xml:space="preserve">, בבקשה, </w:t>
      </w:r>
      <w:bookmarkStart w:id="16347" w:name="_ETM_Q28_537700"/>
      <w:bookmarkStart w:id="16348" w:name="_ETM_Q28_538000"/>
      <w:bookmarkEnd w:id="16347"/>
      <w:bookmarkEnd w:id="16348"/>
      <w:r>
        <w:rPr>
          <w:rtl/>
        </w:rPr>
        <w:t xml:space="preserve">נא </w:t>
      </w:r>
      <w:bookmarkStart w:id="16349" w:name="_ETM_Q28_538150"/>
      <w:bookmarkEnd w:id="16349"/>
      <w:r>
        <w:rPr>
          <w:rtl/>
        </w:rPr>
        <w:t xml:space="preserve">לקרוא </w:t>
      </w:r>
      <w:bookmarkStart w:id="16350" w:name="_ETM_Q28_538390"/>
      <w:bookmarkEnd w:id="16350"/>
      <w:r>
        <w:rPr>
          <w:rtl/>
        </w:rPr>
        <w:t xml:space="preserve">בשמות </w:t>
      </w:r>
      <w:bookmarkStart w:id="16351" w:name="_ETM_Q28_538750"/>
      <w:bookmarkEnd w:id="16351"/>
      <w:r>
        <w:rPr>
          <w:rtl/>
        </w:rPr>
        <w:t xml:space="preserve">חברי </w:t>
      </w:r>
      <w:bookmarkStart w:id="16352" w:name="_ETM_Q28_539020"/>
      <w:bookmarkStart w:id="16353" w:name="_ETM_Q28_650989"/>
      <w:bookmarkStart w:id="16354" w:name="_ETM_Q28_766340"/>
      <w:bookmarkEnd w:id="16352"/>
      <w:bookmarkEnd w:id="16353"/>
      <w:bookmarkEnd w:id="16354"/>
      <w:r>
        <w:rPr>
          <w:rFonts w:hint="cs"/>
          <w:rtl/>
        </w:rPr>
        <w:t>הכנסת.</w:t>
      </w:r>
    </w:p>
    <w:p w:rsidR="00B50F57" w:rsidRDefault="00B50F57" w:rsidP="00B563AD">
      <w:pPr>
        <w:rPr>
          <w:rtl/>
        </w:rPr>
      </w:pPr>
    </w:p>
    <w:p w:rsidR="00B50F57" w:rsidRDefault="00B50F57" w:rsidP="000A6B4F">
      <w:pPr>
        <w:pStyle w:val="af1"/>
        <w:rPr>
          <w:rtl/>
        </w:rPr>
      </w:pPr>
      <w:r>
        <w:rPr>
          <w:rFonts w:hint="cs"/>
          <w:rtl/>
        </w:rPr>
        <w:t>הצבעה שמית</w:t>
      </w:r>
    </w:p>
    <w:p w:rsidR="00B50F57" w:rsidRPr="000A6B4F" w:rsidRDefault="00B50F57" w:rsidP="000A6B4F">
      <w:pPr>
        <w:rPr>
          <w:rtl/>
        </w:rPr>
      </w:pPr>
    </w:p>
    <w:p w:rsidR="00B50F57" w:rsidRDefault="00B50F57" w:rsidP="00B563AD">
      <w:pPr>
        <w:pStyle w:val="af5"/>
        <w:keepNext/>
        <w:rPr>
          <w:rtl/>
        </w:rPr>
      </w:pPr>
      <w:bookmarkStart w:id="16355" w:name="ET_interruption_6316_36"/>
      <w:r w:rsidRPr="0034127A">
        <w:rPr>
          <w:rStyle w:val="TagStyle"/>
          <w:rtl/>
        </w:rPr>
        <w:t xml:space="preserve"> &lt;&lt; קריאה &gt;&gt; </w:t>
      </w:r>
      <w:r>
        <w:rPr>
          <w:rtl/>
        </w:rPr>
        <w:t>סגנית מזכיר הכנסת ראדה חסייסי:</w:t>
      </w:r>
      <w:r w:rsidRPr="0034127A">
        <w:rPr>
          <w:rStyle w:val="TagStyle"/>
          <w:rtl/>
        </w:rPr>
        <w:t xml:space="preserve"> &lt;&lt; קריאה &gt;&gt;</w:t>
      </w:r>
      <w:r>
        <w:rPr>
          <w:rtl/>
        </w:rPr>
        <w:t xml:space="preserve">   </w:t>
      </w:r>
      <w:bookmarkEnd w:id="16355"/>
    </w:p>
    <w:p w:rsidR="00B50F57" w:rsidRDefault="00B50F57" w:rsidP="00E56E2C">
      <w:pPr>
        <w:ind w:firstLine="0"/>
        <w:rPr>
          <w:rtl/>
          <w:lang w:eastAsia="he-IL"/>
        </w:rPr>
      </w:pPr>
      <w:bookmarkStart w:id="16356" w:name="_ETM_Q28_539759"/>
      <w:bookmarkEnd w:id="16356"/>
      <w:r>
        <w:rPr>
          <w:rFonts w:hint="cs"/>
          <w:rtl/>
          <w:lang w:eastAsia="he-IL"/>
        </w:rPr>
        <w:t>(קוראת בשמות חברי הכנסת)</w:t>
      </w:r>
    </w:p>
    <w:p w:rsidR="00B50F57" w:rsidRPr="006A3F37" w:rsidRDefault="00B50F57" w:rsidP="00B563AD">
      <w:pPr>
        <w:rPr>
          <w:rtl/>
          <w:lang w:eastAsia="he-IL"/>
        </w:rPr>
      </w:pPr>
    </w:p>
    <w:p w:rsidR="00B50F57" w:rsidRDefault="00B50F57" w:rsidP="00B563A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אביחי אברהם בוארון</w:t>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B50F57" w:rsidRDefault="00B50F57" w:rsidP="00B563A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B50F57" w:rsidRDefault="00B50F57" w:rsidP="00B563A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גלית דיסטל אטבריאן</w:t>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מיכל מרים וולדיגר</w:t>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B50F57" w:rsidRDefault="00B50F57" w:rsidP="00B563AD">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B50F57" w:rsidRDefault="00B50F57" w:rsidP="00B563A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B50F57" w:rsidRDefault="00B50F57" w:rsidP="00B563AD">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B50F57" w:rsidRDefault="00B50F57" w:rsidP="00B563AD">
      <w:pPr>
        <w:rPr>
          <w:rtl/>
        </w:rPr>
      </w:pPr>
      <w:bookmarkStart w:id="16357" w:name="TOR_Q29"/>
      <w:bookmarkEnd w:id="16357"/>
      <w:r w:rsidRPr="00E95620">
        <w:rPr>
          <w:rtl/>
        </w:rPr>
        <w:t>מאיר כהן</w:t>
      </w:r>
      <w:r w:rsidRPr="00E95620">
        <w:rPr>
          <w:rtl/>
        </w:rPr>
        <w:tab/>
      </w:r>
      <w:r>
        <w:rPr>
          <w:rtl/>
        </w:rPr>
        <w:tab/>
      </w:r>
      <w:r>
        <w:rPr>
          <w:rFonts w:hint="cs"/>
          <w:rtl/>
        </w:rPr>
        <w:t>–   אינו נוכח</w:t>
      </w:r>
      <w:r>
        <w:rPr>
          <w:rtl/>
        </w:rPr>
        <w:tab/>
      </w:r>
      <w:r>
        <w:rPr>
          <w:rFonts w:hint="cs"/>
          <w:rtl/>
        </w:rPr>
        <w:t xml:space="preserve"> </w:t>
      </w:r>
      <w:r>
        <w:rPr>
          <w:rtl/>
        </w:rPr>
        <w:t xml:space="preserve">   </w:t>
      </w:r>
    </w:p>
    <w:p w:rsidR="00B50F57" w:rsidRDefault="00B50F57" w:rsidP="00B563AD">
      <w:pPr>
        <w:rPr>
          <w:rtl/>
        </w:rPr>
      </w:pPr>
      <w:r>
        <w:rPr>
          <w:rtl/>
        </w:rPr>
        <w:t>מירב כהן</w:t>
      </w:r>
      <w:r>
        <w:rPr>
          <w:rtl/>
        </w:rPr>
        <w:tab/>
      </w:r>
      <w:r>
        <w:rPr>
          <w:rtl/>
        </w:rPr>
        <w:tab/>
        <w:t xml:space="preserve">–   </w:t>
      </w:r>
      <w:r>
        <w:rPr>
          <w:rFonts w:hint="cs"/>
          <w:rtl/>
        </w:rPr>
        <w:t>אינה נוכחת</w:t>
      </w:r>
    </w:p>
    <w:p w:rsidR="00B50F57" w:rsidRDefault="00B50F57" w:rsidP="00B563AD">
      <w:pPr>
        <w:rPr>
          <w:rtl/>
        </w:rPr>
      </w:pPr>
      <w:r>
        <w:rPr>
          <w:rtl/>
        </w:rPr>
        <w:t>מתן כהנא</w:t>
      </w:r>
      <w:r>
        <w:rPr>
          <w:rtl/>
        </w:rPr>
        <w:tab/>
      </w:r>
      <w:r>
        <w:rPr>
          <w:rtl/>
        </w:rPr>
        <w:tab/>
        <w:t xml:space="preserve">–   </w:t>
      </w:r>
      <w:r>
        <w:rPr>
          <w:rFonts w:hint="cs"/>
          <w:rtl/>
        </w:rPr>
        <w:t>אינו נוכח</w:t>
      </w:r>
    </w:p>
    <w:p w:rsidR="00B50F57" w:rsidRDefault="00B50F57" w:rsidP="00B563AD">
      <w:pPr>
        <w:rPr>
          <w:rtl/>
        </w:rPr>
      </w:pPr>
      <w:r>
        <w:rPr>
          <w:rtl/>
        </w:rPr>
        <w:t>עופר כסיף</w:t>
      </w:r>
      <w:r>
        <w:rPr>
          <w:rtl/>
        </w:rPr>
        <w:tab/>
      </w:r>
      <w:r>
        <w:rPr>
          <w:rtl/>
        </w:rPr>
        <w:tab/>
        <w:t xml:space="preserve">–   </w:t>
      </w:r>
      <w:r>
        <w:rPr>
          <w:rFonts w:hint="cs"/>
          <w:rtl/>
        </w:rPr>
        <w:t>אינו נוכח</w:t>
      </w:r>
    </w:p>
    <w:p w:rsidR="00B50F57" w:rsidRDefault="00B50F57" w:rsidP="00B563AD">
      <w:pPr>
        <w:rPr>
          <w:rtl/>
        </w:rPr>
      </w:pPr>
      <w:r>
        <w:rPr>
          <w:rtl/>
        </w:rPr>
        <w:t>אופיר כץ</w:t>
      </w:r>
      <w:r>
        <w:rPr>
          <w:rtl/>
        </w:rPr>
        <w:tab/>
      </w:r>
      <w:r>
        <w:rPr>
          <w:rtl/>
        </w:rPr>
        <w:tab/>
        <w:t xml:space="preserve">–   </w:t>
      </w:r>
      <w:r>
        <w:rPr>
          <w:rFonts w:hint="cs"/>
          <w:rtl/>
        </w:rPr>
        <w:t>נגד</w:t>
      </w:r>
    </w:p>
    <w:p w:rsidR="00B50F57" w:rsidRDefault="00B50F57" w:rsidP="00B563AD">
      <w:pPr>
        <w:rPr>
          <w:rtl/>
        </w:rPr>
      </w:pPr>
      <w:r>
        <w:rPr>
          <w:rtl/>
        </w:rPr>
        <w:t>ישראל כץ</w:t>
      </w:r>
      <w:r>
        <w:rPr>
          <w:rtl/>
        </w:rPr>
        <w:tab/>
      </w:r>
      <w:r>
        <w:rPr>
          <w:rtl/>
        </w:rPr>
        <w:tab/>
        <w:t xml:space="preserve">–   </w:t>
      </w:r>
      <w:r>
        <w:rPr>
          <w:rFonts w:hint="cs"/>
          <w:rtl/>
        </w:rPr>
        <w:t>אינו נוכח</w:t>
      </w:r>
    </w:p>
    <w:p w:rsidR="00B50F57" w:rsidRDefault="00B50F57" w:rsidP="00B563AD">
      <w:pPr>
        <w:rPr>
          <w:rtl/>
        </w:rPr>
      </w:pPr>
      <w:r>
        <w:rPr>
          <w:rtl/>
        </w:rPr>
        <w:t>רון כץ</w:t>
      </w:r>
      <w:r>
        <w:rPr>
          <w:rtl/>
        </w:rPr>
        <w:tab/>
      </w:r>
      <w:r>
        <w:rPr>
          <w:rtl/>
        </w:rPr>
        <w:tab/>
      </w:r>
      <w:r>
        <w:rPr>
          <w:rtl/>
        </w:rPr>
        <w:tab/>
        <w:t xml:space="preserve">–   </w:t>
      </w:r>
      <w:r>
        <w:rPr>
          <w:rFonts w:hint="cs"/>
          <w:rtl/>
        </w:rPr>
        <w:t>אינו נוכח</w:t>
      </w:r>
    </w:p>
    <w:p w:rsidR="00B50F57" w:rsidRDefault="00B50F57" w:rsidP="00B563AD">
      <w:pPr>
        <w:rPr>
          <w:rtl/>
        </w:rPr>
      </w:pPr>
      <w:r>
        <w:rPr>
          <w:rtl/>
        </w:rPr>
        <w:t>יוראי להב הרצנו</w:t>
      </w:r>
      <w:r>
        <w:rPr>
          <w:rtl/>
        </w:rPr>
        <w:tab/>
      </w:r>
      <w:r>
        <w:rPr>
          <w:rtl/>
        </w:rPr>
        <w:tab/>
        <w:t xml:space="preserve">–   </w:t>
      </w:r>
      <w:r>
        <w:rPr>
          <w:rFonts w:hint="cs"/>
          <w:rtl/>
        </w:rPr>
        <w:t xml:space="preserve">אינו </w:t>
      </w:r>
      <w:bookmarkStart w:id="16358" w:name="_ETM_Q29_186000"/>
      <w:bookmarkEnd w:id="16358"/>
      <w:r>
        <w:rPr>
          <w:rFonts w:hint="cs"/>
          <w:rtl/>
        </w:rPr>
        <w:t>נוכח</w:t>
      </w:r>
    </w:p>
    <w:p w:rsidR="00B50F57" w:rsidRDefault="00B50F57" w:rsidP="00B563AD">
      <w:pPr>
        <w:rPr>
          <w:rtl/>
        </w:rPr>
      </w:pPr>
      <w:r>
        <w:rPr>
          <w:rtl/>
        </w:rPr>
        <w:t>ירון לוי</w:t>
      </w:r>
      <w:r>
        <w:rPr>
          <w:rtl/>
        </w:rPr>
        <w:tab/>
      </w:r>
      <w:r>
        <w:rPr>
          <w:rtl/>
        </w:rPr>
        <w:tab/>
      </w:r>
      <w:r>
        <w:rPr>
          <w:rtl/>
        </w:rPr>
        <w:tab/>
        <w:t xml:space="preserve">–   </w:t>
      </w:r>
      <w:r>
        <w:rPr>
          <w:rFonts w:hint="cs"/>
          <w:rtl/>
        </w:rPr>
        <w:t>אינו נוכח</w:t>
      </w:r>
    </w:p>
    <w:p w:rsidR="00B50F57" w:rsidRDefault="00B50F57" w:rsidP="00B563AD">
      <w:pPr>
        <w:rPr>
          <w:rtl/>
        </w:rPr>
      </w:pPr>
      <w:r>
        <w:rPr>
          <w:rtl/>
        </w:rPr>
        <w:t>מיקי לוי</w:t>
      </w:r>
      <w:r>
        <w:rPr>
          <w:rtl/>
        </w:rPr>
        <w:tab/>
      </w:r>
      <w:r>
        <w:rPr>
          <w:rtl/>
        </w:rPr>
        <w:tab/>
      </w:r>
      <w:r>
        <w:rPr>
          <w:rtl/>
        </w:rPr>
        <w:tab/>
        <w:t xml:space="preserve">–   </w:t>
      </w:r>
      <w:r>
        <w:rPr>
          <w:rFonts w:hint="cs"/>
          <w:rtl/>
        </w:rPr>
        <w:t>אינו נוכח</w:t>
      </w:r>
    </w:p>
    <w:p w:rsidR="00B50F57" w:rsidRDefault="00B50F57" w:rsidP="00B563AD">
      <w:pPr>
        <w:rPr>
          <w:rtl/>
        </w:rPr>
      </w:pPr>
      <w:r>
        <w:rPr>
          <w:rtl/>
        </w:rPr>
        <w:t>יריב לוין</w:t>
      </w:r>
      <w:r>
        <w:rPr>
          <w:rtl/>
        </w:rPr>
        <w:tab/>
      </w:r>
      <w:r>
        <w:rPr>
          <w:rtl/>
        </w:rPr>
        <w:tab/>
      </w:r>
      <w:r>
        <w:rPr>
          <w:rtl/>
        </w:rPr>
        <w:tab/>
        <w:t xml:space="preserve">–   </w:t>
      </w:r>
      <w:r>
        <w:rPr>
          <w:rFonts w:hint="cs"/>
          <w:rtl/>
        </w:rPr>
        <w:t>נגד</w:t>
      </w:r>
    </w:p>
    <w:p w:rsidR="00B50F57" w:rsidRDefault="00B50F57" w:rsidP="00B563AD">
      <w:pPr>
        <w:rPr>
          <w:rtl/>
        </w:rPr>
      </w:pPr>
      <w:r>
        <w:rPr>
          <w:rtl/>
        </w:rPr>
        <w:t>נעמה לזימי</w:t>
      </w:r>
      <w:r>
        <w:rPr>
          <w:rtl/>
        </w:rPr>
        <w:tab/>
      </w:r>
      <w:r>
        <w:rPr>
          <w:rtl/>
        </w:rPr>
        <w:tab/>
        <w:t xml:space="preserve">–   </w:t>
      </w:r>
      <w:r>
        <w:rPr>
          <w:rFonts w:hint="cs"/>
          <w:rtl/>
        </w:rPr>
        <w:t>אינה נוכחת</w:t>
      </w:r>
    </w:p>
    <w:p w:rsidR="00B50F57" w:rsidRDefault="00B50F57" w:rsidP="00B563AD">
      <w:pPr>
        <w:rPr>
          <w:rtl/>
        </w:rPr>
      </w:pPr>
      <w:r>
        <w:rPr>
          <w:rtl/>
        </w:rPr>
        <w:t>אביגדור ליברמן</w:t>
      </w:r>
      <w:r>
        <w:rPr>
          <w:rtl/>
        </w:rPr>
        <w:tab/>
      </w:r>
      <w:r>
        <w:rPr>
          <w:rtl/>
        </w:rPr>
        <w:tab/>
        <w:t xml:space="preserve">–   </w:t>
      </w:r>
      <w:r>
        <w:rPr>
          <w:rFonts w:hint="cs"/>
          <w:rtl/>
        </w:rPr>
        <w:t>אינו נוכח</w:t>
      </w:r>
    </w:p>
    <w:p w:rsidR="00B50F57" w:rsidRDefault="00B50F57" w:rsidP="00B563AD">
      <w:pPr>
        <w:rPr>
          <w:rtl/>
        </w:rPr>
      </w:pPr>
      <w:r>
        <w:rPr>
          <w:rtl/>
        </w:rPr>
        <w:t>יאיר לפיד</w:t>
      </w:r>
      <w:r>
        <w:rPr>
          <w:rtl/>
        </w:rPr>
        <w:tab/>
      </w:r>
      <w:r>
        <w:rPr>
          <w:rtl/>
        </w:rPr>
        <w:tab/>
        <w:t xml:space="preserve">–   </w:t>
      </w:r>
      <w:r>
        <w:rPr>
          <w:rFonts w:hint="cs"/>
          <w:rtl/>
        </w:rPr>
        <w:t>אינו נוכח</w:t>
      </w:r>
    </w:p>
    <w:p w:rsidR="00B50F57" w:rsidRDefault="00B50F57" w:rsidP="00B563AD">
      <w:pPr>
        <w:rPr>
          <w:rtl/>
        </w:rPr>
      </w:pPr>
      <w:r>
        <w:rPr>
          <w:rtl/>
        </w:rPr>
        <w:t>סימון מושיאשוילי</w:t>
      </w:r>
      <w:r>
        <w:rPr>
          <w:rtl/>
        </w:rPr>
        <w:tab/>
      </w:r>
      <w:r>
        <w:rPr>
          <w:rtl/>
        </w:rPr>
        <w:tab/>
        <w:t xml:space="preserve">–   </w:t>
      </w:r>
      <w:r>
        <w:rPr>
          <w:rFonts w:hint="cs"/>
          <w:rtl/>
        </w:rPr>
        <w:t>נגד</w:t>
      </w:r>
    </w:p>
    <w:p w:rsidR="00B50F57" w:rsidRDefault="00B50F57" w:rsidP="00B563AD">
      <w:pPr>
        <w:rPr>
          <w:rtl/>
        </w:rPr>
      </w:pPr>
      <w:r>
        <w:rPr>
          <w:rtl/>
        </w:rPr>
        <w:t>טטיאנה מזרסקי</w:t>
      </w:r>
      <w:r>
        <w:rPr>
          <w:rtl/>
        </w:rPr>
        <w:tab/>
      </w:r>
      <w:r>
        <w:rPr>
          <w:rtl/>
        </w:rPr>
        <w:tab/>
        <w:t xml:space="preserve">–   </w:t>
      </w:r>
      <w:r>
        <w:rPr>
          <w:rFonts w:hint="cs"/>
          <w:rtl/>
        </w:rPr>
        <w:t>אינה נוכחת</w:t>
      </w:r>
    </w:p>
    <w:p w:rsidR="00B50F57" w:rsidRDefault="00B50F57" w:rsidP="00B563AD">
      <w:pPr>
        <w:rPr>
          <w:rtl/>
        </w:rPr>
      </w:pPr>
      <w:r>
        <w:rPr>
          <w:rtl/>
        </w:rPr>
        <w:t>מרב מיכאלי</w:t>
      </w:r>
      <w:r>
        <w:rPr>
          <w:rtl/>
        </w:rPr>
        <w:tab/>
      </w:r>
      <w:r>
        <w:rPr>
          <w:rtl/>
        </w:rPr>
        <w:tab/>
        <w:t xml:space="preserve">–   </w:t>
      </w:r>
      <w:r>
        <w:rPr>
          <w:rFonts w:hint="cs"/>
          <w:rtl/>
        </w:rPr>
        <w:t>אינה נוכחת</w:t>
      </w:r>
    </w:p>
    <w:p w:rsidR="00B50F57" w:rsidRDefault="00B50F57" w:rsidP="00B563AD">
      <w:pPr>
        <w:rPr>
          <w:rtl/>
        </w:rPr>
      </w:pPr>
      <w:r>
        <w:rPr>
          <w:rtl/>
        </w:rPr>
        <w:t>שלי טל מירון</w:t>
      </w:r>
      <w:r>
        <w:rPr>
          <w:rtl/>
        </w:rPr>
        <w:tab/>
      </w:r>
      <w:r>
        <w:rPr>
          <w:rtl/>
        </w:rPr>
        <w:tab/>
        <w:t xml:space="preserve">–   </w:t>
      </w:r>
      <w:r>
        <w:rPr>
          <w:rFonts w:hint="cs"/>
          <w:rtl/>
        </w:rPr>
        <w:t>אינה נוכחת</w:t>
      </w:r>
    </w:p>
    <w:p w:rsidR="00B50F57" w:rsidRDefault="00B50F57" w:rsidP="00B563AD">
      <w:pPr>
        <w:rPr>
          <w:rtl/>
        </w:rPr>
      </w:pPr>
      <w:r>
        <w:rPr>
          <w:rtl/>
        </w:rPr>
        <w:t>יונתן מישרקי</w:t>
      </w:r>
      <w:r>
        <w:rPr>
          <w:rtl/>
        </w:rPr>
        <w:tab/>
      </w:r>
      <w:r>
        <w:rPr>
          <w:rtl/>
        </w:rPr>
        <w:tab/>
        <w:t xml:space="preserve">–   </w:t>
      </w:r>
      <w:r>
        <w:rPr>
          <w:rFonts w:hint="cs"/>
          <w:rtl/>
        </w:rPr>
        <w:t>נגד</w:t>
      </w:r>
    </w:p>
    <w:p w:rsidR="00B50F57" w:rsidRDefault="00B50F57" w:rsidP="00B563AD">
      <w:pPr>
        <w:rPr>
          <w:rtl/>
        </w:rPr>
      </w:pPr>
      <w:r>
        <w:rPr>
          <w:rtl/>
        </w:rPr>
        <w:t>חנוך דב מלביצקי</w:t>
      </w:r>
      <w:r>
        <w:rPr>
          <w:rtl/>
        </w:rPr>
        <w:tab/>
      </w:r>
      <w:r>
        <w:rPr>
          <w:rtl/>
        </w:rPr>
        <w:tab/>
        <w:t xml:space="preserve">–   </w:t>
      </w:r>
      <w:r>
        <w:rPr>
          <w:rFonts w:hint="cs"/>
          <w:rtl/>
        </w:rPr>
        <w:t>נגד</w:t>
      </w:r>
    </w:p>
    <w:p w:rsidR="00B50F57" w:rsidRDefault="00B50F57" w:rsidP="00B563AD">
      <w:pPr>
        <w:rPr>
          <w:rtl/>
        </w:rPr>
      </w:pPr>
      <w:r>
        <w:rPr>
          <w:rtl/>
        </w:rPr>
        <w:t>ארז מלול</w:t>
      </w:r>
      <w:r>
        <w:rPr>
          <w:rtl/>
        </w:rPr>
        <w:tab/>
      </w:r>
      <w:r>
        <w:rPr>
          <w:rtl/>
        </w:rPr>
        <w:tab/>
        <w:t xml:space="preserve">–   </w:t>
      </w:r>
      <w:r>
        <w:rPr>
          <w:rFonts w:hint="cs"/>
          <w:rtl/>
        </w:rPr>
        <w:t>נגד</w:t>
      </w:r>
    </w:p>
    <w:p w:rsidR="00B50F57" w:rsidRDefault="00B50F57" w:rsidP="00B563AD">
      <w:pPr>
        <w:rPr>
          <w:rtl/>
        </w:rPr>
      </w:pPr>
      <w:r>
        <w:rPr>
          <w:rtl/>
        </w:rPr>
        <w:t>יוליה מלינובסקי</w:t>
      </w:r>
      <w:r>
        <w:rPr>
          <w:rtl/>
        </w:rPr>
        <w:tab/>
      </w:r>
      <w:r>
        <w:rPr>
          <w:rtl/>
        </w:rPr>
        <w:tab/>
        <w:t xml:space="preserve">–   </w:t>
      </w:r>
      <w:r>
        <w:rPr>
          <w:rFonts w:hint="cs"/>
          <w:rtl/>
        </w:rPr>
        <w:t>אינה נוכחת</w:t>
      </w:r>
    </w:p>
    <w:p w:rsidR="00B50F57" w:rsidRDefault="00B50F57" w:rsidP="00B563AD">
      <w:pPr>
        <w:rPr>
          <w:rtl/>
        </w:rPr>
      </w:pPr>
      <w:r>
        <w:rPr>
          <w:rtl/>
        </w:rPr>
        <w:t>מיכאל מלכיאלי</w:t>
      </w:r>
      <w:r>
        <w:rPr>
          <w:rtl/>
        </w:rPr>
        <w:tab/>
      </w:r>
      <w:r>
        <w:rPr>
          <w:rtl/>
        </w:rPr>
        <w:tab/>
        <w:t xml:space="preserve">–   </w:t>
      </w:r>
      <w:r>
        <w:rPr>
          <w:rFonts w:hint="cs"/>
          <w:rtl/>
        </w:rPr>
        <w:t>אינו נוכח</w:t>
      </w:r>
    </w:p>
    <w:p w:rsidR="00B50F57" w:rsidRDefault="00B50F57" w:rsidP="00B563AD">
      <w:pPr>
        <w:rPr>
          <w:rtl/>
        </w:rPr>
      </w:pPr>
      <w:r>
        <w:rPr>
          <w:rtl/>
        </w:rPr>
        <w:t>צגה מלקו</w:t>
      </w:r>
      <w:r>
        <w:rPr>
          <w:rtl/>
        </w:rPr>
        <w:tab/>
      </w:r>
      <w:r>
        <w:rPr>
          <w:rtl/>
        </w:rPr>
        <w:tab/>
        <w:t xml:space="preserve">–   </w:t>
      </w:r>
      <w:r>
        <w:rPr>
          <w:rFonts w:hint="cs"/>
          <w:rtl/>
        </w:rPr>
        <w:t>נגד</w:t>
      </w:r>
    </w:p>
    <w:p w:rsidR="00B50F57" w:rsidRDefault="00B50F57" w:rsidP="00B563AD">
      <w:pPr>
        <w:rPr>
          <w:rtl/>
        </w:rPr>
      </w:pPr>
      <w:r>
        <w:rPr>
          <w:rtl/>
        </w:rPr>
        <w:t>אבי מעוז</w:t>
      </w:r>
      <w:r>
        <w:rPr>
          <w:rtl/>
        </w:rPr>
        <w:tab/>
      </w:r>
      <w:r>
        <w:rPr>
          <w:rtl/>
        </w:rPr>
        <w:tab/>
        <w:t xml:space="preserve">–   </w:t>
      </w:r>
      <w:r>
        <w:rPr>
          <w:rFonts w:hint="cs"/>
          <w:rtl/>
        </w:rPr>
        <w:t>אינו נוכח</w:t>
      </w:r>
    </w:p>
    <w:p w:rsidR="00B50F57" w:rsidRDefault="00B50F57" w:rsidP="00B563AD">
      <w:pPr>
        <w:rPr>
          <w:rtl/>
        </w:rPr>
      </w:pPr>
      <w:r>
        <w:rPr>
          <w:rtl/>
        </w:rPr>
        <w:t>שרון ניר</w:t>
      </w:r>
      <w:r>
        <w:rPr>
          <w:rtl/>
        </w:rPr>
        <w:tab/>
      </w:r>
      <w:r>
        <w:rPr>
          <w:rtl/>
        </w:rPr>
        <w:tab/>
      </w:r>
      <w:r>
        <w:rPr>
          <w:rtl/>
        </w:rPr>
        <w:tab/>
        <w:t xml:space="preserve">–   </w:t>
      </w:r>
      <w:r>
        <w:rPr>
          <w:rFonts w:hint="cs"/>
          <w:rtl/>
        </w:rPr>
        <w:t>אינה נוכחת</w:t>
      </w:r>
    </w:p>
    <w:p w:rsidR="00B50F57" w:rsidRDefault="00B50F57" w:rsidP="00B563AD">
      <w:pPr>
        <w:rPr>
          <w:rtl/>
        </w:rPr>
      </w:pPr>
      <w:r>
        <w:rPr>
          <w:rtl/>
        </w:rPr>
        <w:t>בנימין נתניהו</w:t>
      </w:r>
      <w:r>
        <w:rPr>
          <w:rtl/>
        </w:rPr>
        <w:tab/>
      </w:r>
      <w:r>
        <w:rPr>
          <w:rtl/>
        </w:rPr>
        <w:tab/>
        <w:t xml:space="preserve">–   </w:t>
      </w:r>
      <w:r>
        <w:rPr>
          <w:rFonts w:hint="cs"/>
          <w:rtl/>
        </w:rPr>
        <w:t xml:space="preserve">אינו </w:t>
      </w:r>
      <w:bookmarkStart w:id="16359" w:name="_ETM_Q29_250000"/>
      <w:bookmarkEnd w:id="16359"/>
      <w:r>
        <w:rPr>
          <w:rFonts w:hint="cs"/>
          <w:rtl/>
        </w:rPr>
        <w:t>נוכח</w:t>
      </w:r>
    </w:p>
    <w:p w:rsidR="00B50F57" w:rsidRDefault="00B50F57" w:rsidP="00B563AD">
      <w:pPr>
        <w:rPr>
          <w:rtl/>
        </w:rPr>
      </w:pPr>
      <w:r>
        <w:rPr>
          <w:rtl/>
        </w:rPr>
        <w:t>יואב סגלוביץ'</w:t>
      </w:r>
      <w:r>
        <w:rPr>
          <w:rtl/>
        </w:rPr>
        <w:tab/>
      </w:r>
      <w:r>
        <w:rPr>
          <w:rtl/>
        </w:rPr>
        <w:tab/>
        <w:t xml:space="preserve">–   </w:t>
      </w:r>
      <w:r>
        <w:rPr>
          <w:rFonts w:hint="cs"/>
          <w:rtl/>
        </w:rPr>
        <w:t>בעד</w:t>
      </w:r>
    </w:p>
    <w:p w:rsidR="00B50F57" w:rsidRDefault="00B50F57" w:rsidP="00B563AD">
      <w:pPr>
        <w:rPr>
          <w:rtl/>
        </w:rPr>
      </w:pPr>
      <w:r>
        <w:rPr>
          <w:rtl/>
        </w:rPr>
        <w:t>יבגני סובה</w:t>
      </w:r>
      <w:r>
        <w:rPr>
          <w:rtl/>
        </w:rPr>
        <w:tab/>
      </w:r>
      <w:r>
        <w:rPr>
          <w:rtl/>
        </w:rPr>
        <w:tab/>
        <w:t xml:space="preserve">–   </w:t>
      </w:r>
      <w:r>
        <w:rPr>
          <w:rFonts w:hint="cs"/>
          <w:rtl/>
        </w:rPr>
        <w:t>אינו נוכח</w:t>
      </w:r>
    </w:p>
    <w:p w:rsidR="00B50F57" w:rsidRDefault="00B50F57" w:rsidP="00B563AD">
      <w:pPr>
        <w:rPr>
          <w:rtl/>
        </w:rPr>
      </w:pPr>
      <w:r>
        <w:rPr>
          <w:rtl/>
        </w:rPr>
        <w:t>צבי ידידיה סוכות</w:t>
      </w:r>
      <w:r>
        <w:rPr>
          <w:rtl/>
        </w:rPr>
        <w:tab/>
      </w:r>
      <w:r>
        <w:rPr>
          <w:rtl/>
        </w:rPr>
        <w:tab/>
        <w:t xml:space="preserve">–   </w:t>
      </w:r>
      <w:r>
        <w:rPr>
          <w:rFonts w:hint="cs"/>
          <w:rtl/>
        </w:rPr>
        <w:t>נגד</w:t>
      </w:r>
    </w:p>
    <w:p w:rsidR="00B50F57" w:rsidRDefault="00B50F57" w:rsidP="00B563AD">
      <w:pPr>
        <w:rPr>
          <w:rtl/>
        </w:rPr>
      </w:pPr>
      <w:r>
        <w:rPr>
          <w:rtl/>
        </w:rPr>
        <w:t>משה סולומון</w:t>
      </w:r>
      <w:r>
        <w:rPr>
          <w:rtl/>
        </w:rPr>
        <w:tab/>
      </w:r>
      <w:r>
        <w:rPr>
          <w:rtl/>
        </w:rPr>
        <w:tab/>
        <w:t xml:space="preserve">–   </w:t>
      </w:r>
      <w:r>
        <w:rPr>
          <w:rFonts w:hint="cs"/>
          <w:rtl/>
        </w:rPr>
        <w:t>נגד</w:t>
      </w:r>
    </w:p>
    <w:p w:rsidR="00B50F57" w:rsidRDefault="00B50F57" w:rsidP="00B563AD">
      <w:pPr>
        <w:rPr>
          <w:rtl/>
        </w:rPr>
      </w:pPr>
      <w:r>
        <w:rPr>
          <w:rtl/>
        </w:rPr>
        <w:t>לימור סון הר מלך</w:t>
      </w:r>
      <w:r>
        <w:rPr>
          <w:rtl/>
        </w:rPr>
        <w:tab/>
        <w:t xml:space="preserve">–   </w:t>
      </w:r>
      <w:r>
        <w:rPr>
          <w:rFonts w:hint="cs"/>
          <w:rtl/>
        </w:rPr>
        <w:t>נגד</w:t>
      </w:r>
    </w:p>
    <w:p w:rsidR="00B50F57" w:rsidRDefault="00B50F57" w:rsidP="00B563AD">
      <w:pPr>
        <w:rPr>
          <w:rtl/>
        </w:rPr>
      </w:pPr>
      <w:r>
        <w:rPr>
          <w:rtl/>
        </w:rPr>
        <w:t>אופיר סופר</w:t>
      </w:r>
      <w:r>
        <w:rPr>
          <w:rtl/>
        </w:rPr>
        <w:tab/>
      </w:r>
      <w:r>
        <w:rPr>
          <w:rtl/>
        </w:rPr>
        <w:tab/>
        <w:t xml:space="preserve">–   </w:t>
      </w:r>
      <w:r>
        <w:rPr>
          <w:rFonts w:hint="cs"/>
          <w:rtl/>
        </w:rPr>
        <w:t>נגד</w:t>
      </w:r>
    </w:p>
    <w:p w:rsidR="00B50F57" w:rsidRDefault="00B50F57" w:rsidP="00B563AD">
      <w:pPr>
        <w:rPr>
          <w:rtl/>
        </w:rPr>
      </w:pPr>
      <w:r>
        <w:rPr>
          <w:rtl/>
        </w:rPr>
        <w:t>אורית מלכה סטרוק</w:t>
      </w:r>
      <w:r>
        <w:rPr>
          <w:rtl/>
        </w:rPr>
        <w:tab/>
        <w:t xml:space="preserve">–   </w:t>
      </w:r>
      <w:r>
        <w:rPr>
          <w:rFonts w:hint="cs"/>
          <w:rtl/>
        </w:rPr>
        <w:t>נגד</w:t>
      </w:r>
    </w:p>
    <w:p w:rsidR="00B50F57" w:rsidRDefault="00B50F57" w:rsidP="00B563AD">
      <w:pPr>
        <w:rPr>
          <w:rtl/>
        </w:rPr>
      </w:pPr>
      <w:r>
        <w:rPr>
          <w:rtl/>
        </w:rPr>
        <w:t>משה סעדה</w:t>
      </w:r>
      <w:r>
        <w:rPr>
          <w:rtl/>
        </w:rPr>
        <w:tab/>
      </w:r>
      <w:r>
        <w:rPr>
          <w:rtl/>
        </w:rPr>
        <w:tab/>
        <w:t xml:space="preserve">–   </w:t>
      </w:r>
      <w:r>
        <w:rPr>
          <w:rFonts w:hint="cs"/>
          <w:rtl/>
        </w:rPr>
        <w:t>אינו נוכח</w:t>
      </w:r>
    </w:p>
    <w:p w:rsidR="00B50F57" w:rsidRDefault="00B50F57" w:rsidP="00B563AD">
      <w:pPr>
        <w:rPr>
          <w:rtl/>
        </w:rPr>
      </w:pPr>
      <w:r>
        <w:rPr>
          <w:rtl/>
        </w:rPr>
        <w:t>גדעון סער</w:t>
      </w:r>
      <w:r>
        <w:rPr>
          <w:rtl/>
        </w:rPr>
        <w:tab/>
      </w:r>
      <w:r>
        <w:rPr>
          <w:rtl/>
        </w:rPr>
        <w:tab/>
        <w:t xml:space="preserve">–   </w:t>
      </w:r>
      <w:r>
        <w:rPr>
          <w:rFonts w:hint="cs"/>
          <w:rtl/>
        </w:rPr>
        <w:t>אינו נוכח</w:t>
      </w:r>
    </w:p>
    <w:p w:rsidR="00B50F57" w:rsidRDefault="00B50F57" w:rsidP="00B563AD">
      <w:pPr>
        <w:rPr>
          <w:rtl/>
        </w:rPr>
      </w:pPr>
      <w:r>
        <w:rPr>
          <w:rtl/>
        </w:rPr>
        <w:t>מנסור עבאס</w:t>
      </w:r>
      <w:r>
        <w:rPr>
          <w:rtl/>
        </w:rPr>
        <w:tab/>
      </w:r>
      <w:r>
        <w:rPr>
          <w:rtl/>
        </w:rPr>
        <w:tab/>
        <w:t xml:space="preserve">–   </w:t>
      </w:r>
      <w:r>
        <w:rPr>
          <w:rFonts w:hint="cs"/>
          <w:rtl/>
        </w:rPr>
        <w:t>בעד</w:t>
      </w:r>
    </w:p>
    <w:p w:rsidR="00B50F57" w:rsidRDefault="00B50F57" w:rsidP="00B563AD">
      <w:pPr>
        <w:rPr>
          <w:rtl/>
        </w:rPr>
      </w:pPr>
      <w:r>
        <w:rPr>
          <w:rtl/>
        </w:rPr>
        <w:t>איימן עודה</w:t>
      </w:r>
      <w:r>
        <w:rPr>
          <w:rtl/>
        </w:rPr>
        <w:tab/>
      </w:r>
      <w:r>
        <w:rPr>
          <w:rtl/>
        </w:rPr>
        <w:tab/>
        <w:t xml:space="preserve">–   </w:t>
      </w:r>
      <w:r>
        <w:rPr>
          <w:rFonts w:hint="cs"/>
          <w:rtl/>
        </w:rPr>
        <w:t>אינו נוכח</w:t>
      </w:r>
    </w:p>
    <w:p w:rsidR="00B50F57" w:rsidRDefault="00B50F57" w:rsidP="00B563AD">
      <w:pPr>
        <w:rPr>
          <w:rtl/>
        </w:rPr>
      </w:pPr>
      <w:r>
        <w:rPr>
          <w:rtl/>
        </w:rPr>
        <w:t>יוסף עטאונה</w:t>
      </w:r>
      <w:r>
        <w:rPr>
          <w:rtl/>
        </w:rPr>
        <w:tab/>
      </w:r>
      <w:r>
        <w:rPr>
          <w:rtl/>
        </w:rPr>
        <w:tab/>
        <w:t xml:space="preserve">–   </w:t>
      </w:r>
      <w:r>
        <w:rPr>
          <w:rFonts w:hint="cs"/>
          <w:rtl/>
        </w:rPr>
        <w:t>בעד</w:t>
      </w:r>
    </w:p>
    <w:p w:rsidR="00B50F57" w:rsidRDefault="00B50F57" w:rsidP="00B563AD">
      <w:pPr>
        <w:rPr>
          <w:rtl/>
        </w:rPr>
      </w:pPr>
      <w:r>
        <w:rPr>
          <w:rtl/>
        </w:rPr>
        <w:t>חוה אתי עטייה</w:t>
      </w:r>
      <w:r>
        <w:rPr>
          <w:rtl/>
        </w:rPr>
        <w:tab/>
      </w:r>
      <w:r>
        <w:rPr>
          <w:rtl/>
        </w:rPr>
        <w:tab/>
        <w:t xml:space="preserve">–   </w:t>
      </w:r>
      <w:r>
        <w:rPr>
          <w:rFonts w:hint="cs"/>
          <w:rtl/>
        </w:rPr>
        <w:t>נגד</w:t>
      </w:r>
    </w:p>
    <w:p w:rsidR="00B50F57" w:rsidRDefault="00B50F57" w:rsidP="00B563AD">
      <w:pPr>
        <w:rPr>
          <w:rtl/>
        </w:rPr>
      </w:pPr>
      <w:r>
        <w:rPr>
          <w:rtl/>
        </w:rPr>
        <w:t>חמד עמאר</w:t>
      </w:r>
      <w:r>
        <w:rPr>
          <w:rtl/>
        </w:rPr>
        <w:tab/>
      </w:r>
      <w:r>
        <w:rPr>
          <w:rtl/>
        </w:rPr>
        <w:tab/>
        <w:t xml:space="preserve">–   </w:t>
      </w:r>
      <w:r>
        <w:rPr>
          <w:rFonts w:hint="cs"/>
          <w:rtl/>
        </w:rPr>
        <w:t>בעד</w:t>
      </w:r>
    </w:p>
    <w:p w:rsidR="00B50F57" w:rsidRDefault="00B50F57" w:rsidP="00B563AD">
      <w:pPr>
        <w:rPr>
          <w:rtl/>
        </w:rPr>
      </w:pPr>
      <w:r>
        <w:rPr>
          <w:rtl/>
        </w:rPr>
        <w:t>צביקה פוגל</w:t>
      </w:r>
      <w:r>
        <w:rPr>
          <w:rtl/>
        </w:rPr>
        <w:tab/>
      </w:r>
      <w:r>
        <w:rPr>
          <w:rtl/>
        </w:rPr>
        <w:tab/>
        <w:t xml:space="preserve">–   </w:t>
      </w:r>
      <w:r>
        <w:rPr>
          <w:rFonts w:hint="cs"/>
          <w:rtl/>
        </w:rPr>
        <w:t>אינו נוכח</w:t>
      </w:r>
    </w:p>
    <w:p w:rsidR="00B50F57" w:rsidRDefault="00B50F57" w:rsidP="00B563AD">
      <w:pPr>
        <w:rPr>
          <w:rtl/>
        </w:rPr>
      </w:pPr>
      <w:r>
        <w:rPr>
          <w:rtl/>
        </w:rPr>
        <w:t>עודד פורר</w:t>
      </w:r>
      <w:r>
        <w:rPr>
          <w:rtl/>
        </w:rPr>
        <w:tab/>
      </w:r>
      <w:r>
        <w:rPr>
          <w:rtl/>
        </w:rPr>
        <w:tab/>
        <w:t xml:space="preserve">–   </w:t>
      </w:r>
      <w:r>
        <w:rPr>
          <w:rFonts w:hint="cs"/>
          <w:rtl/>
        </w:rPr>
        <w:t>אינו נוכח</w:t>
      </w:r>
    </w:p>
    <w:p w:rsidR="00B50F57" w:rsidRDefault="00B50F57" w:rsidP="00B563AD">
      <w:pPr>
        <w:rPr>
          <w:rtl/>
        </w:rPr>
      </w:pPr>
      <w:r>
        <w:rPr>
          <w:rtl/>
        </w:rPr>
        <w:t>יצחק פינדרוס</w:t>
      </w:r>
      <w:r>
        <w:rPr>
          <w:rtl/>
        </w:rPr>
        <w:tab/>
      </w:r>
      <w:r>
        <w:rPr>
          <w:rtl/>
        </w:rPr>
        <w:tab/>
        <w:t xml:space="preserve">–   </w:t>
      </w:r>
      <w:r>
        <w:rPr>
          <w:rFonts w:hint="cs"/>
          <w:rtl/>
        </w:rPr>
        <w:t>נגד</w:t>
      </w:r>
    </w:p>
    <w:p w:rsidR="00B50F57" w:rsidRDefault="00B50F57" w:rsidP="00B563AD">
      <w:pPr>
        <w:rPr>
          <w:rtl/>
        </w:rPr>
      </w:pPr>
      <w:r>
        <w:rPr>
          <w:rtl/>
        </w:rPr>
        <w:t>משה פסל</w:t>
      </w:r>
      <w:r>
        <w:rPr>
          <w:rtl/>
        </w:rPr>
        <w:tab/>
      </w:r>
      <w:r>
        <w:rPr>
          <w:rtl/>
        </w:rPr>
        <w:tab/>
        <w:t xml:space="preserve">–   </w:t>
      </w:r>
      <w:r>
        <w:rPr>
          <w:rFonts w:hint="cs"/>
          <w:rtl/>
        </w:rPr>
        <w:t>נגד</w:t>
      </w:r>
    </w:p>
    <w:p w:rsidR="00B50F57" w:rsidRDefault="00B50F57" w:rsidP="00B563AD">
      <w:pPr>
        <w:rPr>
          <w:rtl/>
        </w:rPr>
      </w:pPr>
      <w:r>
        <w:rPr>
          <w:rtl/>
        </w:rPr>
        <w:t>יסמין פרידמן</w:t>
      </w:r>
      <w:r>
        <w:rPr>
          <w:rtl/>
        </w:rPr>
        <w:tab/>
      </w:r>
      <w:r>
        <w:rPr>
          <w:rtl/>
        </w:rPr>
        <w:tab/>
        <w:t xml:space="preserve">–   </w:t>
      </w:r>
      <w:r>
        <w:rPr>
          <w:rFonts w:hint="cs"/>
          <w:rtl/>
        </w:rPr>
        <w:t>אינה נוכחת</w:t>
      </w:r>
    </w:p>
    <w:p w:rsidR="00B50F57" w:rsidRDefault="00B50F57" w:rsidP="00B563AD">
      <w:pPr>
        <w:rPr>
          <w:rtl/>
        </w:rPr>
      </w:pPr>
      <w:r>
        <w:rPr>
          <w:rtl/>
        </w:rPr>
        <w:t>אורית פרקש הכהן</w:t>
      </w:r>
      <w:r>
        <w:rPr>
          <w:rtl/>
        </w:rPr>
        <w:tab/>
        <w:t xml:space="preserve">–   </w:t>
      </w:r>
      <w:r>
        <w:rPr>
          <w:rFonts w:hint="cs"/>
          <w:rtl/>
        </w:rPr>
        <w:t>אינה נוכחת</w:t>
      </w:r>
    </w:p>
    <w:p w:rsidR="00B50F57" w:rsidRDefault="00B50F57" w:rsidP="00B563AD">
      <w:pPr>
        <w:rPr>
          <w:rtl/>
        </w:rPr>
      </w:pPr>
      <w:r>
        <w:rPr>
          <w:rtl/>
        </w:rPr>
        <w:t>מטי צרפתי הרכבי</w:t>
      </w:r>
      <w:r>
        <w:rPr>
          <w:rtl/>
        </w:rPr>
        <w:tab/>
        <w:t xml:space="preserve">–   </w:t>
      </w:r>
      <w:r>
        <w:rPr>
          <w:rFonts w:hint="cs"/>
          <w:rtl/>
        </w:rPr>
        <w:t>בעד</w:t>
      </w:r>
    </w:p>
    <w:p w:rsidR="00B50F57" w:rsidRDefault="00B50F57" w:rsidP="00B563AD">
      <w:pPr>
        <w:rPr>
          <w:rtl/>
        </w:rPr>
      </w:pPr>
      <w:r>
        <w:rPr>
          <w:rtl/>
        </w:rPr>
        <w:t>אריאל קלנר</w:t>
      </w:r>
      <w:r>
        <w:rPr>
          <w:rtl/>
        </w:rPr>
        <w:tab/>
      </w:r>
      <w:r>
        <w:rPr>
          <w:rtl/>
        </w:rPr>
        <w:tab/>
        <w:t xml:space="preserve">–   </w:t>
      </w:r>
      <w:r>
        <w:rPr>
          <w:rFonts w:hint="cs"/>
          <w:rtl/>
        </w:rPr>
        <w:t>נגד</w:t>
      </w:r>
    </w:p>
    <w:p w:rsidR="00B50F57" w:rsidRDefault="00B50F57" w:rsidP="00B563AD">
      <w:pPr>
        <w:rPr>
          <w:rtl/>
        </w:rPr>
      </w:pPr>
      <w:r>
        <w:rPr>
          <w:rtl/>
        </w:rPr>
        <w:t>יצחק קרויזר</w:t>
      </w:r>
      <w:r>
        <w:rPr>
          <w:rtl/>
        </w:rPr>
        <w:tab/>
      </w:r>
      <w:r>
        <w:rPr>
          <w:rtl/>
        </w:rPr>
        <w:tab/>
        <w:t xml:space="preserve">–   </w:t>
      </w:r>
      <w:r>
        <w:rPr>
          <w:rFonts w:hint="cs"/>
          <w:rtl/>
        </w:rPr>
        <w:t>נגד</w:t>
      </w:r>
    </w:p>
    <w:p w:rsidR="00B50F57" w:rsidRDefault="00B50F57" w:rsidP="00B63633">
      <w:pPr>
        <w:rPr>
          <w:rtl/>
        </w:rPr>
      </w:pPr>
      <w:r>
        <w:rPr>
          <w:rtl/>
        </w:rPr>
        <w:t>גלעד קריב</w:t>
      </w:r>
      <w:r>
        <w:rPr>
          <w:rtl/>
        </w:rPr>
        <w:tab/>
      </w:r>
      <w:r>
        <w:rPr>
          <w:rtl/>
        </w:rPr>
        <w:tab/>
        <w:t xml:space="preserve">–   </w:t>
      </w:r>
      <w:r w:rsidR="00B63633">
        <w:rPr>
          <w:rFonts w:hint="cs"/>
          <w:rtl/>
        </w:rPr>
        <w:t>אינו</w:t>
      </w:r>
      <w:r>
        <w:rPr>
          <w:rFonts w:hint="cs"/>
          <w:rtl/>
        </w:rPr>
        <w:t xml:space="preserve"> משתתף</w:t>
      </w:r>
      <w:r w:rsidR="00B63633">
        <w:rPr>
          <w:rFonts w:hint="cs"/>
          <w:rtl/>
        </w:rPr>
        <w:t xml:space="preserve"> בהצבעה</w:t>
      </w:r>
    </w:p>
    <w:p w:rsidR="00B50F57" w:rsidRDefault="00B50F57" w:rsidP="00B563AD">
      <w:pPr>
        <w:rPr>
          <w:rtl/>
        </w:rPr>
      </w:pPr>
      <w:r>
        <w:rPr>
          <w:rtl/>
        </w:rPr>
        <w:t>שלמה קרעי</w:t>
      </w:r>
      <w:r>
        <w:rPr>
          <w:rtl/>
        </w:rPr>
        <w:tab/>
      </w:r>
      <w:r>
        <w:rPr>
          <w:rtl/>
        </w:rPr>
        <w:tab/>
        <w:t xml:space="preserve">–   </w:t>
      </w:r>
      <w:r>
        <w:rPr>
          <w:rFonts w:hint="cs"/>
          <w:rtl/>
        </w:rPr>
        <w:t>נגד</w:t>
      </w:r>
    </w:p>
    <w:p w:rsidR="00B50F57" w:rsidRDefault="00B50F57" w:rsidP="00B563AD">
      <w:pPr>
        <w:rPr>
          <w:rtl/>
        </w:rPr>
      </w:pPr>
      <w:r>
        <w:rPr>
          <w:rtl/>
        </w:rPr>
        <w:t>אליהו רביבו</w:t>
      </w:r>
      <w:r>
        <w:rPr>
          <w:rtl/>
        </w:rPr>
        <w:tab/>
      </w:r>
      <w:r>
        <w:rPr>
          <w:rtl/>
        </w:rPr>
        <w:tab/>
        <w:t xml:space="preserve">–   </w:t>
      </w:r>
      <w:r>
        <w:rPr>
          <w:rFonts w:hint="cs"/>
          <w:rtl/>
        </w:rPr>
        <w:t>אינו נוכח</w:t>
      </w:r>
    </w:p>
    <w:p w:rsidR="00B50F57" w:rsidRDefault="00B50F57" w:rsidP="00B563AD">
      <w:pPr>
        <w:rPr>
          <w:rtl/>
        </w:rPr>
      </w:pPr>
      <w:r>
        <w:rPr>
          <w:rtl/>
        </w:rPr>
        <w:t>משה רוט</w:t>
      </w:r>
      <w:r>
        <w:rPr>
          <w:rtl/>
        </w:rPr>
        <w:tab/>
      </w:r>
      <w:r>
        <w:rPr>
          <w:rtl/>
        </w:rPr>
        <w:tab/>
        <w:t xml:space="preserve">–   </w:t>
      </w:r>
      <w:r>
        <w:rPr>
          <w:rFonts w:hint="cs"/>
          <w:rtl/>
        </w:rPr>
        <w:t>נגד</w:t>
      </w:r>
    </w:p>
    <w:p w:rsidR="00B50F57" w:rsidRDefault="00B50F57" w:rsidP="00B563AD">
      <w:pPr>
        <w:rPr>
          <w:rtl/>
        </w:rPr>
      </w:pPr>
      <w:r>
        <w:rPr>
          <w:rtl/>
        </w:rPr>
        <w:t>שמחה רוטמן</w:t>
      </w:r>
      <w:r>
        <w:rPr>
          <w:rtl/>
        </w:rPr>
        <w:tab/>
      </w:r>
      <w:r>
        <w:rPr>
          <w:rtl/>
        </w:rPr>
        <w:tab/>
        <w:t xml:space="preserve">–   </w:t>
      </w:r>
      <w:r>
        <w:rPr>
          <w:rFonts w:hint="cs"/>
          <w:rtl/>
        </w:rPr>
        <w:t>אינו נוכח</w:t>
      </w:r>
    </w:p>
    <w:p w:rsidR="00B50F57" w:rsidRDefault="00B50F57" w:rsidP="00B563AD">
      <w:pPr>
        <w:rPr>
          <w:rtl/>
        </w:rPr>
      </w:pPr>
      <w:r>
        <w:rPr>
          <w:rtl/>
        </w:rPr>
        <w:t>עידן רול</w:t>
      </w:r>
      <w:r>
        <w:rPr>
          <w:rtl/>
        </w:rPr>
        <w:tab/>
      </w:r>
      <w:r>
        <w:rPr>
          <w:rtl/>
        </w:rPr>
        <w:tab/>
      </w:r>
      <w:r>
        <w:rPr>
          <w:rtl/>
        </w:rPr>
        <w:tab/>
        <w:t xml:space="preserve">–   </w:t>
      </w:r>
      <w:r>
        <w:rPr>
          <w:rFonts w:hint="cs"/>
          <w:rtl/>
        </w:rPr>
        <w:t>אינו נוכח</w:t>
      </w:r>
    </w:p>
    <w:p w:rsidR="00B50F57" w:rsidRDefault="00B50F57" w:rsidP="00B563AD">
      <w:pPr>
        <w:rPr>
          <w:rtl/>
        </w:rPr>
      </w:pPr>
      <w:r>
        <w:rPr>
          <w:rtl/>
        </w:rPr>
        <w:t>אפרת רייטן מרום</w:t>
      </w:r>
      <w:r>
        <w:rPr>
          <w:rtl/>
        </w:rPr>
        <w:tab/>
        <w:t xml:space="preserve">–   </w:t>
      </w:r>
      <w:r>
        <w:rPr>
          <w:rFonts w:hint="cs"/>
          <w:rtl/>
        </w:rPr>
        <w:t>אינה נוכחת</w:t>
      </w:r>
    </w:p>
    <w:p w:rsidR="00B50F57" w:rsidRDefault="00B50F57" w:rsidP="00B563AD">
      <w:pPr>
        <w:rPr>
          <w:rtl/>
        </w:rPr>
      </w:pPr>
      <w:r>
        <w:rPr>
          <w:rtl/>
        </w:rPr>
        <w:t>אלון שוסטר</w:t>
      </w:r>
      <w:r>
        <w:rPr>
          <w:rtl/>
        </w:rPr>
        <w:tab/>
      </w:r>
      <w:r>
        <w:rPr>
          <w:rtl/>
        </w:rPr>
        <w:tab/>
        <w:t xml:space="preserve">–   </w:t>
      </w:r>
      <w:r>
        <w:rPr>
          <w:rFonts w:hint="cs"/>
          <w:rtl/>
        </w:rPr>
        <w:t>אינו נוכח</w:t>
      </w:r>
    </w:p>
    <w:p w:rsidR="00B50F57" w:rsidRDefault="00B50F57" w:rsidP="00B563AD">
      <w:pPr>
        <w:rPr>
          <w:rtl/>
        </w:rPr>
      </w:pPr>
      <w:r>
        <w:rPr>
          <w:rtl/>
        </w:rPr>
        <w:t>קטי קטרין שטרית</w:t>
      </w:r>
      <w:r>
        <w:rPr>
          <w:rtl/>
        </w:rPr>
        <w:tab/>
        <w:t xml:space="preserve">–   </w:t>
      </w:r>
      <w:r>
        <w:rPr>
          <w:rFonts w:hint="cs"/>
          <w:rtl/>
        </w:rPr>
        <w:t>נגד</w:t>
      </w:r>
    </w:p>
    <w:p w:rsidR="00B50F57" w:rsidRDefault="00B50F57" w:rsidP="00B563AD">
      <w:pPr>
        <w:rPr>
          <w:rtl/>
        </w:rPr>
      </w:pPr>
      <w:r>
        <w:rPr>
          <w:rtl/>
        </w:rPr>
        <w:t>אלעזר שטרן</w:t>
      </w:r>
      <w:r>
        <w:rPr>
          <w:rtl/>
        </w:rPr>
        <w:tab/>
      </w:r>
      <w:r>
        <w:rPr>
          <w:rtl/>
        </w:rPr>
        <w:tab/>
        <w:t xml:space="preserve">–   </w:t>
      </w:r>
      <w:r>
        <w:rPr>
          <w:rFonts w:hint="cs"/>
          <w:rtl/>
        </w:rPr>
        <w:t>בעד</w:t>
      </w:r>
    </w:p>
    <w:p w:rsidR="00B50F57" w:rsidRDefault="00B50F57" w:rsidP="00B563AD">
      <w:pPr>
        <w:rPr>
          <w:rtl/>
        </w:rPr>
      </w:pPr>
      <w:r>
        <w:rPr>
          <w:rtl/>
        </w:rPr>
        <w:t>מיכל שיר סגמן</w:t>
      </w:r>
      <w:r>
        <w:rPr>
          <w:rtl/>
        </w:rPr>
        <w:tab/>
      </w:r>
      <w:r>
        <w:rPr>
          <w:rtl/>
        </w:rPr>
        <w:tab/>
        <w:t xml:space="preserve">–   </w:t>
      </w:r>
      <w:r>
        <w:rPr>
          <w:rFonts w:hint="cs"/>
          <w:rtl/>
        </w:rPr>
        <w:t>אינה נוכחת</w:t>
      </w:r>
    </w:p>
    <w:p w:rsidR="00B50F57" w:rsidRDefault="00B50F57" w:rsidP="00B563AD">
      <w:pPr>
        <w:rPr>
          <w:rtl/>
        </w:rPr>
      </w:pPr>
      <w:r>
        <w:rPr>
          <w:rtl/>
        </w:rPr>
        <w:t>נאור שירי</w:t>
      </w:r>
      <w:r>
        <w:rPr>
          <w:rtl/>
        </w:rPr>
        <w:tab/>
      </w:r>
      <w:r>
        <w:rPr>
          <w:rtl/>
        </w:rPr>
        <w:tab/>
        <w:t xml:space="preserve">–   </w:t>
      </w:r>
      <w:r>
        <w:rPr>
          <w:rFonts w:hint="cs"/>
          <w:rtl/>
        </w:rPr>
        <w:t>אינו נוכח</w:t>
      </w:r>
    </w:p>
    <w:p w:rsidR="00B50F57" w:rsidRDefault="00B50F57" w:rsidP="00B563AD">
      <w:pPr>
        <w:rPr>
          <w:rtl/>
        </w:rPr>
      </w:pPr>
      <w:r>
        <w:rPr>
          <w:rtl/>
        </w:rPr>
        <w:t>אושר שקלים</w:t>
      </w:r>
      <w:r>
        <w:rPr>
          <w:rtl/>
        </w:rPr>
        <w:tab/>
      </w:r>
      <w:r>
        <w:rPr>
          <w:rtl/>
        </w:rPr>
        <w:tab/>
        <w:t xml:space="preserve">–   </w:t>
      </w:r>
      <w:r>
        <w:rPr>
          <w:rFonts w:hint="cs"/>
          <w:rtl/>
        </w:rPr>
        <w:t>נגד</w:t>
      </w:r>
    </w:p>
    <w:p w:rsidR="00B50F57" w:rsidRDefault="00B50F57" w:rsidP="00B563AD">
      <w:pPr>
        <w:rPr>
          <w:rtl/>
        </w:rPr>
      </w:pPr>
      <w:r>
        <w:rPr>
          <w:rtl/>
        </w:rPr>
        <w:t>עאידה תומא סלימאן</w:t>
      </w:r>
      <w:r>
        <w:rPr>
          <w:rtl/>
        </w:rPr>
        <w:tab/>
        <w:t xml:space="preserve">–   </w:t>
      </w:r>
      <w:r>
        <w:rPr>
          <w:rFonts w:hint="cs"/>
          <w:rtl/>
        </w:rPr>
        <w:t>בעד</w:t>
      </w:r>
    </w:p>
    <w:p w:rsidR="00B50F57" w:rsidRDefault="00B50F57" w:rsidP="00B563AD">
      <w:pPr>
        <w:rPr>
          <w:rtl/>
        </w:rPr>
      </w:pPr>
      <w:r>
        <w:rPr>
          <w:rtl/>
        </w:rPr>
        <w:t>פנינה תמנו</w:t>
      </w:r>
      <w:r>
        <w:rPr>
          <w:rtl/>
        </w:rPr>
        <w:tab/>
      </w:r>
      <w:r>
        <w:rPr>
          <w:rtl/>
        </w:rPr>
        <w:tab/>
        <w:t xml:space="preserve">–   </w:t>
      </w:r>
      <w:r>
        <w:rPr>
          <w:rFonts w:hint="cs"/>
          <w:rtl/>
        </w:rPr>
        <w:t>אינה נוכחת</w:t>
      </w:r>
    </w:p>
    <w:p w:rsidR="00B50F57" w:rsidRDefault="00B50F57" w:rsidP="00B563AD">
      <w:pPr>
        <w:rPr>
          <w:rtl/>
        </w:rPr>
      </w:pPr>
    </w:p>
    <w:p w:rsidR="00B50F57" w:rsidRDefault="00B50F57" w:rsidP="00B563AD">
      <w:pPr>
        <w:pStyle w:val="af6"/>
        <w:keepNext/>
        <w:rPr>
          <w:rtl/>
        </w:rPr>
      </w:pPr>
      <w:r w:rsidRPr="00834A07">
        <w:rPr>
          <w:rStyle w:val="TagStyle"/>
          <w:rtl/>
        </w:rPr>
        <w:t xml:space="preserve"> &lt;&lt; יור &gt;&gt;</w:t>
      </w:r>
      <w:r w:rsidRPr="003A70F6">
        <w:rPr>
          <w:rStyle w:val="TagStyle"/>
          <w:rtl/>
        </w:rPr>
        <w:t xml:space="preserve"> </w:t>
      </w:r>
      <w:r>
        <w:rPr>
          <w:rtl/>
        </w:rPr>
        <w:t>היו"ר משה רוט:</w:t>
      </w:r>
      <w:r w:rsidRPr="003A70F6">
        <w:rPr>
          <w:rStyle w:val="TagStyle"/>
          <w:rtl/>
        </w:rPr>
        <w:t xml:space="preserve"> </w:t>
      </w:r>
      <w:r w:rsidRPr="00834A07">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מזכירות הכנסת, נא לקרוא שנית בשמות חברי הכנסת שעוד לא הצביעו.</w:t>
      </w:r>
    </w:p>
    <w:p w:rsidR="00B50F57" w:rsidRDefault="00B50F57" w:rsidP="00B563AD">
      <w:pPr>
        <w:rPr>
          <w:rtl/>
          <w:lang w:eastAsia="he-IL"/>
        </w:rPr>
      </w:pPr>
    </w:p>
    <w:p w:rsidR="00B50F57" w:rsidRDefault="00B50F57" w:rsidP="00B563AD">
      <w:pPr>
        <w:pStyle w:val="af5"/>
        <w:keepNext/>
        <w:rPr>
          <w:rtl/>
        </w:rPr>
      </w:pPr>
      <w:bookmarkStart w:id="16360" w:name="ET_interruption_6316_2"/>
      <w:r w:rsidRPr="002519DC">
        <w:rPr>
          <w:rStyle w:val="TagStyle"/>
          <w:rtl/>
        </w:rPr>
        <w:t xml:space="preserve"> &lt;&lt; קריאה &gt;&gt;</w:t>
      </w:r>
      <w:r w:rsidRPr="003A70F6">
        <w:rPr>
          <w:rStyle w:val="TagStyle"/>
          <w:rtl/>
        </w:rPr>
        <w:t xml:space="preserve"> </w:t>
      </w:r>
      <w:r>
        <w:rPr>
          <w:rtl/>
        </w:rPr>
        <w:t>סגנית מזכיר הכנסת ראדה חסייסי:</w:t>
      </w:r>
      <w:r w:rsidRPr="003A70F6">
        <w:rPr>
          <w:rStyle w:val="TagStyle"/>
          <w:rtl/>
        </w:rPr>
        <w:t xml:space="preserve"> </w:t>
      </w:r>
      <w:r w:rsidRPr="002519DC">
        <w:rPr>
          <w:rStyle w:val="TagStyle"/>
          <w:rtl/>
        </w:rPr>
        <w:t xml:space="preserve">&lt;&lt; קריאה &gt;&gt; </w:t>
      </w:r>
      <w:r>
        <w:rPr>
          <w:rtl/>
        </w:rPr>
        <w:t xml:space="preserve">   </w:t>
      </w:r>
      <w:bookmarkEnd w:id="16360"/>
    </w:p>
    <w:p w:rsidR="00B50F57" w:rsidRDefault="00B50F57" w:rsidP="00B563AD">
      <w:pPr>
        <w:ind w:firstLine="0"/>
        <w:rPr>
          <w:rtl/>
          <w:lang w:eastAsia="he-IL"/>
        </w:rPr>
      </w:pPr>
      <w:r>
        <w:rPr>
          <w:rFonts w:hint="cs"/>
          <w:rtl/>
          <w:lang w:eastAsia="he-IL"/>
        </w:rPr>
        <w:t>(קוראת בשמות חברי הכנסת)</w:t>
      </w:r>
    </w:p>
    <w:p w:rsidR="00B50F57" w:rsidRPr="002519DC" w:rsidRDefault="00B50F57" w:rsidP="00B563AD">
      <w:pPr>
        <w:rPr>
          <w:rtl/>
          <w:lang w:eastAsia="he-IL"/>
        </w:rPr>
      </w:pPr>
    </w:p>
    <w:p w:rsidR="00B50F57" w:rsidRDefault="00B50F57" w:rsidP="00B563AD">
      <w:pPr>
        <w:rPr>
          <w:rtl/>
          <w:lang w:eastAsia="he-IL"/>
        </w:rPr>
      </w:pPr>
      <w:r>
        <w:rPr>
          <w:rtl/>
          <w:lang w:eastAsia="he-IL"/>
        </w:rPr>
        <w:t>יולי יואל אדלשטיין</w:t>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B50F57" w:rsidRDefault="00B50F57" w:rsidP="00B563AD">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B50F57" w:rsidRDefault="00B50F57" w:rsidP="001B2E0A">
      <w:pPr>
        <w:rPr>
          <w:rtl/>
          <w:lang w:eastAsia="he-IL"/>
        </w:rPr>
      </w:pPr>
      <w:r>
        <w:rPr>
          <w:rtl/>
          <w:lang w:eastAsia="he-IL"/>
        </w:rPr>
        <w:t>שלום דנינו</w:t>
      </w:r>
      <w:r>
        <w:rPr>
          <w:rtl/>
          <w:lang w:eastAsia="he-IL"/>
        </w:rPr>
        <w:tab/>
      </w:r>
      <w:r>
        <w:rPr>
          <w:rtl/>
          <w:lang w:eastAsia="he-IL"/>
        </w:rPr>
        <w:tab/>
        <w:t xml:space="preserve">–   </w:t>
      </w:r>
      <w:r w:rsidR="001B2E0A">
        <w:rPr>
          <w:rFonts w:hint="cs"/>
          <w:rtl/>
          <w:lang w:eastAsia="he-IL"/>
        </w:rPr>
        <w:t>אינו נוכח</w:t>
      </w:r>
    </w:p>
    <w:p w:rsidR="00B50F57" w:rsidRDefault="00B50F57" w:rsidP="00B563AD">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יצחק שמעון וסרלאוף</w:t>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אימאן ח'טיב יאסין</w:t>
      </w:r>
      <w:r>
        <w:rPr>
          <w:rtl/>
          <w:lang w:eastAsia="he-IL"/>
        </w:rPr>
        <w:tab/>
        <w:t xml:space="preserve">–   </w:t>
      </w:r>
      <w:r>
        <w:rPr>
          <w:rFonts w:hint="cs"/>
          <w:rtl/>
          <w:lang w:eastAsia="he-IL"/>
        </w:rPr>
        <w:t>בעד</w:t>
      </w:r>
    </w:p>
    <w:p w:rsidR="00B50F57" w:rsidRDefault="00B50F57" w:rsidP="00B563AD">
      <w:pPr>
        <w:rPr>
          <w:rtl/>
          <w:lang w:eastAsia="he-IL"/>
        </w:rPr>
      </w:pPr>
      <w:r>
        <w:rPr>
          <w:rFonts w:hint="cs"/>
          <w:rtl/>
          <w:lang w:eastAsia="he-IL"/>
        </w:rPr>
        <w:t>ב</w:t>
      </w:r>
      <w:r>
        <w:rPr>
          <w:rtl/>
          <w:lang w:eastAsia="he-IL"/>
        </w:rPr>
        <w:t>ועז טופורובסקי</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B50F57" w:rsidRDefault="00B50F57" w:rsidP="00B63633">
      <w:pPr>
        <w:rPr>
          <w:rtl/>
          <w:lang w:eastAsia="he-IL"/>
        </w:rPr>
      </w:pPr>
      <w:r>
        <w:rPr>
          <w:rtl/>
          <w:lang w:eastAsia="he-IL"/>
        </w:rPr>
        <w:t>עודד פורר</w:t>
      </w:r>
      <w:r>
        <w:rPr>
          <w:rtl/>
          <w:lang w:eastAsia="he-IL"/>
        </w:rPr>
        <w:tab/>
      </w:r>
      <w:r>
        <w:rPr>
          <w:rtl/>
          <w:lang w:eastAsia="he-IL"/>
        </w:rPr>
        <w:tab/>
        <w:t xml:space="preserve">–   </w:t>
      </w:r>
      <w:r w:rsidR="00B63633">
        <w:rPr>
          <w:rFonts w:hint="cs"/>
          <w:rtl/>
          <w:lang w:eastAsia="he-IL"/>
        </w:rPr>
        <w:t>אינו</w:t>
      </w:r>
      <w:r>
        <w:rPr>
          <w:rFonts w:hint="cs"/>
          <w:rtl/>
          <w:lang w:eastAsia="he-IL"/>
        </w:rPr>
        <w:t xml:space="preserve"> משתתף</w:t>
      </w:r>
      <w:r w:rsidR="00B63633">
        <w:rPr>
          <w:rFonts w:hint="cs"/>
          <w:rtl/>
          <w:lang w:eastAsia="he-IL"/>
        </w:rPr>
        <w:t xml:space="preserve"> בהצבעה</w:t>
      </w:r>
    </w:p>
    <w:p w:rsidR="00B50F57" w:rsidRDefault="00B50F57" w:rsidP="00B563A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B50F57" w:rsidRDefault="00B50F57" w:rsidP="00B563AD">
      <w:pPr>
        <w:ind w:left="720" w:firstLine="0"/>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B50F57" w:rsidRDefault="00B50F57" w:rsidP="00B563AD">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B50F57" w:rsidRDefault="00B50F57" w:rsidP="00B563AD">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50F57" w:rsidRDefault="00B50F57" w:rsidP="00B563AD">
      <w:pPr>
        <w:rPr>
          <w:rtl/>
          <w:lang w:eastAsia="he-IL"/>
        </w:rPr>
      </w:pPr>
    </w:p>
    <w:p w:rsidR="00B50F57" w:rsidRDefault="00B50F57" w:rsidP="00B563AD">
      <w:pPr>
        <w:pStyle w:val="af6"/>
        <w:keepNext/>
        <w:rPr>
          <w:rtl/>
        </w:rPr>
      </w:pPr>
      <w:r w:rsidRPr="00834A07">
        <w:rPr>
          <w:rStyle w:val="TagStyle"/>
          <w:rtl/>
        </w:rPr>
        <w:t xml:space="preserve"> &lt;&lt; יור &gt;&gt;</w:t>
      </w:r>
      <w:r w:rsidRPr="003A70F6">
        <w:rPr>
          <w:rStyle w:val="TagStyle"/>
          <w:rtl/>
        </w:rPr>
        <w:t xml:space="preserve"> </w:t>
      </w:r>
      <w:r>
        <w:rPr>
          <w:rtl/>
        </w:rPr>
        <w:t>היו"ר משה רוט:</w:t>
      </w:r>
      <w:r w:rsidRPr="003A70F6">
        <w:rPr>
          <w:rStyle w:val="TagStyle"/>
          <w:rtl/>
        </w:rPr>
        <w:t xml:space="preserve"> </w:t>
      </w:r>
      <w:r w:rsidRPr="00834A07">
        <w:rPr>
          <w:rStyle w:val="TagStyle"/>
          <w:rtl/>
        </w:rPr>
        <w:t>&lt;&lt; יור &gt;&gt;</w:t>
      </w:r>
      <w:r>
        <w:rPr>
          <w:rtl/>
        </w:rPr>
        <w:t xml:space="preserve">   </w:t>
      </w:r>
    </w:p>
    <w:p w:rsidR="00B50F57" w:rsidRDefault="00B50F57" w:rsidP="00A9203F">
      <w:pPr>
        <w:rPr>
          <w:rtl/>
          <w:lang w:eastAsia="he-IL"/>
        </w:rPr>
      </w:pPr>
    </w:p>
    <w:p w:rsidR="00B50F57" w:rsidRDefault="00B50F57" w:rsidP="000A6B4F">
      <w:pPr>
        <w:rPr>
          <w:rtl/>
          <w:lang w:eastAsia="he-IL"/>
        </w:rPr>
      </w:pPr>
      <w:r>
        <w:rPr>
          <w:rFonts w:hint="cs"/>
          <w:rtl/>
          <w:lang w:eastAsia="he-IL"/>
        </w:rPr>
        <w:t>האם יש חברי כנסת במליאה שרוצים להצביע ועוד לא הצביעו? תמה ההצבעה. בבקשה, מזכירות הכנסת, נא לסכם.</w:t>
      </w:r>
      <w:bookmarkStart w:id="16361" w:name="TOR_Q30"/>
      <w:bookmarkEnd w:id="16361"/>
      <w:r>
        <w:rPr>
          <w:rFonts w:hint="cs"/>
          <w:rtl/>
          <w:lang w:eastAsia="he-IL"/>
        </w:rPr>
        <w:t xml:space="preserve"> חברי הכנסת, סיכום ההצבעה</w:t>
      </w:r>
      <w:bookmarkStart w:id="16362" w:name="_ETM_Q30_249000"/>
      <w:bookmarkEnd w:id="16362"/>
      <w:r>
        <w:rPr>
          <w:rFonts w:hint="cs"/>
          <w:rtl/>
          <w:lang w:eastAsia="he-IL"/>
        </w:rPr>
        <w:t>: 14 בעד, 53 נגד. אני קובע</w:t>
      </w:r>
      <w:bookmarkStart w:id="16363" w:name="_ETM_Q30_255000"/>
      <w:bookmarkEnd w:id="16363"/>
      <w:r>
        <w:rPr>
          <w:rFonts w:hint="cs"/>
          <w:rtl/>
          <w:lang w:eastAsia="he-IL"/>
        </w:rPr>
        <w:t xml:space="preserve"> כי הצעת חוק התכנון והבנייה (תיקון </w:t>
      </w:r>
      <w:r>
        <w:rPr>
          <w:rtl/>
          <w:lang w:eastAsia="he-IL"/>
        </w:rPr>
        <w:t>–</w:t>
      </w:r>
      <w:r>
        <w:rPr>
          <w:rFonts w:hint="cs"/>
          <w:rtl/>
          <w:lang w:eastAsia="he-IL"/>
        </w:rPr>
        <w:t xml:space="preserve"> ביטול התניית חיבור לחשמל, מים וטלפון באישור תאגיד המים), התשפ"ג</w:t>
      </w:r>
      <w:r>
        <w:rPr>
          <w:rFonts w:hint="eastAsia"/>
          <w:rtl/>
          <w:lang w:eastAsia="he-IL"/>
        </w:rPr>
        <w:t>–</w:t>
      </w:r>
      <w:r>
        <w:rPr>
          <w:rFonts w:hint="cs"/>
          <w:rtl/>
          <w:lang w:eastAsia="he-IL"/>
        </w:rPr>
        <w:t>2022, של חבר הכנסת ווליד טאהא וקבוצת חברי הכנסת</w:t>
      </w:r>
      <w:r w:rsidR="00E56E2C">
        <w:rPr>
          <w:rFonts w:hint="cs"/>
          <w:rtl/>
          <w:lang w:eastAsia="he-IL"/>
        </w:rPr>
        <w:t>,</w:t>
      </w:r>
      <w:r>
        <w:rPr>
          <w:rFonts w:hint="cs"/>
          <w:rtl/>
          <w:lang w:eastAsia="he-IL"/>
        </w:rPr>
        <w:t xml:space="preserve"> לא אושרה</w:t>
      </w:r>
      <w:r w:rsidR="00E56E2C">
        <w:rPr>
          <w:rFonts w:hint="cs"/>
          <w:rtl/>
          <w:lang w:eastAsia="he-IL"/>
        </w:rPr>
        <w:t>,</w:t>
      </w:r>
      <w:r>
        <w:rPr>
          <w:rFonts w:hint="cs"/>
          <w:rtl/>
          <w:lang w:eastAsia="he-IL"/>
        </w:rPr>
        <w:t xml:space="preserve"> ותוסר מסדר-היום.</w:t>
      </w:r>
    </w:p>
    <w:p w:rsidR="00B50F57" w:rsidRDefault="00B50F57" w:rsidP="000A6B4F">
      <w:pPr>
        <w:rPr>
          <w:rtl/>
          <w:lang w:eastAsia="he-IL"/>
        </w:rPr>
      </w:pPr>
    </w:p>
    <w:p w:rsidR="00B50F57" w:rsidRDefault="00B50F57" w:rsidP="000A6B4F">
      <w:pPr>
        <w:rPr>
          <w:rtl/>
          <w:lang w:eastAsia="he-IL"/>
        </w:rPr>
      </w:pPr>
    </w:p>
    <w:p w:rsidR="00B50F57" w:rsidRDefault="00B50F57" w:rsidP="00B563AD">
      <w:pPr>
        <w:pStyle w:val="a6"/>
        <w:rPr>
          <w:rtl/>
          <w:lang w:eastAsia="he-IL"/>
        </w:rPr>
      </w:pPr>
      <w:bookmarkStart w:id="16364" w:name="ET_subject_הודעה_אישית_של_שר_התקשו_12"/>
      <w:r w:rsidRPr="00EF4296">
        <w:rPr>
          <w:rStyle w:val="TagStyle"/>
          <w:rtl/>
        </w:rPr>
        <w:t xml:space="preserve"> &lt;&lt; נושא &gt;&gt;</w:t>
      </w:r>
      <w:r w:rsidRPr="00FD4F62">
        <w:rPr>
          <w:rStyle w:val="TagStyle"/>
          <w:rtl/>
        </w:rPr>
        <w:t xml:space="preserve"> </w:t>
      </w:r>
      <w:bookmarkStart w:id="16365" w:name="_Toc171545994"/>
      <w:r>
        <w:rPr>
          <w:rtl/>
          <w:lang w:eastAsia="he-IL"/>
        </w:rPr>
        <w:t>הודעה אישית של שר התקשורת שלמה קרעי</w:t>
      </w:r>
      <w:bookmarkEnd w:id="16365"/>
      <w:r w:rsidRPr="00FD4F62">
        <w:rPr>
          <w:rStyle w:val="TagStyle"/>
          <w:rtl/>
        </w:rPr>
        <w:t xml:space="preserve"> </w:t>
      </w:r>
      <w:r w:rsidRPr="00EF4296">
        <w:rPr>
          <w:rStyle w:val="TagStyle"/>
          <w:rtl/>
        </w:rPr>
        <w:t>&lt;&lt; נושא &gt;&gt;</w:t>
      </w:r>
      <w:r>
        <w:rPr>
          <w:rtl/>
          <w:lang w:eastAsia="he-IL"/>
        </w:rPr>
        <w:t xml:space="preserve"> </w:t>
      </w:r>
      <w:bookmarkEnd w:id="16364"/>
    </w:p>
    <w:p w:rsidR="00B50F57" w:rsidRDefault="00B50F57" w:rsidP="00A9203F">
      <w:pPr>
        <w:rPr>
          <w:rtl/>
          <w:lang w:eastAsia="he-IL"/>
        </w:rPr>
      </w:pPr>
    </w:p>
    <w:p w:rsidR="00B50F57" w:rsidRDefault="00B50F57" w:rsidP="00B563AD">
      <w:pPr>
        <w:pStyle w:val="af6"/>
        <w:keepNext/>
        <w:rPr>
          <w:rtl/>
        </w:rPr>
      </w:pPr>
      <w:r w:rsidRPr="00EF4296">
        <w:rPr>
          <w:rStyle w:val="TagStyle"/>
          <w:rtl/>
        </w:rPr>
        <w:t xml:space="preserve"> &lt;&lt; יור &gt;&gt;</w:t>
      </w:r>
      <w:r w:rsidRPr="00FD4F62">
        <w:rPr>
          <w:rStyle w:val="TagStyle"/>
          <w:rtl/>
        </w:rPr>
        <w:t xml:space="preserve"> </w:t>
      </w:r>
      <w:r>
        <w:rPr>
          <w:rtl/>
        </w:rPr>
        <w:t>היו"ר מ</w:t>
      </w:r>
      <w:r>
        <w:rPr>
          <w:rFonts w:hint="cs"/>
          <w:rtl/>
        </w:rPr>
        <w:t>שה רוט</w:t>
      </w:r>
      <w:r>
        <w:rPr>
          <w:rtl/>
        </w:rPr>
        <w:t>:</w:t>
      </w:r>
      <w:r w:rsidRPr="00FD4F62">
        <w:rPr>
          <w:rStyle w:val="TagStyle"/>
          <w:rtl/>
        </w:rPr>
        <w:t xml:space="preserve"> </w:t>
      </w:r>
      <w:r w:rsidRPr="00EF4296">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bookmarkStart w:id="16366" w:name="_ETM_Q30_276000"/>
      <w:bookmarkEnd w:id="16366"/>
      <w:r>
        <w:rPr>
          <w:rFonts w:hint="cs"/>
          <w:rtl/>
          <w:lang w:eastAsia="he-IL"/>
        </w:rPr>
        <w:t xml:space="preserve">חברי הכנסת, נעבור לנושא הבא על סדר-היום </w:t>
      </w:r>
      <w:r w:rsidR="00A9203F">
        <w:rPr>
          <w:rFonts w:hint="cs"/>
          <w:rtl/>
          <w:lang w:eastAsia="he-IL"/>
        </w:rPr>
        <w:t>– – –</w:t>
      </w:r>
      <w:r>
        <w:rPr>
          <w:rFonts w:hint="cs"/>
          <w:rtl/>
          <w:lang w:eastAsia="he-IL"/>
        </w:rPr>
        <w:t xml:space="preserve"> </w:t>
      </w:r>
    </w:p>
    <w:p w:rsidR="00B50F57" w:rsidRDefault="00B50F57" w:rsidP="00B563AD">
      <w:pPr>
        <w:rPr>
          <w:rtl/>
          <w:lang w:eastAsia="he-IL"/>
        </w:rPr>
      </w:pPr>
    </w:p>
    <w:p w:rsidR="00B50F57" w:rsidRDefault="00B50F57" w:rsidP="00B563AD">
      <w:pPr>
        <w:pStyle w:val="af5"/>
        <w:keepNext/>
        <w:rPr>
          <w:rtl/>
        </w:rPr>
      </w:pPr>
      <w:bookmarkStart w:id="16367" w:name="ET_interruption_6461_14"/>
      <w:r w:rsidRPr="00EF4296">
        <w:rPr>
          <w:rStyle w:val="TagStyle"/>
          <w:rtl/>
        </w:rPr>
        <w:t xml:space="preserve"> &lt;&lt; קריאה &gt;&gt;</w:t>
      </w:r>
      <w:r w:rsidRPr="00FD4F62">
        <w:rPr>
          <w:rStyle w:val="TagStyle"/>
          <w:rtl/>
        </w:rPr>
        <w:t xml:space="preserve"> </w:t>
      </w:r>
      <w:r>
        <w:rPr>
          <w:rtl/>
        </w:rPr>
        <w:t>שר התקשורת שלמה קרעי:</w:t>
      </w:r>
      <w:r w:rsidRPr="00FD4F62">
        <w:rPr>
          <w:rStyle w:val="TagStyle"/>
          <w:rtl/>
        </w:rPr>
        <w:t xml:space="preserve"> </w:t>
      </w:r>
      <w:r w:rsidRPr="00EF4296">
        <w:rPr>
          <w:rStyle w:val="TagStyle"/>
          <w:rtl/>
        </w:rPr>
        <w:t>&lt;&lt; קריאה &gt;&gt;</w:t>
      </w:r>
      <w:r>
        <w:rPr>
          <w:rtl/>
        </w:rPr>
        <w:t xml:space="preserve"> </w:t>
      </w:r>
      <w:bookmarkEnd w:id="16367"/>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af6"/>
        <w:keepNext/>
        <w:rPr>
          <w:rtl/>
        </w:rPr>
      </w:pPr>
      <w:r w:rsidRPr="00EF4296">
        <w:rPr>
          <w:rStyle w:val="TagStyle"/>
          <w:rtl/>
        </w:rPr>
        <w:t>&lt;&lt; יור &gt;&gt;</w:t>
      </w:r>
      <w:r w:rsidRPr="00FD4F62">
        <w:rPr>
          <w:rStyle w:val="TagStyle"/>
          <w:rtl/>
        </w:rPr>
        <w:t xml:space="preserve"> </w:t>
      </w:r>
      <w:r>
        <w:rPr>
          <w:rtl/>
        </w:rPr>
        <w:t>היו"ר מ</w:t>
      </w:r>
      <w:r>
        <w:rPr>
          <w:rFonts w:hint="cs"/>
          <w:rtl/>
        </w:rPr>
        <w:t>שה רוט</w:t>
      </w:r>
      <w:r>
        <w:rPr>
          <w:rtl/>
        </w:rPr>
        <w:t>:</w:t>
      </w:r>
      <w:r w:rsidRPr="00FD4F62">
        <w:rPr>
          <w:rStyle w:val="TagStyle"/>
          <w:rtl/>
        </w:rPr>
        <w:t xml:space="preserve"> </w:t>
      </w:r>
      <w:r w:rsidRPr="00EF4296">
        <w:rPr>
          <w:rStyle w:val="TagStyle"/>
          <w:rtl/>
        </w:rPr>
        <w:t>&lt;&lt; יור &gt;&gt;</w:t>
      </w:r>
      <w:r>
        <w:rPr>
          <w:rtl/>
        </w:rPr>
        <w:t xml:space="preserve"> </w:t>
      </w:r>
    </w:p>
    <w:p w:rsidR="00B50F57" w:rsidRDefault="00B50F57" w:rsidP="00A9203F">
      <w:pPr>
        <w:rPr>
          <w:rtl/>
          <w:lang w:eastAsia="he-IL"/>
        </w:rPr>
      </w:pPr>
    </w:p>
    <w:p w:rsidR="00B50F57" w:rsidRPr="00FD4F62" w:rsidRDefault="00B50F57" w:rsidP="00B563AD">
      <w:pPr>
        <w:rPr>
          <w:rtl/>
          <w:lang w:eastAsia="he-IL"/>
        </w:rPr>
      </w:pPr>
      <w:bookmarkStart w:id="16368" w:name="_ETM_Q30_286000"/>
      <w:bookmarkEnd w:id="16368"/>
      <w:r>
        <w:rPr>
          <w:rFonts w:hint="cs"/>
          <w:rtl/>
          <w:lang w:eastAsia="he-IL"/>
        </w:rPr>
        <w:t>כן, סליח</w:t>
      </w:r>
      <w:bookmarkStart w:id="16369" w:name="_ETM_Q30_289000"/>
      <w:bookmarkEnd w:id="16369"/>
      <w:r>
        <w:rPr>
          <w:rFonts w:hint="cs"/>
          <w:rtl/>
          <w:lang w:eastAsia="he-IL"/>
        </w:rPr>
        <w:t>ה. לפני שנעבור לסדר-היום, כבוד שר התקשורת קרעי בהודעה אישית.</w:t>
      </w:r>
      <w:bookmarkStart w:id="16370" w:name="_ETM_Q30_297000"/>
      <w:bookmarkEnd w:id="16370"/>
      <w:r>
        <w:rPr>
          <w:rFonts w:hint="cs"/>
          <w:rtl/>
          <w:lang w:eastAsia="he-IL"/>
        </w:rPr>
        <w:t xml:space="preserve"> בבקשה.</w:t>
      </w:r>
    </w:p>
    <w:p w:rsidR="00B50F57" w:rsidRDefault="00B50F57" w:rsidP="00B563AD">
      <w:pPr>
        <w:rPr>
          <w:rtl/>
          <w:lang w:eastAsia="he-IL"/>
        </w:rPr>
      </w:pPr>
    </w:p>
    <w:p w:rsidR="00B50F57" w:rsidRDefault="00B50F57" w:rsidP="00B563AD">
      <w:pPr>
        <w:pStyle w:val="a4"/>
        <w:keepNext/>
        <w:rPr>
          <w:rtl/>
        </w:rPr>
      </w:pPr>
      <w:r w:rsidRPr="00EF4296">
        <w:rPr>
          <w:rStyle w:val="TagStyle"/>
          <w:rtl/>
        </w:rPr>
        <w:t xml:space="preserve"> &lt;&lt; דובר &gt;&gt;</w:t>
      </w:r>
      <w:r w:rsidRPr="00292ED9">
        <w:rPr>
          <w:rStyle w:val="TagStyle"/>
          <w:rtl/>
        </w:rPr>
        <w:t xml:space="preserve"> </w:t>
      </w:r>
      <w:bookmarkStart w:id="16371" w:name="_Toc171545995"/>
      <w:r>
        <w:rPr>
          <w:rtl/>
        </w:rPr>
        <w:t>שר התקשורת שלמה קרעי:</w:t>
      </w:r>
      <w:bookmarkEnd w:id="16371"/>
      <w:r w:rsidRPr="00292ED9">
        <w:rPr>
          <w:rStyle w:val="TagStyle"/>
          <w:rtl/>
        </w:rPr>
        <w:t xml:space="preserve"> </w:t>
      </w:r>
      <w:r w:rsidRPr="00EF4296">
        <w:rPr>
          <w:rStyle w:val="TagStyle"/>
          <w:rtl/>
        </w:rPr>
        <w:t>&lt;&lt; דובר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תודה, אדוני היושב-ראש. אדוני היושב-ראש, כנסת נכבדה, מכובדי </w:t>
      </w:r>
      <w:bookmarkStart w:id="16372" w:name="_ETM_Q30_312000"/>
      <w:bookmarkEnd w:id="16372"/>
      <w:r>
        <w:rPr>
          <w:rFonts w:hint="cs"/>
          <w:rtl/>
          <w:lang w:eastAsia="he-IL"/>
        </w:rPr>
        <w:t xml:space="preserve">השר, עלה לכאן בחוצפה שלא הייתה כדוגמתה, מלא שקרים והסתה, </w:t>
      </w:r>
      <w:bookmarkStart w:id="16373" w:name="_ETM_Q30_319000"/>
      <w:bookmarkEnd w:id="16373"/>
      <w:r>
        <w:rPr>
          <w:rFonts w:hint="cs"/>
          <w:rtl/>
          <w:lang w:eastAsia="he-IL"/>
        </w:rPr>
        <w:t xml:space="preserve">יושב-ראש הכנסת לשעבר מיקי לוי, שליד התמונה שלו בלשכת יושב-ראש הכנסת </w:t>
      </w:r>
      <w:bookmarkStart w:id="16374" w:name="_ETM_Q30_325000"/>
      <w:bookmarkEnd w:id="16374"/>
      <w:r>
        <w:rPr>
          <w:rFonts w:hint="cs"/>
          <w:rtl/>
          <w:lang w:eastAsia="he-IL"/>
        </w:rPr>
        <w:t xml:space="preserve">צריך לשים דגל שחור ולכסות אותה עם לוט שחור, שאף אחד </w:t>
      </w:r>
      <w:bookmarkStart w:id="16375" w:name="_ETM_Q30_331000"/>
      <w:bookmarkEnd w:id="16375"/>
      <w:r>
        <w:rPr>
          <w:rFonts w:hint="cs"/>
          <w:rtl/>
          <w:lang w:eastAsia="he-IL"/>
        </w:rPr>
        <w:t xml:space="preserve">לא יראה. את הבושה שאתה עשית כאן בלשכת יושב-ראש הכנסת </w:t>
      </w:r>
      <w:r>
        <w:rPr>
          <w:rFonts w:hint="eastAsia"/>
          <w:rtl/>
          <w:lang w:eastAsia="he-IL"/>
        </w:rPr>
        <w:t>–</w:t>
      </w:r>
      <w:r>
        <w:rPr>
          <w:rFonts w:hint="cs"/>
          <w:rtl/>
          <w:lang w:eastAsia="he-IL"/>
        </w:rPr>
        <w:t xml:space="preserve"> </w:t>
      </w:r>
      <w:bookmarkStart w:id="16376" w:name="_ETM_Q30_334000"/>
      <w:bookmarkEnd w:id="16376"/>
      <w:r>
        <w:rPr>
          <w:rFonts w:hint="cs"/>
          <w:rtl/>
          <w:lang w:eastAsia="he-IL"/>
        </w:rPr>
        <w:t xml:space="preserve">הוא עלה להודעה אישית לפני מאיר, רק שתדע על מה </w:t>
      </w:r>
      <w:bookmarkStart w:id="16377" w:name="_ETM_Q30_337000"/>
      <w:bookmarkEnd w:id="16377"/>
      <w:r>
        <w:rPr>
          <w:rFonts w:hint="cs"/>
          <w:rtl/>
          <w:lang w:eastAsia="he-IL"/>
        </w:rPr>
        <w:t xml:space="preserve">אנחנו מדברים. </w:t>
      </w:r>
    </w:p>
    <w:p w:rsidR="00B50F57" w:rsidRDefault="00B50F57" w:rsidP="00B563AD">
      <w:pPr>
        <w:rPr>
          <w:rtl/>
          <w:lang w:eastAsia="he-IL"/>
        </w:rPr>
      </w:pPr>
    </w:p>
    <w:p w:rsidR="00B50F57" w:rsidRDefault="00B50F57" w:rsidP="00B563AD">
      <w:pPr>
        <w:rPr>
          <w:rtl/>
          <w:lang w:eastAsia="he-IL"/>
        </w:rPr>
      </w:pPr>
      <w:r>
        <w:rPr>
          <w:rFonts w:hint="cs"/>
          <w:rtl/>
          <w:lang w:eastAsia="he-IL"/>
        </w:rPr>
        <w:t xml:space="preserve">יושב-ראש הכנסת לשעבר כמעט שהרביץ לחברי הכנסת רוטמן </w:t>
      </w:r>
      <w:bookmarkStart w:id="16378" w:name="_ETM_Q30_342000"/>
      <w:bookmarkEnd w:id="16378"/>
      <w:r>
        <w:rPr>
          <w:rFonts w:hint="cs"/>
          <w:rtl/>
          <w:lang w:eastAsia="he-IL"/>
        </w:rPr>
        <w:t xml:space="preserve">ואורית סטרוק עד שהסדרנים בכנסת הפרידו ביניהם, כיושב-ראש הכנסת במרץ 2022. בנובמבר 2023, רק חודש לתוך המלחמה, כשכל עם ישראל נוהג באחדות, יושב-ראש הוועדה לביקורת המדינה מיקי לוי הוציא מהוועדה שלו את אנשי קהלת ואמר להם שהם לא ידרכו יותר </w:t>
      </w:r>
      <w:bookmarkStart w:id="16379" w:name="_ETM_Q30_365000"/>
      <w:bookmarkEnd w:id="16379"/>
      <w:r>
        <w:rPr>
          <w:rFonts w:hint="cs"/>
          <w:rtl/>
          <w:lang w:eastAsia="he-IL"/>
        </w:rPr>
        <w:t xml:space="preserve">אצלו בוועדה. באלימות, בבריונות, בהסתה. </w:t>
      </w:r>
    </w:p>
    <w:p w:rsidR="00B50F57" w:rsidRDefault="00B50F57" w:rsidP="00B563AD">
      <w:pPr>
        <w:rPr>
          <w:rtl/>
          <w:lang w:eastAsia="he-IL"/>
        </w:rPr>
      </w:pPr>
    </w:p>
    <w:p w:rsidR="00B50F57" w:rsidRDefault="00B50F57" w:rsidP="00B563AD">
      <w:pPr>
        <w:rPr>
          <w:rtl/>
          <w:lang w:eastAsia="he-IL"/>
        </w:rPr>
      </w:pPr>
      <w:r>
        <w:rPr>
          <w:rFonts w:hint="cs"/>
          <w:rtl/>
          <w:lang w:eastAsia="he-IL"/>
        </w:rPr>
        <w:t xml:space="preserve">ובואו אני אגלה לכם סוד, </w:t>
      </w:r>
      <w:bookmarkStart w:id="16380" w:name="_ETM_Q30_370000"/>
      <w:bookmarkEnd w:id="16380"/>
      <w:r>
        <w:rPr>
          <w:rFonts w:hint="cs"/>
          <w:rtl/>
          <w:lang w:eastAsia="he-IL"/>
        </w:rPr>
        <w:t xml:space="preserve">אזרחי ישראל, אם תחפשו באינטרנט </w:t>
      </w:r>
      <w:r w:rsidR="00A9203F">
        <w:rPr>
          <w:rFonts w:hint="cs"/>
          <w:rtl/>
          <w:lang w:eastAsia="he-IL"/>
        </w:rPr>
        <w:t>– – –</w:t>
      </w:r>
    </w:p>
    <w:p w:rsidR="00B50F57" w:rsidRDefault="00B50F57" w:rsidP="00B563AD">
      <w:pPr>
        <w:rPr>
          <w:rtl/>
          <w:lang w:eastAsia="he-IL"/>
        </w:rPr>
      </w:pPr>
    </w:p>
    <w:p w:rsidR="00B50F57" w:rsidRDefault="00B50F57" w:rsidP="00B563AD">
      <w:pPr>
        <w:pStyle w:val="af5"/>
        <w:keepNext/>
        <w:rPr>
          <w:rtl/>
        </w:rPr>
      </w:pPr>
      <w:bookmarkStart w:id="16381" w:name="ET_interruption_6341_15"/>
      <w:r w:rsidRPr="00EF4296">
        <w:rPr>
          <w:rStyle w:val="TagStyle"/>
          <w:rtl/>
        </w:rPr>
        <w:t xml:space="preserve"> &lt;&lt; קריאה &gt;&gt;</w:t>
      </w:r>
      <w:r w:rsidRPr="00244166">
        <w:rPr>
          <w:rStyle w:val="TagStyle"/>
          <w:rtl/>
        </w:rPr>
        <w:t xml:space="preserve"> </w:t>
      </w:r>
      <w:r>
        <w:rPr>
          <w:rtl/>
        </w:rPr>
        <w:t>דבי ביטון (יש עתיד):</w:t>
      </w:r>
      <w:r w:rsidRPr="00244166">
        <w:rPr>
          <w:rStyle w:val="TagStyle"/>
          <w:rtl/>
        </w:rPr>
        <w:t xml:space="preserve"> </w:t>
      </w:r>
      <w:r w:rsidRPr="00EF4296">
        <w:rPr>
          <w:rStyle w:val="TagStyle"/>
          <w:rtl/>
        </w:rPr>
        <w:t>&lt;&lt; קריאה &gt;&gt;</w:t>
      </w:r>
      <w:r>
        <w:rPr>
          <w:rtl/>
        </w:rPr>
        <w:t xml:space="preserve"> </w:t>
      </w:r>
      <w:bookmarkEnd w:id="16381"/>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קהלת, הם הביאו את הצרות. </w:t>
      </w:r>
    </w:p>
    <w:p w:rsidR="00B50F57" w:rsidRDefault="00B50F57" w:rsidP="00B563AD">
      <w:pPr>
        <w:rPr>
          <w:rtl/>
          <w:lang w:eastAsia="he-IL"/>
        </w:rPr>
      </w:pPr>
      <w:bookmarkStart w:id="16382" w:name="_ETM_Q30_376000"/>
      <w:bookmarkEnd w:id="16382"/>
    </w:p>
    <w:p w:rsidR="00B50F57" w:rsidRDefault="00B50F57" w:rsidP="00B563AD">
      <w:pPr>
        <w:pStyle w:val="-"/>
        <w:keepNext/>
        <w:rPr>
          <w:rtl/>
        </w:rPr>
      </w:pPr>
      <w:bookmarkStart w:id="16383" w:name="ET_speakercontinue_6461_47"/>
      <w:r w:rsidRPr="00EF4296">
        <w:rPr>
          <w:rStyle w:val="TagStyle"/>
          <w:rtl/>
        </w:rPr>
        <w:t>&lt;&lt; דובר_המשך &gt;&gt;</w:t>
      </w:r>
      <w:r w:rsidRPr="00292ED9">
        <w:rPr>
          <w:rStyle w:val="TagStyle"/>
          <w:rtl/>
        </w:rPr>
        <w:t xml:space="preserve"> </w:t>
      </w:r>
      <w:r>
        <w:rPr>
          <w:rtl/>
        </w:rPr>
        <w:t>שר התקשורת שלמה קרעי:</w:t>
      </w:r>
      <w:r w:rsidRPr="00292ED9">
        <w:rPr>
          <w:rStyle w:val="TagStyle"/>
          <w:rtl/>
        </w:rPr>
        <w:t xml:space="preserve"> </w:t>
      </w:r>
      <w:r w:rsidRPr="00EF4296">
        <w:rPr>
          <w:rStyle w:val="TagStyle"/>
          <w:rtl/>
        </w:rPr>
        <w:t>&lt;&lt; דובר_המשך &gt;&gt;</w:t>
      </w:r>
      <w:bookmarkEnd w:id="16383"/>
      <w:r>
        <w:rPr>
          <w:rtl/>
        </w:rPr>
        <w:t xml:space="preserve"> </w:t>
      </w:r>
    </w:p>
    <w:p w:rsidR="00B50F57" w:rsidRDefault="00B50F57" w:rsidP="00A9203F">
      <w:pPr>
        <w:rPr>
          <w:rtl/>
          <w:lang w:eastAsia="he-IL"/>
        </w:rPr>
      </w:pPr>
    </w:p>
    <w:p w:rsidR="00B50F57" w:rsidRDefault="00B50F57" w:rsidP="000A6B4F">
      <w:pPr>
        <w:rPr>
          <w:rtl/>
          <w:lang w:eastAsia="he-IL"/>
        </w:rPr>
      </w:pPr>
      <w:r>
        <w:rPr>
          <w:rFonts w:hint="cs"/>
          <w:rtl/>
          <w:lang w:eastAsia="he-IL"/>
        </w:rPr>
        <w:t>אם תחפשו באינטרנט "מיקי</w:t>
      </w:r>
      <w:bookmarkStart w:id="16384" w:name="_ETM_Q30_378000"/>
      <w:bookmarkEnd w:id="16384"/>
      <w:r>
        <w:rPr>
          <w:rFonts w:hint="cs"/>
          <w:rtl/>
          <w:lang w:eastAsia="he-IL"/>
        </w:rPr>
        <w:t xml:space="preserve"> לוי בריון", אתם לא תמצאו כלום. אני פעם חיפשתי, והיו </w:t>
      </w:r>
      <w:bookmarkStart w:id="16385" w:name="_ETM_Q30_383000"/>
      <w:bookmarkEnd w:id="16385"/>
      <w:r>
        <w:rPr>
          <w:rFonts w:hint="cs"/>
          <w:rtl/>
          <w:lang w:eastAsia="he-IL"/>
        </w:rPr>
        <w:t>כל כך הרבה</w:t>
      </w:r>
      <w:bookmarkStart w:id="16386" w:name="_ETM_Q30_379000"/>
      <w:bookmarkEnd w:id="16386"/>
      <w:r>
        <w:rPr>
          <w:rFonts w:hint="cs"/>
          <w:rtl/>
          <w:lang w:eastAsia="he-IL"/>
        </w:rPr>
        <w:t xml:space="preserve"> מעשים של בריונות מצד מיקי לוי, והיום נכנסתי עוד פעם, והכול נמחק – חוץ מאחד: להדיח את מפקד מחוז ירושלים</w:t>
      </w:r>
      <w:r w:rsidR="00E56E2C">
        <w:rPr>
          <w:rFonts w:hint="cs"/>
          <w:rtl/>
          <w:lang w:eastAsia="he-IL"/>
        </w:rPr>
        <w:t>,</w:t>
      </w:r>
      <w:r>
        <w:rPr>
          <w:rFonts w:hint="cs"/>
          <w:rtl/>
          <w:lang w:eastAsia="he-IL"/>
        </w:rPr>
        <w:t xml:space="preserve"> שתועד וצולם בשעת עבירה, ומקומם של עבריינים הוא בכלא, כשהוא מכה מפגינים בבריונות. </w:t>
      </w:r>
      <w:bookmarkStart w:id="16387" w:name="_ETM_Q30_406000"/>
      <w:bookmarkEnd w:id="16387"/>
      <w:r>
        <w:rPr>
          <w:rFonts w:hint="cs"/>
          <w:rtl/>
          <w:lang w:eastAsia="he-IL"/>
        </w:rPr>
        <w:t xml:space="preserve">תנסו אבל, חבר'ה, להיכנס לתוך הכתבה, ותקבלו הודעת שגיאה. גם </w:t>
      </w:r>
      <w:bookmarkStart w:id="16388" w:name="_ETM_Q30_411000"/>
      <w:bookmarkEnd w:id="16388"/>
      <w:r>
        <w:rPr>
          <w:rFonts w:hint="cs"/>
          <w:rtl/>
          <w:lang w:eastAsia="he-IL"/>
        </w:rPr>
        <w:t>מ-</w:t>
      </w:r>
      <w:r>
        <w:rPr>
          <w:lang w:eastAsia="he-IL"/>
        </w:rPr>
        <w:t>ynet</w:t>
      </w:r>
      <w:r>
        <w:rPr>
          <w:rFonts w:hint="cs"/>
          <w:rtl/>
          <w:lang w:eastAsia="he-IL"/>
        </w:rPr>
        <w:t xml:space="preserve"> מחקו את הידיעה האחרונה שנשארה. </w:t>
      </w:r>
    </w:p>
    <w:p w:rsidR="00B50F57" w:rsidRDefault="00B50F57" w:rsidP="00B563AD">
      <w:pPr>
        <w:rPr>
          <w:rtl/>
          <w:lang w:eastAsia="he-IL"/>
        </w:rPr>
      </w:pPr>
    </w:p>
    <w:p w:rsidR="00B50F57" w:rsidRDefault="00B50F57" w:rsidP="00B563AD">
      <w:pPr>
        <w:pStyle w:val="af5"/>
        <w:keepNext/>
        <w:rPr>
          <w:rtl/>
        </w:rPr>
      </w:pPr>
      <w:bookmarkStart w:id="16389" w:name="ET_interruption_6151_16"/>
      <w:r w:rsidRPr="00EF4296">
        <w:rPr>
          <w:rStyle w:val="TagStyle"/>
          <w:rtl/>
        </w:rPr>
        <w:t xml:space="preserve"> &lt;&lt; קריאה &gt;&gt;</w:t>
      </w:r>
      <w:r w:rsidRPr="00244166">
        <w:rPr>
          <w:rStyle w:val="TagStyle"/>
          <w:rtl/>
        </w:rPr>
        <w:t xml:space="preserve"> </w:t>
      </w:r>
      <w:r>
        <w:rPr>
          <w:rtl/>
        </w:rPr>
        <w:t>רון כץ (יש עתיד):</w:t>
      </w:r>
      <w:r w:rsidRPr="00244166">
        <w:rPr>
          <w:rStyle w:val="TagStyle"/>
          <w:rtl/>
        </w:rPr>
        <w:t xml:space="preserve"> </w:t>
      </w:r>
      <w:r w:rsidRPr="00EF4296">
        <w:rPr>
          <w:rStyle w:val="TagStyle"/>
          <w:rtl/>
        </w:rPr>
        <w:t>&lt;&lt; קריאה &gt;&gt;</w:t>
      </w:r>
      <w:r>
        <w:rPr>
          <w:rtl/>
        </w:rPr>
        <w:t xml:space="preserve"> </w:t>
      </w:r>
      <w:bookmarkEnd w:id="16389"/>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אתה לא מתבייש? קרעי, אתה לא </w:t>
      </w:r>
      <w:bookmarkStart w:id="16390" w:name="_ETM_Q30_407000"/>
      <w:bookmarkEnd w:id="16390"/>
      <w:r>
        <w:rPr>
          <w:rFonts w:hint="cs"/>
          <w:rtl/>
          <w:lang w:eastAsia="he-IL"/>
        </w:rPr>
        <w:t xml:space="preserve">מתבייש? אתה לא מתבייש? מפקד מחוז ירושלים בתקופה הכי סוערת </w:t>
      </w:r>
      <w:r w:rsidR="00A9203F">
        <w:rPr>
          <w:rFonts w:hint="cs"/>
          <w:rtl/>
          <w:lang w:eastAsia="he-IL"/>
        </w:rPr>
        <w:t>– – –</w:t>
      </w:r>
      <w:r>
        <w:rPr>
          <w:rFonts w:hint="cs"/>
          <w:rtl/>
          <w:lang w:eastAsia="he-IL"/>
        </w:rPr>
        <w:t xml:space="preserve"> </w:t>
      </w:r>
      <w:bookmarkStart w:id="16391" w:name="_ETM_Q30_420000"/>
      <w:bookmarkEnd w:id="16391"/>
    </w:p>
    <w:p w:rsidR="00B50F57" w:rsidRDefault="00B50F57" w:rsidP="00B563AD">
      <w:pPr>
        <w:rPr>
          <w:rtl/>
          <w:lang w:eastAsia="he-IL"/>
        </w:rPr>
      </w:pPr>
    </w:p>
    <w:p w:rsidR="00B50F57" w:rsidRDefault="00B50F57" w:rsidP="00B563AD">
      <w:pPr>
        <w:pStyle w:val="af5"/>
        <w:keepNext/>
        <w:rPr>
          <w:rtl/>
        </w:rPr>
      </w:pPr>
      <w:bookmarkStart w:id="16392" w:name="ET_interruption_קריאות_17"/>
      <w:r w:rsidRPr="00EF4296">
        <w:rPr>
          <w:rStyle w:val="TagStyle"/>
          <w:rtl/>
        </w:rPr>
        <w:t xml:space="preserve"> &lt;&lt; קריאה &gt;&gt;</w:t>
      </w:r>
      <w:r w:rsidRPr="00244166">
        <w:rPr>
          <w:rStyle w:val="TagStyle"/>
          <w:rtl/>
        </w:rPr>
        <w:t xml:space="preserve"> </w:t>
      </w:r>
      <w:r>
        <w:rPr>
          <w:rtl/>
        </w:rPr>
        <w:t>קריאות:</w:t>
      </w:r>
      <w:r w:rsidRPr="00244166">
        <w:rPr>
          <w:rStyle w:val="TagStyle"/>
          <w:rtl/>
        </w:rPr>
        <w:t xml:space="preserve"> </w:t>
      </w:r>
      <w:r w:rsidRPr="00EF4296">
        <w:rPr>
          <w:rStyle w:val="TagStyle"/>
          <w:rtl/>
        </w:rPr>
        <w:t>&lt;&lt; קריאה &gt;&gt;</w:t>
      </w:r>
      <w:r>
        <w:rPr>
          <w:rtl/>
        </w:rPr>
        <w:t xml:space="preserve"> </w:t>
      </w:r>
      <w:bookmarkEnd w:id="16392"/>
    </w:p>
    <w:p w:rsidR="00B50F57" w:rsidRDefault="00B50F57" w:rsidP="00A9203F">
      <w:pPr>
        <w:rPr>
          <w:rtl/>
          <w:lang w:eastAsia="he-IL"/>
        </w:rPr>
      </w:pPr>
    </w:p>
    <w:p w:rsidR="00B50F57" w:rsidRPr="00244166" w:rsidRDefault="00A9203F" w:rsidP="00B563AD">
      <w:pPr>
        <w:rPr>
          <w:rtl/>
          <w:lang w:eastAsia="he-IL"/>
        </w:rPr>
      </w:pPr>
      <w:r>
        <w:rPr>
          <w:rFonts w:hint="cs"/>
          <w:rtl/>
          <w:lang w:eastAsia="he-IL"/>
        </w:rPr>
        <w:t>– – –</w:t>
      </w:r>
      <w:r w:rsidR="00B50F57">
        <w:rPr>
          <w:rFonts w:hint="cs"/>
          <w:rtl/>
          <w:lang w:eastAsia="he-IL"/>
        </w:rPr>
        <w:t xml:space="preserve"> </w:t>
      </w:r>
    </w:p>
    <w:p w:rsidR="00B50F57" w:rsidRDefault="00B50F57" w:rsidP="00B563AD">
      <w:pPr>
        <w:rPr>
          <w:rtl/>
          <w:lang w:eastAsia="he-IL"/>
        </w:rPr>
      </w:pPr>
    </w:p>
    <w:p w:rsidR="00B50F57" w:rsidRDefault="00B50F57" w:rsidP="00B563AD">
      <w:pPr>
        <w:pStyle w:val="af6"/>
        <w:keepNext/>
        <w:rPr>
          <w:rtl/>
        </w:rPr>
      </w:pPr>
      <w:r w:rsidRPr="00EF4296">
        <w:rPr>
          <w:rStyle w:val="TagStyle"/>
          <w:rtl/>
        </w:rPr>
        <w:t xml:space="preserve"> &lt;&lt; יור &gt;&gt;</w:t>
      </w:r>
      <w:r w:rsidRPr="00700C52">
        <w:rPr>
          <w:rStyle w:val="TagStyle"/>
          <w:rtl/>
        </w:rPr>
        <w:t xml:space="preserve"> </w:t>
      </w:r>
      <w:r>
        <w:rPr>
          <w:rtl/>
        </w:rPr>
        <w:t>היו"ר מ</w:t>
      </w:r>
      <w:r>
        <w:rPr>
          <w:rFonts w:hint="cs"/>
          <w:rtl/>
        </w:rPr>
        <w:t>שה רוט</w:t>
      </w:r>
      <w:r>
        <w:rPr>
          <w:rtl/>
        </w:rPr>
        <w:t>:</w:t>
      </w:r>
      <w:r w:rsidRPr="00700C52">
        <w:rPr>
          <w:rStyle w:val="TagStyle"/>
          <w:rtl/>
        </w:rPr>
        <w:t xml:space="preserve"> </w:t>
      </w:r>
      <w:r w:rsidRPr="00EF4296">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חברי הכנסת, אני אשמח מאוד אם </w:t>
      </w:r>
      <w:bookmarkStart w:id="16393" w:name="_ETM_Q30_421000"/>
      <w:bookmarkEnd w:id="16393"/>
      <w:r>
        <w:rPr>
          <w:rFonts w:hint="cs"/>
          <w:rtl/>
          <w:lang w:eastAsia="he-IL"/>
        </w:rPr>
        <w:t xml:space="preserve">נצמצם את הנושא הזה למינימום שבמינימום. כבוד השר </w:t>
      </w:r>
      <w:r w:rsidR="00A9203F">
        <w:rPr>
          <w:rFonts w:hint="cs"/>
          <w:rtl/>
          <w:lang w:eastAsia="he-IL"/>
        </w:rPr>
        <w:t>– – –</w:t>
      </w:r>
    </w:p>
    <w:p w:rsidR="00B50F57" w:rsidRPr="00EF4296" w:rsidRDefault="00B50F57" w:rsidP="00B563AD">
      <w:pPr>
        <w:rPr>
          <w:rtl/>
        </w:rPr>
      </w:pPr>
      <w:bookmarkStart w:id="16394" w:name="ET_interruption_5084_18"/>
    </w:p>
    <w:p w:rsidR="00B50F57" w:rsidRDefault="00B50F57" w:rsidP="00B563AD">
      <w:pPr>
        <w:pStyle w:val="af5"/>
        <w:keepNext/>
        <w:rPr>
          <w:rtl/>
        </w:rPr>
      </w:pPr>
      <w:bookmarkStart w:id="16395" w:name="_ETM_Q30_431000"/>
      <w:bookmarkEnd w:id="16395"/>
      <w:r w:rsidRPr="00EF4296">
        <w:rPr>
          <w:rStyle w:val="TagStyle"/>
          <w:rtl/>
        </w:rPr>
        <w:t>&lt;&lt; קריאה &gt;&gt;</w:t>
      </w:r>
      <w:r w:rsidRPr="00244166">
        <w:rPr>
          <w:rStyle w:val="TagStyle"/>
          <w:rtl/>
        </w:rPr>
        <w:t xml:space="preserve"> </w:t>
      </w:r>
      <w:r>
        <w:rPr>
          <w:rtl/>
        </w:rPr>
        <w:t>מיקי לוי (יש עתיד):</w:t>
      </w:r>
      <w:r w:rsidRPr="00244166">
        <w:rPr>
          <w:rStyle w:val="TagStyle"/>
          <w:rtl/>
        </w:rPr>
        <w:t xml:space="preserve"> </w:t>
      </w:r>
      <w:r w:rsidRPr="00EF4296">
        <w:rPr>
          <w:rStyle w:val="TagStyle"/>
          <w:rtl/>
        </w:rPr>
        <w:t>&lt;&lt; קריאה &gt;&gt;</w:t>
      </w:r>
      <w:r>
        <w:rPr>
          <w:rtl/>
        </w:rPr>
        <w:t xml:space="preserve"> </w:t>
      </w:r>
      <w:bookmarkEnd w:id="16394"/>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גדול המסיתים הוא. גדול המסיתים, הוא קרא לראש ממשלה נבל. גדול המסיתים קרא לראש הממשלה נבל. זה גדול המסיתים. קרא לראש הממשלה נבל. </w:t>
      </w:r>
    </w:p>
    <w:p w:rsidR="00B50F57" w:rsidRDefault="00B50F57" w:rsidP="00B563AD">
      <w:pPr>
        <w:rPr>
          <w:rtl/>
          <w:lang w:eastAsia="he-IL"/>
        </w:rPr>
      </w:pPr>
    </w:p>
    <w:p w:rsidR="00B50F57" w:rsidRDefault="00B50F57" w:rsidP="00B563AD">
      <w:pPr>
        <w:pStyle w:val="af6"/>
        <w:keepNext/>
        <w:rPr>
          <w:rtl/>
        </w:rPr>
      </w:pPr>
      <w:r w:rsidRPr="00EF4296">
        <w:rPr>
          <w:rStyle w:val="TagStyle"/>
          <w:rtl/>
        </w:rPr>
        <w:t xml:space="preserve"> &lt;&lt; יור &gt;&gt;</w:t>
      </w:r>
      <w:r w:rsidRPr="00700C52">
        <w:rPr>
          <w:rStyle w:val="TagStyle"/>
          <w:rtl/>
        </w:rPr>
        <w:t xml:space="preserve"> </w:t>
      </w:r>
      <w:r>
        <w:rPr>
          <w:rtl/>
        </w:rPr>
        <w:t>היו"ר מ</w:t>
      </w:r>
      <w:r>
        <w:rPr>
          <w:rFonts w:hint="cs"/>
          <w:rtl/>
        </w:rPr>
        <w:t>שה רוט</w:t>
      </w:r>
      <w:r>
        <w:rPr>
          <w:rtl/>
        </w:rPr>
        <w:t>:</w:t>
      </w:r>
      <w:r w:rsidRPr="00700C52">
        <w:rPr>
          <w:rStyle w:val="TagStyle"/>
          <w:rtl/>
        </w:rPr>
        <w:t xml:space="preserve"> </w:t>
      </w:r>
      <w:r w:rsidRPr="00EF4296">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 הכנסת לוי, אני רוצה לעשות בדיוק את הדבר הזה. אין צורך להגביר את האש, אני מנסה </w:t>
      </w:r>
      <w:r w:rsidR="00A9203F">
        <w:rPr>
          <w:rFonts w:hint="cs"/>
          <w:rtl/>
          <w:lang w:eastAsia="he-IL"/>
        </w:rPr>
        <w:t>– – –</w:t>
      </w:r>
      <w:r>
        <w:rPr>
          <w:rFonts w:hint="cs"/>
          <w:rtl/>
          <w:lang w:eastAsia="he-IL"/>
        </w:rPr>
        <w:t xml:space="preserve"> </w:t>
      </w:r>
    </w:p>
    <w:p w:rsidR="00B50F57" w:rsidRPr="00700C52" w:rsidRDefault="00B50F57" w:rsidP="00B563AD">
      <w:pPr>
        <w:rPr>
          <w:rtl/>
          <w:lang w:eastAsia="he-IL"/>
        </w:rPr>
      </w:pPr>
      <w:bookmarkStart w:id="16396" w:name="_ETM_Q30_436000"/>
      <w:bookmarkEnd w:id="16396"/>
    </w:p>
    <w:p w:rsidR="00B50F57" w:rsidRDefault="00B50F57" w:rsidP="00B563AD">
      <w:pPr>
        <w:pStyle w:val="af5"/>
        <w:keepNext/>
        <w:rPr>
          <w:rtl/>
        </w:rPr>
      </w:pPr>
      <w:bookmarkStart w:id="16397" w:name="ET_interruption_6341_19"/>
      <w:r w:rsidRPr="00EF4296">
        <w:rPr>
          <w:rStyle w:val="TagStyle"/>
          <w:rtl/>
        </w:rPr>
        <w:t xml:space="preserve"> &lt;&lt; קריאה &gt;&gt;</w:t>
      </w:r>
      <w:r w:rsidRPr="00244166">
        <w:rPr>
          <w:rStyle w:val="TagStyle"/>
          <w:rtl/>
        </w:rPr>
        <w:t xml:space="preserve"> </w:t>
      </w:r>
      <w:r>
        <w:rPr>
          <w:rtl/>
        </w:rPr>
        <w:t>דבי ביטון (יש עתיד):</w:t>
      </w:r>
      <w:r w:rsidRPr="00244166">
        <w:rPr>
          <w:rStyle w:val="TagStyle"/>
          <w:rtl/>
        </w:rPr>
        <w:t xml:space="preserve"> </w:t>
      </w:r>
      <w:r w:rsidRPr="00EF4296">
        <w:rPr>
          <w:rStyle w:val="TagStyle"/>
          <w:rtl/>
        </w:rPr>
        <w:t>&lt;&lt; קריאה &gt;&gt;</w:t>
      </w:r>
      <w:r>
        <w:rPr>
          <w:rtl/>
        </w:rPr>
        <w:t xml:space="preserve"> </w:t>
      </w:r>
      <w:bookmarkEnd w:id="16397"/>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w:t>
      </w:r>
    </w:p>
    <w:p w:rsidR="00B50F57" w:rsidRDefault="00B50F57" w:rsidP="00B563AD">
      <w:pPr>
        <w:rPr>
          <w:rtl/>
          <w:lang w:eastAsia="he-IL"/>
        </w:rPr>
      </w:pPr>
    </w:p>
    <w:p w:rsidR="00B50F57" w:rsidRDefault="00B50F57" w:rsidP="00B563AD">
      <w:pPr>
        <w:pStyle w:val="-"/>
        <w:keepNext/>
        <w:rPr>
          <w:rtl/>
        </w:rPr>
      </w:pPr>
      <w:bookmarkStart w:id="16398" w:name="_ETM_Q30_427000"/>
      <w:bookmarkStart w:id="16399" w:name="ET_speakercontinue_6461_48"/>
      <w:bookmarkEnd w:id="16398"/>
      <w:r w:rsidRPr="00EF4296">
        <w:rPr>
          <w:rStyle w:val="TagStyle"/>
          <w:rtl/>
        </w:rPr>
        <w:t>&lt;&lt; דובר_המשך &gt;&gt;</w:t>
      </w:r>
      <w:r w:rsidRPr="00292ED9">
        <w:rPr>
          <w:rStyle w:val="TagStyle"/>
          <w:rtl/>
        </w:rPr>
        <w:t xml:space="preserve"> </w:t>
      </w:r>
      <w:r>
        <w:rPr>
          <w:rtl/>
        </w:rPr>
        <w:t>שר התקשורת שלמה קרעי:</w:t>
      </w:r>
      <w:r w:rsidRPr="00292ED9">
        <w:rPr>
          <w:rStyle w:val="TagStyle"/>
          <w:rtl/>
        </w:rPr>
        <w:t xml:space="preserve"> </w:t>
      </w:r>
      <w:r w:rsidRPr="00EF4296">
        <w:rPr>
          <w:rStyle w:val="TagStyle"/>
          <w:rtl/>
        </w:rPr>
        <w:t>&lt;&lt; דובר_המשך &gt;&gt;</w:t>
      </w:r>
      <w:bookmarkEnd w:id="16399"/>
      <w:r>
        <w:rPr>
          <w:rtl/>
        </w:rPr>
        <w:t xml:space="preserve"> </w:t>
      </w:r>
    </w:p>
    <w:p w:rsidR="00B50F57" w:rsidRDefault="00B50F57" w:rsidP="00A9203F">
      <w:pPr>
        <w:rPr>
          <w:rtl/>
          <w:lang w:eastAsia="he-IL"/>
        </w:rPr>
      </w:pPr>
    </w:p>
    <w:p w:rsidR="00B50F57" w:rsidRDefault="00B50F57" w:rsidP="00B563AD">
      <w:pPr>
        <w:rPr>
          <w:rtl/>
          <w:lang w:eastAsia="he-IL"/>
        </w:rPr>
      </w:pPr>
      <w:bookmarkStart w:id="16400" w:name="_ETM_Q30_429000"/>
      <w:bookmarkEnd w:id="16400"/>
      <w:r>
        <w:rPr>
          <w:rFonts w:hint="cs"/>
          <w:rtl/>
          <w:lang w:eastAsia="he-IL"/>
        </w:rPr>
        <w:t>יש עתיד, יש להם קומבינות בקרב כלי התקשורת</w:t>
      </w:r>
      <w:bookmarkStart w:id="16401" w:name="_ETM_Q30_456000"/>
      <w:bookmarkEnd w:id="16401"/>
      <w:r>
        <w:rPr>
          <w:rFonts w:hint="cs"/>
          <w:rtl/>
          <w:lang w:eastAsia="he-IL"/>
        </w:rPr>
        <w:t>, אדוני היושב-ראש.</w:t>
      </w:r>
    </w:p>
    <w:p w:rsidR="00B50F57" w:rsidRDefault="00B50F57" w:rsidP="00B563AD">
      <w:pPr>
        <w:rPr>
          <w:rtl/>
          <w:lang w:eastAsia="he-IL"/>
        </w:rPr>
      </w:pPr>
    </w:p>
    <w:p w:rsidR="00B50F57" w:rsidRDefault="00B50F57" w:rsidP="00B563AD">
      <w:pPr>
        <w:pStyle w:val="af6"/>
        <w:keepNext/>
        <w:rPr>
          <w:rtl/>
        </w:rPr>
      </w:pPr>
      <w:r w:rsidRPr="00EF4296">
        <w:rPr>
          <w:rStyle w:val="TagStyle"/>
          <w:rtl/>
        </w:rPr>
        <w:t xml:space="preserve"> &lt;&lt; יור &gt;&gt;</w:t>
      </w:r>
      <w:r w:rsidRPr="00700C52">
        <w:rPr>
          <w:rStyle w:val="TagStyle"/>
          <w:rtl/>
        </w:rPr>
        <w:t xml:space="preserve"> </w:t>
      </w:r>
      <w:r>
        <w:rPr>
          <w:rtl/>
        </w:rPr>
        <w:t>היו"ר מ</w:t>
      </w:r>
      <w:r>
        <w:rPr>
          <w:rFonts w:hint="cs"/>
          <w:rtl/>
        </w:rPr>
        <w:t>שה רוט</w:t>
      </w:r>
      <w:r>
        <w:rPr>
          <w:rtl/>
        </w:rPr>
        <w:t>:</w:t>
      </w:r>
      <w:r w:rsidRPr="00700C52">
        <w:rPr>
          <w:rStyle w:val="TagStyle"/>
          <w:rtl/>
        </w:rPr>
        <w:t xml:space="preserve"> </w:t>
      </w:r>
      <w:r w:rsidRPr="00EF4296">
        <w:rPr>
          <w:rStyle w:val="TagStyle"/>
          <w:rtl/>
        </w:rPr>
        <w:t>&lt;&lt; יור &gt;&gt;</w:t>
      </w:r>
      <w:r>
        <w:rPr>
          <w:rtl/>
        </w:rPr>
        <w:t xml:space="preserve"> </w:t>
      </w:r>
    </w:p>
    <w:p w:rsidR="00B50F57" w:rsidRDefault="00B50F57" w:rsidP="00A9203F">
      <w:pPr>
        <w:rPr>
          <w:rtl/>
          <w:lang w:eastAsia="he-IL"/>
        </w:rPr>
      </w:pPr>
    </w:p>
    <w:p w:rsidR="00B50F57" w:rsidRPr="00700C52" w:rsidRDefault="00B50F57" w:rsidP="00B563AD">
      <w:pPr>
        <w:rPr>
          <w:rtl/>
          <w:lang w:eastAsia="he-IL"/>
        </w:rPr>
      </w:pPr>
      <w:r>
        <w:rPr>
          <w:rFonts w:hint="cs"/>
          <w:rtl/>
          <w:lang w:eastAsia="he-IL"/>
        </w:rPr>
        <w:t>כבוד השר.</w:t>
      </w:r>
    </w:p>
    <w:p w:rsidR="00B50F57" w:rsidRDefault="00B50F57" w:rsidP="00B563AD">
      <w:pPr>
        <w:rPr>
          <w:rtl/>
          <w:lang w:eastAsia="he-IL"/>
        </w:rPr>
      </w:pPr>
    </w:p>
    <w:p w:rsidR="00B50F57" w:rsidRDefault="00B50F57" w:rsidP="00B563AD">
      <w:pPr>
        <w:pStyle w:val="af5"/>
        <w:keepNext/>
        <w:rPr>
          <w:rtl/>
        </w:rPr>
      </w:pPr>
      <w:bookmarkStart w:id="16402" w:name="ET_interruption_5084_20"/>
      <w:r w:rsidRPr="00EF4296">
        <w:rPr>
          <w:rStyle w:val="TagStyle"/>
          <w:rtl/>
        </w:rPr>
        <w:t xml:space="preserve"> &lt;&lt; קריאה &gt;&gt;</w:t>
      </w:r>
      <w:r w:rsidRPr="00700C52">
        <w:rPr>
          <w:rStyle w:val="TagStyle"/>
          <w:rtl/>
        </w:rPr>
        <w:t xml:space="preserve"> </w:t>
      </w:r>
      <w:r>
        <w:rPr>
          <w:rtl/>
        </w:rPr>
        <w:t>מיקי לוי (יש עתיד):</w:t>
      </w:r>
      <w:r w:rsidRPr="00700C52">
        <w:rPr>
          <w:rStyle w:val="TagStyle"/>
          <w:rtl/>
        </w:rPr>
        <w:t xml:space="preserve"> </w:t>
      </w:r>
      <w:r w:rsidRPr="00EF4296">
        <w:rPr>
          <w:rStyle w:val="TagStyle"/>
          <w:rtl/>
        </w:rPr>
        <w:t>&lt;&lt; קריאה &gt;&gt;</w:t>
      </w:r>
      <w:r>
        <w:rPr>
          <w:rtl/>
        </w:rPr>
        <w:t xml:space="preserve"> </w:t>
      </w:r>
      <w:bookmarkEnd w:id="16402"/>
    </w:p>
    <w:p w:rsidR="00B50F57" w:rsidRDefault="00B50F57" w:rsidP="00A9203F">
      <w:pPr>
        <w:rPr>
          <w:rtl/>
          <w:lang w:eastAsia="he-IL"/>
        </w:rPr>
      </w:pPr>
    </w:p>
    <w:p w:rsidR="00B50F57" w:rsidRPr="00700C52" w:rsidRDefault="00B50F57" w:rsidP="00B563AD">
      <w:pPr>
        <w:rPr>
          <w:rtl/>
          <w:lang w:eastAsia="he-IL"/>
        </w:rPr>
      </w:pPr>
      <w:bookmarkStart w:id="16403" w:name="_ETM_Q30_443000"/>
      <w:bookmarkEnd w:id="16403"/>
      <w:r>
        <w:rPr>
          <w:rFonts w:hint="cs"/>
          <w:rtl/>
          <w:lang w:eastAsia="he-IL"/>
        </w:rPr>
        <w:t xml:space="preserve">גדול המסיתים. אתה שקרן, קראת לראש הממשלה נבל. אתה לא </w:t>
      </w:r>
      <w:bookmarkStart w:id="16404" w:name="_ETM_Q30_451000"/>
      <w:bookmarkEnd w:id="16404"/>
      <w:r>
        <w:rPr>
          <w:rFonts w:hint="cs"/>
          <w:rtl/>
          <w:lang w:eastAsia="he-IL"/>
        </w:rPr>
        <w:t xml:space="preserve">ראוי, אתה פרחח. אתה לא ראוי </w:t>
      </w:r>
      <w:bookmarkStart w:id="16405" w:name="_ETM_Q30_441000"/>
      <w:bookmarkEnd w:id="16405"/>
      <w:r w:rsidR="00A9203F">
        <w:rPr>
          <w:rFonts w:hint="cs"/>
          <w:rtl/>
          <w:lang w:eastAsia="he-IL"/>
        </w:rPr>
        <w:t>– – –</w:t>
      </w:r>
      <w:r>
        <w:rPr>
          <w:rFonts w:hint="cs"/>
          <w:rtl/>
          <w:lang w:eastAsia="he-IL"/>
        </w:rPr>
        <w:t xml:space="preserve"> </w:t>
      </w:r>
    </w:p>
    <w:p w:rsidR="00B50F57" w:rsidRPr="00244166" w:rsidRDefault="00B50F57" w:rsidP="00B563AD">
      <w:pPr>
        <w:rPr>
          <w:rtl/>
          <w:lang w:eastAsia="he-IL"/>
        </w:rPr>
      </w:pPr>
    </w:p>
    <w:p w:rsidR="00B50F57" w:rsidRDefault="00B50F57" w:rsidP="00B563AD">
      <w:pPr>
        <w:pStyle w:val="af5"/>
        <w:keepNext/>
        <w:rPr>
          <w:rtl/>
        </w:rPr>
      </w:pPr>
      <w:bookmarkStart w:id="16406" w:name="ET_interruption_קריאות_24"/>
      <w:r w:rsidRPr="00EF4296">
        <w:rPr>
          <w:rStyle w:val="TagStyle"/>
          <w:rtl/>
        </w:rPr>
        <w:t xml:space="preserve"> &lt;&lt; קריאה &gt;&gt;</w:t>
      </w:r>
      <w:r w:rsidRPr="00700C52">
        <w:rPr>
          <w:rStyle w:val="TagStyle"/>
          <w:rtl/>
        </w:rPr>
        <w:t xml:space="preserve"> </w:t>
      </w:r>
      <w:r>
        <w:rPr>
          <w:rtl/>
        </w:rPr>
        <w:t>קריאות:</w:t>
      </w:r>
      <w:r w:rsidRPr="00700C52">
        <w:rPr>
          <w:rStyle w:val="TagStyle"/>
          <w:rtl/>
        </w:rPr>
        <w:t xml:space="preserve"> </w:t>
      </w:r>
      <w:r w:rsidRPr="00EF4296">
        <w:rPr>
          <w:rStyle w:val="TagStyle"/>
          <w:rtl/>
        </w:rPr>
        <w:t>&lt;&lt; קריאה &gt;&gt;</w:t>
      </w:r>
      <w:r>
        <w:rPr>
          <w:rtl/>
        </w:rPr>
        <w:t xml:space="preserve"> </w:t>
      </w:r>
      <w:bookmarkEnd w:id="16406"/>
    </w:p>
    <w:p w:rsidR="00B50F57" w:rsidRDefault="00B50F57" w:rsidP="00A9203F">
      <w:pPr>
        <w:rPr>
          <w:rtl/>
          <w:lang w:eastAsia="he-IL"/>
        </w:rPr>
      </w:pPr>
    </w:p>
    <w:p w:rsidR="00B50F57" w:rsidRPr="00700C52" w:rsidRDefault="00A9203F" w:rsidP="00B563AD">
      <w:pPr>
        <w:rPr>
          <w:rtl/>
          <w:lang w:eastAsia="he-IL"/>
        </w:rPr>
      </w:pPr>
      <w:r>
        <w:rPr>
          <w:rFonts w:hint="cs"/>
          <w:rtl/>
          <w:lang w:eastAsia="he-IL"/>
        </w:rPr>
        <w:t>– – –</w:t>
      </w:r>
      <w:r w:rsidR="00B50F57">
        <w:rPr>
          <w:rFonts w:hint="cs"/>
          <w:rtl/>
          <w:lang w:eastAsia="he-IL"/>
        </w:rPr>
        <w:t xml:space="preserve"> </w:t>
      </w:r>
    </w:p>
    <w:p w:rsidR="00B50F57" w:rsidRDefault="00B50F57" w:rsidP="00B563AD">
      <w:pPr>
        <w:rPr>
          <w:rtl/>
          <w:lang w:eastAsia="he-IL"/>
        </w:rPr>
      </w:pPr>
    </w:p>
    <w:p w:rsidR="00B50F57" w:rsidRDefault="00B50F57" w:rsidP="00B563AD">
      <w:pPr>
        <w:pStyle w:val="-"/>
        <w:keepNext/>
        <w:rPr>
          <w:rtl/>
        </w:rPr>
      </w:pPr>
      <w:bookmarkStart w:id="16407" w:name="ET_speakercontinue_6461_4"/>
      <w:r w:rsidRPr="00EF4296">
        <w:rPr>
          <w:rStyle w:val="TagStyle"/>
          <w:rtl/>
        </w:rPr>
        <w:t xml:space="preserve"> &lt;&lt; דובר_המשך &gt;&gt;</w:t>
      </w:r>
      <w:r w:rsidRPr="00292ED9">
        <w:rPr>
          <w:rStyle w:val="TagStyle"/>
          <w:rtl/>
        </w:rPr>
        <w:t xml:space="preserve"> </w:t>
      </w:r>
      <w:r>
        <w:rPr>
          <w:rtl/>
        </w:rPr>
        <w:t>שר התקשורת שלמה קרעי:</w:t>
      </w:r>
      <w:r w:rsidRPr="00292ED9">
        <w:rPr>
          <w:rStyle w:val="TagStyle"/>
          <w:rtl/>
        </w:rPr>
        <w:t xml:space="preserve"> </w:t>
      </w:r>
      <w:r w:rsidRPr="00EF4296">
        <w:rPr>
          <w:rStyle w:val="TagStyle"/>
          <w:rtl/>
        </w:rPr>
        <w:t>&lt;&lt; דובר_המשך &gt;&gt;</w:t>
      </w:r>
      <w:r>
        <w:rPr>
          <w:rtl/>
        </w:rPr>
        <w:t xml:space="preserve"> </w:t>
      </w:r>
      <w:bookmarkEnd w:id="16407"/>
    </w:p>
    <w:p w:rsidR="00B50F57" w:rsidRDefault="00B50F57" w:rsidP="00A9203F">
      <w:pPr>
        <w:rPr>
          <w:rtl/>
          <w:lang w:eastAsia="he-IL"/>
        </w:rPr>
      </w:pPr>
    </w:p>
    <w:p w:rsidR="00B50F57" w:rsidRDefault="00B50F57" w:rsidP="00E56E2C">
      <w:pPr>
        <w:rPr>
          <w:rtl/>
          <w:lang w:eastAsia="he-IL"/>
        </w:rPr>
      </w:pPr>
      <w:r>
        <w:rPr>
          <w:rFonts w:hint="cs"/>
          <w:rtl/>
          <w:lang w:eastAsia="he-IL"/>
        </w:rPr>
        <w:t>הדרך שלהם היא פשוט למחוק</w:t>
      </w:r>
      <w:bookmarkStart w:id="16408" w:name="_ETM_Q30_463000"/>
      <w:bookmarkEnd w:id="16408"/>
      <w:r>
        <w:rPr>
          <w:rFonts w:hint="cs"/>
          <w:rtl/>
          <w:lang w:eastAsia="he-IL"/>
        </w:rPr>
        <w:t xml:space="preserve"> מידע. פעם היה הרבה מידע על הבריון מיקי לוי, </w:t>
      </w:r>
      <w:bookmarkStart w:id="16409" w:name="_ETM_Q30_467000"/>
      <w:bookmarkEnd w:id="16409"/>
      <w:r>
        <w:rPr>
          <w:rFonts w:hint="cs"/>
          <w:rtl/>
          <w:lang w:eastAsia="he-IL"/>
        </w:rPr>
        <w:t xml:space="preserve">שהיה מרביץ למפגינים כמפקד מחוז ירושלים; היום לא תמצאו את </w:t>
      </w:r>
      <w:bookmarkStart w:id="16410" w:name="_ETM_Q30_471000"/>
      <w:bookmarkEnd w:id="16410"/>
      <w:r>
        <w:rPr>
          <w:rFonts w:hint="cs"/>
          <w:rtl/>
          <w:lang w:eastAsia="he-IL"/>
        </w:rPr>
        <w:t xml:space="preserve">זה. תמצאו כתבה אחת </w:t>
      </w:r>
      <w:r w:rsidR="00E56E2C">
        <w:rPr>
          <w:rFonts w:hint="cs"/>
          <w:rtl/>
          <w:lang w:eastAsia="he-IL"/>
        </w:rPr>
        <w:t>ב-</w:t>
      </w:r>
      <w:r w:rsidR="00E56E2C">
        <w:rPr>
          <w:lang w:eastAsia="he-IL"/>
        </w:rPr>
        <w:t>ynet</w:t>
      </w:r>
      <w:r>
        <w:rPr>
          <w:rFonts w:hint="cs"/>
          <w:rtl/>
          <w:lang w:eastAsia="he-IL"/>
        </w:rPr>
        <w:t>, וכשתנסו להיכנס אליה</w:t>
      </w:r>
      <w:r w:rsidR="00E56E2C">
        <w:rPr>
          <w:rFonts w:hint="cs"/>
          <w:rtl/>
          <w:lang w:eastAsia="he-IL"/>
        </w:rPr>
        <w:t>,</w:t>
      </w:r>
      <w:r>
        <w:rPr>
          <w:rFonts w:hint="cs"/>
          <w:rtl/>
          <w:lang w:eastAsia="he-IL"/>
        </w:rPr>
        <w:t xml:space="preserve"> תקבלו הודעת שגיאה.</w:t>
      </w:r>
    </w:p>
    <w:p w:rsidR="00B50F57" w:rsidRDefault="00B50F57" w:rsidP="00B563AD">
      <w:pPr>
        <w:rPr>
          <w:rtl/>
          <w:lang w:eastAsia="he-IL"/>
        </w:rPr>
      </w:pPr>
    </w:p>
    <w:p w:rsidR="00B50F57" w:rsidRDefault="00B50F57" w:rsidP="00B563AD">
      <w:pPr>
        <w:pStyle w:val="af5"/>
        <w:keepNext/>
        <w:rPr>
          <w:rtl/>
        </w:rPr>
      </w:pPr>
      <w:bookmarkStart w:id="16411" w:name="ET_interruption_5084_25"/>
      <w:r w:rsidRPr="00EF4296">
        <w:rPr>
          <w:rStyle w:val="TagStyle"/>
          <w:rtl/>
        </w:rPr>
        <w:t xml:space="preserve"> &lt;&lt; קריאה &gt;&gt;</w:t>
      </w:r>
      <w:r w:rsidRPr="00700C52">
        <w:rPr>
          <w:rStyle w:val="TagStyle"/>
          <w:rtl/>
        </w:rPr>
        <w:t xml:space="preserve"> </w:t>
      </w:r>
      <w:r>
        <w:rPr>
          <w:rtl/>
        </w:rPr>
        <w:t>מיקי לוי (יש עתיד):</w:t>
      </w:r>
      <w:r w:rsidRPr="00700C52">
        <w:rPr>
          <w:rStyle w:val="TagStyle"/>
          <w:rtl/>
        </w:rPr>
        <w:t xml:space="preserve"> </w:t>
      </w:r>
      <w:r w:rsidRPr="00EF4296">
        <w:rPr>
          <w:rStyle w:val="TagStyle"/>
          <w:rtl/>
        </w:rPr>
        <w:t>&lt;&lt; קריאה &gt;&gt;</w:t>
      </w:r>
      <w:r>
        <w:rPr>
          <w:rtl/>
        </w:rPr>
        <w:t xml:space="preserve"> </w:t>
      </w:r>
      <w:bookmarkEnd w:id="16411"/>
    </w:p>
    <w:p w:rsidR="00B50F57" w:rsidRDefault="00B50F57" w:rsidP="00A9203F">
      <w:pPr>
        <w:rPr>
          <w:rtl/>
          <w:lang w:eastAsia="he-IL"/>
        </w:rPr>
      </w:pPr>
    </w:p>
    <w:p w:rsidR="00B50F57" w:rsidRDefault="00B50F57" w:rsidP="00B563AD">
      <w:pPr>
        <w:rPr>
          <w:rtl/>
          <w:lang w:eastAsia="he-IL"/>
        </w:rPr>
      </w:pPr>
      <w:bookmarkStart w:id="16412" w:name="_ETM_Q30_469000"/>
      <w:bookmarkEnd w:id="16412"/>
      <w:r>
        <w:rPr>
          <w:rFonts w:hint="cs"/>
          <w:rtl/>
          <w:lang w:eastAsia="he-IL"/>
        </w:rPr>
        <w:t>מה שאני עשיתי ברוורס לא תעשה כל החיים שלך</w:t>
      </w:r>
      <w:bookmarkStart w:id="16413" w:name="_ETM_Q30_472000"/>
      <w:bookmarkEnd w:id="16413"/>
      <w:r>
        <w:rPr>
          <w:rFonts w:hint="cs"/>
          <w:rtl/>
          <w:lang w:eastAsia="he-IL"/>
        </w:rPr>
        <w:t xml:space="preserve"> בקדימה. מה שעשיתי ברוורס, חתיכת כלומניק, מה שאני תרמתי למדינה </w:t>
      </w:r>
      <w:bookmarkStart w:id="16414" w:name="_ETM_Q30_482000"/>
      <w:bookmarkEnd w:id="16414"/>
      <w:r>
        <w:rPr>
          <w:rFonts w:hint="cs"/>
          <w:rtl/>
          <w:lang w:eastAsia="he-IL"/>
        </w:rPr>
        <w:t xml:space="preserve">ולחברה בישראל </w:t>
      </w:r>
      <w:r w:rsidR="00A9203F">
        <w:rPr>
          <w:rFonts w:hint="cs"/>
          <w:rtl/>
          <w:lang w:eastAsia="he-IL"/>
        </w:rPr>
        <w:t>– – –</w:t>
      </w:r>
      <w:r>
        <w:rPr>
          <w:rFonts w:hint="cs"/>
          <w:rtl/>
          <w:lang w:eastAsia="he-IL"/>
        </w:rPr>
        <w:t xml:space="preserve"> </w:t>
      </w:r>
    </w:p>
    <w:p w:rsidR="00B50F57" w:rsidRDefault="00B50F57" w:rsidP="00B563AD">
      <w:pPr>
        <w:rPr>
          <w:rtl/>
          <w:lang w:eastAsia="he-IL"/>
        </w:rPr>
      </w:pPr>
    </w:p>
    <w:p w:rsidR="00B50F57" w:rsidRDefault="00B50F57" w:rsidP="00B563AD">
      <w:pPr>
        <w:pStyle w:val="-"/>
        <w:keepNext/>
        <w:rPr>
          <w:rtl/>
        </w:rPr>
      </w:pPr>
      <w:bookmarkStart w:id="16415" w:name="_ETM_Q30_475000"/>
      <w:bookmarkStart w:id="16416" w:name="ET_speakercontinue_6461_49"/>
      <w:bookmarkEnd w:id="16415"/>
      <w:r w:rsidRPr="00EF4296">
        <w:rPr>
          <w:rStyle w:val="TagStyle"/>
          <w:rtl/>
        </w:rPr>
        <w:t>&lt;&lt; דובר_המשך &gt;&gt;</w:t>
      </w:r>
      <w:r w:rsidRPr="00292ED9">
        <w:rPr>
          <w:rStyle w:val="TagStyle"/>
          <w:rtl/>
        </w:rPr>
        <w:t xml:space="preserve"> </w:t>
      </w:r>
      <w:r>
        <w:rPr>
          <w:rtl/>
        </w:rPr>
        <w:t>שר התקשורת שלמה קרעי:</w:t>
      </w:r>
      <w:r w:rsidRPr="00292ED9">
        <w:rPr>
          <w:rStyle w:val="TagStyle"/>
          <w:rtl/>
        </w:rPr>
        <w:t xml:space="preserve"> </w:t>
      </w:r>
      <w:r w:rsidRPr="00EF4296">
        <w:rPr>
          <w:rStyle w:val="TagStyle"/>
          <w:rtl/>
        </w:rPr>
        <w:t>&lt;&lt; דובר_המשך &gt;&gt;</w:t>
      </w:r>
      <w:bookmarkEnd w:id="16416"/>
      <w:r>
        <w:rPr>
          <w:rtl/>
        </w:rPr>
        <w:t xml:space="preserve"> </w:t>
      </w:r>
    </w:p>
    <w:p w:rsidR="00B50F57" w:rsidRDefault="00B50F57" w:rsidP="00A9203F">
      <w:pPr>
        <w:rPr>
          <w:rtl/>
          <w:lang w:eastAsia="he-IL"/>
        </w:rPr>
      </w:pPr>
    </w:p>
    <w:p w:rsidR="00B50F57" w:rsidRDefault="00B50F57" w:rsidP="00E56E2C">
      <w:pPr>
        <w:rPr>
          <w:rtl/>
          <w:lang w:eastAsia="he-IL"/>
        </w:rPr>
      </w:pPr>
      <w:bookmarkStart w:id="16417" w:name="_ETM_Q30_477000"/>
      <w:bookmarkEnd w:id="16417"/>
      <w:r>
        <w:rPr>
          <w:rFonts w:hint="cs"/>
          <w:rtl/>
          <w:lang w:eastAsia="he-IL"/>
        </w:rPr>
        <w:t xml:space="preserve">אתה בושה, אתה חרפה </w:t>
      </w:r>
      <w:bookmarkStart w:id="16418" w:name="_ETM_Q30_484000"/>
      <w:bookmarkEnd w:id="16418"/>
      <w:r>
        <w:rPr>
          <w:rFonts w:hint="cs"/>
          <w:rtl/>
          <w:lang w:eastAsia="he-IL"/>
        </w:rPr>
        <w:t>לבית הזה</w:t>
      </w:r>
      <w:r w:rsidR="00E56E2C">
        <w:rPr>
          <w:rFonts w:hint="cs"/>
          <w:rtl/>
          <w:lang w:eastAsia="he-IL"/>
        </w:rPr>
        <w:t>.</w:t>
      </w:r>
      <w:r>
        <w:rPr>
          <w:rFonts w:hint="cs"/>
          <w:rtl/>
          <w:lang w:eastAsia="he-IL"/>
        </w:rPr>
        <w:t xml:space="preserve"> אתה חרפה למשטרה. </w:t>
      </w:r>
    </w:p>
    <w:p w:rsidR="00B50F57" w:rsidRDefault="00B50F57" w:rsidP="00B563AD">
      <w:pPr>
        <w:rPr>
          <w:rtl/>
          <w:lang w:eastAsia="he-IL"/>
        </w:rPr>
      </w:pPr>
    </w:p>
    <w:p w:rsidR="00B50F57" w:rsidRDefault="00B50F57" w:rsidP="00B563AD">
      <w:pPr>
        <w:pStyle w:val="af5"/>
        <w:keepNext/>
        <w:rPr>
          <w:rtl/>
        </w:rPr>
      </w:pPr>
      <w:bookmarkStart w:id="16419" w:name="ET_interruption_5084_26"/>
      <w:r w:rsidRPr="00EF4296">
        <w:rPr>
          <w:rStyle w:val="TagStyle"/>
          <w:rtl/>
        </w:rPr>
        <w:t xml:space="preserve"> &lt;&lt; קריאה &gt;&gt;</w:t>
      </w:r>
      <w:r w:rsidRPr="00CF17C4">
        <w:rPr>
          <w:rStyle w:val="TagStyle"/>
          <w:rtl/>
        </w:rPr>
        <w:t xml:space="preserve"> </w:t>
      </w:r>
      <w:r>
        <w:rPr>
          <w:rtl/>
        </w:rPr>
        <w:t>מיקי לוי (יש עתיד):</w:t>
      </w:r>
      <w:r w:rsidRPr="00CF17C4">
        <w:rPr>
          <w:rStyle w:val="TagStyle"/>
          <w:rtl/>
        </w:rPr>
        <w:t xml:space="preserve"> </w:t>
      </w:r>
      <w:r w:rsidRPr="00EF4296">
        <w:rPr>
          <w:rStyle w:val="TagStyle"/>
          <w:rtl/>
        </w:rPr>
        <w:t>&lt;&lt; קריאה &gt;&gt;</w:t>
      </w:r>
      <w:r>
        <w:rPr>
          <w:rtl/>
        </w:rPr>
        <w:t xml:space="preserve"> </w:t>
      </w:r>
      <w:bookmarkEnd w:id="16419"/>
    </w:p>
    <w:p w:rsidR="00B50F57" w:rsidRDefault="00B50F57" w:rsidP="00A9203F">
      <w:pPr>
        <w:rPr>
          <w:rtl/>
          <w:lang w:eastAsia="he-IL"/>
        </w:rPr>
      </w:pPr>
    </w:p>
    <w:p w:rsidR="00B50F57" w:rsidRPr="00CF17C4" w:rsidRDefault="00B50F57" w:rsidP="00E56E2C">
      <w:pPr>
        <w:rPr>
          <w:rtl/>
          <w:lang w:eastAsia="he-IL"/>
        </w:rPr>
      </w:pPr>
      <w:r>
        <w:rPr>
          <w:rFonts w:hint="cs"/>
          <w:rtl/>
          <w:lang w:eastAsia="he-IL"/>
        </w:rPr>
        <w:t>אתה חרפה, אתה כלומניק. אתה כלומניק</w:t>
      </w:r>
      <w:r w:rsidR="00E56E2C">
        <w:rPr>
          <w:rFonts w:hint="cs"/>
          <w:rtl/>
          <w:lang w:eastAsia="he-IL"/>
        </w:rPr>
        <w:t>.</w:t>
      </w:r>
      <w:r>
        <w:rPr>
          <w:rFonts w:hint="cs"/>
          <w:rtl/>
          <w:lang w:eastAsia="he-IL"/>
        </w:rPr>
        <w:t xml:space="preserve"> פיך נוטף רעל. </w:t>
      </w:r>
    </w:p>
    <w:p w:rsidR="00B50F57" w:rsidRDefault="00B50F57" w:rsidP="00B563AD">
      <w:pPr>
        <w:rPr>
          <w:rtl/>
          <w:lang w:eastAsia="he-IL"/>
        </w:rPr>
      </w:pPr>
    </w:p>
    <w:p w:rsidR="00B50F57" w:rsidRDefault="00B50F57" w:rsidP="00B563AD">
      <w:pPr>
        <w:pStyle w:val="af6"/>
        <w:keepNext/>
        <w:rPr>
          <w:rtl/>
        </w:rPr>
      </w:pPr>
      <w:r w:rsidRPr="00EF4296">
        <w:rPr>
          <w:rStyle w:val="TagStyle"/>
          <w:rtl/>
        </w:rPr>
        <w:t xml:space="preserve"> &lt;&lt; יור &gt;&gt;</w:t>
      </w:r>
      <w:r w:rsidRPr="00CF17C4">
        <w:rPr>
          <w:rStyle w:val="TagStyle"/>
          <w:rtl/>
        </w:rPr>
        <w:t xml:space="preserve"> </w:t>
      </w:r>
      <w:r>
        <w:rPr>
          <w:rtl/>
        </w:rPr>
        <w:t>היו"ר מ</w:t>
      </w:r>
      <w:r>
        <w:rPr>
          <w:rFonts w:hint="cs"/>
          <w:rtl/>
        </w:rPr>
        <w:t>שה רוט</w:t>
      </w:r>
      <w:r>
        <w:rPr>
          <w:rtl/>
        </w:rPr>
        <w:t>:</w:t>
      </w:r>
      <w:r w:rsidRPr="00CF17C4">
        <w:rPr>
          <w:rStyle w:val="TagStyle"/>
          <w:rtl/>
        </w:rPr>
        <w:t xml:space="preserve"> </w:t>
      </w:r>
      <w:r w:rsidRPr="00EF4296">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חברי הכנסת, כבוד השר, בואו נשמור </w:t>
      </w:r>
      <w:bookmarkStart w:id="16420" w:name="_ETM_Q30_490000"/>
      <w:bookmarkEnd w:id="16420"/>
      <w:r>
        <w:rPr>
          <w:rFonts w:hint="cs"/>
          <w:rtl/>
          <w:lang w:eastAsia="he-IL"/>
        </w:rPr>
        <w:t xml:space="preserve">על מכובדות מינימלית. </w:t>
      </w:r>
    </w:p>
    <w:p w:rsidR="00B50F57" w:rsidRPr="00CF17C4" w:rsidRDefault="00B50F57" w:rsidP="00B563AD">
      <w:pPr>
        <w:rPr>
          <w:rtl/>
          <w:lang w:eastAsia="he-IL"/>
        </w:rPr>
      </w:pPr>
      <w:bookmarkStart w:id="16421" w:name="_ETM_Q30_495000"/>
      <w:bookmarkEnd w:id="16421"/>
    </w:p>
    <w:p w:rsidR="00B50F57" w:rsidRDefault="00B50F57" w:rsidP="00B563AD">
      <w:pPr>
        <w:pStyle w:val="af5"/>
        <w:keepNext/>
        <w:rPr>
          <w:rtl/>
        </w:rPr>
      </w:pPr>
      <w:bookmarkStart w:id="16422" w:name="ET_interruption_קריאות_27"/>
      <w:r w:rsidRPr="00EF4296">
        <w:rPr>
          <w:rStyle w:val="TagStyle"/>
          <w:rtl/>
        </w:rPr>
        <w:t xml:space="preserve"> &lt;&lt; קריאה &gt;&gt;</w:t>
      </w:r>
      <w:r w:rsidRPr="00CF17C4">
        <w:rPr>
          <w:rStyle w:val="TagStyle"/>
          <w:rtl/>
        </w:rPr>
        <w:t xml:space="preserve"> </w:t>
      </w:r>
      <w:r>
        <w:rPr>
          <w:rtl/>
        </w:rPr>
        <w:t>קריאות:</w:t>
      </w:r>
      <w:r w:rsidRPr="00CF17C4">
        <w:rPr>
          <w:rStyle w:val="TagStyle"/>
          <w:rtl/>
        </w:rPr>
        <w:t xml:space="preserve"> </w:t>
      </w:r>
      <w:r w:rsidRPr="00EF4296">
        <w:rPr>
          <w:rStyle w:val="TagStyle"/>
          <w:rtl/>
        </w:rPr>
        <w:t>&lt;&lt; קריאה &gt;&gt;</w:t>
      </w:r>
      <w:r>
        <w:rPr>
          <w:rtl/>
        </w:rPr>
        <w:t xml:space="preserve"> </w:t>
      </w:r>
      <w:bookmarkEnd w:id="16422"/>
    </w:p>
    <w:p w:rsidR="00B50F57" w:rsidRDefault="00B50F57" w:rsidP="00A9203F">
      <w:pPr>
        <w:rPr>
          <w:rtl/>
          <w:lang w:eastAsia="he-IL"/>
        </w:rPr>
      </w:pPr>
    </w:p>
    <w:p w:rsidR="00B50F57" w:rsidRPr="00CF17C4" w:rsidRDefault="00A9203F" w:rsidP="00B563AD">
      <w:pPr>
        <w:rPr>
          <w:rtl/>
          <w:lang w:eastAsia="he-IL"/>
        </w:rPr>
      </w:pPr>
      <w:r>
        <w:rPr>
          <w:rFonts w:hint="cs"/>
          <w:rtl/>
          <w:lang w:eastAsia="he-IL"/>
        </w:rPr>
        <w:t>– – –</w:t>
      </w:r>
      <w:r w:rsidR="00B50F57">
        <w:rPr>
          <w:rFonts w:hint="cs"/>
          <w:rtl/>
          <w:lang w:eastAsia="he-IL"/>
        </w:rPr>
        <w:t xml:space="preserve"> </w:t>
      </w:r>
    </w:p>
    <w:p w:rsidR="00B50F57" w:rsidRDefault="00B50F57" w:rsidP="00B563AD">
      <w:pPr>
        <w:rPr>
          <w:rtl/>
          <w:lang w:eastAsia="he-IL"/>
        </w:rPr>
      </w:pPr>
    </w:p>
    <w:p w:rsidR="00B50F57" w:rsidRDefault="00B50F57" w:rsidP="00B563AD">
      <w:pPr>
        <w:pStyle w:val="af5"/>
        <w:keepNext/>
        <w:rPr>
          <w:rtl/>
        </w:rPr>
      </w:pPr>
      <w:bookmarkStart w:id="16423" w:name="ET_interruption_5084_29"/>
      <w:r w:rsidRPr="00EF4296">
        <w:rPr>
          <w:rStyle w:val="TagStyle"/>
          <w:rtl/>
        </w:rPr>
        <w:t xml:space="preserve"> &lt;&lt; קריאה &gt;&gt;</w:t>
      </w:r>
      <w:r w:rsidRPr="00CF17C4">
        <w:rPr>
          <w:rStyle w:val="TagStyle"/>
          <w:rtl/>
        </w:rPr>
        <w:t xml:space="preserve"> </w:t>
      </w:r>
      <w:r>
        <w:rPr>
          <w:rtl/>
        </w:rPr>
        <w:t>מיקי לוי (יש עתיד):</w:t>
      </w:r>
      <w:r w:rsidRPr="00CF17C4">
        <w:rPr>
          <w:rStyle w:val="TagStyle"/>
          <w:rtl/>
        </w:rPr>
        <w:t xml:space="preserve"> </w:t>
      </w:r>
      <w:r w:rsidRPr="00EF4296">
        <w:rPr>
          <w:rStyle w:val="TagStyle"/>
          <w:rtl/>
        </w:rPr>
        <w:t>&lt;&lt; קריאה &gt;&gt;</w:t>
      </w:r>
      <w:r>
        <w:rPr>
          <w:rtl/>
        </w:rPr>
        <w:t xml:space="preserve"> </w:t>
      </w:r>
      <w:bookmarkEnd w:id="16423"/>
    </w:p>
    <w:p w:rsidR="00B50F57" w:rsidRDefault="00B50F57" w:rsidP="00A9203F">
      <w:pPr>
        <w:rPr>
          <w:rtl/>
          <w:lang w:eastAsia="he-IL"/>
        </w:rPr>
      </w:pPr>
    </w:p>
    <w:p w:rsidR="00B50F57" w:rsidRPr="00CF17C4" w:rsidRDefault="00B50F57" w:rsidP="00B563AD">
      <w:pPr>
        <w:rPr>
          <w:rtl/>
          <w:lang w:eastAsia="he-IL"/>
        </w:rPr>
      </w:pPr>
      <w:r>
        <w:rPr>
          <w:rFonts w:hint="cs"/>
          <w:rtl/>
          <w:lang w:eastAsia="he-IL"/>
        </w:rPr>
        <w:t xml:space="preserve">אתה כלומניק </w:t>
      </w:r>
      <w:r w:rsidR="00A9203F">
        <w:rPr>
          <w:rFonts w:hint="cs"/>
          <w:rtl/>
          <w:lang w:eastAsia="he-IL"/>
        </w:rPr>
        <w:t>– – –</w:t>
      </w:r>
      <w:r>
        <w:rPr>
          <w:rFonts w:hint="cs"/>
          <w:rtl/>
          <w:lang w:eastAsia="he-IL"/>
        </w:rPr>
        <w:t xml:space="preserve"> </w:t>
      </w:r>
    </w:p>
    <w:p w:rsidR="00B50F57" w:rsidRDefault="00B50F57" w:rsidP="00B563AD">
      <w:pPr>
        <w:rPr>
          <w:rtl/>
          <w:lang w:eastAsia="he-IL"/>
        </w:rPr>
      </w:pPr>
    </w:p>
    <w:p w:rsidR="00B50F57" w:rsidRDefault="00B50F57" w:rsidP="00B563AD">
      <w:pPr>
        <w:pStyle w:val="-"/>
        <w:keepNext/>
        <w:rPr>
          <w:rtl/>
        </w:rPr>
      </w:pPr>
      <w:r w:rsidRPr="00EF4296">
        <w:rPr>
          <w:rStyle w:val="TagStyle"/>
          <w:rtl/>
        </w:rPr>
        <w:t xml:space="preserve"> &lt;&lt; דובר_המשך &gt;&gt;</w:t>
      </w:r>
      <w:r w:rsidRPr="00292ED9">
        <w:rPr>
          <w:rStyle w:val="TagStyle"/>
          <w:rtl/>
        </w:rPr>
        <w:t xml:space="preserve"> </w:t>
      </w:r>
      <w:r>
        <w:rPr>
          <w:rtl/>
        </w:rPr>
        <w:t>שר התקשורת שלמה קרעי:</w:t>
      </w:r>
      <w:r w:rsidRPr="00292ED9">
        <w:rPr>
          <w:rStyle w:val="TagStyle"/>
          <w:rtl/>
        </w:rPr>
        <w:t xml:space="preserve"> </w:t>
      </w:r>
      <w:r w:rsidRPr="00EF4296">
        <w:rPr>
          <w:rStyle w:val="TagStyle"/>
          <w:rtl/>
        </w:rPr>
        <w:t>&lt;&lt; דובר_המשך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וחוץ מהבריונות וההסתה שמאפיינים </w:t>
      </w:r>
      <w:r w:rsidR="00A9203F">
        <w:rPr>
          <w:rFonts w:hint="cs"/>
          <w:rtl/>
          <w:lang w:eastAsia="he-IL"/>
        </w:rPr>
        <w:t>– – –</w:t>
      </w:r>
      <w:r>
        <w:rPr>
          <w:rFonts w:hint="cs"/>
          <w:rtl/>
          <w:lang w:eastAsia="he-IL"/>
        </w:rPr>
        <w:t xml:space="preserve"> </w:t>
      </w:r>
    </w:p>
    <w:p w:rsidR="00B50F57" w:rsidRDefault="00B50F57" w:rsidP="00B563AD">
      <w:pPr>
        <w:rPr>
          <w:rtl/>
          <w:lang w:eastAsia="he-IL"/>
        </w:rPr>
      </w:pPr>
    </w:p>
    <w:p w:rsidR="00B50F57" w:rsidRDefault="00B50F57" w:rsidP="00B563AD">
      <w:pPr>
        <w:pStyle w:val="af6"/>
        <w:keepNext/>
        <w:rPr>
          <w:rtl/>
        </w:rPr>
      </w:pPr>
      <w:r w:rsidRPr="00EF4296">
        <w:rPr>
          <w:rStyle w:val="TagStyle"/>
          <w:rtl/>
        </w:rPr>
        <w:t>&lt;&lt; יור &gt;&gt;</w:t>
      </w:r>
      <w:r w:rsidRPr="00292ED9">
        <w:rPr>
          <w:rStyle w:val="TagStyle"/>
          <w:rtl/>
        </w:rPr>
        <w:t xml:space="preserve"> </w:t>
      </w:r>
      <w:r>
        <w:rPr>
          <w:rtl/>
        </w:rPr>
        <w:t>היו"ר משה רוט:</w:t>
      </w:r>
      <w:r w:rsidRPr="00292ED9">
        <w:rPr>
          <w:rStyle w:val="TagStyle"/>
          <w:rtl/>
        </w:rPr>
        <w:t xml:space="preserve"> </w:t>
      </w:r>
      <w:r w:rsidRPr="00EF4296">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שנייה. חבר הכנסת לוי, אני </w:t>
      </w:r>
      <w:bookmarkStart w:id="16424" w:name="_ETM_Q30_497000"/>
      <w:bookmarkEnd w:id="16424"/>
      <w:r>
        <w:rPr>
          <w:rFonts w:hint="cs"/>
          <w:rtl/>
          <w:lang w:eastAsia="he-IL"/>
        </w:rPr>
        <w:t xml:space="preserve">אעשה את עבודתך נאמנה. אנחנו ננסה להנמיך את הלהבות. </w:t>
      </w:r>
      <w:bookmarkStart w:id="16425" w:name="_ETM_Q30_504000"/>
      <w:bookmarkEnd w:id="16425"/>
      <w:r>
        <w:rPr>
          <w:rFonts w:hint="cs"/>
          <w:rtl/>
          <w:lang w:eastAsia="he-IL"/>
        </w:rPr>
        <w:t>כולם הבינו את הרעיון, הבינו את הנקודה.</w:t>
      </w:r>
    </w:p>
    <w:p w:rsidR="00B50F57" w:rsidRDefault="00B50F57" w:rsidP="00B563AD">
      <w:pPr>
        <w:rPr>
          <w:rtl/>
          <w:lang w:eastAsia="he-IL"/>
        </w:rPr>
      </w:pPr>
    </w:p>
    <w:p w:rsidR="00B50F57" w:rsidRDefault="00B50F57" w:rsidP="00B563AD">
      <w:pPr>
        <w:pStyle w:val="af5"/>
        <w:keepNext/>
        <w:rPr>
          <w:rtl/>
        </w:rPr>
      </w:pPr>
      <w:bookmarkStart w:id="16426" w:name="ET_interruption_קריאות_30"/>
      <w:r w:rsidRPr="00EF4296">
        <w:rPr>
          <w:rStyle w:val="TagStyle"/>
          <w:rtl/>
        </w:rPr>
        <w:t xml:space="preserve"> &lt;&lt; קריאה &gt;&gt;</w:t>
      </w:r>
      <w:r w:rsidRPr="00CF17C4">
        <w:rPr>
          <w:rStyle w:val="TagStyle"/>
          <w:rtl/>
        </w:rPr>
        <w:t xml:space="preserve"> </w:t>
      </w:r>
      <w:r>
        <w:rPr>
          <w:rtl/>
        </w:rPr>
        <w:t>קריאות:</w:t>
      </w:r>
      <w:r w:rsidRPr="00CF17C4">
        <w:rPr>
          <w:rStyle w:val="TagStyle"/>
          <w:rtl/>
        </w:rPr>
        <w:t xml:space="preserve"> </w:t>
      </w:r>
      <w:r w:rsidRPr="00EF4296">
        <w:rPr>
          <w:rStyle w:val="TagStyle"/>
          <w:rtl/>
        </w:rPr>
        <w:t>&lt;&lt; קריאה &gt;&gt;</w:t>
      </w:r>
      <w:r>
        <w:rPr>
          <w:rtl/>
        </w:rPr>
        <w:t xml:space="preserve"> </w:t>
      </w:r>
      <w:bookmarkEnd w:id="1642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אז תוריד אותו </w:t>
      </w:r>
      <w:r w:rsidR="00A9203F">
        <w:rPr>
          <w:rFonts w:hint="cs"/>
          <w:rtl/>
          <w:lang w:eastAsia="he-IL"/>
        </w:rPr>
        <w:t>– – –</w:t>
      </w:r>
    </w:p>
    <w:p w:rsidR="00B50F57" w:rsidRDefault="00B50F57" w:rsidP="00B563AD">
      <w:pPr>
        <w:rPr>
          <w:rtl/>
          <w:lang w:eastAsia="he-IL"/>
        </w:rPr>
      </w:pPr>
    </w:p>
    <w:p w:rsidR="00B50F57" w:rsidRDefault="00B50F57" w:rsidP="00B563AD">
      <w:pPr>
        <w:pStyle w:val="af5"/>
        <w:keepNext/>
        <w:rPr>
          <w:rtl/>
        </w:rPr>
      </w:pPr>
      <w:bookmarkStart w:id="16427" w:name="ET_interruption_5084_31"/>
      <w:r w:rsidRPr="00EF4296">
        <w:rPr>
          <w:rStyle w:val="TagStyle"/>
          <w:rtl/>
        </w:rPr>
        <w:t xml:space="preserve"> &lt;&lt; קריאה &gt;&gt;</w:t>
      </w:r>
      <w:r w:rsidRPr="00CF17C4">
        <w:rPr>
          <w:rStyle w:val="TagStyle"/>
          <w:rtl/>
        </w:rPr>
        <w:t xml:space="preserve"> </w:t>
      </w:r>
      <w:r>
        <w:rPr>
          <w:rtl/>
        </w:rPr>
        <w:t>מיקי לוי (יש עתיד):</w:t>
      </w:r>
      <w:r w:rsidRPr="00CF17C4">
        <w:rPr>
          <w:rStyle w:val="TagStyle"/>
          <w:rtl/>
        </w:rPr>
        <w:t xml:space="preserve"> </w:t>
      </w:r>
      <w:r w:rsidRPr="00EF4296">
        <w:rPr>
          <w:rStyle w:val="TagStyle"/>
          <w:rtl/>
        </w:rPr>
        <w:t>&lt;&lt; קריאה &gt;&gt;</w:t>
      </w:r>
      <w:r>
        <w:rPr>
          <w:rtl/>
        </w:rPr>
        <w:t xml:space="preserve"> </w:t>
      </w:r>
      <w:bookmarkEnd w:id="16427"/>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של ביבי </w:t>
      </w:r>
      <w:bookmarkStart w:id="16428" w:name="_ETM_Q30_502000"/>
      <w:bookmarkEnd w:id="16428"/>
      <w:r w:rsidR="00B50F57">
        <w:rPr>
          <w:rFonts w:hint="cs"/>
          <w:rtl/>
          <w:lang w:eastAsia="he-IL"/>
        </w:rPr>
        <w:t xml:space="preserve">נוטף רעל. </w:t>
      </w:r>
    </w:p>
    <w:p w:rsidR="00B50F57" w:rsidRDefault="00B50F57" w:rsidP="00B563AD">
      <w:pPr>
        <w:rPr>
          <w:rtl/>
          <w:lang w:eastAsia="he-IL"/>
        </w:rPr>
      </w:pPr>
    </w:p>
    <w:p w:rsidR="00B50F57" w:rsidRDefault="00B50F57" w:rsidP="00B563AD">
      <w:pPr>
        <w:pStyle w:val="af6"/>
        <w:keepNext/>
        <w:rPr>
          <w:rtl/>
        </w:rPr>
      </w:pPr>
      <w:r w:rsidRPr="00EF4296">
        <w:rPr>
          <w:rStyle w:val="TagStyle"/>
          <w:rtl/>
        </w:rPr>
        <w:t>&lt;&lt; יור &gt;&gt;</w:t>
      </w:r>
      <w:r w:rsidRPr="00292ED9">
        <w:rPr>
          <w:rStyle w:val="TagStyle"/>
          <w:rtl/>
        </w:rPr>
        <w:t xml:space="preserve"> </w:t>
      </w:r>
      <w:r>
        <w:rPr>
          <w:rtl/>
        </w:rPr>
        <w:t>היו"ר משה רוט:</w:t>
      </w:r>
      <w:r w:rsidRPr="00292ED9">
        <w:rPr>
          <w:rStyle w:val="TagStyle"/>
          <w:rtl/>
        </w:rPr>
        <w:t xml:space="preserve"> </w:t>
      </w:r>
      <w:r w:rsidRPr="00EF4296">
        <w:rPr>
          <w:rStyle w:val="TagStyle"/>
          <w:rtl/>
        </w:rPr>
        <w:t>&lt;&lt; יור &gt;&gt;</w:t>
      </w:r>
      <w:r>
        <w:rPr>
          <w:rtl/>
        </w:rPr>
        <w:t xml:space="preserve"> </w:t>
      </w:r>
    </w:p>
    <w:p w:rsidR="00B50F57" w:rsidRPr="00CF17C4" w:rsidRDefault="00B50F57" w:rsidP="00A9203F">
      <w:pPr>
        <w:rPr>
          <w:rtl/>
          <w:lang w:eastAsia="he-IL"/>
        </w:rPr>
      </w:pPr>
    </w:p>
    <w:p w:rsidR="00B50F57" w:rsidRDefault="00B50F57" w:rsidP="00B563AD">
      <w:pPr>
        <w:rPr>
          <w:rtl/>
          <w:lang w:eastAsia="he-IL"/>
        </w:rPr>
      </w:pPr>
      <w:r>
        <w:rPr>
          <w:rFonts w:hint="cs"/>
          <w:rtl/>
          <w:lang w:eastAsia="he-IL"/>
        </w:rPr>
        <w:t>חברי הכנסת,</w:t>
      </w:r>
      <w:bookmarkStart w:id="16429" w:name="_ETM_Q30_507000"/>
      <w:bookmarkEnd w:id="16429"/>
      <w:r>
        <w:rPr>
          <w:rFonts w:hint="cs"/>
          <w:rtl/>
          <w:lang w:eastAsia="he-IL"/>
        </w:rPr>
        <w:t xml:space="preserve"> אני לא צריך עזרה. </w:t>
      </w:r>
    </w:p>
    <w:p w:rsidR="00B50F57" w:rsidRDefault="00B50F57" w:rsidP="00B563AD">
      <w:pPr>
        <w:rPr>
          <w:rtl/>
          <w:lang w:eastAsia="he-IL"/>
        </w:rPr>
      </w:pPr>
    </w:p>
    <w:p w:rsidR="00B50F57" w:rsidRDefault="00B50F57" w:rsidP="00B563AD">
      <w:pPr>
        <w:pStyle w:val="-"/>
        <w:keepNext/>
        <w:rPr>
          <w:rtl/>
        </w:rPr>
      </w:pPr>
      <w:bookmarkStart w:id="16430" w:name="ET_speakercontinue_6461_6"/>
      <w:r w:rsidRPr="00EF4296">
        <w:rPr>
          <w:rStyle w:val="TagStyle"/>
          <w:rtl/>
        </w:rPr>
        <w:t xml:space="preserve"> &lt;&lt; דובר_המשך &gt;&gt;</w:t>
      </w:r>
      <w:r w:rsidRPr="00292ED9">
        <w:rPr>
          <w:rStyle w:val="TagStyle"/>
          <w:rtl/>
        </w:rPr>
        <w:t xml:space="preserve"> </w:t>
      </w:r>
      <w:r>
        <w:rPr>
          <w:rtl/>
        </w:rPr>
        <w:t>שר התקשורת שלמה קרעי:</w:t>
      </w:r>
      <w:r w:rsidRPr="00292ED9">
        <w:rPr>
          <w:rStyle w:val="TagStyle"/>
          <w:rtl/>
        </w:rPr>
        <w:t xml:space="preserve"> </w:t>
      </w:r>
      <w:r w:rsidRPr="00EF4296">
        <w:rPr>
          <w:rStyle w:val="TagStyle"/>
          <w:rtl/>
        </w:rPr>
        <w:t>&lt;&lt; דובר_המשך &gt;&gt;</w:t>
      </w:r>
      <w:r>
        <w:rPr>
          <w:rtl/>
        </w:rPr>
        <w:t xml:space="preserve"> </w:t>
      </w:r>
      <w:bookmarkEnd w:id="16430"/>
    </w:p>
    <w:p w:rsidR="00B50F57" w:rsidRDefault="00B50F57" w:rsidP="00A9203F">
      <w:pPr>
        <w:rPr>
          <w:rtl/>
          <w:lang w:eastAsia="he-IL"/>
        </w:rPr>
      </w:pPr>
    </w:p>
    <w:p w:rsidR="00B50F57" w:rsidRDefault="00B50F57" w:rsidP="00B563AD">
      <w:pPr>
        <w:rPr>
          <w:rtl/>
          <w:lang w:eastAsia="he-IL"/>
        </w:rPr>
      </w:pPr>
      <w:bookmarkStart w:id="16431" w:name="_ETM_Q30_506000"/>
      <w:bookmarkEnd w:id="16431"/>
      <w:r>
        <w:rPr>
          <w:rFonts w:hint="cs"/>
          <w:rtl/>
          <w:lang w:eastAsia="he-IL"/>
        </w:rPr>
        <w:t>חברי יש עתיד, כשהוא עלה לפני כמה דקות ונתן</w:t>
      </w:r>
      <w:bookmarkStart w:id="16432" w:name="_ETM_Q30_512000"/>
      <w:bookmarkEnd w:id="16432"/>
      <w:r>
        <w:rPr>
          <w:rFonts w:hint="cs"/>
          <w:rtl/>
          <w:lang w:eastAsia="he-IL"/>
        </w:rPr>
        <w:t xml:space="preserve"> פה חמש דקות של שטנה, אנחנו ישבנו בשקט. נתנו לו </w:t>
      </w:r>
      <w:bookmarkStart w:id="16433" w:name="_ETM_Q30_518000"/>
      <w:bookmarkEnd w:id="16433"/>
      <w:r>
        <w:rPr>
          <w:rFonts w:hint="cs"/>
          <w:rtl/>
          <w:lang w:eastAsia="he-IL"/>
        </w:rPr>
        <w:t xml:space="preserve">לשפוך </w:t>
      </w:r>
      <w:r w:rsidR="00A9203F">
        <w:rPr>
          <w:rFonts w:hint="cs"/>
          <w:rtl/>
          <w:lang w:eastAsia="he-IL"/>
        </w:rPr>
        <w:t>– – –</w:t>
      </w:r>
    </w:p>
    <w:p w:rsidR="00B50F57" w:rsidRDefault="00B50F57" w:rsidP="00B563AD">
      <w:pPr>
        <w:rPr>
          <w:rtl/>
          <w:lang w:eastAsia="he-IL"/>
        </w:rPr>
      </w:pPr>
    </w:p>
    <w:p w:rsidR="00B50F57" w:rsidRDefault="00B50F57" w:rsidP="00B563AD">
      <w:pPr>
        <w:pStyle w:val="af5"/>
        <w:keepNext/>
        <w:rPr>
          <w:rtl/>
        </w:rPr>
      </w:pPr>
      <w:bookmarkStart w:id="16434" w:name="ET_interruption_קריאות_32"/>
      <w:r w:rsidRPr="00EF4296">
        <w:rPr>
          <w:rStyle w:val="TagStyle"/>
          <w:rtl/>
        </w:rPr>
        <w:t xml:space="preserve"> &lt;&lt; קריאה &gt;&gt;</w:t>
      </w:r>
      <w:r w:rsidRPr="00CF17C4">
        <w:rPr>
          <w:rStyle w:val="TagStyle"/>
          <w:rtl/>
        </w:rPr>
        <w:t xml:space="preserve"> </w:t>
      </w:r>
      <w:r>
        <w:rPr>
          <w:rtl/>
        </w:rPr>
        <w:t>קריאות:</w:t>
      </w:r>
      <w:r w:rsidRPr="00CF17C4">
        <w:rPr>
          <w:rStyle w:val="TagStyle"/>
          <w:rtl/>
        </w:rPr>
        <w:t xml:space="preserve"> </w:t>
      </w:r>
      <w:r w:rsidRPr="00EF4296">
        <w:rPr>
          <w:rStyle w:val="TagStyle"/>
          <w:rtl/>
        </w:rPr>
        <w:t>&lt;&lt; קריאה &gt;&gt;</w:t>
      </w:r>
      <w:r>
        <w:rPr>
          <w:rtl/>
        </w:rPr>
        <w:t xml:space="preserve"> </w:t>
      </w:r>
      <w:bookmarkEnd w:id="16434"/>
    </w:p>
    <w:p w:rsidR="00B50F57" w:rsidRDefault="00B50F57" w:rsidP="00A9203F">
      <w:pPr>
        <w:rPr>
          <w:rtl/>
          <w:lang w:eastAsia="he-IL"/>
        </w:rPr>
      </w:pPr>
    </w:p>
    <w:p w:rsidR="00B50F57" w:rsidRPr="00CF17C4" w:rsidRDefault="00A9203F" w:rsidP="00B563AD">
      <w:pPr>
        <w:rPr>
          <w:rtl/>
          <w:lang w:eastAsia="he-IL"/>
        </w:rPr>
      </w:pPr>
      <w:r>
        <w:rPr>
          <w:rFonts w:hint="cs"/>
          <w:rtl/>
          <w:lang w:eastAsia="he-IL"/>
        </w:rPr>
        <w:t>– – –</w:t>
      </w:r>
      <w:r w:rsidR="00B50F57">
        <w:rPr>
          <w:rFonts w:hint="cs"/>
          <w:rtl/>
          <w:lang w:eastAsia="he-IL"/>
        </w:rPr>
        <w:t xml:space="preserve"> </w:t>
      </w:r>
    </w:p>
    <w:p w:rsidR="00B50F57" w:rsidRDefault="00B50F57" w:rsidP="00B563AD">
      <w:pPr>
        <w:rPr>
          <w:rtl/>
          <w:lang w:eastAsia="he-IL"/>
        </w:rPr>
      </w:pPr>
    </w:p>
    <w:p w:rsidR="00B50F57" w:rsidRDefault="00B50F57" w:rsidP="00B563AD">
      <w:pPr>
        <w:pStyle w:val="-"/>
        <w:keepNext/>
        <w:rPr>
          <w:rtl/>
        </w:rPr>
      </w:pPr>
      <w:bookmarkStart w:id="16435" w:name="ET_speakercontinue_6461_8"/>
      <w:r w:rsidRPr="00EF4296">
        <w:rPr>
          <w:rStyle w:val="TagStyle"/>
          <w:rtl/>
        </w:rPr>
        <w:t xml:space="preserve"> &lt;&lt; דובר_המשך &gt;&gt;</w:t>
      </w:r>
      <w:r w:rsidRPr="00292ED9">
        <w:rPr>
          <w:rStyle w:val="TagStyle"/>
          <w:rtl/>
        </w:rPr>
        <w:t xml:space="preserve"> </w:t>
      </w:r>
      <w:r>
        <w:rPr>
          <w:rtl/>
        </w:rPr>
        <w:t>שר התקשורת שלמה קרעי:</w:t>
      </w:r>
      <w:r w:rsidRPr="00292ED9">
        <w:rPr>
          <w:rStyle w:val="TagStyle"/>
          <w:rtl/>
        </w:rPr>
        <w:t xml:space="preserve"> </w:t>
      </w:r>
      <w:r w:rsidRPr="00EF4296">
        <w:rPr>
          <w:rStyle w:val="TagStyle"/>
          <w:rtl/>
        </w:rPr>
        <w:t>&lt;&lt; דובר_המשך &gt;&gt;</w:t>
      </w:r>
      <w:r>
        <w:rPr>
          <w:rtl/>
        </w:rPr>
        <w:t xml:space="preserve"> </w:t>
      </w:r>
      <w:bookmarkEnd w:id="16435"/>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אתם ישבתם בשקט, לא </w:t>
      </w:r>
      <w:bookmarkStart w:id="16436" w:name="_ETM_Q30_516000"/>
      <w:bookmarkEnd w:id="16436"/>
      <w:r>
        <w:rPr>
          <w:rFonts w:hint="cs"/>
          <w:rtl/>
          <w:lang w:eastAsia="he-IL"/>
        </w:rPr>
        <w:t xml:space="preserve">אמרתם די עם ההסתה. כשעולים להשיב לכם, אתם לא יודעים לקבל ביקורת בחזרה. טלו קורה מבין עיניכם. </w:t>
      </w:r>
    </w:p>
    <w:p w:rsidR="00B50F57" w:rsidRDefault="00B50F57" w:rsidP="00B563AD">
      <w:pPr>
        <w:rPr>
          <w:rtl/>
          <w:lang w:eastAsia="he-IL"/>
        </w:rPr>
      </w:pPr>
    </w:p>
    <w:p w:rsidR="00B50F57" w:rsidRDefault="00B50F57" w:rsidP="00B563AD">
      <w:pPr>
        <w:pStyle w:val="af5"/>
        <w:keepNext/>
        <w:rPr>
          <w:rtl/>
        </w:rPr>
      </w:pPr>
      <w:bookmarkStart w:id="16437" w:name="ET_interruption_5084_33"/>
      <w:r w:rsidRPr="00EF4296">
        <w:rPr>
          <w:rStyle w:val="TagStyle"/>
          <w:rtl/>
        </w:rPr>
        <w:t xml:space="preserve"> &lt;&lt; קריאה &gt;&gt;</w:t>
      </w:r>
      <w:r w:rsidRPr="00CF17C4">
        <w:rPr>
          <w:rStyle w:val="TagStyle"/>
          <w:rtl/>
        </w:rPr>
        <w:t xml:space="preserve"> </w:t>
      </w:r>
      <w:r>
        <w:rPr>
          <w:rtl/>
        </w:rPr>
        <w:t>מיקי לוי (יש עתיד):</w:t>
      </w:r>
      <w:r w:rsidRPr="00CF17C4">
        <w:rPr>
          <w:rStyle w:val="TagStyle"/>
          <w:rtl/>
        </w:rPr>
        <w:t xml:space="preserve"> </w:t>
      </w:r>
      <w:r w:rsidRPr="00EF4296">
        <w:rPr>
          <w:rStyle w:val="TagStyle"/>
          <w:rtl/>
        </w:rPr>
        <w:t>&lt;&lt; קריאה &gt;&gt;</w:t>
      </w:r>
      <w:r>
        <w:rPr>
          <w:rtl/>
        </w:rPr>
        <w:t xml:space="preserve"> </w:t>
      </w:r>
      <w:bookmarkEnd w:id="16437"/>
    </w:p>
    <w:p w:rsidR="00B50F57" w:rsidRDefault="00B50F57" w:rsidP="00A9203F">
      <w:pPr>
        <w:rPr>
          <w:rtl/>
          <w:lang w:eastAsia="he-IL"/>
        </w:rPr>
      </w:pPr>
    </w:p>
    <w:p w:rsidR="00B50F57" w:rsidRDefault="00B50F57" w:rsidP="00B563AD">
      <w:pPr>
        <w:rPr>
          <w:rtl/>
          <w:lang w:eastAsia="he-IL"/>
        </w:rPr>
      </w:pPr>
      <w:bookmarkStart w:id="16438" w:name="_ETM_Q30_517000"/>
      <w:bookmarkEnd w:id="16438"/>
      <w:r>
        <w:rPr>
          <w:rFonts w:hint="cs"/>
          <w:rtl/>
          <w:lang w:eastAsia="he-IL"/>
        </w:rPr>
        <w:t xml:space="preserve">ממש בשקט. </w:t>
      </w:r>
      <w:bookmarkStart w:id="16439" w:name="_ETM_Q30_520000"/>
      <w:bookmarkEnd w:id="16439"/>
      <w:r>
        <w:rPr>
          <w:rFonts w:hint="cs"/>
          <w:rtl/>
          <w:lang w:eastAsia="he-IL"/>
        </w:rPr>
        <w:t xml:space="preserve">אתה עבריין. קראת לראש ממשלה נבל. אתה קראת לראש ממשלה נבל, שלחת את המילואימניקים לעזאזל. אתה לא ראוי לתפקידך. אתה מבייש את הבית </w:t>
      </w:r>
      <w:bookmarkStart w:id="16440" w:name="_ETM_Q30_535000"/>
      <w:bookmarkEnd w:id="16440"/>
      <w:r>
        <w:rPr>
          <w:rFonts w:hint="cs"/>
          <w:rtl/>
          <w:lang w:eastAsia="he-IL"/>
        </w:rPr>
        <w:t xml:space="preserve">הזה. ככה אתה נראה. שר במדינת ישראל ששולח מילואימניקים לעזאזל, מסית ומדיח. </w:t>
      </w:r>
    </w:p>
    <w:p w:rsidR="00B50F57" w:rsidRDefault="00B50F57" w:rsidP="00B563AD">
      <w:pPr>
        <w:rPr>
          <w:rtl/>
          <w:lang w:eastAsia="he-IL"/>
        </w:rPr>
      </w:pPr>
    </w:p>
    <w:p w:rsidR="00B50F57" w:rsidRDefault="00B50F57" w:rsidP="00B563AD">
      <w:pPr>
        <w:pStyle w:val="-"/>
        <w:keepNext/>
        <w:rPr>
          <w:rtl/>
        </w:rPr>
      </w:pPr>
      <w:r w:rsidRPr="00EF4296">
        <w:rPr>
          <w:rStyle w:val="TagStyle"/>
          <w:rtl/>
        </w:rPr>
        <w:t xml:space="preserve"> &lt;&lt; דובר_המשך &gt;&gt;</w:t>
      </w:r>
      <w:r w:rsidRPr="00292ED9">
        <w:rPr>
          <w:rStyle w:val="TagStyle"/>
          <w:rtl/>
        </w:rPr>
        <w:t xml:space="preserve"> </w:t>
      </w:r>
      <w:r>
        <w:rPr>
          <w:rtl/>
        </w:rPr>
        <w:t>שר התקשורת שלמה קרעי:</w:t>
      </w:r>
      <w:r w:rsidRPr="00292ED9">
        <w:rPr>
          <w:rStyle w:val="TagStyle"/>
          <w:rtl/>
        </w:rPr>
        <w:t xml:space="preserve"> </w:t>
      </w:r>
      <w:r w:rsidRPr="00EF4296">
        <w:rPr>
          <w:rStyle w:val="TagStyle"/>
          <w:rtl/>
        </w:rPr>
        <w:t>&lt;&lt; דובר_המשך &gt;&gt;</w:t>
      </w:r>
      <w:r>
        <w:rPr>
          <w:rtl/>
        </w:rPr>
        <w:t xml:space="preserve"> </w:t>
      </w:r>
    </w:p>
    <w:p w:rsidR="00B50F57" w:rsidRDefault="00B50F57" w:rsidP="00A9203F">
      <w:pPr>
        <w:rPr>
          <w:rtl/>
          <w:lang w:eastAsia="he-IL"/>
        </w:rPr>
      </w:pPr>
    </w:p>
    <w:p w:rsidR="00B50F57" w:rsidRDefault="00B50F57" w:rsidP="00B563AD">
      <w:pPr>
        <w:rPr>
          <w:rtl/>
          <w:lang w:eastAsia="he-IL"/>
        </w:rPr>
      </w:pPr>
      <w:bookmarkStart w:id="16441" w:name="_ETM_Q30_523000"/>
      <w:bookmarkEnd w:id="16441"/>
      <w:r>
        <w:rPr>
          <w:rFonts w:hint="cs"/>
          <w:rtl/>
          <w:lang w:eastAsia="he-IL"/>
        </w:rPr>
        <w:t>אתה גדול המסיתים. אתה</w:t>
      </w:r>
      <w:bookmarkStart w:id="16442" w:name="_ETM_Q30_532000"/>
      <w:bookmarkEnd w:id="16442"/>
      <w:r>
        <w:rPr>
          <w:rFonts w:hint="cs"/>
          <w:rtl/>
          <w:lang w:eastAsia="he-IL"/>
        </w:rPr>
        <w:t xml:space="preserve"> גם אנאלפבית. אתה גם אנאלפבית, כי אני לא קראתי </w:t>
      </w:r>
      <w:bookmarkStart w:id="16443" w:name="_ETM_Q30_537000"/>
      <w:bookmarkEnd w:id="16443"/>
      <w:r>
        <w:rPr>
          <w:rFonts w:hint="cs"/>
          <w:rtl/>
          <w:lang w:eastAsia="he-IL"/>
        </w:rPr>
        <w:t xml:space="preserve">מעולם </w:t>
      </w:r>
      <w:r w:rsidR="00A9203F">
        <w:rPr>
          <w:rFonts w:hint="cs"/>
          <w:rtl/>
          <w:lang w:eastAsia="he-IL"/>
        </w:rPr>
        <w:t>– – –</w:t>
      </w:r>
    </w:p>
    <w:p w:rsidR="00B50F57" w:rsidRDefault="00B50F57" w:rsidP="00B563AD">
      <w:pPr>
        <w:rPr>
          <w:rtl/>
          <w:lang w:eastAsia="he-IL"/>
        </w:rPr>
      </w:pPr>
    </w:p>
    <w:p w:rsidR="00B50F57" w:rsidRDefault="00B50F57" w:rsidP="00B563AD">
      <w:pPr>
        <w:pStyle w:val="af5"/>
        <w:keepNext/>
        <w:rPr>
          <w:rtl/>
        </w:rPr>
      </w:pPr>
      <w:bookmarkStart w:id="16444" w:name="ET_interruption_5084_34"/>
      <w:r w:rsidRPr="00EF4296">
        <w:rPr>
          <w:rStyle w:val="TagStyle"/>
          <w:rtl/>
        </w:rPr>
        <w:t xml:space="preserve"> &lt;&lt; קריאה &gt;&gt;</w:t>
      </w:r>
      <w:r w:rsidRPr="00515907">
        <w:rPr>
          <w:rStyle w:val="TagStyle"/>
          <w:rtl/>
        </w:rPr>
        <w:t xml:space="preserve"> </w:t>
      </w:r>
      <w:r>
        <w:rPr>
          <w:rtl/>
        </w:rPr>
        <w:t>מיקי לוי (יש עתיד):</w:t>
      </w:r>
      <w:r w:rsidRPr="00515907">
        <w:rPr>
          <w:rStyle w:val="TagStyle"/>
          <w:rtl/>
        </w:rPr>
        <w:t xml:space="preserve"> </w:t>
      </w:r>
      <w:r w:rsidRPr="00EF4296">
        <w:rPr>
          <w:rStyle w:val="TagStyle"/>
          <w:rtl/>
        </w:rPr>
        <w:t>&lt;&lt; קריאה &gt;&gt;</w:t>
      </w:r>
      <w:r>
        <w:rPr>
          <w:rtl/>
        </w:rPr>
        <w:t xml:space="preserve"> </w:t>
      </w:r>
      <w:bookmarkEnd w:id="16444"/>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w:t>
      </w:r>
    </w:p>
    <w:p w:rsidR="00B50F57" w:rsidRDefault="00B50F57" w:rsidP="00B563AD">
      <w:pPr>
        <w:rPr>
          <w:rtl/>
          <w:lang w:eastAsia="he-IL"/>
        </w:rPr>
      </w:pPr>
    </w:p>
    <w:p w:rsidR="00B50F57" w:rsidRDefault="00B50F57" w:rsidP="00B563AD">
      <w:pPr>
        <w:pStyle w:val="af6"/>
        <w:keepNext/>
        <w:rPr>
          <w:rtl/>
        </w:rPr>
      </w:pPr>
      <w:bookmarkStart w:id="16445" w:name="ET_yor_6599_51"/>
      <w:r w:rsidRPr="00EF4296">
        <w:rPr>
          <w:rStyle w:val="TagStyle"/>
          <w:rtl/>
        </w:rPr>
        <w:t>&lt;&lt; יור &gt;&gt;</w:t>
      </w:r>
      <w:r w:rsidRPr="00292ED9">
        <w:rPr>
          <w:rStyle w:val="TagStyle"/>
          <w:rtl/>
        </w:rPr>
        <w:t xml:space="preserve"> </w:t>
      </w:r>
      <w:r>
        <w:rPr>
          <w:rtl/>
        </w:rPr>
        <w:t>היו"ר משה רוט:</w:t>
      </w:r>
      <w:r w:rsidRPr="00292ED9">
        <w:rPr>
          <w:rStyle w:val="TagStyle"/>
          <w:rtl/>
        </w:rPr>
        <w:t xml:space="preserve"> </w:t>
      </w:r>
      <w:r w:rsidRPr="00EF4296">
        <w:rPr>
          <w:rStyle w:val="TagStyle"/>
          <w:rtl/>
        </w:rPr>
        <w:t>&lt;&lt; יור &gt;&gt;</w:t>
      </w:r>
      <w:bookmarkEnd w:id="16445"/>
      <w:r>
        <w:rPr>
          <w:rtl/>
        </w:rPr>
        <w:t xml:space="preserve"> </w:t>
      </w:r>
    </w:p>
    <w:p w:rsidR="00B50F57" w:rsidRDefault="00B50F57" w:rsidP="00A9203F">
      <w:pPr>
        <w:rPr>
          <w:rtl/>
          <w:lang w:eastAsia="he-IL"/>
        </w:rPr>
      </w:pPr>
    </w:p>
    <w:p w:rsidR="00B50F57" w:rsidRDefault="00B50F57" w:rsidP="00B563AD">
      <w:pPr>
        <w:rPr>
          <w:rtl/>
          <w:lang w:eastAsia="he-IL"/>
        </w:rPr>
      </w:pPr>
      <w:bookmarkStart w:id="16446" w:name="_ETM_Q30_538000"/>
      <w:bookmarkEnd w:id="16446"/>
      <w:r>
        <w:rPr>
          <w:rFonts w:hint="cs"/>
          <w:rtl/>
          <w:lang w:eastAsia="he-IL"/>
        </w:rPr>
        <w:t xml:space="preserve">חבר הכנסת לוי, אני </w:t>
      </w:r>
      <w:bookmarkStart w:id="16447" w:name="_ETM_Q30_543000"/>
      <w:bookmarkEnd w:id="16447"/>
      <w:r>
        <w:rPr>
          <w:rFonts w:hint="cs"/>
          <w:rtl/>
          <w:lang w:eastAsia="he-IL"/>
        </w:rPr>
        <w:t xml:space="preserve">מבקש. </w:t>
      </w:r>
    </w:p>
    <w:p w:rsidR="00B50F57" w:rsidRDefault="00B50F57" w:rsidP="00B563AD">
      <w:pPr>
        <w:rPr>
          <w:rtl/>
          <w:lang w:eastAsia="he-IL"/>
        </w:rPr>
      </w:pPr>
      <w:bookmarkStart w:id="16448" w:name="_ETM_Q30_545000"/>
      <w:bookmarkEnd w:id="16448"/>
    </w:p>
    <w:p w:rsidR="00B50F57" w:rsidRDefault="00B50F57" w:rsidP="00B563AD">
      <w:pPr>
        <w:pStyle w:val="-"/>
        <w:keepNext/>
        <w:rPr>
          <w:rtl/>
        </w:rPr>
      </w:pPr>
      <w:bookmarkStart w:id="16449" w:name="ET_speakercontinue_6461_10"/>
      <w:r w:rsidRPr="00EF4296">
        <w:rPr>
          <w:rStyle w:val="TagStyle"/>
          <w:rtl/>
        </w:rPr>
        <w:t xml:space="preserve"> &lt;&lt; דובר_המשך &gt;&gt;</w:t>
      </w:r>
      <w:r w:rsidRPr="00292ED9">
        <w:rPr>
          <w:rStyle w:val="TagStyle"/>
          <w:rtl/>
        </w:rPr>
        <w:t xml:space="preserve"> </w:t>
      </w:r>
      <w:r>
        <w:rPr>
          <w:rtl/>
        </w:rPr>
        <w:t>שר התקשורת שלמה קרעי:</w:t>
      </w:r>
      <w:r w:rsidRPr="00292ED9">
        <w:rPr>
          <w:rStyle w:val="TagStyle"/>
          <w:rtl/>
        </w:rPr>
        <w:t xml:space="preserve"> </w:t>
      </w:r>
      <w:r w:rsidRPr="00EF4296">
        <w:rPr>
          <w:rStyle w:val="TagStyle"/>
          <w:rtl/>
        </w:rPr>
        <w:t>&lt;&lt; דובר_המשך &gt;&gt;</w:t>
      </w:r>
      <w:r>
        <w:rPr>
          <w:rtl/>
        </w:rPr>
        <w:t xml:space="preserve"> </w:t>
      </w:r>
      <w:bookmarkEnd w:id="16449"/>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מעולם לא קראתי למילואימניקים ללכת לעזאזל </w:t>
      </w:r>
      <w:r w:rsidR="00A9203F">
        <w:rPr>
          <w:rFonts w:hint="cs"/>
          <w:rtl/>
          <w:lang w:eastAsia="he-IL"/>
        </w:rPr>
        <w:t>– –</w:t>
      </w:r>
      <w:r>
        <w:rPr>
          <w:rFonts w:hint="cs"/>
          <w:rtl/>
          <w:lang w:eastAsia="he-IL"/>
        </w:rPr>
        <w:t xml:space="preserve"> </w:t>
      </w:r>
    </w:p>
    <w:p w:rsidR="00B50F57" w:rsidRDefault="00B50F57" w:rsidP="00B563AD">
      <w:pPr>
        <w:rPr>
          <w:rtl/>
          <w:lang w:eastAsia="he-IL"/>
        </w:rPr>
      </w:pPr>
    </w:p>
    <w:p w:rsidR="00B50F57" w:rsidRDefault="00B50F57" w:rsidP="00B563AD">
      <w:pPr>
        <w:pStyle w:val="af5"/>
        <w:keepNext/>
        <w:rPr>
          <w:rtl/>
        </w:rPr>
      </w:pPr>
      <w:bookmarkStart w:id="16450" w:name="ET_interruption_5084_35"/>
      <w:r w:rsidRPr="00EF4296">
        <w:rPr>
          <w:rStyle w:val="TagStyle"/>
          <w:rtl/>
        </w:rPr>
        <w:t xml:space="preserve"> &lt;&lt; קריאה &gt;&gt;</w:t>
      </w:r>
      <w:r w:rsidRPr="00515907">
        <w:rPr>
          <w:rStyle w:val="TagStyle"/>
          <w:rtl/>
        </w:rPr>
        <w:t xml:space="preserve"> </w:t>
      </w:r>
      <w:r>
        <w:rPr>
          <w:rtl/>
        </w:rPr>
        <w:t>מיקי לוי (יש עתיד):</w:t>
      </w:r>
      <w:r w:rsidRPr="00515907">
        <w:rPr>
          <w:rStyle w:val="TagStyle"/>
          <w:rtl/>
        </w:rPr>
        <w:t xml:space="preserve"> </w:t>
      </w:r>
      <w:r w:rsidRPr="00EF4296">
        <w:rPr>
          <w:rStyle w:val="TagStyle"/>
          <w:rtl/>
        </w:rPr>
        <w:t>&lt;&lt; קריאה &gt;&gt;</w:t>
      </w:r>
      <w:r>
        <w:rPr>
          <w:rtl/>
        </w:rPr>
        <w:t xml:space="preserve"> </w:t>
      </w:r>
      <w:bookmarkEnd w:id="16450"/>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מסית ומדיח. </w:t>
      </w:r>
    </w:p>
    <w:p w:rsidR="00B50F57" w:rsidRDefault="00B50F57" w:rsidP="00B563AD">
      <w:pPr>
        <w:rPr>
          <w:rtl/>
          <w:lang w:eastAsia="he-IL"/>
        </w:rPr>
      </w:pPr>
      <w:bookmarkStart w:id="16451" w:name="_ETM_Q30_548000"/>
      <w:bookmarkEnd w:id="16451"/>
    </w:p>
    <w:p w:rsidR="00B50F57" w:rsidRDefault="00B50F57" w:rsidP="00B563AD">
      <w:pPr>
        <w:pStyle w:val="af6"/>
        <w:keepNext/>
        <w:rPr>
          <w:rtl/>
        </w:rPr>
      </w:pPr>
      <w:bookmarkStart w:id="16452" w:name="ET_yor_6599_36"/>
      <w:r w:rsidRPr="00EF4296">
        <w:rPr>
          <w:rStyle w:val="TagStyle"/>
          <w:rtl/>
        </w:rPr>
        <w:t xml:space="preserve"> &lt;&lt; יור &gt;&gt;</w:t>
      </w:r>
      <w:r w:rsidRPr="00515907">
        <w:rPr>
          <w:rStyle w:val="TagStyle"/>
          <w:rtl/>
        </w:rPr>
        <w:t xml:space="preserve"> </w:t>
      </w:r>
      <w:r>
        <w:rPr>
          <w:rtl/>
        </w:rPr>
        <w:t>היו"ר מ</w:t>
      </w:r>
      <w:r>
        <w:rPr>
          <w:rFonts w:hint="cs"/>
          <w:rtl/>
        </w:rPr>
        <w:t>שה רוט</w:t>
      </w:r>
      <w:r>
        <w:rPr>
          <w:rtl/>
        </w:rPr>
        <w:t>:</w:t>
      </w:r>
      <w:r w:rsidRPr="00515907">
        <w:rPr>
          <w:rStyle w:val="TagStyle"/>
          <w:rtl/>
        </w:rPr>
        <w:t xml:space="preserve"> </w:t>
      </w:r>
      <w:r w:rsidRPr="00EF4296">
        <w:rPr>
          <w:rStyle w:val="TagStyle"/>
          <w:rtl/>
        </w:rPr>
        <w:t>&lt;&lt; יור &gt;&gt;</w:t>
      </w:r>
      <w:r>
        <w:rPr>
          <w:rtl/>
        </w:rPr>
        <w:t xml:space="preserve"> </w:t>
      </w:r>
      <w:bookmarkEnd w:id="16452"/>
    </w:p>
    <w:p w:rsidR="00B50F57" w:rsidRDefault="00B50F57" w:rsidP="00A9203F">
      <w:pPr>
        <w:rPr>
          <w:rtl/>
          <w:lang w:eastAsia="he-IL"/>
        </w:rPr>
      </w:pPr>
    </w:p>
    <w:p w:rsidR="00B50F57" w:rsidRDefault="00B50F57" w:rsidP="00B563AD">
      <w:pPr>
        <w:rPr>
          <w:rtl/>
          <w:lang w:eastAsia="he-IL"/>
        </w:rPr>
      </w:pPr>
      <w:r>
        <w:rPr>
          <w:rFonts w:hint="cs"/>
          <w:rtl/>
          <w:lang w:eastAsia="he-IL"/>
        </w:rPr>
        <w:t>חבר הכנסת לוי, אני</w:t>
      </w:r>
      <w:bookmarkStart w:id="16453" w:name="_ETM_Q30_544000"/>
      <w:bookmarkEnd w:id="16453"/>
      <w:r>
        <w:rPr>
          <w:rFonts w:hint="cs"/>
          <w:rtl/>
          <w:lang w:eastAsia="he-IL"/>
        </w:rPr>
        <w:t xml:space="preserve"> מבקש. שמענו. חבר הכנסת לוי, אני מבקש להפסיק עם זה. </w:t>
      </w:r>
    </w:p>
    <w:p w:rsidR="00B50F57" w:rsidRDefault="00B50F57" w:rsidP="00B563AD">
      <w:pPr>
        <w:rPr>
          <w:rtl/>
          <w:lang w:eastAsia="he-IL"/>
        </w:rPr>
      </w:pPr>
    </w:p>
    <w:p w:rsidR="00B50F57" w:rsidRDefault="00B50F57" w:rsidP="00B563AD">
      <w:pPr>
        <w:pStyle w:val="-"/>
        <w:keepNext/>
        <w:rPr>
          <w:rtl/>
        </w:rPr>
      </w:pPr>
      <w:bookmarkStart w:id="16454" w:name="ET_speakercontinue_6461_52"/>
      <w:r w:rsidRPr="00EF4296">
        <w:rPr>
          <w:rStyle w:val="TagStyle"/>
          <w:rtl/>
        </w:rPr>
        <w:t>&lt;&lt; דובר_המשך &gt;&gt;</w:t>
      </w:r>
      <w:r w:rsidRPr="00292ED9">
        <w:rPr>
          <w:rStyle w:val="TagStyle"/>
          <w:rtl/>
        </w:rPr>
        <w:t xml:space="preserve"> </w:t>
      </w:r>
      <w:r>
        <w:rPr>
          <w:rtl/>
        </w:rPr>
        <w:t>שר התקשורת שלמה קרעי:</w:t>
      </w:r>
      <w:r w:rsidRPr="00292ED9">
        <w:rPr>
          <w:rStyle w:val="TagStyle"/>
          <w:rtl/>
        </w:rPr>
        <w:t xml:space="preserve"> </w:t>
      </w:r>
      <w:r w:rsidRPr="00EF4296">
        <w:rPr>
          <w:rStyle w:val="TagStyle"/>
          <w:rtl/>
        </w:rPr>
        <w:t>&lt;&lt; דובר_המשך &gt;&gt;</w:t>
      </w:r>
      <w:bookmarkEnd w:id="16454"/>
      <w:r>
        <w:rPr>
          <w:rtl/>
        </w:rPr>
        <w:t xml:space="preserve"> </w:t>
      </w:r>
    </w:p>
    <w:p w:rsidR="00B50F57" w:rsidRDefault="00B50F57" w:rsidP="00A9203F">
      <w:pPr>
        <w:rPr>
          <w:rtl/>
          <w:lang w:eastAsia="he-IL"/>
        </w:rPr>
      </w:pPr>
    </w:p>
    <w:p w:rsidR="00B50F57" w:rsidRPr="00515907" w:rsidRDefault="00A9203F" w:rsidP="00B563AD">
      <w:pPr>
        <w:rPr>
          <w:rtl/>
          <w:lang w:eastAsia="he-IL"/>
        </w:rPr>
      </w:pPr>
      <w:bookmarkStart w:id="16455" w:name="_ETM_Q30_541000"/>
      <w:bookmarkEnd w:id="16455"/>
      <w:r>
        <w:rPr>
          <w:rFonts w:hint="cs"/>
          <w:rtl/>
          <w:lang w:eastAsia="he-IL"/>
        </w:rPr>
        <w:t>– –</w:t>
      </w:r>
      <w:r w:rsidR="00B50F57">
        <w:rPr>
          <w:rFonts w:hint="cs"/>
          <w:rtl/>
          <w:lang w:eastAsia="he-IL"/>
        </w:rPr>
        <w:t xml:space="preserve"> קראתי לסרבנים שלא </w:t>
      </w:r>
      <w:bookmarkStart w:id="16456" w:name="_ETM_Q30_551000"/>
      <w:bookmarkEnd w:id="16456"/>
      <w:r w:rsidR="00B50F57">
        <w:rPr>
          <w:rFonts w:hint="cs"/>
          <w:rtl/>
          <w:lang w:eastAsia="he-IL"/>
        </w:rPr>
        <w:t xml:space="preserve">באו והגנו עליי, על הילדים שלי ועל השכנים שלי </w:t>
      </w:r>
      <w:bookmarkStart w:id="16457" w:name="_ETM_Q30_554000"/>
      <w:bookmarkEnd w:id="16457"/>
      <w:r w:rsidR="00B50F57">
        <w:rPr>
          <w:rFonts w:hint="cs"/>
          <w:rtl/>
          <w:lang w:eastAsia="he-IL"/>
        </w:rPr>
        <w:t xml:space="preserve">בעוטף עזה באותו יום של הטבח, והם אמרו מראש: כשיירו </w:t>
      </w:r>
      <w:bookmarkStart w:id="16458" w:name="_ETM_Q30_558000"/>
      <w:bookmarkEnd w:id="16458"/>
      <w:r w:rsidR="00B50F57">
        <w:rPr>
          <w:rFonts w:hint="cs"/>
          <w:rtl/>
          <w:lang w:eastAsia="he-IL"/>
        </w:rPr>
        <w:t xml:space="preserve">עליכם טילים, אנחנו לא נבוא להגן עליכם. </w:t>
      </w:r>
    </w:p>
    <w:p w:rsidR="00B50F57" w:rsidRDefault="00B50F57" w:rsidP="00B563AD">
      <w:pPr>
        <w:rPr>
          <w:rtl/>
          <w:lang w:eastAsia="he-IL"/>
        </w:rPr>
      </w:pPr>
    </w:p>
    <w:p w:rsidR="00B50F57" w:rsidRDefault="00B50F57" w:rsidP="00B563AD">
      <w:pPr>
        <w:pStyle w:val="af5"/>
        <w:keepNext/>
        <w:rPr>
          <w:rtl/>
        </w:rPr>
      </w:pPr>
      <w:bookmarkStart w:id="16459" w:name="ET_interruption_5084_37"/>
      <w:r w:rsidRPr="00EF4296">
        <w:rPr>
          <w:rStyle w:val="TagStyle"/>
          <w:rtl/>
        </w:rPr>
        <w:t xml:space="preserve"> &lt;&lt; קריאה &gt;&gt;</w:t>
      </w:r>
      <w:r w:rsidRPr="00515907">
        <w:rPr>
          <w:rStyle w:val="TagStyle"/>
          <w:rtl/>
        </w:rPr>
        <w:t xml:space="preserve"> </w:t>
      </w:r>
      <w:r>
        <w:rPr>
          <w:rtl/>
        </w:rPr>
        <w:t>מיקי לוי (יש עתיד):</w:t>
      </w:r>
      <w:r w:rsidRPr="00515907">
        <w:rPr>
          <w:rStyle w:val="TagStyle"/>
          <w:rtl/>
        </w:rPr>
        <w:t xml:space="preserve"> </w:t>
      </w:r>
      <w:r w:rsidRPr="00EF4296">
        <w:rPr>
          <w:rStyle w:val="TagStyle"/>
          <w:rtl/>
        </w:rPr>
        <w:t>&lt;&lt; קריאה &gt;&gt;</w:t>
      </w:r>
      <w:r>
        <w:rPr>
          <w:rtl/>
        </w:rPr>
        <w:t xml:space="preserve"> </w:t>
      </w:r>
      <w:bookmarkEnd w:id="16459"/>
    </w:p>
    <w:p w:rsidR="00B50F57" w:rsidRDefault="00B50F57" w:rsidP="00A9203F">
      <w:pPr>
        <w:rPr>
          <w:rtl/>
          <w:lang w:eastAsia="he-IL"/>
        </w:rPr>
      </w:pPr>
    </w:p>
    <w:p w:rsidR="00B50F57" w:rsidRDefault="00B50F57" w:rsidP="00B563AD">
      <w:pPr>
        <w:rPr>
          <w:rtl/>
          <w:lang w:eastAsia="he-IL"/>
        </w:rPr>
      </w:pPr>
      <w:bookmarkStart w:id="16460" w:name="_ETM_Q30_565000"/>
      <w:bookmarkEnd w:id="16460"/>
      <w:r>
        <w:rPr>
          <w:rFonts w:hint="cs"/>
          <w:rtl/>
          <w:lang w:eastAsia="he-IL"/>
        </w:rPr>
        <w:t xml:space="preserve">אתה שקרן, </w:t>
      </w:r>
      <w:bookmarkStart w:id="16461" w:name="_ETM_Q30_573000"/>
      <w:bookmarkEnd w:id="16461"/>
      <w:r>
        <w:rPr>
          <w:rFonts w:hint="cs"/>
          <w:rtl/>
          <w:lang w:eastAsia="he-IL"/>
        </w:rPr>
        <w:t xml:space="preserve">פיך נוטף רעל. </w:t>
      </w:r>
    </w:p>
    <w:p w:rsidR="00B50F57" w:rsidRDefault="00B50F57" w:rsidP="00B563AD">
      <w:pPr>
        <w:rPr>
          <w:rtl/>
          <w:lang w:eastAsia="he-IL"/>
        </w:rPr>
      </w:pPr>
    </w:p>
    <w:p w:rsidR="00B50F57" w:rsidRDefault="00B50F57" w:rsidP="00B563AD">
      <w:pPr>
        <w:pStyle w:val="-"/>
        <w:keepNext/>
        <w:rPr>
          <w:rtl/>
        </w:rPr>
      </w:pPr>
      <w:bookmarkStart w:id="16462" w:name="ET_speakercontinue_6461_53"/>
      <w:r w:rsidRPr="00EF4296">
        <w:rPr>
          <w:rStyle w:val="TagStyle"/>
          <w:rtl/>
        </w:rPr>
        <w:t>&lt;&lt; דובר_המשך &gt;&gt;</w:t>
      </w:r>
      <w:r w:rsidRPr="00292ED9">
        <w:rPr>
          <w:rStyle w:val="TagStyle"/>
          <w:rtl/>
        </w:rPr>
        <w:t xml:space="preserve"> </w:t>
      </w:r>
      <w:r>
        <w:rPr>
          <w:rtl/>
        </w:rPr>
        <w:t>שר התקשורת שלמה קרעי:</w:t>
      </w:r>
      <w:r w:rsidRPr="00292ED9">
        <w:rPr>
          <w:rStyle w:val="TagStyle"/>
          <w:rtl/>
        </w:rPr>
        <w:t xml:space="preserve"> </w:t>
      </w:r>
      <w:r w:rsidRPr="00EF4296">
        <w:rPr>
          <w:rStyle w:val="TagStyle"/>
          <w:rtl/>
        </w:rPr>
        <w:t>&lt;&lt; דובר_המשך &gt;&gt;</w:t>
      </w:r>
      <w:bookmarkEnd w:id="16462"/>
      <w:r>
        <w:rPr>
          <w:rtl/>
        </w:rPr>
        <w:t xml:space="preserve"> </w:t>
      </w:r>
    </w:p>
    <w:p w:rsidR="00B50F57" w:rsidRDefault="00B50F57" w:rsidP="00A9203F">
      <w:pPr>
        <w:rPr>
          <w:rtl/>
          <w:lang w:eastAsia="he-IL"/>
        </w:rPr>
      </w:pPr>
    </w:p>
    <w:p w:rsidR="00B50F57" w:rsidRDefault="00B50F57" w:rsidP="00B563AD">
      <w:pPr>
        <w:rPr>
          <w:rtl/>
          <w:lang w:eastAsia="he-IL"/>
        </w:rPr>
      </w:pPr>
      <w:bookmarkStart w:id="16463" w:name="_ETM_Q30_556000"/>
      <w:bookmarkEnd w:id="16463"/>
      <w:r>
        <w:rPr>
          <w:rFonts w:hint="cs"/>
          <w:rtl/>
          <w:lang w:eastAsia="he-IL"/>
        </w:rPr>
        <w:t xml:space="preserve">כן, הם ילכו לעזאזל. אגב, אני לא השוויתי אותם להמן, ולכן אתה אנאלפבית. </w:t>
      </w:r>
    </w:p>
    <w:p w:rsidR="00B50F57" w:rsidRDefault="00B50F57" w:rsidP="00B563AD">
      <w:pPr>
        <w:rPr>
          <w:rtl/>
          <w:lang w:eastAsia="he-IL"/>
        </w:rPr>
      </w:pPr>
    </w:p>
    <w:p w:rsidR="00B50F57" w:rsidRDefault="00B50F57" w:rsidP="00B563AD">
      <w:pPr>
        <w:pStyle w:val="af5"/>
        <w:keepNext/>
        <w:rPr>
          <w:rtl/>
        </w:rPr>
      </w:pPr>
      <w:bookmarkStart w:id="16464" w:name="ET_interruption_5084_39"/>
      <w:r w:rsidRPr="00EF4296">
        <w:rPr>
          <w:rStyle w:val="TagStyle"/>
          <w:rtl/>
        </w:rPr>
        <w:t xml:space="preserve"> &lt;&lt; קריאה &gt;&gt;</w:t>
      </w:r>
      <w:r w:rsidRPr="006D4AA0">
        <w:rPr>
          <w:rStyle w:val="TagStyle"/>
          <w:rtl/>
        </w:rPr>
        <w:t xml:space="preserve"> </w:t>
      </w:r>
      <w:r>
        <w:rPr>
          <w:rtl/>
        </w:rPr>
        <w:t>מיקי לוי (יש עתיד):</w:t>
      </w:r>
      <w:r w:rsidRPr="006D4AA0">
        <w:rPr>
          <w:rStyle w:val="TagStyle"/>
          <w:rtl/>
        </w:rPr>
        <w:t xml:space="preserve"> </w:t>
      </w:r>
      <w:r w:rsidRPr="00EF4296">
        <w:rPr>
          <w:rStyle w:val="TagStyle"/>
          <w:rtl/>
        </w:rPr>
        <w:t>&lt;&lt; קריאה &gt;&gt;</w:t>
      </w:r>
      <w:r>
        <w:rPr>
          <w:rtl/>
        </w:rPr>
        <w:t xml:space="preserve"> </w:t>
      </w:r>
      <w:bookmarkEnd w:id="16464"/>
    </w:p>
    <w:p w:rsidR="00B50F57" w:rsidRDefault="00B50F57" w:rsidP="00A9203F">
      <w:pPr>
        <w:rPr>
          <w:rtl/>
          <w:lang w:eastAsia="he-IL"/>
        </w:rPr>
      </w:pPr>
    </w:p>
    <w:p w:rsidR="00B50F57" w:rsidRPr="00515907" w:rsidRDefault="00B50F57" w:rsidP="00E56E2C">
      <w:pPr>
        <w:rPr>
          <w:rtl/>
          <w:lang w:eastAsia="he-IL"/>
        </w:rPr>
      </w:pPr>
      <w:r>
        <w:rPr>
          <w:rFonts w:hint="cs"/>
          <w:rtl/>
          <w:lang w:eastAsia="he-IL"/>
        </w:rPr>
        <w:t xml:space="preserve">שלחת ראש ממשלה לעזאזל, אמרת על ראש </w:t>
      </w:r>
      <w:bookmarkStart w:id="16465" w:name="_ETM_Q30_581000"/>
      <w:bookmarkEnd w:id="16465"/>
      <w:r>
        <w:rPr>
          <w:rFonts w:hint="cs"/>
          <w:rtl/>
          <w:lang w:eastAsia="he-IL"/>
        </w:rPr>
        <w:t>ממשלה נבל. מעל הדוכן הזה אמרת לראש ממשלה נבל. אתה</w:t>
      </w:r>
      <w:bookmarkStart w:id="16466" w:name="_ETM_Q30_587000"/>
      <w:bookmarkEnd w:id="16466"/>
      <w:r>
        <w:rPr>
          <w:rFonts w:hint="cs"/>
          <w:rtl/>
          <w:lang w:eastAsia="he-IL"/>
        </w:rPr>
        <w:t xml:space="preserve"> כלומניק, אתה בושה לבית הזה</w:t>
      </w:r>
      <w:r w:rsidR="00E56E2C">
        <w:rPr>
          <w:rFonts w:hint="cs"/>
          <w:rtl/>
          <w:lang w:eastAsia="he-IL"/>
        </w:rPr>
        <w:t>.</w:t>
      </w:r>
      <w:r>
        <w:rPr>
          <w:rFonts w:hint="cs"/>
          <w:rtl/>
          <w:lang w:eastAsia="he-IL"/>
        </w:rPr>
        <w:t xml:space="preserve"> אתה שר לא ראוי. תתבייש לך. </w:t>
      </w:r>
    </w:p>
    <w:p w:rsidR="00B50F57" w:rsidRDefault="00B50F57" w:rsidP="00B563AD">
      <w:pPr>
        <w:rPr>
          <w:rtl/>
          <w:lang w:eastAsia="he-IL"/>
        </w:rPr>
      </w:pPr>
    </w:p>
    <w:p w:rsidR="00B50F57" w:rsidRDefault="00B50F57" w:rsidP="00B563AD">
      <w:pPr>
        <w:pStyle w:val="-"/>
        <w:keepNext/>
        <w:rPr>
          <w:rtl/>
        </w:rPr>
      </w:pPr>
      <w:bookmarkStart w:id="16467" w:name="ET_speakercontinue_6461_54"/>
      <w:r w:rsidRPr="00EF4296">
        <w:rPr>
          <w:rStyle w:val="TagStyle"/>
          <w:rtl/>
        </w:rPr>
        <w:t>&lt;&lt; דובר_המשך &gt;&gt;</w:t>
      </w:r>
      <w:r w:rsidRPr="00292ED9">
        <w:rPr>
          <w:rStyle w:val="TagStyle"/>
          <w:rtl/>
        </w:rPr>
        <w:t xml:space="preserve"> </w:t>
      </w:r>
      <w:r>
        <w:rPr>
          <w:rtl/>
        </w:rPr>
        <w:t>שר התקשורת שלמה קרעי:</w:t>
      </w:r>
      <w:r w:rsidRPr="00292ED9">
        <w:rPr>
          <w:rStyle w:val="TagStyle"/>
          <w:rtl/>
        </w:rPr>
        <w:t xml:space="preserve"> </w:t>
      </w:r>
      <w:r w:rsidRPr="00EF4296">
        <w:rPr>
          <w:rStyle w:val="TagStyle"/>
          <w:rtl/>
        </w:rPr>
        <w:t>&lt;&lt; דובר_המשך &gt;&gt;</w:t>
      </w:r>
      <w:bookmarkEnd w:id="16467"/>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אם כבר, השוויתי אותם לאסתר.</w:t>
      </w:r>
      <w:bookmarkStart w:id="16468" w:name="_ETM_Q30_571000"/>
      <w:bookmarkEnd w:id="16468"/>
      <w:r>
        <w:rPr>
          <w:rFonts w:hint="cs"/>
          <w:rtl/>
          <w:lang w:eastAsia="he-IL"/>
        </w:rPr>
        <w:t xml:space="preserve"> אמרתי: כמו שמרדכי אמר לאסתר "אם החרש תחרישי בעת </w:t>
      </w:r>
      <w:bookmarkStart w:id="16469" w:name="_ETM_Q30_576000"/>
      <w:bookmarkEnd w:id="16469"/>
      <w:r>
        <w:rPr>
          <w:rFonts w:hint="cs"/>
          <w:rtl/>
          <w:lang w:eastAsia="he-IL"/>
        </w:rPr>
        <w:t xml:space="preserve">הזאת </w:t>
      </w:r>
      <w:r w:rsidR="00A9203F">
        <w:rPr>
          <w:rFonts w:hint="cs"/>
          <w:rtl/>
          <w:lang w:eastAsia="he-IL"/>
        </w:rPr>
        <w:t>– – –</w:t>
      </w:r>
      <w:r>
        <w:rPr>
          <w:rFonts w:hint="cs"/>
          <w:rtl/>
          <w:lang w:eastAsia="he-IL"/>
        </w:rPr>
        <w:t xml:space="preserve"> את ובית אביך תאבדו". אתה אולי מבלבל בין אסתר להמן. אתה בריון, שקרן, מסית וגם אנאלפבית. </w:t>
      </w:r>
    </w:p>
    <w:p w:rsidR="00B50F57" w:rsidRDefault="00B50F57" w:rsidP="00B563AD">
      <w:pPr>
        <w:rPr>
          <w:rtl/>
          <w:lang w:eastAsia="he-IL"/>
        </w:rPr>
      </w:pPr>
    </w:p>
    <w:p w:rsidR="00B50F57" w:rsidRDefault="00B50F57" w:rsidP="00B563AD">
      <w:pPr>
        <w:pStyle w:val="af6"/>
        <w:keepNext/>
        <w:rPr>
          <w:rtl/>
        </w:rPr>
      </w:pPr>
      <w:bookmarkStart w:id="16470" w:name="ET_yor_6599_40"/>
      <w:r w:rsidRPr="00EF4296">
        <w:rPr>
          <w:rStyle w:val="TagStyle"/>
          <w:rtl/>
        </w:rPr>
        <w:t xml:space="preserve"> &lt;&lt; יור &gt;&gt;</w:t>
      </w:r>
      <w:r w:rsidRPr="006D4AA0">
        <w:rPr>
          <w:rStyle w:val="TagStyle"/>
          <w:rtl/>
        </w:rPr>
        <w:t xml:space="preserve"> </w:t>
      </w:r>
      <w:r>
        <w:rPr>
          <w:rtl/>
        </w:rPr>
        <w:t>היו"ר מ</w:t>
      </w:r>
      <w:r>
        <w:rPr>
          <w:rFonts w:hint="cs"/>
          <w:rtl/>
        </w:rPr>
        <w:t>שה רוט</w:t>
      </w:r>
      <w:r>
        <w:rPr>
          <w:rtl/>
        </w:rPr>
        <w:t>:</w:t>
      </w:r>
      <w:r w:rsidRPr="006D4AA0">
        <w:rPr>
          <w:rStyle w:val="TagStyle"/>
          <w:rtl/>
        </w:rPr>
        <w:t xml:space="preserve"> </w:t>
      </w:r>
      <w:r w:rsidRPr="00EF4296">
        <w:rPr>
          <w:rStyle w:val="TagStyle"/>
          <w:rtl/>
        </w:rPr>
        <w:t>&lt;&lt; יור &gt;&gt;</w:t>
      </w:r>
      <w:r>
        <w:rPr>
          <w:rtl/>
        </w:rPr>
        <w:t xml:space="preserve"> </w:t>
      </w:r>
      <w:bookmarkEnd w:id="16470"/>
    </w:p>
    <w:p w:rsidR="00B50F57" w:rsidRDefault="00B50F57" w:rsidP="00A9203F">
      <w:pPr>
        <w:rPr>
          <w:rtl/>
          <w:lang w:eastAsia="he-IL"/>
        </w:rPr>
      </w:pPr>
    </w:p>
    <w:p w:rsidR="00B50F57" w:rsidRDefault="00B50F57" w:rsidP="00B563AD">
      <w:pPr>
        <w:rPr>
          <w:rtl/>
          <w:lang w:eastAsia="he-IL"/>
        </w:rPr>
      </w:pPr>
      <w:r>
        <w:rPr>
          <w:rFonts w:hint="cs"/>
          <w:rtl/>
          <w:lang w:eastAsia="he-IL"/>
        </w:rPr>
        <w:t>כבוד</w:t>
      </w:r>
      <w:bookmarkStart w:id="16471" w:name="_ETM_Q30_585000"/>
      <w:bookmarkEnd w:id="16471"/>
      <w:r>
        <w:rPr>
          <w:rFonts w:hint="cs"/>
          <w:rtl/>
          <w:lang w:eastAsia="he-IL"/>
        </w:rPr>
        <w:t xml:space="preserve"> השר, אני מבקש לצמצם. תודה רבה. </w:t>
      </w:r>
    </w:p>
    <w:p w:rsidR="00B50F57" w:rsidRDefault="00B50F57" w:rsidP="00B563AD">
      <w:pPr>
        <w:rPr>
          <w:rtl/>
          <w:lang w:eastAsia="he-IL"/>
        </w:rPr>
      </w:pPr>
      <w:bookmarkStart w:id="16472" w:name="_ETM_Q30_569000"/>
      <w:bookmarkEnd w:id="16472"/>
    </w:p>
    <w:p w:rsidR="00B50F57" w:rsidRDefault="00B50F57" w:rsidP="00B563AD">
      <w:pPr>
        <w:pStyle w:val="af5"/>
        <w:keepNext/>
        <w:rPr>
          <w:rtl/>
        </w:rPr>
      </w:pPr>
      <w:bookmarkStart w:id="16473" w:name="ET_interruption_5084_38"/>
      <w:r w:rsidRPr="00EF4296">
        <w:rPr>
          <w:rStyle w:val="TagStyle"/>
          <w:rtl/>
        </w:rPr>
        <w:t xml:space="preserve"> &lt;&lt; קריאה &gt;&gt;</w:t>
      </w:r>
      <w:r w:rsidRPr="00515907">
        <w:rPr>
          <w:rStyle w:val="TagStyle"/>
          <w:rtl/>
        </w:rPr>
        <w:t xml:space="preserve"> </w:t>
      </w:r>
      <w:r>
        <w:rPr>
          <w:rtl/>
        </w:rPr>
        <w:t>מיקי לוי (יש עתיד):</w:t>
      </w:r>
      <w:r w:rsidRPr="00515907">
        <w:rPr>
          <w:rStyle w:val="TagStyle"/>
          <w:rtl/>
        </w:rPr>
        <w:t xml:space="preserve"> </w:t>
      </w:r>
      <w:r w:rsidRPr="00EF4296">
        <w:rPr>
          <w:rStyle w:val="TagStyle"/>
          <w:rtl/>
        </w:rPr>
        <w:t>&lt;&lt; קריאה &gt;&gt;</w:t>
      </w:r>
      <w:r>
        <w:rPr>
          <w:rtl/>
        </w:rPr>
        <w:t xml:space="preserve"> </w:t>
      </w:r>
      <w:bookmarkEnd w:id="16473"/>
    </w:p>
    <w:p w:rsidR="00B50F57" w:rsidRDefault="00B50F57" w:rsidP="00A9203F">
      <w:pPr>
        <w:rPr>
          <w:rtl/>
          <w:lang w:eastAsia="he-IL"/>
        </w:rPr>
      </w:pPr>
    </w:p>
    <w:p w:rsidR="00B50F57" w:rsidRDefault="00B50F57" w:rsidP="00B563AD">
      <w:pPr>
        <w:rPr>
          <w:rtl/>
          <w:lang w:eastAsia="he-IL"/>
        </w:rPr>
      </w:pPr>
      <w:bookmarkStart w:id="16474" w:name="_ETM_Q30_566000"/>
      <w:bookmarkStart w:id="16475" w:name="_ETM_Q30_547000"/>
      <w:bookmarkEnd w:id="16474"/>
      <w:bookmarkEnd w:id="16475"/>
      <w:r>
        <w:rPr>
          <w:rFonts w:hint="cs"/>
          <w:rtl/>
          <w:lang w:eastAsia="he-IL"/>
        </w:rPr>
        <w:t xml:space="preserve">אתה שר לא ראוי. תתבייש לך. </w:t>
      </w:r>
    </w:p>
    <w:p w:rsidR="00B50F57" w:rsidRDefault="00B50F57" w:rsidP="00B563AD">
      <w:pPr>
        <w:rPr>
          <w:rtl/>
          <w:lang w:eastAsia="he-IL"/>
        </w:rPr>
      </w:pPr>
    </w:p>
    <w:p w:rsidR="00B50F57" w:rsidRDefault="00B50F57" w:rsidP="00B563AD">
      <w:pPr>
        <w:pStyle w:val="af5"/>
        <w:keepNext/>
        <w:rPr>
          <w:rtl/>
        </w:rPr>
      </w:pPr>
      <w:r w:rsidRPr="00EF4296">
        <w:rPr>
          <w:rStyle w:val="TagStyle"/>
          <w:rtl/>
        </w:rPr>
        <w:t xml:space="preserve"> &lt;&lt; קריאה &gt;&gt;</w:t>
      </w:r>
      <w:r w:rsidRPr="00292ED9">
        <w:rPr>
          <w:rStyle w:val="TagStyle"/>
          <w:rtl/>
        </w:rPr>
        <w:t xml:space="preserve"> </w:t>
      </w:r>
      <w:r>
        <w:rPr>
          <w:rtl/>
        </w:rPr>
        <w:t>שר התקשורת שלמה קרעי:</w:t>
      </w:r>
      <w:r w:rsidRPr="00292ED9">
        <w:rPr>
          <w:rStyle w:val="TagStyle"/>
          <w:rtl/>
        </w:rPr>
        <w:t xml:space="preserve"> </w:t>
      </w:r>
      <w:r w:rsidRPr="00EF4296">
        <w:rPr>
          <w:rStyle w:val="TagStyle"/>
          <w:rtl/>
        </w:rPr>
        <w:t>&lt;&lt;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אבכי עליכ.</w:t>
      </w:r>
    </w:p>
    <w:p w:rsidR="00B50F57" w:rsidRDefault="00B50F57" w:rsidP="00B563AD">
      <w:pPr>
        <w:rPr>
          <w:rtl/>
          <w:lang w:eastAsia="he-IL"/>
        </w:rPr>
      </w:pPr>
    </w:p>
    <w:p w:rsidR="00B50F57" w:rsidRDefault="00B50F57" w:rsidP="00B563AD">
      <w:pPr>
        <w:pStyle w:val="af5"/>
        <w:keepNext/>
        <w:rPr>
          <w:rtl/>
        </w:rPr>
      </w:pPr>
      <w:bookmarkStart w:id="16476" w:name="ET_interruption_5084_41"/>
      <w:r w:rsidRPr="00EF4296">
        <w:rPr>
          <w:rStyle w:val="TagStyle"/>
          <w:rtl/>
        </w:rPr>
        <w:t xml:space="preserve"> &lt;&lt; קריאה &gt;&gt;</w:t>
      </w:r>
      <w:r w:rsidRPr="006D4AA0">
        <w:rPr>
          <w:rStyle w:val="TagStyle"/>
          <w:rtl/>
        </w:rPr>
        <w:t xml:space="preserve"> </w:t>
      </w:r>
      <w:r>
        <w:rPr>
          <w:rtl/>
        </w:rPr>
        <w:t>מיקי לוי (יש עתיד):</w:t>
      </w:r>
      <w:r w:rsidRPr="006D4AA0">
        <w:rPr>
          <w:rStyle w:val="TagStyle"/>
          <w:rtl/>
        </w:rPr>
        <w:t xml:space="preserve"> </w:t>
      </w:r>
      <w:r w:rsidRPr="00EF4296">
        <w:rPr>
          <w:rStyle w:val="TagStyle"/>
          <w:rtl/>
        </w:rPr>
        <w:t>&lt;&lt; קריאה &gt;&gt;</w:t>
      </w:r>
      <w:r>
        <w:rPr>
          <w:rtl/>
        </w:rPr>
        <w:t xml:space="preserve"> </w:t>
      </w:r>
      <w:bookmarkEnd w:id="16476"/>
    </w:p>
    <w:p w:rsidR="00B50F57" w:rsidRDefault="00B50F57" w:rsidP="00A9203F">
      <w:pPr>
        <w:rPr>
          <w:rtl/>
          <w:lang w:eastAsia="he-IL"/>
        </w:rPr>
      </w:pPr>
    </w:p>
    <w:p w:rsidR="00B50F57" w:rsidRDefault="00B50F57" w:rsidP="00B563AD">
      <w:pPr>
        <w:rPr>
          <w:rtl/>
          <w:lang w:eastAsia="he-IL"/>
        </w:rPr>
      </w:pPr>
      <w:r>
        <w:rPr>
          <w:rFonts w:hint="cs"/>
          <w:rtl/>
          <w:lang w:eastAsia="he-IL"/>
        </w:rPr>
        <w:t>איזה גועל נפש</w:t>
      </w:r>
      <w:bookmarkStart w:id="16477" w:name="_ETM_Q30_596000"/>
      <w:bookmarkEnd w:id="16477"/>
      <w:r>
        <w:rPr>
          <w:rFonts w:hint="cs"/>
          <w:rtl/>
          <w:lang w:eastAsia="he-IL"/>
        </w:rPr>
        <w:t xml:space="preserve">, זו הרמה. אבכי עליכ </w:t>
      </w:r>
      <w:r>
        <w:rPr>
          <w:rtl/>
          <w:lang w:eastAsia="he-IL"/>
        </w:rPr>
        <w:t>–</w:t>
      </w:r>
      <w:r>
        <w:rPr>
          <w:rFonts w:hint="cs"/>
          <w:rtl/>
          <w:lang w:eastAsia="he-IL"/>
        </w:rPr>
        <w:t xml:space="preserve"> זו הרמה. זו הרמה. </w:t>
      </w:r>
    </w:p>
    <w:p w:rsidR="00B50F57" w:rsidRDefault="00B50F57" w:rsidP="00B563AD">
      <w:pPr>
        <w:rPr>
          <w:rtl/>
          <w:lang w:eastAsia="he-IL"/>
        </w:rPr>
      </w:pPr>
      <w:bookmarkStart w:id="16478" w:name="_ETM_Q30_593000"/>
      <w:bookmarkEnd w:id="16478"/>
    </w:p>
    <w:p w:rsidR="00B50F57" w:rsidRDefault="00B50F57" w:rsidP="00B563AD">
      <w:pPr>
        <w:pStyle w:val="af6"/>
        <w:keepNext/>
        <w:rPr>
          <w:rtl/>
        </w:rPr>
      </w:pPr>
      <w:bookmarkStart w:id="16479" w:name="ET_yor_6599_42"/>
      <w:r w:rsidRPr="00EF4296">
        <w:rPr>
          <w:rStyle w:val="TagStyle"/>
          <w:rtl/>
        </w:rPr>
        <w:t xml:space="preserve"> &lt;&lt; יור &gt;&gt;</w:t>
      </w:r>
      <w:r w:rsidRPr="006D4AA0">
        <w:rPr>
          <w:rStyle w:val="TagStyle"/>
          <w:rtl/>
        </w:rPr>
        <w:t xml:space="preserve"> </w:t>
      </w:r>
      <w:r>
        <w:rPr>
          <w:rtl/>
        </w:rPr>
        <w:t>היו"ר מ</w:t>
      </w:r>
      <w:r>
        <w:rPr>
          <w:rFonts w:hint="cs"/>
          <w:rtl/>
        </w:rPr>
        <w:t>שה רוט</w:t>
      </w:r>
      <w:r>
        <w:rPr>
          <w:rtl/>
        </w:rPr>
        <w:t>:</w:t>
      </w:r>
      <w:r w:rsidRPr="006D4AA0">
        <w:rPr>
          <w:rStyle w:val="TagStyle"/>
          <w:rtl/>
        </w:rPr>
        <w:t xml:space="preserve"> </w:t>
      </w:r>
      <w:r w:rsidRPr="00EF4296">
        <w:rPr>
          <w:rStyle w:val="TagStyle"/>
          <w:rtl/>
        </w:rPr>
        <w:t>&lt;&lt; יור &gt;&gt;</w:t>
      </w:r>
      <w:r>
        <w:rPr>
          <w:rtl/>
        </w:rPr>
        <w:t xml:space="preserve"> </w:t>
      </w:r>
      <w:bookmarkEnd w:id="16479"/>
    </w:p>
    <w:p w:rsidR="00B50F57" w:rsidRDefault="00B50F57" w:rsidP="00A9203F">
      <w:pPr>
        <w:rPr>
          <w:rtl/>
          <w:lang w:eastAsia="he-IL"/>
        </w:rPr>
      </w:pPr>
    </w:p>
    <w:p w:rsidR="00B50F57" w:rsidRDefault="00B50F57" w:rsidP="00B563AD">
      <w:pPr>
        <w:rPr>
          <w:rtl/>
          <w:lang w:eastAsia="he-IL"/>
        </w:rPr>
      </w:pPr>
      <w:bookmarkStart w:id="16480" w:name="_ETM_Q30_594000"/>
      <w:bookmarkEnd w:id="16480"/>
      <w:r>
        <w:rPr>
          <w:rFonts w:hint="cs"/>
          <w:rtl/>
          <w:lang w:eastAsia="he-IL"/>
        </w:rPr>
        <w:t xml:space="preserve">סיימנו את הנושא הזה. הייתי </w:t>
      </w:r>
      <w:bookmarkStart w:id="16481" w:name="_ETM_Q30_590000"/>
      <w:bookmarkEnd w:id="16481"/>
      <w:r>
        <w:rPr>
          <w:rFonts w:hint="cs"/>
          <w:rtl/>
          <w:lang w:eastAsia="he-IL"/>
        </w:rPr>
        <w:t>מעדיף לשמוע גימטרייה על המילים שלום ושלווה,</w:t>
      </w:r>
      <w:bookmarkStart w:id="16482" w:name="_ETM_Q30_599000"/>
      <w:bookmarkEnd w:id="16482"/>
      <w:r>
        <w:rPr>
          <w:rFonts w:hint="cs"/>
          <w:rtl/>
          <w:lang w:eastAsia="he-IL"/>
        </w:rPr>
        <w:t xml:space="preserve"> היה עדיף לי. </w:t>
      </w:r>
    </w:p>
    <w:p w:rsidR="00B50F57" w:rsidRDefault="00B50F57" w:rsidP="00B563AD">
      <w:pPr>
        <w:rPr>
          <w:rtl/>
          <w:lang w:eastAsia="he-IL"/>
        </w:rPr>
      </w:pPr>
    </w:p>
    <w:p w:rsidR="00B50F57" w:rsidRDefault="00B50F57" w:rsidP="00B563AD">
      <w:pPr>
        <w:rPr>
          <w:rtl/>
          <w:lang w:eastAsia="he-IL"/>
        </w:rPr>
      </w:pPr>
    </w:p>
    <w:p w:rsidR="00B50F57" w:rsidRDefault="00B50F57" w:rsidP="00B563AD">
      <w:pPr>
        <w:pStyle w:val="a6"/>
        <w:rPr>
          <w:rtl/>
          <w:lang w:eastAsia="he-IL"/>
        </w:rPr>
      </w:pPr>
      <w:bookmarkStart w:id="16483" w:name="_ETM_Q30_605000"/>
      <w:bookmarkStart w:id="16484" w:name="ET_hatsach_643438_13"/>
      <w:bookmarkEnd w:id="16483"/>
      <w:r w:rsidRPr="00EF4296">
        <w:rPr>
          <w:rStyle w:val="TagStyle"/>
          <w:rtl/>
        </w:rPr>
        <w:t>&lt;&lt; הצח &gt;&gt;</w:t>
      </w:r>
      <w:r w:rsidRPr="00292ED9">
        <w:rPr>
          <w:rStyle w:val="TagStyle"/>
          <w:rtl/>
        </w:rPr>
        <w:t xml:space="preserve"> </w:t>
      </w:r>
      <w:bookmarkStart w:id="16485" w:name="_Toc171545996"/>
      <w:r>
        <w:rPr>
          <w:rtl/>
          <w:lang w:eastAsia="he-IL"/>
        </w:rPr>
        <w:t>הצעת חוק שירותי אבטחה, התשפ"ג</w:t>
      </w:r>
      <w:r>
        <w:rPr>
          <w:rFonts w:hint="cs"/>
          <w:rtl/>
          <w:lang w:eastAsia="he-IL"/>
        </w:rPr>
        <w:t>–</w:t>
      </w:r>
      <w:r>
        <w:rPr>
          <w:rtl/>
          <w:lang w:eastAsia="he-IL"/>
        </w:rPr>
        <w:t>2023</w:t>
      </w:r>
      <w:bookmarkEnd w:id="16485"/>
      <w:r w:rsidRPr="00292ED9">
        <w:rPr>
          <w:rStyle w:val="TagStyle"/>
          <w:rtl/>
        </w:rPr>
        <w:t xml:space="preserve"> </w:t>
      </w:r>
      <w:r w:rsidRPr="00EF4296">
        <w:rPr>
          <w:rStyle w:val="TagStyle"/>
          <w:rtl/>
        </w:rPr>
        <w:t>&lt;&lt; הצח &gt;&gt;</w:t>
      </w:r>
      <w:r>
        <w:rPr>
          <w:rtl/>
          <w:lang w:eastAsia="he-IL"/>
        </w:rPr>
        <w:t xml:space="preserve"> </w:t>
      </w:r>
      <w:bookmarkEnd w:id="16484"/>
    </w:p>
    <w:p w:rsidR="00B50F57" w:rsidRDefault="00B50F57" w:rsidP="00A9203F">
      <w:pPr>
        <w:rPr>
          <w:rtl/>
          <w:lang w:eastAsia="he-IL"/>
        </w:rPr>
      </w:pPr>
      <w:r>
        <w:rPr>
          <w:rtl/>
          <w:lang w:eastAsia="he-IL"/>
        </w:rPr>
        <w:t>[הצעת חוק פ/3629</w:t>
      </w:r>
      <w:r>
        <w:rPr>
          <w:rFonts w:hint="cs"/>
          <w:rtl/>
          <w:lang w:eastAsia="he-IL"/>
        </w:rPr>
        <w:t>/25; נספחות.</w:t>
      </w:r>
      <w:r>
        <w:rPr>
          <w:rtl/>
          <w:lang w:eastAsia="he-IL"/>
        </w:rPr>
        <w:t>]</w:t>
      </w:r>
    </w:p>
    <w:p w:rsidR="00B50F57" w:rsidRDefault="00B50F57" w:rsidP="00B563A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50F57" w:rsidRDefault="00B50F57" w:rsidP="00B563AD">
      <w:pPr>
        <w:rPr>
          <w:rtl/>
          <w:lang w:eastAsia="he-IL"/>
        </w:rPr>
      </w:pPr>
    </w:p>
    <w:p w:rsidR="00B50F57" w:rsidRDefault="00B50F57" w:rsidP="00B563AD">
      <w:pPr>
        <w:pStyle w:val="af6"/>
        <w:keepNext/>
        <w:rPr>
          <w:rtl/>
        </w:rPr>
      </w:pPr>
      <w:bookmarkStart w:id="16486" w:name="ET_yor_6599_43"/>
      <w:r w:rsidRPr="00EF4296">
        <w:rPr>
          <w:rStyle w:val="TagStyle"/>
          <w:rtl/>
        </w:rPr>
        <w:t xml:space="preserve"> &lt;&lt; יור &gt;&gt;</w:t>
      </w:r>
      <w:r w:rsidRPr="006D4AA0">
        <w:rPr>
          <w:rStyle w:val="TagStyle"/>
          <w:rtl/>
        </w:rPr>
        <w:t xml:space="preserve"> </w:t>
      </w:r>
      <w:r>
        <w:rPr>
          <w:rtl/>
        </w:rPr>
        <w:t>היו"ר מ</w:t>
      </w:r>
      <w:r>
        <w:rPr>
          <w:rFonts w:hint="cs"/>
          <w:rtl/>
        </w:rPr>
        <w:t>שה רוט</w:t>
      </w:r>
      <w:r>
        <w:rPr>
          <w:rtl/>
        </w:rPr>
        <w:t>:</w:t>
      </w:r>
      <w:r w:rsidRPr="006D4AA0">
        <w:rPr>
          <w:rStyle w:val="TagStyle"/>
          <w:rtl/>
        </w:rPr>
        <w:t xml:space="preserve"> </w:t>
      </w:r>
      <w:r w:rsidRPr="00EF4296">
        <w:rPr>
          <w:rStyle w:val="TagStyle"/>
          <w:rtl/>
        </w:rPr>
        <w:t>&lt;&lt; יור &gt;&gt;</w:t>
      </w:r>
      <w:r>
        <w:rPr>
          <w:rtl/>
        </w:rPr>
        <w:t xml:space="preserve"> </w:t>
      </w:r>
      <w:bookmarkEnd w:id="16486"/>
    </w:p>
    <w:p w:rsidR="00B50F57" w:rsidRDefault="00B50F57" w:rsidP="00B563AD">
      <w:pPr>
        <w:rPr>
          <w:rtl/>
          <w:lang w:eastAsia="he-IL"/>
        </w:rPr>
      </w:pPr>
    </w:p>
    <w:p w:rsidR="00B50F57" w:rsidRPr="00292ED9" w:rsidRDefault="00B50F57" w:rsidP="000A6B4F">
      <w:pPr>
        <w:rPr>
          <w:rtl/>
          <w:lang w:eastAsia="he-IL"/>
        </w:rPr>
      </w:pPr>
      <w:bookmarkStart w:id="16487" w:name="_ETM_Q30_595000"/>
      <w:bookmarkEnd w:id="16487"/>
      <w:r>
        <w:rPr>
          <w:rFonts w:hint="cs"/>
          <w:rtl/>
          <w:lang w:eastAsia="he-IL"/>
        </w:rPr>
        <w:t xml:space="preserve">חברי הכנסת, הנושא הבא על </w:t>
      </w:r>
      <w:bookmarkStart w:id="16488" w:name="_ETM_Q30_603000"/>
      <w:bookmarkEnd w:id="16488"/>
      <w:r>
        <w:rPr>
          <w:rFonts w:hint="cs"/>
          <w:rtl/>
          <w:lang w:eastAsia="he-IL"/>
        </w:rPr>
        <w:t xml:space="preserve">סדר-היום </w:t>
      </w:r>
      <w:r>
        <w:rPr>
          <w:rFonts w:hint="eastAsia"/>
          <w:rtl/>
          <w:lang w:eastAsia="he-IL"/>
        </w:rPr>
        <w:t xml:space="preserve">– </w:t>
      </w:r>
      <w:r>
        <w:rPr>
          <w:rFonts w:hint="cs"/>
          <w:rtl/>
          <w:lang w:eastAsia="he-IL"/>
        </w:rPr>
        <w:t>הצעת חוק שירותי אבטחה, התשפ"ג</w:t>
      </w:r>
      <w:r>
        <w:rPr>
          <w:rFonts w:hint="eastAsia"/>
          <w:rtl/>
          <w:lang w:eastAsia="he-IL"/>
        </w:rPr>
        <w:t>–</w:t>
      </w:r>
      <w:r>
        <w:rPr>
          <w:rFonts w:hint="cs"/>
          <w:rtl/>
          <w:lang w:eastAsia="he-IL"/>
        </w:rPr>
        <w:t>2023, של חבר הכנסת</w:t>
      </w:r>
      <w:bookmarkStart w:id="16489" w:name="_ETM_Q30_616000"/>
      <w:bookmarkEnd w:id="16489"/>
      <w:r>
        <w:rPr>
          <w:rFonts w:hint="cs"/>
          <w:rtl/>
          <w:lang w:eastAsia="he-IL"/>
        </w:rPr>
        <w:t xml:space="preserve"> יואב סגלוביץ' וקבוצת חברי הכנסת. אני מזמין את חבר הכנסת </w:t>
      </w:r>
      <w:bookmarkStart w:id="16490" w:name="_ETM_Q30_623000"/>
      <w:bookmarkEnd w:id="16490"/>
      <w:r>
        <w:rPr>
          <w:rFonts w:hint="cs"/>
          <w:rtl/>
          <w:lang w:eastAsia="he-IL"/>
        </w:rPr>
        <w:t xml:space="preserve">יואב סגלוביץ' לנמק את ההצעה, בבקשה. עשר דקות לרשותך, אדוני, </w:t>
      </w:r>
      <w:bookmarkStart w:id="16491" w:name="_ETM_Q30_626000"/>
      <w:bookmarkEnd w:id="16491"/>
      <w:r>
        <w:rPr>
          <w:rFonts w:hint="cs"/>
          <w:rtl/>
          <w:lang w:eastAsia="he-IL"/>
        </w:rPr>
        <w:t xml:space="preserve">בבקשה. </w:t>
      </w:r>
    </w:p>
    <w:p w:rsidR="00B50F57" w:rsidRDefault="00B50F57" w:rsidP="00B563AD">
      <w:pPr>
        <w:rPr>
          <w:rtl/>
          <w:lang w:eastAsia="he-IL"/>
        </w:rPr>
      </w:pPr>
    </w:p>
    <w:p w:rsidR="00B50F57" w:rsidRDefault="00B50F57" w:rsidP="00B563AD">
      <w:pPr>
        <w:pStyle w:val="a4"/>
        <w:keepNext/>
        <w:rPr>
          <w:rtl/>
        </w:rPr>
      </w:pPr>
      <w:bookmarkStart w:id="16492" w:name="ET_speaker_5791_44"/>
      <w:r w:rsidRPr="00EF4296">
        <w:rPr>
          <w:rStyle w:val="TagStyle"/>
          <w:rtl/>
        </w:rPr>
        <w:t xml:space="preserve"> &lt;&lt; דובר &gt;&gt;</w:t>
      </w:r>
      <w:r w:rsidRPr="006D4AA0">
        <w:rPr>
          <w:rStyle w:val="TagStyle"/>
          <w:rtl/>
        </w:rPr>
        <w:t xml:space="preserve"> </w:t>
      </w:r>
      <w:bookmarkStart w:id="16493" w:name="_Toc171545997"/>
      <w:r>
        <w:rPr>
          <w:rtl/>
        </w:rPr>
        <w:t>יואב סגלוביץ' (יש עתיד):</w:t>
      </w:r>
      <w:bookmarkEnd w:id="16493"/>
      <w:r w:rsidRPr="006D4AA0">
        <w:rPr>
          <w:rStyle w:val="TagStyle"/>
          <w:rtl/>
        </w:rPr>
        <w:t xml:space="preserve"> </w:t>
      </w:r>
      <w:r w:rsidRPr="00EF4296">
        <w:rPr>
          <w:rStyle w:val="TagStyle"/>
          <w:rtl/>
        </w:rPr>
        <w:t>&lt;&lt; דובר &gt;&gt;</w:t>
      </w:r>
      <w:r>
        <w:rPr>
          <w:rtl/>
        </w:rPr>
        <w:t xml:space="preserve"> </w:t>
      </w:r>
      <w:bookmarkEnd w:id="16492"/>
    </w:p>
    <w:p w:rsidR="00B50F57" w:rsidRDefault="00B50F57" w:rsidP="00B563AD">
      <w:pPr>
        <w:rPr>
          <w:rtl/>
          <w:lang w:eastAsia="he-IL"/>
        </w:rPr>
      </w:pPr>
    </w:p>
    <w:p w:rsidR="00B50F57" w:rsidRDefault="00B50F57" w:rsidP="000A6B4F">
      <w:pPr>
        <w:rPr>
          <w:rtl/>
          <w:lang w:eastAsia="he-IL"/>
        </w:rPr>
      </w:pPr>
      <w:r>
        <w:rPr>
          <w:rFonts w:hint="cs"/>
          <w:rtl/>
          <w:lang w:eastAsia="he-IL"/>
        </w:rPr>
        <w:t>אדוני השר, אדוני היושב-ראש, חבריי חברי הכנסת, הצעת</w:t>
      </w:r>
      <w:bookmarkStart w:id="16494" w:name="_ETM_Q30_645000"/>
      <w:bookmarkEnd w:id="16494"/>
      <w:r>
        <w:rPr>
          <w:rFonts w:hint="cs"/>
          <w:rtl/>
          <w:lang w:eastAsia="he-IL"/>
        </w:rPr>
        <w:t xml:space="preserve"> החוק הזאת שמונחת על שולחנכם לא התחילה היום ולא התחילה </w:t>
      </w:r>
      <w:bookmarkStart w:id="16495" w:name="_ETM_Q30_649000"/>
      <w:bookmarkEnd w:id="16495"/>
      <w:r>
        <w:rPr>
          <w:rFonts w:hint="cs"/>
          <w:rtl/>
          <w:lang w:eastAsia="he-IL"/>
        </w:rPr>
        <w:t xml:space="preserve">אתמול. </w:t>
      </w:r>
      <w:bookmarkStart w:id="16496" w:name="_ETM_Q30_655000"/>
      <w:bookmarkEnd w:id="16496"/>
      <w:r>
        <w:rPr>
          <w:rFonts w:hint="cs"/>
          <w:rtl/>
          <w:lang w:eastAsia="he-IL"/>
        </w:rPr>
        <w:t xml:space="preserve">בשנת 2011 קיבלה ממשלת ישראל החלטה להעביר את </w:t>
      </w:r>
      <w:bookmarkStart w:id="16497" w:name="_ETM_Q30_652000"/>
      <w:bookmarkEnd w:id="16497"/>
      <w:r>
        <w:rPr>
          <w:rFonts w:hint="cs"/>
          <w:rtl/>
          <w:lang w:eastAsia="he-IL"/>
        </w:rPr>
        <w:t xml:space="preserve">הנושא של הפיקוח על חברות האבטחה ממשרד המשפטים למשרד לביטחון </w:t>
      </w:r>
      <w:bookmarkStart w:id="16498" w:name="_ETM_Q30_664000"/>
      <w:bookmarkEnd w:id="16498"/>
      <w:r>
        <w:rPr>
          <w:rFonts w:hint="cs"/>
          <w:rtl/>
          <w:lang w:eastAsia="he-IL"/>
        </w:rPr>
        <w:t xml:space="preserve">הפנים. בשנת 2021 מוניתי על ידי ממשלת ישראל לטפל בצורה </w:t>
      </w:r>
      <w:bookmarkStart w:id="16499" w:name="_ETM_Q30_669000"/>
      <w:bookmarkEnd w:id="16499"/>
      <w:r>
        <w:rPr>
          <w:rFonts w:hint="cs"/>
          <w:rtl/>
          <w:lang w:eastAsia="he-IL"/>
        </w:rPr>
        <w:t xml:space="preserve">הוליסטית, כוללת, כסגן השר לביטחון הפנים, במאבק הכולל בפשיעה בחברה הערבית. לקחתי עבודות קודמות שנעשו על ידי </w:t>
      </w:r>
      <w:bookmarkStart w:id="16500" w:name="_ETM_Q30_685000"/>
      <w:bookmarkEnd w:id="16500"/>
      <w:r>
        <w:rPr>
          <w:rFonts w:hint="cs"/>
          <w:rtl/>
          <w:lang w:eastAsia="he-IL"/>
        </w:rPr>
        <w:t xml:space="preserve">ממשלות ישראל, עבודות קודמות שנעשו על ידי ועד ראשי הרשויות </w:t>
      </w:r>
      <w:bookmarkStart w:id="16501" w:name="_ETM_Q30_690000"/>
      <w:bookmarkEnd w:id="16501"/>
      <w:r>
        <w:rPr>
          <w:rFonts w:hint="cs"/>
          <w:rtl/>
          <w:lang w:eastAsia="he-IL"/>
        </w:rPr>
        <w:t xml:space="preserve">הערביות, ידע אישי שלי מהעבר שלי משירות במשטרת ישראל </w:t>
      </w:r>
      <w:bookmarkStart w:id="16502" w:name="_ETM_Q30_689000"/>
      <w:bookmarkEnd w:id="16502"/>
      <w:r>
        <w:rPr>
          <w:rFonts w:hint="cs"/>
          <w:rtl/>
          <w:lang w:eastAsia="he-IL"/>
        </w:rPr>
        <w:t xml:space="preserve">בטיפול בארגוני פשיעה, בפשיעה חמורה ובכלל, והכנתי תוכנית כוללת, שחלקה </w:t>
      </w:r>
      <w:bookmarkStart w:id="16503" w:name="_ETM_Q30_701000"/>
      <w:bookmarkEnd w:id="16503"/>
      <w:r>
        <w:rPr>
          <w:rFonts w:hint="cs"/>
          <w:rtl/>
          <w:lang w:eastAsia="he-IL"/>
        </w:rPr>
        <w:t xml:space="preserve">נמצא בהחלטת ממשלה 549 וחלקה נמצא בתוכנית אופרטיבית </w:t>
      </w:r>
      <w:bookmarkStart w:id="16504" w:name="_ETM_Q30_706000"/>
      <w:bookmarkEnd w:id="16504"/>
      <w:r>
        <w:rPr>
          <w:rFonts w:hint="cs"/>
          <w:rtl/>
          <w:lang w:eastAsia="he-IL"/>
        </w:rPr>
        <w:t xml:space="preserve">שניהלתי שנקראת מסלול בטוח. </w:t>
      </w:r>
    </w:p>
    <w:p w:rsidR="00B50F57" w:rsidRDefault="00B50F57" w:rsidP="00B563AD">
      <w:pPr>
        <w:rPr>
          <w:rtl/>
          <w:lang w:eastAsia="he-IL"/>
        </w:rPr>
      </w:pPr>
    </w:p>
    <w:p w:rsidR="00B50F57" w:rsidRDefault="00B50F57" w:rsidP="00B563AD">
      <w:pPr>
        <w:rPr>
          <w:rtl/>
          <w:lang w:eastAsia="he-IL"/>
        </w:rPr>
      </w:pPr>
      <w:bookmarkStart w:id="16505" w:name="_ETM_Q30_712000"/>
      <w:bookmarkEnd w:id="16505"/>
      <w:r>
        <w:rPr>
          <w:rFonts w:hint="cs"/>
          <w:rtl/>
          <w:lang w:eastAsia="he-IL"/>
        </w:rPr>
        <w:t xml:space="preserve">שנת 2022, אדוני שר המשפטים, הייתה </w:t>
      </w:r>
      <w:bookmarkStart w:id="16506" w:name="_ETM_Q30_711000"/>
      <w:bookmarkEnd w:id="16506"/>
      <w:r>
        <w:rPr>
          <w:rFonts w:hint="cs"/>
          <w:rtl/>
          <w:lang w:eastAsia="he-IL"/>
        </w:rPr>
        <w:t xml:space="preserve">השנה הראשונה אחרי כמה שנים שהייתה ירידה בפשיעה, ירידה של 16% באירועי הרצח, וכל זאת בעבודה ממשלתית מתואמת, </w:t>
      </w:r>
      <w:bookmarkStart w:id="16507" w:name="_ETM_Q30_726000"/>
      <w:bookmarkEnd w:id="16507"/>
      <w:r>
        <w:rPr>
          <w:rFonts w:hint="cs"/>
          <w:rtl/>
          <w:lang w:eastAsia="he-IL"/>
        </w:rPr>
        <w:t xml:space="preserve">כאשר זה יעד מרכזי של הממשלה, כשיש צוות שרים </w:t>
      </w:r>
      <w:bookmarkStart w:id="16508" w:name="_ETM_Q30_728000"/>
      <w:bookmarkEnd w:id="16508"/>
      <w:r>
        <w:rPr>
          <w:rFonts w:hint="cs"/>
          <w:rtl/>
          <w:lang w:eastAsia="he-IL"/>
        </w:rPr>
        <w:t xml:space="preserve">שמתכנס באופן תדיר, כשיש ראשי ממשלה </w:t>
      </w:r>
      <w:r>
        <w:rPr>
          <w:rtl/>
          <w:lang w:eastAsia="he-IL"/>
        </w:rPr>
        <w:t>–</w:t>
      </w:r>
      <w:r>
        <w:rPr>
          <w:rFonts w:hint="cs"/>
          <w:rtl/>
          <w:lang w:eastAsia="he-IL"/>
        </w:rPr>
        <w:t xml:space="preserve"> בנט ולפיד </w:t>
      </w:r>
      <w:r>
        <w:rPr>
          <w:rtl/>
          <w:lang w:eastAsia="he-IL"/>
        </w:rPr>
        <w:t>–</w:t>
      </w:r>
      <w:r>
        <w:rPr>
          <w:rFonts w:hint="cs"/>
          <w:rtl/>
          <w:lang w:eastAsia="he-IL"/>
        </w:rPr>
        <w:t xml:space="preserve"> </w:t>
      </w:r>
      <w:bookmarkStart w:id="16509" w:name="_ETM_Q30_735000"/>
      <w:bookmarkEnd w:id="16509"/>
      <w:r>
        <w:rPr>
          <w:rFonts w:hint="cs"/>
          <w:rtl/>
          <w:lang w:eastAsia="he-IL"/>
        </w:rPr>
        <w:t xml:space="preserve">שהיה אכפת להם, כשיש שר לביטחון פנים, עמר בר לב, שאכפת לו, יש רשויות ערביות בחברה הערבית שכולן התגייסו, יש חברי כנסת ערבים שכולם בתוך הלופ הזה </w:t>
      </w:r>
      <w:bookmarkStart w:id="16510" w:name="_ETM_Q30_744000"/>
      <w:bookmarkEnd w:id="16510"/>
      <w:r>
        <w:rPr>
          <w:rFonts w:hint="cs"/>
          <w:rtl/>
          <w:lang w:eastAsia="he-IL"/>
        </w:rPr>
        <w:t xml:space="preserve">למאבק כולל בפשיעה בחברה הערבית. </w:t>
      </w:r>
    </w:p>
    <w:p w:rsidR="00B50F57" w:rsidRDefault="00B50F57" w:rsidP="00B563AD">
      <w:pPr>
        <w:rPr>
          <w:rtl/>
          <w:lang w:eastAsia="he-IL"/>
        </w:rPr>
      </w:pPr>
    </w:p>
    <w:p w:rsidR="00B50F57" w:rsidRDefault="00B50F57" w:rsidP="00E56E2C">
      <w:pPr>
        <w:rPr>
          <w:rtl/>
          <w:lang w:eastAsia="he-IL"/>
        </w:rPr>
      </w:pPr>
      <w:r>
        <w:rPr>
          <w:rFonts w:hint="cs"/>
          <w:rtl/>
          <w:lang w:eastAsia="he-IL"/>
        </w:rPr>
        <w:t xml:space="preserve">חלק מהסיפור הזה הוא הצעת </w:t>
      </w:r>
      <w:bookmarkStart w:id="16511" w:name="_ETM_Q30_757000"/>
      <w:bookmarkEnd w:id="16511"/>
      <w:r>
        <w:rPr>
          <w:rFonts w:hint="cs"/>
          <w:rtl/>
          <w:lang w:eastAsia="he-IL"/>
        </w:rPr>
        <w:t xml:space="preserve">החוק שנמצאת כאן. שמעתי פה מכל השרים נאומים על משילות; חסר השר שהיה באמת צריך להגיב להצעה הזאת, </w:t>
      </w:r>
      <w:bookmarkStart w:id="16512" w:name="_ETM_Q30_765000"/>
      <w:bookmarkEnd w:id="16512"/>
      <w:r>
        <w:rPr>
          <w:rFonts w:hint="cs"/>
          <w:rtl/>
          <w:lang w:eastAsia="he-IL"/>
        </w:rPr>
        <w:t xml:space="preserve">השר לביטחון הפנים. כאשר ישבנו וחשבנו מה לעשות, </w:t>
      </w:r>
      <w:bookmarkStart w:id="16513" w:name="_ETM_Q30_772000"/>
      <w:bookmarkStart w:id="16514" w:name="_ETM_Q30_766000"/>
      <w:bookmarkEnd w:id="16513"/>
      <w:bookmarkEnd w:id="16514"/>
      <w:r>
        <w:rPr>
          <w:rFonts w:hint="cs"/>
          <w:rtl/>
          <w:lang w:eastAsia="he-IL"/>
        </w:rPr>
        <w:t>אחד מהרעיונות שהיו, לי</w:t>
      </w:r>
      <w:r w:rsidR="00E56E2C">
        <w:rPr>
          <w:rFonts w:hint="cs"/>
          <w:rtl/>
          <w:lang w:eastAsia="he-IL"/>
        </w:rPr>
        <w:t>,</w:t>
      </w:r>
      <w:r>
        <w:rPr>
          <w:rFonts w:hint="cs"/>
          <w:rtl/>
          <w:lang w:eastAsia="he-IL"/>
        </w:rPr>
        <w:t xml:space="preserve"> לפחות, ה</w:t>
      </w:r>
      <w:r w:rsidR="00E56E2C">
        <w:rPr>
          <w:rFonts w:hint="cs"/>
          <w:rtl/>
          <w:lang w:eastAsia="he-IL"/>
        </w:rPr>
        <w:t>יה</w:t>
      </w:r>
      <w:r>
        <w:rPr>
          <w:rFonts w:hint="cs"/>
          <w:rtl/>
          <w:lang w:eastAsia="he-IL"/>
        </w:rPr>
        <w:t xml:space="preserve"> לא לטפל בקצה, בעבריין שסוחט, אלא לראות מה מכשיר ומאפשר מנגנון. ואחת הבעיות הגדולות שעלתה היא שאנשים</w:t>
      </w:r>
      <w:r w:rsidR="00E56E2C">
        <w:rPr>
          <w:rFonts w:hint="cs"/>
          <w:rtl/>
          <w:lang w:eastAsia="he-IL"/>
        </w:rPr>
        <w:t>,</w:t>
      </w:r>
      <w:r>
        <w:rPr>
          <w:rFonts w:hint="cs"/>
          <w:rtl/>
          <w:lang w:eastAsia="he-IL"/>
        </w:rPr>
        <w:t xml:space="preserve"> מתוך חשש</w:t>
      </w:r>
      <w:r w:rsidR="00E56E2C">
        <w:rPr>
          <w:rFonts w:hint="cs"/>
          <w:rtl/>
          <w:lang w:eastAsia="he-IL"/>
        </w:rPr>
        <w:t>,</w:t>
      </w:r>
      <w:r>
        <w:rPr>
          <w:rFonts w:hint="cs"/>
          <w:rtl/>
          <w:lang w:eastAsia="he-IL"/>
        </w:rPr>
        <w:t xml:space="preserve"> לא מתלוננים במשטרה</w:t>
      </w:r>
      <w:r w:rsidR="00E56E2C">
        <w:rPr>
          <w:rFonts w:hint="cs"/>
          <w:rtl/>
          <w:lang w:eastAsia="he-IL"/>
        </w:rPr>
        <w:t>,</w:t>
      </w:r>
      <w:r>
        <w:rPr>
          <w:rFonts w:hint="cs"/>
          <w:rtl/>
          <w:lang w:eastAsia="he-IL"/>
        </w:rPr>
        <w:t xml:space="preserve"> חשש מובן, שאני מבין אותו. </w:t>
      </w:r>
    </w:p>
    <w:p w:rsidR="00B50F57" w:rsidRDefault="00B50F57" w:rsidP="00B563AD">
      <w:pPr>
        <w:rPr>
          <w:rtl/>
          <w:lang w:eastAsia="he-IL"/>
        </w:rPr>
      </w:pPr>
      <w:bookmarkStart w:id="16515" w:name="_ETM_Q30_794000"/>
      <w:bookmarkEnd w:id="16515"/>
    </w:p>
    <w:p w:rsidR="00B50F57" w:rsidRDefault="00B50F57" w:rsidP="00E56E2C">
      <w:pPr>
        <w:rPr>
          <w:rtl/>
        </w:rPr>
      </w:pPr>
      <w:bookmarkStart w:id="16516" w:name="TOR_Q31"/>
      <w:bookmarkEnd w:id="16516"/>
      <w:r w:rsidRPr="00A22E2E">
        <w:rPr>
          <w:rtl/>
        </w:rPr>
        <w:t>אמרנו</w:t>
      </w:r>
      <w:r>
        <w:rPr>
          <w:rFonts w:hint="cs"/>
          <w:rtl/>
        </w:rPr>
        <w:t>:</w:t>
      </w:r>
      <w:r w:rsidRPr="00A22E2E">
        <w:rPr>
          <w:rtl/>
        </w:rPr>
        <w:t xml:space="preserve"> </w:t>
      </w:r>
      <w:bookmarkStart w:id="16517" w:name="_ETM_Q31_194730"/>
      <w:bookmarkEnd w:id="16517"/>
      <w:r w:rsidRPr="00A22E2E">
        <w:rPr>
          <w:rtl/>
        </w:rPr>
        <w:t xml:space="preserve">מה </w:t>
      </w:r>
      <w:bookmarkStart w:id="16518" w:name="_ETM_Q31_194910"/>
      <w:bookmarkEnd w:id="16518"/>
      <w:r w:rsidRPr="00A22E2E">
        <w:rPr>
          <w:rtl/>
        </w:rPr>
        <w:t>נעשה</w:t>
      </w:r>
      <w:r>
        <w:rPr>
          <w:rFonts w:hint="cs"/>
          <w:rtl/>
        </w:rPr>
        <w:t>?</w:t>
      </w:r>
      <w:r w:rsidRPr="00A22E2E">
        <w:rPr>
          <w:rtl/>
        </w:rPr>
        <w:t xml:space="preserve"> </w:t>
      </w:r>
      <w:bookmarkStart w:id="16519" w:name="_ETM_Q31_196140"/>
      <w:bookmarkEnd w:id="16519"/>
      <w:r w:rsidRPr="00A22E2E">
        <w:rPr>
          <w:rtl/>
        </w:rPr>
        <w:t xml:space="preserve">כולם </w:t>
      </w:r>
      <w:bookmarkStart w:id="16520" w:name="_ETM_Q31_196470"/>
      <w:bookmarkEnd w:id="16520"/>
      <w:r w:rsidRPr="00A22E2E">
        <w:rPr>
          <w:rtl/>
        </w:rPr>
        <w:t xml:space="preserve">מדברים </w:t>
      </w:r>
      <w:bookmarkStart w:id="16521" w:name="_ETM_Q31_196859"/>
      <w:bookmarkEnd w:id="16521"/>
      <w:r w:rsidRPr="00A22E2E">
        <w:rPr>
          <w:rtl/>
        </w:rPr>
        <w:t xml:space="preserve">על </w:t>
      </w:r>
      <w:bookmarkStart w:id="16522" w:name="_ETM_Q31_196949"/>
      <w:bookmarkStart w:id="16523" w:name="_ETM_Q31_197699"/>
      <w:bookmarkEnd w:id="16522"/>
      <w:bookmarkEnd w:id="16523"/>
      <w:r w:rsidRPr="00A22E2E">
        <w:rPr>
          <w:rtl/>
        </w:rPr>
        <w:t xml:space="preserve">שמירה </w:t>
      </w:r>
      <w:bookmarkStart w:id="16524" w:name="_ETM_Q31_198060"/>
      <w:bookmarkEnd w:id="16524"/>
      <w:r w:rsidRPr="00A22E2E">
        <w:rPr>
          <w:rtl/>
        </w:rPr>
        <w:t>כפויה</w:t>
      </w:r>
      <w:bookmarkStart w:id="16525" w:name="_ETM_Q31_198510"/>
      <w:bookmarkEnd w:id="16525"/>
      <w:r>
        <w:rPr>
          <w:rFonts w:hint="cs"/>
          <w:rtl/>
        </w:rPr>
        <w:t xml:space="preserve">, </w:t>
      </w:r>
      <w:r w:rsidRPr="00A22E2E">
        <w:rPr>
          <w:rtl/>
        </w:rPr>
        <w:t xml:space="preserve">נואמים </w:t>
      </w:r>
      <w:bookmarkStart w:id="16526" w:name="_ETM_Q31_198960"/>
      <w:bookmarkEnd w:id="16526"/>
      <w:r w:rsidRPr="00A22E2E">
        <w:rPr>
          <w:rtl/>
        </w:rPr>
        <w:t xml:space="preserve">נאומים </w:t>
      </w:r>
      <w:bookmarkStart w:id="16527" w:name="_ETM_Q31_199650"/>
      <w:bookmarkEnd w:id="16527"/>
      <w:r w:rsidRPr="00A22E2E">
        <w:rPr>
          <w:rtl/>
        </w:rPr>
        <w:t xml:space="preserve">חוצבי </w:t>
      </w:r>
      <w:bookmarkStart w:id="16528" w:name="_ETM_Q31_200130"/>
      <w:bookmarkEnd w:id="16528"/>
      <w:r w:rsidRPr="00A22E2E">
        <w:rPr>
          <w:rtl/>
        </w:rPr>
        <w:t>להבות</w:t>
      </w:r>
      <w:r>
        <w:rPr>
          <w:rFonts w:hint="cs"/>
          <w:rtl/>
        </w:rPr>
        <w:t>.</w:t>
      </w:r>
      <w:r w:rsidRPr="00A22E2E">
        <w:rPr>
          <w:rtl/>
        </w:rPr>
        <w:t xml:space="preserve"> </w:t>
      </w:r>
      <w:bookmarkStart w:id="16529" w:name="_ETM_Q31_200520"/>
      <w:bookmarkEnd w:id="16529"/>
      <w:r w:rsidRPr="00A22E2E">
        <w:rPr>
          <w:rtl/>
        </w:rPr>
        <w:t>אמרתי</w:t>
      </w:r>
      <w:r w:rsidR="00E56E2C">
        <w:rPr>
          <w:rFonts w:hint="cs"/>
          <w:rtl/>
        </w:rPr>
        <w:t>:</w:t>
      </w:r>
      <w:r w:rsidRPr="00A22E2E">
        <w:rPr>
          <w:rtl/>
        </w:rPr>
        <w:t xml:space="preserve"> </w:t>
      </w:r>
      <w:bookmarkStart w:id="16530" w:name="_ETM_Q31_200789"/>
      <w:bookmarkEnd w:id="16530"/>
      <w:r w:rsidRPr="00A22E2E">
        <w:rPr>
          <w:rtl/>
        </w:rPr>
        <w:t xml:space="preserve">בואו </w:t>
      </w:r>
      <w:bookmarkStart w:id="16531" w:name="_ETM_Q31_200970"/>
      <w:bookmarkEnd w:id="16531"/>
      <w:r w:rsidRPr="00A22E2E">
        <w:rPr>
          <w:rtl/>
        </w:rPr>
        <w:t xml:space="preserve">נעשה </w:t>
      </w:r>
      <w:bookmarkStart w:id="16532" w:name="_ETM_Q31_201270"/>
      <w:bookmarkEnd w:id="16532"/>
      <w:r w:rsidRPr="00A22E2E">
        <w:rPr>
          <w:rtl/>
        </w:rPr>
        <w:t xml:space="preserve">חשיבה </w:t>
      </w:r>
      <w:bookmarkStart w:id="16533" w:name="_ETM_Q31_201689"/>
      <w:bookmarkEnd w:id="16533"/>
      <w:r w:rsidRPr="00A22E2E">
        <w:rPr>
          <w:rtl/>
        </w:rPr>
        <w:t>אחרת</w:t>
      </w:r>
      <w:r>
        <w:rPr>
          <w:rFonts w:hint="cs"/>
          <w:rtl/>
        </w:rPr>
        <w:t>.</w:t>
      </w:r>
      <w:r w:rsidRPr="00A22E2E">
        <w:rPr>
          <w:rtl/>
        </w:rPr>
        <w:t xml:space="preserve"> </w:t>
      </w:r>
      <w:bookmarkStart w:id="16534" w:name="_ETM_Q31_203150"/>
      <w:bookmarkEnd w:id="16534"/>
      <w:r w:rsidRPr="00A22E2E">
        <w:rPr>
          <w:rtl/>
        </w:rPr>
        <w:t xml:space="preserve">בואו </w:t>
      </w:r>
      <w:bookmarkStart w:id="16535" w:name="_ETM_Q31_203449"/>
      <w:bookmarkEnd w:id="16535"/>
      <w:r w:rsidRPr="00A22E2E">
        <w:rPr>
          <w:rtl/>
        </w:rPr>
        <w:t xml:space="preserve">נחליט </w:t>
      </w:r>
      <w:bookmarkStart w:id="16536" w:name="_ETM_Q31_203900"/>
      <w:bookmarkEnd w:id="16536"/>
      <w:r w:rsidRPr="00A22E2E">
        <w:rPr>
          <w:rtl/>
        </w:rPr>
        <w:t>שמ</w:t>
      </w:r>
      <w:bookmarkStart w:id="16537" w:name="_ETM_Q31_206470"/>
      <w:bookmarkEnd w:id="16537"/>
      <w:r>
        <w:rPr>
          <w:rFonts w:hint="cs"/>
          <w:rtl/>
        </w:rPr>
        <w:t>י ש</w:t>
      </w:r>
      <w:r>
        <w:rPr>
          <w:rtl/>
        </w:rPr>
        <w:t>מציע</w:t>
      </w:r>
      <w:r w:rsidRPr="00A22E2E">
        <w:rPr>
          <w:rtl/>
        </w:rPr>
        <w:t xml:space="preserve"> </w:t>
      </w:r>
      <w:bookmarkStart w:id="16538" w:name="_ETM_Q31_206949"/>
      <w:bookmarkEnd w:id="16538"/>
      <w:r w:rsidRPr="00A22E2E">
        <w:rPr>
          <w:rtl/>
        </w:rPr>
        <w:t xml:space="preserve">שירותי </w:t>
      </w:r>
      <w:bookmarkStart w:id="16539" w:name="_ETM_Q31_207399"/>
      <w:bookmarkEnd w:id="16539"/>
      <w:r w:rsidRPr="00A22E2E">
        <w:rPr>
          <w:rtl/>
        </w:rPr>
        <w:t xml:space="preserve">שמירה </w:t>
      </w:r>
      <w:bookmarkStart w:id="16540" w:name="_ETM_Q31_207849"/>
      <w:bookmarkEnd w:id="16540"/>
      <w:r w:rsidRPr="00A22E2E">
        <w:rPr>
          <w:rtl/>
        </w:rPr>
        <w:t xml:space="preserve">והוא </w:t>
      </w:r>
      <w:bookmarkStart w:id="16541" w:name="_ETM_Q31_208060"/>
      <w:bookmarkEnd w:id="16541"/>
      <w:r w:rsidRPr="00A22E2E">
        <w:rPr>
          <w:rtl/>
        </w:rPr>
        <w:t xml:space="preserve">לא </w:t>
      </w:r>
      <w:bookmarkStart w:id="16542" w:name="_ETM_Q31_208239"/>
      <w:bookmarkEnd w:id="16542"/>
      <w:r w:rsidRPr="00A22E2E">
        <w:rPr>
          <w:rtl/>
        </w:rPr>
        <w:t>מורשה</w:t>
      </w:r>
      <w:r>
        <w:rPr>
          <w:rFonts w:hint="cs"/>
          <w:rtl/>
        </w:rPr>
        <w:t xml:space="preserve"> </w:t>
      </w:r>
      <w:r>
        <w:rPr>
          <w:rFonts w:hint="eastAsia"/>
          <w:rtl/>
        </w:rPr>
        <w:t>–</w:t>
      </w:r>
      <w:r w:rsidRPr="00A22E2E">
        <w:rPr>
          <w:rtl/>
        </w:rPr>
        <w:t xml:space="preserve"> </w:t>
      </w:r>
      <w:bookmarkStart w:id="16543" w:name="_ETM_Q31_209899"/>
      <w:bookmarkEnd w:id="16543"/>
      <w:r w:rsidRPr="00A22E2E">
        <w:rPr>
          <w:rtl/>
        </w:rPr>
        <w:t xml:space="preserve">זו </w:t>
      </w:r>
      <w:bookmarkStart w:id="16544" w:name="_ETM_Q31_210169"/>
      <w:bookmarkEnd w:id="16544"/>
      <w:r w:rsidRPr="00A22E2E">
        <w:rPr>
          <w:rtl/>
        </w:rPr>
        <w:t xml:space="preserve">תהיה </w:t>
      </w:r>
      <w:bookmarkStart w:id="16545" w:name="_ETM_Q31_210380"/>
      <w:bookmarkEnd w:id="16545"/>
      <w:r w:rsidRPr="00A22E2E">
        <w:rPr>
          <w:rtl/>
        </w:rPr>
        <w:t xml:space="preserve">עבירה </w:t>
      </w:r>
      <w:bookmarkStart w:id="16546" w:name="_ETM_Q31_210619"/>
      <w:bookmarkEnd w:id="16546"/>
      <w:r w:rsidRPr="00A22E2E">
        <w:rPr>
          <w:rtl/>
        </w:rPr>
        <w:t>פלילית</w:t>
      </w:r>
      <w:r>
        <w:rPr>
          <w:rFonts w:hint="cs"/>
          <w:rtl/>
        </w:rPr>
        <w:t>,</w:t>
      </w:r>
      <w:r w:rsidRPr="00A22E2E">
        <w:rPr>
          <w:rtl/>
        </w:rPr>
        <w:t xml:space="preserve"> </w:t>
      </w:r>
      <w:bookmarkStart w:id="16547" w:name="_ETM_Q31_211039"/>
      <w:bookmarkEnd w:id="16547"/>
      <w:r w:rsidRPr="00A22E2E">
        <w:rPr>
          <w:rtl/>
        </w:rPr>
        <w:t xml:space="preserve">ואז </w:t>
      </w:r>
      <w:bookmarkStart w:id="16548" w:name="_ETM_Q31_211249"/>
      <w:bookmarkEnd w:id="16548"/>
      <w:r w:rsidRPr="00A22E2E">
        <w:rPr>
          <w:rtl/>
        </w:rPr>
        <w:t xml:space="preserve">אני </w:t>
      </w:r>
      <w:bookmarkStart w:id="16549" w:name="_ETM_Q31_211399"/>
      <w:bookmarkEnd w:id="16549"/>
      <w:r w:rsidRPr="00A22E2E">
        <w:rPr>
          <w:rtl/>
        </w:rPr>
        <w:t xml:space="preserve">לא </w:t>
      </w:r>
      <w:bookmarkStart w:id="16550" w:name="_ETM_Q31_211519"/>
      <w:bookmarkEnd w:id="16550"/>
      <w:r w:rsidRPr="00A22E2E">
        <w:rPr>
          <w:rtl/>
        </w:rPr>
        <w:t xml:space="preserve">צריך </w:t>
      </w:r>
      <w:bookmarkStart w:id="16551" w:name="_ETM_Q31_211699"/>
      <w:bookmarkEnd w:id="16551"/>
      <w:r w:rsidRPr="00A22E2E">
        <w:rPr>
          <w:rtl/>
        </w:rPr>
        <w:t xml:space="preserve">את </w:t>
      </w:r>
      <w:bookmarkStart w:id="16552" w:name="_ETM_Q31_211759"/>
      <w:bookmarkEnd w:id="16552"/>
      <w:r w:rsidRPr="00A22E2E">
        <w:rPr>
          <w:rtl/>
        </w:rPr>
        <w:t>המתלונן</w:t>
      </w:r>
      <w:r>
        <w:rPr>
          <w:rFonts w:hint="cs"/>
          <w:rtl/>
        </w:rPr>
        <w:t>.</w:t>
      </w:r>
      <w:r w:rsidRPr="00A22E2E">
        <w:rPr>
          <w:rtl/>
        </w:rPr>
        <w:t xml:space="preserve"> </w:t>
      </w:r>
      <w:bookmarkStart w:id="16553" w:name="_ETM_Q31_213990"/>
      <w:bookmarkEnd w:id="16553"/>
      <w:r w:rsidRPr="00A22E2E">
        <w:rPr>
          <w:rtl/>
        </w:rPr>
        <w:t xml:space="preserve">עצם </w:t>
      </w:r>
      <w:bookmarkStart w:id="16554" w:name="_ETM_Q31_214409"/>
      <w:bookmarkEnd w:id="16554"/>
      <w:r w:rsidRPr="00A22E2E">
        <w:rPr>
          <w:rtl/>
        </w:rPr>
        <w:t xml:space="preserve">הביצוע </w:t>
      </w:r>
      <w:bookmarkStart w:id="16555" w:name="_ETM_Q31_214920"/>
      <w:bookmarkEnd w:id="16555"/>
      <w:r w:rsidRPr="00A22E2E">
        <w:rPr>
          <w:rtl/>
        </w:rPr>
        <w:t xml:space="preserve">של </w:t>
      </w:r>
      <w:bookmarkStart w:id="16556" w:name="_ETM_Q31_215130"/>
      <w:bookmarkEnd w:id="16556"/>
      <w:r w:rsidRPr="00A22E2E">
        <w:rPr>
          <w:rtl/>
        </w:rPr>
        <w:t xml:space="preserve">העבירה </w:t>
      </w:r>
      <w:bookmarkStart w:id="16557" w:name="_ETM_Q31_215550"/>
      <w:bookmarkEnd w:id="16557"/>
      <w:r>
        <w:rPr>
          <w:rFonts w:hint="cs"/>
          <w:rtl/>
        </w:rPr>
        <w:t>או הצעת</w:t>
      </w:r>
      <w:r w:rsidRPr="00A22E2E">
        <w:rPr>
          <w:rtl/>
        </w:rPr>
        <w:t xml:space="preserve"> </w:t>
      </w:r>
      <w:bookmarkStart w:id="16558" w:name="_ETM_Q31_216060"/>
      <w:bookmarkEnd w:id="16558"/>
      <w:r w:rsidRPr="00A22E2E">
        <w:rPr>
          <w:rtl/>
        </w:rPr>
        <w:t xml:space="preserve">השירותים </w:t>
      </w:r>
      <w:bookmarkStart w:id="16559" w:name="_ETM_Q31_217229"/>
      <w:bookmarkEnd w:id="16559"/>
      <w:r w:rsidRPr="00A22E2E">
        <w:rPr>
          <w:rtl/>
        </w:rPr>
        <w:t>ה</w:t>
      </w:r>
      <w:r w:rsidR="00E56E2C">
        <w:rPr>
          <w:rFonts w:hint="cs"/>
          <w:rtl/>
        </w:rPr>
        <w:t>ו</w:t>
      </w:r>
      <w:r w:rsidRPr="00A22E2E">
        <w:rPr>
          <w:rtl/>
        </w:rPr>
        <w:t xml:space="preserve">א </w:t>
      </w:r>
      <w:bookmarkStart w:id="16560" w:name="_ETM_Q31_217380"/>
      <w:bookmarkEnd w:id="16560"/>
      <w:r w:rsidRPr="00A22E2E">
        <w:rPr>
          <w:rtl/>
        </w:rPr>
        <w:t>עבירה</w:t>
      </w:r>
      <w:r>
        <w:rPr>
          <w:rFonts w:hint="cs"/>
          <w:rtl/>
        </w:rPr>
        <w:t>.</w:t>
      </w:r>
    </w:p>
    <w:p w:rsidR="00B50F57" w:rsidRDefault="00B50F57" w:rsidP="00B563AD">
      <w:pPr>
        <w:rPr>
          <w:rtl/>
        </w:rPr>
      </w:pPr>
      <w:bookmarkStart w:id="16561" w:name="_ETM_Q31_217126"/>
      <w:bookmarkStart w:id="16562" w:name="_ETM_Q31_217306"/>
      <w:bookmarkEnd w:id="16561"/>
      <w:bookmarkEnd w:id="16562"/>
    </w:p>
    <w:p w:rsidR="00B50F57" w:rsidRDefault="00B50F57" w:rsidP="00E56E2C">
      <w:pPr>
        <w:rPr>
          <w:rtl/>
        </w:rPr>
      </w:pPr>
      <w:bookmarkStart w:id="16563" w:name="_ETM_Q31_219050"/>
      <w:bookmarkEnd w:id="16563"/>
      <w:r w:rsidRPr="00A22E2E">
        <w:rPr>
          <w:rtl/>
        </w:rPr>
        <w:t xml:space="preserve">היו </w:t>
      </w:r>
      <w:bookmarkStart w:id="16564" w:name="_ETM_Q31_219319"/>
      <w:bookmarkEnd w:id="16564"/>
      <w:r w:rsidRPr="00A22E2E">
        <w:rPr>
          <w:rtl/>
        </w:rPr>
        <w:t xml:space="preserve">דיונים </w:t>
      </w:r>
      <w:bookmarkStart w:id="16565" w:name="_ETM_Q31_219739"/>
      <w:bookmarkEnd w:id="16565"/>
      <w:r w:rsidRPr="00A22E2E">
        <w:rPr>
          <w:rtl/>
        </w:rPr>
        <w:t xml:space="preserve">עמוקים </w:t>
      </w:r>
      <w:bookmarkStart w:id="16566" w:name="_ETM_Q31_220309"/>
      <w:bookmarkEnd w:id="16566"/>
      <w:r w:rsidRPr="00A22E2E">
        <w:rPr>
          <w:rtl/>
        </w:rPr>
        <w:t xml:space="preserve">בין </w:t>
      </w:r>
      <w:bookmarkStart w:id="16567" w:name="_ETM_Q31_220489"/>
      <w:bookmarkEnd w:id="16567"/>
      <w:r w:rsidRPr="00A22E2E">
        <w:rPr>
          <w:rtl/>
        </w:rPr>
        <w:t xml:space="preserve">משרד </w:t>
      </w:r>
      <w:bookmarkStart w:id="16568" w:name="_ETM_Q31_220819"/>
      <w:bookmarkEnd w:id="16568"/>
      <w:r w:rsidRPr="00A22E2E">
        <w:rPr>
          <w:rtl/>
        </w:rPr>
        <w:t xml:space="preserve">המשפטים </w:t>
      </w:r>
      <w:bookmarkStart w:id="16569" w:name="_ETM_Q31_222149"/>
      <w:bookmarkEnd w:id="16569"/>
      <w:r w:rsidRPr="00A22E2E">
        <w:rPr>
          <w:rtl/>
        </w:rPr>
        <w:t xml:space="preserve">לבין </w:t>
      </w:r>
      <w:bookmarkStart w:id="16570" w:name="_ETM_Q31_222510"/>
      <w:bookmarkEnd w:id="16570"/>
      <w:r w:rsidRPr="00A22E2E">
        <w:rPr>
          <w:rtl/>
        </w:rPr>
        <w:t xml:space="preserve">המשרד </w:t>
      </w:r>
      <w:bookmarkStart w:id="16571" w:name="_ETM_Q31_222899"/>
      <w:bookmarkEnd w:id="16571"/>
      <w:r w:rsidRPr="00A22E2E">
        <w:rPr>
          <w:rtl/>
        </w:rPr>
        <w:t xml:space="preserve">לביטחון </w:t>
      </w:r>
      <w:bookmarkStart w:id="16572" w:name="_ETM_Q31_223379"/>
      <w:bookmarkEnd w:id="16572"/>
      <w:r w:rsidRPr="00A22E2E">
        <w:rPr>
          <w:rtl/>
        </w:rPr>
        <w:t>פנים</w:t>
      </w:r>
      <w:r>
        <w:rPr>
          <w:rFonts w:hint="cs"/>
          <w:rtl/>
        </w:rPr>
        <w:t>,</w:t>
      </w:r>
      <w:r w:rsidRPr="00A22E2E">
        <w:rPr>
          <w:rtl/>
        </w:rPr>
        <w:t xml:space="preserve"> </w:t>
      </w:r>
      <w:bookmarkStart w:id="16573" w:name="_ETM_Q31_224820"/>
      <w:bookmarkStart w:id="16574" w:name="_ETM_Q31_225150"/>
      <w:bookmarkEnd w:id="16573"/>
      <w:bookmarkEnd w:id="16574"/>
      <w:r w:rsidR="00E56E2C">
        <w:rPr>
          <w:rFonts w:hint="cs"/>
          <w:rtl/>
        </w:rPr>
        <w:t>ו</w:t>
      </w:r>
      <w:r w:rsidRPr="00A22E2E">
        <w:rPr>
          <w:rtl/>
        </w:rPr>
        <w:t xml:space="preserve">באותה </w:t>
      </w:r>
      <w:bookmarkStart w:id="16575" w:name="_ETM_Q31_225479"/>
      <w:bookmarkEnd w:id="16575"/>
      <w:r w:rsidRPr="00A22E2E">
        <w:rPr>
          <w:rtl/>
        </w:rPr>
        <w:t xml:space="preserve">הזדמנות </w:t>
      </w:r>
      <w:bookmarkStart w:id="16576" w:name="_ETM_Q31_225900"/>
      <w:bookmarkEnd w:id="16576"/>
      <w:r w:rsidRPr="00A22E2E">
        <w:rPr>
          <w:rtl/>
        </w:rPr>
        <w:t xml:space="preserve">גם </w:t>
      </w:r>
      <w:bookmarkStart w:id="16577" w:name="_ETM_Q31_226110"/>
      <w:bookmarkEnd w:id="16577"/>
      <w:r w:rsidRPr="00A22E2E">
        <w:rPr>
          <w:rtl/>
        </w:rPr>
        <w:t xml:space="preserve">עברה </w:t>
      </w:r>
      <w:bookmarkStart w:id="16578" w:name="_ETM_Q31_226380"/>
      <w:bookmarkEnd w:id="16578"/>
      <w:r w:rsidRPr="00A22E2E">
        <w:rPr>
          <w:rtl/>
        </w:rPr>
        <w:t xml:space="preserve">כל </w:t>
      </w:r>
      <w:bookmarkStart w:id="16579" w:name="_ETM_Q31_226620"/>
      <w:bookmarkEnd w:id="16579"/>
      <w:r w:rsidRPr="00A22E2E">
        <w:rPr>
          <w:rtl/>
        </w:rPr>
        <w:t>הרגולציה</w:t>
      </w:r>
      <w:r>
        <w:rPr>
          <w:rFonts w:hint="cs"/>
          <w:rtl/>
        </w:rPr>
        <w:t>,</w:t>
      </w:r>
      <w:r w:rsidRPr="00A22E2E">
        <w:rPr>
          <w:rtl/>
        </w:rPr>
        <w:t xml:space="preserve"> </w:t>
      </w:r>
      <w:bookmarkStart w:id="16580" w:name="_ETM_Q31_228190"/>
      <w:bookmarkEnd w:id="16580"/>
      <w:r w:rsidRPr="00A22E2E">
        <w:rPr>
          <w:rtl/>
        </w:rPr>
        <w:t xml:space="preserve">כלומר </w:t>
      </w:r>
      <w:bookmarkStart w:id="16581" w:name="_ETM_Q31_228429"/>
      <w:bookmarkEnd w:id="16581"/>
      <w:r w:rsidRPr="00A22E2E">
        <w:rPr>
          <w:rtl/>
        </w:rPr>
        <w:t xml:space="preserve">שכל </w:t>
      </w:r>
      <w:bookmarkStart w:id="16582" w:name="_ETM_Q31_228760"/>
      <w:bookmarkEnd w:id="16582"/>
      <w:r w:rsidRPr="00A22E2E">
        <w:rPr>
          <w:rtl/>
        </w:rPr>
        <w:t xml:space="preserve">הפיקוח </w:t>
      </w:r>
      <w:bookmarkStart w:id="16583" w:name="_ETM_Q31_229300"/>
      <w:bookmarkEnd w:id="16583"/>
      <w:r w:rsidRPr="00A22E2E">
        <w:rPr>
          <w:rtl/>
        </w:rPr>
        <w:t xml:space="preserve">על </w:t>
      </w:r>
      <w:bookmarkStart w:id="16584" w:name="_ETM_Q31_229390"/>
      <w:bookmarkEnd w:id="16584"/>
      <w:r w:rsidRPr="00A22E2E">
        <w:rPr>
          <w:rtl/>
        </w:rPr>
        <w:t xml:space="preserve">שירותי </w:t>
      </w:r>
      <w:bookmarkStart w:id="16585" w:name="_ETM_Q31_229839"/>
      <w:bookmarkEnd w:id="16585"/>
      <w:r>
        <w:rPr>
          <w:rFonts w:hint="cs"/>
          <w:rtl/>
        </w:rPr>
        <w:t>ה</w:t>
      </w:r>
      <w:r w:rsidRPr="00A22E2E">
        <w:rPr>
          <w:rtl/>
        </w:rPr>
        <w:t xml:space="preserve">אבטחה </w:t>
      </w:r>
      <w:bookmarkStart w:id="16586" w:name="_ETM_Q31_230260"/>
      <w:bookmarkEnd w:id="16586"/>
      <w:r w:rsidRPr="00A22E2E">
        <w:rPr>
          <w:rtl/>
        </w:rPr>
        <w:t xml:space="preserve">ועל </w:t>
      </w:r>
      <w:bookmarkStart w:id="16587" w:name="_ETM_Q31_230440"/>
      <w:bookmarkEnd w:id="16587"/>
      <w:r w:rsidRPr="00A22E2E">
        <w:rPr>
          <w:rtl/>
        </w:rPr>
        <w:t xml:space="preserve">חברות </w:t>
      </w:r>
      <w:bookmarkStart w:id="16588" w:name="_ETM_Q31_230859"/>
      <w:bookmarkEnd w:id="16588"/>
      <w:r w:rsidRPr="00A22E2E">
        <w:rPr>
          <w:rtl/>
        </w:rPr>
        <w:t xml:space="preserve">השמירה </w:t>
      </w:r>
      <w:bookmarkStart w:id="16589" w:name="_ETM_Q31_232359"/>
      <w:bookmarkEnd w:id="16589"/>
      <w:r w:rsidRPr="00A22E2E">
        <w:rPr>
          <w:rtl/>
        </w:rPr>
        <w:t xml:space="preserve">יהיה </w:t>
      </w:r>
      <w:bookmarkStart w:id="16590" w:name="_ETM_Q31_232600"/>
      <w:bookmarkEnd w:id="16590"/>
      <w:r w:rsidRPr="00A22E2E">
        <w:rPr>
          <w:rtl/>
        </w:rPr>
        <w:t xml:space="preserve">תחת </w:t>
      </w:r>
      <w:bookmarkStart w:id="16591" w:name="_ETM_Q31_232960"/>
      <w:bookmarkEnd w:id="16591"/>
      <w:r w:rsidRPr="00A22E2E">
        <w:rPr>
          <w:rtl/>
        </w:rPr>
        <w:t xml:space="preserve">קורת </w:t>
      </w:r>
      <w:bookmarkStart w:id="16592" w:name="_ETM_Q31_233379"/>
      <w:bookmarkEnd w:id="16592"/>
      <w:r w:rsidRPr="00A22E2E">
        <w:rPr>
          <w:rtl/>
        </w:rPr>
        <w:t xml:space="preserve">גג </w:t>
      </w:r>
      <w:bookmarkStart w:id="16593" w:name="_ETM_Q31_233620"/>
      <w:bookmarkEnd w:id="16593"/>
      <w:r>
        <w:rPr>
          <w:rFonts w:hint="cs"/>
          <w:rtl/>
        </w:rPr>
        <w:t>אחת.</w:t>
      </w:r>
      <w:r w:rsidRPr="00A22E2E">
        <w:rPr>
          <w:rtl/>
        </w:rPr>
        <w:t xml:space="preserve"> </w:t>
      </w:r>
      <w:bookmarkStart w:id="16594" w:name="_ETM_Q31_234929"/>
      <w:bookmarkEnd w:id="16594"/>
      <w:r w:rsidRPr="00A22E2E">
        <w:rPr>
          <w:rtl/>
        </w:rPr>
        <w:t xml:space="preserve">הצעת </w:t>
      </w:r>
      <w:bookmarkStart w:id="16595" w:name="_ETM_Q31_235289"/>
      <w:bookmarkEnd w:id="16595"/>
      <w:r w:rsidRPr="00A22E2E">
        <w:rPr>
          <w:rtl/>
        </w:rPr>
        <w:t>החוק</w:t>
      </w:r>
      <w:r>
        <w:rPr>
          <w:rFonts w:hint="cs"/>
          <w:rtl/>
        </w:rPr>
        <w:t>,</w:t>
      </w:r>
      <w:r w:rsidRPr="00A22E2E">
        <w:rPr>
          <w:rtl/>
        </w:rPr>
        <w:t xml:space="preserve"> </w:t>
      </w:r>
      <w:bookmarkStart w:id="16596" w:name="_ETM_Q31_235679"/>
      <w:bookmarkEnd w:id="16596"/>
      <w:r w:rsidRPr="00A22E2E">
        <w:rPr>
          <w:rtl/>
        </w:rPr>
        <w:t>ש</w:t>
      </w:r>
      <w:bookmarkStart w:id="16597" w:name="_ETM_Q31_235859"/>
      <w:bookmarkEnd w:id="16597"/>
      <w:r w:rsidRPr="00A22E2E">
        <w:rPr>
          <w:rtl/>
        </w:rPr>
        <w:t xml:space="preserve">לצערי </w:t>
      </w:r>
      <w:bookmarkStart w:id="16598" w:name="_ETM_Q31_236729"/>
      <w:bookmarkEnd w:id="16598"/>
      <w:r w:rsidRPr="00A22E2E">
        <w:rPr>
          <w:rtl/>
        </w:rPr>
        <w:t xml:space="preserve">הגשתי </w:t>
      </w:r>
      <w:bookmarkStart w:id="16599" w:name="_ETM_Q31_237179"/>
      <w:bookmarkEnd w:id="16599"/>
      <w:r w:rsidRPr="00A22E2E">
        <w:rPr>
          <w:rtl/>
        </w:rPr>
        <w:t xml:space="preserve">אותה </w:t>
      </w:r>
      <w:bookmarkStart w:id="16600" w:name="_ETM_Q31_237329"/>
      <w:bookmarkEnd w:id="16600"/>
      <w:r w:rsidRPr="00A22E2E">
        <w:rPr>
          <w:rtl/>
        </w:rPr>
        <w:t xml:space="preserve">כהצעת </w:t>
      </w:r>
      <w:bookmarkStart w:id="16601" w:name="_ETM_Q31_237780"/>
      <w:bookmarkEnd w:id="16601"/>
      <w:r w:rsidRPr="00A22E2E">
        <w:rPr>
          <w:rtl/>
        </w:rPr>
        <w:t xml:space="preserve">חוק </w:t>
      </w:r>
      <w:bookmarkStart w:id="16602" w:name="_ETM_Q31_238019"/>
      <w:bookmarkEnd w:id="16602"/>
      <w:r w:rsidRPr="00A22E2E">
        <w:rPr>
          <w:rtl/>
        </w:rPr>
        <w:t>פרטית</w:t>
      </w:r>
      <w:r>
        <w:rPr>
          <w:rFonts w:hint="cs"/>
          <w:rtl/>
        </w:rPr>
        <w:t>,</w:t>
      </w:r>
      <w:r w:rsidRPr="00A22E2E">
        <w:rPr>
          <w:rtl/>
        </w:rPr>
        <w:t xml:space="preserve"> </w:t>
      </w:r>
      <w:bookmarkStart w:id="16603" w:name="_ETM_Q31_239269"/>
      <w:bookmarkEnd w:id="16603"/>
      <w:r w:rsidRPr="00A22E2E">
        <w:rPr>
          <w:rtl/>
        </w:rPr>
        <w:t xml:space="preserve">אבל </w:t>
      </w:r>
      <w:bookmarkStart w:id="16604" w:name="_ETM_Q31_239539"/>
      <w:bookmarkEnd w:id="16604"/>
      <w:r>
        <w:rPr>
          <w:rFonts w:hint="cs"/>
          <w:rtl/>
        </w:rPr>
        <w:t>ש</w:t>
      </w:r>
      <w:r w:rsidRPr="00A22E2E">
        <w:rPr>
          <w:rtl/>
        </w:rPr>
        <w:t xml:space="preserve">לא </w:t>
      </w:r>
      <w:bookmarkStart w:id="16605" w:name="_ETM_Q31_239600"/>
      <w:bookmarkEnd w:id="16605"/>
      <w:r w:rsidRPr="00A22E2E">
        <w:rPr>
          <w:rtl/>
        </w:rPr>
        <w:t>נתבלבל</w:t>
      </w:r>
      <w:r>
        <w:rPr>
          <w:rFonts w:hint="cs"/>
          <w:rtl/>
        </w:rPr>
        <w:t xml:space="preserve"> </w:t>
      </w:r>
      <w:r>
        <w:rPr>
          <w:rFonts w:hint="eastAsia"/>
          <w:rtl/>
        </w:rPr>
        <w:t>–</w:t>
      </w:r>
      <w:r w:rsidRPr="00A22E2E">
        <w:rPr>
          <w:rtl/>
        </w:rPr>
        <w:t xml:space="preserve"> </w:t>
      </w:r>
      <w:bookmarkStart w:id="16606" w:name="_ETM_Q31_240710"/>
      <w:bookmarkEnd w:id="16606"/>
      <w:r w:rsidRPr="00A22E2E">
        <w:rPr>
          <w:rtl/>
        </w:rPr>
        <w:t xml:space="preserve">היא </w:t>
      </w:r>
      <w:bookmarkStart w:id="16607" w:name="_ETM_Q31_240890"/>
      <w:bookmarkEnd w:id="16607"/>
      <w:r w:rsidRPr="00A22E2E">
        <w:rPr>
          <w:rtl/>
        </w:rPr>
        <w:t xml:space="preserve">הצעת </w:t>
      </w:r>
      <w:bookmarkStart w:id="16608" w:name="_ETM_Q31_241309"/>
      <w:bookmarkEnd w:id="16608"/>
      <w:r w:rsidRPr="00A22E2E">
        <w:rPr>
          <w:rtl/>
        </w:rPr>
        <w:t xml:space="preserve">חוק </w:t>
      </w:r>
      <w:bookmarkStart w:id="16609" w:name="_ETM_Q31_241640"/>
      <w:bookmarkEnd w:id="16609"/>
      <w:r w:rsidRPr="00A22E2E">
        <w:rPr>
          <w:rtl/>
        </w:rPr>
        <w:t>ממשלתית</w:t>
      </w:r>
      <w:r>
        <w:rPr>
          <w:rFonts w:hint="cs"/>
          <w:rtl/>
        </w:rPr>
        <w:t>,</w:t>
      </w:r>
      <w:r w:rsidRPr="00A22E2E">
        <w:rPr>
          <w:rtl/>
        </w:rPr>
        <w:t xml:space="preserve"> </w:t>
      </w:r>
      <w:bookmarkStart w:id="16610" w:name="_ETM_Q31_243350"/>
      <w:bookmarkEnd w:id="16610"/>
      <w:r w:rsidRPr="00A22E2E">
        <w:rPr>
          <w:rtl/>
        </w:rPr>
        <w:t>מוכנה</w:t>
      </w:r>
      <w:r>
        <w:rPr>
          <w:rFonts w:hint="cs"/>
          <w:rtl/>
        </w:rPr>
        <w:t>.</w:t>
      </w:r>
      <w:r w:rsidRPr="00A22E2E">
        <w:rPr>
          <w:rtl/>
        </w:rPr>
        <w:t xml:space="preserve"> </w:t>
      </w:r>
      <w:bookmarkStart w:id="16611" w:name="_ETM_Q31_244700"/>
      <w:bookmarkEnd w:id="16611"/>
      <w:r w:rsidRPr="00A22E2E">
        <w:rPr>
          <w:rtl/>
        </w:rPr>
        <w:t xml:space="preserve">תזכיר </w:t>
      </w:r>
      <w:bookmarkStart w:id="16612" w:name="_ETM_Q31_245329"/>
      <w:bookmarkEnd w:id="16612"/>
      <w:r w:rsidRPr="00A22E2E">
        <w:rPr>
          <w:rtl/>
        </w:rPr>
        <w:t xml:space="preserve">חוק </w:t>
      </w:r>
      <w:bookmarkStart w:id="16613" w:name="_ETM_Q31_245659"/>
      <w:bookmarkEnd w:id="16613"/>
      <w:r w:rsidRPr="00A22E2E">
        <w:rPr>
          <w:rtl/>
        </w:rPr>
        <w:t xml:space="preserve">שהוגש </w:t>
      </w:r>
      <w:bookmarkStart w:id="16614" w:name="_ETM_Q31_247060"/>
      <w:bookmarkEnd w:id="16614"/>
      <w:r w:rsidRPr="00A22E2E">
        <w:rPr>
          <w:rtl/>
        </w:rPr>
        <w:t xml:space="preserve">להערות </w:t>
      </w:r>
      <w:bookmarkStart w:id="16615" w:name="_ETM_Q31_247659"/>
      <w:bookmarkEnd w:id="16615"/>
      <w:r w:rsidRPr="00A22E2E">
        <w:rPr>
          <w:rtl/>
        </w:rPr>
        <w:t xml:space="preserve">הציבור </w:t>
      </w:r>
      <w:bookmarkStart w:id="16616" w:name="_ETM_Q31_248350"/>
      <w:bookmarkEnd w:id="16616"/>
      <w:r>
        <w:rPr>
          <w:rtl/>
        </w:rPr>
        <w:t>בשנ</w:t>
      </w:r>
      <w:r w:rsidRPr="00A22E2E">
        <w:rPr>
          <w:rtl/>
        </w:rPr>
        <w:t>ת</w:t>
      </w:r>
      <w:r>
        <w:rPr>
          <w:rFonts w:hint="cs"/>
          <w:rtl/>
        </w:rPr>
        <w:t xml:space="preserve"> 2022</w:t>
      </w:r>
      <w:bookmarkStart w:id="16617" w:name="_ETM_Q31_248890"/>
      <w:bookmarkStart w:id="16618" w:name="_ETM_Q31_249340"/>
      <w:bookmarkEnd w:id="16617"/>
      <w:bookmarkEnd w:id="16618"/>
      <w:r>
        <w:rPr>
          <w:rFonts w:hint="cs"/>
          <w:rtl/>
        </w:rPr>
        <w:t xml:space="preserve"> –</w:t>
      </w:r>
      <w:r w:rsidRPr="00A22E2E">
        <w:rPr>
          <w:rtl/>
        </w:rPr>
        <w:t xml:space="preserve"> </w:t>
      </w:r>
      <w:bookmarkStart w:id="16619" w:name="_ETM_Q31_252280"/>
      <w:bookmarkEnd w:id="16619"/>
      <w:r w:rsidRPr="00A22E2E">
        <w:rPr>
          <w:rtl/>
        </w:rPr>
        <w:t>מ</w:t>
      </w:r>
      <w:bookmarkStart w:id="16620" w:name="_ETM_Q31_252520"/>
      <w:bookmarkEnd w:id="16620"/>
      <w:r w:rsidRPr="00A22E2E">
        <w:rPr>
          <w:rtl/>
        </w:rPr>
        <w:t xml:space="preserve">אז </w:t>
      </w:r>
      <w:bookmarkStart w:id="16621" w:name="_ETM_Q31_252640"/>
      <w:bookmarkEnd w:id="16621"/>
      <w:r>
        <w:rPr>
          <w:rFonts w:hint="cs"/>
          <w:rtl/>
        </w:rPr>
        <w:t>הוא לא</w:t>
      </w:r>
      <w:r w:rsidRPr="00A22E2E">
        <w:rPr>
          <w:rtl/>
        </w:rPr>
        <w:t xml:space="preserve"> </w:t>
      </w:r>
      <w:bookmarkStart w:id="16622" w:name="_ETM_Q31_252880"/>
      <w:bookmarkEnd w:id="16622"/>
      <w:r w:rsidRPr="00A22E2E">
        <w:rPr>
          <w:rtl/>
        </w:rPr>
        <w:t xml:space="preserve">קודם </w:t>
      </w:r>
      <w:bookmarkStart w:id="16623" w:name="_ETM_Q31_253209"/>
      <w:bookmarkEnd w:id="16623"/>
      <w:r>
        <w:rPr>
          <w:rtl/>
        </w:rPr>
        <w:t>ע</w:t>
      </w:r>
      <w:r>
        <w:rPr>
          <w:rFonts w:hint="cs"/>
          <w:rtl/>
        </w:rPr>
        <w:t xml:space="preserve">ל </w:t>
      </w:r>
      <w:bookmarkStart w:id="16624" w:name="_ETM_Q31_251657"/>
      <w:bookmarkEnd w:id="16624"/>
      <w:r>
        <w:rPr>
          <w:rFonts w:hint="cs"/>
          <w:rtl/>
        </w:rPr>
        <w:t>ידי</w:t>
      </w:r>
      <w:r w:rsidRPr="00A22E2E">
        <w:rPr>
          <w:rtl/>
        </w:rPr>
        <w:t xml:space="preserve"> </w:t>
      </w:r>
      <w:bookmarkStart w:id="16625" w:name="_ETM_Q31_253450"/>
      <w:bookmarkEnd w:id="16625"/>
      <w:r w:rsidRPr="00A22E2E">
        <w:rPr>
          <w:rtl/>
        </w:rPr>
        <w:t xml:space="preserve">הממשלה </w:t>
      </w:r>
      <w:bookmarkStart w:id="16626" w:name="_ETM_Q31_253900"/>
      <w:bookmarkEnd w:id="16626"/>
      <w:r w:rsidRPr="00A22E2E">
        <w:rPr>
          <w:rtl/>
        </w:rPr>
        <w:t>הזו</w:t>
      </w:r>
      <w:r>
        <w:rPr>
          <w:rFonts w:hint="cs"/>
          <w:rtl/>
        </w:rPr>
        <w:t>.</w:t>
      </w:r>
      <w:r w:rsidRPr="00A22E2E">
        <w:rPr>
          <w:rtl/>
        </w:rPr>
        <w:t xml:space="preserve"> </w:t>
      </w:r>
      <w:bookmarkStart w:id="16627" w:name="_ETM_Q31_255110"/>
      <w:bookmarkEnd w:id="16627"/>
    </w:p>
    <w:p w:rsidR="00B50F57" w:rsidRDefault="00B50F57" w:rsidP="00B563AD">
      <w:pPr>
        <w:rPr>
          <w:rtl/>
        </w:rPr>
      </w:pPr>
      <w:bookmarkStart w:id="16628" w:name="_ETM_Q31_256777"/>
      <w:bookmarkStart w:id="16629" w:name="_ETM_Q31_256904"/>
      <w:bookmarkEnd w:id="16628"/>
      <w:bookmarkEnd w:id="16629"/>
    </w:p>
    <w:p w:rsidR="00B50F57" w:rsidRDefault="00B50F57" w:rsidP="00E56E2C">
      <w:pPr>
        <w:rPr>
          <w:rtl/>
        </w:rPr>
      </w:pPr>
      <w:bookmarkStart w:id="16630" w:name="_ETM_Q31_257033"/>
      <w:bookmarkStart w:id="16631" w:name="_ETM_Q31_257141"/>
      <w:bookmarkEnd w:id="16630"/>
      <w:bookmarkEnd w:id="16631"/>
      <w:r w:rsidRPr="00A22E2E">
        <w:rPr>
          <w:rtl/>
        </w:rPr>
        <w:t>אני</w:t>
      </w:r>
      <w:r>
        <w:rPr>
          <w:rFonts w:hint="cs"/>
          <w:rtl/>
        </w:rPr>
        <w:t>,</w:t>
      </w:r>
      <w:r w:rsidRPr="00A22E2E">
        <w:rPr>
          <w:rtl/>
        </w:rPr>
        <w:t xml:space="preserve"> </w:t>
      </w:r>
      <w:bookmarkStart w:id="16632" w:name="_ETM_Q31_255950"/>
      <w:bookmarkEnd w:id="16632"/>
      <w:r w:rsidRPr="00A22E2E">
        <w:rPr>
          <w:rtl/>
        </w:rPr>
        <w:t xml:space="preserve">בכל </w:t>
      </w:r>
      <w:bookmarkStart w:id="16633" w:name="_ETM_Q31_256400"/>
      <w:bookmarkEnd w:id="16633"/>
      <w:r w:rsidRPr="00A22E2E">
        <w:rPr>
          <w:rtl/>
        </w:rPr>
        <w:t xml:space="preserve">דיון </w:t>
      </w:r>
      <w:bookmarkStart w:id="16634" w:name="_ETM_Q31_256700"/>
      <w:bookmarkEnd w:id="16634"/>
      <w:r w:rsidRPr="00A22E2E">
        <w:rPr>
          <w:rtl/>
        </w:rPr>
        <w:t xml:space="preserve">פה </w:t>
      </w:r>
      <w:bookmarkStart w:id="16635" w:name="_ETM_Q31_256850"/>
      <w:bookmarkEnd w:id="16635"/>
      <w:r w:rsidRPr="00A22E2E">
        <w:rPr>
          <w:rtl/>
        </w:rPr>
        <w:t>בכנסת</w:t>
      </w:r>
      <w:r>
        <w:rPr>
          <w:rFonts w:hint="cs"/>
          <w:rtl/>
        </w:rPr>
        <w:t>,</w:t>
      </w:r>
      <w:r w:rsidRPr="00A22E2E">
        <w:rPr>
          <w:rtl/>
        </w:rPr>
        <w:t xml:space="preserve"> </w:t>
      </w:r>
      <w:bookmarkStart w:id="16636" w:name="_ETM_Q31_257630"/>
      <w:bookmarkEnd w:id="16636"/>
      <w:r w:rsidRPr="00A22E2E">
        <w:rPr>
          <w:rtl/>
        </w:rPr>
        <w:t xml:space="preserve">בכל </w:t>
      </w:r>
      <w:bookmarkStart w:id="16637" w:name="_ETM_Q31_258110"/>
      <w:bookmarkEnd w:id="16637"/>
      <w:r w:rsidRPr="00A22E2E">
        <w:rPr>
          <w:rtl/>
        </w:rPr>
        <w:t xml:space="preserve">דיון </w:t>
      </w:r>
      <w:bookmarkStart w:id="16638" w:name="_ETM_Q31_258350"/>
      <w:bookmarkEnd w:id="16638"/>
      <w:r w:rsidRPr="00A22E2E">
        <w:rPr>
          <w:rtl/>
        </w:rPr>
        <w:t>בוועדה</w:t>
      </w:r>
      <w:r>
        <w:rPr>
          <w:rFonts w:hint="cs"/>
          <w:rtl/>
        </w:rPr>
        <w:t>,</w:t>
      </w:r>
      <w:r w:rsidRPr="00A22E2E">
        <w:rPr>
          <w:rtl/>
        </w:rPr>
        <w:t xml:space="preserve"> </w:t>
      </w:r>
      <w:bookmarkStart w:id="16639" w:name="_ETM_Q31_259190"/>
      <w:bookmarkEnd w:id="16639"/>
      <w:r w:rsidRPr="00A22E2E">
        <w:rPr>
          <w:rtl/>
        </w:rPr>
        <w:t xml:space="preserve">בכל </w:t>
      </w:r>
      <w:bookmarkStart w:id="16640" w:name="_ETM_Q31_259580"/>
      <w:bookmarkEnd w:id="16640"/>
      <w:r w:rsidRPr="00A22E2E">
        <w:rPr>
          <w:rtl/>
        </w:rPr>
        <w:t xml:space="preserve">דיון </w:t>
      </w:r>
      <w:bookmarkStart w:id="16641" w:name="_ETM_Q31_259790"/>
      <w:bookmarkEnd w:id="16641"/>
      <w:r w:rsidRPr="00A22E2E">
        <w:rPr>
          <w:rtl/>
        </w:rPr>
        <w:t xml:space="preserve">בוועדה </w:t>
      </w:r>
      <w:bookmarkStart w:id="16642" w:name="_ETM_Q31_260090"/>
      <w:bookmarkStart w:id="16643" w:name="_ETM_Q31_260150"/>
      <w:bookmarkEnd w:id="16642"/>
      <w:bookmarkEnd w:id="16643"/>
      <w:r>
        <w:rPr>
          <w:rFonts w:hint="cs"/>
          <w:rtl/>
        </w:rPr>
        <w:t>ל</w:t>
      </w:r>
      <w:r w:rsidRPr="00A22E2E">
        <w:rPr>
          <w:rtl/>
        </w:rPr>
        <w:t xml:space="preserve">ביטחון </w:t>
      </w:r>
      <w:bookmarkStart w:id="16644" w:name="_ETM_Q31_260569"/>
      <w:bookmarkEnd w:id="16644"/>
      <w:r w:rsidRPr="00A22E2E">
        <w:rPr>
          <w:rtl/>
        </w:rPr>
        <w:t>לאומי</w:t>
      </w:r>
      <w:r>
        <w:rPr>
          <w:rFonts w:hint="cs"/>
          <w:rtl/>
        </w:rPr>
        <w:t>,</w:t>
      </w:r>
      <w:r w:rsidRPr="00A22E2E">
        <w:rPr>
          <w:rtl/>
        </w:rPr>
        <w:t xml:space="preserve"> </w:t>
      </w:r>
      <w:bookmarkStart w:id="16645" w:name="_ETM_Q31_260810"/>
      <w:bookmarkEnd w:id="16645"/>
      <w:r w:rsidRPr="00A22E2E">
        <w:rPr>
          <w:rtl/>
        </w:rPr>
        <w:t xml:space="preserve">בכל </w:t>
      </w:r>
      <w:bookmarkStart w:id="16646" w:name="_ETM_Q31_261200"/>
      <w:bookmarkEnd w:id="16646"/>
      <w:r w:rsidRPr="00A22E2E">
        <w:rPr>
          <w:rtl/>
        </w:rPr>
        <w:t xml:space="preserve">דיון </w:t>
      </w:r>
      <w:bookmarkStart w:id="16647" w:name="_ETM_Q31_261680"/>
      <w:bookmarkStart w:id="16648" w:name="_ETM_Q31_261770"/>
      <w:bookmarkEnd w:id="16647"/>
      <w:bookmarkEnd w:id="16648"/>
      <w:r>
        <w:rPr>
          <w:rFonts w:hint="cs"/>
          <w:rtl/>
        </w:rPr>
        <w:t>או נאום</w:t>
      </w:r>
      <w:r w:rsidRPr="00A22E2E">
        <w:rPr>
          <w:rtl/>
        </w:rPr>
        <w:t xml:space="preserve"> </w:t>
      </w:r>
      <w:bookmarkStart w:id="16649" w:name="_ETM_Q31_262130"/>
      <w:bookmarkEnd w:id="16649"/>
      <w:r w:rsidRPr="00A22E2E">
        <w:rPr>
          <w:rtl/>
        </w:rPr>
        <w:t>ברדיו</w:t>
      </w:r>
      <w:r>
        <w:rPr>
          <w:rFonts w:hint="cs"/>
          <w:rtl/>
        </w:rPr>
        <w:t>,</w:t>
      </w:r>
      <w:r w:rsidRPr="00A22E2E">
        <w:rPr>
          <w:rtl/>
        </w:rPr>
        <w:t xml:space="preserve"> </w:t>
      </w:r>
      <w:bookmarkStart w:id="16650" w:name="_ETM_Q31_262880"/>
      <w:bookmarkEnd w:id="16650"/>
      <w:r w:rsidRPr="00A22E2E">
        <w:rPr>
          <w:rtl/>
        </w:rPr>
        <w:t>אמרתי</w:t>
      </w:r>
      <w:r>
        <w:rPr>
          <w:rFonts w:hint="cs"/>
          <w:rtl/>
        </w:rPr>
        <w:t>:</w:t>
      </w:r>
      <w:r w:rsidRPr="00A22E2E">
        <w:rPr>
          <w:rtl/>
        </w:rPr>
        <w:t xml:space="preserve"> </w:t>
      </w:r>
      <w:bookmarkStart w:id="16651" w:name="_ETM_Q31_263270"/>
      <w:bookmarkEnd w:id="16651"/>
      <w:r w:rsidRPr="00A22E2E">
        <w:rPr>
          <w:rtl/>
        </w:rPr>
        <w:t xml:space="preserve">קחו </w:t>
      </w:r>
      <w:bookmarkStart w:id="16652" w:name="_ETM_Q31_263569"/>
      <w:bookmarkEnd w:id="16652"/>
      <w:r w:rsidRPr="00A22E2E">
        <w:rPr>
          <w:rtl/>
        </w:rPr>
        <w:t xml:space="preserve">את </w:t>
      </w:r>
      <w:bookmarkStart w:id="16653" w:name="_ETM_Q31_263659"/>
      <w:bookmarkEnd w:id="16653"/>
      <w:r w:rsidRPr="00A22E2E">
        <w:rPr>
          <w:rtl/>
        </w:rPr>
        <w:t xml:space="preserve">הדבר </w:t>
      </w:r>
      <w:bookmarkStart w:id="16654" w:name="_ETM_Q31_264050"/>
      <w:bookmarkEnd w:id="16654"/>
      <w:r w:rsidRPr="00A22E2E">
        <w:rPr>
          <w:rtl/>
        </w:rPr>
        <w:t>הזה</w:t>
      </w:r>
      <w:r w:rsidR="00E56E2C">
        <w:rPr>
          <w:rFonts w:hint="cs"/>
          <w:rtl/>
        </w:rPr>
        <w:t>,</w:t>
      </w:r>
      <w:r w:rsidRPr="00A22E2E">
        <w:rPr>
          <w:rtl/>
        </w:rPr>
        <w:t xml:space="preserve"> </w:t>
      </w:r>
      <w:bookmarkStart w:id="16655" w:name="_ETM_Q31_265100"/>
      <w:bookmarkEnd w:id="16655"/>
      <w:r w:rsidRPr="00A22E2E">
        <w:rPr>
          <w:rtl/>
        </w:rPr>
        <w:t xml:space="preserve">תעבירו </w:t>
      </w:r>
      <w:bookmarkStart w:id="16656" w:name="_ETM_Q31_265580"/>
      <w:bookmarkEnd w:id="16656"/>
      <w:r w:rsidRPr="00A22E2E">
        <w:rPr>
          <w:rtl/>
        </w:rPr>
        <w:t xml:space="preserve">את </w:t>
      </w:r>
      <w:bookmarkStart w:id="16657" w:name="_ETM_Q31_265670"/>
      <w:bookmarkEnd w:id="16657"/>
      <w:r w:rsidRPr="00A22E2E">
        <w:rPr>
          <w:rtl/>
        </w:rPr>
        <w:t>זה</w:t>
      </w:r>
      <w:r>
        <w:rPr>
          <w:rFonts w:hint="cs"/>
          <w:rtl/>
        </w:rPr>
        <w:t>,</w:t>
      </w:r>
      <w:r w:rsidRPr="00A22E2E">
        <w:rPr>
          <w:rtl/>
        </w:rPr>
        <w:t xml:space="preserve"> </w:t>
      </w:r>
      <w:bookmarkStart w:id="16658" w:name="_ETM_Q31_265910"/>
      <w:bookmarkEnd w:id="16658"/>
      <w:r>
        <w:rPr>
          <w:rFonts w:hint="cs"/>
          <w:rtl/>
        </w:rPr>
        <w:t xml:space="preserve">זה </w:t>
      </w:r>
      <w:r w:rsidRPr="00A22E2E">
        <w:rPr>
          <w:rtl/>
        </w:rPr>
        <w:t xml:space="preserve">לטובת </w:t>
      </w:r>
      <w:bookmarkStart w:id="16659" w:name="_ETM_Q31_266360"/>
      <w:bookmarkEnd w:id="16659"/>
      <w:r w:rsidRPr="00A22E2E">
        <w:rPr>
          <w:rtl/>
        </w:rPr>
        <w:t xml:space="preserve">מדינת </w:t>
      </w:r>
      <w:bookmarkStart w:id="16660" w:name="_ETM_Q31_266780"/>
      <w:bookmarkEnd w:id="16660"/>
      <w:r w:rsidRPr="00A22E2E">
        <w:rPr>
          <w:rtl/>
        </w:rPr>
        <w:t>ישראל</w:t>
      </w:r>
      <w:r>
        <w:rPr>
          <w:rFonts w:hint="cs"/>
          <w:rtl/>
        </w:rPr>
        <w:t>,</w:t>
      </w:r>
      <w:r w:rsidRPr="00A22E2E">
        <w:rPr>
          <w:rtl/>
        </w:rPr>
        <w:t xml:space="preserve"> </w:t>
      </w:r>
      <w:bookmarkStart w:id="16661" w:name="_ETM_Q31_267709"/>
      <w:bookmarkEnd w:id="16661"/>
      <w:r w:rsidRPr="00A22E2E">
        <w:rPr>
          <w:rtl/>
        </w:rPr>
        <w:t xml:space="preserve">כנגד </w:t>
      </w:r>
      <w:bookmarkStart w:id="16662" w:name="_ETM_Q31_268220"/>
      <w:bookmarkEnd w:id="16662"/>
      <w:r>
        <w:rPr>
          <w:rFonts w:hint="cs"/>
          <w:rtl/>
        </w:rPr>
        <w:t>ה</w:t>
      </w:r>
      <w:r w:rsidRPr="00A22E2E">
        <w:rPr>
          <w:rtl/>
        </w:rPr>
        <w:t>עבריינים</w:t>
      </w:r>
      <w:r>
        <w:rPr>
          <w:rFonts w:hint="cs"/>
          <w:rtl/>
        </w:rPr>
        <w:t>,</w:t>
      </w:r>
      <w:r w:rsidRPr="00A22E2E">
        <w:rPr>
          <w:rtl/>
        </w:rPr>
        <w:t xml:space="preserve"> </w:t>
      </w:r>
      <w:bookmarkStart w:id="16663" w:name="_ETM_Q31_268819"/>
      <w:bookmarkEnd w:id="16663"/>
      <w:r w:rsidRPr="00A22E2E">
        <w:rPr>
          <w:rtl/>
        </w:rPr>
        <w:t xml:space="preserve">כנגד </w:t>
      </w:r>
      <w:bookmarkStart w:id="16664" w:name="_ETM_Q31_269209"/>
      <w:bookmarkEnd w:id="16664"/>
      <w:r w:rsidRPr="00A22E2E">
        <w:rPr>
          <w:rtl/>
        </w:rPr>
        <w:t xml:space="preserve">ארגוני </w:t>
      </w:r>
      <w:bookmarkStart w:id="16665" w:name="_ETM_Q31_269569"/>
      <w:bookmarkEnd w:id="16665"/>
      <w:r w:rsidRPr="00A22E2E">
        <w:rPr>
          <w:rtl/>
        </w:rPr>
        <w:t>הפשיעה</w:t>
      </w:r>
      <w:r>
        <w:rPr>
          <w:rFonts w:hint="cs"/>
          <w:rtl/>
        </w:rPr>
        <w:t>.</w:t>
      </w:r>
      <w:r w:rsidRPr="00A22E2E">
        <w:rPr>
          <w:rtl/>
        </w:rPr>
        <w:t xml:space="preserve"> </w:t>
      </w:r>
      <w:bookmarkStart w:id="16666" w:name="_ETM_Q31_270319"/>
      <w:bookmarkEnd w:id="16666"/>
      <w:r w:rsidRPr="00A22E2E">
        <w:rPr>
          <w:rtl/>
        </w:rPr>
        <w:t xml:space="preserve">ואני </w:t>
      </w:r>
      <w:bookmarkStart w:id="16667" w:name="_ETM_Q31_270620"/>
      <w:bookmarkEnd w:id="16667"/>
      <w:r w:rsidRPr="00A22E2E">
        <w:rPr>
          <w:rtl/>
        </w:rPr>
        <w:t xml:space="preserve">כן </w:t>
      </w:r>
      <w:bookmarkStart w:id="16668" w:name="_ETM_Q31_270860"/>
      <w:bookmarkEnd w:id="16668"/>
      <w:r w:rsidRPr="00A22E2E">
        <w:rPr>
          <w:rtl/>
        </w:rPr>
        <w:t xml:space="preserve">יודע </w:t>
      </w:r>
      <w:bookmarkStart w:id="16669" w:name="_ETM_Q31_271160"/>
      <w:bookmarkEnd w:id="16669"/>
      <w:r w:rsidRPr="00A22E2E">
        <w:rPr>
          <w:rtl/>
        </w:rPr>
        <w:t>דבר</w:t>
      </w:r>
      <w:r>
        <w:rPr>
          <w:rFonts w:hint="cs"/>
          <w:rtl/>
        </w:rPr>
        <w:t xml:space="preserve"> אחד או שניים</w:t>
      </w:r>
      <w:bookmarkStart w:id="16670" w:name="_ETM_Q31_271459"/>
      <w:bookmarkStart w:id="16671" w:name="_ETM_Q31_271700"/>
      <w:bookmarkStart w:id="16672" w:name="_ETM_Q31_271790"/>
      <w:bookmarkStart w:id="16673" w:name="_ETM_Q31_272090"/>
      <w:bookmarkEnd w:id="16670"/>
      <w:bookmarkEnd w:id="16671"/>
      <w:bookmarkEnd w:id="16672"/>
      <w:bookmarkEnd w:id="16673"/>
      <w:r>
        <w:rPr>
          <w:rFonts w:hint="cs"/>
          <w:rtl/>
        </w:rPr>
        <w:t xml:space="preserve"> </w:t>
      </w:r>
      <w:r w:rsidRPr="00A22E2E">
        <w:rPr>
          <w:rtl/>
        </w:rPr>
        <w:t xml:space="preserve">על </w:t>
      </w:r>
      <w:bookmarkStart w:id="16674" w:name="_ETM_Q31_272180"/>
      <w:bookmarkEnd w:id="16674"/>
      <w:r w:rsidRPr="00A22E2E">
        <w:rPr>
          <w:rtl/>
        </w:rPr>
        <w:t xml:space="preserve">ארגוני </w:t>
      </w:r>
      <w:bookmarkStart w:id="16675" w:name="_ETM_Q31_272510"/>
      <w:bookmarkEnd w:id="16675"/>
      <w:r w:rsidRPr="00A22E2E">
        <w:rPr>
          <w:rtl/>
        </w:rPr>
        <w:t>פשיעה</w:t>
      </w:r>
      <w:r>
        <w:rPr>
          <w:rFonts w:hint="cs"/>
          <w:rtl/>
        </w:rPr>
        <w:t>.</w:t>
      </w:r>
      <w:r w:rsidRPr="00A22E2E">
        <w:rPr>
          <w:rtl/>
        </w:rPr>
        <w:t xml:space="preserve"> </w:t>
      </w:r>
      <w:bookmarkStart w:id="16676" w:name="_ETM_Q31_275420"/>
      <w:bookmarkEnd w:id="16676"/>
      <w:r w:rsidRPr="00A22E2E">
        <w:rPr>
          <w:rtl/>
        </w:rPr>
        <w:t>אבל</w:t>
      </w:r>
      <w:bookmarkStart w:id="16677" w:name="_ETM_Q31_275689"/>
      <w:bookmarkEnd w:id="16677"/>
      <w:r>
        <w:rPr>
          <w:rFonts w:hint="cs"/>
          <w:rtl/>
        </w:rPr>
        <w:t xml:space="preserve"> השר הזה</w:t>
      </w:r>
      <w:bookmarkStart w:id="16678" w:name="_ETM_Q31_275990"/>
      <w:bookmarkStart w:id="16679" w:name="_ETM_Q31_276049"/>
      <w:bookmarkEnd w:id="16678"/>
      <w:bookmarkEnd w:id="16679"/>
      <w:r w:rsidRPr="00A22E2E">
        <w:rPr>
          <w:rtl/>
        </w:rPr>
        <w:t xml:space="preserve"> </w:t>
      </w:r>
      <w:bookmarkStart w:id="16680" w:name="_ETM_Q31_279560"/>
      <w:bookmarkEnd w:id="16680"/>
      <w:r w:rsidRPr="00A22E2E">
        <w:rPr>
          <w:rtl/>
        </w:rPr>
        <w:t xml:space="preserve">לא </w:t>
      </w:r>
      <w:bookmarkStart w:id="16681" w:name="_ETM_Q31_279770"/>
      <w:bookmarkEnd w:id="16681"/>
      <w:r w:rsidRPr="00A22E2E">
        <w:rPr>
          <w:rtl/>
        </w:rPr>
        <w:t xml:space="preserve">עשה </w:t>
      </w:r>
      <w:bookmarkStart w:id="16682" w:name="_ETM_Q31_279980"/>
      <w:bookmarkEnd w:id="16682"/>
      <w:r w:rsidRPr="00A22E2E">
        <w:rPr>
          <w:rtl/>
        </w:rPr>
        <w:t>דבר</w:t>
      </w:r>
      <w:r>
        <w:rPr>
          <w:rFonts w:hint="cs"/>
          <w:rtl/>
        </w:rPr>
        <w:t>.</w:t>
      </w:r>
      <w:r w:rsidRPr="00A22E2E">
        <w:rPr>
          <w:rtl/>
        </w:rPr>
        <w:t xml:space="preserve"> </w:t>
      </w:r>
      <w:bookmarkStart w:id="16683" w:name="_ETM_Q31_282250"/>
      <w:bookmarkEnd w:id="16683"/>
      <w:r w:rsidRPr="00A22E2E">
        <w:rPr>
          <w:rtl/>
        </w:rPr>
        <w:t xml:space="preserve">ואני </w:t>
      </w:r>
      <w:bookmarkStart w:id="16684" w:name="_ETM_Q31_282549"/>
      <w:bookmarkEnd w:id="16684"/>
      <w:r w:rsidRPr="00A22E2E">
        <w:rPr>
          <w:rtl/>
        </w:rPr>
        <w:t xml:space="preserve">אקדים </w:t>
      </w:r>
      <w:bookmarkStart w:id="16685" w:name="_ETM_Q31_282850"/>
      <w:bookmarkEnd w:id="16685"/>
      <w:r w:rsidRPr="00A22E2E">
        <w:rPr>
          <w:rtl/>
        </w:rPr>
        <w:t xml:space="preserve">את </w:t>
      </w:r>
      <w:bookmarkStart w:id="16686" w:name="_ETM_Q31_282909"/>
      <w:bookmarkEnd w:id="16686"/>
      <w:r w:rsidRPr="00A22E2E">
        <w:rPr>
          <w:rtl/>
        </w:rPr>
        <w:t>המאוחר</w:t>
      </w:r>
      <w:r>
        <w:rPr>
          <w:rFonts w:hint="cs"/>
          <w:rtl/>
        </w:rPr>
        <w:t>:</w:t>
      </w:r>
      <w:r w:rsidRPr="00A22E2E">
        <w:rPr>
          <w:rtl/>
        </w:rPr>
        <w:t xml:space="preserve"> </w:t>
      </w:r>
      <w:bookmarkStart w:id="16687" w:name="_ETM_Q31_283510"/>
      <w:bookmarkEnd w:id="16687"/>
      <w:r w:rsidRPr="00A22E2E">
        <w:rPr>
          <w:rtl/>
        </w:rPr>
        <w:t xml:space="preserve">אתם </w:t>
      </w:r>
      <w:bookmarkStart w:id="16688" w:name="_ETM_Q31_283659"/>
      <w:bookmarkEnd w:id="16688"/>
      <w:r w:rsidRPr="00A22E2E">
        <w:rPr>
          <w:rtl/>
        </w:rPr>
        <w:t xml:space="preserve">יודעים </w:t>
      </w:r>
      <w:bookmarkStart w:id="16689" w:name="_ETM_Q31_283810"/>
      <w:bookmarkEnd w:id="16689"/>
      <w:r w:rsidRPr="00A22E2E">
        <w:rPr>
          <w:rtl/>
        </w:rPr>
        <w:t xml:space="preserve">מה </w:t>
      </w:r>
      <w:bookmarkStart w:id="16690" w:name="_ETM_Q31_283930"/>
      <w:bookmarkEnd w:id="16690"/>
      <w:r w:rsidRPr="00A22E2E">
        <w:rPr>
          <w:rtl/>
        </w:rPr>
        <w:t xml:space="preserve">החלטת </w:t>
      </w:r>
      <w:bookmarkStart w:id="16691" w:name="_ETM_Q31_284319"/>
      <w:bookmarkEnd w:id="16691"/>
      <w:r w:rsidRPr="00A22E2E">
        <w:rPr>
          <w:rtl/>
        </w:rPr>
        <w:t xml:space="preserve">ועדת </w:t>
      </w:r>
      <w:bookmarkStart w:id="16692" w:name="_ETM_Q31_284619"/>
      <w:bookmarkEnd w:id="16692"/>
      <w:r w:rsidRPr="00A22E2E">
        <w:rPr>
          <w:rtl/>
        </w:rPr>
        <w:t>שרים</w:t>
      </w:r>
      <w:r>
        <w:rPr>
          <w:rFonts w:hint="cs"/>
          <w:rtl/>
        </w:rPr>
        <w:t>?</w:t>
      </w:r>
      <w:r w:rsidRPr="00A22E2E">
        <w:rPr>
          <w:rtl/>
        </w:rPr>
        <w:t xml:space="preserve"> </w:t>
      </w:r>
      <w:bookmarkStart w:id="16693" w:name="_ETM_Q31_286180"/>
      <w:bookmarkEnd w:id="16693"/>
      <w:r w:rsidRPr="00A22E2E">
        <w:rPr>
          <w:rtl/>
        </w:rPr>
        <w:t xml:space="preserve">לדחות </w:t>
      </w:r>
      <w:bookmarkStart w:id="16694" w:name="_ETM_Q31_286690"/>
      <w:bookmarkEnd w:id="16694"/>
      <w:r w:rsidRPr="00A22E2E">
        <w:rPr>
          <w:rtl/>
        </w:rPr>
        <w:t>בחודשיים</w:t>
      </w:r>
      <w:r>
        <w:rPr>
          <w:rFonts w:hint="cs"/>
          <w:rtl/>
        </w:rPr>
        <w:t>.</w:t>
      </w:r>
      <w:r w:rsidRPr="00A22E2E">
        <w:rPr>
          <w:rtl/>
        </w:rPr>
        <w:t xml:space="preserve"> </w:t>
      </w:r>
      <w:bookmarkStart w:id="16695" w:name="_ETM_Q31_288080"/>
      <w:bookmarkEnd w:id="16695"/>
      <w:r w:rsidRPr="00A22E2E">
        <w:rPr>
          <w:rtl/>
        </w:rPr>
        <w:t xml:space="preserve">את </w:t>
      </w:r>
      <w:bookmarkStart w:id="16696" w:name="_ETM_Q31_288320"/>
      <w:bookmarkEnd w:id="16696"/>
      <w:r w:rsidRPr="00A22E2E">
        <w:rPr>
          <w:rtl/>
        </w:rPr>
        <w:t xml:space="preserve">מה </w:t>
      </w:r>
      <w:bookmarkStart w:id="16697" w:name="_ETM_Q31_288500"/>
      <w:bookmarkEnd w:id="16697"/>
      <w:r w:rsidRPr="00A22E2E">
        <w:rPr>
          <w:rtl/>
        </w:rPr>
        <w:t xml:space="preserve">לדחות </w:t>
      </w:r>
      <w:bookmarkStart w:id="16698" w:name="_ETM_Q31_288800"/>
      <w:bookmarkEnd w:id="16698"/>
      <w:r w:rsidRPr="00A22E2E">
        <w:rPr>
          <w:rtl/>
        </w:rPr>
        <w:t>בחודשיים</w:t>
      </w:r>
      <w:r>
        <w:rPr>
          <w:rFonts w:hint="cs"/>
          <w:rtl/>
        </w:rPr>
        <w:t>?</w:t>
      </w:r>
      <w:r w:rsidRPr="00A22E2E">
        <w:rPr>
          <w:rtl/>
        </w:rPr>
        <w:t xml:space="preserve"> </w:t>
      </w:r>
      <w:bookmarkStart w:id="16699" w:name="_ETM_Q31_289850"/>
      <w:bookmarkEnd w:id="16699"/>
      <w:r w:rsidRPr="00A22E2E">
        <w:rPr>
          <w:rtl/>
        </w:rPr>
        <w:t xml:space="preserve">את </w:t>
      </w:r>
      <w:bookmarkStart w:id="16700" w:name="_ETM_Q31_290060"/>
      <w:bookmarkEnd w:id="16700"/>
      <w:r w:rsidRPr="00A22E2E">
        <w:rPr>
          <w:rtl/>
        </w:rPr>
        <w:t xml:space="preserve">מה </w:t>
      </w:r>
      <w:bookmarkStart w:id="16701" w:name="_ETM_Q31_290210"/>
      <w:bookmarkEnd w:id="16701"/>
      <w:r w:rsidRPr="00A22E2E">
        <w:rPr>
          <w:rtl/>
        </w:rPr>
        <w:t xml:space="preserve">שלא </w:t>
      </w:r>
      <w:bookmarkStart w:id="16702" w:name="_ETM_Q31_290480"/>
      <w:bookmarkEnd w:id="16702"/>
      <w:r w:rsidRPr="00A22E2E">
        <w:rPr>
          <w:rtl/>
        </w:rPr>
        <w:t xml:space="preserve">עשיתם </w:t>
      </w:r>
      <w:bookmarkStart w:id="16703" w:name="_ETM_Q31_290810"/>
      <w:bookmarkEnd w:id="16703"/>
      <w:r w:rsidRPr="00A22E2E">
        <w:rPr>
          <w:rtl/>
        </w:rPr>
        <w:t xml:space="preserve">שנה </w:t>
      </w:r>
      <w:bookmarkStart w:id="16704" w:name="_ETM_Q31_291050"/>
      <w:bookmarkEnd w:id="16704"/>
      <w:r w:rsidRPr="00A22E2E">
        <w:rPr>
          <w:rtl/>
        </w:rPr>
        <w:t>וחצי</w:t>
      </w:r>
      <w:r>
        <w:rPr>
          <w:rFonts w:hint="cs"/>
          <w:rtl/>
        </w:rPr>
        <w:t>?</w:t>
      </w:r>
      <w:r w:rsidRPr="00A22E2E">
        <w:rPr>
          <w:rtl/>
        </w:rPr>
        <w:t xml:space="preserve"> </w:t>
      </w:r>
      <w:bookmarkStart w:id="16705" w:name="_ETM_Q31_293610"/>
      <w:bookmarkEnd w:id="16705"/>
    </w:p>
    <w:p w:rsidR="00B50F57" w:rsidRDefault="00B50F57" w:rsidP="00B563AD">
      <w:pPr>
        <w:rPr>
          <w:rtl/>
        </w:rPr>
      </w:pPr>
    </w:p>
    <w:p w:rsidR="00B50F57" w:rsidRDefault="00B50F57" w:rsidP="00E56E2C">
      <w:pPr>
        <w:rPr>
          <w:rtl/>
        </w:rPr>
      </w:pPr>
      <w:r w:rsidRPr="00A22E2E">
        <w:rPr>
          <w:rtl/>
        </w:rPr>
        <w:t xml:space="preserve">החוק </w:t>
      </w:r>
      <w:bookmarkStart w:id="16706" w:name="_ETM_Q31_294030"/>
      <w:bookmarkEnd w:id="16706"/>
      <w:r w:rsidRPr="00A22E2E">
        <w:rPr>
          <w:rtl/>
        </w:rPr>
        <w:t xml:space="preserve">הזה </w:t>
      </w:r>
      <w:bookmarkStart w:id="16707" w:name="_ETM_Q31_294299"/>
      <w:bookmarkEnd w:id="16707"/>
      <w:r w:rsidRPr="00A22E2E">
        <w:rPr>
          <w:rtl/>
        </w:rPr>
        <w:t xml:space="preserve">מאפשר </w:t>
      </w:r>
      <w:bookmarkStart w:id="16708" w:name="_ETM_Q31_294840"/>
      <w:bookmarkEnd w:id="16708"/>
      <w:r w:rsidRPr="00A22E2E">
        <w:rPr>
          <w:rtl/>
        </w:rPr>
        <w:t xml:space="preserve">מאבק </w:t>
      </w:r>
      <w:bookmarkStart w:id="16709" w:name="_ETM_Q31_295350"/>
      <w:bookmarkEnd w:id="16709"/>
      <w:r w:rsidRPr="00A22E2E">
        <w:rPr>
          <w:rtl/>
        </w:rPr>
        <w:t xml:space="preserve">אפקטיבי </w:t>
      </w:r>
      <w:bookmarkStart w:id="16710" w:name="_ETM_Q31_296670"/>
      <w:bookmarkEnd w:id="16710"/>
      <w:r w:rsidRPr="00A22E2E">
        <w:rPr>
          <w:rtl/>
        </w:rPr>
        <w:t xml:space="preserve">בארגוני </w:t>
      </w:r>
      <w:bookmarkStart w:id="16711" w:name="_ETM_Q31_297149"/>
      <w:bookmarkEnd w:id="16711"/>
      <w:r w:rsidRPr="00A22E2E">
        <w:rPr>
          <w:rtl/>
        </w:rPr>
        <w:t>פשיעה</w:t>
      </w:r>
      <w:r>
        <w:rPr>
          <w:rFonts w:hint="cs"/>
          <w:rtl/>
        </w:rPr>
        <w:t>.</w:t>
      </w:r>
      <w:r w:rsidRPr="00A22E2E">
        <w:rPr>
          <w:rtl/>
        </w:rPr>
        <w:t xml:space="preserve"> </w:t>
      </w:r>
      <w:bookmarkStart w:id="16712" w:name="_ETM_Q31_298299"/>
      <w:bookmarkEnd w:id="16712"/>
      <w:r w:rsidRPr="00A22E2E">
        <w:rPr>
          <w:rtl/>
        </w:rPr>
        <w:t xml:space="preserve">יותר </w:t>
      </w:r>
      <w:bookmarkStart w:id="16713" w:name="_ETM_Q31_298689"/>
      <w:bookmarkEnd w:id="16713"/>
      <w:r w:rsidRPr="00A22E2E">
        <w:rPr>
          <w:rtl/>
        </w:rPr>
        <w:t>מזה</w:t>
      </w:r>
      <w:r>
        <w:rPr>
          <w:rFonts w:hint="cs"/>
          <w:rtl/>
        </w:rPr>
        <w:t>,</w:t>
      </w:r>
      <w:r w:rsidRPr="00A22E2E">
        <w:rPr>
          <w:rtl/>
        </w:rPr>
        <w:t xml:space="preserve"> </w:t>
      </w:r>
      <w:bookmarkStart w:id="16714" w:name="_ETM_Q31_299960"/>
      <w:bookmarkEnd w:id="16714"/>
      <w:r w:rsidRPr="00A22E2E">
        <w:rPr>
          <w:rtl/>
        </w:rPr>
        <w:t xml:space="preserve">הוא </w:t>
      </w:r>
      <w:bookmarkStart w:id="16715" w:name="_ETM_Q31_300080"/>
      <w:bookmarkEnd w:id="16715"/>
      <w:r w:rsidRPr="00A22E2E">
        <w:rPr>
          <w:rtl/>
        </w:rPr>
        <w:t xml:space="preserve">מאפשר </w:t>
      </w:r>
      <w:bookmarkStart w:id="16716" w:name="_ETM_Q31_300680"/>
      <w:bookmarkEnd w:id="16716"/>
      <w:r w:rsidRPr="00A22E2E">
        <w:rPr>
          <w:rtl/>
        </w:rPr>
        <w:t>גם</w:t>
      </w:r>
      <w:r>
        <w:rPr>
          <w:rFonts w:hint="cs"/>
          <w:rtl/>
        </w:rPr>
        <w:t xml:space="preserve"> –</w:t>
      </w:r>
      <w:r w:rsidRPr="00A22E2E">
        <w:rPr>
          <w:rtl/>
        </w:rPr>
        <w:t xml:space="preserve"> </w:t>
      </w:r>
      <w:bookmarkStart w:id="16717" w:name="_ETM_Q31_301250"/>
      <w:bookmarkEnd w:id="16717"/>
      <w:r w:rsidRPr="00A22E2E">
        <w:rPr>
          <w:rtl/>
        </w:rPr>
        <w:t xml:space="preserve">בשל </w:t>
      </w:r>
      <w:bookmarkStart w:id="16718" w:name="_ETM_Q31_301610"/>
      <w:bookmarkEnd w:id="16718"/>
      <w:r w:rsidRPr="00A22E2E">
        <w:rPr>
          <w:rtl/>
        </w:rPr>
        <w:t xml:space="preserve">העובדה </w:t>
      </w:r>
      <w:bookmarkStart w:id="16719" w:name="_ETM_Q31_301970"/>
      <w:bookmarkEnd w:id="16719"/>
      <w:r w:rsidRPr="00A22E2E">
        <w:rPr>
          <w:rtl/>
        </w:rPr>
        <w:t>שבחוק</w:t>
      </w:r>
      <w:r w:rsidR="00E56E2C">
        <w:rPr>
          <w:rFonts w:hint="cs"/>
          <w:rtl/>
        </w:rPr>
        <w:t>,</w:t>
      </w:r>
      <w:r w:rsidRPr="00A22E2E">
        <w:rPr>
          <w:rtl/>
        </w:rPr>
        <w:t xml:space="preserve"> </w:t>
      </w:r>
      <w:bookmarkStart w:id="16720" w:name="_ETM_Q31_303829"/>
      <w:bookmarkEnd w:id="16720"/>
      <w:r w:rsidRPr="00A22E2E">
        <w:rPr>
          <w:rtl/>
        </w:rPr>
        <w:t xml:space="preserve">ההחלטה </w:t>
      </w:r>
      <w:bookmarkStart w:id="16721" w:name="_ETM_Q31_304460"/>
      <w:bookmarkEnd w:id="16721"/>
      <w:r w:rsidRPr="00A22E2E">
        <w:rPr>
          <w:rtl/>
        </w:rPr>
        <w:t>הזאת</w:t>
      </w:r>
      <w:r w:rsidR="00E56E2C">
        <w:rPr>
          <w:rFonts w:hint="cs"/>
          <w:rtl/>
        </w:rPr>
        <w:t>,</w:t>
      </w:r>
      <w:r w:rsidRPr="00A22E2E">
        <w:rPr>
          <w:rtl/>
        </w:rPr>
        <w:t xml:space="preserve"> </w:t>
      </w:r>
      <w:bookmarkStart w:id="16722" w:name="_ETM_Q31_304700"/>
      <w:bookmarkEnd w:id="16722"/>
      <w:r>
        <w:rPr>
          <w:rFonts w:hint="cs"/>
          <w:rtl/>
        </w:rPr>
        <w:t>כ</w:t>
      </w:r>
      <w:r w:rsidRPr="00A22E2E">
        <w:rPr>
          <w:rtl/>
        </w:rPr>
        <w:t xml:space="preserve">עבירה </w:t>
      </w:r>
      <w:bookmarkStart w:id="16723" w:name="_ETM_Q31_305119"/>
      <w:bookmarkEnd w:id="16723"/>
      <w:r w:rsidRPr="00A22E2E">
        <w:rPr>
          <w:rtl/>
        </w:rPr>
        <w:t>פלילית</w:t>
      </w:r>
      <w:r w:rsidR="00E56E2C">
        <w:rPr>
          <w:rFonts w:hint="cs"/>
          <w:rtl/>
        </w:rPr>
        <w:t>,</w:t>
      </w:r>
      <w:r w:rsidRPr="00A22E2E">
        <w:rPr>
          <w:rtl/>
        </w:rPr>
        <w:t xml:space="preserve"> </w:t>
      </w:r>
      <w:bookmarkStart w:id="16724" w:name="_ETM_Q31_305750"/>
      <w:bookmarkEnd w:id="16724"/>
      <w:r w:rsidRPr="00A22E2E">
        <w:rPr>
          <w:rtl/>
        </w:rPr>
        <w:t xml:space="preserve">מי </w:t>
      </w:r>
      <w:bookmarkStart w:id="16725" w:name="_ETM_Q31_305960"/>
      <w:bookmarkEnd w:id="16725"/>
      <w:r w:rsidRPr="00A22E2E">
        <w:rPr>
          <w:rtl/>
        </w:rPr>
        <w:t xml:space="preserve">שמארגן </w:t>
      </w:r>
      <w:bookmarkStart w:id="16726" w:name="_ETM_Q31_306740"/>
      <w:bookmarkEnd w:id="16726"/>
      <w:r w:rsidRPr="00A22E2E">
        <w:rPr>
          <w:rtl/>
        </w:rPr>
        <w:t xml:space="preserve">את </w:t>
      </w:r>
      <w:bookmarkStart w:id="16727" w:name="_ETM_Q31_306860"/>
      <w:bookmarkEnd w:id="16727"/>
      <w:r w:rsidRPr="00A22E2E">
        <w:rPr>
          <w:rtl/>
        </w:rPr>
        <w:t xml:space="preserve">זה </w:t>
      </w:r>
      <w:bookmarkStart w:id="16728" w:name="_ETM_Q31_307369"/>
      <w:bookmarkEnd w:id="16728"/>
      <w:r w:rsidRPr="00A22E2E">
        <w:rPr>
          <w:rtl/>
        </w:rPr>
        <w:t>ו</w:t>
      </w:r>
      <w:bookmarkStart w:id="16729" w:name="_ETM_Q31_307549"/>
      <w:bookmarkEnd w:id="16729"/>
      <w:r>
        <w:rPr>
          <w:rFonts w:hint="cs"/>
          <w:rtl/>
        </w:rPr>
        <w:t>עו</w:t>
      </w:r>
      <w:r w:rsidRPr="00A22E2E">
        <w:rPr>
          <w:rtl/>
        </w:rPr>
        <w:t xml:space="preserve">שה </w:t>
      </w:r>
      <w:bookmarkStart w:id="16730" w:name="_ETM_Q31_307729"/>
      <w:bookmarkEnd w:id="16730"/>
      <w:r w:rsidRPr="00A22E2E">
        <w:rPr>
          <w:rtl/>
        </w:rPr>
        <w:t xml:space="preserve">את </w:t>
      </w:r>
      <w:bookmarkStart w:id="16731" w:name="_ETM_Q31_307789"/>
      <w:bookmarkEnd w:id="16731"/>
      <w:r w:rsidRPr="00A22E2E">
        <w:rPr>
          <w:rtl/>
        </w:rPr>
        <w:t xml:space="preserve">זה </w:t>
      </w:r>
      <w:bookmarkStart w:id="16732" w:name="_ETM_Q31_307850"/>
      <w:bookmarkEnd w:id="16732"/>
      <w:r w:rsidRPr="00A22E2E">
        <w:rPr>
          <w:rtl/>
        </w:rPr>
        <w:t xml:space="preserve">בצורה </w:t>
      </w:r>
      <w:bookmarkStart w:id="16733" w:name="_ETM_Q31_308209"/>
      <w:bookmarkEnd w:id="16733"/>
      <w:r w:rsidRPr="00A22E2E">
        <w:rPr>
          <w:rtl/>
        </w:rPr>
        <w:t>מכוונת</w:t>
      </w:r>
      <w:r>
        <w:rPr>
          <w:rFonts w:hint="cs"/>
          <w:rtl/>
        </w:rPr>
        <w:t xml:space="preserve"> –</w:t>
      </w:r>
      <w:r w:rsidRPr="00A22E2E">
        <w:rPr>
          <w:rtl/>
        </w:rPr>
        <w:t xml:space="preserve"> </w:t>
      </w:r>
      <w:bookmarkStart w:id="16734" w:name="_ETM_Q31_309669"/>
      <w:bookmarkEnd w:id="16734"/>
      <w:r>
        <w:rPr>
          <w:rtl/>
        </w:rPr>
        <w:t>ז</w:t>
      </w:r>
      <w:r>
        <w:rPr>
          <w:rFonts w:hint="cs"/>
          <w:rtl/>
        </w:rPr>
        <w:t>ו</w:t>
      </w:r>
      <w:r w:rsidRPr="00A22E2E">
        <w:rPr>
          <w:rtl/>
        </w:rPr>
        <w:t xml:space="preserve"> </w:t>
      </w:r>
      <w:bookmarkStart w:id="16735" w:name="_ETM_Q31_309879"/>
      <w:bookmarkEnd w:id="16735"/>
      <w:r w:rsidRPr="00A22E2E">
        <w:rPr>
          <w:rtl/>
        </w:rPr>
        <w:t xml:space="preserve">גם </w:t>
      </w:r>
      <w:bookmarkStart w:id="16736" w:name="_ETM_Q31_310060"/>
      <w:bookmarkEnd w:id="16736"/>
      <w:r w:rsidRPr="00A22E2E">
        <w:rPr>
          <w:rtl/>
        </w:rPr>
        <w:t>יכול</w:t>
      </w:r>
      <w:r>
        <w:rPr>
          <w:rFonts w:hint="cs"/>
          <w:rtl/>
        </w:rPr>
        <w:t>ה</w:t>
      </w:r>
      <w:r w:rsidRPr="00A22E2E">
        <w:rPr>
          <w:rtl/>
        </w:rPr>
        <w:t xml:space="preserve"> </w:t>
      </w:r>
      <w:bookmarkStart w:id="16737" w:name="_ETM_Q31_310389"/>
      <w:bookmarkEnd w:id="16737"/>
      <w:r w:rsidRPr="00A22E2E">
        <w:rPr>
          <w:rtl/>
        </w:rPr>
        <w:t xml:space="preserve">להיות </w:t>
      </w:r>
      <w:bookmarkStart w:id="16738" w:name="_ETM_Q31_310569"/>
      <w:bookmarkEnd w:id="16738"/>
      <w:r w:rsidRPr="00A22E2E">
        <w:rPr>
          <w:rtl/>
        </w:rPr>
        <w:t xml:space="preserve">עבירת </w:t>
      </w:r>
      <w:bookmarkStart w:id="16739" w:name="_ETM_Q31_310989"/>
      <w:bookmarkEnd w:id="16739"/>
      <w:r w:rsidRPr="00A22E2E">
        <w:rPr>
          <w:rtl/>
        </w:rPr>
        <w:t xml:space="preserve">מקור </w:t>
      </w:r>
      <w:bookmarkStart w:id="16740" w:name="_ETM_Q31_311379"/>
      <w:bookmarkEnd w:id="16740"/>
      <w:r w:rsidRPr="00A22E2E">
        <w:rPr>
          <w:rtl/>
        </w:rPr>
        <w:t xml:space="preserve">לפי </w:t>
      </w:r>
      <w:bookmarkStart w:id="16741" w:name="_ETM_Q31_311620"/>
      <w:bookmarkEnd w:id="16741"/>
      <w:r w:rsidRPr="00A22E2E">
        <w:rPr>
          <w:rtl/>
        </w:rPr>
        <w:t xml:space="preserve">חוק </w:t>
      </w:r>
      <w:bookmarkStart w:id="16742" w:name="_ETM_Q31_311889"/>
      <w:bookmarkEnd w:id="16742"/>
      <w:r w:rsidRPr="00A22E2E">
        <w:rPr>
          <w:rtl/>
        </w:rPr>
        <w:t xml:space="preserve">איסור </w:t>
      </w:r>
      <w:bookmarkStart w:id="16743" w:name="_ETM_Q31_312190"/>
      <w:bookmarkEnd w:id="16743"/>
      <w:r>
        <w:rPr>
          <w:rFonts w:hint="cs"/>
          <w:rtl/>
        </w:rPr>
        <w:t>ל</w:t>
      </w:r>
      <w:r w:rsidRPr="00A22E2E">
        <w:rPr>
          <w:rtl/>
        </w:rPr>
        <w:t xml:space="preserve">הלבנת </w:t>
      </w:r>
      <w:bookmarkStart w:id="16744" w:name="_ETM_Q31_312730"/>
      <w:bookmarkEnd w:id="16744"/>
      <w:r w:rsidRPr="00A22E2E">
        <w:rPr>
          <w:rtl/>
        </w:rPr>
        <w:t>הון</w:t>
      </w:r>
      <w:r>
        <w:rPr>
          <w:rFonts w:hint="cs"/>
          <w:rtl/>
        </w:rPr>
        <w:t>.</w:t>
      </w:r>
      <w:r w:rsidRPr="00A22E2E">
        <w:rPr>
          <w:rtl/>
        </w:rPr>
        <w:t xml:space="preserve"> </w:t>
      </w:r>
      <w:bookmarkStart w:id="16745" w:name="_ETM_Q31_313450"/>
      <w:bookmarkEnd w:id="16745"/>
      <w:r w:rsidRPr="00A22E2E">
        <w:rPr>
          <w:rtl/>
        </w:rPr>
        <w:t xml:space="preserve">המשמעות </w:t>
      </w:r>
      <w:bookmarkStart w:id="16746" w:name="_ETM_Q31_314110"/>
      <w:bookmarkEnd w:id="16746"/>
      <w:r w:rsidRPr="00A22E2E">
        <w:rPr>
          <w:rtl/>
        </w:rPr>
        <w:t xml:space="preserve">של </w:t>
      </w:r>
      <w:bookmarkStart w:id="16747" w:name="_ETM_Q31_314230"/>
      <w:bookmarkEnd w:id="16747"/>
      <w:r w:rsidRPr="00A22E2E">
        <w:rPr>
          <w:rtl/>
        </w:rPr>
        <w:t xml:space="preserve">הדבר </w:t>
      </w:r>
      <w:bookmarkStart w:id="16748" w:name="_ETM_Q31_314620"/>
      <w:bookmarkEnd w:id="16748"/>
      <w:r w:rsidRPr="00A22E2E">
        <w:rPr>
          <w:rtl/>
        </w:rPr>
        <w:t xml:space="preserve">הזה </w:t>
      </w:r>
      <w:bookmarkStart w:id="16749" w:name="_ETM_Q31_315580"/>
      <w:bookmarkEnd w:id="16749"/>
      <w:r>
        <w:rPr>
          <w:rFonts w:hint="cs"/>
          <w:rtl/>
        </w:rPr>
        <w:t xml:space="preserve">היא </w:t>
      </w:r>
      <w:r w:rsidRPr="00A22E2E">
        <w:rPr>
          <w:rtl/>
        </w:rPr>
        <w:t xml:space="preserve">שאפשר </w:t>
      </w:r>
      <w:bookmarkStart w:id="16750" w:name="_ETM_Q31_316150"/>
      <w:bookmarkEnd w:id="16750"/>
      <w:r w:rsidRPr="00A22E2E">
        <w:rPr>
          <w:rtl/>
        </w:rPr>
        <w:t xml:space="preserve">דרך </w:t>
      </w:r>
      <w:bookmarkStart w:id="16751" w:name="_ETM_Q31_316419"/>
      <w:bookmarkEnd w:id="16751"/>
      <w:r w:rsidRPr="00A22E2E">
        <w:rPr>
          <w:rtl/>
        </w:rPr>
        <w:t xml:space="preserve">החוק </w:t>
      </w:r>
      <w:bookmarkStart w:id="16752" w:name="_ETM_Q31_316810"/>
      <w:bookmarkEnd w:id="16752"/>
      <w:r w:rsidRPr="00A22E2E">
        <w:rPr>
          <w:rtl/>
        </w:rPr>
        <w:t xml:space="preserve">הזה </w:t>
      </w:r>
      <w:bookmarkStart w:id="16753" w:name="_ETM_Q31_317560"/>
      <w:bookmarkEnd w:id="16753"/>
      <w:r w:rsidRPr="00A22E2E">
        <w:rPr>
          <w:rtl/>
        </w:rPr>
        <w:t xml:space="preserve">גם </w:t>
      </w:r>
      <w:bookmarkStart w:id="16754" w:name="_ETM_Q31_317889"/>
      <w:bookmarkEnd w:id="16754"/>
      <w:r w:rsidRPr="00A22E2E">
        <w:rPr>
          <w:rtl/>
        </w:rPr>
        <w:t xml:space="preserve">לטפל </w:t>
      </w:r>
      <w:bookmarkStart w:id="16755" w:name="_ETM_Q31_318280"/>
      <w:bookmarkEnd w:id="16755"/>
      <w:r w:rsidRPr="00A22E2E">
        <w:rPr>
          <w:rtl/>
        </w:rPr>
        <w:t>ברגולציה</w:t>
      </w:r>
      <w:r>
        <w:rPr>
          <w:rFonts w:hint="cs"/>
          <w:rtl/>
        </w:rPr>
        <w:t>,</w:t>
      </w:r>
      <w:r w:rsidRPr="00A22E2E">
        <w:rPr>
          <w:rtl/>
        </w:rPr>
        <w:t xml:space="preserve"> </w:t>
      </w:r>
      <w:bookmarkStart w:id="16756" w:name="_ETM_Q31_319330"/>
      <w:bookmarkEnd w:id="16756"/>
      <w:r w:rsidRPr="00A22E2E">
        <w:rPr>
          <w:rtl/>
        </w:rPr>
        <w:t xml:space="preserve">גם </w:t>
      </w:r>
      <w:bookmarkStart w:id="16757" w:name="_ETM_Q31_319629"/>
      <w:bookmarkEnd w:id="16757"/>
      <w:r w:rsidRPr="00A22E2E">
        <w:rPr>
          <w:rtl/>
        </w:rPr>
        <w:t xml:space="preserve">לפקח </w:t>
      </w:r>
      <w:bookmarkStart w:id="16758" w:name="_ETM_Q31_320139"/>
      <w:bookmarkEnd w:id="16758"/>
      <w:r w:rsidRPr="00A22E2E">
        <w:rPr>
          <w:rtl/>
        </w:rPr>
        <w:t xml:space="preserve">על </w:t>
      </w:r>
      <w:bookmarkStart w:id="16759" w:name="_ETM_Q31_320260"/>
      <w:bookmarkEnd w:id="16759"/>
      <w:r w:rsidRPr="00A22E2E">
        <w:rPr>
          <w:rtl/>
        </w:rPr>
        <w:t xml:space="preserve">השמירה </w:t>
      </w:r>
      <w:bookmarkStart w:id="16760" w:name="_ETM_Q31_320769"/>
      <w:bookmarkStart w:id="16761" w:name="_ETM_Q31_320950"/>
      <w:bookmarkEnd w:id="16760"/>
      <w:bookmarkEnd w:id="16761"/>
      <w:r>
        <w:rPr>
          <w:rFonts w:hint="cs"/>
          <w:rtl/>
        </w:rPr>
        <w:t xml:space="preserve">ועל </w:t>
      </w:r>
      <w:bookmarkStart w:id="16762" w:name="_ETM_Q31_322461"/>
      <w:bookmarkEnd w:id="16762"/>
      <w:r w:rsidRPr="00A22E2E">
        <w:rPr>
          <w:rtl/>
        </w:rPr>
        <w:t xml:space="preserve">השמירה </w:t>
      </w:r>
      <w:bookmarkStart w:id="16763" w:name="_ETM_Q31_321370"/>
      <w:bookmarkEnd w:id="16763"/>
      <w:r w:rsidRPr="00A22E2E">
        <w:rPr>
          <w:rtl/>
        </w:rPr>
        <w:t xml:space="preserve">הכפויה </w:t>
      </w:r>
      <w:bookmarkStart w:id="16764" w:name="_ETM_Q31_322299"/>
      <w:bookmarkEnd w:id="16764"/>
      <w:r w:rsidRPr="00A22E2E">
        <w:rPr>
          <w:rtl/>
        </w:rPr>
        <w:t xml:space="preserve">וגם </w:t>
      </w:r>
      <w:bookmarkStart w:id="16765" w:name="_ETM_Q31_323049"/>
      <w:bookmarkEnd w:id="16765"/>
      <w:r w:rsidRPr="00A22E2E">
        <w:rPr>
          <w:rtl/>
        </w:rPr>
        <w:t xml:space="preserve">לטפל </w:t>
      </w:r>
      <w:bookmarkStart w:id="16766" w:name="_ETM_Q31_323799"/>
      <w:bookmarkEnd w:id="16766"/>
      <w:r w:rsidRPr="00A22E2E">
        <w:rPr>
          <w:rtl/>
        </w:rPr>
        <w:t xml:space="preserve">ולתקוף </w:t>
      </w:r>
      <w:bookmarkStart w:id="16767" w:name="_ETM_Q31_324430"/>
      <w:bookmarkEnd w:id="16767"/>
      <w:r w:rsidRPr="00A22E2E">
        <w:rPr>
          <w:rtl/>
        </w:rPr>
        <w:t xml:space="preserve">כלכלית </w:t>
      </w:r>
      <w:bookmarkStart w:id="16768" w:name="_ETM_Q31_325209"/>
      <w:bookmarkEnd w:id="16768"/>
      <w:r w:rsidRPr="00A22E2E">
        <w:rPr>
          <w:rtl/>
        </w:rPr>
        <w:t xml:space="preserve">את </w:t>
      </w:r>
      <w:bookmarkStart w:id="16769" w:name="_ETM_Q31_325389"/>
      <w:bookmarkEnd w:id="16769"/>
      <w:r w:rsidRPr="00A22E2E">
        <w:rPr>
          <w:rtl/>
        </w:rPr>
        <w:t>העבריינים</w:t>
      </w:r>
      <w:r>
        <w:rPr>
          <w:rFonts w:hint="cs"/>
          <w:rtl/>
        </w:rPr>
        <w:t>.</w:t>
      </w:r>
      <w:r w:rsidRPr="00A22E2E">
        <w:rPr>
          <w:rtl/>
        </w:rPr>
        <w:t xml:space="preserve"> </w:t>
      </w:r>
      <w:bookmarkStart w:id="16770" w:name="_ETM_Q31_325989"/>
      <w:bookmarkEnd w:id="16770"/>
      <w:r w:rsidRPr="006440A6">
        <w:rPr>
          <w:rtl/>
        </w:rPr>
        <w:t xml:space="preserve">מי </w:t>
      </w:r>
      <w:bookmarkStart w:id="16771" w:name="_ETM_Q31_326110"/>
      <w:bookmarkEnd w:id="16771"/>
      <w:r w:rsidRPr="006440A6">
        <w:rPr>
          <w:rtl/>
        </w:rPr>
        <w:t xml:space="preserve">שרוצה </w:t>
      </w:r>
      <w:bookmarkStart w:id="16772" w:name="_ETM_Q31_326470"/>
      <w:bookmarkEnd w:id="16772"/>
      <w:r w:rsidRPr="006440A6">
        <w:rPr>
          <w:rtl/>
        </w:rPr>
        <w:t xml:space="preserve">לטפל </w:t>
      </w:r>
      <w:bookmarkStart w:id="16773" w:name="_ETM_Q31_326889"/>
      <w:bookmarkEnd w:id="16773"/>
      <w:r w:rsidRPr="006440A6">
        <w:rPr>
          <w:rtl/>
        </w:rPr>
        <w:t xml:space="preserve">בארגוני </w:t>
      </w:r>
      <w:bookmarkStart w:id="16774" w:name="_ETM_Q31_327310"/>
      <w:bookmarkEnd w:id="16774"/>
      <w:r w:rsidRPr="006440A6">
        <w:rPr>
          <w:rtl/>
        </w:rPr>
        <w:t>פשיעה</w:t>
      </w:r>
      <w:r w:rsidR="00E56E2C">
        <w:rPr>
          <w:rFonts w:hint="cs"/>
          <w:rtl/>
        </w:rPr>
        <w:t>,</w:t>
      </w:r>
      <w:r w:rsidRPr="006440A6">
        <w:rPr>
          <w:rtl/>
        </w:rPr>
        <w:t xml:space="preserve"> </w:t>
      </w:r>
      <w:bookmarkStart w:id="16775" w:name="_ETM_Q31_328000"/>
      <w:bookmarkEnd w:id="16775"/>
      <w:r w:rsidRPr="006440A6">
        <w:rPr>
          <w:rtl/>
        </w:rPr>
        <w:t xml:space="preserve">צריך </w:t>
      </w:r>
      <w:bookmarkStart w:id="16776" w:name="_ETM_Q31_328239"/>
      <w:bookmarkEnd w:id="16776"/>
      <w:r>
        <w:rPr>
          <w:rtl/>
        </w:rPr>
        <w:t>לקטו</w:t>
      </w:r>
      <w:r>
        <w:rPr>
          <w:rFonts w:hint="cs"/>
          <w:rtl/>
        </w:rPr>
        <w:t>ע להם</w:t>
      </w:r>
      <w:bookmarkStart w:id="16777" w:name="_ETM_Q31_328750"/>
      <w:bookmarkEnd w:id="16777"/>
      <w:r w:rsidRPr="006440A6">
        <w:rPr>
          <w:rtl/>
        </w:rPr>
        <w:t xml:space="preserve"> </w:t>
      </w:r>
      <w:bookmarkStart w:id="16778" w:name="_ETM_Q31_328930"/>
      <w:bookmarkEnd w:id="16778"/>
      <w:r w:rsidRPr="006440A6">
        <w:rPr>
          <w:rtl/>
        </w:rPr>
        <w:t xml:space="preserve">את </w:t>
      </w:r>
      <w:bookmarkStart w:id="16779" w:name="_ETM_Q31_329049"/>
      <w:bookmarkEnd w:id="16779"/>
      <w:r w:rsidRPr="006440A6">
        <w:rPr>
          <w:rtl/>
        </w:rPr>
        <w:t xml:space="preserve">הצינור </w:t>
      </w:r>
      <w:bookmarkStart w:id="16780" w:name="_ETM_Q31_329410"/>
      <w:bookmarkEnd w:id="16780"/>
      <w:r w:rsidRPr="006440A6">
        <w:rPr>
          <w:rtl/>
        </w:rPr>
        <w:t>הכלכלי</w:t>
      </w:r>
      <w:r>
        <w:rPr>
          <w:rFonts w:hint="cs"/>
          <w:rtl/>
        </w:rPr>
        <w:t>.</w:t>
      </w:r>
      <w:r w:rsidRPr="006440A6">
        <w:rPr>
          <w:rtl/>
        </w:rPr>
        <w:t xml:space="preserve"> </w:t>
      </w:r>
      <w:bookmarkStart w:id="16781" w:name="_ETM_Q31_330099"/>
      <w:bookmarkEnd w:id="16781"/>
    </w:p>
    <w:p w:rsidR="00B50F57" w:rsidRDefault="00B50F57" w:rsidP="00B563AD">
      <w:pPr>
        <w:rPr>
          <w:rtl/>
        </w:rPr>
      </w:pPr>
      <w:bookmarkStart w:id="16782" w:name="_ETM_Q31_327764"/>
      <w:bookmarkStart w:id="16783" w:name="_ETM_Q31_327848"/>
      <w:bookmarkEnd w:id="16782"/>
      <w:bookmarkEnd w:id="16783"/>
    </w:p>
    <w:p w:rsidR="00B50F57" w:rsidRDefault="00B50F57" w:rsidP="00B563AD">
      <w:pPr>
        <w:rPr>
          <w:rtl/>
        </w:rPr>
      </w:pPr>
      <w:bookmarkStart w:id="16784" w:name="_ETM_Q31_327899"/>
      <w:bookmarkStart w:id="16785" w:name="_ETM_Q31_327942"/>
      <w:bookmarkEnd w:id="16784"/>
      <w:bookmarkEnd w:id="16785"/>
      <w:r w:rsidRPr="006440A6">
        <w:rPr>
          <w:rtl/>
        </w:rPr>
        <w:t>הכ</w:t>
      </w:r>
      <w:r>
        <w:rPr>
          <w:rFonts w:hint="cs"/>
          <w:rtl/>
        </w:rPr>
        <w:t>ו</w:t>
      </w:r>
      <w:r w:rsidRPr="006440A6">
        <w:rPr>
          <w:rtl/>
        </w:rPr>
        <w:t xml:space="preserve">ל </w:t>
      </w:r>
      <w:bookmarkStart w:id="16786" w:name="_ETM_Q31_330610"/>
      <w:bookmarkEnd w:id="16786"/>
      <w:r w:rsidRPr="006440A6">
        <w:rPr>
          <w:rtl/>
        </w:rPr>
        <w:t xml:space="preserve">מונח </w:t>
      </w:r>
      <w:bookmarkStart w:id="16787" w:name="_ETM_Q31_331030"/>
      <w:bookmarkEnd w:id="16787"/>
      <w:r w:rsidRPr="006440A6">
        <w:rPr>
          <w:rtl/>
        </w:rPr>
        <w:t>פה</w:t>
      </w:r>
      <w:r>
        <w:rPr>
          <w:rFonts w:hint="cs"/>
          <w:rtl/>
        </w:rPr>
        <w:t>,</w:t>
      </w:r>
      <w:r w:rsidRPr="006440A6">
        <w:rPr>
          <w:rtl/>
        </w:rPr>
        <w:t xml:space="preserve"> </w:t>
      </w:r>
      <w:bookmarkStart w:id="16788" w:name="_ETM_Q31_332579"/>
      <w:bookmarkEnd w:id="16788"/>
      <w:r w:rsidRPr="006440A6">
        <w:rPr>
          <w:rtl/>
        </w:rPr>
        <w:t xml:space="preserve">בהצעת </w:t>
      </w:r>
      <w:bookmarkStart w:id="16789" w:name="_ETM_Q31_333029"/>
      <w:bookmarkEnd w:id="16789"/>
      <w:r w:rsidRPr="006440A6">
        <w:rPr>
          <w:rtl/>
        </w:rPr>
        <w:t>חוק</w:t>
      </w:r>
      <w:r>
        <w:rPr>
          <w:rFonts w:hint="cs"/>
          <w:rtl/>
        </w:rPr>
        <w:t xml:space="preserve"> פרטית, שאני</w:t>
      </w:r>
      <w:bookmarkStart w:id="16790" w:name="_ETM_Q31_333519"/>
      <w:bookmarkStart w:id="16791" w:name="_ETM_Q31_334989"/>
      <w:bookmarkEnd w:id="16790"/>
      <w:bookmarkEnd w:id="16791"/>
      <w:r w:rsidRPr="006440A6">
        <w:rPr>
          <w:rtl/>
        </w:rPr>
        <w:t xml:space="preserve"> </w:t>
      </w:r>
      <w:bookmarkStart w:id="16792" w:name="_ETM_Q31_335230"/>
      <w:bookmarkEnd w:id="16792"/>
      <w:r w:rsidRPr="006440A6">
        <w:rPr>
          <w:rtl/>
        </w:rPr>
        <w:t xml:space="preserve">מתבייש </w:t>
      </w:r>
      <w:bookmarkStart w:id="16793" w:name="_ETM_Q31_335650"/>
      <w:bookmarkEnd w:id="16793"/>
      <w:r w:rsidRPr="006440A6">
        <w:rPr>
          <w:rtl/>
        </w:rPr>
        <w:t xml:space="preserve">להגיש </w:t>
      </w:r>
      <w:bookmarkStart w:id="16794" w:name="_ETM_Q31_335980"/>
      <w:bookmarkEnd w:id="16794"/>
      <w:r w:rsidRPr="006440A6">
        <w:rPr>
          <w:rtl/>
        </w:rPr>
        <w:t xml:space="preserve">אותה </w:t>
      </w:r>
      <w:bookmarkStart w:id="16795" w:name="_ETM_Q31_336159"/>
      <w:bookmarkEnd w:id="16795"/>
      <w:r w:rsidRPr="006440A6">
        <w:rPr>
          <w:rtl/>
        </w:rPr>
        <w:t>כפרטית</w:t>
      </w:r>
      <w:r>
        <w:rPr>
          <w:rFonts w:hint="cs"/>
          <w:rtl/>
        </w:rPr>
        <w:t>.</w:t>
      </w:r>
      <w:r w:rsidRPr="006440A6">
        <w:rPr>
          <w:rtl/>
        </w:rPr>
        <w:t xml:space="preserve"> </w:t>
      </w:r>
      <w:bookmarkStart w:id="16796" w:name="_ETM_Q31_337730"/>
      <w:bookmarkEnd w:id="16796"/>
      <w:r>
        <w:rPr>
          <w:rFonts w:hint="cs"/>
          <w:rtl/>
        </w:rPr>
        <w:t>היא תולדה,</w:t>
      </w:r>
      <w:bookmarkStart w:id="16797" w:name="_ETM_Q31_338060"/>
      <w:bookmarkEnd w:id="16797"/>
      <w:r w:rsidRPr="006440A6">
        <w:rPr>
          <w:rtl/>
        </w:rPr>
        <w:t xml:space="preserve"> </w:t>
      </w:r>
      <w:bookmarkStart w:id="16798" w:name="_ETM_Q31_338240"/>
      <w:bookmarkEnd w:id="16798"/>
      <w:r w:rsidRPr="006440A6">
        <w:rPr>
          <w:rtl/>
        </w:rPr>
        <w:t xml:space="preserve">היא </w:t>
      </w:r>
      <w:bookmarkStart w:id="16799" w:name="_ETM_Q31_338360"/>
      <w:bookmarkEnd w:id="16799"/>
      <w:r w:rsidRPr="006440A6">
        <w:rPr>
          <w:rtl/>
        </w:rPr>
        <w:t>כתובה</w:t>
      </w:r>
      <w:r>
        <w:rPr>
          <w:rFonts w:hint="cs"/>
          <w:rtl/>
        </w:rPr>
        <w:t xml:space="preserve"> –</w:t>
      </w:r>
      <w:r w:rsidRPr="006440A6">
        <w:rPr>
          <w:rtl/>
        </w:rPr>
        <w:t xml:space="preserve"> </w:t>
      </w:r>
      <w:bookmarkStart w:id="16800" w:name="_ETM_Q31_338960"/>
      <w:bookmarkEnd w:id="16800"/>
      <w:r w:rsidRPr="006440A6">
        <w:rPr>
          <w:rtl/>
        </w:rPr>
        <w:t xml:space="preserve">רק </w:t>
      </w:r>
      <w:bookmarkStart w:id="16801" w:name="_ETM_Q31_339200"/>
      <w:bookmarkEnd w:id="16801"/>
      <w:r w:rsidRPr="006440A6">
        <w:rPr>
          <w:rtl/>
        </w:rPr>
        <w:t xml:space="preserve">היום </w:t>
      </w:r>
      <w:bookmarkStart w:id="16802" w:name="_ETM_Q31_339470"/>
      <w:bookmarkEnd w:id="16802"/>
      <w:r w:rsidRPr="006440A6">
        <w:rPr>
          <w:rtl/>
        </w:rPr>
        <w:t>היה</w:t>
      </w:r>
      <w:r>
        <w:rPr>
          <w:rFonts w:hint="cs"/>
          <w:rtl/>
        </w:rPr>
        <w:t>,</w:t>
      </w:r>
      <w:bookmarkStart w:id="16803" w:name="_ETM_Q31_340139"/>
      <w:bookmarkEnd w:id="16803"/>
      <w:r>
        <w:rPr>
          <w:rFonts w:hint="cs"/>
          <w:rtl/>
        </w:rPr>
        <w:t xml:space="preserve"> </w:t>
      </w:r>
      <w:r w:rsidRPr="006440A6">
        <w:rPr>
          <w:rtl/>
        </w:rPr>
        <w:t xml:space="preserve">בלי </w:t>
      </w:r>
      <w:bookmarkStart w:id="16804" w:name="_ETM_Q31_340349"/>
      <w:bookmarkEnd w:id="16804"/>
      <w:r w:rsidRPr="006440A6">
        <w:rPr>
          <w:rtl/>
        </w:rPr>
        <w:t xml:space="preserve">כל </w:t>
      </w:r>
      <w:bookmarkStart w:id="16805" w:name="_ETM_Q31_340530"/>
      <w:bookmarkEnd w:id="16805"/>
      <w:r w:rsidRPr="006440A6">
        <w:rPr>
          <w:rtl/>
        </w:rPr>
        <w:t>קשר</w:t>
      </w:r>
      <w:r>
        <w:rPr>
          <w:rFonts w:hint="cs"/>
          <w:rtl/>
        </w:rPr>
        <w:t>,</w:t>
      </w:r>
      <w:r w:rsidRPr="006440A6">
        <w:rPr>
          <w:rtl/>
        </w:rPr>
        <w:t xml:space="preserve"> </w:t>
      </w:r>
      <w:bookmarkStart w:id="16806" w:name="_ETM_Q31_341530"/>
      <w:bookmarkEnd w:id="16806"/>
      <w:r w:rsidRPr="006440A6">
        <w:rPr>
          <w:rtl/>
        </w:rPr>
        <w:t xml:space="preserve">היה </w:t>
      </w:r>
      <w:bookmarkStart w:id="16807" w:name="_ETM_Q31_341800"/>
      <w:bookmarkEnd w:id="16807"/>
      <w:r w:rsidRPr="006440A6">
        <w:rPr>
          <w:rtl/>
        </w:rPr>
        <w:t xml:space="preserve">דיון </w:t>
      </w:r>
      <w:bookmarkStart w:id="16808" w:name="_ETM_Q31_342130"/>
      <w:bookmarkEnd w:id="16808"/>
      <w:r w:rsidRPr="006440A6">
        <w:rPr>
          <w:rtl/>
        </w:rPr>
        <w:t xml:space="preserve">היום </w:t>
      </w:r>
      <w:bookmarkStart w:id="16809" w:name="_ETM_Q31_342430"/>
      <w:bookmarkEnd w:id="16809"/>
      <w:r w:rsidRPr="006440A6">
        <w:rPr>
          <w:rtl/>
        </w:rPr>
        <w:t xml:space="preserve">בוועדת </w:t>
      </w:r>
      <w:bookmarkStart w:id="16810" w:name="_ETM_Q31_344109"/>
      <w:bookmarkEnd w:id="16810"/>
      <w:r w:rsidRPr="006440A6">
        <w:rPr>
          <w:rtl/>
        </w:rPr>
        <w:t xml:space="preserve">ביקורת </w:t>
      </w:r>
      <w:bookmarkStart w:id="16811" w:name="_ETM_Q31_344590"/>
      <w:bookmarkEnd w:id="16811"/>
      <w:r w:rsidRPr="006440A6">
        <w:rPr>
          <w:rtl/>
        </w:rPr>
        <w:t xml:space="preserve">המדינה </w:t>
      </w:r>
      <w:bookmarkStart w:id="16812" w:name="_ETM_Q31_346719"/>
      <w:bookmarkEnd w:id="16812"/>
      <w:r w:rsidRPr="006440A6">
        <w:rPr>
          <w:rtl/>
        </w:rPr>
        <w:t xml:space="preserve">על </w:t>
      </w:r>
      <w:bookmarkStart w:id="16813" w:name="_ETM_Q31_346930"/>
      <w:bookmarkEnd w:id="16813"/>
      <w:r w:rsidRPr="006440A6">
        <w:rPr>
          <w:rtl/>
        </w:rPr>
        <w:t xml:space="preserve">הביצוע </w:t>
      </w:r>
      <w:bookmarkStart w:id="16814" w:name="_ETM_Q31_347439"/>
      <w:bookmarkEnd w:id="16814"/>
      <w:r w:rsidRPr="006440A6">
        <w:rPr>
          <w:rtl/>
        </w:rPr>
        <w:t xml:space="preserve">של </w:t>
      </w:r>
      <w:bookmarkStart w:id="16815" w:name="_ETM_Q31_347980"/>
      <w:bookmarkEnd w:id="16815"/>
      <w:r w:rsidRPr="006440A6">
        <w:rPr>
          <w:rtl/>
        </w:rPr>
        <w:t xml:space="preserve">ממשלת </w:t>
      </w:r>
      <w:bookmarkStart w:id="16816" w:name="_ETM_Q31_348549"/>
      <w:bookmarkEnd w:id="16816"/>
      <w:r w:rsidRPr="006440A6">
        <w:rPr>
          <w:rtl/>
        </w:rPr>
        <w:t xml:space="preserve">ישראל </w:t>
      </w:r>
      <w:bookmarkStart w:id="16817" w:name="_ETM_Q31_348969"/>
      <w:bookmarkEnd w:id="16817"/>
      <w:r w:rsidRPr="006440A6">
        <w:rPr>
          <w:rtl/>
        </w:rPr>
        <w:t>בשנת</w:t>
      </w:r>
      <w:r>
        <w:rPr>
          <w:rFonts w:hint="cs"/>
          <w:rtl/>
        </w:rPr>
        <w:t xml:space="preserve"> </w:t>
      </w:r>
      <w:bookmarkStart w:id="16818" w:name="_ETM_Q31_349299"/>
      <w:bookmarkStart w:id="16819" w:name="_ETM_Q31_349989"/>
      <w:bookmarkEnd w:id="16818"/>
      <w:bookmarkEnd w:id="16819"/>
      <w:r>
        <w:rPr>
          <w:rFonts w:hint="cs"/>
          <w:rtl/>
        </w:rPr>
        <w:t>2024-2023.</w:t>
      </w:r>
      <w:r w:rsidRPr="006440A6">
        <w:rPr>
          <w:rtl/>
        </w:rPr>
        <w:t xml:space="preserve"> </w:t>
      </w:r>
      <w:bookmarkStart w:id="16820" w:name="_ETM_Q31_351380"/>
      <w:bookmarkEnd w:id="16820"/>
    </w:p>
    <w:p w:rsidR="00B50F57" w:rsidRDefault="00B50F57" w:rsidP="00B563AD">
      <w:pPr>
        <w:rPr>
          <w:rtl/>
        </w:rPr>
      </w:pPr>
      <w:bookmarkStart w:id="16821" w:name="_ETM_Q31_350005"/>
      <w:bookmarkStart w:id="16822" w:name="_ETM_Q31_350120"/>
      <w:bookmarkEnd w:id="16821"/>
      <w:bookmarkEnd w:id="16822"/>
    </w:p>
    <w:p w:rsidR="00B50F57" w:rsidRDefault="00B50F57" w:rsidP="00B563AD">
      <w:pPr>
        <w:pStyle w:val="af5"/>
        <w:keepNext/>
        <w:rPr>
          <w:rtl/>
        </w:rPr>
      </w:pPr>
      <w:r w:rsidRPr="006440A6">
        <w:rPr>
          <w:rStyle w:val="TagStyle"/>
          <w:rtl/>
        </w:rPr>
        <w:t xml:space="preserve"> &lt;&lt; קריאה &gt;&gt; </w:t>
      </w:r>
      <w:r>
        <w:rPr>
          <w:rtl/>
        </w:rPr>
        <w:t>גלעד קריב (העבודה):</w:t>
      </w:r>
      <w:r w:rsidRPr="006440A6">
        <w:rPr>
          <w:rStyle w:val="TagStyle"/>
          <w:rtl/>
        </w:rPr>
        <w:t xml:space="preserve"> &lt;&lt; קריאה &gt;&gt;</w:t>
      </w:r>
      <w:r>
        <w:rPr>
          <w:rtl/>
        </w:rPr>
        <w:t xml:space="preserve"> </w:t>
      </w:r>
    </w:p>
    <w:p w:rsidR="00B50F57" w:rsidRDefault="00B50F57" w:rsidP="00B563AD">
      <w:pPr>
        <w:rPr>
          <w:rtl/>
        </w:rPr>
      </w:pPr>
    </w:p>
    <w:p w:rsidR="00B50F57" w:rsidRDefault="00B50F57" w:rsidP="00B563AD">
      <w:pPr>
        <w:rPr>
          <w:rtl/>
        </w:rPr>
      </w:pPr>
      <w:bookmarkStart w:id="16823" w:name="_ETM_Q31_359963"/>
      <w:bookmarkStart w:id="16824" w:name="_ETM_Q31_360215"/>
      <w:bookmarkStart w:id="16825" w:name="_ETM_Q31_360288"/>
      <w:bookmarkEnd w:id="16823"/>
      <w:bookmarkEnd w:id="16824"/>
      <w:bookmarkEnd w:id="16825"/>
      <w:r>
        <w:rPr>
          <w:rFonts w:hint="cs"/>
          <w:rtl/>
        </w:rPr>
        <w:t>היא הייתה על צווי הגבלות.</w:t>
      </w:r>
    </w:p>
    <w:p w:rsidR="00B50F57" w:rsidRDefault="00B50F57" w:rsidP="00B563AD">
      <w:pPr>
        <w:rPr>
          <w:rtl/>
        </w:rPr>
      </w:pPr>
    </w:p>
    <w:p w:rsidR="00B50F57" w:rsidRDefault="00B50F57" w:rsidP="00B563AD">
      <w:pPr>
        <w:pStyle w:val="-"/>
        <w:keepNext/>
        <w:rPr>
          <w:rtl/>
        </w:rPr>
      </w:pPr>
      <w:bookmarkStart w:id="16826" w:name="ET_speakercontinue_5791_9"/>
      <w:r w:rsidRPr="006440A6">
        <w:rPr>
          <w:rStyle w:val="TagStyle"/>
          <w:rtl/>
        </w:rPr>
        <w:t xml:space="preserve"> &lt;&lt; דובר_המשך &gt;&gt; </w:t>
      </w:r>
      <w:r>
        <w:rPr>
          <w:rtl/>
        </w:rPr>
        <w:t>יואב סגלוביץ' (יש עתיד):</w:t>
      </w:r>
      <w:r w:rsidRPr="006440A6">
        <w:rPr>
          <w:rStyle w:val="TagStyle"/>
          <w:rtl/>
        </w:rPr>
        <w:t xml:space="preserve"> &lt;&lt; דובר_המשך &gt;&gt;</w:t>
      </w:r>
      <w:r>
        <w:rPr>
          <w:rtl/>
        </w:rPr>
        <w:t xml:space="preserve"> </w:t>
      </w:r>
      <w:bookmarkEnd w:id="16826"/>
    </w:p>
    <w:p w:rsidR="00B50F57" w:rsidRDefault="00B50F57" w:rsidP="00B563AD">
      <w:pPr>
        <w:rPr>
          <w:rtl/>
        </w:rPr>
      </w:pPr>
    </w:p>
    <w:p w:rsidR="00B50F57" w:rsidRDefault="00B50F57" w:rsidP="00E56E2C">
      <w:pPr>
        <w:rPr>
          <w:rtl/>
        </w:rPr>
      </w:pPr>
      <w:bookmarkStart w:id="16827" w:name="_ETM_Q31_349795"/>
      <w:bookmarkStart w:id="16828" w:name="_ETM_Q31_350197"/>
      <w:bookmarkStart w:id="16829" w:name="_ETM_Q31_350299"/>
      <w:bookmarkEnd w:id="16827"/>
      <w:bookmarkEnd w:id="16828"/>
      <w:bookmarkEnd w:id="16829"/>
      <w:r w:rsidRPr="006440A6">
        <w:rPr>
          <w:rtl/>
        </w:rPr>
        <w:t xml:space="preserve">הביצוע </w:t>
      </w:r>
      <w:bookmarkStart w:id="16830" w:name="_ETM_Q31_351980"/>
      <w:bookmarkEnd w:id="16830"/>
      <w:r>
        <w:rPr>
          <w:rFonts w:hint="cs"/>
          <w:rtl/>
        </w:rPr>
        <w:t xml:space="preserve">הוא </w:t>
      </w:r>
      <w:r w:rsidRPr="006440A6">
        <w:rPr>
          <w:rtl/>
        </w:rPr>
        <w:t xml:space="preserve">לא </w:t>
      </w:r>
      <w:bookmarkStart w:id="16831" w:name="_ETM_Q31_352190"/>
      <w:bookmarkEnd w:id="16831"/>
      <w:r>
        <w:rPr>
          <w:rFonts w:hint="cs"/>
          <w:rtl/>
        </w:rPr>
        <w:t>אפס,</w:t>
      </w:r>
      <w:r w:rsidRPr="006440A6">
        <w:rPr>
          <w:rtl/>
        </w:rPr>
        <w:t xml:space="preserve"> </w:t>
      </w:r>
      <w:bookmarkStart w:id="16832" w:name="_ETM_Q31_352520"/>
      <w:bookmarkEnd w:id="16832"/>
      <w:r w:rsidRPr="006440A6">
        <w:rPr>
          <w:rtl/>
        </w:rPr>
        <w:t xml:space="preserve">הוא </w:t>
      </w:r>
      <w:bookmarkStart w:id="16833" w:name="_ETM_Q31_352580"/>
      <w:bookmarkEnd w:id="16833"/>
      <w:r w:rsidRPr="006440A6">
        <w:rPr>
          <w:rtl/>
        </w:rPr>
        <w:t>מתחת</w:t>
      </w:r>
      <w:r>
        <w:rPr>
          <w:rFonts w:hint="cs"/>
          <w:rtl/>
        </w:rPr>
        <w:t xml:space="preserve"> </w:t>
      </w:r>
      <w:bookmarkStart w:id="16834" w:name="_ETM_Q31_352124"/>
      <w:bookmarkEnd w:id="16834"/>
      <w:r>
        <w:rPr>
          <w:rFonts w:hint="cs"/>
          <w:rtl/>
        </w:rPr>
        <w:t>לאפס</w:t>
      </w:r>
      <w:bookmarkStart w:id="16835" w:name="_ETM_Q31_353030"/>
      <w:bookmarkEnd w:id="16835"/>
      <w:r>
        <w:rPr>
          <w:rFonts w:hint="cs"/>
          <w:rtl/>
        </w:rPr>
        <w:t>,</w:t>
      </w:r>
      <w:r w:rsidRPr="006440A6">
        <w:rPr>
          <w:rtl/>
        </w:rPr>
        <w:t xml:space="preserve"> </w:t>
      </w:r>
      <w:bookmarkStart w:id="16836" w:name="_ETM_Q31_353389"/>
      <w:bookmarkEnd w:id="16836"/>
      <w:r>
        <w:rPr>
          <w:rtl/>
        </w:rPr>
        <w:t>כ</w:t>
      </w:r>
      <w:r w:rsidRPr="006440A6">
        <w:rPr>
          <w:rtl/>
        </w:rPr>
        <w:t xml:space="preserve">י </w:t>
      </w:r>
      <w:bookmarkStart w:id="16837" w:name="_ETM_Q31_353720"/>
      <w:bookmarkEnd w:id="16837"/>
      <w:r w:rsidRPr="006440A6">
        <w:rPr>
          <w:rtl/>
        </w:rPr>
        <w:t>ה</w:t>
      </w:r>
      <w:r>
        <w:rPr>
          <w:rFonts w:hint="cs"/>
          <w:rtl/>
        </w:rPr>
        <w:t xml:space="preserve">פשיעה </w:t>
      </w:r>
      <w:r w:rsidRPr="006440A6">
        <w:rPr>
          <w:rtl/>
        </w:rPr>
        <w:t>משתוללת</w:t>
      </w:r>
      <w:r>
        <w:rPr>
          <w:rFonts w:hint="cs"/>
          <w:rtl/>
        </w:rPr>
        <w:t>.</w:t>
      </w:r>
      <w:r w:rsidRPr="006440A6">
        <w:rPr>
          <w:rtl/>
        </w:rPr>
        <w:t xml:space="preserve"> </w:t>
      </w:r>
      <w:bookmarkStart w:id="16838" w:name="_ETM_Q31_354919"/>
      <w:bookmarkEnd w:id="16838"/>
      <w:r w:rsidRPr="006440A6">
        <w:rPr>
          <w:rtl/>
        </w:rPr>
        <w:t xml:space="preserve">אבל </w:t>
      </w:r>
      <w:bookmarkStart w:id="16839" w:name="_ETM_Q31_355130"/>
      <w:bookmarkEnd w:id="16839"/>
      <w:r w:rsidRPr="006440A6">
        <w:rPr>
          <w:rtl/>
        </w:rPr>
        <w:t xml:space="preserve">את </w:t>
      </w:r>
      <w:bookmarkStart w:id="16840" w:name="_ETM_Q31_355250"/>
      <w:bookmarkEnd w:id="16840"/>
      <w:r w:rsidRPr="006440A6">
        <w:rPr>
          <w:rtl/>
        </w:rPr>
        <w:t xml:space="preserve">מה </w:t>
      </w:r>
      <w:bookmarkStart w:id="16841" w:name="_ETM_Q31_355370"/>
      <w:bookmarkEnd w:id="16841"/>
      <w:r w:rsidRPr="006440A6">
        <w:rPr>
          <w:rtl/>
        </w:rPr>
        <w:t xml:space="preserve">שצריך </w:t>
      </w:r>
      <w:bookmarkStart w:id="16842" w:name="_ETM_Q31_355700"/>
      <w:bookmarkEnd w:id="16842"/>
      <w:r w:rsidRPr="006440A6">
        <w:rPr>
          <w:rtl/>
        </w:rPr>
        <w:t xml:space="preserve">לעשות </w:t>
      </w:r>
      <w:bookmarkStart w:id="16843" w:name="_ETM_Q31_356060"/>
      <w:bookmarkEnd w:id="16843"/>
      <w:r w:rsidRPr="006440A6">
        <w:rPr>
          <w:rtl/>
        </w:rPr>
        <w:t xml:space="preserve">לא </w:t>
      </w:r>
      <w:bookmarkStart w:id="16844" w:name="_ETM_Q31_356150"/>
      <w:bookmarkEnd w:id="16844"/>
      <w:r w:rsidRPr="006440A6">
        <w:rPr>
          <w:rtl/>
        </w:rPr>
        <w:t xml:space="preserve">עושים </w:t>
      </w:r>
      <w:bookmarkStart w:id="16845" w:name="_ETM_Q31_356419"/>
      <w:bookmarkEnd w:id="16845"/>
      <w:r w:rsidRPr="006440A6">
        <w:rPr>
          <w:rtl/>
        </w:rPr>
        <w:t>כ</w:t>
      </w:r>
      <w:r>
        <w:rPr>
          <w:rFonts w:hint="cs"/>
          <w:rtl/>
        </w:rPr>
        <w:t>א</w:t>
      </w:r>
      <w:r w:rsidRPr="006440A6">
        <w:rPr>
          <w:rtl/>
        </w:rPr>
        <w:t>ן</w:t>
      </w:r>
      <w:r>
        <w:rPr>
          <w:rFonts w:hint="cs"/>
          <w:rtl/>
        </w:rPr>
        <w:t>.</w:t>
      </w:r>
      <w:r w:rsidRPr="006440A6">
        <w:rPr>
          <w:rtl/>
        </w:rPr>
        <w:t xml:space="preserve"> </w:t>
      </w:r>
      <w:bookmarkStart w:id="16846" w:name="_ETM_Q31_357389"/>
      <w:bookmarkEnd w:id="16846"/>
      <w:r w:rsidRPr="006440A6">
        <w:rPr>
          <w:rtl/>
        </w:rPr>
        <w:t xml:space="preserve">הולכים </w:t>
      </w:r>
      <w:bookmarkStart w:id="16847" w:name="_ETM_Q31_357750"/>
      <w:bookmarkEnd w:id="16847"/>
      <w:r w:rsidRPr="006440A6">
        <w:rPr>
          <w:rtl/>
        </w:rPr>
        <w:t xml:space="preserve">ומייצרים </w:t>
      </w:r>
      <w:bookmarkStart w:id="16848" w:name="_ETM_Q31_358230"/>
      <w:bookmarkEnd w:id="16848"/>
      <w:r w:rsidRPr="006440A6">
        <w:rPr>
          <w:rtl/>
        </w:rPr>
        <w:t xml:space="preserve">חוקים </w:t>
      </w:r>
      <w:bookmarkStart w:id="16849" w:name="_ETM_Q31_358620"/>
      <w:bookmarkEnd w:id="16849"/>
      <w:r w:rsidRPr="006440A6">
        <w:rPr>
          <w:rtl/>
        </w:rPr>
        <w:t>דמגוגיים</w:t>
      </w:r>
      <w:r>
        <w:rPr>
          <w:rFonts w:hint="cs"/>
          <w:rtl/>
        </w:rPr>
        <w:t>,</w:t>
      </w:r>
      <w:r w:rsidRPr="006440A6">
        <w:rPr>
          <w:rtl/>
        </w:rPr>
        <w:t xml:space="preserve"> </w:t>
      </w:r>
      <w:bookmarkStart w:id="16850" w:name="_ETM_Q31_359760"/>
      <w:bookmarkEnd w:id="16850"/>
      <w:r>
        <w:rPr>
          <w:rFonts w:hint="cs"/>
          <w:rtl/>
        </w:rPr>
        <w:t>ציוצ</w:t>
      </w:r>
      <w:r w:rsidRPr="006440A6">
        <w:rPr>
          <w:rtl/>
        </w:rPr>
        <w:t xml:space="preserve">ים </w:t>
      </w:r>
      <w:bookmarkStart w:id="16851" w:name="_ETM_Q31_360150"/>
      <w:bookmarkEnd w:id="16851"/>
      <w:r w:rsidRPr="006440A6">
        <w:rPr>
          <w:rtl/>
        </w:rPr>
        <w:t>בטוויטר</w:t>
      </w:r>
      <w:bookmarkStart w:id="16852" w:name="_ETM_Q31_360690"/>
      <w:bookmarkEnd w:id="16852"/>
      <w:r>
        <w:rPr>
          <w:rFonts w:hint="cs"/>
          <w:rtl/>
        </w:rPr>
        <w:t xml:space="preserve">. </w:t>
      </w:r>
      <w:r w:rsidRPr="006440A6">
        <w:rPr>
          <w:rtl/>
        </w:rPr>
        <w:t xml:space="preserve">אבל </w:t>
      </w:r>
      <w:bookmarkStart w:id="16853" w:name="_ETM_Q31_360840"/>
      <w:bookmarkEnd w:id="16853"/>
      <w:r w:rsidRPr="006440A6">
        <w:rPr>
          <w:rtl/>
        </w:rPr>
        <w:t xml:space="preserve">יש </w:t>
      </w:r>
      <w:bookmarkStart w:id="16854" w:name="_ETM_Q31_360930"/>
      <w:bookmarkEnd w:id="16854"/>
      <w:r w:rsidRPr="006440A6">
        <w:rPr>
          <w:rtl/>
        </w:rPr>
        <w:t xml:space="preserve">חוק </w:t>
      </w:r>
      <w:bookmarkStart w:id="16855" w:name="_ETM_Q31_361139"/>
      <w:bookmarkEnd w:id="16855"/>
      <w:r w:rsidRPr="006440A6">
        <w:rPr>
          <w:rtl/>
        </w:rPr>
        <w:t>מוכן</w:t>
      </w:r>
      <w:r>
        <w:rPr>
          <w:rFonts w:hint="cs"/>
          <w:rtl/>
        </w:rPr>
        <w:t xml:space="preserve"> </w:t>
      </w:r>
      <w:r>
        <w:rPr>
          <w:rFonts w:hint="eastAsia"/>
          <w:rtl/>
        </w:rPr>
        <w:t>–</w:t>
      </w:r>
      <w:r w:rsidRPr="006440A6">
        <w:rPr>
          <w:rtl/>
        </w:rPr>
        <w:t xml:space="preserve"> </w:t>
      </w:r>
      <w:bookmarkStart w:id="16856" w:name="_ETM_Q31_361980"/>
      <w:bookmarkEnd w:id="16856"/>
      <w:r w:rsidRPr="006440A6">
        <w:rPr>
          <w:rtl/>
        </w:rPr>
        <w:t xml:space="preserve">קחו </w:t>
      </w:r>
      <w:bookmarkStart w:id="16857" w:name="_ETM_Q31_362250"/>
      <w:bookmarkEnd w:id="16857"/>
      <w:r w:rsidRPr="006440A6">
        <w:rPr>
          <w:rtl/>
        </w:rPr>
        <w:t>אותו</w:t>
      </w:r>
      <w:r>
        <w:rPr>
          <w:rFonts w:hint="cs"/>
          <w:rtl/>
        </w:rPr>
        <w:t>,</w:t>
      </w:r>
      <w:r w:rsidRPr="006440A6">
        <w:rPr>
          <w:rtl/>
        </w:rPr>
        <w:t xml:space="preserve"> </w:t>
      </w:r>
      <w:bookmarkStart w:id="16858" w:name="_ETM_Q31_362819"/>
      <w:bookmarkEnd w:id="16858"/>
      <w:r w:rsidRPr="006440A6">
        <w:rPr>
          <w:rtl/>
        </w:rPr>
        <w:t xml:space="preserve">תגישו </w:t>
      </w:r>
      <w:bookmarkStart w:id="16859" w:name="_ETM_Q31_363270"/>
      <w:bookmarkEnd w:id="16859"/>
      <w:r w:rsidRPr="006440A6">
        <w:rPr>
          <w:rtl/>
        </w:rPr>
        <w:t>אותו</w:t>
      </w:r>
      <w:r>
        <w:rPr>
          <w:rFonts w:hint="cs"/>
          <w:rtl/>
        </w:rPr>
        <w:t>.</w:t>
      </w:r>
      <w:r w:rsidRPr="006440A6">
        <w:rPr>
          <w:rtl/>
        </w:rPr>
        <w:t xml:space="preserve"> </w:t>
      </w:r>
      <w:bookmarkStart w:id="16860" w:name="_ETM_Q31_364569"/>
      <w:bookmarkEnd w:id="16860"/>
      <w:r w:rsidRPr="006440A6">
        <w:rPr>
          <w:rtl/>
        </w:rPr>
        <w:t xml:space="preserve">אבל </w:t>
      </w:r>
      <w:bookmarkStart w:id="16861" w:name="_ETM_Q31_364840"/>
      <w:bookmarkEnd w:id="16861"/>
      <w:r w:rsidRPr="006440A6">
        <w:rPr>
          <w:rtl/>
        </w:rPr>
        <w:t xml:space="preserve">ועדת </w:t>
      </w:r>
      <w:bookmarkStart w:id="16862" w:name="_ETM_Q31_365169"/>
      <w:bookmarkEnd w:id="16862"/>
      <w:r w:rsidRPr="006440A6">
        <w:rPr>
          <w:rtl/>
        </w:rPr>
        <w:t xml:space="preserve">שרים </w:t>
      </w:r>
      <w:bookmarkStart w:id="16863" w:name="_ETM_Q31_365530"/>
      <w:bookmarkEnd w:id="16863"/>
      <w:r w:rsidRPr="006440A6">
        <w:rPr>
          <w:rtl/>
        </w:rPr>
        <w:t>לחקיקה</w:t>
      </w:r>
      <w:bookmarkStart w:id="16864" w:name="_ETM_Q31_366340"/>
      <w:bookmarkEnd w:id="16864"/>
      <w:r>
        <w:rPr>
          <w:rFonts w:hint="cs"/>
          <w:rtl/>
        </w:rPr>
        <w:t xml:space="preserve"> –</w:t>
      </w:r>
      <w:r w:rsidRPr="006440A6">
        <w:rPr>
          <w:rtl/>
        </w:rPr>
        <w:t xml:space="preserve"> </w:t>
      </w:r>
      <w:bookmarkStart w:id="16865" w:name="_ETM_Q31_367150"/>
      <w:bookmarkEnd w:id="16865"/>
      <w:r w:rsidRPr="006440A6">
        <w:rPr>
          <w:rtl/>
        </w:rPr>
        <w:t xml:space="preserve">שר </w:t>
      </w:r>
      <w:bookmarkStart w:id="16866" w:name="_ETM_Q31_367330"/>
      <w:bookmarkEnd w:id="16866"/>
      <w:r w:rsidRPr="006440A6">
        <w:rPr>
          <w:rtl/>
        </w:rPr>
        <w:t xml:space="preserve">המשפטים </w:t>
      </w:r>
      <w:bookmarkStart w:id="16867" w:name="_ETM_Q31_367780"/>
      <w:bookmarkEnd w:id="16867"/>
      <w:r w:rsidRPr="006440A6">
        <w:rPr>
          <w:rtl/>
        </w:rPr>
        <w:t xml:space="preserve">יריב </w:t>
      </w:r>
      <w:bookmarkStart w:id="16868" w:name="_ETM_Q31_367989"/>
      <w:bookmarkEnd w:id="16868"/>
      <w:r w:rsidRPr="006440A6">
        <w:rPr>
          <w:rtl/>
        </w:rPr>
        <w:t xml:space="preserve">לוין </w:t>
      </w:r>
      <w:bookmarkStart w:id="16869" w:name="_ETM_Q31_368230"/>
      <w:bookmarkEnd w:id="16869"/>
      <w:r w:rsidRPr="006440A6">
        <w:rPr>
          <w:rtl/>
        </w:rPr>
        <w:t xml:space="preserve">יצא </w:t>
      </w:r>
      <w:bookmarkStart w:id="16870" w:name="_ETM_Q31_368530"/>
      <w:bookmarkEnd w:id="16870"/>
      <w:r w:rsidRPr="006440A6">
        <w:rPr>
          <w:rtl/>
        </w:rPr>
        <w:t xml:space="preserve">החוצה </w:t>
      </w:r>
      <w:bookmarkStart w:id="16871" w:name="_ETM_Q31_368799"/>
      <w:bookmarkEnd w:id="16871"/>
      <w:r>
        <w:rPr>
          <w:rFonts w:hint="cs"/>
          <w:rtl/>
        </w:rPr>
        <w:t>כ</w:t>
      </w:r>
      <w:r w:rsidRPr="006440A6">
        <w:rPr>
          <w:rtl/>
        </w:rPr>
        <w:t xml:space="preserve">שהתחלתי </w:t>
      </w:r>
      <w:bookmarkStart w:id="16872" w:name="_ETM_Q31_369250"/>
      <w:bookmarkEnd w:id="16872"/>
      <w:r w:rsidRPr="006440A6">
        <w:rPr>
          <w:rtl/>
        </w:rPr>
        <w:t>לדבר</w:t>
      </w:r>
      <w:r>
        <w:rPr>
          <w:rFonts w:hint="cs"/>
          <w:rtl/>
        </w:rPr>
        <w:t>.</w:t>
      </w:r>
      <w:r w:rsidRPr="006440A6">
        <w:rPr>
          <w:rtl/>
        </w:rPr>
        <w:t xml:space="preserve"> </w:t>
      </w:r>
      <w:bookmarkStart w:id="16873" w:name="_ETM_Q31_369730"/>
      <w:bookmarkEnd w:id="16873"/>
      <w:r>
        <w:rPr>
          <w:rFonts w:hint="cs"/>
          <w:rtl/>
        </w:rPr>
        <w:t>איזה</w:t>
      </w:r>
      <w:r w:rsidRPr="006440A6">
        <w:rPr>
          <w:rtl/>
        </w:rPr>
        <w:t xml:space="preserve"> </w:t>
      </w:r>
      <w:bookmarkStart w:id="16874" w:name="_ETM_Q31_369939"/>
      <w:bookmarkEnd w:id="16874"/>
      <w:r w:rsidRPr="006440A6">
        <w:rPr>
          <w:rtl/>
        </w:rPr>
        <w:t xml:space="preserve">הסבר </w:t>
      </w:r>
      <w:bookmarkStart w:id="16875" w:name="_ETM_Q31_370299"/>
      <w:bookmarkEnd w:id="16875"/>
      <w:r w:rsidRPr="006440A6">
        <w:rPr>
          <w:rtl/>
        </w:rPr>
        <w:t xml:space="preserve">הוא </w:t>
      </w:r>
      <w:bookmarkStart w:id="16876" w:name="_ETM_Q31_370389"/>
      <w:bookmarkEnd w:id="16876"/>
      <w:r w:rsidRPr="006440A6">
        <w:rPr>
          <w:rtl/>
        </w:rPr>
        <w:t xml:space="preserve">יכול </w:t>
      </w:r>
      <w:bookmarkStart w:id="16877" w:name="_ETM_Q31_370659"/>
      <w:bookmarkEnd w:id="16877"/>
      <w:r w:rsidRPr="006440A6">
        <w:rPr>
          <w:rtl/>
        </w:rPr>
        <w:t xml:space="preserve">להגיד </w:t>
      </w:r>
      <w:bookmarkStart w:id="16878" w:name="_ETM_Q31_370959"/>
      <w:bookmarkEnd w:id="16878"/>
      <w:r w:rsidRPr="006440A6">
        <w:rPr>
          <w:rtl/>
        </w:rPr>
        <w:t xml:space="preserve">לי </w:t>
      </w:r>
      <w:bookmarkStart w:id="16879" w:name="_ETM_Q31_371049"/>
      <w:bookmarkEnd w:id="16879"/>
      <w:r w:rsidRPr="006440A6">
        <w:rPr>
          <w:rtl/>
        </w:rPr>
        <w:t xml:space="preserve">על </w:t>
      </w:r>
      <w:bookmarkStart w:id="16880" w:name="_ETM_Q31_371139"/>
      <w:bookmarkEnd w:id="16880"/>
      <w:r w:rsidRPr="006440A6">
        <w:rPr>
          <w:rtl/>
        </w:rPr>
        <w:t xml:space="preserve">ההצעה </w:t>
      </w:r>
      <w:bookmarkStart w:id="16881" w:name="_ETM_Q31_371439"/>
      <w:bookmarkEnd w:id="16881"/>
      <w:r w:rsidRPr="006440A6">
        <w:rPr>
          <w:rtl/>
        </w:rPr>
        <w:t>הזאת</w:t>
      </w:r>
      <w:r>
        <w:rPr>
          <w:rFonts w:hint="cs"/>
          <w:rtl/>
        </w:rPr>
        <w:t>,</w:t>
      </w:r>
      <w:r w:rsidRPr="006440A6">
        <w:rPr>
          <w:rtl/>
        </w:rPr>
        <w:t xml:space="preserve"> </w:t>
      </w:r>
      <w:bookmarkStart w:id="16882" w:name="_ETM_Q31_371680"/>
      <w:bookmarkEnd w:id="16882"/>
      <w:r w:rsidRPr="006440A6">
        <w:rPr>
          <w:rtl/>
        </w:rPr>
        <w:t xml:space="preserve">שהיא </w:t>
      </w:r>
      <w:bookmarkStart w:id="16883" w:name="_ETM_Q31_371799"/>
      <w:bookmarkEnd w:id="16883"/>
      <w:r w:rsidRPr="006440A6">
        <w:rPr>
          <w:rtl/>
        </w:rPr>
        <w:t xml:space="preserve">מוכנה </w:t>
      </w:r>
      <w:bookmarkStart w:id="16884" w:name="_ETM_Q31_372220"/>
      <w:bookmarkEnd w:id="16884"/>
      <w:r w:rsidRPr="006440A6">
        <w:rPr>
          <w:rtl/>
        </w:rPr>
        <w:t>כבר</w:t>
      </w:r>
      <w:bookmarkStart w:id="16885" w:name="_ETM_Q31_372790"/>
      <w:bookmarkEnd w:id="16885"/>
      <w:r>
        <w:rPr>
          <w:rFonts w:hint="cs"/>
          <w:rtl/>
        </w:rPr>
        <w:t xml:space="preserve"> </w:t>
      </w:r>
      <w:r w:rsidRPr="006440A6">
        <w:rPr>
          <w:rtl/>
        </w:rPr>
        <w:t xml:space="preserve">שנה </w:t>
      </w:r>
      <w:bookmarkStart w:id="16886" w:name="_ETM_Q31_373060"/>
      <w:bookmarkEnd w:id="16886"/>
      <w:r w:rsidRPr="006440A6">
        <w:rPr>
          <w:rtl/>
        </w:rPr>
        <w:t xml:space="preserve">וחצי </w:t>
      </w:r>
      <w:bookmarkStart w:id="16887" w:name="_ETM_Q31_373480"/>
      <w:bookmarkEnd w:id="16887"/>
      <w:r>
        <w:rPr>
          <w:rFonts w:hint="cs"/>
          <w:rtl/>
        </w:rPr>
        <w:t>ו</w:t>
      </w:r>
      <w:r w:rsidRPr="006440A6">
        <w:rPr>
          <w:rtl/>
        </w:rPr>
        <w:t>יכול</w:t>
      </w:r>
      <w:r>
        <w:rPr>
          <w:rFonts w:hint="cs"/>
          <w:rtl/>
        </w:rPr>
        <w:t>ה</w:t>
      </w:r>
      <w:r w:rsidRPr="006440A6">
        <w:rPr>
          <w:rtl/>
        </w:rPr>
        <w:t xml:space="preserve"> </w:t>
      </w:r>
      <w:bookmarkStart w:id="16888" w:name="_ETM_Q31_373750"/>
      <w:bookmarkEnd w:id="16888"/>
      <w:r w:rsidRPr="006440A6">
        <w:rPr>
          <w:rtl/>
        </w:rPr>
        <w:t xml:space="preserve">להקטין </w:t>
      </w:r>
      <w:bookmarkStart w:id="16889" w:name="_ETM_Q31_374049"/>
      <w:bookmarkEnd w:id="16889"/>
      <w:r w:rsidRPr="006440A6">
        <w:rPr>
          <w:rtl/>
        </w:rPr>
        <w:t xml:space="preserve">את </w:t>
      </w:r>
      <w:bookmarkStart w:id="16890" w:name="_ETM_Q31_374110"/>
      <w:bookmarkEnd w:id="16890"/>
      <w:r w:rsidRPr="006440A6">
        <w:rPr>
          <w:rtl/>
        </w:rPr>
        <w:t>הפשיעה</w:t>
      </w:r>
      <w:r>
        <w:rPr>
          <w:rFonts w:hint="cs"/>
          <w:rtl/>
        </w:rPr>
        <w:t>?</w:t>
      </w:r>
      <w:bookmarkStart w:id="16891" w:name="_ETM_Q31_373568"/>
      <w:bookmarkStart w:id="16892" w:name="_ETM_Q31_373733"/>
      <w:bookmarkStart w:id="16893" w:name="_ETM_Q31_374680"/>
      <w:bookmarkEnd w:id="16891"/>
      <w:bookmarkEnd w:id="16892"/>
      <w:bookmarkEnd w:id="16893"/>
      <w:r>
        <w:rPr>
          <w:rFonts w:hint="cs"/>
          <w:rtl/>
        </w:rPr>
        <w:t xml:space="preserve"> </w:t>
      </w:r>
      <w:bookmarkStart w:id="16894" w:name="_ETM_Q31_373842"/>
      <w:bookmarkEnd w:id="16894"/>
      <w:r w:rsidRPr="006440A6">
        <w:rPr>
          <w:rtl/>
        </w:rPr>
        <w:t xml:space="preserve">איזה </w:t>
      </w:r>
      <w:bookmarkStart w:id="16895" w:name="_ETM_Q31_374919"/>
      <w:bookmarkEnd w:id="16895"/>
      <w:r w:rsidRPr="006440A6">
        <w:rPr>
          <w:rtl/>
        </w:rPr>
        <w:t xml:space="preserve">הסבר </w:t>
      </w:r>
      <w:bookmarkStart w:id="16896" w:name="_ETM_Q31_375159"/>
      <w:bookmarkEnd w:id="16896"/>
      <w:r w:rsidRPr="006440A6">
        <w:rPr>
          <w:rtl/>
        </w:rPr>
        <w:t xml:space="preserve">יכול </w:t>
      </w:r>
      <w:bookmarkStart w:id="16897" w:name="_ETM_Q31_375489"/>
      <w:bookmarkEnd w:id="16897"/>
      <w:r>
        <w:rPr>
          <w:rFonts w:hint="cs"/>
          <w:rtl/>
        </w:rPr>
        <w:t xml:space="preserve">לתת </w:t>
      </w:r>
      <w:r>
        <w:rPr>
          <w:rtl/>
        </w:rPr>
        <w:t>ר</w:t>
      </w:r>
      <w:r>
        <w:rPr>
          <w:rFonts w:hint="cs"/>
          <w:rtl/>
        </w:rPr>
        <w:t>אש הממשלה,</w:t>
      </w:r>
      <w:r w:rsidRPr="006440A6">
        <w:rPr>
          <w:rtl/>
        </w:rPr>
        <w:t xml:space="preserve"> </w:t>
      </w:r>
      <w:bookmarkStart w:id="16898" w:name="_ETM_Q31_376659"/>
      <w:bookmarkEnd w:id="16898"/>
      <w:r>
        <w:rPr>
          <w:rFonts w:hint="cs"/>
          <w:rtl/>
        </w:rPr>
        <w:t>כ</w:t>
      </w:r>
      <w:r w:rsidRPr="006440A6">
        <w:rPr>
          <w:rtl/>
        </w:rPr>
        <w:t xml:space="preserve">שדיברתי </w:t>
      </w:r>
      <w:bookmarkStart w:id="16899" w:name="_ETM_Q31_377290"/>
      <w:bookmarkEnd w:id="16899"/>
      <w:r w:rsidRPr="006440A6">
        <w:rPr>
          <w:rtl/>
        </w:rPr>
        <w:t xml:space="preserve">על </w:t>
      </w:r>
      <w:bookmarkStart w:id="16900" w:name="_ETM_Q31_377379"/>
      <w:bookmarkEnd w:id="16900"/>
      <w:r w:rsidRPr="006440A6">
        <w:rPr>
          <w:rtl/>
        </w:rPr>
        <w:t xml:space="preserve">זה </w:t>
      </w:r>
      <w:bookmarkStart w:id="16901" w:name="_ETM_Q31_377650"/>
      <w:bookmarkEnd w:id="16901"/>
      <w:r w:rsidRPr="006440A6">
        <w:rPr>
          <w:rtl/>
        </w:rPr>
        <w:t xml:space="preserve">בדיון </w:t>
      </w:r>
      <w:bookmarkStart w:id="16902" w:name="_ETM_Q31_378010"/>
      <w:bookmarkEnd w:id="16902"/>
      <w:r w:rsidRPr="006440A6">
        <w:rPr>
          <w:rtl/>
        </w:rPr>
        <w:t xml:space="preserve">40 </w:t>
      </w:r>
      <w:bookmarkStart w:id="16903" w:name="_ETM_Q31_378310"/>
      <w:bookmarkEnd w:id="16903"/>
      <w:r w:rsidRPr="006440A6">
        <w:rPr>
          <w:rtl/>
        </w:rPr>
        <w:t xml:space="preserve">חתימות </w:t>
      </w:r>
      <w:bookmarkStart w:id="16904" w:name="_ETM_Q31_378730"/>
      <w:bookmarkEnd w:id="16904"/>
      <w:r w:rsidRPr="006440A6">
        <w:rPr>
          <w:rtl/>
        </w:rPr>
        <w:t xml:space="preserve">לפני </w:t>
      </w:r>
      <w:bookmarkStart w:id="16905" w:name="_ETM_Q31_379030"/>
      <w:bookmarkEnd w:id="16905"/>
      <w:r w:rsidRPr="006440A6">
        <w:rPr>
          <w:rtl/>
        </w:rPr>
        <w:t xml:space="preserve">למעלה </w:t>
      </w:r>
      <w:bookmarkStart w:id="16906" w:name="_ETM_Q31_379389"/>
      <w:bookmarkEnd w:id="16906"/>
      <w:r w:rsidRPr="006440A6">
        <w:rPr>
          <w:rtl/>
        </w:rPr>
        <w:t>משנה</w:t>
      </w:r>
      <w:r>
        <w:rPr>
          <w:rFonts w:hint="cs"/>
          <w:rtl/>
        </w:rPr>
        <w:t>? איזה הסבר</w:t>
      </w:r>
      <w:bookmarkStart w:id="16907" w:name="_ETM_Q31_380079"/>
      <w:bookmarkEnd w:id="16907"/>
      <w:r w:rsidRPr="006440A6">
        <w:rPr>
          <w:rtl/>
        </w:rPr>
        <w:t xml:space="preserve"> </w:t>
      </w:r>
      <w:bookmarkStart w:id="16908" w:name="_ETM_Q31_380650"/>
      <w:bookmarkEnd w:id="16908"/>
      <w:r w:rsidRPr="006440A6">
        <w:rPr>
          <w:rtl/>
        </w:rPr>
        <w:t xml:space="preserve">נותנים </w:t>
      </w:r>
      <w:bookmarkStart w:id="16909" w:name="_ETM_Q31_380980"/>
      <w:bookmarkEnd w:id="16909"/>
      <w:r w:rsidRPr="006440A6">
        <w:rPr>
          <w:rtl/>
        </w:rPr>
        <w:t>לציבור</w:t>
      </w:r>
      <w:r>
        <w:rPr>
          <w:rFonts w:hint="cs"/>
          <w:rtl/>
        </w:rPr>
        <w:t>,</w:t>
      </w:r>
      <w:r w:rsidRPr="006440A6">
        <w:rPr>
          <w:rtl/>
        </w:rPr>
        <w:t xml:space="preserve"> </w:t>
      </w:r>
      <w:bookmarkStart w:id="16910" w:name="_ETM_Q31_381989"/>
      <w:bookmarkEnd w:id="16910"/>
      <w:r>
        <w:rPr>
          <w:rFonts w:hint="cs"/>
          <w:rtl/>
        </w:rPr>
        <w:t>כשיש 121</w:t>
      </w:r>
      <w:bookmarkStart w:id="16911" w:name="_ETM_Q31_382769"/>
      <w:bookmarkEnd w:id="16911"/>
      <w:r w:rsidRPr="006440A6">
        <w:rPr>
          <w:rtl/>
        </w:rPr>
        <w:t xml:space="preserve"> </w:t>
      </w:r>
      <w:bookmarkStart w:id="16912" w:name="_ETM_Q31_383730"/>
      <w:bookmarkEnd w:id="16912"/>
      <w:r w:rsidRPr="006440A6">
        <w:rPr>
          <w:rtl/>
        </w:rPr>
        <w:t xml:space="preserve">נרצחים </w:t>
      </w:r>
      <w:bookmarkStart w:id="16913" w:name="_ETM_Q31_384269"/>
      <w:bookmarkEnd w:id="16913"/>
      <w:r w:rsidRPr="006440A6">
        <w:rPr>
          <w:rtl/>
        </w:rPr>
        <w:t xml:space="preserve">בחברה </w:t>
      </w:r>
      <w:bookmarkStart w:id="16914" w:name="_ETM_Q31_384689"/>
      <w:bookmarkEnd w:id="16914"/>
      <w:r w:rsidRPr="006440A6">
        <w:rPr>
          <w:rtl/>
        </w:rPr>
        <w:t xml:space="preserve">הערבית </w:t>
      </w:r>
      <w:bookmarkStart w:id="16915" w:name="_ETM_Q31_385590"/>
      <w:bookmarkEnd w:id="16915"/>
      <w:r w:rsidRPr="006440A6">
        <w:rPr>
          <w:rtl/>
        </w:rPr>
        <w:t xml:space="preserve">עד </w:t>
      </w:r>
      <w:bookmarkStart w:id="16916" w:name="_ETM_Q31_385859"/>
      <w:bookmarkEnd w:id="16916"/>
      <w:r w:rsidRPr="006440A6">
        <w:rPr>
          <w:rtl/>
        </w:rPr>
        <w:t>עכשיו</w:t>
      </w:r>
      <w:r>
        <w:rPr>
          <w:rFonts w:hint="cs"/>
          <w:rtl/>
        </w:rPr>
        <w:t>?</w:t>
      </w:r>
      <w:r w:rsidRPr="006440A6">
        <w:rPr>
          <w:rtl/>
        </w:rPr>
        <w:t xml:space="preserve"> </w:t>
      </w:r>
      <w:bookmarkStart w:id="16917" w:name="_ETM_Q31_386830"/>
      <w:bookmarkEnd w:id="16917"/>
      <w:r w:rsidRPr="006440A6">
        <w:rPr>
          <w:rtl/>
        </w:rPr>
        <w:t xml:space="preserve">כל </w:t>
      </w:r>
      <w:bookmarkStart w:id="16918" w:name="_ETM_Q31_387130"/>
      <w:bookmarkEnd w:id="16918"/>
      <w:r w:rsidRPr="006440A6">
        <w:rPr>
          <w:rtl/>
        </w:rPr>
        <w:t>שנת</w:t>
      </w:r>
      <w:r>
        <w:rPr>
          <w:rFonts w:hint="cs"/>
          <w:rtl/>
        </w:rPr>
        <w:t xml:space="preserve"> </w:t>
      </w:r>
      <w:bookmarkStart w:id="16919" w:name="_ETM_Q31_387520"/>
      <w:bookmarkStart w:id="16920" w:name="_ETM_Q31_387940"/>
      <w:bookmarkEnd w:id="16919"/>
      <w:bookmarkEnd w:id="16920"/>
      <w:r>
        <w:rPr>
          <w:rFonts w:hint="cs"/>
          <w:rtl/>
        </w:rPr>
        <w:t>2022</w:t>
      </w:r>
      <w:r w:rsidRPr="006440A6">
        <w:rPr>
          <w:rtl/>
        </w:rPr>
        <w:t xml:space="preserve"> </w:t>
      </w:r>
      <w:bookmarkStart w:id="16921" w:name="_ETM_Q31_388660"/>
      <w:bookmarkEnd w:id="16921"/>
      <w:r w:rsidRPr="006440A6">
        <w:rPr>
          <w:rtl/>
        </w:rPr>
        <w:t>היו</w:t>
      </w:r>
      <w:r>
        <w:rPr>
          <w:rFonts w:hint="cs"/>
          <w:rtl/>
        </w:rPr>
        <w:t xml:space="preserve"> 106</w:t>
      </w:r>
      <w:bookmarkStart w:id="16922" w:name="_ETM_Q31_388810"/>
      <w:bookmarkStart w:id="16923" w:name="_ETM_Q31_389380"/>
      <w:bookmarkStart w:id="16924" w:name="_ETM_Q31_389770"/>
      <w:bookmarkEnd w:id="16922"/>
      <w:bookmarkEnd w:id="16923"/>
      <w:bookmarkEnd w:id="16924"/>
      <w:r w:rsidRPr="006440A6">
        <w:rPr>
          <w:rtl/>
        </w:rPr>
        <w:t xml:space="preserve"> </w:t>
      </w:r>
      <w:bookmarkStart w:id="16925" w:name="_ETM_Q31_390580"/>
      <w:bookmarkEnd w:id="16925"/>
      <w:r w:rsidRPr="006440A6">
        <w:rPr>
          <w:rtl/>
        </w:rPr>
        <w:t>נרצחים</w:t>
      </w:r>
      <w:r>
        <w:rPr>
          <w:rFonts w:hint="cs"/>
          <w:rtl/>
        </w:rPr>
        <w:t>.</w:t>
      </w:r>
      <w:r w:rsidRPr="006440A6">
        <w:rPr>
          <w:rtl/>
        </w:rPr>
        <w:t xml:space="preserve"> </w:t>
      </w:r>
      <w:bookmarkStart w:id="16926" w:name="_ETM_Q31_391300"/>
      <w:bookmarkEnd w:id="16926"/>
      <w:r w:rsidRPr="006440A6">
        <w:rPr>
          <w:rtl/>
        </w:rPr>
        <w:t>ל</w:t>
      </w:r>
      <w:r>
        <w:rPr>
          <w:rFonts w:hint="cs"/>
          <w:rtl/>
        </w:rPr>
        <w:t>איפה</w:t>
      </w:r>
      <w:r w:rsidRPr="006440A6">
        <w:rPr>
          <w:rtl/>
        </w:rPr>
        <w:t xml:space="preserve"> </w:t>
      </w:r>
      <w:bookmarkStart w:id="16927" w:name="_ETM_Q31_391600"/>
      <w:bookmarkEnd w:id="16927"/>
      <w:r w:rsidRPr="006440A6">
        <w:rPr>
          <w:rtl/>
        </w:rPr>
        <w:t xml:space="preserve">אתם </w:t>
      </w:r>
      <w:bookmarkStart w:id="16928" w:name="_ETM_Q31_391750"/>
      <w:bookmarkEnd w:id="16928"/>
      <w:r w:rsidRPr="006440A6">
        <w:rPr>
          <w:rtl/>
        </w:rPr>
        <w:t xml:space="preserve">רוצים </w:t>
      </w:r>
      <w:bookmarkStart w:id="16929" w:name="_ETM_Q31_392050"/>
      <w:bookmarkEnd w:id="16929"/>
      <w:r w:rsidRPr="006440A6">
        <w:rPr>
          <w:rtl/>
        </w:rPr>
        <w:t>להגיע</w:t>
      </w:r>
      <w:r w:rsidR="00E56E2C">
        <w:rPr>
          <w:rFonts w:hint="cs"/>
          <w:rtl/>
        </w:rPr>
        <w:t>,</w:t>
      </w:r>
      <w:r w:rsidRPr="006440A6">
        <w:rPr>
          <w:rtl/>
        </w:rPr>
        <w:t xml:space="preserve"> </w:t>
      </w:r>
      <w:bookmarkStart w:id="16930" w:name="_ETM_Q31_392770"/>
      <w:bookmarkEnd w:id="16930"/>
      <w:r w:rsidRPr="006440A6">
        <w:rPr>
          <w:rtl/>
        </w:rPr>
        <w:t xml:space="preserve">לעבור </w:t>
      </w:r>
      <w:bookmarkStart w:id="16931" w:name="_ETM_Q31_393160"/>
      <w:bookmarkEnd w:id="16931"/>
      <w:r w:rsidRPr="006440A6">
        <w:rPr>
          <w:rtl/>
        </w:rPr>
        <w:t xml:space="preserve">את </w:t>
      </w:r>
      <w:bookmarkStart w:id="16932" w:name="_ETM_Q31_393280"/>
      <w:bookmarkEnd w:id="16932"/>
      <w:r w:rsidRPr="006440A6">
        <w:rPr>
          <w:rtl/>
        </w:rPr>
        <w:t>ה</w:t>
      </w:r>
      <w:r>
        <w:rPr>
          <w:rFonts w:hint="cs"/>
          <w:rtl/>
        </w:rPr>
        <w:t xml:space="preserve">שיא </w:t>
      </w:r>
      <w:bookmarkStart w:id="16933" w:name="_ETM_Q31_393314"/>
      <w:bookmarkEnd w:id="16933"/>
      <w:r>
        <w:rPr>
          <w:rFonts w:hint="cs"/>
          <w:rtl/>
        </w:rPr>
        <w:t>השפל</w:t>
      </w:r>
      <w:bookmarkStart w:id="16934" w:name="_ETM_Q31_393669"/>
      <w:bookmarkEnd w:id="16934"/>
      <w:r w:rsidRPr="005E440D">
        <w:rPr>
          <w:rtl/>
        </w:rPr>
        <w:t xml:space="preserve"> </w:t>
      </w:r>
      <w:bookmarkStart w:id="16935" w:name="_ETM_Q31_394090"/>
      <w:bookmarkEnd w:id="16935"/>
      <w:r w:rsidRPr="005E440D">
        <w:rPr>
          <w:rtl/>
        </w:rPr>
        <w:t xml:space="preserve">והנורא </w:t>
      </w:r>
      <w:bookmarkStart w:id="16936" w:name="_ETM_Q31_394900"/>
      <w:bookmarkEnd w:id="16936"/>
      <w:r w:rsidRPr="005E440D">
        <w:rPr>
          <w:rtl/>
        </w:rPr>
        <w:t xml:space="preserve">של </w:t>
      </w:r>
      <w:bookmarkStart w:id="16937" w:name="_ETM_Q31_395050"/>
      <w:bookmarkEnd w:id="16937"/>
      <w:r>
        <w:rPr>
          <w:rtl/>
        </w:rPr>
        <w:t>שנ</w:t>
      </w:r>
      <w:r w:rsidRPr="005E440D">
        <w:rPr>
          <w:rtl/>
        </w:rPr>
        <w:t>ת</w:t>
      </w:r>
      <w:r>
        <w:rPr>
          <w:rFonts w:hint="cs"/>
          <w:rtl/>
        </w:rPr>
        <w:t xml:space="preserve"> 2023</w:t>
      </w:r>
      <w:bookmarkStart w:id="16938" w:name="_ETM_Q31_395350"/>
      <w:bookmarkStart w:id="16939" w:name="_ETM_Q31_395650"/>
      <w:bookmarkStart w:id="16940" w:name="_ETM_Q31_396670"/>
      <w:bookmarkEnd w:id="16938"/>
      <w:bookmarkEnd w:id="16939"/>
      <w:bookmarkEnd w:id="16940"/>
      <w:r>
        <w:rPr>
          <w:rFonts w:hint="cs"/>
          <w:rtl/>
        </w:rPr>
        <w:t xml:space="preserve"> </w:t>
      </w:r>
      <w:r w:rsidRPr="005E440D">
        <w:rPr>
          <w:rtl/>
        </w:rPr>
        <w:t xml:space="preserve">של </w:t>
      </w:r>
      <w:bookmarkStart w:id="16941" w:name="_ETM_Q31_396850"/>
      <w:bookmarkEnd w:id="16941"/>
      <w:r w:rsidRPr="005E440D">
        <w:rPr>
          <w:rtl/>
        </w:rPr>
        <w:t xml:space="preserve">244 </w:t>
      </w:r>
      <w:bookmarkStart w:id="16942" w:name="_ETM_Q31_397810"/>
      <w:bookmarkEnd w:id="16942"/>
      <w:r w:rsidRPr="005E440D">
        <w:rPr>
          <w:rtl/>
        </w:rPr>
        <w:t>נרצחים</w:t>
      </w:r>
      <w:r>
        <w:rPr>
          <w:rFonts w:hint="cs"/>
          <w:rtl/>
        </w:rPr>
        <w:t>?</w:t>
      </w:r>
      <w:r w:rsidRPr="005E440D">
        <w:rPr>
          <w:rtl/>
        </w:rPr>
        <w:t xml:space="preserve"> </w:t>
      </w:r>
      <w:bookmarkStart w:id="16943" w:name="_ETM_Q31_398320"/>
      <w:bookmarkEnd w:id="16943"/>
      <w:r w:rsidRPr="005E440D">
        <w:rPr>
          <w:rtl/>
        </w:rPr>
        <w:t>לא</w:t>
      </w:r>
      <w:r>
        <w:rPr>
          <w:rFonts w:hint="cs"/>
          <w:rtl/>
        </w:rPr>
        <w:t>יפה</w:t>
      </w:r>
      <w:r w:rsidRPr="005E440D">
        <w:rPr>
          <w:rtl/>
        </w:rPr>
        <w:t xml:space="preserve"> </w:t>
      </w:r>
      <w:bookmarkStart w:id="16944" w:name="_ETM_Q31_398530"/>
      <w:bookmarkEnd w:id="16944"/>
      <w:r w:rsidRPr="005E440D">
        <w:rPr>
          <w:rtl/>
        </w:rPr>
        <w:t xml:space="preserve">אתם </w:t>
      </w:r>
      <w:bookmarkStart w:id="16945" w:name="_ETM_Q31_398680"/>
      <w:bookmarkEnd w:id="16945"/>
      <w:r w:rsidRPr="005E440D">
        <w:rPr>
          <w:rtl/>
        </w:rPr>
        <w:t xml:space="preserve">רוצים </w:t>
      </w:r>
      <w:bookmarkStart w:id="16946" w:name="_ETM_Q31_398890"/>
      <w:bookmarkEnd w:id="16946"/>
      <w:r w:rsidRPr="005E440D">
        <w:rPr>
          <w:rtl/>
        </w:rPr>
        <w:t xml:space="preserve">לקחת </w:t>
      </w:r>
      <w:bookmarkStart w:id="16947" w:name="_ETM_Q31_399190"/>
      <w:bookmarkEnd w:id="16947"/>
      <w:r w:rsidRPr="005E440D">
        <w:rPr>
          <w:rtl/>
        </w:rPr>
        <w:t xml:space="preserve">את </w:t>
      </w:r>
      <w:bookmarkStart w:id="16948" w:name="_ETM_Q31_399280"/>
      <w:bookmarkEnd w:id="16948"/>
      <w:r w:rsidRPr="005E440D">
        <w:rPr>
          <w:rtl/>
        </w:rPr>
        <w:t>כולנו</w:t>
      </w:r>
      <w:r>
        <w:rPr>
          <w:rFonts w:hint="cs"/>
          <w:rtl/>
        </w:rPr>
        <w:t>?</w:t>
      </w:r>
      <w:r w:rsidRPr="005E440D">
        <w:rPr>
          <w:rtl/>
        </w:rPr>
        <w:t xml:space="preserve"> </w:t>
      </w:r>
      <w:bookmarkStart w:id="16949" w:name="_ETM_Q31_401890"/>
      <w:bookmarkEnd w:id="16949"/>
    </w:p>
    <w:p w:rsidR="00B50F57" w:rsidRDefault="00B50F57" w:rsidP="00B563AD">
      <w:pPr>
        <w:rPr>
          <w:rtl/>
        </w:rPr>
      </w:pPr>
      <w:bookmarkStart w:id="16950" w:name="_ETM_Q31_403489"/>
      <w:bookmarkStart w:id="16951" w:name="_ETM_Q31_403602"/>
      <w:bookmarkEnd w:id="16950"/>
      <w:bookmarkEnd w:id="16951"/>
    </w:p>
    <w:p w:rsidR="00B50F57" w:rsidRDefault="00B50F57" w:rsidP="00B563AD">
      <w:pPr>
        <w:rPr>
          <w:rtl/>
        </w:rPr>
      </w:pPr>
      <w:bookmarkStart w:id="16952" w:name="_ETM_Q31_403649"/>
      <w:bookmarkStart w:id="16953" w:name="_ETM_Q31_403763"/>
      <w:bookmarkEnd w:id="16952"/>
      <w:bookmarkEnd w:id="16953"/>
      <w:r>
        <w:rPr>
          <w:rtl/>
        </w:rPr>
        <w:t>ז</w:t>
      </w:r>
      <w:r>
        <w:rPr>
          <w:rFonts w:hint="cs"/>
          <w:rtl/>
        </w:rPr>
        <w:t>ו</w:t>
      </w:r>
      <w:r w:rsidRPr="005E440D">
        <w:rPr>
          <w:rtl/>
        </w:rPr>
        <w:t xml:space="preserve"> </w:t>
      </w:r>
      <w:bookmarkStart w:id="16954" w:name="_ETM_Q31_402159"/>
      <w:bookmarkEnd w:id="16954"/>
      <w:r w:rsidRPr="005E440D">
        <w:rPr>
          <w:rtl/>
        </w:rPr>
        <w:t xml:space="preserve">פשוט </w:t>
      </w:r>
      <w:bookmarkStart w:id="16955" w:name="_ETM_Q31_402549"/>
      <w:bookmarkEnd w:id="16955"/>
      <w:r w:rsidRPr="005E440D">
        <w:rPr>
          <w:rtl/>
        </w:rPr>
        <w:t xml:space="preserve">חבורה </w:t>
      </w:r>
      <w:bookmarkStart w:id="16956" w:name="_ETM_Q31_403120"/>
      <w:bookmarkEnd w:id="16956"/>
      <w:r w:rsidRPr="005E440D">
        <w:rPr>
          <w:rtl/>
        </w:rPr>
        <w:t>מסוכנת</w:t>
      </w:r>
      <w:r>
        <w:rPr>
          <w:rFonts w:hint="cs"/>
          <w:rtl/>
        </w:rPr>
        <w:t>.</w:t>
      </w:r>
      <w:r w:rsidRPr="005E440D">
        <w:rPr>
          <w:rtl/>
        </w:rPr>
        <w:t xml:space="preserve"> </w:t>
      </w:r>
      <w:bookmarkStart w:id="16957" w:name="_ETM_Q31_404889"/>
      <w:bookmarkEnd w:id="16957"/>
      <w:r w:rsidRPr="005E440D">
        <w:rPr>
          <w:rtl/>
        </w:rPr>
        <w:t xml:space="preserve">אתם </w:t>
      </w:r>
      <w:bookmarkStart w:id="16958" w:name="_ETM_Q31_405219"/>
      <w:bookmarkEnd w:id="16958"/>
      <w:r w:rsidRPr="005E440D">
        <w:rPr>
          <w:rtl/>
        </w:rPr>
        <w:t xml:space="preserve">חבורה </w:t>
      </w:r>
      <w:bookmarkStart w:id="16959" w:name="_ETM_Q31_405609"/>
      <w:bookmarkEnd w:id="16959"/>
      <w:r w:rsidRPr="005E440D">
        <w:rPr>
          <w:rtl/>
        </w:rPr>
        <w:t xml:space="preserve">מסוכנת </w:t>
      </w:r>
      <w:bookmarkStart w:id="16960" w:name="_ETM_Q31_406180"/>
      <w:bookmarkEnd w:id="16960"/>
      <w:r w:rsidRPr="005E440D">
        <w:rPr>
          <w:rtl/>
        </w:rPr>
        <w:t xml:space="preserve">של </w:t>
      </w:r>
      <w:bookmarkStart w:id="16961" w:name="_ETM_Q31_406299"/>
      <w:bookmarkEnd w:id="16961"/>
      <w:r w:rsidRPr="005E440D">
        <w:rPr>
          <w:rtl/>
        </w:rPr>
        <w:t xml:space="preserve">אנשים </w:t>
      </w:r>
      <w:bookmarkStart w:id="16962" w:name="_ETM_Q31_406629"/>
      <w:bookmarkEnd w:id="16962"/>
      <w:r w:rsidRPr="005E440D">
        <w:rPr>
          <w:rtl/>
        </w:rPr>
        <w:t>מסוכנים</w:t>
      </w:r>
      <w:bookmarkStart w:id="16963" w:name="_ETM_Q31_407830"/>
      <w:bookmarkEnd w:id="16963"/>
      <w:r>
        <w:rPr>
          <w:rFonts w:hint="cs"/>
          <w:rtl/>
        </w:rPr>
        <w:t xml:space="preserve">. </w:t>
      </w:r>
      <w:r w:rsidRPr="005E440D">
        <w:rPr>
          <w:rtl/>
        </w:rPr>
        <w:t xml:space="preserve">יש </w:t>
      </w:r>
      <w:bookmarkStart w:id="16964" w:name="_ETM_Q31_408100"/>
      <w:bookmarkEnd w:id="16964"/>
      <w:r w:rsidRPr="005E440D">
        <w:rPr>
          <w:rtl/>
        </w:rPr>
        <w:t xml:space="preserve">לכם </w:t>
      </w:r>
      <w:bookmarkStart w:id="16965" w:name="_ETM_Q31_408340"/>
      <w:bookmarkEnd w:id="16965"/>
      <w:r w:rsidRPr="005E440D">
        <w:rPr>
          <w:rtl/>
        </w:rPr>
        <w:t xml:space="preserve">משהו </w:t>
      </w:r>
      <w:bookmarkStart w:id="16966" w:name="_ETM_Q31_408640"/>
      <w:bookmarkEnd w:id="16966"/>
      <w:r w:rsidRPr="005E440D">
        <w:rPr>
          <w:rtl/>
        </w:rPr>
        <w:t xml:space="preserve">ביד </w:t>
      </w:r>
      <w:bookmarkStart w:id="16967" w:name="_ETM_Q31_409060"/>
      <w:bookmarkEnd w:id="16967"/>
      <w:r w:rsidRPr="005E440D">
        <w:rPr>
          <w:rtl/>
        </w:rPr>
        <w:t xml:space="preserve">להציל </w:t>
      </w:r>
      <w:bookmarkStart w:id="16968" w:name="_ETM_Q31_409510"/>
      <w:bookmarkEnd w:id="16968"/>
      <w:r w:rsidRPr="005E440D">
        <w:rPr>
          <w:rtl/>
        </w:rPr>
        <w:t>אנשים</w:t>
      </w:r>
      <w:r>
        <w:rPr>
          <w:rFonts w:hint="cs"/>
          <w:rtl/>
        </w:rPr>
        <w:t>,</w:t>
      </w:r>
      <w:r w:rsidRPr="005E440D">
        <w:rPr>
          <w:rtl/>
        </w:rPr>
        <w:t xml:space="preserve"> </w:t>
      </w:r>
      <w:bookmarkStart w:id="16969" w:name="_ETM_Q31_410230"/>
      <w:bookmarkEnd w:id="16969"/>
      <w:r w:rsidRPr="005E440D">
        <w:rPr>
          <w:rtl/>
        </w:rPr>
        <w:t xml:space="preserve">להציל </w:t>
      </w:r>
      <w:bookmarkStart w:id="16970" w:name="_ETM_Q31_410710"/>
      <w:bookmarkEnd w:id="16970"/>
      <w:r w:rsidRPr="005E440D">
        <w:rPr>
          <w:rtl/>
        </w:rPr>
        <w:t>חיים</w:t>
      </w:r>
      <w:r>
        <w:rPr>
          <w:rFonts w:hint="cs"/>
          <w:rtl/>
        </w:rPr>
        <w:t>,</w:t>
      </w:r>
      <w:r w:rsidRPr="005E440D">
        <w:rPr>
          <w:rtl/>
        </w:rPr>
        <w:t xml:space="preserve"> </w:t>
      </w:r>
      <w:bookmarkStart w:id="16971" w:name="_ETM_Q31_411520"/>
      <w:bookmarkEnd w:id="16971"/>
      <w:r w:rsidRPr="005E440D">
        <w:rPr>
          <w:rtl/>
        </w:rPr>
        <w:t xml:space="preserve">ואתם </w:t>
      </w:r>
      <w:bookmarkStart w:id="16972" w:name="_ETM_Q31_411880"/>
      <w:bookmarkEnd w:id="16972"/>
      <w:r w:rsidRPr="005E440D">
        <w:rPr>
          <w:rtl/>
        </w:rPr>
        <w:t xml:space="preserve">לא </w:t>
      </w:r>
      <w:bookmarkStart w:id="16973" w:name="_ETM_Q31_411970"/>
      <w:bookmarkEnd w:id="16973"/>
      <w:r w:rsidRPr="005E440D">
        <w:rPr>
          <w:rtl/>
        </w:rPr>
        <w:t xml:space="preserve">עושים </w:t>
      </w:r>
      <w:bookmarkStart w:id="16974" w:name="_ETM_Q31_412270"/>
      <w:bookmarkEnd w:id="16974"/>
      <w:r w:rsidRPr="005E440D">
        <w:rPr>
          <w:rtl/>
        </w:rPr>
        <w:t xml:space="preserve">את </w:t>
      </w:r>
      <w:bookmarkStart w:id="16975" w:name="_ETM_Q31_412360"/>
      <w:bookmarkEnd w:id="16975"/>
      <w:r w:rsidRPr="005E440D">
        <w:rPr>
          <w:rtl/>
        </w:rPr>
        <w:t>זה</w:t>
      </w:r>
      <w:r>
        <w:rPr>
          <w:rFonts w:hint="cs"/>
          <w:rtl/>
        </w:rPr>
        <w:t>,</w:t>
      </w:r>
      <w:r w:rsidRPr="005E440D">
        <w:rPr>
          <w:rtl/>
        </w:rPr>
        <w:t xml:space="preserve"> </w:t>
      </w:r>
      <w:bookmarkStart w:id="16976" w:name="_ETM_Q31_414310"/>
      <w:bookmarkEnd w:id="16976"/>
      <w:r w:rsidRPr="005E440D">
        <w:rPr>
          <w:rtl/>
        </w:rPr>
        <w:t xml:space="preserve">פשוט </w:t>
      </w:r>
      <w:bookmarkStart w:id="16977" w:name="_ETM_Q31_414640"/>
      <w:bookmarkEnd w:id="16977"/>
      <w:r w:rsidRPr="005E440D">
        <w:rPr>
          <w:rtl/>
        </w:rPr>
        <w:t xml:space="preserve">לא </w:t>
      </w:r>
      <w:bookmarkStart w:id="16978" w:name="_ETM_Q31_414730"/>
      <w:bookmarkEnd w:id="16978"/>
      <w:r w:rsidRPr="005E440D">
        <w:rPr>
          <w:rtl/>
        </w:rPr>
        <w:t xml:space="preserve">עושים </w:t>
      </w:r>
      <w:bookmarkStart w:id="16979" w:name="_ETM_Q31_415000"/>
      <w:bookmarkEnd w:id="16979"/>
      <w:r w:rsidRPr="005E440D">
        <w:rPr>
          <w:rtl/>
        </w:rPr>
        <w:t xml:space="preserve">את </w:t>
      </w:r>
      <w:bookmarkStart w:id="16980" w:name="_ETM_Q31_415120"/>
      <w:bookmarkEnd w:id="16980"/>
      <w:r w:rsidRPr="005E440D">
        <w:rPr>
          <w:rtl/>
        </w:rPr>
        <w:t>זה</w:t>
      </w:r>
      <w:bookmarkStart w:id="16981" w:name="_ETM_Q31_418069"/>
      <w:bookmarkEnd w:id="16981"/>
      <w:r>
        <w:rPr>
          <w:rFonts w:hint="cs"/>
          <w:rtl/>
        </w:rPr>
        <w:t>.</w:t>
      </w:r>
    </w:p>
    <w:p w:rsidR="00B50F57" w:rsidRDefault="00B50F57" w:rsidP="00B563AD">
      <w:pPr>
        <w:rPr>
          <w:rtl/>
        </w:rPr>
      </w:pPr>
      <w:bookmarkStart w:id="16982" w:name="_ETM_Q31_419492"/>
      <w:bookmarkStart w:id="16983" w:name="_ETM_Q31_419606"/>
      <w:bookmarkEnd w:id="16982"/>
      <w:bookmarkEnd w:id="16983"/>
    </w:p>
    <w:p w:rsidR="00B50F57" w:rsidRDefault="00B50F57" w:rsidP="00B563AD">
      <w:pPr>
        <w:pStyle w:val="af5"/>
        <w:keepNext/>
        <w:rPr>
          <w:rtl/>
        </w:rPr>
      </w:pPr>
      <w:bookmarkStart w:id="16984" w:name="ET_interruption_5766_29"/>
      <w:r w:rsidRPr="008D13B4">
        <w:rPr>
          <w:rStyle w:val="TagStyle"/>
          <w:rtl/>
        </w:rPr>
        <w:t xml:space="preserve"> &lt;&lt; קריאה &gt;&gt; </w:t>
      </w:r>
      <w:r>
        <w:rPr>
          <w:rtl/>
        </w:rPr>
        <w:t>רם בן ברק (יש עתיד):</w:t>
      </w:r>
      <w:r w:rsidRPr="008D13B4">
        <w:rPr>
          <w:rStyle w:val="TagStyle"/>
          <w:rtl/>
        </w:rPr>
        <w:t xml:space="preserve"> &lt;&lt; קריאה &gt;&gt;</w:t>
      </w:r>
      <w:r>
        <w:rPr>
          <w:rtl/>
        </w:rPr>
        <w:t xml:space="preserve"> </w:t>
      </w:r>
      <w:bookmarkEnd w:id="16984"/>
    </w:p>
    <w:p w:rsidR="00B50F57" w:rsidRDefault="00B50F57" w:rsidP="00B563AD">
      <w:pPr>
        <w:rPr>
          <w:rtl/>
        </w:rPr>
      </w:pPr>
    </w:p>
    <w:p w:rsidR="00B50F57" w:rsidRPr="008D13B4" w:rsidRDefault="00B50F57" w:rsidP="00B563AD">
      <w:pPr>
        <w:rPr>
          <w:rtl/>
        </w:rPr>
      </w:pPr>
      <w:r>
        <w:rPr>
          <w:rFonts w:hint="cs"/>
          <w:rtl/>
        </w:rPr>
        <w:t>כי זה חיים של ערבים.</w:t>
      </w:r>
    </w:p>
    <w:p w:rsidR="00B50F57" w:rsidRDefault="00B50F57" w:rsidP="00B563AD">
      <w:pPr>
        <w:rPr>
          <w:rtl/>
        </w:rPr>
      </w:pPr>
      <w:bookmarkStart w:id="16985" w:name="_ETM_Q31_417760"/>
      <w:bookmarkStart w:id="16986" w:name="_ETM_Q31_417857"/>
      <w:bookmarkEnd w:id="16985"/>
      <w:bookmarkEnd w:id="16986"/>
    </w:p>
    <w:p w:rsidR="00B50F57" w:rsidRDefault="00B50F57" w:rsidP="00B563AD">
      <w:pPr>
        <w:pStyle w:val="-"/>
        <w:keepNext/>
        <w:rPr>
          <w:rtl/>
        </w:rPr>
      </w:pPr>
      <w:bookmarkStart w:id="16987" w:name="ET_speakercontinue_5791_10"/>
      <w:r w:rsidRPr="00EC5DAA">
        <w:rPr>
          <w:rStyle w:val="TagStyle"/>
          <w:rtl/>
        </w:rPr>
        <w:t xml:space="preserve"> &lt;&lt; דובר_המשך &gt;&gt; </w:t>
      </w:r>
      <w:r>
        <w:rPr>
          <w:rtl/>
        </w:rPr>
        <w:t>יואב סגלוביץ' (יש עתיד):</w:t>
      </w:r>
      <w:r w:rsidRPr="00EC5DAA">
        <w:rPr>
          <w:rStyle w:val="TagStyle"/>
          <w:rtl/>
        </w:rPr>
        <w:t xml:space="preserve"> &lt;&lt; דובר_המשך &gt;&gt;</w:t>
      </w:r>
      <w:r>
        <w:rPr>
          <w:rtl/>
        </w:rPr>
        <w:t xml:space="preserve"> </w:t>
      </w:r>
      <w:bookmarkEnd w:id="16987"/>
    </w:p>
    <w:p w:rsidR="00B50F57" w:rsidRDefault="00B50F57" w:rsidP="00B563AD">
      <w:pPr>
        <w:rPr>
          <w:rtl/>
        </w:rPr>
      </w:pPr>
    </w:p>
    <w:p w:rsidR="00B50F57" w:rsidRDefault="00B50F57" w:rsidP="00E56E2C">
      <w:pPr>
        <w:rPr>
          <w:rtl/>
        </w:rPr>
      </w:pPr>
      <w:bookmarkStart w:id="16988" w:name="_ETM_Q31_418953"/>
      <w:bookmarkEnd w:id="16988"/>
      <w:r w:rsidRPr="005E440D">
        <w:rPr>
          <w:rtl/>
        </w:rPr>
        <w:t>עכשיו</w:t>
      </w:r>
      <w:r>
        <w:rPr>
          <w:rFonts w:hint="cs"/>
          <w:rtl/>
        </w:rPr>
        <w:t>,</w:t>
      </w:r>
      <w:r w:rsidRPr="005E440D">
        <w:rPr>
          <w:rtl/>
        </w:rPr>
        <w:t xml:space="preserve"> </w:t>
      </w:r>
      <w:bookmarkStart w:id="16989" w:name="_ETM_Q31_418370"/>
      <w:bookmarkEnd w:id="16989"/>
      <w:r w:rsidRPr="005E440D">
        <w:rPr>
          <w:rtl/>
        </w:rPr>
        <w:t xml:space="preserve">אחרי </w:t>
      </w:r>
      <w:bookmarkStart w:id="16990" w:name="_ETM_Q31_418610"/>
      <w:bookmarkEnd w:id="16990"/>
      <w:r w:rsidRPr="005E440D">
        <w:rPr>
          <w:rtl/>
        </w:rPr>
        <w:t xml:space="preserve">שאמרתי </w:t>
      </w:r>
      <w:bookmarkStart w:id="16991" w:name="_ETM_Q31_419209"/>
      <w:bookmarkEnd w:id="16991"/>
      <w:r w:rsidRPr="005E440D">
        <w:rPr>
          <w:rtl/>
        </w:rPr>
        <w:t xml:space="preserve">את </w:t>
      </w:r>
      <w:bookmarkStart w:id="16992" w:name="_ETM_Q31_419329"/>
      <w:bookmarkEnd w:id="16992"/>
      <w:r w:rsidRPr="005E440D">
        <w:rPr>
          <w:rtl/>
        </w:rPr>
        <w:t>זה</w:t>
      </w:r>
      <w:r>
        <w:rPr>
          <w:rFonts w:hint="cs"/>
          <w:rtl/>
        </w:rPr>
        <w:t>,</w:t>
      </w:r>
      <w:r w:rsidRPr="005E440D">
        <w:rPr>
          <w:rtl/>
        </w:rPr>
        <w:t xml:space="preserve"> </w:t>
      </w:r>
      <w:bookmarkStart w:id="16993" w:name="_ETM_Q31_419989"/>
      <w:bookmarkEnd w:id="16993"/>
      <w:r w:rsidRPr="005E440D">
        <w:rPr>
          <w:rtl/>
        </w:rPr>
        <w:t>ל</w:t>
      </w:r>
      <w:bookmarkStart w:id="16994" w:name="_ETM_Q31_420409"/>
      <w:bookmarkEnd w:id="16994"/>
      <w:r>
        <w:rPr>
          <w:rFonts w:hint="cs"/>
          <w:rtl/>
        </w:rPr>
        <w:t xml:space="preserve">כו </w:t>
      </w:r>
      <w:r w:rsidRPr="005E440D">
        <w:rPr>
          <w:rtl/>
        </w:rPr>
        <w:t xml:space="preserve">ותבדקו </w:t>
      </w:r>
      <w:bookmarkStart w:id="16995" w:name="_ETM_Q31_420889"/>
      <w:bookmarkEnd w:id="16995"/>
      <w:r w:rsidRPr="005E440D">
        <w:rPr>
          <w:rtl/>
        </w:rPr>
        <w:t xml:space="preserve">את </w:t>
      </w:r>
      <w:bookmarkStart w:id="16996" w:name="_ETM_Q31_420950"/>
      <w:bookmarkEnd w:id="16996"/>
      <w:r w:rsidRPr="005E440D">
        <w:rPr>
          <w:rtl/>
        </w:rPr>
        <w:t>הדברים</w:t>
      </w:r>
      <w:r>
        <w:rPr>
          <w:rFonts w:hint="cs"/>
          <w:rtl/>
        </w:rPr>
        <w:t>.</w:t>
      </w:r>
      <w:r w:rsidRPr="005E440D">
        <w:rPr>
          <w:rtl/>
        </w:rPr>
        <w:t xml:space="preserve"> </w:t>
      </w:r>
      <w:bookmarkStart w:id="16997" w:name="_ETM_Q31_421310"/>
      <w:bookmarkEnd w:id="16997"/>
      <w:r w:rsidRPr="005E440D">
        <w:rPr>
          <w:rtl/>
        </w:rPr>
        <w:t xml:space="preserve">החלטה </w:t>
      </w:r>
      <w:bookmarkStart w:id="16998" w:name="_ETM_Q31_421730"/>
      <w:bookmarkEnd w:id="16998"/>
      <w:r w:rsidRPr="005E440D">
        <w:rPr>
          <w:rtl/>
        </w:rPr>
        <w:t xml:space="preserve">549 </w:t>
      </w:r>
      <w:bookmarkStart w:id="16999" w:name="_ETM_Q31_422779"/>
      <w:bookmarkEnd w:id="16999"/>
      <w:r w:rsidRPr="005E440D">
        <w:rPr>
          <w:rtl/>
        </w:rPr>
        <w:t>מחייב</w:t>
      </w:r>
      <w:r>
        <w:rPr>
          <w:rFonts w:hint="cs"/>
          <w:rtl/>
        </w:rPr>
        <w:t>ת</w:t>
      </w:r>
      <w:bookmarkStart w:id="17000" w:name="_ETM_Q31_423260"/>
      <w:bookmarkEnd w:id="17000"/>
      <w:r w:rsidRPr="005E440D">
        <w:rPr>
          <w:rtl/>
        </w:rPr>
        <w:t xml:space="preserve"> </w:t>
      </w:r>
      <w:bookmarkStart w:id="17001" w:name="_ETM_Q31_423379"/>
      <w:bookmarkEnd w:id="17001"/>
      <w:r>
        <w:rPr>
          <w:rFonts w:hint="cs"/>
          <w:rtl/>
        </w:rPr>
        <w:t xml:space="preserve">את </w:t>
      </w:r>
      <w:r w:rsidRPr="005E440D">
        <w:rPr>
          <w:rtl/>
        </w:rPr>
        <w:t xml:space="preserve">ממשלת </w:t>
      </w:r>
      <w:bookmarkStart w:id="17002" w:name="_ETM_Q31_423889"/>
      <w:bookmarkEnd w:id="17002"/>
      <w:r w:rsidRPr="005E440D">
        <w:rPr>
          <w:rtl/>
        </w:rPr>
        <w:t>ישראל</w:t>
      </w:r>
      <w:r>
        <w:rPr>
          <w:rFonts w:hint="cs"/>
          <w:rtl/>
        </w:rPr>
        <w:t>.</w:t>
      </w:r>
      <w:r w:rsidRPr="005E440D">
        <w:rPr>
          <w:rtl/>
        </w:rPr>
        <w:t xml:space="preserve"> </w:t>
      </w:r>
      <w:bookmarkStart w:id="17003" w:name="_ETM_Q31_424430"/>
      <w:bookmarkEnd w:id="17003"/>
      <w:r w:rsidRPr="005E440D">
        <w:rPr>
          <w:rtl/>
        </w:rPr>
        <w:t xml:space="preserve">היא </w:t>
      </w:r>
      <w:bookmarkStart w:id="17004" w:name="_ETM_Q31_424549"/>
      <w:bookmarkEnd w:id="17004"/>
      <w:r w:rsidRPr="005E440D">
        <w:rPr>
          <w:rtl/>
        </w:rPr>
        <w:t xml:space="preserve">החלטה </w:t>
      </w:r>
      <w:bookmarkStart w:id="17005" w:name="_ETM_Q31_424969"/>
      <w:bookmarkEnd w:id="17005"/>
      <w:r w:rsidRPr="005E440D">
        <w:rPr>
          <w:rtl/>
        </w:rPr>
        <w:t xml:space="preserve">ממשלתית </w:t>
      </w:r>
      <w:bookmarkStart w:id="17006" w:name="_ETM_Q31_426019"/>
      <w:bookmarkEnd w:id="17006"/>
      <w:r w:rsidRPr="005E440D">
        <w:rPr>
          <w:rtl/>
        </w:rPr>
        <w:t xml:space="preserve">שיש </w:t>
      </w:r>
      <w:bookmarkStart w:id="17007" w:name="_ETM_Q31_426499"/>
      <w:bookmarkEnd w:id="17007"/>
      <w:r w:rsidRPr="005E440D">
        <w:rPr>
          <w:rtl/>
        </w:rPr>
        <w:t>לה</w:t>
      </w:r>
      <w:r>
        <w:rPr>
          <w:rFonts w:hint="cs"/>
          <w:rtl/>
        </w:rPr>
        <w:t xml:space="preserve"> ה</w:t>
      </w:r>
      <w:r w:rsidRPr="005E440D">
        <w:rPr>
          <w:rtl/>
        </w:rPr>
        <w:t>משכיות</w:t>
      </w:r>
      <w:r>
        <w:rPr>
          <w:rFonts w:hint="cs"/>
          <w:rtl/>
        </w:rPr>
        <w:t>,</w:t>
      </w:r>
      <w:r w:rsidRPr="005E440D">
        <w:rPr>
          <w:rtl/>
        </w:rPr>
        <w:t xml:space="preserve"> </w:t>
      </w:r>
      <w:bookmarkStart w:id="17008" w:name="_ETM_Q31_427909"/>
      <w:bookmarkEnd w:id="17008"/>
      <w:r w:rsidRPr="005E440D">
        <w:rPr>
          <w:rtl/>
        </w:rPr>
        <w:t xml:space="preserve">זה </w:t>
      </w:r>
      <w:bookmarkStart w:id="17009" w:name="_ETM_Q31_428120"/>
      <w:bookmarkEnd w:id="17009"/>
      <w:r w:rsidRPr="005E440D">
        <w:rPr>
          <w:rtl/>
        </w:rPr>
        <w:t xml:space="preserve">כתוב </w:t>
      </w:r>
      <w:bookmarkStart w:id="17010" w:name="_ETM_Q31_428450"/>
      <w:bookmarkEnd w:id="17010"/>
      <w:r w:rsidRPr="005E440D">
        <w:rPr>
          <w:rtl/>
        </w:rPr>
        <w:t>בפנים</w:t>
      </w:r>
      <w:r>
        <w:rPr>
          <w:rFonts w:hint="cs"/>
          <w:rtl/>
        </w:rPr>
        <w:t>.</w:t>
      </w:r>
      <w:r w:rsidRPr="005E440D">
        <w:rPr>
          <w:rtl/>
        </w:rPr>
        <w:t xml:space="preserve"> </w:t>
      </w:r>
      <w:bookmarkStart w:id="17011" w:name="_ETM_Q31_428810"/>
      <w:bookmarkEnd w:id="17011"/>
      <w:r w:rsidRPr="005E440D">
        <w:rPr>
          <w:rtl/>
        </w:rPr>
        <w:t xml:space="preserve">היום </w:t>
      </w:r>
      <w:bookmarkStart w:id="17012" w:name="_ETM_Q31_429079"/>
      <w:bookmarkEnd w:id="17012"/>
      <w:r w:rsidRPr="005E440D">
        <w:rPr>
          <w:rtl/>
        </w:rPr>
        <w:t xml:space="preserve">ישבו </w:t>
      </w:r>
      <w:bookmarkStart w:id="17013" w:name="_ETM_Q31_429409"/>
      <w:bookmarkEnd w:id="17013"/>
      <w:r w:rsidRPr="005E440D">
        <w:rPr>
          <w:rtl/>
        </w:rPr>
        <w:t xml:space="preserve">אנשי </w:t>
      </w:r>
      <w:bookmarkStart w:id="17014" w:name="_ETM_Q31_429799"/>
      <w:bookmarkEnd w:id="17014"/>
      <w:r w:rsidRPr="005E440D">
        <w:rPr>
          <w:rtl/>
        </w:rPr>
        <w:t>הממשלה</w:t>
      </w:r>
      <w:r>
        <w:rPr>
          <w:rFonts w:hint="cs"/>
          <w:rtl/>
        </w:rPr>
        <w:t>.</w:t>
      </w:r>
      <w:r w:rsidRPr="005E440D">
        <w:rPr>
          <w:rtl/>
        </w:rPr>
        <w:t xml:space="preserve"> </w:t>
      </w:r>
      <w:bookmarkStart w:id="17015" w:name="_ETM_Q31_430669"/>
      <w:bookmarkEnd w:id="17015"/>
      <w:r w:rsidRPr="005E440D">
        <w:rPr>
          <w:rtl/>
        </w:rPr>
        <w:t xml:space="preserve">שאלתי </w:t>
      </w:r>
      <w:bookmarkStart w:id="17016" w:name="_ETM_Q31_431120"/>
      <w:bookmarkEnd w:id="17016"/>
      <w:r w:rsidRPr="005E440D">
        <w:rPr>
          <w:rtl/>
        </w:rPr>
        <w:t xml:space="preserve">את </w:t>
      </w:r>
      <w:bookmarkStart w:id="17017" w:name="_ETM_Q31_431239"/>
      <w:bookmarkEnd w:id="17017"/>
      <w:r w:rsidRPr="005E440D">
        <w:rPr>
          <w:rtl/>
        </w:rPr>
        <w:t xml:space="preserve">האנשים </w:t>
      </w:r>
      <w:bookmarkStart w:id="17018" w:name="_ETM_Q31_431689"/>
      <w:bookmarkEnd w:id="17018"/>
      <w:r w:rsidRPr="005E440D">
        <w:rPr>
          <w:rtl/>
        </w:rPr>
        <w:t>שישבו</w:t>
      </w:r>
      <w:r>
        <w:rPr>
          <w:rFonts w:hint="cs"/>
          <w:rtl/>
        </w:rPr>
        <w:t xml:space="preserve"> </w:t>
      </w:r>
      <w:r>
        <w:rPr>
          <w:rFonts w:hint="eastAsia"/>
          <w:rtl/>
        </w:rPr>
        <w:t>–</w:t>
      </w:r>
      <w:r w:rsidRPr="005E440D">
        <w:rPr>
          <w:rtl/>
        </w:rPr>
        <w:t xml:space="preserve"> </w:t>
      </w:r>
      <w:bookmarkStart w:id="17019" w:name="_ETM_Q31_432079"/>
      <w:bookmarkEnd w:id="17019"/>
      <w:r w:rsidRPr="005E440D">
        <w:rPr>
          <w:rtl/>
        </w:rPr>
        <w:t>כמובן</w:t>
      </w:r>
      <w:r w:rsidR="00E56E2C">
        <w:rPr>
          <w:rFonts w:hint="cs"/>
          <w:rtl/>
        </w:rPr>
        <w:t>,</w:t>
      </w:r>
      <w:r w:rsidRPr="005E440D">
        <w:rPr>
          <w:rtl/>
        </w:rPr>
        <w:t xml:space="preserve"> </w:t>
      </w:r>
      <w:bookmarkStart w:id="17020" w:name="_ETM_Q31_432499"/>
      <w:bookmarkEnd w:id="17020"/>
      <w:r w:rsidRPr="005E440D">
        <w:rPr>
          <w:rtl/>
        </w:rPr>
        <w:t xml:space="preserve">לא </w:t>
      </w:r>
      <w:bookmarkStart w:id="17021" w:name="_ETM_Q31_432590"/>
      <w:bookmarkEnd w:id="17021"/>
      <w:r w:rsidRPr="005E440D">
        <w:rPr>
          <w:rtl/>
        </w:rPr>
        <w:t xml:space="preserve">הגיע </w:t>
      </w:r>
      <w:bookmarkStart w:id="17022" w:name="_ETM_Q31_432889"/>
      <w:bookmarkEnd w:id="17022"/>
      <w:r w:rsidRPr="005E440D">
        <w:rPr>
          <w:rtl/>
        </w:rPr>
        <w:t xml:space="preserve">אף </w:t>
      </w:r>
      <w:bookmarkStart w:id="17023" w:name="_ETM_Q31_433010"/>
      <w:bookmarkEnd w:id="17023"/>
      <w:r>
        <w:rPr>
          <w:rFonts w:hint="cs"/>
          <w:rtl/>
        </w:rPr>
        <w:t xml:space="preserve">אחד </w:t>
      </w:r>
      <w:r w:rsidRPr="005E440D">
        <w:rPr>
          <w:rtl/>
        </w:rPr>
        <w:t>מהשרים</w:t>
      </w:r>
      <w:r>
        <w:rPr>
          <w:rFonts w:hint="cs"/>
          <w:rtl/>
        </w:rPr>
        <w:t>,</w:t>
      </w:r>
      <w:r w:rsidRPr="005E440D">
        <w:rPr>
          <w:rtl/>
        </w:rPr>
        <w:t xml:space="preserve"> </w:t>
      </w:r>
      <w:bookmarkStart w:id="17024" w:name="_ETM_Q31_433579"/>
      <w:bookmarkEnd w:id="17024"/>
      <w:r w:rsidRPr="005E440D">
        <w:rPr>
          <w:rtl/>
        </w:rPr>
        <w:t xml:space="preserve">אף </w:t>
      </w:r>
      <w:bookmarkStart w:id="17025" w:name="_ETM_Q31_434120"/>
      <w:bookmarkEnd w:id="17025"/>
      <w:r w:rsidRPr="005E440D">
        <w:rPr>
          <w:rtl/>
        </w:rPr>
        <w:t xml:space="preserve">מנכ"ל </w:t>
      </w:r>
      <w:bookmarkStart w:id="17026" w:name="_ETM_Q31_434569"/>
      <w:bookmarkEnd w:id="17026"/>
      <w:r w:rsidRPr="005E440D">
        <w:rPr>
          <w:rtl/>
        </w:rPr>
        <w:t xml:space="preserve">של </w:t>
      </w:r>
      <w:bookmarkStart w:id="17027" w:name="_ETM_Q31_434719"/>
      <w:bookmarkEnd w:id="17027"/>
      <w:r w:rsidRPr="005E440D">
        <w:rPr>
          <w:rtl/>
        </w:rPr>
        <w:t xml:space="preserve">משרד </w:t>
      </w:r>
      <w:bookmarkStart w:id="17028" w:name="_ETM_Q31_435019"/>
      <w:bookmarkEnd w:id="17028"/>
      <w:r w:rsidRPr="005E440D">
        <w:rPr>
          <w:rtl/>
        </w:rPr>
        <w:t>ממשלתי</w:t>
      </w:r>
      <w:r>
        <w:rPr>
          <w:rFonts w:hint="cs"/>
          <w:rtl/>
        </w:rPr>
        <w:t xml:space="preserve"> </w:t>
      </w:r>
      <w:r>
        <w:rPr>
          <w:rFonts w:hint="eastAsia"/>
          <w:rtl/>
        </w:rPr>
        <w:t>–</w:t>
      </w:r>
      <w:r w:rsidRPr="005E440D">
        <w:rPr>
          <w:rtl/>
        </w:rPr>
        <w:t xml:space="preserve"> </w:t>
      </w:r>
      <w:bookmarkStart w:id="17029" w:name="_ETM_Q31_435829"/>
      <w:bookmarkEnd w:id="17029"/>
      <w:r w:rsidRPr="005E440D">
        <w:rPr>
          <w:rtl/>
        </w:rPr>
        <w:t xml:space="preserve">שאלתי </w:t>
      </w:r>
      <w:bookmarkStart w:id="17030" w:name="_ETM_Q31_436130"/>
      <w:bookmarkEnd w:id="17030"/>
      <w:r w:rsidRPr="005E440D">
        <w:rPr>
          <w:rtl/>
        </w:rPr>
        <w:t>אות</w:t>
      </w:r>
      <w:r>
        <w:rPr>
          <w:rFonts w:hint="cs"/>
          <w:rtl/>
        </w:rPr>
        <w:t>ם:</w:t>
      </w:r>
      <w:r w:rsidRPr="005E440D">
        <w:rPr>
          <w:rtl/>
        </w:rPr>
        <w:t xml:space="preserve"> </w:t>
      </w:r>
      <w:bookmarkStart w:id="17031" w:name="_ETM_Q31_436370"/>
      <w:bookmarkEnd w:id="17031"/>
      <w:r w:rsidRPr="005E440D">
        <w:rPr>
          <w:rtl/>
        </w:rPr>
        <w:t xml:space="preserve">מה </w:t>
      </w:r>
      <w:bookmarkStart w:id="17032" w:name="_ETM_Q31_436610"/>
      <w:bookmarkEnd w:id="17032"/>
      <w:r w:rsidRPr="005E440D">
        <w:rPr>
          <w:rtl/>
        </w:rPr>
        <w:t xml:space="preserve">עשיתם </w:t>
      </w:r>
      <w:bookmarkStart w:id="17033" w:name="_ETM_Q31_437060"/>
      <w:bookmarkEnd w:id="17033"/>
      <w:r w:rsidRPr="005E440D">
        <w:rPr>
          <w:rtl/>
        </w:rPr>
        <w:t xml:space="preserve">עם </w:t>
      </w:r>
      <w:bookmarkStart w:id="17034" w:name="_ETM_Q31_437150"/>
      <w:bookmarkEnd w:id="17034"/>
      <w:r w:rsidRPr="005E440D">
        <w:rPr>
          <w:rtl/>
        </w:rPr>
        <w:t>זה</w:t>
      </w:r>
      <w:r>
        <w:rPr>
          <w:rFonts w:hint="cs"/>
          <w:rtl/>
        </w:rPr>
        <w:t>?</w:t>
      </w:r>
      <w:r w:rsidRPr="005E440D">
        <w:rPr>
          <w:rtl/>
        </w:rPr>
        <w:t xml:space="preserve"> </w:t>
      </w:r>
      <w:bookmarkStart w:id="17035" w:name="_ETM_Q31_438540"/>
      <w:bookmarkEnd w:id="17035"/>
      <w:r w:rsidRPr="005E440D">
        <w:rPr>
          <w:rtl/>
        </w:rPr>
        <w:t>אני</w:t>
      </w:r>
      <w:r>
        <w:rPr>
          <w:rFonts w:hint="cs"/>
          <w:rtl/>
        </w:rPr>
        <w:t xml:space="preserve"> אגיד </w:t>
      </w:r>
      <w:bookmarkStart w:id="17036" w:name="_ETM_Q31_439906"/>
      <w:bookmarkEnd w:id="17036"/>
      <w:r>
        <w:rPr>
          <w:rFonts w:hint="cs"/>
          <w:rtl/>
        </w:rPr>
        <w:t xml:space="preserve">לכם מה </w:t>
      </w:r>
      <w:r w:rsidRPr="005E440D">
        <w:rPr>
          <w:rtl/>
        </w:rPr>
        <w:t>התשובה</w:t>
      </w:r>
      <w:r>
        <w:rPr>
          <w:rFonts w:hint="cs"/>
          <w:rtl/>
        </w:rPr>
        <w:t xml:space="preserve"> תהיה:</w:t>
      </w:r>
      <w:bookmarkStart w:id="17037" w:name="_ETM_Q31_439500"/>
      <w:bookmarkEnd w:id="17037"/>
      <w:r w:rsidRPr="005E440D">
        <w:rPr>
          <w:rtl/>
        </w:rPr>
        <w:t xml:space="preserve"> </w:t>
      </w:r>
      <w:bookmarkStart w:id="17038" w:name="_ETM_Q31_440699"/>
      <w:bookmarkEnd w:id="17038"/>
      <w:r w:rsidRPr="005E440D">
        <w:rPr>
          <w:rtl/>
        </w:rPr>
        <w:t xml:space="preserve">אנחנו </w:t>
      </w:r>
      <w:bookmarkStart w:id="17039" w:name="_ETM_Q31_441120"/>
      <w:bookmarkEnd w:id="17039"/>
      <w:r w:rsidRPr="005E440D">
        <w:rPr>
          <w:rtl/>
        </w:rPr>
        <w:t>בוחנים</w:t>
      </w:r>
      <w:r>
        <w:rPr>
          <w:rFonts w:hint="cs"/>
          <w:rtl/>
        </w:rPr>
        <w:t>.</w:t>
      </w:r>
      <w:bookmarkStart w:id="17040" w:name="_ETM_Q31_441660"/>
      <w:bookmarkEnd w:id="17040"/>
      <w:r w:rsidRPr="005E440D">
        <w:rPr>
          <w:rtl/>
        </w:rPr>
        <w:t xml:space="preserve"> </w:t>
      </w:r>
      <w:bookmarkStart w:id="17041" w:name="_ETM_Q31_441990"/>
      <w:bookmarkEnd w:id="17041"/>
      <w:r w:rsidRPr="005E440D">
        <w:rPr>
          <w:rtl/>
        </w:rPr>
        <w:t xml:space="preserve">מה </w:t>
      </w:r>
      <w:bookmarkStart w:id="17042" w:name="_ETM_Q31_442169"/>
      <w:bookmarkEnd w:id="17042"/>
      <w:r w:rsidRPr="005E440D">
        <w:rPr>
          <w:rtl/>
        </w:rPr>
        <w:t xml:space="preserve">יש </w:t>
      </w:r>
      <w:bookmarkStart w:id="17043" w:name="_ETM_Q31_442290"/>
      <w:bookmarkEnd w:id="17043"/>
      <w:r w:rsidRPr="005E440D">
        <w:rPr>
          <w:rtl/>
        </w:rPr>
        <w:t xml:space="preserve">לכם </w:t>
      </w:r>
      <w:bookmarkStart w:id="17044" w:name="_ETM_Q31_442589"/>
      <w:bookmarkEnd w:id="17044"/>
      <w:r w:rsidRPr="005E440D">
        <w:rPr>
          <w:rtl/>
        </w:rPr>
        <w:t>לבחון</w:t>
      </w:r>
      <w:r>
        <w:rPr>
          <w:rFonts w:hint="cs"/>
          <w:rtl/>
        </w:rPr>
        <w:t>?</w:t>
      </w:r>
      <w:r w:rsidRPr="005E440D">
        <w:rPr>
          <w:rtl/>
        </w:rPr>
        <w:t xml:space="preserve"> </w:t>
      </w:r>
      <w:bookmarkStart w:id="17045" w:name="_ETM_Q31_443010"/>
      <w:bookmarkEnd w:id="17045"/>
      <w:r>
        <w:rPr>
          <w:rFonts w:hint="cs"/>
          <w:rtl/>
        </w:rPr>
        <w:t>מה, הדרג</w:t>
      </w:r>
      <w:bookmarkStart w:id="17046" w:name="_ETM_Q31_443490"/>
      <w:bookmarkEnd w:id="17046"/>
      <w:r>
        <w:rPr>
          <w:rFonts w:hint="cs"/>
          <w:rtl/>
        </w:rPr>
        <w:t xml:space="preserve"> </w:t>
      </w:r>
      <w:r w:rsidRPr="005E440D">
        <w:rPr>
          <w:rtl/>
        </w:rPr>
        <w:t xml:space="preserve">המקצועי </w:t>
      </w:r>
      <w:bookmarkStart w:id="17047" w:name="_ETM_Q31_443940"/>
      <w:bookmarkEnd w:id="17047"/>
      <w:r w:rsidRPr="005E440D">
        <w:rPr>
          <w:rtl/>
        </w:rPr>
        <w:t xml:space="preserve">התהפך </w:t>
      </w:r>
      <w:bookmarkStart w:id="17048" w:name="_ETM_Q31_444330"/>
      <w:bookmarkEnd w:id="17048"/>
      <w:r w:rsidRPr="005E440D">
        <w:rPr>
          <w:rtl/>
        </w:rPr>
        <w:t xml:space="preserve">עוד </w:t>
      </w:r>
      <w:bookmarkStart w:id="17049" w:name="_ETM_Q31_444510"/>
      <w:bookmarkEnd w:id="17049"/>
      <w:r w:rsidRPr="005E440D">
        <w:rPr>
          <w:rtl/>
        </w:rPr>
        <w:t>פעם</w:t>
      </w:r>
      <w:r>
        <w:rPr>
          <w:rFonts w:hint="cs"/>
          <w:rtl/>
        </w:rPr>
        <w:t>?</w:t>
      </w:r>
      <w:r w:rsidRPr="005E440D">
        <w:rPr>
          <w:rtl/>
        </w:rPr>
        <w:t xml:space="preserve"> </w:t>
      </w:r>
      <w:bookmarkStart w:id="17050" w:name="_ETM_Q31_446089"/>
      <w:bookmarkEnd w:id="17050"/>
      <w:r w:rsidRPr="005E440D">
        <w:rPr>
          <w:rtl/>
        </w:rPr>
        <w:t xml:space="preserve">אני </w:t>
      </w:r>
      <w:bookmarkStart w:id="17051" w:name="_ETM_Q31_446330"/>
      <w:bookmarkEnd w:id="17051"/>
      <w:r w:rsidRPr="005E440D">
        <w:rPr>
          <w:rtl/>
        </w:rPr>
        <w:t xml:space="preserve">ליוויתי </w:t>
      </w:r>
      <w:bookmarkStart w:id="17052" w:name="_ETM_Q31_446720"/>
      <w:bookmarkEnd w:id="17052"/>
      <w:r w:rsidRPr="005E440D">
        <w:rPr>
          <w:rtl/>
        </w:rPr>
        <w:t xml:space="preserve">את </w:t>
      </w:r>
      <w:bookmarkStart w:id="17053" w:name="_ETM_Q31_446810"/>
      <w:bookmarkEnd w:id="17053"/>
      <w:r w:rsidRPr="005E440D">
        <w:rPr>
          <w:rtl/>
        </w:rPr>
        <w:t xml:space="preserve">הדיונים </w:t>
      </w:r>
      <w:bookmarkStart w:id="17054" w:name="_ETM_Q31_447200"/>
      <w:bookmarkEnd w:id="17054"/>
      <w:r w:rsidRPr="005E440D">
        <w:rPr>
          <w:rtl/>
        </w:rPr>
        <w:t xml:space="preserve">האלה </w:t>
      </w:r>
      <w:bookmarkStart w:id="17055" w:name="_ETM_Q31_447380"/>
      <w:bookmarkEnd w:id="17055"/>
      <w:r w:rsidRPr="005E440D">
        <w:rPr>
          <w:rtl/>
        </w:rPr>
        <w:t xml:space="preserve">כל </w:t>
      </w:r>
      <w:bookmarkStart w:id="17056" w:name="_ETM_Q31_447560"/>
      <w:bookmarkEnd w:id="17056"/>
      <w:r w:rsidRPr="005E440D">
        <w:rPr>
          <w:rtl/>
        </w:rPr>
        <w:t>הזמן</w:t>
      </w:r>
      <w:r w:rsidR="00E56E2C">
        <w:rPr>
          <w:rFonts w:hint="cs"/>
          <w:rtl/>
        </w:rPr>
        <w:t>.</w:t>
      </w:r>
      <w:r w:rsidRPr="005E440D">
        <w:rPr>
          <w:rtl/>
        </w:rPr>
        <w:t xml:space="preserve"> </w:t>
      </w:r>
      <w:bookmarkStart w:id="17057" w:name="_ETM_Q31_447740"/>
      <w:bookmarkEnd w:id="17057"/>
      <w:r w:rsidRPr="005E440D">
        <w:rPr>
          <w:rtl/>
        </w:rPr>
        <w:t xml:space="preserve">זה </w:t>
      </w:r>
      <w:bookmarkStart w:id="17058" w:name="_ETM_Q31_447830"/>
      <w:bookmarkEnd w:id="17058"/>
      <w:r w:rsidRPr="005E440D">
        <w:rPr>
          <w:rtl/>
        </w:rPr>
        <w:t xml:space="preserve">נכון </w:t>
      </w:r>
      <w:bookmarkStart w:id="17059" w:name="_ETM_Q31_448100"/>
      <w:bookmarkEnd w:id="17059"/>
      <w:r w:rsidRPr="005E440D">
        <w:rPr>
          <w:rtl/>
        </w:rPr>
        <w:t xml:space="preserve">לגבי </w:t>
      </w:r>
      <w:bookmarkStart w:id="17060" w:name="_ETM_Q31_448460"/>
      <w:bookmarkEnd w:id="17060"/>
      <w:r w:rsidRPr="005E440D">
        <w:rPr>
          <w:rtl/>
        </w:rPr>
        <w:t xml:space="preserve">כל </w:t>
      </w:r>
      <w:bookmarkStart w:id="17061" w:name="_ETM_Q31_448700"/>
      <w:bookmarkEnd w:id="17061"/>
      <w:r w:rsidRPr="005E440D">
        <w:rPr>
          <w:rtl/>
        </w:rPr>
        <w:t>תחום</w:t>
      </w:r>
      <w:r w:rsidR="00E56E2C">
        <w:rPr>
          <w:rFonts w:hint="cs"/>
          <w:rtl/>
        </w:rPr>
        <w:t>,</w:t>
      </w:r>
      <w:r w:rsidRPr="005E440D">
        <w:rPr>
          <w:rtl/>
        </w:rPr>
        <w:t xml:space="preserve"> </w:t>
      </w:r>
      <w:bookmarkStart w:id="17062" w:name="_ETM_Q31_450420"/>
      <w:bookmarkEnd w:id="17062"/>
      <w:r w:rsidRPr="005E440D">
        <w:rPr>
          <w:rtl/>
        </w:rPr>
        <w:t xml:space="preserve">זה </w:t>
      </w:r>
      <w:bookmarkStart w:id="17063" w:name="_ETM_Q31_450600"/>
      <w:bookmarkEnd w:id="17063"/>
      <w:r w:rsidRPr="005E440D">
        <w:rPr>
          <w:rtl/>
        </w:rPr>
        <w:t xml:space="preserve">נכון </w:t>
      </w:r>
      <w:bookmarkStart w:id="17064" w:name="_ETM_Q31_450839"/>
      <w:bookmarkEnd w:id="17064"/>
      <w:r w:rsidRPr="005E440D">
        <w:rPr>
          <w:rtl/>
        </w:rPr>
        <w:t xml:space="preserve">לגבי </w:t>
      </w:r>
      <w:bookmarkStart w:id="17065" w:name="_ETM_Q31_451110"/>
      <w:bookmarkEnd w:id="17065"/>
      <w:r w:rsidRPr="005E440D">
        <w:rPr>
          <w:rtl/>
        </w:rPr>
        <w:t xml:space="preserve">כל </w:t>
      </w:r>
      <w:bookmarkStart w:id="17066" w:name="_ETM_Q31_451440"/>
      <w:bookmarkEnd w:id="17066"/>
      <w:r w:rsidRPr="005E440D">
        <w:rPr>
          <w:rtl/>
        </w:rPr>
        <w:t xml:space="preserve">הנושא </w:t>
      </w:r>
      <w:bookmarkStart w:id="17067" w:name="_ETM_Q31_451770"/>
      <w:bookmarkEnd w:id="17067"/>
      <w:r w:rsidRPr="005E440D">
        <w:rPr>
          <w:rtl/>
        </w:rPr>
        <w:t xml:space="preserve">של </w:t>
      </w:r>
      <w:bookmarkStart w:id="17068" w:name="_ETM_Q31_451920"/>
      <w:bookmarkEnd w:id="17068"/>
      <w:r w:rsidRPr="005E440D">
        <w:rPr>
          <w:rtl/>
        </w:rPr>
        <w:t xml:space="preserve">מאבק </w:t>
      </w:r>
      <w:bookmarkStart w:id="17069" w:name="_ETM_Q31_452250"/>
      <w:bookmarkEnd w:id="17069"/>
      <w:r w:rsidRPr="005E440D">
        <w:rPr>
          <w:rtl/>
        </w:rPr>
        <w:t>בפשיעה</w:t>
      </w:r>
      <w:r>
        <w:rPr>
          <w:rFonts w:hint="cs"/>
          <w:rtl/>
        </w:rPr>
        <w:t>.</w:t>
      </w:r>
      <w:r w:rsidRPr="005E440D">
        <w:rPr>
          <w:rtl/>
        </w:rPr>
        <w:t xml:space="preserve"> </w:t>
      </w:r>
      <w:bookmarkStart w:id="17070" w:name="_ETM_Q31_452670"/>
      <w:bookmarkEnd w:id="17070"/>
      <w:r w:rsidRPr="005E440D">
        <w:rPr>
          <w:rtl/>
        </w:rPr>
        <w:t xml:space="preserve">הרסתם </w:t>
      </w:r>
      <w:bookmarkStart w:id="17071" w:name="_ETM_Q31_453300"/>
      <w:bookmarkEnd w:id="17071"/>
      <w:r w:rsidRPr="005E440D">
        <w:rPr>
          <w:rtl/>
        </w:rPr>
        <w:t xml:space="preserve">כל </w:t>
      </w:r>
      <w:bookmarkStart w:id="17072" w:name="_ETM_Q31_453570"/>
      <w:bookmarkEnd w:id="17072"/>
      <w:r w:rsidRPr="005E440D">
        <w:rPr>
          <w:rtl/>
        </w:rPr>
        <w:t xml:space="preserve">חלקה </w:t>
      </w:r>
      <w:bookmarkStart w:id="17073" w:name="_ETM_Q31_453930"/>
      <w:bookmarkEnd w:id="17073"/>
      <w:r w:rsidRPr="005E440D">
        <w:rPr>
          <w:rtl/>
        </w:rPr>
        <w:t>טובה</w:t>
      </w:r>
      <w:r w:rsidR="00E56E2C">
        <w:rPr>
          <w:rFonts w:hint="cs"/>
          <w:rtl/>
        </w:rPr>
        <w:t>.</w:t>
      </w:r>
      <w:r w:rsidRPr="005E440D">
        <w:rPr>
          <w:rtl/>
        </w:rPr>
        <w:t xml:space="preserve"> </w:t>
      </w:r>
      <w:bookmarkStart w:id="17074" w:name="_ETM_Q31_454560"/>
      <w:bookmarkEnd w:id="17074"/>
      <w:r w:rsidRPr="005E440D">
        <w:rPr>
          <w:rtl/>
        </w:rPr>
        <w:t xml:space="preserve">לא </w:t>
      </w:r>
      <w:bookmarkStart w:id="17075" w:name="_ETM_Q31_454740"/>
      <w:bookmarkEnd w:id="17075"/>
      <w:r>
        <w:rPr>
          <w:rtl/>
        </w:rPr>
        <w:t>א</w:t>
      </w:r>
      <w:r w:rsidRPr="005E440D">
        <w:rPr>
          <w:rtl/>
        </w:rPr>
        <w:t xml:space="preserve">כפת </w:t>
      </w:r>
      <w:bookmarkStart w:id="17076" w:name="_ETM_Q31_455100"/>
      <w:bookmarkEnd w:id="17076"/>
      <w:r w:rsidRPr="005E440D">
        <w:rPr>
          <w:rtl/>
        </w:rPr>
        <w:t>לכם</w:t>
      </w:r>
      <w:r>
        <w:rPr>
          <w:rFonts w:hint="cs"/>
          <w:rtl/>
        </w:rPr>
        <w:t>.</w:t>
      </w:r>
      <w:r w:rsidRPr="005E440D">
        <w:rPr>
          <w:rtl/>
        </w:rPr>
        <w:t xml:space="preserve"> </w:t>
      </w:r>
      <w:bookmarkStart w:id="17077" w:name="_ETM_Q31_455430"/>
      <w:bookmarkEnd w:id="17077"/>
    </w:p>
    <w:p w:rsidR="00B50F57" w:rsidRDefault="00B50F57" w:rsidP="00B563AD">
      <w:pPr>
        <w:rPr>
          <w:rtl/>
        </w:rPr>
      </w:pPr>
      <w:bookmarkStart w:id="17078" w:name="_ETM_Q31_455052"/>
      <w:bookmarkStart w:id="17079" w:name="_ETM_Q31_455148"/>
      <w:bookmarkEnd w:id="17078"/>
      <w:bookmarkEnd w:id="17079"/>
    </w:p>
    <w:p w:rsidR="00B50F57" w:rsidRDefault="00B50F57" w:rsidP="00B84EFD">
      <w:pPr>
        <w:rPr>
          <w:rtl/>
        </w:rPr>
      </w:pPr>
      <w:bookmarkStart w:id="17080" w:name="_ETM_Q31_455193"/>
      <w:bookmarkStart w:id="17081" w:name="_ETM_Q31_455238"/>
      <w:bookmarkEnd w:id="17080"/>
      <w:bookmarkEnd w:id="17081"/>
      <w:r w:rsidRPr="005E440D">
        <w:rPr>
          <w:rtl/>
        </w:rPr>
        <w:t xml:space="preserve">יש </w:t>
      </w:r>
      <w:bookmarkStart w:id="17082" w:name="_ETM_Q31_455580"/>
      <w:bookmarkEnd w:id="17082"/>
      <w:r w:rsidRPr="005E440D">
        <w:rPr>
          <w:rtl/>
        </w:rPr>
        <w:t xml:space="preserve">את </w:t>
      </w:r>
      <w:bookmarkStart w:id="17083" w:name="_ETM_Q31_455670"/>
      <w:bookmarkEnd w:id="17083"/>
      <w:r w:rsidRPr="005E440D">
        <w:rPr>
          <w:rtl/>
        </w:rPr>
        <w:t xml:space="preserve">האיש </w:t>
      </w:r>
      <w:bookmarkStart w:id="17084" w:name="_ETM_Q31_455970"/>
      <w:bookmarkEnd w:id="17084"/>
      <w:r w:rsidRPr="005E440D">
        <w:rPr>
          <w:rtl/>
        </w:rPr>
        <w:t xml:space="preserve">המסוכן </w:t>
      </w:r>
      <w:bookmarkStart w:id="17085" w:name="_ETM_Q31_456570"/>
      <w:bookmarkEnd w:id="17085"/>
      <w:r w:rsidRPr="005E440D">
        <w:rPr>
          <w:rtl/>
        </w:rPr>
        <w:t xml:space="preserve">והנורא </w:t>
      </w:r>
      <w:bookmarkStart w:id="17086" w:name="_ETM_Q31_456960"/>
      <w:bookmarkEnd w:id="17086"/>
      <w:r w:rsidRPr="005E440D">
        <w:rPr>
          <w:rtl/>
        </w:rPr>
        <w:t>מכולם</w:t>
      </w:r>
      <w:r>
        <w:rPr>
          <w:rFonts w:hint="cs"/>
          <w:rtl/>
        </w:rPr>
        <w:t>,</w:t>
      </w:r>
      <w:r w:rsidRPr="005E440D">
        <w:rPr>
          <w:rtl/>
        </w:rPr>
        <w:t xml:space="preserve"> </w:t>
      </w:r>
      <w:bookmarkStart w:id="17087" w:name="_ETM_Q31_457800"/>
      <w:bookmarkEnd w:id="17087"/>
      <w:r w:rsidRPr="005E440D">
        <w:rPr>
          <w:rtl/>
        </w:rPr>
        <w:t xml:space="preserve">איתמר </w:t>
      </w:r>
      <w:bookmarkStart w:id="17088" w:name="_ETM_Q31_458279"/>
      <w:bookmarkEnd w:id="17088"/>
      <w:r w:rsidRPr="005E440D">
        <w:rPr>
          <w:rtl/>
        </w:rPr>
        <w:t xml:space="preserve">בן </w:t>
      </w:r>
      <w:bookmarkStart w:id="17089" w:name="_ETM_Q31_458490"/>
      <w:bookmarkEnd w:id="17089"/>
      <w:r w:rsidRPr="005E440D">
        <w:rPr>
          <w:rtl/>
        </w:rPr>
        <w:t>גביר</w:t>
      </w:r>
      <w:r w:rsidR="00E56E2C">
        <w:rPr>
          <w:rFonts w:hint="cs"/>
          <w:rtl/>
        </w:rPr>
        <w:t>,</w:t>
      </w:r>
      <w:r w:rsidRPr="005E440D">
        <w:rPr>
          <w:rtl/>
        </w:rPr>
        <w:t xml:space="preserve"> </w:t>
      </w:r>
      <w:bookmarkStart w:id="17090" w:name="_ETM_Q31_458700"/>
      <w:bookmarkEnd w:id="17090"/>
      <w:r w:rsidRPr="005E440D">
        <w:rPr>
          <w:rtl/>
        </w:rPr>
        <w:t xml:space="preserve">אבל </w:t>
      </w:r>
      <w:bookmarkStart w:id="17091" w:name="_ETM_Q31_458820"/>
      <w:bookmarkEnd w:id="17091"/>
      <w:r w:rsidRPr="005E440D">
        <w:rPr>
          <w:rtl/>
        </w:rPr>
        <w:t xml:space="preserve">הבעיה </w:t>
      </w:r>
      <w:bookmarkStart w:id="17092" w:name="_ETM_Q31_459180"/>
      <w:bookmarkEnd w:id="17092"/>
      <w:r w:rsidRPr="005E440D">
        <w:rPr>
          <w:rtl/>
        </w:rPr>
        <w:t xml:space="preserve">היא </w:t>
      </w:r>
      <w:bookmarkStart w:id="17093" w:name="_ETM_Q31_459270"/>
      <w:bookmarkEnd w:id="17093"/>
      <w:r w:rsidRPr="005E440D">
        <w:rPr>
          <w:rtl/>
        </w:rPr>
        <w:t xml:space="preserve">לא </w:t>
      </w:r>
      <w:bookmarkStart w:id="17094" w:name="_ETM_Q31_459960"/>
      <w:bookmarkEnd w:id="17094"/>
      <w:r>
        <w:rPr>
          <w:rFonts w:hint="cs"/>
          <w:rtl/>
        </w:rPr>
        <w:t xml:space="preserve">הוא – </w:t>
      </w:r>
      <w:r w:rsidRPr="005E440D">
        <w:rPr>
          <w:rtl/>
        </w:rPr>
        <w:t>הבעיה</w:t>
      </w:r>
      <w:r>
        <w:rPr>
          <w:rFonts w:hint="cs"/>
          <w:rtl/>
        </w:rPr>
        <w:t xml:space="preserve"> היא</w:t>
      </w:r>
      <w:r w:rsidRPr="005E440D">
        <w:rPr>
          <w:rtl/>
        </w:rPr>
        <w:t xml:space="preserve"> </w:t>
      </w:r>
      <w:bookmarkStart w:id="17095" w:name="_ETM_Q31_460260"/>
      <w:bookmarkEnd w:id="17095"/>
      <w:r w:rsidRPr="005E440D">
        <w:rPr>
          <w:rtl/>
        </w:rPr>
        <w:t xml:space="preserve">ממשלת </w:t>
      </w:r>
      <w:bookmarkStart w:id="17096" w:name="_ETM_Q31_460740"/>
      <w:bookmarkEnd w:id="17096"/>
      <w:r w:rsidRPr="005E440D">
        <w:rPr>
          <w:rtl/>
        </w:rPr>
        <w:t>ישראל</w:t>
      </w:r>
      <w:r>
        <w:rPr>
          <w:rFonts w:hint="cs"/>
          <w:rtl/>
        </w:rPr>
        <w:t xml:space="preserve">; הבעיה היא </w:t>
      </w:r>
      <w:bookmarkStart w:id="17097" w:name="_ETM_Q31_460637"/>
      <w:bookmarkEnd w:id="17097"/>
      <w:r>
        <w:rPr>
          <w:rFonts w:hint="cs"/>
          <w:rtl/>
        </w:rPr>
        <w:t>כל אחד</w:t>
      </w:r>
      <w:bookmarkStart w:id="17098" w:name="_ETM_Q31_461500"/>
      <w:bookmarkStart w:id="17099" w:name="_ETM_Q31_461800"/>
      <w:bookmarkStart w:id="17100" w:name="_ETM_Q31_461980"/>
      <w:bookmarkEnd w:id="17098"/>
      <w:bookmarkEnd w:id="17099"/>
      <w:bookmarkEnd w:id="17100"/>
      <w:r w:rsidRPr="005E440D">
        <w:rPr>
          <w:rtl/>
        </w:rPr>
        <w:t xml:space="preserve"> </w:t>
      </w:r>
      <w:bookmarkStart w:id="17101" w:name="_ETM_Q31_462190"/>
      <w:bookmarkEnd w:id="17101"/>
      <w:r w:rsidRPr="005E440D">
        <w:rPr>
          <w:rtl/>
        </w:rPr>
        <w:t xml:space="preserve">מחברי </w:t>
      </w:r>
      <w:bookmarkStart w:id="17102" w:name="_ETM_Q31_462610"/>
      <w:bookmarkEnd w:id="17102"/>
      <w:r w:rsidRPr="005E440D">
        <w:rPr>
          <w:rtl/>
        </w:rPr>
        <w:t xml:space="preserve">הכנסת </w:t>
      </w:r>
      <w:bookmarkStart w:id="17103" w:name="_ETM_Q31_463000"/>
      <w:bookmarkEnd w:id="17103"/>
      <w:r w:rsidRPr="005E440D">
        <w:rPr>
          <w:rtl/>
        </w:rPr>
        <w:t xml:space="preserve">פה </w:t>
      </w:r>
      <w:bookmarkStart w:id="17104" w:name="_ETM_Q31_463120"/>
      <w:bookmarkEnd w:id="17104"/>
      <w:r w:rsidRPr="005E440D">
        <w:rPr>
          <w:rtl/>
        </w:rPr>
        <w:t xml:space="preserve">שיצביע </w:t>
      </w:r>
      <w:bookmarkStart w:id="17105" w:name="_ETM_Q31_463510"/>
      <w:bookmarkEnd w:id="17105"/>
      <w:r w:rsidRPr="005E440D">
        <w:rPr>
          <w:rtl/>
        </w:rPr>
        <w:t xml:space="preserve">נגד </w:t>
      </w:r>
      <w:bookmarkStart w:id="17106" w:name="_ETM_Q31_463779"/>
      <w:bookmarkEnd w:id="17106"/>
      <w:r w:rsidRPr="005E440D">
        <w:rPr>
          <w:rtl/>
        </w:rPr>
        <w:t xml:space="preserve">ההצעה </w:t>
      </w:r>
      <w:bookmarkStart w:id="17107" w:name="_ETM_Q31_464140"/>
      <w:bookmarkEnd w:id="17107"/>
      <w:r w:rsidRPr="005E440D">
        <w:rPr>
          <w:rtl/>
        </w:rPr>
        <w:t>הזאת</w:t>
      </w:r>
      <w:r>
        <w:rPr>
          <w:rFonts w:hint="cs"/>
          <w:rtl/>
        </w:rPr>
        <w:t>. זאת</w:t>
      </w:r>
      <w:r w:rsidRPr="005E440D">
        <w:rPr>
          <w:rtl/>
        </w:rPr>
        <w:t xml:space="preserve"> </w:t>
      </w:r>
      <w:bookmarkStart w:id="17108" w:name="_ETM_Q31_464470"/>
      <w:bookmarkEnd w:id="17108"/>
      <w:r w:rsidRPr="005E440D">
        <w:rPr>
          <w:rtl/>
        </w:rPr>
        <w:t xml:space="preserve">הצעת </w:t>
      </w:r>
      <w:bookmarkStart w:id="17109" w:name="_ETM_Q31_465010"/>
      <w:bookmarkEnd w:id="17109"/>
      <w:r w:rsidRPr="005E440D">
        <w:rPr>
          <w:rtl/>
        </w:rPr>
        <w:t xml:space="preserve">חוק </w:t>
      </w:r>
      <w:bookmarkStart w:id="17110" w:name="_ETM_Q31_465370"/>
      <w:bookmarkEnd w:id="17110"/>
      <w:r w:rsidRPr="005E440D">
        <w:rPr>
          <w:rtl/>
        </w:rPr>
        <w:t>טובה</w:t>
      </w:r>
      <w:r>
        <w:rPr>
          <w:rFonts w:hint="cs"/>
          <w:rtl/>
        </w:rPr>
        <w:t>,</w:t>
      </w:r>
      <w:r w:rsidRPr="005E440D">
        <w:rPr>
          <w:rtl/>
        </w:rPr>
        <w:t xml:space="preserve"> </w:t>
      </w:r>
      <w:bookmarkStart w:id="17111" w:name="_ETM_Q31_466390"/>
      <w:bookmarkEnd w:id="17111"/>
      <w:r w:rsidRPr="005E440D">
        <w:rPr>
          <w:rtl/>
        </w:rPr>
        <w:t>מקצועית</w:t>
      </w:r>
      <w:r>
        <w:rPr>
          <w:rFonts w:hint="cs"/>
          <w:rtl/>
        </w:rPr>
        <w:t>,</w:t>
      </w:r>
      <w:r w:rsidRPr="005E440D">
        <w:rPr>
          <w:rtl/>
        </w:rPr>
        <w:t xml:space="preserve"> </w:t>
      </w:r>
      <w:bookmarkStart w:id="17112" w:name="_ETM_Q31_467380"/>
      <w:bookmarkEnd w:id="17112"/>
      <w:r w:rsidRPr="005E440D">
        <w:rPr>
          <w:rtl/>
        </w:rPr>
        <w:t>עניינית</w:t>
      </w:r>
      <w:r>
        <w:rPr>
          <w:rFonts w:hint="cs"/>
          <w:rtl/>
        </w:rPr>
        <w:t>.</w:t>
      </w:r>
      <w:r w:rsidRPr="005E440D">
        <w:rPr>
          <w:rtl/>
        </w:rPr>
        <w:t xml:space="preserve"> </w:t>
      </w:r>
      <w:bookmarkStart w:id="17113" w:name="_ETM_Q31_468070"/>
      <w:bookmarkEnd w:id="17113"/>
      <w:r w:rsidRPr="005E440D">
        <w:rPr>
          <w:rtl/>
        </w:rPr>
        <w:t xml:space="preserve">אני </w:t>
      </w:r>
      <w:bookmarkStart w:id="17114" w:name="_ETM_Q31_468220"/>
      <w:bookmarkEnd w:id="17114"/>
      <w:r w:rsidRPr="005E440D">
        <w:rPr>
          <w:rtl/>
        </w:rPr>
        <w:t xml:space="preserve">לא </w:t>
      </w:r>
      <w:bookmarkStart w:id="17115" w:name="_ETM_Q31_468370"/>
      <w:bookmarkEnd w:id="17115"/>
      <w:r w:rsidRPr="005E440D">
        <w:rPr>
          <w:rtl/>
        </w:rPr>
        <w:t xml:space="preserve">הכנתי </w:t>
      </w:r>
      <w:bookmarkStart w:id="17116" w:name="_ETM_Q31_468730"/>
      <w:bookmarkEnd w:id="17116"/>
      <w:r w:rsidRPr="005E440D">
        <w:rPr>
          <w:rtl/>
        </w:rPr>
        <w:t>אותה</w:t>
      </w:r>
      <w:r>
        <w:rPr>
          <w:rFonts w:hint="cs"/>
          <w:rtl/>
        </w:rPr>
        <w:t>,</w:t>
      </w:r>
      <w:r w:rsidRPr="005E440D">
        <w:rPr>
          <w:rtl/>
        </w:rPr>
        <w:t xml:space="preserve"> </w:t>
      </w:r>
      <w:bookmarkStart w:id="17117" w:name="_ETM_Q31_469180"/>
      <w:bookmarkEnd w:id="17117"/>
      <w:r w:rsidRPr="005E440D">
        <w:rPr>
          <w:rtl/>
        </w:rPr>
        <w:t xml:space="preserve">תאמינו </w:t>
      </w:r>
      <w:bookmarkStart w:id="17118" w:name="_ETM_Q31_469660"/>
      <w:bookmarkEnd w:id="17118"/>
      <w:r w:rsidRPr="005E440D">
        <w:rPr>
          <w:rtl/>
        </w:rPr>
        <w:t>לי</w:t>
      </w:r>
      <w:r>
        <w:rPr>
          <w:rFonts w:hint="cs"/>
          <w:rtl/>
        </w:rPr>
        <w:t>.</w:t>
      </w:r>
      <w:r w:rsidRPr="005E440D">
        <w:rPr>
          <w:rtl/>
        </w:rPr>
        <w:t xml:space="preserve"> </w:t>
      </w:r>
      <w:bookmarkStart w:id="17119" w:name="_ETM_Q31_470050"/>
      <w:bookmarkEnd w:id="17119"/>
      <w:r w:rsidRPr="005E440D">
        <w:rPr>
          <w:rtl/>
        </w:rPr>
        <w:t xml:space="preserve">כן </w:t>
      </w:r>
      <w:bookmarkStart w:id="17120" w:name="_ETM_Q31_470380"/>
      <w:bookmarkEnd w:id="17120"/>
      <w:r w:rsidRPr="005E440D">
        <w:rPr>
          <w:rtl/>
        </w:rPr>
        <w:t xml:space="preserve">נתתי </w:t>
      </w:r>
      <w:bookmarkStart w:id="17121" w:name="_ETM_Q31_470830"/>
      <w:bookmarkEnd w:id="17121"/>
      <w:r w:rsidRPr="005E440D">
        <w:rPr>
          <w:rtl/>
        </w:rPr>
        <w:t xml:space="preserve">רעיונות </w:t>
      </w:r>
      <w:bookmarkStart w:id="17122" w:name="_ETM_Q31_471460"/>
      <w:bookmarkEnd w:id="17122"/>
      <w:r w:rsidRPr="005E440D">
        <w:rPr>
          <w:rtl/>
        </w:rPr>
        <w:t xml:space="preserve">איך </w:t>
      </w:r>
      <w:bookmarkStart w:id="17123" w:name="_ETM_Q31_471640"/>
      <w:bookmarkEnd w:id="17123"/>
      <w:r w:rsidRPr="005E440D">
        <w:rPr>
          <w:rtl/>
        </w:rPr>
        <w:t xml:space="preserve">לעשות </w:t>
      </w:r>
      <w:bookmarkStart w:id="17124" w:name="_ETM_Q31_472029"/>
      <w:bookmarkEnd w:id="17124"/>
      <w:r w:rsidRPr="005E440D">
        <w:rPr>
          <w:rtl/>
        </w:rPr>
        <w:t xml:space="preserve">את </w:t>
      </w:r>
      <w:bookmarkStart w:id="17125" w:name="_ETM_Q31_472150"/>
      <w:bookmarkEnd w:id="17125"/>
      <w:r w:rsidRPr="005E440D">
        <w:rPr>
          <w:rtl/>
        </w:rPr>
        <w:t>זה</w:t>
      </w:r>
      <w:r>
        <w:rPr>
          <w:rFonts w:hint="cs"/>
          <w:rtl/>
        </w:rPr>
        <w:t>,</w:t>
      </w:r>
      <w:r w:rsidRPr="005E440D">
        <w:rPr>
          <w:rtl/>
        </w:rPr>
        <w:t xml:space="preserve"> </w:t>
      </w:r>
      <w:bookmarkStart w:id="17126" w:name="_ETM_Q31_472630"/>
      <w:bookmarkEnd w:id="17126"/>
      <w:r w:rsidRPr="005E440D">
        <w:rPr>
          <w:rtl/>
        </w:rPr>
        <w:t xml:space="preserve">אבל </w:t>
      </w:r>
      <w:bookmarkStart w:id="17127" w:name="_ETM_Q31_472900"/>
      <w:bookmarkEnd w:id="17127"/>
      <w:r w:rsidRPr="005E440D">
        <w:rPr>
          <w:rtl/>
        </w:rPr>
        <w:t xml:space="preserve">עשו </w:t>
      </w:r>
      <w:bookmarkStart w:id="17128" w:name="_ETM_Q31_473080"/>
      <w:bookmarkEnd w:id="17128"/>
      <w:r w:rsidRPr="005E440D">
        <w:rPr>
          <w:rtl/>
        </w:rPr>
        <w:t xml:space="preserve">את </w:t>
      </w:r>
      <w:bookmarkStart w:id="17129" w:name="_ETM_Q31_473140"/>
      <w:bookmarkEnd w:id="17129"/>
      <w:r w:rsidRPr="005E440D">
        <w:rPr>
          <w:rtl/>
        </w:rPr>
        <w:t xml:space="preserve">זה </w:t>
      </w:r>
      <w:bookmarkStart w:id="17130" w:name="_ETM_Q31_473260"/>
      <w:bookmarkEnd w:id="17130"/>
      <w:r>
        <w:rPr>
          <w:rtl/>
        </w:rPr>
        <w:t>דר</w:t>
      </w:r>
      <w:r>
        <w:rPr>
          <w:rFonts w:hint="cs"/>
          <w:rtl/>
        </w:rPr>
        <w:t>ג</w:t>
      </w:r>
      <w:r w:rsidRPr="005E440D">
        <w:rPr>
          <w:rtl/>
        </w:rPr>
        <w:t xml:space="preserve">י </w:t>
      </w:r>
      <w:bookmarkStart w:id="17131" w:name="_ETM_Q31_473650"/>
      <w:bookmarkEnd w:id="17131"/>
      <w:r w:rsidRPr="005E440D">
        <w:rPr>
          <w:rtl/>
        </w:rPr>
        <w:t>מקצוע</w:t>
      </w:r>
      <w:r>
        <w:rPr>
          <w:rFonts w:hint="cs"/>
          <w:rtl/>
        </w:rPr>
        <w:t>.</w:t>
      </w:r>
      <w:r w:rsidRPr="005E440D">
        <w:rPr>
          <w:rtl/>
        </w:rPr>
        <w:t xml:space="preserve"> </w:t>
      </w:r>
      <w:bookmarkStart w:id="17132" w:name="_ETM_Q31_475400"/>
      <w:bookmarkEnd w:id="17132"/>
      <w:r w:rsidRPr="005E440D">
        <w:rPr>
          <w:rtl/>
        </w:rPr>
        <w:t xml:space="preserve">אפשר </w:t>
      </w:r>
      <w:bookmarkStart w:id="17133" w:name="_ETM_Q31_476089"/>
      <w:bookmarkEnd w:id="17133"/>
      <w:r w:rsidRPr="005E440D">
        <w:rPr>
          <w:rtl/>
        </w:rPr>
        <w:t xml:space="preserve">למוטט </w:t>
      </w:r>
      <w:bookmarkStart w:id="17134" w:name="_ETM_Q31_476779"/>
      <w:bookmarkEnd w:id="17134"/>
      <w:r w:rsidRPr="005E440D">
        <w:rPr>
          <w:rtl/>
        </w:rPr>
        <w:t xml:space="preserve">ארגוני </w:t>
      </w:r>
      <w:bookmarkStart w:id="17135" w:name="_ETM_Q31_477259"/>
      <w:bookmarkEnd w:id="17135"/>
      <w:r w:rsidRPr="005E440D">
        <w:rPr>
          <w:rtl/>
        </w:rPr>
        <w:t xml:space="preserve">פשיעה </w:t>
      </w:r>
      <w:bookmarkStart w:id="17136" w:name="_ETM_Q31_477589"/>
      <w:bookmarkEnd w:id="17136"/>
      <w:r w:rsidRPr="005E440D">
        <w:rPr>
          <w:rtl/>
        </w:rPr>
        <w:t xml:space="preserve">בדרך </w:t>
      </w:r>
      <w:bookmarkStart w:id="17137" w:name="_ETM_Q31_478039"/>
      <w:bookmarkEnd w:id="17137"/>
      <w:r w:rsidRPr="005E440D">
        <w:rPr>
          <w:rtl/>
        </w:rPr>
        <w:t>הזאת</w:t>
      </w:r>
      <w:r>
        <w:rPr>
          <w:rFonts w:hint="cs"/>
          <w:rtl/>
        </w:rPr>
        <w:t>.</w:t>
      </w:r>
      <w:r w:rsidRPr="005E440D">
        <w:rPr>
          <w:rtl/>
        </w:rPr>
        <w:t xml:space="preserve"> </w:t>
      </w:r>
      <w:bookmarkStart w:id="17138" w:name="_ETM_Q31_479120"/>
      <w:bookmarkEnd w:id="17138"/>
      <w:r w:rsidRPr="005E440D">
        <w:rPr>
          <w:rtl/>
        </w:rPr>
        <w:t xml:space="preserve">אתם </w:t>
      </w:r>
      <w:bookmarkStart w:id="17139" w:name="_ETM_Q31_479449"/>
      <w:bookmarkEnd w:id="17139"/>
      <w:r w:rsidRPr="005E440D">
        <w:rPr>
          <w:rtl/>
        </w:rPr>
        <w:t xml:space="preserve">יודעים </w:t>
      </w:r>
      <w:bookmarkStart w:id="17140" w:name="_ETM_Q31_479750"/>
      <w:bookmarkEnd w:id="17140"/>
      <w:r w:rsidRPr="005E440D">
        <w:rPr>
          <w:rtl/>
        </w:rPr>
        <w:t xml:space="preserve">שאני </w:t>
      </w:r>
      <w:bookmarkStart w:id="17141" w:name="_ETM_Q31_479990"/>
      <w:bookmarkEnd w:id="17141"/>
      <w:r w:rsidRPr="005E440D">
        <w:rPr>
          <w:rtl/>
        </w:rPr>
        <w:t>צודק</w:t>
      </w:r>
      <w:r>
        <w:rPr>
          <w:rFonts w:hint="cs"/>
          <w:rtl/>
        </w:rPr>
        <w:t>.</w:t>
      </w:r>
      <w:r w:rsidRPr="005E440D">
        <w:rPr>
          <w:rtl/>
        </w:rPr>
        <w:t xml:space="preserve"> </w:t>
      </w:r>
      <w:bookmarkStart w:id="17142" w:name="_ETM_Q31_480440"/>
      <w:bookmarkEnd w:id="17142"/>
      <w:r w:rsidRPr="005E440D">
        <w:rPr>
          <w:rtl/>
        </w:rPr>
        <w:t xml:space="preserve">אתם </w:t>
      </w:r>
      <w:bookmarkStart w:id="17143" w:name="_ETM_Q31_480620"/>
      <w:bookmarkEnd w:id="17143"/>
      <w:r w:rsidRPr="005E440D">
        <w:rPr>
          <w:rtl/>
        </w:rPr>
        <w:t xml:space="preserve">עושים </w:t>
      </w:r>
      <w:bookmarkStart w:id="17144" w:name="_ETM_Q31_480860"/>
      <w:bookmarkEnd w:id="17144"/>
      <w:r w:rsidRPr="005E440D">
        <w:rPr>
          <w:rtl/>
        </w:rPr>
        <w:t xml:space="preserve">את </w:t>
      </w:r>
      <w:bookmarkStart w:id="17145" w:name="_ETM_Q31_480949"/>
      <w:bookmarkEnd w:id="17145"/>
      <w:r w:rsidRPr="005E440D">
        <w:rPr>
          <w:rtl/>
        </w:rPr>
        <w:t xml:space="preserve">זה </w:t>
      </w:r>
      <w:bookmarkStart w:id="17146" w:name="_ETM_Q31_481039"/>
      <w:bookmarkEnd w:id="17146"/>
      <w:r w:rsidRPr="005E440D">
        <w:rPr>
          <w:rtl/>
        </w:rPr>
        <w:t>הפוך</w:t>
      </w:r>
      <w:r>
        <w:rPr>
          <w:rFonts w:hint="cs"/>
          <w:rtl/>
        </w:rPr>
        <w:t>,</w:t>
      </w:r>
      <w:r w:rsidRPr="005E440D">
        <w:rPr>
          <w:rtl/>
        </w:rPr>
        <w:t xml:space="preserve"> </w:t>
      </w:r>
      <w:bookmarkStart w:id="17147" w:name="_ETM_Q31_481699"/>
      <w:bookmarkEnd w:id="17147"/>
      <w:r w:rsidRPr="005E440D">
        <w:rPr>
          <w:rtl/>
        </w:rPr>
        <w:t xml:space="preserve">כי </w:t>
      </w:r>
      <w:bookmarkStart w:id="17148" w:name="_ETM_Q31_481849"/>
      <w:bookmarkEnd w:id="17148"/>
      <w:r w:rsidRPr="005E440D">
        <w:rPr>
          <w:rtl/>
        </w:rPr>
        <w:t xml:space="preserve">בוועדת </w:t>
      </w:r>
      <w:bookmarkStart w:id="17149" w:name="_ETM_Q31_482210"/>
      <w:bookmarkEnd w:id="17149"/>
      <w:r w:rsidRPr="005E440D">
        <w:rPr>
          <w:rtl/>
        </w:rPr>
        <w:t xml:space="preserve">שרים </w:t>
      </w:r>
      <w:bookmarkStart w:id="17150" w:name="_ETM_Q31_482479"/>
      <w:bookmarkEnd w:id="17150"/>
      <w:r w:rsidRPr="005E440D">
        <w:rPr>
          <w:rtl/>
        </w:rPr>
        <w:t>לחקיקה</w:t>
      </w:r>
      <w:r w:rsidR="00E56E2C">
        <w:rPr>
          <w:rFonts w:hint="cs"/>
          <w:rtl/>
        </w:rPr>
        <w:t>,</w:t>
      </w:r>
      <w:r>
        <w:rPr>
          <w:rFonts w:hint="cs"/>
          <w:rtl/>
        </w:rPr>
        <w:t xml:space="preserve"> כנראה</w:t>
      </w:r>
      <w:bookmarkStart w:id="17151" w:name="_ETM_Q31_483020"/>
      <w:bookmarkStart w:id="17152" w:name="_ETM_Q31_480000"/>
      <w:bookmarkStart w:id="17153" w:name="_ETM_Q31_480149"/>
      <w:bookmarkStart w:id="17154" w:name="_ETM_Q31_480329"/>
      <w:bookmarkStart w:id="17155" w:name="_ETM_Q31_480570"/>
      <w:bookmarkStart w:id="17156" w:name="_ETM_Q31_480659"/>
      <w:bookmarkStart w:id="17157" w:name="_ETM_Q31_480750"/>
      <w:bookmarkStart w:id="17158" w:name="_ETM_Q31_481410"/>
      <w:bookmarkStart w:id="17159" w:name="_ETM_Q31_481560"/>
      <w:bookmarkStart w:id="17160" w:name="_ETM_Q31_481920"/>
      <w:bookmarkStart w:id="17161" w:name="_ETM_Q31_482190"/>
      <w:bookmarkStart w:id="17162" w:name="_ETM_Q31_482730"/>
      <w:bookmarkEnd w:id="17151"/>
      <w:bookmarkEnd w:id="17152"/>
      <w:bookmarkEnd w:id="17153"/>
      <w:bookmarkEnd w:id="17154"/>
      <w:bookmarkEnd w:id="17155"/>
      <w:bookmarkEnd w:id="17156"/>
      <w:bookmarkEnd w:id="17157"/>
      <w:bookmarkEnd w:id="17158"/>
      <w:bookmarkEnd w:id="17159"/>
      <w:bookmarkEnd w:id="17160"/>
      <w:bookmarkEnd w:id="17161"/>
      <w:bookmarkEnd w:id="17162"/>
      <w:r>
        <w:rPr>
          <w:rFonts w:hint="cs"/>
          <w:rtl/>
        </w:rPr>
        <w:t>,</w:t>
      </w:r>
      <w:r w:rsidRPr="005E440D">
        <w:rPr>
          <w:rtl/>
        </w:rPr>
        <w:t xml:space="preserve"> </w:t>
      </w:r>
      <w:bookmarkStart w:id="17163" w:name="_ETM_Q31_483360"/>
      <w:bookmarkEnd w:id="17163"/>
      <w:r>
        <w:rPr>
          <w:rFonts w:hint="cs"/>
          <w:rtl/>
        </w:rPr>
        <w:t>כ</w:t>
      </w:r>
      <w:r w:rsidRPr="005E440D">
        <w:rPr>
          <w:rtl/>
        </w:rPr>
        <w:t xml:space="preserve">שרואים </w:t>
      </w:r>
      <w:bookmarkStart w:id="17164" w:name="_ETM_Q31_483750"/>
      <w:bookmarkEnd w:id="17164"/>
      <w:r w:rsidRPr="005E440D">
        <w:rPr>
          <w:rtl/>
        </w:rPr>
        <w:t xml:space="preserve">את </w:t>
      </w:r>
      <w:bookmarkStart w:id="17165" w:name="_ETM_Q31_483870"/>
      <w:bookmarkEnd w:id="17165"/>
      <w:r w:rsidRPr="005E440D">
        <w:rPr>
          <w:rtl/>
        </w:rPr>
        <w:t xml:space="preserve">השם </w:t>
      </w:r>
      <w:bookmarkStart w:id="17166" w:name="_ETM_Q31_484529"/>
      <w:bookmarkEnd w:id="17166"/>
      <w:r w:rsidRPr="005E440D">
        <w:rPr>
          <w:rtl/>
        </w:rPr>
        <w:t xml:space="preserve">חבר </w:t>
      </w:r>
      <w:bookmarkStart w:id="17167" w:name="_ETM_Q31_484980"/>
      <w:bookmarkEnd w:id="17167"/>
      <w:r w:rsidRPr="005E440D">
        <w:rPr>
          <w:rtl/>
        </w:rPr>
        <w:t xml:space="preserve">הכנסת </w:t>
      </w:r>
      <w:bookmarkStart w:id="17168" w:name="_ETM_Q31_485460"/>
      <w:bookmarkEnd w:id="17168"/>
      <w:r w:rsidRPr="005E440D">
        <w:rPr>
          <w:rtl/>
        </w:rPr>
        <w:t xml:space="preserve">יואב </w:t>
      </w:r>
      <w:bookmarkStart w:id="17169" w:name="_ETM_Q31_485730"/>
      <w:bookmarkEnd w:id="17169"/>
      <w:r w:rsidRPr="005E440D">
        <w:rPr>
          <w:rtl/>
        </w:rPr>
        <w:t>סגלוביץ'</w:t>
      </w:r>
      <w:r w:rsidR="00E56E2C">
        <w:rPr>
          <w:rFonts w:hint="cs"/>
          <w:rtl/>
        </w:rPr>
        <w:t>,</w:t>
      </w:r>
      <w:r w:rsidRPr="005E440D">
        <w:rPr>
          <w:rtl/>
        </w:rPr>
        <w:t xml:space="preserve"> </w:t>
      </w:r>
      <w:bookmarkStart w:id="17170" w:name="_ETM_Q31_486600"/>
      <w:bookmarkEnd w:id="17170"/>
      <w:r w:rsidRPr="005E440D">
        <w:rPr>
          <w:rtl/>
        </w:rPr>
        <w:t xml:space="preserve">מישהו </w:t>
      </w:r>
      <w:bookmarkStart w:id="17171" w:name="_ETM_Q31_486990"/>
      <w:bookmarkEnd w:id="17171"/>
      <w:r w:rsidRPr="005E440D">
        <w:rPr>
          <w:rtl/>
        </w:rPr>
        <w:t xml:space="preserve">שם </w:t>
      </w:r>
      <w:bookmarkStart w:id="17172" w:name="_ETM_Q31_487259"/>
      <w:bookmarkEnd w:id="17172"/>
      <w:r w:rsidRPr="005E440D">
        <w:rPr>
          <w:rtl/>
        </w:rPr>
        <w:t xml:space="preserve">שיש </w:t>
      </w:r>
      <w:bookmarkStart w:id="17173" w:name="_ETM_Q31_487440"/>
      <w:bookmarkEnd w:id="17173"/>
      <w:r w:rsidRPr="005E440D">
        <w:rPr>
          <w:rtl/>
        </w:rPr>
        <w:t xml:space="preserve">לו </w:t>
      </w:r>
      <w:bookmarkStart w:id="17174" w:name="_ETM_Q31_487560"/>
      <w:bookmarkEnd w:id="17174"/>
      <w:r w:rsidRPr="005E440D">
        <w:rPr>
          <w:rtl/>
        </w:rPr>
        <w:t xml:space="preserve">זכות </w:t>
      </w:r>
      <w:bookmarkStart w:id="17175" w:name="_ETM_Q31_487830"/>
      <w:bookmarkEnd w:id="17175"/>
      <w:r w:rsidRPr="005E440D">
        <w:rPr>
          <w:rtl/>
        </w:rPr>
        <w:t>וטו</w:t>
      </w:r>
      <w:r>
        <w:rPr>
          <w:rFonts w:hint="cs"/>
          <w:rtl/>
        </w:rPr>
        <w:t xml:space="preserve"> –</w:t>
      </w:r>
      <w:r w:rsidRPr="005E440D">
        <w:rPr>
          <w:rtl/>
        </w:rPr>
        <w:t xml:space="preserve"> </w:t>
      </w:r>
      <w:bookmarkStart w:id="17176" w:name="_ETM_Q31_488519"/>
      <w:bookmarkEnd w:id="17176"/>
      <w:r w:rsidRPr="005E440D">
        <w:rPr>
          <w:rtl/>
        </w:rPr>
        <w:t xml:space="preserve">או </w:t>
      </w:r>
      <w:bookmarkStart w:id="17177" w:name="_ETM_Q31_488700"/>
      <w:bookmarkEnd w:id="17177"/>
      <w:r w:rsidRPr="005E440D">
        <w:rPr>
          <w:rtl/>
        </w:rPr>
        <w:t xml:space="preserve">שר </w:t>
      </w:r>
      <w:bookmarkStart w:id="17178" w:name="_ETM_Q31_488940"/>
      <w:bookmarkEnd w:id="17178"/>
      <w:r w:rsidRPr="005E440D">
        <w:rPr>
          <w:rtl/>
        </w:rPr>
        <w:t xml:space="preserve">המשפטים </w:t>
      </w:r>
      <w:bookmarkStart w:id="17179" w:name="_ETM_Q31_489779"/>
      <w:bookmarkEnd w:id="17179"/>
      <w:r w:rsidRPr="005E440D">
        <w:rPr>
          <w:rtl/>
        </w:rPr>
        <w:t xml:space="preserve">או </w:t>
      </w:r>
      <w:bookmarkStart w:id="17180" w:name="_ETM_Q31_489960"/>
      <w:bookmarkEnd w:id="17180"/>
      <w:r w:rsidRPr="005E440D">
        <w:rPr>
          <w:rtl/>
        </w:rPr>
        <w:t xml:space="preserve">השר </w:t>
      </w:r>
      <w:bookmarkStart w:id="17181" w:name="_ETM_Q31_490230"/>
      <w:bookmarkEnd w:id="17181"/>
      <w:r w:rsidRPr="005E440D">
        <w:rPr>
          <w:rtl/>
        </w:rPr>
        <w:t xml:space="preserve">לביטחון </w:t>
      </w:r>
      <w:bookmarkStart w:id="17182" w:name="_ETM_Q31_490740"/>
      <w:bookmarkEnd w:id="17182"/>
      <w:r w:rsidRPr="005E440D">
        <w:rPr>
          <w:rtl/>
        </w:rPr>
        <w:t>לאומי</w:t>
      </w:r>
      <w:r>
        <w:rPr>
          <w:rFonts w:hint="cs"/>
          <w:rtl/>
        </w:rPr>
        <w:t xml:space="preserve"> –</w:t>
      </w:r>
      <w:r w:rsidRPr="005E440D">
        <w:rPr>
          <w:rtl/>
        </w:rPr>
        <w:t xml:space="preserve"> </w:t>
      </w:r>
      <w:bookmarkStart w:id="17183" w:name="_ETM_Q31_491250"/>
      <w:bookmarkEnd w:id="17183"/>
      <w:r w:rsidRPr="005E440D">
        <w:rPr>
          <w:rtl/>
        </w:rPr>
        <w:t xml:space="preserve">אומר </w:t>
      </w:r>
      <w:bookmarkStart w:id="17184" w:name="_ETM_Q31_491550"/>
      <w:bookmarkEnd w:id="17184"/>
      <w:r w:rsidRPr="005E440D">
        <w:rPr>
          <w:rtl/>
        </w:rPr>
        <w:t>לא</w:t>
      </w:r>
      <w:r>
        <w:rPr>
          <w:rFonts w:hint="cs"/>
          <w:rtl/>
        </w:rPr>
        <w:t>.</w:t>
      </w:r>
      <w:r w:rsidRPr="005E440D">
        <w:rPr>
          <w:rtl/>
        </w:rPr>
        <w:t xml:space="preserve"> </w:t>
      </w:r>
      <w:bookmarkStart w:id="17185" w:name="_ETM_Q31_492250"/>
      <w:bookmarkEnd w:id="17185"/>
      <w:r w:rsidRPr="005E440D">
        <w:rPr>
          <w:rtl/>
        </w:rPr>
        <w:t>זה</w:t>
      </w:r>
      <w:r>
        <w:rPr>
          <w:rFonts w:hint="cs"/>
          <w:rtl/>
        </w:rPr>
        <w:t xml:space="preserve"> לא</w:t>
      </w:r>
      <w:r w:rsidRPr="005E440D">
        <w:rPr>
          <w:rtl/>
        </w:rPr>
        <w:t xml:space="preserve"> </w:t>
      </w:r>
      <w:bookmarkStart w:id="17186" w:name="_ETM_Q31_492429"/>
      <w:bookmarkEnd w:id="17186"/>
      <w:r w:rsidRPr="005E440D">
        <w:rPr>
          <w:rtl/>
        </w:rPr>
        <w:t>ק</w:t>
      </w:r>
      <w:r w:rsidR="00E56E2C">
        <w:rPr>
          <w:rFonts w:hint="cs"/>
          <w:rtl/>
        </w:rPr>
        <w:t>ו</w:t>
      </w:r>
      <w:r w:rsidRPr="005E440D">
        <w:rPr>
          <w:rtl/>
        </w:rPr>
        <w:t xml:space="preserve">רה </w:t>
      </w:r>
      <w:bookmarkStart w:id="17187" w:name="_ETM_Q31_492639"/>
      <w:bookmarkStart w:id="17188" w:name="_ETM_Q31_492759"/>
      <w:bookmarkEnd w:id="17187"/>
      <w:bookmarkEnd w:id="17188"/>
      <w:r w:rsidRPr="005E440D">
        <w:rPr>
          <w:rtl/>
        </w:rPr>
        <w:t xml:space="preserve">בפעם </w:t>
      </w:r>
      <w:bookmarkStart w:id="17189" w:name="_ETM_Q31_493089"/>
      <w:bookmarkEnd w:id="17189"/>
      <w:r w:rsidRPr="005E440D">
        <w:rPr>
          <w:rtl/>
        </w:rPr>
        <w:t>הראשונה</w:t>
      </w:r>
      <w:bookmarkStart w:id="17190" w:name="_ETM_Q31_493990"/>
      <w:bookmarkEnd w:id="17190"/>
      <w:r w:rsidR="00B84EFD">
        <w:rPr>
          <w:rFonts w:hint="cs"/>
          <w:rtl/>
        </w:rPr>
        <w:t>.</w:t>
      </w:r>
    </w:p>
    <w:p w:rsidR="00B50F57" w:rsidRDefault="00B50F57" w:rsidP="00B563AD">
      <w:pPr>
        <w:rPr>
          <w:rtl/>
        </w:rPr>
      </w:pPr>
      <w:bookmarkStart w:id="17191" w:name="_ETM_Q31_499545"/>
      <w:bookmarkStart w:id="17192" w:name="_ETM_Q31_499631"/>
      <w:bookmarkEnd w:id="17191"/>
      <w:bookmarkEnd w:id="17192"/>
    </w:p>
    <w:p w:rsidR="00B50F57" w:rsidRDefault="00B50F57" w:rsidP="00B563AD">
      <w:pPr>
        <w:pStyle w:val="af5"/>
        <w:keepNext/>
        <w:rPr>
          <w:rtl/>
        </w:rPr>
      </w:pPr>
      <w:bookmarkStart w:id="17193" w:name="ET_interruption_6345_30"/>
      <w:r w:rsidRPr="00662258">
        <w:rPr>
          <w:rStyle w:val="TagStyle"/>
          <w:rtl/>
        </w:rPr>
        <w:t xml:space="preserve"> &lt;&lt; קריאה &gt;&gt; </w:t>
      </w:r>
      <w:r>
        <w:rPr>
          <w:rtl/>
        </w:rPr>
        <w:t>טלי גוטליב (הליכוד):</w:t>
      </w:r>
      <w:r w:rsidRPr="00662258">
        <w:rPr>
          <w:rStyle w:val="TagStyle"/>
          <w:rtl/>
        </w:rPr>
        <w:t xml:space="preserve"> &lt;&lt; קריאה &gt;&gt;</w:t>
      </w:r>
      <w:r>
        <w:rPr>
          <w:rtl/>
        </w:rPr>
        <w:t xml:space="preserve"> </w:t>
      </w:r>
      <w:bookmarkEnd w:id="17193"/>
    </w:p>
    <w:p w:rsidR="00B50F57" w:rsidRDefault="00B50F57" w:rsidP="00B563AD">
      <w:pPr>
        <w:rPr>
          <w:rtl/>
        </w:rPr>
      </w:pPr>
    </w:p>
    <w:p w:rsidR="00B50F57" w:rsidRDefault="00B50F57" w:rsidP="00B563AD">
      <w:pPr>
        <w:rPr>
          <w:rtl/>
        </w:rPr>
      </w:pPr>
      <w:r>
        <w:rPr>
          <w:rFonts w:hint="cs"/>
          <w:rtl/>
        </w:rPr>
        <w:t xml:space="preserve">זה לא נכון. </w:t>
      </w:r>
      <w:bookmarkStart w:id="17194" w:name="_ETM_Q31_494067"/>
      <w:bookmarkEnd w:id="17194"/>
      <w:r>
        <w:rPr>
          <w:rFonts w:hint="cs"/>
          <w:rtl/>
        </w:rPr>
        <w:t>זה לא נכון.</w:t>
      </w:r>
    </w:p>
    <w:p w:rsidR="00B50F57" w:rsidRDefault="00B50F57" w:rsidP="00B563AD">
      <w:pPr>
        <w:rPr>
          <w:rtl/>
        </w:rPr>
      </w:pPr>
      <w:bookmarkStart w:id="17195" w:name="_ETM_Q31_487860"/>
      <w:bookmarkStart w:id="17196" w:name="_ETM_Q31_487957"/>
      <w:bookmarkEnd w:id="17195"/>
      <w:bookmarkEnd w:id="17196"/>
    </w:p>
    <w:p w:rsidR="00B50F57" w:rsidRDefault="00B50F57" w:rsidP="00B563AD">
      <w:pPr>
        <w:pStyle w:val="af5"/>
        <w:keepNext/>
        <w:rPr>
          <w:rtl/>
        </w:rPr>
      </w:pPr>
      <w:bookmarkStart w:id="17197" w:name="ET_interruption_6156_31"/>
      <w:r w:rsidRPr="00662258">
        <w:rPr>
          <w:rStyle w:val="TagStyle"/>
          <w:rtl/>
        </w:rPr>
        <w:t xml:space="preserve"> &lt;&lt; קריאה &gt;&gt; </w:t>
      </w:r>
      <w:r>
        <w:rPr>
          <w:rtl/>
        </w:rPr>
        <w:t>גלעד קריב (העבודה):</w:t>
      </w:r>
      <w:r w:rsidRPr="00662258">
        <w:rPr>
          <w:rStyle w:val="TagStyle"/>
          <w:rtl/>
        </w:rPr>
        <w:t xml:space="preserve"> &lt;&lt; קריאה &gt;&gt;</w:t>
      </w:r>
      <w:r>
        <w:rPr>
          <w:rtl/>
        </w:rPr>
        <w:t xml:space="preserve"> </w:t>
      </w:r>
      <w:bookmarkEnd w:id="17197"/>
    </w:p>
    <w:p w:rsidR="00B50F57" w:rsidRDefault="00B50F57" w:rsidP="00B563AD">
      <w:pPr>
        <w:rPr>
          <w:rtl/>
        </w:rPr>
      </w:pPr>
    </w:p>
    <w:p w:rsidR="00B50F57" w:rsidRPr="00662258" w:rsidRDefault="00B50F57" w:rsidP="00B563AD">
      <w:pPr>
        <w:rPr>
          <w:rtl/>
        </w:rPr>
      </w:pPr>
      <w:bookmarkStart w:id="17198" w:name="_ETM_Q31_490853"/>
      <w:bookmarkEnd w:id="17198"/>
      <w:r>
        <w:rPr>
          <w:rFonts w:hint="cs"/>
          <w:rtl/>
        </w:rPr>
        <w:t>טלי.</w:t>
      </w:r>
    </w:p>
    <w:p w:rsidR="00B50F57" w:rsidRDefault="00B50F57" w:rsidP="00B563AD">
      <w:pPr>
        <w:rPr>
          <w:rtl/>
        </w:rPr>
      </w:pPr>
      <w:bookmarkStart w:id="17199" w:name="_ETM_Q31_497811"/>
      <w:bookmarkStart w:id="17200" w:name="_ETM_Q31_497920"/>
      <w:bookmarkEnd w:id="17199"/>
      <w:bookmarkEnd w:id="17200"/>
    </w:p>
    <w:p w:rsidR="00B50F57" w:rsidRDefault="00B50F57" w:rsidP="00B563AD">
      <w:pPr>
        <w:pStyle w:val="-"/>
        <w:keepNext/>
        <w:rPr>
          <w:rtl/>
        </w:rPr>
      </w:pPr>
      <w:bookmarkStart w:id="17201" w:name="ET_speakercontinue_5791_11"/>
      <w:r w:rsidRPr="00725E5C">
        <w:rPr>
          <w:rStyle w:val="TagStyle"/>
          <w:rtl/>
        </w:rPr>
        <w:t xml:space="preserve"> &lt;&lt; דובר_המשך &gt;&gt; </w:t>
      </w:r>
      <w:r>
        <w:rPr>
          <w:rtl/>
        </w:rPr>
        <w:t>יואב סגלוביץ' (יש עתיד):</w:t>
      </w:r>
      <w:r w:rsidRPr="00725E5C">
        <w:rPr>
          <w:rStyle w:val="TagStyle"/>
          <w:rtl/>
        </w:rPr>
        <w:t xml:space="preserve"> &lt;&lt; דובר_המשך &gt;&gt;</w:t>
      </w:r>
      <w:r>
        <w:rPr>
          <w:rtl/>
        </w:rPr>
        <w:t xml:space="preserve"> </w:t>
      </w:r>
      <w:bookmarkEnd w:id="17201"/>
    </w:p>
    <w:p w:rsidR="00B50F57" w:rsidRDefault="00B50F57" w:rsidP="00B563AD">
      <w:pPr>
        <w:rPr>
          <w:rtl/>
        </w:rPr>
      </w:pPr>
    </w:p>
    <w:p w:rsidR="00B50F57" w:rsidRDefault="00B50F57" w:rsidP="00B563AD">
      <w:pPr>
        <w:rPr>
          <w:rtl/>
        </w:rPr>
      </w:pPr>
      <w:bookmarkStart w:id="17202" w:name="_ETM_Q31_500623"/>
      <w:bookmarkStart w:id="17203" w:name="_ETM_Q31_499786"/>
      <w:bookmarkStart w:id="17204" w:name="_ETM_Q31_499846"/>
      <w:bookmarkEnd w:id="17202"/>
      <w:bookmarkEnd w:id="17203"/>
      <w:bookmarkEnd w:id="17204"/>
      <w:r w:rsidRPr="005E440D">
        <w:rPr>
          <w:rtl/>
        </w:rPr>
        <w:t xml:space="preserve">זה </w:t>
      </w:r>
      <w:bookmarkStart w:id="17205" w:name="_ETM_Q31_494200"/>
      <w:bookmarkEnd w:id="17205"/>
      <w:r w:rsidRPr="005E440D">
        <w:rPr>
          <w:rtl/>
        </w:rPr>
        <w:t xml:space="preserve">קרה </w:t>
      </w:r>
      <w:bookmarkStart w:id="17206" w:name="_ETM_Q31_494529"/>
      <w:bookmarkEnd w:id="17206"/>
      <w:r w:rsidRPr="005E440D">
        <w:rPr>
          <w:rtl/>
        </w:rPr>
        <w:t xml:space="preserve">בחשבוניות </w:t>
      </w:r>
      <w:bookmarkStart w:id="17207" w:name="_ETM_Q31_495099"/>
      <w:bookmarkEnd w:id="17207"/>
      <w:r w:rsidRPr="005E440D">
        <w:rPr>
          <w:rtl/>
        </w:rPr>
        <w:t>הפיקטיביות</w:t>
      </w:r>
      <w:r>
        <w:rPr>
          <w:rFonts w:hint="cs"/>
          <w:rtl/>
        </w:rPr>
        <w:t>.</w:t>
      </w:r>
    </w:p>
    <w:p w:rsidR="00B50F57" w:rsidRDefault="00B50F57" w:rsidP="00B563AD">
      <w:pPr>
        <w:rPr>
          <w:rtl/>
        </w:rPr>
      </w:pPr>
      <w:bookmarkStart w:id="17208" w:name="_ETM_Q31_495742"/>
      <w:bookmarkStart w:id="17209" w:name="_ETM_Q31_495911"/>
      <w:bookmarkStart w:id="17210" w:name="_ETM_Q31_497795"/>
      <w:bookmarkStart w:id="17211" w:name="_ETM_Q31_497877"/>
      <w:bookmarkStart w:id="17212" w:name="_ETM_Q31_497726"/>
      <w:bookmarkStart w:id="17213" w:name="_ETM_Q31_497826"/>
      <w:bookmarkEnd w:id="17208"/>
      <w:bookmarkEnd w:id="17209"/>
      <w:bookmarkEnd w:id="17210"/>
      <w:bookmarkEnd w:id="17211"/>
      <w:bookmarkEnd w:id="17212"/>
      <w:bookmarkEnd w:id="17213"/>
    </w:p>
    <w:p w:rsidR="00B50F57" w:rsidRDefault="00B50F57" w:rsidP="00B563AD">
      <w:pPr>
        <w:pStyle w:val="af5"/>
        <w:keepNext/>
        <w:rPr>
          <w:rtl/>
        </w:rPr>
      </w:pPr>
      <w:bookmarkStart w:id="17214" w:name="ET_interruption_6345_32"/>
      <w:r w:rsidRPr="00662258">
        <w:rPr>
          <w:rStyle w:val="TagStyle"/>
          <w:rtl/>
        </w:rPr>
        <w:t xml:space="preserve"> &lt;&lt; קריאה &gt;&gt; </w:t>
      </w:r>
      <w:r>
        <w:rPr>
          <w:rtl/>
        </w:rPr>
        <w:t>טלי גוטליב (הליכוד):</w:t>
      </w:r>
      <w:r w:rsidRPr="00662258">
        <w:rPr>
          <w:rStyle w:val="TagStyle"/>
          <w:rtl/>
        </w:rPr>
        <w:t xml:space="preserve"> &lt;&lt; קריאה &gt;&gt;</w:t>
      </w:r>
      <w:r>
        <w:rPr>
          <w:rtl/>
        </w:rPr>
        <w:t xml:space="preserve"> </w:t>
      </w:r>
      <w:bookmarkEnd w:id="17214"/>
    </w:p>
    <w:p w:rsidR="00B50F57" w:rsidRDefault="00B50F57" w:rsidP="00A9203F">
      <w:pPr>
        <w:rPr>
          <w:rtl/>
        </w:rPr>
      </w:pPr>
    </w:p>
    <w:p w:rsidR="00B50F57" w:rsidRDefault="00B50F57" w:rsidP="00B563AD">
      <w:pPr>
        <w:rPr>
          <w:rtl/>
        </w:rPr>
      </w:pPr>
      <w:r>
        <w:rPr>
          <w:rFonts w:hint="cs"/>
          <w:rtl/>
        </w:rPr>
        <w:t xml:space="preserve">זו פגיעה באוטונומיית הפרט, אני לא מסכימה </w:t>
      </w:r>
      <w:bookmarkStart w:id="17215" w:name="_ETM_Q31_495944"/>
      <w:bookmarkEnd w:id="17215"/>
      <w:r>
        <w:rPr>
          <w:rFonts w:hint="cs"/>
          <w:rtl/>
        </w:rPr>
        <w:t>עם זה.</w:t>
      </w:r>
    </w:p>
    <w:p w:rsidR="00B50F57" w:rsidRPr="00662258" w:rsidRDefault="00B50F57" w:rsidP="00B563AD">
      <w:pPr>
        <w:rPr>
          <w:rtl/>
        </w:rPr>
      </w:pPr>
      <w:bookmarkStart w:id="17216" w:name="_ETM_Q31_497034"/>
      <w:bookmarkStart w:id="17217" w:name="_ETM_Q31_497137"/>
      <w:bookmarkEnd w:id="17216"/>
      <w:bookmarkEnd w:id="17217"/>
    </w:p>
    <w:p w:rsidR="00B50F57" w:rsidRDefault="00B50F57" w:rsidP="00B563AD">
      <w:pPr>
        <w:pStyle w:val="-"/>
        <w:keepNext/>
        <w:rPr>
          <w:rtl/>
        </w:rPr>
      </w:pPr>
      <w:bookmarkStart w:id="17218" w:name="ET_speakercontinue_5791_12"/>
      <w:r w:rsidRPr="00725E5C">
        <w:rPr>
          <w:rStyle w:val="TagStyle"/>
          <w:rtl/>
        </w:rPr>
        <w:t xml:space="preserve"> &lt;&lt; דובר_המשך &gt;&gt; </w:t>
      </w:r>
      <w:r>
        <w:rPr>
          <w:rtl/>
        </w:rPr>
        <w:t>יואב סגלוביץ' (יש עתיד):</w:t>
      </w:r>
      <w:r w:rsidRPr="00725E5C">
        <w:rPr>
          <w:rStyle w:val="TagStyle"/>
          <w:rtl/>
        </w:rPr>
        <w:t xml:space="preserve"> &lt;&lt; דובר_המשך &gt;&gt;</w:t>
      </w:r>
      <w:r>
        <w:rPr>
          <w:rtl/>
        </w:rPr>
        <w:t xml:space="preserve"> </w:t>
      </w:r>
      <w:bookmarkEnd w:id="17218"/>
    </w:p>
    <w:p w:rsidR="00B50F57" w:rsidRDefault="00B50F57" w:rsidP="00B563AD">
      <w:pPr>
        <w:rPr>
          <w:rtl/>
        </w:rPr>
      </w:pPr>
    </w:p>
    <w:p w:rsidR="00B50F57" w:rsidRDefault="00B50F57" w:rsidP="00B84EFD">
      <w:pPr>
        <w:rPr>
          <w:rtl/>
        </w:rPr>
      </w:pPr>
      <w:bookmarkStart w:id="17219" w:name="_ETM_Q31_496735"/>
      <w:bookmarkStart w:id="17220" w:name="_ETM_Q31_495120"/>
      <w:bookmarkStart w:id="17221" w:name="_ETM_Q31_495199"/>
      <w:bookmarkEnd w:id="17219"/>
      <w:bookmarkEnd w:id="17220"/>
      <w:bookmarkEnd w:id="17221"/>
      <w:r w:rsidRPr="005E440D">
        <w:rPr>
          <w:rtl/>
        </w:rPr>
        <w:t xml:space="preserve">זה </w:t>
      </w:r>
      <w:bookmarkStart w:id="17222" w:name="_ETM_Q31_497580"/>
      <w:bookmarkEnd w:id="17222"/>
      <w:r w:rsidRPr="005E440D">
        <w:rPr>
          <w:rtl/>
        </w:rPr>
        <w:t xml:space="preserve">קרה </w:t>
      </w:r>
      <w:bookmarkStart w:id="17223" w:name="_ETM_Q31_497910"/>
      <w:bookmarkEnd w:id="17223"/>
      <w:r w:rsidRPr="005E440D">
        <w:rPr>
          <w:rtl/>
        </w:rPr>
        <w:t>בחשבונ</w:t>
      </w:r>
      <w:r>
        <w:rPr>
          <w:rFonts w:hint="cs"/>
          <w:rtl/>
        </w:rPr>
        <w:t>י</w:t>
      </w:r>
      <w:r w:rsidRPr="005E440D">
        <w:rPr>
          <w:rtl/>
        </w:rPr>
        <w:t xml:space="preserve">ות </w:t>
      </w:r>
      <w:bookmarkStart w:id="17224" w:name="_ETM_Q31_498539"/>
      <w:bookmarkEnd w:id="17224"/>
      <w:r>
        <w:rPr>
          <w:rFonts w:hint="cs"/>
          <w:rtl/>
        </w:rPr>
        <w:t>ה</w:t>
      </w:r>
      <w:r w:rsidRPr="005E440D">
        <w:rPr>
          <w:rtl/>
        </w:rPr>
        <w:t>פיקטיביות</w:t>
      </w:r>
      <w:r>
        <w:rPr>
          <w:rFonts w:hint="cs"/>
          <w:rtl/>
        </w:rPr>
        <w:t>,</w:t>
      </w:r>
      <w:r w:rsidRPr="005E440D">
        <w:rPr>
          <w:rtl/>
        </w:rPr>
        <w:t xml:space="preserve"> </w:t>
      </w:r>
      <w:bookmarkStart w:id="17225" w:name="_ETM_Q31_499499"/>
      <w:bookmarkEnd w:id="17225"/>
      <w:r w:rsidRPr="005E440D">
        <w:rPr>
          <w:rtl/>
        </w:rPr>
        <w:t xml:space="preserve">זה </w:t>
      </w:r>
      <w:bookmarkStart w:id="17226" w:name="_ETM_Q31_499739"/>
      <w:bookmarkEnd w:id="17226"/>
      <w:r w:rsidRPr="005E440D">
        <w:rPr>
          <w:rtl/>
        </w:rPr>
        <w:t xml:space="preserve">קרה </w:t>
      </w:r>
      <w:bookmarkStart w:id="17227" w:name="_ETM_Q31_500039"/>
      <w:bookmarkEnd w:id="17227"/>
      <w:r w:rsidRPr="005E440D">
        <w:rPr>
          <w:rtl/>
        </w:rPr>
        <w:t>בצ'יינג'ים</w:t>
      </w:r>
      <w:r w:rsidR="00B84EFD">
        <w:rPr>
          <w:rFonts w:hint="cs"/>
          <w:rtl/>
        </w:rPr>
        <w:t>,</w:t>
      </w:r>
      <w:r w:rsidRPr="005E440D">
        <w:rPr>
          <w:rtl/>
        </w:rPr>
        <w:t xml:space="preserve"> </w:t>
      </w:r>
      <w:bookmarkStart w:id="17228" w:name="_ETM_Q31_501269"/>
      <w:bookmarkEnd w:id="17228"/>
      <w:r w:rsidRPr="005E440D">
        <w:rPr>
          <w:rtl/>
        </w:rPr>
        <w:t>הי</w:t>
      </w:r>
      <w:r>
        <w:rPr>
          <w:rFonts w:hint="cs"/>
          <w:rtl/>
        </w:rPr>
        <w:t>ית</w:t>
      </w:r>
      <w:r w:rsidRPr="005E440D">
        <w:rPr>
          <w:rtl/>
        </w:rPr>
        <w:t xml:space="preserve">ה </w:t>
      </w:r>
      <w:bookmarkStart w:id="17229" w:name="_ETM_Q31_501599"/>
      <w:bookmarkEnd w:id="17229"/>
      <w:r w:rsidRPr="005E440D">
        <w:rPr>
          <w:rtl/>
        </w:rPr>
        <w:t xml:space="preserve">הצעת </w:t>
      </w:r>
      <w:bookmarkStart w:id="17230" w:name="_ETM_Q31_501900"/>
      <w:bookmarkEnd w:id="17230"/>
      <w:r w:rsidRPr="005E440D">
        <w:rPr>
          <w:rtl/>
        </w:rPr>
        <w:t xml:space="preserve">חוק </w:t>
      </w:r>
      <w:bookmarkStart w:id="17231" w:name="_ETM_Q31_502079"/>
      <w:bookmarkEnd w:id="17231"/>
      <w:r w:rsidRPr="005E440D">
        <w:rPr>
          <w:rtl/>
        </w:rPr>
        <w:t xml:space="preserve">ממשלתית </w:t>
      </w:r>
      <w:bookmarkStart w:id="17232" w:name="_ETM_Q31_502679"/>
      <w:bookmarkEnd w:id="17232"/>
      <w:r w:rsidRPr="005E440D">
        <w:rPr>
          <w:rtl/>
        </w:rPr>
        <w:t>נוספת</w:t>
      </w:r>
      <w:r>
        <w:rPr>
          <w:rFonts w:hint="cs"/>
          <w:rtl/>
        </w:rPr>
        <w:t xml:space="preserve"> –</w:t>
      </w:r>
      <w:r w:rsidRPr="005E440D">
        <w:rPr>
          <w:rtl/>
        </w:rPr>
        <w:t xml:space="preserve"> </w:t>
      </w:r>
      <w:bookmarkStart w:id="17233" w:name="_ETM_Q31_503550"/>
      <w:bookmarkEnd w:id="17233"/>
      <w:r w:rsidRPr="005E440D">
        <w:rPr>
          <w:rtl/>
        </w:rPr>
        <w:t xml:space="preserve">גם </w:t>
      </w:r>
      <w:bookmarkStart w:id="17234" w:name="_ETM_Q31_503880"/>
      <w:bookmarkEnd w:id="17234"/>
      <w:r>
        <w:rPr>
          <w:rtl/>
        </w:rPr>
        <w:t>ש</w:t>
      </w:r>
      <w:r>
        <w:rPr>
          <w:rFonts w:hint="cs"/>
          <w:rtl/>
        </w:rPr>
        <w:t>ם אתם</w:t>
      </w:r>
      <w:r w:rsidRPr="005E440D">
        <w:rPr>
          <w:rtl/>
        </w:rPr>
        <w:t xml:space="preserve"> </w:t>
      </w:r>
      <w:bookmarkStart w:id="17235" w:name="_ETM_Q31_504539"/>
      <w:bookmarkEnd w:id="17235"/>
      <w:r w:rsidRPr="005E440D">
        <w:rPr>
          <w:rtl/>
        </w:rPr>
        <w:t xml:space="preserve">אמרתם </w:t>
      </w:r>
      <w:bookmarkStart w:id="17236" w:name="_ETM_Q31_505019"/>
      <w:bookmarkEnd w:id="17236"/>
      <w:r>
        <w:rPr>
          <w:rtl/>
        </w:rPr>
        <w:t>ל</w:t>
      </w:r>
      <w:r>
        <w:rPr>
          <w:rFonts w:hint="cs"/>
          <w:rtl/>
        </w:rPr>
        <w:t>א.</w:t>
      </w:r>
      <w:r w:rsidRPr="005E440D">
        <w:rPr>
          <w:rtl/>
        </w:rPr>
        <w:t xml:space="preserve"> </w:t>
      </w:r>
      <w:bookmarkStart w:id="17237" w:name="_ETM_Q31_505970"/>
      <w:bookmarkEnd w:id="17237"/>
    </w:p>
    <w:p w:rsidR="00B50F57" w:rsidRDefault="00B50F57" w:rsidP="00B563AD">
      <w:pPr>
        <w:rPr>
          <w:rtl/>
        </w:rPr>
      </w:pPr>
      <w:bookmarkStart w:id="17238" w:name="_ETM_Q31_507320"/>
      <w:bookmarkStart w:id="17239" w:name="_ETM_Q31_507411"/>
      <w:bookmarkEnd w:id="17238"/>
      <w:bookmarkEnd w:id="17239"/>
    </w:p>
    <w:p w:rsidR="00B50F57" w:rsidRDefault="00B50F57" w:rsidP="00B563AD">
      <w:pPr>
        <w:pStyle w:val="af5"/>
        <w:keepNext/>
        <w:rPr>
          <w:rtl/>
        </w:rPr>
      </w:pPr>
      <w:bookmarkStart w:id="17240" w:name="ET_interruption_6345_33"/>
      <w:r w:rsidRPr="00662258">
        <w:rPr>
          <w:rStyle w:val="TagStyle"/>
          <w:rtl/>
        </w:rPr>
        <w:t xml:space="preserve"> &lt;&lt; קריאה &gt;&gt; </w:t>
      </w:r>
      <w:r>
        <w:rPr>
          <w:rtl/>
        </w:rPr>
        <w:t>טלי גוטליב (הליכוד):</w:t>
      </w:r>
      <w:r w:rsidRPr="00662258">
        <w:rPr>
          <w:rStyle w:val="TagStyle"/>
          <w:rtl/>
        </w:rPr>
        <w:t xml:space="preserve"> &lt;&lt; קריאה &gt;&gt;</w:t>
      </w:r>
      <w:r>
        <w:rPr>
          <w:rtl/>
        </w:rPr>
        <w:t xml:space="preserve"> </w:t>
      </w:r>
      <w:bookmarkEnd w:id="17240"/>
    </w:p>
    <w:p w:rsidR="00B50F57" w:rsidRDefault="00B50F57" w:rsidP="00B563AD">
      <w:pPr>
        <w:rPr>
          <w:rtl/>
        </w:rPr>
      </w:pPr>
    </w:p>
    <w:p w:rsidR="00B50F57" w:rsidRDefault="00B50F57" w:rsidP="00B563AD">
      <w:pPr>
        <w:rPr>
          <w:rtl/>
        </w:rPr>
      </w:pPr>
      <w:bookmarkStart w:id="17241" w:name="_ETM_Q31_504233"/>
      <w:bookmarkEnd w:id="17241"/>
      <w:r>
        <w:rPr>
          <w:rFonts w:hint="cs"/>
          <w:rtl/>
        </w:rPr>
        <w:t>אני לא</w:t>
      </w:r>
      <w:bookmarkStart w:id="17242" w:name="_ETM_Q31_497012"/>
      <w:bookmarkEnd w:id="17242"/>
      <w:r>
        <w:rPr>
          <w:rFonts w:hint="cs"/>
          <w:rtl/>
        </w:rPr>
        <w:t xml:space="preserve"> הייתי מצביעה לחוק הזה, כמו שאני לא מצביעה לאף אסדרה </w:t>
      </w:r>
      <w:bookmarkStart w:id="17243" w:name="_ETM_Q31_501960"/>
      <w:bookmarkEnd w:id="17243"/>
      <w:r>
        <w:rPr>
          <w:rFonts w:hint="cs"/>
          <w:rtl/>
        </w:rPr>
        <w:t xml:space="preserve">של מקצוע. לא, אני לא מוכנה לקבוע בחוק </w:t>
      </w:r>
      <w:r w:rsidR="00A9203F">
        <w:rPr>
          <w:rFonts w:hint="cs"/>
          <w:rtl/>
        </w:rPr>
        <w:t>– – –</w:t>
      </w:r>
      <w:r>
        <w:rPr>
          <w:rFonts w:hint="cs"/>
          <w:rtl/>
        </w:rPr>
        <w:t xml:space="preserve"> זו פגיעה בחופש העיסוק.</w:t>
      </w:r>
    </w:p>
    <w:p w:rsidR="00B50F57" w:rsidRDefault="00B50F57" w:rsidP="00B563AD">
      <w:pPr>
        <w:rPr>
          <w:rtl/>
        </w:rPr>
      </w:pPr>
      <w:bookmarkStart w:id="17244" w:name="_ETM_Q31_501684"/>
      <w:bookmarkStart w:id="17245" w:name="_ETM_Q31_501781"/>
      <w:bookmarkEnd w:id="17244"/>
      <w:bookmarkEnd w:id="17245"/>
    </w:p>
    <w:p w:rsidR="00B50F57" w:rsidRDefault="00B50F57" w:rsidP="00B563AD">
      <w:pPr>
        <w:pStyle w:val="-"/>
        <w:keepNext/>
        <w:rPr>
          <w:rtl/>
        </w:rPr>
      </w:pPr>
      <w:bookmarkStart w:id="17246" w:name="_ETM_Q31_501337"/>
      <w:bookmarkEnd w:id="17246"/>
      <w:r w:rsidRPr="00725E5C">
        <w:rPr>
          <w:rStyle w:val="TagStyle"/>
          <w:rtl/>
        </w:rPr>
        <w:t xml:space="preserve">&lt;&lt; דובר_המשך &gt;&gt; </w:t>
      </w:r>
      <w:r>
        <w:rPr>
          <w:rtl/>
        </w:rPr>
        <w:t>יואב סגלוביץ' (יש עתיד):</w:t>
      </w:r>
      <w:r w:rsidRPr="00725E5C">
        <w:rPr>
          <w:rStyle w:val="TagStyle"/>
          <w:rtl/>
        </w:rPr>
        <w:t xml:space="preserve"> &lt;&lt; דובר_המשך &gt;&gt;</w:t>
      </w:r>
      <w:r>
        <w:rPr>
          <w:rtl/>
        </w:rPr>
        <w:t xml:space="preserve"> </w:t>
      </w:r>
    </w:p>
    <w:p w:rsidR="00B50F57" w:rsidRPr="00662258" w:rsidRDefault="00B50F57" w:rsidP="00B563AD">
      <w:pPr>
        <w:rPr>
          <w:rtl/>
        </w:rPr>
      </w:pPr>
    </w:p>
    <w:p w:rsidR="00B50F57" w:rsidRDefault="00B50F57" w:rsidP="00B84EFD">
      <w:pPr>
        <w:rPr>
          <w:rtl/>
        </w:rPr>
      </w:pPr>
      <w:bookmarkStart w:id="17247" w:name="_ETM_Q31_507496"/>
      <w:bookmarkStart w:id="17248" w:name="_ETM_Q31_507568"/>
      <w:bookmarkEnd w:id="17247"/>
      <w:bookmarkEnd w:id="17248"/>
      <w:r w:rsidRPr="005E440D">
        <w:rPr>
          <w:rtl/>
        </w:rPr>
        <w:t xml:space="preserve">אתם </w:t>
      </w:r>
      <w:bookmarkStart w:id="17249" w:name="_ETM_Q31_506300"/>
      <w:bookmarkEnd w:id="17249"/>
      <w:r w:rsidRPr="005E440D">
        <w:rPr>
          <w:rtl/>
        </w:rPr>
        <w:t xml:space="preserve">חבורה </w:t>
      </w:r>
      <w:bookmarkStart w:id="17250" w:name="_ETM_Q31_506929"/>
      <w:bookmarkEnd w:id="17250"/>
      <w:r w:rsidRPr="005E440D">
        <w:rPr>
          <w:rtl/>
        </w:rPr>
        <w:t xml:space="preserve">מסוכנת </w:t>
      </w:r>
      <w:bookmarkStart w:id="17251" w:name="_ETM_Q31_507710"/>
      <w:bookmarkEnd w:id="17251"/>
      <w:r w:rsidRPr="005E440D">
        <w:rPr>
          <w:rtl/>
        </w:rPr>
        <w:t xml:space="preserve">של </w:t>
      </w:r>
      <w:bookmarkStart w:id="17252" w:name="_ETM_Q31_507859"/>
      <w:bookmarkEnd w:id="17252"/>
      <w:r w:rsidRPr="005E440D">
        <w:rPr>
          <w:rtl/>
        </w:rPr>
        <w:t xml:space="preserve">אנשים </w:t>
      </w:r>
      <w:bookmarkStart w:id="17253" w:name="_ETM_Q31_508309"/>
      <w:bookmarkEnd w:id="17253"/>
      <w:r w:rsidRPr="005E440D">
        <w:rPr>
          <w:rtl/>
        </w:rPr>
        <w:t xml:space="preserve">בלתי </w:t>
      </w:r>
      <w:bookmarkStart w:id="17254" w:name="_ETM_Q31_508789"/>
      <w:bookmarkEnd w:id="17254"/>
      <w:r w:rsidRPr="005E440D">
        <w:rPr>
          <w:rtl/>
        </w:rPr>
        <w:t xml:space="preserve">כשירים </w:t>
      </w:r>
      <w:bookmarkStart w:id="17255" w:name="_ETM_Q31_509630"/>
      <w:bookmarkEnd w:id="17255"/>
      <w:r w:rsidRPr="005E440D">
        <w:rPr>
          <w:rtl/>
        </w:rPr>
        <w:t xml:space="preserve">להנהגת </w:t>
      </w:r>
      <w:bookmarkStart w:id="17256" w:name="_ETM_Q31_510230"/>
      <w:bookmarkEnd w:id="17256"/>
      <w:r w:rsidRPr="005E440D">
        <w:rPr>
          <w:rtl/>
        </w:rPr>
        <w:t>המדינה</w:t>
      </w:r>
      <w:r>
        <w:rPr>
          <w:rFonts w:hint="cs"/>
          <w:rtl/>
        </w:rPr>
        <w:t>.</w:t>
      </w:r>
      <w:bookmarkStart w:id="17257" w:name="_ETM_Q31_511279"/>
      <w:bookmarkStart w:id="17258" w:name="_ETM_Q31_511910"/>
      <w:bookmarkEnd w:id="17257"/>
      <w:bookmarkEnd w:id="17258"/>
      <w:r w:rsidRPr="005E440D">
        <w:rPr>
          <w:rtl/>
        </w:rPr>
        <w:t xml:space="preserve"> </w:t>
      </w:r>
      <w:bookmarkStart w:id="17259" w:name="_ETM_Q31_512270"/>
      <w:bookmarkEnd w:id="17259"/>
      <w:r w:rsidRPr="005E440D">
        <w:rPr>
          <w:rtl/>
        </w:rPr>
        <w:t xml:space="preserve">יש </w:t>
      </w:r>
      <w:bookmarkStart w:id="17260" w:name="_ETM_Q31_512540"/>
      <w:bookmarkEnd w:id="17260"/>
      <w:r w:rsidRPr="005E440D">
        <w:rPr>
          <w:rtl/>
        </w:rPr>
        <w:t xml:space="preserve">חיים </w:t>
      </w:r>
      <w:bookmarkStart w:id="17261" w:name="_ETM_Q31_512900"/>
      <w:bookmarkEnd w:id="17261"/>
      <w:r w:rsidRPr="005E440D">
        <w:rPr>
          <w:rtl/>
        </w:rPr>
        <w:t xml:space="preserve">שצריך </w:t>
      </w:r>
      <w:bookmarkStart w:id="17262" w:name="_ETM_Q31_513230"/>
      <w:bookmarkEnd w:id="17262"/>
      <w:r w:rsidRPr="005E440D">
        <w:rPr>
          <w:rtl/>
        </w:rPr>
        <w:t xml:space="preserve">להציל </w:t>
      </w:r>
      <w:bookmarkStart w:id="17263" w:name="_ETM_Q31_513650"/>
      <w:bookmarkEnd w:id="17263"/>
      <w:r w:rsidRPr="005E440D">
        <w:rPr>
          <w:rtl/>
        </w:rPr>
        <w:t xml:space="preserve">אותם </w:t>
      </w:r>
      <w:bookmarkStart w:id="17264" w:name="_ETM_Q31_513890"/>
      <w:bookmarkEnd w:id="17264"/>
      <w:r w:rsidRPr="005E440D">
        <w:rPr>
          <w:rtl/>
        </w:rPr>
        <w:t xml:space="preserve">ואפשר </w:t>
      </w:r>
      <w:bookmarkStart w:id="17265" w:name="_ETM_Q31_514250"/>
      <w:bookmarkEnd w:id="17265"/>
      <w:r w:rsidRPr="005E440D">
        <w:rPr>
          <w:rtl/>
        </w:rPr>
        <w:t xml:space="preserve">להציל </w:t>
      </w:r>
      <w:bookmarkStart w:id="17266" w:name="_ETM_Q31_514610"/>
      <w:bookmarkEnd w:id="17266"/>
      <w:r w:rsidRPr="005E440D">
        <w:rPr>
          <w:rtl/>
        </w:rPr>
        <w:t>אותם</w:t>
      </w:r>
      <w:r>
        <w:rPr>
          <w:rFonts w:hint="cs"/>
          <w:rtl/>
        </w:rPr>
        <w:t>.</w:t>
      </w:r>
      <w:r w:rsidRPr="005E440D">
        <w:rPr>
          <w:rtl/>
        </w:rPr>
        <w:t xml:space="preserve"> </w:t>
      </w:r>
      <w:bookmarkStart w:id="17267" w:name="_ETM_Q31_514820"/>
      <w:bookmarkEnd w:id="17267"/>
      <w:r w:rsidRPr="005E440D">
        <w:rPr>
          <w:rtl/>
        </w:rPr>
        <w:t>עכשיו</w:t>
      </w:r>
      <w:r>
        <w:rPr>
          <w:rFonts w:hint="cs"/>
          <w:rtl/>
        </w:rPr>
        <w:t>,</w:t>
      </w:r>
      <w:r w:rsidRPr="005E440D">
        <w:rPr>
          <w:rtl/>
        </w:rPr>
        <w:t xml:space="preserve"> </w:t>
      </w:r>
      <w:bookmarkStart w:id="17268" w:name="_ETM_Q31_515300"/>
      <w:bookmarkEnd w:id="17268"/>
      <w:r w:rsidRPr="005E440D">
        <w:rPr>
          <w:rtl/>
        </w:rPr>
        <w:t xml:space="preserve">זה </w:t>
      </w:r>
      <w:bookmarkStart w:id="17269" w:name="_ETM_Q31_515570"/>
      <w:bookmarkEnd w:id="17269"/>
      <w:r w:rsidRPr="005E440D">
        <w:rPr>
          <w:rtl/>
        </w:rPr>
        <w:t xml:space="preserve">לא </w:t>
      </w:r>
      <w:bookmarkStart w:id="17270" w:name="_ETM_Q31_515720"/>
      <w:bookmarkEnd w:id="17270"/>
      <w:r w:rsidRPr="005E440D">
        <w:rPr>
          <w:rtl/>
        </w:rPr>
        <w:t xml:space="preserve">על </w:t>
      </w:r>
      <w:bookmarkStart w:id="17271" w:name="_ETM_Q31_515839"/>
      <w:bookmarkEnd w:id="17271"/>
      <w:r w:rsidRPr="005E440D">
        <w:rPr>
          <w:rtl/>
        </w:rPr>
        <w:t xml:space="preserve">הסיפור </w:t>
      </w:r>
      <w:bookmarkStart w:id="17272" w:name="_ETM_Q31_516350"/>
      <w:bookmarkEnd w:id="17272"/>
      <w:r w:rsidRPr="005E440D">
        <w:rPr>
          <w:rtl/>
        </w:rPr>
        <w:t xml:space="preserve">של </w:t>
      </w:r>
      <w:bookmarkStart w:id="17273" w:name="_ETM_Q31_516500"/>
      <w:bookmarkEnd w:id="17273"/>
      <w:r w:rsidRPr="005E440D">
        <w:rPr>
          <w:rtl/>
        </w:rPr>
        <w:t xml:space="preserve">הפשיעה </w:t>
      </w:r>
      <w:bookmarkStart w:id="17274" w:name="_ETM_Q31_516830"/>
      <w:bookmarkEnd w:id="17274"/>
      <w:r w:rsidRPr="005E440D">
        <w:rPr>
          <w:rtl/>
        </w:rPr>
        <w:t xml:space="preserve">בחברה </w:t>
      </w:r>
      <w:bookmarkStart w:id="17275" w:name="_ETM_Q31_517220"/>
      <w:bookmarkEnd w:id="17275"/>
      <w:r w:rsidRPr="005E440D">
        <w:rPr>
          <w:rtl/>
        </w:rPr>
        <w:t>הערבית</w:t>
      </w:r>
      <w:r>
        <w:rPr>
          <w:rFonts w:hint="cs"/>
          <w:rtl/>
        </w:rPr>
        <w:t>.</w:t>
      </w:r>
      <w:r w:rsidRPr="005E440D">
        <w:rPr>
          <w:rtl/>
        </w:rPr>
        <w:t xml:space="preserve"> </w:t>
      </w:r>
      <w:bookmarkStart w:id="17276" w:name="_ETM_Q31_518130"/>
      <w:bookmarkEnd w:id="17276"/>
      <w:r w:rsidRPr="005E440D">
        <w:rPr>
          <w:rtl/>
        </w:rPr>
        <w:t xml:space="preserve">הפשיעה </w:t>
      </w:r>
      <w:bookmarkStart w:id="17277" w:name="_ETM_Q31_518490"/>
      <w:bookmarkEnd w:id="17277"/>
      <w:r w:rsidRPr="005E440D">
        <w:rPr>
          <w:rtl/>
        </w:rPr>
        <w:t xml:space="preserve">בחברה </w:t>
      </w:r>
      <w:bookmarkStart w:id="17278" w:name="_ETM_Q31_518850"/>
      <w:bookmarkEnd w:id="17278"/>
      <w:r>
        <w:rPr>
          <w:rFonts w:hint="cs"/>
          <w:rtl/>
        </w:rPr>
        <w:t>הערבית</w:t>
      </w:r>
      <w:r w:rsidRPr="005E440D">
        <w:rPr>
          <w:rtl/>
        </w:rPr>
        <w:t xml:space="preserve"> </w:t>
      </w:r>
      <w:bookmarkStart w:id="17279" w:name="_ETM_Q31_518940"/>
      <w:bookmarkEnd w:id="17279"/>
      <w:r>
        <w:rPr>
          <w:rFonts w:hint="cs"/>
          <w:rtl/>
        </w:rPr>
        <w:t>היא</w:t>
      </w:r>
      <w:r w:rsidRPr="005E440D">
        <w:rPr>
          <w:rtl/>
        </w:rPr>
        <w:t xml:space="preserve"> </w:t>
      </w:r>
      <w:bookmarkStart w:id="17280" w:name="_ETM_Q31_519029"/>
      <w:bookmarkEnd w:id="17280"/>
      <w:r w:rsidRPr="005E440D">
        <w:rPr>
          <w:rtl/>
        </w:rPr>
        <w:t xml:space="preserve">חלק </w:t>
      </w:r>
      <w:bookmarkStart w:id="17281" w:name="_ETM_Q31_519390"/>
      <w:bookmarkEnd w:id="17281"/>
      <w:r w:rsidRPr="005E440D">
        <w:rPr>
          <w:rtl/>
        </w:rPr>
        <w:t>מהעניין</w:t>
      </w:r>
      <w:r>
        <w:rPr>
          <w:rFonts w:hint="cs"/>
          <w:rtl/>
        </w:rPr>
        <w:t>.</w:t>
      </w:r>
      <w:r w:rsidRPr="005E440D">
        <w:rPr>
          <w:rtl/>
        </w:rPr>
        <w:t xml:space="preserve"> </w:t>
      </w:r>
      <w:bookmarkStart w:id="17282" w:name="_ETM_Q31_520230"/>
      <w:bookmarkStart w:id="17283" w:name="_ETM_Q31_520440"/>
      <w:bookmarkEnd w:id="17282"/>
      <w:bookmarkEnd w:id="17283"/>
      <w:r>
        <w:rPr>
          <w:rFonts w:hint="cs"/>
          <w:rtl/>
        </w:rPr>
        <w:t>ה</w:t>
      </w:r>
      <w:r w:rsidRPr="005E440D">
        <w:rPr>
          <w:rtl/>
        </w:rPr>
        <w:t>סיפור</w:t>
      </w:r>
      <w:r>
        <w:rPr>
          <w:rFonts w:hint="cs"/>
          <w:rtl/>
        </w:rPr>
        <w:t xml:space="preserve"> הוא</w:t>
      </w:r>
      <w:r w:rsidRPr="005E440D">
        <w:rPr>
          <w:rtl/>
        </w:rPr>
        <w:t xml:space="preserve"> </w:t>
      </w:r>
      <w:bookmarkStart w:id="17284" w:name="_ETM_Q31_520920"/>
      <w:bookmarkEnd w:id="17284"/>
      <w:r w:rsidRPr="005E440D">
        <w:rPr>
          <w:rtl/>
        </w:rPr>
        <w:t xml:space="preserve">בטיפול </w:t>
      </w:r>
      <w:bookmarkStart w:id="17285" w:name="_ETM_Q31_521490"/>
      <w:bookmarkEnd w:id="17285"/>
      <w:r w:rsidRPr="005E440D">
        <w:rPr>
          <w:rtl/>
        </w:rPr>
        <w:t xml:space="preserve">בפשיעה </w:t>
      </w:r>
      <w:bookmarkStart w:id="17286" w:name="_ETM_Q31_522060"/>
      <w:bookmarkEnd w:id="17286"/>
      <w:r w:rsidRPr="005E440D">
        <w:rPr>
          <w:rtl/>
        </w:rPr>
        <w:t xml:space="preserve">בכל </w:t>
      </w:r>
      <w:bookmarkStart w:id="17287" w:name="_ETM_Q31_522420"/>
      <w:bookmarkEnd w:id="17287"/>
      <w:r w:rsidRPr="005E440D">
        <w:rPr>
          <w:rtl/>
        </w:rPr>
        <w:t>מקום</w:t>
      </w:r>
      <w:r>
        <w:rPr>
          <w:rFonts w:hint="cs"/>
          <w:rtl/>
        </w:rPr>
        <w:t>.</w:t>
      </w:r>
      <w:r w:rsidRPr="005E440D">
        <w:rPr>
          <w:rtl/>
        </w:rPr>
        <w:t xml:space="preserve"> </w:t>
      </w:r>
      <w:bookmarkStart w:id="17288" w:name="_ETM_Q31_523230"/>
      <w:bookmarkEnd w:id="17288"/>
      <w:r>
        <w:rPr>
          <w:rFonts w:hint="cs"/>
          <w:rtl/>
        </w:rPr>
        <w:t>ה</w:t>
      </w:r>
      <w:r w:rsidRPr="005E440D">
        <w:rPr>
          <w:rtl/>
        </w:rPr>
        <w:t xml:space="preserve">חברה </w:t>
      </w:r>
      <w:bookmarkStart w:id="17289" w:name="_ETM_Q31_524010"/>
      <w:bookmarkEnd w:id="17289"/>
      <w:r w:rsidRPr="005E440D">
        <w:rPr>
          <w:rtl/>
        </w:rPr>
        <w:t>בישראל</w:t>
      </w:r>
      <w:r>
        <w:rPr>
          <w:rFonts w:hint="cs"/>
          <w:rtl/>
        </w:rPr>
        <w:t xml:space="preserve"> –</w:t>
      </w:r>
      <w:r w:rsidRPr="005E440D">
        <w:rPr>
          <w:rtl/>
        </w:rPr>
        <w:t xml:space="preserve"> </w:t>
      </w:r>
      <w:bookmarkStart w:id="17290" w:name="_ETM_Q31_524760"/>
      <w:bookmarkEnd w:id="17290"/>
      <w:r w:rsidRPr="005E440D">
        <w:rPr>
          <w:rtl/>
        </w:rPr>
        <w:t xml:space="preserve">יש </w:t>
      </w:r>
      <w:bookmarkStart w:id="17291" w:name="_ETM_Q31_525029"/>
      <w:bookmarkEnd w:id="17291"/>
      <w:r w:rsidRPr="005E440D">
        <w:rPr>
          <w:rtl/>
        </w:rPr>
        <w:t xml:space="preserve">ארגוני </w:t>
      </w:r>
      <w:bookmarkStart w:id="17292" w:name="_ETM_Q31_525450"/>
      <w:bookmarkEnd w:id="17292"/>
      <w:r w:rsidRPr="005E440D">
        <w:rPr>
          <w:rtl/>
        </w:rPr>
        <w:t>פשיעה</w:t>
      </w:r>
      <w:r w:rsidR="00B84EFD">
        <w:rPr>
          <w:rFonts w:hint="cs"/>
          <w:rtl/>
        </w:rPr>
        <w:t>.</w:t>
      </w:r>
      <w:r w:rsidRPr="005E440D">
        <w:rPr>
          <w:rtl/>
        </w:rPr>
        <w:t xml:space="preserve"> </w:t>
      </w:r>
      <w:bookmarkStart w:id="17293" w:name="_ETM_Q31_525870"/>
      <w:bookmarkEnd w:id="17293"/>
      <w:r w:rsidRPr="005E440D">
        <w:rPr>
          <w:rtl/>
        </w:rPr>
        <w:t xml:space="preserve">יש </w:t>
      </w:r>
      <w:bookmarkStart w:id="17294" w:name="_ETM_Q31_526589"/>
      <w:bookmarkEnd w:id="17294"/>
      <w:r w:rsidRPr="005E440D">
        <w:rPr>
          <w:rtl/>
        </w:rPr>
        <w:t>חלופה</w:t>
      </w:r>
      <w:r>
        <w:rPr>
          <w:rFonts w:hint="cs"/>
          <w:rtl/>
        </w:rPr>
        <w:t>,</w:t>
      </w:r>
      <w:r w:rsidRPr="005E440D">
        <w:rPr>
          <w:rtl/>
        </w:rPr>
        <w:t xml:space="preserve"> </w:t>
      </w:r>
      <w:bookmarkStart w:id="17295" w:name="_ETM_Q31_527220"/>
      <w:bookmarkEnd w:id="17295"/>
      <w:r w:rsidRPr="005E440D">
        <w:rPr>
          <w:rtl/>
        </w:rPr>
        <w:t>אלטרנטיבה</w:t>
      </w:r>
      <w:r>
        <w:rPr>
          <w:rFonts w:hint="cs"/>
          <w:rtl/>
        </w:rPr>
        <w:t>,</w:t>
      </w:r>
      <w:r w:rsidRPr="005E440D">
        <w:rPr>
          <w:rtl/>
        </w:rPr>
        <w:t xml:space="preserve"> </w:t>
      </w:r>
      <w:bookmarkStart w:id="17296" w:name="_ETM_Q31_527970"/>
      <w:bookmarkEnd w:id="17296"/>
      <w:r w:rsidRPr="005E440D">
        <w:rPr>
          <w:rtl/>
        </w:rPr>
        <w:t xml:space="preserve">למדינת </w:t>
      </w:r>
      <w:bookmarkStart w:id="17297" w:name="_ETM_Q31_528420"/>
      <w:bookmarkEnd w:id="17297"/>
      <w:r w:rsidRPr="005E440D">
        <w:rPr>
          <w:rtl/>
        </w:rPr>
        <w:t>ישראל</w:t>
      </w:r>
      <w:r>
        <w:rPr>
          <w:rFonts w:hint="cs"/>
          <w:rtl/>
        </w:rPr>
        <w:t>.</w:t>
      </w:r>
      <w:r w:rsidRPr="005E440D">
        <w:rPr>
          <w:rtl/>
        </w:rPr>
        <w:t xml:space="preserve"> </w:t>
      </w:r>
      <w:bookmarkStart w:id="17298" w:name="_ETM_Q31_528779"/>
      <w:bookmarkEnd w:id="17298"/>
      <w:r w:rsidRPr="005E440D">
        <w:rPr>
          <w:rtl/>
        </w:rPr>
        <w:t xml:space="preserve">היא </w:t>
      </w:r>
      <w:bookmarkStart w:id="17299" w:name="_ETM_Q31_528839"/>
      <w:bookmarkEnd w:id="17299"/>
      <w:r w:rsidRPr="005E440D">
        <w:rPr>
          <w:rtl/>
        </w:rPr>
        <w:t xml:space="preserve">מתנהלת </w:t>
      </w:r>
      <w:bookmarkStart w:id="17300" w:name="_ETM_Q31_529890"/>
      <w:bookmarkEnd w:id="17300"/>
      <w:r w:rsidRPr="005E440D">
        <w:rPr>
          <w:rtl/>
        </w:rPr>
        <w:t xml:space="preserve">מתחת </w:t>
      </w:r>
      <w:bookmarkStart w:id="17301" w:name="_ETM_Q31_530460"/>
      <w:bookmarkEnd w:id="17301"/>
      <w:r w:rsidRPr="005E440D">
        <w:rPr>
          <w:rtl/>
        </w:rPr>
        <w:t>לאף</w:t>
      </w:r>
      <w:r>
        <w:rPr>
          <w:rFonts w:hint="cs"/>
          <w:rtl/>
        </w:rPr>
        <w:t xml:space="preserve">, מעל </w:t>
      </w:r>
      <w:bookmarkStart w:id="17302" w:name="_ETM_Q31_531421"/>
      <w:bookmarkEnd w:id="17302"/>
      <w:r>
        <w:rPr>
          <w:rFonts w:hint="cs"/>
          <w:rtl/>
        </w:rPr>
        <w:t>האף</w:t>
      </w:r>
      <w:bookmarkStart w:id="17303" w:name="_ETM_Q31_531059"/>
      <w:bookmarkEnd w:id="17303"/>
      <w:r w:rsidR="00B84EFD">
        <w:rPr>
          <w:rFonts w:hint="cs"/>
          <w:rtl/>
        </w:rPr>
        <w:t>,</w:t>
      </w:r>
      <w:r w:rsidRPr="005E440D">
        <w:rPr>
          <w:rtl/>
        </w:rPr>
        <w:t xml:space="preserve"> </w:t>
      </w:r>
      <w:bookmarkStart w:id="17304" w:name="_ETM_Q31_531900"/>
      <w:bookmarkEnd w:id="17304"/>
      <w:r w:rsidRPr="005E440D">
        <w:rPr>
          <w:rtl/>
        </w:rPr>
        <w:t xml:space="preserve">היא </w:t>
      </w:r>
      <w:bookmarkStart w:id="17305" w:name="_ETM_Q31_531989"/>
      <w:bookmarkEnd w:id="17305"/>
      <w:r w:rsidRPr="005E440D">
        <w:rPr>
          <w:rtl/>
        </w:rPr>
        <w:t xml:space="preserve">נמצאת </w:t>
      </w:r>
      <w:bookmarkStart w:id="17306" w:name="_ETM_Q31_532290"/>
      <w:bookmarkEnd w:id="17306"/>
      <w:r w:rsidRPr="005E440D">
        <w:rPr>
          <w:rtl/>
        </w:rPr>
        <w:t xml:space="preserve">ברשתות </w:t>
      </w:r>
      <w:bookmarkStart w:id="17307" w:name="_ETM_Q31_532770"/>
      <w:bookmarkEnd w:id="17307"/>
      <w:r w:rsidRPr="005E440D">
        <w:rPr>
          <w:rtl/>
        </w:rPr>
        <w:t>החברתיות</w:t>
      </w:r>
      <w:r>
        <w:rPr>
          <w:rFonts w:hint="cs"/>
          <w:rtl/>
        </w:rPr>
        <w:t>,</w:t>
      </w:r>
      <w:r w:rsidRPr="005E440D">
        <w:rPr>
          <w:rtl/>
        </w:rPr>
        <w:t xml:space="preserve"> </w:t>
      </w:r>
      <w:bookmarkStart w:id="17308" w:name="_ETM_Q31_533460"/>
      <w:bookmarkEnd w:id="17308"/>
      <w:r w:rsidRPr="005E440D">
        <w:rPr>
          <w:rtl/>
        </w:rPr>
        <w:t xml:space="preserve">היא </w:t>
      </w:r>
      <w:bookmarkStart w:id="17309" w:name="_ETM_Q31_533550"/>
      <w:bookmarkEnd w:id="17309"/>
      <w:r w:rsidRPr="005E440D">
        <w:rPr>
          <w:rtl/>
        </w:rPr>
        <w:t xml:space="preserve">נמצאת </w:t>
      </w:r>
      <w:bookmarkStart w:id="17310" w:name="_ETM_Q31_533820"/>
      <w:bookmarkEnd w:id="17310"/>
      <w:r w:rsidRPr="005E440D">
        <w:rPr>
          <w:rtl/>
        </w:rPr>
        <w:t xml:space="preserve">בכל </w:t>
      </w:r>
      <w:bookmarkStart w:id="17311" w:name="_ETM_Q31_534120"/>
      <w:bookmarkEnd w:id="17311"/>
      <w:r w:rsidRPr="005E440D">
        <w:rPr>
          <w:rtl/>
        </w:rPr>
        <w:t>מקום</w:t>
      </w:r>
      <w:r>
        <w:rPr>
          <w:rFonts w:hint="cs"/>
          <w:rtl/>
        </w:rPr>
        <w:t>,</w:t>
      </w:r>
      <w:r w:rsidRPr="005E440D">
        <w:rPr>
          <w:rtl/>
        </w:rPr>
        <w:t xml:space="preserve"> </w:t>
      </w:r>
      <w:bookmarkStart w:id="17312" w:name="_ETM_Q31_534690"/>
      <w:bookmarkEnd w:id="17312"/>
      <w:r w:rsidRPr="005E440D">
        <w:rPr>
          <w:rtl/>
        </w:rPr>
        <w:t xml:space="preserve">ומה </w:t>
      </w:r>
      <w:bookmarkStart w:id="17313" w:name="_ETM_Q31_535020"/>
      <w:bookmarkEnd w:id="17313"/>
      <w:r w:rsidRPr="005E440D">
        <w:rPr>
          <w:rtl/>
        </w:rPr>
        <w:t xml:space="preserve">אתם </w:t>
      </w:r>
      <w:bookmarkStart w:id="17314" w:name="_ETM_Q31_535260"/>
      <w:bookmarkEnd w:id="17314"/>
      <w:r w:rsidRPr="005E440D">
        <w:rPr>
          <w:rtl/>
        </w:rPr>
        <w:t>עושים</w:t>
      </w:r>
      <w:r>
        <w:rPr>
          <w:rFonts w:hint="cs"/>
          <w:rtl/>
        </w:rPr>
        <w:t>?</w:t>
      </w:r>
      <w:r w:rsidRPr="005E440D">
        <w:rPr>
          <w:rtl/>
        </w:rPr>
        <w:t xml:space="preserve"> </w:t>
      </w:r>
      <w:bookmarkStart w:id="17315" w:name="_ETM_Q31_536070"/>
      <w:bookmarkEnd w:id="17315"/>
      <w:r w:rsidRPr="005E440D">
        <w:rPr>
          <w:rtl/>
        </w:rPr>
        <w:t xml:space="preserve">במה </w:t>
      </w:r>
      <w:bookmarkStart w:id="17316" w:name="_ETM_Q31_536400"/>
      <w:bookmarkEnd w:id="17316"/>
      <w:r w:rsidRPr="005E440D">
        <w:rPr>
          <w:rtl/>
        </w:rPr>
        <w:t xml:space="preserve">אתם </w:t>
      </w:r>
      <w:bookmarkStart w:id="17317" w:name="_ETM_Q31_536610"/>
      <w:bookmarkEnd w:id="17317"/>
      <w:r w:rsidRPr="005E440D">
        <w:rPr>
          <w:rtl/>
        </w:rPr>
        <w:t>מטפלים</w:t>
      </w:r>
      <w:r>
        <w:rPr>
          <w:rFonts w:hint="cs"/>
          <w:rtl/>
        </w:rPr>
        <w:t>?</w:t>
      </w:r>
      <w:r w:rsidRPr="005E440D">
        <w:rPr>
          <w:rtl/>
        </w:rPr>
        <w:t xml:space="preserve"> </w:t>
      </w:r>
      <w:bookmarkStart w:id="17318" w:name="_ETM_Q31_537449"/>
      <w:bookmarkEnd w:id="17318"/>
      <w:r w:rsidRPr="005E440D">
        <w:rPr>
          <w:rtl/>
        </w:rPr>
        <w:t xml:space="preserve">יש </w:t>
      </w:r>
      <w:bookmarkStart w:id="17319" w:name="_ETM_Q31_537750"/>
      <w:bookmarkEnd w:id="17319"/>
      <w:r w:rsidRPr="005E440D">
        <w:rPr>
          <w:rtl/>
        </w:rPr>
        <w:t xml:space="preserve">משהו </w:t>
      </w:r>
      <w:bookmarkStart w:id="17320" w:name="_ETM_Q31_538140"/>
      <w:bookmarkEnd w:id="17320"/>
      <w:r w:rsidRPr="005E440D">
        <w:rPr>
          <w:rtl/>
        </w:rPr>
        <w:t xml:space="preserve">שנעשה </w:t>
      </w:r>
      <w:bookmarkStart w:id="17321" w:name="_ETM_Q31_538830"/>
      <w:bookmarkEnd w:id="17321"/>
      <w:r w:rsidRPr="005E440D">
        <w:rPr>
          <w:rtl/>
        </w:rPr>
        <w:t xml:space="preserve">ואתם </w:t>
      </w:r>
      <w:bookmarkStart w:id="17322" w:name="_ETM_Q31_539129"/>
      <w:bookmarkEnd w:id="17322"/>
      <w:r w:rsidRPr="005E440D">
        <w:rPr>
          <w:rtl/>
        </w:rPr>
        <w:t xml:space="preserve">אומרים </w:t>
      </w:r>
      <w:bookmarkStart w:id="17323" w:name="_ETM_Q31_539400"/>
      <w:bookmarkEnd w:id="17323"/>
      <w:r w:rsidRPr="005E440D">
        <w:rPr>
          <w:rtl/>
        </w:rPr>
        <w:t xml:space="preserve">לו </w:t>
      </w:r>
      <w:bookmarkStart w:id="17324" w:name="_ETM_Q31_539550"/>
      <w:bookmarkEnd w:id="17324"/>
      <w:r w:rsidRPr="005E440D">
        <w:rPr>
          <w:rtl/>
        </w:rPr>
        <w:t>לא</w:t>
      </w:r>
      <w:r>
        <w:rPr>
          <w:rFonts w:hint="cs"/>
          <w:rtl/>
        </w:rPr>
        <w:t>,</w:t>
      </w:r>
      <w:r w:rsidRPr="005E440D">
        <w:rPr>
          <w:rtl/>
        </w:rPr>
        <w:t xml:space="preserve"> </w:t>
      </w:r>
      <w:bookmarkStart w:id="17325" w:name="_ETM_Q31_540089"/>
      <w:bookmarkEnd w:id="17325"/>
      <w:r w:rsidRPr="005E440D">
        <w:rPr>
          <w:rtl/>
        </w:rPr>
        <w:t xml:space="preserve">ואת </w:t>
      </w:r>
      <w:bookmarkStart w:id="17326" w:name="_ETM_Q31_540330"/>
      <w:bookmarkEnd w:id="17326"/>
      <w:r w:rsidRPr="005E440D">
        <w:rPr>
          <w:rtl/>
        </w:rPr>
        <w:t xml:space="preserve">מה </w:t>
      </w:r>
      <w:bookmarkStart w:id="17327" w:name="_ETM_Q31_540420"/>
      <w:bookmarkEnd w:id="17327"/>
      <w:r w:rsidRPr="005E440D">
        <w:rPr>
          <w:rtl/>
        </w:rPr>
        <w:t xml:space="preserve">שאתם </w:t>
      </w:r>
      <w:bookmarkStart w:id="17328" w:name="_ETM_Q31_540719"/>
      <w:bookmarkEnd w:id="17328"/>
      <w:r>
        <w:rPr>
          <w:rFonts w:hint="cs"/>
          <w:rtl/>
        </w:rPr>
        <w:t>צרי</w:t>
      </w:r>
      <w:r w:rsidRPr="005E440D">
        <w:rPr>
          <w:rtl/>
        </w:rPr>
        <w:t xml:space="preserve">כים </w:t>
      </w:r>
      <w:bookmarkStart w:id="17329" w:name="_ETM_Q31_540929"/>
      <w:bookmarkEnd w:id="17329"/>
      <w:r w:rsidRPr="005E440D">
        <w:rPr>
          <w:rtl/>
        </w:rPr>
        <w:t xml:space="preserve">לעשות </w:t>
      </w:r>
      <w:bookmarkStart w:id="17330" w:name="_ETM_Q31_541260"/>
      <w:bookmarkEnd w:id="17330"/>
      <w:r w:rsidRPr="005E440D">
        <w:rPr>
          <w:rtl/>
        </w:rPr>
        <w:t xml:space="preserve">אתם </w:t>
      </w:r>
      <w:bookmarkStart w:id="17331" w:name="_ETM_Q31_541469"/>
      <w:bookmarkEnd w:id="17331"/>
      <w:r w:rsidRPr="005E440D">
        <w:rPr>
          <w:rtl/>
        </w:rPr>
        <w:t xml:space="preserve">פשוט </w:t>
      </w:r>
      <w:bookmarkStart w:id="17332" w:name="_ETM_Q31_541799"/>
      <w:bookmarkEnd w:id="17332"/>
      <w:r w:rsidRPr="005E440D">
        <w:rPr>
          <w:rtl/>
        </w:rPr>
        <w:t xml:space="preserve">לא </w:t>
      </w:r>
      <w:bookmarkStart w:id="17333" w:name="_ETM_Q31_541889"/>
      <w:bookmarkEnd w:id="17333"/>
      <w:r w:rsidRPr="005E440D">
        <w:rPr>
          <w:rtl/>
        </w:rPr>
        <w:t>עושים</w:t>
      </w:r>
      <w:r>
        <w:rPr>
          <w:rFonts w:hint="cs"/>
          <w:rtl/>
        </w:rPr>
        <w:t>.</w:t>
      </w:r>
      <w:r w:rsidRPr="005E440D">
        <w:rPr>
          <w:rtl/>
        </w:rPr>
        <w:t xml:space="preserve"> </w:t>
      </w:r>
      <w:bookmarkStart w:id="17334" w:name="_ETM_Q31_543120"/>
      <w:bookmarkEnd w:id="17334"/>
    </w:p>
    <w:p w:rsidR="00B50F57" w:rsidRDefault="00B50F57" w:rsidP="00B563AD">
      <w:pPr>
        <w:rPr>
          <w:rtl/>
        </w:rPr>
      </w:pPr>
      <w:bookmarkStart w:id="17335" w:name="_ETM_Q31_543400"/>
      <w:bookmarkStart w:id="17336" w:name="_ETM_Q31_543495"/>
      <w:bookmarkEnd w:id="17335"/>
      <w:bookmarkEnd w:id="17336"/>
    </w:p>
    <w:p w:rsidR="00B50F57" w:rsidRDefault="00B50F57" w:rsidP="00B563AD">
      <w:pPr>
        <w:rPr>
          <w:rtl/>
        </w:rPr>
      </w:pPr>
      <w:bookmarkStart w:id="17337" w:name="_ETM_Q31_543544"/>
      <w:bookmarkStart w:id="17338" w:name="_ETM_Q31_543609"/>
      <w:bookmarkEnd w:id="17337"/>
      <w:bookmarkEnd w:id="17338"/>
      <w:r w:rsidRPr="005E440D">
        <w:rPr>
          <w:rtl/>
        </w:rPr>
        <w:t xml:space="preserve">אתם </w:t>
      </w:r>
      <w:bookmarkStart w:id="17339" w:name="_ETM_Q31_543539"/>
      <w:bookmarkEnd w:id="17339"/>
      <w:r w:rsidRPr="005E440D">
        <w:rPr>
          <w:rtl/>
        </w:rPr>
        <w:t xml:space="preserve">חבורת </w:t>
      </w:r>
      <w:bookmarkStart w:id="17340" w:name="_ETM_Q31_544049"/>
      <w:bookmarkEnd w:id="17340"/>
      <w:r>
        <w:rPr>
          <w:rtl/>
        </w:rPr>
        <w:t>ח</w:t>
      </w:r>
      <w:r>
        <w:rPr>
          <w:rFonts w:hint="cs"/>
          <w:rtl/>
        </w:rPr>
        <w:t>דלי</w:t>
      </w:r>
      <w:r w:rsidRPr="005E440D">
        <w:rPr>
          <w:rtl/>
        </w:rPr>
        <w:t xml:space="preserve"> </w:t>
      </w:r>
      <w:bookmarkStart w:id="17341" w:name="_ETM_Q31_544529"/>
      <w:bookmarkEnd w:id="17341"/>
      <w:r>
        <w:rPr>
          <w:rtl/>
        </w:rPr>
        <w:t>איש</w:t>
      </w:r>
      <w:r w:rsidRPr="005E440D">
        <w:rPr>
          <w:rtl/>
        </w:rPr>
        <w:t>ים</w:t>
      </w:r>
      <w:r>
        <w:rPr>
          <w:rFonts w:hint="cs"/>
          <w:rtl/>
        </w:rPr>
        <w:t>,</w:t>
      </w:r>
      <w:r w:rsidRPr="005E440D">
        <w:rPr>
          <w:rtl/>
        </w:rPr>
        <w:t xml:space="preserve"> </w:t>
      </w:r>
      <w:bookmarkStart w:id="17342" w:name="_ETM_Q31_544920"/>
      <w:bookmarkEnd w:id="17342"/>
      <w:r w:rsidRPr="005E440D">
        <w:rPr>
          <w:rtl/>
        </w:rPr>
        <w:t xml:space="preserve">אין </w:t>
      </w:r>
      <w:bookmarkStart w:id="17343" w:name="_ETM_Q31_545040"/>
      <w:bookmarkEnd w:id="17343"/>
      <w:r w:rsidRPr="005E440D">
        <w:rPr>
          <w:rtl/>
        </w:rPr>
        <w:t xml:space="preserve">לי </w:t>
      </w:r>
      <w:bookmarkStart w:id="17344" w:name="_ETM_Q31_545130"/>
      <w:bookmarkEnd w:id="17344"/>
      <w:r w:rsidRPr="005E440D">
        <w:rPr>
          <w:rtl/>
        </w:rPr>
        <w:t xml:space="preserve">מילה </w:t>
      </w:r>
      <w:bookmarkStart w:id="17345" w:name="_ETM_Q31_545399"/>
      <w:bookmarkEnd w:id="17345"/>
      <w:r w:rsidRPr="005E440D">
        <w:rPr>
          <w:rtl/>
        </w:rPr>
        <w:t>אחרת</w:t>
      </w:r>
      <w:r>
        <w:rPr>
          <w:rFonts w:hint="cs"/>
          <w:rtl/>
        </w:rPr>
        <w:t>.</w:t>
      </w:r>
      <w:r w:rsidRPr="005E440D">
        <w:rPr>
          <w:rtl/>
        </w:rPr>
        <w:t xml:space="preserve"> </w:t>
      </w:r>
      <w:bookmarkStart w:id="17346" w:name="_ETM_Q31_545640"/>
      <w:bookmarkEnd w:id="17346"/>
      <w:r w:rsidRPr="005E440D">
        <w:rPr>
          <w:rtl/>
        </w:rPr>
        <w:t xml:space="preserve">ושר </w:t>
      </w:r>
      <w:bookmarkStart w:id="17347" w:name="_ETM_Q31_545939"/>
      <w:bookmarkEnd w:id="17347"/>
      <w:r w:rsidRPr="005E440D">
        <w:rPr>
          <w:rtl/>
        </w:rPr>
        <w:t>המשפטים</w:t>
      </w:r>
      <w:r>
        <w:rPr>
          <w:rFonts w:hint="cs"/>
          <w:rtl/>
        </w:rPr>
        <w:t>,</w:t>
      </w:r>
      <w:r w:rsidRPr="005E440D">
        <w:rPr>
          <w:rtl/>
        </w:rPr>
        <w:t xml:space="preserve"> </w:t>
      </w:r>
      <w:bookmarkStart w:id="17348" w:name="_ETM_Q31_546450"/>
      <w:bookmarkEnd w:id="17348"/>
      <w:r w:rsidRPr="005E440D">
        <w:rPr>
          <w:rtl/>
        </w:rPr>
        <w:t xml:space="preserve">שנעלם </w:t>
      </w:r>
      <w:bookmarkStart w:id="17349" w:name="_ETM_Q31_546960"/>
      <w:bookmarkEnd w:id="17349"/>
      <w:r w:rsidRPr="005E440D">
        <w:rPr>
          <w:rtl/>
        </w:rPr>
        <w:t>מפה</w:t>
      </w:r>
      <w:r>
        <w:rPr>
          <w:rFonts w:hint="cs"/>
          <w:rtl/>
        </w:rPr>
        <w:t>,</w:t>
      </w:r>
      <w:r w:rsidRPr="005E440D">
        <w:rPr>
          <w:rtl/>
        </w:rPr>
        <w:t xml:space="preserve"> </w:t>
      </w:r>
      <w:bookmarkStart w:id="17350" w:name="_ETM_Q31_547899"/>
      <w:bookmarkEnd w:id="17350"/>
      <w:r w:rsidRPr="005E440D">
        <w:rPr>
          <w:rtl/>
        </w:rPr>
        <w:t xml:space="preserve">יודע </w:t>
      </w:r>
      <w:bookmarkStart w:id="17351" w:name="_ETM_Q31_548229"/>
      <w:bookmarkEnd w:id="17351"/>
      <w:r w:rsidRPr="005E440D">
        <w:rPr>
          <w:rtl/>
        </w:rPr>
        <w:t xml:space="preserve">שאני </w:t>
      </w:r>
      <w:bookmarkStart w:id="17352" w:name="_ETM_Q31_548439"/>
      <w:bookmarkEnd w:id="17352"/>
      <w:r w:rsidRPr="005E440D">
        <w:rPr>
          <w:rtl/>
        </w:rPr>
        <w:t>צודק</w:t>
      </w:r>
      <w:r>
        <w:rPr>
          <w:rFonts w:hint="cs"/>
          <w:rtl/>
        </w:rPr>
        <w:t>.</w:t>
      </w:r>
      <w:r w:rsidRPr="005E440D">
        <w:rPr>
          <w:rtl/>
        </w:rPr>
        <w:t xml:space="preserve"> </w:t>
      </w:r>
      <w:bookmarkStart w:id="17353" w:name="_ETM_Q31_549909"/>
      <w:bookmarkEnd w:id="17353"/>
    </w:p>
    <w:p w:rsidR="00B50F57" w:rsidRDefault="00B50F57" w:rsidP="00B563AD">
      <w:pPr>
        <w:rPr>
          <w:rtl/>
        </w:rPr>
      </w:pPr>
      <w:bookmarkStart w:id="17354" w:name="_ETM_Q31_546324"/>
      <w:bookmarkStart w:id="17355" w:name="_ETM_Q31_546433"/>
      <w:bookmarkEnd w:id="17354"/>
      <w:bookmarkEnd w:id="17355"/>
    </w:p>
    <w:p w:rsidR="00B50F57" w:rsidRDefault="00B50F57" w:rsidP="00B563AD">
      <w:pPr>
        <w:pStyle w:val="af5"/>
        <w:keepNext/>
        <w:rPr>
          <w:rtl/>
        </w:rPr>
      </w:pPr>
      <w:bookmarkStart w:id="17356" w:name="ET_interruption_6345_35"/>
      <w:r w:rsidRPr="002A77C4">
        <w:rPr>
          <w:rStyle w:val="TagStyle"/>
          <w:rtl/>
        </w:rPr>
        <w:t xml:space="preserve"> &lt;&lt; קריאה &gt;&gt; </w:t>
      </w:r>
      <w:r>
        <w:rPr>
          <w:rtl/>
        </w:rPr>
        <w:t>טלי גוטליב (הליכוד):</w:t>
      </w:r>
      <w:r w:rsidRPr="002A77C4">
        <w:rPr>
          <w:rStyle w:val="TagStyle"/>
          <w:rtl/>
        </w:rPr>
        <w:t xml:space="preserve"> &lt;&lt; קריאה &gt;&gt;</w:t>
      </w:r>
      <w:r>
        <w:rPr>
          <w:rtl/>
        </w:rPr>
        <w:t xml:space="preserve"> </w:t>
      </w:r>
      <w:bookmarkEnd w:id="17356"/>
    </w:p>
    <w:p w:rsidR="00B50F57" w:rsidRDefault="00B50F57" w:rsidP="00B563AD">
      <w:pPr>
        <w:rPr>
          <w:rtl/>
        </w:rPr>
      </w:pPr>
    </w:p>
    <w:p w:rsidR="00B50F57" w:rsidRPr="002A77C4" w:rsidRDefault="00B50F57" w:rsidP="00B563AD">
      <w:pPr>
        <w:rPr>
          <w:rtl/>
        </w:rPr>
      </w:pPr>
      <w:r>
        <w:rPr>
          <w:rFonts w:hint="cs"/>
          <w:rtl/>
        </w:rPr>
        <w:t>מה חדל אישי</w:t>
      </w:r>
      <w:bookmarkStart w:id="17357" w:name="_ETM_Q31_549013"/>
      <w:bookmarkEnd w:id="17357"/>
      <w:r>
        <w:rPr>
          <w:rFonts w:hint="cs"/>
          <w:rtl/>
        </w:rPr>
        <w:t xml:space="preserve">ם בזה שאני מתנגדת לחוק הזה? זו התערבות באוטונומיית </w:t>
      </w:r>
      <w:bookmarkStart w:id="17358" w:name="_ETM_Q31_553480"/>
      <w:bookmarkEnd w:id="17358"/>
      <w:r>
        <w:rPr>
          <w:rFonts w:hint="cs"/>
          <w:rtl/>
        </w:rPr>
        <w:t>הפרט, אני לא מבינה את זה.</w:t>
      </w:r>
    </w:p>
    <w:p w:rsidR="00B50F57" w:rsidRDefault="00B50F57" w:rsidP="00B563AD">
      <w:pPr>
        <w:rPr>
          <w:rtl/>
        </w:rPr>
      </w:pPr>
      <w:bookmarkStart w:id="17359" w:name="_ETM_Q31_550535"/>
      <w:bookmarkStart w:id="17360" w:name="_ETM_Q31_550616"/>
      <w:bookmarkStart w:id="17361" w:name="_ETM_Q31_549328"/>
      <w:bookmarkStart w:id="17362" w:name="_ETM_Q31_549418"/>
      <w:bookmarkEnd w:id="17359"/>
      <w:bookmarkEnd w:id="17360"/>
      <w:bookmarkEnd w:id="17361"/>
      <w:bookmarkEnd w:id="17362"/>
    </w:p>
    <w:p w:rsidR="00B50F57" w:rsidRDefault="00B50F57" w:rsidP="00B563AD">
      <w:pPr>
        <w:pStyle w:val="-"/>
        <w:keepNext/>
        <w:rPr>
          <w:rtl/>
        </w:rPr>
      </w:pPr>
      <w:bookmarkStart w:id="17363" w:name="ET_speakercontinue_5791_13"/>
      <w:r w:rsidRPr="00A83A0E">
        <w:rPr>
          <w:rStyle w:val="TagStyle"/>
          <w:rtl/>
        </w:rPr>
        <w:t xml:space="preserve"> &lt;&lt; דובר_המשך &gt;&gt; </w:t>
      </w:r>
      <w:r>
        <w:rPr>
          <w:rtl/>
        </w:rPr>
        <w:t>יואב סגלוביץ' (יש עתיד):</w:t>
      </w:r>
      <w:r w:rsidRPr="00A83A0E">
        <w:rPr>
          <w:rStyle w:val="TagStyle"/>
          <w:rtl/>
        </w:rPr>
        <w:t xml:space="preserve"> &lt;&lt; דובר_המשך &gt;&gt;</w:t>
      </w:r>
      <w:r>
        <w:rPr>
          <w:rtl/>
        </w:rPr>
        <w:t xml:space="preserve"> </w:t>
      </w:r>
      <w:bookmarkEnd w:id="17363"/>
    </w:p>
    <w:p w:rsidR="00B50F57" w:rsidRDefault="00B50F57" w:rsidP="00B563AD">
      <w:pPr>
        <w:rPr>
          <w:rtl/>
        </w:rPr>
      </w:pPr>
    </w:p>
    <w:p w:rsidR="00B50F57" w:rsidRDefault="00B50F57" w:rsidP="00B563AD">
      <w:pPr>
        <w:rPr>
          <w:rtl/>
        </w:rPr>
      </w:pPr>
      <w:bookmarkStart w:id="17364" w:name="_ETM_Q31_551064"/>
      <w:bookmarkEnd w:id="17364"/>
      <w:r w:rsidRPr="005E440D">
        <w:rPr>
          <w:rtl/>
        </w:rPr>
        <w:t xml:space="preserve">הוא </w:t>
      </w:r>
      <w:bookmarkStart w:id="17365" w:name="_ETM_Q31_550029"/>
      <w:bookmarkEnd w:id="17365"/>
      <w:r w:rsidRPr="005E440D">
        <w:rPr>
          <w:rtl/>
        </w:rPr>
        <w:t xml:space="preserve">יודע </w:t>
      </w:r>
      <w:bookmarkStart w:id="17366" w:name="_ETM_Q31_550360"/>
      <w:bookmarkEnd w:id="17366"/>
      <w:r w:rsidRPr="005E440D">
        <w:rPr>
          <w:rtl/>
        </w:rPr>
        <w:t xml:space="preserve">שאני </w:t>
      </w:r>
      <w:bookmarkStart w:id="17367" w:name="_ETM_Q31_550570"/>
      <w:bookmarkEnd w:id="17367"/>
      <w:r w:rsidRPr="005E440D">
        <w:rPr>
          <w:rtl/>
        </w:rPr>
        <w:t>צודק</w:t>
      </w:r>
      <w:r>
        <w:rPr>
          <w:rFonts w:hint="cs"/>
          <w:rtl/>
        </w:rPr>
        <w:t>,</w:t>
      </w:r>
      <w:r w:rsidRPr="005E440D">
        <w:rPr>
          <w:rtl/>
        </w:rPr>
        <w:t xml:space="preserve"> </w:t>
      </w:r>
      <w:bookmarkStart w:id="17368" w:name="_ETM_Q31_551750"/>
      <w:bookmarkEnd w:id="17368"/>
      <w:r w:rsidRPr="005E440D">
        <w:rPr>
          <w:rtl/>
        </w:rPr>
        <w:t xml:space="preserve">והוא </w:t>
      </w:r>
      <w:bookmarkStart w:id="17369" w:name="_ETM_Q31_551930"/>
      <w:bookmarkEnd w:id="17369"/>
      <w:r w:rsidRPr="005E440D">
        <w:rPr>
          <w:rtl/>
        </w:rPr>
        <w:t xml:space="preserve">עוד </w:t>
      </w:r>
      <w:bookmarkStart w:id="17370" w:name="_ETM_Q31_552020"/>
      <w:bookmarkEnd w:id="17370"/>
      <w:r w:rsidRPr="005E440D">
        <w:rPr>
          <w:rtl/>
        </w:rPr>
        <w:t xml:space="preserve">מעט </w:t>
      </w:r>
      <w:bookmarkStart w:id="17371" w:name="_ETM_Q31_552229"/>
      <w:bookmarkEnd w:id="17371"/>
      <w:r w:rsidRPr="005E440D">
        <w:rPr>
          <w:rtl/>
        </w:rPr>
        <w:t xml:space="preserve">יעלה </w:t>
      </w:r>
      <w:bookmarkStart w:id="17372" w:name="_ETM_Q31_552500"/>
      <w:bookmarkEnd w:id="17372"/>
      <w:r w:rsidRPr="005E440D">
        <w:rPr>
          <w:rtl/>
        </w:rPr>
        <w:t xml:space="preserve">לפה </w:t>
      </w:r>
      <w:bookmarkStart w:id="17373" w:name="_ETM_Q31_552770"/>
      <w:bookmarkEnd w:id="17373"/>
      <w:r w:rsidRPr="005E440D">
        <w:rPr>
          <w:rtl/>
        </w:rPr>
        <w:t xml:space="preserve">ומה </w:t>
      </w:r>
      <w:bookmarkStart w:id="17374" w:name="_ETM_Q31_553009"/>
      <w:bookmarkEnd w:id="17374"/>
      <w:r w:rsidRPr="005E440D">
        <w:rPr>
          <w:rtl/>
        </w:rPr>
        <w:t>יגיד</w:t>
      </w:r>
      <w:r>
        <w:rPr>
          <w:rFonts w:hint="cs"/>
          <w:rtl/>
        </w:rPr>
        <w:t>?</w:t>
      </w:r>
      <w:r w:rsidRPr="005E440D">
        <w:rPr>
          <w:rtl/>
        </w:rPr>
        <w:t xml:space="preserve"> </w:t>
      </w:r>
      <w:bookmarkStart w:id="17375" w:name="_ETM_Q31_553520"/>
      <w:bookmarkEnd w:id="17375"/>
      <w:r w:rsidRPr="005E440D">
        <w:rPr>
          <w:rtl/>
        </w:rPr>
        <w:t xml:space="preserve">אני </w:t>
      </w:r>
      <w:bookmarkStart w:id="17376" w:name="_ETM_Q31_553729"/>
      <w:bookmarkEnd w:id="17376"/>
      <w:r w:rsidRPr="005E440D">
        <w:rPr>
          <w:rtl/>
        </w:rPr>
        <w:t xml:space="preserve">לא </w:t>
      </w:r>
      <w:bookmarkStart w:id="17377" w:name="_ETM_Q31_553820"/>
      <w:bookmarkEnd w:id="17377"/>
      <w:r w:rsidRPr="005E440D">
        <w:rPr>
          <w:rtl/>
        </w:rPr>
        <w:t>יודע</w:t>
      </w:r>
      <w:r>
        <w:rPr>
          <w:rFonts w:hint="cs"/>
          <w:rtl/>
        </w:rPr>
        <w:t>.</w:t>
      </w:r>
      <w:r w:rsidRPr="005E440D">
        <w:rPr>
          <w:rtl/>
        </w:rPr>
        <w:t xml:space="preserve"> </w:t>
      </w:r>
      <w:bookmarkStart w:id="17378" w:name="_ETM_Q31_554089"/>
      <w:bookmarkEnd w:id="17378"/>
      <w:r w:rsidRPr="005E440D">
        <w:rPr>
          <w:rtl/>
        </w:rPr>
        <w:t xml:space="preserve">ועדת </w:t>
      </w:r>
      <w:bookmarkStart w:id="17379" w:name="_ETM_Q31_554390"/>
      <w:bookmarkEnd w:id="17379"/>
      <w:r w:rsidRPr="005E440D">
        <w:rPr>
          <w:rtl/>
        </w:rPr>
        <w:t xml:space="preserve">שרים </w:t>
      </w:r>
      <w:bookmarkStart w:id="17380" w:name="_ETM_Q31_554659"/>
      <w:bookmarkEnd w:id="17380"/>
      <w:r w:rsidRPr="005E440D">
        <w:rPr>
          <w:rtl/>
        </w:rPr>
        <w:t xml:space="preserve">לחקיקה </w:t>
      </w:r>
      <w:bookmarkStart w:id="17381" w:name="_ETM_Q31_555200"/>
      <w:bookmarkEnd w:id="17381"/>
      <w:r w:rsidRPr="005E440D">
        <w:rPr>
          <w:rtl/>
        </w:rPr>
        <w:t>אמרה</w:t>
      </w:r>
      <w:r>
        <w:rPr>
          <w:rFonts w:hint="cs"/>
          <w:rtl/>
        </w:rPr>
        <w:t>:</w:t>
      </w:r>
      <w:r w:rsidRPr="005E440D">
        <w:rPr>
          <w:rtl/>
        </w:rPr>
        <w:t xml:space="preserve"> </w:t>
      </w:r>
      <w:bookmarkStart w:id="17382" w:name="_ETM_Q31_555979"/>
      <w:bookmarkEnd w:id="17382"/>
      <w:r w:rsidRPr="005E440D">
        <w:rPr>
          <w:rtl/>
        </w:rPr>
        <w:t xml:space="preserve">נדחה </w:t>
      </w:r>
      <w:bookmarkStart w:id="17383" w:name="_ETM_Q31_556369"/>
      <w:bookmarkEnd w:id="17383"/>
      <w:r w:rsidRPr="005E440D">
        <w:rPr>
          <w:rtl/>
        </w:rPr>
        <w:t>בחודשיים</w:t>
      </w:r>
      <w:r>
        <w:rPr>
          <w:rFonts w:hint="cs"/>
          <w:rtl/>
        </w:rPr>
        <w:t>.</w:t>
      </w:r>
      <w:r w:rsidRPr="005E440D">
        <w:rPr>
          <w:rtl/>
        </w:rPr>
        <w:t xml:space="preserve"> </w:t>
      </w:r>
      <w:bookmarkStart w:id="17384" w:name="_ETM_Q31_557029"/>
      <w:bookmarkEnd w:id="17384"/>
      <w:r w:rsidRPr="005E440D">
        <w:rPr>
          <w:rtl/>
        </w:rPr>
        <w:t xml:space="preserve">למה </w:t>
      </w:r>
      <w:bookmarkStart w:id="17385" w:name="_ETM_Q31_557600"/>
      <w:bookmarkEnd w:id="17385"/>
      <w:r w:rsidRPr="005E440D">
        <w:rPr>
          <w:rtl/>
        </w:rPr>
        <w:t xml:space="preserve">תדחו </w:t>
      </w:r>
      <w:bookmarkStart w:id="17386" w:name="_ETM_Q31_558140"/>
      <w:bookmarkEnd w:id="17386"/>
      <w:r w:rsidRPr="005E440D">
        <w:rPr>
          <w:rtl/>
        </w:rPr>
        <w:t xml:space="preserve">בחודשיים </w:t>
      </w:r>
      <w:bookmarkStart w:id="17387" w:name="_ETM_Q31_559130"/>
      <w:bookmarkEnd w:id="17387"/>
      <w:r w:rsidRPr="005E440D">
        <w:rPr>
          <w:rtl/>
        </w:rPr>
        <w:t xml:space="preserve">הצעת </w:t>
      </w:r>
      <w:bookmarkStart w:id="17388" w:name="_ETM_Q31_559610"/>
      <w:bookmarkEnd w:id="17388"/>
      <w:r w:rsidRPr="005E440D">
        <w:rPr>
          <w:rtl/>
        </w:rPr>
        <w:t xml:space="preserve">חוק </w:t>
      </w:r>
      <w:bookmarkStart w:id="17389" w:name="_ETM_Q31_559969"/>
      <w:bookmarkEnd w:id="17389"/>
      <w:r w:rsidRPr="005E440D">
        <w:rPr>
          <w:rtl/>
        </w:rPr>
        <w:t>מקצועית</w:t>
      </w:r>
      <w:r>
        <w:rPr>
          <w:rFonts w:hint="cs"/>
          <w:rtl/>
        </w:rPr>
        <w:t>?</w:t>
      </w:r>
      <w:r w:rsidRPr="005E440D">
        <w:rPr>
          <w:rtl/>
        </w:rPr>
        <w:t xml:space="preserve"> </w:t>
      </w:r>
      <w:bookmarkStart w:id="17390" w:name="_ETM_Q31_561170"/>
      <w:bookmarkEnd w:id="17390"/>
      <w:r w:rsidRPr="005E440D">
        <w:rPr>
          <w:rtl/>
        </w:rPr>
        <w:t>במה</w:t>
      </w:r>
      <w:r>
        <w:rPr>
          <w:rFonts w:hint="cs"/>
          <w:rtl/>
        </w:rPr>
        <w:t>?</w:t>
      </w:r>
      <w:r w:rsidRPr="005E440D">
        <w:rPr>
          <w:rtl/>
        </w:rPr>
        <w:t xml:space="preserve"> </w:t>
      </w:r>
      <w:bookmarkStart w:id="17391" w:name="_ETM_Q31_562279"/>
      <w:bookmarkEnd w:id="17391"/>
      <w:r w:rsidRPr="005E440D">
        <w:rPr>
          <w:rtl/>
        </w:rPr>
        <w:t xml:space="preserve">על </w:t>
      </w:r>
      <w:bookmarkStart w:id="17392" w:name="_ETM_Q31_562460"/>
      <w:bookmarkEnd w:id="17392"/>
      <w:r w:rsidRPr="005E440D">
        <w:rPr>
          <w:rtl/>
        </w:rPr>
        <w:t>מה</w:t>
      </w:r>
      <w:r>
        <w:rPr>
          <w:rFonts w:hint="cs"/>
          <w:rtl/>
        </w:rPr>
        <w:t>?</w:t>
      </w:r>
      <w:r w:rsidRPr="005E440D">
        <w:rPr>
          <w:rtl/>
        </w:rPr>
        <w:t xml:space="preserve"> </w:t>
      </w:r>
      <w:bookmarkStart w:id="17393" w:name="_ETM_Q31_563990"/>
      <w:bookmarkEnd w:id="17393"/>
    </w:p>
    <w:p w:rsidR="00B50F57" w:rsidRDefault="00B50F57" w:rsidP="00B563AD">
      <w:pPr>
        <w:rPr>
          <w:rtl/>
        </w:rPr>
      </w:pPr>
    </w:p>
    <w:p w:rsidR="00B50F57" w:rsidRDefault="00B50F57" w:rsidP="00B563AD">
      <w:pPr>
        <w:pStyle w:val="af5"/>
        <w:keepNext/>
        <w:rPr>
          <w:rtl/>
        </w:rPr>
      </w:pPr>
      <w:bookmarkStart w:id="17394" w:name="ET_interruption_6156_36"/>
      <w:r w:rsidRPr="002A77C4">
        <w:rPr>
          <w:rStyle w:val="TagStyle"/>
          <w:rtl/>
        </w:rPr>
        <w:t xml:space="preserve"> &lt;&lt; קריאה &gt;&gt; </w:t>
      </w:r>
      <w:r>
        <w:rPr>
          <w:rtl/>
        </w:rPr>
        <w:t>גלעד קריב (העבודה):</w:t>
      </w:r>
      <w:r w:rsidRPr="002A77C4">
        <w:rPr>
          <w:rStyle w:val="TagStyle"/>
          <w:rtl/>
        </w:rPr>
        <w:t xml:space="preserve"> &lt;&lt; קריאה &gt;&gt;</w:t>
      </w:r>
      <w:r>
        <w:rPr>
          <w:rtl/>
        </w:rPr>
        <w:t xml:space="preserve"> </w:t>
      </w:r>
      <w:bookmarkEnd w:id="17394"/>
    </w:p>
    <w:p w:rsidR="00B50F57" w:rsidRDefault="00B50F57" w:rsidP="00B563AD">
      <w:pPr>
        <w:rPr>
          <w:rtl/>
        </w:rPr>
      </w:pPr>
    </w:p>
    <w:p w:rsidR="00B50F57" w:rsidRDefault="00B50F57" w:rsidP="00B563AD">
      <w:pPr>
        <w:rPr>
          <w:rtl/>
        </w:rPr>
      </w:pPr>
      <w:bookmarkStart w:id="17395" w:name="_ETM_Q31_563075"/>
      <w:bookmarkStart w:id="17396" w:name="_ETM_Q31_563181"/>
      <w:bookmarkStart w:id="17397" w:name="_ETM_Q31_563891"/>
      <w:bookmarkStart w:id="17398" w:name="_ETM_Q31_563972"/>
      <w:bookmarkEnd w:id="17395"/>
      <w:bookmarkEnd w:id="17396"/>
      <w:bookmarkEnd w:id="17397"/>
      <w:bookmarkEnd w:id="17398"/>
      <w:r>
        <w:rPr>
          <w:rFonts w:hint="cs"/>
          <w:rtl/>
        </w:rPr>
        <w:t xml:space="preserve">את מגינה על </w:t>
      </w:r>
      <w:bookmarkStart w:id="17399" w:name="_ETM_Q31_561844"/>
      <w:bookmarkEnd w:id="17399"/>
      <w:r>
        <w:rPr>
          <w:rFonts w:hint="cs"/>
          <w:rtl/>
        </w:rPr>
        <w:t>ארגוני הפשיעה?</w:t>
      </w:r>
    </w:p>
    <w:p w:rsidR="00B50F57" w:rsidRDefault="00B50F57" w:rsidP="00B563AD">
      <w:pPr>
        <w:rPr>
          <w:rtl/>
        </w:rPr>
      </w:pPr>
      <w:bookmarkStart w:id="17400" w:name="_ETM_Q31_558765"/>
      <w:bookmarkStart w:id="17401" w:name="_ETM_Q31_558867"/>
      <w:bookmarkEnd w:id="17400"/>
      <w:bookmarkEnd w:id="17401"/>
    </w:p>
    <w:p w:rsidR="00B50F57" w:rsidRDefault="00B50F57" w:rsidP="00B563AD">
      <w:pPr>
        <w:pStyle w:val="af5"/>
        <w:keepNext/>
        <w:rPr>
          <w:rtl/>
        </w:rPr>
      </w:pPr>
      <w:bookmarkStart w:id="17402" w:name="ET_interruption_5766_37"/>
      <w:r w:rsidRPr="002A77C4">
        <w:rPr>
          <w:rStyle w:val="TagStyle"/>
          <w:rtl/>
        </w:rPr>
        <w:t xml:space="preserve"> &lt;&lt; קריאה &gt;&gt; </w:t>
      </w:r>
      <w:r>
        <w:rPr>
          <w:rtl/>
        </w:rPr>
        <w:t>רם בן ברק (יש עתיד):</w:t>
      </w:r>
      <w:r w:rsidRPr="002A77C4">
        <w:rPr>
          <w:rStyle w:val="TagStyle"/>
          <w:rtl/>
        </w:rPr>
        <w:t xml:space="preserve"> &lt;&lt; קריאה &gt;&gt;</w:t>
      </w:r>
      <w:r>
        <w:rPr>
          <w:rtl/>
        </w:rPr>
        <w:t xml:space="preserve"> </w:t>
      </w:r>
      <w:bookmarkEnd w:id="17402"/>
    </w:p>
    <w:p w:rsidR="00B50F57" w:rsidRDefault="00B50F57" w:rsidP="00B563AD">
      <w:pPr>
        <w:rPr>
          <w:rtl/>
        </w:rPr>
      </w:pPr>
    </w:p>
    <w:p w:rsidR="00B50F57" w:rsidRDefault="00B50F57" w:rsidP="00B563AD">
      <w:pPr>
        <w:rPr>
          <w:rtl/>
        </w:rPr>
      </w:pPr>
      <w:bookmarkStart w:id="17403" w:name="_ETM_Q31_567108"/>
      <w:bookmarkEnd w:id="17403"/>
      <w:r>
        <w:rPr>
          <w:rFonts w:hint="cs"/>
          <w:rtl/>
        </w:rPr>
        <w:t xml:space="preserve">בעוד חודשיים יש להם פגרה, ואז זה </w:t>
      </w:r>
      <w:bookmarkStart w:id="17404" w:name="_ETM_Q31_565591"/>
      <w:bookmarkEnd w:id="17404"/>
      <w:r>
        <w:rPr>
          <w:rFonts w:hint="cs"/>
          <w:rtl/>
        </w:rPr>
        <w:t>יידחה בעוד חודשיים.</w:t>
      </w:r>
    </w:p>
    <w:p w:rsidR="00B50F57" w:rsidRDefault="00B50F57" w:rsidP="00B563AD">
      <w:pPr>
        <w:rPr>
          <w:rtl/>
        </w:rPr>
      </w:pPr>
      <w:bookmarkStart w:id="17405" w:name="_ETM_Q31_566814"/>
      <w:bookmarkStart w:id="17406" w:name="_ETM_Q31_566942"/>
      <w:bookmarkEnd w:id="17405"/>
      <w:bookmarkEnd w:id="17406"/>
    </w:p>
    <w:p w:rsidR="00B50F57" w:rsidRDefault="00B50F57" w:rsidP="00B563AD">
      <w:pPr>
        <w:pStyle w:val="af5"/>
        <w:keepNext/>
        <w:rPr>
          <w:rtl/>
        </w:rPr>
      </w:pPr>
      <w:bookmarkStart w:id="17407" w:name="ET_interruption_6156_38"/>
      <w:r w:rsidRPr="002A77C4">
        <w:rPr>
          <w:rStyle w:val="TagStyle"/>
          <w:rtl/>
        </w:rPr>
        <w:t xml:space="preserve"> &lt;&lt; קריאה &gt;&gt; </w:t>
      </w:r>
      <w:r>
        <w:rPr>
          <w:rtl/>
        </w:rPr>
        <w:t>גלעד קריב (העבודה):</w:t>
      </w:r>
      <w:r w:rsidRPr="002A77C4">
        <w:rPr>
          <w:rStyle w:val="TagStyle"/>
          <w:rtl/>
        </w:rPr>
        <w:t xml:space="preserve"> &lt;&lt; קריאה &gt;&gt;</w:t>
      </w:r>
      <w:r>
        <w:rPr>
          <w:rtl/>
        </w:rPr>
        <w:t xml:space="preserve"> </w:t>
      </w:r>
      <w:bookmarkEnd w:id="17407"/>
    </w:p>
    <w:p w:rsidR="00B50F57" w:rsidRDefault="00B50F57" w:rsidP="00B563AD">
      <w:pPr>
        <w:rPr>
          <w:rtl/>
        </w:rPr>
      </w:pPr>
    </w:p>
    <w:p w:rsidR="00B50F57" w:rsidRDefault="00B50F57" w:rsidP="00B563AD">
      <w:pPr>
        <w:rPr>
          <w:rtl/>
        </w:rPr>
      </w:pPr>
      <w:r>
        <w:rPr>
          <w:rFonts w:hint="cs"/>
          <w:rtl/>
        </w:rPr>
        <w:t>די, נו. היא שילמה לו פרוטקשן.</w:t>
      </w:r>
    </w:p>
    <w:p w:rsidR="00B50F57" w:rsidRPr="002A77C4" w:rsidRDefault="00B50F57" w:rsidP="00B563AD">
      <w:pPr>
        <w:rPr>
          <w:rtl/>
        </w:rPr>
      </w:pPr>
      <w:bookmarkStart w:id="17408" w:name="_ETM_Q31_571288"/>
      <w:bookmarkStart w:id="17409" w:name="_ETM_Q31_571386"/>
      <w:bookmarkEnd w:id="17408"/>
      <w:bookmarkEnd w:id="17409"/>
    </w:p>
    <w:p w:rsidR="00B50F57" w:rsidRDefault="00B50F57" w:rsidP="00B563AD">
      <w:pPr>
        <w:pStyle w:val="-"/>
        <w:keepNext/>
        <w:rPr>
          <w:rtl/>
        </w:rPr>
      </w:pPr>
      <w:bookmarkStart w:id="17410" w:name="ET_speakercontinue_5791_14"/>
      <w:r w:rsidRPr="00A83A0E">
        <w:rPr>
          <w:rStyle w:val="TagStyle"/>
          <w:rtl/>
        </w:rPr>
        <w:t xml:space="preserve"> &lt;&lt; דובר_המשך &gt;&gt; </w:t>
      </w:r>
      <w:r>
        <w:rPr>
          <w:rtl/>
        </w:rPr>
        <w:t>יואב סגלוביץ' (יש עתיד):</w:t>
      </w:r>
      <w:r w:rsidRPr="00A83A0E">
        <w:rPr>
          <w:rStyle w:val="TagStyle"/>
          <w:rtl/>
        </w:rPr>
        <w:t xml:space="preserve"> &lt;&lt; דובר_המשך &gt;&gt;</w:t>
      </w:r>
      <w:r>
        <w:rPr>
          <w:rtl/>
        </w:rPr>
        <w:t xml:space="preserve"> </w:t>
      </w:r>
      <w:bookmarkEnd w:id="17410"/>
    </w:p>
    <w:p w:rsidR="00B50F57" w:rsidRDefault="00B50F57" w:rsidP="00B563AD">
      <w:pPr>
        <w:rPr>
          <w:rtl/>
        </w:rPr>
      </w:pPr>
    </w:p>
    <w:p w:rsidR="00B50F57" w:rsidRDefault="00B50F57" w:rsidP="00B563AD">
      <w:pPr>
        <w:rPr>
          <w:rtl/>
        </w:rPr>
      </w:pPr>
      <w:r w:rsidRPr="005E440D">
        <w:rPr>
          <w:rtl/>
        </w:rPr>
        <w:t xml:space="preserve">אתם </w:t>
      </w:r>
      <w:bookmarkStart w:id="17411" w:name="_ETM_Q31_564380"/>
      <w:bookmarkEnd w:id="17411"/>
      <w:r w:rsidRPr="005E440D">
        <w:rPr>
          <w:rtl/>
        </w:rPr>
        <w:t xml:space="preserve">חבורת </w:t>
      </w:r>
      <w:bookmarkStart w:id="17412" w:name="_ETM_Q31_565130"/>
      <w:bookmarkEnd w:id="17412"/>
      <w:r w:rsidRPr="005E440D">
        <w:rPr>
          <w:rtl/>
        </w:rPr>
        <w:t xml:space="preserve">אנשים </w:t>
      </w:r>
      <w:bookmarkStart w:id="17413" w:name="_ETM_Q31_565580"/>
      <w:bookmarkEnd w:id="17413"/>
      <w:r w:rsidRPr="005E440D">
        <w:rPr>
          <w:rtl/>
        </w:rPr>
        <w:t>מסוכנת</w:t>
      </w:r>
      <w:r>
        <w:rPr>
          <w:rFonts w:hint="cs"/>
          <w:rtl/>
        </w:rPr>
        <w:t>.</w:t>
      </w:r>
      <w:r w:rsidRPr="005E440D">
        <w:rPr>
          <w:rtl/>
        </w:rPr>
        <w:t xml:space="preserve"> </w:t>
      </w:r>
      <w:bookmarkStart w:id="17414" w:name="_ETM_Q31_568140"/>
      <w:bookmarkEnd w:id="17414"/>
      <w:r w:rsidRPr="005E440D">
        <w:rPr>
          <w:rtl/>
        </w:rPr>
        <w:t xml:space="preserve">ההתנהגות </w:t>
      </w:r>
      <w:bookmarkStart w:id="17415" w:name="_ETM_Q31_568980"/>
      <w:bookmarkEnd w:id="17415"/>
      <w:r w:rsidRPr="005E440D">
        <w:rPr>
          <w:rtl/>
        </w:rPr>
        <w:t>הזו</w:t>
      </w:r>
      <w:r>
        <w:rPr>
          <w:rFonts w:hint="cs"/>
          <w:rtl/>
        </w:rPr>
        <w:t xml:space="preserve"> </w:t>
      </w:r>
      <w:r>
        <w:rPr>
          <w:rFonts w:hint="eastAsia"/>
          <w:rtl/>
        </w:rPr>
        <w:t>–</w:t>
      </w:r>
      <w:r w:rsidRPr="005E440D">
        <w:rPr>
          <w:rtl/>
        </w:rPr>
        <w:t xml:space="preserve"> </w:t>
      </w:r>
      <w:bookmarkStart w:id="17416" w:name="_ETM_Q31_570640"/>
      <w:bookmarkEnd w:id="17416"/>
      <w:r w:rsidRPr="005E440D">
        <w:rPr>
          <w:rtl/>
        </w:rPr>
        <w:t xml:space="preserve">חוסר </w:t>
      </w:r>
      <w:bookmarkStart w:id="17417" w:name="_ETM_Q31_571270"/>
      <w:bookmarkEnd w:id="17417"/>
      <w:r>
        <w:rPr>
          <w:rFonts w:hint="cs"/>
          <w:rtl/>
        </w:rPr>
        <w:t>ה</w:t>
      </w:r>
      <w:r w:rsidRPr="005E440D">
        <w:rPr>
          <w:rtl/>
        </w:rPr>
        <w:t>טיפול</w:t>
      </w:r>
      <w:r>
        <w:rPr>
          <w:rFonts w:hint="cs"/>
          <w:rtl/>
        </w:rPr>
        <w:t>,</w:t>
      </w:r>
      <w:r w:rsidRPr="005E440D">
        <w:rPr>
          <w:rtl/>
        </w:rPr>
        <w:t xml:space="preserve"> </w:t>
      </w:r>
      <w:bookmarkStart w:id="17418" w:name="_ETM_Q31_572439"/>
      <w:bookmarkEnd w:id="17418"/>
      <w:r w:rsidRPr="005E440D">
        <w:rPr>
          <w:rtl/>
        </w:rPr>
        <w:t xml:space="preserve">חוסר </w:t>
      </w:r>
      <w:bookmarkStart w:id="17419" w:name="_ETM_Q31_572890"/>
      <w:bookmarkEnd w:id="17419"/>
      <w:r>
        <w:rPr>
          <w:rFonts w:hint="cs"/>
          <w:rtl/>
        </w:rPr>
        <w:t>ה</w:t>
      </w:r>
      <w:r w:rsidRPr="005E440D">
        <w:rPr>
          <w:rtl/>
        </w:rPr>
        <w:t xml:space="preserve">אכפתיות </w:t>
      </w:r>
      <w:bookmarkStart w:id="17420" w:name="_ETM_Q31_573640"/>
      <w:bookmarkEnd w:id="17420"/>
      <w:r w:rsidRPr="005E440D">
        <w:rPr>
          <w:rtl/>
        </w:rPr>
        <w:t>לחיי</w:t>
      </w:r>
      <w:r>
        <w:rPr>
          <w:rFonts w:hint="cs"/>
          <w:rtl/>
        </w:rPr>
        <w:t>ם</w:t>
      </w:r>
      <w:r w:rsidRPr="005E440D">
        <w:rPr>
          <w:rtl/>
        </w:rPr>
        <w:t xml:space="preserve"> </w:t>
      </w:r>
      <w:bookmarkStart w:id="17421" w:name="_ETM_Q31_574270"/>
      <w:bookmarkEnd w:id="17421"/>
      <w:r w:rsidRPr="005E440D">
        <w:rPr>
          <w:rtl/>
        </w:rPr>
        <w:t xml:space="preserve">של </w:t>
      </w:r>
      <w:bookmarkStart w:id="17422" w:name="_ETM_Q31_574540"/>
      <w:bookmarkEnd w:id="17422"/>
      <w:r w:rsidRPr="005E440D">
        <w:rPr>
          <w:rtl/>
        </w:rPr>
        <w:t>אנשים</w:t>
      </w:r>
      <w:r>
        <w:rPr>
          <w:rFonts w:hint="cs"/>
          <w:rtl/>
        </w:rPr>
        <w:t xml:space="preserve"> </w:t>
      </w:r>
      <w:r>
        <w:rPr>
          <w:rFonts w:hint="eastAsia"/>
          <w:rtl/>
        </w:rPr>
        <w:t>–</w:t>
      </w:r>
      <w:r w:rsidRPr="005E440D">
        <w:rPr>
          <w:rtl/>
        </w:rPr>
        <w:t xml:space="preserve"> </w:t>
      </w:r>
      <w:bookmarkStart w:id="17423" w:name="_ETM_Q31_575560"/>
      <w:bookmarkEnd w:id="17423"/>
      <w:r>
        <w:rPr>
          <w:rFonts w:hint="cs"/>
          <w:rtl/>
        </w:rPr>
        <w:t>היא</w:t>
      </w:r>
      <w:r w:rsidRPr="005E440D">
        <w:rPr>
          <w:rtl/>
        </w:rPr>
        <w:t xml:space="preserve"> </w:t>
      </w:r>
      <w:bookmarkStart w:id="17424" w:name="_ETM_Q31_575830"/>
      <w:bookmarkEnd w:id="17424"/>
      <w:r w:rsidRPr="005E440D">
        <w:rPr>
          <w:rtl/>
        </w:rPr>
        <w:t xml:space="preserve">על </w:t>
      </w:r>
      <w:bookmarkStart w:id="17425" w:name="_ETM_Q31_575920"/>
      <w:bookmarkEnd w:id="17425"/>
      <w:r w:rsidRPr="005E440D">
        <w:rPr>
          <w:rtl/>
        </w:rPr>
        <w:t>ראשכם</w:t>
      </w:r>
      <w:r>
        <w:rPr>
          <w:rFonts w:hint="cs"/>
          <w:rtl/>
        </w:rPr>
        <w:t>.</w:t>
      </w:r>
      <w:r w:rsidRPr="005E440D">
        <w:rPr>
          <w:rtl/>
        </w:rPr>
        <w:t xml:space="preserve"> </w:t>
      </w:r>
      <w:bookmarkStart w:id="17426" w:name="_ETM_Q31_577119"/>
      <w:bookmarkEnd w:id="17426"/>
      <w:r>
        <w:rPr>
          <w:rtl/>
        </w:rPr>
        <w:t>כ</w:t>
      </w:r>
      <w:r>
        <w:rPr>
          <w:rFonts w:hint="cs"/>
          <w:rtl/>
        </w:rPr>
        <w:t>ך</w:t>
      </w:r>
      <w:r w:rsidRPr="005E440D">
        <w:rPr>
          <w:rtl/>
        </w:rPr>
        <w:t xml:space="preserve"> </w:t>
      </w:r>
      <w:bookmarkStart w:id="17427" w:name="_ETM_Q31_577570"/>
      <w:bookmarkEnd w:id="17427"/>
      <w:r w:rsidRPr="005E440D">
        <w:rPr>
          <w:rtl/>
        </w:rPr>
        <w:t xml:space="preserve">אתם </w:t>
      </w:r>
      <w:bookmarkStart w:id="17428" w:name="_ETM_Q31_577750"/>
      <w:bookmarkEnd w:id="17428"/>
      <w:r w:rsidRPr="005E440D">
        <w:rPr>
          <w:rtl/>
        </w:rPr>
        <w:t>מתנהגים</w:t>
      </w:r>
      <w:r>
        <w:rPr>
          <w:rFonts w:hint="cs"/>
          <w:rtl/>
        </w:rPr>
        <w:t>,</w:t>
      </w:r>
      <w:r w:rsidRPr="005E440D">
        <w:rPr>
          <w:rtl/>
        </w:rPr>
        <w:t xml:space="preserve"> </w:t>
      </w:r>
      <w:bookmarkStart w:id="17429" w:name="_ETM_Q31_578960"/>
      <w:bookmarkEnd w:id="17429"/>
      <w:r w:rsidRPr="005E440D">
        <w:rPr>
          <w:rtl/>
        </w:rPr>
        <w:t xml:space="preserve">זאת </w:t>
      </w:r>
      <w:bookmarkStart w:id="17430" w:name="_ETM_Q31_579320"/>
      <w:bookmarkEnd w:id="17430"/>
      <w:r w:rsidRPr="005E440D">
        <w:rPr>
          <w:rtl/>
        </w:rPr>
        <w:t>דמותכם</w:t>
      </w:r>
      <w:r>
        <w:rPr>
          <w:rFonts w:hint="cs"/>
          <w:rtl/>
        </w:rPr>
        <w:t>,</w:t>
      </w:r>
      <w:r w:rsidRPr="005E440D">
        <w:rPr>
          <w:rtl/>
        </w:rPr>
        <w:t xml:space="preserve"> </w:t>
      </w:r>
      <w:bookmarkStart w:id="17431" w:name="_ETM_Q31_580279"/>
      <w:bookmarkEnd w:id="17431"/>
      <w:r w:rsidRPr="005E440D">
        <w:rPr>
          <w:rtl/>
        </w:rPr>
        <w:t xml:space="preserve">זה </w:t>
      </w:r>
      <w:bookmarkStart w:id="17432" w:name="_ETM_Q31_580520"/>
      <w:bookmarkEnd w:id="17432"/>
      <w:r w:rsidRPr="005E440D">
        <w:rPr>
          <w:rtl/>
        </w:rPr>
        <w:t>פרצופכם</w:t>
      </w:r>
      <w:r>
        <w:rPr>
          <w:rFonts w:hint="cs"/>
          <w:rtl/>
        </w:rPr>
        <w:t>.</w:t>
      </w:r>
      <w:r w:rsidRPr="005E440D">
        <w:rPr>
          <w:rtl/>
        </w:rPr>
        <w:t xml:space="preserve"> </w:t>
      </w:r>
      <w:bookmarkStart w:id="17433" w:name="_ETM_Q31_581149"/>
      <w:bookmarkEnd w:id="17433"/>
      <w:r w:rsidRPr="005E440D">
        <w:rPr>
          <w:rtl/>
        </w:rPr>
        <w:t xml:space="preserve">לא </w:t>
      </w:r>
      <w:bookmarkStart w:id="17434" w:name="_ETM_Q31_581299"/>
      <w:bookmarkEnd w:id="17434"/>
      <w:r w:rsidRPr="005E440D">
        <w:rPr>
          <w:rtl/>
        </w:rPr>
        <w:t>תת</w:t>
      </w:r>
      <w:bookmarkStart w:id="17435" w:name="_ETM_Q31_581810"/>
      <w:bookmarkEnd w:id="17435"/>
      <w:r>
        <w:rPr>
          <w:rFonts w:hint="cs"/>
          <w:rtl/>
        </w:rPr>
        <w:t>חמק</w:t>
      </w:r>
      <w:r w:rsidRPr="005E440D">
        <w:rPr>
          <w:rtl/>
        </w:rPr>
        <w:t>ו</w:t>
      </w:r>
      <w:r>
        <w:rPr>
          <w:rFonts w:hint="cs"/>
          <w:rtl/>
        </w:rPr>
        <w:t xml:space="preserve"> ממנו</w:t>
      </w:r>
      <w:r w:rsidRPr="005E440D">
        <w:rPr>
          <w:rtl/>
        </w:rPr>
        <w:t xml:space="preserve"> </w:t>
      </w:r>
      <w:bookmarkStart w:id="17436" w:name="_ETM_Q31_582140"/>
      <w:bookmarkEnd w:id="17436"/>
      <w:r w:rsidRPr="005E440D">
        <w:rPr>
          <w:rtl/>
        </w:rPr>
        <w:t>הפעם</w:t>
      </w:r>
      <w:r>
        <w:rPr>
          <w:rFonts w:hint="cs"/>
          <w:rtl/>
        </w:rPr>
        <w:t>.</w:t>
      </w:r>
      <w:r w:rsidRPr="005E440D">
        <w:rPr>
          <w:rtl/>
        </w:rPr>
        <w:t xml:space="preserve"> </w:t>
      </w:r>
      <w:bookmarkStart w:id="17437" w:name="_ETM_Q31_582469"/>
      <w:bookmarkEnd w:id="17437"/>
      <w:r w:rsidRPr="005E440D">
        <w:rPr>
          <w:rtl/>
        </w:rPr>
        <w:t>לד</w:t>
      </w:r>
      <w:r>
        <w:rPr>
          <w:rFonts w:hint="cs"/>
          <w:rtl/>
        </w:rPr>
        <w:t>י</w:t>
      </w:r>
      <w:r w:rsidRPr="005E440D">
        <w:rPr>
          <w:rtl/>
        </w:rPr>
        <w:t xml:space="preserve">ראון </w:t>
      </w:r>
      <w:bookmarkStart w:id="17438" w:name="_ETM_Q31_582979"/>
      <w:bookmarkEnd w:id="17438"/>
      <w:r w:rsidRPr="005E440D">
        <w:rPr>
          <w:rtl/>
        </w:rPr>
        <w:t xml:space="preserve">עולם </w:t>
      </w:r>
      <w:bookmarkStart w:id="17439" w:name="_ETM_Q31_583250"/>
      <w:bookmarkEnd w:id="17439"/>
      <w:r w:rsidRPr="005E440D">
        <w:rPr>
          <w:rtl/>
        </w:rPr>
        <w:t xml:space="preserve">אתם </w:t>
      </w:r>
      <w:bookmarkStart w:id="17440" w:name="_ETM_Q31_583399"/>
      <w:bookmarkEnd w:id="17440"/>
      <w:r w:rsidRPr="005E440D">
        <w:rPr>
          <w:rtl/>
        </w:rPr>
        <w:t xml:space="preserve">תיזכרו </w:t>
      </w:r>
      <w:bookmarkStart w:id="17441" w:name="_ETM_Q31_584210"/>
      <w:bookmarkEnd w:id="17441"/>
      <w:r w:rsidRPr="005E440D">
        <w:rPr>
          <w:rtl/>
        </w:rPr>
        <w:t xml:space="preserve">כממשלה </w:t>
      </w:r>
      <w:bookmarkStart w:id="17442" w:name="_ETM_Q31_584750"/>
      <w:bookmarkEnd w:id="17442"/>
      <w:r w:rsidRPr="005E440D">
        <w:rPr>
          <w:rtl/>
        </w:rPr>
        <w:t xml:space="preserve">שלא </w:t>
      </w:r>
      <w:bookmarkStart w:id="17443" w:name="_ETM_Q31_585020"/>
      <w:bookmarkEnd w:id="17443"/>
      <w:r w:rsidRPr="005E440D">
        <w:rPr>
          <w:rtl/>
        </w:rPr>
        <w:t xml:space="preserve">ראתה </w:t>
      </w:r>
      <w:bookmarkStart w:id="17444" w:name="_ETM_Q31_585469"/>
      <w:bookmarkEnd w:id="17444"/>
      <w:r w:rsidRPr="005E440D">
        <w:rPr>
          <w:rtl/>
        </w:rPr>
        <w:t xml:space="preserve">אף </w:t>
      </w:r>
      <w:bookmarkStart w:id="17445" w:name="_ETM_Q31_585589"/>
      <w:bookmarkEnd w:id="17445"/>
      <w:r>
        <w:rPr>
          <w:rFonts w:hint="cs"/>
          <w:rtl/>
        </w:rPr>
        <w:t>אחד</w:t>
      </w:r>
      <w:r w:rsidRPr="005E440D">
        <w:rPr>
          <w:rtl/>
        </w:rPr>
        <w:t xml:space="preserve"> </w:t>
      </w:r>
      <w:bookmarkStart w:id="17446" w:name="_ETM_Q31_585829"/>
      <w:bookmarkEnd w:id="17446"/>
      <w:r w:rsidRPr="005E440D">
        <w:rPr>
          <w:rtl/>
        </w:rPr>
        <w:t>ממטר</w:t>
      </w:r>
      <w:r>
        <w:rPr>
          <w:rFonts w:hint="cs"/>
          <w:rtl/>
        </w:rPr>
        <w:t>,</w:t>
      </w:r>
      <w:r w:rsidRPr="005E440D">
        <w:rPr>
          <w:rtl/>
        </w:rPr>
        <w:t xml:space="preserve"> </w:t>
      </w:r>
      <w:bookmarkStart w:id="17447" w:name="_ETM_Q31_586579"/>
      <w:bookmarkEnd w:id="17447"/>
      <w:r w:rsidRPr="005E440D">
        <w:rPr>
          <w:rtl/>
        </w:rPr>
        <w:t xml:space="preserve">לא </w:t>
      </w:r>
      <w:bookmarkStart w:id="17448" w:name="_ETM_Q31_586729"/>
      <w:bookmarkEnd w:id="17448"/>
      <w:r w:rsidRPr="005E440D">
        <w:rPr>
          <w:rtl/>
        </w:rPr>
        <w:t xml:space="preserve">עשתה </w:t>
      </w:r>
      <w:bookmarkStart w:id="17449" w:name="_ETM_Q31_586969"/>
      <w:bookmarkEnd w:id="17449"/>
      <w:r w:rsidRPr="005E440D">
        <w:rPr>
          <w:rtl/>
        </w:rPr>
        <w:t xml:space="preserve">שום </w:t>
      </w:r>
      <w:bookmarkStart w:id="17450" w:name="_ETM_Q31_587210"/>
      <w:bookmarkEnd w:id="17450"/>
      <w:r w:rsidRPr="005E440D">
        <w:rPr>
          <w:rtl/>
        </w:rPr>
        <w:t xml:space="preserve">דבר </w:t>
      </w:r>
      <w:bookmarkStart w:id="17451" w:name="_ETM_Q31_587479"/>
      <w:bookmarkEnd w:id="17451"/>
      <w:r w:rsidRPr="005E440D">
        <w:rPr>
          <w:rtl/>
        </w:rPr>
        <w:t>ממטר</w:t>
      </w:r>
      <w:r>
        <w:rPr>
          <w:rFonts w:hint="cs"/>
          <w:rtl/>
        </w:rPr>
        <w:t>.</w:t>
      </w:r>
      <w:r w:rsidRPr="005E440D">
        <w:rPr>
          <w:rtl/>
        </w:rPr>
        <w:t xml:space="preserve"> </w:t>
      </w:r>
      <w:bookmarkStart w:id="17452" w:name="_ETM_Q31_588229"/>
      <w:bookmarkStart w:id="17453" w:name="_ETM_Q31_588799"/>
      <w:bookmarkEnd w:id="17452"/>
      <w:bookmarkEnd w:id="17453"/>
      <w:r w:rsidRPr="005E440D">
        <w:rPr>
          <w:rtl/>
        </w:rPr>
        <w:t xml:space="preserve">זה </w:t>
      </w:r>
      <w:bookmarkStart w:id="17454" w:name="_ETM_Q31_589070"/>
      <w:bookmarkEnd w:id="17454"/>
      <w:r w:rsidRPr="005E440D">
        <w:rPr>
          <w:rtl/>
        </w:rPr>
        <w:t>אתם</w:t>
      </w:r>
      <w:r>
        <w:rPr>
          <w:rFonts w:hint="cs"/>
          <w:rtl/>
        </w:rPr>
        <w:t>.</w:t>
      </w:r>
      <w:r w:rsidRPr="005E440D">
        <w:rPr>
          <w:rtl/>
        </w:rPr>
        <w:t xml:space="preserve"> </w:t>
      </w:r>
      <w:bookmarkStart w:id="17455" w:name="_ETM_Q31_589850"/>
      <w:bookmarkEnd w:id="17455"/>
      <w:r w:rsidRPr="005E440D">
        <w:rPr>
          <w:rtl/>
        </w:rPr>
        <w:t xml:space="preserve">ועוד </w:t>
      </w:r>
      <w:bookmarkStart w:id="17456" w:name="_ETM_Q31_590149"/>
      <w:bookmarkEnd w:id="17456"/>
      <w:r w:rsidRPr="005E440D">
        <w:rPr>
          <w:rtl/>
        </w:rPr>
        <w:t xml:space="preserve">מעט </w:t>
      </w:r>
      <w:bookmarkStart w:id="17457" w:name="_ETM_Q31_590329"/>
      <w:bookmarkEnd w:id="17457"/>
      <w:r w:rsidRPr="005E440D">
        <w:rPr>
          <w:rtl/>
        </w:rPr>
        <w:t xml:space="preserve">יבוא </w:t>
      </w:r>
      <w:bookmarkStart w:id="17458" w:name="_ETM_Q31_590539"/>
      <w:bookmarkStart w:id="17459" w:name="_ETM_Q31_591049"/>
      <w:bookmarkEnd w:id="17458"/>
      <w:bookmarkEnd w:id="17459"/>
      <w:r w:rsidRPr="005E440D">
        <w:rPr>
          <w:rtl/>
        </w:rPr>
        <w:t xml:space="preserve">שר </w:t>
      </w:r>
      <w:bookmarkStart w:id="17460" w:name="_ETM_Q31_591289"/>
      <w:bookmarkEnd w:id="17460"/>
      <w:r w:rsidRPr="005E440D">
        <w:rPr>
          <w:rtl/>
        </w:rPr>
        <w:t xml:space="preserve">המשפטים </w:t>
      </w:r>
      <w:bookmarkStart w:id="17461" w:name="_ETM_Q31_591740"/>
      <w:bookmarkEnd w:id="17461"/>
      <w:r w:rsidRPr="005E440D">
        <w:rPr>
          <w:rtl/>
        </w:rPr>
        <w:t xml:space="preserve">יריב </w:t>
      </w:r>
      <w:bookmarkStart w:id="17462" w:name="_ETM_Q31_592009"/>
      <w:bookmarkEnd w:id="17462"/>
      <w:r w:rsidRPr="005E440D">
        <w:rPr>
          <w:rtl/>
        </w:rPr>
        <w:t>לוין</w:t>
      </w:r>
      <w:r>
        <w:rPr>
          <w:rFonts w:hint="cs"/>
          <w:rtl/>
        </w:rPr>
        <w:t>,</w:t>
      </w:r>
      <w:r w:rsidRPr="005E440D">
        <w:rPr>
          <w:rtl/>
        </w:rPr>
        <w:t xml:space="preserve"> </w:t>
      </w:r>
      <w:bookmarkStart w:id="17463" w:name="_ETM_Q31_592279"/>
      <w:bookmarkEnd w:id="17463"/>
      <w:r w:rsidRPr="005E440D">
        <w:rPr>
          <w:rtl/>
        </w:rPr>
        <w:t xml:space="preserve">ונשמע </w:t>
      </w:r>
      <w:bookmarkStart w:id="17464" w:name="_ETM_Q31_592670"/>
      <w:bookmarkEnd w:id="17464"/>
      <w:r w:rsidRPr="005E440D">
        <w:rPr>
          <w:rtl/>
        </w:rPr>
        <w:t xml:space="preserve">מה </w:t>
      </w:r>
      <w:bookmarkStart w:id="17465" w:name="_ETM_Q31_592850"/>
      <w:bookmarkEnd w:id="17465"/>
      <w:r w:rsidRPr="005E440D">
        <w:rPr>
          <w:rtl/>
        </w:rPr>
        <w:t xml:space="preserve">הוא </w:t>
      </w:r>
      <w:bookmarkStart w:id="17466" w:name="_ETM_Q31_592969"/>
      <w:bookmarkEnd w:id="17466"/>
      <w:r w:rsidRPr="005E440D">
        <w:rPr>
          <w:rtl/>
        </w:rPr>
        <w:t>אומר</w:t>
      </w:r>
      <w:r>
        <w:rPr>
          <w:rFonts w:hint="cs"/>
          <w:rtl/>
        </w:rPr>
        <w:t>,</w:t>
      </w:r>
      <w:r w:rsidRPr="005E440D">
        <w:rPr>
          <w:rtl/>
        </w:rPr>
        <w:t xml:space="preserve"> </w:t>
      </w:r>
      <w:bookmarkStart w:id="17467" w:name="_ETM_Q31_593479"/>
      <w:bookmarkEnd w:id="17467"/>
      <w:r w:rsidRPr="005E440D">
        <w:rPr>
          <w:rtl/>
        </w:rPr>
        <w:t xml:space="preserve">איזה </w:t>
      </w:r>
      <w:bookmarkStart w:id="17468" w:name="_ETM_Q31_593839"/>
      <w:bookmarkEnd w:id="17468"/>
      <w:r w:rsidRPr="005E440D">
        <w:rPr>
          <w:rtl/>
        </w:rPr>
        <w:t xml:space="preserve">שינויים </w:t>
      </w:r>
      <w:bookmarkStart w:id="17469" w:name="_ETM_Q31_594289"/>
      <w:bookmarkEnd w:id="17469"/>
      <w:r w:rsidRPr="005E440D">
        <w:rPr>
          <w:rtl/>
        </w:rPr>
        <w:t xml:space="preserve">דרמטיים </w:t>
      </w:r>
      <w:bookmarkStart w:id="17470" w:name="_ETM_Q31_595159"/>
      <w:bookmarkEnd w:id="17470"/>
      <w:r w:rsidRPr="005E440D">
        <w:rPr>
          <w:rtl/>
        </w:rPr>
        <w:t xml:space="preserve">לא </w:t>
      </w:r>
      <w:bookmarkStart w:id="17471" w:name="_ETM_Q31_595339"/>
      <w:bookmarkEnd w:id="17471"/>
      <w:r w:rsidRPr="005E440D">
        <w:rPr>
          <w:rtl/>
        </w:rPr>
        <w:t xml:space="preserve">הצלחתם </w:t>
      </w:r>
      <w:bookmarkStart w:id="17472" w:name="_ETM_Q31_595880"/>
      <w:bookmarkEnd w:id="17472"/>
      <w:r w:rsidRPr="005E440D">
        <w:rPr>
          <w:rtl/>
        </w:rPr>
        <w:t xml:space="preserve">לעשות </w:t>
      </w:r>
      <w:bookmarkStart w:id="17473" w:name="_ETM_Q31_596270"/>
      <w:bookmarkEnd w:id="17473"/>
      <w:r w:rsidRPr="005E440D">
        <w:rPr>
          <w:rtl/>
        </w:rPr>
        <w:t>משנת</w:t>
      </w:r>
      <w:r>
        <w:rPr>
          <w:rFonts w:hint="cs"/>
          <w:rtl/>
        </w:rPr>
        <w:t xml:space="preserve"> </w:t>
      </w:r>
      <w:bookmarkStart w:id="17474" w:name="_ETM_Q31_596630"/>
      <w:bookmarkStart w:id="17475" w:name="_ETM_Q31_596929"/>
      <w:bookmarkEnd w:id="17474"/>
      <w:bookmarkEnd w:id="17475"/>
      <w:r>
        <w:rPr>
          <w:rFonts w:hint="cs"/>
          <w:rtl/>
        </w:rPr>
        <w:t>2022,</w:t>
      </w:r>
      <w:r w:rsidRPr="005E440D">
        <w:rPr>
          <w:rtl/>
        </w:rPr>
        <w:t xml:space="preserve"> </w:t>
      </w:r>
      <w:bookmarkStart w:id="17476" w:name="_ETM_Q31_597950"/>
      <w:bookmarkEnd w:id="17476"/>
      <w:r w:rsidRPr="005E440D">
        <w:rPr>
          <w:rtl/>
        </w:rPr>
        <w:t xml:space="preserve">שעכשיו </w:t>
      </w:r>
      <w:bookmarkStart w:id="17477" w:name="_ETM_Q31_598369"/>
      <w:bookmarkEnd w:id="17477"/>
      <w:r w:rsidRPr="005E440D">
        <w:rPr>
          <w:rtl/>
        </w:rPr>
        <w:t xml:space="preserve">החזרתם </w:t>
      </w:r>
      <w:bookmarkStart w:id="17478" w:name="_ETM_Q31_599000"/>
      <w:bookmarkEnd w:id="17478"/>
      <w:r w:rsidRPr="005E440D">
        <w:rPr>
          <w:rtl/>
        </w:rPr>
        <w:t xml:space="preserve">את </w:t>
      </w:r>
      <w:bookmarkStart w:id="17479" w:name="_ETM_Q31_599089"/>
      <w:bookmarkEnd w:id="17479"/>
      <w:r w:rsidRPr="005E440D">
        <w:rPr>
          <w:rtl/>
        </w:rPr>
        <w:t xml:space="preserve">זה </w:t>
      </w:r>
      <w:bookmarkStart w:id="17480" w:name="_ETM_Q31_599209"/>
      <w:bookmarkEnd w:id="17480"/>
      <w:r w:rsidRPr="005E440D">
        <w:rPr>
          <w:rtl/>
        </w:rPr>
        <w:t>לסדר</w:t>
      </w:r>
      <w:bookmarkStart w:id="17481" w:name="_ETM_Q31_599630"/>
      <w:bookmarkEnd w:id="17481"/>
      <w:r>
        <w:rPr>
          <w:rFonts w:hint="cs"/>
          <w:rtl/>
        </w:rPr>
        <w:t>-</w:t>
      </w:r>
      <w:r w:rsidRPr="005E440D">
        <w:rPr>
          <w:rtl/>
        </w:rPr>
        <w:t xml:space="preserve">היום </w:t>
      </w:r>
      <w:bookmarkStart w:id="17482" w:name="_ETM_Q31_599959"/>
      <w:bookmarkEnd w:id="17482"/>
      <w:r w:rsidRPr="005E440D">
        <w:rPr>
          <w:rtl/>
        </w:rPr>
        <w:t>במאי</w:t>
      </w:r>
      <w:r>
        <w:rPr>
          <w:rFonts w:hint="cs"/>
          <w:rtl/>
        </w:rPr>
        <w:t xml:space="preserve"> 2024</w:t>
      </w:r>
      <w:bookmarkStart w:id="17483" w:name="_ETM_Q31_600649"/>
      <w:bookmarkStart w:id="17484" w:name="_ETM_Q31_601039"/>
      <w:bookmarkStart w:id="17485" w:name="_ETM_Q31_602060"/>
      <w:bookmarkEnd w:id="17483"/>
      <w:bookmarkEnd w:id="17484"/>
      <w:bookmarkEnd w:id="17485"/>
      <w:r>
        <w:rPr>
          <w:rFonts w:hint="cs"/>
          <w:rtl/>
        </w:rPr>
        <w:t>.</w:t>
      </w:r>
    </w:p>
    <w:p w:rsidR="00B50F57" w:rsidRDefault="00B50F57" w:rsidP="00B563AD">
      <w:pPr>
        <w:rPr>
          <w:rtl/>
        </w:rPr>
      </w:pPr>
    </w:p>
    <w:p w:rsidR="00B50F57" w:rsidRDefault="00B50F57" w:rsidP="00B84EFD">
      <w:pPr>
        <w:rPr>
          <w:rtl/>
        </w:rPr>
      </w:pPr>
      <w:r>
        <w:rPr>
          <w:rFonts w:hint="cs"/>
          <w:rtl/>
        </w:rPr>
        <w:t>ו</w:t>
      </w:r>
      <w:r w:rsidRPr="005E440D">
        <w:rPr>
          <w:rtl/>
        </w:rPr>
        <w:t xml:space="preserve">משפט </w:t>
      </w:r>
      <w:bookmarkStart w:id="17486" w:name="_ETM_Q31_602539"/>
      <w:bookmarkEnd w:id="17486"/>
      <w:r w:rsidRPr="005E440D">
        <w:rPr>
          <w:rtl/>
        </w:rPr>
        <w:t xml:space="preserve">אחרון </w:t>
      </w:r>
      <w:bookmarkStart w:id="17487" w:name="_ETM_Q31_602869"/>
      <w:bookmarkEnd w:id="17487"/>
      <w:r w:rsidRPr="005E440D">
        <w:rPr>
          <w:rtl/>
        </w:rPr>
        <w:t>לסיום</w:t>
      </w:r>
      <w:r>
        <w:rPr>
          <w:rFonts w:hint="cs"/>
          <w:rtl/>
        </w:rPr>
        <w:t>.</w:t>
      </w:r>
      <w:r w:rsidRPr="005E440D">
        <w:rPr>
          <w:rtl/>
        </w:rPr>
        <w:t xml:space="preserve"> </w:t>
      </w:r>
      <w:bookmarkStart w:id="17488" w:name="_ETM_Q31_603229"/>
      <w:bookmarkEnd w:id="17488"/>
      <w:r w:rsidRPr="005E440D">
        <w:rPr>
          <w:rtl/>
        </w:rPr>
        <w:t xml:space="preserve">אתמול </w:t>
      </w:r>
      <w:bookmarkStart w:id="17489" w:name="_ETM_Q31_604279"/>
      <w:bookmarkEnd w:id="17489"/>
      <w:r w:rsidRPr="005E440D">
        <w:rPr>
          <w:rtl/>
        </w:rPr>
        <w:t xml:space="preserve">היה </w:t>
      </w:r>
      <w:bookmarkStart w:id="17490" w:name="_ETM_Q31_604549"/>
      <w:bookmarkEnd w:id="17490"/>
      <w:r w:rsidRPr="005E440D">
        <w:rPr>
          <w:rtl/>
        </w:rPr>
        <w:t xml:space="preserve">צריך </w:t>
      </w:r>
      <w:bookmarkStart w:id="17491" w:name="_ETM_Q31_605000"/>
      <w:bookmarkEnd w:id="17491"/>
      <w:r w:rsidRPr="005E440D">
        <w:rPr>
          <w:rtl/>
        </w:rPr>
        <w:t xml:space="preserve">להתקיים </w:t>
      </w:r>
      <w:bookmarkStart w:id="17492" w:name="_ETM_Q31_605450"/>
      <w:bookmarkEnd w:id="17492"/>
      <w:r w:rsidRPr="005E440D">
        <w:rPr>
          <w:rtl/>
        </w:rPr>
        <w:t xml:space="preserve">דיון </w:t>
      </w:r>
      <w:bookmarkStart w:id="17493" w:name="_ETM_Q31_606049"/>
      <w:bookmarkEnd w:id="17493"/>
      <w:r w:rsidRPr="005E440D">
        <w:rPr>
          <w:rtl/>
        </w:rPr>
        <w:t xml:space="preserve">אצל </w:t>
      </w:r>
      <w:bookmarkStart w:id="17494" w:name="_ETM_Q31_606319"/>
      <w:bookmarkEnd w:id="17494"/>
      <w:r w:rsidRPr="005E440D">
        <w:rPr>
          <w:rtl/>
        </w:rPr>
        <w:t xml:space="preserve">ראש </w:t>
      </w:r>
      <w:bookmarkStart w:id="17495" w:name="_ETM_Q31_606529"/>
      <w:bookmarkEnd w:id="17495"/>
      <w:r w:rsidRPr="005E440D">
        <w:rPr>
          <w:rtl/>
        </w:rPr>
        <w:t xml:space="preserve">הממשלה </w:t>
      </w:r>
      <w:bookmarkStart w:id="17496" w:name="_ETM_Q31_607490"/>
      <w:bookmarkEnd w:id="17496"/>
      <w:r w:rsidRPr="005E440D">
        <w:rPr>
          <w:rtl/>
        </w:rPr>
        <w:t xml:space="preserve">בנושא </w:t>
      </w:r>
      <w:bookmarkStart w:id="17497" w:name="_ETM_Q31_607939"/>
      <w:bookmarkEnd w:id="17497"/>
      <w:r w:rsidRPr="005E440D">
        <w:rPr>
          <w:rtl/>
        </w:rPr>
        <w:t xml:space="preserve">הפשיעה </w:t>
      </w:r>
      <w:bookmarkStart w:id="17498" w:name="_ETM_Q31_608420"/>
      <w:bookmarkEnd w:id="17498"/>
      <w:r w:rsidRPr="005E440D">
        <w:rPr>
          <w:rtl/>
        </w:rPr>
        <w:t xml:space="preserve">וארגוני </w:t>
      </w:r>
      <w:bookmarkStart w:id="17499" w:name="_ETM_Q31_608900"/>
      <w:bookmarkEnd w:id="17499"/>
      <w:r w:rsidRPr="005E440D">
        <w:rPr>
          <w:rtl/>
        </w:rPr>
        <w:t xml:space="preserve">הפשיעה </w:t>
      </w:r>
      <w:bookmarkStart w:id="17500" w:name="_ETM_Q31_609230"/>
      <w:bookmarkEnd w:id="17500"/>
      <w:r w:rsidRPr="005E440D">
        <w:rPr>
          <w:rtl/>
        </w:rPr>
        <w:t xml:space="preserve">בחברה </w:t>
      </w:r>
      <w:bookmarkStart w:id="17501" w:name="_ETM_Q31_609680"/>
      <w:bookmarkEnd w:id="17501"/>
      <w:r w:rsidRPr="005E440D">
        <w:rPr>
          <w:rtl/>
        </w:rPr>
        <w:t>הערבית</w:t>
      </w:r>
      <w:r w:rsidR="00B84EFD">
        <w:rPr>
          <w:rFonts w:hint="cs"/>
          <w:rtl/>
        </w:rPr>
        <w:t>,</w:t>
      </w:r>
      <w:r w:rsidRPr="005E440D">
        <w:rPr>
          <w:rtl/>
        </w:rPr>
        <w:t xml:space="preserve"> </w:t>
      </w:r>
      <w:bookmarkStart w:id="17502" w:name="_ETM_Q31_610129"/>
      <w:bookmarkEnd w:id="17502"/>
      <w:r w:rsidRPr="005E440D">
        <w:rPr>
          <w:rtl/>
        </w:rPr>
        <w:t xml:space="preserve">אבל </w:t>
      </w:r>
      <w:bookmarkStart w:id="17503" w:name="_ETM_Q31_610340"/>
      <w:bookmarkEnd w:id="17503"/>
      <w:r w:rsidRPr="005E440D">
        <w:rPr>
          <w:rtl/>
        </w:rPr>
        <w:t xml:space="preserve">מה </w:t>
      </w:r>
      <w:bookmarkStart w:id="17504" w:name="_ETM_Q31_610489"/>
      <w:bookmarkEnd w:id="17504"/>
      <w:r w:rsidRPr="005E440D">
        <w:rPr>
          <w:rtl/>
        </w:rPr>
        <w:t>לעשות</w:t>
      </w:r>
      <w:r>
        <w:rPr>
          <w:rFonts w:hint="cs"/>
          <w:rtl/>
        </w:rPr>
        <w:t>,</w:t>
      </w:r>
      <w:r w:rsidRPr="005E440D">
        <w:rPr>
          <w:rtl/>
        </w:rPr>
        <w:t xml:space="preserve"> </w:t>
      </w:r>
      <w:bookmarkStart w:id="17505" w:name="_ETM_Q31_611300"/>
      <w:bookmarkEnd w:id="17505"/>
      <w:r w:rsidRPr="005E440D">
        <w:rPr>
          <w:rtl/>
        </w:rPr>
        <w:t xml:space="preserve">יש </w:t>
      </w:r>
      <w:bookmarkStart w:id="17506" w:name="_ETM_Q31_611599"/>
      <w:bookmarkEnd w:id="17506"/>
      <w:r w:rsidRPr="005E440D">
        <w:rPr>
          <w:rtl/>
        </w:rPr>
        <w:t xml:space="preserve">קטטה </w:t>
      </w:r>
      <w:bookmarkStart w:id="17507" w:name="_ETM_Q31_612650"/>
      <w:bookmarkEnd w:id="17507"/>
      <w:r w:rsidRPr="005E440D">
        <w:rPr>
          <w:rtl/>
        </w:rPr>
        <w:t xml:space="preserve">בין </w:t>
      </w:r>
      <w:bookmarkStart w:id="17508" w:name="_ETM_Q31_612950"/>
      <w:bookmarkEnd w:id="17508"/>
      <w:r w:rsidRPr="005E440D">
        <w:rPr>
          <w:rtl/>
        </w:rPr>
        <w:t xml:space="preserve">בן </w:t>
      </w:r>
      <w:bookmarkStart w:id="17509" w:name="_ETM_Q31_613190"/>
      <w:bookmarkEnd w:id="17509"/>
      <w:r w:rsidRPr="005E440D">
        <w:rPr>
          <w:rtl/>
        </w:rPr>
        <w:t xml:space="preserve">גביר </w:t>
      </w:r>
      <w:bookmarkStart w:id="17510" w:name="_ETM_Q31_613700"/>
      <w:bookmarkEnd w:id="17510"/>
      <w:r w:rsidRPr="005E440D">
        <w:rPr>
          <w:rtl/>
        </w:rPr>
        <w:t xml:space="preserve">לבין </w:t>
      </w:r>
      <w:bookmarkStart w:id="17511" w:name="_ETM_Q31_614090"/>
      <w:bookmarkEnd w:id="17511"/>
      <w:r w:rsidRPr="005E440D">
        <w:rPr>
          <w:rtl/>
        </w:rPr>
        <w:t>ביבי</w:t>
      </w:r>
      <w:r>
        <w:rPr>
          <w:rFonts w:hint="cs"/>
          <w:rtl/>
        </w:rPr>
        <w:t>,</w:t>
      </w:r>
      <w:r w:rsidRPr="005E440D">
        <w:rPr>
          <w:rtl/>
        </w:rPr>
        <w:t xml:space="preserve"> </w:t>
      </w:r>
      <w:bookmarkStart w:id="17512" w:name="_ETM_Q31_614750"/>
      <w:bookmarkEnd w:id="17512"/>
      <w:r w:rsidRPr="005E440D">
        <w:rPr>
          <w:rtl/>
        </w:rPr>
        <w:t xml:space="preserve">אז </w:t>
      </w:r>
      <w:bookmarkStart w:id="17513" w:name="_ETM_Q31_614959"/>
      <w:bookmarkEnd w:id="17513"/>
      <w:r w:rsidRPr="005E440D">
        <w:rPr>
          <w:rtl/>
        </w:rPr>
        <w:t>ביבי</w:t>
      </w:r>
      <w:r>
        <w:rPr>
          <w:rFonts w:hint="cs"/>
          <w:rtl/>
        </w:rPr>
        <w:t>,</w:t>
      </w:r>
      <w:r w:rsidRPr="005E440D">
        <w:rPr>
          <w:rtl/>
        </w:rPr>
        <w:t xml:space="preserve"> </w:t>
      </w:r>
      <w:bookmarkStart w:id="17514" w:name="_ETM_Q31_615260"/>
      <w:bookmarkEnd w:id="17514"/>
      <w:r w:rsidRPr="005E440D">
        <w:rPr>
          <w:rtl/>
        </w:rPr>
        <w:t xml:space="preserve">מה </w:t>
      </w:r>
      <w:bookmarkStart w:id="17515" w:name="_ETM_Q31_615410"/>
      <w:bookmarkEnd w:id="17515"/>
      <w:r w:rsidRPr="005E440D">
        <w:rPr>
          <w:rtl/>
        </w:rPr>
        <w:t>עושה</w:t>
      </w:r>
      <w:r>
        <w:rPr>
          <w:rFonts w:hint="cs"/>
          <w:rtl/>
        </w:rPr>
        <w:t>?</w:t>
      </w:r>
      <w:r w:rsidRPr="005E440D">
        <w:rPr>
          <w:rtl/>
        </w:rPr>
        <w:t xml:space="preserve"> </w:t>
      </w:r>
      <w:bookmarkStart w:id="17516" w:name="_ETM_Q31_615680"/>
      <w:bookmarkEnd w:id="17516"/>
      <w:r w:rsidRPr="005E440D">
        <w:rPr>
          <w:rtl/>
        </w:rPr>
        <w:t xml:space="preserve">דוחה </w:t>
      </w:r>
      <w:bookmarkStart w:id="17517" w:name="_ETM_Q31_615980"/>
      <w:bookmarkEnd w:id="17517"/>
      <w:r w:rsidRPr="005E440D">
        <w:rPr>
          <w:rtl/>
        </w:rPr>
        <w:t xml:space="preserve">את </w:t>
      </w:r>
      <w:bookmarkStart w:id="17518" w:name="_ETM_Q31_616040"/>
      <w:bookmarkEnd w:id="17518"/>
      <w:r w:rsidRPr="005E440D">
        <w:rPr>
          <w:rtl/>
        </w:rPr>
        <w:t>הדיון</w:t>
      </w:r>
      <w:r>
        <w:rPr>
          <w:rFonts w:hint="cs"/>
          <w:rtl/>
        </w:rPr>
        <w:t>.</w:t>
      </w:r>
      <w:r w:rsidRPr="005E440D">
        <w:rPr>
          <w:rtl/>
        </w:rPr>
        <w:t xml:space="preserve"> </w:t>
      </w:r>
      <w:bookmarkStart w:id="17519" w:name="_ETM_Q31_616790"/>
      <w:bookmarkStart w:id="17520" w:name="_ETM_Q31_617738"/>
      <w:bookmarkStart w:id="17521" w:name="_ETM_Q31_617835"/>
      <w:bookmarkStart w:id="17522" w:name="_ETM_Q31_617897"/>
      <w:bookmarkStart w:id="17523" w:name="_ETM_Q31_617979"/>
      <w:bookmarkEnd w:id="17519"/>
      <w:bookmarkEnd w:id="17520"/>
      <w:bookmarkEnd w:id="17521"/>
      <w:bookmarkEnd w:id="17522"/>
      <w:bookmarkEnd w:id="17523"/>
      <w:r w:rsidRPr="005E440D">
        <w:rPr>
          <w:rtl/>
        </w:rPr>
        <w:t xml:space="preserve">בסוף </w:t>
      </w:r>
      <w:bookmarkStart w:id="17524" w:name="_ETM_Q31_617360"/>
      <w:bookmarkStart w:id="17525" w:name="_ETM_Q31_618500"/>
      <w:bookmarkEnd w:id="17524"/>
      <w:bookmarkEnd w:id="17525"/>
      <w:r w:rsidRPr="005E440D">
        <w:rPr>
          <w:rtl/>
        </w:rPr>
        <w:t xml:space="preserve">אזרחי </w:t>
      </w:r>
      <w:bookmarkStart w:id="17526" w:name="_ETM_Q31_618830"/>
      <w:bookmarkEnd w:id="17526"/>
      <w:r w:rsidRPr="005E440D">
        <w:rPr>
          <w:rtl/>
        </w:rPr>
        <w:t xml:space="preserve">מדינת </w:t>
      </w:r>
      <w:bookmarkStart w:id="17527" w:name="_ETM_Q31_619160"/>
      <w:bookmarkEnd w:id="17527"/>
      <w:r w:rsidRPr="005E440D">
        <w:rPr>
          <w:rtl/>
        </w:rPr>
        <w:t>ישראל</w:t>
      </w:r>
      <w:r w:rsidRPr="00154046">
        <w:rPr>
          <w:rtl/>
        </w:rPr>
        <w:t xml:space="preserve"> </w:t>
      </w:r>
      <w:r w:rsidRPr="005E440D">
        <w:rPr>
          <w:rtl/>
        </w:rPr>
        <w:t xml:space="preserve">משלמים </w:t>
      </w:r>
      <w:bookmarkStart w:id="17528" w:name="_ETM_Q31_617870"/>
      <w:bookmarkEnd w:id="17528"/>
      <w:r w:rsidRPr="005E440D">
        <w:rPr>
          <w:rtl/>
        </w:rPr>
        <w:t xml:space="preserve">מחיר </w:t>
      </w:r>
      <w:bookmarkStart w:id="17529" w:name="_ETM_Q31_618200"/>
      <w:bookmarkEnd w:id="17529"/>
      <w:r w:rsidRPr="005E440D">
        <w:rPr>
          <w:rtl/>
        </w:rPr>
        <w:t xml:space="preserve">כבד </w:t>
      </w:r>
      <w:bookmarkStart w:id="17530" w:name="_ETM_Q31_619700"/>
      <w:bookmarkEnd w:id="17530"/>
      <w:r>
        <w:rPr>
          <w:rtl/>
        </w:rPr>
        <w:t>ב</w:t>
      </w:r>
      <w:r>
        <w:rPr>
          <w:rFonts w:hint="cs"/>
          <w:rtl/>
        </w:rPr>
        <w:t>ד</w:t>
      </w:r>
      <w:r w:rsidRPr="005E440D">
        <w:rPr>
          <w:rtl/>
        </w:rPr>
        <w:t xml:space="preserve">מים </w:t>
      </w:r>
      <w:bookmarkStart w:id="17531" w:name="_ETM_Q31_620330"/>
      <w:bookmarkEnd w:id="17531"/>
      <w:r w:rsidRPr="005E440D">
        <w:rPr>
          <w:rtl/>
        </w:rPr>
        <w:t>ובחיים</w:t>
      </w:r>
      <w:r>
        <w:rPr>
          <w:rFonts w:hint="cs"/>
          <w:rtl/>
        </w:rPr>
        <w:t>.</w:t>
      </w:r>
      <w:r w:rsidRPr="005E440D">
        <w:rPr>
          <w:rtl/>
        </w:rPr>
        <w:t xml:space="preserve"> </w:t>
      </w:r>
      <w:bookmarkStart w:id="17532" w:name="_ETM_Q31_621319"/>
      <w:bookmarkEnd w:id="17532"/>
      <w:r w:rsidRPr="005E440D">
        <w:rPr>
          <w:rtl/>
        </w:rPr>
        <w:t xml:space="preserve">במקרה </w:t>
      </w:r>
      <w:bookmarkStart w:id="17533" w:name="_ETM_Q31_621800"/>
      <w:bookmarkEnd w:id="17533"/>
      <w:r w:rsidRPr="005E440D">
        <w:rPr>
          <w:rtl/>
        </w:rPr>
        <w:t xml:space="preserve">הזה </w:t>
      </w:r>
      <w:bookmarkStart w:id="17534" w:name="_ETM_Q31_621950"/>
      <w:bookmarkEnd w:id="17534"/>
      <w:r w:rsidRPr="005E440D">
        <w:rPr>
          <w:rtl/>
        </w:rPr>
        <w:t xml:space="preserve">זה </w:t>
      </w:r>
      <w:bookmarkStart w:id="17535" w:name="_ETM_Q31_622099"/>
      <w:bookmarkEnd w:id="17535"/>
      <w:r>
        <w:rPr>
          <w:rFonts w:hint="cs"/>
          <w:rtl/>
        </w:rPr>
        <w:t>על ה</w:t>
      </w:r>
      <w:r w:rsidRPr="005E440D">
        <w:rPr>
          <w:rtl/>
        </w:rPr>
        <w:t xml:space="preserve">פשיעה </w:t>
      </w:r>
      <w:bookmarkStart w:id="17536" w:name="_ETM_Q31_622400"/>
      <w:bookmarkEnd w:id="17536"/>
      <w:r w:rsidRPr="005E440D">
        <w:rPr>
          <w:rtl/>
        </w:rPr>
        <w:t xml:space="preserve">בחברה </w:t>
      </w:r>
      <w:bookmarkStart w:id="17537" w:name="_ETM_Q31_622849"/>
      <w:bookmarkEnd w:id="17537"/>
      <w:r w:rsidRPr="005E440D">
        <w:rPr>
          <w:rtl/>
        </w:rPr>
        <w:t>הערבית</w:t>
      </w:r>
      <w:r>
        <w:rPr>
          <w:rFonts w:hint="cs"/>
          <w:rtl/>
        </w:rPr>
        <w:t>,</w:t>
      </w:r>
      <w:r w:rsidRPr="005E440D">
        <w:rPr>
          <w:rtl/>
        </w:rPr>
        <w:t xml:space="preserve"> </w:t>
      </w:r>
      <w:bookmarkStart w:id="17538" w:name="_ETM_Q31_623540"/>
      <w:bookmarkEnd w:id="17538"/>
      <w:r w:rsidRPr="005E440D">
        <w:rPr>
          <w:rtl/>
        </w:rPr>
        <w:t xml:space="preserve">אבל </w:t>
      </w:r>
      <w:bookmarkStart w:id="17539" w:name="_ETM_Q31_623870"/>
      <w:bookmarkEnd w:id="17539"/>
      <w:r w:rsidRPr="005E440D">
        <w:rPr>
          <w:rtl/>
        </w:rPr>
        <w:t>הכ</w:t>
      </w:r>
      <w:r>
        <w:rPr>
          <w:rFonts w:hint="cs"/>
          <w:rtl/>
        </w:rPr>
        <w:t>ו</w:t>
      </w:r>
      <w:r w:rsidRPr="005E440D">
        <w:rPr>
          <w:rtl/>
        </w:rPr>
        <w:t xml:space="preserve">ל </w:t>
      </w:r>
      <w:bookmarkStart w:id="17540" w:name="_ETM_Q31_624170"/>
      <w:bookmarkEnd w:id="17540"/>
      <w:r w:rsidRPr="005E440D">
        <w:rPr>
          <w:rtl/>
        </w:rPr>
        <w:t xml:space="preserve">קשור </w:t>
      </w:r>
      <w:bookmarkStart w:id="17541" w:name="_ETM_Q31_624560"/>
      <w:bookmarkEnd w:id="17541"/>
      <w:r>
        <w:rPr>
          <w:rtl/>
        </w:rPr>
        <w:t>ל</w:t>
      </w:r>
      <w:r>
        <w:rPr>
          <w:rFonts w:hint="cs"/>
          <w:rtl/>
        </w:rPr>
        <w:t>ה</w:t>
      </w:r>
      <w:r w:rsidRPr="005E440D">
        <w:rPr>
          <w:rtl/>
        </w:rPr>
        <w:t>כ</w:t>
      </w:r>
      <w:r>
        <w:rPr>
          <w:rFonts w:hint="cs"/>
          <w:rtl/>
        </w:rPr>
        <w:t>ו</w:t>
      </w:r>
      <w:r w:rsidRPr="005E440D">
        <w:rPr>
          <w:rtl/>
        </w:rPr>
        <w:t>ל</w:t>
      </w:r>
      <w:r>
        <w:rPr>
          <w:rFonts w:hint="cs"/>
          <w:rtl/>
        </w:rPr>
        <w:t>.</w:t>
      </w:r>
      <w:r w:rsidRPr="005E440D">
        <w:rPr>
          <w:rtl/>
        </w:rPr>
        <w:t xml:space="preserve"> </w:t>
      </w:r>
      <w:bookmarkStart w:id="17542" w:name="_ETM_Q31_625129"/>
      <w:bookmarkEnd w:id="17542"/>
      <w:r w:rsidRPr="005E440D">
        <w:rPr>
          <w:rtl/>
        </w:rPr>
        <w:t xml:space="preserve">חוסר </w:t>
      </w:r>
      <w:bookmarkStart w:id="17543" w:name="_ETM_Q31_625610"/>
      <w:bookmarkEnd w:id="17543"/>
      <w:r w:rsidRPr="005E440D">
        <w:rPr>
          <w:rtl/>
        </w:rPr>
        <w:t>תפקוד</w:t>
      </w:r>
      <w:r>
        <w:rPr>
          <w:rFonts w:hint="cs"/>
          <w:rtl/>
        </w:rPr>
        <w:t>,</w:t>
      </w:r>
      <w:r w:rsidRPr="005E440D">
        <w:rPr>
          <w:rtl/>
        </w:rPr>
        <w:t xml:space="preserve"> </w:t>
      </w:r>
      <w:bookmarkStart w:id="17544" w:name="_ETM_Q31_626269"/>
      <w:bookmarkEnd w:id="17544"/>
      <w:r w:rsidRPr="005E440D">
        <w:rPr>
          <w:rtl/>
        </w:rPr>
        <w:t xml:space="preserve">אנשים </w:t>
      </w:r>
      <w:bookmarkStart w:id="17545" w:name="_ETM_Q31_626660"/>
      <w:bookmarkEnd w:id="17545"/>
      <w:r w:rsidRPr="005E440D">
        <w:rPr>
          <w:rtl/>
        </w:rPr>
        <w:t xml:space="preserve">לא </w:t>
      </w:r>
      <w:bookmarkStart w:id="17546" w:name="_ETM_Q31_626780"/>
      <w:bookmarkEnd w:id="17546"/>
      <w:r w:rsidRPr="005E440D">
        <w:rPr>
          <w:rtl/>
        </w:rPr>
        <w:t>מקצועיים</w:t>
      </w:r>
      <w:r>
        <w:rPr>
          <w:rFonts w:hint="cs"/>
          <w:rtl/>
        </w:rPr>
        <w:t>,</w:t>
      </w:r>
      <w:r w:rsidRPr="005E440D">
        <w:rPr>
          <w:rtl/>
        </w:rPr>
        <w:t xml:space="preserve"> </w:t>
      </w:r>
      <w:bookmarkStart w:id="17547" w:name="_ETM_Q31_627410"/>
      <w:bookmarkEnd w:id="17547"/>
      <w:r w:rsidRPr="005E440D">
        <w:rPr>
          <w:rtl/>
        </w:rPr>
        <w:t xml:space="preserve">לא </w:t>
      </w:r>
      <w:bookmarkStart w:id="17548" w:name="_ETM_Q31_627560"/>
      <w:bookmarkEnd w:id="17548"/>
      <w:r w:rsidRPr="005E440D">
        <w:rPr>
          <w:rtl/>
        </w:rPr>
        <w:t>כשירים</w:t>
      </w:r>
      <w:r>
        <w:rPr>
          <w:rFonts w:hint="cs"/>
          <w:rtl/>
        </w:rPr>
        <w:t>,</w:t>
      </w:r>
      <w:r w:rsidRPr="005E440D">
        <w:rPr>
          <w:rtl/>
        </w:rPr>
        <w:t xml:space="preserve"> </w:t>
      </w:r>
      <w:bookmarkStart w:id="17549" w:name="_ETM_Q31_628190"/>
      <w:bookmarkEnd w:id="17549"/>
      <w:r w:rsidRPr="005E440D">
        <w:rPr>
          <w:rtl/>
        </w:rPr>
        <w:t xml:space="preserve">שר </w:t>
      </w:r>
      <w:bookmarkStart w:id="17550" w:name="_ETM_Q31_628459"/>
      <w:bookmarkEnd w:id="17550"/>
      <w:r w:rsidRPr="005E440D">
        <w:rPr>
          <w:rtl/>
        </w:rPr>
        <w:t xml:space="preserve">עבריין </w:t>
      </w:r>
      <w:bookmarkStart w:id="17551" w:name="_ETM_Q31_628849"/>
      <w:bookmarkEnd w:id="17551"/>
      <w:r w:rsidRPr="005E440D">
        <w:rPr>
          <w:rtl/>
        </w:rPr>
        <w:t xml:space="preserve">על </w:t>
      </w:r>
      <w:bookmarkStart w:id="17552" w:name="_ETM_Q31_628940"/>
      <w:bookmarkEnd w:id="17552"/>
      <w:r w:rsidRPr="005E440D">
        <w:rPr>
          <w:rtl/>
        </w:rPr>
        <w:t xml:space="preserve">כיסא </w:t>
      </w:r>
      <w:bookmarkStart w:id="17553" w:name="_ETM_Q31_629239"/>
      <w:bookmarkEnd w:id="17553"/>
      <w:r w:rsidRPr="005E440D">
        <w:rPr>
          <w:rtl/>
        </w:rPr>
        <w:t xml:space="preserve">השר </w:t>
      </w:r>
      <w:bookmarkStart w:id="17554" w:name="_ETM_Q31_629450"/>
      <w:bookmarkEnd w:id="17554"/>
      <w:r w:rsidRPr="005E440D">
        <w:rPr>
          <w:rtl/>
        </w:rPr>
        <w:t xml:space="preserve">לביטחון </w:t>
      </w:r>
      <w:bookmarkStart w:id="17555" w:name="_ETM_Q31_629900"/>
      <w:bookmarkEnd w:id="17555"/>
      <w:r w:rsidRPr="005E440D">
        <w:rPr>
          <w:rtl/>
        </w:rPr>
        <w:t>פנים</w:t>
      </w:r>
      <w:r>
        <w:rPr>
          <w:rFonts w:hint="cs"/>
          <w:rtl/>
        </w:rPr>
        <w:t xml:space="preserve"> </w:t>
      </w:r>
      <w:r>
        <w:rPr>
          <w:rFonts w:hint="eastAsia"/>
          <w:rtl/>
        </w:rPr>
        <w:t>–</w:t>
      </w:r>
      <w:r w:rsidRPr="005E440D">
        <w:rPr>
          <w:rtl/>
        </w:rPr>
        <w:t xml:space="preserve"> </w:t>
      </w:r>
      <w:bookmarkStart w:id="17556" w:name="_ETM_Q31_630260"/>
      <w:bookmarkEnd w:id="17556"/>
      <w:r w:rsidRPr="005E440D">
        <w:rPr>
          <w:rtl/>
        </w:rPr>
        <w:t xml:space="preserve">זה </w:t>
      </w:r>
      <w:bookmarkStart w:id="17557" w:name="_ETM_Q31_630500"/>
      <w:bookmarkEnd w:id="17557"/>
      <w:r w:rsidRPr="005E440D">
        <w:rPr>
          <w:rtl/>
        </w:rPr>
        <w:t>אתם</w:t>
      </w:r>
      <w:r>
        <w:rPr>
          <w:rFonts w:hint="cs"/>
          <w:rtl/>
        </w:rPr>
        <w:t>.</w:t>
      </w:r>
      <w:r w:rsidRPr="005E440D">
        <w:rPr>
          <w:rtl/>
        </w:rPr>
        <w:t xml:space="preserve"> </w:t>
      </w:r>
      <w:bookmarkStart w:id="17558" w:name="_ETM_Q31_632019"/>
      <w:bookmarkEnd w:id="17558"/>
    </w:p>
    <w:p w:rsidR="00B50F57" w:rsidRDefault="00B50F57" w:rsidP="00B563AD">
      <w:pPr>
        <w:rPr>
          <w:rtl/>
        </w:rPr>
      </w:pPr>
      <w:bookmarkStart w:id="17559" w:name="_ETM_Q31_632049"/>
      <w:bookmarkEnd w:id="17559"/>
    </w:p>
    <w:p w:rsidR="00B50F57" w:rsidRDefault="00B50F57" w:rsidP="00B563AD">
      <w:pPr>
        <w:pStyle w:val="af6"/>
        <w:keepNext/>
        <w:rPr>
          <w:rtl/>
        </w:rPr>
      </w:pPr>
      <w:bookmarkStart w:id="17560" w:name="ET_yor_6597_15"/>
      <w:r w:rsidRPr="0056704F">
        <w:rPr>
          <w:rStyle w:val="TagStyle"/>
          <w:rtl/>
        </w:rPr>
        <w:t xml:space="preserve"> &lt;&lt; יור &gt;&gt; </w:t>
      </w:r>
      <w:r>
        <w:rPr>
          <w:rtl/>
        </w:rPr>
        <w:t>היו"ר מאיר כהן:</w:t>
      </w:r>
      <w:r w:rsidRPr="0056704F">
        <w:rPr>
          <w:rStyle w:val="TagStyle"/>
          <w:rtl/>
        </w:rPr>
        <w:t xml:space="preserve"> &lt;&lt; יור &gt;&gt;</w:t>
      </w:r>
      <w:r>
        <w:rPr>
          <w:rtl/>
        </w:rPr>
        <w:t xml:space="preserve"> </w:t>
      </w:r>
      <w:bookmarkEnd w:id="17560"/>
    </w:p>
    <w:p w:rsidR="00B50F57" w:rsidRDefault="00B50F57" w:rsidP="00B563AD">
      <w:pPr>
        <w:rPr>
          <w:rtl/>
        </w:rPr>
      </w:pPr>
    </w:p>
    <w:p w:rsidR="00B50F57" w:rsidRDefault="00B50F57" w:rsidP="00B563AD">
      <w:pPr>
        <w:rPr>
          <w:rtl/>
        </w:rPr>
      </w:pPr>
      <w:bookmarkStart w:id="17561" w:name="_ETM_Q31_634306"/>
      <w:bookmarkEnd w:id="17561"/>
      <w:r>
        <w:rPr>
          <w:rFonts w:hint="cs"/>
          <w:rtl/>
        </w:rPr>
        <w:t>תודה רבה, אדוני.</w:t>
      </w:r>
      <w:bookmarkStart w:id="17562" w:name="_ETM_Q31_632113"/>
      <w:bookmarkStart w:id="17563" w:name="_ETM_Q31_632183"/>
      <w:bookmarkStart w:id="17564" w:name="_ETM_Q31_633630"/>
      <w:bookmarkEnd w:id="17562"/>
      <w:bookmarkEnd w:id="17563"/>
      <w:bookmarkEnd w:id="17564"/>
      <w:r>
        <w:rPr>
          <w:rFonts w:hint="cs"/>
          <w:rtl/>
        </w:rPr>
        <w:t xml:space="preserve"> </w:t>
      </w:r>
      <w:bookmarkStart w:id="17565" w:name="_ETM_Q31_640126"/>
      <w:bookmarkEnd w:id="17565"/>
      <w:r w:rsidRPr="005E440D">
        <w:rPr>
          <w:rtl/>
        </w:rPr>
        <w:t xml:space="preserve">השרה </w:t>
      </w:r>
      <w:bookmarkStart w:id="17566" w:name="_ETM_Q31_634170"/>
      <w:bookmarkEnd w:id="17566"/>
      <w:r w:rsidRPr="005E440D">
        <w:rPr>
          <w:rtl/>
        </w:rPr>
        <w:t xml:space="preserve">אורית </w:t>
      </w:r>
      <w:bookmarkStart w:id="17567" w:name="_ETM_Q31_634410"/>
      <w:bookmarkEnd w:id="17567"/>
      <w:r w:rsidRPr="005E440D">
        <w:rPr>
          <w:rtl/>
        </w:rPr>
        <w:t xml:space="preserve">סטרוק </w:t>
      </w:r>
      <w:bookmarkStart w:id="17568" w:name="_ETM_Q31_635540"/>
      <w:bookmarkEnd w:id="17568"/>
      <w:r w:rsidRPr="005E440D">
        <w:rPr>
          <w:rtl/>
        </w:rPr>
        <w:t xml:space="preserve">תענה </w:t>
      </w:r>
      <w:bookmarkStart w:id="17569" w:name="_ETM_Q31_635930"/>
      <w:bookmarkEnd w:id="17569"/>
      <w:r w:rsidRPr="005E440D">
        <w:rPr>
          <w:rtl/>
        </w:rPr>
        <w:t xml:space="preserve">בשם </w:t>
      </w:r>
      <w:bookmarkStart w:id="17570" w:name="_ETM_Q31_636260"/>
      <w:bookmarkEnd w:id="17570"/>
      <w:r w:rsidRPr="005E440D">
        <w:rPr>
          <w:rtl/>
        </w:rPr>
        <w:t>הממשלה</w:t>
      </w:r>
      <w:r>
        <w:rPr>
          <w:rFonts w:hint="cs"/>
          <w:rtl/>
        </w:rPr>
        <w:t>,</w:t>
      </w:r>
      <w:r w:rsidRPr="005E440D">
        <w:rPr>
          <w:rtl/>
        </w:rPr>
        <w:t xml:space="preserve"> </w:t>
      </w:r>
      <w:bookmarkStart w:id="17571" w:name="_ETM_Q31_638330"/>
      <w:bookmarkEnd w:id="17571"/>
      <w:r w:rsidRPr="005E440D">
        <w:rPr>
          <w:rtl/>
        </w:rPr>
        <w:t>בבקשה</w:t>
      </w:r>
      <w:r>
        <w:rPr>
          <w:rFonts w:hint="cs"/>
          <w:rtl/>
        </w:rPr>
        <w:t>.</w:t>
      </w:r>
      <w:r w:rsidRPr="005E440D">
        <w:rPr>
          <w:rtl/>
        </w:rPr>
        <w:t xml:space="preserve"> </w:t>
      </w:r>
      <w:bookmarkStart w:id="17572" w:name="_ETM_Q31_652590"/>
      <w:bookmarkEnd w:id="17572"/>
    </w:p>
    <w:p w:rsidR="00B50F57" w:rsidRDefault="00B50F57" w:rsidP="00B563AD">
      <w:pPr>
        <w:rPr>
          <w:rtl/>
        </w:rPr>
      </w:pPr>
    </w:p>
    <w:p w:rsidR="00B50F57" w:rsidRDefault="00B50F57" w:rsidP="00B563AD">
      <w:pPr>
        <w:pStyle w:val="af5"/>
        <w:keepNext/>
        <w:rPr>
          <w:rtl/>
        </w:rPr>
      </w:pPr>
      <w:bookmarkStart w:id="17573" w:name="ET_interruption_6156_39"/>
      <w:r w:rsidRPr="001E01C8">
        <w:rPr>
          <w:rStyle w:val="TagStyle"/>
          <w:rtl/>
        </w:rPr>
        <w:t xml:space="preserve"> &lt;&lt; קריאה &gt;&gt; </w:t>
      </w:r>
      <w:r>
        <w:rPr>
          <w:rtl/>
        </w:rPr>
        <w:t>גלעד קריב (העבודה):</w:t>
      </w:r>
      <w:r w:rsidRPr="001E01C8">
        <w:rPr>
          <w:rStyle w:val="TagStyle"/>
          <w:rtl/>
        </w:rPr>
        <w:t xml:space="preserve"> &lt;&lt; קריאה &gt;&gt;</w:t>
      </w:r>
      <w:r>
        <w:rPr>
          <w:rtl/>
        </w:rPr>
        <w:t xml:space="preserve"> </w:t>
      </w:r>
      <w:bookmarkEnd w:id="17573"/>
    </w:p>
    <w:p w:rsidR="00B50F57" w:rsidRDefault="00B50F57" w:rsidP="00B563AD">
      <w:pPr>
        <w:rPr>
          <w:rtl/>
        </w:rPr>
      </w:pPr>
    </w:p>
    <w:p w:rsidR="00B50F57" w:rsidRDefault="00B50F57" w:rsidP="00B84EFD">
      <w:pPr>
        <w:rPr>
          <w:rtl/>
        </w:rPr>
      </w:pPr>
      <w:bookmarkStart w:id="17574" w:name="_ETM_Q31_632799"/>
      <w:bookmarkEnd w:id="17574"/>
      <w:r>
        <w:rPr>
          <w:rFonts w:hint="cs"/>
          <w:rtl/>
        </w:rPr>
        <w:t xml:space="preserve">מדם ליבו הוא </w:t>
      </w:r>
      <w:bookmarkStart w:id="17575" w:name="_ETM_Q31_634187"/>
      <w:bookmarkEnd w:id="17575"/>
      <w:r>
        <w:rPr>
          <w:rFonts w:hint="cs"/>
          <w:rtl/>
        </w:rPr>
        <w:t>מדבר, ומניסיונו.</w:t>
      </w:r>
      <w:bookmarkStart w:id="17576" w:name="_ETM_Q31_657669"/>
      <w:bookmarkStart w:id="17577" w:name="_ETM_Q31_657834"/>
      <w:bookmarkStart w:id="17578" w:name="_ETM_Q31_636937"/>
      <w:bookmarkStart w:id="17579" w:name="_ETM_Q31_637088"/>
      <w:bookmarkStart w:id="17580" w:name="_ETM_Q31_656452"/>
      <w:bookmarkStart w:id="17581" w:name="_ETM_Q31_656560"/>
      <w:bookmarkEnd w:id="17576"/>
      <w:bookmarkEnd w:id="17577"/>
      <w:bookmarkEnd w:id="17578"/>
      <w:bookmarkEnd w:id="17579"/>
      <w:bookmarkEnd w:id="17580"/>
      <w:bookmarkEnd w:id="17581"/>
      <w:r w:rsidR="00B84EFD">
        <w:rPr>
          <w:rFonts w:hint="cs"/>
          <w:rtl/>
        </w:rPr>
        <w:t xml:space="preserve"> </w:t>
      </w:r>
      <w:r>
        <w:rPr>
          <w:rFonts w:hint="cs"/>
          <w:rtl/>
        </w:rPr>
        <w:t xml:space="preserve">השרה סטרוק, לא היית צריכה </w:t>
      </w:r>
      <w:bookmarkStart w:id="17582" w:name="_ETM_Q31_646718"/>
      <w:bookmarkEnd w:id="17582"/>
      <w:r>
        <w:rPr>
          <w:rFonts w:hint="cs"/>
          <w:rtl/>
        </w:rPr>
        <w:t>להביא את התשובה המתחמקת. זו הצעת חוק שהייתה מצילה אנשים.</w:t>
      </w:r>
    </w:p>
    <w:p w:rsidR="00B50F57" w:rsidRDefault="00B50F57" w:rsidP="00B563AD">
      <w:pPr>
        <w:rPr>
          <w:rtl/>
        </w:rPr>
      </w:pPr>
      <w:bookmarkStart w:id="17583" w:name="_ETM_Q31_663015"/>
      <w:bookmarkStart w:id="17584" w:name="_ETM_Q31_663179"/>
      <w:bookmarkEnd w:id="17583"/>
      <w:bookmarkEnd w:id="17584"/>
    </w:p>
    <w:p w:rsidR="00B50F57" w:rsidRDefault="00B50F57" w:rsidP="00B563AD">
      <w:pPr>
        <w:pStyle w:val="af5"/>
        <w:keepNext/>
        <w:rPr>
          <w:rtl/>
        </w:rPr>
      </w:pPr>
      <w:bookmarkStart w:id="17585" w:name="ET_interruption_5109_42"/>
      <w:r w:rsidRPr="001E01C8">
        <w:rPr>
          <w:rStyle w:val="TagStyle"/>
          <w:rtl/>
        </w:rPr>
        <w:t xml:space="preserve">&lt;&lt; קריאה &gt;&gt; </w:t>
      </w:r>
      <w:r>
        <w:rPr>
          <w:rtl/>
        </w:rPr>
        <w:t>אלעזר שטרן (יש עתיד):</w:t>
      </w:r>
      <w:r w:rsidRPr="001E01C8">
        <w:rPr>
          <w:rStyle w:val="TagStyle"/>
          <w:rtl/>
        </w:rPr>
        <w:t xml:space="preserve"> &lt;&lt; קריאה &gt;&gt;</w:t>
      </w:r>
      <w:r>
        <w:rPr>
          <w:rtl/>
        </w:rPr>
        <w:t xml:space="preserve"> </w:t>
      </w:r>
      <w:bookmarkEnd w:id="17585"/>
    </w:p>
    <w:p w:rsidR="00B50F57" w:rsidRDefault="00B50F57" w:rsidP="00A9203F">
      <w:pPr>
        <w:rPr>
          <w:rtl/>
        </w:rPr>
      </w:pPr>
    </w:p>
    <w:p w:rsidR="00B50F57" w:rsidRDefault="00B50F57" w:rsidP="00B563AD">
      <w:pPr>
        <w:rPr>
          <w:rtl/>
        </w:rPr>
      </w:pPr>
      <w:bookmarkStart w:id="17586" w:name="_ETM_Q31_651435"/>
      <w:bookmarkEnd w:id="17586"/>
      <w:r>
        <w:rPr>
          <w:rFonts w:hint="cs"/>
          <w:rtl/>
        </w:rPr>
        <w:t xml:space="preserve">גם </w:t>
      </w:r>
      <w:bookmarkStart w:id="17587" w:name="_ETM_Q31_652278"/>
      <w:bookmarkEnd w:id="17587"/>
      <w:r>
        <w:rPr>
          <w:rFonts w:hint="cs"/>
          <w:rtl/>
        </w:rPr>
        <w:t>בחברה היהודית.</w:t>
      </w:r>
    </w:p>
    <w:p w:rsidR="00B50F57" w:rsidRDefault="00B50F57" w:rsidP="00B563AD">
      <w:pPr>
        <w:rPr>
          <w:rtl/>
        </w:rPr>
      </w:pPr>
      <w:bookmarkStart w:id="17588" w:name="_ETM_Q31_655206"/>
      <w:bookmarkStart w:id="17589" w:name="_ETM_Q31_655301"/>
      <w:bookmarkEnd w:id="17588"/>
      <w:bookmarkEnd w:id="17589"/>
    </w:p>
    <w:p w:rsidR="00B50F57" w:rsidRDefault="00B50F57" w:rsidP="00B563AD">
      <w:pPr>
        <w:pStyle w:val="af5"/>
        <w:keepNext/>
        <w:rPr>
          <w:rtl/>
        </w:rPr>
      </w:pPr>
      <w:bookmarkStart w:id="17590" w:name="ET_interruption_6156_43"/>
      <w:r w:rsidRPr="001E01C8">
        <w:rPr>
          <w:rStyle w:val="TagStyle"/>
          <w:rtl/>
        </w:rPr>
        <w:t xml:space="preserve"> &lt;&lt; קריאה &gt;&gt; </w:t>
      </w:r>
      <w:r>
        <w:rPr>
          <w:rtl/>
        </w:rPr>
        <w:t>גלעד קריב (העבודה):</w:t>
      </w:r>
      <w:r w:rsidRPr="001E01C8">
        <w:rPr>
          <w:rStyle w:val="TagStyle"/>
          <w:rtl/>
        </w:rPr>
        <w:t xml:space="preserve"> &lt;&lt; קריאה &gt;&gt;</w:t>
      </w:r>
      <w:r>
        <w:rPr>
          <w:rtl/>
        </w:rPr>
        <w:t xml:space="preserve"> </w:t>
      </w:r>
      <w:bookmarkEnd w:id="17590"/>
    </w:p>
    <w:p w:rsidR="00B50F57" w:rsidRDefault="00B50F57" w:rsidP="00A9203F">
      <w:pPr>
        <w:rPr>
          <w:rtl/>
        </w:rPr>
      </w:pPr>
    </w:p>
    <w:p w:rsidR="00B50F57" w:rsidRDefault="00B50F57" w:rsidP="00B84EFD">
      <w:pPr>
        <w:rPr>
          <w:rtl/>
        </w:rPr>
      </w:pPr>
      <w:r>
        <w:rPr>
          <w:rFonts w:hint="cs"/>
          <w:rtl/>
        </w:rPr>
        <w:t xml:space="preserve">חד-משמעית, </w:t>
      </w:r>
      <w:r w:rsidR="00B84EFD">
        <w:rPr>
          <w:rFonts w:hint="cs"/>
          <w:rtl/>
        </w:rPr>
        <w:t xml:space="preserve">גם </w:t>
      </w:r>
      <w:r>
        <w:rPr>
          <w:rFonts w:hint="cs"/>
          <w:rtl/>
        </w:rPr>
        <w:t>בחברה היהודית.</w:t>
      </w:r>
      <w:bookmarkStart w:id="17591" w:name="_ETM_Q31_654754"/>
      <w:bookmarkEnd w:id="17591"/>
      <w:r>
        <w:rPr>
          <w:rFonts w:hint="cs"/>
          <w:rtl/>
        </w:rPr>
        <w:t xml:space="preserve"> פרוטקשן </w:t>
      </w:r>
      <w:r w:rsidR="00A9203F">
        <w:rPr>
          <w:rFonts w:hint="cs"/>
          <w:rtl/>
        </w:rPr>
        <w:t>– – –</w:t>
      </w:r>
      <w:r>
        <w:rPr>
          <w:rFonts w:hint="cs"/>
          <w:rtl/>
        </w:rPr>
        <w:t xml:space="preserve"> רק </w:t>
      </w:r>
      <w:bookmarkStart w:id="17592" w:name="_ETM_Q31_656172"/>
      <w:bookmarkEnd w:id="17592"/>
      <w:r>
        <w:rPr>
          <w:rFonts w:hint="cs"/>
          <w:rtl/>
        </w:rPr>
        <w:t>בקרב האזרחים הערבים?</w:t>
      </w:r>
    </w:p>
    <w:p w:rsidR="00B50F57" w:rsidRDefault="00B50F57" w:rsidP="00B563AD">
      <w:pPr>
        <w:rPr>
          <w:rtl/>
        </w:rPr>
      </w:pPr>
    </w:p>
    <w:p w:rsidR="00B50F57" w:rsidRDefault="00B50F57" w:rsidP="00B563AD">
      <w:pPr>
        <w:pStyle w:val="af6"/>
        <w:keepNext/>
        <w:rPr>
          <w:rtl/>
        </w:rPr>
      </w:pPr>
      <w:bookmarkStart w:id="17593" w:name="ET_yor_6597_16"/>
      <w:r w:rsidRPr="0056704F">
        <w:rPr>
          <w:rStyle w:val="TagStyle"/>
          <w:rtl/>
        </w:rPr>
        <w:t xml:space="preserve"> &lt;&lt; יור &gt;&gt; </w:t>
      </w:r>
      <w:r>
        <w:rPr>
          <w:rtl/>
        </w:rPr>
        <w:t>היו"ר מאיר כהן:</w:t>
      </w:r>
      <w:r w:rsidRPr="0056704F">
        <w:rPr>
          <w:rStyle w:val="TagStyle"/>
          <w:rtl/>
        </w:rPr>
        <w:t xml:space="preserve"> &lt;&lt; יור &gt;&gt;</w:t>
      </w:r>
      <w:r>
        <w:rPr>
          <w:rtl/>
        </w:rPr>
        <w:t xml:space="preserve"> </w:t>
      </w:r>
      <w:bookmarkEnd w:id="17593"/>
    </w:p>
    <w:p w:rsidR="00B50F57" w:rsidRDefault="00B50F57" w:rsidP="00A9203F">
      <w:pPr>
        <w:rPr>
          <w:rtl/>
        </w:rPr>
      </w:pPr>
    </w:p>
    <w:p w:rsidR="00B50F57" w:rsidRDefault="00B50F57" w:rsidP="00B563AD">
      <w:pPr>
        <w:rPr>
          <w:rtl/>
        </w:rPr>
      </w:pPr>
      <w:r>
        <w:rPr>
          <w:rFonts w:hint="cs"/>
          <w:rtl/>
        </w:rPr>
        <w:t xml:space="preserve">עשר </w:t>
      </w:r>
      <w:bookmarkStart w:id="17594" w:name="_ETM_Q31_657687"/>
      <w:bookmarkEnd w:id="17594"/>
      <w:r>
        <w:rPr>
          <w:rFonts w:hint="cs"/>
          <w:rtl/>
        </w:rPr>
        <w:t>דקות לרשותך, בבקשה.</w:t>
      </w:r>
    </w:p>
    <w:p w:rsidR="00B50F57" w:rsidRPr="001E01C8" w:rsidRDefault="00B50F57" w:rsidP="00B563AD">
      <w:pPr>
        <w:rPr>
          <w:rtl/>
        </w:rPr>
      </w:pPr>
      <w:bookmarkStart w:id="17595" w:name="_ETM_Q31_664026"/>
      <w:bookmarkStart w:id="17596" w:name="_ETM_Q31_664112"/>
      <w:bookmarkStart w:id="17597" w:name="_ETM_Q31_662330"/>
      <w:bookmarkStart w:id="17598" w:name="_ETM_Q31_638957"/>
      <w:bookmarkStart w:id="17599" w:name="_ETM_Q31_654841"/>
      <w:bookmarkEnd w:id="17595"/>
      <w:bookmarkEnd w:id="17596"/>
      <w:bookmarkEnd w:id="17597"/>
      <w:bookmarkEnd w:id="17598"/>
      <w:bookmarkEnd w:id="17599"/>
    </w:p>
    <w:p w:rsidR="00B50F57" w:rsidRDefault="00B50F57" w:rsidP="00B563AD">
      <w:pPr>
        <w:pStyle w:val="a4"/>
        <w:keepNext/>
        <w:rPr>
          <w:rtl/>
        </w:rPr>
      </w:pPr>
      <w:bookmarkStart w:id="17600" w:name="ET_speaker_6451_17"/>
      <w:r w:rsidRPr="0056704F">
        <w:rPr>
          <w:rStyle w:val="TagStyle"/>
          <w:rtl/>
        </w:rPr>
        <w:t xml:space="preserve"> &lt;&lt; דובר &gt;&gt; </w:t>
      </w:r>
      <w:bookmarkStart w:id="17601" w:name="_Toc171545998"/>
      <w:r>
        <w:rPr>
          <w:rtl/>
        </w:rPr>
        <w:t>השרה להתיישבות ומשימות לאומיות אורית מלכה סטרוק:</w:t>
      </w:r>
      <w:bookmarkEnd w:id="17601"/>
      <w:r w:rsidRPr="0056704F">
        <w:rPr>
          <w:rStyle w:val="TagStyle"/>
          <w:rtl/>
        </w:rPr>
        <w:t xml:space="preserve"> &lt;&lt; דובר &gt;&gt;</w:t>
      </w:r>
      <w:r>
        <w:rPr>
          <w:rtl/>
        </w:rPr>
        <w:t xml:space="preserve"> </w:t>
      </w:r>
      <w:bookmarkEnd w:id="17600"/>
    </w:p>
    <w:p w:rsidR="00B50F57" w:rsidRDefault="00B50F57" w:rsidP="00A9203F">
      <w:pPr>
        <w:rPr>
          <w:rtl/>
        </w:rPr>
      </w:pPr>
    </w:p>
    <w:p w:rsidR="00B50F57" w:rsidRDefault="00B50F57" w:rsidP="00B563AD">
      <w:pPr>
        <w:rPr>
          <w:rtl/>
        </w:rPr>
      </w:pPr>
      <w:bookmarkStart w:id="17602" w:name="_ETM_Q31_663038"/>
      <w:bookmarkStart w:id="17603" w:name="_ETM_Q31_663102"/>
      <w:bookmarkStart w:id="17604" w:name="_ETM_Q31_654085"/>
      <w:bookmarkStart w:id="17605" w:name="_ETM_Q31_664410"/>
      <w:bookmarkEnd w:id="17602"/>
      <w:bookmarkEnd w:id="17603"/>
      <w:bookmarkEnd w:id="17604"/>
      <w:bookmarkEnd w:id="17605"/>
      <w:r w:rsidRPr="005E440D">
        <w:rPr>
          <w:rtl/>
        </w:rPr>
        <w:t xml:space="preserve">אדוני </w:t>
      </w:r>
      <w:bookmarkStart w:id="17606" w:name="_ETM_Q31_664650"/>
      <w:bookmarkEnd w:id="17606"/>
      <w:r w:rsidRPr="005E440D">
        <w:rPr>
          <w:rtl/>
        </w:rPr>
        <w:t>היושב-ראש</w:t>
      </w:r>
      <w:r>
        <w:rPr>
          <w:rFonts w:hint="cs"/>
          <w:rtl/>
        </w:rPr>
        <w:t>,</w:t>
      </w:r>
      <w:r w:rsidRPr="005E440D">
        <w:rPr>
          <w:rtl/>
        </w:rPr>
        <w:t xml:space="preserve"> </w:t>
      </w:r>
      <w:bookmarkStart w:id="17607" w:name="_ETM_Q31_665400"/>
      <w:bookmarkEnd w:id="17607"/>
      <w:r w:rsidRPr="005E440D">
        <w:rPr>
          <w:rtl/>
        </w:rPr>
        <w:t xml:space="preserve">חבריי </w:t>
      </w:r>
      <w:bookmarkStart w:id="17608" w:name="_ETM_Q31_665850"/>
      <w:bookmarkEnd w:id="17608"/>
      <w:r w:rsidRPr="005E440D">
        <w:rPr>
          <w:rtl/>
        </w:rPr>
        <w:t xml:space="preserve">חברי </w:t>
      </w:r>
      <w:bookmarkStart w:id="17609" w:name="_ETM_Q31_666180"/>
      <w:bookmarkEnd w:id="17609"/>
      <w:r w:rsidRPr="005E440D">
        <w:rPr>
          <w:rtl/>
        </w:rPr>
        <w:t>הכנסת</w:t>
      </w:r>
      <w:r>
        <w:rPr>
          <w:rFonts w:hint="cs"/>
          <w:rtl/>
        </w:rPr>
        <w:t>,</w:t>
      </w:r>
      <w:r w:rsidRPr="005E440D">
        <w:rPr>
          <w:rtl/>
        </w:rPr>
        <w:t xml:space="preserve"> </w:t>
      </w:r>
      <w:bookmarkStart w:id="17610" w:name="_ETM_Q31_666750"/>
      <w:bookmarkEnd w:id="17610"/>
      <w:r w:rsidRPr="005E440D">
        <w:rPr>
          <w:rtl/>
        </w:rPr>
        <w:t xml:space="preserve">אני </w:t>
      </w:r>
      <w:bookmarkStart w:id="17611" w:name="_ETM_Q31_667350"/>
      <w:bookmarkEnd w:id="17611"/>
      <w:r w:rsidRPr="005E440D">
        <w:rPr>
          <w:rtl/>
        </w:rPr>
        <w:t xml:space="preserve">כשרה </w:t>
      </w:r>
      <w:bookmarkStart w:id="17612" w:name="_ETM_Q31_667830"/>
      <w:bookmarkStart w:id="17613" w:name="_ETM_Q31_668250"/>
      <w:bookmarkEnd w:id="17612"/>
      <w:bookmarkEnd w:id="17613"/>
      <w:r w:rsidRPr="005E440D">
        <w:rPr>
          <w:rtl/>
        </w:rPr>
        <w:t>תורנית</w:t>
      </w:r>
      <w:r>
        <w:rPr>
          <w:rFonts w:hint="cs"/>
          <w:rtl/>
        </w:rPr>
        <w:t xml:space="preserve"> </w:t>
      </w:r>
      <w:r w:rsidR="00A9203F">
        <w:rPr>
          <w:rFonts w:hint="cs"/>
          <w:rtl/>
        </w:rPr>
        <w:t>– –</w:t>
      </w:r>
      <w:r w:rsidRPr="005E440D">
        <w:rPr>
          <w:rtl/>
        </w:rPr>
        <w:t xml:space="preserve"> </w:t>
      </w:r>
      <w:bookmarkStart w:id="17614" w:name="_ETM_Q31_670199"/>
      <w:bookmarkEnd w:id="17614"/>
    </w:p>
    <w:p w:rsidR="00B50F57" w:rsidRDefault="00B50F57" w:rsidP="00B563AD">
      <w:pPr>
        <w:rPr>
          <w:rtl/>
        </w:rPr>
      </w:pPr>
      <w:bookmarkStart w:id="17615" w:name="_ETM_Q31_673489"/>
      <w:bookmarkStart w:id="17616" w:name="_ETM_Q31_673557"/>
      <w:bookmarkEnd w:id="17615"/>
      <w:bookmarkEnd w:id="17616"/>
    </w:p>
    <w:p w:rsidR="00B50F57" w:rsidRDefault="00B50F57" w:rsidP="00B563AD">
      <w:pPr>
        <w:pStyle w:val="af5"/>
        <w:keepNext/>
        <w:rPr>
          <w:rtl/>
        </w:rPr>
      </w:pPr>
      <w:bookmarkStart w:id="17617" w:name="ET_interruption_5109_44"/>
      <w:r w:rsidRPr="001E01C8">
        <w:rPr>
          <w:rStyle w:val="TagStyle"/>
          <w:rtl/>
        </w:rPr>
        <w:t xml:space="preserve"> &lt;&lt; קריאה &gt;&gt; </w:t>
      </w:r>
      <w:r>
        <w:rPr>
          <w:rtl/>
        </w:rPr>
        <w:t>אלעזר שטרן (יש עתיד):</w:t>
      </w:r>
      <w:r w:rsidRPr="001E01C8">
        <w:rPr>
          <w:rStyle w:val="TagStyle"/>
          <w:rtl/>
        </w:rPr>
        <w:t xml:space="preserve"> &lt;&lt; קריאה &gt;&gt;</w:t>
      </w:r>
      <w:r>
        <w:rPr>
          <w:rtl/>
        </w:rPr>
        <w:t xml:space="preserve"> </w:t>
      </w:r>
      <w:bookmarkEnd w:id="17617"/>
    </w:p>
    <w:p w:rsidR="00B50F57" w:rsidRDefault="00B50F57" w:rsidP="00A9203F">
      <w:pPr>
        <w:rPr>
          <w:rtl/>
        </w:rPr>
      </w:pPr>
    </w:p>
    <w:p w:rsidR="00B50F57" w:rsidRDefault="00B50F57" w:rsidP="00B563AD">
      <w:pPr>
        <w:rPr>
          <w:rtl/>
        </w:rPr>
      </w:pPr>
      <w:r>
        <w:rPr>
          <w:rFonts w:hint="cs"/>
          <w:rtl/>
        </w:rPr>
        <w:t>השרה, את צודקת בהגדרה.</w:t>
      </w:r>
    </w:p>
    <w:p w:rsidR="00B50F57" w:rsidRDefault="00B50F57" w:rsidP="00B563AD">
      <w:pPr>
        <w:rPr>
          <w:rtl/>
        </w:rPr>
      </w:pPr>
    </w:p>
    <w:p w:rsidR="00B50F57" w:rsidRDefault="00B50F57" w:rsidP="00B563AD">
      <w:pPr>
        <w:pStyle w:val="-"/>
        <w:keepNext/>
        <w:rPr>
          <w:rtl/>
        </w:rPr>
      </w:pPr>
      <w:bookmarkStart w:id="17618" w:name="ET_speakercontinue_6451_45"/>
      <w:r w:rsidRPr="001E01C8">
        <w:rPr>
          <w:rStyle w:val="TagStyle"/>
          <w:rtl/>
        </w:rPr>
        <w:t xml:space="preserve"> &lt;&lt; דובר_המשך &gt;&gt; </w:t>
      </w:r>
      <w:r>
        <w:rPr>
          <w:rtl/>
        </w:rPr>
        <w:t>השרה להתיישבות ומשימות לאומיות אורית מלכה סטרוק:</w:t>
      </w:r>
      <w:r w:rsidRPr="001E01C8">
        <w:rPr>
          <w:rStyle w:val="TagStyle"/>
          <w:rtl/>
        </w:rPr>
        <w:t xml:space="preserve"> &lt;&lt; דובר_המשך &gt;&gt;</w:t>
      </w:r>
      <w:r>
        <w:rPr>
          <w:rtl/>
        </w:rPr>
        <w:t xml:space="preserve"> </w:t>
      </w:r>
      <w:bookmarkEnd w:id="17618"/>
    </w:p>
    <w:p w:rsidR="00B50F57" w:rsidRDefault="00B50F57" w:rsidP="00A9203F">
      <w:pPr>
        <w:rPr>
          <w:rtl/>
        </w:rPr>
      </w:pPr>
    </w:p>
    <w:p w:rsidR="00B50F57" w:rsidRDefault="00A9203F" w:rsidP="00B563AD">
      <w:pPr>
        <w:rPr>
          <w:rtl/>
        </w:rPr>
      </w:pPr>
      <w:r>
        <w:rPr>
          <w:rFonts w:hint="cs"/>
          <w:rtl/>
        </w:rPr>
        <w:t>– –</w:t>
      </w:r>
      <w:r w:rsidR="00B50F57">
        <w:rPr>
          <w:rFonts w:hint="cs"/>
          <w:rtl/>
        </w:rPr>
        <w:t xml:space="preserve"> </w:t>
      </w:r>
      <w:r w:rsidR="00B50F57" w:rsidRPr="005E440D">
        <w:rPr>
          <w:rtl/>
        </w:rPr>
        <w:t>קורא</w:t>
      </w:r>
      <w:r w:rsidR="00B50F57">
        <w:rPr>
          <w:rFonts w:hint="cs"/>
          <w:rtl/>
        </w:rPr>
        <w:t>ת</w:t>
      </w:r>
      <w:bookmarkStart w:id="17619" w:name="_ETM_Q31_670589"/>
      <w:bookmarkEnd w:id="17619"/>
      <w:r w:rsidR="00B50F57" w:rsidRPr="005E440D">
        <w:rPr>
          <w:rtl/>
        </w:rPr>
        <w:t xml:space="preserve"> </w:t>
      </w:r>
      <w:bookmarkStart w:id="17620" w:name="_ETM_Q31_670709"/>
      <w:bookmarkEnd w:id="17620"/>
      <w:r w:rsidR="00B50F57" w:rsidRPr="005E440D">
        <w:rPr>
          <w:rtl/>
        </w:rPr>
        <w:t xml:space="preserve">קודם </w:t>
      </w:r>
      <w:bookmarkStart w:id="17621" w:name="_ETM_Q31_671010"/>
      <w:bookmarkEnd w:id="17621"/>
      <w:r w:rsidR="00B50F57" w:rsidRPr="005E440D">
        <w:rPr>
          <w:rtl/>
        </w:rPr>
        <w:t>כ</w:t>
      </w:r>
      <w:r w:rsidR="00B50F57">
        <w:rPr>
          <w:rFonts w:hint="cs"/>
          <w:rtl/>
        </w:rPr>
        <w:t>ו</w:t>
      </w:r>
      <w:r w:rsidR="00B50F57" w:rsidRPr="005E440D">
        <w:rPr>
          <w:rtl/>
        </w:rPr>
        <w:t xml:space="preserve">ל </w:t>
      </w:r>
      <w:bookmarkStart w:id="17622" w:name="_ETM_Q31_671219"/>
      <w:bookmarkEnd w:id="17622"/>
      <w:r w:rsidR="00B50F57" w:rsidRPr="005E440D">
        <w:rPr>
          <w:rtl/>
        </w:rPr>
        <w:t xml:space="preserve">את </w:t>
      </w:r>
      <w:bookmarkStart w:id="17623" w:name="_ETM_Q31_671549"/>
      <w:bookmarkEnd w:id="17623"/>
      <w:r w:rsidR="00B50F57" w:rsidRPr="005E440D">
        <w:rPr>
          <w:rtl/>
        </w:rPr>
        <w:t xml:space="preserve">תשובתו </w:t>
      </w:r>
      <w:bookmarkStart w:id="17624" w:name="_ETM_Q31_672089"/>
      <w:bookmarkEnd w:id="17624"/>
      <w:r w:rsidR="00B50F57" w:rsidRPr="005E440D">
        <w:rPr>
          <w:rtl/>
        </w:rPr>
        <w:t xml:space="preserve">של </w:t>
      </w:r>
      <w:bookmarkStart w:id="17625" w:name="_ETM_Q31_672419"/>
      <w:bookmarkEnd w:id="17625"/>
      <w:r w:rsidR="00B50F57" w:rsidRPr="005E440D">
        <w:rPr>
          <w:rtl/>
        </w:rPr>
        <w:t xml:space="preserve">השר </w:t>
      </w:r>
      <w:bookmarkStart w:id="17626" w:name="_ETM_Q31_673049"/>
      <w:bookmarkEnd w:id="17626"/>
      <w:r w:rsidR="00B50F57" w:rsidRPr="005E440D">
        <w:rPr>
          <w:rtl/>
        </w:rPr>
        <w:t xml:space="preserve">לביטחון </w:t>
      </w:r>
      <w:bookmarkStart w:id="17627" w:name="_ETM_Q31_673859"/>
      <w:bookmarkEnd w:id="17627"/>
      <w:r w:rsidR="00B50F57" w:rsidRPr="005E440D">
        <w:rPr>
          <w:rtl/>
        </w:rPr>
        <w:t>לאומי</w:t>
      </w:r>
      <w:r w:rsidR="00B50F57">
        <w:rPr>
          <w:rFonts w:hint="cs"/>
          <w:rtl/>
        </w:rPr>
        <w:t>,</w:t>
      </w:r>
      <w:r w:rsidR="00B50F57" w:rsidRPr="005E440D">
        <w:rPr>
          <w:rtl/>
        </w:rPr>
        <w:t xml:space="preserve"> </w:t>
      </w:r>
      <w:bookmarkStart w:id="17628" w:name="_ETM_Q31_675209"/>
      <w:bookmarkEnd w:id="17628"/>
      <w:r w:rsidR="00B50F57" w:rsidRPr="005E440D">
        <w:rPr>
          <w:rtl/>
        </w:rPr>
        <w:t xml:space="preserve">ולאחר </w:t>
      </w:r>
      <w:bookmarkStart w:id="17629" w:name="_ETM_Q31_675989"/>
      <w:bookmarkEnd w:id="17629"/>
      <w:r w:rsidR="00B50F57" w:rsidRPr="005E440D">
        <w:rPr>
          <w:rtl/>
        </w:rPr>
        <w:t xml:space="preserve">מכן </w:t>
      </w:r>
      <w:bookmarkStart w:id="17630" w:name="_ETM_Q31_676349"/>
      <w:bookmarkEnd w:id="17630"/>
      <w:r w:rsidR="00B50F57" w:rsidRPr="005E440D">
        <w:rPr>
          <w:rtl/>
        </w:rPr>
        <w:t xml:space="preserve">אני </w:t>
      </w:r>
      <w:bookmarkStart w:id="17631" w:name="_ETM_Q31_676530"/>
      <w:bookmarkEnd w:id="17631"/>
      <w:r w:rsidR="00B50F57" w:rsidRPr="005E440D">
        <w:rPr>
          <w:rtl/>
        </w:rPr>
        <w:t xml:space="preserve">גם </w:t>
      </w:r>
      <w:bookmarkStart w:id="17632" w:name="_ETM_Q31_676709"/>
      <w:bookmarkEnd w:id="17632"/>
      <w:r w:rsidR="00B50F57" w:rsidRPr="005E440D">
        <w:rPr>
          <w:rtl/>
        </w:rPr>
        <w:t xml:space="preserve">אומר </w:t>
      </w:r>
      <w:bookmarkStart w:id="17633" w:name="_ETM_Q31_677459"/>
      <w:bookmarkEnd w:id="17633"/>
      <w:r w:rsidR="00B50F57" w:rsidRPr="005E440D">
        <w:rPr>
          <w:rtl/>
        </w:rPr>
        <w:t xml:space="preserve">את </w:t>
      </w:r>
      <w:bookmarkStart w:id="17634" w:name="_ETM_Q31_677640"/>
      <w:bookmarkEnd w:id="17634"/>
      <w:r w:rsidR="00B50F57" w:rsidRPr="005E440D">
        <w:rPr>
          <w:rtl/>
        </w:rPr>
        <w:t xml:space="preserve">עמדתי </w:t>
      </w:r>
      <w:bookmarkStart w:id="17635" w:name="_ETM_Q31_678030"/>
      <w:bookmarkEnd w:id="17635"/>
      <w:r w:rsidR="00B50F57" w:rsidRPr="005E440D">
        <w:rPr>
          <w:rtl/>
        </w:rPr>
        <w:t>שלי</w:t>
      </w:r>
      <w:r w:rsidR="00B50F57">
        <w:rPr>
          <w:rFonts w:hint="cs"/>
          <w:rtl/>
        </w:rPr>
        <w:t>.</w:t>
      </w:r>
      <w:r w:rsidR="00B50F57" w:rsidRPr="005E440D">
        <w:rPr>
          <w:rtl/>
        </w:rPr>
        <w:t xml:space="preserve"> </w:t>
      </w:r>
      <w:bookmarkStart w:id="17636" w:name="_ETM_Q31_680650"/>
      <w:bookmarkEnd w:id="17636"/>
    </w:p>
    <w:p w:rsidR="00B50F57" w:rsidRDefault="00B50F57" w:rsidP="00B563AD">
      <w:pPr>
        <w:rPr>
          <w:rtl/>
        </w:rPr>
      </w:pPr>
    </w:p>
    <w:p w:rsidR="00B50F57" w:rsidRDefault="00B50F57" w:rsidP="00B563AD">
      <w:pPr>
        <w:pStyle w:val="af5"/>
        <w:keepNext/>
        <w:rPr>
          <w:rtl/>
        </w:rPr>
      </w:pPr>
      <w:r w:rsidRPr="001E01C8">
        <w:rPr>
          <w:rStyle w:val="TagStyle"/>
          <w:rtl/>
        </w:rPr>
        <w:t xml:space="preserve"> &lt;&lt; קריאה &gt;&gt; </w:t>
      </w:r>
      <w:r>
        <w:rPr>
          <w:rtl/>
        </w:rPr>
        <w:t>גלעד קריב (העבודה):</w:t>
      </w:r>
      <w:r w:rsidRPr="001E01C8">
        <w:rPr>
          <w:rStyle w:val="TagStyle"/>
          <w:rtl/>
        </w:rPr>
        <w:t xml:space="preserve"> &lt;&lt; קריאה &gt;&gt;</w:t>
      </w:r>
      <w:r>
        <w:rPr>
          <w:rtl/>
        </w:rPr>
        <w:t xml:space="preserve"> </w:t>
      </w:r>
    </w:p>
    <w:p w:rsidR="00B50F57" w:rsidRDefault="00B50F57" w:rsidP="00A9203F">
      <w:pPr>
        <w:rPr>
          <w:rtl/>
        </w:rPr>
      </w:pPr>
    </w:p>
    <w:p w:rsidR="00B50F57" w:rsidRPr="001E01C8" w:rsidRDefault="00B50F57" w:rsidP="00B563AD">
      <w:pPr>
        <w:rPr>
          <w:rtl/>
        </w:rPr>
      </w:pPr>
      <w:r>
        <w:rPr>
          <w:rFonts w:hint="cs"/>
          <w:rtl/>
        </w:rPr>
        <w:t xml:space="preserve">אולי </w:t>
      </w:r>
      <w:bookmarkStart w:id="17637" w:name="_ETM_Q31_676135"/>
      <w:bookmarkEnd w:id="17637"/>
      <w:r>
        <w:rPr>
          <w:rFonts w:hint="cs"/>
          <w:rtl/>
        </w:rPr>
        <w:t>יקרה הנס ותתמכו.</w:t>
      </w:r>
    </w:p>
    <w:p w:rsidR="00B50F57" w:rsidRDefault="00B50F57" w:rsidP="00B563AD">
      <w:pPr>
        <w:rPr>
          <w:rtl/>
        </w:rPr>
      </w:pPr>
      <w:bookmarkStart w:id="17638" w:name="_ETM_Q31_680002"/>
      <w:bookmarkStart w:id="17639" w:name="_ETM_Q31_680134"/>
      <w:bookmarkStart w:id="17640" w:name="_ETM_Q31_680589"/>
      <w:bookmarkStart w:id="17641" w:name="_ETM_Q31_680696"/>
      <w:bookmarkEnd w:id="17638"/>
      <w:bookmarkEnd w:id="17639"/>
      <w:bookmarkEnd w:id="17640"/>
      <w:bookmarkEnd w:id="17641"/>
    </w:p>
    <w:p w:rsidR="00B50F57" w:rsidRDefault="00B50F57" w:rsidP="00B563AD">
      <w:pPr>
        <w:pStyle w:val="-"/>
        <w:keepNext/>
        <w:rPr>
          <w:rtl/>
        </w:rPr>
      </w:pPr>
      <w:bookmarkStart w:id="17642" w:name="ET_speakercontinue_6451_18"/>
      <w:r w:rsidRPr="00CC6C4F">
        <w:rPr>
          <w:rStyle w:val="TagStyle"/>
          <w:rtl/>
        </w:rPr>
        <w:t xml:space="preserve"> &lt;&lt; דובר_המשך &gt;&gt; </w:t>
      </w:r>
      <w:r>
        <w:rPr>
          <w:rtl/>
        </w:rPr>
        <w:t>השרה להתיישבות ומשימות לאומיות אורית מלכה סטרוק:</w:t>
      </w:r>
      <w:r w:rsidRPr="00CC6C4F">
        <w:rPr>
          <w:rStyle w:val="TagStyle"/>
          <w:rtl/>
        </w:rPr>
        <w:t xml:space="preserve"> &lt;&lt; דובר_המשך &gt;&gt;</w:t>
      </w:r>
      <w:r>
        <w:rPr>
          <w:rtl/>
        </w:rPr>
        <w:t xml:space="preserve"> </w:t>
      </w:r>
      <w:bookmarkEnd w:id="17642"/>
    </w:p>
    <w:p w:rsidR="00B50F57" w:rsidRDefault="00B50F57" w:rsidP="00A9203F">
      <w:pPr>
        <w:rPr>
          <w:rtl/>
        </w:rPr>
      </w:pPr>
    </w:p>
    <w:p w:rsidR="00B50F57" w:rsidRDefault="00B50F57" w:rsidP="00B563AD">
      <w:pPr>
        <w:rPr>
          <w:rtl/>
        </w:rPr>
      </w:pPr>
      <w:bookmarkStart w:id="17643" w:name="_ETM_Q31_682318"/>
      <w:bookmarkStart w:id="17644" w:name="_ETM_Q31_678587"/>
      <w:bookmarkEnd w:id="17643"/>
      <w:bookmarkEnd w:id="17644"/>
      <w:r w:rsidRPr="005E440D">
        <w:rPr>
          <w:rtl/>
        </w:rPr>
        <w:t xml:space="preserve">הצעת </w:t>
      </w:r>
      <w:bookmarkStart w:id="17645" w:name="_ETM_Q31_681099"/>
      <w:bookmarkEnd w:id="17645"/>
      <w:r w:rsidRPr="005E440D">
        <w:rPr>
          <w:rtl/>
        </w:rPr>
        <w:t xml:space="preserve">החוק </w:t>
      </w:r>
      <w:bookmarkStart w:id="17646" w:name="_ETM_Q31_683599"/>
      <w:bookmarkEnd w:id="17646"/>
      <w:r w:rsidRPr="005E440D">
        <w:rPr>
          <w:rtl/>
        </w:rPr>
        <w:t xml:space="preserve">מבקשת </w:t>
      </w:r>
      <w:bookmarkStart w:id="17647" w:name="_ETM_Q31_684260"/>
      <w:bookmarkEnd w:id="17647"/>
      <w:r w:rsidRPr="005E440D">
        <w:rPr>
          <w:rtl/>
        </w:rPr>
        <w:t xml:space="preserve">להעביר </w:t>
      </w:r>
      <w:bookmarkStart w:id="17648" w:name="_ETM_Q31_684650"/>
      <w:bookmarkEnd w:id="17648"/>
      <w:r w:rsidRPr="005E440D">
        <w:rPr>
          <w:rtl/>
        </w:rPr>
        <w:t xml:space="preserve">את </w:t>
      </w:r>
      <w:bookmarkStart w:id="17649" w:name="_ETM_Q31_684799"/>
      <w:bookmarkEnd w:id="17649"/>
      <w:r w:rsidRPr="005E440D">
        <w:rPr>
          <w:rtl/>
        </w:rPr>
        <w:t xml:space="preserve">האחריות </w:t>
      </w:r>
      <w:bookmarkStart w:id="17650" w:name="_ETM_Q31_686080"/>
      <w:bookmarkEnd w:id="17650"/>
      <w:r w:rsidRPr="005E440D">
        <w:rPr>
          <w:rtl/>
        </w:rPr>
        <w:t xml:space="preserve">לרישוי </w:t>
      </w:r>
      <w:bookmarkStart w:id="17651" w:name="_ETM_Q31_686620"/>
      <w:bookmarkEnd w:id="17651"/>
      <w:r w:rsidRPr="005E440D">
        <w:rPr>
          <w:rtl/>
        </w:rPr>
        <w:t xml:space="preserve">ופיקוח </w:t>
      </w:r>
      <w:bookmarkStart w:id="17652" w:name="_ETM_Q31_687490"/>
      <w:bookmarkEnd w:id="17652"/>
      <w:r w:rsidRPr="005E440D">
        <w:rPr>
          <w:rtl/>
        </w:rPr>
        <w:t xml:space="preserve">של </w:t>
      </w:r>
      <w:bookmarkStart w:id="17653" w:name="_ETM_Q31_687760"/>
      <w:bookmarkEnd w:id="17653"/>
      <w:r w:rsidRPr="005E440D">
        <w:rPr>
          <w:rtl/>
        </w:rPr>
        <w:t xml:space="preserve">חברות </w:t>
      </w:r>
      <w:bookmarkStart w:id="17654" w:name="_ETM_Q31_688360"/>
      <w:bookmarkEnd w:id="17654"/>
      <w:r w:rsidRPr="005E440D">
        <w:rPr>
          <w:rtl/>
        </w:rPr>
        <w:t xml:space="preserve">אבטחה </w:t>
      </w:r>
      <w:bookmarkStart w:id="17655" w:name="_ETM_Q31_689020"/>
      <w:bookmarkEnd w:id="17655"/>
      <w:r w:rsidRPr="005E440D">
        <w:rPr>
          <w:rtl/>
        </w:rPr>
        <w:t xml:space="preserve">ושמירה </w:t>
      </w:r>
      <w:bookmarkStart w:id="17656" w:name="_ETM_Q31_690160"/>
      <w:bookmarkEnd w:id="17656"/>
      <w:r>
        <w:rPr>
          <w:rFonts w:hint="cs"/>
          <w:rtl/>
        </w:rPr>
        <w:t>מ</w:t>
      </w:r>
      <w:r w:rsidRPr="005E440D">
        <w:rPr>
          <w:rtl/>
        </w:rPr>
        <w:t xml:space="preserve">ידי </w:t>
      </w:r>
      <w:bookmarkStart w:id="17657" w:name="_ETM_Q31_690490"/>
      <w:bookmarkEnd w:id="17657"/>
      <w:r w:rsidRPr="005E440D">
        <w:rPr>
          <w:rtl/>
        </w:rPr>
        <w:t xml:space="preserve">משרד </w:t>
      </w:r>
      <w:bookmarkStart w:id="17658" w:name="_ETM_Q31_690940"/>
      <w:bookmarkEnd w:id="17658"/>
      <w:r w:rsidRPr="005E440D">
        <w:rPr>
          <w:rtl/>
        </w:rPr>
        <w:t xml:space="preserve">המשפטים </w:t>
      </w:r>
      <w:bookmarkStart w:id="17659" w:name="_ETM_Q31_692080"/>
      <w:bookmarkEnd w:id="17659"/>
      <w:r w:rsidRPr="005E440D">
        <w:rPr>
          <w:rtl/>
        </w:rPr>
        <w:t xml:space="preserve">למשרד </w:t>
      </w:r>
      <w:bookmarkStart w:id="17660" w:name="_ETM_Q31_692680"/>
      <w:bookmarkEnd w:id="17660"/>
      <w:r w:rsidRPr="005E440D">
        <w:rPr>
          <w:rtl/>
        </w:rPr>
        <w:t xml:space="preserve">לביטחון </w:t>
      </w:r>
      <w:bookmarkStart w:id="17661" w:name="_ETM_Q31_693190"/>
      <w:bookmarkEnd w:id="17661"/>
      <w:r w:rsidRPr="005E440D">
        <w:rPr>
          <w:rtl/>
        </w:rPr>
        <w:t>לאומי</w:t>
      </w:r>
      <w:r>
        <w:rPr>
          <w:rFonts w:hint="cs"/>
          <w:rtl/>
        </w:rPr>
        <w:t>,</w:t>
      </w:r>
      <w:r w:rsidRPr="005E440D">
        <w:rPr>
          <w:rtl/>
        </w:rPr>
        <w:t xml:space="preserve"> </w:t>
      </w:r>
      <w:bookmarkStart w:id="17662" w:name="_ETM_Q31_694330"/>
      <w:bookmarkEnd w:id="17662"/>
      <w:r w:rsidRPr="005E440D">
        <w:rPr>
          <w:rtl/>
        </w:rPr>
        <w:t xml:space="preserve">וכן </w:t>
      </w:r>
      <w:bookmarkStart w:id="17663" w:name="_ETM_Q31_694809"/>
      <w:bookmarkEnd w:id="17663"/>
      <w:r w:rsidRPr="005E440D">
        <w:rPr>
          <w:rtl/>
        </w:rPr>
        <w:t xml:space="preserve">לקבוע </w:t>
      </w:r>
      <w:bookmarkStart w:id="17664" w:name="_ETM_Q31_695319"/>
      <w:bookmarkEnd w:id="17664"/>
      <w:r w:rsidRPr="005E440D">
        <w:rPr>
          <w:rtl/>
        </w:rPr>
        <w:t xml:space="preserve">את </w:t>
      </w:r>
      <w:bookmarkStart w:id="17665" w:name="_ETM_Q31_695470"/>
      <w:bookmarkEnd w:id="17665"/>
      <w:r w:rsidRPr="005E440D">
        <w:rPr>
          <w:rtl/>
        </w:rPr>
        <w:t xml:space="preserve">הסדרי </w:t>
      </w:r>
      <w:bookmarkStart w:id="17666" w:name="_ETM_Q31_695920"/>
      <w:bookmarkEnd w:id="17666"/>
      <w:r w:rsidRPr="005E440D">
        <w:rPr>
          <w:rtl/>
        </w:rPr>
        <w:t xml:space="preserve">הרישוי </w:t>
      </w:r>
      <w:bookmarkStart w:id="17667" w:name="_ETM_Q31_696400"/>
      <w:bookmarkEnd w:id="17667"/>
      <w:r w:rsidRPr="005E440D">
        <w:rPr>
          <w:rtl/>
        </w:rPr>
        <w:t xml:space="preserve">והפיקוח </w:t>
      </w:r>
      <w:bookmarkStart w:id="17668" w:name="_ETM_Q31_697240"/>
      <w:bookmarkEnd w:id="17668"/>
      <w:r w:rsidRPr="005E440D">
        <w:rPr>
          <w:rtl/>
        </w:rPr>
        <w:t xml:space="preserve">לגבי </w:t>
      </w:r>
      <w:bookmarkStart w:id="17669" w:name="_ETM_Q31_698559"/>
      <w:bookmarkEnd w:id="17669"/>
      <w:r w:rsidRPr="005E440D">
        <w:rPr>
          <w:rtl/>
        </w:rPr>
        <w:t xml:space="preserve">מארגן </w:t>
      </w:r>
      <w:bookmarkStart w:id="17670" w:name="_ETM_Q31_699189"/>
      <w:bookmarkEnd w:id="17670"/>
      <w:r w:rsidRPr="005E440D">
        <w:rPr>
          <w:rtl/>
        </w:rPr>
        <w:t xml:space="preserve">שירותי </w:t>
      </w:r>
      <w:bookmarkStart w:id="17671" w:name="_ETM_Q31_699670"/>
      <w:bookmarkEnd w:id="17671"/>
      <w:r w:rsidRPr="005E440D">
        <w:rPr>
          <w:rtl/>
        </w:rPr>
        <w:t>אבטחה</w:t>
      </w:r>
      <w:r>
        <w:rPr>
          <w:rFonts w:hint="cs"/>
          <w:rtl/>
        </w:rPr>
        <w:t>,</w:t>
      </w:r>
      <w:r w:rsidRPr="005E440D">
        <w:rPr>
          <w:rtl/>
        </w:rPr>
        <w:t xml:space="preserve"> </w:t>
      </w:r>
      <w:bookmarkStart w:id="17672" w:name="_ETM_Q31_700420"/>
      <w:bookmarkEnd w:id="17672"/>
      <w:r w:rsidRPr="005E440D">
        <w:rPr>
          <w:rtl/>
        </w:rPr>
        <w:t xml:space="preserve">מנהל </w:t>
      </w:r>
      <w:bookmarkStart w:id="17673" w:name="_ETM_Q31_701019"/>
      <w:bookmarkEnd w:id="17673"/>
      <w:r w:rsidRPr="005E440D">
        <w:rPr>
          <w:rtl/>
        </w:rPr>
        <w:t xml:space="preserve">תחום </w:t>
      </w:r>
      <w:bookmarkStart w:id="17674" w:name="_ETM_Q31_701439"/>
      <w:bookmarkEnd w:id="17674"/>
      <w:r w:rsidRPr="005E440D">
        <w:rPr>
          <w:rtl/>
        </w:rPr>
        <w:t xml:space="preserve">אבטחה </w:t>
      </w:r>
      <w:bookmarkStart w:id="17675" w:name="_ETM_Q31_701920"/>
      <w:bookmarkEnd w:id="17675"/>
      <w:r w:rsidRPr="005E440D">
        <w:rPr>
          <w:rtl/>
        </w:rPr>
        <w:t xml:space="preserve">והדרכה </w:t>
      </w:r>
      <w:bookmarkStart w:id="17676" w:name="_ETM_Q31_703059"/>
      <w:bookmarkEnd w:id="17676"/>
      <w:r w:rsidRPr="005E440D">
        <w:rPr>
          <w:rtl/>
        </w:rPr>
        <w:t>ושומר</w:t>
      </w:r>
      <w:r>
        <w:rPr>
          <w:rFonts w:hint="cs"/>
          <w:rtl/>
        </w:rPr>
        <w:t>.</w:t>
      </w:r>
      <w:r w:rsidRPr="005E440D">
        <w:rPr>
          <w:rtl/>
        </w:rPr>
        <w:t xml:space="preserve"> </w:t>
      </w:r>
      <w:bookmarkStart w:id="17677" w:name="_ETM_Q31_705160"/>
      <w:bookmarkEnd w:id="17677"/>
    </w:p>
    <w:p w:rsidR="00B50F57" w:rsidRDefault="00B50F57" w:rsidP="00B563AD">
      <w:pPr>
        <w:rPr>
          <w:rtl/>
        </w:rPr>
      </w:pPr>
      <w:bookmarkStart w:id="17678" w:name="_ETM_Q31_707702"/>
      <w:bookmarkStart w:id="17679" w:name="_ETM_Q31_707792"/>
      <w:bookmarkEnd w:id="17678"/>
      <w:bookmarkEnd w:id="17679"/>
    </w:p>
    <w:p w:rsidR="00B50F57" w:rsidRDefault="00B50F57" w:rsidP="00B84EFD">
      <w:pPr>
        <w:rPr>
          <w:rtl/>
        </w:rPr>
      </w:pPr>
      <w:bookmarkStart w:id="17680" w:name="_ETM_Q31_707846"/>
      <w:bookmarkStart w:id="17681" w:name="_ETM_Q31_707929"/>
      <w:bookmarkEnd w:id="17680"/>
      <w:bookmarkEnd w:id="17681"/>
      <w:r w:rsidRPr="005E440D">
        <w:rPr>
          <w:rtl/>
        </w:rPr>
        <w:t xml:space="preserve">הצעת </w:t>
      </w:r>
      <w:bookmarkStart w:id="17682" w:name="_ETM_Q31_705670"/>
      <w:bookmarkEnd w:id="17682"/>
      <w:r w:rsidRPr="005E440D">
        <w:rPr>
          <w:rtl/>
        </w:rPr>
        <w:t xml:space="preserve">החוק </w:t>
      </w:r>
      <w:bookmarkStart w:id="17683" w:name="_ETM_Q31_705940"/>
      <w:bookmarkEnd w:id="17683"/>
      <w:r w:rsidRPr="005E440D">
        <w:rPr>
          <w:rtl/>
        </w:rPr>
        <w:t xml:space="preserve">מבקשת </w:t>
      </w:r>
      <w:bookmarkStart w:id="17684" w:name="_ETM_Q31_706630"/>
      <w:bookmarkEnd w:id="17684"/>
      <w:r w:rsidRPr="005E440D">
        <w:rPr>
          <w:rtl/>
        </w:rPr>
        <w:t xml:space="preserve">לקבוע </w:t>
      </w:r>
      <w:bookmarkStart w:id="17685" w:name="_ETM_Q31_707840"/>
      <w:bookmarkEnd w:id="17685"/>
      <w:r w:rsidRPr="005E440D">
        <w:rPr>
          <w:rtl/>
        </w:rPr>
        <w:t xml:space="preserve">גם </w:t>
      </w:r>
      <w:bookmarkStart w:id="17686" w:name="_ETM_Q31_708170"/>
      <w:bookmarkEnd w:id="17686"/>
      <w:r w:rsidRPr="005E440D">
        <w:rPr>
          <w:rtl/>
        </w:rPr>
        <w:t xml:space="preserve">עבירות </w:t>
      </w:r>
      <w:bookmarkStart w:id="17687" w:name="_ETM_Q31_708620"/>
      <w:bookmarkEnd w:id="17687"/>
      <w:r w:rsidRPr="005E440D">
        <w:rPr>
          <w:rtl/>
        </w:rPr>
        <w:t xml:space="preserve">פליליות </w:t>
      </w:r>
      <w:bookmarkStart w:id="17688" w:name="_ETM_Q31_709340"/>
      <w:bookmarkEnd w:id="17688"/>
      <w:r w:rsidRPr="005E440D">
        <w:rPr>
          <w:rtl/>
        </w:rPr>
        <w:t xml:space="preserve">על </w:t>
      </w:r>
      <w:bookmarkStart w:id="17689" w:name="_ETM_Q31_709489"/>
      <w:bookmarkEnd w:id="17689"/>
      <w:r w:rsidRPr="005E440D">
        <w:rPr>
          <w:rtl/>
        </w:rPr>
        <w:t xml:space="preserve">מתן </w:t>
      </w:r>
      <w:bookmarkStart w:id="17690" w:name="_ETM_Q31_709849"/>
      <w:bookmarkEnd w:id="17690"/>
      <w:r w:rsidRPr="005E440D">
        <w:rPr>
          <w:rtl/>
        </w:rPr>
        <w:t xml:space="preserve">שירותי </w:t>
      </w:r>
      <w:bookmarkStart w:id="17691" w:name="_ETM_Q31_710360"/>
      <w:bookmarkEnd w:id="17691"/>
      <w:r w:rsidRPr="005E440D">
        <w:rPr>
          <w:rtl/>
        </w:rPr>
        <w:t xml:space="preserve">אבטחה </w:t>
      </w:r>
      <w:bookmarkStart w:id="17692" w:name="_ETM_Q31_711410"/>
      <w:bookmarkEnd w:id="17692"/>
      <w:r w:rsidRPr="005E440D">
        <w:rPr>
          <w:rtl/>
        </w:rPr>
        <w:t xml:space="preserve">או </w:t>
      </w:r>
      <w:bookmarkStart w:id="17693" w:name="_ETM_Q31_711590"/>
      <w:bookmarkEnd w:id="17693"/>
      <w:r w:rsidRPr="005E440D">
        <w:rPr>
          <w:rtl/>
        </w:rPr>
        <w:t xml:space="preserve">על </w:t>
      </w:r>
      <w:bookmarkStart w:id="17694" w:name="_ETM_Q31_711800"/>
      <w:bookmarkEnd w:id="17694"/>
      <w:r w:rsidRPr="005E440D">
        <w:rPr>
          <w:rtl/>
        </w:rPr>
        <w:t xml:space="preserve">ארגון </w:t>
      </w:r>
      <w:bookmarkStart w:id="17695" w:name="_ETM_Q31_712700"/>
      <w:bookmarkEnd w:id="17695"/>
      <w:r w:rsidRPr="005E440D">
        <w:rPr>
          <w:rtl/>
        </w:rPr>
        <w:t xml:space="preserve">שירותי </w:t>
      </w:r>
      <w:bookmarkStart w:id="17696" w:name="_ETM_Q31_713239"/>
      <w:bookmarkEnd w:id="17696"/>
      <w:r w:rsidRPr="005E440D">
        <w:rPr>
          <w:rtl/>
        </w:rPr>
        <w:t>אבטחה</w:t>
      </w:r>
      <w:bookmarkStart w:id="17697" w:name="_ETM_Q31_713549"/>
      <w:bookmarkEnd w:id="17697"/>
      <w:r w:rsidRPr="005E440D">
        <w:rPr>
          <w:rtl/>
        </w:rPr>
        <w:t xml:space="preserve"> </w:t>
      </w:r>
      <w:bookmarkStart w:id="17698" w:name="_ETM_Q31_713909"/>
      <w:bookmarkEnd w:id="17698"/>
      <w:r w:rsidRPr="005E440D">
        <w:rPr>
          <w:rtl/>
        </w:rPr>
        <w:t xml:space="preserve">ללא </w:t>
      </w:r>
      <w:bookmarkStart w:id="17699" w:name="_ETM_Q31_714269"/>
      <w:bookmarkEnd w:id="17699"/>
      <w:r w:rsidRPr="005E440D">
        <w:rPr>
          <w:rtl/>
        </w:rPr>
        <w:t>רישיון</w:t>
      </w:r>
      <w:r>
        <w:rPr>
          <w:rFonts w:hint="cs"/>
          <w:rtl/>
        </w:rPr>
        <w:t>,</w:t>
      </w:r>
      <w:r w:rsidRPr="005E440D">
        <w:rPr>
          <w:rtl/>
        </w:rPr>
        <w:t xml:space="preserve"> </w:t>
      </w:r>
      <w:bookmarkStart w:id="17700" w:name="_ETM_Q31_714989"/>
      <w:bookmarkEnd w:id="17700"/>
      <w:r w:rsidRPr="005E440D">
        <w:rPr>
          <w:rtl/>
        </w:rPr>
        <w:t xml:space="preserve">וכן </w:t>
      </w:r>
      <w:bookmarkStart w:id="17701" w:name="_ETM_Q31_715439"/>
      <w:bookmarkEnd w:id="17701"/>
      <w:r w:rsidRPr="005E440D">
        <w:rPr>
          <w:rtl/>
        </w:rPr>
        <w:t>עב</w:t>
      </w:r>
      <w:r>
        <w:rPr>
          <w:rFonts w:hint="cs"/>
          <w:rtl/>
        </w:rPr>
        <w:t>י</w:t>
      </w:r>
      <w:r w:rsidRPr="005E440D">
        <w:rPr>
          <w:rtl/>
        </w:rPr>
        <w:t xml:space="preserve">רות </w:t>
      </w:r>
      <w:bookmarkStart w:id="17702" w:name="_ETM_Q31_715799"/>
      <w:bookmarkEnd w:id="17702"/>
      <w:r w:rsidRPr="005E440D">
        <w:rPr>
          <w:rtl/>
        </w:rPr>
        <w:t xml:space="preserve">נוספות </w:t>
      </w:r>
      <w:bookmarkStart w:id="17703" w:name="_ETM_Q31_716459"/>
      <w:bookmarkEnd w:id="17703"/>
      <w:r w:rsidRPr="005E440D">
        <w:rPr>
          <w:rtl/>
        </w:rPr>
        <w:t xml:space="preserve">הנוגעות </w:t>
      </w:r>
      <w:bookmarkStart w:id="17704" w:name="_ETM_Q31_717029"/>
      <w:bookmarkEnd w:id="17704"/>
      <w:r w:rsidRPr="005E440D">
        <w:rPr>
          <w:rtl/>
        </w:rPr>
        <w:t xml:space="preserve">לשירותי </w:t>
      </w:r>
      <w:bookmarkStart w:id="17705" w:name="_ETM_Q31_717569"/>
      <w:bookmarkEnd w:id="17705"/>
      <w:r w:rsidRPr="005E440D">
        <w:rPr>
          <w:rtl/>
        </w:rPr>
        <w:t>אבטחה</w:t>
      </w:r>
      <w:r>
        <w:rPr>
          <w:rFonts w:hint="cs"/>
          <w:rtl/>
        </w:rPr>
        <w:t>.</w:t>
      </w:r>
      <w:r w:rsidRPr="005E440D">
        <w:rPr>
          <w:rtl/>
        </w:rPr>
        <w:t xml:space="preserve"> </w:t>
      </w:r>
      <w:bookmarkStart w:id="17706" w:name="_ETM_Q31_719120"/>
      <w:bookmarkEnd w:id="17706"/>
      <w:r w:rsidRPr="005E440D">
        <w:rPr>
          <w:rtl/>
        </w:rPr>
        <w:t xml:space="preserve">כמו </w:t>
      </w:r>
      <w:bookmarkStart w:id="17707" w:name="_ETM_Q31_719390"/>
      <w:bookmarkEnd w:id="17707"/>
      <w:r w:rsidRPr="005E440D">
        <w:rPr>
          <w:rtl/>
        </w:rPr>
        <w:t>כן</w:t>
      </w:r>
      <w:r>
        <w:rPr>
          <w:rFonts w:hint="cs"/>
          <w:rtl/>
        </w:rPr>
        <w:t>,</w:t>
      </w:r>
      <w:r w:rsidRPr="005E440D">
        <w:rPr>
          <w:rtl/>
        </w:rPr>
        <w:t xml:space="preserve"> </w:t>
      </w:r>
      <w:bookmarkStart w:id="17708" w:name="_ETM_Q31_719840"/>
      <w:bookmarkEnd w:id="17708"/>
      <w:r w:rsidRPr="005E440D">
        <w:rPr>
          <w:rtl/>
        </w:rPr>
        <w:t xml:space="preserve">ההצעה </w:t>
      </w:r>
      <w:bookmarkStart w:id="17709" w:name="_ETM_Q31_720290"/>
      <w:bookmarkEnd w:id="17709"/>
      <w:r w:rsidRPr="005E440D">
        <w:rPr>
          <w:rtl/>
        </w:rPr>
        <w:t xml:space="preserve">מבקשת </w:t>
      </w:r>
      <w:bookmarkStart w:id="17710" w:name="_ETM_Q31_721129"/>
      <w:bookmarkEnd w:id="17710"/>
      <w:r w:rsidRPr="005E440D">
        <w:rPr>
          <w:rtl/>
        </w:rPr>
        <w:t xml:space="preserve">להקנות </w:t>
      </w:r>
      <w:bookmarkStart w:id="17711" w:name="_ETM_Q31_721670"/>
      <w:bookmarkEnd w:id="17711"/>
      <w:r w:rsidRPr="005E440D">
        <w:rPr>
          <w:rtl/>
        </w:rPr>
        <w:t xml:space="preserve">סמכויות </w:t>
      </w:r>
      <w:bookmarkStart w:id="17712" w:name="_ETM_Q31_722360"/>
      <w:bookmarkEnd w:id="17712"/>
      <w:r w:rsidRPr="005E440D">
        <w:rPr>
          <w:rtl/>
        </w:rPr>
        <w:t xml:space="preserve">פיקוח </w:t>
      </w:r>
      <w:bookmarkStart w:id="17713" w:name="_ETM_Q31_723110"/>
      <w:bookmarkEnd w:id="17713"/>
      <w:r w:rsidRPr="005E440D">
        <w:rPr>
          <w:rtl/>
        </w:rPr>
        <w:t xml:space="preserve">למפקחים </w:t>
      </w:r>
      <w:bookmarkStart w:id="17714" w:name="_ETM_Q31_723950"/>
      <w:bookmarkEnd w:id="17714"/>
      <w:r w:rsidRPr="005E440D">
        <w:rPr>
          <w:rtl/>
        </w:rPr>
        <w:t xml:space="preserve">שימונו </w:t>
      </w:r>
      <w:bookmarkStart w:id="17715" w:name="_ETM_Q31_724550"/>
      <w:bookmarkEnd w:id="17715"/>
      <w:r w:rsidRPr="005E440D">
        <w:rPr>
          <w:rtl/>
        </w:rPr>
        <w:t xml:space="preserve">לפי </w:t>
      </w:r>
      <w:bookmarkStart w:id="17716" w:name="_ETM_Q31_724879"/>
      <w:bookmarkEnd w:id="17716"/>
      <w:r w:rsidRPr="005E440D">
        <w:rPr>
          <w:rtl/>
        </w:rPr>
        <w:t xml:space="preserve">החוק </w:t>
      </w:r>
      <w:bookmarkStart w:id="17717" w:name="_ETM_Q31_726599"/>
      <w:bookmarkEnd w:id="17717"/>
      <w:r w:rsidRPr="005E440D">
        <w:rPr>
          <w:rtl/>
        </w:rPr>
        <w:t xml:space="preserve">לצורך </w:t>
      </w:r>
      <w:bookmarkStart w:id="17718" w:name="_ETM_Q31_727200"/>
      <w:bookmarkEnd w:id="17718"/>
      <w:r w:rsidRPr="005E440D">
        <w:rPr>
          <w:rtl/>
        </w:rPr>
        <w:t xml:space="preserve">פיקוח </w:t>
      </w:r>
      <w:bookmarkStart w:id="17719" w:name="_ETM_Q31_727709"/>
      <w:bookmarkEnd w:id="17719"/>
      <w:r w:rsidRPr="005E440D">
        <w:rPr>
          <w:rtl/>
        </w:rPr>
        <w:t xml:space="preserve">על </w:t>
      </w:r>
      <w:bookmarkStart w:id="17720" w:name="_ETM_Q31_727860"/>
      <w:bookmarkEnd w:id="17720"/>
      <w:r w:rsidRPr="005E440D">
        <w:rPr>
          <w:rtl/>
        </w:rPr>
        <w:t xml:space="preserve">יישום </w:t>
      </w:r>
      <w:bookmarkStart w:id="17721" w:name="_ETM_Q31_728220"/>
      <w:bookmarkEnd w:id="17721"/>
      <w:r w:rsidRPr="005E440D">
        <w:rPr>
          <w:rtl/>
        </w:rPr>
        <w:t>החוק</w:t>
      </w:r>
      <w:r>
        <w:rPr>
          <w:rFonts w:hint="cs"/>
          <w:rtl/>
        </w:rPr>
        <w:t>.</w:t>
      </w:r>
      <w:r w:rsidRPr="005E440D">
        <w:rPr>
          <w:rtl/>
        </w:rPr>
        <w:t xml:space="preserve"> </w:t>
      </w:r>
      <w:bookmarkStart w:id="17722" w:name="_ETM_Q31_730150"/>
      <w:bookmarkEnd w:id="17722"/>
      <w:r w:rsidRPr="005E440D">
        <w:rPr>
          <w:rtl/>
        </w:rPr>
        <w:t xml:space="preserve">אף </w:t>
      </w:r>
      <w:bookmarkStart w:id="17723" w:name="_ETM_Q31_730510"/>
      <w:bookmarkEnd w:id="17723"/>
      <w:r w:rsidRPr="005E440D">
        <w:rPr>
          <w:rtl/>
        </w:rPr>
        <w:t xml:space="preserve">תוקנה </w:t>
      </w:r>
      <w:bookmarkStart w:id="17724" w:name="_ETM_Q31_730930"/>
      <w:bookmarkEnd w:id="17724"/>
      <w:r w:rsidRPr="005E440D">
        <w:rPr>
          <w:rtl/>
        </w:rPr>
        <w:t xml:space="preserve">לקצין </w:t>
      </w:r>
      <w:bookmarkStart w:id="17725" w:name="_ETM_Q31_731440"/>
      <w:bookmarkEnd w:id="17725"/>
      <w:r w:rsidRPr="005E440D">
        <w:rPr>
          <w:rtl/>
        </w:rPr>
        <w:t xml:space="preserve">משטרה </w:t>
      </w:r>
      <w:bookmarkStart w:id="17726" w:name="_ETM_Q31_731920"/>
      <w:bookmarkEnd w:id="17726"/>
      <w:r w:rsidRPr="005E440D">
        <w:rPr>
          <w:rtl/>
        </w:rPr>
        <w:t xml:space="preserve">בכיר </w:t>
      </w:r>
      <w:bookmarkStart w:id="17727" w:name="_ETM_Q31_732400"/>
      <w:bookmarkEnd w:id="17727"/>
      <w:r w:rsidRPr="005E440D">
        <w:rPr>
          <w:rtl/>
        </w:rPr>
        <w:t xml:space="preserve">סמכות </w:t>
      </w:r>
      <w:bookmarkStart w:id="17728" w:name="_ETM_Q31_732970"/>
      <w:bookmarkEnd w:id="17728"/>
      <w:r w:rsidRPr="005E440D">
        <w:rPr>
          <w:rtl/>
        </w:rPr>
        <w:t xml:space="preserve">למתן </w:t>
      </w:r>
      <w:bookmarkStart w:id="17729" w:name="_ETM_Q31_733450"/>
      <w:bookmarkEnd w:id="17729"/>
      <w:r w:rsidRPr="005E440D">
        <w:rPr>
          <w:rtl/>
        </w:rPr>
        <w:t xml:space="preserve">צו </w:t>
      </w:r>
      <w:bookmarkStart w:id="17730" w:name="_ETM_Q31_733690"/>
      <w:bookmarkEnd w:id="17730"/>
      <w:r w:rsidRPr="005E440D">
        <w:rPr>
          <w:rtl/>
        </w:rPr>
        <w:t xml:space="preserve">הפסקה </w:t>
      </w:r>
      <w:bookmarkStart w:id="17731" w:name="_ETM_Q31_734170"/>
      <w:bookmarkEnd w:id="17731"/>
      <w:r w:rsidRPr="005E440D">
        <w:rPr>
          <w:rtl/>
        </w:rPr>
        <w:t>מ</w:t>
      </w:r>
      <w:r>
        <w:rPr>
          <w:rFonts w:hint="cs"/>
          <w:rtl/>
        </w:rPr>
        <w:t>י</w:t>
      </w:r>
      <w:r w:rsidRPr="005E440D">
        <w:rPr>
          <w:rtl/>
        </w:rPr>
        <w:t xml:space="preserve">נהלי </w:t>
      </w:r>
      <w:bookmarkStart w:id="17732" w:name="_ETM_Q31_735309"/>
      <w:bookmarkEnd w:id="17732"/>
      <w:r w:rsidRPr="005E440D">
        <w:rPr>
          <w:rtl/>
        </w:rPr>
        <w:t xml:space="preserve">להפסיק </w:t>
      </w:r>
      <w:bookmarkStart w:id="17733" w:name="_ETM_Q31_735909"/>
      <w:bookmarkEnd w:id="17733"/>
      <w:r w:rsidRPr="005E440D">
        <w:rPr>
          <w:rtl/>
        </w:rPr>
        <w:t xml:space="preserve">את </w:t>
      </w:r>
      <w:bookmarkStart w:id="17734" w:name="_ETM_Q31_736030"/>
      <w:bookmarkEnd w:id="17734"/>
      <w:r w:rsidRPr="005E440D">
        <w:rPr>
          <w:rtl/>
        </w:rPr>
        <w:t xml:space="preserve">מתן </w:t>
      </w:r>
      <w:bookmarkStart w:id="17735" w:name="_ETM_Q31_736389"/>
      <w:bookmarkEnd w:id="17735"/>
      <w:r w:rsidRPr="005E440D">
        <w:rPr>
          <w:rtl/>
        </w:rPr>
        <w:t xml:space="preserve">שירותי </w:t>
      </w:r>
      <w:bookmarkStart w:id="17736" w:name="_ETM_Q31_736900"/>
      <w:bookmarkEnd w:id="17736"/>
      <w:r>
        <w:rPr>
          <w:rFonts w:hint="cs"/>
          <w:rtl/>
        </w:rPr>
        <w:t>ה</w:t>
      </w:r>
      <w:r w:rsidRPr="005E440D">
        <w:rPr>
          <w:rtl/>
        </w:rPr>
        <w:t xml:space="preserve">אבטחה </w:t>
      </w:r>
      <w:bookmarkStart w:id="17737" w:name="_ETM_Q31_738130"/>
      <w:bookmarkEnd w:id="17737"/>
      <w:r w:rsidRPr="005E440D">
        <w:rPr>
          <w:rtl/>
        </w:rPr>
        <w:t xml:space="preserve">בתנאים </w:t>
      </w:r>
      <w:bookmarkStart w:id="17738" w:name="_ETM_Q31_738669"/>
      <w:bookmarkEnd w:id="17738"/>
      <w:r w:rsidRPr="005E440D">
        <w:rPr>
          <w:rtl/>
        </w:rPr>
        <w:t xml:space="preserve">המנויים </w:t>
      </w:r>
      <w:bookmarkStart w:id="17739" w:name="_ETM_Q31_739120"/>
      <w:bookmarkEnd w:id="17739"/>
      <w:r w:rsidRPr="005E440D">
        <w:rPr>
          <w:rtl/>
        </w:rPr>
        <w:t>בחוק</w:t>
      </w:r>
      <w:r>
        <w:rPr>
          <w:rFonts w:hint="cs"/>
          <w:rtl/>
        </w:rPr>
        <w:t>.</w:t>
      </w:r>
      <w:r w:rsidRPr="005E440D">
        <w:rPr>
          <w:rtl/>
        </w:rPr>
        <w:t xml:space="preserve"> </w:t>
      </w:r>
      <w:bookmarkStart w:id="17740" w:name="_ETM_Q31_740389"/>
      <w:bookmarkEnd w:id="17740"/>
    </w:p>
    <w:p w:rsidR="00B50F57" w:rsidRDefault="00B50F57" w:rsidP="00B563AD">
      <w:pPr>
        <w:rPr>
          <w:rtl/>
        </w:rPr>
      </w:pPr>
      <w:bookmarkStart w:id="17741" w:name="_ETM_Q31_741324"/>
      <w:bookmarkStart w:id="17742" w:name="_ETM_Q31_741423"/>
      <w:bookmarkEnd w:id="17741"/>
      <w:bookmarkEnd w:id="17742"/>
    </w:p>
    <w:p w:rsidR="00B50F57" w:rsidRDefault="00B50F57" w:rsidP="00B84EFD">
      <w:pPr>
        <w:rPr>
          <w:rtl/>
        </w:rPr>
      </w:pPr>
      <w:bookmarkStart w:id="17743" w:name="_ETM_Q31_742044"/>
      <w:bookmarkStart w:id="17744" w:name="_ETM_Q31_742121"/>
      <w:bookmarkEnd w:id="17743"/>
      <w:bookmarkEnd w:id="17744"/>
      <w:r w:rsidRPr="005E440D">
        <w:rPr>
          <w:rtl/>
        </w:rPr>
        <w:t>כידוע</w:t>
      </w:r>
      <w:r>
        <w:rPr>
          <w:rFonts w:hint="cs"/>
          <w:rtl/>
        </w:rPr>
        <w:t>,</w:t>
      </w:r>
      <w:r w:rsidRPr="005E440D">
        <w:rPr>
          <w:rtl/>
        </w:rPr>
        <w:t xml:space="preserve"> </w:t>
      </w:r>
      <w:bookmarkStart w:id="17745" w:name="_ETM_Q31_740990"/>
      <w:bookmarkEnd w:id="17745"/>
      <w:r w:rsidRPr="005E440D">
        <w:rPr>
          <w:rtl/>
        </w:rPr>
        <w:t xml:space="preserve">בימים </w:t>
      </w:r>
      <w:bookmarkStart w:id="17746" w:name="_ETM_Q31_741470"/>
      <w:bookmarkEnd w:id="17746"/>
      <w:r w:rsidRPr="005E440D">
        <w:rPr>
          <w:rtl/>
        </w:rPr>
        <w:t xml:space="preserve">אלה </w:t>
      </w:r>
      <w:bookmarkStart w:id="17747" w:name="_ETM_Q31_741830"/>
      <w:bookmarkEnd w:id="17747"/>
      <w:r w:rsidRPr="005E440D">
        <w:rPr>
          <w:rtl/>
        </w:rPr>
        <w:t xml:space="preserve">מקדם </w:t>
      </w:r>
      <w:bookmarkStart w:id="17748" w:name="_ETM_Q31_742309"/>
      <w:bookmarkEnd w:id="17748"/>
      <w:r w:rsidRPr="005E440D">
        <w:rPr>
          <w:rtl/>
        </w:rPr>
        <w:t xml:space="preserve">המשרד </w:t>
      </w:r>
      <w:bookmarkStart w:id="17749" w:name="_ETM_Q31_742820"/>
      <w:bookmarkEnd w:id="17749"/>
      <w:r w:rsidRPr="005E440D">
        <w:rPr>
          <w:rtl/>
        </w:rPr>
        <w:t>לב</w:t>
      </w:r>
      <w:r>
        <w:rPr>
          <w:rFonts w:hint="cs"/>
          <w:rtl/>
        </w:rPr>
        <w:t>י</w:t>
      </w:r>
      <w:r w:rsidRPr="005E440D">
        <w:rPr>
          <w:rtl/>
        </w:rPr>
        <w:t xml:space="preserve">טחון </w:t>
      </w:r>
      <w:bookmarkStart w:id="17750" w:name="_ETM_Q31_743419"/>
      <w:bookmarkEnd w:id="17750"/>
      <w:r w:rsidRPr="005E440D">
        <w:rPr>
          <w:rtl/>
        </w:rPr>
        <w:t>לאומי</w:t>
      </w:r>
      <w:r>
        <w:rPr>
          <w:rFonts w:hint="cs"/>
          <w:rtl/>
        </w:rPr>
        <w:t>,</w:t>
      </w:r>
      <w:r w:rsidRPr="005E440D">
        <w:rPr>
          <w:rtl/>
        </w:rPr>
        <w:t xml:space="preserve"> </w:t>
      </w:r>
      <w:bookmarkStart w:id="17751" w:name="_ETM_Q31_743840"/>
      <w:bookmarkEnd w:id="17751"/>
      <w:r w:rsidRPr="005E440D">
        <w:rPr>
          <w:rtl/>
        </w:rPr>
        <w:t xml:space="preserve">יחד </w:t>
      </w:r>
      <w:bookmarkStart w:id="17752" w:name="_ETM_Q31_744590"/>
      <w:bookmarkEnd w:id="17752"/>
      <w:r w:rsidRPr="005E440D">
        <w:rPr>
          <w:rtl/>
        </w:rPr>
        <w:t xml:space="preserve">עם </w:t>
      </w:r>
      <w:bookmarkStart w:id="17753" w:name="_ETM_Q31_744800"/>
      <w:bookmarkEnd w:id="17753"/>
      <w:r w:rsidRPr="005E440D">
        <w:rPr>
          <w:rtl/>
        </w:rPr>
        <w:t xml:space="preserve">משטרת </w:t>
      </w:r>
      <w:bookmarkStart w:id="17754" w:name="_ETM_Q31_745309"/>
      <w:bookmarkEnd w:id="17754"/>
      <w:r w:rsidRPr="005E440D">
        <w:rPr>
          <w:rtl/>
        </w:rPr>
        <w:t xml:space="preserve">ישראל </w:t>
      </w:r>
      <w:bookmarkStart w:id="17755" w:name="_ETM_Q31_745940"/>
      <w:bookmarkEnd w:id="17755"/>
      <w:r w:rsidRPr="005E440D">
        <w:rPr>
          <w:rtl/>
        </w:rPr>
        <w:t xml:space="preserve">וגורמים </w:t>
      </w:r>
      <w:bookmarkStart w:id="17756" w:name="_ETM_Q31_746389"/>
      <w:bookmarkEnd w:id="17756"/>
      <w:r w:rsidRPr="005E440D">
        <w:rPr>
          <w:rtl/>
        </w:rPr>
        <w:t>נוספים</w:t>
      </w:r>
      <w:r>
        <w:rPr>
          <w:rFonts w:hint="cs"/>
          <w:rtl/>
        </w:rPr>
        <w:t>,</w:t>
      </w:r>
      <w:r w:rsidRPr="005E440D">
        <w:rPr>
          <w:rtl/>
        </w:rPr>
        <w:t xml:space="preserve"> </w:t>
      </w:r>
      <w:bookmarkStart w:id="17757" w:name="_ETM_Q31_747860"/>
      <w:bookmarkEnd w:id="17757"/>
      <w:r w:rsidRPr="005E440D">
        <w:rPr>
          <w:rtl/>
        </w:rPr>
        <w:t xml:space="preserve">הצעת </w:t>
      </w:r>
      <w:bookmarkStart w:id="17758" w:name="_ETM_Q31_748460"/>
      <w:bookmarkEnd w:id="17758"/>
      <w:r w:rsidRPr="005E440D">
        <w:rPr>
          <w:rtl/>
        </w:rPr>
        <w:t xml:space="preserve">חוק </w:t>
      </w:r>
      <w:bookmarkStart w:id="17759" w:name="_ETM_Q31_748789"/>
      <w:bookmarkEnd w:id="17759"/>
      <w:r w:rsidRPr="005E440D">
        <w:rPr>
          <w:rtl/>
        </w:rPr>
        <w:t xml:space="preserve">ממשלתית </w:t>
      </w:r>
      <w:bookmarkStart w:id="17760" w:name="_ETM_Q31_749509"/>
      <w:bookmarkEnd w:id="17760"/>
      <w:r w:rsidRPr="005E440D">
        <w:rPr>
          <w:rtl/>
        </w:rPr>
        <w:t xml:space="preserve">המבקשת </w:t>
      </w:r>
      <w:bookmarkStart w:id="17761" w:name="_ETM_Q31_750169"/>
      <w:bookmarkEnd w:id="17761"/>
      <w:r>
        <w:rPr>
          <w:rtl/>
        </w:rPr>
        <w:t>ל</w:t>
      </w:r>
      <w:r>
        <w:rPr>
          <w:rFonts w:hint="cs"/>
          <w:rtl/>
        </w:rPr>
        <w:t>א</w:t>
      </w:r>
      <w:r w:rsidRPr="005E440D">
        <w:rPr>
          <w:rtl/>
        </w:rPr>
        <w:t xml:space="preserve">סדר </w:t>
      </w:r>
      <w:bookmarkStart w:id="17762" w:name="_ETM_Q31_751800"/>
      <w:bookmarkEnd w:id="17762"/>
      <w:r w:rsidRPr="005E440D">
        <w:rPr>
          <w:rtl/>
        </w:rPr>
        <w:t xml:space="preserve">את </w:t>
      </w:r>
      <w:bookmarkStart w:id="17763" w:name="_ETM_Q31_752009"/>
      <w:bookmarkEnd w:id="17763"/>
      <w:r>
        <w:rPr>
          <w:rFonts w:hint="cs"/>
          <w:rtl/>
        </w:rPr>
        <w:t>ת</w:t>
      </w:r>
      <w:r w:rsidRPr="005E440D">
        <w:rPr>
          <w:rtl/>
        </w:rPr>
        <w:t xml:space="preserve">חום </w:t>
      </w:r>
      <w:bookmarkStart w:id="17764" w:name="_ETM_Q31_752309"/>
      <w:bookmarkEnd w:id="17764"/>
      <w:r w:rsidRPr="005E440D">
        <w:rPr>
          <w:rtl/>
        </w:rPr>
        <w:t xml:space="preserve">רישוי </w:t>
      </w:r>
      <w:bookmarkStart w:id="17765" w:name="_ETM_Q31_752699"/>
      <w:bookmarkEnd w:id="17765"/>
      <w:r w:rsidRPr="005E440D">
        <w:rPr>
          <w:rtl/>
        </w:rPr>
        <w:t xml:space="preserve">שירותי </w:t>
      </w:r>
      <w:bookmarkStart w:id="17766" w:name="_ETM_Q31_753240"/>
      <w:bookmarkEnd w:id="17766"/>
      <w:r>
        <w:rPr>
          <w:rFonts w:hint="cs"/>
          <w:rtl/>
        </w:rPr>
        <w:t>ה</w:t>
      </w:r>
      <w:r w:rsidRPr="005E440D">
        <w:rPr>
          <w:rtl/>
        </w:rPr>
        <w:t xml:space="preserve">אבטחה </w:t>
      </w:r>
      <w:bookmarkStart w:id="17767" w:name="_ETM_Q31_753750"/>
      <w:bookmarkEnd w:id="17767"/>
      <w:r w:rsidRPr="005E440D">
        <w:rPr>
          <w:rtl/>
        </w:rPr>
        <w:t>בישראל</w:t>
      </w:r>
      <w:r>
        <w:rPr>
          <w:rFonts w:hint="cs"/>
          <w:rtl/>
        </w:rPr>
        <w:t>.</w:t>
      </w:r>
      <w:r w:rsidRPr="005E440D">
        <w:rPr>
          <w:rtl/>
        </w:rPr>
        <w:t xml:space="preserve"> </w:t>
      </w:r>
      <w:bookmarkStart w:id="17768" w:name="_ETM_Q31_755350"/>
      <w:bookmarkEnd w:id="17768"/>
      <w:r w:rsidRPr="005E440D">
        <w:rPr>
          <w:rtl/>
        </w:rPr>
        <w:t xml:space="preserve">הצעת </w:t>
      </w:r>
      <w:bookmarkStart w:id="17769" w:name="_ETM_Q31_755889"/>
      <w:bookmarkEnd w:id="17769"/>
      <w:r w:rsidRPr="005E440D">
        <w:rPr>
          <w:rtl/>
        </w:rPr>
        <w:t xml:space="preserve">החוק </w:t>
      </w:r>
      <w:bookmarkStart w:id="17770" w:name="_ETM_Q31_756190"/>
      <w:bookmarkEnd w:id="17770"/>
      <w:r w:rsidRPr="005E440D">
        <w:rPr>
          <w:rtl/>
        </w:rPr>
        <w:t xml:space="preserve">הפרטית </w:t>
      </w:r>
      <w:bookmarkStart w:id="17771" w:name="_ETM_Q31_756760"/>
      <w:bookmarkEnd w:id="17771"/>
      <w:r w:rsidRPr="005E440D">
        <w:rPr>
          <w:rtl/>
        </w:rPr>
        <w:t xml:space="preserve">שבנדון </w:t>
      </w:r>
      <w:bookmarkStart w:id="17772" w:name="_ETM_Q31_757960"/>
      <w:bookmarkEnd w:id="17772"/>
      <w:r w:rsidRPr="005E440D">
        <w:rPr>
          <w:rtl/>
        </w:rPr>
        <w:t>הי</w:t>
      </w:r>
      <w:r w:rsidR="00B84EFD">
        <w:rPr>
          <w:rFonts w:hint="cs"/>
          <w:rtl/>
        </w:rPr>
        <w:t>א</w:t>
      </w:r>
      <w:r w:rsidRPr="005E440D">
        <w:rPr>
          <w:rtl/>
        </w:rPr>
        <w:t xml:space="preserve"> </w:t>
      </w:r>
      <w:bookmarkStart w:id="17773" w:name="_ETM_Q31_758290"/>
      <w:bookmarkEnd w:id="17773"/>
      <w:r w:rsidRPr="005E440D">
        <w:rPr>
          <w:rtl/>
        </w:rPr>
        <w:t xml:space="preserve">גרסה </w:t>
      </w:r>
      <w:bookmarkStart w:id="17774" w:name="_ETM_Q31_759010"/>
      <w:bookmarkEnd w:id="17774"/>
      <w:r w:rsidRPr="005E440D">
        <w:rPr>
          <w:rtl/>
        </w:rPr>
        <w:t xml:space="preserve">ישנה </w:t>
      </w:r>
      <w:bookmarkStart w:id="17775" w:name="_ETM_Q31_759880"/>
      <w:bookmarkEnd w:id="17775"/>
      <w:r w:rsidRPr="005E440D">
        <w:rPr>
          <w:rtl/>
        </w:rPr>
        <w:t xml:space="preserve">ולא </w:t>
      </w:r>
      <w:bookmarkStart w:id="17776" w:name="_ETM_Q31_760179"/>
      <w:bookmarkEnd w:id="17776"/>
      <w:r w:rsidRPr="005E440D">
        <w:rPr>
          <w:rtl/>
        </w:rPr>
        <w:t>מעודכנת</w:t>
      </w:r>
      <w:r>
        <w:rPr>
          <w:rFonts w:hint="cs"/>
          <w:rtl/>
        </w:rPr>
        <w:t xml:space="preserve"> </w:t>
      </w:r>
      <w:r>
        <w:rPr>
          <w:rFonts w:hint="eastAsia"/>
          <w:rtl/>
        </w:rPr>
        <w:t>–</w:t>
      </w:r>
      <w:r w:rsidRPr="005E440D">
        <w:rPr>
          <w:rtl/>
        </w:rPr>
        <w:t xml:space="preserve"> </w:t>
      </w:r>
      <w:bookmarkStart w:id="17777" w:name="_ETM_Q31_761170"/>
      <w:bookmarkEnd w:id="17777"/>
      <w:r w:rsidRPr="005E440D">
        <w:rPr>
          <w:rtl/>
        </w:rPr>
        <w:t xml:space="preserve">יש </w:t>
      </w:r>
      <w:bookmarkStart w:id="17778" w:name="_ETM_Q31_761410"/>
      <w:bookmarkEnd w:id="17778"/>
      <w:r w:rsidRPr="005E440D">
        <w:rPr>
          <w:rtl/>
        </w:rPr>
        <w:t xml:space="preserve">קו </w:t>
      </w:r>
      <w:bookmarkStart w:id="17779" w:name="_ETM_Q31_761710"/>
      <w:bookmarkEnd w:id="17779"/>
      <w:r w:rsidRPr="005E440D">
        <w:rPr>
          <w:rtl/>
        </w:rPr>
        <w:t xml:space="preserve">תחתי </w:t>
      </w:r>
      <w:bookmarkStart w:id="17780" w:name="_ETM_Q31_762250"/>
      <w:bookmarkEnd w:id="17780"/>
      <w:r w:rsidRPr="005E440D">
        <w:rPr>
          <w:rtl/>
        </w:rPr>
        <w:t xml:space="preserve">מתחת </w:t>
      </w:r>
      <w:bookmarkStart w:id="17781" w:name="_ETM_Q31_762700"/>
      <w:bookmarkEnd w:id="17781"/>
      <w:r w:rsidRPr="005E440D">
        <w:rPr>
          <w:rtl/>
        </w:rPr>
        <w:t xml:space="preserve">למילים </w:t>
      </w:r>
      <w:bookmarkStart w:id="17782" w:name="_ETM_Q31_763120"/>
      <w:bookmarkEnd w:id="17782"/>
      <w:r w:rsidRPr="005E440D">
        <w:rPr>
          <w:rtl/>
        </w:rPr>
        <w:t>האלה</w:t>
      </w:r>
      <w:r>
        <w:rPr>
          <w:rFonts w:hint="cs"/>
          <w:rtl/>
        </w:rPr>
        <w:t xml:space="preserve"> </w:t>
      </w:r>
      <w:r>
        <w:rPr>
          <w:rFonts w:hint="eastAsia"/>
          <w:rtl/>
        </w:rPr>
        <w:t>–</w:t>
      </w:r>
      <w:r w:rsidRPr="005E440D">
        <w:rPr>
          <w:rtl/>
        </w:rPr>
        <w:t xml:space="preserve"> </w:t>
      </w:r>
      <w:bookmarkStart w:id="17783" w:name="_ETM_Q31_764089"/>
      <w:bookmarkEnd w:id="17783"/>
      <w:r w:rsidRPr="005E440D">
        <w:rPr>
          <w:rtl/>
        </w:rPr>
        <w:t xml:space="preserve">של </w:t>
      </w:r>
      <w:bookmarkStart w:id="17784" w:name="_ETM_Q31_764360"/>
      <w:bookmarkEnd w:id="17784"/>
      <w:r w:rsidRPr="005E440D">
        <w:rPr>
          <w:rtl/>
        </w:rPr>
        <w:t xml:space="preserve">הצעת </w:t>
      </w:r>
      <w:bookmarkStart w:id="17785" w:name="_ETM_Q31_764839"/>
      <w:bookmarkEnd w:id="17785"/>
      <w:r w:rsidRPr="005E440D">
        <w:rPr>
          <w:rtl/>
        </w:rPr>
        <w:t xml:space="preserve">החוק </w:t>
      </w:r>
      <w:bookmarkStart w:id="17786" w:name="_ETM_Q31_765110"/>
      <w:bookmarkEnd w:id="17786"/>
      <w:r w:rsidRPr="005E440D">
        <w:rPr>
          <w:rtl/>
        </w:rPr>
        <w:t>הממשלתית</w:t>
      </w:r>
      <w:r>
        <w:rPr>
          <w:rFonts w:hint="cs"/>
          <w:rtl/>
        </w:rPr>
        <w:t>,</w:t>
      </w:r>
      <w:r w:rsidRPr="005E440D">
        <w:rPr>
          <w:rtl/>
        </w:rPr>
        <w:t xml:space="preserve"> </w:t>
      </w:r>
      <w:bookmarkStart w:id="17787" w:name="_ETM_Q31_766450"/>
      <w:bookmarkEnd w:id="17787"/>
      <w:r w:rsidRPr="005E440D">
        <w:rPr>
          <w:rtl/>
        </w:rPr>
        <w:t>ו</w:t>
      </w:r>
      <w:r>
        <w:rPr>
          <w:rFonts w:hint="cs"/>
          <w:rtl/>
        </w:rPr>
        <w:t xml:space="preserve">היא </w:t>
      </w:r>
      <w:r w:rsidRPr="005E440D">
        <w:rPr>
          <w:rtl/>
        </w:rPr>
        <w:t xml:space="preserve">אינה </w:t>
      </w:r>
      <w:bookmarkStart w:id="17788" w:name="_ETM_Q31_766930"/>
      <w:bookmarkEnd w:id="17788"/>
      <w:r w:rsidRPr="005E440D">
        <w:rPr>
          <w:rtl/>
        </w:rPr>
        <w:t xml:space="preserve">תואמת </w:t>
      </w:r>
      <w:bookmarkStart w:id="17789" w:name="_ETM_Q31_767620"/>
      <w:bookmarkEnd w:id="17789"/>
      <w:r w:rsidRPr="005E440D">
        <w:rPr>
          <w:rtl/>
        </w:rPr>
        <w:t xml:space="preserve">את </w:t>
      </w:r>
      <w:bookmarkStart w:id="17790" w:name="_ETM_Q31_767830"/>
      <w:bookmarkEnd w:id="17790"/>
      <w:r w:rsidRPr="005E440D">
        <w:rPr>
          <w:rtl/>
        </w:rPr>
        <w:t xml:space="preserve">עמדת </w:t>
      </w:r>
      <w:bookmarkStart w:id="17791" w:name="_ETM_Q31_768280"/>
      <w:bookmarkEnd w:id="17791"/>
      <w:r w:rsidRPr="005E440D">
        <w:rPr>
          <w:rtl/>
        </w:rPr>
        <w:t xml:space="preserve">גורמי </w:t>
      </w:r>
      <w:bookmarkStart w:id="17792" w:name="_ETM_Q31_768910"/>
      <w:bookmarkEnd w:id="17792"/>
      <w:r w:rsidRPr="005E440D">
        <w:rPr>
          <w:rtl/>
        </w:rPr>
        <w:t>המקצוע</w:t>
      </w:r>
      <w:r>
        <w:rPr>
          <w:rFonts w:hint="cs"/>
          <w:rtl/>
        </w:rPr>
        <w:t>.</w:t>
      </w:r>
      <w:bookmarkStart w:id="17793" w:name="_ETM_Q31_770600"/>
      <w:bookmarkEnd w:id="17793"/>
      <w:r w:rsidRPr="005E440D">
        <w:rPr>
          <w:rtl/>
        </w:rPr>
        <w:t xml:space="preserve"> </w:t>
      </w:r>
      <w:bookmarkStart w:id="17794" w:name="_ETM_Q31_771550"/>
      <w:bookmarkEnd w:id="17794"/>
    </w:p>
    <w:p w:rsidR="00B50F57" w:rsidRDefault="00B50F57" w:rsidP="00B563AD">
      <w:pPr>
        <w:rPr>
          <w:rtl/>
        </w:rPr>
      </w:pPr>
      <w:bookmarkStart w:id="17795" w:name="_ETM_Q31_772362"/>
      <w:bookmarkStart w:id="17796" w:name="_ETM_Q31_772440"/>
      <w:bookmarkStart w:id="17797" w:name="_ETM_Q31_772618"/>
      <w:bookmarkStart w:id="17798" w:name="_ETM_Q31_772720"/>
      <w:bookmarkEnd w:id="17795"/>
      <w:bookmarkEnd w:id="17796"/>
      <w:bookmarkEnd w:id="17797"/>
      <w:bookmarkEnd w:id="17798"/>
    </w:p>
    <w:p w:rsidR="00B50F57" w:rsidRDefault="00B50F57" w:rsidP="00B563AD">
      <w:pPr>
        <w:pStyle w:val="af5"/>
        <w:keepNext/>
        <w:rPr>
          <w:rtl/>
        </w:rPr>
      </w:pPr>
      <w:bookmarkStart w:id="17799" w:name="ET_interruption_5791_19"/>
      <w:r w:rsidRPr="006F4D75">
        <w:rPr>
          <w:rStyle w:val="TagStyle"/>
          <w:rtl/>
        </w:rPr>
        <w:t xml:space="preserve"> &lt;&lt; קריאה &gt;&gt; </w:t>
      </w:r>
      <w:r>
        <w:rPr>
          <w:rtl/>
        </w:rPr>
        <w:t>יואב סגלוביץ' (יש עתיד):</w:t>
      </w:r>
      <w:r w:rsidRPr="006F4D75">
        <w:rPr>
          <w:rStyle w:val="TagStyle"/>
          <w:rtl/>
        </w:rPr>
        <w:t xml:space="preserve"> &lt;&lt; קריאה &gt;&gt;</w:t>
      </w:r>
      <w:r>
        <w:rPr>
          <w:rtl/>
        </w:rPr>
        <w:t xml:space="preserve"> </w:t>
      </w:r>
      <w:bookmarkEnd w:id="17799"/>
    </w:p>
    <w:p w:rsidR="00B50F57" w:rsidRDefault="00B50F57" w:rsidP="00A9203F">
      <w:pPr>
        <w:rPr>
          <w:rtl/>
        </w:rPr>
      </w:pPr>
    </w:p>
    <w:p w:rsidR="00B50F57" w:rsidRDefault="00B50F57" w:rsidP="00B563AD">
      <w:pPr>
        <w:rPr>
          <w:rtl/>
        </w:rPr>
      </w:pPr>
      <w:bookmarkStart w:id="17800" w:name="_ETM_Q31_772636"/>
      <w:bookmarkEnd w:id="17800"/>
      <w:r>
        <w:rPr>
          <w:rFonts w:hint="cs"/>
          <w:rtl/>
        </w:rPr>
        <w:t xml:space="preserve">גורמי </w:t>
      </w:r>
      <w:bookmarkStart w:id="17801" w:name="_ETM_Q31_770186"/>
      <w:bookmarkEnd w:id="17801"/>
      <w:r>
        <w:rPr>
          <w:rFonts w:hint="cs"/>
          <w:rtl/>
        </w:rPr>
        <w:t>המקצוע השתנו? בעלי התפקידים השתנו?</w:t>
      </w:r>
    </w:p>
    <w:p w:rsidR="00B50F57" w:rsidRDefault="00B50F57" w:rsidP="00B563AD">
      <w:pPr>
        <w:rPr>
          <w:rtl/>
        </w:rPr>
      </w:pPr>
      <w:bookmarkStart w:id="17802" w:name="_ETM_Q31_774084"/>
      <w:bookmarkStart w:id="17803" w:name="_ETM_Q31_774199"/>
      <w:bookmarkEnd w:id="17802"/>
      <w:bookmarkEnd w:id="17803"/>
    </w:p>
    <w:p w:rsidR="00B50F57" w:rsidRDefault="00B50F57" w:rsidP="00B563AD">
      <w:pPr>
        <w:pStyle w:val="-"/>
        <w:keepNext/>
        <w:rPr>
          <w:rtl/>
        </w:rPr>
      </w:pPr>
      <w:bookmarkStart w:id="17804" w:name="ET_speakercontinue_6451_20"/>
      <w:r w:rsidRPr="006F4D75">
        <w:rPr>
          <w:rStyle w:val="TagStyle"/>
          <w:rtl/>
        </w:rPr>
        <w:t xml:space="preserve"> &lt;&lt; דובר_המשך &gt;&gt; </w:t>
      </w:r>
      <w:r>
        <w:rPr>
          <w:rtl/>
        </w:rPr>
        <w:t>השרה להתיישבות ומשימות לאומיות אורית מלכה סטרוק:</w:t>
      </w:r>
      <w:r w:rsidRPr="006F4D75">
        <w:rPr>
          <w:rStyle w:val="TagStyle"/>
          <w:rtl/>
        </w:rPr>
        <w:t xml:space="preserve"> &lt;&lt; דובר_המשך &gt;&gt;</w:t>
      </w:r>
      <w:r>
        <w:rPr>
          <w:rtl/>
        </w:rPr>
        <w:t xml:space="preserve"> </w:t>
      </w:r>
      <w:bookmarkEnd w:id="17804"/>
    </w:p>
    <w:p w:rsidR="00B50F57" w:rsidRDefault="00B50F57" w:rsidP="00A9203F">
      <w:pPr>
        <w:rPr>
          <w:rtl/>
        </w:rPr>
      </w:pPr>
    </w:p>
    <w:p w:rsidR="00B50F57" w:rsidRDefault="00B50F57" w:rsidP="00B563AD">
      <w:pPr>
        <w:rPr>
          <w:rtl/>
        </w:rPr>
      </w:pPr>
      <w:bookmarkStart w:id="17805" w:name="_ETM_Q31_775026"/>
      <w:bookmarkEnd w:id="17805"/>
      <w:r>
        <w:rPr>
          <w:rFonts w:hint="cs"/>
          <w:rtl/>
        </w:rPr>
        <w:t xml:space="preserve">יואב, </w:t>
      </w:r>
      <w:bookmarkStart w:id="17806" w:name="_ETM_Q31_773003"/>
      <w:bookmarkStart w:id="17807" w:name="_ETM_Q31_773104"/>
      <w:bookmarkStart w:id="17808" w:name="_ETM_Q31_775300"/>
      <w:bookmarkEnd w:id="17806"/>
      <w:bookmarkEnd w:id="17807"/>
      <w:bookmarkEnd w:id="17808"/>
      <w:r w:rsidRPr="005E440D">
        <w:rPr>
          <w:rtl/>
        </w:rPr>
        <w:t xml:space="preserve">אני </w:t>
      </w:r>
      <w:bookmarkStart w:id="17809" w:name="_ETM_Q31_775630"/>
      <w:bookmarkEnd w:id="17809"/>
      <w:r w:rsidRPr="005E440D">
        <w:rPr>
          <w:rtl/>
        </w:rPr>
        <w:t xml:space="preserve">מקריאה </w:t>
      </w:r>
      <w:bookmarkStart w:id="17810" w:name="_ETM_Q31_776350"/>
      <w:bookmarkEnd w:id="17810"/>
      <w:r w:rsidRPr="005E440D">
        <w:rPr>
          <w:rtl/>
        </w:rPr>
        <w:t xml:space="preserve">עכשיו </w:t>
      </w:r>
      <w:bookmarkStart w:id="17811" w:name="_ETM_Q31_776710"/>
      <w:bookmarkEnd w:id="17811"/>
      <w:r w:rsidRPr="005E440D">
        <w:rPr>
          <w:rtl/>
        </w:rPr>
        <w:t>מהכתב</w:t>
      </w:r>
      <w:r>
        <w:rPr>
          <w:rFonts w:hint="cs"/>
          <w:rtl/>
        </w:rPr>
        <w:t>.</w:t>
      </w:r>
      <w:r w:rsidRPr="005E440D">
        <w:rPr>
          <w:rtl/>
        </w:rPr>
        <w:t xml:space="preserve"> </w:t>
      </w:r>
      <w:bookmarkStart w:id="17812" w:name="_ETM_Q31_778030"/>
      <w:bookmarkEnd w:id="17812"/>
      <w:r w:rsidRPr="005E440D">
        <w:rPr>
          <w:rtl/>
        </w:rPr>
        <w:t xml:space="preserve">עוד </w:t>
      </w:r>
      <w:bookmarkStart w:id="17813" w:name="_ETM_Q31_778210"/>
      <w:bookmarkEnd w:id="17813"/>
      <w:r w:rsidRPr="005E440D">
        <w:rPr>
          <w:rtl/>
        </w:rPr>
        <w:t xml:space="preserve">מעט </w:t>
      </w:r>
      <w:r>
        <w:rPr>
          <w:rFonts w:hint="cs"/>
          <w:rtl/>
        </w:rPr>
        <w:t xml:space="preserve">אני אומר </w:t>
      </w:r>
      <w:r w:rsidR="00A9203F">
        <w:rPr>
          <w:rFonts w:hint="cs"/>
          <w:rtl/>
        </w:rPr>
        <w:t>– – –</w:t>
      </w:r>
    </w:p>
    <w:p w:rsidR="00B50F57" w:rsidRDefault="00B50F57" w:rsidP="00B563AD">
      <w:pPr>
        <w:rPr>
          <w:rtl/>
        </w:rPr>
      </w:pPr>
      <w:bookmarkStart w:id="17814" w:name="_ETM_Q31_779821"/>
      <w:bookmarkStart w:id="17815" w:name="_ETM_Q31_779968"/>
      <w:bookmarkEnd w:id="17814"/>
      <w:bookmarkEnd w:id="17815"/>
    </w:p>
    <w:p w:rsidR="00B50F57" w:rsidRDefault="00B50F57" w:rsidP="00B563AD">
      <w:pPr>
        <w:pStyle w:val="af5"/>
        <w:keepNext/>
        <w:rPr>
          <w:rtl/>
        </w:rPr>
      </w:pPr>
      <w:bookmarkStart w:id="17816" w:name="ET_interruption_5791_21"/>
      <w:r w:rsidRPr="006F4D75">
        <w:rPr>
          <w:rStyle w:val="TagStyle"/>
          <w:rtl/>
        </w:rPr>
        <w:t xml:space="preserve"> &lt;&lt; קריאה &gt;&gt; </w:t>
      </w:r>
      <w:r>
        <w:rPr>
          <w:rtl/>
        </w:rPr>
        <w:t>יואב סגלוביץ' (יש עתיד):</w:t>
      </w:r>
      <w:r w:rsidRPr="006F4D75">
        <w:rPr>
          <w:rStyle w:val="TagStyle"/>
          <w:rtl/>
        </w:rPr>
        <w:t xml:space="preserve"> &lt;&lt; קריאה &gt;&gt;</w:t>
      </w:r>
      <w:r>
        <w:rPr>
          <w:rtl/>
        </w:rPr>
        <w:t xml:space="preserve"> </w:t>
      </w:r>
      <w:bookmarkEnd w:id="17816"/>
    </w:p>
    <w:p w:rsidR="00B50F57" w:rsidRDefault="00B50F57" w:rsidP="00A9203F">
      <w:pPr>
        <w:rPr>
          <w:rtl/>
        </w:rPr>
      </w:pPr>
    </w:p>
    <w:p w:rsidR="00B50F57" w:rsidRDefault="00B50F57" w:rsidP="00B563AD">
      <w:pPr>
        <w:rPr>
          <w:rtl/>
        </w:rPr>
      </w:pPr>
      <w:r>
        <w:rPr>
          <w:rFonts w:hint="cs"/>
          <w:rtl/>
        </w:rPr>
        <w:t>אני חיי</w:t>
      </w:r>
      <w:bookmarkStart w:id="17817" w:name="_ETM_Q31_778427"/>
      <w:bookmarkEnd w:id="17817"/>
      <w:r>
        <w:rPr>
          <w:rFonts w:hint="cs"/>
          <w:rtl/>
        </w:rPr>
        <w:t>ב להגיד לכם, זה פשוט לא מכובד.</w:t>
      </w:r>
    </w:p>
    <w:p w:rsidR="00B50F57" w:rsidRDefault="00B50F57" w:rsidP="00B563AD">
      <w:pPr>
        <w:rPr>
          <w:rtl/>
        </w:rPr>
      </w:pPr>
    </w:p>
    <w:p w:rsidR="00B50F57" w:rsidRDefault="00B50F57" w:rsidP="00B563AD">
      <w:pPr>
        <w:pStyle w:val="-"/>
        <w:keepNext/>
        <w:rPr>
          <w:rtl/>
        </w:rPr>
      </w:pPr>
      <w:bookmarkStart w:id="17818" w:name="ET_speakercontinue_6451_22"/>
      <w:r w:rsidRPr="006F4D75">
        <w:rPr>
          <w:rStyle w:val="TagStyle"/>
          <w:rtl/>
        </w:rPr>
        <w:t xml:space="preserve"> &lt;&lt; דובר_המשך &gt;&gt; </w:t>
      </w:r>
      <w:r>
        <w:rPr>
          <w:rtl/>
        </w:rPr>
        <w:t>השרה להתיישבות ומשימות לאומיות אורית מלכה סטרוק:</w:t>
      </w:r>
      <w:r w:rsidRPr="006F4D75">
        <w:rPr>
          <w:rStyle w:val="TagStyle"/>
          <w:rtl/>
        </w:rPr>
        <w:t xml:space="preserve"> &lt;&lt; דובר_המשך &gt;&gt;</w:t>
      </w:r>
      <w:r>
        <w:rPr>
          <w:rtl/>
        </w:rPr>
        <w:t xml:space="preserve"> </w:t>
      </w:r>
      <w:bookmarkEnd w:id="17818"/>
    </w:p>
    <w:p w:rsidR="00B50F57" w:rsidRDefault="00B50F57" w:rsidP="00A9203F">
      <w:pPr>
        <w:rPr>
          <w:rtl/>
        </w:rPr>
      </w:pPr>
    </w:p>
    <w:p w:rsidR="00B50F57" w:rsidRDefault="00B50F57" w:rsidP="00B563AD">
      <w:pPr>
        <w:rPr>
          <w:rtl/>
        </w:rPr>
      </w:pPr>
      <w:bookmarkStart w:id="17819" w:name="_ETM_Q31_782780"/>
      <w:bookmarkEnd w:id="17819"/>
      <w:r>
        <w:rPr>
          <w:rFonts w:hint="cs"/>
          <w:rtl/>
        </w:rPr>
        <w:t xml:space="preserve">אבל יואב, אני תכף </w:t>
      </w:r>
      <w:bookmarkStart w:id="17820" w:name="_ETM_Q31_786242"/>
      <w:bookmarkEnd w:id="17820"/>
      <w:r w:rsidR="00A9203F">
        <w:rPr>
          <w:rFonts w:hint="cs"/>
          <w:rtl/>
        </w:rPr>
        <w:t>– – –</w:t>
      </w:r>
    </w:p>
    <w:p w:rsidR="00B50F57" w:rsidRDefault="00B50F57" w:rsidP="00B563AD">
      <w:pPr>
        <w:rPr>
          <w:rtl/>
        </w:rPr>
      </w:pPr>
      <w:bookmarkStart w:id="17821" w:name="_ETM_Q31_784993"/>
      <w:bookmarkStart w:id="17822" w:name="_ETM_Q31_785080"/>
      <w:bookmarkEnd w:id="17821"/>
      <w:bookmarkEnd w:id="17822"/>
    </w:p>
    <w:p w:rsidR="00B50F57" w:rsidRDefault="00B50F57" w:rsidP="00B563AD">
      <w:pPr>
        <w:pStyle w:val="af5"/>
        <w:keepNext/>
        <w:rPr>
          <w:rtl/>
        </w:rPr>
      </w:pPr>
      <w:bookmarkStart w:id="17823" w:name="ET_interruption_5791_23"/>
      <w:r w:rsidRPr="006F4D75">
        <w:rPr>
          <w:rStyle w:val="TagStyle"/>
          <w:rtl/>
        </w:rPr>
        <w:t xml:space="preserve"> &lt;&lt; קריאה &gt;&gt; </w:t>
      </w:r>
      <w:r>
        <w:rPr>
          <w:rtl/>
        </w:rPr>
        <w:t>יואב סגלוביץ' (יש עתיד):</w:t>
      </w:r>
      <w:r w:rsidRPr="006F4D75">
        <w:rPr>
          <w:rStyle w:val="TagStyle"/>
          <w:rtl/>
        </w:rPr>
        <w:t xml:space="preserve"> &lt;&lt; קריאה &gt;&gt;</w:t>
      </w:r>
      <w:r>
        <w:rPr>
          <w:rtl/>
        </w:rPr>
        <w:t xml:space="preserve"> </w:t>
      </w:r>
      <w:bookmarkEnd w:id="17823"/>
    </w:p>
    <w:p w:rsidR="00B50F57" w:rsidRDefault="00B50F57" w:rsidP="00A9203F">
      <w:pPr>
        <w:rPr>
          <w:rtl/>
        </w:rPr>
      </w:pPr>
    </w:p>
    <w:p w:rsidR="00B50F57" w:rsidRPr="006F4D75" w:rsidRDefault="00B50F57" w:rsidP="00B563AD">
      <w:pPr>
        <w:rPr>
          <w:rtl/>
        </w:rPr>
      </w:pPr>
      <w:bookmarkStart w:id="17824" w:name="_ETM_Q31_785578"/>
      <w:bookmarkEnd w:id="17824"/>
      <w:r>
        <w:rPr>
          <w:rFonts w:hint="cs"/>
          <w:rtl/>
        </w:rPr>
        <w:t>לא, אבל סליחה.</w:t>
      </w:r>
      <w:r w:rsidRPr="006F4D75">
        <w:rPr>
          <w:rFonts w:hint="cs"/>
          <w:rtl/>
        </w:rPr>
        <w:t xml:space="preserve"> </w:t>
      </w:r>
      <w:r>
        <w:rPr>
          <w:rFonts w:hint="cs"/>
          <w:rtl/>
        </w:rPr>
        <w:t>אני חייב להגיד משהו.</w:t>
      </w:r>
    </w:p>
    <w:p w:rsidR="00B50F57" w:rsidRDefault="00B50F57" w:rsidP="00B563AD">
      <w:pPr>
        <w:rPr>
          <w:rtl/>
        </w:rPr>
      </w:pPr>
    </w:p>
    <w:p w:rsidR="00B50F57" w:rsidRDefault="00B50F57" w:rsidP="00B563AD">
      <w:pPr>
        <w:pStyle w:val="-"/>
        <w:keepNext/>
        <w:rPr>
          <w:rtl/>
        </w:rPr>
      </w:pPr>
      <w:bookmarkStart w:id="17825" w:name="_ETM_Q31_787378"/>
      <w:bookmarkStart w:id="17826" w:name="_ETM_Q31_787478"/>
      <w:bookmarkStart w:id="17827" w:name="ET_speakercontinue_6451_24"/>
      <w:bookmarkEnd w:id="17825"/>
      <w:bookmarkEnd w:id="17826"/>
      <w:r w:rsidRPr="006F4D75">
        <w:rPr>
          <w:rStyle w:val="TagStyle"/>
          <w:rtl/>
        </w:rPr>
        <w:t xml:space="preserve"> &lt;&lt; דובר_המשך &gt;&gt; </w:t>
      </w:r>
      <w:r>
        <w:rPr>
          <w:rtl/>
        </w:rPr>
        <w:t>השרה להתיישבות ומשימות לאומיות אורית מלכה סטרוק:</w:t>
      </w:r>
      <w:r w:rsidRPr="006F4D75">
        <w:rPr>
          <w:rStyle w:val="TagStyle"/>
          <w:rtl/>
        </w:rPr>
        <w:t xml:space="preserve"> &lt;&lt; דובר_המשך &gt;&gt;</w:t>
      </w:r>
      <w:r>
        <w:rPr>
          <w:rtl/>
        </w:rPr>
        <w:t xml:space="preserve"> </w:t>
      </w:r>
      <w:bookmarkEnd w:id="17827"/>
    </w:p>
    <w:p w:rsidR="00B50F57" w:rsidRDefault="00B50F57" w:rsidP="00A9203F">
      <w:pPr>
        <w:rPr>
          <w:rtl/>
        </w:rPr>
      </w:pPr>
    </w:p>
    <w:p w:rsidR="00B50F57" w:rsidRDefault="00B50F57" w:rsidP="00B563AD">
      <w:pPr>
        <w:rPr>
          <w:rtl/>
        </w:rPr>
      </w:pPr>
      <w:r>
        <w:rPr>
          <w:rFonts w:hint="cs"/>
          <w:rtl/>
        </w:rPr>
        <w:t xml:space="preserve">אתה בודק עכשיו את המורה שלי </w:t>
      </w:r>
      <w:bookmarkStart w:id="17828" w:name="_ETM_Q31_789132"/>
      <w:bookmarkEnd w:id="17828"/>
      <w:r>
        <w:rPr>
          <w:rFonts w:hint="cs"/>
          <w:rtl/>
        </w:rPr>
        <w:t xml:space="preserve">בכיתה א', אם היא לימדה אותי טוב לקרוא. אני </w:t>
      </w:r>
      <w:bookmarkStart w:id="17829" w:name="_ETM_Q31_789119"/>
      <w:bookmarkEnd w:id="17829"/>
      <w:r>
        <w:rPr>
          <w:rFonts w:hint="cs"/>
          <w:rtl/>
        </w:rPr>
        <w:t>מקריאה.</w:t>
      </w:r>
    </w:p>
    <w:p w:rsidR="00B50F57" w:rsidRDefault="00B50F57" w:rsidP="00B563AD">
      <w:pPr>
        <w:rPr>
          <w:rtl/>
        </w:rPr>
      </w:pPr>
      <w:bookmarkStart w:id="17830" w:name="_ETM_Q31_791231"/>
      <w:bookmarkStart w:id="17831" w:name="_ETM_Q31_791318"/>
      <w:bookmarkEnd w:id="17830"/>
      <w:bookmarkEnd w:id="17831"/>
    </w:p>
    <w:p w:rsidR="00B50F57" w:rsidRDefault="00B50F57" w:rsidP="00B563AD">
      <w:pPr>
        <w:pStyle w:val="af6"/>
        <w:keepNext/>
        <w:rPr>
          <w:rtl/>
        </w:rPr>
      </w:pPr>
      <w:bookmarkStart w:id="17832" w:name="ET_yor_6597_27"/>
      <w:r w:rsidRPr="006F4D75">
        <w:rPr>
          <w:rStyle w:val="TagStyle"/>
          <w:rtl/>
        </w:rPr>
        <w:t xml:space="preserve"> &lt;&lt; יור &gt;&gt; </w:t>
      </w:r>
      <w:r>
        <w:rPr>
          <w:rtl/>
        </w:rPr>
        <w:t>היו"ר מאיר כהן:</w:t>
      </w:r>
      <w:r w:rsidRPr="006F4D75">
        <w:rPr>
          <w:rStyle w:val="TagStyle"/>
          <w:rtl/>
        </w:rPr>
        <w:t xml:space="preserve"> &lt;&lt; יור &gt;&gt;</w:t>
      </w:r>
      <w:r>
        <w:rPr>
          <w:rtl/>
        </w:rPr>
        <w:t xml:space="preserve"> </w:t>
      </w:r>
      <w:bookmarkEnd w:id="17832"/>
    </w:p>
    <w:p w:rsidR="00B50F57" w:rsidRDefault="00B50F57" w:rsidP="00A9203F">
      <w:pPr>
        <w:rPr>
          <w:rtl/>
        </w:rPr>
      </w:pPr>
    </w:p>
    <w:p w:rsidR="00B50F57" w:rsidRDefault="00B50F57" w:rsidP="00B563AD">
      <w:pPr>
        <w:rPr>
          <w:rtl/>
        </w:rPr>
      </w:pPr>
      <w:r>
        <w:rPr>
          <w:rFonts w:hint="cs"/>
          <w:rtl/>
        </w:rPr>
        <w:t>יואב.</w:t>
      </w:r>
    </w:p>
    <w:p w:rsidR="00B50F57" w:rsidRDefault="00B50F57" w:rsidP="00B563AD">
      <w:pPr>
        <w:rPr>
          <w:rtl/>
        </w:rPr>
      </w:pPr>
    </w:p>
    <w:p w:rsidR="00B50F57" w:rsidRDefault="00B50F57" w:rsidP="00B563AD">
      <w:pPr>
        <w:pStyle w:val="af5"/>
        <w:keepNext/>
        <w:rPr>
          <w:rtl/>
        </w:rPr>
      </w:pPr>
      <w:bookmarkStart w:id="17833" w:name="_ETM_Q31_790390"/>
      <w:bookmarkStart w:id="17834" w:name="_ETM_Q31_790514"/>
      <w:bookmarkStart w:id="17835" w:name="ET_interruption_5791_25"/>
      <w:bookmarkEnd w:id="17833"/>
      <w:bookmarkEnd w:id="17834"/>
      <w:r w:rsidRPr="006F4D75">
        <w:rPr>
          <w:rStyle w:val="TagStyle"/>
          <w:rtl/>
        </w:rPr>
        <w:t xml:space="preserve"> &lt;&lt; קריאה &gt;&gt; </w:t>
      </w:r>
      <w:r>
        <w:rPr>
          <w:rtl/>
        </w:rPr>
        <w:t>יואב סגלוביץ' (יש עתיד):</w:t>
      </w:r>
      <w:r w:rsidRPr="006F4D75">
        <w:rPr>
          <w:rStyle w:val="TagStyle"/>
          <w:rtl/>
        </w:rPr>
        <w:t xml:space="preserve"> &lt;&lt; קריאה &gt;&gt;</w:t>
      </w:r>
      <w:r>
        <w:rPr>
          <w:rtl/>
        </w:rPr>
        <w:t xml:space="preserve"> </w:t>
      </w:r>
      <w:bookmarkEnd w:id="17835"/>
    </w:p>
    <w:p w:rsidR="00B50F57" w:rsidRDefault="00B50F57" w:rsidP="00B563AD">
      <w:pPr>
        <w:rPr>
          <w:rtl/>
        </w:rPr>
      </w:pPr>
    </w:p>
    <w:p w:rsidR="00B50F57" w:rsidRDefault="00B50F57" w:rsidP="00B563AD">
      <w:pPr>
        <w:rPr>
          <w:rtl/>
        </w:rPr>
      </w:pPr>
      <w:r>
        <w:rPr>
          <w:rFonts w:hint="cs"/>
          <w:rtl/>
        </w:rPr>
        <w:t xml:space="preserve">עדיף שהיא תכתוב לא כקריאת ביניים, ובוודאי לא כנגדך. אני חושב שזה ממש לא </w:t>
      </w:r>
      <w:bookmarkStart w:id="17836" w:name="_ETM_Q31_795969"/>
      <w:bookmarkEnd w:id="17836"/>
      <w:r>
        <w:rPr>
          <w:rFonts w:hint="cs"/>
          <w:rtl/>
        </w:rPr>
        <w:t xml:space="preserve">מכובד שאת צריכה לקרוא. רציני. זה תזכיר חוק ממשלתי שאני מנסה לדחוף אותו בכל מקום, גם בבית הזה. לא עושים איתו כלום שנה וחצי, ואז מקריאים לי שהיא לא </w:t>
      </w:r>
      <w:bookmarkStart w:id="17837" w:name="_ETM_Q31_804606"/>
      <w:bookmarkEnd w:id="17837"/>
      <w:r>
        <w:rPr>
          <w:rFonts w:hint="cs"/>
          <w:rtl/>
        </w:rPr>
        <w:t>מעודכנת.</w:t>
      </w:r>
    </w:p>
    <w:p w:rsidR="00B50F57" w:rsidRDefault="00B50F57" w:rsidP="009635F5">
      <w:pPr>
        <w:rPr>
          <w:rtl/>
        </w:rPr>
      </w:pPr>
    </w:p>
    <w:p w:rsidR="00B50F57" w:rsidRDefault="00B50F57" w:rsidP="00B563AD">
      <w:pPr>
        <w:pStyle w:val="-"/>
        <w:keepNext/>
        <w:rPr>
          <w:rtl/>
        </w:rPr>
      </w:pPr>
      <w:bookmarkStart w:id="17838" w:name="TOR_Q32"/>
      <w:bookmarkEnd w:id="17838"/>
      <w:r w:rsidRPr="00C05253">
        <w:rPr>
          <w:rStyle w:val="TagStyle"/>
          <w:rtl/>
        </w:rPr>
        <w:t>&lt;&lt; דובר_המשך &gt;&gt;</w:t>
      </w:r>
      <w:r w:rsidRPr="00013544">
        <w:rPr>
          <w:rStyle w:val="TagStyle"/>
          <w:rtl/>
        </w:rPr>
        <w:t xml:space="preserve"> </w:t>
      </w:r>
      <w:r>
        <w:rPr>
          <w:rtl/>
        </w:rPr>
        <w:t>השרה להתיישבות ומשימות לאומיות אורית מלכה סטרוק:</w:t>
      </w:r>
      <w:r w:rsidRPr="00013544">
        <w:rPr>
          <w:rStyle w:val="TagStyle"/>
          <w:rtl/>
        </w:rPr>
        <w:t xml:space="preserve"> </w:t>
      </w:r>
      <w:r w:rsidRPr="00C05253">
        <w:rPr>
          <w:rStyle w:val="TagStyle"/>
          <w:rtl/>
        </w:rPr>
        <w:t>&lt;&lt; דובר_המשך &gt;&gt;</w:t>
      </w:r>
      <w:r>
        <w:rPr>
          <w:rtl/>
        </w:rPr>
        <w:t xml:space="preserve"> </w:t>
      </w:r>
    </w:p>
    <w:p w:rsidR="00B50F57" w:rsidRDefault="00B50F57" w:rsidP="00B563AD">
      <w:pPr>
        <w:rPr>
          <w:rtl/>
          <w:lang w:eastAsia="he-IL"/>
        </w:rPr>
      </w:pPr>
    </w:p>
    <w:p w:rsidR="00B50F57" w:rsidRDefault="00B50F57" w:rsidP="00B563AD">
      <w:pPr>
        <w:rPr>
          <w:rtl/>
          <w:lang w:eastAsia="he-IL"/>
        </w:rPr>
      </w:pPr>
      <w:r>
        <w:rPr>
          <w:rFonts w:hint="cs"/>
          <w:rtl/>
          <w:lang w:eastAsia="he-IL"/>
        </w:rPr>
        <w:t>מפני כבודך אני מקשיבה לך, אבל אתה יודע שיש לך גם זמן לבוא ולדבר ולהגיד מה שיש לך לומר על התשובה. אתה מכיר את זה.</w:t>
      </w:r>
    </w:p>
    <w:p w:rsidR="00B50F57" w:rsidRDefault="00B50F57" w:rsidP="00B563AD">
      <w:pPr>
        <w:rPr>
          <w:rtl/>
          <w:lang w:eastAsia="he-IL"/>
        </w:rPr>
      </w:pPr>
    </w:p>
    <w:p w:rsidR="00B50F57" w:rsidRDefault="00B50F57" w:rsidP="00B563AD">
      <w:pPr>
        <w:pStyle w:val="af5"/>
        <w:keepNext/>
        <w:rPr>
          <w:rtl/>
        </w:rPr>
      </w:pPr>
      <w:bookmarkStart w:id="17839" w:name="ET_interruption_5791_12"/>
      <w:r w:rsidRPr="00C05253">
        <w:rPr>
          <w:rStyle w:val="TagStyle"/>
          <w:rtl/>
        </w:rPr>
        <w:t xml:space="preserve"> &lt;&lt; קריאה &gt;&gt;</w:t>
      </w:r>
      <w:r w:rsidRPr="00013544">
        <w:rPr>
          <w:rStyle w:val="TagStyle"/>
          <w:rtl/>
        </w:rPr>
        <w:t xml:space="preserve"> </w:t>
      </w:r>
      <w:r>
        <w:rPr>
          <w:rtl/>
        </w:rPr>
        <w:t>יואב סגלוביץ' (יש עתיד):</w:t>
      </w:r>
      <w:r w:rsidRPr="00013544">
        <w:rPr>
          <w:rStyle w:val="TagStyle"/>
          <w:rtl/>
        </w:rPr>
        <w:t xml:space="preserve"> </w:t>
      </w:r>
      <w:r w:rsidRPr="00C05253">
        <w:rPr>
          <w:rStyle w:val="TagStyle"/>
          <w:rtl/>
        </w:rPr>
        <w:t>&lt;&lt; קריאה &gt;&gt;</w:t>
      </w:r>
      <w:r>
        <w:rPr>
          <w:rtl/>
        </w:rPr>
        <w:t xml:space="preserve"> </w:t>
      </w:r>
      <w:bookmarkEnd w:id="17839"/>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שנה וחצי, גב' סטרוק.</w:t>
      </w:r>
    </w:p>
    <w:p w:rsidR="00B50F57" w:rsidRDefault="00B50F57" w:rsidP="00B563AD">
      <w:pPr>
        <w:rPr>
          <w:rtl/>
          <w:lang w:eastAsia="he-IL"/>
        </w:rPr>
      </w:pPr>
    </w:p>
    <w:p w:rsidR="00B50F57" w:rsidRDefault="00B50F57" w:rsidP="00B563AD">
      <w:pPr>
        <w:pStyle w:val="-"/>
        <w:keepNext/>
        <w:rPr>
          <w:rtl/>
        </w:rPr>
      </w:pPr>
      <w:bookmarkStart w:id="17840" w:name="ET_speakercontinue_6451_13"/>
      <w:r w:rsidRPr="00C05253">
        <w:rPr>
          <w:rStyle w:val="TagStyle"/>
          <w:rtl/>
        </w:rPr>
        <w:t xml:space="preserve"> &lt;&lt; דובר_המשך &gt;&gt;</w:t>
      </w:r>
      <w:r w:rsidRPr="00013544">
        <w:rPr>
          <w:rStyle w:val="TagStyle"/>
          <w:rtl/>
        </w:rPr>
        <w:t xml:space="preserve"> </w:t>
      </w:r>
      <w:r>
        <w:rPr>
          <w:rtl/>
        </w:rPr>
        <w:t>השרה להתיישבות ומשימות לאומיות אורית מלכה סטרוק:</w:t>
      </w:r>
      <w:r w:rsidRPr="00013544">
        <w:rPr>
          <w:rStyle w:val="TagStyle"/>
          <w:rtl/>
        </w:rPr>
        <w:t xml:space="preserve"> </w:t>
      </w:r>
      <w:r w:rsidRPr="00C05253">
        <w:rPr>
          <w:rStyle w:val="TagStyle"/>
          <w:rtl/>
        </w:rPr>
        <w:t>&lt;&lt; דובר_המשך &gt;&gt;</w:t>
      </w:r>
      <w:r>
        <w:rPr>
          <w:rtl/>
        </w:rPr>
        <w:t xml:space="preserve"> </w:t>
      </w:r>
      <w:bookmarkEnd w:id="17840"/>
    </w:p>
    <w:p w:rsidR="00B50F57" w:rsidRDefault="00B50F57" w:rsidP="00A9203F">
      <w:pPr>
        <w:rPr>
          <w:rtl/>
          <w:lang w:eastAsia="he-IL"/>
        </w:rPr>
      </w:pPr>
    </w:p>
    <w:p w:rsidR="00B50F57" w:rsidRDefault="00B50F57" w:rsidP="00B563AD">
      <w:pPr>
        <w:rPr>
          <w:rtl/>
          <w:lang w:eastAsia="he-IL"/>
        </w:rPr>
      </w:pPr>
      <w:r>
        <w:rPr>
          <w:rFonts w:hint="cs"/>
          <w:rtl/>
          <w:lang w:eastAsia="he-IL"/>
        </w:rPr>
        <w:t>אני מבינה. רגע, תן לי לסיים לקרוא. בסדר.</w:t>
      </w:r>
    </w:p>
    <w:p w:rsidR="00B50F57" w:rsidRDefault="00B50F57" w:rsidP="00B563AD">
      <w:pPr>
        <w:rPr>
          <w:rtl/>
          <w:lang w:eastAsia="he-IL"/>
        </w:rPr>
      </w:pPr>
    </w:p>
    <w:p w:rsidR="00B50F57" w:rsidRDefault="00B50F57" w:rsidP="00B563AD">
      <w:pPr>
        <w:pStyle w:val="af5"/>
        <w:keepNext/>
        <w:rPr>
          <w:rtl/>
        </w:rPr>
      </w:pPr>
      <w:bookmarkStart w:id="17841" w:name="ET_interruption_קר_אה_14"/>
      <w:r w:rsidRPr="00C05253">
        <w:rPr>
          <w:rStyle w:val="TagStyle"/>
          <w:rtl/>
        </w:rPr>
        <w:t xml:space="preserve"> &lt;&lt; קריאה &gt;&gt;</w:t>
      </w:r>
      <w:r w:rsidRPr="00013544">
        <w:rPr>
          <w:rStyle w:val="TagStyle"/>
          <w:rtl/>
        </w:rPr>
        <w:t xml:space="preserve"> </w:t>
      </w:r>
      <w:r>
        <w:rPr>
          <w:rtl/>
        </w:rPr>
        <w:t>קריאה:</w:t>
      </w:r>
      <w:r w:rsidRPr="00013544">
        <w:rPr>
          <w:rStyle w:val="TagStyle"/>
          <w:rtl/>
        </w:rPr>
        <w:t xml:space="preserve"> </w:t>
      </w:r>
      <w:r w:rsidRPr="00C05253">
        <w:rPr>
          <w:rStyle w:val="TagStyle"/>
          <w:rtl/>
        </w:rPr>
        <w:t>&lt;&lt; קריאה &gt;&gt;</w:t>
      </w:r>
      <w:r>
        <w:rPr>
          <w:rtl/>
        </w:rPr>
        <w:t xml:space="preserve"> </w:t>
      </w:r>
      <w:bookmarkEnd w:id="17841"/>
    </w:p>
    <w:p w:rsidR="00B50F57" w:rsidRDefault="00B50F57" w:rsidP="00A9203F">
      <w:pPr>
        <w:rPr>
          <w:rtl/>
          <w:lang w:eastAsia="he-IL"/>
        </w:rPr>
      </w:pPr>
    </w:p>
    <w:p w:rsidR="00B50F57" w:rsidRDefault="00B50F57" w:rsidP="00B563AD">
      <w:pPr>
        <w:rPr>
          <w:rtl/>
          <w:lang w:eastAsia="he-IL"/>
        </w:rPr>
      </w:pPr>
      <w:r>
        <w:rPr>
          <w:rFonts w:hint="cs"/>
          <w:rtl/>
          <w:lang w:eastAsia="he-IL"/>
        </w:rPr>
        <w:t>היית קורא לזה מלחמה בפשיעה החקלאית.</w:t>
      </w:r>
      <w:r w:rsidRPr="003F497B">
        <w:rPr>
          <w:rFonts w:hint="cs"/>
          <w:rtl/>
          <w:lang w:eastAsia="he-IL"/>
        </w:rPr>
        <w:t xml:space="preserve"> </w:t>
      </w:r>
      <w:r>
        <w:rPr>
          <w:rFonts w:hint="cs"/>
          <w:rtl/>
          <w:lang w:eastAsia="he-IL"/>
        </w:rPr>
        <w:t>אם זה היה בפשיעה החקלאית, אולי.</w:t>
      </w:r>
    </w:p>
    <w:p w:rsidR="00B50F57" w:rsidRDefault="00B50F57" w:rsidP="00B563AD">
      <w:pPr>
        <w:rPr>
          <w:rtl/>
          <w:lang w:eastAsia="he-IL"/>
        </w:rPr>
      </w:pPr>
    </w:p>
    <w:p w:rsidR="00B50F57" w:rsidRDefault="00B50F57" w:rsidP="00B563AD">
      <w:pPr>
        <w:pStyle w:val="-"/>
        <w:keepNext/>
        <w:rPr>
          <w:rtl/>
        </w:rPr>
      </w:pPr>
      <w:bookmarkStart w:id="17842" w:name="ET_speakercontinue_6451_15"/>
      <w:r w:rsidRPr="00C05253">
        <w:rPr>
          <w:rStyle w:val="TagStyle"/>
          <w:rtl/>
        </w:rPr>
        <w:t xml:space="preserve"> &lt;&lt; דובר_המשך &gt;&gt;</w:t>
      </w:r>
      <w:r w:rsidRPr="00013544">
        <w:rPr>
          <w:rStyle w:val="TagStyle"/>
          <w:rtl/>
        </w:rPr>
        <w:t xml:space="preserve"> </w:t>
      </w:r>
      <w:r>
        <w:rPr>
          <w:rtl/>
        </w:rPr>
        <w:t>השרה להתיישבות ומשימות לאומיות אורית מלכה סטרוק:</w:t>
      </w:r>
      <w:r w:rsidRPr="00013544">
        <w:rPr>
          <w:rStyle w:val="TagStyle"/>
          <w:rtl/>
        </w:rPr>
        <w:t xml:space="preserve"> </w:t>
      </w:r>
      <w:r w:rsidRPr="00C05253">
        <w:rPr>
          <w:rStyle w:val="TagStyle"/>
          <w:rtl/>
        </w:rPr>
        <w:t>&lt;&lt; דובר_המשך &gt;&gt;</w:t>
      </w:r>
      <w:r>
        <w:rPr>
          <w:rtl/>
        </w:rPr>
        <w:t xml:space="preserve"> </w:t>
      </w:r>
      <w:bookmarkEnd w:id="17842"/>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כאמור </w:t>
      </w:r>
      <w:r w:rsidR="00A9203F">
        <w:rPr>
          <w:rFonts w:hint="cs"/>
          <w:rtl/>
          <w:lang w:eastAsia="he-IL"/>
        </w:rPr>
        <w:t>– – –</w:t>
      </w:r>
    </w:p>
    <w:p w:rsidR="00B50F57" w:rsidRDefault="00B50F57" w:rsidP="00B563AD">
      <w:pPr>
        <w:rPr>
          <w:rtl/>
          <w:lang w:eastAsia="he-IL"/>
        </w:rPr>
      </w:pPr>
    </w:p>
    <w:p w:rsidR="00B50F57" w:rsidRDefault="00B50F57" w:rsidP="00B563AD">
      <w:pPr>
        <w:pStyle w:val="af6"/>
        <w:keepNext/>
        <w:rPr>
          <w:rtl/>
        </w:rPr>
      </w:pPr>
      <w:bookmarkStart w:id="17843" w:name="ET_yor_6597_3"/>
      <w:r w:rsidRPr="00C05253">
        <w:rPr>
          <w:rStyle w:val="TagStyle"/>
          <w:rtl/>
        </w:rPr>
        <w:t xml:space="preserve"> &lt;&lt; יור &gt;&gt;</w:t>
      </w:r>
      <w:r w:rsidRPr="007974D1">
        <w:rPr>
          <w:rStyle w:val="TagStyle"/>
          <w:rtl/>
        </w:rPr>
        <w:t xml:space="preserve"> </w:t>
      </w:r>
      <w:r>
        <w:rPr>
          <w:rtl/>
        </w:rPr>
        <w:t>היו"ר מאיר כהן:</w:t>
      </w:r>
      <w:r w:rsidRPr="007974D1">
        <w:rPr>
          <w:rStyle w:val="TagStyle"/>
          <w:rtl/>
        </w:rPr>
        <w:t xml:space="preserve"> </w:t>
      </w:r>
      <w:r w:rsidRPr="00C05253">
        <w:rPr>
          <w:rStyle w:val="TagStyle"/>
          <w:rtl/>
        </w:rPr>
        <w:t>&lt;&lt; יור &gt;&gt;</w:t>
      </w:r>
      <w:r>
        <w:rPr>
          <w:rtl/>
        </w:rPr>
        <w:t xml:space="preserve"> </w:t>
      </w:r>
      <w:bookmarkEnd w:id="17843"/>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חברים, תאפשרו לה לסיים את התשובה, ויואב יוכל לעלות ולהגיב. </w:t>
      </w:r>
    </w:p>
    <w:p w:rsidR="00B50F57" w:rsidRDefault="00B50F57" w:rsidP="00B563AD">
      <w:pPr>
        <w:rPr>
          <w:rtl/>
          <w:lang w:eastAsia="he-IL"/>
        </w:rPr>
      </w:pPr>
    </w:p>
    <w:p w:rsidR="00B50F57" w:rsidRDefault="00B63633" w:rsidP="00B63633">
      <w:pPr>
        <w:pStyle w:val="af5"/>
        <w:rPr>
          <w:rtl/>
        </w:rPr>
      </w:pPr>
      <w:bookmarkStart w:id="17844" w:name="ET_interruption_6156_19"/>
      <w:r w:rsidRPr="00B63633">
        <w:rPr>
          <w:rStyle w:val="TagStyle"/>
          <w:rtl/>
        </w:rPr>
        <w:t xml:space="preserve"> &lt;&lt; קריאה &gt;&gt;</w:t>
      </w:r>
      <w:r w:rsidR="00B50F57" w:rsidRPr="008D770A">
        <w:rPr>
          <w:rStyle w:val="TagStyle"/>
          <w:rtl/>
        </w:rPr>
        <w:t xml:space="preserve"> </w:t>
      </w:r>
      <w:r w:rsidR="00B50F57">
        <w:rPr>
          <w:rtl/>
        </w:rPr>
        <w:t>גלעד קריב (העבודה):</w:t>
      </w:r>
      <w:r w:rsidR="00B50F57" w:rsidRPr="008D770A">
        <w:rPr>
          <w:rStyle w:val="TagStyle"/>
          <w:rtl/>
        </w:rPr>
        <w:t xml:space="preserve"> </w:t>
      </w:r>
      <w:r w:rsidRPr="00B63633">
        <w:rPr>
          <w:rStyle w:val="TagStyle"/>
          <w:rtl/>
        </w:rPr>
        <w:t xml:space="preserve">&lt;&lt; קריאה &gt;&gt; </w:t>
      </w:r>
      <w:r w:rsidR="00B50F57">
        <w:rPr>
          <w:rtl/>
        </w:rPr>
        <w:t xml:space="preserve"> </w:t>
      </w:r>
      <w:bookmarkEnd w:id="17844"/>
    </w:p>
    <w:p w:rsidR="00B50F57" w:rsidRDefault="00B50F57" w:rsidP="00A9203F">
      <w:pPr>
        <w:rPr>
          <w:rtl/>
          <w:lang w:eastAsia="he-IL"/>
        </w:rPr>
      </w:pPr>
    </w:p>
    <w:p w:rsidR="00B50F57" w:rsidRPr="008D770A" w:rsidRDefault="00A9203F" w:rsidP="00B563AD">
      <w:pPr>
        <w:rPr>
          <w:rtl/>
          <w:lang w:eastAsia="he-IL"/>
        </w:rPr>
      </w:pPr>
      <w:r>
        <w:rPr>
          <w:rFonts w:hint="cs"/>
          <w:rtl/>
          <w:lang w:eastAsia="he-IL"/>
        </w:rPr>
        <w:t>– – –</w:t>
      </w:r>
      <w:r w:rsidR="00B50F57">
        <w:rPr>
          <w:rFonts w:hint="cs"/>
          <w:rtl/>
          <w:lang w:eastAsia="he-IL"/>
        </w:rPr>
        <w:t xml:space="preserve"> אז קחי על זה אחריות.</w:t>
      </w:r>
    </w:p>
    <w:p w:rsidR="00B50F57" w:rsidRDefault="00B50F57" w:rsidP="00B563AD">
      <w:pPr>
        <w:rPr>
          <w:rtl/>
          <w:lang w:eastAsia="he-IL"/>
        </w:rPr>
      </w:pPr>
    </w:p>
    <w:p w:rsidR="00B50F57" w:rsidRDefault="00B50F57" w:rsidP="00B563AD">
      <w:pPr>
        <w:pStyle w:val="af6"/>
        <w:keepNext/>
        <w:rPr>
          <w:rtl/>
        </w:rPr>
      </w:pPr>
      <w:bookmarkStart w:id="17845" w:name="ET_yor_6597_18"/>
      <w:r w:rsidRPr="00C05253">
        <w:rPr>
          <w:rStyle w:val="TagStyle"/>
          <w:rtl/>
        </w:rPr>
        <w:t xml:space="preserve"> &lt;&lt; יור &gt;&gt;</w:t>
      </w:r>
      <w:r w:rsidRPr="008D770A">
        <w:rPr>
          <w:rStyle w:val="TagStyle"/>
          <w:rtl/>
        </w:rPr>
        <w:t xml:space="preserve"> </w:t>
      </w:r>
      <w:r>
        <w:rPr>
          <w:rtl/>
        </w:rPr>
        <w:t>היו"ר מאיר כהן:</w:t>
      </w:r>
      <w:r w:rsidRPr="008D770A">
        <w:rPr>
          <w:rStyle w:val="TagStyle"/>
          <w:rtl/>
        </w:rPr>
        <w:t xml:space="preserve"> </w:t>
      </w:r>
      <w:r w:rsidRPr="00C05253">
        <w:rPr>
          <w:rStyle w:val="TagStyle"/>
          <w:rtl/>
        </w:rPr>
        <w:t>&lt;&lt; יור &gt;&gt;</w:t>
      </w:r>
      <w:r>
        <w:rPr>
          <w:rtl/>
        </w:rPr>
        <w:t xml:space="preserve"> </w:t>
      </w:r>
      <w:bookmarkEnd w:id="17845"/>
    </w:p>
    <w:p w:rsidR="00B50F57" w:rsidRDefault="00B50F57" w:rsidP="00A9203F">
      <w:pPr>
        <w:rPr>
          <w:rtl/>
          <w:lang w:eastAsia="he-IL"/>
        </w:rPr>
      </w:pPr>
    </w:p>
    <w:p w:rsidR="00B50F57" w:rsidRDefault="00B50F57" w:rsidP="00B563AD">
      <w:pPr>
        <w:rPr>
          <w:rtl/>
          <w:lang w:eastAsia="he-IL"/>
        </w:rPr>
      </w:pPr>
      <w:r>
        <w:rPr>
          <w:rFonts w:hint="cs"/>
          <w:rtl/>
          <w:lang w:eastAsia="he-IL"/>
        </w:rPr>
        <w:t>חברנו קריב.</w:t>
      </w:r>
    </w:p>
    <w:p w:rsidR="00B50F57" w:rsidRDefault="00B50F57" w:rsidP="00B563AD">
      <w:pPr>
        <w:rPr>
          <w:rtl/>
          <w:lang w:eastAsia="he-IL"/>
        </w:rPr>
      </w:pPr>
    </w:p>
    <w:p w:rsidR="00B50F57" w:rsidRDefault="00B50F57" w:rsidP="00B563AD">
      <w:pPr>
        <w:pStyle w:val="-"/>
        <w:keepNext/>
        <w:rPr>
          <w:rtl/>
        </w:rPr>
      </w:pPr>
      <w:bookmarkStart w:id="17846" w:name="ET_speakercontinue_6451_4"/>
      <w:r w:rsidRPr="00C05253">
        <w:rPr>
          <w:rStyle w:val="TagStyle"/>
          <w:rtl/>
        </w:rPr>
        <w:t xml:space="preserve"> &lt;&lt; דובר_המשך &gt;&gt;</w:t>
      </w:r>
      <w:r w:rsidRPr="007974D1">
        <w:rPr>
          <w:rStyle w:val="TagStyle"/>
          <w:rtl/>
        </w:rPr>
        <w:t xml:space="preserve"> </w:t>
      </w:r>
      <w:r>
        <w:rPr>
          <w:rtl/>
        </w:rPr>
        <w:t>השרה להתיישבות ומשימות לאומיות אורית מלכה סטרוק:</w:t>
      </w:r>
      <w:r w:rsidRPr="007974D1">
        <w:rPr>
          <w:rStyle w:val="TagStyle"/>
          <w:rtl/>
        </w:rPr>
        <w:t xml:space="preserve"> </w:t>
      </w:r>
      <w:r w:rsidRPr="00C05253">
        <w:rPr>
          <w:rStyle w:val="TagStyle"/>
          <w:rtl/>
        </w:rPr>
        <w:t>&lt;&lt; דובר_המשך &gt;&gt;</w:t>
      </w:r>
      <w:r>
        <w:rPr>
          <w:rtl/>
        </w:rPr>
        <w:t xml:space="preserve"> </w:t>
      </w:r>
      <w:bookmarkEnd w:id="1784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כאמור, המשרד לביטחון לאומי, בהוראת השר, פועל באופן אינטנסיבי וללא לאות לקדם תזכיר חוק שיגשים את תכלית </w:t>
      </w:r>
      <w:bookmarkStart w:id="17847" w:name="_ETM_Q32_245000"/>
      <w:bookmarkEnd w:id="17847"/>
      <w:r>
        <w:rPr>
          <w:rFonts w:hint="cs"/>
          <w:rtl/>
          <w:lang w:eastAsia="he-IL"/>
        </w:rPr>
        <w:t xml:space="preserve">החקיקה, ובאופן מאוזן וראוי. התזכיר הממשלתי נמצא בשלבים מתקדמים מול משרדי הממשלה השונים. עמדת הממשלה </w:t>
      </w:r>
      <w:r>
        <w:rPr>
          <w:rFonts w:hint="eastAsia"/>
          <w:rtl/>
          <w:lang w:eastAsia="he-IL"/>
        </w:rPr>
        <w:t xml:space="preserve">– </w:t>
      </w:r>
      <w:bookmarkStart w:id="17848" w:name="_ETM_Q32_258073"/>
      <w:bookmarkEnd w:id="17848"/>
      <w:r>
        <w:rPr>
          <w:rFonts w:hint="cs"/>
          <w:rtl/>
          <w:lang w:eastAsia="he-IL"/>
        </w:rPr>
        <w:t>לדחות את הצעת החוק בחודשיים.</w:t>
      </w:r>
      <w:r w:rsidRPr="003F497B">
        <w:rPr>
          <w:rFonts w:hint="cs"/>
          <w:rtl/>
          <w:lang w:eastAsia="he-IL"/>
        </w:rPr>
        <w:t xml:space="preserve"> </w:t>
      </w:r>
      <w:r>
        <w:rPr>
          <w:rFonts w:hint="cs"/>
          <w:rtl/>
          <w:lang w:eastAsia="he-IL"/>
        </w:rPr>
        <w:t>עד כאן הקראתי מן הכתב.</w:t>
      </w:r>
    </w:p>
    <w:p w:rsidR="00B50F57" w:rsidRDefault="00B50F57" w:rsidP="00B563AD">
      <w:pPr>
        <w:rPr>
          <w:rtl/>
          <w:lang w:eastAsia="he-IL"/>
        </w:rPr>
      </w:pPr>
    </w:p>
    <w:p w:rsidR="00B50F57" w:rsidRDefault="00B50F57" w:rsidP="00B84EFD">
      <w:pPr>
        <w:rPr>
          <w:rtl/>
          <w:lang w:eastAsia="he-IL"/>
        </w:rPr>
      </w:pPr>
      <w:r>
        <w:rPr>
          <w:rFonts w:hint="cs"/>
          <w:rtl/>
          <w:lang w:eastAsia="he-IL"/>
        </w:rPr>
        <w:t xml:space="preserve"> עכשיו אני רוצה להגיד לך, יואב, כמציע ההצעה </w:t>
      </w:r>
      <w:r>
        <w:rPr>
          <w:rFonts w:hint="eastAsia"/>
          <w:rtl/>
          <w:lang w:eastAsia="he-IL"/>
        </w:rPr>
        <w:t xml:space="preserve">– </w:t>
      </w:r>
      <w:r>
        <w:rPr>
          <w:rFonts w:hint="cs"/>
          <w:rtl/>
          <w:lang w:eastAsia="he-IL"/>
        </w:rPr>
        <w:t xml:space="preserve">ואתה יודע שאני הגעתי לכל הישיבות שהיו בכנסת בוועדה בראשותה של מירב בן ארי על הפרויקט שאתה ניהלת, ואתה יודע כמה שאני גם </w:t>
      </w:r>
      <w:r>
        <w:rPr>
          <w:lang w:eastAsia="he-IL"/>
        </w:rPr>
        <w:t>minded</w:t>
      </w:r>
      <w:r>
        <w:rPr>
          <w:rFonts w:hint="cs"/>
          <w:rtl/>
          <w:lang w:eastAsia="he-IL"/>
        </w:rPr>
        <w:t xml:space="preserve"> לנושא וגם, במידה לא מעטה, בקיאה. עקבתי, השתתפתי, תמכתי במה שאתה הובלת. אתה יודע את זה, הרי, גם דיברנו על זה.</w:t>
      </w:r>
      <w:bookmarkStart w:id="17849" w:name="_ETM_Q32_294000"/>
      <w:bookmarkStart w:id="17850" w:name="_ETM_Q32_295000"/>
      <w:bookmarkEnd w:id="17849"/>
      <w:bookmarkEnd w:id="17850"/>
      <w:r>
        <w:rPr>
          <w:rFonts w:hint="cs"/>
          <w:rtl/>
          <w:lang w:eastAsia="he-IL"/>
        </w:rPr>
        <w:t xml:space="preserve"> עכשיו אני אגיד לך</w:t>
      </w:r>
      <w:r w:rsidR="00B84EFD">
        <w:rPr>
          <w:rFonts w:hint="cs"/>
          <w:rtl/>
          <w:lang w:eastAsia="he-IL"/>
        </w:rPr>
        <w:t>,</w:t>
      </w:r>
      <w:r>
        <w:rPr>
          <w:rFonts w:hint="cs"/>
          <w:rtl/>
          <w:lang w:eastAsia="he-IL"/>
        </w:rPr>
        <w:t xml:space="preserve"> אתה הובלת פרויקט נפלא, וכוונותיך </w:t>
      </w:r>
      <w:bookmarkStart w:id="17851" w:name="_ETM_Q32_301000"/>
      <w:bookmarkEnd w:id="17851"/>
      <w:r>
        <w:rPr>
          <w:rFonts w:hint="cs"/>
          <w:rtl/>
          <w:lang w:eastAsia="he-IL"/>
        </w:rPr>
        <w:t>היו רצויות, וידיעותיך היו רבות, ואתה בנית שולחנות עגולים נהדרים שעזרו לך לייצר איזשהו משהו הוליסטי. זה מה שהיה, ואתה יודע את זה, ואני גם מעריכה את זה מאוד, אני אומרת את זה בכנות.</w:t>
      </w:r>
      <w:bookmarkStart w:id="17852" w:name="_ETM_Q32_317000"/>
      <w:bookmarkEnd w:id="17852"/>
      <w:r>
        <w:rPr>
          <w:rFonts w:hint="cs"/>
          <w:rtl/>
          <w:lang w:eastAsia="he-IL"/>
        </w:rPr>
        <w:t xml:space="preserve"> אתה לא במפלגה שלי, אפילו מפלגה יריבה, אבל אני אומרת לך</w:t>
      </w:r>
      <w:bookmarkStart w:id="17853" w:name="_ETM_Q32_320000"/>
      <w:bookmarkEnd w:id="17853"/>
      <w:r>
        <w:rPr>
          <w:rFonts w:hint="cs"/>
          <w:rtl/>
          <w:lang w:eastAsia="he-IL"/>
        </w:rPr>
        <w:t xml:space="preserve"> את דעתי על מה שהובלת.</w:t>
      </w:r>
    </w:p>
    <w:p w:rsidR="00B50F57" w:rsidRDefault="00B50F57" w:rsidP="00B563AD">
      <w:pPr>
        <w:rPr>
          <w:rtl/>
          <w:lang w:eastAsia="he-IL"/>
        </w:rPr>
      </w:pPr>
    </w:p>
    <w:p w:rsidR="00B50F57" w:rsidRDefault="00B50F57" w:rsidP="00B563AD">
      <w:pPr>
        <w:rPr>
          <w:rtl/>
          <w:lang w:eastAsia="he-IL"/>
        </w:rPr>
      </w:pPr>
      <w:r>
        <w:rPr>
          <w:rFonts w:hint="cs"/>
          <w:rtl/>
          <w:lang w:eastAsia="he-IL"/>
        </w:rPr>
        <w:t xml:space="preserve"> אממה? חלק משמעותי מכל הפרויקט הזה,</w:t>
      </w:r>
      <w:r>
        <w:rPr>
          <w:rFonts w:hint="eastAsia"/>
          <w:rtl/>
          <w:lang w:eastAsia="he-IL"/>
        </w:rPr>
        <w:t xml:space="preserve"> </w:t>
      </w:r>
      <w:r>
        <w:rPr>
          <w:rFonts w:hint="cs"/>
          <w:rtl/>
          <w:lang w:eastAsia="he-IL"/>
        </w:rPr>
        <w:t xml:space="preserve">ועל זה תמיד מירב </w:t>
      </w:r>
      <w:r>
        <w:rPr>
          <w:rFonts w:hint="eastAsia"/>
          <w:rtl/>
          <w:lang w:eastAsia="he-IL"/>
        </w:rPr>
        <w:t xml:space="preserve">– </w:t>
      </w:r>
      <w:r>
        <w:rPr>
          <w:rFonts w:hint="cs"/>
          <w:rtl/>
          <w:lang w:eastAsia="he-IL"/>
        </w:rPr>
        <w:t xml:space="preserve">חבל שהיא לא כאן; הינה, היא נכנסה, מירב – מירב תמיד אמרה בדיונים שמה שהיה הכי חשוב לה זה להבין את הסיפור של הכסף שמסתובב בין הרשויות המקומיות ובין ארגוני הפשיעה. תמיד בכל דיון מירב אמרה, וגם </w:t>
      </w:r>
      <w:bookmarkStart w:id="17854" w:name="_ETM_Q32_351000"/>
      <w:bookmarkEnd w:id="17854"/>
      <w:r>
        <w:rPr>
          <w:rFonts w:hint="cs"/>
          <w:rtl/>
          <w:lang w:eastAsia="he-IL"/>
        </w:rPr>
        <w:t xml:space="preserve">דרשה, שיאיר הירש, שהיה מנכ"ל משרד הפנים, יהיה נוכח, ואמרה: הדבר הזה הכי מעניין אותי, זה הכי חשוב בעיניי, כי בסוף, אם לא נגדע את הסיפור הזה של הכסף שבעצם זורם מהמדינה דרך הרשויות אל ארגוני הפשיעה, אז לא עשינו כלום. אני תלמידה של מירב בעניין הזה, וישבתי והקשבתי לכל הדיונים, לכל הדיווחים של יאיר הירש. גם קראתי לעומק את הדוח שלו, דוח הירש, ואתה יודע כמוני </w:t>
      </w:r>
      <w:r w:rsidR="00A9203F">
        <w:rPr>
          <w:rFonts w:hint="cs"/>
          <w:rtl/>
          <w:lang w:eastAsia="he-IL"/>
        </w:rPr>
        <w:t>– – –</w:t>
      </w:r>
    </w:p>
    <w:p w:rsidR="00B50F57" w:rsidRPr="00C05253" w:rsidRDefault="00B50F57" w:rsidP="00B563AD">
      <w:pPr>
        <w:rPr>
          <w:rtl/>
        </w:rPr>
      </w:pPr>
    </w:p>
    <w:p w:rsidR="00B50F57" w:rsidRDefault="00B50F57" w:rsidP="00B563AD">
      <w:pPr>
        <w:pStyle w:val="af5"/>
        <w:keepNext/>
        <w:rPr>
          <w:rtl/>
        </w:rPr>
      </w:pPr>
      <w:bookmarkStart w:id="17855" w:name="_ETM_Q32_393487"/>
      <w:bookmarkStart w:id="17856" w:name="ET_interruption_5109_10"/>
      <w:bookmarkEnd w:id="17855"/>
      <w:r w:rsidRPr="003A5EA4">
        <w:rPr>
          <w:rStyle w:val="TagStyle"/>
          <w:rtl/>
        </w:rPr>
        <w:t xml:space="preserve"> &lt;&lt; קריאה &gt;&gt;</w:t>
      </w:r>
      <w:r w:rsidRPr="007974D1">
        <w:rPr>
          <w:rStyle w:val="TagStyle"/>
          <w:rtl/>
        </w:rPr>
        <w:t xml:space="preserve"> </w:t>
      </w:r>
      <w:r>
        <w:rPr>
          <w:rtl/>
        </w:rPr>
        <w:t>אלעזר שטרן:</w:t>
      </w:r>
      <w:r w:rsidRPr="007974D1">
        <w:rPr>
          <w:rStyle w:val="TagStyle"/>
          <w:rtl/>
        </w:rPr>
        <w:t xml:space="preserve"> </w:t>
      </w:r>
      <w:r w:rsidRPr="003A5EA4">
        <w:rPr>
          <w:rStyle w:val="TagStyle"/>
          <w:rtl/>
        </w:rPr>
        <w:t xml:space="preserve">&lt;&lt; קריאה &gt;&gt; </w:t>
      </w:r>
      <w:r>
        <w:rPr>
          <w:rtl/>
        </w:rPr>
        <w:t xml:space="preserve"> </w:t>
      </w:r>
      <w:bookmarkEnd w:id="17856"/>
    </w:p>
    <w:p w:rsidR="00B50F57" w:rsidRDefault="00B50F57" w:rsidP="00A9203F">
      <w:pPr>
        <w:rPr>
          <w:rtl/>
          <w:lang w:eastAsia="he-IL"/>
        </w:rPr>
      </w:pPr>
    </w:p>
    <w:p w:rsidR="00B50F57" w:rsidRDefault="00B50F57" w:rsidP="00B563AD">
      <w:pPr>
        <w:rPr>
          <w:rtl/>
          <w:lang w:eastAsia="he-IL"/>
        </w:rPr>
      </w:pPr>
      <w:r>
        <w:rPr>
          <w:rFonts w:hint="cs"/>
          <w:rtl/>
          <w:lang w:eastAsia="he-IL"/>
        </w:rPr>
        <w:t>יאיר הירש.</w:t>
      </w:r>
    </w:p>
    <w:p w:rsidR="00B50F57" w:rsidRPr="00C05253" w:rsidRDefault="00B50F57" w:rsidP="00B563AD">
      <w:pPr>
        <w:rPr>
          <w:rtl/>
        </w:rPr>
      </w:pPr>
    </w:p>
    <w:p w:rsidR="00B50F57" w:rsidRDefault="00B50F57" w:rsidP="00B563AD">
      <w:pPr>
        <w:pStyle w:val="-"/>
        <w:keepNext/>
        <w:rPr>
          <w:rtl/>
        </w:rPr>
      </w:pPr>
      <w:bookmarkStart w:id="17857" w:name="ET_speakercontinue_6451_21"/>
      <w:r w:rsidRPr="00C05253">
        <w:rPr>
          <w:rStyle w:val="TagStyle"/>
          <w:rtl/>
        </w:rPr>
        <w:t xml:space="preserve"> &lt;&lt; דובר_המשך &gt;&gt;</w:t>
      </w:r>
      <w:r w:rsidRPr="007462FC">
        <w:rPr>
          <w:rStyle w:val="TagStyle"/>
          <w:rtl/>
        </w:rPr>
        <w:t xml:space="preserve"> </w:t>
      </w:r>
      <w:r>
        <w:rPr>
          <w:rtl/>
        </w:rPr>
        <w:t>השרה להתיישבות ומשימות לאומיות אורית מלכה סטרוק:</w:t>
      </w:r>
      <w:r w:rsidRPr="007462FC">
        <w:rPr>
          <w:rStyle w:val="TagStyle"/>
          <w:rtl/>
        </w:rPr>
        <w:t xml:space="preserve"> </w:t>
      </w:r>
      <w:r w:rsidRPr="00C05253">
        <w:rPr>
          <w:rStyle w:val="TagStyle"/>
          <w:rtl/>
        </w:rPr>
        <w:t>&lt;&lt; דובר_המשך &gt;&gt;</w:t>
      </w:r>
      <w:r>
        <w:rPr>
          <w:rtl/>
        </w:rPr>
        <w:t xml:space="preserve"> </w:t>
      </w:r>
      <w:bookmarkEnd w:id="17857"/>
    </w:p>
    <w:p w:rsidR="00B50F57" w:rsidRDefault="00B50F57" w:rsidP="00A9203F">
      <w:pPr>
        <w:rPr>
          <w:rtl/>
          <w:lang w:eastAsia="he-IL"/>
        </w:rPr>
      </w:pPr>
    </w:p>
    <w:p w:rsidR="00B50F57" w:rsidRDefault="00B50F57" w:rsidP="00B563AD">
      <w:pPr>
        <w:rPr>
          <w:rtl/>
          <w:lang w:eastAsia="he-IL"/>
        </w:rPr>
      </w:pPr>
      <w:r>
        <w:rPr>
          <w:rFonts w:hint="cs"/>
          <w:rtl/>
          <w:lang w:eastAsia="he-IL"/>
        </w:rPr>
        <w:t>מה?</w:t>
      </w:r>
    </w:p>
    <w:p w:rsidR="00B50F57" w:rsidRDefault="00B50F57" w:rsidP="00B563AD">
      <w:pPr>
        <w:rPr>
          <w:rtl/>
          <w:lang w:eastAsia="he-IL"/>
        </w:rPr>
      </w:pPr>
      <w:bookmarkStart w:id="17858" w:name="_ETM_Q32_395000"/>
      <w:bookmarkEnd w:id="17858"/>
    </w:p>
    <w:p w:rsidR="00B50F57" w:rsidRDefault="00B50F57" w:rsidP="00B563AD">
      <w:pPr>
        <w:pStyle w:val="af5"/>
        <w:keepNext/>
        <w:rPr>
          <w:rtl/>
        </w:rPr>
      </w:pPr>
      <w:r w:rsidRPr="00C05253">
        <w:rPr>
          <w:rStyle w:val="TagStyle"/>
          <w:rtl/>
        </w:rPr>
        <w:t xml:space="preserve"> &lt;&lt; קריאה &gt;&gt;</w:t>
      </w:r>
      <w:r w:rsidRPr="007462FC">
        <w:rPr>
          <w:rStyle w:val="TagStyle"/>
          <w:rtl/>
        </w:rPr>
        <w:t xml:space="preserve"> </w:t>
      </w:r>
      <w:r>
        <w:rPr>
          <w:rtl/>
        </w:rPr>
        <w:t>אלעזר שטרן (יש עתיד):</w:t>
      </w:r>
      <w:r w:rsidRPr="007462FC">
        <w:rPr>
          <w:rStyle w:val="TagStyle"/>
          <w:rtl/>
        </w:rPr>
        <w:t xml:space="preserve"> </w:t>
      </w:r>
      <w:r w:rsidRPr="00C05253">
        <w:rPr>
          <w:rStyle w:val="TagStyle"/>
          <w:rtl/>
        </w:rPr>
        <w:t>&lt;&lt;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אני אומר: דוח הירש זה לא מספיק; יאיר הירש, להגיד את השם המלא.</w:t>
      </w:r>
    </w:p>
    <w:p w:rsidR="00B50F57" w:rsidRPr="00C05253" w:rsidRDefault="00B50F57" w:rsidP="00B563AD">
      <w:pPr>
        <w:rPr>
          <w:rtl/>
        </w:rPr>
      </w:pPr>
      <w:r w:rsidRPr="00C05253">
        <w:rPr>
          <w:rFonts w:hint="cs"/>
          <w:rtl/>
        </w:rPr>
        <w:t xml:space="preserve"> </w:t>
      </w:r>
    </w:p>
    <w:p w:rsidR="00B50F57" w:rsidRDefault="00B50F57" w:rsidP="00B563AD">
      <w:pPr>
        <w:pStyle w:val="-"/>
        <w:keepNext/>
        <w:rPr>
          <w:rtl/>
        </w:rPr>
      </w:pPr>
      <w:bookmarkStart w:id="17859" w:name="ET_speakercontinue_6451_11"/>
      <w:r w:rsidRPr="00C05253">
        <w:rPr>
          <w:rStyle w:val="TagStyle"/>
          <w:rtl/>
        </w:rPr>
        <w:t xml:space="preserve"> &lt;&lt; דובר_המשך &gt;&gt;</w:t>
      </w:r>
      <w:r w:rsidRPr="007974D1">
        <w:rPr>
          <w:rStyle w:val="TagStyle"/>
          <w:rtl/>
        </w:rPr>
        <w:t xml:space="preserve"> </w:t>
      </w:r>
      <w:r>
        <w:rPr>
          <w:rtl/>
        </w:rPr>
        <w:t>השרה להתיישבות ומשימות לאומיות אורית מלכה סטרוק:</w:t>
      </w:r>
      <w:r w:rsidRPr="007974D1">
        <w:rPr>
          <w:rStyle w:val="TagStyle"/>
          <w:rtl/>
        </w:rPr>
        <w:t xml:space="preserve"> </w:t>
      </w:r>
      <w:r w:rsidRPr="00C05253">
        <w:rPr>
          <w:rStyle w:val="TagStyle"/>
          <w:rtl/>
        </w:rPr>
        <w:t>&lt;&lt; דובר_המשך &gt;&gt;</w:t>
      </w:r>
      <w:r>
        <w:rPr>
          <w:rtl/>
        </w:rPr>
        <w:t xml:space="preserve"> </w:t>
      </w:r>
      <w:bookmarkEnd w:id="17859"/>
    </w:p>
    <w:p w:rsidR="00B50F57" w:rsidRDefault="00B50F57" w:rsidP="00A9203F">
      <w:pPr>
        <w:rPr>
          <w:rtl/>
          <w:lang w:eastAsia="he-IL"/>
        </w:rPr>
      </w:pPr>
    </w:p>
    <w:p w:rsidR="00B50F57" w:rsidRDefault="00B50F57" w:rsidP="00B563AD">
      <w:pPr>
        <w:rPr>
          <w:rtl/>
          <w:lang w:eastAsia="he-IL"/>
        </w:rPr>
      </w:pPr>
      <w:r>
        <w:rPr>
          <w:rFonts w:hint="cs"/>
          <w:rtl/>
          <w:lang w:eastAsia="he-IL"/>
        </w:rPr>
        <w:t>למה, יש עוד דוח שנקרא הירש? יש? לא, אולי אני לא בקיאה.</w:t>
      </w:r>
    </w:p>
    <w:p w:rsidR="00B50F57" w:rsidRDefault="00B50F57" w:rsidP="00B563AD">
      <w:pPr>
        <w:rPr>
          <w:rtl/>
          <w:lang w:eastAsia="he-IL"/>
        </w:rPr>
      </w:pPr>
    </w:p>
    <w:p w:rsidR="00B50F57" w:rsidRDefault="00B50F57" w:rsidP="00B563AD">
      <w:pPr>
        <w:pStyle w:val="af5"/>
        <w:keepNext/>
        <w:rPr>
          <w:rtl/>
        </w:rPr>
      </w:pPr>
      <w:r w:rsidRPr="00C05253">
        <w:rPr>
          <w:rStyle w:val="TagStyle"/>
          <w:rtl/>
        </w:rPr>
        <w:t xml:space="preserve"> &lt;&lt; קריאה &gt;&gt;</w:t>
      </w:r>
      <w:r w:rsidRPr="00A36C6A">
        <w:rPr>
          <w:rStyle w:val="TagStyle"/>
          <w:rtl/>
        </w:rPr>
        <w:t xml:space="preserve"> </w:t>
      </w:r>
      <w:r>
        <w:rPr>
          <w:rtl/>
        </w:rPr>
        <w:t>אלעזר שטרן (יש עתיד):</w:t>
      </w:r>
      <w:r w:rsidRPr="00A36C6A">
        <w:rPr>
          <w:rStyle w:val="TagStyle"/>
          <w:rtl/>
        </w:rPr>
        <w:t xml:space="preserve"> </w:t>
      </w:r>
      <w:r w:rsidRPr="00C05253">
        <w:rPr>
          <w:rStyle w:val="TagStyle"/>
          <w:rtl/>
        </w:rPr>
        <w:t>&lt;&lt;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יש גם.</w:t>
      </w:r>
    </w:p>
    <w:p w:rsidR="00B50F57" w:rsidRDefault="00B50F57" w:rsidP="00B563AD">
      <w:pPr>
        <w:rPr>
          <w:rtl/>
          <w:lang w:eastAsia="he-IL"/>
        </w:rPr>
      </w:pPr>
    </w:p>
    <w:p w:rsidR="00B50F57" w:rsidRDefault="00B50F57" w:rsidP="00B563AD">
      <w:pPr>
        <w:pStyle w:val="-"/>
        <w:keepNext/>
        <w:rPr>
          <w:rtl/>
        </w:rPr>
      </w:pPr>
      <w:r w:rsidRPr="00C05253">
        <w:rPr>
          <w:rStyle w:val="TagStyle"/>
          <w:rtl/>
        </w:rPr>
        <w:t xml:space="preserve"> &lt;&lt; דובר_המשך &gt;&gt;</w:t>
      </w:r>
      <w:r w:rsidRPr="00A36C6A">
        <w:rPr>
          <w:rStyle w:val="TagStyle"/>
          <w:rtl/>
        </w:rPr>
        <w:t xml:space="preserve"> </w:t>
      </w:r>
      <w:r>
        <w:rPr>
          <w:rtl/>
        </w:rPr>
        <w:t>השרה להתיישבות ומשימות לאומיות אורית מלכה סטרוק:</w:t>
      </w:r>
      <w:r w:rsidRPr="00A36C6A">
        <w:rPr>
          <w:rStyle w:val="TagStyle"/>
          <w:rtl/>
        </w:rPr>
        <w:t xml:space="preserve"> </w:t>
      </w:r>
      <w:r w:rsidRPr="00C05253">
        <w:rPr>
          <w:rStyle w:val="TagStyle"/>
          <w:rtl/>
        </w:rPr>
        <w:t>&lt;&lt; דובר_המשך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בסדר. </w:t>
      </w:r>
      <w:bookmarkStart w:id="17860" w:name="_ETM_Q32_392000"/>
      <w:bookmarkEnd w:id="17860"/>
      <w:r>
        <w:rPr>
          <w:rFonts w:hint="cs"/>
          <w:rtl/>
          <w:lang w:eastAsia="he-IL"/>
        </w:rPr>
        <w:t>אני גם מכבדת אותו מאוד. הוא איש יקר מאוד, יאיר הירש, אז אני מכבדת אותו מאוד.</w:t>
      </w:r>
    </w:p>
    <w:p w:rsidR="00B50F57" w:rsidRDefault="00B50F57" w:rsidP="00B563AD">
      <w:pPr>
        <w:rPr>
          <w:b/>
          <w:bCs/>
          <w:u w:val="single"/>
          <w:rtl/>
          <w:lang w:eastAsia="he-IL"/>
        </w:rPr>
      </w:pPr>
    </w:p>
    <w:p w:rsidR="00B50F57" w:rsidRDefault="00B50F57" w:rsidP="00B563AD">
      <w:pPr>
        <w:pStyle w:val="af5"/>
        <w:keepNext/>
        <w:rPr>
          <w:rtl/>
        </w:rPr>
      </w:pPr>
      <w:bookmarkStart w:id="17861" w:name="ET_interruption_5109_29"/>
      <w:r w:rsidRPr="003A5EA4">
        <w:rPr>
          <w:rStyle w:val="TagStyle"/>
          <w:rtl/>
        </w:rPr>
        <w:t xml:space="preserve"> &lt;&lt; קריאה &gt;&gt; </w:t>
      </w:r>
      <w:r>
        <w:rPr>
          <w:rtl/>
        </w:rPr>
        <w:t>אלעזר שטרן (יש עתיד):</w:t>
      </w:r>
      <w:r w:rsidRPr="003A5EA4">
        <w:rPr>
          <w:rStyle w:val="TagStyle"/>
          <w:rtl/>
        </w:rPr>
        <w:t xml:space="preserve"> &lt;&lt; קריאה &gt;&gt;</w:t>
      </w:r>
      <w:r>
        <w:rPr>
          <w:rtl/>
        </w:rPr>
        <w:t xml:space="preserve">   </w:t>
      </w:r>
      <w:bookmarkEnd w:id="17861"/>
    </w:p>
    <w:p w:rsidR="00B50F57" w:rsidRDefault="00B50F57" w:rsidP="00A9203F">
      <w:pPr>
        <w:rPr>
          <w:rtl/>
          <w:lang w:eastAsia="he-IL"/>
        </w:rPr>
      </w:pPr>
    </w:p>
    <w:p w:rsidR="00B50F57" w:rsidRDefault="00A9203F" w:rsidP="00B563AD">
      <w:pPr>
        <w:rPr>
          <w:rtl/>
          <w:lang w:eastAsia="he-IL"/>
        </w:rPr>
      </w:pPr>
      <w:r>
        <w:rPr>
          <w:rFonts w:hint="cs"/>
          <w:rtl/>
          <w:lang w:eastAsia="he-IL"/>
        </w:rPr>
        <w:t>– – –</w:t>
      </w:r>
    </w:p>
    <w:p w:rsidR="00B50F57" w:rsidRDefault="00B50F57" w:rsidP="00B563AD">
      <w:pPr>
        <w:rPr>
          <w:rtl/>
          <w:lang w:eastAsia="he-IL"/>
        </w:rPr>
      </w:pPr>
    </w:p>
    <w:p w:rsidR="00B50F57" w:rsidRDefault="00B50F57" w:rsidP="00B563AD">
      <w:pPr>
        <w:pStyle w:val="-"/>
        <w:keepNext/>
        <w:rPr>
          <w:rtl/>
        </w:rPr>
      </w:pPr>
      <w:bookmarkStart w:id="17862" w:name="ET_speakercontinue_6451_27"/>
      <w:r w:rsidRPr="00C05253">
        <w:rPr>
          <w:rStyle w:val="TagStyle"/>
          <w:rtl/>
        </w:rPr>
        <w:t xml:space="preserve"> &lt;&lt; דובר_המשך &gt;&gt;</w:t>
      </w:r>
      <w:r w:rsidRPr="00A36C6A">
        <w:rPr>
          <w:rStyle w:val="TagStyle"/>
          <w:rtl/>
        </w:rPr>
        <w:t xml:space="preserve"> </w:t>
      </w:r>
      <w:r>
        <w:rPr>
          <w:rtl/>
        </w:rPr>
        <w:t>השרה להתיישבות ומשימות לאומיות אורית מלכה סטרוק:</w:t>
      </w:r>
      <w:r w:rsidRPr="00A36C6A">
        <w:rPr>
          <w:rStyle w:val="TagStyle"/>
          <w:rtl/>
        </w:rPr>
        <w:t xml:space="preserve"> </w:t>
      </w:r>
      <w:r w:rsidRPr="00C05253">
        <w:rPr>
          <w:rStyle w:val="TagStyle"/>
          <w:rtl/>
        </w:rPr>
        <w:t>&lt;&lt; דובר_המשך &gt;&gt;</w:t>
      </w:r>
      <w:r>
        <w:rPr>
          <w:rtl/>
        </w:rPr>
        <w:t xml:space="preserve"> </w:t>
      </w:r>
      <w:bookmarkEnd w:id="17862"/>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בוודאי, איזו שאלה. הוא באמת הכין דוח מאוד מאוד רציני, עם הנחיות, שאתה, יואב, נתת לצוות שבראשותו. </w:t>
      </w:r>
      <w:bookmarkStart w:id="17863" w:name="_ETM_Q32_431890"/>
      <w:bookmarkStart w:id="17864" w:name="_ETM_Q32_431972"/>
      <w:bookmarkStart w:id="17865" w:name="_ETM_Q32_432041"/>
      <w:bookmarkStart w:id="17866" w:name="_ETM_Q32_432118"/>
      <w:bookmarkEnd w:id="17863"/>
      <w:bookmarkEnd w:id="17864"/>
      <w:bookmarkEnd w:id="17865"/>
      <w:bookmarkEnd w:id="17866"/>
      <w:r>
        <w:rPr>
          <w:rFonts w:hint="cs"/>
          <w:rtl/>
          <w:lang w:eastAsia="he-IL"/>
        </w:rPr>
        <w:t xml:space="preserve">אבל אתה יודע יפה כמוני שהדוח הזה, לא היה אפשר ליישם אותו. בעצם דקה אחת אחרי שהוא באמת נולד והגיע לאוויר העולם </w:t>
      </w:r>
      <w:r>
        <w:rPr>
          <w:rFonts w:hint="eastAsia"/>
          <w:rtl/>
          <w:lang w:eastAsia="he-IL"/>
        </w:rPr>
        <w:t>–</w:t>
      </w:r>
      <w:r>
        <w:rPr>
          <w:rFonts w:hint="cs"/>
          <w:rtl/>
          <w:lang w:eastAsia="he-IL"/>
        </w:rPr>
        <w:t xml:space="preserve"> כרוך, יפה, מאיר עיניים ומסביר – לא היה אפשר ליישם אותו, בדיוק מהסיבה שאתה חשבת שכן תצליח, ובחלק מהדברים הצלחת; בדיוק מהסיבה שבתוך הקואליציה – </w:t>
      </w:r>
      <w:bookmarkStart w:id="17867" w:name="_ETM_Q32_459000"/>
      <w:bookmarkEnd w:id="17867"/>
      <w:r>
        <w:rPr>
          <w:rFonts w:hint="cs"/>
          <w:rtl/>
          <w:lang w:eastAsia="he-IL"/>
        </w:rPr>
        <w:t xml:space="preserve">לא רק בתוך הקואליציה, אלא ממש כמי שמחזיקים את הקואליציה בגרון </w:t>
      </w:r>
      <w:r>
        <w:rPr>
          <w:rFonts w:hint="eastAsia"/>
          <w:rtl/>
          <w:lang w:eastAsia="he-IL"/>
        </w:rPr>
        <w:t>–</w:t>
      </w:r>
      <w:r>
        <w:rPr>
          <w:rFonts w:hint="cs"/>
          <w:rtl/>
          <w:lang w:eastAsia="he-IL"/>
        </w:rPr>
        <w:t xml:space="preserve"> ישבו חברי כנסת ממפלגה שהיה לה חלק בדבר הזה, ולא היה אפשר ליישם, לא היה אפשר להגיד: רגע, רגע, כמו שאומר היום שר האוצר שלנו </w:t>
      </w:r>
      <w:r>
        <w:rPr>
          <w:rFonts w:hint="eastAsia"/>
          <w:rtl/>
          <w:lang w:eastAsia="he-IL"/>
        </w:rPr>
        <w:t>–</w:t>
      </w:r>
      <w:r>
        <w:rPr>
          <w:rFonts w:hint="cs"/>
          <w:rtl/>
          <w:lang w:eastAsia="he-IL"/>
        </w:rPr>
        <w:t xml:space="preserve"> רק רגע, אני רוצה לתמוך ברשויות המקומיות הערביות, אבל אני חייב לוודא שהכסף הזה לא זורם לארגוני </w:t>
      </w:r>
      <w:bookmarkStart w:id="17868" w:name="_ETM_Q32_487760"/>
      <w:bookmarkEnd w:id="17868"/>
      <w:r>
        <w:rPr>
          <w:rFonts w:hint="cs"/>
          <w:rtl/>
          <w:lang w:eastAsia="he-IL"/>
        </w:rPr>
        <w:t>הפשיעה.</w:t>
      </w:r>
    </w:p>
    <w:p w:rsidR="00B50F57" w:rsidRDefault="00B50F57" w:rsidP="00B563AD">
      <w:pPr>
        <w:rPr>
          <w:rtl/>
          <w:lang w:eastAsia="he-IL"/>
        </w:rPr>
      </w:pPr>
    </w:p>
    <w:p w:rsidR="00B50F57" w:rsidRDefault="00B50F57" w:rsidP="00B563AD">
      <w:pPr>
        <w:pStyle w:val="af6"/>
        <w:keepNext/>
        <w:rPr>
          <w:rtl/>
        </w:rPr>
      </w:pPr>
      <w:bookmarkStart w:id="17869" w:name="ET_yor_6597_8"/>
      <w:r w:rsidRPr="00C05253">
        <w:rPr>
          <w:rStyle w:val="TagStyle"/>
          <w:rtl/>
        </w:rPr>
        <w:t xml:space="preserve"> &lt;&lt; יור &gt;&gt;</w:t>
      </w:r>
      <w:r w:rsidRPr="007974D1">
        <w:rPr>
          <w:rStyle w:val="TagStyle"/>
          <w:rtl/>
        </w:rPr>
        <w:t xml:space="preserve"> </w:t>
      </w:r>
      <w:r>
        <w:rPr>
          <w:rtl/>
        </w:rPr>
        <w:t>היו"ר מאיר כהן:</w:t>
      </w:r>
      <w:r w:rsidRPr="007974D1">
        <w:rPr>
          <w:rStyle w:val="TagStyle"/>
          <w:rtl/>
        </w:rPr>
        <w:t xml:space="preserve"> </w:t>
      </w:r>
      <w:r w:rsidRPr="00C05253">
        <w:rPr>
          <w:rStyle w:val="TagStyle"/>
          <w:rtl/>
        </w:rPr>
        <w:t>&lt;&lt; יור &gt;&gt;</w:t>
      </w:r>
      <w:r>
        <w:rPr>
          <w:rtl/>
        </w:rPr>
        <w:t xml:space="preserve"> </w:t>
      </w:r>
      <w:bookmarkEnd w:id="17869"/>
    </w:p>
    <w:p w:rsidR="00B50F57" w:rsidRDefault="00B50F57" w:rsidP="00A9203F">
      <w:pPr>
        <w:rPr>
          <w:rtl/>
          <w:lang w:eastAsia="he-IL"/>
        </w:rPr>
      </w:pPr>
    </w:p>
    <w:p w:rsidR="00B50F57" w:rsidRDefault="00B50F57" w:rsidP="00B563AD">
      <w:pPr>
        <w:rPr>
          <w:rtl/>
          <w:lang w:eastAsia="he-IL"/>
        </w:rPr>
      </w:pPr>
      <w:r>
        <w:rPr>
          <w:rFonts w:hint="cs"/>
          <w:rtl/>
          <w:lang w:eastAsia="he-IL"/>
        </w:rPr>
        <w:t>חברים, מדברים כאן בשקט.</w:t>
      </w:r>
    </w:p>
    <w:p w:rsidR="00B50F57" w:rsidRPr="00C05253" w:rsidRDefault="00B50F57" w:rsidP="00B563AD">
      <w:pPr>
        <w:rPr>
          <w:rtl/>
        </w:rPr>
      </w:pPr>
    </w:p>
    <w:p w:rsidR="00B50F57" w:rsidRDefault="00B50F57" w:rsidP="00B563AD">
      <w:pPr>
        <w:pStyle w:val="-"/>
        <w:keepNext/>
        <w:rPr>
          <w:rtl/>
        </w:rPr>
      </w:pPr>
      <w:bookmarkStart w:id="17870" w:name="ET_speakercontinue_6451_12"/>
      <w:r w:rsidRPr="00C05253">
        <w:rPr>
          <w:rStyle w:val="TagStyle"/>
          <w:rtl/>
        </w:rPr>
        <w:t xml:space="preserve"> &lt;&lt; דובר_המשך &gt;&gt;</w:t>
      </w:r>
      <w:r w:rsidRPr="007974D1">
        <w:rPr>
          <w:rStyle w:val="TagStyle"/>
          <w:rtl/>
        </w:rPr>
        <w:t xml:space="preserve"> </w:t>
      </w:r>
      <w:r>
        <w:rPr>
          <w:rtl/>
        </w:rPr>
        <w:t>השרה להתיישבות ומשימות לאומיות אורית מלכה סטרוק:</w:t>
      </w:r>
      <w:r w:rsidRPr="007974D1">
        <w:rPr>
          <w:rStyle w:val="TagStyle"/>
          <w:rtl/>
        </w:rPr>
        <w:t xml:space="preserve"> </w:t>
      </w:r>
      <w:r w:rsidRPr="00C05253">
        <w:rPr>
          <w:rStyle w:val="TagStyle"/>
          <w:rtl/>
        </w:rPr>
        <w:t>&lt;&lt; דובר_המשך &gt;&gt;</w:t>
      </w:r>
      <w:r>
        <w:rPr>
          <w:rtl/>
        </w:rPr>
        <w:t xml:space="preserve"> </w:t>
      </w:r>
      <w:bookmarkEnd w:id="17870"/>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ויואב, </w:t>
      </w:r>
      <w:bookmarkStart w:id="17871" w:name="_ETM_Q32_493000"/>
      <w:bookmarkEnd w:id="17871"/>
      <w:r>
        <w:rPr>
          <w:rFonts w:hint="cs"/>
          <w:rtl/>
          <w:lang w:eastAsia="he-IL"/>
        </w:rPr>
        <w:t xml:space="preserve">אתה יודע את זה כמוני. </w:t>
      </w:r>
      <w:bookmarkStart w:id="17872" w:name="_ETM_Q32_494741"/>
      <w:bookmarkStart w:id="17873" w:name="_ETM_Q32_494877"/>
      <w:bookmarkStart w:id="17874" w:name="_ETM_Q32_494903"/>
      <w:bookmarkStart w:id="17875" w:name="_ETM_Q32_494973"/>
      <w:bookmarkEnd w:id="17872"/>
      <w:bookmarkEnd w:id="17873"/>
      <w:bookmarkEnd w:id="17874"/>
      <w:bookmarkEnd w:id="17875"/>
      <w:r>
        <w:rPr>
          <w:rFonts w:hint="cs"/>
          <w:rtl/>
          <w:lang w:eastAsia="he-IL"/>
        </w:rPr>
        <w:t>לכן בעצם כל הדוח הזה, החשוב, דה פקטו בממשלה שלכם הוא נגרס</w:t>
      </w:r>
      <w:bookmarkStart w:id="17876" w:name="_ETM_Q32_504000"/>
      <w:bookmarkEnd w:id="17876"/>
      <w:r>
        <w:rPr>
          <w:rFonts w:hint="cs"/>
          <w:rtl/>
          <w:lang w:eastAsia="he-IL"/>
        </w:rPr>
        <w:t xml:space="preserve">. וזה היה בעצם גם המום המרכזי בממשלה הזו </w:t>
      </w:r>
      <w:r>
        <w:rPr>
          <w:rFonts w:hint="eastAsia"/>
          <w:rtl/>
          <w:lang w:eastAsia="he-IL"/>
        </w:rPr>
        <w:t xml:space="preserve">– </w:t>
      </w:r>
      <w:r>
        <w:rPr>
          <w:rFonts w:hint="cs"/>
          <w:rtl/>
          <w:lang w:eastAsia="he-IL"/>
        </w:rPr>
        <w:t xml:space="preserve">שהיא לא רק נתמכה, היא הייתה תלויה עד אימה במפלגה שגם לא הסכימה </w:t>
      </w:r>
      <w:bookmarkStart w:id="17877" w:name="_ETM_Q32_522000"/>
      <w:bookmarkEnd w:id="17877"/>
      <w:r>
        <w:rPr>
          <w:rFonts w:hint="cs"/>
          <w:rtl/>
          <w:lang w:eastAsia="he-IL"/>
        </w:rPr>
        <w:t xml:space="preserve">למלחמה בטרור, שגם לא הסכימה לחסל את סנוואר, שלא היה אפשר לנהל איתה מאבק אמיתי בטרור. אתה מכיר את </w:t>
      </w:r>
      <w:bookmarkStart w:id="17878" w:name="_ETM_Q32_527000"/>
      <w:bookmarkEnd w:id="17878"/>
      <w:r>
        <w:rPr>
          <w:rFonts w:hint="cs"/>
          <w:rtl/>
          <w:lang w:eastAsia="he-IL"/>
        </w:rPr>
        <w:t>זה ואתה יודע את זה כמוני.</w:t>
      </w:r>
    </w:p>
    <w:p w:rsidR="00B50F57" w:rsidRDefault="00B50F57" w:rsidP="00B563AD">
      <w:pPr>
        <w:rPr>
          <w:rtl/>
          <w:lang w:eastAsia="he-IL"/>
        </w:rPr>
      </w:pPr>
      <w:bookmarkStart w:id="17879" w:name="_ETM_Q32_531885"/>
      <w:bookmarkStart w:id="17880" w:name="_ETM_Q32_531970"/>
      <w:bookmarkEnd w:id="17879"/>
      <w:bookmarkEnd w:id="17880"/>
    </w:p>
    <w:p w:rsidR="00B50F57" w:rsidRDefault="00B50F57" w:rsidP="00B563AD">
      <w:pPr>
        <w:rPr>
          <w:rtl/>
          <w:lang w:eastAsia="he-IL"/>
        </w:rPr>
      </w:pPr>
      <w:bookmarkStart w:id="17881" w:name="_ETM_Q32_532011"/>
      <w:bookmarkStart w:id="17882" w:name="_ETM_Q32_532083"/>
      <w:bookmarkEnd w:id="17881"/>
      <w:bookmarkEnd w:id="17882"/>
      <w:r>
        <w:rPr>
          <w:rFonts w:hint="cs"/>
          <w:rtl/>
          <w:lang w:eastAsia="he-IL"/>
        </w:rPr>
        <w:t xml:space="preserve">ואני אומרת את זה </w:t>
      </w:r>
      <w:bookmarkStart w:id="17883" w:name="_ETM_Q32_529000"/>
      <w:bookmarkEnd w:id="17883"/>
      <w:r>
        <w:rPr>
          <w:rFonts w:hint="cs"/>
          <w:rtl/>
          <w:lang w:eastAsia="he-IL"/>
        </w:rPr>
        <w:t xml:space="preserve">מתוך הערכה, כי אני חושבת שמה שאתה רצית לעשות ויזמת </w:t>
      </w:r>
      <w:bookmarkStart w:id="17884" w:name="_ETM_Q32_534000"/>
      <w:bookmarkEnd w:id="17884"/>
      <w:r>
        <w:rPr>
          <w:rFonts w:hint="cs"/>
          <w:rtl/>
          <w:lang w:eastAsia="he-IL"/>
        </w:rPr>
        <w:t xml:space="preserve">והובלת אלה היו דברים ברוכים ורצויים מאוד, באמת אני אומרת </w:t>
      </w:r>
      <w:bookmarkStart w:id="17885" w:name="_ETM_Q32_535000"/>
      <w:bookmarkEnd w:id="17885"/>
      <w:r>
        <w:rPr>
          <w:rFonts w:hint="cs"/>
          <w:rtl/>
          <w:lang w:eastAsia="he-IL"/>
        </w:rPr>
        <w:t>את זה, מכל הלב. אני באמת לא בקיאה במה שכעת מתנהל, ואת זה</w:t>
      </w:r>
      <w:bookmarkStart w:id="17886" w:name="_ETM_Q32_546000"/>
      <w:bookmarkEnd w:id="17886"/>
      <w:r>
        <w:rPr>
          <w:rFonts w:hint="cs"/>
          <w:rtl/>
          <w:lang w:eastAsia="he-IL"/>
        </w:rPr>
        <w:t xml:space="preserve"> הקראתי מן הכתב. אני גם מוכנה, אגב </w:t>
      </w:r>
      <w:r>
        <w:rPr>
          <w:rFonts w:hint="eastAsia"/>
          <w:rtl/>
          <w:lang w:eastAsia="he-IL"/>
        </w:rPr>
        <w:t xml:space="preserve">– </w:t>
      </w:r>
      <w:r>
        <w:rPr>
          <w:rFonts w:hint="cs"/>
          <w:rtl/>
          <w:lang w:eastAsia="he-IL"/>
        </w:rPr>
        <w:t xml:space="preserve">משום שהנושא חשוב בעיניי, אני מוכנה גם להיכנס ולנסות יותר לעקוב אחרי הדברים האלה. אבל אני אומרת </w:t>
      </w:r>
      <w:r w:rsidR="00A9203F">
        <w:rPr>
          <w:rFonts w:hint="cs"/>
          <w:rtl/>
          <w:lang w:eastAsia="he-IL"/>
        </w:rPr>
        <w:t>– – –</w:t>
      </w:r>
    </w:p>
    <w:p w:rsidR="00B50F57" w:rsidRDefault="00B50F57" w:rsidP="00B563AD">
      <w:pPr>
        <w:rPr>
          <w:rtl/>
          <w:lang w:eastAsia="he-IL"/>
        </w:rPr>
      </w:pPr>
    </w:p>
    <w:p w:rsidR="00B50F57" w:rsidRDefault="00B50F57" w:rsidP="00B563AD">
      <w:pPr>
        <w:pStyle w:val="af5"/>
        <w:keepNext/>
        <w:rPr>
          <w:rtl/>
        </w:rPr>
      </w:pPr>
      <w:bookmarkStart w:id="17887" w:name="ET_interruption_5791_28"/>
      <w:r w:rsidRPr="00C05253">
        <w:rPr>
          <w:rStyle w:val="TagStyle"/>
          <w:rtl/>
        </w:rPr>
        <w:t xml:space="preserve"> &lt;&lt; קריאה &gt;&gt;</w:t>
      </w:r>
      <w:r w:rsidRPr="007A0152">
        <w:rPr>
          <w:rStyle w:val="TagStyle"/>
          <w:rtl/>
        </w:rPr>
        <w:t xml:space="preserve"> </w:t>
      </w:r>
      <w:r>
        <w:rPr>
          <w:rtl/>
        </w:rPr>
        <w:t>יואב סגלוביץ' (יש עתיד):</w:t>
      </w:r>
      <w:r w:rsidRPr="007A0152">
        <w:rPr>
          <w:rStyle w:val="TagStyle"/>
          <w:rtl/>
        </w:rPr>
        <w:t xml:space="preserve"> </w:t>
      </w:r>
      <w:r w:rsidRPr="00C05253">
        <w:rPr>
          <w:rStyle w:val="TagStyle"/>
          <w:rtl/>
        </w:rPr>
        <w:t>&lt;&lt; קריאה &gt;&gt;</w:t>
      </w:r>
      <w:r>
        <w:rPr>
          <w:rtl/>
        </w:rPr>
        <w:t xml:space="preserve"> </w:t>
      </w:r>
      <w:bookmarkEnd w:id="17887"/>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 </w:t>
      </w:r>
      <w:r w:rsidR="00A9203F">
        <w:rPr>
          <w:rFonts w:hint="cs"/>
          <w:rtl/>
          <w:lang w:eastAsia="he-IL"/>
        </w:rPr>
        <w:t>– – –</w:t>
      </w:r>
      <w:r>
        <w:rPr>
          <w:rFonts w:hint="cs"/>
          <w:rtl/>
          <w:lang w:eastAsia="he-IL"/>
        </w:rPr>
        <w:t xml:space="preserve"> </w:t>
      </w:r>
    </w:p>
    <w:p w:rsidR="00B50F57" w:rsidRDefault="00B50F57" w:rsidP="00B563AD">
      <w:pPr>
        <w:rPr>
          <w:rtl/>
          <w:lang w:eastAsia="he-IL"/>
        </w:rPr>
      </w:pPr>
    </w:p>
    <w:p w:rsidR="00B50F57" w:rsidRDefault="00B50F57" w:rsidP="00B563AD">
      <w:pPr>
        <w:pStyle w:val="-"/>
        <w:keepNext/>
        <w:rPr>
          <w:rtl/>
        </w:rPr>
      </w:pPr>
      <w:bookmarkStart w:id="17888" w:name="ET_speakercontinue_6451_29"/>
      <w:r w:rsidRPr="00C05253">
        <w:rPr>
          <w:rStyle w:val="TagStyle"/>
          <w:rtl/>
        </w:rPr>
        <w:t xml:space="preserve"> &lt;&lt; דובר_המשך &gt;&gt;</w:t>
      </w:r>
      <w:r w:rsidRPr="007A0152">
        <w:rPr>
          <w:rStyle w:val="TagStyle"/>
          <w:rtl/>
        </w:rPr>
        <w:t xml:space="preserve"> </w:t>
      </w:r>
      <w:r>
        <w:rPr>
          <w:rtl/>
        </w:rPr>
        <w:t>השרה להתיישבות ומשימות לאומיות אורית מלכה סטרוק:</w:t>
      </w:r>
      <w:r w:rsidRPr="007A0152">
        <w:rPr>
          <w:rStyle w:val="TagStyle"/>
          <w:rtl/>
        </w:rPr>
        <w:t xml:space="preserve"> </w:t>
      </w:r>
      <w:r w:rsidRPr="00C05253">
        <w:rPr>
          <w:rStyle w:val="TagStyle"/>
          <w:rtl/>
        </w:rPr>
        <w:t>&lt;&lt; דובר_המשך &gt;&gt;</w:t>
      </w:r>
      <w:r>
        <w:rPr>
          <w:rtl/>
        </w:rPr>
        <w:t xml:space="preserve"> </w:t>
      </w:r>
      <w:bookmarkEnd w:id="17888"/>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אתה צודק, בזה </w:t>
      </w:r>
      <w:bookmarkStart w:id="17889" w:name="_ETM_Q32_563000"/>
      <w:bookmarkEnd w:id="17889"/>
      <w:r>
        <w:rPr>
          <w:rFonts w:hint="cs"/>
          <w:rtl/>
          <w:lang w:eastAsia="he-IL"/>
        </w:rPr>
        <w:t xml:space="preserve">אתה צודק. אני אומרת שוב: אני היום בממשלה, אתה </w:t>
      </w:r>
      <w:bookmarkStart w:id="17890" w:name="_ETM_Q32_571000"/>
      <w:bookmarkEnd w:id="17890"/>
      <w:r>
        <w:rPr>
          <w:rFonts w:hint="cs"/>
          <w:rtl/>
          <w:lang w:eastAsia="he-IL"/>
        </w:rPr>
        <w:t>לא. אני מוכנה להכניס קצת את ראשי לדברים האלה ולראות איפה זה עומד, כי זה חשוב בעיניי. אני מאמינה לך שאתה מביא את זה מתוך אכפתיות, אבל אני אומרת</w:t>
      </w:r>
      <w:bookmarkStart w:id="17891" w:name="_ETM_Q32_575000"/>
      <w:bookmarkEnd w:id="17891"/>
      <w:r>
        <w:rPr>
          <w:rFonts w:hint="cs"/>
          <w:rtl/>
          <w:lang w:eastAsia="he-IL"/>
        </w:rPr>
        <w:t xml:space="preserve">: בסוף צריך שתהיה גם יכולת ביצוע, ויכולת ביצוע </w:t>
      </w:r>
      <w:r w:rsidR="00A9203F">
        <w:rPr>
          <w:rFonts w:hint="cs"/>
          <w:rtl/>
          <w:lang w:eastAsia="he-IL"/>
        </w:rPr>
        <w:t>– – –</w:t>
      </w:r>
    </w:p>
    <w:p w:rsidR="00B50F57" w:rsidRDefault="00B50F57" w:rsidP="00B563AD">
      <w:pPr>
        <w:rPr>
          <w:rtl/>
          <w:lang w:eastAsia="he-IL"/>
        </w:rPr>
      </w:pPr>
    </w:p>
    <w:p w:rsidR="00B50F57" w:rsidRDefault="00B50F57" w:rsidP="00B563AD">
      <w:pPr>
        <w:pStyle w:val="af5"/>
        <w:keepNext/>
        <w:rPr>
          <w:rtl/>
        </w:rPr>
      </w:pPr>
      <w:r w:rsidRPr="00C05253">
        <w:rPr>
          <w:rStyle w:val="TagStyle"/>
          <w:rtl/>
        </w:rPr>
        <w:t xml:space="preserve"> &lt;&lt; קריאה &gt;&gt;</w:t>
      </w:r>
      <w:r w:rsidRPr="00AF6C53">
        <w:rPr>
          <w:rStyle w:val="TagStyle"/>
          <w:rtl/>
        </w:rPr>
        <w:t xml:space="preserve"> </w:t>
      </w:r>
      <w:r>
        <w:rPr>
          <w:rtl/>
        </w:rPr>
        <w:t>קריאה:</w:t>
      </w:r>
      <w:r w:rsidRPr="00AF6C53">
        <w:rPr>
          <w:rStyle w:val="TagStyle"/>
          <w:rtl/>
        </w:rPr>
        <w:t xml:space="preserve"> </w:t>
      </w:r>
      <w:r w:rsidRPr="00C05253">
        <w:rPr>
          <w:rStyle w:val="TagStyle"/>
          <w:rtl/>
        </w:rPr>
        <w:t>&lt;&lt;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מה עמדת הממשלה על החוק?</w:t>
      </w:r>
    </w:p>
    <w:p w:rsidR="00B50F57" w:rsidRDefault="00B50F57" w:rsidP="00B563AD">
      <w:pPr>
        <w:rPr>
          <w:rtl/>
        </w:rPr>
      </w:pPr>
    </w:p>
    <w:p w:rsidR="00B50F57" w:rsidRDefault="00B50F57" w:rsidP="00B563AD">
      <w:pPr>
        <w:pStyle w:val="-"/>
        <w:keepNext/>
        <w:rPr>
          <w:rtl/>
        </w:rPr>
      </w:pPr>
      <w:bookmarkStart w:id="17892" w:name="ET_speakercontinue_6451_16"/>
      <w:r w:rsidRPr="00C05253">
        <w:rPr>
          <w:rStyle w:val="TagStyle"/>
          <w:rtl/>
        </w:rPr>
        <w:t xml:space="preserve"> &lt;&lt; דובר_המשך &gt;&gt;</w:t>
      </w:r>
      <w:r w:rsidRPr="007974D1">
        <w:rPr>
          <w:rStyle w:val="TagStyle"/>
          <w:rtl/>
        </w:rPr>
        <w:t xml:space="preserve"> </w:t>
      </w:r>
      <w:r>
        <w:rPr>
          <w:rtl/>
        </w:rPr>
        <w:t>השרה להתיישבות ומשימות לאומיות אורית מלכה סטרוק:</w:t>
      </w:r>
      <w:r w:rsidRPr="007974D1">
        <w:rPr>
          <w:rStyle w:val="TagStyle"/>
          <w:rtl/>
        </w:rPr>
        <w:t xml:space="preserve"> </w:t>
      </w:r>
      <w:r w:rsidRPr="00C05253">
        <w:rPr>
          <w:rStyle w:val="TagStyle"/>
          <w:rtl/>
        </w:rPr>
        <w:t>&lt;&lt; דובר_המשך &gt;&gt;</w:t>
      </w:r>
      <w:r>
        <w:rPr>
          <w:rtl/>
        </w:rPr>
        <w:t xml:space="preserve"> </w:t>
      </w:r>
      <w:bookmarkEnd w:id="17892"/>
    </w:p>
    <w:p w:rsidR="00B50F57" w:rsidRDefault="00B50F57" w:rsidP="00A9203F">
      <w:pPr>
        <w:rPr>
          <w:rtl/>
          <w:lang w:eastAsia="he-IL"/>
        </w:rPr>
      </w:pPr>
    </w:p>
    <w:p w:rsidR="00B50F57" w:rsidRDefault="00B50F57" w:rsidP="00B563AD">
      <w:pPr>
        <w:rPr>
          <w:rtl/>
          <w:lang w:eastAsia="he-IL"/>
        </w:rPr>
      </w:pPr>
      <w:r>
        <w:rPr>
          <w:rFonts w:hint="cs"/>
          <w:rtl/>
          <w:lang w:eastAsia="he-IL"/>
        </w:rPr>
        <w:t>את עמדת הממשל אני הקראתי. אני אפילו לא יושבת בוועדת שרים לחקיקה. בסדר, אני מסיימת.</w:t>
      </w:r>
    </w:p>
    <w:p w:rsidR="00B50F57" w:rsidRDefault="00B50F57" w:rsidP="00B563AD">
      <w:pPr>
        <w:rPr>
          <w:rtl/>
          <w:lang w:eastAsia="he-IL"/>
        </w:rPr>
      </w:pPr>
    </w:p>
    <w:p w:rsidR="00B50F57" w:rsidRDefault="00B50F57" w:rsidP="00B563AD">
      <w:pPr>
        <w:rPr>
          <w:rtl/>
          <w:lang w:eastAsia="he-IL"/>
        </w:rPr>
      </w:pPr>
      <w:bookmarkStart w:id="17893" w:name="_ETM_Q32_589000"/>
      <w:bookmarkEnd w:id="17893"/>
      <w:r>
        <w:rPr>
          <w:rFonts w:hint="cs"/>
          <w:rtl/>
          <w:lang w:eastAsia="he-IL"/>
        </w:rPr>
        <w:t xml:space="preserve">רק ברשותכם, אני רוצה להגיד משפט וחצי שלא קשור לנושא, סליחה, אני אנצל את העובדה שאני על הבמה. אני רוצה לומר </w:t>
      </w:r>
      <w:bookmarkStart w:id="17894" w:name="_ETM_Q32_603000"/>
      <w:bookmarkEnd w:id="17894"/>
      <w:r>
        <w:rPr>
          <w:rFonts w:hint="cs"/>
          <w:rtl/>
          <w:lang w:eastAsia="he-IL"/>
        </w:rPr>
        <w:t>משפט וחצי לזכרו של אדם יקר שהבאנו אתמול למנוחות. אתמול</w:t>
      </w:r>
      <w:bookmarkStart w:id="17895" w:name="_ETM_Q32_611000"/>
      <w:bookmarkEnd w:id="17895"/>
      <w:r>
        <w:rPr>
          <w:rFonts w:hint="cs"/>
          <w:rtl/>
          <w:lang w:eastAsia="he-IL"/>
        </w:rPr>
        <w:t xml:space="preserve"> הבאנו למנוחות את הרב יהודה דרעי, הרב הראשי </w:t>
      </w:r>
      <w:bookmarkStart w:id="17896" w:name="_ETM_Q32_616000"/>
      <w:bookmarkEnd w:id="17896"/>
      <w:r>
        <w:rPr>
          <w:rFonts w:hint="cs"/>
          <w:rtl/>
          <w:lang w:eastAsia="he-IL"/>
        </w:rPr>
        <w:t xml:space="preserve">לבאר שבע. </w:t>
      </w:r>
      <w:bookmarkStart w:id="17897" w:name="_ETM_Q32_622486"/>
      <w:bookmarkEnd w:id="17897"/>
      <w:r>
        <w:rPr>
          <w:rFonts w:hint="cs"/>
          <w:rtl/>
          <w:lang w:eastAsia="he-IL"/>
        </w:rPr>
        <w:t xml:space="preserve">אני רוצה לומר, זכיתי להכיר </w:t>
      </w:r>
      <w:bookmarkStart w:id="17898" w:name="_ETM_Q32_617000"/>
      <w:bookmarkEnd w:id="17898"/>
      <w:r>
        <w:rPr>
          <w:rFonts w:hint="cs"/>
          <w:rtl/>
          <w:lang w:eastAsia="he-IL"/>
        </w:rPr>
        <w:t xml:space="preserve">את הרב יהודה דרעי מקרוב, באופן אישי, בפעם הראשונה, כאשר הבן שלי, שנפצע בפיגוע, היה מאושפז בבית החולים </w:t>
      </w:r>
      <w:bookmarkStart w:id="17899" w:name="_ETM_Q32_628000"/>
      <w:bookmarkEnd w:id="17899"/>
      <w:r>
        <w:rPr>
          <w:rFonts w:hint="cs"/>
          <w:rtl/>
          <w:lang w:eastAsia="he-IL"/>
        </w:rPr>
        <w:t xml:space="preserve">סורוקה. הרב יהודה דרעי הגיע בעצמו לביקור חולים. והרב יהודה דרעי היה רב גדול, תלמיד חכם ענק, אבל </w:t>
      </w:r>
      <w:bookmarkStart w:id="17900" w:name="_ETM_Q32_649000"/>
      <w:bookmarkEnd w:id="17900"/>
      <w:r>
        <w:rPr>
          <w:rFonts w:hint="cs"/>
          <w:rtl/>
          <w:lang w:eastAsia="he-IL"/>
        </w:rPr>
        <w:t xml:space="preserve">גם איש עם לב ענק, שהיה אכפת לו כל יהודי, </w:t>
      </w:r>
      <w:bookmarkStart w:id="17901" w:name="_ETM_Q32_655000"/>
      <w:bookmarkEnd w:id="17901"/>
      <w:r>
        <w:rPr>
          <w:rFonts w:hint="cs"/>
          <w:rtl/>
          <w:lang w:eastAsia="he-IL"/>
        </w:rPr>
        <w:t>והיה אוהב חברון וידיד חברון, היה מגיע לחברון בשבתות חיי שרה. זכיתי</w:t>
      </w:r>
      <w:bookmarkStart w:id="17902" w:name="_ETM_Q32_659000"/>
      <w:bookmarkEnd w:id="17902"/>
      <w:r>
        <w:rPr>
          <w:rFonts w:hint="cs"/>
          <w:rtl/>
          <w:lang w:eastAsia="he-IL"/>
        </w:rPr>
        <w:t xml:space="preserve"> להשתתף אתמול בלוויה שלו, ויהי זכרו ברוך.</w:t>
      </w:r>
    </w:p>
    <w:p w:rsidR="00B50F57" w:rsidRDefault="00B50F57" w:rsidP="00B563AD">
      <w:pPr>
        <w:rPr>
          <w:rtl/>
          <w:lang w:eastAsia="he-IL"/>
        </w:rPr>
      </w:pPr>
    </w:p>
    <w:p w:rsidR="00B50F57" w:rsidRDefault="00B50F57" w:rsidP="00B563AD">
      <w:pPr>
        <w:pStyle w:val="af6"/>
        <w:keepNext/>
        <w:rPr>
          <w:rtl/>
        </w:rPr>
      </w:pPr>
      <w:bookmarkStart w:id="17903" w:name="ET_yor_6597_17"/>
      <w:r w:rsidRPr="00C05253">
        <w:rPr>
          <w:rStyle w:val="TagStyle"/>
          <w:rtl/>
        </w:rPr>
        <w:t xml:space="preserve"> &lt;&lt; יור &gt;&gt;</w:t>
      </w:r>
      <w:r w:rsidRPr="007974D1">
        <w:rPr>
          <w:rStyle w:val="TagStyle"/>
          <w:rtl/>
        </w:rPr>
        <w:t xml:space="preserve"> </w:t>
      </w:r>
      <w:r>
        <w:rPr>
          <w:rtl/>
        </w:rPr>
        <w:t>היו"ר מאיר כהן:</w:t>
      </w:r>
      <w:r w:rsidRPr="007974D1">
        <w:rPr>
          <w:rStyle w:val="TagStyle"/>
          <w:rtl/>
        </w:rPr>
        <w:t xml:space="preserve"> </w:t>
      </w:r>
      <w:r w:rsidRPr="00C05253">
        <w:rPr>
          <w:rStyle w:val="TagStyle"/>
          <w:rtl/>
        </w:rPr>
        <w:t>&lt;&lt; יור &gt;&gt;</w:t>
      </w:r>
      <w:r>
        <w:rPr>
          <w:rtl/>
        </w:rPr>
        <w:t xml:space="preserve"> </w:t>
      </w:r>
      <w:bookmarkEnd w:id="17903"/>
    </w:p>
    <w:p w:rsidR="00B50F57" w:rsidRDefault="00B50F57" w:rsidP="00A9203F">
      <w:pPr>
        <w:rPr>
          <w:rtl/>
          <w:lang w:eastAsia="he-IL"/>
        </w:rPr>
      </w:pPr>
    </w:p>
    <w:p w:rsidR="00B50F57" w:rsidRDefault="00B50F57" w:rsidP="00B563AD">
      <w:pPr>
        <w:rPr>
          <w:rtl/>
          <w:lang w:eastAsia="he-IL"/>
        </w:rPr>
      </w:pPr>
      <w:r>
        <w:rPr>
          <w:rFonts w:hint="cs"/>
          <w:rtl/>
          <w:lang w:eastAsia="he-IL"/>
        </w:rPr>
        <w:t>אמן. חבר הכנסת יואב סגלוביץ</w:t>
      </w:r>
      <w:r w:rsidR="00236F50">
        <w:rPr>
          <w:rFonts w:hint="cs"/>
          <w:rtl/>
          <w:lang w:eastAsia="he-IL"/>
        </w:rPr>
        <w:t>'</w:t>
      </w:r>
      <w:r>
        <w:rPr>
          <w:rFonts w:hint="cs"/>
          <w:rtl/>
          <w:lang w:eastAsia="he-IL"/>
        </w:rPr>
        <w:t>, רוצה להגיב? בבקשה, שלוש דקות. שלוש דקות.</w:t>
      </w:r>
    </w:p>
    <w:p w:rsidR="00B50F57" w:rsidRDefault="00B50F57" w:rsidP="00B563AD">
      <w:pPr>
        <w:rPr>
          <w:rtl/>
          <w:lang w:eastAsia="he-IL"/>
        </w:rPr>
      </w:pPr>
    </w:p>
    <w:p w:rsidR="00B50F57" w:rsidRDefault="00B50F57" w:rsidP="00B563AD">
      <w:pPr>
        <w:pStyle w:val="a4"/>
        <w:keepNext/>
        <w:rPr>
          <w:rtl/>
        </w:rPr>
      </w:pPr>
      <w:bookmarkStart w:id="17904" w:name="ET_speaker_5791_18"/>
      <w:r w:rsidRPr="00C05253">
        <w:rPr>
          <w:rStyle w:val="TagStyle"/>
          <w:rtl/>
        </w:rPr>
        <w:t xml:space="preserve"> &lt;&lt; דובר &gt;&gt;</w:t>
      </w:r>
      <w:r w:rsidRPr="007974D1">
        <w:rPr>
          <w:rStyle w:val="TagStyle"/>
          <w:rtl/>
        </w:rPr>
        <w:t xml:space="preserve"> </w:t>
      </w:r>
      <w:bookmarkStart w:id="17905" w:name="_Toc171545999"/>
      <w:r>
        <w:rPr>
          <w:rtl/>
        </w:rPr>
        <w:t>יואב סגלוביץ' (יש עתיד):</w:t>
      </w:r>
      <w:bookmarkEnd w:id="17905"/>
      <w:r w:rsidRPr="007974D1">
        <w:rPr>
          <w:rStyle w:val="TagStyle"/>
          <w:rtl/>
        </w:rPr>
        <w:t xml:space="preserve"> </w:t>
      </w:r>
      <w:r w:rsidRPr="00C05253">
        <w:rPr>
          <w:rStyle w:val="TagStyle"/>
          <w:rtl/>
        </w:rPr>
        <w:t>&lt;&lt; דובר &gt;&gt;</w:t>
      </w:r>
      <w:r>
        <w:rPr>
          <w:rtl/>
        </w:rPr>
        <w:t xml:space="preserve"> </w:t>
      </w:r>
      <w:bookmarkEnd w:id="17904"/>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אני אתחיל בסוף. למרות שאני חושב שמה שנעשה פה בממשלת ישראל זה ביזיון, גנבת דעת ושקר, אנחנו נדחה את </w:t>
      </w:r>
      <w:bookmarkStart w:id="17906" w:name="_ETM_Q32_699000"/>
      <w:bookmarkEnd w:id="17906"/>
      <w:r>
        <w:rPr>
          <w:rFonts w:hint="cs"/>
          <w:rtl/>
          <w:lang w:eastAsia="he-IL"/>
        </w:rPr>
        <w:t xml:space="preserve">זה בחודשיים, שהממשלה תתעשת ותביא הצעה. </w:t>
      </w:r>
    </w:p>
    <w:p w:rsidR="00B50F57" w:rsidRDefault="00B50F57" w:rsidP="00B563AD">
      <w:pPr>
        <w:rPr>
          <w:rtl/>
          <w:lang w:eastAsia="he-IL"/>
        </w:rPr>
      </w:pPr>
      <w:bookmarkStart w:id="17907" w:name="_ETM_Q32_704000"/>
      <w:bookmarkEnd w:id="17907"/>
    </w:p>
    <w:p w:rsidR="00B50F57" w:rsidRDefault="00B50F57" w:rsidP="008423B3">
      <w:pPr>
        <w:rPr>
          <w:rtl/>
          <w:lang w:eastAsia="he-IL"/>
        </w:rPr>
      </w:pPr>
      <w:bookmarkStart w:id="17908" w:name="_ETM_Q32_706000"/>
      <w:bookmarkEnd w:id="17908"/>
      <w:r>
        <w:rPr>
          <w:rFonts w:hint="cs"/>
          <w:rtl/>
          <w:lang w:eastAsia="he-IL"/>
        </w:rPr>
        <w:t xml:space="preserve">אבל אני לא יכול להישאר חייב על </w:t>
      </w:r>
      <w:bookmarkStart w:id="17909" w:name="_ETM_Q32_707554"/>
      <w:bookmarkEnd w:id="17909"/>
      <w:r>
        <w:rPr>
          <w:rFonts w:hint="cs"/>
          <w:rtl/>
          <w:lang w:eastAsia="he-IL"/>
        </w:rPr>
        <w:t xml:space="preserve">מה שאמרה השרה סטרוק. תראי, השרה סטרוק, אני אספר לך סיפור, וכדאי שתקשיבו כולכם. מי שהיה אמון על כלל התוכנית, כולל דברים שקשורים למשרד הפנים, כולל משרד האוצר, כולל משרד לביטחון פנים, כולל משרד </w:t>
      </w:r>
      <w:bookmarkStart w:id="17910" w:name="_ETM_Q32_721000"/>
      <w:bookmarkEnd w:id="17910"/>
      <w:r>
        <w:rPr>
          <w:rFonts w:hint="cs"/>
          <w:rtl/>
          <w:lang w:eastAsia="he-IL"/>
        </w:rPr>
        <w:t xml:space="preserve">החינוך, כולל משרד הרווחה </w:t>
      </w:r>
      <w:r>
        <w:rPr>
          <w:rFonts w:hint="eastAsia"/>
          <w:rtl/>
          <w:lang w:eastAsia="he-IL"/>
        </w:rPr>
        <w:t xml:space="preserve">– </w:t>
      </w:r>
      <w:r>
        <w:rPr>
          <w:rFonts w:hint="cs"/>
          <w:rtl/>
          <w:lang w:eastAsia="he-IL"/>
        </w:rPr>
        <w:t>בקטעים שקשורים לזה, זה הייתי אני.</w:t>
      </w:r>
      <w:r w:rsidR="008423B3">
        <w:rPr>
          <w:rFonts w:hint="cs"/>
          <w:rtl/>
          <w:lang w:eastAsia="he-IL"/>
        </w:rPr>
        <w:t xml:space="preserve"> </w:t>
      </w:r>
      <w:r>
        <w:rPr>
          <w:rFonts w:hint="cs"/>
          <w:rtl/>
          <w:lang w:eastAsia="he-IL"/>
        </w:rPr>
        <w:t>ואני אגיד לך על משרד הפנים. יאיר הירש עמד בראש צוות שאני מיניתי, ואם הממשלה הזאת הייתה נשארת, כל דבר היה מיושם. אני אגיד לך עוד משהו: היום את הולכת להצביע,</w:t>
      </w:r>
      <w:r>
        <w:rPr>
          <w:rFonts w:hint="eastAsia"/>
          <w:rtl/>
          <w:lang w:eastAsia="he-IL"/>
        </w:rPr>
        <w:t xml:space="preserve"> </w:t>
      </w:r>
      <w:r>
        <w:rPr>
          <w:rFonts w:hint="cs"/>
          <w:rtl/>
          <w:lang w:eastAsia="he-IL"/>
        </w:rPr>
        <w:t xml:space="preserve">עוד מעט </w:t>
      </w:r>
      <w:r>
        <w:rPr>
          <w:rFonts w:hint="eastAsia"/>
          <w:rtl/>
          <w:lang w:eastAsia="he-IL"/>
        </w:rPr>
        <w:t xml:space="preserve">– </w:t>
      </w:r>
      <w:r>
        <w:rPr>
          <w:rFonts w:hint="cs"/>
          <w:rtl/>
          <w:lang w:eastAsia="he-IL"/>
        </w:rPr>
        <w:t xml:space="preserve">את רוצה שאני אבדוק אותך? אני </w:t>
      </w:r>
      <w:bookmarkStart w:id="17911" w:name="_ETM_Q32_740000"/>
      <w:bookmarkEnd w:id="17911"/>
      <w:r>
        <w:rPr>
          <w:rFonts w:hint="cs"/>
          <w:rtl/>
          <w:lang w:eastAsia="he-IL"/>
        </w:rPr>
        <w:t>אבדוק אותך. תהיה לך את הזדמנות להצביע נגד הצעה נוספת</w:t>
      </w:r>
      <w:r w:rsidR="008423B3">
        <w:rPr>
          <w:rFonts w:hint="cs"/>
          <w:rtl/>
          <w:lang w:eastAsia="he-IL"/>
        </w:rPr>
        <w:t>,</w:t>
      </w:r>
      <w:r>
        <w:rPr>
          <w:rFonts w:hint="cs"/>
          <w:rtl/>
          <w:lang w:eastAsia="he-IL"/>
        </w:rPr>
        <w:t xml:space="preserve"> בתחום המכרזים, שגם ועדת שרים לחקיקה החליטה נגד, שזה בדוח יאיר הירש, שכולם אומרים בעד, ואני אדבר על זה בזמן.</w:t>
      </w:r>
    </w:p>
    <w:p w:rsidR="00B50F57" w:rsidRDefault="00B50F57" w:rsidP="00B563AD">
      <w:pPr>
        <w:rPr>
          <w:rtl/>
          <w:lang w:eastAsia="he-IL"/>
        </w:rPr>
      </w:pPr>
    </w:p>
    <w:p w:rsidR="00B50F57" w:rsidRDefault="00B50F57" w:rsidP="008423B3">
      <w:pPr>
        <w:rPr>
          <w:rtl/>
        </w:rPr>
      </w:pPr>
      <w:bookmarkStart w:id="17912" w:name="_ETM_Q32_753000"/>
      <w:bookmarkEnd w:id="17912"/>
      <w:r>
        <w:rPr>
          <w:rFonts w:hint="cs"/>
          <w:rtl/>
          <w:lang w:eastAsia="he-IL"/>
        </w:rPr>
        <w:t xml:space="preserve">הדבר הנוסף </w:t>
      </w:r>
      <w:r>
        <w:rPr>
          <w:rFonts w:hint="eastAsia"/>
          <w:rtl/>
          <w:lang w:eastAsia="he-IL"/>
        </w:rPr>
        <w:t xml:space="preserve">– </w:t>
      </w:r>
      <w:r>
        <w:rPr>
          <w:rFonts w:hint="cs"/>
          <w:rtl/>
          <w:lang w:eastAsia="he-IL"/>
        </w:rPr>
        <w:t xml:space="preserve">שהשיטה הזאת של להסביר כל דבר, כל חידלון, כל אפסות שלכם בסיפור של העברת כספים לחברה הערבית היא שקר. מדוע? כי אתם פשוט לא יודעים </w:t>
      </w:r>
      <w:bookmarkStart w:id="17913" w:name="_ETM_Q32_758000"/>
      <w:bookmarkEnd w:id="17913"/>
      <w:r>
        <w:rPr>
          <w:rFonts w:hint="cs"/>
          <w:rtl/>
          <w:lang w:eastAsia="he-IL"/>
        </w:rPr>
        <w:t xml:space="preserve">לעבוד. כי בדוח הירש היה בדיוק כתוב מה לעשות, כי אני טיפלתי בזה, בהקשרים הספציפיים האלה. מה הדרך לעשות? בא שר האוצר וסיפר את הסיפור של ה-200 מיליון שקל, את האיזון שהוא לא מעביר, כי זה </w:t>
      </w:r>
      <w:bookmarkStart w:id="17914" w:name="_ETM_Q32_775000"/>
      <w:bookmarkEnd w:id="17914"/>
      <w:r>
        <w:rPr>
          <w:rFonts w:hint="cs"/>
          <w:rtl/>
          <w:lang w:eastAsia="he-IL"/>
        </w:rPr>
        <w:t xml:space="preserve">ארגוני פשיעה. הוא מבלבל את המוח. הוא דיבר דברי שקר </w:t>
      </w:r>
      <w:bookmarkStart w:id="17915" w:name="_ETM_Q32_778000"/>
      <w:bookmarkEnd w:id="17915"/>
      <w:r>
        <w:rPr>
          <w:rFonts w:hint="cs"/>
          <w:rtl/>
          <w:lang w:eastAsia="he-IL"/>
        </w:rPr>
        <w:t xml:space="preserve">בלי להבין דבר וחצי דבר. </w:t>
      </w:r>
      <w:bookmarkStart w:id="17916" w:name="TOR_Q33"/>
      <w:bookmarkEnd w:id="17916"/>
      <w:r>
        <w:rPr>
          <w:rFonts w:hint="cs"/>
          <w:rtl/>
        </w:rPr>
        <w:t xml:space="preserve">הוא רצה פשוט להכניס אצבע בעין פוליטית. אין לו מושג על מה הוא מדבר כשר אוצר </w:t>
      </w:r>
      <w:bookmarkStart w:id="17917" w:name="_ETM_Q33_193167"/>
      <w:bookmarkEnd w:id="17917"/>
      <w:r>
        <w:rPr>
          <w:rFonts w:hint="cs"/>
          <w:rtl/>
        </w:rPr>
        <w:t xml:space="preserve">שאחראי לאוצר של מדינת ישראל, </w:t>
      </w:r>
      <w:r w:rsidR="008423B3">
        <w:rPr>
          <w:rFonts w:hint="cs"/>
          <w:rtl/>
        </w:rPr>
        <w:t>ו</w:t>
      </w:r>
      <w:r>
        <w:rPr>
          <w:rFonts w:hint="cs"/>
          <w:rtl/>
        </w:rPr>
        <w:t>בוודאי אין לו שום קשר לפשיעה,</w:t>
      </w:r>
      <w:bookmarkStart w:id="17918" w:name="_ETM_Q33_197287"/>
      <w:bookmarkEnd w:id="17918"/>
      <w:r>
        <w:rPr>
          <w:rFonts w:hint="cs"/>
          <w:rtl/>
        </w:rPr>
        <w:t xml:space="preserve"> למרות שהוא היה חשוד כמה פעמים. אין לו שום הבנה. </w:t>
      </w:r>
      <w:bookmarkStart w:id="17919" w:name="_ETM_Q33_199208"/>
      <w:bookmarkEnd w:id="17919"/>
    </w:p>
    <w:p w:rsidR="00B50F57" w:rsidRDefault="00B50F57" w:rsidP="00B563AD">
      <w:pPr>
        <w:rPr>
          <w:rtl/>
        </w:rPr>
      </w:pPr>
      <w:bookmarkStart w:id="17920" w:name="_ETM_Q33_199310"/>
      <w:bookmarkEnd w:id="17920"/>
    </w:p>
    <w:p w:rsidR="00B50F57" w:rsidRDefault="00B50F57" w:rsidP="00B563AD">
      <w:pPr>
        <w:rPr>
          <w:rtl/>
        </w:rPr>
      </w:pPr>
      <w:r>
        <w:rPr>
          <w:rFonts w:hint="cs"/>
          <w:rtl/>
        </w:rPr>
        <w:t xml:space="preserve">לכן, כל הסיפור של מניעת העברת הכסף, כאילו אתם איזה צדיקים של ארגוני פשיעה </w:t>
      </w:r>
      <w:r>
        <w:rPr>
          <w:rtl/>
        </w:rPr>
        <w:t>–</w:t>
      </w:r>
      <w:r>
        <w:rPr>
          <w:rFonts w:hint="cs"/>
          <w:rtl/>
        </w:rPr>
        <w:t xml:space="preserve"> אתם מתנהלים כמו ארגון פשיעה. אין לכם </w:t>
      </w:r>
      <w:bookmarkStart w:id="17921" w:name="_ETM_Q33_208117"/>
      <w:bookmarkEnd w:id="17921"/>
      <w:r>
        <w:rPr>
          <w:rFonts w:hint="cs"/>
          <w:rtl/>
        </w:rPr>
        <w:t xml:space="preserve">מושג על מה אתם מדברים, ויש לכם גם ראש ארגון לא רע. תודה רבה. </w:t>
      </w:r>
    </w:p>
    <w:p w:rsidR="00B50F57" w:rsidRDefault="00B50F57" w:rsidP="00B563AD">
      <w:pPr>
        <w:rPr>
          <w:rtl/>
        </w:rPr>
      </w:pPr>
    </w:p>
    <w:p w:rsidR="00B50F57" w:rsidRDefault="00B50F57" w:rsidP="00B563AD">
      <w:pPr>
        <w:pStyle w:val="af6"/>
        <w:keepNext/>
        <w:rPr>
          <w:rtl/>
        </w:rPr>
      </w:pPr>
      <w:r w:rsidRPr="00D75651">
        <w:rPr>
          <w:rStyle w:val="TagStyle"/>
          <w:rtl/>
        </w:rPr>
        <w:t xml:space="preserve"> &lt;&lt; יור &gt;&gt;</w:t>
      </w:r>
      <w:r w:rsidRPr="003D369E">
        <w:rPr>
          <w:rStyle w:val="TagStyle"/>
          <w:rtl/>
        </w:rPr>
        <w:t xml:space="preserve"> </w:t>
      </w:r>
      <w:r>
        <w:rPr>
          <w:rtl/>
        </w:rPr>
        <w:t>היו"ר מאיר כהן:</w:t>
      </w:r>
      <w:r w:rsidRPr="003D369E">
        <w:rPr>
          <w:rStyle w:val="TagStyle"/>
          <w:rtl/>
        </w:rPr>
        <w:t xml:space="preserve"> </w:t>
      </w:r>
      <w:r w:rsidRPr="00D75651">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תודה רבה, אדוני.</w:t>
      </w:r>
      <w:bookmarkStart w:id="17922" w:name="_ETM_Q33_213328"/>
      <w:bookmarkEnd w:id="17922"/>
      <w:r>
        <w:rPr>
          <w:rFonts w:hint="cs"/>
          <w:rtl/>
          <w:lang w:eastAsia="he-IL"/>
        </w:rPr>
        <w:t xml:space="preserve"> אם כן, לא תיערך הצבעה, וזה יידחה בחודשיים. </w:t>
      </w:r>
    </w:p>
    <w:p w:rsidR="00B50F57" w:rsidRDefault="00B50F57" w:rsidP="00B563AD">
      <w:pPr>
        <w:rPr>
          <w:rtl/>
          <w:lang w:eastAsia="he-IL"/>
        </w:rPr>
      </w:pPr>
    </w:p>
    <w:p w:rsidR="00B50F57" w:rsidRDefault="00B50F57" w:rsidP="00B563AD">
      <w:pPr>
        <w:rPr>
          <w:rtl/>
          <w:lang w:eastAsia="he-IL"/>
        </w:rPr>
      </w:pPr>
    </w:p>
    <w:p w:rsidR="00B50F57" w:rsidRDefault="00B50F57" w:rsidP="00B563AD">
      <w:pPr>
        <w:pStyle w:val="a6"/>
        <w:rPr>
          <w:rtl/>
          <w:lang w:eastAsia="he-IL"/>
        </w:rPr>
      </w:pPr>
      <w:bookmarkStart w:id="17923" w:name="ET_hatsach_641911_4"/>
      <w:r w:rsidRPr="00D75651">
        <w:rPr>
          <w:rStyle w:val="TagStyle"/>
          <w:rtl/>
        </w:rPr>
        <w:t xml:space="preserve"> &lt;&lt; הצח &gt;&gt;</w:t>
      </w:r>
      <w:r w:rsidRPr="003D369E">
        <w:rPr>
          <w:rStyle w:val="TagStyle"/>
          <w:rtl/>
        </w:rPr>
        <w:t xml:space="preserve"> </w:t>
      </w:r>
      <w:bookmarkStart w:id="17924" w:name="_Toc171546000"/>
      <w:r>
        <w:rPr>
          <w:rtl/>
          <w:lang w:eastAsia="he-IL"/>
        </w:rPr>
        <w:t xml:space="preserve">הצעת חוק-יסוד: ישראל </w:t>
      </w:r>
      <w:r>
        <w:rPr>
          <w:rFonts w:hint="cs"/>
          <w:rtl/>
          <w:lang w:eastAsia="he-IL"/>
        </w:rPr>
        <w:t>–</w:t>
      </w:r>
      <w:r>
        <w:rPr>
          <w:rtl/>
          <w:lang w:eastAsia="he-IL"/>
        </w:rPr>
        <w:t xml:space="preserve"> מדינת הלאום של העם היהודי (תיקון </w:t>
      </w:r>
      <w:r>
        <w:rPr>
          <w:rFonts w:hint="cs"/>
          <w:rtl/>
          <w:lang w:eastAsia="he-IL"/>
        </w:rPr>
        <w:t>–</w:t>
      </w:r>
      <w:r>
        <w:rPr>
          <w:rtl/>
          <w:lang w:eastAsia="he-IL"/>
        </w:rPr>
        <w:t xml:space="preserve"> הוספת עקרון השוויון בפני החוק ועיגון מעמדה של מגילת העצמאות)</w:t>
      </w:r>
      <w:bookmarkEnd w:id="17924"/>
      <w:r w:rsidRPr="003D369E">
        <w:rPr>
          <w:rStyle w:val="TagStyle"/>
          <w:rtl/>
        </w:rPr>
        <w:t xml:space="preserve"> </w:t>
      </w:r>
      <w:r w:rsidRPr="00D75651">
        <w:rPr>
          <w:rStyle w:val="TagStyle"/>
          <w:rtl/>
        </w:rPr>
        <w:t>&lt;&lt; הצח &gt;&gt;</w:t>
      </w:r>
      <w:r>
        <w:rPr>
          <w:rtl/>
          <w:lang w:eastAsia="he-IL"/>
        </w:rPr>
        <w:t xml:space="preserve"> </w:t>
      </w:r>
      <w:bookmarkEnd w:id="17923"/>
    </w:p>
    <w:p w:rsidR="00B50F57" w:rsidRDefault="00B50F57" w:rsidP="00B563AD">
      <w:pPr>
        <w:rPr>
          <w:rtl/>
          <w:lang w:eastAsia="he-IL"/>
        </w:rPr>
      </w:pPr>
      <w:r>
        <w:rPr>
          <w:rtl/>
          <w:lang w:eastAsia="he-IL"/>
        </w:rPr>
        <w:t>[הצעת חוק פ/</w:t>
      </w:r>
      <w:r>
        <w:rPr>
          <w:rFonts w:hint="cs"/>
          <w:rtl/>
          <w:lang w:eastAsia="he-IL"/>
        </w:rPr>
        <w:t>4109/25; נספחות.</w:t>
      </w:r>
      <w:r>
        <w:rPr>
          <w:rtl/>
          <w:lang w:eastAsia="he-IL"/>
        </w:rPr>
        <w:t>]</w:t>
      </w:r>
    </w:p>
    <w:p w:rsidR="00B50F57" w:rsidRDefault="00B50F57" w:rsidP="00B563A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50F57" w:rsidRDefault="00B50F57" w:rsidP="00A9203F">
      <w:pPr>
        <w:rPr>
          <w:rtl/>
          <w:lang w:eastAsia="he-IL"/>
        </w:rPr>
      </w:pPr>
    </w:p>
    <w:p w:rsidR="00B50F57" w:rsidRDefault="00B50F57" w:rsidP="00B563AD">
      <w:pPr>
        <w:pStyle w:val="af6"/>
        <w:keepNext/>
        <w:rPr>
          <w:rtl/>
        </w:rPr>
      </w:pPr>
      <w:bookmarkStart w:id="17925" w:name="ET_yor_6597_5"/>
      <w:r w:rsidRPr="00D75651">
        <w:rPr>
          <w:rStyle w:val="TagStyle"/>
          <w:rtl/>
        </w:rPr>
        <w:t xml:space="preserve"> &lt;&lt; יור &gt;&gt;</w:t>
      </w:r>
      <w:r w:rsidRPr="003D369E">
        <w:rPr>
          <w:rStyle w:val="TagStyle"/>
          <w:rtl/>
        </w:rPr>
        <w:t xml:space="preserve"> </w:t>
      </w:r>
      <w:r>
        <w:rPr>
          <w:rtl/>
        </w:rPr>
        <w:t>היו"ר מאיר כהן:</w:t>
      </w:r>
      <w:r w:rsidRPr="003D369E">
        <w:rPr>
          <w:rStyle w:val="TagStyle"/>
          <w:rtl/>
        </w:rPr>
        <w:t xml:space="preserve"> </w:t>
      </w:r>
      <w:r w:rsidRPr="00D75651">
        <w:rPr>
          <w:rStyle w:val="TagStyle"/>
          <w:rtl/>
        </w:rPr>
        <w:t>&lt;&lt; יור &gt;&gt;</w:t>
      </w:r>
      <w:r>
        <w:rPr>
          <w:rtl/>
        </w:rPr>
        <w:t xml:space="preserve"> </w:t>
      </w:r>
      <w:bookmarkEnd w:id="17925"/>
    </w:p>
    <w:p w:rsidR="00B50F57" w:rsidRDefault="00B50F57" w:rsidP="00A9203F">
      <w:pPr>
        <w:rPr>
          <w:rtl/>
          <w:lang w:eastAsia="he-IL"/>
        </w:rPr>
      </w:pPr>
    </w:p>
    <w:p w:rsidR="00B50F57" w:rsidRDefault="00B50F57" w:rsidP="000A6B4F">
      <w:pPr>
        <w:rPr>
          <w:rtl/>
          <w:lang w:eastAsia="he-IL"/>
        </w:rPr>
      </w:pPr>
      <w:r>
        <w:rPr>
          <w:rFonts w:hint="cs"/>
          <w:rtl/>
          <w:lang w:eastAsia="he-IL"/>
        </w:rPr>
        <w:t xml:space="preserve">נעבור לנושא הבא על סדר-היום </w:t>
      </w:r>
      <w:r>
        <w:rPr>
          <w:rFonts w:hint="eastAsia"/>
          <w:rtl/>
          <w:lang w:eastAsia="he-IL"/>
        </w:rPr>
        <w:t xml:space="preserve">– </w:t>
      </w:r>
      <w:r>
        <w:rPr>
          <w:rFonts w:hint="cs"/>
          <w:rtl/>
          <w:lang w:eastAsia="he-IL"/>
        </w:rPr>
        <w:t>הצעת</w:t>
      </w:r>
      <w:bookmarkStart w:id="17926" w:name="_ETM_Q33_220458"/>
      <w:bookmarkEnd w:id="17926"/>
      <w:r>
        <w:rPr>
          <w:rFonts w:hint="cs"/>
          <w:rtl/>
          <w:lang w:eastAsia="he-IL"/>
        </w:rPr>
        <w:t xml:space="preserve"> חוק-יסוד – עליזה, עליזה, את רוצה שאני אקריא איזו הודעה</w:t>
      </w:r>
      <w:bookmarkStart w:id="17927" w:name="_ETM_Q33_230893"/>
      <w:bookmarkEnd w:id="17927"/>
      <w:r>
        <w:rPr>
          <w:rFonts w:hint="cs"/>
          <w:rtl/>
          <w:lang w:eastAsia="he-IL"/>
        </w:rPr>
        <w:t xml:space="preserve"> בשמך? אז תגידי לי. </w:t>
      </w:r>
      <w:bookmarkStart w:id="17928" w:name="_ETM_Q33_234901"/>
      <w:bookmarkEnd w:id="17928"/>
    </w:p>
    <w:p w:rsidR="00B50F57" w:rsidRDefault="00B50F57" w:rsidP="00B563AD">
      <w:pPr>
        <w:rPr>
          <w:rtl/>
          <w:lang w:eastAsia="he-IL"/>
        </w:rPr>
      </w:pPr>
      <w:bookmarkStart w:id="17929" w:name="_ETM_Q33_235001"/>
      <w:bookmarkStart w:id="17930" w:name="_ETM_Q33_235036"/>
      <w:bookmarkEnd w:id="17929"/>
      <w:bookmarkEnd w:id="17930"/>
    </w:p>
    <w:p w:rsidR="00B50F57" w:rsidRDefault="00B50F57" w:rsidP="000A6B4F">
      <w:pPr>
        <w:rPr>
          <w:rtl/>
          <w:lang w:eastAsia="he-IL"/>
        </w:rPr>
      </w:pPr>
      <w:bookmarkStart w:id="17931" w:name="_ETM_Q33_235132"/>
      <w:bookmarkEnd w:id="17931"/>
      <w:r>
        <w:rPr>
          <w:rFonts w:hint="cs"/>
          <w:rtl/>
          <w:lang w:eastAsia="he-IL"/>
        </w:rPr>
        <w:t xml:space="preserve">אנחנו עוברים לנושא הבא על סדר-היום </w:t>
      </w:r>
      <w:r>
        <w:rPr>
          <w:rFonts w:hint="eastAsia"/>
          <w:rtl/>
          <w:lang w:eastAsia="he-IL"/>
        </w:rPr>
        <w:t xml:space="preserve">– </w:t>
      </w:r>
      <w:r>
        <w:rPr>
          <w:rFonts w:hint="cs"/>
          <w:rtl/>
          <w:lang w:eastAsia="he-IL"/>
        </w:rPr>
        <w:t>הצעת חוק-יסוד: ישראל מדינת הלאום של העם היהודי (תיקון</w:t>
      </w:r>
      <w:bookmarkStart w:id="17932" w:name="_ETM_Q33_238215"/>
      <w:bookmarkEnd w:id="17932"/>
      <w:r>
        <w:rPr>
          <w:rFonts w:hint="cs"/>
          <w:rtl/>
          <w:lang w:eastAsia="he-IL"/>
        </w:rPr>
        <w:t xml:space="preserve"> </w:t>
      </w:r>
      <w:r>
        <w:rPr>
          <w:rtl/>
          <w:lang w:eastAsia="he-IL"/>
        </w:rPr>
        <w:t>–</w:t>
      </w:r>
      <w:r>
        <w:rPr>
          <w:rFonts w:hint="cs"/>
          <w:rtl/>
          <w:lang w:eastAsia="he-IL"/>
        </w:rPr>
        <w:t xml:space="preserve"> הוספת עקרון השוויון בפני החוק ועיגון מעמדה של מגילת </w:t>
      </w:r>
      <w:bookmarkStart w:id="17933" w:name="_ETM_Q33_243158"/>
      <w:bookmarkEnd w:id="17933"/>
      <w:r>
        <w:rPr>
          <w:rFonts w:hint="cs"/>
          <w:rtl/>
          <w:lang w:eastAsia="he-IL"/>
        </w:rPr>
        <w:t>העצמאות), של חבר הכנסת גלעד קריב וקבוצת חברי הכנסת.</w:t>
      </w:r>
      <w:bookmarkStart w:id="17934" w:name="_ETM_Q33_246398"/>
      <w:bookmarkEnd w:id="17934"/>
      <w:r>
        <w:rPr>
          <w:rFonts w:hint="cs"/>
          <w:rtl/>
          <w:lang w:eastAsia="he-IL"/>
        </w:rPr>
        <w:t xml:space="preserve"> אני מזמין את חבר הכנסת קריב – עשר דקות,</w:t>
      </w:r>
      <w:bookmarkStart w:id="17935" w:name="_ETM_Q33_248302"/>
      <w:bookmarkEnd w:id="17935"/>
      <w:r>
        <w:rPr>
          <w:rFonts w:hint="cs"/>
          <w:rtl/>
          <w:lang w:eastAsia="he-IL"/>
        </w:rPr>
        <w:t xml:space="preserve"> תנמק את ההצעה, בבקשה</w:t>
      </w:r>
      <w:bookmarkStart w:id="17936" w:name="_ETM_Q33_252753"/>
      <w:bookmarkEnd w:id="17936"/>
      <w:r>
        <w:rPr>
          <w:rFonts w:hint="cs"/>
          <w:rtl/>
          <w:lang w:eastAsia="he-IL"/>
        </w:rPr>
        <w:t xml:space="preserve">, אדוני. </w:t>
      </w:r>
    </w:p>
    <w:p w:rsidR="00B50F57" w:rsidRDefault="00B50F57" w:rsidP="00B563AD">
      <w:pPr>
        <w:rPr>
          <w:rtl/>
          <w:lang w:eastAsia="he-IL"/>
        </w:rPr>
      </w:pPr>
      <w:bookmarkStart w:id="17937" w:name="_ETM_Q33_252847"/>
      <w:bookmarkEnd w:id="17937"/>
    </w:p>
    <w:p w:rsidR="00B50F57" w:rsidRDefault="00B50F57" w:rsidP="00B563AD">
      <w:pPr>
        <w:pStyle w:val="a4"/>
        <w:keepNext/>
        <w:rPr>
          <w:rtl/>
        </w:rPr>
      </w:pPr>
      <w:bookmarkStart w:id="17938" w:name="ET_speaker_6156_6"/>
      <w:r w:rsidRPr="00D75651">
        <w:rPr>
          <w:rStyle w:val="TagStyle"/>
          <w:rtl/>
        </w:rPr>
        <w:t xml:space="preserve"> &lt;&lt; דובר &gt;&gt;</w:t>
      </w:r>
      <w:r w:rsidRPr="003D369E">
        <w:rPr>
          <w:rStyle w:val="TagStyle"/>
          <w:rtl/>
        </w:rPr>
        <w:t xml:space="preserve"> </w:t>
      </w:r>
      <w:bookmarkStart w:id="17939" w:name="_Toc171546001"/>
      <w:r>
        <w:rPr>
          <w:rtl/>
        </w:rPr>
        <w:t>גלעד קריב (העבודה):</w:t>
      </w:r>
      <w:bookmarkEnd w:id="17939"/>
      <w:r w:rsidRPr="003D369E">
        <w:rPr>
          <w:rStyle w:val="TagStyle"/>
          <w:rtl/>
        </w:rPr>
        <w:t xml:space="preserve"> </w:t>
      </w:r>
      <w:r w:rsidRPr="00D75651">
        <w:rPr>
          <w:rStyle w:val="TagStyle"/>
          <w:rtl/>
        </w:rPr>
        <w:t>&lt;&lt; דובר &gt;&gt;</w:t>
      </w:r>
      <w:r>
        <w:rPr>
          <w:rtl/>
        </w:rPr>
        <w:t xml:space="preserve"> </w:t>
      </w:r>
      <w:bookmarkEnd w:id="17938"/>
    </w:p>
    <w:p w:rsidR="00B50F57" w:rsidRDefault="00B50F57" w:rsidP="00A9203F">
      <w:pPr>
        <w:rPr>
          <w:rtl/>
          <w:lang w:eastAsia="he-IL"/>
        </w:rPr>
      </w:pPr>
    </w:p>
    <w:p w:rsidR="00B50F57" w:rsidRDefault="00B50F57" w:rsidP="00B563AD">
      <w:pPr>
        <w:rPr>
          <w:rtl/>
          <w:lang w:eastAsia="he-IL"/>
        </w:rPr>
      </w:pPr>
      <w:r>
        <w:rPr>
          <w:rFonts w:hint="cs"/>
          <w:rtl/>
          <w:lang w:eastAsia="he-IL"/>
        </w:rPr>
        <w:t>אד</w:t>
      </w:r>
      <w:bookmarkStart w:id="17940" w:name="_ETM_Q33_272215"/>
      <w:bookmarkEnd w:id="17940"/>
      <w:r>
        <w:rPr>
          <w:rFonts w:hint="cs"/>
          <w:rtl/>
          <w:lang w:eastAsia="he-IL"/>
        </w:rPr>
        <w:t xml:space="preserve">וני היושב-ראש, עמיתיי חברי וחברות הכנסת, מכובדיי השרים, בעוד רגע קט אגש לנמק את הצעת החוק, אבל עוד קודם לכן יש לי כמה שאלות לא פשוטות. אני מבקש לשאול באמצעותכם את ראש הממשלה איך בדיוק תמונת רכבם הבוער של נועה וניר ברנס, </w:t>
      </w:r>
      <w:bookmarkStart w:id="17941" w:name="_ETM_Q33_296843"/>
      <w:bookmarkEnd w:id="17941"/>
      <w:r>
        <w:rPr>
          <w:rFonts w:hint="cs"/>
          <w:rtl/>
          <w:lang w:eastAsia="he-IL"/>
        </w:rPr>
        <w:t xml:space="preserve">זכרם לברכה, חברי קיבוץ אורטל – כיצד התמונה הזו מסתדרת עם הצהרות הרהב של ראש הממשלה על הניצחון המוחלט? אני מבקש לשאול את חברי הממשלה איך הם חיים עם העובדה שבששת החודשים האחרונים, מראשית השנה, אין כל מתווה סיוע לעסקים של חברי קיבוץ אורטל, הקיבוץ של משפחת ברנס, וליתר תושבי הגולן והגליל שחיים תחת אש. </w:t>
      </w:r>
      <w:bookmarkStart w:id="17942" w:name="_ETM_Q33_330933"/>
      <w:bookmarkStart w:id="17943" w:name="_ETM_Q33_331041"/>
      <w:bookmarkStart w:id="17944" w:name="_ETM_Q33_331085"/>
      <w:bookmarkStart w:id="17945" w:name="_ETM_Q33_331162"/>
      <w:bookmarkEnd w:id="17942"/>
      <w:bookmarkEnd w:id="17943"/>
      <w:bookmarkEnd w:id="17944"/>
      <w:bookmarkEnd w:id="17945"/>
      <w:r>
        <w:rPr>
          <w:rFonts w:hint="cs"/>
          <w:rtl/>
          <w:lang w:eastAsia="he-IL"/>
        </w:rPr>
        <w:t>אתם יודעים שלנועה</w:t>
      </w:r>
      <w:bookmarkStart w:id="17946" w:name="_ETM_Q33_330809"/>
      <w:bookmarkEnd w:id="17946"/>
      <w:r>
        <w:rPr>
          <w:rFonts w:hint="cs"/>
          <w:rtl/>
          <w:lang w:eastAsia="he-IL"/>
        </w:rPr>
        <w:t xml:space="preserve"> ברנס, זכרה לברכה, היה עסק קטן של סדנאות שוקולד בשם "גברת שוקולדה" – שום מתווה סיוע לא הציעה הממשלה לנועה ברנס בחודשים האחרונים. </w:t>
      </w:r>
      <w:bookmarkStart w:id="17947" w:name="_ETM_Q33_348253"/>
      <w:bookmarkEnd w:id="17947"/>
    </w:p>
    <w:p w:rsidR="00B50F57" w:rsidRDefault="00B50F57" w:rsidP="00B563AD">
      <w:pPr>
        <w:rPr>
          <w:rtl/>
          <w:lang w:eastAsia="he-IL"/>
        </w:rPr>
      </w:pPr>
      <w:bookmarkStart w:id="17948" w:name="_ETM_Q33_348325"/>
      <w:bookmarkStart w:id="17949" w:name="_ETM_Q33_348716"/>
      <w:bookmarkEnd w:id="17948"/>
      <w:bookmarkEnd w:id="17949"/>
    </w:p>
    <w:p w:rsidR="00B50F57" w:rsidRDefault="00B50F57" w:rsidP="00B563AD">
      <w:pPr>
        <w:rPr>
          <w:rtl/>
          <w:lang w:eastAsia="he-IL"/>
        </w:rPr>
      </w:pPr>
      <w:bookmarkStart w:id="17950" w:name="_ETM_Q33_348780"/>
      <w:bookmarkEnd w:id="17950"/>
      <w:r>
        <w:rPr>
          <w:rFonts w:hint="cs"/>
          <w:rtl/>
          <w:lang w:eastAsia="he-IL"/>
        </w:rPr>
        <w:t>אני מבקש לשאול</w:t>
      </w:r>
      <w:bookmarkStart w:id="17951" w:name="_ETM_Q33_348728"/>
      <w:bookmarkEnd w:id="17951"/>
      <w:r>
        <w:rPr>
          <w:rFonts w:hint="cs"/>
          <w:rtl/>
          <w:lang w:eastAsia="he-IL"/>
        </w:rPr>
        <w:t xml:space="preserve"> את חברי הקואליציה – אף אחד מכם לא טרח לצאת היום מהמשכן, לפגוש את הבנים ואת הבנות ואת האחים והאחיות של החטופים והחטופות, במשך שעות.</w:t>
      </w:r>
      <w:bookmarkStart w:id="17952" w:name="_ETM_Q33_362795"/>
      <w:bookmarkEnd w:id="17952"/>
      <w:r>
        <w:rPr>
          <w:rFonts w:hint="cs"/>
          <w:rtl/>
          <w:lang w:eastAsia="he-IL"/>
        </w:rPr>
        <w:t xml:space="preserve"> </w:t>
      </w:r>
    </w:p>
    <w:p w:rsidR="00B50F57" w:rsidRDefault="00B50F57" w:rsidP="00B563AD">
      <w:pPr>
        <w:rPr>
          <w:rtl/>
          <w:lang w:eastAsia="he-IL"/>
        </w:rPr>
      </w:pPr>
    </w:p>
    <w:p w:rsidR="00B50F57" w:rsidRDefault="00B50F57" w:rsidP="00B563AD">
      <w:pPr>
        <w:pStyle w:val="af5"/>
        <w:keepNext/>
        <w:rPr>
          <w:rtl/>
        </w:rPr>
      </w:pPr>
      <w:bookmarkStart w:id="17953" w:name="ET_interruption_6605_9"/>
      <w:r w:rsidRPr="00D75651">
        <w:rPr>
          <w:rStyle w:val="TagStyle"/>
          <w:rtl/>
        </w:rPr>
        <w:t xml:space="preserve"> &lt;&lt; קריאה &gt;&gt;</w:t>
      </w:r>
      <w:r w:rsidRPr="00E769CB">
        <w:rPr>
          <w:rStyle w:val="TagStyle"/>
          <w:rtl/>
        </w:rPr>
        <w:t xml:space="preserve"> </w:t>
      </w:r>
      <w:r>
        <w:rPr>
          <w:rtl/>
        </w:rPr>
        <w:t>השרה לשוויון חברתי וקידום מעמד האישה מאי גולן:</w:t>
      </w:r>
      <w:r w:rsidRPr="00E769CB">
        <w:rPr>
          <w:rStyle w:val="TagStyle"/>
          <w:rtl/>
        </w:rPr>
        <w:t xml:space="preserve"> </w:t>
      </w:r>
      <w:r w:rsidRPr="00D75651">
        <w:rPr>
          <w:rStyle w:val="TagStyle"/>
          <w:rtl/>
        </w:rPr>
        <w:t>&lt;&lt; קריאה &gt;&gt;</w:t>
      </w:r>
      <w:r>
        <w:rPr>
          <w:rtl/>
        </w:rPr>
        <w:t xml:space="preserve"> </w:t>
      </w:r>
      <w:bookmarkEnd w:id="17953"/>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זה לא נכון, זה לא נכון. </w:t>
      </w:r>
    </w:p>
    <w:p w:rsidR="00B50F57" w:rsidRDefault="00B50F57" w:rsidP="00B563AD">
      <w:pPr>
        <w:rPr>
          <w:rtl/>
          <w:lang w:eastAsia="he-IL"/>
        </w:rPr>
      </w:pPr>
    </w:p>
    <w:p w:rsidR="00B50F57" w:rsidRDefault="00B50F57" w:rsidP="00B563AD">
      <w:pPr>
        <w:pStyle w:val="-"/>
        <w:keepNext/>
        <w:rPr>
          <w:rtl/>
        </w:rPr>
      </w:pPr>
      <w:bookmarkStart w:id="17954" w:name="ET_speakercontinue_6156_7"/>
      <w:r w:rsidRPr="00D75651">
        <w:rPr>
          <w:rStyle w:val="TagStyle"/>
          <w:rtl/>
        </w:rPr>
        <w:t xml:space="preserve"> &lt;&lt; דובר_המשך &gt;&gt;</w:t>
      </w:r>
      <w:r w:rsidRPr="003D369E">
        <w:rPr>
          <w:rStyle w:val="TagStyle"/>
          <w:rtl/>
        </w:rPr>
        <w:t xml:space="preserve"> </w:t>
      </w:r>
      <w:r>
        <w:rPr>
          <w:rtl/>
        </w:rPr>
        <w:t>גלעד קריב (העבודה):</w:t>
      </w:r>
      <w:r w:rsidRPr="003D369E">
        <w:rPr>
          <w:rStyle w:val="TagStyle"/>
          <w:rtl/>
        </w:rPr>
        <w:t xml:space="preserve"> </w:t>
      </w:r>
      <w:r w:rsidRPr="00D75651">
        <w:rPr>
          <w:rStyle w:val="TagStyle"/>
          <w:rtl/>
        </w:rPr>
        <w:t>&lt;&lt; דובר_המשך &gt;&gt;</w:t>
      </w:r>
      <w:r>
        <w:rPr>
          <w:rtl/>
        </w:rPr>
        <w:t xml:space="preserve"> </w:t>
      </w:r>
      <w:bookmarkEnd w:id="17954"/>
    </w:p>
    <w:p w:rsidR="00B50F57" w:rsidRDefault="00B50F57" w:rsidP="00A9203F">
      <w:pPr>
        <w:rPr>
          <w:rtl/>
          <w:lang w:eastAsia="he-IL"/>
        </w:rPr>
      </w:pPr>
    </w:p>
    <w:p w:rsidR="00B50F57" w:rsidRDefault="00B50F57" w:rsidP="008423B3">
      <w:pPr>
        <w:rPr>
          <w:rtl/>
          <w:lang w:eastAsia="he-IL"/>
        </w:rPr>
      </w:pPr>
      <w:r>
        <w:rPr>
          <w:rFonts w:hint="cs"/>
          <w:rtl/>
          <w:lang w:eastAsia="he-IL"/>
        </w:rPr>
        <w:t xml:space="preserve">אז כמעט כולכם, או מעטים מכם או בודדים מכם. אבל רובכם המכריע לא יצא, כאשר </w:t>
      </w:r>
      <w:bookmarkStart w:id="17955" w:name="_ETM_Q33_371324"/>
      <w:bookmarkEnd w:id="17955"/>
      <w:r>
        <w:rPr>
          <w:rFonts w:hint="cs"/>
          <w:rtl/>
          <w:lang w:eastAsia="he-IL"/>
        </w:rPr>
        <w:t xml:space="preserve">במשך שעות הם זעקו מתוך כלובים וביקשו מכם, ביקשו מכם לבוא ולדבר איתם. אני מבקש לשאול את יושב-ראש הכנסת איך הוא לא </w:t>
      </w:r>
      <w:bookmarkStart w:id="17956" w:name="_ETM_Q33_385643"/>
      <w:bookmarkEnd w:id="17956"/>
      <w:r>
        <w:rPr>
          <w:rFonts w:hint="cs"/>
          <w:rtl/>
          <w:lang w:eastAsia="he-IL"/>
        </w:rPr>
        <w:t>מתבייש בכך שדני אלגרט, אחיו של החטוף איציק אלגרט, סב היום על עקבותיו כי כניסתו למשכן נמנעה. ואני מבקש</w:t>
      </w:r>
      <w:bookmarkStart w:id="17957" w:name="_ETM_Q33_395512"/>
      <w:bookmarkEnd w:id="17957"/>
      <w:r>
        <w:rPr>
          <w:rFonts w:hint="cs"/>
          <w:rtl/>
          <w:lang w:eastAsia="he-IL"/>
        </w:rPr>
        <w:t xml:space="preserve"> לשאול את חברי הליכוד איך לא קמתם להגן על שר הביטחון ועל מפקדי צה"ל היום, לפני כמה שעות, כאשר חברי הסיעה שלכם חירפו את</w:t>
      </w:r>
      <w:bookmarkStart w:id="17958" w:name="_ETM_Q33_410432"/>
      <w:bookmarkEnd w:id="17958"/>
      <w:r>
        <w:rPr>
          <w:rFonts w:hint="cs"/>
          <w:rtl/>
          <w:lang w:eastAsia="he-IL"/>
        </w:rPr>
        <w:t xml:space="preserve"> שר הביטחון וגידפו את מפקדי צה"ל הבכירים. </w:t>
      </w:r>
      <w:bookmarkStart w:id="17959" w:name="_ETM_Q33_414528"/>
      <w:bookmarkStart w:id="17960" w:name="_ETM_Q33_414670"/>
      <w:bookmarkStart w:id="17961" w:name="_ETM_Q33_414722"/>
      <w:bookmarkStart w:id="17962" w:name="_ETM_Q33_414841"/>
      <w:bookmarkEnd w:id="17959"/>
      <w:bookmarkEnd w:id="17960"/>
      <w:bookmarkEnd w:id="17961"/>
      <w:bookmarkEnd w:id="17962"/>
      <w:r>
        <w:rPr>
          <w:rFonts w:hint="cs"/>
          <w:rtl/>
          <w:lang w:eastAsia="he-IL"/>
        </w:rPr>
        <w:t>אתם, שמטיפים לנו ביקורת, מוסר, באופוזיציה, מבוקר עד ערב, אתם לא מתייצבים מאחורי השר שלכם</w:t>
      </w:r>
      <w:r w:rsidR="008423B3">
        <w:rPr>
          <w:rFonts w:hint="cs"/>
          <w:rtl/>
          <w:lang w:eastAsia="he-IL"/>
        </w:rPr>
        <w:t>,</w:t>
      </w:r>
      <w:r>
        <w:rPr>
          <w:rFonts w:hint="cs"/>
          <w:rtl/>
          <w:lang w:eastAsia="he-IL"/>
        </w:rPr>
        <w:t xml:space="preserve"> שאתם</w:t>
      </w:r>
      <w:bookmarkStart w:id="17963" w:name="_ETM_Q33_424765"/>
      <w:bookmarkEnd w:id="17963"/>
      <w:r>
        <w:rPr>
          <w:rFonts w:hint="cs"/>
          <w:rtl/>
          <w:lang w:eastAsia="he-IL"/>
        </w:rPr>
        <w:t xml:space="preserve"> הצבעתם בעדו לפני שנה וחצי למשרת שר הביטחון, ומאחורי מפקדי צה"ל שמנהלים את המערכה. </w:t>
      </w:r>
      <w:bookmarkStart w:id="17964" w:name="_ETM_Q33_439743"/>
      <w:bookmarkEnd w:id="17964"/>
    </w:p>
    <w:p w:rsidR="00B50F57" w:rsidRDefault="00B50F57" w:rsidP="00B563AD">
      <w:pPr>
        <w:rPr>
          <w:rtl/>
          <w:lang w:eastAsia="he-IL"/>
        </w:rPr>
      </w:pPr>
      <w:bookmarkStart w:id="17965" w:name="_ETM_Q33_439857"/>
      <w:bookmarkEnd w:id="17965"/>
    </w:p>
    <w:p w:rsidR="00B50F57" w:rsidRDefault="00B50F57" w:rsidP="00B563AD">
      <w:pPr>
        <w:rPr>
          <w:rtl/>
          <w:lang w:eastAsia="he-IL"/>
        </w:rPr>
      </w:pPr>
      <w:bookmarkStart w:id="17966" w:name="_ETM_Q33_439911"/>
      <w:bookmarkStart w:id="17967" w:name="_ETM_Q33_440032"/>
      <w:bookmarkEnd w:id="17966"/>
      <w:bookmarkEnd w:id="17967"/>
      <w:r>
        <w:rPr>
          <w:rFonts w:hint="cs"/>
          <w:rtl/>
          <w:lang w:eastAsia="he-IL"/>
        </w:rPr>
        <w:t>אין-ספור שאלות יש לנו, ולכם יש אפס תשובות; אין-ספור שאלות יש לציבור הישראלי, ולכם יש אפס מנהיגות; אין-ספור שאלות למשפחות החטופים</w:t>
      </w:r>
      <w:bookmarkStart w:id="17968" w:name="_ETM_Q33_450692"/>
      <w:bookmarkEnd w:id="17968"/>
      <w:r>
        <w:rPr>
          <w:rFonts w:hint="cs"/>
          <w:rtl/>
          <w:lang w:eastAsia="he-IL"/>
        </w:rPr>
        <w:t xml:space="preserve"> ולמשפחות השכולות, ולכם יש אפס דוגמה אישית. </w:t>
      </w:r>
    </w:p>
    <w:p w:rsidR="00B50F57" w:rsidRDefault="00B50F57" w:rsidP="00B563AD">
      <w:pPr>
        <w:rPr>
          <w:rtl/>
          <w:lang w:eastAsia="he-IL"/>
        </w:rPr>
      </w:pPr>
      <w:bookmarkStart w:id="17969" w:name="_ETM_Q33_455551"/>
      <w:bookmarkStart w:id="17970" w:name="_ETM_Q33_455649"/>
      <w:bookmarkStart w:id="17971" w:name="_ETM_Q33_455935"/>
      <w:bookmarkEnd w:id="17969"/>
      <w:bookmarkEnd w:id="17970"/>
      <w:bookmarkEnd w:id="17971"/>
    </w:p>
    <w:p w:rsidR="00B50F57" w:rsidRDefault="00B50F57" w:rsidP="00B563AD">
      <w:pPr>
        <w:rPr>
          <w:rtl/>
          <w:lang w:eastAsia="he-IL"/>
        </w:rPr>
      </w:pPr>
      <w:bookmarkStart w:id="17972" w:name="_ETM_Q33_456010"/>
      <w:bookmarkEnd w:id="17972"/>
      <w:r>
        <w:rPr>
          <w:rFonts w:hint="cs"/>
          <w:rtl/>
          <w:lang w:eastAsia="he-IL"/>
        </w:rPr>
        <w:t>יותר מבכל שנה אחרת ב-76 שנות קיומה של מדינת ישראל, אנחנו זקוקים היום למנהיגות אמיצה, ישרה, עניינית ומלכדת. ואתם, לצערי, לדאבון ליבנו, אתם קואליציה של פחדנים, קואליציה</w:t>
      </w:r>
      <w:bookmarkStart w:id="17973" w:name="_ETM_Q33_474005"/>
      <w:bookmarkEnd w:id="17973"/>
      <w:r>
        <w:rPr>
          <w:rFonts w:hint="cs"/>
          <w:rtl/>
          <w:lang w:eastAsia="he-IL"/>
        </w:rPr>
        <w:t xml:space="preserve"> של מתחמקים סדרתיים מאחריות, קואליציה מסוכסכת וסכסכנית. תאמרו, מה לכם ולקריאה "יחד ננצח"? אתם הרי מפרקים את היחד הישראלי כל יום, ואין לכם שום כישרון, שום</w:t>
      </w:r>
      <w:bookmarkStart w:id="17974" w:name="_ETM_Q33_491804"/>
      <w:bookmarkEnd w:id="17974"/>
      <w:r>
        <w:rPr>
          <w:rFonts w:hint="cs"/>
          <w:rtl/>
          <w:lang w:eastAsia="he-IL"/>
        </w:rPr>
        <w:t xml:space="preserve"> יכולת ושום תוכנית אסטרטגית כיצד ננצח. </w:t>
      </w:r>
    </w:p>
    <w:p w:rsidR="00B50F57" w:rsidRDefault="00B50F57" w:rsidP="00B563AD">
      <w:pPr>
        <w:rPr>
          <w:rtl/>
          <w:lang w:eastAsia="he-IL"/>
        </w:rPr>
      </w:pPr>
    </w:p>
    <w:p w:rsidR="00B50F57" w:rsidRDefault="00B50F57" w:rsidP="008423B3">
      <w:pPr>
        <w:rPr>
          <w:rtl/>
          <w:lang w:eastAsia="he-IL"/>
        </w:rPr>
      </w:pPr>
      <w:r>
        <w:rPr>
          <w:rFonts w:hint="cs"/>
          <w:rtl/>
          <w:lang w:eastAsia="he-IL"/>
        </w:rPr>
        <w:t>ועכשיו להצעת החוק.</w:t>
      </w:r>
      <w:bookmarkStart w:id="17975" w:name="_ETM_Q33_498878"/>
      <w:bookmarkEnd w:id="17975"/>
      <w:r>
        <w:rPr>
          <w:rFonts w:hint="cs"/>
          <w:rtl/>
          <w:lang w:eastAsia="he-IL"/>
        </w:rPr>
        <w:t xml:space="preserve"> אדוני שר המשפטים, אדוני שר המשפטים, תראה, אני יודע שתעלה לכאן בעוד כמה רגעים ותציג את ההתנגדות שלך ושל הממשלה. ואני גם מרשה לעצמי להניח שתחזור פחות או יותר על דברים שהשבת לי </w:t>
      </w:r>
      <w:r w:rsidR="008423B3">
        <w:rPr>
          <w:rFonts w:hint="cs"/>
          <w:rtl/>
          <w:lang w:eastAsia="he-IL"/>
        </w:rPr>
        <w:t xml:space="preserve">גם </w:t>
      </w:r>
      <w:r>
        <w:rPr>
          <w:rFonts w:hint="cs"/>
          <w:rtl/>
          <w:lang w:eastAsia="he-IL"/>
        </w:rPr>
        <w:t xml:space="preserve">לפני שנה, כשהבאתי את </w:t>
      </w:r>
      <w:bookmarkStart w:id="17976" w:name="_ETM_Q33_522209"/>
      <w:bookmarkEnd w:id="17976"/>
      <w:r>
        <w:rPr>
          <w:rFonts w:hint="cs"/>
          <w:rtl/>
          <w:lang w:eastAsia="he-IL"/>
        </w:rPr>
        <w:t>החוק, וגם לחבר הכנסת אלעזר שטרן, שהביא הצעה דומה. אז אני רוצה לבקש ממך בקשה, אדוני השר. אני מכיר את העמדה שלך שאי-אפשר להתקדם בחקיקת חוקי-יסוד או</w:t>
      </w:r>
      <w:bookmarkStart w:id="17977" w:name="_ETM_Q33_540205"/>
      <w:bookmarkEnd w:id="17977"/>
      <w:r>
        <w:rPr>
          <w:rFonts w:hint="cs"/>
          <w:rtl/>
          <w:lang w:eastAsia="he-IL"/>
        </w:rPr>
        <w:t xml:space="preserve"> בתיקון, לאור ההתנהלות של בג"ץ. אני אומר לעצמי כאמירת צד, ממה נפשך?</w:t>
      </w:r>
      <w:bookmarkStart w:id="17978" w:name="_ETM_Q33_551536"/>
      <w:bookmarkStart w:id="17979" w:name="_ETM_Q33_549270"/>
      <w:bookmarkEnd w:id="17978"/>
      <w:bookmarkEnd w:id="17979"/>
      <w:r>
        <w:rPr>
          <w:rFonts w:hint="cs"/>
          <w:rtl/>
          <w:lang w:eastAsia="he-IL"/>
        </w:rPr>
        <w:t xml:space="preserve"> אתה טוען </w:t>
      </w:r>
      <w:r w:rsidR="00A9203F">
        <w:rPr>
          <w:rFonts w:hint="cs"/>
          <w:rtl/>
          <w:lang w:eastAsia="he-IL"/>
        </w:rPr>
        <w:t>– – –</w:t>
      </w:r>
    </w:p>
    <w:p w:rsidR="00B50F57" w:rsidRDefault="00B50F57" w:rsidP="00B563AD">
      <w:pPr>
        <w:rPr>
          <w:rtl/>
          <w:lang w:eastAsia="he-IL"/>
        </w:rPr>
      </w:pPr>
      <w:bookmarkStart w:id="17980" w:name="_ETM_Q33_549341"/>
      <w:bookmarkStart w:id="17981" w:name="_ETM_Q33_549606"/>
      <w:bookmarkEnd w:id="17980"/>
      <w:bookmarkEnd w:id="17981"/>
    </w:p>
    <w:p w:rsidR="00B50F57" w:rsidRDefault="00B50F57" w:rsidP="00B563AD">
      <w:pPr>
        <w:pStyle w:val="af5"/>
        <w:keepNext/>
        <w:rPr>
          <w:rtl/>
        </w:rPr>
      </w:pPr>
      <w:bookmarkStart w:id="17982" w:name="ET_interruption_6392_14"/>
      <w:r w:rsidRPr="00D75651">
        <w:rPr>
          <w:rStyle w:val="TagStyle"/>
          <w:rtl/>
        </w:rPr>
        <w:t xml:space="preserve"> &lt;&lt; קריאה &gt;&gt;</w:t>
      </w:r>
      <w:r w:rsidRPr="00465044">
        <w:rPr>
          <w:rStyle w:val="TagStyle"/>
          <w:rtl/>
        </w:rPr>
        <w:t xml:space="preserve"> </w:t>
      </w:r>
      <w:r>
        <w:rPr>
          <w:rtl/>
        </w:rPr>
        <w:t>שר המשפטים יריב לוין:</w:t>
      </w:r>
      <w:r w:rsidRPr="00465044">
        <w:rPr>
          <w:rStyle w:val="TagStyle"/>
          <w:rtl/>
        </w:rPr>
        <w:t xml:space="preserve"> </w:t>
      </w:r>
      <w:r w:rsidRPr="00D75651">
        <w:rPr>
          <w:rStyle w:val="TagStyle"/>
          <w:rtl/>
        </w:rPr>
        <w:t>&lt;&lt; קריאה &gt;&gt;</w:t>
      </w:r>
      <w:r>
        <w:rPr>
          <w:rtl/>
        </w:rPr>
        <w:t xml:space="preserve"> </w:t>
      </w:r>
      <w:bookmarkEnd w:id="17982"/>
    </w:p>
    <w:p w:rsidR="00B50F57" w:rsidRDefault="00B50F57" w:rsidP="00A9203F">
      <w:pPr>
        <w:rPr>
          <w:rtl/>
          <w:lang w:eastAsia="he-IL"/>
        </w:rPr>
      </w:pPr>
    </w:p>
    <w:p w:rsidR="00B50F57" w:rsidRDefault="00A9203F" w:rsidP="00B563AD">
      <w:pPr>
        <w:rPr>
          <w:rtl/>
          <w:lang w:eastAsia="he-IL"/>
        </w:rPr>
      </w:pPr>
      <w:bookmarkStart w:id="17983" w:name="_ETM_Q33_554080"/>
      <w:bookmarkEnd w:id="17983"/>
      <w:r>
        <w:rPr>
          <w:rFonts w:hint="cs"/>
          <w:rtl/>
          <w:lang w:eastAsia="he-IL"/>
        </w:rPr>
        <w:t>– – –</w:t>
      </w:r>
      <w:bookmarkStart w:id="17984" w:name="_ETM_Q33_551372"/>
      <w:bookmarkEnd w:id="17984"/>
    </w:p>
    <w:p w:rsidR="00B50F57" w:rsidRDefault="00B50F57" w:rsidP="00B563AD">
      <w:pPr>
        <w:rPr>
          <w:rtl/>
          <w:lang w:eastAsia="he-IL"/>
        </w:rPr>
      </w:pPr>
      <w:bookmarkStart w:id="17985" w:name="_ETM_Q33_551458"/>
      <w:bookmarkEnd w:id="17985"/>
    </w:p>
    <w:p w:rsidR="00B50F57" w:rsidRDefault="00B50F57" w:rsidP="00B563AD">
      <w:pPr>
        <w:pStyle w:val="-"/>
        <w:keepNext/>
        <w:rPr>
          <w:rtl/>
        </w:rPr>
      </w:pPr>
      <w:bookmarkStart w:id="17986" w:name="ET_speakercontinue_6156_15"/>
      <w:r w:rsidRPr="00D75651">
        <w:rPr>
          <w:rStyle w:val="TagStyle"/>
          <w:rtl/>
        </w:rPr>
        <w:t xml:space="preserve"> &lt;&lt; דובר_המשך &gt;&gt;</w:t>
      </w:r>
      <w:r w:rsidRPr="00465044">
        <w:rPr>
          <w:rStyle w:val="TagStyle"/>
          <w:rtl/>
        </w:rPr>
        <w:t xml:space="preserve"> </w:t>
      </w:r>
      <w:r>
        <w:rPr>
          <w:rtl/>
        </w:rPr>
        <w:t>גלעד קריב (העבודה):</w:t>
      </w:r>
      <w:r w:rsidRPr="00465044">
        <w:rPr>
          <w:rStyle w:val="TagStyle"/>
          <w:rtl/>
        </w:rPr>
        <w:t xml:space="preserve"> </w:t>
      </w:r>
      <w:r w:rsidRPr="00D75651">
        <w:rPr>
          <w:rStyle w:val="TagStyle"/>
          <w:rtl/>
        </w:rPr>
        <w:t>&lt;&lt; דובר_המשך &gt;&gt;</w:t>
      </w:r>
      <w:r>
        <w:rPr>
          <w:rtl/>
        </w:rPr>
        <w:t xml:space="preserve"> </w:t>
      </w:r>
      <w:bookmarkEnd w:id="17986"/>
    </w:p>
    <w:p w:rsidR="00B50F57" w:rsidRDefault="00B50F57" w:rsidP="00A9203F">
      <w:pPr>
        <w:rPr>
          <w:rtl/>
          <w:lang w:eastAsia="he-IL"/>
        </w:rPr>
      </w:pPr>
    </w:p>
    <w:p w:rsidR="00B50F57" w:rsidRDefault="00B50F57" w:rsidP="00B563AD">
      <w:pPr>
        <w:rPr>
          <w:rtl/>
          <w:lang w:eastAsia="he-IL"/>
        </w:rPr>
      </w:pPr>
      <w:bookmarkStart w:id="17987" w:name="_ETM_Q33_554144"/>
      <w:bookmarkEnd w:id="17987"/>
      <w:r>
        <w:rPr>
          <w:rFonts w:hint="cs"/>
          <w:rtl/>
          <w:lang w:eastAsia="he-IL"/>
        </w:rPr>
        <w:t xml:space="preserve">אתה בסדר, אבל </w:t>
      </w:r>
      <w:bookmarkStart w:id="17988" w:name="_ETM_Q33_549680"/>
      <w:bookmarkEnd w:id="17988"/>
      <w:r>
        <w:rPr>
          <w:rFonts w:hint="cs"/>
          <w:rtl/>
          <w:lang w:eastAsia="he-IL"/>
        </w:rPr>
        <w:t xml:space="preserve">אתה הרי אומר שבג"ץ ממילא לא עוקב </w:t>
      </w:r>
      <w:r w:rsidR="00A9203F">
        <w:rPr>
          <w:rFonts w:hint="cs"/>
          <w:rtl/>
          <w:lang w:eastAsia="he-IL"/>
        </w:rPr>
        <w:t>– – –</w:t>
      </w:r>
    </w:p>
    <w:p w:rsidR="00B50F57" w:rsidRDefault="00B50F57" w:rsidP="00B563AD">
      <w:pPr>
        <w:rPr>
          <w:rtl/>
          <w:lang w:eastAsia="he-IL"/>
        </w:rPr>
      </w:pPr>
    </w:p>
    <w:p w:rsidR="00B50F57" w:rsidRDefault="00B50F57" w:rsidP="00B563AD">
      <w:pPr>
        <w:pStyle w:val="af5"/>
        <w:keepNext/>
        <w:rPr>
          <w:rtl/>
        </w:rPr>
      </w:pPr>
      <w:bookmarkStart w:id="17989" w:name="ET_interruption_6392_8"/>
      <w:r w:rsidRPr="00D75651">
        <w:rPr>
          <w:rStyle w:val="TagStyle"/>
          <w:rtl/>
        </w:rPr>
        <w:t xml:space="preserve"> &lt;&lt; קריאה &gt;&gt;</w:t>
      </w:r>
      <w:r w:rsidRPr="003D369E">
        <w:rPr>
          <w:rStyle w:val="TagStyle"/>
          <w:rtl/>
        </w:rPr>
        <w:t xml:space="preserve"> </w:t>
      </w:r>
      <w:r>
        <w:rPr>
          <w:rtl/>
        </w:rPr>
        <w:t>שר המשפטים יריב לוין:</w:t>
      </w:r>
      <w:r w:rsidRPr="003D369E">
        <w:rPr>
          <w:rStyle w:val="TagStyle"/>
          <w:rtl/>
        </w:rPr>
        <w:t xml:space="preserve"> </w:t>
      </w:r>
      <w:r w:rsidRPr="00D75651">
        <w:rPr>
          <w:rStyle w:val="TagStyle"/>
          <w:rtl/>
        </w:rPr>
        <w:t>&lt;&lt; קריאה &gt;&gt;</w:t>
      </w:r>
      <w:r>
        <w:rPr>
          <w:rtl/>
        </w:rPr>
        <w:t xml:space="preserve"> </w:t>
      </w:r>
      <w:bookmarkEnd w:id="17989"/>
    </w:p>
    <w:p w:rsidR="00B50F57" w:rsidRDefault="00B50F57" w:rsidP="00A9203F">
      <w:pPr>
        <w:rPr>
          <w:rtl/>
          <w:lang w:eastAsia="he-IL"/>
        </w:rPr>
      </w:pPr>
    </w:p>
    <w:p w:rsidR="00B50F57" w:rsidRDefault="00B50F57" w:rsidP="00B563AD">
      <w:pPr>
        <w:rPr>
          <w:rtl/>
          <w:lang w:eastAsia="he-IL"/>
        </w:rPr>
      </w:pPr>
      <w:r>
        <w:rPr>
          <w:rFonts w:hint="cs"/>
          <w:rtl/>
          <w:lang w:eastAsia="he-IL"/>
        </w:rPr>
        <w:t>אני</w:t>
      </w:r>
      <w:bookmarkStart w:id="17990" w:name="_ETM_Q33_559997"/>
      <w:bookmarkEnd w:id="17990"/>
      <w:r>
        <w:rPr>
          <w:rFonts w:hint="cs"/>
          <w:rtl/>
          <w:lang w:eastAsia="he-IL"/>
        </w:rPr>
        <w:t xml:space="preserve"> אענה לך </w:t>
      </w:r>
      <w:r w:rsidR="00A9203F">
        <w:rPr>
          <w:rFonts w:hint="cs"/>
          <w:rtl/>
          <w:lang w:eastAsia="he-IL"/>
        </w:rPr>
        <w:t>– – –</w:t>
      </w:r>
      <w:r>
        <w:rPr>
          <w:rFonts w:hint="cs"/>
          <w:rtl/>
          <w:lang w:eastAsia="he-IL"/>
        </w:rPr>
        <w:t xml:space="preserve"> נשארתי בעמדתי. </w:t>
      </w:r>
    </w:p>
    <w:p w:rsidR="00B50F57" w:rsidRDefault="00B50F57" w:rsidP="00B563AD">
      <w:pPr>
        <w:rPr>
          <w:rtl/>
          <w:lang w:eastAsia="he-IL"/>
        </w:rPr>
      </w:pPr>
    </w:p>
    <w:p w:rsidR="00B50F57" w:rsidRDefault="00B50F57" w:rsidP="00B563AD">
      <w:pPr>
        <w:pStyle w:val="-"/>
        <w:keepNext/>
        <w:rPr>
          <w:rtl/>
        </w:rPr>
      </w:pPr>
      <w:bookmarkStart w:id="17991" w:name="ET_speakercontinue_6156_9"/>
      <w:r w:rsidRPr="00D75651">
        <w:rPr>
          <w:rStyle w:val="TagStyle"/>
          <w:rtl/>
        </w:rPr>
        <w:t xml:space="preserve"> &lt;&lt; דובר_המשך &gt;&gt;</w:t>
      </w:r>
      <w:r w:rsidRPr="003D369E">
        <w:rPr>
          <w:rStyle w:val="TagStyle"/>
          <w:rtl/>
        </w:rPr>
        <w:t xml:space="preserve"> </w:t>
      </w:r>
      <w:r>
        <w:rPr>
          <w:rtl/>
        </w:rPr>
        <w:t>גלעד קריב (העבודה):</w:t>
      </w:r>
      <w:r w:rsidRPr="003D369E">
        <w:rPr>
          <w:rStyle w:val="TagStyle"/>
          <w:rtl/>
        </w:rPr>
        <w:t xml:space="preserve"> </w:t>
      </w:r>
      <w:r w:rsidRPr="00D75651">
        <w:rPr>
          <w:rStyle w:val="TagStyle"/>
          <w:rtl/>
        </w:rPr>
        <w:t>&lt;&lt; דובר_המשך &gt;&gt;</w:t>
      </w:r>
      <w:r>
        <w:rPr>
          <w:rtl/>
        </w:rPr>
        <w:t xml:space="preserve"> </w:t>
      </w:r>
      <w:bookmarkEnd w:id="17991"/>
    </w:p>
    <w:p w:rsidR="00B50F57" w:rsidRDefault="00B50F57" w:rsidP="00A9203F">
      <w:pPr>
        <w:rPr>
          <w:rtl/>
          <w:lang w:eastAsia="he-IL"/>
        </w:rPr>
      </w:pPr>
    </w:p>
    <w:p w:rsidR="00B50F57" w:rsidRPr="003D369E" w:rsidRDefault="00B50F57" w:rsidP="008423B3">
      <w:pPr>
        <w:rPr>
          <w:rtl/>
          <w:lang w:eastAsia="he-IL"/>
        </w:rPr>
      </w:pPr>
      <w:r>
        <w:rPr>
          <w:rFonts w:hint="cs"/>
          <w:rtl/>
          <w:lang w:eastAsia="he-IL"/>
        </w:rPr>
        <w:t>לא, לא. גם אני נשארתי</w:t>
      </w:r>
      <w:bookmarkStart w:id="17992" w:name="_ETM_Q33_563792"/>
      <w:bookmarkEnd w:id="17992"/>
      <w:r>
        <w:rPr>
          <w:rFonts w:hint="cs"/>
          <w:rtl/>
          <w:lang w:eastAsia="he-IL"/>
        </w:rPr>
        <w:t xml:space="preserve"> בעמדתי, תכף אתה תראה. תכף תראה. שמענו את התשובה שלך</w:t>
      </w:r>
      <w:bookmarkStart w:id="17993" w:name="_ETM_Q33_569304"/>
      <w:bookmarkEnd w:id="17993"/>
      <w:r>
        <w:rPr>
          <w:rFonts w:hint="cs"/>
          <w:rtl/>
          <w:lang w:eastAsia="he-IL"/>
        </w:rPr>
        <w:t xml:space="preserve"> לחבר הכנסת אלעזר שטרן, אז יש לי בקשה ממך: אני מבקש ממך היום להתנתק לרגע, אם אפשר, במלאת שש שנים לחקיקת חוק הלאום, להתנתק רגע מהדיון סביב התנהלותו של בית המשפט העליון. אני הרי יודע</w:t>
      </w:r>
      <w:bookmarkStart w:id="17994" w:name="_ETM_Q33_587612"/>
      <w:bookmarkEnd w:id="17994"/>
      <w:r>
        <w:rPr>
          <w:rFonts w:hint="cs"/>
          <w:rtl/>
          <w:lang w:eastAsia="he-IL"/>
        </w:rPr>
        <w:t xml:space="preserve"> שאתם תפילו את הצעת החוק. ומדוע הבאתי את ההצעה? הבאתי כי אני באמת</w:t>
      </w:r>
      <w:bookmarkStart w:id="17995" w:name="_ETM_Q33_595275"/>
      <w:bookmarkEnd w:id="17995"/>
      <w:r>
        <w:rPr>
          <w:rFonts w:hint="cs"/>
          <w:rtl/>
          <w:lang w:eastAsia="he-IL"/>
        </w:rPr>
        <w:t xml:space="preserve"> חושב שמלאת שש שנים לחקיקת חוק הלאום, ולאור המציאות שאנחנו נמצאים בה, ראוי שיתקיים בירור ענייני – בירור ענייני אם אתה כשר המשפטים של מדינת ישראל חושב שחקיקת היסוד של מדינת ישראל, בצד</w:t>
      </w:r>
      <w:bookmarkStart w:id="17996" w:name="_ETM_Q33_615863"/>
      <w:bookmarkEnd w:id="17996"/>
      <w:r>
        <w:rPr>
          <w:rFonts w:hint="cs"/>
          <w:rtl/>
          <w:lang w:eastAsia="he-IL"/>
        </w:rPr>
        <w:t xml:space="preserve"> עיגון הקביעה שזאת מדינת הלאום של העם היהודי – מדינה שמטפחת את הזהות היהודית, את התרבות היהודית, את הקשר של העם היהודי לארץ, מדינה שמטפחת את הקשר </w:t>
      </w:r>
      <w:bookmarkStart w:id="17997" w:name="_ETM_Q33_632169"/>
      <w:bookmarkEnd w:id="17997"/>
      <w:r>
        <w:rPr>
          <w:rFonts w:hint="cs"/>
          <w:rtl/>
          <w:lang w:eastAsia="he-IL"/>
        </w:rPr>
        <w:t>עם התפוצות, מדינה שמבוססת בין השאר על עקרון השבות – האם כשר המשפטים וכאחד מתלמידיו של משנתו של ז'בוטינסקי אתה חושב שיש מקום עקרוני לבוא ולומר שבצד עיגון</w:t>
      </w:r>
      <w:bookmarkStart w:id="17998" w:name="_ETM_Q33_653350"/>
      <w:bookmarkEnd w:id="17998"/>
      <w:r>
        <w:rPr>
          <w:rFonts w:hint="cs"/>
          <w:rtl/>
          <w:lang w:eastAsia="he-IL"/>
        </w:rPr>
        <w:t xml:space="preserve"> עובדת היותה של מדינת ישראל מדינת הלאום של העם היהודי, יש מקום לעגן בעקרונות החוקתיים שלנו את עקרון השוויון של כל האזרחים בפני החוק כאינדיבידואלים, כאזרחים, אבל לקבע את זה כעיקרון חוקתי? </w:t>
      </w:r>
    </w:p>
    <w:p w:rsidR="00B50F57" w:rsidRDefault="00B50F57" w:rsidP="00B563AD">
      <w:pPr>
        <w:rPr>
          <w:rtl/>
          <w:lang w:eastAsia="he-IL"/>
        </w:rPr>
      </w:pPr>
    </w:p>
    <w:p w:rsidR="00B50F57" w:rsidRDefault="00B50F57" w:rsidP="00B563AD">
      <w:pPr>
        <w:rPr>
          <w:rtl/>
          <w:lang w:eastAsia="he-IL"/>
        </w:rPr>
      </w:pPr>
      <w:bookmarkStart w:id="17999" w:name="_ETM_Q33_676323"/>
      <w:bookmarkStart w:id="18000" w:name="_ETM_Q33_676460"/>
      <w:bookmarkEnd w:id="17999"/>
      <w:bookmarkEnd w:id="18000"/>
      <w:r>
        <w:rPr>
          <w:rFonts w:hint="cs"/>
          <w:rtl/>
          <w:lang w:eastAsia="he-IL"/>
        </w:rPr>
        <w:t>האם לא ראוי לקבע את האמירה שפעולותיהן</w:t>
      </w:r>
      <w:bookmarkStart w:id="18001" w:name="_ETM_Q33_679932"/>
      <w:bookmarkEnd w:id="18001"/>
      <w:r>
        <w:rPr>
          <w:rFonts w:hint="cs"/>
          <w:rtl/>
          <w:lang w:eastAsia="he-IL"/>
        </w:rPr>
        <w:t xml:space="preserve"> של רשויות השלטון מכוונות לקידום הרווחה והשגשוג של כל אזרחי</w:t>
      </w:r>
      <w:bookmarkStart w:id="18002" w:name="_ETM_Q33_690444"/>
      <w:bookmarkEnd w:id="18002"/>
      <w:r>
        <w:rPr>
          <w:rFonts w:hint="cs"/>
          <w:rtl/>
          <w:lang w:eastAsia="he-IL"/>
        </w:rPr>
        <w:t xml:space="preserve"> המדינה, או בלשון מדינת העצמאות, "פיתוח הארץ לטובת כל</w:t>
      </w:r>
      <w:bookmarkStart w:id="18003" w:name="_ETM_Q33_693441"/>
      <w:bookmarkEnd w:id="18003"/>
      <w:r>
        <w:rPr>
          <w:rFonts w:hint="cs"/>
          <w:rtl/>
          <w:lang w:eastAsia="he-IL"/>
        </w:rPr>
        <w:t xml:space="preserve"> תושביה", ולשאול אותך אם בפרספקטיבה של שש שנים נכון</w:t>
      </w:r>
      <w:bookmarkStart w:id="18004" w:name="_ETM_Q33_700478"/>
      <w:bookmarkEnd w:id="18004"/>
      <w:r>
        <w:rPr>
          <w:rFonts w:hint="cs"/>
          <w:rtl/>
          <w:lang w:eastAsia="he-IL"/>
        </w:rPr>
        <w:t xml:space="preserve"> היה לשנמך את המעמד שהתקבע בתודעה החוקתית של השפה</w:t>
      </w:r>
      <w:bookmarkStart w:id="18005" w:name="_ETM_Q33_706802"/>
      <w:bookmarkEnd w:id="18005"/>
      <w:r>
        <w:rPr>
          <w:rFonts w:hint="cs"/>
          <w:rtl/>
          <w:lang w:eastAsia="he-IL"/>
        </w:rPr>
        <w:t xml:space="preserve"> הערבית משפה רשמית לשפה בעלת מעמד מיוחד, כאשר בשש</w:t>
      </w:r>
      <w:bookmarkStart w:id="18006" w:name="_ETM_Q33_713752"/>
      <w:bookmarkEnd w:id="18006"/>
      <w:r>
        <w:rPr>
          <w:rFonts w:hint="cs"/>
          <w:rtl/>
          <w:lang w:eastAsia="he-IL"/>
        </w:rPr>
        <w:t xml:space="preserve"> השנים הללו לא רק שלא עשינו דבר כדי להגדיר מה </w:t>
      </w:r>
      <w:bookmarkStart w:id="18007" w:name="_ETM_Q33_718062"/>
      <w:bookmarkEnd w:id="18007"/>
      <w:r>
        <w:rPr>
          <w:rFonts w:hint="cs"/>
          <w:rtl/>
          <w:lang w:eastAsia="he-IL"/>
        </w:rPr>
        <w:t>זה המעמד המיוחד, אלא נסוגונו לאחור. אני מזכיר לך</w:t>
      </w:r>
      <w:bookmarkStart w:id="18008" w:name="_ETM_Q33_722607"/>
      <w:bookmarkEnd w:id="18008"/>
      <w:r>
        <w:rPr>
          <w:rFonts w:hint="cs"/>
          <w:rtl/>
          <w:lang w:eastAsia="he-IL"/>
        </w:rPr>
        <w:t xml:space="preserve"> – אתה היית יושב-ראש הכנסת; כשאתה כיהנת כיושב-ראש הכנסת, הוויכוחים היום-יומיים</w:t>
      </w:r>
      <w:bookmarkStart w:id="18009" w:name="_ETM_Q33_729460"/>
      <w:bookmarkEnd w:id="18009"/>
      <w:r>
        <w:rPr>
          <w:rFonts w:hint="cs"/>
          <w:rtl/>
          <w:lang w:eastAsia="he-IL"/>
        </w:rPr>
        <w:t xml:space="preserve"> שמתנהלים כאן, למרות החלטה של היועצת המשפטית לממשלה, למרות דברי</w:t>
      </w:r>
      <w:bookmarkStart w:id="18010" w:name="_ETM_Q33_735722"/>
      <w:bookmarkEnd w:id="18010"/>
      <w:r>
        <w:rPr>
          <w:rFonts w:hint="cs"/>
          <w:rtl/>
          <w:lang w:eastAsia="he-IL"/>
        </w:rPr>
        <w:t>ם של יושב-ראש הכנסת, הוויכוחים היום-יומיים כאן אם חבר</w:t>
      </w:r>
      <w:bookmarkStart w:id="18011" w:name="_ETM_Q33_740728"/>
      <w:bookmarkEnd w:id="18011"/>
      <w:r>
        <w:rPr>
          <w:rFonts w:hint="cs"/>
          <w:rtl/>
          <w:lang w:eastAsia="he-IL"/>
        </w:rPr>
        <w:t xml:space="preserve"> כנסת ששפת אימו ערבית יכול לדבר במשכן בערבית – כשאתה</w:t>
      </w:r>
      <w:bookmarkStart w:id="18012" w:name="_ETM_Q33_745817"/>
      <w:bookmarkEnd w:id="18012"/>
      <w:r>
        <w:rPr>
          <w:rFonts w:hint="cs"/>
          <w:rtl/>
          <w:lang w:eastAsia="he-IL"/>
        </w:rPr>
        <w:t xml:space="preserve"> היית יושב-ראש הכנסת, מה שקורה כאן היום, זה לא היה</w:t>
      </w:r>
      <w:bookmarkStart w:id="18013" w:name="_ETM_Q33_748089"/>
      <w:bookmarkEnd w:id="18013"/>
      <w:r>
        <w:rPr>
          <w:rFonts w:hint="cs"/>
          <w:rtl/>
          <w:lang w:eastAsia="he-IL"/>
        </w:rPr>
        <w:t xml:space="preserve"> קורה. </w:t>
      </w:r>
      <w:bookmarkStart w:id="18014" w:name="_ETM_Q33_749274"/>
      <w:bookmarkStart w:id="18015" w:name="_ETM_Q33_749384"/>
      <w:bookmarkStart w:id="18016" w:name="_ETM_Q33_749417"/>
      <w:bookmarkStart w:id="18017" w:name="_ETM_Q33_749505"/>
      <w:bookmarkEnd w:id="18014"/>
      <w:bookmarkEnd w:id="18015"/>
      <w:bookmarkEnd w:id="18016"/>
      <w:bookmarkEnd w:id="18017"/>
      <w:r>
        <w:rPr>
          <w:rFonts w:hint="cs"/>
          <w:rtl/>
          <w:lang w:eastAsia="he-IL"/>
        </w:rPr>
        <w:t>אני יכול להעיד שאצלך זה לא היה קורה.</w:t>
      </w:r>
      <w:bookmarkStart w:id="18018" w:name="_ETM_Q33_754405"/>
      <w:bookmarkEnd w:id="18018"/>
      <w:r>
        <w:rPr>
          <w:rFonts w:hint="cs"/>
          <w:rtl/>
          <w:lang w:eastAsia="he-IL"/>
        </w:rPr>
        <w:t xml:space="preserve"> </w:t>
      </w:r>
      <w:bookmarkStart w:id="18019" w:name="_ETM_Q33_752580"/>
      <w:bookmarkEnd w:id="18019"/>
    </w:p>
    <w:p w:rsidR="00B50F57" w:rsidRDefault="00B50F57" w:rsidP="00B563AD">
      <w:pPr>
        <w:rPr>
          <w:rtl/>
          <w:lang w:eastAsia="he-IL"/>
        </w:rPr>
      </w:pPr>
      <w:bookmarkStart w:id="18020" w:name="_ETM_Q33_752722"/>
      <w:bookmarkEnd w:id="18020"/>
    </w:p>
    <w:p w:rsidR="00B50F57" w:rsidRDefault="00B50F57" w:rsidP="00B563AD">
      <w:pPr>
        <w:pStyle w:val="af5"/>
        <w:keepNext/>
        <w:rPr>
          <w:rtl/>
        </w:rPr>
      </w:pPr>
      <w:r w:rsidRPr="00D75651">
        <w:rPr>
          <w:rStyle w:val="TagStyle"/>
          <w:rtl/>
        </w:rPr>
        <w:t xml:space="preserve"> &lt;&lt; קריאה &gt;&gt;</w:t>
      </w:r>
      <w:r w:rsidRPr="00E769CB">
        <w:rPr>
          <w:rStyle w:val="TagStyle"/>
          <w:rtl/>
        </w:rPr>
        <w:t xml:space="preserve"> </w:t>
      </w:r>
      <w:r>
        <w:rPr>
          <w:rtl/>
        </w:rPr>
        <w:t>טלי גוטליב (הליכוד):</w:t>
      </w:r>
      <w:r w:rsidRPr="00E769CB">
        <w:rPr>
          <w:rStyle w:val="TagStyle"/>
          <w:rtl/>
        </w:rPr>
        <w:t xml:space="preserve"> </w:t>
      </w:r>
      <w:r w:rsidRPr="00D75651">
        <w:rPr>
          <w:rStyle w:val="TagStyle"/>
          <w:rtl/>
        </w:rPr>
        <w:t>&lt;&lt; קריאה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למה </w:t>
      </w:r>
      <w:r w:rsidR="00A9203F">
        <w:rPr>
          <w:rFonts w:hint="cs"/>
          <w:rtl/>
          <w:lang w:eastAsia="he-IL"/>
        </w:rPr>
        <w:t>– – –</w:t>
      </w:r>
      <w:bookmarkStart w:id="18021" w:name="_ETM_Q33_752894"/>
      <w:bookmarkEnd w:id="18021"/>
    </w:p>
    <w:p w:rsidR="00B50F57" w:rsidRDefault="00B50F57" w:rsidP="00B563AD">
      <w:pPr>
        <w:rPr>
          <w:rtl/>
          <w:lang w:eastAsia="he-IL"/>
        </w:rPr>
      </w:pPr>
      <w:bookmarkStart w:id="18022" w:name="_ETM_Q33_752998"/>
      <w:bookmarkEnd w:id="18022"/>
    </w:p>
    <w:p w:rsidR="00B50F57" w:rsidRDefault="00B50F57" w:rsidP="00B563AD">
      <w:pPr>
        <w:pStyle w:val="-"/>
        <w:keepNext/>
        <w:rPr>
          <w:rtl/>
        </w:rPr>
      </w:pPr>
      <w:bookmarkStart w:id="18023" w:name="ET_speakercontinue_6156_16"/>
      <w:r w:rsidRPr="00D75651">
        <w:rPr>
          <w:rStyle w:val="TagStyle"/>
          <w:rtl/>
        </w:rPr>
        <w:t xml:space="preserve"> &lt;&lt; דובר_המשך &gt;&gt;</w:t>
      </w:r>
      <w:r w:rsidRPr="00143AFB">
        <w:rPr>
          <w:rStyle w:val="TagStyle"/>
          <w:rtl/>
        </w:rPr>
        <w:t xml:space="preserve"> </w:t>
      </w:r>
      <w:r>
        <w:rPr>
          <w:rtl/>
        </w:rPr>
        <w:t>גלעד קריב (העבודה):</w:t>
      </w:r>
      <w:r w:rsidRPr="00143AFB">
        <w:rPr>
          <w:rStyle w:val="TagStyle"/>
          <w:rtl/>
        </w:rPr>
        <w:t xml:space="preserve"> </w:t>
      </w:r>
      <w:r w:rsidRPr="00D75651">
        <w:rPr>
          <w:rStyle w:val="TagStyle"/>
          <w:rtl/>
        </w:rPr>
        <w:t>&lt;&lt; דובר_המשך &gt;&gt;</w:t>
      </w:r>
      <w:r>
        <w:rPr>
          <w:rtl/>
        </w:rPr>
        <w:t xml:space="preserve"> </w:t>
      </w:r>
      <w:bookmarkEnd w:id="18023"/>
    </w:p>
    <w:p w:rsidR="00B50F57" w:rsidRDefault="00B50F57" w:rsidP="00A9203F">
      <w:pPr>
        <w:rPr>
          <w:rtl/>
          <w:lang w:eastAsia="he-IL"/>
        </w:rPr>
      </w:pPr>
    </w:p>
    <w:p w:rsidR="00B50F57" w:rsidRPr="00143AFB" w:rsidRDefault="00B50F57" w:rsidP="00B563AD">
      <w:pPr>
        <w:rPr>
          <w:rtl/>
          <w:lang w:eastAsia="he-IL"/>
        </w:rPr>
      </w:pPr>
      <w:bookmarkStart w:id="18024" w:name="_ETM_Q33_754056"/>
      <w:bookmarkEnd w:id="18024"/>
      <w:r>
        <w:rPr>
          <w:rFonts w:hint="cs"/>
          <w:rtl/>
          <w:lang w:eastAsia="he-IL"/>
        </w:rPr>
        <w:t>אז אני שואל אותך, אני שואל אותך,</w:t>
      </w:r>
      <w:bookmarkStart w:id="18025" w:name="_ETM_Q33_756019"/>
      <w:bookmarkEnd w:id="18025"/>
      <w:r>
        <w:rPr>
          <w:rFonts w:hint="cs"/>
          <w:rtl/>
          <w:lang w:eastAsia="he-IL"/>
        </w:rPr>
        <w:t xml:space="preserve"> אדוני, האם </w:t>
      </w:r>
      <w:r w:rsidR="00A9203F">
        <w:rPr>
          <w:rFonts w:hint="cs"/>
          <w:rtl/>
          <w:lang w:eastAsia="he-IL"/>
        </w:rPr>
        <w:t>– – –</w:t>
      </w:r>
    </w:p>
    <w:p w:rsidR="00B50F57" w:rsidRDefault="00B50F57" w:rsidP="00B563AD">
      <w:pPr>
        <w:rPr>
          <w:lang w:eastAsia="he-IL"/>
        </w:rPr>
      </w:pPr>
    </w:p>
    <w:p w:rsidR="00B50F57" w:rsidRDefault="00B50F57" w:rsidP="00B563AD">
      <w:pPr>
        <w:pStyle w:val="af5"/>
        <w:keepNext/>
        <w:rPr>
          <w:rtl/>
        </w:rPr>
      </w:pPr>
      <w:bookmarkStart w:id="18026" w:name="ET_interruption_6434_11"/>
      <w:r w:rsidRPr="00D75651">
        <w:rPr>
          <w:rStyle w:val="TagStyle"/>
          <w:rtl/>
        </w:rPr>
        <w:t xml:space="preserve"> &lt;&lt; קריאה &gt;&gt;</w:t>
      </w:r>
      <w:r w:rsidRPr="00E769CB">
        <w:rPr>
          <w:rStyle w:val="TagStyle"/>
          <w:rtl/>
        </w:rPr>
        <w:t xml:space="preserve"> </w:t>
      </w:r>
      <w:r>
        <w:rPr>
          <w:rtl/>
        </w:rPr>
        <w:t>שר החקלאות וביטחון המזון אבי דיכטר:</w:t>
      </w:r>
      <w:r w:rsidRPr="00E769CB">
        <w:rPr>
          <w:rStyle w:val="TagStyle"/>
          <w:rtl/>
        </w:rPr>
        <w:t xml:space="preserve"> </w:t>
      </w:r>
      <w:r w:rsidRPr="00D75651">
        <w:rPr>
          <w:rStyle w:val="TagStyle"/>
          <w:rtl/>
        </w:rPr>
        <w:t>&lt;&lt; קריאה &gt;&gt;</w:t>
      </w:r>
      <w:r>
        <w:rPr>
          <w:rtl/>
        </w:rPr>
        <w:t xml:space="preserve"> </w:t>
      </w:r>
      <w:bookmarkEnd w:id="18026"/>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ההצעה שלך </w:t>
      </w:r>
      <w:r w:rsidR="00A9203F">
        <w:rPr>
          <w:rFonts w:hint="cs"/>
          <w:rtl/>
          <w:lang w:eastAsia="he-IL"/>
        </w:rPr>
        <w:t>– – –</w:t>
      </w:r>
      <w:r>
        <w:rPr>
          <w:rFonts w:hint="cs"/>
          <w:rtl/>
          <w:lang w:eastAsia="he-IL"/>
        </w:rPr>
        <w:t xml:space="preserve"> ואומרת תנו </w:t>
      </w:r>
      <w:r w:rsidR="00A9203F">
        <w:rPr>
          <w:rFonts w:hint="cs"/>
          <w:rtl/>
          <w:lang w:eastAsia="he-IL"/>
        </w:rPr>
        <w:t>– – –</w:t>
      </w:r>
      <w:r>
        <w:rPr>
          <w:rFonts w:hint="cs"/>
          <w:rtl/>
          <w:lang w:eastAsia="he-IL"/>
        </w:rPr>
        <w:t xml:space="preserve"> </w:t>
      </w:r>
    </w:p>
    <w:p w:rsidR="00B50F57" w:rsidRDefault="00B50F57" w:rsidP="00B563AD">
      <w:pPr>
        <w:rPr>
          <w:rtl/>
          <w:lang w:eastAsia="he-IL"/>
        </w:rPr>
      </w:pPr>
    </w:p>
    <w:p w:rsidR="00B50F57" w:rsidRDefault="00B50F57" w:rsidP="00B563AD">
      <w:pPr>
        <w:pStyle w:val="-"/>
        <w:keepNext/>
        <w:rPr>
          <w:rtl/>
        </w:rPr>
      </w:pPr>
      <w:bookmarkStart w:id="18027" w:name="ET_speakercontinue_6156_17"/>
      <w:r w:rsidRPr="00D75651">
        <w:rPr>
          <w:rStyle w:val="TagStyle"/>
          <w:rtl/>
        </w:rPr>
        <w:t xml:space="preserve"> &lt;&lt; דובר_המשך &gt;&gt;</w:t>
      </w:r>
      <w:r w:rsidRPr="00F3778A">
        <w:rPr>
          <w:rStyle w:val="TagStyle"/>
          <w:rtl/>
        </w:rPr>
        <w:t xml:space="preserve"> </w:t>
      </w:r>
      <w:r>
        <w:rPr>
          <w:rtl/>
        </w:rPr>
        <w:t>גלעד קריב (העבודה):</w:t>
      </w:r>
      <w:r w:rsidRPr="00F3778A">
        <w:rPr>
          <w:rStyle w:val="TagStyle"/>
          <w:rtl/>
        </w:rPr>
        <w:t xml:space="preserve"> </w:t>
      </w:r>
      <w:r w:rsidRPr="00D75651">
        <w:rPr>
          <w:rStyle w:val="TagStyle"/>
          <w:rtl/>
        </w:rPr>
        <w:t>&lt;&lt; דובר_המשך &gt;&gt;</w:t>
      </w:r>
      <w:r>
        <w:rPr>
          <w:rtl/>
        </w:rPr>
        <w:t xml:space="preserve"> </w:t>
      </w:r>
      <w:bookmarkEnd w:id="18027"/>
    </w:p>
    <w:p w:rsidR="00B50F57" w:rsidRDefault="00B50F57" w:rsidP="00A9203F">
      <w:pPr>
        <w:rPr>
          <w:rtl/>
          <w:lang w:eastAsia="he-IL"/>
        </w:rPr>
      </w:pPr>
    </w:p>
    <w:p w:rsidR="00B50F57" w:rsidRDefault="00B50F57" w:rsidP="00B563AD">
      <w:pPr>
        <w:rPr>
          <w:rtl/>
          <w:lang w:eastAsia="he-IL"/>
        </w:rPr>
      </w:pPr>
      <w:bookmarkStart w:id="18028" w:name="_ETM_Q33_764608"/>
      <w:bookmarkEnd w:id="18028"/>
      <w:r>
        <w:rPr>
          <w:rFonts w:hint="cs"/>
          <w:rtl/>
          <w:lang w:eastAsia="he-IL"/>
        </w:rPr>
        <w:t>לא.</w:t>
      </w:r>
      <w:bookmarkStart w:id="18029" w:name="_ETM_Q33_765138"/>
      <w:bookmarkEnd w:id="18029"/>
      <w:r>
        <w:rPr>
          <w:rFonts w:hint="cs"/>
          <w:rtl/>
          <w:lang w:eastAsia="he-IL"/>
        </w:rPr>
        <w:t xml:space="preserve"> </w:t>
      </w:r>
      <w:bookmarkStart w:id="18030" w:name="_ETM_Q33_765690"/>
      <w:bookmarkEnd w:id="18030"/>
    </w:p>
    <w:p w:rsidR="00B50F57" w:rsidRPr="00F3778A" w:rsidRDefault="00B50F57" w:rsidP="00B563AD">
      <w:pPr>
        <w:rPr>
          <w:rtl/>
          <w:lang w:eastAsia="he-IL"/>
        </w:rPr>
      </w:pPr>
      <w:bookmarkStart w:id="18031" w:name="_ETM_Q33_765778"/>
      <w:bookmarkEnd w:id="18031"/>
    </w:p>
    <w:p w:rsidR="00B50F57" w:rsidRDefault="00B50F57" w:rsidP="00B563AD">
      <w:pPr>
        <w:pStyle w:val="af5"/>
        <w:keepNext/>
        <w:rPr>
          <w:rtl/>
        </w:rPr>
      </w:pPr>
      <w:bookmarkStart w:id="18032" w:name="ET_interruption_6345_12"/>
      <w:r w:rsidRPr="00D75651">
        <w:rPr>
          <w:rStyle w:val="TagStyle"/>
          <w:rtl/>
        </w:rPr>
        <w:t xml:space="preserve"> &lt;&lt; קריאה &gt;&gt;</w:t>
      </w:r>
      <w:r w:rsidRPr="00E769CB">
        <w:rPr>
          <w:rStyle w:val="TagStyle"/>
          <w:rtl/>
        </w:rPr>
        <w:t xml:space="preserve"> </w:t>
      </w:r>
      <w:r>
        <w:rPr>
          <w:rtl/>
        </w:rPr>
        <w:t>טלי גוטליב (הליכוד):</w:t>
      </w:r>
      <w:r w:rsidRPr="00E769CB">
        <w:rPr>
          <w:rStyle w:val="TagStyle"/>
          <w:rtl/>
        </w:rPr>
        <w:t xml:space="preserve"> </w:t>
      </w:r>
      <w:r w:rsidRPr="00D75651">
        <w:rPr>
          <w:rStyle w:val="TagStyle"/>
          <w:rtl/>
        </w:rPr>
        <w:t>&lt;&lt; קריאה &gt;&gt;</w:t>
      </w:r>
      <w:r>
        <w:rPr>
          <w:rtl/>
        </w:rPr>
        <w:t xml:space="preserve"> </w:t>
      </w:r>
      <w:bookmarkEnd w:id="18032"/>
    </w:p>
    <w:p w:rsidR="00B50F57" w:rsidRDefault="00B50F57" w:rsidP="00A9203F">
      <w:pPr>
        <w:rPr>
          <w:rtl/>
          <w:lang w:eastAsia="he-IL"/>
        </w:rPr>
      </w:pPr>
    </w:p>
    <w:p w:rsidR="00B50F57" w:rsidRDefault="00B50F57" w:rsidP="00B563AD">
      <w:pPr>
        <w:rPr>
          <w:rtl/>
          <w:lang w:eastAsia="he-IL"/>
        </w:rPr>
      </w:pPr>
      <w:r>
        <w:rPr>
          <w:rFonts w:hint="cs"/>
          <w:rtl/>
          <w:lang w:eastAsia="he-IL"/>
        </w:rPr>
        <w:t>ההצעה שלך היא לבטל את הכרת המדינה כמדינה יהודית. זה</w:t>
      </w:r>
      <w:bookmarkStart w:id="18033" w:name="_ETM_Q33_770843"/>
      <w:bookmarkEnd w:id="18033"/>
      <w:r>
        <w:rPr>
          <w:rFonts w:hint="cs"/>
          <w:rtl/>
          <w:lang w:eastAsia="he-IL"/>
        </w:rPr>
        <w:t xml:space="preserve"> הכול. </w:t>
      </w:r>
      <w:bookmarkStart w:id="18034" w:name="_ETM_Q33_771413"/>
      <w:bookmarkEnd w:id="18034"/>
    </w:p>
    <w:p w:rsidR="00B50F57" w:rsidRPr="00D75651" w:rsidRDefault="00B50F57" w:rsidP="00B563AD">
      <w:pPr>
        <w:rPr>
          <w:rtl/>
        </w:rPr>
      </w:pPr>
      <w:bookmarkStart w:id="18035" w:name="_ETM_Q33_771505"/>
      <w:bookmarkStart w:id="18036" w:name="_ETM_Q33_772413"/>
      <w:bookmarkEnd w:id="18035"/>
      <w:bookmarkEnd w:id="18036"/>
    </w:p>
    <w:p w:rsidR="00B50F57" w:rsidRDefault="00B50F57" w:rsidP="00B563AD">
      <w:pPr>
        <w:pStyle w:val="-"/>
        <w:keepNext/>
        <w:rPr>
          <w:rtl/>
        </w:rPr>
      </w:pPr>
      <w:bookmarkStart w:id="18037" w:name="ET_speakercontinue_6156_19"/>
      <w:r w:rsidRPr="00D75651">
        <w:rPr>
          <w:rStyle w:val="TagStyle"/>
          <w:rtl/>
        </w:rPr>
        <w:t xml:space="preserve"> &lt;&lt; דובר_המשך &gt;&gt;</w:t>
      </w:r>
      <w:r w:rsidRPr="00F3778A">
        <w:rPr>
          <w:rStyle w:val="TagStyle"/>
          <w:rtl/>
        </w:rPr>
        <w:t xml:space="preserve"> </w:t>
      </w:r>
      <w:r>
        <w:rPr>
          <w:rtl/>
        </w:rPr>
        <w:t>גלעד קריב (העבודה):</w:t>
      </w:r>
      <w:r w:rsidRPr="00F3778A">
        <w:rPr>
          <w:rStyle w:val="TagStyle"/>
          <w:rtl/>
        </w:rPr>
        <w:t xml:space="preserve"> </w:t>
      </w:r>
      <w:r w:rsidRPr="00D75651">
        <w:rPr>
          <w:rStyle w:val="TagStyle"/>
          <w:rtl/>
        </w:rPr>
        <w:t>&lt;&lt; דובר_המשך &gt;&gt;</w:t>
      </w:r>
      <w:r>
        <w:rPr>
          <w:rtl/>
        </w:rPr>
        <w:t xml:space="preserve"> </w:t>
      </w:r>
      <w:bookmarkEnd w:id="18037"/>
    </w:p>
    <w:p w:rsidR="00B50F57" w:rsidRDefault="00B50F57" w:rsidP="00A9203F">
      <w:pPr>
        <w:rPr>
          <w:rtl/>
          <w:lang w:eastAsia="he-IL"/>
        </w:rPr>
      </w:pPr>
    </w:p>
    <w:p w:rsidR="00B50F57" w:rsidRPr="00F3778A" w:rsidRDefault="00B50F57" w:rsidP="00B563AD">
      <w:pPr>
        <w:rPr>
          <w:rtl/>
          <w:lang w:eastAsia="he-IL"/>
        </w:rPr>
      </w:pPr>
      <w:bookmarkStart w:id="18038" w:name="_ETM_Q33_772125"/>
      <w:bookmarkEnd w:id="18038"/>
      <w:r>
        <w:rPr>
          <w:rFonts w:hint="cs"/>
          <w:rtl/>
          <w:lang w:eastAsia="he-IL"/>
        </w:rPr>
        <w:t xml:space="preserve">השר דיכטר, רגע. </w:t>
      </w:r>
    </w:p>
    <w:p w:rsidR="00B50F57" w:rsidRDefault="00B50F57" w:rsidP="00B563AD">
      <w:pPr>
        <w:rPr>
          <w:rtl/>
          <w:lang w:eastAsia="he-IL"/>
        </w:rPr>
      </w:pPr>
    </w:p>
    <w:p w:rsidR="00B50F57" w:rsidRDefault="00B50F57" w:rsidP="00B563AD">
      <w:pPr>
        <w:pStyle w:val="af5"/>
        <w:keepNext/>
        <w:rPr>
          <w:rtl/>
        </w:rPr>
      </w:pPr>
      <w:bookmarkStart w:id="18039" w:name="ET_interruption_6434_13"/>
      <w:r w:rsidRPr="00D75651">
        <w:rPr>
          <w:rStyle w:val="TagStyle"/>
          <w:rtl/>
        </w:rPr>
        <w:t xml:space="preserve"> &lt;&lt; קריאה &gt;&gt;</w:t>
      </w:r>
      <w:r w:rsidRPr="00E769CB">
        <w:rPr>
          <w:rStyle w:val="TagStyle"/>
          <w:rtl/>
        </w:rPr>
        <w:t xml:space="preserve"> </w:t>
      </w:r>
      <w:r>
        <w:rPr>
          <w:rtl/>
        </w:rPr>
        <w:t>שר החקלאות וביטחון המזון אבי דיכטר:</w:t>
      </w:r>
      <w:r w:rsidRPr="00E769CB">
        <w:rPr>
          <w:rStyle w:val="TagStyle"/>
          <w:rtl/>
        </w:rPr>
        <w:t xml:space="preserve"> </w:t>
      </w:r>
      <w:r w:rsidRPr="00D75651">
        <w:rPr>
          <w:rStyle w:val="TagStyle"/>
          <w:rtl/>
        </w:rPr>
        <w:t>&lt;&lt; קריאה &gt;&gt;</w:t>
      </w:r>
      <w:r>
        <w:rPr>
          <w:rtl/>
        </w:rPr>
        <w:t xml:space="preserve"> </w:t>
      </w:r>
      <w:bookmarkEnd w:id="18039"/>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אין שפה רשמית בחוק. </w:t>
      </w:r>
      <w:bookmarkStart w:id="18040" w:name="_ETM_Q33_776012"/>
      <w:bookmarkEnd w:id="18040"/>
    </w:p>
    <w:p w:rsidR="00B50F57" w:rsidRDefault="00B50F57" w:rsidP="00B563AD">
      <w:pPr>
        <w:rPr>
          <w:rtl/>
          <w:lang w:eastAsia="he-IL"/>
        </w:rPr>
      </w:pPr>
      <w:bookmarkStart w:id="18041" w:name="_ETM_Q33_776066"/>
      <w:bookmarkStart w:id="18042" w:name="_ETM_Q33_776164"/>
      <w:bookmarkEnd w:id="18041"/>
      <w:bookmarkEnd w:id="18042"/>
    </w:p>
    <w:p w:rsidR="00B50F57" w:rsidRDefault="00B50F57" w:rsidP="00B563AD">
      <w:pPr>
        <w:pStyle w:val="-"/>
        <w:keepNext/>
        <w:rPr>
          <w:rtl/>
        </w:rPr>
      </w:pPr>
      <w:bookmarkStart w:id="18043" w:name="ET_speakercontinue_6156_20"/>
      <w:r w:rsidRPr="00D75651">
        <w:rPr>
          <w:rStyle w:val="TagStyle"/>
          <w:rtl/>
        </w:rPr>
        <w:t xml:space="preserve"> &lt;&lt; דובר_המשך &gt;&gt;</w:t>
      </w:r>
      <w:r w:rsidRPr="00F3778A">
        <w:rPr>
          <w:rStyle w:val="TagStyle"/>
          <w:rtl/>
        </w:rPr>
        <w:t xml:space="preserve"> </w:t>
      </w:r>
      <w:r>
        <w:rPr>
          <w:rtl/>
        </w:rPr>
        <w:t>גלעד קריב (העבודה):</w:t>
      </w:r>
      <w:r w:rsidRPr="00F3778A">
        <w:rPr>
          <w:rStyle w:val="TagStyle"/>
          <w:rtl/>
        </w:rPr>
        <w:t xml:space="preserve"> </w:t>
      </w:r>
      <w:r w:rsidRPr="00D75651">
        <w:rPr>
          <w:rStyle w:val="TagStyle"/>
          <w:rtl/>
        </w:rPr>
        <w:t>&lt;&lt; דובר_המשך &gt;&gt;</w:t>
      </w:r>
      <w:r>
        <w:rPr>
          <w:rtl/>
        </w:rPr>
        <w:t xml:space="preserve"> </w:t>
      </w:r>
      <w:bookmarkEnd w:id="18043"/>
    </w:p>
    <w:p w:rsidR="00B50F57" w:rsidRDefault="00B50F57" w:rsidP="00A9203F">
      <w:pPr>
        <w:rPr>
          <w:rtl/>
          <w:lang w:eastAsia="he-IL"/>
        </w:rPr>
      </w:pPr>
    </w:p>
    <w:p w:rsidR="00B50F57" w:rsidRDefault="00B50F57" w:rsidP="00B563AD">
      <w:pPr>
        <w:rPr>
          <w:rtl/>
          <w:lang w:eastAsia="he-IL"/>
        </w:rPr>
      </w:pPr>
      <w:bookmarkStart w:id="18044" w:name="_ETM_Q33_777797"/>
      <w:bookmarkEnd w:id="18044"/>
      <w:r>
        <w:rPr>
          <w:rFonts w:hint="cs"/>
          <w:rtl/>
          <w:lang w:eastAsia="he-IL"/>
        </w:rPr>
        <w:t xml:space="preserve">השר דיכטר, רגע. </w:t>
      </w:r>
      <w:bookmarkStart w:id="18045" w:name="_ETM_Q33_778185"/>
      <w:bookmarkEnd w:id="18045"/>
    </w:p>
    <w:p w:rsidR="00B50F57" w:rsidRDefault="00B50F57" w:rsidP="00B563AD">
      <w:pPr>
        <w:rPr>
          <w:rtl/>
          <w:lang w:eastAsia="he-IL"/>
        </w:rPr>
      </w:pPr>
      <w:bookmarkStart w:id="18046" w:name="_ETM_Q33_778272"/>
      <w:bookmarkEnd w:id="18046"/>
    </w:p>
    <w:p w:rsidR="00B50F57" w:rsidRDefault="00B50F57" w:rsidP="00B563AD">
      <w:pPr>
        <w:pStyle w:val="af5"/>
        <w:keepNext/>
        <w:rPr>
          <w:rtl/>
        </w:rPr>
      </w:pPr>
      <w:bookmarkStart w:id="18047" w:name="ET_interruption_6434_21"/>
      <w:r w:rsidRPr="00D75651">
        <w:rPr>
          <w:rStyle w:val="TagStyle"/>
          <w:rtl/>
        </w:rPr>
        <w:t xml:space="preserve"> &lt;&lt; קריאה &gt;&gt;</w:t>
      </w:r>
      <w:r w:rsidRPr="00F3778A">
        <w:rPr>
          <w:rStyle w:val="TagStyle"/>
          <w:rtl/>
        </w:rPr>
        <w:t xml:space="preserve"> </w:t>
      </w:r>
      <w:r>
        <w:rPr>
          <w:rtl/>
        </w:rPr>
        <w:t>שר החקלאות וביטחון המזון אבי דיכטר:</w:t>
      </w:r>
      <w:r w:rsidRPr="00F3778A">
        <w:rPr>
          <w:rStyle w:val="TagStyle"/>
          <w:rtl/>
        </w:rPr>
        <w:t xml:space="preserve"> </w:t>
      </w:r>
      <w:r w:rsidRPr="00D75651">
        <w:rPr>
          <w:rStyle w:val="TagStyle"/>
          <w:rtl/>
        </w:rPr>
        <w:t>&lt;&lt; קריאה &gt;&gt;</w:t>
      </w:r>
      <w:r>
        <w:rPr>
          <w:rtl/>
        </w:rPr>
        <w:t xml:space="preserve"> </w:t>
      </w:r>
      <w:bookmarkEnd w:id="18047"/>
    </w:p>
    <w:p w:rsidR="00B50F57" w:rsidRDefault="00B50F57" w:rsidP="00A9203F">
      <w:pPr>
        <w:rPr>
          <w:rtl/>
          <w:lang w:eastAsia="he-IL"/>
        </w:rPr>
      </w:pPr>
      <w:bookmarkStart w:id="18048" w:name="_ETM_Q33_778859"/>
      <w:bookmarkEnd w:id="18048"/>
    </w:p>
    <w:p w:rsidR="00B50F57" w:rsidRDefault="00A9203F" w:rsidP="00B563AD">
      <w:pPr>
        <w:rPr>
          <w:rtl/>
          <w:lang w:eastAsia="he-IL"/>
        </w:rPr>
      </w:pPr>
      <w:bookmarkStart w:id="18049" w:name="_ETM_Q33_778963"/>
      <w:bookmarkEnd w:id="18049"/>
      <w:r>
        <w:rPr>
          <w:rFonts w:hint="cs"/>
          <w:rtl/>
          <w:lang w:eastAsia="he-IL"/>
        </w:rPr>
        <w:t>– – –</w:t>
      </w:r>
      <w:bookmarkStart w:id="18050" w:name="_ETM_Q33_780314"/>
      <w:bookmarkStart w:id="18051" w:name="_ETM_Q33_780401"/>
      <w:bookmarkEnd w:id="18050"/>
      <w:bookmarkEnd w:id="18051"/>
    </w:p>
    <w:p w:rsidR="00B50F57" w:rsidRDefault="00B50F57" w:rsidP="00B563AD">
      <w:pPr>
        <w:rPr>
          <w:rtl/>
          <w:lang w:eastAsia="he-IL"/>
        </w:rPr>
      </w:pPr>
      <w:bookmarkStart w:id="18052" w:name="_ETM_Q33_777840"/>
      <w:bookmarkStart w:id="18053" w:name="_ETM_Q33_777952"/>
      <w:bookmarkEnd w:id="18052"/>
      <w:bookmarkEnd w:id="18053"/>
    </w:p>
    <w:p w:rsidR="00B50F57" w:rsidRDefault="00B50F57" w:rsidP="00B563AD">
      <w:pPr>
        <w:pStyle w:val="-"/>
        <w:keepNext/>
        <w:rPr>
          <w:rtl/>
        </w:rPr>
      </w:pPr>
      <w:bookmarkStart w:id="18054" w:name="ET_speakercontinue_6156_22"/>
      <w:r w:rsidRPr="00D75651">
        <w:rPr>
          <w:rStyle w:val="TagStyle"/>
          <w:rtl/>
        </w:rPr>
        <w:t xml:space="preserve"> &lt;&lt; דובר_המשך &gt;&gt;</w:t>
      </w:r>
      <w:r w:rsidRPr="00F3778A">
        <w:rPr>
          <w:rStyle w:val="TagStyle"/>
          <w:rtl/>
        </w:rPr>
        <w:t xml:space="preserve"> </w:t>
      </w:r>
      <w:r>
        <w:rPr>
          <w:rtl/>
        </w:rPr>
        <w:t>גלעד קריב (העבודה):</w:t>
      </w:r>
      <w:r w:rsidRPr="00F3778A">
        <w:rPr>
          <w:rStyle w:val="TagStyle"/>
          <w:rtl/>
        </w:rPr>
        <w:t xml:space="preserve"> </w:t>
      </w:r>
      <w:r w:rsidRPr="00D75651">
        <w:rPr>
          <w:rStyle w:val="TagStyle"/>
          <w:rtl/>
        </w:rPr>
        <w:t>&lt;&lt; דובר_המשך &gt;&gt;</w:t>
      </w:r>
      <w:r>
        <w:rPr>
          <w:rtl/>
        </w:rPr>
        <w:t xml:space="preserve"> </w:t>
      </w:r>
      <w:bookmarkEnd w:id="18054"/>
    </w:p>
    <w:p w:rsidR="00B50F57" w:rsidRDefault="00B50F57" w:rsidP="00A9203F">
      <w:pPr>
        <w:rPr>
          <w:rtl/>
          <w:lang w:eastAsia="he-IL"/>
        </w:rPr>
      </w:pPr>
    </w:p>
    <w:p w:rsidR="00B50F57" w:rsidRDefault="00B50F57" w:rsidP="00B563AD">
      <w:pPr>
        <w:rPr>
          <w:rtl/>
          <w:lang w:eastAsia="he-IL"/>
        </w:rPr>
      </w:pPr>
      <w:bookmarkStart w:id="18055" w:name="_ETM_Q33_778970"/>
      <w:bookmarkStart w:id="18056" w:name="_ETM_Q33_780709"/>
      <w:bookmarkEnd w:id="18055"/>
      <w:bookmarkEnd w:id="18056"/>
      <w:r>
        <w:rPr>
          <w:rFonts w:hint="cs"/>
          <w:rtl/>
          <w:lang w:eastAsia="he-IL"/>
        </w:rPr>
        <w:t>השר דיכטר, אתה טועה. בחוק שלי, בתיקון, אני הצעתי להותיר את הגדרתה של השפה העברית כשפת המדינה.</w:t>
      </w:r>
      <w:bookmarkStart w:id="18057" w:name="_ETM_Q33_790355"/>
      <w:bookmarkEnd w:id="18057"/>
    </w:p>
    <w:p w:rsidR="00B50F57" w:rsidRDefault="00B50F57" w:rsidP="00B563AD">
      <w:pPr>
        <w:rPr>
          <w:rtl/>
          <w:lang w:eastAsia="he-IL"/>
        </w:rPr>
      </w:pPr>
      <w:bookmarkStart w:id="18058" w:name="_ETM_Q33_790457"/>
      <w:bookmarkStart w:id="18059" w:name="_ETM_Q33_790523"/>
      <w:bookmarkEnd w:id="18058"/>
      <w:bookmarkEnd w:id="18059"/>
    </w:p>
    <w:p w:rsidR="00B50F57" w:rsidRDefault="00B50F57" w:rsidP="00B563AD">
      <w:pPr>
        <w:pStyle w:val="af5"/>
        <w:keepNext/>
        <w:rPr>
          <w:rtl/>
        </w:rPr>
      </w:pPr>
      <w:bookmarkStart w:id="18060" w:name="ET_interruption_6434_23"/>
      <w:r w:rsidRPr="00D75651">
        <w:rPr>
          <w:rStyle w:val="TagStyle"/>
          <w:rtl/>
        </w:rPr>
        <w:t xml:space="preserve"> &lt;&lt; קריאה &gt;&gt;</w:t>
      </w:r>
      <w:r w:rsidRPr="00F3778A">
        <w:rPr>
          <w:rStyle w:val="TagStyle"/>
          <w:rtl/>
        </w:rPr>
        <w:t xml:space="preserve"> </w:t>
      </w:r>
      <w:r>
        <w:rPr>
          <w:rtl/>
        </w:rPr>
        <w:t xml:space="preserve">שר החקלאות </w:t>
      </w:r>
      <w:r>
        <w:rPr>
          <w:rFonts w:hint="cs"/>
          <w:rtl/>
        </w:rPr>
        <w:t>וביטחון המזון</w:t>
      </w:r>
      <w:r>
        <w:rPr>
          <w:rtl/>
        </w:rPr>
        <w:t xml:space="preserve"> אבי דיכטר:</w:t>
      </w:r>
      <w:r w:rsidRPr="00F3778A">
        <w:rPr>
          <w:rStyle w:val="TagStyle"/>
          <w:rtl/>
        </w:rPr>
        <w:t xml:space="preserve"> </w:t>
      </w:r>
      <w:r w:rsidRPr="00D75651">
        <w:rPr>
          <w:rStyle w:val="TagStyle"/>
          <w:rtl/>
        </w:rPr>
        <w:t>&lt;&lt; קריאה &gt;&gt;</w:t>
      </w:r>
      <w:r>
        <w:rPr>
          <w:rtl/>
        </w:rPr>
        <w:t xml:space="preserve"> </w:t>
      </w:r>
      <w:bookmarkEnd w:id="18060"/>
    </w:p>
    <w:p w:rsidR="00B50F57" w:rsidRDefault="00B50F57" w:rsidP="00A9203F">
      <w:pPr>
        <w:rPr>
          <w:rtl/>
          <w:lang w:eastAsia="he-IL"/>
        </w:rPr>
      </w:pPr>
    </w:p>
    <w:p w:rsidR="00B50F57" w:rsidRDefault="00B50F57" w:rsidP="00B563AD">
      <w:pPr>
        <w:rPr>
          <w:rtl/>
          <w:lang w:eastAsia="he-IL"/>
        </w:rPr>
      </w:pPr>
      <w:bookmarkStart w:id="18061" w:name="_ETM_Q33_792515"/>
      <w:bookmarkEnd w:id="18061"/>
      <w:r>
        <w:rPr>
          <w:rFonts w:hint="cs"/>
          <w:rtl/>
          <w:lang w:eastAsia="he-IL"/>
        </w:rPr>
        <w:t>השפה</w:t>
      </w:r>
      <w:bookmarkStart w:id="18062" w:name="_ETM_Q33_790990"/>
      <w:bookmarkEnd w:id="18062"/>
      <w:r>
        <w:rPr>
          <w:rFonts w:hint="cs"/>
          <w:rtl/>
          <w:lang w:eastAsia="he-IL"/>
        </w:rPr>
        <w:t xml:space="preserve"> הרשמית </w:t>
      </w:r>
      <w:r w:rsidR="00A9203F">
        <w:rPr>
          <w:rFonts w:hint="cs"/>
          <w:rtl/>
          <w:lang w:eastAsia="he-IL"/>
        </w:rPr>
        <w:t>– – –</w:t>
      </w:r>
      <w:bookmarkStart w:id="18063" w:name="_ETM_Q33_791935"/>
      <w:bookmarkEnd w:id="18063"/>
    </w:p>
    <w:p w:rsidR="00B50F57" w:rsidRDefault="00B50F57" w:rsidP="00B563AD">
      <w:pPr>
        <w:rPr>
          <w:rtl/>
        </w:rPr>
      </w:pPr>
      <w:bookmarkStart w:id="18064" w:name="_ETM_Q33_792024"/>
      <w:bookmarkEnd w:id="18064"/>
    </w:p>
    <w:p w:rsidR="00B50F57" w:rsidRPr="00E7569B" w:rsidRDefault="00B50F57" w:rsidP="00B563AD">
      <w:pPr>
        <w:pStyle w:val="-"/>
        <w:keepNext/>
        <w:rPr>
          <w:rtl/>
        </w:rPr>
      </w:pPr>
      <w:bookmarkStart w:id="18065" w:name="ET_speakercontinue_6156_1"/>
      <w:r w:rsidRPr="00E7569B">
        <w:rPr>
          <w:rStyle w:val="TagStyle"/>
          <w:rtl/>
        </w:rPr>
        <w:t xml:space="preserve">&lt;&lt; דובר_המשך &gt;&gt; </w:t>
      </w:r>
      <w:r w:rsidRPr="00E7569B">
        <w:rPr>
          <w:rtl/>
        </w:rPr>
        <w:t>גלעד קריב (העבודה):</w:t>
      </w:r>
      <w:r w:rsidRPr="00E7569B">
        <w:rPr>
          <w:rStyle w:val="TagStyle"/>
          <w:rtl/>
        </w:rPr>
        <w:t xml:space="preserve"> &lt;&lt; דובר_המשך &gt;&gt;</w:t>
      </w:r>
      <w:r w:rsidRPr="00E7569B">
        <w:rPr>
          <w:rtl/>
        </w:rPr>
        <w:t xml:space="preserve">   </w:t>
      </w:r>
      <w:bookmarkEnd w:id="18065"/>
    </w:p>
    <w:p w:rsidR="00B50F57" w:rsidRPr="00E7569B" w:rsidRDefault="00B50F57" w:rsidP="00A9203F">
      <w:pPr>
        <w:rPr>
          <w:rtl/>
          <w:lang w:eastAsia="he-IL"/>
        </w:rPr>
      </w:pPr>
    </w:p>
    <w:p w:rsidR="00B50F57" w:rsidRPr="00E7569B" w:rsidRDefault="00B50F57" w:rsidP="00AE3585">
      <w:pPr>
        <w:rPr>
          <w:rtl/>
        </w:rPr>
      </w:pPr>
      <w:r>
        <w:rPr>
          <w:rFonts w:hint="cs"/>
          <w:rtl/>
        </w:rPr>
        <w:t xml:space="preserve">רגע, השר דיכטר. </w:t>
      </w:r>
      <w:r w:rsidRPr="00E7569B">
        <w:rPr>
          <w:rFonts w:hint="cs"/>
          <w:rtl/>
        </w:rPr>
        <w:t xml:space="preserve">אבל אין שום סיבה, אין שום סיבה </w:t>
      </w:r>
      <w:r>
        <w:rPr>
          <w:rFonts w:hint="cs"/>
          <w:rtl/>
        </w:rPr>
        <w:t>ש</w:t>
      </w:r>
      <w:r w:rsidRPr="00E7569B">
        <w:rPr>
          <w:rFonts w:hint="cs"/>
          <w:rtl/>
        </w:rPr>
        <w:t xml:space="preserve">השפה הערבית לא תוגדר, בצד היות העברית כשפת </w:t>
      </w:r>
      <w:bookmarkStart w:id="18066" w:name="_ETM_Q34_203000"/>
      <w:bookmarkEnd w:id="18066"/>
      <w:r w:rsidRPr="00E7569B">
        <w:rPr>
          <w:rFonts w:hint="cs"/>
          <w:rtl/>
        </w:rPr>
        <w:t xml:space="preserve">מדינה </w:t>
      </w:r>
      <w:r w:rsidRPr="00E7569B">
        <w:rPr>
          <w:rtl/>
        </w:rPr>
        <w:t>–</w:t>
      </w:r>
      <w:r w:rsidRPr="00E7569B">
        <w:rPr>
          <w:rFonts w:hint="cs"/>
          <w:rtl/>
        </w:rPr>
        <w:t xml:space="preserve"> מדוע היא לא תוגדר כשפה הרשמית השנייה.</w:t>
      </w:r>
    </w:p>
    <w:p w:rsidR="00B50F57" w:rsidRPr="00E7569B" w:rsidRDefault="00B50F57" w:rsidP="009635F5">
      <w:pPr>
        <w:rPr>
          <w:rtl/>
        </w:rPr>
      </w:pPr>
    </w:p>
    <w:p w:rsidR="00B50F57" w:rsidRPr="00E7569B" w:rsidRDefault="00B50F57" w:rsidP="00E91E24">
      <w:pPr>
        <w:rPr>
          <w:rtl/>
        </w:rPr>
      </w:pPr>
      <w:r w:rsidRPr="00E7569B">
        <w:rPr>
          <w:rFonts w:hint="cs"/>
          <w:rtl/>
        </w:rPr>
        <w:t xml:space="preserve">וכאן אני </w:t>
      </w:r>
      <w:bookmarkStart w:id="18067" w:name="_ETM_Q34_210000"/>
      <w:bookmarkEnd w:id="18067"/>
      <w:r w:rsidRPr="00E7569B">
        <w:rPr>
          <w:rFonts w:hint="cs"/>
          <w:rtl/>
        </w:rPr>
        <w:t>באמת שואל אותך, אדוני שר המשפטים</w:t>
      </w:r>
      <w:r>
        <w:rPr>
          <w:rFonts w:hint="cs"/>
          <w:rtl/>
        </w:rPr>
        <w:t>:</w:t>
      </w:r>
      <w:r w:rsidRPr="00E7569B">
        <w:rPr>
          <w:rFonts w:hint="cs"/>
          <w:rtl/>
        </w:rPr>
        <w:t xml:space="preserve"> נניח </w:t>
      </w:r>
      <w:bookmarkStart w:id="18068" w:name="_ETM_Q34_218000"/>
      <w:bookmarkEnd w:id="18068"/>
      <w:r w:rsidRPr="00E7569B">
        <w:rPr>
          <w:rFonts w:hint="cs"/>
          <w:rtl/>
        </w:rPr>
        <w:t xml:space="preserve">שהתפיסה שלך לגבי מערכת היחסים בין הרשויות ולגבי מעמדם של </w:t>
      </w:r>
      <w:bookmarkStart w:id="18069" w:name="_ETM_Q34_226000"/>
      <w:bookmarkEnd w:id="18069"/>
      <w:r w:rsidRPr="00E7569B">
        <w:rPr>
          <w:rFonts w:hint="cs"/>
          <w:rtl/>
        </w:rPr>
        <w:t>חוקי-היסוד זו התפיסה שבאמת מושלת בכיפה</w:t>
      </w:r>
      <w:r>
        <w:rPr>
          <w:rFonts w:hint="cs"/>
          <w:rtl/>
        </w:rPr>
        <w:t>.</w:t>
      </w:r>
      <w:r w:rsidRPr="00E7569B">
        <w:rPr>
          <w:rFonts w:hint="cs"/>
          <w:rtl/>
        </w:rPr>
        <w:t xml:space="preserve"> אני מבקש לשמוע </w:t>
      </w:r>
      <w:bookmarkStart w:id="18070" w:name="_ETM_Q34_231000"/>
      <w:bookmarkEnd w:id="18070"/>
      <w:r w:rsidRPr="00E7569B">
        <w:rPr>
          <w:rFonts w:hint="cs"/>
          <w:rtl/>
        </w:rPr>
        <w:t>ממך עמדה עקרונית</w:t>
      </w:r>
      <w:r w:rsidR="00E91E24">
        <w:rPr>
          <w:rFonts w:hint="cs"/>
          <w:rtl/>
        </w:rPr>
        <w:t>:</w:t>
      </w:r>
      <w:r w:rsidRPr="00E7569B">
        <w:rPr>
          <w:rFonts w:hint="cs"/>
          <w:rtl/>
        </w:rPr>
        <w:t xml:space="preserve"> האם עיגון עקרון השוויון בפני החוק</w:t>
      </w:r>
      <w:r>
        <w:rPr>
          <w:rFonts w:hint="cs"/>
          <w:rtl/>
        </w:rPr>
        <w:t xml:space="preserve"> </w:t>
      </w:r>
      <w:r>
        <w:rPr>
          <w:rFonts w:hint="eastAsia"/>
          <w:rtl/>
        </w:rPr>
        <w:t>–</w:t>
      </w:r>
      <w:r w:rsidRPr="00E7569B">
        <w:rPr>
          <w:rFonts w:hint="cs"/>
          <w:rtl/>
        </w:rPr>
        <w:t xml:space="preserve"> האם </w:t>
      </w:r>
      <w:bookmarkStart w:id="18071" w:name="_ETM_Q34_237000"/>
      <w:bookmarkEnd w:id="18071"/>
      <w:r w:rsidRPr="00E7569B">
        <w:rPr>
          <w:rFonts w:hint="cs"/>
          <w:rtl/>
        </w:rPr>
        <w:t>הוא איום על זהותה היהודית של מדינת ישראל? כי לשיטתי</w:t>
      </w:r>
      <w:r>
        <w:rPr>
          <w:rFonts w:hint="cs"/>
          <w:rtl/>
        </w:rPr>
        <w:t>,</w:t>
      </w:r>
      <w:r w:rsidRPr="00E7569B">
        <w:rPr>
          <w:rFonts w:hint="cs"/>
          <w:rtl/>
        </w:rPr>
        <w:t xml:space="preserve"> </w:t>
      </w:r>
      <w:bookmarkStart w:id="18072" w:name="_ETM_Q34_243000"/>
      <w:bookmarkEnd w:id="18072"/>
      <w:r w:rsidRPr="00E7569B">
        <w:rPr>
          <w:rFonts w:hint="cs"/>
          <w:rtl/>
        </w:rPr>
        <w:t xml:space="preserve">זו אחת מן ההגשמות של זהותה היהודית של מדינת ישראל, </w:t>
      </w:r>
      <w:bookmarkStart w:id="18073" w:name="_ETM_Q34_247000"/>
      <w:bookmarkEnd w:id="18073"/>
      <w:r w:rsidRPr="00E7569B">
        <w:rPr>
          <w:rFonts w:hint="cs"/>
          <w:rtl/>
        </w:rPr>
        <w:t xml:space="preserve">כמדינה שעל בסיס ניסיונו המר של העם היהודי יודעת לנהוג </w:t>
      </w:r>
      <w:bookmarkStart w:id="18074" w:name="_ETM_Q34_254000"/>
      <w:bookmarkEnd w:id="18074"/>
      <w:r w:rsidRPr="00E7569B">
        <w:rPr>
          <w:rFonts w:hint="cs"/>
          <w:rtl/>
        </w:rPr>
        <w:t>אחרת מ</w:t>
      </w:r>
      <w:r>
        <w:rPr>
          <w:rFonts w:hint="cs"/>
          <w:rtl/>
        </w:rPr>
        <w:t>כפי ש</w:t>
      </w:r>
      <w:r w:rsidRPr="00E7569B">
        <w:rPr>
          <w:rFonts w:hint="cs"/>
          <w:rtl/>
        </w:rPr>
        <w:t>נהגו בנו כמיעוטים דתיים ולאומיים.</w:t>
      </w:r>
    </w:p>
    <w:p w:rsidR="00B50F57" w:rsidRPr="00E7569B" w:rsidRDefault="00B50F57" w:rsidP="009635F5">
      <w:pPr>
        <w:rPr>
          <w:rtl/>
        </w:rPr>
      </w:pPr>
    </w:p>
    <w:p w:rsidR="00B50F57" w:rsidRPr="00E7569B" w:rsidRDefault="00B50F57" w:rsidP="00B563AD">
      <w:pPr>
        <w:rPr>
          <w:rtl/>
          <w:lang w:eastAsia="he-IL"/>
        </w:rPr>
      </w:pPr>
      <w:bookmarkStart w:id="18075" w:name="_ETM_Q34_258000"/>
      <w:bookmarkEnd w:id="18075"/>
      <w:r w:rsidRPr="00E7569B">
        <w:rPr>
          <w:rFonts w:hint="cs"/>
          <w:rtl/>
        </w:rPr>
        <w:t xml:space="preserve">וכאן, ובזה אני אסיים, </w:t>
      </w:r>
      <w:bookmarkStart w:id="18076" w:name="_ETM_Q34_260000"/>
      <w:bookmarkEnd w:id="18076"/>
      <w:r w:rsidRPr="00E7569B">
        <w:rPr>
          <w:rFonts w:hint="cs"/>
          <w:rtl/>
        </w:rPr>
        <w:t>אדוני, אינני חושב</w:t>
      </w:r>
      <w:r w:rsidRPr="00E7569B">
        <w:rPr>
          <w:rFonts w:hint="cs"/>
          <w:rtl/>
          <w:lang w:eastAsia="he-IL"/>
        </w:rPr>
        <w:t xml:space="preserve"> </w:t>
      </w:r>
      <w:r w:rsidRPr="00E7569B">
        <w:rPr>
          <w:rFonts w:hint="eastAsia"/>
          <w:rtl/>
          <w:lang w:eastAsia="he-IL"/>
        </w:rPr>
        <w:t>–</w:t>
      </w:r>
      <w:r w:rsidRPr="00E7569B">
        <w:rPr>
          <w:rFonts w:hint="cs"/>
          <w:rtl/>
          <w:lang w:eastAsia="he-IL"/>
        </w:rPr>
        <w:t xml:space="preserve"> אדוני שר המשפטים, אני אסיים באמירה הבאה: הדיון הוא לא דיון תיאורטי בלבד או אקדמי. לצערי</w:t>
      </w:r>
      <w:r>
        <w:rPr>
          <w:rFonts w:hint="cs"/>
          <w:rtl/>
          <w:lang w:eastAsia="he-IL"/>
        </w:rPr>
        <w:t>,</w:t>
      </w:r>
      <w:r w:rsidRPr="00E7569B">
        <w:rPr>
          <w:rFonts w:hint="cs"/>
          <w:rtl/>
          <w:lang w:eastAsia="he-IL"/>
        </w:rPr>
        <w:t xml:space="preserve"> בפרספקטיבה היסטורית, במלאת שש שנים לחקיקת </w:t>
      </w:r>
      <w:bookmarkStart w:id="18077" w:name="_ETM_Q34_280000"/>
      <w:bookmarkEnd w:id="18077"/>
      <w:r w:rsidRPr="00E7569B">
        <w:rPr>
          <w:rFonts w:hint="cs"/>
          <w:rtl/>
          <w:lang w:eastAsia="he-IL"/>
        </w:rPr>
        <w:t xml:space="preserve">חוק הלאום, אפשר לראות את המועד הזה שבו נחקק חוק הלאום כמועד שבו החלה התפנית הדרמטית </w:t>
      </w:r>
      <w:r>
        <w:rPr>
          <w:rFonts w:hint="cs"/>
          <w:rtl/>
          <w:lang w:eastAsia="he-IL"/>
        </w:rPr>
        <w:t>ב</w:t>
      </w:r>
      <w:r w:rsidRPr="00E7569B">
        <w:rPr>
          <w:rFonts w:hint="cs"/>
          <w:rtl/>
          <w:lang w:eastAsia="he-IL"/>
        </w:rPr>
        <w:t>דרכה של מפלגת השלטון, הליכוד</w:t>
      </w:r>
      <w:r>
        <w:rPr>
          <w:rFonts w:hint="cs"/>
          <w:rtl/>
          <w:lang w:eastAsia="he-IL"/>
        </w:rPr>
        <w:t>,</w:t>
      </w:r>
      <w:r w:rsidRPr="00E7569B">
        <w:rPr>
          <w:rFonts w:hint="cs"/>
          <w:rtl/>
          <w:lang w:eastAsia="he-IL"/>
        </w:rPr>
        <w:t xml:space="preserve"> כמפלגה לאומית-ליברלית, אל עבר מחוזות שה</w:t>
      </w:r>
      <w:r>
        <w:rPr>
          <w:rFonts w:hint="cs"/>
          <w:rtl/>
          <w:lang w:eastAsia="he-IL"/>
        </w:rPr>
        <w:t>ם</w:t>
      </w:r>
      <w:r w:rsidRPr="00E7569B">
        <w:rPr>
          <w:rFonts w:hint="cs"/>
          <w:rtl/>
          <w:lang w:eastAsia="he-IL"/>
        </w:rPr>
        <w:t xml:space="preserve"> לא מחוזות של לאומיות בריאה ודמוקרטית, </w:t>
      </w:r>
      <w:bookmarkStart w:id="18078" w:name="_ETM_Q34_304000"/>
      <w:bookmarkEnd w:id="18078"/>
      <w:r w:rsidRPr="00E7569B">
        <w:rPr>
          <w:rFonts w:hint="cs"/>
          <w:rtl/>
          <w:lang w:eastAsia="he-IL"/>
        </w:rPr>
        <w:t>אלא אל מחוזות</w:t>
      </w:r>
      <w:r>
        <w:rPr>
          <w:rFonts w:hint="cs"/>
          <w:rtl/>
          <w:lang w:eastAsia="he-IL"/>
        </w:rPr>
        <w:t>,</w:t>
      </w:r>
      <w:r w:rsidRPr="00E7569B">
        <w:rPr>
          <w:rFonts w:hint="cs"/>
          <w:rtl/>
          <w:lang w:eastAsia="he-IL"/>
        </w:rPr>
        <w:t xml:space="preserve"> לצערי</w:t>
      </w:r>
      <w:r>
        <w:rPr>
          <w:rFonts w:hint="cs"/>
          <w:rtl/>
          <w:lang w:eastAsia="he-IL"/>
        </w:rPr>
        <w:t>,</w:t>
      </w:r>
      <w:r w:rsidRPr="00E7569B">
        <w:rPr>
          <w:rFonts w:hint="cs"/>
          <w:rtl/>
          <w:lang w:eastAsia="he-IL"/>
        </w:rPr>
        <w:t xml:space="preserve"> של לאומנות </w:t>
      </w:r>
      <w:r w:rsidR="00A9203F">
        <w:rPr>
          <w:rFonts w:hint="cs"/>
          <w:rtl/>
          <w:lang w:eastAsia="he-IL"/>
        </w:rPr>
        <w:t>– –</w:t>
      </w:r>
    </w:p>
    <w:p w:rsidR="00B50F57" w:rsidRPr="00E7569B" w:rsidRDefault="00B50F57" w:rsidP="00B563AD">
      <w:pPr>
        <w:rPr>
          <w:rtl/>
          <w:lang w:eastAsia="he-IL"/>
        </w:rPr>
      </w:pPr>
    </w:p>
    <w:p w:rsidR="00B50F57" w:rsidRPr="00E7569B" w:rsidRDefault="00B50F57" w:rsidP="00B563AD">
      <w:pPr>
        <w:pStyle w:val="af6"/>
        <w:keepNext/>
        <w:rPr>
          <w:rtl/>
        </w:rPr>
      </w:pPr>
      <w:bookmarkStart w:id="18079" w:name="ET_yor_6597_9"/>
      <w:r w:rsidRPr="00E7569B">
        <w:rPr>
          <w:rStyle w:val="TagStyle"/>
          <w:rtl/>
        </w:rPr>
        <w:t xml:space="preserve"> &lt;&lt; יור &gt;&gt; </w:t>
      </w:r>
      <w:r w:rsidRPr="00E7569B">
        <w:rPr>
          <w:rtl/>
        </w:rPr>
        <w:t>היו"ר מאיר כהן:</w:t>
      </w:r>
      <w:r w:rsidRPr="00E7569B">
        <w:rPr>
          <w:rStyle w:val="TagStyle"/>
          <w:rtl/>
        </w:rPr>
        <w:t xml:space="preserve"> &lt;&lt; יור &gt;&gt;</w:t>
      </w:r>
      <w:r w:rsidRPr="00E7569B">
        <w:rPr>
          <w:rtl/>
        </w:rPr>
        <w:t xml:space="preserve">   </w:t>
      </w:r>
      <w:bookmarkEnd w:id="18079"/>
    </w:p>
    <w:p w:rsidR="00B50F57" w:rsidRPr="00E7569B" w:rsidRDefault="00B50F57" w:rsidP="00A9203F">
      <w:pPr>
        <w:rPr>
          <w:rtl/>
          <w:lang w:eastAsia="he-IL"/>
        </w:rPr>
      </w:pPr>
    </w:p>
    <w:p w:rsidR="00B50F57" w:rsidRPr="00E7569B" w:rsidRDefault="00B50F57" w:rsidP="00B563AD">
      <w:pPr>
        <w:rPr>
          <w:rtl/>
          <w:lang w:eastAsia="he-IL"/>
        </w:rPr>
      </w:pPr>
      <w:r w:rsidRPr="00E7569B">
        <w:rPr>
          <w:rFonts w:hint="cs"/>
          <w:rtl/>
          <w:lang w:eastAsia="he-IL"/>
        </w:rPr>
        <w:t>חבר הכנסת קריב, תודה רבה. אתה כבר דקה אחרי.</w:t>
      </w:r>
    </w:p>
    <w:p w:rsidR="00B50F57" w:rsidRPr="00E7569B" w:rsidRDefault="00B50F57" w:rsidP="00B563AD">
      <w:pPr>
        <w:rPr>
          <w:rtl/>
          <w:lang w:eastAsia="he-IL"/>
        </w:rPr>
      </w:pPr>
      <w:bookmarkStart w:id="18080" w:name="_ETM_Q34_309000"/>
      <w:bookmarkEnd w:id="18080"/>
    </w:p>
    <w:p w:rsidR="00B50F57" w:rsidRPr="00E7569B" w:rsidRDefault="00B50F57" w:rsidP="00B563AD">
      <w:pPr>
        <w:pStyle w:val="-"/>
        <w:keepNext/>
        <w:rPr>
          <w:rtl/>
        </w:rPr>
      </w:pPr>
      <w:bookmarkStart w:id="18081" w:name="_ETM_Q34_307000"/>
      <w:bookmarkStart w:id="18082" w:name="ET_speakercontinue_6156_10"/>
      <w:bookmarkEnd w:id="18081"/>
      <w:r w:rsidRPr="00E7569B">
        <w:rPr>
          <w:rStyle w:val="TagStyle"/>
          <w:rtl/>
        </w:rPr>
        <w:t xml:space="preserve"> &lt;&lt; דובר_המשך &gt;&gt; </w:t>
      </w:r>
      <w:r w:rsidRPr="00E7569B">
        <w:rPr>
          <w:rtl/>
        </w:rPr>
        <w:t>גלעד קריב (העבודה):</w:t>
      </w:r>
      <w:r w:rsidRPr="00E7569B">
        <w:rPr>
          <w:rStyle w:val="TagStyle"/>
          <w:rtl/>
        </w:rPr>
        <w:t xml:space="preserve"> &lt;&lt; דובר_המשך &gt;&gt; </w:t>
      </w:r>
      <w:r w:rsidRPr="00E7569B">
        <w:rPr>
          <w:rtl/>
        </w:rPr>
        <w:t xml:space="preserve">   </w:t>
      </w:r>
      <w:bookmarkEnd w:id="18082"/>
    </w:p>
    <w:p w:rsidR="00B50F57" w:rsidRPr="00E7569B" w:rsidRDefault="00B50F57" w:rsidP="00A9203F">
      <w:pPr>
        <w:rPr>
          <w:rtl/>
          <w:lang w:eastAsia="he-IL"/>
        </w:rPr>
      </w:pPr>
    </w:p>
    <w:p w:rsidR="00B50F57" w:rsidRPr="00E7569B" w:rsidRDefault="00A9203F" w:rsidP="00B563AD">
      <w:pPr>
        <w:rPr>
          <w:rtl/>
          <w:lang w:eastAsia="he-IL"/>
        </w:rPr>
      </w:pPr>
      <w:bookmarkStart w:id="18083" w:name="_ETM_Q34_308000"/>
      <w:bookmarkStart w:id="18084" w:name="_ETM_Q34_306000"/>
      <w:bookmarkEnd w:id="18083"/>
      <w:bookmarkEnd w:id="18084"/>
      <w:r>
        <w:rPr>
          <w:rFonts w:hint="cs"/>
          <w:rtl/>
          <w:lang w:eastAsia="he-IL"/>
        </w:rPr>
        <w:t>– –</w:t>
      </w:r>
      <w:r w:rsidR="00B50F57" w:rsidRPr="00E7569B">
        <w:rPr>
          <w:rFonts w:hint="cs"/>
          <w:rtl/>
          <w:lang w:eastAsia="he-IL"/>
        </w:rPr>
        <w:t xml:space="preserve"> והלוואי </w:t>
      </w:r>
      <w:r w:rsidR="00B50F57">
        <w:rPr>
          <w:rFonts w:hint="cs"/>
          <w:rtl/>
          <w:lang w:eastAsia="he-IL"/>
        </w:rPr>
        <w:t>ש</w:t>
      </w:r>
      <w:r w:rsidR="00B50F57" w:rsidRPr="00E7569B">
        <w:rPr>
          <w:rFonts w:hint="cs"/>
          <w:rtl/>
          <w:lang w:eastAsia="he-IL"/>
        </w:rPr>
        <w:t>אשמע ממך היום הזה לא תשובה צינית</w:t>
      </w:r>
      <w:r w:rsidR="00B50F57">
        <w:rPr>
          <w:rFonts w:hint="cs"/>
          <w:rtl/>
          <w:lang w:eastAsia="he-IL"/>
        </w:rPr>
        <w:t>,</w:t>
      </w:r>
      <w:r w:rsidR="00B50F57" w:rsidRPr="00E7569B">
        <w:rPr>
          <w:rFonts w:hint="cs"/>
          <w:rtl/>
          <w:lang w:eastAsia="he-IL"/>
        </w:rPr>
        <w:t xml:space="preserve"> אלא תשובה ערכית ועקרונית על המקום של עקרון השוויון של </w:t>
      </w:r>
      <w:bookmarkStart w:id="18085" w:name="_ETM_Q34_318000"/>
      <w:bookmarkEnd w:id="18085"/>
      <w:r w:rsidR="00B50F57" w:rsidRPr="00E7569B">
        <w:rPr>
          <w:rFonts w:hint="cs"/>
          <w:rtl/>
          <w:lang w:eastAsia="he-IL"/>
        </w:rPr>
        <w:t>כל האזרחים בפני החוק במשנתך הדמוקרטית. תודה.</w:t>
      </w:r>
    </w:p>
    <w:p w:rsidR="00B50F57" w:rsidRPr="00E7569B" w:rsidRDefault="00B50F57" w:rsidP="00B563AD">
      <w:pPr>
        <w:rPr>
          <w:rtl/>
          <w:lang w:eastAsia="he-IL"/>
        </w:rPr>
      </w:pPr>
    </w:p>
    <w:p w:rsidR="00B50F57" w:rsidRPr="00E7569B" w:rsidRDefault="00B50F57" w:rsidP="00B563AD">
      <w:pPr>
        <w:pStyle w:val="af6"/>
        <w:keepNext/>
        <w:rPr>
          <w:rtl/>
        </w:rPr>
      </w:pPr>
      <w:bookmarkStart w:id="18086" w:name="ET_yor_6597_2"/>
      <w:r w:rsidRPr="00E7569B">
        <w:rPr>
          <w:rStyle w:val="TagStyle"/>
          <w:rtl/>
        </w:rPr>
        <w:t xml:space="preserve"> &lt;&lt; יור &gt;&gt; </w:t>
      </w:r>
      <w:r w:rsidRPr="00E7569B">
        <w:rPr>
          <w:rtl/>
        </w:rPr>
        <w:t>היו"ר מאיר כהן:</w:t>
      </w:r>
      <w:r w:rsidRPr="00E7569B">
        <w:rPr>
          <w:rStyle w:val="TagStyle"/>
          <w:rtl/>
        </w:rPr>
        <w:t xml:space="preserve"> &lt;&lt; יור &gt;&gt;</w:t>
      </w:r>
      <w:r w:rsidRPr="00E7569B">
        <w:rPr>
          <w:rtl/>
        </w:rPr>
        <w:t xml:space="preserve">   </w:t>
      </w:r>
      <w:bookmarkEnd w:id="18086"/>
    </w:p>
    <w:p w:rsidR="00B50F57" w:rsidRPr="00E7569B" w:rsidRDefault="00B50F57" w:rsidP="00A9203F">
      <w:pPr>
        <w:rPr>
          <w:rtl/>
          <w:lang w:eastAsia="he-IL"/>
        </w:rPr>
      </w:pPr>
    </w:p>
    <w:p w:rsidR="00B50F57" w:rsidRPr="00E7569B" w:rsidRDefault="00B50F57" w:rsidP="00B563AD">
      <w:pPr>
        <w:rPr>
          <w:rtl/>
          <w:lang w:eastAsia="he-IL"/>
        </w:rPr>
      </w:pPr>
      <w:r w:rsidRPr="00E7569B">
        <w:rPr>
          <w:rFonts w:hint="cs"/>
          <w:rtl/>
          <w:lang w:eastAsia="he-IL"/>
        </w:rPr>
        <w:t xml:space="preserve">תודה רבה, אדוני. השר יריב לוין, בבקשה. חבר'ה, יש עשר </w:t>
      </w:r>
      <w:bookmarkStart w:id="18087" w:name="_ETM_Q34_328000"/>
      <w:bookmarkEnd w:id="18087"/>
      <w:r w:rsidRPr="00E7569B">
        <w:rPr>
          <w:rFonts w:hint="cs"/>
          <w:rtl/>
          <w:lang w:eastAsia="he-IL"/>
        </w:rPr>
        <w:t xml:space="preserve">דקות לנמק את הצעת החוק, אחרי זה </w:t>
      </w:r>
      <w:bookmarkStart w:id="18088" w:name="_ETM_Q34_333000"/>
      <w:bookmarkEnd w:id="18088"/>
      <w:r w:rsidRPr="00E7569B">
        <w:rPr>
          <w:rFonts w:hint="cs"/>
          <w:rtl/>
          <w:lang w:eastAsia="he-IL"/>
        </w:rPr>
        <w:t>יש עוד שלוש דקות. אל תחרגו מעשר דקות.</w:t>
      </w:r>
    </w:p>
    <w:p w:rsidR="00B50F57" w:rsidRPr="00E7569B" w:rsidRDefault="00B50F57" w:rsidP="00B563AD">
      <w:pPr>
        <w:rPr>
          <w:rtl/>
          <w:lang w:eastAsia="he-IL"/>
        </w:rPr>
      </w:pPr>
    </w:p>
    <w:p w:rsidR="00B50F57" w:rsidRPr="00E7569B" w:rsidRDefault="00B50F57" w:rsidP="00B563AD">
      <w:pPr>
        <w:pStyle w:val="af5"/>
        <w:keepNext/>
        <w:rPr>
          <w:rtl/>
        </w:rPr>
      </w:pPr>
      <w:bookmarkStart w:id="18089" w:name="ET_interruption_6156_11"/>
      <w:r w:rsidRPr="00E7569B">
        <w:rPr>
          <w:rStyle w:val="TagStyle"/>
          <w:rtl/>
        </w:rPr>
        <w:t xml:space="preserve"> &lt;&lt; קריאה &gt;&gt; </w:t>
      </w:r>
      <w:r w:rsidRPr="00E7569B">
        <w:rPr>
          <w:rtl/>
        </w:rPr>
        <w:t>גלעד קריב (העבודה):</w:t>
      </w:r>
      <w:r w:rsidRPr="00E7569B">
        <w:rPr>
          <w:rStyle w:val="TagStyle"/>
          <w:rtl/>
        </w:rPr>
        <w:t xml:space="preserve"> &lt;&lt; קריאה &gt;&gt;</w:t>
      </w:r>
      <w:r w:rsidRPr="00E7569B">
        <w:rPr>
          <w:rtl/>
        </w:rPr>
        <w:t xml:space="preserve">   </w:t>
      </w:r>
      <w:bookmarkEnd w:id="18089"/>
    </w:p>
    <w:p w:rsidR="00B50F57" w:rsidRPr="00E7569B" w:rsidRDefault="00B50F57" w:rsidP="00A9203F">
      <w:pPr>
        <w:rPr>
          <w:rtl/>
          <w:lang w:eastAsia="he-IL"/>
        </w:rPr>
      </w:pPr>
    </w:p>
    <w:p w:rsidR="00B50F57" w:rsidRPr="00E7569B" w:rsidRDefault="00B50F57" w:rsidP="00B563AD">
      <w:pPr>
        <w:rPr>
          <w:rtl/>
          <w:lang w:eastAsia="he-IL"/>
        </w:rPr>
      </w:pPr>
      <w:bookmarkStart w:id="18090" w:name="_ETM_Q34_335000"/>
      <w:bookmarkEnd w:id="18090"/>
      <w:r w:rsidRPr="00E7569B">
        <w:rPr>
          <w:rFonts w:hint="cs"/>
          <w:rtl/>
          <w:lang w:eastAsia="he-IL"/>
        </w:rPr>
        <w:t>אני אקצר לשתי דקות. אני אחזיר לך דקה.</w:t>
      </w:r>
    </w:p>
    <w:p w:rsidR="00B50F57" w:rsidRPr="00E7569B" w:rsidRDefault="00B50F57" w:rsidP="00B563AD">
      <w:pPr>
        <w:rPr>
          <w:rtl/>
          <w:lang w:eastAsia="he-IL"/>
        </w:rPr>
      </w:pPr>
    </w:p>
    <w:p w:rsidR="00B50F57" w:rsidRPr="00E7569B" w:rsidRDefault="00B50F57" w:rsidP="00B563AD">
      <w:pPr>
        <w:pStyle w:val="a4"/>
        <w:keepNext/>
        <w:rPr>
          <w:rtl/>
        </w:rPr>
      </w:pPr>
      <w:bookmarkStart w:id="18091" w:name="ET_speaker_6392_3"/>
      <w:r w:rsidRPr="00E7569B">
        <w:rPr>
          <w:rStyle w:val="TagStyle"/>
          <w:rtl/>
        </w:rPr>
        <w:t xml:space="preserve"> &lt;&lt; דובר &gt;&gt; </w:t>
      </w:r>
      <w:bookmarkStart w:id="18092" w:name="_Toc171546002"/>
      <w:r w:rsidRPr="00E7569B">
        <w:rPr>
          <w:rtl/>
        </w:rPr>
        <w:t>שר המשפטים יריב לוין:</w:t>
      </w:r>
      <w:bookmarkEnd w:id="18092"/>
      <w:r w:rsidRPr="00E7569B">
        <w:rPr>
          <w:rStyle w:val="TagStyle"/>
          <w:rtl/>
        </w:rPr>
        <w:t xml:space="preserve"> &lt;&lt; דובר &gt;&gt;</w:t>
      </w:r>
      <w:r w:rsidRPr="00E7569B">
        <w:rPr>
          <w:rtl/>
        </w:rPr>
        <w:t xml:space="preserve">   </w:t>
      </w:r>
      <w:bookmarkEnd w:id="18091"/>
    </w:p>
    <w:p w:rsidR="00B50F57" w:rsidRPr="00E7569B" w:rsidRDefault="00B50F57" w:rsidP="00A9203F">
      <w:pPr>
        <w:rPr>
          <w:rtl/>
          <w:lang w:eastAsia="he-IL"/>
        </w:rPr>
      </w:pPr>
    </w:p>
    <w:p w:rsidR="00B50F57" w:rsidRPr="00E7569B" w:rsidRDefault="00B50F57" w:rsidP="00B563AD">
      <w:pPr>
        <w:rPr>
          <w:rtl/>
          <w:lang w:eastAsia="he-IL"/>
        </w:rPr>
      </w:pPr>
      <w:r w:rsidRPr="00E7569B">
        <w:rPr>
          <w:rFonts w:hint="cs"/>
          <w:rtl/>
          <w:lang w:eastAsia="he-IL"/>
        </w:rPr>
        <w:t>תודה רבה, אדוני היושב-ראש</w:t>
      </w:r>
      <w:r>
        <w:rPr>
          <w:rFonts w:hint="cs"/>
          <w:rtl/>
          <w:lang w:eastAsia="he-IL"/>
        </w:rPr>
        <w:t>.</w:t>
      </w:r>
      <w:r w:rsidRPr="00E7569B">
        <w:rPr>
          <w:rFonts w:hint="cs"/>
          <w:rtl/>
          <w:lang w:eastAsia="he-IL"/>
        </w:rPr>
        <w:t xml:space="preserve"> כבוד השרים, חברות וחברי הכנסת, חבר הכנסת קריב, היריעה </w:t>
      </w:r>
      <w:bookmarkStart w:id="18093" w:name="_ETM_Q34_351000"/>
      <w:bookmarkEnd w:id="18093"/>
      <w:r w:rsidRPr="00E7569B">
        <w:rPr>
          <w:rFonts w:hint="cs"/>
          <w:rtl/>
          <w:lang w:eastAsia="he-IL"/>
        </w:rPr>
        <w:t xml:space="preserve">באמת רחבה, אני אנסה לענות לפחות </w:t>
      </w:r>
      <w:r>
        <w:rPr>
          <w:rFonts w:hint="cs"/>
          <w:rtl/>
          <w:lang w:eastAsia="he-IL"/>
        </w:rPr>
        <w:t xml:space="preserve">על </w:t>
      </w:r>
      <w:r w:rsidRPr="00E7569B">
        <w:rPr>
          <w:rFonts w:hint="cs"/>
          <w:rtl/>
          <w:lang w:eastAsia="he-IL"/>
        </w:rPr>
        <w:t>רוב הדברים אם כי</w:t>
      </w:r>
      <w:r>
        <w:rPr>
          <w:rFonts w:hint="cs"/>
          <w:rtl/>
          <w:lang w:eastAsia="he-IL"/>
        </w:rPr>
        <w:t>,</w:t>
      </w:r>
      <w:r w:rsidRPr="00E7569B">
        <w:rPr>
          <w:rFonts w:hint="cs"/>
          <w:rtl/>
          <w:lang w:eastAsia="he-IL"/>
        </w:rPr>
        <w:t xml:space="preserve"> כמובן</w:t>
      </w:r>
      <w:r>
        <w:rPr>
          <w:rFonts w:hint="cs"/>
          <w:rtl/>
          <w:lang w:eastAsia="he-IL"/>
        </w:rPr>
        <w:t>,</w:t>
      </w:r>
      <w:r w:rsidRPr="00E7569B">
        <w:rPr>
          <w:rFonts w:hint="cs"/>
          <w:rtl/>
          <w:lang w:eastAsia="he-IL"/>
        </w:rPr>
        <w:t xml:space="preserve"> בקיצור. </w:t>
      </w:r>
    </w:p>
    <w:p w:rsidR="00B50F57" w:rsidRPr="00E7569B" w:rsidRDefault="00B50F57" w:rsidP="00B563AD">
      <w:pPr>
        <w:rPr>
          <w:rtl/>
          <w:lang w:eastAsia="he-IL"/>
        </w:rPr>
      </w:pPr>
    </w:p>
    <w:p w:rsidR="00B50F57" w:rsidRPr="00E7569B" w:rsidRDefault="00B50F57" w:rsidP="00E91E24">
      <w:pPr>
        <w:rPr>
          <w:rtl/>
          <w:lang w:eastAsia="he-IL"/>
        </w:rPr>
      </w:pPr>
      <w:bookmarkStart w:id="18094" w:name="_ETM_Q34_360000"/>
      <w:bookmarkEnd w:id="18094"/>
      <w:r w:rsidRPr="00E7569B">
        <w:rPr>
          <w:rFonts w:hint="cs"/>
          <w:rtl/>
          <w:lang w:eastAsia="he-IL"/>
        </w:rPr>
        <w:t xml:space="preserve">ראשית, אדוני היושב-ראש, אין עיתוי אומלל יותר להביא את הצעת </w:t>
      </w:r>
      <w:bookmarkStart w:id="18095" w:name="_ETM_Q34_368000"/>
      <w:bookmarkEnd w:id="18095"/>
      <w:r w:rsidRPr="00E7569B">
        <w:rPr>
          <w:rFonts w:hint="cs"/>
          <w:rtl/>
          <w:lang w:eastAsia="he-IL"/>
        </w:rPr>
        <w:t xml:space="preserve">החוק הזאת מאשר ימים ספורים לאחר שבג"ץ מוציא צו על תנאי בסוגיית חוק האזרחות. אם מישהו </w:t>
      </w:r>
      <w:bookmarkStart w:id="18096" w:name="_ETM_Q34_377000"/>
      <w:bookmarkEnd w:id="18096"/>
      <w:r w:rsidRPr="00E7569B">
        <w:rPr>
          <w:rFonts w:hint="cs"/>
          <w:rtl/>
          <w:lang w:eastAsia="he-IL"/>
        </w:rPr>
        <w:t xml:space="preserve">לא מבין כמה חשוב חוק הלאום, ובאיזה בעיה אנחנו נמצאים במערכת המשפט שלנו, הוא מקבל דוגמה חיה עכשיו, תוך כדי המלחמה, כאשר מה שמטריד את שופטי ישראל זה </w:t>
      </w:r>
      <w:bookmarkStart w:id="18097" w:name="_ETM_Q34_394000"/>
      <w:bookmarkEnd w:id="18097"/>
      <w:r w:rsidRPr="00E7569B">
        <w:rPr>
          <w:rFonts w:hint="cs"/>
          <w:rtl/>
          <w:lang w:eastAsia="he-IL"/>
        </w:rPr>
        <w:t xml:space="preserve">למה אנחנו לא מאפשרים לחסל את הרוב היהודי כאן באמצעות יבוא של טרוריסטים, בני משפחות של טרוריסטים וטרוריסטים לעתיד. פשוט טירוף מערכות מוחלט. </w:t>
      </w:r>
      <w:bookmarkStart w:id="18098" w:name="_ETM_Q34_410000"/>
      <w:bookmarkEnd w:id="18098"/>
      <w:r w:rsidRPr="00E7569B">
        <w:rPr>
          <w:rFonts w:hint="cs"/>
          <w:rtl/>
          <w:lang w:eastAsia="he-IL"/>
        </w:rPr>
        <w:t>ועל הרקע הזה</w:t>
      </w:r>
      <w:r>
        <w:rPr>
          <w:rFonts w:hint="cs"/>
          <w:rtl/>
          <w:lang w:eastAsia="he-IL"/>
        </w:rPr>
        <w:t>,</w:t>
      </w:r>
      <w:r w:rsidRPr="00E7569B">
        <w:rPr>
          <w:rFonts w:hint="cs"/>
          <w:rtl/>
          <w:lang w:eastAsia="he-IL"/>
        </w:rPr>
        <w:t xml:space="preserve"> כל ניסיון להחליש את חוק הלאום הוא לא רק </w:t>
      </w:r>
      <w:bookmarkStart w:id="18099" w:name="_ETM_Q34_417000"/>
      <w:bookmarkEnd w:id="18099"/>
      <w:r w:rsidRPr="00E7569B">
        <w:rPr>
          <w:rFonts w:hint="cs"/>
          <w:rtl/>
          <w:lang w:eastAsia="he-IL"/>
        </w:rPr>
        <w:t>מסוכן אלא הוא גם ההפך ממה שדרוש, בדיוק ההפך ממה שאנחנו צריכים לעשות עכשיו.</w:t>
      </w:r>
    </w:p>
    <w:p w:rsidR="00B50F57" w:rsidRPr="00E7569B" w:rsidRDefault="00B50F57" w:rsidP="00B563AD">
      <w:pPr>
        <w:rPr>
          <w:rtl/>
          <w:lang w:eastAsia="he-IL"/>
        </w:rPr>
      </w:pPr>
    </w:p>
    <w:p w:rsidR="00B50F57" w:rsidRPr="00E7569B" w:rsidRDefault="00B50F57" w:rsidP="00E91E24">
      <w:pPr>
        <w:rPr>
          <w:rtl/>
          <w:lang w:eastAsia="he-IL"/>
        </w:rPr>
      </w:pPr>
      <w:r w:rsidRPr="00E7569B">
        <w:rPr>
          <w:rFonts w:hint="cs"/>
          <w:rtl/>
          <w:lang w:eastAsia="he-IL"/>
        </w:rPr>
        <w:t xml:space="preserve">אני אומר יותר מזה, חבר הכנסת קריב, וכבר אמרתי ואולי לא הובנתי: אני נשארתי בעמדתי </w:t>
      </w:r>
      <w:r w:rsidR="00E91E24">
        <w:rPr>
          <w:rFonts w:hint="eastAsia"/>
          <w:rtl/>
          <w:lang w:eastAsia="he-IL"/>
        </w:rPr>
        <w:t xml:space="preserve">– </w:t>
      </w:r>
      <w:r w:rsidRPr="00E7569B">
        <w:rPr>
          <w:rFonts w:hint="cs"/>
          <w:rtl/>
          <w:lang w:eastAsia="he-IL"/>
        </w:rPr>
        <w:t>חוקי-היסוד הם ב-100%, לא ב-99%</w:t>
      </w:r>
      <w:r>
        <w:rPr>
          <w:rFonts w:hint="cs"/>
          <w:rtl/>
          <w:lang w:eastAsia="he-IL"/>
        </w:rPr>
        <w:t>,</w:t>
      </w:r>
      <w:r w:rsidRPr="00E7569B">
        <w:rPr>
          <w:rFonts w:hint="cs"/>
          <w:rtl/>
          <w:lang w:eastAsia="he-IL"/>
        </w:rPr>
        <w:t xml:space="preserve"> ב-100% המנדט </w:t>
      </w:r>
      <w:bookmarkStart w:id="18100" w:name="_ETM_Q34_444000"/>
      <w:bookmarkEnd w:id="18100"/>
      <w:r w:rsidRPr="00E7569B">
        <w:rPr>
          <w:rFonts w:hint="cs"/>
          <w:rtl/>
          <w:lang w:eastAsia="he-IL"/>
        </w:rPr>
        <w:t xml:space="preserve">והקניין של הכנסת הזאת, </w:t>
      </w:r>
      <w:r>
        <w:rPr>
          <w:rFonts w:hint="cs"/>
          <w:rtl/>
          <w:lang w:eastAsia="he-IL"/>
        </w:rPr>
        <w:t>גם מכוח הסמכות שלה כאס</w:t>
      </w:r>
      <w:r w:rsidRPr="00E7569B">
        <w:rPr>
          <w:rFonts w:hint="cs"/>
          <w:rtl/>
          <w:lang w:eastAsia="he-IL"/>
        </w:rPr>
        <w:t xml:space="preserve">פה מכוננת. אין לבית המשפט העליון לא </w:t>
      </w:r>
      <w:bookmarkStart w:id="18101" w:name="_ETM_Q34_455000"/>
      <w:bookmarkEnd w:id="18101"/>
      <w:r w:rsidRPr="00E7569B">
        <w:rPr>
          <w:rFonts w:hint="cs"/>
          <w:rtl/>
          <w:lang w:eastAsia="he-IL"/>
        </w:rPr>
        <w:t xml:space="preserve">1% ולא </w:t>
      </w:r>
      <w:r w:rsidR="00E91E24">
        <w:rPr>
          <w:rFonts w:hint="cs"/>
          <w:rtl/>
          <w:lang w:eastAsia="he-IL"/>
        </w:rPr>
        <w:t>0.1%</w:t>
      </w:r>
      <w:r w:rsidRPr="00E7569B">
        <w:rPr>
          <w:rFonts w:hint="cs"/>
          <w:rtl/>
          <w:lang w:eastAsia="he-IL"/>
        </w:rPr>
        <w:t xml:space="preserve"> של זכות ויכולת לגעת בהם, אבל אתם אלה שמגבים את לקיחת הכוח הזה לשם.</w:t>
      </w:r>
      <w:r>
        <w:rPr>
          <w:rFonts w:hint="cs"/>
          <w:rtl/>
          <w:lang w:eastAsia="he-IL"/>
        </w:rPr>
        <w:t xml:space="preserve"> </w:t>
      </w:r>
      <w:bookmarkStart w:id="18102" w:name="_ETM_Q34_468000"/>
      <w:bookmarkEnd w:id="18102"/>
      <w:r w:rsidRPr="00E7569B">
        <w:rPr>
          <w:rFonts w:hint="cs"/>
          <w:rtl/>
          <w:lang w:eastAsia="he-IL"/>
        </w:rPr>
        <w:t xml:space="preserve">אז אי-אפשר ביד אחת לבוא ולדבר עם הכנסת ולהציע לנו לחוקק חוקי-יסוד, וביד השנייה לגבות את בית המשפט כאשר הוא שם את עצמו מעל הכנסת ומעל העם ומחליט איזה חוק נאה בעיניו ואיזה לא. </w:t>
      </w:r>
      <w:bookmarkStart w:id="18103" w:name="_ETM_Q34_484000"/>
      <w:bookmarkEnd w:id="18103"/>
      <w:r w:rsidRPr="00E7569B">
        <w:rPr>
          <w:rFonts w:hint="cs"/>
          <w:rtl/>
          <w:lang w:eastAsia="he-IL"/>
        </w:rPr>
        <w:t xml:space="preserve">אני חושב שבעניין הזה אני עקבי מאוד, </w:t>
      </w:r>
      <w:r w:rsidR="00E91E24">
        <w:rPr>
          <w:rFonts w:hint="cs"/>
          <w:rtl/>
          <w:lang w:eastAsia="he-IL"/>
        </w:rPr>
        <w:t>ו</w:t>
      </w:r>
      <w:r w:rsidRPr="00E7569B">
        <w:rPr>
          <w:rFonts w:hint="cs"/>
          <w:rtl/>
          <w:lang w:eastAsia="he-IL"/>
        </w:rPr>
        <w:t xml:space="preserve">אני מצפה שכולם יהיו כאלה. </w:t>
      </w:r>
    </w:p>
    <w:p w:rsidR="00B50F57" w:rsidRPr="00E7569B" w:rsidRDefault="00B50F57" w:rsidP="00B563AD">
      <w:pPr>
        <w:rPr>
          <w:rtl/>
          <w:lang w:eastAsia="he-IL"/>
        </w:rPr>
      </w:pPr>
      <w:bookmarkStart w:id="18104" w:name="_ETM_Q34_488000"/>
      <w:bookmarkEnd w:id="18104"/>
    </w:p>
    <w:p w:rsidR="00B50F57" w:rsidRPr="00E7569B" w:rsidRDefault="00B50F57" w:rsidP="00B563AD">
      <w:pPr>
        <w:rPr>
          <w:rtl/>
          <w:lang w:eastAsia="he-IL"/>
        </w:rPr>
      </w:pPr>
      <w:r w:rsidRPr="00E7569B">
        <w:rPr>
          <w:rFonts w:hint="cs"/>
          <w:rtl/>
          <w:lang w:eastAsia="he-IL"/>
        </w:rPr>
        <w:t xml:space="preserve">עכשיו אני אומר לך גם לגוף הדברים, ופה אני חייב תודה לחברי השר אבי דיכטר, שהזכות הגדולה של הובלת </w:t>
      </w:r>
      <w:bookmarkStart w:id="18105" w:name="_ETM_Q34_498000"/>
      <w:bookmarkEnd w:id="18105"/>
      <w:r w:rsidRPr="00E7569B">
        <w:rPr>
          <w:rFonts w:hint="cs"/>
          <w:rtl/>
          <w:lang w:eastAsia="he-IL"/>
        </w:rPr>
        <w:t xml:space="preserve">חוק הלאום רשומה על שמו, שחידד את זיכרוני בלא מעט נקודות שאתה העלית ושאכן </w:t>
      </w:r>
      <w:bookmarkStart w:id="18106" w:name="_ETM_Q34_508000"/>
      <w:bookmarkEnd w:id="18106"/>
      <w:r w:rsidRPr="00E7569B">
        <w:rPr>
          <w:rFonts w:hint="cs"/>
          <w:rtl/>
          <w:lang w:eastAsia="he-IL"/>
        </w:rPr>
        <w:t xml:space="preserve">היו נושאים לדיון ולמחלוקות כאשר החוק הזה נחקק. </w:t>
      </w:r>
    </w:p>
    <w:p w:rsidR="00B50F57" w:rsidRPr="00E7569B" w:rsidRDefault="00B50F57" w:rsidP="00B563AD">
      <w:pPr>
        <w:rPr>
          <w:rtl/>
          <w:lang w:eastAsia="he-IL"/>
        </w:rPr>
      </w:pPr>
      <w:bookmarkStart w:id="18107" w:name="_ETM_Q34_511000"/>
      <w:bookmarkEnd w:id="18107"/>
    </w:p>
    <w:p w:rsidR="00B50F57" w:rsidRPr="00E7569B" w:rsidRDefault="00B50F57" w:rsidP="00E91E24">
      <w:pPr>
        <w:rPr>
          <w:rtl/>
          <w:lang w:eastAsia="he-IL"/>
        </w:rPr>
      </w:pPr>
      <w:bookmarkStart w:id="18108" w:name="_ETM_Q34_512000"/>
      <w:bookmarkEnd w:id="18108"/>
      <w:r w:rsidRPr="00E7569B">
        <w:rPr>
          <w:rFonts w:hint="cs"/>
          <w:rtl/>
          <w:lang w:eastAsia="he-IL"/>
        </w:rPr>
        <w:t>ראשית כול לגבי השפה. אמר כאן קודם בהערת ביניים השר דיכטר</w:t>
      </w:r>
      <w:r>
        <w:rPr>
          <w:rFonts w:hint="cs"/>
          <w:rtl/>
          <w:lang w:eastAsia="he-IL"/>
        </w:rPr>
        <w:t>,</w:t>
      </w:r>
      <w:r w:rsidRPr="00E7569B">
        <w:rPr>
          <w:rFonts w:hint="cs"/>
          <w:rtl/>
          <w:lang w:eastAsia="he-IL"/>
        </w:rPr>
        <w:t xml:space="preserve"> ובצדק, שהחוק קובע שעברית היא שפת המדינה, ו</w:t>
      </w:r>
      <w:r>
        <w:rPr>
          <w:rFonts w:hint="cs"/>
          <w:rtl/>
          <w:lang w:eastAsia="he-IL"/>
        </w:rPr>
        <w:t>אני חושב ש</w:t>
      </w:r>
      <w:r w:rsidRPr="00E7569B">
        <w:rPr>
          <w:rFonts w:hint="cs"/>
          <w:rtl/>
          <w:lang w:eastAsia="he-IL"/>
        </w:rPr>
        <w:t xml:space="preserve">כל ניסיון לדבר עכשיו </w:t>
      </w:r>
      <w:bookmarkStart w:id="18109" w:name="_ETM_Q34_527000"/>
      <w:bookmarkEnd w:id="18109"/>
      <w:r w:rsidRPr="00E7569B">
        <w:rPr>
          <w:rFonts w:hint="cs"/>
          <w:rtl/>
          <w:lang w:eastAsia="he-IL"/>
        </w:rPr>
        <w:t>על מעמד של שפה רשמית</w:t>
      </w:r>
      <w:r>
        <w:rPr>
          <w:rFonts w:hint="cs"/>
          <w:rtl/>
          <w:lang w:eastAsia="he-IL"/>
        </w:rPr>
        <w:t xml:space="preserve"> </w:t>
      </w:r>
      <w:r w:rsidRPr="00E7569B">
        <w:rPr>
          <w:rFonts w:hint="cs"/>
          <w:rtl/>
          <w:lang w:eastAsia="he-IL"/>
        </w:rPr>
        <w:t xml:space="preserve">משבש את הדברים עד לכדי מצב שמעמד העברית עוד יכול להיות נמוך </w:t>
      </w:r>
      <w:bookmarkStart w:id="18110" w:name="_ETM_Q34_534000"/>
      <w:bookmarkEnd w:id="18110"/>
      <w:r w:rsidRPr="00E7569B">
        <w:rPr>
          <w:rFonts w:hint="cs"/>
          <w:rtl/>
          <w:lang w:eastAsia="he-IL"/>
        </w:rPr>
        <w:t xml:space="preserve">יותר משל שפה אחרת. אני אגיד לך יותר מזה: </w:t>
      </w:r>
      <w:bookmarkStart w:id="18111" w:name="_ETM_Q34_537000"/>
      <w:bookmarkEnd w:id="18111"/>
      <w:r w:rsidRPr="00E7569B">
        <w:rPr>
          <w:rFonts w:hint="cs"/>
          <w:rtl/>
          <w:lang w:eastAsia="he-IL"/>
        </w:rPr>
        <w:t>החוק הרי קבע ועיגן את העובדה שלערבית יש מעמד מיוחד, ולא ייגרע מעמדה. אבל אני מתקשה להתפעל מהדאגה לשפה הערבית. אתה יודע למה? כי בקדנציה הקודמת</w:t>
      </w:r>
      <w:r w:rsidR="00E91E24">
        <w:rPr>
          <w:rFonts w:hint="cs"/>
          <w:rtl/>
          <w:lang w:eastAsia="he-IL"/>
        </w:rPr>
        <w:t>,</w:t>
      </w:r>
      <w:r w:rsidRPr="00E7569B">
        <w:rPr>
          <w:rFonts w:hint="cs"/>
          <w:rtl/>
          <w:lang w:eastAsia="he-IL"/>
        </w:rPr>
        <w:t xml:space="preserve"> כשאני הבאתי לכאן הצעת חוק לחייב לימודי ערבית, אתם כולכם הצבעתם נגד בלי יוצא </w:t>
      </w:r>
      <w:bookmarkStart w:id="18112" w:name="_ETM_Q34_565000"/>
      <w:bookmarkEnd w:id="18112"/>
      <w:r w:rsidRPr="00E7569B">
        <w:rPr>
          <w:rFonts w:hint="cs"/>
          <w:rtl/>
          <w:lang w:eastAsia="he-IL"/>
        </w:rPr>
        <w:t>מן הכלל. כולם. אולי מישהו לא היה פה, אבל סיעותיכם</w:t>
      </w:r>
      <w:r w:rsidR="00E91E24">
        <w:rPr>
          <w:rFonts w:hint="cs"/>
          <w:rtl/>
          <w:lang w:eastAsia="he-IL"/>
        </w:rPr>
        <w:t>,</w:t>
      </w:r>
      <w:r w:rsidRPr="00E7569B">
        <w:rPr>
          <w:rFonts w:hint="cs"/>
          <w:rtl/>
          <w:lang w:eastAsia="he-IL"/>
        </w:rPr>
        <w:t xml:space="preserve"> כולכם הצבעתם נגד, אז אל תבואו עכשיו ותספרו לי על מעמד </w:t>
      </w:r>
      <w:bookmarkStart w:id="18113" w:name="_ETM_Q34_575000"/>
      <w:bookmarkEnd w:id="18113"/>
      <w:r w:rsidRPr="00E7569B">
        <w:rPr>
          <w:rFonts w:hint="cs"/>
          <w:rtl/>
          <w:lang w:eastAsia="he-IL"/>
        </w:rPr>
        <w:t>השפה הערבית ועל חשיבותה.</w:t>
      </w:r>
    </w:p>
    <w:p w:rsidR="00B50F57" w:rsidRPr="00E7569B" w:rsidRDefault="00B50F57" w:rsidP="00B563AD">
      <w:pPr>
        <w:rPr>
          <w:rtl/>
          <w:lang w:eastAsia="he-IL"/>
        </w:rPr>
      </w:pPr>
    </w:p>
    <w:p w:rsidR="00B50F57" w:rsidRPr="00E7569B" w:rsidRDefault="00B50F57" w:rsidP="00410F2D">
      <w:pPr>
        <w:rPr>
          <w:rtl/>
          <w:lang w:eastAsia="he-IL"/>
        </w:rPr>
      </w:pPr>
      <w:bookmarkStart w:id="18114" w:name="_ETM_Q34_576000"/>
      <w:bookmarkEnd w:id="18114"/>
      <w:r w:rsidRPr="00E7569B">
        <w:rPr>
          <w:rFonts w:hint="cs"/>
          <w:rtl/>
          <w:lang w:eastAsia="he-IL"/>
        </w:rPr>
        <w:t>אני אגיד לך גם משהו בנושא השוויון</w:t>
      </w:r>
      <w:r>
        <w:rPr>
          <w:rFonts w:hint="cs"/>
          <w:rtl/>
          <w:lang w:eastAsia="he-IL"/>
        </w:rPr>
        <w:t>:</w:t>
      </w:r>
      <w:r w:rsidRPr="00E7569B">
        <w:rPr>
          <w:rFonts w:hint="cs"/>
          <w:rtl/>
          <w:lang w:eastAsia="he-IL"/>
        </w:rPr>
        <w:t xml:space="preserve"> אף אחד לא חולק, אין ספק שזה </w:t>
      </w:r>
      <w:bookmarkStart w:id="18115" w:name="_ETM_Q34_586000"/>
      <w:bookmarkEnd w:id="18115"/>
      <w:r w:rsidRPr="00E7569B">
        <w:rPr>
          <w:rFonts w:hint="cs"/>
          <w:rtl/>
          <w:lang w:eastAsia="he-IL"/>
        </w:rPr>
        <w:t xml:space="preserve">המצב, שבמדינת ישראל יש שוויון אישי מלא לכולם, אבל היא גם מדינת </w:t>
      </w:r>
      <w:bookmarkStart w:id="18116" w:name="_ETM_Q34_591000"/>
      <w:bookmarkEnd w:id="18116"/>
      <w:r w:rsidRPr="00E7569B">
        <w:rPr>
          <w:rFonts w:hint="cs"/>
          <w:rtl/>
          <w:lang w:eastAsia="he-IL"/>
        </w:rPr>
        <w:t>לאום של עם אחד בלבד, וזה העם היהודי. וזה המצב החוקי הקיים. הוראת שוויון</w:t>
      </w:r>
      <w:r>
        <w:rPr>
          <w:rFonts w:hint="cs"/>
          <w:rtl/>
          <w:lang w:eastAsia="he-IL"/>
        </w:rPr>
        <w:t xml:space="preserve"> </w:t>
      </w:r>
      <w:r>
        <w:rPr>
          <w:rFonts w:hint="eastAsia"/>
          <w:rtl/>
          <w:lang w:eastAsia="he-IL"/>
        </w:rPr>
        <w:t>–</w:t>
      </w:r>
      <w:r w:rsidRPr="00E7569B">
        <w:rPr>
          <w:rFonts w:hint="cs"/>
          <w:rtl/>
          <w:lang w:eastAsia="he-IL"/>
        </w:rPr>
        <w:t xml:space="preserve"> קודם כול</w:t>
      </w:r>
      <w:r>
        <w:rPr>
          <w:rFonts w:hint="cs"/>
          <w:rtl/>
          <w:lang w:eastAsia="he-IL"/>
        </w:rPr>
        <w:t>,</w:t>
      </w:r>
      <w:r w:rsidRPr="00E7569B">
        <w:rPr>
          <w:rFonts w:hint="cs"/>
          <w:rtl/>
          <w:lang w:eastAsia="he-IL"/>
        </w:rPr>
        <w:t xml:space="preserve"> אם בכלל</w:t>
      </w:r>
      <w:r>
        <w:rPr>
          <w:rFonts w:hint="cs"/>
          <w:rtl/>
          <w:lang w:eastAsia="he-IL"/>
        </w:rPr>
        <w:t xml:space="preserve"> </w:t>
      </w:r>
      <w:r>
        <w:rPr>
          <w:rFonts w:hint="eastAsia"/>
          <w:rtl/>
          <w:lang w:eastAsia="he-IL"/>
        </w:rPr>
        <w:t>–</w:t>
      </w:r>
      <w:r w:rsidRPr="00E7569B">
        <w:rPr>
          <w:rFonts w:hint="cs"/>
          <w:rtl/>
          <w:lang w:eastAsia="he-IL"/>
        </w:rPr>
        <w:t xml:space="preserve"> מקומה בחוק-יסוד: כבוד האדם וחירותו</w:t>
      </w:r>
      <w:r>
        <w:rPr>
          <w:rFonts w:hint="cs"/>
          <w:rtl/>
          <w:lang w:eastAsia="he-IL"/>
        </w:rPr>
        <w:t>,</w:t>
      </w:r>
      <w:r w:rsidRPr="00E7569B">
        <w:rPr>
          <w:rFonts w:hint="cs"/>
          <w:rtl/>
          <w:lang w:eastAsia="he-IL"/>
        </w:rPr>
        <w:t xml:space="preserve"> ולא פה. שנית, וזה הדבר היותר</w:t>
      </w:r>
      <w:r>
        <w:rPr>
          <w:rFonts w:hint="cs"/>
          <w:rtl/>
          <w:lang w:eastAsia="he-IL"/>
        </w:rPr>
        <w:t>-</w:t>
      </w:r>
      <w:r w:rsidRPr="00E7569B">
        <w:rPr>
          <w:rFonts w:hint="cs"/>
          <w:rtl/>
          <w:lang w:eastAsia="he-IL"/>
        </w:rPr>
        <w:t xml:space="preserve">חשוב, הרי את הדבר הזה אפילו יצחק רבין </w:t>
      </w:r>
      <w:bookmarkStart w:id="18117" w:name="_ETM_Q34_609000"/>
      <w:bookmarkEnd w:id="18117"/>
      <w:r w:rsidRPr="00E7569B">
        <w:rPr>
          <w:rFonts w:hint="cs"/>
          <w:rtl/>
          <w:lang w:eastAsia="he-IL"/>
        </w:rPr>
        <w:t>בשעתו לא עשה.</w:t>
      </w:r>
      <w:bookmarkStart w:id="18118" w:name="_ETM_Q34_613000"/>
      <w:bookmarkEnd w:id="18118"/>
      <w:r w:rsidR="00410F2D">
        <w:rPr>
          <w:rFonts w:hint="cs"/>
          <w:rtl/>
          <w:lang w:eastAsia="he-IL"/>
        </w:rPr>
        <w:t xml:space="preserve"> </w:t>
      </w:r>
      <w:r w:rsidRPr="00E7569B">
        <w:rPr>
          <w:rFonts w:hint="cs"/>
          <w:rtl/>
          <w:lang w:eastAsia="he-IL"/>
        </w:rPr>
        <w:t>כאשר חוקקו את חוק-יסוד: כבוד האדם וחירותו</w:t>
      </w:r>
      <w:bookmarkStart w:id="18119" w:name="_ETM_Q34_615000"/>
      <w:bookmarkEnd w:id="18119"/>
      <w:r w:rsidRPr="00E7569B">
        <w:rPr>
          <w:rFonts w:hint="cs"/>
          <w:rtl/>
          <w:lang w:eastAsia="he-IL"/>
        </w:rPr>
        <w:t xml:space="preserve"> זה לא נכתב. ולמה זה לא נכתב? לא כי יצחק רבין</w:t>
      </w:r>
      <w:r>
        <w:rPr>
          <w:rFonts w:hint="cs"/>
          <w:rtl/>
          <w:lang w:eastAsia="he-IL"/>
        </w:rPr>
        <w:t>,</w:t>
      </w:r>
      <w:r w:rsidRPr="00E7569B">
        <w:rPr>
          <w:rFonts w:hint="cs"/>
          <w:rtl/>
          <w:lang w:eastAsia="he-IL"/>
        </w:rPr>
        <w:t xml:space="preserve"> חס וחלילה</w:t>
      </w:r>
      <w:r>
        <w:rPr>
          <w:rFonts w:hint="cs"/>
          <w:rtl/>
          <w:lang w:eastAsia="he-IL"/>
        </w:rPr>
        <w:t>,</w:t>
      </w:r>
      <w:r w:rsidRPr="00E7569B">
        <w:rPr>
          <w:rFonts w:hint="cs"/>
          <w:rtl/>
          <w:lang w:eastAsia="he-IL"/>
        </w:rPr>
        <w:t xml:space="preserve"> לא רצה בשוויון אזרחי מלא לכולם, אלא </w:t>
      </w:r>
      <w:bookmarkStart w:id="18120" w:name="_ETM_Q34_623000"/>
      <w:bookmarkEnd w:id="18120"/>
      <w:r w:rsidRPr="00E7569B">
        <w:rPr>
          <w:rFonts w:hint="cs"/>
          <w:rtl/>
          <w:lang w:eastAsia="he-IL"/>
        </w:rPr>
        <w:t xml:space="preserve">בגלל הבעיה של מה יעשו עם זה שופטי בית המשפט העליון, שייקחו את זה, ועכשיו יבטלו את חוק האזרחות ואת החקיקה שמגינה על המעט שעוד </w:t>
      </w:r>
      <w:bookmarkStart w:id="18121" w:name="_ETM_Q34_637000"/>
      <w:bookmarkEnd w:id="18121"/>
      <w:r w:rsidRPr="00E7569B">
        <w:rPr>
          <w:rFonts w:hint="cs"/>
          <w:rtl/>
          <w:lang w:eastAsia="he-IL"/>
        </w:rPr>
        <w:t>נשאר לנו כאן באמצעות שימוש באמירה הזאת</w:t>
      </w:r>
      <w:r>
        <w:rPr>
          <w:rFonts w:hint="cs"/>
          <w:rtl/>
          <w:lang w:eastAsia="he-IL"/>
        </w:rPr>
        <w:t>,</w:t>
      </w:r>
      <w:r w:rsidRPr="00E7569B">
        <w:rPr>
          <w:rFonts w:hint="cs"/>
          <w:rtl/>
          <w:lang w:eastAsia="he-IL"/>
        </w:rPr>
        <w:t xml:space="preserve"> שגם אתה לא מתכוון אליה.</w:t>
      </w:r>
    </w:p>
    <w:p w:rsidR="00B50F57" w:rsidRPr="00E7569B" w:rsidRDefault="00B50F57" w:rsidP="00B563AD">
      <w:pPr>
        <w:rPr>
          <w:rtl/>
          <w:lang w:eastAsia="he-IL"/>
        </w:rPr>
      </w:pPr>
    </w:p>
    <w:p w:rsidR="00B50F57" w:rsidRPr="00E7569B" w:rsidRDefault="00B50F57" w:rsidP="00B563AD">
      <w:pPr>
        <w:rPr>
          <w:rtl/>
          <w:lang w:eastAsia="he-IL"/>
        </w:rPr>
      </w:pPr>
      <w:bookmarkStart w:id="18122" w:name="_ETM_Q34_651000"/>
      <w:bookmarkStart w:id="18123" w:name="_ETM_Q34_653000"/>
      <w:bookmarkEnd w:id="18122"/>
      <w:bookmarkEnd w:id="18123"/>
      <w:r w:rsidRPr="00E7569B">
        <w:rPr>
          <w:rFonts w:hint="cs"/>
          <w:rtl/>
          <w:lang w:eastAsia="he-IL"/>
        </w:rPr>
        <w:t>ולכן ההתנגדות לעניין הזה היא בוודאי לא התנגדות לעקרון השוויון</w:t>
      </w:r>
      <w:r>
        <w:rPr>
          <w:rFonts w:hint="cs"/>
          <w:rtl/>
          <w:lang w:eastAsia="he-IL"/>
        </w:rPr>
        <w:t>,</w:t>
      </w:r>
      <w:r w:rsidRPr="00E7569B">
        <w:rPr>
          <w:rFonts w:hint="cs"/>
          <w:rtl/>
          <w:lang w:eastAsia="he-IL"/>
        </w:rPr>
        <w:t xml:space="preserve"> שכולנו </w:t>
      </w:r>
      <w:bookmarkStart w:id="18124" w:name="_ETM_Q34_648000"/>
      <w:bookmarkEnd w:id="18124"/>
      <w:r w:rsidRPr="00E7569B">
        <w:rPr>
          <w:rFonts w:hint="cs"/>
          <w:rtl/>
          <w:lang w:eastAsia="he-IL"/>
        </w:rPr>
        <w:t>מקבלים אותו במישור האישי, בין כלל האזרחים במדינה</w:t>
      </w:r>
      <w:r>
        <w:rPr>
          <w:rFonts w:hint="cs"/>
          <w:rtl/>
          <w:lang w:eastAsia="he-IL"/>
        </w:rPr>
        <w:t>.</w:t>
      </w:r>
      <w:r w:rsidRPr="00E7569B">
        <w:rPr>
          <w:rFonts w:hint="cs"/>
          <w:rtl/>
          <w:lang w:eastAsia="he-IL"/>
        </w:rPr>
        <w:t xml:space="preserve"> הוא גם מקוים, והוא גם מקוים בהקפדה גדולה. </w:t>
      </w:r>
    </w:p>
    <w:p w:rsidR="00B50F57" w:rsidRPr="00E7569B" w:rsidRDefault="00B50F57" w:rsidP="00B563AD">
      <w:pPr>
        <w:rPr>
          <w:rtl/>
          <w:lang w:eastAsia="he-IL"/>
        </w:rPr>
      </w:pPr>
      <w:bookmarkStart w:id="18125" w:name="_ETM_Q34_656000"/>
      <w:bookmarkEnd w:id="18125"/>
    </w:p>
    <w:p w:rsidR="00B50F57" w:rsidRPr="00E7569B" w:rsidRDefault="00B50F57" w:rsidP="00B563AD">
      <w:pPr>
        <w:pStyle w:val="af5"/>
        <w:keepNext/>
        <w:rPr>
          <w:rtl/>
        </w:rPr>
      </w:pPr>
      <w:r w:rsidRPr="00E7569B">
        <w:rPr>
          <w:rStyle w:val="TagStyle"/>
          <w:rtl/>
        </w:rPr>
        <w:t xml:space="preserve">&lt;&lt; קריאה &gt;&gt; </w:t>
      </w:r>
      <w:r w:rsidRPr="00E7569B">
        <w:rPr>
          <w:rtl/>
        </w:rPr>
        <w:t>אלעזר שטרן (יש עתיד):</w:t>
      </w:r>
      <w:r w:rsidRPr="00E7569B">
        <w:rPr>
          <w:rStyle w:val="TagStyle"/>
          <w:rtl/>
        </w:rPr>
        <w:t xml:space="preserve"> &lt;&lt; קריאה &gt;&gt;</w:t>
      </w:r>
      <w:r w:rsidRPr="00E7569B">
        <w:rPr>
          <w:rtl/>
        </w:rPr>
        <w:t xml:space="preserve">   </w:t>
      </w:r>
    </w:p>
    <w:p w:rsidR="00B50F57" w:rsidRPr="00E7569B" w:rsidRDefault="00B50F57" w:rsidP="00A9203F">
      <w:pPr>
        <w:rPr>
          <w:rtl/>
          <w:lang w:eastAsia="he-IL"/>
        </w:rPr>
      </w:pPr>
    </w:p>
    <w:p w:rsidR="00B50F57" w:rsidRPr="00E7569B" w:rsidRDefault="00B50F57" w:rsidP="00B563AD">
      <w:pPr>
        <w:rPr>
          <w:rtl/>
          <w:lang w:eastAsia="he-IL"/>
        </w:rPr>
      </w:pPr>
      <w:r w:rsidRPr="00E7569B">
        <w:rPr>
          <w:rFonts w:hint="cs"/>
          <w:rtl/>
          <w:lang w:eastAsia="he-IL"/>
        </w:rPr>
        <w:t>אצל יצחק רבין לא היה חוק הלאום.</w:t>
      </w:r>
    </w:p>
    <w:p w:rsidR="00B50F57" w:rsidRPr="00E7569B" w:rsidRDefault="00B50F57" w:rsidP="00B563AD">
      <w:pPr>
        <w:rPr>
          <w:rtl/>
          <w:lang w:eastAsia="he-IL"/>
        </w:rPr>
      </w:pPr>
      <w:bookmarkStart w:id="18126" w:name="_ETM_Q34_657000"/>
      <w:bookmarkEnd w:id="18126"/>
    </w:p>
    <w:p w:rsidR="00B50F57" w:rsidRPr="00E7569B" w:rsidRDefault="00B50F57" w:rsidP="00B563AD">
      <w:pPr>
        <w:pStyle w:val="-"/>
        <w:keepNext/>
        <w:rPr>
          <w:rtl/>
        </w:rPr>
      </w:pPr>
      <w:bookmarkStart w:id="18127" w:name="ET_speakercontinue_6392_15"/>
      <w:r w:rsidRPr="00E7569B">
        <w:rPr>
          <w:rStyle w:val="TagStyle"/>
          <w:rtl/>
        </w:rPr>
        <w:t xml:space="preserve"> &lt;&lt; דובר_המשך &gt;&gt; </w:t>
      </w:r>
      <w:r w:rsidRPr="00E7569B">
        <w:rPr>
          <w:rtl/>
        </w:rPr>
        <w:t>שר המשפטים יריב לוין:</w:t>
      </w:r>
      <w:r w:rsidRPr="00E7569B">
        <w:rPr>
          <w:rStyle w:val="TagStyle"/>
          <w:rtl/>
        </w:rPr>
        <w:t xml:space="preserve"> &lt;&lt; דובר_המשך &gt;&gt;</w:t>
      </w:r>
      <w:r w:rsidRPr="00E7569B">
        <w:rPr>
          <w:rtl/>
        </w:rPr>
        <w:t xml:space="preserve">   </w:t>
      </w:r>
      <w:bookmarkEnd w:id="18127"/>
    </w:p>
    <w:p w:rsidR="00B50F57" w:rsidRPr="00E7569B" w:rsidRDefault="00B50F57" w:rsidP="00A9203F">
      <w:pPr>
        <w:rPr>
          <w:rtl/>
          <w:lang w:eastAsia="he-IL"/>
        </w:rPr>
      </w:pPr>
    </w:p>
    <w:p w:rsidR="00B50F57" w:rsidRPr="00E7569B" w:rsidRDefault="00B50F57" w:rsidP="00B563AD">
      <w:pPr>
        <w:rPr>
          <w:rtl/>
          <w:lang w:eastAsia="he-IL"/>
        </w:rPr>
      </w:pPr>
      <w:bookmarkStart w:id="18128" w:name="_ETM_Q34_652000"/>
      <w:bookmarkEnd w:id="18128"/>
      <w:r w:rsidRPr="00E7569B">
        <w:rPr>
          <w:rFonts w:hint="cs"/>
          <w:rtl/>
          <w:lang w:eastAsia="he-IL"/>
        </w:rPr>
        <w:t xml:space="preserve">אתה יודע למה? כי </w:t>
      </w:r>
      <w:bookmarkStart w:id="18129" w:name="_ETM_Q34_660000"/>
      <w:bookmarkEnd w:id="18129"/>
      <w:r w:rsidRPr="00E7569B">
        <w:rPr>
          <w:rFonts w:hint="cs"/>
          <w:rtl/>
          <w:lang w:eastAsia="he-IL"/>
        </w:rPr>
        <w:t xml:space="preserve">אז לא היה צורך לומר את המובן מאליו. ואני אזכיר </w:t>
      </w:r>
      <w:bookmarkStart w:id="18130" w:name="_ETM_Q34_663000"/>
      <w:bookmarkEnd w:id="18130"/>
      <w:r w:rsidRPr="00E7569B">
        <w:rPr>
          <w:rFonts w:hint="cs"/>
          <w:rtl/>
          <w:lang w:eastAsia="he-IL"/>
        </w:rPr>
        <w:t xml:space="preserve">לך שכאשר דנו כאן בחוק הלאום, אני אמרתי שחוק הלאום לא קובע שום דבר חדש, הוא פשוט אומר את המובן </w:t>
      </w:r>
      <w:bookmarkStart w:id="18131" w:name="_ETM_Q34_671000"/>
      <w:bookmarkEnd w:id="18131"/>
      <w:r w:rsidRPr="00E7569B">
        <w:rPr>
          <w:rFonts w:hint="cs"/>
          <w:rtl/>
          <w:lang w:eastAsia="he-IL"/>
        </w:rPr>
        <w:t>מאליו, שבג"ץ הלך וכרסם בו, והפך אותו פתאום ללא מובן מאליו.</w:t>
      </w:r>
    </w:p>
    <w:p w:rsidR="00B50F57" w:rsidRPr="00E7569B" w:rsidRDefault="00B50F57" w:rsidP="00B563AD">
      <w:pPr>
        <w:rPr>
          <w:rtl/>
          <w:lang w:eastAsia="he-IL"/>
        </w:rPr>
      </w:pPr>
    </w:p>
    <w:p w:rsidR="00B50F57" w:rsidRPr="00E7569B" w:rsidRDefault="00B50F57" w:rsidP="00B563AD">
      <w:pPr>
        <w:pStyle w:val="af5"/>
        <w:rPr>
          <w:rtl/>
        </w:rPr>
      </w:pPr>
      <w:bookmarkStart w:id="18132" w:name="_ETM_Q34_675000"/>
      <w:bookmarkStart w:id="18133" w:name="ET_interruption_5109_14"/>
      <w:bookmarkEnd w:id="18132"/>
      <w:r w:rsidRPr="00D644B1">
        <w:rPr>
          <w:rStyle w:val="TagStyle"/>
          <w:rtl/>
        </w:rPr>
        <w:t xml:space="preserve"> &lt;&lt; קריאה &gt;&gt;</w:t>
      </w:r>
      <w:r w:rsidRPr="00E7569B">
        <w:rPr>
          <w:rStyle w:val="TagStyle"/>
          <w:rtl/>
        </w:rPr>
        <w:t xml:space="preserve"> </w:t>
      </w:r>
      <w:r w:rsidRPr="00E7569B">
        <w:rPr>
          <w:rtl/>
        </w:rPr>
        <w:t>אלעזר שטרן (יש עתיד):</w:t>
      </w:r>
      <w:r w:rsidRPr="00E7569B">
        <w:rPr>
          <w:rStyle w:val="TagStyle"/>
          <w:rtl/>
        </w:rPr>
        <w:t xml:space="preserve"> </w:t>
      </w:r>
      <w:r w:rsidRPr="00D644B1">
        <w:rPr>
          <w:rStyle w:val="TagStyle"/>
          <w:rtl/>
        </w:rPr>
        <w:t>&lt;&lt; קריאה &gt;&gt;</w:t>
      </w:r>
      <w:bookmarkEnd w:id="18133"/>
      <w:r w:rsidRPr="00D644B1">
        <w:rPr>
          <w:rStyle w:val="TagStyle"/>
          <w:rtl/>
        </w:rPr>
        <w:t xml:space="preserve"> </w:t>
      </w:r>
      <w:r w:rsidRPr="00E7569B">
        <w:rPr>
          <w:rtl/>
        </w:rPr>
        <w:t xml:space="preserve">   </w:t>
      </w:r>
    </w:p>
    <w:p w:rsidR="00B50F57" w:rsidRPr="00E7569B" w:rsidRDefault="00B50F57" w:rsidP="00A9203F">
      <w:pPr>
        <w:rPr>
          <w:rtl/>
          <w:lang w:eastAsia="he-IL"/>
        </w:rPr>
      </w:pPr>
    </w:p>
    <w:p w:rsidR="00B50F57" w:rsidRPr="00E7569B" w:rsidRDefault="00B50F57" w:rsidP="00B563AD">
      <w:pPr>
        <w:rPr>
          <w:rtl/>
          <w:lang w:eastAsia="he-IL"/>
        </w:rPr>
      </w:pPr>
      <w:bookmarkStart w:id="18134" w:name="_ETM_Q34_677000"/>
      <w:bookmarkEnd w:id="18134"/>
      <w:r w:rsidRPr="00E7569B">
        <w:rPr>
          <w:rFonts w:hint="cs"/>
          <w:rtl/>
          <w:lang w:eastAsia="he-IL"/>
        </w:rPr>
        <w:t>אבל אמרת הרגע שגם השוויון מובן מאליו.</w:t>
      </w:r>
    </w:p>
    <w:p w:rsidR="00B50F57" w:rsidRPr="00E7569B" w:rsidRDefault="00B50F57" w:rsidP="00B563AD">
      <w:pPr>
        <w:rPr>
          <w:rtl/>
          <w:lang w:eastAsia="he-IL"/>
        </w:rPr>
      </w:pPr>
    </w:p>
    <w:p w:rsidR="00B50F57" w:rsidRPr="00E7569B" w:rsidRDefault="00B50F57" w:rsidP="00B563AD">
      <w:pPr>
        <w:pStyle w:val="-"/>
        <w:keepNext/>
        <w:rPr>
          <w:rtl/>
        </w:rPr>
      </w:pPr>
      <w:bookmarkStart w:id="18135" w:name="ET_speakercontinue_6392_16"/>
      <w:r w:rsidRPr="00E7569B">
        <w:rPr>
          <w:rStyle w:val="TagStyle"/>
          <w:rtl/>
        </w:rPr>
        <w:t xml:space="preserve"> &lt;&lt; דובר_המשך &gt;&gt; </w:t>
      </w:r>
      <w:r w:rsidRPr="00E7569B">
        <w:rPr>
          <w:rtl/>
        </w:rPr>
        <w:t>שר המשפטים יריב לוין:</w:t>
      </w:r>
      <w:r w:rsidRPr="00E7569B">
        <w:rPr>
          <w:rStyle w:val="TagStyle"/>
          <w:rtl/>
        </w:rPr>
        <w:t xml:space="preserve"> &lt;&lt; דובר_המשך &gt;&gt;</w:t>
      </w:r>
      <w:r w:rsidRPr="00E7569B">
        <w:rPr>
          <w:rtl/>
        </w:rPr>
        <w:t xml:space="preserve">   </w:t>
      </w:r>
      <w:bookmarkEnd w:id="18135"/>
    </w:p>
    <w:p w:rsidR="00B50F57" w:rsidRPr="00E7569B" w:rsidRDefault="00B50F57" w:rsidP="00A9203F">
      <w:pPr>
        <w:rPr>
          <w:rtl/>
          <w:lang w:eastAsia="he-IL"/>
        </w:rPr>
      </w:pPr>
    </w:p>
    <w:p w:rsidR="00B50F57" w:rsidRPr="00E7569B" w:rsidRDefault="00B50F57" w:rsidP="00A9203F">
      <w:pPr>
        <w:rPr>
          <w:rtl/>
          <w:lang w:eastAsia="he-IL"/>
        </w:rPr>
      </w:pPr>
      <w:bookmarkStart w:id="18136" w:name="_ETM_Q34_679000"/>
      <w:bookmarkEnd w:id="18136"/>
      <w:r w:rsidRPr="00E7569B">
        <w:rPr>
          <w:rFonts w:hint="cs"/>
          <w:rtl/>
          <w:lang w:eastAsia="he-IL"/>
        </w:rPr>
        <w:t xml:space="preserve">אני רוצה גם להגיד </w:t>
      </w:r>
      <w:bookmarkStart w:id="18137" w:name="_ETM_Q34_682000"/>
      <w:bookmarkEnd w:id="18137"/>
      <w:r w:rsidRPr="00E7569B">
        <w:rPr>
          <w:rFonts w:hint="cs"/>
          <w:rtl/>
          <w:lang w:eastAsia="he-IL"/>
        </w:rPr>
        <w:t xml:space="preserve">עוד דבר: גם בהכרזת העצמאות אני לא מכיר שום שוויון זכויות </w:t>
      </w:r>
      <w:bookmarkStart w:id="18138" w:name="_ETM_Q34_688000"/>
      <w:bookmarkEnd w:id="18138"/>
      <w:r w:rsidRPr="00E7569B">
        <w:rPr>
          <w:rFonts w:hint="cs"/>
          <w:rtl/>
          <w:lang w:eastAsia="he-IL"/>
        </w:rPr>
        <w:t xml:space="preserve">לאומי, ולכן כל הניכוס הזה של הכרזת העצמאות וההתאהבות המאוחרת </w:t>
      </w:r>
      <w:r w:rsidR="00A9203F">
        <w:rPr>
          <w:rFonts w:hint="cs"/>
          <w:rtl/>
          <w:lang w:eastAsia="he-IL"/>
        </w:rPr>
        <w:t>– –</w:t>
      </w:r>
    </w:p>
    <w:p w:rsidR="00B50F57" w:rsidRPr="00E7569B" w:rsidRDefault="00B50F57" w:rsidP="00B563AD">
      <w:pPr>
        <w:rPr>
          <w:rtl/>
          <w:lang w:eastAsia="he-IL"/>
        </w:rPr>
      </w:pPr>
    </w:p>
    <w:p w:rsidR="00B50F57" w:rsidRPr="00E7569B" w:rsidRDefault="00B50F57" w:rsidP="00B563AD">
      <w:pPr>
        <w:pStyle w:val="af5"/>
        <w:keepNext/>
        <w:rPr>
          <w:rtl/>
        </w:rPr>
      </w:pPr>
      <w:bookmarkStart w:id="18139" w:name="ET_interruption_5109_17"/>
      <w:r w:rsidRPr="00E7569B">
        <w:rPr>
          <w:rStyle w:val="TagStyle"/>
          <w:rtl/>
        </w:rPr>
        <w:t xml:space="preserve"> &lt;&lt; קריאה &gt;&gt; </w:t>
      </w:r>
      <w:r w:rsidRPr="00E7569B">
        <w:rPr>
          <w:rtl/>
        </w:rPr>
        <w:t>אלעזר שטרן (יש עתיד):</w:t>
      </w:r>
      <w:r w:rsidRPr="00E7569B">
        <w:rPr>
          <w:rStyle w:val="TagStyle"/>
          <w:rtl/>
        </w:rPr>
        <w:t xml:space="preserve"> &lt;&lt; קריאה &gt;&gt;</w:t>
      </w:r>
      <w:r w:rsidRPr="00E7569B">
        <w:rPr>
          <w:rtl/>
        </w:rPr>
        <w:t xml:space="preserve">   </w:t>
      </w:r>
      <w:bookmarkEnd w:id="18139"/>
    </w:p>
    <w:p w:rsidR="00B50F57" w:rsidRPr="00E7569B" w:rsidRDefault="00B50F57" w:rsidP="00A9203F">
      <w:pPr>
        <w:rPr>
          <w:rtl/>
          <w:lang w:eastAsia="he-IL"/>
        </w:rPr>
      </w:pPr>
    </w:p>
    <w:p w:rsidR="00B50F57" w:rsidRPr="00E7569B" w:rsidRDefault="00B50F57" w:rsidP="00B563AD">
      <w:pPr>
        <w:rPr>
          <w:rtl/>
          <w:lang w:eastAsia="he-IL"/>
        </w:rPr>
      </w:pPr>
      <w:r w:rsidRPr="00E7569B">
        <w:rPr>
          <w:rFonts w:hint="cs"/>
          <w:rtl/>
          <w:lang w:eastAsia="he-IL"/>
        </w:rPr>
        <w:t>אף אחד לא דיבר על לאומי.</w:t>
      </w:r>
    </w:p>
    <w:p w:rsidR="00B50F57" w:rsidRPr="00E7569B" w:rsidRDefault="00B50F57" w:rsidP="00B563AD">
      <w:pPr>
        <w:rPr>
          <w:rtl/>
          <w:lang w:eastAsia="he-IL"/>
        </w:rPr>
      </w:pPr>
      <w:bookmarkStart w:id="18140" w:name="_ETM_Q34_692000"/>
      <w:bookmarkEnd w:id="18140"/>
    </w:p>
    <w:p w:rsidR="00B50F57" w:rsidRPr="00E7569B" w:rsidRDefault="00B50F57" w:rsidP="00B563AD">
      <w:pPr>
        <w:pStyle w:val="-"/>
        <w:keepNext/>
        <w:rPr>
          <w:rtl/>
        </w:rPr>
      </w:pPr>
      <w:bookmarkStart w:id="18141" w:name="ET_speakercontinue_6392_18"/>
      <w:r w:rsidRPr="00E7569B">
        <w:rPr>
          <w:rStyle w:val="TagStyle"/>
          <w:rtl/>
        </w:rPr>
        <w:t xml:space="preserve"> &lt;&lt; דובר_המשך &gt;&gt; </w:t>
      </w:r>
      <w:r w:rsidRPr="00E7569B">
        <w:rPr>
          <w:rtl/>
        </w:rPr>
        <w:t>שר המשפטים יריב לוין:</w:t>
      </w:r>
      <w:r w:rsidRPr="00E7569B">
        <w:rPr>
          <w:rStyle w:val="TagStyle"/>
          <w:rtl/>
        </w:rPr>
        <w:t xml:space="preserve"> &lt;&lt; דובר_המשך &gt;&gt;</w:t>
      </w:r>
      <w:r w:rsidRPr="00E7569B">
        <w:rPr>
          <w:rtl/>
        </w:rPr>
        <w:t xml:space="preserve">   </w:t>
      </w:r>
      <w:bookmarkEnd w:id="18141"/>
    </w:p>
    <w:p w:rsidR="00B50F57" w:rsidRPr="00E7569B" w:rsidRDefault="00B50F57" w:rsidP="00A9203F">
      <w:pPr>
        <w:rPr>
          <w:rtl/>
          <w:lang w:eastAsia="he-IL"/>
        </w:rPr>
      </w:pPr>
    </w:p>
    <w:p w:rsidR="00B50F57" w:rsidRPr="00E7569B" w:rsidRDefault="00A9203F" w:rsidP="00410F2D">
      <w:pPr>
        <w:rPr>
          <w:rtl/>
          <w:lang w:eastAsia="he-IL"/>
        </w:rPr>
      </w:pPr>
      <w:bookmarkStart w:id="18142" w:name="_ETM_Q34_693000"/>
      <w:bookmarkEnd w:id="18142"/>
      <w:r>
        <w:rPr>
          <w:rFonts w:hint="cs"/>
          <w:rtl/>
          <w:lang w:eastAsia="he-IL"/>
        </w:rPr>
        <w:t>– –</w:t>
      </w:r>
      <w:r w:rsidR="00B50F57" w:rsidRPr="00E7569B">
        <w:rPr>
          <w:rFonts w:hint="cs"/>
          <w:rtl/>
          <w:lang w:eastAsia="he-IL"/>
        </w:rPr>
        <w:t xml:space="preserve"> בעניין הזה, </w:t>
      </w:r>
      <w:bookmarkStart w:id="18143" w:name="_ETM_Q34_697000"/>
      <w:bookmarkEnd w:id="18143"/>
      <w:r w:rsidR="00B50F57" w:rsidRPr="00E7569B">
        <w:rPr>
          <w:rFonts w:hint="cs"/>
          <w:rtl/>
          <w:lang w:eastAsia="he-IL"/>
        </w:rPr>
        <w:t xml:space="preserve">גם היא, רבותיי </w:t>
      </w:r>
      <w:r w:rsidR="00B50F57" w:rsidRPr="00E7569B">
        <w:rPr>
          <w:rFonts w:hint="eastAsia"/>
          <w:rtl/>
          <w:lang w:eastAsia="he-IL"/>
        </w:rPr>
        <w:t>–</w:t>
      </w:r>
      <w:r w:rsidR="00B50F57" w:rsidRPr="00E7569B">
        <w:rPr>
          <w:rFonts w:hint="cs"/>
          <w:rtl/>
          <w:lang w:eastAsia="he-IL"/>
        </w:rPr>
        <w:t xml:space="preserve"> נוסח הכרזת העצמאות, לו אני הייתי מביא אותו כהצעת חוק שלי היום </w:t>
      </w:r>
      <w:bookmarkStart w:id="18144" w:name="_ETM_Q34_704000"/>
      <w:bookmarkEnd w:id="18144"/>
      <w:r w:rsidR="00B50F57" w:rsidRPr="00E7569B">
        <w:rPr>
          <w:rFonts w:hint="cs"/>
          <w:rtl/>
          <w:lang w:eastAsia="he-IL"/>
        </w:rPr>
        <w:t>עם הדברים שיש בו ואין בו, אתם הייתם מ</w:t>
      </w:r>
      <w:r w:rsidR="00B50F57">
        <w:rPr>
          <w:rFonts w:hint="cs"/>
          <w:rtl/>
          <w:lang w:eastAsia="he-IL"/>
        </w:rPr>
        <w:t>י</w:t>
      </w:r>
      <w:r w:rsidR="00B50F57" w:rsidRPr="00E7569B">
        <w:rPr>
          <w:rFonts w:hint="cs"/>
          <w:rtl/>
          <w:lang w:eastAsia="he-IL"/>
        </w:rPr>
        <w:t xml:space="preserve">יד קופצים </w:t>
      </w:r>
      <w:bookmarkStart w:id="18145" w:name="_ETM_Q34_709000"/>
      <w:bookmarkEnd w:id="18145"/>
      <w:r w:rsidR="00B50F57" w:rsidRPr="00E7569B">
        <w:rPr>
          <w:rFonts w:hint="cs"/>
          <w:rtl/>
          <w:lang w:eastAsia="he-IL"/>
        </w:rPr>
        <w:t>וצועקים. אבל למה אתם מסכימים? כי אתם יודעים דבר אחד</w:t>
      </w:r>
      <w:r w:rsidR="00410F2D">
        <w:rPr>
          <w:rFonts w:hint="cs"/>
          <w:rtl/>
          <w:lang w:eastAsia="he-IL"/>
        </w:rPr>
        <w:t>:</w:t>
      </w:r>
      <w:r w:rsidR="00B50F57" w:rsidRPr="00E7569B">
        <w:rPr>
          <w:rFonts w:hint="cs"/>
          <w:rtl/>
          <w:lang w:eastAsia="he-IL"/>
        </w:rPr>
        <w:t xml:space="preserve"> אתם יודעים, אדוני ראש האופוזיציה, שיש בג"ץ שיש לו יכולות קריאה סלקטיביות, ואז הוא לוקח </w:t>
      </w:r>
      <w:bookmarkStart w:id="18146" w:name="_ETM_Q34_721000"/>
      <w:bookmarkEnd w:id="18146"/>
      <w:r w:rsidR="00B50F57" w:rsidRPr="00E7569B">
        <w:rPr>
          <w:rFonts w:hint="cs"/>
          <w:rtl/>
          <w:lang w:eastAsia="he-IL"/>
        </w:rPr>
        <w:t xml:space="preserve">את מה שנוח, והוא מפרש באופן יצירתי את מה שפחות נוח לו ומעלים אותו לחלוטין, בשיטה שבעיניי היא גם </w:t>
      </w:r>
      <w:bookmarkStart w:id="18147" w:name="_ETM_Q34_732000"/>
      <w:bookmarkEnd w:id="18147"/>
      <w:r w:rsidR="00B50F57" w:rsidRPr="00E7569B">
        <w:rPr>
          <w:rFonts w:hint="cs"/>
          <w:rtl/>
          <w:lang w:eastAsia="he-IL"/>
        </w:rPr>
        <w:t>לא משפטית וגם לא הגונה.</w:t>
      </w:r>
    </w:p>
    <w:p w:rsidR="00B50F57" w:rsidRPr="00E7569B" w:rsidRDefault="00B50F57" w:rsidP="00B563AD">
      <w:pPr>
        <w:rPr>
          <w:rtl/>
          <w:lang w:eastAsia="he-IL"/>
        </w:rPr>
      </w:pPr>
    </w:p>
    <w:p w:rsidR="00B50F57" w:rsidRPr="00E7569B" w:rsidRDefault="00B50F57" w:rsidP="00B563AD">
      <w:pPr>
        <w:pStyle w:val="af5"/>
        <w:keepNext/>
        <w:rPr>
          <w:rtl/>
        </w:rPr>
      </w:pPr>
      <w:bookmarkStart w:id="18148" w:name="ET_interruption_5109_19"/>
      <w:r w:rsidRPr="00E7569B">
        <w:rPr>
          <w:rStyle w:val="TagStyle"/>
          <w:rtl/>
        </w:rPr>
        <w:t xml:space="preserve"> &lt;&lt; קריאה &gt;&gt; </w:t>
      </w:r>
      <w:r w:rsidRPr="00E7569B">
        <w:rPr>
          <w:rtl/>
        </w:rPr>
        <w:t>אלעזר שטרן (יש עתיד):</w:t>
      </w:r>
      <w:r w:rsidRPr="00E7569B">
        <w:rPr>
          <w:rStyle w:val="TagStyle"/>
          <w:rtl/>
        </w:rPr>
        <w:t xml:space="preserve"> &lt;&lt; קריאה &gt;&gt;</w:t>
      </w:r>
      <w:r w:rsidRPr="00E7569B">
        <w:rPr>
          <w:rtl/>
        </w:rPr>
        <w:t xml:space="preserve">   </w:t>
      </w:r>
      <w:bookmarkEnd w:id="18148"/>
    </w:p>
    <w:p w:rsidR="00B50F57" w:rsidRPr="00E7569B" w:rsidRDefault="00B50F57" w:rsidP="00A9203F">
      <w:pPr>
        <w:rPr>
          <w:rtl/>
          <w:lang w:eastAsia="he-IL"/>
        </w:rPr>
      </w:pPr>
    </w:p>
    <w:p w:rsidR="00B50F57" w:rsidRPr="00E7569B" w:rsidRDefault="00B50F57" w:rsidP="00410F2D">
      <w:pPr>
        <w:rPr>
          <w:rtl/>
          <w:lang w:eastAsia="he-IL"/>
        </w:rPr>
      </w:pPr>
      <w:bookmarkStart w:id="18149" w:name="_ETM_Q34_734000"/>
      <w:bookmarkEnd w:id="18149"/>
      <w:r w:rsidRPr="00E7569B">
        <w:rPr>
          <w:rFonts w:hint="cs"/>
          <w:rtl/>
          <w:lang w:eastAsia="he-IL"/>
        </w:rPr>
        <w:t xml:space="preserve">חמישה שופטים של </w:t>
      </w:r>
      <w:r w:rsidR="00A9203F">
        <w:rPr>
          <w:rFonts w:hint="cs"/>
          <w:rtl/>
          <w:lang w:eastAsia="he-IL"/>
        </w:rPr>
        <w:t>– – –</w:t>
      </w:r>
      <w:r w:rsidRPr="00E7569B">
        <w:rPr>
          <w:rFonts w:hint="cs"/>
          <w:rtl/>
          <w:lang w:eastAsia="he-IL"/>
        </w:rPr>
        <w:t xml:space="preserve"> ישבו בחוק הגיוס מתוך תשעה.</w:t>
      </w:r>
    </w:p>
    <w:p w:rsidR="00B50F57" w:rsidRPr="00E7569B" w:rsidRDefault="00B50F57" w:rsidP="00B563AD">
      <w:pPr>
        <w:rPr>
          <w:rtl/>
          <w:lang w:eastAsia="he-IL"/>
        </w:rPr>
      </w:pPr>
      <w:bookmarkStart w:id="18150" w:name="_ETM_Q34_738000"/>
      <w:bookmarkEnd w:id="18150"/>
    </w:p>
    <w:p w:rsidR="00B50F57" w:rsidRPr="00E7569B" w:rsidRDefault="00B50F57" w:rsidP="00B563AD">
      <w:pPr>
        <w:pStyle w:val="-"/>
        <w:keepNext/>
        <w:rPr>
          <w:rtl/>
        </w:rPr>
      </w:pPr>
      <w:bookmarkStart w:id="18151" w:name="ET_speakercontinue_6392_20"/>
      <w:r w:rsidRPr="00E7569B">
        <w:rPr>
          <w:rStyle w:val="TagStyle"/>
          <w:rtl/>
        </w:rPr>
        <w:t xml:space="preserve"> &lt;&lt; דובר_המשך &gt;&gt; </w:t>
      </w:r>
      <w:r w:rsidRPr="00E7569B">
        <w:rPr>
          <w:rtl/>
        </w:rPr>
        <w:t>שר המשפטים יריב לוין:</w:t>
      </w:r>
      <w:r w:rsidRPr="00E7569B">
        <w:rPr>
          <w:rStyle w:val="TagStyle"/>
          <w:rtl/>
        </w:rPr>
        <w:t xml:space="preserve"> &lt;&lt; דובר_המשך &gt;&gt;</w:t>
      </w:r>
      <w:r w:rsidRPr="00E7569B">
        <w:rPr>
          <w:rtl/>
        </w:rPr>
        <w:t xml:space="preserve">   </w:t>
      </w:r>
      <w:bookmarkEnd w:id="18151"/>
    </w:p>
    <w:p w:rsidR="00B50F57" w:rsidRPr="00E7569B" w:rsidRDefault="00B50F57" w:rsidP="00A9203F">
      <w:pPr>
        <w:rPr>
          <w:rtl/>
          <w:lang w:eastAsia="he-IL"/>
        </w:rPr>
      </w:pPr>
    </w:p>
    <w:p w:rsidR="00B50F57" w:rsidRPr="00E7569B" w:rsidRDefault="00B50F57" w:rsidP="00410F2D">
      <w:pPr>
        <w:rPr>
          <w:rtl/>
          <w:lang w:eastAsia="he-IL"/>
        </w:rPr>
      </w:pPr>
      <w:bookmarkStart w:id="18152" w:name="_ETM_Q34_739000"/>
      <w:bookmarkEnd w:id="18152"/>
      <w:r w:rsidRPr="00E7569B">
        <w:rPr>
          <w:rFonts w:hint="cs"/>
          <w:rtl/>
          <w:lang w:eastAsia="he-IL"/>
        </w:rPr>
        <w:t>ולכן</w:t>
      </w:r>
      <w:r w:rsidR="00410F2D">
        <w:rPr>
          <w:rFonts w:hint="cs"/>
          <w:rtl/>
          <w:lang w:eastAsia="he-IL"/>
        </w:rPr>
        <w:t>,</w:t>
      </w:r>
      <w:r w:rsidRPr="00E7569B">
        <w:rPr>
          <w:rFonts w:hint="cs"/>
          <w:rtl/>
          <w:lang w:eastAsia="he-IL"/>
        </w:rPr>
        <w:t xml:space="preserve"> מכל </w:t>
      </w:r>
      <w:bookmarkStart w:id="18153" w:name="_ETM_Q34_741000"/>
      <w:bookmarkEnd w:id="18153"/>
      <w:r w:rsidRPr="00E7569B">
        <w:rPr>
          <w:rFonts w:hint="cs"/>
          <w:rtl/>
          <w:lang w:eastAsia="he-IL"/>
        </w:rPr>
        <w:t>הסיבות הרבות והטובות האלה, אני חושב, חבר הכנסת קריב, שההצעה הזאת היא לא נכונה</w:t>
      </w:r>
      <w:r w:rsidR="00410F2D">
        <w:rPr>
          <w:rFonts w:hint="cs"/>
          <w:rtl/>
          <w:lang w:eastAsia="he-IL"/>
        </w:rPr>
        <w:t>.</w:t>
      </w:r>
      <w:r w:rsidRPr="00E7569B">
        <w:rPr>
          <w:rFonts w:hint="cs"/>
          <w:rtl/>
          <w:lang w:eastAsia="he-IL"/>
        </w:rPr>
        <w:t xml:space="preserve"> היא לא בנויה אפילו למטרות שאתה רוצה </w:t>
      </w:r>
      <w:bookmarkStart w:id="18154" w:name="_ETM_Q34_754000"/>
      <w:bookmarkEnd w:id="18154"/>
      <w:r w:rsidRPr="00E7569B">
        <w:rPr>
          <w:rFonts w:hint="cs"/>
          <w:rtl/>
          <w:lang w:eastAsia="he-IL"/>
        </w:rPr>
        <w:t>להשיג. ואני חושב שבעת הזאת, דווקא בעת הזאת, צריך לשמור על חוק הלאום, צריך לחזק אותו</w:t>
      </w:r>
      <w:r>
        <w:rPr>
          <w:rFonts w:hint="cs"/>
          <w:rtl/>
          <w:lang w:eastAsia="he-IL"/>
        </w:rPr>
        <w:t>.</w:t>
      </w:r>
      <w:r w:rsidRPr="00E7569B">
        <w:rPr>
          <w:rFonts w:hint="cs"/>
          <w:rtl/>
          <w:lang w:eastAsia="he-IL"/>
        </w:rPr>
        <w:t xml:space="preserve"> חוקקנו אותו רק לפני שש שנים. במונחים של </w:t>
      </w:r>
      <w:bookmarkStart w:id="18155" w:name="_ETM_Q34_766000"/>
      <w:bookmarkEnd w:id="18155"/>
      <w:r w:rsidRPr="00E7569B">
        <w:rPr>
          <w:rFonts w:hint="cs"/>
          <w:rtl/>
          <w:lang w:eastAsia="he-IL"/>
        </w:rPr>
        <w:t>נורמות חוקתיות זה פרק זמן קצר מאוד. בואו ניתן לחוק הזה לשקוע, ניתן לו להיטמע, נראה את ההשפעה שלו, ואחר כך</w:t>
      </w:r>
      <w:r>
        <w:rPr>
          <w:rFonts w:hint="cs"/>
          <w:rtl/>
          <w:lang w:eastAsia="he-IL"/>
        </w:rPr>
        <w:t>,</w:t>
      </w:r>
      <w:r w:rsidRPr="00E7569B">
        <w:rPr>
          <w:rFonts w:hint="cs"/>
          <w:rtl/>
          <w:lang w:eastAsia="he-IL"/>
        </w:rPr>
        <w:t xml:space="preserve"> אם יהיה צריך </w:t>
      </w:r>
      <w:r w:rsidR="00410F2D">
        <w:rPr>
          <w:rFonts w:hint="eastAsia"/>
          <w:rtl/>
          <w:lang w:eastAsia="he-IL"/>
        </w:rPr>
        <w:t xml:space="preserve">– </w:t>
      </w:r>
      <w:r w:rsidRPr="00E7569B">
        <w:rPr>
          <w:rFonts w:hint="cs"/>
          <w:rtl/>
          <w:lang w:eastAsia="he-IL"/>
        </w:rPr>
        <w:t xml:space="preserve">ואני לא </w:t>
      </w:r>
      <w:bookmarkStart w:id="18156" w:name="_ETM_Q34_780000"/>
      <w:bookmarkEnd w:id="18156"/>
      <w:r w:rsidRPr="00E7569B">
        <w:rPr>
          <w:rFonts w:hint="cs"/>
          <w:rtl/>
          <w:lang w:eastAsia="he-IL"/>
        </w:rPr>
        <w:t xml:space="preserve">חושב שצריך </w:t>
      </w:r>
      <w:r w:rsidR="00410F2D">
        <w:rPr>
          <w:rFonts w:hint="eastAsia"/>
          <w:rtl/>
          <w:lang w:eastAsia="he-IL"/>
        </w:rPr>
        <w:t xml:space="preserve">– </w:t>
      </w:r>
      <w:r w:rsidRPr="00E7569B">
        <w:rPr>
          <w:rFonts w:hint="cs"/>
          <w:rtl/>
          <w:lang w:eastAsia="he-IL"/>
        </w:rPr>
        <w:t xml:space="preserve">אולי ביום מן הימים יבואו וגם יציעו בו </w:t>
      </w:r>
      <w:bookmarkStart w:id="18157" w:name="_ETM_Q34_783000"/>
      <w:bookmarkEnd w:id="18157"/>
      <w:r w:rsidRPr="00E7569B">
        <w:rPr>
          <w:rFonts w:hint="cs"/>
          <w:rtl/>
          <w:lang w:eastAsia="he-IL"/>
        </w:rPr>
        <w:t>תיקונים כאלה ואחרים.</w:t>
      </w:r>
    </w:p>
    <w:p w:rsidR="00B50F57" w:rsidRPr="00E7569B" w:rsidRDefault="00B50F57" w:rsidP="00B563AD">
      <w:pPr>
        <w:rPr>
          <w:rtl/>
          <w:lang w:eastAsia="he-IL"/>
        </w:rPr>
      </w:pPr>
      <w:bookmarkStart w:id="18158" w:name="_ETM_Q34_785000"/>
      <w:bookmarkEnd w:id="18158"/>
    </w:p>
    <w:p w:rsidR="00B50F57" w:rsidRPr="00E7569B" w:rsidRDefault="00B50F57" w:rsidP="00B563AD">
      <w:pPr>
        <w:rPr>
          <w:rtl/>
          <w:lang w:eastAsia="he-IL"/>
        </w:rPr>
      </w:pPr>
      <w:r w:rsidRPr="00E7569B">
        <w:rPr>
          <w:rFonts w:hint="cs"/>
          <w:rtl/>
          <w:lang w:eastAsia="he-IL"/>
        </w:rPr>
        <w:t>לכן אני מבקש מהכנסת לדחות את הצעת החוק ולהסיר אותה מסדר-היום. תודה.</w:t>
      </w:r>
    </w:p>
    <w:p w:rsidR="00B50F57" w:rsidRDefault="00B50F57" w:rsidP="00B563AD">
      <w:pPr>
        <w:rPr>
          <w:rtl/>
          <w:lang w:eastAsia="he-IL"/>
        </w:rPr>
      </w:pPr>
    </w:p>
    <w:p w:rsidR="00B50F57" w:rsidRDefault="00B50F57" w:rsidP="00B563AD">
      <w:pPr>
        <w:pStyle w:val="af6"/>
        <w:keepNext/>
        <w:rPr>
          <w:rtl/>
        </w:rPr>
      </w:pPr>
      <w:r w:rsidRPr="009F2F47">
        <w:rPr>
          <w:rStyle w:val="TagStyle"/>
          <w:rtl/>
        </w:rPr>
        <w:t xml:space="preserve">&lt;&lt; יור &gt;&gt; </w:t>
      </w:r>
      <w:r>
        <w:rPr>
          <w:rtl/>
        </w:rPr>
        <w:t>היו"ר מאיר כהן:</w:t>
      </w:r>
      <w:r w:rsidRPr="009F2F47">
        <w:rPr>
          <w:rStyle w:val="TagStyle"/>
          <w:rtl/>
        </w:rPr>
        <w:t xml:space="preserve"> &lt;&lt; יור &gt;&gt;</w:t>
      </w:r>
    </w:p>
    <w:p w:rsidR="00B50F57" w:rsidRDefault="00B50F57" w:rsidP="00A9203F">
      <w:pPr>
        <w:rPr>
          <w:rtl/>
          <w:lang w:eastAsia="he-IL"/>
        </w:rPr>
      </w:pPr>
    </w:p>
    <w:p w:rsidR="00B50F57" w:rsidRDefault="00B50F57" w:rsidP="00B563AD">
      <w:pPr>
        <w:rPr>
          <w:rtl/>
          <w:lang w:eastAsia="he-IL"/>
        </w:rPr>
      </w:pPr>
      <w:r>
        <w:rPr>
          <w:rFonts w:hint="cs"/>
          <w:rtl/>
          <w:lang w:eastAsia="he-IL"/>
        </w:rPr>
        <w:t>תודה רבה. חבר הכנסת קריב. חבר הכנסת קריב, שלוש דקות מלאות לרשותך. בוא</w:t>
      </w:r>
      <w:r w:rsidR="00410F2D">
        <w:rPr>
          <w:rFonts w:hint="cs"/>
          <w:rtl/>
          <w:lang w:eastAsia="he-IL"/>
        </w:rPr>
        <w:t>,</w:t>
      </w:r>
      <w:r>
        <w:rPr>
          <w:rFonts w:hint="cs"/>
          <w:rtl/>
          <w:lang w:eastAsia="he-IL"/>
        </w:rPr>
        <w:t xml:space="preserve"> בבקשה.</w:t>
      </w:r>
    </w:p>
    <w:p w:rsidR="00B50F57" w:rsidRDefault="00B50F57" w:rsidP="00B563AD">
      <w:pPr>
        <w:rPr>
          <w:rtl/>
          <w:lang w:eastAsia="he-IL"/>
        </w:rPr>
      </w:pPr>
    </w:p>
    <w:p w:rsidR="00B50F57" w:rsidRDefault="00B50F57" w:rsidP="00B563AD">
      <w:pPr>
        <w:pStyle w:val="a4"/>
        <w:keepNext/>
        <w:rPr>
          <w:rtl/>
        </w:rPr>
      </w:pPr>
      <w:bookmarkStart w:id="18159" w:name="ET_speaker_6156_4"/>
      <w:r w:rsidRPr="009F2F47">
        <w:rPr>
          <w:rStyle w:val="TagStyle"/>
          <w:rtl/>
        </w:rPr>
        <w:t xml:space="preserve"> &lt;&lt; דובר &gt;&gt; </w:t>
      </w:r>
      <w:bookmarkStart w:id="18160" w:name="_Toc171546003"/>
      <w:r>
        <w:rPr>
          <w:rtl/>
        </w:rPr>
        <w:t>גלעד קריב (העבודה):</w:t>
      </w:r>
      <w:bookmarkEnd w:id="18160"/>
      <w:r w:rsidRPr="009F2F47">
        <w:rPr>
          <w:rStyle w:val="TagStyle"/>
          <w:rtl/>
        </w:rPr>
        <w:t xml:space="preserve"> &lt;&lt; דובר &gt;&gt;</w:t>
      </w:r>
      <w:bookmarkEnd w:id="18159"/>
    </w:p>
    <w:p w:rsidR="00B50F57" w:rsidRDefault="00B50F57" w:rsidP="00A9203F">
      <w:pPr>
        <w:rPr>
          <w:rtl/>
          <w:lang w:eastAsia="he-IL"/>
        </w:rPr>
      </w:pPr>
    </w:p>
    <w:p w:rsidR="00B50F57" w:rsidRDefault="00B50F57" w:rsidP="00410F2D">
      <w:pPr>
        <w:rPr>
          <w:rtl/>
          <w:lang w:eastAsia="he-IL"/>
        </w:rPr>
      </w:pPr>
      <w:r>
        <w:rPr>
          <w:rFonts w:hint="cs"/>
          <w:rtl/>
          <w:lang w:eastAsia="he-IL"/>
        </w:rPr>
        <w:t>אדוני שר המשפטים, איך אני אומר? אכזבת אותי, אבל לא הפתעת אותי. לא באמת חשבתי שאתה מסוגל לעלות כאן לבמה ולדבר ברצף כמה ד</w:t>
      </w:r>
      <w:bookmarkStart w:id="18161" w:name="_ETM_Q35_237000"/>
      <w:bookmarkEnd w:id="18161"/>
      <w:r>
        <w:rPr>
          <w:rFonts w:hint="cs"/>
          <w:rtl/>
          <w:lang w:eastAsia="he-IL"/>
        </w:rPr>
        <w:t>קות בלי לדבר בעיקר על מה לא בסדר בבית המשפט העליון. זו כנראה הפכה בעבורך להיות משימה בלתי אפשרית, ממש איזשהו עניין כמעט פיזיולוגי. אתה עולה</w:t>
      </w:r>
      <w:bookmarkStart w:id="18162" w:name="_ETM_Q35_251000"/>
      <w:bookmarkEnd w:id="18162"/>
      <w:r>
        <w:rPr>
          <w:rFonts w:hint="cs"/>
          <w:rtl/>
          <w:lang w:eastAsia="he-IL"/>
        </w:rPr>
        <w:t xml:space="preserve"> לכאן לבמה, לא חשוב מה נושא הדיון</w:t>
      </w:r>
      <w:r w:rsidR="00410F2D">
        <w:rPr>
          <w:rFonts w:hint="cs"/>
          <w:rtl/>
          <w:lang w:eastAsia="he-IL"/>
        </w:rPr>
        <w:t>:</w:t>
      </w:r>
      <w:r>
        <w:rPr>
          <w:rFonts w:hint="cs"/>
          <w:rtl/>
          <w:lang w:eastAsia="he-IL"/>
        </w:rPr>
        <w:t xml:space="preserve"> יש שופטים בירושלים. הסנדק שלך התכוון למשהו אחר לגמרי כשהוא אמר "יש שופטים בירושלים"</w:t>
      </w:r>
      <w:bookmarkStart w:id="18163" w:name="_ETM_Q35_263000"/>
      <w:bookmarkEnd w:id="18163"/>
      <w:r>
        <w:rPr>
          <w:rFonts w:hint="cs"/>
          <w:rtl/>
          <w:lang w:eastAsia="he-IL"/>
        </w:rPr>
        <w:t>; בעבורך עובדת קיומם של שופטים בירושלים מאפשרת לך תמיד להתחמק מהנושא הענייני ולהאשים את מי שיושבים</w:t>
      </w:r>
      <w:bookmarkStart w:id="18164" w:name="_ETM_Q35_273000"/>
      <w:bookmarkEnd w:id="18164"/>
      <w:r>
        <w:rPr>
          <w:rFonts w:hint="cs"/>
          <w:rtl/>
          <w:lang w:eastAsia="he-IL"/>
        </w:rPr>
        <w:t xml:space="preserve"> כאן על הגבעה הסמוכה.</w:t>
      </w:r>
    </w:p>
    <w:p w:rsidR="00B50F57" w:rsidRDefault="00B50F57" w:rsidP="00B563AD">
      <w:pPr>
        <w:rPr>
          <w:rtl/>
          <w:lang w:eastAsia="he-IL"/>
        </w:rPr>
      </w:pPr>
    </w:p>
    <w:p w:rsidR="00B50F57" w:rsidRDefault="00B50F57" w:rsidP="00410F2D">
      <w:pPr>
        <w:rPr>
          <w:rtl/>
          <w:lang w:eastAsia="he-IL"/>
        </w:rPr>
      </w:pPr>
      <w:r>
        <w:rPr>
          <w:rFonts w:hint="cs"/>
          <w:rtl/>
          <w:lang w:eastAsia="he-IL"/>
        </w:rPr>
        <w:t xml:space="preserve">ציפיתי, באמת קיוויתי, שבמלאת שש שנים לחוק הלאום תעלה לכאן לבמה ולפחות תפתח פתח תקווה לשני מיליון </w:t>
      </w:r>
      <w:bookmarkStart w:id="18165" w:name="_ETM_Q35_289000"/>
      <w:bookmarkEnd w:id="18165"/>
      <w:r>
        <w:rPr>
          <w:rFonts w:hint="cs"/>
          <w:rtl/>
          <w:lang w:eastAsia="he-IL"/>
        </w:rPr>
        <w:t>אזרחים במדינת ישראל, תאותת להם במשהו שכאיש המפלגה הלאומית-ליברלית אתה לפחות מאזין לכאב שעולה מליבם בעקבות חקיקת חוק הלאום. אבל אתה בחרת לדבר על הצו על תנאי, שגם אותו הצגת באופן</w:t>
      </w:r>
      <w:bookmarkStart w:id="18166" w:name="_ETM_Q35_313000"/>
      <w:bookmarkEnd w:id="18166"/>
      <w:r>
        <w:rPr>
          <w:rFonts w:hint="cs"/>
          <w:rtl/>
          <w:lang w:eastAsia="he-IL"/>
        </w:rPr>
        <w:t xml:space="preserve"> מעוות, בעניין חוק האזרחות. חבל שלא טרחת לייחס את הדיון עכשיו בחוק הלאום</w:t>
      </w:r>
      <w:bookmarkStart w:id="18167" w:name="_ETM_Q35_321000"/>
      <w:bookmarkEnd w:id="18167"/>
      <w:r>
        <w:rPr>
          <w:rFonts w:hint="cs"/>
          <w:rtl/>
          <w:lang w:eastAsia="he-IL"/>
        </w:rPr>
        <w:t xml:space="preserve"> למשל למחיר הנורא שמשלמת העדה הדרוזית בחודשים האחרונים בהגנה על מדינת ישראל. זה לא מהווה בשבילך רקע ראוי כדי לשאול את השאלה מה מקומו של</w:t>
      </w:r>
      <w:bookmarkStart w:id="18168" w:name="_ETM_Q35_338000"/>
      <w:bookmarkEnd w:id="18168"/>
      <w:r>
        <w:rPr>
          <w:rFonts w:hint="cs"/>
          <w:rtl/>
          <w:lang w:eastAsia="he-IL"/>
        </w:rPr>
        <w:t xml:space="preserve"> עקרון השוויון; העובדה שבערב אל-</w:t>
      </w:r>
      <w:r w:rsidRPr="00EC190B">
        <w:rPr>
          <w:rtl/>
          <w:lang w:eastAsia="he-IL"/>
        </w:rPr>
        <w:t>עראמשה</w:t>
      </w:r>
      <w:r>
        <w:rPr>
          <w:rFonts w:hint="cs"/>
          <w:rtl/>
          <w:lang w:eastAsia="he-IL"/>
        </w:rPr>
        <w:t xml:space="preserve"> חברי כיתת כוננות מוסלמים נפגעו מכתב"ם של חיזבאללה, זה לא רקע מתאים בשבילך כדי לשאול את עצמך</w:t>
      </w:r>
      <w:bookmarkStart w:id="18169" w:name="_ETM_Q35_350000"/>
      <w:bookmarkEnd w:id="18169"/>
      <w:r>
        <w:rPr>
          <w:rFonts w:hint="cs"/>
          <w:rtl/>
          <w:lang w:eastAsia="he-IL"/>
        </w:rPr>
        <w:t xml:space="preserve"> מה מקומו של עקרון השוויון במארג החוקתי של מדינת ישראל. </w:t>
      </w:r>
    </w:p>
    <w:p w:rsidR="00B50F57" w:rsidRDefault="00B50F57" w:rsidP="00B563AD">
      <w:pPr>
        <w:rPr>
          <w:rtl/>
          <w:lang w:eastAsia="he-IL"/>
        </w:rPr>
      </w:pPr>
    </w:p>
    <w:p w:rsidR="00B50F57" w:rsidRDefault="00B50F57" w:rsidP="00410F2D">
      <w:pPr>
        <w:rPr>
          <w:rtl/>
          <w:lang w:eastAsia="he-IL"/>
        </w:rPr>
      </w:pPr>
      <w:r>
        <w:rPr>
          <w:rFonts w:hint="cs"/>
          <w:rtl/>
          <w:lang w:eastAsia="he-IL"/>
        </w:rPr>
        <w:t xml:space="preserve">איזה מסר צריך להעביר היום לתושבי </w:t>
      </w:r>
      <w:bookmarkStart w:id="18170" w:name="_ETM_Q35_359000"/>
      <w:bookmarkEnd w:id="18170"/>
      <w:r>
        <w:rPr>
          <w:rFonts w:hint="cs"/>
          <w:rtl/>
          <w:lang w:eastAsia="he-IL"/>
        </w:rPr>
        <w:t xml:space="preserve">היישובים הבדואיים בנגב שנחלצו לעזרת אחיהם היהודים ביישובי העוטף? אותך מעניין </w:t>
      </w:r>
      <w:r w:rsidR="00410F2D">
        <w:rPr>
          <w:rFonts w:hint="cs"/>
          <w:rtl/>
          <w:lang w:eastAsia="he-IL"/>
        </w:rPr>
        <w:t xml:space="preserve">רק </w:t>
      </w:r>
      <w:r>
        <w:rPr>
          <w:rFonts w:hint="cs"/>
          <w:rtl/>
          <w:lang w:eastAsia="he-IL"/>
        </w:rPr>
        <w:t>מה שקורה כאן בבית המשפט העליון.</w:t>
      </w:r>
      <w:bookmarkStart w:id="18171" w:name="_ETM_Q35_370000"/>
      <w:bookmarkEnd w:id="18171"/>
      <w:r>
        <w:rPr>
          <w:rFonts w:hint="cs"/>
          <w:rtl/>
          <w:lang w:eastAsia="he-IL"/>
        </w:rPr>
        <w:t xml:space="preserve"> מה שקורה ברחובות היישובים הערביים של מדינת ישראל – זה לא מעניין אותך, אפרופו ההתנגדות המבישה שלכם, או הדחיינות הבלתי</w:t>
      </w:r>
      <w:bookmarkStart w:id="18172" w:name="_ETM_Q35_379000"/>
      <w:bookmarkEnd w:id="18172"/>
      <w:r>
        <w:rPr>
          <w:rFonts w:hint="cs"/>
          <w:rtl/>
          <w:lang w:eastAsia="he-IL"/>
        </w:rPr>
        <w:t>-פוסקת שלכם להצעת החוק שהביא לכאן חבר הכנסת סגלוביץ', הצעת חוק שהייתה מצילה חיים של יהודים, של ערבים, של דרוזים. אבל אתם, כשמדובר במאבק בבית המשפט העליון, אין שום מקום לדחיינות</w:t>
      </w:r>
      <w:r w:rsidR="00410F2D">
        <w:rPr>
          <w:rFonts w:hint="cs"/>
          <w:rtl/>
          <w:lang w:eastAsia="he-IL"/>
        </w:rPr>
        <w:t>;</w:t>
      </w:r>
      <w:bookmarkStart w:id="18173" w:name="_ETM_Q35_395000"/>
      <w:bookmarkEnd w:id="18173"/>
      <w:r>
        <w:rPr>
          <w:rFonts w:hint="cs"/>
          <w:rtl/>
          <w:lang w:eastAsia="he-IL"/>
        </w:rPr>
        <w:t xml:space="preserve"> כשמדובר בהצלת חיים </w:t>
      </w:r>
      <w:r>
        <w:rPr>
          <w:rtl/>
          <w:lang w:eastAsia="he-IL"/>
        </w:rPr>
        <w:t>–</w:t>
      </w:r>
      <w:r>
        <w:rPr>
          <w:rFonts w:hint="cs"/>
          <w:rtl/>
          <w:lang w:eastAsia="he-IL"/>
        </w:rPr>
        <w:t xml:space="preserve"> יש לכם זמן.</w:t>
      </w:r>
    </w:p>
    <w:p w:rsidR="00B50F57" w:rsidRDefault="00B50F57" w:rsidP="00B563AD">
      <w:pPr>
        <w:rPr>
          <w:rtl/>
          <w:lang w:eastAsia="he-IL"/>
        </w:rPr>
      </w:pPr>
    </w:p>
    <w:p w:rsidR="00B50F57" w:rsidRDefault="00B50F57" w:rsidP="00410F2D">
      <w:pPr>
        <w:rPr>
          <w:rtl/>
          <w:lang w:eastAsia="he-IL"/>
        </w:rPr>
      </w:pPr>
      <w:r>
        <w:rPr>
          <w:rFonts w:hint="cs"/>
          <w:rtl/>
          <w:lang w:eastAsia="he-IL"/>
        </w:rPr>
        <w:t>מתי, אדוני השר, נשמע ממך פעם אחת</w:t>
      </w:r>
      <w:r w:rsidR="00410F2D">
        <w:rPr>
          <w:rFonts w:hint="cs"/>
          <w:rtl/>
          <w:lang w:eastAsia="he-IL"/>
        </w:rPr>
        <w:t>,</w:t>
      </w:r>
      <w:r>
        <w:rPr>
          <w:rFonts w:hint="cs"/>
          <w:rtl/>
          <w:lang w:eastAsia="he-IL"/>
        </w:rPr>
        <w:t xml:space="preserve"> פעם אחת</w:t>
      </w:r>
      <w:r w:rsidR="00410F2D">
        <w:rPr>
          <w:rFonts w:hint="cs"/>
          <w:rtl/>
          <w:lang w:eastAsia="he-IL"/>
        </w:rPr>
        <w:t>,</w:t>
      </w:r>
      <w:r>
        <w:rPr>
          <w:rFonts w:hint="cs"/>
          <w:rtl/>
          <w:lang w:eastAsia="he-IL"/>
        </w:rPr>
        <w:t xml:space="preserve"> שבמארג החוקתי של מדינת ישראל יש מקום לעקרון השוויון? אתה שולח אותי לחוק-יסוד: כבוד האדם וחירותו? את חוק-יסוד: כבוד האדם וחירותו תיקנו שנתיים אחרי שחוקקו אותו </w:t>
      </w:r>
      <w:r w:rsidR="00A9203F">
        <w:rPr>
          <w:rFonts w:hint="cs"/>
          <w:rtl/>
          <w:lang w:eastAsia="he-IL"/>
        </w:rPr>
        <w:t>– –</w:t>
      </w:r>
      <w:r>
        <w:rPr>
          <w:rFonts w:hint="cs"/>
          <w:rtl/>
          <w:lang w:eastAsia="he-IL"/>
        </w:rPr>
        <w:t xml:space="preserve"> </w:t>
      </w:r>
    </w:p>
    <w:p w:rsidR="00B50F57" w:rsidRDefault="00B50F57" w:rsidP="00B563AD">
      <w:pPr>
        <w:rPr>
          <w:rtl/>
          <w:lang w:eastAsia="he-IL"/>
        </w:rPr>
      </w:pPr>
    </w:p>
    <w:p w:rsidR="00B50F57" w:rsidRDefault="00B50F57" w:rsidP="00B563AD">
      <w:pPr>
        <w:pStyle w:val="af6"/>
        <w:keepNext/>
        <w:rPr>
          <w:rtl/>
        </w:rPr>
      </w:pPr>
      <w:r w:rsidRPr="009F2F47">
        <w:rPr>
          <w:rStyle w:val="TagStyle"/>
          <w:rtl/>
        </w:rPr>
        <w:t xml:space="preserve"> &lt;&lt; יור &gt;&gt; </w:t>
      </w:r>
      <w:r>
        <w:rPr>
          <w:rtl/>
        </w:rPr>
        <w:t>היו"ר מאיר כהן:</w:t>
      </w:r>
      <w:r w:rsidRPr="009F2F47">
        <w:rPr>
          <w:rStyle w:val="TagStyle"/>
          <w:rtl/>
        </w:rPr>
        <w:t xml:space="preserve"> &lt;&lt; יור &gt;&gt;</w:t>
      </w:r>
    </w:p>
    <w:p w:rsidR="00B50F57" w:rsidRDefault="00B50F57" w:rsidP="00A9203F">
      <w:pPr>
        <w:rPr>
          <w:rtl/>
          <w:lang w:eastAsia="he-IL"/>
        </w:rPr>
      </w:pPr>
    </w:p>
    <w:p w:rsidR="00B50F57" w:rsidRDefault="00B50F57" w:rsidP="00B563AD">
      <w:pPr>
        <w:rPr>
          <w:rtl/>
          <w:lang w:eastAsia="he-IL"/>
        </w:rPr>
      </w:pPr>
      <w:r>
        <w:rPr>
          <w:rFonts w:hint="cs"/>
          <w:rtl/>
          <w:lang w:eastAsia="he-IL"/>
        </w:rPr>
        <w:t>תודה. תודה רבה.</w:t>
      </w:r>
    </w:p>
    <w:p w:rsidR="00B50F57" w:rsidRDefault="00B50F57" w:rsidP="00B563AD">
      <w:pPr>
        <w:rPr>
          <w:rtl/>
          <w:lang w:eastAsia="he-IL"/>
        </w:rPr>
      </w:pPr>
    </w:p>
    <w:p w:rsidR="00B50F57" w:rsidRDefault="00B50F57" w:rsidP="00B563AD">
      <w:pPr>
        <w:pStyle w:val="-"/>
        <w:keepNext/>
        <w:rPr>
          <w:rtl/>
        </w:rPr>
      </w:pPr>
      <w:bookmarkStart w:id="18174" w:name="ET_speakercontinue_6156_6"/>
      <w:r w:rsidRPr="009F2F47">
        <w:rPr>
          <w:rStyle w:val="TagStyle"/>
          <w:rtl/>
        </w:rPr>
        <w:t xml:space="preserve"> &lt;&lt; דובר_המשך &gt;&gt; </w:t>
      </w:r>
      <w:r>
        <w:rPr>
          <w:rtl/>
        </w:rPr>
        <w:t>גלעד קריב (העבודה):</w:t>
      </w:r>
      <w:r w:rsidRPr="009F2F47">
        <w:rPr>
          <w:rStyle w:val="TagStyle"/>
          <w:rtl/>
        </w:rPr>
        <w:t xml:space="preserve"> &lt;&lt; דובר_המשך &gt;&gt;</w:t>
      </w:r>
      <w:bookmarkEnd w:id="18174"/>
    </w:p>
    <w:p w:rsidR="00B50F57" w:rsidRDefault="00B50F57" w:rsidP="00A9203F">
      <w:pPr>
        <w:rPr>
          <w:rtl/>
          <w:lang w:eastAsia="he-IL"/>
        </w:rPr>
      </w:pPr>
    </w:p>
    <w:p w:rsidR="00B50F57" w:rsidRDefault="00A9203F" w:rsidP="00B563AD">
      <w:pPr>
        <w:rPr>
          <w:rtl/>
          <w:lang w:eastAsia="he-IL"/>
        </w:rPr>
      </w:pPr>
      <w:r>
        <w:rPr>
          <w:rFonts w:hint="cs"/>
          <w:rtl/>
          <w:lang w:eastAsia="he-IL"/>
        </w:rPr>
        <w:t>– –</w:t>
      </w:r>
      <w:r w:rsidR="00B50F57">
        <w:rPr>
          <w:rFonts w:hint="cs"/>
          <w:rtl/>
          <w:lang w:eastAsia="he-IL"/>
        </w:rPr>
        <w:t xml:space="preserve"> והוסיפו את התיבה "יהודית</w:t>
      </w:r>
      <w:bookmarkStart w:id="18175" w:name="_ETM_Q35_419000"/>
      <w:bookmarkEnd w:id="18175"/>
      <w:r w:rsidR="00B50F57">
        <w:rPr>
          <w:rFonts w:hint="cs"/>
          <w:rtl/>
          <w:lang w:eastAsia="he-IL"/>
        </w:rPr>
        <w:t xml:space="preserve"> ודמוקרטית". אתם בחוק הלאום אפילו לא הסכמתם לכתוב "יהודית ודמוקרטית" ולהזכיר את מגילת העצמאות.</w:t>
      </w:r>
    </w:p>
    <w:p w:rsidR="00B50F57" w:rsidRDefault="00B50F57" w:rsidP="00B563AD">
      <w:pPr>
        <w:rPr>
          <w:rtl/>
          <w:lang w:eastAsia="he-IL"/>
        </w:rPr>
      </w:pPr>
    </w:p>
    <w:p w:rsidR="00B50F57" w:rsidRDefault="00B50F57" w:rsidP="00B563AD">
      <w:pPr>
        <w:pStyle w:val="af6"/>
        <w:keepNext/>
        <w:rPr>
          <w:rtl/>
        </w:rPr>
      </w:pPr>
      <w:bookmarkStart w:id="18176" w:name="ET_yor_6597_7"/>
      <w:r w:rsidRPr="009F2F47">
        <w:rPr>
          <w:rStyle w:val="TagStyle"/>
          <w:rtl/>
        </w:rPr>
        <w:t xml:space="preserve"> &lt;&lt; יור &gt;&gt; </w:t>
      </w:r>
      <w:r>
        <w:rPr>
          <w:rtl/>
        </w:rPr>
        <w:t>היו"ר מאיר כהן:</w:t>
      </w:r>
      <w:r w:rsidRPr="009F2F47">
        <w:rPr>
          <w:rStyle w:val="TagStyle"/>
          <w:rtl/>
        </w:rPr>
        <w:t xml:space="preserve"> &lt;&lt; יור &gt;&gt;</w:t>
      </w:r>
      <w:bookmarkEnd w:id="18176"/>
    </w:p>
    <w:p w:rsidR="00B50F57" w:rsidRDefault="00B50F57" w:rsidP="00A9203F">
      <w:pPr>
        <w:rPr>
          <w:rtl/>
          <w:lang w:eastAsia="he-IL"/>
        </w:rPr>
      </w:pPr>
    </w:p>
    <w:p w:rsidR="00B50F57" w:rsidRDefault="00B50F57" w:rsidP="00B563AD">
      <w:pPr>
        <w:rPr>
          <w:rtl/>
          <w:lang w:eastAsia="he-IL"/>
        </w:rPr>
      </w:pPr>
      <w:r>
        <w:rPr>
          <w:rFonts w:hint="cs"/>
          <w:rtl/>
          <w:lang w:eastAsia="he-IL"/>
        </w:rPr>
        <w:t>תודה רבה.</w:t>
      </w:r>
      <w:bookmarkStart w:id="18177" w:name="_ETM_Q35_426000"/>
      <w:bookmarkEnd w:id="18177"/>
      <w:r>
        <w:rPr>
          <w:rFonts w:hint="cs"/>
          <w:rtl/>
          <w:lang w:eastAsia="he-IL"/>
        </w:rPr>
        <w:t xml:space="preserve"> תודה לך.</w:t>
      </w:r>
    </w:p>
    <w:p w:rsidR="00B50F57" w:rsidRDefault="00B50F57" w:rsidP="00B563AD">
      <w:pPr>
        <w:rPr>
          <w:rtl/>
          <w:lang w:eastAsia="he-IL"/>
        </w:rPr>
      </w:pPr>
    </w:p>
    <w:p w:rsidR="00B50F57" w:rsidRDefault="00B50F57" w:rsidP="00B563AD">
      <w:pPr>
        <w:pStyle w:val="-"/>
        <w:keepNext/>
        <w:rPr>
          <w:rtl/>
        </w:rPr>
      </w:pPr>
      <w:bookmarkStart w:id="18178" w:name="ET_speakercontinue_6156_8"/>
      <w:r w:rsidRPr="009F2F47">
        <w:rPr>
          <w:rStyle w:val="TagStyle"/>
          <w:rtl/>
        </w:rPr>
        <w:t xml:space="preserve"> &lt;&lt; דובר_המשך &gt;&gt; </w:t>
      </w:r>
      <w:r>
        <w:rPr>
          <w:rtl/>
        </w:rPr>
        <w:t>גלעד קריב (העבודה):</w:t>
      </w:r>
      <w:r w:rsidRPr="009F2F47">
        <w:rPr>
          <w:rStyle w:val="TagStyle"/>
          <w:rtl/>
        </w:rPr>
        <w:t xml:space="preserve"> &lt;&lt; דובר_המשך &gt;&gt;</w:t>
      </w:r>
      <w:bookmarkEnd w:id="18178"/>
    </w:p>
    <w:p w:rsidR="00B50F57" w:rsidRDefault="00B50F57" w:rsidP="00A9203F">
      <w:pPr>
        <w:rPr>
          <w:rtl/>
          <w:lang w:eastAsia="he-IL"/>
        </w:rPr>
      </w:pPr>
    </w:p>
    <w:p w:rsidR="00B50F57" w:rsidRDefault="00B50F57" w:rsidP="00B563AD">
      <w:pPr>
        <w:rPr>
          <w:rtl/>
          <w:lang w:eastAsia="he-IL"/>
        </w:rPr>
      </w:pPr>
      <w:r>
        <w:rPr>
          <w:rFonts w:hint="cs"/>
          <w:rtl/>
          <w:lang w:eastAsia="he-IL"/>
        </w:rPr>
        <w:t>אז באמת, זאת הציונות שלך?</w:t>
      </w:r>
    </w:p>
    <w:p w:rsidR="00B50F57" w:rsidRDefault="00B50F57" w:rsidP="00B563AD">
      <w:pPr>
        <w:rPr>
          <w:rtl/>
          <w:lang w:eastAsia="he-IL"/>
        </w:rPr>
      </w:pPr>
    </w:p>
    <w:p w:rsidR="00B50F57" w:rsidRDefault="00B50F57" w:rsidP="00B563AD">
      <w:pPr>
        <w:pStyle w:val="af6"/>
        <w:keepNext/>
        <w:rPr>
          <w:rtl/>
        </w:rPr>
      </w:pPr>
      <w:r w:rsidRPr="00EC190B">
        <w:rPr>
          <w:rStyle w:val="TagStyle"/>
          <w:rtl/>
        </w:rPr>
        <w:t xml:space="preserve"> &lt;&lt; יור &gt;&gt; </w:t>
      </w:r>
      <w:r>
        <w:rPr>
          <w:rtl/>
        </w:rPr>
        <w:t>היו"ר מאיר כהן:</w:t>
      </w:r>
      <w:r w:rsidRPr="00EC190B">
        <w:rPr>
          <w:rStyle w:val="TagStyle"/>
          <w:rtl/>
        </w:rPr>
        <w:t xml:space="preserve"> &lt;&lt; יור &gt;&gt;</w:t>
      </w:r>
      <w:r>
        <w:rPr>
          <w:rtl/>
        </w:rPr>
        <w:t xml:space="preserve"> </w:t>
      </w:r>
    </w:p>
    <w:p w:rsidR="00B50F57" w:rsidRDefault="00B50F57" w:rsidP="00A9203F">
      <w:pPr>
        <w:rPr>
          <w:rtl/>
          <w:lang w:eastAsia="he-IL"/>
        </w:rPr>
      </w:pPr>
    </w:p>
    <w:p w:rsidR="00B50F57" w:rsidRDefault="00B50F57" w:rsidP="00B563AD">
      <w:pPr>
        <w:rPr>
          <w:rtl/>
          <w:lang w:eastAsia="he-IL"/>
        </w:rPr>
      </w:pPr>
      <w:bookmarkStart w:id="18179" w:name="_ETM_Q35_430000"/>
      <w:bookmarkEnd w:id="18179"/>
      <w:r>
        <w:rPr>
          <w:rFonts w:hint="cs"/>
          <w:rtl/>
          <w:lang w:eastAsia="he-IL"/>
        </w:rPr>
        <w:t>תודה רבה.</w:t>
      </w:r>
    </w:p>
    <w:p w:rsidR="00B50F57" w:rsidRDefault="00B50F57" w:rsidP="00B563AD">
      <w:pPr>
        <w:rPr>
          <w:rtl/>
          <w:lang w:eastAsia="he-IL"/>
        </w:rPr>
      </w:pPr>
    </w:p>
    <w:p w:rsidR="00B50F57" w:rsidRDefault="00B50F57" w:rsidP="00B563AD">
      <w:pPr>
        <w:pStyle w:val="-"/>
        <w:keepNext/>
        <w:rPr>
          <w:rtl/>
        </w:rPr>
      </w:pPr>
      <w:bookmarkStart w:id="18180" w:name="_ETM_Q35_429000"/>
      <w:bookmarkEnd w:id="18180"/>
      <w:r w:rsidRPr="009F2F47">
        <w:rPr>
          <w:rStyle w:val="TagStyle"/>
          <w:rtl/>
        </w:rPr>
        <w:t xml:space="preserve">&lt;&lt; דובר_המשך &gt;&gt; </w:t>
      </w:r>
      <w:r>
        <w:rPr>
          <w:rtl/>
        </w:rPr>
        <w:t>גלעד קריב (העבודה):</w:t>
      </w:r>
      <w:r w:rsidRPr="009F2F47">
        <w:rPr>
          <w:rStyle w:val="TagStyle"/>
          <w:rtl/>
        </w:rPr>
        <w:t xml:space="preserve"> &lt;&lt; דובר_המשך &gt;&gt;</w:t>
      </w:r>
    </w:p>
    <w:p w:rsidR="00B50F57" w:rsidRDefault="00B50F57" w:rsidP="00A9203F">
      <w:pPr>
        <w:rPr>
          <w:rtl/>
          <w:lang w:eastAsia="he-IL"/>
        </w:rPr>
      </w:pPr>
    </w:p>
    <w:p w:rsidR="00B50F57" w:rsidRDefault="00B50F57" w:rsidP="00410F2D">
      <w:pPr>
        <w:rPr>
          <w:rtl/>
          <w:lang w:eastAsia="he-IL"/>
        </w:rPr>
      </w:pPr>
      <w:r>
        <w:rPr>
          <w:rFonts w:hint="cs"/>
          <w:rtl/>
          <w:lang w:eastAsia="he-IL"/>
        </w:rPr>
        <w:t>לא ציונות אלא לאומנות.</w:t>
      </w:r>
    </w:p>
    <w:p w:rsidR="00B50F57" w:rsidRDefault="00B50F57" w:rsidP="00B563AD">
      <w:pPr>
        <w:rPr>
          <w:rtl/>
          <w:lang w:eastAsia="he-IL"/>
        </w:rPr>
      </w:pPr>
    </w:p>
    <w:p w:rsidR="00B50F57" w:rsidRDefault="00B50F57" w:rsidP="00B563AD">
      <w:pPr>
        <w:pStyle w:val="af6"/>
        <w:keepNext/>
        <w:rPr>
          <w:rtl/>
        </w:rPr>
      </w:pPr>
      <w:r w:rsidRPr="009F2F47">
        <w:rPr>
          <w:rStyle w:val="TagStyle"/>
          <w:rtl/>
        </w:rPr>
        <w:t xml:space="preserve"> &lt;&lt; יור &gt;&gt; </w:t>
      </w:r>
      <w:r>
        <w:rPr>
          <w:rtl/>
        </w:rPr>
        <w:t>היו"ר מאיר כהן:</w:t>
      </w:r>
      <w:r w:rsidRPr="009F2F47">
        <w:rPr>
          <w:rStyle w:val="TagStyle"/>
          <w:rtl/>
        </w:rPr>
        <w:t xml:space="preserve"> &lt;&lt; יור &gt;&gt;</w:t>
      </w:r>
      <w:r>
        <w:rPr>
          <w:rtl/>
        </w:rPr>
        <w:t xml:space="preserve"> </w:t>
      </w:r>
    </w:p>
    <w:p w:rsidR="00B50F57" w:rsidRDefault="00B50F57" w:rsidP="00B563AD">
      <w:pPr>
        <w:rPr>
          <w:rtl/>
          <w:lang w:eastAsia="he-IL"/>
        </w:rPr>
      </w:pPr>
    </w:p>
    <w:p w:rsidR="00B50F57" w:rsidRDefault="00B50F57" w:rsidP="00B563AD">
      <w:pPr>
        <w:rPr>
          <w:rtl/>
          <w:lang w:eastAsia="he-IL"/>
        </w:rPr>
      </w:pPr>
      <w:r>
        <w:rPr>
          <w:rFonts w:hint="cs"/>
          <w:rtl/>
          <w:lang w:eastAsia="he-IL"/>
        </w:rPr>
        <w:t>תודה</w:t>
      </w:r>
      <w:bookmarkStart w:id="18181" w:name="_ETM_Q35_435000"/>
      <w:bookmarkEnd w:id="18181"/>
      <w:r>
        <w:rPr>
          <w:rFonts w:hint="cs"/>
          <w:rtl/>
          <w:lang w:eastAsia="he-IL"/>
        </w:rPr>
        <w:t xml:space="preserve"> רבה. </w:t>
      </w:r>
    </w:p>
    <w:p w:rsidR="00B50F57" w:rsidRDefault="00B50F57" w:rsidP="00B563AD">
      <w:pPr>
        <w:rPr>
          <w:rtl/>
          <w:lang w:eastAsia="he-IL"/>
        </w:rPr>
      </w:pPr>
    </w:p>
    <w:p w:rsidR="00B50F57" w:rsidRDefault="00B50F57" w:rsidP="0037700F">
      <w:pPr>
        <w:rPr>
          <w:rtl/>
          <w:lang w:eastAsia="he-IL"/>
        </w:rPr>
      </w:pPr>
      <w:r>
        <w:rPr>
          <w:rFonts w:hint="cs"/>
          <w:rtl/>
          <w:lang w:eastAsia="he-IL"/>
        </w:rPr>
        <w:t xml:space="preserve">אם כן, אנחנו עוברים להצבעה. אני מבקש מכולם לשבת. אנו עוברים להצבעה על הצעת חוק-יסוד: ישראל מדינת הלאום של העם היהודי (תיקון </w:t>
      </w:r>
      <w:r>
        <w:rPr>
          <w:rtl/>
          <w:lang w:eastAsia="he-IL"/>
        </w:rPr>
        <w:t>–</w:t>
      </w:r>
      <w:r>
        <w:rPr>
          <w:rFonts w:hint="cs"/>
          <w:rtl/>
          <w:lang w:eastAsia="he-IL"/>
        </w:rPr>
        <w:t xml:space="preserve"> הוספת עקרון השוויון בפני החוק ועיגון </w:t>
      </w:r>
      <w:bookmarkStart w:id="18182" w:name="_ETM_Q35_443000"/>
      <w:bookmarkEnd w:id="18182"/>
      <w:r>
        <w:rPr>
          <w:rFonts w:hint="cs"/>
          <w:rtl/>
          <w:lang w:eastAsia="he-IL"/>
        </w:rPr>
        <w:t>מעמדה של מגילת העצמאות), של חבר הכנסת גלעד</w:t>
      </w:r>
      <w:bookmarkStart w:id="18183" w:name="_ETM_Q35_450000"/>
      <w:bookmarkEnd w:id="18183"/>
      <w:r>
        <w:rPr>
          <w:rFonts w:hint="cs"/>
          <w:rtl/>
          <w:lang w:eastAsia="he-IL"/>
        </w:rPr>
        <w:t xml:space="preserve"> קריב וקבוצת חברי הכנסת. הצבעה.</w:t>
      </w:r>
    </w:p>
    <w:p w:rsidR="00B50F57" w:rsidRDefault="00B50F57" w:rsidP="00B563AD">
      <w:pPr>
        <w:rPr>
          <w:rtl/>
          <w:lang w:eastAsia="he-IL"/>
        </w:rPr>
      </w:pPr>
    </w:p>
    <w:p w:rsidR="00B50F57" w:rsidRDefault="00B50F57" w:rsidP="00B563AD">
      <w:pPr>
        <w:pStyle w:val="af1"/>
        <w:keepNext/>
        <w:rPr>
          <w:rtl/>
          <w:lang w:eastAsia="he-IL"/>
        </w:rPr>
      </w:pPr>
      <w:r>
        <w:rPr>
          <w:rtl/>
          <w:lang w:eastAsia="he-IL"/>
        </w:rPr>
        <w:t>הצבעה מס'</w:t>
      </w:r>
      <w:r>
        <w:rPr>
          <w:rFonts w:hint="cs"/>
          <w:rtl/>
          <w:lang w:eastAsia="he-IL"/>
        </w:rPr>
        <w:t xml:space="preserve"> 12</w:t>
      </w:r>
    </w:p>
    <w:p w:rsidR="00B50F57" w:rsidRDefault="00B50F57" w:rsidP="00B563AD">
      <w:pPr>
        <w:pStyle w:val="--"/>
        <w:keepNext/>
        <w:rPr>
          <w:rtl/>
          <w:lang w:eastAsia="he-IL"/>
        </w:rPr>
      </w:pPr>
    </w:p>
    <w:p w:rsidR="00B50F57" w:rsidRDefault="00B50F57" w:rsidP="00B563AD">
      <w:pPr>
        <w:pStyle w:val="--"/>
        <w:rPr>
          <w:rtl/>
          <w:lang w:eastAsia="he-IL"/>
        </w:rPr>
      </w:pPr>
      <w:r>
        <w:rPr>
          <w:rFonts w:hint="cs"/>
          <w:rtl/>
        </w:rPr>
        <w:t>בעד</w:t>
      </w:r>
      <w:r>
        <w:t xml:space="preserve"> </w:t>
      </w:r>
      <w:r>
        <w:rPr>
          <w:rFonts w:hint="cs"/>
          <w:rtl/>
        </w:rPr>
        <w:t>ההצעה</w:t>
      </w:r>
      <w:r>
        <w:t xml:space="preserve"> </w:t>
      </w:r>
      <w:r>
        <w:rPr>
          <w:rFonts w:hint="cs"/>
          <w:rtl/>
        </w:rPr>
        <w:t>להעביר</w:t>
      </w:r>
      <w:r>
        <w:t xml:space="preserve"> </w:t>
      </w:r>
      <w:r>
        <w:rPr>
          <w:rFonts w:hint="cs"/>
          <w:rtl/>
        </w:rPr>
        <w:t>את</w:t>
      </w:r>
      <w:r>
        <w:t xml:space="preserve"> </w:t>
      </w:r>
      <w:r>
        <w:rPr>
          <w:rFonts w:hint="cs"/>
          <w:rtl/>
        </w:rPr>
        <w:t>הצעת</w:t>
      </w:r>
      <w:r>
        <w:t xml:space="preserve"> </w:t>
      </w:r>
      <w:r>
        <w:rPr>
          <w:rFonts w:hint="cs"/>
          <w:rtl/>
        </w:rPr>
        <w:t>החוק</w:t>
      </w:r>
      <w:r>
        <w:t xml:space="preserve"> </w:t>
      </w:r>
      <w:r>
        <w:rPr>
          <w:rFonts w:hint="cs"/>
          <w:rtl/>
        </w:rPr>
        <w:t xml:space="preserve">לוועדה </w:t>
      </w:r>
      <w:r>
        <w:rPr>
          <w:rtl/>
          <w:lang w:eastAsia="he-IL"/>
        </w:rPr>
        <w:t xml:space="preserve">– </w:t>
      </w:r>
      <w:r>
        <w:rPr>
          <w:rFonts w:hint="cs"/>
          <w:rtl/>
          <w:lang w:eastAsia="he-IL"/>
        </w:rPr>
        <w:t>25</w:t>
      </w:r>
    </w:p>
    <w:p w:rsidR="00B50F57" w:rsidRDefault="00B50F57" w:rsidP="00B563AD">
      <w:pPr>
        <w:pStyle w:val="--"/>
        <w:rPr>
          <w:rtl/>
          <w:lang w:eastAsia="he-IL"/>
        </w:rPr>
      </w:pPr>
      <w:r>
        <w:rPr>
          <w:rFonts w:hint="cs"/>
          <w:rtl/>
        </w:rPr>
        <w:t>בעד</w:t>
      </w:r>
      <w:r>
        <w:t xml:space="preserve"> </w:t>
      </w:r>
      <w:r>
        <w:rPr>
          <w:rFonts w:hint="cs"/>
          <w:rtl/>
        </w:rPr>
        <w:t>ההצעה</w:t>
      </w:r>
      <w:r>
        <w:t xml:space="preserve"> </w:t>
      </w:r>
      <w:r>
        <w:rPr>
          <w:rFonts w:hint="cs"/>
          <w:rtl/>
        </w:rPr>
        <w:t>להסיר</w:t>
      </w:r>
      <w:r>
        <w:t xml:space="preserve"> </w:t>
      </w:r>
      <w:r>
        <w:rPr>
          <w:rFonts w:hint="cs"/>
          <w:rtl/>
        </w:rPr>
        <w:t>מסדר</w:t>
      </w:r>
      <w:r>
        <w:t>-</w:t>
      </w:r>
      <w:r>
        <w:rPr>
          <w:rFonts w:hint="cs"/>
          <w:rtl/>
        </w:rPr>
        <w:t>היום</w:t>
      </w:r>
      <w:r>
        <w:t xml:space="preserve"> </w:t>
      </w:r>
      <w:r>
        <w:rPr>
          <w:rFonts w:hint="cs"/>
          <w:rtl/>
        </w:rPr>
        <w:t>את</w:t>
      </w:r>
      <w:r>
        <w:t xml:space="preserve"> </w:t>
      </w:r>
      <w:r>
        <w:rPr>
          <w:rFonts w:hint="cs"/>
          <w:rtl/>
        </w:rPr>
        <w:t>הצעת</w:t>
      </w:r>
      <w:r>
        <w:t xml:space="preserve"> </w:t>
      </w:r>
      <w:r>
        <w:rPr>
          <w:rFonts w:hint="cs"/>
          <w:rtl/>
        </w:rPr>
        <w:t xml:space="preserve">החוק </w:t>
      </w:r>
      <w:r>
        <w:rPr>
          <w:rtl/>
          <w:lang w:eastAsia="he-IL"/>
        </w:rPr>
        <w:t xml:space="preserve">– </w:t>
      </w:r>
      <w:r>
        <w:rPr>
          <w:rFonts w:hint="cs"/>
          <w:rtl/>
          <w:lang w:eastAsia="he-IL"/>
        </w:rPr>
        <w:t>43</w:t>
      </w:r>
    </w:p>
    <w:p w:rsidR="00B50F57" w:rsidRDefault="00B50F57" w:rsidP="00B563AD">
      <w:pPr>
        <w:pStyle w:val="--"/>
        <w:keepNext/>
        <w:rPr>
          <w:rtl/>
          <w:lang w:eastAsia="he-IL"/>
        </w:rPr>
      </w:pPr>
      <w:r>
        <w:rPr>
          <w:rtl/>
          <w:lang w:eastAsia="he-IL"/>
        </w:rPr>
        <w:t xml:space="preserve">נמנעים – </w:t>
      </w:r>
      <w:r>
        <w:rPr>
          <w:rFonts w:hint="cs"/>
          <w:rtl/>
          <w:lang w:eastAsia="he-IL"/>
        </w:rPr>
        <w:t>אין</w:t>
      </w:r>
    </w:p>
    <w:p w:rsidR="00B50F57" w:rsidRPr="00AE3585" w:rsidRDefault="00B50F57" w:rsidP="0037700F">
      <w:pPr>
        <w:pStyle w:val="af2"/>
        <w:rPr>
          <w:rtl/>
        </w:rPr>
      </w:pPr>
      <w:r w:rsidRPr="00AE3585">
        <w:rPr>
          <w:rFonts w:hint="cs"/>
          <w:rtl/>
        </w:rPr>
        <w:t>ההצעה</w:t>
      </w:r>
      <w:r w:rsidRPr="00AE3585">
        <w:t xml:space="preserve"> </w:t>
      </w:r>
      <w:r w:rsidRPr="00AE3585">
        <w:rPr>
          <w:rFonts w:hint="cs"/>
          <w:rtl/>
        </w:rPr>
        <w:t>להעביר לוועדה</w:t>
      </w:r>
      <w:r w:rsidRPr="00AE3585">
        <w:t xml:space="preserve"> </w:t>
      </w:r>
      <w:r w:rsidRPr="00AE3585">
        <w:rPr>
          <w:rFonts w:hint="cs"/>
          <w:rtl/>
        </w:rPr>
        <w:t>את</w:t>
      </w:r>
      <w:r w:rsidRPr="00AE3585">
        <w:t xml:space="preserve"> </w:t>
      </w:r>
      <w:r w:rsidRPr="00AE3585">
        <w:rPr>
          <w:rFonts w:hint="cs"/>
          <w:rtl/>
        </w:rPr>
        <w:t>הצעת</w:t>
      </w:r>
      <w:r w:rsidRPr="00AE3585">
        <w:t xml:space="preserve"> </w:t>
      </w:r>
      <w:r w:rsidRPr="00AE3585">
        <w:rPr>
          <w:rFonts w:hint="cs"/>
          <w:rtl/>
        </w:rPr>
        <w:t>חוק</w:t>
      </w:r>
      <w:r>
        <w:rPr>
          <w:rFonts w:hint="cs"/>
          <w:rtl/>
        </w:rPr>
        <w:t>-</w:t>
      </w:r>
      <w:r w:rsidRPr="00AE3585">
        <w:rPr>
          <w:rFonts w:hint="cs"/>
          <w:rtl/>
        </w:rPr>
        <w:t xml:space="preserve">יסוד: ישראל מדינת הלאום של העם היהודי (תיקון </w:t>
      </w:r>
      <w:r w:rsidRPr="00AE3585">
        <w:rPr>
          <w:rtl/>
        </w:rPr>
        <w:t>–</w:t>
      </w:r>
      <w:r w:rsidRPr="00AE3585">
        <w:rPr>
          <w:rFonts w:hint="cs"/>
          <w:rtl/>
        </w:rPr>
        <w:t xml:space="preserve"> הוספת עקרון השוויון בפני החוק ועיגון מעמדה של מגילת העצמאות), לא נתקבלה.</w:t>
      </w:r>
    </w:p>
    <w:p w:rsidR="00B50F57" w:rsidRDefault="00B50F57" w:rsidP="00B563AD">
      <w:pPr>
        <w:rPr>
          <w:rtl/>
          <w:lang w:eastAsia="he-IL"/>
        </w:rPr>
      </w:pPr>
    </w:p>
    <w:p w:rsidR="00B50F57" w:rsidRDefault="00B50F57" w:rsidP="00B563AD">
      <w:pPr>
        <w:pStyle w:val="af6"/>
        <w:keepNext/>
        <w:rPr>
          <w:rtl/>
        </w:rPr>
      </w:pPr>
      <w:bookmarkStart w:id="18184" w:name="ET_yor_6597_10"/>
      <w:r w:rsidRPr="009F2F47">
        <w:rPr>
          <w:rStyle w:val="TagStyle"/>
          <w:rtl/>
        </w:rPr>
        <w:t xml:space="preserve"> &lt;&lt; יור &gt;&gt; </w:t>
      </w:r>
      <w:r>
        <w:rPr>
          <w:rtl/>
        </w:rPr>
        <w:t>היו"ר מאיר כהן:</w:t>
      </w:r>
      <w:r w:rsidRPr="009F2F47">
        <w:rPr>
          <w:rStyle w:val="TagStyle"/>
          <w:rtl/>
        </w:rPr>
        <w:t xml:space="preserve"> &lt;&lt; יור &gt;&gt;</w:t>
      </w:r>
      <w:bookmarkEnd w:id="18184"/>
    </w:p>
    <w:p w:rsidR="00B50F57" w:rsidRDefault="00B50F57" w:rsidP="00A9203F">
      <w:pPr>
        <w:rPr>
          <w:rtl/>
          <w:lang w:eastAsia="he-IL"/>
        </w:rPr>
      </w:pPr>
    </w:p>
    <w:p w:rsidR="00B50F57" w:rsidRDefault="00B50F57" w:rsidP="00B563AD">
      <w:pPr>
        <w:rPr>
          <w:rtl/>
          <w:lang w:eastAsia="he-IL"/>
        </w:rPr>
      </w:pPr>
      <w:r>
        <w:rPr>
          <w:rFonts w:hint="cs"/>
          <w:rtl/>
          <w:lang w:eastAsia="he-IL"/>
        </w:rPr>
        <w:t>25 בעד</w:t>
      </w:r>
      <w:bookmarkStart w:id="18185" w:name="_ETM_Q35_471000"/>
      <w:bookmarkEnd w:id="18185"/>
      <w:r>
        <w:rPr>
          <w:rFonts w:hint="cs"/>
          <w:rtl/>
          <w:lang w:eastAsia="he-IL"/>
        </w:rPr>
        <w:t>, 43 נגד. אני קובע כי הצעת חוק-יסוד: ישראל מדינת הלאום של העם היהודי, של חבר הכנסת גלעד</w:t>
      </w:r>
      <w:bookmarkStart w:id="18186" w:name="_ETM_Q35_479000"/>
      <w:bookmarkEnd w:id="18186"/>
      <w:r>
        <w:rPr>
          <w:rFonts w:hint="cs"/>
          <w:rtl/>
          <w:lang w:eastAsia="he-IL"/>
        </w:rPr>
        <w:t xml:space="preserve"> קריב וקבוצת חברי הכנסת לא אושרה ותוסר מסדר-היום. לפרוטוקול, בבקשה, חברת הכנסת מירב כהן בעד.</w:t>
      </w:r>
    </w:p>
    <w:p w:rsidR="00B50F57" w:rsidRDefault="00B50F57" w:rsidP="00B563AD">
      <w:pPr>
        <w:rPr>
          <w:rtl/>
          <w:lang w:eastAsia="he-IL"/>
        </w:rPr>
      </w:pPr>
    </w:p>
    <w:p w:rsidR="00B50F57" w:rsidRDefault="00B50F57" w:rsidP="00B563AD">
      <w:pPr>
        <w:rPr>
          <w:rtl/>
          <w:lang w:eastAsia="he-IL"/>
        </w:rPr>
      </w:pPr>
    </w:p>
    <w:p w:rsidR="00B50F57" w:rsidRDefault="00B50F57" w:rsidP="00B563AD">
      <w:pPr>
        <w:pStyle w:val="a6"/>
        <w:rPr>
          <w:rtl/>
          <w:lang w:eastAsia="he-IL"/>
        </w:rPr>
      </w:pPr>
      <w:bookmarkStart w:id="18187" w:name="ET_hatsach_643487_11"/>
      <w:r w:rsidRPr="009F2F47">
        <w:rPr>
          <w:rStyle w:val="TagStyle"/>
          <w:rtl/>
        </w:rPr>
        <w:t xml:space="preserve"> &lt;&lt; הצח &gt;&gt; </w:t>
      </w:r>
      <w:bookmarkStart w:id="18188" w:name="_Toc171546004"/>
      <w:r>
        <w:rPr>
          <w:rtl/>
          <w:lang w:eastAsia="he-IL"/>
        </w:rPr>
        <w:t>הצעת חוק לתיקון פקודת העיריות (ועדת מכרזים), התשפ"ג</w:t>
      </w:r>
      <w:r>
        <w:rPr>
          <w:rFonts w:hint="cs"/>
          <w:rtl/>
          <w:lang w:eastAsia="he-IL"/>
        </w:rPr>
        <w:t>–</w:t>
      </w:r>
      <w:r>
        <w:rPr>
          <w:rtl/>
          <w:lang w:eastAsia="he-IL"/>
        </w:rPr>
        <w:t>2023</w:t>
      </w:r>
      <w:bookmarkEnd w:id="18188"/>
      <w:r w:rsidRPr="009F2F47">
        <w:rPr>
          <w:rStyle w:val="TagStyle"/>
          <w:rtl/>
        </w:rPr>
        <w:t xml:space="preserve"> &lt;&lt; הצח &gt;&gt;</w:t>
      </w:r>
      <w:r>
        <w:rPr>
          <w:rtl/>
          <w:lang w:eastAsia="he-IL"/>
        </w:rPr>
        <w:t xml:space="preserve"> </w:t>
      </w:r>
      <w:bookmarkEnd w:id="18187"/>
    </w:p>
    <w:p w:rsidR="00B50F57" w:rsidRDefault="00B50F57" w:rsidP="00B563AD">
      <w:pPr>
        <w:rPr>
          <w:rtl/>
          <w:lang w:eastAsia="he-IL"/>
        </w:rPr>
      </w:pPr>
      <w:r>
        <w:rPr>
          <w:rtl/>
          <w:lang w:eastAsia="he-IL"/>
        </w:rPr>
        <w:t>[הצעת חוק פ/</w:t>
      </w:r>
      <w:r>
        <w:rPr>
          <w:rFonts w:hint="cs"/>
          <w:rtl/>
          <w:lang w:eastAsia="he-IL"/>
        </w:rPr>
        <w:t>3616/25; נספחות.</w:t>
      </w:r>
      <w:r>
        <w:rPr>
          <w:rtl/>
          <w:lang w:eastAsia="he-IL"/>
        </w:rPr>
        <w:t>]</w:t>
      </w:r>
    </w:p>
    <w:p w:rsidR="00B50F57" w:rsidRDefault="00B50F57" w:rsidP="00B563A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50F57" w:rsidRDefault="00B50F57" w:rsidP="00A9203F">
      <w:pPr>
        <w:rPr>
          <w:rtl/>
          <w:lang w:eastAsia="he-IL"/>
        </w:rPr>
      </w:pPr>
    </w:p>
    <w:p w:rsidR="00B50F57" w:rsidRDefault="00B50F57" w:rsidP="00B563AD">
      <w:pPr>
        <w:pStyle w:val="af6"/>
        <w:keepNext/>
        <w:rPr>
          <w:rtl/>
        </w:rPr>
      </w:pPr>
      <w:bookmarkStart w:id="18189" w:name="ET_yor_6597_12"/>
      <w:r w:rsidRPr="009F2F47">
        <w:rPr>
          <w:rStyle w:val="TagStyle"/>
          <w:rtl/>
        </w:rPr>
        <w:t xml:space="preserve"> &lt;&lt; יור &gt;&gt; </w:t>
      </w:r>
      <w:r>
        <w:rPr>
          <w:rtl/>
        </w:rPr>
        <w:t>היו"ר מאיר כהן:</w:t>
      </w:r>
      <w:r w:rsidRPr="009F2F47">
        <w:rPr>
          <w:rStyle w:val="TagStyle"/>
          <w:rtl/>
        </w:rPr>
        <w:t xml:space="preserve"> &lt;&lt; יור &gt;&gt;</w:t>
      </w:r>
      <w:r>
        <w:rPr>
          <w:rtl/>
        </w:rPr>
        <w:t xml:space="preserve"> </w:t>
      </w:r>
      <w:bookmarkEnd w:id="18189"/>
    </w:p>
    <w:p w:rsidR="00B50F57" w:rsidRDefault="00B50F57" w:rsidP="00A9203F">
      <w:pPr>
        <w:rPr>
          <w:rtl/>
          <w:lang w:eastAsia="he-IL"/>
        </w:rPr>
      </w:pPr>
    </w:p>
    <w:p w:rsidR="00B50F57" w:rsidRDefault="00B50F57" w:rsidP="00AE3585">
      <w:pPr>
        <w:rPr>
          <w:rtl/>
          <w:lang w:eastAsia="he-IL"/>
        </w:rPr>
      </w:pPr>
      <w:r>
        <w:rPr>
          <w:rFonts w:hint="cs"/>
          <w:rtl/>
          <w:lang w:eastAsia="he-IL"/>
        </w:rPr>
        <w:t xml:space="preserve">נעבור לנושא הבא על סדר-היום </w:t>
      </w:r>
      <w:r>
        <w:rPr>
          <w:rFonts w:hint="eastAsia"/>
          <w:rtl/>
          <w:lang w:eastAsia="he-IL"/>
        </w:rPr>
        <w:t xml:space="preserve">– </w:t>
      </w:r>
      <w:r>
        <w:rPr>
          <w:rtl/>
          <w:lang w:eastAsia="he-IL"/>
        </w:rPr>
        <w:t>הצעת חוק לתיקון פקודת העיריות (ועדת מכרזים), התשפ"ג</w:t>
      </w:r>
      <w:r>
        <w:rPr>
          <w:rFonts w:hint="cs"/>
          <w:rtl/>
          <w:lang w:eastAsia="he-IL"/>
        </w:rPr>
        <w:t>–</w:t>
      </w:r>
      <w:r>
        <w:rPr>
          <w:rtl/>
          <w:lang w:eastAsia="he-IL"/>
        </w:rPr>
        <w:t>2023</w:t>
      </w:r>
      <w:r>
        <w:rPr>
          <w:rFonts w:hint="cs"/>
          <w:rtl/>
          <w:lang w:eastAsia="he-IL"/>
        </w:rPr>
        <w:t xml:space="preserve">, של חבר </w:t>
      </w:r>
      <w:bookmarkStart w:id="18190" w:name="_ETM_Q35_506000"/>
      <w:bookmarkEnd w:id="18190"/>
      <w:r>
        <w:rPr>
          <w:rFonts w:hint="cs"/>
          <w:rtl/>
          <w:lang w:eastAsia="he-IL"/>
        </w:rPr>
        <w:t>הכנסת סגלוביץ' וקבוצת חברי הכנסת. חבר הכנסת סגלוביץ', בבקשה, אדוני, עשר דקות לרשותך.</w:t>
      </w:r>
    </w:p>
    <w:p w:rsidR="00B50F57" w:rsidRDefault="00B50F57" w:rsidP="00B563AD">
      <w:pPr>
        <w:rPr>
          <w:rtl/>
          <w:lang w:eastAsia="he-IL"/>
        </w:rPr>
      </w:pPr>
    </w:p>
    <w:p w:rsidR="00B50F57" w:rsidRDefault="00B50F57" w:rsidP="00B563AD">
      <w:pPr>
        <w:pStyle w:val="a4"/>
        <w:keepNext/>
        <w:rPr>
          <w:rtl/>
        </w:rPr>
      </w:pPr>
      <w:bookmarkStart w:id="18191" w:name="ET_speaker_5791_13"/>
      <w:r w:rsidRPr="009F2F47">
        <w:rPr>
          <w:rStyle w:val="TagStyle"/>
          <w:rtl/>
        </w:rPr>
        <w:t xml:space="preserve"> &lt;&lt; דובר &gt;&gt; </w:t>
      </w:r>
      <w:bookmarkStart w:id="18192" w:name="_Toc171546005"/>
      <w:r>
        <w:rPr>
          <w:rtl/>
        </w:rPr>
        <w:t>יואב סגלוביץ' (יש עתיד):</w:t>
      </w:r>
      <w:bookmarkEnd w:id="18192"/>
      <w:r w:rsidRPr="009F2F47">
        <w:rPr>
          <w:rStyle w:val="TagStyle"/>
          <w:rtl/>
        </w:rPr>
        <w:t xml:space="preserve"> &lt;&lt; דובר &gt;&gt;</w:t>
      </w:r>
      <w:bookmarkEnd w:id="18191"/>
    </w:p>
    <w:p w:rsidR="00B50F57" w:rsidRDefault="00B50F57" w:rsidP="00A9203F">
      <w:pPr>
        <w:rPr>
          <w:rtl/>
          <w:lang w:eastAsia="he-IL"/>
        </w:rPr>
      </w:pPr>
    </w:p>
    <w:p w:rsidR="00B50F57" w:rsidRDefault="00B50F57" w:rsidP="00410F2D">
      <w:pPr>
        <w:rPr>
          <w:rtl/>
          <w:lang w:eastAsia="he-IL"/>
        </w:rPr>
      </w:pPr>
      <w:r>
        <w:rPr>
          <w:rFonts w:hint="cs"/>
          <w:rtl/>
          <w:lang w:eastAsia="he-IL"/>
        </w:rPr>
        <w:t xml:space="preserve">אדוני היושב בראש, חבריי חברי הכנסת, השרים שנמצאים כאן, השר יריב לוין, השר </w:t>
      </w:r>
      <w:bookmarkStart w:id="18193" w:name="_ETM_Q35_528000"/>
      <w:bookmarkEnd w:id="18193"/>
      <w:r>
        <w:rPr>
          <w:rFonts w:hint="cs"/>
          <w:rtl/>
          <w:lang w:eastAsia="he-IL"/>
        </w:rPr>
        <w:t xml:space="preserve">לוין, תאמין לי, לא יודע מה עבר לך בראש כשישבת בראש ועדת השרים לחקיקה ואמרת לדחות את החוק הזה. </w:t>
      </w:r>
      <w:bookmarkStart w:id="18194" w:name="_ETM_Q35_536000"/>
      <w:bookmarkEnd w:id="18194"/>
      <w:r w:rsidR="00410F2D">
        <w:rPr>
          <w:rFonts w:hint="cs"/>
          <w:rtl/>
          <w:lang w:eastAsia="he-IL"/>
        </w:rPr>
        <w:t xml:space="preserve">אני </w:t>
      </w:r>
      <w:r>
        <w:rPr>
          <w:rFonts w:hint="cs"/>
          <w:rtl/>
          <w:lang w:eastAsia="he-IL"/>
        </w:rPr>
        <w:t xml:space="preserve">לא יודע מה עבר לך בראש. לא יודע מה עבר לך בראש. אני לא יודע מה עובר לכם בראש. אני יודע ששום דבר טוב לא נמצא שם. </w:t>
      </w:r>
    </w:p>
    <w:p w:rsidR="00B50F57" w:rsidRDefault="00B50F57" w:rsidP="00B563AD">
      <w:pPr>
        <w:rPr>
          <w:rtl/>
          <w:lang w:eastAsia="he-IL"/>
        </w:rPr>
      </w:pPr>
    </w:p>
    <w:p w:rsidR="00B50F57" w:rsidRDefault="00B50F57" w:rsidP="00410F2D">
      <w:pPr>
        <w:rPr>
          <w:rtl/>
          <w:lang w:eastAsia="he-IL"/>
        </w:rPr>
      </w:pPr>
      <w:bookmarkStart w:id="18195" w:name="_ETM_Q35_549000"/>
      <w:bookmarkEnd w:id="18195"/>
      <w:r>
        <w:rPr>
          <w:rFonts w:hint="cs"/>
          <w:rtl/>
          <w:lang w:eastAsia="he-IL"/>
        </w:rPr>
        <w:t>אני יודע עוד משהו, שבוועדת השרים לחקיקה יש שני</w:t>
      </w:r>
      <w:bookmarkStart w:id="18196" w:name="_ETM_Q35_552000"/>
      <w:bookmarkEnd w:id="18196"/>
      <w:r>
        <w:rPr>
          <w:rFonts w:hint="cs"/>
          <w:rtl/>
          <w:lang w:eastAsia="he-IL"/>
        </w:rPr>
        <w:t xml:space="preserve"> חברים נכבדים שיש להם זכויות יתר </w:t>
      </w:r>
      <w:r>
        <w:rPr>
          <w:rFonts w:hint="eastAsia"/>
          <w:rtl/>
          <w:lang w:eastAsia="he-IL"/>
        </w:rPr>
        <w:t>–</w:t>
      </w:r>
      <w:r>
        <w:rPr>
          <w:rFonts w:hint="cs"/>
          <w:rtl/>
          <w:lang w:eastAsia="he-IL"/>
        </w:rPr>
        <w:t xml:space="preserve"> האחד הוא דודי אמסלם, והשני הוא בן גביר. אז יכול להיות שאתה לא רצית, יכול להיות שהם</w:t>
      </w:r>
      <w:bookmarkStart w:id="18197" w:name="_ETM_Q35_564000"/>
      <w:bookmarkEnd w:id="18197"/>
      <w:r>
        <w:rPr>
          <w:rFonts w:hint="cs"/>
          <w:rtl/>
          <w:lang w:eastAsia="he-IL"/>
        </w:rPr>
        <w:t xml:space="preserve"> לא רצו, יכול להיות שהוא לא רצה. בן אדם אחד דווקא רצה: שר הפנים</w:t>
      </w:r>
      <w:r w:rsidR="00410F2D">
        <w:rPr>
          <w:rFonts w:hint="cs"/>
          <w:rtl/>
          <w:lang w:eastAsia="he-IL"/>
        </w:rPr>
        <w:t>.</w:t>
      </w:r>
      <w:r>
        <w:rPr>
          <w:rFonts w:hint="cs"/>
          <w:rtl/>
          <w:lang w:eastAsia="he-IL"/>
        </w:rPr>
        <w:t xml:space="preserve"> אדוני שר המשפטים,</w:t>
      </w:r>
      <w:bookmarkStart w:id="18198" w:name="_ETM_Q35_570000"/>
      <w:bookmarkEnd w:id="18198"/>
      <w:r>
        <w:rPr>
          <w:rFonts w:hint="cs"/>
          <w:rtl/>
          <w:lang w:eastAsia="he-IL"/>
        </w:rPr>
        <w:t xml:space="preserve"> שר הפנים אמר שהוא בעד החוק הזה. הוא השר הממונה על הפעלת פקודת העיריות. אבל אתם לא רציתם, ואתם אמרתם שאתם דוחים את ההצעה. אז מה עבר לכם בראש? מה עבר </w:t>
      </w:r>
      <w:bookmarkStart w:id="18199" w:name="_ETM_Q35_585000"/>
      <w:bookmarkEnd w:id="18199"/>
      <w:r>
        <w:rPr>
          <w:rFonts w:hint="cs"/>
          <w:rtl/>
          <w:lang w:eastAsia="he-IL"/>
        </w:rPr>
        <w:t>לך בראש? השר דיכטר, תקרא את ההצעה הזאת. אם היית השר לביטחון לאומי היום, או פנים,</w:t>
      </w:r>
      <w:bookmarkStart w:id="18200" w:name="_ETM_Q35_589000"/>
      <w:bookmarkEnd w:id="18200"/>
      <w:r>
        <w:rPr>
          <w:rFonts w:hint="cs"/>
          <w:rtl/>
          <w:lang w:eastAsia="he-IL"/>
        </w:rPr>
        <w:t xml:space="preserve"> או משטרה, היית אומר שאתה בעד. אבל ההצעה הזאת טובה גם לשר החקלאות. היא טובה לכל השרים בממשלת</w:t>
      </w:r>
      <w:bookmarkStart w:id="18201" w:name="_ETM_Q35_602000"/>
      <w:bookmarkEnd w:id="18201"/>
      <w:r>
        <w:rPr>
          <w:rFonts w:hint="cs"/>
          <w:rtl/>
          <w:lang w:eastAsia="he-IL"/>
        </w:rPr>
        <w:t xml:space="preserve"> ישראל. יש לה היסטוריה. ביום שהממשלה הזאת הוקמה, בסוף 2022, אתם בראתם עולם חדש </w:t>
      </w:r>
      <w:r>
        <w:rPr>
          <w:rtl/>
          <w:lang w:eastAsia="he-IL"/>
        </w:rPr>
        <w:t>–</w:t>
      </w:r>
      <w:r>
        <w:rPr>
          <w:rFonts w:hint="cs"/>
          <w:rtl/>
          <w:lang w:eastAsia="he-IL"/>
        </w:rPr>
        <w:t xml:space="preserve"> עולם של חידלון, עולם של טיפשות, עולם של רוע לב, עולם של התנהגות בלתי מקצועית.</w:t>
      </w:r>
    </w:p>
    <w:p w:rsidR="00B50F57" w:rsidRDefault="00B50F57" w:rsidP="00B563AD">
      <w:pPr>
        <w:rPr>
          <w:rtl/>
          <w:lang w:eastAsia="he-IL"/>
        </w:rPr>
      </w:pPr>
    </w:p>
    <w:p w:rsidR="00B50F57" w:rsidRDefault="00B50F57" w:rsidP="00B563AD">
      <w:pPr>
        <w:rPr>
          <w:rtl/>
          <w:lang w:eastAsia="he-IL"/>
        </w:rPr>
      </w:pPr>
      <w:r>
        <w:rPr>
          <w:rFonts w:hint="cs"/>
          <w:rtl/>
          <w:lang w:eastAsia="he-IL"/>
        </w:rPr>
        <w:t>ואחרי שאמרתי את זה, ישבתם בוועדת השרים</w:t>
      </w:r>
      <w:bookmarkStart w:id="18202" w:name="_ETM_Q35_629000"/>
      <w:bookmarkEnd w:id="18202"/>
      <w:r>
        <w:rPr>
          <w:rFonts w:hint="cs"/>
          <w:rtl/>
          <w:lang w:eastAsia="he-IL"/>
        </w:rPr>
        <w:t xml:space="preserve"> לחקיקה, ואמרתם: לא מתאים לנו. למה לא מתאים לכם אם לשר הפנים זה מתאים? לא רק לשר הפנים זה מתאים </w:t>
      </w:r>
      <w:r>
        <w:rPr>
          <w:rFonts w:hint="eastAsia"/>
          <w:rtl/>
          <w:lang w:eastAsia="he-IL"/>
        </w:rPr>
        <w:t>–</w:t>
      </w:r>
      <w:r>
        <w:rPr>
          <w:rFonts w:hint="cs"/>
          <w:rtl/>
          <w:lang w:eastAsia="he-IL"/>
        </w:rPr>
        <w:t xml:space="preserve"> בשנת 2016 היה צוות שמונה</w:t>
      </w:r>
      <w:bookmarkStart w:id="18203" w:name="_ETM_Q35_639000"/>
      <w:bookmarkEnd w:id="18203"/>
      <w:r>
        <w:rPr>
          <w:rFonts w:hint="cs"/>
          <w:rtl/>
          <w:lang w:eastAsia="he-IL"/>
        </w:rPr>
        <w:t>, שהיו נוכחים בו וחברים בו שרים, ועד ראשי הרשויות, ביבס גם היה</w:t>
      </w:r>
      <w:bookmarkStart w:id="18204" w:name="_ETM_Q35_649000"/>
      <w:bookmarkEnd w:id="18204"/>
      <w:r>
        <w:rPr>
          <w:rFonts w:hint="cs"/>
          <w:rtl/>
          <w:lang w:eastAsia="he-IL"/>
        </w:rPr>
        <w:t xml:space="preserve"> אז, נציגים של כלל משרדי הממשלה, שבאו לראות מה צריך לעשות בשלטון המקומי על מנת לשפר את התהליכים, למנוע שחיתות, למנוע כניסה של ארגוני פשיעה.</w:t>
      </w:r>
      <w:bookmarkStart w:id="18205" w:name="_ETM_Q35_658000"/>
      <w:bookmarkEnd w:id="18205"/>
    </w:p>
    <w:p w:rsidR="00B50F57" w:rsidRDefault="00B50F57" w:rsidP="00B563AD">
      <w:pPr>
        <w:rPr>
          <w:rtl/>
          <w:lang w:eastAsia="he-IL"/>
        </w:rPr>
      </w:pPr>
    </w:p>
    <w:p w:rsidR="00B50F57" w:rsidRDefault="00B50F57" w:rsidP="00B563AD">
      <w:pPr>
        <w:pStyle w:val="af5"/>
        <w:keepNext/>
        <w:rPr>
          <w:rtl/>
        </w:rPr>
      </w:pPr>
      <w:bookmarkStart w:id="18206" w:name="ET_interruption_6231_19"/>
      <w:r w:rsidRPr="003C0C5B">
        <w:rPr>
          <w:rStyle w:val="TagStyle"/>
          <w:rtl/>
        </w:rPr>
        <w:t xml:space="preserve"> &lt;&lt; קריאה &gt;&gt; </w:t>
      </w:r>
      <w:r>
        <w:rPr>
          <w:rtl/>
        </w:rPr>
        <w:t>יסמין פרידמן (יש עתיד):</w:t>
      </w:r>
      <w:r w:rsidRPr="003C0C5B">
        <w:rPr>
          <w:rStyle w:val="TagStyle"/>
          <w:rtl/>
        </w:rPr>
        <w:t xml:space="preserve"> &lt;&lt; קריאה &gt;&gt;</w:t>
      </w:r>
      <w:r>
        <w:rPr>
          <w:rtl/>
        </w:rPr>
        <w:t xml:space="preserve"> </w:t>
      </w:r>
      <w:bookmarkEnd w:id="18206"/>
    </w:p>
    <w:p w:rsidR="00B50F57" w:rsidRDefault="00B50F57" w:rsidP="00A9203F">
      <w:pPr>
        <w:rPr>
          <w:rtl/>
          <w:lang w:eastAsia="he-IL"/>
        </w:rPr>
      </w:pPr>
    </w:p>
    <w:p w:rsidR="00B50F57" w:rsidRDefault="00B50F57" w:rsidP="00B563AD">
      <w:pPr>
        <w:rPr>
          <w:rtl/>
          <w:lang w:eastAsia="he-IL"/>
        </w:rPr>
      </w:pPr>
      <w:r>
        <w:rPr>
          <w:rFonts w:hint="cs"/>
          <w:rtl/>
          <w:lang w:eastAsia="he-IL"/>
        </w:rPr>
        <w:t>אבל הם לא רוצים למנוע שחיתות.</w:t>
      </w:r>
    </w:p>
    <w:p w:rsidR="00B50F57" w:rsidRDefault="00B50F57" w:rsidP="00B563AD">
      <w:pPr>
        <w:rPr>
          <w:rtl/>
          <w:lang w:eastAsia="he-IL"/>
        </w:rPr>
      </w:pPr>
    </w:p>
    <w:p w:rsidR="00B50F57" w:rsidRDefault="00B50F57" w:rsidP="00B563AD">
      <w:pPr>
        <w:pStyle w:val="-"/>
        <w:keepNext/>
        <w:rPr>
          <w:rtl/>
        </w:rPr>
      </w:pPr>
      <w:r w:rsidRPr="009F2F47">
        <w:rPr>
          <w:rStyle w:val="TagStyle"/>
          <w:rtl/>
        </w:rPr>
        <w:t xml:space="preserve"> &lt;&lt; דובר_המשך &gt;&gt; </w:t>
      </w:r>
      <w:r>
        <w:rPr>
          <w:rtl/>
        </w:rPr>
        <w:t>יואב סגלוביץ' (יש עתיד):</w:t>
      </w:r>
      <w:r w:rsidRPr="009F2F47">
        <w:rPr>
          <w:rStyle w:val="TagStyle"/>
          <w:rtl/>
        </w:rPr>
        <w:t xml:space="preserve"> &lt;&lt; דובר_המשך &gt;&gt;</w:t>
      </w:r>
      <w:r>
        <w:rPr>
          <w:rtl/>
        </w:rPr>
        <w:t xml:space="preserve"> </w:t>
      </w:r>
    </w:p>
    <w:p w:rsidR="00B50F57" w:rsidRDefault="00B50F57" w:rsidP="00A9203F">
      <w:pPr>
        <w:rPr>
          <w:rtl/>
          <w:lang w:eastAsia="he-IL"/>
        </w:rPr>
      </w:pPr>
    </w:p>
    <w:p w:rsidR="00B50F57" w:rsidRDefault="00B50F57" w:rsidP="00410F2D">
      <w:pPr>
        <w:rPr>
          <w:rtl/>
          <w:lang w:eastAsia="he-IL"/>
        </w:rPr>
      </w:pPr>
      <w:r>
        <w:rPr>
          <w:rFonts w:hint="cs"/>
          <w:rtl/>
          <w:lang w:eastAsia="he-IL"/>
        </w:rPr>
        <w:t>ואמרתם אתם שצריך לשנות</w:t>
      </w:r>
      <w:bookmarkStart w:id="18207" w:name="_ETM_Q35_665000"/>
      <w:bookmarkEnd w:id="18207"/>
      <w:r>
        <w:rPr>
          <w:rFonts w:hint="cs"/>
          <w:rtl/>
          <w:lang w:eastAsia="he-IL"/>
        </w:rPr>
        <w:t xml:space="preserve"> את הדרך שבה מתנהלים מכרזים ברשויות המקומיות ולהשוות אותם לדרך שבה מתנהלים מכרזים בממשלה. זה</w:t>
      </w:r>
      <w:bookmarkStart w:id="18208" w:name="_ETM_Q35_676000"/>
      <w:bookmarkEnd w:id="18208"/>
      <w:r>
        <w:rPr>
          <w:rFonts w:hint="cs"/>
          <w:rtl/>
          <w:lang w:eastAsia="he-IL"/>
        </w:rPr>
        <w:t xml:space="preserve"> אומר שנבחרי ציבור </w:t>
      </w:r>
      <w:r w:rsidR="00A9203F">
        <w:rPr>
          <w:rFonts w:hint="cs"/>
          <w:rtl/>
          <w:lang w:eastAsia="he-IL"/>
        </w:rPr>
        <w:t>– – –</w:t>
      </w:r>
    </w:p>
    <w:p w:rsidR="00B50F57" w:rsidRDefault="00B50F57" w:rsidP="00B563AD">
      <w:pPr>
        <w:rPr>
          <w:rtl/>
          <w:lang w:eastAsia="he-IL"/>
        </w:rPr>
      </w:pPr>
    </w:p>
    <w:p w:rsidR="00B50F57" w:rsidRDefault="00B50F57" w:rsidP="00B563AD">
      <w:pPr>
        <w:pStyle w:val="af6"/>
        <w:keepNext/>
        <w:rPr>
          <w:rtl/>
        </w:rPr>
      </w:pPr>
      <w:r w:rsidRPr="009F2F47">
        <w:rPr>
          <w:rStyle w:val="TagStyle"/>
          <w:rtl/>
        </w:rPr>
        <w:t xml:space="preserve"> &lt;&lt; יור &gt;&gt; </w:t>
      </w:r>
      <w:r>
        <w:rPr>
          <w:rtl/>
        </w:rPr>
        <w:t>היו"ר מאיר כהן:</w:t>
      </w:r>
      <w:r w:rsidRPr="009F2F47">
        <w:rPr>
          <w:rStyle w:val="TagStyle"/>
          <w:rtl/>
        </w:rPr>
        <w:t xml:space="preserve"> &lt;&lt;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יוסי טייב, יושב-ראש ועדת החינוך, בבקשה, קצת שקט. מדברים גם האנשים שנמצאים בצד שמאל, הלוא הוא ימין שלכם. אנא מכם, שקט.</w:t>
      </w:r>
    </w:p>
    <w:p w:rsidR="00B50F57" w:rsidRDefault="00B50F57" w:rsidP="00B563AD">
      <w:pPr>
        <w:rPr>
          <w:rtl/>
          <w:lang w:eastAsia="he-IL"/>
        </w:rPr>
      </w:pPr>
    </w:p>
    <w:p w:rsidR="00B50F57" w:rsidRDefault="00B50F57" w:rsidP="00B563AD">
      <w:pPr>
        <w:pStyle w:val="-"/>
        <w:keepNext/>
        <w:rPr>
          <w:rtl/>
        </w:rPr>
      </w:pPr>
      <w:bookmarkStart w:id="18209" w:name="ET_speakercontinue_5791_16"/>
      <w:r w:rsidRPr="009F2F47">
        <w:rPr>
          <w:rStyle w:val="TagStyle"/>
          <w:rtl/>
        </w:rPr>
        <w:t xml:space="preserve"> &lt;&lt; דובר_המשך &gt;&gt; </w:t>
      </w:r>
      <w:r>
        <w:rPr>
          <w:rtl/>
        </w:rPr>
        <w:t>יואב סגלוביץ' (יש עתיד):</w:t>
      </w:r>
      <w:r w:rsidRPr="009F2F47">
        <w:rPr>
          <w:rStyle w:val="TagStyle"/>
          <w:rtl/>
        </w:rPr>
        <w:t xml:space="preserve"> &lt;&lt; דובר_המשך &gt;&gt;</w:t>
      </w:r>
      <w:r>
        <w:rPr>
          <w:rtl/>
        </w:rPr>
        <w:t xml:space="preserve"> </w:t>
      </w:r>
      <w:bookmarkEnd w:id="18209"/>
    </w:p>
    <w:p w:rsidR="00B50F57" w:rsidRDefault="00B50F57" w:rsidP="00A9203F">
      <w:pPr>
        <w:rPr>
          <w:rtl/>
          <w:lang w:eastAsia="he-IL"/>
        </w:rPr>
      </w:pPr>
    </w:p>
    <w:p w:rsidR="00B50F57" w:rsidRDefault="00B50F57" w:rsidP="00410F2D">
      <w:pPr>
        <w:rPr>
          <w:rtl/>
          <w:lang w:eastAsia="he-IL"/>
        </w:rPr>
      </w:pPr>
      <w:r>
        <w:rPr>
          <w:rFonts w:hint="cs"/>
          <w:rtl/>
          <w:lang w:eastAsia="he-IL"/>
        </w:rPr>
        <w:t xml:space="preserve">החוק אומר כמה דברים פשוטים: הוא אומר שבראש ועדת המכרזים ישב מנכ"ל העירייה, </w:t>
      </w:r>
      <w:bookmarkStart w:id="18210" w:name="_ETM_Q35_698000"/>
      <w:bookmarkEnd w:id="18210"/>
      <w:r>
        <w:rPr>
          <w:rFonts w:hint="cs"/>
          <w:rtl/>
          <w:lang w:eastAsia="he-IL"/>
        </w:rPr>
        <w:t>יהיו שם יועץ משפטי וחשב</w:t>
      </w:r>
      <w:r w:rsidR="00410F2D">
        <w:rPr>
          <w:rFonts w:hint="cs"/>
          <w:rtl/>
          <w:lang w:eastAsia="he-IL"/>
        </w:rPr>
        <w:t>,</w:t>
      </w:r>
      <w:r>
        <w:rPr>
          <w:rFonts w:hint="cs"/>
          <w:rtl/>
          <w:lang w:eastAsia="he-IL"/>
        </w:rPr>
        <w:t xml:space="preserve"> וההחלטה של ועדת המכרזים היא סופית, לא כמו</w:t>
      </w:r>
      <w:bookmarkStart w:id="18211" w:name="_ETM_Q35_703000"/>
      <w:bookmarkEnd w:id="18211"/>
      <w:r>
        <w:rPr>
          <w:rFonts w:hint="cs"/>
          <w:rtl/>
          <w:lang w:eastAsia="he-IL"/>
        </w:rPr>
        <w:t xml:space="preserve"> המצב היום, שזו המלצה לראש הרשות. היא יוצרת</w:t>
      </w:r>
      <w:bookmarkStart w:id="18212" w:name="_ETM_Q35_705000"/>
      <w:bookmarkEnd w:id="18212"/>
      <w:r>
        <w:rPr>
          <w:rFonts w:hint="cs"/>
          <w:rtl/>
          <w:lang w:eastAsia="he-IL"/>
        </w:rPr>
        <w:t xml:space="preserve"> איזון בין הכוח שבתוך הרשות לבין דברים אחרים</w:t>
      </w:r>
      <w:r w:rsidR="00410F2D">
        <w:rPr>
          <w:rFonts w:hint="cs"/>
          <w:rtl/>
          <w:lang w:eastAsia="he-IL"/>
        </w:rPr>
        <w:t>.</w:t>
      </w:r>
      <w:r>
        <w:rPr>
          <w:rFonts w:hint="cs"/>
          <w:rtl/>
          <w:lang w:eastAsia="he-IL"/>
        </w:rPr>
        <w:t xml:space="preserve"> והיא קיבלה את ההסכמה של ראשי הרשויות, שלכאורה הם יכולים להיפגע, והם רצו את זה</w:t>
      </w:r>
      <w:r w:rsidR="00410F2D">
        <w:rPr>
          <w:rFonts w:hint="cs"/>
          <w:rtl/>
          <w:lang w:eastAsia="he-IL"/>
        </w:rPr>
        <w:t>,</w:t>
      </w:r>
      <w:r>
        <w:rPr>
          <w:rFonts w:hint="cs"/>
          <w:rtl/>
          <w:lang w:eastAsia="he-IL"/>
        </w:rPr>
        <w:t xml:space="preserve"> והיא קיבלה את ההסכמה של שרי הפנים דאז, שהם רצו את זה. ואז זה התאדה. אעשה לכם ספוילר: כשזה הגיע לוועדת הפנים </w:t>
      </w:r>
      <w:r>
        <w:rPr>
          <w:rFonts w:hint="eastAsia"/>
          <w:rtl/>
          <w:lang w:eastAsia="he-IL"/>
        </w:rPr>
        <w:t>–</w:t>
      </w:r>
      <w:r>
        <w:rPr>
          <w:rFonts w:hint="cs"/>
          <w:rtl/>
          <w:lang w:eastAsia="he-IL"/>
        </w:rPr>
        <w:t xml:space="preserve"> היה אז יואב קיש </w:t>
      </w:r>
      <w:r>
        <w:rPr>
          <w:rFonts w:hint="eastAsia"/>
          <w:rtl/>
          <w:lang w:eastAsia="he-IL"/>
        </w:rPr>
        <w:t>–</w:t>
      </w:r>
      <w:r>
        <w:rPr>
          <w:rFonts w:hint="cs"/>
          <w:rtl/>
          <w:lang w:eastAsia="he-IL"/>
        </w:rPr>
        <w:t xml:space="preserve"> מסיבות בלתי ענייניות לחלוטין, זה התאדה. </w:t>
      </w:r>
    </w:p>
    <w:p w:rsidR="00B50F57" w:rsidRDefault="00B50F57" w:rsidP="00B563AD">
      <w:pPr>
        <w:rPr>
          <w:rtl/>
          <w:lang w:eastAsia="he-IL"/>
        </w:rPr>
      </w:pPr>
      <w:bookmarkStart w:id="18213" w:name="_ETM_Q35_735000"/>
      <w:bookmarkEnd w:id="18213"/>
    </w:p>
    <w:p w:rsidR="00B50F57" w:rsidRDefault="00B50F57" w:rsidP="00B563AD">
      <w:pPr>
        <w:rPr>
          <w:rtl/>
          <w:lang w:eastAsia="he-IL"/>
        </w:rPr>
      </w:pPr>
      <w:r>
        <w:rPr>
          <w:rFonts w:hint="cs"/>
          <w:rtl/>
          <w:lang w:eastAsia="he-IL"/>
        </w:rPr>
        <w:t>ואז הגיעה שוב שנת 2021.</w:t>
      </w:r>
      <w:bookmarkStart w:id="18214" w:name="_ETM_Q35_739000"/>
      <w:bookmarkEnd w:id="18214"/>
      <w:r>
        <w:rPr>
          <w:rFonts w:hint="cs"/>
          <w:rtl/>
          <w:lang w:eastAsia="he-IL"/>
        </w:rPr>
        <w:t xml:space="preserve"> באוקטובר </w:t>
      </w:r>
      <w:r>
        <w:rPr>
          <w:rFonts w:hint="eastAsia"/>
          <w:rtl/>
          <w:lang w:eastAsia="he-IL"/>
        </w:rPr>
        <w:t>–</w:t>
      </w:r>
      <w:r>
        <w:rPr>
          <w:rFonts w:hint="cs"/>
          <w:rtl/>
          <w:lang w:eastAsia="he-IL"/>
        </w:rPr>
        <w:t xml:space="preserve"> אני מקווה שאני לא משעמם אתכם פה. באוקטובר מוניתי לטפל בפשיעה בחברה הערבית.</w:t>
      </w:r>
    </w:p>
    <w:p w:rsidR="00B50F57" w:rsidRDefault="00B50F57" w:rsidP="00B563AD">
      <w:pPr>
        <w:rPr>
          <w:rtl/>
          <w:lang w:eastAsia="he-IL"/>
        </w:rPr>
      </w:pPr>
    </w:p>
    <w:p w:rsidR="00B50F57" w:rsidRDefault="00B50F57" w:rsidP="00B563AD">
      <w:pPr>
        <w:pStyle w:val="af5"/>
        <w:keepNext/>
        <w:rPr>
          <w:rtl/>
        </w:rPr>
      </w:pPr>
      <w:bookmarkStart w:id="18215" w:name="ET_interruption_6231_20"/>
      <w:r w:rsidRPr="003C0C5B">
        <w:rPr>
          <w:rStyle w:val="TagStyle"/>
          <w:rtl/>
        </w:rPr>
        <w:t xml:space="preserve"> &lt;&lt; קריאה &gt;&gt; </w:t>
      </w:r>
      <w:r>
        <w:rPr>
          <w:rtl/>
        </w:rPr>
        <w:t>יסמין פרידמן (יש עתיד):</w:t>
      </w:r>
      <w:r w:rsidRPr="003C0C5B">
        <w:rPr>
          <w:rStyle w:val="TagStyle"/>
          <w:rtl/>
        </w:rPr>
        <w:t xml:space="preserve"> &lt;&lt; קריאה &gt;&gt;</w:t>
      </w:r>
      <w:r>
        <w:rPr>
          <w:rtl/>
        </w:rPr>
        <w:t xml:space="preserve"> </w:t>
      </w:r>
      <w:bookmarkEnd w:id="18215"/>
    </w:p>
    <w:p w:rsidR="00B50F57" w:rsidRDefault="00B50F57" w:rsidP="00A9203F">
      <w:pPr>
        <w:rPr>
          <w:rtl/>
          <w:lang w:eastAsia="he-IL"/>
        </w:rPr>
      </w:pPr>
    </w:p>
    <w:p w:rsidR="00B50F57" w:rsidRDefault="00B50F57" w:rsidP="00B563AD">
      <w:pPr>
        <w:rPr>
          <w:rtl/>
          <w:lang w:eastAsia="he-IL"/>
        </w:rPr>
      </w:pPr>
      <w:r>
        <w:rPr>
          <w:rFonts w:hint="cs"/>
          <w:rtl/>
          <w:lang w:eastAsia="he-IL"/>
        </w:rPr>
        <w:t>שחיתות משעממת אותם.</w:t>
      </w:r>
    </w:p>
    <w:p w:rsidR="00B50F57" w:rsidRDefault="00B50F57" w:rsidP="00B563AD">
      <w:pPr>
        <w:rPr>
          <w:rtl/>
          <w:lang w:eastAsia="he-IL"/>
        </w:rPr>
      </w:pPr>
    </w:p>
    <w:p w:rsidR="00B50F57" w:rsidRDefault="00B50F57" w:rsidP="00B563AD">
      <w:pPr>
        <w:pStyle w:val="-"/>
        <w:keepNext/>
        <w:rPr>
          <w:rtl/>
        </w:rPr>
      </w:pPr>
      <w:bookmarkStart w:id="18216" w:name="ET_speakercontinue_5791_17"/>
      <w:r w:rsidRPr="009F2F47">
        <w:rPr>
          <w:rStyle w:val="TagStyle"/>
          <w:rtl/>
        </w:rPr>
        <w:t xml:space="preserve"> &lt;&lt; דובר_המשך &gt;&gt; </w:t>
      </w:r>
      <w:r>
        <w:rPr>
          <w:rtl/>
        </w:rPr>
        <w:t>יואב סגלוביץ' (יש עתיד):</w:t>
      </w:r>
      <w:r w:rsidRPr="009F2F47">
        <w:rPr>
          <w:rStyle w:val="TagStyle"/>
          <w:rtl/>
        </w:rPr>
        <w:t xml:space="preserve"> &lt;&lt; דובר_המשך &gt;&gt;</w:t>
      </w:r>
      <w:r>
        <w:rPr>
          <w:rtl/>
        </w:rPr>
        <w:t xml:space="preserve"> </w:t>
      </w:r>
      <w:bookmarkEnd w:id="18216"/>
    </w:p>
    <w:p w:rsidR="00B50F57" w:rsidRDefault="00B50F57" w:rsidP="00A9203F">
      <w:pPr>
        <w:rPr>
          <w:rtl/>
          <w:lang w:eastAsia="he-IL"/>
        </w:rPr>
      </w:pPr>
    </w:p>
    <w:p w:rsidR="00B50F57" w:rsidRDefault="00B50F57" w:rsidP="00406FCA">
      <w:pPr>
        <w:rPr>
          <w:rtl/>
          <w:lang w:eastAsia="he-IL"/>
        </w:rPr>
      </w:pPr>
      <w:r>
        <w:rPr>
          <w:rFonts w:hint="cs"/>
          <w:rtl/>
          <w:lang w:eastAsia="he-IL"/>
        </w:rPr>
        <w:t>ואחד הדברים שעשיתי – ניסיתי ללמוד מה נכון לעשות בנושא המכרזים. דיברה פה</w:t>
      </w:r>
      <w:bookmarkStart w:id="18217" w:name="_ETM_Q35_757000"/>
      <w:bookmarkEnd w:id="18217"/>
      <w:r>
        <w:rPr>
          <w:rFonts w:hint="cs"/>
          <w:rtl/>
          <w:lang w:eastAsia="he-IL"/>
        </w:rPr>
        <w:t xml:space="preserve"> קודם השרה אורית סטרוק. מיניתי צוות </w:t>
      </w:r>
      <w:r>
        <w:rPr>
          <w:rFonts w:hint="eastAsia"/>
          <w:rtl/>
          <w:lang w:eastAsia="he-IL"/>
        </w:rPr>
        <w:t>–</w:t>
      </w:r>
      <w:r>
        <w:rPr>
          <w:rFonts w:hint="cs"/>
          <w:rtl/>
          <w:lang w:eastAsia="he-IL"/>
        </w:rPr>
        <w:t xml:space="preserve"> בממשלה הקודמת היה אפשר למנות מנכ"ל</w:t>
      </w:r>
      <w:r w:rsidR="00406FCA">
        <w:rPr>
          <w:rFonts w:hint="cs"/>
          <w:rtl/>
          <w:lang w:eastAsia="he-IL"/>
        </w:rPr>
        <w:t>;</w:t>
      </w:r>
      <w:r>
        <w:rPr>
          <w:rFonts w:hint="cs"/>
          <w:rtl/>
          <w:lang w:eastAsia="he-IL"/>
        </w:rPr>
        <w:t xml:space="preserve"> במקרה הזה במשרד הפנים, יאיר </w:t>
      </w:r>
      <w:bookmarkStart w:id="18218" w:name="_ETM_Q35_768000"/>
      <w:bookmarkEnd w:id="18218"/>
      <w:r>
        <w:rPr>
          <w:rFonts w:hint="cs"/>
          <w:rtl/>
          <w:lang w:eastAsia="he-IL"/>
        </w:rPr>
        <w:t>הירש</w:t>
      </w:r>
      <w:r w:rsidR="00406FCA">
        <w:rPr>
          <w:rFonts w:hint="cs"/>
          <w:rtl/>
          <w:lang w:eastAsia="he-IL"/>
        </w:rPr>
        <w:t>,</w:t>
      </w:r>
      <w:r>
        <w:rPr>
          <w:rFonts w:hint="cs"/>
          <w:rtl/>
          <w:lang w:eastAsia="he-IL"/>
        </w:rPr>
        <w:t xml:space="preserve"> למרות שהייתי רק סגן שר, לעבוד תחתיי בצוות עבודה, והוא בדק את העניין הזה, והמליץ לעשות תיקון לפקודת</w:t>
      </w:r>
      <w:bookmarkStart w:id="18219" w:name="_ETM_Q35_780000"/>
      <w:bookmarkEnd w:id="18219"/>
      <w:r>
        <w:rPr>
          <w:rFonts w:hint="cs"/>
          <w:rtl/>
          <w:lang w:eastAsia="he-IL"/>
        </w:rPr>
        <w:t xml:space="preserve"> העיריות. זה נמצא </w:t>
      </w:r>
      <w:r w:rsidR="00A9203F">
        <w:rPr>
          <w:rFonts w:hint="cs"/>
          <w:rtl/>
          <w:lang w:eastAsia="he-IL"/>
        </w:rPr>
        <w:t>– – –</w:t>
      </w:r>
    </w:p>
    <w:p w:rsidR="00B50F57" w:rsidRDefault="00B50F57" w:rsidP="00B563AD">
      <w:pPr>
        <w:rPr>
          <w:rtl/>
          <w:lang w:eastAsia="he-IL"/>
        </w:rPr>
      </w:pPr>
    </w:p>
    <w:p w:rsidR="00B50F57" w:rsidRDefault="00B50F57" w:rsidP="00B563AD">
      <w:pPr>
        <w:pStyle w:val="af6"/>
        <w:keepNext/>
        <w:rPr>
          <w:rtl/>
        </w:rPr>
      </w:pPr>
      <w:r w:rsidRPr="009F2F47">
        <w:rPr>
          <w:rStyle w:val="TagStyle"/>
          <w:rtl/>
        </w:rPr>
        <w:t xml:space="preserve"> &lt;&lt; יור &gt;&gt; </w:t>
      </w:r>
      <w:r>
        <w:rPr>
          <w:rtl/>
        </w:rPr>
        <w:t>היו"ר מאיר כהן:</w:t>
      </w:r>
      <w:r w:rsidRPr="009F2F47">
        <w:rPr>
          <w:rStyle w:val="TagStyle"/>
          <w:rtl/>
        </w:rPr>
        <w:t xml:space="preserve"> &lt;&lt; יור &gt;&gt;</w:t>
      </w:r>
    </w:p>
    <w:p w:rsidR="00B50F57" w:rsidRDefault="00B50F57" w:rsidP="00A9203F">
      <w:pPr>
        <w:rPr>
          <w:rtl/>
          <w:lang w:eastAsia="he-IL"/>
        </w:rPr>
      </w:pPr>
    </w:p>
    <w:p w:rsidR="00B50F57" w:rsidRDefault="00B50F57" w:rsidP="00B563AD">
      <w:pPr>
        <w:rPr>
          <w:rtl/>
          <w:lang w:eastAsia="he-IL"/>
        </w:rPr>
      </w:pPr>
      <w:r>
        <w:rPr>
          <w:rFonts w:hint="cs"/>
          <w:rtl/>
          <w:lang w:eastAsia="he-IL"/>
        </w:rPr>
        <w:t>סליחה, אם אתם לא תפסיקו שם, אני אוציא אתכם</w:t>
      </w:r>
      <w:bookmarkStart w:id="18220" w:name="_ETM_Q35_782000"/>
      <w:bookmarkEnd w:id="18220"/>
      <w:r>
        <w:rPr>
          <w:rFonts w:hint="cs"/>
          <w:rtl/>
          <w:lang w:eastAsia="he-IL"/>
        </w:rPr>
        <w:t xml:space="preserve"> מהאולם. אליך אני מתכוון, זה שנמצא על המדרגה. סליחה.</w:t>
      </w:r>
      <w:bookmarkStart w:id="18221" w:name="_ETM_Q35_787000"/>
      <w:bookmarkEnd w:id="18221"/>
      <w:r>
        <w:rPr>
          <w:rFonts w:hint="cs"/>
          <w:rtl/>
          <w:lang w:eastAsia="he-IL"/>
        </w:rPr>
        <w:t xml:space="preserve"> סליחה, עוד פעם אחת זה קורה – אני מוציא אתכם מהאולם. יש גבול. פשוט יש גבול. כן, אני מדבר אליכם.</w:t>
      </w:r>
    </w:p>
    <w:p w:rsidR="00B50F57" w:rsidRDefault="00B50F57" w:rsidP="00B563AD">
      <w:pPr>
        <w:rPr>
          <w:rtl/>
          <w:lang w:eastAsia="he-IL"/>
        </w:rPr>
      </w:pPr>
    </w:p>
    <w:p w:rsidR="00B50F57" w:rsidRDefault="00B50F57" w:rsidP="00B563AD">
      <w:pPr>
        <w:pStyle w:val="-"/>
        <w:keepNext/>
        <w:rPr>
          <w:rtl/>
        </w:rPr>
      </w:pPr>
      <w:bookmarkStart w:id="18222" w:name="TOR_Q36"/>
      <w:bookmarkStart w:id="18223" w:name="ET_speakercontinue_5791_1"/>
      <w:bookmarkEnd w:id="18222"/>
      <w:r w:rsidRPr="002A522D">
        <w:rPr>
          <w:rStyle w:val="TagStyle"/>
          <w:rtl/>
        </w:rPr>
        <w:t xml:space="preserve">&lt;&lt; דובר_המשך &gt;&gt; </w:t>
      </w:r>
      <w:r>
        <w:rPr>
          <w:rtl/>
        </w:rPr>
        <w:t>יואב סגלוביץ' (יש עתיד):</w:t>
      </w:r>
      <w:r w:rsidRPr="002A522D">
        <w:rPr>
          <w:rStyle w:val="TagStyle"/>
          <w:rtl/>
        </w:rPr>
        <w:t xml:space="preserve"> &lt;&lt; דובר_המשך &gt;&gt;</w:t>
      </w:r>
      <w:r>
        <w:rPr>
          <w:rtl/>
        </w:rPr>
        <w:t xml:space="preserve">  </w:t>
      </w:r>
      <w:bookmarkEnd w:id="18223"/>
    </w:p>
    <w:p w:rsidR="00B50F57" w:rsidRDefault="00B50F57" w:rsidP="00A9203F">
      <w:pPr>
        <w:rPr>
          <w:rtl/>
        </w:rPr>
      </w:pPr>
    </w:p>
    <w:p w:rsidR="00B50F57" w:rsidRDefault="00B50F57" w:rsidP="00406FCA">
      <w:pPr>
        <w:rPr>
          <w:rtl/>
        </w:rPr>
      </w:pPr>
      <w:r>
        <w:rPr>
          <w:rtl/>
        </w:rPr>
        <w:t xml:space="preserve">ונחזור </w:t>
      </w:r>
      <w:bookmarkStart w:id="18224" w:name="_ETM_Q36_200970"/>
      <w:bookmarkEnd w:id="18224"/>
      <w:r>
        <w:rPr>
          <w:rtl/>
        </w:rPr>
        <w:t xml:space="preserve">לדבר </w:t>
      </w:r>
      <w:bookmarkStart w:id="18225" w:name="_ETM_Q36_201300"/>
      <w:bookmarkEnd w:id="18225"/>
      <w:r>
        <w:rPr>
          <w:rtl/>
        </w:rPr>
        <w:t xml:space="preserve">על </w:t>
      </w:r>
      <w:bookmarkStart w:id="18226" w:name="_ETM_Q36_201390"/>
      <w:bookmarkEnd w:id="18226"/>
      <w:r>
        <w:rPr>
          <w:rtl/>
        </w:rPr>
        <w:t>הפשיעה</w:t>
      </w:r>
      <w:r>
        <w:rPr>
          <w:rFonts w:hint="cs"/>
          <w:rtl/>
        </w:rPr>
        <w:t>,</w:t>
      </w:r>
      <w:r>
        <w:rPr>
          <w:rtl/>
        </w:rPr>
        <w:t xml:space="preserve"> </w:t>
      </w:r>
      <w:bookmarkStart w:id="18227" w:name="_ETM_Q36_202699"/>
      <w:bookmarkEnd w:id="18227"/>
      <w:r>
        <w:rPr>
          <w:rtl/>
        </w:rPr>
        <w:t xml:space="preserve">ועל </w:t>
      </w:r>
      <w:bookmarkStart w:id="18228" w:name="_ETM_Q36_202970"/>
      <w:bookmarkEnd w:id="18228"/>
      <w:r>
        <w:rPr>
          <w:rtl/>
        </w:rPr>
        <w:t>השחיתות</w:t>
      </w:r>
      <w:r>
        <w:rPr>
          <w:rFonts w:hint="cs"/>
          <w:rtl/>
        </w:rPr>
        <w:t>,</w:t>
      </w:r>
      <w:r>
        <w:rPr>
          <w:rtl/>
        </w:rPr>
        <w:t xml:space="preserve"> </w:t>
      </w:r>
      <w:bookmarkStart w:id="18229" w:name="_ETM_Q36_203570"/>
      <w:bookmarkEnd w:id="18229"/>
      <w:r>
        <w:rPr>
          <w:rtl/>
        </w:rPr>
        <w:t xml:space="preserve">ועל </w:t>
      </w:r>
      <w:bookmarkStart w:id="18230" w:name="_ETM_Q36_203750"/>
      <w:bookmarkEnd w:id="18230"/>
      <w:r>
        <w:rPr>
          <w:rtl/>
        </w:rPr>
        <w:t xml:space="preserve">הקשר </w:t>
      </w:r>
      <w:bookmarkStart w:id="18231" w:name="_ETM_Q36_204140"/>
      <w:bookmarkEnd w:id="18231"/>
      <w:r>
        <w:rPr>
          <w:rtl/>
        </w:rPr>
        <w:t xml:space="preserve">שבין </w:t>
      </w:r>
      <w:bookmarkStart w:id="18232" w:name="_ETM_Q36_204470"/>
      <w:bookmarkEnd w:id="18232"/>
      <w:r>
        <w:rPr>
          <w:rtl/>
        </w:rPr>
        <w:t xml:space="preserve">שחיתות </w:t>
      </w:r>
      <w:bookmarkStart w:id="18233" w:name="_ETM_Q36_204860"/>
      <w:bookmarkEnd w:id="18233"/>
      <w:r>
        <w:rPr>
          <w:rtl/>
        </w:rPr>
        <w:t>לפשיעה</w:t>
      </w:r>
      <w:r>
        <w:rPr>
          <w:rFonts w:hint="cs"/>
          <w:rtl/>
        </w:rPr>
        <w:t>,</w:t>
      </w:r>
      <w:r>
        <w:rPr>
          <w:rtl/>
        </w:rPr>
        <w:t xml:space="preserve"> </w:t>
      </w:r>
      <w:bookmarkStart w:id="18234" w:name="_ETM_Q36_205529"/>
      <w:bookmarkEnd w:id="18234"/>
      <w:r>
        <w:rPr>
          <w:rtl/>
        </w:rPr>
        <w:t xml:space="preserve">ואת </w:t>
      </w:r>
      <w:bookmarkStart w:id="18235" w:name="_ETM_Q36_205829"/>
      <w:bookmarkEnd w:id="18235"/>
      <w:r>
        <w:rPr>
          <w:rtl/>
        </w:rPr>
        <w:t xml:space="preserve">זה </w:t>
      </w:r>
      <w:bookmarkStart w:id="18236" w:name="_ETM_Q36_205949"/>
      <w:bookmarkEnd w:id="18236"/>
      <w:r>
        <w:rPr>
          <w:rtl/>
        </w:rPr>
        <w:t xml:space="preserve">אתם </w:t>
      </w:r>
      <w:bookmarkStart w:id="18237" w:name="_ETM_Q36_206159"/>
      <w:bookmarkEnd w:id="18237"/>
      <w:r>
        <w:rPr>
          <w:rtl/>
        </w:rPr>
        <w:t xml:space="preserve">מבינים </w:t>
      </w:r>
      <w:bookmarkStart w:id="18238" w:name="_ETM_Q36_206489"/>
      <w:bookmarkEnd w:id="18238"/>
      <w:r>
        <w:rPr>
          <w:rtl/>
        </w:rPr>
        <w:t xml:space="preserve">בממשלה </w:t>
      </w:r>
      <w:bookmarkStart w:id="18239" w:name="_ETM_Q36_206999"/>
      <w:bookmarkEnd w:id="18239"/>
      <w:r>
        <w:rPr>
          <w:rtl/>
        </w:rPr>
        <w:t>הזאת</w:t>
      </w:r>
      <w:r>
        <w:rPr>
          <w:rFonts w:hint="cs"/>
          <w:rtl/>
        </w:rPr>
        <w:t xml:space="preserve"> </w:t>
      </w:r>
      <w:r w:rsidR="00406FCA">
        <w:rPr>
          <w:rFonts w:hint="eastAsia"/>
          <w:rtl/>
        </w:rPr>
        <w:t xml:space="preserve">– </w:t>
      </w:r>
      <w:r>
        <w:rPr>
          <w:rFonts w:hint="cs"/>
          <w:rtl/>
        </w:rPr>
        <w:t>את</w:t>
      </w:r>
      <w:r>
        <w:rPr>
          <w:rtl/>
        </w:rPr>
        <w:t xml:space="preserve"> </w:t>
      </w:r>
      <w:bookmarkStart w:id="18240" w:name="_ETM_Q36_207210"/>
      <w:bookmarkEnd w:id="18240"/>
      <w:r>
        <w:rPr>
          <w:rtl/>
        </w:rPr>
        <w:t xml:space="preserve">הקשר </w:t>
      </w:r>
      <w:bookmarkStart w:id="18241" w:name="_ETM_Q36_207599"/>
      <w:bookmarkEnd w:id="18241"/>
      <w:r>
        <w:rPr>
          <w:rtl/>
        </w:rPr>
        <w:t xml:space="preserve">בין </w:t>
      </w:r>
      <w:bookmarkStart w:id="18242" w:name="_ETM_Q36_207749"/>
      <w:bookmarkEnd w:id="18242"/>
      <w:r>
        <w:rPr>
          <w:rtl/>
        </w:rPr>
        <w:t xml:space="preserve">שחיתות </w:t>
      </w:r>
      <w:bookmarkStart w:id="18243" w:name="_ETM_Q36_208079"/>
      <w:bookmarkEnd w:id="18243"/>
      <w:r>
        <w:rPr>
          <w:rtl/>
        </w:rPr>
        <w:t>לפשיעה</w:t>
      </w:r>
      <w:r>
        <w:rPr>
          <w:rFonts w:hint="cs"/>
          <w:rtl/>
        </w:rPr>
        <w:t>.</w:t>
      </w:r>
      <w:r>
        <w:rPr>
          <w:rtl/>
        </w:rPr>
        <w:t xml:space="preserve"> </w:t>
      </w:r>
      <w:bookmarkStart w:id="18244" w:name="_ETM_Q36_210239"/>
      <w:bookmarkEnd w:id="18244"/>
      <w:r>
        <w:rPr>
          <w:rtl/>
        </w:rPr>
        <w:t xml:space="preserve">וההצעה </w:t>
      </w:r>
      <w:bookmarkStart w:id="18245" w:name="_ETM_Q36_210749"/>
      <w:bookmarkEnd w:id="18245"/>
      <w:r>
        <w:rPr>
          <w:rtl/>
        </w:rPr>
        <w:t xml:space="preserve">הזאת </w:t>
      </w:r>
      <w:bookmarkStart w:id="18246" w:name="_ETM_Q36_210989"/>
      <w:bookmarkEnd w:id="18246"/>
      <w:r>
        <w:rPr>
          <w:rtl/>
        </w:rPr>
        <w:t xml:space="preserve">בא </w:t>
      </w:r>
      <w:bookmarkStart w:id="18247" w:name="_ETM_Q36_211619"/>
      <w:bookmarkEnd w:id="18247"/>
      <w:r>
        <w:rPr>
          <w:rtl/>
        </w:rPr>
        <w:t xml:space="preserve">לעסוק </w:t>
      </w:r>
      <w:bookmarkStart w:id="18248" w:name="_ETM_Q36_212190"/>
      <w:bookmarkEnd w:id="18248"/>
      <w:r>
        <w:rPr>
          <w:rtl/>
        </w:rPr>
        <w:t xml:space="preserve">בזה </w:t>
      </w:r>
      <w:bookmarkStart w:id="18249" w:name="_ETM_Q36_213359"/>
      <w:bookmarkEnd w:id="18249"/>
      <w:r>
        <w:rPr>
          <w:rFonts w:hint="cs"/>
          <w:rtl/>
        </w:rPr>
        <w:t xml:space="preserve">– </w:t>
      </w:r>
      <w:r>
        <w:rPr>
          <w:rtl/>
        </w:rPr>
        <w:t xml:space="preserve">בכל </w:t>
      </w:r>
      <w:bookmarkStart w:id="18250" w:name="_ETM_Q36_213750"/>
      <w:bookmarkEnd w:id="18250"/>
      <w:r>
        <w:rPr>
          <w:rtl/>
        </w:rPr>
        <w:t xml:space="preserve">מה </w:t>
      </w:r>
      <w:bookmarkStart w:id="18251" w:name="_ETM_Q36_213899"/>
      <w:bookmarkEnd w:id="18251"/>
      <w:r>
        <w:rPr>
          <w:rtl/>
        </w:rPr>
        <w:t xml:space="preserve">שקשור </w:t>
      </w:r>
      <w:bookmarkStart w:id="18252" w:name="_ETM_Q36_214620"/>
      <w:bookmarkEnd w:id="18252"/>
      <w:r>
        <w:rPr>
          <w:rtl/>
        </w:rPr>
        <w:t xml:space="preserve">לכניסה </w:t>
      </w:r>
      <w:bookmarkStart w:id="18253" w:name="_ETM_Q36_215789"/>
      <w:bookmarkEnd w:id="18253"/>
      <w:r>
        <w:rPr>
          <w:rtl/>
        </w:rPr>
        <w:t xml:space="preserve">או </w:t>
      </w:r>
      <w:bookmarkStart w:id="18254" w:name="_ETM_Q36_215940"/>
      <w:bookmarkEnd w:id="18254"/>
      <w:r w:rsidR="00406FCA">
        <w:rPr>
          <w:rFonts w:hint="cs"/>
          <w:rtl/>
        </w:rPr>
        <w:t>ל</w:t>
      </w:r>
      <w:r>
        <w:rPr>
          <w:rtl/>
        </w:rPr>
        <w:t xml:space="preserve">אפשרות </w:t>
      </w:r>
      <w:bookmarkStart w:id="18255" w:name="_ETM_Q36_216390"/>
      <w:bookmarkEnd w:id="18255"/>
      <w:r>
        <w:rPr>
          <w:rtl/>
        </w:rPr>
        <w:t xml:space="preserve">של </w:t>
      </w:r>
      <w:bookmarkStart w:id="18256" w:name="_ETM_Q36_216539"/>
      <w:bookmarkEnd w:id="18256"/>
      <w:r>
        <w:rPr>
          <w:rtl/>
        </w:rPr>
        <w:t xml:space="preserve">כניסה </w:t>
      </w:r>
      <w:bookmarkStart w:id="18257" w:name="_ETM_Q36_217379"/>
      <w:bookmarkEnd w:id="18257"/>
      <w:r>
        <w:rPr>
          <w:rtl/>
        </w:rPr>
        <w:t xml:space="preserve">של </w:t>
      </w:r>
      <w:bookmarkStart w:id="18258" w:name="_ETM_Q36_217620"/>
      <w:bookmarkEnd w:id="18258"/>
      <w:r>
        <w:rPr>
          <w:rtl/>
        </w:rPr>
        <w:t xml:space="preserve">עבריינים </w:t>
      </w:r>
      <w:bookmarkStart w:id="18259" w:name="_ETM_Q36_218390"/>
      <w:bookmarkEnd w:id="18259"/>
      <w:r>
        <w:rPr>
          <w:rtl/>
        </w:rPr>
        <w:t xml:space="preserve">לתוך </w:t>
      </w:r>
      <w:bookmarkStart w:id="18260" w:name="_ETM_Q36_218930"/>
      <w:bookmarkEnd w:id="18260"/>
      <w:r>
        <w:rPr>
          <w:rtl/>
        </w:rPr>
        <w:t xml:space="preserve">מכרזים </w:t>
      </w:r>
      <w:bookmarkStart w:id="18261" w:name="_ETM_Q36_219829"/>
      <w:bookmarkEnd w:id="18261"/>
      <w:r>
        <w:rPr>
          <w:rtl/>
        </w:rPr>
        <w:t xml:space="preserve">ברשויות </w:t>
      </w:r>
      <w:bookmarkStart w:id="18262" w:name="_ETM_Q36_220399"/>
      <w:bookmarkEnd w:id="18262"/>
      <w:r>
        <w:rPr>
          <w:rtl/>
        </w:rPr>
        <w:t>מקומיות</w:t>
      </w:r>
      <w:r w:rsidR="00406FCA">
        <w:rPr>
          <w:rFonts w:hint="cs"/>
          <w:rtl/>
        </w:rPr>
        <w:t>.</w:t>
      </w:r>
      <w:r>
        <w:rPr>
          <w:rtl/>
        </w:rPr>
        <w:t xml:space="preserve"> </w:t>
      </w:r>
      <w:bookmarkStart w:id="18263" w:name="_ETM_Q36_220970"/>
      <w:bookmarkEnd w:id="18263"/>
      <w:r>
        <w:rPr>
          <w:rtl/>
        </w:rPr>
        <w:t xml:space="preserve">גם </w:t>
      </w:r>
      <w:bookmarkStart w:id="18264" w:name="_ETM_Q36_221270"/>
      <w:bookmarkEnd w:id="18264"/>
      <w:r>
        <w:rPr>
          <w:rtl/>
        </w:rPr>
        <w:t>בזה</w:t>
      </w:r>
      <w:r>
        <w:rPr>
          <w:rFonts w:hint="cs"/>
          <w:rtl/>
        </w:rPr>
        <w:t>.</w:t>
      </w:r>
      <w:r>
        <w:rPr>
          <w:rtl/>
        </w:rPr>
        <w:t xml:space="preserve"> </w:t>
      </w:r>
      <w:bookmarkStart w:id="18265" w:name="_ETM_Q36_222789"/>
      <w:bookmarkEnd w:id="18265"/>
      <w:r>
        <w:rPr>
          <w:rtl/>
        </w:rPr>
        <w:t xml:space="preserve">ההצעה </w:t>
      </w:r>
      <w:bookmarkStart w:id="18266" w:name="_ETM_Q36_223300"/>
      <w:bookmarkEnd w:id="18266"/>
      <w:r>
        <w:rPr>
          <w:rtl/>
        </w:rPr>
        <w:t xml:space="preserve">הזאת </w:t>
      </w:r>
      <w:bookmarkStart w:id="18267" w:name="_ETM_Q36_223479"/>
      <w:bookmarkEnd w:id="18267"/>
      <w:r>
        <w:rPr>
          <w:rtl/>
        </w:rPr>
        <w:t xml:space="preserve">הייתה </w:t>
      </w:r>
      <w:bookmarkStart w:id="18268" w:name="_ETM_Q36_223750"/>
      <w:bookmarkEnd w:id="18268"/>
      <w:r>
        <w:rPr>
          <w:rtl/>
        </w:rPr>
        <w:t xml:space="preserve">חלק </w:t>
      </w:r>
      <w:bookmarkStart w:id="18269" w:name="_ETM_Q36_224079"/>
      <w:bookmarkEnd w:id="18269"/>
      <w:r>
        <w:rPr>
          <w:rtl/>
        </w:rPr>
        <w:t xml:space="preserve">מתוכנית </w:t>
      </w:r>
      <w:bookmarkStart w:id="18270" w:name="_ETM_Q36_224530"/>
      <w:bookmarkEnd w:id="18270"/>
      <w:r>
        <w:rPr>
          <w:rtl/>
        </w:rPr>
        <w:t>549</w:t>
      </w:r>
      <w:r>
        <w:rPr>
          <w:rFonts w:hint="cs"/>
          <w:rtl/>
        </w:rPr>
        <w:t>,</w:t>
      </w:r>
      <w:r>
        <w:rPr>
          <w:rtl/>
        </w:rPr>
        <w:t xml:space="preserve"> </w:t>
      </w:r>
      <w:bookmarkStart w:id="18271" w:name="_ETM_Q36_225370"/>
      <w:bookmarkEnd w:id="18271"/>
      <w:r>
        <w:rPr>
          <w:rtl/>
        </w:rPr>
        <w:t>ש</w:t>
      </w:r>
      <w:r>
        <w:rPr>
          <w:rFonts w:hint="cs"/>
          <w:rtl/>
        </w:rPr>
        <w:t xml:space="preserve">גם </w:t>
      </w:r>
      <w:r>
        <w:rPr>
          <w:rtl/>
        </w:rPr>
        <w:t xml:space="preserve">אתם </w:t>
      </w:r>
      <w:bookmarkStart w:id="18272" w:name="_ETM_Q36_225699"/>
      <w:bookmarkStart w:id="18273" w:name="_ETM_Q36_225879"/>
      <w:bookmarkStart w:id="18274" w:name="_ETM_Q36_226089"/>
      <w:bookmarkEnd w:id="18272"/>
      <w:bookmarkEnd w:id="18273"/>
      <w:bookmarkEnd w:id="18274"/>
      <w:r>
        <w:rPr>
          <w:rtl/>
        </w:rPr>
        <w:t xml:space="preserve">חתומים </w:t>
      </w:r>
      <w:bookmarkStart w:id="18275" w:name="_ETM_Q36_226570"/>
      <w:bookmarkEnd w:id="18275"/>
      <w:r>
        <w:rPr>
          <w:rtl/>
        </w:rPr>
        <w:t>עליה</w:t>
      </w:r>
      <w:r>
        <w:rPr>
          <w:rFonts w:hint="cs"/>
          <w:rtl/>
        </w:rPr>
        <w:t>,</w:t>
      </w:r>
      <w:r>
        <w:rPr>
          <w:rtl/>
        </w:rPr>
        <w:t xml:space="preserve"> </w:t>
      </w:r>
      <w:bookmarkStart w:id="18276" w:name="_ETM_Q36_227800"/>
      <w:bookmarkEnd w:id="18276"/>
      <w:r>
        <w:rPr>
          <w:rtl/>
        </w:rPr>
        <w:t xml:space="preserve">ורק </w:t>
      </w:r>
      <w:bookmarkStart w:id="18277" w:name="_ETM_Q36_228159"/>
      <w:bookmarkEnd w:id="18277"/>
      <w:r>
        <w:rPr>
          <w:rtl/>
        </w:rPr>
        <w:t xml:space="preserve">היום </w:t>
      </w:r>
      <w:bookmarkStart w:id="18278" w:name="_ETM_Q36_228370"/>
      <w:bookmarkEnd w:id="18278"/>
      <w:r>
        <w:rPr>
          <w:rtl/>
        </w:rPr>
        <w:t xml:space="preserve">היה </w:t>
      </w:r>
      <w:bookmarkStart w:id="18279" w:name="_ETM_Q36_228580"/>
      <w:bookmarkEnd w:id="18279"/>
      <w:r>
        <w:rPr>
          <w:rtl/>
        </w:rPr>
        <w:t xml:space="preserve">דיון </w:t>
      </w:r>
      <w:bookmarkStart w:id="18280" w:name="_ETM_Q36_229000"/>
      <w:bookmarkEnd w:id="18280"/>
      <w:r>
        <w:rPr>
          <w:rtl/>
        </w:rPr>
        <w:t xml:space="preserve">בוועדת </w:t>
      </w:r>
      <w:bookmarkStart w:id="18281" w:name="_ETM_Q36_229390"/>
      <w:bookmarkEnd w:id="18281"/>
      <w:r>
        <w:rPr>
          <w:rtl/>
        </w:rPr>
        <w:t xml:space="preserve">ביקורת </w:t>
      </w:r>
      <w:bookmarkStart w:id="18282" w:name="_ETM_Q36_229810"/>
      <w:bookmarkEnd w:id="18282"/>
      <w:r>
        <w:rPr>
          <w:rtl/>
        </w:rPr>
        <w:t>המדינה</w:t>
      </w:r>
      <w:r>
        <w:rPr>
          <w:rFonts w:hint="cs"/>
          <w:rtl/>
        </w:rPr>
        <w:t>,</w:t>
      </w:r>
      <w:r>
        <w:rPr>
          <w:rtl/>
        </w:rPr>
        <w:t xml:space="preserve"> </w:t>
      </w:r>
      <w:bookmarkStart w:id="18283" w:name="_ETM_Q36_230940"/>
      <w:bookmarkEnd w:id="18283"/>
      <w:r>
        <w:rPr>
          <w:rtl/>
        </w:rPr>
        <w:t xml:space="preserve">והסתבר </w:t>
      </w:r>
      <w:bookmarkStart w:id="18284" w:name="_ETM_Q36_231510"/>
      <w:bookmarkEnd w:id="18284"/>
      <w:r>
        <w:rPr>
          <w:rtl/>
        </w:rPr>
        <w:t xml:space="preserve">שלא </w:t>
      </w:r>
      <w:bookmarkStart w:id="18285" w:name="_ETM_Q36_231809"/>
      <w:bookmarkEnd w:id="18285"/>
      <w:r>
        <w:rPr>
          <w:rtl/>
        </w:rPr>
        <w:t>הגשת</w:t>
      </w:r>
      <w:r>
        <w:rPr>
          <w:rFonts w:hint="cs"/>
          <w:rtl/>
        </w:rPr>
        <w:t>ם</w:t>
      </w:r>
      <w:r>
        <w:rPr>
          <w:rtl/>
        </w:rPr>
        <w:t xml:space="preserve"> </w:t>
      </w:r>
      <w:r>
        <w:rPr>
          <w:rFonts w:hint="cs"/>
          <w:rtl/>
        </w:rPr>
        <w:t xml:space="preserve">את </w:t>
      </w:r>
      <w:r>
        <w:rPr>
          <w:rtl/>
        </w:rPr>
        <w:t xml:space="preserve">תזכיר </w:t>
      </w:r>
      <w:bookmarkStart w:id="18286" w:name="_ETM_Q36_232769"/>
      <w:bookmarkEnd w:id="18286"/>
      <w:r>
        <w:rPr>
          <w:rFonts w:hint="cs"/>
          <w:rtl/>
        </w:rPr>
        <w:t>ה</w:t>
      </w:r>
      <w:r>
        <w:rPr>
          <w:rtl/>
        </w:rPr>
        <w:t>חוק</w:t>
      </w:r>
      <w:r>
        <w:rPr>
          <w:rFonts w:hint="cs"/>
          <w:rtl/>
        </w:rPr>
        <w:t>,</w:t>
      </w:r>
      <w:r>
        <w:rPr>
          <w:rtl/>
        </w:rPr>
        <w:t xml:space="preserve"> </w:t>
      </w:r>
      <w:bookmarkStart w:id="18287" w:name="_ETM_Q36_233039"/>
      <w:bookmarkEnd w:id="18287"/>
      <w:r>
        <w:rPr>
          <w:rtl/>
        </w:rPr>
        <w:t xml:space="preserve">שהוא </w:t>
      </w:r>
      <w:bookmarkStart w:id="18288" w:name="_ETM_Q36_233190"/>
      <w:bookmarkEnd w:id="18288"/>
      <w:r>
        <w:rPr>
          <w:rtl/>
        </w:rPr>
        <w:t xml:space="preserve">תזכיר </w:t>
      </w:r>
      <w:bookmarkStart w:id="18289" w:name="_ETM_Q36_233579"/>
      <w:bookmarkEnd w:id="18289"/>
      <w:r>
        <w:rPr>
          <w:rtl/>
        </w:rPr>
        <w:t>מוכן</w:t>
      </w:r>
      <w:r>
        <w:rPr>
          <w:rFonts w:hint="cs"/>
          <w:rtl/>
        </w:rPr>
        <w:t>,</w:t>
      </w:r>
      <w:r>
        <w:rPr>
          <w:rtl/>
        </w:rPr>
        <w:t xml:space="preserve"> </w:t>
      </w:r>
      <w:bookmarkStart w:id="18290" w:name="_ETM_Q36_234690"/>
      <w:bookmarkEnd w:id="18290"/>
      <w:r>
        <w:rPr>
          <w:rtl/>
        </w:rPr>
        <w:t xml:space="preserve">משיקולים </w:t>
      </w:r>
      <w:bookmarkStart w:id="18291" w:name="_ETM_Q36_235469"/>
      <w:bookmarkEnd w:id="18291"/>
      <w:r>
        <w:rPr>
          <w:rtl/>
        </w:rPr>
        <w:t>של</w:t>
      </w:r>
      <w:r>
        <w:rPr>
          <w:rFonts w:hint="cs"/>
          <w:rtl/>
        </w:rPr>
        <w:t>א</w:t>
      </w:r>
      <w:r>
        <w:rPr>
          <w:rtl/>
        </w:rPr>
        <w:t xml:space="preserve"> </w:t>
      </w:r>
      <w:bookmarkStart w:id="18292" w:name="_ETM_Q36_235739"/>
      <w:bookmarkEnd w:id="18292"/>
      <w:r>
        <w:rPr>
          <w:rtl/>
        </w:rPr>
        <w:t xml:space="preserve">אכפת </w:t>
      </w:r>
      <w:bookmarkStart w:id="18293" w:name="_ETM_Q36_236069"/>
      <w:bookmarkEnd w:id="18293"/>
      <w:r>
        <w:rPr>
          <w:rtl/>
        </w:rPr>
        <w:t>לכם</w:t>
      </w:r>
      <w:r>
        <w:rPr>
          <w:rFonts w:hint="cs"/>
          <w:rtl/>
        </w:rPr>
        <w:t>,</w:t>
      </w:r>
      <w:r>
        <w:rPr>
          <w:rtl/>
        </w:rPr>
        <w:t xml:space="preserve"> </w:t>
      </w:r>
      <w:bookmarkStart w:id="18294" w:name="_ETM_Q36_236699"/>
      <w:bookmarkEnd w:id="18294"/>
      <w:r>
        <w:rPr>
          <w:rtl/>
        </w:rPr>
        <w:t xml:space="preserve">לא </w:t>
      </w:r>
      <w:bookmarkStart w:id="18295" w:name="_ETM_Q36_236940"/>
      <w:bookmarkEnd w:id="18295"/>
      <w:r>
        <w:rPr>
          <w:rtl/>
        </w:rPr>
        <w:t xml:space="preserve">מעניין </w:t>
      </w:r>
      <w:bookmarkStart w:id="18296" w:name="_ETM_Q36_237299"/>
      <w:bookmarkEnd w:id="18296"/>
      <w:r>
        <w:rPr>
          <w:rtl/>
        </w:rPr>
        <w:t>אתכם</w:t>
      </w:r>
      <w:r>
        <w:rPr>
          <w:rFonts w:hint="cs"/>
          <w:rtl/>
        </w:rPr>
        <w:t>.</w:t>
      </w:r>
      <w:r>
        <w:rPr>
          <w:rtl/>
        </w:rPr>
        <w:t xml:space="preserve"> </w:t>
      </w:r>
      <w:bookmarkStart w:id="18297" w:name="_ETM_Q36_237949"/>
      <w:bookmarkEnd w:id="18297"/>
      <w:r>
        <w:rPr>
          <w:rtl/>
        </w:rPr>
        <w:t xml:space="preserve">אתם </w:t>
      </w:r>
      <w:bookmarkStart w:id="18298" w:name="_ETM_Q36_238160"/>
      <w:bookmarkEnd w:id="18298"/>
      <w:r>
        <w:rPr>
          <w:rtl/>
        </w:rPr>
        <w:t xml:space="preserve">לא </w:t>
      </w:r>
      <w:bookmarkStart w:id="18299" w:name="_ETM_Q36_238250"/>
      <w:bookmarkEnd w:id="18299"/>
      <w:r>
        <w:rPr>
          <w:rtl/>
        </w:rPr>
        <w:t>מקצועיים</w:t>
      </w:r>
      <w:r>
        <w:rPr>
          <w:rFonts w:hint="cs"/>
          <w:rtl/>
        </w:rPr>
        <w:t>. פשוט לא אכפת לכם. אבל בסוף זה הגיע כהצעת חוק פרטית, שלא מתחזה כהצעת חוק פרטית, כי כתוב בה את ההסבר המלא ש</w:t>
      </w:r>
      <w:bookmarkStart w:id="18300" w:name="_ETM_Q36_245000"/>
      <w:bookmarkEnd w:id="18300"/>
      <w:r>
        <w:rPr>
          <w:rFonts w:hint="cs"/>
          <w:rtl/>
        </w:rPr>
        <w:t xml:space="preserve">אמרתי כאן, שזה </w:t>
      </w:r>
      <w:bookmarkStart w:id="18301" w:name="_ETM_Q36_258779"/>
      <w:bookmarkStart w:id="18302" w:name="_ETM_Q36_258849"/>
      <w:bookmarkEnd w:id="18301"/>
      <w:bookmarkEnd w:id="18302"/>
      <w:r>
        <w:rPr>
          <w:rFonts w:hint="cs"/>
          <w:rtl/>
        </w:rPr>
        <w:t xml:space="preserve">חלק </w:t>
      </w:r>
      <w:r>
        <w:rPr>
          <w:rFonts w:hint="eastAsia"/>
          <w:rtl/>
        </w:rPr>
        <w:t>–</w:t>
      </w:r>
      <w:r>
        <w:rPr>
          <w:rFonts w:hint="cs"/>
          <w:rtl/>
        </w:rPr>
        <w:t xml:space="preserve"> הינה, השרה סטרוק הגיעה. השרה סטרוק, תהיה לך הזדמנות להצביע נגד. </w:t>
      </w:r>
    </w:p>
    <w:p w:rsidR="00B50F57" w:rsidRDefault="00B50F57" w:rsidP="00B563AD">
      <w:pPr>
        <w:rPr>
          <w:rtl/>
        </w:rPr>
      </w:pPr>
    </w:p>
    <w:p w:rsidR="00B50F57" w:rsidRDefault="00B50F57" w:rsidP="00B563AD">
      <w:pPr>
        <w:pStyle w:val="af5"/>
        <w:keepNext/>
        <w:rPr>
          <w:rtl/>
        </w:rPr>
      </w:pPr>
      <w:bookmarkStart w:id="18303" w:name="ET_interruption_6451_2"/>
      <w:r w:rsidRPr="00B12463">
        <w:rPr>
          <w:rStyle w:val="TagStyle"/>
          <w:rtl/>
        </w:rPr>
        <w:t xml:space="preserve"> &lt;&lt; קריאה &gt;&gt; </w:t>
      </w:r>
      <w:r>
        <w:rPr>
          <w:rtl/>
        </w:rPr>
        <w:t>השרה להתיישבות ומשימות לאומיות אורית מלכה סטרוק:</w:t>
      </w:r>
      <w:r w:rsidRPr="00B12463">
        <w:rPr>
          <w:rStyle w:val="TagStyle"/>
          <w:rtl/>
        </w:rPr>
        <w:t xml:space="preserve"> &lt;&lt; קריאה &gt;&gt;</w:t>
      </w:r>
      <w:r>
        <w:rPr>
          <w:rtl/>
        </w:rPr>
        <w:t xml:space="preserve">  </w:t>
      </w:r>
      <w:bookmarkEnd w:id="18303"/>
    </w:p>
    <w:p w:rsidR="00B50F57" w:rsidRDefault="00B50F57" w:rsidP="00A9203F">
      <w:pPr>
        <w:rPr>
          <w:rtl/>
        </w:rPr>
      </w:pPr>
    </w:p>
    <w:p w:rsidR="00B50F57" w:rsidRDefault="00B50F57" w:rsidP="00B563AD">
      <w:pPr>
        <w:rPr>
          <w:rtl/>
        </w:rPr>
      </w:pPr>
      <w:r>
        <w:rPr>
          <w:rFonts w:hint="cs"/>
          <w:rtl/>
        </w:rPr>
        <w:t>אני זו שעונה.</w:t>
      </w:r>
    </w:p>
    <w:p w:rsidR="00B50F57" w:rsidRDefault="00B50F57" w:rsidP="00B563AD">
      <w:pPr>
        <w:rPr>
          <w:rtl/>
        </w:rPr>
      </w:pPr>
    </w:p>
    <w:p w:rsidR="00B50F57" w:rsidRDefault="00B50F57" w:rsidP="00B563AD">
      <w:pPr>
        <w:pStyle w:val="af6"/>
        <w:keepNext/>
        <w:rPr>
          <w:rtl/>
        </w:rPr>
      </w:pPr>
      <w:r w:rsidRPr="00B12463">
        <w:rPr>
          <w:rStyle w:val="TagStyle"/>
          <w:rtl/>
        </w:rPr>
        <w:t xml:space="preserve"> &lt;&lt; יור &gt;&gt; </w:t>
      </w:r>
      <w:r>
        <w:rPr>
          <w:rtl/>
        </w:rPr>
        <w:t>היו"ר מאיר כהן:</w:t>
      </w:r>
      <w:r w:rsidRPr="00B12463">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r>
        <w:rPr>
          <w:rFonts w:hint="cs"/>
          <w:rtl/>
        </w:rPr>
        <w:t>היא זו שעונה</w:t>
      </w:r>
      <w:bookmarkStart w:id="18304" w:name="_ETM_Q36_257000"/>
      <w:bookmarkEnd w:id="18304"/>
      <w:r>
        <w:rPr>
          <w:rFonts w:hint="cs"/>
          <w:rtl/>
        </w:rPr>
        <w:t>. תמשיך, בבקשה. היא זו שעונה.</w:t>
      </w:r>
    </w:p>
    <w:p w:rsidR="00B50F57" w:rsidRDefault="00B50F57" w:rsidP="00B563AD">
      <w:pPr>
        <w:rPr>
          <w:rtl/>
        </w:rPr>
      </w:pPr>
    </w:p>
    <w:p w:rsidR="00B50F57" w:rsidRDefault="00B50F57" w:rsidP="00B563AD">
      <w:pPr>
        <w:pStyle w:val="-"/>
        <w:keepNext/>
        <w:rPr>
          <w:rtl/>
        </w:rPr>
      </w:pPr>
      <w:bookmarkStart w:id="18305" w:name="ET_speakercontinue_5791_4"/>
      <w:r w:rsidRPr="00B12463">
        <w:rPr>
          <w:rStyle w:val="TagStyle"/>
          <w:rtl/>
        </w:rPr>
        <w:t xml:space="preserve"> &lt;&lt; דובר_המשך &gt;&gt; </w:t>
      </w:r>
      <w:r>
        <w:rPr>
          <w:rtl/>
        </w:rPr>
        <w:t>יואב סגלוביץ' (יש עתיד):</w:t>
      </w:r>
      <w:r w:rsidRPr="00B12463">
        <w:rPr>
          <w:rStyle w:val="TagStyle"/>
          <w:rtl/>
        </w:rPr>
        <w:t xml:space="preserve"> &lt;&lt; דובר_המשך &gt;&gt;</w:t>
      </w:r>
      <w:r>
        <w:rPr>
          <w:rtl/>
        </w:rPr>
        <w:t xml:space="preserve">  </w:t>
      </w:r>
      <w:bookmarkEnd w:id="18305"/>
    </w:p>
    <w:p w:rsidR="00B50F57" w:rsidRDefault="00B50F57" w:rsidP="00A9203F">
      <w:pPr>
        <w:rPr>
          <w:rtl/>
        </w:rPr>
      </w:pPr>
    </w:p>
    <w:p w:rsidR="00B50F57" w:rsidRDefault="00B50F57" w:rsidP="001C11DB">
      <w:pPr>
        <w:rPr>
          <w:rtl/>
        </w:rPr>
      </w:pPr>
      <w:r>
        <w:rPr>
          <w:rFonts w:hint="cs"/>
          <w:rtl/>
        </w:rPr>
        <w:t xml:space="preserve">דיברנו קודם על משרד הפנים </w:t>
      </w:r>
      <w:bookmarkStart w:id="18306" w:name="_ETM_Q36_259000"/>
      <w:bookmarkEnd w:id="18306"/>
      <w:r>
        <w:rPr>
          <w:rFonts w:hint="cs"/>
          <w:rtl/>
        </w:rPr>
        <w:t xml:space="preserve">ועל יאיר הירש. החוק הזה הוא חוק שהיה כחלק מהצוות של יאיר הירש. בואי, אני אחדש לך משהו: שר </w:t>
      </w:r>
      <w:bookmarkStart w:id="18307" w:name="_ETM_Q36_266000"/>
      <w:bookmarkEnd w:id="18307"/>
      <w:r>
        <w:rPr>
          <w:rFonts w:hint="cs"/>
          <w:rtl/>
        </w:rPr>
        <w:t xml:space="preserve">הפנים הנוכחי ארבל בעד הצעת החוק הזאת. ועדת השרים לחקיקה הייתה נגד. מישהו יכול להסביר למה? הרי יריב לוין </w:t>
      </w:r>
      <w:bookmarkStart w:id="18308" w:name="_ETM_Q36_279000"/>
      <w:bookmarkEnd w:id="18308"/>
      <w:r>
        <w:rPr>
          <w:rFonts w:hint="cs"/>
          <w:rtl/>
        </w:rPr>
        <w:t>לא יכול להסביר למה</w:t>
      </w:r>
      <w:r w:rsidR="001C11DB">
        <w:rPr>
          <w:rFonts w:hint="cs"/>
          <w:rtl/>
        </w:rPr>
        <w:t>;</w:t>
      </w:r>
      <w:r>
        <w:rPr>
          <w:rFonts w:hint="cs"/>
          <w:rtl/>
        </w:rPr>
        <w:t xml:space="preserve"> הוא כרגע עסוק, הוא מדבר על </w:t>
      </w:r>
      <w:bookmarkStart w:id="18309" w:name="_ETM_Q36_278000"/>
      <w:bookmarkEnd w:id="18309"/>
      <w:r>
        <w:rPr>
          <w:rFonts w:hint="cs"/>
          <w:rtl/>
        </w:rPr>
        <w:t xml:space="preserve">דברים אחרים. הוא לא מסוגל להסביר למה. אולי זה בגלל העובדה </w:t>
      </w:r>
      <w:r>
        <w:rPr>
          <w:rFonts w:hint="eastAsia"/>
          <w:rtl/>
        </w:rPr>
        <w:t xml:space="preserve">– אולי – </w:t>
      </w:r>
      <w:r>
        <w:rPr>
          <w:rFonts w:hint="cs"/>
          <w:rtl/>
        </w:rPr>
        <w:t xml:space="preserve">שיש זכות וטו לשר בן גביר? אולי לא רוצים לריב עם בן גביר ובגלל זה </w:t>
      </w:r>
      <w:bookmarkStart w:id="18310" w:name="_ETM_Q36_289000"/>
      <w:bookmarkEnd w:id="18310"/>
      <w:r>
        <w:rPr>
          <w:rFonts w:hint="cs"/>
          <w:rtl/>
        </w:rPr>
        <w:t xml:space="preserve">לא מעלים את ההצעה הזאת? אם זאת לא הסיבה, שמישהו לעזאזל יסביר מהי הסיבה, כי שר הפנים, שממונה על החוק הזה, בעד, וכל ראשי הרשויות שהיו בזמנו בעד, אז למה אתם נגד? מדוע אתם נגד הצעת חוק מקצועית, לא פוליטית, שהולכת לעשות טוב לאזרחי מדינת ישראל והולכת לעזור להילחם בפשיעה? 121 נרצחים </w:t>
      </w:r>
      <w:bookmarkStart w:id="18311" w:name="_ETM_Q36_315000"/>
      <w:bookmarkEnd w:id="18311"/>
      <w:r>
        <w:rPr>
          <w:rFonts w:hint="cs"/>
          <w:rtl/>
        </w:rPr>
        <w:t xml:space="preserve">בחברה הערבית עד עכשיו </w:t>
      </w:r>
      <w:r>
        <w:rPr>
          <w:rFonts w:hint="eastAsia"/>
          <w:rtl/>
        </w:rPr>
        <w:t xml:space="preserve">– </w:t>
      </w:r>
      <w:r>
        <w:rPr>
          <w:rFonts w:hint="cs"/>
          <w:rtl/>
        </w:rPr>
        <w:t xml:space="preserve">לא מזיז לכם, וזה אחד </w:t>
      </w:r>
      <w:bookmarkStart w:id="18312" w:name="_ETM_Q36_316000"/>
      <w:bookmarkEnd w:id="18312"/>
      <w:r>
        <w:rPr>
          <w:rFonts w:hint="cs"/>
          <w:rtl/>
        </w:rPr>
        <w:t xml:space="preserve">מהפתרונות. </w:t>
      </w:r>
    </w:p>
    <w:p w:rsidR="00B50F57" w:rsidRDefault="00B50F57" w:rsidP="00B563AD">
      <w:pPr>
        <w:rPr>
          <w:rtl/>
        </w:rPr>
      </w:pPr>
    </w:p>
    <w:p w:rsidR="00B50F57" w:rsidRDefault="00B50F57" w:rsidP="00B563AD">
      <w:pPr>
        <w:rPr>
          <w:rtl/>
        </w:rPr>
      </w:pPr>
      <w:r>
        <w:rPr>
          <w:rFonts w:hint="cs"/>
          <w:rtl/>
        </w:rPr>
        <w:t xml:space="preserve">דיברת איתי שקראת את החומר של יאיר הירש? </w:t>
      </w:r>
      <w:bookmarkStart w:id="18313" w:name="_ETM_Q36_321000"/>
      <w:bookmarkEnd w:id="18313"/>
      <w:r>
        <w:rPr>
          <w:rFonts w:hint="cs"/>
          <w:rtl/>
        </w:rPr>
        <w:t xml:space="preserve">זה בפנים. יותר מזה </w:t>
      </w:r>
      <w:r>
        <w:rPr>
          <w:rFonts w:hint="eastAsia"/>
          <w:rtl/>
        </w:rPr>
        <w:t xml:space="preserve">– </w:t>
      </w:r>
      <w:r>
        <w:rPr>
          <w:rFonts w:hint="cs"/>
          <w:rtl/>
        </w:rPr>
        <w:t xml:space="preserve">זה נמצא בתוך החלטה 549, החלטה </w:t>
      </w:r>
      <w:bookmarkStart w:id="18314" w:name="_ETM_Q36_328000"/>
      <w:bookmarkEnd w:id="18314"/>
      <w:r>
        <w:rPr>
          <w:rFonts w:hint="cs"/>
          <w:rtl/>
        </w:rPr>
        <w:t xml:space="preserve">ממשלתית. יותר מזה </w:t>
      </w:r>
      <w:r>
        <w:rPr>
          <w:rFonts w:hint="eastAsia"/>
          <w:rtl/>
        </w:rPr>
        <w:t xml:space="preserve">– </w:t>
      </w:r>
      <w:r>
        <w:rPr>
          <w:rFonts w:hint="cs"/>
          <w:rtl/>
        </w:rPr>
        <w:t xml:space="preserve">זה נמצא מולך בהצעת חוק פרטית, שתהיה </w:t>
      </w:r>
      <w:bookmarkStart w:id="18315" w:name="_ETM_Q36_333000"/>
      <w:bookmarkEnd w:id="18315"/>
      <w:r>
        <w:rPr>
          <w:rFonts w:hint="cs"/>
          <w:rtl/>
        </w:rPr>
        <w:t xml:space="preserve">גם לך את ההזדמנות, עם שר המשפטים ועם </w:t>
      </w:r>
      <w:bookmarkStart w:id="18316" w:name="_ETM_Q36_332000"/>
      <w:bookmarkEnd w:id="18316"/>
      <w:r>
        <w:rPr>
          <w:rFonts w:hint="cs"/>
          <w:rtl/>
        </w:rPr>
        <w:t>כל חדלי האישים שיושבים פה, להצביע נגד הצעת חוק</w:t>
      </w:r>
      <w:bookmarkStart w:id="18317" w:name="_ETM_Q36_339000"/>
      <w:bookmarkEnd w:id="18317"/>
      <w:r>
        <w:rPr>
          <w:rFonts w:hint="cs"/>
          <w:rtl/>
        </w:rPr>
        <w:t xml:space="preserve"> טובה, שארגנה אותה ממשלת ישראל </w:t>
      </w:r>
      <w:r>
        <w:rPr>
          <w:rFonts w:hint="eastAsia"/>
          <w:rtl/>
        </w:rPr>
        <w:t xml:space="preserve">– </w:t>
      </w:r>
      <w:r>
        <w:rPr>
          <w:rFonts w:hint="cs"/>
          <w:rtl/>
        </w:rPr>
        <w:t xml:space="preserve">אומנם לא שלכם, אבל מה זה משנה? אתם אפילו לא מבקשים דחייה. </w:t>
      </w:r>
      <w:bookmarkStart w:id="18318" w:name="_ETM_Q36_348000"/>
      <w:bookmarkEnd w:id="18318"/>
      <w:r>
        <w:rPr>
          <w:rFonts w:hint="cs"/>
          <w:rtl/>
        </w:rPr>
        <w:t xml:space="preserve">לא מדברים על זה. אתם נגד. מישהו יכול להסביר מדוע נגד? מי הבא בתור שיעלה פה ויקריא לי את תשובת </w:t>
      </w:r>
      <w:bookmarkStart w:id="18319" w:name="_ETM_Q36_352000"/>
      <w:bookmarkEnd w:id="18319"/>
      <w:r>
        <w:rPr>
          <w:rFonts w:hint="cs"/>
          <w:rtl/>
        </w:rPr>
        <w:t xml:space="preserve">הממשלה? מי האיש הזה שיקריא את תשובת הממשלה? כי אין מצב </w:t>
      </w:r>
      <w:bookmarkStart w:id="18320" w:name="_ETM_Q36_360000"/>
      <w:bookmarkEnd w:id="18320"/>
      <w:r>
        <w:rPr>
          <w:rFonts w:hint="cs"/>
          <w:rtl/>
        </w:rPr>
        <w:t xml:space="preserve">ששר הפנים נגד, כי הוא אמר לי, וביקשתי את אישורו להגיד, שהוא בעד החוק הזה. ביקשתי את אישורו. הוא </w:t>
      </w:r>
      <w:bookmarkStart w:id="18321" w:name="_ETM_Q36_366000"/>
      <w:bookmarkEnd w:id="18321"/>
      <w:r>
        <w:rPr>
          <w:rFonts w:hint="cs"/>
          <w:rtl/>
        </w:rPr>
        <w:t xml:space="preserve">היה בעד בוועדת השרים לחקיקה. למה אתם נגד? למה? </w:t>
      </w:r>
      <w:bookmarkStart w:id="18322" w:name="_ETM_Q36_371000"/>
      <w:bookmarkEnd w:id="18322"/>
      <w:r>
        <w:rPr>
          <w:rFonts w:hint="cs"/>
          <w:rtl/>
        </w:rPr>
        <w:t xml:space="preserve">התשובה היא אותה התשובה שאני מקבל תמיד. האם </w:t>
      </w:r>
      <w:bookmarkStart w:id="18323" w:name="_ETM_Q36_373000"/>
      <w:bookmarkEnd w:id="18323"/>
      <w:r>
        <w:rPr>
          <w:rFonts w:hint="cs"/>
          <w:rtl/>
        </w:rPr>
        <w:t xml:space="preserve">זה קשור לשם של המציע? מה פתאום. האם זה קשור </w:t>
      </w:r>
      <w:bookmarkStart w:id="18324" w:name="_ETM_Q36_379000"/>
      <w:bookmarkEnd w:id="18324"/>
      <w:r>
        <w:rPr>
          <w:rFonts w:hint="cs"/>
          <w:rtl/>
        </w:rPr>
        <w:t xml:space="preserve">לעובדה שאתם חדלי אישים? כן. תודה. </w:t>
      </w:r>
    </w:p>
    <w:p w:rsidR="00B50F57" w:rsidRDefault="00B50F57" w:rsidP="00B563AD">
      <w:pPr>
        <w:rPr>
          <w:rtl/>
        </w:rPr>
      </w:pPr>
    </w:p>
    <w:p w:rsidR="00B50F57" w:rsidRDefault="00B50F57" w:rsidP="00B563AD">
      <w:pPr>
        <w:pStyle w:val="af6"/>
        <w:keepNext/>
        <w:rPr>
          <w:rtl/>
        </w:rPr>
      </w:pPr>
      <w:r w:rsidRPr="00D76351">
        <w:rPr>
          <w:rStyle w:val="TagStyle"/>
          <w:rtl/>
        </w:rPr>
        <w:t xml:space="preserve"> &lt;&lt; יור &gt;&gt; </w:t>
      </w:r>
      <w:r>
        <w:rPr>
          <w:rtl/>
        </w:rPr>
        <w:t>היו"ר מאיר כהן:</w:t>
      </w:r>
      <w:r w:rsidRPr="00D76351">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8325" w:name="_ETM_Q36_383000"/>
      <w:bookmarkEnd w:id="18325"/>
      <w:r>
        <w:rPr>
          <w:rFonts w:hint="cs"/>
          <w:rtl/>
        </w:rPr>
        <w:t xml:space="preserve">תודה רבה. השרה סטרוק, בבקשה, תשיב בשם הממשלה. ששש, חברים </w:t>
      </w:r>
      <w:bookmarkStart w:id="18326" w:name="_ETM_Q36_392324"/>
      <w:bookmarkEnd w:id="18326"/>
      <w:r>
        <w:rPr>
          <w:rFonts w:hint="cs"/>
          <w:rtl/>
        </w:rPr>
        <w:t>מצד ימין.</w:t>
      </w:r>
    </w:p>
    <w:p w:rsidR="00B50F57" w:rsidRDefault="00B50F57" w:rsidP="00B563AD">
      <w:pPr>
        <w:rPr>
          <w:rtl/>
        </w:rPr>
      </w:pPr>
    </w:p>
    <w:p w:rsidR="00B50F57" w:rsidRDefault="00B50F57" w:rsidP="00B563AD">
      <w:pPr>
        <w:pStyle w:val="af5"/>
        <w:keepNext/>
        <w:rPr>
          <w:rtl/>
        </w:rPr>
      </w:pPr>
      <w:bookmarkStart w:id="18327" w:name="_ETM_Q36_387000"/>
      <w:bookmarkEnd w:id="18327"/>
      <w:r w:rsidRPr="00D76351">
        <w:rPr>
          <w:rStyle w:val="TagStyle"/>
          <w:rtl/>
        </w:rPr>
        <w:t xml:space="preserve">&lt;&lt; קריאה &gt;&gt; </w:t>
      </w:r>
      <w:r>
        <w:rPr>
          <w:rtl/>
        </w:rPr>
        <w:t>גלעד קריב (העבודה):</w:t>
      </w:r>
      <w:r w:rsidRPr="00D76351">
        <w:rPr>
          <w:rStyle w:val="TagStyle"/>
          <w:rtl/>
        </w:rPr>
        <w:t xml:space="preserve"> &lt;&lt; קריאה &gt;&gt;</w:t>
      </w:r>
      <w:r>
        <w:rPr>
          <w:rtl/>
        </w:rPr>
        <w:t xml:space="preserve">  </w:t>
      </w:r>
    </w:p>
    <w:p w:rsidR="00B50F57" w:rsidRDefault="00B50F57" w:rsidP="00A9203F">
      <w:pPr>
        <w:rPr>
          <w:rtl/>
        </w:rPr>
      </w:pPr>
    </w:p>
    <w:p w:rsidR="00B50F57" w:rsidRDefault="00B50F57" w:rsidP="00B563AD">
      <w:pPr>
        <w:rPr>
          <w:rtl/>
        </w:rPr>
      </w:pPr>
      <w:bookmarkStart w:id="18328" w:name="_ETM_Q36_390000"/>
      <w:bookmarkEnd w:id="18328"/>
      <w:r>
        <w:rPr>
          <w:rFonts w:hint="cs"/>
          <w:rtl/>
        </w:rPr>
        <w:t xml:space="preserve">השרה סטרוק, שר הפנים פה בבניין. איך את קיבלת את המשימה </w:t>
      </w:r>
      <w:r w:rsidR="00A9203F">
        <w:rPr>
          <w:rFonts w:hint="cs"/>
          <w:rtl/>
        </w:rPr>
        <w:t>– – –</w:t>
      </w:r>
    </w:p>
    <w:p w:rsidR="00B50F57" w:rsidRDefault="00B50F57" w:rsidP="00B563AD">
      <w:pPr>
        <w:rPr>
          <w:rtl/>
        </w:rPr>
      </w:pPr>
      <w:bookmarkStart w:id="18329" w:name="_ETM_Q36_395000"/>
      <w:bookmarkEnd w:id="18329"/>
    </w:p>
    <w:p w:rsidR="00B50F57" w:rsidRDefault="00B50F57" w:rsidP="00B563AD">
      <w:pPr>
        <w:pStyle w:val="af6"/>
        <w:keepNext/>
        <w:rPr>
          <w:rtl/>
        </w:rPr>
      </w:pPr>
      <w:r w:rsidRPr="00D76351">
        <w:rPr>
          <w:rStyle w:val="TagStyle"/>
          <w:rtl/>
        </w:rPr>
        <w:t xml:space="preserve"> &lt;&lt; יור &gt;&gt; </w:t>
      </w:r>
      <w:r>
        <w:rPr>
          <w:rtl/>
        </w:rPr>
        <w:t>היו"ר מאיר כהן:</w:t>
      </w:r>
      <w:r w:rsidRPr="00D76351">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r>
        <w:rPr>
          <w:rFonts w:hint="cs"/>
          <w:rtl/>
        </w:rPr>
        <w:t>גלעד.</w:t>
      </w:r>
    </w:p>
    <w:p w:rsidR="00B50F57" w:rsidRDefault="00B50F57" w:rsidP="00B563AD">
      <w:pPr>
        <w:rPr>
          <w:rtl/>
        </w:rPr>
      </w:pPr>
    </w:p>
    <w:p w:rsidR="00B50F57" w:rsidRDefault="00B50F57" w:rsidP="00B563AD">
      <w:pPr>
        <w:pStyle w:val="af5"/>
        <w:keepNext/>
        <w:rPr>
          <w:rtl/>
        </w:rPr>
      </w:pPr>
      <w:r w:rsidRPr="00D76351">
        <w:rPr>
          <w:rStyle w:val="TagStyle"/>
          <w:rtl/>
        </w:rPr>
        <w:t xml:space="preserve"> &lt;&lt; קריאה &gt;&gt; </w:t>
      </w:r>
      <w:r>
        <w:rPr>
          <w:rtl/>
        </w:rPr>
        <w:t>גלעד קריב (העבודה):</w:t>
      </w:r>
      <w:r w:rsidRPr="00D76351">
        <w:rPr>
          <w:rStyle w:val="TagStyle"/>
          <w:rtl/>
        </w:rPr>
        <w:t xml:space="preserve"> &lt;&lt; קריאה &gt;&gt;</w:t>
      </w:r>
      <w:r>
        <w:rPr>
          <w:rtl/>
        </w:rPr>
        <w:t xml:space="preserve">  </w:t>
      </w:r>
    </w:p>
    <w:p w:rsidR="00B50F57" w:rsidRDefault="00B50F57" w:rsidP="00A9203F">
      <w:pPr>
        <w:rPr>
          <w:rtl/>
        </w:rPr>
      </w:pPr>
    </w:p>
    <w:p w:rsidR="00B50F57" w:rsidRDefault="00A9203F" w:rsidP="00B563AD">
      <w:pPr>
        <w:rPr>
          <w:rtl/>
        </w:rPr>
      </w:pPr>
      <w:r>
        <w:rPr>
          <w:rFonts w:hint="cs"/>
          <w:rtl/>
        </w:rPr>
        <w:t>– – –</w:t>
      </w:r>
      <w:r w:rsidR="00B50F57">
        <w:rPr>
          <w:rFonts w:hint="cs"/>
          <w:rtl/>
        </w:rPr>
        <w:t xml:space="preserve"> זה לא ברור.</w:t>
      </w:r>
    </w:p>
    <w:p w:rsidR="00B50F57" w:rsidRDefault="00B50F57" w:rsidP="00B563AD">
      <w:pPr>
        <w:rPr>
          <w:rtl/>
        </w:rPr>
      </w:pPr>
    </w:p>
    <w:p w:rsidR="00B50F57" w:rsidRDefault="00B50F57" w:rsidP="00B563AD">
      <w:pPr>
        <w:pStyle w:val="af5"/>
        <w:keepNext/>
        <w:rPr>
          <w:rtl/>
        </w:rPr>
      </w:pPr>
      <w:bookmarkStart w:id="18330" w:name="ET_interruption_5109_9"/>
      <w:r w:rsidRPr="00D76351">
        <w:rPr>
          <w:rStyle w:val="TagStyle"/>
          <w:rtl/>
        </w:rPr>
        <w:t xml:space="preserve"> &lt;&lt; קריאה &gt;&gt; </w:t>
      </w:r>
      <w:r>
        <w:rPr>
          <w:rtl/>
        </w:rPr>
        <w:t>אלעזר שטרן (יש עתיד):</w:t>
      </w:r>
      <w:r w:rsidRPr="00D76351">
        <w:rPr>
          <w:rStyle w:val="TagStyle"/>
          <w:rtl/>
        </w:rPr>
        <w:t xml:space="preserve"> &lt;&lt; קריאה &gt;&gt;</w:t>
      </w:r>
      <w:r>
        <w:rPr>
          <w:rtl/>
        </w:rPr>
        <w:t xml:space="preserve">  </w:t>
      </w:r>
      <w:bookmarkEnd w:id="18330"/>
    </w:p>
    <w:p w:rsidR="00B50F57" w:rsidRDefault="00B50F57" w:rsidP="00A9203F">
      <w:pPr>
        <w:rPr>
          <w:rtl/>
        </w:rPr>
      </w:pPr>
    </w:p>
    <w:p w:rsidR="00B50F57" w:rsidRDefault="00B50F57" w:rsidP="00B563AD">
      <w:pPr>
        <w:rPr>
          <w:rtl/>
        </w:rPr>
      </w:pPr>
      <w:r>
        <w:rPr>
          <w:rFonts w:hint="cs"/>
          <w:rtl/>
        </w:rPr>
        <w:t xml:space="preserve">דווקא כן ברור. </w:t>
      </w:r>
    </w:p>
    <w:p w:rsidR="00B50F57" w:rsidRDefault="00B50F57" w:rsidP="00B563AD">
      <w:pPr>
        <w:rPr>
          <w:rtl/>
        </w:rPr>
      </w:pPr>
      <w:bookmarkStart w:id="18331" w:name="_ETM_Q36_407000"/>
      <w:bookmarkEnd w:id="18331"/>
    </w:p>
    <w:p w:rsidR="00B50F57" w:rsidRDefault="00B50F57" w:rsidP="00B563AD">
      <w:pPr>
        <w:pStyle w:val="af6"/>
        <w:keepNext/>
        <w:rPr>
          <w:rtl/>
        </w:rPr>
      </w:pPr>
      <w:r w:rsidRPr="00D76351">
        <w:rPr>
          <w:rStyle w:val="TagStyle"/>
          <w:rtl/>
        </w:rPr>
        <w:t xml:space="preserve"> &lt;&lt; יור &gt;&gt; </w:t>
      </w:r>
      <w:r>
        <w:rPr>
          <w:rtl/>
        </w:rPr>
        <w:t>היו"ר מאיר כהן:</w:t>
      </w:r>
      <w:r w:rsidRPr="00D76351">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8332" w:name="_ETM_Q36_408000"/>
      <w:bookmarkEnd w:id="18332"/>
      <w:r>
        <w:rPr>
          <w:rFonts w:hint="cs"/>
          <w:rtl/>
        </w:rPr>
        <w:t xml:space="preserve">עשר </w:t>
      </w:r>
      <w:bookmarkStart w:id="18333" w:name="_ETM_Q36_409000"/>
      <w:bookmarkEnd w:id="18333"/>
      <w:r>
        <w:rPr>
          <w:rFonts w:hint="cs"/>
          <w:rtl/>
        </w:rPr>
        <w:t xml:space="preserve">דקות, בבקשה. </w:t>
      </w:r>
    </w:p>
    <w:p w:rsidR="00B50F57" w:rsidRDefault="00B50F57" w:rsidP="00B563AD">
      <w:pPr>
        <w:rPr>
          <w:rtl/>
        </w:rPr>
      </w:pPr>
    </w:p>
    <w:p w:rsidR="00B50F57" w:rsidRDefault="00B50F57" w:rsidP="00B563AD">
      <w:pPr>
        <w:pStyle w:val="af5"/>
        <w:keepNext/>
        <w:rPr>
          <w:rtl/>
        </w:rPr>
      </w:pPr>
      <w:bookmarkStart w:id="18334" w:name="_ETM_Q36_419000"/>
      <w:bookmarkStart w:id="18335" w:name="ET_interruption_6156_12"/>
      <w:bookmarkEnd w:id="18334"/>
      <w:r w:rsidRPr="00D76351">
        <w:rPr>
          <w:rStyle w:val="TagStyle"/>
          <w:rtl/>
        </w:rPr>
        <w:t xml:space="preserve">&lt;&lt; קריאה &gt;&gt; </w:t>
      </w:r>
      <w:r>
        <w:rPr>
          <w:rtl/>
        </w:rPr>
        <w:t>גלעד קריב (העבודה):</w:t>
      </w:r>
      <w:r w:rsidRPr="00D76351">
        <w:rPr>
          <w:rStyle w:val="TagStyle"/>
          <w:rtl/>
        </w:rPr>
        <w:t xml:space="preserve"> &lt;&lt; קריאה &gt;&gt;</w:t>
      </w:r>
      <w:r>
        <w:rPr>
          <w:rtl/>
        </w:rPr>
        <w:t xml:space="preserve">  </w:t>
      </w:r>
      <w:bookmarkEnd w:id="18335"/>
    </w:p>
    <w:p w:rsidR="00B50F57" w:rsidRDefault="00B50F57" w:rsidP="00A9203F">
      <w:pPr>
        <w:rPr>
          <w:rtl/>
        </w:rPr>
      </w:pPr>
    </w:p>
    <w:p w:rsidR="00B50F57" w:rsidRDefault="00B50F57" w:rsidP="00B563AD">
      <w:pPr>
        <w:rPr>
          <w:rtl/>
        </w:rPr>
      </w:pPr>
      <w:r>
        <w:rPr>
          <w:rFonts w:hint="cs"/>
          <w:rtl/>
        </w:rPr>
        <w:t xml:space="preserve">יואב, אם היית מציע להחיל את החוק בהחלה ישירה על הרשויות ביהודה ושומרון </w:t>
      </w:r>
      <w:r w:rsidR="00A9203F">
        <w:rPr>
          <w:rFonts w:hint="cs"/>
          <w:rtl/>
        </w:rPr>
        <w:t>– – –</w:t>
      </w:r>
      <w:r>
        <w:rPr>
          <w:rFonts w:hint="cs"/>
          <w:rtl/>
        </w:rPr>
        <w:t xml:space="preserve"> הסיפוח. עשית טעות. עשית טעות.</w:t>
      </w:r>
    </w:p>
    <w:p w:rsidR="00B50F57" w:rsidRDefault="00B50F57" w:rsidP="00B563AD">
      <w:pPr>
        <w:rPr>
          <w:rtl/>
        </w:rPr>
      </w:pPr>
      <w:bookmarkStart w:id="18336" w:name="_ETM_Q36_415992"/>
      <w:bookmarkStart w:id="18337" w:name="_ETM_Q36_416148"/>
      <w:bookmarkEnd w:id="18336"/>
      <w:bookmarkEnd w:id="18337"/>
    </w:p>
    <w:p w:rsidR="00B50F57" w:rsidRDefault="00B50F57" w:rsidP="00B563AD">
      <w:pPr>
        <w:pStyle w:val="af6"/>
        <w:keepNext/>
        <w:rPr>
          <w:rtl/>
        </w:rPr>
      </w:pPr>
      <w:bookmarkStart w:id="18338" w:name="ET_yor_6597_13"/>
      <w:r w:rsidRPr="00F04960">
        <w:rPr>
          <w:rStyle w:val="TagStyle"/>
          <w:rtl/>
        </w:rPr>
        <w:t xml:space="preserve">&lt;&lt; יור &gt;&gt; </w:t>
      </w:r>
      <w:r>
        <w:rPr>
          <w:rtl/>
        </w:rPr>
        <w:t>היו"ר מאיר כהן:</w:t>
      </w:r>
      <w:r w:rsidRPr="00F04960">
        <w:rPr>
          <w:rStyle w:val="TagStyle"/>
          <w:rtl/>
        </w:rPr>
        <w:t xml:space="preserve"> &lt;&lt; יור &gt;&gt;</w:t>
      </w:r>
      <w:r>
        <w:rPr>
          <w:rtl/>
        </w:rPr>
        <w:t xml:space="preserve">  </w:t>
      </w:r>
      <w:bookmarkEnd w:id="18338"/>
    </w:p>
    <w:p w:rsidR="00B50F57" w:rsidRDefault="00B50F57" w:rsidP="00A9203F">
      <w:pPr>
        <w:rPr>
          <w:rtl/>
        </w:rPr>
      </w:pPr>
    </w:p>
    <w:p w:rsidR="00B50F57" w:rsidRDefault="00B50F57" w:rsidP="00B563AD">
      <w:pPr>
        <w:rPr>
          <w:rtl/>
        </w:rPr>
      </w:pPr>
      <w:r>
        <w:rPr>
          <w:rFonts w:hint="cs"/>
          <w:rtl/>
        </w:rPr>
        <w:t xml:space="preserve">בבקשה. </w:t>
      </w:r>
    </w:p>
    <w:p w:rsidR="00B50F57" w:rsidRDefault="00B50F57" w:rsidP="00B563AD">
      <w:pPr>
        <w:rPr>
          <w:rtl/>
        </w:rPr>
      </w:pPr>
      <w:bookmarkStart w:id="18339" w:name="_ETM_Q36_429000"/>
      <w:bookmarkEnd w:id="18339"/>
    </w:p>
    <w:p w:rsidR="00B50F57" w:rsidRDefault="00B50F57" w:rsidP="00B563AD">
      <w:pPr>
        <w:pStyle w:val="-"/>
        <w:keepNext/>
        <w:rPr>
          <w:rtl/>
        </w:rPr>
      </w:pPr>
      <w:bookmarkStart w:id="18340" w:name="ET_speakercontinue_6451_14"/>
      <w:r w:rsidRPr="00F04960">
        <w:rPr>
          <w:rStyle w:val="TagStyle"/>
          <w:rtl/>
        </w:rPr>
        <w:t xml:space="preserve"> &lt;&lt; דובר_המשך &gt;&gt; </w:t>
      </w:r>
      <w:r>
        <w:rPr>
          <w:rtl/>
        </w:rPr>
        <w:t>השרה להתיישבות ומשימות לאומיות אורית מלכה סטרוק:</w:t>
      </w:r>
      <w:r w:rsidRPr="00F04960">
        <w:rPr>
          <w:rStyle w:val="TagStyle"/>
          <w:rtl/>
        </w:rPr>
        <w:t xml:space="preserve"> &lt;&lt; דובר_המשך &gt;&gt;</w:t>
      </w:r>
      <w:r>
        <w:rPr>
          <w:rtl/>
        </w:rPr>
        <w:t xml:space="preserve">  </w:t>
      </w:r>
      <w:bookmarkEnd w:id="18340"/>
    </w:p>
    <w:p w:rsidR="00B50F57" w:rsidRDefault="00B50F57" w:rsidP="00A9203F">
      <w:pPr>
        <w:rPr>
          <w:rtl/>
        </w:rPr>
      </w:pPr>
    </w:p>
    <w:p w:rsidR="00B50F57" w:rsidRDefault="00B50F57" w:rsidP="00B563AD">
      <w:pPr>
        <w:rPr>
          <w:rtl/>
        </w:rPr>
      </w:pPr>
      <w:bookmarkStart w:id="18341" w:name="_ETM_Q36_432000"/>
      <w:bookmarkEnd w:id="18341"/>
      <w:r>
        <w:rPr>
          <w:rFonts w:hint="cs"/>
          <w:rtl/>
        </w:rPr>
        <w:t xml:space="preserve">אדוני היושב-ראש, חבריי חברי הכנסת, חבר הכנסת סגלוביץ' היקר, </w:t>
      </w:r>
      <w:bookmarkStart w:id="18342" w:name="_ETM_Q36_438000"/>
      <w:bookmarkEnd w:id="18342"/>
      <w:r>
        <w:rPr>
          <w:rFonts w:hint="cs"/>
          <w:rtl/>
        </w:rPr>
        <w:t>אז כפי שאמרתי לך, לעת עתה אני מקריאה מהנייר. אחר</w:t>
      </w:r>
      <w:bookmarkStart w:id="18343" w:name="_ETM_Q36_442000"/>
      <w:bookmarkEnd w:id="18343"/>
      <w:r>
        <w:rPr>
          <w:rFonts w:hint="cs"/>
          <w:rtl/>
        </w:rPr>
        <w:t xml:space="preserve"> כך אומר את דעתי האישית או את הצעתי האישית. בסדר? </w:t>
      </w:r>
    </w:p>
    <w:p w:rsidR="00B50F57" w:rsidRPr="00D76351" w:rsidRDefault="00B50F57" w:rsidP="00B563AD">
      <w:pPr>
        <w:rPr>
          <w:rtl/>
        </w:rPr>
      </w:pPr>
      <w:bookmarkStart w:id="18344" w:name="_ETM_Q36_397000"/>
      <w:bookmarkEnd w:id="18344"/>
    </w:p>
    <w:p w:rsidR="00B50F57" w:rsidRDefault="00B50F57" w:rsidP="00B563AD">
      <w:pPr>
        <w:rPr>
          <w:rtl/>
        </w:rPr>
      </w:pPr>
      <w:bookmarkStart w:id="18345" w:name="_ETM_Q36_256000"/>
      <w:bookmarkStart w:id="18346" w:name="_ETM_Q36_329950"/>
      <w:bookmarkStart w:id="18347" w:name="_ETM_Q36_445800"/>
      <w:bookmarkStart w:id="18348" w:name="_ETM_Q36_448470"/>
      <w:bookmarkEnd w:id="18345"/>
      <w:bookmarkEnd w:id="18346"/>
      <w:bookmarkEnd w:id="18347"/>
      <w:bookmarkEnd w:id="18348"/>
      <w:r>
        <w:rPr>
          <w:rtl/>
        </w:rPr>
        <w:t xml:space="preserve">הצעת </w:t>
      </w:r>
      <w:bookmarkStart w:id="18349" w:name="_ETM_Q36_448949"/>
      <w:bookmarkEnd w:id="18349"/>
      <w:r>
        <w:rPr>
          <w:rtl/>
        </w:rPr>
        <w:t xml:space="preserve">החוק </w:t>
      </w:r>
      <w:bookmarkStart w:id="18350" w:name="_ETM_Q36_449190"/>
      <w:bookmarkEnd w:id="18350"/>
      <w:r>
        <w:rPr>
          <w:rtl/>
        </w:rPr>
        <w:t xml:space="preserve">שבנדון </w:t>
      </w:r>
      <w:bookmarkStart w:id="18351" w:name="_ETM_Q36_449699"/>
      <w:bookmarkEnd w:id="18351"/>
      <w:r>
        <w:rPr>
          <w:rtl/>
        </w:rPr>
        <w:t xml:space="preserve">מבקשת </w:t>
      </w:r>
      <w:bookmarkStart w:id="18352" w:name="_ETM_Q36_450180"/>
      <w:bookmarkEnd w:id="18352"/>
      <w:r>
        <w:rPr>
          <w:rtl/>
        </w:rPr>
        <w:t>לערוך</w:t>
      </w:r>
      <w:r>
        <w:rPr>
          <w:rFonts w:hint="cs"/>
          <w:rtl/>
        </w:rPr>
        <w:t xml:space="preserve"> כמה </w:t>
      </w:r>
      <w:r w:rsidR="00A9203F">
        <w:rPr>
          <w:rFonts w:hint="cs"/>
          <w:rtl/>
        </w:rPr>
        <w:t>– – –</w:t>
      </w:r>
    </w:p>
    <w:p w:rsidR="00B50F57" w:rsidRDefault="00B50F57" w:rsidP="00B563AD">
      <w:pPr>
        <w:rPr>
          <w:rtl/>
        </w:rPr>
      </w:pPr>
    </w:p>
    <w:p w:rsidR="00B50F57" w:rsidRDefault="00B50F57" w:rsidP="00B563AD">
      <w:pPr>
        <w:pStyle w:val="af6"/>
        <w:keepNext/>
        <w:rPr>
          <w:rtl/>
        </w:rPr>
      </w:pPr>
      <w:r w:rsidRPr="00F04960">
        <w:rPr>
          <w:rStyle w:val="TagStyle"/>
          <w:rtl/>
        </w:rPr>
        <w:t xml:space="preserve"> &lt;&lt; יור &gt;&gt; </w:t>
      </w:r>
      <w:r>
        <w:rPr>
          <w:rtl/>
        </w:rPr>
        <w:t>היו"ר מאיר כהן:</w:t>
      </w:r>
      <w:r w:rsidRPr="00F04960">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r>
        <w:rPr>
          <w:rFonts w:hint="cs"/>
          <w:rtl/>
        </w:rPr>
        <w:t xml:space="preserve">אני מבקש להגביר את המיקרופונים של השרה. </w:t>
      </w:r>
    </w:p>
    <w:p w:rsidR="00B50F57" w:rsidRDefault="00B50F57" w:rsidP="00B563AD">
      <w:pPr>
        <w:rPr>
          <w:rtl/>
        </w:rPr>
      </w:pPr>
    </w:p>
    <w:p w:rsidR="00B50F57" w:rsidRDefault="00B50F57" w:rsidP="00B563AD">
      <w:pPr>
        <w:pStyle w:val="-"/>
        <w:keepNext/>
        <w:rPr>
          <w:rtl/>
        </w:rPr>
      </w:pPr>
      <w:r w:rsidRPr="00F04960">
        <w:rPr>
          <w:rStyle w:val="TagStyle"/>
          <w:rtl/>
        </w:rPr>
        <w:t xml:space="preserve"> &lt;&lt; דובר_המשך &gt;&gt; </w:t>
      </w:r>
      <w:r>
        <w:rPr>
          <w:rtl/>
        </w:rPr>
        <w:t>השרה להתיישבות ומשימות לאומיות אורית מלכה סטרוק:</w:t>
      </w:r>
      <w:r w:rsidRPr="00F04960">
        <w:rPr>
          <w:rStyle w:val="TagStyle"/>
          <w:rtl/>
        </w:rPr>
        <w:t xml:space="preserve"> &lt;&lt; דובר_המשך &gt;&gt;</w:t>
      </w:r>
      <w:r>
        <w:rPr>
          <w:rtl/>
        </w:rPr>
        <w:t xml:space="preserve">  </w:t>
      </w:r>
    </w:p>
    <w:p w:rsidR="00B50F57" w:rsidRDefault="00B50F57" w:rsidP="00A9203F">
      <w:pPr>
        <w:rPr>
          <w:rtl/>
        </w:rPr>
      </w:pPr>
    </w:p>
    <w:p w:rsidR="00B50F57" w:rsidRDefault="00B50F57" w:rsidP="00B563AD">
      <w:pPr>
        <w:rPr>
          <w:rtl/>
        </w:rPr>
      </w:pPr>
      <w:r>
        <w:rPr>
          <w:rFonts w:hint="cs"/>
          <w:rtl/>
        </w:rPr>
        <w:t xml:space="preserve">או-אה. </w:t>
      </w:r>
    </w:p>
    <w:p w:rsidR="00B50F57" w:rsidRDefault="00B50F57" w:rsidP="00B563AD">
      <w:pPr>
        <w:rPr>
          <w:rtl/>
        </w:rPr>
      </w:pPr>
      <w:bookmarkStart w:id="18353" w:name="_ETM_Q36_456000"/>
      <w:bookmarkEnd w:id="18353"/>
    </w:p>
    <w:p w:rsidR="00B50F57" w:rsidRDefault="00B50F57" w:rsidP="00B563AD">
      <w:pPr>
        <w:pStyle w:val="af6"/>
        <w:keepNext/>
        <w:rPr>
          <w:rtl/>
        </w:rPr>
      </w:pPr>
      <w:r w:rsidRPr="00F04960">
        <w:rPr>
          <w:rStyle w:val="TagStyle"/>
          <w:rtl/>
        </w:rPr>
        <w:t xml:space="preserve">&lt;&lt; יור &gt;&gt; </w:t>
      </w:r>
      <w:r>
        <w:rPr>
          <w:rtl/>
        </w:rPr>
        <w:t>היו"ר מאיר כהן:</w:t>
      </w:r>
      <w:r w:rsidRPr="00F04960">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r>
        <w:rPr>
          <w:rFonts w:hint="cs"/>
          <w:rtl/>
        </w:rPr>
        <w:t xml:space="preserve">טוענים שלא שומעים, אפילו הקלדנים. אתה </w:t>
      </w:r>
      <w:bookmarkStart w:id="18354" w:name="_ETM_Q36_463000"/>
      <w:bookmarkEnd w:id="18354"/>
      <w:r>
        <w:rPr>
          <w:rFonts w:hint="cs"/>
          <w:rtl/>
        </w:rPr>
        <w:t xml:space="preserve">מטפל בזה? תודה. כן. בבקשה, גברתי. </w:t>
      </w:r>
    </w:p>
    <w:p w:rsidR="00B50F57" w:rsidRDefault="00B50F57" w:rsidP="00B563AD">
      <w:pPr>
        <w:rPr>
          <w:rtl/>
        </w:rPr>
      </w:pPr>
    </w:p>
    <w:p w:rsidR="00B50F57" w:rsidRDefault="00B50F57" w:rsidP="00B563AD">
      <w:pPr>
        <w:pStyle w:val="-"/>
        <w:keepNext/>
        <w:rPr>
          <w:rtl/>
        </w:rPr>
      </w:pPr>
      <w:bookmarkStart w:id="18355" w:name="ET_speakercontinue_6451_19"/>
      <w:r w:rsidRPr="00F04960">
        <w:rPr>
          <w:rStyle w:val="TagStyle"/>
          <w:rtl/>
        </w:rPr>
        <w:t xml:space="preserve"> &lt;&lt; דובר_המשך &gt;&gt; </w:t>
      </w:r>
      <w:r>
        <w:rPr>
          <w:rtl/>
        </w:rPr>
        <w:t>השרה להתיישבות ומשימות לאומיות אורית מלכה סטרוק:</w:t>
      </w:r>
      <w:r w:rsidRPr="00F04960">
        <w:rPr>
          <w:rStyle w:val="TagStyle"/>
          <w:rtl/>
        </w:rPr>
        <w:t xml:space="preserve"> &lt;&lt; דובר_המשך &gt;&gt;</w:t>
      </w:r>
      <w:r>
        <w:rPr>
          <w:rtl/>
        </w:rPr>
        <w:t xml:space="preserve">  </w:t>
      </w:r>
      <w:bookmarkEnd w:id="18355"/>
    </w:p>
    <w:p w:rsidR="00B50F57" w:rsidRDefault="00B50F57" w:rsidP="00A9203F">
      <w:pPr>
        <w:rPr>
          <w:rtl/>
        </w:rPr>
      </w:pPr>
    </w:p>
    <w:p w:rsidR="00B50F57" w:rsidRDefault="00B50F57" w:rsidP="001C11DB">
      <w:pPr>
        <w:rPr>
          <w:rtl/>
        </w:rPr>
      </w:pPr>
      <w:bookmarkStart w:id="18356" w:name="_ETM_Q36_467000"/>
      <w:bookmarkEnd w:id="18356"/>
      <w:r>
        <w:rPr>
          <w:rFonts w:hint="cs"/>
          <w:rtl/>
        </w:rPr>
        <w:t xml:space="preserve">הצעת החוק שבנדון מבקשת לערוך כמה תיקונים </w:t>
      </w:r>
      <w:r w:rsidRPr="00574E0F">
        <w:rPr>
          <w:rtl/>
        </w:rPr>
        <w:t>בפקודת העיריות בכל הנוגע לשינוי הרכב ועד</w:t>
      </w:r>
      <w:r>
        <w:rPr>
          <w:rtl/>
        </w:rPr>
        <w:t>ת המכרזים של העירייה. במסגרת ז</w:t>
      </w:r>
      <w:r>
        <w:rPr>
          <w:rFonts w:hint="cs"/>
          <w:rtl/>
        </w:rPr>
        <w:t>ו</w:t>
      </w:r>
      <w:r w:rsidRPr="00574E0F">
        <w:rPr>
          <w:rtl/>
        </w:rPr>
        <w:t xml:space="preserve"> מוצע לשנות את הרכב ה</w:t>
      </w:r>
      <w:r w:rsidR="001C11DB">
        <w:rPr>
          <w:rFonts w:hint="cs"/>
          <w:rtl/>
        </w:rPr>
        <w:t>ו</w:t>
      </w:r>
      <w:r w:rsidRPr="00574E0F">
        <w:rPr>
          <w:rtl/>
        </w:rPr>
        <w:t>ועדה מנבחרי ציבור לגורמים ממונים</w:t>
      </w:r>
      <w:r>
        <w:rPr>
          <w:rFonts w:hint="cs"/>
          <w:rtl/>
        </w:rPr>
        <w:t xml:space="preserve"> </w:t>
      </w:r>
      <w:r>
        <w:rPr>
          <w:rFonts w:hint="eastAsia"/>
        </w:rPr>
        <w:t>–</w:t>
      </w:r>
      <w:r w:rsidRPr="00574E0F">
        <w:rPr>
          <w:rtl/>
        </w:rPr>
        <w:t xml:space="preserve"> מנכ</w:t>
      </w:r>
      <w:r>
        <w:rPr>
          <w:rFonts w:hint="cs"/>
          <w:rtl/>
        </w:rPr>
        <w:t>"</w:t>
      </w:r>
      <w:r w:rsidRPr="00574E0F">
        <w:rPr>
          <w:rtl/>
        </w:rPr>
        <w:t>ל העירייה, גזבר העירייה והיועץ המשפטי שלה או מי מטעמם</w:t>
      </w:r>
      <w:r>
        <w:rPr>
          <w:rFonts w:hint="cs"/>
          <w:rtl/>
        </w:rPr>
        <w:t xml:space="preserve"> </w:t>
      </w:r>
      <w:r>
        <w:rPr>
          <w:rFonts w:hint="eastAsia"/>
        </w:rPr>
        <w:t>–</w:t>
      </w:r>
      <w:r>
        <w:rPr>
          <w:rFonts w:hint="cs"/>
          <w:rtl/>
        </w:rPr>
        <w:t xml:space="preserve"> כ</w:t>
      </w:r>
      <w:r w:rsidRPr="00574E0F">
        <w:rPr>
          <w:rtl/>
        </w:rPr>
        <w:t>מו גם לקבוע כי ה</w:t>
      </w:r>
      <w:r>
        <w:rPr>
          <w:rFonts w:hint="cs"/>
          <w:rtl/>
        </w:rPr>
        <w:t>ו</w:t>
      </w:r>
      <w:r w:rsidRPr="00574E0F">
        <w:rPr>
          <w:rtl/>
        </w:rPr>
        <w:t>ועדה תדון ותכריע בהתקשרויות לביצוע עסקה בטובין, מקרקעי</w:t>
      </w:r>
      <w:r>
        <w:rPr>
          <w:rtl/>
        </w:rPr>
        <w:t>ן, ביצוע עבודה או רכישת שירותים</w:t>
      </w:r>
      <w:r>
        <w:rPr>
          <w:rFonts w:hint="cs"/>
          <w:rtl/>
        </w:rPr>
        <w:t>,</w:t>
      </w:r>
      <w:r w:rsidRPr="00574E0F">
        <w:rPr>
          <w:rtl/>
        </w:rPr>
        <w:t xml:space="preserve"> בשונה מהמצב כיום</w:t>
      </w:r>
      <w:r>
        <w:rPr>
          <w:rFonts w:hint="cs"/>
          <w:rtl/>
        </w:rPr>
        <w:t>,</w:t>
      </w:r>
      <w:r w:rsidRPr="00574E0F">
        <w:rPr>
          <w:rtl/>
        </w:rPr>
        <w:t xml:space="preserve"> שבו היא גורם מייעץ בלבד.</w:t>
      </w:r>
      <w:r>
        <w:rPr>
          <w:rFonts w:hint="cs"/>
          <w:rtl/>
        </w:rPr>
        <w:t xml:space="preserve"> </w:t>
      </w:r>
      <w:bookmarkStart w:id="18357" w:name="_ETM_Q36_500000"/>
      <w:bookmarkEnd w:id="18357"/>
      <w:r w:rsidRPr="008B67F1">
        <w:rPr>
          <w:rtl/>
        </w:rPr>
        <w:t>עוד מוצע לקבוע כי ועדת המכרזים תדון גם בהליכי התקשרות אחרים של העירייה, שכיום נעשים בפטור ממכרז, ותוכל לקבל כל החלטה הנדרשת לביצוע תפקידיה, והכול למעט התקשרות כאמור בסעיפים שעניינם פטור ממכרז לעבודות פיתוח וביטוח תאונות אישיות לתלמידים בסעיפים 19</w:t>
      </w:r>
      <w:r>
        <w:rPr>
          <w:rtl/>
        </w:rPr>
        <w:t xml:space="preserve">8א ו198ב </w:t>
      </w:r>
      <w:r w:rsidR="001C11DB">
        <w:rPr>
          <w:rFonts w:hint="cs"/>
          <w:rtl/>
        </w:rPr>
        <w:t>ל</w:t>
      </w:r>
      <w:r>
        <w:rPr>
          <w:rtl/>
        </w:rPr>
        <w:t xml:space="preserve">פקודת העיריות, </w:t>
      </w:r>
      <w:r>
        <w:rPr>
          <w:rFonts w:hint="cs"/>
          <w:rtl/>
        </w:rPr>
        <w:t>ש</w:t>
      </w:r>
      <w:r>
        <w:rPr>
          <w:rtl/>
        </w:rPr>
        <w:t>לגביה</w:t>
      </w:r>
      <w:r>
        <w:rPr>
          <w:rFonts w:hint="cs"/>
          <w:rtl/>
        </w:rPr>
        <w:t xml:space="preserve">ם </w:t>
      </w:r>
      <w:r w:rsidRPr="008B67F1">
        <w:rPr>
          <w:rtl/>
        </w:rPr>
        <w:t>נקבעה סמכות החלטה לגורמים אחרים.</w:t>
      </w:r>
      <w:r>
        <w:rPr>
          <w:rFonts w:hint="cs"/>
          <w:rtl/>
        </w:rPr>
        <w:t xml:space="preserve"> </w:t>
      </w:r>
    </w:p>
    <w:p w:rsidR="00B50F57" w:rsidRDefault="00B50F57" w:rsidP="00B563AD">
      <w:pPr>
        <w:rPr>
          <w:rtl/>
        </w:rPr>
      </w:pPr>
    </w:p>
    <w:p w:rsidR="00B50F57" w:rsidRDefault="00B50F57" w:rsidP="00B563AD">
      <w:pPr>
        <w:rPr>
          <w:rtl/>
        </w:rPr>
      </w:pPr>
      <w:r w:rsidRPr="008B67F1">
        <w:rPr>
          <w:rtl/>
        </w:rPr>
        <w:t>עוד לפי ההצעה, לצד סמכותו של שר הפנים הקיימת כיום לקבוע בתקנות את צורת המכרז ואת דרכי הזמנתן וקבלתן של הצעות המחירים, ולקבוע בהן סוגים של חוזים כאמור שבהם רשאית העיריה להתקשר ללא מכרז פומבי או ללא מכרז בכלל, יהיה בכוחו אף לקבוע תנאים להבטחת קיומו של מכרז כדוגמת ערבות וביטוח, לפי ההצעה.</w:t>
      </w:r>
      <w:r>
        <w:rPr>
          <w:rFonts w:hint="cs"/>
          <w:rtl/>
        </w:rPr>
        <w:t xml:space="preserve"> </w:t>
      </w:r>
    </w:p>
    <w:p w:rsidR="00B50F57" w:rsidRDefault="00B50F57" w:rsidP="00B563AD">
      <w:pPr>
        <w:rPr>
          <w:rtl/>
        </w:rPr>
      </w:pPr>
      <w:bookmarkStart w:id="18358" w:name="_ETM_Q36_571000"/>
      <w:bookmarkEnd w:id="18358"/>
    </w:p>
    <w:p w:rsidR="00B50F57" w:rsidRDefault="00B50F57" w:rsidP="00B563AD">
      <w:pPr>
        <w:rPr>
          <w:rtl/>
        </w:rPr>
      </w:pPr>
      <w:bookmarkStart w:id="18359" w:name="_ETM_Q36_572000"/>
      <w:bookmarkEnd w:id="18359"/>
      <w:r w:rsidRPr="008B67F1">
        <w:rPr>
          <w:rtl/>
        </w:rPr>
        <w:t>ההצעה מבקשת לערוך שינוי גם בסעיף ההחל</w:t>
      </w:r>
      <w:r>
        <w:rPr>
          <w:rFonts w:hint="cs"/>
          <w:rtl/>
        </w:rPr>
        <w:t>ט</w:t>
      </w:r>
      <w:r w:rsidRPr="008B67F1">
        <w:rPr>
          <w:rtl/>
        </w:rPr>
        <w:t>ה הרלוונטי בפקודת המועצות המקומיות באופן שהוראות אלו יוחלו גם ב</w:t>
      </w:r>
      <w:r>
        <w:rPr>
          <w:rtl/>
        </w:rPr>
        <w:t>מועצות המקומיות והאזוריות. היום</w:t>
      </w:r>
      <w:r w:rsidRPr="008B67F1">
        <w:rPr>
          <w:rtl/>
        </w:rPr>
        <w:t xml:space="preserve"> סעיף 148 בפקודת העיריות קובע שמועצת העיר תבחר מבין חבריה ועדת מכרזים קבועה</w:t>
      </w:r>
      <w:r>
        <w:rPr>
          <w:rFonts w:hint="cs"/>
          <w:rtl/>
        </w:rPr>
        <w:t>,</w:t>
      </w:r>
      <w:r w:rsidRPr="008B67F1">
        <w:rPr>
          <w:rtl/>
        </w:rPr>
        <w:t xml:space="preserve"> </w:t>
      </w:r>
      <w:r>
        <w:rPr>
          <w:rFonts w:hint="cs"/>
          <w:rtl/>
        </w:rPr>
        <w:t>ו</w:t>
      </w:r>
      <w:r w:rsidRPr="008B67F1">
        <w:rPr>
          <w:rtl/>
        </w:rPr>
        <w:t>תפקידה יהיה להמליץ לפני ראש העירייה בנוגע למכרזים. אכן</w:t>
      </w:r>
      <w:r>
        <w:rPr>
          <w:rFonts w:hint="cs"/>
          <w:rtl/>
        </w:rPr>
        <w:t>,</w:t>
      </w:r>
      <w:r w:rsidRPr="008B67F1">
        <w:rPr>
          <w:rtl/>
        </w:rPr>
        <w:t xml:space="preserve"> יש צורך חשוב לחזק את מנגנוני הבקרה והפיקוח הפנימיים</w:t>
      </w:r>
      <w:r>
        <w:rPr>
          <w:rFonts w:hint="cs"/>
          <w:rtl/>
        </w:rPr>
        <w:t xml:space="preserve"> </w:t>
      </w:r>
      <w:r w:rsidR="00A9203F">
        <w:rPr>
          <w:rFonts w:hint="cs"/>
          <w:rtl/>
        </w:rPr>
        <w:t>– – –</w:t>
      </w:r>
    </w:p>
    <w:p w:rsidR="00B50F57" w:rsidRDefault="00B50F57" w:rsidP="00B563AD">
      <w:pPr>
        <w:rPr>
          <w:rtl/>
        </w:rPr>
      </w:pPr>
    </w:p>
    <w:p w:rsidR="00B50F57" w:rsidRDefault="00B50F57" w:rsidP="00B563AD">
      <w:pPr>
        <w:pStyle w:val="af6"/>
        <w:keepNext/>
        <w:rPr>
          <w:rtl/>
        </w:rPr>
      </w:pPr>
      <w:bookmarkStart w:id="18360" w:name="ET_yor_6597_20"/>
      <w:r w:rsidRPr="008B67F1">
        <w:rPr>
          <w:rStyle w:val="TagStyle"/>
          <w:rtl/>
        </w:rPr>
        <w:t xml:space="preserve"> &lt;&lt; יור &gt;&gt; </w:t>
      </w:r>
      <w:r>
        <w:rPr>
          <w:rtl/>
        </w:rPr>
        <w:t>היו"ר מאיר כהן:</w:t>
      </w:r>
      <w:r w:rsidRPr="008B67F1">
        <w:rPr>
          <w:rStyle w:val="TagStyle"/>
          <w:rtl/>
        </w:rPr>
        <w:t xml:space="preserve"> &lt;&lt; יור &gt;&gt;</w:t>
      </w:r>
      <w:r>
        <w:rPr>
          <w:rtl/>
        </w:rPr>
        <w:t xml:space="preserve">  </w:t>
      </w:r>
      <w:bookmarkEnd w:id="18360"/>
    </w:p>
    <w:p w:rsidR="00B50F57" w:rsidRDefault="00B50F57" w:rsidP="00A9203F">
      <w:pPr>
        <w:rPr>
          <w:rtl/>
        </w:rPr>
      </w:pPr>
    </w:p>
    <w:p w:rsidR="00B50F57" w:rsidRDefault="00B50F57" w:rsidP="00B563AD">
      <w:pPr>
        <w:rPr>
          <w:rtl/>
        </w:rPr>
      </w:pPr>
      <w:bookmarkStart w:id="18361" w:name="_ETM_Q36_611000"/>
      <w:bookmarkEnd w:id="18361"/>
      <w:r>
        <w:rPr>
          <w:rFonts w:hint="cs"/>
          <w:rtl/>
        </w:rPr>
        <w:t xml:space="preserve">עליזה, בבקשה. </w:t>
      </w:r>
    </w:p>
    <w:p w:rsidR="00B50F57" w:rsidRDefault="00B50F57" w:rsidP="00B563AD">
      <w:pPr>
        <w:rPr>
          <w:rtl/>
        </w:rPr>
      </w:pPr>
    </w:p>
    <w:p w:rsidR="00B50F57" w:rsidRDefault="00B50F57" w:rsidP="00B563AD">
      <w:pPr>
        <w:pStyle w:val="-"/>
        <w:keepNext/>
        <w:rPr>
          <w:rtl/>
        </w:rPr>
      </w:pPr>
      <w:bookmarkStart w:id="18362" w:name="_ETM_Q36_616000"/>
      <w:bookmarkEnd w:id="18362"/>
      <w:r w:rsidRPr="00845DEF">
        <w:rPr>
          <w:rStyle w:val="TagStyle"/>
          <w:rtl/>
        </w:rPr>
        <w:t xml:space="preserve">&lt;&lt; דובר_המשך &gt;&gt; </w:t>
      </w:r>
      <w:r>
        <w:rPr>
          <w:rtl/>
        </w:rPr>
        <w:t>השרה להתיישבות ומשימות לאומיות אורית מלכה סטרוק:</w:t>
      </w:r>
      <w:r w:rsidRPr="00845DEF">
        <w:rPr>
          <w:rStyle w:val="TagStyle"/>
          <w:rtl/>
        </w:rPr>
        <w:t xml:space="preserve"> &lt;&lt; דובר_המשך &gt;&gt;</w:t>
      </w:r>
      <w:r>
        <w:rPr>
          <w:rtl/>
        </w:rPr>
        <w:t xml:space="preserve">  </w:t>
      </w:r>
    </w:p>
    <w:p w:rsidR="00B50F57" w:rsidRDefault="00B50F57" w:rsidP="00A9203F">
      <w:pPr>
        <w:rPr>
          <w:rtl/>
        </w:rPr>
      </w:pPr>
    </w:p>
    <w:p w:rsidR="00B50F57" w:rsidRDefault="00B50F57" w:rsidP="00B563AD">
      <w:pPr>
        <w:rPr>
          <w:rtl/>
        </w:rPr>
      </w:pPr>
      <w:bookmarkStart w:id="18363" w:name="_ETM_Q36_618000"/>
      <w:bookmarkEnd w:id="18363"/>
      <w:r w:rsidRPr="00845DEF">
        <w:rPr>
          <w:rtl/>
        </w:rPr>
        <w:t>אכן</w:t>
      </w:r>
      <w:r>
        <w:rPr>
          <w:rFonts w:hint="cs"/>
          <w:rtl/>
        </w:rPr>
        <w:t>,</w:t>
      </w:r>
      <w:r w:rsidRPr="00845DEF">
        <w:rPr>
          <w:rtl/>
        </w:rPr>
        <w:t xml:space="preserve"> יש צורך חשוב לחזק את מנגנוני הבקרה והפיקוח הפנימיים</w:t>
      </w:r>
      <w:r>
        <w:rPr>
          <w:rFonts w:hint="cs"/>
          <w:rtl/>
        </w:rPr>
        <w:t xml:space="preserve"> ברשויות המקומיות ולקדם הליכי מינהל </w:t>
      </w:r>
      <w:bookmarkStart w:id="18364" w:name="_ETM_Q36_630000"/>
      <w:bookmarkEnd w:id="18364"/>
      <w:r>
        <w:rPr>
          <w:rFonts w:hint="cs"/>
          <w:rtl/>
        </w:rPr>
        <w:t xml:space="preserve">תקין, אולם בשל הפגיעה במעמדה </w:t>
      </w:r>
      <w:r w:rsidRPr="00845DEF">
        <w:rPr>
          <w:rtl/>
        </w:rPr>
        <w:t>של מועצת העיר וחברי מועצת העיר והרצון להעביר סמכויות מגורמים נבחרים על</w:t>
      </w:r>
      <w:r>
        <w:rPr>
          <w:rFonts w:hint="cs"/>
          <w:rtl/>
        </w:rPr>
        <w:t xml:space="preserve"> </w:t>
      </w:r>
      <w:r w:rsidRPr="00845DEF">
        <w:rPr>
          <w:rtl/>
        </w:rPr>
        <w:t>ידי הציבור לגורמים שאינם נבחרים, החליטה ועדת השרים לחקיקה להתנגד להצעת החוק בנוסחה הנוכחי.</w:t>
      </w:r>
      <w:r>
        <w:rPr>
          <w:rFonts w:hint="cs"/>
          <w:rtl/>
        </w:rPr>
        <w:t xml:space="preserve"> עד כאן אני הקראתי. </w:t>
      </w:r>
    </w:p>
    <w:p w:rsidR="00B50F57" w:rsidRDefault="00B50F57" w:rsidP="00B563AD">
      <w:pPr>
        <w:rPr>
          <w:rtl/>
        </w:rPr>
      </w:pPr>
    </w:p>
    <w:p w:rsidR="00B50F57" w:rsidRDefault="00B50F57" w:rsidP="00B563AD">
      <w:pPr>
        <w:rPr>
          <w:rtl/>
        </w:rPr>
      </w:pPr>
      <w:r>
        <w:rPr>
          <w:rFonts w:hint="cs"/>
          <w:rtl/>
        </w:rPr>
        <w:t xml:space="preserve">מה שאני רואה זה שיש כאן התנגדות עניינית. כתוב כאן שהסיבה שמתנגדים להצעת החוק היא הפגיעה במעמדם של מועצת העיר וחברי מועצת העיר, והרצון להעביר סמכויות מגורמים נבחרים על ידי הציבור לגורמים שאינם נבחרים. זאת הסיבה. עכשיו, אתה אומר שאתה </w:t>
      </w:r>
      <w:r w:rsidR="00A9203F">
        <w:rPr>
          <w:rFonts w:hint="cs"/>
          <w:rtl/>
        </w:rPr>
        <w:t>– – –</w:t>
      </w:r>
    </w:p>
    <w:p w:rsidR="00B50F57" w:rsidRDefault="00B50F57" w:rsidP="00B563AD">
      <w:pPr>
        <w:rPr>
          <w:rtl/>
        </w:rPr>
      </w:pPr>
    </w:p>
    <w:p w:rsidR="00B50F57" w:rsidRDefault="00B50F57" w:rsidP="00B563AD">
      <w:pPr>
        <w:pStyle w:val="af5"/>
        <w:keepNext/>
        <w:rPr>
          <w:rtl/>
        </w:rPr>
      </w:pPr>
      <w:bookmarkStart w:id="18365" w:name="ET_interruption_5791_22"/>
      <w:r w:rsidRPr="00845DEF">
        <w:rPr>
          <w:rStyle w:val="TagStyle"/>
          <w:rtl/>
        </w:rPr>
        <w:t xml:space="preserve"> &lt;&lt; קריאה &gt;&gt; </w:t>
      </w:r>
      <w:r>
        <w:rPr>
          <w:rtl/>
        </w:rPr>
        <w:t>יואב סגלוביץ' (יש עתיד):</w:t>
      </w:r>
      <w:r w:rsidRPr="00845DEF">
        <w:rPr>
          <w:rStyle w:val="TagStyle"/>
          <w:rtl/>
        </w:rPr>
        <w:t xml:space="preserve"> &lt;&lt; קריאה &gt;&gt;</w:t>
      </w:r>
      <w:r>
        <w:rPr>
          <w:rtl/>
        </w:rPr>
        <w:t xml:space="preserve">  </w:t>
      </w:r>
      <w:bookmarkEnd w:id="18365"/>
    </w:p>
    <w:p w:rsidR="00B50F57" w:rsidRDefault="00B50F57" w:rsidP="00A9203F">
      <w:pPr>
        <w:rPr>
          <w:rtl/>
        </w:rPr>
      </w:pPr>
    </w:p>
    <w:p w:rsidR="00B50F57" w:rsidRDefault="00A9203F" w:rsidP="00B563AD">
      <w:pPr>
        <w:rPr>
          <w:rtl/>
        </w:rPr>
      </w:pPr>
      <w:r>
        <w:rPr>
          <w:rFonts w:hint="cs"/>
          <w:rtl/>
        </w:rPr>
        <w:t>– – –</w:t>
      </w:r>
      <w:r w:rsidR="00B50F57">
        <w:rPr>
          <w:rFonts w:hint="cs"/>
          <w:rtl/>
        </w:rPr>
        <w:t xml:space="preserve"> </w:t>
      </w:r>
    </w:p>
    <w:p w:rsidR="00B50F57" w:rsidRDefault="00B50F57" w:rsidP="00B563AD">
      <w:pPr>
        <w:rPr>
          <w:rtl/>
        </w:rPr>
      </w:pPr>
    </w:p>
    <w:p w:rsidR="00B50F57" w:rsidRDefault="00B50F57" w:rsidP="00B563AD">
      <w:pPr>
        <w:pStyle w:val="-"/>
        <w:keepNext/>
        <w:rPr>
          <w:rtl/>
        </w:rPr>
      </w:pPr>
      <w:bookmarkStart w:id="18366" w:name="ET_speakercontinue_6451_23"/>
      <w:r w:rsidRPr="00845DEF">
        <w:rPr>
          <w:rStyle w:val="TagStyle"/>
          <w:rtl/>
        </w:rPr>
        <w:t xml:space="preserve"> &lt;&lt; דובר_המשך &gt;&gt; </w:t>
      </w:r>
      <w:r>
        <w:rPr>
          <w:rtl/>
        </w:rPr>
        <w:t>השרה להתיישבות ומשימות לאומיות אורית מלכה סטרוק:</w:t>
      </w:r>
      <w:r w:rsidRPr="00845DEF">
        <w:rPr>
          <w:rStyle w:val="TagStyle"/>
          <w:rtl/>
        </w:rPr>
        <w:t xml:space="preserve"> &lt;&lt; דובר_המשך &gt;&gt;</w:t>
      </w:r>
      <w:r>
        <w:rPr>
          <w:rtl/>
        </w:rPr>
        <w:t xml:space="preserve">  </w:t>
      </w:r>
      <w:bookmarkEnd w:id="18366"/>
    </w:p>
    <w:p w:rsidR="00B50F57" w:rsidRDefault="00B50F57" w:rsidP="00A9203F">
      <w:pPr>
        <w:rPr>
          <w:rtl/>
        </w:rPr>
      </w:pPr>
    </w:p>
    <w:p w:rsidR="00B50F57" w:rsidRDefault="00B50F57" w:rsidP="00B563AD">
      <w:pPr>
        <w:rPr>
          <w:rtl/>
        </w:rPr>
      </w:pPr>
      <w:bookmarkStart w:id="18367" w:name="_ETM_Q36_681000"/>
      <w:bookmarkEnd w:id="18367"/>
      <w:r>
        <w:rPr>
          <w:rFonts w:hint="cs"/>
          <w:rtl/>
        </w:rPr>
        <w:t xml:space="preserve">רגע, האמת </w:t>
      </w:r>
      <w:r w:rsidR="00A9203F">
        <w:rPr>
          <w:rFonts w:hint="cs"/>
          <w:rtl/>
        </w:rPr>
        <w:t>– – –</w:t>
      </w:r>
    </w:p>
    <w:p w:rsidR="00B50F57" w:rsidRDefault="00B50F57" w:rsidP="00B563AD">
      <w:pPr>
        <w:rPr>
          <w:rtl/>
        </w:rPr>
      </w:pPr>
    </w:p>
    <w:p w:rsidR="00B50F57" w:rsidRDefault="00B50F57" w:rsidP="00B563AD">
      <w:pPr>
        <w:pStyle w:val="af6"/>
        <w:keepNext/>
        <w:rPr>
          <w:rtl/>
        </w:rPr>
      </w:pPr>
      <w:bookmarkStart w:id="18368" w:name="ET_yor_6597_24"/>
      <w:r w:rsidRPr="00845DEF">
        <w:rPr>
          <w:rStyle w:val="TagStyle"/>
          <w:rtl/>
        </w:rPr>
        <w:t xml:space="preserve"> &lt;&lt; יור &gt;&gt; </w:t>
      </w:r>
      <w:r>
        <w:rPr>
          <w:rtl/>
        </w:rPr>
        <w:t>היו"ר מאיר כהן:</w:t>
      </w:r>
      <w:r w:rsidRPr="00845DEF">
        <w:rPr>
          <w:rStyle w:val="TagStyle"/>
          <w:rtl/>
        </w:rPr>
        <w:t xml:space="preserve"> &lt;&lt; יור &gt;&gt;</w:t>
      </w:r>
      <w:r>
        <w:rPr>
          <w:rtl/>
        </w:rPr>
        <w:t xml:space="preserve">  </w:t>
      </w:r>
      <w:bookmarkEnd w:id="18368"/>
    </w:p>
    <w:p w:rsidR="00B50F57" w:rsidRDefault="00B50F57" w:rsidP="00A9203F">
      <w:pPr>
        <w:rPr>
          <w:rtl/>
        </w:rPr>
      </w:pPr>
    </w:p>
    <w:p w:rsidR="00B50F57" w:rsidRDefault="00B50F57" w:rsidP="00B563AD">
      <w:pPr>
        <w:rPr>
          <w:rtl/>
        </w:rPr>
      </w:pPr>
      <w:r>
        <w:rPr>
          <w:rFonts w:hint="cs"/>
          <w:rtl/>
        </w:rPr>
        <w:t xml:space="preserve">יואב, שנייה, שנייה. אתה תוכל לענות, יש לך שלוש דקות. </w:t>
      </w:r>
    </w:p>
    <w:p w:rsidR="00B50F57" w:rsidRDefault="00B50F57" w:rsidP="00B563AD">
      <w:pPr>
        <w:rPr>
          <w:rtl/>
        </w:rPr>
      </w:pPr>
    </w:p>
    <w:p w:rsidR="00B50F57" w:rsidRDefault="00B50F57" w:rsidP="00B563AD">
      <w:pPr>
        <w:pStyle w:val="-"/>
        <w:keepNext/>
        <w:rPr>
          <w:rtl/>
        </w:rPr>
      </w:pPr>
      <w:bookmarkStart w:id="18369" w:name="ET_speakercontinue_6451_25"/>
      <w:r w:rsidRPr="00845DEF">
        <w:rPr>
          <w:rStyle w:val="TagStyle"/>
          <w:rtl/>
        </w:rPr>
        <w:t xml:space="preserve"> &lt;&lt; דובר_המשך &gt;&gt; </w:t>
      </w:r>
      <w:r>
        <w:rPr>
          <w:rtl/>
        </w:rPr>
        <w:t>השרה להתיישבות ומשימות לאומיות אורית מלכה סטרוק:</w:t>
      </w:r>
      <w:r w:rsidRPr="00845DEF">
        <w:rPr>
          <w:rStyle w:val="TagStyle"/>
          <w:rtl/>
        </w:rPr>
        <w:t xml:space="preserve"> &lt;&lt; דובר_המשך &gt;&gt;</w:t>
      </w:r>
      <w:r>
        <w:rPr>
          <w:rtl/>
        </w:rPr>
        <w:t xml:space="preserve">  </w:t>
      </w:r>
      <w:bookmarkEnd w:id="18369"/>
    </w:p>
    <w:p w:rsidR="00B50F57" w:rsidRDefault="00B50F57" w:rsidP="00A9203F">
      <w:pPr>
        <w:rPr>
          <w:rtl/>
        </w:rPr>
      </w:pPr>
    </w:p>
    <w:p w:rsidR="00B50F57" w:rsidRDefault="00B50F57" w:rsidP="00B563AD">
      <w:pPr>
        <w:rPr>
          <w:rtl/>
        </w:rPr>
      </w:pPr>
      <w:r>
        <w:rPr>
          <w:rFonts w:hint="cs"/>
          <w:rtl/>
        </w:rPr>
        <w:t xml:space="preserve">נכון, אתה תוכל להשיב. מה שאני רוצה לשאול: אתה אומר, יואב, שאתה שוחחת עם שר הפנים אישית </w:t>
      </w:r>
      <w:bookmarkStart w:id="18370" w:name="_ETM_Q36_698000"/>
      <w:bookmarkEnd w:id="18370"/>
      <w:r>
        <w:rPr>
          <w:rFonts w:hint="cs"/>
          <w:rtl/>
        </w:rPr>
        <w:t xml:space="preserve">ושמעת ממנו שלטעמו ההצעה טובה. </w:t>
      </w:r>
    </w:p>
    <w:p w:rsidR="00B50F57" w:rsidRDefault="00B50F57" w:rsidP="00B563AD">
      <w:pPr>
        <w:rPr>
          <w:rtl/>
        </w:rPr>
      </w:pPr>
    </w:p>
    <w:p w:rsidR="00B50F57" w:rsidRDefault="00B50F57" w:rsidP="00B563AD">
      <w:pPr>
        <w:pStyle w:val="af5"/>
        <w:keepNext/>
        <w:rPr>
          <w:rtl/>
        </w:rPr>
      </w:pPr>
      <w:bookmarkStart w:id="18371" w:name="ET_interruption_5791_26"/>
      <w:r w:rsidRPr="003A0CBA">
        <w:rPr>
          <w:rStyle w:val="TagStyle"/>
          <w:rtl/>
        </w:rPr>
        <w:t xml:space="preserve"> &lt;&lt; קריאה &gt;&gt; </w:t>
      </w:r>
      <w:r>
        <w:rPr>
          <w:rtl/>
        </w:rPr>
        <w:t>יואב סגלוביץ' (יש עתיד):</w:t>
      </w:r>
      <w:r w:rsidRPr="003A0CBA">
        <w:rPr>
          <w:rStyle w:val="TagStyle"/>
          <w:rtl/>
        </w:rPr>
        <w:t xml:space="preserve"> &lt;&lt; קריאה &gt;&gt;</w:t>
      </w:r>
      <w:r>
        <w:rPr>
          <w:rtl/>
        </w:rPr>
        <w:t xml:space="preserve">  </w:t>
      </w:r>
      <w:bookmarkEnd w:id="18371"/>
    </w:p>
    <w:p w:rsidR="00B50F57" w:rsidRDefault="00B50F57" w:rsidP="00A9203F">
      <w:pPr>
        <w:rPr>
          <w:rtl/>
        </w:rPr>
      </w:pPr>
    </w:p>
    <w:p w:rsidR="00B50F57" w:rsidRDefault="00B50F57" w:rsidP="00B563AD">
      <w:pPr>
        <w:rPr>
          <w:rtl/>
        </w:rPr>
      </w:pPr>
      <w:r>
        <w:rPr>
          <w:rFonts w:hint="cs"/>
          <w:rtl/>
        </w:rPr>
        <w:t xml:space="preserve">הוא היה בעד בוועדת השרים לחקיקה. </w:t>
      </w:r>
    </w:p>
    <w:p w:rsidR="00B50F57" w:rsidRDefault="00B50F57" w:rsidP="00B563AD">
      <w:pPr>
        <w:rPr>
          <w:rtl/>
        </w:rPr>
      </w:pPr>
      <w:bookmarkStart w:id="18372" w:name="_ETM_Q36_707000"/>
      <w:bookmarkEnd w:id="18372"/>
    </w:p>
    <w:p w:rsidR="00B50F57" w:rsidRDefault="00B50F57" w:rsidP="00B563AD">
      <w:pPr>
        <w:pStyle w:val="-"/>
        <w:keepNext/>
        <w:rPr>
          <w:rtl/>
        </w:rPr>
      </w:pPr>
      <w:r w:rsidRPr="003A0CBA">
        <w:rPr>
          <w:rStyle w:val="TagStyle"/>
          <w:rtl/>
        </w:rPr>
        <w:t xml:space="preserve"> &lt;&lt; דובר_המשך &gt;&gt; </w:t>
      </w:r>
      <w:r>
        <w:rPr>
          <w:rtl/>
        </w:rPr>
        <w:t>השרה להתיישבות ומשימות לאומיות אורית מלכה סטרוק:</w:t>
      </w:r>
      <w:r w:rsidRPr="003A0CBA">
        <w:rPr>
          <w:rStyle w:val="TagStyle"/>
          <w:rtl/>
        </w:rPr>
        <w:t xml:space="preserve"> &lt;&lt; דובר_המשך &gt;&gt;</w:t>
      </w:r>
      <w:r>
        <w:rPr>
          <w:rtl/>
        </w:rPr>
        <w:t xml:space="preserve">  </w:t>
      </w:r>
    </w:p>
    <w:p w:rsidR="00B50F57" w:rsidRDefault="00B50F57" w:rsidP="00A9203F">
      <w:pPr>
        <w:rPr>
          <w:rtl/>
        </w:rPr>
      </w:pPr>
    </w:p>
    <w:p w:rsidR="00B50F57" w:rsidRDefault="00B50F57" w:rsidP="00B563AD">
      <w:pPr>
        <w:rPr>
          <w:rtl/>
        </w:rPr>
      </w:pPr>
      <w:r>
        <w:rPr>
          <w:rFonts w:hint="cs"/>
          <w:rtl/>
        </w:rPr>
        <w:t xml:space="preserve">אוקיי. </w:t>
      </w:r>
    </w:p>
    <w:p w:rsidR="00B50F57" w:rsidRDefault="00B50F57" w:rsidP="00B563AD">
      <w:pPr>
        <w:rPr>
          <w:rtl/>
        </w:rPr>
      </w:pPr>
    </w:p>
    <w:p w:rsidR="00B50F57" w:rsidRDefault="00B50F57" w:rsidP="00B563AD">
      <w:pPr>
        <w:pStyle w:val="af5"/>
        <w:keepNext/>
        <w:rPr>
          <w:rtl/>
        </w:rPr>
      </w:pPr>
      <w:r w:rsidRPr="00E82C21">
        <w:rPr>
          <w:rStyle w:val="TagStyle"/>
          <w:rtl/>
        </w:rPr>
        <w:t xml:space="preserve"> &lt;&lt; קריאה &gt;&gt; </w:t>
      </w:r>
      <w:r>
        <w:rPr>
          <w:rtl/>
        </w:rPr>
        <w:t>יואב סגלוביץ' (יש עתיד):</w:t>
      </w:r>
      <w:r w:rsidRPr="00E82C21">
        <w:rPr>
          <w:rStyle w:val="TagStyle"/>
          <w:rtl/>
        </w:rPr>
        <w:t xml:space="preserve"> &lt;&lt; קריאה &gt;&gt;</w:t>
      </w:r>
      <w:r>
        <w:rPr>
          <w:rtl/>
        </w:rPr>
        <w:t xml:space="preserve">  </w:t>
      </w:r>
    </w:p>
    <w:p w:rsidR="00B50F57" w:rsidRDefault="00B50F57" w:rsidP="00A9203F">
      <w:pPr>
        <w:rPr>
          <w:rtl/>
        </w:rPr>
      </w:pPr>
    </w:p>
    <w:p w:rsidR="00B50F57" w:rsidRDefault="00B50F57" w:rsidP="00B563AD">
      <w:pPr>
        <w:rPr>
          <w:rtl/>
        </w:rPr>
      </w:pPr>
      <w:r>
        <w:rPr>
          <w:rFonts w:hint="cs"/>
          <w:rtl/>
        </w:rPr>
        <w:t xml:space="preserve">זו התשובה שאני רוצה להגיד. </w:t>
      </w:r>
    </w:p>
    <w:p w:rsidR="00B50F57" w:rsidRDefault="00B50F57" w:rsidP="00B563AD">
      <w:pPr>
        <w:rPr>
          <w:rtl/>
        </w:rPr>
      </w:pPr>
      <w:bookmarkStart w:id="18373" w:name="_ETM_Q36_709000"/>
      <w:bookmarkStart w:id="18374" w:name="_ETM_Q36_710000"/>
      <w:bookmarkEnd w:id="18373"/>
      <w:bookmarkEnd w:id="18374"/>
    </w:p>
    <w:p w:rsidR="00B50F57" w:rsidRDefault="00B50F57" w:rsidP="00B563AD">
      <w:pPr>
        <w:pStyle w:val="-"/>
        <w:keepNext/>
        <w:rPr>
          <w:rtl/>
        </w:rPr>
      </w:pPr>
      <w:r w:rsidRPr="00E82C21">
        <w:rPr>
          <w:rStyle w:val="TagStyle"/>
          <w:rtl/>
        </w:rPr>
        <w:t xml:space="preserve"> &lt;&lt; דובר_המשך &gt;&gt; </w:t>
      </w:r>
      <w:r>
        <w:rPr>
          <w:rtl/>
        </w:rPr>
        <w:t>השרה להתיישבות ומשימות לאומיות אורית מלכה סטרוק:</w:t>
      </w:r>
      <w:r w:rsidRPr="00E82C21">
        <w:rPr>
          <w:rStyle w:val="TagStyle"/>
          <w:rtl/>
        </w:rPr>
        <w:t xml:space="preserve"> &lt;&lt; דובר_המשך &gt;&gt;</w:t>
      </w:r>
      <w:r>
        <w:rPr>
          <w:rtl/>
        </w:rPr>
        <w:t xml:space="preserve">  </w:t>
      </w:r>
    </w:p>
    <w:p w:rsidR="00B50F57" w:rsidRDefault="00B50F57" w:rsidP="00A9203F">
      <w:pPr>
        <w:rPr>
          <w:rtl/>
        </w:rPr>
      </w:pPr>
    </w:p>
    <w:p w:rsidR="00B50F57" w:rsidRDefault="00B50F57" w:rsidP="00B563AD">
      <w:pPr>
        <w:rPr>
          <w:rtl/>
        </w:rPr>
      </w:pPr>
      <w:bookmarkStart w:id="18375" w:name="_ETM_Q36_711000"/>
      <w:bookmarkEnd w:id="18375"/>
      <w:r>
        <w:rPr>
          <w:rFonts w:hint="cs"/>
          <w:rtl/>
        </w:rPr>
        <w:t>ואת זה שמעת ממנו אישית?</w:t>
      </w:r>
    </w:p>
    <w:p w:rsidR="00B50F57" w:rsidRDefault="00B50F57" w:rsidP="00B563AD">
      <w:pPr>
        <w:rPr>
          <w:rtl/>
        </w:rPr>
      </w:pPr>
    </w:p>
    <w:p w:rsidR="00B50F57" w:rsidRDefault="00B50F57" w:rsidP="00B563AD">
      <w:pPr>
        <w:pStyle w:val="af5"/>
        <w:keepNext/>
        <w:rPr>
          <w:rtl/>
        </w:rPr>
      </w:pPr>
      <w:bookmarkStart w:id="18376" w:name="ET_interruption_5791_30"/>
      <w:r w:rsidRPr="00E82C21">
        <w:rPr>
          <w:rStyle w:val="TagStyle"/>
          <w:rtl/>
        </w:rPr>
        <w:t xml:space="preserve">&lt;&lt; קריאה &gt;&gt; </w:t>
      </w:r>
      <w:r>
        <w:rPr>
          <w:rtl/>
        </w:rPr>
        <w:t>יואב סגלוביץ' (יש עתיד):</w:t>
      </w:r>
      <w:r w:rsidRPr="00E82C21">
        <w:rPr>
          <w:rStyle w:val="TagStyle"/>
          <w:rtl/>
        </w:rPr>
        <w:t xml:space="preserve"> &lt;&lt; קריאה &gt;&gt;</w:t>
      </w:r>
      <w:r>
        <w:rPr>
          <w:rtl/>
        </w:rPr>
        <w:t xml:space="preserve">  </w:t>
      </w:r>
      <w:bookmarkEnd w:id="18376"/>
    </w:p>
    <w:p w:rsidR="00B50F57" w:rsidRDefault="00B50F57" w:rsidP="00A9203F">
      <w:pPr>
        <w:rPr>
          <w:rtl/>
        </w:rPr>
      </w:pPr>
    </w:p>
    <w:p w:rsidR="00B50F57" w:rsidRDefault="00B50F57" w:rsidP="00B563AD">
      <w:pPr>
        <w:rPr>
          <w:rtl/>
        </w:rPr>
      </w:pPr>
      <w:r>
        <w:rPr>
          <w:rFonts w:hint="cs"/>
          <w:rtl/>
        </w:rPr>
        <w:t xml:space="preserve">שמעתי ממנו אישית. </w:t>
      </w:r>
    </w:p>
    <w:p w:rsidR="00B50F57" w:rsidRDefault="00B50F57" w:rsidP="00B563AD">
      <w:pPr>
        <w:rPr>
          <w:rtl/>
        </w:rPr>
      </w:pPr>
    </w:p>
    <w:p w:rsidR="00B50F57" w:rsidRDefault="00B50F57" w:rsidP="00B563AD">
      <w:pPr>
        <w:pStyle w:val="-"/>
        <w:keepNext/>
        <w:rPr>
          <w:rtl/>
        </w:rPr>
      </w:pPr>
      <w:bookmarkStart w:id="18377" w:name="ET_speakercontinue_6451_31"/>
      <w:r w:rsidRPr="00E82C21">
        <w:rPr>
          <w:rStyle w:val="TagStyle"/>
          <w:rtl/>
        </w:rPr>
        <w:t xml:space="preserve">&lt;&lt; דובר_המשך &gt;&gt; </w:t>
      </w:r>
      <w:r>
        <w:rPr>
          <w:rtl/>
        </w:rPr>
        <w:t>השרה להתיישבות ומשימות לאומיות אורית מלכה סטרוק:</w:t>
      </w:r>
      <w:r w:rsidRPr="00E82C21">
        <w:rPr>
          <w:rStyle w:val="TagStyle"/>
          <w:rtl/>
        </w:rPr>
        <w:t xml:space="preserve"> &lt;&lt; דובר_המשך &gt;&gt;</w:t>
      </w:r>
      <w:r>
        <w:rPr>
          <w:rtl/>
        </w:rPr>
        <w:t xml:space="preserve">  </w:t>
      </w:r>
      <w:bookmarkEnd w:id="18377"/>
    </w:p>
    <w:p w:rsidR="00B50F57" w:rsidRDefault="00B50F57" w:rsidP="00A9203F">
      <w:pPr>
        <w:rPr>
          <w:rtl/>
        </w:rPr>
      </w:pPr>
    </w:p>
    <w:p w:rsidR="00B50F57" w:rsidRDefault="00B50F57" w:rsidP="001C11DB">
      <w:pPr>
        <w:ind w:firstLine="0"/>
        <w:rPr>
          <w:rtl/>
        </w:rPr>
      </w:pPr>
      <w:bookmarkStart w:id="18378" w:name="_ETM_Q36_714000"/>
      <w:bookmarkEnd w:id="18378"/>
      <w:r>
        <w:rPr>
          <w:rtl/>
        </w:rPr>
        <w:tab/>
      </w:r>
      <w:r>
        <w:rPr>
          <w:rFonts w:hint="cs"/>
          <w:rtl/>
        </w:rPr>
        <w:t>הבנתי. מה שאני מוכנה להציע לך כאקט</w:t>
      </w:r>
      <w:bookmarkStart w:id="18379" w:name="_ETM_Q36_721000"/>
      <w:bookmarkEnd w:id="18379"/>
      <w:r>
        <w:rPr>
          <w:rFonts w:hint="cs"/>
          <w:rtl/>
        </w:rPr>
        <w:t xml:space="preserve"> </w:t>
      </w:r>
      <w:r w:rsidR="001C11DB">
        <w:rPr>
          <w:rFonts w:hint="eastAsia"/>
          <w:rtl/>
        </w:rPr>
        <w:t>–</w:t>
      </w:r>
      <w:r>
        <w:rPr>
          <w:rFonts w:hint="cs"/>
          <w:rtl/>
        </w:rPr>
        <w:t xml:space="preserve"> יואב, אתה איתי?</w:t>
      </w:r>
      <w:bookmarkStart w:id="18380" w:name="_ETM_Q36_722126"/>
      <w:bookmarkEnd w:id="18380"/>
      <w:r>
        <w:rPr>
          <w:rFonts w:hint="cs"/>
          <w:rtl/>
        </w:rPr>
        <w:t xml:space="preserve"> אני לא חברה בוועדת השרים לחקיקה, אני לא שם, אין לי מושג מה היה שם. אני גם לא שמעתי משר הפנים את </w:t>
      </w:r>
      <w:bookmarkStart w:id="18381" w:name="_ETM_Q36_730000"/>
      <w:bookmarkEnd w:id="18381"/>
      <w:r>
        <w:rPr>
          <w:rFonts w:hint="cs"/>
          <w:rtl/>
        </w:rPr>
        <w:t>עמדתו, למרות שזה עתה שוחחתי איתו, לפני חצי שעה בערך</w:t>
      </w:r>
      <w:bookmarkStart w:id="18382" w:name="_ETM_Q36_735000"/>
      <w:bookmarkEnd w:id="18382"/>
      <w:r>
        <w:rPr>
          <w:rFonts w:hint="cs"/>
          <w:rtl/>
        </w:rPr>
        <w:t xml:space="preserve">, אבל לא שמעתי ממנו כך או כך. </w:t>
      </w:r>
    </w:p>
    <w:p w:rsidR="00B50F57" w:rsidRDefault="00B50F57" w:rsidP="00B563AD">
      <w:pPr>
        <w:ind w:firstLine="0"/>
        <w:rPr>
          <w:rtl/>
        </w:rPr>
      </w:pPr>
    </w:p>
    <w:p w:rsidR="00B50F57" w:rsidRDefault="00B50F57" w:rsidP="00B563AD">
      <w:pPr>
        <w:pStyle w:val="af5"/>
        <w:keepNext/>
        <w:rPr>
          <w:rtl/>
        </w:rPr>
      </w:pPr>
      <w:bookmarkStart w:id="18383" w:name="ET_interruption_5726_32"/>
      <w:r w:rsidRPr="009D7B73">
        <w:rPr>
          <w:rStyle w:val="TagStyle"/>
          <w:rtl/>
        </w:rPr>
        <w:t xml:space="preserve"> &lt;&lt; קריאה &gt;&gt; </w:t>
      </w:r>
      <w:r>
        <w:rPr>
          <w:rtl/>
        </w:rPr>
        <w:t>ינון אזולאי (ש"ס):</w:t>
      </w:r>
      <w:r w:rsidRPr="009D7B73">
        <w:rPr>
          <w:rStyle w:val="TagStyle"/>
          <w:rtl/>
        </w:rPr>
        <w:t xml:space="preserve"> &lt;&lt; קריאה &gt;&gt;</w:t>
      </w:r>
      <w:r>
        <w:rPr>
          <w:rtl/>
        </w:rPr>
        <w:t xml:space="preserve">  </w:t>
      </w:r>
      <w:bookmarkEnd w:id="18383"/>
    </w:p>
    <w:p w:rsidR="00B50F57" w:rsidRDefault="00B50F57" w:rsidP="00A9203F">
      <w:pPr>
        <w:rPr>
          <w:rtl/>
        </w:rPr>
      </w:pPr>
    </w:p>
    <w:p w:rsidR="00B50F57" w:rsidRDefault="00B50F57" w:rsidP="00B563AD">
      <w:pPr>
        <w:rPr>
          <w:rtl/>
        </w:rPr>
      </w:pPr>
      <w:r>
        <w:rPr>
          <w:rFonts w:hint="cs"/>
          <w:rtl/>
        </w:rPr>
        <w:t xml:space="preserve">אני יכול להעיד שמה שהוא אומר זה נכון. </w:t>
      </w:r>
    </w:p>
    <w:p w:rsidR="00B50F57" w:rsidRDefault="00B50F57" w:rsidP="00B563AD">
      <w:pPr>
        <w:rPr>
          <w:rtl/>
        </w:rPr>
      </w:pPr>
      <w:bookmarkStart w:id="18384" w:name="_ETM_Q36_741000"/>
      <w:bookmarkEnd w:id="18384"/>
    </w:p>
    <w:p w:rsidR="00B50F57" w:rsidRDefault="00B50F57" w:rsidP="00B563AD">
      <w:pPr>
        <w:pStyle w:val="-"/>
        <w:keepNext/>
        <w:rPr>
          <w:rtl/>
        </w:rPr>
      </w:pPr>
      <w:bookmarkStart w:id="18385" w:name="ET_speakercontinue_6451_33"/>
      <w:r w:rsidRPr="00CB162C">
        <w:rPr>
          <w:rStyle w:val="TagStyle"/>
          <w:rtl/>
        </w:rPr>
        <w:t xml:space="preserve"> &lt;&lt; דובר_המשך &gt;&gt; </w:t>
      </w:r>
      <w:r>
        <w:rPr>
          <w:rtl/>
        </w:rPr>
        <w:t>השרה להתיישבות ומשימות לאומיות אורית מלכה סטרוק:</w:t>
      </w:r>
      <w:r w:rsidRPr="00CB162C">
        <w:rPr>
          <w:rStyle w:val="TagStyle"/>
          <w:rtl/>
        </w:rPr>
        <w:t xml:space="preserve"> &lt;&lt; דובר_המשך &gt;&gt;</w:t>
      </w:r>
      <w:r>
        <w:rPr>
          <w:rtl/>
        </w:rPr>
        <w:t xml:space="preserve">  </w:t>
      </w:r>
      <w:bookmarkEnd w:id="18385"/>
    </w:p>
    <w:p w:rsidR="00B50F57" w:rsidRDefault="00B50F57" w:rsidP="00A9203F">
      <w:pPr>
        <w:rPr>
          <w:rtl/>
        </w:rPr>
      </w:pPr>
    </w:p>
    <w:p w:rsidR="00B50F57" w:rsidRDefault="00B50F57" w:rsidP="00B563AD">
      <w:pPr>
        <w:rPr>
          <w:rtl/>
        </w:rPr>
      </w:pPr>
      <w:r>
        <w:rPr>
          <w:rFonts w:hint="cs"/>
          <w:rtl/>
        </w:rPr>
        <w:t xml:space="preserve">הינה, חבר הכנסת ינון אזולאי. יפה. מה שאני יכולה להציע לך באופן ידידותי, משום שאני מעריכה אותך, </w:t>
      </w:r>
      <w:bookmarkStart w:id="18386" w:name="_ETM_Q36_751000"/>
      <w:bookmarkEnd w:id="18386"/>
      <w:r>
        <w:rPr>
          <w:rFonts w:hint="cs"/>
          <w:rtl/>
        </w:rPr>
        <w:t xml:space="preserve">מכבדת אותך, אני יודעת שהדברים חשובים לך והם בנפשך </w:t>
      </w:r>
      <w:r>
        <w:rPr>
          <w:rFonts w:hint="eastAsia"/>
          <w:rtl/>
        </w:rPr>
        <w:t>–</w:t>
      </w:r>
      <w:r>
        <w:rPr>
          <w:rFonts w:hint="cs"/>
          <w:rtl/>
        </w:rPr>
        <w:t xml:space="preserve"> אני </w:t>
      </w:r>
      <w:bookmarkStart w:id="18387" w:name="_ETM_Q36_756000"/>
      <w:bookmarkEnd w:id="18387"/>
      <w:r>
        <w:rPr>
          <w:rFonts w:hint="cs"/>
          <w:rtl/>
        </w:rPr>
        <w:t xml:space="preserve">מוכנה להציע לך שאולי תדחה, ואני מוכנה, כשליחה שלך, </w:t>
      </w:r>
      <w:bookmarkStart w:id="18388" w:name="_ETM_Q36_759000"/>
      <w:bookmarkEnd w:id="18388"/>
      <w:r>
        <w:rPr>
          <w:rFonts w:hint="cs"/>
          <w:rtl/>
        </w:rPr>
        <w:t xml:space="preserve">לנסות לברר למה רוצים להצביע נגד, אם אתה מעוניין. אני </w:t>
      </w:r>
      <w:bookmarkStart w:id="18389" w:name="_ETM_Q36_766000"/>
      <w:bookmarkEnd w:id="18389"/>
      <w:r>
        <w:rPr>
          <w:rFonts w:hint="cs"/>
          <w:rtl/>
        </w:rPr>
        <w:t xml:space="preserve">באמת לא יודעת, אני פה מקריאה טקסט. הצעתי לו הצעה </w:t>
      </w:r>
      <w:r>
        <w:rPr>
          <w:rFonts w:hint="eastAsia"/>
          <w:rtl/>
        </w:rPr>
        <w:t xml:space="preserve">– </w:t>
      </w:r>
      <w:r>
        <w:rPr>
          <w:rFonts w:hint="cs"/>
          <w:rtl/>
        </w:rPr>
        <w:t xml:space="preserve">בוא נראה מה הוא יגיד. זו הצעה שלי אישית, אני אומרת כבן אדם אישי, פרטי. אני מוכנה לעזור לך. </w:t>
      </w:r>
    </w:p>
    <w:p w:rsidR="00B50F57" w:rsidRDefault="00B50F57" w:rsidP="00B563AD">
      <w:pPr>
        <w:rPr>
          <w:rtl/>
        </w:rPr>
      </w:pPr>
      <w:bookmarkStart w:id="18390" w:name="_ETM_Q36_781000"/>
      <w:bookmarkEnd w:id="18390"/>
    </w:p>
    <w:p w:rsidR="00B50F57" w:rsidRDefault="00B50F57" w:rsidP="00B563AD">
      <w:pPr>
        <w:pStyle w:val="af5"/>
        <w:keepNext/>
        <w:rPr>
          <w:rtl/>
        </w:rPr>
      </w:pPr>
      <w:bookmarkStart w:id="18391" w:name="ET_interruption_5791_6"/>
      <w:bookmarkStart w:id="18392" w:name="ET_typistreplace___1"/>
      <w:r w:rsidRPr="00BC577A">
        <w:rPr>
          <w:rStyle w:val="TagStyle"/>
          <w:rtl/>
        </w:rPr>
        <w:t>&lt;&lt; קריאה &gt;&gt;</w:t>
      </w:r>
      <w:r w:rsidRPr="00586BCB">
        <w:rPr>
          <w:rStyle w:val="TagStyle"/>
          <w:rtl/>
        </w:rPr>
        <w:t xml:space="preserve"> </w:t>
      </w:r>
      <w:r>
        <w:rPr>
          <w:rtl/>
        </w:rPr>
        <w:t>יואב סגלוביץ' (יש עתיד):</w:t>
      </w:r>
      <w:r w:rsidRPr="00586BCB">
        <w:rPr>
          <w:rStyle w:val="TagStyle"/>
          <w:rtl/>
        </w:rPr>
        <w:t xml:space="preserve"> </w:t>
      </w:r>
      <w:r w:rsidRPr="00BC577A">
        <w:rPr>
          <w:rStyle w:val="TagStyle"/>
          <w:rtl/>
        </w:rPr>
        <w:t>&lt;&lt; קריאה &gt;&gt;</w:t>
      </w:r>
      <w:r>
        <w:rPr>
          <w:rtl/>
        </w:rPr>
        <w:t xml:space="preserve">   </w:t>
      </w:r>
      <w:bookmarkEnd w:id="18391"/>
    </w:p>
    <w:p w:rsidR="00B50F57" w:rsidRDefault="00B50F57" w:rsidP="00A9203F">
      <w:pPr>
        <w:rPr>
          <w:rtl/>
          <w:lang w:eastAsia="he-IL"/>
        </w:rPr>
      </w:pPr>
    </w:p>
    <w:p w:rsidR="00B50F57" w:rsidRDefault="00B50F57" w:rsidP="00B563AD">
      <w:pPr>
        <w:rPr>
          <w:rtl/>
          <w:lang w:eastAsia="he-IL"/>
        </w:rPr>
      </w:pPr>
      <w:r>
        <w:rPr>
          <w:rFonts w:hint="cs"/>
          <w:rtl/>
          <w:lang w:eastAsia="he-IL"/>
        </w:rPr>
        <w:t xml:space="preserve">אני מבקש לדחות את זה בשבוע </w:t>
      </w:r>
      <w:r w:rsidR="00A9203F">
        <w:rPr>
          <w:rFonts w:hint="cs"/>
          <w:rtl/>
          <w:lang w:eastAsia="he-IL"/>
        </w:rPr>
        <w:t>– – –</w:t>
      </w:r>
    </w:p>
    <w:p w:rsidR="00B50F57" w:rsidRDefault="00B50F57" w:rsidP="00B563AD">
      <w:pPr>
        <w:rPr>
          <w:rtl/>
          <w:lang w:eastAsia="he-IL"/>
        </w:rPr>
      </w:pPr>
      <w:bookmarkStart w:id="18393" w:name="_ETM_Q37_183000"/>
      <w:bookmarkEnd w:id="18393"/>
    </w:p>
    <w:p w:rsidR="00B50F57" w:rsidRDefault="00B50F57" w:rsidP="00B563AD">
      <w:pPr>
        <w:pStyle w:val="-"/>
        <w:keepNext/>
        <w:rPr>
          <w:rtl/>
        </w:rPr>
      </w:pPr>
      <w:bookmarkStart w:id="18394" w:name="ET_speakercontinue_6451_7"/>
      <w:r w:rsidRPr="00BC577A">
        <w:rPr>
          <w:rStyle w:val="TagStyle"/>
          <w:rtl/>
        </w:rPr>
        <w:t xml:space="preserve"> &lt;&lt; דובר_המשך &gt;&gt;</w:t>
      </w:r>
      <w:r w:rsidRPr="00586BCB">
        <w:rPr>
          <w:rStyle w:val="TagStyle"/>
          <w:rtl/>
        </w:rPr>
        <w:t xml:space="preserve"> </w:t>
      </w:r>
      <w:r>
        <w:rPr>
          <w:rtl/>
        </w:rPr>
        <w:t>השרה להתיישבות ומשימות לאומיות אורית מלכה סטרוק:</w:t>
      </w:r>
      <w:r w:rsidRPr="00586BCB">
        <w:rPr>
          <w:rStyle w:val="TagStyle"/>
          <w:rtl/>
        </w:rPr>
        <w:t xml:space="preserve"> </w:t>
      </w:r>
      <w:r w:rsidRPr="00BC577A">
        <w:rPr>
          <w:rStyle w:val="TagStyle"/>
          <w:rtl/>
        </w:rPr>
        <w:t>&lt;&lt; דובר_המשך &gt;&gt;</w:t>
      </w:r>
      <w:r>
        <w:rPr>
          <w:rtl/>
        </w:rPr>
        <w:t xml:space="preserve">   </w:t>
      </w:r>
      <w:bookmarkEnd w:id="18394"/>
    </w:p>
    <w:p w:rsidR="00B50F57" w:rsidRDefault="00B50F57" w:rsidP="00A9203F">
      <w:pPr>
        <w:rPr>
          <w:rtl/>
          <w:lang w:eastAsia="he-IL"/>
        </w:rPr>
      </w:pPr>
    </w:p>
    <w:p w:rsidR="00B50F57" w:rsidRDefault="00B50F57" w:rsidP="00B563AD">
      <w:pPr>
        <w:rPr>
          <w:rtl/>
          <w:lang w:eastAsia="he-IL"/>
        </w:rPr>
      </w:pPr>
      <w:bookmarkStart w:id="18395" w:name="_ETM_Q37_179000"/>
      <w:bookmarkEnd w:id="18395"/>
      <w:r>
        <w:rPr>
          <w:rFonts w:hint="cs"/>
          <w:rtl/>
          <w:lang w:eastAsia="he-IL"/>
        </w:rPr>
        <w:t>הינה.</w:t>
      </w:r>
    </w:p>
    <w:p w:rsidR="00B50F57" w:rsidRDefault="00B50F57" w:rsidP="00B563AD">
      <w:pPr>
        <w:rPr>
          <w:rtl/>
          <w:lang w:eastAsia="he-IL"/>
        </w:rPr>
      </w:pPr>
    </w:p>
    <w:p w:rsidR="00B50F57" w:rsidRDefault="00B50F57" w:rsidP="00B563AD">
      <w:pPr>
        <w:pStyle w:val="af6"/>
        <w:keepNext/>
        <w:rPr>
          <w:rtl/>
        </w:rPr>
      </w:pPr>
      <w:r w:rsidRPr="00BC577A">
        <w:rPr>
          <w:rStyle w:val="TagStyle"/>
          <w:rtl/>
        </w:rPr>
        <w:t xml:space="preserve"> &lt;&lt; יור &gt;&gt;</w:t>
      </w:r>
      <w:r w:rsidRPr="00586BCB">
        <w:rPr>
          <w:rStyle w:val="TagStyle"/>
          <w:rtl/>
        </w:rPr>
        <w:t xml:space="preserve"> </w:t>
      </w:r>
      <w:r>
        <w:rPr>
          <w:rtl/>
        </w:rPr>
        <w:t>היו"ר מאיר כהן:</w:t>
      </w:r>
      <w:r w:rsidRPr="00586BCB">
        <w:rPr>
          <w:rStyle w:val="TagStyle"/>
          <w:rtl/>
        </w:rPr>
        <w:t xml:space="preserve"> </w:t>
      </w:r>
      <w:r w:rsidRPr="00BC577A">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bookmarkStart w:id="18396" w:name="_ETM_Q37_180000"/>
      <w:bookmarkEnd w:id="18396"/>
      <w:r>
        <w:rPr>
          <w:rFonts w:hint="cs"/>
          <w:rtl/>
          <w:lang w:eastAsia="he-IL"/>
        </w:rPr>
        <w:t>יושב-ראש הקואליציה, יש בקשה לדחות בשבוע.</w:t>
      </w:r>
      <w:bookmarkStart w:id="18397" w:name="_ETM_Q37_190000"/>
      <w:bookmarkEnd w:id="18397"/>
      <w:r>
        <w:rPr>
          <w:rFonts w:hint="cs"/>
          <w:rtl/>
          <w:lang w:eastAsia="he-IL"/>
        </w:rPr>
        <w:t xml:space="preserve"> האם זה מקובל עליכם? כן. אוקיי. תודה רבה, גברתי. אם </w:t>
      </w:r>
      <w:bookmarkStart w:id="18398" w:name="_ETM_Q37_198000"/>
      <w:bookmarkEnd w:id="18398"/>
      <w:r>
        <w:rPr>
          <w:rFonts w:hint="cs"/>
          <w:rtl/>
          <w:lang w:eastAsia="he-IL"/>
        </w:rPr>
        <w:t>כך, אנחנו נדון בהצעה בשבוע הבא.</w:t>
      </w:r>
    </w:p>
    <w:p w:rsidR="00B50F57" w:rsidRDefault="00B50F57" w:rsidP="00B563AD">
      <w:pPr>
        <w:rPr>
          <w:rtl/>
          <w:lang w:eastAsia="he-IL"/>
        </w:rPr>
      </w:pPr>
    </w:p>
    <w:p w:rsidR="00B50F57" w:rsidRDefault="00B50F57" w:rsidP="00B563AD">
      <w:pPr>
        <w:rPr>
          <w:rtl/>
          <w:lang w:eastAsia="he-IL"/>
        </w:rPr>
      </w:pPr>
    </w:p>
    <w:p w:rsidR="00B50F57" w:rsidRDefault="00B50F57" w:rsidP="00B563AD">
      <w:pPr>
        <w:pStyle w:val="a6"/>
        <w:rPr>
          <w:rtl/>
          <w:lang w:eastAsia="he-IL"/>
        </w:rPr>
      </w:pPr>
      <w:bookmarkStart w:id="18399" w:name="ET_subject_מסמכים_שהונחו_על_שולחן__23"/>
      <w:r w:rsidRPr="00BC577A">
        <w:rPr>
          <w:rStyle w:val="TagStyle"/>
          <w:rtl/>
        </w:rPr>
        <w:t xml:space="preserve"> &lt;&lt; נושא &gt;&gt;</w:t>
      </w:r>
      <w:r w:rsidRPr="00586BCB">
        <w:rPr>
          <w:rStyle w:val="TagStyle"/>
          <w:rtl/>
        </w:rPr>
        <w:t xml:space="preserve"> </w:t>
      </w:r>
      <w:bookmarkStart w:id="18400" w:name="_Toc171546006"/>
      <w:r>
        <w:rPr>
          <w:rtl/>
          <w:lang w:eastAsia="he-IL"/>
        </w:rPr>
        <w:t>מסמכים שהונחו על שולחן הכנסת</w:t>
      </w:r>
      <w:bookmarkEnd w:id="18400"/>
      <w:r w:rsidRPr="00586BCB">
        <w:rPr>
          <w:rStyle w:val="TagStyle"/>
          <w:rtl/>
        </w:rPr>
        <w:t xml:space="preserve"> </w:t>
      </w:r>
      <w:r w:rsidRPr="00BC577A">
        <w:rPr>
          <w:rStyle w:val="TagStyle"/>
          <w:rtl/>
        </w:rPr>
        <w:t>&lt;&lt; נושא &gt;&gt;</w:t>
      </w:r>
      <w:r>
        <w:rPr>
          <w:rtl/>
          <w:lang w:eastAsia="he-IL"/>
        </w:rPr>
        <w:t xml:space="preserve">   </w:t>
      </w:r>
    </w:p>
    <w:bookmarkEnd w:id="18399"/>
    <w:p w:rsidR="00B50F57" w:rsidRDefault="00B50F57" w:rsidP="00A9203F">
      <w:pPr>
        <w:rPr>
          <w:rtl/>
          <w:lang w:eastAsia="he-IL"/>
        </w:rPr>
      </w:pPr>
    </w:p>
    <w:p w:rsidR="00B50F57" w:rsidRDefault="00B50F57" w:rsidP="00B563AD">
      <w:pPr>
        <w:pStyle w:val="af6"/>
        <w:keepNext/>
        <w:rPr>
          <w:rtl/>
        </w:rPr>
      </w:pPr>
      <w:r w:rsidRPr="00BC577A">
        <w:rPr>
          <w:rStyle w:val="TagStyle"/>
          <w:rtl/>
        </w:rPr>
        <w:t xml:space="preserve"> &lt;&lt; יור &gt;&gt;</w:t>
      </w:r>
      <w:r w:rsidRPr="00586BCB">
        <w:rPr>
          <w:rStyle w:val="TagStyle"/>
          <w:rtl/>
        </w:rPr>
        <w:t xml:space="preserve"> </w:t>
      </w:r>
      <w:r>
        <w:rPr>
          <w:rtl/>
        </w:rPr>
        <w:t>היו"ר מאיר כהן:</w:t>
      </w:r>
      <w:r w:rsidRPr="00586BCB">
        <w:rPr>
          <w:rStyle w:val="TagStyle"/>
          <w:rtl/>
        </w:rPr>
        <w:t xml:space="preserve"> </w:t>
      </w:r>
      <w:r w:rsidRPr="00BC577A">
        <w:rPr>
          <w:rStyle w:val="TagStyle"/>
          <w:rtl/>
        </w:rPr>
        <w:t>&lt;&lt; יור &gt;&gt;</w:t>
      </w:r>
      <w:r>
        <w:rPr>
          <w:rtl/>
        </w:rPr>
        <w:t xml:space="preserve">   </w:t>
      </w:r>
    </w:p>
    <w:p w:rsidR="00B50F57" w:rsidRPr="00586BCB" w:rsidRDefault="00B50F57" w:rsidP="00A9203F">
      <w:pPr>
        <w:rPr>
          <w:rtl/>
          <w:lang w:eastAsia="he-IL"/>
        </w:rPr>
      </w:pPr>
      <w:bookmarkStart w:id="18401" w:name="_ETM_Q37_199000"/>
      <w:bookmarkStart w:id="18402" w:name="_ETM_Q37_200000"/>
      <w:bookmarkEnd w:id="18401"/>
      <w:bookmarkEnd w:id="18402"/>
    </w:p>
    <w:p w:rsidR="00B50F57" w:rsidRDefault="00B50F57" w:rsidP="00AE3585">
      <w:pPr>
        <w:rPr>
          <w:rtl/>
          <w:lang w:eastAsia="he-IL"/>
        </w:rPr>
      </w:pPr>
      <w:bookmarkStart w:id="18403" w:name="_ETM_Q37_171000"/>
      <w:bookmarkEnd w:id="18403"/>
      <w:r>
        <w:rPr>
          <w:rFonts w:hint="cs"/>
          <w:rtl/>
          <w:lang w:eastAsia="he-IL"/>
        </w:rPr>
        <w:t>הודעה למזכירות הכנסת, בבקשה.</w:t>
      </w:r>
    </w:p>
    <w:p w:rsidR="00B50F57" w:rsidRPr="00586BCB" w:rsidRDefault="00B50F57" w:rsidP="00B563AD">
      <w:pPr>
        <w:rPr>
          <w:rtl/>
          <w:lang w:eastAsia="he-IL"/>
        </w:rPr>
      </w:pPr>
      <w:bookmarkStart w:id="18404" w:name="_ETM_Q37_201000"/>
      <w:bookmarkEnd w:id="18404"/>
    </w:p>
    <w:p w:rsidR="00B50F57" w:rsidRDefault="00B50F57" w:rsidP="00B563AD">
      <w:pPr>
        <w:pStyle w:val="a4"/>
        <w:keepNext/>
        <w:rPr>
          <w:rtl/>
        </w:rPr>
      </w:pPr>
      <w:bookmarkStart w:id="18405" w:name="ET_speaker_6316_9"/>
      <w:r w:rsidRPr="00BC577A">
        <w:rPr>
          <w:rStyle w:val="TagStyle"/>
          <w:rtl/>
        </w:rPr>
        <w:t xml:space="preserve"> &lt;&lt; דובר &gt;&gt;</w:t>
      </w:r>
      <w:r w:rsidRPr="00586BCB">
        <w:rPr>
          <w:rStyle w:val="TagStyle"/>
          <w:rtl/>
        </w:rPr>
        <w:t xml:space="preserve"> </w:t>
      </w:r>
      <w:bookmarkStart w:id="18406" w:name="_Toc171546007"/>
      <w:r>
        <w:rPr>
          <w:rtl/>
        </w:rPr>
        <w:t>סגנית מזכיר הכנסת ראדה חסייסי:</w:t>
      </w:r>
      <w:bookmarkEnd w:id="18406"/>
      <w:r w:rsidRPr="00586BCB">
        <w:rPr>
          <w:rStyle w:val="TagStyle"/>
          <w:rtl/>
        </w:rPr>
        <w:t xml:space="preserve"> </w:t>
      </w:r>
      <w:r w:rsidRPr="00BC577A">
        <w:rPr>
          <w:rStyle w:val="TagStyle"/>
          <w:rtl/>
        </w:rPr>
        <w:t>&lt;&lt; דובר &gt;&gt;</w:t>
      </w:r>
      <w:r>
        <w:rPr>
          <w:rtl/>
        </w:rPr>
        <w:t xml:space="preserve">   </w:t>
      </w:r>
      <w:bookmarkEnd w:id="18405"/>
    </w:p>
    <w:p w:rsidR="00B50F57" w:rsidRDefault="00B50F57" w:rsidP="00A9203F">
      <w:pPr>
        <w:rPr>
          <w:rtl/>
          <w:lang w:eastAsia="he-IL"/>
        </w:rPr>
      </w:pPr>
    </w:p>
    <w:p w:rsidR="00B50F57" w:rsidRDefault="00B50F57" w:rsidP="00B563AD">
      <w:pPr>
        <w:rPr>
          <w:rtl/>
        </w:rPr>
      </w:pPr>
      <w:r>
        <w:rPr>
          <w:rFonts w:hint="eastAsia"/>
          <w:rtl/>
        </w:rPr>
        <w:t>ברשות</w:t>
      </w:r>
      <w:r>
        <w:rPr>
          <w:rtl/>
        </w:rPr>
        <w:t xml:space="preserve"> יושב</w:t>
      </w:r>
      <w:r>
        <w:rPr>
          <w:rFonts w:hint="cs"/>
          <w:rtl/>
        </w:rPr>
        <w:t>-</w:t>
      </w:r>
      <w:r>
        <w:rPr>
          <w:rtl/>
        </w:rPr>
        <w:t xml:space="preserve">ראש </w:t>
      </w:r>
      <w:r>
        <w:rPr>
          <w:rFonts w:hint="cs"/>
          <w:rtl/>
        </w:rPr>
        <w:t>הישיבה,</w:t>
      </w:r>
      <w:r>
        <w:rPr>
          <w:rtl/>
        </w:rPr>
        <w:t xml:space="preserve"> </w:t>
      </w:r>
      <w:r>
        <w:rPr>
          <w:rFonts w:hint="cs"/>
          <w:rtl/>
        </w:rPr>
        <w:t>אני</w:t>
      </w:r>
      <w:r>
        <w:rPr>
          <w:rtl/>
        </w:rPr>
        <w:t xml:space="preserve"> מתכבד</w:t>
      </w:r>
      <w:r>
        <w:rPr>
          <w:rFonts w:hint="cs"/>
          <w:rtl/>
        </w:rPr>
        <w:t>ת</w:t>
      </w:r>
      <w:r>
        <w:rPr>
          <w:rtl/>
        </w:rPr>
        <w:t xml:space="preserve"> להודיעכם</w:t>
      </w:r>
      <w:r>
        <w:rPr>
          <w:rFonts w:hint="cs"/>
          <w:rtl/>
        </w:rPr>
        <w:t>,</w:t>
      </w:r>
      <w:r>
        <w:rPr>
          <w:rtl/>
        </w:rPr>
        <w:t xml:space="preserve"> כי </w:t>
      </w:r>
      <w:r>
        <w:rPr>
          <w:rFonts w:hint="cs"/>
          <w:rtl/>
        </w:rPr>
        <w:t xml:space="preserve">הונחו היום על שולחן הכנסת </w:t>
      </w:r>
      <w:r>
        <w:rPr>
          <w:rtl/>
        </w:rPr>
        <w:t>–</w:t>
      </w:r>
    </w:p>
    <w:p w:rsidR="00B50F57" w:rsidRDefault="00B50F57" w:rsidP="00B563AD">
      <w:pPr>
        <w:rPr>
          <w:rtl/>
        </w:rPr>
      </w:pPr>
    </w:p>
    <w:p w:rsidR="00B50F57" w:rsidRDefault="00B50F57" w:rsidP="00B563AD">
      <w:pPr>
        <w:rPr>
          <w:rtl/>
        </w:rPr>
      </w:pPr>
      <w:bookmarkStart w:id="18407" w:name="_ETM_Q37_213000"/>
      <w:bookmarkEnd w:id="18407"/>
      <w:r>
        <w:rPr>
          <w:rFonts w:hint="cs"/>
          <w:rtl/>
        </w:rPr>
        <w:t xml:space="preserve">לקריאה ראשונה, </w:t>
      </w:r>
      <w:bookmarkStart w:id="18408" w:name="_ETM_Q37_209000"/>
      <w:bookmarkEnd w:id="18408"/>
      <w:r>
        <w:rPr>
          <w:rFonts w:hint="cs"/>
          <w:rtl/>
        </w:rPr>
        <w:t xml:space="preserve">מטעם הכנסת: </w:t>
      </w:r>
      <w:bookmarkStart w:id="18409" w:name="_ETM_Q37_212000"/>
      <w:bookmarkEnd w:id="18409"/>
      <w:r>
        <w:rPr>
          <w:rFonts w:hint="cs"/>
          <w:rtl/>
        </w:rPr>
        <w:t>הצעת חוק המרכז לגביית קנסות, אגרות והוצאות (תיקון מס' 30) (פיצויים שהטיל בית משפט צבאי), התשפ"ד</w:t>
      </w:r>
      <w:r>
        <w:rPr>
          <w:rFonts w:hint="eastAsia"/>
          <w:rtl/>
        </w:rPr>
        <w:t>–</w:t>
      </w:r>
      <w:r>
        <w:rPr>
          <w:rFonts w:hint="cs"/>
          <w:rtl/>
        </w:rPr>
        <w:t xml:space="preserve">2024, של חבר הכנסת ארז מלול וקבוצת חברי </w:t>
      </w:r>
      <w:r w:rsidR="007D5E68">
        <w:rPr>
          <w:rFonts w:hint="cs"/>
          <w:rtl/>
        </w:rPr>
        <w:t>ה</w:t>
      </w:r>
      <w:r>
        <w:rPr>
          <w:rFonts w:hint="cs"/>
          <w:rtl/>
        </w:rPr>
        <w:t>כנסת; הצעת חוק התקנת מצלמות לשם הגנה על פעוטות במעונות יום לפעוטות (תיקון מס' 2) (הגברת האכיפה), התשפ"ד</w:t>
      </w:r>
      <w:r>
        <w:rPr>
          <w:rFonts w:hint="eastAsia"/>
          <w:rtl/>
        </w:rPr>
        <w:t>–</w:t>
      </w:r>
      <w:r>
        <w:rPr>
          <w:rFonts w:hint="cs"/>
          <w:rtl/>
        </w:rPr>
        <w:t xml:space="preserve">2024, של חברי הכנסת אופיר כץ, רון כץ ויוסף עטאונה; </w:t>
      </w:r>
      <w:bookmarkStart w:id="18410" w:name="_ETM_Q37_225000"/>
      <w:bookmarkEnd w:id="18410"/>
      <w:r>
        <w:rPr>
          <w:rFonts w:hint="cs"/>
          <w:rtl/>
        </w:rPr>
        <w:t>הצעת חוק הפצת שידורים באמצעות תחנות שידור ספרתיות (תיקון מס' 7) (הוראות לעניין דמי הפצה), התשפ"ד</w:t>
      </w:r>
      <w:r>
        <w:rPr>
          <w:rFonts w:hint="eastAsia"/>
          <w:rtl/>
        </w:rPr>
        <w:t>–</w:t>
      </w:r>
      <w:r>
        <w:rPr>
          <w:rFonts w:hint="cs"/>
          <w:rtl/>
        </w:rPr>
        <w:t>2024, של חבר הכנסת אריאל קלנר.</w:t>
      </w:r>
    </w:p>
    <w:p w:rsidR="00B50F57" w:rsidRDefault="00B50F57" w:rsidP="00B563AD">
      <w:pPr>
        <w:rPr>
          <w:rtl/>
        </w:rPr>
      </w:pPr>
    </w:p>
    <w:p w:rsidR="00B50F57" w:rsidRDefault="00B50F57" w:rsidP="00B563AD">
      <w:pPr>
        <w:rPr>
          <w:rtl/>
        </w:rPr>
      </w:pPr>
      <w:r>
        <w:rPr>
          <w:rFonts w:hint="cs"/>
          <w:rtl/>
        </w:rPr>
        <w:t xml:space="preserve">עוד הונחו על שולחן הכנסת מסקנות ועדת החינוך, התרבות והספורט בעקבות דיון מהיר בהצעתם של חברי הכנסת מיכל מרים וולדיגר, סימון מושיאשוילי, קטי קטרין שטרית, מיכאל מרדכי ביטון וירון לוי בנושא: המענה לתלמידי מערכת החינוך ועובדיה בתחום הטראומה. </w:t>
      </w:r>
      <w:bookmarkStart w:id="18411" w:name="_ETM_Q37_251000"/>
      <w:bookmarkEnd w:id="18411"/>
    </w:p>
    <w:p w:rsidR="00B50F57" w:rsidRDefault="00B50F57" w:rsidP="00B563AD">
      <w:pPr>
        <w:rPr>
          <w:rtl/>
        </w:rPr>
      </w:pPr>
    </w:p>
    <w:p w:rsidR="00B50F57" w:rsidRDefault="00B50F57" w:rsidP="00B563AD">
      <w:pPr>
        <w:rPr>
          <w:rtl/>
        </w:rPr>
      </w:pPr>
      <w:r>
        <w:rPr>
          <w:rFonts w:hint="cs"/>
          <w:rtl/>
        </w:rPr>
        <w:t>כמו כן, הונחו על שולחן הכנסת מסקנות ועדת הכלכלה בעקבות דיון מהיר בהצעתם של חברי הכנסת אלון שוסטר, ניסים ואטורי, נעמה לזימי, יצחק קרויזר, משה רוט, אברהם בצלאל ויבגני סובה בנושא: צורך בהמצאת פתרון בצפון ליישובים שנפגעו מהמלחמה, שהם מבוססי תיירות ואינם בקו העימות הצפוני.</w:t>
      </w:r>
    </w:p>
    <w:p w:rsidR="00B50F57" w:rsidRDefault="00B50F57" w:rsidP="00B563AD">
      <w:pPr>
        <w:rPr>
          <w:rtl/>
        </w:rPr>
      </w:pPr>
    </w:p>
    <w:p w:rsidR="00B50F57" w:rsidRDefault="00B50F57" w:rsidP="007D5E68">
      <w:pPr>
        <w:rPr>
          <w:rtl/>
        </w:rPr>
      </w:pPr>
      <w:r>
        <w:rPr>
          <w:rFonts w:hint="cs"/>
          <w:rtl/>
        </w:rPr>
        <w:t>נוסף</w:t>
      </w:r>
      <w:r w:rsidR="007D5E68">
        <w:rPr>
          <w:rFonts w:hint="cs"/>
          <w:rtl/>
        </w:rPr>
        <w:t xml:space="preserve"> על כך</w:t>
      </w:r>
      <w:r>
        <w:rPr>
          <w:rFonts w:hint="cs"/>
          <w:rtl/>
        </w:rPr>
        <w:t xml:space="preserve"> הונחו על שולחן הכנסת מסקנות ועדת המדע והטכנולוגיה בעקבות </w:t>
      </w:r>
      <w:r w:rsidR="007D5E68">
        <w:rPr>
          <w:rFonts w:hint="cs"/>
          <w:rtl/>
        </w:rPr>
        <w:t>דיון ב</w:t>
      </w:r>
      <w:r>
        <w:rPr>
          <w:rFonts w:hint="cs"/>
          <w:rtl/>
        </w:rPr>
        <w:t xml:space="preserve">הצעה לסדר-היום של חברי הכנסת יונתן מישרקי, עופר כסיף ומשה רוט בנושא: מחדל חמור: התרשלות המדינה בשמירה על חומרים בפרשת ילדי תימן. </w:t>
      </w:r>
    </w:p>
    <w:p w:rsidR="00B50F57" w:rsidRDefault="00B50F57" w:rsidP="00B563AD">
      <w:pPr>
        <w:rPr>
          <w:rtl/>
        </w:rPr>
      </w:pPr>
    </w:p>
    <w:p w:rsidR="00B50F57" w:rsidRDefault="00B50F57" w:rsidP="00B563AD">
      <w:pPr>
        <w:rPr>
          <w:rtl/>
        </w:rPr>
      </w:pPr>
      <w:r>
        <w:rPr>
          <w:rFonts w:hint="cs"/>
          <w:rtl/>
        </w:rPr>
        <w:t xml:space="preserve">עוד אודיעכם, כי בהתאם לסעיף 96 לתקנון הכנסת הודיע חבר הכנסת ניסים ואטורי שהוא חוזר בו מהצעת חוק </w:t>
      </w:r>
      <w:r w:rsidRPr="00E52A34">
        <w:rPr>
          <w:rtl/>
        </w:rPr>
        <w:t xml:space="preserve">הרשות השנייה לטלוויזיה ורדיו (תיקון </w:t>
      </w:r>
      <w:r>
        <w:rPr>
          <w:rFonts w:hint="cs"/>
          <w:rtl/>
        </w:rPr>
        <w:t>–</w:t>
      </w:r>
      <w:r w:rsidRPr="00E52A34">
        <w:rPr>
          <w:rtl/>
        </w:rPr>
        <w:t xml:space="preserve"> הרחבת המגוון בשידורי הרדיו), התשפ"ד</w:t>
      </w:r>
      <w:r>
        <w:rPr>
          <w:rFonts w:hint="cs"/>
          <w:rtl/>
        </w:rPr>
        <w:t>–</w:t>
      </w:r>
      <w:r w:rsidRPr="00E52A34">
        <w:rPr>
          <w:rtl/>
        </w:rPr>
        <w:t>2024</w:t>
      </w:r>
      <w:r>
        <w:rPr>
          <w:rFonts w:hint="cs"/>
          <w:rtl/>
        </w:rPr>
        <w:t>, שמספרה פ/4656/25. תודה.</w:t>
      </w:r>
    </w:p>
    <w:p w:rsidR="00B50F57" w:rsidRDefault="00B50F57" w:rsidP="00B563AD">
      <w:pPr>
        <w:rPr>
          <w:rtl/>
        </w:rPr>
      </w:pPr>
    </w:p>
    <w:p w:rsidR="00B50F57" w:rsidRDefault="00B50F57" w:rsidP="00B563AD">
      <w:pPr>
        <w:pStyle w:val="af6"/>
        <w:keepNext/>
        <w:rPr>
          <w:rtl/>
        </w:rPr>
      </w:pPr>
      <w:r w:rsidRPr="00BC577A">
        <w:rPr>
          <w:rStyle w:val="TagStyle"/>
          <w:rtl/>
        </w:rPr>
        <w:t xml:space="preserve"> &lt;&lt; יור &gt;&gt;</w:t>
      </w:r>
      <w:r w:rsidRPr="001915C4">
        <w:rPr>
          <w:rStyle w:val="TagStyle"/>
          <w:rtl/>
        </w:rPr>
        <w:t xml:space="preserve"> </w:t>
      </w:r>
      <w:r>
        <w:rPr>
          <w:rtl/>
        </w:rPr>
        <w:t>היו"ר מאיר כהן:</w:t>
      </w:r>
      <w:r w:rsidRPr="001915C4">
        <w:rPr>
          <w:rStyle w:val="TagStyle"/>
          <w:rtl/>
        </w:rPr>
        <w:t xml:space="preserve"> </w:t>
      </w:r>
      <w:r w:rsidRPr="00BC577A">
        <w:rPr>
          <w:rStyle w:val="TagStyle"/>
          <w:rtl/>
        </w:rPr>
        <w:t>&lt;&lt; יור &gt;&gt;</w:t>
      </w:r>
      <w:r>
        <w:rPr>
          <w:rtl/>
        </w:rPr>
        <w:t xml:space="preserve">   </w:t>
      </w:r>
    </w:p>
    <w:p w:rsidR="00B50F57" w:rsidRDefault="00B50F57" w:rsidP="00A9203F">
      <w:pPr>
        <w:rPr>
          <w:rtl/>
          <w:lang w:eastAsia="he-IL"/>
        </w:rPr>
      </w:pPr>
    </w:p>
    <w:p w:rsidR="00B50F57" w:rsidRDefault="00B50F57" w:rsidP="00B563AD">
      <w:pPr>
        <w:rPr>
          <w:rtl/>
          <w:lang w:eastAsia="he-IL"/>
        </w:rPr>
      </w:pPr>
      <w:r>
        <w:rPr>
          <w:rFonts w:hint="cs"/>
          <w:rtl/>
          <w:lang w:eastAsia="he-IL"/>
        </w:rPr>
        <w:t>תודה רבה.</w:t>
      </w:r>
    </w:p>
    <w:p w:rsidR="00B50F57" w:rsidRDefault="00B50F57" w:rsidP="00B563AD">
      <w:pPr>
        <w:rPr>
          <w:rtl/>
          <w:lang w:eastAsia="he-IL"/>
        </w:rPr>
      </w:pPr>
    </w:p>
    <w:p w:rsidR="00B50F57" w:rsidRDefault="00B50F57" w:rsidP="00B563AD">
      <w:pPr>
        <w:rPr>
          <w:rtl/>
          <w:lang w:eastAsia="he-IL"/>
        </w:rPr>
      </w:pPr>
    </w:p>
    <w:p w:rsidR="00B50F57" w:rsidRDefault="00B50F57" w:rsidP="00B563AD">
      <w:pPr>
        <w:pStyle w:val="a6"/>
        <w:rPr>
          <w:rtl/>
          <w:lang w:eastAsia="he-IL"/>
        </w:rPr>
      </w:pPr>
      <w:bookmarkStart w:id="18412" w:name="ET_hatsach_643446_14"/>
      <w:r w:rsidRPr="00BC577A">
        <w:rPr>
          <w:rStyle w:val="TagStyle"/>
          <w:rtl/>
        </w:rPr>
        <w:t xml:space="preserve"> &lt;&lt; הצח &gt;&gt;</w:t>
      </w:r>
      <w:r w:rsidRPr="001915C4">
        <w:rPr>
          <w:rStyle w:val="TagStyle"/>
          <w:rtl/>
        </w:rPr>
        <w:t xml:space="preserve"> </w:t>
      </w:r>
      <w:bookmarkStart w:id="18413" w:name="_Toc171546008"/>
      <w:r>
        <w:rPr>
          <w:rtl/>
          <w:lang w:eastAsia="he-IL"/>
        </w:rPr>
        <w:t xml:space="preserve">הצעת חוק חניה לנכים (תיקון </w:t>
      </w:r>
      <w:r>
        <w:rPr>
          <w:rFonts w:hint="cs"/>
          <w:rtl/>
          <w:lang w:eastAsia="he-IL"/>
        </w:rPr>
        <w:t>–</w:t>
      </w:r>
      <w:r>
        <w:rPr>
          <w:rtl/>
          <w:lang w:eastAsia="he-IL"/>
        </w:rPr>
        <w:t xml:space="preserve"> זכאות תג נכה לצמיתות), התשפ"ד</w:t>
      </w:r>
      <w:r>
        <w:rPr>
          <w:rFonts w:hint="cs"/>
          <w:rtl/>
          <w:lang w:eastAsia="he-IL"/>
        </w:rPr>
        <w:t>–</w:t>
      </w:r>
      <w:r>
        <w:rPr>
          <w:rtl/>
          <w:lang w:eastAsia="he-IL"/>
        </w:rPr>
        <w:t>2024</w:t>
      </w:r>
      <w:bookmarkEnd w:id="18413"/>
      <w:r w:rsidRPr="001915C4">
        <w:rPr>
          <w:rStyle w:val="TagStyle"/>
          <w:rtl/>
        </w:rPr>
        <w:t xml:space="preserve"> </w:t>
      </w:r>
      <w:r w:rsidRPr="00BC577A">
        <w:rPr>
          <w:rStyle w:val="TagStyle"/>
          <w:rtl/>
        </w:rPr>
        <w:t>&lt;&lt; הצח &gt;&gt;</w:t>
      </w:r>
      <w:r>
        <w:rPr>
          <w:rtl/>
          <w:lang w:eastAsia="he-IL"/>
        </w:rPr>
        <w:t xml:space="preserve">   </w:t>
      </w:r>
      <w:bookmarkEnd w:id="18412"/>
    </w:p>
    <w:p w:rsidR="00B50F57" w:rsidRDefault="00B50F57" w:rsidP="00AE3585">
      <w:pPr>
        <w:rPr>
          <w:rtl/>
          <w:lang w:eastAsia="he-IL"/>
        </w:rPr>
      </w:pPr>
      <w:r>
        <w:rPr>
          <w:rtl/>
          <w:lang w:eastAsia="he-IL"/>
        </w:rPr>
        <w:t>[הצעת חוק פ/4388/25; נספחות.]</w:t>
      </w:r>
    </w:p>
    <w:p w:rsidR="00B50F57" w:rsidRDefault="00B50F57" w:rsidP="00B563AD">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אימאן ח'טיב יאסין</w:t>
      </w:r>
      <w:r>
        <w:rPr>
          <w:rtl/>
          <w:lang w:eastAsia="he-IL"/>
        </w:rPr>
        <w:t>)</w:t>
      </w:r>
    </w:p>
    <w:p w:rsidR="00B50F57" w:rsidRDefault="00B50F57" w:rsidP="00A9203F">
      <w:pPr>
        <w:rPr>
          <w:rtl/>
          <w:lang w:eastAsia="he-IL"/>
        </w:rPr>
      </w:pPr>
    </w:p>
    <w:p w:rsidR="00B50F57" w:rsidRDefault="00B50F57" w:rsidP="00B563AD">
      <w:pPr>
        <w:pStyle w:val="af6"/>
        <w:keepNext/>
        <w:rPr>
          <w:rtl/>
        </w:rPr>
      </w:pPr>
      <w:r w:rsidRPr="00BC577A">
        <w:rPr>
          <w:rStyle w:val="TagStyle"/>
          <w:rtl/>
        </w:rPr>
        <w:t xml:space="preserve"> &lt;&lt; יור &gt;&gt;</w:t>
      </w:r>
      <w:r w:rsidRPr="001915C4">
        <w:rPr>
          <w:rStyle w:val="TagStyle"/>
          <w:rtl/>
        </w:rPr>
        <w:t xml:space="preserve"> </w:t>
      </w:r>
      <w:r>
        <w:rPr>
          <w:rtl/>
        </w:rPr>
        <w:t>היו"ר מאיר כהן:</w:t>
      </w:r>
      <w:r w:rsidRPr="001915C4">
        <w:rPr>
          <w:rStyle w:val="TagStyle"/>
          <w:rtl/>
        </w:rPr>
        <w:t xml:space="preserve"> </w:t>
      </w:r>
      <w:r w:rsidRPr="00BC577A">
        <w:rPr>
          <w:rStyle w:val="TagStyle"/>
          <w:rtl/>
        </w:rPr>
        <w:t>&lt;&lt; יור &gt;&gt;</w:t>
      </w:r>
      <w:r>
        <w:rPr>
          <w:rtl/>
        </w:rPr>
        <w:t xml:space="preserve">   </w:t>
      </w:r>
    </w:p>
    <w:p w:rsidR="00B50F57" w:rsidRDefault="00B50F57" w:rsidP="00A9203F">
      <w:pPr>
        <w:rPr>
          <w:rtl/>
          <w:lang w:eastAsia="he-IL"/>
        </w:rPr>
      </w:pPr>
    </w:p>
    <w:p w:rsidR="00B50F57" w:rsidRDefault="00B50F57" w:rsidP="007D5E68">
      <w:pPr>
        <w:rPr>
          <w:rtl/>
          <w:lang w:eastAsia="he-IL"/>
        </w:rPr>
      </w:pPr>
      <w:r>
        <w:rPr>
          <w:rFonts w:hint="cs"/>
          <w:rtl/>
          <w:lang w:eastAsia="he-IL"/>
        </w:rPr>
        <w:t>אנחנו עוברים ל</w:t>
      </w:r>
      <w:bookmarkStart w:id="18414" w:name="_ETM_Q37_333000"/>
      <w:bookmarkEnd w:id="18414"/>
      <w:r>
        <w:rPr>
          <w:rFonts w:hint="cs"/>
          <w:rtl/>
          <w:lang w:eastAsia="he-IL"/>
        </w:rPr>
        <w:t xml:space="preserve">נושא הבא על סדר-היום </w:t>
      </w:r>
      <w:r w:rsidR="007D5E68">
        <w:rPr>
          <w:rFonts w:hint="eastAsia"/>
          <w:rtl/>
          <w:lang w:eastAsia="he-IL"/>
        </w:rPr>
        <w:t xml:space="preserve">– </w:t>
      </w:r>
      <w:r>
        <w:rPr>
          <w:rFonts w:hint="cs"/>
          <w:rtl/>
          <w:lang w:eastAsia="he-IL"/>
        </w:rPr>
        <w:t xml:space="preserve">הצעת חוק חניה לנכים (תיקון </w:t>
      </w:r>
      <w:r>
        <w:rPr>
          <w:rtl/>
          <w:lang w:eastAsia="he-IL"/>
        </w:rPr>
        <w:t>–</w:t>
      </w:r>
      <w:bookmarkStart w:id="18415" w:name="_ETM_Q37_335000"/>
      <w:bookmarkEnd w:id="18415"/>
      <w:r>
        <w:rPr>
          <w:rFonts w:hint="cs"/>
          <w:rtl/>
          <w:lang w:eastAsia="he-IL"/>
        </w:rPr>
        <w:t xml:space="preserve"> זכאות תג נכה לצמיתות), התשפ"ד</w:t>
      </w:r>
      <w:r>
        <w:rPr>
          <w:rFonts w:hint="eastAsia"/>
          <w:rtl/>
          <w:lang w:eastAsia="he-IL"/>
        </w:rPr>
        <w:t>–</w:t>
      </w:r>
      <w:r>
        <w:rPr>
          <w:rFonts w:hint="cs"/>
          <w:rtl/>
          <w:lang w:eastAsia="he-IL"/>
        </w:rPr>
        <w:t xml:space="preserve">2024, של חברת הכנסת אימאן </w:t>
      </w:r>
      <w:bookmarkStart w:id="18416" w:name="_ETM_Q37_337000"/>
      <w:bookmarkEnd w:id="18416"/>
      <w:r>
        <w:rPr>
          <w:rFonts w:hint="cs"/>
          <w:rtl/>
          <w:lang w:eastAsia="he-IL"/>
        </w:rPr>
        <w:t xml:space="preserve">ח'טיב יאסין. עשר דקות לרשותך לנמק את ההצעה. בבקשה, </w:t>
      </w:r>
      <w:bookmarkStart w:id="18417" w:name="_ETM_Q37_345000"/>
      <w:bookmarkEnd w:id="18417"/>
      <w:r>
        <w:rPr>
          <w:rFonts w:hint="cs"/>
          <w:rtl/>
          <w:lang w:eastAsia="he-IL"/>
        </w:rPr>
        <w:t>גברתי.</w:t>
      </w:r>
    </w:p>
    <w:p w:rsidR="00B50F57" w:rsidRDefault="00B50F57" w:rsidP="00B563AD">
      <w:pPr>
        <w:rPr>
          <w:rtl/>
          <w:lang w:eastAsia="he-IL"/>
        </w:rPr>
      </w:pPr>
      <w:bookmarkStart w:id="18418" w:name="_ETM_Q37_339000"/>
      <w:bookmarkEnd w:id="18418"/>
    </w:p>
    <w:p w:rsidR="00B50F57" w:rsidRDefault="00B50F57" w:rsidP="00B563AD">
      <w:pPr>
        <w:pStyle w:val="a4"/>
        <w:keepNext/>
        <w:rPr>
          <w:rtl/>
        </w:rPr>
      </w:pPr>
      <w:bookmarkStart w:id="18419" w:name="ET_speaker_5918_16"/>
      <w:r w:rsidRPr="00BC577A">
        <w:rPr>
          <w:rStyle w:val="TagStyle"/>
          <w:rtl/>
        </w:rPr>
        <w:t xml:space="preserve"> &lt;&lt; דובר &gt;&gt;</w:t>
      </w:r>
      <w:r w:rsidRPr="001915C4">
        <w:rPr>
          <w:rStyle w:val="TagStyle"/>
          <w:rtl/>
        </w:rPr>
        <w:t xml:space="preserve"> </w:t>
      </w:r>
      <w:bookmarkStart w:id="18420" w:name="_Toc171546009"/>
      <w:r>
        <w:rPr>
          <w:rtl/>
        </w:rPr>
        <w:t>אימאן ח'טיב יאסין (רע"מ – הרשימה הערבית המאוחדת):</w:t>
      </w:r>
      <w:bookmarkEnd w:id="18420"/>
      <w:r w:rsidRPr="001915C4">
        <w:rPr>
          <w:rStyle w:val="TagStyle"/>
          <w:rtl/>
        </w:rPr>
        <w:t xml:space="preserve"> </w:t>
      </w:r>
      <w:r w:rsidRPr="00BC577A">
        <w:rPr>
          <w:rStyle w:val="TagStyle"/>
          <w:rtl/>
        </w:rPr>
        <w:t>&lt;&lt; דובר &gt;&gt;</w:t>
      </w:r>
      <w:r>
        <w:rPr>
          <w:rtl/>
        </w:rPr>
        <w:t xml:space="preserve">   </w:t>
      </w:r>
      <w:bookmarkEnd w:id="18419"/>
    </w:p>
    <w:p w:rsidR="00B50F57" w:rsidRDefault="00B50F57" w:rsidP="00A9203F">
      <w:pPr>
        <w:rPr>
          <w:rtl/>
          <w:lang w:eastAsia="he-IL"/>
        </w:rPr>
      </w:pPr>
    </w:p>
    <w:p w:rsidR="00B50F57" w:rsidRDefault="00B50F57" w:rsidP="00B563AD">
      <w:pPr>
        <w:rPr>
          <w:rtl/>
          <w:lang w:eastAsia="he-IL"/>
        </w:rPr>
      </w:pPr>
      <w:bookmarkStart w:id="18421" w:name="_ETM_Q37_342000"/>
      <w:bookmarkEnd w:id="18421"/>
      <w:r>
        <w:rPr>
          <w:rFonts w:hint="cs"/>
          <w:rtl/>
          <w:lang w:eastAsia="he-IL"/>
        </w:rPr>
        <w:t xml:space="preserve">כבוד היושב בראש, כנסת נכבדה, תחילה אני חייבת </w:t>
      </w:r>
      <w:bookmarkStart w:id="18422" w:name="_ETM_Q37_380000"/>
      <w:bookmarkEnd w:id="18422"/>
      <w:r>
        <w:rPr>
          <w:rFonts w:hint="cs"/>
          <w:rtl/>
          <w:lang w:eastAsia="he-IL"/>
        </w:rPr>
        <w:t xml:space="preserve">להגיד וגם להודות למציע החוק המקורי, ח"כ ינון אזולאי, ושוב אני מוצאת את עצמי </w:t>
      </w:r>
      <w:r w:rsidR="00A9203F">
        <w:rPr>
          <w:rFonts w:hint="cs"/>
          <w:rtl/>
          <w:lang w:eastAsia="he-IL"/>
        </w:rPr>
        <w:t>– –</w:t>
      </w:r>
    </w:p>
    <w:p w:rsidR="00B50F57" w:rsidRDefault="00B50F57" w:rsidP="00B563AD">
      <w:pPr>
        <w:rPr>
          <w:rtl/>
          <w:lang w:eastAsia="he-IL"/>
        </w:rPr>
      </w:pPr>
    </w:p>
    <w:p w:rsidR="00B50F57" w:rsidRDefault="00B50F57" w:rsidP="00B563AD">
      <w:pPr>
        <w:pStyle w:val="af6"/>
        <w:keepNext/>
        <w:rPr>
          <w:rtl/>
        </w:rPr>
      </w:pPr>
      <w:bookmarkStart w:id="18423" w:name="ET_yor_6597_19"/>
      <w:r w:rsidRPr="00BC577A">
        <w:rPr>
          <w:rStyle w:val="TagStyle"/>
          <w:rtl/>
        </w:rPr>
        <w:t xml:space="preserve"> &lt;&lt; יור &gt;&gt;</w:t>
      </w:r>
      <w:r w:rsidRPr="00A01B06">
        <w:rPr>
          <w:rStyle w:val="TagStyle"/>
          <w:rtl/>
        </w:rPr>
        <w:t xml:space="preserve"> </w:t>
      </w:r>
      <w:r>
        <w:rPr>
          <w:rtl/>
        </w:rPr>
        <w:t>היו"ר מאיר כהן:</w:t>
      </w:r>
      <w:r w:rsidRPr="00A01B06">
        <w:rPr>
          <w:rStyle w:val="TagStyle"/>
          <w:rtl/>
        </w:rPr>
        <w:t xml:space="preserve"> </w:t>
      </w:r>
      <w:r w:rsidRPr="00BC577A">
        <w:rPr>
          <w:rStyle w:val="TagStyle"/>
          <w:rtl/>
        </w:rPr>
        <w:t>&lt;&lt; יור &gt;&gt;</w:t>
      </w:r>
      <w:r>
        <w:rPr>
          <w:rtl/>
        </w:rPr>
        <w:t xml:space="preserve">   </w:t>
      </w:r>
      <w:bookmarkEnd w:id="18423"/>
    </w:p>
    <w:p w:rsidR="00B50F57" w:rsidRDefault="00B50F57" w:rsidP="00A9203F">
      <w:pPr>
        <w:rPr>
          <w:rtl/>
          <w:lang w:eastAsia="he-IL"/>
        </w:rPr>
      </w:pPr>
    </w:p>
    <w:p w:rsidR="00B50F57" w:rsidRDefault="00B50F57" w:rsidP="00B563AD">
      <w:pPr>
        <w:rPr>
          <w:rtl/>
          <w:lang w:eastAsia="he-IL"/>
        </w:rPr>
      </w:pPr>
      <w:bookmarkStart w:id="18424" w:name="_ETM_Q37_392000"/>
      <w:bookmarkEnd w:id="18424"/>
      <w:r>
        <w:rPr>
          <w:rFonts w:hint="cs"/>
          <w:rtl/>
          <w:lang w:eastAsia="he-IL"/>
        </w:rPr>
        <w:t>חברים, חבר הכנסת פינדרוס ושאר האנשים, ששש. טלי, בבקשה בשקט.</w:t>
      </w:r>
    </w:p>
    <w:p w:rsidR="00B50F57" w:rsidRDefault="00B50F57" w:rsidP="00B563AD">
      <w:pPr>
        <w:rPr>
          <w:rtl/>
          <w:lang w:eastAsia="he-IL"/>
        </w:rPr>
      </w:pPr>
      <w:bookmarkStart w:id="18425" w:name="_ETM_Q37_390000"/>
      <w:bookmarkEnd w:id="18425"/>
    </w:p>
    <w:p w:rsidR="00B50F57" w:rsidRDefault="00B50F57" w:rsidP="00B563AD">
      <w:pPr>
        <w:pStyle w:val="-"/>
        <w:keepNext/>
        <w:rPr>
          <w:rtl/>
        </w:rPr>
      </w:pPr>
      <w:bookmarkStart w:id="18426" w:name="ET_speakercontinue_5918_20"/>
      <w:bookmarkStart w:id="18427" w:name="ET_speakercontinue_אימאן_חטיב_יאסי_25"/>
      <w:r w:rsidRPr="00BC577A">
        <w:rPr>
          <w:rStyle w:val="TagStyle"/>
          <w:rtl/>
        </w:rPr>
        <w:t xml:space="preserve"> &lt;&lt; דובר_המשך &gt;&gt;</w:t>
      </w:r>
      <w:r w:rsidRPr="00A01B06">
        <w:rPr>
          <w:rStyle w:val="TagStyle"/>
          <w:rtl/>
        </w:rPr>
        <w:t xml:space="preserve"> </w:t>
      </w:r>
      <w:r>
        <w:rPr>
          <w:rtl/>
        </w:rPr>
        <w:t>אימאן ח'טיב יאסין (רע"מ – הרשימה הערבית המאוחדת):</w:t>
      </w:r>
      <w:r w:rsidRPr="00A01B06">
        <w:rPr>
          <w:rStyle w:val="TagStyle"/>
          <w:rtl/>
        </w:rPr>
        <w:t xml:space="preserve"> </w:t>
      </w:r>
      <w:r w:rsidRPr="00BC577A">
        <w:rPr>
          <w:rStyle w:val="TagStyle"/>
          <w:rtl/>
        </w:rPr>
        <w:t>&lt;&lt; דובר_המשך &gt;&gt;</w:t>
      </w:r>
      <w:r>
        <w:rPr>
          <w:rtl/>
        </w:rPr>
        <w:t xml:space="preserve">   </w:t>
      </w:r>
      <w:bookmarkEnd w:id="18426"/>
    </w:p>
    <w:bookmarkEnd w:id="18427"/>
    <w:p w:rsidR="00B50F57" w:rsidRDefault="00B50F57" w:rsidP="00A9203F">
      <w:pPr>
        <w:rPr>
          <w:rtl/>
          <w:lang w:eastAsia="he-IL"/>
        </w:rPr>
      </w:pPr>
    </w:p>
    <w:p w:rsidR="00B50F57" w:rsidRDefault="00A9203F" w:rsidP="007D5E68">
      <w:pPr>
        <w:rPr>
          <w:rtl/>
          <w:lang w:eastAsia="he-IL"/>
        </w:rPr>
      </w:pPr>
      <w:bookmarkStart w:id="18428" w:name="_ETM_Q37_391000"/>
      <w:bookmarkEnd w:id="18428"/>
      <w:r>
        <w:rPr>
          <w:rFonts w:hint="cs"/>
          <w:rtl/>
          <w:lang w:eastAsia="he-IL"/>
        </w:rPr>
        <w:t>– –</w:t>
      </w:r>
      <w:r w:rsidR="00B50F57">
        <w:rPr>
          <w:rFonts w:hint="cs"/>
          <w:rtl/>
          <w:lang w:eastAsia="he-IL"/>
        </w:rPr>
        <w:t xml:space="preserve"> מתחברת להצעות חוק מהצד </w:t>
      </w:r>
      <w:r w:rsidR="00B50F57">
        <w:rPr>
          <w:rtl/>
          <w:lang w:eastAsia="he-IL"/>
        </w:rPr>
        <w:t>–</w:t>
      </w:r>
      <w:r w:rsidR="00B50F57">
        <w:rPr>
          <w:rFonts w:hint="cs"/>
          <w:rtl/>
          <w:lang w:eastAsia="he-IL"/>
        </w:rPr>
        <w:t xml:space="preserve"> לא אקרא לזה </w:t>
      </w:r>
      <w:bookmarkStart w:id="18429" w:name="_ETM_Q37_403000"/>
      <w:bookmarkEnd w:id="18429"/>
      <w:r w:rsidR="00B50F57">
        <w:rPr>
          <w:rFonts w:hint="cs"/>
          <w:rtl/>
          <w:lang w:eastAsia="he-IL"/>
        </w:rPr>
        <w:t>"החרדי", אבל כנראה שיש לנו שותפות חזקה בבעיות, ולכן אנחנו</w:t>
      </w:r>
      <w:bookmarkStart w:id="18430" w:name="_ETM_Q37_414000"/>
      <w:bookmarkEnd w:id="18430"/>
      <w:r w:rsidR="00B50F57">
        <w:rPr>
          <w:rFonts w:hint="cs"/>
          <w:rtl/>
          <w:lang w:eastAsia="he-IL"/>
        </w:rPr>
        <w:t xml:space="preserve"> שמים לב לאותן בעיות, ומבקשים לקבוע ולהביא פתרונות לאותן </w:t>
      </w:r>
      <w:bookmarkStart w:id="18431" w:name="_ETM_Q37_424000"/>
      <w:bookmarkEnd w:id="18431"/>
      <w:r w:rsidR="00B50F57">
        <w:rPr>
          <w:rFonts w:hint="cs"/>
          <w:rtl/>
          <w:lang w:eastAsia="he-IL"/>
        </w:rPr>
        <w:t xml:space="preserve">סוגיות לאנשים שבעינינו הם מוחלשים, וצריכים להנגיש להם אפשרויות שתקלנה </w:t>
      </w:r>
      <w:bookmarkStart w:id="18432" w:name="_ETM_Q37_438000"/>
      <w:bookmarkEnd w:id="18432"/>
      <w:r w:rsidR="00B50F57">
        <w:rPr>
          <w:rFonts w:hint="cs"/>
          <w:rtl/>
          <w:lang w:eastAsia="he-IL"/>
        </w:rPr>
        <w:t xml:space="preserve">על חיי היום-יום שלהם. ההצעה הזאת, מבחינת תכליתה, </w:t>
      </w:r>
      <w:bookmarkStart w:id="18433" w:name="_ETM_Q37_446000"/>
      <w:bookmarkEnd w:id="18433"/>
      <w:r w:rsidR="00B50F57">
        <w:rPr>
          <w:rFonts w:hint="cs"/>
          <w:rtl/>
          <w:lang w:eastAsia="he-IL"/>
        </w:rPr>
        <w:t xml:space="preserve">אמורה לתת פתרון והקלה של ממש לאותם אנשים שמוגדרים כנכים </w:t>
      </w:r>
      <w:bookmarkStart w:id="18434" w:name="_ETM_Q37_458000"/>
      <w:bookmarkEnd w:id="18434"/>
      <w:r w:rsidR="00B50F57">
        <w:rPr>
          <w:rFonts w:hint="cs"/>
          <w:rtl/>
          <w:lang w:eastAsia="he-IL"/>
        </w:rPr>
        <w:t>כרוניים, שיש להם אחוזי נכות לצמיתות,</w:t>
      </w:r>
      <w:bookmarkStart w:id="18435" w:name="_ETM_Q37_466000"/>
      <w:bookmarkEnd w:id="18435"/>
      <w:r w:rsidR="00B50F57">
        <w:rPr>
          <w:rFonts w:hint="cs"/>
          <w:rtl/>
          <w:lang w:eastAsia="he-IL"/>
        </w:rPr>
        <w:t xml:space="preserve"> שאין סיכוי שמצבם יתהפך ופתאום הם יתחילו להתהלך, אם הם </w:t>
      </w:r>
      <w:bookmarkStart w:id="18436" w:name="_ETM_Q37_477000"/>
      <w:bookmarkEnd w:id="18436"/>
      <w:r w:rsidR="00B50F57">
        <w:rPr>
          <w:rFonts w:hint="cs"/>
          <w:rtl/>
          <w:lang w:eastAsia="he-IL"/>
        </w:rPr>
        <w:t>למשל קטועי רגל, עיוורים או עם כל מחלה ק</w:t>
      </w:r>
      <w:bookmarkStart w:id="18437" w:name="_ETM_Q37_483000"/>
      <w:bookmarkEnd w:id="18437"/>
      <w:r w:rsidR="00B50F57">
        <w:rPr>
          <w:rFonts w:hint="cs"/>
          <w:rtl/>
          <w:lang w:eastAsia="he-IL"/>
        </w:rPr>
        <w:t>שה כרונית אחרת</w:t>
      </w:r>
      <w:r w:rsidR="007D5E68">
        <w:rPr>
          <w:rFonts w:hint="cs"/>
          <w:rtl/>
          <w:lang w:eastAsia="he-IL"/>
        </w:rPr>
        <w:t>,</w:t>
      </w:r>
      <w:r w:rsidR="00B50F57">
        <w:rPr>
          <w:rFonts w:hint="cs"/>
          <w:rtl/>
          <w:lang w:eastAsia="he-IL"/>
        </w:rPr>
        <w:t xml:space="preserve"> שבה החולה באמת שרוי בתוך מצב שאפשר רק לשמר </w:t>
      </w:r>
      <w:bookmarkStart w:id="18438" w:name="_ETM_Q37_489000"/>
      <w:bookmarkEnd w:id="18438"/>
      <w:r w:rsidR="00B50F57">
        <w:rPr>
          <w:rFonts w:hint="cs"/>
          <w:rtl/>
          <w:lang w:eastAsia="he-IL"/>
        </w:rPr>
        <w:t xml:space="preserve">אותו ואין סיכוי לשפר </w:t>
      </w:r>
      <w:bookmarkStart w:id="18439" w:name="_ETM_Q37_499000"/>
      <w:bookmarkEnd w:id="18439"/>
      <w:r w:rsidR="00B50F57">
        <w:rPr>
          <w:rFonts w:hint="cs"/>
          <w:rtl/>
          <w:lang w:eastAsia="he-IL"/>
        </w:rPr>
        <w:t>אותו.</w:t>
      </w:r>
    </w:p>
    <w:p w:rsidR="00B50F57" w:rsidRDefault="00B50F57" w:rsidP="00B563AD">
      <w:pPr>
        <w:rPr>
          <w:rtl/>
          <w:lang w:eastAsia="he-IL"/>
        </w:rPr>
      </w:pPr>
    </w:p>
    <w:p w:rsidR="00B50F57" w:rsidRPr="00A01B06" w:rsidRDefault="00B50F57" w:rsidP="002A59EE">
      <w:pPr>
        <w:rPr>
          <w:rtl/>
          <w:lang w:eastAsia="he-IL"/>
        </w:rPr>
      </w:pPr>
      <w:bookmarkStart w:id="18440" w:name="_ETM_Q37_501000"/>
      <w:bookmarkEnd w:id="18440"/>
      <w:r>
        <w:rPr>
          <w:rFonts w:hint="cs"/>
          <w:rtl/>
          <w:lang w:eastAsia="he-IL"/>
        </w:rPr>
        <w:t>מה שקורה בסיטואציה הזאת הוא שהמשרדים הרלוונטיים נותנים ת</w:t>
      </w:r>
      <w:r w:rsidR="002A59EE">
        <w:rPr>
          <w:rFonts w:hint="cs"/>
          <w:rtl/>
          <w:lang w:eastAsia="he-IL"/>
        </w:rPr>
        <w:t>ג</w:t>
      </w:r>
      <w:r>
        <w:rPr>
          <w:rFonts w:hint="cs"/>
          <w:rtl/>
          <w:lang w:eastAsia="he-IL"/>
        </w:rPr>
        <w:t>י</w:t>
      </w:r>
      <w:bookmarkStart w:id="18441" w:name="_ETM_Q37_512000"/>
      <w:bookmarkEnd w:id="18441"/>
      <w:r>
        <w:rPr>
          <w:rFonts w:hint="cs"/>
          <w:rtl/>
          <w:lang w:eastAsia="he-IL"/>
        </w:rPr>
        <w:t xml:space="preserve"> נכ</w:t>
      </w:r>
      <w:r w:rsidR="007D5E68">
        <w:rPr>
          <w:rFonts w:hint="cs"/>
          <w:rtl/>
          <w:lang w:eastAsia="he-IL"/>
        </w:rPr>
        <w:t>ים</w:t>
      </w:r>
      <w:r>
        <w:rPr>
          <w:rFonts w:hint="cs"/>
          <w:rtl/>
          <w:lang w:eastAsia="he-IL"/>
        </w:rPr>
        <w:t>, אחרי שכמובן החולה מגיש בקשה לת</w:t>
      </w:r>
      <w:r w:rsidR="002A59EE">
        <w:rPr>
          <w:rFonts w:hint="cs"/>
          <w:rtl/>
          <w:lang w:eastAsia="he-IL"/>
        </w:rPr>
        <w:t>ג</w:t>
      </w:r>
      <w:r>
        <w:rPr>
          <w:rFonts w:hint="cs"/>
          <w:rtl/>
          <w:lang w:eastAsia="he-IL"/>
        </w:rPr>
        <w:t xml:space="preserve"> נכה. </w:t>
      </w:r>
      <w:bookmarkStart w:id="18442" w:name="_ETM_Q37_516000"/>
      <w:bookmarkEnd w:id="18442"/>
      <w:r>
        <w:rPr>
          <w:rFonts w:hint="cs"/>
          <w:rtl/>
          <w:lang w:eastAsia="he-IL"/>
        </w:rPr>
        <w:t>הם נותנים את הת</w:t>
      </w:r>
      <w:r w:rsidR="002A59EE">
        <w:rPr>
          <w:rFonts w:hint="cs"/>
          <w:rtl/>
          <w:lang w:eastAsia="he-IL"/>
        </w:rPr>
        <w:t>ג</w:t>
      </w:r>
      <w:r>
        <w:rPr>
          <w:rFonts w:hint="cs"/>
          <w:rtl/>
          <w:lang w:eastAsia="he-IL"/>
        </w:rPr>
        <w:t xml:space="preserve"> הזה למספר שנים קצוב, וכשהתקופה </w:t>
      </w:r>
      <w:bookmarkStart w:id="18443" w:name="_ETM_Q37_524000"/>
      <w:bookmarkEnd w:id="18443"/>
      <w:r>
        <w:rPr>
          <w:rFonts w:hint="cs"/>
          <w:rtl/>
          <w:lang w:eastAsia="he-IL"/>
        </w:rPr>
        <w:t xml:space="preserve">הזאת שהוקצבה לו </w:t>
      </w:r>
      <w:r w:rsidR="00A9203F">
        <w:rPr>
          <w:rFonts w:hint="cs"/>
          <w:rtl/>
          <w:lang w:eastAsia="he-IL"/>
        </w:rPr>
        <w:t>– – –</w:t>
      </w:r>
    </w:p>
    <w:p w:rsidR="00B50F57" w:rsidRDefault="00B50F57" w:rsidP="00A9203F">
      <w:pPr>
        <w:rPr>
          <w:rtl/>
          <w:lang w:eastAsia="he-IL"/>
        </w:rPr>
      </w:pPr>
    </w:p>
    <w:p w:rsidR="00B50F57" w:rsidRDefault="00B50F57" w:rsidP="00B563AD">
      <w:pPr>
        <w:pStyle w:val="af5"/>
        <w:keepNext/>
        <w:rPr>
          <w:rtl/>
        </w:rPr>
      </w:pPr>
      <w:bookmarkStart w:id="18444" w:name="ET_interruption_6448_17"/>
      <w:r w:rsidRPr="00BC577A">
        <w:rPr>
          <w:rStyle w:val="TagStyle"/>
          <w:rtl/>
        </w:rPr>
        <w:t xml:space="preserve"> &lt;&lt; קריאה &gt;&gt;</w:t>
      </w:r>
      <w:r w:rsidRPr="00A01B06">
        <w:rPr>
          <w:rStyle w:val="TagStyle"/>
          <w:rtl/>
        </w:rPr>
        <w:t xml:space="preserve"> </w:t>
      </w:r>
      <w:r>
        <w:rPr>
          <w:rtl/>
        </w:rPr>
        <w:t>השר לשירותי דת מיכאל מלכיאלי:</w:t>
      </w:r>
      <w:r w:rsidRPr="00A01B06">
        <w:rPr>
          <w:rStyle w:val="TagStyle"/>
          <w:rtl/>
        </w:rPr>
        <w:t xml:space="preserve"> </w:t>
      </w:r>
      <w:r w:rsidRPr="00BC577A">
        <w:rPr>
          <w:rStyle w:val="TagStyle"/>
          <w:rtl/>
        </w:rPr>
        <w:t>&lt;&lt; קריאה &gt;&gt;</w:t>
      </w:r>
      <w:r>
        <w:rPr>
          <w:rtl/>
        </w:rPr>
        <w:t xml:space="preserve">   </w:t>
      </w:r>
      <w:bookmarkEnd w:id="18444"/>
    </w:p>
    <w:p w:rsidR="00B50F57" w:rsidRDefault="00B50F57" w:rsidP="00A9203F">
      <w:pPr>
        <w:rPr>
          <w:rtl/>
          <w:lang w:eastAsia="he-IL"/>
        </w:rPr>
      </w:pPr>
    </w:p>
    <w:p w:rsidR="00B50F57" w:rsidRDefault="00B50F57" w:rsidP="00B563AD">
      <w:pPr>
        <w:rPr>
          <w:rtl/>
          <w:lang w:eastAsia="he-IL"/>
        </w:rPr>
      </w:pPr>
      <w:bookmarkStart w:id="18445" w:name="_ETM_Q37_358000"/>
      <w:bookmarkEnd w:id="18445"/>
      <w:r>
        <w:rPr>
          <w:rFonts w:hint="cs"/>
          <w:rtl/>
          <w:lang w:eastAsia="he-IL"/>
        </w:rPr>
        <w:t>אחרי זה צומחת לו הרגל.</w:t>
      </w:r>
    </w:p>
    <w:p w:rsidR="00B50F57" w:rsidRDefault="00B50F57" w:rsidP="00B563AD">
      <w:pPr>
        <w:rPr>
          <w:rtl/>
          <w:lang w:eastAsia="he-IL"/>
        </w:rPr>
      </w:pPr>
      <w:bookmarkStart w:id="18446" w:name="_ETM_Q37_527000"/>
      <w:bookmarkEnd w:id="18446"/>
    </w:p>
    <w:p w:rsidR="00B50F57" w:rsidRDefault="00B50F57" w:rsidP="00B563AD">
      <w:pPr>
        <w:pStyle w:val="-"/>
        <w:keepNext/>
        <w:rPr>
          <w:rtl/>
        </w:rPr>
      </w:pPr>
      <w:bookmarkStart w:id="18447" w:name="ET_speakercontinue_5918_18"/>
      <w:bookmarkStart w:id="18448" w:name="ET_speakercontinue_אימאן_חטיב_יאסי_26"/>
      <w:r w:rsidRPr="00BC577A">
        <w:rPr>
          <w:rStyle w:val="TagStyle"/>
          <w:rtl/>
        </w:rPr>
        <w:t xml:space="preserve"> &lt;&lt; דובר_המשך &gt;&gt;</w:t>
      </w:r>
      <w:r w:rsidRPr="00A01B06">
        <w:rPr>
          <w:rStyle w:val="TagStyle"/>
          <w:rtl/>
        </w:rPr>
        <w:t xml:space="preserve"> </w:t>
      </w:r>
      <w:r>
        <w:rPr>
          <w:rtl/>
        </w:rPr>
        <w:t>אימאן ח'טיב יאסין (רע"מ – הרשימה הערבית המאוחדת):</w:t>
      </w:r>
      <w:r w:rsidRPr="00A01B06">
        <w:rPr>
          <w:rStyle w:val="TagStyle"/>
          <w:rtl/>
        </w:rPr>
        <w:t xml:space="preserve"> </w:t>
      </w:r>
      <w:r w:rsidRPr="00BC577A">
        <w:rPr>
          <w:rStyle w:val="TagStyle"/>
          <w:rtl/>
        </w:rPr>
        <w:t>&lt;&lt; דובר_המשך &gt;&gt;</w:t>
      </w:r>
      <w:r>
        <w:rPr>
          <w:rtl/>
        </w:rPr>
        <w:t xml:space="preserve">   </w:t>
      </w:r>
      <w:bookmarkEnd w:id="18447"/>
    </w:p>
    <w:bookmarkEnd w:id="18448"/>
    <w:p w:rsidR="00B50F57" w:rsidRDefault="00B50F57" w:rsidP="00A9203F">
      <w:pPr>
        <w:rPr>
          <w:rtl/>
          <w:lang w:eastAsia="he-IL"/>
        </w:rPr>
      </w:pPr>
    </w:p>
    <w:p w:rsidR="00B50F57" w:rsidRDefault="00B50F57" w:rsidP="00B563AD">
      <w:pPr>
        <w:rPr>
          <w:rtl/>
          <w:lang w:eastAsia="he-IL"/>
        </w:rPr>
      </w:pPr>
      <w:bookmarkStart w:id="18449" w:name="_ETM_Q37_367000"/>
      <w:bookmarkEnd w:id="18449"/>
      <w:r>
        <w:rPr>
          <w:rFonts w:hint="cs"/>
          <w:rtl/>
          <w:lang w:eastAsia="he-IL"/>
        </w:rPr>
        <w:t>נכון, בדיוק. אחר</w:t>
      </w:r>
      <w:bookmarkStart w:id="18450" w:name="_ETM_Q37_525000"/>
      <w:bookmarkEnd w:id="18450"/>
      <w:r>
        <w:rPr>
          <w:rFonts w:hint="cs"/>
          <w:rtl/>
          <w:lang w:eastAsia="he-IL"/>
        </w:rPr>
        <w:t xml:space="preserve"> כך צומחת לו רגל. אחרי שהתקופה הזאת נגמרת, הוא </w:t>
      </w:r>
      <w:bookmarkStart w:id="18451" w:name="_ETM_Q37_537000"/>
      <w:bookmarkEnd w:id="18451"/>
      <w:r>
        <w:rPr>
          <w:rFonts w:hint="cs"/>
          <w:rtl/>
          <w:lang w:eastAsia="he-IL"/>
        </w:rPr>
        <w:t>שוב צריך ללכת לביטוח הלאומי ואולי לעוד משרדים, להגיש את</w:t>
      </w:r>
      <w:bookmarkStart w:id="18452" w:name="_ETM_Q37_541000"/>
      <w:bookmarkEnd w:id="18452"/>
      <w:r>
        <w:rPr>
          <w:rFonts w:hint="cs"/>
          <w:rtl/>
          <w:lang w:eastAsia="he-IL"/>
        </w:rPr>
        <w:t xml:space="preserve"> כל המסמכים שוב ולעבור את אותו תהליך שוב כדי לקבל </w:t>
      </w:r>
      <w:bookmarkStart w:id="18453" w:name="_ETM_Q37_549000"/>
      <w:bookmarkEnd w:id="18453"/>
      <w:r>
        <w:rPr>
          <w:rFonts w:hint="cs"/>
          <w:rtl/>
          <w:lang w:eastAsia="he-IL"/>
        </w:rPr>
        <w:t>שוב את תג הנכה.</w:t>
      </w:r>
    </w:p>
    <w:p w:rsidR="00B50F57" w:rsidRDefault="00B50F57" w:rsidP="00B563AD">
      <w:pPr>
        <w:rPr>
          <w:rtl/>
          <w:lang w:eastAsia="he-IL"/>
        </w:rPr>
      </w:pPr>
    </w:p>
    <w:p w:rsidR="00B50F57" w:rsidRDefault="00B50F57" w:rsidP="002A59EE">
      <w:pPr>
        <w:rPr>
          <w:rtl/>
          <w:lang w:eastAsia="he-IL"/>
        </w:rPr>
      </w:pPr>
      <w:bookmarkStart w:id="18454" w:name="_ETM_Q37_552000"/>
      <w:bookmarkEnd w:id="18454"/>
      <w:r>
        <w:rPr>
          <w:rFonts w:hint="cs"/>
          <w:rtl/>
          <w:lang w:eastAsia="he-IL"/>
        </w:rPr>
        <w:t xml:space="preserve">היותר-בעייתי בסיפור הזה הוא שאין תקנות </w:t>
      </w:r>
      <w:bookmarkStart w:id="18455" w:name="_ETM_Q37_559000"/>
      <w:bookmarkEnd w:id="18455"/>
      <w:r>
        <w:rPr>
          <w:rFonts w:hint="cs"/>
          <w:rtl/>
          <w:lang w:eastAsia="he-IL"/>
        </w:rPr>
        <w:t>שמגדירות במפורש מה זה בדיוק מחלות כרוניות שמחייבות לתת</w:t>
      </w:r>
      <w:bookmarkStart w:id="18456" w:name="_ETM_Q37_567000"/>
      <w:bookmarkEnd w:id="18456"/>
      <w:r>
        <w:rPr>
          <w:rFonts w:hint="cs"/>
          <w:rtl/>
          <w:lang w:eastAsia="he-IL"/>
        </w:rPr>
        <w:t xml:space="preserve"> תג נכה לצמיתות. בסופו של יום, יכול להיות שמישהו, </w:t>
      </w:r>
      <w:bookmarkStart w:id="18457" w:name="_ETM_Q37_575000"/>
      <w:bookmarkEnd w:id="18457"/>
      <w:r>
        <w:rPr>
          <w:rFonts w:hint="cs"/>
          <w:rtl/>
          <w:lang w:eastAsia="he-IL"/>
        </w:rPr>
        <w:t>דרך ועדה מסוימת או רופא מסוים, יקבל פתרון, ואחר</w:t>
      </w:r>
      <w:bookmarkStart w:id="18458" w:name="_ETM_Q37_583000"/>
      <w:bookmarkEnd w:id="18458"/>
      <w:r>
        <w:rPr>
          <w:rFonts w:hint="cs"/>
          <w:rtl/>
          <w:lang w:eastAsia="he-IL"/>
        </w:rPr>
        <w:t xml:space="preserve"> באותה סיטואציה לא יקבל. לכן אני חושבת</w:t>
      </w:r>
      <w:bookmarkStart w:id="18459" w:name="_ETM_Q37_591000"/>
      <w:bookmarkEnd w:id="18459"/>
      <w:r>
        <w:rPr>
          <w:rFonts w:hint="cs"/>
          <w:rtl/>
          <w:lang w:eastAsia="he-IL"/>
        </w:rPr>
        <w:t xml:space="preserve"> </w:t>
      </w:r>
      <w:r>
        <w:rPr>
          <w:rFonts w:hint="eastAsia"/>
          <w:rtl/>
          <w:lang w:eastAsia="he-IL"/>
        </w:rPr>
        <w:t>–</w:t>
      </w:r>
      <w:r>
        <w:rPr>
          <w:rFonts w:hint="cs"/>
          <w:rtl/>
          <w:lang w:eastAsia="he-IL"/>
        </w:rPr>
        <w:t xml:space="preserve"> ואני בטוחה שגם ח"כ ינון אזולאי חושב כך</w:t>
      </w:r>
      <w:r w:rsidR="002A59EE">
        <w:rPr>
          <w:rFonts w:hint="cs"/>
          <w:rtl/>
          <w:lang w:eastAsia="he-IL"/>
        </w:rPr>
        <w:t>,</w:t>
      </w:r>
      <w:r>
        <w:rPr>
          <w:rFonts w:hint="cs"/>
          <w:rtl/>
          <w:lang w:eastAsia="he-IL"/>
        </w:rPr>
        <w:t xml:space="preserve"> כי הוא </w:t>
      </w:r>
      <w:bookmarkStart w:id="18460" w:name="_ETM_Q37_596000"/>
      <w:bookmarkEnd w:id="18460"/>
      <w:r>
        <w:rPr>
          <w:rFonts w:hint="cs"/>
          <w:rtl/>
          <w:lang w:eastAsia="he-IL"/>
        </w:rPr>
        <w:t xml:space="preserve">הציע את זה במקור ולא הגיש אותו עכשיו </w:t>
      </w:r>
      <w:r>
        <w:rPr>
          <w:rFonts w:hint="eastAsia"/>
          <w:rtl/>
          <w:lang w:eastAsia="he-IL"/>
        </w:rPr>
        <w:t>–</w:t>
      </w:r>
      <w:r>
        <w:rPr>
          <w:rFonts w:hint="cs"/>
          <w:rtl/>
          <w:lang w:eastAsia="he-IL"/>
        </w:rPr>
        <w:t xml:space="preserve"> שצריך לקבוע </w:t>
      </w:r>
      <w:bookmarkStart w:id="18461" w:name="_ETM_Q37_603000"/>
      <w:bookmarkEnd w:id="18461"/>
      <w:r>
        <w:rPr>
          <w:rFonts w:hint="cs"/>
          <w:rtl/>
          <w:lang w:eastAsia="he-IL"/>
        </w:rPr>
        <w:t xml:space="preserve">אמות מידה מקצועיות, תקנות ברורות ונהלים ברורים כדי לאפשר </w:t>
      </w:r>
      <w:bookmarkStart w:id="18462" w:name="_ETM_Q37_613000"/>
      <w:bookmarkEnd w:id="18462"/>
      <w:r>
        <w:rPr>
          <w:rFonts w:hint="cs"/>
          <w:rtl/>
          <w:lang w:eastAsia="he-IL"/>
        </w:rPr>
        <w:t xml:space="preserve">לאותם אנשים, שסובלים ממילא מהמצב הבריאותי שלהם, ממילא החיים </w:t>
      </w:r>
      <w:bookmarkStart w:id="18463" w:name="_ETM_Q37_623000"/>
      <w:bookmarkEnd w:id="18463"/>
      <w:r>
        <w:rPr>
          <w:rFonts w:hint="cs"/>
          <w:rtl/>
          <w:lang w:eastAsia="he-IL"/>
        </w:rPr>
        <w:t>שלהם קשים. למה לטרטר אותם בעוד דבר שאפשר לחסוך</w:t>
      </w:r>
      <w:bookmarkStart w:id="18464" w:name="_ETM_Q37_629000"/>
      <w:bookmarkEnd w:id="18464"/>
      <w:r>
        <w:rPr>
          <w:rFonts w:hint="cs"/>
          <w:rtl/>
          <w:lang w:eastAsia="he-IL"/>
        </w:rPr>
        <w:t xml:space="preserve"> ולמנוע מהם? לא רק לחסוך ולמנוע מ</w:t>
      </w:r>
      <w:bookmarkStart w:id="18465" w:name="_ETM_Q37_635000"/>
      <w:bookmarkEnd w:id="18465"/>
      <w:r>
        <w:rPr>
          <w:rFonts w:hint="cs"/>
          <w:rtl/>
          <w:lang w:eastAsia="he-IL"/>
        </w:rPr>
        <w:t xml:space="preserve">הם </w:t>
      </w:r>
      <w:r>
        <w:rPr>
          <w:rtl/>
          <w:lang w:eastAsia="he-IL"/>
        </w:rPr>
        <w:t>–</w:t>
      </w:r>
      <w:r>
        <w:rPr>
          <w:rFonts w:hint="cs"/>
          <w:rtl/>
          <w:lang w:eastAsia="he-IL"/>
        </w:rPr>
        <w:t xml:space="preserve"> אפשר במהלך הזה לחסוך גם אנרגיות, כוח </w:t>
      </w:r>
      <w:bookmarkStart w:id="18466" w:name="_ETM_Q37_645000"/>
      <w:bookmarkEnd w:id="18466"/>
      <w:r>
        <w:rPr>
          <w:rFonts w:hint="cs"/>
          <w:rtl/>
          <w:lang w:eastAsia="he-IL"/>
        </w:rPr>
        <w:t xml:space="preserve">אדם ומשאבים משרדיים והרבה דברים אחרים, מאותם </w:t>
      </w:r>
      <w:bookmarkStart w:id="18467" w:name="_ETM_Q37_652000"/>
      <w:bookmarkEnd w:id="18467"/>
      <w:r>
        <w:rPr>
          <w:rFonts w:hint="cs"/>
          <w:rtl/>
          <w:lang w:eastAsia="he-IL"/>
        </w:rPr>
        <w:t xml:space="preserve">אנשים, פקידים, שיושבים בוועדות ובמשרדים ומתעסקים עם הבקשה הזאת </w:t>
      </w:r>
      <w:bookmarkStart w:id="18468" w:name="_ETM_Q37_659000"/>
      <w:bookmarkEnd w:id="18468"/>
      <w:r>
        <w:rPr>
          <w:rFonts w:hint="cs"/>
          <w:rtl/>
          <w:lang w:eastAsia="he-IL"/>
        </w:rPr>
        <w:t>שוב ושוב.</w:t>
      </w:r>
    </w:p>
    <w:p w:rsidR="00B50F57" w:rsidRDefault="00B50F57" w:rsidP="00B563AD">
      <w:pPr>
        <w:rPr>
          <w:rtl/>
          <w:lang w:eastAsia="he-IL"/>
        </w:rPr>
      </w:pPr>
    </w:p>
    <w:p w:rsidR="00B50F57" w:rsidRDefault="00B50F57" w:rsidP="00B563AD">
      <w:pPr>
        <w:rPr>
          <w:rtl/>
          <w:lang w:eastAsia="he-IL"/>
        </w:rPr>
      </w:pPr>
      <w:r>
        <w:rPr>
          <w:rFonts w:hint="cs"/>
          <w:rtl/>
          <w:lang w:eastAsia="he-IL"/>
        </w:rPr>
        <w:t>אז אני לא רוצה באמת להלאות בדברים. אני חושבת</w:t>
      </w:r>
      <w:bookmarkStart w:id="18469" w:name="_ETM_Q37_666000"/>
      <w:bookmarkEnd w:id="18469"/>
      <w:r>
        <w:rPr>
          <w:rFonts w:hint="cs"/>
          <w:rtl/>
          <w:lang w:eastAsia="he-IL"/>
        </w:rPr>
        <w:t xml:space="preserve"> שמן הראוי </w:t>
      </w:r>
      <w:r>
        <w:rPr>
          <w:rFonts w:hint="eastAsia"/>
          <w:rtl/>
          <w:lang w:eastAsia="he-IL"/>
        </w:rPr>
        <w:t>–</w:t>
      </w:r>
      <w:r>
        <w:rPr>
          <w:rFonts w:hint="cs"/>
          <w:rtl/>
          <w:lang w:eastAsia="he-IL"/>
        </w:rPr>
        <w:t xml:space="preserve"> ואני קוראת כאן גם לאופוזיציה </w:t>
      </w:r>
      <w:r>
        <w:rPr>
          <w:rFonts w:hint="eastAsia"/>
          <w:rtl/>
          <w:lang w:eastAsia="he-IL"/>
        </w:rPr>
        <w:t>–</w:t>
      </w:r>
      <w:r>
        <w:rPr>
          <w:rFonts w:hint="cs"/>
          <w:rtl/>
          <w:lang w:eastAsia="he-IL"/>
        </w:rPr>
        <w:t xml:space="preserve"> לתמוך בהצעה הזאת. </w:t>
      </w:r>
      <w:bookmarkStart w:id="18470" w:name="_ETM_Q37_676000"/>
      <w:bookmarkEnd w:id="18470"/>
      <w:r>
        <w:rPr>
          <w:rFonts w:hint="cs"/>
          <w:rtl/>
          <w:lang w:eastAsia="he-IL"/>
        </w:rPr>
        <w:t xml:space="preserve">אני מוכנה </w:t>
      </w:r>
      <w:r>
        <w:rPr>
          <w:rFonts w:hint="eastAsia"/>
          <w:rtl/>
          <w:lang w:eastAsia="he-IL"/>
        </w:rPr>
        <w:t>–</w:t>
      </w:r>
      <w:r>
        <w:rPr>
          <w:rFonts w:hint="cs"/>
          <w:rtl/>
          <w:lang w:eastAsia="he-IL"/>
        </w:rPr>
        <w:t xml:space="preserve"> אם יש מישהו באופוזיציה שחושב שיש אפשרות להתדיינות </w:t>
      </w:r>
      <w:bookmarkStart w:id="18471" w:name="_ETM_Q37_683000"/>
      <w:bookmarkEnd w:id="18471"/>
      <w:r>
        <w:rPr>
          <w:rFonts w:hint="cs"/>
          <w:rtl/>
          <w:lang w:eastAsia="he-IL"/>
        </w:rPr>
        <w:t xml:space="preserve">על הצעת החוק הזאת ולהביא פתרון בשביל אותם אנשים </w:t>
      </w:r>
      <w:r w:rsidR="00A9203F">
        <w:rPr>
          <w:rFonts w:hint="cs"/>
          <w:rtl/>
          <w:lang w:eastAsia="he-IL"/>
        </w:rPr>
        <w:t>– – –</w:t>
      </w:r>
    </w:p>
    <w:p w:rsidR="00B50F57" w:rsidRDefault="00B50F57" w:rsidP="00B563AD">
      <w:pPr>
        <w:rPr>
          <w:rtl/>
          <w:lang w:eastAsia="he-IL"/>
        </w:rPr>
      </w:pPr>
    </w:p>
    <w:p w:rsidR="00B50F57" w:rsidRDefault="00B50F57" w:rsidP="00B563AD">
      <w:pPr>
        <w:pStyle w:val="af5"/>
        <w:keepNext/>
        <w:rPr>
          <w:rtl/>
        </w:rPr>
      </w:pPr>
      <w:bookmarkStart w:id="18472" w:name="ET_interruption_5726_21"/>
      <w:r w:rsidRPr="00BC577A">
        <w:rPr>
          <w:rStyle w:val="TagStyle"/>
          <w:rtl/>
        </w:rPr>
        <w:t xml:space="preserve"> &lt;&lt; קריאה &gt;&gt;</w:t>
      </w:r>
      <w:r w:rsidRPr="00CF3713">
        <w:rPr>
          <w:rStyle w:val="TagStyle"/>
          <w:rtl/>
        </w:rPr>
        <w:t xml:space="preserve"> </w:t>
      </w:r>
      <w:r>
        <w:rPr>
          <w:rtl/>
        </w:rPr>
        <w:t>ינון אזולאי (ש"ס):</w:t>
      </w:r>
      <w:r w:rsidRPr="00CF3713">
        <w:rPr>
          <w:rStyle w:val="TagStyle"/>
          <w:rtl/>
        </w:rPr>
        <w:t xml:space="preserve"> </w:t>
      </w:r>
      <w:r w:rsidRPr="00BC577A">
        <w:rPr>
          <w:rStyle w:val="TagStyle"/>
          <w:rtl/>
        </w:rPr>
        <w:t>&lt;&lt; קריאה &gt;&gt;</w:t>
      </w:r>
      <w:r>
        <w:rPr>
          <w:rtl/>
        </w:rPr>
        <w:t xml:space="preserve">   </w:t>
      </w:r>
      <w:bookmarkEnd w:id="18472"/>
    </w:p>
    <w:p w:rsidR="00B50F57" w:rsidRDefault="00B50F57" w:rsidP="00A9203F">
      <w:pPr>
        <w:rPr>
          <w:rtl/>
          <w:lang w:eastAsia="he-IL"/>
        </w:rPr>
      </w:pPr>
    </w:p>
    <w:p w:rsidR="00B50F57" w:rsidRDefault="00B50F57" w:rsidP="00B563AD">
      <w:pPr>
        <w:rPr>
          <w:rtl/>
          <w:lang w:eastAsia="he-IL"/>
        </w:rPr>
      </w:pPr>
      <w:bookmarkStart w:id="18473" w:name="_ETM_Q37_661000"/>
      <w:bookmarkEnd w:id="18473"/>
      <w:r>
        <w:rPr>
          <w:rFonts w:hint="cs"/>
          <w:rtl/>
          <w:lang w:eastAsia="he-IL"/>
        </w:rPr>
        <w:t xml:space="preserve">אני חייב להגיד לך שאני העליתי את ההצעה </w:t>
      </w:r>
      <w:bookmarkStart w:id="18474" w:name="_ETM_Q37_685000"/>
      <w:bookmarkEnd w:id="18474"/>
      <w:r>
        <w:rPr>
          <w:rFonts w:hint="cs"/>
          <w:rtl/>
          <w:lang w:eastAsia="he-IL"/>
        </w:rPr>
        <w:t>כמו שאמרת. אבל הפתרון</w:t>
      </w:r>
      <w:bookmarkStart w:id="18475" w:name="_ETM_Q37_693000"/>
      <w:bookmarkEnd w:id="18475"/>
      <w:r>
        <w:rPr>
          <w:rFonts w:hint="cs"/>
          <w:rtl/>
          <w:lang w:eastAsia="he-IL"/>
        </w:rPr>
        <w:t xml:space="preserve"> </w:t>
      </w:r>
      <w:r>
        <w:rPr>
          <w:rtl/>
          <w:lang w:eastAsia="he-IL"/>
        </w:rPr>
        <w:t>–</w:t>
      </w:r>
      <w:r>
        <w:rPr>
          <w:rFonts w:hint="cs"/>
          <w:rtl/>
          <w:lang w:eastAsia="he-IL"/>
        </w:rPr>
        <w:t xml:space="preserve"> עשיתי מלחמה גדולה, ותכף סגן השר יגיד: הפתרון כבר קיים. אתמול היה היום של האנשים עם מוגבלויות בגפיים,</w:t>
      </w:r>
      <w:bookmarkStart w:id="18476" w:name="_ETM_Q37_705000"/>
      <w:bookmarkEnd w:id="18476"/>
      <w:r>
        <w:rPr>
          <w:rFonts w:hint="cs"/>
          <w:rtl/>
          <w:lang w:eastAsia="he-IL"/>
        </w:rPr>
        <w:t xml:space="preserve"> ואמרו שהבעיה נפתרה, ולכן אני לא המשכתי.</w:t>
      </w:r>
    </w:p>
    <w:p w:rsidR="00B50F57" w:rsidRDefault="00B50F57" w:rsidP="00B563AD">
      <w:pPr>
        <w:rPr>
          <w:rtl/>
          <w:lang w:eastAsia="he-IL"/>
        </w:rPr>
      </w:pPr>
      <w:bookmarkStart w:id="18477" w:name="_ETM_Q37_662000"/>
      <w:bookmarkEnd w:id="18477"/>
    </w:p>
    <w:p w:rsidR="00B50F57" w:rsidRDefault="00B50F57" w:rsidP="00B563AD">
      <w:pPr>
        <w:pStyle w:val="-"/>
        <w:keepNext/>
        <w:rPr>
          <w:rtl/>
        </w:rPr>
      </w:pPr>
      <w:bookmarkStart w:id="18478" w:name="ET_speakercontinue_5918_22"/>
      <w:bookmarkStart w:id="18479" w:name="ET_speakercontinue_אימאן_חטיב_יאסי_27"/>
      <w:r w:rsidRPr="00BC577A">
        <w:rPr>
          <w:rStyle w:val="TagStyle"/>
          <w:rtl/>
        </w:rPr>
        <w:t xml:space="preserve"> &lt;&lt; דובר_המשך &gt;&gt;</w:t>
      </w:r>
      <w:r w:rsidRPr="00CF3713">
        <w:rPr>
          <w:rStyle w:val="TagStyle"/>
          <w:rtl/>
        </w:rPr>
        <w:t xml:space="preserve"> </w:t>
      </w:r>
      <w:r>
        <w:rPr>
          <w:rtl/>
        </w:rPr>
        <w:t>אימאן ח'טיב יאסין (רע"מ – הרשימה הערבית המאוחדת):</w:t>
      </w:r>
      <w:r w:rsidRPr="00CF3713">
        <w:rPr>
          <w:rStyle w:val="TagStyle"/>
          <w:rtl/>
        </w:rPr>
        <w:t xml:space="preserve"> </w:t>
      </w:r>
      <w:r w:rsidRPr="00BC577A">
        <w:rPr>
          <w:rStyle w:val="TagStyle"/>
          <w:rtl/>
        </w:rPr>
        <w:t>&lt;&lt; דובר_המשך &gt;&gt;</w:t>
      </w:r>
      <w:r>
        <w:rPr>
          <w:rtl/>
        </w:rPr>
        <w:t xml:space="preserve">   </w:t>
      </w:r>
      <w:bookmarkEnd w:id="18478"/>
    </w:p>
    <w:bookmarkEnd w:id="18479"/>
    <w:p w:rsidR="00B50F57" w:rsidRDefault="00B50F57" w:rsidP="00A9203F">
      <w:pPr>
        <w:rPr>
          <w:rtl/>
          <w:lang w:eastAsia="he-IL"/>
        </w:rPr>
      </w:pPr>
    </w:p>
    <w:p w:rsidR="00B50F57" w:rsidRDefault="00B50F57" w:rsidP="00B563AD">
      <w:pPr>
        <w:rPr>
          <w:rtl/>
          <w:lang w:eastAsia="he-IL"/>
        </w:rPr>
      </w:pPr>
      <w:r>
        <w:rPr>
          <w:rFonts w:hint="cs"/>
          <w:rtl/>
          <w:lang w:eastAsia="he-IL"/>
        </w:rPr>
        <w:t xml:space="preserve">נפתרה רק לגפיים, </w:t>
      </w:r>
      <w:bookmarkStart w:id="18480" w:name="_ETM_Q37_707000"/>
      <w:bookmarkEnd w:id="18480"/>
      <w:r>
        <w:rPr>
          <w:rFonts w:hint="cs"/>
          <w:rtl/>
          <w:lang w:eastAsia="he-IL"/>
        </w:rPr>
        <w:t>ולא לכולם.</w:t>
      </w:r>
    </w:p>
    <w:p w:rsidR="00B50F57" w:rsidRDefault="00B50F57" w:rsidP="00B563AD">
      <w:pPr>
        <w:rPr>
          <w:rtl/>
          <w:lang w:eastAsia="he-IL"/>
        </w:rPr>
      </w:pPr>
    </w:p>
    <w:p w:rsidR="00B50F57" w:rsidRDefault="00B50F57" w:rsidP="00B563AD">
      <w:pPr>
        <w:pStyle w:val="af5"/>
        <w:keepNext/>
        <w:rPr>
          <w:rtl/>
        </w:rPr>
      </w:pPr>
      <w:bookmarkStart w:id="18481" w:name="ET_interruption_5726_22"/>
      <w:r w:rsidRPr="00BC577A">
        <w:rPr>
          <w:rStyle w:val="TagStyle"/>
          <w:rtl/>
        </w:rPr>
        <w:t xml:space="preserve"> &lt;&lt; קריאה &gt;&gt;</w:t>
      </w:r>
      <w:r w:rsidRPr="00D02F51">
        <w:rPr>
          <w:rStyle w:val="TagStyle"/>
          <w:rtl/>
        </w:rPr>
        <w:t xml:space="preserve"> </w:t>
      </w:r>
      <w:r>
        <w:rPr>
          <w:rtl/>
        </w:rPr>
        <w:t>ינון אזולאי (ש"ס):</w:t>
      </w:r>
      <w:r w:rsidRPr="00D02F51">
        <w:rPr>
          <w:rStyle w:val="TagStyle"/>
          <w:rtl/>
        </w:rPr>
        <w:t xml:space="preserve"> </w:t>
      </w:r>
      <w:r w:rsidRPr="00BC577A">
        <w:rPr>
          <w:rStyle w:val="TagStyle"/>
          <w:rtl/>
        </w:rPr>
        <w:t>&lt;&lt; קריאה &gt;&gt;</w:t>
      </w:r>
      <w:r>
        <w:rPr>
          <w:rtl/>
        </w:rPr>
        <w:t xml:space="preserve">   </w:t>
      </w:r>
      <w:bookmarkEnd w:id="18481"/>
    </w:p>
    <w:p w:rsidR="00B50F57" w:rsidRDefault="00B50F57" w:rsidP="00A9203F">
      <w:pPr>
        <w:rPr>
          <w:rtl/>
          <w:lang w:eastAsia="he-IL"/>
        </w:rPr>
      </w:pPr>
    </w:p>
    <w:p w:rsidR="00B50F57" w:rsidRDefault="00A9203F" w:rsidP="00B563AD">
      <w:pPr>
        <w:rPr>
          <w:rtl/>
          <w:lang w:eastAsia="he-IL"/>
        </w:rPr>
      </w:pPr>
      <w:bookmarkStart w:id="18482" w:name="_ETM_Q37_702000"/>
      <w:bookmarkStart w:id="18483" w:name="_ETM_Q37_699000"/>
      <w:bookmarkEnd w:id="18482"/>
      <w:bookmarkEnd w:id="18483"/>
      <w:r>
        <w:rPr>
          <w:rFonts w:hint="cs"/>
          <w:rtl/>
          <w:lang w:eastAsia="he-IL"/>
        </w:rPr>
        <w:t>– – –</w:t>
      </w:r>
    </w:p>
    <w:p w:rsidR="00B50F57" w:rsidRDefault="00B50F57" w:rsidP="00B563AD">
      <w:pPr>
        <w:rPr>
          <w:rtl/>
          <w:lang w:eastAsia="he-IL"/>
        </w:rPr>
      </w:pPr>
      <w:bookmarkStart w:id="18484" w:name="_ETM_Q37_704000"/>
      <w:bookmarkEnd w:id="18484"/>
    </w:p>
    <w:p w:rsidR="00B50F57" w:rsidRDefault="00B50F57" w:rsidP="00B563AD">
      <w:pPr>
        <w:pStyle w:val="-"/>
        <w:keepNext/>
        <w:rPr>
          <w:rtl/>
        </w:rPr>
      </w:pPr>
      <w:bookmarkStart w:id="18485" w:name="ET_speakercontinue_אימאן_חטיב_יאסי_28"/>
      <w:r w:rsidRPr="00BC577A">
        <w:rPr>
          <w:rStyle w:val="TagStyle"/>
          <w:rtl/>
        </w:rPr>
        <w:t>&lt;&lt; דובר_המשך &gt;&gt;</w:t>
      </w:r>
      <w:r w:rsidRPr="00CF3713">
        <w:rPr>
          <w:rStyle w:val="TagStyle"/>
          <w:rtl/>
        </w:rPr>
        <w:t xml:space="preserve"> </w:t>
      </w:r>
      <w:r>
        <w:rPr>
          <w:rtl/>
        </w:rPr>
        <w:t>אימאן ח'טיב יאסין (רע"מ – הרשימה הערבית המאוחדת):</w:t>
      </w:r>
      <w:r w:rsidRPr="00CF3713">
        <w:rPr>
          <w:rStyle w:val="TagStyle"/>
          <w:rtl/>
        </w:rPr>
        <w:t xml:space="preserve"> </w:t>
      </w:r>
      <w:r w:rsidRPr="00BC577A">
        <w:rPr>
          <w:rStyle w:val="TagStyle"/>
          <w:rtl/>
        </w:rPr>
        <w:t>&lt;&lt; דובר_המשך &gt;&gt;</w:t>
      </w:r>
      <w:r>
        <w:rPr>
          <w:rtl/>
        </w:rPr>
        <w:t xml:space="preserve">   </w:t>
      </w:r>
    </w:p>
    <w:bookmarkEnd w:id="18485"/>
    <w:p w:rsidR="00B50F57" w:rsidRDefault="00B50F57" w:rsidP="00A9203F">
      <w:pPr>
        <w:rPr>
          <w:rtl/>
          <w:lang w:eastAsia="he-IL"/>
        </w:rPr>
      </w:pPr>
    </w:p>
    <w:p w:rsidR="00B50F57" w:rsidRDefault="00B50F57" w:rsidP="00B563AD">
      <w:pPr>
        <w:rPr>
          <w:rtl/>
          <w:lang w:eastAsia="he-IL"/>
        </w:rPr>
      </w:pPr>
      <w:r>
        <w:rPr>
          <w:rFonts w:hint="cs"/>
          <w:rtl/>
          <w:lang w:eastAsia="he-IL"/>
        </w:rPr>
        <w:t>לא לכולם נפתרה. עדיין אין את הכללים שמגדירים</w:t>
      </w:r>
      <w:bookmarkStart w:id="18486" w:name="_ETM_Q37_718000"/>
      <w:bookmarkEnd w:id="18486"/>
      <w:r>
        <w:rPr>
          <w:rFonts w:hint="cs"/>
          <w:rtl/>
          <w:lang w:eastAsia="he-IL"/>
        </w:rPr>
        <w:t xml:space="preserve"> באופן ברור מי באמת זכאי ומגיע לו. אני חושבת שנעשתה </w:t>
      </w:r>
      <w:bookmarkStart w:id="18487" w:name="_ETM_Q37_720000"/>
      <w:bookmarkEnd w:id="18487"/>
      <w:r>
        <w:rPr>
          <w:rFonts w:hint="cs"/>
          <w:rtl/>
          <w:lang w:eastAsia="he-IL"/>
        </w:rPr>
        <w:t>עבודה טובה, אבל היא חלקית וצריך להשלים אותה.</w:t>
      </w:r>
    </w:p>
    <w:p w:rsidR="00B50F57" w:rsidRDefault="00B50F57" w:rsidP="00B563AD">
      <w:pPr>
        <w:rPr>
          <w:rtl/>
          <w:lang w:eastAsia="he-IL"/>
        </w:rPr>
      </w:pPr>
    </w:p>
    <w:p w:rsidR="00B50F57" w:rsidRDefault="00B50F57" w:rsidP="002A59EE">
      <w:pPr>
        <w:rPr>
          <w:rtl/>
          <w:lang w:eastAsia="he-IL"/>
        </w:rPr>
      </w:pPr>
      <w:bookmarkStart w:id="18488" w:name="_ETM_Q37_731000"/>
      <w:bookmarkEnd w:id="18488"/>
      <w:r>
        <w:rPr>
          <w:rFonts w:hint="cs"/>
          <w:rtl/>
          <w:lang w:eastAsia="he-IL"/>
        </w:rPr>
        <w:t xml:space="preserve">כפי שהתחלתי </w:t>
      </w:r>
      <w:bookmarkStart w:id="18489" w:name="_ETM_Q37_728000"/>
      <w:bookmarkEnd w:id="18489"/>
      <w:r>
        <w:rPr>
          <w:rFonts w:hint="cs"/>
          <w:rtl/>
          <w:lang w:eastAsia="he-IL"/>
        </w:rPr>
        <w:t>להגיד, אני מוכנה באמת לדחות את ההצבעה</w:t>
      </w:r>
      <w:bookmarkStart w:id="18490" w:name="_ETM_Q37_663000"/>
      <w:bookmarkEnd w:id="18490"/>
      <w:r>
        <w:rPr>
          <w:rFonts w:hint="cs"/>
          <w:rtl/>
          <w:lang w:eastAsia="he-IL"/>
        </w:rPr>
        <w:t xml:space="preserve">, אם יש הסכמה </w:t>
      </w:r>
      <w:bookmarkStart w:id="18491" w:name="_ETM_Q37_730000"/>
      <w:bookmarkEnd w:id="18491"/>
      <w:r>
        <w:rPr>
          <w:rFonts w:hint="cs"/>
          <w:rtl/>
          <w:lang w:eastAsia="he-IL"/>
        </w:rPr>
        <w:t xml:space="preserve">מצידכם לשבת ולדבר על הדברים ולראות איך אפשר לקדם </w:t>
      </w:r>
      <w:bookmarkStart w:id="18492" w:name="_ETM_Q37_741000"/>
      <w:bookmarkEnd w:id="18492"/>
      <w:r>
        <w:rPr>
          <w:rFonts w:hint="cs"/>
          <w:rtl/>
          <w:lang w:eastAsia="he-IL"/>
        </w:rPr>
        <w:t xml:space="preserve">את הדבר הזה. נשמע את סגן השר, ואם יש הסכמה </w:t>
      </w:r>
      <w:bookmarkStart w:id="18493" w:name="_ETM_Q37_745000"/>
      <w:bookmarkEnd w:id="18493"/>
      <w:r>
        <w:rPr>
          <w:rFonts w:hint="cs"/>
          <w:rtl/>
          <w:lang w:eastAsia="he-IL"/>
        </w:rPr>
        <w:t>לדחות ולדבר כדי באמת להביא פתרונות ולא התנגחויות ורק הצהרות</w:t>
      </w:r>
      <w:r w:rsidR="002A59EE">
        <w:rPr>
          <w:rFonts w:hint="cs"/>
          <w:rtl/>
          <w:lang w:eastAsia="he-IL"/>
        </w:rPr>
        <w:t>,</w:t>
      </w:r>
      <w:r>
        <w:rPr>
          <w:rFonts w:hint="cs"/>
          <w:rtl/>
          <w:lang w:eastAsia="he-IL"/>
        </w:rPr>
        <w:t xml:space="preserve"> אז אני מוכנה</w:t>
      </w:r>
      <w:r w:rsidR="002A59EE">
        <w:rPr>
          <w:rFonts w:hint="cs"/>
          <w:rtl/>
          <w:lang w:eastAsia="he-IL"/>
        </w:rPr>
        <w:t>,</w:t>
      </w:r>
      <w:r>
        <w:rPr>
          <w:rFonts w:hint="cs"/>
          <w:rtl/>
          <w:lang w:eastAsia="he-IL"/>
        </w:rPr>
        <w:t xml:space="preserve"> ואעלה שוב להגיד את תשובתי </w:t>
      </w:r>
      <w:bookmarkStart w:id="18494" w:name="_ETM_Q37_758000"/>
      <w:bookmarkEnd w:id="18494"/>
      <w:r>
        <w:rPr>
          <w:rFonts w:hint="cs"/>
          <w:rtl/>
          <w:lang w:eastAsia="he-IL"/>
        </w:rPr>
        <w:t>בעניין. תודה.</w:t>
      </w:r>
    </w:p>
    <w:p w:rsidR="00B50F57" w:rsidRDefault="00B50F57" w:rsidP="00B563AD">
      <w:pPr>
        <w:rPr>
          <w:rtl/>
          <w:lang w:eastAsia="he-IL"/>
        </w:rPr>
      </w:pPr>
    </w:p>
    <w:p w:rsidR="00B50F57" w:rsidRDefault="00B50F57" w:rsidP="00B563AD">
      <w:pPr>
        <w:pStyle w:val="af6"/>
        <w:keepNext/>
        <w:rPr>
          <w:rtl/>
        </w:rPr>
      </w:pPr>
      <w:bookmarkStart w:id="18495" w:name="ET_yor_6597_23"/>
      <w:r w:rsidRPr="00BC577A">
        <w:rPr>
          <w:rStyle w:val="TagStyle"/>
          <w:rtl/>
        </w:rPr>
        <w:t xml:space="preserve"> &lt;&lt; יור &gt;&gt;</w:t>
      </w:r>
      <w:r w:rsidRPr="00B03C25">
        <w:rPr>
          <w:rStyle w:val="TagStyle"/>
          <w:rtl/>
        </w:rPr>
        <w:t xml:space="preserve"> </w:t>
      </w:r>
      <w:r>
        <w:rPr>
          <w:rtl/>
        </w:rPr>
        <w:t>היו"ר מאיר כהן:</w:t>
      </w:r>
      <w:r w:rsidRPr="00B03C25">
        <w:rPr>
          <w:rStyle w:val="TagStyle"/>
          <w:rtl/>
        </w:rPr>
        <w:t xml:space="preserve"> </w:t>
      </w:r>
      <w:r w:rsidRPr="00BC577A">
        <w:rPr>
          <w:rStyle w:val="TagStyle"/>
          <w:rtl/>
        </w:rPr>
        <w:t>&lt;&lt; יור &gt;&gt;</w:t>
      </w:r>
      <w:r>
        <w:rPr>
          <w:rtl/>
        </w:rPr>
        <w:t xml:space="preserve">   </w:t>
      </w:r>
      <w:bookmarkEnd w:id="18495"/>
    </w:p>
    <w:p w:rsidR="00B50F57" w:rsidRDefault="00B50F57" w:rsidP="00A9203F">
      <w:pPr>
        <w:rPr>
          <w:rtl/>
          <w:lang w:eastAsia="he-IL"/>
        </w:rPr>
      </w:pPr>
    </w:p>
    <w:p w:rsidR="00B50F57" w:rsidRDefault="00B50F57" w:rsidP="00B563AD">
      <w:pPr>
        <w:rPr>
          <w:rtl/>
          <w:lang w:eastAsia="he-IL"/>
        </w:rPr>
      </w:pPr>
      <w:bookmarkStart w:id="18496" w:name="_ETM_Q37_753000"/>
      <w:bookmarkEnd w:id="18496"/>
      <w:r>
        <w:rPr>
          <w:rFonts w:hint="cs"/>
          <w:rtl/>
          <w:lang w:eastAsia="he-IL"/>
        </w:rPr>
        <w:t xml:space="preserve">יפה. תודה רבה. תודה רבה, גברתי. </w:t>
      </w:r>
      <w:bookmarkStart w:id="18497" w:name="_ETM_Q37_330000"/>
      <w:bookmarkEnd w:id="18497"/>
      <w:r>
        <w:rPr>
          <w:rFonts w:hint="cs"/>
          <w:rtl/>
          <w:lang w:eastAsia="he-IL"/>
        </w:rPr>
        <w:t xml:space="preserve">סגן </w:t>
      </w:r>
      <w:bookmarkStart w:id="18498" w:name="_ETM_Q37_761000"/>
      <w:bookmarkEnd w:id="18498"/>
      <w:r>
        <w:rPr>
          <w:rFonts w:hint="cs"/>
          <w:rtl/>
          <w:lang w:eastAsia="he-IL"/>
        </w:rPr>
        <w:t xml:space="preserve">השר מקלב, בבקשה. אם באמתחתך תשובה של משא ומתן, </w:t>
      </w:r>
      <w:bookmarkStart w:id="18499" w:name="_ETM_Q37_771000"/>
      <w:bookmarkEnd w:id="18499"/>
      <w:r>
        <w:rPr>
          <w:rFonts w:hint="cs"/>
          <w:rtl/>
          <w:lang w:eastAsia="he-IL"/>
        </w:rPr>
        <w:t>מה טוב.</w:t>
      </w:r>
    </w:p>
    <w:p w:rsidR="00B50F57" w:rsidRDefault="00B50F57" w:rsidP="00B563AD">
      <w:pPr>
        <w:rPr>
          <w:rtl/>
          <w:lang w:eastAsia="he-IL"/>
        </w:rPr>
      </w:pPr>
      <w:bookmarkStart w:id="18500" w:name="_ETM_Q37_759000"/>
      <w:bookmarkEnd w:id="18500"/>
    </w:p>
    <w:p w:rsidR="00B50F57" w:rsidRDefault="00B50F57" w:rsidP="00B563AD">
      <w:pPr>
        <w:pStyle w:val="a4"/>
        <w:keepNext/>
        <w:rPr>
          <w:rtl/>
        </w:rPr>
      </w:pPr>
      <w:bookmarkStart w:id="18501" w:name="ET_speaker_6420_24"/>
      <w:r w:rsidRPr="00BC577A">
        <w:rPr>
          <w:rStyle w:val="TagStyle"/>
          <w:rtl/>
        </w:rPr>
        <w:t xml:space="preserve"> &lt;&lt; דובר &gt;&gt;</w:t>
      </w:r>
      <w:r w:rsidRPr="006216B0">
        <w:rPr>
          <w:rStyle w:val="TagStyle"/>
          <w:rtl/>
        </w:rPr>
        <w:t xml:space="preserve"> </w:t>
      </w:r>
      <w:bookmarkStart w:id="18502" w:name="_Toc171546010"/>
      <w:r>
        <w:rPr>
          <w:rtl/>
        </w:rPr>
        <w:t>סגן שרת התחבורה והבטיחות בדרכים אורי מקלב:</w:t>
      </w:r>
      <w:bookmarkEnd w:id="18502"/>
      <w:r w:rsidRPr="006216B0">
        <w:rPr>
          <w:rStyle w:val="TagStyle"/>
          <w:rtl/>
        </w:rPr>
        <w:t xml:space="preserve"> </w:t>
      </w:r>
      <w:r w:rsidRPr="00BC577A">
        <w:rPr>
          <w:rStyle w:val="TagStyle"/>
          <w:rtl/>
        </w:rPr>
        <w:t>&lt;&lt; דובר &gt;&gt;</w:t>
      </w:r>
      <w:r>
        <w:rPr>
          <w:rtl/>
        </w:rPr>
        <w:t xml:space="preserve">   </w:t>
      </w:r>
      <w:bookmarkEnd w:id="18501"/>
    </w:p>
    <w:p w:rsidR="00B50F57" w:rsidRDefault="00B50F57" w:rsidP="00A9203F">
      <w:pPr>
        <w:rPr>
          <w:rtl/>
          <w:lang w:eastAsia="he-IL"/>
        </w:rPr>
      </w:pPr>
    </w:p>
    <w:p w:rsidR="00B50F57" w:rsidRPr="006216B0" w:rsidRDefault="00B50F57" w:rsidP="00B563AD">
      <w:pPr>
        <w:rPr>
          <w:rtl/>
          <w:lang w:eastAsia="he-IL"/>
        </w:rPr>
      </w:pPr>
      <w:bookmarkStart w:id="18503" w:name="_ETM_Q37_757000"/>
      <w:bookmarkEnd w:id="18503"/>
      <w:r>
        <w:rPr>
          <w:rFonts w:hint="cs"/>
          <w:rtl/>
          <w:lang w:eastAsia="he-IL"/>
        </w:rPr>
        <w:t xml:space="preserve">היושב-ראש, מכובדיי השרים, חבריי חברי הכנסת, ודאי באופן שבו </w:t>
      </w:r>
      <w:bookmarkStart w:id="18504" w:name="_ETM_Q37_781000"/>
      <w:bookmarkEnd w:id="18504"/>
      <w:r>
        <w:rPr>
          <w:rFonts w:hint="cs"/>
          <w:rtl/>
          <w:lang w:eastAsia="he-IL"/>
        </w:rPr>
        <w:t xml:space="preserve">המציעה הציגה את ההצעה שלה, זה באמת דורש מאיתנו </w:t>
      </w:r>
      <w:bookmarkStart w:id="18505" w:name="_ETM_Q37_786000"/>
      <w:bookmarkEnd w:id="18505"/>
      <w:r>
        <w:rPr>
          <w:rFonts w:hint="cs"/>
          <w:rtl/>
          <w:lang w:eastAsia="he-IL"/>
        </w:rPr>
        <w:t xml:space="preserve">לבוא להבנה. אבל לפני זה אני גם אקריא חלק מהתשובה כדי לראות שזה גם מתכתב עם מה שאת אומרת. </w:t>
      </w:r>
    </w:p>
    <w:p w:rsidR="00B50F57" w:rsidRPr="00586BCB" w:rsidRDefault="00B50F57" w:rsidP="00A9203F">
      <w:pPr>
        <w:rPr>
          <w:rtl/>
        </w:rPr>
      </w:pPr>
      <w:bookmarkStart w:id="18506" w:name="_ETM_Q37_125000"/>
      <w:bookmarkEnd w:id="18506"/>
    </w:p>
    <w:p w:rsidR="00B50F57" w:rsidRDefault="00B50F57" w:rsidP="002A59EE">
      <w:pPr>
        <w:pStyle w:val="af6"/>
        <w:keepNext/>
        <w:ind w:firstLine="720"/>
        <w:rPr>
          <w:b w:val="0"/>
          <w:bCs w:val="0"/>
          <w:u w:val="none"/>
          <w:rtl/>
          <w:lang w:eastAsia="en-US"/>
        </w:rPr>
      </w:pPr>
      <w:bookmarkStart w:id="18507" w:name="_ETM_Q37_815000"/>
      <w:bookmarkStart w:id="18508" w:name="TOR_Q38"/>
      <w:bookmarkEnd w:id="18392"/>
      <w:bookmarkEnd w:id="18507"/>
      <w:bookmarkEnd w:id="18508"/>
      <w:r w:rsidRPr="00BD5321">
        <w:rPr>
          <w:rFonts w:hint="cs"/>
          <w:b w:val="0"/>
          <w:bCs w:val="0"/>
          <w:u w:val="none"/>
          <w:rtl/>
          <w:lang w:eastAsia="en-US"/>
        </w:rPr>
        <w:t xml:space="preserve">אנחנו עונים – אני אקריא קודם </w:t>
      </w:r>
      <w:bookmarkStart w:id="18509" w:name="_ETM_Q37_792000"/>
      <w:bookmarkEnd w:id="18509"/>
      <w:r w:rsidRPr="00BD5321">
        <w:rPr>
          <w:rFonts w:hint="cs"/>
          <w:b w:val="0"/>
          <w:bCs w:val="0"/>
          <w:u w:val="none"/>
          <w:rtl/>
          <w:lang w:eastAsia="en-US"/>
        </w:rPr>
        <w:t xml:space="preserve">כול באופן רשמי: לאחר עיון בהצעת החוק </w:t>
      </w:r>
      <w:bookmarkStart w:id="18510" w:name="_ETM_Q37_790000"/>
      <w:bookmarkEnd w:id="18510"/>
      <w:r>
        <w:rPr>
          <w:rFonts w:hint="cs"/>
          <w:b w:val="0"/>
          <w:bCs w:val="0"/>
          <w:u w:val="none"/>
          <w:rtl/>
          <w:lang w:eastAsia="en-US"/>
        </w:rPr>
        <w:t>של חברת הכנסת אימאן ח'טיב יאסין</w:t>
      </w:r>
      <w:r w:rsidRPr="00BD5321">
        <w:rPr>
          <w:rFonts w:hint="cs"/>
          <w:b w:val="0"/>
          <w:bCs w:val="0"/>
          <w:u w:val="none"/>
          <w:rtl/>
          <w:lang w:eastAsia="en-US"/>
        </w:rPr>
        <w:t xml:space="preserve"> בנושא תיקון </w:t>
      </w:r>
      <w:bookmarkStart w:id="18511" w:name="_ETM_Q37_799000"/>
      <w:bookmarkEnd w:id="18511"/>
      <w:r w:rsidRPr="00BD5321">
        <w:rPr>
          <w:rFonts w:hint="cs"/>
          <w:b w:val="0"/>
          <w:bCs w:val="0"/>
          <w:u w:val="none"/>
          <w:rtl/>
          <w:lang w:eastAsia="en-US"/>
        </w:rPr>
        <w:t>חוק חניה לנכ</w:t>
      </w:r>
      <w:r>
        <w:rPr>
          <w:rFonts w:hint="cs"/>
          <w:b w:val="0"/>
          <w:bCs w:val="0"/>
          <w:u w:val="none"/>
          <w:rtl/>
          <w:lang w:eastAsia="en-US"/>
        </w:rPr>
        <w:t>ים לעניין זכאות לתג נכה לצמיתות,</w:t>
      </w:r>
      <w:r w:rsidRPr="00BD5321">
        <w:rPr>
          <w:rFonts w:hint="cs"/>
          <w:b w:val="0"/>
          <w:bCs w:val="0"/>
          <w:u w:val="none"/>
          <w:rtl/>
          <w:lang w:eastAsia="en-US"/>
        </w:rPr>
        <w:t xml:space="preserve"> </w:t>
      </w:r>
      <w:bookmarkStart w:id="18512" w:name="_ETM_Q37_802000"/>
      <w:bookmarkEnd w:id="18512"/>
      <w:r w:rsidRPr="00BD5321">
        <w:rPr>
          <w:rFonts w:hint="cs"/>
          <w:b w:val="0"/>
          <w:bCs w:val="0"/>
          <w:u w:val="none"/>
          <w:rtl/>
          <w:lang w:eastAsia="en-US"/>
        </w:rPr>
        <w:t>אתכבד להשיב כי מעיון בהגדרת המונח "נכה"</w:t>
      </w:r>
      <w:r>
        <w:rPr>
          <w:rFonts w:hint="cs"/>
          <w:b w:val="0"/>
          <w:bCs w:val="0"/>
          <w:u w:val="none"/>
          <w:rtl/>
          <w:lang w:eastAsia="en-US"/>
        </w:rPr>
        <w:t xml:space="preserve"> </w:t>
      </w:r>
      <w:bookmarkStart w:id="18513" w:name="_ETM_Q38_43235"/>
      <w:bookmarkStart w:id="18514" w:name="_ETM_Q38_209610"/>
      <w:bookmarkStart w:id="18515" w:name="_ETM_Q38_210480"/>
      <w:bookmarkEnd w:id="18513"/>
      <w:bookmarkEnd w:id="18514"/>
      <w:bookmarkEnd w:id="18515"/>
      <w:r w:rsidRPr="000E411A">
        <w:rPr>
          <w:b w:val="0"/>
          <w:bCs w:val="0"/>
          <w:u w:val="none"/>
          <w:rtl/>
          <w:lang w:eastAsia="en-US"/>
        </w:rPr>
        <w:t xml:space="preserve">שבחוק </w:t>
      </w:r>
      <w:bookmarkStart w:id="18516" w:name="_ETM_Q38_211050"/>
      <w:bookmarkEnd w:id="18516"/>
      <w:r w:rsidRPr="000E411A">
        <w:rPr>
          <w:b w:val="0"/>
          <w:bCs w:val="0"/>
          <w:u w:val="none"/>
          <w:rtl/>
          <w:lang w:eastAsia="en-US"/>
        </w:rPr>
        <w:t xml:space="preserve">חניה </w:t>
      </w:r>
      <w:bookmarkStart w:id="18517" w:name="_ETM_Q38_211380"/>
      <w:bookmarkEnd w:id="18517"/>
      <w:r w:rsidRPr="000E411A">
        <w:rPr>
          <w:b w:val="0"/>
          <w:bCs w:val="0"/>
          <w:u w:val="none"/>
          <w:rtl/>
          <w:lang w:eastAsia="en-US"/>
        </w:rPr>
        <w:t>לנכים</w:t>
      </w:r>
      <w:r>
        <w:rPr>
          <w:rFonts w:hint="cs"/>
          <w:b w:val="0"/>
          <w:bCs w:val="0"/>
          <w:u w:val="none"/>
          <w:rtl/>
          <w:lang w:eastAsia="en-US"/>
        </w:rPr>
        <w:t>,</w:t>
      </w:r>
      <w:r w:rsidRPr="000E411A">
        <w:rPr>
          <w:b w:val="0"/>
          <w:bCs w:val="0"/>
          <w:u w:val="none"/>
          <w:rtl/>
          <w:lang w:eastAsia="en-US"/>
        </w:rPr>
        <w:t xml:space="preserve"> </w:t>
      </w:r>
      <w:bookmarkStart w:id="18518" w:name="_ETM_Q38_211829"/>
      <w:bookmarkEnd w:id="18518"/>
      <w:r w:rsidRPr="000E411A">
        <w:rPr>
          <w:b w:val="0"/>
          <w:bCs w:val="0"/>
          <w:u w:val="none"/>
          <w:rtl/>
          <w:lang w:eastAsia="en-US"/>
        </w:rPr>
        <w:t>התשנ"ד</w:t>
      </w:r>
      <w:r>
        <w:rPr>
          <w:rFonts w:hint="cs"/>
          <w:b w:val="0"/>
          <w:bCs w:val="0"/>
          <w:u w:val="none"/>
          <w:rtl/>
          <w:lang w:eastAsia="en-US"/>
        </w:rPr>
        <w:t xml:space="preserve">, </w:t>
      </w:r>
      <w:bookmarkStart w:id="18519" w:name="_ETM_Q38_212969"/>
      <w:bookmarkEnd w:id="18519"/>
      <w:r w:rsidRPr="000E411A">
        <w:rPr>
          <w:b w:val="0"/>
          <w:bCs w:val="0"/>
          <w:u w:val="none"/>
          <w:rtl/>
          <w:lang w:eastAsia="en-US"/>
        </w:rPr>
        <w:t xml:space="preserve">ניתן </w:t>
      </w:r>
      <w:bookmarkStart w:id="18520" w:name="_ETM_Q38_213329"/>
      <w:bookmarkEnd w:id="18520"/>
      <w:r>
        <w:rPr>
          <w:rFonts w:hint="cs"/>
          <w:b w:val="0"/>
          <w:bCs w:val="0"/>
          <w:u w:val="none"/>
          <w:rtl/>
          <w:lang w:eastAsia="en-US"/>
        </w:rPr>
        <w:t xml:space="preserve">להיווכח </w:t>
      </w:r>
      <w:bookmarkStart w:id="18521" w:name="_ETM_Q38_213930"/>
      <w:bookmarkStart w:id="18522" w:name="_ETM_Q38_214859"/>
      <w:bookmarkStart w:id="18523" w:name="_ETM_Q38_215819"/>
      <w:bookmarkEnd w:id="18521"/>
      <w:bookmarkEnd w:id="18522"/>
      <w:bookmarkEnd w:id="18523"/>
      <w:r>
        <w:rPr>
          <w:rFonts w:hint="cs"/>
          <w:b w:val="0"/>
          <w:bCs w:val="0"/>
          <w:u w:val="none"/>
          <w:rtl/>
          <w:lang w:eastAsia="en-US"/>
        </w:rPr>
        <w:t>שעיוור נכ</w:t>
      </w:r>
      <w:r w:rsidRPr="000E411A">
        <w:rPr>
          <w:b w:val="0"/>
          <w:bCs w:val="0"/>
          <w:u w:val="none"/>
          <w:rtl/>
          <w:lang w:eastAsia="en-US"/>
        </w:rPr>
        <w:t xml:space="preserve">לל </w:t>
      </w:r>
      <w:bookmarkStart w:id="18524" w:name="_ETM_Q38_216299"/>
      <w:bookmarkEnd w:id="18524"/>
      <w:r w:rsidRPr="000E411A">
        <w:rPr>
          <w:b w:val="0"/>
          <w:bCs w:val="0"/>
          <w:u w:val="none"/>
          <w:rtl/>
          <w:lang w:eastAsia="en-US"/>
        </w:rPr>
        <w:t>בה</w:t>
      </w:r>
      <w:r>
        <w:rPr>
          <w:rFonts w:hint="cs"/>
          <w:b w:val="0"/>
          <w:bCs w:val="0"/>
          <w:u w:val="none"/>
          <w:rtl/>
          <w:lang w:eastAsia="en-US"/>
        </w:rPr>
        <w:t xml:space="preserve">, ולפיכך </w:t>
      </w:r>
      <w:bookmarkStart w:id="18525" w:name="_ETM_Q38_215442"/>
      <w:bookmarkEnd w:id="18525"/>
      <w:r>
        <w:rPr>
          <w:rFonts w:hint="cs"/>
          <w:b w:val="0"/>
          <w:bCs w:val="0"/>
          <w:u w:val="none"/>
          <w:rtl/>
          <w:lang w:eastAsia="en-US"/>
        </w:rPr>
        <w:t>זכאי לקבל ת</w:t>
      </w:r>
      <w:bookmarkStart w:id="18526" w:name="_ETM_Q38_216809"/>
      <w:bookmarkStart w:id="18527" w:name="_ETM_Q38_217229"/>
      <w:bookmarkStart w:id="18528" w:name="_ETM_Q38_217530"/>
      <w:bookmarkStart w:id="18529" w:name="_ETM_Q38_217769"/>
      <w:bookmarkStart w:id="18530" w:name="_ETM_Q38_218339"/>
      <w:bookmarkStart w:id="18531" w:name="_ETM_Q38_218819"/>
      <w:bookmarkStart w:id="18532" w:name="_ETM_Q38_219210"/>
      <w:bookmarkStart w:id="18533" w:name="_ETM_Q38_219420"/>
      <w:bookmarkEnd w:id="18526"/>
      <w:bookmarkEnd w:id="18527"/>
      <w:bookmarkEnd w:id="18528"/>
      <w:bookmarkEnd w:id="18529"/>
      <w:bookmarkEnd w:id="18530"/>
      <w:bookmarkEnd w:id="18531"/>
      <w:bookmarkEnd w:id="18532"/>
      <w:bookmarkEnd w:id="18533"/>
      <w:r>
        <w:rPr>
          <w:rFonts w:hint="cs"/>
          <w:b w:val="0"/>
          <w:bCs w:val="0"/>
          <w:u w:val="none"/>
          <w:rtl/>
          <w:lang w:eastAsia="en-US"/>
        </w:rPr>
        <w:t xml:space="preserve">ג </w:t>
      </w:r>
      <w:r w:rsidRPr="000E411A">
        <w:rPr>
          <w:b w:val="0"/>
          <w:bCs w:val="0"/>
          <w:u w:val="none"/>
          <w:rtl/>
          <w:lang w:eastAsia="en-US"/>
        </w:rPr>
        <w:t>נכה</w:t>
      </w:r>
      <w:r>
        <w:rPr>
          <w:rFonts w:hint="cs"/>
          <w:b w:val="0"/>
          <w:bCs w:val="0"/>
          <w:u w:val="none"/>
          <w:rtl/>
          <w:lang w:eastAsia="en-US"/>
        </w:rPr>
        <w:t xml:space="preserve">, </w:t>
      </w:r>
      <w:bookmarkStart w:id="18534" w:name="_ETM_Q38_220109"/>
      <w:bookmarkStart w:id="18535" w:name="_ETM_Q38_220229"/>
      <w:bookmarkEnd w:id="18534"/>
      <w:bookmarkEnd w:id="18535"/>
      <w:r>
        <w:rPr>
          <w:rFonts w:hint="cs"/>
          <w:b w:val="0"/>
          <w:bCs w:val="0"/>
          <w:u w:val="none"/>
          <w:rtl/>
          <w:lang w:eastAsia="en-US"/>
        </w:rPr>
        <w:t>ו</w:t>
      </w:r>
      <w:r w:rsidRPr="000E411A">
        <w:rPr>
          <w:b w:val="0"/>
          <w:bCs w:val="0"/>
          <w:u w:val="none"/>
          <w:rtl/>
          <w:lang w:eastAsia="en-US"/>
        </w:rPr>
        <w:t xml:space="preserve">בהתאם </w:t>
      </w:r>
      <w:bookmarkStart w:id="18536" w:name="_ETM_Q38_220890"/>
      <w:bookmarkEnd w:id="18536"/>
      <w:r w:rsidRPr="000E411A">
        <w:rPr>
          <w:b w:val="0"/>
          <w:bCs w:val="0"/>
          <w:u w:val="none"/>
          <w:rtl/>
          <w:lang w:eastAsia="en-US"/>
        </w:rPr>
        <w:t xml:space="preserve">לנוהל </w:t>
      </w:r>
      <w:bookmarkStart w:id="18537" w:name="_ETM_Q38_221640"/>
      <w:bookmarkEnd w:id="18537"/>
      <w:r w:rsidRPr="000E411A">
        <w:rPr>
          <w:b w:val="0"/>
          <w:bCs w:val="0"/>
          <w:u w:val="none"/>
          <w:rtl/>
          <w:lang w:eastAsia="en-US"/>
        </w:rPr>
        <w:t>המשרד</w:t>
      </w:r>
      <w:r>
        <w:rPr>
          <w:rFonts w:hint="cs"/>
          <w:b w:val="0"/>
          <w:bCs w:val="0"/>
          <w:u w:val="none"/>
          <w:rtl/>
          <w:lang w:eastAsia="en-US"/>
        </w:rPr>
        <w:t>,</w:t>
      </w:r>
      <w:r w:rsidRPr="000E411A">
        <w:rPr>
          <w:b w:val="0"/>
          <w:bCs w:val="0"/>
          <w:u w:val="none"/>
          <w:rtl/>
          <w:lang w:eastAsia="en-US"/>
        </w:rPr>
        <w:t xml:space="preserve"> </w:t>
      </w:r>
      <w:bookmarkStart w:id="18538" w:name="_ETM_Q38_222179"/>
      <w:bookmarkEnd w:id="18538"/>
      <w:r>
        <w:rPr>
          <w:b w:val="0"/>
          <w:bCs w:val="0"/>
          <w:u w:val="none"/>
          <w:rtl/>
          <w:lang w:eastAsia="en-US"/>
        </w:rPr>
        <w:t>הת</w:t>
      </w:r>
      <w:bookmarkStart w:id="18539" w:name="_ETM_Q38_222690"/>
      <w:bookmarkEnd w:id="18539"/>
      <w:r>
        <w:rPr>
          <w:rFonts w:hint="cs"/>
          <w:b w:val="0"/>
          <w:bCs w:val="0"/>
          <w:u w:val="none"/>
          <w:rtl/>
          <w:lang w:eastAsia="en-US"/>
        </w:rPr>
        <w:t xml:space="preserve">ג </w:t>
      </w:r>
      <w:r w:rsidRPr="000E411A">
        <w:rPr>
          <w:b w:val="0"/>
          <w:bCs w:val="0"/>
          <w:u w:val="none"/>
          <w:rtl/>
          <w:lang w:eastAsia="en-US"/>
        </w:rPr>
        <w:t xml:space="preserve">יהיה </w:t>
      </w:r>
      <w:bookmarkStart w:id="18540" w:name="_ETM_Q38_223079"/>
      <w:bookmarkEnd w:id="18540"/>
      <w:r w:rsidRPr="000E411A">
        <w:rPr>
          <w:b w:val="0"/>
          <w:bCs w:val="0"/>
          <w:u w:val="none"/>
          <w:rtl/>
          <w:lang w:eastAsia="en-US"/>
        </w:rPr>
        <w:t>לצמיתות</w:t>
      </w:r>
      <w:r>
        <w:rPr>
          <w:rFonts w:hint="cs"/>
          <w:b w:val="0"/>
          <w:bCs w:val="0"/>
          <w:u w:val="none"/>
          <w:rtl/>
          <w:lang w:eastAsia="en-US"/>
        </w:rPr>
        <w:t>.</w:t>
      </w:r>
      <w:r w:rsidRPr="000E411A">
        <w:rPr>
          <w:b w:val="0"/>
          <w:bCs w:val="0"/>
          <w:u w:val="none"/>
          <w:rtl/>
          <w:lang w:eastAsia="en-US"/>
        </w:rPr>
        <w:t xml:space="preserve"> </w:t>
      </w:r>
      <w:bookmarkStart w:id="18541" w:name="_ETM_Q38_224100"/>
      <w:bookmarkStart w:id="18542" w:name="_ETM_Q38_226211"/>
      <w:bookmarkStart w:id="18543" w:name="_ETM_Q38_226298"/>
      <w:bookmarkStart w:id="18544" w:name="_ETM_Q38_226332"/>
      <w:bookmarkStart w:id="18545" w:name="_ETM_Q38_226432"/>
      <w:bookmarkEnd w:id="18541"/>
      <w:bookmarkEnd w:id="18542"/>
      <w:bookmarkEnd w:id="18543"/>
      <w:bookmarkEnd w:id="18544"/>
      <w:bookmarkEnd w:id="18545"/>
      <w:r>
        <w:rPr>
          <w:rFonts w:hint="cs"/>
          <w:b w:val="0"/>
          <w:bCs w:val="0"/>
          <w:u w:val="none"/>
          <w:rtl/>
          <w:lang w:eastAsia="en-US"/>
        </w:rPr>
        <w:t>אז</w:t>
      </w:r>
      <w:r w:rsidRPr="000E411A">
        <w:rPr>
          <w:b w:val="0"/>
          <w:bCs w:val="0"/>
          <w:u w:val="none"/>
          <w:rtl/>
          <w:lang w:eastAsia="en-US"/>
        </w:rPr>
        <w:t xml:space="preserve"> </w:t>
      </w:r>
      <w:bookmarkStart w:id="18546" w:name="_ETM_Q38_224249"/>
      <w:bookmarkEnd w:id="18546"/>
      <w:r w:rsidRPr="000E411A">
        <w:rPr>
          <w:b w:val="0"/>
          <w:bCs w:val="0"/>
          <w:u w:val="none"/>
          <w:rtl/>
          <w:lang w:eastAsia="en-US"/>
        </w:rPr>
        <w:t xml:space="preserve">דבר </w:t>
      </w:r>
      <w:bookmarkStart w:id="18547" w:name="_ETM_Q38_224429"/>
      <w:bookmarkEnd w:id="18547"/>
      <w:r w:rsidRPr="000E411A">
        <w:rPr>
          <w:b w:val="0"/>
          <w:bCs w:val="0"/>
          <w:u w:val="none"/>
          <w:rtl/>
          <w:lang w:eastAsia="en-US"/>
        </w:rPr>
        <w:t>ראשון</w:t>
      </w:r>
      <w:r>
        <w:rPr>
          <w:rFonts w:hint="cs"/>
          <w:b w:val="0"/>
          <w:bCs w:val="0"/>
          <w:u w:val="none"/>
          <w:rtl/>
          <w:lang w:eastAsia="en-US"/>
        </w:rPr>
        <w:t>,</w:t>
      </w:r>
      <w:r w:rsidRPr="000E411A">
        <w:rPr>
          <w:b w:val="0"/>
          <w:bCs w:val="0"/>
          <w:u w:val="none"/>
          <w:rtl/>
          <w:lang w:eastAsia="en-US"/>
        </w:rPr>
        <w:t xml:space="preserve"> </w:t>
      </w:r>
      <w:bookmarkStart w:id="18548" w:name="_ETM_Q38_224879"/>
      <w:bookmarkEnd w:id="18548"/>
      <w:r w:rsidRPr="000E411A">
        <w:rPr>
          <w:b w:val="0"/>
          <w:bCs w:val="0"/>
          <w:u w:val="none"/>
          <w:rtl/>
          <w:lang w:eastAsia="en-US"/>
        </w:rPr>
        <w:t xml:space="preserve">את </w:t>
      </w:r>
      <w:bookmarkStart w:id="18549" w:name="_ETM_Q38_225059"/>
      <w:bookmarkEnd w:id="18549"/>
      <w:r w:rsidRPr="000E411A">
        <w:rPr>
          <w:b w:val="0"/>
          <w:bCs w:val="0"/>
          <w:u w:val="none"/>
          <w:rtl/>
          <w:lang w:eastAsia="en-US"/>
        </w:rPr>
        <w:t xml:space="preserve">כבר </w:t>
      </w:r>
      <w:bookmarkStart w:id="18550" w:name="_ETM_Q38_225899"/>
      <w:bookmarkEnd w:id="18550"/>
      <w:r w:rsidRPr="000E411A">
        <w:rPr>
          <w:b w:val="0"/>
          <w:bCs w:val="0"/>
          <w:u w:val="none"/>
          <w:rtl/>
          <w:lang w:eastAsia="en-US"/>
        </w:rPr>
        <w:t>יודע</w:t>
      </w:r>
      <w:r>
        <w:rPr>
          <w:rFonts w:hint="cs"/>
          <w:b w:val="0"/>
          <w:bCs w:val="0"/>
          <w:u w:val="none"/>
          <w:rtl/>
          <w:lang w:eastAsia="en-US"/>
        </w:rPr>
        <w:t>ת</w:t>
      </w:r>
      <w:r w:rsidRPr="000E411A">
        <w:rPr>
          <w:b w:val="0"/>
          <w:bCs w:val="0"/>
          <w:u w:val="none"/>
          <w:rtl/>
          <w:lang w:eastAsia="en-US"/>
        </w:rPr>
        <w:t xml:space="preserve"> </w:t>
      </w:r>
      <w:bookmarkStart w:id="18551" w:name="_ETM_Q38_226229"/>
      <w:bookmarkEnd w:id="18551"/>
      <w:r w:rsidRPr="000E411A">
        <w:rPr>
          <w:b w:val="0"/>
          <w:bCs w:val="0"/>
          <w:u w:val="none"/>
          <w:rtl/>
          <w:lang w:eastAsia="en-US"/>
        </w:rPr>
        <w:t>של</w:t>
      </w:r>
      <w:r>
        <w:rPr>
          <w:rFonts w:hint="cs"/>
          <w:b w:val="0"/>
          <w:bCs w:val="0"/>
          <w:u w:val="none"/>
          <w:rtl/>
          <w:lang w:eastAsia="en-US"/>
        </w:rPr>
        <w:t>גבי</w:t>
      </w:r>
      <w:r w:rsidRPr="000E411A">
        <w:rPr>
          <w:b w:val="0"/>
          <w:bCs w:val="0"/>
          <w:u w:val="none"/>
          <w:rtl/>
          <w:lang w:eastAsia="en-US"/>
        </w:rPr>
        <w:t xml:space="preserve"> </w:t>
      </w:r>
      <w:bookmarkStart w:id="18552" w:name="_ETM_Q38_226589"/>
      <w:bookmarkEnd w:id="18552"/>
      <w:r>
        <w:rPr>
          <w:rFonts w:hint="cs"/>
          <w:b w:val="0"/>
          <w:bCs w:val="0"/>
          <w:u w:val="none"/>
          <w:rtl/>
          <w:lang w:eastAsia="en-US"/>
        </w:rPr>
        <w:t xml:space="preserve">עיוורים זה לצמיתות, </w:t>
      </w:r>
      <w:bookmarkStart w:id="18553" w:name="_ETM_Q38_226979"/>
      <w:bookmarkStart w:id="18554" w:name="_ETM_Q38_227100"/>
      <w:bookmarkStart w:id="18555" w:name="_ETM_Q38_227890"/>
      <w:bookmarkEnd w:id="18553"/>
      <w:bookmarkEnd w:id="18554"/>
      <w:bookmarkEnd w:id="18555"/>
      <w:r w:rsidRPr="000E411A">
        <w:rPr>
          <w:b w:val="0"/>
          <w:bCs w:val="0"/>
          <w:u w:val="none"/>
          <w:rtl/>
          <w:lang w:eastAsia="en-US"/>
        </w:rPr>
        <w:t xml:space="preserve">ולא </w:t>
      </w:r>
      <w:bookmarkStart w:id="18556" w:name="_ETM_Q38_228280"/>
      <w:bookmarkEnd w:id="18556"/>
      <w:r w:rsidRPr="000E411A">
        <w:rPr>
          <w:b w:val="0"/>
          <w:bCs w:val="0"/>
          <w:u w:val="none"/>
          <w:rtl/>
          <w:lang w:eastAsia="en-US"/>
        </w:rPr>
        <w:t xml:space="preserve">רק </w:t>
      </w:r>
      <w:bookmarkStart w:id="18557" w:name="_ETM_Q38_228460"/>
      <w:bookmarkEnd w:id="18557"/>
      <w:r w:rsidRPr="000E411A">
        <w:rPr>
          <w:b w:val="0"/>
          <w:bCs w:val="0"/>
          <w:u w:val="none"/>
          <w:rtl/>
          <w:lang w:eastAsia="en-US"/>
        </w:rPr>
        <w:t>זה</w:t>
      </w:r>
      <w:r>
        <w:rPr>
          <w:rFonts w:hint="cs"/>
          <w:b w:val="0"/>
          <w:bCs w:val="0"/>
          <w:u w:val="none"/>
          <w:rtl/>
          <w:lang w:eastAsia="en-US"/>
        </w:rPr>
        <w:t xml:space="preserve"> </w:t>
      </w:r>
      <w:bookmarkStart w:id="18558" w:name="_ETM_Q38_229030"/>
      <w:bookmarkStart w:id="18559" w:name="_ETM_Q38_229180"/>
      <w:bookmarkStart w:id="18560" w:name="_ETM_Q38_229510"/>
      <w:bookmarkEnd w:id="18558"/>
      <w:bookmarkEnd w:id="18559"/>
      <w:bookmarkEnd w:id="18560"/>
      <w:r>
        <w:rPr>
          <w:rFonts w:hint="eastAsia"/>
          <w:b w:val="0"/>
          <w:bCs w:val="0"/>
          <w:u w:val="none"/>
          <w:rtl/>
          <w:lang w:eastAsia="en-US"/>
        </w:rPr>
        <w:t>–</w:t>
      </w:r>
      <w:r>
        <w:rPr>
          <w:rFonts w:hint="cs"/>
          <w:b w:val="0"/>
          <w:bCs w:val="0"/>
          <w:u w:val="none"/>
          <w:rtl/>
          <w:lang w:eastAsia="en-US"/>
        </w:rPr>
        <w:t xml:space="preserve"> </w:t>
      </w:r>
      <w:r w:rsidRPr="000E411A">
        <w:rPr>
          <w:b w:val="0"/>
          <w:bCs w:val="0"/>
          <w:u w:val="none"/>
          <w:rtl/>
          <w:lang w:eastAsia="en-US"/>
        </w:rPr>
        <w:t xml:space="preserve">ככה </w:t>
      </w:r>
      <w:bookmarkStart w:id="18561" w:name="_ETM_Q38_229840"/>
      <w:bookmarkEnd w:id="18561"/>
      <w:r>
        <w:rPr>
          <w:rFonts w:hint="cs"/>
          <w:b w:val="0"/>
          <w:bCs w:val="0"/>
          <w:u w:val="none"/>
          <w:rtl/>
          <w:lang w:eastAsia="en-US"/>
        </w:rPr>
        <w:t xml:space="preserve">זה </w:t>
      </w:r>
      <w:r w:rsidRPr="000E411A">
        <w:rPr>
          <w:b w:val="0"/>
          <w:bCs w:val="0"/>
          <w:u w:val="none"/>
          <w:rtl/>
          <w:lang w:eastAsia="en-US"/>
        </w:rPr>
        <w:t xml:space="preserve">גם </w:t>
      </w:r>
      <w:bookmarkStart w:id="18562" w:name="_ETM_Q38_230079"/>
      <w:bookmarkEnd w:id="18562"/>
      <w:r w:rsidRPr="000E411A">
        <w:rPr>
          <w:b w:val="0"/>
          <w:bCs w:val="0"/>
          <w:u w:val="none"/>
          <w:rtl/>
          <w:lang w:eastAsia="en-US"/>
        </w:rPr>
        <w:t xml:space="preserve">פועל </w:t>
      </w:r>
      <w:bookmarkStart w:id="18563" w:name="_ETM_Q38_230470"/>
      <w:bookmarkEnd w:id="18563"/>
      <w:r>
        <w:rPr>
          <w:b w:val="0"/>
          <w:bCs w:val="0"/>
          <w:u w:val="none"/>
          <w:rtl/>
          <w:lang w:eastAsia="en-US"/>
        </w:rPr>
        <w:t>ו</w:t>
      </w:r>
      <w:r>
        <w:rPr>
          <w:rFonts w:hint="cs"/>
          <w:b w:val="0"/>
          <w:bCs w:val="0"/>
          <w:u w:val="none"/>
          <w:rtl/>
          <w:lang w:eastAsia="en-US"/>
        </w:rPr>
        <w:t>זאת</w:t>
      </w:r>
      <w:r w:rsidRPr="000E411A">
        <w:rPr>
          <w:b w:val="0"/>
          <w:bCs w:val="0"/>
          <w:u w:val="none"/>
          <w:rtl/>
          <w:lang w:eastAsia="en-US"/>
        </w:rPr>
        <w:t xml:space="preserve"> </w:t>
      </w:r>
      <w:bookmarkStart w:id="18564" w:name="_ETM_Q38_230979"/>
      <w:bookmarkEnd w:id="18564"/>
      <w:r w:rsidRPr="000E411A">
        <w:rPr>
          <w:b w:val="0"/>
          <w:bCs w:val="0"/>
          <w:u w:val="none"/>
          <w:rtl/>
          <w:lang w:eastAsia="en-US"/>
        </w:rPr>
        <w:t xml:space="preserve">ההנחיה </w:t>
      </w:r>
      <w:bookmarkStart w:id="18565" w:name="_ETM_Q38_231399"/>
      <w:bookmarkEnd w:id="18565"/>
      <w:r w:rsidRPr="000E411A">
        <w:rPr>
          <w:b w:val="0"/>
          <w:bCs w:val="0"/>
          <w:u w:val="none"/>
          <w:rtl/>
          <w:lang w:eastAsia="en-US"/>
        </w:rPr>
        <w:t>שיש</w:t>
      </w:r>
      <w:r>
        <w:rPr>
          <w:rFonts w:hint="cs"/>
          <w:b w:val="0"/>
          <w:bCs w:val="0"/>
          <w:u w:val="none"/>
          <w:rtl/>
          <w:lang w:eastAsia="en-US"/>
        </w:rPr>
        <w:t>.</w:t>
      </w:r>
      <w:bookmarkStart w:id="18566" w:name="_ETM_Q38_235101"/>
      <w:bookmarkStart w:id="18567" w:name="_ETM_Q38_235184"/>
      <w:bookmarkStart w:id="18568" w:name="_ETM_Q38_231940"/>
      <w:bookmarkEnd w:id="18566"/>
      <w:bookmarkEnd w:id="18567"/>
      <w:bookmarkEnd w:id="18568"/>
      <w:r>
        <w:rPr>
          <w:rFonts w:hint="cs"/>
          <w:b w:val="0"/>
          <w:bCs w:val="0"/>
          <w:u w:val="none"/>
          <w:rtl/>
          <w:lang w:eastAsia="en-US"/>
        </w:rPr>
        <w:t xml:space="preserve"> </w:t>
      </w:r>
      <w:r w:rsidRPr="000E411A">
        <w:rPr>
          <w:b w:val="0"/>
          <w:bCs w:val="0"/>
          <w:u w:val="none"/>
          <w:rtl/>
          <w:lang w:eastAsia="en-US"/>
        </w:rPr>
        <w:t>עכשיו</w:t>
      </w:r>
      <w:r>
        <w:rPr>
          <w:rFonts w:hint="cs"/>
          <w:b w:val="0"/>
          <w:bCs w:val="0"/>
          <w:u w:val="none"/>
          <w:rtl/>
          <w:lang w:eastAsia="en-US"/>
        </w:rPr>
        <w:t>,</w:t>
      </w:r>
      <w:r w:rsidRPr="000E411A">
        <w:rPr>
          <w:b w:val="0"/>
          <w:bCs w:val="0"/>
          <w:u w:val="none"/>
          <w:rtl/>
          <w:lang w:eastAsia="en-US"/>
        </w:rPr>
        <w:t xml:space="preserve"> </w:t>
      </w:r>
      <w:bookmarkStart w:id="18569" w:name="_ETM_Q38_232210"/>
      <w:bookmarkEnd w:id="18569"/>
      <w:r w:rsidRPr="000E411A">
        <w:rPr>
          <w:b w:val="0"/>
          <w:bCs w:val="0"/>
          <w:u w:val="none"/>
          <w:rtl/>
          <w:lang w:eastAsia="en-US"/>
        </w:rPr>
        <w:t xml:space="preserve">לגבי </w:t>
      </w:r>
      <w:bookmarkStart w:id="18570" w:name="_ETM_Q38_232510"/>
      <w:bookmarkEnd w:id="18570"/>
      <w:r w:rsidRPr="000E411A">
        <w:rPr>
          <w:b w:val="0"/>
          <w:bCs w:val="0"/>
          <w:u w:val="none"/>
          <w:rtl/>
          <w:lang w:eastAsia="en-US"/>
        </w:rPr>
        <w:t xml:space="preserve">קטוע </w:t>
      </w:r>
      <w:bookmarkStart w:id="18571" w:name="_ETM_Q38_232840"/>
      <w:bookmarkEnd w:id="18571"/>
      <w:r w:rsidRPr="000E411A">
        <w:rPr>
          <w:b w:val="0"/>
          <w:bCs w:val="0"/>
          <w:u w:val="none"/>
          <w:rtl/>
          <w:lang w:eastAsia="en-US"/>
        </w:rPr>
        <w:t xml:space="preserve">הגפה </w:t>
      </w:r>
      <w:bookmarkStart w:id="18572" w:name="_ETM_Q38_233200"/>
      <w:bookmarkEnd w:id="18572"/>
      <w:r w:rsidRPr="000E411A">
        <w:rPr>
          <w:b w:val="0"/>
          <w:bCs w:val="0"/>
          <w:u w:val="none"/>
          <w:rtl/>
          <w:lang w:eastAsia="en-US"/>
        </w:rPr>
        <w:t>התחתונה</w:t>
      </w:r>
      <w:r>
        <w:rPr>
          <w:rFonts w:hint="cs"/>
          <w:b w:val="0"/>
          <w:bCs w:val="0"/>
          <w:u w:val="none"/>
          <w:rtl/>
          <w:lang w:eastAsia="en-US"/>
        </w:rPr>
        <w:t>,</w:t>
      </w:r>
      <w:r w:rsidRPr="000E411A">
        <w:rPr>
          <w:b w:val="0"/>
          <w:bCs w:val="0"/>
          <w:u w:val="none"/>
          <w:rtl/>
          <w:lang w:eastAsia="en-US"/>
        </w:rPr>
        <w:t xml:space="preserve"> </w:t>
      </w:r>
      <w:bookmarkStart w:id="18573" w:name="_ETM_Q38_234100"/>
      <w:bookmarkEnd w:id="18573"/>
      <w:r w:rsidRPr="000E411A">
        <w:rPr>
          <w:b w:val="0"/>
          <w:bCs w:val="0"/>
          <w:u w:val="none"/>
          <w:rtl/>
          <w:lang w:eastAsia="en-US"/>
        </w:rPr>
        <w:t>ג</w:t>
      </w:r>
      <w:r>
        <w:rPr>
          <w:rFonts w:hint="cs"/>
          <w:b w:val="0"/>
          <w:bCs w:val="0"/>
          <w:u w:val="none"/>
          <w:rtl/>
          <w:lang w:eastAsia="en-US"/>
        </w:rPr>
        <w:t>ם הוא</w:t>
      </w:r>
      <w:r w:rsidRPr="000E411A">
        <w:rPr>
          <w:b w:val="0"/>
          <w:bCs w:val="0"/>
          <w:u w:val="none"/>
          <w:rtl/>
          <w:lang w:eastAsia="en-US"/>
        </w:rPr>
        <w:t xml:space="preserve"> נכלל </w:t>
      </w:r>
      <w:bookmarkStart w:id="18574" w:name="_ETM_Q38_234520"/>
      <w:bookmarkStart w:id="18575" w:name="_ETM_Q38_235510"/>
      <w:bookmarkEnd w:id="18574"/>
      <w:bookmarkEnd w:id="18575"/>
      <w:r w:rsidRPr="000E411A">
        <w:rPr>
          <w:b w:val="0"/>
          <w:bCs w:val="0"/>
          <w:u w:val="none"/>
          <w:rtl/>
          <w:lang w:eastAsia="en-US"/>
        </w:rPr>
        <w:t xml:space="preserve">בקריטריונים </w:t>
      </w:r>
      <w:bookmarkStart w:id="18576" w:name="_ETM_Q38_236920"/>
      <w:bookmarkEnd w:id="18576"/>
      <w:r w:rsidRPr="000E411A">
        <w:rPr>
          <w:b w:val="0"/>
          <w:bCs w:val="0"/>
          <w:u w:val="none"/>
          <w:rtl/>
          <w:lang w:eastAsia="en-US"/>
        </w:rPr>
        <w:t xml:space="preserve">של </w:t>
      </w:r>
      <w:bookmarkStart w:id="18577" w:name="_ETM_Q38_237160"/>
      <w:bookmarkEnd w:id="18577"/>
      <w:r w:rsidRPr="000E411A">
        <w:rPr>
          <w:b w:val="0"/>
          <w:bCs w:val="0"/>
          <w:u w:val="none"/>
          <w:rtl/>
          <w:lang w:eastAsia="en-US"/>
        </w:rPr>
        <w:t>המשרד</w:t>
      </w:r>
      <w:r>
        <w:rPr>
          <w:rFonts w:hint="cs"/>
          <w:b w:val="0"/>
          <w:bCs w:val="0"/>
          <w:u w:val="none"/>
          <w:rtl/>
          <w:lang w:eastAsia="en-US"/>
        </w:rPr>
        <w:t>,</w:t>
      </w:r>
      <w:r w:rsidRPr="000E411A">
        <w:rPr>
          <w:b w:val="0"/>
          <w:bCs w:val="0"/>
          <w:u w:val="none"/>
          <w:rtl/>
          <w:lang w:eastAsia="en-US"/>
        </w:rPr>
        <w:t xml:space="preserve"> </w:t>
      </w:r>
      <w:bookmarkStart w:id="18578" w:name="_ETM_Q38_237730"/>
      <w:bookmarkEnd w:id="18578"/>
      <w:r w:rsidRPr="000E411A">
        <w:rPr>
          <w:b w:val="0"/>
          <w:bCs w:val="0"/>
          <w:u w:val="none"/>
          <w:rtl/>
          <w:lang w:eastAsia="en-US"/>
        </w:rPr>
        <w:t xml:space="preserve">ולפיכך </w:t>
      </w:r>
      <w:bookmarkStart w:id="18579" w:name="_ETM_Q38_238239"/>
      <w:bookmarkEnd w:id="18579"/>
      <w:r w:rsidRPr="000E411A">
        <w:rPr>
          <w:b w:val="0"/>
          <w:bCs w:val="0"/>
          <w:u w:val="none"/>
          <w:rtl/>
          <w:lang w:eastAsia="en-US"/>
        </w:rPr>
        <w:t xml:space="preserve">גם </w:t>
      </w:r>
      <w:bookmarkStart w:id="18580" w:name="_ETM_Q38_238449"/>
      <w:bookmarkEnd w:id="18580"/>
      <w:r w:rsidRPr="000E411A">
        <w:rPr>
          <w:b w:val="0"/>
          <w:bCs w:val="0"/>
          <w:u w:val="none"/>
          <w:rtl/>
          <w:lang w:eastAsia="en-US"/>
        </w:rPr>
        <w:t xml:space="preserve">הוא </w:t>
      </w:r>
      <w:bookmarkStart w:id="18581" w:name="_ETM_Q38_238570"/>
      <w:bookmarkEnd w:id="18581"/>
      <w:r w:rsidRPr="000E411A">
        <w:rPr>
          <w:b w:val="0"/>
          <w:bCs w:val="0"/>
          <w:u w:val="none"/>
          <w:rtl/>
          <w:lang w:eastAsia="en-US"/>
        </w:rPr>
        <w:t xml:space="preserve">זכאי </w:t>
      </w:r>
      <w:bookmarkStart w:id="18582" w:name="_ETM_Q38_239440"/>
      <w:bookmarkEnd w:id="18582"/>
      <w:r w:rsidRPr="000E411A">
        <w:rPr>
          <w:b w:val="0"/>
          <w:bCs w:val="0"/>
          <w:u w:val="none"/>
          <w:rtl/>
          <w:lang w:eastAsia="en-US"/>
        </w:rPr>
        <w:t xml:space="preserve">לתעודת </w:t>
      </w:r>
      <w:bookmarkStart w:id="18583" w:name="_ETM_Q38_240519"/>
      <w:bookmarkEnd w:id="18583"/>
      <w:r w:rsidRPr="000E411A">
        <w:rPr>
          <w:b w:val="0"/>
          <w:bCs w:val="0"/>
          <w:u w:val="none"/>
          <w:rtl/>
          <w:lang w:eastAsia="en-US"/>
        </w:rPr>
        <w:t>ת</w:t>
      </w:r>
      <w:r w:rsidR="002A59EE">
        <w:rPr>
          <w:rFonts w:hint="cs"/>
          <w:b w:val="0"/>
          <w:bCs w:val="0"/>
          <w:u w:val="none"/>
          <w:rtl/>
          <w:lang w:eastAsia="en-US"/>
        </w:rPr>
        <w:t>ג</w:t>
      </w:r>
      <w:r w:rsidRPr="000E411A">
        <w:rPr>
          <w:b w:val="0"/>
          <w:bCs w:val="0"/>
          <w:u w:val="none"/>
          <w:rtl/>
          <w:lang w:eastAsia="en-US"/>
        </w:rPr>
        <w:t xml:space="preserve"> </w:t>
      </w:r>
      <w:bookmarkStart w:id="18584" w:name="_ETM_Q38_240730"/>
      <w:bookmarkEnd w:id="18584"/>
      <w:r w:rsidRPr="000E411A">
        <w:rPr>
          <w:b w:val="0"/>
          <w:bCs w:val="0"/>
          <w:u w:val="none"/>
          <w:rtl/>
          <w:lang w:eastAsia="en-US"/>
        </w:rPr>
        <w:t xml:space="preserve">נכה </w:t>
      </w:r>
      <w:bookmarkStart w:id="18585" w:name="_ETM_Q38_241120"/>
      <w:bookmarkEnd w:id="18585"/>
      <w:r w:rsidRPr="000E411A">
        <w:rPr>
          <w:b w:val="0"/>
          <w:bCs w:val="0"/>
          <w:u w:val="none"/>
          <w:rtl/>
          <w:lang w:eastAsia="en-US"/>
        </w:rPr>
        <w:t>לצמיתות</w:t>
      </w:r>
      <w:bookmarkStart w:id="18586" w:name="_ETM_Q38_243210"/>
      <w:bookmarkStart w:id="18587" w:name="_ETM_Q38_243899"/>
      <w:bookmarkEnd w:id="18586"/>
      <w:bookmarkEnd w:id="18587"/>
      <w:r>
        <w:rPr>
          <w:rFonts w:hint="cs"/>
          <w:b w:val="0"/>
          <w:bCs w:val="0"/>
          <w:u w:val="none"/>
          <w:rtl/>
          <w:lang w:eastAsia="en-US"/>
        </w:rPr>
        <w:t>.</w:t>
      </w:r>
      <w:bookmarkStart w:id="18588" w:name="_ETM_Q38_244624"/>
      <w:bookmarkStart w:id="18589" w:name="_ETM_Q38_244727"/>
      <w:bookmarkStart w:id="18590" w:name="_ETM_Q38_244765"/>
      <w:bookmarkStart w:id="18591" w:name="_ETM_Q38_244842"/>
      <w:bookmarkStart w:id="18592" w:name="_ETM_Q38_244319"/>
      <w:bookmarkStart w:id="18593" w:name="_ETM_Q38_244530"/>
      <w:bookmarkEnd w:id="18588"/>
      <w:bookmarkEnd w:id="18589"/>
      <w:bookmarkEnd w:id="18590"/>
      <w:bookmarkEnd w:id="18591"/>
      <w:bookmarkEnd w:id="18592"/>
      <w:bookmarkEnd w:id="18593"/>
      <w:r>
        <w:rPr>
          <w:rFonts w:hint="cs"/>
          <w:b w:val="0"/>
          <w:bCs w:val="0"/>
          <w:u w:val="none"/>
          <w:rtl/>
          <w:lang w:eastAsia="en-US"/>
        </w:rPr>
        <w:t xml:space="preserve"> </w:t>
      </w:r>
      <w:r w:rsidRPr="000E411A">
        <w:rPr>
          <w:b w:val="0"/>
          <w:bCs w:val="0"/>
          <w:u w:val="none"/>
          <w:rtl/>
          <w:lang w:eastAsia="en-US"/>
        </w:rPr>
        <w:t xml:space="preserve">בכל </w:t>
      </w:r>
      <w:bookmarkStart w:id="18594" w:name="_ETM_Q38_244860"/>
      <w:bookmarkEnd w:id="18594"/>
      <w:r w:rsidRPr="000E411A">
        <w:rPr>
          <w:b w:val="0"/>
          <w:bCs w:val="0"/>
          <w:u w:val="none"/>
          <w:rtl/>
          <w:lang w:eastAsia="en-US"/>
        </w:rPr>
        <w:t xml:space="preserve">אופן </w:t>
      </w:r>
      <w:bookmarkStart w:id="18595" w:name="_ETM_Q38_245040"/>
      <w:bookmarkEnd w:id="18595"/>
      <w:r w:rsidRPr="000E411A">
        <w:rPr>
          <w:b w:val="0"/>
          <w:bCs w:val="0"/>
          <w:u w:val="none"/>
          <w:rtl/>
          <w:lang w:eastAsia="en-US"/>
        </w:rPr>
        <w:t xml:space="preserve">זה </w:t>
      </w:r>
      <w:bookmarkStart w:id="18596" w:name="_ETM_Q38_245400"/>
      <w:bookmarkEnd w:id="18596"/>
      <w:r w:rsidRPr="000E411A">
        <w:rPr>
          <w:b w:val="0"/>
          <w:bCs w:val="0"/>
          <w:u w:val="none"/>
          <w:rtl/>
          <w:lang w:eastAsia="en-US"/>
        </w:rPr>
        <w:t xml:space="preserve">מייתר </w:t>
      </w:r>
      <w:bookmarkStart w:id="18597" w:name="_ETM_Q38_245759"/>
      <w:bookmarkEnd w:id="18597"/>
      <w:r w:rsidRPr="000E411A">
        <w:rPr>
          <w:b w:val="0"/>
          <w:bCs w:val="0"/>
          <w:u w:val="none"/>
          <w:rtl/>
          <w:lang w:eastAsia="en-US"/>
        </w:rPr>
        <w:t xml:space="preserve">את </w:t>
      </w:r>
      <w:bookmarkStart w:id="18598" w:name="_ETM_Q38_245909"/>
      <w:bookmarkEnd w:id="18598"/>
      <w:r w:rsidRPr="000E411A">
        <w:rPr>
          <w:b w:val="0"/>
          <w:bCs w:val="0"/>
          <w:u w:val="none"/>
          <w:rtl/>
          <w:lang w:eastAsia="en-US"/>
        </w:rPr>
        <w:t xml:space="preserve">הצעת </w:t>
      </w:r>
      <w:bookmarkStart w:id="18599" w:name="_ETM_Q38_246180"/>
      <w:bookmarkEnd w:id="18599"/>
      <w:r w:rsidRPr="000E411A">
        <w:rPr>
          <w:b w:val="0"/>
          <w:bCs w:val="0"/>
          <w:u w:val="none"/>
          <w:rtl/>
          <w:lang w:eastAsia="en-US"/>
        </w:rPr>
        <w:t>החוק</w:t>
      </w:r>
      <w:r>
        <w:rPr>
          <w:rFonts w:hint="cs"/>
          <w:b w:val="0"/>
          <w:bCs w:val="0"/>
          <w:u w:val="none"/>
          <w:rtl/>
          <w:lang w:eastAsia="en-US"/>
        </w:rPr>
        <w:t>.</w:t>
      </w:r>
      <w:r w:rsidRPr="000E411A">
        <w:rPr>
          <w:b w:val="0"/>
          <w:bCs w:val="0"/>
          <w:u w:val="none"/>
          <w:rtl/>
          <w:lang w:eastAsia="en-US"/>
        </w:rPr>
        <w:t xml:space="preserve"> </w:t>
      </w:r>
      <w:bookmarkStart w:id="18600" w:name="_ETM_Q38_246479"/>
      <w:bookmarkEnd w:id="18600"/>
      <w:r w:rsidRPr="000E411A">
        <w:rPr>
          <w:b w:val="0"/>
          <w:bCs w:val="0"/>
          <w:u w:val="none"/>
          <w:rtl/>
          <w:lang w:eastAsia="en-US"/>
        </w:rPr>
        <w:t xml:space="preserve">אבל </w:t>
      </w:r>
      <w:bookmarkStart w:id="18601" w:name="_ETM_Q38_246659"/>
      <w:bookmarkEnd w:id="18601"/>
      <w:r w:rsidRPr="000E411A">
        <w:rPr>
          <w:b w:val="0"/>
          <w:bCs w:val="0"/>
          <w:u w:val="none"/>
          <w:rtl/>
          <w:lang w:eastAsia="en-US"/>
        </w:rPr>
        <w:t xml:space="preserve">אני </w:t>
      </w:r>
      <w:bookmarkStart w:id="18602" w:name="_ETM_Q38_246750"/>
      <w:bookmarkEnd w:id="18602"/>
      <w:r w:rsidRPr="000E411A">
        <w:rPr>
          <w:b w:val="0"/>
          <w:bCs w:val="0"/>
          <w:u w:val="none"/>
          <w:rtl/>
          <w:lang w:eastAsia="en-US"/>
        </w:rPr>
        <w:t xml:space="preserve">כן </w:t>
      </w:r>
      <w:bookmarkStart w:id="18603" w:name="_ETM_Q38_246959"/>
      <w:bookmarkEnd w:id="18603"/>
      <w:r w:rsidRPr="000E411A">
        <w:rPr>
          <w:b w:val="0"/>
          <w:bCs w:val="0"/>
          <w:u w:val="none"/>
          <w:rtl/>
          <w:lang w:eastAsia="en-US"/>
        </w:rPr>
        <w:t xml:space="preserve">רוצה </w:t>
      </w:r>
      <w:bookmarkStart w:id="18604" w:name="_ETM_Q38_247229"/>
      <w:bookmarkEnd w:id="18604"/>
      <w:r w:rsidRPr="000E411A">
        <w:rPr>
          <w:b w:val="0"/>
          <w:bCs w:val="0"/>
          <w:u w:val="none"/>
          <w:rtl/>
          <w:lang w:eastAsia="en-US"/>
        </w:rPr>
        <w:t xml:space="preserve">להגיד </w:t>
      </w:r>
      <w:bookmarkStart w:id="18605" w:name="_ETM_Q38_247740"/>
      <w:bookmarkStart w:id="18606" w:name="_ETM_Q38_248130"/>
      <w:bookmarkStart w:id="18607" w:name="_ETM_Q38_248369"/>
      <w:bookmarkEnd w:id="18605"/>
      <w:bookmarkEnd w:id="18606"/>
      <w:bookmarkEnd w:id="18607"/>
      <w:r>
        <w:rPr>
          <w:rFonts w:hint="cs"/>
          <w:b w:val="0"/>
          <w:bCs w:val="0"/>
          <w:u w:val="none"/>
          <w:rtl/>
          <w:lang w:eastAsia="en-US"/>
        </w:rPr>
        <w:t>שהתשוב</w:t>
      </w:r>
      <w:bookmarkStart w:id="18608" w:name="_ETM_Q38_248729"/>
      <w:bookmarkEnd w:id="18608"/>
      <w:r w:rsidRPr="000E411A">
        <w:rPr>
          <w:b w:val="0"/>
          <w:bCs w:val="0"/>
          <w:u w:val="none"/>
          <w:rtl/>
          <w:lang w:eastAsia="en-US"/>
        </w:rPr>
        <w:t xml:space="preserve">ה </w:t>
      </w:r>
      <w:bookmarkStart w:id="18609" w:name="_ETM_Q38_249060"/>
      <w:bookmarkEnd w:id="18609"/>
      <w:r w:rsidRPr="000E411A">
        <w:rPr>
          <w:b w:val="0"/>
          <w:bCs w:val="0"/>
          <w:u w:val="none"/>
          <w:rtl/>
          <w:lang w:eastAsia="en-US"/>
        </w:rPr>
        <w:t xml:space="preserve">שאני </w:t>
      </w:r>
      <w:bookmarkStart w:id="18610" w:name="_ETM_Q38_249240"/>
      <w:bookmarkEnd w:id="18610"/>
      <w:r w:rsidRPr="000E411A">
        <w:rPr>
          <w:b w:val="0"/>
          <w:bCs w:val="0"/>
          <w:u w:val="none"/>
          <w:rtl/>
          <w:lang w:eastAsia="en-US"/>
        </w:rPr>
        <w:t>קיבלתי</w:t>
      </w:r>
      <w:r>
        <w:rPr>
          <w:rFonts w:hint="cs"/>
          <w:b w:val="0"/>
          <w:bCs w:val="0"/>
          <w:u w:val="none"/>
          <w:rtl/>
          <w:lang w:eastAsia="en-US"/>
        </w:rPr>
        <w:t xml:space="preserve"> היא</w:t>
      </w:r>
      <w:r w:rsidRPr="000E411A">
        <w:rPr>
          <w:b w:val="0"/>
          <w:bCs w:val="0"/>
          <w:u w:val="none"/>
          <w:rtl/>
          <w:lang w:eastAsia="en-US"/>
        </w:rPr>
        <w:t xml:space="preserve"> </w:t>
      </w:r>
      <w:bookmarkStart w:id="18611" w:name="_ETM_Q38_250229"/>
      <w:bookmarkEnd w:id="18611"/>
      <w:r w:rsidRPr="000E411A">
        <w:rPr>
          <w:b w:val="0"/>
          <w:bCs w:val="0"/>
          <w:u w:val="none"/>
          <w:rtl/>
          <w:lang w:eastAsia="en-US"/>
        </w:rPr>
        <w:t xml:space="preserve">שזו </w:t>
      </w:r>
      <w:bookmarkStart w:id="18612" w:name="_ETM_Q38_250770"/>
      <w:bookmarkEnd w:id="18612"/>
      <w:r w:rsidRPr="000E411A">
        <w:rPr>
          <w:b w:val="0"/>
          <w:bCs w:val="0"/>
          <w:u w:val="none"/>
          <w:rtl/>
          <w:lang w:eastAsia="en-US"/>
        </w:rPr>
        <w:t xml:space="preserve">המדיניות </w:t>
      </w:r>
      <w:bookmarkStart w:id="18613" w:name="_ETM_Q38_251340"/>
      <w:bookmarkEnd w:id="18613"/>
      <w:r w:rsidRPr="000E411A">
        <w:rPr>
          <w:b w:val="0"/>
          <w:bCs w:val="0"/>
          <w:u w:val="none"/>
          <w:rtl/>
          <w:lang w:eastAsia="en-US"/>
        </w:rPr>
        <w:t xml:space="preserve">שעכשיו </w:t>
      </w:r>
      <w:bookmarkStart w:id="18614" w:name="_ETM_Q38_251790"/>
      <w:bookmarkEnd w:id="18614"/>
      <w:r w:rsidRPr="000E411A">
        <w:rPr>
          <w:b w:val="0"/>
          <w:bCs w:val="0"/>
          <w:u w:val="none"/>
          <w:rtl/>
          <w:lang w:eastAsia="en-US"/>
        </w:rPr>
        <w:t xml:space="preserve">קיימת </w:t>
      </w:r>
      <w:bookmarkStart w:id="18615" w:name="_ETM_Q38_252240"/>
      <w:bookmarkEnd w:id="18615"/>
      <w:r w:rsidRPr="000E411A">
        <w:rPr>
          <w:b w:val="0"/>
          <w:bCs w:val="0"/>
          <w:u w:val="none"/>
          <w:rtl/>
          <w:lang w:eastAsia="en-US"/>
        </w:rPr>
        <w:t xml:space="preserve">גם </w:t>
      </w:r>
      <w:bookmarkStart w:id="18616" w:name="_ETM_Q38_252450"/>
      <w:bookmarkEnd w:id="18616"/>
      <w:r>
        <w:rPr>
          <w:rFonts w:hint="cs"/>
          <w:b w:val="0"/>
          <w:bCs w:val="0"/>
          <w:u w:val="none"/>
          <w:rtl/>
          <w:lang w:eastAsia="en-US"/>
        </w:rPr>
        <w:t>ב</w:t>
      </w:r>
      <w:r w:rsidRPr="000E411A">
        <w:rPr>
          <w:b w:val="0"/>
          <w:bCs w:val="0"/>
          <w:u w:val="none"/>
          <w:rtl/>
          <w:lang w:eastAsia="en-US"/>
        </w:rPr>
        <w:t>משרד</w:t>
      </w:r>
      <w:r>
        <w:rPr>
          <w:rFonts w:hint="cs"/>
          <w:b w:val="0"/>
          <w:bCs w:val="0"/>
          <w:u w:val="none"/>
          <w:rtl/>
          <w:lang w:eastAsia="en-US"/>
        </w:rPr>
        <w:t xml:space="preserve"> </w:t>
      </w:r>
      <w:r>
        <w:rPr>
          <w:b w:val="0"/>
          <w:bCs w:val="0"/>
          <w:u w:val="none"/>
          <w:rtl/>
          <w:lang w:eastAsia="en-US"/>
        </w:rPr>
        <w:t>–</w:t>
      </w:r>
      <w:r w:rsidRPr="000E411A">
        <w:rPr>
          <w:b w:val="0"/>
          <w:bCs w:val="0"/>
          <w:u w:val="none"/>
          <w:rtl/>
          <w:lang w:eastAsia="en-US"/>
        </w:rPr>
        <w:t xml:space="preserve"> </w:t>
      </w:r>
      <w:bookmarkStart w:id="18617" w:name="_ETM_Q38_252959"/>
      <w:bookmarkEnd w:id="18617"/>
      <w:r w:rsidRPr="000E411A">
        <w:rPr>
          <w:b w:val="0"/>
          <w:bCs w:val="0"/>
          <w:u w:val="none"/>
          <w:rtl/>
          <w:lang w:eastAsia="en-US"/>
        </w:rPr>
        <w:t>לתת</w:t>
      </w:r>
      <w:bookmarkStart w:id="18618" w:name="_ETM_Q38_253259"/>
      <w:bookmarkEnd w:id="18618"/>
      <w:r>
        <w:rPr>
          <w:rFonts w:hint="cs"/>
          <w:b w:val="0"/>
          <w:bCs w:val="0"/>
          <w:u w:val="none"/>
          <w:rtl/>
          <w:lang w:eastAsia="en-US"/>
        </w:rPr>
        <w:t xml:space="preserve"> </w:t>
      </w:r>
      <w:r w:rsidRPr="000E411A">
        <w:rPr>
          <w:b w:val="0"/>
          <w:bCs w:val="0"/>
          <w:u w:val="none"/>
          <w:rtl/>
          <w:lang w:eastAsia="en-US"/>
        </w:rPr>
        <w:t xml:space="preserve">לכל </w:t>
      </w:r>
      <w:bookmarkStart w:id="18619" w:name="_ETM_Q38_253709"/>
      <w:bookmarkEnd w:id="18619"/>
      <w:r w:rsidRPr="000E411A">
        <w:rPr>
          <w:b w:val="0"/>
          <w:bCs w:val="0"/>
          <w:u w:val="none"/>
          <w:rtl/>
          <w:lang w:eastAsia="en-US"/>
        </w:rPr>
        <w:t xml:space="preserve">אלה </w:t>
      </w:r>
      <w:bookmarkStart w:id="18620" w:name="_ETM_Q38_253979"/>
      <w:bookmarkEnd w:id="18620"/>
      <w:r w:rsidRPr="000E411A">
        <w:rPr>
          <w:b w:val="0"/>
          <w:bCs w:val="0"/>
          <w:u w:val="none"/>
          <w:rtl/>
          <w:lang w:eastAsia="en-US"/>
        </w:rPr>
        <w:t>שמניתי</w:t>
      </w:r>
      <w:r>
        <w:rPr>
          <w:rFonts w:hint="cs"/>
          <w:b w:val="0"/>
          <w:bCs w:val="0"/>
          <w:u w:val="none"/>
          <w:rtl/>
          <w:lang w:eastAsia="en-US"/>
        </w:rPr>
        <w:t>,</w:t>
      </w:r>
      <w:r w:rsidRPr="000E411A">
        <w:rPr>
          <w:b w:val="0"/>
          <w:bCs w:val="0"/>
          <w:u w:val="none"/>
          <w:rtl/>
          <w:lang w:eastAsia="en-US"/>
        </w:rPr>
        <w:t xml:space="preserve"> </w:t>
      </w:r>
      <w:bookmarkStart w:id="18621" w:name="_ETM_Q38_255130"/>
      <w:bookmarkEnd w:id="18621"/>
      <w:r w:rsidRPr="000E411A">
        <w:rPr>
          <w:b w:val="0"/>
          <w:bCs w:val="0"/>
          <w:u w:val="none"/>
          <w:rtl/>
          <w:lang w:eastAsia="en-US"/>
        </w:rPr>
        <w:t xml:space="preserve">כמו </w:t>
      </w:r>
      <w:bookmarkStart w:id="18622" w:name="_ETM_Q38_255580"/>
      <w:bookmarkEnd w:id="18622"/>
      <w:r w:rsidRPr="000E411A">
        <w:rPr>
          <w:b w:val="0"/>
          <w:bCs w:val="0"/>
          <w:u w:val="none"/>
          <w:rtl/>
          <w:lang w:eastAsia="en-US"/>
        </w:rPr>
        <w:t>עיוורים</w:t>
      </w:r>
      <w:bookmarkStart w:id="18623" w:name="_ETM_Q38_255940"/>
      <w:bookmarkEnd w:id="18623"/>
      <w:r>
        <w:rPr>
          <w:rFonts w:hint="cs"/>
          <w:b w:val="0"/>
          <w:bCs w:val="0"/>
          <w:u w:val="none"/>
          <w:rtl/>
          <w:lang w:eastAsia="en-US"/>
        </w:rPr>
        <w:t xml:space="preserve"> </w:t>
      </w:r>
      <w:r w:rsidRPr="000E411A">
        <w:rPr>
          <w:b w:val="0"/>
          <w:bCs w:val="0"/>
          <w:u w:val="none"/>
          <w:rtl/>
          <w:lang w:eastAsia="en-US"/>
        </w:rPr>
        <w:t xml:space="preserve">וכמו </w:t>
      </w:r>
      <w:bookmarkStart w:id="18624" w:name="_ETM_Q38_256390"/>
      <w:bookmarkEnd w:id="18624"/>
      <w:r w:rsidRPr="000E411A">
        <w:rPr>
          <w:b w:val="0"/>
          <w:bCs w:val="0"/>
          <w:u w:val="none"/>
          <w:rtl/>
          <w:lang w:eastAsia="en-US"/>
        </w:rPr>
        <w:t xml:space="preserve">קטוע </w:t>
      </w:r>
      <w:bookmarkStart w:id="18625" w:name="_ETM_Q38_256659"/>
      <w:bookmarkEnd w:id="18625"/>
      <w:r w:rsidRPr="000E411A">
        <w:rPr>
          <w:b w:val="0"/>
          <w:bCs w:val="0"/>
          <w:u w:val="none"/>
          <w:rtl/>
          <w:lang w:eastAsia="en-US"/>
        </w:rPr>
        <w:t>ג</w:t>
      </w:r>
      <w:r>
        <w:rPr>
          <w:rFonts w:hint="cs"/>
          <w:b w:val="0"/>
          <w:bCs w:val="0"/>
          <w:u w:val="none"/>
          <w:rtl/>
          <w:lang w:eastAsia="en-US"/>
        </w:rPr>
        <w:t>פ</w:t>
      </w:r>
      <w:r w:rsidRPr="000E411A">
        <w:rPr>
          <w:b w:val="0"/>
          <w:bCs w:val="0"/>
          <w:u w:val="none"/>
          <w:rtl/>
          <w:lang w:eastAsia="en-US"/>
        </w:rPr>
        <w:t xml:space="preserve">ה </w:t>
      </w:r>
      <w:bookmarkStart w:id="18626" w:name="_ETM_Q38_256959"/>
      <w:bookmarkEnd w:id="18626"/>
      <w:r>
        <w:rPr>
          <w:rFonts w:hint="cs"/>
          <w:b w:val="0"/>
          <w:bCs w:val="0"/>
          <w:u w:val="none"/>
          <w:rtl/>
          <w:lang w:eastAsia="en-US"/>
        </w:rPr>
        <w:t xml:space="preserve">אחת, תג לצמיתות. </w:t>
      </w:r>
      <w:bookmarkStart w:id="18627" w:name="_ETM_Q38_257530"/>
      <w:bookmarkStart w:id="18628" w:name="_ETM_Q38_257680"/>
      <w:bookmarkStart w:id="18629" w:name="_ETM_Q38_257890"/>
      <w:bookmarkStart w:id="18630" w:name="_ETM_Q38_258280"/>
      <w:bookmarkEnd w:id="18627"/>
      <w:bookmarkEnd w:id="18628"/>
      <w:bookmarkEnd w:id="18629"/>
      <w:bookmarkEnd w:id="18630"/>
    </w:p>
    <w:p w:rsidR="00B50F57" w:rsidRDefault="00B50F57" w:rsidP="00B563AD">
      <w:pPr>
        <w:pStyle w:val="af6"/>
        <w:keepNext/>
        <w:ind w:firstLine="720"/>
        <w:rPr>
          <w:b w:val="0"/>
          <w:bCs w:val="0"/>
          <w:u w:val="none"/>
          <w:rtl/>
          <w:lang w:eastAsia="en-US"/>
        </w:rPr>
      </w:pPr>
    </w:p>
    <w:p w:rsidR="00B50F57" w:rsidRDefault="00B50F57" w:rsidP="00B563AD">
      <w:pPr>
        <w:pStyle w:val="af6"/>
        <w:keepNext/>
        <w:ind w:firstLine="720"/>
        <w:rPr>
          <w:b w:val="0"/>
          <w:bCs w:val="0"/>
          <w:u w:val="none"/>
          <w:rtl/>
          <w:lang w:eastAsia="en-US"/>
        </w:rPr>
      </w:pPr>
      <w:r w:rsidRPr="000E411A">
        <w:rPr>
          <w:b w:val="0"/>
          <w:bCs w:val="0"/>
          <w:u w:val="none"/>
          <w:rtl/>
          <w:lang w:eastAsia="en-US"/>
        </w:rPr>
        <w:t xml:space="preserve">את </w:t>
      </w:r>
      <w:bookmarkStart w:id="18631" w:name="_ETM_Q38_258520"/>
      <w:bookmarkStart w:id="18632" w:name="_ETM_Q38_258819"/>
      <w:bookmarkEnd w:id="18631"/>
      <w:bookmarkEnd w:id="18632"/>
      <w:r>
        <w:rPr>
          <w:rFonts w:hint="cs"/>
          <w:b w:val="0"/>
          <w:bCs w:val="0"/>
          <w:u w:val="none"/>
          <w:rtl/>
          <w:lang w:eastAsia="en-US"/>
        </w:rPr>
        <w:t>העלית בא</w:t>
      </w:r>
      <w:r w:rsidRPr="000E411A">
        <w:rPr>
          <w:b w:val="0"/>
          <w:bCs w:val="0"/>
          <w:u w:val="none"/>
          <w:rtl/>
          <w:lang w:eastAsia="en-US"/>
        </w:rPr>
        <w:t xml:space="preserve">מת </w:t>
      </w:r>
      <w:bookmarkStart w:id="18633" w:name="_ETM_Q38_259119"/>
      <w:bookmarkEnd w:id="18633"/>
      <w:r w:rsidRPr="000E411A">
        <w:rPr>
          <w:b w:val="0"/>
          <w:bCs w:val="0"/>
          <w:u w:val="none"/>
          <w:rtl/>
          <w:lang w:eastAsia="en-US"/>
        </w:rPr>
        <w:t xml:space="preserve">עוד </w:t>
      </w:r>
      <w:bookmarkStart w:id="18634" w:name="_ETM_Q38_259299"/>
      <w:bookmarkEnd w:id="18634"/>
      <w:r w:rsidRPr="000E411A">
        <w:rPr>
          <w:b w:val="0"/>
          <w:bCs w:val="0"/>
          <w:u w:val="none"/>
          <w:rtl/>
          <w:lang w:eastAsia="en-US"/>
        </w:rPr>
        <w:t>נושא</w:t>
      </w:r>
      <w:r>
        <w:rPr>
          <w:rFonts w:hint="cs"/>
          <w:b w:val="0"/>
          <w:bCs w:val="0"/>
          <w:u w:val="none"/>
          <w:rtl/>
          <w:lang w:eastAsia="en-US"/>
        </w:rPr>
        <w:t>,</w:t>
      </w:r>
      <w:bookmarkStart w:id="18635" w:name="_ETM_Q38_260130"/>
      <w:bookmarkStart w:id="18636" w:name="_ETM_Q38_261150"/>
      <w:bookmarkEnd w:id="18635"/>
      <w:bookmarkEnd w:id="18636"/>
      <w:r>
        <w:rPr>
          <w:rFonts w:hint="cs"/>
          <w:b w:val="0"/>
          <w:bCs w:val="0"/>
          <w:u w:val="none"/>
          <w:rtl/>
          <w:lang w:eastAsia="en-US"/>
        </w:rPr>
        <w:t xml:space="preserve"> </w:t>
      </w:r>
      <w:r w:rsidRPr="000E411A">
        <w:rPr>
          <w:b w:val="0"/>
          <w:bCs w:val="0"/>
          <w:u w:val="none"/>
          <w:rtl/>
          <w:lang w:eastAsia="en-US"/>
        </w:rPr>
        <w:t>שיכול</w:t>
      </w:r>
      <w:r>
        <w:rPr>
          <w:rFonts w:hint="cs"/>
          <w:b w:val="0"/>
          <w:bCs w:val="0"/>
          <w:u w:val="none"/>
          <w:rtl/>
          <w:lang w:eastAsia="en-US"/>
        </w:rPr>
        <w:t>ות</w:t>
      </w:r>
      <w:r w:rsidRPr="000E411A">
        <w:rPr>
          <w:b w:val="0"/>
          <w:bCs w:val="0"/>
          <w:u w:val="none"/>
          <w:rtl/>
          <w:lang w:eastAsia="en-US"/>
        </w:rPr>
        <w:t xml:space="preserve"> </w:t>
      </w:r>
      <w:bookmarkStart w:id="18637" w:name="_ETM_Q38_263909"/>
      <w:bookmarkEnd w:id="18637"/>
      <w:r w:rsidRPr="000E411A">
        <w:rPr>
          <w:b w:val="0"/>
          <w:bCs w:val="0"/>
          <w:u w:val="none"/>
          <w:rtl/>
          <w:lang w:eastAsia="en-US"/>
        </w:rPr>
        <w:t>להיות עוד</w:t>
      </w:r>
      <w:bookmarkStart w:id="18638" w:name="_ETM_Q38_262200"/>
      <w:bookmarkStart w:id="18639" w:name="_ETM_Q38_262560"/>
      <w:bookmarkEnd w:id="18638"/>
      <w:bookmarkEnd w:id="18639"/>
      <w:r w:rsidRPr="000E411A">
        <w:rPr>
          <w:b w:val="0"/>
          <w:bCs w:val="0"/>
          <w:u w:val="none"/>
          <w:rtl/>
          <w:lang w:eastAsia="en-US"/>
        </w:rPr>
        <w:t xml:space="preserve"> </w:t>
      </w:r>
      <w:bookmarkStart w:id="18640" w:name="_ETM_Q38_262770"/>
      <w:bookmarkEnd w:id="18640"/>
      <w:r w:rsidRPr="000E411A">
        <w:rPr>
          <w:b w:val="0"/>
          <w:bCs w:val="0"/>
          <w:u w:val="none"/>
          <w:rtl/>
          <w:lang w:eastAsia="en-US"/>
        </w:rPr>
        <w:t xml:space="preserve">כאלה </w:t>
      </w:r>
      <w:bookmarkStart w:id="18641" w:name="_ETM_Q38_263099"/>
      <w:bookmarkEnd w:id="18641"/>
      <w:r w:rsidRPr="000E411A">
        <w:rPr>
          <w:b w:val="0"/>
          <w:bCs w:val="0"/>
          <w:u w:val="none"/>
          <w:rtl/>
          <w:lang w:eastAsia="en-US"/>
        </w:rPr>
        <w:t>נכויות</w:t>
      </w:r>
      <w:r>
        <w:rPr>
          <w:rFonts w:hint="cs"/>
          <w:b w:val="0"/>
          <w:bCs w:val="0"/>
          <w:u w:val="none"/>
          <w:rtl/>
          <w:lang w:eastAsia="en-US"/>
        </w:rPr>
        <w:t>,</w:t>
      </w:r>
      <w:bookmarkStart w:id="18642" w:name="_ETM_Q38_264209"/>
      <w:bookmarkEnd w:id="18642"/>
      <w:r>
        <w:rPr>
          <w:rFonts w:hint="cs"/>
          <w:b w:val="0"/>
          <w:bCs w:val="0"/>
          <w:u w:val="none"/>
          <w:rtl/>
          <w:lang w:eastAsia="en-US"/>
        </w:rPr>
        <w:t xml:space="preserve"> </w:t>
      </w:r>
      <w:r w:rsidRPr="000E411A">
        <w:rPr>
          <w:b w:val="0"/>
          <w:bCs w:val="0"/>
          <w:u w:val="none"/>
          <w:rtl/>
          <w:lang w:eastAsia="en-US"/>
        </w:rPr>
        <w:t>ו</w:t>
      </w:r>
      <w:r>
        <w:rPr>
          <w:rFonts w:hint="cs"/>
          <w:b w:val="0"/>
          <w:bCs w:val="0"/>
          <w:u w:val="none"/>
          <w:rtl/>
          <w:lang w:eastAsia="en-US"/>
        </w:rPr>
        <w:t xml:space="preserve">על </w:t>
      </w:r>
      <w:r w:rsidRPr="000E411A">
        <w:rPr>
          <w:b w:val="0"/>
          <w:bCs w:val="0"/>
          <w:u w:val="none"/>
          <w:rtl/>
          <w:lang w:eastAsia="en-US"/>
        </w:rPr>
        <w:t xml:space="preserve">זה </w:t>
      </w:r>
      <w:bookmarkStart w:id="18643" w:name="_ETM_Q38_264630"/>
      <w:bookmarkEnd w:id="18643"/>
      <w:r w:rsidRPr="000E411A">
        <w:rPr>
          <w:b w:val="0"/>
          <w:bCs w:val="0"/>
          <w:u w:val="none"/>
          <w:rtl/>
          <w:lang w:eastAsia="en-US"/>
        </w:rPr>
        <w:t xml:space="preserve">אנחנו </w:t>
      </w:r>
      <w:bookmarkStart w:id="18644" w:name="_ETM_Q38_264929"/>
      <w:bookmarkEnd w:id="18644"/>
      <w:r w:rsidRPr="000E411A">
        <w:rPr>
          <w:b w:val="0"/>
          <w:bCs w:val="0"/>
          <w:u w:val="none"/>
          <w:rtl/>
          <w:lang w:eastAsia="en-US"/>
        </w:rPr>
        <w:t xml:space="preserve">מוכנים </w:t>
      </w:r>
      <w:bookmarkStart w:id="18645" w:name="_ETM_Q38_265289"/>
      <w:bookmarkEnd w:id="18645"/>
      <w:r w:rsidRPr="000E411A">
        <w:rPr>
          <w:b w:val="0"/>
          <w:bCs w:val="0"/>
          <w:u w:val="none"/>
          <w:rtl/>
          <w:lang w:eastAsia="en-US"/>
        </w:rPr>
        <w:t>לשבת</w:t>
      </w:r>
      <w:bookmarkStart w:id="18646" w:name="_ETM_Q38_265619"/>
      <w:bookmarkStart w:id="18647" w:name="_ETM_Q38_265740"/>
      <w:bookmarkEnd w:id="18646"/>
      <w:bookmarkEnd w:id="18647"/>
      <w:r>
        <w:rPr>
          <w:rFonts w:hint="cs"/>
          <w:b w:val="0"/>
          <w:bCs w:val="0"/>
          <w:u w:val="none"/>
          <w:rtl/>
          <w:lang w:eastAsia="en-US"/>
        </w:rPr>
        <w:t>.</w:t>
      </w:r>
      <w:r w:rsidRPr="000E411A">
        <w:rPr>
          <w:b w:val="0"/>
          <w:bCs w:val="0"/>
          <w:u w:val="none"/>
          <w:rtl/>
          <w:lang w:eastAsia="en-US"/>
        </w:rPr>
        <w:t xml:space="preserve"> </w:t>
      </w:r>
      <w:bookmarkStart w:id="18648" w:name="_ETM_Q38_266390"/>
      <w:bookmarkEnd w:id="18648"/>
      <w:r w:rsidRPr="000E411A">
        <w:rPr>
          <w:b w:val="0"/>
          <w:bCs w:val="0"/>
          <w:u w:val="none"/>
          <w:rtl/>
          <w:lang w:eastAsia="en-US"/>
        </w:rPr>
        <w:t xml:space="preserve">אבל </w:t>
      </w:r>
      <w:bookmarkStart w:id="18649" w:name="_ETM_Q38_266689"/>
      <w:bookmarkEnd w:id="18649"/>
      <w:r w:rsidRPr="000E411A">
        <w:rPr>
          <w:b w:val="0"/>
          <w:bCs w:val="0"/>
          <w:u w:val="none"/>
          <w:rtl/>
          <w:lang w:eastAsia="en-US"/>
        </w:rPr>
        <w:t xml:space="preserve">אם </w:t>
      </w:r>
      <w:bookmarkStart w:id="18650" w:name="_ETM_Q38_266780"/>
      <w:bookmarkEnd w:id="18650"/>
      <w:r w:rsidRPr="000E411A">
        <w:rPr>
          <w:b w:val="0"/>
          <w:bCs w:val="0"/>
          <w:u w:val="none"/>
          <w:rtl/>
          <w:lang w:eastAsia="en-US"/>
        </w:rPr>
        <w:t xml:space="preserve">אנחנו </w:t>
      </w:r>
      <w:bookmarkStart w:id="18651" w:name="_ETM_Q38_267079"/>
      <w:bookmarkEnd w:id="18651"/>
      <w:r w:rsidRPr="000E411A">
        <w:rPr>
          <w:b w:val="0"/>
          <w:bCs w:val="0"/>
          <w:u w:val="none"/>
          <w:rtl/>
          <w:lang w:eastAsia="en-US"/>
        </w:rPr>
        <w:t xml:space="preserve">היום </w:t>
      </w:r>
      <w:bookmarkStart w:id="18652" w:name="_ETM_Q38_267289"/>
      <w:bookmarkEnd w:id="18652"/>
      <w:r w:rsidRPr="000E411A">
        <w:rPr>
          <w:b w:val="0"/>
          <w:bCs w:val="0"/>
          <w:u w:val="none"/>
          <w:rtl/>
          <w:lang w:eastAsia="en-US"/>
        </w:rPr>
        <w:t xml:space="preserve">נאשר </w:t>
      </w:r>
      <w:bookmarkStart w:id="18653" w:name="_ETM_Q38_267560"/>
      <w:bookmarkEnd w:id="18653"/>
      <w:r w:rsidRPr="000E411A">
        <w:rPr>
          <w:b w:val="0"/>
          <w:bCs w:val="0"/>
          <w:u w:val="none"/>
          <w:rtl/>
          <w:lang w:eastAsia="en-US"/>
        </w:rPr>
        <w:t xml:space="preserve">את </w:t>
      </w:r>
      <w:bookmarkStart w:id="18654" w:name="_ETM_Q38_267619"/>
      <w:bookmarkEnd w:id="18654"/>
      <w:r w:rsidRPr="000E411A">
        <w:rPr>
          <w:b w:val="0"/>
          <w:bCs w:val="0"/>
          <w:u w:val="none"/>
          <w:rtl/>
          <w:lang w:eastAsia="en-US"/>
        </w:rPr>
        <w:t>החוק</w:t>
      </w:r>
      <w:r>
        <w:rPr>
          <w:rFonts w:hint="cs"/>
          <w:b w:val="0"/>
          <w:bCs w:val="0"/>
          <w:u w:val="none"/>
          <w:rtl/>
          <w:lang w:eastAsia="en-US"/>
        </w:rPr>
        <w:t>,</w:t>
      </w:r>
      <w:r w:rsidRPr="000E411A">
        <w:rPr>
          <w:b w:val="0"/>
          <w:bCs w:val="0"/>
          <w:u w:val="none"/>
          <w:rtl/>
          <w:lang w:eastAsia="en-US"/>
        </w:rPr>
        <w:t xml:space="preserve"> </w:t>
      </w:r>
      <w:bookmarkStart w:id="18655" w:name="_ETM_Q38_268130"/>
      <w:bookmarkEnd w:id="18655"/>
      <w:r>
        <w:rPr>
          <w:b w:val="0"/>
          <w:bCs w:val="0"/>
          <w:u w:val="none"/>
          <w:rtl/>
          <w:lang w:eastAsia="en-US"/>
        </w:rPr>
        <w:t>ה</w:t>
      </w:r>
      <w:r>
        <w:rPr>
          <w:rFonts w:hint="cs"/>
          <w:b w:val="0"/>
          <w:bCs w:val="0"/>
          <w:u w:val="none"/>
          <w:rtl/>
          <w:lang w:eastAsia="en-US"/>
        </w:rPr>
        <w:t>ן</w:t>
      </w:r>
      <w:r w:rsidRPr="000E411A">
        <w:rPr>
          <w:b w:val="0"/>
          <w:bCs w:val="0"/>
          <w:u w:val="none"/>
          <w:rtl/>
          <w:lang w:eastAsia="en-US"/>
        </w:rPr>
        <w:t xml:space="preserve"> </w:t>
      </w:r>
      <w:bookmarkStart w:id="18656" w:name="_ETM_Q38_268340"/>
      <w:bookmarkEnd w:id="18656"/>
      <w:r w:rsidRPr="000E411A">
        <w:rPr>
          <w:b w:val="0"/>
          <w:bCs w:val="0"/>
          <w:u w:val="none"/>
          <w:rtl/>
          <w:lang w:eastAsia="en-US"/>
        </w:rPr>
        <w:t xml:space="preserve">לא </w:t>
      </w:r>
      <w:bookmarkStart w:id="18657" w:name="_ETM_Q38_268549"/>
      <w:bookmarkEnd w:id="18657"/>
      <w:r w:rsidRPr="000E411A">
        <w:rPr>
          <w:b w:val="0"/>
          <w:bCs w:val="0"/>
          <w:u w:val="none"/>
          <w:rtl/>
          <w:lang w:eastAsia="en-US"/>
        </w:rPr>
        <w:t>יהיו</w:t>
      </w:r>
      <w:r>
        <w:rPr>
          <w:rFonts w:hint="cs"/>
          <w:b w:val="0"/>
          <w:bCs w:val="0"/>
          <w:u w:val="none"/>
          <w:rtl/>
          <w:lang w:eastAsia="en-US"/>
        </w:rPr>
        <w:t xml:space="preserve">, בפירוש </w:t>
      </w:r>
      <w:bookmarkStart w:id="18658" w:name="_ETM_Q38_269329"/>
      <w:bookmarkStart w:id="18659" w:name="_ETM_Q38_269479"/>
      <w:bookmarkStart w:id="18660" w:name="_ETM_Q38_269840"/>
      <w:bookmarkEnd w:id="18658"/>
      <w:bookmarkEnd w:id="18659"/>
      <w:bookmarkEnd w:id="18660"/>
      <w:r w:rsidRPr="000E411A">
        <w:rPr>
          <w:b w:val="0"/>
          <w:bCs w:val="0"/>
          <w:u w:val="none"/>
          <w:rtl/>
          <w:lang w:eastAsia="en-US"/>
        </w:rPr>
        <w:t xml:space="preserve">לא </w:t>
      </w:r>
      <w:bookmarkStart w:id="18661" w:name="_ETM_Q38_269959"/>
      <w:bookmarkEnd w:id="18661"/>
      <w:r w:rsidRPr="000E411A">
        <w:rPr>
          <w:b w:val="0"/>
          <w:bCs w:val="0"/>
          <w:u w:val="none"/>
          <w:rtl/>
          <w:lang w:eastAsia="en-US"/>
        </w:rPr>
        <w:t xml:space="preserve">נוכל </w:t>
      </w:r>
      <w:bookmarkStart w:id="18662" w:name="_ETM_Q38_270259"/>
      <w:bookmarkEnd w:id="18662"/>
      <w:r w:rsidRPr="000E411A">
        <w:rPr>
          <w:b w:val="0"/>
          <w:bCs w:val="0"/>
          <w:u w:val="none"/>
          <w:rtl/>
          <w:lang w:eastAsia="en-US"/>
        </w:rPr>
        <w:t xml:space="preserve">לעשות </w:t>
      </w:r>
      <w:bookmarkStart w:id="18663" w:name="_ETM_Q38_270499"/>
      <w:bookmarkEnd w:id="18663"/>
      <w:r w:rsidRPr="000E411A">
        <w:rPr>
          <w:b w:val="0"/>
          <w:bCs w:val="0"/>
          <w:u w:val="none"/>
          <w:rtl/>
          <w:lang w:eastAsia="en-US"/>
        </w:rPr>
        <w:t xml:space="preserve">את </w:t>
      </w:r>
      <w:bookmarkStart w:id="18664" w:name="_ETM_Q38_270619"/>
      <w:bookmarkEnd w:id="18664"/>
      <w:r w:rsidRPr="000E411A">
        <w:rPr>
          <w:b w:val="0"/>
          <w:bCs w:val="0"/>
          <w:u w:val="none"/>
          <w:rtl/>
          <w:lang w:eastAsia="en-US"/>
        </w:rPr>
        <w:t>זה</w:t>
      </w:r>
      <w:r>
        <w:rPr>
          <w:rFonts w:hint="cs"/>
          <w:b w:val="0"/>
          <w:bCs w:val="0"/>
          <w:u w:val="none"/>
          <w:rtl/>
          <w:lang w:eastAsia="en-US"/>
        </w:rPr>
        <w:t>.</w:t>
      </w:r>
      <w:r w:rsidRPr="000E411A">
        <w:rPr>
          <w:b w:val="0"/>
          <w:bCs w:val="0"/>
          <w:u w:val="none"/>
          <w:rtl/>
          <w:lang w:eastAsia="en-US"/>
        </w:rPr>
        <w:t xml:space="preserve"> </w:t>
      </w:r>
      <w:bookmarkStart w:id="18665" w:name="_ETM_Q38_270740"/>
      <w:bookmarkEnd w:id="18665"/>
      <w:r w:rsidRPr="000E411A">
        <w:rPr>
          <w:b w:val="0"/>
          <w:bCs w:val="0"/>
          <w:u w:val="none"/>
          <w:rtl/>
          <w:lang w:eastAsia="en-US"/>
        </w:rPr>
        <w:t>לכן</w:t>
      </w:r>
      <w:r>
        <w:rPr>
          <w:rFonts w:hint="cs"/>
          <w:b w:val="0"/>
          <w:bCs w:val="0"/>
          <w:u w:val="none"/>
          <w:rtl/>
          <w:lang w:eastAsia="en-US"/>
        </w:rPr>
        <w:t>,</w:t>
      </w:r>
      <w:r w:rsidRPr="000E411A">
        <w:rPr>
          <w:b w:val="0"/>
          <w:bCs w:val="0"/>
          <w:u w:val="none"/>
          <w:rtl/>
          <w:lang w:eastAsia="en-US"/>
        </w:rPr>
        <w:t xml:space="preserve"> </w:t>
      </w:r>
      <w:bookmarkStart w:id="18666" w:name="_ETM_Q38_271640"/>
      <w:bookmarkEnd w:id="18666"/>
      <w:r w:rsidRPr="000E411A">
        <w:rPr>
          <w:b w:val="0"/>
          <w:bCs w:val="0"/>
          <w:u w:val="none"/>
          <w:rtl/>
          <w:lang w:eastAsia="en-US"/>
        </w:rPr>
        <w:t xml:space="preserve">אני </w:t>
      </w:r>
      <w:bookmarkStart w:id="18667" w:name="_ETM_Q38_271909"/>
      <w:bookmarkEnd w:id="18667"/>
      <w:r w:rsidRPr="000E411A">
        <w:rPr>
          <w:b w:val="0"/>
          <w:bCs w:val="0"/>
          <w:u w:val="none"/>
          <w:rtl/>
          <w:lang w:eastAsia="en-US"/>
        </w:rPr>
        <w:t xml:space="preserve">כן </w:t>
      </w:r>
      <w:bookmarkStart w:id="18668" w:name="_ETM_Q38_272659"/>
      <w:bookmarkEnd w:id="18668"/>
      <w:r w:rsidRPr="000E411A">
        <w:rPr>
          <w:b w:val="0"/>
          <w:bCs w:val="0"/>
          <w:u w:val="none"/>
          <w:rtl/>
          <w:lang w:eastAsia="en-US"/>
        </w:rPr>
        <w:t xml:space="preserve">מקבל </w:t>
      </w:r>
      <w:bookmarkStart w:id="18669" w:name="_ETM_Q38_273109"/>
      <w:bookmarkEnd w:id="18669"/>
      <w:r w:rsidRPr="000E411A">
        <w:rPr>
          <w:b w:val="0"/>
          <w:bCs w:val="0"/>
          <w:u w:val="none"/>
          <w:rtl/>
          <w:lang w:eastAsia="en-US"/>
        </w:rPr>
        <w:t xml:space="preserve">את </w:t>
      </w:r>
      <w:bookmarkStart w:id="18670" w:name="_ETM_Q38_273200"/>
      <w:bookmarkEnd w:id="18670"/>
      <w:r w:rsidRPr="000E411A">
        <w:rPr>
          <w:b w:val="0"/>
          <w:bCs w:val="0"/>
          <w:u w:val="none"/>
          <w:rtl/>
          <w:lang w:eastAsia="en-US"/>
        </w:rPr>
        <w:t xml:space="preserve">זה </w:t>
      </w:r>
      <w:bookmarkStart w:id="18671" w:name="_ETM_Q38_273709"/>
      <w:bookmarkStart w:id="18672" w:name="_ETM_Q38_274310"/>
      <w:bookmarkStart w:id="18673" w:name="_ETM_Q38_274459"/>
      <w:bookmarkStart w:id="18674" w:name="_ETM_Q38_275179"/>
      <w:bookmarkEnd w:id="18671"/>
      <w:bookmarkEnd w:id="18672"/>
      <w:bookmarkEnd w:id="18673"/>
      <w:bookmarkEnd w:id="18674"/>
      <w:r>
        <w:rPr>
          <w:rFonts w:hint="cs"/>
          <w:b w:val="0"/>
          <w:bCs w:val="0"/>
          <w:u w:val="none"/>
          <w:rtl/>
          <w:lang w:eastAsia="en-US"/>
        </w:rPr>
        <w:t xml:space="preserve">שלפי </w:t>
      </w:r>
      <w:r w:rsidRPr="000E411A">
        <w:rPr>
          <w:b w:val="0"/>
          <w:bCs w:val="0"/>
          <w:u w:val="none"/>
          <w:rtl/>
          <w:lang w:eastAsia="en-US"/>
        </w:rPr>
        <w:t>הנוהג</w:t>
      </w:r>
      <w:r>
        <w:rPr>
          <w:rFonts w:hint="cs"/>
          <w:b w:val="0"/>
          <w:bCs w:val="0"/>
          <w:u w:val="none"/>
          <w:rtl/>
          <w:lang w:eastAsia="en-US"/>
        </w:rPr>
        <w:t>,</w:t>
      </w:r>
      <w:r w:rsidRPr="000E411A">
        <w:rPr>
          <w:b w:val="0"/>
          <w:bCs w:val="0"/>
          <w:u w:val="none"/>
          <w:rtl/>
          <w:lang w:eastAsia="en-US"/>
        </w:rPr>
        <w:t xml:space="preserve"> </w:t>
      </w:r>
      <w:bookmarkStart w:id="18675" w:name="_ETM_Q38_275990"/>
      <w:bookmarkEnd w:id="18675"/>
      <w:r>
        <w:rPr>
          <w:rFonts w:hint="cs"/>
          <w:b w:val="0"/>
          <w:bCs w:val="0"/>
          <w:u w:val="none"/>
          <w:rtl/>
          <w:lang w:eastAsia="en-US"/>
        </w:rPr>
        <w:t>ו</w:t>
      </w:r>
      <w:r w:rsidRPr="000E411A">
        <w:rPr>
          <w:b w:val="0"/>
          <w:bCs w:val="0"/>
          <w:u w:val="none"/>
          <w:rtl/>
          <w:lang w:eastAsia="en-US"/>
        </w:rPr>
        <w:t xml:space="preserve">כפי </w:t>
      </w:r>
      <w:bookmarkStart w:id="18676" w:name="_ETM_Q38_276229"/>
      <w:bookmarkEnd w:id="18676"/>
      <w:r w:rsidRPr="000E411A">
        <w:rPr>
          <w:b w:val="0"/>
          <w:bCs w:val="0"/>
          <w:u w:val="none"/>
          <w:rtl/>
          <w:lang w:eastAsia="en-US"/>
        </w:rPr>
        <w:t xml:space="preserve">שהמשרד </w:t>
      </w:r>
      <w:bookmarkStart w:id="18677" w:name="_ETM_Q38_277069"/>
      <w:bookmarkStart w:id="18678" w:name="_ETM_Q38_277340"/>
      <w:bookmarkEnd w:id="18677"/>
      <w:bookmarkEnd w:id="18678"/>
      <w:r>
        <w:rPr>
          <w:rFonts w:hint="cs"/>
          <w:b w:val="0"/>
          <w:bCs w:val="0"/>
          <w:u w:val="none"/>
          <w:rtl/>
          <w:lang w:eastAsia="en-US"/>
        </w:rPr>
        <w:t xml:space="preserve">גם </w:t>
      </w:r>
      <w:r w:rsidRPr="000E411A">
        <w:rPr>
          <w:b w:val="0"/>
          <w:bCs w:val="0"/>
          <w:u w:val="none"/>
          <w:rtl/>
          <w:lang w:eastAsia="en-US"/>
        </w:rPr>
        <w:t xml:space="preserve">מכריז </w:t>
      </w:r>
      <w:bookmarkStart w:id="18679" w:name="_ETM_Q38_277759"/>
      <w:bookmarkEnd w:id="18679"/>
      <w:r w:rsidRPr="000E411A">
        <w:rPr>
          <w:b w:val="0"/>
          <w:bCs w:val="0"/>
          <w:u w:val="none"/>
          <w:rtl/>
          <w:lang w:eastAsia="en-US"/>
        </w:rPr>
        <w:t>פה</w:t>
      </w:r>
      <w:r>
        <w:rPr>
          <w:rFonts w:hint="cs"/>
          <w:b w:val="0"/>
          <w:bCs w:val="0"/>
          <w:u w:val="none"/>
          <w:rtl/>
          <w:lang w:eastAsia="en-US"/>
        </w:rPr>
        <w:t>,</w:t>
      </w:r>
      <w:r w:rsidRPr="000E411A">
        <w:rPr>
          <w:b w:val="0"/>
          <w:bCs w:val="0"/>
          <w:u w:val="none"/>
          <w:rtl/>
          <w:lang w:eastAsia="en-US"/>
        </w:rPr>
        <w:t xml:space="preserve"> </w:t>
      </w:r>
      <w:bookmarkStart w:id="18680" w:name="_ETM_Q38_277970"/>
      <w:bookmarkEnd w:id="18680"/>
      <w:r w:rsidRPr="000E411A">
        <w:rPr>
          <w:b w:val="0"/>
          <w:bCs w:val="0"/>
          <w:u w:val="none"/>
          <w:rtl/>
          <w:lang w:eastAsia="en-US"/>
        </w:rPr>
        <w:t xml:space="preserve">שהוא </w:t>
      </w:r>
      <w:bookmarkStart w:id="18681" w:name="_ETM_Q38_278180"/>
      <w:bookmarkEnd w:id="18681"/>
      <w:r w:rsidRPr="000E411A">
        <w:rPr>
          <w:b w:val="0"/>
          <w:bCs w:val="0"/>
          <w:u w:val="none"/>
          <w:rtl/>
          <w:lang w:eastAsia="en-US"/>
        </w:rPr>
        <w:t xml:space="preserve">נוהג </w:t>
      </w:r>
      <w:bookmarkStart w:id="18682" w:name="_ETM_Q38_278420"/>
      <w:bookmarkEnd w:id="18682"/>
      <w:r w:rsidRPr="000E411A">
        <w:rPr>
          <w:b w:val="0"/>
          <w:bCs w:val="0"/>
          <w:u w:val="none"/>
          <w:rtl/>
          <w:lang w:eastAsia="en-US"/>
        </w:rPr>
        <w:t>לצמיתות</w:t>
      </w:r>
      <w:r>
        <w:rPr>
          <w:rFonts w:hint="cs"/>
          <w:b w:val="0"/>
          <w:bCs w:val="0"/>
          <w:u w:val="none"/>
          <w:rtl/>
          <w:lang w:eastAsia="en-US"/>
        </w:rPr>
        <w:t>,</w:t>
      </w:r>
      <w:r w:rsidRPr="000E411A">
        <w:rPr>
          <w:b w:val="0"/>
          <w:bCs w:val="0"/>
          <w:u w:val="none"/>
          <w:rtl/>
          <w:lang w:eastAsia="en-US"/>
        </w:rPr>
        <w:t xml:space="preserve"> </w:t>
      </w:r>
      <w:bookmarkStart w:id="18683" w:name="_ETM_Q38_278990"/>
      <w:bookmarkEnd w:id="18683"/>
      <w:r w:rsidRPr="000E411A">
        <w:rPr>
          <w:b w:val="0"/>
          <w:bCs w:val="0"/>
          <w:u w:val="none"/>
          <w:rtl/>
          <w:lang w:eastAsia="en-US"/>
        </w:rPr>
        <w:t>ולש</w:t>
      </w:r>
      <w:r>
        <w:rPr>
          <w:rFonts w:hint="cs"/>
          <w:b w:val="0"/>
          <w:bCs w:val="0"/>
          <w:u w:val="none"/>
          <w:rtl/>
          <w:lang w:eastAsia="en-US"/>
        </w:rPr>
        <w:t xml:space="preserve">אר </w:t>
      </w:r>
      <w:bookmarkStart w:id="18684" w:name="_ETM_Q38_279380"/>
      <w:bookmarkEnd w:id="18684"/>
      <w:r w:rsidRPr="000E411A">
        <w:rPr>
          <w:b w:val="0"/>
          <w:bCs w:val="0"/>
          <w:u w:val="none"/>
          <w:rtl/>
          <w:lang w:eastAsia="en-US"/>
        </w:rPr>
        <w:t xml:space="preserve">הדברים </w:t>
      </w:r>
      <w:bookmarkStart w:id="18685" w:name="_ETM_Q38_279709"/>
      <w:bookmarkEnd w:id="18685"/>
      <w:r w:rsidRPr="000E411A">
        <w:rPr>
          <w:b w:val="0"/>
          <w:bCs w:val="0"/>
          <w:u w:val="none"/>
          <w:rtl/>
          <w:lang w:eastAsia="en-US"/>
        </w:rPr>
        <w:t xml:space="preserve">אנחנו </w:t>
      </w:r>
      <w:bookmarkStart w:id="18686" w:name="_ETM_Q38_280490"/>
      <w:bookmarkEnd w:id="18686"/>
      <w:r w:rsidRPr="000E411A">
        <w:rPr>
          <w:b w:val="0"/>
          <w:bCs w:val="0"/>
          <w:u w:val="none"/>
          <w:rtl/>
          <w:lang w:eastAsia="en-US"/>
        </w:rPr>
        <w:t xml:space="preserve">באמת </w:t>
      </w:r>
      <w:bookmarkStart w:id="18687" w:name="_ETM_Q38_280790"/>
      <w:bookmarkEnd w:id="18687"/>
      <w:r w:rsidRPr="000E411A">
        <w:rPr>
          <w:b w:val="0"/>
          <w:bCs w:val="0"/>
          <w:u w:val="none"/>
          <w:rtl/>
          <w:lang w:eastAsia="en-US"/>
        </w:rPr>
        <w:t xml:space="preserve">נעשה </w:t>
      </w:r>
      <w:bookmarkStart w:id="18688" w:name="_ETM_Q38_281060"/>
      <w:bookmarkEnd w:id="18688"/>
      <w:r w:rsidRPr="000E411A">
        <w:rPr>
          <w:b w:val="0"/>
          <w:bCs w:val="0"/>
          <w:u w:val="none"/>
          <w:rtl/>
          <w:lang w:eastAsia="en-US"/>
        </w:rPr>
        <w:t>דיון</w:t>
      </w:r>
      <w:r>
        <w:rPr>
          <w:rFonts w:hint="cs"/>
          <w:b w:val="0"/>
          <w:bCs w:val="0"/>
          <w:u w:val="none"/>
          <w:rtl/>
          <w:lang w:eastAsia="en-US"/>
        </w:rPr>
        <w:t xml:space="preserve"> </w:t>
      </w:r>
      <w:r w:rsidRPr="000E411A">
        <w:rPr>
          <w:b w:val="0"/>
          <w:bCs w:val="0"/>
          <w:u w:val="none"/>
          <w:rtl/>
          <w:lang w:eastAsia="en-US"/>
        </w:rPr>
        <w:t>מה</w:t>
      </w:r>
      <w:bookmarkStart w:id="18689" w:name="_ETM_Q38_281569"/>
      <w:bookmarkEnd w:id="18689"/>
      <w:r>
        <w:rPr>
          <w:rFonts w:hint="cs"/>
          <w:b w:val="0"/>
          <w:bCs w:val="0"/>
          <w:u w:val="none"/>
          <w:rtl/>
          <w:lang w:eastAsia="en-US"/>
        </w:rPr>
        <w:t xml:space="preserve"> </w:t>
      </w:r>
      <w:r w:rsidRPr="000E411A">
        <w:rPr>
          <w:b w:val="0"/>
          <w:bCs w:val="0"/>
          <w:u w:val="none"/>
          <w:rtl/>
          <w:lang w:eastAsia="en-US"/>
        </w:rPr>
        <w:t xml:space="preserve">אנחנו </w:t>
      </w:r>
      <w:bookmarkStart w:id="18690" w:name="_ETM_Q38_281869"/>
      <w:bookmarkEnd w:id="18690"/>
      <w:r w:rsidRPr="000E411A">
        <w:rPr>
          <w:b w:val="0"/>
          <w:bCs w:val="0"/>
          <w:u w:val="none"/>
          <w:rtl/>
          <w:lang w:eastAsia="en-US"/>
        </w:rPr>
        <w:t xml:space="preserve">יכולים </w:t>
      </w:r>
      <w:bookmarkStart w:id="18691" w:name="_ETM_Q38_282200"/>
      <w:bookmarkEnd w:id="18691"/>
      <w:r w:rsidRPr="000E411A">
        <w:rPr>
          <w:b w:val="0"/>
          <w:bCs w:val="0"/>
          <w:u w:val="none"/>
          <w:rtl/>
          <w:lang w:eastAsia="en-US"/>
        </w:rPr>
        <w:t xml:space="preserve">לכלול </w:t>
      </w:r>
      <w:bookmarkStart w:id="18692" w:name="_ETM_Q38_282590"/>
      <w:bookmarkEnd w:id="18692"/>
      <w:r>
        <w:rPr>
          <w:rFonts w:hint="cs"/>
          <w:b w:val="0"/>
          <w:bCs w:val="0"/>
          <w:u w:val="none"/>
          <w:rtl/>
          <w:lang w:eastAsia="en-US"/>
        </w:rPr>
        <w:t>ב</w:t>
      </w:r>
      <w:r w:rsidRPr="000E411A">
        <w:rPr>
          <w:b w:val="0"/>
          <w:bCs w:val="0"/>
          <w:u w:val="none"/>
          <w:rtl/>
          <w:lang w:eastAsia="en-US"/>
        </w:rPr>
        <w:t xml:space="preserve">אלה </w:t>
      </w:r>
      <w:bookmarkStart w:id="18693" w:name="_ETM_Q38_282920"/>
      <w:bookmarkEnd w:id="18693"/>
      <w:r>
        <w:rPr>
          <w:rFonts w:hint="cs"/>
          <w:b w:val="0"/>
          <w:bCs w:val="0"/>
          <w:u w:val="none"/>
          <w:rtl/>
          <w:lang w:eastAsia="en-US"/>
        </w:rPr>
        <w:t xml:space="preserve">שיקבלו צמיתות. </w:t>
      </w:r>
      <w:bookmarkStart w:id="18694" w:name="_ETM_Q38_283159"/>
      <w:bookmarkStart w:id="18695" w:name="_ETM_Q38_283310"/>
      <w:bookmarkStart w:id="18696" w:name="_ETM_Q38_283640"/>
      <w:bookmarkEnd w:id="18694"/>
      <w:bookmarkEnd w:id="18695"/>
      <w:bookmarkEnd w:id="18696"/>
    </w:p>
    <w:p w:rsidR="00B50F57" w:rsidRDefault="00B50F57" w:rsidP="00B563AD">
      <w:pPr>
        <w:pStyle w:val="af6"/>
        <w:keepNext/>
        <w:ind w:firstLine="720"/>
        <w:rPr>
          <w:b w:val="0"/>
          <w:bCs w:val="0"/>
          <w:u w:val="none"/>
          <w:rtl/>
          <w:lang w:eastAsia="en-US"/>
        </w:rPr>
      </w:pPr>
      <w:bookmarkStart w:id="18697" w:name="_ETM_Q38_282502"/>
      <w:bookmarkStart w:id="18698" w:name="_ETM_Q38_282558"/>
      <w:bookmarkStart w:id="18699" w:name="_ETM_Q38_282838"/>
      <w:bookmarkEnd w:id="18697"/>
      <w:bookmarkEnd w:id="18698"/>
      <w:bookmarkEnd w:id="18699"/>
    </w:p>
    <w:p w:rsidR="00B50F57" w:rsidRDefault="00B50F57" w:rsidP="00316279">
      <w:pPr>
        <w:pStyle w:val="af6"/>
        <w:keepNext/>
        <w:ind w:firstLine="720"/>
        <w:rPr>
          <w:b w:val="0"/>
          <w:bCs w:val="0"/>
          <w:u w:val="none"/>
          <w:rtl/>
          <w:lang w:eastAsia="en-US"/>
        </w:rPr>
      </w:pPr>
      <w:bookmarkStart w:id="18700" w:name="_ETM_Q38_282881"/>
      <w:bookmarkEnd w:id="18700"/>
      <w:r w:rsidRPr="000E411A">
        <w:rPr>
          <w:b w:val="0"/>
          <w:bCs w:val="0"/>
          <w:u w:val="none"/>
          <w:rtl/>
          <w:lang w:eastAsia="en-US"/>
        </w:rPr>
        <w:t xml:space="preserve">אני </w:t>
      </w:r>
      <w:bookmarkStart w:id="18701" w:name="_ETM_Q38_284360"/>
      <w:bookmarkEnd w:id="18701"/>
      <w:r w:rsidRPr="000E411A">
        <w:rPr>
          <w:b w:val="0"/>
          <w:bCs w:val="0"/>
          <w:u w:val="none"/>
          <w:rtl/>
          <w:lang w:eastAsia="en-US"/>
        </w:rPr>
        <w:t xml:space="preserve">מאוד </w:t>
      </w:r>
      <w:bookmarkStart w:id="18702" w:name="_ETM_Q38_284659"/>
      <w:bookmarkEnd w:id="18702"/>
      <w:r w:rsidRPr="000E411A">
        <w:rPr>
          <w:b w:val="0"/>
          <w:bCs w:val="0"/>
          <w:u w:val="none"/>
          <w:rtl/>
          <w:lang w:eastAsia="en-US"/>
        </w:rPr>
        <w:t xml:space="preserve">מתחבר </w:t>
      </w:r>
      <w:bookmarkStart w:id="18703" w:name="_ETM_Q38_285080"/>
      <w:bookmarkEnd w:id="18703"/>
      <w:r w:rsidRPr="000E411A">
        <w:rPr>
          <w:b w:val="0"/>
          <w:bCs w:val="0"/>
          <w:u w:val="none"/>
          <w:rtl/>
          <w:lang w:eastAsia="en-US"/>
        </w:rPr>
        <w:t xml:space="preserve">למה </w:t>
      </w:r>
      <w:bookmarkStart w:id="18704" w:name="_ETM_Q38_285229"/>
      <w:bookmarkEnd w:id="18704"/>
      <w:r w:rsidRPr="000E411A">
        <w:rPr>
          <w:b w:val="0"/>
          <w:bCs w:val="0"/>
          <w:u w:val="none"/>
          <w:rtl/>
          <w:lang w:eastAsia="en-US"/>
        </w:rPr>
        <w:t xml:space="preserve">שאת </w:t>
      </w:r>
      <w:bookmarkStart w:id="18705" w:name="_ETM_Q38_285409"/>
      <w:bookmarkEnd w:id="18705"/>
      <w:r w:rsidRPr="000E411A">
        <w:rPr>
          <w:b w:val="0"/>
          <w:bCs w:val="0"/>
          <w:u w:val="none"/>
          <w:rtl/>
          <w:lang w:eastAsia="en-US"/>
        </w:rPr>
        <w:t>אומרת</w:t>
      </w:r>
      <w:r>
        <w:rPr>
          <w:rFonts w:hint="cs"/>
          <w:b w:val="0"/>
          <w:bCs w:val="0"/>
          <w:u w:val="none"/>
          <w:rtl/>
          <w:lang w:eastAsia="en-US"/>
        </w:rPr>
        <w:t xml:space="preserve">. </w:t>
      </w:r>
      <w:bookmarkStart w:id="18706" w:name="_ETM_Q38_285770"/>
      <w:bookmarkStart w:id="18707" w:name="_ETM_Q38_286490"/>
      <w:bookmarkEnd w:id="18706"/>
      <w:bookmarkEnd w:id="18707"/>
      <w:r w:rsidRPr="000E411A">
        <w:rPr>
          <w:b w:val="0"/>
          <w:bCs w:val="0"/>
          <w:u w:val="none"/>
          <w:rtl/>
          <w:lang w:eastAsia="en-US"/>
        </w:rPr>
        <w:t xml:space="preserve">אני </w:t>
      </w:r>
      <w:bookmarkStart w:id="18708" w:name="_ETM_Q38_286819"/>
      <w:bookmarkEnd w:id="18708"/>
      <w:r w:rsidRPr="000E411A">
        <w:rPr>
          <w:b w:val="0"/>
          <w:bCs w:val="0"/>
          <w:u w:val="none"/>
          <w:rtl/>
          <w:lang w:eastAsia="en-US"/>
        </w:rPr>
        <w:t xml:space="preserve">רוצה </w:t>
      </w:r>
      <w:bookmarkStart w:id="18709" w:name="_ETM_Q38_287030"/>
      <w:bookmarkEnd w:id="18709"/>
      <w:r w:rsidRPr="000E411A">
        <w:rPr>
          <w:b w:val="0"/>
          <w:bCs w:val="0"/>
          <w:u w:val="none"/>
          <w:rtl/>
          <w:lang w:eastAsia="en-US"/>
        </w:rPr>
        <w:t xml:space="preserve">לציין </w:t>
      </w:r>
      <w:bookmarkStart w:id="18710" w:name="_ETM_Q38_288200"/>
      <w:bookmarkEnd w:id="18710"/>
      <w:r>
        <w:rPr>
          <w:rFonts w:hint="cs"/>
          <w:b w:val="0"/>
          <w:bCs w:val="0"/>
          <w:u w:val="none"/>
          <w:rtl/>
          <w:lang w:eastAsia="en-US"/>
        </w:rPr>
        <w:t xml:space="preserve">– </w:t>
      </w:r>
      <w:r w:rsidRPr="000E411A">
        <w:rPr>
          <w:b w:val="0"/>
          <w:bCs w:val="0"/>
          <w:u w:val="none"/>
          <w:rtl/>
          <w:lang w:eastAsia="en-US"/>
        </w:rPr>
        <w:t xml:space="preserve">חבר </w:t>
      </w:r>
      <w:bookmarkStart w:id="18711" w:name="_ETM_Q38_288530"/>
      <w:bookmarkEnd w:id="18711"/>
      <w:r w:rsidRPr="000E411A">
        <w:rPr>
          <w:b w:val="0"/>
          <w:bCs w:val="0"/>
          <w:u w:val="none"/>
          <w:rtl/>
          <w:lang w:eastAsia="en-US"/>
        </w:rPr>
        <w:t xml:space="preserve">הכנסת </w:t>
      </w:r>
      <w:bookmarkStart w:id="18712" w:name="_ETM_Q38_289399"/>
      <w:bookmarkEnd w:id="18712"/>
      <w:r w:rsidRPr="000E411A">
        <w:rPr>
          <w:b w:val="0"/>
          <w:bCs w:val="0"/>
          <w:u w:val="none"/>
          <w:rtl/>
          <w:lang w:eastAsia="en-US"/>
        </w:rPr>
        <w:t xml:space="preserve">סגלוביץ' </w:t>
      </w:r>
      <w:bookmarkStart w:id="18713" w:name="_ETM_Q38_290539"/>
      <w:bookmarkEnd w:id="18713"/>
      <w:r>
        <w:rPr>
          <w:rFonts w:hint="cs"/>
          <w:b w:val="0"/>
          <w:bCs w:val="0"/>
          <w:u w:val="none"/>
          <w:rtl/>
          <w:lang w:eastAsia="en-US"/>
        </w:rPr>
        <w:t xml:space="preserve">אמר </w:t>
      </w:r>
      <w:bookmarkStart w:id="18714" w:name="_ETM_Q38_290840"/>
      <w:bookmarkEnd w:id="18714"/>
      <w:r w:rsidRPr="000E411A">
        <w:rPr>
          <w:b w:val="0"/>
          <w:bCs w:val="0"/>
          <w:u w:val="none"/>
          <w:rtl/>
          <w:lang w:eastAsia="en-US"/>
        </w:rPr>
        <w:t>קודם</w:t>
      </w:r>
      <w:r>
        <w:rPr>
          <w:rFonts w:hint="cs"/>
          <w:b w:val="0"/>
          <w:bCs w:val="0"/>
          <w:u w:val="none"/>
          <w:rtl/>
          <w:lang w:eastAsia="en-US"/>
        </w:rPr>
        <w:t xml:space="preserve"> </w:t>
      </w:r>
      <w:r w:rsidRPr="000E411A">
        <w:rPr>
          <w:b w:val="0"/>
          <w:bCs w:val="0"/>
          <w:u w:val="none"/>
          <w:rtl/>
          <w:lang w:eastAsia="en-US"/>
        </w:rPr>
        <w:t xml:space="preserve">שלפעמים </w:t>
      </w:r>
      <w:bookmarkStart w:id="18715" w:name="_ETM_Q38_292369"/>
      <w:bookmarkStart w:id="18716" w:name="_ETM_Q38_292700"/>
      <w:bookmarkEnd w:id="18715"/>
      <w:bookmarkEnd w:id="18716"/>
      <w:r w:rsidRPr="000E411A">
        <w:rPr>
          <w:b w:val="0"/>
          <w:bCs w:val="0"/>
          <w:u w:val="none"/>
          <w:rtl/>
          <w:lang w:eastAsia="en-US"/>
        </w:rPr>
        <w:t xml:space="preserve">ועדת </w:t>
      </w:r>
      <w:bookmarkStart w:id="18717" w:name="_ETM_Q38_293000"/>
      <w:bookmarkEnd w:id="18717"/>
      <w:r w:rsidRPr="000E411A">
        <w:rPr>
          <w:b w:val="0"/>
          <w:bCs w:val="0"/>
          <w:u w:val="none"/>
          <w:rtl/>
          <w:lang w:eastAsia="en-US"/>
        </w:rPr>
        <w:t xml:space="preserve">השרים </w:t>
      </w:r>
      <w:bookmarkStart w:id="18718" w:name="_ETM_Q38_293330"/>
      <w:bookmarkEnd w:id="18718"/>
      <w:r w:rsidRPr="000E411A">
        <w:rPr>
          <w:b w:val="0"/>
          <w:bCs w:val="0"/>
          <w:u w:val="none"/>
          <w:rtl/>
          <w:lang w:eastAsia="en-US"/>
        </w:rPr>
        <w:t xml:space="preserve">דוחה </w:t>
      </w:r>
      <w:bookmarkStart w:id="18719" w:name="_ETM_Q38_293689"/>
      <w:bookmarkEnd w:id="18719"/>
      <w:r w:rsidRPr="000E411A">
        <w:rPr>
          <w:b w:val="0"/>
          <w:bCs w:val="0"/>
          <w:u w:val="none"/>
          <w:rtl/>
          <w:lang w:eastAsia="en-US"/>
        </w:rPr>
        <w:t xml:space="preserve">או </w:t>
      </w:r>
      <w:bookmarkStart w:id="18720" w:name="_ETM_Q38_293810"/>
      <w:bookmarkEnd w:id="18720"/>
      <w:r w:rsidRPr="000E411A">
        <w:rPr>
          <w:b w:val="0"/>
          <w:bCs w:val="0"/>
          <w:u w:val="none"/>
          <w:rtl/>
          <w:lang w:eastAsia="en-US"/>
        </w:rPr>
        <w:t>מאשר</w:t>
      </w:r>
      <w:r>
        <w:rPr>
          <w:rFonts w:hint="cs"/>
          <w:b w:val="0"/>
          <w:bCs w:val="0"/>
          <w:u w:val="none"/>
          <w:rtl/>
          <w:lang w:eastAsia="en-US"/>
        </w:rPr>
        <w:t>ת</w:t>
      </w:r>
      <w:r w:rsidRPr="000E411A">
        <w:rPr>
          <w:b w:val="0"/>
          <w:bCs w:val="0"/>
          <w:u w:val="none"/>
          <w:rtl/>
          <w:lang w:eastAsia="en-US"/>
        </w:rPr>
        <w:t xml:space="preserve"> </w:t>
      </w:r>
      <w:bookmarkStart w:id="18721" w:name="_ETM_Q38_294140"/>
      <w:bookmarkStart w:id="18722" w:name="_ETM_Q38_294259"/>
      <w:bookmarkEnd w:id="18721"/>
      <w:bookmarkEnd w:id="18722"/>
      <w:r w:rsidRPr="000E411A">
        <w:rPr>
          <w:b w:val="0"/>
          <w:bCs w:val="0"/>
          <w:u w:val="none"/>
          <w:rtl/>
          <w:lang w:eastAsia="en-US"/>
        </w:rPr>
        <w:t xml:space="preserve">חוק </w:t>
      </w:r>
      <w:bookmarkStart w:id="18723" w:name="_ETM_Q38_294500"/>
      <w:bookmarkEnd w:id="18723"/>
      <w:r w:rsidRPr="000E411A">
        <w:rPr>
          <w:b w:val="0"/>
          <w:bCs w:val="0"/>
          <w:u w:val="none"/>
          <w:rtl/>
          <w:lang w:eastAsia="en-US"/>
        </w:rPr>
        <w:t xml:space="preserve">לפי </w:t>
      </w:r>
      <w:bookmarkStart w:id="18724" w:name="_ETM_Q38_294799"/>
      <w:bookmarkEnd w:id="18724"/>
      <w:r w:rsidRPr="000E411A">
        <w:rPr>
          <w:b w:val="0"/>
          <w:bCs w:val="0"/>
          <w:u w:val="none"/>
          <w:rtl/>
          <w:lang w:eastAsia="en-US"/>
        </w:rPr>
        <w:t xml:space="preserve">מי </w:t>
      </w:r>
      <w:bookmarkStart w:id="18725" w:name="_ETM_Q38_294920"/>
      <w:bookmarkEnd w:id="18725"/>
      <w:r w:rsidRPr="000E411A">
        <w:rPr>
          <w:b w:val="0"/>
          <w:bCs w:val="0"/>
          <w:u w:val="none"/>
          <w:rtl/>
          <w:lang w:eastAsia="en-US"/>
        </w:rPr>
        <w:t>שמציע</w:t>
      </w:r>
      <w:r>
        <w:rPr>
          <w:rFonts w:hint="cs"/>
          <w:b w:val="0"/>
          <w:bCs w:val="0"/>
          <w:u w:val="none"/>
          <w:rtl/>
          <w:lang w:eastAsia="en-US"/>
        </w:rPr>
        <w:t>.</w:t>
      </w:r>
      <w:r w:rsidRPr="000E411A">
        <w:rPr>
          <w:b w:val="0"/>
          <w:bCs w:val="0"/>
          <w:u w:val="none"/>
          <w:rtl/>
          <w:lang w:eastAsia="en-US"/>
        </w:rPr>
        <w:t xml:space="preserve"> </w:t>
      </w:r>
      <w:bookmarkStart w:id="18726" w:name="_ETM_Q38_296110"/>
      <w:bookmarkEnd w:id="18726"/>
      <w:r w:rsidRPr="000E411A">
        <w:rPr>
          <w:b w:val="0"/>
          <w:bCs w:val="0"/>
          <w:u w:val="none"/>
          <w:rtl/>
          <w:lang w:eastAsia="en-US"/>
        </w:rPr>
        <w:t xml:space="preserve">במקרה </w:t>
      </w:r>
      <w:bookmarkStart w:id="18727" w:name="_ETM_Q38_296590"/>
      <w:bookmarkEnd w:id="18727"/>
      <w:r w:rsidRPr="000E411A">
        <w:rPr>
          <w:b w:val="0"/>
          <w:bCs w:val="0"/>
          <w:u w:val="none"/>
          <w:rtl/>
          <w:lang w:eastAsia="en-US"/>
        </w:rPr>
        <w:t xml:space="preserve">הזה </w:t>
      </w:r>
      <w:bookmarkStart w:id="18728" w:name="_ETM_Q38_296979"/>
      <w:bookmarkEnd w:id="18728"/>
      <w:r w:rsidRPr="000E411A">
        <w:rPr>
          <w:b w:val="0"/>
          <w:bCs w:val="0"/>
          <w:u w:val="none"/>
          <w:rtl/>
          <w:lang w:eastAsia="en-US"/>
        </w:rPr>
        <w:t xml:space="preserve">אני </w:t>
      </w:r>
      <w:bookmarkStart w:id="18729" w:name="_ETM_Q38_297130"/>
      <w:bookmarkEnd w:id="18729"/>
      <w:r w:rsidRPr="000E411A">
        <w:rPr>
          <w:b w:val="0"/>
          <w:bCs w:val="0"/>
          <w:u w:val="none"/>
          <w:rtl/>
          <w:lang w:eastAsia="en-US"/>
        </w:rPr>
        <w:t xml:space="preserve">יכול </w:t>
      </w:r>
      <w:bookmarkStart w:id="18730" w:name="_ETM_Q38_297310"/>
      <w:bookmarkEnd w:id="18730"/>
      <w:r w:rsidRPr="000E411A">
        <w:rPr>
          <w:b w:val="0"/>
          <w:bCs w:val="0"/>
          <w:u w:val="none"/>
          <w:rtl/>
          <w:lang w:eastAsia="en-US"/>
        </w:rPr>
        <w:t xml:space="preserve">להגיד </w:t>
      </w:r>
      <w:bookmarkStart w:id="18731" w:name="_ETM_Q38_297520"/>
      <w:bookmarkEnd w:id="18731"/>
      <w:r w:rsidRPr="000E411A">
        <w:rPr>
          <w:b w:val="0"/>
          <w:bCs w:val="0"/>
          <w:u w:val="none"/>
          <w:rtl/>
          <w:lang w:eastAsia="en-US"/>
        </w:rPr>
        <w:t>ש</w:t>
      </w:r>
      <w:bookmarkStart w:id="18732" w:name="_ETM_Q38_297670"/>
      <w:bookmarkEnd w:id="18732"/>
      <w:r>
        <w:rPr>
          <w:rFonts w:hint="cs"/>
          <w:b w:val="0"/>
          <w:bCs w:val="0"/>
          <w:u w:val="none"/>
          <w:rtl/>
          <w:lang w:eastAsia="en-US"/>
        </w:rPr>
        <w:t xml:space="preserve">זה </w:t>
      </w:r>
      <w:r w:rsidRPr="000E411A">
        <w:rPr>
          <w:b w:val="0"/>
          <w:bCs w:val="0"/>
          <w:u w:val="none"/>
          <w:rtl/>
          <w:lang w:eastAsia="en-US"/>
        </w:rPr>
        <w:t xml:space="preserve">ממש </w:t>
      </w:r>
      <w:bookmarkStart w:id="18733" w:name="_ETM_Q38_297939"/>
      <w:bookmarkEnd w:id="18733"/>
      <w:r w:rsidRPr="000E411A">
        <w:rPr>
          <w:b w:val="0"/>
          <w:bCs w:val="0"/>
          <w:u w:val="none"/>
          <w:rtl/>
          <w:lang w:eastAsia="en-US"/>
        </w:rPr>
        <w:t xml:space="preserve">לא </w:t>
      </w:r>
      <w:bookmarkStart w:id="18734" w:name="_ETM_Q38_298060"/>
      <w:bookmarkEnd w:id="18734"/>
      <w:r w:rsidRPr="000E411A">
        <w:rPr>
          <w:b w:val="0"/>
          <w:bCs w:val="0"/>
          <w:u w:val="none"/>
          <w:rtl/>
          <w:lang w:eastAsia="en-US"/>
        </w:rPr>
        <w:t>נכון</w:t>
      </w:r>
      <w:r>
        <w:rPr>
          <w:rFonts w:hint="cs"/>
          <w:b w:val="0"/>
          <w:bCs w:val="0"/>
          <w:u w:val="none"/>
          <w:rtl/>
          <w:lang w:eastAsia="en-US"/>
        </w:rPr>
        <w:t>.</w:t>
      </w:r>
      <w:r w:rsidRPr="000E411A">
        <w:rPr>
          <w:b w:val="0"/>
          <w:bCs w:val="0"/>
          <w:u w:val="none"/>
          <w:rtl/>
          <w:lang w:eastAsia="en-US"/>
        </w:rPr>
        <w:t xml:space="preserve"> </w:t>
      </w:r>
      <w:bookmarkStart w:id="18735" w:name="_ETM_Q38_298450"/>
      <w:bookmarkEnd w:id="18735"/>
      <w:r w:rsidRPr="000E411A">
        <w:rPr>
          <w:b w:val="0"/>
          <w:bCs w:val="0"/>
          <w:u w:val="none"/>
          <w:rtl/>
          <w:lang w:eastAsia="en-US"/>
        </w:rPr>
        <w:t>באמת</w:t>
      </w:r>
      <w:r>
        <w:rPr>
          <w:rFonts w:hint="cs"/>
          <w:b w:val="0"/>
          <w:bCs w:val="0"/>
          <w:u w:val="none"/>
          <w:rtl/>
          <w:lang w:eastAsia="en-US"/>
        </w:rPr>
        <w:t>,</w:t>
      </w:r>
      <w:r w:rsidRPr="000E411A">
        <w:rPr>
          <w:b w:val="0"/>
          <w:bCs w:val="0"/>
          <w:u w:val="none"/>
          <w:rtl/>
          <w:lang w:eastAsia="en-US"/>
        </w:rPr>
        <w:t xml:space="preserve"> </w:t>
      </w:r>
      <w:bookmarkStart w:id="18736" w:name="_ETM_Q38_298780"/>
      <w:bookmarkEnd w:id="18736"/>
      <w:r>
        <w:rPr>
          <w:rFonts w:hint="cs"/>
          <w:b w:val="0"/>
          <w:bCs w:val="0"/>
          <w:u w:val="none"/>
          <w:rtl/>
          <w:lang w:eastAsia="en-US"/>
        </w:rPr>
        <w:t>ת</w:t>
      </w:r>
      <w:r w:rsidRPr="000E411A">
        <w:rPr>
          <w:b w:val="0"/>
          <w:bCs w:val="0"/>
          <w:u w:val="none"/>
          <w:rtl/>
          <w:lang w:eastAsia="en-US"/>
        </w:rPr>
        <w:t xml:space="preserve">סתכלו </w:t>
      </w:r>
      <w:bookmarkStart w:id="18737" w:name="_ETM_Q38_299229"/>
      <w:bookmarkEnd w:id="18737"/>
      <w:r w:rsidRPr="000E411A">
        <w:rPr>
          <w:b w:val="0"/>
          <w:bCs w:val="0"/>
          <w:u w:val="none"/>
          <w:rtl/>
          <w:lang w:eastAsia="en-US"/>
        </w:rPr>
        <w:t xml:space="preserve">על </w:t>
      </w:r>
      <w:bookmarkStart w:id="18738" w:name="_ETM_Q38_299320"/>
      <w:bookmarkEnd w:id="18738"/>
      <w:r w:rsidRPr="000E411A">
        <w:rPr>
          <w:b w:val="0"/>
          <w:bCs w:val="0"/>
          <w:u w:val="none"/>
          <w:rtl/>
          <w:lang w:eastAsia="en-US"/>
        </w:rPr>
        <w:t xml:space="preserve">החוק </w:t>
      </w:r>
      <w:bookmarkStart w:id="18739" w:name="_ETM_Q38_299530"/>
      <w:bookmarkEnd w:id="18739"/>
      <w:r w:rsidRPr="000E411A">
        <w:rPr>
          <w:b w:val="0"/>
          <w:bCs w:val="0"/>
          <w:u w:val="none"/>
          <w:rtl/>
          <w:lang w:eastAsia="en-US"/>
        </w:rPr>
        <w:t>הזה</w:t>
      </w:r>
      <w:bookmarkStart w:id="18740" w:name="_ETM_Q38_300130"/>
      <w:bookmarkEnd w:id="18740"/>
      <w:r>
        <w:rPr>
          <w:rFonts w:hint="cs"/>
          <w:b w:val="0"/>
          <w:bCs w:val="0"/>
          <w:u w:val="none"/>
          <w:rtl/>
          <w:lang w:eastAsia="en-US"/>
        </w:rPr>
        <w:t xml:space="preserve"> </w:t>
      </w:r>
      <w:bookmarkStart w:id="18741" w:name="_ETM_Q38_298813"/>
      <w:bookmarkEnd w:id="18741"/>
      <w:r w:rsidR="00316279">
        <w:rPr>
          <w:rFonts w:hint="eastAsia"/>
          <w:b w:val="0"/>
          <w:bCs w:val="0"/>
          <w:u w:val="none"/>
          <w:rtl/>
          <w:lang w:eastAsia="en-US"/>
        </w:rPr>
        <w:t xml:space="preserve">– </w:t>
      </w:r>
      <w:r w:rsidRPr="000E411A">
        <w:rPr>
          <w:b w:val="0"/>
          <w:bCs w:val="0"/>
          <w:u w:val="none"/>
          <w:rtl/>
          <w:lang w:eastAsia="en-US"/>
        </w:rPr>
        <w:t xml:space="preserve">נכון </w:t>
      </w:r>
      <w:bookmarkStart w:id="18742" w:name="_ETM_Q38_301060"/>
      <w:bookmarkEnd w:id="18742"/>
      <w:r w:rsidRPr="000E411A">
        <w:rPr>
          <w:b w:val="0"/>
          <w:bCs w:val="0"/>
          <w:u w:val="none"/>
          <w:rtl/>
          <w:lang w:eastAsia="en-US"/>
        </w:rPr>
        <w:t xml:space="preserve">לעזור </w:t>
      </w:r>
      <w:bookmarkStart w:id="18743" w:name="_ETM_Q38_301509"/>
      <w:bookmarkEnd w:id="18743"/>
      <w:r w:rsidRPr="000E411A">
        <w:rPr>
          <w:b w:val="0"/>
          <w:bCs w:val="0"/>
          <w:u w:val="none"/>
          <w:rtl/>
          <w:lang w:eastAsia="en-US"/>
        </w:rPr>
        <w:t xml:space="preserve">לנכים </w:t>
      </w:r>
      <w:bookmarkStart w:id="18744" w:name="_ETM_Q38_301960"/>
      <w:bookmarkEnd w:id="18744"/>
      <w:r w:rsidRPr="000E411A">
        <w:rPr>
          <w:b w:val="0"/>
          <w:bCs w:val="0"/>
          <w:u w:val="none"/>
          <w:rtl/>
          <w:lang w:eastAsia="en-US"/>
        </w:rPr>
        <w:t xml:space="preserve">ולא </w:t>
      </w:r>
      <w:bookmarkStart w:id="18745" w:name="_ETM_Q38_302590"/>
      <w:bookmarkEnd w:id="18745"/>
      <w:r w:rsidRPr="000E411A">
        <w:rPr>
          <w:b w:val="0"/>
          <w:bCs w:val="0"/>
          <w:u w:val="none"/>
          <w:rtl/>
          <w:lang w:eastAsia="en-US"/>
        </w:rPr>
        <w:t xml:space="preserve">לטרטר </w:t>
      </w:r>
      <w:bookmarkStart w:id="18746" w:name="_ETM_Q38_303009"/>
      <w:bookmarkEnd w:id="18746"/>
      <w:r w:rsidRPr="000E411A">
        <w:rPr>
          <w:b w:val="0"/>
          <w:bCs w:val="0"/>
          <w:u w:val="none"/>
          <w:rtl/>
          <w:lang w:eastAsia="en-US"/>
        </w:rPr>
        <w:t xml:space="preserve">אותם </w:t>
      </w:r>
      <w:bookmarkStart w:id="18747" w:name="_ETM_Q38_303280"/>
      <w:bookmarkEnd w:id="18747"/>
      <w:r w:rsidRPr="000E411A">
        <w:rPr>
          <w:b w:val="0"/>
          <w:bCs w:val="0"/>
          <w:u w:val="none"/>
          <w:rtl/>
          <w:lang w:eastAsia="en-US"/>
        </w:rPr>
        <w:t xml:space="preserve">שיבואו </w:t>
      </w:r>
      <w:bookmarkStart w:id="18748" w:name="_ETM_Q38_303579"/>
      <w:bookmarkEnd w:id="18748"/>
      <w:r w:rsidRPr="000E411A">
        <w:rPr>
          <w:b w:val="0"/>
          <w:bCs w:val="0"/>
          <w:u w:val="none"/>
          <w:rtl/>
          <w:lang w:eastAsia="en-US"/>
        </w:rPr>
        <w:t xml:space="preserve">עוד </w:t>
      </w:r>
      <w:bookmarkStart w:id="18749" w:name="_ETM_Q38_303640"/>
      <w:bookmarkEnd w:id="18749"/>
      <w:r w:rsidRPr="000E411A">
        <w:rPr>
          <w:b w:val="0"/>
          <w:bCs w:val="0"/>
          <w:u w:val="none"/>
          <w:rtl/>
          <w:lang w:eastAsia="en-US"/>
        </w:rPr>
        <w:t>פעם</w:t>
      </w:r>
      <w:r>
        <w:rPr>
          <w:rFonts w:hint="cs"/>
          <w:b w:val="0"/>
          <w:bCs w:val="0"/>
          <w:u w:val="none"/>
          <w:rtl/>
          <w:lang w:eastAsia="en-US"/>
        </w:rPr>
        <w:t>.</w:t>
      </w:r>
      <w:r w:rsidRPr="000E411A">
        <w:rPr>
          <w:b w:val="0"/>
          <w:bCs w:val="0"/>
          <w:u w:val="none"/>
          <w:rtl/>
          <w:lang w:eastAsia="en-US"/>
        </w:rPr>
        <w:t xml:space="preserve"> </w:t>
      </w:r>
      <w:bookmarkStart w:id="18750" w:name="_ETM_Q38_304060"/>
      <w:bookmarkEnd w:id="18750"/>
      <w:r w:rsidRPr="000E411A">
        <w:rPr>
          <w:b w:val="0"/>
          <w:bCs w:val="0"/>
          <w:u w:val="none"/>
          <w:rtl/>
          <w:lang w:eastAsia="en-US"/>
        </w:rPr>
        <w:t xml:space="preserve">הראיה </w:t>
      </w:r>
      <w:bookmarkStart w:id="18751" w:name="_ETM_Q38_304840"/>
      <w:bookmarkEnd w:id="18751"/>
      <w:r w:rsidRPr="000E411A">
        <w:rPr>
          <w:b w:val="0"/>
          <w:bCs w:val="0"/>
          <w:u w:val="none"/>
          <w:rtl/>
          <w:lang w:eastAsia="en-US"/>
        </w:rPr>
        <w:t>לכך</w:t>
      </w:r>
      <w:bookmarkStart w:id="18752" w:name="_ETM_Q38_305229"/>
      <w:bookmarkEnd w:id="18752"/>
      <w:r>
        <w:rPr>
          <w:rFonts w:hint="cs"/>
          <w:b w:val="0"/>
          <w:bCs w:val="0"/>
          <w:u w:val="none"/>
          <w:rtl/>
          <w:lang w:eastAsia="en-US"/>
        </w:rPr>
        <w:t xml:space="preserve"> </w:t>
      </w:r>
      <w:r w:rsidRPr="000E411A">
        <w:rPr>
          <w:b w:val="0"/>
          <w:bCs w:val="0"/>
          <w:u w:val="none"/>
          <w:rtl/>
          <w:lang w:eastAsia="en-US"/>
        </w:rPr>
        <w:t xml:space="preserve">שלפני </w:t>
      </w:r>
      <w:bookmarkStart w:id="18753" w:name="_ETM_Q38_305680"/>
      <w:bookmarkEnd w:id="18753"/>
      <w:r w:rsidRPr="000E411A">
        <w:rPr>
          <w:b w:val="0"/>
          <w:bCs w:val="0"/>
          <w:u w:val="none"/>
          <w:rtl/>
          <w:lang w:eastAsia="en-US"/>
        </w:rPr>
        <w:t xml:space="preserve">שבועיים </w:t>
      </w:r>
      <w:bookmarkStart w:id="18754" w:name="_ETM_Q38_306520"/>
      <w:bookmarkEnd w:id="18754"/>
      <w:r>
        <w:rPr>
          <w:rFonts w:hint="cs"/>
          <w:b w:val="0"/>
          <w:bCs w:val="0"/>
          <w:u w:val="none"/>
          <w:rtl/>
          <w:lang w:eastAsia="en-US"/>
        </w:rPr>
        <w:t xml:space="preserve">– </w:t>
      </w:r>
      <w:r w:rsidRPr="000E411A">
        <w:rPr>
          <w:b w:val="0"/>
          <w:bCs w:val="0"/>
          <w:u w:val="none"/>
          <w:rtl/>
          <w:lang w:eastAsia="en-US"/>
        </w:rPr>
        <w:t xml:space="preserve">אני </w:t>
      </w:r>
      <w:bookmarkStart w:id="18755" w:name="_ETM_Q38_306759"/>
      <w:bookmarkEnd w:id="18755"/>
      <w:r w:rsidRPr="000E411A">
        <w:rPr>
          <w:b w:val="0"/>
          <w:bCs w:val="0"/>
          <w:u w:val="none"/>
          <w:rtl/>
          <w:lang w:eastAsia="en-US"/>
        </w:rPr>
        <w:t xml:space="preserve">חושב </w:t>
      </w:r>
      <w:bookmarkStart w:id="18756" w:name="_ETM_Q38_307000"/>
      <w:bookmarkEnd w:id="18756"/>
      <w:r w:rsidRPr="000E411A">
        <w:rPr>
          <w:b w:val="0"/>
          <w:bCs w:val="0"/>
          <w:u w:val="none"/>
          <w:rtl/>
          <w:lang w:eastAsia="en-US"/>
        </w:rPr>
        <w:t xml:space="preserve">שזה </w:t>
      </w:r>
      <w:bookmarkStart w:id="18757" w:name="_ETM_Q38_307210"/>
      <w:bookmarkEnd w:id="18757"/>
      <w:r w:rsidRPr="000E411A">
        <w:rPr>
          <w:b w:val="0"/>
          <w:bCs w:val="0"/>
          <w:u w:val="none"/>
          <w:rtl/>
          <w:lang w:eastAsia="en-US"/>
        </w:rPr>
        <w:t xml:space="preserve">היה </w:t>
      </w:r>
      <w:bookmarkStart w:id="18758" w:name="_ETM_Q38_307329"/>
      <w:bookmarkEnd w:id="18758"/>
      <w:r w:rsidRPr="000E411A">
        <w:rPr>
          <w:b w:val="0"/>
          <w:bCs w:val="0"/>
          <w:u w:val="none"/>
          <w:rtl/>
          <w:lang w:eastAsia="en-US"/>
        </w:rPr>
        <w:t xml:space="preserve">ב-17 </w:t>
      </w:r>
      <w:bookmarkStart w:id="18759" w:name="_ETM_Q38_307869"/>
      <w:bookmarkStart w:id="18760" w:name="_ETM_Q38_308260"/>
      <w:bookmarkEnd w:id="18759"/>
      <w:bookmarkEnd w:id="18760"/>
      <w:r>
        <w:rPr>
          <w:rFonts w:hint="cs"/>
          <w:b w:val="0"/>
          <w:bCs w:val="0"/>
          <w:u w:val="none"/>
          <w:rtl/>
          <w:lang w:eastAsia="en-US"/>
        </w:rPr>
        <w:t xml:space="preserve">במרץ, אולי קצת יותר </w:t>
      </w:r>
      <w:bookmarkStart w:id="18761" w:name="_ETM_Q38_308349"/>
      <w:bookmarkStart w:id="18762" w:name="_ETM_Q38_308530"/>
      <w:bookmarkStart w:id="18763" w:name="_ETM_Q38_308709"/>
      <w:bookmarkStart w:id="18764" w:name="_ETM_Q38_309560"/>
      <w:bookmarkEnd w:id="18761"/>
      <w:bookmarkEnd w:id="18762"/>
      <w:bookmarkEnd w:id="18763"/>
      <w:bookmarkEnd w:id="18764"/>
      <w:r>
        <w:rPr>
          <w:rFonts w:hint="eastAsia"/>
          <w:b w:val="0"/>
          <w:bCs w:val="0"/>
          <w:u w:val="none"/>
          <w:rtl/>
          <w:lang w:eastAsia="en-US"/>
        </w:rPr>
        <w:t xml:space="preserve">– </w:t>
      </w:r>
      <w:bookmarkStart w:id="18765" w:name="_ETM_Q38_310040"/>
      <w:bookmarkEnd w:id="18765"/>
      <w:r>
        <w:rPr>
          <w:rFonts w:hint="cs"/>
          <w:b w:val="0"/>
          <w:bCs w:val="0"/>
          <w:u w:val="none"/>
          <w:rtl/>
          <w:lang w:eastAsia="en-US"/>
        </w:rPr>
        <w:t xml:space="preserve">גם </w:t>
      </w:r>
      <w:r w:rsidRPr="000E411A">
        <w:rPr>
          <w:b w:val="0"/>
          <w:bCs w:val="0"/>
          <w:u w:val="none"/>
          <w:rtl/>
          <w:lang w:eastAsia="en-US"/>
        </w:rPr>
        <w:t>חב</w:t>
      </w:r>
      <w:r>
        <w:rPr>
          <w:rFonts w:hint="cs"/>
          <w:b w:val="0"/>
          <w:bCs w:val="0"/>
          <w:u w:val="none"/>
          <w:rtl/>
          <w:lang w:eastAsia="en-US"/>
        </w:rPr>
        <w:t>ר</w:t>
      </w:r>
      <w:r w:rsidRPr="000E411A">
        <w:rPr>
          <w:b w:val="0"/>
          <w:bCs w:val="0"/>
          <w:u w:val="none"/>
          <w:rtl/>
          <w:lang w:eastAsia="en-US"/>
        </w:rPr>
        <w:t xml:space="preserve"> </w:t>
      </w:r>
      <w:bookmarkStart w:id="18766" w:name="_ETM_Q38_310489"/>
      <w:bookmarkEnd w:id="18766"/>
      <w:r>
        <w:rPr>
          <w:rFonts w:hint="cs"/>
          <w:b w:val="0"/>
          <w:bCs w:val="0"/>
          <w:u w:val="none"/>
          <w:rtl/>
          <w:lang w:eastAsia="en-US"/>
        </w:rPr>
        <w:t>הכנסת</w:t>
      </w:r>
      <w:r w:rsidRPr="000E411A">
        <w:rPr>
          <w:b w:val="0"/>
          <w:bCs w:val="0"/>
          <w:u w:val="none"/>
          <w:rtl/>
          <w:lang w:eastAsia="en-US"/>
        </w:rPr>
        <w:t xml:space="preserve"> </w:t>
      </w:r>
      <w:bookmarkStart w:id="18767" w:name="_ETM_Q38_310669"/>
      <w:bookmarkEnd w:id="18767"/>
      <w:r w:rsidRPr="000E411A">
        <w:rPr>
          <w:b w:val="0"/>
          <w:bCs w:val="0"/>
          <w:u w:val="none"/>
          <w:rtl/>
          <w:lang w:eastAsia="en-US"/>
        </w:rPr>
        <w:t xml:space="preserve">ינון </w:t>
      </w:r>
      <w:bookmarkStart w:id="18768" w:name="_ETM_Q38_310909"/>
      <w:bookmarkEnd w:id="18768"/>
      <w:r w:rsidRPr="000E411A">
        <w:rPr>
          <w:b w:val="0"/>
          <w:bCs w:val="0"/>
          <w:u w:val="none"/>
          <w:rtl/>
          <w:lang w:eastAsia="en-US"/>
        </w:rPr>
        <w:t xml:space="preserve">אזולאי </w:t>
      </w:r>
      <w:bookmarkStart w:id="18769" w:name="_ETM_Q38_311330"/>
      <w:bookmarkStart w:id="18770" w:name="_ETM_Q38_311659"/>
      <w:bookmarkEnd w:id="18769"/>
      <w:bookmarkEnd w:id="18770"/>
      <w:r w:rsidRPr="000E411A">
        <w:rPr>
          <w:b w:val="0"/>
          <w:bCs w:val="0"/>
          <w:u w:val="none"/>
          <w:rtl/>
          <w:lang w:eastAsia="en-US"/>
        </w:rPr>
        <w:t xml:space="preserve">הציע </w:t>
      </w:r>
      <w:bookmarkStart w:id="18771" w:name="_ETM_Q38_311989"/>
      <w:bookmarkEnd w:id="18771"/>
      <w:r w:rsidRPr="000E411A">
        <w:rPr>
          <w:b w:val="0"/>
          <w:bCs w:val="0"/>
          <w:u w:val="none"/>
          <w:rtl/>
          <w:lang w:eastAsia="en-US"/>
        </w:rPr>
        <w:t xml:space="preserve">הצעת </w:t>
      </w:r>
      <w:bookmarkStart w:id="18772" w:name="_ETM_Q38_312260"/>
      <w:bookmarkEnd w:id="18772"/>
      <w:r w:rsidRPr="000E411A">
        <w:rPr>
          <w:b w:val="0"/>
          <w:bCs w:val="0"/>
          <w:u w:val="none"/>
          <w:rtl/>
          <w:lang w:eastAsia="en-US"/>
        </w:rPr>
        <w:t xml:space="preserve">חוק </w:t>
      </w:r>
      <w:bookmarkStart w:id="18773" w:name="_ETM_Q38_312409"/>
      <w:bookmarkEnd w:id="18773"/>
      <w:r w:rsidRPr="000E411A">
        <w:rPr>
          <w:b w:val="0"/>
          <w:bCs w:val="0"/>
          <w:u w:val="none"/>
          <w:rtl/>
          <w:lang w:eastAsia="en-US"/>
        </w:rPr>
        <w:t>כזאת</w:t>
      </w:r>
      <w:r>
        <w:rPr>
          <w:rFonts w:hint="cs"/>
          <w:b w:val="0"/>
          <w:bCs w:val="0"/>
          <w:u w:val="none"/>
          <w:rtl/>
          <w:lang w:eastAsia="en-US"/>
        </w:rPr>
        <w:t>,</w:t>
      </w:r>
      <w:r w:rsidRPr="000E411A">
        <w:rPr>
          <w:b w:val="0"/>
          <w:bCs w:val="0"/>
          <w:u w:val="none"/>
          <w:rtl/>
          <w:lang w:eastAsia="en-US"/>
        </w:rPr>
        <w:t xml:space="preserve"> </w:t>
      </w:r>
      <w:bookmarkStart w:id="18774" w:name="_ETM_Q38_313310"/>
      <w:bookmarkEnd w:id="18774"/>
      <w:r>
        <w:rPr>
          <w:rFonts w:hint="cs"/>
          <w:b w:val="0"/>
          <w:bCs w:val="0"/>
          <w:u w:val="none"/>
          <w:rtl/>
          <w:lang w:eastAsia="en-US"/>
        </w:rPr>
        <w:t xml:space="preserve">וועדת השרים ביקשה </w:t>
      </w:r>
      <w:bookmarkStart w:id="18775" w:name="_ETM_Q38_312093"/>
      <w:bookmarkEnd w:id="18775"/>
      <w:r>
        <w:rPr>
          <w:rFonts w:hint="cs"/>
          <w:b w:val="0"/>
          <w:bCs w:val="0"/>
          <w:u w:val="none"/>
          <w:rtl/>
          <w:lang w:eastAsia="en-US"/>
        </w:rPr>
        <w:t xml:space="preserve">לתמוך, </w:t>
      </w:r>
      <w:bookmarkStart w:id="18776" w:name="_ETM_Q38_314480"/>
      <w:bookmarkStart w:id="18777" w:name="_ETM_Q38_314840"/>
      <w:bookmarkStart w:id="18778" w:name="_ETM_Q38_315560"/>
      <w:bookmarkStart w:id="18779" w:name="_ETM_Q38_315739"/>
      <w:bookmarkEnd w:id="18776"/>
      <w:bookmarkEnd w:id="18777"/>
      <w:bookmarkEnd w:id="18778"/>
      <w:bookmarkEnd w:id="18779"/>
      <w:r>
        <w:rPr>
          <w:rFonts w:hint="cs"/>
          <w:b w:val="0"/>
          <w:bCs w:val="0"/>
          <w:u w:val="none"/>
          <w:rtl/>
          <w:lang w:eastAsia="en-US"/>
        </w:rPr>
        <w:t>ו</w:t>
      </w:r>
      <w:r w:rsidRPr="000E411A">
        <w:rPr>
          <w:b w:val="0"/>
          <w:bCs w:val="0"/>
          <w:u w:val="none"/>
          <w:rtl/>
          <w:lang w:eastAsia="en-US"/>
        </w:rPr>
        <w:t xml:space="preserve">המשרד </w:t>
      </w:r>
      <w:bookmarkStart w:id="18780" w:name="_ETM_Q38_316549"/>
      <w:bookmarkEnd w:id="18780"/>
      <w:r w:rsidRPr="000E411A">
        <w:rPr>
          <w:b w:val="0"/>
          <w:bCs w:val="0"/>
          <w:u w:val="none"/>
          <w:rtl/>
          <w:lang w:eastAsia="en-US"/>
        </w:rPr>
        <w:t xml:space="preserve">ביקש </w:t>
      </w:r>
      <w:bookmarkStart w:id="18781" w:name="_ETM_Q38_316940"/>
      <w:bookmarkEnd w:id="18781"/>
      <w:r w:rsidRPr="000E411A">
        <w:rPr>
          <w:b w:val="0"/>
          <w:bCs w:val="0"/>
          <w:u w:val="none"/>
          <w:rtl/>
          <w:lang w:eastAsia="en-US"/>
        </w:rPr>
        <w:t>לערער</w:t>
      </w:r>
      <w:r>
        <w:rPr>
          <w:rFonts w:hint="cs"/>
          <w:b w:val="0"/>
          <w:bCs w:val="0"/>
          <w:u w:val="none"/>
          <w:rtl/>
          <w:lang w:eastAsia="en-US"/>
        </w:rPr>
        <w:t>,</w:t>
      </w:r>
      <w:r w:rsidRPr="000E411A">
        <w:rPr>
          <w:b w:val="0"/>
          <w:bCs w:val="0"/>
          <w:u w:val="none"/>
          <w:rtl/>
          <w:lang w:eastAsia="en-US"/>
        </w:rPr>
        <w:t xml:space="preserve"> </w:t>
      </w:r>
      <w:bookmarkStart w:id="18782" w:name="_ETM_Q38_317569"/>
      <w:bookmarkEnd w:id="18782"/>
      <w:r w:rsidRPr="000E411A">
        <w:rPr>
          <w:b w:val="0"/>
          <w:bCs w:val="0"/>
          <w:u w:val="none"/>
          <w:rtl/>
          <w:lang w:eastAsia="en-US"/>
        </w:rPr>
        <w:t xml:space="preserve">והוא </w:t>
      </w:r>
      <w:bookmarkStart w:id="18783" w:name="_ETM_Q38_317720"/>
      <w:bookmarkEnd w:id="18783"/>
      <w:r>
        <w:rPr>
          <w:rFonts w:hint="cs"/>
          <w:b w:val="0"/>
          <w:bCs w:val="0"/>
          <w:u w:val="none"/>
          <w:rtl/>
          <w:lang w:eastAsia="en-US"/>
        </w:rPr>
        <w:t xml:space="preserve">ערער </w:t>
      </w:r>
      <w:bookmarkStart w:id="18784" w:name="_ETM_Q38_318019"/>
      <w:bookmarkEnd w:id="18784"/>
      <w:r>
        <w:rPr>
          <w:b w:val="0"/>
          <w:bCs w:val="0"/>
          <w:u w:val="none"/>
          <w:rtl/>
          <w:lang w:eastAsia="en-US"/>
        </w:rPr>
        <w:t>מכ</w:t>
      </w:r>
      <w:r>
        <w:rPr>
          <w:rFonts w:hint="cs"/>
          <w:b w:val="0"/>
          <w:bCs w:val="0"/>
          <w:u w:val="none"/>
          <w:rtl/>
          <w:lang w:eastAsia="en-US"/>
        </w:rPr>
        <w:t>יוו</w:t>
      </w:r>
      <w:r w:rsidRPr="000E411A">
        <w:rPr>
          <w:b w:val="0"/>
          <w:bCs w:val="0"/>
          <w:u w:val="none"/>
          <w:rtl/>
          <w:lang w:eastAsia="en-US"/>
        </w:rPr>
        <w:t xml:space="preserve">ן </w:t>
      </w:r>
      <w:bookmarkStart w:id="18785" w:name="_ETM_Q38_319129"/>
      <w:bookmarkEnd w:id="18785"/>
      <w:r w:rsidRPr="000E411A">
        <w:rPr>
          <w:b w:val="0"/>
          <w:bCs w:val="0"/>
          <w:u w:val="none"/>
          <w:rtl/>
          <w:lang w:eastAsia="en-US"/>
        </w:rPr>
        <w:t xml:space="preserve">שבאופן </w:t>
      </w:r>
      <w:bookmarkStart w:id="18786" w:name="_ETM_Q38_319909"/>
      <w:bookmarkEnd w:id="18786"/>
      <w:r w:rsidRPr="000E411A">
        <w:rPr>
          <w:b w:val="0"/>
          <w:bCs w:val="0"/>
          <w:u w:val="none"/>
          <w:rtl/>
          <w:lang w:eastAsia="en-US"/>
        </w:rPr>
        <w:t xml:space="preserve">מעשי </w:t>
      </w:r>
      <w:bookmarkStart w:id="18787" w:name="_ETM_Q38_320569"/>
      <w:bookmarkEnd w:id="18787"/>
      <w:r w:rsidR="00316279">
        <w:rPr>
          <w:rFonts w:hint="cs"/>
          <w:b w:val="0"/>
          <w:bCs w:val="0"/>
          <w:u w:val="none"/>
          <w:rtl/>
          <w:lang w:eastAsia="en-US"/>
        </w:rPr>
        <w:t>זה</w:t>
      </w:r>
      <w:r w:rsidRPr="000E411A">
        <w:rPr>
          <w:b w:val="0"/>
          <w:bCs w:val="0"/>
          <w:u w:val="none"/>
          <w:rtl/>
          <w:lang w:eastAsia="en-US"/>
        </w:rPr>
        <w:t xml:space="preserve"> </w:t>
      </w:r>
      <w:bookmarkStart w:id="18788" w:name="_ETM_Q38_320900"/>
      <w:bookmarkEnd w:id="18788"/>
      <w:r>
        <w:rPr>
          <w:rFonts w:hint="cs"/>
          <w:b w:val="0"/>
          <w:bCs w:val="0"/>
          <w:u w:val="none"/>
          <w:rtl/>
          <w:lang w:eastAsia="en-US"/>
        </w:rPr>
        <w:t>ה</w:t>
      </w:r>
      <w:r w:rsidRPr="000E411A">
        <w:rPr>
          <w:b w:val="0"/>
          <w:bCs w:val="0"/>
          <w:u w:val="none"/>
          <w:rtl/>
          <w:lang w:eastAsia="en-US"/>
        </w:rPr>
        <w:t>נוהג</w:t>
      </w:r>
      <w:r>
        <w:rPr>
          <w:rFonts w:hint="cs"/>
          <w:b w:val="0"/>
          <w:bCs w:val="0"/>
          <w:u w:val="none"/>
          <w:rtl/>
          <w:lang w:eastAsia="en-US"/>
        </w:rPr>
        <w:t>,</w:t>
      </w:r>
      <w:r w:rsidRPr="000E411A">
        <w:rPr>
          <w:b w:val="0"/>
          <w:bCs w:val="0"/>
          <w:u w:val="none"/>
          <w:rtl/>
          <w:lang w:eastAsia="en-US"/>
        </w:rPr>
        <w:t xml:space="preserve"> </w:t>
      </w:r>
      <w:bookmarkStart w:id="18789" w:name="_ETM_Q38_321200"/>
      <w:bookmarkEnd w:id="18789"/>
      <w:r w:rsidRPr="000E411A">
        <w:rPr>
          <w:b w:val="0"/>
          <w:bCs w:val="0"/>
          <w:u w:val="none"/>
          <w:rtl/>
          <w:lang w:eastAsia="en-US"/>
        </w:rPr>
        <w:t xml:space="preserve">זה </w:t>
      </w:r>
      <w:bookmarkStart w:id="18790" w:name="_ETM_Q38_321379"/>
      <w:bookmarkEnd w:id="18790"/>
      <w:r w:rsidRPr="000E411A">
        <w:rPr>
          <w:b w:val="0"/>
          <w:bCs w:val="0"/>
          <w:u w:val="none"/>
          <w:rtl/>
          <w:lang w:eastAsia="en-US"/>
        </w:rPr>
        <w:t xml:space="preserve">הנוהל </w:t>
      </w:r>
      <w:bookmarkStart w:id="18791" w:name="_ETM_Q38_321739"/>
      <w:bookmarkEnd w:id="18791"/>
      <w:r w:rsidRPr="000E411A">
        <w:rPr>
          <w:b w:val="0"/>
          <w:bCs w:val="0"/>
          <w:u w:val="none"/>
          <w:rtl/>
          <w:lang w:eastAsia="en-US"/>
        </w:rPr>
        <w:t xml:space="preserve">היום </w:t>
      </w:r>
      <w:bookmarkStart w:id="18792" w:name="_ETM_Q38_321919"/>
      <w:bookmarkEnd w:id="18792"/>
      <w:r w:rsidRPr="000E411A">
        <w:rPr>
          <w:b w:val="0"/>
          <w:bCs w:val="0"/>
          <w:u w:val="none"/>
          <w:rtl/>
          <w:lang w:eastAsia="en-US"/>
        </w:rPr>
        <w:t>במשרד</w:t>
      </w:r>
      <w:r w:rsidR="00316279">
        <w:rPr>
          <w:rFonts w:hint="cs"/>
          <w:b w:val="0"/>
          <w:bCs w:val="0"/>
          <w:u w:val="none"/>
          <w:rtl/>
          <w:lang w:eastAsia="en-US"/>
        </w:rPr>
        <w:t>,</w:t>
      </w:r>
      <w:r w:rsidRPr="000E411A">
        <w:rPr>
          <w:b w:val="0"/>
          <w:bCs w:val="0"/>
          <w:u w:val="none"/>
          <w:rtl/>
          <w:lang w:eastAsia="en-US"/>
        </w:rPr>
        <w:t xml:space="preserve"> </w:t>
      </w:r>
      <w:bookmarkStart w:id="18793" w:name="_ETM_Q38_322549"/>
      <w:bookmarkEnd w:id="18793"/>
      <w:r w:rsidRPr="000E411A">
        <w:rPr>
          <w:b w:val="0"/>
          <w:bCs w:val="0"/>
          <w:u w:val="none"/>
          <w:rtl/>
          <w:lang w:eastAsia="en-US"/>
        </w:rPr>
        <w:t xml:space="preserve">אז </w:t>
      </w:r>
      <w:bookmarkStart w:id="18794" w:name="_ETM_Q38_322730"/>
      <w:bookmarkEnd w:id="18794"/>
      <w:r w:rsidRPr="000E411A">
        <w:rPr>
          <w:b w:val="0"/>
          <w:bCs w:val="0"/>
          <w:u w:val="none"/>
          <w:rtl/>
          <w:lang w:eastAsia="en-US"/>
        </w:rPr>
        <w:t xml:space="preserve">ככה </w:t>
      </w:r>
      <w:bookmarkStart w:id="18795" w:name="_ETM_Q38_322970"/>
      <w:bookmarkEnd w:id="18795"/>
      <w:r w:rsidRPr="000E411A">
        <w:rPr>
          <w:b w:val="0"/>
          <w:bCs w:val="0"/>
          <w:u w:val="none"/>
          <w:rtl/>
          <w:lang w:eastAsia="en-US"/>
        </w:rPr>
        <w:t>ש</w:t>
      </w:r>
      <w:bookmarkStart w:id="18796" w:name="_ETM_Q38_323840"/>
      <w:bookmarkEnd w:id="18796"/>
      <w:r w:rsidRPr="000E411A">
        <w:rPr>
          <w:b w:val="0"/>
          <w:bCs w:val="0"/>
          <w:u w:val="none"/>
          <w:rtl/>
          <w:lang w:eastAsia="en-US"/>
        </w:rPr>
        <w:t xml:space="preserve">גם </w:t>
      </w:r>
      <w:bookmarkStart w:id="18797" w:name="_ETM_Q38_324110"/>
      <w:bookmarkEnd w:id="18797"/>
      <w:r w:rsidRPr="000E411A">
        <w:rPr>
          <w:b w:val="0"/>
          <w:bCs w:val="0"/>
          <w:u w:val="none"/>
          <w:rtl/>
          <w:lang w:eastAsia="en-US"/>
        </w:rPr>
        <w:t xml:space="preserve">את </w:t>
      </w:r>
      <w:bookmarkStart w:id="18798" w:name="_ETM_Q38_324290"/>
      <w:bookmarkEnd w:id="18798"/>
      <w:r w:rsidRPr="000E411A">
        <w:rPr>
          <w:b w:val="0"/>
          <w:bCs w:val="0"/>
          <w:u w:val="none"/>
          <w:rtl/>
          <w:lang w:eastAsia="en-US"/>
        </w:rPr>
        <w:t xml:space="preserve">הצעת </w:t>
      </w:r>
      <w:bookmarkStart w:id="18799" w:name="_ETM_Q38_324650"/>
      <w:bookmarkEnd w:id="18799"/>
      <w:r w:rsidRPr="000E411A">
        <w:rPr>
          <w:b w:val="0"/>
          <w:bCs w:val="0"/>
          <w:u w:val="none"/>
          <w:rtl/>
          <w:lang w:eastAsia="en-US"/>
        </w:rPr>
        <w:t xml:space="preserve">החוק </w:t>
      </w:r>
      <w:bookmarkStart w:id="18800" w:name="_ETM_Q38_324980"/>
      <w:bookmarkEnd w:id="18800"/>
      <w:r w:rsidRPr="000E411A">
        <w:rPr>
          <w:b w:val="0"/>
          <w:bCs w:val="0"/>
          <w:u w:val="none"/>
          <w:rtl/>
          <w:lang w:eastAsia="en-US"/>
        </w:rPr>
        <w:t xml:space="preserve">של </w:t>
      </w:r>
      <w:bookmarkStart w:id="18801" w:name="_ETM_Q38_325400"/>
      <w:bookmarkEnd w:id="18801"/>
      <w:r w:rsidRPr="000E411A">
        <w:rPr>
          <w:b w:val="0"/>
          <w:bCs w:val="0"/>
          <w:u w:val="none"/>
          <w:rtl/>
          <w:lang w:eastAsia="en-US"/>
        </w:rPr>
        <w:t xml:space="preserve">ינון </w:t>
      </w:r>
      <w:bookmarkStart w:id="18802" w:name="_ETM_Q38_325639"/>
      <w:bookmarkEnd w:id="18802"/>
      <w:r w:rsidRPr="000E411A">
        <w:rPr>
          <w:b w:val="0"/>
          <w:bCs w:val="0"/>
          <w:u w:val="none"/>
          <w:rtl/>
          <w:lang w:eastAsia="en-US"/>
        </w:rPr>
        <w:t>אזולאי</w:t>
      </w:r>
      <w:bookmarkStart w:id="18803" w:name="_ETM_Q38_327110"/>
      <w:bookmarkEnd w:id="18803"/>
      <w:r>
        <w:rPr>
          <w:rFonts w:hint="cs"/>
          <w:b w:val="0"/>
          <w:bCs w:val="0"/>
          <w:u w:val="none"/>
          <w:rtl/>
          <w:lang w:eastAsia="en-US"/>
        </w:rPr>
        <w:t xml:space="preserve"> </w:t>
      </w:r>
      <w:r>
        <w:rPr>
          <w:rFonts w:hint="eastAsia"/>
          <w:b w:val="0"/>
          <w:bCs w:val="0"/>
          <w:u w:val="none"/>
          <w:rtl/>
          <w:lang w:eastAsia="en-US"/>
        </w:rPr>
        <w:t xml:space="preserve">– </w:t>
      </w:r>
      <w:r w:rsidRPr="000E411A">
        <w:rPr>
          <w:b w:val="0"/>
          <w:bCs w:val="0"/>
          <w:u w:val="none"/>
          <w:rtl/>
          <w:lang w:eastAsia="en-US"/>
        </w:rPr>
        <w:t xml:space="preserve">באנו </w:t>
      </w:r>
      <w:bookmarkStart w:id="18804" w:name="_ETM_Q38_327440"/>
      <w:bookmarkEnd w:id="18804"/>
      <w:r w:rsidRPr="000E411A">
        <w:rPr>
          <w:b w:val="0"/>
          <w:bCs w:val="0"/>
          <w:u w:val="none"/>
          <w:rtl/>
          <w:lang w:eastAsia="en-US"/>
        </w:rPr>
        <w:t xml:space="preserve">ואמרנו </w:t>
      </w:r>
      <w:bookmarkStart w:id="18805" w:name="_ETM_Q38_327830"/>
      <w:bookmarkEnd w:id="18805"/>
      <w:r w:rsidRPr="000E411A">
        <w:rPr>
          <w:b w:val="0"/>
          <w:bCs w:val="0"/>
          <w:u w:val="none"/>
          <w:rtl/>
          <w:lang w:eastAsia="en-US"/>
        </w:rPr>
        <w:t xml:space="preserve">שזה </w:t>
      </w:r>
      <w:bookmarkStart w:id="18806" w:name="_ETM_Q38_328040"/>
      <w:bookmarkEnd w:id="18806"/>
      <w:r w:rsidRPr="000E411A">
        <w:rPr>
          <w:b w:val="0"/>
          <w:bCs w:val="0"/>
          <w:u w:val="none"/>
          <w:rtl/>
          <w:lang w:eastAsia="en-US"/>
        </w:rPr>
        <w:t>מיותר</w:t>
      </w:r>
      <w:r>
        <w:rPr>
          <w:rFonts w:hint="cs"/>
          <w:b w:val="0"/>
          <w:bCs w:val="0"/>
          <w:u w:val="none"/>
          <w:rtl/>
          <w:lang w:eastAsia="en-US"/>
        </w:rPr>
        <w:t>,</w:t>
      </w:r>
      <w:r w:rsidRPr="000E411A">
        <w:rPr>
          <w:b w:val="0"/>
          <w:bCs w:val="0"/>
          <w:u w:val="none"/>
          <w:rtl/>
          <w:lang w:eastAsia="en-US"/>
        </w:rPr>
        <w:t xml:space="preserve"> </w:t>
      </w:r>
      <w:bookmarkStart w:id="18807" w:name="_ETM_Q38_328400"/>
      <w:bookmarkEnd w:id="18807"/>
      <w:r w:rsidRPr="000E411A">
        <w:rPr>
          <w:b w:val="0"/>
          <w:bCs w:val="0"/>
          <w:u w:val="none"/>
          <w:rtl/>
          <w:lang w:eastAsia="en-US"/>
        </w:rPr>
        <w:t xml:space="preserve">בגלל </w:t>
      </w:r>
      <w:bookmarkStart w:id="18808" w:name="_ETM_Q38_328639"/>
      <w:bookmarkEnd w:id="18808"/>
      <w:r w:rsidRPr="000E411A">
        <w:rPr>
          <w:b w:val="0"/>
          <w:bCs w:val="0"/>
          <w:u w:val="none"/>
          <w:rtl/>
          <w:lang w:eastAsia="en-US"/>
        </w:rPr>
        <w:t xml:space="preserve">שאנחנו </w:t>
      </w:r>
      <w:bookmarkStart w:id="18809" w:name="_ETM_Q38_329030"/>
      <w:bookmarkEnd w:id="18809"/>
      <w:r w:rsidRPr="000E411A">
        <w:rPr>
          <w:b w:val="0"/>
          <w:bCs w:val="0"/>
          <w:u w:val="none"/>
          <w:rtl/>
          <w:lang w:eastAsia="en-US"/>
        </w:rPr>
        <w:t xml:space="preserve">בעקבות </w:t>
      </w:r>
      <w:bookmarkStart w:id="18810" w:name="_ETM_Q38_329450"/>
      <w:bookmarkEnd w:id="18810"/>
      <w:r>
        <w:rPr>
          <w:rFonts w:hint="cs"/>
          <w:b w:val="0"/>
          <w:bCs w:val="0"/>
          <w:u w:val="none"/>
          <w:rtl/>
          <w:lang w:eastAsia="en-US"/>
        </w:rPr>
        <w:t xml:space="preserve">זאת </w:t>
      </w:r>
      <w:bookmarkStart w:id="18811" w:name="_ETM_Q38_329660"/>
      <w:bookmarkEnd w:id="18811"/>
      <w:r w:rsidRPr="000E411A">
        <w:rPr>
          <w:b w:val="0"/>
          <w:bCs w:val="0"/>
          <w:u w:val="none"/>
          <w:rtl/>
          <w:lang w:eastAsia="en-US"/>
        </w:rPr>
        <w:t xml:space="preserve">עשינו </w:t>
      </w:r>
      <w:bookmarkStart w:id="18812" w:name="_ETM_Q38_330530"/>
      <w:bookmarkEnd w:id="18812"/>
      <w:r w:rsidRPr="000E411A">
        <w:rPr>
          <w:b w:val="0"/>
          <w:bCs w:val="0"/>
          <w:u w:val="none"/>
          <w:rtl/>
          <w:lang w:eastAsia="en-US"/>
        </w:rPr>
        <w:t>תקנה</w:t>
      </w:r>
      <w:bookmarkStart w:id="18813" w:name="_ETM_Q38_331070"/>
      <w:bookmarkEnd w:id="18813"/>
      <w:r>
        <w:rPr>
          <w:rFonts w:hint="cs"/>
          <w:b w:val="0"/>
          <w:bCs w:val="0"/>
          <w:u w:val="none"/>
          <w:rtl/>
          <w:lang w:eastAsia="en-US"/>
        </w:rPr>
        <w:t xml:space="preserve">, </w:t>
      </w:r>
      <w:r w:rsidRPr="000E411A">
        <w:rPr>
          <w:b w:val="0"/>
          <w:bCs w:val="0"/>
          <w:u w:val="none"/>
          <w:rtl/>
          <w:lang w:eastAsia="en-US"/>
        </w:rPr>
        <w:t>בכל</w:t>
      </w:r>
      <w:r>
        <w:rPr>
          <w:rFonts w:hint="cs"/>
          <w:b w:val="0"/>
          <w:bCs w:val="0"/>
          <w:u w:val="none"/>
          <w:rtl/>
          <w:lang w:eastAsia="en-US"/>
        </w:rPr>
        <w:t xml:space="preserve"> אופן,</w:t>
      </w:r>
      <w:r w:rsidRPr="000E411A">
        <w:rPr>
          <w:b w:val="0"/>
          <w:bCs w:val="0"/>
          <w:u w:val="none"/>
          <w:rtl/>
          <w:lang w:eastAsia="en-US"/>
        </w:rPr>
        <w:t xml:space="preserve"> </w:t>
      </w:r>
      <w:bookmarkStart w:id="18814" w:name="_ETM_Q38_331520"/>
      <w:bookmarkEnd w:id="18814"/>
      <w:r>
        <w:rPr>
          <w:rFonts w:hint="cs"/>
          <w:b w:val="0"/>
          <w:bCs w:val="0"/>
          <w:u w:val="none"/>
          <w:rtl/>
          <w:lang w:eastAsia="en-US"/>
        </w:rPr>
        <w:t xml:space="preserve">הוראה </w:t>
      </w:r>
      <w:bookmarkStart w:id="18815" w:name="_ETM_Q38_332120"/>
      <w:bookmarkEnd w:id="18815"/>
      <w:r>
        <w:rPr>
          <w:b w:val="0"/>
          <w:bCs w:val="0"/>
          <w:u w:val="none"/>
          <w:rtl/>
          <w:lang w:eastAsia="en-US"/>
        </w:rPr>
        <w:t>ונוה</w:t>
      </w:r>
      <w:r>
        <w:rPr>
          <w:rFonts w:hint="cs"/>
          <w:b w:val="0"/>
          <w:bCs w:val="0"/>
          <w:u w:val="none"/>
          <w:rtl/>
          <w:lang w:eastAsia="en-US"/>
        </w:rPr>
        <w:t xml:space="preserve">ל. </w:t>
      </w:r>
    </w:p>
    <w:p w:rsidR="00B50F57" w:rsidRDefault="00B50F57" w:rsidP="00B563AD">
      <w:pPr>
        <w:pStyle w:val="af6"/>
        <w:keepNext/>
        <w:ind w:firstLine="720"/>
        <w:rPr>
          <w:b w:val="0"/>
          <w:bCs w:val="0"/>
          <w:u w:val="none"/>
          <w:rtl/>
          <w:lang w:eastAsia="en-US"/>
        </w:rPr>
      </w:pPr>
      <w:bookmarkStart w:id="18816" w:name="_ETM_Q38_331191"/>
      <w:bookmarkStart w:id="18817" w:name="_ETM_Q38_331277"/>
      <w:bookmarkEnd w:id="18816"/>
      <w:bookmarkEnd w:id="18817"/>
    </w:p>
    <w:p w:rsidR="00B50F57" w:rsidRDefault="00B50F57" w:rsidP="00B563AD">
      <w:pPr>
        <w:pStyle w:val="af5"/>
        <w:keepNext/>
        <w:rPr>
          <w:rtl/>
        </w:rPr>
      </w:pPr>
      <w:bookmarkStart w:id="18818" w:name="ET_interruption_5726_3"/>
      <w:r w:rsidRPr="00C92DDB">
        <w:rPr>
          <w:rStyle w:val="TagStyle"/>
          <w:rtl/>
        </w:rPr>
        <w:t xml:space="preserve"> &lt;&lt; קריאה &gt;&gt; </w:t>
      </w:r>
      <w:r>
        <w:rPr>
          <w:rtl/>
        </w:rPr>
        <w:t>ינון אזולאי (ש"ס):</w:t>
      </w:r>
      <w:r w:rsidRPr="00C92DDB">
        <w:rPr>
          <w:rStyle w:val="TagStyle"/>
          <w:rtl/>
        </w:rPr>
        <w:t xml:space="preserve"> &lt;&lt; קריאה &gt;&gt;</w:t>
      </w:r>
      <w:r>
        <w:rPr>
          <w:rtl/>
        </w:rPr>
        <w:t xml:space="preserve">   </w:t>
      </w:r>
      <w:bookmarkEnd w:id="18818"/>
    </w:p>
    <w:p w:rsidR="00B50F57" w:rsidRDefault="00B50F57" w:rsidP="00A9203F">
      <w:pPr>
        <w:rPr>
          <w:rtl/>
        </w:rPr>
      </w:pPr>
    </w:p>
    <w:p w:rsidR="00B50F57" w:rsidRDefault="00B50F57" w:rsidP="00316279">
      <w:pPr>
        <w:rPr>
          <w:rtl/>
        </w:rPr>
      </w:pPr>
      <w:r>
        <w:rPr>
          <w:rFonts w:hint="cs"/>
          <w:rtl/>
        </w:rPr>
        <w:t>אני חייב לציין שבהצעת</w:t>
      </w:r>
      <w:bookmarkStart w:id="18819" w:name="_ETM_Q38_330629"/>
      <w:bookmarkEnd w:id="18819"/>
      <w:r>
        <w:rPr>
          <w:rFonts w:hint="cs"/>
          <w:rtl/>
        </w:rPr>
        <w:t xml:space="preserve"> החוק, כמו שאמרת</w:t>
      </w:r>
      <w:bookmarkStart w:id="18820" w:name="_ETM_Q38_336045"/>
      <w:bookmarkEnd w:id="18820"/>
      <w:r>
        <w:rPr>
          <w:rFonts w:hint="cs"/>
          <w:rtl/>
        </w:rPr>
        <w:t>, בהתחלה תמכו ואחר כך ביקשו לערער. אבל היו חסרים עוד כמה פרטים, וישבו עם הגופים והגיעו להבנות וזה הסתדר</w:t>
      </w:r>
      <w:r w:rsidR="00316279">
        <w:rPr>
          <w:rFonts w:hint="cs"/>
          <w:rtl/>
        </w:rPr>
        <w:t>,</w:t>
      </w:r>
      <w:r>
        <w:rPr>
          <w:rFonts w:hint="cs"/>
          <w:rtl/>
        </w:rPr>
        <w:t xml:space="preserve"> וגם </w:t>
      </w:r>
      <w:bookmarkStart w:id="18821" w:name="_ETM_Q38_341295"/>
      <w:bookmarkEnd w:id="18821"/>
      <w:r>
        <w:rPr>
          <w:rFonts w:hint="cs"/>
          <w:rtl/>
        </w:rPr>
        <w:t xml:space="preserve">אתמול אמרו בוועדה תודה רבה ושזה הסתדר. אבל </w:t>
      </w:r>
      <w:bookmarkStart w:id="18822" w:name="_ETM_Q38_348065"/>
      <w:bookmarkEnd w:id="18822"/>
      <w:r>
        <w:rPr>
          <w:rFonts w:hint="cs"/>
          <w:rtl/>
        </w:rPr>
        <w:t xml:space="preserve">היא אומרת דברים </w:t>
      </w:r>
      <w:r w:rsidR="00A9203F">
        <w:rPr>
          <w:rFonts w:hint="cs"/>
          <w:rtl/>
        </w:rPr>
        <w:t>– – –</w:t>
      </w:r>
      <w:r>
        <w:rPr>
          <w:rFonts w:hint="cs"/>
          <w:rtl/>
        </w:rPr>
        <w:t xml:space="preserve">  </w:t>
      </w:r>
    </w:p>
    <w:p w:rsidR="00B50F57" w:rsidRDefault="00B50F57" w:rsidP="00B563AD">
      <w:pPr>
        <w:rPr>
          <w:rtl/>
        </w:rPr>
      </w:pPr>
      <w:bookmarkStart w:id="18823" w:name="_ETM_Q38_332412"/>
      <w:bookmarkEnd w:id="18823"/>
    </w:p>
    <w:p w:rsidR="00B50F57" w:rsidRDefault="00B50F57" w:rsidP="00B563AD">
      <w:pPr>
        <w:pStyle w:val="-"/>
        <w:keepNext/>
        <w:rPr>
          <w:rtl/>
        </w:rPr>
      </w:pPr>
      <w:bookmarkStart w:id="18824" w:name="ET_speakercontinue_6420_4"/>
      <w:r w:rsidRPr="00C92DDB">
        <w:rPr>
          <w:rStyle w:val="TagStyle"/>
          <w:rtl/>
        </w:rPr>
        <w:t xml:space="preserve"> &lt;&lt; דובר_המשך &gt;&gt; </w:t>
      </w:r>
      <w:r>
        <w:rPr>
          <w:rtl/>
        </w:rPr>
        <w:t>סגן שרת התחבורה והבטיחות בדרכים אורי מקלב:</w:t>
      </w:r>
      <w:r w:rsidRPr="00C92DDB">
        <w:rPr>
          <w:rStyle w:val="TagStyle"/>
          <w:rtl/>
        </w:rPr>
        <w:t xml:space="preserve"> &lt;&lt; דובר_המשך &gt;&gt;</w:t>
      </w:r>
      <w:r>
        <w:rPr>
          <w:rtl/>
        </w:rPr>
        <w:t xml:space="preserve">   </w:t>
      </w:r>
      <w:bookmarkEnd w:id="18824"/>
    </w:p>
    <w:p w:rsidR="00B50F57" w:rsidRDefault="00B50F57" w:rsidP="00A9203F">
      <w:pPr>
        <w:rPr>
          <w:rtl/>
        </w:rPr>
      </w:pPr>
    </w:p>
    <w:p w:rsidR="00B50F57" w:rsidRDefault="00B50F57" w:rsidP="00B563AD">
      <w:pPr>
        <w:rPr>
          <w:rtl/>
        </w:rPr>
      </w:pPr>
      <w:bookmarkStart w:id="18825" w:name="_ETM_Q38_334701"/>
      <w:bookmarkStart w:id="18826" w:name="_ETM_Q38_335400"/>
      <w:bookmarkStart w:id="18827" w:name="_ETM_Q38_335549"/>
      <w:bookmarkStart w:id="18828" w:name="_ETM_Q38_338579"/>
      <w:bookmarkStart w:id="18829" w:name="_ETM_Q38_347430"/>
      <w:bookmarkStart w:id="18830" w:name="_ETM_Q38_347849"/>
      <w:bookmarkStart w:id="18831" w:name="_ETM_Q38_348209"/>
      <w:bookmarkStart w:id="18832" w:name="_ETM_Q38_348810"/>
      <w:bookmarkStart w:id="18833" w:name="_ETM_Q38_349349"/>
      <w:bookmarkStart w:id="18834" w:name="_ETM_Q38_349769"/>
      <w:bookmarkStart w:id="18835" w:name="_ETM_Q38_350219"/>
      <w:bookmarkStart w:id="18836" w:name="_ETM_Q38_351299"/>
      <w:bookmarkStart w:id="18837" w:name="_ETM_Q38_351719"/>
      <w:bookmarkStart w:id="18838" w:name="_ETM_Q38_351870"/>
      <w:bookmarkStart w:id="18839" w:name="_ETM_Q38_352200"/>
      <w:bookmarkStart w:id="18840" w:name="_ETM_Q38_352829"/>
      <w:bookmarkStart w:id="18841" w:name="_ETM_Q38_352889"/>
      <w:bookmarkStart w:id="18842" w:name="_ETM_Q38_353099"/>
      <w:bookmarkStart w:id="18843" w:name="_ETM_Q38_353219"/>
      <w:bookmarkStart w:id="18844" w:name="_ETM_Q38_353669"/>
      <w:bookmarkStart w:id="18845" w:name="_ETM_Q38_354510"/>
      <w:bookmarkStart w:id="18846" w:name="_ETM_Q38_355139"/>
      <w:bookmarkStart w:id="18847" w:name="_ETM_Q38_355439"/>
      <w:bookmarkStart w:id="18848" w:name="_ETM_Q38_355680"/>
      <w:bookmarkStart w:id="18849" w:name="_ETM_Q38_355980"/>
      <w:bookmarkStart w:id="18850" w:name="_ETM_Q38_356370"/>
      <w:bookmarkStart w:id="18851" w:name="_ETM_Q38_356790"/>
      <w:bookmarkStart w:id="18852" w:name="_ETM_Q38_356969"/>
      <w:bookmarkStart w:id="18853" w:name="_ETM_Q38_357389"/>
      <w:bookmarkStart w:id="18854" w:name="_ETM_Q38_357599"/>
      <w:bookmarkStart w:id="18855" w:name="_ETM_Q38_358049"/>
      <w:bookmarkStart w:id="18856" w:name="_ETM_Q38_358169"/>
      <w:bookmarkStart w:id="18857" w:name="_ETM_Q38_358769"/>
      <w:bookmarkStart w:id="18858" w:name="_ETM_Q38_359999"/>
      <w:bookmarkStart w:id="18859" w:name="_ETM_Q38_360659"/>
      <w:bookmarkEnd w:id="18825"/>
      <w:bookmarkEnd w:id="18826"/>
      <w:bookmarkEnd w:id="18827"/>
      <w:bookmarkEnd w:id="18828"/>
      <w:bookmarkEnd w:id="18829"/>
      <w:bookmarkEnd w:id="18830"/>
      <w:bookmarkEnd w:id="18831"/>
      <w:bookmarkEnd w:id="18832"/>
      <w:bookmarkEnd w:id="18833"/>
      <w:bookmarkEnd w:id="18834"/>
      <w:bookmarkEnd w:id="18835"/>
      <w:bookmarkEnd w:id="18836"/>
      <w:bookmarkEnd w:id="18837"/>
      <w:bookmarkEnd w:id="18838"/>
      <w:bookmarkEnd w:id="18839"/>
      <w:bookmarkEnd w:id="18840"/>
      <w:bookmarkEnd w:id="18841"/>
      <w:bookmarkEnd w:id="18842"/>
      <w:bookmarkEnd w:id="18843"/>
      <w:bookmarkEnd w:id="18844"/>
      <w:bookmarkEnd w:id="18845"/>
      <w:bookmarkEnd w:id="18846"/>
      <w:bookmarkEnd w:id="18847"/>
      <w:bookmarkEnd w:id="18848"/>
      <w:bookmarkEnd w:id="18849"/>
      <w:bookmarkEnd w:id="18850"/>
      <w:bookmarkEnd w:id="18851"/>
      <w:bookmarkEnd w:id="18852"/>
      <w:bookmarkEnd w:id="18853"/>
      <w:bookmarkEnd w:id="18854"/>
      <w:bookmarkEnd w:id="18855"/>
      <w:bookmarkEnd w:id="18856"/>
      <w:bookmarkEnd w:id="18857"/>
      <w:bookmarkEnd w:id="18858"/>
      <w:bookmarkEnd w:id="18859"/>
      <w:r>
        <w:rPr>
          <w:rFonts w:hint="cs"/>
          <w:rtl/>
        </w:rPr>
        <w:t xml:space="preserve">אז יש איזה הסדר בעניין הזה, ואני חושב </w:t>
      </w:r>
      <w:r w:rsidR="00A9203F">
        <w:rPr>
          <w:rFonts w:hint="cs"/>
          <w:rtl/>
        </w:rPr>
        <w:t>– – –</w:t>
      </w:r>
    </w:p>
    <w:p w:rsidR="00B50F57" w:rsidRDefault="00B50F57" w:rsidP="00B563AD">
      <w:pPr>
        <w:rPr>
          <w:rtl/>
        </w:rPr>
      </w:pPr>
    </w:p>
    <w:p w:rsidR="00B50F57" w:rsidRDefault="00B50F57" w:rsidP="00B563AD">
      <w:pPr>
        <w:pStyle w:val="af6"/>
        <w:keepNext/>
        <w:rPr>
          <w:rtl/>
        </w:rPr>
      </w:pPr>
      <w:r w:rsidRPr="00C92DDB">
        <w:rPr>
          <w:rStyle w:val="TagStyle"/>
          <w:rtl/>
        </w:rPr>
        <w:t xml:space="preserve"> &lt;&lt; יור &gt;&gt; </w:t>
      </w:r>
      <w:r>
        <w:rPr>
          <w:rtl/>
        </w:rPr>
        <w:t>היו"ר מאיר כהן:</w:t>
      </w:r>
      <w:r w:rsidRPr="00C92DDB">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r>
        <w:rPr>
          <w:rFonts w:hint="cs"/>
          <w:rtl/>
        </w:rPr>
        <w:t xml:space="preserve">תודה רבה. </w:t>
      </w:r>
    </w:p>
    <w:p w:rsidR="00B50F57" w:rsidRDefault="00B50F57" w:rsidP="00B563AD">
      <w:pPr>
        <w:rPr>
          <w:rtl/>
        </w:rPr>
      </w:pPr>
    </w:p>
    <w:p w:rsidR="00B50F57" w:rsidRDefault="00B50F57" w:rsidP="00B563AD">
      <w:pPr>
        <w:pStyle w:val="-"/>
        <w:keepNext/>
        <w:rPr>
          <w:rtl/>
        </w:rPr>
      </w:pPr>
      <w:bookmarkStart w:id="18860" w:name="_ETM_Q38_348692"/>
      <w:bookmarkStart w:id="18861" w:name="ET_speakercontinue_6420_6"/>
      <w:bookmarkEnd w:id="18860"/>
      <w:r w:rsidRPr="00C92DDB">
        <w:rPr>
          <w:rStyle w:val="TagStyle"/>
          <w:rtl/>
        </w:rPr>
        <w:t xml:space="preserve"> &lt;&lt; דובר_המשך &gt;&gt; </w:t>
      </w:r>
      <w:r>
        <w:rPr>
          <w:rtl/>
        </w:rPr>
        <w:t>סגן שרת התחבורה והבטיחות בדרכים אורי מקלב:</w:t>
      </w:r>
      <w:r w:rsidRPr="00C92DDB">
        <w:rPr>
          <w:rStyle w:val="TagStyle"/>
          <w:rtl/>
        </w:rPr>
        <w:t xml:space="preserve"> &lt;&lt; דובר_המשך &gt;&gt;</w:t>
      </w:r>
      <w:r>
        <w:rPr>
          <w:rtl/>
        </w:rPr>
        <w:t xml:space="preserve">   </w:t>
      </w:r>
      <w:bookmarkEnd w:id="18861"/>
    </w:p>
    <w:p w:rsidR="00B50F57" w:rsidRDefault="00B50F57" w:rsidP="00A9203F">
      <w:pPr>
        <w:rPr>
          <w:rtl/>
        </w:rPr>
      </w:pPr>
    </w:p>
    <w:p w:rsidR="00B50F57" w:rsidRDefault="00B50F57" w:rsidP="00B563AD">
      <w:pPr>
        <w:rPr>
          <w:rtl/>
        </w:rPr>
      </w:pPr>
      <w:bookmarkStart w:id="18862" w:name="_ETM_Q38_350597"/>
      <w:bookmarkEnd w:id="18862"/>
      <w:r>
        <w:rPr>
          <w:rFonts w:hint="cs"/>
          <w:rtl/>
        </w:rPr>
        <w:t xml:space="preserve">אם כך, אני מסכים לכך שאנחנו נמשיך ולא נקיים הצבעה על כך. </w:t>
      </w:r>
      <w:bookmarkStart w:id="18863" w:name="_ETM_Q38_353427"/>
      <w:bookmarkEnd w:id="18863"/>
    </w:p>
    <w:p w:rsidR="00B50F57" w:rsidRDefault="00B50F57" w:rsidP="00B563AD">
      <w:pPr>
        <w:rPr>
          <w:rtl/>
        </w:rPr>
      </w:pPr>
      <w:bookmarkStart w:id="18864" w:name="_ETM_Q38_353505"/>
      <w:bookmarkEnd w:id="18864"/>
    </w:p>
    <w:p w:rsidR="00B50F57" w:rsidRDefault="00B50F57" w:rsidP="00B563AD">
      <w:pPr>
        <w:pStyle w:val="af6"/>
        <w:keepNext/>
        <w:rPr>
          <w:rtl/>
        </w:rPr>
      </w:pPr>
      <w:r w:rsidRPr="00C92DDB">
        <w:rPr>
          <w:rStyle w:val="TagStyle"/>
          <w:rtl/>
        </w:rPr>
        <w:t xml:space="preserve"> &lt;&lt; יור &gt;&gt; </w:t>
      </w:r>
      <w:r>
        <w:rPr>
          <w:rtl/>
        </w:rPr>
        <w:t>היו"ר מאיר כהן:</w:t>
      </w:r>
      <w:r w:rsidRPr="00C92DDB">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8865" w:name="_ETM_Q38_354736"/>
      <w:bookmarkEnd w:id="18865"/>
      <w:r>
        <w:rPr>
          <w:rFonts w:hint="cs"/>
          <w:rtl/>
        </w:rPr>
        <w:t>אם</w:t>
      </w:r>
      <w:bookmarkStart w:id="18866" w:name="_ETM_Q38_356356"/>
      <w:bookmarkEnd w:id="18866"/>
      <w:r>
        <w:rPr>
          <w:rFonts w:hint="cs"/>
          <w:rtl/>
        </w:rPr>
        <w:t xml:space="preserve"> כן, אדוני סגן השרה, </w:t>
      </w:r>
      <w:bookmarkStart w:id="18867" w:name="_ETM_Q38_358847"/>
      <w:bookmarkEnd w:id="18867"/>
      <w:r>
        <w:rPr>
          <w:rFonts w:hint="cs"/>
          <w:rtl/>
        </w:rPr>
        <w:t xml:space="preserve">אתה מציע לה שתמשיכו להידיין ברוח החוק שלה </w:t>
      </w:r>
      <w:bookmarkStart w:id="18868" w:name="_ETM_Q38_360293"/>
      <w:bookmarkEnd w:id="18868"/>
      <w:r>
        <w:rPr>
          <w:rFonts w:hint="cs"/>
          <w:rtl/>
        </w:rPr>
        <w:t xml:space="preserve">ולהתקדם. תודה.  </w:t>
      </w:r>
    </w:p>
    <w:p w:rsidR="00B50F57" w:rsidRDefault="00B50F57" w:rsidP="00B563AD">
      <w:pPr>
        <w:rPr>
          <w:rtl/>
        </w:rPr>
      </w:pPr>
      <w:bookmarkStart w:id="18869" w:name="_ETM_Q38_353978"/>
      <w:bookmarkStart w:id="18870" w:name="_ETM_Q38_354062"/>
      <w:bookmarkEnd w:id="18869"/>
      <w:bookmarkEnd w:id="18870"/>
    </w:p>
    <w:p w:rsidR="00B50F57" w:rsidRDefault="00B50F57" w:rsidP="00B563AD">
      <w:pPr>
        <w:pStyle w:val="-"/>
        <w:keepNext/>
        <w:rPr>
          <w:rtl/>
        </w:rPr>
      </w:pPr>
      <w:bookmarkStart w:id="18871" w:name="ET_speakercontinue_6420_8"/>
      <w:r w:rsidRPr="00C92DDB">
        <w:rPr>
          <w:rStyle w:val="TagStyle"/>
          <w:rtl/>
        </w:rPr>
        <w:t xml:space="preserve"> &lt;&lt; דובר_המשך &gt;&gt; </w:t>
      </w:r>
      <w:r>
        <w:rPr>
          <w:rtl/>
        </w:rPr>
        <w:t>סגן שרת התחבורה והבטיחות בדרכים אורי מקלב:</w:t>
      </w:r>
      <w:r w:rsidRPr="00C92DDB">
        <w:rPr>
          <w:rStyle w:val="TagStyle"/>
          <w:rtl/>
        </w:rPr>
        <w:t xml:space="preserve"> &lt;&lt; דובר_המשך &gt;&gt;</w:t>
      </w:r>
      <w:r>
        <w:rPr>
          <w:rtl/>
        </w:rPr>
        <w:t xml:space="preserve">   </w:t>
      </w:r>
      <w:bookmarkEnd w:id="18871"/>
    </w:p>
    <w:p w:rsidR="00B50F57" w:rsidRDefault="00B50F57" w:rsidP="00A9203F">
      <w:pPr>
        <w:rPr>
          <w:rtl/>
        </w:rPr>
      </w:pPr>
    </w:p>
    <w:p w:rsidR="00B50F57" w:rsidRDefault="00B50F57" w:rsidP="00B563AD">
      <w:pPr>
        <w:rPr>
          <w:rtl/>
        </w:rPr>
      </w:pPr>
      <w:bookmarkStart w:id="18872" w:name="_ETM_Q38_356376"/>
      <w:bookmarkStart w:id="18873" w:name="_ETM_Q38_360870"/>
      <w:bookmarkStart w:id="18874" w:name="_ETM_Q38_360930"/>
      <w:bookmarkStart w:id="18875" w:name="_ETM_Q38_361530"/>
      <w:bookmarkStart w:id="18876" w:name="_ETM_Q38_361709"/>
      <w:bookmarkStart w:id="18877" w:name="_ETM_Q38_362730"/>
      <w:bookmarkEnd w:id="18872"/>
      <w:bookmarkEnd w:id="18873"/>
      <w:bookmarkEnd w:id="18874"/>
      <w:bookmarkEnd w:id="18875"/>
      <w:bookmarkEnd w:id="18876"/>
      <w:bookmarkEnd w:id="18877"/>
      <w:r>
        <w:rPr>
          <w:rFonts w:hint="cs"/>
          <w:rtl/>
        </w:rPr>
        <w:t>ב</w:t>
      </w:r>
      <w:r w:rsidRPr="000E411A">
        <w:rPr>
          <w:rtl/>
        </w:rPr>
        <w:t xml:space="preserve">גלל </w:t>
      </w:r>
      <w:bookmarkStart w:id="18878" w:name="_ETM_Q38_362939"/>
      <w:bookmarkEnd w:id="18878"/>
      <w:r w:rsidRPr="000E411A">
        <w:rPr>
          <w:rtl/>
        </w:rPr>
        <w:t xml:space="preserve">שבכל </w:t>
      </w:r>
      <w:bookmarkStart w:id="18879" w:name="_ETM_Q38_363329"/>
      <w:bookmarkEnd w:id="18879"/>
      <w:r w:rsidRPr="000E411A">
        <w:rPr>
          <w:rtl/>
        </w:rPr>
        <w:t xml:space="preserve">אופן </w:t>
      </w:r>
      <w:bookmarkStart w:id="18880" w:name="_ETM_Q38_364349"/>
      <w:bookmarkEnd w:id="18880"/>
      <w:r w:rsidRPr="000E411A">
        <w:rPr>
          <w:rtl/>
        </w:rPr>
        <w:t xml:space="preserve">אני </w:t>
      </w:r>
      <w:bookmarkStart w:id="18881" w:name="_ETM_Q38_364529"/>
      <w:bookmarkEnd w:id="18881"/>
      <w:r w:rsidRPr="000E411A">
        <w:rPr>
          <w:rtl/>
        </w:rPr>
        <w:t xml:space="preserve">חושב </w:t>
      </w:r>
      <w:bookmarkStart w:id="18882" w:name="_ETM_Q38_364680"/>
      <w:bookmarkEnd w:id="18882"/>
      <w:r>
        <w:rPr>
          <w:rtl/>
        </w:rPr>
        <w:t>ש</w:t>
      </w:r>
      <w:r>
        <w:rPr>
          <w:rFonts w:hint="cs"/>
          <w:rtl/>
        </w:rPr>
        <w:t xml:space="preserve">אנחנו בתמימות דעים עם </w:t>
      </w:r>
      <w:bookmarkStart w:id="18883" w:name="_ETM_Q38_365010"/>
      <w:bookmarkStart w:id="18884" w:name="_ETM_Q38_366129"/>
      <w:bookmarkStart w:id="18885" w:name="_ETM_Q38_366340"/>
      <w:bookmarkEnd w:id="18883"/>
      <w:bookmarkEnd w:id="18884"/>
      <w:bookmarkEnd w:id="18885"/>
      <w:r>
        <w:rPr>
          <w:rFonts w:hint="cs"/>
          <w:rtl/>
        </w:rPr>
        <w:t>ה</w:t>
      </w:r>
      <w:r w:rsidRPr="000E411A">
        <w:rPr>
          <w:rtl/>
        </w:rPr>
        <w:t>מציעים</w:t>
      </w:r>
      <w:bookmarkStart w:id="18886" w:name="_ETM_Q38_366939"/>
      <w:bookmarkEnd w:id="18886"/>
      <w:r>
        <w:rPr>
          <w:rFonts w:hint="cs"/>
          <w:rtl/>
        </w:rPr>
        <w:t xml:space="preserve">, עם </w:t>
      </w:r>
      <w:r w:rsidRPr="000E411A">
        <w:rPr>
          <w:rtl/>
        </w:rPr>
        <w:t xml:space="preserve">כל </w:t>
      </w:r>
      <w:bookmarkStart w:id="18887" w:name="_ETM_Q38_367269"/>
      <w:bookmarkEnd w:id="18887"/>
      <w:r w:rsidRPr="000E411A">
        <w:rPr>
          <w:rtl/>
        </w:rPr>
        <w:t xml:space="preserve">הבית </w:t>
      </w:r>
      <w:bookmarkStart w:id="18888" w:name="_ETM_Q38_367689"/>
      <w:bookmarkEnd w:id="18888"/>
      <w:r w:rsidRPr="000E411A">
        <w:rPr>
          <w:rtl/>
        </w:rPr>
        <w:t>הזה</w:t>
      </w:r>
      <w:r>
        <w:rPr>
          <w:rFonts w:hint="cs"/>
          <w:rtl/>
        </w:rPr>
        <w:t>,</w:t>
      </w:r>
      <w:r w:rsidRPr="000E411A">
        <w:rPr>
          <w:rtl/>
        </w:rPr>
        <w:t xml:space="preserve"> </w:t>
      </w:r>
      <w:bookmarkStart w:id="18889" w:name="_ETM_Q38_368290"/>
      <w:bookmarkStart w:id="18890" w:name="_ETM_Q38_369219"/>
      <w:bookmarkEnd w:id="18889"/>
      <w:bookmarkEnd w:id="18890"/>
      <w:r>
        <w:rPr>
          <w:rFonts w:hint="cs"/>
          <w:rtl/>
        </w:rPr>
        <w:t xml:space="preserve">שנכים </w:t>
      </w:r>
      <w:r w:rsidRPr="000E411A">
        <w:rPr>
          <w:rtl/>
        </w:rPr>
        <w:t xml:space="preserve">שאין </w:t>
      </w:r>
      <w:bookmarkStart w:id="18891" w:name="_ETM_Q38_369639"/>
      <w:bookmarkEnd w:id="18891"/>
      <w:r w:rsidRPr="000E411A">
        <w:rPr>
          <w:rtl/>
        </w:rPr>
        <w:t xml:space="preserve">סיכוי </w:t>
      </w:r>
      <w:bookmarkStart w:id="18892" w:name="_ETM_Q38_370150"/>
      <w:bookmarkStart w:id="18893" w:name="_ETM_Q38_370480"/>
      <w:bookmarkEnd w:id="18892"/>
      <w:bookmarkEnd w:id="18893"/>
      <w:r>
        <w:rPr>
          <w:rFonts w:hint="cs"/>
          <w:rtl/>
        </w:rPr>
        <w:t xml:space="preserve">שהם </w:t>
      </w:r>
      <w:r w:rsidRPr="000E411A">
        <w:rPr>
          <w:rtl/>
        </w:rPr>
        <w:t xml:space="preserve">יכולים </w:t>
      </w:r>
      <w:bookmarkStart w:id="18894" w:name="_ETM_Q38_370900"/>
      <w:bookmarkEnd w:id="18894"/>
      <w:r>
        <w:rPr>
          <w:rtl/>
        </w:rPr>
        <w:t>להב</w:t>
      </w:r>
      <w:r>
        <w:rPr>
          <w:rFonts w:hint="cs"/>
          <w:rtl/>
        </w:rPr>
        <w:t>רי</w:t>
      </w:r>
      <w:r w:rsidRPr="000E411A">
        <w:rPr>
          <w:rtl/>
        </w:rPr>
        <w:t>א</w:t>
      </w:r>
      <w:r>
        <w:rPr>
          <w:rFonts w:hint="cs"/>
          <w:rtl/>
        </w:rPr>
        <w:t xml:space="preserve">, </w:t>
      </w:r>
      <w:bookmarkStart w:id="18895" w:name="_ETM_Q38_372776"/>
      <w:bookmarkStart w:id="18896" w:name="_ETM_Q38_371230"/>
      <w:bookmarkStart w:id="18897" w:name="_ETM_Q38_371829"/>
      <w:bookmarkStart w:id="18898" w:name="_ETM_Q38_372069"/>
      <w:bookmarkStart w:id="18899" w:name="_ETM_Q38_372760"/>
      <w:bookmarkEnd w:id="18895"/>
      <w:bookmarkEnd w:id="18896"/>
      <w:bookmarkEnd w:id="18897"/>
      <w:bookmarkEnd w:id="18898"/>
      <w:bookmarkEnd w:id="18899"/>
      <w:r>
        <w:rPr>
          <w:rFonts w:hint="cs"/>
          <w:rtl/>
        </w:rPr>
        <w:t>ש</w:t>
      </w:r>
      <w:r w:rsidRPr="000E411A">
        <w:rPr>
          <w:rtl/>
        </w:rPr>
        <w:t xml:space="preserve">לא </w:t>
      </w:r>
      <w:bookmarkStart w:id="18900" w:name="_ETM_Q38_372999"/>
      <w:bookmarkEnd w:id="18900"/>
      <w:r w:rsidRPr="000E411A">
        <w:rPr>
          <w:rtl/>
        </w:rPr>
        <w:t xml:space="preserve">יעזור </w:t>
      </w:r>
      <w:bookmarkStart w:id="18901" w:name="_ETM_Q38_373419"/>
      <w:bookmarkEnd w:id="18901"/>
      <w:r w:rsidRPr="000E411A">
        <w:rPr>
          <w:rtl/>
        </w:rPr>
        <w:t xml:space="preserve">שום </w:t>
      </w:r>
      <w:bookmarkStart w:id="18902" w:name="_ETM_Q38_373599"/>
      <w:bookmarkEnd w:id="18902"/>
      <w:r w:rsidRPr="000E411A">
        <w:rPr>
          <w:rtl/>
        </w:rPr>
        <w:t>דבר</w:t>
      </w:r>
      <w:r>
        <w:rPr>
          <w:rFonts w:hint="cs"/>
          <w:rtl/>
        </w:rPr>
        <w:t>,</w:t>
      </w:r>
      <w:r w:rsidRPr="000E411A">
        <w:rPr>
          <w:rtl/>
        </w:rPr>
        <w:t xml:space="preserve"> </w:t>
      </w:r>
      <w:bookmarkStart w:id="18903" w:name="_ETM_Q38_373989"/>
      <w:bookmarkEnd w:id="18903"/>
      <w:r w:rsidRPr="000E411A">
        <w:rPr>
          <w:rtl/>
        </w:rPr>
        <w:t xml:space="preserve">עוד </w:t>
      </w:r>
      <w:bookmarkStart w:id="18904" w:name="_ETM_Q38_374139"/>
      <w:bookmarkEnd w:id="18904"/>
      <w:r w:rsidRPr="000E411A">
        <w:rPr>
          <w:rtl/>
        </w:rPr>
        <w:t>שנה</w:t>
      </w:r>
      <w:r>
        <w:rPr>
          <w:rFonts w:hint="cs"/>
          <w:rtl/>
        </w:rPr>
        <w:t xml:space="preserve">, ועוד שנה, התג הזה מגיע להם לצמיתות, </w:t>
      </w:r>
      <w:bookmarkStart w:id="18905" w:name="_ETM_Q38_374439"/>
      <w:bookmarkStart w:id="18906" w:name="_ETM_Q38_374620"/>
      <w:bookmarkStart w:id="18907" w:name="_ETM_Q38_375190"/>
      <w:bookmarkStart w:id="18908" w:name="_ETM_Q38_375700"/>
      <w:bookmarkStart w:id="18909" w:name="_ETM_Q38_375880"/>
      <w:bookmarkStart w:id="18910" w:name="_ETM_Q38_376270"/>
      <w:bookmarkStart w:id="18911" w:name="_ETM_Q38_377470"/>
      <w:bookmarkEnd w:id="18905"/>
      <w:bookmarkEnd w:id="18906"/>
      <w:bookmarkEnd w:id="18907"/>
      <w:bookmarkEnd w:id="18908"/>
      <w:bookmarkEnd w:id="18909"/>
      <w:bookmarkEnd w:id="18910"/>
      <w:bookmarkEnd w:id="18911"/>
      <w:r w:rsidRPr="000E411A">
        <w:rPr>
          <w:rtl/>
        </w:rPr>
        <w:t xml:space="preserve">בהנחה </w:t>
      </w:r>
      <w:bookmarkStart w:id="18912" w:name="_ETM_Q38_378220"/>
      <w:bookmarkEnd w:id="18912"/>
      <w:r w:rsidRPr="000E411A">
        <w:rPr>
          <w:rtl/>
        </w:rPr>
        <w:t xml:space="preserve">שלא </w:t>
      </w:r>
      <w:bookmarkStart w:id="18913" w:name="_ETM_Q38_378700"/>
      <w:bookmarkEnd w:id="18913"/>
      <w:r w:rsidRPr="000E411A">
        <w:rPr>
          <w:rtl/>
        </w:rPr>
        <w:t xml:space="preserve">צומחת </w:t>
      </w:r>
      <w:bookmarkStart w:id="18914" w:name="_ETM_Q38_379180"/>
      <w:bookmarkEnd w:id="18914"/>
      <w:r w:rsidRPr="000E411A">
        <w:rPr>
          <w:rtl/>
        </w:rPr>
        <w:t xml:space="preserve">רגל </w:t>
      </w:r>
      <w:bookmarkStart w:id="18915" w:name="_ETM_Q38_379570"/>
      <w:bookmarkEnd w:id="18915"/>
      <w:r w:rsidRPr="000E411A">
        <w:rPr>
          <w:rtl/>
        </w:rPr>
        <w:t xml:space="preserve">או </w:t>
      </w:r>
      <w:bookmarkStart w:id="18916" w:name="_ETM_Q38_379660"/>
      <w:bookmarkEnd w:id="18916"/>
      <w:r w:rsidRPr="000E411A">
        <w:rPr>
          <w:rtl/>
        </w:rPr>
        <w:t xml:space="preserve">לא </w:t>
      </w:r>
      <w:bookmarkStart w:id="18917" w:name="_ETM_Q38_379780"/>
      <w:bookmarkEnd w:id="18917"/>
      <w:r w:rsidRPr="000E411A">
        <w:rPr>
          <w:rtl/>
        </w:rPr>
        <w:t xml:space="preserve">צומחת </w:t>
      </w:r>
      <w:bookmarkStart w:id="18918" w:name="_ETM_Q38_380169"/>
      <w:bookmarkEnd w:id="18918"/>
      <w:r w:rsidRPr="000E411A">
        <w:rPr>
          <w:rtl/>
        </w:rPr>
        <w:t>ג</w:t>
      </w:r>
      <w:r>
        <w:rPr>
          <w:rFonts w:hint="cs"/>
          <w:rtl/>
        </w:rPr>
        <w:t>פ</w:t>
      </w:r>
      <w:r w:rsidRPr="000E411A">
        <w:rPr>
          <w:rtl/>
        </w:rPr>
        <w:t xml:space="preserve">ה </w:t>
      </w:r>
      <w:bookmarkStart w:id="18919" w:name="_ETM_Q38_380500"/>
      <w:bookmarkEnd w:id="18919"/>
      <w:r w:rsidRPr="000E411A">
        <w:rPr>
          <w:rtl/>
        </w:rPr>
        <w:t xml:space="preserve">לבד </w:t>
      </w:r>
      <w:bookmarkStart w:id="18920" w:name="_ETM_Q38_381310"/>
      <w:bookmarkEnd w:id="18920"/>
      <w:r>
        <w:rPr>
          <w:rFonts w:hint="cs"/>
          <w:rtl/>
        </w:rPr>
        <w:t xml:space="preserve">– </w:t>
      </w:r>
      <w:r w:rsidRPr="000E411A">
        <w:rPr>
          <w:rtl/>
        </w:rPr>
        <w:t xml:space="preserve">אז </w:t>
      </w:r>
      <w:bookmarkStart w:id="18921" w:name="_ETM_Q38_381550"/>
      <w:bookmarkEnd w:id="18921"/>
      <w:r w:rsidRPr="000E411A">
        <w:rPr>
          <w:rtl/>
        </w:rPr>
        <w:t xml:space="preserve">במקרה </w:t>
      </w:r>
      <w:bookmarkStart w:id="18922" w:name="_ETM_Q38_382000"/>
      <w:bookmarkEnd w:id="18922"/>
      <w:r w:rsidRPr="000E411A">
        <w:rPr>
          <w:rtl/>
        </w:rPr>
        <w:t xml:space="preserve">הזה </w:t>
      </w:r>
      <w:bookmarkStart w:id="18923" w:name="_ETM_Q38_382240"/>
      <w:bookmarkEnd w:id="18923"/>
      <w:r w:rsidRPr="000E411A">
        <w:rPr>
          <w:rtl/>
        </w:rPr>
        <w:t xml:space="preserve">אין </w:t>
      </w:r>
      <w:bookmarkStart w:id="18924" w:name="_ETM_Q38_382389"/>
      <w:bookmarkEnd w:id="18924"/>
      <w:r w:rsidRPr="000E411A">
        <w:rPr>
          <w:rtl/>
        </w:rPr>
        <w:t xml:space="preserve">ספק </w:t>
      </w:r>
      <w:bookmarkStart w:id="18925" w:name="_ETM_Q38_382720"/>
      <w:bookmarkEnd w:id="18925"/>
      <w:r w:rsidRPr="000E411A">
        <w:rPr>
          <w:rtl/>
        </w:rPr>
        <w:t xml:space="preserve">שאנחנו </w:t>
      </w:r>
      <w:bookmarkStart w:id="18926" w:name="_ETM_Q38_383680"/>
      <w:bookmarkEnd w:id="18926"/>
      <w:r w:rsidRPr="000E411A">
        <w:rPr>
          <w:rtl/>
        </w:rPr>
        <w:t xml:space="preserve">צריכים </w:t>
      </w:r>
      <w:bookmarkStart w:id="18927" w:name="_ETM_Q38_384070"/>
      <w:bookmarkEnd w:id="18927"/>
      <w:r>
        <w:rPr>
          <w:rFonts w:hint="cs"/>
          <w:rtl/>
        </w:rPr>
        <w:t xml:space="preserve">לאשר להם </w:t>
      </w:r>
      <w:bookmarkStart w:id="18928" w:name="_ETM_Q38_380513"/>
      <w:bookmarkEnd w:id="18928"/>
      <w:r w:rsidRPr="000E411A">
        <w:rPr>
          <w:rtl/>
        </w:rPr>
        <w:t>לצמיתות</w:t>
      </w:r>
      <w:r>
        <w:rPr>
          <w:rFonts w:hint="cs"/>
          <w:rtl/>
        </w:rPr>
        <w:t>,</w:t>
      </w:r>
      <w:r w:rsidRPr="000E411A">
        <w:rPr>
          <w:rtl/>
        </w:rPr>
        <w:t xml:space="preserve"> </w:t>
      </w:r>
      <w:bookmarkStart w:id="18929" w:name="_ETM_Q38_384520"/>
      <w:bookmarkEnd w:id="18929"/>
      <w:r w:rsidRPr="000E411A">
        <w:rPr>
          <w:rtl/>
        </w:rPr>
        <w:t xml:space="preserve">וזאת </w:t>
      </w:r>
      <w:bookmarkStart w:id="18930" w:name="_ETM_Q38_384730"/>
      <w:bookmarkEnd w:id="18930"/>
      <w:r>
        <w:rPr>
          <w:rFonts w:hint="cs"/>
          <w:rtl/>
        </w:rPr>
        <w:t xml:space="preserve">גם </w:t>
      </w:r>
      <w:r w:rsidRPr="000E411A">
        <w:rPr>
          <w:rtl/>
        </w:rPr>
        <w:t xml:space="preserve">המדיניות </w:t>
      </w:r>
      <w:bookmarkStart w:id="18931" w:name="_ETM_Q38_385720"/>
      <w:bookmarkStart w:id="18932" w:name="_ETM_Q38_385990"/>
      <w:bookmarkEnd w:id="18931"/>
      <w:bookmarkEnd w:id="18932"/>
      <w:r w:rsidRPr="000E411A">
        <w:rPr>
          <w:rtl/>
        </w:rPr>
        <w:t xml:space="preserve">של </w:t>
      </w:r>
      <w:bookmarkStart w:id="18933" w:name="_ETM_Q38_386139"/>
      <w:bookmarkEnd w:id="18933"/>
      <w:r w:rsidRPr="000E411A">
        <w:rPr>
          <w:rtl/>
        </w:rPr>
        <w:t xml:space="preserve">המשרד </w:t>
      </w:r>
      <w:bookmarkStart w:id="18934" w:name="_ETM_Q38_386530"/>
      <w:bookmarkEnd w:id="18934"/>
      <w:r w:rsidRPr="000E411A">
        <w:rPr>
          <w:rtl/>
        </w:rPr>
        <w:t>היום</w:t>
      </w:r>
      <w:r>
        <w:rPr>
          <w:rFonts w:hint="cs"/>
          <w:rtl/>
        </w:rPr>
        <w:t>.</w:t>
      </w:r>
    </w:p>
    <w:p w:rsidR="00B50F57" w:rsidRDefault="00B50F57" w:rsidP="00B563AD">
      <w:pPr>
        <w:rPr>
          <w:b/>
          <w:bCs/>
          <w:u w:val="single"/>
          <w:rtl/>
          <w:lang w:eastAsia="he-IL"/>
        </w:rPr>
      </w:pPr>
      <w:bookmarkStart w:id="18935" w:name="_ETM_Q38_386762"/>
      <w:bookmarkEnd w:id="18935"/>
    </w:p>
    <w:p w:rsidR="00B50F57" w:rsidRDefault="00B50F57" w:rsidP="00B563AD">
      <w:pPr>
        <w:pStyle w:val="af5"/>
        <w:keepNext/>
        <w:rPr>
          <w:rtl/>
        </w:rPr>
      </w:pPr>
      <w:bookmarkStart w:id="18936" w:name="ET_interruption_5918_33"/>
      <w:r w:rsidRPr="00260101">
        <w:rPr>
          <w:rStyle w:val="TagStyle"/>
          <w:rtl/>
        </w:rPr>
        <w:t xml:space="preserve"> &lt;&lt; קריאה &gt;&gt; </w:t>
      </w:r>
      <w:r>
        <w:rPr>
          <w:rtl/>
        </w:rPr>
        <w:t>אימאן ח'טיב יאסין (רע"מ – הרשימה הערבית המאוחדת):</w:t>
      </w:r>
      <w:r w:rsidRPr="00260101">
        <w:rPr>
          <w:rStyle w:val="TagStyle"/>
          <w:rtl/>
        </w:rPr>
        <w:t xml:space="preserve"> &lt;&lt; קריאה &gt;&gt;</w:t>
      </w:r>
      <w:r>
        <w:rPr>
          <w:rtl/>
        </w:rPr>
        <w:t xml:space="preserve">   </w:t>
      </w:r>
      <w:bookmarkEnd w:id="18936"/>
    </w:p>
    <w:p w:rsidR="00B50F57" w:rsidRDefault="00B50F57" w:rsidP="00A9203F">
      <w:pPr>
        <w:rPr>
          <w:rtl/>
          <w:lang w:eastAsia="he-IL"/>
        </w:rPr>
      </w:pPr>
    </w:p>
    <w:p w:rsidR="00B50F57" w:rsidRDefault="00A9203F" w:rsidP="00B563AD">
      <w:pPr>
        <w:rPr>
          <w:rtl/>
          <w:lang w:eastAsia="he-IL"/>
        </w:rPr>
      </w:pPr>
      <w:r>
        <w:rPr>
          <w:rFonts w:hint="cs"/>
          <w:rtl/>
          <w:lang w:eastAsia="he-IL"/>
        </w:rPr>
        <w:t>– – –</w:t>
      </w:r>
      <w:r w:rsidR="00B50F57">
        <w:rPr>
          <w:rFonts w:hint="cs"/>
          <w:rtl/>
          <w:lang w:eastAsia="he-IL"/>
        </w:rPr>
        <w:t xml:space="preserve"> </w:t>
      </w:r>
    </w:p>
    <w:p w:rsidR="00B50F57" w:rsidRPr="00241385" w:rsidRDefault="00B50F57" w:rsidP="00B563AD">
      <w:pPr>
        <w:rPr>
          <w:rtl/>
          <w:lang w:eastAsia="he-IL"/>
        </w:rPr>
      </w:pPr>
    </w:p>
    <w:p w:rsidR="00B50F57" w:rsidRDefault="00B50F57" w:rsidP="00B563AD">
      <w:pPr>
        <w:pStyle w:val="af6"/>
        <w:keepNext/>
        <w:rPr>
          <w:rtl/>
        </w:rPr>
      </w:pPr>
      <w:bookmarkStart w:id="18937" w:name="ET_yor_6597_11"/>
      <w:r w:rsidRPr="00241385">
        <w:rPr>
          <w:rStyle w:val="TagStyle"/>
          <w:rtl/>
        </w:rPr>
        <w:t xml:space="preserve"> &lt;&lt; יור &gt;&gt; </w:t>
      </w:r>
      <w:r>
        <w:rPr>
          <w:rtl/>
        </w:rPr>
        <w:t>היו"ר מאיר כהן:</w:t>
      </w:r>
      <w:r w:rsidRPr="00241385">
        <w:rPr>
          <w:rStyle w:val="TagStyle"/>
          <w:rtl/>
        </w:rPr>
        <w:t xml:space="preserve"> &lt;&lt; יור &gt;&gt;</w:t>
      </w:r>
      <w:r>
        <w:rPr>
          <w:rtl/>
        </w:rPr>
        <w:t xml:space="preserve">   </w:t>
      </w:r>
      <w:bookmarkEnd w:id="18937"/>
    </w:p>
    <w:p w:rsidR="00B50F57" w:rsidRDefault="00B50F57" w:rsidP="00A9203F">
      <w:pPr>
        <w:rPr>
          <w:rtl/>
        </w:rPr>
      </w:pPr>
    </w:p>
    <w:p w:rsidR="00B50F57" w:rsidRDefault="00B50F57" w:rsidP="00B563AD">
      <w:pPr>
        <w:rPr>
          <w:rtl/>
        </w:rPr>
      </w:pPr>
      <w:r>
        <w:rPr>
          <w:rFonts w:hint="cs"/>
          <w:rtl/>
        </w:rPr>
        <w:t xml:space="preserve">אימאן, חברת הכנסת ח'טיב, </w:t>
      </w:r>
      <w:bookmarkStart w:id="18938" w:name="_ETM_Q38_392100"/>
      <w:bookmarkEnd w:id="18938"/>
      <w:r w:rsidRPr="000E411A">
        <w:rPr>
          <w:rtl/>
        </w:rPr>
        <w:t xml:space="preserve">את </w:t>
      </w:r>
      <w:bookmarkStart w:id="18939" w:name="_ETM_Q38_392220"/>
      <w:bookmarkEnd w:id="18939"/>
      <w:r>
        <w:rPr>
          <w:rFonts w:hint="cs"/>
          <w:rtl/>
        </w:rPr>
        <w:t xml:space="preserve">מסכימה? את </w:t>
      </w:r>
      <w:r w:rsidRPr="000E411A">
        <w:rPr>
          <w:rtl/>
        </w:rPr>
        <w:t xml:space="preserve">רוצה </w:t>
      </w:r>
      <w:bookmarkStart w:id="18940" w:name="_ETM_Q38_392520"/>
      <w:bookmarkEnd w:id="18940"/>
      <w:r w:rsidRPr="000E411A">
        <w:rPr>
          <w:rtl/>
        </w:rPr>
        <w:t xml:space="preserve">לעלות </w:t>
      </w:r>
      <w:bookmarkStart w:id="18941" w:name="_ETM_Q38_392850"/>
      <w:bookmarkEnd w:id="18941"/>
      <w:r w:rsidRPr="000E411A">
        <w:rPr>
          <w:rtl/>
        </w:rPr>
        <w:t xml:space="preserve">לדקה </w:t>
      </w:r>
      <w:bookmarkStart w:id="18942" w:name="_ETM_Q38_393330"/>
      <w:bookmarkEnd w:id="18942"/>
      <w:r>
        <w:rPr>
          <w:rtl/>
        </w:rPr>
        <w:t>להגי</w:t>
      </w:r>
      <w:r>
        <w:rPr>
          <w:rFonts w:hint="cs"/>
          <w:rtl/>
        </w:rPr>
        <w:t>ב</w:t>
      </w:r>
      <w:r w:rsidRPr="000E411A">
        <w:rPr>
          <w:rtl/>
        </w:rPr>
        <w:t xml:space="preserve"> </w:t>
      </w:r>
      <w:bookmarkStart w:id="18943" w:name="_ETM_Q38_393810"/>
      <w:bookmarkEnd w:id="18943"/>
      <w:r>
        <w:rPr>
          <w:rFonts w:hint="cs"/>
          <w:rtl/>
        </w:rPr>
        <w:t xml:space="preserve">– </w:t>
      </w:r>
      <w:r w:rsidRPr="000E411A">
        <w:rPr>
          <w:rtl/>
        </w:rPr>
        <w:t>בבקשה</w:t>
      </w:r>
      <w:r>
        <w:rPr>
          <w:rFonts w:hint="cs"/>
          <w:rtl/>
        </w:rPr>
        <w:t>,</w:t>
      </w:r>
      <w:r w:rsidRPr="000E411A">
        <w:rPr>
          <w:rtl/>
        </w:rPr>
        <w:t xml:space="preserve"> </w:t>
      </w:r>
      <w:bookmarkStart w:id="18944" w:name="_ETM_Q38_394380"/>
      <w:bookmarkEnd w:id="18944"/>
      <w:r w:rsidRPr="000E411A">
        <w:rPr>
          <w:rtl/>
        </w:rPr>
        <w:t>בואי</w:t>
      </w:r>
      <w:r>
        <w:rPr>
          <w:rFonts w:hint="cs"/>
          <w:rtl/>
        </w:rPr>
        <w:t>.</w:t>
      </w:r>
      <w:bookmarkStart w:id="18945" w:name="_ETM_Q38_393747"/>
      <w:bookmarkEnd w:id="18945"/>
    </w:p>
    <w:p w:rsidR="00B50F57" w:rsidRDefault="00B50F57" w:rsidP="00B563AD">
      <w:pPr>
        <w:rPr>
          <w:rtl/>
        </w:rPr>
      </w:pPr>
      <w:bookmarkStart w:id="18946" w:name="_ETM_Q38_393809"/>
      <w:bookmarkEnd w:id="18946"/>
    </w:p>
    <w:p w:rsidR="00B50F57" w:rsidRDefault="00B50F57" w:rsidP="00B563AD">
      <w:pPr>
        <w:pStyle w:val="af5"/>
        <w:keepNext/>
        <w:rPr>
          <w:rtl/>
        </w:rPr>
      </w:pPr>
      <w:r w:rsidRPr="00241385">
        <w:rPr>
          <w:rStyle w:val="TagStyle"/>
          <w:rtl/>
        </w:rPr>
        <w:t xml:space="preserve"> &lt;&lt; קריאה &gt;&gt; </w:t>
      </w:r>
      <w:r>
        <w:rPr>
          <w:rtl/>
        </w:rPr>
        <w:t>גלעד קריב (העבודה):</w:t>
      </w:r>
      <w:r w:rsidRPr="00241385">
        <w:rPr>
          <w:rStyle w:val="TagStyle"/>
          <w:rtl/>
        </w:rPr>
        <w:t xml:space="preserve"> &lt;&lt; קריאה &gt;&gt;</w:t>
      </w:r>
      <w:r>
        <w:rPr>
          <w:rtl/>
        </w:rPr>
        <w:t xml:space="preserve">   </w:t>
      </w:r>
    </w:p>
    <w:p w:rsidR="00B50F57" w:rsidRDefault="00B50F57" w:rsidP="00A9203F">
      <w:pPr>
        <w:rPr>
          <w:rtl/>
        </w:rPr>
      </w:pPr>
    </w:p>
    <w:p w:rsidR="00B50F57" w:rsidRDefault="00B50F57" w:rsidP="00B563AD">
      <w:pPr>
        <w:rPr>
          <w:rtl/>
        </w:rPr>
      </w:pPr>
      <w:r>
        <w:rPr>
          <w:rFonts w:hint="cs"/>
          <w:rtl/>
        </w:rPr>
        <w:t xml:space="preserve">סגן השרה </w:t>
      </w:r>
      <w:r w:rsidR="00A9203F">
        <w:rPr>
          <w:rFonts w:hint="cs"/>
          <w:rtl/>
        </w:rPr>
        <w:t>– –</w:t>
      </w:r>
      <w:r>
        <w:rPr>
          <w:rFonts w:hint="cs"/>
          <w:rtl/>
        </w:rPr>
        <w:t xml:space="preserve">  </w:t>
      </w:r>
    </w:p>
    <w:p w:rsidR="00B50F57" w:rsidRDefault="00B50F57" w:rsidP="00B563AD">
      <w:pPr>
        <w:rPr>
          <w:rtl/>
        </w:rPr>
      </w:pPr>
      <w:bookmarkStart w:id="18947" w:name="_ETM_Q38_394815"/>
      <w:bookmarkStart w:id="18948" w:name="_ETM_Q38_394872"/>
      <w:bookmarkEnd w:id="18947"/>
      <w:bookmarkEnd w:id="18948"/>
    </w:p>
    <w:p w:rsidR="00B50F57" w:rsidRDefault="00B50F57" w:rsidP="00B563AD">
      <w:pPr>
        <w:pStyle w:val="af6"/>
        <w:keepNext/>
        <w:rPr>
          <w:rtl/>
        </w:rPr>
      </w:pPr>
      <w:r w:rsidRPr="00241385">
        <w:rPr>
          <w:rStyle w:val="TagStyle"/>
          <w:rtl/>
        </w:rPr>
        <w:t xml:space="preserve"> &lt;&lt; יור &gt;&gt; </w:t>
      </w:r>
      <w:r>
        <w:rPr>
          <w:rtl/>
        </w:rPr>
        <w:t>היו"ר מאיר כהן:</w:t>
      </w:r>
      <w:r w:rsidRPr="00241385">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8949" w:name="_ETM_Q38_396098"/>
      <w:bookmarkStart w:id="18950" w:name="_ETM_Q38_395796"/>
      <w:bookmarkStart w:id="18951" w:name="_ETM_Q38_395883"/>
      <w:bookmarkStart w:id="18952" w:name="_ETM_Q38_405919"/>
      <w:bookmarkEnd w:id="18949"/>
      <w:bookmarkEnd w:id="18950"/>
      <w:bookmarkEnd w:id="18951"/>
      <w:bookmarkEnd w:id="18952"/>
      <w:r>
        <w:rPr>
          <w:rFonts w:hint="cs"/>
          <w:rtl/>
        </w:rPr>
        <w:t xml:space="preserve">בואי, </w:t>
      </w:r>
      <w:r w:rsidRPr="000E411A">
        <w:rPr>
          <w:rtl/>
        </w:rPr>
        <w:t>בבקשה</w:t>
      </w:r>
      <w:bookmarkStart w:id="18953" w:name="_ETM_Q38_406430"/>
      <w:bookmarkEnd w:id="18953"/>
      <w:r>
        <w:rPr>
          <w:rFonts w:hint="cs"/>
          <w:rtl/>
        </w:rPr>
        <w:t xml:space="preserve">. </w:t>
      </w:r>
    </w:p>
    <w:p w:rsidR="00B50F57" w:rsidRDefault="00B50F57" w:rsidP="00B563AD">
      <w:pPr>
        <w:rPr>
          <w:rtl/>
        </w:rPr>
      </w:pPr>
    </w:p>
    <w:p w:rsidR="00B50F57" w:rsidRDefault="00B50F57" w:rsidP="00B563AD">
      <w:pPr>
        <w:pStyle w:val="af5"/>
        <w:keepNext/>
        <w:rPr>
          <w:rtl/>
        </w:rPr>
      </w:pPr>
      <w:r w:rsidRPr="00241385">
        <w:rPr>
          <w:rStyle w:val="TagStyle"/>
          <w:rtl/>
        </w:rPr>
        <w:t xml:space="preserve">&lt;&lt; קריאה &gt;&gt; </w:t>
      </w:r>
      <w:r>
        <w:rPr>
          <w:rtl/>
        </w:rPr>
        <w:t>גלעד קריב (העבודה):</w:t>
      </w:r>
      <w:r w:rsidRPr="00241385">
        <w:rPr>
          <w:rStyle w:val="TagStyle"/>
          <w:rtl/>
        </w:rPr>
        <w:t xml:space="preserve"> &lt;&lt; קריאה &gt;&gt;</w:t>
      </w:r>
      <w:r>
        <w:rPr>
          <w:rtl/>
        </w:rPr>
        <w:t xml:space="preserve">   </w:t>
      </w:r>
    </w:p>
    <w:p w:rsidR="00B50F57" w:rsidRDefault="00B50F57" w:rsidP="00A9203F">
      <w:pPr>
        <w:rPr>
          <w:rtl/>
        </w:rPr>
      </w:pPr>
      <w:bookmarkStart w:id="18954" w:name="_ETM_Q38_394943"/>
      <w:bookmarkEnd w:id="18954"/>
    </w:p>
    <w:p w:rsidR="00B50F57" w:rsidRDefault="00A9203F" w:rsidP="00AE3585">
      <w:pPr>
        <w:rPr>
          <w:rtl/>
        </w:rPr>
      </w:pPr>
      <w:r>
        <w:rPr>
          <w:rFonts w:hint="cs"/>
          <w:rtl/>
        </w:rPr>
        <w:t>– –</w:t>
      </w:r>
      <w:r w:rsidR="00B50F57">
        <w:rPr>
          <w:rFonts w:hint="cs"/>
          <w:rtl/>
        </w:rPr>
        <w:t xml:space="preserve"> אנחנו תמיד שמחים </w:t>
      </w:r>
      <w:bookmarkStart w:id="18955" w:name="_ETM_Q38_398787"/>
      <w:bookmarkEnd w:id="18955"/>
      <w:r w:rsidR="00B50F57">
        <w:rPr>
          <w:rFonts w:hint="cs"/>
          <w:rtl/>
        </w:rPr>
        <w:t xml:space="preserve">לשמוע אותך, אבל אנחנו מתגעגעים לשרה. עם כל התרחישים שלה, </w:t>
      </w:r>
      <w:bookmarkStart w:id="18956" w:name="_ETM_Q38_405425"/>
      <w:bookmarkEnd w:id="18956"/>
      <w:r w:rsidR="00B50F57">
        <w:rPr>
          <w:rFonts w:hint="cs"/>
          <w:rtl/>
        </w:rPr>
        <w:t>אנחנו לא רואים אותה.</w:t>
      </w:r>
    </w:p>
    <w:p w:rsidR="00B50F57" w:rsidRDefault="00B50F57" w:rsidP="00B563AD">
      <w:pPr>
        <w:rPr>
          <w:rtl/>
        </w:rPr>
      </w:pPr>
      <w:r>
        <w:rPr>
          <w:rFonts w:hint="cs"/>
          <w:rtl/>
        </w:rPr>
        <w:t xml:space="preserve"> </w:t>
      </w:r>
    </w:p>
    <w:p w:rsidR="00B50F57" w:rsidRDefault="00B50F57" w:rsidP="00B563AD">
      <w:pPr>
        <w:pStyle w:val="af6"/>
        <w:keepNext/>
        <w:rPr>
          <w:rtl/>
        </w:rPr>
      </w:pPr>
      <w:bookmarkStart w:id="18957" w:name="_ETM_Q38_404123"/>
      <w:bookmarkStart w:id="18958" w:name="ET_yor_6597_14"/>
      <w:bookmarkEnd w:id="18957"/>
      <w:r w:rsidRPr="00241385">
        <w:rPr>
          <w:rStyle w:val="TagStyle"/>
          <w:rtl/>
        </w:rPr>
        <w:t xml:space="preserve"> &lt;&lt; יור &gt;&gt; </w:t>
      </w:r>
      <w:r>
        <w:rPr>
          <w:rtl/>
        </w:rPr>
        <w:t>היו"ר מאיר כהן:</w:t>
      </w:r>
      <w:r w:rsidRPr="00241385">
        <w:rPr>
          <w:rStyle w:val="TagStyle"/>
          <w:rtl/>
        </w:rPr>
        <w:t xml:space="preserve"> &lt;&lt; יור &gt;&gt;</w:t>
      </w:r>
      <w:r>
        <w:rPr>
          <w:rtl/>
        </w:rPr>
        <w:t xml:space="preserve">   </w:t>
      </w:r>
      <w:bookmarkEnd w:id="18958"/>
    </w:p>
    <w:p w:rsidR="00B50F57" w:rsidRDefault="00B50F57" w:rsidP="00A9203F">
      <w:pPr>
        <w:rPr>
          <w:rtl/>
        </w:rPr>
      </w:pPr>
    </w:p>
    <w:p w:rsidR="00B50F57" w:rsidRDefault="00B50F57" w:rsidP="00B563AD">
      <w:pPr>
        <w:rPr>
          <w:rtl/>
        </w:rPr>
      </w:pPr>
      <w:bookmarkStart w:id="18959" w:name="_ETM_Q38_404993"/>
      <w:bookmarkEnd w:id="18959"/>
      <w:r>
        <w:rPr>
          <w:rFonts w:hint="cs"/>
          <w:rtl/>
        </w:rPr>
        <w:t xml:space="preserve">בבקשה, גברתי. </w:t>
      </w:r>
      <w:bookmarkStart w:id="18960" w:name="_ETM_Q38_410302"/>
      <w:bookmarkEnd w:id="18960"/>
    </w:p>
    <w:p w:rsidR="00B50F57" w:rsidRDefault="00B50F57" w:rsidP="00B563AD">
      <w:pPr>
        <w:rPr>
          <w:rtl/>
        </w:rPr>
      </w:pPr>
      <w:bookmarkStart w:id="18961" w:name="_ETM_Q38_410368"/>
      <w:bookmarkEnd w:id="18961"/>
    </w:p>
    <w:p w:rsidR="00B50F57" w:rsidRDefault="00B50F57" w:rsidP="00B563AD">
      <w:pPr>
        <w:pStyle w:val="a4"/>
        <w:keepNext/>
        <w:rPr>
          <w:rtl/>
        </w:rPr>
      </w:pPr>
      <w:bookmarkStart w:id="18962" w:name="ET_speaker_5918_15"/>
      <w:r w:rsidRPr="00241385">
        <w:rPr>
          <w:rStyle w:val="TagStyle"/>
          <w:rtl/>
        </w:rPr>
        <w:t xml:space="preserve"> &lt;&lt; דובר &gt;&gt; </w:t>
      </w:r>
      <w:bookmarkStart w:id="18963" w:name="_Toc171546011"/>
      <w:r>
        <w:rPr>
          <w:rtl/>
        </w:rPr>
        <w:t>אימאן ח'טיב יאסין (רע"מ – הרשימה הערבית המאוחדת):</w:t>
      </w:r>
      <w:bookmarkEnd w:id="18963"/>
      <w:r w:rsidRPr="00241385">
        <w:rPr>
          <w:rStyle w:val="TagStyle"/>
          <w:rtl/>
        </w:rPr>
        <w:t xml:space="preserve"> &lt;&lt; דובר &gt;&gt;</w:t>
      </w:r>
      <w:r>
        <w:rPr>
          <w:rtl/>
        </w:rPr>
        <w:t xml:space="preserve">   </w:t>
      </w:r>
      <w:bookmarkEnd w:id="18962"/>
    </w:p>
    <w:p w:rsidR="00B50F57" w:rsidRDefault="00B50F57" w:rsidP="00A9203F">
      <w:pPr>
        <w:rPr>
          <w:rtl/>
        </w:rPr>
      </w:pPr>
    </w:p>
    <w:p w:rsidR="00B50F57" w:rsidRDefault="00B50F57" w:rsidP="00A9203F">
      <w:pPr>
        <w:rPr>
          <w:rtl/>
        </w:rPr>
      </w:pPr>
      <w:bookmarkStart w:id="18964" w:name="_ETM_Q38_405733"/>
      <w:bookmarkStart w:id="18965" w:name="_ETM_Q38_395985"/>
      <w:bookmarkStart w:id="18966" w:name="_ETM_Q38_396046"/>
      <w:bookmarkStart w:id="18967" w:name="_ETM_Q38_409370"/>
      <w:bookmarkEnd w:id="18964"/>
      <w:bookmarkEnd w:id="18965"/>
      <w:bookmarkEnd w:id="18966"/>
      <w:bookmarkEnd w:id="18967"/>
      <w:r w:rsidRPr="000E411A">
        <w:rPr>
          <w:rtl/>
        </w:rPr>
        <w:t xml:space="preserve">תודה </w:t>
      </w:r>
      <w:bookmarkStart w:id="18968" w:name="_ETM_Q38_409670"/>
      <w:bookmarkEnd w:id="18968"/>
      <w:r w:rsidRPr="000E411A">
        <w:rPr>
          <w:rtl/>
        </w:rPr>
        <w:t>רבה</w:t>
      </w:r>
      <w:r>
        <w:rPr>
          <w:rFonts w:hint="cs"/>
          <w:rtl/>
        </w:rPr>
        <w:t>,</w:t>
      </w:r>
      <w:r w:rsidRPr="000E411A">
        <w:rPr>
          <w:rtl/>
        </w:rPr>
        <w:t xml:space="preserve"> </w:t>
      </w:r>
      <w:bookmarkStart w:id="18969" w:name="_ETM_Q38_410060"/>
      <w:bookmarkEnd w:id="18969"/>
      <w:r w:rsidRPr="000E411A">
        <w:rPr>
          <w:rtl/>
        </w:rPr>
        <w:t xml:space="preserve">כבוד </w:t>
      </w:r>
      <w:bookmarkStart w:id="18970" w:name="_ETM_Q38_410750"/>
      <w:bookmarkEnd w:id="18970"/>
      <w:r w:rsidRPr="000E411A">
        <w:rPr>
          <w:rtl/>
        </w:rPr>
        <w:t xml:space="preserve">סגן </w:t>
      </w:r>
      <w:bookmarkStart w:id="18971" w:name="_ETM_Q38_411110"/>
      <w:bookmarkEnd w:id="18971"/>
      <w:r w:rsidRPr="000E411A">
        <w:rPr>
          <w:rtl/>
        </w:rPr>
        <w:t>השר</w:t>
      </w:r>
      <w:r>
        <w:rPr>
          <w:rFonts w:hint="cs"/>
          <w:rtl/>
        </w:rPr>
        <w:t>ה.</w:t>
      </w:r>
      <w:r w:rsidRPr="000E411A">
        <w:rPr>
          <w:rtl/>
        </w:rPr>
        <w:t xml:space="preserve"> </w:t>
      </w:r>
      <w:bookmarkStart w:id="18972" w:name="_ETM_Q38_411770"/>
      <w:bookmarkEnd w:id="18972"/>
      <w:r w:rsidRPr="000E411A">
        <w:rPr>
          <w:rtl/>
        </w:rPr>
        <w:t xml:space="preserve">אני </w:t>
      </w:r>
      <w:bookmarkStart w:id="18973" w:name="_ETM_Q38_412040"/>
      <w:bookmarkEnd w:id="18973"/>
      <w:r w:rsidRPr="000E411A">
        <w:rPr>
          <w:rtl/>
        </w:rPr>
        <w:t xml:space="preserve">בהחלט </w:t>
      </w:r>
      <w:bookmarkStart w:id="18974" w:name="_ETM_Q38_412940"/>
      <w:bookmarkEnd w:id="18974"/>
      <w:r w:rsidRPr="000E411A">
        <w:rPr>
          <w:rtl/>
        </w:rPr>
        <w:t xml:space="preserve">מסכימה </w:t>
      </w:r>
      <w:bookmarkStart w:id="18975" w:name="_ETM_Q38_413450"/>
      <w:bookmarkEnd w:id="18975"/>
      <w:r w:rsidRPr="000E411A">
        <w:rPr>
          <w:rtl/>
        </w:rPr>
        <w:t xml:space="preserve">להצעה </w:t>
      </w:r>
      <w:bookmarkStart w:id="18976" w:name="_ETM_Q38_413959"/>
      <w:bookmarkEnd w:id="18976"/>
      <w:r w:rsidRPr="000E411A">
        <w:rPr>
          <w:rtl/>
        </w:rPr>
        <w:t xml:space="preserve">שלך </w:t>
      </w:r>
      <w:bookmarkStart w:id="18977" w:name="_ETM_Q38_414470"/>
      <w:bookmarkEnd w:id="18977"/>
      <w:r w:rsidRPr="000E411A">
        <w:rPr>
          <w:rtl/>
        </w:rPr>
        <w:t xml:space="preserve">ורואה </w:t>
      </w:r>
      <w:bookmarkStart w:id="18978" w:name="_ETM_Q38_414920"/>
      <w:bookmarkEnd w:id="18978"/>
      <w:r w:rsidRPr="000E411A">
        <w:rPr>
          <w:rtl/>
        </w:rPr>
        <w:t xml:space="preserve">לנכון </w:t>
      </w:r>
      <w:bookmarkStart w:id="18979" w:name="_ETM_Q38_415459"/>
      <w:bookmarkStart w:id="18980" w:name="_ETM_Q38_415819"/>
      <w:bookmarkEnd w:id="18979"/>
      <w:bookmarkEnd w:id="18980"/>
      <w:r w:rsidRPr="000E411A">
        <w:rPr>
          <w:rtl/>
        </w:rPr>
        <w:t xml:space="preserve">לבחון </w:t>
      </w:r>
      <w:bookmarkStart w:id="18981" w:name="_ETM_Q38_416660"/>
      <w:bookmarkEnd w:id="18981"/>
      <w:r w:rsidRPr="000E411A">
        <w:rPr>
          <w:rtl/>
        </w:rPr>
        <w:t xml:space="preserve">באמת את </w:t>
      </w:r>
      <w:bookmarkStart w:id="18982" w:name="_ETM_Q38_416930"/>
      <w:bookmarkEnd w:id="18982"/>
      <w:r>
        <w:rPr>
          <w:rFonts w:hint="cs"/>
          <w:rtl/>
        </w:rPr>
        <w:t>שאר</w:t>
      </w:r>
      <w:r w:rsidRPr="000E411A">
        <w:rPr>
          <w:rtl/>
        </w:rPr>
        <w:t xml:space="preserve"> </w:t>
      </w:r>
      <w:bookmarkStart w:id="18983" w:name="_ETM_Q38_417380"/>
      <w:bookmarkEnd w:id="18983"/>
      <w:r w:rsidRPr="000E411A">
        <w:rPr>
          <w:rtl/>
        </w:rPr>
        <w:t xml:space="preserve">הסוגיה </w:t>
      </w:r>
      <w:bookmarkStart w:id="18984" w:name="_ETM_Q38_418040"/>
      <w:bookmarkEnd w:id="18984"/>
      <w:r w:rsidRPr="000E411A">
        <w:rPr>
          <w:rtl/>
        </w:rPr>
        <w:t xml:space="preserve">ממש </w:t>
      </w:r>
      <w:bookmarkStart w:id="18985" w:name="_ETM_Q38_418430"/>
      <w:bookmarkEnd w:id="18985"/>
      <w:r w:rsidRPr="000E411A">
        <w:rPr>
          <w:rtl/>
        </w:rPr>
        <w:t xml:space="preserve">בצורה </w:t>
      </w:r>
      <w:bookmarkStart w:id="18986" w:name="_ETM_Q38_419000"/>
      <w:bookmarkEnd w:id="18986"/>
      <w:r w:rsidRPr="000E411A">
        <w:rPr>
          <w:rtl/>
        </w:rPr>
        <w:t>כוללת</w:t>
      </w:r>
      <w:r>
        <w:rPr>
          <w:rFonts w:hint="cs"/>
          <w:rtl/>
        </w:rPr>
        <w:t>,</w:t>
      </w:r>
      <w:r w:rsidRPr="000E411A">
        <w:rPr>
          <w:rtl/>
        </w:rPr>
        <w:t xml:space="preserve"> </w:t>
      </w:r>
      <w:bookmarkStart w:id="18987" w:name="_ETM_Q38_419510"/>
      <w:bookmarkEnd w:id="18987"/>
      <w:r w:rsidRPr="000E411A">
        <w:rPr>
          <w:rtl/>
        </w:rPr>
        <w:t xml:space="preserve">כדי </w:t>
      </w:r>
      <w:bookmarkStart w:id="18988" w:name="_ETM_Q38_419810"/>
      <w:bookmarkEnd w:id="18988"/>
      <w:r w:rsidRPr="000E411A">
        <w:rPr>
          <w:rtl/>
        </w:rPr>
        <w:t xml:space="preserve">לא </w:t>
      </w:r>
      <w:bookmarkStart w:id="18989" w:name="_ETM_Q38_420020"/>
      <w:bookmarkEnd w:id="18989"/>
      <w:r w:rsidRPr="000E411A">
        <w:rPr>
          <w:rtl/>
        </w:rPr>
        <w:t>ל</w:t>
      </w:r>
      <w:r>
        <w:rPr>
          <w:rFonts w:hint="cs"/>
          <w:rtl/>
        </w:rPr>
        <w:t xml:space="preserve">קפח </w:t>
      </w:r>
      <w:bookmarkStart w:id="18990" w:name="_ETM_Q38_420890"/>
      <w:bookmarkStart w:id="18991" w:name="_ETM_Q38_421190"/>
      <w:bookmarkEnd w:id="18990"/>
      <w:bookmarkEnd w:id="18991"/>
      <w:r w:rsidRPr="000E411A">
        <w:rPr>
          <w:rtl/>
        </w:rPr>
        <w:t xml:space="preserve">אנשים </w:t>
      </w:r>
      <w:bookmarkStart w:id="18992" w:name="_ETM_Q38_421610"/>
      <w:bookmarkEnd w:id="18992"/>
      <w:r w:rsidRPr="000E411A">
        <w:rPr>
          <w:rtl/>
        </w:rPr>
        <w:t xml:space="preserve">אחרים </w:t>
      </w:r>
      <w:bookmarkStart w:id="18993" w:name="_ETM_Q38_422030"/>
      <w:bookmarkEnd w:id="18993"/>
      <w:r w:rsidRPr="000E411A">
        <w:rPr>
          <w:rtl/>
        </w:rPr>
        <w:t>ש</w:t>
      </w:r>
      <w:bookmarkStart w:id="18994" w:name="_ETM_Q38_422330"/>
      <w:bookmarkEnd w:id="18994"/>
      <w:r w:rsidRPr="000E411A">
        <w:rPr>
          <w:rtl/>
        </w:rPr>
        <w:t xml:space="preserve">נמצאים </w:t>
      </w:r>
      <w:bookmarkStart w:id="18995" w:name="_ETM_Q38_422750"/>
      <w:bookmarkEnd w:id="18995"/>
      <w:r w:rsidRPr="000E411A">
        <w:rPr>
          <w:rtl/>
        </w:rPr>
        <w:t xml:space="preserve">בסיטואציה </w:t>
      </w:r>
      <w:bookmarkStart w:id="18996" w:name="_ETM_Q38_423980"/>
      <w:bookmarkEnd w:id="18996"/>
      <w:r w:rsidRPr="000E411A">
        <w:rPr>
          <w:rtl/>
        </w:rPr>
        <w:t xml:space="preserve">של </w:t>
      </w:r>
      <w:bookmarkStart w:id="18997" w:name="_ETM_Q38_424220"/>
      <w:bookmarkEnd w:id="18997"/>
      <w:r w:rsidRPr="000E411A">
        <w:rPr>
          <w:rtl/>
        </w:rPr>
        <w:t>נכות</w:t>
      </w:r>
      <w:r w:rsidR="00A9203F">
        <w:rPr>
          <w:rtl/>
        </w:rPr>
        <w:t xml:space="preserve"> </w:t>
      </w:r>
      <w:bookmarkStart w:id="18998" w:name="_ETM_Q38_425300"/>
      <w:bookmarkEnd w:id="18998"/>
      <w:r w:rsidRPr="000E411A">
        <w:rPr>
          <w:rtl/>
        </w:rPr>
        <w:t xml:space="preserve">צמיתה </w:t>
      </w:r>
      <w:bookmarkStart w:id="18999" w:name="_ETM_Q38_425930"/>
      <w:bookmarkEnd w:id="18999"/>
      <w:r w:rsidRPr="000E411A">
        <w:rPr>
          <w:rtl/>
        </w:rPr>
        <w:t>ש</w:t>
      </w:r>
      <w:bookmarkStart w:id="19000" w:name="_ETM_Q38_426560"/>
      <w:bookmarkEnd w:id="19000"/>
      <w:r w:rsidRPr="000E411A">
        <w:rPr>
          <w:rtl/>
        </w:rPr>
        <w:t xml:space="preserve">לא </w:t>
      </w:r>
      <w:bookmarkStart w:id="19001" w:name="_ETM_Q38_426680"/>
      <w:bookmarkEnd w:id="19001"/>
      <w:r w:rsidRPr="000E411A">
        <w:rPr>
          <w:rtl/>
        </w:rPr>
        <w:t xml:space="preserve">מאפשרת </w:t>
      </w:r>
      <w:bookmarkStart w:id="19002" w:name="_ETM_Q38_427280"/>
      <w:bookmarkEnd w:id="19002"/>
      <w:r w:rsidRPr="000E411A">
        <w:rPr>
          <w:rtl/>
        </w:rPr>
        <w:t xml:space="preserve">להם </w:t>
      </w:r>
      <w:bookmarkStart w:id="19003" w:name="_ETM_Q38_427880"/>
      <w:bookmarkEnd w:id="19003"/>
      <w:r w:rsidRPr="000E411A">
        <w:rPr>
          <w:rtl/>
        </w:rPr>
        <w:t xml:space="preserve">להתנהל </w:t>
      </w:r>
      <w:bookmarkStart w:id="19004" w:name="_ETM_Q38_428480"/>
      <w:bookmarkEnd w:id="19004"/>
      <w:r w:rsidRPr="000E411A">
        <w:rPr>
          <w:rtl/>
        </w:rPr>
        <w:t xml:space="preserve">כמו </w:t>
      </w:r>
      <w:bookmarkStart w:id="19005" w:name="_ETM_Q38_428750"/>
      <w:bookmarkEnd w:id="19005"/>
      <w:r w:rsidRPr="000E411A">
        <w:rPr>
          <w:rtl/>
        </w:rPr>
        <w:t xml:space="preserve">שצריך </w:t>
      </w:r>
      <w:bookmarkStart w:id="19006" w:name="_ETM_Q38_429200"/>
      <w:bookmarkEnd w:id="19006"/>
      <w:r w:rsidRPr="000E411A">
        <w:rPr>
          <w:rtl/>
        </w:rPr>
        <w:t>בחיים</w:t>
      </w:r>
      <w:r>
        <w:rPr>
          <w:rFonts w:hint="cs"/>
          <w:rtl/>
        </w:rPr>
        <w:t>.</w:t>
      </w:r>
      <w:r w:rsidRPr="000E411A">
        <w:rPr>
          <w:rtl/>
        </w:rPr>
        <w:t xml:space="preserve"> </w:t>
      </w:r>
      <w:bookmarkStart w:id="19007" w:name="_ETM_Q38_429890"/>
      <w:bookmarkEnd w:id="19007"/>
      <w:r w:rsidRPr="000E411A">
        <w:rPr>
          <w:rtl/>
        </w:rPr>
        <w:t xml:space="preserve">המון </w:t>
      </w:r>
      <w:bookmarkStart w:id="19008" w:name="_ETM_Q38_430130"/>
      <w:bookmarkEnd w:id="19008"/>
      <w:r w:rsidRPr="000E411A">
        <w:rPr>
          <w:rtl/>
        </w:rPr>
        <w:t>תודות</w:t>
      </w:r>
      <w:r>
        <w:rPr>
          <w:rFonts w:hint="cs"/>
          <w:rtl/>
        </w:rPr>
        <w:t>.</w:t>
      </w:r>
    </w:p>
    <w:p w:rsidR="00B50F57" w:rsidRDefault="00B50F57" w:rsidP="00B563AD">
      <w:pPr>
        <w:rPr>
          <w:rtl/>
        </w:rPr>
      </w:pPr>
      <w:bookmarkStart w:id="19009" w:name="_ETM_Q38_432270"/>
      <w:bookmarkStart w:id="19010" w:name="_ETM_Q38_432353"/>
      <w:bookmarkEnd w:id="19009"/>
      <w:bookmarkEnd w:id="19010"/>
    </w:p>
    <w:p w:rsidR="00B50F57" w:rsidRDefault="00B50F57" w:rsidP="00B563AD">
      <w:pPr>
        <w:pStyle w:val="af6"/>
        <w:keepNext/>
        <w:rPr>
          <w:rtl/>
        </w:rPr>
      </w:pPr>
      <w:r w:rsidRPr="00241385">
        <w:rPr>
          <w:rStyle w:val="TagStyle"/>
          <w:rtl/>
        </w:rPr>
        <w:t xml:space="preserve"> &lt;&lt; יור &gt;&gt; </w:t>
      </w:r>
      <w:r>
        <w:rPr>
          <w:rtl/>
        </w:rPr>
        <w:t>היו"ר מאיר כהן:</w:t>
      </w:r>
      <w:r w:rsidRPr="00241385">
        <w:rPr>
          <w:rStyle w:val="TagStyle"/>
          <w:rtl/>
        </w:rPr>
        <w:t xml:space="preserve"> &lt;&lt; יור &gt;&gt;</w:t>
      </w:r>
      <w:r>
        <w:rPr>
          <w:rtl/>
        </w:rPr>
        <w:t xml:space="preserve">   </w:t>
      </w:r>
    </w:p>
    <w:p w:rsidR="00B50F57" w:rsidRDefault="00B50F57" w:rsidP="00A9203F">
      <w:pPr>
        <w:rPr>
          <w:rtl/>
        </w:rPr>
      </w:pPr>
    </w:p>
    <w:p w:rsidR="00B50F57" w:rsidRDefault="00B50F57" w:rsidP="00B563AD">
      <w:pPr>
        <w:rPr>
          <w:rtl/>
        </w:rPr>
      </w:pPr>
      <w:bookmarkStart w:id="19011" w:name="_ETM_Q38_430550"/>
      <w:bookmarkEnd w:id="19011"/>
      <w:r w:rsidRPr="000E411A">
        <w:rPr>
          <w:rtl/>
        </w:rPr>
        <w:t>תודה</w:t>
      </w:r>
      <w:r>
        <w:rPr>
          <w:rFonts w:hint="cs"/>
          <w:rtl/>
        </w:rPr>
        <w:t xml:space="preserve"> רבה, גברתי. </w:t>
      </w:r>
      <w:bookmarkStart w:id="19012" w:name="_ETM_Q38_429307"/>
      <w:bookmarkEnd w:id="19012"/>
      <w:r>
        <w:rPr>
          <w:rFonts w:hint="cs"/>
          <w:rtl/>
        </w:rPr>
        <w:t xml:space="preserve">אם כן, לא </w:t>
      </w:r>
      <w:bookmarkStart w:id="19013" w:name="_ETM_Q38_431630"/>
      <w:bookmarkStart w:id="19014" w:name="_ETM_Q38_432110"/>
      <w:bookmarkEnd w:id="19013"/>
      <w:bookmarkEnd w:id="19014"/>
      <w:r w:rsidRPr="000E411A">
        <w:rPr>
          <w:rtl/>
        </w:rPr>
        <w:t xml:space="preserve">תיערך </w:t>
      </w:r>
      <w:bookmarkStart w:id="19015" w:name="_ETM_Q38_432470"/>
      <w:bookmarkEnd w:id="19015"/>
      <w:r w:rsidRPr="000E411A">
        <w:rPr>
          <w:rtl/>
        </w:rPr>
        <w:t>הצבעה</w:t>
      </w:r>
      <w:r>
        <w:rPr>
          <w:rFonts w:hint="cs"/>
          <w:rtl/>
        </w:rPr>
        <w:t xml:space="preserve">. </w:t>
      </w:r>
    </w:p>
    <w:p w:rsidR="00B50F57" w:rsidRDefault="00B50F57" w:rsidP="00B563AD">
      <w:pPr>
        <w:rPr>
          <w:rtl/>
        </w:rPr>
      </w:pPr>
    </w:p>
    <w:p w:rsidR="00B50F57" w:rsidRDefault="00B50F57" w:rsidP="00B563AD">
      <w:pPr>
        <w:rPr>
          <w:rtl/>
        </w:rPr>
      </w:pPr>
    </w:p>
    <w:p w:rsidR="00B50F57" w:rsidRDefault="00B50F57" w:rsidP="00B563AD">
      <w:pPr>
        <w:pStyle w:val="a6"/>
        <w:rPr>
          <w:rtl/>
        </w:rPr>
      </w:pPr>
      <w:bookmarkStart w:id="19016" w:name="_ETM_Q38_435127"/>
      <w:bookmarkStart w:id="19017" w:name="_ETM_Q38_435192"/>
      <w:bookmarkStart w:id="19018" w:name="_ETM_Q38_435358"/>
      <w:bookmarkStart w:id="19019" w:name="_ETM_Q38_435409"/>
      <w:bookmarkStart w:id="19020" w:name="_ETM_Q38_435567"/>
      <w:bookmarkStart w:id="19021" w:name="_ETM_Q38_435615"/>
      <w:bookmarkStart w:id="19022" w:name="_ETM_Q38_430067"/>
      <w:bookmarkStart w:id="19023" w:name="_ETM_Q38_430139"/>
      <w:bookmarkStart w:id="19024" w:name="_ETM_Q38_431058"/>
      <w:bookmarkStart w:id="19025" w:name="_ETM_Q38_431118"/>
      <w:bookmarkStart w:id="19026" w:name="ET_hatsach_643439_17"/>
      <w:bookmarkEnd w:id="19016"/>
      <w:bookmarkEnd w:id="19017"/>
      <w:bookmarkEnd w:id="19018"/>
      <w:bookmarkEnd w:id="19019"/>
      <w:bookmarkEnd w:id="19020"/>
      <w:bookmarkEnd w:id="19021"/>
      <w:bookmarkEnd w:id="19022"/>
      <w:bookmarkEnd w:id="19023"/>
      <w:bookmarkEnd w:id="19024"/>
      <w:bookmarkEnd w:id="19025"/>
      <w:r w:rsidRPr="00241385">
        <w:rPr>
          <w:rStyle w:val="TagStyle"/>
          <w:rtl/>
        </w:rPr>
        <w:t xml:space="preserve"> &lt;&lt; הצח &gt;&gt; </w:t>
      </w:r>
      <w:bookmarkStart w:id="19027" w:name="_Toc171546012"/>
      <w:r>
        <w:rPr>
          <w:rtl/>
        </w:rPr>
        <w:t xml:space="preserve">הצעת חוק פיקוח על מחירי מצרכים ושירותים (תיקון </w:t>
      </w:r>
      <w:r>
        <w:rPr>
          <w:rFonts w:hint="cs"/>
          <w:rtl/>
        </w:rPr>
        <w:t>–</w:t>
      </w:r>
      <w:r>
        <w:rPr>
          <w:rtl/>
        </w:rPr>
        <w:t xml:space="preserve"> פיקוח על מוצרי מזון בריא בסיסיים), התשפ"ד</w:t>
      </w:r>
      <w:r>
        <w:rPr>
          <w:rFonts w:hint="cs"/>
          <w:rtl/>
        </w:rPr>
        <w:t>–</w:t>
      </w:r>
      <w:r>
        <w:rPr>
          <w:rtl/>
        </w:rPr>
        <w:t>2024</w:t>
      </w:r>
      <w:bookmarkEnd w:id="19027"/>
      <w:r w:rsidRPr="00241385">
        <w:rPr>
          <w:rStyle w:val="TagStyle"/>
          <w:rtl/>
        </w:rPr>
        <w:t xml:space="preserve"> &lt;&lt; הצח &gt;&gt;</w:t>
      </w:r>
      <w:r>
        <w:rPr>
          <w:rtl/>
        </w:rPr>
        <w:t xml:space="preserve">   </w:t>
      </w:r>
      <w:bookmarkEnd w:id="19026"/>
    </w:p>
    <w:p w:rsidR="00B50F57" w:rsidRDefault="00B50F57" w:rsidP="00B563AD">
      <w:pPr>
        <w:rPr>
          <w:rtl/>
        </w:rPr>
      </w:pPr>
      <w:r>
        <w:rPr>
          <w:rtl/>
        </w:rPr>
        <w:t>[הצעת חוק פ/</w:t>
      </w:r>
      <w:r>
        <w:rPr>
          <w:rFonts w:hint="cs"/>
          <w:rtl/>
        </w:rPr>
        <w:t>4395</w:t>
      </w:r>
      <w:r>
        <w:rPr>
          <w:rtl/>
        </w:rPr>
        <w:t>/</w:t>
      </w:r>
      <w:r>
        <w:rPr>
          <w:rFonts w:hint="cs"/>
          <w:rtl/>
        </w:rPr>
        <w:t>25</w:t>
      </w:r>
      <w:r>
        <w:rPr>
          <w:rtl/>
        </w:rPr>
        <w:t>; נספחות.]</w:t>
      </w:r>
    </w:p>
    <w:p w:rsidR="00B50F57" w:rsidRDefault="00B50F57" w:rsidP="00B563AD">
      <w:pPr>
        <w:pStyle w:val="-0"/>
        <w:rPr>
          <w:rtl/>
        </w:rPr>
      </w:pPr>
      <w:r w:rsidRPr="0050518C">
        <w:rPr>
          <w:rFonts w:hint="cs"/>
          <w:rtl/>
        </w:rPr>
        <w:t>(</w:t>
      </w:r>
      <w:r w:rsidRPr="0050518C">
        <w:rPr>
          <w:rtl/>
        </w:rPr>
        <w:t xml:space="preserve">הצעת </w:t>
      </w:r>
      <w:r w:rsidRPr="0050518C">
        <w:rPr>
          <w:rFonts w:hint="cs"/>
          <w:rtl/>
        </w:rPr>
        <w:t xml:space="preserve">קבוצת </w:t>
      </w:r>
      <w:r w:rsidRPr="0050518C">
        <w:rPr>
          <w:rtl/>
        </w:rPr>
        <w:t>חבר</w:t>
      </w:r>
      <w:r w:rsidRPr="0050518C">
        <w:rPr>
          <w:rFonts w:hint="cs"/>
          <w:rtl/>
        </w:rPr>
        <w:t>י</w:t>
      </w:r>
      <w:r w:rsidRPr="0050518C">
        <w:rPr>
          <w:rtl/>
        </w:rPr>
        <w:t xml:space="preserve"> </w:t>
      </w:r>
      <w:r>
        <w:rPr>
          <w:rFonts w:hint="cs"/>
          <w:rtl/>
        </w:rPr>
        <w:t>ה</w:t>
      </w:r>
      <w:r w:rsidRPr="0050518C">
        <w:rPr>
          <w:rtl/>
        </w:rPr>
        <w:t>כנסת)</w:t>
      </w:r>
    </w:p>
    <w:p w:rsidR="00B50F57" w:rsidRPr="00316279" w:rsidRDefault="00B50F57" w:rsidP="00B563AD">
      <w:pPr>
        <w:keepNext/>
        <w:rPr>
          <w:rtl/>
        </w:rPr>
      </w:pPr>
    </w:p>
    <w:p w:rsidR="00B50F57" w:rsidRDefault="00B50F57" w:rsidP="00B563AD">
      <w:pPr>
        <w:pStyle w:val="af6"/>
        <w:keepNext/>
        <w:rPr>
          <w:rtl/>
        </w:rPr>
      </w:pPr>
      <w:bookmarkStart w:id="19028" w:name="_ETM_Q38_439233"/>
      <w:bookmarkEnd w:id="19028"/>
      <w:r w:rsidRPr="00241385">
        <w:rPr>
          <w:rStyle w:val="TagStyle"/>
          <w:rtl/>
        </w:rPr>
        <w:t xml:space="preserve"> &lt;&lt; יור &gt;&gt; </w:t>
      </w:r>
      <w:r>
        <w:rPr>
          <w:rtl/>
        </w:rPr>
        <w:t>היו"ר מאיר כהן:</w:t>
      </w:r>
      <w:r w:rsidRPr="00241385">
        <w:rPr>
          <w:rStyle w:val="TagStyle"/>
          <w:rtl/>
        </w:rPr>
        <w:t xml:space="preserve"> &lt;&lt; יור &gt;&gt;</w:t>
      </w:r>
      <w:r>
        <w:rPr>
          <w:rtl/>
        </w:rPr>
        <w:t xml:space="preserve">   </w:t>
      </w:r>
    </w:p>
    <w:p w:rsidR="00B50F57" w:rsidRDefault="00B50F57" w:rsidP="00B563AD">
      <w:pPr>
        <w:rPr>
          <w:rtl/>
        </w:rPr>
      </w:pPr>
      <w:bookmarkStart w:id="19029" w:name="_ETM_Q38_435237"/>
      <w:bookmarkStart w:id="19030" w:name="_ETM_Q38_432860"/>
      <w:bookmarkEnd w:id="19029"/>
      <w:bookmarkEnd w:id="19030"/>
    </w:p>
    <w:p w:rsidR="00B50F57" w:rsidRDefault="00B50F57" w:rsidP="00A9203F">
      <w:pPr>
        <w:rPr>
          <w:rtl/>
        </w:rPr>
      </w:pPr>
      <w:bookmarkStart w:id="19031" w:name="_ETM_Q38_435394"/>
      <w:bookmarkEnd w:id="19031"/>
      <w:r w:rsidRPr="000E411A">
        <w:rPr>
          <w:rtl/>
        </w:rPr>
        <w:t xml:space="preserve">נעבור </w:t>
      </w:r>
      <w:bookmarkStart w:id="19032" w:name="_ETM_Q38_433130"/>
      <w:bookmarkEnd w:id="19032"/>
      <w:r w:rsidRPr="000E411A">
        <w:rPr>
          <w:rtl/>
        </w:rPr>
        <w:t xml:space="preserve">לנושא </w:t>
      </w:r>
      <w:bookmarkStart w:id="19033" w:name="_ETM_Q38_433519"/>
      <w:bookmarkEnd w:id="19033"/>
      <w:r w:rsidRPr="000E411A">
        <w:rPr>
          <w:rtl/>
        </w:rPr>
        <w:t xml:space="preserve">הבא </w:t>
      </w:r>
      <w:bookmarkStart w:id="19034" w:name="_ETM_Q38_433670"/>
      <w:bookmarkEnd w:id="19034"/>
      <w:r w:rsidRPr="000E411A">
        <w:rPr>
          <w:rtl/>
        </w:rPr>
        <w:t xml:space="preserve">על </w:t>
      </w:r>
      <w:bookmarkStart w:id="19035" w:name="_ETM_Q38_433730"/>
      <w:bookmarkEnd w:id="19035"/>
      <w:r w:rsidRPr="000E411A">
        <w:rPr>
          <w:rtl/>
        </w:rPr>
        <w:t>סדר</w:t>
      </w:r>
      <w:bookmarkStart w:id="19036" w:name="_ETM_Q38_434090"/>
      <w:bookmarkEnd w:id="19036"/>
      <w:r>
        <w:rPr>
          <w:rFonts w:hint="cs"/>
          <w:rtl/>
        </w:rPr>
        <w:t>-</w:t>
      </w:r>
      <w:r w:rsidRPr="000E411A">
        <w:rPr>
          <w:rtl/>
        </w:rPr>
        <w:t xml:space="preserve">היום </w:t>
      </w:r>
      <w:bookmarkStart w:id="19037" w:name="_ETM_Q38_434239"/>
      <w:bookmarkEnd w:id="19037"/>
      <w:r>
        <w:rPr>
          <w:rFonts w:hint="cs"/>
          <w:rtl/>
        </w:rPr>
        <w:t xml:space="preserve">– </w:t>
      </w:r>
      <w:r w:rsidRPr="000E411A">
        <w:rPr>
          <w:rtl/>
        </w:rPr>
        <w:t xml:space="preserve">הצעת </w:t>
      </w:r>
      <w:bookmarkStart w:id="19038" w:name="_ETM_Q38_434540"/>
      <w:bookmarkEnd w:id="19038"/>
      <w:r w:rsidRPr="000E411A">
        <w:rPr>
          <w:rtl/>
        </w:rPr>
        <w:t xml:space="preserve">חוק </w:t>
      </w:r>
      <w:bookmarkStart w:id="19039" w:name="_ETM_Q38_434750"/>
      <w:bookmarkEnd w:id="19039"/>
      <w:r w:rsidRPr="000E411A">
        <w:rPr>
          <w:rtl/>
        </w:rPr>
        <w:t xml:space="preserve">פיקוח </w:t>
      </w:r>
      <w:bookmarkStart w:id="19040" w:name="_ETM_Q38_435800"/>
      <w:bookmarkEnd w:id="19040"/>
      <w:r w:rsidRPr="000E411A">
        <w:rPr>
          <w:rtl/>
        </w:rPr>
        <w:t xml:space="preserve">על </w:t>
      </w:r>
      <w:bookmarkStart w:id="19041" w:name="_ETM_Q38_436430"/>
      <w:bookmarkEnd w:id="19041"/>
      <w:r w:rsidRPr="000E411A">
        <w:rPr>
          <w:rtl/>
        </w:rPr>
        <w:t xml:space="preserve">מחירי </w:t>
      </w:r>
      <w:bookmarkStart w:id="19042" w:name="_ETM_Q38_436790"/>
      <w:bookmarkEnd w:id="19042"/>
      <w:r w:rsidRPr="000E411A">
        <w:rPr>
          <w:rtl/>
        </w:rPr>
        <w:t xml:space="preserve">מצרכים </w:t>
      </w:r>
      <w:bookmarkStart w:id="19043" w:name="_ETM_Q38_437210"/>
      <w:bookmarkEnd w:id="19043"/>
      <w:r w:rsidRPr="000E411A">
        <w:rPr>
          <w:rtl/>
        </w:rPr>
        <w:t xml:space="preserve">ושירותים </w:t>
      </w:r>
      <w:bookmarkStart w:id="19044" w:name="_ETM_Q38_437779"/>
      <w:bookmarkEnd w:id="19044"/>
      <w:r>
        <w:rPr>
          <w:rFonts w:hint="cs"/>
          <w:rtl/>
        </w:rPr>
        <w:t>(</w:t>
      </w:r>
      <w:r w:rsidRPr="000E411A">
        <w:rPr>
          <w:rtl/>
        </w:rPr>
        <w:t>תיקון</w:t>
      </w:r>
      <w:r>
        <w:rPr>
          <w:rFonts w:hint="cs"/>
          <w:rtl/>
        </w:rPr>
        <w:t xml:space="preserve"> </w:t>
      </w:r>
      <w:r>
        <w:rPr>
          <w:rFonts w:hint="eastAsia"/>
        </w:rPr>
        <w:t>–</w:t>
      </w:r>
      <w:r w:rsidRPr="000E411A">
        <w:rPr>
          <w:rtl/>
        </w:rPr>
        <w:t xml:space="preserve"> </w:t>
      </w:r>
      <w:bookmarkStart w:id="19045" w:name="_ETM_Q38_438110"/>
      <w:bookmarkEnd w:id="19045"/>
      <w:r w:rsidRPr="000E411A">
        <w:rPr>
          <w:rtl/>
        </w:rPr>
        <w:t xml:space="preserve">פיקוח </w:t>
      </w:r>
      <w:bookmarkStart w:id="19046" w:name="_ETM_Q38_438470"/>
      <w:bookmarkEnd w:id="19046"/>
      <w:r w:rsidRPr="000E411A">
        <w:rPr>
          <w:rtl/>
        </w:rPr>
        <w:t xml:space="preserve">על </w:t>
      </w:r>
      <w:bookmarkStart w:id="19047" w:name="_ETM_Q38_438589"/>
      <w:bookmarkEnd w:id="19047"/>
      <w:r w:rsidRPr="000E411A">
        <w:rPr>
          <w:rtl/>
        </w:rPr>
        <w:t xml:space="preserve">מוצרי </w:t>
      </w:r>
      <w:bookmarkStart w:id="19048" w:name="_ETM_Q38_438950"/>
      <w:bookmarkEnd w:id="19048"/>
      <w:r w:rsidRPr="000E411A">
        <w:rPr>
          <w:rtl/>
        </w:rPr>
        <w:t xml:space="preserve">מזון </w:t>
      </w:r>
      <w:bookmarkStart w:id="19049" w:name="_ETM_Q38_440120"/>
      <w:bookmarkEnd w:id="19049"/>
      <w:r>
        <w:rPr>
          <w:rFonts w:hint="cs"/>
          <w:rtl/>
        </w:rPr>
        <w:t xml:space="preserve">בריא </w:t>
      </w:r>
      <w:r w:rsidRPr="000E411A">
        <w:rPr>
          <w:rtl/>
        </w:rPr>
        <w:t>בסיסיים</w:t>
      </w:r>
      <w:r>
        <w:rPr>
          <w:rFonts w:hint="cs"/>
          <w:rtl/>
        </w:rPr>
        <w:t xml:space="preserve">), </w:t>
      </w:r>
      <w:bookmarkStart w:id="19050" w:name="_ETM_Q38_441200"/>
      <w:bookmarkStart w:id="19051" w:name="_ETM_Q38_441410"/>
      <w:bookmarkStart w:id="19052" w:name="_ETM_Q38_441650"/>
      <w:bookmarkStart w:id="19053" w:name="_ETM_Q38_442190"/>
      <w:bookmarkStart w:id="19054" w:name="_ETM_Q38_442490"/>
      <w:bookmarkStart w:id="19055" w:name="_ETM_Q38_442760"/>
      <w:bookmarkStart w:id="19056" w:name="_ETM_Q38_443150"/>
      <w:bookmarkStart w:id="19057" w:name="_ETM_Q38_443300"/>
      <w:bookmarkStart w:id="19058" w:name="_ETM_Q38_443540"/>
      <w:bookmarkStart w:id="19059" w:name="_ETM_Q38_443960"/>
      <w:bookmarkStart w:id="19060" w:name="_ETM_Q38_444589"/>
      <w:bookmarkStart w:id="19061" w:name="_ETM_Q38_444889"/>
      <w:bookmarkStart w:id="19062" w:name="_ETM_Q38_445639"/>
      <w:bookmarkEnd w:id="19050"/>
      <w:bookmarkEnd w:id="19051"/>
      <w:bookmarkEnd w:id="19052"/>
      <w:bookmarkEnd w:id="19053"/>
      <w:bookmarkEnd w:id="19054"/>
      <w:bookmarkEnd w:id="19055"/>
      <w:bookmarkEnd w:id="19056"/>
      <w:bookmarkEnd w:id="19057"/>
      <w:bookmarkEnd w:id="19058"/>
      <w:bookmarkEnd w:id="19059"/>
      <w:bookmarkEnd w:id="19060"/>
      <w:bookmarkEnd w:id="19061"/>
      <w:bookmarkEnd w:id="19062"/>
      <w:r>
        <w:rPr>
          <w:rFonts w:hint="cs"/>
          <w:rtl/>
        </w:rPr>
        <w:t>התשפ"ד</w:t>
      </w:r>
      <w:r>
        <w:rPr>
          <w:rFonts w:hint="eastAsia"/>
        </w:rPr>
        <w:t>–</w:t>
      </w:r>
      <w:r>
        <w:rPr>
          <w:rFonts w:hint="cs"/>
          <w:rtl/>
        </w:rPr>
        <w:t xml:space="preserve">2024, של </w:t>
      </w:r>
      <w:bookmarkStart w:id="19063" w:name="_ETM_Q38_444441"/>
      <w:bookmarkEnd w:id="19063"/>
      <w:r>
        <w:rPr>
          <w:rFonts w:hint="cs"/>
          <w:rtl/>
        </w:rPr>
        <w:t xml:space="preserve">חברי הכנסת יסמין פרידמן ויונתן מישרקי. </w:t>
      </w:r>
      <w:r w:rsidRPr="000E411A">
        <w:rPr>
          <w:rtl/>
        </w:rPr>
        <w:t xml:space="preserve">אני </w:t>
      </w:r>
      <w:bookmarkStart w:id="19064" w:name="_ETM_Q38_445849"/>
      <w:bookmarkEnd w:id="19064"/>
      <w:r w:rsidRPr="000E411A">
        <w:rPr>
          <w:rtl/>
        </w:rPr>
        <w:t xml:space="preserve">מזמין </w:t>
      </w:r>
      <w:bookmarkStart w:id="19065" w:name="_ETM_Q38_446389"/>
      <w:bookmarkEnd w:id="19065"/>
      <w:r w:rsidRPr="000E411A">
        <w:rPr>
          <w:rtl/>
        </w:rPr>
        <w:t xml:space="preserve">את </w:t>
      </w:r>
      <w:bookmarkStart w:id="19066" w:name="_ETM_Q38_446569"/>
      <w:bookmarkEnd w:id="19066"/>
      <w:r w:rsidRPr="000E411A">
        <w:rPr>
          <w:rtl/>
        </w:rPr>
        <w:t xml:space="preserve">חברת </w:t>
      </w:r>
      <w:bookmarkStart w:id="19067" w:name="_ETM_Q38_446900"/>
      <w:bookmarkEnd w:id="19067"/>
      <w:r w:rsidRPr="000E411A">
        <w:rPr>
          <w:rtl/>
        </w:rPr>
        <w:t xml:space="preserve">הכנסת </w:t>
      </w:r>
      <w:bookmarkStart w:id="19068" w:name="_ETM_Q38_447319"/>
      <w:bookmarkEnd w:id="19068"/>
      <w:r>
        <w:rPr>
          <w:rtl/>
        </w:rPr>
        <w:t>י</w:t>
      </w:r>
      <w:r>
        <w:rPr>
          <w:rFonts w:hint="cs"/>
          <w:rtl/>
        </w:rPr>
        <w:t>ס</w:t>
      </w:r>
      <w:r w:rsidRPr="000E411A">
        <w:rPr>
          <w:rtl/>
        </w:rPr>
        <w:t xml:space="preserve">מין </w:t>
      </w:r>
      <w:bookmarkStart w:id="19069" w:name="_ETM_Q38_447650"/>
      <w:bookmarkEnd w:id="19069"/>
      <w:r w:rsidRPr="000E411A">
        <w:rPr>
          <w:rtl/>
        </w:rPr>
        <w:t xml:space="preserve">פרידמן </w:t>
      </w:r>
      <w:bookmarkStart w:id="19070" w:name="_ETM_Q38_448069"/>
      <w:bookmarkEnd w:id="19070"/>
      <w:r w:rsidRPr="000E411A">
        <w:rPr>
          <w:rtl/>
        </w:rPr>
        <w:t xml:space="preserve">לנמק </w:t>
      </w:r>
      <w:bookmarkStart w:id="19071" w:name="_ETM_Q38_448430"/>
      <w:bookmarkEnd w:id="19071"/>
      <w:r w:rsidRPr="000E411A">
        <w:rPr>
          <w:rtl/>
        </w:rPr>
        <w:t xml:space="preserve">את </w:t>
      </w:r>
      <w:bookmarkStart w:id="19072" w:name="_ETM_Q38_448520"/>
      <w:bookmarkEnd w:id="19072"/>
      <w:r w:rsidRPr="000E411A">
        <w:rPr>
          <w:rtl/>
        </w:rPr>
        <w:t>ההצעה</w:t>
      </w:r>
      <w:r>
        <w:rPr>
          <w:rFonts w:hint="cs"/>
          <w:rtl/>
        </w:rPr>
        <w:t>.</w:t>
      </w:r>
      <w:r w:rsidRPr="000E411A">
        <w:rPr>
          <w:rtl/>
        </w:rPr>
        <w:t xml:space="preserve"> </w:t>
      </w:r>
      <w:bookmarkStart w:id="19073" w:name="_ETM_Q38_448849"/>
      <w:bookmarkEnd w:id="19073"/>
      <w:r w:rsidRPr="000E411A">
        <w:rPr>
          <w:rtl/>
        </w:rPr>
        <w:t>גברתי</w:t>
      </w:r>
      <w:r>
        <w:rPr>
          <w:rFonts w:hint="cs"/>
          <w:rtl/>
        </w:rPr>
        <w:t>,</w:t>
      </w:r>
      <w:r w:rsidRPr="000E411A">
        <w:rPr>
          <w:rtl/>
        </w:rPr>
        <w:t xml:space="preserve"> </w:t>
      </w:r>
      <w:bookmarkStart w:id="19074" w:name="_ETM_Q38_449210"/>
      <w:bookmarkEnd w:id="19074"/>
      <w:r w:rsidRPr="000E411A">
        <w:rPr>
          <w:rtl/>
        </w:rPr>
        <w:t>בבקשה</w:t>
      </w:r>
      <w:r>
        <w:rPr>
          <w:rFonts w:hint="cs"/>
          <w:rtl/>
        </w:rPr>
        <w:t>.</w:t>
      </w:r>
      <w:r w:rsidRPr="000E411A">
        <w:rPr>
          <w:rtl/>
        </w:rPr>
        <w:t xml:space="preserve"> </w:t>
      </w:r>
      <w:bookmarkStart w:id="19075" w:name="_ETM_Q38_450870"/>
      <w:bookmarkEnd w:id="19075"/>
      <w:r w:rsidRPr="000E411A">
        <w:rPr>
          <w:rtl/>
        </w:rPr>
        <w:t xml:space="preserve">יש </w:t>
      </w:r>
      <w:bookmarkStart w:id="19076" w:name="_ETM_Q38_451110"/>
      <w:bookmarkEnd w:id="19076"/>
      <w:r w:rsidRPr="000E411A">
        <w:rPr>
          <w:rtl/>
        </w:rPr>
        <w:t>לרשותך</w:t>
      </w:r>
      <w:r>
        <w:rPr>
          <w:rFonts w:hint="cs"/>
          <w:rtl/>
        </w:rPr>
        <w:t xml:space="preserve"> </w:t>
      </w:r>
      <w:bookmarkStart w:id="19077" w:name="_ETM_Q38_449524"/>
      <w:bookmarkEnd w:id="19077"/>
      <w:r>
        <w:rPr>
          <w:rFonts w:hint="cs"/>
          <w:rtl/>
        </w:rPr>
        <w:t>עשר</w:t>
      </w:r>
      <w:r w:rsidR="00A9203F">
        <w:rPr>
          <w:rFonts w:hint="cs"/>
          <w:rtl/>
        </w:rPr>
        <w:t xml:space="preserve"> </w:t>
      </w:r>
      <w:bookmarkStart w:id="19078" w:name="_ETM_Q38_452339"/>
      <w:bookmarkEnd w:id="19078"/>
      <w:r w:rsidRPr="000E411A">
        <w:rPr>
          <w:rtl/>
        </w:rPr>
        <w:t>דקות</w:t>
      </w:r>
      <w:r>
        <w:rPr>
          <w:rFonts w:hint="cs"/>
          <w:rtl/>
        </w:rPr>
        <w:t>. בבקשה.</w:t>
      </w:r>
    </w:p>
    <w:p w:rsidR="00B50F57" w:rsidRDefault="00B50F57" w:rsidP="00B563AD">
      <w:pPr>
        <w:rPr>
          <w:rtl/>
        </w:rPr>
      </w:pPr>
      <w:bookmarkStart w:id="19079" w:name="_ETM_Q38_455908"/>
      <w:bookmarkStart w:id="19080" w:name="_ETM_Q38_456016"/>
      <w:bookmarkEnd w:id="19079"/>
      <w:bookmarkEnd w:id="19080"/>
    </w:p>
    <w:p w:rsidR="00B50F57" w:rsidRDefault="00B50F57" w:rsidP="00B563AD">
      <w:pPr>
        <w:pStyle w:val="a4"/>
        <w:keepNext/>
        <w:rPr>
          <w:rtl/>
        </w:rPr>
      </w:pPr>
      <w:bookmarkStart w:id="19081" w:name="ET_speaker_6231_19"/>
      <w:r w:rsidRPr="00241385">
        <w:rPr>
          <w:rStyle w:val="TagStyle"/>
          <w:rtl/>
        </w:rPr>
        <w:t xml:space="preserve"> &lt;&lt; דובר &gt;&gt; </w:t>
      </w:r>
      <w:bookmarkStart w:id="19082" w:name="_Toc171546013"/>
      <w:r>
        <w:rPr>
          <w:rtl/>
        </w:rPr>
        <w:t>יסמין פרידמן (יש עתיד):</w:t>
      </w:r>
      <w:bookmarkEnd w:id="19082"/>
      <w:r w:rsidRPr="00241385">
        <w:rPr>
          <w:rStyle w:val="TagStyle"/>
          <w:rtl/>
        </w:rPr>
        <w:t xml:space="preserve"> &lt;&lt; דובר &gt;&gt;</w:t>
      </w:r>
      <w:r>
        <w:rPr>
          <w:rtl/>
        </w:rPr>
        <w:t xml:space="preserve">   </w:t>
      </w:r>
      <w:bookmarkEnd w:id="19081"/>
    </w:p>
    <w:p w:rsidR="00B50F57" w:rsidRDefault="00B50F57" w:rsidP="00A9203F">
      <w:pPr>
        <w:rPr>
          <w:rtl/>
        </w:rPr>
      </w:pPr>
    </w:p>
    <w:p w:rsidR="00B50F57" w:rsidRDefault="00B50F57" w:rsidP="00B563AD">
      <w:pPr>
        <w:rPr>
          <w:rtl/>
        </w:rPr>
      </w:pPr>
      <w:bookmarkStart w:id="19083" w:name="_ETM_Q38_461576"/>
      <w:bookmarkStart w:id="19084" w:name="_ETM_Q38_453150"/>
      <w:bookmarkEnd w:id="19083"/>
      <w:bookmarkEnd w:id="19084"/>
      <w:r w:rsidRPr="000E411A">
        <w:rPr>
          <w:rtl/>
        </w:rPr>
        <w:t>תודה</w:t>
      </w:r>
      <w:r>
        <w:rPr>
          <w:rFonts w:hint="cs"/>
          <w:rtl/>
        </w:rPr>
        <w:t>.</w:t>
      </w:r>
      <w:bookmarkStart w:id="19085" w:name="_ETM_Q38_461404"/>
      <w:bookmarkStart w:id="19086" w:name="_ETM_Q38_460279"/>
      <w:bookmarkEnd w:id="19085"/>
      <w:bookmarkEnd w:id="19086"/>
      <w:r>
        <w:rPr>
          <w:rFonts w:hint="cs"/>
          <w:rtl/>
        </w:rPr>
        <w:t xml:space="preserve"> </w:t>
      </w:r>
      <w:r w:rsidRPr="000E411A">
        <w:rPr>
          <w:rtl/>
        </w:rPr>
        <w:t xml:space="preserve">אדוני </w:t>
      </w:r>
      <w:bookmarkStart w:id="19087" w:name="_ETM_Q38_460669"/>
      <w:bookmarkEnd w:id="19087"/>
      <w:r w:rsidRPr="000E411A">
        <w:rPr>
          <w:rtl/>
        </w:rPr>
        <w:t>היושב</w:t>
      </w:r>
      <w:bookmarkStart w:id="19088" w:name="_ETM_Q38_461360"/>
      <w:bookmarkEnd w:id="19088"/>
      <w:r>
        <w:rPr>
          <w:rFonts w:hint="cs"/>
          <w:rtl/>
        </w:rPr>
        <w:t xml:space="preserve"> </w:t>
      </w:r>
      <w:r w:rsidRPr="000E411A">
        <w:rPr>
          <w:rtl/>
        </w:rPr>
        <w:t>בר</w:t>
      </w:r>
      <w:r>
        <w:rPr>
          <w:rFonts w:hint="cs"/>
          <w:rtl/>
        </w:rPr>
        <w:t>א</w:t>
      </w:r>
      <w:r w:rsidRPr="000E411A">
        <w:rPr>
          <w:rtl/>
        </w:rPr>
        <w:t>ש</w:t>
      </w:r>
      <w:r>
        <w:rPr>
          <w:rFonts w:hint="cs"/>
          <w:rtl/>
        </w:rPr>
        <w:t>,</w:t>
      </w:r>
      <w:r w:rsidRPr="000E411A">
        <w:rPr>
          <w:rtl/>
        </w:rPr>
        <w:t xml:space="preserve"> </w:t>
      </w:r>
      <w:bookmarkStart w:id="19089" w:name="_ETM_Q38_461900"/>
      <w:bookmarkEnd w:id="19089"/>
      <w:r w:rsidRPr="000E411A">
        <w:rPr>
          <w:rtl/>
        </w:rPr>
        <w:t xml:space="preserve">חבריי </w:t>
      </w:r>
      <w:bookmarkStart w:id="19090" w:name="_ETM_Q38_462229"/>
      <w:bookmarkEnd w:id="19090"/>
      <w:r w:rsidRPr="000E411A">
        <w:rPr>
          <w:rtl/>
        </w:rPr>
        <w:t xml:space="preserve">חברי </w:t>
      </w:r>
      <w:bookmarkStart w:id="19091" w:name="_ETM_Q38_462560"/>
      <w:bookmarkEnd w:id="19091"/>
      <w:r w:rsidRPr="000E411A">
        <w:rPr>
          <w:rtl/>
        </w:rPr>
        <w:t>הכנסת</w:t>
      </w:r>
      <w:r>
        <w:rPr>
          <w:rFonts w:hint="cs"/>
          <w:rtl/>
        </w:rPr>
        <w:t>,</w:t>
      </w:r>
      <w:r w:rsidRPr="000E411A">
        <w:rPr>
          <w:rtl/>
        </w:rPr>
        <w:t xml:space="preserve"> </w:t>
      </w:r>
      <w:bookmarkStart w:id="19092" w:name="_ETM_Q38_463430"/>
      <w:bookmarkEnd w:id="19092"/>
      <w:r w:rsidRPr="000E411A">
        <w:rPr>
          <w:rtl/>
        </w:rPr>
        <w:t xml:space="preserve">אני </w:t>
      </w:r>
      <w:bookmarkStart w:id="19093" w:name="_ETM_Q38_463580"/>
      <w:bookmarkEnd w:id="19093"/>
      <w:r w:rsidRPr="000E411A">
        <w:rPr>
          <w:rtl/>
        </w:rPr>
        <w:t xml:space="preserve">רוצה </w:t>
      </w:r>
      <w:bookmarkStart w:id="19094" w:name="_ETM_Q38_463819"/>
      <w:bookmarkEnd w:id="19094"/>
      <w:r w:rsidRPr="000E411A">
        <w:rPr>
          <w:rtl/>
        </w:rPr>
        <w:t xml:space="preserve">לספר </w:t>
      </w:r>
      <w:bookmarkStart w:id="19095" w:name="_ETM_Q38_464180"/>
      <w:bookmarkEnd w:id="19095"/>
      <w:r w:rsidRPr="000E411A">
        <w:rPr>
          <w:rtl/>
        </w:rPr>
        <w:t xml:space="preserve">לכם </w:t>
      </w:r>
      <w:bookmarkStart w:id="19096" w:name="_ETM_Q38_464389"/>
      <w:bookmarkEnd w:id="19096"/>
      <w:r w:rsidRPr="000E411A">
        <w:rPr>
          <w:rtl/>
        </w:rPr>
        <w:t xml:space="preserve">על </w:t>
      </w:r>
      <w:bookmarkStart w:id="19097" w:name="_ETM_Q38_464479"/>
      <w:bookmarkEnd w:id="19097"/>
      <w:r w:rsidRPr="000E411A">
        <w:rPr>
          <w:rtl/>
        </w:rPr>
        <w:t xml:space="preserve">חקיקה </w:t>
      </w:r>
      <w:bookmarkStart w:id="19098" w:name="_ETM_Q38_464990"/>
      <w:bookmarkEnd w:id="19098"/>
      <w:r w:rsidRPr="000E411A">
        <w:rPr>
          <w:rtl/>
        </w:rPr>
        <w:t>סופר</w:t>
      </w:r>
      <w:bookmarkStart w:id="19099" w:name="_ETM_Q38_465349"/>
      <w:bookmarkEnd w:id="19099"/>
      <w:r>
        <w:rPr>
          <w:rFonts w:hint="cs"/>
          <w:rtl/>
        </w:rPr>
        <w:t>-</w:t>
      </w:r>
      <w:r w:rsidRPr="000E411A">
        <w:rPr>
          <w:rtl/>
        </w:rPr>
        <w:t>חשובה</w:t>
      </w:r>
      <w:bookmarkStart w:id="19100" w:name="_ETM_Q38_466589"/>
      <w:bookmarkEnd w:id="19100"/>
      <w:r>
        <w:rPr>
          <w:rFonts w:hint="cs"/>
          <w:rtl/>
        </w:rPr>
        <w:t xml:space="preserve">. </w:t>
      </w:r>
      <w:r w:rsidRPr="000E411A">
        <w:rPr>
          <w:rtl/>
        </w:rPr>
        <w:t>למעשה</w:t>
      </w:r>
      <w:r>
        <w:rPr>
          <w:rFonts w:hint="cs"/>
          <w:rtl/>
        </w:rPr>
        <w:t>,</w:t>
      </w:r>
      <w:r w:rsidRPr="000E411A">
        <w:rPr>
          <w:rtl/>
        </w:rPr>
        <w:t xml:space="preserve"> </w:t>
      </w:r>
      <w:bookmarkStart w:id="19101" w:name="_ETM_Q38_467010"/>
      <w:bookmarkEnd w:id="19101"/>
      <w:r w:rsidRPr="000E411A">
        <w:rPr>
          <w:rtl/>
        </w:rPr>
        <w:t xml:space="preserve">זאת </w:t>
      </w:r>
      <w:bookmarkStart w:id="19102" w:name="_ETM_Q38_467160"/>
      <w:bookmarkEnd w:id="19102"/>
      <w:r w:rsidRPr="000E411A">
        <w:rPr>
          <w:rtl/>
        </w:rPr>
        <w:t xml:space="preserve">חקיקה </w:t>
      </w:r>
      <w:bookmarkStart w:id="19103" w:name="_ETM_Q38_467670"/>
      <w:bookmarkEnd w:id="19103"/>
      <w:r w:rsidRPr="000E411A">
        <w:rPr>
          <w:rtl/>
        </w:rPr>
        <w:t xml:space="preserve">ששר </w:t>
      </w:r>
      <w:bookmarkStart w:id="19104" w:name="_ETM_Q38_468089"/>
      <w:bookmarkEnd w:id="19104"/>
      <w:r w:rsidRPr="000E411A">
        <w:rPr>
          <w:rtl/>
        </w:rPr>
        <w:t xml:space="preserve">הבריאות </w:t>
      </w:r>
      <w:bookmarkStart w:id="19105" w:name="_ETM_Q38_468630"/>
      <w:bookmarkEnd w:id="19105"/>
      <w:r w:rsidRPr="000E411A">
        <w:rPr>
          <w:rtl/>
        </w:rPr>
        <w:t xml:space="preserve">ממש </w:t>
      </w:r>
      <w:bookmarkStart w:id="19106" w:name="_ETM_Q38_469020"/>
      <w:bookmarkEnd w:id="19106"/>
      <w:r w:rsidRPr="000E411A">
        <w:rPr>
          <w:rtl/>
        </w:rPr>
        <w:t xml:space="preserve">תמך </w:t>
      </w:r>
      <w:bookmarkStart w:id="19107" w:name="_ETM_Q38_469410"/>
      <w:bookmarkEnd w:id="19107"/>
      <w:r w:rsidRPr="000E411A">
        <w:rPr>
          <w:rtl/>
        </w:rPr>
        <w:t>בה</w:t>
      </w:r>
      <w:r>
        <w:rPr>
          <w:rFonts w:hint="cs"/>
          <w:rtl/>
        </w:rPr>
        <w:t>,</w:t>
      </w:r>
      <w:r w:rsidRPr="000E411A">
        <w:rPr>
          <w:rtl/>
        </w:rPr>
        <w:t xml:space="preserve"> </w:t>
      </w:r>
      <w:bookmarkStart w:id="19108" w:name="_ETM_Q38_470260"/>
      <w:bookmarkEnd w:id="19108"/>
      <w:r w:rsidRPr="000E411A">
        <w:rPr>
          <w:rtl/>
        </w:rPr>
        <w:t>ולצערי</w:t>
      </w:r>
      <w:r>
        <w:rPr>
          <w:rFonts w:hint="cs"/>
          <w:rtl/>
        </w:rPr>
        <w:t>,</w:t>
      </w:r>
      <w:bookmarkStart w:id="19109" w:name="_ETM_Q38_470980"/>
      <w:bookmarkEnd w:id="19109"/>
      <w:r>
        <w:rPr>
          <w:rFonts w:hint="cs"/>
          <w:rtl/>
        </w:rPr>
        <w:t xml:space="preserve"> </w:t>
      </w:r>
      <w:r w:rsidRPr="000E411A">
        <w:rPr>
          <w:rtl/>
        </w:rPr>
        <w:t xml:space="preserve">אנחנו </w:t>
      </w:r>
      <w:bookmarkStart w:id="19110" w:name="_ETM_Q38_471220"/>
      <w:bookmarkEnd w:id="19110"/>
      <w:r w:rsidRPr="000E411A">
        <w:rPr>
          <w:rtl/>
        </w:rPr>
        <w:t xml:space="preserve">לא </w:t>
      </w:r>
      <w:bookmarkStart w:id="19111" w:name="_ETM_Q38_471310"/>
      <w:bookmarkEnd w:id="19111"/>
      <w:r w:rsidRPr="000E411A">
        <w:rPr>
          <w:rtl/>
        </w:rPr>
        <w:t xml:space="preserve">מצליחים </w:t>
      </w:r>
      <w:bookmarkStart w:id="19112" w:name="_ETM_Q38_471610"/>
      <w:bookmarkEnd w:id="19112"/>
      <w:r w:rsidRPr="000E411A">
        <w:rPr>
          <w:rtl/>
        </w:rPr>
        <w:t xml:space="preserve">להעביר </w:t>
      </w:r>
      <w:bookmarkStart w:id="19113" w:name="_ETM_Q38_471970"/>
      <w:bookmarkEnd w:id="19113"/>
      <w:r w:rsidRPr="000E411A">
        <w:rPr>
          <w:rtl/>
        </w:rPr>
        <w:t>אות</w:t>
      </w:r>
      <w:r>
        <w:rPr>
          <w:rFonts w:hint="cs"/>
          <w:rtl/>
        </w:rPr>
        <w:t>ה,</w:t>
      </w:r>
      <w:r w:rsidRPr="000E411A">
        <w:rPr>
          <w:rtl/>
        </w:rPr>
        <w:t xml:space="preserve"> </w:t>
      </w:r>
      <w:bookmarkStart w:id="19114" w:name="_ETM_Q38_472570"/>
      <w:bookmarkEnd w:id="19114"/>
      <w:r w:rsidRPr="000E411A">
        <w:rPr>
          <w:rtl/>
        </w:rPr>
        <w:t xml:space="preserve">אבל </w:t>
      </w:r>
      <w:bookmarkStart w:id="19115" w:name="_ETM_Q38_472810"/>
      <w:bookmarkEnd w:id="19115"/>
      <w:r w:rsidRPr="000E411A">
        <w:rPr>
          <w:rtl/>
        </w:rPr>
        <w:t xml:space="preserve">אני </w:t>
      </w:r>
      <w:bookmarkStart w:id="19116" w:name="_ETM_Q38_472960"/>
      <w:bookmarkEnd w:id="19116"/>
      <w:r w:rsidRPr="000E411A">
        <w:rPr>
          <w:rtl/>
        </w:rPr>
        <w:t xml:space="preserve">בכל </w:t>
      </w:r>
      <w:bookmarkStart w:id="19117" w:name="_ETM_Q38_473230"/>
      <w:bookmarkEnd w:id="19117"/>
      <w:r w:rsidRPr="000E411A">
        <w:rPr>
          <w:rtl/>
        </w:rPr>
        <w:t xml:space="preserve">זאת </w:t>
      </w:r>
      <w:bookmarkStart w:id="19118" w:name="_ETM_Q38_473320"/>
      <w:bookmarkEnd w:id="19118"/>
      <w:r w:rsidRPr="000E411A">
        <w:rPr>
          <w:rtl/>
        </w:rPr>
        <w:t xml:space="preserve">רוצה </w:t>
      </w:r>
      <w:bookmarkStart w:id="19119" w:name="_ETM_Q38_473589"/>
      <w:bookmarkEnd w:id="19119"/>
      <w:r w:rsidRPr="000E411A">
        <w:rPr>
          <w:rtl/>
        </w:rPr>
        <w:t xml:space="preserve">להציג </w:t>
      </w:r>
      <w:bookmarkStart w:id="19120" w:name="_ETM_Q38_473920"/>
      <w:bookmarkEnd w:id="19120"/>
      <w:r w:rsidRPr="000E411A">
        <w:rPr>
          <w:rtl/>
        </w:rPr>
        <w:t xml:space="preserve">אותה </w:t>
      </w:r>
      <w:bookmarkStart w:id="19121" w:name="_ETM_Q38_474100"/>
      <w:bookmarkEnd w:id="19121"/>
      <w:r w:rsidRPr="000E411A">
        <w:rPr>
          <w:rtl/>
        </w:rPr>
        <w:t>ולספר</w:t>
      </w:r>
      <w:r>
        <w:rPr>
          <w:rFonts w:hint="cs"/>
          <w:rtl/>
        </w:rPr>
        <w:t>.</w:t>
      </w:r>
    </w:p>
    <w:p w:rsidR="00B50F57" w:rsidRDefault="00B50F57" w:rsidP="00B563AD">
      <w:pPr>
        <w:rPr>
          <w:rtl/>
        </w:rPr>
      </w:pPr>
      <w:bookmarkStart w:id="19122" w:name="_ETM_Q38_476186"/>
      <w:bookmarkStart w:id="19123" w:name="_ETM_Q38_476279"/>
      <w:bookmarkEnd w:id="19122"/>
      <w:bookmarkEnd w:id="19123"/>
    </w:p>
    <w:p w:rsidR="00B50F57" w:rsidRDefault="00B50F57" w:rsidP="00B563AD">
      <w:pPr>
        <w:rPr>
          <w:rtl/>
        </w:rPr>
      </w:pPr>
      <w:bookmarkStart w:id="19124" w:name="_ETM_Q38_476602"/>
      <w:bookmarkStart w:id="19125" w:name="_ETM_Q38_476671"/>
      <w:bookmarkStart w:id="19126" w:name="_ETM_Q38_475909"/>
      <w:bookmarkEnd w:id="19124"/>
      <w:bookmarkEnd w:id="19125"/>
      <w:bookmarkEnd w:id="19126"/>
      <w:r w:rsidRPr="000E411A">
        <w:rPr>
          <w:rtl/>
        </w:rPr>
        <w:t xml:space="preserve">החקיקה </w:t>
      </w:r>
      <w:bookmarkStart w:id="19127" w:name="_ETM_Q38_476509"/>
      <w:bookmarkEnd w:id="19127"/>
      <w:r w:rsidRPr="000E411A">
        <w:rPr>
          <w:rtl/>
        </w:rPr>
        <w:t>בא</w:t>
      </w:r>
      <w:r>
        <w:rPr>
          <w:rFonts w:hint="cs"/>
          <w:rtl/>
        </w:rPr>
        <w:t>ה</w:t>
      </w:r>
      <w:r w:rsidRPr="000E411A">
        <w:rPr>
          <w:rtl/>
        </w:rPr>
        <w:t xml:space="preserve"> </w:t>
      </w:r>
      <w:bookmarkStart w:id="19128" w:name="_ETM_Q38_476689"/>
      <w:bookmarkEnd w:id="19128"/>
      <w:r w:rsidRPr="000E411A">
        <w:rPr>
          <w:rtl/>
        </w:rPr>
        <w:t xml:space="preserve">לתקן </w:t>
      </w:r>
      <w:bookmarkStart w:id="19129" w:name="_ETM_Q38_477169"/>
      <w:bookmarkEnd w:id="19129"/>
      <w:r w:rsidRPr="000E411A">
        <w:rPr>
          <w:rtl/>
        </w:rPr>
        <w:t xml:space="preserve">שני </w:t>
      </w:r>
      <w:bookmarkStart w:id="19130" w:name="_ETM_Q38_477439"/>
      <w:bookmarkEnd w:id="19130"/>
      <w:r w:rsidRPr="000E411A">
        <w:rPr>
          <w:rtl/>
        </w:rPr>
        <w:t>דברים</w:t>
      </w:r>
      <w:r>
        <w:rPr>
          <w:rFonts w:hint="cs"/>
          <w:rtl/>
        </w:rPr>
        <w:t>:</w:t>
      </w:r>
      <w:r w:rsidRPr="000E411A">
        <w:rPr>
          <w:rtl/>
        </w:rPr>
        <w:t xml:space="preserve"> </w:t>
      </w:r>
      <w:bookmarkStart w:id="19131" w:name="_ETM_Q38_478430"/>
      <w:bookmarkEnd w:id="19131"/>
      <w:r>
        <w:rPr>
          <w:rFonts w:hint="cs"/>
          <w:rtl/>
        </w:rPr>
        <w:t>האחד</w:t>
      </w:r>
      <w:bookmarkStart w:id="19132" w:name="_ETM_Q38_479449"/>
      <w:bookmarkEnd w:id="19132"/>
      <w:r>
        <w:rPr>
          <w:rFonts w:hint="cs"/>
          <w:rtl/>
        </w:rPr>
        <w:t xml:space="preserve"> </w:t>
      </w:r>
      <w:r>
        <w:rPr>
          <w:rFonts w:hint="eastAsia"/>
          <w:rtl/>
        </w:rPr>
        <w:t xml:space="preserve">– </w:t>
      </w:r>
      <w:r w:rsidRPr="000E411A">
        <w:rPr>
          <w:rtl/>
        </w:rPr>
        <w:t xml:space="preserve">להכניס </w:t>
      </w:r>
      <w:bookmarkStart w:id="19133" w:name="_ETM_Q38_480020"/>
      <w:bookmarkEnd w:id="19133"/>
      <w:r w:rsidRPr="000E411A">
        <w:rPr>
          <w:rtl/>
        </w:rPr>
        <w:t xml:space="preserve">נציג </w:t>
      </w:r>
      <w:bookmarkStart w:id="19134" w:name="_ETM_Q38_480770"/>
      <w:bookmarkEnd w:id="19134"/>
      <w:r w:rsidRPr="000E411A">
        <w:rPr>
          <w:rtl/>
        </w:rPr>
        <w:t xml:space="preserve">של </w:t>
      </w:r>
      <w:bookmarkStart w:id="19135" w:name="_ETM_Q38_481009"/>
      <w:bookmarkEnd w:id="19135"/>
      <w:r w:rsidRPr="000E411A">
        <w:rPr>
          <w:rtl/>
        </w:rPr>
        <w:t xml:space="preserve">משרד </w:t>
      </w:r>
      <w:bookmarkStart w:id="19136" w:name="_ETM_Q38_481490"/>
      <w:bookmarkEnd w:id="19136"/>
      <w:r w:rsidRPr="000E411A">
        <w:rPr>
          <w:rtl/>
        </w:rPr>
        <w:t xml:space="preserve">הבריאות </w:t>
      </w:r>
      <w:bookmarkStart w:id="19137" w:name="_ETM_Q38_482330"/>
      <w:bookmarkEnd w:id="19137"/>
      <w:r w:rsidRPr="000E411A">
        <w:rPr>
          <w:rtl/>
        </w:rPr>
        <w:t xml:space="preserve">לוועדה </w:t>
      </w:r>
      <w:bookmarkStart w:id="19138" w:name="_ETM_Q38_482990"/>
      <w:bookmarkEnd w:id="19138"/>
      <w:r w:rsidRPr="000E411A">
        <w:rPr>
          <w:rtl/>
        </w:rPr>
        <w:t>ל</w:t>
      </w:r>
      <w:bookmarkStart w:id="19139" w:name="_ETM_Q38_483050"/>
      <w:bookmarkEnd w:id="19139"/>
      <w:r w:rsidRPr="000E411A">
        <w:rPr>
          <w:rtl/>
        </w:rPr>
        <w:t xml:space="preserve">פיקוח </w:t>
      </w:r>
      <w:bookmarkStart w:id="19140" w:name="_ETM_Q38_480000"/>
      <w:bookmarkEnd w:id="19140"/>
      <w:r>
        <w:rPr>
          <w:rFonts w:hint="cs"/>
          <w:rtl/>
        </w:rPr>
        <w:t>על המחירים. הוועדה לפיקוח על המחירים מחליטה</w:t>
      </w:r>
      <w:bookmarkStart w:id="19141" w:name="_ETM_Q38_488800"/>
      <w:bookmarkEnd w:id="19141"/>
      <w:r>
        <w:rPr>
          <w:rFonts w:hint="cs"/>
          <w:rtl/>
        </w:rPr>
        <w:t xml:space="preserve"> </w:t>
      </w:r>
      <w:bookmarkStart w:id="19142" w:name="_ETM_Q38_480450"/>
      <w:bookmarkStart w:id="19143" w:name="_ETM_Q38_480690"/>
      <w:bookmarkStart w:id="19144" w:name="_ETM_Q38_481170"/>
      <w:bookmarkStart w:id="19145" w:name="_ETM_Q38_481979"/>
      <w:bookmarkStart w:id="19146" w:name="_ETM_Q38_482669"/>
      <w:bookmarkStart w:id="19147" w:name="_ETM_Q38_482730"/>
      <w:bookmarkStart w:id="19148" w:name="_ETM_Q38_483120"/>
      <w:bookmarkStart w:id="19149" w:name="_ETM_Q38_484290"/>
      <w:bookmarkStart w:id="19150" w:name="_ETM_Q38_484710"/>
      <w:bookmarkStart w:id="19151" w:name="_ETM_Q38_484770"/>
      <w:bookmarkStart w:id="19152" w:name="_ETM_Q38_485100"/>
      <w:bookmarkStart w:id="19153" w:name="_ETM_Q38_485520"/>
      <w:bookmarkStart w:id="19154" w:name="_ETM_Q38_486029"/>
      <w:bookmarkEnd w:id="19142"/>
      <w:bookmarkEnd w:id="19143"/>
      <w:bookmarkEnd w:id="19144"/>
      <w:bookmarkEnd w:id="19145"/>
      <w:bookmarkEnd w:id="19146"/>
      <w:bookmarkEnd w:id="19147"/>
      <w:bookmarkEnd w:id="19148"/>
      <w:bookmarkEnd w:id="19149"/>
      <w:bookmarkEnd w:id="19150"/>
      <w:bookmarkEnd w:id="19151"/>
      <w:bookmarkEnd w:id="19152"/>
      <w:bookmarkEnd w:id="19153"/>
      <w:bookmarkEnd w:id="19154"/>
      <w:r w:rsidRPr="000E411A">
        <w:rPr>
          <w:rtl/>
        </w:rPr>
        <w:t xml:space="preserve">איזה </w:t>
      </w:r>
      <w:bookmarkStart w:id="19155" w:name="_ETM_Q38_486330"/>
      <w:bookmarkEnd w:id="19155"/>
      <w:r w:rsidRPr="000E411A">
        <w:rPr>
          <w:rtl/>
        </w:rPr>
        <w:t>מוצרים</w:t>
      </w:r>
      <w:r>
        <w:rPr>
          <w:rFonts w:hint="cs"/>
          <w:rtl/>
        </w:rPr>
        <w:t>,</w:t>
      </w:r>
      <w:r w:rsidRPr="000E411A">
        <w:rPr>
          <w:rtl/>
        </w:rPr>
        <w:t xml:space="preserve"> </w:t>
      </w:r>
      <w:bookmarkStart w:id="19156" w:name="_ETM_Q38_487470"/>
      <w:bookmarkEnd w:id="19156"/>
      <w:r w:rsidRPr="000E411A">
        <w:rPr>
          <w:rtl/>
        </w:rPr>
        <w:t xml:space="preserve">יהיה </w:t>
      </w:r>
      <w:bookmarkStart w:id="19157" w:name="_ETM_Q38_487740"/>
      <w:bookmarkEnd w:id="19157"/>
      <w:r w:rsidRPr="000E411A">
        <w:rPr>
          <w:rtl/>
        </w:rPr>
        <w:t xml:space="preserve">עליהם </w:t>
      </w:r>
      <w:bookmarkStart w:id="19158" w:name="_ETM_Q38_487979"/>
      <w:bookmarkEnd w:id="19158"/>
      <w:r w:rsidRPr="000E411A">
        <w:rPr>
          <w:rtl/>
        </w:rPr>
        <w:t>פיקוח</w:t>
      </w:r>
      <w:r>
        <w:rPr>
          <w:rFonts w:hint="cs"/>
          <w:rtl/>
        </w:rPr>
        <w:t>.</w:t>
      </w:r>
      <w:r w:rsidRPr="000E411A">
        <w:rPr>
          <w:rtl/>
        </w:rPr>
        <w:t xml:space="preserve"> </w:t>
      </w:r>
      <w:bookmarkStart w:id="19159" w:name="_ETM_Q38_489470"/>
      <w:bookmarkEnd w:id="19159"/>
      <w:r w:rsidRPr="000E411A">
        <w:rPr>
          <w:rtl/>
        </w:rPr>
        <w:t xml:space="preserve">היום </w:t>
      </w:r>
      <w:bookmarkStart w:id="19160" w:name="_ETM_Q38_490160"/>
      <w:bookmarkStart w:id="19161" w:name="_ETM_Q38_490519"/>
      <w:bookmarkEnd w:id="19160"/>
      <w:bookmarkEnd w:id="19161"/>
      <w:r>
        <w:rPr>
          <w:rFonts w:hint="cs"/>
          <w:rtl/>
        </w:rPr>
        <w:t xml:space="preserve">אחד </w:t>
      </w:r>
      <w:r w:rsidRPr="000E411A">
        <w:rPr>
          <w:rtl/>
        </w:rPr>
        <w:t xml:space="preserve">המוצרים </w:t>
      </w:r>
      <w:bookmarkStart w:id="19162" w:name="_ETM_Q38_491120"/>
      <w:bookmarkEnd w:id="19162"/>
      <w:r w:rsidRPr="000E411A">
        <w:rPr>
          <w:rtl/>
        </w:rPr>
        <w:t xml:space="preserve">למשל </w:t>
      </w:r>
      <w:bookmarkStart w:id="19163" w:name="_ETM_Q38_491870"/>
      <w:bookmarkEnd w:id="19163"/>
      <w:r w:rsidRPr="000E411A">
        <w:rPr>
          <w:rtl/>
        </w:rPr>
        <w:t xml:space="preserve">הוא </w:t>
      </w:r>
      <w:bookmarkStart w:id="19164" w:name="_ETM_Q38_491990"/>
      <w:bookmarkEnd w:id="19164"/>
      <w:r w:rsidRPr="000E411A">
        <w:rPr>
          <w:rtl/>
        </w:rPr>
        <w:t xml:space="preserve">שמנת </w:t>
      </w:r>
      <w:bookmarkStart w:id="19165" w:name="_ETM_Q38_492500"/>
      <w:bookmarkEnd w:id="19165"/>
      <w:r w:rsidRPr="000E411A">
        <w:rPr>
          <w:rtl/>
        </w:rPr>
        <w:t xml:space="preserve">מתוקה </w:t>
      </w:r>
      <w:bookmarkStart w:id="19166" w:name="_ETM_Q38_493070"/>
      <w:bookmarkEnd w:id="19166"/>
      <w:r w:rsidRPr="000E411A">
        <w:rPr>
          <w:rtl/>
        </w:rPr>
        <w:t>38%</w:t>
      </w:r>
      <w:bookmarkStart w:id="19167" w:name="_ETM_Q38_494839"/>
      <w:bookmarkEnd w:id="19167"/>
      <w:r>
        <w:rPr>
          <w:rFonts w:hint="cs"/>
          <w:rtl/>
        </w:rPr>
        <w:t xml:space="preserve">; היא </w:t>
      </w:r>
      <w:r w:rsidRPr="000E411A">
        <w:rPr>
          <w:rtl/>
        </w:rPr>
        <w:t xml:space="preserve">לא </w:t>
      </w:r>
      <w:bookmarkStart w:id="19168" w:name="_ETM_Q38_495080"/>
      <w:bookmarkEnd w:id="19168"/>
      <w:r w:rsidRPr="000E411A">
        <w:rPr>
          <w:rtl/>
        </w:rPr>
        <w:t>בריאה</w:t>
      </w:r>
      <w:r>
        <w:rPr>
          <w:rFonts w:hint="cs"/>
          <w:rtl/>
        </w:rPr>
        <w:t>,</w:t>
      </w:r>
      <w:r w:rsidRPr="000E411A">
        <w:rPr>
          <w:rtl/>
        </w:rPr>
        <w:t xml:space="preserve"> </w:t>
      </w:r>
      <w:bookmarkStart w:id="19169" w:name="_ETM_Q38_495920"/>
      <w:bookmarkEnd w:id="19169"/>
      <w:r w:rsidRPr="000E411A">
        <w:rPr>
          <w:rtl/>
        </w:rPr>
        <w:t xml:space="preserve">אין </w:t>
      </w:r>
      <w:bookmarkStart w:id="19170" w:name="_ETM_Q38_496100"/>
      <w:bookmarkEnd w:id="19170"/>
      <w:r w:rsidRPr="000E411A">
        <w:rPr>
          <w:rtl/>
        </w:rPr>
        <w:t xml:space="preserve">צורך </w:t>
      </w:r>
      <w:bookmarkStart w:id="19171" w:name="_ETM_Q38_496400"/>
      <w:bookmarkEnd w:id="19171"/>
      <w:r w:rsidRPr="000E411A">
        <w:rPr>
          <w:rtl/>
        </w:rPr>
        <w:t xml:space="preserve">לפקח </w:t>
      </w:r>
      <w:bookmarkStart w:id="19172" w:name="_ETM_Q38_497029"/>
      <w:bookmarkEnd w:id="19172"/>
      <w:r w:rsidRPr="000E411A">
        <w:rPr>
          <w:rtl/>
        </w:rPr>
        <w:t>עליה</w:t>
      </w:r>
      <w:r>
        <w:rPr>
          <w:rFonts w:hint="cs"/>
          <w:rtl/>
        </w:rPr>
        <w:t>.</w:t>
      </w:r>
      <w:r w:rsidRPr="000E411A">
        <w:rPr>
          <w:rtl/>
        </w:rPr>
        <w:t xml:space="preserve"> </w:t>
      </w:r>
      <w:bookmarkStart w:id="19173" w:name="_ETM_Q38_498269"/>
      <w:bookmarkEnd w:id="19173"/>
      <w:r w:rsidRPr="000E411A">
        <w:rPr>
          <w:rtl/>
        </w:rPr>
        <w:t xml:space="preserve">ברגע </w:t>
      </w:r>
      <w:bookmarkStart w:id="19174" w:name="_ETM_Q38_498749"/>
      <w:bookmarkEnd w:id="19174"/>
      <w:r w:rsidRPr="000E411A">
        <w:rPr>
          <w:rtl/>
        </w:rPr>
        <w:t xml:space="preserve">שאין </w:t>
      </w:r>
      <w:bookmarkStart w:id="19175" w:name="_ETM_Q38_499109"/>
      <w:bookmarkEnd w:id="19175"/>
      <w:r w:rsidRPr="000E411A">
        <w:rPr>
          <w:rtl/>
        </w:rPr>
        <w:t xml:space="preserve">נציג </w:t>
      </w:r>
      <w:bookmarkStart w:id="19176" w:name="_ETM_Q38_499619"/>
      <w:bookmarkEnd w:id="19176"/>
      <w:r w:rsidRPr="000E411A">
        <w:rPr>
          <w:rtl/>
        </w:rPr>
        <w:t xml:space="preserve">של </w:t>
      </w:r>
      <w:bookmarkStart w:id="19177" w:name="_ETM_Q38_499800"/>
      <w:bookmarkEnd w:id="19177"/>
      <w:r w:rsidRPr="000E411A">
        <w:rPr>
          <w:rtl/>
        </w:rPr>
        <w:t xml:space="preserve">משרד </w:t>
      </w:r>
      <w:bookmarkStart w:id="19178" w:name="_ETM_Q38_500250"/>
      <w:bookmarkEnd w:id="19178"/>
      <w:r w:rsidRPr="000E411A">
        <w:rPr>
          <w:rtl/>
        </w:rPr>
        <w:t xml:space="preserve">הבריאות </w:t>
      </w:r>
      <w:bookmarkStart w:id="19179" w:name="_ETM_Q38_500910"/>
      <w:bookmarkEnd w:id="19179"/>
      <w:r w:rsidRPr="000E411A">
        <w:rPr>
          <w:rtl/>
        </w:rPr>
        <w:t xml:space="preserve">בוועדה </w:t>
      </w:r>
      <w:bookmarkStart w:id="19180" w:name="_ETM_Q38_501509"/>
      <w:bookmarkEnd w:id="19180"/>
      <w:r w:rsidRPr="000E411A">
        <w:rPr>
          <w:rtl/>
        </w:rPr>
        <w:t>הזאת</w:t>
      </w:r>
      <w:r>
        <w:rPr>
          <w:rFonts w:hint="cs"/>
          <w:rtl/>
        </w:rPr>
        <w:t>,</w:t>
      </w:r>
      <w:r w:rsidRPr="000E411A">
        <w:rPr>
          <w:rtl/>
        </w:rPr>
        <w:t xml:space="preserve"> </w:t>
      </w:r>
      <w:bookmarkStart w:id="19181" w:name="_ETM_Q38_502449"/>
      <w:bookmarkEnd w:id="19181"/>
      <w:r w:rsidRPr="000E411A">
        <w:rPr>
          <w:rtl/>
        </w:rPr>
        <w:t xml:space="preserve">אין </w:t>
      </w:r>
      <w:bookmarkStart w:id="19182" w:name="_ETM_Q38_502630"/>
      <w:bookmarkEnd w:id="19182"/>
      <w:r w:rsidRPr="000E411A">
        <w:rPr>
          <w:rtl/>
        </w:rPr>
        <w:t xml:space="preserve">שום </w:t>
      </w:r>
      <w:bookmarkStart w:id="19183" w:name="_ETM_Q38_502900"/>
      <w:bookmarkEnd w:id="19183"/>
      <w:r w:rsidRPr="000E411A">
        <w:rPr>
          <w:rtl/>
        </w:rPr>
        <w:t xml:space="preserve">סיבה </w:t>
      </w:r>
      <w:bookmarkStart w:id="19184" w:name="_ETM_Q38_503710"/>
      <w:bookmarkEnd w:id="19184"/>
      <w:r w:rsidRPr="000E411A">
        <w:rPr>
          <w:rtl/>
        </w:rPr>
        <w:t xml:space="preserve">שיכניסו </w:t>
      </w:r>
      <w:bookmarkStart w:id="19185" w:name="_ETM_Q38_504550"/>
      <w:bookmarkEnd w:id="19185"/>
      <w:r w:rsidRPr="000E411A">
        <w:rPr>
          <w:rtl/>
        </w:rPr>
        <w:t>אל</w:t>
      </w:r>
      <w:r>
        <w:rPr>
          <w:rFonts w:hint="cs"/>
          <w:rtl/>
        </w:rPr>
        <w:t>י</w:t>
      </w:r>
      <w:r w:rsidRPr="000E411A">
        <w:rPr>
          <w:rtl/>
        </w:rPr>
        <w:t xml:space="preserve">ה </w:t>
      </w:r>
      <w:bookmarkStart w:id="19186" w:name="_ETM_Q38_504759"/>
      <w:bookmarkEnd w:id="19186"/>
      <w:r w:rsidRPr="000E411A">
        <w:rPr>
          <w:rtl/>
        </w:rPr>
        <w:t xml:space="preserve">מוצרים </w:t>
      </w:r>
      <w:bookmarkStart w:id="19187" w:name="_ETM_Q38_505269"/>
      <w:bookmarkEnd w:id="19187"/>
      <w:r w:rsidRPr="000E411A">
        <w:rPr>
          <w:rtl/>
        </w:rPr>
        <w:t>בריאים</w:t>
      </w:r>
      <w:r>
        <w:rPr>
          <w:rFonts w:hint="cs"/>
          <w:rtl/>
        </w:rPr>
        <w:t>.</w:t>
      </w:r>
      <w:r w:rsidRPr="000E411A">
        <w:rPr>
          <w:rtl/>
        </w:rPr>
        <w:t xml:space="preserve"> </w:t>
      </w:r>
      <w:bookmarkStart w:id="19188" w:name="_ETM_Q38_506909"/>
      <w:bookmarkEnd w:id="19188"/>
      <w:r w:rsidRPr="000E411A">
        <w:rPr>
          <w:rtl/>
        </w:rPr>
        <w:t xml:space="preserve">החלק </w:t>
      </w:r>
      <w:bookmarkStart w:id="19189" w:name="_ETM_Q38_508920"/>
      <w:bookmarkEnd w:id="19189"/>
      <w:r w:rsidRPr="000E411A">
        <w:rPr>
          <w:rtl/>
        </w:rPr>
        <w:t xml:space="preserve">השני </w:t>
      </w:r>
      <w:bookmarkStart w:id="19190" w:name="_ETM_Q38_509250"/>
      <w:bookmarkEnd w:id="19190"/>
      <w:r w:rsidRPr="000E411A">
        <w:rPr>
          <w:rtl/>
        </w:rPr>
        <w:t xml:space="preserve">של </w:t>
      </w:r>
      <w:bookmarkStart w:id="19191" w:name="_ETM_Q38_509460"/>
      <w:bookmarkEnd w:id="19191"/>
      <w:r w:rsidRPr="000E411A">
        <w:rPr>
          <w:rtl/>
        </w:rPr>
        <w:t xml:space="preserve">ההצעה </w:t>
      </w:r>
      <w:bookmarkStart w:id="19192" w:name="_ETM_Q38_510330"/>
      <w:bookmarkEnd w:id="19192"/>
      <w:r w:rsidRPr="000E411A">
        <w:rPr>
          <w:rtl/>
        </w:rPr>
        <w:t xml:space="preserve">מבקש </w:t>
      </w:r>
      <w:bookmarkStart w:id="19193" w:name="_ETM_Q38_511660"/>
      <w:bookmarkEnd w:id="19193"/>
      <w:r w:rsidRPr="000E411A">
        <w:rPr>
          <w:rtl/>
        </w:rPr>
        <w:t xml:space="preserve">להכניס </w:t>
      </w:r>
      <w:bookmarkStart w:id="19194" w:name="_ETM_Q38_512440"/>
      <w:bookmarkEnd w:id="19194"/>
      <w:r w:rsidRPr="000E411A">
        <w:rPr>
          <w:rtl/>
        </w:rPr>
        <w:t xml:space="preserve">לפיקוח </w:t>
      </w:r>
      <w:bookmarkStart w:id="19195" w:name="_ETM_Q38_513250"/>
      <w:bookmarkEnd w:id="19195"/>
      <w:r w:rsidRPr="000E411A">
        <w:rPr>
          <w:rtl/>
        </w:rPr>
        <w:t xml:space="preserve">גם </w:t>
      </w:r>
      <w:bookmarkStart w:id="19196" w:name="_ETM_Q38_513460"/>
      <w:bookmarkEnd w:id="19196"/>
      <w:r w:rsidRPr="000E411A">
        <w:rPr>
          <w:rtl/>
        </w:rPr>
        <w:t xml:space="preserve">קצת </w:t>
      </w:r>
      <w:bookmarkStart w:id="19197" w:name="_ETM_Q38_513850"/>
      <w:bookmarkEnd w:id="19197"/>
      <w:r w:rsidRPr="000E411A">
        <w:rPr>
          <w:rtl/>
        </w:rPr>
        <w:t xml:space="preserve">מוצרים </w:t>
      </w:r>
      <w:bookmarkStart w:id="19198" w:name="_ETM_Q38_514360"/>
      <w:bookmarkEnd w:id="19198"/>
      <w:r w:rsidRPr="000E411A">
        <w:rPr>
          <w:rtl/>
        </w:rPr>
        <w:t>בריאים</w:t>
      </w:r>
      <w:r>
        <w:rPr>
          <w:rFonts w:hint="cs"/>
          <w:rtl/>
        </w:rPr>
        <w:t>.</w:t>
      </w:r>
      <w:r w:rsidRPr="000E411A">
        <w:rPr>
          <w:rtl/>
        </w:rPr>
        <w:t xml:space="preserve"> </w:t>
      </w:r>
      <w:bookmarkStart w:id="19199" w:name="_ETM_Q38_515480"/>
      <w:bookmarkEnd w:id="19199"/>
      <w:r w:rsidRPr="000E411A">
        <w:rPr>
          <w:rtl/>
        </w:rPr>
        <w:t xml:space="preserve">הרי </w:t>
      </w:r>
      <w:bookmarkStart w:id="19200" w:name="_ETM_Q38_515750"/>
      <w:bookmarkEnd w:id="19200"/>
      <w:r w:rsidRPr="000E411A">
        <w:rPr>
          <w:rtl/>
        </w:rPr>
        <w:t xml:space="preserve">מי </w:t>
      </w:r>
      <w:bookmarkStart w:id="19201" w:name="_ETM_Q38_515870"/>
      <w:bookmarkEnd w:id="19201"/>
      <w:r>
        <w:rPr>
          <w:rFonts w:hint="cs"/>
          <w:rtl/>
        </w:rPr>
        <w:t>מ</w:t>
      </w:r>
      <w:r w:rsidRPr="000E411A">
        <w:rPr>
          <w:rtl/>
        </w:rPr>
        <w:t xml:space="preserve">שלם </w:t>
      </w:r>
      <w:bookmarkStart w:id="19202" w:name="_ETM_Q38_516380"/>
      <w:bookmarkEnd w:id="19202"/>
      <w:r w:rsidRPr="000E411A">
        <w:rPr>
          <w:rtl/>
        </w:rPr>
        <w:t xml:space="preserve">את </w:t>
      </w:r>
      <w:bookmarkStart w:id="19203" w:name="_ETM_Q38_516470"/>
      <w:bookmarkEnd w:id="19203"/>
      <w:r w:rsidRPr="000E411A">
        <w:rPr>
          <w:rtl/>
        </w:rPr>
        <w:t>המחיר</w:t>
      </w:r>
      <w:bookmarkStart w:id="19204" w:name="_ETM_Q38_517310"/>
      <w:bookmarkEnd w:id="19204"/>
      <w:r>
        <w:rPr>
          <w:rFonts w:hint="cs"/>
          <w:rtl/>
        </w:rPr>
        <w:t xml:space="preserve">? העניים. </w:t>
      </w:r>
      <w:bookmarkStart w:id="19205" w:name="_ETM_Q38_518270"/>
      <w:bookmarkStart w:id="19206" w:name="_ETM_Q38_518600"/>
      <w:bookmarkStart w:id="19207" w:name="_ETM_Q38_518750"/>
      <w:bookmarkEnd w:id="19205"/>
      <w:bookmarkEnd w:id="19206"/>
      <w:bookmarkEnd w:id="19207"/>
      <w:r>
        <w:rPr>
          <w:rFonts w:hint="cs"/>
          <w:rtl/>
        </w:rPr>
        <w:t xml:space="preserve">הם מתים קודם. </w:t>
      </w:r>
      <w:bookmarkStart w:id="19208" w:name="_ETM_Q38_519829"/>
      <w:bookmarkEnd w:id="19208"/>
      <w:r w:rsidRPr="000E411A">
        <w:rPr>
          <w:rtl/>
        </w:rPr>
        <w:t xml:space="preserve">מזון </w:t>
      </w:r>
      <w:bookmarkStart w:id="19209" w:name="_ETM_Q38_520460"/>
      <w:bookmarkEnd w:id="19209"/>
      <w:r w:rsidRPr="000E411A">
        <w:rPr>
          <w:rtl/>
        </w:rPr>
        <w:t xml:space="preserve">בריא </w:t>
      </w:r>
      <w:bookmarkStart w:id="19210" w:name="_ETM_Q38_521329"/>
      <w:bookmarkEnd w:id="19210"/>
      <w:r w:rsidRPr="000E411A">
        <w:rPr>
          <w:rtl/>
        </w:rPr>
        <w:t xml:space="preserve">הוא </w:t>
      </w:r>
      <w:bookmarkStart w:id="19211" w:name="_ETM_Q38_521539"/>
      <w:bookmarkEnd w:id="19211"/>
      <w:r w:rsidRPr="000E411A">
        <w:rPr>
          <w:rtl/>
        </w:rPr>
        <w:t xml:space="preserve">יותר </w:t>
      </w:r>
      <w:bookmarkStart w:id="19212" w:name="_ETM_Q38_521989"/>
      <w:bookmarkEnd w:id="19212"/>
      <w:r w:rsidRPr="000E411A">
        <w:rPr>
          <w:rtl/>
        </w:rPr>
        <w:t>יקר</w:t>
      </w:r>
      <w:r>
        <w:rPr>
          <w:rFonts w:hint="cs"/>
          <w:rtl/>
        </w:rPr>
        <w:t>,</w:t>
      </w:r>
      <w:r w:rsidRPr="000E411A">
        <w:rPr>
          <w:rtl/>
        </w:rPr>
        <w:t xml:space="preserve"> </w:t>
      </w:r>
      <w:bookmarkStart w:id="19213" w:name="_ETM_Q38_523410"/>
      <w:bookmarkEnd w:id="19213"/>
      <w:r w:rsidRPr="000E411A">
        <w:rPr>
          <w:rtl/>
        </w:rPr>
        <w:t xml:space="preserve">ולכן </w:t>
      </w:r>
      <w:bookmarkStart w:id="19214" w:name="_ETM_Q38_524429"/>
      <w:bookmarkEnd w:id="19214"/>
      <w:r>
        <w:rPr>
          <w:rFonts w:hint="cs"/>
          <w:rtl/>
        </w:rPr>
        <w:t xml:space="preserve">– </w:t>
      </w:r>
      <w:r w:rsidRPr="000E411A">
        <w:rPr>
          <w:rtl/>
        </w:rPr>
        <w:t xml:space="preserve">אנחנו </w:t>
      </w:r>
      <w:bookmarkStart w:id="19215" w:name="_ETM_Q38_524820"/>
      <w:bookmarkEnd w:id="19215"/>
      <w:r w:rsidRPr="000E411A">
        <w:rPr>
          <w:rtl/>
        </w:rPr>
        <w:t xml:space="preserve">רואים </w:t>
      </w:r>
      <w:bookmarkStart w:id="19216" w:name="_ETM_Q38_524969"/>
      <w:bookmarkEnd w:id="19216"/>
      <w:r w:rsidRPr="000E411A">
        <w:rPr>
          <w:rtl/>
        </w:rPr>
        <w:t xml:space="preserve">את </w:t>
      </w:r>
      <w:bookmarkStart w:id="19217" w:name="_ETM_Q38_525029"/>
      <w:bookmarkEnd w:id="19217"/>
      <w:r w:rsidRPr="000E411A">
        <w:rPr>
          <w:rtl/>
        </w:rPr>
        <w:t xml:space="preserve">זה </w:t>
      </w:r>
      <w:bookmarkStart w:id="19218" w:name="_ETM_Q38_525089"/>
      <w:bookmarkEnd w:id="19218"/>
      <w:r w:rsidRPr="000E411A">
        <w:rPr>
          <w:rtl/>
        </w:rPr>
        <w:t xml:space="preserve">בכל </w:t>
      </w:r>
      <w:bookmarkStart w:id="19219" w:name="_ETM_Q38_525329"/>
      <w:bookmarkEnd w:id="19219"/>
      <w:r w:rsidRPr="000E411A">
        <w:rPr>
          <w:rtl/>
        </w:rPr>
        <w:t>מקום</w:t>
      </w:r>
      <w:r>
        <w:rPr>
          <w:rFonts w:hint="cs"/>
          <w:rtl/>
        </w:rPr>
        <w:t>,</w:t>
      </w:r>
      <w:r w:rsidRPr="000E411A">
        <w:rPr>
          <w:rtl/>
        </w:rPr>
        <w:t xml:space="preserve"> </w:t>
      </w:r>
      <w:bookmarkStart w:id="19220" w:name="_ETM_Q38_526170"/>
      <w:bookmarkEnd w:id="19220"/>
      <w:r w:rsidRPr="000E411A">
        <w:rPr>
          <w:rtl/>
        </w:rPr>
        <w:t xml:space="preserve">יש </w:t>
      </w:r>
      <w:bookmarkStart w:id="19221" w:name="_ETM_Q38_526320"/>
      <w:bookmarkEnd w:id="19221"/>
      <w:r w:rsidRPr="000E411A">
        <w:rPr>
          <w:rtl/>
        </w:rPr>
        <w:t xml:space="preserve">לנו </w:t>
      </w:r>
      <w:bookmarkStart w:id="19222" w:name="_ETM_Q38_526499"/>
      <w:bookmarkEnd w:id="19222"/>
      <w:r w:rsidRPr="000E411A">
        <w:rPr>
          <w:rtl/>
        </w:rPr>
        <w:t xml:space="preserve">את </w:t>
      </w:r>
      <w:bookmarkStart w:id="19223" w:name="_ETM_Q38_526559"/>
      <w:bookmarkEnd w:id="19223"/>
      <w:r w:rsidRPr="000E411A">
        <w:rPr>
          <w:rtl/>
        </w:rPr>
        <w:t>הדוחות</w:t>
      </w:r>
      <w:r>
        <w:rPr>
          <w:rFonts w:hint="cs"/>
          <w:rtl/>
        </w:rPr>
        <w:t>,</w:t>
      </w:r>
      <w:r w:rsidRPr="000E411A">
        <w:rPr>
          <w:rtl/>
        </w:rPr>
        <w:t xml:space="preserve"> </w:t>
      </w:r>
      <w:bookmarkStart w:id="19224" w:name="_ETM_Q38_527429"/>
      <w:bookmarkEnd w:id="19224"/>
      <w:r w:rsidRPr="000E411A">
        <w:rPr>
          <w:rtl/>
        </w:rPr>
        <w:t xml:space="preserve">יש </w:t>
      </w:r>
      <w:bookmarkStart w:id="19225" w:name="_ETM_Q38_527609"/>
      <w:bookmarkEnd w:id="19225"/>
      <w:r w:rsidRPr="000E411A">
        <w:rPr>
          <w:rtl/>
        </w:rPr>
        <w:t xml:space="preserve">לנו </w:t>
      </w:r>
      <w:bookmarkStart w:id="19226" w:name="_ETM_Q38_527789"/>
      <w:bookmarkEnd w:id="19226"/>
      <w:r w:rsidRPr="000E411A">
        <w:rPr>
          <w:rtl/>
        </w:rPr>
        <w:t xml:space="preserve">את </w:t>
      </w:r>
      <w:bookmarkStart w:id="19227" w:name="_ETM_Q38_527879"/>
      <w:bookmarkEnd w:id="19227"/>
      <w:r w:rsidRPr="000E411A">
        <w:rPr>
          <w:rtl/>
        </w:rPr>
        <w:t xml:space="preserve">המידע </w:t>
      </w:r>
      <w:bookmarkStart w:id="19228" w:name="_ETM_Q38_529170"/>
      <w:bookmarkEnd w:id="19228"/>
      <w:r>
        <w:rPr>
          <w:rFonts w:hint="cs"/>
          <w:rtl/>
        </w:rPr>
        <w:t xml:space="preserve">– עניים </w:t>
      </w:r>
      <w:bookmarkStart w:id="19229" w:name="_ETM_Q38_530160"/>
      <w:bookmarkStart w:id="19230" w:name="_ETM_Q38_530610"/>
      <w:bookmarkEnd w:id="19229"/>
      <w:bookmarkEnd w:id="19230"/>
      <w:r w:rsidRPr="000E411A">
        <w:rPr>
          <w:rtl/>
        </w:rPr>
        <w:t xml:space="preserve">נאלצים </w:t>
      </w:r>
      <w:bookmarkStart w:id="19231" w:name="_ETM_Q38_531210"/>
      <w:bookmarkEnd w:id="19231"/>
      <w:r w:rsidRPr="000E411A">
        <w:rPr>
          <w:rtl/>
        </w:rPr>
        <w:t xml:space="preserve">לקנות </w:t>
      </w:r>
      <w:bookmarkStart w:id="19232" w:name="_ETM_Q38_531690"/>
      <w:bookmarkEnd w:id="19232"/>
      <w:r w:rsidRPr="000E411A">
        <w:rPr>
          <w:rtl/>
        </w:rPr>
        <w:t xml:space="preserve">מזון </w:t>
      </w:r>
      <w:bookmarkStart w:id="19233" w:name="_ETM_Q38_532620"/>
      <w:bookmarkEnd w:id="19233"/>
      <w:r w:rsidRPr="000E411A">
        <w:rPr>
          <w:rtl/>
        </w:rPr>
        <w:t xml:space="preserve">הרבה </w:t>
      </w:r>
      <w:bookmarkStart w:id="19234" w:name="_ETM_Q38_533100"/>
      <w:bookmarkEnd w:id="19234"/>
      <w:r w:rsidRPr="000E411A">
        <w:rPr>
          <w:rtl/>
        </w:rPr>
        <w:t xml:space="preserve">פחות </w:t>
      </w:r>
      <w:bookmarkStart w:id="19235" w:name="_ETM_Q38_533610"/>
      <w:bookmarkEnd w:id="19235"/>
      <w:r w:rsidRPr="000E411A">
        <w:rPr>
          <w:rtl/>
        </w:rPr>
        <w:t>בריא</w:t>
      </w:r>
      <w:r>
        <w:rPr>
          <w:rFonts w:hint="cs"/>
          <w:rtl/>
        </w:rPr>
        <w:t>.</w:t>
      </w:r>
      <w:r w:rsidRPr="000E411A">
        <w:rPr>
          <w:rtl/>
        </w:rPr>
        <w:t xml:space="preserve"> </w:t>
      </w:r>
      <w:bookmarkStart w:id="19236" w:name="_ETM_Q38_534210"/>
      <w:bookmarkEnd w:id="19236"/>
    </w:p>
    <w:p w:rsidR="00B50F57" w:rsidRDefault="00B50F57" w:rsidP="00B563AD">
      <w:pPr>
        <w:rPr>
          <w:rtl/>
        </w:rPr>
      </w:pPr>
      <w:bookmarkStart w:id="19237" w:name="_ETM_Q38_536268"/>
      <w:bookmarkStart w:id="19238" w:name="_ETM_Q38_536321"/>
      <w:bookmarkStart w:id="19239" w:name="_ETM_Q38_536412"/>
      <w:bookmarkEnd w:id="19237"/>
      <w:bookmarkEnd w:id="19238"/>
      <w:bookmarkEnd w:id="19239"/>
    </w:p>
    <w:p w:rsidR="00B50F57" w:rsidRDefault="00B50F57" w:rsidP="00316279">
      <w:pPr>
        <w:rPr>
          <w:rtl/>
        </w:rPr>
      </w:pPr>
      <w:bookmarkStart w:id="19240" w:name="_ETM_Q38_536451"/>
      <w:bookmarkEnd w:id="19240"/>
      <w:r w:rsidRPr="000E411A">
        <w:rPr>
          <w:rtl/>
        </w:rPr>
        <w:t>המשמעות</w:t>
      </w:r>
      <w:r>
        <w:rPr>
          <w:rFonts w:hint="cs"/>
          <w:rtl/>
        </w:rPr>
        <w:t xml:space="preserve"> היא </w:t>
      </w:r>
      <w:bookmarkStart w:id="19241" w:name="_ETM_Q38_534839"/>
      <w:bookmarkEnd w:id="19241"/>
      <w:r w:rsidRPr="000E411A">
        <w:rPr>
          <w:rtl/>
        </w:rPr>
        <w:t xml:space="preserve">מיליארדים </w:t>
      </w:r>
      <w:bookmarkStart w:id="19242" w:name="_ETM_Q38_536190"/>
      <w:bookmarkEnd w:id="19242"/>
      <w:r w:rsidRPr="000E411A">
        <w:rPr>
          <w:rtl/>
        </w:rPr>
        <w:t>ל</w:t>
      </w:r>
      <w:bookmarkStart w:id="19243" w:name="_ETM_Q38_536400"/>
      <w:bookmarkEnd w:id="19243"/>
      <w:r w:rsidRPr="000E411A">
        <w:rPr>
          <w:rtl/>
        </w:rPr>
        <w:t xml:space="preserve">מערכת </w:t>
      </w:r>
      <w:bookmarkStart w:id="19244" w:name="_ETM_Q38_536850"/>
      <w:bookmarkEnd w:id="19244"/>
      <w:r>
        <w:rPr>
          <w:rtl/>
        </w:rPr>
        <w:t>הב</w:t>
      </w:r>
      <w:r>
        <w:rPr>
          <w:rFonts w:hint="cs"/>
          <w:rtl/>
        </w:rPr>
        <w:t>ר</w:t>
      </w:r>
      <w:r w:rsidRPr="000E411A">
        <w:rPr>
          <w:rtl/>
        </w:rPr>
        <w:t>י</w:t>
      </w:r>
      <w:r>
        <w:rPr>
          <w:rFonts w:hint="cs"/>
          <w:rtl/>
        </w:rPr>
        <w:t>א</w:t>
      </w:r>
      <w:r w:rsidRPr="000E411A">
        <w:rPr>
          <w:rtl/>
        </w:rPr>
        <w:t>ות</w:t>
      </w:r>
      <w:r>
        <w:rPr>
          <w:rFonts w:hint="cs"/>
          <w:rtl/>
        </w:rPr>
        <w:t>,</w:t>
      </w:r>
      <w:bookmarkStart w:id="19245" w:name="_ETM_Q38_536381"/>
      <w:bookmarkEnd w:id="19245"/>
      <w:r>
        <w:rPr>
          <w:rFonts w:hint="cs"/>
          <w:rtl/>
        </w:rPr>
        <w:t xml:space="preserve"> </w:t>
      </w:r>
      <w:bookmarkStart w:id="19246" w:name="_ETM_Q38_537240"/>
      <w:bookmarkStart w:id="19247" w:name="_ETM_Q38_539129"/>
      <w:bookmarkEnd w:id="19246"/>
      <w:bookmarkEnd w:id="19247"/>
      <w:r w:rsidRPr="000E411A">
        <w:rPr>
          <w:rtl/>
        </w:rPr>
        <w:t xml:space="preserve">בגלל </w:t>
      </w:r>
      <w:bookmarkStart w:id="19248" w:name="_ETM_Q38_540029"/>
      <w:bookmarkEnd w:id="19248"/>
      <w:r w:rsidRPr="000E411A">
        <w:rPr>
          <w:rtl/>
        </w:rPr>
        <w:t xml:space="preserve">שאנחנו </w:t>
      </w:r>
      <w:bookmarkStart w:id="19249" w:name="_ETM_Q38_540660"/>
      <w:bookmarkEnd w:id="19249"/>
      <w:r w:rsidRPr="000E411A">
        <w:rPr>
          <w:rtl/>
        </w:rPr>
        <w:t xml:space="preserve">סובלים </w:t>
      </w:r>
      <w:bookmarkStart w:id="19250" w:name="_ETM_Q38_540989"/>
      <w:bookmarkEnd w:id="19250"/>
      <w:r w:rsidRPr="000E411A">
        <w:rPr>
          <w:rtl/>
        </w:rPr>
        <w:t xml:space="preserve">מסכרת </w:t>
      </w:r>
      <w:bookmarkStart w:id="19251" w:name="_ETM_Q38_541890"/>
      <w:bookmarkEnd w:id="19251"/>
      <w:r w:rsidRPr="000E411A">
        <w:rPr>
          <w:rtl/>
        </w:rPr>
        <w:t xml:space="preserve">ומבעיות </w:t>
      </w:r>
      <w:bookmarkStart w:id="19252" w:name="_ETM_Q38_542339"/>
      <w:bookmarkEnd w:id="19252"/>
      <w:r w:rsidRPr="000E411A">
        <w:rPr>
          <w:rtl/>
        </w:rPr>
        <w:t xml:space="preserve">בריאות </w:t>
      </w:r>
      <w:bookmarkStart w:id="19253" w:name="_ETM_Q38_542850"/>
      <w:bookmarkEnd w:id="19253"/>
      <w:r>
        <w:rPr>
          <w:rFonts w:hint="cs"/>
          <w:rtl/>
        </w:rPr>
        <w:t>ו</w:t>
      </w:r>
      <w:r w:rsidRPr="000E411A">
        <w:rPr>
          <w:rtl/>
        </w:rPr>
        <w:t xml:space="preserve">השמנת </w:t>
      </w:r>
      <w:bookmarkStart w:id="19254" w:name="_ETM_Q38_543420"/>
      <w:bookmarkEnd w:id="19254"/>
      <w:r w:rsidRPr="000E411A">
        <w:rPr>
          <w:rtl/>
        </w:rPr>
        <w:t xml:space="preserve">יתר </w:t>
      </w:r>
      <w:bookmarkStart w:id="19255" w:name="_ETM_Q38_543870"/>
      <w:bookmarkEnd w:id="19255"/>
      <w:r w:rsidRPr="000E411A">
        <w:rPr>
          <w:rtl/>
        </w:rPr>
        <w:t xml:space="preserve">ומחלות </w:t>
      </w:r>
      <w:bookmarkStart w:id="19256" w:name="_ETM_Q38_544529"/>
      <w:bookmarkEnd w:id="19256"/>
      <w:r w:rsidRPr="000E411A">
        <w:rPr>
          <w:rtl/>
        </w:rPr>
        <w:t>לב</w:t>
      </w:r>
      <w:r>
        <w:rPr>
          <w:rFonts w:hint="cs"/>
          <w:rtl/>
        </w:rPr>
        <w:t>.</w:t>
      </w:r>
      <w:r w:rsidRPr="000E411A">
        <w:rPr>
          <w:rtl/>
        </w:rPr>
        <w:t xml:space="preserve"> </w:t>
      </w:r>
      <w:bookmarkStart w:id="19257" w:name="_ETM_Q38_545130"/>
      <w:bookmarkEnd w:id="19257"/>
      <w:r w:rsidRPr="000E411A">
        <w:rPr>
          <w:rtl/>
        </w:rPr>
        <w:t xml:space="preserve">יש </w:t>
      </w:r>
      <w:bookmarkStart w:id="19258" w:name="_ETM_Q38_545310"/>
      <w:bookmarkEnd w:id="19258"/>
      <w:r w:rsidRPr="000E411A">
        <w:rPr>
          <w:rtl/>
        </w:rPr>
        <w:t xml:space="preserve">לזה </w:t>
      </w:r>
      <w:bookmarkStart w:id="19259" w:name="_ETM_Q38_545520"/>
      <w:bookmarkEnd w:id="19259"/>
      <w:r w:rsidRPr="000E411A">
        <w:rPr>
          <w:rtl/>
        </w:rPr>
        <w:t xml:space="preserve">משמעות </w:t>
      </w:r>
      <w:bookmarkStart w:id="19260" w:name="_ETM_Q38_545909"/>
      <w:bookmarkEnd w:id="19260"/>
      <w:r w:rsidRPr="000E411A">
        <w:rPr>
          <w:rtl/>
        </w:rPr>
        <w:t>ל</w:t>
      </w:r>
      <w:bookmarkStart w:id="19261" w:name="_ETM_Q38_546000"/>
      <w:bookmarkEnd w:id="19261"/>
      <w:r w:rsidRPr="000E411A">
        <w:rPr>
          <w:rtl/>
        </w:rPr>
        <w:t xml:space="preserve">מערכת </w:t>
      </w:r>
      <w:bookmarkStart w:id="19262" w:name="_ETM_Q38_546479"/>
      <w:bookmarkEnd w:id="19262"/>
      <w:r w:rsidRPr="000E411A">
        <w:rPr>
          <w:rtl/>
        </w:rPr>
        <w:t>הבריאות</w:t>
      </w:r>
      <w:r>
        <w:rPr>
          <w:rFonts w:hint="cs"/>
          <w:rtl/>
        </w:rPr>
        <w:t>.</w:t>
      </w:r>
      <w:r w:rsidRPr="000E411A">
        <w:rPr>
          <w:rtl/>
        </w:rPr>
        <w:t xml:space="preserve"> </w:t>
      </w:r>
      <w:bookmarkStart w:id="19263" w:name="_ETM_Q38_547369"/>
      <w:bookmarkEnd w:id="19263"/>
      <w:r w:rsidRPr="000E411A">
        <w:rPr>
          <w:rtl/>
        </w:rPr>
        <w:t xml:space="preserve">אז </w:t>
      </w:r>
      <w:bookmarkStart w:id="19264" w:name="_ETM_Q38_547579"/>
      <w:bookmarkEnd w:id="19264"/>
      <w:r w:rsidRPr="000E411A">
        <w:rPr>
          <w:rtl/>
        </w:rPr>
        <w:t>מצד</w:t>
      </w:r>
      <w:r>
        <w:rPr>
          <w:rFonts w:hint="cs"/>
          <w:rtl/>
        </w:rPr>
        <w:t xml:space="preserve"> אחד</w:t>
      </w:r>
      <w:bookmarkStart w:id="19265" w:name="_ETM_Q38_547969"/>
      <w:bookmarkStart w:id="19266" w:name="_ETM_Q38_548360"/>
      <w:bookmarkEnd w:id="19265"/>
      <w:bookmarkEnd w:id="19266"/>
      <w:r>
        <w:rPr>
          <w:rFonts w:hint="cs"/>
          <w:rtl/>
        </w:rPr>
        <w:t xml:space="preserve"> </w:t>
      </w:r>
      <w:r w:rsidRPr="000E411A">
        <w:rPr>
          <w:rtl/>
        </w:rPr>
        <w:t xml:space="preserve">אנחנו </w:t>
      </w:r>
      <w:bookmarkStart w:id="19267" w:name="_ETM_Q38_548630"/>
      <w:bookmarkEnd w:id="19267"/>
      <w:r w:rsidRPr="000E411A">
        <w:rPr>
          <w:rtl/>
        </w:rPr>
        <w:t xml:space="preserve">מאבדים </w:t>
      </w:r>
      <w:bookmarkStart w:id="19268" w:name="_ETM_Q38_549259"/>
      <w:bookmarkEnd w:id="19268"/>
      <w:r w:rsidRPr="000E411A">
        <w:rPr>
          <w:rtl/>
        </w:rPr>
        <w:t xml:space="preserve">מיליארדים </w:t>
      </w:r>
      <w:bookmarkStart w:id="19269" w:name="_ETM_Q38_550100"/>
      <w:bookmarkEnd w:id="19269"/>
      <w:r w:rsidRPr="000E411A">
        <w:rPr>
          <w:rtl/>
        </w:rPr>
        <w:t xml:space="preserve">בגלל </w:t>
      </w:r>
      <w:bookmarkStart w:id="19270" w:name="_ETM_Q38_550430"/>
      <w:bookmarkEnd w:id="19270"/>
      <w:r w:rsidRPr="000E411A">
        <w:rPr>
          <w:rtl/>
        </w:rPr>
        <w:t xml:space="preserve">שאנחנו </w:t>
      </w:r>
      <w:bookmarkStart w:id="19271" w:name="_ETM_Q38_550670"/>
      <w:bookmarkEnd w:id="19271"/>
      <w:r w:rsidRPr="000E411A">
        <w:rPr>
          <w:rtl/>
        </w:rPr>
        <w:t xml:space="preserve">לא </w:t>
      </w:r>
      <w:bookmarkStart w:id="19272" w:name="_ETM_Q38_550789"/>
      <w:bookmarkEnd w:id="19272"/>
      <w:r w:rsidRPr="000E411A">
        <w:rPr>
          <w:rtl/>
        </w:rPr>
        <w:t xml:space="preserve">יודעים </w:t>
      </w:r>
      <w:bookmarkStart w:id="19273" w:name="_ETM_Q38_551029"/>
      <w:bookmarkEnd w:id="19273"/>
      <w:r w:rsidRPr="000E411A">
        <w:rPr>
          <w:rtl/>
        </w:rPr>
        <w:t xml:space="preserve">להכניס </w:t>
      </w:r>
      <w:bookmarkStart w:id="19274" w:name="_ETM_Q38_551360"/>
      <w:bookmarkEnd w:id="19274"/>
      <w:r w:rsidRPr="000E411A">
        <w:rPr>
          <w:rtl/>
        </w:rPr>
        <w:t xml:space="preserve">מזונות </w:t>
      </w:r>
      <w:bookmarkStart w:id="19275" w:name="_ETM_Q38_551779"/>
      <w:bookmarkEnd w:id="19275"/>
      <w:r w:rsidRPr="000E411A">
        <w:rPr>
          <w:rtl/>
        </w:rPr>
        <w:t xml:space="preserve">בריאים </w:t>
      </w:r>
      <w:bookmarkStart w:id="19276" w:name="_ETM_Q38_552079"/>
      <w:bookmarkEnd w:id="19276"/>
      <w:r w:rsidRPr="000E411A">
        <w:rPr>
          <w:rtl/>
        </w:rPr>
        <w:t>לפיקוח</w:t>
      </w:r>
      <w:r>
        <w:rPr>
          <w:rFonts w:hint="cs"/>
          <w:rtl/>
        </w:rPr>
        <w:t>;</w:t>
      </w:r>
      <w:r w:rsidRPr="000E411A">
        <w:rPr>
          <w:rtl/>
        </w:rPr>
        <w:t xml:space="preserve"> </w:t>
      </w:r>
      <w:bookmarkStart w:id="19277" w:name="_ETM_Q38_553130"/>
      <w:bookmarkEnd w:id="19277"/>
      <w:r w:rsidRPr="000E411A">
        <w:rPr>
          <w:rtl/>
        </w:rPr>
        <w:t xml:space="preserve">מצד </w:t>
      </w:r>
      <w:bookmarkStart w:id="19278" w:name="_ETM_Q38_553579"/>
      <w:bookmarkEnd w:id="19278"/>
      <w:r w:rsidRPr="000E411A">
        <w:rPr>
          <w:rtl/>
        </w:rPr>
        <w:t xml:space="preserve">שני </w:t>
      </w:r>
      <w:bookmarkStart w:id="19279" w:name="_ETM_Q38_554029"/>
      <w:bookmarkEnd w:id="19279"/>
      <w:r w:rsidRPr="000E411A">
        <w:rPr>
          <w:rtl/>
        </w:rPr>
        <w:t xml:space="preserve">אנחנו </w:t>
      </w:r>
      <w:bookmarkStart w:id="19280" w:name="_ETM_Q38_554360"/>
      <w:bookmarkEnd w:id="19280"/>
      <w:r w:rsidRPr="000E411A">
        <w:rPr>
          <w:rtl/>
        </w:rPr>
        <w:t xml:space="preserve">מאבדים </w:t>
      </w:r>
      <w:bookmarkStart w:id="19281" w:name="_ETM_Q38_554839"/>
      <w:bookmarkEnd w:id="19281"/>
      <w:r w:rsidRPr="000E411A">
        <w:rPr>
          <w:rtl/>
        </w:rPr>
        <w:t xml:space="preserve">מיליארדים </w:t>
      </w:r>
      <w:bookmarkStart w:id="19282" w:name="_ETM_Q38_555439"/>
      <w:bookmarkEnd w:id="19282"/>
      <w:r w:rsidRPr="000E411A">
        <w:rPr>
          <w:rtl/>
        </w:rPr>
        <w:t xml:space="preserve">כי </w:t>
      </w:r>
      <w:bookmarkStart w:id="19283" w:name="_ETM_Q38_555529"/>
      <w:bookmarkEnd w:id="19283"/>
      <w:r w:rsidRPr="000E411A">
        <w:rPr>
          <w:rtl/>
        </w:rPr>
        <w:t xml:space="preserve">אנחנו </w:t>
      </w:r>
      <w:bookmarkStart w:id="19284" w:name="_ETM_Q38_555770"/>
      <w:bookmarkEnd w:id="19284"/>
      <w:r w:rsidRPr="000E411A">
        <w:rPr>
          <w:rtl/>
        </w:rPr>
        <w:t xml:space="preserve">לא </w:t>
      </w:r>
      <w:bookmarkStart w:id="19285" w:name="_ETM_Q38_555860"/>
      <w:bookmarkEnd w:id="19285"/>
      <w:r w:rsidRPr="000E411A">
        <w:rPr>
          <w:rtl/>
        </w:rPr>
        <w:t xml:space="preserve">יודעים </w:t>
      </w:r>
      <w:bookmarkStart w:id="19286" w:name="_ETM_Q38_556070"/>
      <w:bookmarkEnd w:id="19286"/>
      <w:r w:rsidRPr="000E411A">
        <w:rPr>
          <w:rtl/>
        </w:rPr>
        <w:t xml:space="preserve">להציל </w:t>
      </w:r>
      <w:bookmarkStart w:id="19287" w:name="_ETM_Q38_556689"/>
      <w:bookmarkEnd w:id="19287"/>
      <w:r w:rsidRPr="000E411A">
        <w:rPr>
          <w:rtl/>
        </w:rPr>
        <w:t>מזון</w:t>
      </w:r>
      <w:r>
        <w:rPr>
          <w:rFonts w:hint="cs"/>
          <w:rtl/>
        </w:rPr>
        <w:t>,</w:t>
      </w:r>
      <w:r w:rsidRPr="000E411A">
        <w:rPr>
          <w:rtl/>
        </w:rPr>
        <w:t xml:space="preserve"> </w:t>
      </w:r>
      <w:bookmarkStart w:id="19288" w:name="_ETM_Q38_557829"/>
      <w:bookmarkEnd w:id="19288"/>
      <w:r w:rsidRPr="000E411A">
        <w:rPr>
          <w:rtl/>
        </w:rPr>
        <w:t xml:space="preserve">ואפשר </w:t>
      </w:r>
      <w:bookmarkStart w:id="19289" w:name="_ETM_Q38_558459"/>
      <w:bookmarkEnd w:id="19289"/>
      <w:r w:rsidRPr="000E411A">
        <w:rPr>
          <w:rtl/>
        </w:rPr>
        <w:t xml:space="preserve">להציל </w:t>
      </w:r>
      <w:bookmarkStart w:id="19290" w:name="_ETM_Q38_558999"/>
      <w:bookmarkEnd w:id="19290"/>
      <w:r w:rsidRPr="000E411A">
        <w:rPr>
          <w:rtl/>
        </w:rPr>
        <w:t xml:space="preserve">מזון </w:t>
      </w:r>
      <w:bookmarkStart w:id="19291" w:name="_ETM_Q38_559420"/>
      <w:bookmarkEnd w:id="19291"/>
      <w:r w:rsidRPr="000E411A">
        <w:rPr>
          <w:rtl/>
        </w:rPr>
        <w:t>בריא</w:t>
      </w:r>
      <w:r>
        <w:rPr>
          <w:rFonts w:hint="cs"/>
          <w:rtl/>
        </w:rPr>
        <w:t>,</w:t>
      </w:r>
      <w:r w:rsidRPr="000E411A">
        <w:rPr>
          <w:rtl/>
        </w:rPr>
        <w:t xml:space="preserve"> </w:t>
      </w:r>
      <w:bookmarkStart w:id="19292" w:name="_ETM_Q38_560139"/>
      <w:bookmarkEnd w:id="19292"/>
      <w:r w:rsidRPr="000E411A">
        <w:rPr>
          <w:rtl/>
        </w:rPr>
        <w:t xml:space="preserve">אז </w:t>
      </w:r>
      <w:bookmarkStart w:id="19293" w:name="_ETM_Q38_560349"/>
      <w:bookmarkEnd w:id="19293"/>
      <w:r w:rsidRPr="000E411A">
        <w:rPr>
          <w:rtl/>
        </w:rPr>
        <w:t xml:space="preserve">גם </w:t>
      </w:r>
      <w:bookmarkStart w:id="19294" w:name="_ETM_Q38_560560"/>
      <w:bookmarkEnd w:id="19294"/>
      <w:r w:rsidRPr="000E411A">
        <w:rPr>
          <w:rtl/>
        </w:rPr>
        <w:t xml:space="preserve">את </w:t>
      </w:r>
      <w:bookmarkStart w:id="19295" w:name="_ETM_Q38_560679"/>
      <w:bookmarkEnd w:id="19295"/>
      <w:r w:rsidRPr="000E411A">
        <w:rPr>
          <w:rtl/>
        </w:rPr>
        <w:t xml:space="preserve">זה </w:t>
      </w:r>
      <w:bookmarkStart w:id="19296" w:name="_ETM_Q38_560859"/>
      <w:bookmarkEnd w:id="19296"/>
      <w:r w:rsidRPr="000E411A">
        <w:rPr>
          <w:rtl/>
        </w:rPr>
        <w:t xml:space="preserve">אנחנו </w:t>
      </w:r>
      <w:bookmarkStart w:id="19297" w:name="_ETM_Q38_561279"/>
      <w:bookmarkEnd w:id="19297"/>
      <w:r w:rsidRPr="000E411A">
        <w:rPr>
          <w:rtl/>
        </w:rPr>
        <w:t xml:space="preserve">לא </w:t>
      </w:r>
      <w:bookmarkStart w:id="19298" w:name="_ETM_Q38_561399"/>
      <w:bookmarkEnd w:id="19298"/>
      <w:r w:rsidRPr="000E411A">
        <w:rPr>
          <w:rtl/>
        </w:rPr>
        <w:t>עושים</w:t>
      </w:r>
      <w:r>
        <w:rPr>
          <w:rFonts w:hint="cs"/>
          <w:rtl/>
        </w:rPr>
        <w:t>.</w:t>
      </w:r>
    </w:p>
    <w:p w:rsidR="00B50F57" w:rsidRDefault="00B50F57" w:rsidP="00B563AD">
      <w:pPr>
        <w:rPr>
          <w:rtl/>
        </w:rPr>
      </w:pPr>
      <w:bookmarkStart w:id="19299" w:name="_ETM_Q38_566335"/>
      <w:bookmarkStart w:id="19300" w:name="_ETM_Q38_566417"/>
      <w:bookmarkStart w:id="19301" w:name="_ETM_Q38_566479"/>
      <w:bookmarkEnd w:id="19299"/>
      <w:bookmarkEnd w:id="19300"/>
      <w:bookmarkEnd w:id="19301"/>
    </w:p>
    <w:p w:rsidR="00B50F57" w:rsidRDefault="00B50F57" w:rsidP="00B563AD">
      <w:pPr>
        <w:rPr>
          <w:rtl/>
        </w:rPr>
      </w:pPr>
      <w:bookmarkStart w:id="19302" w:name="_ETM_Q38_566550"/>
      <w:bookmarkStart w:id="19303" w:name="_ETM_Q38_562690"/>
      <w:bookmarkStart w:id="19304" w:name="_ETM_Q38_563050"/>
      <w:bookmarkEnd w:id="19302"/>
      <w:bookmarkEnd w:id="19303"/>
      <w:bookmarkEnd w:id="19304"/>
      <w:r w:rsidRPr="000E411A">
        <w:rPr>
          <w:rtl/>
        </w:rPr>
        <w:t>לצער</w:t>
      </w:r>
      <w:bookmarkStart w:id="19305" w:name="_ETM_Q38_564799"/>
      <w:bookmarkEnd w:id="19305"/>
      <w:r>
        <w:rPr>
          <w:rFonts w:hint="cs"/>
          <w:rtl/>
        </w:rPr>
        <w:t xml:space="preserve">י, </w:t>
      </w:r>
      <w:r w:rsidRPr="000E411A">
        <w:rPr>
          <w:rtl/>
        </w:rPr>
        <w:t xml:space="preserve">האוצר </w:t>
      </w:r>
      <w:bookmarkStart w:id="19306" w:name="_ETM_Q38_567359"/>
      <w:bookmarkEnd w:id="19306"/>
      <w:r w:rsidRPr="000E411A">
        <w:rPr>
          <w:rtl/>
        </w:rPr>
        <w:t xml:space="preserve">לא </w:t>
      </w:r>
      <w:bookmarkStart w:id="19307" w:name="_ETM_Q38_567869"/>
      <w:bookmarkEnd w:id="19307"/>
      <w:r w:rsidRPr="000E411A">
        <w:rPr>
          <w:rtl/>
        </w:rPr>
        <w:t>מתעניין</w:t>
      </w:r>
      <w:r>
        <w:rPr>
          <w:rFonts w:hint="cs"/>
          <w:rtl/>
        </w:rPr>
        <w:t>,</w:t>
      </w:r>
      <w:r w:rsidRPr="000E411A">
        <w:rPr>
          <w:rtl/>
        </w:rPr>
        <w:t xml:space="preserve"> </w:t>
      </w:r>
      <w:bookmarkStart w:id="19308" w:name="_ETM_Q38_568409"/>
      <w:bookmarkEnd w:id="19308"/>
      <w:r w:rsidRPr="000E411A">
        <w:rPr>
          <w:rtl/>
        </w:rPr>
        <w:t xml:space="preserve">זה </w:t>
      </w:r>
      <w:bookmarkStart w:id="19309" w:name="_ETM_Q38_568529"/>
      <w:bookmarkEnd w:id="19309"/>
      <w:r w:rsidRPr="000E411A">
        <w:rPr>
          <w:rtl/>
        </w:rPr>
        <w:t xml:space="preserve">לא </w:t>
      </w:r>
      <w:bookmarkStart w:id="19310" w:name="_ETM_Q38_568619"/>
      <w:bookmarkEnd w:id="19310"/>
      <w:r w:rsidRPr="000E411A">
        <w:rPr>
          <w:rtl/>
        </w:rPr>
        <w:t xml:space="preserve">מעניין </w:t>
      </w:r>
      <w:bookmarkStart w:id="19311" w:name="_ETM_Q38_568950"/>
      <w:bookmarkEnd w:id="19311"/>
      <w:r w:rsidRPr="000E411A">
        <w:rPr>
          <w:rtl/>
        </w:rPr>
        <w:t>אותו</w:t>
      </w:r>
      <w:r>
        <w:rPr>
          <w:rFonts w:hint="cs"/>
          <w:rtl/>
        </w:rPr>
        <w:t>.</w:t>
      </w:r>
      <w:r w:rsidRPr="000E411A">
        <w:rPr>
          <w:rtl/>
        </w:rPr>
        <w:t xml:space="preserve"> </w:t>
      </w:r>
      <w:bookmarkStart w:id="19312" w:name="_ETM_Q38_569159"/>
      <w:bookmarkEnd w:id="19312"/>
      <w:r w:rsidRPr="000E411A">
        <w:rPr>
          <w:rtl/>
        </w:rPr>
        <w:t xml:space="preserve">האוצר </w:t>
      </w:r>
      <w:bookmarkStart w:id="19313" w:name="_ETM_Q38_569639"/>
      <w:bookmarkEnd w:id="19313"/>
      <w:r w:rsidRPr="000E411A">
        <w:rPr>
          <w:rtl/>
        </w:rPr>
        <w:t xml:space="preserve">מסרב </w:t>
      </w:r>
      <w:bookmarkStart w:id="19314" w:name="_ETM_Q38_570719"/>
      <w:bookmarkEnd w:id="19314"/>
      <w:r w:rsidRPr="000E411A">
        <w:rPr>
          <w:rtl/>
        </w:rPr>
        <w:t xml:space="preserve">לקבל </w:t>
      </w:r>
      <w:bookmarkStart w:id="19315" w:name="_ETM_Q38_571380"/>
      <w:bookmarkEnd w:id="19315"/>
      <w:r w:rsidRPr="000E411A">
        <w:rPr>
          <w:rtl/>
        </w:rPr>
        <w:t xml:space="preserve">את </w:t>
      </w:r>
      <w:bookmarkStart w:id="19316" w:name="_ETM_Q38_571499"/>
      <w:bookmarkEnd w:id="19316"/>
      <w:r w:rsidRPr="000E411A">
        <w:rPr>
          <w:rtl/>
        </w:rPr>
        <w:t xml:space="preserve">זה </w:t>
      </w:r>
      <w:bookmarkStart w:id="19317" w:name="_ETM_Q38_571920"/>
      <w:bookmarkEnd w:id="19317"/>
      <w:r w:rsidRPr="000E411A">
        <w:rPr>
          <w:rtl/>
        </w:rPr>
        <w:t xml:space="preserve">שצריך </w:t>
      </w:r>
      <w:bookmarkStart w:id="19318" w:name="_ETM_Q38_572310"/>
      <w:bookmarkEnd w:id="19318"/>
      <w:r w:rsidRPr="000E411A">
        <w:rPr>
          <w:rtl/>
        </w:rPr>
        <w:t xml:space="preserve">להכניס </w:t>
      </w:r>
      <w:bookmarkStart w:id="19319" w:name="_ETM_Q38_572819"/>
      <w:bookmarkEnd w:id="19319"/>
      <w:r w:rsidRPr="000E411A">
        <w:rPr>
          <w:rtl/>
        </w:rPr>
        <w:t xml:space="preserve">מזונות </w:t>
      </w:r>
      <w:bookmarkStart w:id="19320" w:name="_ETM_Q38_573359"/>
      <w:bookmarkEnd w:id="19320"/>
      <w:r w:rsidRPr="000E411A">
        <w:rPr>
          <w:rtl/>
        </w:rPr>
        <w:t xml:space="preserve">בריאים </w:t>
      </w:r>
      <w:bookmarkStart w:id="19321" w:name="_ETM_Q38_574109"/>
      <w:bookmarkEnd w:id="19321"/>
      <w:r w:rsidRPr="000E411A">
        <w:rPr>
          <w:rtl/>
        </w:rPr>
        <w:t xml:space="preserve">לסל </w:t>
      </w:r>
      <w:bookmarkStart w:id="19322" w:name="_ETM_Q38_574829"/>
      <w:bookmarkEnd w:id="19322"/>
      <w:r w:rsidRPr="000E411A">
        <w:rPr>
          <w:rtl/>
        </w:rPr>
        <w:t>המפוקח</w:t>
      </w:r>
      <w:r>
        <w:rPr>
          <w:rFonts w:hint="cs"/>
          <w:rtl/>
        </w:rPr>
        <w:t>.</w:t>
      </w:r>
      <w:r w:rsidRPr="000E411A">
        <w:rPr>
          <w:rtl/>
        </w:rPr>
        <w:t xml:space="preserve"> </w:t>
      </w:r>
      <w:bookmarkStart w:id="19323" w:name="_ETM_Q38_575959"/>
      <w:bookmarkEnd w:id="19323"/>
      <w:r>
        <w:rPr>
          <w:rtl/>
        </w:rPr>
        <w:t>מצ</w:t>
      </w:r>
      <w:r>
        <w:rPr>
          <w:rFonts w:hint="cs"/>
          <w:rtl/>
        </w:rPr>
        <w:t>י</w:t>
      </w:r>
      <w:r w:rsidRPr="000E411A">
        <w:rPr>
          <w:rtl/>
        </w:rPr>
        <w:t>דו</w:t>
      </w:r>
      <w:r>
        <w:rPr>
          <w:rFonts w:hint="cs"/>
          <w:rtl/>
        </w:rPr>
        <w:t>,</w:t>
      </w:r>
      <w:r w:rsidRPr="000E411A">
        <w:rPr>
          <w:rtl/>
        </w:rPr>
        <w:t xml:space="preserve"> </w:t>
      </w:r>
      <w:bookmarkStart w:id="19324" w:name="_ETM_Q38_576619"/>
      <w:bookmarkEnd w:id="19324"/>
      <w:r w:rsidRPr="000E411A">
        <w:rPr>
          <w:rtl/>
        </w:rPr>
        <w:t>שי</w:t>
      </w:r>
      <w:r>
        <w:rPr>
          <w:rtl/>
        </w:rPr>
        <w:t>מו</w:t>
      </w:r>
      <w:r>
        <w:rPr>
          <w:rFonts w:hint="cs"/>
          <w:rtl/>
        </w:rPr>
        <w:t>תו</w:t>
      </w:r>
      <w:r w:rsidRPr="000E411A">
        <w:rPr>
          <w:rtl/>
        </w:rPr>
        <w:t xml:space="preserve"> </w:t>
      </w:r>
      <w:bookmarkStart w:id="19325" w:name="_ETM_Q38_577069"/>
      <w:bookmarkEnd w:id="19325"/>
      <w:r>
        <w:rPr>
          <w:rFonts w:hint="cs"/>
          <w:rtl/>
        </w:rPr>
        <w:t xml:space="preserve">העניים, כנראה. </w:t>
      </w:r>
      <w:bookmarkStart w:id="19326" w:name="_ETM_Q38_577669"/>
      <w:bookmarkStart w:id="19327" w:name="_ETM_Q38_579050"/>
      <w:bookmarkEnd w:id="19326"/>
      <w:bookmarkEnd w:id="19327"/>
      <w:r w:rsidRPr="000E411A">
        <w:rPr>
          <w:rtl/>
        </w:rPr>
        <w:t xml:space="preserve">מכיוון </w:t>
      </w:r>
      <w:bookmarkStart w:id="19328" w:name="_ETM_Q38_579529"/>
      <w:bookmarkEnd w:id="19328"/>
      <w:r w:rsidRPr="000E411A">
        <w:rPr>
          <w:rtl/>
        </w:rPr>
        <w:t>ש</w:t>
      </w:r>
      <w:bookmarkStart w:id="19329" w:name="_ETM_Q38_580370"/>
      <w:bookmarkEnd w:id="19329"/>
      <w:r w:rsidRPr="000E411A">
        <w:rPr>
          <w:rtl/>
        </w:rPr>
        <w:t xml:space="preserve">לא </w:t>
      </w:r>
      <w:bookmarkStart w:id="19330" w:name="_ETM_Q38_580700"/>
      <w:bookmarkEnd w:id="19330"/>
      <w:r w:rsidRPr="000E411A">
        <w:rPr>
          <w:rtl/>
        </w:rPr>
        <w:t xml:space="preserve">הכריזו </w:t>
      </w:r>
      <w:bookmarkStart w:id="19331" w:name="_ETM_Q38_581210"/>
      <w:bookmarkEnd w:id="19331"/>
      <w:r w:rsidRPr="000E411A">
        <w:rPr>
          <w:rtl/>
        </w:rPr>
        <w:t xml:space="preserve">כמעט </w:t>
      </w:r>
      <w:bookmarkStart w:id="19332" w:name="_ETM_Q38_581720"/>
      <w:bookmarkEnd w:id="19332"/>
      <w:r>
        <w:rPr>
          <w:rFonts w:hint="cs"/>
          <w:rtl/>
        </w:rPr>
        <w:t xml:space="preserve">– </w:t>
      </w:r>
      <w:bookmarkStart w:id="19333" w:name="_ETM_Q38_585245"/>
      <w:bookmarkEnd w:id="19333"/>
      <w:r w:rsidRPr="000E411A">
        <w:rPr>
          <w:rtl/>
        </w:rPr>
        <w:t xml:space="preserve">למעט </w:t>
      </w:r>
      <w:bookmarkStart w:id="19334" w:name="_ETM_Q38_583070"/>
      <w:bookmarkEnd w:id="19334"/>
      <w:r>
        <w:rPr>
          <w:rFonts w:hint="cs"/>
          <w:rtl/>
        </w:rPr>
        <w:t xml:space="preserve">תה </w:t>
      </w:r>
      <w:r w:rsidRPr="000E411A">
        <w:rPr>
          <w:rtl/>
        </w:rPr>
        <w:t>ויסוצקי</w:t>
      </w:r>
      <w:r>
        <w:rPr>
          <w:rFonts w:hint="cs"/>
          <w:rtl/>
        </w:rPr>
        <w:t>,</w:t>
      </w:r>
      <w:r w:rsidRPr="000E411A">
        <w:rPr>
          <w:rtl/>
        </w:rPr>
        <w:t xml:space="preserve"> </w:t>
      </w:r>
      <w:bookmarkStart w:id="19335" w:name="_ETM_Q38_583850"/>
      <w:bookmarkEnd w:id="19335"/>
      <w:r w:rsidRPr="000E411A">
        <w:rPr>
          <w:rtl/>
        </w:rPr>
        <w:t>אז</w:t>
      </w:r>
      <w:r>
        <w:rPr>
          <w:rFonts w:hint="cs"/>
          <w:rtl/>
        </w:rPr>
        <w:t>,</w:t>
      </w:r>
      <w:r w:rsidRPr="000E411A">
        <w:rPr>
          <w:rtl/>
        </w:rPr>
        <w:t xml:space="preserve"> </w:t>
      </w:r>
      <w:bookmarkStart w:id="19336" w:name="_ETM_Q38_584060"/>
      <w:bookmarkEnd w:id="19336"/>
      <w:r w:rsidRPr="000E411A">
        <w:rPr>
          <w:rtl/>
        </w:rPr>
        <w:t xml:space="preserve">בזמנו </w:t>
      </w:r>
      <w:bookmarkStart w:id="19337" w:name="_ETM_Q38_585490"/>
      <w:bookmarkEnd w:id="19337"/>
      <w:r>
        <w:rPr>
          <w:rFonts w:hint="cs"/>
          <w:rtl/>
        </w:rPr>
        <w:t xml:space="preserve">– </w:t>
      </w:r>
      <w:r w:rsidRPr="000E411A">
        <w:rPr>
          <w:rtl/>
        </w:rPr>
        <w:t xml:space="preserve">לא </w:t>
      </w:r>
      <w:bookmarkStart w:id="19338" w:name="_ETM_Q38_585759"/>
      <w:bookmarkEnd w:id="19338"/>
      <w:r w:rsidRPr="000E411A">
        <w:rPr>
          <w:rtl/>
        </w:rPr>
        <w:t xml:space="preserve">הכריזו </w:t>
      </w:r>
      <w:bookmarkStart w:id="19339" w:name="_ETM_Q38_586089"/>
      <w:bookmarkEnd w:id="19339"/>
      <w:r w:rsidRPr="000E411A">
        <w:rPr>
          <w:rtl/>
        </w:rPr>
        <w:t xml:space="preserve">על </w:t>
      </w:r>
      <w:bookmarkStart w:id="19340" w:name="_ETM_Q38_586150"/>
      <w:bookmarkEnd w:id="19340"/>
      <w:r w:rsidRPr="000E411A">
        <w:rPr>
          <w:rtl/>
        </w:rPr>
        <w:t>מונופולי</w:t>
      </w:r>
      <w:r>
        <w:rPr>
          <w:rFonts w:hint="cs"/>
          <w:rtl/>
        </w:rPr>
        <w:t>ם</w:t>
      </w:r>
      <w:r w:rsidRPr="000E411A">
        <w:rPr>
          <w:rtl/>
        </w:rPr>
        <w:t xml:space="preserve"> </w:t>
      </w:r>
      <w:bookmarkStart w:id="19341" w:name="_ETM_Q38_586720"/>
      <w:bookmarkEnd w:id="19341"/>
      <w:r w:rsidRPr="000E411A">
        <w:rPr>
          <w:rtl/>
        </w:rPr>
        <w:t xml:space="preserve">כל </w:t>
      </w:r>
      <w:bookmarkStart w:id="19342" w:name="_ETM_Q38_586869"/>
      <w:bookmarkEnd w:id="19342"/>
      <w:r w:rsidRPr="000E411A">
        <w:rPr>
          <w:rtl/>
        </w:rPr>
        <w:t xml:space="preserve">כך </w:t>
      </w:r>
      <w:bookmarkStart w:id="19343" w:name="_ETM_Q38_587079"/>
      <w:bookmarkEnd w:id="19343"/>
      <w:r w:rsidRPr="000E411A">
        <w:rPr>
          <w:rtl/>
        </w:rPr>
        <w:t xml:space="preserve">הרבה </w:t>
      </w:r>
      <w:bookmarkStart w:id="19344" w:name="_ETM_Q38_587409"/>
      <w:bookmarkEnd w:id="19344"/>
      <w:r w:rsidRPr="000E411A">
        <w:rPr>
          <w:rtl/>
        </w:rPr>
        <w:t>זמן</w:t>
      </w:r>
      <w:r>
        <w:rPr>
          <w:rFonts w:hint="cs"/>
          <w:rtl/>
        </w:rPr>
        <w:t>,</w:t>
      </w:r>
      <w:r w:rsidRPr="000E411A">
        <w:rPr>
          <w:rtl/>
        </w:rPr>
        <w:t xml:space="preserve"> </w:t>
      </w:r>
      <w:bookmarkStart w:id="19345" w:name="_ETM_Q38_588250"/>
      <w:bookmarkEnd w:id="19345"/>
      <w:r w:rsidRPr="000E411A">
        <w:rPr>
          <w:rtl/>
        </w:rPr>
        <w:t xml:space="preserve">למעשה </w:t>
      </w:r>
      <w:bookmarkStart w:id="19346" w:name="_ETM_Q38_588939"/>
      <w:bookmarkEnd w:id="19346"/>
      <w:r w:rsidRPr="000E411A">
        <w:rPr>
          <w:rtl/>
        </w:rPr>
        <w:t xml:space="preserve">האוצר </w:t>
      </w:r>
      <w:bookmarkStart w:id="19347" w:name="_ETM_Q38_589360"/>
      <w:bookmarkEnd w:id="19347"/>
      <w:r w:rsidRPr="000E411A">
        <w:rPr>
          <w:rtl/>
        </w:rPr>
        <w:t xml:space="preserve">הוא </w:t>
      </w:r>
      <w:bookmarkStart w:id="19348" w:name="_ETM_Q38_589450"/>
      <w:bookmarkStart w:id="19349" w:name="_ETM_Q38_589630"/>
      <w:bookmarkEnd w:id="19348"/>
      <w:bookmarkEnd w:id="19349"/>
      <w:r w:rsidRPr="000E411A">
        <w:rPr>
          <w:rtl/>
        </w:rPr>
        <w:t xml:space="preserve">שאפשר </w:t>
      </w:r>
      <w:bookmarkStart w:id="19350" w:name="_ETM_Q38_590350"/>
      <w:bookmarkEnd w:id="19350"/>
      <w:r w:rsidRPr="000E411A">
        <w:rPr>
          <w:rtl/>
        </w:rPr>
        <w:t xml:space="preserve">את </w:t>
      </w:r>
      <w:bookmarkStart w:id="19351" w:name="_ETM_Q38_590500"/>
      <w:bookmarkEnd w:id="19351"/>
      <w:r w:rsidRPr="000E411A">
        <w:rPr>
          <w:rtl/>
        </w:rPr>
        <w:t xml:space="preserve">המערכת </w:t>
      </w:r>
      <w:bookmarkStart w:id="19352" w:name="_ETM_Q38_591159"/>
      <w:bookmarkEnd w:id="19352"/>
      <w:r w:rsidRPr="000E411A">
        <w:rPr>
          <w:rtl/>
        </w:rPr>
        <w:t xml:space="preserve">הזאת </w:t>
      </w:r>
      <w:bookmarkStart w:id="19353" w:name="_ETM_Q38_591430"/>
      <w:bookmarkEnd w:id="19353"/>
      <w:r w:rsidRPr="000E411A">
        <w:rPr>
          <w:rtl/>
        </w:rPr>
        <w:t xml:space="preserve">שהיום </w:t>
      </w:r>
      <w:bookmarkStart w:id="19354" w:name="_ETM_Q38_591970"/>
      <w:bookmarkEnd w:id="19354"/>
      <w:r w:rsidRPr="000E411A">
        <w:rPr>
          <w:rtl/>
        </w:rPr>
        <w:t xml:space="preserve">גורמת </w:t>
      </w:r>
      <w:bookmarkStart w:id="19355" w:name="_ETM_Q38_592360"/>
      <w:bookmarkEnd w:id="19355"/>
      <w:r w:rsidRPr="000E411A">
        <w:rPr>
          <w:rtl/>
        </w:rPr>
        <w:t xml:space="preserve">לעליית </w:t>
      </w:r>
      <w:bookmarkStart w:id="19356" w:name="_ETM_Q38_592779"/>
      <w:bookmarkEnd w:id="19356"/>
      <w:r w:rsidRPr="000E411A">
        <w:rPr>
          <w:rtl/>
        </w:rPr>
        <w:t>המחירים</w:t>
      </w:r>
      <w:r>
        <w:rPr>
          <w:rFonts w:hint="cs"/>
          <w:rtl/>
        </w:rPr>
        <w:t xml:space="preserve">; הוא אפשר </w:t>
      </w:r>
      <w:bookmarkStart w:id="19357" w:name="_ETM_Q38_594159"/>
      <w:bookmarkStart w:id="19358" w:name="_ETM_Q38_594789"/>
      <w:bookmarkEnd w:id="19357"/>
      <w:bookmarkEnd w:id="19358"/>
      <w:r w:rsidRPr="000E411A">
        <w:rPr>
          <w:rtl/>
        </w:rPr>
        <w:t xml:space="preserve">שנים </w:t>
      </w:r>
      <w:bookmarkStart w:id="19359" w:name="_ETM_Q38_595659"/>
      <w:bookmarkEnd w:id="19359"/>
      <w:r w:rsidRPr="000E411A">
        <w:rPr>
          <w:rtl/>
        </w:rPr>
        <w:t>רכישות</w:t>
      </w:r>
      <w:r>
        <w:rPr>
          <w:rFonts w:hint="cs"/>
          <w:rtl/>
        </w:rPr>
        <w:t>,</w:t>
      </w:r>
      <w:r w:rsidRPr="000E411A">
        <w:rPr>
          <w:rtl/>
        </w:rPr>
        <w:t xml:space="preserve"> </w:t>
      </w:r>
      <w:bookmarkStart w:id="19360" w:name="_ETM_Q38_596710"/>
      <w:bookmarkEnd w:id="19360"/>
      <w:r w:rsidRPr="000E411A">
        <w:rPr>
          <w:rtl/>
        </w:rPr>
        <w:t xml:space="preserve">מיזוגים </w:t>
      </w:r>
      <w:bookmarkStart w:id="19361" w:name="_ETM_Q38_597969"/>
      <w:bookmarkEnd w:id="19361"/>
      <w:r w:rsidRPr="000E411A">
        <w:rPr>
          <w:rtl/>
        </w:rPr>
        <w:t xml:space="preserve">של </w:t>
      </w:r>
      <w:bookmarkStart w:id="19362" w:name="_ETM_Q38_598899"/>
      <w:bookmarkEnd w:id="19362"/>
      <w:r w:rsidRPr="000E411A">
        <w:rPr>
          <w:rtl/>
        </w:rPr>
        <w:t>יבואנים</w:t>
      </w:r>
      <w:bookmarkStart w:id="19363" w:name="_ETM_Q38_600039"/>
      <w:bookmarkEnd w:id="19363"/>
      <w:r>
        <w:rPr>
          <w:rFonts w:hint="cs"/>
          <w:rtl/>
        </w:rPr>
        <w:t xml:space="preserve"> </w:t>
      </w:r>
      <w:r w:rsidRPr="000E411A">
        <w:rPr>
          <w:rtl/>
        </w:rPr>
        <w:t>וש</w:t>
      </w:r>
      <w:r>
        <w:rPr>
          <w:rFonts w:hint="cs"/>
          <w:rtl/>
        </w:rPr>
        <w:t>ל</w:t>
      </w:r>
      <w:r w:rsidRPr="000E411A">
        <w:rPr>
          <w:rtl/>
        </w:rPr>
        <w:t xml:space="preserve"> </w:t>
      </w:r>
      <w:bookmarkStart w:id="19364" w:name="_ETM_Q38_600609"/>
      <w:bookmarkEnd w:id="19364"/>
      <w:r w:rsidRPr="000E411A">
        <w:rPr>
          <w:rtl/>
        </w:rPr>
        <w:t xml:space="preserve">יצרנים </w:t>
      </w:r>
      <w:bookmarkStart w:id="19365" w:name="_ETM_Q38_601149"/>
      <w:bookmarkEnd w:id="19365"/>
      <w:r w:rsidRPr="000E411A">
        <w:rPr>
          <w:rtl/>
        </w:rPr>
        <w:t>מקומיים</w:t>
      </w:r>
      <w:r>
        <w:rPr>
          <w:rFonts w:hint="cs"/>
          <w:rtl/>
        </w:rPr>
        <w:t>,</w:t>
      </w:r>
      <w:r w:rsidRPr="000E411A">
        <w:rPr>
          <w:rtl/>
        </w:rPr>
        <w:t xml:space="preserve"> </w:t>
      </w:r>
      <w:bookmarkStart w:id="19366" w:name="_ETM_Q38_602079"/>
      <w:bookmarkEnd w:id="19366"/>
      <w:r w:rsidRPr="000E411A">
        <w:rPr>
          <w:rtl/>
        </w:rPr>
        <w:t xml:space="preserve">והוא </w:t>
      </w:r>
      <w:bookmarkStart w:id="19367" w:name="_ETM_Q38_602439"/>
      <w:bookmarkEnd w:id="19367"/>
      <w:r w:rsidRPr="000E411A">
        <w:rPr>
          <w:rtl/>
        </w:rPr>
        <w:t xml:space="preserve">הביא </w:t>
      </w:r>
      <w:bookmarkStart w:id="19368" w:name="_ETM_Q38_602859"/>
      <w:bookmarkEnd w:id="19368"/>
      <w:r w:rsidRPr="000E411A">
        <w:rPr>
          <w:rtl/>
        </w:rPr>
        <w:t xml:space="preserve">אותנו </w:t>
      </w:r>
      <w:bookmarkStart w:id="19369" w:name="_ETM_Q38_603789"/>
      <w:bookmarkEnd w:id="19369"/>
      <w:r w:rsidRPr="000E411A">
        <w:rPr>
          <w:rtl/>
        </w:rPr>
        <w:t xml:space="preserve">למערכת </w:t>
      </w:r>
      <w:bookmarkStart w:id="19370" w:name="_ETM_Q38_604659"/>
      <w:bookmarkStart w:id="19371" w:name="_ETM_Q38_604899"/>
      <w:bookmarkEnd w:id="19370"/>
      <w:bookmarkEnd w:id="19371"/>
      <w:r w:rsidRPr="000E411A">
        <w:rPr>
          <w:rtl/>
        </w:rPr>
        <w:t xml:space="preserve">שאיתה </w:t>
      </w:r>
      <w:bookmarkStart w:id="19372" w:name="_ETM_Q38_605350"/>
      <w:bookmarkEnd w:id="19372"/>
      <w:r w:rsidRPr="000E411A">
        <w:rPr>
          <w:rtl/>
        </w:rPr>
        <w:t xml:space="preserve">אנחנו </w:t>
      </w:r>
      <w:bookmarkStart w:id="19373" w:name="_ETM_Q38_605560"/>
      <w:bookmarkEnd w:id="19373"/>
      <w:r w:rsidRPr="000E411A">
        <w:rPr>
          <w:rtl/>
        </w:rPr>
        <w:t xml:space="preserve">מנסים </w:t>
      </w:r>
      <w:bookmarkStart w:id="19374" w:name="_ETM_Q38_605979"/>
      <w:bookmarkEnd w:id="19374"/>
      <w:r w:rsidRPr="000E411A">
        <w:rPr>
          <w:rtl/>
        </w:rPr>
        <w:t>להתמודד</w:t>
      </w:r>
      <w:r>
        <w:rPr>
          <w:rFonts w:hint="cs"/>
          <w:rtl/>
        </w:rPr>
        <w:t>.</w:t>
      </w:r>
    </w:p>
    <w:p w:rsidR="00B50F57" w:rsidRDefault="00B50F57" w:rsidP="00B563AD">
      <w:pPr>
        <w:rPr>
          <w:rtl/>
        </w:rPr>
      </w:pPr>
      <w:bookmarkStart w:id="19375" w:name="_ETM_Q38_609150"/>
      <w:bookmarkStart w:id="19376" w:name="_ETM_Q38_609235"/>
      <w:bookmarkStart w:id="19377" w:name="_ETM_Q38_609565"/>
      <w:bookmarkEnd w:id="19375"/>
      <w:bookmarkEnd w:id="19376"/>
      <w:bookmarkEnd w:id="19377"/>
    </w:p>
    <w:p w:rsidR="00B50F57" w:rsidRDefault="00B50F57" w:rsidP="00B563AD">
      <w:pPr>
        <w:rPr>
          <w:rtl/>
        </w:rPr>
      </w:pPr>
      <w:bookmarkStart w:id="19378" w:name="_ETM_Q38_609633"/>
      <w:bookmarkStart w:id="19379" w:name="_ETM_Q38_607409"/>
      <w:bookmarkEnd w:id="19378"/>
      <w:bookmarkEnd w:id="19379"/>
      <w:r w:rsidRPr="000E411A">
        <w:rPr>
          <w:rtl/>
        </w:rPr>
        <w:t xml:space="preserve">אז </w:t>
      </w:r>
      <w:bookmarkStart w:id="19380" w:name="_ETM_Q38_607589"/>
      <w:bookmarkEnd w:id="19380"/>
      <w:r w:rsidRPr="000E411A">
        <w:rPr>
          <w:rtl/>
        </w:rPr>
        <w:t>ל</w:t>
      </w:r>
      <w:bookmarkStart w:id="19381" w:name="_ETM_Q38_607710"/>
      <w:bookmarkEnd w:id="19381"/>
      <w:r w:rsidRPr="000E411A">
        <w:rPr>
          <w:rtl/>
        </w:rPr>
        <w:t xml:space="preserve">כן </w:t>
      </w:r>
      <w:bookmarkStart w:id="19382" w:name="_ETM_Q38_608250"/>
      <w:bookmarkEnd w:id="19382"/>
      <w:r w:rsidRPr="000E411A">
        <w:rPr>
          <w:rtl/>
        </w:rPr>
        <w:t xml:space="preserve">אתם </w:t>
      </w:r>
      <w:bookmarkStart w:id="19383" w:name="_ETM_Q38_608550"/>
      <w:bookmarkEnd w:id="19383"/>
      <w:r w:rsidRPr="000E411A">
        <w:rPr>
          <w:rtl/>
        </w:rPr>
        <w:t xml:space="preserve">לא </w:t>
      </w:r>
      <w:bookmarkStart w:id="19384" w:name="_ETM_Q38_608670"/>
      <w:bookmarkEnd w:id="19384"/>
      <w:r w:rsidRPr="000E411A">
        <w:rPr>
          <w:rtl/>
        </w:rPr>
        <w:t xml:space="preserve">מוכנים </w:t>
      </w:r>
      <w:bookmarkStart w:id="19385" w:name="_ETM_Q38_609630"/>
      <w:bookmarkEnd w:id="19385"/>
      <w:r w:rsidRPr="000E411A">
        <w:rPr>
          <w:rtl/>
        </w:rPr>
        <w:t xml:space="preserve">ליצור </w:t>
      </w:r>
      <w:bookmarkStart w:id="19386" w:name="_ETM_Q38_609959"/>
      <w:bookmarkEnd w:id="19386"/>
      <w:r w:rsidRPr="000E411A">
        <w:rPr>
          <w:rtl/>
        </w:rPr>
        <w:t xml:space="preserve">פיקוח </w:t>
      </w:r>
      <w:bookmarkStart w:id="19387" w:name="_ETM_Q38_611459"/>
      <w:bookmarkEnd w:id="19387"/>
      <w:r w:rsidRPr="000E411A">
        <w:rPr>
          <w:rtl/>
        </w:rPr>
        <w:t xml:space="preserve">על </w:t>
      </w:r>
      <w:bookmarkStart w:id="19388" w:name="_ETM_Q38_611610"/>
      <w:bookmarkEnd w:id="19388"/>
      <w:r w:rsidRPr="000E411A">
        <w:rPr>
          <w:rtl/>
        </w:rPr>
        <w:t xml:space="preserve">מוצרי </w:t>
      </w:r>
      <w:bookmarkStart w:id="19389" w:name="_ETM_Q38_612030"/>
      <w:bookmarkEnd w:id="19389"/>
      <w:r w:rsidRPr="000E411A">
        <w:rPr>
          <w:rtl/>
        </w:rPr>
        <w:t xml:space="preserve">מזון </w:t>
      </w:r>
      <w:bookmarkStart w:id="19390" w:name="_ETM_Q38_612360"/>
      <w:bookmarkEnd w:id="19390"/>
      <w:r w:rsidRPr="000E411A">
        <w:rPr>
          <w:rtl/>
        </w:rPr>
        <w:t>בריאים</w:t>
      </w:r>
      <w:r>
        <w:rPr>
          <w:rFonts w:hint="cs"/>
          <w:rtl/>
        </w:rPr>
        <w:t>;</w:t>
      </w:r>
      <w:r w:rsidRPr="000E411A">
        <w:rPr>
          <w:rtl/>
        </w:rPr>
        <w:t xml:space="preserve"> </w:t>
      </w:r>
      <w:bookmarkStart w:id="19391" w:name="_ETM_Q38_613230"/>
      <w:bookmarkEnd w:id="19391"/>
      <w:r w:rsidRPr="000E411A">
        <w:rPr>
          <w:rtl/>
        </w:rPr>
        <w:t xml:space="preserve">אתם </w:t>
      </w:r>
      <w:bookmarkStart w:id="19392" w:name="_ETM_Q38_613560"/>
      <w:bookmarkEnd w:id="19392"/>
      <w:r w:rsidRPr="000E411A">
        <w:rPr>
          <w:rtl/>
        </w:rPr>
        <w:t xml:space="preserve">לא </w:t>
      </w:r>
      <w:bookmarkStart w:id="19393" w:name="_ETM_Q38_613650"/>
      <w:bookmarkEnd w:id="19393"/>
      <w:r w:rsidRPr="000E411A">
        <w:rPr>
          <w:rtl/>
        </w:rPr>
        <w:t xml:space="preserve">מוכנים </w:t>
      </w:r>
      <w:bookmarkStart w:id="19394" w:name="_ETM_Q38_614100"/>
      <w:bookmarkEnd w:id="19394"/>
      <w:r w:rsidRPr="000E411A">
        <w:rPr>
          <w:rtl/>
        </w:rPr>
        <w:t xml:space="preserve">להילחם </w:t>
      </w:r>
      <w:bookmarkStart w:id="19395" w:name="_ETM_Q38_614670"/>
      <w:bookmarkEnd w:id="19395"/>
      <w:r w:rsidRPr="000E411A">
        <w:rPr>
          <w:rtl/>
        </w:rPr>
        <w:t xml:space="preserve">ביוקר </w:t>
      </w:r>
      <w:bookmarkStart w:id="19396" w:name="_ETM_Q38_615060"/>
      <w:bookmarkEnd w:id="19396"/>
      <w:r w:rsidRPr="000E411A">
        <w:rPr>
          <w:rtl/>
        </w:rPr>
        <w:t xml:space="preserve">המחיה </w:t>
      </w:r>
      <w:bookmarkStart w:id="19397" w:name="_ETM_Q38_616020"/>
      <w:bookmarkEnd w:id="19397"/>
      <w:r>
        <w:rPr>
          <w:rFonts w:hint="cs"/>
          <w:rtl/>
        </w:rPr>
        <w:t xml:space="preserve">– </w:t>
      </w:r>
      <w:r w:rsidRPr="000E411A">
        <w:rPr>
          <w:rtl/>
        </w:rPr>
        <w:t xml:space="preserve">לא </w:t>
      </w:r>
      <w:bookmarkStart w:id="19398" w:name="_ETM_Q38_616230"/>
      <w:bookmarkEnd w:id="19398"/>
      <w:r w:rsidRPr="000E411A">
        <w:rPr>
          <w:rtl/>
        </w:rPr>
        <w:t>אתם</w:t>
      </w:r>
      <w:r>
        <w:rPr>
          <w:rFonts w:hint="cs"/>
          <w:rtl/>
        </w:rPr>
        <w:t>,</w:t>
      </w:r>
      <w:r w:rsidRPr="000E411A">
        <w:rPr>
          <w:rtl/>
        </w:rPr>
        <w:t xml:space="preserve"> </w:t>
      </w:r>
      <w:bookmarkStart w:id="19399" w:name="_ETM_Q38_616980"/>
      <w:bookmarkEnd w:id="19399"/>
      <w:r w:rsidRPr="000E411A">
        <w:rPr>
          <w:rtl/>
        </w:rPr>
        <w:t xml:space="preserve">לא </w:t>
      </w:r>
      <w:bookmarkStart w:id="19400" w:name="_ETM_Q38_617190"/>
      <w:bookmarkEnd w:id="19400"/>
      <w:r w:rsidRPr="000E411A">
        <w:rPr>
          <w:rtl/>
        </w:rPr>
        <w:t xml:space="preserve">שר </w:t>
      </w:r>
      <w:bookmarkStart w:id="19401" w:name="_ETM_Q38_617490"/>
      <w:bookmarkEnd w:id="19401"/>
      <w:r w:rsidRPr="000E411A">
        <w:rPr>
          <w:rtl/>
        </w:rPr>
        <w:t>הכלכלה</w:t>
      </w:r>
      <w:r>
        <w:rPr>
          <w:rFonts w:hint="cs"/>
          <w:rtl/>
        </w:rPr>
        <w:t>.</w:t>
      </w:r>
      <w:r w:rsidRPr="000E411A">
        <w:rPr>
          <w:rtl/>
        </w:rPr>
        <w:t xml:space="preserve"> </w:t>
      </w:r>
      <w:bookmarkStart w:id="19402" w:name="_ETM_Q38_618420"/>
      <w:bookmarkEnd w:id="19402"/>
      <w:r w:rsidRPr="000E411A">
        <w:rPr>
          <w:rtl/>
        </w:rPr>
        <w:t xml:space="preserve">מי </w:t>
      </w:r>
      <w:bookmarkStart w:id="19403" w:name="_ETM_Q38_618630"/>
      <w:bookmarkEnd w:id="19403"/>
      <w:r w:rsidRPr="000E411A">
        <w:rPr>
          <w:rtl/>
        </w:rPr>
        <w:t>שנותר</w:t>
      </w:r>
      <w:r w:rsidR="00636BF0">
        <w:rPr>
          <w:rFonts w:hint="cs"/>
          <w:rtl/>
        </w:rPr>
        <w:t>ו</w:t>
      </w:r>
      <w:r w:rsidRPr="000E411A">
        <w:rPr>
          <w:rtl/>
        </w:rPr>
        <w:t xml:space="preserve"> </w:t>
      </w:r>
      <w:bookmarkStart w:id="19404" w:name="_ETM_Q38_619050"/>
      <w:bookmarkEnd w:id="19404"/>
      <w:r w:rsidRPr="000E411A">
        <w:rPr>
          <w:rtl/>
        </w:rPr>
        <w:t xml:space="preserve">להתמודד </w:t>
      </w:r>
      <w:bookmarkStart w:id="19405" w:name="_ETM_Q38_619450"/>
      <w:bookmarkEnd w:id="19405"/>
      <w:r>
        <w:rPr>
          <w:rFonts w:hint="cs"/>
          <w:rtl/>
        </w:rPr>
        <w:t>עם זה הם ה</w:t>
      </w:r>
      <w:bookmarkStart w:id="19406" w:name="_ETM_Q38_619930"/>
      <w:bookmarkEnd w:id="19406"/>
      <w:r w:rsidRPr="000E411A">
        <w:rPr>
          <w:rtl/>
        </w:rPr>
        <w:t>אזרחים</w:t>
      </w:r>
      <w:r>
        <w:rPr>
          <w:rFonts w:hint="cs"/>
          <w:rtl/>
        </w:rPr>
        <w:t>.</w:t>
      </w:r>
      <w:r w:rsidRPr="000E411A">
        <w:rPr>
          <w:rtl/>
        </w:rPr>
        <w:t xml:space="preserve"> </w:t>
      </w:r>
      <w:bookmarkStart w:id="19407" w:name="_ETM_Q38_622230"/>
      <w:bookmarkEnd w:id="19407"/>
      <w:r w:rsidRPr="000E411A">
        <w:rPr>
          <w:rtl/>
        </w:rPr>
        <w:t xml:space="preserve">לצערי </w:t>
      </w:r>
      <w:bookmarkStart w:id="19408" w:name="_ETM_Q38_622860"/>
      <w:bookmarkEnd w:id="19408"/>
      <w:r w:rsidRPr="000E411A">
        <w:rPr>
          <w:rtl/>
        </w:rPr>
        <w:t>הרב</w:t>
      </w:r>
      <w:r>
        <w:rPr>
          <w:rFonts w:hint="cs"/>
          <w:rtl/>
        </w:rPr>
        <w:t>,</w:t>
      </w:r>
      <w:r w:rsidRPr="000E411A">
        <w:rPr>
          <w:rtl/>
        </w:rPr>
        <w:t xml:space="preserve"> </w:t>
      </w:r>
      <w:bookmarkStart w:id="19409" w:name="_ETM_Q38_623549"/>
      <w:bookmarkEnd w:id="19409"/>
      <w:r w:rsidRPr="000E411A">
        <w:rPr>
          <w:rtl/>
        </w:rPr>
        <w:t xml:space="preserve">אין </w:t>
      </w:r>
      <w:bookmarkStart w:id="19410" w:name="_ETM_Q38_623760"/>
      <w:bookmarkEnd w:id="19410"/>
      <w:r w:rsidRPr="000E411A">
        <w:rPr>
          <w:rtl/>
        </w:rPr>
        <w:t>תשובות</w:t>
      </w:r>
      <w:r>
        <w:rPr>
          <w:rFonts w:hint="cs"/>
          <w:rtl/>
        </w:rPr>
        <w:t>.</w:t>
      </w:r>
      <w:r w:rsidRPr="000E411A">
        <w:rPr>
          <w:rtl/>
        </w:rPr>
        <w:t xml:space="preserve"> </w:t>
      </w:r>
      <w:bookmarkStart w:id="19411" w:name="_ETM_Q38_624360"/>
      <w:bookmarkEnd w:id="19411"/>
      <w:r w:rsidRPr="000E411A">
        <w:rPr>
          <w:rtl/>
        </w:rPr>
        <w:t xml:space="preserve">אני </w:t>
      </w:r>
      <w:bookmarkStart w:id="19412" w:name="_ETM_Q38_624480"/>
      <w:bookmarkEnd w:id="19412"/>
      <w:r w:rsidRPr="000E411A">
        <w:rPr>
          <w:rtl/>
        </w:rPr>
        <w:t>אפ</w:t>
      </w:r>
      <w:r>
        <w:rPr>
          <w:rFonts w:hint="cs"/>
          <w:rtl/>
        </w:rPr>
        <w:t>י</w:t>
      </w:r>
      <w:r w:rsidRPr="000E411A">
        <w:rPr>
          <w:rtl/>
        </w:rPr>
        <w:t>לו</w:t>
      </w:r>
      <w:r>
        <w:rPr>
          <w:rFonts w:hint="cs"/>
          <w:rtl/>
        </w:rPr>
        <w:t xml:space="preserve"> לא יודעת מי השר המשיב. </w:t>
      </w:r>
      <w:bookmarkStart w:id="19413" w:name="_ETM_Q38_624840"/>
      <w:bookmarkEnd w:id="19413"/>
      <w:r w:rsidRPr="000E411A">
        <w:rPr>
          <w:rtl/>
        </w:rPr>
        <w:t xml:space="preserve">מי </w:t>
      </w:r>
      <w:bookmarkStart w:id="19414" w:name="_ETM_Q38_624989"/>
      <w:bookmarkEnd w:id="19414"/>
      <w:r w:rsidRPr="000E411A">
        <w:rPr>
          <w:rtl/>
        </w:rPr>
        <w:t xml:space="preserve">השר </w:t>
      </w:r>
      <w:bookmarkStart w:id="19415" w:name="_ETM_Q38_625290"/>
      <w:bookmarkEnd w:id="19415"/>
      <w:r w:rsidRPr="000E411A">
        <w:rPr>
          <w:rtl/>
        </w:rPr>
        <w:t>המשיב</w:t>
      </w:r>
      <w:bookmarkStart w:id="19416" w:name="_ETM_Q38_626010"/>
      <w:bookmarkStart w:id="19417" w:name="_ETM_Q38_626189"/>
      <w:bookmarkStart w:id="19418" w:name="_ETM_Q38_626489"/>
      <w:bookmarkStart w:id="19419" w:name="_ETM_Q38_627540"/>
      <w:bookmarkEnd w:id="19416"/>
      <w:bookmarkEnd w:id="19417"/>
      <w:bookmarkEnd w:id="19418"/>
      <w:bookmarkEnd w:id="19419"/>
      <w:r>
        <w:rPr>
          <w:rFonts w:hint="cs"/>
          <w:rtl/>
        </w:rPr>
        <w:t xml:space="preserve"> שצ</w:t>
      </w:r>
      <w:r w:rsidRPr="000E411A">
        <w:rPr>
          <w:rtl/>
        </w:rPr>
        <w:t xml:space="preserve">ריך </w:t>
      </w:r>
      <w:bookmarkStart w:id="19420" w:name="_ETM_Q38_627870"/>
      <w:bookmarkEnd w:id="19420"/>
      <w:r w:rsidRPr="000E411A">
        <w:rPr>
          <w:rtl/>
        </w:rPr>
        <w:t xml:space="preserve">להתמודד </w:t>
      </w:r>
      <w:bookmarkStart w:id="19421" w:name="_ETM_Q38_628409"/>
      <w:bookmarkEnd w:id="19421"/>
      <w:r w:rsidRPr="000E411A">
        <w:rPr>
          <w:rtl/>
        </w:rPr>
        <w:t xml:space="preserve">עם </w:t>
      </w:r>
      <w:bookmarkStart w:id="19422" w:name="_ETM_Q38_628680"/>
      <w:bookmarkEnd w:id="19422"/>
      <w:r>
        <w:rPr>
          <w:rFonts w:hint="cs"/>
          <w:rtl/>
        </w:rPr>
        <w:t>ה</w:t>
      </w:r>
      <w:r w:rsidRPr="000E411A">
        <w:rPr>
          <w:rtl/>
        </w:rPr>
        <w:t xml:space="preserve">סוגיה </w:t>
      </w:r>
      <w:bookmarkStart w:id="19423" w:name="_ETM_Q38_629129"/>
      <w:bookmarkEnd w:id="19423"/>
      <w:r w:rsidRPr="000E411A">
        <w:rPr>
          <w:rtl/>
        </w:rPr>
        <w:t>הזאת</w:t>
      </w:r>
      <w:r>
        <w:rPr>
          <w:rFonts w:hint="cs"/>
          <w:rtl/>
        </w:rPr>
        <w:t>?</w:t>
      </w:r>
    </w:p>
    <w:p w:rsidR="00B50F57" w:rsidRDefault="00B50F57" w:rsidP="00B563AD">
      <w:pPr>
        <w:rPr>
          <w:rtl/>
        </w:rPr>
      </w:pPr>
      <w:bookmarkStart w:id="19424" w:name="_ETM_Q38_627055"/>
      <w:bookmarkStart w:id="19425" w:name="_ETM_Q38_627125"/>
      <w:bookmarkEnd w:id="19424"/>
      <w:bookmarkEnd w:id="19425"/>
    </w:p>
    <w:p w:rsidR="00B50F57" w:rsidRDefault="00B50F57" w:rsidP="00B563AD">
      <w:pPr>
        <w:pStyle w:val="af5"/>
        <w:keepNext/>
        <w:rPr>
          <w:rtl/>
        </w:rPr>
      </w:pPr>
      <w:bookmarkStart w:id="19426" w:name="ET_interruption_6448_22"/>
      <w:r w:rsidRPr="00D9366F">
        <w:rPr>
          <w:rStyle w:val="TagStyle"/>
          <w:rtl/>
        </w:rPr>
        <w:t xml:space="preserve"> &lt;&lt; קריאה &gt;&gt; </w:t>
      </w:r>
      <w:r>
        <w:rPr>
          <w:rtl/>
        </w:rPr>
        <w:t>השר לשירותי דת מיכאל מלכיאלי:</w:t>
      </w:r>
      <w:r w:rsidRPr="00D9366F">
        <w:rPr>
          <w:rStyle w:val="TagStyle"/>
          <w:rtl/>
        </w:rPr>
        <w:t xml:space="preserve"> &lt;&lt; קריאה &gt;&gt;</w:t>
      </w:r>
      <w:r>
        <w:rPr>
          <w:rtl/>
        </w:rPr>
        <w:t xml:space="preserve">   </w:t>
      </w:r>
      <w:bookmarkEnd w:id="19426"/>
    </w:p>
    <w:p w:rsidR="00B50F57" w:rsidRDefault="00B50F57" w:rsidP="00A9203F">
      <w:pPr>
        <w:rPr>
          <w:rtl/>
        </w:rPr>
      </w:pPr>
    </w:p>
    <w:p w:rsidR="00B50F57" w:rsidRDefault="00B50F57" w:rsidP="00B563AD">
      <w:pPr>
        <w:rPr>
          <w:rtl/>
        </w:rPr>
      </w:pPr>
      <w:bookmarkStart w:id="19427" w:name="_ETM_Q38_629400"/>
      <w:bookmarkEnd w:id="19427"/>
      <w:r>
        <w:rPr>
          <w:rFonts w:hint="cs"/>
          <w:rtl/>
        </w:rPr>
        <w:t xml:space="preserve">זה בשבילי. </w:t>
      </w:r>
    </w:p>
    <w:p w:rsidR="00B50F57" w:rsidRDefault="00B50F57" w:rsidP="00B563AD">
      <w:pPr>
        <w:rPr>
          <w:rtl/>
        </w:rPr>
      </w:pPr>
    </w:p>
    <w:p w:rsidR="00B50F57" w:rsidRDefault="00B50F57" w:rsidP="00B563AD">
      <w:pPr>
        <w:pStyle w:val="-"/>
        <w:keepNext/>
        <w:rPr>
          <w:rtl/>
        </w:rPr>
      </w:pPr>
      <w:bookmarkStart w:id="19428" w:name="ET_speakercontinue_6231_23"/>
      <w:r w:rsidRPr="00D9366F">
        <w:rPr>
          <w:rStyle w:val="TagStyle"/>
          <w:rtl/>
        </w:rPr>
        <w:t xml:space="preserve"> &lt;&lt; דובר_המשך &gt;&gt; </w:t>
      </w:r>
      <w:r>
        <w:rPr>
          <w:rtl/>
        </w:rPr>
        <w:t>יסמין פרידמן (יש עתיד):</w:t>
      </w:r>
      <w:r w:rsidRPr="00D9366F">
        <w:rPr>
          <w:rStyle w:val="TagStyle"/>
          <w:rtl/>
        </w:rPr>
        <w:t xml:space="preserve"> &lt;&lt; דובר_המשך &gt;&gt;</w:t>
      </w:r>
      <w:r>
        <w:rPr>
          <w:rtl/>
        </w:rPr>
        <w:t xml:space="preserve">   </w:t>
      </w:r>
      <w:bookmarkEnd w:id="19428"/>
    </w:p>
    <w:p w:rsidR="00B50F57" w:rsidRDefault="00B50F57" w:rsidP="00A9203F">
      <w:pPr>
        <w:rPr>
          <w:rtl/>
        </w:rPr>
      </w:pPr>
    </w:p>
    <w:p w:rsidR="00B50F57" w:rsidRDefault="00B50F57" w:rsidP="00B563AD">
      <w:pPr>
        <w:rPr>
          <w:rtl/>
        </w:rPr>
      </w:pPr>
      <w:bookmarkStart w:id="19429" w:name="_ETM_Q38_630090"/>
      <w:bookmarkEnd w:id="19429"/>
      <w:r w:rsidRPr="000E411A">
        <w:rPr>
          <w:rtl/>
        </w:rPr>
        <w:t>אתה</w:t>
      </w:r>
      <w:r>
        <w:rPr>
          <w:rFonts w:hint="cs"/>
          <w:rtl/>
        </w:rPr>
        <w:t>?</w:t>
      </w:r>
      <w:r w:rsidRPr="000E411A">
        <w:rPr>
          <w:rtl/>
        </w:rPr>
        <w:t xml:space="preserve"> </w:t>
      </w:r>
      <w:bookmarkStart w:id="19430" w:name="_ETM_Q38_630540"/>
      <w:bookmarkEnd w:id="19430"/>
      <w:r w:rsidRPr="000E411A">
        <w:rPr>
          <w:rtl/>
        </w:rPr>
        <w:t>מלכיאלי</w:t>
      </w:r>
      <w:r>
        <w:rPr>
          <w:rFonts w:hint="cs"/>
          <w:rtl/>
        </w:rPr>
        <w:t xml:space="preserve">, שיהיה לך בהצלחה, כי שר </w:t>
      </w:r>
      <w:bookmarkStart w:id="19431" w:name="_ETM_Q38_632397"/>
      <w:bookmarkEnd w:id="19431"/>
      <w:r>
        <w:rPr>
          <w:rFonts w:hint="cs"/>
          <w:rtl/>
        </w:rPr>
        <w:t xml:space="preserve">הבריאות תמך בהצעה הזאת. אין לי מושג איך אתה יכול </w:t>
      </w:r>
      <w:bookmarkStart w:id="19432" w:name="_ETM_Q38_633790"/>
      <w:bookmarkEnd w:id="19432"/>
      <w:r>
        <w:rPr>
          <w:rFonts w:hint="cs"/>
          <w:rtl/>
        </w:rPr>
        <w:t xml:space="preserve">לנמק. </w:t>
      </w:r>
      <w:bookmarkStart w:id="19433" w:name="_ETM_Q38_631079"/>
      <w:bookmarkStart w:id="19434" w:name="_ETM_Q38_631379"/>
      <w:bookmarkStart w:id="19435" w:name="_ETM_Q38_632250"/>
      <w:bookmarkStart w:id="19436" w:name="_ETM_Q38_632519"/>
      <w:bookmarkStart w:id="19437" w:name="_ETM_Q38_632969"/>
      <w:bookmarkStart w:id="19438" w:name="_ETM_Q38_633420"/>
      <w:bookmarkStart w:id="19439" w:name="_ETM_Q38_633719"/>
      <w:bookmarkStart w:id="19440" w:name="_ETM_Q38_634170"/>
      <w:bookmarkStart w:id="19441" w:name="_ETM_Q38_634469"/>
      <w:bookmarkStart w:id="19442" w:name="_ETM_Q38_634560"/>
      <w:bookmarkStart w:id="19443" w:name="_ETM_Q38_634620"/>
      <w:bookmarkStart w:id="19444" w:name="_ETM_Q38_634920"/>
      <w:bookmarkStart w:id="19445" w:name="_ETM_Q38_635129"/>
      <w:bookmarkStart w:id="19446" w:name="_ETM_Q38_635840"/>
      <w:bookmarkStart w:id="19447" w:name="_ETM_Q38_636560"/>
      <w:bookmarkEnd w:id="19433"/>
      <w:bookmarkEnd w:id="19434"/>
      <w:bookmarkEnd w:id="19435"/>
      <w:bookmarkEnd w:id="19436"/>
      <w:bookmarkEnd w:id="19437"/>
      <w:bookmarkEnd w:id="19438"/>
      <w:bookmarkEnd w:id="19439"/>
      <w:bookmarkEnd w:id="19440"/>
      <w:bookmarkEnd w:id="19441"/>
      <w:bookmarkEnd w:id="19442"/>
      <w:bookmarkEnd w:id="19443"/>
      <w:bookmarkEnd w:id="19444"/>
      <w:bookmarkEnd w:id="19445"/>
      <w:bookmarkEnd w:id="19446"/>
      <w:bookmarkEnd w:id="19447"/>
    </w:p>
    <w:p w:rsidR="00B50F57" w:rsidRDefault="00B50F57" w:rsidP="00B563AD">
      <w:pPr>
        <w:rPr>
          <w:rtl/>
        </w:rPr>
      </w:pPr>
    </w:p>
    <w:p w:rsidR="00B50F57" w:rsidRDefault="00B50F57" w:rsidP="00A9203F">
      <w:pPr>
        <w:rPr>
          <w:rtl/>
        </w:rPr>
      </w:pPr>
      <w:r>
        <w:rPr>
          <w:rFonts w:hint="cs"/>
          <w:rtl/>
        </w:rPr>
        <w:t xml:space="preserve">אבל </w:t>
      </w:r>
      <w:r w:rsidRPr="000E411A">
        <w:rPr>
          <w:rtl/>
        </w:rPr>
        <w:t xml:space="preserve">מכיוון </w:t>
      </w:r>
      <w:bookmarkStart w:id="19448" w:name="_ETM_Q38_637010"/>
      <w:bookmarkEnd w:id="19448"/>
      <w:r w:rsidRPr="000E411A">
        <w:rPr>
          <w:rtl/>
        </w:rPr>
        <w:t>שנשאר</w:t>
      </w:r>
      <w:r>
        <w:rPr>
          <w:rFonts w:hint="cs"/>
          <w:rtl/>
        </w:rPr>
        <w:t>ו</w:t>
      </w:r>
      <w:r w:rsidRPr="000E411A">
        <w:rPr>
          <w:rtl/>
        </w:rPr>
        <w:t xml:space="preserve"> </w:t>
      </w:r>
      <w:bookmarkStart w:id="19449" w:name="_ETM_Q38_637459"/>
      <w:bookmarkEnd w:id="19449"/>
      <w:r w:rsidRPr="000E411A">
        <w:rPr>
          <w:rtl/>
        </w:rPr>
        <w:t xml:space="preserve">לי </w:t>
      </w:r>
      <w:bookmarkStart w:id="19450" w:name="_ETM_Q38_637580"/>
      <w:bookmarkEnd w:id="19450"/>
      <w:r w:rsidRPr="000E411A">
        <w:rPr>
          <w:rtl/>
        </w:rPr>
        <w:t xml:space="preserve">עוד </w:t>
      </w:r>
      <w:bookmarkStart w:id="19451" w:name="_ETM_Q38_637730"/>
      <w:bookmarkEnd w:id="19451"/>
      <w:r w:rsidRPr="000E411A">
        <w:rPr>
          <w:rtl/>
        </w:rPr>
        <w:t xml:space="preserve">כמה </w:t>
      </w:r>
      <w:bookmarkStart w:id="19452" w:name="_ETM_Q38_638000"/>
      <w:bookmarkEnd w:id="19452"/>
      <w:r w:rsidRPr="000E411A">
        <w:rPr>
          <w:rtl/>
        </w:rPr>
        <w:t>דקות</w:t>
      </w:r>
      <w:r>
        <w:rPr>
          <w:rFonts w:hint="cs"/>
          <w:rtl/>
        </w:rPr>
        <w:t>,</w:t>
      </w:r>
      <w:r w:rsidRPr="000E411A">
        <w:rPr>
          <w:rtl/>
        </w:rPr>
        <w:t xml:space="preserve"> </w:t>
      </w:r>
      <w:bookmarkStart w:id="19453" w:name="_ETM_Q38_638810"/>
      <w:bookmarkEnd w:id="19453"/>
      <w:r w:rsidRPr="000E411A">
        <w:rPr>
          <w:rtl/>
        </w:rPr>
        <w:t xml:space="preserve">אז </w:t>
      </w:r>
      <w:bookmarkStart w:id="19454" w:name="_ETM_Q38_639020"/>
      <w:bookmarkEnd w:id="19454"/>
      <w:r w:rsidRPr="000E411A">
        <w:rPr>
          <w:rtl/>
        </w:rPr>
        <w:t xml:space="preserve">אני </w:t>
      </w:r>
      <w:bookmarkStart w:id="19455" w:name="_ETM_Q38_639170"/>
      <w:bookmarkEnd w:id="19455"/>
      <w:r w:rsidRPr="000E411A">
        <w:rPr>
          <w:rtl/>
        </w:rPr>
        <w:t xml:space="preserve">רוצה </w:t>
      </w:r>
      <w:bookmarkStart w:id="19456" w:name="_ETM_Q38_639420"/>
      <w:bookmarkStart w:id="19457" w:name="_ETM_Q38_639569"/>
      <w:bookmarkEnd w:id="19456"/>
      <w:bookmarkEnd w:id="19457"/>
      <w:r>
        <w:rPr>
          <w:rFonts w:hint="cs"/>
          <w:rtl/>
        </w:rPr>
        <w:t>ל</w:t>
      </w:r>
      <w:r w:rsidRPr="000E411A">
        <w:rPr>
          <w:rtl/>
        </w:rPr>
        <w:t xml:space="preserve">דבר </w:t>
      </w:r>
      <w:bookmarkStart w:id="19458" w:name="_ETM_Q38_639900"/>
      <w:bookmarkEnd w:id="19458"/>
      <w:r w:rsidRPr="000E411A">
        <w:rPr>
          <w:rtl/>
        </w:rPr>
        <w:t xml:space="preserve">על </w:t>
      </w:r>
      <w:bookmarkStart w:id="19459" w:name="_ETM_Q38_640020"/>
      <w:bookmarkEnd w:id="19459"/>
      <w:r w:rsidRPr="000E411A">
        <w:rPr>
          <w:rtl/>
        </w:rPr>
        <w:t xml:space="preserve">עוד </w:t>
      </w:r>
      <w:bookmarkStart w:id="19460" w:name="_ETM_Q38_640200"/>
      <w:bookmarkEnd w:id="19460"/>
      <w:r w:rsidRPr="000E411A">
        <w:rPr>
          <w:rtl/>
        </w:rPr>
        <w:t>נושא</w:t>
      </w:r>
      <w:r>
        <w:rPr>
          <w:rFonts w:hint="cs"/>
          <w:rtl/>
        </w:rPr>
        <w:t xml:space="preserve"> </w:t>
      </w:r>
      <w:r>
        <w:rPr>
          <w:rtl/>
        </w:rPr>
        <w:t>–</w:t>
      </w:r>
      <w:r w:rsidRPr="000E411A">
        <w:rPr>
          <w:rtl/>
        </w:rPr>
        <w:t xml:space="preserve"> </w:t>
      </w:r>
      <w:bookmarkStart w:id="19461" w:name="_ETM_Q38_641010"/>
      <w:bookmarkEnd w:id="19461"/>
      <w:r w:rsidRPr="000E411A">
        <w:rPr>
          <w:rtl/>
        </w:rPr>
        <w:t>על</w:t>
      </w:r>
      <w:bookmarkStart w:id="19462" w:name="_ETM_Q38_641190"/>
      <w:bookmarkEnd w:id="19462"/>
      <w:r>
        <w:rPr>
          <w:rFonts w:hint="cs"/>
          <w:rtl/>
        </w:rPr>
        <w:t xml:space="preserve"> </w:t>
      </w:r>
      <w:r w:rsidRPr="000E411A">
        <w:rPr>
          <w:rtl/>
        </w:rPr>
        <w:t xml:space="preserve">ניסים </w:t>
      </w:r>
      <w:bookmarkStart w:id="19463" w:name="_ETM_Q38_641580"/>
      <w:bookmarkEnd w:id="19463"/>
      <w:r w:rsidRPr="000E411A">
        <w:rPr>
          <w:rtl/>
        </w:rPr>
        <w:t>ונפלאות</w:t>
      </w:r>
      <w:r>
        <w:rPr>
          <w:rFonts w:hint="cs"/>
          <w:rtl/>
        </w:rPr>
        <w:t>.</w:t>
      </w:r>
      <w:r w:rsidRPr="000E411A">
        <w:rPr>
          <w:rtl/>
        </w:rPr>
        <w:t xml:space="preserve"> </w:t>
      </w:r>
      <w:bookmarkStart w:id="19464" w:name="_ETM_Q38_643620"/>
      <w:bookmarkStart w:id="19465" w:name="_ETM_Q38_644340"/>
      <w:bookmarkEnd w:id="19464"/>
      <w:bookmarkEnd w:id="19465"/>
      <w:r w:rsidRPr="000E411A">
        <w:rPr>
          <w:rtl/>
        </w:rPr>
        <w:t xml:space="preserve">שרה </w:t>
      </w:r>
      <w:bookmarkStart w:id="19466" w:name="_ETM_Q38_645630"/>
      <w:bookmarkEnd w:id="19466"/>
      <w:r w:rsidRPr="000E411A">
        <w:rPr>
          <w:rtl/>
        </w:rPr>
        <w:t xml:space="preserve">בממשלה </w:t>
      </w:r>
      <w:bookmarkStart w:id="19467" w:name="_ETM_Q38_646260"/>
      <w:bookmarkEnd w:id="19467"/>
      <w:r w:rsidRPr="000E411A">
        <w:rPr>
          <w:rtl/>
        </w:rPr>
        <w:t>הזא</w:t>
      </w:r>
      <w:bookmarkStart w:id="19468" w:name="_ETM_Q38_646770"/>
      <w:bookmarkEnd w:id="19468"/>
      <w:r>
        <w:rPr>
          <w:rFonts w:hint="cs"/>
          <w:rtl/>
        </w:rPr>
        <w:t xml:space="preserve">ת, </w:t>
      </w:r>
      <w:r w:rsidRPr="000E411A">
        <w:rPr>
          <w:rtl/>
        </w:rPr>
        <w:t>אורית</w:t>
      </w:r>
      <w:r>
        <w:rPr>
          <w:rFonts w:hint="cs"/>
          <w:rtl/>
        </w:rPr>
        <w:t>,</w:t>
      </w:r>
      <w:r w:rsidRPr="000E411A">
        <w:rPr>
          <w:rtl/>
        </w:rPr>
        <w:t xml:space="preserve"> </w:t>
      </w:r>
      <w:bookmarkStart w:id="19469" w:name="_ETM_Q38_647220"/>
      <w:bookmarkEnd w:id="19469"/>
      <w:r w:rsidRPr="000E411A">
        <w:rPr>
          <w:rtl/>
        </w:rPr>
        <w:t xml:space="preserve">מרגישה </w:t>
      </w:r>
      <w:bookmarkStart w:id="19470" w:name="_ETM_Q38_647910"/>
      <w:bookmarkEnd w:id="19470"/>
      <w:r w:rsidRPr="000E411A">
        <w:rPr>
          <w:rtl/>
        </w:rPr>
        <w:t xml:space="preserve">שאנחנו </w:t>
      </w:r>
      <w:bookmarkStart w:id="19471" w:name="_ETM_Q38_648420"/>
      <w:bookmarkEnd w:id="19471"/>
      <w:r w:rsidRPr="000E411A">
        <w:rPr>
          <w:rtl/>
        </w:rPr>
        <w:t xml:space="preserve">חיים </w:t>
      </w:r>
      <w:bookmarkStart w:id="19472" w:name="_ETM_Q38_648690"/>
      <w:bookmarkEnd w:id="19472"/>
      <w:r w:rsidRPr="000E411A">
        <w:rPr>
          <w:rtl/>
        </w:rPr>
        <w:t xml:space="preserve">בתקופה </w:t>
      </w:r>
      <w:bookmarkStart w:id="19473" w:name="_ETM_Q38_649080"/>
      <w:bookmarkEnd w:id="19473"/>
      <w:r w:rsidRPr="000E411A">
        <w:rPr>
          <w:rtl/>
        </w:rPr>
        <w:t xml:space="preserve">של </w:t>
      </w:r>
      <w:bookmarkStart w:id="19474" w:name="_ETM_Q38_649290"/>
      <w:bookmarkEnd w:id="19474"/>
      <w:r w:rsidRPr="000E411A">
        <w:rPr>
          <w:rtl/>
        </w:rPr>
        <w:t>נס</w:t>
      </w:r>
      <w:r>
        <w:rPr>
          <w:rFonts w:hint="cs"/>
          <w:rtl/>
        </w:rPr>
        <w:t>.</w:t>
      </w:r>
      <w:r w:rsidRPr="000E411A">
        <w:rPr>
          <w:rtl/>
        </w:rPr>
        <w:t xml:space="preserve"> </w:t>
      </w:r>
      <w:bookmarkStart w:id="19475" w:name="_ETM_Q38_649590"/>
      <w:bookmarkEnd w:id="19475"/>
      <w:r w:rsidRPr="000E411A">
        <w:rPr>
          <w:rtl/>
        </w:rPr>
        <w:t xml:space="preserve">וזה </w:t>
      </w:r>
      <w:bookmarkStart w:id="19476" w:name="_ETM_Q38_649920"/>
      <w:bookmarkEnd w:id="19476"/>
      <w:r w:rsidRPr="000E411A">
        <w:rPr>
          <w:rtl/>
        </w:rPr>
        <w:t xml:space="preserve">הזכיר </w:t>
      </w:r>
      <w:bookmarkStart w:id="19477" w:name="_ETM_Q38_650430"/>
      <w:bookmarkEnd w:id="19477"/>
      <w:r w:rsidRPr="000E411A">
        <w:rPr>
          <w:rtl/>
        </w:rPr>
        <w:t xml:space="preserve">לי </w:t>
      </w:r>
      <w:bookmarkStart w:id="19478" w:name="_ETM_Q38_651660"/>
      <w:bookmarkEnd w:id="19478"/>
      <w:r w:rsidRPr="000E411A">
        <w:rPr>
          <w:rtl/>
        </w:rPr>
        <w:t>סרט</w:t>
      </w:r>
      <w:r>
        <w:rPr>
          <w:rFonts w:hint="cs"/>
          <w:rtl/>
        </w:rPr>
        <w:t>,</w:t>
      </w:r>
      <w:r w:rsidR="00A9203F">
        <w:rPr>
          <w:rFonts w:hint="cs"/>
          <w:rtl/>
        </w:rPr>
        <w:t xml:space="preserve"> </w:t>
      </w:r>
      <w:bookmarkStart w:id="19479" w:name="_ETM_Q38_652790"/>
      <w:bookmarkEnd w:id="19479"/>
      <w:r w:rsidRPr="000E411A">
        <w:rPr>
          <w:rtl/>
        </w:rPr>
        <w:t>סר</w:t>
      </w:r>
      <w:r>
        <w:rPr>
          <w:rFonts w:hint="cs"/>
          <w:rtl/>
        </w:rPr>
        <w:t>ט</w:t>
      </w:r>
      <w:r w:rsidRPr="000E411A">
        <w:rPr>
          <w:rtl/>
        </w:rPr>
        <w:t xml:space="preserve"> </w:t>
      </w:r>
      <w:bookmarkStart w:id="19480" w:name="_ETM_Q38_653000"/>
      <w:bookmarkEnd w:id="19480"/>
      <w:r>
        <w:rPr>
          <w:rFonts w:hint="cs"/>
          <w:rtl/>
        </w:rPr>
        <w:t xml:space="preserve">שהוא </w:t>
      </w:r>
      <w:bookmarkStart w:id="19481" w:name="_ETM_Q38_653299"/>
      <w:bookmarkEnd w:id="19481"/>
      <w:r w:rsidRPr="000E411A">
        <w:rPr>
          <w:rtl/>
        </w:rPr>
        <w:t xml:space="preserve">יצירת </w:t>
      </w:r>
      <w:bookmarkStart w:id="19482" w:name="_ETM_Q38_653840"/>
      <w:bookmarkEnd w:id="19482"/>
      <w:r w:rsidRPr="000E411A">
        <w:rPr>
          <w:rtl/>
        </w:rPr>
        <w:t>מופת</w:t>
      </w:r>
      <w:r>
        <w:rPr>
          <w:rFonts w:hint="cs"/>
          <w:rtl/>
        </w:rPr>
        <w:t>.</w:t>
      </w:r>
      <w:r w:rsidRPr="000E411A">
        <w:rPr>
          <w:rtl/>
        </w:rPr>
        <w:t xml:space="preserve"> </w:t>
      </w:r>
      <w:bookmarkStart w:id="19483" w:name="_ETM_Q38_654439"/>
      <w:bookmarkEnd w:id="19483"/>
      <w:r w:rsidRPr="000E411A">
        <w:rPr>
          <w:rtl/>
        </w:rPr>
        <w:t xml:space="preserve">קוראים </w:t>
      </w:r>
      <w:bookmarkStart w:id="19484" w:name="_ETM_Q38_654739"/>
      <w:bookmarkEnd w:id="19484"/>
      <w:r w:rsidRPr="000E411A">
        <w:rPr>
          <w:rtl/>
        </w:rPr>
        <w:t xml:space="preserve">לסרט </w:t>
      </w:r>
      <w:bookmarkStart w:id="19485" w:name="_ETM_Q38_655280"/>
      <w:bookmarkEnd w:id="19485"/>
      <w:r w:rsidRPr="000E411A">
        <w:rPr>
          <w:rtl/>
        </w:rPr>
        <w:t>הזה</w:t>
      </w:r>
      <w:r>
        <w:rPr>
          <w:rFonts w:hint="cs"/>
          <w:rtl/>
        </w:rPr>
        <w:t xml:space="preserve"> "</w:t>
      </w:r>
      <w:bookmarkStart w:id="19486" w:name="_ETM_Q38_655909"/>
      <w:bookmarkEnd w:id="19486"/>
      <w:r w:rsidRPr="000E411A">
        <w:rPr>
          <w:rtl/>
        </w:rPr>
        <w:t xml:space="preserve">החיים </w:t>
      </w:r>
      <w:bookmarkStart w:id="19487" w:name="_ETM_Q38_656420"/>
      <w:bookmarkEnd w:id="19487"/>
      <w:r w:rsidRPr="000E411A">
        <w:rPr>
          <w:rtl/>
        </w:rPr>
        <w:t xml:space="preserve">הם </w:t>
      </w:r>
      <w:bookmarkStart w:id="19488" w:name="_ETM_Q38_656569"/>
      <w:bookmarkEnd w:id="19488"/>
      <w:r w:rsidRPr="000E411A">
        <w:rPr>
          <w:rtl/>
        </w:rPr>
        <w:t>נס</w:t>
      </w:r>
      <w:r>
        <w:rPr>
          <w:rFonts w:hint="cs"/>
          <w:rtl/>
        </w:rPr>
        <w:t>".</w:t>
      </w:r>
      <w:r w:rsidRPr="000E411A">
        <w:rPr>
          <w:rtl/>
        </w:rPr>
        <w:t xml:space="preserve"> </w:t>
      </w:r>
      <w:bookmarkStart w:id="19489" w:name="_ETM_Q38_657270"/>
      <w:bookmarkEnd w:id="19489"/>
      <w:r w:rsidRPr="000E411A">
        <w:rPr>
          <w:rtl/>
        </w:rPr>
        <w:t xml:space="preserve">זה </w:t>
      </w:r>
      <w:bookmarkStart w:id="19490" w:name="_ETM_Q38_657420"/>
      <w:bookmarkEnd w:id="19490"/>
      <w:r w:rsidRPr="000E411A">
        <w:rPr>
          <w:rtl/>
        </w:rPr>
        <w:t xml:space="preserve">סרט </w:t>
      </w:r>
      <w:bookmarkStart w:id="19491" w:name="_ETM_Q38_657810"/>
      <w:bookmarkEnd w:id="19491"/>
      <w:r w:rsidRPr="000E411A">
        <w:rPr>
          <w:rtl/>
        </w:rPr>
        <w:t xml:space="preserve">ישן </w:t>
      </w:r>
      <w:bookmarkStart w:id="19492" w:name="_ETM_Q38_658500"/>
      <w:bookmarkEnd w:id="19492"/>
      <w:r w:rsidRPr="000E411A">
        <w:rPr>
          <w:rtl/>
        </w:rPr>
        <w:t xml:space="preserve">של </w:t>
      </w:r>
      <w:bookmarkStart w:id="19493" w:name="_ETM_Q38_658709"/>
      <w:bookmarkEnd w:id="19493"/>
      <w:r w:rsidRPr="000E411A">
        <w:rPr>
          <w:rtl/>
        </w:rPr>
        <w:t xml:space="preserve">אמיר </w:t>
      </w:r>
      <w:bookmarkStart w:id="19494" w:name="_ETM_Q38_658950"/>
      <w:bookmarkEnd w:id="19494"/>
      <w:r w:rsidRPr="000E411A">
        <w:rPr>
          <w:rtl/>
        </w:rPr>
        <w:t>קוסט</w:t>
      </w:r>
      <w:bookmarkStart w:id="19495" w:name="_ETM_Q38_659340"/>
      <w:bookmarkEnd w:id="19495"/>
      <w:r>
        <w:rPr>
          <w:rFonts w:hint="cs"/>
          <w:rtl/>
        </w:rPr>
        <w:t>ו</w:t>
      </w:r>
      <w:r w:rsidRPr="000E411A">
        <w:rPr>
          <w:rtl/>
        </w:rPr>
        <w:t>ריצה</w:t>
      </w:r>
      <w:r>
        <w:rPr>
          <w:rFonts w:hint="cs"/>
          <w:rtl/>
        </w:rPr>
        <w:t>,</w:t>
      </w:r>
      <w:r w:rsidRPr="000E411A">
        <w:rPr>
          <w:rtl/>
        </w:rPr>
        <w:t xml:space="preserve"> </w:t>
      </w:r>
      <w:bookmarkStart w:id="19496" w:name="_ETM_Q38_659880"/>
      <w:bookmarkEnd w:id="19496"/>
      <w:r w:rsidRPr="000E411A">
        <w:rPr>
          <w:rtl/>
        </w:rPr>
        <w:t xml:space="preserve">אם </w:t>
      </w:r>
      <w:bookmarkStart w:id="19497" w:name="_ETM_Q38_660000"/>
      <w:bookmarkEnd w:id="19497"/>
      <w:r w:rsidRPr="000E411A">
        <w:rPr>
          <w:rtl/>
        </w:rPr>
        <w:t xml:space="preserve">מישהו </w:t>
      </w:r>
      <w:bookmarkStart w:id="19498" w:name="_ETM_Q38_660270"/>
      <w:bookmarkEnd w:id="19498"/>
      <w:r w:rsidRPr="000E411A">
        <w:rPr>
          <w:rtl/>
        </w:rPr>
        <w:t>מכיר</w:t>
      </w:r>
      <w:r>
        <w:rPr>
          <w:rFonts w:hint="cs"/>
          <w:rtl/>
        </w:rPr>
        <w:t>.</w:t>
      </w:r>
      <w:r w:rsidRPr="000E411A">
        <w:rPr>
          <w:rtl/>
        </w:rPr>
        <w:t xml:space="preserve"> </w:t>
      </w:r>
      <w:bookmarkStart w:id="19499" w:name="_ETM_Q38_661230"/>
      <w:bookmarkEnd w:id="19499"/>
      <w:r>
        <w:rPr>
          <w:rFonts w:hint="cs"/>
          <w:rtl/>
        </w:rPr>
        <w:t xml:space="preserve">הוא </w:t>
      </w:r>
      <w:r w:rsidRPr="000E411A">
        <w:rPr>
          <w:rtl/>
        </w:rPr>
        <w:t xml:space="preserve">מספר </w:t>
      </w:r>
      <w:bookmarkStart w:id="19500" w:name="_ETM_Q38_661770"/>
      <w:bookmarkEnd w:id="19500"/>
      <w:r w:rsidRPr="000E411A">
        <w:rPr>
          <w:rtl/>
        </w:rPr>
        <w:t xml:space="preserve">על </w:t>
      </w:r>
      <w:bookmarkStart w:id="19501" w:name="_ETM_Q38_661890"/>
      <w:bookmarkEnd w:id="19501"/>
      <w:r w:rsidRPr="000E411A">
        <w:rPr>
          <w:rtl/>
        </w:rPr>
        <w:t xml:space="preserve">המלחמה </w:t>
      </w:r>
      <w:bookmarkStart w:id="19502" w:name="_ETM_Q38_662370"/>
      <w:bookmarkEnd w:id="19502"/>
      <w:r w:rsidRPr="000E411A">
        <w:rPr>
          <w:rtl/>
        </w:rPr>
        <w:t>בבוסניה</w:t>
      </w:r>
      <w:r>
        <w:rPr>
          <w:rFonts w:hint="cs"/>
          <w:rtl/>
        </w:rPr>
        <w:t>.</w:t>
      </w:r>
      <w:r w:rsidRPr="000E411A">
        <w:rPr>
          <w:rtl/>
        </w:rPr>
        <w:t xml:space="preserve"> </w:t>
      </w:r>
      <w:bookmarkStart w:id="19503" w:name="_ETM_Q38_664620"/>
      <w:bookmarkEnd w:id="19503"/>
      <w:r w:rsidRPr="000E411A">
        <w:rPr>
          <w:rtl/>
        </w:rPr>
        <w:t xml:space="preserve">אני </w:t>
      </w:r>
      <w:bookmarkStart w:id="19504" w:name="_ETM_Q38_664800"/>
      <w:bookmarkEnd w:id="19504"/>
      <w:r w:rsidRPr="000E411A">
        <w:rPr>
          <w:rtl/>
        </w:rPr>
        <w:t xml:space="preserve">לא </w:t>
      </w:r>
      <w:bookmarkStart w:id="19505" w:name="_ETM_Q38_664950"/>
      <w:bookmarkEnd w:id="19505"/>
      <w:r w:rsidRPr="000E411A">
        <w:rPr>
          <w:rtl/>
        </w:rPr>
        <w:t xml:space="preserve">אלאה </w:t>
      </w:r>
      <w:bookmarkStart w:id="19506" w:name="_ETM_Q38_665069"/>
      <w:bookmarkEnd w:id="19506"/>
      <w:r w:rsidRPr="000E411A">
        <w:rPr>
          <w:rtl/>
        </w:rPr>
        <w:t xml:space="preserve">אתכם </w:t>
      </w:r>
      <w:bookmarkStart w:id="19507" w:name="_ETM_Q38_665310"/>
      <w:bookmarkEnd w:id="19507"/>
      <w:r w:rsidRPr="000E411A">
        <w:rPr>
          <w:rtl/>
        </w:rPr>
        <w:t>בפרטים</w:t>
      </w:r>
      <w:r>
        <w:rPr>
          <w:rFonts w:hint="cs"/>
          <w:rtl/>
        </w:rPr>
        <w:t>,</w:t>
      </w:r>
      <w:r w:rsidRPr="000E411A">
        <w:rPr>
          <w:rtl/>
        </w:rPr>
        <w:t xml:space="preserve"> </w:t>
      </w:r>
      <w:bookmarkStart w:id="19508" w:name="_ETM_Q38_665760"/>
      <w:bookmarkEnd w:id="19508"/>
      <w:r w:rsidRPr="000E411A">
        <w:rPr>
          <w:rtl/>
        </w:rPr>
        <w:t xml:space="preserve">אני </w:t>
      </w:r>
      <w:bookmarkStart w:id="19509" w:name="_ETM_Q38_665910"/>
      <w:bookmarkEnd w:id="19509"/>
      <w:r w:rsidRPr="000E411A">
        <w:rPr>
          <w:rtl/>
        </w:rPr>
        <w:t xml:space="preserve">רק </w:t>
      </w:r>
      <w:bookmarkStart w:id="19510" w:name="_ETM_Q38_666030"/>
      <w:bookmarkEnd w:id="19510"/>
      <w:r>
        <w:rPr>
          <w:rFonts w:hint="cs"/>
          <w:rtl/>
        </w:rPr>
        <w:t>א</w:t>
      </w:r>
      <w:r w:rsidRPr="000E411A">
        <w:rPr>
          <w:rtl/>
        </w:rPr>
        <w:t xml:space="preserve">גיד </w:t>
      </w:r>
      <w:bookmarkStart w:id="19511" w:name="_ETM_Q38_666330"/>
      <w:bookmarkEnd w:id="19511"/>
      <w:r w:rsidRPr="000E411A">
        <w:rPr>
          <w:rtl/>
        </w:rPr>
        <w:t xml:space="preserve">לכם </w:t>
      </w:r>
      <w:bookmarkStart w:id="19512" w:name="_ETM_Q38_666900"/>
      <w:bookmarkEnd w:id="19512"/>
      <w:r w:rsidRPr="000E411A">
        <w:rPr>
          <w:rtl/>
        </w:rPr>
        <w:t xml:space="preserve">שכמובן </w:t>
      </w:r>
      <w:bookmarkStart w:id="19513" w:name="_ETM_Q38_667440"/>
      <w:bookmarkEnd w:id="19513"/>
      <w:r w:rsidRPr="000E411A">
        <w:rPr>
          <w:rtl/>
        </w:rPr>
        <w:t xml:space="preserve">הבעל </w:t>
      </w:r>
      <w:bookmarkStart w:id="19514" w:name="_ETM_Q38_667770"/>
      <w:bookmarkEnd w:id="19514"/>
      <w:r w:rsidRPr="000E411A">
        <w:rPr>
          <w:rtl/>
        </w:rPr>
        <w:t xml:space="preserve">גויס </w:t>
      </w:r>
      <w:bookmarkStart w:id="19515" w:name="_ETM_Q38_668430"/>
      <w:bookmarkEnd w:id="19515"/>
      <w:r w:rsidRPr="000E411A">
        <w:rPr>
          <w:rtl/>
        </w:rPr>
        <w:t xml:space="preserve">והבן </w:t>
      </w:r>
      <w:bookmarkStart w:id="19516" w:name="_ETM_Q38_669300"/>
      <w:bookmarkEnd w:id="19516"/>
      <w:r w:rsidRPr="000E411A">
        <w:rPr>
          <w:rtl/>
        </w:rPr>
        <w:t>נחטף</w:t>
      </w:r>
      <w:r>
        <w:rPr>
          <w:rFonts w:hint="cs"/>
          <w:rtl/>
        </w:rPr>
        <w:t>,</w:t>
      </w:r>
      <w:r w:rsidRPr="000E411A">
        <w:rPr>
          <w:rtl/>
        </w:rPr>
        <w:t xml:space="preserve"> </w:t>
      </w:r>
      <w:bookmarkStart w:id="19517" w:name="_ETM_Q38_670410"/>
      <w:bookmarkEnd w:id="19517"/>
      <w:r w:rsidRPr="000E411A">
        <w:rPr>
          <w:rtl/>
        </w:rPr>
        <w:t xml:space="preserve">קורים </w:t>
      </w:r>
      <w:bookmarkStart w:id="19518" w:name="_ETM_Q38_670800"/>
      <w:bookmarkEnd w:id="19518"/>
      <w:r w:rsidRPr="000E411A">
        <w:rPr>
          <w:rtl/>
        </w:rPr>
        <w:t xml:space="preserve">להם </w:t>
      </w:r>
      <w:bookmarkStart w:id="19519" w:name="_ETM_Q38_671280"/>
      <w:bookmarkEnd w:id="19519"/>
      <w:r w:rsidRPr="000E411A">
        <w:rPr>
          <w:rtl/>
        </w:rPr>
        <w:t xml:space="preserve">שפע </w:t>
      </w:r>
      <w:bookmarkStart w:id="19520" w:name="_ETM_Q38_671760"/>
      <w:bookmarkEnd w:id="19520"/>
      <w:r w:rsidRPr="000E411A">
        <w:rPr>
          <w:rtl/>
        </w:rPr>
        <w:t xml:space="preserve">של </w:t>
      </w:r>
      <w:bookmarkStart w:id="19521" w:name="_ETM_Q38_671970"/>
      <w:bookmarkEnd w:id="19521"/>
      <w:r w:rsidRPr="000E411A">
        <w:rPr>
          <w:rtl/>
        </w:rPr>
        <w:t>אסונות</w:t>
      </w:r>
      <w:r>
        <w:rPr>
          <w:rFonts w:hint="cs"/>
          <w:rtl/>
        </w:rPr>
        <w:t>,</w:t>
      </w:r>
      <w:r w:rsidRPr="000E411A">
        <w:rPr>
          <w:rtl/>
        </w:rPr>
        <w:t xml:space="preserve"> </w:t>
      </w:r>
      <w:bookmarkStart w:id="19522" w:name="_ETM_Q38_672820"/>
      <w:bookmarkEnd w:id="19522"/>
      <w:r w:rsidRPr="000E411A">
        <w:rPr>
          <w:rtl/>
        </w:rPr>
        <w:t xml:space="preserve">שפע </w:t>
      </w:r>
      <w:bookmarkStart w:id="19523" w:name="_ETM_Q38_673270"/>
      <w:bookmarkEnd w:id="19523"/>
      <w:r w:rsidRPr="000E411A">
        <w:rPr>
          <w:rtl/>
        </w:rPr>
        <w:t xml:space="preserve">של </w:t>
      </w:r>
      <w:bookmarkStart w:id="19524" w:name="_ETM_Q38_673480"/>
      <w:bookmarkEnd w:id="19524"/>
      <w:r w:rsidRPr="000E411A">
        <w:rPr>
          <w:rtl/>
        </w:rPr>
        <w:t>דרמות</w:t>
      </w:r>
      <w:r>
        <w:rPr>
          <w:rFonts w:hint="cs"/>
          <w:rtl/>
        </w:rPr>
        <w:t>,</w:t>
      </w:r>
      <w:r w:rsidRPr="000E411A">
        <w:rPr>
          <w:rtl/>
        </w:rPr>
        <w:t xml:space="preserve"> </w:t>
      </w:r>
      <w:bookmarkStart w:id="19525" w:name="_ETM_Q38_674200"/>
      <w:bookmarkEnd w:id="19525"/>
      <w:r w:rsidRPr="000E411A">
        <w:rPr>
          <w:rtl/>
        </w:rPr>
        <w:t xml:space="preserve">אבל </w:t>
      </w:r>
      <w:bookmarkStart w:id="19526" w:name="_ETM_Q38_674470"/>
      <w:bookmarkEnd w:id="19526"/>
      <w:r w:rsidRPr="000E411A">
        <w:rPr>
          <w:rtl/>
        </w:rPr>
        <w:t>בסוף</w:t>
      </w:r>
      <w:r>
        <w:rPr>
          <w:rFonts w:hint="cs"/>
          <w:rtl/>
        </w:rPr>
        <w:t xml:space="preserve"> הסרט, ברגע האחרון, </w:t>
      </w:r>
      <w:bookmarkStart w:id="19527" w:name="_ETM_Q38_674819"/>
      <w:bookmarkStart w:id="19528" w:name="_ETM_Q38_675749"/>
      <w:bookmarkStart w:id="19529" w:name="_ETM_Q38_676390"/>
      <w:bookmarkStart w:id="19530" w:name="_ETM_Q38_677020"/>
      <w:bookmarkEnd w:id="19527"/>
      <w:bookmarkEnd w:id="19528"/>
      <w:bookmarkEnd w:id="19529"/>
      <w:bookmarkEnd w:id="19530"/>
      <w:r w:rsidRPr="000E411A">
        <w:rPr>
          <w:rtl/>
        </w:rPr>
        <w:t xml:space="preserve">הוא </w:t>
      </w:r>
      <w:bookmarkStart w:id="19531" w:name="_ETM_Q38_677140"/>
      <w:bookmarkEnd w:id="19531"/>
      <w:r w:rsidRPr="000E411A">
        <w:rPr>
          <w:rtl/>
        </w:rPr>
        <w:t xml:space="preserve">ניצל </w:t>
      </w:r>
      <w:bookmarkStart w:id="19532" w:name="_ETM_Q38_677709"/>
      <w:bookmarkEnd w:id="19532"/>
      <w:r w:rsidRPr="000E411A">
        <w:rPr>
          <w:rtl/>
        </w:rPr>
        <w:t xml:space="preserve">ממעשה </w:t>
      </w:r>
      <w:bookmarkStart w:id="19533" w:name="_ETM_Q38_678250"/>
      <w:bookmarkEnd w:id="19533"/>
      <w:r w:rsidRPr="000E411A">
        <w:rPr>
          <w:rtl/>
        </w:rPr>
        <w:t>התאבדות</w:t>
      </w:r>
      <w:r>
        <w:rPr>
          <w:rFonts w:hint="cs"/>
          <w:rtl/>
        </w:rPr>
        <w:t>,</w:t>
      </w:r>
      <w:r w:rsidRPr="000E411A">
        <w:rPr>
          <w:rtl/>
        </w:rPr>
        <w:t xml:space="preserve"> </w:t>
      </w:r>
      <w:bookmarkStart w:id="19534" w:name="_ETM_Q38_679120"/>
      <w:bookmarkEnd w:id="19534"/>
      <w:r w:rsidRPr="000E411A">
        <w:rPr>
          <w:rtl/>
        </w:rPr>
        <w:t xml:space="preserve">וזה </w:t>
      </w:r>
      <w:bookmarkStart w:id="19535" w:name="_ETM_Q38_679540"/>
      <w:bookmarkEnd w:id="19535"/>
      <w:r w:rsidRPr="000E411A">
        <w:rPr>
          <w:rtl/>
        </w:rPr>
        <w:t xml:space="preserve">היה </w:t>
      </w:r>
      <w:bookmarkStart w:id="19536" w:name="_ETM_Q38_679810"/>
      <w:bookmarkEnd w:id="19536"/>
      <w:r w:rsidRPr="000E411A">
        <w:rPr>
          <w:rtl/>
        </w:rPr>
        <w:t xml:space="preserve">הנס </w:t>
      </w:r>
      <w:bookmarkStart w:id="19537" w:name="_ETM_Q38_680140"/>
      <w:bookmarkEnd w:id="19537"/>
      <w:r w:rsidRPr="000E411A">
        <w:rPr>
          <w:rtl/>
        </w:rPr>
        <w:t>שלו</w:t>
      </w:r>
      <w:r>
        <w:rPr>
          <w:rFonts w:hint="cs"/>
          <w:rtl/>
        </w:rPr>
        <w:t>.</w:t>
      </w:r>
    </w:p>
    <w:p w:rsidR="00B50F57" w:rsidRDefault="00B50F57" w:rsidP="00B563AD">
      <w:pPr>
        <w:rPr>
          <w:rtl/>
        </w:rPr>
      </w:pPr>
      <w:bookmarkStart w:id="19538" w:name="_ETM_Q38_678794"/>
      <w:bookmarkStart w:id="19539" w:name="_ETM_Q38_678869"/>
      <w:bookmarkEnd w:id="19538"/>
      <w:bookmarkEnd w:id="19539"/>
    </w:p>
    <w:p w:rsidR="00B50F57" w:rsidRDefault="00B50F57" w:rsidP="00B563AD">
      <w:pPr>
        <w:rPr>
          <w:rtl/>
        </w:rPr>
      </w:pPr>
      <w:bookmarkStart w:id="19540" w:name="_ETM_Q38_679306"/>
      <w:bookmarkStart w:id="19541" w:name="_ETM_Q38_679384"/>
      <w:bookmarkStart w:id="19542" w:name="_ETM_Q38_680920"/>
      <w:bookmarkEnd w:id="19540"/>
      <w:bookmarkEnd w:id="19541"/>
      <w:bookmarkEnd w:id="19542"/>
      <w:r w:rsidRPr="000E411A">
        <w:rPr>
          <w:rtl/>
        </w:rPr>
        <w:t xml:space="preserve">אז </w:t>
      </w:r>
      <w:bookmarkStart w:id="19543" w:name="_ETM_Q38_681100"/>
      <w:bookmarkEnd w:id="19543"/>
      <w:r>
        <w:rPr>
          <w:rtl/>
        </w:rPr>
        <w:t>ל</w:t>
      </w:r>
      <w:bookmarkStart w:id="19544" w:name="_ETM_Q38_681220"/>
      <w:bookmarkEnd w:id="19544"/>
      <w:r w:rsidRPr="000E411A">
        <w:rPr>
          <w:rtl/>
        </w:rPr>
        <w:t xml:space="preserve">כן </w:t>
      </w:r>
      <w:bookmarkStart w:id="19545" w:name="_ETM_Q38_681400"/>
      <w:bookmarkEnd w:id="19545"/>
      <w:r w:rsidRPr="000E411A">
        <w:rPr>
          <w:rtl/>
        </w:rPr>
        <w:t xml:space="preserve">הבנתי </w:t>
      </w:r>
      <w:bookmarkStart w:id="19546" w:name="_ETM_Q38_682450"/>
      <w:bookmarkEnd w:id="19546"/>
      <w:r w:rsidRPr="000E411A">
        <w:rPr>
          <w:rtl/>
        </w:rPr>
        <w:t xml:space="preserve">שניסים </w:t>
      </w:r>
      <w:bookmarkStart w:id="19547" w:name="_ETM_Q38_682830"/>
      <w:bookmarkEnd w:id="19547"/>
      <w:r>
        <w:rPr>
          <w:rFonts w:hint="cs"/>
          <w:rtl/>
        </w:rPr>
        <w:t>הם</w:t>
      </w:r>
      <w:r w:rsidRPr="000E411A">
        <w:rPr>
          <w:rtl/>
        </w:rPr>
        <w:t xml:space="preserve"> </w:t>
      </w:r>
      <w:bookmarkStart w:id="19548" w:name="_ETM_Q38_683100"/>
      <w:bookmarkEnd w:id="19548"/>
      <w:r w:rsidRPr="000E411A">
        <w:rPr>
          <w:rtl/>
        </w:rPr>
        <w:t xml:space="preserve">דבר </w:t>
      </w:r>
      <w:bookmarkStart w:id="19549" w:name="_ETM_Q38_683640"/>
      <w:bookmarkEnd w:id="19549"/>
      <w:r>
        <w:rPr>
          <w:rFonts w:hint="cs"/>
          <w:rtl/>
        </w:rPr>
        <w:t xml:space="preserve">מאוד </w:t>
      </w:r>
      <w:r w:rsidRPr="000E411A">
        <w:rPr>
          <w:rtl/>
        </w:rPr>
        <w:t>סובייקטיבי</w:t>
      </w:r>
      <w:r>
        <w:rPr>
          <w:rFonts w:hint="cs"/>
          <w:rtl/>
        </w:rPr>
        <w:t>,</w:t>
      </w:r>
      <w:r w:rsidRPr="000E411A">
        <w:rPr>
          <w:rtl/>
        </w:rPr>
        <w:t xml:space="preserve"> </w:t>
      </w:r>
      <w:bookmarkStart w:id="19550" w:name="_ETM_Q38_684450"/>
      <w:bookmarkEnd w:id="19550"/>
      <w:r w:rsidRPr="000E411A">
        <w:rPr>
          <w:rtl/>
        </w:rPr>
        <w:t>מסתבר</w:t>
      </w:r>
      <w:r>
        <w:rPr>
          <w:rFonts w:hint="cs"/>
          <w:rtl/>
        </w:rPr>
        <w:t>,</w:t>
      </w:r>
      <w:r w:rsidRPr="000E411A">
        <w:rPr>
          <w:rtl/>
        </w:rPr>
        <w:t xml:space="preserve"> </w:t>
      </w:r>
      <w:bookmarkStart w:id="19551" w:name="_ETM_Q38_685409"/>
      <w:bookmarkEnd w:id="19551"/>
      <w:r w:rsidRPr="000E411A">
        <w:rPr>
          <w:rtl/>
        </w:rPr>
        <w:t>וכל</w:t>
      </w:r>
      <w:r>
        <w:rPr>
          <w:rFonts w:hint="cs"/>
          <w:rtl/>
        </w:rPr>
        <w:t xml:space="preserve"> אחד</w:t>
      </w:r>
      <w:bookmarkStart w:id="19552" w:name="_ETM_Q38_685919"/>
      <w:bookmarkEnd w:id="19552"/>
      <w:r w:rsidRPr="000E411A">
        <w:rPr>
          <w:rtl/>
        </w:rPr>
        <w:t xml:space="preserve"> </w:t>
      </w:r>
      <w:bookmarkStart w:id="19553" w:name="_ETM_Q38_686189"/>
      <w:bookmarkEnd w:id="19553"/>
      <w:r w:rsidRPr="000E411A">
        <w:rPr>
          <w:rtl/>
        </w:rPr>
        <w:t xml:space="preserve">רואה </w:t>
      </w:r>
      <w:bookmarkStart w:id="19554" w:name="_ETM_Q38_686459"/>
      <w:bookmarkEnd w:id="19554"/>
      <w:r w:rsidRPr="000E411A">
        <w:rPr>
          <w:rtl/>
        </w:rPr>
        <w:t xml:space="preserve">ניסים </w:t>
      </w:r>
      <w:bookmarkStart w:id="19555" w:name="_ETM_Q38_687209"/>
      <w:bookmarkEnd w:id="19555"/>
      <w:r w:rsidRPr="000E411A">
        <w:rPr>
          <w:rtl/>
        </w:rPr>
        <w:t xml:space="preserve">בדרך </w:t>
      </w:r>
      <w:bookmarkStart w:id="19556" w:name="_ETM_Q38_687749"/>
      <w:bookmarkEnd w:id="19556"/>
      <w:r w:rsidRPr="000E411A">
        <w:rPr>
          <w:rtl/>
        </w:rPr>
        <w:t>אחרת</w:t>
      </w:r>
      <w:r>
        <w:rPr>
          <w:rFonts w:hint="cs"/>
          <w:rtl/>
        </w:rPr>
        <w:t>.</w:t>
      </w:r>
      <w:r w:rsidRPr="000E411A">
        <w:rPr>
          <w:rtl/>
        </w:rPr>
        <w:t xml:space="preserve"> </w:t>
      </w:r>
      <w:bookmarkStart w:id="19557" w:name="_ETM_Q38_688650"/>
      <w:bookmarkEnd w:id="19557"/>
      <w:r w:rsidRPr="000E411A">
        <w:rPr>
          <w:rtl/>
        </w:rPr>
        <w:t xml:space="preserve">כי </w:t>
      </w:r>
      <w:bookmarkStart w:id="19558" w:name="_ETM_Q38_688829"/>
      <w:bookmarkEnd w:id="19558"/>
      <w:r w:rsidRPr="000E411A">
        <w:rPr>
          <w:rtl/>
        </w:rPr>
        <w:t>ב</w:t>
      </w:r>
      <w:r>
        <w:rPr>
          <w:rFonts w:hint="cs"/>
          <w:rtl/>
        </w:rPr>
        <w:t xml:space="preserve">עיניי, זה שהממשלה </w:t>
      </w:r>
      <w:bookmarkStart w:id="19559" w:name="_ETM_Q38_689269"/>
      <w:bookmarkStart w:id="19560" w:name="_ETM_Q38_689749"/>
      <w:bookmarkStart w:id="19561" w:name="_ETM_Q38_690019"/>
      <w:bookmarkStart w:id="19562" w:name="_ETM_Q38_691129"/>
      <w:bookmarkEnd w:id="19559"/>
      <w:bookmarkEnd w:id="19560"/>
      <w:bookmarkEnd w:id="19561"/>
      <w:bookmarkEnd w:id="19562"/>
      <w:r w:rsidRPr="000E411A">
        <w:rPr>
          <w:rtl/>
        </w:rPr>
        <w:t xml:space="preserve">עדיין </w:t>
      </w:r>
      <w:bookmarkStart w:id="19563" w:name="_ETM_Q38_691730"/>
      <w:bookmarkEnd w:id="19563"/>
      <w:r w:rsidRPr="000E411A">
        <w:rPr>
          <w:rtl/>
        </w:rPr>
        <w:t xml:space="preserve">מתפקדת </w:t>
      </w:r>
      <w:bookmarkStart w:id="19564" w:name="_ETM_Q38_692840"/>
      <w:bookmarkEnd w:id="19564"/>
      <w:r w:rsidRPr="000E411A">
        <w:rPr>
          <w:rtl/>
        </w:rPr>
        <w:t xml:space="preserve">אחרי </w:t>
      </w:r>
      <w:bookmarkStart w:id="19565" w:name="_ETM_Q38_693199"/>
      <w:bookmarkEnd w:id="19565"/>
      <w:r w:rsidRPr="000E411A">
        <w:rPr>
          <w:rtl/>
        </w:rPr>
        <w:t xml:space="preserve">אסון </w:t>
      </w:r>
      <w:bookmarkStart w:id="19566" w:name="_ETM_Q38_693679"/>
      <w:bookmarkEnd w:id="19566"/>
      <w:r>
        <w:rPr>
          <w:rFonts w:hint="cs"/>
          <w:rtl/>
        </w:rPr>
        <w:t>7</w:t>
      </w:r>
      <w:r w:rsidRPr="000E411A">
        <w:rPr>
          <w:rtl/>
        </w:rPr>
        <w:t xml:space="preserve"> </w:t>
      </w:r>
      <w:bookmarkStart w:id="19567" w:name="_ETM_Q38_694129"/>
      <w:bookmarkEnd w:id="19567"/>
      <w:r w:rsidRPr="000E411A">
        <w:rPr>
          <w:rtl/>
        </w:rPr>
        <w:t>באוקטובר</w:t>
      </w:r>
      <w:r>
        <w:rPr>
          <w:rFonts w:hint="cs"/>
          <w:rtl/>
        </w:rPr>
        <w:t>,</w:t>
      </w:r>
      <w:r w:rsidRPr="000E411A">
        <w:rPr>
          <w:rtl/>
        </w:rPr>
        <w:t xml:space="preserve"> </w:t>
      </w:r>
      <w:bookmarkStart w:id="19568" w:name="_ETM_Q38_695370"/>
      <w:bookmarkEnd w:id="19568"/>
      <w:r w:rsidRPr="000E411A">
        <w:rPr>
          <w:rtl/>
        </w:rPr>
        <w:t xml:space="preserve">אחרי </w:t>
      </w:r>
      <w:bookmarkStart w:id="19569" w:name="_ETM_Q38_695580"/>
      <w:bookmarkEnd w:id="19569"/>
      <w:r w:rsidRPr="000E411A">
        <w:rPr>
          <w:rtl/>
        </w:rPr>
        <w:t xml:space="preserve">כל </w:t>
      </w:r>
      <w:bookmarkStart w:id="19570" w:name="_ETM_Q38_695849"/>
      <w:bookmarkEnd w:id="19570"/>
      <w:r w:rsidRPr="000E411A">
        <w:rPr>
          <w:rtl/>
        </w:rPr>
        <w:t xml:space="preserve">מה </w:t>
      </w:r>
      <w:bookmarkStart w:id="19571" w:name="_ETM_Q38_695970"/>
      <w:bookmarkEnd w:id="19571"/>
      <w:r w:rsidRPr="000E411A">
        <w:rPr>
          <w:rtl/>
        </w:rPr>
        <w:t xml:space="preserve">שקרה </w:t>
      </w:r>
      <w:bookmarkStart w:id="19572" w:name="_ETM_Q38_696950"/>
      <w:bookmarkEnd w:id="19572"/>
      <w:r>
        <w:rPr>
          <w:rFonts w:hint="cs"/>
          <w:rtl/>
        </w:rPr>
        <w:t xml:space="preserve">בו, </w:t>
      </w:r>
      <w:r w:rsidRPr="000E411A">
        <w:rPr>
          <w:rtl/>
        </w:rPr>
        <w:t>זה</w:t>
      </w:r>
      <w:bookmarkStart w:id="19573" w:name="_ETM_Q38_697219"/>
      <w:bookmarkEnd w:id="19573"/>
      <w:r>
        <w:rPr>
          <w:rFonts w:hint="cs"/>
          <w:rtl/>
        </w:rPr>
        <w:t xml:space="preserve"> נס. </w:t>
      </w:r>
      <w:bookmarkStart w:id="19574" w:name="_ETM_Q38_698480"/>
      <w:bookmarkEnd w:id="19574"/>
      <w:r w:rsidRPr="000E411A">
        <w:rPr>
          <w:rtl/>
        </w:rPr>
        <w:t xml:space="preserve">זה </w:t>
      </w:r>
      <w:bookmarkStart w:id="19575" w:name="_ETM_Q38_698840"/>
      <w:bookmarkEnd w:id="19575"/>
      <w:r w:rsidRPr="000E411A">
        <w:rPr>
          <w:rtl/>
        </w:rPr>
        <w:t xml:space="preserve">שיש </w:t>
      </w:r>
      <w:bookmarkStart w:id="19576" w:name="_ETM_Q38_699230"/>
      <w:bookmarkEnd w:id="19576"/>
      <w:r w:rsidRPr="000E411A">
        <w:rPr>
          <w:rtl/>
        </w:rPr>
        <w:t xml:space="preserve">לנו </w:t>
      </w:r>
      <w:bookmarkStart w:id="19577" w:name="_ETM_Q38_699559"/>
      <w:bookmarkEnd w:id="19577"/>
      <w:r>
        <w:rPr>
          <w:rFonts w:hint="cs"/>
          <w:rtl/>
        </w:rPr>
        <w:t>ש</w:t>
      </w:r>
      <w:r w:rsidRPr="000E411A">
        <w:rPr>
          <w:rtl/>
        </w:rPr>
        <w:t xml:space="preserve">ר </w:t>
      </w:r>
      <w:bookmarkStart w:id="19578" w:name="_ETM_Q38_700420"/>
      <w:bookmarkStart w:id="19579" w:name="_ETM_Q38_700450"/>
      <w:bookmarkStart w:id="19580" w:name="_ETM_Q38_700569"/>
      <w:bookmarkEnd w:id="19578"/>
      <w:bookmarkEnd w:id="19579"/>
      <w:bookmarkEnd w:id="19580"/>
      <w:r>
        <w:rPr>
          <w:rFonts w:hint="cs"/>
          <w:rtl/>
        </w:rPr>
        <w:t>ש</w:t>
      </w:r>
      <w:r w:rsidRPr="000E411A">
        <w:rPr>
          <w:rtl/>
        </w:rPr>
        <w:t xml:space="preserve">אחראי </w:t>
      </w:r>
      <w:bookmarkStart w:id="19581" w:name="_ETM_Q38_700929"/>
      <w:bookmarkEnd w:id="19581"/>
      <w:r w:rsidRPr="000E411A">
        <w:rPr>
          <w:rtl/>
        </w:rPr>
        <w:t>ל</w:t>
      </w:r>
      <w:bookmarkStart w:id="19582" w:name="_ETM_Q38_701050"/>
      <w:bookmarkEnd w:id="19582"/>
      <w:r w:rsidRPr="000E411A">
        <w:rPr>
          <w:rtl/>
        </w:rPr>
        <w:t>משטרה</w:t>
      </w:r>
      <w:r>
        <w:rPr>
          <w:rFonts w:hint="cs"/>
          <w:rtl/>
        </w:rPr>
        <w:t>,</w:t>
      </w:r>
      <w:r w:rsidRPr="000E411A">
        <w:rPr>
          <w:rtl/>
        </w:rPr>
        <w:t xml:space="preserve"> </w:t>
      </w:r>
      <w:bookmarkStart w:id="19583" w:name="_ETM_Q38_701890"/>
      <w:bookmarkEnd w:id="19583"/>
      <w:r w:rsidRPr="000E411A">
        <w:rPr>
          <w:rtl/>
        </w:rPr>
        <w:t xml:space="preserve">רק </w:t>
      </w:r>
      <w:bookmarkStart w:id="19584" w:name="_ETM_Q38_702160"/>
      <w:bookmarkEnd w:id="19584"/>
      <w:r w:rsidRPr="000E411A">
        <w:rPr>
          <w:rtl/>
        </w:rPr>
        <w:t xml:space="preserve">שאותו </w:t>
      </w:r>
      <w:bookmarkStart w:id="19585" w:name="_ETM_Q38_702580"/>
      <w:bookmarkEnd w:id="19585"/>
      <w:r w:rsidRPr="000E411A">
        <w:rPr>
          <w:rtl/>
        </w:rPr>
        <w:t>ש</w:t>
      </w:r>
      <w:r>
        <w:rPr>
          <w:rFonts w:hint="cs"/>
          <w:rtl/>
        </w:rPr>
        <w:t>ר</w:t>
      </w:r>
      <w:r w:rsidRPr="000E411A">
        <w:rPr>
          <w:rtl/>
        </w:rPr>
        <w:t xml:space="preserve"> </w:t>
      </w:r>
      <w:bookmarkStart w:id="19586" w:name="_ETM_Q38_702849"/>
      <w:bookmarkEnd w:id="19586"/>
      <w:r w:rsidRPr="000E411A">
        <w:rPr>
          <w:rtl/>
        </w:rPr>
        <w:t xml:space="preserve">עם </w:t>
      </w:r>
      <w:bookmarkStart w:id="19587" w:name="_ETM_Q38_702940"/>
      <w:bookmarkEnd w:id="19587"/>
      <w:r w:rsidRPr="000E411A">
        <w:rPr>
          <w:rtl/>
        </w:rPr>
        <w:t xml:space="preserve">53 </w:t>
      </w:r>
      <w:bookmarkStart w:id="19588" w:name="_ETM_Q38_703780"/>
      <w:bookmarkEnd w:id="19588"/>
      <w:r w:rsidRPr="000E411A">
        <w:rPr>
          <w:rtl/>
        </w:rPr>
        <w:t xml:space="preserve">כתבי </w:t>
      </w:r>
      <w:bookmarkStart w:id="19589" w:name="_ETM_Q38_704200"/>
      <w:bookmarkEnd w:id="19589"/>
      <w:r w:rsidRPr="000E411A">
        <w:rPr>
          <w:rtl/>
        </w:rPr>
        <w:t>אישום</w:t>
      </w:r>
      <w:bookmarkStart w:id="19590" w:name="_ETM_Q38_713942"/>
      <w:bookmarkStart w:id="19591" w:name="_ETM_Q38_714032"/>
      <w:bookmarkEnd w:id="19590"/>
      <w:bookmarkEnd w:id="19591"/>
      <w:r>
        <w:rPr>
          <w:rFonts w:hint="cs"/>
          <w:rtl/>
        </w:rPr>
        <w:t>,</w:t>
      </w:r>
      <w:r w:rsidRPr="000E411A">
        <w:rPr>
          <w:rtl/>
        </w:rPr>
        <w:t xml:space="preserve"> </w:t>
      </w:r>
      <w:bookmarkStart w:id="19592" w:name="_ETM_Q38_705780"/>
      <w:bookmarkStart w:id="19593" w:name="_ETM_Q38_706469"/>
      <w:bookmarkStart w:id="19594" w:name="_ETM_Q38_706679"/>
      <w:bookmarkEnd w:id="19592"/>
      <w:bookmarkEnd w:id="19593"/>
      <w:bookmarkEnd w:id="19594"/>
      <w:r>
        <w:rPr>
          <w:rFonts w:hint="cs"/>
          <w:rtl/>
        </w:rPr>
        <w:t xml:space="preserve">גם זה </w:t>
      </w:r>
      <w:bookmarkStart w:id="19595" w:name="_ETM_Q38_707969"/>
      <w:bookmarkEnd w:id="19595"/>
      <w:r>
        <w:rPr>
          <w:rFonts w:hint="cs"/>
          <w:rtl/>
        </w:rPr>
        <w:t xml:space="preserve">נס. </w:t>
      </w:r>
      <w:r w:rsidRPr="000E411A">
        <w:rPr>
          <w:rtl/>
        </w:rPr>
        <w:t xml:space="preserve">אם </w:t>
      </w:r>
      <w:bookmarkStart w:id="19596" w:name="_ETM_Q38_708209"/>
      <w:bookmarkEnd w:id="19596"/>
      <w:r w:rsidRPr="000E411A">
        <w:rPr>
          <w:rtl/>
        </w:rPr>
        <w:t xml:space="preserve">הייתם </w:t>
      </w:r>
      <w:bookmarkStart w:id="19597" w:name="_ETM_Q38_708510"/>
      <w:bookmarkEnd w:id="19597"/>
      <w:r>
        <w:rPr>
          <w:rFonts w:hint="cs"/>
          <w:rtl/>
        </w:rPr>
        <w:t xml:space="preserve">אומרים </w:t>
      </w:r>
      <w:bookmarkStart w:id="19598" w:name="_ETM_Q38_708870"/>
      <w:bookmarkEnd w:id="19598"/>
      <w:r w:rsidRPr="000E411A">
        <w:rPr>
          <w:rtl/>
        </w:rPr>
        <w:t>לפני</w:t>
      </w:r>
      <w:bookmarkStart w:id="19599" w:name="_ETM_Q38_709140"/>
      <w:bookmarkEnd w:id="19599"/>
      <w:r>
        <w:rPr>
          <w:rFonts w:hint="cs"/>
          <w:rtl/>
        </w:rPr>
        <w:t xml:space="preserve"> עשר</w:t>
      </w:r>
      <w:r w:rsidRPr="000E411A">
        <w:rPr>
          <w:rtl/>
        </w:rPr>
        <w:t xml:space="preserve"> </w:t>
      </w:r>
      <w:bookmarkStart w:id="19600" w:name="_ETM_Q38_709379"/>
      <w:bookmarkEnd w:id="19600"/>
      <w:r w:rsidRPr="000E411A">
        <w:rPr>
          <w:rtl/>
        </w:rPr>
        <w:t xml:space="preserve">שנים </w:t>
      </w:r>
      <w:bookmarkStart w:id="19601" w:name="_ETM_Q38_710069"/>
      <w:bookmarkEnd w:id="19601"/>
      <w:r w:rsidRPr="000E411A">
        <w:rPr>
          <w:rtl/>
        </w:rPr>
        <w:t xml:space="preserve">שלשר </w:t>
      </w:r>
      <w:bookmarkStart w:id="19602" w:name="_ETM_Q38_710730"/>
      <w:bookmarkEnd w:id="19602"/>
      <w:r>
        <w:rPr>
          <w:rFonts w:hint="cs"/>
          <w:rtl/>
        </w:rPr>
        <w:t>שאחראי</w:t>
      </w:r>
      <w:r w:rsidRPr="000E411A">
        <w:rPr>
          <w:rtl/>
        </w:rPr>
        <w:t xml:space="preserve"> </w:t>
      </w:r>
      <w:bookmarkStart w:id="19603" w:name="_ETM_Q38_710999"/>
      <w:bookmarkEnd w:id="19603"/>
      <w:r w:rsidRPr="000E411A">
        <w:rPr>
          <w:rtl/>
        </w:rPr>
        <w:t>ל</w:t>
      </w:r>
      <w:bookmarkStart w:id="19604" w:name="_ETM_Q38_711090"/>
      <w:bookmarkEnd w:id="19604"/>
      <w:r w:rsidRPr="000E411A">
        <w:rPr>
          <w:rtl/>
        </w:rPr>
        <w:t xml:space="preserve">משטרה </w:t>
      </w:r>
      <w:bookmarkStart w:id="19605" w:name="_ETM_Q38_711450"/>
      <w:bookmarkEnd w:id="19605"/>
      <w:r>
        <w:rPr>
          <w:rFonts w:hint="cs"/>
          <w:rtl/>
        </w:rPr>
        <w:t>י</w:t>
      </w:r>
      <w:r w:rsidRPr="000E411A">
        <w:rPr>
          <w:rtl/>
        </w:rPr>
        <w:t xml:space="preserve">היו </w:t>
      </w:r>
      <w:bookmarkStart w:id="19606" w:name="_ETM_Q38_711629"/>
      <w:bookmarkEnd w:id="19606"/>
      <w:r w:rsidRPr="000E411A">
        <w:rPr>
          <w:rtl/>
        </w:rPr>
        <w:t xml:space="preserve">כתבי </w:t>
      </w:r>
      <w:bookmarkStart w:id="19607" w:name="_ETM_Q38_711989"/>
      <w:bookmarkEnd w:id="19607"/>
      <w:r w:rsidRPr="000E411A">
        <w:rPr>
          <w:rtl/>
        </w:rPr>
        <w:t>אישום</w:t>
      </w:r>
      <w:r>
        <w:rPr>
          <w:rFonts w:hint="cs"/>
          <w:rtl/>
        </w:rPr>
        <w:t xml:space="preserve"> </w:t>
      </w:r>
      <w:r>
        <w:rPr>
          <w:rtl/>
        </w:rPr>
        <w:t>–</w:t>
      </w:r>
      <w:r w:rsidRPr="000E411A">
        <w:rPr>
          <w:rtl/>
        </w:rPr>
        <w:t xml:space="preserve"> </w:t>
      </w:r>
      <w:bookmarkStart w:id="19608" w:name="_ETM_Q38_712920"/>
      <w:bookmarkEnd w:id="19608"/>
      <w:r w:rsidRPr="000E411A">
        <w:rPr>
          <w:rtl/>
        </w:rPr>
        <w:t>כנראה</w:t>
      </w:r>
      <w:bookmarkStart w:id="19609" w:name="_ETM_Q38_713400"/>
      <w:bookmarkEnd w:id="19609"/>
      <w:r>
        <w:rPr>
          <w:rFonts w:hint="cs"/>
          <w:rtl/>
        </w:rPr>
        <w:t xml:space="preserve"> </w:t>
      </w:r>
      <w:r w:rsidRPr="000E411A">
        <w:rPr>
          <w:rtl/>
        </w:rPr>
        <w:t xml:space="preserve">שזה </w:t>
      </w:r>
      <w:bookmarkStart w:id="19610" w:name="_ETM_Q38_713730"/>
      <w:bookmarkEnd w:id="19610"/>
      <w:r w:rsidRPr="000E411A">
        <w:rPr>
          <w:rtl/>
        </w:rPr>
        <w:t>נס</w:t>
      </w:r>
      <w:r>
        <w:rPr>
          <w:rFonts w:hint="cs"/>
          <w:rtl/>
        </w:rPr>
        <w:t>.</w:t>
      </w:r>
    </w:p>
    <w:p w:rsidR="00B50F57" w:rsidRDefault="00B50F57" w:rsidP="00B563AD">
      <w:pPr>
        <w:rPr>
          <w:rtl/>
        </w:rPr>
      </w:pPr>
      <w:bookmarkStart w:id="19611" w:name="_ETM_Q38_717023"/>
      <w:bookmarkStart w:id="19612" w:name="_ETM_Q38_717100"/>
      <w:bookmarkEnd w:id="19611"/>
      <w:bookmarkEnd w:id="19612"/>
    </w:p>
    <w:p w:rsidR="00B50F57" w:rsidRDefault="00B50F57" w:rsidP="00B563AD">
      <w:pPr>
        <w:rPr>
          <w:rtl/>
        </w:rPr>
      </w:pPr>
      <w:bookmarkStart w:id="19613" w:name="_ETM_Q38_717215"/>
      <w:bookmarkStart w:id="19614" w:name="_ETM_Q38_717278"/>
      <w:bookmarkStart w:id="19615" w:name="_ETM_Q38_714849"/>
      <w:bookmarkEnd w:id="19613"/>
      <w:bookmarkEnd w:id="19614"/>
      <w:bookmarkEnd w:id="19615"/>
      <w:r w:rsidRPr="000E411A">
        <w:rPr>
          <w:rtl/>
        </w:rPr>
        <w:t xml:space="preserve">יש </w:t>
      </w:r>
      <w:bookmarkStart w:id="19616" w:name="_ETM_Q38_715179"/>
      <w:bookmarkEnd w:id="19616"/>
      <w:r>
        <w:rPr>
          <w:rFonts w:hint="cs"/>
          <w:rtl/>
        </w:rPr>
        <w:t xml:space="preserve">עוד כמה </w:t>
      </w:r>
      <w:bookmarkStart w:id="19617" w:name="_ETM_Q38_715420"/>
      <w:bookmarkStart w:id="19618" w:name="_ETM_Q38_715689"/>
      <w:bookmarkEnd w:id="19617"/>
      <w:bookmarkEnd w:id="19618"/>
      <w:r w:rsidRPr="000E411A">
        <w:rPr>
          <w:rtl/>
        </w:rPr>
        <w:t xml:space="preserve">ניסים </w:t>
      </w:r>
      <w:bookmarkStart w:id="19619" w:name="_ETM_Q38_716079"/>
      <w:bookmarkEnd w:id="19619"/>
      <w:r w:rsidRPr="000E411A">
        <w:rPr>
          <w:rtl/>
        </w:rPr>
        <w:t xml:space="preserve">בממשלה </w:t>
      </w:r>
      <w:bookmarkStart w:id="19620" w:name="_ETM_Q38_716769"/>
      <w:bookmarkEnd w:id="19620"/>
      <w:r w:rsidRPr="000E411A">
        <w:rPr>
          <w:rtl/>
        </w:rPr>
        <w:t>הזאת</w:t>
      </w:r>
      <w:r>
        <w:rPr>
          <w:rFonts w:hint="cs"/>
          <w:rtl/>
        </w:rPr>
        <w:t>.</w:t>
      </w:r>
      <w:r w:rsidRPr="000E411A">
        <w:rPr>
          <w:rtl/>
        </w:rPr>
        <w:t xml:space="preserve"> </w:t>
      </w:r>
      <w:bookmarkStart w:id="19621" w:name="_ETM_Q38_718100"/>
      <w:bookmarkEnd w:id="19621"/>
      <w:r w:rsidRPr="000E411A">
        <w:rPr>
          <w:rtl/>
        </w:rPr>
        <w:t xml:space="preserve">מונופולים </w:t>
      </w:r>
      <w:bookmarkStart w:id="19622" w:name="_ETM_Q38_719030"/>
      <w:bookmarkEnd w:id="19622"/>
      <w:r w:rsidRPr="000E411A">
        <w:rPr>
          <w:rtl/>
        </w:rPr>
        <w:t xml:space="preserve">ניצלו </w:t>
      </w:r>
      <w:bookmarkStart w:id="19623" w:name="_ETM_Q38_719480"/>
      <w:bookmarkEnd w:id="19623"/>
      <w:r w:rsidRPr="000E411A">
        <w:rPr>
          <w:rtl/>
        </w:rPr>
        <w:t xml:space="preserve">את </w:t>
      </w:r>
      <w:bookmarkStart w:id="19624" w:name="_ETM_Q38_719570"/>
      <w:bookmarkEnd w:id="19624"/>
      <w:r w:rsidRPr="000E411A">
        <w:rPr>
          <w:rtl/>
        </w:rPr>
        <w:t xml:space="preserve">המלחמה </w:t>
      </w:r>
      <w:bookmarkStart w:id="19625" w:name="_ETM_Q38_720050"/>
      <w:bookmarkEnd w:id="19625"/>
      <w:r w:rsidRPr="000E411A">
        <w:rPr>
          <w:rtl/>
        </w:rPr>
        <w:t xml:space="preserve">ואת </w:t>
      </w:r>
      <w:bookmarkStart w:id="19626" w:name="_ETM_Q38_720230"/>
      <w:bookmarkEnd w:id="19626"/>
      <w:r w:rsidRPr="000E411A">
        <w:rPr>
          <w:rtl/>
        </w:rPr>
        <w:t xml:space="preserve">המצוקה </w:t>
      </w:r>
      <w:bookmarkStart w:id="19627" w:name="_ETM_Q38_720770"/>
      <w:bookmarkEnd w:id="19627"/>
      <w:r w:rsidRPr="000E411A">
        <w:rPr>
          <w:rtl/>
        </w:rPr>
        <w:t xml:space="preserve">של </w:t>
      </w:r>
      <w:bookmarkStart w:id="19628" w:name="_ETM_Q38_720950"/>
      <w:bookmarkEnd w:id="19628"/>
      <w:r w:rsidRPr="000E411A">
        <w:rPr>
          <w:rtl/>
        </w:rPr>
        <w:t xml:space="preserve">הציבור </w:t>
      </w:r>
      <w:bookmarkStart w:id="19629" w:name="_ETM_Q38_721340"/>
      <w:bookmarkEnd w:id="19629"/>
      <w:r w:rsidRPr="000E411A">
        <w:rPr>
          <w:rtl/>
        </w:rPr>
        <w:t xml:space="preserve">הישראלי </w:t>
      </w:r>
      <w:bookmarkStart w:id="19630" w:name="_ETM_Q38_722390"/>
      <w:bookmarkEnd w:id="19630"/>
      <w:r w:rsidRPr="000E411A">
        <w:rPr>
          <w:rtl/>
        </w:rPr>
        <w:t>ו</w:t>
      </w:r>
      <w:r>
        <w:rPr>
          <w:rFonts w:hint="cs"/>
          <w:rtl/>
        </w:rPr>
        <w:t>הע</w:t>
      </w:r>
      <w:r w:rsidRPr="000E411A">
        <w:rPr>
          <w:rtl/>
        </w:rPr>
        <w:t xml:space="preserve">לו </w:t>
      </w:r>
      <w:bookmarkStart w:id="19631" w:name="_ETM_Q38_722809"/>
      <w:bookmarkEnd w:id="19631"/>
      <w:r w:rsidRPr="000E411A">
        <w:rPr>
          <w:rtl/>
        </w:rPr>
        <w:t>מחירים</w:t>
      </w:r>
      <w:r>
        <w:rPr>
          <w:rFonts w:hint="cs"/>
          <w:rtl/>
        </w:rPr>
        <w:t>.</w:t>
      </w:r>
      <w:r w:rsidRPr="000E411A">
        <w:rPr>
          <w:rtl/>
        </w:rPr>
        <w:t xml:space="preserve"> </w:t>
      </w:r>
      <w:bookmarkStart w:id="19632" w:name="_ETM_Q38_723710"/>
      <w:bookmarkEnd w:id="19632"/>
      <w:r w:rsidRPr="000E411A">
        <w:rPr>
          <w:rtl/>
        </w:rPr>
        <w:t xml:space="preserve">אף </w:t>
      </w:r>
      <w:bookmarkStart w:id="19633" w:name="_ETM_Q38_723980"/>
      <w:bookmarkStart w:id="19634" w:name="_ETM_Q38_724280"/>
      <w:bookmarkEnd w:id="19633"/>
      <w:bookmarkEnd w:id="19634"/>
      <w:r>
        <w:rPr>
          <w:rFonts w:hint="cs"/>
          <w:rtl/>
        </w:rPr>
        <w:t xml:space="preserve">אחד </w:t>
      </w:r>
      <w:r w:rsidRPr="000E411A">
        <w:rPr>
          <w:rtl/>
        </w:rPr>
        <w:t xml:space="preserve">לא </w:t>
      </w:r>
      <w:bookmarkStart w:id="19635" w:name="_ETM_Q38_724400"/>
      <w:bookmarkEnd w:id="19635"/>
      <w:r w:rsidRPr="000E411A">
        <w:rPr>
          <w:rtl/>
        </w:rPr>
        <w:t xml:space="preserve">עצר </w:t>
      </w:r>
      <w:bookmarkStart w:id="19636" w:name="_ETM_Q38_724730"/>
      <w:bookmarkEnd w:id="19636"/>
      <w:r w:rsidRPr="000E411A">
        <w:rPr>
          <w:rtl/>
        </w:rPr>
        <w:t>אותם</w:t>
      </w:r>
      <w:r>
        <w:rPr>
          <w:rFonts w:hint="cs"/>
          <w:rtl/>
        </w:rPr>
        <w:t>.</w:t>
      </w:r>
      <w:r w:rsidRPr="000E411A">
        <w:rPr>
          <w:rtl/>
        </w:rPr>
        <w:t xml:space="preserve"> </w:t>
      </w:r>
      <w:bookmarkStart w:id="19637" w:name="_ETM_Q38_725480"/>
      <w:bookmarkEnd w:id="19637"/>
      <w:r w:rsidRPr="000E411A">
        <w:rPr>
          <w:rtl/>
        </w:rPr>
        <w:t xml:space="preserve">בשביל </w:t>
      </w:r>
      <w:bookmarkStart w:id="19638" w:name="_ETM_Q38_725870"/>
      <w:bookmarkEnd w:id="19638"/>
      <w:r>
        <w:rPr>
          <w:rFonts w:hint="cs"/>
          <w:rtl/>
        </w:rPr>
        <w:t>ה</w:t>
      </w:r>
      <w:r w:rsidRPr="000E411A">
        <w:rPr>
          <w:rtl/>
        </w:rPr>
        <w:t xml:space="preserve">מונופולים </w:t>
      </w:r>
      <w:bookmarkStart w:id="19639" w:name="_ETM_Q38_727010"/>
      <w:bookmarkEnd w:id="19639"/>
      <w:r>
        <w:rPr>
          <w:rFonts w:hint="cs"/>
          <w:rtl/>
        </w:rPr>
        <w:t xml:space="preserve">– </w:t>
      </w:r>
      <w:r w:rsidRPr="000E411A">
        <w:rPr>
          <w:rtl/>
        </w:rPr>
        <w:t xml:space="preserve">נס </w:t>
      </w:r>
      <w:bookmarkStart w:id="19640" w:name="_ETM_Q38_727610"/>
      <w:bookmarkEnd w:id="19640"/>
      <w:r w:rsidRPr="000E411A">
        <w:rPr>
          <w:rtl/>
        </w:rPr>
        <w:t>או</w:t>
      </w:r>
      <w:r>
        <w:rPr>
          <w:rFonts w:hint="cs"/>
          <w:rtl/>
        </w:rPr>
        <w:t xml:space="preserve"> לא </w:t>
      </w:r>
      <w:r w:rsidRPr="000E411A">
        <w:rPr>
          <w:rtl/>
        </w:rPr>
        <w:t>נס</w:t>
      </w:r>
      <w:r>
        <w:rPr>
          <w:rFonts w:hint="cs"/>
          <w:rtl/>
        </w:rPr>
        <w:t>?</w:t>
      </w:r>
      <w:bookmarkStart w:id="19641" w:name="_ETM_Q38_725015"/>
      <w:bookmarkStart w:id="19642" w:name="_ETM_Q38_725086"/>
      <w:bookmarkStart w:id="19643" w:name="_ETM_Q38_725779"/>
      <w:bookmarkStart w:id="19644" w:name="_ETM_Q38_726887"/>
      <w:bookmarkEnd w:id="19641"/>
      <w:bookmarkEnd w:id="19642"/>
      <w:bookmarkEnd w:id="19643"/>
      <w:bookmarkEnd w:id="19644"/>
      <w:r>
        <w:rPr>
          <w:rFonts w:hint="cs"/>
          <w:rtl/>
        </w:rPr>
        <w:t xml:space="preserve"> נס. </w:t>
      </w:r>
      <w:bookmarkStart w:id="19645" w:name="_ETM_Q38_730440"/>
      <w:bookmarkEnd w:id="19645"/>
      <w:r w:rsidRPr="000E411A">
        <w:rPr>
          <w:rtl/>
        </w:rPr>
        <w:t>ממשל</w:t>
      </w:r>
      <w:r>
        <w:rPr>
          <w:rFonts w:hint="cs"/>
          <w:rtl/>
        </w:rPr>
        <w:t>ת</w:t>
      </w:r>
      <w:r w:rsidRPr="000E411A">
        <w:rPr>
          <w:rtl/>
        </w:rPr>
        <w:t xml:space="preserve"> </w:t>
      </w:r>
      <w:bookmarkStart w:id="19646" w:name="_ETM_Q38_730730"/>
      <w:bookmarkStart w:id="19647" w:name="_ETM_Q38_730909"/>
      <w:bookmarkStart w:id="19648" w:name="_ETM_Q38_731000"/>
      <w:bookmarkEnd w:id="19646"/>
      <w:bookmarkEnd w:id="19647"/>
      <w:bookmarkEnd w:id="19648"/>
      <w:r w:rsidRPr="000E411A">
        <w:rPr>
          <w:rtl/>
        </w:rPr>
        <w:t xml:space="preserve">ארצות </w:t>
      </w:r>
      <w:bookmarkStart w:id="19649" w:name="_ETM_Q38_731360"/>
      <w:bookmarkEnd w:id="19649"/>
      <w:r w:rsidRPr="000E411A">
        <w:rPr>
          <w:rtl/>
        </w:rPr>
        <w:t xml:space="preserve">הברית </w:t>
      </w:r>
      <w:bookmarkStart w:id="19650" w:name="_ETM_Q38_732370"/>
      <w:bookmarkEnd w:id="19650"/>
      <w:r w:rsidRPr="000E411A">
        <w:rPr>
          <w:rtl/>
        </w:rPr>
        <w:t xml:space="preserve">עוד </w:t>
      </w:r>
      <w:bookmarkStart w:id="19651" w:name="_ETM_Q38_732730"/>
      <w:bookmarkEnd w:id="19651"/>
      <w:r w:rsidRPr="000E411A">
        <w:rPr>
          <w:rtl/>
        </w:rPr>
        <w:t xml:space="preserve">לא </w:t>
      </w:r>
      <w:bookmarkStart w:id="19652" w:name="_ETM_Q38_732849"/>
      <w:bookmarkEnd w:id="19652"/>
      <w:r w:rsidRPr="000E411A">
        <w:rPr>
          <w:rtl/>
        </w:rPr>
        <w:t>נ</w:t>
      </w:r>
      <w:r>
        <w:rPr>
          <w:rFonts w:hint="cs"/>
          <w:rtl/>
        </w:rPr>
        <w:t>י</w:t>
      </w:r>
      <w:r w:rsidRPr="000E411A">
        <w:rPr>
          <w:rtl/>
        </w:rPr>
        <w:t>תק</w:t>
      </w:r>
      <w:r>
        <w:rPr>
          <w:rFonts w:hint="cs"/>
          <w:rtl/>
        </w:rPr>
        <w:t>ה</w:t>
      </w:r>
      <w:r w:rsidRPr="000E411A">
        <w:rPr>
          <w:rtl/>
        </w:rPr>
        <w:t xml:space="preserve"> </w:t>
      </w:r>
      <w:bookmarkStart w:id="19653" w:name="_ETM_Q38_733209"/>
      <w:bookmarkEnd w:id="19653"/>
      <w:r w:rsidRPr="000E411A">
        <w:rPr>
          <w:rtl/>
        </w:rPr>
        <w:t xml:space="preserve">איתנו </w:t>
      </w:r>
      <w:bookmarkStart w:id="19654" w:name="_ETM_Q38_733540"/>
      <w:bookmarkEnd w:id="19654"/>
      <w:r w:rsidRPr="000E411A">
        <w:rPr>
          <w:rtl/>
        </w:rPr>
        <w:t xml:space="preserve">את </w:t>
      </w:r>
      <w:bookmarkStart w:id="19655" w:name="_ETM_Q38_733629"/>
      <w:bookmarkEnd w:id="19655"/>
      <w:r w:rsidRPr="000E411A">
        <w:rPr>
          <w:rtl/>
        </w:rPr>
        <w:t>היחסים</w:t>
      </w:r>
      <w:r>
        <w:rPr>
          <w:rFonts w:hint="cs"/>
          <w:rtl/>
        </w:rPr>
        <w:t xml:space="preserve"> למרות </w:t>
      </w:r>
      <w:bookmarkStart w:id="19656" w:name="_ETM_Q38_734709"/>
      <w:bookmarkStart w:id="19657" w:name="_ETM_Q38_735140"/>
      <w:bookmarkStart w:id="19658" w:name="_ETM_Q38_735500"/>
      <w:bookmarkEnd w:id="19656"/>
      <w:bookmarkEnd w:id="19657"/>
      <w:bookmarkEnd w:id="19658"/>
      <w:r>
        <w:rPr>
          <w:rFonts w:hint="cs"/>
          <w:rtl/>
        </w:rPr>
        <w:t>ה</w:t>
      </w:r>
      <w:r w:rsidRPr="000E411A">
        <w:rPr>
          <w:rtl/>
        </w:rPr>
        <w:t xml:space="preserve">התנהגות </w:t>
      </w:r>
      <w:bookmarkStart w:id="19659" w:name="_ETM_Q38_736070"/>
      <w:bookmarkEnd w:id="19659"/>
      <w:r w:rsidRPr="000E411A">
        <w:rPr>
          <w:rtl/>
        </w:rPr>
        <w:t xml:space="preserve">המחפירה </w:t>
      </w:r>
      <w:bookmarkStart w:id="19660" w:name="_ETM_Q38_736730"/>
      <w:bookmarkEnd w:id="19660"/>
      <w:r w:rsidRPr="000E411A">
        <w:rPr>
          <w:rtl/>
        </w:rPr>
        <w:t xml:space="preserve">של </w:t>
      </w:r>
      <w:bookmarkStart w:id="19661" w:name="_ETM_Q38_736970"/>
      <w:bookmarkEnd w:id="19661"/>
      <w:r w:rsidRPr="000E411A">
        <w:rPr>
          <w:rtl/>
        </w:rPr>
        <w:t xml:space="preserve">כמה </w:t>
      </w:r>
      <w:bookmarkStart w:id="19662" w:name="_ETM_Q38_737270"/>
      <w:bookmarkEnd w:id="19662"/>
      <w:r w:rsidRPr="000E411A">
        <w:rPr>
          <w:rtl/>
        </w:rPr>
        <w:t xml:space="preserve">מחברי </w:t>
      </w:r>
      <w:bookmarkStart w:id="19663" w:name="_ETM_Q38_737750"/>
      <w:bookmarkEnd w:id="19663"/>
      <w:r w:rsidRPr="000E411A">
        <w:rPr>
          <w:rtl/>
        </w:rPr>
        <w:t>הממשלה</w:t>
      </w:r>
      <w:r>
        <w:rPr>
          <w:rFonts w:hint="cs"/>
          <w:rtl/>
        </w:rPr>
        <w:t xml:space="preserve">. </w:t>
      </w:r>
      <w:bookmarkStart w:id="19664" w:name="_ETM_Q38_738710"/>
      <w:bookmarkEnd w:id="19664"/>
      <w:r w:rsidRPr="000E411A">
        <w:rPr>
          <w:rtl/>
        </w:rPr>
        <w:t>נ</w:t>
      </w:r>
      <w:bookmarkStart w:id="19665" w:name="_ETM_Q38_740520"/>
      <w:bookmarkEnd w:id="19665"/>
      <w:r>
        <w:rPr>
          <w:rFonts w:hint="cs"/>
          <w:rtl/>
        </w:rPr>
        <w:t xml:space="preserve">ס או לא נס? </w:t>
      </w:r>
      <w:bookmarkStart w:id="19666" w:name="_ETM_Q38_742710"/>
      <w:bookmarkEnd w:id="19666"/>
    </w:p>
    <w:p w:rsidR="00B50F57" w:rsidRDefault="00B50F57" w:rsidP="00B563AD">
      <w:pPr>
        <w:rPr>
          <w:rtl/>
        </w:rPr>
      </w:pPr>
    </w:p>
    <w:p w:rsidR="00B50F57" w:rsidRDefault="00B50F57" w:rsidP="00B563AD">
      <w:pPr>
        <w:pStyle w:val="af5"/>
        <w:keepNext/>
        <w:rPr>
          <w:rtl/>
        </w:rPr>
      </w:pPr>
      <w:bookmarkStart w:id="19667" w:name="ET_interruption_6359_24"/>
      <w:r w:rsidRPr="00D9366F">
        <w:rPr>
          <w:rStyle w:val="TagStyle"/>
          <w:rtl/>
        </w:rPr>
        <w:t xml:space="preserve">&lt;&lt; קריאה &gt;&gt; </w:t>
      </w:r>
      <w:r>
        <w:rPr>
          <w:rtl/>
        </w:rPr>
        <w:t>מטי צרפתי הרכבי (יש עתיד):</w:t>
      </w:r>
      <w:r w:rsidRPr="00D9366F">
        <w:rPr>
          <w:rStyle w:val="TagStyle"/>
          <w:rtl/>
        </w:rPr>
        <w:t xml:space="preserve"> &lt;&lt; קריאה &gt;&gt;</w:t>
      </w:r>
      <w:r>
        <w:rPr>
          <w:rtl/>
        </w:rPr>
        <w:t xml:space="preserve">   </w:t>
      </w:r>
      <w:bookmarkEnd w:id="19667"/>
    </w:p>
    <w:p w:rsidR="00B50F57" w:rsidRDefault="00B50F57" w:rsidP="00A9203F">
      <w:pPr>
        <w:rPr>
          <w:rtl/>
        </w:rPr>
      </w:pPr>
    </w:p>
    <w:p w:rsidR="00B50F57" w:rsidRDefault="00B50F57" w:rsidP="00B563AD">
      <w:pPr>
        <w:rPr>
          <w:rtl/>
        </w:rPr>
      </w:pPr>
      <w:bookmarkStart w:id="19668" w:name="_ETM_Q38_730461"/>
      <w:bookmarkEnd w:id="19668"/>
      <w:r>
        <w:rPr>
          <w:rFonts w:hint="cs"/>
          <w:rtl/>
        </w:rPr>
        <w:t xml:space="preserve">נס. </w:t>
      </w:r>
    </w:p>
    <w:p w:rsidR="00B50F57" w:rsidRDefault="00B50F57" w:rsidP="00B563AD">
      <w:pPr>
        <w:rPr>
          <w:rtl/>
        </w:rPr>
      </w:pPr>
    </w:p>
    <w:p w:rsidR="00B50F57" w:rsidRDefault="00B50F57" w:rsidP="00B563AD">
      <w:pPr>
        <w:pStyle w:val="-"/>
        <w:keepNext/>
        <w:rPr>
          <w:rtl/>
        </w:rPr>
      </w:pPr>
      <w:bookmarkStart w:id="19669" w:name="ET_speakercontinue_6231_26"/>
      <w:r w:rsidRPr="00D9366F">
        <w:rPr>
          <w:rStyle w:val="TagStyle"/>
          <w:rtl/>
        </w:rPr>
        <w:t xml:space="preserve"> &lt;&lt; דובר_המשך &gt;&gt; </w:t>
      </w:r>
      <w:r>
        <w:rPr>
          <w:rtl/>
        </w:rPr>
        <w:t>יסמין פרידמן (יש עתיד):</w:t>
      </w:r>
      <w:r w:rsidRPr="00D9366F">
        <w:rPr>
          <w:rStyle w:val="TagStyle"/>
          <w:rtl/>
        </w:rPr>
        <w:t xml:space="preserve"> &lt;&lt; דובר_המשך &gt;&gt;</w:t>
      </w:r>
      <w:r>
        <w:rPr>
          <w:rtl/>
        </w:rPr>
        <w:t xml:space="preserve">   </w:t>
      </w:r>
      <w:bookmarkEnd w:id="19669"/>
    </w:p>
    <w:p w:rsidR="00B50F57" w:rsidRDefault="00B50F57" w:rsidP="00A9203F">
      <w:pPr>
        <w:rPr>
          <w:rtl/>
        </w:rPr>
      </w:pPr>
    </w:p>
    <w:p w:rsidR="00B50F57" w:rsidRDefault="00B50F57" w:rsidP="00B563AD">
      <w:pPr>
        <w:rPr>
          <w:rtl/>
        </w:rPr>
      </w:pPr>
      <w:bookmarkStart w:id="19670" w:name="_ETM_Q38_738315"/>
      <w:bookmarkEnd w:id="19670"/>
      <w:r>
        <w:rPr>
          <w:rFonts w:hint="cs"/>
          <w:rtl/>
        </w:rPr>
        <w:t xml:space="preserve">נס. </w:t>
      </w:r>
    </w:p>
    <w:p w:rsidR="00B50F57" w:rsidRDefault="00B50F57" w:rsidP="00B563AD">
      <w:pPr>
        <w:rPr>
          <w:rtl/>
        </w:rPr>
      </w:pPr>
      <w:bookmarkStart w:id="19671" w:name="_ETM_Q38_742066"/>
      <w:bookmarkStart w:id="19672" w:name="_ETM_Q38_742136"/>
      <w:bookmarkEnd w:id="19671"/>
      <w:bookmarkEnd w:id="19672"/>
    </w:p>
    <w:p w:rsidR="00B50F57" w:rsidRDefault="00B50F57" w:rsidP="00B563AD">
      <w:pPr>
        <w:pStyle w:val="af5"/>
        <w:keepNext/>
        <w:rPr>
          <w:rtl/>
        </w:rPr>
      </w:pPr>
      <w:bookmarkStart w:id="19673" w:name="ET_interruption_6448_27"/>
      <w:r w:rsidRPr="00D9366F">
        <w:rPr>
          <w:rStyle w:val="TagStyle"/>
          <w:rtl/>
        </w:rPr>
        <w:t xml:space="preserve"> &lt;&lt; קריאה &gt;&gt; </w:t>
      </w:r>
      <w:r>
        <w:rPr>
          <w:rtl/>
        </w:rPr>
        <w:t>השר לשירותי דת מיכאל מלכיאלי:</w:t>
      </w:r>
      <w:r w:rsidRPr="00D9366F">
        <w:rPr>
          <w:rStyle w:val="TagStyle"/>
          <w:rtl/>
        </w:rPr>
        <w:t xml:space="preserve"> &lt;&lt; קריאה &gt;&gt;</w:t>
      </w:r>
      <w:r>
        <w:rPr>
          <w:rtl/>
        </w:rPr>
        <w:t xml:space="preserve">   </w:t>
      </w:r>
      <w:bookmarkEnd w:id="19673"/>
    </w:p>
    <w:p w:rsidR="00B50F57" w:rsidRDefault="00B50F57" w:rsidP="00A9203F">
      <w:pPr>
        <w:rPr>
          <w:rtl/>
        </w:rPr>
      </w:pPr>
    </w:p>
    <w:p w:rsidR="00B50F57" w:rsidRDefault="00B50F57" w:rsidP="00B563AD">
      <w:pPr>
        <w:rPr>
          <w:rtl/>
        </w:rPr>
      </w:pPr>
      <w:r>
        <w:rPr>
          <w:rFonts w:hint="cs"/>
          <w:rtl/>
        </w:rPr>
        <w:t xml:space="preserve">יש אלוקים, נו מה? </w:t>
      </w:r>
    </w:p>
    <w:p w:rsidR="00B50F57" w:rsidRDefault="00B50F57" w:rsidP="00B563AD">
      <w:pPr>
        <w:rPr>
          <w:rtl/>
        </w:rPr>
      </w:pPr>
      <w:bookmarkStart w:id="19674" w:name="_ETM_Q38_738929"/>
      <w:bookmarkEnd w:id="19674"/>
    </w:p>
    <w:p w:rsidR="00B50F57" w:rsidRDefault="00B50F57" w:rsidP="00B563AD">
      <w:pPr>
        <w:pStyle w:val="-"/>
        <w:keepNext/>
        <w:rPr>
          <w:rtl/>
        </w:rPr>
      </w:pPr>
      <w:bookmarkStart w:id="19675" w:name="ET_speakercontinue_6231_28"/>
      <w:r w:rsidRPr="00D9366F">
        <w:rPr>
          <w:rStyle w:val="TagStyle"/>
          <w:rtl/>
        </w:rPr>
        <w:t xml:space="preserve"> &lt;&lt; דובר_המשך &gt;&gt; </w:t>
      </w:r>
      <w:r>
        <w:rPr>
          <w:rtl/>
        </w:rPr>
        <w:t>יסמין פרידמן (יש עתיד):</w:t>
      </w:r>
      <w:r w:rsidRPr="00D9366F">
        <w:rPr>
          <w:rStyle w:val="TagStyle"/>
          <w:rtl/>
        </w:rPr>
        <w:t xml:space="preserve"> &lt;&lt; דובר_המשך &gt;&gt;</w:t>
      </w:r>
      <w:r>
        <w:rPr>
          <w:rtl/>
        </w:rPr>
        <w:t xml:space="preserve">   </w:t>
      </w:r>
      <w:bookmarkEnd w:id="19675"/>
    </w:p>
    <w:p w:rsidR="00B50F57" w:rsidRDefault="00B50F57" w:rsidP="00A9203F">
      <w:pPr>
        <w:rPr>
          <w:rtl/>
        </w:rPr>
      </w:pPr>
    </w:p>
    <w:p w:rsidR="00B50F57" w:rsidRDefault="00B50F57" w:rsidP="00B563AD">
      <w:pPr>
        <w:rPr>
          <w:rtl/>
        </w:rPr>
      </w:pPr>
      <w:bookmarkStart w:id="19676" w:name="_ETM_Q38_739666"/>
      <w:bookmarkEnd w:id="19676"/>
      <w:r>
        <w:rPr>
          <w:rFonts w:hint="cs"/>
          <w:rtl/>
        </w:rPr>
        <w:t xml:space="preserve">צה"ל </w:t>
      </w:r>
      <w:bookmarkStart w:id="19677" w:name="_ETM_Q38_743640"/>
      <w:bookmarkEnd w:id="19677"/>
      <w:r w:rsidRPr="000E411A">
        <w:rPr>
          <w:rtl/>
        </w:rPr>
        <w:t xml:space="preserve">עדיין </w:t>
      </w:r>
      <w:bookmarkStart w:id="19678" w:name="_ETM_Q38_744960"/>
      <w:bookmarkEnd w:id="19678"/>
      <w:r w:rsidRPr="000E411A">
        <w:rPr>
          <w:rtl/>
        </w:rPr>
        <w:t xml:space="preserve">מצליח </w:t>
      </w:r>
      <w:bookmarkStart w:id="19679" w:name="_ETM_Q38_745710"/>
      <w:bookmarkEnd w:id="19679"/>
      <w:r w:rsidRPr="000E411A">
        <w:rPr>
          <w:rtl/>
        </w:rPr>
        <w:t xml:space="preserve">להחזיק </w:t>
      </w:r>
      <w:bookmarkStart w:id="19680" w:name="_ETM_Q38_746610"/>
      <w:bookmarkEnd w:id="19680"/>
      <w:r w:rsidRPr="000E411A">
        <w:rPr>
          <w:rtl/>
        </w:rPr>
        <w:t xml:space="preserve">מעמד </w:t>
      </w:r>
      <w:bookmarkStart w:id="19681" w:name="_ETM_Q38_747240"/>
      <w:bookmarkEnd w:id="19681"/>
      <w:r w:rsidRPr="000E411A">
        <w:rPr>
          <w:rtl/>
        </w:rPr>
        <w:t xml:space="preserve">בכל </w:t>
      </w:r>
      <w:bookmarkStart w:id="19682" w:name="_ETM_Q38_747599"/>
      <w:bookmarkEnd w:id="19682"/>
      <w:r w:rsidRPr="000E411A">
        <w:rPr>
          <w:rtl/>
        </w:rPr>
        <w:t>החזיתות</w:t>
      </w:r>
      <w:r>
        <w:rPr>
          <w:rFonts w:hint="cs"/>
          <w:rtl/>
        </w:rPr>
        <w:t xml:space="preserve">, למרות העייפות </w:t>
      </w:r>
      <w:bookmarkStart w:id="19683" w:name="_ETM_Q38_753357"/>
      <w:bookmarkEnd w:id="19683"/>
      <w:r>
        <w:rPr>
          <w:rFonts w:hint="cs"/>
          <w:rtl/>
        </w:rPr>
        <w:t>של המילואימניקים, למרות עייפות החומר. הוא מחזיק בגבורה בכל החזיתות. זה</w:t>
      </w:r>
      <w:bookmarkStart w:id="19684" w:name="_ETM_Q38_755807"/>
      <w:bookmarkEnd w:id="19684"/>
      <w:r>
        <w:rPr>
          <w:rFonts w:hint="cs"/>
          <w:rtl/>
        </w:rPr>
        <w:t xml:space="preserve"> נס. </w:t>
      </w:r>
      <w:bookmarkStart w:id="19685" w:name="_ETM_Q38_748800"/>
      <w:bookmarkStart w:id="19686" w:name="_ETM_Q38_749009"/>
      <w:bookmarkStart w:id="19687" w:name="_ETM_Q38_750000"/>
      <w:bookmarkStart w:id="19688" w:name="_ETM_Q38_750179"/>
      <w:bookmarkStart w:id="19689" w:name="_ETM_Q38_753569"/>
      <w:bookmarkStart w:id="19690" w:name="_ETM_Q38_754050"/>
      <w:bookmarkStart w:id="19691" w:name="_ETM_Q38_755189"/>
      <w:bookmarkStart w:id="19692" w:name="_ETM_Q38_755309"/>
      <w:bookmarkStart w:id="19693" w:name="_ETM_Q38_755879"/>
      <w:bookmarkStart w:id="19694" w:name="_ETM_Q38_757169"/>
      <w:bookmarkStart w:id="19695" w:name="_ETM_Q38_757349"/>
      <w:bookmarkStart w:id="19696" w:name="_ETM_Q38_758429"/>
      <w:bookmarkStart w:id="19697" w:name="_ETM_Q38_758910"/>
      <w:bookmarkStart w:id="19698" w:name="_ETM_Q38_760679"/>
      <w:bookmarkEnd w:id="19685"/>
      <w:bookmarkEnd w:id="19686"/>
      <w:bookmarkEnd w:id="19687"/>
      <w:bookmarkEnd w:id="19688"/>
      <w:bookmarkEnd w:id="19689"/>
      <w:bookmarkEnd w:id="19690"/>
      <w:bookmarkEnd w:id="19691"/>
      <w:bookmarkEnd w:id="19692"/>
      <w:bookmarkEnd w:id="19693"/>
      <w:bookmarkEnd w:id="19694"/>
      <w:bookmarkEnd w:id="19695"/>
      <w:bookmarkEnd w:id="19696"/>
      <w:bookmarkEnd w:id="19697"/>
      <w:bookmarkEnd w:id="19698"/>
      <w:r w:rsidRPr="000E411A">
        <w:rPr>
          <w:rtl/>
        </w:rPr>
        <w:t xml:space="preserve">אבל </w:t>
      </w:r>
      <w:bookmarkStart w:id="19699" w:name="_ETM_Q38_760980"/>
      <w:bookmarkEnd w:id="19699"/>
      <w:r>
        <w:rPr>
          <w:rFonts w:hint="cs"/>
          <w:rtl/>
        </w:rPr>
        <w:t xml:space="preserve">למי </w:t>
      </w:r>
      <w:bookmarkStart w:id="19700" w:name="_ETM_Q38_761100"/>
      <w:bookmarkEnd w:id="19700"/>
      <w:r w:rsidRPr="000E411A">
        <w:rPr>
          <w:rtl/>
        </w:rPr>
        <w:t xml:space="preserve">קרה </w:t>
      </w:r>
      <w:bookmarkStart w:id="19701" w:name="_ETM_Q38_761490"/>
      <w:bookmarkEnd w:id="19701"/>
      <w:r w:rsidRPr="000E411A">
        <w:rPr>
          <w:rtl/>
        </w:rPr>
        <w:t xml:space="preserve">הנס </w:t>
      </w:r>
      <w:bookmarkStart w:id="19702" w:name="_ETM_Q38_761760"/>
      <w:bookmarkEnd w:id="19702"/>
      <w:r w:rsidRPr="000E411A">
        <w:rPr>
          <w:rtl/>
        </w:rPr>
        <w:t xml:space="preserve">הכי </w:t>
      </w:r>
      <w:bookmarkStart w:id="19703" w:name="_ETM_Q38_761970"/>
      <w:bookmarkEnd w:id="19703"/>
      <w:r w:rsidRPr="000E411A">
        <w:rPr>
          <w:rtl/>
        </w:rPr>
        <w:t xml:space="preserve">גדול </w:t>
      </w:r>
      <w:bookmarkStart w:id="19704" w:name="_ETM_Q38_762210"/>
      <w:bookmarkEnd w:id="19704"/>
      <w:r>
        <w:rPr>
          <w:rFonts w:hint="cs"/>
          <w:rtl/>
        </w:rPr>
        <w:t>ב</w:t>
      </w:r>
      <w:r w:rsidRPr="000E411A">
        <w:rPr>
          <w:rtl/>
        </w:rPr>
        <w:t xml:space="preserve">שבוע </w:t>
      </w:r>
      <w:bookmarkStart w:id="19705" w:name="_ETM_Q38_762809"/>
      <w:bookmarkStart w:id="19706" w:name="_ETM_Q38_763199"/>
      <w:bookmarkEnd w:id="19705"/>
      <w:bookmarkEnd w:id="19706"/>
      <w:r>
        <w:rPr>
          <w:rFonts w:hint="cs"/>
          <w:rtl/>
        </w:rPr>
        <w:t>שעבר?</w:t>
      </w:r>
      <w:r>
        <w:rPr>
          <w:rFonts w:hint="cs"/>
        </w:rPr>
        <w:t xml:space="preserve"> </w:t>
      </w:r>
      <w:bookmarkStart w:id="19707" w:name="_ETM_Q38_763919"/>
      <w:bookmarkEnd w:id="19707"/>
      <w:r w:rsidRPr="000E411A">
        <w:rPr>
          <w:rtl/>
        </w:rPr>
        <w:t xml:space="preserve">אני </w:t>
      </w:r>
      <w:bookmarkStart w:id="19708" w:name="_ETM_Q38_764130"/>
      <w:bookmarkEnd w:id="19708"/>
      <w:r w:rsidRPr="000E411A">
        <w:rPr>
          <w:rtl/>
        </w:rPr>
        <w:t xml:space="preserve">אגיד </w:t>
      </w:r>
      <w:bookmarkStart w:id="19709" w:name="_ETM_Q38_764429"/>
      <w:bookmarkEnd w:id="19709"/>
      <w:r w:rsidRPr="000E411A">
        <w:rPr>
          <w:rtl/>
        </w:rPr>
        <w:t>לך</w:t>
      </w:r>
      <w:r>
        <w:rPr>
          <w:rFonts w:hint="cs"/>
          <w:rtl/>
        </w:rPr>
        <w:t>,</w:t>
      </w:r>
      <w:r w:rsidRPr="000E411A">
        <w:rPr>
          <w:rtl/>
        </w:rPr>
        <w:t xml:space="preserve"> </w:t>
      </w:r>
      <w:bookmarkStart w:id="19710" w:name="_ETM_Q38_764639"/>
      <w:bookmarkEnd w:id="19710"/>
      <w:r w:rsidRPr="000E411A">
        <w:rPr>
          <w:rtl/>
        </w:rPr>
        <w:t>מלכיאלי</w:t>
      </w:r>
      <w:r>
        <w:rPr>
          <w:rFonts w:hint="cs"/>
          <w:rtl/>
        </w:rPr>
        <w:t>:</w:t>
      </w:r>
      <w:r w:rsidRPr="000E411A">
        <w:rPr>
          <w:rtl/>
        </w:rPr>
        <w:t xml:space="preserve"> </w:t>
      </w:r>
      <w:bookmarkStart w:id="19711" w:name="_ETM_Q38_766080"/>
      <w:bookmarkEnd w:id="19711"/>
      <w:r w:rsidRPr="000E411A">
        <w:rPr>
          <w:rtl/>
        </w:rPr>
        <w:t xml:space="preserve">למנהל </w:t>
      </w:r>
      <w:bookmarkStart w:id="19712" w:name="_ETM_Q38_766710"/>
      <w:bookmarkEnd w:id="19712"/>
      <w:r w:rsidRPr="000E411A">
        <w:rPr>
          <w:rtl/>
        </w:rPr>
        <w:t xml:space="preserve">בית </w:t>
      </w:r>
      <w:bookmarkStart w:id="19713" w:name="_ETM_Q38_766995"/>
      <w:bookmarkEnd w:id="19713"/>
      <w:r w:rsidRPr="000E411A">
        <w:rPr>
          <w:rtl/>
        </w:rPr>
        <w:t xml:space="preserve">החולים </w:t>
      </w:r>
      <w:bookmarkStart w:id="19714" w:name="_ETM_Q38_767280"/>
      <w:bookmarkEnd w:id="19714"/>
      <w:r>
        <w:rPr>
          <w:rtl/>
        </w:rPr>
        <w:t>שיפ</w:t>
      </w:r>
      <w:r>
        <w:rPr>
          <w:rFonts w:hint="cs"/>
          <w:rtl/>
        </w:rPr>
        <w:t>א.</w:t>
      </w:r>
      <w:r w:rsidRPr="000E411A">
        <w:rPr>
          <w:rtl/>
        </w:rPr>
        <w:t xml:space="preserve"> </w:t>
      </w:r>
      <w:bookmarkStart w:id="19715" w:name="_ETM_Q38_768490"/>
      <w:bookmarkEnd w:id="19715"/>
      <w:r w:rsidRPr="000E411A">
        <w:rPr>
          <w:rtl/>
        </w:rPr>
        <w:t xml:space="preserve">איזה </w:t>
      </w:r>
      <w:bookmarkStart w:id="19716" w:name="_ETM_Q38_768820"/>
      <w:bookmarkEnd w:id="19716"/>
      <w:r>
        <w:rPr>
          <w:rFonts w:hint="cs"/>
          <w:rtl/>
        </w:rPr>
        <w:t xml:space="preserve">נס קרה לו </w:t>
      </w:r>
      <w:bookmarkStart w:id="19717" w:name="_ETM_Q38_769389"/>
      <w:bookmarkStart w:id="19718" w:name="_ETM_Q38_770139"/>
      <w:bookmarkEnd w:id="19717"/>
      <w:bookmarkEnd w:id="19718"/>
      <w:r>
        <w:rPr>
          <w:rFonts w:hint="eastAsia"/>
          <w:rtl/>
        </w:rPr>
        <w:t xml:space="preserve">– </w:t>
      </w:r>
      <w:r w:rsidRPr="000E411A">
        <w:rPr>
          <w:rtl/>
        </w:rPr>
        <w:t xml:space="preserve">עצרו </w:t>
      </w:r>
      <w:bookmarkStart w:id="19719" w:name="_ETM_Q38_770620"/>
      <w:bookmarkEnd w:id="19719"/>
      <w:r w:rsidRPr="000E411A">
        <w:rPr>
          <w:rtl/>
        </w:rPr>
        <w:t>אותו</w:t>
      </w:r>
      <w:r>
        <w:rPr>
          <w:rFonts w:hint="cs"/>
          <w:rtl/>
        </w:rPr>
        <w:t>,</w:t>
      </w:r>
      <w:r w:rsidRPr="000E411A">
        <w:rPr>
          <w:rtl/>
        </w:rPr>
        <w:t xml:space="preserve"> </w:t>
      </w:r>
      <w:bookmarkStart w:id="19720" w:name="_ETM_Q38_771429"/>
      <w:bookmarkEnd w:id="19720"/>
      <w:r w:rsidRPr="000E411A">
        <w:rPr>
          <w:rtl/>
        </w:rPr>
        <w:t xml:space="preserve">ישב </w:t>
      </w:r>
      <w:bookmarkStart w:id="19721" w:name="_ETM_Q38_771820"/>
      <w:bookmarkEnd w:id="19721"/>
      <w:r w:rsidRPr="000E411A">
        <w:rPr>
          <w:rtl/>
        </w:rPr>
        <w:t>בכלא</w:t>
      </w:r>
      <w:r>
        <w:rPr>
          <w:rFonts w:hint="cs"/>
          <w:rtl/>
        </w:rPr>
        <w:t xml:space="preserve">, </w:t>
      </w:r>
      <w:bookmarkStart w:id="19722" w:name="_ETM_Q38_774070"/>
      <w:bookmarkEnd w:id="19722"/>
      <w:r>
        <w:rPr>
          <w:rFonts w:hint="cs"/>
          <w:rtl/>
        </w:rPr>
        <w:t xml:space="preserve">ופתאום הוא משתחרר. </w:t>
      </w:r>
      <w:bookmarkStart w:id="19723" w:name="_ETM_Q38_772809"/>
      <w:bookmarkStart w:id="19724" w:name="_ETM_Q38_774100"/>
      <w:bookmarkStart w:id="19725" w:name="_ETM_Q38_774400"/>
      <w:bookmarkStart w:id="19726" w:name="_ETM_Q38_774940"/>
      <w:bookmarkStart w:id="19727" w:name="_ETM_Q38_776470"/>
      <w:bookmarkStart w:id="19728" w:name="_ETM_Q38_774851"/>
      <w:bookmarkEnd w:id="19723"/>
      <w:bookmarkEnd w:id="19724"/>
      <w:bookmarkEnd w:id="19725"/>
      <w:bookmarkEnd w:id="19726"/>
      <w:bookmarkEnd w:id="19727"/>
      <w:bookmarkEnd w:id="19728"/>
    </w:p>
    <w:p w:rsidR="00B50F57" w:rsidRDefault="00B50F57" w:rsidP="00B563AD">
      <w:pPr>
        <w:rPr>
          <w:rtl/>
        </w:rPr>
      </w:pPr>
      <w:bookmarkStart w:id="19729" w:name="_ETM_Q38_774945"/>
      <w:bookmarkEnd w:id="19729"/>
    </w:p>
    <w:p w:rsidR="00B50F57" w:rsidRDefault="00B50F57" w:rsidP="00B563AD">
      <w:pPr>
        <w:pStyle w:val="af5"/>
        <w:keepNext/>
        <w:rPr>
          <w:rtl/>
        </w:rPr>
      </w:pPr>
      <w:bookmarkStart w:id="19730" w:name="ET_interruption_6448_29"/>
      <w:r w:rsidRPr="00AD3D97">
        <w:rPr>
          <w:rStyle w:val="TagStyle"/>
          <w:rtl/>
        </w:rPr>
        <w:t xml:space="preserve"> &lt;&lt; קריאה &gt;&gt; </w:t>
      </w:r>
      <w:r>
        <w:rPr>
          <w:rtl/>
        </w:rPr>
        <w:t>השר לשירותי דת מיכאל מלכיאלי:</w:t>
      </w:r>
      <w:r w:rsidRPr="00AD3D97">
        <w:rPr>
          <w:rStyle w:val="TagStyle"/>
          <w:rtl/>
        </w:rPr>
        <w:t xml:space="preserve"> &lt;&lt; קריאה &gt;&gt;</w:t>
      </w:r>
      <w:r>
        <w:rPr>
          <w:rtl/>
        </w:rPr>
        <w:t xml:space="preserve">   </w:t>
      </w:r>
      <w:bookmarkEnd w:id="19730"/>
    </w:p>
    <w:p w:rsidR="00B50F57" w:rsidRDefault="00B50F57" w:rsidP="00A9203F">
      <w:pPr>
        <w:rPr>
          <w:rtl/>
        </w:rPr>
      </w:pPr>
    </w:p>
    <w:p w:rsidR="00B50F57" w:rsidRDefault="00B50F57" w:rsidP="00B563AD">
      <w:pPr>
        <w:rPr>
          <w:rtl/>
        </w:rPr>
      </w:pPr>
      <w:r>
        <w:rPr>
          <w:rFonts w:hint="cs"/>
          <w:rtl/>
        </w:rPr>
        <w:t xml:space="preserve">נס. </w:t>
      </w:r>
    </w:p>
    <w:p w:rsidR="00B50F57" w:rsidRDefault="00B50F57" w:rsidP="00B563AD">
      <w:pPr>
        <w:rPr>
          <w:rtl/>
        </w:rPr>
      </w:pPr>
    </w:p>
    <w:p w:rsidR="00B50F57" w:rsidRDefault="00B50F57" w:rsidP="00B563AD">
      <w:pPr>
        <w:pStyle w:val="-"/>
        <w:keepNext/>
        <w:rPr>
          <w:rtl/>
        </w:rPr>
      </w:pPr>
      <w:bookmarkStart w:id="19731" w:name="ET_speakercontinue_6231_30"/>
      <w:r w:rsidRPr="00AD3D97">
        <w:rPr>
          <w:rStyle w:val="TagStyle"/>
          <w:rtl/>
        </w:rPr>
        <w:t xml:space="preserve"> &lt;&lt; דובר_המשך &gt;&gt; </w:t>
      </w:r>
      <w:r>
        <w:rPr>
          <w:rtl/>
        </w:rPr>
        <w:t>יסמין פרידמן (יש עתיד):</w:t>
      </w:r>
      <w:r w:rsidRPr="00AD3D97">
        <w:rPr>
          <w:rStyle w:val="TagStyle"/>
          <w:rtl/>
        </w:rPr>
        <w:t xml:space="preserve"> &lt;&lt; דובר_המשך &gt;&gt;</w:t>
      </w:r>
      <w:r>
        <w:rPr>
          <w:rtl/>
        </w:rPr>
        <w:t xml:space="preserve">   </w:t>
      </w:r>
      <w:bookmarkEnd w:id="19731"/>
    </w:p>
    <w:p w:rsidR="00B50F57" w:rsidRDefault="00B50F57" w:rsidP="00A9203F">
      <w:pPr>
        <w:rPr>
          <w:rtl/>
        </w:rPr>
      </w:pPr>
    </w:p>
    <w:p w:rsidR="00B50F57" w:rsidRDefault="00B50F57" w:rsidP="00B563AD">
      <w:pPr>
        <w:rPr>
          <w:rtl/>
        </w:rPr>
      </w:pPr>
      <w:bookmarkStart w:id="19732" w:name="_ETM_Q38_770977"/>
      <w:bookmarkStart w:id="19733" w:name="_ETM_Q38_778539"/>
      <w:bookmarkEnd w:id="19732"/>
      <w:bookmarkEnd w:id="19733"/>
      <w:r>
        <w:rPr>
          <w:rFonts w:hint="cs"/>
          <w:rtl/>
        </w:rPr>
        <w:t xml:space="preserve">יש נס יותר גדול מזה? </w:t>
      </w:r>
      <w:bookmarkStart w:id="19734" w:name="_ETM_Q38_779468"/>
      <w:bookmarkEnd w:id="19734"/>
    </w:p>
    <w:p w:rsidR="00B50F57" w:rsidRDefault="00B50F57" w:rsidP="00B563AD">
      <w:pPr>
        <w:rPr>
          <w:rtl/>
        </w:rPr>
      </w:pPr>
      <w:bookmarkStart w:id="19735" w:name="_ETM_Q38_779551"/>
      <w:bookmarkEnd w:id="19735"/>
    </w:p>
    <w:p w:rsidR="00B50F57" w:rsidRDefault="00B50F57" w:rsidP="00B563AD">
      <w:pPr>
        <w:pStyle w:val="af5"/>
        <w:keepNext/>
        <w:rPr>
          <w:rtl/>
        </w:rPr>
      </w:pPr>
      <w:bookmarkStart w:id="19736" w:name="_ETM_Q38_776747"/>
      <w:bookmarkStart w:id="19737" w:name="_ETM_Q38_776807"/>
      <w:bookmarkEnd w:id="19736"/>
      <w:bookmarkEnd w:id="19737"/>
      <w:r w:rsidRPr="00AD3D97">
        <w:rPr>
          <w:rStyle w:val="TagStyle"/>
          <w:rtl/>
        </w:rPr>
        <w:t xml:space="preserve">&lt;&lt; קריאה &gt;&gt; </w:t>
      </w:r>
      <w:r>
        <w:rPr>
          <w:rtl/>
        </w:rPr>
        <w:t>השר לשירותי דת מיכאל מלכיאלי:</w:t>
      </w:r>
      <w:r w:rsidRPr="00AD3D97">
        <w:rPr>
          <w:rStyle w:val="TagStyle"/>
          <w:rtl/>
        </w:rPr>
        <w:t xml:space="preserve"> &lt;&lt; קריאה &gt;&gt;</w:t>
      </w:r>
      <w:r>
        <w:rPr>
          <w:rtl/>
        </w:rPr>
        <w:t xml:space="preserve">   </w:t>
      </w:r>
    </w:p>
    <w:p w:rsidR="00B50F57" w:rsidRDefault="00B50F57" w:rsidP="00A9203F">
      <w:pPr>
        <w:rPr>
          <w:rtl/>
        </w:rPr>
      </w:pPr>
    </w:p>
    <w:p w:rsidR="00B50F57" w:rsidRDefault="00B50F57" w:rsidP="00B563AD">
      <w:pPr>
        <w:rPr>
          <w:rtl/>
        </w:rPr>
      </w:pPr>
      <w:r>
        <w:rPr>
          <w:rFonts w:hint="cs"/>
          <w:rtl/>
        </w:rPr>
        <w:t xml:space="preserve">נס. </w:t>
      </w:r>
    </w:p>
    <w:p w:rsidR="00B50F57" w:rsidRDefault="00B50F57" w:rsidP="00B563AD">
      <w:pPr>
        <w:rPr>
          <w:rtl/>
        </w:rPr>
      </w:pPr>
    </w:p>
    <w:p w:rsidR="00B50F57" w:rsidRDefault="00B50F57" w:rsidP="00B563AD">
      <w:pPr>
        <w:pStyle w:val="-"/>
        <w:keepNext/>
        <w:rPr>
          <w:rtl/>
        </w:rPr>
      </w:pPr>
      <w:bookmarkStart w:id="19738" w:name="ET_speakercontinue_6231_31"/>
      <w:r w:rsidRPr="00AD3D97">
        <w:rPr>
          <w:rStyle w:val="TagStyle"/>
          <w:rtl/>
        </w:rPr>
        <w:t xml:space="preserve"> &lt;&lt; דובר_המשך &gt;&gt; </w:t>
      </w:r>
      <w:r>
        <w:rPr>
          <w:rtl/>
        </w:rPr>
        <w:t>יסמין פרידמן (יש עתיד):</w:t>
      </w:r>
      <w:r w:rsidRPr="00AD3D97">
        <w:rPr>
          <w:rStyle w:val="TagStyle"/>
          <w:rtl/>
        </w:rPr>
        <w:t xml:space="preserve"> &lt;&lt; דובר_המשך &gt;&gt;</w:t>
      </w:r>
      <w:r>
        <w:rPr>
          <w:rtl/>
        </w:rPr>
        <w:t xml:space="preserve">   </w:t>
      </w:r>
      <w:bookmarkEnd w:id="19738"/>
    </w:p>
    <w:p w:rsidR="00B50F57" w:rsidRDefault="00B50F57" w:rsidP="00A9203F">
      <w:pPr>
        <w:rPr>
          <w:rtl/>
        </w:rPr>
      </w:pPr>
    </w:p>
    <w:p w:rsidR="00B50F57" w:rsidRDefault="00B50F57" w:rsidP="00B563AD">
      <w:pPr>
        <w:rPr>
          <w:rtl/>
        </w:rPr>
      </w:pPr>
      <w:bookmarkStart w:id="19739" w:name="_ETM_Q38_772397"/>
      <w:bookmarkStart w:id="19740" w:name="_ETM_Q38_778840"/>
      <w:bookmarkStart w:id="19741" w:name="_ETM_Q38_778990"/>
      <w:bookmarkStart w:id="19742" w:name="_ETM_Q38_781080"/>
      <w:bookmarkStart w:id="19743" w:name="_ETM_Q38_781230"/>
      <w:bookmarkStart w:id="19744" w:name="_ETM_Q38_781440"/>
      <w:bookmarkStart w:id="19745" w:name="_ETM_Q38_781740"/>
      <w:bookmarkStart w:id="19746" w:name="_ETM_Q38_782070"/>
      <w:bookmarkEnd w:id="19739"/>
      <w:bookmarkEnd w:id="19740"/>
      <w:bookmarkEnd w:id="19741"/>
      <w:bookmarkEnd w:id="19742"/>
      <w:bookmarkEnd w:id="19743"/>
      <w:bookmarkEnd w:id="19744"/>
      <w:bookmarkEnd w:id="19745"/>
      <w:bookmarkEnd w:id="19746"/>
      <w:r>
        <w:rPr>
          <w:rFonts w:hint="cs"/>
          <w:rtl/>
        </w:rPr>
        <w:t xml:space="preserve">נס </w:t>
      </w:r>
      <w:bookmarkStart w:id="19747" w:name="_ETM_Q38_778125"/>
      <w:bookmarkEnd w:id="19747"/>
      <w:r w:rsidRPr="000E411A">
        <w:rPr>
          <w:rtl/>
        </w:rPr>
        <w:t xml:space="preserve">בחסות </w:t>
      </w:r>
      <w:bookmarkStart w:id="19748" w:name="_ETM_Q38_782429"/>
      <w:bookmarkEnd w:id="19748"/>
      <w:r w:rsidRPr="000E411A">
        <w:rPr>
          <w:rtl/>
        </w:rPr>
        <w:t>הממשלה</w:t>
      </w:r>
      <w:r>
        <w:rPr>
          <w:rFonts w:hint="cs"/>
          <w:rtl/>
        </w:rPr>
        <w:t xml:space="preserve">. אבל יש גם כמה שלא קרו להם ניסים. </w:t>
      </w:r>
      <w:bookmarkStart w:id="19749" w:name="_ETM_Q38_782850"/>
      <w:bookmarkStart w:id="19750" w:name="_ETM_Q38_783059"/>
      <w:bookmarkStart w:id="19751" w:name="_ETM_Q38_782728"/>
      <w:bookmarkEnd w:id="19749"/>
      <w:bookmarkEnd w:id="19750"/>
      <w:bookmarkEnd w:id="19751"/>
    </w:p>
    <w:p w:rsidR="00B50F57" w:rsidRDefault="00B50F57" w:rsidP="00B563AD">
      <w:pPr>
        <w:rPr>
          <w:rtl/>
        </w:rPr>
      </w:pPr>
      <w:bookmarkStart w:id="19752" w:name="_ETM_Q38_782807"/>
      <w:bookmarkEnd w:id="19752"/>
      <w:r w:rsidRPr="000E411A">
        <w:rPr>
          <w:rtl/>
        </w:rPr>
        <w:t xml:space="preserve"> </w:t>
      </w:r>
      <w:bookmarkStart w:id="19753" w:name="_ETM_Q38_78805"/>
      <w:bookmarkEnd w:id="19753"/>
    </w:p>
    <w:p w:rsidR="00B50F57" w:rsidRDefault="00B50F57" w:rsidP="00B563AD">
      <w:pPr>
        <w:pStyle w:val="af5"/>
        <w:keepNext/>
        <w:rPr>
          <w:rtl/>
        </w:rPr>
      </w:pPr>
      <w:bookmarkStart w:id="19754" w:name="ET_interruption_6448_32"/>
      <w:r w:rsidRPr="00AD3D97">
        <w:rPr>
          <w:rStyle w:val="TagStyle"/>
          <w:rtl/>
        </w:rPr>
        <w:t xml:space="preserve"> &lt;&lt; קריאה &gt;&gt; </w:t>
      </w:r>
      <w:r>
        <w:rPr>
          <w:rtl/>
        </w:rPr>
        <w:t>השר לשירותי דת מיכאל מלכיאלי:</w:t>
      </w:r>
      <w:r w:rsidRPr="00AD3D97">
        <w:rPr>
          <w:rStyle w:val="TagStyle"/>
          <w:rtl/>
        </w:rPr>
        <w:t xml:space="preserve"> &lt;&lt; קריאה &gt;&gt;</w:t>
      </w:r>
      <w:r>
        <w:rPr>
          <w:rtl/>
        </w:rPr>
        <w:t xml:space="preserve">   </w:t>
      </w:r>
      <w:bookmarkEnd w:id="19754"/>
    </w:p>
    <w:p w:rsidR="00B50F57" w:rsidRDefault="00B50F57" w:rsidP="00A9203F">
      <w:pPr>
        <w:rPr>
          <w:rtl/>
        </w:rPr>
      </w:pPr>
    </w:p>
    <w:p w:rsidR="00B50F57" w:rsidRPr="0037700F" w:rsidRDefault="00B50F57" w:rsidP="0037700F">
      <w:pPr>
        <w:rPr>
          <w:rtl/>
        </w:rPr>
      </w:pPr>
      <w:r w:rsidRPr="0037700F">
        <w:rPr>
          <w:rFonts w:hint="cs"/>
          <w:rtl/>
        </w:rPr>
        <w:t xml:space="preserve">רגע, אז גם הניסים הקודמים הם בחסות הממשלה. אי-אפשר ניסים חלק עם וחלק בלי. </w:t>
      </w:r>
    </w:p>
    <w:p w:rsidR="00B50F57" w:rsidRDefault="00B50F57" w:rsidP="00B563AD">
      <w:pPr>
        <w:rPr>
          <w:rtl/>
        </w:rPr>
      </w:pPr>
      <w:bookmarkStart w:id="19755" w:name="_ETM_Q38_78901"/>
      <w:bookmarkStart w:id="19756" w:name="_ETM_Q38_78949"/>
      <w:bookmarkEnd w:id="19755"/>
      <w:bookmarkEnd w:id="19756"/>
    </w:p>
    <w:p w:rsidR="00B50F57" w:rsidRDefault="00B50F57" w:rsidP="00B563AD">
      <w:pPr>
        <w:pStyle w:val="-"/>
        <w:keepNext/>
        <w:rPr>
          <w:rtl/>
        </w:rPr>
      </w:pPr>
      <w:bookmarkStart w:id="19757" w:name="ET_speakercontinue_6231_33"/>
      <w:r w:rsidRPr="00AD3D97">
        <w:rPr>
          <w:rStyle w:val="TagStyle"/>
          <w:rtl/>
        </w:rPr>
        <w:t xml:space="preserve"> &lt;&lt; דובר_המשך &gt;&gt; </w:t>
      </w:r>
      <w:r>
        <w:rPr>
          <w:rtl/>
        </w:rPr>
        <w:t>יסמין פרידמן (יש עתיד):</w:t>
      </w:r>
      <w:r w:rsidRPr="00AD3D97">
        <w:rPr>
          <w:rStyle w:val="TagStyle"/>
          <w:rtl/>
        </w:rPr>
        <w:t xml:space="preserve"> &lt;&lt; דובר_המשך &gt;&gt;</w:t>
      </w:r>
      <w:r>
        <w:rPr>
          <w:rtl/>
        </w:rPr>
        <w:t xml:space="preserve">   </w:t>
      </w:r>
      <w:bookmarkEnd w:id="19757"/>
    </w:p>
    <w:p w:rsidR="00B50F57" w:rsidRDefault="00B50F57" w:rsidP="00A9203F">
      <w:pPr>
        <w:rPr>
          <w:rtl/>
        </w:rPr>
      </w:pPr>
    </w:p>
    <w:p w:rsidR="00B50F57" w:rsidRDefault="00B50F57" w:rsidP="00B563AD">
      <w:pPr>
        <w:rPr>
          <w:rtl/>
        </w:rPr>
      </w:pPr>
      <w:r>
        <w:rPr>
          <w:rFonts w:hint="cs"/>
          <w:rtl/>
        </w:rPr>
        <w:t xml:space="preserve">ברור, ברור. </w:t>
      </w:r>
    </w:p>
    <w:p w:rsidR="00B50F57" w:rsidRDefault="00B50F57" w:rsidP="00B563AD">
      <w:pPr>
        <w:rPr>
          <w:rtl/>
        </w:rPr>
      </w:pPr>
    </w:p>
    <w:p w:rsidR="00B50F57" w:rsidRDefault="00B50F57" w:rsidP="00B563AD">
      <w:pPr>
        <w:pStyle w:val="af5"/>
        <w:keepNext/>
        <w:rPr>
          <w:rtl/>
        </w:rPr>
      </w:pPr>
      <w:bookmarkStart w:id="19758" w:name="ET_interruption_6448_34"/>
      <w:r w:rsidRPr="00AD3D97">
        <w:rPr>
          <w:rStyle w:val="TagStyle"/>
          <w:rtl/>
        </w:rPr>
        <w:t xml:space="preserve"> &lt;&lt; קריאה &gt;&gt; </w:t>
      </w:r>
      <w:r>
        <w:rPr>
          <w:rtl/>
        </w:rPr>
        <w:t>השר לשירותי דת מיכאל מלכיאלי:</w:t>
      </w:r>
      <w:r w:rsidRPr="00AD3D97">
        <w:rPr>
          <w:rStyle w:val="TagStyle"/>
          <w:rtl/>
        </w:rPr>
        <w:t xml:space="preserve"> &lt;&lt; קריאה &gt;&gt;</w:t>
      </w:r>
      <w:r>
        <w:rPr>
          <w:rtl/>
        </w:rPr>
        <w:t xml:space="preserve">   </w:t>
      </w:r>
      <w:bookmarkEnd w:id="19758"/>
    </w:p>
    <w:p w:rsidR="00B50F57" w:rsidRDefault="00B50F57" w:rsidP="00A9203F">
      <w:pPr>
        <w:rPr>
          <w:rtl/>
        </w:rPr>
      </w:pPr>
    </w:p>
    <w:p w:rsidR="00B50F57" w:rsidRDefault="00B50F57" w:rsidP="00B563AD">
      <w:pPr>
        <w:rPr>
          <w:rtl/>
        </w:rPr>
      </w:pPr>
      <w:bookmarkStart w:id="19759" w:name="_ETM_Q38_782018"/>
      <w:bookmarkEnd w:id="19759"/>
      <w:r>
        <w:rPr>
          <w:rFonts w:hint="cs"/>
          <w:rtl/>
        </w:rPr>
        <w:t xml:space="preserve">אז תגידי את זה. </w:t>
      </w:r>
    </w:p>
    <w:p w:rsidR="00B50F57" w:rsidRDefault="00B50F57" w:rsidP="00B563AD">
      <w:pPr>
        <w:rPr>
          <w:rtl/>
        </w:rPr>
      </w:pPr>
    </w:p>
    <w:p w:rsidR="00B50F57" w:rsidRDefault="00B50F57" w:rsidP="00B563AD">
      <w:pPr>
        <w:pStyle w:val="-"/>
        <w:keepNext/>
        <w:rPr>
          <w:rtl/>
        </w:rPr>
      </w:pPr>
      <w:bookmarkStart w:id="19760" w:name="TOR_Q39"/>
      <w:bookmarkStart w:id="19761" w:name="ET_speakercontinue_6231_2"/>
      <w:bookmarkEnd w:id="19760"/>
      <w:r w:rsidRPr="004B4F23">
        <w:rPr>
          <w:rStyle w:val="TagStyle"/>
          <w:rtl/>
        </w:rPr>
        <w:t>&lt;&lt; דובר_המשך &gt;&gt;</w:t>
      </w:r>
      <w:r w:rsidRPr="00EC7D3F">
        <w:rPr>
          <w:rStyle w:val="TagStyle"/>
          <w:rtl/>
        </w:rPr>
        <w:t xml:space="preserve"> </w:t>
      </w:r>
      <w:r>
        <w:rPr>
          <w:rtl/>
        </w:rPr>
        <w:t>יסמין פרידמן (יש עתיד):</w:t>
      </w:r>
      <w:r w:rsidRPr="00EC7D3F">
        <w:rPr>
          <w:rStyle w:val="TagStyle"/>
          <w:rtl/>
        </w:rPr>
        <w:t xml:space="preserve"> </w:t>
      </w:r>
      <w:r w:rsidRPr="004B4F23">
        <w:rPr>
          <w:rStyle w:val="TagStyle"/>
          <w:rtl/>
        </w:rPr>
        <w:t>&lt;&lt; דובר_המשך &gt;&gt;</w:t>
      </w:r>
      <w:r>
        <w:rPr>
          <w:rtl/>
        </w:rPr>
        <w:t xml:space="preserve"> </w:t>
      </w:r>
      <w:bookmarkEnd w:id="19761"/>
    </w:p>
    <w:p w:rsidR="00B50F57" w:rsidRDefault="00B50F57" w:rsidP="00A9203F">
      <w:pPr>
        <w:rPr>
          <w:rtl/>
        </w:rPr>
      </w:pPr>
    </w:p>
    <w:p w:rsidR="00B50F57" w:rsidRDefault="00B50F57" w:rsidP="00AE3585">
      <w:pPr>
        <w:rPr>
          <w:rtl/>
        </w:rPr>
      </w:pPr>
      <w:r>
        <w:rPr>
          <w:rFonts w:hint="cs"/>
          <w:rtl/>
        </w:rPr>
        <w:t xml:space="preserve">ברור, בחסות הממשלה, חד-משמעית. </w:t>
      </w:r>
    </w:p>
    <w:p w:rsidR="00B50F57" w:rsidRDefault="00B50F57" w:rsidP="00B563AD">
      <w:pPr>
        <w:rPr>
          <w:rtl/>
        </w:rPr>
      </w:pPr>
    </w:p>
    <w:p w:rsidR="00B50F57" w:rsidRDefault="00B50F57" w:rsidP="00B563AD">
      <w:pPr>
        <w:pStyle w:val="af5"/>
        <w:keepNext/>
        <w:rPr>
          <w:rtl/>
        </w:rPr>
      </w:pPr>
      <w:bookmarkStart w:id="19762" w:name="ET_interruption_6448_3"/>
      <w:r w:rsidRPr="004B4F23">
        <w:rPr>
          <w:rStyle w:val="TagStyle"/>
          <w:rtl/>
        </w:rPr>
        <w:t xml:space="preserve"> &lt;&lt; קריאה &gt;&gt;</w:t>
      </w:r>
      <w:r w:rsidRPr="00EC7D3F">
        <w:rPr>
          <w:rStyle w:val="TagStyle"/>
          <w:rtl/>
        </w:rPr>
        <w:t xml:space="preserve"> </w:t>
      </w:r>
      <w:r>
        <w:rPr>
          <w:rtl/>
        </w:rPr>
        <w:t>השר לשירותי דת מיכאל מלכיאלי:</w:t>
      </w:r>
      <w:r w:rsidRPr="00EC7D3F">
        <w:rPr>
          <w:rStyle w:val="TagStyle"/>
          <w:rtl/>
        </w:rPr>
        <w:t xml:space="preserve"> </w:t>
      </w:r>
      <w:r w:rsidRPr="004B4F23">
        <w:rPr>
          <w:rStyle w:val="TagStyle"/>
          <w:rtl/>
        </w:rPr>
        <w:t>&lt;&lt; קריאה &gt;&gt;</w:t>
      </w:r>
      <w:r>
        <w:rPr>
          <w:rtl/>
        </w:rPr>
        <w:t xml:space="preserve"> </w:t>
      </w:r>
      <w:bookmarkEnd w:id="19762"/>
    </w:p>
    <w:p w:rsidR="00B50F57" w:rsidRDefault="00B50F57" w:rsidP="00A9203F">
      <w:pPr>
        <w:rPr>
          <w:rtl/>
        </w:rPr>
      </w:pPr>
    </w:p>
    <w:p w:rsidR="00B50F57" w:rsidRDefault="00B50F57" w:rsidP="00B563AD">
      <w:pPr>
        <w:rPr>
          <w:rtl/>
        </w:rPr>
      </w:pPr>
      <w:r>
        <w:rPr>
          <w:rFonts w:hint="cs"/>
          <w:rtl/>
        </w:rPr>
        <w:t>אה, יופי.</w:t>
      </w:r>
    </w:p>
    <w:p w:rsidR="00B50F57" w:rsidRDefault="00B50F57" w:rsidP="00B563AD">
      <w:pPr>
        <w:rPr>
          <w:rtl/>
        </w:rPr>
      </w:pPr>
    </w:p>
    <w:p w:rsidR="00B50F57" w:rsidRDefault="00B50F57" w:rsidP="00B563AD">
      <w:pPr>
        <w:pStyle w:val="-"/>
        <w:keepNext/>
        <w:rPr>
          <w:rtl/>
        </w:rPr>
      </w:pPr>
      <w:bookmarkStart w:id="19763" w:name="ET_speakercontinue_6231_4"/>
      <w:r w:rsidRPr="004B4F23">
        <w:rPr>
          <w:rStyle w:val="TagStyle"/>
          <w:rtl/>
        </w:rPr>
        <w:t xml:space="preserve"> &lt;&lt; דובר_המשך &gt;&gt;</w:t>
      </w:r>
      <w:r w:rsidRPr="00EC7D3F">
        <w:rPr>
          <w:rStyle w:val="TagStyle"/>
          <w:rtl/>
        </w:rPr>
        <w:t xml:space="preserve"> </w:t>
      </w:r>
      <w:r>
        <w:rPr>
          <w:rtl/>
        </w:rPr>
        <w:t>יסמין פרידמן (יש עתיד):</w:t>
      </w:r>
      <w:r w:rsidRPr="00EC7D3F">
        <w:rPr>
          <w:rStyle w:val="TagStyle"/>
          <w:rtl/>
        </w:rPr>
        <w:t xml:space="preserve"> </w:t>
      </w:r>
      <w:r w:rsidRPr="004B4F23">
        <w:rPr>
          <w:rStyle w:val="TagStyle"/>
          <w:rtl/>
        </w:rPr>
        <w:t>&lt;&lt; דובר_המשך &gt;&gt;</w:t>
      </w:r>
      <w:r>
        <w:rPr>
          <w:rtl/>
        </w:rPr>
        <w:t xml:space="preserve"> </w:t>
      </w:r>
      <w:bookmarkEnd w:id="19763"/>
    </w:p>
    <w:p w:rsidR="00B50F57" w:rsidRDefault="00B50F57" w:rsidP="00A9203F">
      <w:pPr>
        <w:rPr>
          <w:rtl/>
        </w:rPr>
      </w:pPr>
    </w:p>
    <w:p w:rsidR="00B50F57" w:rsidRDefault="00B50F57" w:rsidP="00636BF0">
      <w:pPr>
        <w:rPr>
          <w:rtl/>
        </w:rPr>
      </w:pPr>
      <w:bookmarkStart w:id="19764" w:name="_ETM_Q39_190000"/>
      <w:bookmarkEnd w:id="19764"/>
      <w:r>
        <w:rPr>
          <w:rFonts w:hint="cs"/>
          <w:rtl/>
        </w:rPr>
        <w:t>אבל אני אגיד לך</w:t>
      </w:r>
      <w:bookmarkStart w:id="19765" w:name="_ETM_Q39_191000"/>
      <w:bookmarkEnd w:id="19765"/>
      <w:r>
        <w:rPr>
          <w:rFonts w:hint="cs"/>
          <w:rtl/>
        </w:rPr>
        <w:t xml:space="preserve"> כמה ניסים לא קרו בחסות הממשלה: </w:t>
      </w:r>
      <w:r w:rsidR="00636BF0">
        <w:rPr>
          <w:rFonts w:hint="cs"/>
          <w:rtl/>
        </w:rPr>
        <w:t>מספר</w:t>
      </w:r>
      <w:r>
        <w:rPr>
          <w:rFonts w:hint="cs"/>
          <w:rtl/>
        </w:rPr>
        <w:t xml:space="preserve"> הנרצחים לא הייתה נס; </w:t>
      </w:r>
      <w:bookmarkStart w:id="19766" w:name="_ETM_Q39_195900"/>
      <w:bookmarkStart w:id="19767" w:name="_ETM_Q39_196140"/>
      <w:bookmarkStart w:id="19768" w:name="_ETM_Q39_196620"/>
      <w:bookmarkEnd w:id="19766"/>
      <w:bookmarkEnd w:id="19767"/>
      <w:bookmarkEnd w:id="19768"/>
      <w:r>
        <w:rPr>
          <w:rtl/>
        </w:rPr>
        <w:t xml:space="preserve">לנרצחים </w:t>
      </w:r>
      <w:bookmarkStart w:id="19769" w:name="_ETM_Q39_197220"/>
      <w:bookmarkEnd w:id="19769"/>
      <w:r>
        <w:rPr>
          <w:rtl/>
        </w:rPr>
        <w:t xml:space="preserve">לא </w:t>
      </w:r>
      <w:bookmarkStart w:id="19770" w:name="_ETM_Q39_197340"/>
      <w:bookmarkEnd w:id="19770"/>
      <w:r>
        <w:rPr>
          <w:rtl/>
        </w:rPr>
        <w:t xml:space="preserve">קרה </w:t>
      </w:r>
      <w:bookmarkStart w:id="19771" w:name="_ETM_Q39_197640"/>
      <w:bookmarkEnd w:id="19771"/>
      <w:r>
        <w:rPr>
          <w:rtl/>
        </w:rPr>
        <w:t>נס</w:t>
      </w:r>
      <w:r>
        <w:rPr>
          <w:rFonts w:hint="cs"/>
          <w:rtl/>
        </w:rPr>
        <w:t>;</w:t>
      </w:r>
      <w:r>
        <w:rPr>
          <w:rtl/>
        </w:rPr>
        <w:t xml:space="preserve"> </w:t>
      </w:r>
      <w:bookmarkStart w:id="19772" w:name="_ETM_Q39_198520"/>
      <w:bookmarkEnd w:id="19772"/>
      <w:r>
        <w:rPr>
          <w:rtl/>
        </w:rPr>
        <w:t xml:space="preserve">גם </w:t>
      </w:r>
      <w:bookmarkStart w:id="19773" w:name="_ETM_Q39_198760"/>
      <w:bookmarkEnd w:id="19773"/>
      <w:r>
        <w:rPr>
          <w:rtl/>
        </w:rPr>
        <w:t xml:space="preserve">לחטופים </w:t>
      </w:r>
      <w:bookmarkStart w:id="19774" w:name="_ETM_Q39_199480"/>
      <w:bookmarkEnd w:id="19774"/>
      <w:r>
        <w:rPr>
          <w:rtl/>
        </w:rPr>
        <w:t xml:space="preserve">לא </w:t>
      </w:r>
      <w:bookmarkStart w:id="19775" w:name="_ETM_Q39_199600"/>
      <w:bookmarkEnd w:id="19775"/>
      <w:r>
        <w:rPr>
          <w:rtl/>
        </w:rPr>
        <w:t xml:space="preserve">קרו </w:t>
      </w:r>
      <w:bookmarkStart w:id="19776" w:name="_ETM_Q39_199869"/>
      <w:bookmarkEnd w:id="19776"/>
      <w:r>
        <w:rPr>
          <w:rtl/>
        </w:rPr>
        <w:t>ניסים</w:t>
      </w:r>
      <w:r>
        <w:rPr>
          <w:rFonts w:hint="cs"/>
          <w:rtl/>
        </w:rPr>
        <w:t>;</w:t>
      </w:r>
      <w:r>
        <w:rPr>
          <w:rtl/>
        </w:rPr>
        <w:t xml:space="preserve"> </w:t>
      </w:r>
      <w:bookmarkStart w:id="19777" w:name="_ETM_Q39_201520"/>
      <w:bookmarkEnd w:id="19777"/>
      <w:r>
        <w:rPr>
          <w:rtl/>
        </w:rPr>
        <w:t xml:space="preserve">גם </w:t>
      </w:r>
      <w:bookmarkStart w:id="19778" w:name="_ETM_Q39_201910"/>
      <w:bookmarkEnd w:id="19778"/>
      <w:r>
        <w:rPr>
          <w:rFonts w:hint="cs"/>
          <w:rtl/>
        </w:rPr>
        <w:t>ל</w:t>
      </w:r>
      <w:r>
        <w:rPr>
          <w:rtl/>
        </w:rPr>
        <w:t xml:space="preserve">נופלים </w:t>
      </w:r>
      <w:bookmarkStart w:id="19779" w:name="_ETM_Q39_203020"/>
      <w:bookmarkEnd w:id="19779"/>
      <w:r>
        <w:rPr>
          <w:rtl/>
        </w:rPr>
        <w:t xml:space="preserve">לא </w:t>
      </w:r>
      <w:bookmarkStart w:id="19780" w:name="_ETM_Q39_203230"/>
      <w:bookmarkEnd w:id="19780"/>
      <w:r>
        <w:rPr>
          <w:rtl/>
        </w:rPr>
        <w:t xml:space="preserve">קרו </w:t>
      </w:r>
      <w:bookmarkStart w:id="19781" w:name="_ETM_Q39_203590"/>
      <w:bookmarkEnd w:id="19781"/>
      <w:r>
        <w:rPr>
          <w:rtl/>
        </w:rPr>
        <w:t>ניסים</w:t>
      </w:r>
      <w:r>
        <w:rPr>
          <w:rFonts w:hint="cs"/>
          <w:rtl/>
        </w:rPr>
        <w:t>;</w:t>
      </w:r>
      <w:r>
        <w:rPr>
          <w:rtl/>
        </w:rPr>
        <w:t xml:space="preserve"> </w:t>
      </w:r>
      <w:bookmarkStart w:id="19782" w:name="_ETM_Q39_206650"/>
      <w:bookmarkEnd w:id="19782"/>
      <w:r>
        <w:rPr>
          <w:rtl/>
        </w:rPr>
        <w:t xml:space="preserve">למילואימניקים </w:t>
      </w:r>
      <w:bookmarkStart w:id="19783" w:name="_ETM_Q39_207640"/>
      <w:bookmarkEnd w:id="19783"/>
      <w:r>
        <w:rPr>
          <w:rtl/>
        </w:rPr>
        <w:t xml:space="preserve">ולמשפחות </w:t>
      </w:r>
      <w:bookmarkStart w:id="19784" w:name="_ETM_Q39_208390"/>
      <w:bookmarkEnd w:id="19784"/>
      <w:r>
        <w:rPr>
          <w:rtl/>
        </w:rPr>
        <w:t>שלהם</w:t>
      </w:r>
      <w:r>
        <w:rPr>
          <w:rFonts w:hint="cs"/>
          <w:rtl/>
        </w:rPr>
        <w:t>,</w:t>
      </w:r>
      <w:r>
        <w:rPr>
          <w:rtl/>
        </w:rPr>
        <w:t xml:space="preserve"> </w:t>
      </w:r>
      <w:bookmarkStart w:id="19785" w:name="_ETM_Q39_208660"/>
      <w:bookmarkEnd w:id="19785"/>
      <w:r>
        <w:rPr>
          <w:rtl/>
        </w:rPr>
        <w:t xml:space="preserve">שבקושי </w:t>
      </w:r>
      <w:bookmarkStart w:id="19786" w:name="_ETM_Q39_209199"/>
      <w:bookmarkEnd w:id="19786"/>
      <w:r>
        <w:rPr>
          <w:rtl/>
        </w:rPr>
        <w:t>שורדים</w:t>
      </w:r>
      <w:r>
        <w:rPr>
          <w:rFonts w:hint="cs"/>
          <w:rtl/>
        </w:rPr>
        <w:t>,</w:t>
      </w:r>
      <w:r>
        <w:rPr>
          <w:rtl/>
        </w:rPr>
        <w:t xml:space="preserve"> </w:t>
      </w:r>
      <w:bookmarkStart w:id="19787" w:name="_ETM_Q39_210099"/>
      <w:bookmarkEnd w:id="19787"/>
      <w:r>
        <w:rPr>
          <w:rtl/>
        </w:rPr>
        <w:t xml:space="preserve">לא </w:t>
      </w:r>
      <w:bookmarkStart w:id="19788" w:name="_ETM_Q39_210369"/>
      <w:bookmarkEnd w:id="19788"/>
      <w:r>
        <w:rPr>
          <w:rtl/>
        </w:rPr>
        <w:t xml:space="preserve">קורים </w:t>
      </w:r>
      <w:bookmarkStart w:id="19789" w:name="_ETM_Q39_210759"/>
      <w:bookmarkEnd w:id="19789"/>
      <w:r>
        <w:rPr>
          <w:rtl/>
        </w:rPr>
        <w:t>ניסים</w:t>
      </w:r>
      <w:r>
        <w:rPr>
          <w:rFonts w:hint="cs"/>
          <w:rtl/>
        </w:rPr>
        <w:t>;</w:t>
      </w:r>
      <w:r>
        <w:rPr>
          <w:rtl/>
        </w:rPr>
        <w:t xml:space="preserve"> </w:t>
      </w:r>
      <w:bookmarkStart w:id="19790" w:name="_ETM_Q39_211810"/>
      <w:bookmarkEnd w:id="19790"/>
      <w:r>
        <w:rPr>
          <w:rtl/>
        </w:rPr>
        <w:t xml:space="preserve">למפונים </w:t>
      </w:r>
      <w:bookmarkStart w:id="19791" w:name="_ETM_Q39_212469"/>
      <w:bookmarkEnd w:id="19791"/>
      <w:r>
        <w:rPr>
          <w:rtl/>
        </w:rPr>
        <w:t xml:space="preserve">בצפון </w:t>
      </w:r>
      <w:bookmarkStart w:id="19792" w:name="_ETM_Q39_213010"/>
      <w:bookmarkEnd w:id="19792"/>
      <w:r>
        <w:rPr>
          <w:rFonts w:hint="cs"/>
          <w:rtl/>
        </w:rPr>
        <w:t>ו</w:t>
      </w:r>
      <w:r>
        <w:rPr>
          <w:rtl/>
        </w:rPr>
        <w:t>בדרום</w:t>
      </w:r>
      <w:r w:rsidR="00636BF0">
        <w:rPr>
          <w:rFonts w:hint="cs"/>
          <w:rtl/>
        </w:rPr>
        <w:t>,</w:t>
      </w:r>
      <w:r>
        <w:rPr>
          <w:rtl/>
        </w:rPr>
        <w:t xml:space="preserve"> </w:t>
      </w:r>
      <w:bookmarkStart w:id="19793" w:name="_ETM_Q39_213489"/>
      <w:bookmarkEnd w:id="19793"/>
      <w:r>
        <w:rPr>
          <w:rtl/>
        </w:rPr>
        <w:t xml:space="preserve">שלא </w:t>
      </w:r>
      <w:bookmarkStart w:id="19794" w:name="_ETM_Q39_213729"/>
      <w:bookmarkEnd w:id="19794"/>
      <w:r>
        <w:rPr>
          <w:rtl/>
        </w:rPr>
        <w:t xml:space="preserve">יודעים </w:t>
      </w:r>
      <w:bookmarkStart w:id="19795" w:name="_ETM_Q39_214059"/>
      <w:bookmarkEnd w:id="19795"/>
      <w:r>
        <w:rPr>
          <w:rFonts w:hint="cs"/>
          <w:rtl/>
        </w:rPr>
        <w:t>מ</w:t>
      </w:r>
      <w:r>
        <w:rPr>
          <w:rtl/>
        </w:rPr>
        <w:t>ת</w:t>
      </w:r>
      <w:r>
        <w:rPr>
          <w:rFonts w:hint="cs"/>
          <w:rtl/>
        </w:rPr>
        <w:t>י</w:t>
      </w:r>
      <w:r>
        <w:rPr>
          <w:rtl/>
        </w:rPr>
        <w:t xml:space="preserve"> </w:t>
      </w:r>
      <w:bookmarkStart w:id="19796" w:name="_ETM_Q39_214329"/>
      <w:bookmarkEnd w:id="19796"/>
      <w:r>
        <w:rPr>
          <w:rFonts w:hint="cs"/>
          <w:rtl/>
        </w:rPr>
        <w:t>י</w:t>
      </w:r>
      <w:r>
        <w:rPr>
          <w:rtl/>
        </w:rPr>
        <w:t xml:space="preserve">שובו </w:t>
      </w:r>
      <w:bookmarkStart w:id="19797" w:name="_ETM_Q39_214659"/>
      <w:bookmarkEnd w:id="19797"/>
      <w:r>
        <w:rPr>
          <w:rtl/>
        </w:rPr>
        <w:t xml:space="preserve">הביתה </w:t>
      </w:r>
      <w:bookmarkStart w:id="19798" w:name="_ETM_Q39_215769"/>
      <w:bookmarkEnd w:id="19798"/>
      <w:r>
        <w:rPr>
          <w:rtl/>
        </w:rPr>
        <w:t xml:space="preserve">ואם </w:t>
      </w:r>
      <w:bookmarkStart w:id="19799" w:name="_ETM_Q39_216070"/>
      <w:bookmarkEnd w:id="19799"/>
      <w:r>
        <w:rPr>
          <w:rtl/>
        </w:rPr>
        <w:t xml:space="preserve">יש </w:t>
      </w:r>
      <w:bookmarkStart w:id="19800" w:name="_ETM_Q39_216399"/>
      <w:bookmarkEnd w:id="19800"/>
      <w:r>
        <w:rPr>
          <w:rtl/>
        </w:rPr>
        <w:t xml:space="preserve">להם </w:t>
      </w:r>
      <w:bookmarkStart w:id="19801" w:name="_ETM_Q39_216640"/>
      <w:bookmarkEnd w:id="19801"/>
      <w:r>
        <w:rPr>
          <w:rtl/>
        </w:rPr>
        <w:t xml:space="preserve">בכלל </w:t>
      </w:r>
      <w:bookmarkStart w:id="19802" w:name="_ETM_Q39_216940"/>
      <w:bookmarkEnd w:id="19802"/>
      <w:r>
        <w:rPr>
          <w:rtl/>
        </w:rPr>
        <w:t xml:space="preserve">בית </w:t>
      </w:r>
      <w:bookmarkStart w:id="19803" w:name="_ETM_Q39_217360"/>
      <w:bookmarkEnd w:id="19803"/>
      <w:r>
        <w:rPr>
          <w:rtl/>
        </w:rPr>
        <w:t xml:space="preserve">לחזור </w:t>
      </w:r>
      <w:bookmarkStart w:id="19804" w:name="_ETM_Q39_217780"/>
      <w:bookmarkEnd w:id="19804"/>
      <w:r>
        <w:rPr>
          <w:rtl/>
        </w:rPr>
        <w:t>אליו</w:t>
      </w:r>
      <w:r>
        <w:rPr>
          <w:rFonts w:hint="cs"/>
          <w:rtl/>
        </w:rPr>
        <w:t xml:space="preserve"> –</w:t>
      </w:r>
      <w:r>
        <w:rPr>
          <w:rtl/>
        </w:rPr>
        <w:t xml:space="preserve"> </w:t>
      </w:r>
      <w:bookmarkStart w:id="19805" w:name="_ETM_Q39_218570"/>
      <w:bookmarkEnd w:id="19805"/>
      <w:r>
        <w:rPr>
          <w:rtl/>
        </w:rPr>
        <w:t xml:space="preserve">גם </w:t>
      </w:r>
      <w:bookmarkStart w:id="19806" w:name="_ETM_Q39_218900"/>
      <w:bookmarkEnd w:id="19806"/>
      <w:r>
        <w:rPr>
          <w:rtl/>
        </w:rPr>
        <w:t xml:space="preserve">להם </w:t>
      </w:r>
      <w:bookmarkStart w:id="19807" w:name="_ETM_Q39_219200"/>
      <w:bookmarkEnd w:id="19807"/>
      <w:r>
        <w:rPr>
          <w:rtl/>
        </w:rPr>
        <w:t xml:space="preserve">לא </w:t>
      </w:r>
      <w:bookmarkStart w:id="19808" w:name="_ETM_Q39_219320"/>
      <w:bookmarkEnd w:id="19808"/>
      <w:r>
        <w:rPr>
          <w:rtl/>
        </w:rPr>
        <w:t xml:space="preserve">קורים </w:t>
      </w:r>
      <w:bookmarkStart w:id="19809" w:name="_ETM_Q39_219650"/>
      <w:bookmarkEnd w:id="19809"/>
      <w:r>
        <w:rPr>
          <w:rtl/>
        </w:rPr>
        <w:t>ניסים</w:t>
      </w:r>
      <w:r>
        <w:rPr>
          <w:rFonts w:hint="cs"/>
          <w:rtl/>
        </w:rPr>
        <w:t>;</w:t>
      </w:r>
      <w:r>
        <w:rPr>
          <w:rtl/>
        </w:rPr>
        <w:t xml:space="preserve"> </w:t>
      </w:r>
      <w:bookmarkStart w:id="19810" w:name="_ETM_Q39_220820"/>
      <w:bookmarkEnd w:id="19810"/>
      <w:r>
        <w:rPr>
          <w:rtl/>
        </w:rPr>
        <w:t xml:space="preserve">לתלמידים </w:t>
      </w:r>
      <w:bookmarkStart w:id="19811" w:name="_ETM_Q39_221750"/>
      <w:bookmarkEnd w:id="19811"/>
      <w:r>
        <w:rPr>
          <w:rtl/>
        </w:rPr>
        <w:t xml:space="preserve">שלא </w:t>
      </w:r>
      <w:bookmarkStart w:id="19812" w:name="_ETM_Q39_221960"/>
      <w:bookmarkEnd w:id="19812"/>
      <w:r>
        <w:rPr>
          <w:rtl/>
        </w:rPr>
        <w:t xml:space="preserve">יודעים </w:t>
      </w:r>
      <w:bookmarkStart w:id="19813" w:name="_ETM_Q39_222260"/>
      <w:bookmarkEnd w:id="19813"/>
      <w:r>
        <w:rPr>
          <w:rtl/>
        </w:rPr>
        <w:t xml:space="preserve">מתי </w:t>
      </w:r>
      <w:bookmarkStart w:id="19814" w:name="_ETM_Q39_222500"/>
      <w:bookmarkEnd w:id="19814"/>
      <w:r>
        <w:rPr>
          <w:rtl/>
        </w:rPr>
        <w:t xml:space="preserve">ישובו </w:t>
      </w:r>
      <w:bookmarkStart w:id="19815" w:name="_ETM_Q39_222950"/>
      <w:bookmarkEnd w:id="19815"/>
      <w:r>
        <w:rPr>
          <w:rtl/>
        </w:rPr>
        <w:t>הביתה</w:t>
      </w:r>
      <w:r>
        <w:rPr>
          <w:rFonts w:hint="cs"/>
          <w:rtl/>
        </w:rPr>
        <w:t>;</w:t>
      </w:r>
      <w:r>
        <w:rPr>
          <w:rtl/>
        </w:rPr>
        <w:t xml:space="preserve"> </w:t>
      </w:r>
      <w:bookmarkStart w:id="19816" w:name="_ETM_Q39_224090"/>
      <w:bookmarkEnd w:id="19816"/>
      <w:r>
        <w:rPr>
          <w:rtl/>
        </w:rPr>
        <w:t xml:space="preserve">לאזרחי </w:t>
      </w:r>
      <w:bookmarkStart w:id="19817" w:name="_ETM_Q39_224659"/>
      <w:bookmarkEnd w:id="19817"/>
      <w:r>
        <w:rPr>
          <w:rtl/>
        </w:rPr>
        <w:t>ישראל</w:t>
      </w:r>
      <w:r>
        <w:rPr>
          <w:rFonts w:hint="cs"/>
          <w:rtl/>
        </w:rPr>
        <w:t>,</w:t>
      </w:r>
      <w:r>
        <w:rPr>
          <w:rtl/>
        </w:rPr>
        <w:t xml:space="preserve"> </w:t>
      </w:r>
      <w:bookmarkStart w:id="19818" w:name="_ETM_Q39_225140"/>
      <w:bookmarkEnd w:id="19818"/>
      <w:r>
        <w:rPr>
          <w:rtl/>
        </w:rPr>
        <w:t xml:space="preserve">שסל </w:t>
      </w:r>
      <w:bookmarkStart w:id="19819" w:name="_ETM_Q39_225559"/>
      <w:bookmarkEnd w:id="19819"/>
      <w:r>
        <w:rPr>
          <w:rtl/>
        </w:rPr>
        <w:t xml:space="preserve">הקניות </w:t>
      </w:r>
      <w:bookmarkStart w:id="19820" w:name="_ETM_Q39_226010"/>
      <w:bookmarkEnd w:id="19820"/>
      <w:r>
        <w:rPr>
          <w:rtl/>
        </w:rPr>
        <w:t xml:space="preserve">שלהם </w:t>
      </w:r>
      <w:bookmarkStart w:id="19821" w:name="_ETM_Q39_226280"/>
      <w:bookmarkEnd w:id="19821"/>
      <w:r>
        <w:rPr>
          <w:rtl/>
        </w:rPr>
        <w:t>התייקר</w:t>
      </w:r>
      <w:r>
        <w:rPr>
          <w:rFonts w:hint="cs"/>
          <w:rtl/>
        </w:rPr>
        <w:t>,</w:t>
      </w:r>
      <w:r>
        <w:rPr>
          <w:rtl/>
        </w:rPr>
        <w:t xml:space="preserve"> </w:t>
      </w:r>
      <w:bookmarkStart w:id="19822" w:name="_ETM_Q39_227690"/>
      <w:bookmarkEnd w:id="19822"/>
      <w:r>
        <w:rPr>
          <w:rtl/>
        </w:rPr>
        <w:t xml:space="preserve">אבל </w:t>
      </w:r>
      <w:bookmarkStart w:id="19823" w:name="_ETM_Q39_228080"/>
      <w:bookmarkEnd w:id="19823"/>
      <w:r>
        <w:rPr>
          <w:rFonts w:hint="cs"/>
          <w:rtl/>
        </w:rPr>
        <w:t xml:space="preserve">את מי </w:t>
      </w:r>
      <w:bookmarkStart w:id="19824" w:name="_ETM_Q39_228770"/>
      <w:bookmarkEnd w:id="19824"/>
      <w:r>
        <w:rPr>
          <w:rtl/>
        </w:rPr>
        <w:t xml:space="preserve">הם </w:t>
      </w:r>
      <w:bookmarkStart w:id="19825" w:name="_ETM_Q39_229070"/>
      <w:bookmarkEnd w:id="19825"/>
      <w:r>
        <w:rPr>
          <w:rtl/>
        </w:rPr>
        <w:t>מעניינים</w:t>
      </w:r>
      <w:r>
        <w:rPr>
          <w:rFonts w:hint="cs"/>
          <w:rtl/>
        </w:rPr>
        <w:t>.</w:t>
      </w:r>
    </w:p>
    <w:p w:rsidR="00B50F57" w:rsidRDefault="00B50F57" w:rsidP="00B563AD">
      <w:pPr>
        <w:rPr>
          <w:rtl/>
        </w:rPr>
      </w:pPr>
    </w:p>
    <w:p w:rsidR="00B50F57" w:rsidRDefault="00B50F57" w:rsidP="00B563AD">
      <w:pPr>
        <w:rPr>
          <w:rtl/>
        </w:rPr>
      </w:pPr>
      <w:bookmarkStart w:id="19826" w:name="_ETM_Q39_233000"/>
      <w:bookmarkStart w:id="19827" w:name="_ETM_Q39_230420"/>
      <w:bookmarkEnd w:id="19826"/>
      <w:bookmarkEnd w:id="19827"/>
      <w:r>
        <w:rPr>
          <w:rtl/>
        </w:rPr>
        <w:t xml:space="preserve">אנחנו </w:t>
      </w:r>
      <w:bookmarkStart w:id="19828" w:name="_ETM_Q39_231500"/>
      <w:bookmarkEnd w:id="19828"/>
      <w:r>
        <w:rPr>
          <w:rtl/>
        </w:rPr>
        <w:t xml:space="preserve">בתקופה </w:t>
      </w:r>
      <w:bookmarkStart w:id="19829" w:name="_ETM_Q39_232220"/>
      <w:bookmarkEnd w:id="19829"/>
      <w:r>
        <w:rPr>
          <w:rtl/>
        </w:rPr>
        <w:t>ש</w:t>
      </w:r>
      <w:r>
        <w:rPr>
          <w:rFonts w:hint="cs"/>
          <w:rtl/>
        </w:rPr>
        <w:t xml:space="preserve">ל </w:t>
      </w:r>
      <w:r>
        <w:rPr>
          <w:rtl/>
        </w:rPr>
        <w:t>ניסים</w:t>
      </w:r>
      <w:r>
        <w:rPr>
          <w:rFonts w:hint="cs"/>
          <w:rtl/>
        </w:rPr>
        <w:t>,</w:t>
      </w:r>
      <w:r>
        <w:rPr>
          <w:rtl/>
        </w:rPr>
        <w:t xml:space="preserve"> </w:t>
      </w:r>
      <w:bookmarkStart w:id="19830" w:name="_ETM_Q39_233360"/>
      <w:bookmarkEnd w:id="19830"/>
      <w:r>
        <w:rPr>
          <w:rtl/>
        </w:rPr>
        <w:t xml:space="preserve">אמרה </w:t>
      </w:r>
      <w:bookmarkStart w:id="19831" w:name="_ETM_Q39_233720"/>
      <w:bookmarkEnd w:id="19831"/>
      <w:r>
        <w:rPr>
          <w:rtl/>
        </w:rPr>
        <w:t>השרה</w:t>
      </w:r>
      <w:r>
        <w:rPr>
          <w:rFonts w:hint="cs"/>
          <w:rtl/>
        </w:rPr>
        <w:t>,</w:t>
      </w:r>
      <w:r>
        <w:rPr>
          <w:rtl/>
        </w:rPr>
        <w:t xml:space="preserve"> </w:t>
      </w:r>
      <w:bookmarkStart w:id="19832" w:name="_ETM_Q39_234670"/>
      <w:bookmarkEnd w:id="19832"/>
      <w:r>
        <w:rPr>
          <w:rtl/>
        </w:rPr>
        <w:t xml:space="preserve">אז </w:t>
      </w:r>
      <w:bookmarkStart w:id="19833" w:name="_ETM_Q39_234819"/>
      <w:bookmarkEnd w:id="19833"/>
      <w:r>
        <w:rPr>
          <w:rtl/>
        </w:rPr>
        <w:t>שיחכו</w:t>
      </w:r>
      <w:r>
        <w:rPr>
          <w:rFonts w:hint="cs"/>
          <w:rtl/>
        </w:rPr>
        <w:t>.</w:t>
      </w:r>
      <w:r>
        <w:rPr>
          <w:rtl/>
        </w:rPr>
        <w:t xml:space="preserve"> </w:t>
      </w:r>
      <w:bookmarkStart w:id="19834" w:name="_ETM_Q39_236090"/>
      <w:bookmarkEnd w:id="19834"/>
      <w:r>
        <w:rPr>
          <w:rtl/>
        </w:rPr>
        <w:t>תודה</w:t>
      </w:r>
      <w:r>
        <w:rPr>
          <w:rFonts w:hint="cs"/>
          <w:rtl/>
        </w:rPr>
        <w:t>.</w:t>
      </w:r>
    </w:p>
    <w:p w:rsidR="00B50F57" w:rsidRDefault="00B50F57" w:rsidP="00B563AD">
      <w:pPr>
        <w:rPr>
          <w:rtl/>
        </w:rPr>
      </w:pPr>
    </w:p>
    <w:p w:rsidR="00B50F57" w:rsidRDefault="00B50F57" w:rsidP="00B563AD">
      <w:pPr>
        <w:pStyle w:val="af6"/>
        <w:keepNext/>
        <w:rPr>
          <w:rtl/>
        </w:rPr>
      </w:pPr>
      <w:r w:rsidRPr="004B4F23">
        <w:rPr>
          <w:rStyle w:val="TagStyle"/>
          <w:rtl/>
        </w:rPr>
        <w:t xml:space="preserve"> &lt;&lt; יור &gt;&gt;</w:t>
      </w:r>
      <w:r w:rsidRPr="00EC7D3F">
        <w:rPr>
          <w:rStyle w:val="TagStyle"/>
          <w:rtl/>
        </w:rPr>
        <w:t xml:space="preserve"> </w:t>
      </w:r>
      <w:r>
        <w:rPr>
          <w:rtl/>
        </w:rPr>
        <w:t>היו"ר מאיר כהן:</w:t>
      </w:r>
      <w:r w:rsidRPr="00EC7D3F">
        <w:rPr>
          <w:rStyle w:val="TagStyle"/>
          <w:rtl/>
        </w:rPr>
        <w:t xml:space="preserve"> </w:t>
      </w:r>
      <w:r w:rsidRPr="004B4F23">
        <w:rPr>
          <w:rStyle w:val="TagStyle"/>
          <w:rtl/>
        </w:rPr>
        <w:t>&lt;&lt; יור &gt;&gt;</w:t>
      </w:r>
      <w:r>
        <w:rPr>
          <w:rtl/>
        </w:rPr>
        <w:t xml:space="preserve"> </w:t>
      </w:r>
    </w:p>
    <w:p w:rsidR="00B50F57" w:rsidRDefault="00B50F57" w:rsidP="00A9203F">
      <w:pPr>
        <w:rPr>
          <w:rtl/>
        </w:rPr>
      </w:pPr>
    </w:p>
    <w:p w:rsidR="00B50F57" w:rsidRDefault="00B50F57" w:rsidP="00B563AD">
      <w:pPr>
        <w:rPr>
          <w:rtl/>
        </w:rPr>
      </w:pPr>
      <w:bookmarkStart w:id="19835" w:name="_ETM_Q39_239000"/>
      <w:bookmarkStart w:id="19836" w:name="_ETM_Q39_238000"/>
      <w:bookmarkStart w:id="19837" w:name="_ETM_Q39_237600"/>
      <w:bookmarkEnd w:id="19835"/>
      <w:bookmarkEnd w:id="19836"/>
      <w:bookmarkEnd w:id="19837"/>
      <w:r>
        <w:rPr>
          <w:rtl/>
        </w:rPr>
        <w:t xml:space="preserve">תודה </w:t>
      </w:r>
      <w:bookmarkStart w:id="19838" w:name="_ETM_Q39_237929"/>
      <w:bookmarkEnd w:id="19838"/>
      <w:r>
        <w:rPr>
          <w:rtl/>
        </w:rPr>
        <w:t>רבה</w:t>
      </w:r>
      <w:r>
        <w:rPr>
          <w:rFonts w:hint="cs"/>
          <w:rtl/>
        </w:rPr>
        <w:t>,</w:t>
      </w:r>
      <w:r>
        <w:rPr>
          <w:rtl/>
        </w:rPr>
        <w:t xml:space="preserve"> </w:t>
      </w:r>
      <w:bookmarkStart w:id="19839" w:name="_ETM_Q39_238440"/>
      <w:bookmarkEnd w:id="19839"/>
      <w:r>
        <w:rPr>
          <w:rtl/>
        </w:rPr>
        <w:t>גברתי</w:t>
      </w:r>
      <w:r>
        <w:rPr>
          <w:rFonts w:hint="cs"/>
          <w:rtl/>
        </w:rPr>
        <w:t>.</w:t>
      </w:r>
      <w:r>
        <w:rPr>
          <w:rtl/>
        </w:rPr>
        <w:t xml:space="preserve"> </w:t>
      </w:r>
      <w:bookmarkStart w:id="19840" w:name="_ETM_Q39_238979"/>
      <w:bookmarkEnd w:id="19840"/>
    </w:p>
    <w:p w:rsidR="00B50F57" w:rsidRDefault="00B50F57" w:rsidP="00B563AD">
      <w:pPr>
        <w:rPr>
          <w:rtl/>
        </w:rPr>
      </w:pPr>
    </w:p>
    <w:p w:rsidR="00B50F57" w:rsidRDefault="00B50F57" w:rsidP="00B563AD">
      <w:pPr>
        <w:rPr>
          <w:rtl/>
        </w:rPr>
      </w:pPr>
    </w:p>
    <w:p w:rsidR="00B50F57" w:rsidRDefault="00B50F57" w:rsidP="00B563AD">
      <w:pPr>
        <w:pStyle w:val="a6"/>
        <w:rPr>
          <w:rtl/>
        </w:rPr>
      </w:pPr>
      <w:bookmarkStart w:id="19841" w:name="ET_hatsach_643459_6"/>
      <w:r w:rsidRPr="004B4F23">
        <w:rPr>
          <w:rStyle w:val="TagStyle"/>
          <w:rtl/>
        </w:rPr>
        <w:t xml:space="preserve"> &lt;&lt; הצח &gt;&gt;</w:t>
      </w:r>
      <w:r w:rsidRPr="00EC7D3F">
        <w:rPr>
          <w:rStyle w:val="TagStyle"/>
          <w:rtl/>
        </w:rPr>
        <w:t xml:space="preserve"> </w:t>
      </w:r>
      <w:bookmarkStart w:id="19842" w:name="_Toc171546014"/>
      <w:r>
        <w:rPr>
          <w:rtl/>
        </w:rPr>
        <w:t xml:space="preserve">הצעת חוק פיקוח על מחירי מצרכים ושירותים (תיקון </w:t>
      </w:r>
      <w:r>
        <w:rPr>
          <w:rFonts w:hint="cs"/>
          <w:rtl/>
        </w:rPr>
        <w:t>–</w:t>
      </w:r>
      <w:r>
        <w:rPr>
          <w:rtl/>
        </w:rPr>
        <w:t xml:space="preserve"> פיקוח על מוצרי מזון בריא בסיסיים), התשפ"ג</w:t>
      </w:r>
      <w:r>
        <w:rPr>
          <w:rFonts w:hint="cs"/>
          <w:rtl/>
        </w:rPr>
        <w:t>–</w:t>
      </w:r>
      <w:r>
        <w:rPr>
          <w:rtl/>
        </w:rPr>
        <w:t>2023</w:t>
      </w:r>
      <w:bookmarkEnd w:id="19842"/>
      <w:r w:rsidRPr="00EC7D3F">
        <w:rPr>
          <w:rStyle w:val="TagStyle"/>
          <w:rtl/>
        </w:rPr>
        <w:t xml:space="preserve"> </w:t>
      </w:r>
      <w:r w:rsidRPr="004B4F23">
        <w:rPr>
          <w:rStyle w:val="TagStyle"/>
          <w:rtl/>
        </w:rPr>
        <w:t>&lt;&lt; הצח &gt;&gt;</w:t>
      </w:r>
      <w:r>
        <w:rPr>
          <w:rtl/>
        </w:rPr>
        <w:t xml:space="preserve"> </w:t>
      </w:r>
      <w:bookmarkEnd w:id="19841"/>
    </w:p>
    <w:p w:rsidR="00B50F57" w:rsidRDefault="00B50F57" w:rsidP="00A9203F">
      <w:pPr>
        <w:rPr>
          <w:rtl/>
        </w:rPr>
      </w:pPr>
      <w:r>
        <w:rPr>
          <w:rtl/>
        </w:rPr>
        <w:t>[הצעת חוק</w:t>
      </w:r>
      <w:r>
        <w:rPr>
          <w:rFonts w:hint="cs"/>
          <w:rtl/>
        </w:rPr>
        <w:t xml:space="preserve"> פ/1469/25</w:t>
      </w:r>
      <w:r>
        <w:rPr>
          <w:rtl/>
        </w:rPr>
        <w:t>; נספחות.]</w:t>
      </w:r>
    </w:p>
    <w:p w:rsidR="00B50F57" w:rsidRDefault="00B50F57" w:rsidP="00B563AD">
      <w:pPr>
        <w:pStyle w:val="-0"/>
        <w:rPr>
          <w:rtl/>
        </w:rPr>
      </w:pPr>
      <w:r>
        <w:rPr>
          <w:rtl/>
        </w:rPr>
        <w:t>(הצעת חבר הכנסת</w:t>
      </w:r>
      <w:r>
        <w:rPr>
          <w:rFonts w:hint="cs"/>
          <w:rtl/>
        </w:rPr>
        <w:t xml:space="preserve"> מיכאל מרדכי ביטון</w:t>
      </w:r>
      <w:r>
        <w:rPr>
          <w:rtl/>
        </w:rPr>
        <w:t>)</w:t>
      </w:r>
    </w:p>
    <w:p w:rsidR="00B50F57" w:rsidRDefault="00B50F57" w:rsidP="00B563AD">
      <w:pPr>
        <w:rPr>
          <w:rtl/>
        </w:rPr>
      </w:pPr>
    </w:p>
    <w:p w:rsidR="00B50F57" w:rsidRDefault="00B50F57" w:rsidP="00B563AD">
      <w:pPr>
        <w:pStyle w:val="af6"/>
        <w:keepNext/>
        <w:rPr>
          <w:rtl/>
        </w:rPr>
      </w:pPr>
      <w:r w:rsidRPr="004B4F23">
        <w:rPr>
          <w:rStyle w:val="TagStyle"/>
          <w:rtl/>
        </w:rPr>
        <w:t xml:space="preserve"> &lt;&lt; יור &gt;&gt;</w:t>
      </w:r>
      <w:r w:rsidRPr="00F329A6">
        <w:rPr>
          <w:rStyle w:val="TagStyle"/>
          <w:rtl/>
        </w:rPr>
        <w:t xml:space="preserve"> </w:t>
      </w:r>
      <w:r>
        <w:rPr>
          <w:rtl/>
        </w:rPr>
        <w:t>היו"ר מאיר כהן:</w:t>
      </w:r>
      <w:r w:rsidRPr="00F329A6">
        <w:rPr>
          <w:rStyle w:val="TagStyle"/>
          <w:rtl/>
        </w:rPr>
        <w:t xml:space="preserve"> </w:t>
      </w:r>
      <w:r w:rsidRPr="004B4F23">
        <w:rPr>
          <w:rStyle w:val="TagStyle"/>
          <w:rtl/>
        </w:rPr>
        <w:t>&lt;&lt; יור &gt;&gt;</w:t>
      </w:r>
      <w:r>
        <w:rPr>
          <w:rtl/>
        </w:rPr>
        <w:t xml:space="preserve"> </w:t>
      </w:r>
    </w:p>
    <w:p w:rsidR="00B50F57" w:rsidRDefault="00B50F57" w:rsidP="00A9203F">
      <w:pPr>
        <w:rPr>
          <w:rtl/>
        </w:rPr>
      </w:pPr>
    </w:p>
    <w:p w:rsidR="00B50F57" w:rsidRDefault="00B50F57" w:rsidP="00B563AD">
      <w:pPr>
        <w:rPr>
          <w:rtl/>
        </w:rPr>
      </w:pPr>
      <w:bookmarkStart w:id="19843" w:name="_ETM_Q39_242760"/>
      <w:bookmarkStart w:id="19844" w:name="_ETM_Q39_243090"/>
      <w:bookmarkEnd w:id="19843"/>
      <w:bookmarkEnd w:id="19844"/>
      <w:r>
        <w:rPr>
          <w:rtl/>
        </w:rPr>
        <w:t xml:space="preserve">השר </w:t>
      </w:r>
      <w:bookmarkStart w:id="19845" w:name="_ETM_Q39_239309"/>
      <w:bookmarkEnd w:id="19845"/>
      <w:r>
        <w:rPr>
          <w:rtl/>
        </w:rPr>
        <w:t>מלכיאלי</w:t>
      </w:r>
      <w:r>
        <w:rPr>
          <w:rFonts w:hint="cs"/>
          <w:rtl/>
        </w:rPr>
        <w:t xml:space="preserve"> – </w:t>
      </w:r>
      <w:r>
        <w:rPr>
          <w:rtl/>
        </w:rPr>
        <w:t>סליחה</w:t>
      </w:r>
      <w:r>
        <w:rPr>
          <w:rFonts w:hint="cs"/>
          <w:rtl/>
        </w:rPr>
        <w:t>,</w:t>
      </w:r>
      <w:r>
        <w:rPr>
          <w:rtl/>
        </w:rPr>
        <w:t xml:space="preserve"> </w:t>
      </w:r>
      <w:bookmarkStart w:id="19846" w:name="_ETM_Q39_243879"/>
      <w:bookmarkEnd w:id="19846"/>
      <w:r>
        <w:rPr>
          <w:rtl/>
        </w:rPr>
        <w:t xml:space="preserve">יש </w:t>
      </w:r>
      <w:bookmarkStart w:id="19847" w:name="_ETM_Q39_244090"/>
      <w:bookmarkEnd w:id="19847"/>
      <w:r>
        <w:rPr>
          <w:rtl/>
        </w:rPr>
        <w:t xml:space="preserve">לנו </w:t>
      </w:r>
      <w:bookmarkStart w:id="19848" w:name="_ETM_Q39_244330"/>
      <w:bookmarkEnd w:id="19848"/>
      <w:r>
        <w:rPr>
          <w:rtl/>
        </w:rPr>
        <w:t xml:space="preserve">הצעה </w:t>
      </w:r>
      <w:bookmarkStart w:id="19849" w:name="_ETM_Q39_244869"/>
      <w:bookmarkEnd w:id="19849"/>
      <w:r>
        <w:rPr>
          <w:rtl/>
        </w:rPr>
        <w:t xml:space="preserve">מוצמדת </w:t>
      </w:r>
      <w:bookmarkStart w:id="19850" w:name="_ETM_Q39_245530"/>
      <w:bookmarkEnd w:id="19850"/>
      <w:r>
        <w:rPr>
          <w:rtl/>
        </w:rPr>
        <w:t xml:space="preserve">של </w:t>
      </w:r>
      <w:bookmarkStart w:id="19851" w:name="_ETM_Q39_245950"/>
      <w:bookmarkEnd w:id="19851"/>
      <w:r>
        <w:rPr>
          <w:rtl/>
        </w:rPr>
        <w:t xml:space="preserve">חבר </w:t>
      </w:r>
      <w:bookmarkStart w:id="19852" w:name="_ETM_Q39_246280"/>
      <w:bookmarkEnd w:id="19852"/>
      <w:r>
        <w:rPr>
          <w:rtl/>
        </w:rPr>
        <w:t xml:space="preserve">הכנסת </w:t>
      </w:r>
      <w:bookmarkStart w:id="19853" w:name="_ETM_Q39_246759"/>
      <w:bookmarkEnd w:id="19853"/>
      <w:r>
        <w:rPr>
          <w:rtl/>
        </w:rPr>
        <w:t xml:space="preserve">מיכאל </w:t>
      </w:r>
      <w:bookmarkStart w:id="19854" w:name="_ETM_Q39_247090"/>
      <w:bookmarkEnd w:id="19854"/>
      <w:r>
        <w:rPr>
          <w:rtl/>
        </w:rPr>
        <w:t>ביטון</w:t>
      </w:r>
      <w:r>
        <w:rPr>
          <w:rFonts w:hint="cs"/>
          <w:rtl/>
        </w:rPr>
        <w:t>.</w:t>
      </w:r>
      <w:r>
        <w:rPr>
          <w:rtl/>
        </w:rPr>
        <w:t xml:space="preserve"> </w:t>
      </w:r>
      <w:bookmarkStart w:id="19855" w:name="_ETM_Q39_248049"/>
      <w:bookmarkStart w:id="19856" w:name="_ETM_Q39_248530"/>
      <w:bookmarkEnd w:id="19855"/>
      <w:bookmarkEnd w:id="19856"/>
      <w:r>
        <w:rPr>
          <w:rtl/>
        </w:rPr>
        <w:t>בבקשה</w:t>
      </w:r>
      <w:r>
        <w:rPr>
          <w:rFonts w:hint="cs"/>
          <w:rtl/>
        </w:rPr>
        <w:t xml:space="preserve">, אדוני, שלוש </w:t>
      </w:r>
      <w:bookmarkStart w:id="19857" w:name="_ETM_Q39_273579"/>
      <w:bookmarkStart w:id="19858" w:name="_ETM_Q39_274090"/>
      <w:bookmarkStart w:id="19859" w:name="_ETM_Q39_274929"/>
      <w:bookmarkStart w:id="19860" w:name="_ETM_Q39_275350"/>
      <w:bookmarkEnd w:id="19857"/>
      <w:bookmarkEnd w:id="19858"/>
      <w:bookmarkEnd w:id="19859"/>
      <w:bookmarkEnd w:id="19860"/>
      <w:r>
        <w:rPr>
          <w:rtl/>
        </w:rPr>
        <w:t xml:space="preserve">דקות </w:t>
      </w:r>
      <w:bookmarkStart w:id="19861" w:name="_ETM_Q39_275679"/>
      <w:bookmarkEnd w:id="19861"/>
      <w:r>
        <w:rPr>
          <w:rtl/>
        </w:rPr>
        <w:t>לרשותך</w:t>
      </w:r>
      <w:r>
        <w:rPr>
          <w:rFonts w:hint="cs"/>
          <w:rtl/>
        </w:rPr>
        <w:t>,</w:t>
      </w:r>
      <w:r>
        <w:rPr>
          <w:rtl/>
        </w:rPr>
        <w:t xml:space="preserve"> </w:t>
      </w:r>
      <w:bookmarkStart w:id="19862" w:name="_ETM_Q39_276910"/>
      <w:bookmarkEnd w:id="19862"/>
      <w:r>
        <w:rPr>
          <w:rtl/>
        </w:rPr>
        <w:t>תפדל</w:t>
      </w:r>
      <w:r>
        <w:rPr>
          <w:rFonts w:hint="cs"/>
          <w:rtl/>
        </w:rPr>
        <w:t>.</w:t>
      </w:r>
    </w:p>
    <w:p w:rsidR="00B50F57" w:rsidRDefault="00B50F57" w:rsidP="00B563AD">
      <w:pPr>
        <w:rPr>
          <w:rtl/>
        </w:rPr>
      </w:pPr>
    </w:p>
    <w:p w:rsidR="00B50F57" w:rsidRDefault="00B50F57" w:rsidP="00B563AD">
      <w:pPr>
        <w:pStyle w:val="a4"/>
        <w:keepNext/>
        <w:rPr>
          <w:rtl/>
        </w:rPr>
      </w:pPr>
      <w:bookmarkStart w:id="19863" w:name="ET_speaker_5765_8"/>
      <w:r w:rsidRPr="004B4F23">
        <w:rPr>
          <w:rStyle w:val="TagStyle"/>
          <w:rtl/>
        </w:rPr>
        <w:t xml:space="preserve"> &lt;&lt; דובר &gt;&gt;</w:t>
      </w:r>
      <w:r w:rsidRPr="00F329A6">
        <w:rPr>
          <w:rStyle w:val="TagStyle"/>
          <w:rtl/>
        </w:rPr>
        <w:t xml:space="preserve"> </w:t>
      </w:r>
      <w:bookmarkStart w:id="19864" w:name="_Toc171546015"/>
      <w:r>
        <w:rPr>
          <w:rtl/>
        </w:rPr>
        <w:t>מיכאל מרדכי ביטון (המחנה הממלכתי):</w:t>
      </w:r>
      <w:bookmarkEnd w:id="19864"/>
      <w:r w:rsidRPr="00F329A6">
        <w:rPr>
          <w:rStyle w:val="TagStyle"/>
          <w:rtl/>
        </w:rPr>
        <w:t xml:space="preserve"> </w:t>
      </w:r>
      <w:r w:rsidRPr="004B4F23">
        <w:rPr>
          <w:rStyle w:val="TagStyle"/>
          <w:rtl/>
        </w:rPr>
        <w:t>&lt;&lt; דובר &gt;&gt;</w:t>
      </w:r>
      <w:r>
        <w:rPr>
          <w:rtl/>
        </w:rPr>
        <w:t xml:space="preserve"> </w:t>
      </w:r>
      <w:bookmarkEnd w:id="19863"/>
    </w:p>
    <w:p w:rsidR="00B50F57" w:rsidRDefault="00B50F57" w:rsidP="00A9203F">
      <w:pPr>
        <w:rPr>
          <w:rtl/>
        </w:rPr>
      </w:pPr>
    </w:p>
    <w:p w:rsidR="00B50F57" w:rsidRDefault="00B50F57" w:rsidP="00B563AD">
      <w:pPr>
        <w:rPr>
          <w:rtl/>
        </w:rPr>
      </w:pPr>
      <w:bookmarkStart w:id="19865" w:name="_ETM_Q39_272000"/>
      <w:bookmarkStart w:id="19866" w:name="_ETM_Q39_268000"/>
      <w:bookmarkStart w:id="19867" w:name="_ETM_Q39_279270"/>
      <w:bookmarkEnd w:id="19865"/>
      <w:bookmarkEnd w:id="19866"/>
      <w:bookmarkEnd w:id="19867"/>
      <w:r>
        <w:rPr>
          <w:rFonts w:hint="cs"/>
          <w:rtl/>
        </w:rPr>
        <w:t xml:space="preserve">כבוד היושב-ראש, לפני שאני מדבר על החוק אני רוצה לציין את </w:t>
      </w:r>
      <w:bookmarkStart w:id="19868" w:name="_ETM_Q39_279659"/>
      <w:bookmarkStart w:id="19869" w:name="_ETM_Q39_280200"/>
      <w:bookmarkStart w:id="19870" w:name="_ETM_Q39_280590"/>
      <w:bookmarkStart w:id="19871" w:name="_ETM_Q39_280979"/>
      <w:bookmarkStart w:id="19872" w:name="_ETM_Q39_281310"/>
      <w:bookmarkStart w:id="19873" w:name="_ETM_Q39_281549"/>
      <w:bookmarkStart w:id="19874" w:name="_ETM_Q39_281939"/>
      <w:bookmarkStart w:id="19875" w:name="_ETM_Q39_282060"/>
      <w:bookmarkStart w:id="19876" w:name="_ETM_Q39_282479"/>
      <w:bookmarkStart w:id="19877" w:name="_ETM_Q39_283860"/>
      <w:bookmarkStart w:id="19878" w:name="_ETM_Q39_284069"/>
      <w:bookmarkEnd w:id="19868"/>
      <w:bookmarkEnd w:id="19869"/>
      <w:bookmarkEnd w:id="19870"/>
      <w:bookmarkEnd w:id="19871"/>
      <w:bookmarkEnd w:id="19872"/>
      <w:bookmarkEnd w:id="19873"/>
      <w:bookmarkEnd w:id="19874"/>
      <w:bookmarkEnd w:id="19875"/>
      <w:bookmarkEnd w:id="19876"/>
      <w:bookmarkEnd w:id="19877"/>
      <w:bookmarkEnd w:id="19878"/>
      <w:r>
        <w:rPr>
          <w:rtl/>
        </w:rPr>
        <w:t xml:space="preserve">הבוקר </w:t>
      </w:r>
      <w:bookmarkStart w:id="19879" w:name="_ETM_Q39_284610"/>
      <w:bookmarkEnd w:id="19879"/>
      <w:r>
        <w:rPr>
          <w:rtl/>
        </w:rPr>
        <w:t xml:space="preserve">הזה </w:t>
      </w:r>
      <w:bookmarkStart w:id="19880" w:name="_ETM_Q39_284880"/>
      <w:bookmarkEnd w:id="19880"/>
      <w:r>
        <w:rPr>
          <w:rtl/>
        </w:rPr>
        <w:t xml:space="preserve">שהיית </w:t>
      </w:r>
      <w:bookmarkStart w:id="19881" w:name="_ETM_Q39_285420"/>
      <w:bookmarkEnd w:id="19881"/>
      <w:r>
        <w:rPr>
          <w:rtl/>
        </w:rPr>
        <w:t>איתנו</w:t>
      </w:r>
      <w:r>
        <w:rPr>
          <w:rFonts w:hint="cs"/>
          <w:rtl/>
        </w:rPr>
        <w:t>.</w:t>
      </w:r>
    </w:p>
    <w:p w:rsidR="00B50F57" w:rsidRDefault="00B50F57" w:rsidP="00B563AD">
      <w:pPr>
        <w:rPr>
          <w:rtl/>
        </w:rPr>
      </w:pPr>
    </w:p>
    <w:p w:rsidR="00B50F57" w:rsidRDefault="00B50F57" w:rsidP="00B563AD">
      <w:pPr>
        <w:pStyle w:val="af6"/>
        <w:keepNext/>
        <w:rPr>
          <w:rtl/>
        </w:rPr>
      </w:pPr>
      <w:r w:rsidRPr="004B4F23">
        <w:rPr>
          <w:rStyle w:val="TagStyle"/>
          <w:rtl/>
        </w:rPr>
        <w:t xml:space="preserve"> &lt;&lt; יור &gt;&gt;</w:t>
      </w:r>
      <w:r w:rsidRPr="00F329A6">
        <w:rPr>
          <w:rStyle w:val="TagStyle"/>
          <w:rtl/>
        </w:rPr>
        <w:t xml:space="preserve"> </w:t>
      </w:r>
      <w:r>
        <w:rPr>
          <w:rtl/>
        </w:rPr>
        <w:t>היו"ר מאיר כהן:</w:t>
      </w:r>
      <w:r w:rsidRPr="00F329A6">
        <w:rPr>
          <w:rStyle w:val="TagStyle"/>
          <w:rtl/>
        </w:rPr>
        <w:t xml:space="preserve"> </w:t>
      </w:r>
      <w:r w:rsidRPr="004B4F23">
        <w:rPr>
          <w:rStyle w:val="TagStyle"/>
          <w:rtl/>
        </w:rPr>
        <w:t>&lt;&lt; יור &gt;&gt;</w:t>
      </w:r>
      <w:r>
        <w:rPr>
          <w:rtl/>
        </w:rPr>
        <w:t xml:space="preserve"> </w:t>
      </w:r>
    </w:p>
    <w:p w:rsidR="00B50F57" w:rsidRDefault="00B50F57" w:rsidP="00A9203F">
      <w:pPr>
        <w:rPr>
          <w:rtl/>
        </w:rPr>
      </w:pPr>
    </w:p>
    <w:p w:rsidR="00B50F57" w:rsidRDefault="00B50F57" w:rsidP="00B563AD">
      <w:pPr>
        <w:rPr>
          <w:rtl/>
        </w:rPr>
      </w:pPr>
      <w:bookmarkStart w:id="19882" w:name="_ETM_Q39_287000"/>
      <w:bookmarkStart w:id="19883" w:name="_ETM_Q39_287180"/>
      <w:bookmarkEnd w:id="19882"/>
      <w:bookmarkEnd w:id="19883"/>
      <w:r>
        <w:rPr>
          <w:rtl/>
        </w:rPr>
        <w:t>חברים</w:t>
      </w:r>
      <w:r>
        <w:rPr>
          <w:rFonts w:hint="cs"/>
          <w:rtl/>
        </w:rPr>
        <w:t>,</w:t>
      </w:r>
      <w:r>
        <w:rPr>
          <w:rtl/>
        </w:rPr>
        <w:t xml:space="preserve"> </w:t>
      </w:r>
      <w:bookmarkStart w:id="19884" w:name="_ETM_Q39_288049"/>
      <w:bookmarkEnd w:id="19884"/>
      <w:r>
        <w:rPr>
          <w:rtl/>
        </w:rPr>
        <w:t xml:space="preserve">אני </w:t>
      </w:r>
      <w:bookmarkStart w:id="19885" w:name="_ETM_Q39_288259"/>
      <w:bookmarkEnd w:id="19885"/>
      <w:r>
        <w:rPr>
          <w:rtl/>
        </w:rPr>
        <w:t xml:space="preserve">מבקש </w:t>
      </w:r>
      <w:bookmarkStart w:id="19886" w:name="_ETM_Q39_289009"/>
      <w:bookmarkEnd w:id="19886"/>
      <w:r>
        <w:rPr>
          <w:rFonts w:hint="cs"/>
          <w:rtl/>
        </w:rPr>
        <w:t xml:space="preserve">שקט </w:t>
      </w:r>
      <w:r>
        <w:rPr>
          <w:rtl/>
        </w:rPr>
        <w:t>שוב</w:t>
      </w:r>
      <w:r>
        <w:rPr>
          <w:rFonts w:hint="cs"/>
          <w:rtl/>
        </w:rPr>
        <w:t>.</w:t>
      </w:r>
    </w:p>
    <w:p w:rsidR="00B50F57" w:rsidRDefault="00B50F57" w:rsidP="00B563AD">
      <w:pPr>
        <w:rPr>
          <w:rtl/>
        </w:rPr>
      </w:pPr>
    </w:p>
    <w:p w:rsidR="00B50F57" w:rsidRDefault="00B50F57" w:rsidP="00B563AD">
      <w:pPr>
        <w:pStyle w:val="-"/>
        <w:keepNext/>
        <w:rPr>
          <w:rtl/>
        </w:rPr>
      </w:pPr>
      <w:bookmarkStart w:id="19887" w:name="ET_speakercontinue_5765_10"/>
      <w:r w:rsidRPr="004B4F23">
        <w:rPr>
          <w:rStyle w:val="TagStyle"/>
          <w:rtl/>
        </w:rPr>
        <w:t xml:space="preserve"> &lt;&lt; דובר_המשך &gt;&gt;</w:t>
      </w:r>
      <w:r w:rsidRPr="00F329A6">
        <w:rPr>
          <w:rStyle w:val="TagStyle"/>
          <w:rtl/>
        </w:rPr>
        <w:t xml:space="preserve"> </w:t>
      </w:r>
      <w:r>
        <w:rPr>
          <w:rtl/>
        </w:rPr>
        <w:t>מיכאל מרדכי ביטון (המחנה הממלכתי):</w:t>
      </w:r>
      <w:r w:rsidRPr="00F329A6">
        <w:rPr>
          <w:rStyle w:val="TagStyle"/>
          <w:rtl/>
        </w:rPr>
        <w:t xml:space="preserve"> </w:t>
      </w:r>
      <w:r w:rsidRPr="004B4F23">
        <w:rPr>
          <w:rStyle w:val="TagStyle"/>
          <w:rtl/>
        </w:rPr>
        <w:t>&lt;&lt; דובר_המשך &gt;&gt;</w:t>
      </w:r>
      <w:r>
        <w:rPr>
          <w:rtl/>
        </w:rPr>
        <w:t xml:space="preserve"> </w:t>
      </w:r>
      <w:bookmarkEnd w:id="19887"/>
    </w:p>
    <w:p w:rsidR="00B50F57" w:rsidRDefault="00B50F57" w:rsidP="00A9203F">
      <w:pPr>
        <w:rPr>
          <w:rtl/>
        </w:rPr>
      </w:pPr>
    </w:p>
    <w:p w:rsidR="00B50F57" w:rsidRDefault="00B50F57" w:rsidP="00B563AD">
      <w:pPr>
        <w:rPr>
          <w:rtl/>
        </w:rPr>
      </w:pPr>
      <w:bookmarkStart w:id="19888" w:name="_ETM_Q39_291000"/>
      <w:bookmarkStart w:id="19889" w:name="_ETM_Q39_292179"/>
      <w:bookmarkEnd w:id="19888"/>
      <w:bookmarkEnd w:id="19889"/>
      <w:r>
        <w:rPr>
          <w:rtl/>
        </w:rPr>
        <w:t xml:space="preserve">הבוקר </w:t>
      </w:r>
      <w:bookmarkStart w:id="19890" w:name="_ETM_Q39_292899"/>
      <w:bookmarkEnd w:id="19890"/>
      <w:r>
        <w:rPr>
          <w:rtl/>
        </w:rPr>
        <w:t xml:space="preserve">אנחנו </w:t>
      </w:r>
      <w:bookmarkStart w:id="19891" w:name="_ETM_Q39_293439"/>
      <w:bookmarkEnd w:id="19891"/>
      <w:r>
        <w:rPr>
          <w:rtl/>
        </w:rPr>
        <w:t xml:space="preserve">כינסנו </w:t>
      </w:r>
      <w:bookmarkStart w:id="19892" w:name="_ETM_Q39_294039"/>
      <w:bookmarkEnd w:id="19892"/>
      <w:r>
        <w:rPr>
          <w:rtl/>
        </w:rPr>
        <w:t xml:space="preserve">פה </w:t>
      </w:r>
      <w:bookmarkStart w:id="19893" w:name="_ETM_Q39_294280"/>
      <w:bookmarkEnd w:id="19893"/>
      <w:r>
        <w:rPr>
          <w:rtl/>
        </w:rPr>
        <w:t xml:space="preserve">את </w:t>
      </w:r>
      <w:bookmarkStart w:id="19894" w:name="_ETM_Q39_294460"/>
      <w:bookmarkEnd w:id="19894"/>
      <w:r>
        <w:rPr>
          <w:rtl/>
        </w:rPr>
        <w:t xml:space="preserve">האנשים </w:t>
      </w:r>
      <w:bookmarkStart w:id="19895" w:name="_ETM_Q39_295240"/>
      <w:bookmarkEnd w:id="19895"/>
      <w:r>
        <w:rPr>
          <w:rtl/>
        </w:rPr>
        <w:t xml:space="preserve">הכי </w:t>
      </w:r>
      <w:bookmarkStart w:id="19896" w:name="_ETM_Q39_295600"/>
      <w:bookmarkEnd w:id="19896"/>
      <w:r>
        <w:rPr>
          <w:rtl/>
        </w:rPr>
        <w:t xml:space="preserve">טובים </w:t>
      </w:r>
      <w:bookmarkStart w:id="19897" w:name="_ETM_Q39_296109"/>
      <w:bookmarkEnd w:id="19897"/>
      <w:r>
        <w:rPr>
          <w:rtl/>
        </w:rPr>
        <w:t>במדינה</w:t>
      </w:r>
      <w:r>
        <w:rPr>
          <w:rFonts w:hint="cs"/>
          <w:rtl/>
        </w:rPr>
        <w:t>.</w:t>
      </w:r>
      <w:r>
        <w:rPr>
          <w:rtl/>
        </w:rPr>
        <w:t xml:space="preserve"> </w:t>
      </w:r>
      <w:bookmarkStart w:id="19898" w:name="_ETM_Q39_297619"/>
      <w:bookmarkEnd w:id="19898"/>
      <w:r>
        <w:rPr>
          <w:rtl/>
        </w:rPr>
        <w:t xml:space="preserve">איך </w:t>
      </w:r>
      <w:bookmarkStart w:id="19899" w:name="_ETM_Q39_297859"/>
      <w:bookmarkStart w:id="19900" w:name="_ETM_Q39_297920"/>
      <w:bookmarkEnd w:id="19899"/>
      <w:bookmarkEnd w:id="19900"/>
      <w:r>
        <w:rPr>
          <w:rtl/>
        </w:rPr>
        <w:t xml:space="preserve">יודעים </w:t>
      </w:r>
      <w:bookmarkStart w:id="19901" w:name="_ETM_Q39_298189"/>
      <w:bookmarkEnd w:id="19901"/>
      <w:r>
        <w:rPr>
          <w:rtl/>
        </w:rPr>
        <w:t xml:space="preserve">שהם </w:t>
      </w:r>
      <w:bookmarkStart w:id="19902" w:name="_ETM_Q39_298490"/>
      <w:bookmarkEnd w:id="19902"/>
      <w:r>
        <w:rPr>
          <w:rtl/>
        </w:rPr>
        <w:t xml:space="preserve">האנשים </w:t>
      </w:r>
      <w:bookmarkStart w:id="19903" w:name="_ETM_Q39_298999"/>
      <w:bookmarkEnd w:id="19903"/>
      <w:r>
        <w:rPr>
          <w:rtl/>
        </w:rPr>
        <w:t xml:space="preserve">הכי </w:t>
      </w:r>
      <w:bookmarkStart w:id="19904" w:name="_ETM_Q39_299270"/>
      <w:bookmarkEnd w:id="19904"/>
      <w:r>
        <w:rPr>
          <w:rtl/>
        </w:rPr>
        <w:t xml:space="preserve">טובים </w:t>
      </w:r>
      <w:bookmarkStart w:id="19905" w:name="_ETM_Q39_299719"/>
      <w:bookmarkEnd w:id="19905"/>
      <w:r>
        <w:rPr>
          <w:rtl/>
        </w:rPr>
        <w:t>במדינה</w:t>
      </w:r>
      <w:r>
        <w:rPr>
          <w:rFonts w:hint="cs"/>
          <w:rtl/>
        </w:rPr>
        <w:t>,</w:t>
      </w:r>
      <w:r>
        <w:rPr>
          <w:rtl/>
        </w:rPr>
        <w:t xml:space="preserve"> </w:t>
      </w:r>
      <w:bookmarkStart w:id="19906" w:name="_ETM_Q39_300960"/>
      <w:bookmarkEnd w:id="19906"/>
      <w:r>
        <w:rPr>
          <w:rtl/>
        </w:rPr>
        <w:t>ד</w:t>
      </w:r>
      <w:r>
        <w:rPr>
          <w:rFonts w:hint="cs"/>
          <w:rtl/>
        </w:rPr>
        <w:t>ן</w:t>
      </w:r>
      <w:r>
        <w:rPr>
          <w:rtl/>
        </w:rPr>
        <w:t xml:space="preserve"> </w:t>
      </w:r>
      <w:bookmarkStart w:id="19907" w:name="_ETM_Q39_301470"/>
      <w:bookmarkEnd w:id="19907"/>
      <w:r>
        <w:rPr>
          <w:rtl/>
        </w:rPr>
        <w:t>אילוז</w:t>
      </w:r>
      <w:r>
        <w:rPr>
          <w:rFonts w:hint="cs"/>
          <w:rtl/>
        </w:rPr>
        <w:t>?</w:t>
      </w:r>
      <w:r>
        <w:rPr>
          <w:rtl/>
        </w:rPr>
        <w:t xml:space="preserve"> </w:t>
      </w:r>
      <w:bookmarkStart w:id="19908" w:name="_ETM_Q39_302040"/>
      <w:bookmarkEnd w:id="19908"/>
      <w:r>
        <w:rPr>
          <w:rtl/>
        </w:rPr>
        <w:t xml:space="preserve">איך </w:t>
      </w:r>
      <w:bookmarkStart w:id="19909" w:name="_ETM_Q39_302220"/>
      <w:bookmarkEnd w:id="19909"/>
      <w:r>
        <w:rPr>
          <w:rtl/>
        </w:rPr>
        <w:t xml:space="preserve">יודעים </w:t>
      </w:r>
      <w:bookmarkStart w:id="19910" w:name="_ETM_Q39_302610"/>
      <w:bookmarkEnd w:id="19910"/>
      <w:r>
        <w:rPr>
          <w:rtl/>
        </w:rPr>
        <w:t xml:space="preserve">את </w:t>
      </w:r>
      <w:bookmarkStart w:id="19911" w:name="_ETM_Q39_302729"/>
      <w:bookmarkEnd w:id="19911"/>
      <w:r>
        <w:rPr>
          <w:rtl/>
        </w:rPr>
        <w:t>זה</w:t>
      </w:r>
      <w:r>
        <w:rPr>
          <w:rFonts w:hint="cs"/>
          <w:rtl/>
        </w:rPr>
        <w:t>?</w:t>
      </w:r>
      <w:r>
        <w:rPr>
          <w:rtl/>
        </w:rPr>
        <w:t xml:space="preserve"> </w:t>
      </w:r>
      <w:bookmarkStart w:id="19912" w:name="_ETM_Q39_304150"/>
      <w:bookmarkEnd w:id="19912"/>
      <w:r>
        <w:rPr>
          <w:rtl/>
        </w:rPr>
        <w:t>סעד</w:t>
      </w:r>
      <w:r>
        <w:rPr>
          <w:rFonts w:hint="cs"/>
          <w:rtl/>
        </w:rPr>
        <w:t xml:space="preserve">ה </w:t>
      </w:r>
      <w:bookmarkStart w:id="19913" w:name="_ETM_Q39_304000"/>
      <w:bookmarkEnd w:id="19913"/>
      <w:r>
        <w:rPr>
          <w:rFonts w:hint="cs"/>
          <w:rtl/>
        </w:rPr>
        <w:t>היה</w:t>
      </w:r>
      <w:bookmarkStart w:id="19914" w:name="_ETM_Q39_304600"/>
      <w:bookmarkEnd w:id="19914"/>
      <w:r>
        <w:rPr>
          <w:rtl/>
        </w:rPr>
        <w:t xml:space="preserve"> </w:t>
      </w:r>
      <w:bookmarkStart w:id="19915" w:name="_ETM_Q39_305140"/>
      <w:bookmarkEnd w:id="19915"/>
      <w:r>
        <w:rPr>
          <w:rtl/>
        </w:rPr>
        <w:t>איתי</w:t>
      </w:r>
      <w:r>
        <w:rPr>
          <w:rFonts w:hint="cs"/>
          <w:rtl/>
        </w:rPr>
        <w:t>,</w:t>
      </w:r>
      <w:r>
        <w:rPr>
          <w:rtl/>
        </w:rPr>
        <w:t xml:space="preserve"> </w:t>
      </w:r>
      <w:bookmarkStart w:id="19916" w:name="_ETM_Q39_305380"/>
      <w:bookmarkEnd w:id="19916"/>
      <w:r>
        <w:rPr>
          <w:rtl/>
        </w:rPr>
        <w:t xml:space="preserve">אז </w:t>
      </w:r>
      <w:bookmarkStart w:id="19917" w:name="_ETM_Q39_305560"/>
      <w:bookmarkEnd w:id="19917"/>
      <w:r>
        <w:rPr>
          <w:rtl/>
        </w:rPr>
        <w:t xml:space="preserve">הוא </w:t>
      </w:r>
      <w:bookmarkStart w:id="19918" w:name="_ETM_Q39_305650"/>
      <w:bookmarkEnd w:id="19918"/>
      <w:r>
        <w:rPr>
          <w:rtl/>
        </w:rPr>
        <w:t>יודע</w:t>
      </w:r>
      <w:r>
        <w:rPr>
          <w:rFonts w:hint="cs"/>
          <w:rtl/>
        </w:rPr>
        <w:t>.</w:t>
      </w:r>
    </w:p>
    <w:p w:rsidR="00B50F57" w:rsidRDefault="00B50F57" w:rsidP="00B563AD">
      <w:pPr>
        <w:rPr>
          <w:rtl/>
        </w:rPr>
      </w:pPr>
      <w:bookmarkStart w:id="19919" w:name="_ETM_Q39_307000"/>
      <w:bookmarkEnd w:id="19919"/>
    </w:p>
    <w:p w:rsidR="00B50F57" w:rsidRDefault="00B50F57" w:rsidP="00B563AD">
      <w:pPr>
        <w:pStyle w:val="af5"/>
        <w:keepNext/>
        <w:rPr>
          <w:rtl/>
        </w:rPr>
      </w:pPr>
      <w:bookmarkStart w:id="19920" w:name="ET_interruption_קריאות_11"/>
      <w:r w:rsidRPr="004B4F23">
        <w:rPr>
          <w:rStyle w:val="TagStyle"/>
          <w:rtl/>
        </w:rPr>
        <w:t xml:space="preserve"> &lt;&lt; קריאה &gt;&gt;</w:t>
      </w:r>
      <w:r w:rsidRPr="00F329A6">
        <w:rPr>
          <w:rStyle w:val="TagStyle"/>
          <w:rtl/>
        </w:rPr>
        <w:t xml:space="preserve"> </w:t>
      </w:r>
      <w:r>
        <w:rPr>
          <w:rtl/>
        </w:rPr>
        <w:t>קריאות:</w:t>
      </w:r>
      <w:r w:rsidRPr="00F329A6">
        <w:rPr>
          <w:rStyle w:val="TagStyle"/>
          <w:rtl/>
        </w:rPr>
        <w:t xml:space="preserve"> </w:t>
      </w:r>
      <w:r w:rsidRPr="004B4F23">
        <w:rPr>
          <w:rStyle w:val="TagStyle"/>
          <w:rtl/>
        </w:rPr>
        <w:t>&lt;&lt; קריאה &gt;&gt;</w:t>
      </w:r>
      <w:r>
        <w:rPr>
          <w:rtl/>
        </w:rPr>
        <w:t xml:space="preserve"> </w:t>
      </w:r>
      <w:bookmarkEnd w:id="19920"/>
    </w:p>
    <w:p w:rsidR="00B50F57" w:rsidRDefault="00B50F57" w:rsidP="00A9203F">
      <w:pPr>
        <w:rPr>
          <w:rtl/>
        </w:rPr>
      </w:pPr>
    </w:p>
    <w:p w:rsidR="00B50F57" w:rsidRDefault="00A9203F" w:rsidP="00B563AD">
      <w:pPr>
        <w:rPr>
          <w:rtl/>
        </w:rPr>
      </w:pPr>
      <w:r>
        <w:rPr>
          <w:rFonts w:hint="cs"/>
          <w:rtl/>
        </w:rPr>
        <w:t>– – –</w:t>
      </w:r>
    </w:p>
    <w:p w:rsidR="00B50F57" w:rsidRDefault="00B50F57" w:rsidP="00B563AD">
      <w:pPr>
        <w:rPr>
          <w:rtl/>
        </w:rPr>
      </w:pPr>
    </w:p>
    <w:p w:rsidR="00B50F57" w:rsidRDefault="00B50F57" w:rsidP="00B563AD">
      <w:pPr>
        <w:pStyle w:val="-"/>
        <w:keepNext/>
        <w:rPr>
          <w:rtl/>
        </w:rPr>
      </w:pPr>
      <w:bookmarkStart w:id="19921" w:name="ET_speakercontinue_5765_12"/>
      <w:r w:rsidRPr="004B4F23">
        <w:rPr>
          <w:rStyle w:val="TagStyle"/>
          <w:rtl/>
        </w:rPr>
        <w:t xml:space="preserve"> &lt;&lt; דובר_המשך &gt;&gt;</w:t>
      </w:r>
      <w:r w:rsidRPr="00F329A6">
        <w:rPr>
          <w:rStyle w:val="TagStyle"/>
          <w:rtl/>
        </w:rPr>
        <w:t xml:space="preserve"> </w:t>
      </w:r>
      <w:r>
        <w:rPr>
          <w:rtl/>
        </w:rPr>
        <w:t>מיכאל מרדכי ביטון (המחנה הממלכתי):</w:t>
      </w:r>
      <w:r w:rsidRPr="00F329A6">
        <w:rPr>
          <w:rStyle w:val="TagStyle"/>
          <w:rtl/>
        </w:rPr>
        <w:t xml:space="preserve"> </w:t>
      </w:r>
      <w:r w:rsidRPr="004B4F23">
        <w:rPr>
          <w:rStyle w:val="TagStyle"/>
          <w:rtl/>
        </w:rPr>
        <w:t>&lt;&lt; דובר_המשך &gt;&gt;</w:t>
      </w:r>
      <w:r>
        <w:rPr>
          <w:rtl/>
        </w:rPr>
        <w:t xml:space="preserve"> </w:t>
      </w:r>
      <w:bookmarkEnd w:id="19921"/>
    </w:p>
    <w:p w:rsidR="00B50F57" w:rsidRDefault="00B50F57" w:rsidP="00A9203F">
      <w:pPr>
        <w:rPr>
          <w:rtl/>
        </w:rPr>
      </w:pPr>
    </w:p>
    <w:p w:rsidR="00B50F57" w:rsidRDefault="00B50F57" w:rsidP="00B563AD">
      <w:pPr>
        <w:rPr>
          <w:rtl/>
        </w:rPr>
      </w:pPr>
      <w:bookmarkStart w:id="19922" w:name="_ETM_Q39_308000"/>
      <w:bookmarkEnd w:id="19922"/>
      <w:r>
        <w:rPr>
          <w:rFonts w:hint="cs"/>
          <w:rtl/>
        </w:rPr>
        <w:t>מלול.</w:t>
      </w:r>
    </w:p>
    <w:p w:rsidR="00B50F57" w:rsidRDefault="00B50F57" w:rsidP="00B563AD">
      <w:pPr>
        <w:rPr>
          <w:rtl/>
        </w:rPr>
      </w:pPr>
    </w:p>
    <w:p w:rsidR="00B50F57" w:rsidRDefault="00B50F57" w:rsidP="00B563AD">
      <w:pPr>
        <w:pStyle w:val="af5"/>
        <w:keepNext/>
        <w:rPr>
          <w:rtl/>
        </w:rPr>
      </w:pPr>
      <w:bookmarkStart w:id="19923" w:name="ET_interruption_6520_13"/>
      <w:r w:rsidRPr="004B4F23">
        <w:rPr>
          <w:rStyle w:val="TagStyle"/>
          <w:rtl/>
        </w:rPr>
        <w:t xml:space="preserve"> &lt;&lt; קריאה &gt;&gt;</w:t>
      </w:r>
      <w:r w:rsidRPr="00F329A6">
        <w:rPr>
          <w:rStyle w:val="TagStyle"/>
          <w:rtl/>
        </w:rPr>
        <w:t xml:space="preserve"> </w:t>
      </w:r>
      <w:r>
        <w:rPr>
          <w:rtl/>
        </w:rPr>
        <w:t>ארז מלול (ש"ס):</w:t>
      </w:r>
      <w:r w:rsidRPr="00F329A6">
        <w:rPr>
          <w:rStyle w:val="TagStyle"/>
          <w:rtl/>
        </w:rPr>
        <w:t xml:space="preserve"> </w:t>
      </w:r>
      <w:r w:rsidRPr="004B4F23">
        <w:rPr>
          <w:rStyle w:val="TagStyle"/>
          <w:rtl/>
        </w:rPr>
        <w:t>&lt;&lt; קריאה &gt;&gt;</w:t>
      </w:r>
      <w:r>
        <w:rPr>
          <w:rtl/>
        </w:rPr>
        <w:t xml:space="preserve"> </w:t>
      </w:r>
      <w:bookmarkEnd w:id="19923"/>
    </w:p>
    <w:p w:rsidR="00B50F57" w:rsidRDefault="00B50F57" w:rsidP="00A9203F">
      <w:pPr>
        <w:rPr>
          <w:rtl/>
        </w:rPr>
      </w:pPr>
    </w:p>
    <w:p w:rsidR="00B50F57" w:rsidRDefault="00B50F57" w:rsidP="00B563AD">
      <w:pPr>
        <w:rPr>
          <w:rtl/>
        </w:rPr>
      </w:pPr>
      <w:r>
        <w:rPr>
          <w:rFonts w:hint="cs"/>
          <w:rtl/>
        </w:rPr>
        <w:t>מה?</w:t>
      </w:r>
    </w:p>
    <w:p w:rsidR="00B50F57" w:rsidRDefault="00B50F57" w:rsidP="00B563AD">
      <w:pPr>
        <w:rPr>
          <w:rtl/>
        </w:rPr>
      </w:pPr>
    </w:p>
    <w:p w:rsidR="00B50F57" w:rsidRDefault="00B50F57" w:rsidP="00B563AD">
      <w:pPr>
        <w:pStyle w:val="-"/>
        <w:keepNext/>
        <w:rPr>
          <w:rtl/>
        </w:rPr>
      </w:pPr>
      <w:bookmarkStart w:id="19924" w:name="ET_speakercontinue_5765_14"/>
      <w:r w:rsidRPr="004B4F23">
        <w:rPr>
          <w:rStyle w:val="TagStyle"/>
          <w:rtl/>
        </w:rPr>
        <w:t xml:space="preserve"> &lt;&lt; דובר_המשך &gt;&gt;</w:t>
      </w:r>
      <w:r w:rsidRPr="00F329A6">
        <w:rPr>
          <w:rStyle w:val="TagStyle"/>
          <w:rtl/>
        </w:rPr>
        <w:t xml:space="preserve"> </w:t>
      </w:r>
      <w:r>
        <w:rPr>
          <w:rtl/>
        </w:rPr>
        <w:t>מיכאל מרדכי ביטון (המחנה הממלכתי):</w:t>
      </w:r>
      <w:r w:rsidRPr="00F329A6">
        <w:rPr>
          <w:rStyle w:val="TagStyle"/>
          <w:rtl/>
        </w:rPr>
        <w:t xml:space="preserve"> </w:t>
      </w:r>
      <w:r w:rsidRPr="004B4F23">
        <w:rPr>
          <w:rStyle w:val="TagStyle"/>
          <w:rtl/>
        </w:rPr>
        <w:t>&lt;&lt; דובר_המשך &gt;&gt;</w:t>
      </w:r>
      <w:r>
        <w:rPr>
          <w:rtl/>
        </w:rPr>
        <w:t xml:space="preserve"> </w:t>
      </w:r>
      <w:bookmarkEnd w:id="19924"/>
    </w:p>
    <w:p w:rsidR="00B50F57" w:rsidRDefault="00B50F57" w:rsidP="00A9203F">
      <w:pPr>
        <w:rPr>
          <w:rtl/>
        </w:rPr>
      </w:pPr>
    </w:p>
    <w:p w:rsidR="00B50F57" w:rsidRDefault="00B50F57" w:rsidP="00B563AD">
      <w:pPr>
        <w:rPr>
          <w:rtl/>
        </w:rPr>
      </w:pPr>
      <w:bookmarkStart w:id="19925" w:name="_ETM_Q39_310000"/>
      <w:bookmarkStart w:id="19926" w:name="_ETM_Q39_308919"/>
      <w:bookmarkStart w:id="19927" w:name="_ETM_Q39_309160"/>
      <w:bookmarkStart w:id="19928" w:name="_ETM_Q39_310010"/>
      <w:bookmarkStart w:id="19929" w:name="_ETM_Q39_310249"/>
      <w:bookmarkStart w:id="19930" w:name="_ETM_Q39_311510"/>
      <w:bookmarkEnd w:id="19925"/>
      <w:bookmarkEnd w:id="19926"/>
      <w:bookmarkEnd w:id="19927"/>
      <w:bookmarkEnd w:id="19928"/>
      <w:bookmarkEnd w:id="19929"/>
      <w:bookmarkEnd w:id="19930"/>
      <w:r>
        <w:rPr>
          <w:rtl/>
        </w:rPr>
        <w:t xml:space="preserve">הבוקר </w:t>
      </w:r>
      <w:bookmarkStart w:id="19931" w:name="_ETM_Q39_312740"/>
      <w:bookmarkEnd w:id="19931"/>
      <w:r>
        <w:rPr>
          <w:rFonts w:hint="cs"/>
          <w:rtl/>
        </w:rPr>
        <w:t xml:space="preserve">כינסנו </w:t>
      </w:r>
      <w:r>
        <w:rPr>
          <w:rtl/>
        </w:rPr>
        <w:t xml:space="preserve">בכנסת </w:t>
      </w:r>
      <w:bookmarkStart w:id="19932" w:name="_ETM_Q39_313370"/>
      <w:bookmarkEnd w:id="19932"/>
      <w:r>
        <w:rPr>
          <w:rFonts w:hint="cs"/>
          <w:rtl/>
        </w:rPr>
        <w:t xml:space="preserve">את </w:t>
      </w:r>
      <w:r>
        <w:rPr>
          <w:rtl/>
        </w:rPr>
        <w:t xml:space="preserve">האנשים </w:t>
      </w:r>
      <w:bookmarkStart w:id="19933" w:name="_ETM_Q39_313880"/>
      <w:bookmarkEnd w:id="19933"/>
      <w:r>
        <w:rPr>
          <w:rtl/>
        </w:rPr>
        <w:t xml:space="preserve">הכי </w:t>
      </w:r>
      <w:bookmarkStart w:id="19934" w:name="_ETM_Q39_314120"/>
      <w:bookmarkEnd w:id="19934"/>
      <w:r>
        <w:rPr>
          <w:rtl/>
        </w:rPr>
        <w:t xml:space="preserve">טובים </w:t>
      </w:r>
      <w:bookmarkStart w:id="19935" w:name="_ETM_Q39_314480"/>
      <w:bookmarkEnd w:id="19935"/>
      <w:r>
        <w:rPr>
          <w:rtl/>
        </w:rPr>
        <w:t>במדינה</w:t>
      </w:r>
      <w:r>
        <w:rPr>
          <w:rFonts w:hint="cs"/>
          <w:rtl/>
        </w:rPr>
        <w:t>. איך</w:t>
      </w:r>
      <w:bookmarkStart w:id="19936" w:name="_ETM_Q39_315859"/>
      <w:bookmarkStart w:id="19937" w:name="_ETM_Q39_316040"/>
      <w:bookmarkEnd w:id="19936"/>
      <w:bookmarkEnd w:id="19937"/>
      <w:r>
        <w:rPr>
          <w:rFonts w:hint="cs"/>
          <w:rtl/>
        </w:rPr>
        <w:t xml:space="preserve"> </w:t>
      </w:r>
      <w:r>
        <w:rPr>
          <w:rtl/>
        </w:rPr>
        <w:t xml:space="preserve">יודעים </w:t>
      </w:r>
      <w:bookmarkStart w:id="19938" w:name="_ETM_Q39_316370"/>
      <w:bookmarkEnd w:id="19938"/>
      <w:r>
        <w:rPr>
          <w:rtl/>
        </w:rPr>
        <w:t xml:space="preserve">שהם </w:t>
      </w:r>
      <w:bookmarkStart w:id="19939" w:name="_ETM_Q39_316639"/>
      <w:bookmarkEnd w:id="19939"/>
      <w:r>
        <w:rPr>
          <w:rtl/>
        </w:rPr>
        <w:t xml:space="preserve">הכי </w:t>
      </w:r>
      <w:bookmarkStart w:id="19940" w:name="_ETM_Q39_316879"/>
      <w:bookmarkEnd w:id="19940"/>
      <w:r>
        <w:rPr>
          <w:rtl/>
        </w:rPr>
        <w:t xml:space="preserve">טובים </w:t>
      </w:r>
      <w:bookmarkStart w:id="19941" w:name="_ETM_Q39_317269"/>
      <w:bookmarkEnd w:id="19941"/>
      <w:r>
        <w:rPr>
          <w:rtl/>
        </w:rPr>
        <w:t>במדינה</w:t>
      </w:r>
      <w:r>
        <w:rPr>
          <w:rFonts w:hint="cs"/>
          <w:rtl/>
        </w:rPr>
        <w:t>?</w:t>
      </w:r>
    </w:p>
    <w:p w:rsidR="00B50F57" w:rsidRDefault="00B50F57" w:rsidP="00B563AD">
      <w:pPr>
        <w:rPr>
          <w:rtl/>
        </w:rPr>
      </w:pPr>
    </w:p>
    <w:p w:rsidR="00B50F57" w:rsidRDefault="00B50F57" w:rsidP="00B563AD">
      <w:pPr>
        <w:pStyle w:val="af5"/>
        <w:keepNext/>
        <w:rPr>
          <w:rtl/>
        </w:rPr>
      </w:pPr>
      <w:bookmarkStart w:id="19942" w:name="ET_interruption_6357_15"/>
      <w:r w:rsidRPr="004B4F23">
        <w:rPr>
          <w:rStyle w:val="TagStyle"/>
          <w:rtl/>
        </w:rPr>
        <w:t xml:space="preserve"> &lt;&lt; קריאה &gt;&gt;</w:t>
      </w:r>
      <w:r w:rsidRPr="00F329A6">
        <w:rPr>
          <w:rStyle w:val="TagStyle"/>
          <w:rtl/>
        </w:rPr>
        <w:t xml:space="preserve"> </w:t>
      </w:r>
      <w:r>
        <w:rPr>
          <w:rtl/>
        </w:rPr>
        <w:t>משה סעדה (הליכוד):</w:t>
      </w:r>
      <w:r w:rsidRPr="00F329A6">
        <w:rPr>
          <w:rStyle w:val="TagStyle"/>
          <w:rtl/>
        </w:rPr>
        <w:t xml:space="preserve"> </w:t>
      </w:r>
      <w:r w:rsidRPr="004B4F23">
        <w:rPr>
          <w:rStyle w:val="TagStyle"/>
          <w:rtl/>
        </w:rPr>
        <w:t>&lt;&lt; קריאה &gt;&gt;</w:t>
      </w:r>
      <w:r>
        <w:rPr>
          <w:rtl/>
        </w:rPr>
        <w:t xml:space="preserve"> </w:t>
      </w:r>
      <w:bookmarkEnd w:id="19942"/>
    </w:p>
    <w:p w:rsidR="00B50F57" w:rsidRDefault="00B50F57" w:rsidP="00A9203F">
      <w:pPr>
        <w:rPr>
          <w:rtl/>
        </w:rPr>
      </w:pPr>
    </w:p>
    <w:p w:rsidR="00B50F57" w:rsidRDefault="00B50F57" w:rsidP="00B563AD">
      <w:pPr>
        <w:rPr>
          <w:rtl/>
        </w:rPr>
      </w:pPr>
      <w:bookmarkStart w:id="19943" w:name="_ETM_Q39_321310"/>
      <w:bookmarkEnd w:id="19943"/>
      <w:r>
        <w:rPr>
          <w:rFonts w:hint="cs"/>
          <w:rtl/>
        </w:rPr>
        <w:t>באו ללא פקודה</w:t>
      </w:r>
      <w:bookmarkStart w:id="19944" w:name="_ETM_Q39_320000"/>
      <w:bookmarkEnd w:id="19944"/>
      <w:r>
        <w:rPr>
          <w:rFonts w:hint="cs"/>
          <w:rtl/>
        </w:rPr>
        <w:t xml:space="preserve"> וללא צו להתנדב.</w:t>
      </w:r>
    </w:p>
    <w:p w:rsidR="00B50F57" w:rsidRDefault="00B50F57" w:rsidP="00B563AD">
      <w:pPr>
        <w:rPr>
          <w:rtl/>
        </w:rPr>
      </w:pPr>
    </w:p>
    <w:p w:rsidR="00B50F57" w:rsidRDefault="00B50F57" w:rsidP="00B563AD">
      <w:pPr>
        <w:pStyle w:val="-"/>
        <w:keepNext/>
        <w:rPr>
          <w:rtl/>
        </w:rPr>
      </w:pPr>
      <w:bookmarkStart w:id="19945" w:name="ET_speakercontinue_5765_16"/>
      <w:r w:rsidRPr="004B4F23">
        <w:rPr>
          <w:rStyle w:val="TagStyle"/>
          <w:rtl/>
        </w:rPr>
        <w:t xml:space="preserve"> &lt;&lt; דובר_המשך &gt;&gt;</w:t>
      </w:r>
      <w:r w:rsidRPr="00F329A6">
        <w:rPr>
          <w:rStyle w:val="TagStyle"/>
          <w:rtl/>
        </w:rPr>
        <w:t xml:space="preserve"> </w:t>
      </w:r>
      <w:r>
        <w:rPr>
          <w:rtl/>
        </w:rPr>
        <w:t>מיכאל מרדכי ביטון (המחנה הממלכתי):</w:t>
      </w:r>
      <w:r w:rsidRPr="00F329A6">
        <w:rPr>
          <w:rStyle w:val="TagStyle"/>
          <w:rtl/>
        </w:rPr>
        <w:t xml:space="preserve"> </w:t>
      </w:r>
      <w:r w:rsidRPr="004B4F23">
        <w:rPr>
          <w:rStyle w:val="TagStyle"/>
          <w:rtl/>
        </w:rPr>
        <w:t>&lt;&lt; דובר_המשך &gt;&gt;</w:t>
      </w:r>
      <w:r>
        <w:rPr>
          <w:rtl/>
        </w:rPr>
        <w:t xml:space="preserve"> </w:t>
      </w:r>
      <w:bookmarkEnd w:id="19945"/>
    </w:p>
    <w:p w:rsidR="00B50F57" w:rsidRDefault="00B50F57" w:rsidP="00A9203F">
      <w:pPr>
        <w:rPr>
          <w:rtl/>
        </w:rPr>
      </w:pPr>
    </w:p>
    <w:p w:rsidR="00B50F57" w:rsidRDefault="00B50F57" w:rsidP="00B563AD">
      <w:pPr>
        <w:rPr>
          <w:rtl/>
        </w:rPr>
      </w:pPr>
      <w:bookmarkStart w:id="19946" w:name="_ETM_Q39_322000"/>
      <w:bookmarkStart w:id="19947" w:name="_ETM_Q39_321000"/>
      <w:bookmarkEnd w:id="19946"/>
      <w:bookmarkEnd w:id="19947"/>
      <w:r>
        <w:rPr>
          <w:rtl/>
        </w:rPr>
        <w:t>סעד</w:t>
      </w:r>
      <w:r>
        <w:rPr>
          <w:rFonts w:hint="cs"/>
          <w:rtl/>
        </w:rPr>
        <w:t>ה,</w:t>
      </w:r>
      <w:r>
        <w:rPr>
          <w:rtl/>
        </w:rPr>
        <w:t xml:space="preserve"> </w:t>
      </w:r>
      <w:bookmarkStart w:id="19948" w:name="_ETM_Q39_321669"/>
      <w:bookmarkEnd w:id="19948"/>
      <w:r>
        <w:rPr>
          <w:rtl/>
        </w:rPr>
        <w:t xml:space="preserve">אתה </w:t>
      </w:r>
      <w:bookmarkStart w:id="19949" w:name="_ETM_Q39_321940"/>
      <w:bookmarkEnd w:id="19949"/>
      <w:r>
        <w:rPr>
          <w:rtl/>
        </w:rPr>
        <w:t xml:space="preserve">תלמיד </w:t>
      </w:r>
      <w:bookmarkStart w:id="19950" w:name="_ETM_Q39_322389"/>
      <w:bookmarkEnd w:id="19950"/>
      <w:r>
        <w:rPr>
          <w:rtl/>
        </w:rPr>
        <w:t>מצטיין</w:t>
      </w:r>
      <w:r>
        <w:rPr>
          <w:rFonts w:hint="cs"/>
          <w:rtl/>
        </w:rPr>
        <w:t>,</w:t>
      </w:r>
      <w:r>
        <w:rPr>
          <w:rtl/>
        </w:rPr>
        <w:t xml:space="preserve"> </w:t>
      </w:r>
      <w:bookmarkStart w:id="19951" w:name="_ETM_Q39_322960"/>
      <w:bookmarkEnd w:id="19951"/>
      <w:r>
        <w:rPr>
          <w:rtl/>
        </w:rPr>
        <w:t>א</w:t>
      </w:r>
      <w:r>
        <w:rPr>
          <w:rFonts w:hint="cs"/>
          <w:rtl/>
        </w:rPr>
        <w:t xml:space="preserve">בל חכה רגע. </w:t>
      </w:r>
      <w:bookmarkStart w:id="19952" w:name="_ETM_Q39_323169"/>
      <w:bookmarkStart w:id="19953" w:name="_ETM_Q39_323680"/>
      <w:bookmarkStart w:id="19954" w:name="_ETM_Q39_325150"/>
      <w:bookmarkEnd w:id="19952"/>
      <w:bookmarkEnd w:id="19953"/>
      <w:bookmarkEnd w:id="19954"/>
      <w:r>
        <w:rPr>
          <w:rtl/>
        </w:rPr>
        <w:t xml:space="preserve">האנשים </w:t>
      </w:r>
      <w:bookmarkStart w:id="19955" w:name="_ETM_Q39_325720"/>
      <w:bookmarkEnd w:id="19955"/>
      <w:r>
        <w:rPr>
          <w:rtl/>
        </w:rPr>
        <w:t xml:space="preserve">הטובים </w:t>
      </w:r>
      <w:bookmarkStart w:id="19956" w:name="_ETM_Q39_326230"/>
      <w:bookmarkEnd w:id="19956"/>
      <w:r>
        <w:rPr>
          <w:rtl/>
        </w:rPr>
        <w:t xml:space="preserve">במדינה </w:t>
      </w:r>
      <w:bookmarkStart w:id="19957" w:name="_ETM_Q39_328470"/>
      <w:bookmarkEnd w:id="19957"/>
      <w:r w:rsidR="00A9203F">
        <w:rPr>
          <w:rFonts w:hint="cs"/>
          <w:rtl/>
        </w:rPr>
        <w:t>– – –</w:t>
      </w:r>
    </w:p>
    <w:p w:rsidR="00B50F57" w:rsidRDefault="00B50F57" w:rsidP="00B563AD">
      <w:pPr>
        <w:rPr>
          <w:rtl/>
        </w:rPr>
      </w:pPr>
    </w:p>
    <w:p w:rsidR="00B50F57" w:rsidRDefault="00B50F57" w:rsidP="00B563AD">
      <w:pPr>
        <w:pStyle w:val="af5"/>
        <w:keepNext/>
        <w:rPr>
          <w:rtl/>
        </w:rPr>
      </w:pPr>
      <w:bookmarkStart w:id="19958" w:name="ET_interruption_קר_אה_17"/>
      <w:r w:rsidRPr="004B4F23">
        <w:rPr>
          <w:rStyle w:val="TagStyle"/>
          <w:rtl/>
        </w:rPr>
        <w:t xml:space="preserve"> &lt;&lt; קריאה &gt;&gt;</w:t>
      </w:r>
      <w:r w:rsidRPr="00CF6A89">
        <w:rPr>
          <w:rStyle w:val="TagStyle"/>
          <w:rtl/>
        </w:rPr>
        <w:t xml:space="preserve"> </w:t>
      </w:r>
      <w:r>
        <w:rPr>
          <w:rtl/>
        </w:rPr>
        <w:t>קריאה:</w:t>
      </w:r>
      <w:r w:rsidRPr="00CF6A89">
        <w:rPr>
          <w:rStyle w:val="TagStyle"/>
          <w:rtl/>
        </w:rPr>
        <w:t xml:space="preserve"> </w:t>
      </w:r>
      <w:r w:rsidRPr="004B4F23">
        <w:rPr>
          <w:rStyle w:val="TagStyle"/>
          <w:rtl/>
        </w:rPr>
        <w:t>&lt;&lt; קריאה &gt;&gt;</w:t>
      </w:r>
      <w:r>
        <w:rPr>
          <w:rtl/>
        </w:rPr>
        <w:t xml:space="preserve"> </w:t>
      </w:r>
      <w:bookmarkEnd w:id="19958"/>
    </w:p>
    <w:p w:rsidR="00B50F57" w:rsidRDefault="00B50F57" w:rsidP="00A9203F">
      <w:pPr>
        <w:rPr>
          <w:rtl/>
        </w:rPr>
      </w:pPr>
    </w:p>
    <w:p w:rsidR="00B50F57" w:rsidRDefault="00B50F57" w:rsidP="00B563AD">
      <w:pPr>
        <w:rPr>
          <w:rtl/>
        </w:rPr>
      </w:pPr>
      <w:r>
        <w:rPr>
          <w:rFonts w:hint="cs"/>
          <w:rtl/>
        </w:rPr>
        <w:t xml:space="preserve">מצטיין ומורה לא </w:t>
      </w:r>
      <w:bookmarkStart w:id="19959" w:name="_ETM_Q39_325000"/>
      <w:bookmarkEnd w:id="19959"/>
      <w:r>
        <w:rPr>
          <w:rFonts w:hint="cs"/>
          <w:rtl/>
        </w:rPr>
        <w:t>טוב.</w:t>
      </w:r>
    </w:p>
    <w:p w:rsidR="00B50F57" w:rsidRDefault="00B50F57" w:rsidP="00B563AD">
      <w:pPr>
        <w:rPr>
          <w:rtl/>
        </w:rPr>
      </w:pPr>
    </w:p>
    <w:p w:rsidR="00B50F57" w:rsidRDefault="00B50F57" w:rsidP="00B563AD">
      <w:pPr>
        <w:pStyle w:val="-"/>
        <w:keepNext/>
        <w:rPr>
          <w:rtl/>
        </w:rPr>
      </w:pPr>
      <w:bookmarkStart w:id="19960" w:name="ET_speakercontinue_5765_18"/>
      <w:r w:rsidRPr="004B4F23">
        <w:rPr>
          <w:rStyle w:val="TagStyle"/>
          <w:rtl/>
        </w:rPr>
        <w:t xml:space="preserve"> &lt;&lt; דובר_המשך &gt;&gt;</w:t>
      </w:r>
      <w:r w:rsidRPr="00CF6A89">
        <w:rPr>
          <w:rStyle w:val="TagStyle"/>
          <w:rtl/>
        </w:rPr>
        <w:t xml:space="preserve"> </w:t>
      </w:r>
      <w:r>
        <w:rPr>
          <w:rtl/>
        </w:rPr>
        <w:t>מיכאל מרדכי ביטון (המחנה הממלכתי):</w:t>
      </w:r>
      <w:r w:rsidRPr="00CF6A89">
        <w:rPr>
          <w:rStyle w:val="TagStyle"/>
          <w:rtl/>
        </w:rPr>
        <w:t xml:space="preserve"> </w:t>
      </w:r>
      <w:r w:rsidRPr="004B4F23">
        <w:rPr>
          <w:rStyle w:val="TagStyle"/>
          <w:rtl/>
        </w:rPr>
        <w:t>&lt;&lt; דובר_המשך &gt;&gt;</w:t>
      </w:r>
      <w:r>
        <w:rPr>
          <w:rtl/>
        </w:rPr>
        <w:t xml:space="preserve"> </w:t>
      </w:r>
      <w:bookmarkEnd w:id="19960"/>
    </w:p>
    <w:p w:rsidR="00B50F57" w:rsidRDefault="00B50F57" w:rsidP="00A9203F">
      <w:pPr>
        <w:rPr>
          <w:rtl/>
        </w:rPr>
      </w:pPr>
    </w:p>
    <w:p w:rsidR="00B50F57" w:rsidRDefault="00B50F57" w:rsidP="00636BF0">
      <w:pPr>
        <w:rPr>
          <w:rtl/>
        </w:rPr>
      </w:pPr>
      <w:bookmarkStart w:id="19961" w:name="_ETM_Q39_327000"/>
      <w:bookmarkStart w:id="19962" w:name="_ETM_Q39_326000"/>
      <w:bookmarkEnd w:id="19961"/>
      <w:bookmarkEnd w:id="19962"/>
      <w:r>
        <w:rPr>
          <w:rtl/>
        </w:rPr>
        <w:t xml:space="preserve">האנשים </w:t>
      </w:r>
      <w:bookmarkStart w:id="19963" w:name="_ETM_Q39_329099"/>
      <w:bookmarkEnd w:id="19963"/>
      <w:r>
        <w:rPr>
          <w:rtl/>
        </w:rPr>
        <w:t xml:space="preserve">הטובים </w:t>
      </w:r>
      <w:bookmarkStart w:id="19964" w:name="_ETM_Q39_329550"/>
      <w:bookmarkEnd w:id="19964"/>
      <w:r>
        <w:rPr>
          <w:rFonts w:hint="cs"/>
          <w:rtl/>
        </w:rPr>
        <w:t>ב</w:t>
      </w:r>
      <w:r>
        <w:rPr>
          <w:rtl/>
        </w:rPr>
        <w:t xml:space="preserve">מדינה </w:t>
      </w:r>
      <w:bookmarkStart w:id="19965" w:name="_ETM_Q39_330090"/>
      <w:bookmarkEnd w:id="19965"/>
      <w:r>
        <w:rPr>
          <w:rFonts w:hint="cs"/>
          <w:rtl/>
        </w:rPr>
        <w:t>אלה</w:t>
      </w:r>
      <w:r>
        <w:rPr>
          <w:rtl/>
        </w:rPr>
        <w:t xml:space="preserve"> </w:t>
      </w:r>
      <w:bookmarkStart w:id="19966" w:name="_ETM_Q39_330300"/>
      <w:bookmarkEnd w:id="19966"/>
      <w:r>
        <w:rPr>
          <w:rtl/>
        </w:rPr>
        <w:t xml:space="preserve">האנשים </w:t>
      </w:r>
      <w:bookmarkStart w:id="19967" w:name="_ETM_Q39_330870"/>
      <w:bookmarkEnd w:id="19967"/>
      <w:r>
        <w:rPr>
          <w:rtl/>
        </w:rPr>
        <w:t xml:space="preserve">שעושים </w:t>
      </w:r>
      <w:bookmarkStart w:id="19968" w:name="_ETM_Q39_331379"/>
      <w:bookmarkEnd w:id="19968"/>
      <w:r>
        <w:rPr>
          <w:rtl/>
        </w:rPr>
        <w:t>מילואים</w:t>
      </w:r>
      <w:r w:rsidR="00636BF0">
        <w:rPr>
          <w:rFonts w:hint="cs"/>
          <w:rtl/>
        </w:rPr>
        <w:t>.</w:t>
      </w:r>
      <w:r>
        <w:rPr>
          <w:rtl/>
        </w:rPr>
        <w:t xml:space="preserve"> </w:t>
      </w:r>
      <w:bookmarkStart w:id="19969" w:name="_ETM_Q39_333060"/>
      <w:bookmarkEnd w:id="19969"/>
      <w:r>
        <w:rPr>
          <w:rtl/>
        </w:rPr>
        <w:t xml:space="preserve">הבאים </w:t>
      </w:r>
      <w:bookmarkStart w:id="19970" w:name="_ETM_Q39_333480"/>
      <w:bookmarkEnd w:id="19970"/>
      <w:r>
        <w:rPr>
          <w:rtl/>
        </w:rPr>
        <w:t xml:space="preserve">בתור </w:t>
      </w:r>
      <w:bookmarkStart w:id="19971" w:name="_ETM_Q39_333959"/>
      <w:bookmarkEnd w:id="19971"/>
      <w:r>
        <w:rPr>
          <w:rtl/>
        </w:rPr>
        <w:t xml:space="preserve">זה </w:t>
      </w:r>
      <w:bookmarkStart w:id="19972" w:name="_ETM_Q39_334139"/>
      <w:bookmarkEnd w:id="19972"/>
      <w:r>
        <w:rPr>
          <w:rtl/>
        </w:rPr>
        <w:t xml:space="preserve">אלה </w:t>
      </w:r>
      <w:bookmarkStart w:id="19973" w:name="_ETM_Q39_334290"/>
      <w:bookmarkEnd w:id="19973"/>
      <w:r>
        <w:rPr>
          <w:rtl/>
        </w:rPr>
        <w:t xml:space="preserve">שמתנדבים </w:t>
      </w:r>
      <w:bookmarkStart w:id="19974" w:name="_ETM_Q39_335130"/>
      <w:bookmarkEnd w:id="19974"/>
      <w:r>
        <w:rPr>
          <w:rtl/>
        </w:rPr>
        <w:t xml:space="preserve">למילואים </w:t>
      </w:r>
      <w:bookmarkStart w:id="19975" w:name="_ETM_Q39_335610"/>
      <w:bookmarkEnd w:id="19975"/>
      <w:r>
        <w:rPr>
          <w:rtl/>
        </w:rPr>
        <w:t xml:space="preserve">למרות </w:t>
      </w:r>
      <w:bookmarkStart w:id="19976" w:name="_ETM_Q39_336150"/>
      <w:bookmarkEnd w:id="19976"/>
      <w:r>
        <w:rPr>
          <w:rtl/>
        </w:rPr>
        <w:t xml:space="preserve">שהם </w:t>
      </w:r>
      <w:bookmarkStart w:id="19977" w:name="_ETM_Q39_336360"/>
      <w:bookmarkEnd w:id="19977"/>
      <w:r>
        <w:rPr>
          <w:rtl/>
        </w:rPr>
        <w:t xml:space="preserve">לא </w:t>
      </w:r>
      <w:bookmarkStart w:id="19978" w:name="_ETM_Q39_336510"/>
      <w:bookmarkEnd w:id="19978"/>
      <w:r>
        <w:rPr>
          <w:rtl/>
        </w:rPr>
        <w:t>חייבים</w:t>
      </w:r>
      <w:r>
        <w:rPr>
          <w:rFonts w:hint="cs"/>
          <w:rtl/>
        </w:rPr>
        <w:t>.</w:t>
      </w:r>
      <w:r>
        <w:rPr>
          <w:rtl/>
        </w:rPr>
        <w:t xml:space="preserve"> </w:t>
      </w:r>
      <w:bookmarkStart w:id="19979" w:name="_ETM_Q39_338360"/>
      <w:bookmarkEnd w:id="19979"/>
      <w:r>
        <w:rPr>
          <w:rtl/>
        </w:rPr>
        <w:t xml:space="preserve">היום </w:t>
      </w:r>
      <w:bookmarkStart w:id="19980" w:name="_ETM_Q39_338810"/>
      <w:bookmarkEnd w:id="19980"/>
      <w:r>
        <w:rPr>
          <w:rFonts w:hint="cs"/>
          <w:rtl/>
        </w:rPr>
        <w:t xml:space="preserve">כינסנו </w:t>
      </w:r>
      <w:bookmarkStart w:id="19981" w:name="_ETM_Q39_339139"/>
      <w:bookmarkStart w:id="19982" w:name="_ETM_Q39_339500"/>
      <w:bookmarkEnd w:id="19981"/>
      <w:bookmarkEnd w:id="19982"/>
      <w:r>
        <w:rPr>
          <w:rtl/>
        </w:rPr>
        <w:t xml:space="preserve">את </w:t>
      </w:r>
      <w:bookmarkStart w:id="19983" w:name="_ETM_Q39_339680"/>
      <w:bookmarkEnd w:id="19983"/>
      <w:r>
        <w:rPr>
          <w:rtl/>
        </w:rPr>
        <w:t xml:space="preserve">אלה </w:t>
      </w:r>
      <w:bookmarkStart w:id="19984" w:name="_ETM_Q39_339919"/>
      <w:bookmarkEnd w:id="19984"/>
      <w:r>
        <w:rPr>
          <w:rtl/>
        </w:rPr>
        <w:t xml:space="preserve">שלא </w:t>
      </w:r>
      <w:bookmarkStart w:id="19985" w:name="_ETM_Q39_340280"/>
      <w:bookmarkEnd w:id="19985"/>
      <w:r>
        <w:rPr>
          <w:rtl/>
        </w:rPr>
        <w:t xml:space="preserve">רק </w:t>
      </w:r>
      <w:bookmarkStart w:id="19986" w:name="_ETM_Q39_340520"/>
      <w:bookmarkEnd w:id="19986"/>
      <w:r>
        <w:rPr>
          <w:rtl/>
        </w:rPr>
        <w:t xml:space="preserve">עושים </w:t>
      </w:r>
      <w:bookmarkStart w:id="19987" w:name="_ETM_Q39_340880"/>
      <w:bookmarkEnd w:id="19987"/>
      <w:r>
        <w:rPr>
          <w:rtl/>
        </w:rPr>
        <w:t>מילואים</w:t>
      </w:r>
      <w:r>
        <w:rPr>
          <w:rFonts w:hint="cs"/>
          <w:rtl/>
        </w:rPr>
        <w:t xml:space="preserve"> –</w:t>
      </w:r>
      <w:r>
        <w:rPr>
          <w:rtl/>
        </w:rPr>
        <w:t xml:space="preserve"> </w:t>
      </w:r>
      <w:bookmarkStart w:id="19988" w:name="_ETM_Q39_341930"/>
      <w:bookmarkEnd w:id="19988"/>
      <w:r>
        <w:rPr>
          <w:rtl/>
        </w:rPr>
        <w:t xml:space="preserve">לא </w:t>
      </w:r>
      <w:bookmarkStart w:id="19989" w:name="_ETM_Q39_342139"/>
      <w:bookmarkEnd w:id="19989"/>
      <w:r>
        <w:rPr>
          <w:rtl/>
        </w:rPr>
        <w:t xml:space="preserve">רק </w:t>
      </w:r>
      <w:bookmarkStart w:id="19990" w:name="_ETM_Q39_342349"/>
      <w:bookmarkEnd w:id="19990"/>
      <w:r>
        <w:rPr>
          <w:rtl/>
        </w:rPr>
        <w:t xml:space="preserve">שהתנדבו </w:t>
      </w:r>
      <w:bookmarkStart w:id="19991" w:name="_ETM_Q39_343069"/>
      <w:bookmarkEnd w:id="19991"/>
      <w:r>
        <w:rPr>
          <w:rtl/>
        </w:rPr>
        <w:t xml:space="preserve">לעשות </w:t>
      </w:r>
      <w:bookmarkStart w:id="19992" w:name="_ETM_Q39_343519"/>
      <w:bookmarkEnd w:id="19992"/>
      <w:r>
        <w:rPr>
          <w:rtl/>
        </w:rPr>
        <w:t>מילואים</w:t>
      </w:r>
      <w:r>
        <w:rPr>
          <w:rFonts w:hint="cs"/>
          <w:rtl/>
        </w:rPr>
        <w:t>,</w:t>
      </w:r>
      <w:r>
        <w:rPr>
          <w:rtl/>
        </w:rPr>
        <w:t xml:space="preserve"> </w:t>
      </w:r>
      <w:bookmarkStart w:id="19993" w:name="_ETM_Q39_343939"/>
      <w:bookmarkEnd w:id="19993"/>
      <w:r>
        <w:rPr>
          <w:rtl/>
        </w:rPr>
        <w:t xml:space="preserve">אלא </w:t>
      </w:r>
      <w:bookmarkStart w:id="19994" w:name="_ETM_Q39_344150"/>
      <w:bookmarkEnd w:id="19994"/>
      <w:r>
        <w:rPr>
          <w:rtl/>
        </w:rPr>
        <w:t xml:space="preserve">הבינו </w:t>
      </w:r>
      <w:bookmarkStart w:id="19995" w:name="_ETM_Q39_344599"/>
      <w:bookmarkEnd w:id="19995"/>
      <w:r>
        <w:rPr>
          <w:rtl/>
        </w:rPr>
        <w:t xml:space="preserve">שצריך </w:t>
      </w:r>
      <w:bookmarkStart w:id="19996" w:name="_ETM_Q39_345230"/>
      <w:bookmarkEnd w:id="19996"/>
      <w:r>
        <w:rPr>
          <w:rtl/>
        </w:rPr>
        <w:t xml:space="preserve">להקים </w:t>
      </w:r>
      <w:bookmarkStart w:id="19997" w:name="_ETM_Q39_346250"/>
      <w:bookmarkEnd w:id="19997"/>
      <w:r>
        <w:rPr>
          <w:rtl/>
        </w:rPr>
        <w:t xml:space="preserve">יחידות </w:t>
      </w:r>
      <w:bookmarkStart w:id="19998" w:name="_ETM_Q39_347000"/>
      <w:bookmarkEnd w:id="19998"/>
      <w:r>
        <w:rPr>
          <w:rtl/>
        </w:rPr>
        <w:t xml:space="preserve">צבאיות </w:t>
      </w:r>
      <w:bookmarkStart w:id="19999" w:name="_ETM_Q39_347629"/>
      <w:bookmarkEnd w:id="19999"/>
      <w:r>
        <w:rPr>
          <w:rtl/>
        </w:rPr>
        <w:t xml:space="preserve">חדשות </w:t>
      </w:r>
      <w:bookmarkStart w:id="20000" w:name="_ETM_Q39_348260"/>
      <w:bookmarkEnd w:id="20000"/>
      <w:r>
        <w:rPr>
          <w:rFonts w:hint="cs"/>
          <w:rtl/>
        </w:rPr>
        <w:t>ב</w:t>
      </w:r>
      <w:r>
        <w:rPr>
          <w:rtl/>
        </w:rPr>
        <w:t>מילואים</w:t>
      </w:r>
      <w:r>
        <w:rPr>
          <w:rFonts w:hint="cs"/>
          <w:rtl/>
        </w:rPr>
        <w:t>:</w:t>
      </w:r>
      <w:r>
        <w:rPr>
          <w:rtl/>
        </w:rPr>
        <w:t xml:space="preserve"> </w:t>
      </w:r>
      <w:bookmarkStart w:id="20001" w:name="_ETM_Q39_350189"/>
      <w:bookmarkEnd w:id="20001"/>
      <w:r>
        <w:rPr>
          <w:rtl/>
        </w:rPr>
        <w:t xml:space="preserve">הקימו </w:t>
      </w:r>
      <w:bookmarkStart w:id="20002" w:name="_ETM_Q39_350849"/>
      <w:bookmarkEnd w:id="20002"/>
      <w:r>
        <w:rPr>
          <w:rtl/>
        </w:rPr>
        <w:t>יחיד</w:t>
      </w:r>
      <w:r>
        <w:rPr>
          <w:rFonts w:hint="cs"/>
          <w:rtl/>
        </w:rPr>
        <w:t>ת</w:t>
      </w:r>
      <w:r>
        <w:rPr>
          <w:rtl/>
        </w:rPr>
        <w:t xml:space="preserve"> </w:t>
      </w:r>
      <w:bookmarkStart w:id="20003" w:name="_ETM_Q39_351329"/>
      <w:bookmarkEnd w:id="20003"/>
      <w:r>
        <w:rPr>
          <w:rtl/>
        </w:rPr>
        <w:t xml:space="preserve">טנקים </w:t>
      </w:r>
      <w:bookmarkStart w:id="20004" w:name="_ETM_Q39_351840"/>
      <w:bookmarkEnd w:id="20004"/>
      <w:r>
        <w:rPr>
          <w:rtl/>
        </w:rPr>
        <w:t>גדולה</w:t>
      </w:r>
      <w:r>
        <w:rPr>
          <w:rFonts w:hint="cs"/>
          <w:rtl/>
        </w:rPr>
        <w:t>,</w:t>
      </w:r>
      <w:r>
        <w:rPr>
          <w:rtl/>
        </w:rPr>
        <w:t xml:space="preserve"> </w:t>
      </w:r>
      <w:bookmarkStart w:id="20005" w:name="_ETM_Q39_352980"/>
      <w:bookmarkEnd w:id="20005"/>
      <w:r>
        <w:rPr>
          <w:rtl/>
        </w:rPr>
        <w:t xml:space="preserve">הקימו </w:t>
      </w:r>
      <w:bookmarkStart w:id="20006" w:name="_ETM_Q39_353400"/>
      <w:bookmarkEnd w:id="20006"/>
      <w:r>
        <w:rPr>
          <w:rtl/>
        </w:rPr>
        <w:t xml:space="preserve">חטיבת </w:t>
      </w:r>
      <w:bookmarkStart w:id="20007" w:name="_ETM_Q39_354000"/>
      <w:bookmarkEnd w:id="20007"/>
      <w:r>
        <w:rPr>
          <w:rtl/>
        </w:rPr>
        <w:t>אבטחה</w:t>
      </w:r>
      <w:r>
        <w:rPr>
          <w:rFonts w:hint="cs"/>
          <w:rtl/>
        </w:rPr>
        <w:t>,</w:t>
      </w:r>
      <w:r>
        <w:rPr>
          <w:rtl/>
        </w:rPr>
        <w:t xml:space="preserve"> </w:t>
      </w:r>
      <w:bookmarkStart w:id="20008" w:name="_ETM_Q39_355080"/>
      <w:bookmarkEnd w:id="20008"/>
      <w:r>
        <w:rPr>
          <w:rtl/>
        </w:rPr>
        <w:t xml:space="preserve">חטיבת </w:t>
      </w:r>
      <w:bookmarkStart w:id="20009" w:name="_ETM_Q39_355830"/>
      <w:bookmarkEnd w:id="20009"/>
      <w:r>
        <w:rPr>
          <w:rtl/>
        </w:rPr>
        <w:t>חי"ר</w:t>
      </w:r>
      <w:r>
        <w:rPr>
          <w:rFonts w:hint="cs"/>
          <w:rtl/>
        </w:rPr>
        <w:t>,</w:t>
      </w:r>
      <w:r>
        <w:rPr>
          <w:rtl/>
        </w:rPr>
        <w:t xml:space="preserve"> </w:t>
      </w:r>
      <w:bookmarkStart w:id="20010" w:name="_ETM_Q39_356639"/>
      <w:bookmarkEnd w:id="20010"/>
      <w:r>
        <w:rPr>
          <w:rtl/>
        </w:rPr>
        <w:t xml:space="preserve">יחידות </w:t>
      </w:r>
      <w:bookmarkStart w:id="20011" w:name="_ETM_Q39_357209"/>
      <w:bookmarkEnd w:id="20011"/>
      <w:r>
        <w:rPr>
          <w:rtl/>
        </w:rPr>
        <w:t xml:space="preserve">סודיות </w:t>
      </w:r>
      <w:bookmarkStart w:id="20012" w:name="_ETM_Q39_358230"/>
      <w:bookmarkEnd w:id="20012"/>
      <w:r>
        <w:rPr>
          <w:rtl/>
        </w:rPr>
        <w:t xml:space="preserve">של </w:t>
      </w:r>
      <w:bookmarkStart w:id="20013" w:name="_ETM_Q39_358470"/>
      <w:bookmarkEnd w:id="20013"/>
      <w:r>
        <w:rPr>
          <w:rtl/>
        </w:rPr>
        <w:t>מ</w:t>
      </w:r>
      <w:r>
        <w:rPr>
          <w:rFonts w:hint="cs"/>
          <w:rtl/>
        </w:rPr>
        <w:t xml:space="preserve">עקב, </w:t>
      </w:r>
      <w:bookmarkStart w:id="20014" w:name="_ETM_Q39_359129"/>
      <w:bookmarkEnd w:id="20014"/>
      <w:r>
        <w:rPr>
          <w:rtl/>
        </w:rPr>
        <w:t xml:space="preserve">של </w:t>
      </w:r>
      <w:bookmarkStart w:id="20015" w:name="_ETM_Q39_359340"/>
      <w:bookmarkEnd w:id="20015"/>
      <w:r>
        <w:rPr>
          <w:rtl/>
        </w:rPr>
        <w:t>תצפיות</w:t>
      </w:r>
      <w:r>
        <w:rPr>
          <w:rFonts w:hint="cs"/>
          <w:rtl/>
        </w:rPr>
        <w:t>,</w:t>
      </w:r>
      <w:r>
        <w:rPr>
          <w:rtl/>
        </w:rPr>
        <w:t xml:space="preserve"> </w:t>
      </w:r>
      <w:bookmarkStart w:id="20016" w:name="_ETM_Q39_360690"/>
      <w:bookmarkEnd w:id="20016"/>
      <w:r>
        <w:rPr>
          <w:rtl/>
        </w:rPr>
        <w:t xml:space="preserve">של </w:t>
      </w:r>
      <w:bookmarkStart w:id="20017" w:name="_ETM_Q39_361290"/>
      <w:bookmarkEnd w:id="20017"/>
      <w:r>
        <w:rPr>
          <w:rtl/>
        </w:rPr>
        <w:t>מיפוי</w:t>
      </w:r>
      <w:r>
        <w:rPr>
          <w:rFonts w:hint="cs"/>
          <w:rtl/>
        </w:rPr>
        <w:t>.</w:t>
      </w:r>
      <w:r>
        <w:rPr>
          <w:rtl/>
        </w:rPr>
        <w:t xml:space="preserve"> </w:t>
      </w:r>
      <w:bookmarkStart w:id="20018" w:name="_ETM_Q39_363030"/>
      <w:bookmarkEnd w:id="20018"/>
      <w:r>
        <w:rPr>
          <w:rtl/>
        </w:rPr>
        <w:t xml:space="preserve">אנחנו </w:t>
      </w:r>
      <w:bookmarkStart w:id="20019" w:name="_ETM_Q39_363630"/>
      <w:bookmarkEnd w:id="20019"/>
      <w:r>
        <w:rPr>
          <w:rFonts w:hint="cs"/>
          <w:rtl/>
        </w:rPr>
        <w:t xml:space="preserve">הוקרנו אותם, </w:t>
      </w:r>
      <w:bookmarkStart w:id="20020" w:name="_ETM_Q39_364080"/>
      <w:bookmarkStart w:id="20021" w:name="_ETM_Q39_365450"/>
      <w:bookmarkEnd w:id="20020"/>
      <w:bookmarkEnd w:id="20021"/>
      <w:r>
        <w:rPr>
          <w:rtl/>
        </w:rPr>
        <w:t xml:space="preserve">והם </w:t>
      </w:r>
      <w:bookmarkStart w:id="20022" w:name="_ETM_Q39_365660"/>
      <w:bookmarkEnd w:id="20022"/>
      <w:r>
        <w:rPr>
          <w:rtl/>
        </w:rPr>
        <w:t xml:space="preserve">באמת </w:t>
      </w:r>
      <w:bookmarkStart w:id="20023" w:name="_ETM_Q39_366020"/>
      <w:bookmarkEnd w:id="20023"/>
      <w:r>
        <w:rPr>
          <w:rtl/>
        </w:rPr>
        <w:t xml:space="preserve">הכי </w:t>
      </w:r>
      <w:bookmarkStart w:id="20024" w:name="_ETM_Q39_366260"/>
      <w:bookmarkEnd w:id="20024"/>
      <w:r>
        <w:rPr>
          <w:rtl/>
        </w:rPr>
        <w:t xml:space="preserve">טובים </w:t>
      </w:r>
      <w:bookmarkStart w:id="20025" w:name="_ETM_Q39_366650"/>
      <w:bookmarkEnd w:id="20025"/>
      <w:r>
        <w:rPr>
          <w:rtl/>
        </w:rPr>
        <w:t>במדינה</w:t>
      </w:r>
      <w:r>
        <w:rPr>
          <w:rFonts w:hint="cs"/>
          <w:rtl/>
        </w:rPr>
        <w:t>.</w:t>
      </w:r>
      <w:r>
        <w:rPr>
          <w:rtl/>
        </w:rPr>
        <w:t xml:space="preserve"> </w:t>
      </w:r>
      <w:bookmarkStart w:id="20026" w:name="_ETM_Q39_367830"/>
      <w:bookmarkEnd w:id="20026"/>
      <w:r>
        <w:rPr>
          <w:rtl/>
        </w:rPr>
        <w:t xml:space="preserve">ואני </w:t>
      </w:r>
      <w:bookmarkStart w:id="20027" w:name="_ETM_Q39_368099"/>
      <w:bookmarkEnd w:id="20027"/>
      <w:r>
        <w:rPr>
          <w:rtl/>
        </w:rPr>
        <w:t xml:space="preserve">שמח </w:t>
      </w:r>
      <w:bookmarkStart w:id="20028" w:name="_ETM_Q39_368610"/>
      <w:bookmarkEnd w:id="20028"/>
      <w:r>
        <w:rPr>
          <w:rtl/>
        </w:rPr>
        <w:t xml:space="preserve">וגאה </w:t>
      </w:r>
      <w:bookmarkStart w:id="20029" w:name="_ETM_Q39_369989"/>
      <w:bookmarkEnd w:id="20029"/>
      <w:r>
        <w:rPr>
          <w:rtl/>
        </w:rPr>
        <w:t xml:space="preserve">במי </w:t>
      </w:r>
      <w:bookmarkStart w:id="20030" w:name="_ETM_Q39_370230"/>
      <w:bookmarkEnd w:id="20030"/>
      <w:r>
        <w:rPr>
          <w:rtl/>
        </w:rPr>
        <w:t xml:space="preserve">שהיה </w:t>
      </w:r>
      <w:bookmarkStart w:id="20031" w:name="_ETM_Q39_370650"/>
      <w:bookmarkEnd w:id="20031"/>
      <w:r>
        <w:rPr>
          <w:rtl/>
        </w:rPr>
        <w:t xml:space="preserve">איתנו </w:t>
      </w:r>
      <w:bookmarkStart w:id="20032" w:name="_ETM_Q39_371069"/>
      <w:bookmarkEnd w:id="20032"/>
      <w:r>
        <w:rPr>
          <w:rtl/>
        </w:rPr>
        <w:t xml:space="preserve">להוקיר </w:t>
      </w:r>
      <w:bookmarkStart w:id="20033" w:name="_ETM_Q39_371610"/>
      <w:bookmarkEnd w:id="20033"/>
      <w:r>
        <w:rPr>
          <w:rtl/>
        </w:rPr>
        <w:t xml:space="preserve">את </w:t>
      </w:r>
      <w:bookmarkStart w:id="20034" w:name="_ETM_Q39_371760"/>
      <w:bookmarkEnd w:id="20034"/>
      <w:r>
        <w:rPr>
          <w:rtl/>
        </w:rPr>
        <w:t xml:space="preserve">כוח </w:t>
      </w:r>
      <w:bookmarkStart w:id="20035" w:name="_ETM_Q39_372060"/>
      <w:bookmarkEnd w:id="20035"/>
      <w:r>
        <w:rPr>
          <w:rtl/>
        </w:rPr>
        <w:t xml:space="preserve">אבשלום </w:t>
      </w:r>
      <w:bookmarkStart w:id="20036" w:name="_ETM_Q39_372720"/>
      <w:bookmarkEnd w:id="20036"/>
      <w:r>
        <w:rPr>
          <w:rtl/>
        </w:rPr>
        <w:t xml:space="preserve">וכוח </w:t>
      </w:r>
      <w:bookmarkStart w:id="20037" w:name="_ETM_Q39_373169"/>
      <w:bookmarkEnd w:id="20037"/>
      <w:r>
        <w:rPr>
          <w:rtl/>
        </w:rPr>
        <w:t xml:space="preserve">מגן </w:t>
      </w:r>
      <w:bookmarkStart w:id="20038" w:name="_ETM_Q39_374040"/>
      <w:bookmarkEnd w:id="20038"/>
      <w:r>
        <w:rPr>
          <w:rtl/>
        </w:rPr>
        <w:t xml:space="preserve">ואת </w:t>
      </w:r>
      <w:bookmarkStart w:id="20039" w:name="_ETM_Q39_374280"/>
      <w:bookmarkEnd w:id="20039"/>
      <w:r>
        <w:rPr>
          <w:rtl/>
        </w:rPr>
        <w:t xml:space="preserve">חטיבת </w:t>
      </w:r>
      <w:bookmarkStart w:id="20040" w:name="_ETM_Q39_374819"/>
      <w:bookmarkEnd w:id="20040"/>
      <w:r>
        <w:rPr>
          <w:rtl/>
        </w:rPr>
        <w:t xml:space="preserve">השומר </w:t>
      </w:r>
      <w:bookmarkStart w:id="20041" w:name="_ETM_Q39_375480"/>
      <w:bookmarkEnd w:id="20041"/>
      <w:r>
        <w:rPr>
          <w:rtl/>
        </w:rPr>
        <w:t xml:space="preserve">ואת </w:t>
      </w:r>
      <w:bookmarkStart w:id="20042" w:name="_ETM_Q39_375780"/>
      <w:bookmarkEnd w:id="20042"/>
      <w:r>
        <w:rPr>
          <w:rtl/>
        </w:rPr>
        <w:t xml:space="preserve">כוח </w:t>
      </w:r>
      <w:bookmarkStart w:id="20043" w:name="_ETM_Q39_376169"/>
      <w:bookmarkEnd w:id="20043"/>
      <w:r>
        <w:rPr>
          <w:rtl/>
        </w:rPr>
        <w:t xml:space="preserve">עוז </w:t>
      </w:r>
      <w:bookmarkStart w:id="20044" w:name="_ETM_Q39_376530"/>
      <w:bookmarkEnd w:id="20044"/>
      <w:r>
        <w:rPr>
          <w:rtl/>
        </w:rPr>
        <w:t xml:space="preserve">וכוח </w:t>
      </w:r>
      <w:bookmarkStart w:id="20045" w:name="_ETM_Q39_377040"/>
      <w:bookmarkEnd w:id="20045"/>
      <w:r>
        <w:rPr>
          <w:rtl/>
        </w:rPr>
        <w:t xml:space="preserve">בארי </w:t>
      </w:r>
      <w:bookmarkStart w:id="20046" w:name="_ETM_Q39_377970"/>
      <w:bookmarkEnd w:id="20046"/>
      <w:r>
        <w:rPr>
          <w:rtl/>
        </w:rPr>
        <w:t xml:space="preserve">וכוח </w:t>
      </w:r>
      <w:bookmarkStart w:id="20047" w:name="_ETM_Q39_378510"/>
      <w:bookmarkEnd w:id="20047"/>
      <w:r>
        <w:rPr>
          <w:rtl/>
        </w:rPr>
        <w:t>דבורה</w:t>
      </w:r>
      <w:r>
        <w:rPr>
          <w:rFonts w:hint="cs"/>
          <w:rtl/>
        </w:rPr>
        <w:t xml:space="preserve"> – אנשי מופת </w:t>
      </w:r>
      <w:bookmarkStart w:id="20048" w:name="_ETM_Q39_379709"/>
      <w:bookmarkStart w:id="20049" w:name="_ETM_Q39_380250"/>
      <w:bookmarkStart w:id="20050" w:name="_ETM_Q39_380610"/>
      <w:bookmarkEnd w:id="20048"/>
      <w:bookmarkEnd w:id="20049"/>
      <w:bookmarkEnd w:id="20050"/>
      <w:r>
        <w:rPr>
          <w:rtl/>
        </w:rPr>
        <w:t xml:space="preserve">בחברה </w:t>
      </w:r>
      <w:bookmarkStart w:id="20051" w:name="_ETM_Q39_381120"/>
      <w:bookmarkEnd w:id="20051"/>
      <w:r>
        <w:rPr>
          <w:rtl/>
        </w:rPr>
        <w:t>הישראלית</w:t>
      </w:r>
      <w:r>
        <w:rPr>
          <w:rFonts w:hint="cs"/>
          <w:rtl/>
        </w:rPr>
        <w:t>,</w:t>
      </w:r>
      <w:r>
        <w:rPr>
          <w:rtl/>
        </w:rPr>
        <w:t xml:space="preserve"> </w:t>
      </w:r>
      <w:bookmarkStart w:id="20052" w:name="_ETM_Q39_381720"/>
      <w:bookmarkEnd w:id="20052"/>
      <w:r>
        <w:rPr>
          <w:rtl/>
        </w:rPr>
        <w:t xml:space="preserve">שתשעה </w:t>
      </w:r>
      <w:bookmarkStart w:id="20053" w:name="_ETM_Q39_382230"/>
      <w:bookmarkEnd w:id="20053"/>
      <w:r>
        <w:rPr>
          <w:rtl/>
        </w:rPr>
        <w:t xml:space="preserve">חודשים </w:t>
      </w:r>
      <w:bookmarkStart w:id="20054" w:name="_ETM_Q39_383220"/>
      <w:bookmarkEnd w:id="20054"/>
      <w:r>
        <w:rPr>
          <w:rtl/>
        </w:rPr>
        <w:t xml:space="preserve">בנו </w:t>
      </w:r>
      <w:bookmarkStart w:id="20055" w:name="_ETM_Q39_383610"/>
      <w:bookmarkEnd w:id="20055"/>
      <w:r>
        <w:rPr>
          <w:rtl/>
        </w:rPr>
        <w:t xml:space="preserve">יחידות </w:t>
      </w:r>
      <w:bookmarkStart w:id="20056" w:name="_ETM_Q39_384150"/>
      <w:bookmarkEnd w:id="20056"/>
      <w:r>
        <w:rPr>
          <w:rtl/>
        </w:rPr>
        <w:t xml:space="preserve">צבאיות </w:t>
      </w:r>
      <w:bookmarkStart w:id="20057" w:name="_ETM_Q39_385489"/>
      <w:bookmarkEnd w:id="20057"/>
      <w:r>
        <w:rPr>
          <w:rtl/>
        </w:rPr>
        <w:t xml:space="preserve">למען </w:t>
      </w:r>
      <w:bookmarkStart w:id="20058" w:name="_ETM_Q39_386059"/>
      <w:bookmarkEnd w:id="20058"/>
      <w:r>
        <w:rPr>
          <w:rtl/>
        </w:rPr>
        <w:t xml:space="preserve">עם </w:t>
      </w:r>
      <w:bookmarkStart w:id="20059" w:name="_ETM_Q39_386209"/>
      <w:bookmarkEnd w:id="20059"/>
      <w:r>
        <w:rPr>
          <w:rtl/>
        </w:rPr>
        <w:t>ישראל</w:t>
      </w:r>
      <w:r>
        <w:rPr>
          <w:rFonts w:hint="cs"/>
          <w:rtl/>
        </w:rPr>
        <w:t>.</w:t>
      </w:r>
      <w:r>
        <w:rPr>
          <w:rtl/>
        </w:rPr>
        <w:t xml:space="preserve"> </w:t>
      </w:r>
      <w:bookmarkStart w:id="20060" w:name="_ETM_Q39_386689"/>
      <w:bookmarkEnd w:id="20060"/>
      <w:r>
        <w:rPr>
          <w:rtl/>
        </w:rPr>
        <w:t xml:space="preserve">זה </w:t>
      </w:r>
      <w:bookmarkStart w:id="20061" w:name="_ETM_Q39_386839"/>
      <w:bookmarkEnd w:id="20061"/>
      <w:r>
        <w:rPr>
          <w:rtl/>
        </w:rPr>
        <w:t xml:space="preserve">נותן </w:t>
      </w:r>
      <w:bookmarkStart w:id="20062" w:name="_ETM_Q39_387199"/>
      <w:bookmarkEnd w:id="20062"/>
      <w:r>
        <w:rPr>
          <w:rtl/>
        </w:rPr>
        <w:t>תקווה</w:t>
      </w:r>
      <w:r w:rsidR="00636BF0">
        <w:rPr>
          <w:rFonts w:hint="cs"/>
          <w:rtl/>
        </w:rPr>
        <w:t>.</w:t>
      </w:r>
      <w:r>
        <w:rPr>
          <w:rtl/>
        </w:rPr>
        <w:t xml:space="preserve"> </w:t>
      </w:r>
      <w:bookmarkStart w:id="20063" w:name="_ETM_Q39_387680"/>
      <w:bookmarkEnd w:id="20063"/>
      <w:r>
        <w:rPr>
          <w:rtl/>
        </w:rPr>
        <w:t xml:space="preserve">זה </w:t>
      </w:r>
      <w:bookmarkStart w:id="20064" w:name="_ETM_Q39_387889"/>
      <w:bookmarkEnd w:id="20064"/>
      <w:r>
        <w:rPr>
          <w:rtl/>
        </w:rPr>
        <w:t xml:space="preserve">נותן </w:t>
      </w:r>
      <w:bookmarkStart w:id="20065" w:name="_ETM_Q39_388219"/>
      <w:bookmarkEnd w:id="20065"/>
      <w:r>
        <w:rPr>
          <w:rtl/>
        </w:rPr>
        <w:t>השראה</w:t>
      </w:r>
      <w:r>
        <w:rPr>
          <w:rFonts w:hint="cs"/>
          <w:rtl/>
        </w:rPr>
        <w:t>.</w:t>
      </w:r>
    </w:p>
    <w:p w:rsidR="00B50F57" w:rsidRDefault="00B50F57" w:rsidP="00B563AD">
      <w:pPr>
        <w:rPr>
          <w:rtl/>
        </w:rPr>
      </w:pPr>
    </w:p>
    <w:p w:rsidR="00B50F57" w:rsidRDefault="00B50F57" w:rsidP="00B563AD">
      <w:pPr>
        <w:pStyle w:val="af6"/>
        <w:keepNext/>
        <w:rPr>
          <w:rtl/>
        </w:rPr>
      </w:pPr>
      <w:r w:rsidRPr="004B4F23">
        <w:rPr>
          <w:rStyle w:val="TagStyle"/>
          <w:rtl/>
        </w:rPr>
        <w:t xml:space="preserve"> &lt;&lt; יור &gt;&gt;</w:t>
      </w:r>
      <w:r w:rsidRPr="00CF6A89">
        <w:rPr>
          <w:rStyle w:val="TagStyle"/>
          <w:rtl/>
        </w:rPr>
        <w:t xml:space="preserve"> </w:t>
      </w:r>
      <w:r>
        <w:rPr>
          <w:rtl/>
        </w:rPr>
        <w:t>היו"ר מאיר כהן:</w:t>
      </w:r>
      <w:r w:rsidRPr="00CF6A89">
        <w:rPr>
          <w:rStyle w:val="TagStyle"/>
          <w:rtl/>
        </w:rPr>
        <w:t xml:space="preserve"> </w:t>
      </w:r>
      <w:r w:rsidRPr="004B4F23">
        <w:rPr>
          <w:rStyle w:val="TagStyle"/>
          <w:rtl/>
        </w:rPr>
        <w:t>&lt;&lt; יור &gt;&gt;</w:t>
      </w:r>
      <w:r>
        <w:rPr>
          <w:rtl/>
        </w:rPr>
        <w:t xml:space="preserve"> </w:t>
      </w:r>
    </w:p>
    <w:p w:rsidR="00B50F57" w:rsidRDefault="00B50F57" w:rsidP="00A9203F">
      <w:pPr>
        <w:rPr>
          <w:rtl/>
        </w:rPr>
      </w:pPr>
    </w:p>
    <w:p w:rsidR="00B50F57" w:rsidRDefault="00B50F57" w:rsidP="00B563AD">
      <w:pPr>
        <w:rPr>
          <w:rtl/>
        </w:rPr>
      </w:pPr>
      <w:bookmarkStart w:id="20066" w:name="_ETM_Q39_388000"/>
      <w:bookmarkEnd w:id="20066"/>
      <w:r>
        <w:rPr>
          <w:rFonts w:hint="cs"/>
          <w:rtl/>
        </w:rPr>
        <w:t>נכון.</w:t>
      </w:r>
    </w:p>
    <w:p w:rsidR="00B50F57" w:rsidRDefault="00B50F57" w:rsidP="00B563AD">
      <w:pPr>
        <w:rPr>
          <w:rtl/>
        </w:rPr>
      </w:pPr>
    </w:p>
    <w:p w:rsidR="00B50F57" w:rsidRDefault="00B50F57" w:rsidP="00B563AD">
      <w:pPr>
        <w:pStyle w:val="-"/>
        <w:keepNext/>
        <w:rPr>
          <w:rtl/>
        </w:rPr>
      </w:pPr>
      <w:bookmarkStart w:id="20067" w:name="ET_speakercontinue_5765_20"/>
      <w:r w:rsidRPr="004B4F23">
        <w:rPr>
          <w:rStyle w:val="TagStyle"/>
          <w:rtl/>
        </w:rPr>
        <w:t xml:space="preserve"> &lt;&lt; דובר_המשך &gt;&gt;</w:t>
      </w:r>
      <w:r w:rsidRPr="00CF6A89">
        <w:rPr>
          <w:rStyle w:val="TagStyle"/>
          <w:rtl/>
        </w:rPr>
        <w:t xml:space="preserve"> </w:t>
      </w:r>
      <w:r>
        <w:rPr>
          <w:rtl/>
        </w:rPr>
        <w:t>מיכאל מרדכי ביטון (המחנה הממלכתי):</w:t>
      </w:r>
      <w:r w:rsidRPr="00CF6A89">
        <w:rPr>
          <w:rStyle w:val="TagStyle"/>
          <w:rtl/>
        </w:rPr>
        <w:t xml:space="preserve"> </w:t>
      </w:r>
      <w:r w:rsidRPr="004B4F23">
        <w:rPr>
          <w:rStyle w:val="TagStyle"/>
          <w:rtl/>
        </w:rPr>
        <w:t>&lt;&lt; דובר_המשך &gt;&gt;</w:t>
      </w:r>
      <w:r>
        <w:rPr>
          <w:rtl/>
        </w:rPr>
        <w:t xml:space="preserve"> </w:t>
      </w:r>
      <w:bookmarkEnd w:id="20067"/>
    </w:p>
    <w:p w:rsidR="00B50F57" w:rsidRDefault="00B50F57" w:rsidP="00A9203F">
      <w:pPr>
        <w:rPr>
          <w:rtl/>
        </w:rPr>
      </w:pPr>
    </w:p>
    <w:p w:rsidR="00B50F57" w:rsidRDefault="00B50F57" w:rsidP="00B563AD">
      <w:pPr>
        <w:rPr>
          <w:rtl/>
        </w:rPr>
      </w:pPr>
      <w:bookmarkStart w:id="20068" w:name="_ETM_Q39_390000"/>
      <w:bookmarkStart w:id="20069" w:name="_ETM_Q39_387000"/>
      <w:bookmarkStart w:id="20070" w:name="_ETM_Q39_388729"/>
      <w:bookmarkStart w:id="20071" w:name="_ETM_Q39_389389"/>
      <w:bookmarkEnd w:id="20068"/>
      <w:bookmarkEnd w:id="20069"/>
      <w:bookmarkEnd w:id="20070"/>
      <w:bookmarkEnd w:id="20071"/>
      <w:r>
        <w:rPr>
          <w:rtl/>
        </w:rPr>
        <w:t xml:space="preserve">החוק </w:t>
      </w:r>
      <w:bookmarkStart w:id="20072" w:name="_ETM_Q39_389809"/>
      <w:bookmarkEnd w:id="20072"/>
      <w:r>
        <w:rPr>
          <w:rtl/>
        </w:rPr>
        <w:t xml:space="preserve">שאנחנו </w:t>
      </w:r>
      <w:bookmarkStart w:id="20073" w:name="_ETM_Q39_390169"/>
      <w:bookmarkEnd w:id="20073"/>
      <w:r>
        <w:rPr>
          <w:rtl/>
        </w:rPr>
        <w:t xml:space="preserve">מדברים </w:t>
      </w:r>
      <w:bookmarkStart w:id="20074" w:name="_ETM_Q39_390650"/>
      <w:bookmarkEnd w:id="20074"/>
      <w:r>
        <w:rPr>
          <w:rtl/>
        </w:rPr>
        <w:t xml:space="preserve">עליו </w:t>
      </w:r>
      <w:bookmarkStart w:id="20075" w:name="_ETM_Q39_390889"/>
      <w:bookmarkEnd w:id="20075"/>
      <w:r>
        <w:rPr>
          <w:rtl/>
        </w:rPr>
        <w:t xml:space="preserve">הוא </w:t>
      </w:r>
      <w:bookmarkStart w:id="20076" w:name="_ETM_Q39_390979"/>
      <w:bookmarkEnd w:id="20076"/>
      <w:r>
        <w:rPr>
          <w:rtl/>
        </w:rPr>
        <w:t>פשוט</w:t>
      </w:r>
      <w:r>
        <w:rPr>
          <w:rFonts w:hint="cs"/>
          <w:rtl/>
        </w:rPr>
        <w:t>:</w:t>
      </w:r>
      <w:r>
        <w:rPr>
          <w:rtl/>
        </w:rPr>
        <w:t xml:space="preserve"> </w:t>
      </w:r>
      <w:bookmarkStart w:id="20077" w:name="_ETM_Q39_391860"/>
      <w:bookmarkEnd w:id="20077"/>
      <w:r>
        <w:rPr>
          <w:rtl/>
        </w:rPr>
        <w:t xml:space="preserve">אדם </w:t>
      </w:r>
      <w:bookmarkStart w:id="20078" w:name="_ETM_Q39_392250"/>
      <w:bookmarkEnd w:id="20078"/>
      <w:r>
        <w:rPr>
          <w:rtl/>
        </w:rPr>
        <w:t xml:space="preserve">יכול </w:t>
      </w:r>
      <w:bookmarkStart w:id="20079" w:name="_ETM_Q39_392550"/>
      <w:bookmarkEnd w:id="20079"/>
      <w:r>
        <w:rPr>
          <w:rtl/>
        </w:rPr>
        <w:t xml:space="preserve">ללכת </w:t>
      </w:r>
      <w:bookmarkStart w:id="20080" w:name="_ETM_Q39_392970"/>
      <w:bookmarkEnd w:id="20080"/>
      <w:r>
        <w:rPr>
          <w:rtl/>
        </w:rPr>
        <w:t xml:space="preserve">לקנות </w:t>
      </w:r>
      <w:bookmarkStart w:id="20081" w:name="_ETM_Q39_393389"/>
      <w:bookmarkEnd w:id="20081"/>
      <w:r>
        <w:rPr>
          <w:rtl/>
        </w:rPr>
        <w:t xml:space="preserve">לחם </w:t>
      </w:r>
      <w:bookmarkStart w:id="20082" w:name="_ETM_Q39_393930"/>
      <w:bookmarkEnd w:id="20082"/>
      <w:r>
        <w:rPr>
          <w:rtl/>
        </w:rPr>
        <w:t xml:space="preserve">בזול </w:t>
      </w:r>
      <w:bookmarkStart w:id="20083" w:name="_ETM_Q39_394870"/>
      <w:bookmarkEnd w:id="20083"/>
      <w:r>
        <w:rPr>
          <w:rtl/>
        </w:rPr>
        <w:t xml:space="preserve">כי </w:t>
      </w:r>
      <w:bookmarkStart w:id="20084" w:name="_ETM_Q39_395049"/>
      <w:bookmarkEnd w:id="20084"/>
      <w:r>
        <w:rPr>
          <w:rFonts w:hint="cs"/>
          <w:rtl/>
        </w:rPr>
        <w:t>ה</w:t>
      </w:r>
      <w:bookmarkStart w:id="20085" w:name="_ETM_Q39_395200"/>
      <w:bookmarkEnd w:id="20085"/>
      <w:r>
        <w:rPr>
          <w:rtl/>
        </w:rPr>
        <w:t xml:space="preserve">לחם </w:t>
      </w:r>
      <w:bookmarkStart w:id="20086" w:name="_ETM_Q39_395470"/>
      <w:bookmarkEnd w:id="20086"/>
      <w:r>
        <w:rPr>
          <w:rtl/>
        </w:rPr>
        <w:t>מפו</w:t>
      </w:r>
      <w:r>
        <w:rPr>
          <w:rFonts w:hint="cs"/>
          <w:rtl/>
        </w:rPr>
        <w:t>ק</w:t>
      </w:r>
      <w:r>
        <w:rPr>
          <w:rtl/>
        </w:rPr>
        <w:t>ח</w:t>
      </w:r>
      <w:r>
        <w:rPr>
          <w:rFonts w:hint="cs"/>
          <w:rtl/>
        </w:rPr>
        <w:t>,</w:t>
      </w:r>
      <w:r>
        <w:rPr>
          <w:rtl/>
        </w:rPr>
        <w:t xml:space="preserve"> </w:t>
      </w:r>
      <w:bookmarkStart w:id="20087" w:name="_ETM_Q39_396420"/>
      <w:bookmarkEnd w:id="20087"/>
      <w:r>
        <w:rPr>
          <w:rtl/>
        </w:rPr>
        <w:t xml:space="preserve">אבל </w:t>
      </w:r>
      <w:bookmarkStart w:id="20088" w:name="_ETM_Q39_396750"/>
      <w:bookmarkEnd w:id="20088"/>
      <w:r>
        <w:rPr>
          <w:rtl/>
        </w:rPr>
        <w:t xml:space="preserve">אם </w:t>
      </w:r>
      <w:bookmarkStart w:id="20089" w:name="_ETM_Q39_396840"/>
      <w:bookmarkEnd w:id="20089"/>
      <w:r>
        <w:rPr>
          <w:rtl/>
        </w:rPr>
        <w:t xml:space="preserve">אנחנו </w:t>
      </w:r>
      <w:bookmarkStart w:id="20090" w:name="_ETM_Q39_397200"/>
      <w:bookmarkEnd w:id="20090"/>
      <w:r>
        <w:rPr>
          <w:rtl/>
        </w:rPr>
        <w:t xml:space="preserve">רוצים </w:t>
      </w:r>
      <w:bookmarkStart w:id="20091" w:name="_ETM_Q39_397470"/>
      <w:bookmarkEnd w:id="20091"/>
      <w:r>
        <w:rPr>
          <w:rtl/>
        </w:rPr>
        <w:t xml:space="preserve">שהוא </w:t>
      </w:r>
      <w:bookmarkStart w:id="20092" w:name="_ETM_Q39_397650"/>
      <w:bookmarkEnd w:id="20092"/>
      <w:r>
        <w:rPr>
          <w:rtl/>
        </w:rPr>
        <w:t xml:space="preserve">יהיה </w:t>
      </w:r>
      <w:bookmarkStart w:id="20093" w:name="_ETM_Q39_397799"/>
      <w:bookmarkEnd w:id="20093"/>
      <w:r>
        <w:rPr>
          <w:rtl/>
        </w:rPr>
        <w:t>בריא</w:t>
      </w:r>
      <w:r w:rsidR="00396CD2">
        <w:rPr>
          <w:rFonts w:hint="cs"/>
          <w:rtl/>
        </w:rPr>
        <w:t>,</w:t>
      </w:r>
      <w:r>
        <w:rPr>
          <w:rtl/>
        </w:rPr>
        <w:t xml:space="preserve"> </w:t>
      </w:r>
      <w:bookmarkStart w:id="20094" w:name="_ETM_Q39_398159"/>
      <w:bookmarkEnd w:id="20094"/>
      <w:r>
        <w:rPr>
          <w:rtl/>
        </w:rPr>
        <w:t xml:space="preserve">הוא </w:t>
      </w:r>
      <w:bookmarkStart w:id="20095" w:name="_ETM_Q39_398250"/>
      <w:bookmarkEnd w:id="20095"/>
      <w:r>
        <w:rPr>
          <w:rtl/>
        </w:rPr>
        <w:t xml:space="preserve">צריך </w:t>
      </w:r>
      <w:bookmarkStart w:id="20096" w:name="_ETM_Q39_398459"/>
      <w:bookmarkEnd w:id="20096"/>
      <w:r>
        <w:rPr>
          <w:rtl/>
        </w:rPr>
        <w:t xml:space="preserve">לאכול </w:t>
      </w:r>
      <w:bookmarkStart w:id="20097" w:name="_ETM_Q39_398909"/>
      <w:bookmarkEnd w:id="20097"/>
      <w:r>
        <w:rPr>
          <w:rtl/>
        </w:rPr>
        <w:t xml:space="preserve">לחם </w:t>
      </w:r>
      <w:bookmarkStart w:id="20098" w:name="_ETM_Q39_399269"/>
      <w:bookmarkEnd w:id="20098"/>
      <w:r>
        <w:rPr>
          <w:rtl/>
        </w:rPr>
        <w:t xml:space="preserve">מלא </w:t>
      </w:r>
      <w:bookmarkStart w:id="20099" w:name="_ETM_Q39_399629"/>
      <w:bookmarkEnd w:id="20099"/>
      <w:r>
        <w:rPr>
          <w:rtl/>
        </w:rPr>
        <w:t xml:space="preserve">או </w:t>
      </w:r>
      <w:bookmarkStart w:id="20100" w:name="_ETM_Q39_399720"/>
      <w:bookmarkEnd w:id="20100"/>
      <w:r>
        <w:rPr>
          <w:rtl/>
        </w:rPr>
        <w:t xml:space="preserve">לחם </w:t>
      </w:r>
      <w:bookmarkStart w:id="20101" w:name="_ETM_Q39_400049"/>
      <w:bookmarkEnd w:id="20101"/>
      <w:r>
        <w:rPr>
          <w:rtl/>
        </w:rPr>
        <w:t>דגנים</w:t>
      </w:r>
      <w:r>
        <w:rPr>
          <w:rFonts w:hint="cs"/>
          <w:rtl/>
        </w:rPr>
        <w:t>.</w:t>
      </w:r>
    </w:p>
    <w:p w:rsidR="00B50F57" w:rsidRDefault="00B50F57" w:rsidP="00B563AD">
      <w:pPr>
        <w:rPr>
          <w:rtl/>
        </w:rPr>
      </w:pPr>
    </w:p>
    <w:p w:rsidR="00B50F57" w:rsidRDefault="00B50F57" w:rsidP="00B563AD">
      <w:pPr>
        <w:pStyle w:val="af5"/>
        <w:keepNext/>
        <w:rPr>
          <w:rtl/>
        </w:rPr>
      </w:pPr>
      <w:bookmarkStart w:id="20102" w:name="ET_interruption_6157_21"/>
      <w:r w:rsidRPr="004B4F23">
        <w:rPr>
          <w:rStyle w:val="TagStyle"/>
          <w:rtl/>
        </w:rPr>
        <w:t xml:space="preserve"> &lt;&lt; קריאה &gt;&gt;</w:t>
      </w:r>
      <w:r w:rsidRPr="005413B8">
        <w:rPr>
          <w:rStyle w:val="TagStyle"/>
          <w:rtl/>
        </w:rPr>
        <w:t xml:space="preserve"> </w:t>
      </w:r>
      <w:r>
        <w:rPr>
          <w:rtl/>
        </w:rPr>
        <w:t>שמחה רוטמן (הציונות הדתית):</w:t>
      </w:r>
      <w:r w:rsidRPr="005413B8">
        <w:rPr>
          <w:rStyle w:val="TagStyle"/>
          <w:rtl/>
        </w:rPr>
        <w:t xml:space="preserve"> </w:t>
      </w:r>
      <w:r w:rsidRPr="004B4F23">
        <w:rPr>
          <w:rStyle w:val="TagStyle"/>
          <w:rtl/>
        </w:rPr>
        <w:t>&lt;&lt; קריאה &gt;&gt;</w:t>
      </w:r>
      <w:r>
        <w:rPr>
          <w:rtl/>
        </w:rPr>
        <w:t xml:space="preserve"> </w:t>
      </w:r>
      <w:bookmarkEnd w:id="20102"/>
    </w:p>
    <w:p w:rsidR="00B50F57" w:rsidRDefault="00B50F57" w:rsidP="00A9203F">
      <w:pPr>
        <w:rPr>
          <w:rtl/>
        </w:rPr>
      </w:pPr>
    </w:p>
    <w:p w:rsidR="00B50F57" w:rsidRDefault="00B50F57" w:rsidP="00B563AD">
      <w:pPr>
        <w:rPr>
          <w:rtl/>
        </w:rPr>
      </w:pPr>
      <w:r>
        <w:rPr>
          <w:rFonts w:hint="cs"/>
          <w:rtl/>
        </w:rPr>
        <w:t xml:space="preserve">לא בגלל שהלחם מפוקח. פיתות </w:t>
      </w:r>
      <w:bookmarkStart w:id="20103" w:name="_ETM_Q39_399000"/>
      <w:bookmarkEnd w:id="20103"/>
      <w:r>
        <w:rPr>
          <w:rFonts w:hint="cs"/>
          <w:rtl/>
        </w:rPr>
        <w:t>לא מפוקחות, וזה גם טוב.</w:t>
      </w:r>
    </w:p>
    <w:p w:rsidR="00B50F57" w:rsidRDefault="00B50F57" w:rsidP="00B563AD">
      <w:pPr>
        <w:rPr>
          <w:rtl/>
        </w:rPr>
      </w:pPr>
    </w:p>
    <w:p w:rsidR="00B50F57" w:rsidRDefault="00B50F57" w:rsidP="00B563AD">
      <w:pPr>
        <w:pStyle w:val="-"/>
        <w:keepNext/>
        <w:rPr>
          <w:rtl/>
        </w:rPr>
      </w:pPr>
      <w:bookmarkStart w:id="20104" w:name="ET_speakercontinue_5765_22"/>
      <w:r w:rsidRPr="004B4F23">
        <w:rPr>
          <w:rStyle w:val="TagStyle"/>
          <w:rtl/>
        </w:rPr>
        <w:t xml:space="preserve"> &lt;&lt; דובר_המשך &gt;&gt;</w:t>
      </w:r>
      <w:r w:rsidRPr="005413B8">
        <w:rPr>
          <w:rStyle w:val="TagStyle"/>
          <w:rtl/>
        </w:rPr>
        <w:t xml:space="preserve"> </w:t>
      </w:r>
      <w:r>
        <w:rPr>
          <w:rtl/>
        </w:rPr>
        <w:t>מיכאל מרדכי ביטון (המחנה הממלכתי):</w:t>
      </w:r>
      <w:r w:rsidRPr="005413B8">
        <w:rPr>
          <w:rStyle w:val="TagStyle"/>
          <w:rtl/>
        </w:rPr>
        <w:t xml:space="preserve"> </w:t>
      </w:r>
      <w:r w:rsidRPr="004B4F23">
        <w:rPr>
          <w:rStyle w:val="TagStyle"/>
          <w:rtl/>
        </w:rPr>
        <w:t>&lt;&lt; דובר_המשך &gt;&gt;</w:t>
      </w:r>
      <w:r>
        <w:rPr>
          <w:rtl/>
        </w:rPr>
        <w:t xml:space="preserve"> </w:t>
      </w:r>
      <w:bookmarkEnd w:id="20104"/>
    </w:p>
    <w:p w:rsidR="00B50F57" w:rsidRDefault="00B50F57" w:rsidP="00A9203F">
      <w:pPr>
        <w:rPr>
          <w:rtl/>
        </w:rPr>
      </w:pPr>
    </w:p>
    <w:p w:rsidR="00B50F57" w:rsidRDefault="00B50F57" w:rsidP="00B563AD">
      <w:pPr>
        <w:rPr>
          <w:rtl/>
        </w:rPr>
      </w:pPr>
      <w:bookmarkStart w:id="20105" w:name="_ETM_Q39_405000"/>
      <w:bookmarkStart w:id="20106" w:name="_ETM_Q39_404219"/>
      <w:bookmarkEnd w:id="20105"/>
      <w:bookmarkEnd w:id="20106"/>
      <w:r>
        <w:rPr>
          <w:rtl/>
        </w:rPr>
        <w:t xml:space="preserve">אני </w:t>
      </w:r>
      <w:bookmarkStart w:id="20107" w:name="_ETM_Q39_404459"/>
      <w:bookmarkEnd w:id="20107"/>
      <w:r>
        <w:rPr>
          <w:rtl/>
        </w:rPr>
        <w:t xml:space="preserve">מבקש </w:t>
      </w:r>
      <w:bookmarkStart w:id="20108" w:name="_ETM_Q39_404849"/>
      <w:bookmarkEnd w:id="20108"/>
      <w:r>
        <w:rPr>
          <w:rtl/>
        </w:rPr>
        <w:t xml:space="preserve">תוספת </w:t>
      </w:r>
      <w:bookmarkStart w:id="20109" w:name="_ETM_Q39_405329"/>
      <w:bookmarkEnd w:id="20109"/>
      <w:r>
        <w:rPr>
          <w:rtl/>
        </w:rPr>
        <w:t xml:space="preserve">זמן </w:t>
      </w:r>
      <w:bookmarkStart w:id="20110" w:name="_ETM_Q39_405629"/>
      <w:bookmarkEnd w:id="20110"/>
      <w:r>
        <w:rPr>
          <w:rtl/>
        </w:rPr>
        <w:t xml:space="preserve">על </w:t>
      </w:r>
      <w:bookmarkStart w:id="20111" w:name="_ETM_Q39_405780"/>
      <w:bookmarkEnd w:id="20111"/>
      <w:r>
        <w:rPr>
          <w:rtl/>
        </w:rPr>
        <w:t xml:space="preserve">ההפרעה </w:t>
      </w:r>
      <w:bookmarkStart w:id="20112" w:name="_ETM_Q39_406230"/>
      <w:bookmarkEnd w:id="20112"/>
      <w:r>
        <w:rPr>
          <w:rtl/>
        </w:rPr>
        <w:t>הזאת</w:t>
      </w:r>
      <w:r>
        <w:rPr>
          <w:rFonts w:hint="cs"/>
          <w:rtl/>
        </w:rPr>
        <w:t>.</w:t>
      </w:r>
      <w:r>
        <w:rPr>
          <w:rtl/>
        </w:rPr>
        <w:t xml:space="preserve"> </w:t>
      </w:r>
      <w:bookmarkStart w:id="20113" w:name="_ETM_Q39_408510"/>
      <w:bookmarkEnd w:id="20113"/>
    </w:p>
    <w:p w:rsidR="00B50F57" w:rsidRDefault="00B50F57" w:rsidP="00B563AD">
      <w:pPr>
        <w:rPr>
          <w:rtl/>
        </w:rPr>
      </w:pPr>
    </w:p>
    <w:p w:rsidR="00B50F57" w:rsidRDefault="00B50F57" w:rsidP="00B563AD">
      <w:pPr>
        <w:pStyle w:val="af5"/>
        <w:keepNext/>
        <w:rPr>
          <w:rtl/>
        </w:rPr>
      </w:pPr>
      <w:bookmarkStart w:id="20114" w:name="ET_interruption_6157_23"/>
      <w:r w:rsidRPr="004B4F23">
        <w:rPr>
          <w:rStyle w:val="TagStyle"/>
          <w:rtl/>
        </w:rPr>
        <w:t xml:space="preserve"> &lt;&lt; קריאה &gt;&gt;</w:t>
      </w:r>
      <w:r w:rsidRPr="00F24BBA">
        <w:rPr>
          <w:rStyle w:val="TagStyle"/>
          <w:rtl/>
        </w:rPr>
        <w:t xml:space="preserve"> </w:t>
      </w:r>
      <w:r>
        <w:rPr>
          <w:rtl/>
        </w:rPr>
        <w:t>שמחה רוטמן (הציונות הדתית):</w:t>
      </w:r>
      <w:r w:rsidRPr="00F24BBA">
        <w:rPr>
          <w:rStyle w:val="TagStyle"/>
          <w:rtl/>
        </w:rPr>
        <w:t xml:space="preserve"> </w:t>
      </w:r>
      <w:r w:rsidRPr="004B4F23">
        <w:rPr>
          <w:rStyle w:val="TagStyle"/>
          <w:rtl/>
        </w:rPr>
        <w:t>&lt;&lt; קריאה &gt;&gt;</w:t>
      </w:r>
      <w:r>
        <w:rPr>
          <w:rtl/>
        </w:rPr>
        <w:t xml:space="preserve"> </w:t>
      </w:r>
      <w:bookmarkEnd w:id="20114"/>
    </w:p>
    <w:p w:rsidR="00B50F57" w:rsidRDefault="00B50F57" w:rsidP="00A9203F">
      <w:pPr>
        <w:rPr>
          <w:rtl/>
        </w:rPr>
      </w:pPr>
    </w:p>
    <w:p w:rsidR="00B50F57" w:rsidRDefault="00B50F57" w:rsidP="00B563AD">
      <w:pPr>
        <w:rPr>
          <w:rtl/>
        </w:rPr>
      </w:pPr>
      <w:r>
        <w:rPr>
          <w:rFonts w:hint="cs"/>
          <w:rtl/>
        </w:rPr>
        <w:t xml:space="preserve">אני מבקש הודעה אישית על </w:t>
      </w:r>
      <w:bookmarkStart w:id="20115" w:name="_ETM_Q39_410000"/>
      <w:bookmarkEnd w:id="20115"/>
      <w:r>
        <w:rPr>
          <w:rFonts w:hint="cs"/>
          <w:rtl/>
        </w:rPr>
        <w:t>האמירה הזאת.</w:t>
      </w:r>
    </w:p>
    <w:p w:rsidR="00B50F57" w:rsidRDefault="00B50F57" w:rsidP="00B563AD">
      <w:pPr>
        <w:rPr>
          <w:rtl/>
        </w:rPr>
      </w:pPr>
    </w:p>
    <w:p w:rsidR="00B50F57" w:rsidRDefault="00B50F57" w:rsidP="00B563AD">
      <w:pPr>
        <w:pStyle w:val="-"/>
        <w:keepNext/>
        <w:rPr>
          <w:rtl/>
        </w:rPr>
      </w:pPr>
      <w:bookmarkStart w:id="20116" w:name="ET_speakercontinue_5765_24"/>
      <w:r w:rsidRPr="004B4F23">
        <w:rPr>
          <w:rStyle w:val="TagStyle"/>
          <w:rtl/>
        </w:rPr>
        <w:t xml:space="preserve"> &lt;&lt; דובר_המשך &gt;&gt;</w:t>
      </w:r>
      <w:r w:rsidRPr="00F24BBA">
        <w:rPr>
          <w:rStyle w:val="TagStyle"/>
          <w:rtl/>
        </w:rPr>
        <w:t xml:space="preserve"> </w:t>
      </w:r>
      <w:r>
        <w:rPr>
          <w:rtl/>
        </w:rPr>
        <w:t>מיכאל מרדכי ביטון (המחנה הממלכתי):</w:t>
      </w:r>
      <w:r w:rsidRPr="00F24BBA">
        <w:rPr>
          <w:rStyle w:val="TagStyle"/>
          <w:rtl/>
        </w:rPr>
        <w:t xml:space="preserve"> </w:t>
      </w:r>
      <w:r w:rsidRPr="004B4F23">
        <w:rPr>
          <w:rStyle w:val="TagStyle"/>
          <w:rtl/>
        </w:rPr>
        <w:t>&lt;&lt; דובר_המשך &gt;&gt;</w:t>
      </w:r>
      <w:r>
        <w:rPr>
          <w:rtl/>
        </w:rPr>
        <w:t xml:space="preserve"> </w:t>
      </w:r>
      <w:bookmarkEnd w:id="20116"/>
    </w:p>
    <w:p w:rsidR="00B50F57" w:rsidRDefault="00B50F57" w:rsidP="00A9203F">
      <w:pPr>
        <w:rPr>
          <w:rtl/>
        </w:rPr>
      </w:pPr>
    </w:p>
    <w:p w:rsidR="00B50F57" w:rsidRDefault="00B50F57" w:rsidP="00B563AD">
      <w:pPr>
        <w:rPr>
          <w:rtl/>
        </w:rPr>
      </w:pPr>
      <w:r>
        <w:rPr>
          <w:rtl/>
        </w:rPr>
        <w:t xml:space="preserve">אני </w:t>
      </w:r>
      <w:bookmarkStart w:id="20117" w:name="_ETM_Q39_408719"/>
      <w:bookmarkEnd w:id="20117"/>
      <w:r>
        <w:rPr>
          <w:rtl/>
        </w:rPr>
        <w:t xml:space="preserve">גם </w:t>
      </w:r>
      <w:bookmarkStart w:id="20118" w:name="_ETM_Q39_408989"/>
      <w:bookmarkEnd w:id="20118"/>
      <w:r>
        <w:rPr>
          <w:rtl/>
        </w:rPr>
        <w:t xml:space="preserve">לא </w:t>
      </w:r>
      <w:bookmarkStart w:id="20119" w:name="_ETM_Q39_409139"/>
      <w:bookmarkEnd w:id="20119"/>
      <w:r>
        <w:rPr>
          <w:rtl/>
        </w:rPr>
        <w:t xml:space="preserve">הבנתי </w:t>
      </w:r>
      <w:bookmarkStart w:id="20120" w:name="_ETM_Q39_409769"/>
      <w:bookmarkStart w:id="20121" w:name="_ETM_Q39_409920"/>
      <w:bookmarkStart w:id="20122" w:name="_ETM_Q39_410340"/>
      <w:bookmarkEnd w:id="20120"/>
      <w:bookmarkEnd w:id="20121"/>
      <w:bookmarkEnd w:id="20122"/>
      <w:r>
        <w:rPr>
          <w:rtl/>
        </w:rPr>
        <w:t xml:space="preserve">מה </w:t>
      </w:r>
      <w:bookmarkStart w:id="20123" w:name="_ETM_Q39_410489"/>
      <w:bookmarkEnd w:id="20123"/>
      <w:r>
        <w:rPr>
          <w:rtl/>
        </w:rPr>
        <w:t>אמרת</w:t>
      </w:r>
      <w:r>
        <w:rPr>
          <w:rFonts w:hint="cs"/>
          <w:rtl/>
        </w:rPr>
        <w:t>.</w:t>
      </w:r>
      <w:r>
        <w:rPr>
          <w:rtl/>
        </w:rPr>
        <w:t xml:space="preserve"> </w:t>
      </w:r>
      <w:bookmarkStart w:id="20124" w:name="_ETM_Q39_411749"/>
      <w:bookmarkEnd w:id="20124"/>
      <w:r>
        <w:rPr>
          <w:rtl/>
        </w:rPr>
        <w:t xml:space="preserve">לפחות </w:t>
      </w:r>
      <w:bookmarkStart w:id="20125" w:name="_ETM_Q39_412200"/>
      <w:bookmarkEnd w:id="20125"/>
      <w:r>
        <w:rPr>
          <w:rtl/>
        </w:rPr>
        <w:t xml:space="preserve">שאני </w:t>
      </w:r>
      <w:bookmarkStart w:id="20126" w:name="_ETM_Q39_412469"/>
      <w:bookmarkEnd w:id="20126"/>
      <w:r>
        <w:rPr>
          <w:rtl/>
        </w:rPr>
        <w:t xml:space="preserve">אבין </w:t>
      </w:r>
      <w:bookmarkStart w:id="20127" w:name="_ETM_Q39_412769"/>
      <w:bookmarkEnd w:id="20127"/>
      <w:r>
        <w:rPr>
          <w:rtl/>
        </w:rPr>
        <w:t xml:space="preserve">מה </w:t>
      </w:r>
      <w:bookmarkStart w:id="20128" w:name="_ETM_Q39_412920"/>
      <w:bookmarkEnd w:id="20128"/>
      <w:r>
        <w:rPr>
          <w:rtl/>
        </w:rPr>
        <w:t xml:space="preserve">אתה </w:t>
      </w:r>
      <w:bookmarkStart w:id="20129" w:name="_ETM_Q39_413099"/>
      <w:bookmarkEnd w:id="20129"/>
      <w:r>
        <w:rPr>
          <w:rtl/>
        </w:rPr>
        <w:t>אומר</w:t>
      </w:r>
      <w:r>
        <w:rPr>
          <w:rFonts w:hint="cs"/>
          <w:rtl/>
        </w:rPr>
        <w:t>.</w:t>
      </w:r>
    </w:p>
    <w:p w:rsidR="00B50F57" w:rsidRDefault="00B50F57" w:rsidP="00B563AD">
      <w:pPr>
        <w:rPr>
          <w:rtl/>
        </w:rPr>
      </w:pPr>
    </w:p>
    <w:p w:rsidR="00B50F57" w:rsidRDefault="00B50F57" w:rsidP="00B563AD">
      <w:pPr>
        <w:pStyle w:val="af5"/>
        <w:keepNext/>
        <w:rPr>
          <w:rtl/>
        </w:rPr>
      </w:pPr>
      <w:bookmarkStart w:id="20130" w:name="ET_interruption_6157_25"/>
      <w:r w:rsidRPr="004B4F23">
        <w:rPr>
          <w:rStyle w:val="TagStyle"/>
          <w:rtl/>
        </w:rPr>
        <w:t xml:space="preserve"> &lt;&lt; קריאה &gt;&gt;</w:t>
      </w:r>
      <w:r w:rsidRPr="00F24BBA">
        <w:rPr>
          <w:rStyle w:val="TagStyle"/>
          <w:rtl/>
        </w:rPr>
        <w:t xml:space="preserve"> </w:t>
      </w:r>
      <w:r>
        <w:rPr>
          <w:rtl/>
        </w:rPr>
        <w:t>שמחה רוטמן (הציונות הדתית):</w:t>
      </w:r>
      <w:r w:rsidRPr="00F24BBA">
        <w:rPr>
          <w:rStyle w:val="TagStyle"/>
          <w:rtl/>
        </w:rPr>
        <w:t xml:space="preserve"> </w:t>
      </w:r>
      <w:r w:rsidRPr="004B4F23">
        <w:rPr>
          <w:rStyle w:val="TagStyle"/>
          <w:rtl/>
        </w:rPr>
        <w:t>&lt;&lt; קריאה &gt;&gt;</w:t>
      </w:r>
      <w:r>
        <w:rPr>
          <w:rtl/>
        </w:rPr>
        <w:t xml:space="preserve"> </w:t>
      </w:r>
      <w:bookmarkEnd w:id="20130"/>
    </w:p>
    <w:p w:rsidR="00B50F57" w:rsidRDefault="00B50F57" w:rsidP="00A9203F">
      <w:pPr>
        <w:rPr>
          <w:rtl/>
        </w:rPr>
      </w:pPr>
    </w:p>
    <w:p w:rsidR="00B50F57" w:rsidRDefault="00B50F57" w:rsidP="00B563AD">
      <w:pPr>
        <w:rPr>
          <w:rtl/>
        </w:rPr>
      </w:pPr>
      <w:bookmarkStart w:id="20131" w:name="_ETM_Q39_414499"/>
      <w:bookmarkEnd w:id="20131"/>
      <w:r>
        <w:rPr>
          <w:rFonts w:hint="cs"/>
          <w:rtl/>
        </w:rPr>
        <w:t xml:space="preserve">אמרתי שפיתות לא מפוקחות </w:t>
      </w:r>
      <w:r w:rsidR="00A9203F">
        <w:rPr>
          <w:rFonts w:hint="cs"/>
          <w:rtl/>
        </w:rPr>
        <w:t>– – –</w:t>
      </w:r>
      <w:r>
        <w:rPr>
          <w:rFonts w:hint="cs"/>
          <w:rtl/>
        </w:rPr>
        <w:t xml:space="preserve"> </w:t>
      </w:r>
      <w:bookmarkStart w:id="20132" w:name="_ETM_Q39_419000"/>
      <w:bookmarkEnd w:id="20132"/>
      <w:r>
        <w:rPr>
          <w:rFonts w:hint="cs"/>
          <w:rtl/>
        </w:rPr>
        <w:t xml:space="preserve">זה לא צריך להיות מפוקח </w:t>
      </w:r>
      <w:r w:rsidR="00A9203F">
        <w:rPr>
          <w:rFonts w:hint="cs"/>
          <w:rtl/>
        </w:rPr>
        <w:t>– – –</w:t>
      </w:r>
      <w:r>
        <w:rPr>
          <w:rFonts w:hint="cs"/>
          <w:rtl/>
        </w:rPr>
        <w:t xml:space="preserve"> זה </w:t>
      </w:r>
      <w:bookmarkStart w:id="20133" w:name="_ETM_Q39_418000"/>
      <w:bookmarkEnd w:id="20133"/>
      <w:r>
        <w:rPr>
          <w:rFonts w:hint="cs"/>
          <w:rtl/>
        </w:rPr>
        <w:t xml:space="preserve">לא עובד ביחד. </w:t>
      </w:r>
    </w:p>
    <w:p w:rsidR="00B50F57" w:rsidRDefault="00B50F57" w:rsidP="00B563AD">
      <w:pPr>
        <w:rPr>
          <w:rtl/>
        </w:rPr>
      </w:pPr>
    </w:p>
    <w:p w:rsidR="00B50F57" w:rsidRDefault="00B50F57" w:rsidP="00B563AD">
      <w:pPr>
        <w:pStyle w:val="-"/>
        <w:keepNext/>
        <w:rPr>
          <w:rtl/>
        </w:rPr>
      </w:pPr>
      <w:bookmarkStart w:id="20134" w:name="ET_speakercontinue_5765_26"/>
      <w:r w:rsidRPr="004B4F23">
        <w:rPr>
          <w:rStyle w:val="TagStyle"/>
          <w:rtl/>
        </w:rPr>
        <w:t xml:space="preserve"> &lt;&lt; דובר_המשך &gt;&gt;</w:t>
      </w:r>
      <w:r w:rsidRPr="008E6B6C">
        <w:rPr>
          <w:rStyle w:val="TagStyle"/>
          <w:rtl/>
        </w:rPr>
        <w:t xml:space="preserve"> </w:t>
      </w:r>
      <w:r>
        <w:rPr>
          <w:rtl/>
        </w:rPr>
        <w:t>מיכאל מרדכי ביטון (המחנה הממלכתי):</w:t>
      </w:r>
      <w:r w:rsidRPr="008E6B6C">
        <w:rPr>
          <w:rStyle w:val="TagStyle"/>
          <w:rtl/>
        </w:rPr>
        <w:t xml:space="preserve"> </w:t>
      </w:r>
      <w:r w:rsidRPr="004B4F23">
        <w:rPr>
          <w:rStyle w:val="TagStyle"/>
          <w:rtl/>
        </w:rPr>
        <w:t>&lt;&lt; דובר_המשך &gt;&gt;</w:t>
      </w:r>
      <w:r>
        <w:rPr>
          <w:rtl/>
        </w:rPr>
        <w:t xml:space="preserve"> </w:t>
      </w:r>
      <w:bookmarkEnd w:id="20134"/>
    </w:p>
    <w:p w:rsidR="00B50F57" w:rsidRDefault="00B50F57" w:rsidP="00A9203F">
      <w:pPr>
        <w:rPr>
          <w:rtl/>
        </w:rPr>
      </w:pPr>
    </w:p>
    <w:p w:rsidR="00B50F57" w:rsidRDefault="00B50F57" w:rsidP="00B563AD">
      <w:pPr>
        <w:rPr>
          <w:rtl/>
        </w:rPr>
      </w:pPr>
      <w:bookmarkStart w:id="20135" w:name="_ETM_Q39_423000"/>
      <w:bookmarkStart w:id="20136" w:name="_ETM_Q39_422000"/>
      <w:bookmarkStart w:id="20137" w:name="_ETM_Q39_420750"/>
      <w:bookmarkStart w:id="20138" w:name="_ETM_Q39_421549"/>
      <w:bookmarkEnd w:id="20135"/>
      <w:bookmarkEnd w:id="20136"/>
      <w:bookmarkEnd w:id="20137"/>
      <w:bookmarkEnd w:id="20138"/>
      <w:r>
        <w:rPr>
          <w:rtl/>
        </w:rPr>
        <w:t xml:space="preserve">אני </w:t>
      </w:r>
      <w:bookmarkStart w:id="20139" w:name="_ETM_Q39_421760"/>
      <w:bookmarkEnd w:id="20139"/>
      <w:r>
        <w:rPr>
          <w:rtl/>
        </w:rPr>
        <w:t>מז</w:t>
      </w:r>
      <w:r>
        <w:rPr>
          <w:rFonts w:hint="cs"/>
          <w:rtl/>
        </w:rPr>
        <w:t>הה</w:t>
      </w:r>
      <w:r>
        <w:rPr>
          <w:rtl/>
        </w:rPr>
        <w:t xml:space="preserve"> </w:t>
      </w:r>
      <w:bookmarkStart w:id="20140" w:name="_ETM_Q39_422209"/>
      <w:bookmarkEnd w:id="20140"/>
      <w:r>
        <w:rPr>
          <w:rtl/>
        </w:rPr>
        <w:t xml:space="preserve">אצלך </w:t>
      </w:r>
      <w:bookmarkStart w:id="20141" w:name="_ETM_Q39_423920"/>
      <w:bookmarkEnd w:id="20141"/>
      <w:r>
        <w:rPr>
          <w:rtl/>
        </w:rPr>
        <w:t xml:space="preserve">שאריות </w:t>
      </w:r>
      <w:bookmarkStart w:id="20142" w:name="_ETM_Q39_424550"/>
      <w:bookmarkEnd w:id="20142"/>
      <w:r>
        <w:rPr>
          <w:rtl/>
        </w:rPr>
        <w:t xml:space="preserve">של </w:t>
      </w:r>
      <w:bookmarkStart w:id="20143" w:name="_ETM_Q39_424730"/>
      <w:bookmarkEnd w:id="20143"/>
      <w:r>
        <w:rPr>
          <w:rtl/>
        </w:rPr>
        <w:t xml:space="preserve">השפעות </w:t>
      </w:r>
      <w:bookmarkStart w:id="20144" w:name="_ETM_Q39_425150"/>
      <w:bookmarkEnd w:id="20144"/>
      <w:r>
        <w:rPr>
          <w:rtl/>
        </w:rPr>
        <w:t xml:space="preserve">של </w:t>
      </w:r>
      <w:bookmarkStart w:id="20145" w:name="_ETM_Q39_425300"/>
      <w:bookmarkEnd w:id="20145"/>
      <w:r>
        <w:rPr>
          <w:rtl/>
        </w:rPr>
        <w:t xml:space="preserve">פורום </w:t>
      </w:r>
      <w:bookmarkStart w:id="20146" w:name="_ETM_Q39_425690"/>
      <w:bookmarkEnd w:id="20146"/>
      <w:r>
        <w:rPr>
          <w:rtl/>
        </w:rPr>
        <w:t>קהלת</w:t>
      </w:r>
      <w:r>
        <w:rPr>
          <w:rFonts w:hint="cs"/>
          <w:rtl/>
        </w:rPr>
        <w:t>.</w:t>
      </w:r>
    </w:p>
    <w:p w:rsidR="00B50F57" w:rsidRDefault="00B50F57" w:rsidP="00B563AD">
      <w:pPr>
        <w:rPr>
          <w:rtl/>
        </w:rPr>
      </w:pPr>
    </w:p>
    <w:p w:rsidR="00B50F57" w:rsidRDefault="00B50F57" w:rsidP="00B563AD">
      <w:pPr>
        <w:pStyle w:val="af5"/>
        <w:keepNext/>
        <w:rPr>
          <w:rtl/>
        </w:rPr>
      </w:pPr>
      <w:bookmarkStart w:id="20147" w:name="ET_interruption_6468_27"/>
      <w:r w:rsidRPr="004B4F23">
        <w:rPr>
          <w:rStyle w:val="TagStyle"/>
          <w:rtl/>
        </w:rPr>
        <w:t xml:space="preserve"> &lt;&lt; קריאה &gt;&gt;</w:t>
      </w:r>
      <w:r w:rsidRPr="008E6B6C">
        <w:rPr>
          <w:rStyle w:val="TagStyle"/>
          <w:rtl/>
        </w:rPr>
        <w:t xml:space="preserve"> </w:t>
      </w:r>
      <w:r>
        <w:rPr>
          <w:rtl/>
        </w:rPr>
        <w:t>דן אילוז (הליכוד):</w:t>
      </w:r>
      <w:r w:rsidRPr="008E6B6C">
        <w:rPr>
          <w:rStyle w:val="TagStyle"/>
          <w:rtl/>
        </w:rPr>
        <w:t xml:space="preserve"> </w:t>
      </w:r>
      <w:r w:rsidRPr="004B4F23">
        <w:rPr>
          <w:rStyle w:val="TagStyle"/>
          <w:rtl/>
        </w:rPr>
        <w:t>&lt;&lt; קריאה &gt;&gt;</w:t>
      </w:r>
      <w:r>
        <w:rPr>
          <w:rtl/>
        </w:rPr>
        <w:t xml:space="preserve"> </w:t>
      </w:r>
      <w:bookmarkEnd w:id="20147"/>
    </w:p>
    <w:p w:rsidR="00B50F57" w:rsidRDefault="00B50F57" w:rsidP="00A9203F">
      <w:pPr>
        <w:rPr>
          <w:rtl/>
        </w:rPr>
      </w:pPr>
    </w:p>
    <w:p w:rsidR="00B50F57" w:rsidRDefault="00B50F57" w:rsidP="00B563AD">
      <w:pPr>
        <w:rPr>
          <w:rtl/>
        </w:rPr>
      </w:pPr>
      <w:r>
        <w:rPr>
          <w:rFonts w:hint="cs"/>
          <w:rtl/>
        </w:rPr>
        <w:t xml:space="preserve">לא רק שאריות. אנחנו גאים בזה. </w:t>
      </w:r>
    </w:p>
    <w:p w:rsidR="00B50F57" w:rsidRDefault="00B50F57" w:rsidP="00B563AD">
      <w:pPr>
        <w:rPr>
          <w:rtl/>
        </w:rPr>
      </w:pPr>
    </w:p>
    <w:p w:rsidR="00B50F57" w:rsidRDefault="00B50F57" w:rsidP="00B563AD">
      <w:pPr>
        <w:pStyle w:val="af5"/>
        <w:keepNext/>
        <w:rPr>
          <w:rtl/>
        </w:rPr>
      </w:pPr>
      <w:bookmarkStart w:id="20148" w:name="ET_interruption_6157_28"/>
      <w:r w:rsidRPr="004B4F23">
        <w:rPr>
          <w:rStyle w:val="TagStyle"/>
          <w:rtl/>
        </w:rPr>
        <w:t xml:space="preserve"> &lt;&lt; קריאה &gt;&gt;</w:t>
      </w:r>
      <w:r w:rsidRPr="008E6B6C">
        <w:rPr>
          <w:rStyle w:val="TagStyle"/>
          <w:rtl/>
        </w:rPr>
        <w:t xml:space="preserve"> </w:t>
      </w:r>
      <w:r>
        <w:rPr>
          <w:rtl/>
        </w:rPr>
        <w:t>שמחה רוטמן (הציונות הדתית):</w:t>
      </w:r>
      <w:r w:rsidRPr="008E6B6C">
        <w:rPr>
          <w:rStyle w:val="TagStyle"/>
          <w:rtl/>
        </w:rPr>
        <w:t xml:space="preserve"> </w:t>
      </w:r>
      <w:r w:rsidRPr="004B4F23">
        <w:rPr>
          <w:rStyle w:val="TagStyle"/>
          <w:rtl/>
        </w:rPr>
        <w:t>&lt;&lt; קריאה &gt;&gt;</w:t>
      </w:r>
      <w:r>
        <w:rPr>
          <w:rtl/>
        </w:rPr>
        <w:t xml:space="preserve"> </w:t>
      </w:r>
      <w:bookmarkEnd w:id="20148"/>
    </w:p>
    <w:p w:rsidR="00B50F57" w:rsidRDefault="00B50F57" w:rsidP="00A9203F">
      <w:pPr>
        <w:rPr>
          <w:rtl/>
        </w:rPr>
      </w:pPr>
    </w:p>
    <w:p w:rsidR="00B50F57" w:rsidRDefault="00B50F57" w:rsidP="00B563AD">
      <w:pPr>
        <w:rPr>
          <w:rtl/>
        </w:rPr>
      </w:pPr>
      <w:r>
        <w:rPr>
          <w:rFonts w:hint="cs"/>
          <w:rtl/>
        </w:rPr>
        <w:t xml:space="preserve">זה לא שאריות. </w:t>
      </w:r>
      <w:bookmarkStart w:id="20149" w:name="_ETM_Q39_432000"/>
      <w:bookmarkEnd w:id="20149"/>
      <w:r>
        <w:rPr>
          <w:rFonts w:hint="cs"/>
          <w:rtl/>
        </w:rPr>
        <w:t xml:space="preserve">זה </w:t>
      </w:r>
      <w:r w:rsidR="00A9203F">
        <w:rPr>
          <w:rFonts w:hint="cs"/>
          <w:rtl/>
        </w:rPr>
        <w:t>– – –</w:t>
      </w:r>
    </w:p>
    <w:p w:rsidR="00B50F57" w:rsidRDefault="00B50F57" w:rsidP="00B563AD">
      <w:pPr>
        <w:rPr>
          <w:rtl/>
        </w:rPr>
      </w:pPr>
    </w:p>
    <w:p w:rsidR="00B50F57" w:rsidRDefault="00B50F57" w:rsidP="00B563AD">
      <w:pPr>
        <w:pStyle w:val="-"/>
        <w:keepNext/>
        <w:rPr>
          <w:rtl/>
        </w:rPr>
      </w:pPr>
      <w:bookmarkStart w:id="20150" w:name="ET_speakercontinue_5765_29"/>
      <w:r w:rsidRPr="004B4F23">
        <w:rPr>
          <w:rStyle w:val="TagStyle"/>
          <w:rtl/>
        </w:rPr>
        <w:t xml:space="preserve"> &lt;&lt; דובר_המשך &gt;&gt;</w:t>
      </w:r>
      <w:r w:rsidRPr="008E6B6C">
        <w:rPr>
          <w:rStyle w:val="TagStyle"/>
          <w:rtl/>
        </w:rPr>
        <w:t xml:space="preserve"> </w:t>
      </w:r>
      <w:r>
        <w:rPr>
          <w:rtl/>
        </w:rPr>
        <w:t>מיכאל מרדכי ביטון (המחנה הממלכתי):</w:t>
      </w:r>
      <w:r w:rsidRPr="008E6B6C">
        <w:rPr>
          <w:rStyle w:val="TagStyle"/>
          <w:rtl/>
        </w:rPr>
        <w:t xml:space="preserve"> </w:t>
      </w:r>
      <w:r w:rsidRPr="004B4F23">
        <w:rPr>
          <w:rStyle w:val="TagStyle"/>
          <w:rtl/>
        </w:rPr>
        <w:t>&lt;&lt; דובר_המשך &gt;&gt;</w:t>
      </w:r>
      <w:r>
        <w:rPr>
          <w:rtl/>
        </w:rPr>
        <w:t xml:space="preserve"> </w:t>
      </w:r>
      <w:bookmarkEnd w:id="20150"/>
    </w:p>
    <w:p w:rsidR="00B50F57" w:rsidRDefault="00B50F57" w:rsidP="00A9203F">
      <w:pPr>
        <w:rPr>
          <w:rtl/>
        </w:rPr>
      </w:pPr>
    </w:p>
    <w:p w:rsidR="00B50F57" w:rsidRDefault="00B50F57" w:rsidP="00B563AD">
      <w:pPr>
        <w:rPr>
          <w:rtl/>
        </w:rPr>
      </w:pPr>
      <w:bookmarkStart w:id="20151" w:name="_ETM_Q39_425000"/>
      <w:bookmarkStart w:id="20152" w:name="_ETM_Q39_427680"/>
      <w:bookmarkStart w:id="20153" w:name="_ETM_Q39_429270"/>
      <w:bookmarkEnd w:id="20151"/>
      <w:bookmarkEnd w:id="20152"/>
      <w:bookmarkEnd w:id="20153"/>
      <w:r>
        <w:rPr>
          <w:rtl/>
        </w:rPr>
        <w:t xml:space="preserve">אני </w:t>
      </w:r>
      <w:bookmarkStart w:id="20154" w:name="_ETM_Q39_429540"/>
      <w:bookmarkStart w:id="20155" w:name="_ETM_Q39_430290"/>
      <w:bookmarkStart w:id="20156" w:name="_ETM_Q39_430560"/>
      <w:bookmarkEnd w:id="20154"/>
      <w:bookmarkEnd w:id="20155"/>
      <w:bookmarkEnd w:id="20156"/>
      <w:r>
        <w:rPr>
          <w:rtl/>
        </w:rPr>
        <w:t xml:space="preserve">רוצה </w:t>
      </w:r>
      <w:bookmarkStart w:id="20157" w:name="_ETM_Q39_431010"/>
      <w:bookmarkEnd w:id="20157"/>
      <w:r>
        <w:rPr>
          <w:rtl/>
        </w:rPr>
        <w:t>שת</w:t>
      </w:r>
      <w:r>
        <w:rPr>
          <w:rFonts w:hint="cs"/>
          <w:rtl/>
        </w:rPr>
        <w:t xml:space="preserve">יבדק במרפאת הכנסת. </w:t>
      </w:r>
    </w:p>
    <w:p w:rsidR="00B50F57" w:rsidRDefault="00B50F57" w:rsidP="00B563AD">
      <w:pPr>
        <w:rPr>
          <w:rtl/>
        </w:rPr>
      </w:pPr>
    </w:p>
    <w:p w:rsidR="00B50F57" w:rsidRDefault="00B50F57" w:rsidP="00B563AD">
      <w:pPr>
        <w:pStyle w:val="af6"/>
        <w:keepNext/>
        <w:rPr>
          <w:rtl/>
        </w:rPr>
      </w:pPr>
      <w:bookmarkStart w:id="20158" w:name="ET_yor_6597_30"/>
      <w:r w:rsidRPr="004B4F23">
        <w:rPr>
          <w:rStyle w:val="TagStyle"/>
          <w:rtl/>
        </w:rPr>
        <w:t xml:space="preserve"> &lt;&lt; יור &gt;&gt;</w:t>
      </w:r>
      <w:r w:rsidRPr="00373AF2">
        <w:rPr>
          <w:rStyle w:val="TagStyle"/>
          <w:rtl/>
        </w:rPr>
        <w:t xml:space="preserve"> </w:t>
      </w:r>
      <w:r>
        <w:rPr>
          <w:rtl/>
        </w:rPr>
        <w:t>היו"ר מאיר כהן:</w:t>
      </w:r>
      <w:r w:rsidRPr="00373AF2">
        <w:rPr>
          <w:rStyle w:val="TagStyle"/>
          <w:rtl/>
        </w:rPr>
        <w:t xml:space="preserve"> </w:t>
      </w:r>
      <w:r w:rsidRPr="004B4F23">
        <w:rPr>
          <w:rStyle w:val="TagStyle"/>
          <w:rtl/>
        </w:rPr>
        <w:t>&lt;&lt; יור &gt;&gt;</w:t>
      </w:r>
      <w:r>
        <w:rPr>
          <w:rtl/>
        </w:rPr>
        <w:t xml:space="preserve"> </w:t>
      </w:r>
      <w:bookmarkEnd w:id="20158"/>
    </w:p>
    <w:p w:rsidR="00B50F57" w:rsidRDefault="00B50F57" w:rsidP="00A9203F">
      <w:pPr>
        <w:rPr>
          <w:rtl/>
        </w:rPr>
      </w:pPr>
    </w:p>
    <w:p w:rsidR="00B50F57" w:rsidRDefault="00B50F57" w:rsidP="00B563AD">
      <w:pPr>
        <w:rPr>
          <w:rtl/>
        </w:rPr>
      </w:pPr>
      <w:r>
        <w:rPr>
          <w:rFonts w:hint="cs"/>
          <w:rtl/>
        </w:rPr>
        <w:t xml:space="preserve">חברים. זהו. </w:t>
      </w:r>
    </w:p>
    <w:p w:rsidR="00B50F57" w:rsidRDefault="00B50F57" w:rsidP="00B563AD">
      <w:pPr>
        <w:rPr>
          <w:rtl/>
        </w:rPr>
      </w:pPr>
    </w:p>
    <w:p w:rsidR="00B50F57" w:rsidRDefault="00B50F57" w:rsidP="00B563AD">
      <w:pPr>
        <w:pStyle w:val="-"/>
        <w:keepNext/>
        <w:rPr>
          <w:rtl/>
        </w:rPr>
      </w:pPr>
      <w:bookmarkStart w:id="20159" w:name="ET_speakercontinue_5765_31"/>
      <w:r w:rsidRPr="004B4F23">
        <w:rPr>
          <w:rStyle w:val="TagStyle"/>
          <w:rtl/>
        </w:rPr>
        <w:t xml:space="preserve"> &lt;&lt; דובר_המשך &gt;&gt;</w:t>
      </w:r>
      <w:r w:rsidRPr="00373AF2">
        <w:rPr>
          <w:rStyle w:val="TagStyle"/>
          <w:rtl/>
        </w:rPr>
        <w:t xml:space="preserve"> </w:t>
      </w:r>
      <w:r>
        <w:rPr>
          <w:rtl/>
        </w:rPr>
        <w:t>מיכאל מרדכי ביטון (המחנה הממלכתי):</w:t>
      </w:r>
      <w:r w:rsidRPr="00373AF2">
        <w:rPr>
          <w:rStyle w:val="TagStyle"/>
          <w:rtl/>
        </w:rPr>
        <w:t xml:space="preserve"> </w:t>
      </w:r>
      <w:r w:rsidRPr="004B4F23">
        <w:rPr>
          <w:rStyle w:val="TagStyle"/>
          <w:rtl/>
        </w:rPr>
        <w:t>&lt;&lt; דובר_המשך &gt;&gt;</w:t>
      </w:r>
      <w:r>
        <w:rPr>
          <w:rtl/>
        </w:rPr>
        <w:t xml:space="preserve"> </w:t>
      </w:r>
      <w:bookmarkEnd w:id="20159"/>
    </w:p>
    <w:p w:rsidR="00B50F57" w:rsidRDefault="00B50F57" w:rsidP="00A9203F">
      <w:pPr>
        <w:rPr>
          <w:rtl/>
        </w:rPr>
      </w:pPr>
    </w:p>
    <w:p w:rsidR="00B50F57" w:rsidRDefault="00B50F57" w:rsidP="00B563AD">
      <w:pPr>
        <w:rPr>
          <w:rtl/>
        </w:rPr>
      </w:pPr>
      <w:bookmarkStart w:id="20160" w:name="_ETM_Q39_433000"/>
      <w:bookmarkEnd w:id="20160"/>
      <w:r>
        <w:rPr>
          <w:rFonts w:hint="cs"/>
          <w:rtl/>
        </w:rPr>
        <w:t xml:space="preserve">בקיצור, </w:t>
      </w:r>
      <w:bookmarkStart w:id="20161" w:name="_ETM_Q39_430000"/>
      <w:bookmarkStart w:id="20162" w:name="_ETM_Q39_432060"/>
      <w:bookmarkStart w:id="20163" w:name="_ETM_Q39_432360"/>
      <w:bookmarkStart w:id="20164" w:name="_ETM_Q39_432720"/>
      <w:bookmarkStart w:id="20165" w:name="_ETM_Q39_434879"/>
      <w:bookmarkStart w:id="20166" w:name="_ETM_Q39_435870"/>
      <w:bookmarkStart w:id="20167" w:name="_ETM_Q39_436440"/>
      <w:bookmarkEnd w:id="20161"/>
      <w:bookmarkEnd w:id="20162"/>
      <w:bookmarkEnd w:id="20163"/>
      <w:bookmarkEnd w:id="20164"/>
      <w:bookmarkEnd w:id="20165"/>
      <w:bookmarkEnd w:id="20166"/>
      <w:bookmarkEnd w:id="20167"/>
      <w:r>
        <w:rPr>
          <w:rtl/>
        </w:rPr>
        <w:t xml:space="preserve">אנחנו </w:t>
      </w:r>
      <w:bookmarkStart w:id="20168" w:name="_ETM_Q39_436830"/>
      <w:bookmarkEnd w:id="20168"/>
      <w:r>
        <w:rPr>
          <w:rtl/>
        </w:rPr>
        <w:t xml:space="preserve">רוצים </w:t>
      </w:r>
      <w:bookmarkStart w:id="20169" w:name="_ETM_Q39_437190"/>
      <w:bookmarkEnd w:id="20169"/>
      <w:r>
        <w:rPr>
          <w:rtl/>
        </w:rPr>
        <w:t xml:space="preserve">לאפשר </w:t>
      </w:r>
      <w:bookmarkStart w:id="20170" w:name="_ETM_Q39_437610"/>
      <w:bookmarkEnd w:id="20170"/>
      <w:r>
        <w:rPr>
          <w:rtl/>
        </w:rPr>
        <w:t xml:space="preserve">לכל </w:t>
      </w:r>
      <w:bookmarkStart w:id="20171" w:name="_ETM_Q39_437970"/>
      <w:bookmarkEnd w:id="20171"/>
      <w:r>
        <w:rPr>
          <w:rtl/>
        </w:rPr>
        <w:t xml:space="preserve">משפחה </w:t>
      </w:r>
      <w:bookmarkStart w:id="20172" w:name="_ETM_Q39_439050"/>
      <w:bookmarkEnd w:id="20172"/>
      <w:r>
        <w:rPr>
          <w:rtl/>
        </w:rPr>
        <w:t xml:space="preserve">שתוכל </w:t>
      </w:r>
      <w:bookmarkStart w:id="20173" w:name="_ETM_Q39_439500"/>
      <w:bookmarkEnd w:id="20173"/>
      <w:r>
        <w:rPr>
          <w:rtl/>
        </w:rPr>
        <w:t xml:space="preserve">לקנות </w:t>
      </w:r>
      <w:bookmarkStart w:id="20174" w:name="_ETM_Q39_439860"/>
      <w:bookmarkEnd w:id="20174"/>
      <w:r>
        <w:rPr>
          <w:rtl/>
        </w:rPr>
        <w:t xml:space="preserve">פירות </w:t>
      </w:r>
      <w:bookmarkStart w:id="20175" w:name="_ETM_Q39_440400"/>
      <w:bookmarkEnd w:id="20175"/>
      <w:r>
        <w:rPr>
          <w:rtl/>
        </w:rPr>
        <w:t xml:space="preserve">וירקות </w:t>
      </w:r>
      <w:bookmarkStart w:id="20176" w:name="_ETM_Q39_441180"/>
      <w:bookmarkEnd w:id="20176"/>
      <w:r>
        <w:rPr>
          <w:rtl/>
        </w:rPr>
        <w:t xml:space="preserve">ולחם </w:t>
      </w:r>
      <w:bookmarkStart w:id="20177" w:name="_ETM_Q39_441720"/>
      <w:bookmarkEnd w:id="20177"/>
      <w:r>
        <w:rPr>
          <w:rFonts w:hint="cs"/>
          <w:rtl/>
        </w:rPr>
        <w:t xml:space="preserve">מלא </w:t>
      </w:r>
      <w:bookmarkStart w:id="20178" w:name="_ETM_Q39_442050"/>
      <w:bookmarkEnd w:id="20178"/>
      <w:r>
        <w:rPr>
          <w:rFonts w:hint="cs"/>
          <w:rtl/>
        </w:rPr>
        <w:t>ו</w:t>
      </w:r>
      <w:r>
        <w:rPr>
          <w:rtl/>
        </w:rPr>
        <w:t xml:space="preserve">לחם </w:t>
      </w:r>
      <w:bookmarkStart w:id="20179" w:name="_ETM_Q39_442470"/>
      <w:bookmarkEnd w:id="20179"/>
      <w:r>
        <w:rPr>
          <w:rtl/>
        </w:rPr>
        <w:t xml:space="preserve">דגנים </w:t>
      </w:r>
      <w:bookmarkStart w:id="20180" w:name="_ETM_Q39_443400"/>
      <w:bookmarkEnd w:id="20180"/>
      <w:r>
        <w:rPr>
          <w:rtl/>
        </w:rPr>
        <w:t xml:space="preserve">במחיר </w:t>
      </w:r>
      <w:bookmarkStart w:id="20181" w:name="_ETM_Q39_443940"/>
      <w:bookmarkEnd w:id="20181"/>
      <w:r>
        <w:rPr>
          <w:rtl/>
        </w:rPr>
        <w:t>סביר</w:t>
      </w:r>
      <w:r>
        <w:rPr>
          <w:rFonts w:hint="cs"/>
          <w:rtl/>
        </w:rPr>
        <w:t>.</w:t>
      </w:r>
      <w:r>
        <w:rPr>
          <w:rtl/>
        </w:rPr>
        <w:t xml:space="preserve"> </w:t>
      </w:r>
      <w:bookmarkStart w:id="20182" w:name="_ETM_Q39_444569"/>
      <w:bookmarkEnd w:id="20182"/>
      <w:r>
        <w:rPr>
          <w:rtl/>
        </w:rPr>
        <w:t xml:space="preserve">כרגע </w:t>
      </w:r>
      <w:bookmarkStart w:id="20183" w:name="_ETM_Q39_445650"/>
      <w:bookmarkEnd w:id="20183"/>
      <w:r>
        <w:rPr>
          <w:rtl/>
        </w:rPr>
        <w:t xml:space="preserve">הדבר </w:t>
      </w:r>
      <w:bookmarkStart w:id="20184" w:name="_ETM_Q39_446039"/>
      <w:bookmarkEnd w:id="20184"/>
      <w:r>
        <w:rPr>
          <w:rtl/>
        </w:rPr>
        <w:t xml:space="preserve">הזה </w:t>
      </w:r>
      <w:bookmarkStart w:id="20185" w:name="_ETM_Q39_446190"/>
      <w:bookmarkEnd w:id="20185"/>
      <w:r>
        <w:rPr>
          <w:rtl/>
        </w:rPr>
        <w:t xml:space="preserve">לא </w:t>
      </w:r>
      <w:bookmarkStart w:id="20186" w:name="_ETM_Q39_446310"/>
      <w:bookmarkEnd w:id="20186"/>
      <w:r>
        <w:rPr>
          <w:rtl/>
        </w:rPr>
        <w:t>מפוקח</w:t>
      </w:r>
      <w:r>
        <w:rPr>
          <w:rFonts w:hint="cs"/>
          <w:rtl/>
        </w:rPr>
        <w:t xml:space="preserve">. אגב, </w:t>
      </w:r>
      <w:bookmarkStart w:id="20187" w:name="_ETM_Q39_446879"/>
      <w:bookmarkStart w:id="20188" w:name="_ETM_Q39_447419"/>
      <w:bookmarkEnd w:id="20187"/>
      <w:bookmarkEnd w:id="20188"/>
      <w:r>
        <w:rPr>
          <w:rtl/>
        </w:rPr>
        <w:t>אתה</w:t>
      </w:r>
      <w:r>
        <w:rPr>
          <w:rFonts w:hint="cs"/>
          <w:rtl/>
        </w:rPr>
        <w:t>,</w:t>
      </w:r>
      <w:r>
        <w:rPr>
          <w:rtl/>
        </w:rPr>
        <w:t xml:space="preserve"> </w:t>
      </w:r>
      <w:bookmarkStart w:id="20189" w:name="_ETM_Q39_447930"/>
      <w:bookmarkEnd w:id="20189"/>
      <w:r>
        <w:rPr>
          <w:rtl/>
        </w:rPr>
        <w:t xml:space="preserve">תדע </w:t>
      </w:r>
      <w:bookmarkStart w:id="20190" w:name="_ETM_Q39_448229"/>
      <w:bookmarkEnd w:id="20190"/>
      <w:r>
        <w:rPr>
          <w:rtl/>
        </w:rPr>
        <w:t>לך</w:t>
      </w:r>
      <w:r>
        <w:rPr>
          <w:rFonts w:hint="cs"/>
          <w:rtl/>
        </w:rPr>
        <w:t xml:space="preserve">, ההמלצה הזאת היא </w:t>
      </w:r>
      <w:bookmarkStart w:id="20191" w:name="_ETM_Q39_448529"/>
      <w:bookmarkStart w:id="20192" w:name="_ETM_Q39_448860"/>
      <w:bookmarkStart w:id="20193" w:name="_ETM_Q39_449370"/>
      <w:bookmarkStart w:id="20194" w:name="_ETM_Q39_449490"/>
      <w:bookmarkEnd w:id="20191"/>
      <w:bookmarkEnd w:id="20192"/>
      <w:bookmarkEnd w:id="20193"/>
      <w:bookmarkEnd w:id="20194"/>
      <w:r>
        <w:rPr>
          <w:rtl/>
        </w:rPr>
        <w:t xml:space="preserve">של </w:t>
      </w:r>
      <w:bookmarkStart w:id="20195" w:name="_ETM_Q39_449669"/>
      <w:bookmarkEnd w:id="20195"/>
      <w:r>
        <w:rPr>
          <w:rtl/>
        </w:rPr>
        <w:t xml:space="preserve">משרד </w:t>
      </w:r>
      <w:bookmarkStart w:id="20196" w:name="_ETM_Q39_450120"/>
      <w:bookmarkEnd w:id="20196"/>
      <w:r>
        <w:rPr>
          <w:rtl/>
        </w:rPr>
        <w:t>הבריאות</w:t>
      </w:r>
      <w:r>
        <w:rPr>
          <w:rFonts w:hint="cs"/>
          <w:rtl/>
        </w:rPr>
        <w:t>,</w:t>
      </w:r>
      <w:r>
        <w:rPr>
          <w:rtl/>
        </w:rPr>
        <w:t xml:space="preserve"> </w:t>
      </w:r>
      <w:bookmarkStart w:id="20197" w:name="_ETM_Q39_451199"/>
      <w:bookmarkEnd w:id="20197"/>
      <w:r>
        <w:rPr>
          <w:rtl/>
        </w:rPr>
        <w:t xml:space="preserve">להכניס </w:t>
      </w:r>
      <w:bookmarkStart w:id="20198" w:name="_ETM_Q39_451830"/>
      <w:bookmarkEnd w:id="20198"/>
      <w:r>
        <w:rPr>
          <w:rtl/>
        </w:rPr>
        <w:t xml:space="preserve">קבוצת </w:t>
      </w:r>
      <w:bookmarkStart w:id="20199" w:name="_ETM_Q39_452370"/>
      <w:bookmarkEnd w:id="20199"/>
      <w:r>
        <w:rPr>
          <w:rtl/>
        </w:rPr>
        <w:t xml:space="preserve">מוצרים </w:t>
      </w:r>
      <w:bookmarkStart w:id="20200" w:name="_ETM_Q39_453360"/>
      <w:bookmarkEnd w:id="20200"/>
      <w:r>
        <w:rPr>
          <w:rtl/>
        </w:rPr>
        <w:t xml:space="preserve">שתהיה </w:t>
      </w:r>
      <w:bookmarkStart w:id="20201" w:name="_ETM_Q39_453750"/>
      <w:bookmarkEnd w:id="20201"/>
      <w:r>
        <w:rPr>
          <w:rtl/>
        </w:rPr>
        <w:t xml:space="preserve">מוצרי </w:t>
      </w:r>
      <w:bookmarkStart w:id="20202" w:name="_ETM_Q39_454229"/>
      <w:bookmarkEnd w:id="20202"/>
      <w:r>
        <w:rPr>
          <w:rtl/>
        </w:rPr>
        <w:t xml:space="preserve">יסוד </w:t>
      </w:r>
      <w:bookmarkStart w:id="20203" w:name="_ETM_Q39_454620"/>
      <w:bookmarkEnd w:id="20203"/>
      <w:r>
        <w:rPr>
          <w:rFonts w:hint="cs"/>
          <w:rtl/>
        </w:rPr>
        <w:t xml:space="preserve">בריאים </w:t>
      </w:r>
      <w:bookmarkStart w:id="20204" w:name="_ETM_Q39_454979"/>
      <w:bookmarkEnd w:id="20204"/>
      <w:r>
        <w:rPr>
          <w:rtl/>
        </w:rPr>
        <w:t xml:space="preserve">לכל </w:t>
      </w:r>
      <w:bookmarkStart w:id="20205" w:name="_ETM_Q39_455339"/>
      <w:bookmarkEnd w:id="20205"/>
      <w:r>
        <w:rPr>
          <w:rtl/>
        </w:rPr>
        <w:t>משפחה</w:t>
      </w:r>
      <w:r>
        <w:rPr>
          <w:rFonts w:hint="cs"/>
          <w:rtl/>
        </w:rPr>
        <w:t xml:space="preserve"> </w:t>
      </w:r>
      <w:r w:rsidR="00A9203F">
        <w:rPr>
          <w:rFonts w:hint="cs"/>
          <w:rtl/>
        </w:rPr>
        <w:t>– –</w:t>
      </w:r>
    </w:p>
    <w:p w:rsidR="00B50F57" w:rsidRDefault="00B50F57" w:rsidP="00B563AD">
      <w:pPr>
        <w:rPr>
          <w:rtl/>
        </w:rPr>
      </w:pPr>
    </w:p>
    <w:p w:rsidR="00B50F57" w:rsidRDefault="00B50F57" w:rsidP="00B563AD">
      <w:pPr>
        <w:pStyle w:val="af5"/>
        <w:keepNext/>
        <w:rPr>
          <w:rtl/>
        </w:rPr>
      </w:pPr>
      <w:bookmarkStart w:id="20206" w:name="ET_interruption_6157_32"/>
      <w:r w:rsidRPr="004B4F23">
        <w:rPr>
          <w:rStyle w:val="TagStyle"/>
          <w:rtl/>
        </w:rPr>
        <w:t xml:space="preserve"> &lt;&lt; קריאה &gt;&gt;</w:t>
      </w:r>
      <w:r w:rsidRPr="00373AF2">
        <w:rPr>
          <w:rStyle w:val="TagStyle"/>
          <w:rtl/>
        </w:rPr>
        <w:t xml:space="preserve"> </w:t>
      </w:r>
      <w:r>
        <w:rPr>
          <w:rtl/>
        </w:rPr>
        <w:t>שמחה רוטמן (הציונות הדתית):</w:t>
      </w:r>
      <w:r w:rsidRPr="00373AF2">
        <w:rPr>
          <w:rStyle w:val="TagStyle"/>
          <w:rtl/>
        </w:rPr>
        <w:t xml:space="preserve"> </w:t>
      </w:r>
      <w:r w:rsidRPr="004B4F23">
        <w:rPr>
          <w:rStyle w:val="TagStyle"/>
          <w:rtl/>
        </w:rPr>
        <w:t>&lt;&lt; קריאה &gt;&gt;</w:t>
      </w:r>
      <w:r>
        <w:rPr>
          <w:rtl/>
        </w:rPr>
        <w:t xml:space="preserve"> </w:t>
      </w:r>
      <w:bookmarkEnd w:id="20206"/>
    </w:p>
    <w:p w:rsidR="00B50F57" w:rsidRDefault="00B50F57" w:rsidP="00A9203F">
      <w:pPr>
        <w:rPr>
          <w:rtl/>
        </w:rPr>
      </w:pPr>
    </w:p>
    <w:p w:rsidR="00B50F57" w:rsidRDefault="00A9203F" w:rsidP="00B563AD">
      <w:pPr>
        <w:rPr>
          <w:rtl/>
        </w:rPr>
      </w:pPr>
      <w:r>
        <w:rPr>
          <w:rFonts w:hint="cs"/>
          <w:rtl/>
        </w:rPr>
        <w:t>– – –</w:t>
      </w:r>
      <w:r w:rsidR="00B50F57">
        <w:rPr>
          <w:rFonts w:hint="cs"/>
          <w:rtl/>
        </w:rPr>
        <w:t xml:space="preserve"> כל מה שמשרד הבריאות אומר </w:t>
      </w:r>
      <w:r>
        <w:rPr>
          <w:rFonts w:hint="cs"/>
          <w:rtl/>
        </w:rPr>
        <w:t>– – –</w:t>
      </w:r>
    </w:p>
    <w:p w:rsidR="00B50F57" w:rsidRDefault="00B50F57" w:rsidP="00B563AD">
      <w:pPr>
        <w:rPr>
          <w:rtl/>
        </w:rPr>
      </w:pPr>
    </w:p>
    <w:p w:rsidR="00B50F57" w:rsidRDefault="00B50F57" w:rsidP="00B563AD">
      <w:pPr>
        <w:pStyle w:val="-"/>
        <w:keepNext/>
        <w:rPr>
          <w:rtl/>
        </w:rPr>
      </w:pPr>
      <w:bookmarkStart w:id="20207" w:name="ET_speakercontinue_5765_33"/>
      <w:r w:rsidRPr="004B4F23">
        <w:rPr>
          <w:rStyle w:val="TagStyle"/>
          <w:rtl/>
        </w:rPr>
        <w:t xml:space="preserve"> &lt;&lt; דובר_המשך &gt;&gt;</w:t>
      </w:r>
      <w:r w:rsidRPr="00373AF2">
        <w:rPr>
          <w:rStyle w:val="TagStyle"/>
          <w:rtl/>
        </w:rPr>
        <w:t xml:space="preserve"> </w:t>
      </w:r>
      <w:r>
        <w:rPr>
          <w:rtl/>
        </w:rPr>
        <w:t>מיכאל מרדכי ביטון (המחנה הממלכתי):</w:t>
      </w:r>
      <w:r w:rsidRPr="00373AF2">
        <w:rPr>
          <w:rStyle w:val="TagStyle"/>
          <w:rtl/>
        </w:rPr>
        <w:t xml:space="preserve"> </w:t>
      </w:r>
      <w:r w:rsidRPr="004B4F23">
        <w:rPr>
          <w:rStyle w:val="TagStyle"/>
          <w:rtl/>
        </w:rPr>
        <w:t>&lt;&lt; דובר_המשך &gt;&gt;</w:t>
      </w:r>
      <w:r>
        <w:rPr>
          <w:rtl/>
        </w:rPr>
        <w:t xml:space="preserve"> </w:t>
      </w:r>
      <w:bookmarkEnd w:id="20207"/>
    </w:p>
    <w:p w:rsidR="00B50F57" w:rsidRDefault="00B50F57" w:rsidP="00A9203F">
      <w:pPr>
        <w:rPr>
          <w:rtl/>
        </w:rPr>
      </w:pPr>
    </w:p>
    <w:p w:rsidR="00B50F57" w:rsidRDefault="00A9203F" w:rsidP="00B563AD">
      <w:pPr>
        <w:rPr>
          <w:rtl/>
        </w:rPr>
      </w:pPr>
      <w:bookmarkStart w:id="20208" w:name="_ETM_Q39_457000"/>
      <w:bookmarkEnd w:id="20208"/>
      <w:r>
        <w:rPr>
          <w:rFonts w:hint="cs"/>
          <w:rtl/>
        </w:rPr>
        <w:t>– –</w:t>
      </w:r>
      <w:r w:rsidR="00B50F57">
        <w:rPr>
          <w:rFonts w:hint="cs"/>
          <w:rtl/>
        </w:rPr>
        <w:t xml:space="preserve"> </w:t>
      </w:r>
      <w:bookmarkStart w:id="20209" w:name="_ETM_Q39_456449"/>
      <w:bookmarkEnd w:id="20209"/>
      <w:r w:rsidR="00B50F57">
        <w:rPr>
          <w:rtl/>
        </w:rPr>
        <w:t xml:space="preserve">שיוכלו </w:t>
      </w:r>
      <w:bookmarkStart w:id="20210" w:name="_ETM_Q39_456990"/>
      <w:bookmarkEnd w:id="20210"/>
      <w:r w:rsidR="00B50F57">
        <w:rPr>
          <w:rtl/>
        </w:rPr>
        <w:t xml:space="preserve">לקנות </w:t>
      </w:r>
      <w:bookmarkStart w:id="20211" w:name="_ETM_Q39_457409"/>
      <w:bookmarkEnd w:id="20211"/>
      <w:r w:rsidR="00B50F57">
        <w:rPr>
          <w:rtl/>
        </w:rPr>
        <w:t xml:space="preserve">את </w:t>
      </w:r>
      <w:bookmarkStart w:id="20212" w:name="_ETM_Q39_457529"/>
      <w:bookmarkEnd w:id="20212"/>
      <w:r w:rsidR="00B50F57">
        <w:rPr>
          <w:rtl/>
        </w:rPr>
        <w:t xml:space="preserve">זה </w:t>
      </w:r>
      <w:bookmarkStart w:id="20213" w:name="_ETM_Q39_457650"/>
      <w:bookmarkEnd w:id="20213"/>
      <w:r w:rsidR="00B50F57">
        <w:rPr>
          <w:rtl/>
        </w:rPr>
        <w:t>בזול</w:t>
      </w:r>
      <w:r w:rsidR="00B50F57">
        <w:rPr>
          <w:rFonts w:hint="cs"/>
          <w:rtl/>
        </w:rPr>
        <w:t>.</w:t>
      </w:r>
      <w:r w:rsidR="00B50F57">
        <w:rPr>
          <w:rtl/>
        </w:rPr>
        <w:t xml:space="preserve"> </w:t>
      </w:r>
      <w:bookmarkStart w:id="20214" w:name="_ETM_Q39_458490"/>
      <w:bookmarkEnd w:id="20214"/>
      <w:r w:rsidR="00B50F57">
        <w:rPr>
          <w:rtl/>
        </w:rPr>
        <w:t xml:space="preserve">זאת </w:t>
      </w:r>
      <w:bookmarkStart w:id="20215" w:name="_ETM_Q39_458789"/>
      <w:bookmarkEnd w:id="20215"/>
      <w:r w:rsidR="00B50F57">
        <w:rPr>
          <w:rtl/>
        </w:rPr>
        <w:t xml:space="preserve">הצעת </w:t>
      </w:r>
      <w:bookmarkStart w:id="20216" w:name="_ETM_Q39_459300"/>
      <w:bookmarkEnd w:id="20216"/>
      <w:r w:rsidR="00B50F57">
        <w:rPr>
          <w:rtl/>
        </w:rPr>
        <w:t>החוק</w:t>
      </w:r>
      <w:r w:rsidR="00B50F57">
        <w:rPr>
          <w:rFonts w:hint="cs"/>
          <w:rtl/>
        </w:rPr>
        <w:t>.</w:t>
      </w:r>
      <w:r w:rsidR="00B50F57">
        <w:rPr>
          <w:rtl/>
        </w:rPr>
        <w:t xml:space="preserve"> </w:t>
      </w:r>
      <w:bookmarkStart w:id="20217" w:name="_ETM_Q39_460110"/>
      <w:bookmarkEnd w:id="20217"/>
      <w:r w:rsidR="00B50F57">
        <w:rPr>
          <w:rtl/>
        </w:rPr>
        <w:t xml:space="preserve">ואני </w:t>
      </w:r>
      <w:bookmarkStart w:id="20218" w:name="_ETM_Q39_460379"/>
      <w:bookmarkEnd w:id="20218"/>
      <w:r w:rsidR="00B50F57">
        <w:rPr>
          <w:rtl/>
        </w:rPr>
        <w:t xml:space="preserve">רוצה </w:t>
      </w:r>
      <w:bookmarkStart w:id="20219" w:name="_ETM_Q39_460620"/>
      <w:bookmarkEnd w:id="20219"/>
      <w:r w:rsidR="00B50F57">
        <w:rPr>
          <w:rtl/>
        </w:rPr>
        <w:t xml:space="preserve">להגיד </w:t>
      </w:r>
      <w:bookmarkStart w:id="20220" w:name="_ETM_Q39_460889"/>
      <w:bookmarkEnd w:id="20220"/>
      <w:r w:rsidR="00B50F57">
        <w:rPr>
          <w:rtl/>
        </w:rPr>
        <w:t xml:space="preserve">לך </w:t>
      </w:r>
      <w:bookmarkStart w:id="20221" w:name="_ETM_Q39_461099"/>
      <w:bookmarkEnd w:id="20221"/>
      <w:r w:rsidR="00B50F57">
        <w:rPr>
          <w:rtl/>
        </w:rPr>
        <w:t>לסיום</w:t>
      </w:r>
      <w:r w:rsidR="00B50F57">
        <w:rPr>
          <w:rFonts w:hint="cs"/>
          <w:rtl/>
        </w:rPr>
        <w:t xml:space="preserve">, רוטמן </w:t>
      </w:r>
      <w:r>
        <w:rPr>
          <w:rFonts w:hint="cs"/>
          <w:rtl/>
        </w:rPr>
        <w:t>– –</w:t>
      </w:r>
      <w:r w:rsidR="00B50F57">
        <w:rPr>
          <w:rFonts w:hint="cs"/>
          <w:rtl/>
        </w:rPr>
        <w:t xml:space="preserve"> </w:t>
      </w:r>
    </w:p>
    <w:p w:rsidR="00B50F57" w:rsidRDefault="00B50F57" w:rsidP="00B563AD">
      <w:pPr>
        <w:rPr>
          <w:rtl/>
        </w:rPr>
      </w:pPr>
    </w:p>
    <w:p w:rsidR="00B50F57" w:rsidRDefault="00B50F57" w:rsidP="00B563AD">
      <w:pPr>
        <w:pStyle w:val="af5"/>
        <w:keepNext/>
        <w:rPr>
          <w:rtl/>
        </w:rPr>
      </w:pPr>
      <w:bookmarkStart w:id="20222" w:name="ET_interruption_6157_34"/>
      <w:r w:rsidRPr="004B4F23">
        <w:rPr>
          <w:rStyle w:val="TagStyle"/>
          <w:rtl/>
        </w:rPr>
        <w:t xml:space="preserve"> &lt;&lt; קריאה &gt;&gt;</w:t>
      </w:r>
      <w:r w:rsidRPr="00373AF2">
        <w:rPr>
          <w:rStyle w:val="TagStyle"/>
          <w:rtl/>
        </w:rPr>
        <w:t xml:space="preserve"> </w:t>
      </w:r>
      <w:r>
        <w:rPr>
          <w:rtl/>
        </w:rPr>
        <w:t>שמחה רוטמן (הציונות הדתית):</w:t>
      </w:r>
      <w:r w:rsidRPr="00373AF2">
        <w:rPr>
          <w:rStyle w:val="TagStyle"/>
          <w:rtl/>
        </w:rPr>
        <w:t xml:space="preserve"> </w:t>
      </w:r>
      <w:r w:rsidRPr="004B4F23">
        <w:rPr>
          <w:rStyle w:val="TagStyle"/>
          <w:rtl/>
        </w:rPr>
        <w:t>&lt;&lt; קריאה &gt;&gt;</w:t>
      </w:r>
      <w:r>
        <w:rPr>
          <w:rtl/>
        </w:rPr>
        <w:t xml:space="preserve"> </w:t>
      </w:r>
      <w:bookmarkEnd w:id="20222"/>
    </w:p>
    <w:p w:rsidR="00B50F57" w:rsidRDefault="00B50F57" w:rsidP="00A9203F">
      <w:pPr>
        <w:rPr>
          <w:rtl/>
        </w:rPr>
      </w:pPr>
    </w:p>
    <w:p w:rsidR="00B50F57" w:rsidRDefault="00B50F57" w:rsidP="00B563AD">
      <w:pPr>
        <w:rPr>
          <w:rtl/>
        </w:rPr>
      </w:pPr>
      <w:r>
        <w:rPr>
          <w:rFonts w:hint="cs"/>
          <w:rtl/>
        </w:rPr>
        <w:t>אני שומע. שומע.</w:t>
      </w:r>
    </w:p>
    <w:p w:rsidR="00B50F57" w:rsidRDefault="00B50F57" w:rsidP="00B563AD">
      <w:pPr>
        <w:rPr>
          <w:rtl/>
        </w:rPr>
      </w:pPr>
    </w:p>
    <w:p w:rsidR="00B50F57" w:rsidRDefault="00B50F57" w:rsidP="00B563AD">
      <w:pPr>
        <w:pStyle w:val="-"/>
        <w:keepNext/>
        <w:rPr>
          <w:rtl/>
        </w:rPr>
      </w:pPr>
      <w:bookmarkStart w:id="20223" w:name="ET_speakercontinue_5765_35"/>
      <w:r w:rsidRPr="004B4F23">
        <w:rPr>
          <w:rStyle w:val="TagStyle"/>
          <w:rtl/>
        </w:rPr>
        <w:t xml:space="preserve"> &lt;&lt; דובר_המשך &gt;&gt;</w:t>
      </w:r>
      <w:r w:rsidRPr="00373AF2">
        <w:rPr>
          <w:rStyle w:val="TagStyle"/>
          <w:rtl/>
        </w:rPr>
        <w:t xml:space="preserve"> </w:t>
      </w:r>
      <w:r>
        <w:rPr>
          <w:rtl/>
        </w:rPr>
        <w:t>מיכאל מרדכי ביטון (המחנה הממלכתי):</w:t>
      </w:r>
      <w:r w:rsidRPr="00373AF2">
        <w:rPr>
          <w:rStyle w:val="TagStyle"/>
          <w:rtl/>
        </w:rPr>
        <w:t xml:space="preserve"> </w:t>
      </w:r>
      <w:r w:rsidRPr="004B4F23">
        <w:rPr>
          <w:rStyle w:val="TagStyle"/>
          <w:rtl/>
        </w:rPr>
        <w:t>&lt;&lt; דובר_המשך &gt;&gt;</w:t>
      </w:r>
      <w:r>
        <w:rPr>
          <w:rtl/>
        </w:rPr>
        <w:t xml:space="preserve"> </w:t>
      </w:r>
      <w:bookmarkEnd w:id="20223"/>
    </w:p>
    <w:p w:rsidR="00B50F57" w:rsidRDefault="00B50F57" w:rsidP="00A9203F">
      <w:pPr>
        <w:rPr>
          <w:rtl/>
        </w:rPr>
      </w:pPr>
    </w:p>
    <w:p w:rsidR="00B50F57" w:rsidRDefault="00A9203F" w:rsidP="00396CD2">
      <w:pPr>
        <w:rPr>
          <w:rtl/>
        </w:rPr>
      </w:pPr>
      <w:bookmarkStart w:id="20224" w:name="_ETM_Q39_461000"/>
      <w:bookmarkStart w:id="20225" w:name="_ETM_Q39_462740"/>
      <w:bookmarkStart w:id="20226" w:name="_ETM_Q39_463039"/>
      <w:bookmarkStart w:id="20227" w:name="_ETM_Q39_464569"/>
      <w:bookmarkEnd w:id="20224"/>
      <w:bookmarkEnd w:id="20225"/>
      <w:bookmarkEnd w:id="20226"/>
      <w:bookmarkEnd w:id="20227"/>
      <w:r>
        <w:rPr>
          <w:rFonts w:hint="cs"/>
          <w:rtl/>
        </w:rPr>
        <w:t>– –</w:t>
      </w:r>
      <w:r w:rsidR="00B50F57">
        <w:rPr>
          <w:rFonts w:hint="cs"/>
          <w:rtl/>
        </w:rPr>
        <w:t xml:space="preserve"> </w:t>
      </w:r>
      <w:r w:rsidR="00B50F57">
        <w:rPr>
          <w:rtl/>
        </w:rPr>
        <w:t xml:space="preserve">מה </w:t>
      </w:r>
      <w:bookmarkStart w:id="20228" w:name="_ETM_Q39_464779"/>
      <w:bookmarkEnd w:id="20228"/>
      <w:r w:rsidR="00B50F57">
        <w:rPr>
          <w:rtl/>
        </w:rPr>
        <w:t xml:space="preserve">שלא </w:t>
      </w:r>
      <w:bookmarkStart w:id="20229" w:name="_ETM_Q39_465169"/>
      <w:bookmarkEnd w:id="20229"/>
      <w:r w:rsidR="00B50F57">
        <w:rPr>
          <w:rtl/>
        </w:rPr>
        <w:t xml:space="preserve">נהוג </w:t>
      </w:r>
      <w:bookmarkStart w:id="20230" w:name="_ETM_Q39_465589"/>
      <w:bookmarkEnd w:id="20230"/>
      <w:r w:rsidR="00B50F57">
        <w:rPr>
          <w:rtl/>
        </w:rPr>
        <w:t xml:space="preserve">בכנסת </w:t>
      </w:r>
      <w:bookmarkStart w:id="20231" w:name="_ETM_Q39_466819"/>
      <w:bookmarkEnd w:id="20231"/>
      <w:r w:rsidR="00B50F57">
        <w:rPr>
          <w:rtl/>
        </w:rPr>
        <w:t xml:space="preserve">זה </w:t>
      </w:r>
      <w:bookmarkStart w:id="20232" w:name="_ETM_Q39_467029"/>
      <w:bookmarkEnd w:id="20232"/>
      <w:r w:rsidR="00B50F57">
        <w:rPr>
          <w:rFonts w:hint="cs"/>
          <w:rtl/>
        </w:rPr>
        <w:t xml:space="preserve">– </w:t>
      </w:r>
      <w:r w:rsidR="00B50F57">
        <w:rPr>
          <w:rtl/>
        </w:rPr>
        <w:t xml:space="preserve">אתה </w:t>
      </w:r>
      <w:bookmarkStart w:id="20233" w:name="_ETM_Q39_467630"/>
      <w:bookmarkEnd w:id="20233"/>
      <w:r w:rsidR="00B50F57">
        <w:rPr>
          <w:rtl/>
        </w:rPr>
        <w:t xml:space="preserve">חושב </w:t>
      </w:r>
      <w:bookmarkStart w:id="20234" w:name="_ETM_Q39_468080"/>
      <w:bookmarkEnd w:id="20234"/>
      <w:r w:rsidR="00B50F57">
        <w:rPr>
          <w:rtl/>
        </w:rPr>
        <w:t xml:space="preserve">שהמצאת </w:t>
      </w:r>
      <w:bookmarkStart w:id="20235" w:name="_ETM_Q39_468589"/>
      <w:bookmarkEnd w:id="20235"/>
      <w:r w:rsidR="00B50F57">
        <w:rPr>
          <w:rtl/>
        </w:rPr>
        <w:t xml:space="preserve">את </w:t>
      </w:r>
      <w:bookmarkStart w:id="20236" w:name="_ETM_Q39_468740"/>
      <w:bookmarkEnd w:id="20236"/>
      <w:r w:rsidR="00B50F57">
        <w:rPr>
          <w:rtl/>
        </w:rPr>
        <w:t>הגלגל</w:t>
      </w:r>
      <w:r w:rsidR="00B50F57">
        <w:rPr>
          <w:rFonts w:hint="cs"/>
          <w:rtl/>
        </w:rPr>
        <w:t>,</w:t>
      </w:r>
      <w:r w:rsidR="00B50F57">
        <w:rPr>
          <w:rtl/>
        </w:rPr>
        <w:t xml:space="preserve"> </w:t>
      </w:r>
      <w:bookmarkStart w:id="20237" w:name="_ETM_Q39_470110"/>
      <w:bookmarkEnd w:id="20237"/>
      <w:r w:rsidR="00B50F57">
        <w:rPr>
          <w:rtl/>
        </w:rPr>
        <w:t xml:space="preserve">אבל </w:t>
      </w:r>
      <w:bookmarkStart w:id="20238" w:name="_ETM_Q39_470890"/>
      <w:bookmarkEnd w:id="20238"/>
      <w:r w:rsidR="00B50F57">
        <w:rPr>
          <w:rtl/>
        </w:rPr>
        <w:t xml:space="preserve">לפעמים </w:t>
      </w:r>
      <w:bookmarkStart w:id="20239" w:name="_ETM_Q39_471430"/>
      <w:bookmarkEnd w:id="20239"/>
      <w:r w:rsidR="00B50F57">
        <w:rPr>
          <w:rtl/>
        </w:rPr>
        <w:t>חוקים</w:t>
      </w:r>
      <w:r w:rsidR="00B50F57">
        <w:rPr>
          <w:rFonts w:hint="cs"/>
          <w:rtl/>
        </w:rPr>
        <w:t>,</w:t>
      </w:r>
      <w:r w:rsidR="00B50F57">
        <w:rPr>
          <w:rtl/>
        </w:rPr>
        <w:t xml:space="preserve"> </w:t>
      </w:r>
      <w:bookmarkStart w:id="20240" w:name="_ETM_Q39_471910"/>
      <w:bookmarkEnd w:id="20240"/>
      <w:r w:rsidR="00B50F57">
        <w:rPr>
          <w:rtl/>
        </w:rPr>
        <w:t xml:space="preserve">יש </w:t>
      </w:r>
      <w:bookmarkStart w:id="20241" w:name="_ETM_Q39_472120"/>
      <w:bookmarkEnd w:id="20241"/>
      <w:r w:rsidR="00B50F57">
        <w:rPr>
          <w:rtl/>
        </w:rPr>
        <w:t xml:space="preserve">להם </w:t>
      </w:r>
      <w:bookmarkStart w:id="20242" w:name="_ETM_Q39_472360"/>
      <w:bookmarkEnd w:id="20242"/>
      <w:r w:rsidR="00B50F57">
        <w:rPr>
          <w:rtl/>
        </w:rPr>
        <w:t xml:space="preserve">חיים </w:t>
      </w:r>
      <w:bookmarkStart w:id="20243" w:name="_ETM_Q39_472810"/>
      <w:bookmarkEnd w:id="20243"/>
      <w:r w:rsidR="00B50F57">
        <w:rPr>
          <w:rFonts w:hint="cs"/>
          <w:rtl/>
        </w:rPr>
        <w:t>מ</w:t>
      </w:r>
      <w:r w:rsidR="00B50F57">
        <w:rPr>
          <w:rtl/>
        </w:rPr>
        <w:t xml:space="preserve">של </w:t>
      </w:r>
      <w:bookmarkStart w:id="20244" w:name="_ETM_Q39_473050"/>
      <w:bookmarkEnd w:id="20244"/>
      <w:r w:rsidR="00B50F57">
        <w:rPr>
          <w:rtl/>
        </w:rPr>
        <w:t>עצמם</w:t>
      </w:r>
      <w:r w:rsidR="00B50F57">
        <w:rPr>
          <w:rFonts w:hint="cs"/>
          <w:rtl/>
        </w:rPr>
        <w:t>.</w:t>
      </w:r>
      <w:r w:rsidR="00B50F57">
        <w:rPr>
          <w:rtl/>
        </w:rPr>
        <w:t xml:space="preserve"> </w:t>
      </w:r>
      <w:bookmarkStart w:id="20245" w:name="_ETM_Q39_474300"/>
      <w:bookmarkEnd w:id="20245"/>
      <w:r w:rsidR="00B50F57">
        <w:rPr>
          <w:rtl/>
        </w:rPr>
        <w:t xml:space="preserve">ואני </w:t>
      </w:r>
      <w:bookmarkStart w:id="20246" w:name="_ETM_Q39_474569"/>
      <w:bookmarkEnd w:id="20246"/>
      <w:r w:rsidR="00B50F57">
        <w:rPr>
          <w:rtl/>
        </w:rPr>
        <w:t xml:space="preserve">רוצה </w:t>
      </w:r>
      <w:bookmarkStart w:id="20247" w:name="_ETM_Q39_474900"/>
      <w:bookmarkEnd w:id="20247"/>
      <w:r w:rsidR="00B50F57">
        <w:rPr>
          <w:rFonts w:hint="cs"/>
          <w:rtl/>
        </w:rPr>
        <w:t>ל</w:t>
      </w:r>
      <w:r w:rsidR="00B50F57">
        <w:rPr>
          <w:rtl/>
        </w:rPr>
        <w:t xml:space="preserve">שבח </w:t>
      </w:r>
      <w:bookmarkStart w:id="20248" w:name="_ETM_Q39_475589"/>
      <w:bookmarkEnd w:id="20248"/>
      <w:r w:rsidR="00B50F57">
        <w:rPr>
          <w:rtl/>
        </w:rPr>
        <w:t xml:space="preserve">את </w:t>
      </w:r>
      <w:bookmarkStart w:id="20249" w:name="_ETM_Q39_475770"/>
      <w:bookmarkEnd w:id="20249"/>
      <w:r w:rsidR="00B50F57">
        <w:rPr>
          <w:rtl/>
        </w:rPr>
        <w:t xml:space="preserve">חבר </w:t>
      </w:r>
      <w:bookmarkStart w:id="20250" w:name="_ETM_Q39_476129"/>
      <w:bookmarkEnd w:id="20250"/>
      <w:r w:rsidR="00B50F57">
        <w:rPr>
          <w:rtl/>
        </w:rPr>
        <w:t xml:space="preserve">הכנסת </w:t>
      </w:r>
      <w:bookmarkStart w:id="20251" w:name="_ETM_Q39_477270"/>
      <w:bookmarkEnd w:id="20251"/>
      <w:r w:rsidR="00B50F57">
        <w:rPr>
          <w:rtl/>
        </w:rPr>
        <w:t xml:space="preserve">אלכס </w:t>
      </w:r>
      <w:bookmarkStart w:id="20252" w:name="_ETM_Q39_477870"/>
      <w:bookmarkEnd w:id="20252"/>
      <w:r w:rsidR="00B50F57">
        <w:rPr>
          <w:rtl/>
        </w:rPr>
        <w:t xml:space="preserve">מילר </w:t>
      </w:r>
      <w:bookmarkStart w:id="20253" w:name="_ETM_Q39_478319"/>
      <w:bookmarkEnd w:id="20253"/>
      <w:r w:rsidR="00B50F57">
        <w:rPr>
          <w:rtl/>
        </w:rPr>
        <w:t xml:space="preserve">מהכנסת </w:t>
      </w:r>
      <w:bookmarkStart w:id="20254" w:name="_ETM_Q39_479039"/>
      <w:bookmarkEnd w:id="20254"/>
      <w:r w:rsidR="00B50F57">
        <w:rPr>
          <w:rFonts w:hint="cs"/>
          <w:rtl/>
        </w:rPr>
        <w:t xml:space="preserve">השבע-עשרה, </w:t>
      </w:r>
      <w:bookmarkStart w:id="20255" w:name="_ETM_Q39_480240"/>
      <w:bookmarkEnd w:id="20255"/>
      <w:r w:rsidR="00B50F57">
        <w:rPr>
          <w:rtl/>
        </w:rPr>
        <w:t xml:space="preserve">ואת </w:t>
      </w:r>
      <w:bookmarkStart w:id="20256" w:name="_ETM_Q39_480479"/>
      <w:bookmarkEnd w:id="20256"/>
      <w:r w:rsidR="00B50F57">
        <w:rPr>
          <w:rtl/>
        </w:rPr>
        <w:t xml:space="preserve">גלעד </w:t>
      </w:r>
      <w:bookmarkStart w:id="20257" w:name="_ETM_Q39_480930"/>
      <w:bookmarkEnd w:id="20257"/>
      <w:r w:rsidR="00B50F57">
        <w:rPr>
          <w:rtl/>
        </w:rPr>
        <w:t xml:space="preserve">ארדן </w:t>
      </w:r>
      <w:bookmarkStart w:id="20258" w:name="_ETM_Q39_481409"/>
      <w:bookmarkEnd w:id="20258"/>
      <w:r w:rsidR="00B50F57">
        <w:rPr>
          <w:rtl/>
        </w:rPr>
        <w:t xml:space="preserve">מהכנסת </w:t>
      </w:r>
      <w:bookmarkStart w:id="20259" w:name="_ETM_Q39_482039"/>
      <w:bookmarkEnd w:id="20259"/>
      <w:r w:rsidR="00B50F57">
        <w:rPr>
          <w:rtl/>
        </w:rPr>
        <w:t>ה</w:t>
      </w:r>
      <w:r w:rsidR="00B50F57">
        <w:rPr>
          <w:rFonts w:hint="cs"/>
          <w:rtl/>
        </w:rPr>
        <w:t xml:space="preserve">שבע-עשרה, </w:t>
      </w:r>
      <w:bookmarkStart w:id="20260" w:name="_ETM_Q39_483150"/>
      <w:bookmarkStart w:id="20261" w:name="_ETM_Q39_480000"/>
      <w:bookmarkStart w:id="20262" w:name="_ETM_Q39_480839"/>
      <w:bookmarkStart w:id="20263" w:name="_ETM_Q39_481079"/>
      <w:bookmarkStart w:id="20264" w:name="_ETM_Q39_481529"/>
      <w:bookmarkStart w:id="20265" w:name="_ETM_Q39_481979"/>
      <w:bookmarkStart w:id="20266" w:name="_ETM_Q39_482639"/>
      <w:bookmarkStart w:id="20267" w:name="_ETM_Q39_483750"/>
      <w:bookmarkEnd w:id="20260"/>
      <w:bookmarkEnd w:id="20261"/>
      <w:bookmarkEnd w:id="20262"/>
      <w:bookmarkEnd w:id="20263"/>
      <w:bookmarkEnd w:id="20264"/>
      <w:bookmarkEnd w:id="20265"/>
      <w:bookmarkEnd w:id="20266"/>
      <w:bookmarkEnd w:id="20267"/>
      <w:r w:rsidR="00B50F57">
        <w:rPr>
          <w:rtl/>
        </w:rPr>
        <w:t xml:space="preserve">ואת </w:t>
      </w:r>
      <w:bookmarkStart w:id="20268" w:name="_ETM_Q39_484049"/>
      <w:bookmarkEnd w:id="20268"/>
      <w:r w:rsidR="00B50F57">
        <w:rPr>
          <w:rtl/>
        </w:rPr>
        <w:t xml:space="preserve">מירי </w:t>
      </w:r>
      <w:bookmarkStart w:id="20269" w:name="_ETM_Q39_484410"/>
      <w:bookmarkEnd w:id="20269"/>
      <w:r w:rsidR="00B50F57">
        <w:rPr>
          <w:rtl/>
        </w:rPr>
        <w:t xml:space="preserve">רגב </w:t>
      </w:r>
      <w:bookmarkStart w:id="20270" w:name="_ETM_Q39_484859"/>
      <w:bookmarkEnd w:id="20270"/>
      <w:r w:rsidR="00B50F57">
        <w:rPr>
          <w:rtl/>
        </w:rPr>
        <w:t xml:space="preserve">מהכנסת </w:t>
      </w:r>
      <w:bookmarkStart w:id="20271" w:name="_ETM_Q39_485670"/>
      <w:bookmarkEnd w:id="20271"/>
      <w:r w:rsidR="00B50F57">
        <w:rPr>
          <w:rtl/>
        </w:rPr>
        <w:t>ה</w:t>
      </w:r>
      <w:r w:rsidR="00B50F57">
        <w:rPr>
          <w:rFonts w:hint="cs"/>
          <w:rtl/>
        </w:rPr>
        <w:t xml:space="preserve">שמונה-עשרה והתשע-עשרה, </w:t>
      </w:r>
      <w:bookmarkStart w:id="20272" w:name="_ETM_Q39_487000"/>
      <w:bookmarkStart w:id="20273" w:name="_ETM_Q39_486960"/>
      <w:bookmarkStart w:id="20274" w:name="_ETM_Q39_487230"/>
      <w:bookmarkStart w:id="20275" w:name="_ETM_Q39_487830"/>
      <w:bookmarkEnd w:id="20272"/>
      <w:bookmarkEnd w:id="20273"/>
      <w:bookmarkEnd w:id="20274"/>
      <w:bookmarkEnd w:id="20275"/>
      <w:r w:rsidR="00B50F57">
        <w:rPr>
          <w:rtl/>
        </w:rPr>
        <w:t>ו</w:t>
      </w:r>
      <w:r w:rsidR="00B50F57">
        <w:rPr>
          <w:rFonts w:hint="cs"/>
          <w:rtl/>
        </w:rPr>
        <w:t xml:space="preserve">את </w:t>
      </w:r>
      <w:r w:rsidR="00B50F57">
        <w:rPr>
          <w:rtl/>
        </w:rPr>
        <w:t xml:space="preserve">דב </w:t>
      </w:r>
      <w:bookmarkStart w:id="20276" w:name="_ETM_Q39_488250"/>
      <w:bookmarkEnd w:id="20276"/>
      <w:r w:rsidR="00B50F57">
        <w:rPr>
          <w:rtl/>
        </w:rPr>
        <w:t xml:space="preserve">חנין </w:t>
      </w:r>
      <w:bookmarkStart w:id="20277" w:name="_ETM_Q39_489179"/>
      <w:bookmarkEnd w:id="20277"/>
      <w:r w:rsidR="00B50F57">
        <w:rPr>
          <w:rtl/>
        </w:rPr>
        <w:t xml:space="preserve">מהכנסת </w:t>
      </w:r>
      <w:bookmarkStart w:id="20278" w:name="_ETM_Q39_489900"/>
      <w:bookmarkEnd w:id="20278"/>
      <w:r w:rsidR="00B50F57">
        <w:rPr>
          <w:rtl/>
        </w:rPr>
        <w:t>ה</w:t>
      </w:r>
      <w:r w:rsidR="00B50F57">
        <w:rPr>
          <w:rFonts w:hint="cs"/>
          <w:rtl/>
        </w:rPr>
        <w:t>עשרים, ו</w:t>
      </w:r>
      <w:bookmarkStart w:id="20279" w:name="_ETM_Q39_490589"/>
      <w:bookmarkEnd w:id="20279"/>
      <w:r w:rsidR="00B50F57">
        <w:rPr>
          <w:rtl/>
        </w:rPr>
        <w:t xml:space="preserve">את </w:t>
      </w:r>
      <w:bookmarkStart w:id="20280" w:name="_ETM_Q39_490769"/>
      <w:bookmarkEnd w:id="20280"/>
      <w:r w:rsidR="00B50F57">
        <w:rPr>
          <w:rFonts w:hint="cs"/>
          <w:rtl/>
        </w:rPr>
        <w:t>א</w:t>
      </w:r>
      <w:r w:rsidR="00B50F57">
        <w:rPr>
          <w:rtl/>
        </w:rPr>
        <w:t>מ</w:t>
      </w:r>
      <w:r w:rsidR="00B50F57">
        <w:rPr>
          <w:rFonts w:hint="cs"/>
          <w:rtl/>
        </w:rPr>
        <w:t>י</w:t>
      </w:r>
      <w:r w:rsidR="00B50F57">
        <w:rPr>
          <w:rtl/>
        </w:rPr>
        <w:t xml:space="preserve">לי </w:t>
      </w:r>
      <w:bookmarkStart w:id="20281" w:name="_ETM_Q39_491400"/>
      <w:bookmarkEnd w:id="20281"/>
      <w:r w:rsidR="00B50F57">
        <w:rPr>
          <w:rtl/>
        </w:rPr>
        <w:t>מו</w:t>
      </w:r>
      <w:r w:rsidR="00B50F57">
        <w:rPr>
          <w:rFonts w:hint="cs"/>
          <w:rtl/>
        </w:rPr>
        <w:t>אטי</w:t>
      </w:r>
      <w:r w:rsidR="00B50F57">
        <w:rPr>
          <w:rtl/>
        </w:rPr>
        <w:t xml:space="preserve"> </w:t>
      </w:r>
      <w:bookmarkStart w:id="20282" w:name="_ETM_Q39_492480"/>
      <w:bookmarkEnd w:id="20282"/>
      <w:r w:rsidR="00B50F57">
        <w:rPr>
          <w:rtl/>
        </w:rPr>
        <w:t xml:space="preserve">מהכנסת </w:t>
      </w:r>
      <w:bookmarkStart w:id="20283" w:name="_ETM_Q39_493200"/>
      <w:bookmarkEnd w:id="20283"/>
      <w:r w:rsidR="00B50F57">
        <w:rPr>
          <w:rtl/>
        </w:rPr>
        <w:t>ה</w:t>
      </w:r>
      <w:r w:rsidR="00B50F57">
        <w:rPr>
          <w:rFonts w:hint="cs"/>
          <w:rtl/>
        </w:rPr>
        <w:t xml:space="preserve">עשרים-וארבע, ואת יסמין ואנוכי מהכנסת הזאת </w:t>
      </w:r>
      <w:bookmarkStart w:id="20284" w:name="_ETM_Q39_494890"/>
      <w:bookmarkStart w:id="20285" w:name="_ETM_Q39_495220"/>
      <w:bookmarkStart w:id="20286" w:name="_ETM_Q39_495700"/>
      <w:bookmarkStart w:id="20287" w:name="_ETM_Q39_496360"/>
      <w:bookmarkStart w:id="20288" w:name="_ETM_Q39_496900"/>
      <w:bookmarkStart w:id="20289" w:name="_ETM_Q39_497589"/>
      <w:bookmarkStart w:id="20290" w:name="_ETM_Q39_498190"/>
      <w:bookmarkEnd w:id="20284"/>
      <w:bookmarkEnd w:id="20285"/>
      <w:bookmarkEnd w:id="20286"/>
      <w:bookmarkEnd w:id="20287"/>
      <w:bookmarkEnd w:id="20288"/>
      <w:bookmarkEnd w:id="20289"/>
      <w:bookmarkEnd w:id="20290"/>
      <w:r w:rsidR="00396CD2">
        <w:rPr>
          <w:rFonts w:hint="eastAsia"/>
          <w:rtl/>
        </w:rPr>
        <w:t xml:space="preserve">– </w:t>
      </w:r>
      <w:r w:rsidR="00B50F57">
        <w:rPr>
          <w:rFonts w:hint="cs"/>
          <w:rtl/>
        </w:rPr>
        <w:t xml:space="preserve">כולם </w:t>
      </w:r>
      <w:bookmarkStart w:id="20291" w:name="_ETM_Q39_496000"/>
      <w:bookmarkEnd w:id="20291"/>
      <w:r w:rsidR="00B50F57">
        <w:rPr>
          <w:rFonts w:hint="cs"/>
          <w:rtl/>
        </w:rPr>
        <w:t>ה</w:t>
      </w:r>
      <w:r w:rsidR="00B50F57">
        <w:rPr>
          <w:rtl/>
        </w:rPr>
        <w:t xml:space="preserve">ביאו </w:t>
      </w:r>
      <w:bookmarkStart w:id="20292" w:name="_ETM_Q39_498460"/>
      <w:bookmarkEnd w:id="20292"/>
      <w:r w:rsidR="00B50F57">
        <w:rPr>
          <w:rtl/>
        </w:rPr>
        <w:t xml:space="preserve">את </w:t>
      </w:r>
      <w:bookmarkStart w:id="20293" w:name="_ETM_Q39_498610"/>
      <w:bookmarkEnd w:id="20293"/>
      <w:r w:rsidR="00B50F57">
        <w:rPr>
          <w:rtl/>
        </w:rPr>
        <w:t xml:space="preserve">אותה </w:t>
      </w:r>
      <w:bookmarkStart w:id="20294" w:name="_ETM_Q39_498910"/>
      <w:bookmarkEnd w:id="20294"/>
      <w:r w:rsidR="00B50F57">
        <w:rPr>
          <w:rtl/>
        </w:rPr>
        <w:t xml:space="preserve">הצעת </w:t>
      </w:r>
      <w:bookmarkStart w:id="20295" w:name="_ETM_Q39_499330"/>
      <w:bookmarkEnd w:id="20295"/>
      <w:r w:rsidR="00B50F57">
        <w:rPr>
          <w:rtl/>
        </w:rPr>
        <w:t>חוק</w:t>
      </w:r>
      <w:r w:rsidR="00B50F57">
        <w:rPr>
          <w:rFonts w:hint="cs"/>
          <w:rtl/>
        </w:rPr>
        <w:t>.</w:t>
      </w:r>
      <w:bookmarkStart w:id="20296" w:name="_ETM_Q39_501000"/>
      <w:bookmarkStart w:id="20297" w:name="_ETM_Q39_500140"/>
      <w:bookmarkEnd w:id="20296"/>
      <w:bookmarkEnd w:id="20297"/>
      <w:r w:rsidR="00396CD2">
        <w:rPr>
          <w:rFonts w:hint="cs"/>
          <w:rtl/>
        </w:rPr>
        <w:t xml:space="preserve"> </w:t>
      </w:r>
      <w:r w:rsidR="00B50F57">
        <w:rPr>
          <w:rFonts w:hint="cs"/>
          <w:rtl/>
        </w:rPr>
        <w:t>נ</w:t>
      </w:r>
      <w:r w:rsidR="00B50F57">
        <w:rPr>
          <w:rtl/>
        </w:rPr>
        <w:t xml:space="preserve">קווה </w:t>
      </w:r>
      <w:bookmarkStart w:id="20298" w:name="_ETM_Q39_500680"/>
      <w:bookmarkEnd w:id="20298"/>
      <w:r w:rsidR="00B50F57">
        <w:rPr>
          <w:rtl/>
        </w:rPr>
        <w:t>שיום</w:t>
      </w:r>
      <w:r w:rsidR="00B50F57">
        <w:rPr>
          <w:rFonts w:hint="cs"/>
          <w:rtl/>
        </w:rPr>
        <w:t xml:space="preserve"> אחד</w:t>
      </w:r>
      <w:bookmarkStart w:id="20299" w:name="_ETM_Q39_501100"/>
      <w:bookmarkEnd w:id="20299"/>
      <w:r w:rsidR="00B50F57">
        <w:rPr>
          <w:rtl/>
        </w:rPr>
        <w:t xml:space="preserve"> </w:t>
      </w:r>
      <w:bookmarkStart w:id="20300" w:name="_ETM_Q39_501850"/>
      <w:bookmarkEnd w:id="20300"/>
      <w:r w:rsidR="00B50F57">
        <w:rPr>
          <w:rtl/>
        </w:rPr>
        <w:t xml:space="preserve">משרד </w:t>
      </w:r>
      <w:bookmarkStart w:id="20301" w:name="_ETM_Q39_502300"/>
      <w:bookmarkEnd w:id="20301"/>
      <w:r w:rsidR="00B50F57">
        <w:rPr>
          <w:rtl/>
        </w:rPr>
        <w:t xml:space="preserve">הבריאות </w:t>
      </w:r>
      <w:bookmarkStart w:id="20302" w:name="_ETM_Q39_502720"/>
      <w:bookmarkEnd w:id="20302"/>
      <w:r w:rsidR="00B50F57">
        <w:rPr>
          <w:rtl/>
        </w:rPr>
        <w:t xml:space="preserve">יגיש </w:t>
      </w:r>
      <w:bookmarkStart w:id="20303" w:name="_ETM_Q39_503110"/>
      <w:bookmarkEnd w:id="20303"/>
      <w:r w:rsidR="00B50F57">
        <w:rPr>
          <w:rtl/>
        </w:rPr>
        <w:t xml:space="preserve">אותה </w:t>
      </w:r>
      <w:bookmarkStart w:id="20304" w:name="_ETM_Q39_503380"/>
      <w:bookmarkEnd w:id="20304"/>
      <w:r w:rsidR="00B50F57">
        <w:rPr>
          <w:rtl/>
        </w:rPr>
        <w:t xml:space="preserve">כהצעה </w:t>
      </w:r>
      <w:bookmarkStart w:id="20305" w:name="_ETM_Q39_503920"/>
      <w:bookmarkEnd w:id="20305"/>
      <w:r w:rsidR="00B50F57">
        <w:rPr>
          <w:rtl/>
        </w:rPr>
        <w:t>ממשלתית</w:t>
      </w:r>
      <w:r w:rsidR="00B50F57">
        <w:rPr>
          <w:rFonts w:hint="cs"/>
          <w:rtl/>
        </w:rPr>
        <w:t>,</w:t>
      </w:r>
      <w:r w:rsidR="00B50F57">
        <w:rPr>
          <w:rtl/>
        </w:rPr>
        <w:t xml:space="preserve"> </w:t>
      </w:r>
      <w:bookmarkStart w:id="20306" w:name="_ETM_Q39_505029"/>
      <w:bookmarkEnd w:id="20306"/>
      <w:r w:rsidR="00B50F57">
        <w:rPr>
          <w:rtl/>
        </w:rPr>
        <w:t xml:space="preserve">כי </w:t>
      </w:r>
      <w:bookmarkStart w:id="20307" w:name="_ETM_Q39_505210"/>
      <w:bookmarkEnd w:id="20307"/>
      <w:r w:rsidR="00B50F57">
        <w:rPr>
          <w:rtl/>
        </w:rPr>
        <w:t xml:space="preserve">ההמלצה </w:t>
      </w:r>
      <w:bookmarkStart w:id="20308" w:name="_ETM_Q39_505720"/>
      <w:bookmarkEnd w:id="20308"/>
      <w:r w:rsidR="00B50F57">
        <w:rPr>
          <w:rtl/>
        </w:rPr>
        <w:t xml:space="preserve">היא </w:t>
      </w:r>
      <w:bookmarkStart w:id="20309" w:name="_ETM_Q39_505810"/>
      <w:bookmarkEnd w:id="20309"/>
      <w:r w:rsidR="00B50F57">
        <w:rPr>
          <w:rtl/>
        </w:rPr>
        <w:t xml:space="preserve">של </w:t>
      </w:r>
      <w:bookmarkStart w:id="20310" w:name="_ETM_Q39_506020"/>
      <w:bookmarkEnd w:id="20310"/>
      <w:r w:rsidR="00B50F57">
        <w:rPr>
          <w:rtl/>
        </w:rPr>
        <w:t xml:space="preserve">ועדה </w:t>
      </w:r>
      <w:bookmarkStart w:id="20311" w:name="_ETM_Q39_506410"/>
      <w:bookmarkEnd w:id="20311"/>
      <w:r w:rsidR="00B50F57">
        <w:rPr>
          <w:rtl/>
        </w:rPr>
        <w:t>שלו</w:t>
      </w:r>
      <w:r w:rsidR="00B50F57">
        <w:rPr>
          <w:rFonts w:hint="cs"/>
          <w:rtl/>
        </w:rPr>
        <w:t>.</w:t>
      </w:r>
      <w:r w:rsidR="00B50F57">
        <w:rPr>
          <w:rtl/>
        </w:rPr>
        <w:t xml:space="preserve"> </w:t>
      </w:r>
      <w:bookmarkStart w:id="20312" w:name="_ETM_Q39_506950"/>
      <w:bookmarkEnd w:id="20312"/>
      <w:r w:rsidR="00B50F57">
        <w:rPr>
          <w:rtl/>
        </w:rPr>
        <w:t xml:space="preserve">תודה </w:t>
      </w:r>
      <w:bookmarkStart w:id="20313" w:name="_ETM_Q39_507279"/>
      <w:bookmarkEnd w:id="20313"/>
      <w:r w:rsidR="00B50F57">
        <w:rPr>
          <w:rtl/>
        </w:rPr>
        <w:t>רבה</w:t>
      </w:r>
      <w:r w:rsidR="00B50F57">
        <w:rPr>
          <w:rFonts w:hint="cs"/>
          <w:rtl/>
        </w:rPr>
        <w:t>.</w:t>
      </w:r>
    </w:p>
    <w:p w:rsidR="00B50F57" w:rsidRDefault="00B50F57" w:rsidP="00B563AD">
      <w:pPr>
        <w:rPr>
          <w:rtl/>
        </w:rPr>
      </w:pPr>
    </w:p>
    <w:p w:rsidR="00B50F57" w:rsidRDefault="00B50F57" w:rsidP="00B563AD">
      <w:pPr>
        <w:pStyle w:val="af6"/>
        <w:keepNext/>
        <w:rPr>
          <w:rtl/>
        </w:rPr>
      </w:pPr>
      <w:bookmarkStart w:id="20314" w:name="ET_yor_6597_36"/>
      <w:r w:rsidRPr="004B4F23">
        <w:rPr>
          <w:rStyle w:val="TagStyle"/>
          <w:rtl/>
        </w:rPr>
        <w:t xml:space="preserve"> &lt;&lt; יור &gt;&gt;</w:t>
      </w:r>
      <w:r w:rsidRPr="00C51573">
        <w:rPr>
          <w:rStyle w:val="TagStyle"/>
          <w:rtl/>
        </w:rPr>
        <w:t xml:space="preserve"> </w:t>
      </w:r>
      <w:r>
        <w:rPr>
          <w:rtl/>
        </w:rPr>
        <w:t>היו"ר מאיר כהן:</w:t>
      </w:r>
      <w:r w:rsidRPr="00C51573">
        <w:rPr>
          <w:rStyle w:val="TagStyle"/>
          <w:rtl/>
        </w:rPr>
        <w:t xml:space="preserve"> </w:t>
      </w:r>
      <w:r w:rsidRPr="004B4F23">
        <w:rPr>
          <w:rStyle w:val="TagStyle"/>
          <w:rtl/>
        </w:rPr>
        <w:t>&lt;&lt; יור &gt;&gt;</w:t>
      </w:r>
      <w:r>
        <w:rPr>
          <w:rtl/>
        </w:rPr>
        <w:t xml:space="preserve"> </w:t>
      </w:r>
      <w:bookmarkEnd w:id="20314"/>
    </w:p>
    <w:p w:rsidR="00B50F57" w:rsidRDefault="00B50F57" w:rsidP="00A9203F">
      <w:pPr>
        <w:rPr>
          <w:rtl/>
        </w:rPr>
      </w:pPr>
    </w:p>
    <w:p w:rsidR="00B50F57" w:rsidRDefault="00B50F57" w:rsidP="00B563AD">
      <w:pPr>
        <w:rPr>
          <w:rtl/>
        </w:rPr>
      </w:pPr>
      <w:bookmarkStart w:id="20315" w:name="_ETM_Q39_503000"/>
      <w:bookmarkStart w:id="20316" w:name="_ETM_Q39_502000"/>
      <w:bookmarkStart w:id="20317" w:name="_ETM_Q39_507880"/>
      <w:bookmarkStart w:id="20318" w:name="_ETM_Q39_509770"/>
      <w:bookmarkEnd w:id="20315"/>
      <w:bookmarkEnd w:id="20316"/>
      <w:bookmarkEnd w:id="20317"/>
      <w:bookmarkEnd w:id="20318"/>
      <w:r>
        <w:rPr>
          <w:rFonts w:hint="cs"/>
          <w:rtl/>
        </w:rPr>
        <w:t xml:space="preserve">תודה רבה, מיכאל. </w:t>
      </w:r>
      <w:r>
        <w:rPr>
          <w:rtl/>
        </w:rPr>
        <w:t xml:space="preserve">כבוד </w:t>
      </w:r>
      <w:bookmarkStart w:id="20319" w:name="_ETM_Q39_510039"/>
      <w:bookmarkEnd w:id="20319"/>
      <w:r>
        <w:rPr>
          <w:rtl/>
        </w:rPr>
        <w:t xml:space="preserve">השר </w:t>
      </w:r>
      <w:bookmarkStart w:id="20320" w:name="_ETM_Q39_510820"/>
      <w:bookmarkEnd w:id="20320"/>
      <w:r>
        <w:rPr>
          <w:rtl/>
        </w:rPr>
        <w:t xml:space="preserve">מלכיאלי </w:t>
      </w:r>
      <w:bookmarkStart w:id="20321" w:name="_ETM_Q39_511390"/>
      <w:bookmarkEnd w:id="20321"/>
      <w:r>
        <w:rPr>
          <w:rtl/>
        </w:rPr>
        <w:t>עונה</w:t>
      </w:r>
      <w:r>
        <w:rPr>
          <w:rFonts w:hint="cs"/>
          <w:rtl/>
        </w:rPr>
        <w:t>?</w:t>
      </w:r>
      <w:r>
        <w:rPr>
          <w:rtl/>
        </w:rPr>
        <w:t xml:space="preserve"> </w:t>
      </w:r>
      <w:bookmarkStart w:id="20322" w:name="_ETM_Q39_512260"/>
      <w:bookmarkEnd w:id="20322"/>
      <w:r>
        <w:rPr>
          <w:rtl/>
        </w:rPr>
        <w:t>בבקשה</w:t>
      </w:r>
      <w:r>
        <w:rPr>
          <w:rFonts w:hint="cs"/>
          <w:rtl/>
        </w:rPr>
        <w:t>,</w:t>
      </w:r>
      <w:r>
        <w:rPr>
          <w:rtl/>
        </w:rPr>
        <w:t xml:space="preserve"> </w:t>
      </w:r>
      <w:bookmarkStart w:id="20323" w:name="_ETM_Q39_512680"/>
      <w:bookmarkEnd w:id="20323"/>
      <w:r>
        <w:rPr>
          <w:rtl/>
        </w:rPr>
        <w:t>אדוני</w:t>
      </w:r>
      <w:r>
        <w:rPr>
          <w:rFonts w:hint="cs"/>
          <w:rtl/>
        </w:rPr>
        <w:t>.</w:t>
      </w:r>
      <w:r>
        <w:rPr>
          <w:rtl/>
        </w:rPr>
        <w:t xml:space="preserve"> </w:t>
      </w:r>
      <w:bookmarkStart w:id="20324" w:name="_ETM_Q39_513250"/>
      <w:bookmarkEnd w:id="20324"/>
      <w:r>
        <w:rPr>
          <w:rtl/>
        </w:rPr>
        <w:t xml:space="preserve">עד </w:t>
      </w:r>
      <w:bookmarkStart w:id="20325" w:name="_ETM_Q39_513460"/>
      <w:bookmarkEnd w:id="20325"/>
      <w:r>
        <w:rPr>
          <w:rtl/>
        </w:rPr>
        <w:t>ש</w:t>
      </w:r>
      <w:r>
        <w:rPr>
          <w:rFonts w:hint="cs"/>
          <w:rtl/>
        </w:rPr>
        <w:t xml:space="preserve">תעלה, מיכאל, חזק ואמץ </w:t>
      </w:r>
      <w:bookmarkStart w:id="20326" w:name="_ETM_Q39_513850"/>
      <w:bookmarkStart w:id="20327" w:name="_ETM_Q39_514089"/>
      <w:bookmarkStart w:id="20328" w:name="_ETM_Q39_514630"/>
      <w:bookmarkStart w:id="20329" w:name="_ETM_Q39_515020"/>
      <w:bookmarkStart w:id="20330" w:name="_ETM_Q39_515829"/>
      <w:bookmarkEnd w:id="20326"/>
      <w:bookmarkEnd w:id="20327"/>
      <w:bookmarkEnd w:id="20328"/>
      <w:bookmarkEnd w:id="20329"/>
      <w:bookmarkEnd w:id="20330"/>
      <w:r>
        <w:rPr>
          <w:rFonts w:hint="cs"/>
          <w:rtl/>
        </w:rPr>
        <w:t>ע</w:t>
      </w:r>
      <w:r>
        <w:rPr>
          <w:rtl/>
        </w:rPr>
        <w:t xml:space="preserve">ל </w:t>
      </w:r>
      <w:bookmarkStart w:id="20331" w:name="_ETM_Q39_515980"/>
      <w:bookmarkEnd w:id="20331"/>
      <w:r>
        <w:rPr>
          <w:rtl/>
        </w:rPr>
        <w:t xml:space="preserve">מה </w:t>
      </w:r>
      <w:bookmarkStart w:id="20332" w:name="_ETM_Q39_516130"/>
      <w:bookmarkEnd w:id="20332"/>
      <w:r>
        <w:rPr>
          <w:rtl/>
        </w:rPr>
        <w:t xml:space="preserve">שעשית </w:t>
      </w:r>
      <w:bookmarkStart w:id="20333" w:name="_ETM_Q39_516670"/>
      <w:bookmarkEnd w:id="20333"/>
      <w:r>
        <w:rPr>
          <w:rtl/>
        </w:rPr>
        <w:t xml:space="preserve">היום </w:t>
      </w:r>
      <w:bookmarkStart w:id="20334" w:name="_ETM_Q39_516940"/>
      <w:bookmarkEnd w:id="20334"/>
      <w:r>
        <w:rPr>
          <w:rtl/>
        </w:rPr>
        <w:t>בבוקר</w:t>
      </w:r>
      <w:r>
        <w:rPr>
          <w:rFonts w:hint="cs"/>
          <w:rtl/>
        </w:rPr>
        <w:t xml:space="preserve">, היה </w:t>
      </w:r>
      <w:bookmarkStart w:id="20335" w:name="_ETM_Q39_515000"/>
      <w:bookmarkStart w:id="20336" w:name="_ETM_Q39_518059"/>
      <w:bookmarkStart w:id="20337" w:name="_ETM_Q39_518179"/>
      <w:bookmarkEnd w:id="20335"/>
      <w:bookmarkEnd w:id="20336"/>
      <w:bookmarkEnd w:id="20337"/>
      <w:r>
        <w:rPr>
          <w:rtl/>
        </w:rPr>
        <w:t xml:space="preserve">פשוט </w:t>
      </w:r>
      <w:bookmarkStart w:id="20338" w:name="_ETM_Q39_518600"/>
      <w:bookmarkEnd w:id="20338"/>
      <w:r>
        <w:rPr>
          <w:rtl/>
        </w:rPr>
        <w:t>מדהים</w:t>
      </w:r>
      <w:r>
        <w:rPr>
          <w:rFonts w:hint="cs"/>
          <w:rtl/>
        </w:rPr>
        <w:t>.</w:t>
      </w:r>
      <w:r>
        <w:rPr>
          <w:rtl/>
        </w:rPr>
        <w:t xml:space="preserve"> </w:t>
      </w:r>
      <w:bookmarkStart w:id="20339" w:name="_ETM_Q39_519760"/>
      <w:bookmarkEnd w:id="20339"/>
      <w:r>
        <w:rPr>
          <w:rtl/>
        </w:rPr>
        <w:t xml:space="preserve">ראוי </w:t>
      </w:r>
      <w:bookmarkStart w:id="20340" w:name="_ETM_Q39_520180"/>
      <w:bookmarkEnd w:id="20340"/>
      <w:r>
        <w:rPr>
          <w:rtl/>
        </w:rPr>
        <w:t xml:space="preserve">לה </w:t>
      </w:r>
      <w:bookmarkStart w:id="20341" w:name="_ETM_Q39_520360"/>
      <w:bookmarkEnd w:id="20341"/>
      <w:r>
        <w:rPr>
          <w:rtl/>
        </w:rPr>
        <w:t xml:space="preserve">לכנסת </w:t>
      </w:r>
      <w:bookmarkStart w:id="20342" w:name="_ETM_Q39_520989"/>
      <w:bookmarkEnd w:id="20342"/>
      <w:r>
        <w:rPr>
          <w:rtl/>
        </w:rPr>
        <w:t xml:space="preserve">שתברך </w:t>
      </w:r>
      <w:bookmarkStart w:id="20343" w:name="_ETM_Q39_522519"/>
      <w:bookmarkEnd w:id="20343"/>
      <w:r>
        <w:rPr>
          <w:rtl/>
        </w:rPr>
        <w:t xml:space="preserve">את </w:t>
      </w:r>
      <w:bookmarkStart w:id="20344" w:name="_ETM_Q39_522670"/>
      <w:bookmarkEnd w:id="20344"/>
      <w:r>
        <w:rPr>
          <w:rtl/>
        </w:rPr>
        <w:t xml:space="preserve">האנשים </w:t>
      </w:r>
      <w:bookmarkStart w:id="20345" w:name="_ETM_Q39_523180"/>
      <w:bookmarkEnd w:id="20345"/>
      <w:r>
        <w:rPr>
          <w:rtl/>
        </w:rPr>
        <w:t>האלה</w:t>
      </w:r>
      <w:r>
        <w:rPr>
          <w:rFonts w:hint="cs"/>
          <w:rtl/>
        </w:rPr>
        <w:t>.</w:t>
      </w:r>
      <w:r>
        <w:rPr>
          <w:rtl/>
        </w:rPr>
        <w:t xml:space="preserve"> </w:t>
      </w:r>
      <w:bookmarkStart w:id="20346" w:name="_ETM_Q39_523629"/>
      <w:bookmarkEnd w:id="20346"/>
      <w:r>
        <w:rPr>
          <w:rtl/>
        </w:rPr>
        <w:t>תודה</w:t>
      </w:r>
      <w:r>
        <w:rPr>
          <w:rFonts w:hint="cs"/>
          <w:rtl/>
        </w:rPr>
        <w:t>.</w:t>
      </w:r>
      <w:r>
        <w:rPr>
          <w:rtl/>
        </w:rPr>
        <w:t xml:space="preserve"> </w:t>
      </w:r>
      <w:bookmarkStart w:id="20347" w:name="_ETM_Q39_525769"/>
      <w:bookmarkEnd w:id="20347"/>
      <w:r>
        <w:rPr>
          <w:rtl/>
        </w:rPr>
        <w:t>בבקשה</w:t>
      </w:r>
      <w:r>
        <w:rPr>
          <w:rFonts w:hint="cs"/>
          <w:rtl/>
        </w:rPr>
        <w:t xml:space="preserve">, עשר </w:t>
      </w:r>
      <w:bookmarkStart w:id="20348" w:name="_ETM_Q39_526159"/>
      <w:bookmarkStart w:id="20349" w:name="_ETM_Q39_526489"/>
      <w:bookmarkEnd w:id="20348"/>
      <w:bookmarkEnd w:id="20349"/>
      <w:r>
        <w:rPr>
          <w:rtl/>
        </w:rPr>
        <w:t xml:space="preserve">דקות </w:t>
      </w:r>
      <w:bookmarkStart w:id="20350" w:name="_ETM_Q39_526850"/>
      <w:bookmarkEnd w:id="20350"/>
      <w:r>
        <w:rPr>
          <w:rtl/>
        </w:rPr>
        <w:t xml:space="preserve">אדוני </w:t>
      </w:r>
      <w:bookmarkStart w:id="20351" w:name="_ETM_Q39_527600"/>
      <w:bookmarkEnd w:id="20351"/>
      <w:r>
        <w:rPr>
          <w:rtl/>
        </w:rPr>
        <w:t>לפניך</w:t>
      </w:r>
      <w:r>
        <w:rPr>
          <w:rFonts w:hint="cs"/>
          <w:rtl/>
        </w:rPr>
        <w:t>.</w:t>
      </w:r>
    </w:p>
    <w:p w:rsidR="00B50F57" w:rsidRDefault="00B50F57" w:rsidP="00B563AD">
      <w:pPr>
        <w:rPr>
          <w:rtl/>
        </w:rPr>
      </w:pPr>
    </w:p>
    <w:p w:rsidR="00B50F57" w:rsidRDefault="00B50F57" w:rsidP="00B563AD">
      <w:pPr>
        <w:pStyle w:val="a4"/>
        <w:keepNext/>
        <w:rPr>
          <w:rtl/>
        </w:rPr>
      </w:pPr>
      <w:bookmarkStart w:id="20352" w:name="ET_speaker_6448_37"/>
      <w:r w:rsidRPr="004B4F23">
        <w:rPr>
          <w:rStyle w:val="TagStyle"/>
          <w:rtl/>
        </w:rPr>
        <w:t xml:space="preserve"> &lt;&lt; דובר &gt;&gt;</w:t>
      </w:r>
      <w:r w:rsidRPr="00B413CE">
        <w:rPr>
          <w:rStyle w:val="TagStyle"/>
          <w:rtl/>
        </w:rPr>
        <w:t xml:space="preserve"> </w:t>
      </w:r>
      <w:bookmarkStart w:id="20353" w:name="_Toc171546016"/>
      <w:r>
        <w:rPr>
          <w:rtl/>
        </w:rPr>
        <w:t>השר לשירותי דת מיכאל מלכיאלי:</w:t>
      </w:r>
      <w:bookmarkEnd w:id="20353"/>
      <w:r w:rsidRPr="00B413CE">
        <w:rPr>
          <w:rStyle w:val="TagStyle"/>
          <w:rtl/>
        </w:rPr>
        <w:t xml:space="preserve"> </w:t>
      </w:r>
      <w:r w:rsidRPr="004B4F23">
        <w:rPr>
          <w:rStyle w:val="TagStyle"/>
          <w:rtl/>
        </w:rPr>
        <w:t>&lt;&lt; דובר &gt;&gt;</w:t>
      </w:r>
      <w:r>
        <w:rPr>
          <w:rtl/>
        </w:rPr>
        <w:t xml:space="preserve"> </w:t>
      </w:r>
      <w:bookmarkEnd w:id="20352"/>
    </w:p>
    <w:p w:rsidR="00B50F57" w:rsidRDefault="00B50F57" w:rsidP="00A9203F">
      <w:pPr>
        <w:rPr>
          <w:rtl/>
        </w:rPr>
      </w:pPr>
    </w:p>
    <w:p w:rsidR="00B50F57" w:rsidRDefault="00B50F57" w:rsidP="00B563AD">
      <w:pPr>
        <w:rPr>
          <w:rtl/>
        </w:rPr>
      </w:pPr>
      <w:bookmarkStart w:id="20354" w:name="_ETM_Q39_530080"/>
      <w:bookmarkEnd w:id="20354"/>
      <w:r>
        <w:rPr>
          <w:rtl/>
        </w:rPr>
        <w:t>תודה</w:t>
      </w:r>
      <w:r>
        <w:rPr>
          <w:rFonts w:hint="cs"/>
          <w:rtl/>
        </w:rPr>
        <w:t>,</w:t>
      </w:r>
      <w:r>
        <w:rPr>
          <w:rtl/>
        </w:rPr>
        <w:t xml:space="preserve"> </w:t>
      </w:r>
      <w:bookmarkStart w:id="20355" w:name="_ETM_Q39_530350"/>
      <w:bookmarkEnd w:id="20355"/>
      <w:r>
        <w:rPr>
          <w:rtl/>
        </w:rPr>
        <w:t xml:space="preserve">אדוני </w:t>
      </w:r>
      <w:bookmarkStart w:id="20356" w:name="_ETM_Q39_530589"/>
      <w:bookmarkEnd w:id="20356"/>
      <w:r>
        <w:rPr>
          <w:rtl/>
        </w:rPr>
        <w:t>היושב-ראש</w:t>
      </w:r>
      <w:r>
        <w:rPr>
          <w:rFonts w:hint="cs"/>
          <w:rtl/>
        </w:rPr>
        <w:t>.</w:t>
      </w:r>
      <w:r>
        <w:rPr>
          <w:rtl/>
        </w:rPr>
        <w:t xml:space="preserve"> </w:t>
      </w:r>
      <w:bookmarkStart w:id="20357" w:name="_ETM_Q39_531730"/>
      <w:bookmarkEnd w:id="20357"/>
      <w:r>
        <w:rPr>
          <w:rtl/>
        </w:rPr>
        <w:t xml:space="preserve">אדוני </w:t>
      </w:r>
      <w:bookmarkStart w:id="20358" w:name="_ETM_Q39_532060"/>
      <w:bookmarkEnd w:id="20358"/>
      <w:r>
        <w:rPr>
          <w:rtl/>
        </w:rPr>
        <w:t>השר</w:t>
      </w:r>
      <w:r>
        <w:rPr>
          <w:rFonts w:hint="cs"/>
          <w:rtl/>
        </w:rPr>
        <w:t>,</w:t>
      </w:r>
      <w:r>
        <w:rPr>
          <w:rtl/>
        </w:rPr>
        <w:t xml:space="preserve"> </w:t>
      </w:r>
      <w:bookmarkStart w:id="20359" w:name="_ETM_Q39_532510"/>
      <w:bookmarkEnd w:id="20359"/>
      <w:r>
        <w:rPr>
          <w:rtl/>
        </w:rPr>
        <w:t xml:space="preserve">חבריי </w:t>
      </w:r>
      <w:bookmarkStart w:id="20360" w:name="_ETM_Q39_532839"/>
      <w:bookmarkEnd w:id="20360"/>
      <w:r>
        <w:rPr>
          <w:rtl/>
        </w:rPr>
        <w:t xml:space="preserve">חברי </w:t>
      </w:r>
      <w:bookmarkStart w:id="20361" w:name="_ETM_Q39_533110"/>
      <w:bookmarkEnd w:id="20361"/>
      <w:r>
        <w:rPr>
          <w:rtl/>
        </w:rPr>
        <w:t>הכנסת</w:t>
      </w:r>
      <w:r>
        <w:rPr>
          <w:rFonts w:hint="cs"/>
          <w:rtl/>
        </w:rPr>
        <w:t>,</w:t>
      </w:r>
      <w:r>
        <w:rPr>
          <w:rtl/>
        </w:rPr>
        <w:t xml:space="preserve"> </w:t>
      </w:r>
      <w:bookmarkStart w:id="20362" w:name="_ETM_Q39_534519"/>
      <w:bookmarkEnd w:id="20362"/>
      <w:r>
        <w:rPr>
          <w:rtl/>
        </w:rPr>
        <w:t xml:space="preserve">אני </w:t>
      </w:r>
      <w:bookmarkStart w:id="20363" w:name="_ETM_Q39_534760"/>
      <w:bookmarkEnd w:id="20363"/>
      <w:r>
        <w:rPr>
          <w:rtl/>
        </w:rPr>
        <w:t xml:space="preserve">קודם </w:t>
      </w:r>
      <w:bookmarkStart w:id="20364" w:name="_ETM_Q39_534999"/>
      <w:bookmarkEnd w:id="20364"/>
      <w:r>
        <w:rPr>
          <w:rtl/>
        </w:rPr>
        <w:t>כ</w:t>
      </w:r>
      <w:r>
        <w:rPr>
          <w:rFonts w:hint="cs"/>
          <w:rtl/>
        </w:rPr>
        <w:t>ו</w:t>
      </w:r>
      <w:r>
        <w:rPr>
          <w:rtl/>
        </w:rPr>
        <w:t xml:space="preserve">ל </w:t>
      </w:r>
      <w:bookmarkStart w:id="20365" w:name="_ETM_Q39_535149"/>
      <w:bookmarkEnd w:id="20365"/>
      <w:r>
        <w:rPr>
          <w:rtl/>
        </w:rPr>
        <w:t xml:space="preserve">רוצה </w:t>
      </w:r>
      <w:bookmarkStart w:id="20366" w:name="_ETM_Q39_535389"/>
      <w:bookmarkEnd w:id="20366"/>
      <w:r>
        <w:rPr>
          <w:rtl/>
        </w:rPr>
        <w:t xml:space="preserve">לומר </w:t>
      </w:r>
      <w:bookmarkStart w:id="20367" w:name="_ETM_Q39_535629"/>
      <w:bookmarkEnd w:id="20367"/>
      <w:r>
        <w:rPr>
          <w:rtl/>
        </w:rPr>
        <w:t>לך</w:t>
      </w:r>
      <w:r>
        <w:rPr>
          <w:rFonts w:hint="cs"/>
          <w:rtl/>
        </w:rPr>
        <w:t>,</w:t>
      </w:r>
      <w:r>
        <w:rPr>
          <w:rtl/>
        </w:rPr>
        <w:t xml:space="preserve"> </w:t>
      </w:r>
      <w:bookmarkStart w:id="20368" w:name="_ETM_Q39_535839"/>
      <w:bookmarkEnd w:id="20368"/>
      <w:r>
        <w:rPr>
          <w:rtl/>
        </w:rPr>
        <w:t xml:space="preserve">חברת </w:t>
      </w:r>
      <w:bookmarkStart w:id="20369" w:name="_ETM_Q39_536049"/>
      <w:bookmarkEnd w:id="20369"/>
      <w:r>
        <w:rPr>
          <w:rtl/>
        </w:rPr>
        <w:t xml:space="preserve">הכנסת </w:t>
      </w:r>
      <w:bookmarkStart w:id="20370" w:name="_ETM_Q39_536379"/>
      <w:bookmarkEnd w:id="20370"/>
      <w:r>
        <w:rPr>
          <w:rtl/>
        </w:rPr>
        <w:t>יסמין</w:t>
      </w:r>
      <w:r>
        <w:rPr>
          <w:rFonts w:hint="cs"/>
          <w:rtl/>
        </w:rPr>
        <w:t>,</w:t>
      </w:r>
      <w:bookmarkStart w:id="20371" w:name="_ETM_Q39_537899"/>
      <w:bookmarkEnd w:id="20371"/>
      <w:r>
        <w:rPr>
          <w:rtl/>
        </w:rPr>
        <w:t xml:space="preserve"> </w:t>
      </w:r>
      <w:bookmarkStart w:id="20372" w:name="_ETM_Q39_538199"/>
      <w:bookmarkEnd w:id="20372"/>
      <w:r>
        <w:rPr>
          <w:rtl/>
        </w:rPr>
        <w:t>שאנחנו</w:t>
      </w:r>
      <w:r>
        <w:rPr>
          <w:rFonts w:hint="cs"/>
          <w:rtl/>
        </w:rPr>
        <w:t>,</w:t>
      </w:r>
      <w:r>
        <w:rPr>
          <w:rtl/>
        </w:rPr>
        <w:t xml:space="preserve"> </w:t>
      </w:r>
      <w:bookmarkStart w:id="20373" w:name="_ETM_Q39_540789"/>
      <w:bookmarkEnd w:id="20373"/>
      <w:r>
        <w:rPr>
          <w:rFonts w:hint="cs"/>
          <w:rtl/>
        </w:rPr>
        <w:t>כ</w:t>
      </w:r>
      <w:r>
        <w:rPr>
          <w:rtl/>
        </w:rPr>
        <w:t xml:space="preserve">שלפעמים </w:t>
      </w:r>
      <w:bookmarkStart w:id="20374" w:name="_ETM_Q39_541329"/>
      <w:bookmarkEnd w:id="20374"/>
      <w:r>
        <w:rPr>
          <w:rtl/>
        </w:rPr>
        <w:t xml:space="preserve">שומעים </w:t>
      </w:r>
      <w:bookmarkStart w:id="20375" w:name="_ETM_Q39_541690"/>
      <w:bookmarkEnd w:id="20375"/>
      <w:r>
        <w:rPr>
          <w:rFonts w:hint="cs"/>
          <w:rtl/>
        </w:rPr>
        <w:t xml:space="preserve">הצעת חוק </w:t>
      </w:r>
      <w:bookmarkStart w:id="20376" w:name="_ETM_Q39_542889"/>
      <w:bookmarkEnd w:id="20376"/>
      <w:r>
        <w:rPr>
          <w:rtl/>
        </w:rPr>
        <w:t xml:space="preserve">שיש </w:t>
      </w:r>
      <w:bookmarkStart w:id="20377" w:name="_ETM_Q39_543159"/>
      <w:bookmarkEnd w:id="20377"/>
      <w:r>
        <w:rPr>
          <w:rtl/>
        </w:rPr>
        <w:t xml:space="preserve">בה </w:t>
      </w:r>
      <w:bookmarkStart w:id="20378" w:name="_ETM_Q39_543279"/>
      <w:bookmarkEnd w:id="20378"/>
      <w:r>
        <w:rPr>
          <w:rtl/>
        </w:rPr>
        <w:t>היגיון</w:t>
      </w:r>
      <w:r>
        <w:rPr>
          <w:rFonts w:hint="cs"/>
          <w:rtl/>
        </w:rPr>
        <w:t>,</w:t>
      </w:r>
      <w:bookmarkStart w:id="20379" w:name="_ETM_Q39_544510"/>
      <w:bookmarkEnd w:id="20379"/>
      <w:r>
        <w:rPr>
          <w:rFonts w:hint="cs"/>
          <w:rtl/>
        </w:rPr>
        <w:t xml:space="preserve"> </w:t>
      </w:r>
      <w:r>
        <w:rPr>
          <w:rtl/>
        </w:rPr>
        <w:t xml:space="preserve">ודאי </w:t>
      </w:r>
      <w:bookmarkStart w:id="20380" w:name="_ETM_Q39_546020"/>
      <w:bookmarkEnd w:id="20380"/>
      <w:r>
        <w:rPr>
          <w:rFonts w:hint="cs"/>
          <w:rtl/>
        </w:rPr>
        <w:t xml:space="preserve">– הרב מישרקי, אתה מפריע </w:t>
      </w:r>
      <w:bookmarkStart w:id="20381" w:name="_ETM_Q39_544000"/>
      <w:bookmarkEnd w:id="20381"/>
      <w:r>
        <w:rPr>
          <w:rFonts w:hint="cs"/>
          <w:rtl/>
        </w:rPr>
        <w:t xml:space="preserve">לי </w:t>
      </w:r>
      <w:r>
        <w:rPr>
          <w:rFonts w:hint="eastAsia"/>
          <w:rtl/>
        </w:rPr>
        <w:t>–</w:t>
      </w:r>
      <w:r>
        <w:rPr>
          <w:rFonts w:hint="cs"/>
          <w:rtl/>
        </w:rPr>
        <w:t xml:space="preserve"> ודאי הצעת חוק טובה, הגיונית, אלא </w:t>
      </w:r>
      <w:bookmarkStart w:id="20382" w:name="_ETM_Q39_551000"/>
      <w:bookmarkEnd w:id="20382"/>
      <w:r>
        <w:rPr>
          <w:rFonts w:hint="cs"/>
          <w:rtl/>
        </w:rPr>
        <w:t xml:space="preserve">מה? יש סדר איך מגישים הצעת חוק פרטית, איך זה – יש סדר בעולם. </w:t>
      </w:r>
    </w:p>
    <w:p w:rsidR="00B50F57" w:rsidRDefault="00B50F57" w:rsidP="00B563AD">
      <w:pPr>
        <w:rPr>
          <w:rtl/>
        </w:rPr>
      </w:pPr>
    </w:p>
    <w:p w:rsidR="00B50F57" w:rsidRDefault="00B50F57" w:rsidP="00B563AD">
      <w:pPr>
        <w:rPr>
          <w:rtl/>
        </w:rPr>
      </w:pPr>
      <w:bookmarkStart w:id="20383" w:name="_ETM_Q39_559000"/>
      <w:bookmarkEnd w:id="20383"/>
      <w:r>
        <w:rPr>
          <w:rFonts w:hint="cs"/>
          <w:rtl/>
        </w:rPr>
        <w:t xml:space="preserve">כשהייתי גם בקואליציה כחבר כנסת, וגם ודאי </w:t>
      </w:r>
      <w:bookmarkStart w:id="20384" w:name="_ETM_Q39_558000"/>
      <w:bookmarkEnd w:id="20384"/>
      <w:r>
        <w:rPr>
          <w:rFonts w:hint="cs"/>
          <w:rtl/>
        </w:rPr>
        <w:t xml:space="preserve">באופוזיציה, הסדר הזה – לא אהבתי אותו. למה? אני נציג </w:t>
      </w:r>
      <w:bookmarkStart w:id="20385" w:name="_ETM_Q39_565000"/>
      <w:bookmarkEnd w:id="20385"/>
      <w:r>
        <w:rPr>
          <w:rFonts w:hint="cs"/>
          <w:rtl/>
        </w:rPr>
        <w:t>ציבור – רון,</w:t>
      </w:r>
      <w:bookmarkStart w:id="20386" w:name="_ETM_Q39_571000"/>
      <w:bookmarkEnd w:id="20386"/>
      <w:r>
        <w:rPr>
          <w:rFonts w:hint="cs"/>
          <w:rtl/>
        </w:rPr>
        <w:t xml:space="preserve"> אתה מפריע לי, ולא בפעם הראשונה. </w:t>
      </w:r>
      <w:bookmarkStart w:id="20387" w:name="_ETM_Q39_570000"/>
      <w:bookmarkEnd w:id="20387"/>
      <w:r>
        <w:rPr>
          <w:rFonts w:hint="cs"/>
          <w:rtl/>
        </w:rPr>
        <w:t xml:space="preserve">אני נציג ציבור, אני </w:t>
      </w:r>
      <w:bookmarkStart w:id="20388" w:name="_ETM_Q39_573000"/>
      <w:bookmarkEnd w:id="20388"/>
      <w:r>
        <w:rPr>
          <w:rFonts w:hint="cs"/>
          <w:rtl/>
        </w:rPr>
        <w:t xml:space="preserve">באתי, פגשו אותי אנשים, הביאו בעיה – אני כמחוקק רוצה לקדם את זה. אני לא ממשלה. </w:t>
      </w:r>
    </w:p>
    <w:p w:rsidR="00B50F57" w:rsidRDefault="00B50F57" w:rsidP="00B563AD">
      <w:pPr>
        <w:rPr>
          <w:rtl/>
        </w:rPr>
      </w:pPr>
    </w:p>
    <w:p w:rsidR="00B50F57" w:rsidRDefault="00B50F57" w:rsidP="00B563AD">
      <w:pPr>
        <w:pStyle w:val="af5"/>
        <w:keepNext/>
        <w:rPr>
          <w:rtl/>
        </w:rPr>
      </w:pPr>
      <w:bookmarkStart w:id="20389" w:name="ET_interruption_5766_38"/>
      <w:r w:rsidRPr="004B4F23">
        <w:rPr>
          <w:rStyle w:val="TagStyle"/>
          <w:rtl/>
        </w:rPr>
        <w:t>&lt;&lt; קריאה &gt;&gt;</w:t>
      </w:r>
      <w:r w:rsidRPr="00B413CE">
        <w:rPr>
          <w:rStyle w:val="TagStyle"/>
          <w:rtl/>
        </w:rPr>
        <w:t xml:space="preserve"> </w:t>
      </w:r>
      <w:r>
        <w:rPr>
          <w:rtl/>
        </w:rPr>
        <w:t>רם בן ברק (יש עתיד):</w:t>
      </w:r>
      <w:r w:rsidRPr="00B413CE">
        <w:rPr>
          <w:rStyle w:val="TagStyle"/>
          <w:rtl/>
        </w:rPr>
        <w:t xml:space="preserve"> </w:t>
      </w:r>
      <w:r w:rsidRPr="004B4F23">
        <w:rPr>
          <w:rStyle w:val="TagStyle"/>
          <w:rtl/>
        </w:rPr>
        <w:t>&lt;&lt; קריאה &gt;&gt;</w:t>
      </w:r>
      <w:r>
        <w:rPr>
          <w:rtl/>
        </w:rPr>
        <w:t xml:space="preserve"> </w:t>
      </w:r>
      <w:bookmarkEnd w:id="20389"/>
    </w:p>
    <w:p w:rsidR="00B50F57" w:rsidRDefault="00B50F57" w:rsidP="00A9203F">
      <w:pPr>
        <w:rPr>
          <w:rtl/>
        </w:rPr>
      </w:pPr>
    </w:p>
    <w:p w:rsidR="00B50F57" w:rsidRDefault="00A9203F" w:rsidP="00B563AD">
      <w:pPr>
        <w:rPr>
          <w:rtl/>
        </w:rPr>
      </w:pPr>
      <w:r>
        <w:rPr>
          <w:rFonts w:hint="cs"/>
          <w:rtl/>
        </w:rPr>
        <w:t>– – –</w:t>
      </w:r>
      <w:r w:rsidR="00B50F57">
        <w:rPr>
          <w:rFonts w:hint="cs"/>
          <w:rtl/>
        </w:rPr>
        <w:t xml:space="preserve"> נציג של הרב.</w:t>
      </w:r>
    </w:p>
    <w:p w:rsidR="00B50F57" w:rsidRDefault="00B50F57" w:rsidP="00B563AD">
      <w:pPr>
        <w:rPr>
          <w:rtl/>
        </w:rPr>
      </w:pPr>
    </w:p>
    <w:p w:rsidR="00B50F57" w:rsidRDefault="00B50F57" w:rsidP="00B563AD">
      <w:pPr>
        <w:pStyle w:val="-"/>
        <w:keepNext/>
        <w:rPr>
          <w:rtl/>
        </w:rPr>
      </w:pPr>
      <w:bookmarkStart w:id="20390" w:name="ET_speakercontinue_6448_40"/>
      <w:r w:rsidRPr="004B4F23">
        <w:rPr>
          <w:rStyle w:val="TagStyle"/>
          <w:rtl/>
        </w:rPr>
        <w:t xml:space="preserve"> &lt;&lt; דובר_המשך &gt;&gt;</w:t>
      </w:r>
      <w:r w:rsidRPr="00B413CE">
        <w:rPr>
          <w:rStyle w:val="TagStyle"/>
          <w:rtl/>
        </w:rPr>
        <w:t xml:space="preserve"> </w:t>
      </w:r>
      <w:r>
        <w:rPr>
          <w:rtl/>
        </w:rPr>
        <w:t>השר לשירותי דת מיכאל מלכיאלי:</w:t>
      </w:r>
      <w:r w:rsidRPr="00B413CE">
        <w:rPr>
          <w:rStyle w:val="TagStyle"/>
          <w:rtl/>
        </w:rPr>
        <w:t xml:space="preserve"> </w:t>
      </w:r>
      <w:r w:rsidRPr="004B4F23">
        <w:rPr>
          <w:rStyle w:val="TagStyle"/>
          <w:rtl/>
        </w:rPr>
        <w:t>&lt;&lt; דובר_המשך &gt;&gt;</w:t>
      </w:r>
      <w:r>
        <w:rPr>
          <w:rtl/>
        </w:rPr>
        <w:t xml:space="preserve"> </w:t>
      </w:r>
      <w:bookmarkEnd w:id="20390"/>
    </w:p>
    <w:p w:rsidR="00B50F57" w:rsidRDefault="00B50F57" w:rsidP="00A9203F">
      <w:pPr>
        <w:rPr>
          <w:rtl/>
        </w:rPr>
      </w:pPr>
    </w:p>
    <w:p w:rsidR="00B50F57" w:rsidRDefault="00B50F57" w:rsidP="00B563AD">
      <w:pPr>
        <w:rPr>
          <w:rtl/>
        </w:rPr>
      </w:pPr>
      <w:bookmarkStart w:id="20391" w:name="_ETM_Q39_582000"/>
      <w:bookmarkEnd w:id="20391"/>
      <w:r>
        <w:rPr>
          <w:rFonts w:hint="cs"/>
          <w:rtl/>
        </w:rPr>
        <w:t>אבל מה</w:t>
      </w:r>
      <w:bookmarkStart w:id="20392" w:name="_ETM_Q39_580000"/>
      <w:bookmarkEnd w:id="20392"/>
      <w:r>
        <w:rPr>
          <w:rFonts w:hint="cs"/>
          <w:rtl/>
        </w:rPr>
        <w:t xml:space="preserve"> נעשה שיש סדר איך מתנהלים הדברים. יש כלי. רגע, שנייה, </w:t>
      </w:r>
      <w:bookmarkStart w:id="20393" w:name="_ETM_Q39_586000"/>
      <w:bookmarkEnd w:id="20393"/>
      <w:r>
        <w:rPr>
          <w:rFonts w:hint="cs"/>
          <w:rtl/>
        </w:rPr>
        <w:t>קארין, אני מדבר. יש איזשהו נוהל כזה, שאם הממשלה רואה</w:t>
      </w:r>
      <w:bookmarkStart w:id="20394" w:name="_ETM_Q39_590000"/>
      <w:bookmarkEnd w:id="20394"/>
      <w:r>
        <w:rPr>
          <w:rFonts w:hint="cs"/>
          <w:rtl/>
        </w:rPr>
        <w:t xml:space="preserve"> בהצעת החוק הצעה טובה, הגיונית, גם לא עולה </w:t>
      </w:r>
      <w:bookmarkStart w:id="20395" w:name="_ETM_Q39_597000"/>
      <w:bookmarkEnd w:id="20395"/>
      <w:r>
        <w:rPr>
          <w:rFonts w:hint="cs"/>
          <w:rtl/>
        </w:rPr>
        <w:t xml:space="preserve">כסף, בסך הכול הצעה טובה, </w:t>
      </w:r>
      <w:bookmarkStart w:id="20396" w:name="_ETM_Q39_593799"/>
      <w:bookmarkStart w:id="20397" w:name="_ETM_Q39_593950"/>
      <w:bookmarkStart w:id="20398" w:name="_ETM_Q39_594880"/>
      <w:bookmarkStart w:id="20399" w:name="_ETM_Q39_595240"/>
      <w:bookmarkStart w:id="20400" w:name="_ETM_Q39_596079"/>
      <w:bookmarkStart w:id="20401" w:name="_ETM_Q39_597219"/>
      <w:bookmarkStart w:id="20402" w:name="_ETM_Q39_597399"/>
      <w:bookmarkStart w:id="20403" w:name="_ETM_Q39_597520"/>
      <w:bookmarkStart w:id="20404" w:name="_ETM_Q39_597669"/>
      <w:bookmarkStart w:id="20405" w:name="_ETM_Q39_598960"/>
      <w:bookmarkStart w:id="20406" w:name="_ETM_Q39_600029"/>
      <w:bookmarkEnd w:id="20396"/>
      <w:bookmarkEnd w:id="20397"/>
      <w:bookmarkEnd w:id="20398"/>
      <w:bookmarkEnd w:id="20399"/>
      <w:bookmarkEnd w:id="20400"/>
      <w:bookmarkEnd w:id="20401"/>
      <w:bookmarkEnd w:id="20402"/>
      <w:bookmarkEnd w:id="20403"/>
      <w:bookmarkEnd w:id="20404"/>
      <w:bookmarkEnd w:id="20405"/>
      <w:bookmarkEnd w:id="20406"/>
      <w:r>
        <w:rPr>
          <w:rtl/>
        </w:rPr>
        <w:t xml:space="preserve">מבקשים </w:t>
      </w:r>
      <w:bookmarkStart w:id="20407" w:name="_ETM_Q39_600600"/>
      <w:bookmarkEnd w:id="20407"/>
      <w:r>
        <w:rPr>
          <w:rFonts w:hint="cs"/>
          <w:rtl/>
        </w:rPr>
        <w:t>מ</w:t>
      </w:r>
      <w:r>
        <w:rPr>
          <w:rtl/>
        </w:rPr>
        <w:t>המצי</w:t>
      </w:r>
      <w:r>
        <w:rPr>
          <w:rFonts w:hint="cs"/>
          <w:rtl/>
        </w:rPr>
        <w:t xml:space="preserve">ע למשוך את זה, כי </w:t>
      </w:r>
      <w:bookmarkStart w:id="20408" w:name="_ETM_Q39_601000"/>
      <w:bookmarkStart w:id="20409" w:name="_ETM_Q39_602770"/>
      <w:bookmarkStart w:id="20410" w:name="_ETM_Q39_603159"/>
      <w:bookmarkStart w:id="20411" w:name="_ETM_Q39_603790"/>
      <w:bookmarkEnd w:id="20408"/>
      <w:bookmarkEnd w:id="20409"/>
      <w:bookmarkEnd w:id="20410"/>
      <w:bookmarkEnd w:id="20411"/>
      <w:r>
        <w:rPr>
          <w:rtl/>
        </w:rPr>
        <w:t xml:space="preserve">לא </w:t>
      </w:r>
      <w:bookmarkStart w:id="20412" w:name="_ETM_Q39_603939"/>
      <w:bookmarkEnd w:id="20412"/>
      <w:r>
        <w:rPr>
          <w:rtl/>
        </w:rPr>
        <w:t xml:space="preserve">רוצים </w:t>
      </w:r>
      <w:bookmarkStart w:id="20413" w:name="_ETM_Q39_604210"/>
      <w:bookmarkEnd w:id="20413"/>
      <w:r>
        <w:rPr>
          <w:rtl/>
        </w:rPr>
        <w:t xml:space="preserve">להפיל </w:t>
      </w:r>
      <w:bookmarkStart w:id="20414" w:name="_ETM_Q39_604509"/>
      <w:bookmarkEnd w:id="20414"/>
      <w:r>
        <w:rPr>
          <w:rtl/>
        </w:rPr>
        <w:t xml:space="preserve">את </w:t>
      </w:r>
      <w:bookmarkStart w:id="20415" w:name="_ETM_Q39_604600"/>
      <w:bookmarkEnd w:id="20415"/>
      <w:r>
        <w:rPr>
          <w:rtl/>
        </w:rPr>
        <w:t>זה</w:t>
      </w:r>
      <w:r>
        <w:rPr>
          <w:rFonts w:hint="cs"/>
          <w:rtl/>
        </w:rPr>
        <w:t>.</w:t>
      </w:r>
      <w:bookmarkStart w:id="20416" w:name="_ETM_Q39_606000"/>
      <w:bookmarkStart w:id="20417" w:name="_ETM_Q39_604900"/>
      <w:bookmarkEnd w:id="20416"/>
      <w:bookmarkEnd w:id="20417"/>
      <w:r>
        <w:rPr>
          <w:rFonts w:hint="cs"/>
          <w:rtl/>
        </w:rPr>
        <w:t xml:space="preserve"> </w:t>
      </w:r>
      <w:r>
        <w:rPr>
          <w:rtl/>
        </w:rPr>
        <w:t xml:space="preserve">ואז </w:t>
      </w:r>
      <w:bookmarkStart w:id="20418" w:name="_ETM_Q39_605500"/>
      <w:bookmarkEnd w:id="20418"/>
      <w:r>
        <w:rPr>
          <w:rtl/>
        </w:rPr>
        <w:t>הנוהל</w:t>
      </w:r>
      <w:r>
        <w:rPr>
          <w:rFonts w:hint="cs"/>
          <w:rtl/>
        </w:rPr>
        <w:t xml:space="preserve"> הוא</w:t>
      </w:r>
      <w:r>
        <w:rPr>
          <w:rtl/>
        </w:rPr>
        <w:t xml:space="preserve"> </w:t>
      </w:r>
      <w:bookmarkStart w:id="20419" w:name="_ETM_Q39_606700"/>
      <w:bookmarkEnd w:id="20419"/>
      <w:r>
        <w:rPr>
          <w:rtl/>
        </w:rPr>
        <w:t xml:space="preserve">שהמציע </w:t>
      </w:r>
      <w:bookmarkStart w:id="20420" w:name="_ETM_Q39_607330"/>
      <w:bookmarkEnd w:id="20420"/>
      <w:r>
        <w:rPr>
          <w:rtl/>
        </w:rPr>
        <w:t>אומר</w:t>
      </w:r>
      <w:r>
        <w:rPr>
          <w:rFonts w:hint="cs"/>
          <w:rtl/>
        </w:rPr>
        <w:t>:</w:t>
      </w:r>
      <w:r>
        <w:rPr>
          <w:rtl/>
        </w:rPr>
        <w:t xml:space="preserve"> </w:t>
      </w:r>
      <w:bookmarkStart w:id="20421" w:name="_ETM_Q39_607630"/>
      <w:bookmarkEnd w:id="20421"/>
      <w:r>
        <w:rPr>
          <w:rtl/>
        </w:rPr>
        <w:t>רגע</w:t>
      </w:r>
      <w:r>
        <w:rPr>
          <w:rFonts w:hint="cs"/>
          <w:rtl/>
        </w:rPr>
        <w:t>,</w:t>
      </w:r>
      <w:r>
        <w:rPr>
          <w:rtl/>
        </w:rPr>
        <w:t xml:space="preserve"> </w:t>
      </w:r>
      <w:bookmarkStart w:id="20422" w:name="_ETM_Q39_607839"/>
      <w:bookmarkEnd w:id="20422"/>
      <w:r>
        <w:rPr>
          <w:rtl/>
        </w:rPr>
        <w:t xml:space="preserve">כמה </w:t>
      </w:r>
      <w:bookmarkStart w:id="20423" w:name="_ETM_Q39_608080"/>
      <w:bookmarkEnd w:id="20423"/>
      <w:r>
        <w:rPr>
          <w:rtl/>
        </w:rPr>
        <w:t>זמן</w:t>
      </w:r>
      <w:r>
        <w:rPr>
          <w:rFonts w:hint="cs"/>
          <w:rtl/>
        </w:rPr>
        <w:t>?</w:t>
      </w:r>
      <w:r>
        <w:rPr>
          <w:rtl/>
        </w:rPr>
        <w:t xml:space="preserve"> </w:t>
      </w:r>
      <w:bookmarkStart w:id="20424" w:name="_ETM_Q39_609000"/>
      <w:bookmarkEnd w:id="20424"/>
      <w:r>
        <w:rPr>
          <w:rtl/>
        </w:rPr>
        <w:t xml:space="preserve">ועוד </w:t>
      </w:r>
      <w:bookmarkStart w:id="20425" w:name="_ETM_Q39_609570"/>
      <w:bookmarkEnd w:id="20425"/>
      <w:r>
        <w:rPr>
          <w:rtl/>
        </w:rPr>
        <w:t xml:space="preserve">מעט </w:t>
      </w:r>
      <w:bookmarkStart w:id="20426" w:name="_ETM_Q39_610110"/>
      <w:bookmarkEnd w:id="20426"/>
      <w:r>
        <w:rPr>
          <w:rtl/>
        </w:rPr>
        <w:t xml:space="preserve">יש </w:t>
      </w:r>
      <w:bookmarkStart w:id="20427" w:name="_ETM_Q39_610290"/>
      <w:bookmarkEnd w:id="20427"/>
      <w:r>
        <w:rPr>
          <w:rtl/>
        </w:rPr>
        <w:t>פגרה</w:t>
      </w:r>
      <w:r>
        <w:rPr>
          <w:rFonts w:hint="cs"/>
          <w:rtl/>
        </w:rPr>
        <w:t>.</w:t>
      </w:r>
      <w:r>
        <w:rPr>
          <w:rtl/>
        </w:rPr>
        <w:t xml:space="preserve"> </w:t>
      </w:r>
      <w:bookmarkStart w:id="20428" w:name="_ETM_Q39_610860"/>
      <w:bookmarkEnd w:id="20428"/>
      <w:r>
        <w:rPr>
          <w:rtl/>
        </w:rPr>
        <w:t xml:space="preserve">זה </w:t>
      </w:r>
      <w:bookmarkStart w:id="20429" w:name="_ETM_Q39_611010"/>
      <w:bookmarkEnd w:id="20429"/>
      <w:r>
        <w:rPr>
          <w:rtl/>
        </w:rPr>
        <w:t>הנוהל</w:t>
      </w:r>
      <w:r>
        <w:rPr>
          <w:rFonts w:hint="cs"/>
          <w:rtl/>
        </w:rPr>
        <w:t>.</w:t>
      </w:r>
      <w:r>
        <w:rPr>
          <w:rtl/>
        </w:rPr>
        <w:t xml:space="preserve"> </w:t>
      </w:r>
      <w:bookmarkStart w:id="20430" w:name="_ETM_Q39_611460"/>
      <w:bookmarkEnd w:id="20430"/>
      <w:r>
        <w:rPr>
          <w:rtl/>
        </w:rPr>
        <w:t xml:space="preserve">מה </w:t>
      </w:r>
      <w:bookmarkStart w:id="20431" w:name="_ETM_Q39_611610"/>
      <w:bookmarkEnd w:id="20431"/>
      <w:r>
        <w:rPr>
          <w:rtl/>
        </w:rPr>
        <w:t>שתע</w:t>
      </w:r>
      <w:r>
        <w:rPr>
          <w:rFonts w:hint="cs"/>
          <w:rtl/>
        </w:rPr>
        <w:t>נ</w:t>
      </w:r>
      <w:r>
        <w:rPr>
          <w:rtl/>
        </w:rPr>
        <w:t>י</w:t>
      </w:r>
      <w:r>
        <w:rPr>
          <w:rFonts w:hint="cs"/>
          <w:rtl/>
        </w:rPr>
        <w:t xml:space="preserve"> לי – </w:t>
      </w:r>
      <w:bookmarkStart w:id="20432" w:name="_ETM_Q39_612690"/>
      <w:bookmarkEnd w:id="20432"/>
      <w:r>
        <w:rPr>
          <w:rtl/>
        </w:rPr>
        <w:t xml:space="preserve">את </w:t>
      </w:r>
      <w:bookmarkStart w:id="20433" w:name="_ETM_Q39_612900"/>
      <w:bookmarkEnd w:id="20433"/>
      <w:r>
        <w:rPr>
          <w:rFonts w:hint="cs"/>
          <w:rtl/>
        </w:rPr>
        <w:t>ש</w:t>
      </w:r>
      <w:r>
        <w:rPr>
          <w:rtl/>
        </w:rPr>
        <w:t xml:space="preserve">ומרת </w:t>
      </w:r>
      <w:bookmarkStart w:id="20434" w:name="_ETM_Q39_613230"/>
      <w:bookmarkEnd w:id="20434"/>
      <w:r>
        <w:rPr>
          <w:rtl/>
        </w:rPr>
        <w:t xml:space="preserve">על </w:t>
      </w:r>
      <w:bookmarkStart w:id="20435" w:name="_ETM_Q39_613320"/>
      <w:bookmarkEnd w:id="20435"/>
      <w:r>
        <w:rPr>
          <w:rtl/>
        </w:rPr>
        <w:t>הנוהל</w:t>
      </w:r>
      <w:r>
        <w:rPr>
          <w:rFonts w:hint="cs"/>
          <w:rtl/>
        </w:rPr>
        <w:t>.</w:t>
      </w:r>
      <w:r>
        <w:rPr>
          <w:rtl/>
        </w:rPr>
        <w:t xml:space="preserve"> </w:t>
      </w:r>
      <w:bookmarkStart w:id="20436" w:name="_ETM_Q39_614580"/>
      <w:bookmarkEnd w:id="20436"/>
      <w:r>
        <w:rPr>
          <w:rtl/>
        </w:rPr>
        <w:t xml:space="preserve">אני </w:t>
      </w:r>
      <w:bookmarkStart w:id="20437" w:name="_ETM_Q39_614820"/>
      <w:bookmarkEnd w:id="20437"/>
      <w:r>
        <w:rPr>
          <w:rtl/>
        </w:rPr>
        <w:t xml:space="preserve">לא </w:t>
      </w:r>
      <w:bookmarkStart w:id="20438" w:name="_ETM_Q39_614940"/>
      <w:bookmarkEnd w:id="20438"/>
      <w:r>
        <w:rPr>
          <w:rtl/>
        </w:rPr>
        <w:t xml:space="preserve">יודע </w:t>
      </w:r>
      <w:bookmarkStart w:id="20439" w:name="_ETM_Q39_615150"/>
      <w:bookmarkEnd w:id="20439"/>
      <w:r>
        <w:rPr>
          <w:rtl/>
        </w:rPr>
        <w:t xml:space="preserve">בשבועיים </w:t>
      </w:r>
      <w:bookmarkStart w:id="20440" w:name="_ETM_Q39_615720"/>
      <w:bookmarkEnd w:id="20440"/>
      <w:r>
        <w:rPr>
          <w:rtl/>
        </w:rPr>
        <w:t xml:space="preserve">הקרובים </w:t>
      </w:r>
      <w:bookmarkStart w:id="20441" w:name="_ETM_Q39_617130"/>
      <w:bookmarkEnd w:id="20441"/>
      <w:r>
        <w:rPr>
          <w:rtl/>
        </w:rPr>
        <w:t xml:space="preserve">להביא </w:t>
      </w:r>
      <w:bookmarkStart w:id="20442" w:name="_ETM_Q39_617640"/>
      <w:bookmarkEnd w:id="20442"/>
      <w:r>
        <w:rPr>
          <w:rtl/>
        </w:rPr>
        <w:t xml:space="preserve">שולחן </w:t>
      </w:r>
      <w:bookmarkStart w:id="20443" w:name="_ETM_Q39_618120"/>
      <w:bookmarkEnd w:id="20443"/>
      <w:r>
        <w:rPr>
          <w:rtl/>
        </w:rPr>
        <w:t xml:space="preserve">עגול </w:t>
      </w:r>
      <w:bookmarkStart w:id="20444" w:name="_ETM_Q39_619050"/>
      <w:bookmarkEnd w:id="20444"/>
      <w:r>
        <w:rPr>
          <w:rtl/>
        </w:rPr>
        <w:t xml:space="preserve">בעניין </w:t>
      </w:r>
      <w:bookmarkStart w:id="20445" w:name="_ETM_Q39_619470"/>
      <w:bookmarkEnd w:id="20445"/>
      <w:r>
        <w:rPr>
          <w:rtl/>
        </w:rPr>
        <w:t>הזה</w:t>
      </w:r>
      <w:r>
        <w:rPr>
          <w:rFonts w:hint="cs"/>
          <w:rtl/>
        </w:rPr>
        <w:t>.</w:t>
      </w:r>
    </w:p>
    <w:p w:rsidR="00B50F57" w:rsidRDefault="00B50F57" w:rsidP="00B563AD">
      <w:pPr>
        <w:rPr>
          <w:rtl/>
        </w:rPr>
      </w:pPr>
    </w:p>
    <w:p w:rsidR="00B50F57" w:rsidRDefault="00B50F57" w:rsidP="00396CD2">
      <w:pPr>
        <w:rPr>
          <w:rtl/>
        </w:rPr>
      </w:pPr>
      <w:bookmarkStart w:id="20446" w:name="_ETM_Q39_619000"/>
      <w:bookmarkStart w:id="20447" w:name="_ETM_Q39_620010"/>
      <w:bookmarkEnd w:id="20446"/>
      <w:bookmarkEnd w:id="20447"/>
      <w:r>
        <w:rPr>
          <w:rtl/>
        </w:rPr>
        <w:t>עכשיו</w:t>
      </w:r>
      <w:r>
        <w:rPr>
          <w:rFonts w:hint="cs"/>
          <w:rtl/>
        </w:rPr>
        <w:t>,</w:t>
      </w:r>
      <w:r>
        <w:rPr>
          <w:rtl/>
        </w:rPr>
        <w:t xml:space="preserve"> </w:t>
      </w:r>
      <w:bookmarkStart w:id="20448" w:name="_ETM_Q39_620790"/>
      <w:bookmarkEnd w:id="20448"/>
      <w:r>
        <w:rPr>
          <w:rtl/>
        </w:rPr>
        <w:t xml:space="preserve">יש </w:t>
      </w:r>
      <w:bookmarkStart w:id="20449" w:name="_ETM_Q39_621030"/>
      <w:bookmarkEnd w:id="20449"/>
      <w:r>
        <w:rPr>
          <w:rtl/>
        </w:rPr>
        <w:t xml:space="preserve">הרבה </w:t>
      </w:r>
      <w:bookmarkStart w:id="20450" w:name="_ETM_Q39_621239"/>
      <w:bookmarkEnd w:id="20450"/>
      <w:r>
        <w:rPr>
          <w:rtl/>
        </w:rPr>
        <w:t xml:space="preserve">מאוד </w:t>
      </w:r>
      <w:bookmarkStart w:id="20451" w:name="_ETM_Q39_621450"/>
      <w:bookmarkEnd w:id="20451"/>
      <w:r>
        <w:rPr>
          <w:rtl/>
        </w:rPr>
        <w:t xml:space="preserve">שרים </w:t>
      </w:r>
      <w:bookmarkStart w:id="20452" w:name="_ETM_Q39_621750"/>
      <w:bookmarkEnd w:id="20452"/>
      <w:r>
        <w:rPr>
          <w:rtl/>
        </w:rPr>
        <w:t xml:space="preserve">בממשלה </w:t>
      </w:r>
      <w:bookmarkStart w:id="20453" w:name="_ETM_Q39_622439"/>
      <w:bookmarkEnd w:id="20453"/>
      <w:r>
        <w:rPr>
          <w:rtl/>
        </w:rPr>
        <w:t>ש</w:t>
      </w:r>
      <w:bookmarkStart w:id="20454" w:name="_ETM_Q39_623159"/>
      <w:bookmarkEnd w:id="20454"/>
      <w:r>
        <w:rPr>
          <w:rtl/>
        </w:rPr>
        <w:t xml:space="preserve">מגישים </w:t>
      </w:r>
      <w:bookmarkStart w:id="20455" w:name="_ETM_Q39_623430"/>
      <w:bookmarkEnd w:id="20455"/>
      <w:r>
        <w:rPr>
          <w:rtl/>
        </w:rPr>
        <w:t xml:space="preserve">הצעת </w:t>
      </w:r>
      <w:bookmarkStart w:id="20456" w:name="_ETM_Q39_623760"/>
      <w:bookmarkEnd w:id="20456"/>
      <w:r>
        <w:rPr>
          <w:rtl/>
        </w:rPr>
        <w:t xml:space="preserve">חוק </w:t>
      </w:r>
      <w:bookmarkStart w:id="20457" w:name="_ETM_Q39_623939"/>
      <w:bookmarkEnd w:id="20457"/>
      <w:r>
        <w:rPr>
          <w:rtl/>
        </w:rPr>
        <w:t>כלפיהם</w:t>
      </w:r>
      <w:r>
        <w:rPr>
          <w:rFonts w:hint="cs"/>
          <w:rtl/>
        </w:rPr>
        <w:t>,</w:t>
      </w:r>
      <w:r>
        <w:rPr>
          <w:rtl/>
        </w:rPr>
        <w:t xml:space="preserve"> </w:t>
      </w:r>
      <w:bookmarkStart w:id="20458" w:name="_ETM_Q39_625140"/>
      <w:bookmarkEnd w:id="20458"/>
      <w:r>
        <w:rPr>
          <w:rFonts w:hint="cs"/>
          <w:rtl/>
        </w:rPr>
        <w:t>ו</w:t>
      </w:r>
      <w:r>
        <w:rPr>
          <w:rtl/>
        </w:rPr>
        <w:t xml:space="preserve">יש </w:t>
      </w:r>
      <w:bookmarkStart w:id="20459" w:name="_ETM_Q39_625290"/>
      <w:bookmarkEnd w:id="20459"/>
      <w:r>
        <w:rPr>
          <w:rtl/>
        </w:rPr>
        <w:t>ל</w:t>
      </w:r>
      <w:r>
        <w:rPr>
          <w:rFonts w:hint="cs"/>
          <w:rtl/>
        </w:rPr>
        <w:t>הם</w:t>
      </w:r>
      <w:bookmarkStart w:id="20460" w:name="_ETM_Q39_625380"/>
      <w:bookmarkEnd w:id="20460"/>
      <w:r>
        <w:rPr>
          <w:rFonts w:hint="cs"/>
          <w:rtl/>
        </w:rPr>
        <w:t xml:space="preserve"> </w:t>
      </w:r>
      <w:r>
        <w:rPr>
          <w:rtl/>
        </w:rPr>
        <w:t xml:space="preserve">עניין </w:t>
      </w:r>
      <w:bookmarkStart w:id="20461" w:name="_ETM_Q39_625650"/>
      <w:bookmarkEnd w:id="20461"/>
      <w:r>
        <w:rPr>
          <w:rtl/>
        </w:rPr>
        <w:t xml:space="preserve">להפיל </w:t>
      </w:r>
      <w:bookmarkStart w:id="20462" w:name="_ETM_Q39_625950"/>
      <w:bookmarkEnd w:id="20462"/>
      <w:r>
        <w:rPr>
          <w:rtl/>
        </w:rPr>
        <w:t xml:space="preserve">את </w:t>
      </w:r>
      <w:bookmarkStart w:id="20463" w:name="_ETM_Q39_626010"/>
      <w:bookmarkEnd w:id="20463"/>
      <w:r>
        <w:rPr>
          <w:rtl/>
        </w:rPr>
        <w:t>זה</w:t>
      </w:r>
      <w:r>
        <w:rPr>
          <w:rFonts w:hint="cs"/>
          <w:rtl/>
        </w:rPr>
        <w:t>.</w:t>
      </w:r>
      <w:r>
        <w:rPr>
          <w:rtl/>
        </w:rPr>
        <w:t xml:space="preserve"> </w:t>
      </w:r>
      <w:bookmarkStart w:id="20464" w:name="_ETM_Q39_626310"/>
      <w:bookmarkEnd w:id="20464"/>
      <w:r>
        <w:rPr>
          <w:rtl/>
        </w:rPr>
        <w:t xml:space="preserve">אבל </w:t>
      </w:r>
      <w:bookmarkStart w:id="20465" w:name="_ETM_Q39_626550"/>
      <w:bookmarkEnd w:id="20465"/>
      <w:r>
        <w:rPr>
          <w:rtl/>
        </w:rPr>
        <w:t>מה</w:t>
      </w:r>
      <w:r>
        <w:rPr>
          <w:rFonts w:hint="cs"/>
          <w:rtl/>
        </w:rPr>
        <w:t>?</w:t>
      </w:r>
      <w:r>
        <w:rPr>
          <w:rtl/>
        </w:rPr>
        <w:t xml:space="preserve"> </w:t>
      </w:r>
      <w:bookmarkStart w:id="20466" w:name="_ETM_Q39_626730"/>
      <w:bookmarkEnd w:id="20466"/>
      <w:r>
        <w:rPr>
          <w:rtl/>
        </w:rPr>
        <w:t xml:space="preserve">פה </w:t>
      </w:r>
      <w:bookmarkStart w:id="20467" w:name="_ETM_Q39_626940"/>
      <w:bookmarkEnd w:id="20467"/>
      <w:r>
        <w:rPr>
          <w:rFonts w:hint="cs"/>
          <w:rtl/>
        </w:rPr>
        <w:t xml:space="preserve">יש </w:t>
      </w:r>
      <w:r>
        <w:rPr>
          <w:rtl/>
        </w:rPr>
        <w:t xml:space="preserve">שר </w:t>
      </w:r>
      <w:bookmarkStart w:id="20468" w:name="_ETM_Q39_627210"/>
      <w:bookmarkEnd w:id="20468"/>
      <w:r>
        <w:rPr>
          <w:rtl/>
        </w:rPr>
        <w:t xml:space="preserve">חברתי </w:t>
      </w:r>
      <w:bookmarkStart w:id="20469" w:name="_ETM_Q39_627990"/>
      <w:bookmarkEnd w:id="20469"/>
      <w:r>
        <w:rPr>
          <w:rtl/>
        </w:rPr>
        <w:t>מאוד</w:t>
      </w:r>
      <w:r>
        <w:rPr>
          <w:rFonts w:hint="cs"/>
          <w:rtl/>
        </w:rPr>
        <w:t>,</w:t>
      </w:r>
      <w:r>
        <w:rPr>
          <w:rtl/>
        </w:rPr>
        <w:t xml:space="preserve"> </w:t>
      </w:r>
      <w:bookmarkStart w:id="20470" w:name="_ETM_Q39_629129"/>
      <w:bookmarkEnd w:id="20470"/>
      <w:r>
        <w:rPr>
          <w:rtl/>
        </w:rPr>
        <w:t>ש</w:t>
      </w:r>
      <w:r>
        <w:rPr>
          <w:rFonts w:hint="cs"/>
          <w:rtl/>
        </w:rPr>
        <w:t xml:space="preserve">מבין </w:t>
      </w:r>
      <w:bookmarkStart w:id="20471" w:name="_ETM_Q39_629669"/>
      <w:bookmarkEnd w:id="20471"/>
      <w:r>
        <w:rPr>
          <w:rtl/>
        </w:rPr>
        <w:t xml:space="preserve">את </w:t>
      </w:r>
      <w:bookmarkStart w:id="20472" w:name="_ETM_Q39_629730"/>
      <w:bookmarkEnd w:id="20472"/>
      <w:r>
        <w:rPr>
          <w:rtl/>
        </w:rPr>
        <w:t>המשמעו</w:t>
      </w:r>
      <w:r>
        <w:rPr>
          <w:rFonts w:hint="cs"/>
          <w:rtl/>
        </w:rPr>
        <w:t>יו</w:t>
      </w:r>
      <w:r>
        <w:rPr>
          <w:rtl/>
        </w:rPr>
        <w:t xml:space="preserve">ת </w:t>
      </w:r>
      <w:bookmarkStart w:id="20473" w:name="_ETM_Q39_630299"/>
      <w:bookmarkEnd w:id="20473"/>
      <w:r>
        <w:rPr>
          <w:rtl/>
        </w:rPr>
        <w:t xml:space="preserve">של </w:t>
      </w:r>
      <w:bookmarkStart w:id="20474" w:name="_ETM_Q39_630389"/>
      <w:bookmarkEnd w:id="20474"/>
      <w:r>
        <w:rPr>
          <w:rtl/>
        </w:rPr>
        <w:t>זה</w:t>
      </w:r>
      <w:r>
        <w:rPr>
          <w:rFonts w:hint="cs"/>
          <w:rtl/>
        </w:rPr>
        <w:t xml:space="preserve">, הרב בן צור, </w:t>
      </w:r>
      <w:bookmarkStart w:id="20475" w:name="_ETM_Q39_630599"/>
      <w:bookmarkStart w:id="20476" w:name="_ETM_Q39_630900"/>
      <w:bookmarkStart w:id="20477" w:name="_ETM_Q39_631169"/>
      <w:bookmarkStart w:id="20478" w:name="_ETM_Q39_631469"/>
      <w:bookmarkEnd w:id="20475"/>
      <w:bookmarkEnd w:id="20476"/>
      <w:bookmarkEnd w:id="20477"/>
      <w:bookmarkEnd w:id="20478"/>
      <w:r>
        <w:rPr>
          <w:rtl/>
        </w:rPr>
        <w:t xml:space="preserve">שהוא </w:t>
      </w:r>
      <w:bookmarkStart w:id="20479" w:name="_ETM_Q39_631829"/>
      <w:bookmarkEnd w:id="20479"/>
      <w:r>
        <w:rPr>
          <w:rtl/>
        </w:rPr>
        <w:t xml:space="preserve">מסכים </w:t>
      </w:r>
      <w:bookmarkStart w:id="20480" w:name="_ETM_Q39_632910"/>
      <w:bookmarkEnd w:id="20480"/>
      <w:r>
        <w:rPr>
          <w:rtl/>
        </w:rPr>
        <w:t>שא</w:t>
      </w:r>
      <w:r>
        <w:rPr>
          <w:rFonts w:hint="cs"/>
          <w:rtl/>
        </w:rPr>
        <w:t xml:space="preserve">ם </w:t>
      </w:r>
      <w:bookmarkStart w:id="20481" w:name="_ETM_Q39_633000"/>
      <w:bookmarkEnd w:id="20481"/>
      <w:r>
        <w:rPr>
          <w:rFonts w:hint="cs"/>
          <w:rtl/>
        </w:rPr>
        <w:t>את</w:t>
      </w:r>
      <w:r>
        <w:rPr>
          <w:rtl/>
        </w:rPr>
        <w:t xml:space="preserve"> </w:t>
      </w:r>
      <w:bookmarkStart w:id="20482" w:name="_ETM_Q39_633330"/>
      <w:bookmarkEnd w:id="20482"/>
      <w:r>
        <w:rPr>
          <w:rtl/>
        </w:rPr>
        <w:t xml:space="preserve">תמשכי </w:t>
      </w:r>
      <w:bookmarkStart w:id="20483" w:name="_ETM_Q39_633840"/>
      <w:bookmarkEnd w:id="20483"/>
      <w:r>
        <w:rPr>
          <w:rtl/>
        </w:rPr>
        <w:t xml:space="preserve">את </w:t>
      </w:r>
      <w:bookmarkStart w:id="20484" w:name="_ETM_Q39_633959"/>
      <w:bookmarkEnd w:id="20484"/>
      <w:r>
        <w:rPr>
          <w:rtl/>
        </w:rPr>
        <w:t xml:space="preserve">זה </w:t>
      </w:r>
      <w:bookmarkStart w:id="20485" w:name="_ETM_Q39_634709"/>
      <w:bookmarkEnd w:id="20485"/>
      <w:r>
        <w:rPr>
          <w:rtl/>
        </w:rPr>
        <w:t xml:space="preserve">לתקופה </w:t>
      </w:r>
      <w:bookmarkStart w:id="20486" w:name="_ETM_Q39_635730"/>
      <w:bookmarkEnd w:id="20486"/>
      <w:r>
        <w:rPr>
          <w:rFonts w:hint="cs"/>
          <w:rtl/>
        </w:rPr>
        <w:t xml:space="preserve">– </w:t>
      </w:r>
      <w:bookmarkStart w:id="20487" w:name="_ETM_Q39_635969"/>
      <w:bookmarkEnd w:id="20487"/>
      <w:r>
        <w:rPr>
          <w:rtl/>
        </w:rPr>
        <w:t>נכון</w:t>
      </w:r>
      <w:r>
        <w:rPr>
          <w:rFonts w:hint="cs"/>
          <w:rtl/>
        </w:rPr>
        <w:t>,</w:t>
      </w:r>
      <w:r>
        <w:rPr>
          <w:rtl/>
        </w:rPr>
        <w:t xml:space="preserve"> </w:t>
      </w:r>
      <w:bookmarkStart w:id="20488" w:name="_ETM_Q39_636510"/>
      <w:bookmarkEnd w:id="20488"/>
      <w:r>
        <w:rPr>
          <w:rtl/>
        </w:rPr>
        <w:t xml:space="preserve">אני </w:t>
      </w:r>
      <w:bookmarkStart w:id="20489" w:name="_ETM_Q39_636689"/>
      <w:bookmarkEnd w:id="20489"/>
      <w:r>
        <w:rPr>
          <w:rtl/>
        </w:rPr>
        <w:t xml:space="preserve">לא </w:t>
      </w:r>
      <w:bookmarkStart w:id="20490" w:name="_ETM_Q39_636780"/>
      <w:bookmarkEnd w:id="20490"/>
      <w:r>
        <w:rPr>
          <w:rtl/>
        </w:rPr>
        <w:t xml:space="preserve">יודע </w:t>
      </w:r>
      <w:bookmarkStart w:id="20491" w:name="_ETM_Q39_636959"/>
      <w:bookmarkEnd w:id="20491"/>
      <w:r>
        <w:rPr>
          <w:rtl/>
        </w:rPr>
        <w:t xml:space="preserve">להביא </w:t>
      </w:r>
      <w:bookmarkStart w:id="20492" w:name="_ETM_Q39_637170"/>
      <w:bookmarkEnd w:id="20492"/>
      <w:r>
        <w:rPr>
          <w:rtl/>
        </w:rPr>
        <w:t xml:space="preserve">את </w:t>
      </w:r>
      <w:bookmarkStart w:id="20493" w:name="_ETM_Q39_637230"/>
      <w:bookmarkEnd w:id="20493"/>
      <w:r>
        <w:rPr>
          <w:rtl/>
        </w:rPr>
        <w:t xml:space="preserve">זה </w:t>
      </w:r>
      <w:bookmarkStart w:id="20494" w:name="_ETM_Q39_637290"/>
      <w:bookmarkEnd w:id="20494"/>
      <w:r>
        <w:rPr>
          <w:rtl/>
        </w:rPr>
        <w:t xml:space="preserve">עוד </w:t>
      </w:r>
      <w:bookmarkStart w:id="20495" w:name="_ETM_Q39_637379"/>
      <w:bookmarkEnd w:id="20495"/>
      <w:r>
        <w:rPr>
          <w:rtl/>
        </w:rPr>
        <w:t xml:space="preserve">לפני </w:t>
      </w:r>
      <w:bookmarkStart w:id="20496" w:name="_ETM_Q39_637680"/>
      <w:bookmarkEnd w:id="20496"/>
      <w:r>
        <w:rPr>
          <w:rtl/>
        </w:rPr>
        <w:t xml:space="preserve">סוף </w:t>
      </w:r>
      <w:bookmarkStart w:id="20497" w:name="_ETM_Q39_637829"/>
      <w:bookmarkEnd w:id="20497"/>
      <w:r>
        <w:rPr>
          <w:rtl/>
        </w:rPr>
        <w:t>המושב</w:t>
      </w:r>
      <w:r w:rsidR="00396CD2">
        <w:rPr>
          <w:rFonts w:hint="cs"/>
          <w:rtl/>
        </w:rPr>
        <w:t>.</w:t>
      </w:r>
      <w:r>
        <w:rPr>
          <w:rtl/>
        </w:rPr>
        <w:t xml:space="preserve"> </w:t>
      </w:r>
      <w:bookmarkStart w:id="20498" w:name="_ETM_Q39_638340"/>
      <w:bookmarkEnd w:id="20498"/>
      <w:r>
        <w:rPr>
          <w:rtl/>
        </w:rPr>
        <w:t xml:space="preserve">לא </w:t>
      </w:r>
      <w:bookmarkStart w:id="20499" w:name="_ETM_Q39_638459"/>
      <w:bookmarkEnd w:id="20499"/>
      <w:r>
        <w:rPr>
          <w:rtl/>
        </w:rPr>
        <w:t>יודע</w:t>
      </w:r>
      <w:r>
        <w:rPr>
          <w:rFonts w:hint="cs"/>
          <w:rtl/>
        </w:rPr>
        <w:t xml:space="preserve">. עכשיו, </w:t>
      </w:r>
      <w:bookmarkStart w:id="20500" w:name="_ETM_Q39_639410"/>
      <w:bookmarkStart w:id="20501" w:name="_ETM_Q39_639530"/>
      <w:bookmarkEnd w:id="20500"/>
      <w:bookmarkEnd w:id="20501"/>
      <w:r>
        <w:rPr>
          <w:rtl/>
        </w:rPr>
        <w:t xml:space="preserve">זכותך </w:t>
      </w:r>
      <w:bookmarkStart w:id="20502" w:name="_ETM_Q39_639950"/>
      <w:bookmarkEnd w:id="20502"/>
      <w:r>
        <w:rPr>
          <w:rtl/>
        </w:rPr>
        <w:t>להגיד</w:t>
      </w:r>
      <w:r>
        <w:rPr>
          <w:rFonts w:hint="cs"/>
          <w:rtl/>
        </w:rPr>
        <w:t>:</w:t>
      </w:r>
      <w:r>
        <w:rPr>
          <w:rtl/>
        </w:rPr>
        <w:t xml:space="preserve"> </w:t>
      </w:r>
      <w:bookmarkStart w:id="20503" w:name="_ETM_Q39_640220"/>
      <w:bookmarkEnd w:id="20503"/>
      <w:r>
        <w:rPr>
          <w:rtl/>
        </w:rPr>
        <w:t>לא</w:t>
      </w:r>
      <w:r>
        <w:rPr>
          <w:rFonts w:hint="cs"/>
          <w:rtl/>
        </w:rPr>
        <w:t>,</w:t>
      </w:r>
      <w:r>
        <w:rPr>
          <w:rtl/>
        </w:rPr>
        <w:t xml:space="preserve"> </w:t>
      </w:r>
      <w:bookmarkStart w:id="20504" w:name="_ETM_Q39_640460"/>
      <w:bookmarkEnd w:id="20504"/>
      <w:r>
        <w:rPr>
          <w:rtl/>
        </w:rPr>
        <w:t xml:space="preserve">אני </w:t>
      </w:r>
      <w:bookmarkStart w:id="20505" w:name="_ETM_Q39_640670"/>
      <w:bookmarkEnd w:id="20505"/>
      <w:r>
        <w:rPr>
          <w:rtl/>
        </w:rPr>
        <w:t xml:space="preserve">רוצה </w:t>
      </w:r>
      <w:bookmarkStart w:id="20506" w:name="_ETM_Q39_641000"/>
      <w:bookmarkEnd w:id="20506"/>
      <w:r>
        <w:rPr>
          <w:rtl/>
        </w:rPr>
        <w:t>עכשיו</w:t>
      </w:r>
      <w:r>
        <w:rPr>
          <w:rFonts w:hint="cs"/>
          <w:rtl/>
        </w:rPr>
        <w:t>.</w:t>
      </w:r>
      <w:r>
        <w:rPr>
          <w:rtl/>
        </w:rPr>
        <w:t xml:space="preserve"> </w:t>
      </w:r>
      <w:bookmarkStart w:id="20507" w:name="_ETM_Q39_641660"/>
      <w:bookmarkEnd w:id="20507"/>
      <w:r>
        <w:rPr>
          <w:rtl/>
        </w:rPr>
        <w:t xml:space="preserve">לא </w:t>
      </w:r>
      <w:bookmarkStart w:id="20508" w:name="_ETM_Q39_642350"/>
      <w:bookmarkEnd w:id="20508"/>
      <w:r>
        <w:rPr>
          <w:rFonts w:hint="cs"/>
          <w:rtl/>
        </w:rPr>
        <w:t xml:space="preserve">יהיה. </w:t>
      </w:r>
      <w:r>
        <w:rPr>
          <w:rtl/>
        </w:rPr>
        <w:t>למה</w:t>
      </w:r>
      <w:r>
        <w:rPr>
          <w:rFonts w:hint="cs"/>
          <w:rtl/>
        </w:rPr>
        <w:t>?</w:t>
      </w:r>
      <w:r>
        <w:rPr>
          <w:rtl/>
        </w:rPr>
        <w:t xml:space="preserve"> </w:t>
      </w:r>
      <w:bookmarkStart w:id="20509" w:name="_ETM_Q39_643160"/>
      <w:bookmarkEnd w:id="20509"/>
      <w:r>
        <w:rPr>
          <w:rtl/>
        </w:rPr>
        <w:t xml:space="preserve">כי </w:t>
      </w:r>
      <w:bookmarkStart w:id="20510" w:name="_ETM_Q39_643340"/>
      <w:bookmarkEnd w:id="20510"/>
      <w:r>
        <w:rPr>
          <w:rtl/>
        </w:rPr>
        <w:t xml:space="preserve">עבודת </w:t>
      </w:r>
      <w:bookmarkStart w:id="20511" w:name="_ETM_Q39_643850"/>
      <w:bookmarkEnd w:id="20511"/>
      <w:r>
        <w:rPr>
          <w:rtl/>
        </w:rPr>
        <w:t xml:space="preserve">הממשלה </w:t>
      </w:r>
      <w:bookmarkStart w:id="20512" w:name="_ETM_Q39_644780"/>
      <w:bookmarkEnd w:id="20512"/>
      <w:r>
        <w:rPr>
          <w:rtl/>
        </w:rPr>
        <w:t>עובדת</w:t>
      </w:r>
      <w:r>
        <w:rPr>
          <w:rFonts w:hint="cs"/>
          <w:rtl/>
        </w:rPr>
        <w:t>.</w:t>
      </w:r>
      <w:bookmarkStart w:id="20513" w:name="_ETM_Q39_643000"/>
      <w:bookmarkStart w:id="20514" w:name="_ETM_Q39_645320"/>
      <w:bookmarkEnd w:id="20513"/>
      <w:bookmarkEnd w:id="20514"/>
      <w:r>
        <w:rPr>
          <w:rFonts w:hint="cs"/>
          <w:rtl/>
        </w:rPr>
        <w:t xml:space="preserve"> </w:t>
      </w:r>
      <w:r>
        <w:rPr>
          <w:rtl/>
        </w:rPr>
        <w:t>עכשיו</w:t>
      </w:r>
      <w:r>
        <w:rPr>
          <w:rFonts w:hint="cs"/>
          <w:rtl/>
        </w:rPr>
        <w:t>,</w:t>
      </w:r>
      <w:r>
        <w:rPr>
          <w:rtl/>
        </w:rPr>
        <w:t xml:space="preserve"> </w:t>
      </w:r>
      <w:bookmarkStart w:id="20515" w:name="_ETM_Q39_645560"/>
      <w:bookmarkEnd w:id="20515"/>
      <w:r>
        <w:rPr>
          <w:rtl/>
        </w:rPr>
        <w:t xml:space="preserve">זכותך </w:t>
      </w:r>
      <w:bookmarkStart w:id="20516" w:name="_ETM_Q39_645920"/>
      <w:bookmarkEnd w:id="20516"/>
      <w:r>
        <w:rPr>
          <w:rtl/>
        </w:rPr>
        <w:t>לומר</w:t>
      </w:r>
      <w:r>
        <w:rPr>
          <w:rFonts w:hint="cs"/>
          <w:rtl/>
        </w:rPr>
        <w:t>:</w:t>
      </w:r>
      <w:r>
        <w:rPr>
          <w:rtl/>
        </w:rPr>
        <w:t xml:space="preserve"> </w:t>
      </w:r>
      <w:bookmarkStart w:id="20517" w:name="_ETM_Q39_646390"/>
      <w:bookmarkEnd w:id="20517"/>
      <w:r>
        <w:rPr>
          <w:rtl/>
        </w:rPr>
        <w:t xml:space="preserve">אני </w:t>
      </w:r>
      <w:bookmarkStart w:id="20518" w:name="_ETM_Q39_646750"/>
      <w:bookmarkEnd w:id="20518"/>
      <w:r>
        <w:rPr>
          <w:rtl/>
        </w:rPr>
        <w:t xml:space="preserve">רוצה </w:t>
      </w:r>
      <w:bookmarkStart w:id="20519" w:name="_ETM_Q39_647080"/>
      <w:bookmarkEnd w:id="20519"/>
      <w:r>
        <w:rPr>
          <w:rtl/>
        </w:rPr>
        <w:t>להציע</w:t>
      </w:r>
      <w:r>
        <w:rPr>
          <w:rFonts w:hint="cs"/>
          <w:rtl/>
        </w:rPr>
        <w:t>.</w:t>
      </w:r>
      <w:r>
        <w:rPr>
          <w:rtl/>
        </w:rPr>
        <w:t xml:space="preserve"> </w:t>
      </w:r>
      <w:bookmarkStart w:id="20520" w:name="_ETM_Q39_647890"/>
      <w:bookmarkEnd w:id="20520"/>
      <w:r>
        <w:rPr>
          <w:rtl/>
        </w:rPr>
        <w:t xml:space="preserve">אני </w:t>
      </w:r>
      <w:bookmarkStart w:id="20521" w:name="_ETM_Q39_648130"/>
      <w:bookmarkEnd w:id="20521"/>
      <w:r>
        <w:rPr>
          <w:rtl/>
        </w:rPr>
        <w:t xml:space="preserve">מציע </w:t>
      </w:r>
      <w:bookmarkStart w:id="20522" w:name="_ETM_Q39_648550"/>
      <w:bookmarkEnd w:id="20522"/>
      <w:r>
        <w:rPr>
          <w:rtl/>
        </w:rPr>
        <w:t>לך</w:t>
      </w:r>
      <w:r>
        <w:rPr>
          <w:rFonts w:hint="cs"/>
          <w:rtl/>
        </w:rPr>
        <w:t>,</w:t>
      </w:r>
      <w:r>
        <w:rPr>
          <w:rtl/>
        </w:rPr>
        <w:t xml:space="preserve"> </w:t>
      </w:r>
      <w:bookmarkStart w:id="20523" w:name="_ETM_Q39_648850"/>
      <w:bookmarkEnd w:id="20523"/>
      <w:r>
        <w:rPr>
          <w:rtl/>
        </w:rPr>
        <w:t xml:space="preserve">כמו </w:t>
      </w:r>
      <w:bookmarkStart w:id="20524" w:name="_ETM_Q39_649030"/>
      <w:bookmarkEnd w:id="20524"/>
      <w:r>
        <w:rPr>
          <w:rtl/>
        </w:rPr>
        <w:t xml:space="preserve">שקיבלתי </w:t>
      </w:r>
      <w:bookmarkStart w:id="20525" w:name="_ETM_Q39_649540"/>
      <w:bookmarkEnd w:id="20525"/>
      <w:r>
        <w:rPr>
          <w:rtl/>
        </w:rPr>
        <w:t xml:space="preserve">בעבר </w:t>
      </w:r>
      <w:bookmarkStart w:id="20526" w:name="_ETM_Q39_649930"/>
      <w:bookmarkEnd w:id="20526"/>
      <w:r>
        <w:rPr>
          <w:rtl/>
        </w:rPr>
        <w:t>הצעות</w:t>
      </w:r>
      <w:r>
        <w:rPr>
          <w:rFonts w:hint="cs"/>
          <w:rtl/>
        </w:rPr>
        <w:t xml:space="preserve"> –</w:t>
      </w:r>
      <w:r>
        <w:rPr>
          <w:rtl/>
        </w:rPr>
        <w:t xml:space="preserve"> </w:t>
      </w:r>
      <w:bookmarkStart w:id="20527" w:name="_ETM_Q39_650800"/>
      <w:bookmarkEnd w:id="20527"/>
      <w:r>
        <w:rPr>
          <w:rtl/>
        </w:rPr>
        <w:t xml:space="preserve">חלק </w:t>
      </w:r>
      <w:bookmarkStart w:id="20528" w:name="_ETM_Q39_651190"/>
      <w:bookmarkEnd w:id="20528"/>
      <w:r>
        <w:rPr>
          <w:rtl/>
        </w:rPr>
        <w:t>מ</w:t>
      </w:r>
      <w:r>
        <w:rPr>
          <w:rFonts w:hint="cs"/>
          <w:rtl/>
        </w:rPr>
        <w:t xml:space="preserve">סמסו </w:t>
      </w:r>
      <w:bookmarkStart w:id="20529" w:name="_ETM_Q39_651760"/>
      <w:bookmarkEnd w:id="20529"/>
      <w:r>
        <w:rPr>
          <w:rtl/>
        </w:rPr>
        <w:t>אותי</w:t>
      </w:r>
      <w:r>
        <w:rPr>
          <w:rFonts w:hint="cs"/>
          <w:rtl/>
        </w:rPr>
        <w:t>,</w:t>
      </w:r>
      <w:r>
        <w:rPr>
          <w:rtl/>
        </w:rPr>
        <w:t xml:space="preserve"> </w:t>
      </w:r>
      <w:bookmarkStart w:id="20530" w:name="_ETM_Q39_651970"/>
      <w:bookmarkEnd w:id="20530"/>
      <w:r>
        <w:rPr>
          <w:rtl/>
        </w:rPr>
        <w:t xml:space="preserve">חלק </w:t>
      </w:r>
      <w:bookmarkStart w:id="20531" w:name="_ETM_Q39_652670"/>
      <w:bookmarkEnd w:id="20531"/>
      <w:r>
        <w:rPr>
          <w:rFonts w:hint="cs"/>
          <w:rtl/>
        </w:rPr>
        <w:t xml:space="preserve">העברתי </w:t>
      </w:r>
      <w:r w:rsidR="00396CD2">
        <w:rPr>
          <w:rFonts w:hint="cs"/>
          <w:rtl/>
        </w:rPr>
        <w:t>ב</w:t>
      </w:r>
      <w:r>
        <w:rPr>
          <w:rFonts w:hint="cs"/>
          <w:rtl/>
        </w:rPr>
        <w:t xml:space="preserve">קריאה שלישית. </w:t>
      </w:r>
    </w:p>
    <w:p w:rsidR="00B50F57" w:rsidRDefault="00B50F57" w:rsidP="00B563AD">
      <w:pPr>
        <w:rPr>
          <w:rtl/>
        </w:rPr>
      </w:pPr>
    </w:p>
    <w:p w:rsidR="00B50F57" w:rsidRDefault="00B50F57" w:rsidP="00B563AD">
      <w:pPr>
        <w:pStyle w:val="af5"/>
        <w:keepNext/>
        <w:rPr>
          <w:rtl/>
        </w:rPr>
      </w:pPr>
      <w:r w:rsidRPr="004B4F23">
        <w:rPr>
          <w:rStyle w:val="TagStyle"/>
          <w:rtl/>
        </w:rPr>
        <w:t xml:space="preserve"> &lt;&lt; קריאה &gt;&gt;</w:t>
      </w:r>
      <w:r w:rsidRPr="0038021D">
        <w:rPr>
          <w:rStyle w:val="TagStyle"/>
          <w:rtl/>
        </w:rPr>
        <w:t xml:space="preserve"> </w:t>
      </w:r>
      <w:r>
        <w:rPr>
          <w:rtl/>
        </w:rPr>
        <w:t>מיקי לוי (יש עתיד):</w:t>
      </w:r>
      <w:r w:rsidRPr="0038021D">
        <w:rPr>
          <w:rStyle w:val="TagStyle"/>
          <w:rtl/>
        </w:rPr>
        <w:t xml:space="preserve"> </w:t>
      </w:r>
      <w:r w:rsidRPr="004B4F23">
        <w:rPr>
          <w:rStyle w:val="TagStyle"/>
          <w:rtl/>
        </w:rPr>
        <w:t>&lt;&lt; קריאה &gt;&gt;</w:t>
      </w:r>
      <w:r>
        <w:rPr>
          <w:rtl/>
        </w:rPr>
        <w:t xml:space="preserve"> </w:t>
      </w:r>
    </w:p>
    <w:p w:rsidR="00B50F57" w:rsidRDefault="00B50F57" w:rsidP="00A9203F">
      <w:pPr>
        <w:rPr>
          <w:rtl/>
        </w:rPr>
      </w:pPr>
    </w:p>
    <w:p w:rsidR="00B50F57" w:rsidRDefault="00B50F57" w:rsidP="00B563AD">
      <w:pPr>
        <w:rPr>
          <w:rtl/>
        </w:rPr>
      </w:pPr>
      <w:r>
        <w:rPr>
          <w:rFonts w:hint="cs"/>
          <w:rtl/>
        </w:rPr>
        <w:t xml:space="preserve">פרידמן, אני יכול להגיד משהו? </w:t>
      </w:r>
    </w:p>
    <w:p w:rsidR="00B50F57" w:rsidRDefault="00B50F57" w:rsidP="00B563AD">
      <w:pPr>
        <w:rPr>
          <w:rtl/>
        </w:rPr>
      </w:pPr>
      <w:bookmarkStart w:id="20532" w:name="_ETM_Q39_655000"/>
      <w:bookmarkEnd w:id="20532"/>
    </w:p>
    <w:p w:rsidR="00B50F57" w:rsidRDefault="00B50F57" w:rsidP="00B563AD">
      <w:pPr>
        <w:pStyle w:val="-"/>
        <w:keepNext/>
        <w:rPr>
          <w:rtl/>
        </w:rPr>
      </w:pPr>
      <w:bookmarkStart w:id="20533" w:name="ET_speakercontinue_6448_42"/>
      <w:r w:rsidRPr="004B4F23">
        <w:rPr>
          <w:rStyle w:val="TagStyle"/>
          <w:rtl/>
        </w:rPr>
        <w:t xml:space="preserve"> &lt;&lt; דובר_המשך &gt;&gt;</w:t>
      </w:r>
      <w:r w:rsidRPr="004F68B7">
        <w:rPr>
          <w:rStyle w:val="TagStyle"/>
          <w:rtl/>
        </w:rPr>
        <w:t xml:space="preserve"> </w:t>
      </w:r>
      <w:r>
        <w:rPr>
          <w:rtl/>
        </w:rPr>
        <w:t>השר לשירותי דת מיכאל מלכיאלי:</w:t>
      </w:r>
      <w:r w:rsidRPr="004F68B7">
        <w:rPr>
          <w:rStyle w:val="TagStyle"/>
          <w:rtl/>
        </w:rPr>
        <w:t xml:space="preserve"> </w:t>
      </w:r>
      <w:r w:rsidRPr="004B4F23">
        <w:rPr>
          <w:rStyle w:val="TagStyle"/>
          <w:rtl/>
        </w:rPr>
        <w:t>&lt;&lt; דובר_המשך &gt;&gt;</w:t>
      </w:r>
      <w:r>
        <w:rPr>
          <w:rtl/>
        </w:rPr>
        <w:t xml:space="preserve"> </w:t>
      </w:r>
      <w:bookmarkEnd w:id="20533"/>
    </w:p>
    <w:p w:rsidR="00B50F57" w:rsidRDefault="00B50F57" w:rsidP="00A9203F">
      <w:pPr>
        <w:rPr>
          <w:rtl/>
        </w:rPr>
      </w:pPr>
    </w:p>
    <w:p w:rsidR="00B50F57" w:rsidRDefault="00B50F57" w:rsidP="00B563AD">
      <w:pPr>
        <w:rPr>
          <w:rtl/>
        </w:rPr>
      </w:pPr>
      <w:bookmarkStart w:id="20534" w:name="_ETM_Q39_653060"/>
      <w:bookmarkStart w:id="20535" w:name="_ETM_Q39_654110"/>
      <w:bookmarkEnd w:id="20534"/>
      <w:bookmarkEnd w:id="20535"/>
      <w:r>
        <w:rPr>
          <w:rtl/>
        </w:rPr>
        <w:t xml:space="preserve">עכשיו </w:t>
      </w:r>
      <w:bookmarkStart w:id="20536" w:name="_ETM_Q39_654380"/>
      <w:bookmarkEnd w:id="20536"/>
      <w:r>
        <w:rPr>
          <w:rtl/>
        </w:rPr>
        <w:t xml:space="preserve">בידיים </w:t>
      </w:r>
      <w:bookmarkStart w:id="20537" w:name="_ETM_Q39_654770"/>
      <w:bookmarkEnd w:id="20537"/>
      <w:r>
        <w:rPr>
          <w:rtl/>
        </w:rPr>
        <w:t xml:space="preserve">שלך </w:t>
      </w:r>
      <w:bookmarkStart w:id="20538" w:name="_ETM_Q39_655070"/>
      <w:bookmarkEnd w:id="20538"/>
      <w:r>
        <w:rPr>
          <w:rtl/>
        </w:rPr>
        <w:t xml:space="preserve">להחליט </w:t>
      </w:r>
      <w:bookmarkStart w:id="20539" w:name="_ETM_Q39_655670"/>
      <w:bookmarkEnd w:id="20539"/>
      <w:r>
        <w:rPr>
          <w:rtl/>
        </w:rPr>
        <w:t xml:space="preserve">מה </w:t>
      </w:r>
      <w:bookmarkStart w:id="20540" w:name="_ETM_Q39_655850"/>
      <w:bookmarkEnd w:id="20540"/>
      <w:r>
        <w:rPr>
          <w:rtl/>
        </w:rPr>
        <w:t xml:space="preserve">את </w:t>
      </w:r>
      <w:bookmarkStart w:id="20541" w:name="_ETM_Q39_655940"/>
      <w:bookmarkEnd w:id="20541"/>
      <w:r>
        <w:rPr>
          <w:rtl/>
        </w:rPr>
        <w:t>רוצה</w:t>
      </w:r>
      <w:r>
        <w:rPr>
          <w:rFonts w:hint="cs"/>
          <w:rtl/>
        </w:rPr>
        <w:t xml:space="preserve">: האם עד </w:t>
      </w:r>
      <w:bookmarkStart w:id="20542" w:name="_ETM_Q39_656840"/>
      <w:bookmarkStart w:id="20543" w:name="_ETM_Q39_657290"/>
      <w:bookmarkStart w:id="20544" w:name="_ETM_Q39_657470"/>
      <w:bookmarkEnd w:id="20542"/>
      <w:bookmarkEnd w:id="20543"/>
      <w:bookmarkEnd w:id="20544"/>
      <w:r>
        <w:rPr>
          <w:rtl/>
        </w:rPr>
        <w:t xml:space="preserve">תחילת </w:t>
      </w:r>
      <w:bookmarkStart w:id="20545" w:name="_ETM_Q39_657800"/>
      <w:bookmarkEnd w:id="20545"/>
      <w:r>
        <w:rPr>
          <w:rtl/>
        </w:rPr>
        <w:t xml:space="preserve">המושב </w:t>
      </w:r>
      <w:bookmarkStart w:id="20546" w:name="_ETM_Q39_658160"/>
      <w:bookmarkEnd w:id="20546"/>
      <w:r>
        <w:rPr>
          <w:rtl/>
        </w:rPr>
        <w:t xml:space="preserve">הבא </w:t>
      </w:r>
      <w:bookmarkStart w:id="20547" w:name="_ETM_Q39_658970"/>
      <w:bookmarkEnd w:id="20547"/>
      <w:r>
        <w:rPr>
          <w:rFonts w:hint="cs"/>
          <w:rtl/>
        </w:rPr>
        <w:t>י</w:t>
      </w:r>
      <w:r>
        <w:rPr>
          <w:rtl/>
        </w:rPr>
        <w:t>תכנסו</w:t>
      </w:r>
      <w:r>
        <w:rPr>
          <w:rFonts w:hint="cs"/>
          <w:rtl/>
        </w:rPr>
        <w:t xml:space="preserve"> –</w:t>
      </w:r>
      <w:r>
        <w:rPr>
          <w:rtl/>
        </w:rPr>
        <w:t xml:space="preserve"> </w:t>
      </w:r>
      <w:bookmarkStart w:id="20548" w:name="_ETM_Q39_660020"/>
      <w:bookmarkEnd w:id="20548"/>
      <w:r>
        <w:rPr>
          <w:rtl/>
        </w:rPr>
        <w:t xml:space="preserve">כי </w:t>
      </w:r>
      <w:bookmarkStart w:id="20549" w:name="_ETM_Q39_660170"/>
      <w:bookmarkEnd w:id="20549"/>
      <w:r>
        <w:rPr>
          <w:rtl/>
        </w:rPr>
        <w:t xml:space="preserve">לצערי </w:t>
      </w:r>
      <w:bookmarkStart w:id="20550" w:name="_ETM_Q39_660530"/>
      <w:bookmarkEnd w:id="20550"/>
      <w:r>
        <w:rPr>
          <w:rtl/>
        </w:rPr>
        <w:t xml:space="preserve">אנחנו </w:t>
      </w:r>
      <w:bookmarkStart w:id="20551" w:name="_ETM_Q39_661160"/>
      <w:bookmarkEnd w:id="20551"/>
      <w:r>
        <w:rPr>
          <w:rtl/>
        </w:rPr>
        <w:t xml:space="preserve">גומרים </w:t>
      </w:r>
      <w:bookmarkStart w:id="20552" w:name="_ETM_Q39_661520"/>
      <w:bookmarkEnd w:id="20552"/>
      <w:r>
        <w:rPr>
          <w:rtl/>
        </w:rPr>
        <w:t xml:space="preserve">את </w:t>
      </w:r>
      <w:bookmarkStart w:id="20553" w:name="_ETM_Q39_661580"/>
      <w:bookmarkEnd w:id="20553"/>
      <w:r>
        <w:rPr>
          <w:rtl/>
        </w:rPr>
        <w:t>הפגרה</w:t>
      </w:r>
      <w:bookmarkStart w:id="20554" w:name="_ETM_Q39_662860"/>
      <w:bookmarkEnd w:id="20554"/>
      <w:r>
        <w:rPr>
          <w:rFonts w:hint="cs"/>
          <w:rtl/>
        </w:rPr>
        <w:t>,</w:t>
      </w:r>
      <w:r>
        <w:rPr>
          <w:rtl/>
        </w:rPr>
        <w:t xml:space="preserve"> </w:t>
      </w:r>
      <w:bookmarkStart w:id="20555" w:name="_ETM_Q39_663310"/>
      <w:bookmarkEnd w:id="20555"/>
      <w:r>
        <w:rPr>
          <w:rtl/>
        </w:rPr>
        <w:t xml:space="preserve">ואז </w:t>
      </w:r>
      <w:bookmarkStart w:id="20556" w:name="_ETM_Q39_663700"/>
      <w:bookmarkEnd w:id="20556"/>
      <w:r>
        <w:rPr>
          <w:rFonts w:hint="cs"/>
          <w:rtl/>
        </w:rPr>
        <w:t>יש נוהל כזה ש</w:t>
      </w:r>
      <w:bookmarkStart w:id="20557" w:name="_ETM_Q39_664210"/>
      <w:bookmarkStart w:id="20558" w:name="_ETM_Q39_664270"/>
      <w:bookmarkStart w:id="20559" w:name="_ETM_Q39_664360"/>
      <w:bookmarkEnd w:id="20557"/>
      <w:bookmarkEnd w:id="20558"/>
      <w:bookmarkEnd w:id="20559"/>
      <w:r>
        <w:rPr>
          <w:rtl/>
        </w:rPr>
        <w:t xml:space="preserve">חבר </w:t>
      </w:r>
      <w:bookmarkStart w:id="20560" w:name="_ETM_Q39_664630"/>
      <w:bookmarkEnd w:id="20560"/>
      <w:r>
        <w:rPr>
          <w:rtl/>
        </w:rPr>
        <w:t xml:space="preserve">האופוזיציה </w:t>
      </w:r>
      <w:bookmarkStart w:id="20561" w:name="_ETM_Q39_665200"/>
      <w:bookmarkEnd w:id="20561"/>
      <w:r>
        <w:rPr>
          <w:rtl/>
        </w:rPr>
        <w:t>אומר</w:t>
      </w:r>
      <w:r>
        <w:rPr>
          <w:rFonts w:hint="cs"/>
          <w:rtl/>
        </w:rPr>
        <w:t xml:space="preserve">: </w:t>
      </w:r>
      <w:bookmarkStart w:id="20562" w:name="_ETM_Q39_665000"/>
      <w:bookmarkEnd w:id="20562"/>
      <w:r>
        <w:rPr>
          <w:rFonts w:hint="cs"/>
          <w:rtl/>
        </w:rPr>
        <w:t xml:space="preserve">עד אז נופלת הממשלה. </w:t>
      </w:r>
    </w:p>
    <w:p w:rsidR="00B50F57" w:rsidRDefault="00B50F57" w:rsidP="00B563AD">
      <w:pPr>
        <w:rPr>
          <w:rtl/>
        </w:rPr>
      </w:pPr>
    </w:p>
    <w:p w:rsidR="00B50F57" w:rsidRDefault="00B50F57" w:rsidP="00B563AD">
      <w:pPr>
        <w:pStyle w:val="af5"/>
        <w:keepNext/>
        <w:rPr>
          <w:rtl/>
        </w:rPr>
      </w:pPr>
      <w:bookmarkStart w:id="20563" w:name="ET_interruption_קריאות_43"/>
      <w:r w:rsidRPr="004B4F23">
        <w:rPr>
          <w:rStyle w:val="TagStyle"/>
          <w:rtl/>
        </w:rPr>
        <w:t xml:space="preserve"> &lt;&lt; קריאה &gt;&gt;</w:t>
      </w:r>
      <w:r w:rsidRPr="003E7D60">
        <w:rPr>
          <w:rStyle w:val="TagStyle"/>
          <w:rtl/>
        </w:rPr>
        <w:t xml:space="preserve"> </w:t>
      </w:r>
      <w:r>
        <w:rPr>
          <w:rtl/>
        </w:rPr>
        <w:t>קריאות:</w:t>
      </w:r>
      <w:r w:rsidRPr="003E7D60">
        <w:rPr>
          <w:rStyle w:val="TagStyle"/>
          <w:rtl/>
        </w:rPr>
        <w:t xml:space="preserve"> </w:t>
      </w:r>
      <w:r w:rsidRPr="004B4F23">
        <w:rPr>
          <w:rStyle w:val="TagStyle"/>
          <w:rtl/>
        </w:rPr>
        <w:t>&lt;&lt; קריאה &gt;&gt;</w:t>
      </w:r>
      <w:r>
        <w:rPr>
          <w:rtl/>
        </w:rPr>
        <w:t xml:space="preserve"> </w:t>
      </w:r>
      <w:bookmarkEnd w:id="20563"/>
    </w:p>
    <w:p w:rsidR="00B50F57" w:rsidRDefault="00B50F57" w:rsidP="00A9203F">
      <w:pPr>
        <w:rPr>
          <w:rtl/>
        </w:rPr>
      </w:pPr>
    </w:p>
    <w:p w:rsidR="00B50F57" w:rsidRDefault="00A9203F" w:rsidP="00B563AD">
      <w:pPr>
        <w:rPr>
          <w:rtl/>
        </w:rPr>
      </w:pPr>
      <w:bookmarkStart w:id="20564" w:name="_ETM_Q39_670000"/>
      <w:bookmarkEnd w:id="20564"/>
      <w:r>
        <w:rPr>
          <w:rFonts w:hint="cs"/>
          <w:rtl/>
        </w:rPr>
        <w:t>– – –</w:t>
      </w:r>
    </w:p>
    <w:p w:rsidR="00B50F57" w:rsidRDefault="00B50F57" w:rsidP="00B563AD">
      <w:pPr>
        <w:rPr>
          <w:rtl/>
        </w:rPr>
      </w:pPr>
    </w:p>
    <w:p w:rsidR="00B50F57" w:rsidRDefault="00B50F57" w:rsidP="00B563AD">
      <w:pPr>
        <w:pStyle w:val="af5"/>
        <w:keepNext/>
        <w:rPr>
          <w:rtl/>
        </w:rPr>
      </w:pPr>
      <w:bookmarkStart w:id="20565" w:name="ET_interruption_5084_44"/>
      <w:r w:rsidRPr="004B4F23">
        <w:rPr>
          <w:rStyle w:val="TagStyle"/>
          <w:rtl/>
        </w:rPr>
        <w:t xml:space="preserve"> &lt;&lt; קריאה &gt;&gt;</w:t>
      </w:r>
      <w:r w:rsidRPr="003E7D60">
        <w:rPr>
          <w:rStyle w:val="TagStyle"/>
          <w:rtl/>
        </w:rPr>
        <w:t xml:space="preserve"> </w:t>
      </w:r>
      <w:r>
        <w:rPr>
          <w:rtl/>
        </w:rPr>
        <w:t>מיקי לוי (יש עתיד):</w:t>
      </w:r>
      <w:r w:rsidRPr="003E7D60">
        <w:rPr>
          <w:rStyle w:val="TagStyle"/>
          <w:rtl/>
        </w:rPr>
        <w:t xml:space="preserve"> </w:t>
      </w:r>
      <w:r w:rsidRPr="004B4F23">
        <w:rPr>
          <w:rStyle w:val="TagStyle"/>
          <w:rtl/>
        </w:rPr>
        <w:t>&lt;&lt; קריאה &gt;&gt;</w:t>
      </w:r>
      <w:r>
        <w:rPr>
          <w:rtl/>
        </w:rPr>
        <w:t xml:space="preserve"> </w:t>
      </w:r>
      <w:bookmarkEnd w:id="20565"/>
    </w:p>
    <w:p w:rsidR="00B50F57" w:rsidRDefault="00B50F57" w:rsidP="00A9203F">
      <w:pPr>
        <w:rPr>
          <w:rtl/>
        </w:rPr>
      </w:pPr>
    </w:p>
    <w:p w:rsidR="00B50F57" w:rsidRDefault="00B50F57" w:rsidP="00B563AD">
      <w:pPr>
        <w:rPr>
          <w:rtl/>
        </w:rPr>
      </w:pPr>
      <w:r>
        <w:rPr>
          <w:rFonts w:hint="cs"/>
          <w:rtl/>
        </w:rPr>
        <w:t xml:space="preserve">אתה צודק. חלק טוענים </w:t>
      </w:r>
      <w:r w:rsidR="00A9203F">
        <w:rPr>
          <w:rFonts w:hint="cs"/>
          <w:rtl/>
        </w:rPr>
        <w:t>– – –</w:t>
      </w:r>
    </w:p>
    <w:p w:rsidR="00B50F57" w:rsidRDefault="00B50F57" w:rsidP="00B563AD">
      <w:pPr>
        <w:rPr>
          <w:rtl/>
        </w:rPr>
      </w:pPr>
    </w:p>
    <w:p w:rsidR="00B50F57" w:rsidRDefault="00B50F57" w:rsidP="00B563AD">
      <w:pPr>
        <w:pStyle w:val="af6"/>
        <w:keepNext/>
        <w:rPr>
          <w:rtl/>
        </w:rPr>
      </w:pPr>
      <w:bookmarkStart w:id="20566" w:name="ET_yor_6597_45"/>
      <w:r w:rsidRPr="004B4F23">
        <w:rPr>
          <w:rStyle w:val="TagStyle"/>
          <w:rtl/>
        </w:rPr>
        <w:t xml:space="preserve"> &lt;&lt; יור &gt;&gt;</w:t>
      </w:r>
      <w:r w:rsidRPr="003E7D60">
        <w:rPr>
          <w:rStyle w:val="TagStyle"/>
          <w:rtl/>
        </w:rPr>
        <w:t xml:space="preserve"> </w:t>
      </w:r>
      <w:r>
        <w:rPr>
          <w:rtl/>
        </w:rPr>
        <w:t>היו"ר מאיר כהן:</w:t>
      </w:r>
      <w:r w:rsidRPr="003E7D60">
        <w:rPr>
          <w:rStyle w:val="TagStyle"/>
          <w:rtl/>
        </w:rPr>
        <w:t xml:space="preserve"> </w:t>
      </w:r>
      <w:r w:rsidRPr="004B4F23">
        <w:rPr>
          <w:rStyle w:val="TagStyle"/>
          <w:rtl/>
        </w:rPr>
        <w:t>&lt;&lt; יור &gt;&gt;</w:t>
      </w:r>
      <w:r>
        <w:rPr>
          <w:rtl/>
        </w:rPr>
        <w:t xml:space="preserve"> </w:t>
      </w:r>
      <w:bookmarkEnd w:id="20566"/>
    </w:p>
    <w:p w:rsidR="00B50F57" w:rsidRDefault="00B50F57" w:rsidP="00A9203F">
      <w:pPr>
        <w:rPr>
          <w:rtl/>
        </w:rPr>
      </w:pPr>
    </w:p>
    <w:p w:rsidR="00B50F57" w:rsidRDefault="00B50F57" w:rsidP="00B563AD">
      <w:pPr>
        <w:rPr>
          <w:rtl/>
        </w:rPr>
      </w:pPr>
      <w:r>
        <w:rPr>
          <w:rFonts w:hint="cs"/>
          <w:rtl/>
        </w:rPr>
        <w:t xml:space="preserve">חבר הכנסת מיקי לוי והשר </w:t>
      </w:r>
      <w:r w:rsidR="00A9203F">
        <w:rPr>
          <w:rFonts w:hint="cs"/>
          <w:rtl/>
        </w:rPr>
        <w:t>– –</w:t>
      </w:r>
      <w:r>
        <w:rPr>
          <w:rFonts w:hint="cs"/>
          <w:rtl/>
        </w:rPr>
        <w:t xml:space="preserve"> </w:t>
      </w:r>
    </w:p>
    <w:p w:rsidR="00B50F57" w:rsidRDefault="00B50F57" w:rsidP="00B563AD">
      <w:pPr>
        <w:rPr>
          <w:rtl/>
        </w:rPr>
      </w:pPr>
      <w:bookmarkStart w:id="20567" w:name="_ETM_Q39_674000"/>
      <w:bookmarkEnd w:id="20567"/>
    </w:p>
    <w:p w:rsidR="00B50F57" w:rsidRDefault="00B50F57" w:rsidP="00B563AD">
      <w:pPr>
        <w:pStyle w:val="af5"/>
        <w:keepNext/>
        <w:rPr>
          <w:rtl/>
        </w:rPr>
      </w:pPr>
      <w:bookmarkStart w:id="20568" w:name="ET_interruption_6231_46"/>
      <w:r w:rsidRPr="004B4F23">
        <w:rPr>
          <w:rStyle w:val="TagStyle"/>
          <w:rtl/>
        </w:rPr>
        <w:t xml:space="preserve"> &lt;&lt; קריאה &gt;&gt;</w:t>
      </w:r>
      <w:r w:rsidRPr="003E7D60">
        <w:rPr>
          <w:rStyle w:val="TagStyle"/>
          <w:rtl/>
        </w:rPr>
        <w:t xml:space="preserve"> </w:t>
      </w:r>
      <w:r>
        <w:rPr>
          <w:rtl/>
        </w:rPr>
        <w:t>יסמין פרידמן (יש עתיד):</w:t>
      </w:r>
      <w:r w:rsidRPr="003E7D60">
        <w:rPr>
          <w:rStyle w:val="TagStyle"/>
          <w:rtl/>
        </w:rPr>
        <w:t xml:space="preserve"> </w:t>
      </w:r>
      <w:r w:rsidRPr="004B4F23">
        <w:rPr>
          <w:rStyle w:val="TagStyle"/>
          <w:rtl/>
        </w:rPr>
        <w:t>&lt;&lt; קריאה &gt;&gt;</w:t>
      </w:r>
      <w:r>
        <w:rPr>
          <w:rtl/>
        </w:rPr>
        <w:t xml:space="preserve"> </w:t>
      </w:r>
      <w:bookmarkEnd w:id="20568"/>
    </w:p>
    <w:p w:rsidR="00B50F57" w:rsidRDefault="00B50F57" w:rsidP="00A9203F">
      <w:pPr>
        <w:rPr>
          <w:rtl/>
        </w:rPr>
      </w:pPr>
    </w:p>
    <w:p w:rsidR="00B50F57" w:rsidRDefault="00B50F57" w:rsidP="00B563AD">
      <w:pPr>
        <w:rPr>
          <w:rtl/>
        </w:rPr>
      </w:pPr>
      <w:r>
        <w:rPr>
          <w:rFonts w:hint="cs"/>
          <w:rtl/>
        </w:rPr>
        <w:t xml:space="preserve">סליחה, אבל עשינו </w:t>
      </w:r>
      <w:bookmarkStart w:id="20569" w:name="_ETM_Q39_673000"/>
      <w:bookmarkEnd w:id="20569"/>
      <w:r w:rsidR="00A9203F">
        <w:rPr>
          <w:rFonts w:hint="cs"/>
          <w:rtl/>
        </w:rPr>
        <w:t>– – –</w:t>
      </w:r>
      <w:r>
        <w:rPr>
          <w:rFonts w:hint="cs"/>
          <w:rtl/>
        </w:rPr>
        <w:t xml:space="preserve"> אין לי בעיה </w:t>
      </w:r>
      <w:r w:rsidR="00A9203F">
        <w:rPr>
          <w:rFonts w:hint="cs"/>
          <w:rtl/>
        </w:rPr>
        <w:t>– – –</w:t>
      </w:r>
    </w:p>
    <w:p w:rsidR="00B50F57" w:rsidRDefault="00B50F57" w:rsidP="00B563AD">
      <w:pPr>
        <w:rPr>
          <w:rtl/>
        </w:rPr>
      </w:pPr>
    </w:p>
    <w:p w:rsidR="00B50F57" w:rsidRDefault="00B50F57" w:rsidP="00B563AD">
      <w:pPr>
        <w:pStyle w:val="af6"/>
        <w:keepNext/>
        <w:rPr>
          <w:rtl/>
        </w:rPr>
      </w:pPr>
      <w:bookmarkStart w:id="20570" w:name="ET_yor_6597_47"/>
      <w:r w:rsidRPr="004B4F23">
        <w:rPr>
          <w:rStyle w:val="TagStyle"/>
          <w:rtl/>
        </w:rPr>
        <w:t xml:space="preserve"> &lt;&lt; יור &gt;&gt;</w:t>
      </w:r>
      <w:r w:rsidRPr="003E7D60">
        <w:rPr>
          <w:rStyle w:val="TagStyle"/>
          <w:rtl/>
        </w:rPr>
        <w:t xml:space="preserve"> </w:t>
      </w:r>
      <w:r>
        <w:rPr>
          <w:rtl/>
        </w:rPr>
        <w:t>היו"ר מאיר כהן:</w:t>
      </w:r>
      <w:r w:rsidRPr="003E7D60">
        <w:rPr>
          <w:rStyle w:val="TagStyle"/>
          <w:rtl/>
        </w:rPr>
        <w:t xml:space="preserve"> </w:t>
      </w:r>
      <w:r w:rsidRPr="004B4F23">
        <w:rPr>
          <w:rStyle w:val="TagStyle"/>
          <w:rtl/>
        </w:rPr>
        <w:t>&lt;&lt; יור &gt;&gt;</w:t>
      </w:r>
      <w:r>
        <w:rPr>
          <w:rtl/>
        </w:rPr>
        <w:t xml:space="preserve"> </w:t>
      </w:r>
      <w:bookmarkEnd w:id="20570"/>
    </w:p>
    <w:p w:rsidR="00B50F57" w:rsidRDefault="00B50F57" w:rsidP="00A9203F">
      <w:pPr>
        <w:rPr>
          <w:rtl/>
        </w:rPr>
      </w:pPr>
    </w:p>
    <w:p w:rsidR="00B50F57" w:rsidRDefault="00A9203F" w:rsidP="00B563AD">
      <w:pPr>
        <w:rPr>
          <w:rtl/>
        </w:rPr>
      </w:pPr>
      <w:r>
        <w:rPr>
          <w:rFonts w:hint="cs"/>
          <w:rtl/>
        </w:rPr>
        <w:t>– –</w:t>
      </w:r>
      <w:r w:rsidR="00B50F57">
        <w:rPr>
          <w:rFonts w:hint="cs"/>
          <w:rtl/>
        </w:rPr>
        <w:t xml:space="preserve"> אני מבקש מכם. תקשיבו לשר, ואם יש החלטות – תכף נשמע אותן. </w:t>
      </w:r>
    </w:p>
    <w:p w:rsidR="00B50F57" w:rsidRDefault="00B50F57" w:rsidP="00B563AD">
      <w:pPr>
        <w:rPr>
          <w:rtl/>
        </w:rPr>
      </w:pPr>
    </w:p>
    <w:p w:rsidR="00B50F57" w:rsidRDefault="00B50F57" w:rsidP="00B563AD">
      <w:pPr>
        <w:pStyle w:val="-"/>
        <w:keepNext/>
        <w:rPr>
          <w:rtl/>
        </w:rPr>
      </w:pPr>
      <w:bookmarkStart w:id="20571" w:name="ET_speakercontinue_6448_48"/>
      <w:r w:rsidRPr="004B4F23">
        <w:rPr>
          <w:rStyle w:val="TagStyle"/>
          <w:rtl/>
        </w:rPr>
        <w:t xml:space="preserve"> &lt;&lt; דובר_המשך &gt;&gt;</w:t>
      </w:r>
      <w:r w:rsidRPr="003E7D60">
        <w:rPr>
          <w:rStyle w:val="TagStyle"/>
          <w:rtl/>
        </w:rPr>
        <w:t xml:space="preserve"> </w:t>
      </w:r>
      <w:r>
        <w:rPr>
          <w:rtl/>
        </w:rPr>
        <w:t>השר לשירותי דת מיכאל מלכיאלי:</w:t>
      </w:r>
      <w:r w:rsidRPr="003E7D60">
        <w:rPr>
          <w:rStyle w:val="TagStyle"/>
          <w:rtl/>
        </w:rPr>
        <w:t xml:space="preserve"> </w:t>
      </w:r>
      <w:r w:rsidRPr="004B4F23">
        <w:rPr>
          <w:rStyle w:val="TagStyle"/>
          <w:rtl/>
        </w:rPr>
        <w:t>&lt;&lt; דובר_המשך &gt;&gt;</w:t>
      </w:r>
      <w:r>
        <w:rPr>
          <w:rtl/>
        </w:rPr>
        <w:t xml:space="preserve"> </w:t>
      </w:r>
      <w:bookmarkEnd w:id="20571"/>
    </w:p>
    <w:p w:rsidR="00B50F57" w:rsidRDefault="00B50F57" w:rsidP="00A9203F">
      <w:pPr>
        <w:rPr>
          <w:rtl/>
        </w:rPr>
      </w:pPr>
    </w:p>
    <w:p w:rsidR="00B50F57" w:rsidRDefault="00B50F57" w:rsidP="00B563AD">
      <w:pPr>
        <w:rPr>
          <w:rtl/>
        </w:rPr>
      </w:pPr>
      <w:r>
        <w:rPr>
          <w:rFonts w:hint="cs"/>
          <w:rtl/>
        </w:rPr>
        <w:t xml:space="preserve">חברת הכנסת </w:t>
      </w:r>
      <w:bookmarkStart w:id="20572" w:name="_ETM_Q39_679000"/>
      <w:bookmarkEnd w:id="20572"/>
      <w:r>
        <w:rPr>
          <w:rFonts w:hint="cs"/>
          <w:rtl/>
        </w:rPr>
        <w:t>פרידמן.</w:t>
      </w:r>
    </w:p>
    <w:p w:rsidR="00B50F57" w:rsidRDefault="00B50F57" w:rsidP="00B563AD">
      <w:pPr>
        <w:rPr>
          <w:rtl/>
        </w:rPr>
      </w:pPr>
      <w:bookmarkStart w:id="20573" w:name="_ETM_Q39_682000"/>
      <w:bookmarkEnd w:id="20573"/>
    </w:p>
    <w:p w:rsidR="00B50F57" w:rsidRDefault="00B50F57" w:rsidP="00B563AD">
      <w:pPr>
        <w:pStyle w:val="af5"/>
        <w:keepNext/>
        <w:rPr>
          <w:rtl/>
        </w:rPr>
      </w:pPr>
      <w:bookmarkStart w:id="20574" w:name="ET_interruption_5084_49"/>
      <w:r w:rsidRPr="004B4F23">
        <w:rPr>
          <w:rStyle w:val="TagStyle"/>
          <w:rtl/>
        </w:rPr>
        <w:t xml:space="preserve"> &lt;&lt; קריאה &gt;&gt;</w:t>
      </w:r>
      <w:r w:rsidRPr="003E7D60">
        <w:rPr>
          <w:rStyle w:val="TagStyle"/>
          <w:rtl/>
        </w:rPr>
        <w:t xml:space="preserve"> </w:t>
      </w:r>
      <w:r>
        <w:rPr>
          <w:rtl/>
        </w:rPr>
        <w:t>מיקי לוי (יש עתיד):</w:t>
      </w:r>
      <w:r w:rsidRPr="003E7D60">
        <w:rPr>
          <w:rStyle w:val="TagStyle"/>
          <w:rtl/>
        </w:rPr>
        <w:t xml:space="preserve"> </w:t>
      </w:r>
      <w:r w:rsidRPr="004B4F23">
        <w:rPr>
          <w:rStyle w:val="TagStyle"/>
          <w:rtl/>
        </w:rPr>
        <w:t>&lt;&lt; קריאה &gt;&gt;</w:t>
      </w:r>
      <w:r>
        <w:rPr>
          <w:rtl/>
        </w:rPr>
        <w:t xml:space="preserve"> </w:t>
      </w:r>
      <w:bookmarkEnd w:id="20574"/>
    </w:p>
    <w:p w:rsidR="00B50F57" w:rsidRDefault="00B50F57" w:rsidP="00A9203F">
      <w:pPr>
        <w:rPr>
          <w:rtl/>
        </w:rPr>
      </w:pPr>
    </w:p>
    <w:p w:rsidR="00B50F57" w:rsidRDefault="00B50F57" w:rsidP="00B563AD">
      <w:pPr>
        <w:rPr>
          <w:rtl/>
        </w:rPr>
      </w:pPr>
      <w:r>
        <w:rPr>
          <w:rFonts w:hint="cs"/>
          <w:rtl/>
        </w:rPr>
        <w:t xml:space="preserve">אדוני השר, אתם צודקים, מדינת ישראל מקום שני בעולם ביוקר המחיה, על פי הבנק העולמי </w:t>
      </w:r>
      <w:r w:rsidR="00A9203F">
        <w:rPr>
          <w:rFonts w:hint="cs"/>
          <w:rtl/>
        </w:rPr>
        <w:t>– – –</w:t>
      </w:r>
    </w:p>
    <w:p w:rsidR="00B50F57" w:rsidRDefault="00B50F57" w:rsidP="00B563AD">
      <w:pPr>
        <w:rPr>
          <w:rtl/>
        </w:rPr>
      </w:pPr>
      <w:bookmarkStart w:id="20575" w:name="_ETM_Q39_689000"/>
      <w:bookmarkEnd w:id="20575"/>
    </w:p>
    <w:p w:rsidR="00B50F57" w:rsidRDefault="00B50F57" w:rsidP="00B563AD">
      <w:pPr>
        <w:pStyle w:val="-"/>
        <w:keepNext/>
        <w:rPr>
          <w:rtl/>
        </w:rPr>
      </w:pPr>
      <w:bookmarkStart w:id="20576" w:name="ET_speakercontinue_6448_80"/>
      <w:r w:rsidRPr="004B4F23">
        <w:rPr>
          <w:rStyle w:val="TagStyle"/>
          <w:rtl/>
        </w:rPr>
        <w:t xml:space="preserve"> &lt;&lt; דובר_המשך &gt;&gt;</w:t>
      </w:r>
      <w:r w:rsidRPr="00184E8F">
        <w:rPr>
          <w:rStyle w:val="TagStyle"/>
          <w:rtl/>
        </w:rPr>
        <w:t xml:space="preserve"> </w:t>
      </w:r>
      <w:r>
        <w:rPr>
          <w:rtl/>
        </w:rPr>
        <w:t>השר לשירותי דת מיכאל מלכיאלי:</w:t>
      </w:r>
      <w:r w:rsidRPr="00184E8F">
        <w:rPr>
          <w:rStyle w:val="TagStyle"/>
          <w:rtl/>
        </w:rPr>
        <w:t xml:space="preserve"> </w:t>
      </w:r>
      <w:r w:rsidRPr="004B4F23">
        <w:rPr>
          <w:rStyle w:val="TagStyle"/>
          <w:rtl/>
        </w:rPr>
        <w:t>&lt;&lt; דובר_המשך &gt;&gt;</w:t>
      </w:r>
      <w:r>
        <w:rPr>
          <w:rtl/>
        </w:rPr>
        <w:t xml:space="preserve"> </w:t>
      </w:r>
      <w:bookmarkEnd w:id="20576"/>
    </w:p>
    <w:p w:rsidR="00B50F57" w:rsidRDefault="00B50F57" w:rsidP="00A9203F">
      <w:pPr>
        <w:rPr>
          <w:rtl/>
        </w:rPr>
      </w:pPr>
    </w:p>
    <w:p w:rsidR="00B50F57" w:rsidRPr="00184E8F" w:rsidRDefault="00B50F57" w:rsidP="00B563AD">
      <w:bookmarkStart w:id="20577" w:name="_ETM_Q39_690000"/>
      <w:bookmarkEnd w:id="20577"/>
      <w:r>
        <w:rPr>
          <w:rFonts w:hint="cs"/>
          <w:rtl/>
        </w:rPr>
        <w:t xml:space="preserve">ודאי, כן </w:t>
      </w:r>
      <w:r w:rsidR="00A9203F">
        <w:rPr>
          <w:rFonts w:hint="cs"/>
          <w:rtl/>
        </w:rPr>
        <w:t>– –</w:t>
      </w:r>
      <w:r w:rsidR="00396CD2">
        <w:rPr>
          <w:rFonts w:hint="cs"/>
          <w:rtl/>
        </w:rPr>
        <w:t xml:space="preserve"> </w:t>
      </w:r>
      <w:r w:rsidR="00396CD2">
        <w:rPr>
          <w:rFonts w:hint="eastAsia"/>
          <w:rtl/>
        </w:rPr>
        <w:t>–</w:t>
      </w:r>
      <w:r w:rsidR="00396CD2">
        <w:rPr>
          <w:rFonts w:hint="cs"/>
          <w:rtl/>
        </w:rPr>
        <w:t xml:space="preserve"> </w:t>
      </w:r>
    </w:p>
    <w:p w:rsidR="00B50F57" w:rsidRPr="004B4F23" w:rsidRDefault="00B50F57" w:rsidP="00B563AD">
      <w:pPr>
        <w:rPr>
          <w:rtl/>
        </w:rPr>
      </w:pPr>
    </w:p>
    <w:p w:rsidR="00B50F57" w:rsidRDefault="00B50F57" w:rsidP="00B563AD">
      <w:pPr>
        <w:pStyle w:val="af5"/>
        <w:keepNext/>
        <w:rPr>
          <w:rtl/>
        </w:rPr>
      </w:pPr>
      <w:bookmarkStart w:id="20578" w:name="ET_interruption_6447_55"/>
      <w:r w:rsidRPr="004B4F23">
        <w:rPr>
          <w:rStyle w:val="TagStyle"/>
          <w:rtl/>
        </w:rPr>
        <w:t xml:space="preserve"> &lt;&lt; קריאה &gt;&gt;</w:t>
      </w:r>
      <w:r w:rsidRPr="003E7D60">
        <w:rPr>
          <w:rStyle w:val="TagStyle"/>
          <w:rtl/>
        </w:rPr>
        <w:t xml:space="preserve"> </w:t>
      </w:r>
      <w:r>
        <w:rPr>
          <w:rtl/>
        </w:rPr>
        <w:t>יונתן מישרקי (ש"ס):</w:t>
      </w:r>
      <w:r w:rsidRPr="003E7D60">
        <w:rPr>
          <w:rStyle w:val="TagStyle"/>
          <w:rtl/>
        </w:rPr>
        <w:t xml:space="preserve"> </w:t>
      </w:r>
      <w:r w:rsidRPr="004B4F23">
        <w:rPr>
          <w:rStyle w:val="TagStyle"/>
          <w:rtl/>
        </w:rPr>
        <w:t>&lt;&lt; קריאה &gt;&gt;</w:t>
      </w:r>
      <w:r>
        <w:rPr>
          <w:rtl/>
        </w:rPr>
        <w:t xml:space="preserve"> </w:t>
      </w:r>
      <w:bookmarkEnd w:id="20578"/>
    </w:p>
    <w:p w:rsidR="00B50F57" w:rsidRDefault="00B50F57" w:rsidP="00A9203F">
      <w:pPr>
        <w:rPr>
          <w:rtl/>
          <w:lang w:eastAsia="he-IL"/>
        </w:rPr>
      </w:pPr>
    </w:p>
    <w:p w:rsidR="00B50F57" w:rsidRPr="003E7D60" w:rsidRDefault="00B50F57" w:rsidP="00B563AD">
      <w:pPr>
        <w:rPr>
          <w:rtl/>
        </w:rPr>
      </w:pPr>
      <w:r>
        <w:rPr>
          <w:rFonts w:hint="cs"/>
          <w:rtl/>
        </w:rPr>
        <w:t xml:space="preserve">אם אתם מתנגדים, אז אולי אנחנו נבקש לדחות </w:t>
      </w:r>
      <w:bookmarkStart w:id="20579" w:name="_ETM_Q39_685000"/>
      <w:bookmarkEnd w:id="20579"/>
      <w:r>
        <w:rPr>
          <w:rFonts w:hint="cs"/>
          <w:rtl/>
        </w:rPr>
        <w:t xml:space="preserve">את ההצבעה. </w:t>
      </w:r>
    </w:p>
    <w:p w:rsidR="00B50F57" w:rsidRDefault="00B50F57" w:rsidP="00B563AD">
      <w:pPr>
        <w:rPr>
          <w:rtl/>
        </w:rPr>
      </w:pPr>
    </w:p>
    <w:p w:rsidR="00B50F57" w:rsidRDefault="00B50F57" w:rsidP="00B563AD">
      <w:pPr>
        <w:pStyle w:val="af5"/>
        <w:keepNext/>
        <w:rPr>
          <w:rtl/>
        </w:rPr>
      </w:pPr>
      <w:bookmarkStart w:id="20580" w:name="ET_interruption_6505_50"/>
      <w:r w:rsidRPr="004B4F23">
        <w:rPr>
          <w:rStyle w:val="TagStyle"/>
          <w:rtl/>
        </w:rPr>
        <w:t xml:space="preserve"> &lt;&lt; קריאה &gt;&gt;</w:t>
      </w:r>
      <w:r w:rsidRPr="003E7D60">
        <w:rPr>
          <w:rStyle w:val="TagStyle"/>
          <w:rtl/>
        </w:rPr>
        <w:t xml:space="preserve"> </w:t>
      </w:r>
      <w:r>
        <w:rPr>
          <w:rtl/>
        </w:rPr>
        <w:t>שר העבודה יואב בן צור:</w:t>
      </w:r>
      <w:r w:rsidRPr="003E7D60">
        <w:rPr>
          <w:rStyle w:val="TagStyle"/>
          <w:rtl/>
        </w:rPr>
        <w:t xml:space="preserve"> </w:t>
      </w:r>
      <w:r w:rsidRPr="004B4F23">
        <w:rPr>
          <w:rStyle w:val="TagStyle"/>
          <w:rtl/>
        </w:rPr>
        <w:t>&lt;&lt; קריאה &gt;&gt;</w:t>
      </w:r>
      <w:r>
        <w:rPr>
          <w:rtl/>
        </w:rPr>
        <w:t xml:space="preserve"> </w:t>
      </w:r>
      <w:bookmarkEnd w:id="20580"/>
    </w:p>
    <w:p w:rsidR="00B50F57" w:rsidRDefault="00B50F57" w:rsidP="00A9203F">
      <w:pPr>
        <w:rPr>
          <w:rtl/>
        </w:rPr>
      </w:pPr>
    </w:p>
    <w:p w:rsidR="00B50F57" w:rsidRDefault="00B50F57" w:rsidP="00B563AD">
      <w:pPr>
        <w:rPr>
          <w:rtl/>
        </w:rPr>
      </w:pPr>
      <w:r>
        <w:rPr>
          <w:rFonts w:hint="cs"/>
          <w:rtl/>
        </w:rPr>
        <w:t xml:space="preserve">מה אתה </w:t>
      </w:r>
      <w:bookmarkStart w:id="20581" w:name="_ETM_Q39_684000"/>
      <w:bookmarkEnd w:id="20581"/>
      <w:r>
        <w:rPr>
          <w:rFonts w:hint="cs"/>
          <w:rtl/>
        </w:rPr>
        <w:t xml:space="preserve">רוצה? </w:t>
      </w:r>
    </w:p>
    <w:p w:rsidR="00B50F57" w:rsidRDefault="00B50F57" w:rsidP="00B563AD">
      <w:pPr>
        <w:rPr>
          <w:rtl/>
        </w:rPr>
      </w:pPr>
    </w:p>
    <w:p w:rsidR="00B50F57" w:rsidRDefault="00B50F57" w:rsidP="00B563AD">
      <w:pPr>
        <w:pStyle w:val="af5"/>
        <w:keepNext/>
        <w:rPr>
          <w:rtl/>
        </w:rPr>
      </w:pPr>
      <w:bookmarkStart w:id="20582" w:name="ET_interruption_6447_54"/>
      <w:r w:rsidRPr="004B4F23">
        <w:rPr>
          <w:rStyle w:val="TagStyle"/>
          <w:rtl/>
        </w:rPr>
        <w:t xml:space="preserve"> &lt;&lt; קריאה &gt;&gt;</w:t>
      </w:r>
      <w:r w:rsidRPr="003E7D60">
        <w:rPr>
          <w:rStyle w:val="TagStyle"/>
          <w:rtl/>
        </w:rPr>
        <w:t xml:space="preserve"> </w:t>
      </w:r>
      <w:r>
        <w:rPr>
          <w:rtl/>
        </w:rPr>
        <w:t>יונתן מישרקי (ש"ס):</w:t>
      </w:r>
      <w:r w:rsidRPr="003E7D60">
        <w:rPr>
          <w:rStyle w:val="TagStyle"/>
          <w:rtl/>
        </w:rPr>
        <w:t xml:space="preserve"> </w:t>
      </w:r>
      <w:r w:rsidRPr="004B4F23">
        <w:rPr>
          <w:rStyle w:val="TagStyle"/>
          <w:rtl/>
        </w:rPr>
        <w:t>&lt;&lt; קריאה &gt;&gt;</w:t>
      </w:r>
      <w:r>
        <w:rPr>
          <w:rtl/>
        </w:rPr>
        <w:t xml:space="preserve"> </w:t>
      </w:r>
      <w:bookmarkEnd w:id="20582"/>
    </w:p>
    <w:p w:rsidR="00B50F57" w:rsidRDefault="00B50F57" w:rsidP="00A9203F">
      <w:pPr>
        <w:rPr>
          <w:rtl/>
        </w:rPr>
      </w:pPr>
    </w:p>
    <w:p w:rsidR="00B50F57" w:rsidRDefault="00B50F57" w:rsidP="00B563AD">
      <w:pPr>
        <w:rPr>
          <w:rtl/>
        </w:rPr>
      </w:pPr>
      <w:r>
        <w:rPr>
          <w:rFonts w:hint="cs"/>
          <w:rtl/>
        </w:rPr>
        <w:t xml:space="preserve">לדחות את ההצבעה. </w:t>
      </w:r>
    </w:p>
    <w:p w:rsidR="00B50F57" w:rsidRDefault="00B50F57" w:rsidP="00B563AD">
      <w:pPr>
        <w:rPr>
          <w:rtl/>
        </w:rPr>
      </w:pPr>
      <w:bookmarkStart w:id="20583" w:name="_ETM_Q39_688000"/>
      <w:bookmarkEnd w:id="20583"/>
    </w:p>
    <w:p w:rsidR="00B50F57" w:rsidRDefault="00B50F57" w:rsidP="00B563AD">
      <w:pPr>
        <w:pStyle w:val="af5"/>
        <w:keepNext/>
        <w:rPr>
          <w:rtl/>
        </w:rPr>
      </w:pPr>
      <w:bookmarkStart w:id="20584" w:name="ET_interruption_6505_56"/>
      <w:r w:rsidRPr="004B4F23">
        <w:rPr>
          <w:rStyle w:val="TagStyle"/>
          <w:rtl/>
        </w:rPr>
        <w:t xml:space="preserve"> &lt;&lt; קריאה &gt;&gt;</w:t>
      </w:r>
      <w:r w:rsidRPr="003E7D60">
        <w:rPr>
          <w:rStyle w:val="TagStyle"/>
          <w:rtl/>
        </w:rPr>
        <w:t xml:space="preserve"> </w:t>
      </w:r>
      <w:r>
        <w:rPr>
          <w:rtl/>
        </w:rPr>
        <w:t>שר העבודה יואב בן צור:</w:t>
      </w:r>
      <w:r w:rsidRPr="003E7D60">
        <w:rPr>
          <w:rStyle w:val="TagStyle"/>
          <w:rtl/>
        </w:rPr>
        <w:t xml:space="preserve"> </w:t>
      </w:r>
      <w:r w:rsidRPr="004B4F23">
        <w:rPr>
          <w:rStyle w:val="TagStyle"/>
          <w:rtl/>
        </w:rPr>
        <w:t>&lt;&lt; קריאה &gt;&gt;</w:t>
      </w:r>
      <w:r>
        <w:rPr>
          <w:rtl/>
        </w:rPr>
        <w:t xml:space="preserve"> </w:t>
      </w:r>
      <w:bookmarkEnd w:id="20584"/>
    </w:p>
    <w:p w:rsidR="00B50F57" w:rsidRDefault="00B50F57" w:rsidP="00A9203F">
      <w:pPr>
        <w:rPr>
          <w:rtl/>
        </w:rPr>
      </w:pPr>
    </w:p>
    <w:p w:rsidR="00B50F57" w:rsidRDefault="00B50F57" w:rsidP="00B563AD">
      <w:pPr>
        <w:rPr>
          <w:rtl/>
        </w:rPr>
      </w:pPr>
      <w:r>
        <w:rPr>
          <w:rFonts w:hint="cs"/>
          <w:rtl/>
        </w:rPr>
        <w:t xml:space="preserve">לדחות. לדחות. </w:t>
      </w:r>
    </w:p>
    <w:p w:rsidR="00B50F57" w:rsidRDefault="00B50F57" w:rsidP="00B563AD">
      <w:pPr>
        <w:rPr>
          <w:rtl/>
        </w:rPr>
      </w:pPr>
    </w:p>
    <w:p w:rsidR="00B50F57" w:rsidRDefault="00B50F57" w:rsidP="00B563AD">
      <w:pPr>
        <w:pStyle w:val="-"/>
        <w:keepNext/>
        <w:rPr>
          <w:rtl/>
        </w:rPr>
      </w:pPr>
      <w:bookmarkStart w:id="20585" w:name="ET_speakercontinue_6448_57"/>
      <w:r w:rsidRPr="004B4F23">
        <w:rPr>
          <w:rStyle w:val="TagStyle"/>
          <w:rtl/>
        </w:rPr>
        <w:t xml:space="preserve"> &lt;&lt; דובר_המשך &gt;&gt;</w:t>
      </w:r>
      <w:r w:rsidRPr="003E7D60">
        <w:rPr>
          <w:rStyle w:val="TagStyle"/>
          <w:rtl/>
        </w:rPr>
        <w:t xml:space="preserve"> </w:t>
      </w:r>
      <w:r>
        <w:rPr>
          <w:rtl/>
        </w:rPr>
        <w:t>השר לשירותי דת מיכאל מלכיאלי:</w:t>
      </w:r>
      <w:r w:rsidRPr="003E7D60">
        <w:rPr>
          <w:rStyle w:val="TagStyle"/>
          <w:rtl/>
        </w:rPr>
        <w:t xml:space="preserve"> </w:t>
      </w:r>
      <w:r w:rsidRPr="004B4F23">
        <w:rPr>
          <w:rStyle w:val="TagStyle"/>
          <w:rtl/>
        </w:rPr>
        <w:t>&lt;&lt; דובר_המשך &gt;&gt;</w:t>
      </w:r>
      <w:r>
        <w:rPr>
          <w:rtl/>
        </w:rPr>
        <w:t xml:space="preserve"> </w:t>
      </w:r>
      <w:bookmarkEnd w:id="20585"/>
    </w:p>
    <w:p w:rsidR="00B50F57" w:rsidRDefault="00B50F57" w:rsidP="00A9203F">
      <w:pPr>
        <w:rPr>
          <w:rtl/>
        </w:rPr>
      </w:pPr>
    </w:p>
    <w:p w:rsidR="00B50F57" w:rsidRDefault="00396CD2" w:rsidP="00B563AD">
      <w:pPr>
        <w:rPr>
          <w:rtl/>
        </w:rPr>
      </w:pPr>
      <w:r>
        <w:rPr>
          <w:rFonts w:hint="eastAsia"/>
          <w:rtl/>
        </w:rPr>
        <w:t xml:space="preserve">– </w:t>
      </w:r>
      <w:r w:rsidR="00A9203F">
        <w:rPr>
          <w:rFonts w:hint="cs"/>
          <w:rtl/>
        </w:rPr>
        <w:t>– –</w:t>
      </w:r>
      <w:r w:rsidR="00B50F57">
        <w:rPr>
          <w:rFonts w:hint="cs"/>
          <w:rtl/>
        </w:rPr>
        <w:t xml:space="preserve"> אבל ההצעה </w:t>
      </w:r>
      <w:bookmarkStart w:id="20586" w:name="_ETM_Q39_692000"/>
      <w:bookmarkEnd w:id="20586"/>
      <w:r w:rsidR="00B50F57">
        <w:rPr>
          <w:rFonts w:hint="cs"/>
          <w:rtl/>
        </w:rPr>
        <w:t xml:space="preserve">היא של חברת הכנסת, היא מחליטה. </w:t>
      </w:r>
    </w:p>
    <w:p w:rsidR="00B50F57" w:rsidRDefault="00B50F57" w:rsidP="00B563AD">
      <w:pPr>
        <w:rPr>
          <w:rtl/>
        </w:rPr>
      </w:pPr>
    </w:p>
    <w:p w:rsidR="00B50F57" w:rsidRDefault="00B50F57" w:rsidP="00B563AD">
      <w:pPr>
        <w:pStyle w:val="af5"/>
        <w:keepNext/>
        <w:rPr>
          <w:rtl/>
        </w:rPr>
      </w:pPr>
      <w:bookmarkStart w:id="20587" w:name="ET_interruption_6231_58"/>
      <w:r w:rsidRPr="004B4F23">
        <w:rPr>
          <w:rStyle w:val="TagStyle"/>
          <w:rtl/>
        </w:rPr>
        <w:t xml:space="preserve"> &lt;&lt; קריאה &gt;&gt;</w:t>
      </w:r>
      <w:r w:rsidRPr="003E7D60">
        <w:rPr>
          <w:rStyle w:val="TagStyle"/>
          <w:rtl/>
        </w:rPr>
        <w:t xml:space="preserve"> </w:t>
      </w:r>
      <w:r>
        <w:rPr>
          <w:rtl/>
        </w:rPr>
        <w:t>יסמין פרידמן (יש עתיד):</w:t>
      </w:r>
      <w:r w:rsidRPr="003E7D60">
        <w:rPr>
          <w:rStyle w:val="TagStyle"/>
          <w:rtl/>
        </w:rPr>
        <w:t xml:space="preserve"> </w:t>
      </w:r>
      <w:r w:rsidRPr="004B4F23">
        <w:rPr>
          <w:rStyle w:val="TagStyle"/>
          <w:rtl/>
        </w:rPr>
        <w:t>&lt;&lt; קריאה &gt;&gt;</w:t>
      </w:r>
      <w:r>
        <w:rPr>
          <w:rtl/>
        </w:rPr>
        <w:t xml:space="preserve"> </w:t>
      </w:r>
      <w:bookmarkEnd w:id="20587"/>
    </w:p>
    <w:p w:rsidR="00B50F57" w:rsidRDefault="00B50F57" w:rsidP="00A9203F">
      <w:pPr>
        <w:rPr>
          <w:rtl/>
        </w:rPr>
      </w:pPr>
    </w:p>
    <w:p w:rsidR="00B50F57" w:rsidRDefault="00B50F57" w:rsidP="00B563AD">
      <w:pPr>
        <w:rPr>
          <w:rtl/>
        </w:rPr>
      </w:pPr>
      <w:r>
        <w:rPr>
          <w:rFonts w:hint="cs"/>
          <w:rtl/>
        </w:rPr>
        <w:t xml:space="preserve">לא, אני, אין </w:t>
      </w:r>
      <w:bookmarkStart w:id="20588" w:name="_ETM_Q39_694000"/>
      <w:bookmarkEnd w:id="20588"/>
      <w:r>
        <w:rPr>
          <w:rFonts w:hint="cs"/>
          <w:rtl/>
        </w:rPr>
        <w:t xml:space="preserve">לי בעיה. זו גם הצעת חוק של יוני. </w:t>
      </w:r>
      <w:bookmarkStart w:id="20589" w:name="_ETM_Q39_699000"/>
      <w:bookmarkEnd w:id="20589"/>
    </w:p>
    <w:p w:rsidR="00B50F57" w:rsidRDefault="00B50F57" w:rsidP="00B563AD">
      <w:pPr>
        <w:rPr>
          <w:rtl/>
        </w:rPr>
      </w:pPr>
      <w:bookmarkStart w:id="20590" w:name="_ETM_Q39_697000"/>
      <w:bookmarkEnd w:id="20590"/>
    </w:p>
    <w:p w:rsidR="00B50F57" w:rsidRDefault="00B50F57" w:rsidP="00B563AD">
      <w:pPr>
        <w:pStyle w:val="af5"/>
        <w:keepNext/>
        <w:rPr>
          <w:rtl/>
        </w:rPr>
      </w:pPr>
      <w:bookmarkStart w:id="20591" w:name="ET_interruption_6505_59"/>
      <w:r w:rsidRPr="004B4F23">
        <w:rPr>
          <w:rStyle w:val="TagStyle"/>
          <w:rtl/>
        </w:rPr>
        <w:t xml:space="preserve"> &lt;&lt; קריאה &gt;&gt;</w:t>
      </w:r>
      <w:r w:rsidRPr="003E7D60">
        <w:rPr>
          <w:rStyle w:val="TagStyle"/>
          <w:rtl/>
        </w:rPr>
        <w:t xml:space="preserve"> </w:t>
      </w:r>
      <w:r>
        <w:rPr>
          <w:rtl/>
        </w:rPr>
        <w:t>שר העבודה יואב בן צור:</w:t>
      </w:r>
      <w:r w:rsidRPr="003E7D60">
        <w:rPr>
          <w:rStyle w:val="TagStyle"/>
          <w:rtl/>
        </w:rPr>
        <w:t xml:space="preserve"> </w:t>
      </w:r>
      <w:r w:rsidRPr="004B4F23">
        <w:rPr>
          <w:rStyle w:val="TagStyle"/>
          <w:rtl/>
        </w:rPr>
        <w:t>&lt;&lt; קריאה &gt;&gt;</w:t>
      </w:r>
      <w:r>
        <w:rPr>
          <w:rtl/>
        </w:rPr>
        <w:t xml:space="preserve"> </w:t>
      </w:r>
      <w:bookmarkEnd w:id="20591"/>
    </w:p>
    <w:p w:rsidR="00B50F57" w:rsidRDefault="00B50F57" w:rsidP="00A9203F">
      <w:pPr>
        <w:rPr>
          <w:rtl/>
        </w:rPr>
      </w:pPr>
    </w:p>
    <w:p w:rsidR="00B50F57" w:rsidRDefault="00B50F57" w:rsidP="00B563AD">
      <w:pPr>
        <w:rPr>
          <w:rtl/>
        </w:rPr>
      </w:pPr>
      <w:r>
        <w:rPr>
          <w:rFonts w:hint="cs"/>
          <w:rtl/>
        </w:rPr>
        <w:t xml:space="preserve">תדחה את ההצבעה. </w:t>
      </w:r>
    </w:p>
    <w:p w:rsidR="00B50F57" w:rsidRDefault="00B50F57" w:rsidP="00B563AD">
      <w:pPr>
        <w:rPr>
          <w:rtl/>
        </w:rPr>
      </w:pPr>
    </w:p>
    <w:p w:rsidR="00B50F57" w:rsidRDefault="00B50F57" w:rsidP="00B563AD">
      <w:pPr>
        <w:pStyle w:val="-"/>
        <w:keepNext/>
        <w:rPr>
          <w:rtl/>
        </w:rPr>
      </w:pPr>
      <w:bookmarkStart w:id="20592" w:name="ET_speakercontinue_6448_60"/>
      <w:r w:rsidRPr="004B4F23">
        <w:rPr>
          <w:rStyle w:val="TagStyle"/>
          <w:rtl/>
        </w:rPr>
        <w:t xml:space="preserve"> &lt;&lt; דובר_המשך &gt;&gt;</w:t>
      </w:r>
      <w:r w:rsidRPr="003E7D60">
        <w:rPr>
          <w:rStyle w:val="TagStyle"/>
          <w:rtl/>
        </w:rPr>
        <w:t xml:space="preserve"> </w:t>
      </w:r>
      <w:r>
        <w:rPr>
          <w:rtl/>
        </w:rPr>
        <w:t>השר לשירותי דת מיכאל מלכיאלי:</w:t>
      </w:r>
      <w:r w:rsidRPr="003E7D60">
        <w:rPr>
          <w:rStyle w:val="TagStyle"/>
          <w:rtl/>
        </w:rPr>
        <w:t xml:space="preserve"> </w:t>
      </w:r>
      <w:r w:rsidRPr="004B4F23">
        <w:rPr>
          <w:rStyle w:val="TagStyle"/>
          <w:rtl/>
        </w:rPr>
        <w:t>&lt;&lt; דובר_המשך &gt;&gt;</w:t>
      </w:r>
      <w:r>
        <w:rPr>
          <w:rtl/>
        </w:rPr>
        <w:t xml:space="preserve"> </w:t>
      </w:r>
      <w:bookmarkEnd w:id="20592"/>
    </w:p>
    <w:p w:rsidR="00B50F57" w:rsidRDefault="00B50F57" w:rsidP="00A9203F">
      <w:pPr>
        <w:rPr>
          <w:rtl/>
        </w:rPr>
      </w:pPr>
    </w:p>
    <w:p w:rsidR="00B50F57" w:rsidRDefault="00B50F57" w:rsidP="00B563AD">
      <w:pPr>
        <w:rPr>
          <w:rtl/>
        </w:rPr>
      </w:pPr>
      <w:r>
        <w:rPr>
          <w:rFonts w:hint="cs"/>
          <w:rtl/>
        </w:rPr>
        <w:t xml:space="preserve">היא מסכימה? </w:t>
      </w:r>
    </w:p>
    <w:p w:rsidR="00B50F57" w:rsidRDefault="00B50F57" w:rsidP="00B563AD">
      <w:pPr>
        <w:rPr>
          <w:rtl/>
        </w:rPr>
      </w:pPr>
    </w:p>
    <w:p w:rsidR="00B50F57" w:rsidRDefault="00B50F57" w:rsidP="00B563AD">
      <w:pPr>
        <w:pStyle w:val="af5"/>
        <w:keepNext/>
        <w:rPr>
          <w:rtl/>
        </w:rPr>
      </w:pPr>
      <w:bookmarkStart w:id="20593" w:name="ET_interruption_6231_61"/>
      <w:r w:rsidRPr="004B4F23">
        <w:rPr>
          <w:rStyle w:val="TagStyle"/>
          <w:rtl/>
        </w:rPr>
        <w:t xml:space="preserve"> &lt;&lt; קריאה &gt;&gt;</w:t>
      </w:r>
      <w:r w:rsidRPr="003E7D60">
        <w:rPr>
          <w:rStyle w:val="TagStyle"/>
          <w:rtl/>
        </w:rPr>
        <w:t xml:space="preserve"> </w:t>
      </w:r>
      <w:r>
        <w:rPr>
          <w:rtl/>
        </w:rPr>
        <w:t>יסמין פרידמן (יש עתיד):</w:t>
      </w:r>
      <w:r w:rsidRPr="003E7D60">
        <w:rPr>
          <w:rStyle w:val="TagStyle"/>
          <w:rtl/>
        </w:rPr>
        <w:t xml:space="preserve"> </w:t>
      </w:r>
      <w:r w:rsidRPr="004B4F23">
        <w:rPr>
          <w:rStyle w:val="TagStyle"/>
          <w:rtl/>
        </w:rPr>
        <w:t>&lt;&lt; קריאה &gt;&gt;</w:t>
      </w:r>
      <w:r>
        <w:rPr>
          <w:rtl/>
        </w:rPr>
        <w:t xml:space="preserve"> </w:t>
      </w:r>
      <w:bookmarkEnd w:id="20593"/>
    </w:p>
    <w:p w:rsidR="00B50F57" w:rsidRDefault="00B50F57" w:rsidP="00A9203F">
      <w:pPr>
        <w:rPr>
          <w:rtl/>
        </w:rPr>
      </w:pPr>
    </w:p>
    <w:p w:rsidR="00B50F57" w:rsidRDefault="00B50F57" w:rsidP="00B563AD">
      <w:pPr>
        <w:rPr>
          <w:rtl/>
        </w:rPr>
      </w:pPr>
      <w:r>
        <w:rPr>
          <w:rFonts w:hint="cs"/>
          <w:rtl/>
        </w:rPr>
        <w:t>אני מסכימה.</w:t>
      </w:r>
    </w:p>
    <w:p w:rsidR="00B50F57" w:rsidRDefault="00B50F57" w:rsidP="00B563AD">
      <w:pPr>
        <w:rPr>
          <w:rtl/>
        </w:rPr>
      </w:pPr>
    </w:p>
    <w:p w:rsidR="00B50F57" w:rsidRDefault="00B50F57" w:rsidP="00B563AD">
      <w:pPr>
        <w:pStyle w:val="-"/>
        <w:keepNext/>
        <w:rPr>
          <w:rtl/>
        </w:rPr>
      </w:pPr>
      <w:bookmarkStart w:id="20594" w:name="ET_speakercontinue_6448_62"/>
      <w:r w:rsidRPr="004B4F23">
        <w:rPr>
          <w:rStyle w:val="TagStyle"/>
          <w:rtl/>
        </w:rPr>
        <w:t xml:space="preserve"> &lt;&lt; דובר_המשך &gt;&gt;</w:t>
      </w:r>
      <w:r w:rsidRPr="003E7D60">
        <w:rPr>
          <w:rStyle w:val="TagStyle"/>
          <w:rtl/>
        </w:rPr>
        <w:t xml:space="preserve"> </w:t>
      </w:r>
      <w:r>
        <w:rPr>
          <w:rtl/>
        </w:rPr>
        <w:t>השר לשירותי דת מיכאל מלכיאלי:</w:t>
      </w:r>
      <w:r w:rsidRPr="003E7D60">
        <w:rPr>
          <w:rStyle w:val="TagStyle"/>
          <w:rtl/>
        </w:rPr>
        <w:t xml:space="preserve"> </w:t>
      </w:r>
      <w:r w:rsidRPr="004B4F23">
        <w:rPr>
          <w:rStyle w:val="TagStyle"/>
          <w:rtl/>
        </w:rPr>
        <w:t>&lt;&lt; דובר_המשך &gt;&gt;</w:t>
      </w:r>
      <w:r>
        <w:rPr>
          <w:rtl/>
        </w:rPr>
        <w:t xml:space="preserve"> </w:t>
      </w:r>
      <w:bookmarkEnd w:id="20594"/>
    </w:p>
    <w:p w:rsidR="00B50F57" w:rsidRDefault="00B50F57" w:rsidP="00A9203F">
      <w:pPr>
        <w:rPr>
          <w:rtl/>
        </w:rPr>
      </w:pPr>
    </w:p>
    <w:p w:rsidR="00B50F57" w:rsidRDefault="00B50F57" w:rsidP="00B563AD">
      <w:pPr>
        <w:rPr>
          <w:rtl/>
        </w:rPr>
      </w:pPr>
      <w:bookmarkStart w:id="20595" w:name="_ETM_Q39_700000"/>
      <w:bookmarkEnd w:id="20595"/>
      <w:r>
        <w:rPr>
          <w:rFonts w:hint="cs"/>
          <w:rtl/>
        </w:rPr>
        <w:t>יפה. אז אנחנו לא מצביעים על החוק הזה.</w:t>
      </w:r>
    </w:p>
    <w:p w:rsidR="00B50F57" w:rsidRDefault="00B50F57" w:rsidP="00B563AD">
      <w:pPr>
        <w:rPr>
          <w:rtl/>
        </w:rPr>
      </w:pPr>
    </w:p>
    <w:p w:rsidR="00B50F57" w:rsidRDefault="00B50F57" w:rsidP="00B563AD">
      <w:pPr>
        <w:pStyle w:val="af6"/>
        <w:keepNext/>
        <w:rPr>
          <w:rtl/>
        </w:rPr>
      </w:pPr>
      <w:bookmarkStart w:id="20596" w:name="ET_yor_6597_63"/>
      <w:r w:rsidRPr="004B4F23">
        <w:rPr>
          <w:rStyle w:val="TagStyle"/>
          <w:rtl/>
        </w:rPr>
        <w:t xml:space="preserve"> &lt;&lt; יור &gt;&gt;</w:t>
      </w:r>
      <w:r w:rsidRPr="003E7D60">
        <w:rPr>
          <w:rStyle w:val="TagStyle"/>
          <w:rtl/>
        </w:rPr>
        <w:t xml:space="preserve"> </w:t>
      </w:r>
      <w:r>
        <w:rPr>
          <w:rtl/>
        </w:rPr>
        <w:t>היו"ר מאיר כהן:</w:t>
      </w:r>
      <w:r w:rsidRPr="003E7D60">
        <w:rPr>
          <w:rStyle w:val="TagStyle"/>
          <w:rtl/>
        </w:rPr>
        <w:t xml:space="preserve"> </w:t>
      </w:r>
      <w:r w:rsidRPr="004B4F23">
        <w:rPr>
          <w:rStyle w:val="TagStyle"/>
          <w:rtl/>
        </w:rPr>
        <w:t>&lt;&lt; יור &gt;&gt;</w:t>
      </w:r>
      <w:r>
        <w:rPr>
          <w:rtl/>
        </w:rPr>
        <w:t xml:space="preserve"> </w:t>
      </w:r>
      <w:bookmarkEnd w:id="20596"/>
    </w:p>
    <w:p w:rsidR="00B50F57" w:rsidRDefault="00B50F57" w:rsidP="00A9203F">
      <w:pPr>
        <w:rPr>
          <w:rtl/>
        </w:rPr>
      </w:pPr>
    </w:p>
    <w:p w:rsidR="00B50F57" w:rsidRDefault="00B50F57" w:rsidP="00B563AD">
      <w:pPr>
        <w:rPr>
          <w:rtl/>
        </w:rPr>
      </w:pPr>
      <w:r>
        <w:rPr>
          <w:rFonts w:hint="cs"/>
          <w:rtl/>
        </w:rPr>
        <w:t>רגע, אדוני השר</w:t>
      </w:r>
      <w:bookmarkStart w:id="20597" w:name="_ETM_Q39_705000"/>
      <w:bookmarkEnd w:id="20597"/>
      <w:r>
        <w:rPr>
          <w:rFonts w:hint="cs"/>
          <w:rtl/>
        </w:rPr>
        <w:t xml:space="preserve">. מיכאל ביטון, האם אתה מוכן להצטרף </w:t>
      </w:r>
      <w:bookmarkStart w:id="20598" w:name="_ETM_Q39_712000"/>
      <w:bookmarkEnd w:id="20598"/>
      <w:r w:rsidR="00A9203F">
        <w:rPr>
          <w:rFonts w:hint="cs"/>
          <w:rtl/>
        </w:rPr>
        <w:t>– –</w:t>
      </w:r>
    </w:p>
    <w:p w:rsidR="00B50F57" w:rsidRDefault="00B50F57" w:rsidP="00B563AD">
      <w:pPr>
        <w:rPr>
          <w:rtl/>
        </w:rPr>
      </w:pPr>
    </w:p>
    <w:p w:rsidR="00B50F57" w:rsidRDefault="00B50F57" w:rsidP="00B563AD">
      <w:pPr>
        <w:pStyle w:val="-"/>
        <w:keepNext/>
        <w:rPr>
          <w:rtl/>
        </w:rPr>
      </w:pPr>
      <w:bookmarkStart w:id="20599" w:name="ET_speakercontinue_6448_64"/>
      <w:r w:rsidRPr="004B4F23">
        <w:rPr>
          <w:rStyle w:val="TagStyle"/>
          <w:rtl/>
        </w:rPr>
        <w:t xml:space="preserve"> &lt;&lt; דובר_המשך &gt;&gt;</w:t>
      </w:r>
      <w:r w:rsidRPr="003E7D60">
        <w:rPr>
          <w:rStyle w:val="TagStyle"/>
          <w:rtl/>
        </w:rPr>
        <w:t xml:space="preserve"> </w:t>
      </w:r>
      <w:r>
        <w:rPr>
          <w:rtl/>
        </w:rPr>
        <w:t>השר לשירותי דת מיכאל מלכיאלי:</w:t>
      </w:r>
      <w:r w:rsidRPr="003E7D60">
        <w:rPr>
          <w:rStyle w:val="TagStyle"/>
          <w:rtl/>
        </w:rPr>
        <w:t xml:space="preserve"> </w:t>
      </w:r>
      <w:r w:rsidRPr="004B4F23">
        <w:rPr>
          <w:rStyle w:val="TagStyle"/>
          <w:rtl/>
        </w:rPr>
        <w:t>&lt;&lt; דובר_המשך &gt;&gt;</w:t>
      </w:r>
      <w:r>
        <w:rPr>
          <w:rtl/>
        </w:rPr>
        <w:t xml:space="preserve"> </w:t>
      </w:r>
      <w:bookmarkEnd w:id="20599"/>
    </w:p>
    <w:p w:rsidR="00B50F57" w:rsidRDefault="00B50F57" w:rsidP="00A9203F">
      <w:pPr>
        <w:rPr>
          <w:rtl/>
        </w:rPr>
      </w:pPr>
    </w:p>
    <w:p w:rsidR="00B50F57" w:rsidRDefault="00B50F57" w:rsidP="00B563AD">
      <w:pPr>
        <w:rPr>
          <w:rtl/>
        </w:rPr>
      </w:pPr>
      <w:bookmarkStart w:id="20600" w:name="_ETM_Q39_711000"/>
      <w:bookmarkEnd w:id="20600"/>
      <w:r>
        <w:rPr>
          <w:rFonts w:hint="cs"/>
          <w:rtl/>
        </w:rPr>
        <w:t>אתה מסכים להצעה של יסמין?</w:t>
      </w:r>
    </w:p>
    <w:p w:rsidR="00B50F57" w:rsidRDefault="00B50F57" w:rsidP="00B563AD">
      <w:pPr>
        <w:rPr>
          <w:rtl/>
        </w:rPr>
      </w:pPr>
    </w:p>
    <w:p w:rsidR="00B50F57" w:rsidRDefault="00B50F57" w:rsidP="00B563AD">
      <w:pPr>
        <w:pStyle w:val="af6"/>
        <w:keepNext/>
        <w:rPr>
          <w:rtl/>
        </w:rPr>
      </w:pPr>
      <w:bookmarkStart w:id="20601" w:name="ET_yor_6597_65"/>
      <w:r w:rsidRPr="004B4F23">
        <w:rPr>
          <w:rStyle w:val="TagStyle"/>
          <w:rtl/>
        </w:rPr>
        <w:t xml:space="preserve"> &lt;&lt; יור &gt;&gt;</w:t>
      </w:r>
      <w:r w:rsidRPr="003E7D60">
        <w:rPr>
          <w:rStyle w:val="TagStyle"/>
          <w:rtl/>
        </w:rPr>
        <w:t xml:space="preserve"> </w:t>
      </w:r>
      <w:r>
        <w:rPr>
          <w:rtl/>
        </w:rPr>
        <w:t>היו"ר מאיר כהן:</w:t>
      </w:r>
      <w:r w:rsidRPr="003E7D60">
        <w:rPr>
          <w:rStyle w:val="TagStyle"/>
          <w:rtl/>
        </w:rPr>
        <w:t xml:space="preserve"> </w:t>
      </w:r>
      <w:r w:rsidRPr="004B4F23">
        <w:rPr>
          <w:rStyle w:val="TagStyle"/>
          <w:rtl/>
        </w:rPr>
        <w:t>&lt;&lt; יור &gt;&gt;</w:t>
      </w:r>
      <w:r>
        <w:rPr>
          <w:rtl/>
        </w:rPr>
        <w:t xml:space="preserve"> </w:t>
      </w:r>
      <w:bookmarkEnd w:id="20601"/>
    </w:p>
    <w:p w:rsidR="00B50F57" w:rsidRDefault="00B50F57" w:rsidP="00A9203F">
      <w:pPr>
        <w:rPr>
          <w:rtl/>
        </w:rPr>
      </w:pPr>
    </w:p>
    <w:p w:rsidR="00B50F57" w:rsidRDefault="00A9203F" w:rsidP="00B563AD">
      <w:pPr>
        <w:rPr>
          <w:rtl/>
        </w:rPr>
      </w:pPr>
      <w:bookmarkStart w:id="20602" w:name="_ETM_Q39_710000"/>
      <w:bookmarkEnd w:id="20602"/>
      <w:r>
        <w:rPr>
          <w:rFonts w:hint="cs"/>
          <w:rtl/>
        </w:rPr>
        <w:t>– –</w:t>
      </w:r>
      <w:r w:rsidR="00B50F57">
        <w:rPr>
          <w:rFonts w:hint="cs"/>
          <w:rtl/>
        </w:rPr>
        <w:t xml:space="preserve"> ולהסכים לדחות ולדון עם </w:t>
      </w:r>
      <w:bookmarkStart w:id="20603" w:name="_ETM_Q39_716000"/>
      <w:bookmarkEnd w:id="20603"/>
      <w:r>
        <w:rPr>
          <w:rFonts w:hint="cs"/>
          <w:rtl/>
        </w:rPr>
        <w:t>– – –</w:t>
      </w:r>
    </w:p>
    <w:p w:rsidR="00B50F57" w:rsidRDefault="00B50F57" w:rsidP="00B563AD">
      <w:pPr>
        <w:rPr>
          <w:rtl/>
        </w:rPr>
      </w:pPr>
    </w:p>
    <w:p w:rsidR="00B50F57" w:rsidRDefault="00B50F57" w:rsidP="00B563AD">
      <w:pPr>
        <w:pStyle w:val="af5"/>
        <w:keepNext/>
        <w:rPr>
          <w:rtl/>
        </w:rPr>
      </w:pPr>
      <w:bookmarkStart w:id="20604" w:name="ET_interruption_5765_66"/>
      <w:r w:rsidRPr="004B4F23">
        <w:rPr>
          <w:rStyle w:val="TagStyle"/>
          <w:rtl/>
        </w:rPr>
        <w:t xml:space="preserve"> &lt;&lt; קריאה &gt;&gt;</w:t>
      </w:r>
      <w:r w:rsidRPr="003E7D60">
        <w:rPr>
          <w:rStyle w:val="TagStyle"/>
          <w:rtl/>
        </w:rPr>
        <w:t xml:space="preserve"> </w:t>
      </w:r>
      <w:r>
        <w:rPr>
          <w:rtl/>
        </w:rPr>
        <w:t>מיכאל מרדכי ביטון (המחנה הממלכתי):</w:t>
      </w:r>
      <w:r w:rsidRPr="003E7D60">
        <w:rPr>
          <w:rStyle w:val="TagStyle"/>
          <w:rtl/>
        </w:rPr>
        <w:t xml:space="preserve"> </w:t>
      </w:r>
      <w:r w:rsidRPr="004B4F23">
        <w:rPr>
          <w:rStyle w:val="TagStyle"/>
          <w:rtl/>
        </w:rPr>
        <w:t>&lt;&lt; קריאה &gt;&gt;</w:t>
      </w:r>
      <w:r>
        <w:rPr>
          <w:rtl/>
        </w:rPr>
        <w:t xml:space="preserve"> </w:t>
      </w:r>
      <w:bookmarkEnd w:id="20604"/>
    </w:p>
    <w:p w:rsidR="00B50F57" w:rsidRDefault="00B50F57" w:rsidP="00A9203F">
      <w:pPr>
        <w:rPr>
          <w:rtl/>
        </w:rPr>
      </w:pPr>
    </w:p>
    <w:p w:rsidR="00B50F57" w:rsidRDefault="00B50F57" w:rsidP="00B563AD">
      <w:pPr>
        <w:rPr>
          <w:rtl/>
        </w:rPr>
      </w:pPr>
      <w:r>
        <w:rPr>
          <w:rFonts w:hint="cs"/>
          <w:rtl/>
        </w:rPr>
        <w:t xml:space="preserve">כל מה שיסמין אומרת </w:t>
      </w:r>
      <w:r w:rsidR="00A9203F">
        <w:rPr>
          <w:rFonts w:hint="cs"/>
          <w:rtl/>
        </w:rPr>
        <w:t>– – –</w:t>
      </w:r>
    </w:p>
    <w:p w:rsidR="00B50F57" w:rsidRDefault="00B50F57" w:rsidP="00B563AD">
      <w:pPr>
        <w:rPr>
          <w:rtl/>
        </w:rPr>
      </w:pPr>
    </w:p>
    <w:p w:rsidR="00B50F57" w:rsidRDefault="00B50F57" w:rsidP="00B563AD">
      <w:pPr>
        <w:pStyle w:val="-"/>
        <w:keepNext/>
        <w:rPr>
          <w:rtl/>
        </w:rPr>
      </w:pPr>
      <w:bookmarkStart w:id="20605" w:name="ET_speakercontinue_6448_67"/>
      <w:r w:rsidRPr="004B4F23">
        <w:rPr>
          <w:rStyle w:val="TagStyle"/>
          <w:rtl/>
        </w:rPr>
        <w:t xml:space="preserve"> &lt;&lt; דובר_המשך &gt;&gt;</w:t>
      </w:r>
      <w:r w:rsidRPr="003E7D60">
        <w:rPr>
          <w:rStyle w:val="TagStyle"/>
          <w:rtl/>
        </w:rPr>
        <w:t xml:space="preserve"> </w:t>
      </w:r>
      <w:r>
        <w:rPr>
          <w:rtl/>
        </w:rPr>
        <w:t>השר לשירותי דת מיכאל מלכיאלי:</w:t>
      </w:r>
      <w:r w:rsidRPr="003E7D60">
        <w:rPr>
          <w:rStyle w:val="TagStyle"/>
          <w:rtl/>
        </w:rPr>
        <w:t xml:space="preserve"> </w:t>
      </w:r>
      <w:r w:rsidRPr="004B4F23">
        <w:rPr>
          <w:rStyle w:val="TagStyle"/>
          <w:rtl/>
        </w:rPr>
        <w:t>&lt;&lt; דובר_המשך &gt;&gt;</w:t>
      </w:r>
      <w:r>
        <w:rPr>
          <w:rtl/>
        </w:rPr>
        <w:t xml:space="preserve"> </w:t>
      </w:r>
      <w:bookmarkEnd w:id="20605"/>
    </w:p>
    <w:p w:rsidR="00B50F57" w:rsidRDefault="00B50F57" w:rsidP="00A9203F">
      <w:pPr>
        <w:rPr>
          <w:rtl/>
        </w:rPr>
      </w:pPr>
    </w:p>
    <w:p w:rsidR="00B50F57" w:rsidRDefault="00B50F57" w:rsidP="00B563AD">
      <w:pPr>
        <w:rPr>
          <w:rtl/>
        </w:rPr>
      </w:pPr>
      <w:r>
        <w:rPr>
          <w:rFonts w:hint="cs"/>
          <w:rtl/>
        </w:rPr>
        <w:t xml:space="preserve">תראה איזה יופי, תראה איזו אחווה, איזה יופי. </w:t>
      </w:r>
    </w:p>
    <w:p w:rsidR="00B50F57" w:rsidRDefault="00B50F57" w:rsidP="00B563AD">
      <w:pPr>
        <w:rPr>
          <w:rtl/>
        </w:rPr>
      </w:pPr>
    </w:p>
    <w:p w:rsidR="00B50F57" w:rsidRDefault="00B50F57" w:rsidP="00B563AD">
      <w:pPr>
        <w:pStyle w:val="af6"/>
        <w:keepNext/>
        <w:rPr>
          <w:rtl/>
        </w:rPr>
      </w:pPr>
      <w:bookmarkStart w:id="20606" w:name="ET_yor_6597_81"/>
      <w:r w:rsidRPr="004B4F23">
        <w:rPr>
          <w:rStyle w:val="TagStyle"/>
          <w:rtl/>
        </w:rPr>
        <w:t xml:space="preserve"> &lt;&lt; יור &gt;&gt;</w:t>
      </w:r>
      <w:r w:rsidRPr="00184E8F">
        <w:rPr>
          <w:rStyle w:val="TagStyle"/>
          <w:rtl/>
        </w:rPr>
        <w:t xml:space="preserve"> </w:t>
      </w:r>
      <w:r>
        <w:rPr>
          <w:rtl/>
        </w:rPr>
        <w:t>היו"ר מאיר כהן:</w:t>
      </w:r>
      <w:r w:rsidRPr="00184E8F">
        <w:rPr>
          <w:rStyle w:val="TagStyle"/>
          <w:rtl/>
        </w:rPr>
        <w:t xml:space="preserve"> </w:t>
      </w:r>
      <w:r w:rsidRPr="004B4F23">
        <w:rPr>
          <w:rStyle w:val="TagStyle"/>
          <w:rtl/>
        </w:rPr>
        <w:t>&lt;&lt; יור &gt;&gt;</w:t>
      </w:r>
      <w:r>
        <w:rPr>
          <w:rtl/>
        </w:rPr>
        <w:t xml:space="preserve"> </w:t>
      </w:r>
      <w:bookmarkEnd w:id="20606"/>
    </w:p>
    <w:p w:rsidR="00B50F57" w:rsidRDefault="00B50F57" w:rsidP="00A9203F">
      <w:pPr>
        <w:rPr>
          <w:rtl/>
        </w:rPr>
      </w:pPr>
    </w:p>
    <w:p w:rsidR="00B50F57" w:rsidRPr="00184E8F" w:rsidRDefault="00B50F57" w:rsidP="00B563AD">
      <w:pPr>
        <w:rPr>
          <w:rtl/>
        </w:rPr>
      </w:pPr>
      <w:bookmarkStart w:id="20607" w:name="_ETM_Q39_717000"/>
      <w:bookmarkEnd w:id="20607"/>
      <w:r>
        <w:rPr>
          <w:rFonts w:hint="cs"/>
          <w:rtl/>
        </w:rPr>
        <w:t xml:space="preserve">אוקיי. </w:t>
      </w:r>
    </w:p>
    <w:p w:rsidR="00B50F57" w:rsidRDefault="00B50F57" w:rsidP="00B563AD">
      <w:pPr>
        <w:rPr>
          <w:rtl/>
        </w:rPr>
      </w:pPr>
      <w:bookmarkStart w:id="20608" w:name="_ETM_Q39_719000"/>
      <w:bookmarkEnd w:id="20608"/>
    </w:p>
    <w:p w:rsidR="00B50F57" w:rsidRDefault="00B50F57" w:rsidP="00B563AD">
      <w:pPr>
        <w:pStyle w:val="af5"/>
        <w:keepNext/>
        <w:rPr>
          <w:rtl/>
        </w:rPr>
      </w:pPr>
      <w:bookmarkStart w:id="20609" w:name="ET_interruption_6447_68"/>
      <w:r w:rsidRPr="004B4F23">
        <w:rPr>
          <w:rStyle w:val="TagStyle"/>
          <w:rtl/>
        </w:rPr>
        <w:t xml:space="preserve"> &lt;&lt; קריאה &gt;&gt;</w:t>
      </w:r>
      <w:r w:rsidRPr="003E7D60">
        <w:rPr>
          <w:rStyle w:val="TagStyle"/>
          <w:rtl/>
        </w:rPr>
        <w:t xml:space="preserve"> </w:t>
      </w:r>
      <w:r>
        <w:rPr>
          <w:rtl/>
        </w:rPr>
        <w:t>יונתן מישרקי (ש"ס):</w:t>
      </w:r>
      <w:r w:rsidRPr="003E7D60">
        <w:rPr>
          <w:rStyle w:val="TagStyle"/>
          <w:rtl/>
        </w:rPr>
        <w:t xml:space="preserve"> </w:t>
      </w:r>
      <w:r w:rsidRPr="004B4F23">
        <w:rPr>
          <w:rStyle w:val="TagStyle"/>
          <w:rtl/>
        </w:rPr>
        <w:t>&lt;&lt; קריאה &gt;&gt;</w:t>
      </w:r>
      <w:r>
        <w:rPr>
          <w:rtl/>
        </w:rPr>
        <w:t xml:space="preserve"> </w:t>
      </w:r>
      <w:bookmarkEnd w:id="20609"/>
    </w:p>
    <w:p w:rsidR="00B50F57" w:rsidRDefault="00B50F57" w:rsidP="00A9203F">
      <w:pPr>
        <w:rPr>
          <w:rtl/>
        </w:rPr>
      </w:pPr>
    </w:p>
    <w:p w:rsidR="00B50F57" w:rsidRDefault="00B50F57" w:rsidP="00396CD2">
      <w:pPr>
        <w:rPr>
          <w:rtl/>
        </w:rPr>
      </w:pPr>
      <w:r>
        <w:rPr>
          <w:rFonts w:hint="cs"/>
          <w:rtl/>
        </w:rPr>
        <w:t xml:space="preserve">למה אתה לא שואל </w:t>
      </w:r>
      <w:r w:rsidR="00396CD2">
        <w:rPr>
          <w:rFonts w:hint="cs"/>
          <w:rtl/>
        </w:rPr>
        <w:t xml:space="preserve">גם </w:t>
      </w:r>
      <w:r>
        <w:rPr>
          <w:rFonts w:hint="cs"/>
          <w:rtl/>
        </w:rPr>
        <w:t xml:space="preserve">אותי? </w:t>
      </w:r>
    </w:p>
    <w:p w:rsidR="00B50F57" w:rsidRDefault="00B50F57" w:rsidP="00B563AD">
      <w:pPr>
        <w:rPr>
          <w:rtl/>
        </w:rPr>
      </w:pPr>
    </w:p>
    <w:p w:rsidR="00B50F57" w:rsidRDefault="00B50F57" w:rsidP="00B563AD">
      <w:pPr>
        <w:pStyle w:val="-"/>
        <w:keepNext/>
        <w:rPr>
          <w:rtl/>
        </w:rPr>
      </w:pPr>
      <w:bookmarkStart w:id="20610" w:name="ET_speakercontinue_6448_69"/>
      <w:r w:rsidRPr="004B4F23">
        <w:rPr>
          <w:rStyle w:val="TagStyle"/>
          <w:rtl/>
        </w:rPr>
        <w:t xml:space="preserve"> &lt;&lt; דובר_המשך &gt;&gt;</w:t>
      </w:r>
      <w:r w:rsidRPr="003E7D60">
        <w:rPr>
          <w:rStyle w:val="TagStyle"/>
          <w:rtl/>
        </w:rPr>
        <w:t xml:space="preserve"> </w:t>
      </w:r>
      <w:r>
        <w:rPr>
          <w:rtl/>
        </w:rPr>
        <w:t>השר לשירותי דת מיכאל מלכיאלי:</w:t>
      </w:r>
      <w:r w:rsidRPr="003E7D60">
        <w:rPr>
          <w:rStyle w:val="TagStyle"/>
          <w:rtl/>
        </w:rPr>
        <w:t xml:space="preserve"> </w:t>
      </w:r>
      <w:r w:rsidRPr="004B4F23">
        <w:rPr>
          <w:rStyle w:val="TagStyle"/>
          <w:rtl/>
        </w:rPr>
        <w:t>&lt;&lt; דובר_המשך &gt;&gt;</w:t>
      </w:r>
      <w:r>
        <w:rPr>
          <w:rtl/>
        </w:rPr>
        <w:t xml:space="preserve"> </w:t>
      </w:r>
      <w:bookmarkEnd w:id="20610"/>
    </w:p>
    <w:p w:rsidR="00B50F57" w:rsidRDefault="00B50F57" w:rsidP="00A9203F">
      <w:pPr>
        <w:rPr>
          <w:rtl/>
        </w:rPr>
      </w:pPr>
    </w:p>
    <w:p w:rsidR="00B50F57" w:rsidRDefault="00B50F57" w:rsidP="00B563AD">
      <w:pPr>
        <w:rPr>
          <w:rtl/>
        </w:rPr>
      </w:pPr>
      <w:bookmarkStart w:id="20611" w:name="_ETM_Q39_720000"/>
      <w:bookmarkEnd w:id="20611"/>
      <w:r>
        <w:rPr>
          <w:rFonts w:hint="cs"/>
          <w:rtl/>
        </w:rPr>
        <w:t xml:space="preserve">ומה עם יוני מישרקי? שנייה. </w:t>
      </w:r>
    </w:p>
    <w:p w:rsidR="00B50F57" w:rsidRDefault="00B50F57" w:rsidP="00B563AD">
      <w:pPr>
        <w:rPr>
          <w:rtl/>
        </w:rPr>
      </w:pPr>
      <w:bookmarkStart w:id="20612" w:name="_ETM_Q39_726000"/>
      <w:bookmarkEnd w:id="20612"/>
    </w:p>
    <w:p w:rsidR="00B50F57" w:rsidRDefault="00B50F57" w:rsidP="00B563AD">
      <w:pPr>
        <w:pStyle w:val="af6"/>
        <w:keepNext/>
        <w:rPr>
          <w:rtl/>
        </w:rPr>
      </w:pPr>
      <w:bookmarkStart w:id="20613" w:name="ET_yor_6597_70"/>
      <w:r w:rsidRPr="004B4F23">
        <w:rPr>
          <w:rStyle w:val="TagStyle"/>
          <w:rtl/>
        </w:rPr>
        <w:t xml:space="preserve"> &lt;&lt; יור &gt;&gt;</w:t>
      </w:r>
      <w:r w:rsidRPr="003E7D60">
        <w:rPr>
          <w:rStyle w:val="TagStyle"/>
          <w:rtl/>
        </w:rPr>
        <w:t xml:space="preserve"> </w:t>
      </w:r>
      <w:r>
        <w:rPr>
          <w:rtl/>
        </w:rPr>
        <w:t>היו"ר מאיר כהן:</w:t>
      </w:r>
      <w:r w:rsidRPr="003E7D60">
        <w:rPr>
          <w:rStyle w:val="TagStyle"/>
          <w:rtl/>
        </w:rPr>
        <w:t xml:space="preserve"> </w:t>
      </w:r>
      <w:r w:rsidRPr="004B4F23">
        <w:rPr>
          <w:rStyle w:val="TagStyle"/>
          <w:rtl/>
        </w:rPr>
        <w:t>&lt;&lt; יור &gt;&gt;</w:t>
      </w:r>
      <w:r>
        <w:rPr>
          <w:rtl/>
        </w:rPr>
        <w:t xml:space="preserve"> </w:t>
      </w:r>
      <w:bookmarkEnd w:id="20613"/>
    </w:p>
    <w:p w:rsidR="00B50F57" w:rsidRDefault="00B50F57" w:rsidP="00A9203F">
      <w:pPr>
        <w:rPr>
          <w:rtl/>
        </w:rPr>
      </w:pPr>
    </w:p>
    <w:p w:rsidR="00B50F57" w:rsidRDefault="00B50F57" w:rsidP="00B563AD">
      <w:pPr>
        <w:rPr>
          <w:rtl/>
        </w:rPr>
      </w:pPr>
      <w:r>
        <w:rPr>
          <w:rFonts w:hint="cs"/>
          <w:rtl/>
        </w:rPr>
        <w:t xml:space="preserve">יוני אמר </w:t>
      </w:r>
      <w:bookmarkStart w:id="20614" w:name="_ETM_Q39_723000"/>
      <w:bookmarkEnd w:id="20614"/>
      <w:r>
        <w:rPr>
          <w:rFonts w:hint="cs"/>
          <w:rtl/>
        </w:rPr>
        <w:t xml:space="preserve">לי. </w:t>
      </w:r>
    </w:p>
    <w:p w:rsidR="00B50F57" w:rsidRDefault="00B50F57" w:rsidP="00B563AD">
      <w:pPr>
        <w:rPr>
          <w:rtl/>
        </w:rPr>
      </w:pPr>
    </w:p>
    <w:p w:rsidR="00B50F57" w:rsidRDefault="00B50F57" w:rsidP="00B563AD">
      <w:pPr>
        <w:pStyle w:val="af5"/>
        <w:keepNext/>
        <w:rPr>
          <w:rtl/>
        </w:rPr>
      </w:pPr>
      <w:bookmarkStart w:id="20615" w:name="ET_interruption_6505_71"/>
      <w:r w:rsidRPr="004B4F23">
        <w:rPr>
          <w:rStyle w:val="TagStyle"/>
          <w:rtl/>
        </w:rPr>
        <w:t xml:space="preserve"> &lt;&lt; קריאה &gt;&gt;</w:t>
      </w:r>
      <w:r w:rsidRPr="003E7D60">
        <w:rPr>
          <w:rStyle w:val="TagStyle"/>
          <w:rtl/>
        </w:rPr>
        <w:t xml:space="preserve"> </w:t>
      </w:r>
      <w:r>
        <w:rPr>
          <w:rtl/>
        </w:rPr>
        <w:t>שר העבודה יואב בן צור:</w:t>
      </w:r>
      <w:r w:rsidRPr="003E7D60">
        <w:rPr>
          <w:rStyle w:val="TagStyle"/>
          <w:rtl/>
        </w:rPr>
        <w:t xml:space="preserve"> </w:t>
      </w:r>
      <w:r w:rsidRPr="004B4F23">
        <w:rPr>
          <w:rStyle w:val="TagStyle"/>
          <w:rtl/>
        </w:rPr>
        <w:t>&lt;&lt; קריאה &gt;&gt;</w:t>
      </w:r>
      <w:r>
        <w:rPr>
          <w:rtl/>
        </w:rPr>
        <w:t xml:space="preserve"> </w:t>
      </w:r>
      <w:bookmarkEnd w:id="20615"/>
    </w:p>
    <w:p w:rsidR="00B50F57" w:rsidRDefault="00B50F57" w:rsidP="00A9203F">
      <w:pPr>
        <w:rPr>
          <w:rtl/>
        </w:rPr>
      </w:pPr>
    </w:p>
    <w:p w:rsidR="00B50F57" w:rsidRDefault="00B50F57" w:rsidP="00B563AD">
      <w:pPr>
        <w:rPr>
          <w:rtl/>
        </w:rPr>
      </w:pPr>
      <w:r>
        <w:rPr>
          <w:rFonts w:hint="cs"/>
          <w:rtl/>
        </w:rPr>
        <w:t>אני מייצג את יוני מישרקי ואומר לך שהוא מסכים.</w:t>
      </w:r>
      <w:bookmarkStart w:id="20616" w:name="_ETM_Q39_724000"/>
      <w:bookmarkEnd w:id="20616"/>
      <w:r>
        <w:rPr>
          <w:rFonts w:hint="cs"/>
          <w:rtl/>
        </w:rPr>
        <w:t xml:space="preserve"> </w:t>
      </w:r>
    </w:p>
    <w:p w:rsidR="00B50F57" w:rsidRPr="004B4F23" w:rsidRDefault="00B50F57" w:rsidP="00B563AD">
      <w:pPr>
        <w:rPr>
          <w:rtl/>
        </w:rPr>
      </w:pPr>
    </w:p>
    <w:p w:rsidR="00B50F57" w:rsidRDefault="00B50F57" w:rsidP="00B563AD">
      <w:pPr>
        <w:pStyle w:val="af5"/>
        <w:keepNext/>
        <w:rPr>
          <w:rtl/>
        </w:rPr>
      </w:pPr>
      <w:bookmarkStart w:id="20617" w:name="ET_interruption_6447_76"/>
      <w:r w:rsidRPr="004B4F23">
        <w:rPr>
          <w:rStyle w:val="TagStyle"/>
          <w:rtl/>
        </w:rPr>
        <w:t xml:space="preserve"> &lt;&lt; קריאה &gt;&gt;</w:t>
      </w:r>
      <w:r w:rsidRPr="003E7D60">
        <w:rPr>
          <w:rStyle w:val="TagStyle"/>
          <w:rtl/>
        </w:rPr>
        <w:t xml:space="preserve"> </w:t>
      </w:r>
      <w:r>
        <w:rPr>
          <w:rtl/>
        </w:rPr>
        <w:t>יונתן מישרקי (ש"ס):</w:t>
      </w:r>
      <w:r w:rsidRPr="003E7D60">
        <w:rPr>
          <w:rStyle w:val="TagStyle"/>
          <w:rtl/>
        </w:rPr>
        <w:t xml:space="preserve"> </w:t>
      </w:r>
      <w:r w:rsidRPr="004B4F23">
        <w:rPr>
          <w:rStyle w:val="TagStyle"/>
          <w:rtl/>
        </w:rPr>
        <w:t>&lt;&lt; קריאה &gt;&gt;</w:t>
      </w:r>
      <w:r>
        <w:rPr>
          <w:rtl/>
        </w:rPr>
        <w:t xml:space="preserve"> </w:t>
      </w:r>
      <w:bookmarkEnd w:id="20617"/>
    </w:p>
    <w:p w:rsidR="00B50F57" w:rsidRDefault="00B50F57" w:rsidP="00A9203F">
      <w:pPr>
        <w:rPr>
          <w:rtl/>
          <w:lang w:eastAsia="he-IL"/>
        </w:rPr>
      </w:pPr>
    </w:p>
    <w:p w:rsidR="00B50F57" w:rsidRDefault="00B50F57" w:rsidP="00B563AD">
      <w:pPr>
        <w:rPr>
          <w:rtl/>
        </w:rPr>
      </w:pPr>
      <w:bookmarkStart w:id="20618" w:name="_ETM_Q39_725000"/>
      <w:bookmarkEnd w:id="20618"/>
      <w:r>
        <w:rPr>
          <w:rFonts w:hint="cs"/>
          <w:rtl/>
        </w:rPr>
        <w:t xml:space="preserve">הוא השר הנורבגי שלי. </w:t>
      </w:r>
    </w:p>
    <w:p w:rsidR="00B50F57" w:rsidRDefault="00B50F57" w:rsidP="00B563AD">
      <w:pPr>
        <w:rPr>
          <w:rtl/>
        </w:rPr>
      </w:pPr>
    </w:p>
    <w:p w:rsidR="00B50F57" w:rsidRDefault="00B50F57" w:rsidP="00B563AD">
      <w:pPr>
        <w:pStyle w:val="-"/>
        <w:keepNext/>
        <w:rPr>
          <w:rtl/>
        </w:rPr>
      </w:pPr>
      <w:bookmarkStart w:id="20619" w:name="ET_speakercontinue_6448_77"/>
      <w:r w:rsidRPr="004B4F23">
        <w:rPr>
          <w:rStyle w:val="TagStyle"/>
          <w:rtl/>
        </w:rPr>
        <w:t xml:space="preserve"> &lt;&lt; דובר_המשך &gt;&gt;</w:t>
      </w:r>
      <w:r w:rsidRPr="002A72E2">
        <w:rPr>
          <w:rStyle w:val="TagStyle"/>
          <w:rtl/>
        </w:rPr>
        <w:t xml:space="preserve"> </w:t>
      </w:r>
      <w:r>
        <w:rPr>
          <w:rtl/>
        </w:rPr>
        <w:t>השר לשירותי דת מיכאל מלכיאלי:</w:t>
      </w:r>
      <w:r w:rsidRPr="002A72E2">
        <w:rPr>
          <w:rStyle w:val="TagStyle"/>
          <w:rtl/>
        </w:rPr>
        <w:t xml:space="preserve"> </w:t>
      </w:r>
      <w:r w:rsidRPr="004B4F23">
        <w:rPr>
          <w:rStyle w:val="TagStyle"/>
          <w:rtl/>
        </w:rPr>
        <w:t>&lt;&lt; דובר_המשך &gt;&gt;</w:t>
      </w:r>
      <w:r>
        <w:rPr>
          <w:rtl/>
        </w:rPr>
        <w:t xml:space="preserve"> </w:t>
      </w:r>
      <w:bookmarkEnd w:id="20619"/>
    </w:p>
    <w:p w:rsidR="00B50F57" w:rsidRDefault="00B50F57" w:rsidP="00A9203F">
      <w:pPr>
        <w:rPr>
          <w:rtl/>
        </w:rPr>
      </w:pPr>
    </w:p>
    <w:p w:rsidR="00B50F57" w:rsidRDefault="00B50F57" w:rsidP="00B563AD">
      <w:pPr>
        <w:rPr>
          <w:rtl/>
        </w:rPr>
      </w:pPr>
      <w:r>
        <w:rPr>
          <w:rFonts w:hint="cs"/>
          <w:rtl/>
        </w:rPr>
        <w:t xml:space="preserve">הרב </w:t>
      </w:r>
      <w:bookmarkStart w:id="20620" w:name="_ETM_Q39_728000"/>
      <w:bookmarkEnd w:id="20620"/>
      <w:r>
        <w:rPr>
          <w:rFonts w:hint="cs"/>
          <w:rtl/>
        </w:rPr>
        <w:t xml:space="preserve">שלו. תעז להתלונן. </w:t>
      </w:r>
    </w:p>
    <w:p w:rsidR="00B50F57" w:rsidRDefault="00B50F57" w:rsidP="00B563AD">
      <w:pPr>
        <w:rPr>
          <w:rtl/>
        </w:rPr>
      </w:pPr>
    </w:p>
    <w:p w:rsidR="00B50F57" w:rsidRDefault="00B50F57" w:rsidP="00B563AD">
      <w:pPr>
        <w:pStyle w:val="af5"/>
        <w:keepNext/>
        <w:rPr>
          <w:rtl/>
        </w:rPr>
      </w:pPr>
      <w:bookmarkStart w:id="20621" w:name="ET_interruption_6447_78"/>
      <w:r w:rsidRPr="004B4F23">
        <w:rPr>
          <w:rStyle w:val="TagStyle"/>
          <w:rtl/>
        </w:rPr>
        <w:t xml:space="preserve"> &lt;&lt; קריאה &gt;&gt;</w:t>
      </w:r>
      <w:r w:rsidRPr="002A72E2">
        <w:rPr>
          <w:rStyle w:val="TagStyle"/>
          <w:rtl/>
        </w:rPr>
        <w:t xml:space="preserve"> </w:t>
      </w:r>
      <w:r>
        <w:rPr>
          <w:rtl/>
        </w:rPr>
        <w:t>יונתן מישרקי (ש"ס):</w:t>
      </w:r>
      <w:r w:rsidRPr="002A72E2">
        <w:rPr>
          <w:rStyle w:val="TagStyle"/>
          <w:rtl/>
        </w:rPr>
        <w:t xml:space="preserve"> </w:t>
      </w:r>
      <w:r w:rsidRPr="004B4F23">
        <w:rPr>
          <w:rStyle w:val="TagStyle"/>
          <w:rtl/>
        </w:rPr>
        <w:t>&lt;&lt; קריאה &gt;&gt;</w:t>
      </w:r>
      <w:r>
        <w:rPr>
          <w:rtl/>
        </w:rPr>
        <w:t xml:space="preserve"> </w:t>
      </w:r>
      <w:bookmarkEnd w:id="20621"/>
    </w:p>
    <w:p w:rsidR="00B50F57" w:rsidRDefault="00B50F57" w:rsidP="00A9203F">
      <w:pPr>
        <w:rPr>
          <w:rtl/>
        </w:rPr>
      </w:pPr>
    </w:p>
    <w:p w:rsidR="00B50F57" w:rsidRPr="002A72E2" w:rsidRDefault="00B50F57" w:rsidP="00B563AD">
      <w:pPr>
        <w:rPr>
          <w:rtl/>
        </w:rPr>
      </w:pPr>
      <w:r>
        <w:rPr>
          <w:rFonts w:hint="cs"/>
          <w:rtl/>
        </w:rPr>
        <w:t xml:space="preserve">והוא חוזר בחזרה. ואני יוצא. </w:t>
      </w:r>
      <w:bookmarkStart w:id="20622" w:name="_ETM_Q39_732000"/>
      <w:bookmarkEnd w:id="20622"/>
    </w:p>
    <w:p w:rsidR="00B50F57" w:rsidRDefault="00B50F57" w:rsidP="00B563AD">
      <w:pPr>
        <w:rPr>
          <w:rtl/>
        </w:rPr>
      </w:pPr>
      <w:bookmarkStart w:id="20623" w:name="_ETM_Q39_731000"/>
      <w:bookmarkEnd w:id="20623"/>
    </w:p>
    <w:p w:rsidR="00B50F57" w:rsidRDefault="00B50F57" w:rsidP="0037700F">
      <w:pPr>
        <w:pStyle w:val="af5"/>
        <w:keepNext/>
        <w:rPr>
          <w:rtl/>
        </w:rPr>
      </w:pPr>
      <w:bookmarkStart w:id="20624" w:name="ET_interruption_קריאות_73"/>
      <w:r w:rsidRPr="004B4F23">
        <w:rPr>
          <w:rStyle w:val="TagStyle"/>
          <w:rtl/>
        </w:rPr>
        <w:t xml:space="preserve"> &lt;&lt; קריאה &gt;&gt;</w:t>
      </w:r>
      <w:r w:rsidRPr="003E7D60">
        <w:rPr>
          <w:rStyle w:val="TagStyle"/>
          <w:rtl/>
        </w:rPr>
        <w:t xml:space="preserve"> </w:t>
      </w:r>
      <w:r>
        <w:rPr>
          <w:rtl/>
        </w:rPr>
        <w:t>קריאות:</w:t>
      </w:r>
      <w:r w:rsidRPr="003E7D60">
        <w:rPr>
          <w:rStyle w:val="TagStyle"/>
          <w:rtl/>
        </w:rPr>
        <w:t xml:space="preserve"> </w:t>
      </w:r>
      <w:r w:rsidRPr="004B4F23">
        <w:rPr>
          <w:rStyle w:val="TagStyle"/>
          <w:rtl/>
        </w:rPr>
        <w:t>&lt;&lt; קריאה &gt;&gt;</w:t>
      </w:r>
      <w:r>
        <w:rPr>
          <w:rtl/>
        </w:rPr>
        <w:t xml:space="preserve"> </w:t>
      </w:r>
      <w:bookmarkEnd w:id="20624"/>
    </w:p>
    <w:p w:rsidR="00B50F57" w:rsidRDefault="00B50F57" w:rsidP="00A9203F">
      <w:pPr>
        <w:rPr>
          <w:rtl/>
        </w:rPr>
      </w:pPr>
    </w:p>
    <w:p w:rsidR="00B50F57" w:rsidRDefault="00A9203F" w:rsidP="00B563AD">
      <w:pPr>
        <w:rPr>
          <w:rtl/>
        </w:rPr>
      </w:pPr>
      <w:r>
        <w:rPr>
          <w:rFonts w:hint="cs"/>
          <w:rtl/>
        </w:rPr>
        <w:t>– – –</w:t>
      </w:r>
    </w:p>
    <w:p w:rsidR="00B50F57" w:rsidRDefault="00B50F57" w:rsidP="00B563AD">
      <w:pPr>
        <w:rPr>
          <w:rtl/>
        </w:rPr>
      </w:pPr>
    </w:p>
    <w:p w:rsidR="00B50F57" w:rsidRDefault="00B50F57" w:rsidP="00B563AD">
      <w:pPr>
        <w:pStyle w:val="-"/>
        <w:keepNext/>
        <w:rPr>
          <w:rtl/>
        </w:rPr>
      </w:pPr>
      <w:bookmarkStart w:id="20625" w:name="ET_speakercontinue_6448_74"/>
      <w:r w:rsidRPr="004B4F23">
        <w:rPr>
          <w:rStyle w:val="TagStyle"/>
          <w:rtl/>
        </w:rPr>
        <w:t xml:space="preserve"> &lt;&lt; דובר_המשך &gt;&gt;</w:t>
      </w:r>
      <w:r w:rsidRPr="003E7D60">
        <w:rPr>
          <w:rStyle w:val="TagStyle"/>
          <w:rtl/>
        </w:rPr>
        <w:t xml:space="preserve"> </w:t>
      </w:r>
      <w:r>
        <w:rPr>
          <w:rtl/>
        </w:rPr>
        <w:t>השר לשירותי דת מיכאל מלכיאלי:</w:t>
      </w:r>
      <w:r w:rsidRPr="003E7D60">
        <w:rPr>
          <w:rStyle w:val="TagStyle"/>
          <w:rtl/>
        </w:rPr>
        <w:t xml:space="preserve"> </w:t>
      </w:r>
      <w:r w:rsidRPr="004B4F23">
        <w:rPr>
          <w:rStyle w:val="TagStyle"/>
          <w:rtl/>
        </w:rPr>
        <w:t>&lt;&lt; דובר_המשך &gt;&gt;</w:t>
      </w:r>
      <w:r>
        <w:rPr>
          <w:rtl/>
        </w:rPr>
        <w:t xml:space="preserve"> </w:t>
      </w:r>
      <w:bookmarkEnd w:id="20625"/>
    </w:p>
    <w:p w:rsidR="00B50F57" w:rsidRDefault="00B50F57" w:rsidP="00A9203F">
      <w:pPr>
        <w:rPr>
          <w:rtl/>
        </w:rPr>
      </w:pPr>
    </w:p>
    <w:p w:rsidR="00B50F57" w:rsidRDefault="00B50F57" w:rsidP="00B563AD">
      <w:pPr>
        <w:rPr>
          <w:rtl/>
        </w:rPr>
      </w:pPr>
      <w:r>
        <w:rPr>
          <w:rFonts w:hint="cs"/>
          <w:rtl/>
        </w:rPr>
        <w:t>שנייה. יסמין?</w:t>
      </w:r>
    </w:p>
    <w:p w:rsidR="00B50F57" w:rsidRDefault="00B50F57" w:rsidP="00B563AD">
      <w:pPr>
        <w:rPr>
          <w:rtl/>
        </w:rPr>
      </w:pPr>
      <w:bookmarkStart w:id="20626" w:name="_ETM_Q39_736000"/>
      <w:bookmarkEnd w:id="20626"/>
    </w:p>
    <w:p w:rsidR="00B50F57" w:rsidRDefault="00B50F57" w:rsidP="00B563AD">
      <w:pPr>
        <w:pStyle w:val="af5"/>
        <w:keepNext/>
        <w:rPr>
          <w:rtl/>
        </w:rPr>
      </w:pPr>
      <w:bookmarkStart w:id="20627" w:name="ET_interruption_6231_79"/>
      <w:r w:rsidRPr="004B4F23">
        <w:rPr>
          <w:rStyle w:val="TagStyle"/>
          <w:rtl/>
        </w:rPr>
        <w:t xml:space="preserve"> &lt;&lt; קריאה &gt;&gt;</w:t>
      </w:r>
      <w:r w:rsidRPr="002A72E2">
        <w:rPr>
          <w:rStyle w:val="TagStyle"/>
          <w:rtl/>
        </w:rPr>
        <w:t xml:space="preserve"> </w:t>
      </w:r>
      <w:r>
        <w:rPr>
          <w:rtl/>
        </w:rPr>
        <w:t>יסמין פרידמן (יש עתיד):</w:t>
      </w:r>
      <w:r w:rsidRPr="002A72E2">
        <w:rPr>
          <w:rStyle w:val="TagStyle"/>
          <w:rtl/>
        </w:rPr>
        <w:t xml:space="preserve"> </w:t>
      </w:r>
      <w:r w:rsidRPr="004B4F23">
        <w:rPr>
          <w:rStyle w:val="TagStyle"/>
          <w:rtl/>
        </w:rPr>
        <w:t>&lt;&lt; קריאה &gt;&gt;</w:t>
      </w:r>
      <w:r>
        <w:rPr>
          <w:rtl/>
        </w:rPr>
        <w:t xml:space="preserve"> </w:t>
      </w:r>
      <w:bookmarkEnd w:id="20627"/>
    </w:p>
    <w:p w:rsidR="00B50F57" w:rsidRDefault="00B50F57" w:rsidP="00A9203F">
      <w:pPr>
        <w:rPr>
          <w:rtl/>
        </w:rPr>
      </w:pPr>
    </w:p>
    <w:p w:rsidR="00B50F57" w:rsidRDefault="00A9203F" w:rsidP="00B563AD">
      <w:pPr>
        <w:rPr>
          <w:rtl/>
        </w:rPr>
      </w:pPr>
      <w:bookmarkStart w:id="20628" w:name="_ETM_Q39_735000"/>
      <w:bookmarkEnd w:id="20628"/>
      <w:r>
        <w:rPr>
          <w:rFonts w:hint="cs"/>
          <w:rtl/>
        </w:rPr>
        <w:t>– – –</w:t>
      </w:r>
      <w:r w:rsidR="00B50F57">
        <w:rPr>
          <w:rFonts w:hint="cs"/>
          <w:rtl/>
        </w:rPr>
        <w:t xml:space="preserve"> אני בעד. </w:t>
      </w:r>
    </w:p>
    <w:p w:rsidR="00B50F57" w:rsidRDefault="00B50F57" w:rsidP="00B563AD">
      <w:pPr>
        <w:rPr>
          <w:rtl/>
        </w:rPr>
      </w:pPr>
      <w:bookmarkStart w:id="20629" w:name="_ETM_Q39_737000"/>
      <w:bookmarkEnd w:id="20629"/>
    </w:p>
    <w:p w:rsidR="00B50F57" w:rsidRDefault="00B50F57" w:rsidP="00B563AD">
      <w:pPr>
        <w:pStyle w:val="-"/>
        <w:keepNext/>
        <w:rPr>
          <w:rtl/>
        </w:rPr>
      </w:pPr>
      <w:bookmarkStart w:id="20630" w:name="ET_speakercontinue_6448_81"/>
      <w:r w:rsidRPr="004B4F23">
        <w:rPr>
          <w:rStyle w:val="TagStyle"/>
          <w:rtl/>
        </w:rPr>
        <w:t xml:space="preserve"> &lt;&lt; דובר_המשך &gt;&gt;</w:t>
      </w:r>
      <w:r w:rsidRPr="002A72E2">
        <w:rPr>
          <w:rStyle w:val="TagStyle"/>
          <w:rtl/>
        </w:rPr>
        <w:t xml:space="preserve"> </w:t>
      </w:r>
      <w:r>
        <w:rPr>
          <w:rtl/>
        </w:rPr>
        <w:t>השר לשירותי דת מיכאל מלכיאלי:</w:t>
      </w:r>
      <w:r w:rsidRPr="002A72E2">
        <w:rPr>
          <w:rStyle w:val="TagStyle"/>
          <w:rtl/>
        </w:rPr>
        <w:t xml:space="preserve"> </w:t>
      </w:r>
      <w:r w:rsidRPr="004B4F23">
        <w:rPr>
          <w:rStyle w:val="TagStyle"/>
          <w:rtl/>
        </w:rPr>
        <w:t>&lt;&lt; דובר_המשך &gt;&gt;</w:t>
      </w:r>
      <w:bookmarkEnd w:id="20630"/>
      <w:r>
        <w:rPr>
          <w:rtl/>
        </w:rPr>
        <w:t xml:space="preserve"> </w:t>
      </w:r>
    </w:p>
    <w:p w:rsidR="00B50F57" w:rsidRDefault="00B50F57" w:rsidP="00A9203F">
      <w:pPr>
        <w:rPr>
          <w:rtl/>
        </w:rPr>
      </w:pPr>
    </w:p>
    <w:p w:rsidR="00B50F57" w:rsidRDefault="00B50F57" w:rsidP="00B563AD">
      <w:pPr>
        <w:rPr>
          <w:rtl/>
        </w:rPr>
      </w:pPr>
      <w:r>
        <w:rPr>
          <w:rFonts w:hint="cs"/>
          <w:rtl/>
        </w:rPr>
        <w:t xml:space="preserve">הלוואי? אז אנחנו מורידים את זה בהסכמת חברת הכנסת פרידמן. </w:t>
      </w:r>
    </w:p>
    <w:p w:rsidR="00B50F57" w:rsidRDefault="00B50F57" w:rsidP="00B563AD">
      <w:pPr>
        <w:rPr>
          <w:rtl/>
        </w:rPr>
      </w:pPr>
    </w:p>
    <w:p w:rsidR="00B50F57" w:rsidRDefault="00B50F57" w:rsidP="00B563AD">
      <w:pPr>
        <w:pStyle w:val="af5"/>
        <w:keepNext/>
        <w:rPr>
          <w:rtl/>
        </w:rPr>
      </w:pPr>
      <w:bookmarkStart w:id="20631" w:name="ET_interruption_6447_81"/>
      <w:r w:rsidRPr="004B4F23">
        <w:rPr>
          <w:rStyle w:val="TagStyle"/>
          <w:rtl/>
        </w:rPr>
        <w:t xml:space="preserve"> &lt;&lt; קריאה &gt;&gt;</w:t>
      </w:r>
      <w:r w:rsidRPr="002A72E2">
        <w:rPr>
          <w:rStyle w:val="TagStyle"/>
          <w:rtl/>
        </w:rPr>
        <w:t xml:space="preserve"> </w:t>
      </w:r>
      <w:r>
        <w:rPr>
          <w:rtl/>
        </w:rPr>
        <w:t>יונתן מישרקי (ש"ס):</w:t>
      </w:r>
      <w:r w:rsidRPr="002A72E2">
        <w:rPr>
          <w:rStyle w:val="TagStyle"/>
          <w:rtl/>
        </w:rPr>
        <w:t xml:space="preserve"> </w:t>
      </w:r>
      <w:r w:rsidRPr="004B4F23">
        <w:rPr>
          <w:rStyle w:val="TagStyle"/>
          <w:rtl/>
        </w:rPr>
        <w:t>&lt;&lt; קריאה &gt;&gt;</w:t>
      </w:r>
      <w:r>
        <w:rPr>
          <w:rtl/>
        </w:rPr>
        <w:t xml:space="preserve"> </w:t>
      </w:r>
      <w:bookmarkEnd w:id="20631"/>
    </w:p>
    <w:p w:rsidR="00B50F57" w:rsidRDefault="00B50F57" w:rsidP="00A9203F">
      <w:pPr>
        <w:rPr>
          <w:rtl/>
        </w:rPr>
      </w:pPr>
    </w:p>
    <w:p w:rsidR="00B50F57" w:rsidRDefault="00B50F57" w:rsidP="00396CD2">
      <w:pPr>
        <w:rPr>
          <w:rtl/>
        </w:rPr>
      </w:pPr>
      <w:r>
        <w:rPr>
          <w:rFonts w:hint="cs"/>
          <w:rtl/>
        </w:rPr>
        <w:t>לא מורידים</w:t>
      </w:r>
      <w:r w:rsidR="00396CD2">
        <w:rPr>
          <w:rFonts w:hint="cs"/>
          <w:rtl/>
        </w:rPr>
        <w:t>,</w:t>
      </w:r>
      <w:r>
        <w:rPr>
          <w:rFonts w:hint="cs"/>
          <w:rtl/>
        </w:rPr>
        <w:t xml:space="preserve"> דוחים. </w:t>
      </w:r>
    </w:p>
    <w:p w:rsidR="00B50F57" w:rsidRDefault="00B50F57" w:rsidP="00B563AD">
      <w:pPr>
        <w:rPr>
          <w:rtl/>
        </w:rPr>
      </w:pPr>
    </w:p>
    <w:p w:rsidR="00B50F57" w:rsidRDefault="00B50F57" w:rsidP="00B563AD">
      <w:pPr>
        <w:pStyle w:val="-"/>
        <w:keepNext/>
        <w:rPr>
          <w:rtl/>
        </w:rPr>
      </w:pPr>
      <w:bookmarkStart w:id="20632" w:name="ET_speakercontinue_6448_82"/>
      <w:r w:rsidRPr="004B4F23">
        <w:rPr>
          <w:rStyle w:val="TagStyle"/>
          <w:rtl/>
        </w:rPr>
        <w:t xml:space="preserve"> &lt;&lt; דובר_המשך &gt;&gt;</w:t>
      </w:r>
      <w:r w:rsidRPr="002A72E2">
        <w:rPr>
          <w:rStyle w:val="TagStyle"/>
          <w:rtl/>
        </w:rPr>
        <w:t xml:space="preserve"> </w:t>
      </w:r>
      <w:r>
        <w:rPr>
          <w:rtl/>
        </w:rPr>
        <w:t>השר לשירותי דת מיכאל מלכיאלי:</w:t>
      </w:r>
      <w:r w:rsidRPr="002A72E2">
        <w:rPr>
          <w:rStyle w:val="TagStyle"/>
          <w:rtl/>
        </w:rPr>
        <w:t xml:space="preserve"> </w:t>
      </w:r>
      <w:r w:rsidRPr="004B4F23">
        <w:rPr>
          <w:rStyle w:val="TagStyle"/>
          <w:rtl/>
        </w:rPr>
        <w:t>&lt;&lt; דובר_המשך &gt;&gt;</w:t>
      </w:r>
      <w:r>
        <w:rPr>
          <w:rtl/>
        </w:rPr>
        <w:t xml:space="preserve"> </w:t>
      </w:r>
      <w:bookmarkEnd w:id="20632"/>
    </w:p>
    <w:p w:rsidR="00B50F57" w:rsidRDefault="00B50F57" w:rsidP="00A9203F">
      <w:pPr>
        <w:rPr>
          <w:rtl/>
        </w:rPr>
      </w:pPr>
    </w:p>
    <w:p w:rsidR="00B50F57" w:rsidRDefault="00B50F57" w:rsidP="00396CD2">
      <w:pPr>
        <w:rPr>
          <w:rtl/>
        </w:rPr>
      </w:pPr>
      <w:r>
        <w:rPr>
          <w:rFonts w:hint="cs"/>
          <w:rtl/>
        </w:rPr>
        <w:t xml:space="preserve">דוחים את </w:t>
      </w:r>
      <w:bookmarkStart w:id="20633" w:name="_ETM_Q39_738000"/>
      <w:bookmarkEnd w:id="20633"/>
      <w:r>
        <w:rPr>
          <w:rFonts w:hint="cs"/>
          <w:rtl/>
        </w:rPr>
        <w:t>זה, כן</w:t>
      </w:r>
      <w:r w:rsidR="00396CD2">
        <w:rPr>
          <w:rFonts w:hint="cs"/>
          <w:rtl/>
        </w:rPr>
        <w:t>,</w:t>
      </w:r>
      <w:r>
        <w:rPr>
          <w:rFonts w:hint="cs"/>
          <w:rtl/>
        </w:rPr>
        <w:t xml:space="preserve"> זו הכוונה</w:t>
      </w:r>
      <w:r w:rsidR="00396CD2">
        <w:rPr>
          <w:rFonts w:hint="cs"/>
          <w:rtl/>
        </w:rPr>
        <w:t xml:space="preserve"> </w:t>
      </w:r>
      <w:r w:rsidR="00396CD2">
        <w:rPr>
          <w:rFonts w:hint="eastAsia"/>
          <w:rtl/>
        </w:rPr>
        <w:t>–</w:t>
      </w:r>
      <w:r w:rsidR="00396CD2">
        <w:rPr>
          <w:rFonts w:hint="cs"/>
          <w:rtl/>
        </w:rPr>
        <w:t xml:space="preserve"> </w:t>
      </w:r>
      <w:r w:rsidR="00396CD2">
        <w:rPr>
          <w:rFonts w:hint="eastAsia"/>
          <w:rtl/>
        </w:rPr>
        <w:t>–</w:t>
      </w:r>
      <w:r w:rsidR="00396CD2">
        <w:rPr>
          <w:rFonts w:hint="cs"/>
          <w:rtl/>
        </w:rPr>
        <w:t xml:space="preserve"> </w:t>
      </w:r>
    </w:p>
    <w:p w:rsidR="00B50F57" w:rsidRDefault="00B50F57" w:rsidP="00B563AD">
      <w:pPr>
        <w:rPr>
          <w:rtl/>
        </w:rPr>
      </w:pPr>
    </w:p>
    <w:p w:rsidR="00B50F57" w:rsidRDefault="00B50F57" w:rsidP="00B563AD">
      <w:pPr>
        <w:pStyle w:val="af5"/>
        <w:keepNext/>
        <w:rPr>
          <w:rtl/>
        </w:rPr>
      </w:pPr>
      <w:bookmarkStart w:id="20634" w:name="ET_interruption_6505_83"/>
      <w:r w:rsidRPr="004B4F23">
        <w:rPr>
          <w:rStyle w:val="TagStyle"/>
          <w:rtl/>
        </w:rPr>
        <w:t xml:space="preserve"> &lt;&lt; קריאה &gt;&gt;</w:t>
      </w:r>
      <w:r w:rsidRPr="002A72E2">
        <w:rPr>
          <w:rStyle w:val="TagStyle"/>
          <w:rtl/>
        </w:rPr>
        <w:t xml:space="preserve"> </w:t>
      </w:r>
      <w:r>
        <w:rPr>
          <w:rtl/>
        </w:rPr>
        <w:t>שר העבודה יואב בן צור:</w:t>
      </w:r>
      <w:r w:rsidRPr="002A72E2">
        <w:rPr>
          <w:rStyle w:val="TagStyle"/>
          <w:rtl/>
        </w:rPr>
        <w:t xml:space="preserve"> </w:t>
      </w:r>
      <w:r w:rsidRPr="004B4F23">
        <w:rPr>
          <w:rStyle w:val="TagStyle"/>
          <w:rtl/>
        </w:rPr>
        <w:t>&lt;&lt; קריאה &gt;&gt;</w:t>
      </w:r>
      <w:r>
        <w:rPr>
          <w:rtl/>
        </w:rPr>
        <w:t xml:space="preserve"> </w:t>
      </w:r>
      <w:bookmarkEnd w:id="20634"/>
    </w:p>
    <w:p w:rsidR="00B50F57" w:rsidRDefault="00B50F57" w:rsidP="00A9203F">
      <w:pPr>
        <w:rPr>
          <w:rtl/>
        </w:rPr>
      </w:pPr>
    </w:p>
    <w:p w:rsidR="00B50F57" w:rsidRDefault="00B50F57" w:rsidP="00B563AD">
      <w:pPr>
        <w:rPr>
          <w:rtl/>
        </w:rPr>
      </w:pPr>
      <w:r>
        <w:rPr>
          <w:rFonts w:hint="cs"/>
          <w:rtl/>
        </w:rPr>
        <w:t xml:space="preserve">דוחים את ההצבעה למועד </w:t>
      </w:r>
      <w:bookmarkStart w:id="20635" w:name="_ETM_Q39_740000"/>
      <w:bookmarkEnd w:id="20635"/>
      <w:r>
        <w:rPr>
          <w:rFonts w:hint="cs"/>
          <w:rtl/>
        </w:rPr>
        <w:t xml:space="preserve">אחר. </w:t>
      </w:r>
    </w:p>
    <w:p w:rsidR="00B50F57" w:rsidRDefault="00B50F57" w:rsidP="00B563AD">
      <w:pPr>
        <w:rPr>
          <w:rtl/>
        </w:rPr>
      </w:pPr>
      <w:bookmarkStart w:id="20636" w:name="_ETM_Q39_743000"/>
      <w:bookmarkEnd w:id="20636"/>
    </w:p>
    <w:p w:rsidR="00B50F57" w:rsidRDefault="00B50F57" w:rsidP="00B563AD">
      <w:pPr>
        <w:pStyle w:val="-"/>
        <w:keepNext/>
        <w:rPr>
          <w:rtl/>
        </w:rPr>
      </w:pPr>
      <w:bookmarkStart w:id="20637" w:name="ET_speakercontinue_6448_84"/>
      <w:r w:rsidRPr="004B4F23">
        <w:rPr>
          <w:rStyle w:val="TagStyle"/>
          <w:rtl/>
        </w:rPr>
        <w:t xml:space="preserve"> &lt;&lt; דובר_המשך &gt;&gt;</w:t>
      </w:r>
      <w:r w:rsidRPr="00EF3F5A">
        <w:rPr>
          <w:rStyle w:val="TagStyle"/>
          <w:rtl/>
        </w:rPr>
        <w:t xml:space="preserve"> </w:t>
      </w:r>
      <w:r>
        <w:rPr>
          <w:rtl/>
        </w:rPr>
        <w:t>השר לשירותי דת מיכאל מלכיאלי:</w:t>
      </w:r>
      <w:r w:rsidRPr="00EF3F5A">
        <w:rPr>
          <w:rStyle w:val="TagStyle"/>
          <w:rtl/>
        </w:rPr>
        <w:t xml:space="preserve"> </w:t>
      </w:r>
      <w:r w:rsidRPr="004B4F23">
        <w:rPr>
          <w:rStyle w:val="TagStyle"/>
          <w:rtl/>
        </w:rPr>
        <w:t>&lt;&lt; דובר_המשך &gt;&gt;</w:t>
      </w:r>
      <w:r>
        <w:rPr>
          <w:rtl/>
        </w:rPr>
        <w:t xml:space="preserve"> </w:t>
      </w:r>
      <w:bookmarkEnd w:id="20637"/>
    </w:p>
    <w:p w:rsidR="00B50F57" w:rsidRDefault="00B50F57" w:rsidP="00A9203F">
      <w:pPr>
        <w:rPr>
          <w:rtl/>
        </w:rPr>
      </w:pPr>
    </w:p>
    <w:p w:rsidR="00B50F57" w:rsidRDefault="00396CD2" w:rsidP="00B563AD">
      <w:pPr>
        <w:rPr>
          <w:rtl/>
        </w:rPr>
      </w:pPr>
      <w:r>
        <w:rPr>
          <w:rFonts w:hint="eastAsia"/>
          <w:rtl/>
        </w:rPr>
        <w:t>–</w:t>
      </w:r>
      <w:r>
        <w:rPr>
          <w:rFonts w:hint="cs"/>
          <w:rtl/>
        </w:rPr>
        <w:t xml:space="preserve"> </w:t>
      </w:r>
      <w:r>
        <w:rPr>
          <w:rFonts w:hint="eastAsia"/>
          <w:rtl/>
        </w:rPr>
        <w:t>–</w:t>
      </w:r>
      <w:r>
        <w:rPr>
          <w:rFonts w:hint="cs"/>
          <w:rtl/>
        </w:rPr>
        <w:t xml:space="preserve"> </w:t>
      </w:r>
      <w:r w:rsidR="00B50F57">
        <w:rPr>
          <w:rFonts w:hint="cs"/>
          <w:rtl/>
        </w:rPr>
        <w:t>למועד אחר, בתיאום עם כבוד השר. תודה רבה.</w:t>
      </w:r>
    </w:p>
    <w:p w:rsidR="00B50F57" w:rsidRDefault="00B50F57" w:rsidP="00B563AD">
      <w:pPr>
        <w:rPr>
          <w:rtl/>
        </w:rPr>
      </w:pPr>
    </w:p>
    <w:p w:rsidR="00B50F57" w:rsidRDefault="00B50F57" w:rsidP="00B563AD">
      <w:pPr>
        <w:pStyle w:val="af6"/>
        <w:keepNext/>
        <w:rPr>
          <w:rtl/>
        </w:rPr>
      </w:pPr>
      <w:bookmarkStart w:id="20638" w:name="ET_yor_6597_85"/>
      <w:r w:rsidRPr="004B4F23">
        <w:rPr>
          <w:rStyle w:val="TagStyle"/>
          <w:rtl/>
        </w:rPr>
        <w:t xml:space="preserve"> &lt;&lt; יור &gt;&gt;</w:t>
      </w:r>
      <w:r w:rsidRPr="00EF3F5A">
        <w:rPr>
          <w:rStyle w:val="TagStyle"/>
          <w:rtl/>
        </w:rPr>
        <w:t xml:space="preserve"> </w:t>
      </w:r>
      <w:r>
        <w:rPr>
          <w:rtl/>
        </w:rPr>
        <w:t>היו"ר מאיר כהן:</w:t>
      </w:r>
      <w:r w:rsidRPr="00EF3F5A">
        <w:rPr>
          <w:rStyle w:val="TagStyle"/>
          <w:rtl/>
        </w:rPr>
        <w:t xml:space="preserve"> </w:t>
      </w:r>
      <w:r w:rsidRPr="004B4F23">
        <w:rPr>
          <w:rStyle w:val="TagStyle"/>
          <w:rtl/>
        </w:rPr>
        <w:t>&lt;&lt; יור &gt;&gt;</w:t>
      </w:r>
      <w:r>
        <w:rPr>
          <w:rtl/>
        </w:rPr>
        <w:t xml:space="preserve"> </w:t>
      </w:r>
      <w:bookmarkEnd w:id="20638"/>
    </w:p>
    <w:p w:rsidR="00B50F57" w:rsidRDefault="00B50F57" w:rsidP="00A9203F">
      <w:pPr>
        <w:rPr>
          <w:rtl/>
        </w:rPr>
      </w:pPr>
    </w:p>
    <w:p w:rsidR="00B50F57" w:rsidRDefault="00B50F57" w:rsidP="00396CD2">
      <w:pPr>
        <w:rPr>
          <w:rtl/>
        </w:rPr>
      </w:pPr>
      <w:bookmarkStart w:id="20639" w:name="_ETM_Q39_742000"/>
      <w:bookmarkEnd w:id="20639"/>
      <w:r>
        <w:rPr>
          <w:rFonts w:hint="cs"/>
          <w:rtl/>
        </w:rPr>
        <w:t xml:space="preserve">תודה </w:t>
      </w:r>
      <w:bookmarkStart w:id="20640" w:name="_ETM_Q39_745000"/>
      <w:bookmarkEnd w:id="20640"/>
      <w:r>
        <w:rPr>
          <w:rFonts w:hint="cs"/>
          <w:rtl/>
        </w:rPr>
        <w:t>רבה, אדוני השר. אם כן, בואו נהיה ענייניים</w:t>
      </w:r>
      <w:r w:rsidR="00396CD2">
        <w:rPr>
          <w:rFonts w:hint="cs"/>
          <w:rtl/>
        </w:rPr>
        <w:t>,</w:t>
      </w:r>
      <w:r>
        <w:rPr>
          <w:rFonts w:hint="cs"/>
          <w:rtl/>
        </w:rPr>
        <w:t xml:space="preserve"> נגמרו הדיונים. אם כך, הצעת חוק פיקוח על מחירי מצרכים ושירותים על מוצרי מזון בריא </w:t>
      </w:r>
      <w:bookmarkStart w:id="20641" w:name="_ETM_Q39_755000"/>
      <w:bookmarkEnd w:id="20641"/>
      <w:r>
        <w:rPr>
          <w:rFonts w:hint="cs"/>
          <w:rtl/>
        </w:rPr>
        <w:t xml:space="preserve">בסיסיים – ההצבעה תידחה עד לאחר הדיון בין שני הצדדים. </w:t>
      </w:r>
      <w:bookmarkStart w:id="20642" w:name="_ETM_Q39_759000"/>
      <w:bookmarkEnd w:id="20642"/>
      <w:r>
        <w:rPr>
          <w:rFonts w:hint="cs"/>
          <w:rtl/>
        </w:rPr>
        <w:t xml:space="preserve">מסכימים גם מיכאל וגם יסמין. </w:t>
      </w:r>
    </w:p>
    <w:p w:rsidR="00B63633" w:rsidRDefault="00B63633" w:rsidP="00B563AD">
      <w:pPr>
        <w:rPr>
          <w:rtl/>
        </w:rPr>
      </w:pPr>
    </w:p>
    <w:p w:rsidR="00B63633" w:rsidRPr="00EF3F5A" w:rsidRDefault="00B63633" w:rsidP="00B563AD">
      <w:pPr>
        <w:rPr>
          <w:rtl/>
        </w:rPr>
      </w:pPr>
    </w:p>
    <w:p w:rsidR="007C2725" w:rsidRDefault="007C2725" w:rsidP="00B63633">
      <w:pPr>
        <w:pStyle w:val="a6"/>
        <w:rPr>
          <w:rtl/>
        </w:rPr>
      </w:pPr>
      <w:bookmarkStart w:id="20643" w:name="TOR_Q40"/>
      <w:bookmarkStart w:id="20644" w:name="ET_subject_חילופי_גברי_בוועדות_הכנ_12"/>
      <w:bookmarkEnd w:id="20643"/>
      <w:r w:rsidRPr="002F52FD">
        <w:rPr>
          <w:rStyle w:val="TagStyle"/>
          <w:rtl/>
        </w:rPr>
        <w:t>&lt;&lt; נושא &gt;&gt;</w:t>
      </w:r>
      <w:r w:rsidRPr="00B62BCE">
        <w:rPr>
          <w:rStyle w:val="TagStyle"/>
          <w:rtl/>
        </w:rPr>
        <w:t xml:space="preserve"> </w:t>
      </w:r>
      <w:bookmarkStart w:id="20645" w:name="_Toc171546017"/>
      <w:r>
        <w:rPr>
          <w:rtl/>
        </w:rPr>
        <w:t>חילופי</w:t>
      </w:r>
      <w:r>
        <w:rPr>
          <w:rFonts w:hint="cs"/>
          <w:rtl/>
        </w:rPr>
        <w:t xml:space="preserve">ם </w:t>
      </w:r>
      <w:r>
        <w:rPr>
          <w:rtl/>
        </w:rPr>
        <w:t>בוועדות הכנסת</w:t>
      </w:r>
      <w:bookmarkEnd w:id="20645"/>
      <w:r w:rsidRPr="00B62BCE">
        <w:rPr>
          <w:rStyle w:val="TagStyle"/>
          <w:rtl/>
        </w:rPr>
        <w:t xml:space="preserve"> </w:t>
      </w:r>
      <w:r w:rsidRPr="002F52FD">
        <w:rPr>
          <w:rStyle w:val="TagStyle"/>
          <w:rtl/>
        </w:rPr>
        <w:t>&lt;&lt; נושא &gt;&gt;</w:t>
      </w:r>
      <w:r>
        <w:rPr>
          <w:rtl/>
        </w:rPr>
        <w:t xml:space="preserve">   </w:t>
      </w:r>
      <w:bookmarkEnd w:id="20644"/>
    </w:p>
    <w:p w:rsidR="007C2725" w:rsidRPr="00B62BCE" w:rsidRDefault="007C2725" w:rsidP="00A9203F">
      <w:pPr>
        <w:rPr>
          <w:rtl/>
        </w:rPr>
      </w:pPr>
    </w:p>
    <w:p w:rsidR="007C2725" w:rsidRDefault="007C2725" w:rsidP="00B63633">
      <w:pPr>
        <w:pStyle w:val="af6"/>
        <w:keepNext/>
        <w:rPr>
          <w:rtl/>
        </w:rPr>
      </w:pPr>
      <w:r w:rsidRPr="002F52FD">
        <w:rPr>
          <w:rStyle w:val="TagStyle"/>
          <w:rtl/>
        </w:rPr>
        <w:t>&lt;&lt; יור &gt;&gt;</w:t>
      </w:r>
      <w:r w:rsidRPr="00016759">
        <w:rPr>
          <w:rStyle w:val="TagStyle"/>
          <w:rtl/>
        </w:rPr>
        <w:t xml:space="preserve"> </w:t>
      </w:r>
      <w:r>
        <w:rPr>
          <w:rtl/>
        </w:rPr>
        <w:t>היו"ר מאיר כהן:</w:t>
      </w:r>
      <w:r w:rsidRPr="00016759">
        <w:rPr>
          <w:rStyle w:val="TagStyle"/>
          <w:rtl/>
        </w:rPr>
        <w:t xml:space="preserve"> </w:t>
      </w:r>
      <w:r w:rsidRPr="002F52FD">
        <w:rPr>
          <w:rStyle w:val="TagStyle"/>
          <w:rtl/>
        </w:rPr>
        <w:t>&lt;&lt; יור &gt;&gt;</w:t>
      </w:r>
      <w:r>
        <w:rPr>
          <w:rtl/>
        </w:rPr>
        <w:t xml:space="preserve">   </w:t>
      </w:r>
    </w:p>
    <w:p w:rsidR="007C2725" w:rsidRDefault="007C2725" w:rsidP="00A9203F">
      <w:pPr>
        <w:rPr>
          <w:rtl/>
          <w:lang w:eastAsia="he-IL"/>
        </w:rPr>
      </w:pPr>
    </w:p>
    <w:p w:rsidR="007C2725" w:rsidRDefault="007C2725" w:rsidP="00B63633">
      <w:pPr>
        <w:rPr>
          <w:rtl/>
          <w:lang w:eastAsia="he-IL"/>
        </w:rPr>
      </w:pPr>
      <w:r>
        <w:rPr>
          <w:rFonts w:hint="cs"/>
          <w:rtl/>
          <w:lang w:eastAsia="he-IL"/>
        </w:rPr>
        <w:t xml:space="preserve">יושב-ראש ועדת הכנסת </w:t>
      </w:r>
      <w:r>
        <w:rPr>
          <w:rtl/>
          <w:lang w:eastAsia="he-IL"/>
        </w:rPr>
        <w:t>–</w:t>
      </w:r>
      <w:r>
        <w:rPr>
          <w:rFonts w:hint="cs"/>
          <w:rtl/>
          <w:lang w:eastAsia="he-IL"/>
        </w:rPr>
        <w:t xml:space="preserve"> הודעה. </w:t>
      </w:r>
    </w:p>
    <w:p w:rsidR="007C2725" w:rsidRDefault="007C2725" w:rsidP="00B63633">
      <w:pPr>
        <w:rPr>
          <w:rtl/>
          <w:lang w:eastAsia="he-IL"/>
        </w:rPr>
      </w:pPr>
      <w:bookmarkStart w:id="20646" w:name="_ETM_Q40_166381"/>
      <w:bookmarkStart w:id="20647" w:name="_ETM_Q40_166453"/>
      <w:bookmarkEnd w:id="20646"/>
      <w:bookmarkEnd w:id="20647"/>
    </w:p>
    <w:p w:rsidR="007C2725" w:rsidRDefault="007C2725" w:rsidP="00B63633">
      <w:pPr>
        <w:pStyle w:val="a4"/>
        <w:keepNext/>
        <w:rPr>
          <w:rtl/>
        </w:rPr>
      </w:pPr>
      <w:bookmarkStart w:id="20648" w:name="ET_speaker_6443_4"/>
      <w:r w:rsidRPr="002F52FD">
        <w:rPr>
          <w:rStyle w:val="TagStyle"/>
          <w:rtl/>
        </w:rPr>
        <w:t xml:space="preserve"> &lt;&lt; דובר &gt;&gt;</w:t>
      </w:r>
      <w:r w:rsidRPr="00016759">
        <w:rPr>
          <w:rStyle w:val="TagStyle"/>
          <w:rtl/>
        </w:rPr>
        <w:t xml:space="preserve"> </w:t>
      </w:r>
      <w:bookmarkStart w:id="20649" w:name="_Toc171546018"/>
      <w:r>
        <w:rPr>
          <w:rtl/>
        </w:rPr>
        <w:t>אופיר כץ (יו"ר ועדת הכנסת):</w:t>
      </w:r>
      <w:bookmarkEnd w:id="20649"/>
      <w:r w:rsidRPr="00016759">
        <w:rPr>
          <w:rStyle w:val="TagStyle"/>
          <w:rtl/>
        </w:rPr>
        <w:t xml:space="preserve"> </w:t>
      </w:r>
      <w:r w:rsidRPr="002F52FD">
        <w:rPr>
          <w:rStyle w:val="TagStyle"/>
          <w:rtl/>
        </w:rPr>
        <w:t>&lt;&lt; דובר &gt;&gt;</w:t>
      </w:r>
      <w:r>
        <w:rPr>
          <w:rtl/>
        </w:rPr>
        <w:t xml:space="preserve">   </w:t>
      </w:r>
      <w:bookmarkEnd w:id="20648"/>
    </w:p>
    <w:p w:rsidR="007C2725" w:rsidRDefault="007C2725" w:rsidP="00A9203F">
      <w:pPr>
        <w:rPr>
          <w:rtl/>
          <w:lang w:eastAsia="he-IL"/>
        </w:rPr>
      </w:pPr>
    </w:p>
    <w:p w:rsidR="007C2725" w:rsidRDefault="007C2725" w:rsidP="00B63633">
      <w:pPr>
        <w:rPr>
          <w:rtl/>
          <w:lang w:eastAsia="he-IL"/>
        </w:rPr>
      </w:pPr>
      <w:r>
        <w:rPr>
          <w:rFonts w:hint="cs"/>
          <w:rtl/>
          <w:lang w:eastAsia="he-IL"/>
        </w:rPr>
        <w:t xml:space="preserve">תודה, אדוני היושב-ראש. </w:t>
      </w:r>
      <w:bookmarkStart w:id="20650" w:name="_ETM_Q40_182137"/>
      <w:bookmarkEnd w:id="20650"/>
      <w:r>
        <w:rPr>
          <w:rFonts w:hint="cs"/>
          <w:rtl/>
          <w:lang w:eastAsia="he-IL"/>
        </w:rPr>
        <w:t>אבקש להודיע על חילופי</w:t>
      </w:r>
      <w:bookmarkStart w:id="20651" w:name="_ETM_Q40_173667"/>
      <w:bookmarkEnd w:id="20651"/>
      <w:r>
        <w:rPr>
          <w:rFonts w:hint="cs"/>
          <w:rtl/>
          <w:lang w:eastAsia="he-IL"/>
        </w:rPr>
        <w:t xml:space="preserve"> אישים מטעם סיעת הליכוד בוועדת החוץ והביטחון: במקום חבר הכנסת אושר שקלים, שכיהן כממלא מקום קבוע, יכהן </w:t>
      </w:r>
      <w:bookmarkStart w:id="20652" w:name="_ETM_Q40_193096"/>
      <w:bookmarkEnd w:id="20652"/>
      <w:r>
        <w:rPr>
          <w:rFonts w:hint="cs"/>
          <w:rtl/>
          <w:lang w:eastAsia="he-IL"/>
        </w:rPr>
        <w:t xml:space="preserve">חבר הכנסת יעקב אשר. תודה. </w:t>
      </w:r>
    </w:p>
    <w:p w:rsidR="007C2725" w:rsidRDefault="007C2725" w:rsidP="00B63633">
      <w:pPr>
        <w:rPr>
          <w:rtl/>
          <w:lang w:eastAsia="he-IL"/>
        </w:rPr>
      </w:pPr>
      <w:bookmarkStart w:id="20653" w:name="_ETM_Q40_202811"/>
      <w:bookmarkStart w:id="20654" w:name="_ETM_Q40_202883"/>
      <w:bookmarkEnd w:id="20653"/>
      <w:bookmarkEnd w:id="20654"/>
    </w:p>
    <w:p w:rsidR="007C2725" w:rsidRDefault="007C2725" w:rsidP="00B63633">
      <w:pPr>
        <w:pStyle w:val="af6"/>
        <w:keepNext/>
        <w:rPr>
          <w:rtl/>
        </w:rPr>
      </w:pPr>
      <w:r w:rsidRPr="002F52FD">
        <w:rPr>
          <w:rStyle w:val="TagStyle"/>
          <w:rtl/>
        </w:rPr>
        <w:t xml:space="preserve"> &lt;&lt; יור &gt;&gt;</w:t>
      </w:r>
      <w:r w:rsidRPr="00286625">
        <w:rPr>
          <w:rStyle w:val="TagStyle"/>
          <w:rtl/>
        </w:rPr>
        <w:t xml:space="preserve"> </w:t>
      </w:r>
      <w:r>
        <w:rPr>
          <w:rtl/>
        </w:rPr>
        <w:t>היו"ר מאיר כהן:</w:t>
      </w:r>
      <w:r w:rsidRPr="00286625">
        <w:rPr>
          <w:rStyle w:val="TagStyle"/>
          <w:rtl/>
        </w:rPr>
        <w:t xml:space="preserve"> </w:t>
      </w:r>
      <w:r w:rsidRPr="002F52FD">
        <w:rPr>
          <w:rStyle w:val="TagStyle"/>
          <w:rtl/>
        </w:rPr>
        <w:t>&lt;&lt; יור &gt;&gt;</w:t>
      </w:r>
      <w:r>
        <w:rPr>
          <w:rtl/>
        </w:rPr>
        <w:t xml:space="preserve">   </w:t>
      </w:r>
    </w:p>
    <w:p w:rsidR="007C2725" w:rsidRDefault="007C2725" w:rsidP="00A9203F">
      <w:pPr>
        <w:rPr>
          <w:rtl/>
          <w:lang w:eastAsia="he-IL"/>
        </w:rPr>
      </w:pPr>
    </w:p>
    <w:p w:rsidR="007C2725" w:rsidRDefault="007C2725" w:rsidP="00B63633">
      <w:pPr>
        <w:rPr>
          <w:rtl/>
          <w:lang w:eastAsia="he-IL"/>
        </w:rPr>
      </w:pPr>
      <w:r>
        <w:rPr>
          <w:rFonts w:hint="cs"/>
          <w:rtl/>
          <w:lang w:eastAsia="he-IL"/>
        </w:rPr>
        <w:t>תודה רבה. סיעת יש עתיד, אני</w:t>
      </w:r>
      <w:bookmarkStart w:id="20655" w:name="_ETM_Q40_210359"/>
      <w:bookmarkEnd w:id="20655"/>
      <w:r>
        <w:rPr>
          <w:rFonts w:hint="cs"/>
          <w:rtl/>
          <w:lang w:eastAsia="he-IL"/>
        </w:rPr>
        <w:t xml:space="preserve"> מבין שחשוב לכם מי החליף את מי. </w:t>
      </w:r>
    </w:p>
    <w:p w:rsidR="007C2725" w:rsidRDefault="007C2725" w:rsidP="00B63633">
      <w:pPr>
        <w:rPr>
          <w:rtl/>
          <w:lang w:eastAsia="he-IL"/>
        </w:rPr>
      </w:pPr>
    </w:p>
    <w:p w:rsidR="007C2725" w:rsidRDefault="007C2725" w:rsidP="00B63633">
      <w:pPr>
        <w:rPr>
          <w:rtl/>
          <w:lang w:eastAsia="he-IL"/>
        </w:rPr>
      </w:pPr>
      <w:r>
        <w:rPr>
          <w:rFonts w:hint="cs"/>
          <w:rtl/>
          <w:lang w:eastAsia="he-IL"/>
        </w:rPr>
        <w:t>נעבור לנושא</w:t>
      </w:r>
      <w:bookmarkStart w:id="20656" w:name="_ETM_Q40_214495"/>
      <w:bookmarkEnd w:id="20656"/>
      <w:r>
        <w:rPr>
          <w:rFonts w:hint="cs"/>
          <w:rtl/>
          <w:lang w:eastAsia="he-IL"/>
        </w:rPr>
        <w:t xml:space="preserve"> הבא על סדר-היום </w:t>
      </w:r>
      <w:r w:rsidR="00B63633">
        <w:rPr>
          <w:rFonts w:hint="eastAsia"/>
          <w:rtl/>
          <w:lang w:eastAsia="he-IL"/>
        </w:rPr>
        <w:t xml:space="preserve">– </w:t>
      </w:r>
      <w:r>
        <w:rPr>
          <w:rFonts w:hint="cs"/>
          <w:rtl/>
          <w:lang w:eastAsia="he-IL"/>
        </w:rPr>
        <w:t xml:space="preserve">הצעת חוק ביטוח בריאות ממלכתי (תיקון </w:t>
      </w:r>
      <w:r>
        <w:rPr>
          <w:rtl/>
          <w:lang w:eastAsia="he-IL"/>
        </w:rPr>
        <w:t>–</w:t>
      </w:r>
      <w:r>
        <w:rPr>
          <w:rFonts w:hint="cs"/>
          <w:rtl/>
          <w:lang w:eastAsia="he-IL"/>
        </w:rPr>
        <w:t xml:space="preserve"> ניטור זמינות שירותי רפואה), התשפ"ד</w:t>
      </w:r>
      <w:r>
        <w:rPr>
          <w:rFonts w:hint="eastAsia"/>
          <w:rtl/>
          <w:lang w:eastAsia="he-IL"/>
        </w:rPr>
        <w:t>–</w:t>
      </w:r>
      <w:r>
        <w:rPr>
          <w:rFonts w:hint="cs"/>
          <w:rtl/>
          <w:lang w:eastAsia="he-IL"/>
        </w:rPr>
        <w:t xml:space="preserve">2024, של </w:t>
      </w:r>
      <w:bookmarkStart w:id="20657" w:name="_ETM_Q40_220357"/>
      <w:bookmarkEnd w:id="20657"/>
      <w:r>
        <w:rPr>
          <w:rFonts w:hint="cs"/>
          <w:rtl/>
          <w:lang w:eastAsia="he-IL"/>
        </w:rPr>
        <w:t>חברת הכנסת נעמה לזימי.</w:t>
      </w:r>
      <w:bookmarkStart w:id="20658" w:name="_ETM_Q40_226020"/>
      <w:bookmarkEnd w:id="20658"/>
    </w:p>
    <w:p w:rsidR="007C2725" w:rsidRDefault="007C2725" w:rsidP="00B63633">
      <w:pPr>
        <w:rPr>
          <w:rtl/>
          <w:lang w:eastAsia="he-IL"/>
        </w:rPr>
      </w:pPr>
      <w:bookmarkStart w:id="20659" w:name="_ETM_Q40_226085"/>
      <w:bookmarkEnd w:id="20659"/>
    </w:p>
    <w:p w:rsidR="007C2725" w:rsidRDefault="007C2725" w:rsidP="00B63633">
      <w:pPr>
        <w:pStyle w:val="af5"/>
        <w:keepNext/>
        <w:rPr>
          <w:rtl/>
        </w:rPr>
      </w:pPr>
      <w:bookmarkStart w:id="20660" w:name="ET_interruption_קריאות_14"/>
      <w:r w:rsidRPr="002F52FD">
        <w:rPr>
          <w:rStyle w:val="TagStyle"/>
          <w:rtl/>
        </w:rPr>
        <w:t xml:space="preserve"> &lt;&lt; קריאה &gt;&gt;</w:t>
      </w:r>
      <w:r w:rsidRPr="00286625">
        <w:rPr>
          <w:rStyle w:val="TagStyle"/>
          <w:rtl/>
        </w:rPr>
        <w:t xml:space="preserve"> </w:t>
      </w:r>
      <w:r>
        <w:rPr>
          <w:rtl/>
        </w:rPr>
        <w:t>קריאות:</w:t>
      </w:r>
      <w:r w:rsidRPr="00286625">
        <w:rPr>
          <w:rStyle w:val="TagStyle"/>
          <w:rtl/>
        </w:rPr>
        <w:t xml:space="preserve"> </w:t>
      </w:r>
      <w:r w:rsidRPr="002F52FD">
        <w:rPr>
          <w:rStyle w:val="TagStyle"/>
          <w:rtl/>
        </w:rPr>
        <w:t>&lt;&lt; קריאה &gt;&gt;</w:t>
      </w:r>
      <w:r>
        <w:rPr>
          <w:rtl/>
        </w:rPr>
        <w:t xml:space="preserve">   </w:t>
      </w:r>
      <w:bookmarkEnd w:id="20660"/>
    </w:p>
    <w:p w:rsidR="007C2725" w:rsidRDefault="007C2725" w:rsidP="00A9203F">
      <w:pPr>
        <w:rPr>
          <w:rtl/>
          <w:lang w:eastAsia="he-IL"/>
        </w:rPr>
      </w:pPr>
    </w:p>
    <w:p w:rsidR="007C2725" w:rsidRDefault="00A9203F" w:rsidP="00B63633">
      <w:pPr>
        <w:rPr>
          <w:rtl/>
          <w:lang w:eastAsia="he-IL"/>
        </w:rPr>
      </w:pPr>
      <w:r>
        <w:rPr>
          <w:rFonts w:hint="cs"/>
          <w:rtl/>
          <w:lang w:eastAsia="he-IL"/>
        </w:rPr>
        <w:t>– – –</w:t>
      </w:r>
    </w:p>
    <w:p w:rsidR="007C2725" w:rsidRDefault="007C2725" w:rsidP="00B63633">
      <w:pPr>
        <w:rPr>
          <w:rtl/>
          <w:lang w:eastAsia="he-IL"/>
        </w:rPr>
      </w:pPr>
    </w:p>
    <w:p w:rsidR="007C2725" w:rsidRDefault="007C2725" w:rsidP="00B63633">
      <w:pPr>
        <w:pStyle w:val="af6"/>
        <w:keepNext/>
        <w:rPr>
          <w:rtl/>
        </w:rPr>
      </w:pPr>
      <w:r w:rsidRPr="002F52FD">
        <w:rPr>
          <w:rStyle w:val="TagStyle"/>
          <w:rtl/>
        </w:rPr>
        <w:t xml:space="preserve"> &lt;&lt; יור &gt;&gt;</w:t>
      </w:r>
      <w:r w:rsidRPr="00286625">
        <w:rPr>
          <w:rStyle w:val="TagStyle"/>
          <w:rtl/>
        </w:rPr>
        <w:t xml:space="preserve"> </w:t>
      </w:r>
      <w:r>
        <w:rPr>
          <w:rtl/>
        </w:rPr>
        <w:t>היו"ר מאיר כהן:</w:t>
      </w:r>
      <w:r w:rsidRPr="00286625">
        <w:rPr>
          <w:rStyle w:val="TagStyle"/>
          <w:rtl/>
        </w:rPr>
        <w:t xml:space="preserve"> </w:t>
      </w:r>
      <w:r w:rsidRPr="002F52FD">
        <w:rPr>
          <w:rStyle w:val="TagStyle"/>
          <w:rtl/>
        </w:rPr>
        <w:t>&lt;&lt; יור &gt;&gt;</w:t>
      </w:r>
      <w:r>
        <w:rPr>
          <w:rtl/>
        </w:rPr>
        <w:t xml:space="preserve">   </w:t>
      </w:r>
    </w:p>
    <w:p w:rsidR="007C2725" w:rsidRDefault="007C2725" w:rsidP="00A9203F">
      <w:pPr>
        <w:rPr>
          <w:rtl/>
          <w:lang w:eastAsia="he-IL"/>
        </w:rPr>
      </w:pPr>
    </w:p>
    <w:p w:rsidR="007C2725" w:rsidRDefault="007C2725" w:rsidP="00B63633">
      <w:pPr>
        <w:rPr>
          <w:rtl/>
          <w:lang w:eastAsia="he-IL"/>
        </w:rPr>
      </w:pPr>
      <w:r>
        <w:rPr>
          <w:rFonts w:hint="cs"/>
          <w:rtl/>
          <w:lang w:eastAsia="he-IL"/>
        </w:rPr>
        <w:t>ירד. תציינו שזה ירד.</w:t>
      </w:r>
      <w:bookmarkStart w:id="20661" w:name="_ETM_Q40_227918"/>
      <w:bookmarkEnd w:id="20661"/>
      <w:r>
        <w:rPr>
          <w:rFonts w:hint="cs"/>
          <w:rtl/>
          <w:lang w:eastAsia="he-IL"/>
        </w:rPr>
        <w:t xml:space="preserve"> </w:t>
      </w:r>
    </w:p>
    <w:p w:rsidR="00B63633" w:rsidRDefault="00B63633" w:rsidP="00B63633">
      <w:pPr>
        <w:rPr>
          <w:rtl/>
          <w:lang w:eastAsia="he-IL"/>
        </w:rPr>
      </w:pPr>
    </w:p>
    <w:p w:rsidR="00B63633" w:rsidRDefault="00B63633" w:rsidP="00B63633">
      <w:pPr>
        <w:rPr>
          <w:rtl/>
          <w:lang w:eastAsia="he-IL"/>
        </w:rPr>
      </w:pPr>
    </w:p>
    <w:p w:rsidR="007C2725" w:rsidRDefault="007C2725" w:rsidP="00B63633">
      <w:pPr>
        <w:pStyle w:val="a6"/>
        <w:rPr>
          <w:rtl/>
          <w:lang w:eastAsia="he-IL"/>
        </w:rPr>
      </w:pPr>
      <w:bookmarkStart w:id="20662" w:name="ET_hatsach_643434_5"/>
      <w:r w:rsidRPr="002F52FD">
        <w:rPr>
          <w:rStyle w:val="TagStyle"/>
          <w:rtl/>
        </w:rPr>
        <w:t xml:space="preserve"> &lt;&lt; הצח &gt;&gt;</w:t>
      </w:r>
      <w:r w:rsidRPr="00016759">
        <w:rPr>
          <w:rStyle w:val="TagStyle"/>
          <w:rtl/>
        </w:rPr>
        <w:t xml:space="preserve"> </w:t>
      </w:r>
      <w:bookmarkStart w:id="20663" w:name="_Toc171546019"/>
      <w:r>
        <w:rPr>
          <w:rtl/>
          <w:lang w:eastAsia="he-IL"/>
        </w:rPr>
        <w:t xml:space="preserve">הצעת חוק רשות העתיקות (תיקון </w:t>
      </w:r>
      <w:r>
        <w:rPr>
          <w:rFonts w:hint="cs"/>
          <w:rtl/>
          <w:lang w:eastAsia="he-IL"/>
        </w:rPr>
        <w:t>–</w:t>
      </w:r>
      <w:r>
        <w:rPr>
          <w:rtl/>
          <w:lang w:eastAsia="he-IL"/>
        </w:rPr>
        <w:t xml:space="preserve"> סמכות רשות העתיקות ביהודה והשומרון), התשפ"ג</w:t>
      </w:r>
      <w:r>
        <w:rPr>
          <w:rFonts w:hint="cs"/>
          <w:rtl/>
          <w:lang w:eastAsia="he-IL"/>
        </w:rPr>
        <w:t>–</w:t>
      </w:r>
      <w:r>
        <w:rPr>
          <w:rtl/>
          <w:lang w:eastAsia="he-IL"/>
        </w:rPr>
        <w:t>2023</w:t>
      </w:r>
      <w:bookmarkEnd w:id="20663"/>
      <w:r w:rsidRPr="00016759">
        <w:rPr>
          <w:rStyle w:val="TagStyle"/>
          <w:rtl/>
        </w:rPr>
        <w:t xml:space="preserve"> </w:t>
      </w:r>
      <w:r w:rsidRPr="002F52FD">
        <w:rPr>
          <w:rStyle w:val="TagStyle"/>
          <w:rtl/>
        </w:rPr>
        <w:t>&lt;&lt; הצח &gt;&gt;</w:t>
      </w:r>
      <w:r>
        <w:rPr>
          <w:rtl/>
          <w:lang w:eastAsia="he-IL"/>
        </w:rPr>
        <w:t xml:space="preserve">   </w:t>
      </w:r>
      <w:bookmarkEnd w:id="20662"/>
    </w:p>
    <w:p w:rsidR="007C2725" w:rsidRDefault="007C2725" w:rsidP="00A9203F">
      <w:pPr>
        <w:rPr>
          <w:rtl/>
          <w:lang w:eastAsia="he-IL"/>
        </w:rPr>
      </w:pPr>
      <w:r>
        <w:rPr>
          <w:rtl/>
          <w:lang w:eastAsia="he-IL"/>
        </w:rPr>
        <w:t>[הצעת חוק פ/</w:t>
      </w:r>
      <w:r>
        <w:rPr>
          <w:rFonts w:hint="cs"/>
          <w:rtl/>
          <w:lang w:eastAsia="he-IL"/>
        </w:rPr>
        <w:t>2346/25; נספחות.</w:t>
      </w:r>
      <w:r>
        <w:rPr>
          <w:rtl/>
          <w:lang w:eastAsia="he-IL"/>
        </w:rPr>
        <w:t>]</w:t>
      </w:r>
    </w:p>
    <w:p w:rsidR="007C2725" w:rsidRDefault="007C2725" w:rsidP="00B63633">
      <w:pPr>
        <w:pStyle w:val="-0"/>
        <w:rPr>
          <w:rtl/>
          <w:lang w:eastAsia="he-IL"/>
        </w:rPr>
      </w:pPr>
      <w:r>
        <w:rPr>
          <w:rtl/>
          <w:lang w:eastAsia="he-IL"/>
        </w:rPr>
        <w:t>(הצעת חבר הכנסת</w:t>
      </w:r>
      <w:r>
        <w:rPr>
          <w:rFonts w:hint="cs"/>
          <w:rtl/>
          <w:lang w:eastAsia="he-IL"/>
        </w:rPr>
        <w:t xml:space="preserve"> עמית הלוי</w:t>
      </w:r>
      <w:r>
        <w:rPr>
          <w:rtl/>
          <w:lang w:eastAsia="he-IL"/>
        </w:rPr>
        <w:t>)</w:t>
      </w:r>
    </w:p>
    <w:p w:rsidR="007C2725" w:rsidRDefault="007C2725" w:rsidP="00B63633">
      <w:pPr>
        <w:rPr>
          <w:rtl/>
          <w:lang w:eastAsia="he-IL"/>
        </w:rPr>
      </w:pPr>
    </w:p>
    <w:p w:rsidR="007C2725" w:rsidRDefault="007C2725" w:rsidP="00B63633">
      <w:pPr>
        <w:pStyle w:val="af6"/>
        <w:keepNext/>
        <w:rPr>
          <w:rtl/>
        </w:rPr>
      </w:pPr>
      <w:bookmarkStart w:id="20664" w:name="ET_yor_6597_6"/>
      <w:r w:rsidRPr="002F52FD">
        <w:rPr>
          <w:rStyle w:val="TagStyle"/>
          <w:rtl/>
        </w:rPr>
        <w:t xml:space="preserve"> &lt;&lt; יור &gt;&gt;</w:t>
      </w:r>
      <w:r w:rsidRPr="00016759">
        <w:rPr>
          <w:rStyle w:val="TagStyle"/>
          <w:rtl/>
        </w:rPr>
        <w:t xml:space="preserve"> </w:t>
      </w:r>
      <w:r>
        <w:rPr>
          <w:rtl/>
        </w:rPr>
        <w:t>היו"ר מאיר כהן:</w:t>
      </w:r>
      <w:r w:rsidRPr="00016759">
        <w:rPr>
          <w:rStyle w:val="TagStyle"/>
          <w:rtl/>
        </w:rPr>
        <w:t xml:space="preserve"> </w:t>
      </w:r>
      <w:r w:rsidRPr="002F52FD">
        <w:rPr>
          <w:rStyle w:val="TagStyle"/>
          <w:rtl/>
        </w:rPr>
        <w:t>&lt;&lt; יור &gt;&gt;</w:t>
      </w:r>
      <w:r>
        <w:rPr>
          <w:rtl/>
        </w:rPr>
        <w:t xml:space="preserve">   </w:t>
      </w:r>
      <w:bookmarkEnd w:id="20664"/>
    </w:p>
    <w:p w:rsidR="007C2725" w:rsidRDefault="007C2725" w:rsidP="00A9203F">
      <w:pPr>
        <w:rPr>
          <w:rtl/>
          <w:lang w:eastAsia="he-IL"/>
        </w:rPr>
      </w:pPr>
    </w:p>
    <w:p w:rsidR="007C2725" w:rsidRDefault="007C2725" w:rsidP="00B63633">
      <w:pPr>
        <w:rPr>
          <w:rtl/>
          <w:lang w:eastAsia="he-IL"/>
        </w:rPr>
      </w:pPr>
      <w:r>
        <w:rPr>
          <w:rFonts w:hint="cs"/>
          <w:rtl/>
          <w:lang w:eastAsia="he-IL"/>
        </w:rPr>
        <w:t xml:space="preserve">נעבור לנושא הבא על סדר-היום </w:t>
      </w:r>
      <w:r w:rsidR="00B63633">
        <w:rPr>
          <w:rFonts w:hint="eastAsia"/>
          <w:rtl/>
          <w:lang w:eastAsia="he-IL"/>
        </w:rPr>
        <w:t xml:space="preserve">– </w:t>
      </w:r>
      <w:r>
        <w:rPr>
          <w:rtl/>
          <w:lang w:eastAsia="he-IL"/>
        </w:rPr>
        <w:t xml:space="preserve">הצעת חוק רשות העתיקות (תיקון </w:t>
      </w:r>
      <w:r>
        <w:rPr>
          <w:rFonts w:hint="cs"/>
          <w:rtl/>
          <w:lang w:eastAsia="he-IL"/>
        </w:rPr>
        <w:t>–</w:t>
      </w:r>
      <w:r>
        <w:rPr>
          <w:rtl/>
          <w:lang w:eastAsia="he-IL"/>
        </w:rPr>
        <w:t xml:space="preserve"> סמכות רשות העתיקות ביהודה והשומרון), התשפ"ג</w:t>
      </w:r>
      <w:r>
        <w:rPr>
          <w:rFonts w:hint="cs"/>
          <w:rtl/>
          <w:lang w:eastAsia="he-IL"/>
        </w:rPr>
        <w:t>–</w:t>
      </w:r>
      <w:r>
        <w:rPr>
          <w:rtl/>
          <w:lang w:eastAsia="he-IL"/>
        </w:rPr>
        <w:t>2023</w:t>
      </w:r>
      <w:r>
        <w:rPr>
          <w:rFonts w:hint="cs"/>
          <w:rtl/>
          <w:lang w:eastAsia="he-IL"/>
        </w:rPr>
        <w:t xml:space="preserve">, של חבר הכנסת </w:t>
      </w:r>
      <w:bookmarkStart w:id="20665" w:name="_ETM_Q40_247301"/>
      <w:bookmarkEnd w:id="20665"/>
      <w:r>
        <w:rPr>
          <w:rFonts w:hint="cs"/>
          <w:rtl/>
          <w:lang w:eastAsia="he-IL"/>
        </w:rPr>
        <w:t xml:space="preserve">עמית הלוי. בוא, כבודו. עשר דקות, אדוני, בבקשה. </w:t>
      </w:r>
    </w:p>
    <w:p w:rsidR="007C2725" w:rsidRDefault="007C2725" w:rsidP="00B63633">
      <w:pPr>
        <w:rPr>
          <w:rtl/>
          <w:lang w:eastAsia="he-IL"/>
        </w:rPr>
      </w:pPr>
    </w:p>
    <w:p w:rsidR="007C2725" w:rsidRDefault="007C2725" w:rsidP="00B63633">
      <w:pPr>
        <w:pStyle w:val="a4"/>
        <w:keepNext/>
        <w:rPr>
          <w:rtl/>
        </w:rPr>
      </w:pPr>
      <w:bookmarkStart w:id="20666" w:name="ET_speaker_6164_7"/>
      <w:r w:rsidRPr="002F52FD">
        <w:rPr>
          <w:rStyle w:val="TagStyle"/>
          <w:rtl/>
        </w:rPr>
        <w:t xml:space="preserve"> &lt;&lt; דובר &gt;&gt;</w:t>
      </w:r>
      <w:r w:rsidRPr="00016759">
        <w:rPr>
          <w:rStyle w:val="TagStyle"/>
          <w:rtl/>
        </w:rPr>
        <w:t xml:space="preserve"> </w:t>
      </w:r>
      <w:bookmarkStart w:id="20667" w:name="_Toc171546020"/>
      <w:r>
        <w:rPr>
          <w:rtl/>
        </w:rPr>
        <w:t>עמית הלוי (הליכוד):</w:t>
      </w:r>
      <w:bookmarkEnd w:id="20667"/>
      <w:r w:rsidRPr="00016759">
        <w:rPr>
          <w:rStyle w:val="TagStyle"/>
          <w:rtl/>
        </w:rPr>
        <w:t xml:space="preserve"> </w:t>
      </w:r>
      <w:r w:rsidRPr="002F52FD">
        <w:rPr>
          <w:rStyle w:val="TagStyle"/>
          <w:rtl/>
        </w:rPr>
        <w:t>&lt;&lt; דובר &gt;&gt;</w:t>
      </w:r>
      <w:r>
        <w:rPr>
          <w:rtl/>
        </w:rPr>
        <w:t xml:space="preserve">   </w:t>
      </w:r>
      <w:bookmarkEnd w:id="20666"/>
    </w:p>
    <w:p w:rsidR="007C2725" w:rsidRDefault="007C2725" w:rsidP="00A9203F">
      <w:pPr>
        <w:rPr>
          <w:rtl/>
          <w:lang w:eastAsia="he-IL"/>
        </w:rPr>
      </w:pPr>
    </w:p>
    <w:p w:rsidR="007C2725" w:rsidRDefault="007C2725" w:rsidP="00396CD2">
      <w:pPr>
        <w:rPr>
          <w:rtl/>
          <w:lang w:eastAsia="he-IL"/>
        </w:rPr>
      </w:pPr>
      <w:r>
        <w:rPr>
          <w:rFonts w:hint="cs"/>
          <w:rtl/>
          <w:lang w:eastAsia="he-IL"/>
        </w:rPr>
        <w:t xml:space="preserve">אדוני היושב בראש, חברותיי וחבריי לכנסת, </w:t>
      </w:r>
      <w:bookmarkStart w:id="20668" w:name="_ETM_Q40_274857"/>
      <w:bookmarkEnd w:id="20668"/>
      <w:r>
        <w:rPr>
          <w:rFonts w:hint="cs"/>
          <w:rtl/>
          <w:lang w:eastAsia="he-IL"/>
        </w:rPr>
        <w:t>אזרחי ישראל, מי שנכנס עד לפני 30 שנה למסגד הגדול</w:t>
      </w:r>
      <w:bookmarkStart w:id="20669" w:name="_ETM_Q40_281872"/>
      <w:bookmarkEnd w:id="20669"/>
      <w:r>
        <w:rPr>
          <w:rFonts w:hint="cs"/>
          <w:rtl/>
          <w:lang w:eastAsia="he-IL"/>
        </w:rPr>
        <w:t xml:space="preserve"> בעזה זכה לראות על אחד מעמודי המסגד את הכתובת "חנניה בר יעקב" </w:t>
      </w:r>
      <w:r>
        <w:rPr>
          <w:rtl/>
          <w:lang w:eastAsia="he-IL"/>
        </w:rPr>
        <w:t>–</w:t>
      </w:r>
      <w:r>
        <w:rPr>
          <w:rFonts w:hint="cs"/>
          <w:rtl/>
          <w:lang w:eastAsia="he-IL"/>
        </w:rPr>
        <w:t xml:space="preserve"> זה הופיע ביוונית ובעברית.</w:t>
      </w:r>
      <w:bookmarkStart w:id="20670" w:name="_ETM_Q40_295853"/>
      <w:bookmarkEnd w:id="20670"/>
      <w:r>
        <w:rPr>
          <w:rFonts w:hint="cs"/>
          <w:rtl/>
          <w:lang w:eastAsia="he-IL"/>
        </w:rPr>
        <w:t xml:space="preserve"> מעל הכתובת הזאת הייתה חקוקה מנורה, מימינה שופר, בשמאלה אתרוג. זה אותו מסגד </w:t>
      </w:r>
      <w:bookmarkStart w:id="20671" w:name="_ETM_Q40_299808"/>
      <w:bookmarkEnd w:id="20671"/>
      <w:r>
        <w:rPr>
          <w:rFonts w:hint="cs"/>
          <w:rtl/>
          <w:lang w:eastAsia="he-IL"/>
        </w:rPr>
        <w:t>שמאז, ב-30 השנה האחרונות הטיפו, חינכו והכשירו בו להשמדת ישראל, לרצח,</w:t>
      </w:r>
      <w:bookmarkStart w:id="20672" w:name="_ETM_Q40_309336"/>
      <w:bookmarkEnd w:id="20672"/>
      <w:r>
        <w:rPr>
          <w:rFonts w:hint="cs"/>
          <w:rtl/>
          <w:lang w:eastAsia="he-IL"/>
        </w:rPr>
        <w:t xml:space="preserve"> לאונס, לעריפת ראשי היהודים</w:t>
      </w:r>
      <w:r w:rsidR="00396CD2">
        <w:rPr>
          <w:rFonts w:hint="cs"/>
          <w:rtl/>
          <w:lang w:eastAsia="he-IL"/>
        </w:rPr>
        <w:t>;</w:t>
      </w:r>
      <w:r>
        <w:rPr>
          <w:rFonts w:hint="cs"/>
          <w:rtl/>
          <w:lang w:eastAsia="he-IL"/>
        </w:rPr>
        <w:t xml:space="preserve"> חינכו, וכידוע, גם יישמו. העמוד הזה עם הכתובת שהתגלתה ב-1870 נהרס</w:t>
      </w:r>
      <w:bookmarkStart w:id="20673" w:name="_ETM_Q40_319428"/>
      <w:bookmarkEnd w:id="20673"/>
      <w:r>
        <w:rPr>
          <w:rFonts w:hint="cs"/>
          <w:rtl/>
          <w:lang w:eastAsia="he-IL"/>
        </w:rPr>
        <w:t xml:space="preserve"> והושחת, כמובן, על ידי אותם ברברים. כפי שקרה בכל מקום שבו דרכה רגלה של הרשות הפלסטינית, הושמדו בשיטתיות הממצאים, העדויות להיסטוריה היהודית של </w:t>
      </w:r>
      <w:bookmarkStart w:id="20674" w:name="_ETM_Q40_330770"/>
      <w:bookmarkEnd w:id="20674"/>
      <w:r>
        <w:rPr>
          <w:rFonts w:hint="cs"/>
          <w:rtl/>
          <w:lang w:eastAsia="he-IL"/>
        </w:rPr>
        <w:t xml:space="preserve">ישראל, על פי הכלל הידוע: הרצחת וגם ירשת; קודם רצחו ואחר כך ירשו והשמידו. </w:t>
      </w:r>
      <w:bookmarkStart w:id="20675" w:name="_ETM_Q40_341407"/>
      <w:bookmarkEnd w:id="20675"/>
    </w:p>
    <w:p w:rsidR="007C2725" w:rsidRDefault="007C2725" w:rsidP="00B63633">
      <w:pPr>
        <w:rPr>
          <w:rtl/>
          <w:lang w:eastAsia="he-IL"/>
        </w:rPr>
      </w:pPr>
      <w:bookmarkStart w:id="20676" w:name="_ETM_Q40_341462"/>
      <w:bookmarkEnd w:id="20676"/>
    </w:p>
    <w:p w:rsidR="007C2725" w:rsidRDefault="007C2725" w:rsidP="00396CD2">
      <w:pPr>
        <w:rPr>
          <w:rtl/>
          <w:lang w:eastAsia="he-IL"/>
        </w:rPr>
      </w:pPr>
      <w:bookmarkStart w:id="20677" w:name="_ETM_Q40_341551"/>
      <w:bookmarkStart w:id="20678" w:name="_ETM_Q40_341604"/>
      <w:bookmarkEnd w:id="20677"/>
      <w:bookmarkEnd w:id="20678"/>
      <w:r>
        <w:rPr>
          <w:rFonts w:hint="cs"/>
          <w:rtl/>
          <w:lang w:eastAsia="he-IL"/>
        </w:rPr>
        <w:t xml:space="preserve">הם </w:t>
      </w:r>
      <w:bookmarkStart w:id="20679" w:name="_ETM_Q40_341959"/>
      <w:bookmarkEnd w:id="20679"/>
      <w:r>
        <w:rPr>
          <w:rFonts w:hint="cs"/>
          <w:rtl/>
          <w:lang w:eastAsia="he-IL"/>
        </w:rPr>
        <w:t xml:space="preserve">עושים את זה כי בניגוד אלינו הם מבינים היטב שהמלחמה בינינו היא לא רק על החיים שלנו </w:t>
      </w:r>
      <w:bookmarkStart w:id="20680" w:name="_ETM_Q40_348674"/>
      <w:bookmarkEnd w:id="20680"/>
      <w:r>
        <w:rPr>
          <w:rFonts w:hint="cs"/>
          <w:rtl/>
          <w:lang w:eastAsia="he-IL"/>
        </w:rPr>
        <w:t xml:space="preserve">כיחידים כאן או כעם, אלא על הסיפור </w:t>
      </w:r>
      <w:r w:rsidR="00396CD2">
        <w:rPr>
          <w:rFonts w:hint="eastAsia"/>
          <w:rtl/>
          <w:lang w:eastAsia="he-IL"/>
        </w:rPr>
        <w:t xml:space="preserve">– </w:t>
      </w:r>
      <w:r>
        <w:rPr>
          <w:rFonts w:hint="cs"/>
          <w:rtl/>
          <w:lang w:eastAsia="he-IL"/>
        </w:rPr>
        <w:t>המלחמה על הסיפור, על האמת, על הצדק, על הזכויות התנ"כיות הלאומיות. לכן הם בנו את הנרטיב הפלסטיני השקרי. הרי גם אם תחפרו פה אלפי קילומטרים לא תמצאו מטבע פלסטיני אחד, כידוע. ובדיוק בגלל זה</w:t>
      </w:r>
      <w:r w:rsidR="00396CD2">
        <w:rPr>
          <w:rFonts w:hint="cs"/>
          <w:rtl/>
          <w:lang w:eastAsia="he-IL"/>
        </w:rPr>
        <w:t>,</w:t>
      </w:r>
      <w:r>
        <w:rPr>
          <w:rFonts w:hint="cs"/>
          <w:rtl/>
          <w:lang w:eastAsia="he-IL"/>
        </w:rPr>
        <w:t xml:space="preserve"> </w:t>
      </w:r>
      <w:bookmarkStart w:id="20681" w:name="_ETM_Q40_366780"/>
      <w:bookmarkEnd w:id="20681"/>
      <w:r>
        <w:rPr>
          <w:rFonts w:hint="cs"/>
          <w:rtl/>
          <w:lang w:eastAsia="he-IL"/>
        </w:rPr>
        <w:t xml:space="preserve">חוץ מלהרוג אותנו הם מתאמצים להרוג את הסיפור </w:t>
      </w:r>
      <w:r>
        <w:rPr>
          <w:rtl/>
          <w:lang w:eastAsia="he-IL"/>
        </w:rPr>
        <w:t>–</w:t>
      </w:r>
      <w:r>
        <w:rPr>
          <w:rFonts w:hint="cs"/>
          <w:rtl/>
          <w:lang w:eastAsia="he-IL"/>
        </w:rPr>
        <w:t xml:space="preserve"> את הסיפור המופלא, הסיפור הלאומי הגדול</w:t>
      </w:r>
      <w:bookmarkStart w:id="20682" w:name="_ETM_Q40_372247"/>
      <w:bookmarkEnd w:id="20682"/>
      <w:r>
        <w:rPr>
          <w:rFonts w:hint="cs"/>
          <w:rtl/>
          <w:lang w:eastAsia="he-IL"/>
        </w:rPr>
        <w:t>, אולי הגדול ביותר בעולם</w:t>
      </w:r>
      <w:r w:rsidR="00396CD2">
        <w:rPr>
          <w:rFonts w:hint="cs"/>
          <w:rtl/>
          <w:lang w:eastAsia="he-IL"/>
        </w:rPr>
        <w:t>,</w:t>
      </w:r>
      <w:r>
        <w:rPr>
          <w:rFonts w:hint="cs"/>
          <w:rtl/>
          <w:lang w:eastAsia="he-IL"/>
        </w:rPr>
        <w:t xml:space="preserve"> סיפורו של העם </w:t>
      </w:r>
      <w:bookmarkStart w:id="20683" w:name="_ETM_Q40_374334"/>
      <w:bookmarkEnd w:id="20683"/>
      <w:r>
        <w:rPr>
          <w:rFonts w:hint="cs"/>
          <w:rtl/>
          <w:lang w:eastAsia="he-IL"/>
        </w:rPr>
        <w:t xml:space="preserve">היהודי. וככה הם הורסים בשיטתיות את אוצרות הרוח והתרבות של </w:t>
      </w:r>
      <w:bookmarkStart w:id="20684" w:name="_ETM_Q40_379345"/>
      <w:bookmarkEnd w:id="20684"/>
      <w:r>
        <w:rPr>
          <w:rFonts w:hint="cs"/>
          <w:rtl/>
          <w:lang w:eastAsia="he-IL"/>
        </w:rPr>
        <w:t xml:space="preserve">עמנו שנמצאים במעמקי האדמה. </w:t>
      </w:r>
    </w:p>
    <w:p w:rsidR="007C2725" w:rsidRDefault="007C2725" w:rsidP="00B63633">
      <w:pPr>
        <w:ind w:firstLine="0"/>
        <w:rPr>
          <w:rtl/>
          <w:lang w:eastAsia="he-IL"/>
        </w:rPr>
      </w:pPr>
      <w:bookmarkStart w:id="20685" w:name="_ETM_Q40_379364"/>
      <w:bookmarkStart w:id="20686" w:name="_ETM_Q40_379414"/>
      <w:bookmarkEnd w:id="20685"/>
      <w:bookmarkEnd w:id="20686"/>
    </w:p>
    <w:p w:rsidR="007C2725" w:rsidRDefault="007C2725" w:rsidP="00573394">
      <w:pPr>
        <w:rPr>
          <w:rtl/>
          <w:lang w:eastAsia="he-IL"/>
        </w:rPr>
      </w:pPr>
      <w:bookmarkStart w:id="20687" w:name="_ETM_Q40_379500"/>
      <w:bookmarkStart w:id="20688" w:name="_ETM_Q40_379554"/>
      <w:bookmarkEnd w:id="20687"/>
      <w:bookmarkEnd w:id="20688"/>
      <w:r>
        <w:rPr>
          <w:rFonts w:hint="cs"/>
          <w:rtl/>
          <w:lang w:eastAsia="he-IL"/>
        </w:rPr>
        <w:t xml:space="preserve">פעם </w:t>
      </w:r>
      <w:r>
        <w:rPr>
          <w:rtl/>
          <w:lang w:eastAsia="he-IL"/>
        </w:rPr>
        <w:t>–</w:t>
      </w:r>
      <w:r>
        <w:rPr>
          <w:rFonts w:hint="cs"/>
          <w:rtl/>
          <w:lang w:eastAsia="he-IL"/>
        </w:rPr>
        <w:t xml:space="preserve"> אני אומר את זה כאן לעצמנו ולאזרחים </w:t>
      </w:r>
      <w:r>
        <w:rPr>
          <w:rtl/>
          <w:lang w:eastAsia="he-IL"/>
        </w:rPr>
        <w:t>–</w:t>
      </w:r>
      <w:r>
        <w:rPr>
          <w:rFonts w:hint="cs"/>
          <w:rtl/>
          <w:lang w:eastAsia="he-IL"/>
        </w:rPr>
        <w:t xml:space="preserve"> הבנו מאוד את החשיבות האדירה של נכסי המורשת שלנו. היה לנו רמטכ"ל שנלחם במלחמות ישראל מול אלה שנ</w:t>
      </w:r>
      <w:bookmarkStart w:id="20689" w:name="_ETM_Q40_392515"/>
      <w:bookmarkEnd w:id="20689"/>
      <w:r>
        <w:rPr>
          <w:rFonts w:hint="cs"/>
          <w:rtl/>
          <w:lang w:eastAsia="he-IL"/>
        </w:rPr>
        <w:t>יסו להשמידנו, אבל גם נלחם על הסיפור</w:t>
      </w:r>
      <w:r w:rsidR="00396CD2">
        <w:rPr>
          <w:rFonts w:hint="cs"/>
          <w:rtl/>
          <w:lang w:eastAsia="he-IL"/>
        </w:rPr>
        <w:t>.</w:t>
      </w:r>
      <w:r>
        <w:rPr>
          <w:rFonts w:hint="cs"/>
          <w:rtl/>
          <w:lang w:eastAsia="he-IL"/>
        </w:rPr>
        <w:t xml:space="preserve"> קראו לו יגאל ידין. אחרי שידין מצא </w:t>
      </w:r>
      <w:bookmarkStart w:id="20690" w:name="_ETM_Q40_402715"/>
      <w:bookmarkEnd w:id="20690"/>
      <w:r>
        <w:rPr>
          <w:rFonts w:hint="cs"/>
          <w:rtl/>
          <w:lang w:eastAsia="he-IL"/>
        </w:rPr>
        <w:t>את אגרות בר</w:t>
      </w:r>
      <w:r w:rsidR="00396CD2">
        <w:rPr>
          <w:rFonts w:hint="cs"/>
          <w:rtl/>
          <w:lang w:eastAsia="he-IL"/>
        </w:rPr>
        <w:t xml:space="preserve"> </w:t>
      </w:r>
      <w:r>
        <w:rPr>
          <w:rFonts w:hint="cs"/>
          <w:rtl/>
          <w:lang w:eastAsia="he-IL"/>
        </w:rPr>
        <w:t>כוכבא בנחל חבר הוא הציג אותן לנשיא</w:t>
      </w:r>
      <w:bookmarkStart w:id="20691" w:name="_ETM_Q40_406406"/>
      <w:bookmarkEnd w:id="20691"/>
      <w:r>
        <w:rPr>
          <w:rFonts w:hint="cs"/>
          <w:rtl/>
          <w:lang w:eastAsia="he-IL"/>
        </w:rPr>
        <w:t xml:space="preserve"> המדינה יצחק בן-צבי. לימים כשהוא תיאר את המפגש בבית הנשיא הוא אמר: "קראתי בהתרגשות רבה את השורה הראשונה</w:t>
      </w:r>
      <w:bookmarkStart w:id="20692" w:name="_ETM_Q40_413238"/>
      <w:bookmarkEnd w:id="20692"/>
      <w:r>
        <w:rPr>
          <w:rFonts w:hint="cs"/>
          <w:rtl/>
          <w:lang w:eastAsia="he-IL"/>
        </w:rPr>
        <w:t>: 'שמעון בר כוסבא, הנסי על ישראל', והוספתי: 'כבוד הנשיא, י</w:t>
      </w:r>
      <w:bookmarkStart w:id="20693" w:name="_ETM_Q40_418403"/>
      <w:bookmarkEnd w:id="20693"/>
      <w:r>
        <w:rPr>
          <w:rFonts w:hint="cs"/>
          <w:rtl/>
          <w:lang w:eastAsia="he-IL"/>
        </w:rPr>
        <w:t xml:space="preserve">ש לי הכבוד להודיעך כי גילינו 15 מכתבים שכתב או הכתיב </w:t>
      </w:r>
      <w:bookmarkStart w:id="20694" w:name="_ETM_Q40_421767"/>
      <w:bookmarkEnd w:id="20694"/>
      <w:r>
        <w:rPr>
          <w:rFonts w:hint="cs"/>
          <w:rtl/>
          <w:lang w:eastAsia="he-IL"/>
        </w:rPr>
        <w:t xml:space="preserve">הנשיא האחרון של ישראל לפני 1,800 שנה.' לרגע" </w:t>
      </w:r>
      <w:r>
        <w:rPr>
          <w:rFonts w:hint="eastAsia"/>
          <w:rtl/>
          <w:lang w:eastAsia="he-IL"/>
        </w:rPr>
        <w:t>–</w:t>
      </w:r>
      <w:r>
        <w:rPr>
          <w:rFonts w:hint="cs"/>
          <w:rtl/>
          <w:lang w:eastAsia="he-IL"/>
        </w:rPr>
        <w:t xml:space="preserve"> אמר יגאל ידין </w:t>
      </w:r>
      <w:r>
        <w:rPr>
          <w:rFonts w:hint="eastAsia"/>
          <w:rtl/>
          <w:lang w:eastAsia="he-IL"/>
        </w:rPr>
        <w:t>–</w:t>
      </w:r>
      <w:r>
        <w:rPr>
          <w:rFonts w:hint="cs"/>
          <w:rtl/>
          <w:lang w:eastAsia="he-IL"/>
        </w:rPr>
        <w:t xml:space="preserve"> "היה נדמה </w:t>
      </w:r>
      <w:bookmarkStart w:id="20695" w:name="_ETM_Q40_426681"/>
      <w:bookmarkEnd w:id="20695"/>
      <w:r>
        <w:rPr>
          <w:rFonts w:hint="cs"/>
          <w:rtl/>
          <w:lang w:eastAsia="he-IL"/>
        </w:rPr>
        <w:t>לי כי שומעיי הוכו באלם. אך עד מהרה מצאה תדהמתם את ביטוייה בקריאות שמחה והשתוממות בלתי מסויגות"</w:t>
      </w:r>
      <w:r w:rsidR="00573394">
        <w:rPr>
          <w:rFonts w:hint="cs"/>
          <w:rtl/>
          <w:lang w:eastAsia="he-IL"/>
        </w:rPr>
        <w:t>.</w:t>
      </w:r>
      <w:r>
        <w:rPr>
          <w:rFonts w:hint="cs"/>
          <w:rtl/>
          <w:lang w:eastAsia="he-IL"/>
        </w:rPr>
        <w:t xml:space="preserve"> הוא קרא </w:t>
      </w:r>
      <w:bookmarkStart w:id="20696" w:name="_ETM_Q40_434784"/>
      <w:bookmarkEnd w:id="20696"/>
      <w:r>
        <w:rPr>
          <w:rFonts w:hint="cs"/>
          <w:rtl/>
          <w:lang w:eastAsia="he-IL"/>
        </w:rPr>
        <w:t xml:space="preserve">לזה דרישת שלום מהנשיא ההוא לנשיא הנוכחי. </w:t>
      </w:r>
      <w:bookmarkStart w:id="20697" w:name="_ETM_Q40_442328"/>
      <w:bookmarkEnd w:id="20697"/>
    </w:p>
    <w:p w:rsidR="007C2725" w:rsidRDefault="007C2725" w:rsidP="00B63633">
      <w:pPr>
        <w:rPr>
          <w:rtl/>
          <w:lang w:eastAsia="he-IL"/>
        </w:rPr>
      </w:pPr>
      <w:bookmarkStart w:id="20698" w:name="_ETM_Q40_442377"/>
      <w:bookmarkStart w:id="20699" w:name="_ETM_Q40_442473"/>
      <w:bookmarkEnd w:id="20698"/>
      <w:bookmarkEnd w:id="20699"/>
    </w:p>
    <w:p w:rsidR="007C2725" w:rsidRDefault="007C2725" w:rsidP="0037700F">
      <w:pPr>
        <w:rPr>
          <w:rtl/>
          <w:lang w:eastAsia="he-IL"/>
        </w:rPr>
      </w:pPr>
      <w:bookmarkStart w:id="20700" w:name="_ETM_Q40_442553"/>
      <w:bookmarkEnd w:id="20700"/>
      <w:r>
        <w:rPr>
          <w:rFonts w:hint="cs"/>
          <w:rtl/>
          <w:lang w:eastAsia="he-IL"/>
        </w:rPr>
        <w:t xml:space="preserve">אחר כך בספר שלו כשהוא תיאר את החפירות הוא אמר כך: "ברדתנו מדי יום ביומו על פני המדרגה המסוכנת" </w:t>
      </w:r>
      <w:r>
        <w:rPr>
          <w:rtl/>
          <w:lang w:eastAsia="he-IL"/>
        </w:rPr>
        <w:t>–</w:t>
      </w:r>
      <w:r>
        <w:rPr>
          <w:rFonts w:hint="cs"/>
          <w:rtl/>
          <w:lang w:eastAsia="he-IL"/>
        </w:rPr>
        <w:t xml:space="preserve"> זה היה מבצע צבאי שלם עם המסוקים להכניס אותם למערות </w:t>
      </w:r>
      <w:r>
        <w:rPr>
          <w:rtl/>
          <w:lang w:eastAsia="he-IL"/>
        </w:rPr>
        <w:t>–</w:t>
      </w:r>
      <w:r>
        <w:rPr>
          <w:rFonts w:hint="cs"/>
          <w:rtl/>
          <w:lang w:eastAsia="he-IL"/>
        </w:rPr>
        <w:t xml:space="preserve"> </w:t>
      </w:r>
      <w:bookmarkStart w:id="20701" w:name="_ETM_Q40_450681"/>
      <w:bookmarkStart w:id="20702" w:name="_ETM_Q40_451527"/>
      <w:bookmarkStart w:id="20703" w:name="_ETM_Q40_451598"/>
      <w:bookmarkEnd w:id="20701"/>
      <w:bookmarkEnd w:id="20702"/>
      <w:bookmarkEnd w:id="20703"/>
      <w:r>
        <w:rPr>
          <w:rFonts w:hint="cs"/>
          <w:rtl/>
          <w:lang w:eastAsia="he-IL"/>
        </w:rPr>
        <w:t xml:space="preserve">"מן המחנות שלנו למערות, בעובדנו כל היום בצחנת העטלפים ובהיתקלנו בשרידיהם הטרגיים של אלה שהיו נצורים ונלכדו, </w:t>
      </w:r>
      <w:bookmarkStart w:id="20704" w:name="_ETM_Q40_464700"/>
      <w:bookmarkEnd w:id="20704"/>
      <w:r>
        <w:rPr>
          <w:rFonts w:hint="cs"/>
          <w:rtl/>
          <w:lang w:eastAsia="he-IL"/>
        </w:rPr>
        <w:t xml:space="preserve">נוכחנו כי רגשותינו היו מיזוג של תדהמה ויראת כבוד </w:t>
      </w:r>
      <w:bookmarkStart w:id="20705" w:name="_ETM_Q40_467081"/>
      <w:bookmarkEnd w:id="20705"/>
      <w:r>
        <w:rPr>
          <w:rFonts w:hint="cs"/>
          <w:rtl/>
          <w:lang w:eastAsia="he-IL"/>
        </w:rPr>
        <w:t>מהולים בגאווה על שאנו, שזכינו לחיות במדינת ישראל המתחדשת לאחר גולה של 1,800 שנה, זכינו אף בתגליות אלו. ה</w:t>
      </w:r>
      <w:r w:rsidR="00573394">
        <w:rPr>
          <w:rFonts w:hint="cs"/>
          <w:rtl/>
          <w:lang w:eastAsia="he-IL"/>
        </w:rPr>
        <w:t>י</w:t>
      </w:r>
      <w:r>
        <w:rPr>
          <w:rFonts w:hint="cs"/>
          <w:rtl/>
          <w:lang w:eastAsia="he-IL"/>
        </w:rPr>
        <w:t>נה, אנו", אומר יגאל ידין, "מתגוררים באוהלים שהקימם צבא ההגנה</w:t>
      </w:r>
      <w:bookmarkStart w:id="20706" w:name="_ETM_Q40_483941"/>
      <w:bookmarkEnd w:id="20706"/>
      <w:r>
        <w:rPr>
          <w:rFonts w:hint="cs"/>
          <w:rtl/>
          <w:lang w:eastAsia="he-IL"/>
        </w:rPr>
        <w:t xml:space="preserve"> לישראל, ועוברים יום-יום דרך הריסות מחנה רומאי שהביא מוות על אבותינו, ואנו עדים כיצד לא נותר דבר של ממש מאותם הרומאים, ואילו צאצאיהם של הנצורים</w:t>
      </w:r>
      <w:bookmarkStart w:id="20707" w:name="_ETM_Q40_495395"/>
      <w:bookmarkEnd w:id="20707"/>
      <w:r>
        <w:rPr>
          <w:rFonts w:hint="cs"/>
          <w:rtl/>
          <w:lang w:eastAsia="he-IL"/>
        </w:rPr>
        <w:t xml:space="preserve"> שבים לגלות את מה שהניחו להם אבותיהם ולהחיות את מורשתם". </w:t>
      </w:r>
    </w:p>
    <w:p w:rsidR="007C2725" w:rsidRDefault="007C2725" w:rsidP="00B63633">
      <w:pPr>
        <w:rPr>
          <w:rtl/>
          <w:lang w:eastAsia="he-IL"/>
        </w:rPr>
      </w:pPr>
    </w:p>
    <w:p w:rsidR="007C2725" w:rsidRDefault="007C2725" w:rsidP="00573394">
      <w:pPr>
        <w:rPr>
          <w:rtl/>
          <w:lang w:eastAsia="he-IL"/>
        </w:rPr>
      </w:pPr>
      <w:r>
        <w:rPr>
          <w:rFonts w:hint="cs"/>
          <w:rtl/>
          <w:lang w:eastAsia="he-IL"/>
        </w:rPr>
        <w:t>הפרספקטיבה הזאת של יגאל ידין, המודעות העמוקה</w:t>
      </w:r>
      <w:bookmarkStart w:id="20708" w:name="_ETM_Q40_500926"/>
      <w:bookmarkEnd w:id="20708"/>
      <w:r>
        <w:rPr>
          <w:rFonts w:hint="cs"/>
          <w:rtl/>
          <w:lang w:eastAsia="he-IL"/>
        </w:rPr>
        <w:t xml:space="preserve"> שלו גם למעשה ההיסטורי וגם לחשיבות האקטואלית שלו לגבינו, הגיעה מהחינוך.</w:t>
      </w:r>
      <w:bookmarkStart w:id="20709" w:name="_ETM_Q40_509805"/>
      <w:bookmarkEnd w:id="20709"/>
      <w:r>
        <w:rPr>
          <w:rFonts w:hint="cs"/>
          <w:rtl/>
          <w:lang w:eastAsia="he-IL"/>
        </w:rPr>
        <w:t xml:space="preserve"> היה לו אבא, גם הוא היה פרופסור לארכיאולוגיה</w:t>
      </w:r>
      <w:r w:rsidR="00573394">
        <w:rPr>
          <w:rFonts w:hint="cs"/>
          <w:rtl/>
          <w:lang w:eastAsia="he-IL"/>
        </w:rPr>
        <w:t>,</w:t>
      </w:r>
      <w:r>
        <w:rPr>
          <w:rFonts w:hint="cs"/>
          <w:rtl/>
          <w:lang w:eastAsia="he-IL"/>
        </w:rPr>
        <w:t xml:space="preserve"> אלעזר ליפא סוקניק, והוא התלווה אליו. אולי מכירים כאן </w:t>
      </w:r>
      <w:r>
        <w:rPr>
          <w:rtl/>
          <w:lang w:eastAsia="he-IL"/>
        </w:rPr>
        <w:t>–</w:t>
      </w:r>
      <w:bookmarkStart w:id="20710" w:name="_ETM_Q40_519405"/>
      <w:bookmarkEnd w:id="20710"/>
      <w:r>
        <w:rPr>
          <w:rFonts w:hint="cs"/>
          <w:rtl/>
          <w:lang w:eastAsia="he-IL"/>
        </w:rPr>
        <w:t xml:space="preserve"> פעם הוא התלווה כילד בן 12 לחפירות של אבא שלו ברצפת פסיפס של בית כנסת שהתגלתה 20 שנה לפני כן, ב-1950. הוא מתאר את ההצטרפות שלו, והוא כותב ככה: "פתאום שבו וראו האנשים דברים שלא היו עד אז ממשיים" </w:t>
      </w:r>
      <w:r>
        <w:rPr>
          <w:rtl/>
          <w:lang w:eastAsia="he-IL"/>
        </w:rPr>
        <w:t>–</w:t>
      </w:r>
      <w:r>
        <w:rPr>
          <w:rFonts w:hint="cs"/>
          <w:rtl/>
          <w:lang w:eastAsia="he-IL"/>
        </w:rPr>
        <w:t xml:space="preserve"> זה היה בבית אלפא </w:t>
      </w:r>
      <w:r>
        <w:rPr>
          <w:rtl/>
          <w:lang w:eastAsia="he-IL"/>
        </w:rPr>
        <w:t>–</w:t>
      </w:r>
      <w:r>
        <w:rPr>
          <w:rFonts w:hint="cs"/>
          <w:rtl/>
          <w:lang w:eastAsia="he-IL"/>
        </w:rPr>
        <w:t xml:space="preserve"> "פתאום הייתה הרגשה כי אותה כברת ארץ שבגללה סבלו כל כך הרבה אינה סתם חלקת אדמה, אלא כברת ארץ שאבותיהם ואבות אבותיהם גרו בה לפני 1,500 ו-2,000 שנה. כל עבודתם הוארה באור אחר לגמרי. נתגלתה </w:t>
      </w:r>
      <w:bookmarkStart w:id="20711" w:name="_ETM_Q40_556078"/>
      <w:bookmarkEnd w:id="20711"/>
      <w:r>
        <w:rPr>
          <w:rFonts w:hint="cs"/>
          <w:rtl/>
          <w:lang w:eastAsia="he-IL"/>
        </w:rPr>
        <w:t xml:space="preserve">להם ההיסטוריה, והם ראו בעיניהם ממש" </w:t>
      </w:r>
      <w:r>
        <w:rPr>
          <w:rFonts w:hint="eastAsia"/>
          <w:rtl/>
          <w:lang w:eastAsia="he-IL"/>
        </w:rPr>
        <w:t>–</w:t>
      </w:r>
      <w:r>
        <w:rPr>
          <w:rFonts w:hint="cs"/>
          <w:rtl/>
          <w:lang w:eastAsia="he-IL"/>
        </w:rPr>
        <w:t xml:space="preserve"> כשהם חושפים את הפסיפס הזה של בית הכנסת בבית אלפא </w:t>
      </w:r>
      <w:r>
        <w:rPr>
          <w:rFonts w:hint="eastAsia"/>
          <w:rtl/>
          <w:lang w:eastAsia="he-IL"/>
        </w:rPr>
        <w:t>–</w:t>
      </w:r>
      <w:r w:rsidR="00A9203F">
        <w:rPr>
          <w:rFonts w:hint="eastAsia"/>
          <w:rtl/>
          <w:lang w:eastAsia="he-IL"/>
        </w:rPr>
        <w:t xml:space="preserve"> </w:t>
      </w:r>
      <w:r>
        <w:rPr>
          <w:rFonts w:hint="cs"/>
          <w:rtl/>
          <w:lang w:eastAsia="he-IL"/>
        </w:rPr>
        <w:t xml:space="preserve">"פה במזרח יש רק עם אחד, העם היהודי, שיש לו קשר אל העבר ואל </w:t>
      </w:r>
      <w:bookmarkStart w:id="20712" w:name="_ETM_Q40_566420"/>
      <w:bookmarkEnd w:id="20712"/>
      <w:r>
        <w:rPr>
          <w:rFonts w:hint="cs"/>
          <w:rtl/>
          <w:lang w:eastAsia="he-IL"/>
        </w:rPr>
        <w:t xml:space="preserve">העתיקות המתגלות והולכות. המציאות הארכיאולוגיות נוטעות בלב הפרט והכלל בארץ את ההרגשה שכל שעל מהארץ הזאת לנו הוא, ועלינו להגן ולהילחם עליו. מדע זה" – הארכיאולוגיה </w:t>
      </w:r>
      <w:r>
        <w:rPr>
          <w:rFonts w:hint="eastAsia"/>
          <w:rtl/>
          <w:lang w:eastAsia="he-IL"/>
        </w:rPr>
        <w:t>–</w:t>
      </w:r>
      <w:r>
        <w:rPr>
          <w:rFonts w:hint="cs"/>
          <w:rtl/>
          <w:lang w:eastAsia="he-IL"/>
        </w:rPr>
        <w:t xml:space="preserve"> "הוא הנשק הרוחני שלנו ומשענת חשובה למדינה בדרכה לעתיד"</w:t>
      </w:r>
      <w:r w:rsidR="00573394">
        <w:rPr>
          <w:rFonts w:hint="cs"/>
          <w:rtl/>
          <w:lang w:eastAsia="he-IL"/>
        </w:rPr>
        <w:t>.</w:t>
      </w:r>
    </w:p>
    <w:p w:rsidR="007C2725" w:rsidRDefault="007C2725" w:rsidP="00B63633">
      <w:pPr>
        <w:rPr>
          <w:rtl/>
          <w:lang w:eastAsia="he-IL"/>
        </w:rPr>
      </w:pPr>
    </w:p>
    <w:p w:rsidR="007C2725" w:rsidRDefault="007C2725" w:rsidP="00573394">
      <w:pPr>
        <w:rPr>
          <w:rtl/>
          <w:lang w:eastAsia="he-IL"/>
        </w:rPr>
      </w:pPr>
      <w:r>
        <w:rPr>
          <w:rFonts w:hint="cs"/>
          <w:rtl/>
          <w:lang w:eastAsia="he-IL"/>
        </w:rPr>
        <w:t>ואני אומר לכם, ולכם</w:t>
      </w:r>
      <w:r w:rsidR="00573394">
        <w:rPr>
          <w:rFonts w:hint="cs"/>
          <w:rtl/>
          <w:lang w:eastAsia="he-IL"/>
        </w:rPr>
        <w:t>,</w:t>
      </w:r>
      <w:r>
        <w:rPr>
          <w:rFonts w:hint="cs"/>
          <w:rtl/>
          <w:lang w:eastAsia="he-IL"/>
        </w:rPr>
        <w:t xml:space="preserve"> אזרחי ישראל: זאת תורת הארכיאולוגיה הארץ</w:t>
      </w:r>
      <w:r w:rsidR="00573394">
        <w:rPr>
          <w:rFonts w:hint="cs"/>
          <w:rtl/>
          <w:lang w:eastAsia="he-IL"/>
        </w:rPr>
        <w:t xml:space="preserve"> </w:t>
      </w:r>
      <w:r>
        <w:rPr>
          <w:rFonts w:hint="cs"/>
          <w:rtl/>
          <w:lang w:eastAsia="he-IL"/>
        </w:rPr>
        <w:t xml:space="preserve">ישראלית במשפט </w:t>
      </w:r>
      <w:bookmarkStart w:id="20713" w:name="_ETM_Q40_593442"/>
      <w:bookmarkEnd w:id="20713"/>
      <w:r>
        <w:rPr>
          <w:rFonts w:hint="cs"/>
          <w:rtl/>
          <w:lang w:eastAsia="he-IL"/>
        </w:rPr>
        <w:t xml:space="preserve">האחד הזה, וזאת מהות החוק שאני מבקש שנעביר אותו </w:t>
      </w:r>
      <w:r>
        <w:rPr>
          <w:rtl/>
          <w:lang w:eastAsia="he-IL"/>
        </w:rPr>
        <w:t>–</w:t>
      </w:r>
      <w:r>
        <w:rPr>
          <w:rFonts w:hint="cs"/>
          <w:rtl/>
          <w:lang w:eastAsia="he-IL"/>
        </w:rPr>
        <w:t xml:space="preserve"> אני מקווה שבתמיכה רחבה: "המציאות הארכיאולוגית נוטעת בלב הפרט והכלל בארץ את ההרגשה שכל שעל מהארץ הזאת" </w:t>
      </w:r>
      <w:r>
        <w:rPr>
          <w:rFonts w:hint="eastAsia"/>
          <w:rtl/>
          <w:lang w:eastAsia="he-IL"/>
        </w:rPr>
        <w:t>–</w:t>
      </w:r>
      <w:r>
        <w:rPr>
          <w:rFonts w:hint="cs"/>
          <w:rtl/>
          <w:lang w:eastAsia="he-IL"/>
        </w:rPr>
        <w:t xml:space="preserve"> כמו שאמר ידין </w:t>
      </w:r>
      <w:r>
        <w:rPr>
          <w:rFonts w:hint="eastAsia"/>
          <w:rtl/>
          <w:lang w:eastAsia="he-IL"/>
        </w:rPr>
        <w:t>–</w:t>
      </w:r>
      <w:r>
        <w:rPr>
          <w:rFonts w:hint="cs"/>
          <w:rtl/>
          <w:lang w:eastAsia="he-IL"/>
        </w:rPr>
        <w:t xml:space="preserve"> </w:t>
      </w:r>
      <w:bookmarkStart w:id="20714" w:name="_ETM_Q40_607996"/>
      <w:bookmarkEnd w:id="20714"/>
      <w:r>
        <w:rPr>
          <w:rFonts w:hint="cs"/>
          <w:rtl/>
          <w:lang w:eastAsia="he-IL"/>
        </w:rPr>
        <w:t xml:space="preserve">"לנו הוא. ועלינו להגן ולהילחם עליו", כמו שעושים היום חיילינו. "מדע זה הוא </w:t>
      </w:r>
      <w:bookmarkStart w:id="20715" w:name="_ETM_Q40_613767"/>
      <w:bookmarkEnd w:id="20715"/>
      <w:r>
        <w:rPr>
          <w:rFonts w:hint="cs"/>
          <w:rtl/>
          <w:lang w:eastAsia="he-IL"/>
        </w:rPr>
        <w:t>הנשק הרוחני שלנו ומשענת חשובה למדינה בדרכה לעתיד."</w:t>
      </w:r>
    </w:p>
    <w:p w:rsidR="007C2725" w:rsidRDefault="007C2725" w:rsidP="00B63633">
      <w:pPr>
        <w:rPr>
          <w:rtl/>
          <w:lang w:eastAsia="he-IL"/>
        </w:rPr>
      </w:pPr>
    </w:p>
    <w:p w:rsidR="007C2725" w:rsidRDefault="007C2725" w:rsidP="007D3730">
      <w:pPr>
        <w:rPr>
          <w:rtl/>
          <w:lang w:eastAsia="he-IL"/>
        </w:rPr>
      </w:pPr>
      <w:r>
        <w:rPr>
          <w:rFonts w:hint="cs"/>
          <w:rtl/>
          <w:lang w:eastAsia="he-IL"/>
        </w:rPr>
        <w:t xml:space="preserve">הצעת החוק הזאת היא חיונית גם לתקומת ישראל וגם </w:t>
      </w:r>
      <w:bookmarkStart w:id="20716" w:name="_ETM_Q40_622906"/>
      <w:bookmarkEnd w:id="20716"/>
      <w:r>
        <w:rPr>
          <w:rFonts w:hint="cs"/>
          <w:rtl/>
          <w:lang w:eastAsia="he-IL"/>
        </w:rPr>
        <w:t xml:space="preserve">לשיקום מהמשבר הנוכחי. היא בעצם תובעת מאיתנו לקחת מחדש אחריות על </w:t>
      </w:r>
      <w:bookmarkStart w:id="20717" w:name="_ETM_Q40_630813"/>
      <w:bookmarkEnd w:id="20717"/>
      <w:r>
        <w:rPr>
          <w:rFonts w:hint="cs"/>
          <w:rtl/>
          <w:lang w:eastAsia="he-IL"/>
        </w:rPr>
        <w:t xml:space="preserve">ההיסטוריה, </w:t>
      </w:r>
      <w:r w:rsidR="007D3730">
        <w:rPr>
          <w:rFonts w:hint="cs"/>
          <w:rtl/>
          <w:lang w:eastAsia="he-IL"/>
        </w:rPr>
        <w:t>ו</w:t>
      </w:r>
      <w:r>
        <w:rPr>
          <w:rFonts w:hint="cs"/>
          <w:rtl/>
          <w:lang w:eastAsia="he-IL"/>
        </w:rPr>
        <w:t xml:space="preserve">לחייב את רשויות המדינה </w:t>
      </w:r>
      <w:r>
        <w:rPr>
          <w:rtl/>
          <w:lang w:eastAsia="he-IL"/>
        </w:rPr>
        <w:t>–</w:t>
      </w:r>
      <w:r>
        <w:rPr>
          <w:rFonts w:hint="cs"/>
          <w:rtl/>
          <w:lang w:eastAsia="he-IL"/>
        </w:rPr>
        <w:t xml:space="preserve"> בהקשר הזה, את רשות העתיקות </w:t>
      </w:r>
      <w:r>
        <w:rPr>
          <w:rtl/>
          <w:lang w:eastAsia="he-IL"/>
        </w:rPr>
        <w:t>–</w:t>
      </w:r>
      <w:r>
        <w:rPr>
          <w:rFonts w:hint="cs"/>
          <w:rtl/>
          <w:lang w:eastAsia="he-IL"/>
        </w:rPr>
        <w:t xml:space="preserve"> לטפח את מורשתנו הלאומית. זה נכון לכל ארץ ישראל, אבל ההצעה הזאת מתייחסת בראש ובראשונה לחבלי יהודה ושומרון, ערש המולדת היהודית. כי כשכתבו מייסדי המדינה </w:t>
      </w:r>
      <w:r>
        <w:rPr>
          <w:rtl/>
          <w:lang w:eastAsia="he-IL"/>
        </w:rPr>
        <w:t>–</w:t>
      </w:r>
      <w:r>
        <w:rPr>
          <w:rFonts w:hint="cs"/>
          <w:rtl/>
          <w:lang w:eastAsia="he-IL"/>
        </w:rPr>
        <w:t xml:space="preserve"> וכולנו מכירים את הטקסט הזה: "בארץ ישראל קם העם היהודי, בה עוצבה דמותו הרוחנית, הדתית והמדינית, בה </w:t>
      </w:r>
      <w:bookmarkStart w:id="20718" w:name="_ETM_Q40_653379"/>
      <w:bookmarkEnd w:id="20718"/>
      <w:r>
        <w:rPr>
          <w:rFonts w:hint="cs"/>
          <w:rtl/>
          <w:lang w:eastAsia="he-IL"/>
        </w:rPr>
        <w:t>חי חיי קוממיות ממלכתית, בה יצר נכסי תרבות לאומיים וכלל-אנושיים והוריש לעולם כולו את ספר הספרים הנצחי". כשהם כתבו את זה, למה הם התכוונו? איפה זה קרה? יוראי, איפה זה קרה? איפה בארץ ישראל קם העם היהודי</w:t>
      </w:r>
      <w:r w:rsidR="007D3730">
        <w:rPr>
          <w:rFonts w:hint="cs"/>
          <w:rtl/>
          <w:lang w:eastAsia="he-IL"/>
        </w:rPr>
        <w:t>,</w:t>
      </w:r>
      <w:r>
        <w:rPr>
          <w:rFonts w:hint="cs"/>
          <w:rtl/>
          <w:lang w:eastAsia="he-IL"/>
        </w:rPr>
        <w:t xml:space="preserve"> בהרצליה</w:t>
      </w:r>
      <w:bookmarkStart w:id="20719" w:name="_ETM_Q40_674600"/>
      <w:bookmarkEnd w:id="20719"/>
      <w:r>
        <w:rPr>
          <w:rFonts w:hint="cs"/>
          <w:rtl/>
          <w:lang w:eastAsia="he-IL"/>
        </w:rPr>
        <w:t xml:space="preserve"> וברעננה או בבית אל, בשילה ובחברון? </w:t>
      </w:r>
    </w:p>
    <w:p w:rsidR="007C2725" w:rsidRDefault="007C2725" w:rsidP="00B63633">
      <w:pPr>
        <w:rPr>
          <w:rtl/>
          <w:lang w:eastAsia="he-IL"/>
        </w:rPr>
      </w:pPr>
    </w:p>
    <w:p w:rsidR="007C2725" w:rsidRDefault="007C2725" w:rsidP="00B63633">
      <w:pPr>
        <w:pStyle w:val="af5"/>
        <w:keepNext/>
        <w:rPr>
          <w:rtl/>
        </w:rPr>
      </w:pPr>
      <w:bookmarkStart w:id="20720" w:name="ET_interruption_5787_8"/>
      <w:r w:rsidRPr="002F52FD">
        <w:rPr>
          <w:rStyle w:val="TagStyle"/>
          <w:rtl/>
        </w:rPr>
        <w:t xml:space="preserve"> &lt;&lt; קריאה &gt;&gt;</w:t>
      </w:r>
      <w:r w:rsidRPr="00016759">
        <w:rPr>
          <w:rStyle w:val="TagStyle"/>
          <w:rtl/>
        </w:rPr>
        <w:t xml:space="preserve"> </w:t>
      </w:r>
      <w:r>
        <w:rPr>
          <w:rtl/>
        </w:rPr>
        <w:t>יוראי להב הרצנו (יש עתיד):</w:t>
      </w:r>
      <w:r w:rsidRPr="00016759">
        <w:rPr>
          <w:rStyle w:val="TagStyle"/>
          <w:rtl/>
        </w:rPr>
        <w:t xml:space="preserve"> </w:t>
      </w:r>
      <w:r w:rsidRPr="002F52FD">
        <w:rPr>
          <w:rStyle w:val="TagStyle"/>
          <w:rtl/>
        </w:rPr>
        <w:t>&lt;&lt; קריאה &gt;&gt;</w:t>
      </w:r>
      <w:r>
        <w:rPr>
          <w:rtl/>
        </w:rPr>
        <w:t xml:space="preserve">   </w:t>
      </w:r>
      <w:bookmarkEnd w:id="20720"/>
    </w:p>
    <w:p w:rsidR="007C2725" w:rsidRDefault="007C2725" w:rsidP="00A9203F">
      <w:pPr>
        <w:rPr>
          <w:rtl/>
          <w:lang w:eastAsia="he-IL"/>
        </w:rPr>
      </w:pPr>
    </w:p>
    <w:p w:rsidR="007C2725" w:rsidRDefault="007C2725" w:rsidP="00B63633">
      <w:pPr>
        <w:rPr>
          <w:rtl/>
          <w:lang w:eastAsia="he-IL"/>
        </w:rPr>
      </w:pPr>
      <w:r>
        <w:rPr>
          <w:rFonts w:hint="cs"/>
          <w:rtl/>
          <w:lang w:eastAsia="he-IL"/>
        </w:rPr>
        <w:t xml:space="preserve">זה כזה נדיר </w:t>
      </w:r>
      <w:r w:rsidR="00A9203F">
        <w:rPr>
          <w:rFonts w:hint="cs"/>
          <w:rtl/>
          <w:lang w:eastAsia="he-IL"/>
        </w:rPr>
        <w:t>– – –</w:t>
      </w:r>
    </w:p>
    <w:p w:rsidR="007C2725" w:rsidRDefault="007C2725" w:rsidP="00B63633">
      <w:pPr>
        <w:rPr>
          <w:rtl/>
          <w:lang w:eastAsia="he-IL"/>
        </w:rPr>
      </w:pPr>
    </w:p>
    <w:p w:rsidR="007C2725" w:rsidRDefault="007C2725" w:rsidP="00B63633">
      <w:pPr>
        <w:pStyle w:val="-"/>
        <w:keepNext/>
        <w:rPr>
          <w:rtl/>
        </w:rPr>
      </w:pPr>
      <w:bookmarkStart w:id="20721" w:name="ET_speakercontinue_6164_9"/>
      <w:r w:rsidRPr="002F52FD">
        <w:rPr>
          <w:rStyle w:val="TagStyle"/>
          <w:rtl/>
        </w:rPr>
        <w:t xml:space="preserve"> &lt;&lt; דובר_המשך &gt;&gt;</w:t>
      </w:r>
      <w:r w:rsidRPr="00016759">
        <w:rPr>
          <w:rStyle w:val="TagStyle"/>
          <w:rtl/>
        </w:rPr>
        <w:t xml:space="preserve"> </w:t>
      </w:r>
      <w:r>
        <w:rPr>
          <w:rtl/>
        </w:rPr>
        <w:t>עמית הלוי (הליכוד):</w:t>
      </w:r>
      <w:r w:rsidRPr="00016759">
        <w:rPr>
          <w:rStyle w:val="TagStyle"/>
          <w:rtl/>
        </w:rPr>
        <w:t xml:space="preserve"> </w:t>
      </w:r>
      <w:r w:rsidRPr="002F52FD">
        <w:rPr>
          <w:rStyle w:val="TagStyle"/>
          <w:rtl/>
        </w:rPr>
        <w:t>&lt;&lt; דובר_המשך &gt;&gt;</w:t>
      </w:r>
      <w:r>
        <w:rPr>
          <w:rtl/>
        </w:rPr>
        <w:t xml:space="preserve">   </w:t>
      </w:r>
      <w:bookmarkEnd w:id="20721"/>
    </w:p>
    <w:p w:rsidR="007C2725" w:rsidRDefault="007C2725" w:rsidP="00A9203F">
      <w:pPr>
        <w:rPr>
          <w:rtl/>
          <w:lang w:eastAsia="he-IL"/>
        </w:rPr>
      </w:pPr>
    </w:p>
    <w:p w:rsidR="007C2725" w:rsidRDefault="007C2725" w:rsidP="00B63633">
      <w:pPr>
        <w:rPr>
          <w:rtl/>
          <w:lang w:eastAsia="he-IL"/>
        </w:rPr>
      </w:pPr>
      <w:r>
        <w:rPr>
          <w:rFonts w:hint="cs"/>
          <w:rtl/>
          <w:lang w:eastAsia="he-IL"/>
        </w:rPr>
        <w:t xml:space="preserve">איפה זה קרה? איפה התרחשו כל אירועי התנ"ך? </w:t>
      </w:r>
      <w:bookmarkStart w:id="20722" w:name="_ETM_Q40_678122"/>
      <w:bookmarkEnd w:id="20722"/>
      <w:r>
        <w:rPr>
          <w:rFonts w:hint="cs"/>
          <w:rtl/>
          <w:lang w:eastAsia="he-IL"/>
        </w:rPr>
        <w:t xml:space="preserve">מהכניסה ביריחו, העלייה צפונה, מעמד הברית </w:t>
      </w:r>
      <w:r w:rsidR="00A9203F">
        <w:rPr>
          <w:rFonts w:hint="cs"/>
          <w:rtl/>
          <w:lang w:eastAsia="he-IL"/>
        </w:rPr>
        <w:t>– –</w:t>
      </w:r>
    </w:p>
    <w:p w:rsidR="007C2725" w:rsidRDefault="007C2725" w:rsidP="00B63633">
      <w:pPr>
        <w:rPr>
          <w:rtl/>
          <w:lang w:eastAsia="he-IL"/>
        </w:rPr>
      </w:pPr>
    </w:p>
    <w:p w:rsidR="007C2725" w:rsidRDefault="007C2725" w:rsidP="00B63633">
      <w:pPr>
        <w:pStyle w:val="af5"/>
        <w:keepNext/>
        <w:rPr>
          <w:rtl/>
        </w:rPr>
      </w:pPr>
      <w:bookmarkStart w:id="20723" w:name="ET_interruption_5787_10"/>
      <w:r w:rsidRPr="002F52FD">
        <w:rPr>
          <w:rStyle w:val="TagStyle"/>
          <w:rtl/>
        </w:rPr>
        <w:t xml:space="preserve"> &lt;&lt; קריאה &gt;&gt;</w:t>
      </w:r>
      <w:r w:rsidRPr="00016759">
        <w:rPr>
          <w:rStyle w:val="TagStyle"/>
          <w:rtl/>
        </w:rPr>
        <w:t xml:space="preserve"> </w:t>
      </w:r>
      <w:r>
        <w:rPr>
          <w:rtl/>
        </w:rPr>
        <w:t>יוראי להב הרצנו (יש עתיד):</w:t>
      </w:r>
      <w:r w:rsidRPr="00016759">
        <w:rPr>
          <w:rStyle w:val="TagStyle"/>
          <w:rtl/>
        </w:rPr>
        <w:t xml:space="preserve"> </w:t>
      </w:r>
      <w:r w:rsidRPr="002F52FD">
        <w:rPr>
          <w:rStyle w:val="TagStyle"/>
          <w:rtl/>
        </w:rPr>
        <w:t>&lt;&lt; קריאה &gt;&gt;</w:t>
      </w:r>
      <w:r>
        <w:rPr>
          <w:rtl/>
        </w:rPr>
        <w:t xml:space="preserve">   </w:t>
      </w:r>
      <w:bookmarkEnd w:id="20723"/>
    </w:p>
    <w:p w:rsidR="007C2725" w:rsidRDefault="007C2725" w:rsidP="00A9203F">
      <w:pPr>
        <w:rPr>
          <w:rtl/>
          <w:lang w:eastAsia="he-IL"/>
        </w:rPr>
      </w:pPr>
    </w:p>
    <w:p w:rsidR="007C2725" w:rsidRDefault="00A9203F" w:rsidP="00B63633">
      <w:pPr>
        <w:rPr>
          <w:rtl/>
          <w:lang w:eastAsia="he-IL"/>
        </w:rPr>
      </w:pPr>
      <w:r>
        <w:rPr>
          <w:rFonts w:hint="cs"/>
          <w:rtl/>
          <w:lang w:eastAsia="he-IL"/>
        </w:rPr>
        <w:t>– – –</w:t>
      </w:r>
    </w:p>
    <w:p w:rsidR="007C2725" w:rsidRDefault="007C2725" w:rsidP="00B63633">
      <w:pPr>
        <w:rPr>
          <w:rtl/>
          <w:lang w:eastAsia="he-IL"/>
        </w:rPr>
      </w:pPr>
    </w:p>
    <w:p w:rsidR="007C2725" w:rsidRDefault="007C2725" w:rsidP="00B63633">
      <w:pPr>
        <w:pStyle w:val="-"/>
        <w:keepNext/>
        <w:rPr>
          <w:rtl/>
        </w:rPr>
      </w:pPr>
      <w:bookmarkStart w:id="20724" w:name="ET_speakercontinue_6164_11"/>
      <w:r w:rsidRPr="002F52FD">
        <w:rPr>
          <w:rStyle w:val="TagStyle"/>
          <w:rtl/>
        </w:rPr>
        <w:t xml:space="preserve"> &lt;&lt; דובר_המשך &gt;&gt;</w:t>
      </w:r>
      <w:r w:rsidRPr="00F800C6">
        <w:rPr>
          <w:rStyle w:val="TagStyle"/>
          <w:rtl/>
        </w:rPr>
        <w:t xml:space="preserve"> </w:t>
      </w:r>
      <w:r>
        <w:rPr>
          <w:rtl/>
        </w:rPr>
        <w:t>עמית הלוי (הליכוד):</w:t>
      </w:r>
      <w:r w:rsidRPr="00F800C6">
        <w:rPr>
          <w:rStyle w:val="TagStyle"/>
          <w:rtl/>
        </w:rPr>
        <w:t xml:space="preserve"> </w:t>
      </w:r>
      <w:r w:rsidRPr="002F52FD">
        <w:rPr>
          <w:rStyle w:val="TagStyle"/>
          <w:rtl/>
        </w:rPr>
        <w:t>&lt;&lt; דובר_המשך &gt;&gt;</w:t>
      </w:r>
      <w:r>
        <w:rPr>
          <w:rtl/>
        </w:rPr>
        <w:t xml:space="preserve">   </w:t>
      </w:r>
      <w:bookmarkEnd w:id="20724"/>
    </w:p>
    <w:p w:rsidR="007C2725" w:rsidRDefault="007C2725" w:rsidP="00A9203F">
      <w:pPr>
        <w:rPr>
          <w:rtl/>
          <w:lang w:eastAsia="he-IL"/>
        </w:rPr>
      </w:pPr>
    </w:p>
    <w:p w:rsidR="007C2725" w:rsidRDefault="00A9203F" w:rsidP="00B63633">
      <w:pPr>
        <w:rPr>
          <w:rtl/>
          <w:lang w:eastAsia="he-IL"/>
        </w:rPr>
      </w:pPr>
      <w:r>
        <w:rPr>
          <w:rFonts w:hint="cs"/>
          <w:rtl/>
          <w:lang w:eastAsia="he-IL"/>
        </w:rPr>
        <w:t>– –</w:t>
      </w:r>
      <w:r w:rsidR="007C2725">
        <w:rPr>
          <w:rFonts w:hint="cs"/>
          <w:rtl/>
          <w:lang w:eastAsia="he-IL"/>
        </w:rPr>
        <w:t xml:space="preserve"> בין הר גריזים </w:t>
      </w:r>
      <w:bookmarkStart w:id="20725" w:name="_ETM_Q40_686362"/>
      <w:bookmarkEnd w:id="20725"/>
      <w:r w:rsidR="007C2725">
        <w:rPr>
          <w:rFonts w:hint="cs"/>
          <w:rtl/>
          <w:lang w:eastAsia="he-IL"/>
        </w:rPr>
        <w:t xml:space="preserve">להר עיבל, איפה שנמצא היום מזבח יהושע </w:t>
      </w:r>
      <w:r w:rsidR="007C2725">
        <w:rPr>
          <w:rtl/>
          <w:lang w:eastAsia="he-IL"/>
        </w:rPr>
        <w:t>–</w:t>
      </w:r>
      <w:r w:rsidR="007C2725">
        <w:rPr>
          <w:rFonts w:hint="cs"/>
          <w:rtl/>
          <w:lang w:eastAsia="he-IL"/>
        </w:rPr>
        <w:t xml:space="preserve"> כל </w:t>
      </w:r>
      <w:bookmarkStart w:id="20726" w:name="_ETM_Q40_689175"/>
      <w:bookmarkEnd w:id="20726"/>
      <w:r w:rsidR="007C2725">
        <w:rPr>
          <w:rFonts w:hint="cs"/>
          <w:rtl/>
          <w:lang w:eastAsia="he-IL"/>
        </w:rPr>
        <w:t xml:space="preserve">דרך האבות </w:t>
      </w:r>
      <w:r>
        <w:rPr>
          <w:rFonts w:hint="cs"/>
          <w:rtl/>
          <w:lang w:eastAsia="he-IL"/>
        </w:rPr>
        <w:t>– –</w:t>
      </w:r>
    </w:p>
    <w:p w:rsidR="007C2725" w:rsidRDefault="007C2725" w:rsidP="00B63633">
      <w:pPr>
        <w:rPr>
          <w:rtl/>
          <w:lang w:eastAsia="he-IL"/>
        </w:rPr>
      </w:pPr>
    </w:p>
    <w:p w:rsidR="007C2725" w:rsidRDefault="007C2725" w:rsidP="00B63633">
      <w:pPr>
        <w:pStyle w:val="af5"/>
        <w:keepNext/>
        <w:rPr>
          <w:rtl/>
        </w:rPr>
      </w:pPr>
      <w:bookmarkStart w:id="20727" w:name="ET_interruption_5787_16"/>
      <w:r w:rsidRPr="002F52FD">
        <w:rPr>
          <w:rStyle w:val="TagStyle"/>
          <w:rtl/>
        </w:rPr>
        <w:t xml:space="preserve"> &lt;&lt; קריאה &gt;&gt;</w:t>
      </w:r>
      <w:r w:rsidRPr="00DB4954">
        <w:rPr>
          <w:rStyle w:val="TagStyle"/>
          <w:rtl/>
        </w:rPr>
        <w:t xml:space="preserve"> </w:t>
      </w:r>
      <w:r>
        <w:rPr>
          <w:rtl/>
        </w:rPr>
        <w:t>יוראי להב הרצנו (יש עתיד):</w:t>
      </w:r>
      <w:r w:rsidRPr="00DB4954">
        <w:rPr>
          <w:rStyle w:val="TagStyle"/>
          <w:rtl/>
        </w:rPr>
        <w:t xml:space="preserve"> </w:t>
      </w:r>
      <w:r w:rsidRPr="002F52FD">
        <w:rPr>
          <w:rStyle w:val="TagStyle"/>
          <w:rtl/>
        </w:rPr>
        <w:t>&lt;&lt; קריאה &gt;&gt;</w:t>
      </w:r>
      <w:r>
        <w:rPr>
          <w:rtl/>
        </w:rPr>
        <w:t xml:space="preserve">   </w:t>
      </w:r>
      <w:bookmarkEnd w:id="20727"/>
    </w:p>
    <w:p w:rsidR="007C2725" w:rsidRDefault="007C2725" w:rsidP="00A9203F">
      <w:pPr>
        <w:rPr>
          <w:rtl/>
          <w:lang w:eastAsia="he-IL"/>
        </w:rPr>
      </w:pPr>
    </w:p>
    <w:p w:rsidR="007C2725" w:rsidRDefault="00A9203F" w:rsidP="00B63633">
      <w:pPr>
        <w:rPr>
          <w:rtl/>
          <w:lang w:eastAsia="he-IL"/>
        </w:rPr>
      </w:pPr>
      <w:r>
        <w:rPr>
          <w:rFonts w:hint="cs"/>
          <w:rtl/>
          <w:lang w:eastAsia="he-IL"/>
        </w:rPr>
        <w:t>– – –</w:t>
      </w:r>
    </w:p>
    <w:p w:rsidR="007C2725" w:rsidRDefault="007C2725" w:rsidP="00B63633">
      <w:pPr>
        <w:rPr>
          <w:rtl/>
          <w:lang w:eastAsia="he-IL"/>
        </w:rPr>
      </w:pPr>
      <w:bookmarkStart w:id="20728" w:name="_ETM_Q40_691150"/>
      <w:bookmarkStart w:id="20729" w:name="_ETM_Q40_691230"/>
      <w:bookmarkEnd w:id="20728"/>
      <w:bookmarkEnd w:id="20729"/>
    </w:p>
    <w:p w:rsidR="007C2725" w:rsidRDefault="007C2725" w:rsidP="00B63633">
      <w:pPr>
        <w:pStyle w:val="-"/>
        <w:keepNext/>
        <w:rPr>
          <w:rtl/>
        </w:rPr>
      </w:pPr>
      <w:bookmarkStart w:id="20730" w:name="ET_speakercontinue_6164_17"/>
      <w:r w:rsidRPr="002F52FD">
        <w:rPr>
          <w:rStyle w:val="TagStyle"/>
          <w:rtl/>
        </w:rPr>
        <w:t xml:space="preserve"> &lt;&lt; דובר_המשך &gt;&gt;</w:t>
      </w:r>
      <w:r w:rsidRPr="00DB4954">
        <w:rPr>
          <w:rStyle w:val="TagStyle"/>
          <w:rtl/>
        </w:rPr>
        <w:t xml:space="preserve"> </w:t>
      </w:r>
      <w:r>
        <w:rPr>
          <w:rtl/>
        </w:rPr>
        <w:t>עמית הלוי (הליכוד):</w:t>
      </w:r>
      <w:r w:rsidRPr="00DB4954">
        <w:rPr>
          <w:rStyle w:val="TagStyle"/>
          <w:rtl/>
        </w:rPr>
        <w:t xml:space="preserve"> </w:t>
      </w:r>
      <w:r w:rsidRPr="002F52FD">
        <w:rPr>
          <w:rStyle w:val="TagStyle"/>
          <w:rtl/>
        </w:rPr>
        <w:t>&lt;&lt; דובר_המשך &gt;&gt;</w:t>
      </w:r>
      <w:r>
        <w:rPr>
          <w:rtl/>
        </w:rPr>
        <w:t xml:space="preserve">   </w:t>
      </w:r>
      <w:bookmarkEnd w:id="20730"/>
    </w:p>
    <w:p w:rsidR="007C2725" w:rsidRDefault="007C2725" w:rsidP="00A9203F">
      <w:pPr>
        <w:rPr>
          <w:rtl/>
          <w:lang w:eastAsia="he-IL"/>
        </w:rPr>
      </w:pPr>
    </w:p>
    <w:p w:rsidR="007C2725" w:rsidRDefault="00A9203F" w:rsidP="00B63633">
      <w:pPr>
        <w:rPr>
          <w:rtl/>
          <w:lang w:eastAsia="he-IL"/>
        </w:rPr>
      </w:pPr>
      <w:bookmarkStart w:id="20731" w:name="_ETM_Q40_692980"/>
      <w:bookmarkEnd w:id="20731"/>
      <w:r>
        <w:rPr>
          <w:rFonts w:hint="cs"/>
          <w:rtl/>
          <w:lang w:eastAsia="he-IL"/>
        </w:rPr>
        <w:t>– –</w:t>
      </w:r>
      <w:r w:rsidR="007C2725">
        <w:rPr>
          <w:rFonts w:hint="cs"/>
          <w:rtl/>
          <w:lang w:eastAsia="he-IL"/>
        </w:rPr>
        <w:t xml:space="preserve"> מה שנקרא היום, כביש 60 על גב ההר. איפה היו</w:t>
      </w:r>
      <w:bookmarkStart w:id="20732" w:name="_ETM_Q40_695573"/>
      <w:bookmarkEnd w:id="20732"/>
      <w:r w:rsidR="007C2725">
        <w:rPr>
          <w:rFonts w:hint="cs"/>
          <w:rtl/>
          <w:lang w:eastAsia="he-IL"/>
        </w:rPr>
        <w:t xml:space="preserve"> הארמונות?</w:t>
      </w:r>
    </w:p>
    <w:p w:rsidR="007C2725" w:rsidRDefault="007C2725" w:rsidP="00B63633">
      <w:pPr>
        <w:rPr>
          <w:rtl/>
          <w:lang w:eastAsia="he-IL"/>
        </w:rPr>
      </w:pPr>
    </w:p>
    <w:p w:rsidR="007C2725" w:rsidRDefault="007C2725" w:rsidP="00B63633">
      <w:pPr>
        <w:pStyle w:val="af5"/>
        <w:keepNext/>
        <w:rPr>
          <w:rtl/>
        </w:rPr>
      </w:pPr>
      <w:bookmarkStart w:id="20733" w:name="ET_interruption_5787_18"/>
      <w:r w:rsidRPr="002F52FD">
        <w:rPr>
          <w:rStyle w:val="TagStyle"/>
          <w:rtl/>
        </w:rPr>
        <w:t xml:space="preserve"> &lt;&lt; קריאה &gt;&gt;</w:t>
      </w:r>
      <w:r w:rsidRPr="00DB4954">
        <w:rPr>
          <w:rStyle w:val="TagStyle"/>
          <w:rtl/>
        </w:rPr>
        <w:t xml:space="preserve"> </w:t>
      </w:r>
      <w:r>
        <w:rPr>
          <w:rtl/>
        </w:rPr>
        <w:t>יוראי להב הרצנו (יש עתיד):</w:t>
      </w:r>
      <w:r w:rsidRPr="00DB4954">
        <w:rPr>
          <w:rStyle w:val="TagStyle"/>
          <w:rtl/>
        </w:rPr>
        <w:t xml:space="preserve"> </w:t>
      </w:r>
      <w:r w:rsidRPr="002F52FD">
        <w:rPr>
          <w:rStyle w:val="TagStyle"/>
          <w:rtl/>
        </w:rPr>
        <w:t>&lt;&lt; קריאה &gt;&gt;</w:t>
      </w:r>
      <w:r>
        <w:rPr>
          <w:rtl/>
        </w:rPr>
        <w:t xml:space="preserve">   </w:t>
      </w:r>
      <w:bookmarkEnd w:id="20733"/>
    </w:p>
    <w:p w:rsidR="007C2725" w:rsidRDefault="007C2725" w:rsidP="00A9203F">
      <w:pPr>
        <w:rPr>
          <w:rtl/>
          <w:lang w:eastAsia="he-IL"/>
        </w:rPr>
      </w:pPr>
    </w:p>
    <w:p w:rsidR="007C2725" w:rsidRDefault="00A9203F" w:rsidP="00B63633">
      <w:pPr>
        <w:rPr>
          <w:rtl/>
          <w:lang w:eastAsia="he-IL"/>
        </w:rPr>
      </w:pPr>
      <w:r>
        <w:rPr>
          <w:rFonts w:hint="cs"/>
          <w:rtl/>
          <w:lang w:eastAsia="he-IL"/>
        </w:rPr>
        <w:t>– – –</w:t>
      </w:r>
    </w:p>
    <w:p w:rsidR="007C2725" w:rsidRDefault="007C2725" w:rsidP="00B63633">
      <w:pPr>
        <w:rPr>
          <w:rtl/>
          <w:lang w:eastAsia="he-IL"/>
        </w:rPr>
      </w:pPr>
    </w:p>
    <w:p w:rsidR="007C2725" w:rsidRDefault="007C2725" w:rsidP="00B63633">
      <w:pPr>
        <w:pStyle w:val="-"/>
        <w:keepNext/>
        <w:rPr>
          <w:rtl/>
        </w:rPr>
      </w:pPr>
      <w:bookmarkStart w:id="20734" w:name="ET_speakercontinue_6164_19"/>
      <w:r w:rsidRPr="002F52FD">
        <w:rPr>
          <w:rStyle w:val="TagStyle"/>
          <w:rtl/>
        </w:rPr>
        <w:t xml:space="preserve"> &lt;&lt; דובר_המשך &gt;&gt;</w:t>
      </w:r>
      <w:r w:rsidRPr="00DB4954">
        <w:rPr>
          <w:rStyle w:val="TagStyle"/>
          <w:rtl/>
        </w:rPr>
        <w:t xml:space="preserve"> </w:t>
      </w:r>
      <w:r>
        <w:rPr>
          <w:rtl/>
        </w:rPr>
        <w:t>עמית הלוי (הליכוד):</w:t>
      </w:r>
      <w:r w:rsidRPr="00DB4954">
        <w:rPr>
          <w:rStyle w:val="TagStyle"/>
          <w:rtl/>
        </w:rPr>
        <w:t xml:space="preserve"> </w:t>
      </w:r>
      <w:r w:rsidRPr="002F52FD">
        <w:rPr>
          <w:rStyle w:val="TagStyle"/>
          <w:rtl/>
        </w:rPr>
        <w:t>&lt;&lt; דובר_המשך &gt;&gt;</w:t>
      </w:r>
      <w:r>
        <w:rPr>
          <w:rtl/>
        </w:rPr>
        <w:t xml:space="preserve">   </w:t>
      </w:r>
      <w:bookmarkEnd w:id="20734"/>
    </w:p>
    <w:p w:rsidR="007C2725" w:rsidRDefault="007C2725" w:rsidP="00A9203F">
      <w:pPr>
        <w:rPr>
          <w:rtl/>
          <w:lang w:eastAsia="he-IL"/>
        </w:rPr>
      </w:pPr>
    </w:p>
    <w:p w:rsidR="007C2725" w:rsidRPr="00DB4954" w:rsidRDefault="007C2725" w:rsidP="00B63633">
      <w:pPr>
        <w:rPr>
          <w:rtl/>
          <w:lang w:eastAsia="he-IL"/>
        </w:rPr>
      </w:pPr>
      <w:r>
        <w:rPr>
          <w:rFonts w:hint="cs"/>
          <w:rtl/>
          <w:lang w:eastAsia="he-IL"/>
        </w:rPr>
        <w:t xml:space="preserve">איפה היו הארמונות של </w:t>
      </w:r>
      <w:bookmarkStart w:id="20735" w:name="_ETM_Q40_694901"/>
      <w:bookmarkEnd w:id="20735"/>
      <w:r>
        <w:rPr>
          <w:rFonts w:hint="cs"/>
          <w:rtl/>
          <w:lang w:eastAsia="he-IL"/>
        </w:rPr>
        <w:t>מלכות יהודה וישראל, אלעזר שטרן, אם לא בעיר דוד ובסבסטיה?</w:t>
      </w:r>
      <w:bookmarkStart w:id="20736" w:name="_ETM_Q40_697492"/>
      <w:bookmarkEnd w:id="20736"/>
    </w:p>
    <w:p w:rsidR="007C2725" w:rsidRDefault="007C2725" w:rsidP="00B63633">
      <w:pPr>
        <w:rPr>
          <w:rtl/>
          <w:lang w:eastAsia="he-IL"/>
        </w:rPr>
      </w:pPr>
    </w:p>
    <w:p w:rsidR="007C2725" w:rsidRDefault="007C2725" w:rsidP="00B63633">
      <w:pPr>
        <w:pStyle w:val="af5"/>
        <w:keepNext/>
        <w:rPr>
          <w:rtl/>
        </w:rPr>
      </w:pPr>
      <w:bookmarkStart w:id="20737" w:name="ET_interruption_5109_12"/>
      <w:r w:rsidRPr="002F52FD">
        <w:rPr>
          <w:rStyle w:val="TagStyle"/>
          <w:rtl/>
        </w:rPr>
        <w:t xml:space="preserve"> &lt;&lt; קריאה &gt;&gt;</w:t>
      </w:r>
      <w:r w:rsidRPr="00F800C6">
        <w:rPr>
          <w:rStyle w:val="TagStyle"/>
          <w:rtl/>
        </w:rPr>
        <w:t xml:space="preserve"> </w:t>
      </w:r>
      <w:r>
        <w:rPr>
          <w:rtl/>
        </w:rPr>
        <w:t>אלעזר שטרן (יש עתיד):</w:t>
      </w:r>
      <w:r w:rsidRPr="00F800C6">
        <w:rPr>
          <w:rStyle w:val="TagStyle"/>
          <w:rtl/>
        </w:rPr>
        <w:t xml:space="preserve"> </w:t>
      </w:r>
      <w:r w:rsidRPr="002F52FD">
        <w:rPr>
          <w:rStyle w:val="TagStyle"/>
          <w:rtl/>
        </w:rPr>
        <w:t>&lt;&lt; קריאה &gt;&gt;</w:t>
      </w:r>
      <w:r>
        <w:rPr>
          <w:rtl/>
        </w:rPr>
        <w:t xml:space="preserve">   </w:t>
      </w:r>
      <w:bookmarkEnd w:id="20737"/>
    </w:p>
    <w:p w:rsidR="007C2725" w:rsidRDefault="007C2725" w:rsidP="00A9203F">
      <w:pPr>
        <w:rPr>
          <w:rtl/>
          <w:lang w:eastAsia="he-IL"/>
        </w:rPr>
      </w:pPr>
    </w:p>
    <w:p w:rsidR="007C2725" w:rsidRDefault="007C2725" w:rsidP="00B63633">
      <w:pPr>
        <w:rPr>
          <w:rtl/>
          <w:lang w:eastAsia="he-IL"/>
        </w:rPr>
      </w:pPr>
      <w:r>
        <w:rPr>
          <w:rFonts w:hint="cs"/>
          <w:rtl/>
          <w:lang w:eastAsia="he-IL"/>
        </w:rPr>
        <w:t xml:space="preserve">מה נעשה עם אשקלון? </w:t>
      </w:r>
    </w:p>
    <w:p w:rsidR="007C2725" w:rsidRDefault="007C2725" w:rsidP="00B63633">
      <w:pPr>
        <w:rPr>
          <w:rtl/>
          <w:lang w:eastAsia="he-IL"/>
        </w:rPr>
      </w:pPr>
    </w:p>
    <w:p w:rsidR="007C2725" w:rsidRDefault="007C2725" w:rsidP="00B63633">
      <w:pPr>
        <w:pStyle w:val="-"/>
        <w:keepNext/>
        <w:rPr>
          <w:rtl/>
        </w:rPr>
      </w:pPr>
      <w:bookmarkStart w:id="20738" w:name="ET_speakercontinue_6164_13"/>
      <w:r w:rsidRPr="002F52FD">
        <w:rPr>
          <w:rStyle w:val="TagStyle"/>
          <w:rtl/>
        </w:rPr>
        <w:t xml:space="preserve"> &lt;&lt; דובר_המשך &gt;&gt;</w:t>
      </w:r>
      <w:r w:rsidRPr="00F800C6">
        <w:rPr>
          <w:rStyle w:val="TagStyle"/>
          <w:rtl/>
        </w:rPr>
        <w:t xml:space="preserve"> </w:t>
      </w:r>
      <w:r>
        <w:rPr>
          <w:rtl/>
        </w:rPr>
        <w:t>עמית הלוי (הליכוד):</w:t>
      </w:r>
      <w:r w:rsidRPr="00F800C6">
        <w:rPr>
          <w:rStyle w:val="TagStyle"/>
          <w:rtl/>
        </w:rPr>
        <w:t xml:space="preserve"> </w:t>
      </w:r>
      <w:r w:rsidRPr="002F52FD">
        <w:rPr>
          <w:rStyle w:val="TagStyle"/>
          <w:rtl/>
        </w:rPr>
        <w:t>&lt;&lt; דובר_המשך &gt;&gt;</w:t>
      </w:r>
      <w:r>
        <w:rPr>
          <w:rtl/>
        </w:rPr>
        <w:t xml:space="preserve">   </w:t>
      </w:r>
      <w:bookmarkEnd w:id="20738"/>
    </w:p>
    <w:p w:rsidR="007C2725" w:rsidRDefault="007C2725" w:rsidP="00A9203F">
      <w:pPr>
        <w:rPr>
          <w:rtl/>
          <w:lang w:eastAsia="he-IL"/>
        </w:rPr>
      </w:pPr>
    </w:p>
    <w:p w:rsidR="007C2725" w:rsidRDefault="007C2725" w:rsidP="00B63633">
      <w:pPr>
        <w:rPr>
          <w:rtl/>
          <w:lang w:eastAsia="he-IL"/>
        </w:rPr>
      </w:pPr>
      <w:r>
        <w:rPr>
          <w:rFonts w:hint="cs"/>
          <w:rtl/>
          <w:lang w:eastAsia="he-IL"/>
        </w:rPr>
        <w:t>איפה זה היה?</w:t>
      </w:r>
    </w:p>
    <w:p w:rsidR="007C2725" w:rsidRDefault="007C2725" w:rsidP="00B63633">
      <w:pPr>
        <w:rPr>
          <w:rtl/>
          <w:lang w:eastAsia="he-IL"/>
        </w:rPr>
      </w:pPr>
    </w:p>
    <w:p w:rsidR="007C2725" w:rsidRDefault="007C2725" w:rsidP="00B63633">
      <w:pPr>
        <w:pStyle w:val="af5"/>
        <w:keepNext/>
        <w:rPr>
          <w:rtl/>
        </w:rPr>
      </w:pPr>
      <w:bookmarkStart w:id="20739" w:name="ET_interruption_5109_20"/>
      <w:r w:rsidRPr="002F52FD">
        <w:rPr>
          <w:rStyle w:val="TagStyle"/>
          <w:rtl/>
        </w:rPr>
        <w:t xml:space="preserve"> &lt;&lt; קריאה &gt;&gt;</w:t>
      </w:r>
      <w:r w:rsidRPr="00DB4954">
        <w:rPr>
          <w:rStyle w:val="TagStyle"/>
          <w:rtl/>
        </w:rPr>
        <w:t xml:space="preserve"> </w:t>
      </w:r>
      <w:r>
        <w:rPr>
          <w:rtl/>
        </w:rPr>
        <w:t>אלעזר שטרן (יש עתיד):</w:t>
      </w:r>
      <w:r w:rsidRPr="00DB4954">
        <w:rPr>
          <w:rStyle w:val="TagStyle"/>
          <w:rtl/>
        </w:rPr>
        <w:t xml:space="preserve"> </w:t>
      </w:r>
      <w:r w:rsidRPr="002F52FD">
        <w:rPr>
          <w:rStyle w:val="TagStyle"/>
          <w:rtl/>
        </w:rPr>
        <w:t>&lt;&lt; קריאה &gt;&gt;</w:t>
      </w:r>
      <w:r>
        <w:rPr>
          <w:rtl/>
        </w:rPr>
        <w:t xml:space="preserve">   </w:t>
      </w:r>
      <w:bookmarkEnd w:id="20739"/>
    </w:p>
    <w:p w:rsidR="007C2725" w:rsidRDefault="007C2725" w:rsidP="00A9203F">
      <w:pPr>
        <w:rPr>
          <w:rtl/>
          <w:lang w:eastAsia="he-IL"/>
        </w:rPr>
      </w:pPr>
    </w:p>
    <w:p w:rsidR="007C2725" w:rsidRDefault="007C2725" w:rsidP="00B63633">
      <w:pPr>
        <w:rPr>
          <w:rtl/>
          <w:lang w:eastAsia="he-IL"/>
        </w:rPr>
      </w:pPr>
      <w:bookmarkStart w:id="20740" w:name="_ETM_Q40_702094"/>
      <w:bookmarkEnd w:id="20740"/>
      <w:r>
        <w:rPr>
          <w:rFonts w:hint="cs"/>
          <w:rtl/>
          <w:lang w:eastAsia="he-IL"/>
        </w:rPr>
        <w:t xml:space="preserve">מה נעשה עם אשקלון? </w:t>
      </w:r>
    </w:p>
    <w:p w:rsidR="007C2725" w:rsidRDefault="007C2725" w:rsidP="00B63633">
      <w:pPr>
        <w:rPr>
          <w:rtl/>
          <w:lang w:eastAsia="he-IL"/>
        </w:rPr>
      </w:pPr>
    </w:p>
    <w:p w:rsidR="007C2725" w:rsidRDefault="007C2725" w:rsidP="00B63633">
      <w:pPr>
        <w:pStyle w:val="-"/>
        <w:keepNext/>
        <w:rPr>
          <w:rtl/>
        </w:rPr>
      </w:pPr>
      <w:bookmarkStart w:id="20741" w:name="ET_speakercontinue_6164_21"/>
      <w:r w:rsidRPr="002F52FD">
        <w:rPr>
          <w:rStyle w:val="TagStyle"/>
          <w:rtl/>
        </w:rPr>
        <w:t xml:space="preserve"> &lt;&lt; דובר_המשך &gt;&gt;</w:t>
      </w:r>
      <w:r w:rsidRPr="00DB4954">
        <w:rPr>
          <w:rStyle w:val="TagStyle"/>
          <w:rtl/>
        </w:rPr>
        <w:t xml:space="preserve"> </w:t>
      </w:r>
      <w:r>
        <w:rPr>
          <w:rtl/>
        </w:rPr>
        <w:t>עמית הלוי (הליכוד):</w:t>
      </w:r>
      <w:r w:rsidRPr="00DB4954">
        <w:rPr>
          <w:rStyle w:val="TagStyle"/>
          <w:rtl/>
        </w:rPr>
        <w:t xml:space="preserve"> </w:t>
      </w:r>
      <w:r w:rsidRPr="002F52FD">
        <w:rPr>
          <w:rStyle w:val="TagStyle"/>
          <w:rtl/>
        </w:rPr>
        <w:t>&lt;&lt; דובר_המשך &gt;&gt;</w:t>
      </w:r>
      <w:r>
        <w:rPr>
          <w:rtl/>
        </w:rPr>
        <w:t xml:space="preserve">   </w:t>
      </w:r>
      <w:bookmarkEnd w:id="20741"/>
    </w:p>
    <w:p w:rsidR="007C2725" w:rsidRDefault="007C2725" w:rsidP="00A9203F">
      <w:pPr>
        <w:rPr>
          <w:rtl/>
          <w:lang w:eastAsia="he-IL"/>
        </w:rPr>
      </w:pPr>
    </w:p>
    <w:p w:rsidR="007C2725" w:rsidRDefault="007C2725" w:rsidP="00B63633">
      <w:pPr>
        <w:rPr>
          <w:rtl/>
          <w:lang w:eastAsia="he-IL"/>
        </w:rPr>
      </w:pPr>
      <w:r>
        <w:rPr>
          <w:rFonts w:hint="cs"/>
          <w:rtl/>
          <w:lang w:eastAsia="he-IL"/>
        </w:rPr>
        <w:t xml:space="preserve">איך אפשר </w:t>
      </w:r>
      <w:bookmarkStart w:id="20742" w:name="_ETM_Q40_703056"/>
      <w:bookmarkEnd w:id="20742"/>
      <w:r>
        <w:rPr>
          <w:rFonts w:hint="cs"/>
          <w:rtl/>
          <w:lang w:eastAsia="he-IL"/>
        </w:rPr>
        <w:t xml:space="preserve">לקרוא את תקופת הברזל אחרת בכלל? </w:t>
      </w:r>
      <w:bookmarkStart w:id="20743" w:name="_ETM_Q40_702184"/>
      <w:bookmarkEnd w:id="20743"/>
      <w:r>
        <w:rPr>
          <w:rFonts w:hint="cs"/>
          <w:rtl/>
          <w:lang w:eastAsia="he-IL"/>
        </w:rPr>
        <w:t xml:space="preserve">לכן, בכל מקום שאנחנו רק מגרדים בו את פני הקרקע אנחנו מוצאים בית שני, </w:t>
      </w:r>
      <w:bookmarkStart w:id="20744" w:name="_ETM_Q40_711927"/>
      <w:bookmarkEnd w:id="20744"/>
      <w:r>
        <w:rPr>
          <w:rFonts w:hint="cs"/>
          <w:rtl/>
          <w:lang w:eastAsia="he-IL"/>
        </w:rPr>
        <w:t xml:space="preserve">מוצאים גם בית ראשון, כידוע, וכו'. </w:t>
      </w:r>
      <w:bookmarkStart w:id="20745" w:name="_ETM_Q40_712368"/>
      <w:bookmarkEnd w:id="20745"/>
    </w:p>
    <w:p w:rsidR="007C2725" w:rsidRDefault="007C2725" w:rsidP="00B63633">
      <w:pPr>
        <w:rPr>
          <w:rtl/>
          <w:lang w:eastAsia="he-IL"/>
        </w:rPr>
      </w:pPr>
      <w:bookmarkStart w:id="20746" w:name="_ETM_Q40_712408"/>
      <w:bookmarkEnd w:id="20746"/>
    </w:p>
    <w:p w:rsidR="007C2725" w:rsidRDefault="007C2725" w:rsidP="007D3730">
      <w:pPr>
        <w:rPr>
          <w:rtl/>
          <w:lang w:eastAsia="he-IL"/>
        </w:rPr>
      </w:pPr>
      <w:bookmarkStart w:id="20747" w:name="_ETM_Q40_712553"/>
      <w:bookmarkStart w:id="20748" w:name="_ETM_Q40_712595"/>
      <w:bookmarkEnd w:id="20747"/>
      <w:bookmarkEnd w:id="20748"/>
      <w:r>
        <w:rPr>
          <w:rFonts w:hint="cs"/>
          <w:rtl/>
          <w:lang w:eastAsia="he-IL"/>
        </w:rPr>
        <w:t>לכן אני מקווה שהחוק הזה יזכה לתמיכה רחבה</w:t>
      </w:r>
      <w:r w:rsidR="007D3730">
        <w:rPr>
          <w:rFonts w:hint="cs"/>
          <w:rtl/>
          <w:lang w:eastAsia="he-IL"/>
        </w:rPr>
        <w:t>,</w:t>
      </w:r>
      <w:r>
        <w:rPr>
          <w:rFonts w:hint="cs"/>
          <w:rtl/>
          <w:lang w:eastAsia="he-IL"/>
        </w:rPr>
        <w:t xml:space="preserve"> כיוון שהעיקרון של החוק הזה הוא כזה: כמו שמדינת ישראל, אדוני היושב בראש חבר הכנסת מאיר כהן, אחראית לעם היהודי </w:t>
      </w:r>
      <w:r>
        <w:rPr>
          <w:rtl/>
          <w:lang w:eastAsia="he-IL"/>
        </w:rPr>
        <w:t>–</w:t>
      </w:r>
      <w:r>
        <w:rPr>
          <w:rFonts w:hint="cs"/>
          <w:rtl/>
          <w:lang w:eastAsia="he-IL"/>
        </w:rPr>
        <w:t xml:space="preserve"> אגב, לכל יהודי</w:t>
      </w:r>
      <w:bookmarkStart w:id="20749" w:name="_ETM_Q40_727585"/>
      <w:bookmarkEnd w:id="20749"/>
      <w:r>
        <w:rPr>
          <w:rFonts w:hint="cs"/>
          <w:rtl/>
          <w:lang w:eastAsia="he-IL"/>
        </w:rPr>
        <w:t xml:space="preserve"> יש לה זיקה ואחריות, ולכן יש משרד התפוצות ויחידות נוספות </w:t>
      </w:r>
      <w:r>
        <w:rPr>
          <w:rtl/>
          <w:lang w:eastAsia="he-IL"/>
        </w:rPr>
        <w:t>–</w:t>
      </w:r>
      <w:r>
        <w:rPr>
          <w:rFonts w:hint="cs"/>
          <w:rtl/>
          <w:lang w:eastAsia="he-IL"/>
        </w:rPr>
        <w:t xml:space="preserve"> ככה רשות העתיקות אחראית לסיפור הלאומי שלנו וגם לכל </w:t>
      </w:r>
      <w:bookmarkStart w:id="20750" w:name="_ETM_Q40_737497"/>
      <w:bookmarkEnd w:id="20750"/>
      <w:r>
        <w:rPr>
          <w:rFonts w:hint="cs"/>
          <w:rtl/>
          <w:lang w:eastAsia="he-IL"/>
        </w:rPr>
        <w:t>ממצא</w:t>
      </w:r>
      <w:r w:rsidR="007D3730">
        <w:rPr>
          <w:rFonts w:hint="cs"/>
          <w:rtl/>
          <w:lang w:eastAsia="he-IL"/>
        </w:rPr>
        <w:t>,</w:t>
      </w:r>
      <w:r>
        <w:rPr>
          <w:rFonts w:hint="cs"/>
          <w:rtl/>
          <w:lang w:eastAsia="he-IL"/>
        </w:rPr>
        <w:t xml:space="preserve"> בוודאי בשטחים שברשותנו ובוודאי בארץ ישראל בשטחים שהם תחת שליטתנו. הסיפור הזה של מדינת ישראל, הסיפור של שילה, בית אל וסבסטיה לא צריך להיות תחת שלטון צבאי. הוא צריך להיות מסופר בגאון, אדוני שר המורשת, על ידי רשות העתיקות הממלכתית. </w:t>
      </w:r>
    </w:p>
    <w:p w:rsidR="007C2725" w:rsidRDefault="007C2725" w:rsidP="00B63633">
      <w:pPr>
        <w:rPr>
          <w:rtl/>
          <w:lang w:eastAsia="he-IL"/>
        </w:rPr>
      </w:pPr>
      <w:bookmarkStart w:id="20751" w:name="_ETM_Q40_757880"/>
      <w:bookmarkStart w:id="20752" w:name="_ETM_Q40_757924"/>
      <w:bookmarkEnd w:id="20751"/>
      <w:bookmarkEnd w:id="20752"/>
    </w:p>
    <w:p w:rsidR="004A1BAD" w:rsidRDefault="007C2725" w:rsidP="00B63633">
      <w:pPr>
        <w:rPr>
          <w:rtl/>
        </w:rPr>
      </w:pPr>
      <w:bookmarkStart w:id="20753" w:name="_ETM_Q40_758016"/>
      <w:bookmarkStart w:id="20754" w:name="_ETM_Q40_758073"/>
      <w:bookmarkEnd w:id="20753"/>
      <w:bookmarkEnd w:id="20754"/>
      <w:r>
        <w:rPr>
          <w:rFonts w:hint="cs"/>
          <w:rtl/>
          <w:lang w:eastAsia="he-IL"/>
        </w:rPr>
        <w:t xml:space="preserve">אני רוצה לתת דוגמה למה זה קריטי; למה המינהל האזרחי לא צריך לטפל בזה, ולמה זה חייב לעבור לרשות העתיקות. בשנות השמונים גילה ידידי, זיכרונו לברכה, פרופ' אדם זרטל את מזבח יהושע בהר עיבל, מקום מעמד הברית בין עם ישראל לארצו. הגילוי הזה היכה בתדהמה את </w:t>
      </w:r>
      <w:bookmarkStart w:id="20755" w:name="_ETM_Q40_776500"/>
      <w:bookmarkEnd w:id="20755"/>
      <w:r>
        <w:rPr>
          <w:rFonts w:hint="cs"/>
          <w:rtl/>
          <w:lang w:eastAsia="he-IL"/>
        </w:rPr>
        <w:t xml:space="preserve">כולם, את כל העולם המדעי זה היכה בתדהמה; גם </w:t>
      </w:r>
      <w:bookmarkStart w:id="20756" w:name="_ETM_Q40_776380"/>
      <w:bookmarkEnd w:id="20756"/>
      <w:r>
        <w:rPr>
          <w:rFonts w:hint="cs"/>
          <w:rtl/>
          <w:lang w:eastAsia="he-IL"/>
        </w:rPr>
        <w:t xml:space="preserve">אלה שחלקו על זרטל, גם פרופסורים בארץ ובחו"ל הבינו את גודל התגלית </w:t>
      </w:r>
      <w:r>
        <w:rPr>
          <w:rtl/>
          <w:lang w:eastAsia="he-IL"/>
        </w:rPr>
        <w:t>–</w:t>
      </w:r>
      <w:r>
        <w:rPr>
          <w:rFonts w:hint="cs"/>
          <w:rtl/>
          <w:lang w:eastAsia="he-IL"/>
        </w:rPr>
        <w:t xml:space="preserve"> </w:t>
      </w:r>
      <w:bookmarkStart w:id="20757" w:name="_ETM_Q40_785323"/>
      <w:bookmarkEnd w:id="20757"/>
      <w:r>
        <w:rPr>
          <w:rFonts w:hint="cs"/>
          <w:rtl/>
          <w:lang w:eastAsia="he-IL"/>
        </w:rPr>
        <w:t xml:space="preserve">אתר פולחני שאין דומה לו בעולם כולו, אגב. </w:t>
      </w:r>
      <w:bookmarkStart w:id="20758" w:name="TOR_Q41"/>
      <w:bookmarkStart w:id="20759" w:name="_ETM_Q41_185139"/>
      <w:bookmarkEnd w:id="20758"/>
      <w:bookmarkEnd w:id="20759"/>
      <w:r w:rsidR="004A1BAD">
        <w:rPr>
          <w:rFonts w:hint="cs"/>
          <w:rtl/>
          <w:lang w:eastAsia="he-IL"/>
        </w:rPr>
        <w:t xml:space="preserve">האתר היום </w:t>
      </w:r>
      <w:bookmarkStart w:id="20760" w:name="_ETM_Q41_186380"/>
      <w:bookmarkStart w:id="20761" w:name="_ETM_Q41_185180"/>
      <w:bookmarkEnd w:id="20760"/>
      <w:bookmarkEnd w:id="20761"/>
      <w:r w:rsidR="004A1BAD">
        <w:rPr>
          <w:rFonts w:hint="cs"/>
          <w:rtl/>
          <w:lang w:eastAsia="he-IL"/>
        </w:rPr>
        <w:t xml:space="preserve">הוא </w:t>
      </w:r>
      <w:bookmarkStart w:id="20762" w:name="_ETM_Q41_185629"/>
      <w:bookmarkStart w:id="20763" w:name="_ETM_Q41_184949"/>
      <w:bookmarkEnd w:id="20762"/>
      <w:bookmarkEnd w:id="20763"/>
      <w:r w:rsidR="004A1BAD">
        <w:rPr>
          <w:rFonts w:hint="cs"/>
          <w:rtl/>
          <w:lang w:eastAsia="he-IL"/>
        </w:rPr>
        <w:t xml:space="preserve">מאתרי המורשת החשובים ביותר </w:t>
      </w:r>
      <w:bookmarkStart w:id="20764" w:name="_ETM_Q41_188049"/>
      <w:bookmarkEnd w:id="20764"/>
      <w:r w:rsidR="004A1BAD">
        <w:rPr>
          <w:rFonts w:hint="cs"/>
          <w:rtl/>
          <w:lang w:eastAsia="he-IL"/>
        </w:rPr>
        <w:t>בעולם</w:t>
      </w:r>
      <w:bookmarkStart w:id="20765" w:name="_ETM_Q41_184619"/>
      <w:bookmarkStart w:id="20766" w:name="_ETM_Q41_187950"/>
      <w:bookmarkEnd w:id="20765"/>
      <w:bookmarkEnd w:id="20766"/>
      <w:r w:rsidR="004A1BAD">
        <w:rPr>
          <w:rFonts w:hint="cs"/>
          <w:rtl/>
          <w:lang w:eastAsia="he-IL"/>
        </w:rPr>
        <w:t xml:space="preserve"> </w:t>
      </w:r>
      <w:bookmarkStart w:id="20767" w:name="_ETM_Q41_188877"/>
      <w:bookmarkStart w:id="20768" w:name="_ETM_Q41_174228"/>
      <w:bookmarkStart w:id="20769" w:name="_ETM_Q41_180429"/>
      <w:bookmarkStart w:id="20770" w:name="_ETM_Q41_190900"/>
      <w:bookmarkStart w:id="20771" w:name="_ETM_Q41_190069"/>
      <w:bookmarkEnd w:id="20767"/>
      <w:bookmarkEnd w:id="20768"/>
      <w:bookmarkEnd w:id="20769"/>
      <w:bookmarkEnd w:id="20770"/>
      <w:bookmarkEnd w:id="20771"/>
      <w:r w:rsidR="004A1BAD">
        <w:rPr>
          <w:rFonts w:hint="eastAsia"/>
          <w:rtl/>
          <w:lang w:eastAsia="he-IL"/>
        </w:rPr>
        <w:t>–</w:t>
      </w:r>
      <w:r w:rsidR="004A1BAD">
        <w:rPr>
          <w:rFonts w:hint="cs"/>
          <w:rtl/>
          <w:lang w:eastAsia="he-IL"/>
        </w:rPr>
        <w:t xml:space="preserve"> </w:t>
      </w:r>
      <w:r w:rsidR="004A1BAD">
        <w:rPr>
          <w:rtl/>
        </w:rPr>
        <w:t xml:space="preserve">לא </w:t>
      </w:r>
      <w:bookmarkStart w:id="20772" w:name="_ETM_Q41_190990"/>
      <w:bookmarkEnd w:id="20772"/>
      <w:r w:rsidR="004A1BAD">
        <w:rPr>
          <w:rtl/>
        </w:rPr>
        <w:t xml:space="preserve">רק </w:t>
      </w:r>
      <w:bookmarkStart w:id="20773" w:name="_ETM_Q41_191200"/>
      <w:bookmarkEnd w:id="20773"/>
      <w:r w:rsidR="004A1BAD">
        <w:rPr>
          <w:rtl/>
        </w:rPr>
        <w:t xml:space="preserve">לעם </w:t>
      </w:r>
      <w:bookmarkStart w:id="20774" w:name="_ETM_Q41_191410"/>
      <w:bookmarkEnd w:id="20774"/>
      <w:r w:rsidR="004A1BAD">
        <w:rPr>
          <w:rtl/>
        </w:rPr>
        <w:t>היהודי</w:t>
      </w:r>
      <w:r w:rsidR="004A1BAD">
        <w:rPr>
          <w:rFonts w:hint="cs"/>
          <w:rtl/>
        </w:rPr>
        <w:t>,</w:t>
      </w:r>
      <w:r w:rsidR="004A1BAD">
        <w:rPr>
          <w:rtl/>
        </w:rPr>
        <w:t xml:space="preserve"> </w:t>
      </w:r>
      <w:bookmarkStart w:id="20775" w:name="_ETM_Q41_191680"/>
      <w:bookmarkEnd w:id="20775"/>
      <w:r w:rsidR="004A1BAD">
        <w:rPr>
          <w:rtl/>
        </w:rPr>
        <w:t>אגב</w:t>
      </w:r>
      <w:r w:rsidR="004A1BAD">
        <w:rPr>
          <w:rFonts w:hint="cs"/>
          <w:rtl/>
        </w:rPr>
        <w:t>;</w:t>
      </w:r>
      <w:bookmarkStart w:id="20776" w:name="_ETM_Q41_190229"/>
      <w:bookmarkEnd w:id="20776"/>
      <w:r w:rsidR="004A1BAD">
        <w:rPr>
          <w:rtl/>
        </w:rPr>
        <w:t xml:space="preserve"> </w:t>
      </w:r>
      <w:bookmarkStart w:id="20777" w:name="_ETM_Q41_191950"/>
      <w:bookmarkEnd w:id="20777"/>
      <w:r w:rsidR="004A1BAD">
        <w:rPr>
          <w:rtl/>
        </w:rPr>
        <w:t>למיליונים</w:t>
      </w:r>
      <w:r w:rsidR="004A1BAD">
        <w:rPr>
          <w:rFonts w:hint="cs"/>
          <w:rtl/>
        </w:rPr>
        <w:t>,</w:t>
      </w:r>
      <w:r w:rsidR="004A1BAD">
        <w:rPr>
          <w:rtl/>
        </w:rPr>
        <w:t xml:space="preserve"> </w:t>
      </w:r>
      <w:bookmarkStart w:id="20778" w:name="_ETM_Q41_192490"/>
      <w:bookmarkEnd w:id="20778"/>
      <w:r w:rsidR="004A1BAD">
        <w:rPr>
          <w:rtl/>
        </w:rPr>
        <w:t xml:space="preserve">למעשה </w:t>
      </w:r>
      <w:bookmarkStart w:id="20779" w:name="_ETM_Q41_192849"/>
      <w:bookmarkEnd w:id="20779"/>
      <w:r w:rsidR="004A1BAD">
        <w:rPr>
          <w:rtl/>
        </w:rPr>
        <w:t xml:space="preserve">מיליארדים </w:t>
      </w:r>
      <w:bookmarkStart w:id="20780" w:name="_ETM_Q41_193690"/>
      <w:bookmarkEnd w:id="20780"/>
      <w:r w:rsidR="004A1BAD">
        <w:rPr>
          <w:rtl/>
        </w:rPr>
        <w:t xml:space="preserve">של </w:t>
      </w:r>
      <w:bookmarkStart w:id="20781" w:name="_ETM_Q41_194019"/>
      <w:bookmarkEnd w:id="20781"/>
      <w:r w:rsidR="004A1BAD">
        <w:rPr>
          <w:rtl/>
        </w:rPr>
        <w:t xml:space="preserve">בני </w:t>
      </w:r>
      <w:bookmarkStart w:id="20782" w:name="_ETM_Q41_194260"/>
      <w:bookmarkEnd w:id="20782"/>
      <w:r w:rsidR="004A1BAD">
        <w:rPr>
          <w:rtl/>
        </w:rPr>
        <w:t xml:space="preserve">דתות </w:t>
      </w:r>
      <w:bookmarkStart w:id="20783" w:name="_ETM_Q41_194799"/>
      <w:bookmarkEnd w:id="20783"/>
      <w:r w:rsidR="004A1BAD">
        <w:rPr>
          <w:rtl/>
        </w:rPr>
        <w:t xml:space="preserve">שמאמינים </w:t>
      </w:r>
      <w:bookmarkStart w:id="20784" w:name="_ETM_Q41_195490"/>
      <w:bookmarkEnd w:id="20784"/>
      <w:r w:rsidR="004A1BAD">
        <w:rPr>
          <w:rtl/>
        </w:rPr>
        <w:t>בתנ"ך</w:t>
      </w:r>
      <w:r w:rsidR="004A1BAD">
        <w:rPr>
          <w:rFonts w:hint="cs"/>
          <w:rtl/>
        </w:rPr>
        <w:t>.</w:t>
      </w:r>
      <w:r w:rsidR="004A1BAD">
        <w:rPr>
          <w:rtl/>
        </w:rPr>
        <w:t xml:space="preserve"> </w:t>
      </w:r>
      <w:bookmarkStart w:id="20785" w:name="_ETM_Q41_196140"/>
      <w:bookmarkEnd w:id="20785"/>
      <w:r w:rsidR="004A1BAD">
        <w:rPr>
          <w:rtl/>
        </w:rPr>
        <w:t xml:space="preserve">איך </w:t>
      </w:r>
      <w:bookmarkStart w:id="20786" w:name="_ETM_Q41_196380"/>
      <w:bookmarkEnd w:id="20786"/>
      <w:r w:rsidR="004A1BAD">
        <w:rPr>
          <w:rtl/>
        </w:rPr>
        <w:t>לדעתכם</w:t>
      </w:r>
      <w:bookmarkStart w:id="20787" w:name="_ETM_Q41_194879"/>
      <w:bookmarkEnd w:id="20787"/>
      <w:r w:rsidR="004A1BAD">
        <w:rPr>
          <w:rtl/>
        </w:rPr>
        <w:t xml:space="preserve"> </w:t>
      </w:r>
      <w:bookmarkStart w:id="20788" w:name="_ETM_Q41_197100"/>
      <w:bookmarkEnd w:id="20788"/>
      <w:r w:rsidR="004A1BAD">
        <w:rPr>
          <w:rtl/>
        </w:rPr>
        <w:t xml:space="preserve">מדינת </w:t>
      </w:r>
      <w:bookmarkStart w:id="20789" w:name="_ETM_Q41_197550"/>
      <w:bookmarkEnd w:id="20789"/>
      <w:r w:rsidR="004A1BAD">
        <w:rPr>
          <w:rtl/>
        </w:rPr>
        <w:t xml:space="preserve">היהודים </w:t>
      </w:r>
      <w:bookmarkStart w:id="20790" w:name="_ETM_Q41_198480"/>
      <w:bookmarkEnd w:id="20790"/>
      <w:r w:rsidR="004A1BAD">
        <w:rPr>
          <w:rtl/>
        </w:rPr>
        <w:t xml:space="preserve">החזקה </w:t>
      </w:r>
      <w:bookmarkStart w:id="20791" w:name="_ETM_Q41_199050"/>
      <w:bookmarkEnd w:id="20791"/>
      <w:r w:rsidR="004A1BAD">
        <w:rPr>
          <w:rtl/>
        </w:rPr>
        <w:t xml:space="preserve">והמודרנית </w:t>
      </w:r>
      <w:bookmarkStart w:id="20792" w:name="_ETM_Q41_199770"/>
      <w:bookmarkEnd w:id="20792"/>
      <w:r w:rsidR="004A1BAD">
        <w:rPr>
          <w:rtl/>
        </w:rPr>
        <w:t xml:space="preserve">שמרה </w:t>
      </w:r>
      <w:bookmarkStart w:id="20793" w:name="_ETM_Q41_200189"/>
      <w:bookmarkEnd w:id="20793"/>
      <w:r w:rsidR="004A1BAD">
        <w:rPr>
          <w:rtl/>
        </w:rPr>
        <w:t xml:space="preserve">על </w:t>
      </w:r>
      <w:bookmarkStart w:id="20794" w:name="_ETM_Q41_200279"/>
      <w:bookmarkEnd w:id="20794"/>
      <w:r w:rsidR="004A1BAD">
        <w:rPr>
          <w:rtl/>
        </w:rPr>
        <w:t xml:space="preserve">נכס </w:t>
      </w:r>
      <w:bookmarkStart w:id="20795" w:name="_ETM_Q41_200579"/>
      <w:bookmarkEnd w:id="20795"/>
      <w:r w:rsidR="004A1BAD">
        <w:rPr>
          <w:rFonts w:hint="cs"/>
          <w:rtl/>
        </w:rPr>
        <w:t>ה</w:t>
      </w:r>
      <w:r w:rsidR="004A1BAD">
        <w:rPr>
          <w:rtl/>
        </w:rPr>
        <w:t xml:space="preserve">מורשת </w:t>
      </w:r>
      <w:bookmarkStart w:id="20796" w:name="_ETM_Q41_201090"/>
      <w:bookmarkEnd w:id="20796"/>
      <w:r w:rsidR="004A1BAD">
        <w:rPr>
          <w:rtl/>
        </w:rPr>
        <w:t xml:space="preserve">היקר </w:t>
      </w:r>
      <w:bookmarkStart w:id="20797" w:name="_ETM_Q41_201570"/>
      <w:bookmarkEnd w:id="20797"/>
      <w:r w:rsidR="004A1BAD">
        <w:rPr>
          <w:rtl/>
        </w:rPr>
        <w:t xml:space="preserve">הזה </w:t>
      </w:r>
      <w:bookmarkStart w:id="20798" w:name="_ETM_Q41_202140"/>
      <w:bookmarkEnd w:id="20798"/>
      <w:r w:rsidR="004A1BAD">
        <w:rPr>
          <w:rtl/>
        </w:rPr>
        <w:t xml:space="preserve">שהופקד </w:t>
      </w:r>
      <w:bookmarkStart w:id="20799" w:name="_ETM_Q41_202619"/>
      <w:bookmarkEnd w:id="20799"/>
      <w:r w:rsidR="004A1BAD">
        <w:rPr>
          <w:rtl/>
        </w:rPr>
        <w:t>ביד</w:t>
      </w:r>
      <w:r w:rsidR="004A1BAD">
        <w:rPr>
          <w:rFonts w:hint="cs"/>
          <w:rtl/>
        </w:rPr>
        <w:t>ה?</w:t>
      </w:r>
      <w:bookmarkStart w:id="20800" w:name="_ETM_Q41_203900"/>
      <w:bookmarkEnd w:id="20800"/>
      <w:r w:rsidR="004A1BAD">
        <w:rPr>
          <w:rFonts w:hint="cs"/>
          <w:rtl/>
        </w:rPr>
        <w:t xml:space="preserve"> </w:t>
      </w:r>
      <w:bookmarkStart w:id="20801" w:name="_ETM_Q41_202580"/>
      <w:bookmarkStart w:id="20802" w:name="_ETM_Q41_204710"/>
      <w:bookmarkEnd w:id="20801"/>
      <w:bookmarkEnd w:id="20802"/>
      <w:r w:rsidR="004A1BAD">
        <w:rPr>
          <w:rtl/>
        </w:rPr>
        <w:t xml:space="preserve">אז </w:t>
      </w:r>
      <w:bookmarkStart w:id="20803" w:name="_ETM_Q41_204140"/>
      <w:bookmarkEnd w:id="20803"/>
      <w:r w:rsidR="004A1BAD">
        <w:rPr>
          <w:rtl/>
        </w:rPr>
        <w:t>ה</w:t>
      </w:r>
      <w:r w:rsidR="004A1BAD">
        <w:rPr>
          <w:rFonts w:hint="cs"/>
          <w:rtl/>
        </w:rPr>
        <w:t>י</w:t>
      </w:r>
      <w:r w:rsidR="004A1BAD">
        <w:rPr>
          <w:rtl/>
        </w:rPr>
        <w:t>נה</w:t>
      </w:r>
      <w:r w:rsidR="004A1BAD">
        <w:rPr>
          <w:rFonts w:hint="cs"/>
          <w:rtl/>
        </w:rPr>
        <w:t>,</w:t>
      </w:r>
      <w:bookmarkStart w:id="20804" w:name="_ETM_Q41_201540"/>
      <w:bookmarkEnd w:id="20804"/>
      <w:r w:rsidR="004A1BAD">
        <w:rPr>
          <w:rtl/>
        </w:rPr>
        <w:t xml:space="preserve"> </w:t>
      </w:r>
      <w:bookmarkStart w:id="20805" w:name="_ETM_Q41_204350"/>
      <w:bookmarkEnd w:id="20805"/>
      <w:r w:rsidR="004A1BAD">
        <w:rPr>
          <w:rtl/>
        </w:rPr>
        <w:t xml:space="preserve">אני </w:t>
      </w:r>
      <w:bookmarkStart w:id="20806" w:name="_ETM_Q41_204500"/>
      <w:bookmarkEnd w:id="20806"/>
      <w:r w:rsidR="004A1BAD">
        <w:rPr>
          <w:rtl/>
        </w:rPr>
        <w:t>אספר</w:t>
      </w:r>
      <w:r w:rsidR="004A1BAD">
        <w:rPr>
          <w:rFonts w:hint="cs"/>
          <w:rtl/>
        </w:rPr>
        <w:t>.</w:t>
      </w:r>
      <w:r w:rsidR="004A1BAD">
        <w:rPr>
          <w:rtl/>
        </w:rPr>
        <w:t xml:space="preserve"> </w:t>
      </w:r>
      <w:bookmarkStart w:id="20807" w:name="_ETM_Q41_205250"/>
      <w:bookmarkEnd w:id="20807"/>
      <w:r w:rsidR="004A1BAD">
        <w:rPr>
          <w:rtl/>
        </w:rPr>
        <w:t xml:space="preserve">אני </w:t>
      </w:r>
      <w:bookmarkStart w:id="20808" w:name="_ETM_Q41_205489"/>
      <w:bookmarkEnd w:id="20808"/>
      <w:r w:rsidR="004A1BAD">
        <w:rPr>
          <w:rtl/>
        </w:rPr>
        <w:t>אספר</w:t>
      </w:r>
      <w:r w:rsidR="004A1BAD">
        <w:rPr>
          <w:rFonts w:hint="cs"/>
          <w:rtl/>
        </w:rPr>
        <w:t>,</w:t>
      </w:r>
      <w:r w:rsidR="004A1BAD">
        <w:rPr>
          <w:rtl/>
        </w:rPr>
        <w:t xml:space="preserve"> </w:t>
      </w:r>
      <w:bookmarkStart w:id="20809" w:name="_ETM_Q41_205970"/>
      <w:bookmarkEnd w:id="20809"/>
      <w:r w:rsidR="004A1BAD">
        <w:rPr>
          <w:rtl/>
        </w:rPr>
        <w:t xml:space="preserve">רם </w:t>
      </w:r>
      <w:bookmarkStart w:id="20810" w:name="_ETM_Q41_206150"/>
      <w:bookmarkEnd w:id="20810"/>
      <w:r w:rsidR="004A1BAD">
        <w:rPr>
          <w:rtl/>
        </w:rPr>
        <w:t xml:space="preserve">בן </w:t>
      </w:r>
      <w:bookmarkStart w:id="20811" w:name="_ETM_Q41_206300"/>
      <w:bookmarkEnd w:id="20811"/>
      <w:r w:rsidR="004A1BAD">
        <w:rPr>
          <w:rtl/>
        </w:rPr>
        <w:t>ברק</w:t>
      </w:r>
      <w:r w:rsidR="004A1BAD">
        <w:rPr>
          <w:rFonts w:hint="cs"/>
          <w:rtl/>
        </w:rPr>
        <w:t>.</w:t>
      </w:r>
      <w:bookmarkStart w:id="20812" w:name="_ETM_Q41_206660"/>
      <w:bookmarkStart w:id="20813" w:name="_ETM_Q41_209328"/>
      <w:bookmarkEnd w:id="20812"/>
      <w:bookmarkEnd w:id="20813"/>
    </w:p>
    <w:p w:rsidR="004A1BAD" w:rsidRDefault="004A1BAD" w:rsidP="00A9203F">
      <w:pPr>
        <w:rPr>
          <w:rtl/>
        </w:rPr>
      </w:pPr>
      <w:bookmarkStart w:id="20814" w:name="_ETM_Q41_209448"/>
      <w:bookmarkEnd w:id="20814"/>
    </w:p>
    <w:p w:rsidR="004A1BAD" w:rsidRDefault="004A1BAD" w:rsidP="007D3730">
      <w:pPr>
        <w:rPr>
          <w:rtl/>
        </w:rPr>
      </w:pPr>
      <w:bookmarkStart w:id="20815" w:name="_ETM_Q41_209495"/>
      <w:bookmarkStart w:id="20816" w:name="_ETM_Q41_209566"/>
      <w:bookmarkEnd w:id="20815"/>
      <w:bookmarkEnd w:id="20816"/>
      <w:r>
        <w:rPr>
          <w:rtl/>
        </w:rPr>
        <w:t xml:space="preserve">בהסכמי </w:t>
      </w:r>
      <w:bookmarkStart w:id="20817" w:name="_ETM_Q41_207170"/>
      <w:bookmarkEnd w:id="20817"/>
      <w:r>
        <w:rPr>
          <w:rtl/>
        </w:rPr>
        <w:t xml:space="preserve">אוסלו </w:t>
      </w:r>
      <w:bookmarkStart w:id="20818" w:name="_ETM_Q41_208460"/>
      <w:bookmarkEnd w:id="20818"/>
      <w:r>
        <w:rPr>
          <w:rtl/>
        </w:rPr>
        <w:t>הארורים</w:t>
      </w:r>
      <w:r>
        <w:rPr>
          <w:rFonts w:hint="cs"/>
          <w:rtl/>
        </w:rPr>
        <w:t>,</w:t>
      </w:r>
      <w:r>
        <w:rPr>
          <w:rtl/>
        </w:rPr>
        <w:t xml:space="preserve"> </w:t>
      </w:r>
      <w:bookmarkStart w:id="20819" w:name="_ETM_Q41_209770"/>
      <w:bookmarkEnd w:id="20819"/>
      <w:r>
        <w:rPr>
          <w:rtl/>
        </w:rPr>
        <w:t xml:space="preserve">שאני </w:t>
      </w:r>
      <w:bookmarkStart w:id="20820" w:name="_ETM_Q41_210010"/>
      <w:bookmarkEnd w:id="20820"/>
      <w:r>
        <w:rPr>
          <w:rtl/>
        </w:rPr>
        <w:t xml:space="preserve">מניח </w:t>
      </w:r>
      <w:bookmarkStart w:id="20821" w:name="_ETM_Q41_210280"/>
      <w:bookmarkEnd w:id="20821"/>
      <w:r>
        <w:rPr>
          <w:rtl/>
        </w:rPr>
        <w:t xml:space="preserve">שאתה </w:t>
      </w:r>
      <w:bookmarkStart w:id="20822" w:name="_ETM_Q41_210430"/>
      <w:bookmarkEnd w:id="20822"/>
      <w:r>
        <w:rPr>
          <w:rtl/>
        </w:rPr>
        <w:t xml:space="preserve">זוכר </w:t>
      </w:r>
      <w:bookmarkStart w:id="20823" w:name="_ETM_Q41_210730"/>
      <w:bookmarkEnd w:id="20823"/>
      <w:r>
        <w:rPr>
          <w:rtl/>
        </w:rPr>
        <w:t>אותם</w:t>
      </w:r>
      <w:r>
        <w:rPr>
          <w:rFonts w:hint="cs"/>
          <w:rtl/>
        </w:rPr>
        <w:t>,</w:t>
      </w:r>
      <w:r>
        <w:rPr>
          <w:rtl/>
        </w:rPr>
        <w:t xml:space="preserve"> </w:t>
      </w:r>
      <w:bookmarkStart w:id="20824" w:name="_ETM_Q41_211060"/>
      <w:bookmarkStart w:id="20825" w:name="_ETM_Q41_211450"/>
      <w:bookmarkStart w:id="20826" w:name="_ETM_Q41_208119"/>
      <w:bookmarkEnd w:id="20824"/>
      <w:bookmarkEnd w:id="20825"/>
      <w:bookmarkEnd w:id="20826"/>
      <w:r>
        <w:rPr>
          <w:rFonts w:hint="cs"/>
          <w:rtl/>
        </w:rPr>
        <w:t>היה סעיף א</w:t>
      </w:r>
      <w:r>
        <w:rPr>
          <w:rtl/>
        </w:rPr>
        <w:t>רכיאולוגיה</w:t>
      </w:r>
      <w:r>
        <w:rPr>
          <w:rFonts w:hint="cs"/>
          <w:rtl/>
        </w:rPr>
        <w:t>;</w:t>
      </w:r>
      <w:r>
        <w:rPr>
          <w:rtl/>
        </w:rPr>
        <w:t xml:space="preserve"> </w:t>
      </w:r>
      <w:bookmarkStart w:id="20827" w:name="_ETM_Q41_212260"/>
      <w:bookmarkEnd w:id="20827"/>
      <w:r>
        <w:rPr>
          <w:rtl/>
        </w:rPr>
        <w:t xml:space="preserve">הייתה </w:t>
      </w:r>
      <w:bookmarkStart w:id="20828" w:name="_ETM_Q41_212500"/>
      <w:bookmarkEnd w:id="20828"/>
      <w:r>
        <w:rPr>
          <w:rtl/>
        </w:rPr>
        <w:t xml:space="preserve">גם </w:t>
      </w:r>
      <w:bookmarkStart w:id="20829" w:name="_ETM_Q41_212650"/>
      <w:bookmarkEnd w:id="20829"/>
      <w:r>
        <w:rPr>
          <w:rtl/>
        </w:rPr>
        <w:t xml:space="preserve">רשימה </w:t>
      </w:r>
      <w:bookmarkStart w:id="20830" w:name="_ETM_Q41_213040"/>
      <w:bookmarkEnd w:id="20830"/>
      <w:r>
        <w:rPr>
          <w:rtl/>
        </w:rPr>
        <w:t xml:space="preserve">של </w:t>
      </w:r>
      <w:bookmarkStart w:id="20831" w:name="_ETM_Q41_213190"/>
      <w:bookmarkEnd w:id="20831"/>
      <w:r>
        <w:rPr>
          <w:rtl/>
        </w:rPr>
        <w:t>אתרים</w:t>
      </w:r>
      <w:bookmarkStart w:id="20832" w:name="_ETM_Q41_211599"/>
      <w:bookmarkStart w:id="20833" w:name="_ETM_Q41_210559"/>
      <w:bookmarkEnd w:id="20832"/>
      <w:bookmarkEnd w:id="20833"/>
      <w:r>
        <w:rPr>
          <w:rFonts w:hint="cs"/>
          <w:rtl/>
        </w:rPr>
        <w:t>,</w:t>
      </w:r>
      <w:r>
        <w:rPr>
          <w:rtl/>
        </w:rPr>
        <w:t xml:space="preserve"> </w:t>
      </w:r>
      <w:bookmarkStart w:id="20834" w:name="_ETM_Q41_214050"/>
      <w:bookmarkStart w:id="20835" w:name="_ETM_Q41_214409"/>
      <w:bookmarkEnd w:id="20834"/>
      <w:bookmarkEnd w:id="20835"/>
      <w:r>
        <w:rPr>
          <w:rtl/>
        </w:rPr>
        <w:t>ה</w:t>
      </w:r>
      <w:r>
        <w:rPr>
          <w:rFonts w:hint="cs"/>
          <w:rtl/>
        </w:rPr>
        <w:t>את</w:t>
      </w:r>
      <w:r>
        <w:rPr>
          <w:rtl/>
        </w:rPr>
        <w:t xml:space="preserve">רים </w:t>
      </w:r>
      <w:bookmarkStart w:id="20836" w:name="_ETM_Q41_214710"/>
      <w:bookmarkEnd w:id="20836"/>
      <w:r>
        <w:rPr>
          <w:rtl/>
        </w:rPr>
        <w:t xml:space="preserve">החשובים </w:t>
      </w:r>
      <w:bookmarkStart w:id="20837" w:name="_ETM_Q41_215070"/>
      <w:bookmarkEnd w:id="20837"/>
      <w:r>
        <w:rPr>
          <w:rtl/>
        </w:rPr>
        <w:t xml:space="preserve">לעם </w:t>
      </w:r>
      <w:bookmarkStart w:id="20838" w:name="_ETM_Q41_215280"/>
      <w:bookmarkEnd w:id="20838"/>
      <w:r>
        <w:rPr>
          <w:rtl/>
        </w:rPr>
        <w:t>היהודי</w:t>
      </w:r>
      <w:r>
        <w:rPr>
          <w:rFonts w:hint="cs"/>
          <w:rtl/>
        </w:rPr>
        <w:t>.</w:t>
      </w:r>
      <w:bookmarkStart w:id="20839" w:name="_ETM_Q41_213079"/>
      <w:bookmarkEnd w:id="20839"/>
      <w:r>
        <w:rPr>
          <w:rtl/>
        </w:rPr>
        <w:t xml:space="preserve"> </w:t>
      </w:r>
      <w:bookmarkStart w:id="20840" w:name="_ETM_Q41_215640"/>
      <w:bookmarkEnd w:id="20840"/>
      <w:r>
        <w:rPr>
          <w:rtl/>
        </w:rPr>
        <w:t xml:space="preserve">מה </w:t>
      </w:r>
      <w:bookmarkStart w:id="20841" w:name="_ETM_Q41_215850"/>
      <w:bookmarkEnd w:id="20841"/>
      <w:r>
        <w:rPr>
          <w:rtl/>
        </w:rPr>
        <w:t xml:space="preserve">נפקד </w:t>
      </w:r>
      <w:bookmarkStart w:id="20842" w:name="_ETM_Q41_216269"/>
      <w:bookmarkEnd w:id="20842"/>
      <w:r>
        <w:rPr>
          <w:rtl/>
        </w:rPr>
        <w:t>מהרשימה</w:t>
      </w:r>
      <w:r>
        <w:rPr>
          <w:rFonts w:hint="cs"/>
          <w:rtl/>
        </w:rPr>
        <w:t>?</w:t>
      </w:r>
      <w:r>
        <w:rPr>
          <w:rtl/>
        </w:rPr>
        <w:t xml:space="preserve"> </w:t>
      </w:r>
      <w:bookmarkStart w:id="20843" w:name="_ETM_Q41_217199"/>
      <w:bookmarkEnd w:id="20843"/>
      <w:r>
        <w:rPr>
          <w:rtl/>
        </w:rPr>
        <w:t xml:space="preserve">המזבח </w:t>
      </w:r>
      <w:bookmarkStart w:id="20844" w:name="_ETM_Q41_217769"/>
      <w:bookmarkStart w:id="20845" w:name="_ETM_Q41_215469"/>
      <w:bookmarkEnd w:id="20844"/>
      <w:bookmarkEnd w:id="20845"/>
      <w:r>
        <w:rPr>
          <w:rFonts w:hint="cs"/>
          <w:rtl/>
        </w:rPr>
        <w:t>ב</w:t>
      </w:r>
      <w:r>
        <w:rPr>
          <w:rtl/>
        </w:rPr>
        <w:t>הר</w:t>
      </w:r>
      <w:r>
        <w:rPr>
          <w:rFonts w:hint="cs"/>
          <w:rtl/>
        </w:rPr>
        <w:t xml:space="preserve"> עיבל.</w:t>
      </w:r>
      <w:bookmarkStart w:id="20846" w:name="_ETM_Q41_218100"/>
      <w:bookmarkStart w:id="20847" w:name="_ETM_Q41_218809"/>
      <w:bookmarkEnd w:id="20846"/>
      <w:bookmarkEnd w:id="20847"/>
      <w:r>
        <w:rPr>
          <w:rFonts w:hint="cs"/>
          <w:rtl/>
        </w:rPr>
        <w:t xml:space="preserve"> </w:t>
      </w:r>
      <w:bookmarkStart w:id="20848" w:name="_ETM_Q41_216709"/>
      <w:bookmarkEnd w:id="20848"/>
      <w:r>
        <w:rPr>
          <w:rtl/>
        </w:rPr>
        <w:t xml:space="preserve">הבסיס </w:t>
      </w:r>
      <w:bookmarkStart w:id="20849" w:name="_ETM_Q41_219229"/>
      <w:bookmarkStart w:id="20850" w:name="_ETM_Q41_219499"/>
      <w:bookmarkEnd w:id="20849"/>
      <w:bookmarkEnd w:id="20850"/>
      <w:r>
        <w:rPr>
          <w:rFonts w:hint="cs"/>
          <w:rtl/>
        </w:rPr>
        <w:t>הצבאי</w:t>
      </w:r>
      <w:bookmarkStart w:id="20851" w:name="_ETM_Q41_216849"/>
      <w:bookmarkEnd w:id="20851"/>
      <w:r>
        <w:rPr>
          <w:rtl/>
        </w:rPr>
        <w:t xml:space="preserve"> </w:t>
      </w:r>
      <w:bookmarkStart w:id="20852" w:name="_ETM_Q41_219710"/>
      <w:bookmarkEnd w:id="20852"/>
      <w:r>
        <w:rPr>
          <w:rFonts w:hint="cs"/>
          <w:rtl/>
        </w:rPr>
        <w:t xml:space="preserve">– </w:t>
      </w:r>
      <w:r>
        <w:rPr>
          <w:rtl/>
        </w:rPr>
        <w:t xml:space="preserve">כמה </w:t>
      </w:r>
      <w:bookmarkStart w:id="20853" w:name="_ETM_Q41_220010"/>
      <w:bookmarkEnd w:id="20853"/>
      <w:r>
        <w:rPr>
          <w:rtl/>
        </w:rPr>
        <w:t xml:space="preserve">מאות </w:t>
      </w:r>
      <w:bookmarkStart w:id="20854" w:name="_ETM_Q41_220219"/>
      <w:bookmarkEnd w:id="20854"/>
      <w:r>
        <w:rPr>
          <w:rtl/>
        </w:rPr>
        <w:t xml:space="preserve">מטרים </w:t>
      </w:r>
      <w:bookmarkStart w:id="20855" w:name="_ETM_Q41_220729"/>
      <w:bookmarkEnd w:id="20855"/>
      <w:r>
        <w:rPr>
          <w:rFonts w:hint="cs"/>
          <w:rtl/>
        </w:rPr>
        <w:t xml:space="preserve">– </w:t>
      </w:r>
      <w:r>
        <w:rPr>
          <w:rtl/>
        </w:rPr>
        <w:t xml:space="preserve">הוא </w:t>
      </w:r>
      <w:bookmarkStart w:id="20856" w:name="_ETM_Q41_220850"/>
      <w:bookmarkEnd w:id="20856"/>
      <w:r>
        <w:rPr>
          <w:rtl/>
        </w:rPr>
        <w:t xml:space="preserve">נכס </w:t>
      </w:r>
      <w:bookmarkStart w:id="20857" w:name="_ETM_Q41_221210"/>
      <w:bookmarkEnd w:id="20857"/>
      <w:r>
        <w:rPr>
          <w:rtl/>
        </w:rPr>
        <w:t>אסטרטגי</w:t>
      </w:r>
      <w:r>
        <w:rPr>
          <w:rFonts w:hint="cs"/>
          <w:rtl/>
        </w:rPr>
        <w:t xml:space="preserve">, </w:t>
      </w:r>
      <w:r>
        <w:rPr>
          <w:rtl/>
        </w:rPr>
        <w:t xml:space="preserve">הוא </w:t>
      </w:r>
      <w:bookmarkStart w:id="20858" w:name="_ETM_Q41_223030"/>
      <w:bookmarkEnd w:id="20858"/>
      <w:r>
        <w:rPr>
          <w:rtl/>
        </w:rPr>
        <w:t>נכנס</w:t>
      </w:r>
      <w:bookmarkStart w:id="20859" w:name="_ETM_Q41_221289"/>
      <w:bookmarkEnd w:id="20859"/>
      <w:r>
        <w:rPr>
          <w:rFonts w:hint="cs"/>
          <w:rtl/>
        </w:rPr>
        <w:t>,</w:t>
      </w:r>
      <w:r>
        <w:rPr>
          <w:rtl/>
        </w:rPr>
        <w:t xml:space="preserve"> </w:t>
      </w:r>
      <w:bookmarkStart w:id="20860" w:name="_ETM_Q41_223510"/>
      <w:bookmarkEnd w:id="20860"/>
      <w:r>
        <w:rPr>
          <w:rtl/>
        </w:rPr>
        <w:t xml:space="preserve">הוא </w:t>
      </w:r>
      <w:bookmarkStart w:id="20861" w:name="_ETM_Q41_223809"/>
      <w:bookmarkEnd w:id="20861"/>
      <w:r>
        <w:rPr>
          <w:rtl/>
        </w:rPr>
        <w:t xml:space="preserve">לא </w:t>
      </w:r>
      <w:bookmarkStart w:id="20862" w:name="_ETM_Q41_223960"/>
      <w:bookmarkEnd w:id="20862"/>
      <w:r>
        <w:rPr>
          <w:rtl/>
        </w:rPr>
        <w:t xml:space="preserve">שטח </w:t>
      </w:r>
      <w:bookmarkStart w:id="20863" w:name="_ETM_Q41_224260"/>
      <w:bookmarkEnd w:id="20863"/>
      <w:r>
        <w:rPr>
          <w:rFonts w:hint="cs"/>
        </w:rPr>
        <w:t>B</w:t>
      </w:r>
      <w:r>
        <w:rPr>
          <w:rFonts w:hint="cs"/>
          <w:rtl/>
        </w:rPr>
        <w:t>,</w:t>
      </w:r>
      <w:r>
        <w:rPr>
          <w:rtl/>
        </w:rPr>
        <w:t xml:space="preserve"> </w:t>
      </w:r>
      <w:bookmarkStart w:id="20864" w:name="_ETM_Q41_224440"/>
      <w:bookmarkEnd w:id="20864"/>
      <w:r>
        <w:rPr>
          <w:rtl/>
        </w:rPr>
        <w:t>אבל</w:t>
      </w:r>
      <w:bookmarkStart w:id="20865" w:name="_ETM_Q41_225610"/>
      <w:bookmarkEnd w:id="20865"/>
      <w:r>
        <w:rPr>
          <w:rFonts w:hint="cs"/>
          <w:rtl/>
        </w:rPr>
        <w:t xml:space="preserve"> מזבח הר עיבל</w:t>
      </w:r>
      <w:bookmarkStart w:id="20866" w:name="_ETM_Q41_223679"/>
      <w:bookmarkStart w:id="20867" w:name="_ETM_Q41_225969"/>
      <w:bookmarkEnd w:id="20866"/>
      <w:bookmarkEnd w:id="20867"/>
      <w:r>
        <w:rPr>
          <w:rtl/>
        </w:rPr>
        <w:t xml:space="preserve"> </w:t>
      </w:r>
      <w:bookmarkStart w:id="20868" w:name="_ETM_Q41_226180"/>
      <w:bookmarkStart w:id="20869" w:name="_ETM_Q41_226690"/>
      <w:bookmarkEnd w:id="20868"/>
      <w:bookmarkEnd w:id="20869"/>
      <w:r>
        <w:rPr>
          <w:rtl/>
        </w:rPr>
        <w:t>הו</w:t>
      </w:r>
      <w:bookmarkStart w:id="20870" w:name="_ETM_Q41_223439"/>
      <w:bookmarkStart w:id="20871" w:name="_ETM_Q41_226780"/>
      <w:bookmarkEnd w:id="20870"/>
      <w:bookmarkEnd w:id="20871"/>
      <w:r>
        <w:rPr>
          <w:rtl/>
        </w:rPr>
        <w:t xml:space="preserve">עבר </w:t>
      </w:r>
      <w:bookmarkStart w:id="20872" w:name="_ETM_Q41_227020"/>
      <w:bookmarkEnd w:id="20872"/>
      <w:r>
        <w:rPr>
          <w:rtl/>
        </w:rPr>
        <w:t xml:space="preserve">לשטח </w:t>
      </w:r>
      <w:bookmarkStart w:id="20873" w:name="_ETM_Q41_227870"/>
      <w:bookmarkEnd w:id="20873"/>
      <w:r>
        <w:rPr>
          <w:rtl/>
        </w:rPr>
        <w:t xml:space="preserve">בשליטה </w:t>
      </w:r>
      <w:bookmarkStart w:id="20874" w:name="_ETM_Q41_228409"/>
      <w:bookmarkEnd w:id="20874"/>
      <w:r>
        <w:rPr>
          <w:rtl/>
        </w:rPr>
        <w:t xml:space="preserve">אזרחית </w:t>
      </w:r>
      <w:bookmarkStart w:id="20875" w:name="_ETM_Q41_228770"/>
      <w:bookmarkEnd w:id="20875"/>
      <w:r>
        <w:rPr>
          <w:rtl/>
        </w:rPr>
        <w:t>פלסטינית</w:t>
      </w:r>
      <w:r>
        <w:rPr>
          <w:rFonts w:hint="cs"/>
          <w:rtl/>
        </w:rPr>
        <w:t>.</w:t>
      </w:r>
      <w:bookmarkStart w:id="20876" w:name="_ETM_Q41_229309"/>
      <w:bookmarkStart w:id="20877" w:name="_ETM_Q41_231337"/>
      <w:bookmarkEnd w:id="20876"/>
      <w:bookmarkEnd w:id="20877"/>
      <w:r w:rsidR="007D3730">
        <w:rPr>
          <w:rFonts w:hint="cs"/>
          <w:rtl/>
        </w:rPr>
        <w:t xml:space="preserve"> </w:t>
      </w:r>
      <w:r>
        <w:rPr>
          <w:rtl/>
        </w:rPr>
        <w:t xml:space="preserve">מי </w:t>
      </w:r>
      <w:bookmarkStart w:id="20878" w:name="_ETM_Q41_229820"/>
      <w:bookmarkEnd w:id="20878"/>
      <w:r>
        <w:rPr>
          <w:rtl/>
        </w:rPr>
        <w:t xml:space="preserve">קבע </w:t>
      </w:r>
      <w:bookmarkStart w:id="20879" w:name="_ETM_Q41_230120"/>
      <w:bookmarkEnd w:id="20879"/>
      <w:r>
        <w:rPr>
          <w:rtl/>
        </w:rPr>
        <w:t xml:space="preserve">את </w:t>
      </w:r>
      <w:bookmarkStart w:id="20880" w:name="_ETM_Q41_230270"/>
      <w:bookmarkStart w:id="20881" w:name="_ETM_Q41_232797"/>
      <w:bookmarkEnd w:id="20880"/>
      <w:bookmarkEnd w:id="20881"/>
      <w:r>
        <w:rPr>
          <w:rtl/>
        </w:rPr>
        <w:t>הרשימה</w:t>
      </w:r>
      <w:r>
        <w:rPr>
          <w:rFonts w:hint="cs"/>
          <w:rtl/>
        </w:rPr>
        <w:t>?</w:t>
      </w:r>
      <w:bookmarkStart w:id="20882" w:name="_ETM_Q41_228098"/>
      <w:bookmarkEnd w:id="20882"/>
      <w:r>
        <w:rPr>
          <w:rtl/>
        </w:rPr>
        <w:t xml:space="preserve"> </w:t>
      </w:r>
      <w:bookmarkStart w:id="20883" w:name="_ETM_Q41_230750"/>
      <w:bookmarkEnd w:id="20883"/>
      <w:r>
        <w:rPr>
          <w:rtl/>
        </w:rPr>
        <w:t xml:space="preserve">מי </w:t>
      </w:r>
      <w:bookmarkStart w:id="20884" w:name="_ETM_Q41_230899"/>
      <w:bookmarkEnd w:id="20884"/>
      <w:r>
        <w:rPr>
          <w:rtl/>
        </w:rPr>
        <w:t xml:space="preserve">עמד </w:t>
      </w:r>
      <w:bookmarkStart w:id="20885" w:name="_ETM_Q41_231110"/>
      <w:bookmarkEnd w:id="20885"/>
      <w:r>
        <w:rPr>
          <w:rtl/>
        </w:rPr>
        <w:t xml:space="preserve">בראש </w:t>
      </w:r>
      <w:bookmarkStart w:id="20886" w:name="_ETM_Q41_231440"/>
      <w:bookmarkEnd w:id="20886"/>
      <w:r>
        <w:rPr>
          <w:rtl/>
        </w:rPr>
        <w:t xml:space="preserve">הגוף </w:t>
      </w:r>
      <w:bookmarkStart w:id="20887" w:name="_ETM_Q41_232190"/>
      <w:bookmarkEnd w:id="20887"/>
      <w:r>
        <w:rPr>
          <w:rtl/>
        </w:rPr>
        <w:t xml:space="preserve">שהיה </w:t>
      </w:r>
      <w:bookmarkStart w:id="20888" w:name="_ETM_Q41_232520"/>
      <w:bookmarkEnd w:id="20888"/>
      <w:r>
        <w:rPr>
          <w:rtl/>
        </w:rPr>
        <w:t xml:space="preserve">אחראי </w:t>
      </w:r>
      <w:bookmarkStart w:id="20889" w:name="_ETM_Q41_232790"/>
      <w:bookmarkEnd w:id="20889"/>
      <w:r>
        <w:rPr>
          <w:rtl/>
        </w:rPr>
        <w:t>ל</w:t>
      </w:r>
      <w:bookmarkStart w:id="20890" w:name="_ETM_Q41_232850"/>
      <w:bookmarkEnd w:id="20890"/>
      <w:r>
        <w:rPr>
          <w:rtl/>
        </w:rPr>
        <w:t xml:space="preserve">שמירת </w:t>
      </w:r>
      <w:bookmarkStart w:id="20891" w:name="_ETM_Q41_233210"/>
      <w:bookmarkStart w:id="20892" w:name="_ETM_Q41_229657"/>
      <w:bookmarkEnd w:id="20891"/>
      <w:bookmarkEnd w:id="20892"/>
      <w:r>
        <w:rPr>
          <w:rFonts w:hint="cs"/>
          <w:rtl/>
        </w:rPr>
        <w:t>נכסי</w:t>
      </w:r>
      <w:r>
        <w:rPr>
          <w:rtl/>
        </w:rPr>
        <w:t xml:space="preserve"> </w:t>
      </w:r>
      <w:bookmarkStart w:id="20893" w:name="_ETM_Q41_233510"/>
      <w:bookmarkEnd w:id="20893"/>
      <w:r>
        <w:rPr>
          <w:rtl/>
        </w:rPr>
        <w:t xml:space="preserve">מורשת </w:t>
      </w:r>
      <w:bookmarkStart w:id="20894" w:name="_ETM_Q41_233899"/>
      <w:bookmarkEnd w:id="20894"/>
      <w:r>
        <w:rPr>
          <w:rtl/>
        </w:rPr>
        <w:t>במ</w:t>
      </w:r>
      <w:r>
        <w:rPr>
          <w:rFonts w:hint="cs"/>
          <w:rtl/>
        </w:rPr>
        <w:t>י</w:t>
      </w:r>
      <w:r>
        <w:rPr>
          <w:rtl/>
        </w:rPr>
        <w:t xml:space="preserve">נהל </w:t>
      </w:r>
      <w:bookmarkStart w:id="20895" w:name="_ETM_Q41_234230"/>
      <w:bookmarkEnd w:id="20895"/>
      <w:r>
        <w:rPr>
          <w:rtl/>
        </w:rPr>
        <w:t>האזרחי</w:t>
      </w:r>
      <w:r>
        <w:rPr>
          <w:rFonts w:hint="cs"/>
          <w:rtl/>
        </w:rPr>
        <w:t>?</w:t>
      </w:r>
      <w:r>
        <w:rPr>
          <w:rtl/>
        </w:rPr>
        <w:t xml:space="preserve"> </w:t>
      </w:r>
      <w:bookmarkStart w:id="20896" w:name="_ETM_Q41_235210"/>
      <w:bookmarkEnd w:id="20896"/>
      <w:r>
        <w:rPr>
          <w:rtl/>
        </w:rPr>
        <w:t xml:space="preserve">לא </w:t>
      </w:r>
      <w:bookmarkStart w:id="20897" w:name="_ETM_Q41_235480"/>
      <w:bookmarkEnd w:id="20897"/>
      <w:r>
        <w:rPr>
          <w:rFonts w:hint="cs"/>
          <w:rtl/>
        </w:rPr>
        <w:t>חשוב</w:t>
      </w:r>
      <w:r>
        <w:rPr>
          <w:rtl/>
        </w:rPr>
        <w:t xml:space="preserve"> </w:t>
      </w:r>
      <w:bookmarkStart w:id="20898" w:name="_ETM_Q41_235750"/>
      <w:bookmarkEnd w:id="20898"/>
      <w:r>
        <w:rPr>
          <w:rtl/>
        </w:rPr>
        <w:t xml:space="preserve">השם </w:t>
      </w:r>
      <w:bookmarkStart w:id="20899" w:name="_ETM_Q41_236019"/>
      <w:bookmarkEnd w:id="20899"/>
      <w:r>
        <w:rPr>
          <w:rtl/>
        </w:rPr>
        <w:t>שלו</w:t>
      </w:r>
      <w:r>
        <w:rPr>
          <w:rFonts w:hint="cs"/>
          <w:rtl/>
        </w:rPr>
        <w:t>,</w:t>
      </w:r>
      <w:r>
        <w:rPr>
          <w:rtl/>
        </w:rPr>
        <w:t xml:space="preserve"> </w:t>
      </w:r>
      <w:bookmarkStart w:id="20900" w:name="_ETM_Q41_236379"/>
      <w:bookmarkEnd w:id="20900"/>
      <w:r>
        <w:rPr>
          <w:rtl/>
        </w:rPr>
        <w:t xml:space="preserve">אבל </w:t>
      </w:r>
      <w:bookmarkStart w:id="20901" w:name="_ETM_Q41_236679"/>
      <w:bookmarkEnd w:id="20901"/>
      <w:r>
        <w:rPr>
          <w:rFonts w:hint="cs"/>
          <w:rtl/>
        </w:rPr>
        <w:t xml:space="preserve">הוא </w:t>
      </w:r>
      <w:r>
        <w:rPr>
          <w:rtl/>
        </w:rPr>
        <w:t xml:space="preserve">מעל </w:t>
      </w:r>
      <w:bookmarkStart w:id="20902" w:name="_ETM_Q41_237100"/>
      <w:bookmarkEnd w:id="20902"/>
      <w:r>
        <w:rPr>
          <w:rtl/>
        </w:rPr>
        <w:t>בתפקידו</w:t>
      </w:r>
      <w:r>
        <w:rPr>
          <w:rFonts w:hint="cs"/>
          <w:rtl/>
        </w:rPr>
        <w:t>,</w:t>
      </w:r>
      <w:r>
        <w:rPr>
          <w:rtl/>
        </w:rPr>
        <w:t xml:space="preserve"> </w:t>
      </w:r>
      <w:bookmarkStart w:id="20903" w:name="_ETM_Q41_237730"/>
      <w:bookmarkEnd w:id="20903"/>
      <w:r>
        <w:rPr>
          <w:rtl/>
        </w:rPr>
        <w:t xml:space="preserve">השמיט </w:t>
      </w:r>
      <w:bookmarkStart w:id="20904" w:name="_ETM_Q41_238149"/>
      <w:bookmarkEnd w:id="20904"/>
      <w:r>
        <w:rPr>
          <w:rtl/>
        </w:rPr>
        <w:t xml:space="preserve">את </w:t>
      </w:r>
      <w:bookmarkStart w:id="20905" w:name="_ETM_Q41_238269"/>
      <w:bookmarkEnd w:id="20905"/>
      <w:r>
        <w:rPr>
          <w:rFonts w:hint="cs"/>
          <w:rtl/>
        </w:rPr>
        <w:t>אחד</w:t>
      </w:r>
      <w:bookmarkStart w:id="20906" w:name="_ETM_Q41_235197"/>
      <w:bookmarkEnd w:id="20906"/>
      <w:r>
        <w:rPr>
          <w:rtl/>
        </w:rPr>
        <w:t xml:space="preserve"> </w:t>
      </w:r>
      <w:bookmarkStart w:id="20907" w:name="_ETM_Q41_238570"/>
      <w:bookmarkEnd w:id="20907"/>
      <w:r>
        <w:rPr>
          <w:rtl/>
        </w:rPr>
        <w:t>מנכסי</w:t>
      </w:r>
      <w:r>
        <w:rPr>
          <w:rFonts w:hint="cs"/>
          <w:rtl/>
        </w:rPr>
        <w:t xml:space="preserve"> </w:t>
      </w:r>
      <w:r>
        <w:rPr>
          <w:rtl/>
        </w:rPr>
        <w:t>ה</w:t>
      </w:r>
      <w:bookmarkStart w:id="20908" w:name="_ETM_Q41_239019"/>
      <w:bookmarkEnd w:id="20908"/>
      <w:r>
        <w:rPr>
          <w:rtl/>
        </w:rPr>
        <w:t xml:space="preserve">מורשת </w:t>
      </w:r>
      <w:bookmarkStart w:id="20909" w:name="_ETM_Q41_239410"/>
      <w:bookmarkStart w:id="20910" w:name="_ETM_Q41_239739"/>
      <w:bookmarkEnd w:id="20909"/>
      <w:bookmarkEnd w:id="20910"/>
      <w:r>
        <w:rPr>
          <w:rtl/>
        </w:rPr>
        <w:t xml:space="preserve">העולמיים </w:t>
      </w:r>
      <w:bookmarkStart w:id="20911" w:name="_ETM_Q41_240690"/>
      <w:bookmarkEnd w:id="20911"/>
      <w:r>
        <w:rPr>
          <w:rtl/>
        </w:rPr>
        <w:t xml:space="preserve">החשובים </w:t>
      </w:r>
      <w:bookmarkStart w:id="20912" w:name="_ETM_Q41_241260"/>
      <w:bookmarkEnd w:id="20912"/>
      <w:r>
        <w:rPr>
          <w:rtl/>
        </w:rPr>
        <w:t>ביותר</w:t>
      </w:r>
      <w:r>
        <w:rPr>
          <w:rFonts w:hint="cs"/>
          <w:rtl/>
        </w:rPr>
        <w:t>.</w:t>
      </w:r>
      <w:bookmarkStart w:id="20913" w:name="_ETM_Q41_237956"/>
      <w:bookmarkEnd w:id="20913"/>
      <w:r>
        <w:rPr>
          <w:rtl/>
        </w:rPr>
        <w:t xml:space="preserve"> </w:t>
      </w:r>
      <w:bookmarkStart w:id="20914" w:name="_ETM_Q41_241680"/>
      <w:bookmarkEnd w:id="20914"/>
      <w:r>
        <w:rPr>
          <w:rtl/>
        </w:rPr>
        <w:t xml:space="preserve">ולמה </w:t>
      </w:r>
      <w:bookmarkStart w:id="20915" w:name="_ETM_Q41_242039"/>
      <w:bookmarkEnd w:id="20915"/>
      <w:r>
        <w:rPr>
          <w:rtl/>
        </w:rPr>
        <w:t xml:space="preserve">זה </w:t>
      </w:r>
      <w:bookmarkStart w:id="20916" w:name="_ETM_Q41_242160"/>
      <w:bookmarkEnd w:id="20916"/>
      <w:r>
        <w:rPr>
          <w:rtl/>
        </w:rPr>
        <w:t xml:space="preserve">עבר </w:t>
      </w:r>
      <w:bookmarkStart w:id="20917" w:name="_ETM_Q41_242309"/>
      <w:bookmarkEnd w:id="20917"/>
      <w:r>
        <w:rPr>
          <w:rtl/>
        </w:rPr>
        <w:t>בשקט</w:t>
      </w:r>
      <w:r>
        <w:rPr>
          <w:rFonts w:hint="cs"/>
          <w:rtl/>
        </w:rPr>
        <w:t>?</w:t>
      </w:r>
      <w:r>
        <w:rPr>
          <w:rtl/>
        </w:rPr>
        <w:t xml:space="preserve"> </w:t>
      </w:r>
      <w:bookmarkStart w:id="20918" w:name="_ETM_Q41_243340"/>
      <w:bookmarkEnd w:id="20918"/>
      <w:r>
        <w:rPr>
          <w:rtl/>
        </w:rPr>
        <w:t>באמת</w:t>
      </w:r>
      <w:r>
        <w:rPr>
          <w:rFonts w:hint="cs"/>
          <w:rtl/>
        </w:rPr>
        <w:t>,</w:t>
      </w:r>
      <w:r>
        <w:rPr>
          <w:rtl/>
        </w:rPr>
        <w:t xml:space="preserve"> </w:t>
      </w:r>
      <w:bookmarkStart w:id="20919" w:name="_ETM_Q41_243760"/>
      <w:bookmarkEnd w:id="20919"/>
      <w:r>
        <w:rPr>
          <w:rtl/>
        </w:rPr>
        <w:t xml:space="preserve">אני </w:t>
      </w:r>
      <w:bookmarkStart w:id="20920" w:name="_ETM_Q41_243910"/>
      <w:bookmarkEnd w:id="20920"/>
      <w:r>
        <w:rPr>
          <w:rtl/>
        </w:rPr>
        <w:t>אומר</w:t>
      </w:r>
      <w:bookmarkStart w:id="20921" w:name="_ETM_Q41_241036"/>
      <w:bookmarkEnd w:id="20921"/>
      <w:r>
        <w:rPr>
          <w:rFonts w:hint="cs"/>
          <w:rtl/>
        </w:rPr>
        <w:t>,</w:t>
      </w:r>
      <w:r>
        <w:rPr>
          <w:rtl/>
        </w:rPr>
        <w:t xml:space="preserve"> </w:t>
      </w:r>
      <w:bookmarkStart w:id="20922" w:name="_ETM_Q41_244090"/>
      <w:bookmarkEnd w:id="20922"/>
      <w:r>
        <w:rPr>
          <w:rtl/>
        </w:rPr>
        <w:t xml:space="preserve">למה </w:t>
      </w:r>
      <w:bookmarkStart w:id="20923" w:name="_ETM_Q41_244360"/>
      <w:bookmarkEnd w:id="20923"/>
      <w:r>
        <w:rPr>
          <w:rtl/>
        </w:rPr>
        <w:t xml:space="preserve">זה </w:t>
      </w:r>
      <w:bookmarkStart w:id="20924" w:name="_ETM_Q41_244479"/>
      <w:bookmarkEnd w:id="20924"/>
      <w:r>
        <w:rPr>
          <w:rtl/>
        </w:rPr>
        <w:t xml:space="preserve">עבר </w:t>
      </w:r>
      <w:bookmarkStart w:id="20925" w:name="_ETM_Q41_244630"/>
      <w:bookmarkEnd w:id="20925"/>
      <w:r>
        <w:rPr>
          <w:rtl/>
        </w:rPr>
        <w:t>בשקט</w:t>
      </w:r>
      <w:r>
        <w:rPr>
          <w:rFonts w:hint="cs"/>
          <w:rtl/>
        </w:rPr>
        <w:t>?</w:t>
      </w:r>
      <w:r>
        <w:rPr>
          <w:rtl/>
        </w:rPr>
        <w:t xml:space="preserve"> </w:t>
      </w:r>
      <w:bookmarkStart w:id="20926" w:name="_ETM_Q41_245049"/>
      <w:bookmarkEnd w:id="20926"/>
      <w:r>
        <w:rPr>
          <w:rtl/>
        </w:rPr>
        <w:t xml:space="preserve">כי </w:t>
      </w:r>
      <w:bookmarkStart w:id="20927" w:name="_ETM_Q41_245170"/>
      <w:bookmarkEnd w:id="20927"/>
      <w:r>
        <w:rPr>
          <w:rtl/>
        </w:rPr>
        <w:t>המ</w:t>
      </w:r>
      <w:r>
        <w:rPr>
          <w:rFonts w:hint="cs"/>
          <w:rtl/>
        </w:rPr>
        <w:t>י</w:t>
      </w:r>
      <w:r>
        <w:rPr>
          <w:rtl/>
        </w:rPr>
        <w:t>נהל</w:t>
      </w:r>
      <w:bookmarkStart w:id="20928" w:name="_ETM_Q41_246915"/>
      <w:bookmarkEnd w:id="20928"/>
      <w:r>
        <w:rPr>
          <w:rtl/>
        </w:rPr>
        <w:t xml:space="preserve"> </w:t>
      </w:r>
      <w:bookmarkStart w:id="20929" w:name="_ETM_Q41_245500"/>
      <w:bookmarkEnd w:id="20929"/>
      <w:r>
        <w:rPr>
          <w:rtl/>
        </w:rPr>
        <w:t xml:space="preserve">האזרחי </w:t>
      </w:r>
      <w:bookmarkStart w:id="20930" w:name="_ETM_Q41_247270"/>
      <w:bookmarkEnd w:id="20930"/>
      <w:r>
        <w:rPr>
          <w:rtl/>
        </w:rPr>
        <w:t xml:space="preserve">רוצה </w:t>
      </w:r>
      <w:bookmarkStart w:id="20931" w:name="_ETM_Q41_247690"/>
      <w:bookmarkEnd w:id="20931"/>
      <w:r>
        <w:rPr>
          <w:rtl/>
        </w:rPr>
        <w:t>שקט</w:t>
      </w:r>
      <w:r>
        <w:rPr>
          <w:rFonts w:hint="cs"/>
          <w:rtl/>
        </w:rPr>
        <w:t>,</w:t>
      </w:r>
      <w:r>
        <w:rPr>
          <w:rtl/>
        </w:rPr>
        <w:t xml:space="preserve"> </w:t>
      </w:r>
      <w:bookmarkStart w:id="20932" w:name="_ETM_Q41_248500"/>
      <w:bookmarkStart w:id="20933" w:name="_ETM_Q41_245536"/>
      <w:bookmarkEnd w:id="20932"/>
      <w:bookmarkEnd w:id="20933"/>
      <w:r>
        <w:rPr>
          <w:rtl/>
        </w:rPr>
        <w:t xml:space="preserve">לכן </w:t>
      </w:r>
      <w:bookmarkStart w:id="20934" w:name="_ETM_Q41_248770"/>
      <w:bookmarkEnd w:id="20934"/>
      <w:r>
        <w:rPr>
          <w:rtl/>
        </w:rPr>
        <w:t xml:space="preserve">זה </w:t>
      </w:r>
      <w:bookmarkStart w:id="20935" w:name="_ETM_Q41_248890"/>
      <w:bookmarkEnd w:id="20935"/>
      <w:r>
        <w:rPr>
          <w:rtl/>
        </w:rPr>
        <w:t xml:space="preserve">עבר </w:t>
      </w:r>
      <w:bookmarkStart w:id="20936" w:name="_ETM_Q41_249069"/>
      <w:bookmarkEnd w:id="20936"/>
      <w:r>
        <w:rPr>
          <w:rtl/>
        </w:rPr>
        <w:t xml:space="preserve">בשקט </w:t>
      </w:r>
      <w:bookmarkStart w:id="20937" w:name="_ETM_Q41_249550"/>
      <w:bookmarkEnd w:id="20937"/>
      <w:r>
        <w:rPr>
          <w:rFonts w:hint="cs"/>
          <w:rtl/>
        </w:rPr>
        <w:t xml:space="preserve">– </w:t>
      </w:r>
      <w:r>
        <w:rPr>
          <w:rtl/>
        </w:rPr>
        <w:t xml:space="preserve">כי </w:t>
      </w:r>
      <w:bookmarkStart w:id="20938" w:name="_ETM_Q41_249670"/>
      <w:bookmarkEnd w:id="20938"/>
      <w:r>
        <w:rPr>
          <w:rtl/>
        </w:rPr>
        <w:t xml:space="preserve">הוא </w:t>
      </w:r>
      <w:bookmarkStart w:id="20939" w:name="_ETM_Q41_249730"/>
      <w:bookmarkEnd w:id="20939"/>
      <w:r>
        <w:rPr>
          <w:rtl/>
        </w:rPr>
        <w:t xml:space="preserve">רצה </w:t>
      </w:r>
      <w:bookmarkStart w:id="20940" w:name="_ETM_Q41_250000"/>
      <w:bookmarkEnd w:id="20940"/>
      <w:r>
        <w:rPr>
          <w:rtl/>
        </w:rPr>
        <w:t>שקט</w:t>
      </w:r>
      <w:r>
        <w:rPr>
          <w:rFonts w:hint="cs"/>
          <w:rtl/>
        </w:rPr>
        <w:t>,</w:t>
      </w:r>
      <w:r>
        <w:rPr>
          <w:rtl/>
        </w:rPr>
        <w:t xml:space="preserve"> </w:t>
      </w:r>
      <w:bookmarkStart w:id="20941" w:name="_ETM_Q41_250840"/>
      <w:bookmarkEnd w:id="20941"/>
      <w:r>
        <w:rPr>
          <w:rtl/>
        </w:rPr>
        <w:t xml:space="preserve">והוא </w:t>
      </w:r>
      <w:bookmarkStart w:id="20942" w:name="_ETM_Q41_251050"/>
      <w:bookmarkStart w:id="20943" w:name="_ETM_Q41_251350"/>
      <w:bookmarkStart w:id="20944" w:name="_ETM_Q41_248825"/>
      <w:bookmarkEnd w:id="20942"/>
      <w:bookmarkEnd w:id="20943"/>
      <w:bookmarkEnd w:id="20944"/>
      <w:r>
        <w:rPr>
          <w:rFonts w:hint="cs"/>
          <w:rtl/>
        </w:rPr>
        <w:t>היה</w:t>
      </w:r>
      <w:bookmarkStart w:id="20945" w:name="_ETM_Q41_259296"/>
      <w:bookmarkStart w:id="20946" w:name="_ETM_Q41_262944"/>
      <w:bookmarkStart w:id="20947" w:name="_ETM_Q41_259166"/>
      <w:bookmarkStart w:id="20948" w:name="_ETM_Q41_255196"/>
      <w:bookmarkStart w:id="20949" w:name="_ETM_Q41_256886"/>
      <w:bookmarkStart w:id="20950" w:name="_ETM_Q41_252635"/>
      <w:bookmarkStart w:id="20951" w:name="_ETM_Q41_249195"/>
      <w:bookmarkEnd w:id="20945"/>
      <w:bookmarkEnd w:id="20946"/>
      <w:bookmarkEnd w:id="20947"/>
      <w:bookmarkEnd w:id="20948"/>
      <w:bookmarkEnd w:id="20949"/>
      <w:bookmarkEnd w:id="20950"/>
      <w:bookmarkEnd w:id="20951"/>
      <w:r>
        <w:rPr>
          <w:rtl/>
        </w:rPr>
        <w:t xml:space="preserve"> </w:t>
      </w:r>
      <w:bookmarkStart w:id="20952" w:name="_ETM_Q41_251530"/>
      <w:bookmarkEnd w:id="20952"/>
      <w:r>
        <w:rPr>
          <w:rtl/>
        </w:rPr>
        <w:t xml:space="preserve">מוכן </w:t>
      </w:r>
      <w:bookmarkStart w:id="20953" w:name="_ETM_Q41_251830"/>
      <w:bookmarkStart w:id="20954" w:name="_ETM_Q41_252040"/>
      <w:bookmarkStart w:id="20955" w:name="_ETM_Q41_250645"/>
      <w:bookmarkEnd w:id="20953"/>
      <w:bookmarkEnd w:id="20954"/>
      <w:bookmarkEnd w:id="20955"/>
      <w:r>
        <w:rPr>
          <w:rtl/>
        </w:rPr>
        <w:t xml:space="preserve">בשביל </w:t>
      </w:r>
      <w:bookmarkStart w:id="20956" w:name="_ETM_Q41_252250"/>
      <w:bookmarkEnd w:id="20956"/>
      <w:r>
        <w:rPr>
          <w:rtl/>
        </w:rPr>
        <w:t xml:space="preserve">השקט </w:t>
      </w:r>
      <w:bookmarkStart w:id="20957" w:name="_ETM_Q41_252700"/>
      <w:bookmarkEnd w:id="20957"/>
      <w:r>
        <w:rPr>
          <w:rtl/>
        </w:rPr>
        <w:t xml:space="preserve">לספסר </w:t>
      </w:r>
      <w:bookmarkStart w:id="20958" w:name="_ETM_Q41_253590"/>
      <w:bookmarkEnd w:id="20958"/>
      <w:r>
        <w:rPr>
          <w:rFonts w:hint="cs"/>
          <w:rtl/>
        </w:rPr>
        <w:t xml:space="preserve">– </w:t>
      </w:r>
      <w:r>
        <w:rPr>
          <w:rtl/>
        </w:rPr>
        <w:t>סליחה</w:t>
      </w:r>
      <w:r>
        <w:rPr>
          <w:rFonts w:hint="cs"/>
          <w:rtl/>
        </w:rPr>
        <w:t>,</w:t>
      </w:r>
      <w:r>
        <w:rPr>
          <w:rtl/>
        </w:rPr>
        <w:t xml:space="preserve"> </w:t>
      </w:r>
      <w:bookmarkStart w:id="20959" w:name="_ETM_Q41_253920"/>
      <w:bookmarkEnd w:id="20959"/>
      <w:r>
        <w:rPr>
          <w:rtl/>
        </w:rPr>
        <w:t xml:space="preserve">אני </w:t>
      </w:r>
      <w:bookmarkStart w:id="20960" w:name="_ETM_Q41_254069"/>
      <w:bookmarkEnd w:id="20960"/>
      <w:r>
        <w:rPr>
          <w:rtl/>
        </w:rPr>
        <w:t>אומר</w:t>
      </w:r>
      <w:bookmarkStart w:id="20961" w:name="_ETM_Q41_251925"/>
      <w:bookmarkEnd w:id="20961"/>
      <w:r>
        <w:rPr>
          <w:rtl/>
        </w:rPr>
        <w:t xml:space="preserve"> </w:t>
      </w:r>
      <w:bookmarkStart w:id="20962" w:name="_ETM_Q41_254310"/>
      <w:bookmarkEnd w:id="20962"/>
      <w:r>
        <w:rPr>
          <w:rFonts w:hint="cs"/>
          <w:rtl/>
        </w:rPr>
        <w:t xml:space="preserve">– </w:t>
      </w:r>
      <w:r>
        <w:rPr>
          <w:rtl/>
        </w:rPr>
        <w:t xml:space="preserve">גם </w:t>
      </w:r>
      <w:bookmarkStart w:id="20963" w:name="_ETM_Q41_254579"/>
      <w:bookmarkEnd w:id="20963"/>
      <w:r>
        <w:rPr>
          <w:rtl/>
        </w:rPr>
        <w:t>ב</w:t>
      </w:r>
      <w:bookmarkStart w:id="20964" w:name="_ETM_Q41_255119"/>
      <w:bookmarkStart w:id="20965" w:name="_ETM_Q41_255479"/>
      <w:bookmarkEnd w:id="20964"/>
      <w:bookmarkEnd w:id="20965"/>
      <w:r>
        <w:rPr>
          <w:rtl/>
        </w:rPr>
        <w:t xml:space="preserve">נכסי </w:t>
      </w:r>
      <w:bookmarkStart w:id="20966" w:name="_ETM_Q41_255929"/>
      <w:bookmarkEnd w:id="20966"/>
      <w:r>
        <w:rPr>
          <w:rtl/>
        </w:rPr>
        <w:t>מורשת</w:t>
      </w:r>
      <w:r>
        <w:rPr>
          <w:rFonts w:hint="cs"/>
          <w:rtl/>
        </w:rPr>
        <w:t>.</w:t>
      </w:r>
      <w:r>
        <w:rPr>
          <w:rtl/>
        </w:rPr>
        <w:t xml:space="preserve"> </w:t>
      </w:r>
      <w:bookmarkStart w:id="20967" w:name="_ETM_Q41_256380"/>
      <w:bookmarkEnd w:id="20967"/>
      <w:r>
        <w:rPr>
          <w:rtl/>
        </w:rPr>
        <w:t xml:space="preserve">אני </w:t>
      </w:r>
      <w:bookmarkStart w:id="20968" w:name="_ETM_Q41_256530"/>
      <w:bookmarkEnd w:id="20968"/>
      <w:r>
        <w:rPr>
          <w:rtl/>
        </w:rPr>
        <w:t xml:space="preserve">אומר </w:t>
      </w:r>
      <w:bookmarkStart w:id="20969" w:name="_ETM_Q41_256679"/>
      <w:bookmarkEnd w:id="20969"/>
      <w:r>
        <w:rPr>
          <w:rtl/>
        </w:rPr>
        <w:t xml:space="preserve">מילים </w:t>
      </w:r>
      <w:bookmarkStart w:id="20970" w:name="_ETM_Q41_256890"/>
      <w:bookmarkEnd w:id="20970"/>
      <w:r>
        <w:rPr>
          <w:rtl/>
        </w:rPr>
        <w:t>קשות</w:t>
      </w:r>
      <w:r>
        <w:rPr>
          <w:rFonts w:hint="cs"/>
          <w:rtl/>
        </w:rPr>
        <w:t>,</w:t>
      </w:r>
      <w:bookmarkStart w:id="20971" w:name="_ETM_Q41_253485"/>
      <w:bookmarkEnd w:id="20971"/>
      <w:r>
        <w:rPr>
          <w:rtl/>
        </w:rPr>
        <w:t xml:space="preserve"> </w:t>
      </w:r>
      <w:bookmarkStart w:id="20972" w:name="_ETM_Q41_257219"/>
      <w:bookmarkEnd w:id="20972"/>
      <w:r>
        <w:rPr>
          <w:rtl/>
        </w:rPr>
        <w:t xml:space="preserve">אבל </w:t>
      </w:r>
      <w:bookmarkStart w:id="20973" w:name="_ETM_Q41_257340"/>
      <w:bookmarkEnd w:id="20973"/>
      <w:r>
        <w:rPr>
          <w:rtl/>
        </w:rPr>
        <w:t xml:space="preserve">אני </w:t>
      </w:r>
      <w:bookmarkStart w:id="20974" w:name="_ETM_Q41_257429"/>
      <w:bookmarkEnd w:id="20974"/>
      <w:r>
        <w:rPr>
          <w:rtl/>
        </w:rPr>
        <w:t xml:space="preserve">אומר </w:t>
      </w:r>
      <w:bookmarkStart w:id="20975" w:name="_ETM_Q41_257579"/>
      <w:bookmarkEnd w:id="20975"/>
      <w:r>
        <w:rPr>
          <w:rtl/>
        </w:rPr>
        <w:t>לכם</w:t>
      </w:r>
      <w:r>
        <w:rPr>
          <w:rFonts w:hint="cs"/>
          <w:rtl/>
        </w:rPr>
        <w:t>,</w:t>
      </w:r>
      <w:r>
        <w:rPr>
          <w:rtl/>
        </w:rPr>
        <w:t xml:space="preserve"> </w:t>
      </w:r>
      <w:bookmarkStart w:id="20976" w:name="_ETM_Q41_257759"/>
      <w:bookmarkEnd w:id="20976"/>
      <w:r>
        <w:rPr>
          <w:rtl/>
        </w:rPr>
        <w:t xml:space="preserve">זאת </w:t>
      </w:r>
      <w:bookmarkStart w:id="20977" w:name="_ETM_Q41_257939"/>
      <w:bookmarkEnd w:id="20977"/>
      <w:r>
        <w:rPr>
          <w:rtl/>
        </w:rPr>
        <w:t>המציאות</w:t>
      </w:r>
      <w:r>
        <w:rPr>
          <w:rFonts w:hint="cs"/>
          <w:rtl/>
        </w:rPr>
        <w:t>.</w:t>
      </w:r>
      <w:bookmarkStart w:id="20978" w:name="_ETM_Q41_258869"/>
      <w:bookmarkEnd w:id="20978"/>
    </w:p>
    <w:p w:rsidR="004A1BAD" w:rsidRDefault="004A1BAD" w:rsidP="00A9203F">
      <w:pPr>
        <w:rPr>
          <w:rtl/>
        </w:rPr>
      </w:pPr>
      <w:bookmarkStart w:id="20979" w:name="_ETM_Q41_259064"/>
      <w:bookmarkStart w:id="20980" w:name="_ETM_Q41_259151"/>
      <w:bookmarkEnd w:id="20979"/>
      <w:bookmarkEnd w:id="20980"/>
    </w:p>
    <w:p w:rsidR="004A1BAD" w:rsidRDefault="004A1BAD" w:rsidP="00A9203F">
      <w:pPr>
        <w:rPr>
          <w:rtl/>
        </w:rPr>
      </w:pPr>
      <w:bookmarkStart w:id="20981" w:name="_ETM_Q41_259208"/>
      <w:bookmarkStart w:id="20982" w:name="_ETM_Q41_259259"/>
      <w:bookmarkEnd w:id="20981"/>
      <w:bookmarkEnd w:id="20982"/>
      <w:r>
        <w:rPr>
          <w:rtl/>
        </w:rPr>
        <w:t xml:space="preserve">יחידת </w:t>
      </w:r>
      <w:bookmarkStart w:id="20983" w:name="_ETM_Q41_259350"/>
      <w:bookmarkEnd w:id="20983"/>
      <w:r>
        <w:rPr>
          <w:rtl/>
        </w:rPr>
        <w:t>קמ</w:t>
      </w:r>
      <w:r>
        <w:rPr>
          <w:rFonts w:hint="cs"/>
          <w:rtl/>
        </w:rPr>
        <w:t>"ט</w:t>
      </w:r>
      <w:r>
        <w:rPr>
          <w:rtl/>
        </w:rPr>
        <w:t xml:space="preserve"> </w:t>
      </w:r>
      <w:bookmarkStart w:id="20984" w:name="_ETM_Q41_259649"/>
      <w:bookmarkEnd w:id="20984"/>
      <w:r>
        <w:rPr>
          <w:rtl/>
        </w:rPr>
        <w:t>ארכיאולוגיה</w:t>
      </w:r>
      <w:bookmarkStart w:id="20985" w:name="_ETM_Q41_257934"/>
      <w:bookmarkEnd w:id="20985"/>
      <w:r>
        <w:rPr>
          <w:rFonts w:hint="cs"/>
          <w:rtl/>
        </w:rPr>
        <w:t xml:space="preserve">, </w:t>
      </w:r>
      <w:r>
        <w:rPr>
          <w:rtl/>
        </w:rPr>
        <w:t xml:space="preserve">מבחינת </w:t>
      </w:r>
      <w:bookmarkStart w:id="20986" w:name="_ETM_Q41_261149"/>
      <w:bookmarkEnd w:id="20986"/>
      <w:r>
        <w:rPr>
          <w:rFonts w:hint="cs"/>
          <w:rtl/>
        </w:rPr>
        <w:t>המינהל</w:t>
      </w:r>
      <w:bookmarkStart w:id="20987" w:name="_ETM_Q41_258544"/>
      <w:bookmarkEnd w:id="20987"/>
      <w:r>
        <w:rPr>
          <w:rtl/>
        </w:rPr>
        <w:t xml:space="preserve"> </w:t>
      </w:r>
      <w:bookmarkStart w:id="20988" w:name="_ETM_Q41_261569"/>
      <w:bookmarkEnd w:id="20988"/>
      <w:r>
        <w:rPr>
          <w:rFonts w:hint="cs"/>
          <w:rtl/>
        </w:rPr>
        <w:t xml:space="preserve">– </w:t>
      </w:r>
      <w:r>
        <w:rPr>
          <w:rtl/>
        </w:rPr>
        <w:t xml:space="preserve">לא </w:t>
      </w:r>
      <w:bookmarkStart w:id="20989" w:name="_ETM_Q41_261719"/>
      <w:bookmarkEnd w:id="20989"/>
      <w:r>
        <w:rPr>
          <w:rtl/>
        </w:rPr>
        <w:t xml:space="preserve">מבחינת </w:t>
      </w:r>
      <w:bookmarkStart w:id="20990" w:name="_ETM_Q41_262380"/>
      <w:bookmarkEnd w:id="20990"/>
      <w:r>
        <w:rPr>
          <w:rtl/>
        </w:rPr>
        <w:t xml:space="preserve">שר </w:t>
      </w:r>
      <w:bookmarkStart w:id="20991" w:name="_ETM_Q41_262679"/>
      <w:bookmarkEnd w:id="20991"/>
      <w:r>
        <w:rPr>
          <w:rtl/>
        </w:rPr>
        <w:t>המו</w:t>
      </w:r>
      <w:r>
        <w:rPr>
          <w:rFonts w:hint="cs"/>
          <w:rtl/>
        </w:rPr>
        <w:t>רשת</w:t>
      </w:r>
      <w:bookmarkStart w:id="20992" w:name="_ETM_Q41_262979"/>
      <w:bookmarkStart w:id="20993" w:name="_ETM_Q41_259655"/>
      <w:bookmarkEnd w:id="20992"/>
      <w:bookmarkEnd w:id="20993"/>
      <w:r>
        <w:rPr>
          <w:rFonts w:hint="cs"/>
          <w:rtl/>
        </w:rPr>
        <w:t>,</w:t>
      </w:r>
      <w:r>
        <w:rPr>
          <w:rtl/>
        </w:rPr>
        <w:t xml:space="preserve"> </w:t>
      </w:r>
      <w:bookmarkStart w:id="20994" w:name="_ETM_Q41_263579"/>
      <w:bookmarkEnd w:id="20994"/>
      <w:r>
        <w:rPr>
          <w:rtl/>
        </w:rPr>
        <w:t xml:space="preserve">לא </w:t>
      </w:r>
      <w:bookmarkStart w:id="20995" w:name="_ETM_Q41_263759"/>
      <w:bookmarkEnd w:id="20995"/>
      <w:r>
        <w:rPr>
          <w:rtl/>
        </w:rPr>
        <w:t xml:space="preserve">מבחינת </w:t>
      </w:r>
      <w:bookmarkStart w:id="20996" w:name="_ETM_Q41_265259"/>
      <w:bookmarkEnd w:id="20996"/>
      <w:r>
        <w:rPr>
          <w:rtl/>
        </w:rPr>
        <w:t xml:space="preserve">ראש </w:t>
      </w:r>
      <w:bookmarkStart w:id="20997" w:name="_ETM_Q41_265530"/>
      <w:bookmarkEnd w:id="20997"/>
      <w:r>
        <w:rPr>
          <w:rtl/>
        </w:rPr>
        <w:t>היחידה</w:t>
      </w:r>
      <w:r>
        <w:rPr>
          <w:rFonts w:hint="cs"/>
          <w:rtl/>
        </w:rPr>
        <w:t xml:space="preserve">, </w:t>
      </w:r>
      <w:r>
        <w:rPr>
          <w:rtl/>
        </w:rPr>
        <w:t>הקמ</w:t>
      </w:r>
      <w:r>
        <w:rPr>
          <w:rFonts w:hint="cs"/>
          <w:rtl/>
        </w:rPr>
        <w:t>"ט</w:t>
      </w:r>
      <w:bookmarkStart w:id="20998" w:name="_ETM_Q41_265375"/>
      <w:bookmarkEnd w:id="20998"/>
      <w:r>
        <w:rPr>
          <w:rtl/>
        </w:rPr>
        <w:t xml:space="preserve"> </w:t>
      </w:r>
      <w:bookmarkStart w:id="20999" w:name="_ETM_Q41_267049"/>
      <w:bookmarkEnd w:id="20999"/>
      <w:r>
        <w:rPr>
          <w:rtl/>
        </w:rPr>
        <w:t>הצ</w:t>
      </w:r>
      <w:r>
        <w:rPr>
          <w:rFonts w:hint="cs"/>
          <w:rtl/>
        </w:rPr>
        <w:t>דיק</w:t>
      </w:r>
      <w:r>
        <w:rPr>
          <w:rtl/>
        </w:rPr>
        <w:t xml:space="preserve"> </w:t>
      </w:r>
      <w:bookmarkStart w:id="21000" w:name="_ETM_Q41_267920"/>
      <w:bookmarkEnd w:id="21000"/>
      <w:r>
        <w:rPr>
          <w:rtl/>
        </w:rPr>
        <w:t xml:space="preserve">בני </w:t>
      </w:r>
      <w:bookmarkStart w:id="21001" w:name="_ETM_Q41_268189"/>
      <w:bookmarkEnd w:id="21001"/>
      <w:r>
        <w:rPr>
          <w:rtl/>
        </w:rPr>
        <w:t>הר</w:t>
      </w:r>
      <w:r>
        <w:rPr>
          <w:rFonts w:hint="cs"/>
          <w:rtl/>
        </w:rPr>
        <w:t xml:space="preserve"> </w:t>
      </w:r>
      <w:r>
        <w:rPr>
          <w:rtl/>
        </w:rPr>
        <w:t>אבן</w:t>
      </w:r>
      <w:r>
        <w:rPr>
          <w:rFonts w:hint="cs"/>
          <w:rtl/>
        </w:rPr>
        <w:t xml:space="preserve"> </w:t>
      </w:r>
      <w:r>
        <w:rPr>
          <w:rFonts w:hint="eastAsia"/>
          <w:rtl/>
        </w:rPr>
        <w:t>–</w:t>
      </w:r>
      <w:bookmarkStart w:id="21002" w:name="_ETM_Q41_267676"/>
      <w:bookmarkEnd w:id="21002"/>
      <w:r>
        <w:rPr>
          <w:rtl/>
        </w:rPr>
        <w:t xml:space="preserve"> </w:t>
      </w:r>
      <w:bookmarkStart w:id="21003" w:name="_ETM_Q41_269060"/>
      <w:bookmarkEnd w:id="21003"/>
      <w:r>
        <w:rPr>
          <w:rtl/>
        </w:rPr>
        <w:t xml:space="preserve">מבחינת </w:t>
      </w:r>
      <w:bookmarkStart w:id="21004" w:name="_ETM_Q41_269840"/>
      <w:bookmarkEnd w:id="21004"/>
      <w:r>
        <w:rPr>
          <w:rtl/>
        </w:rPr>
        <w:t>המ</w:t>
      </w:r>
      <w:r>
        <w:rPr>
          <w:rFonts w:hint="cs"/>
          <w:rtl/>
        </w:rPr>
        <w:t>י</w:t>
      </w:r>
      <w:r>
        <w:rPr>
          <w:rtl/>
        </w:rPr>
        <w:t xml:space="preserve">נהל </w:t>
      </w:r>
      <w:bookmarkStart w:id="21005" w:name="_ETM_Q41_270319"/>
      <w:bookmarkEnd w:id="21005"/>
      <w:r>
        <w:rPr>
          <w:rtl/>
        </w:rPr>
        <w:t>האזרחי</w:t>
      </w:r>
      <w:r>
        <w:rPr>
          <w:rFonts w:hint="cs"/>
          <w:rtl/>
        </w:rPr>
        <w:t>,</w:t>
      </w:r>
      <w:r>
        <w:rPr>
          <w:rtl/>
        </w:rPr>
        <w:t xml:space="preserve"> </w:t>
      </w:r>
      <w:bookmarkStart w:id="21006" w:name="_ETM_Q41_270860"/>
      <w:bookmarkEnd w:id="21006"/>
      <w:r>
        <w:rPr>
          <w:rtl/>
        </w:rPr>
        <w:t xml:space="preserve">כמו </w:t>
      </w:r>
      <w:bookmarkStart w:id="21007" w:name="_ETM_Q41_271039"/>
      <w:bookmarkEnd w:id="21007"/>
      <w:r>
        <w:rPr>
          <w:rtl/>
        </w:rPr>
        <w:t xml:space="preserve">שאמר </w:t>
      </w:r>
      <w:bookmarkStart w:id="21008" w:name="_ETM_Q41_271250"/>
      <w:bookmarkEnd w:id="21008"/>
      <w:r>
        <w:rPr>
          <w:rtl/>
        </w:rPr>
        <w:t xml:space="preserve">לי </w:t>
      </w:r>
      <w:bookmarkStart w:id="21009" w:name="_ETM_Q41_271340"/>
      <w:bookmarkEnd w:id="21009"/>
      <w:r>
        <w:rPr>
          <w:rtl/>
        </w:rPr>
        <w:t xml:space="preserve">גם </w:t>
      </w:r>
      <w:bookmarkStart w:id="21010" w:name="_ETM_Q41_271459"/>
      <w:bookmarkEnd w:id="21010"/>
      <w:r>
        <w:rPr>
          <w:rtl/>
        </w:rPr>
        <w:t xml:space="preserve">שר </w:t>
      </w:r>
      <w:bookmarkStart w:id="21011" w:name="_ETM_Q41_271640"/>
      <w:bookmarkEnd w:id="21011"/>
      <w:r>
        <w:rPr>
          <w:rtl/>
        </w:rPr>
        <w:t>הביטחון</w:t>
      </w:r>
      <w:r>
        <w:rPr>
          <w:rFonts w:hint="cs"/>
          <w:rtl/>
        </w:rPr>
        <w:t>,</w:t>
      </w:r>
      <w:bookmarkStart w:id="21012" w:name="_ETM_Q41_269691"/>
      <w:bookmarkEnd w:id="21012"/>
      <w:r>
        <w:rPr>
          <w:rtl/>
        </w:rPr>
        <w:t xml:space="preserve"> </w:t>
      </w:r>
      <w:bookmarkStart w:id="21013" w:name="_ETM_Q41_272180"/>
      <w:bookmarkEnd w:id="21013"/>
      <w:r>
        <w:rPr>
          <w:rtl/>
        </w:rPr>
        <w:t xml:space="preserve">זה </w:t>
      </w:r>
      <w:bookmarkStart w:id="21014" w:name="_ETM_Q41_272420"/>
      <w:bookmarkEnd w:id="21014"/>
      <w:r>
        <w:rPr>
          <w:rtl/>
        </w:rPr>
        <w:t xml:space="preserve">לא </w:t>
      </w:r>
      <w:bookmarkStart w:id="21015" w:name="_ETM_Q41_272689"/>
      <w:bookmarkEnd w:id="21015"/>
      <w:r>
        <w:rPr>
          <w:rtl/>
        </w:rPr>
        <w:t xml:space="preserve">עניין </w:t>
      </w:r>
      <w:bookmarkStart w:id="21016" w:name="_ETM_Q41_273079"/>
      <w:bookmarkEnd w:id="21016"/>
      <w:r>
        <w:rPr>
          <w:rtl/>
        </w:rPr>
        <w:t>למ</w:t>
      </w:r>
      <w:r>
        <w:rPr>
          <w:rFonts w:hint="cs"/>
          <w:rtl/>
        </w:rPr>
        <w:t>י</w:t>
      </w:r>
      <w:r>
        <w:rPr>
          <w:rtl/>
        </w:rPr>
        <w:t xml:space="preserve">נהל </w:t>
      </w:r>
      <w:bookmarkStart w:id="21017" w:name="_ETM_Q41_273500"/>
      <w:bookmarkEnd w:id="21017"/>
      <w:r>
        <w:rPr>
          <w:rtl/>
        </w:rPr>
        <w:t>האזרחי</w:t>
      </w:r>
      <w:r>
        <w:rPr>
          <w:rFonts w:hint="cs"/>
          <w:rtl/>
        </w:rPr>
        <w:t>.</w:t>
      </w:r>
      <w:r>
        <w:rPr>
          <w:rtl/>
        </w:rPr>
        <w:t xml:space="preserve"> </w:t>
      </w:r>
      <w:bookmarkStart w:id="21018" w:name="_ETM_Q41_274640"/>
      <w:bookmarkEnd w:id="21018"/>
      <w:r>
        <w:rPr>
          <w:rtl/>
        </w:rPr>
        <w:t>המ</w:t>
      </w:r>
      <w:r>
        <w:rPr>
          <w:rFonts w:hint="cs"/>
          <w:rtl/>
        </w:rPr>
        <w:t>י</w:t>
      </w:r>
      <w:r>
        <w:rPr>
          <w:rtl/>
        </w:rPr>
        <w:t xml:space="preserve">נהל </w:t>
      </w:r>
      <w:bookmarkStart w:id="21019" w:name="_ETM_Q41_275000"/>
      <w:bookmarkEnd w:id="21019"/>
      <w:r>
        <w:rPr>
          <w:rtl/>
        </w:rPr>
        <w:t>האז</w:t>
      </w:r>
      <w:bookmarkStart w:id="21020" w:name="_ETM_Q41_272397"/>
      <w:bookmarkEnd w:id="21020"/>
      <w:r>
        <w:rPr>
          <w:rtl/>
        </w:rPr>
        <w:t>רחי</w:t>
      </w:r>
      <w:r>
        <w:rPr>
          <w:rFonts w:hint="cs"/>
          <w:rtl/>
        </w:rPr>
        <w:t>,</w:t>
      </w:r>
      <w:r>
        <w:rPr>
          <w:rtl/>
        </w:rPr>
        <w:t xml:space="preserve"> </w:t>
      </w:r>
      <w:bookmarkStart w:id="21021" w:name="_ETM_Q41_275360"/>
      <w:bookmarkEnd w:id="21021"/>
      <w:r>
        <w:rPr>
          <w:rtl/>
        </w:rPr>
        <w:t xml:space="preserve">זה </w:t>
      </w:r>
      <w:bookmarkStart w:id="21022" w:name="_ETM_Q41_275479"/>
      <w:bookmarkEnd w:id="21022"/>
      <w:r>
        <w:rPr>
          <w:rFonts w:hint="cs"/>
          <w:rtl/>
        </w:rPr>
        <w:t xml:space="preserve">במקום נמוך </w:t>
      </w:r>
      <w:r>
        <w:rPr>
          <w:rtl/>
        </w:rPr>
        <w:t xml:space="preserve">בסדר </w:t>
      </w:r>
      <w:bookmarkStart w:id="21023" w:name="_ETM_Q41_275869"/>
      <w:bookmarkEnd w:id="21023"/>
      <w:r w:rsidR="007D3730">
        <w:rPr>
          <w:rFonts w:hint="cs"/>
          <w:rtl/>
        </w:rPr>
        <w:t>ה</w:t>
      </w:r>
      <w:r>
        <w:rPr>
          <w:rtl/>
        </w:rPr>
        <w:t xml:space="preserve">עדיפויות </w:t>
      </w:r>
      <w:bookmarkStart w:id="21024" w:name="_ETM_Q41_276259"/>
      <w:bookmarkEnd w:id="21024"/>
      <w:r>
        <w:rPr>
          <w:rFonts w:hint="cs"/>
          <w:rtl/>
        </w:rPr>
        <w:t>ש</w:t>
      </w:r>
      <w:bookmarkStart w:id="21025" w:name="_ETM_Q41_276649"/>
      <w:bookmarkEnd w:id="21025"/>
      <w:r>
        <w:rPr>
          <w:rtl/>
        </w:rPr>
        <w:t>ל</w:t>
      </w:r>
      <w:bookmarkStart w:id="21026" w:name="_ETM_Q41_273882"/>
      <w:bookmarkEnd w:id="21026"/>
      <w:r>
        <w:rPr>
          <w:rFonts w:hint="cs"/>
          <w:rtl/>
        </w:rPr>
        <w:t>ו.</w:t>
      </w:r>
      <w:bookmarkStart w:id="21027" w:name="_ETM_Q41_274389"/>
      <w:bookmarkEnd w:id="21027"/>
      <w:r>
        <w:rPr>
          <w:rtl/>
        </w:rPr>
        <w:t xml:space="preserve"> </w:t>
      </w:r>
      <w:bookmarkStart w:id="21028" w:name="_ETM_Q41_277219"/>
      <w:bookmarkEnd w:id="21028"/>
      <w:r>
        <w:rPr>
          <w:rtl/>
        </w:rPr>
        <w:t>א</w:t>
      </w:r>
      <w:bookmarkStart w:id="21029" w:name="_ETM_Q41_277429"/>
      <w:bookmarkEnd w:id="21029"/>
      <w:r>
        <w:rPr>
          <w:rFonts w:hint="cs"/>
          <w:rtl/>
        </w:rPr>
        <w:t>ין לי</w:t>
      </w:r>
      <w:bookmarkStart w:id="21030" w:name="_ETM_Q41_280461"/>
      <w:bookmarkStart w:id="21031" w:name="_ETM_Q41_276211"/>
      <w:bookmarkEnd w:id="21030"/>
      <w:bookmarkEnd w:id="21031"/>
      <w:r>
        <w:rPr>
          <w:rtl/>
        </w:rPr>
        <w:t xml:space="preserve">חידה </w:t>
      </w:r>
      <w:bookmarkStart w:id="21032" w:name="_ETM_Q41_277819"/>
      <w:bookmarkEnd w:id="21032"/>
      <w:r>
        <w:rPr>
          <w:rtl/>
        </w:rPr>
        <w:t xml:space="preserve">הזאת </w:t>
      </w:r>
      <w:bookmarkStart w:id="21033" w:name="_ETM_Q41_278000"/>
      <w:bookmarkEnd w:id="21033"/>
      <w:r>
        <w:rPr>
          <w:rtl/>
        </w:rPr>
        <w:t xml:space="preserve">משאבים </w:t>
      </w:r>
      <w:bookmarkStart w:id="21034" w:name="_ETM_Q41_278390"/>
      <w:bookmarkEnd w:id="21034"/>
      <w:r>
        <w:rPr>
          <w:rtl/>
        </w:rPr>
        <w:t>מספיקים</w:t>
      </w:r>
      <w:r>
        <w:rPr>
          <w:rFonts w:hint="cs"/>
          <w:rtl/>
        </w:rPr>
        <w:t>,</w:t>
      </w:r>
      <w:r>
        <w:rPr>
          <w:rtl/>
        </w:rPr>
        <w:t xml:space="preserve"> </w:t>
      </w:r>
      <w:bookmarkStart w:id="21035" w:name="_ETM_Q41_279049"/>
      <w:bookmarkEnd w:id="21035"/>
      <w:r>
        <w:rPr>
          <w:rtl/>
        </w:rPr>
        <w:t xml:space="preserve">אין </w:t>
      </w:r>
      <w:bookmarkStart w:id="21036" w:name="_ETM_Q41_279259"/>
      <w:bookmarkEnd w:id="21036"/>
      <w:r>
        <w:rPr>
          <w:rtl/>
        </w:rPr>
        <w:t xml:space="preserve">לה </w:t>
      </w:r>
      <w:bookmarkStart w:id="21037" w:name="_ETM_Q41_279350"/>
      <w:bookmarkEnd w:id="21037"/>
      <w:r>
        <w:rPr>
          <w:rtl/>
        </w:rPr>
        <w:t>סמכויות</w:t>
      </w:r>
      <w:r>
        <w:rPr>
          <w:rFonts w:hint="cs"/>
          <w:rtl/>
        </w:rPr>
        <w:t>,</w:t>
      </w:r>
      <w:r>
        <w:rPr>
          <w:rtl/>
        </w:rPr>
        <w:t xml:space="preserve"> </w:t>
      </w:r>
      <w:bookmarkStart w:id="21038" w:name="_ETM_Q41_280250"/>
      <w:bookmarkEnd w:id="21038"/>
      <w:r>
        <w:rPr>
          <w:rtl/>
        </w:rPr>
        <w:t xml:space="preserve">אין </w:t>
      </w:r>
      <w:bookmarkStart w:id="21039" w:name="_ETM_Q41_280429"/>
      <w:bookmarkEnd w:id="21039"/>
      <w:r>
        <w:rPr>
          <w:rtl/>
        </w:rPr>
        <w:t xml:space="preserve">לה </w:t>
      </w:r>
      <w:bookmarkStart w:id="21040" w:name="_ETM_Q41_280520"/>
      <w:bookmarkEnd w:id="21040"/>
      <w:r>
        <w:rPr>
          <w:rtl/>
        </w:rPr>
        <w:t xml:space="preserve">כוח </w:t>
      </w:r>
      <w:bookmarkStart w:id="21041" w:name="_ETM_Q41_280819"/>
      <w:bookmarkEnd w:id="21041"/>
      <w:r>
        <w:rPr>
          <w:rtl/>
        </w:rPr>
        <w:t>אדם</w:t>
      </w:r>
      <w:r>
        <w:rPr>
          <w:rFonts w:hint="cs"/>
          <w:rtl/>
        </w:rPr>
        <w:t>.</w:t>
      </w:r>
      <w:r>
        <w:rPr>
          <w:rtl/>
        </w:rPr>
        <w:t xml:space="preserve"> </w:t>
      </w:r>
      <w:bookmarkStart w:id="21042" w:name="_ETM_Q41_281509"/>
      <w:bookmarkEnd w:id="21042"/>
      <w:r>
        <w:rPr>
          <w:rtl/>
        </w:rPr>
        <w:t>ולכן</w:t>
      </w:r>
      <w:r>
        <w:rPr>
          <w:rFonts w:hint="cs"/>
          <w:rtl/>
        </w:rPr>
        <w:t>,</w:t>
      </w:r>
      <w:r>
        <w:rPr>
          <w:rtl/>
        </w:rPr>
        <w:t xml:space="preserve"> </w:t>
      </w:r>
      <w:bookmarkStart w:id="21043" w:name="_ETM_Q41_282390"/>
      <w:bookmarkEnd w:id="21043"/>
      <w:r>
        <w:rPr>
          <w:rtl/>
        </w:rPr>
        <w:t xml:space="preserve">ככה </w:t>
      </w:r>
      <w:bookmarkStart w:id="21044" w:name="_ETM_Q41_282780"/>
      <w:bookmarkEnd w:id="21044"/>
      <w:r>
        <w:rPr>
          <w:rtl/>
        </w:rPr>
        <w:t xml:space="preserve">לא </w:t>
      </w:r>
      <w:bookmarkStart w:id="21045" w:name="_ETM_Q41_282990"/>
      <w:bookmarkEnd w:id="21045"/>
      <w:r>
        <w:rPr>
          <w:rtl/>
        </w:rPr>
        <w:t>מתנהל</w:t>
      </w:r>
      <w:bookmarkStart w:id="21046" w:name="_ETM_Q41_284319"/>
      <w:bookmarkStart w:id="21047" w:name="_ETM_Q41_284499"/>
      <w:bookmarkStart w:id="21048" w:name="_ETM_Q41_282891"/>
      <w:bookmarkEnd w:id="21046"/>
      <w:bookmarkEnd w:id="21047"/>
      <w:bookmarkEnd w:id="21048"/>
      <w:r>
        <w:rPr>
          <w:rtl/>
        </w:rPr>
        <w:t xml:space="preserve">ת </w:t>
      </w:r>
      <w:bookmarkStart w:id="21049" w:name="_ETM_Q41_284979"/>
      <w:bookmarkEnd w:id="21049"/>
      <w:r>
        <w:rPr>
          <w:rtl/>
        </w:rPr>
        <w:t>מדינה</w:t>
      </w:r>
      <w:bookmarkStart w:id="21050" w:name="_ETM_Q41_283449"/>
      <w:bookmarkEnd w:id="21050"/>
      <w:r>
        <w:rPr>
          <w:rtl/>
        </w:rPr>
        <w:t xml:space="preserve"> </w:t>
      </w:r>
      <w:bookmarkStart w:id="21051" w:name="_ETM_Q41_285579"/>
      <w:bookmarkEnd w:id="21051"/>
      <w:r>
        <w:rPr>
          <w:rtl/>
        </w:rPr>
        <w:t xml:space="preserve">ולא </w:t>
      </w:r>
      <w:bookmarkStart w:id="21052" w:name="_ETM_Q41_285789"/>
      <w:bookmarkEnd w:id="21052"/>
      <w:r>
        <w:rPr>
          <w:rtl/>
        </w:rPr>
        <w:t xml:space="preserve">מתנהל </w:t>
      </w:r>
      <w:bookmarkStart w:id="21053" w:name="_ETM_Q41_286149"/>
      <w:bookmarkEnd w:id="21053"/>
      <w:r>
        <w:rPr>
          <w:rtl/>
        </w:rPr>
        <w:t xml:space="preserve">גוף </w:t>
      </w:r>
      <w:bookmarkStart w:id="21054" w:name="_ETM_Q41_286389"/>
      <w:bookmarkEnd w:id="21054"/>
      <w:r>
        <w:rPr>
          <w:rtl/>
        </w:rPr>
        <w:t xml:space="preserve">שנושא </w:t>
      </w:r>
      <w:bookmarkStart w:id="21055" w:name="_ETM_Q41_286899"/>
      <w:bookmarkEnd w:id="21055"/>
      <w:r>
        <w:rPr>
          <w:rtl/>
        </w:rPr>
        <w:t xml:space="preserve">על </w:t>
      </w:r>
      <w:bookmarkStart w:id="21056" w:name="_ETM_Q41_287020"/>
      <w:bookmarkEnd w:id="21056"/>
      <w:r>
        <w:rPr>
          <w:rtl/>
        </w:rPr>
        <w:t xml:space="preserve">כתפיו </w:t>
      </w:r>
      <w:bookmarkStart w:id="21057" w:name="_ETM_Q41_287439"/>
      <w:bookmarkEnd w:id="21057"/>
      <w:r>
        <w:rPr>
          <w:rtl/>
        </w:rPr>
        <w:t xml:space="preserve">אחריות </w:t>
      </w:r>
      <w:bookmarkStart w:id="21058" w:name="_ETM_Q41_287829"/>
      <w:bookmarkEnd w:id="21058"/>
      <w:r>
        <w:rPr>
          <w:rtl/>
        </w:rPr>
        <w:t xml:space="preserve">לירושה </w:t>
      </w:r>
      <w:bookmarkStart w:id="21059" w:name="_ETM_Q41_288310"/>
      <w:bookmarkEnd w:id="21059"/>
      <w:r>
        <w:rPr>
          <w:rtl/>
        </w:rPr>
        <w:t xml:space="preserve">של </w:t>
      </w:r>
      <w:bookmarkStart w:id="21060" w:name="_ETM_Q41_288459"/>
      <w:bookmarkEnd w:id="21060"/>
      <w:r>
        <w:rPr>
          <w:rtl/>
        </w:rPr>
        <w:t xml:space="preserve">אלפי </w:t>
      </w:r>
      <w:bookmarkStart w:id="21061" w:name="_ETM_Q41_288729"/>
      <w:bookmarkEnd w:id="21061"/>
      <w:r>
        <w:rPr>
          <w:rtl/>
        </w:rPr>
        <w:t>שנים</w:t>
      </w:r>
      <w:r>
        <w:rPr>
          <w:rFonts w:hint="cs"/>
          <w:rtl/>
        </w:rPr>
        <w:t>.</w:t>
      </w:r>
      <w:bookmarkStart w:id="21062" w:name="_ETM_Q41_289450"/>
      <w:bookmarkStart w:id="21063" w:name="_ETM_Q41_287669"/>
      <w:bookmarkEnd w:id="21062"/>
      <w:bookmarkEnd w:id="21063"/>
      <w:r>
        <w:rPr>
          <w:rFonts w:hint="cs"/>
          <w:rtl/>
        </w:rPr>
        <w:t xml:space="preserve"> </w:t>
      </w:r>
      <w:bookmarkStart w:id="21064" w:name="_ETM_Q41_287736"/>
      <w:bookmarkStart w:id="21065" w:name="_ETM_Q41_287828"/>
      <w:bookmarkStart w:id="21066" w:name="_ETM_Q41_290124"/>
      <w:bookmarkEnd w:id="21064"/>
      <w:bookmarkEnd w:id="21065"/>
      <w:bookmarkEnd w:id="21066"/>
      <w:r>
        <w:rPr>
          <w:rtl/>
        </w:rPr>
        <w:t xml:space="preserve">תחשבו </w:t>
      </w:r>
      <w:bookmarkStart w:id="21067" w:name="_ETM_Q41_290139"/>
      <w:bookmarkEnd w:id="21067"/>
      <w:r>
        <w:rPr>
          <w:rtl/>
        </w:rPr>
        <w:t xml:space="preserve">איך </w:t>
      </w:r>
      <w:bookmarkStart w:id="21068" w:name="_ETM_Q41_290380"/>
      <w:bookmarkEnd w:id="21068"/>
      <w:r>
        <w:rPr>
          <w:rtl/>
        </w:rPr>
        <w:t xml:space="preserve">שומרים </w:t>
      </w:r>
      <w:bookmarkStart w:id="21069" w:name="_ETM_Q41_290829"/>
      <w:bookmarkEnd w:id="21069"/>
      <w:r>
        <w:rPr>
          <w:rtl/>
        </w:rPr>
        <w:t xml:space="preserve">על </w:t>
      </w:r>
      <w:bookmarkStart w:id="21070" w:name="_ETM_Q41_290950"/>
      <w:bookmarkEnd w:id="21070"/>
      <w:r>
        <w:rPr>
          <w:rtl/>
        </w:rPr>
        <w:t xml:space="preserve">חפצי </w:t>
      </w:r>
      <w:bookmarkStart w:id="21071" w:name="_ETM_Q41_291939"/>
      <w:bookmarkEnd w:id="21071"/>
      <w:r>
        <w:rPr>
          <w:rtl/>
        </w:rPr>
        <w:t xml:space="preserve">המלוכה </w:t>
      </w:r>
      <w:bookmarkStart w:id="21072" w:name="_ETM_Q41_292509"/>
      <w:bookmarkEnd w:id="21072"/>
      <w:r>
        <w:rPr>
          <w:rtl/>
        </w:rPr>
        <w:t xml:space="preserve">במוזיאון </w:t>
      </w:r>
      <w:bookmarkStart w:id="21073" w:name="_ETM_Q41_293049"/>
      <w:bookmarkEnd w:id="21073"/>
      <w:r>
        <w:rPr>
          <w:rFonts w:hint="cs"/>
          <w:rtl/>
        </w:rPr>
        <w:t>הלובר</w:t>
      </w:r>
      <w:r>
        <w:rPr>
          <w:rtl/>
        </w:rPr>
        <w:t xml:space="preserve"> </w:t>
      </w:r>
      <w:bookmarkStart w:id="21074" w:name="_ETM_Q41_293380"/>
      <w:bookmarkEnd w:id="21074"/>
      <w:r>
        <w:rPr>
          <w:rtl/>
        </w:rPr>
        <w:t>בפריז</w:t>
      </w:r>
      <w:r>
        <w:rPr>
          <w:rFonts w:hint="cs"/>
          <w:rtl/>
        </w:rPr>
        <w:t>,</w:t>
      </w:r>
      <w:r>
        <w:rPr>
          <w:rtl/>
        </w:rPr>
        <w:t xml:space="preserve"> </w:t>
      </w:r>
      <w:bookmarkStart w:id="21075" w:name="_ETM_Q41_294189"/>
      <w:bookmarkEnd w:id="21075"/>
      <w:r>
        <w:rPr>
          <w:rtl/>
        </w:rPr>
        <w:t xml:space="preserve">מי </w:t>
      </w:r>
      <w:bookmarkStart w:id="21076" w:name="_ETM_Q41_294369"/>
      <w:bookmarkEnd w:id="21076"/>
      <w:r>
        <w:rPr>
          <w:rtl/>
        </w:rPr>
        <w:t xml:space="preserve">שהיה </w:t>
      </w:r>
      <w:bookmarkStart w:id="21077" w:name="_ETM_Q41_294759"/>
      <w:bookmarkEnd w:id="21077"/>
      <w:r>
        <w:rPr>
          <w:rtl/>
        </w:rPr>
        <w:t>שם</w:t>
      </w:r>
      <w:r>
        <w:rPr>
          <w:rFonts w:hint="cs"/>
          <w:rtl/>
        </w:rPr>
        <w:t>,</w:t>
      </w:r>
      <w:bookmarkStart w:id="21078" w:name="_ETM_Q41_292182"/>
      <w:bookmarkEnd w:id="21078"/>
      <w:r>
        <w:rPr>
          <w:rtl/>
        </w:rPr>
        <w:t xml:space="preserve"> </w:t>
      </w:r>
      <w:bookmarkStart w:id="21079" w:name="_ETM_Q41_295189"/>
      <w:bookmarkEnd w:id="21079"/>
      <w:r>
        <w:rPr>
          <w:rtl/>
        </w:rPr>
        <w:t xml:space="preserve">או </w:t>
      </w:r>
      <w:bookmarkStart w:id="21080" w:name="_ETM_Q41_295340"/>
      <w:bookmarkEnd w:id="21080"/>
      <w:r>
        <w:rPr>
          <w:rtl/>
        </w:rPr>
        <w:t xml:space="preserve">איך </w:t>
      </w:r>
      <w:bookmarkStart w:id="21081" w:name="_ETM_Q41_295490"/>
      <w:bookmarkEnd w:id="21081"/>
      <w:r>
        <w:rPr>
          <w:rtl/>
        </w:rPr>
        <w:t xml:space="preserve">הממלכה </w:t>
      </w:r>
      <w:bookmarkStart w:id="21082" w:name="_ETM_Q41_295939"/>
      <w:bookmarkEnd w:id="21082"/>
      <w:r>
        <w:rPr>
          <w:rtl/>
        </w:rPr>
        <w:t xml:space="preserve">הבריטית </w:t>
      </w:r>
      <w:bookmarkStart w:id="21083" w:name="_ETM_Q41_296329"/>
      <w:bookmarkEnd w:id="21083"/>
      <w:r>
        <w:rPr>
          <w:rtl/>
        </w:rPr>
        <w:t xml:space="preserve">שומרת </w:t>
      </w:r>
      <w:bookmarkStart w:id="21084" w:name="_ETM_Q41_296719"/>
      <w:bookmarkEnd w:id="21084"/>
      <w:r>
        <w:rPr>
          <w:rtl/>
        </w:rPr>
        <w:t xml:space="preserve">על </w:t>
      </w:r>
      <w:bookmarkStart w:id="21085" w:name="_ETM_Q41_296840"/>
      <w:bookmarkEnd w:id="21085"/>
      <w:r>
        <w:rPr>
          <w:rtl/>
        </w:rPr>
        <w:t xml:space="preserve">הכתר </w:t>
      </w:r>
      <w:bookmarkStart w:id="21086" w:name="_ETM_Q41_297560"/>
      <w:bookmarkEnd w:id="21086"/>
      <w:r>
        <w:rPr>
          <w:rtl/>
        </w:rPr>
        <w:t xml:space="preserve">של </w:t>
      </w:r>
      <w:bookmarkStart w:id="21087" w:name="_ETM_Q41_297770"/>
      <w:bookmarkEnd w:id="21087"/>
      <w:r>
        <w:rPr>
          <w:rtl/>
        </w:rPr>
        <w:t xml:space="preserve">המלך </w:t>
      </w:r>
      <w:bookmarkStart w:id="21088" w:name="_ETM_Q41_298579"/>
      <w:bookmarkEnd w:id="21088"/>
      <w:r>
        <w:rPr>
          <w:rtl/>
        </w:rPr>
        <w:t>אדוארד</w:t>
      </w:r>
      <w:bookmarkStart w:id="21089" w:name="_ETM_Q41_299090"/>
      <w:bookmarkStart w:id="21090" w:name="_ETM_Q41_300469"/>
      <w:bookmarkEnd w:id="21089"/>
      <w:bookmarkEnd w:id="21090"/>
      <w:r>
        <w:rPr>
          <w:rFonts w:hint="cs"/>
          <w:rtl/>
        </w:rPr>
        <w:t xml:space="preserve"> מ-1661</w:t>
      </w:r>
      <w:bookmarkStart w:id="21091" w:name="_ETM_Q41_295806"/>
      <w:bookmarkEnd w:id="21091"/>
      <w:r>
        <w:rPr>
          <w:rFonts w:hint="cs"/>
          <w:rtl/>
        </w:rPr>
        <w:t>,</w:t>
      </w:r>
      <w:r>
        <w:rPr>
          <w:rtl/>
        </w:rPr>
        <w:t xml:space="preserve"> </w:t>
      </w:r>
      <w:bookmarkStart w:id="21092" w:name="_ETM_Q41_300679"/>
      <w:bookmarkEnd w:id="21092"/>
      <w:r>
        <w:rPr>
          <w:rtl/>
        </w:rPr>
        <w:t>זה</w:t>
      </w:r>
      <w:bookmarkStart w:id="21093" w:name="_ETM_Q41_300920"/>
      <w:bookmarkStart w:id="21094" w:name="_ETM_Q41_301340"/>
      <w:bookmarkEnd w:id="21093"/>
      <w:bookmarkEnd w:id="21094"/>
      <w:r>
        <w:rPr>
          <w:rtl/>
        </w:rPr>
        <w:t xml:space="preserve"> </w:t>
      </w:r>
      <w:bookmarkStart w:id="21095" w:name="_ETM_Q41_301729"/>
      <w:bookmarkEnd w:id="21095"/>
      <w:r>
        <w:rPr>
          <w:rtl/>
        </w:rPr>
        <w:t xml:space="preserve">360 </w:t>
      </w:r>
      <w:bookmarkStart w:id="21096" w:name="_ETM_Q41_302299"/>
      <w:bookmarkEnd w:id="21096"/>
      <w:r>
        <w:rPr>
          <w:rtl/>
        </w:rPr>
        <w:t xml:space="preserve">ומשהו </w:t>
      </w:r>
      <w:bookmarkStart w:id="21097" w:name="_ETM_Q41_302599"/>
      <w:bookmarkEnd w:id="21097"/>
      <w:r>
        <w:rPr>
          <w:rtl/>
        </w:rPr>
        <w:t>שנים</w:t>
      </w:r>
      <w:bookmarkStart w:id="21098" w:name="_ETM_Q41_301653"/>
      <w:bookmarkEnd w:id="21098"/>
      <w:r>
        <w:rPr>
          <w:rFonts w:hint="cs"/>
          <w:rtl/>
        </w:rPr>
        <w:t>.</w:t>
      </w:r>
      <w:bookmarkStart w:id="21099" w:name="_ETM_Q41_300013"/>
      <w:bookmarkEnd w:id="21099"/>
      <w:r>
        <w:rPr>
          <w:rtl/>
        </w:rPr>
        <w:t xml:space="preserve"> </w:t>
      </w:r>
      <w:bookmarkStart w:id="21100" w:name="_ETM_Q41_303490"/>
      <w:bookmarkEnd w:id="21100"/>
      <w:r>
        <w:rPr>
          <w:rtl/>
        </w:rPr>
        <w:t>מדינ</w:t>
      </w:r>
      <w:bookmarkStart w:id="21101" w:name="_ETM_Q41_296580"/>
      <w:bookmarkEnd w:id="21101"/>
      <w:r>
        <w:rPr>
          <w:rtl/>
        </w:rPr>
        <w:t xml:space="preserve">ת </w:t>
      </w:r>
      <w:bookmarkStart w:id="21102" w:name="_ETM_Q41_304150"/>
      <w:bookmarkEnd w:id="21102"/>
      <w:r>
        <w:rPr>
          <w:rtl/>
        </w:rPr>
        <w:t xml:space="preserve">ישראל </w:t>
      </w:r>
      <w:bookmarkStart w:id="21103" w:name="_ETM_Q41_304479"/>
      <w:bookmarkEnd w:id="21103"/>
      <w:r>
        <w:rPr>
          <w:rtl/>
        </w:rPr>
        <w:t xml:space="preserve">צריכה </w:t>
      </w:r>
      <w:bookmarkStart w:id="21104" w:name="_ETM_Q41_304690"/>
      <w:bookmarkEnd w:id="21104"/>
      <w:r>
        <w:rPr>
          <w:rtl/>
        </w:rPr>
        <w:t xml:space="preserve">לשמור </w:t>
      </w:r>
      <w:bookmarkStart w:id="21105" w:name="_ETM_Q41_305050"/>
      <w:bookmarkEnd w:id="21105"/>
      <w:r>
        <w:rPr>
          <w:rtl/>
        </w:rPr>
        <w:t xml:space="preserve">על </w:t>
      </w:r>
      <w:bookmarkStart w:id="21106" w:name="_ETM_Q41_305110"/>
      <w:bookmarkEnd w:id="21106"/>
      <w:r>
        <w:rPr>
          <w:rtl/>
        </w:rPr>
        <w:t xml:space="preserve">הנכסים </w:t>
      </w:r>
      <w:bookmarkStart w:id="21107" w:name="_ETM_Q41_305590"/>
      <w:bookmarkEnd w:id="21107"/>
      <w:r>
        <w:rPr>
          <w:rtl/>
        </w:rPr>
        <w:t>האל</w:t>
      </w:r>
      <w:r>
        <w:rPr>
          <w:rFonts w:hint="cs"/>
          <w:rtl/>
        </w:rPr>
        <w:t xml:space="preserve">ה </w:t>
      </w:r>
      <w:r>
        <w:rPr>
          <w:rFonts w:hint="eastAsia"/>
          <w:rtl/>
        </w:rPr>
        <w:t>–</w:t>
      </w:r>
      <w:r>
        <w:rPr>
          <w:rtl/>
        </w:rPr>
        <w:t xml:space="preserve"> </w:t>
      </w:r>
      <w:bookmarkStart w:id="21108" w:name="_ETM_Q41_305830"/>
      <w:bookmarkEnd w:id="21108"/>
      <w:r>
        <w:rPr>
          <w:rtl/>
        </w:rPr>
        <w:t xml:space="preserve">מזבח </w:t>
      </w:r>
      <w:bookmarkStart w:id="21109" w:name="_ETM_Q41_306190"/>
      <w:bookmarkEnd w:id="21109"/>
      <w:r>
        <w:rPr>
          <w:rtl/>
        </w:rPr>
        <w:t>יהושע</w:t>
      </w:r>
      <w:bookmarkStart w:id="21110" w:name="_ETM_Q41_303967"/>
      <w:bookmarkEnd w:id="21110"/>
      <w:r>
        <w:rPr>
          <w:rFonts w:hint="cs"/>
          <w:rtl/>
        </w:rPr>
        <w:t>,</w:t>
      </w:r>
      <w:r>
        <w:rPr>
          <w:rtl/>
        </w:rPr>
        <w:t xml:space="preserve"> </w:t>
      </w:r>
      <w:bookmarkStart w:id="21111" w:name="_ETM_Q41_306610"/>
      <w:bookmarkEnd w:id="21111"/>
      <w:r>
        <w:rPr>
          <w:rtl/>
        </w:rPr>
        <w:t xml:space="preserve">שהוא </w:t>
      </w:r>
      <w:bookmarkStart w:id="21112" w:name="_ETM_Q41_306790"/>
      <w:bookmarkEnd w:id="21112"/>
      <w:r>
        <w:rPr>
          <w:rtl/>
        </w:rPr>
        <w:t xml:space="preserve">כבר </w:t>
      </w:r>
      <w:bookmarkStart w:id="21113" w:name="_ETM_Q41_307030"/>
      <w:bookmarkEnd w:id="21113"/>
      <w:r>
        <w:rPr>
          <w:rtl/>
        </w:rPr>
        <w:t xml:space="preserve">מעל </w:t>
      </w:r>
      <w:bookmarkStart w:id="21114" w:name="_ETM_Q41_307270"/>
      <w:bookmarkStart w:id="21115" w:name="_ETM_Q41_307570"/>
      <w:bookmarkStart w:id="21116" w:name="_ETM_Q41_307810"/>
      <w:bookmarkEnd w:id="21114"/>
      <w:bookmarkEnd w:id="21115"/>
      <w:bookmarkEnd w:id="21116"/>
      <w:r>
        <w:rPr>
          <w:rFonts w:hint="cs"/>
          <w:rtl/>
        </w:rPr>
        <w:t>3,</w:t>
      </w:r>
      <w:bookmarkStart w:id="21117" w:name="_ETM_Q41_303658"/>
      <w:bookmarkEnd w:id="21117"/>
      <w:r>
        <w:rPr>
          <w:rFonts w:hint="cs"/>
          <w:rtl/>
        </w:rPr>
        <w:t>200,</w:t>
      </w:r>
      <w:r>
        <w:rPr>
          <w:rtl/>
        </w:rPr>
        <w:t xml:space="preserve"> </w:t>
      </w:r>
      <w:bookmarkStart w:id="21118" w:name="_ETM_Q41_308110"/>
      <w:bookmarkEnd w:id="21118"/>
      <w:r>
        <w:rPr>
          <w:rtl/>
        </w:rPr>
        <w:t xml:space="preserve">כמעט </w:t>
      </w:r>
      <w:bookmarkStart w:id="21119" w:name="_ETM_Q41_308350"/>
      <w:bookmarkStart w:id="21120" w:name="_ETM_Q41_308590"/>
      <w:bookmarkStart w:id="21121" w:name="_ETM_Q41_308770"/>
      <w:bookmarkEnd w:id="21119"/>
      <w:bookmarkEnd w:id="21120"/>
      <w:bookmarkEnd w:id="21121"/>
      <w:r>
        <w:rPr>
          <w:rFonts w:hint="cs"/>
          <w:rtl/>
        </w:rPr>
        <w:t>3,300</w:t>
      </w:r>
      <w:bookmarkStart w:id="21122" w:name="_ETM_Q41_304672"/>
      <w:bookmarkEnd w:id="21122"/>
      <w:r>
        <w:rPr>
          <w:rtl/>
        </w:rPr>
        <w:t xml:space="preserve"> </w:t>
      </w:r>
      <w:bookmarkStart w:id="21123" w:name="_ETM_Q41_309130"/>
      <w:bookmarkEnd w:id="21123"/>
      <w:r>
        <w:rPr>
          <w:rtl/>
        </w:rPr>
        <w:t>שנה</w:t>
      </w:r>
      <w:r>
        <w:rPr>
          <w:rFonts w:hint="cs"/>
          <w:rtl/>
        </w:rPr>
        <w:t>.</w:t>
      </w:r>
      <w:bookmarkStart w:id="21124" w:name="_ETM_Q41_309760"/>
      <w:bookmarkStart w:id="21125" w:name="_ETM_Q41_308403"/>
      <w:bookmarkEnd w:id="21124"/>
      <w:bookmarkEnd w:id="21125"/>
    </w:p>
    <w:p w:rsidR="004A1BAD" w:rsidRDefault="004A1BAD" w:rsidP="00A9203F">
      <w:pPr>
        <w:rPr>
          <w:rtl/>
        </w:rPr>
      </w:pPr>
      <w:bookmarkStart w:id="21126" w:name="_ETM_Q41_308466"/>
      <w:bookmarkEnd w:id="21126"/>
    </w:p>
    <w:p w:rsidR="004A1BAD" w:rsidRDefault="004A1BAD" w:rsidP="00B63633">
      <w:pPr>
        <w:pStyle w:val="af5"/>
        <w:rPr>
          <w:rtl/>
        </w:rPr>
      </w:pPr>
      <w:bookmarkStart w:id="21127" w:name="ET_interruption_5109_3"/>
      <w:r w:rsidRPr="00BD5F5D">
        <w:rPr>
          <w:rStyle w:val="TagStyle"/>
          <w:rtl/>
        </w:rPr>
        <w:t xml:space="preserve"> &lt;&lt; קריאה &gt;&gt;</w:t>
      </w:r>
      <w:r w:rsidRPr="00FC7257">
        <w:rPr>
          <w:rStyle w:val="TagStyle"/>
          <w:rtl/>
        </w:rPr>
        <w:t xml:space="preserve"> </w:t>
      </w:r>
      <w:r>
        <w:rPr>
          <w:rtl/>
        </w:rPr>
        <w:t>אלעזר שטרן (יש עתיד):</w:t>
      </w:r>
      <w:r w:rsidRPr="00FC7257">
        <w:rPr>
          <w:rStyle w:val="TagStyle"/>
          <w:rtl/>
        </w:rPr>
        <w:t xml:space="preserve"> </w:t>
      </w:r>
      <w:r w:rsidRPr="00BD5F5D">
        <w:rPr>
          <w:rStyle w:val="TagStyle"/>
          <w:rtl/>
        </w:rPr>
        <w:t>&lt;&lt; קריאה &gt;&gt;</w:t>
      </w:r>
      <w:r>
        <w:rPr>
          <w:rtl/>
        </w:rPr>
        <w:t xml:space="preserve">   </w:t>
      </w:r>
      <w:bookmarkEnd w:id="21127"/>
    </w:p>
    <w:p w:rsidR="004A1BAD" w:rsidRDefault="004A1BAD" w:rsidP="00A9203F">
      <w:pPr>
        <w:rPr>
          <w:rtl/>
          <w:lang w:eastAsia="he-IL"/>
        </w:rPr>
      </w:pPr>
    </w:p>
    <w:p w:rsidR="004A1BAD" w:rsidRDefault="004A1BAD" w:rsidP="00B63633">
      <w:pPr>
        <w:rPr>
          <w:rtl/>
          <w:lang w:eastAsia="he-IL"/>
        </w:rPr>
      </w:pPr>
      <w:bookmarkStart w:id="21128" w:name="_ETM_Q41_306364"/>
      <w:bookmarkEnd w:id="21128"/>
      <w:r>
        <w:rPr>
          <w:rFonts w:hint="cs"/>
          <w:rtl/>
          <w:lang w:eastAsia="he-IL"/>
        </w:rPr>
        <w:t xml:space="preserve">והקבר של רבי </w:t>
      </w:r>
      <w:bookmarkStart w:id="21129" w:name="_ETM_Q41_310253"/>
      <w:bookmarkEnd w:id="21129"/>
      <w:r>
        <w:rPr>
          <w:rFonts w:hint="cs"/>
          <w:rtl/>
          <w:lang w:eastAsia="he-IL"/>
        </w:rPr>
        <w:t xml:space="preserve">אבוחצירא </w:t>
      </w:r>
      <w:bookmarkStart w:id="21130" w:name="_ETM_Q41_308263"/>
      <w:bookmarkEnd w:id="21130"/>
      <w:r>
        <w:rPr>
          <w:rFonts w:hint="cs"/>
          <w:rtl/>
          <w:lang w:eastAsia="he-IL"/>
        </w:rPr>
        <w:t xml:space="preserve">במצרים </w:t>
      </w:r>
      <w:r>
        <w:rPr>
          <w:rFonts w:hint="eastAsia"/>
          <w:rtl/>
          <w:lang w:eastAsia="he-IL"/>
        </w:rPr>
        <w:t xml:space="preserve">– </w:t>
      </w:r>
      <w:r>
        <w:rPr>
          <w:rFonts w:hint="cs"/>
          <w:rtl/>
          <w:lang w:eastAsia="he-IL"/>
        </w:rPr>
        <w:t>אני מציע ש</w:t>
      </w:r>
      <w:bookmarkStart w:id="21131" w:name="_ETM_Q41_309551"/>
      <w:bookmarkEnd w:id="21131"/>
      <w:r>
        <w:rPr>
          <w:rFonts w:hint="cs"/>
          <w:rtl/>
          <w:lang w:eastAsia="he-IL"/>
        </w:rPr>
        <w:t>נהיה גם שם.</w:t>
      </w:r>
    </w:p>
    <w:p w:rsidR="004A1BAD" w:rsidRDefault="004A1BAD" w:rsidP="00B63633">
      <w:pPr>
        <w:rPr>
          <w:rtl/>
          <w:lang w:eastAsia="he-IL"/>
        </w:rPr>
      </w:pPr>
      <w:bookmarkStart w:id="21132" w:name="_ETM_Q41_314369"/>
      <w:bookmarkStart w:id="21133" w:name="_ETM_Q41_314446"/>
      <w:bookmarkStart w:id="21134" w:name="_ETM_Q41_309801"/>
      <w:bookmarkEnd w:id="21132"/>
      <w:bookmarkEnd w:id="21133"/>
      <w:bookmarkEnd w:id="21134"/>
    </w:p>
    <w:p w:rsidR="004A1BAD" w:rsidRDefault="004A1BAD" w:rsidP="00B63633">
      <w:pPr>
        <w:pStyle w:val="-"/>
        <w:rPr>
          <w:rtl/>
        </w:rPr>
      </w:pPr>
      <w:bookmarkStart w:id="21135" w:name="ET_speakercontinue_6164_4"/>
      <w:r w:rsidRPr="00BD5F5D">
        <w:rPr>
          <w:rStyle w:val="TagStyle"/>
          <w:rtl/>
        </w:rPr>
        <w:t xml:space="preserve"> &lt;&lt; דובר_המשך &gt;&gt;</w:t>
      </w:r>
      <w:r w:rsidRPr="00EF0BC5">
        <w:rPr>
          <w:rStyle w:val="TagStyle"/>
          <w:rtl/>
        </w:rPr>
        <w:t xml:space="preserve"> </w:t>
      </w:r>
      <w:r>
        <w:rPr>
          <w:rtl/>
        </w:rPr>
        <w:t>עמית הלוי (הליכוד):</w:t>
      </w:r>
      <w:r w:rsidRPr="00EF0BC5">
        <w:rPr>
          <w:rStyle w:val="TagStyle"/>
          <w:rtl/>
        </w:rPr>
        <w:t xml:space="preserve"> </w:t>
      </w:r>
      <w:r w:rsidRPr="00BD5F5D">
        <w:rPr>
          <w:rStyle w:val="TagStyle"/>
          <w:rtl/>
        </w:rPr>
        <w:t>&lt;&lt; דובר_המשך &gt;&gt;</w:t>
      </w:r>
      <w:r>
        <w:rPr>
          <w:rtl/>
        </w:rPr>
        <w:t xml:space="preserve">   </w:t>
      </w:r>
      <w:bookmarkEnd w:id="21135"/>
    </w:p>
    <w:p w:rsidR="004A1BAD" w:rsidRDefault="004A1BAD" w:rsidP="00A9203F">
      <w:pPr>
        <w:rPr>
          <w:rtl/>
          <w:lang w:eastAsia="he-IL"/>
        </w:rPr>
      </w:pPr>
    </w:p>
    <w:p w:rsidR="004A1BAD" w:rsidRDefault="004A1BAD" w:rsidP="00B63633">
      <w:pPr>
        <w:rPr>
          <w:rtl/>
        </w:rPr>
      </w:pPr>
      <w:bookmarkStart w:id="21136" w:name="_ETM_Q41_310595"/>
      <w:bookmarkStart w:id="21137" w:name="_ETM_Q41_307791"/>
      <w:bookmarkStart w:id="21138" w:name="_ETM_Q41_308576"/>
      <w:bookmarkStart w:id="21139" w:name="_ETM_Q41_308612"/>
      <w:bookmarkStart w:id="21140" w:name="_ETM_Q41_311639"/>
      <w:bookmarkStart w:id="21141" w:name="_ETM_Q41_311760"/>
      <w:bookmarkStart w:id="21142" w:name="_ETM_Q41_313770"/>
      <w:bookmarkEnd w:id="21136"/>
      <w:bookmarkEnd w:id="21137"/>
      <w:bookmarkEnd w:id="21138"/>
      <w:bookmarkEnd w:id="21139"/>
      <w:bookmarkEnd w:id="21140"/>
      <w:bookmarkEnd w:id="21141"/>
      <w:bookmarkEnd w:id="21142"/>
      <w:r>
        <w:rPr>
          <w:rtl/>
        </w:rPr>
        <w:t xml:space="preserve">אני </w:t>
      </w:r>
      <w:bookmarkStart w:id="21143" w:name="_ETM_Q41_313980"/>
      <w:bookmarkEnd w:id="21143"/>
      <w:r>
        <w:rPr>
          <w:rtl/>
        </w:rPr>
        <w:t>אמרתי</w:t>
      </w:r>
      <w:r>
        <w:rPr>
          <w:rFonts w:hint="cs"/>
          <w:rtl/>
        </w:rPr>
        <w:t>,</w:t>
      </w:r>
      <w:bookmarkStart w:id="21144" w:name="_ETM_Q41_310105"/>
      <w:bookmarkEnd w:id="21144"/>
      <w:r>
        <w:rPr>
          <w:rtl/>
        </w:rPr>
        <w:t xml:space="preserve"> </w:t>
      </w:r>
      <w:bookmarkStart w:id="21145" w:name="_ETM_Q41_314370"/>
      <w:bookmarkEnd w:id="21145"/>
      <w:r>
        <w:rPr>
          <w:rtl/>
        </w:rPr>
        <w:t xml:space="preserve">כל </w:t>
      </w:r>
      <w:bookmarkStart w:id="21146" w:name="_ETM_Q41_314639"/>
      <w:bookmarkEnd w:id="21146"/>
      <w:r>
        <w:rPr>
          <w:rtl/>
        </w:rPr>
        <w:t xml:space="preserve">מה </w:t>
      </w:r>
      <w:bookmarkStart w:id="21147" w:name="_ETM_Q41_314790"/>
      <w:bookmarkEnd w:id="21147"/>
      <w:r>
        <w:rPr>
          <w:rtl/>
        </w:rPr>
        <w:t>שבאחריותנו</w:t>
      </w:r>
      <w:r>
        <w:rPr>
          <w:rFonts w:hint="cs"/>
          <w:rtl/>
        </w:rPr>
        <w:t>.</w:t>
      </w:r>
      <w:r>
        <w:rPr>
          <w:rtl/>
        </w:rPr>
        <w:t xml:space="preserve"> </w:t>
      </w:r>
      <w:bookmarkStart w:id="21148" w:name="_ETM_Q41_315630"/>
      <w:bookmarkEnd w:id="21148"/>
      <w:r>
        <w:rPr>
          <w:rtl/>
        </w:rPr>
        <w:t>אלעזר</w:t>
      </w:r>
      <w:r>
        <w:rPr>
          <w:rFonts w:hint="cs"/>
          <w:rtl/>
        </w:rPr>
        <w:t>,</w:t>
      </w:r>
      <w:r>
        <w:rPr>
          <w:rtl/>
        </w:rPr>
        <w:t xml:space="preserve"> </w:t>
      </w:r>
      <w:bookmarkStart w:id="21149" w:name="_ETM_Q41_315930"/>
      <w:bookmarkEnd w:id="21149"/>
      <w:r>
        <w:rPr>
          <w:rtl/>
        </w:rPr>
        <w:t xml:space="preserve">לא </w:t>
      </w:r>
      <w:bookmarkStart w:id="21150" w:name="_ETM_Q41_316020"/>
      <w:bookmarkEnd w:id="21150"/>
      <w:r>
        <w:rPr>
          <w:rtl/>
        </w:rPr>
        <w:t xml:space="preserve">צריך </w:t>
      </w:r>
      <w:bookmarkStart w:id="21151" w:name="_ETM_Q41_316470"/>
      <w:bookmarkEnd w:id="21151"/>
      <w:r>
        <w:rPr>
          <w:rtl/>
        </w:rPr>
        <w:t xml:space="preserve">להגחיך </w:t>
      </w:r>
      <w:bookmarkStart w:id="21152" w:name="_ETM_Q41_317099"/>
      <w:bookmarkEnd w:id="21152"/>
      <w:r>
        <w:rPr>
          <w:rtl/>
        </w:rPr>
        <w:t>טיעון</w:t>
      </w:r>
      <w:r>
        <w:rPr>
          <w:rFonts w:hint="cs"/>
          <w:rtl/>
        </w:rPr>
        <w:t>.</w:t>
      </w:r>
      <w:bookmarkStart w:id="21153" w:name="_ETM_Q41_313403"/>
      <w:bookmarkEnd w:id="21153"/>
      <w:r>
        <w:rPr>
          <w:rtl/>
        </w:rPr>
        <w:t xml:space="preserve"> </w:t>
      </w:r>
      <w:bookmarkStart w:id="21154" w:name="_ETM_Q41_317459"/>
      <w:bookmarkEnd w:id="21154"/>
      <w:r>
        <w:rPr>
          <w:rtl/>
        </w:rPr>
        <w:t xml:space="preserve">אתה </w:t>
      </w:r>
      <w:bookmarkStart w:id="21155" w:name="_ETM_Q41_317550"/>
      <w:bookmarkEnd w:id="21155"/>
      <w:r>
        <w:rPr>
          <w:rtl/>
        </w:rPr>
        <w:t>יודע</w:t>
      </w:r>
      <w:r>
        <w:rPr>
          <w:rFonts w:hint="cs"/>
          <w:rtl/>
        </w:rPr>
        <w:t>,</w:t>
      </w:r>
      <w:r>
        <w:rPr>
          <w:rtl/>
        </w:rPr>
        <w:t xml:space="preserve"> </w:t>
      </w:r>
      <w:bookmarkStart w:id="21156" w:name="_ETM_Q41_317730"/>
      <w:bookmarkEnd w:id="21156"/>
      <w:r>
        <w:rPr>
          <w:rFonts w:hint="cs"/>
          <w:rtl/>
        </w:rPr>
        <w:t xml:space="preserve">זה חטא חוה </w:t>
      </w:r>
      <w:r>
        <w:rPr>
          <w:rFonts w:hint="eastAsia"/>
        </w:rPr>
        <w:t>–</w:t>
      </w:r>
      <w:r>
        <w:rPr>
          <w:rtl/>
        </w:rPr>
        <w:t xml:space="preserve"> </w:t>
      </w:r>
      <w:bookmarkStart w:id="21157" w:name="_ETM_Q41_318510"/>
      <w:bookmarkEnd w:id="21157"/>
      <w:r>
        <w:rPr>
          <w:rtl/>
        </w:rPr>
        <w:t xml:space="preserve">אתה </w:t>
      </w:r>
      <w:bookmarkStart w:id="21158" w:name="_ETM_Q41_318660"/>
      <w:bookmarkEnd w:id="21158"/>
      <w:r>
        <w:rPr>
          <w:rtl/>
        </w:rPr>
        <w:t xml:space="preserve">צריך </w:t>
      </w:r>
      <w:bookmarkStart w:id="21159" w:name="_ETM_Q41_318840"/>
      <w:bookmarkEnd w:id="21159"/>
      <w:r>
        <w:rPr>
          <w:rtl/>
        </w:rPr>
        <w:t xml:space="preserve">לומר </w:t>
      </w:r>
      <w:bookmarkStart w:id="21160" w:name="_ETM_Q41_319050"/>
      <w:bookmarkEnd w:id="21160"/>
      <w:r>
        <w:rPr>
          <w:rtl/>
        </w:rPr>
        <w:t xml:space="preserve">מה </w:t>
      </w:r>
      <w:bookmarkStart w:id="21161" w:name="_ETM_Q41_319169"/>
      <w:bookmarkEnd w:id="21161"/>
      <w:r>
        <w:rPr>
          <w:rtl/>
        </w:rPr>
        <w:t xml:space="preserve">שלא </w:t>
      </w:r>
      <w:bookmarkStart w:id="21162" w:name="_ETM_Q41_319440"/>
      <w:bookmarkEnd w:id="21162"/>
      <w:r>
        <w:rPr>
          <w:rtl/>
        </w:rPr>
        <w:t>אמרתי</w:t>
      </w:r>
      <w:r>
        <w:rPr>
          <w:rFonts w:hint="cs"/>
          <w:rtl/>
        </w:rPr>
        <w:t>,</w:t>
      </w:r>
      <w:r>
        <w:rPr>
          <w:rtl/>
        </w:rPr>
        <w:t xml:space="preserve"> </w:t>
      </w:r>
      <w:bookmarkStart w:id="21163" w:name="_ETM_Q41_319800"/>
      <w:bookmarkEnd w:id="21163"/>
      <w:r>
        <w:rPr>
          <w:rtl/>
        </w:rPr>
        <w:t xml:space="preserve">ואז </w:t>
      </w:r>
      <w:bookmarkStart w:id="21164" w:name="_ETM_Q41_320040"/>
      <w:bookmarkStart w:id="21165" w:name="_ETM_Q41_320099"/>
      <w:bookmarkEnd w:id="21164"/>
      <w:bookmarkEnd w:id="21165"/>
      <w:r>
        <w:rPr>
          <w:rFonts w:hint="cs"/>
          <w:rtl/>
        </w:rPr>
        <w:t>לו</w:t>
      </w:r>
      <w:bookmarkStart w:id="21166" w:name="_ETM_Q41_315343"/>
      <w:bookmarkEnd w:id="21166"/>
      <w:r>
        <w:rPr>
          <w:rtl/>
        </w:rPr>
        <w:t>מר</w:t>
      </w:r>
      <w:r>
        <w:rPr>
          <w:rFonts w:hint="cs"/>
          <w:rtl/>
        </w:rPr>
        <w:t>:</w:t>
      </w:r>
      <w:r>
        <w:rPr>
          <w:rtl/>
        </w:rPr>
        <w:t xml:space="preserve"> </w:t>
      </w:r>
      <w:bookmarkStart w:id="21167" w:name="_ETM_Q41_320310"/>
      <w:bookmarkEnd w:id="21167"/>
      <w:r>
        <w:rPr>
          <w:rtl/>
        </w:rPr>
        <w:t>הכ</w:t>
      </w:r>
      <w:r>
        <w:rPr>
          <w:rFonts w:hint="cs"/>
          <w:rtl/>
        </w:rPr>
        <w:t>ו</w:t>
      </w:r>
      <w:r>
        <w:rPr>
          <w:rtl/>
        </w:rPr>
        <w:t xml:space="preserve">ל </w:t>
      </w:r>
      <w:bookmarkStart w:id="21168" w:name="_ETM_Q41_320520"/>
      <w:bookmarkEnd w:id="21168"/>
      <w:r>
        <w:rPr>
          <w:rtl/>
        </w:rPr>
        <w:t xml:space="preserve">לא </w:t>
      </w:r>
      <w:bookmarkStart w:id="21169" w:name="_ETM_Q41_320580"/>
      <w:bookmarkEnd w:id="21169"/>
      <w:r>
        <w:rPr>
          <w:rtl/>
        </w:rPr>
        <w:t>נכון</w:t>
      </w:r>
      <w:r>
        <w:rPr>
          <w:rFonts w:hint="cs"/>
          <w:rtl/>
        </w:rPr>
        <w:t>.</w:t>
      </w:r>
      <w:bookmarkStart w:id="21170" w:name="_ETM_Q41_321489"/>
      <w:bookmarkEnd w:id="21170"/>
    </w:p>
    <w:p w:rsidR="004A1BAD" w:rsidRDefault="004A1BAD" w:rsidP="00A9203F">
      <w:pPr>
        <w:rPr>
          <w:rtl/>
        </w:rPr>
      </w:pPr>
      <w:bookmarkStart w:id="21171" w:name="_ETM_Q41_321042"/>
      <w:bookmarkStart w:id="21172" w:name="_ETM_Q41_321120"/>
      <w:bookmarkStart w:id="21173" w:name="_ETM_Q41_316864"/>
      <w:bookmarkEnd w:id="21171"/>
      <w:bookmarkEnd w:id="21172"/>
      <w:bookmarkEnd w:id="21173"/>
    </w:p>
    <w:p w:rsidR="004A1BAD" w:rsidRDefault="004A1BAD" w:rsidP="00B63633">
      <w:pPr>
        <w:pStyle w:val="af5"/>
        <w:keepNext/>
        <w:rPr>
          <w:rtl/>
        </w:rPr>
      </w:pPr>
      <w:r w:rsidRPr="00BD5F5D">
        <w:rPr>
          <w:rStyle w:val="TagStyle"/>
          <w:rtl/>
        </w:rPr>
        <w:t xml:space="preserve"> &lt;&lt; קריאה &gt;&gt;</w:t>
      </w:r>
      <w:r w:rsidRPr="00EF0BC5">
        <w:rPr>
          <w:rStyle w:val="TagStyle"/>
          <w:rtl/>
        </w:rPr>
        <w:t xml:space="preserve"> </w:t>
      </w:r>
      <w:r>
        <w:rPr>
          <w:rtl/>
        </w:rPr>
        <w:t>אלעזר שטרן (יש עתיד):</w:t>
      </w:r>
      <w:r w:rsidRPr="00EF0BC5">
        <w:rPr>
          <w:rStyle w:val="TagStyle"/>
          <w:rtl/>
        </w:rPr>
        <w:t xml:space="preserve"> </w:t>
      </w:r>
      <w:r w:rsidRPr="00BD5F5D">
        <w:rPr>
          <w:rStyle w:val="TagStyle"/>
          <w:rtl/>
        </w:rPr>
        <w:t>&lt;&lt; קריאה &gt;&gt;</w:t>
      </w:r>
      <w:r>
        <w:rPr>
          <w:rtl/>
        </w:rPr>
        <w:t xml:space="preserve">   </w:t>
      </w:r>
    </w:p>
    <w:p w:rsidR="004A1BAD" w:rsidRDefault="004A1BAD" w:rsidP="00A9203F">
      <w:pPr>
        <w:rPr>
          <w:rtl/>
          <w:lang w:eastAsia="he-IL"/>
        </w:rPr>
      </w:pPr>
    </w:p>
    <w:p w:rsidR="004A1BAD" w:rsidRDefault="004A1BAD" w:rsidP="00B63633">
      <w:pPr>
        <w:keepNext/>
        <w:rPr>
          <w:rtl/>
          <w:lang w:eastAsia="he-IL"/>
        </w:rPr>
      </w:pPr>
      <w:bookmarkStart w:id="21174" w:name="_ETM_Q41_318566"/>
      <w:bookmarkEnd w:id="21174"/>
      <w:r>
        <w:rPr>
          <w:rFonts w:hint="cs"/>
          <w:rtl/>
          <w:lang w:eastAsia="he-IL"/>
        </w:rPr>
        <w:t xml:space="preserve">אני מקשיב לך כבר </w:t>
      </w:r>
      <w:bookmarkStart w:id="21175" w:name="_ETM_Q41_323539"/>
      <w:bookmarkEnd w:id="21175"/>
      <w:r>
        <w:rPr>
          <w:rFonts w:hint="cs"/>
          <w:rtl/>
          <w:lang w:eastAsia="he-IL"/>
        </w:rPr>
        <w:t>12 דקות.</w:t>
      </w:r>
      <w:bookmarkStart w:id="21176" w:name="_ETM_Q41_320240"/>
      <w:bookmarkEnd w:id="21176"/>
    </w:p>
    <w:p w:rsidR="004A1BAD" w:rsidRDefault="004A1BAD" w:rsidP="00B63633">
      <w:pPr>
        <w:rPr>
          <w:rtl/>
          <w:lang w:eastAsia="he-IL"/>
        </w:rPr>
      </w:pPr>
      <w:bookmarkStart w:id="21177" w:name="_ETM_Q41_320446"/>
      <w:bookmarkStart w:id="21178" w:name="_ETM_Q41_320533"/>
      <w:bookmarkEnd w:id="21177"/>
      <w:bookmarkEnd w:id="21178"/>
    </w:p>
    <w:p w:rsidR="004A1BAD" w:rsidRDefault="004A1BAD" w:rsidP="00B63633">
      <w:pPr>
        <w:pStyle w:val="-"/>
        <w:rPr>
          <w:rtl/>
        </w:rPr>
      </w:pPr>
      <w:bookmarkStart w:id="21179" w:name="ET_speakercontinue_6164_6"/>
      <w:r w:rsidRPr="00BD5F5D">
        <w:rPr>
          <w:rStyle w:val="TagStyle"/>
          <w:rtl/>
        </w:rPr>
        <w:t xml:space="preserve"> &lt;&lt; דובר_המשך &gt;&gt;</w:t>
      </w:r>
      <w:r w:rsidRPr="00EF0BC5">
        <w:rPr>
          <w:rStyle w:val="TagStyle"/>
          <w:rtl/>
        </w:rPr>
        <w:t xml:space="preserve"> </w:t>
      </w:r>
      <w:r>
        <w:rPr>
          <w:rtl/>
        </w:rPr>
        <w:t>עמית הלוי (הליכוד):</w:t>
      </w:r>
      <w:r w:rsidRPr="00EF0BC5">
        <w:rPr>
          <w:rStyle w:val="TagStyle"/>
          <w:rtl/>
        </w:rPr>
        <w:t xml:space="preserve"> </w:t>
      </w:r>
      <w:r w:rsidRPr="00BD5F5D">
        <w:rPr>
          <w:rStyle w:val="TagStyle"/>
          <w:rtl/>
        </w:rPr>
        <w:t>&lt;&lt; דובר_המשך &gt;&gt;</w:t>
      </w:r>
      <w:r>
        <w:rPr>
          <w:rtl/>
        </w:rPr>
        <w:t xml:space="preserve">   </w:t>
      </w:r>
      <w:bookmarkEnd w:id="21179"/>
    </w:p>
    <w:p w:rsidR="004A1BAD" w:rsidRDefault="004A1BAD" w:rsidP="00A9203F">
      <w:pPr>
        <w:rPr>
          <w:rtl/>
          <w:lang w:eastAsia="he-IL"/>
        </w:rPr>
      </w:pPr>
    </w:p>
    <w:p w:rsidR="004A1BAD" w:rsidRDefault="004A1BAD" w:rsidP="00B63633">
      <w:pPr>
        <w:rPr>
          <w:rtl/>
        </w:rPr>
      </w:pPr>
      <w:bookmarkStart w:id="21180" w:name="_ETM_Q41_321341"/>
      <w:bookmarkStart w:id="21181" w:name="_ETM_Q41_321219"/>
      <w:bookmarkStart w:id="21182" w:name="_ETM_Q41_321305"/>
      <w:bookmarkStart w:id="21183" w:name="_ETM_Q41_321790"/>
      <w:bookmarkStart w:id="21184" w:name="_ETM_Q41_320288"/>
      <w:bookmarkEnd w:id="21180"/>
      <w:bookmarkEnd w:id="21181"/>
      <w:bookmarkEnd w:id="21182"/>
      <w:bookmarkEnd w:id="21183"/>
      <w:bookmarkEnd w:id="21184"/>
      <w:r>
        <w:rPr>
          <w:rFonts w:hint="cs"/>
          <w:rtl/>
        </w:rPr>
        <w:t>אני רוצה עוד דקה, ברשותך.</w:t>
      </w:r>
      <w:bookmarkStart w:id="21185" w:name="_ETM_Q41_317352"/>
      <w:bookmarkEnd w:id="21185"/>
      <w:r>
        <w:rPr>
          <w:rFonts w:hint="cs"/>
          <w:rtl/>
        </w:rPr>
        <w:t xml:space="preserve"> </w:t>
      </w:r>
      <w:r>
        <w:rPr>
          <w:rtl/>
        </w:rPr>
        <w:t xml:space="preserve">הסיפור </w:t>
      </w:r>
      <w:bookmarkStart w:id="21186" w:name="_ETM_Q41_322180"/>
      <w:bookmarkEnd w:id="21186"/>
      <w:r>
        <w:rPr>
          <w:rtl/>
        </w:rPr>
        <w:t xml:space="preserve">הזה </w:t>
      </w:r>
      <w:bookmarkStart w:id="21187" w:name="_ETM_Q41_322329"/>
      <w:bookmarkEnd w:id="21187"/>
      <w:r>
        <w:rPr>
          <w:rtl/>
        </w:rPr>
        <w:t xml:space="preserve">לא </w:t>
      </w:r>
      <w:bookmarkStart w:id="21188" w:name="_ETM_Q41_323709"/>
      <w:bookmarkStart w:id="21189" w:name="_ETM_Q41_324519"/>
      <w:bookmarkStart w:id="21190" w:name="_ETM_Q41_324969"/>
      <w:bookmarkStart w:id="21191" w:name="_ETM_Q41_325060"/>
      <w:bookmarkStart w:id="21192" w:name="_ETM_Q41_319867"/>
      <w:bookmarkStart w:id="21193" w:name="_ETM_Q41_325150"/>
      <w:bookmarkEnd w:id="21188"/>
      <w:bookmarkEnd w:id="21189"/>
      <w:bookmarkEnd w:id="21190"/>
      <w:bookmarkEnd w:id="21191"/>
      <w:bookmarkEnd w:id="21192"/>
      <w:bookmarkEnd w:id="21193"/>
      <w:r>
        <w:rPr>
          <w:rtl/>
        </w:rPr>
        <w:t>נגמר</w:t>
      </w:r>
      <w:bookmarkStart w:id="21194" w:name="_ETM_Q41_324564"/>
      <w:bookmarkEnd w:id="21194"/>
      <w:r>
        <w:rPr>
          <w:rFonts w:hint="cs"/>
          <w:rtl/>
        </w:rPr>
        <w:t>,</w:t>
      </w:r>
      <w:bookmarkStart w:id="21195" w:name="_ETM_Q41_332615"/>
      <w:bookmarkStart w:id="21196" w:name="_ETM_Q41_328164"/>
      <w:bookmarkEnd w:id="21195"/>
      <w:bookmarkEnd w:id="21196"/>
      <w:r>
        <w:rPr>
          <w:rtl/>
        </w:rPr>
        <w:t xml:space="preserve"> </w:t>
      </w:r>
      <w:bookmarkStart w:id="21197" w:name="_ETM_Q41_325599"/>
      <w:bookmarkEnd w:id="21197"/>
      <w:r>
        <w:rPr>
          <w:rtl/>
        </w:rPr>
        <w:t xml:space="preserve">כי </w:t>
      </w:r>
      <w:bookmarkStart w:id="21198" w:name="_ETM_Q41_325779"/>
      <w:bookmarkEnd w:id="21198"/>
      <w:r>
        <w:rPr>
          <w:rtl/>
        </w:rPr>
        <w:t>פרופ</w:t>
      </w:r>
      <w:r>
        <w:rPr>
          <w:rFonts w:hint="cs"/>
          <w:rtl/>
        </w:rPr>
        <w:t>'</w:t>
      </w:r>
      <w:bookmarkStart w:id="21199" w:name="_ETM_Q41_314795"/>
      <w:bookmarkStart w:id="21200" w:name="_ETM_Q41_321517"/>
      <w:bookmarkEnd w:id="21199"/>
      <w:bookmarkEnd w:id="21200"/>
      <w:r>
        <w:rPr>
          <w:rtl/>
        </w:rPr>
        <w:t xml:space="preserve"> </w:t>
      </w:r>
      <w:bookmarkStart w:id="21201" w:name="_ETM_Q41_326290"/>
      <w:bookmarkEnd w:id="21201"/>
      <w:r>
        <w:rPr>
          <w:rtl/>
        </w:rPr>
        <w:t xml:space="preserve">זרטל </w:t>
      </w:r>
      <w:bookmarkStart w:id="21202" w:name="_ETM_Q41_326709"/>
      <w:bookmarkEnd w:id="21202"/>
      <w:r>
        <w:rPr>
          <w:rFonts w:hint="cs"/>
          <w:rtl/>
        </w:rPr>
        <w:t>מ</w:t>
      </w:r>
      <w:r>
        <w:rPr>
          <w:rtl/>
        </w:rPr>
        <w:t xml:space="preserve">עין </w:t>
      </w:r>
      <w:bookmarkStart w:id="21203" w:name="_ETM_Q41_326919"/>
      <w:bookmarkEnd w:id="21203"/>
      <w:r>
        <w:rPr>
          <w:rtl/>
        </w:rPr>
        <w:t>שמר</w:t>
      </w:r>
      <w:r>
        <w:rPr>
          <w:rFonts w:hint="cs"/>
          <w:rtl/>
        </w:rPr>
        <w:t xml:space="preserve"> </w:t>
      </w:r>
      <w:r w:rsidR="00A9203F">
        <w:rPr>
          <w:rFonts w:hint="cs"/>
          <w:rtl/>
        </w:rPr>
        <w:t>– – –</w:t>
      </w:r>
    </w:p>
    <w:p w:rsidR="004A1BAD" w:rsidRDefault="004A1BAD" w:rsidP="00A9203F">
      <w:pPr>
        <w:rPr>
          <w:rtl/>
        </w:rPr>
      </w:pPr>
      <w:bookmarkStart w:id="21204" w:name="_ETM_Q41_329720"/>
      <w:bookmarkEnd w:id="21204"/>
    </w:p>
    <w:p w:rsidR="004A1BAD" w:rsidRDefault="004A1BAD" w:rsidP="00B63633">
      <w:pPr>
        <w:pStyle w:val="af5"/>
        <w:rPr>
          <w:rtl/>
        </w:rPr>
      </w:pPr>
      <w:bookmarkStart w:id="21205" w:name="ET_interruption_5766_7"/>
      <w:r w:rsidRPr="00BD5F5D">
        <w:rPr>
          <w:rStyle w:val="TagStyle"/>
          <w:rtl/>
        </w:rPr>
        <w:t xml:space="preserve"> &lt;&lt; קריאה &gt;&gt;</w:t>
      </w:r>
      <w:r w:rsidRPr="00EF0BC5">
        <w:rPr>
          <w:rStyle w:val="TagStyle"/>
          <w:rtl/>
        </w:rPr>
        <w:t xml:space="preserve"> </w:t>
      </w:r>
      <w:r>
        <w:rPr>
          <w:rtl/>
        </w:rPr>
        <w:t>רם בן ברק (יש עתיד):</w:t>
      </w:r>
      <w:r w:rsidRPr="00EF0BC5">
        <w:rPr>
          <w:rStyle w:val="TagStyle"/>
          <w:rtl/>
        </w:rPr>
        <w:t xml:space="preserve"> </w:t>
      </w:r>
      <w:r w:rsidRPr="00BD5F5D">
        <w:rPr>
          <w:rStyle w:val="TagStyle"/>
          <w:rtl/>
        </w:rPr>
        <w:t>&lt;&lt; קריאה &gt;&gt;</w:t>
      </w:r>
      <w:r>
        <w:rPr>
          <w:rtl/>
        </w:rPr>
        <w:t xml:space="preserve">   </w:t>
      </w:r>
      <w:bookmarkEnd w:id="21205"/>
    </w:p>
    <w:p w:rsidR="004A1BAD" w:rsidRDefault="004A1BAD" w:rsidP="00A9203F">
      <w:pPr>
        <w:rPr>
          <w:rtl/>
          <w:lang w:eastAsia="he-IL"/>
        </w:rPr>
      </w:pPr>
    </w:p>
    <w:p w:rsidR="004A1BAD" w:rsidRDefault="004A1BAD" w:rsidP="00B63633">
      <w:pPr>
        <w:rPr>
          <w:rtl/>
          <w:lang w:eastAsia="he-IL"/>
        </w:rPr>
      </w:pPr>
      <w:bookmarkStart w:id="21206" w:name="_ETM_Q41_324885"/>
      <w:bookmarkStart w:id="21207" w:name="_ETM_Q41_323419"/>
      <w:bookmarkEnd w:id="21206"/>
      <w:bookmarkEnd w:id="21207"/>
      <w:r>
        <w:rPr>
          <w:rFonts w:hint="cs"/>
          <w:rtl/>
          <w:lang w:eastAsia="he-IL"/>
        </w:rPr>
        <w:t>עמית, למה אתה לא מספח את יהודה ושומרון?</w:t>
      </w:r>
      <w:bookmarkStart w:id="21208" w:name="_ETM_Q41_325888"/>
      <w:bookmarkEnd w:id="21208"/>
      <w:r>
        <w:rPr>
          <w:rFonts w:hint="cs"/>
          <w:rtl/>
          <w:lang w:eastAsia="he-IL"/>
        </w:rPr>
        <w:t xml:space="preserve"> תספח </w:t>
      </w:r>
      <w:bookmarkStart w:id="21209" w:name="_ETM_Q41_327167"/>
      <w:bookmarkEnd w:id="21209"/>
      <w:r>
        <w:rPr>
          <w:rFonts w:hint="cs"/>
          <w:rtl/>
          <w:lang w:eastAsia="he-IL"/>
        </w:rPr>
        <w:t>אותם</w:t>
      </w:r>
      <w:bookmarkStart w:id="21210" w:name="_ETM_Q41_327847"/>
      <w:bookmarkStart w:id="21211" w:name="_ETM_Q41_327470"/>
      <w:bookmarkStart w:id="21212" w:name="_ETM_Q41_326819"/>
      <w:bookmarkStart w:id="21213" w:name="_ETM_Q41_327742"/>
      <w:bookmarkStart w:id="21214" w:name="_ETM_Q41_327413"/>
      <w:bookmarkEnd w:id="21210"/>
      <w:bookmarkEnd w:id="21211"/>
      <w:bookmarkEnd w:id="21212"/>
      <w:bookmarkEnd w:id="21213"/>
      <w:bookmarkEnd w:id="21214"/>
      <w:r>
        <w:rPr>
          <w:rFonts w:hint="cs"/>
          <w:rtl/>
          <w:lang w:eastAsia="he-IL"/>
        </w:rPr>
        <w:t xml:space="preserve"> ואז זה יהיה חלק מארץ ישראל.</w:t>
      </w:r>
    </w:p>
    <w:p w:rsidR="004A1BAD" w:rsidRDefault="004A1BAD" w:rsidP="00B63633">
      <w:pPr>
        <w:rPr>
          <w:rtl/>
          <w:lang w:eastAsia="he-IL"/>
        </w:rPr>
      </w:pPr>
    </w:p>
    <w:p w:rsidR="004A1BAD" w:rsidRDefault="004A1BAD" w:rsidP="00B63633">
      <w:pPr>
        <w:pStyle w:val="-"/>
        <w:rPr>
          <w:rtl/>
        </w:rPr>
      </w:pPr>
      <w:bookmarkStart w:id="21215" w:name="ET_speakercontinue_6164_8"/>
      <w:r w:rsidRPr="00BD5F5D">
        <w:rPr>
          <w:rStyle w:val="TagStyle"/>
          <w:rtl/>
        </w:rPr>
        <w:t xml:space="preserve"> &lt;&lt; דובר_המשך &gt;&gt;</w:t>
      </w:r>
      <w:r w:rsidRPr="00EF0BC5">
        <w:rPr>
          <w:rStyle w:val="TagStyle"/>
          <w:rtl/>
        </w:rPr>
        <w:t xml:space="preserve"> </w:t>
      </w:r>
      <w:r>
        <w:rPr>
          <w:rtl/>
        </w:rPr>
        <w:t>עמית הלוי (הליכוד):</w:t>
      </w:r>
      <w:r w:rsidRPr="00EF0BC5">
        <w:rPr>
          <w:rStyle w:val="TagStyle"/>
          <w:rtl/>
        </w:rPr>
        <w:t xml:space="preserve"> </w:t>
      </w:r>
      <w:r w:rsidRPr="00BD5F5D">
        <w:rPr>
          <w:rStyle w:val="TagStyle"/>
          <w:rtl/>
        </w:rPr>
        <w:t>&lt;&lt; דובר_המשך &gt;&gt;</w:t>
      </w:r>
      <w:r>
        <w:rPr>
          <w:rtl/>
        </w:rPr>
        <w:t xml:space="preserve">   </w:t>
      </w:r>
      <w:bookmarkEnd w:id="21215"/>
    </w:p>
    <w:p w:rsidR="004A1BAD" w:rsidRDefault="004A1BAD" w:rsidP="00A9203F">
      <w:pPr>
        <w:rPr>
          <w:rtl/>
          <w:lang w:eastAsia="he-IL"/>
        </w:rPr>
      </w:pPr>
    </w:p>
    <w:p w:rsidR="004A1BAD" w:rsidRDefault="004A1BAD" w:rsidP="00B63633">
      <w:pPr>
        <w:rPr>
          <w:rtl/>
        </w:rPr>
      </w:pPr>
      <w:bookmarkStart w:id="21216" w:name="_ETM_Q41_329383"/>
      <w:bookmarkEnd w:id="21216"/>
      <w:r>
        <w:rPr>
          <w:rFonts w:hint="cs"/>
          <w:rtl/>
          <w:lang w:eastAsia="he-IL"/>
        </w:rPr>
        <w:t>אנחנו עוש</w:t>
      </w:r>
      <w:bookmarkStart w:id="21217" w:name="_ETM_Q41_329819"/>
      <w:bookmarkEnd w:id="21217"/>
      <w:r>
        <w:rPr>
          <w:rtl/>
        </w:rPr>
        <w:t xml:space="preserve">ים </w:t>
      </w:r>
      <w:bookmarkStart w:id="21218" w:name="_ETM_Q41_330260"/>
      <w:bookmarkEnd w:id="21218"/>
      <w:r>
        <w:rPr>
          <w:rtl/>
        </w:rPr>
        <w:t xml:space="preserve">פה </w:t>
      </w:r>
      <w:bookmarkStart w:id="21219" w:name="_ETM_Q41_330380"/>
      <w:bookmarkEnd w:id="21219"/>
      <w:r>
        <w:rPr>
          <w:rtl/>
        </w:rPr>
        <w:t xml:space="preserve">צעד </w:t>
      </w:r>
      <w:bookmarkStart w:id="21220" w:name="_ETM_Q41_330680"/>
      <w:bookmarkEnd w:id="21220"/>
      <w:r>
        <w:rPr>
          <w:rtl/>
        </w:rPr>
        <w:t>ר</w:t>
      </w:r>
      <w:r>
        <w:rPr>
          <w:rFonts w:hint="cs"/>
          <w:rtl/>
        </w:rPr>
        <w:t>א</w:t>
      </w:r>
      <w:r>
        <w:rPr>
          <w:rtl/>
        </w:rPr>
        <w:t>שון</w:t>
      </w:r>
      <w:r>
        <w:rPr>
          <w:rFonts w:hint="cs"/>
          <w:rtl/>
        </w:rPr>
        <w:t>.</w:t>
      </w:r>
      <w:r>
        <w:rPr>
          <w:rtl/>
        </w:rPr>
        <w:t xml:space="preserve"> </w:t>
      </w:r>
      <w:bookmarkStart w:id="21221" w:name="_ETM_Q41_331340"/>
      <w:bookmarkStart w:id="21222" w:name="_ETM_Q41_332068"/>
      <w:bookmarkEnd w:id="21221"/>
      <w:bookmarkEnd w:id="21222"/>
      <w:r>
        <w:rPr>
          <w:rFonts w:hint="cs"/>
          <w:rtl/>
        </w:rPr>
        <w:t xml:space="preserve">אכן, החוק </w:t>
      </w:r>
      <w:bookmarkStart w:id="21223" w:name="_ETM_Q41_335821"/>
      <w:bookmarkEnd w:id="21223"/>
      <w:r>
        <w:rPr>
          <w:rFonts w:hint="cs"/>
          <w:rtl/>
        </w:rPr>
        <w:t>הזה</w:t>
      </w:r>
      <w:bookmarkStart w:id="21224" w:name="_ETM_Q41_331639"/>
      <w:bookmarkEnd w:id="21224"/>
      <w:r>
        <w:rPr>
          <w:rFonts w:hint="cs"/>
          <w:rtl/>
        </w:rPr>
        <w:t xml:space="preserve"> הוא</w:t>
      </w:r>
      <w:bookmarkStart w:id="21225" w:name="_ETM_Q41_332557"/>
      <w:bookmarkEnd w:id="21225"/>
      <w:r>
        <w:rPr>
          <w:rtl/>
        </w:rPr>
        <w:t xml:space="preserve"> </w:t>
      </w:r>
      <w:bookmarkStart w:id="21226" w:name="_ETM_Q41_332030"/>
      <w:bookmarkEnd w:id="21226"/>
      <w:r>
        <w:rPr>
          <w:rtl/>
        </w:rPr>
        <w:t xml:space="preserve">צעד </w:t>
      </w:r>
      <w:bookmarkStart w:id="21227" w:name="_ETM_Q41_332360"/>
      <w:bookmarkEnd w:id="21227"/>
      <w:r>
        <w:rPr>
          <w:rtl/>
        </w:rPr>
        <w:t xml:space="preserve">ראשון </w:t>
      </w:r>
      <w:bookmarkStart w:id="21228" w:name="_ETM_Q41_333410"/>
      <w:bookmarkStart w:id="21229" w:name="_ETM_Q41_333830"/>
      <w:bookmarkEnd w:id="21228"/>
      <w:bookmarkEnd w:id="21229"/>
      <w:r>
        <w:rPr>
          <w:rFonts w:hint="cs"/>
          <w:rtl/>
        </w:rPr>
        <w:t>לדבר הבא.</w:t>
      </w:r>
      <w:bookmarkStart w:id="21230" w:name="_ETM_Q41_336411"/>
      <w:bookmarkEnd w:id="21230"/>
    </w:p>
    <w:p w:rsidR="004A1BAD" w:rsidRDefault="004A1BAD" w:rsidP="00B63633">
      <w:pPr>
        <w:rPr>
          <w:rtl/>
        </w:rPr>
      </w:pPr>
    </w:p>
    <w:p w:rsidR="004A1BAD" w:rsidRDefault="004A1BAD" w:rsidP="00B63633">
      <w:pPr>
        <w:pStyle w:val="af5"/>
        <w:rPr>
          <w:rtl/>
        </w:rPr>
      </w:pPr>
      <w:bookmarkStart w:id="21231" w:name="ET_interruption_6359_9"/>
      <w:r w:rsidRPr="00BD5F5D">
        <w:rPr>
          <w:rStyle w:val="TagStyle"/>
          <w:rtl/>
        </w:rPr>
        <w:t xml:space="preserve"> &lt;&lt; קריאה &gt;&gt;</w:t>
      </w:r>
      <w:r w:rsidRPr="00EF0BC5">
        <w:rPr>
          <w:rStyle w:val="TagStyle"/>
          <w:rtl/>
        </w:rPr>
        <w:t xml:space="preserve"> </w:t>
      </w:r>
      <w:r>
        <w:rPr>
          <w:rtl/>
        </w:rPr>
        <w:t>מטי צרפתי הרכבי (יש עתיד):</w:t>
      </w:r>
      <w:r w:rsidRPr="00EF0BC5">
        <w:rPr>
          <w:rStyle w:val="TagStyle"/>
          <w:rtl/>
        </w:rPr>
        <w:t xml:space="preserve"> </w:t>
      </w:r>
      <w:r w:rsidRPr="00BD5F5D">
        <w:rPr>
          <w:rStyle w:val="TagStyle"/>
          <w:rtl/>
        </w:rPr>
        <w:t>&lt;&lt; קריאה &gt;&gt;</w:t>
      </w:r>
      <w:r>
        <w:rPr>
          <w:rtl/>
        </w:rPr>
        <w:t xml:space="preserve">   </w:t>
      </w:r>
      <w:bookmarkEnd w:id="21231"/>
    </w:p>
    <w:p w:rsidR="004A1BAD" w:rsidRDefault="004A1BAD" w:rsidP="00A9203F">
      <w:pPr>
        <w:rPr>
          <w:rtl/>
          <w:lang w:eastAsia="he-IL"/>
        </w:rPr>
      </w:pPr>
    </w:p>
    <w:p w:rsidR="004A1BAD" w:rsidRDefault="004A1BAD" w:rsidP="00B63633">
      <w:pPr>
        <w:rPr>
          <w:rtl/>
          <w:lang w:eastAsia="he-IL"/>
        </w:rPr>
      </w:pPr>
      <w:bookmarkStart w:id="21232" w:name="_ETM_Q41_334652"/>
      <w:bookmarkEnd w:id="21232"/>
      <w:r>
        <w:rPr>
          <w:rFonts w:hint="cs"/>
          <w:rtl/>
          <w:lang w:eastAsia="he-IL"/>
        </w:rPr>
        <w:t>צעד ראשון לסיפוח.</w:t>
      </w:r>
      <w:bookmarkStart w:id="21233" w:name="_ETM_Q41_335700"/>
      <w:bookmarkStart w:id="21234" w:name="_ETM_Q41_335839"/>
      <w:bookmarkEnd w:id="21233"/>
      <w:bookmarkEnd w:id="21234"/>
    </w:p>
    <w:p w:rsidR="004A1BAD" w:rsidRDefault="004A1BAD" w:rsidP="00B63633">
      <w:pPr>
        <w:rPr>
          <w:rtl/>
          <w:lang w:eastAsia="he-IL"/>
        </w:rPr>
      </w:pPr>
      <w:bookmarkStart w:id="21235" w:name="_ETM_Q41_335903"/>
      <w:bookmarkEnd w:id="21235"/>
    </w:p>
    <w:p w:rsidR="004A1BAD" w:rsidRDefault="004A1BAD" w:rsidP="00B63633">
      <w:pPr>
        <w:pStyle w:val="-"/>
        <w:rPr>
          <w:rtl/>
        </w:rPr>
      </w:pPr>
      <w:bookmarkStart w:id="21236" w:name="ET_speakercontinue_6164_10"/>
      <w:r w:rsidRPr="00BD5F5D">
        <w:rPr>
          <w:rStyle w:val="TagStyle"/>
          <w:rtl/>
        </w:rPr>
        <w:t xml:space="preserve"> &lt;&lt; דובר_המשך &gt;&gt;</w:t>
      </w:r>
      <w:r w:rsidRPr="00EF0BC5">
        <w:rPr>
          <w:rStyle w:val="TagStyle"/>
          <w:rtl/>
        </w:rPr>
        <w:t xml:space="preserve"> </w:t>
      </w:r>
      <w:r>
        <w:rPr>
          <w:rtl/>
        </w:rPr>
        <w:t>עמית הלוי (הליכוד):</w:t>
      </w:r>
      <w:r w:rsidRPr="00EF0BC5">
        <w:rPr>
          <w:rStyle w:val="TagStyle"/>
          <w:rtl/>
        </w:rPr>
        <w:t xml:space="preserve"> </w:t>
      </w:r>
      <w:r w:rsidRPr="00BD5F5D">
        <w:rPr>
          <w:rStyle w:val="TagStyle"/>
          <w:rtl/>
        </w:rPr>
        <w:t>&lt;&lt; דובר_המשך &gt;&gt;</w:t>
      </w:r>
      <w:r>
        <w:rPr>
          <w:rtl/>
        </w:rPr>
        <w:t xml:space="preserve">   </w:t>
      </w:r>
      <w:bookmarkEnd w:id="21236"/>
    </w:p>
    <w:p w:rsidR="004A1BAD" w:rsidRDefault="004A1BAD" w:rsidP="00A9203F">
      <w:pPr>
        <w:rPr>
          <w:rtl/>
          <w:lang w:eastAsia="he-IL"/>
        </w:rPr>
      </w:pPr>
    </w:p>
    <w:p w:rsidR="004A1BAD" w:rsidRDefault="004A1BAD" w:rsidP="00B63633">
      <w:pPr>
        <w:rPr>
          <w:rtl/>
        </w:rPr>
      </w:pPr>
      <w:bookmarkStart w:id="21237" w:name="_ETM_Q41_337512"/>
      <w:bookmarkEnd w:id="21237"/>
      <w:r>
        <w:rPr>
          <w:rFonts w:hint="cs"/>
          <w:rtl/>
          <w:lang w:eastAsia="he-IL"/>
        </w:rPr>
        <w:t>כלומר, בלי קשר למעמד השטח</w:t>
      </w:r>
      <w:bookmarkStart w:id="21238" w:name="_ETM_Q41_334651"/>
      <w:bookmarkEnd w:id="21238"/>
      <w:r>
        <w:rPr>
          <w:rFonts w:hint="cs"/>
          <w:rtl/>
          <w:lang w:eastAsia="he-IL"/>
        </w:rPr>
        <w:t>, א</w:t>
      </w:r>
      <w:bookmarkStart w:id="21239" w:name="_ETM_Q41_337799"/>
      <w:bookmarkEnd w:id="21239"/>
      <w:r>
        <w:rPr>
          <w:rFonts w:hint="cs"/>
          <w:rtl/>
          <w:lang w:eastAsia="he-IL"/>
        </w:rPr>
        <w:t xml:space="preserve">נחנו אומרים </w:t>
      </w:r>
      <w:bookmarkStart w:id="21240" w:name="_ETM_Q41_335788"/>
      <w:bookmarkStart w:id="21241" w:name="_ETM_Q41_335848"/>
      <w:bookmarkStart w:id="21242" w:name="_ETM_Q41_335983"/>
      <w:bookmarkStart w:id="21243" w:name="_ETM_Q41_336050"/>
      <w:bookmarkStart w:id="21244" w:name="_ETM_Q41_341439"/>
      <w:bookmarkStart w:id="21245" w:name="_ETM_Q41_336940"/>
      <w:bookmarkStart w:id="21246" w:name="_ETM_Q41_341709"/>
      <w:bookmarkStart w:id="21247" w:name="_ETM_Q41_342069"/>
      <w:bookmarkStart w:id="21248" w:name="_ETM_Q41_342249"/>
      <w:bookmarkStart w:id="21249" w:name="_ETM_Q41_342459"/>
      <w:bookmarkStart w:id="21250" w:name="_ETM_Q41_338400"/>
      <w:bookmarkEnd w:id="21240"/>
      <w:bookmarkEnd w:id="21241"/>
      <w:bookmarkEnd w:id="21242"/>
      <w:bookmarkEnd w:id="21243"/>
      <w:bookmarkEnd w:id="21244"/>
      <w:bookmarkEnd w:id="21245"/>
      <w:bookmarkEnd w:id="21246"/>
      <w:bookmarkEnd w:id="21247"/>
      <w:bookmarkEnd w:id="21248"/>
      <w:bookmarkEnd w:id="21249"/>
      <w:bookmarkEnd w:id="21250"/>
      <w:r>
        <w:rPr>
          <w:rFonts w:hint="cs"/>
          <w:rtl/>
          <w:lang w:eastAsia="he-IL"/>
        </w:rPr>
        <w:t xml:space="preserve">דבר אחד, דבר </w:t>
      </w:r>
      <w:bookmarkStart w:id="21251" w:name="_ETM_Q41_338530"/>
      <w:bookmarkEnd w:id="21251"/>
      <w:r>
        <w:rPr>
          <w:rFonts w:hint="cs"/>
          <w:rtl/>
          <w:lang w:eastAsia="he-IL"/>
        </w:rPr>
        <w:t xml:space="preserve">אחד </w:t>
      </w:r>
      <w:r>
        <w:rPr>
          <w:rtl/>
        </w:rPr>
        <w:t xml:space="preserve">ברור </w:t>
      </w:r>
      <w:bookmarkStart w:id="21252" w:name="_ETM_Q41_342730"/>
      <w:bookmarkEnd w:id="21252"/>
      <w:r>
        <w:rPr>
          <w:rtl/>
        </w:rPr>
        <w:t>ומוסכם</w:t>
      </w:r>
      <w:r>
        <w:rPr>
          <w:rFonts w:hint="cs"/>
          <w:rtl/>
        </w:rPr>
        <w:t xml:space="preserve"> </w:t>
      </w:r>
      <w:r>
        <w:rPr>
          <w:rFonts w:hint="eastAsia"/>
          <w:rtl/>
        </w:rPr>
        <w:t>–</w:t>
      </w:r>
      <w:r>
        <w:rPr>
          <w:rtl/>
        </w:rPr>
        <w:t xml:space="preserve"> </w:t>
      </w:r>
      <w:bookmarkStart w:id="21253" w:name="_ETM_Q41_343239"/>
      <w:bookmarkEnd w:id="21253"/>
      <w:r>
        <w:rPr>
          <w:rtl/>
        </w:rPr>
        <w:t>אגב</w:t>
      </w:r>
      <w:r>
        <w:rPr>
          <w:rFonts w:hint="cs"/>
          <w:rtl/>
        </w:rPr>
        <w:t>,</w:t>
      </w:r>
      <w:bookmarkStart w:id="21254" w:name="_ETM_Q41_340019"/>
      <w:bookmarkEnd w:id="21254"/>
      <w:r>
        <w:rPr>
          <w:rFonts w:hint="cs"/>
          <w:rtl/>
        </w:rPr>
        <w:t xml:space="preserve"> הוא</w:t>
      </w:r>
      <w:r>
        <w:rPr>
          <w:rtl/>
        </w:rPr>
        <w:t xml:space="preserve"> </w:t>
      </w:r>
      <w:bookmarkStart w:id="21255" w:name="_ETM_Q41_343540"/>
      <w:bookmarkStart w:id="21256" w:name="_ETM_Q41_343599"/>
      <w:bookmarkEnd w:id="21255"/>
      <w:bookmarkEnd w:id="21256"/>
      <w:r>
        <w:rPr>
          <w:rFonts w:hint="cs"/>
          <w:rtl/>
        </w:rPr>
        <w:t>צריך להיות</w:t>
      </w:r>
      <w:bookmarkStart w:id="21257" w:name="_ETM_Q41_339898"/>
      <w:bookmarkEnd w:id="21257"/>
      <w:r>
        <w:rPr>
          <w:rtl/>
        </w:rPr>
        <w:t xml:space="preserve"> </w:t>
      </w:r>
      <w:bookmarkStart w:id="21258" w:name="_ETM_Q41_343689"/>
      <w:bookmarkEnd w:id="21258"/>
      <w:r>
        <w:rPr>
          <w:rtl/>
        </w:rPr>
        <w:t xml:space="preserve">מוסכם </w:t>
      </w:r>
      <w:bookmarkStart w:id="21259" w:name="_ETM_Q41_344109"/>
      <w:bookmarkEnd w:id="21259"/>
      <w:r>
        <w:rPr>
          <w:rFonts w:hint="cs"/>
          <w:rtl/>
        </w:rPr>
        <w:t xml:space="preserve">גם </w:t>
      </w:r>
      <w:r>
        <w:rPr>
          <w:rtl/>
        </w:rPr>
        <w:t>עליך</w:t>
      </w:r>
      <w:bookmarkStart w:id="21260" w:name="_ETM_Q41_342763"/>
      <w:bookmarkEnd w:id="21260"/>
      <w:r>
        <w:rPr>
          <w:rFonts w:hint="cs"/>
          <w:rtl/>
        </w:rPr>
        <w:t>.</w:t>
      </w:r>
      <w:bookmarkStart w:id="21261" w:name="_ETM_Q41_344980"/>
      <w:bookmarkEnd w:id="21261"/>
    </w:p>
    <w:p w:rsidR="004A1BAD" w:rsidRDefault="004A1BAD" w:rsidP="00B63633">
      <w:pPr>
        <w:rPr>
          <w:rtl/>
        </w:rPr>
      </w:pPr>
    </w:p>
    <w:p w:rsidR="004A1BAD" w:rsidRDefault="004A1BAD" w:rsidP="00B63633">
      <w:pPr>
        <w:pStyle w:val="af5"/>
        <w:rPr>
          <w:rtl/>
        </w:rPr>
      </w:pPr>
      <w:r w:rsidRPr="00BD5F5D">
        <w:rPr>
          <w:rStyle w:val="TagStyle"/>
          <w:rtl/>
        </w:rPr>
        <w:t xml:space="preserve"> &lt;&lt; קריאה &gt;&gt;</w:t>
      </w:r>
      <w:r w:rsidRPr="00BE76D8">
        <w:rPr>
          <w:rStyle w:val="TagStyle"/>
          <w:rtl/>
        </w:rPr>
        <w:t xml:space="preserve"> </w:t>
      </w:r>
      <w:r>
        <w:rPr>
          <w:rtl/>
        </w:rPr>
        <w:t>רם בן ברק (יש עתיד):</w:t>
      </w:r>
      <w:r w:rsidRPr="00BE76D8">
        <w:rPr>
          <w:rStyle w:val="TagStyle"/>
          <w:rtl/>
        </w:rPr>
        <w:t xml:space="preserve"> </w:t>
      </w:r>
      <w:r w:rsidRPr="00BD5F5D">
        <w:rPr>
          <w:rStyle w:val="TagStyle"/>
          <w:rtl/>
        </w:rPr>
        <w:t>&lt;&lt; קריאה &gt;&gt;</w:t>
      </w:r>
      <w:r>
        <w:rPr>
          <w:rtl/>
        </w:rPr>
        <w:t xml:space="preserve">   </w:t>
      </w:r>
    </w:p>
    <w:p w:rsidR="004A1BAD" w:rsidRDefault="004A1BAD" w:rsidP="00A9203F">
      <w:pPr>
        <w:rPr>
          <w:rtl/>
          <w:lang w:eastAsia="he-IL"/>
        </w:rPr>
      </w:pPr>
    </w:p>
    <w:p w:rsidR="004A1BAD" w:rsidRDefault="004A1BAD" w:rsidP="00B63633">
      <w:pPr>
        <w:rPr>
          <w:rtl/>
          <w:lang w:eastAsia="he-IL"/>
        </w:rPr>
      </w:pPr>
      <w:bookmarkStart w:id="21262" w:name="_ETM_Q41_340371"/>
      <w:bookmarkEnd w:id="21262"/>
      <w:r>
        <w:rPr>
          <w:rFonts w:hint="cs"/>
          <w:rtl/>
          <w:lang w:eastAsia="he-IL"/>
        </w:rPr>
        <w:t>אתה רוצה לספ</w:t>
      </w:r>
      <w:bookmarkStart w:id="21263" w:name="_ETM_Q41_343450"/>
      <w:bookmarkEnd w:id="21263"/>
      <w:r>
        <w:rPr>
          <w:rFonts w:hint="cs"/>
          <w:rtl/>
          <w:lang w:eastAsia="he-IL"/>
        </w:rPr>
        <w:t>ח? תס</w:t>
      </w:r>
      <w:bookmarkStart w:id="21264" w:name="_ETM_Q41_341821"/>
      <w:bookmarkEnd w:id="21264"/>
      <w:r>
        <w:rPr>
          <w:rFonts w:hint="cs"/>
          <w:rtl/>
          <w:lang w:eastAsia="he-IL"/>
        </w:rPr>
        <w:t>פח. מה אתה</w:t>
      </w:r>
      <w:bookmarkStart w:id="21265" w:name="_ETM_Q41_343490"/>
      <w:bookmarkStart w:id="21266" w:name="_ETM_Q41_343259"/>
      <w:bookmarkStart w:id="21267" w:name="_ETM_Q41_341370"/>
      <w:bookmarkStart w:id="21268" w:name="_ETM_Q41_344121"/>
      <w:bookmarkStart w:id="21269" w:name="_ETM_Q41_343966"/>
      <w:bookmarkEnd w:id="21265"/>
      <w:bookmarkEnd w:id="21266"/>
      <w:bookmarkEnd w:id="21267"/>
      <w:bookmarkEnd w:id="21268"/>
      <w:bookmarkEnd w:id="21269"/>
      <w:r>
        <w:rPr>
          <w:rFonts w:hint="cs"/>
          <w:rtl/>
          <w:lang w:eastAsia="he-IL"/>
        </w:rPr>
        <w:t xml:space="preserve"> עושה? למה אין לכם אומץ?</w:t>
      </w:r>
      <w:bookmarkStart w:id="21270" w:name="_ETM_Q41_343371"/>
      <w:bookmarkStart w:id="21271" w:name="_ETM_Q41_347149"/>
      <w:bookmarkStart w:id="21272" w:name="_ETM_Q41_346343"/>
      <w:bookmarkStart w:id="21273" w:name="_ETM_Q41_344171"/>
      <w:bookmarkEnd w:id="21270"/>
      <w:bookmarkEnd w:id="21271"/>
      <w:bookmarkEnd w:id="21272"/>
      <w:bookmarkEnd w:id="21273"/>
      <w:r>
        <w:rPr>
          <w:rFonts w:hint="cs"/>
          <w:rtl/>
          <w:lang w:eastAsia="he-IL"/>
        </w:rPr>
        <w:t xml:space="preserve"> שי</w:t>
      </w:r>
      <w:bookmarkStart w:id="21274" w:name="_ETM_Q41_346161"/>
      <w:bookmarkEnd w:id="21274"/>
      <w:r>
        <w:rPr>
          <w:rFonts w:hint="cs"/>
          <w:rtl/>
          <w:lang w:eastAsia="he-IL"/>
        </w:rPr>
        <w:t xml:space="preserve">בוא ויעמוד </w:t>
      </w:r>
      <w:bookmarkStart w:id="21275" w:name="_ETM_Q41_344976"/>
      <w:bookmarkEnd w:id="21275"/>
      <w:r>
        <w:rPr>
          <w:rFonts w:hint="cs"/>
          <w:rtl/>
          <w:lang w:eastAsia="he-IL"/>
        </w:rPr>
        <w:t>כאן ראש הממשלה</w:t>
      </w:r>
      <w:bookmarkStart w:id="21276" w:name="_ETM_Q41_347432"/>
      <w:bookmarkEnd w:id="21276"/>
      <w:r>
        <w:rPr>
          <w:rFonts w:hint="cs"/>
          <w:rtl/>
          <w:lang w:eastAsia="he-IL"/>
        </w:rPr>
        <w:t xml:space="preserve"> </w:t>
      </w:r>
      <w:bookmarkStart w:id="21277" w:name="_ETM_Q41_347631"/>
      <w:bookmarkEnd w:id="21277"/>
      <w:r>
        <w:rPr>
          <w:rFonts w:hint="cs"/>
          <w:rtl/>
          <w:lang w:eastAsia="he-IL"/>
        </w:rPr>
        <w:t>ויגיד: מחר בבוקר מספחים</w:t>
      </w:r>
      <w:bookmarkStart w:id="21278" w:name="_ETM_Q41_349013"/>
      <w:bookmarkStart w:id="21279" w:name="_ETM_Q41_349556"/>
      <w:bookmarkEnd w:id="21278"/>
      <w:bookmarkEnd w:id="21279"/>
      <w:r>
        <w:rPr>
          <w:rFonts w:hint="cs"/>
          <w:rtl/>
          <w:lang w:eastAsia="he-IL"/>
        </w:rPr>
        <w:t xml:space="preserve"> את יהודה ושומרון, ובא לציון גואל.</w:t>
      </w:r>
      <w:bookmarkStart w:id="21280" w:name="_ETM_Q41_351448"/>
      <w:bookmarkEnd w:id="21280"/>
    </w:p>
    <w:p w:rsidR="004A1BAD" w:rsidRDefault="004A1BAD" w:rsidP="00B63633">
      <w:pPr>
        <w:rPr>
          <w:rtl/>
          <w:lang w:eastAsia="he-IL"/>
        </w:rPr>
      </w:pPr>
      <w:bookmarkStart w:id="21281" w:name="_ETM_Q41_347236"/>
      <w:bookmarkEnd w:id="21281"/>
    </w:p>
    <w:p w:rsidR="004A1BAD" w:rsidRDefault="004A1BAD" w:rsidP="00B63633">
      <w:pPr>
        <w:pStyle w:val="-"/>
        <w:rPr>
          <w:rtl/>
        </w:rPr>
      </w:pPr>
      <w:bookmarkStart w:id="21282" w:name="ET_speakercontinue_6164_12"/>
      <w:r w:rsidRPr="00BD5F5D">
        <w:rPr>
          <w:rStyle w:val="TagStyle"/>
          <w:rtl/>
        </w:rPr>
        <w:t xml:space="preserve"> &lt;&lt; דובר_המשך &gt;&gt;</w:t>
      </w:r>
      <w:r w:rsidRPr="00CA0371">
        <w:rPr>
          <w:rStyle w:val="TagStyle"/>
          <w:rtl/>
        </w:rPr>
        <w:t xml:space="preserve"> </w:t>
      </w:r>
      <w:r>
        <w:rPr>
          <w:rtl/>
        </w:rPr>
        <w:t>עמית הלוי (הליכוד):</w:t>
      </w:r>
      <w:r w:rsidRPr="00CA0371">
        <w:rPr>
          <w:rStyle w:val="TagStyle"/>
          <w:rtl/>
        </w:rPr>
        <w:t xml:space="preserve"> </w:t>
      </w:r>
      <w:r w:rsidRPr="00BD5F5D">
        <w:rPr>
          <w:rStyle w:val="TagStyle"/>
          <w:rtl/>
        </w:rPr>
        <w:t>&lt;&lt; דובר_המשך &gt;&gt;</w:t>
      </w:r>
      <w:r>
        <w:rPr>
          <w:rtl/>
        </w:rPr>
        <w:t xml:space="preserve">   </w:t>
      </w:r>
      <w:bookmarkEnd w:id="21282"/>
    </w:p>
    <w:p w:rsidR="004A1BAD" w:rsidRDefault="004A1BAD" w:rsidP="00A9203F">
      <w:pPr>
        <w:rPr>
          <w:rtl/>
          <w:lang w:eastAsia="he-IL"/>
        </w:rPr>
      </w:pPr>
    </w:p>
    <w:p w:rsidR="004A1BAD" w:rsidRDefault="004A1BAD" w:rsidP="00B63633">
      <w:pPr>
        <w:rPr>
          <w:rtl/>
        </w:rPr>
      </w:pPr>
      <w:bookmarkStart w:id="21283" w:name="_ETM_Q41_348465"/>
      <w:bookmarkEnd w:id="21283"/>
      <w:r>
        <w:rPr>
          <w:rFonts w:hint="cs"/>
          <w:rtl/>
          <w:lang w:eastAsia="he-IL"/>
        </w:rPr>
        <w:t>קודם כול, אתה צודק</w:t>
      </w:r>
      <w:bookmarkStart w:id="21284" w:name="_ETM_Q41_352267"/>
      <w:bookmarkEnd w:id="21284"/>
      <w:r>
        <w:rPr>
          <w:rFonts w:hint="cs"/>
          <w:rtl/>
        </w:rPr>
        <w:t>,</w:t>
      </w:r>
      <w:r>
        <w:rPr>
          <w:rtl/>
        </w:rPr>
        <w:t xml:space="preserve"> </w:t>
      </w:r>
      <w:bookmarkStart w:id="21285" w:name="_ETM_Q41_357379"/>
      <w:bookmarkEnd w:id="21285"/>
      <w:r>
        <w:rPr>
          <w:rtl/>
        </w:rPr>
        <w:t xml:space="preserve">וככה </w:t>
      </w:r>
      <w:bookmarkStart w:id="21286" w:name="_ETM_Q41_357739"/>
      <w:bookmarkEnd w:id="21286"/>
      <w:r>
        <w:rPr>
          <w:rtl/>
        </w:rPr>
        <w:t xml:space="preserve">צריך </w:t>
      </w:r>
      <w:bookmarkStart w:id="21287" w:name="_ETM_Q41_358010"/>
      <w:bookmarkEnd w:id="21287"/>
      <w:r>
        <w:rPr>
          <w:rtl/>
        </w:rPr>
        <w:t>להיות</w:t>
      </w:r>
      <w:r>
        <w:rPr>
          <w:rFonts w:hint="cs"/>
          <w:rtl/>
        </w:rPr>
        <w:t>.</w:t>
      </w:r>
    </w:p>
    <w:p w:rsidR="004A1BAD" w:rsidRDefault="004A1BAD" w:rsidP="00B63633">
      <w:pPr>
        <w:rPr>
          <w:rtl/>
        </w:rPr>
      </w:pPr>
      <w:bookmarkStart w:id="21288" w:name="_ETM_Q41_357507"/>
      <w:bookmarkStart w:id="21289" w:name="_ETM_Q41_357596"/>
      <w:bookmarkEnd w:id="21288"/>
      <w:bookmarkEnd w:id="21289"/>
    </w:p>
    <w:p w:rsidR="004A1BAD" w:rsidRDefault="004A1BAD" w:rsidP="00B63633">
      <w:pPr>
        <w:pStyle w:val="af5"/>
        <w:rPr>
          <w:rtl/>
        </w:rPr>
      </w:pPr>
      <w:bookmarkStart w:id="21290" w:name="ET_interruption_5766_13"/>
      <w:r w:rsidRPr="00BD5F5D">
        <w:rPr>
          <w:rStyle w:val="TagStyle"/>
          <w:rtl/>
        </w:rPr>
        <w:t xml:space="preserve"> &lt;&lt; קריאה &gt;&gt;</w:t>
      </w:r>
      <w:r w:rsidRPr="00CA0371">
        <w:rPr>
          <w:rStyle w:val="TagStyle"/>
          <w:rtl/>
        </w:rPr>
        <w:t xml:space="preserve"> </w:t>
      </w:r>
      <w:r>
        <w:rPr>
          <w:rtl/>
        </w:rPr>
        <w:t>רם בן ברק (יש עתיד):</w:t>
      </w:r>
      <w:r w:rsidRPr="00CA0371">
        <w:rPr>
          <w:rStyle w:val="TagStyle"/>
          <w:rtl/>
        </w:rPr>
        <w:t xml:space="preserve"> </w:t>
      </w:r>
      <w:r w:rsidRPr="00BD5F5D">
        <w:rPr>
          <w:rStyle w:val="TagStyle"/>
          <w:rtl/>
        </w:rPr>
        <w:t>&lt;&lt; קריאה &gt;&gt;</w:t>
      </w:r>
      <w:r>
        <w:rPr>
          <w:rtl/>
        </w:rPr>
        <w:t xml:space="preserve">   </w:t>
      </w:r>
      <w:bookmarkEnd w:id="21290"/>
    </w:p>
    <w:p w:rsidR="004A1BAD" w:rsidRDefault="004A1BAD" w:rsidP="00A9203F">
      <w:pPr>
        <w:rPr>
          <w:rtl/>
          <w:lang w:eastAsia="he-IL"/>
        </w:rPr>
      </w:pPr>
    </w:p>
    <w:p w:rsidR="004A1BAD" w:rsidRDefault="004A1BAD" w:rsidP="00B63633">
      <w:pPr>
        <w:rPr>
          <w:rtl/>
          <w:lang w:eastAsia="he-IL"/>
        </w:rPr>
      </w:pPr>
      <w:bookmarkStart w:id="21291" w:name="_ETM_Q41_353931"/>
      <w:bookmarkEnd w:id="21291"/>
      <w:r>
        <w:rPr>
          <w:rFonts w:hint="cs"/>
          <w:rtl/>
          <w:lang w:eastAsia="he-IL"/>
        </w:rPr>
        <w:t>מה אתם עושים</w:t>
      </w:r>
      <w:bookmarkStart w:id="21292" w:name="_ETM_Q41_357606"/>
      <w:bookmarkEnd w:id="21292"/>
      <w:r>
        <w:rPr>
          <w:rFonts w:hint="cs"/>
          <w:rtl/>
          <w:lang w:eastAsia="he-IL"/>
        </w:rPr>
        <w:t xml:space="preserve"> קצת מפה וקצת </w:t>
      </w:r>
      <w:bookmarkStart w:id="21293" w:name="_ETM_Q41_361711"/>
      <w:bookmarkEnd w:id="21293"/>
      <w:r>
        <w:rPr>
          <w:rFonts w:hint="cs"/>
          <w:rtl/>
          <w:lang w:eastAsia="he-IL"/>
        </w:rPr>
        <w:t>מפה?</w:t>
      </w:r>
      <w:bookmarkStart w:id="21294" w:name="_ETM_Q41_358906"/>
      <w:bookmarkEnd w:id="21294"/>
      <w:r>
        <w:rPr>
          <w:rFonts w:hint="cs"/>
          <w:rtl/>
          <w:lang w:eastAsia="he-IL"/>
        </w:rPr>
        <w:t xml:space="preserve"> ממה אתם מפחדים? </w:t>
      </w:r>
      <w:bookmarkStart w:id="21295" w:name="_ETM_Q41_361433"/>
      <w:bookmarkEnd w:id="21295"/>
      <w:r>
        <w:rPr>
          <w:rFonts w:hint="cs"/>
          <w:rtl/>
          <w:lang w:eastAsia="he-IL"/>
        </w:rPr>
        <w:t xml:space="preserve">ממה אתם מפחדים? תראו משילות. שנה </w:t>
      </w:r>
      <w:bookmarkStart w:id="21296" w:name="_ETM_Q41_368894"/>
      <w:bookmarkEnd w:id="21296"/>
      <w:r>
        <w:rPr>
          <w:rFonts w:hint="cs"/>
          <w:rtl/>
          <w:lang w:eastAsia="he-IL"/>
        </w:rPr>
        <w:t xml:space="preserve">וחצי ימין מלא </w:t>
      </w:r>
      <w:bookmarkStart w:id="21297" w:name="_ETM_Q41_365255"/>
      <w:bookmarkEnd w:id="21297"/>
      <w:r>
        <w:rPr>
          <w:rFonts w:hint="cs"/>
          <w:rtl/>
          <w:lang w:eastAsia="he-IL"/>
        </w:rPr>
        <w:t xml:space="preserve">על מלא </w:t>
      </w:r>
      <w:r>
        <w:rPr>
          <w:rFonts w:hint="eastAsia"/>
          <w:rtl/>
          <w:lang w:eastAsia="he-IL"/>
        </w:rPr>
        <w:t xml:space="preserve">– </w:t>
      </w:r>
      <w:r>
        <w:rPr>
          <w:rFonts w:hint="cs"/>
          <w:rtl/>
          <w:lang w:eastAsia="he-IL"/>
        </w:rPr>
        <w:t>לא מסוגלים לספח.</w:t>
      </w:r>
    </w:p>
    <w:p w:rsidR="004A1BAD" w:rsidRDefault="004A1BAD" w:rsidP="00B63633">
      <w:pPr>
        <w:rPr>
          <w:rtl/>
          <w:lang w:eastAsia="he-IL"/>
        </w:rPr>
      </w:pPr>
    </w:p>
    <w:p w:rsidR="004A1BAD" w:rsidRDefault="004A1BAD" w:rsidP="00B63633">
      <w:pPr>
        <w:pStyle w:val="-"/>
        <w:rPr>
          <w:rtl/>
        </w:rPr>
      </w:pPr>
      <w:bookmarkStart w:id="21298" w:name="ET_speakercontinue_6164_14"/>
      <w:r w:rsidRPr="00BD5F5D">
        <w:rPr>
          <w:rStyle w:val="TagStyle"/>
          <w:rtl/>
        </w:rPr>
        <w:t xml:space="preserve"> &lt;&lt; דובר_המשך &gt;&gt;</w:t>
      </w:r>
      <w:r w:rsidRPr="00CA0371">
        <w:rPr>
          <w:rStyle w:val="TagStyle"/>
          <w:rtl/>
        </w:rPr>
        <w:t xml:space="preserve"> </w:t>
      </w:r>
      <w:r>
        <w:rPr>
          <w:rtl/>
        </w:rPr>
        <w:t>עמית הלוי (הליכוד):</w:t>
      </w:r>
      <w:r w:rsidRPr="00CA0371">
        <w:rPr>
          <w:rStyle w:val="TagStyle"/>
          <w:rtl/>
        </w:rPr>
        <w:t xml:space="preserve"> </w:t>
      </w:r>
      <w:r w:rsidRPr="00BD5F5D">
        <w:rPr>
          <w:rStyle w:val="TagStyle"/>
          <w:rtl/>
        </w:rPr>
        <w:t>&lt;&lt; דובר_המשך &gt;&gt;</w:t>
      </w:r>
      <w:r>
        <w:rPr>
          <w:rtl/>
        </w:rPr>
        <w:t xml:space="preserve">   </w:t>
      </w:r>
      <w:bookmarkEnd w:id="21298"/>
    </w:p>
    <w:p w:rsidR="004A1BAD" w:rsidRDefault="004A1BAD" w:rsidP="00A9203F">
      <w:pPr>
        <w:rPr>
          <w:rtl/>
          <w:lang w:eastAsia="he-IL"/>
        </w:rPr>
      </w:pPr>
    </w:p>
    <w:p w:rsidR="004A1BAD" w:rsidRDefault="004A1BAD" w:rsidP="00B63633">
      <w:pPr>
        <w:rPr>
          <w:rtl/>
        </w:rPr>
      </w:pPr>
      <w:bookmarkStart w:id="21299" w:name="_ETM_Q41_367922"/>
      <w:bookmarkStart w:id="21300" w:name="_ETM_Q41_366310"/>
      <w:bookmarkStart w:id="21301" w:name="_ETM_Q41_362667"/>
      <w:bookmarkEnd w:id="21299"/>
      <w:bookmarkEnd w:id="21300"/>
      <w:bookmarkEnd w:id="21301"/>
      <w:r>
        <w:rPr>
          <w:rFonts w:hint="cs"/>
          <w:rtl/>
          <w:lang w:eastAsia="he-IL"/>
        </w:rPr>
        <w:t>אתה</w:t>
      </w:r>
      <w:bookmarkStart w:id="21302" w:name="_ETM_Q41_360591"/>
      <w:bookmarkEnd w:id="21302"/>
      <w:r>
        <w:rPr>
          <w:rFonts w:hint="cs"/>
          <w:rtl/>
          <w:lang w:eastAsia="he-IL"/>
        </w:rPr>
        <w:t xml:space="preserve"> צודק. </w:t>
      </w:r>
      <w:bookmarkStart w:id="21303" w:name="_ETM_Q41_360459"/>
      <w:bookmarkEnd w:id="21303"/>
      <w:r>
        <w:rPr>
          <w:rFonts w:hint="cs"/>
          <w:rtl/>
          <w:lang w:eastAsia="he-IL"/>
        </w:rPr>
        <w:t xml:space="preserve">ככה </w:t>
      </w:r>
      <w:bookmarkStart w:id="21304" w:name="_ETM_Q41_360995"/>
      <w:bookmarkEnd w:id="21304"/>
      <w:r>
        <w:rPr>
          <w:rFonts w:hint="cs"/>
          <w:rtl/>
          <w:lang w:eastAsia="he-IL"/>
        </w:rPr>
        <w:t xml:space="preserve">צריך להיות. </w:t>
      </w:r>
      <w:bookmarkStart w:id="21305" w:name="_ETM_Q41_357843"/>
      <w:bookmarkStart w:id="21306" w:name="_ETM_Q41_357931"/>
      <w:bookmarkStart w:id="21307" w:name="_ETM_Q41_358022"/>
      <w:bookmarkStart w:id="21308" w:name="_ETM_Q41_358097"/>
      <w:bookmarkStart w:id="21309" w:name="_ETM_Q41_358819"/>
      <w:bookmarkStart w:id="21310" w:name="_ETM_Q41_356926"/>
      <w:bookmarkStart w:id="21311" w:name="_ETM_Q41_365079"/>
      <w:bookmarkEnd w:id="21305"/>
      <w:bookmarkEnd w:id="21306"/>
      <w:bookmarkEnd w:id="21307"/>
      <w:bookmarkEnd w:id="21308"/>
      <w:bookmarkEnd w:id="21309"/>
      <w:bookmarkEnd w:id="21310"/>
      <w:bookmarkEnd w:id="21311"/>
      <w:r>
        <w:rPr>
          <w:rtl/>
        </w:rPr>
        <w:t xml:space="preserve">מעמד </w:t>
      </w:r>
      <w:bookmarkStart w:id="21312" w:name="_ETM_Q41_359269"/>
      <w:bookmarkEnd w:id="21312"/>
      <w:r>
        <w:rPr>
          <w:rtl/>
        </w:rPr>
        <w:t xml:space="preserve">השטח </w:t>
      </w:r>
      <w:bookmarkStart w:id="21313" w:name="_ETM_Q41_359810"/>
      <w:bookmarkStart w:id="21314" w:name="_ETM_Q41_359989"/>
      <w:bookmarkStart w:id="21315" w:name="_ETM_Q41_360620"/>
      <w:bookmarkStart w:id="21316" w:name="_ETM_Q41_360919"/>
      <w:bookmarkStart w:id="21317" w:name="_ETM_Q41_361099"/>
      <w:bookmarkStart w:id="21318" w:name="_ETM_Q41_361280"/>
      <w:bookmarkStart w:id="21319" w:name="_ETM_Q41_362180"/>
      <w:bookmarkStart w:id="21320" w:name="_ETM_Q41_362510"/>
      <w:bookmarkStart w:id="21321" w:name="_ETM_Q41_363349"/>
      <w:bookmarkStart w:id="21322" w:name="_ETM_Q41_363680"/>
      <w:bookmarkStart w:id="21323" w:name="_ETM_Q41_364160"/>
      <w:bookmarkStart w:id="21324" w:name="_ETM_Q41_364430"/>
      <w:bookmarkStart w:id="21325" w:name="_ETM_Q41_361649"/>
      <w:bookmarkEnd w:id="21313"/>
      <w:bookmarkEnd w:id="21314"/>
      <w:bookmarkEnd w:id="21315"/>
      <w:bookmarkEnd w:id="21316"/>
      <w:bookmarkEnd w:id="21317"/>
      <w:bookmarkEnd w:id="21318"/>
      <w:bookmarkEnd w:id="21319"/>
      <w:bookmarkEnd w:id="21320"/>
      <w:bookmarkEnd w:id="21321"/>
      <w:bookmarkEnd w:id="21322"/>
      <w:bookmarkEnd w:id="21323"/>
      <w:bookmarkEnd w:id="21324"/>
      <w:bookmarkEnd w:id="21325"/>
      <w:r>
        <w:rPr>
          <w:rtl/>
        </w:rPr>
        <w:t xml:space="preserve">צריך </w:t>
      </w:r>
      <w:bookmarkStart w:id="21326" w:name="_ETM_Q41_364700"/>
      <w:bookmarkEnd w:id="21326"/>
      <w:r>
        <w:rPr>
          <w:rtl/>
        </w:rPr>
        <w:t xml:space="preserve">להיות </w:t>
      </w:r>
      <w:bookmarkStart w:id="21327" w:name="_ETM_Q41_365389"/>
      <w:bookmarkStart w:id="21328" w:name="_ETM_Q41_366379"/>
      <w:bookmarkStart w:id="21329" w:name="_ETM_Q41_367790"/>
      <w:bookmarkEnd w:id="21327"/>
      <w:bookmarkEnd w:id="21328"/>
      <w:bookmarkEnd w:id="21329"/>
      <w:r>
        <w:rPr>
          <w:rtl/>
        </w:rPr>
        <w:t>ארץ</w:t>
      </w:r>
      <w:r>
        <w:rPr>
          <w:rFonts w:hint="cs"/>
          <w:rtl/>
        </w:rPr>
        <w:t xml:space="preserve"> </w:t>
      </w:r>
      <w:r>
        <w:rPr>
          <w:rtl/>
        </w:rPr>
        <w:t>ישראל</w:t>
      </w:r>
      <w:bookmarkStart w:id="21330" w:name="_ETM_Q41_365302"/>
      <w:bookmarkEnd w:id="21330"/>
      <w:r>
        <w:rPr>
          <w:rFonts w:hint="cs"/>
          <w:rtl/>
        </w:rPr>
        <w:t>, שייך לעם היהודי</w:t>
      </w:r>
      <w:bookmarkStart w:id="21331" w:name="_ETM_Q41_366636"/>
      <w:bookmarkEnd w:id="21331"/>
      <w:r>
        <w:rPr>
          <w:rFonts w:hint="cs"/>
          <w:rtl/>
        </w:rPr>
        <w:t>.</w:t>
      </w:r>
      <w:r>
        <w:rPr>
          <w:rtl/>
        </w:rPr>
        <w:t xml:space="preserve"> </w:t>
      </w:r>
      <w:bookmarkStart w:id="21332" w:name="_ETM_Q41_369500"/>
      <w:bookmarkStart w:id="21333" w:name="_ETM_Q41_369739"/>
      <w:bookmarkStart w:id="21334" w:name="_ETM_Q41_370610"/>
      <w:bookmarkEnd w:id="21332"/>
      <w:bookmarkEnd w:id="21333"/>
      <w:bookmarkEnd w:id="21334"/>
      <w:r>
        <w:rPr>
          <w:rtl/>
        </w:rPr>
        <w:t xml:space="preserve">אין </w:t>
      </w:r>
      <w:bookmarkStart w:id="21335" w:name="_ETM_Q41_371150"/>
      <w:bookmarkEnd w:id="21335"/>
      <w:r>
        <w:rPr>
          <w:rFonts w:hint="cs"/>
          <w:rtl/>
        </w:rPr>
        <w:t xml:space="preserve">פה שום </w:t>
      </w:r>
      <w:bookmarkStart w:id="21336" w:name="_ETM_Q41_367522"/>
      <w:bookmarkEnd w:id="21336"/>
      <w:r>
        <w:rPr>
          <w:rtl/>
        </w:rPr>
        <w:t xml:space="preserve">זכויות </w:t>
      </w:r>
      <w:bookmarkStart w:id="21337" w:name="_ETM_Q41_371599"/>
      <w:bookmarkEnd w:id="21337"/>
      <w:r>
        <w:rPr>
          <w:rtl/>
        </w:rPr>
        <w:t xml:space="preserve">לאומיות </w:t>
      </w:r>
      <w:bookmarkStart w:id="21338" w:name="_ETM_Q41_372019"/>
      <w:bookmarkEnd w:id="21338"/>
      <w:r>
        <w:rPr>
          <w:rtl/>
        </w:rPr>
        <w:t xml:space="preserve">לעם </w:t>
      </w:r>
      <w:bookmarkStart w:id="21339" w:name="_ETM_Q41_372260"/>
      <w:bookmarkEnd w:id="21339"/>
      <w:r>
        <w:rPr>
          <w:rFonts w:hint="cs"/>
          <w:rtl/>
        </w:rPr>
        <w:t>אחר.</w:t>
      </w:r>
      <w:bookmarkStart w:id="21340" w:name="_ETM_Q41_373220"/>
      <w:bookmarkEnd w:id="21340"/>
    </w:p>
    <w:p w:rsidR="004A1BAD" w:rsidRDefault="004A1BAD" w:rsidP="00B63633">
      <w:pPr>
        <w:rPr>
          <w:rtl/>
        </w:rPr>
      </w:pPr>
      <w:bookmarkStart w:id="21341" w:name="_ETM_Q41_371737"/>
      <w:bookmarkStart w:id="21342" w:name="_ETM_Q41_371835"/>
      <w:bookmarkStart w:id="21343" w:name="_ETM_Q41_369152"/>
      <w:bookmarkEnd w:id="21341"/>
      <w:bookmarkEnd w:id="21342"/>
      <w:bookmarkEnd w:id="21343"/>
    </w:p>
    <w:p w:rsidR="004A1BAD" w:rsidRDefault="004A1BAD" w:rsidP="00B63633">
      <w:pPr>
        <w:pStyle w:val="af6"/>
        <w:rPr>
          <w:rtl/>
        </w:rPr>
      </w:pPr>
      <w:r w:rsidRPr="00BD5F5D">
        <w:rPr>
          <w:rStyle w:val="TagStyle"/>
          <w:rtl/>
        </w:rPr>
        <w:t xml:space="preserve"> &lt;&lt; יור &gt;&gt;</w:t>
      </w:r>
      <w:r w:rsidRPr="00CA0371">
        <w:rPr>
          <w:rStyle w:val="TagStyle"/>
          <w:rtl/>
        </w:rPr>
        <w:t xml:space="preserve"> </w:t>
      </w:r>
      <w:r>
        <w:rPr>
          <w:rtl/>
        </w:rPr>
        <w:t>היו"ר מאיר כהן:</w:t>
      </w:r>
      <w:r w:rsidRPr="00CA0371">
        <w:rPr>
          <w:rStyle w:val="TagStyle"/>
          <w:rtl/>
        </w:rPr>
        <w:t xml:space="preserve"> </w:t>
      </w:r>
      <w:r w:rsidRPr="00BD5F5D">
        <w:rPr>
          <w:rStyle w:val="TagStyle"/>
          <w:rtl/>
        </w:rPr>
        <w:t>&lt;&lt; יור &gt;&gt;</w:t>
      </w:r>
      <w:r>
        <w:rPr>
          <w:rtl/>
        </w:rPr>
        <w:t xml:space="preserve">   </w:t>
      </w:r>
    </w:p>
    <w:p w:rsidR="004A1BAD" w:rsidRDefault="004A1BAD" w:rsidP="00A9203F">
      <w:pPr>
        <w:rPr>
          <w:rtl/>
          <w:lang w:eastAsia="he-IL"/>
        </w:rPr>
      </w:pPr>
    </w:p>
    <w:p w:rsidR="004A1BAD" w:rsidRDefault="004A1BAD" w:rsidP="00B63633">
      <w:pPr>
        <w:rPr>
          <w:rtl/>
          <w:lang w:eastAsia="he-IL"/>
        </w:rPr>
      </w:pPr>
      <w:bookmarkStart w:id="21344" w:name="_ETM_Q41_371078"/>
      <w:bookmarkEnd w:id="21344"/>
      <w:r>
        <w:rPr>
          <w:rFonts w:hint="cs"/>
          <w:rtl/>
          <w:lang w:eastAsia="he-IL"/>
        </w:rPr>
        <w:t>תודה.</w:t>
      </w:r>
      <w:bookmarkStart w:id="21345" w:name="_ETM_Q41_368508"/>
      <w:bookmarkEnd w:id="21345"/>
      <w:r>
        <w:rPr>
          <w:rFonts w:hint="cs"/>
          <w:rtl/>
          <w:lang w:eastAsia="he-IL"/>
        </w:rPr>
        <w:t xml:space="preserve"> זהו.</w:t>
      </w:r>
    </w:p>
    <w:p w:rsidR="004A1BAD" w:rsidRDefault="004A1BAD" w:rsidP="00B63633">
      <w:pPr>
        <w:rPr>
          <w:rtl/>
          <w:lang w:eastAsia="he-IL"/>
        </w:rPr>
      </w:pPr>
      <w:bookmarkStart w:id="21346" w:name="_ETM_Q41_368999"/>
      <w:bookmarkStart w:id="21347" w:name="_ETM_Q41_369072"/>
      <w:bookmarkEnd w:id="21346"/>
      <w:bookmarkEnd w:id="21347"/>
    </w:p>
    <w:p w:rsidR="004A1BAD" w:rsidRDefault="004A1BAD" w:rsidP="00B63633">
      <w:pPr>
        <w:pStyle w:val="-"/>
        <w:rPr>
          <w:rtl/>
        </w:rPr>
      </w:pPr>
      <w:bookmarkStart w:id="21348" w:name="ET_speakercontinue_6164_16"/>
      <w:r w:rsidRPr="00BD5F5D">
        <w:rPr>
          <w:rStyle w:val="TagStyle"/>
          <w:rtl/>
        </w:rPr>
        <w:t xml:space="preserve"> &lt;&lt; דובר_המשך &gt;&gt;</w:t>
      </w:r>
      <w:r w:rsidRPr="00CA0371">
        <w:rPr>
          <w:rStyle w:val="TagStyle"/>
          <w:rtl/>
        </w:rPr>
        <w:t xml:space="preserve"> </w:t>
      </w:r>
      <w:r>
        <w:rPr>
          <w:rtl/>
        </w:rPr>
        <w:t>עמית הלוי (הליכוד):</w:t>
      </w:r>
      <w:r w:rsidRPr="00CA0371">
        <w:rPr>
          <w:rStyle w:val="TagStyle"/>
          <w:rtl/>
        </w:rPr>
        <w:t xml:space="preserve"> </w:t>
      </w:r>
      <w:r w:rsidRPr="00BD5F5D">
        <w:rPr>
          <w:rStyle w:val="TagStyle"/>
          <w:rtl/>
        </w:rPr>
        <w:t>&lt;&lt; דובר_המשך &gt;&gt;</w:t>
      </w:r>
      <w:r>
        <w:rPr>
          <w:rtl/>
        </w:rPr>
        <w:t xml:space="preserve">   </w:t>
      </w:r>
      <w:bookmarkEnd w:id="21348"/>
    </w:p>
    <w:p w:rsidR="004A1BAD" w:rsidRDefault="004A1BAD" w:rsidP="00A9203F">
      <w:pPr>
        <w:rPr>
          <w:rtl/>
          <w:lang w:eastAsia="he-IL"/>
        </w:rPr>
      </w:pPr>
    </w:p>
    <w:p w:rsidR="004A1BAD" w:rsidRDefault="004A1BAD" w:rsidP="00B63633">
      <w:pPr>
        <w:rPr>
          <w:rtl/>
          <w:lang w:eastAsia="he-IL"/>
        </w:rPr>
      </w:pPr>
      <w:bookmarkStart w:id="21349" w:name="_ETM_Q41_369945"/>
      <w:bookmarkEnd w:id="21349"/>
      <w:r>
        <w:rPr>
          <w:rFonts w:hint="cs"/>
          <w:rtl/>
          <w:lang w:eastAsia="he-IL"/>
        </w:rPr>
        <w:t>אנ</w:t>
      </w:r>
      <w:bookmarkStart w:id="21350" w:name="_ETM_Q41_373445"/>
      <w:bookmarkEnd w:id="21350"/>
      <w:r>
        <w:rPr>
          <w:rFonts w:hint="cs"/>
          <w:rtl/>
          <w:lang w:eastAsia="he-IL"/>
        </w:rPr>
        <w:t>י רוצה</w:t>
      </w:r>
      <w:bookmarkStart w:id="21351" w:name="_ETM_Q41_369382"/>
      <w:bookmarkEnd w:id="21351"/>
      <w:r>
        <w:rPr>
          <w:rFonts w:hint="cs"/>
          <w:rtl/>
          <w:lang w:eastAsia="he-IL"/>
        </w:rPr>
        <w:t xml:space="preserve"> ל</w:t>
      </w:r>
      <w:bookmarkStart w:id="21352" w:name="_ETM_Q41_368830"/>
      <w:bookmarkEnd w:id="21352"/>
      <w:r>
        <w:rPr>
          <w:rFonts w:hint="cs"/>
          <w:rtl/>
          <w:lang w:eastAsia="he-IL"/>
        </w:rPr>
        <w:t>השלים</w:t>
      </w:r>
      <w:bookmarkStart w:id="21353" w:name="_ETM_Q41_369721"/>
      <w:bookmarkEnd w:id="21353"/>
      <w:r>
        <w:rPr>
          <w:rFonts w:hint="cs"/>
          <w:rtl/>
          <w:lang w:eastAsia="he-IL"/>
        </w:rPr>
        <w:t xml:space="preserve"> רגע.</w:t>
      </w:r>
    </w:p>
    <w:p w:rsidR="004A1BAD" w:rsidRDefault="004A1BAD" w:rsidP="00B63633">
      <w:pPr>
        <w:rPr>
          <w:rtl/>
          <w:lang w:eastAsia="he-IL"/>
        </w:rPr>
      </w:pPr>
      <w:bookmarkStart w:id="21354" w:name="_ETM_Q41_370346"/>
      <w:bookmarkStart w:id="21355" w:name="_ETM_Q41_370411"/>
      <w:bookmarkEnd w:id="21354"/>
      <w:bookmarkEnd w:id="21355"/>
    </w:p>
    <w:p w:rsidR="004A1BAD" w:rsidRDefault="004A1BAD" w:rsidP="00B63633">
      <w:pPr>
        <w:pStyle w:val="af6"/>
        <w:rPr>
          <w:rtl/>
        </w:rPr>
      </w:pPr>
      <w:r w:rsidRPr="00BD5F5D">
        <w:rPr>
          <w:rStyle w:val="TagStyle"/>
          <w:rtl/>
        </w:rPr>
        <w:t xml:space="preserve"> &lt;&lt; יור &gt;&gt;</w:t>
      </w:r>
      <w:r w:rsidRPr="00CA0371">
        <w:rPr>
          <w:rStyle w:val="TagStyle"/>
          <w:rtl/>
        </w:rPr>
        <w:t xml:space="preserve"> </w:t>
      </w:r>
      <w:r>
        <w:rPr>
          <w:rtl/>
        </w:rPr>
        <w:t>היו"ר מאיר כהן:</w:t>
      </w:r>
      <w:r w:rsidRPr="00CA0371">
        <w:rPr>
          <w:rStyle w:val="TagStyle"/>
          <w:rtl/>
        </w:rPr>
        <w:t xml:space="preserve"> </w:t>
      </w:r>
      <w:r w:rsidRPr="00BD5F5D">
        <w:rPr>
          <w:rStyle w:val="TagStyle"/>
          <w:rtl/>
        </w:rPr>
        <w:t>&lt;&lt; יור &gt;&gt;</w:t>
      </w:r>
      <w:r>
        <w:rPr>
          <w:rtl/>
        </w:rPr>
        <w:t xml:space="preserve">   </w:t>
      </w:r>
    </w:p>
    <w:p w:rsidR="004A1BAD" w:rsidRDefault="004A1BAD" w:rsidP="00A9203F">
      <w:pPr>
        <w:rPr>
          <w:rtl/>
          <w:lang w:eastAsia="he-IL"/>
        </w:rPr>
      </w:pPr>
      <w:bookmarkStart w:id="21356" w:name="_ETM_Q41_370397"/>
      <w:bookmarkEnd w:id="21356"/>
    </w:p>
    <w:p w:rsidR="004A1BAD" w:rsidRDefault="004A1BAD" w:rsidP="00B63633">
      <w:pPr>
        <w:rPr>
          <w:rtl/>
        </w:rPr>
      </w:pPr>
      <w:bookmarkStart w:id="21357" w:name="_ETM_Q41_370995"/>
      <w:bookmarkStart w:id="21358" w:name="_ETM_Q41_371907"/>
      <w:bookmarkStart w:id="21359" w:name="_ETM_Q41_371969"/>
      <w:bookmarkStart w:id="21360" w:name="_ETM_Q41_373580"/>
      <w:bookmarkEnd w:id="21357"/>
      <w:bookmarkEnd w:id="21358"/>
      <w:bookmarkEnd w:id="21359"/>
      <w:bookmarkEnd w:id="21360"/>
      <w:r>
        <w:rPr>
          <w:rFonts w:hint="cs"/>
          <w:rtl/>
        </w:rPr>
        <w:t xml:space="preserve">אדוני, </w:t>
      </w:r>
      <w:bookmarkStart w:id="21361" w:name="_ETM_Q41_370488"/>
      <w:bookmarkEnd w:id="21361"/>
      <w:r>
        <w:rPr>
          <w:rtl/>
        </w:rPr>
        <w:t>לא</w:t>
      </w:r>
      <w:bookmarkStart w:id="21362" w:name="_ETM_Q41_370674"/>
      <w:bookmarkEnd w:id="21362"/>
      <w:r>
        <w:rPr>
          <w:rFonts w:hint="cs"/>
          <w:rtl/>
        </w:rPr>
        <w:t>.</w:t>
      </w:r>
      <w:r>
        <w:rPr>
          <w:rtl/>
        </w:rPr>
        <w:t xml:space="preserve"> </w:t>
      </w:r>
      <w:bookmarkStart w:id="21363" w:name="_ETM_Q41_373730"/>
      <w:bookmarkEnd w:id="21363"/>
      <w:r>
        <w:rPr>
          <w:rtl/>
        </w:rPr>
        <w:t>אתה</w:t>
      </w:r>
      <w:bookmarkStart w:id="21364" w:name="_ETM_Q41_374060"/>
      <w:bookmarkStart w:id="21365" w:name="_ETM_Q41_373149"/>
      <w:bookmarkEnd w:id="21364"/>
      <w:bookmarkEnd w:id="21365"/>
      <w:r>
        <w:rPr>
          <w:rFonts w:hint="cs"/>
          <w:rtl/>
        </w:rPr>
        <w:t xml:space="preserve"> ד</w:t>
      </w:r>
      <w:r>
        <w:rPr>
          <w:rtl/>
        </w:rPr>
        <w:t>יברת</w:t>
      </w:r>
      <w:r>
        <w:rPr>
          <w:rFonts w:hint="cs"/>
          <w:rtl/>
        </w:rPr>
        <w:t>.</w:t>
      </w:r>
      <w:r>
        <w:rPr>
          <w:rtl/>
        </w:rPr>
        <w:t xml:space="preserve"> </w:t>
      </w:r>
      <w:bookmarkStart w:id="21366" w:name="_ETM_Q41_374900"/>
      <w:bookmarkEnd w:id="21366"/>
      <w:r>
        <w:rPr>
          <w:rtl/>
        </w:rPr>
        <w:t xml:space="preserve">אני </w:t>
      </w:r>
      <w:bookmarkStart w:id="21367" w:name="_ETM_Q41_375379"/>
      <w:bookmarkEnd w:id="21367"/>
      <w:r>
        <w:rPr>
          <w:rtl/>
        </w:rPr>
        <w:t xml:space="preserve">התחלתי </w:t>
      </w:r>
      <w:bookmarkStart w:id="21368" w:name="_ETM_Q41_375799"/>
      <w:bookmarkEnd w:id="21368"/>
      <w:r>
        <w:rPr>
          <w:rtl/>
        </w:rPr>
        <w:t>לה</w:t>
      </w:r>
      <w:bookmarkStart w:id="21369" w:name="_ETM_Q41_376069"/>
      <w:bookmarkStart w:id="21370" w:name="_ETM_Q41_376190"/>
      <w:bookmarkStart w:id="21371" w:name="_ETM_Q41_371953"/>
      <w:bookmarkEnd w:id="21369"/>
      <w:bookmarkEnd w:id="21370"/>
      <w:bookmarkEnd w:id="21371"/>
      <w:r>
        <w:rPr>
          <w:rFonts w:hint="cs"/>
          <w:rtl/>
        </w:rPr>
        <w:t>פעיל את ה</w:t>
      </w:r>
      <w:r>
        <w:rPr>
          <w:rtl/>
        </w:rPr>
        <w:t xml:space="preserve">שעון </w:t>
      </w:r>
      <w:bookmarkStart w:id="21372" w:name="_ETM_Q41_376459"/>
      <w:bookmarkEnd w:id="21372"/>
      <w:r>
        <w:rPr>
          <w:rtl/>
        </w:rPr>
        <w:t xml:space="preserve">שלך </w:t>
      </w:r>
      <w:bookmarkStart w:id="21373" w:name="_ETM_Q41_376849"/>
      <w:bookmarkEnd w:id="21373"/>
      <w:r>
        <w:rPr>
          <w:rtl/>
        </w:rPr>
        <w:t xml:space="preserve">דקה </w:t>
      </w:r>
      <w:bookmarkStart w:id="21374" w:name="_ETM_Q41_377389"/>
      <w:bookmarkEnd w:id="21374"/>
      <w:r>
        <w:rPr>
          <w:rtl/>
        </w:rPr>
        <w:t xml:space="preserve">אחרי </w:t>
      </w:r>
      <w:bookmarkStart w:id="21375" w:name="_ETM_Q41_377660"/>
      <w:bookmarkEnd w:id="21375"/>
      <w:r>
        <w:rPr>
          <w:rtl/>
        </w:rPr>
        <w:t xml:space="preserve">שאתה </w:t>
      </w:r>
      <w:bookmarkStart w:id="21376" w:name="_ETM_Q41_378019"/>
      <w:bookmarkStart w:id="21377" w:name="_ETM_Q41_373539"/>
      <w:bookmarkEnd w:id="21376"/>
      <w:bookmarkEnd w:id="21377"/>
      <w:r>
        <w:rPr>
          <w:rFonts w:hint="cs"/>
          <w:rtl/>
        </w:rPr>
        <w:t>עלית.</w:t>
      </w:r>
    </w:p>
    <w:p w:rsidR="004A1BAD" w:rsidRDefault="004A1BAD" w:rsidP="00B63633">
      <w:pPr>
        <w:rPr>
          <w:rtl/>
        </w:rPr>
      </w:pPr>
      <w:bookmarkStart w:id="21378" w:name="_ETM_Q41_376855"/>
      <w:bookmarkStart w:id="21379" w:name="_ETM_Q41_376925"/>
      <w:bookmarkEnd w:id="21378"/>
      <w:bookmarkEnd w:id="21379"/>
    </w:p>
    <w:p w:rsidR="004A1BAD" w:rsidRDefault="004A1BAD" w:rsidP="00B63633">
      <w:pPr>
        <w:pStyle w:val="-"/>
        <w:rPr>
          <w:rtl/>
        </w:rPr>
      </w:pPr>
      <w:bookmarkStart w:id="21380" w:name="ET_speakercontinue_6164_18"/>
      <w:r w:rsidRPr="00BD5F5D">
        <w:rPr>
          <w:rStyle w:val="TagStyle"/>
          <w:rtl/>
        </w:rPr>
        <w:t xml:space="preserve"> &lt;&lt; דובר_המשך &gt;&gt;</w:t>
      </w:r>
      <w:r w:rsidRPr="00CA0371">
        <w:rPr>
          <w:rStyle w:val="TagStyle"/>
          <w:rtl/>
        </w:rPr>
        <w:t xml:space="preserve"> </w:t>
      </w:r>
      <w:r>
        <w:rPr>
          <w:rtl/>
        </w:rPr>
        <w:t>עמית הלוי (הליכוד):</w:t>
      </w:r>
      <w:r w:rsidRPr="00CA0371">
        <w:rPr>
          <w:rStyle w:val="TagStyle"/>
          <w:rtl/>
        </w:rPr>
        <w:t xml:space="preserve"> </w:t>
      </w:r>
      <w:r w:rsidRPr="00BD5F5D">
        <w:rPr>
          <w:rStyle w:val="TagStyle"/>
          <w:rtl/>
        </w:rPr>
        <w:t>&lt;&lt; דובר_המשך &gt;&gt;</w:t>
      </w:r>
      <w:r>
        <w:rPr>
          <w:rtl/>
        </w:rPr>
        <w:t xml:space="preserve">   </w:t>
      </w:r>
      <w:bookmarkEnd w:id="21380"/>
    </w:p>
    <w:p w:rsidR="004A1BAD" w:rsidRDefault="004A1BAD" w:rsidP="00A9203F">
      <w:pPr>
        <w:rPr>
          <w:rtl/>
          <w:lang w:eastAsia="he-IL"/>
        </w:rPr>
      </w:pPr>
    </w:p>
    <w:p w:rsidR="004A1BAD" w:rsidRDefault="004A1BAD" w:rsidP="00B63633">
      <w:pPr>
        <w:rPr>
          <w:rtl/>
        </w:rPr>
      </w:pPr>
      <w:bookmarkStart w:id="21381" w:name="_ETM_Q41_379041"/>
      <w:bookmarkEnd w:id="21381"/>
      <w:r>
        <w:rPr>
          <w:rFonts w:hint="cs"/>
          <w:rtl/>
          <w:lang w:eastAsia="he-IL"/>
        </w:rPr>
        <w:t>לא, לא</w:t>
      </w:r>
      <w:bookmarkStart w:id="21382" w:name="_ETM_Q41_375383"/>
      <w:bookmarkEnd w:id="21382"/>
      <w:r>
        <w:rPr>
          <w:rFonts w:hint="cs"/>
          <w:rtl/>
          <w:lang w:eastAsia="he-IL"/>
        </w:rPr>
        <w:t xml:space="preserve">. למה? </w:t>
      </w:r>
      <w:bookmarkStart w:id="21383" w:name="_ETM_Q41_374636"/>
      <w:bookmarkEnd w:id="21383"/>
      <w:r>
        <w:rPr>
          <w:rFonts w:hint="cs"/>
          <w:rtl/>
          <w:lang w:eastAsia="he-IL"/>
        </w:rPr>
        <w:t>כשהתחלתי.</w:t>
      </w:r>
      <w:bookmarkStart w:id="21384" w:name="_ETM_Q41_374930"/>
      <w:bookmarkEnd w:id="21384"/>
      <w:r>
        <w:rPr>
          <w:rFonts w:hint="cs"/>
          <w:rtl/>
          <w:lang w:eastAsia="he-IL"/>
        </w:rPr>
        <w:t xml:space="preserve"> </w:t>
      </w:r>
      <w:bookmarkStart w:id="21385" w:name="_ETM_Q41_377030"/>
      <w:bookmarkStart w:id="21386" w:name="_ETM_Q41_377097"/>
      <w:bookmarkStart w:id="21387" w:name="_ETM_Q41_379099"/>
      <w:bookmarkStart w:id="21388" w:name="_ETM_Q41_379430"/>
      <w:bookmarkStart w:id="21389" w:name="_ETM_Q41_379639"/>
      <w:bookmarkEnd w:id="21385"/>
      <w:bookmarkEnd w:id="21386"/>
      <w:bookmarkEnd w:id="21387"/>
      <w:bookmarkEnd w:id="21388"/>
      <w:bookmarkEnd w:id="21389"/>
      <w:r>
        <w:rPr>
          <w:rtl/>
        </w:rPr>
        <w:t xml:space="preserve">אני </w:t>
      </w:r>
      <w:bookmarkStart w:id="21390" w:name="_ETM_Q41_379760"/>
      <w:bookmarkStart w:id="21391" w:name="_ETM_Q41_375212"/>
      <w:bookmarkEnd w:id="21390"/>
      <w:bookmarkEnd w:id="21391"/>
      <w:r>
        <w:rPr>
          <w:rtl/>
        </w:rPr>
        <w:t xml:space="preserve">אשלים </w:t>
      </w:r>
      <w:bookmarkStart w:id="21392" w:name="_ETM_Q41_379970"/>
      <w:bookmarkEnd w:id="21392"/>
      <w:r>
        <w:rPr>
          <w:rFonts w:hint="cs"/>
          <w:rtl/>
        </w:rPr>
        <w:t xml:space="preserve">רק </w:t>
      </w:r>
      <w:r>
        <w:rPr>
          <w:rtl/>
        </w:rPr>
        <w:t xml:space="preserve">את </w:t>
      </w:r>
      <w:bookmarkStart w:id="21393" w:name="_ETM_Q41_380060"/>
      <w:bookmarkEnd w:id="21393"/>
      <w:r>
        <w:rPr>
          <w:rtl/>
        </w:rPr>
        <w:t xml:space="preserve">המשפט </w:t>
      </w:r>
      <w:bookmarkStart w:id="21394" w:name="_ETM_Q41_380419"/>
      <w:bookmarkEnd w:id="21394"/>
      <w:r>
        <w:rPr>
          <w:rtl/>
        </w:rPr>
        <w:t>הזה</w:t>
      </w:r>
      <w:r>
        <w:rPr>
          <w:rFonts w:hint="cs"/>
          <w:rtl/>
        </w:rPr>
        <w:t>.</w:t>
      </w:r>
      <w:bookmarkStart w:id="21395" w:name="_ETM_Q41_380540"/>
      <w:bookmarkStart w:id="21396" w:name="_ETM_Q41_380629"/>
      <w:bookmarkStart w:id="21397" w:name="_ETM_Q41_380870"/>
      <w:bookmarkStart w:id="21398" w:name="_ETM_Q41_376240"/>
      <w:bookmarkEnd w:id="21395"/>
      <w:bookmarkEnd w:id="21396"/>
      <w:bookmarkEnd w:id="21397"/>
      <w:bookmarkEnd w:id="21398"/>
    </w:p>
    <w:p w:rsidR="004A1BAD" w:rsidRDefault="004A1BAD" w:rsidP="00B63633">
      <w:pPr>
        <w:rPr>
          <w:rtl/>
        </w:rPr>
      </w:pPr>
      <w:bookmarkStart w:id="21399" w:name="_ETM_Q41_376550"/>
      <w:bookmarkStart w:id="21400" w:name="_ETM_Q41_376620"/>
      <w:bookmarkStart w:id="21401" w:name="_ETM_Q41_380371"/>
      <w:bookmarkEnd w:id="21399"/>
      <w:bookmarkEnd w:id="21400"/>
      <w:bookmarkEnd w:id="21401"/>
    </w:p>
    <w:p w:rsidR="004A1BAD" w:rsidRDefault="004A1BAD" w:rsidP="00B63633">
      <w:pPr>
        <w:pStyle w:val="af6"/>
        <w:rPr>
          <w:rtl/>
        </w:rPr>
      </w:pPr>
      <w:r w:rsidRPr="00BD5F5D">
        <w:rPr>
          <w:rStyle w:val="TagStyle"/>
          <w:rtl/>
        </w:rPr>
        <w:t xml:space="preserve"> &lt;&lt; יור &gt;&gt;</w:t>
      </w:r>
      <w:r w:rsidRPr="00CA0371">
        <w:rPr>
          <w:rStyle w:val="TagStyle"/>
          <w:rtl/>
        </w:rPr>
        <w:t xml:space="preserve"> </w:t>
      </w:r>
      <w:r>
        <w:rPr>
          <w:rtl/>
        </w:rPr>
        <w:t>היו"ר מאיר כהן:</w:t>
      </w:r>
      <w:r w:rsidRPr="00CA0371">
        <w:rPr>
          <w:rStyle w:val="TagStyle"/>
          <w:rtl/>
        </w:rPr>
        <w:t xml:space="preserve"> </w:t>
      </w:r>
      <w:r w:rsidRPr="00BD5F5D">
        <w:rPr>
          <w:rStyle w:val="TagStyle"/>
          <w:rtl/>
        </w:rPr>
        <w:t>&lt;&lt; יור &gt;&gt;</w:t>
      </w:r>
      <w:r>
        <w:rPr>
          <w:rtl/>
        </w:rPr>
        <w:t xml:space="preserve">   </w:t>
      </w:r>
    </w:p>
    <w:p w:rsidR="004A1BAD" w:rsidRDefault="004A1BAD" w:rsidP="00A9203F">
      <w:pPr>
        <w:rPr>
          <w:rtl/>
          <w:lang w:eastAsia="he-IL"/>
        </w:rPr>
      </w:pPr>
    </w:p>
    <w:p w:rsidR="004A1BAD" w:rsidRDefault="004A1BAD" w:rsidP="00B63633">
      <w:pPr>
        <w:rPr>
          <w:rtl/>
          <w:lang w:eastAsia="he-IL"/>
        </w:rPr>
      </w:pPr>
      <w:bookmarkStart w:id="21402" w:name="_ETM_Q41_380996"/>
      <w:bookmarkEnd w:id="21402"/>
      <w:r>
        <w:rPr>
          <w:rFonts w:hint="cs"/>
          <w:rtl/>
          <w:lang w:eastAsia="he-IL"/>
        </w:rPr>
        <w:t>תשלים את המשפט.</w:t>
      </w:r>
    </w:p>
    <w:p w:rsidR="004A1BAD" w:rsidRDefault="004A1BAD" w:rsidP="00B63633">
      <w:pPr>
        <w:rPr>
          <w:rtl/>
          <w:lang w:eastAsia="he-IL"/>
        </w:rPr>
      </w:pPr>
      <w:bookmarkStart w:id="21403" w:name="_ETM_Q41_385772"/>
      <w:bookmarkStart w:id="21404" w:name="_ETM_Q41_385836"/>
      <w:bookmarkEnd w:id="21403"/>
      <w:bookmarkEnd w:id="21404"/>
    </w:p>
    <w:p w:rsidR="004A1BAD" w:rsidRDefault="004A1BAD" w:rsidP="00B63633">
      <w:pPr>
        <w:pStyle w:val="-"/>
        <w:rPr>
          <w:rtl/>
        </w:rPr>
      </w:pPr>
      <w:bookmarkStart w:id="21405" w:name="ET_speakercontinue_6164_20"/>
      <w:r w:rsidRPr="00BD5F5D">
        <w:rPr>
          <w:rStyle w:val="TagStyle"/>
          <w:rtl/>
        </w:rPr>
        <w:t xml:space="preserve"> &lt;&lt; דובר_המשך &gt;&gt;</w:t>
      </w:r>
      <w:r w:rsidRPr="00CA0371">
        <w:rPr>
          <w:rStyle w:val="TagStyle"/>
          <w:rtl/>
        </w:rPr>
        <w:t xml:space="preserve"> </w:t>
      </w:r>
      <w:r>
        <w:rPr>
          <w:rtl/>
        </w:rPr>
        <w:t>עמית הלוי (הליכוד):</w:t>
      </w:r>
      <w:r w:rsidRPr="00CA0371">
        <w:rPr>
          <w:rStyle w:val="TagStyle"/>
          <w:rtl/>
        </w:rPr>
        <w:t xml:space="preserve"> </w:t>
      </w:r>
      <w:r w:rsidRPr="00BD5F5D">
        <w:rPr>
          <w:rStyle w:val="TagStyle"/>
          <w:rtl/>
        </w:rPr>
        <w:t>&lt;&lt; דובר_המשך &gt;&gt;</w:t>
      </w:r>
      <w:r>
        <w:rPr>
          <w:rtl/>
        </w:rPr>
        <w:t xml:space="preserve">   </w:t>
      </w:r>
      <w:bookmarkEnd w:id="21405"/>
    </w:p>
    <w:p w:rsidR="004A1BAD" w:rsidRDefault="004A1BAD" w:rsidP="00A9203F">
      <w:pPr>
        <w:rPr>
          <w:rtl/>
          <w:lang w:eastAsia="he-IL"/>
        </w:rPr>
      </w:pPr>
    </w:p>
    <w:p w:rsidR="004A1BAD" w:rsidRDefault="004A1BAD" w:rsidP="00CC7906">
      <w:pPr>
        <w:rPr>
          <w:rtl/>
        </w:rPr>
      </w:pPr>
      <w:bookmarkStart w:id="21406" w:name="_ETM_Q41_386482"/>
      <w:bookmarkStart w:id="21407" w:name="_ETM_Q41_386825"/>
      <w:bookmarkStart w:id="21408" w:name="_ETM_Q41_376744"/>
      <w:bookmarkStart w:id="21409" w:name="_ETM_Q41_376813"/>
      <w:bookmarkStart w:id="21410" w:name="_ETM_Q41_380989"/>
      <w:bookmarkStart w:id="21411" w:name="_ETM_Q41_381319"/>
      <w:bookmarkStart w:id="21412" w:name="_ETM_Q41_381590"/>
      <w:bookmarkStart w:id="21413" w:name="_ETM_Q41_381739"/>
      <w:bookmarkStart w:id="21414" w:name="_ETM_Q41_381889"/>
      <w:bookmarkStart w:id="21415" w:name="_ETM_Q41_382099"/>
      <w:bookmarkStart w:id="21416" w:name="_ETM_Q41_382190"/>
      <w:bookmarkStart w:id="21417" w:name="_ETM_Q41_382519"/>
      <w:bookmarkStart w:id="21418" w:name="_ETM_Q41_382760"/>
      <w:bookmarkStart w:id="21419" w:name="_ETM_Q41_382819"/>
      <w:bookmarkStart w:id="21420" w:name="_ETM_Q41_384110"/>
      <w:bookmarkStart w:id="21421" w:name="_ETM_Q41_384620"/>
      <w:bookmarkEnd w:id="21406"/>
      <w:bookmarkEnd w:id="21407"/>
      <w:bookmarkEnd w:id="21408"/>
      <w:bookmarkEnd w:id="21409"/>
      <w:bookmarkEnd w:id="21410"/>
      <w:bookmarkEnd w:id="21411"/>
      <w:bookmarkEnd w:id="21412"/>
      <w:bookmarkEnd w:id="21413"/>
      <w:bookmarkEnd w:id="21414"/>
      <w:bookmarkEnd w:id="21415"/>
      <w:bookmarkEnd w:id="21416"/>
      <w:bookmarkEnd w:id="21417"/>
      <w:bookmarkEnd w:id="21418"/>
      <w:bookmarkEnd w:id="21419"/>
      <w:bookmarkEnd w:id="21420"/>
      <w:bookmarkEnd w:id="21421"/>
      <w:r w:rsidRPr="00672EB0">
        <w:rPr>
          <w:rtl/>
        </w:rPr>
        <w:t>פרופ</w:t>
      </w:r>
      <w:r w:rsidRPr="00672EB0">
        <w:rPr>
          <w:rFonts w:hint="cs"/>
          <w:rtl/>
        </w:rPr>
        <w:t>'</w:t>
      </w:r>
      <w:bookmarkStart w:id="21422" w:name="_ETM_Q41_383082"/>
      <w:bookmarkEnd w:id="21422"/>
      <w:r w:rsidRPr="00672EB0">
        <w:rPr>
          <w:rtl/>
        </w:rPr>
        <w:t xml:space="preserve"> </w:t>
      </w:r>
      <w:bookmarkStart w:id="21423" w:name="_ETM_Q41_385040"/>
      <w:bookmarkEnd w:id="21423"/>
      <w:r w:rsidRPr="00672EB0">
        <w:rPr>
          <w:rtl/>
        </w:rPr>
        <w:t>זרטל</w:t>
      </w:r>
      <w:r w:rsidRPr="00672EB0">
        <w:rPr>
          <w:rFonts w:hint="cs"/>
          <w:rtl/>
        </w:rPr>
        <w:t>,</w:t>
      </w:r>
      <w:r w:rsidRPr="00672EB0">
        <w:rPr>
          <w:rtl/>
        </w:rPr>
        <w:t xml:space="preserve"> </w:t>
      </w:r>
      <w:bookmarkStart w:id="21424" w:name="_ETM_Q41_385400"/>
      <w:bookmarkEnd w:id="21424"/>
      <w:r w:rsidRPr="00672EB0">
        <w:rPr>
          <w:rtl/>
        </w:rPr>
        <w:t>ז</w:t>
      </w:r>
      <w:r>
        <w:rPr>
          <w:rFonts w:hint="cs"/>
          <w:rtl/>
        </w:rPr>
        <w:t>י</w:t>
      </w:r>
      <w:r w:rsidRPr="00672EB0">
        <w:rPr>
          <w:rtl/>
        </w:rPr>
        <w:t xml:space="preserve">כרונו </w:t>
      </w:r>
      <w:bookmarkStart w:id="21425" w:name="_ETM_Q41_385819"/>
      <w:bookmarkEnd w:id="21425"/>
      <w:r w:rsidRPr="00672EB0">
        <w:rPr>
          <w:rtl/>
        </w:rPr>
        <w:t>לברכה</w:t>
      </w:r>
      <w:r w:rsidRPr="00672EB0">
        <w:rPr>
          <w:rFonts w:hint="cs"/>
          <w:rtl/>
        </w:rPr>
        <w:t xml:space="preserve"> </w:t>
      </w:r>
      <w:r w:rsidRPr="00672EB0">
        <w:rPr>
          <w:rFonts w:hint="eastAsia"/>
          <w:rtl/>
        </w:rPr>
        <w:t>–</w:t>
      </w:r>
      <w:r w:rsidRPr="00672EB0">
        <w:rPr>
          <w:rtl/>
        </w:rPr>
        <w:t xml:space="preserve"> </w:t>
      </w:r>
      <w:bookmarkStart w:id="21426" w:name="_ETM_Q41_387579"/>
      <w:bookmarkEnd w:id="21426"/>
      <w:r w:rsidRPr="00672EB0">
        <w:rPr>
          <w:rtl/>
        </w:rPr>
        <w:t xml:space="preserve">הסיפור </w:t>
      </w:r>
      <w:bookmarkStart w:id="21427" w:name="_ETM_Q41_387970"/>
      <w:bookmarkEnd w:id="21427"/>
      <w:r w:rsidRPr="00672EB0">
        <w:rPr>
          <w:rtl/>
        </w:rPr>
        <w:t>ה</w:t>
      </w:r>
      <w:r w:rsidRPr="00672EB0">
        <w:rPr>
          <w:rFonts w:hint="cs"/>
          <w:rtl/>
        </w:rPr>
        <w:t>רי</w:t>
      </w:r>
      <w:bookmarkStart w:id="21428" w:name="_ETM_Q41_384181"/>
      <w:bookmarkEnd w:id="21428"/>
      <w:r w:rsidRPr="00672EB0">
        <w:rPr>
          <w:rtl/>
        </w:rPr>
        <w:t xml:space="preserve"> </w:t>
      </w:r>
      <w:bookmarkStart w:id="21429" w:name="_ETM_Q41_388090"/>
      <w:bookmarkEnd w:id="21429"/>
      <w:r w:rsidRPr="00672EB0">
        <w:rPr>
          <w:rtl/>
        </w:rPr>
        <w:t xml:space="preserve">לא </w:t>
      </w:r>
      <w:bookmarkStart w:id="21430" w:name="_ETM_Q41_388180"/>
      <w:bookmarkEnd w:id="21430"/>
      <w:r w:rsidRPr="00672EB0">
        <w:rPr>
          <w:rtl/>
        </w:rPr>
        <w:t xml:space="preserve">נגמר </w:t>
      </w:r>
      <w:bookmarkStart w:id="21431" w:name="_ETM_Q41_388510"/>
      <w:bookmarkEnd w:id="21431"/>
      <w:r w:rsidRPr="00672EB0">
        <w:rPr>
          <w:rtl/>
        </w:rPr>
        <w:t xml:space="preserve">בזה </w:t>
      </w:r>
      <w:bookmarkStart w:id="21432" w:name="_ETM_Q41_388689"/>
      <w:bookmarkEnd w:id="21432"/>
      <w:r w:rsidRPr="00672EB0">
        <w:rPr>
          <w:rFonts w:hint="cs"/>
          <w:rtl/>
        </w:rPr>
        <w:t xml:space="preserve">– </w:t>
      </w:r>
      <w:r w:rsidRPr="00672EB0">
        <w:rPr>
          <w:rtl/>
        </w:rPr>
        <w:t xml:space="preserve">הוא </w:t>
      </w:r>
      <w:bookmarkStart w:id="21433" w:name="_ETM_Q41_388780"/>
      <w:bookmarkEnd w:id="21433"/>
      <w:r w:rsidRPr="00672EB0">
        <w:rPr>
          <w:rtl/>
        </w:rPr>
        <w:t xml:space="preserve">שילם </w:t>
      </w:r>
      <w:bookmarkStart w:id="21434" w:name="_ETM_Q41_389349"/>
      <w:bookmarkEnd w:id="21434"/>
      <w:r w:rsidRPr="00672EB0">
        <w:rPr>
          <w:rtl/>
        </w:rPr>
        <w:t>כסף</w:t>
      </w:r>
      <w:r w:rsidRPr="00672EB0">
        <w:rPr>
          <w:rFonts w:hint="cs"/>
          <w:rtl/>
        </w:rPr>
        <w:t>,</w:t>
      </w:r>
      <w:bookmarkStart w:id="21435" w:name="_ETM_Q41_385969"/>
      <w:bookmarkEnd w:id="21435"/>
      <w:r w:rsidRPr="00672EB0">
        <w:rPr>
          <w:rtl/>
        </w:rPr>
        <w:t xml:space="preserve"> </w:t>
      </w:r>
      <w:bookmarkStart w:id="21436" w:name="_ETM_Q41_389889"/>
      <w:bookmarkEnd w:id="21436"/>
      <w:r w:rsidRPr="00672EB0">
        <w:rPr>
          <w:rtl/>
        </w:rPr>
        <w:t>פרו</w:t>
      </w:r>
      <w:bookmarkStart w:id="21437" w:name="_ETM_Q41_395408"/>
      <w:bookmarkEnd w:id="21437"/>
      <w:r w:rsidRPr="00672EB0">
        <w:rPr>
          <w:rtl/>
        </w:rPr>
        <w:t xml:space="preserve">טקשן </w:t>
      </w:r>
      <w:bookmarkStart w:id="21438" w:name="_ETM_Q41_390669"/>
      <w:bookmarkEnd w:id="21438"/>
      <w:r w:rsidRPr="00672EB0">
        <w:rPr>
          <w:rtl/>
        </w:rPr>
        <w:t xml:space="preserve">באופן </w:t>
      </w:r>
      <w:bookmarkStart w:id="21439" w:name="_ETM_Q41_391030"/>
      <w:bookmarkEnd w:id="21439"/>
      <w:r w:rsidRPr="00672EB0">
        <w:rPr>
          <w:rtl/>
        </w:rPr>
        <w:t xml:space="preserve">אישי </w:t>
      </w:r>
      <w:bookmarkStart w:id="21440" w:name="_ETM_Q41_391269"/>
      <w:bookmarkEnd w:id="21440"/>
      <w:r w:rsidRPr="00672EB0">
        <w:rPr>
          <w:rtl/>
        </w:rPr>
        <w:t xml:space="preserve">לבעל </w:t>
      </w:r>
      <w:bookmarkStart w:id="21441" w:name="_ETM_Q41_391599"/>
      <w:bookmarkEnd w:id="21441"/>
      <w:r w:rsidRPr="00672EB0">
        <w:rPr>
          <w:rtl/>
        </w:rPr>
        <w:t xml:space="preserve">הקרקע </w:t>
      </w:r>
      <w:bookmarkStart w:id="21442" w:name="_ETM_Q41_392349"/>
      <w:bookmarkEnd w:id="21442"/>
      <w:r w:rsidRPr="00672EB0">
        <w:rPr>
          <w:rtl/>
        </w:rPr>
        <w:t xml:space="preserve">עד </w:t>
      </w:r>
      <w:bookmarkStart w:id="21443" w:name="_ETM_Q41_392530"/>
      <w:bookmarkEnd w:id="21443"/>
      <w:r w:rsidRPr="00672EB0">
        <w:rPr>
          <w:rtl/>
        </w:rPr>
        <w:t xml:space="preserve">יום </w:t>
      </w:r>
      <w:bookmarkStart w:id="21444" w:name="_ETM_Q41_392680"/>
      <w:bookmarkEnd w:id="21444"/>
      <w:r w:rsidRPr="00672EB0">
        <w:rPr>
          <w:rtl/>
        </w:rPr>
        <w:t>מותו</w:t>
      </w:r>
      <w:bookmarkStart w:id="21445" w:name="_ETM_Q41_389748"/>
      <w:bookmarkEnd w:id="21445"/>
      <w:r>
        <w:rPr>
          <w:rFonts w:hint="cs"/>
          <w:rtl/>
        </w:rPr>
        <w:t>,</w:t>
      </w:r>
      <w:r w:rsidRPr="00672EB0">
        <w:rPr>
          <w:rtl/>
        </w:rPr>
        <w:t xml:space="preserve"> </w:t>
      </w:r>
      <w:bookmarkStart w:id="21446" w:name="_ETM_Q41_393549"/>
      <w:bookmarkEnd w:id="21446"/>
      <w:r w:rsidRPr="00672EB0">
        <w:rPr>
          <w:rtl/>
        </w:rPr>
        <w:t xml:space="preserve">לבעל </w:t>
      </w:r>
      <w:bookmarkStart w:id="21447" w:name="_ETM_Q41_393879"/>
      <w:bookmarkEnd w:id="21447"/>
      <w:r w:rsidRPr="00672EB0">
        <w:rPr>
          <w:rtl/>
        </w:rPr>
        <w:t>הקרקע</w:t>
      </w:r>
      <w:r w:rsidRPr="00672EB0">
        <w:rPr>
          <w:rFonts w:hint="cs"/>
          <w:rtl/>
        </w:rPr>
        <w:t>,</w:t>
      </w:r>
      <w:r w:rsidRPr="00672EB0">
        <w:rPr>
          <w:rtl/>
        </w:rPr>
        <w:t xml:space="preserve"> </w:t>
      </w:r>
      <w:bookmarkStart w:id="21448" w:name="_ETM_Q41_394479"/>
      <w:bookmarkStart w:id="21449" w:name="_ETM_Q41_394689"/>
      <w:bookmarkEnd w:id="21448"/>
      <w:bookmarkEnd w:id="21449"/>
      <w:r w:rsidRPr="00672EB0">
        <w:rPr>
          <w:rFonts w:hint="cs"/>
          <w:rtl/>
        </w:rPr>
        <w:t xml:space="preserve">לפני שקנה את </w:t>
      </w:r>
      <w:bookmarkStart w:id="21450" w:name="_ETM_Q41_397166"/>
      <w:bookmarkEnd w:id="21450"/>
      <w:r w:rsidRPr="00672EB0">
        <w:rPr>
          <w:rFonts w:hint="cs"/>
          <w:rtl/>
        </w:rPr>
        <w:t>זה יעיש עדלי,</w:t>
      </w:r>
      <w:bookmarkStart w:id="21451" w:name="_ETM_Q41_394487"/>
      <w:bookmarkStart w:id="21452" w:name="_ETM_Q41_398769"/>
      <w:bookmarkStart w:id="21453" w:name="_ETM_Q41_394370"/>
      <w:bookmarkStart w:id="21454" w:name="_ETM_Q41_396202"/>
      <w:bookmarkStart w:id="21455" w:name="_ETM_Q41_396578"/>
      <w:bookmarkEnd w:id="21451"/>
      <w:bookmarkEnd w:id="21452"/>
      <w:bookmarkEnd w:id="21453"/>
      <w:bookmarkEnd w:id="21454"/>
      <w:bookmarkEnd w:id="21455"/>
      <w:r w:rsidRPr="00672EB0">
        <w:rPr>
          <w:rtl/>
        </w:rPr>
        <w:t xml:space="preserve"> </w:t>
      </w:r>
      <w:bookmarkStart w:id="21456" w:name="_ETM_Q41_400719"/>
      <w:bookmarkEnd w:id="21456"/>
      <w:r w:rsidRPr="00672EB0">
        <w:rPr>
          <w:rtl/>
        </w:rPr>
        <w:t xml:space="preserve">לשמור </w:t>
      </w:r>
      <w:bookmarkStart w:id="21457" w:name="_ETM_Q41_401019"/>
      <w:bookmarkEnd w:id="21457"/>
      <w:r w:rsidRPr="00672EB0">
        <w:rPr>
          <w:rtl/>
        </w:rPr>
        <w:t xml:space="preserve">על </w:t>
      </w:r>
      <w:bookmarkStart w:id="21458" w:name="_ETM_Q41_401109"/>
      <w:bookmarkEnd w:id="21458"/>
      <w:r w:rsidRPr="00672EB0">
        <w:rPr>
          <w:rtl/>
        </w:rPr>
        <w:t>המזב</w:t>
      </w:r>
      <w:bookmarkStart w:id="21459" w:name="_ETM_Q41_396825"/>
      <w:r w:rsidRPr="00672EB0">
        <w:rPr>
          <w:rtl/>
        </w:rPr>
        <w:t>ח</w:t>
      </w:r>
      <w:bookmarkEnd w:id="21459"/>
      <w:r w:rsidRPr="00672EB0">
        <w:rPr>
          <w:rFonts w:hint="cs"/>
          <w:rtl/>
        </w:rPr>
        <w:t>.</w:t>
      </w:r>
      <w:r w:rsidRPr="00672EB0">
        <w:rPr>
          <w:rtl/>
        </w:rPr>
        <w:t xml:space="preserve"> </w:t>
      </w:r>
      <w:bookmarkStart w:id="21460" w:name="_ETM_Q41_402050"/>
      <w:bookmarkEnd w:id="21460"/>
      <w:r w:rsidRPr="00672EB0">
        <w:rPr>
          <w:rtl/>
        </w:rPr>
        <w:t xml:space="preserve">קנה </w:t>
      </w:r>
      <w:bookmarkStart w:id="21461" w:name="_ETM_Q41_402350"/>
      <w:bookmarkEnd w:id="21461"/>
      <w:r w:rsidRPr="00672EB0">
        <w:rPr>
          <w:rtl/>
        </w:rPr>
        <w:t xml:space="preserve">את </w:t>
      </w:r>
      <w:bookmarkStart w:id="21462" w:name="_ETM_Q41_402440"/>
      <w:bookmarkEnd w:id="21462"/>
      <w:r w:rsidRPr="00672EB0">
        <w:rPr>
          <w:rtl/>
        </w:rPr>
        <w:t xml:space="preserve">זה </w:t>
      </w:r>
      <w:bookmarkStart w:id="21463" w:name="_ETM_Q41_402620"/>
      <w:bookmarkEnd w:id="21463"/>
      <w:r w:rsidRPr="00672EB0">
        <w:rPr>
          <w:rFonts w:hint="cs"/>
          <w:rtl/>
        </w:rPr>
        <w:t>יעיש</w:t>
      </w:r>
      <w:bookmarkStart w:id="21464" w:name="_ETM_Q41_401138"/>
      <w:bookmarkEnd w:id="21464"/>
      <w:r w:rsidRPr="00672EB0">
        <w:rPr>
          <w:rtl/>
        </w:rPr>
        <w:t xml:space="preserve"> </w:t>
      </w:r>
      <w:bookmarkStart w:id="21465" w:name="_ETM_Q41_402920"/>
      <w:bookmarkEnd w:id="21465"/>
      <w:r w:rsidRPr="00672EB0">
        <w:rPr>
          <w:rtl/>
        </w:rPr>
        <w:t xml:space="preserve">הזה </w:t>
      </w:r>
      <w:bookmarkStart w:id="21466" w:name="_ETM_Q41_403610"/>
      <w:bookmarkEnd w:id="21466"/>
      <w:r w:rsidR="00CC7906">
        <w:rPr>
          <w:rFonts w:hint="cs"/>
          <w:rtl/>
        </w:rPr>
        <w:t xml:space="preserve">– </w:t>
      </w:r>
      <w:r w:rsidRPr="00672EB0">
        <w:rPr>
          <w:rtl/>
        </w:rPr>
        <w:t>מאז</w:t>
      </w:r>
      <w:r w:rsidRPr="00672EB0">
        <w:rPr>
          <w:rFonts w:hint="cs"/>
          <w:rtl/>
        </w:rPr>
        <w:t>,</w:t>
      </w:r>
      <w:r w:rsidRPr="00672EB0">
        <w:rPr>
          <w:rtl/>
        </w:rPr>
        <w:t xml:space="preserve"> </w:t>
      </w:r>
      <w:bookmarkStart w:id="21467" w:name="_ETM_Q41_404240"/>
      <w:bookmarkEnd w:id="21467"/>
      <w:r w:rsidRPr="00672EB0">
        <w:rPr>
          <w:rtl/>
        </w:rPr>
        <w:t xml:space="preserve">אני </w:t>
      </w:r>
      <w:bookmarkStart w:id="21468" w:name="_ETM_Q41_404390"/>
      <w:bookmarkEnd w:id="21468"/>
      <w:r w:rsidRPr="00672EB0">
        <w:rPr>
          <w:rtl/>
        </w:rPr>
        <w:t xml:space="preserve">רק </w:t>
      </w:r>
      <w:bookmarkStart w:id="21469" w:name="_ETM_Q41_404600"/>
      <w:bookmarkEnd w:id="21469"/>
      <w:r w:rsidRPr="00672EB0">
        <w:rPr>
          <w:rtl/>
        </w:rPr>
        <w:t xml:space="preserve">אומר </w:t>
      </w:r>
      <w:bookmarkStart w:id="21470" w:name="_ETM_Q41_404810"/>
      <w:bookmarkEnd w:id="21470"/>
      <w:r w:rsidRPr="00672EB0">
        <w:rPr>
          <w:rtl/>
        </w:rPr>
        <w:t>לך</w:t>
      </w:r>
      <w:r w:rsidRPr="00672EB0">
        <w:rPr>
          <w:rFonts w:hint="cs"/>
          <w:rtl/>
        </w:rPr>
        <w:t>,</w:t>
      </w:r>
      <w:bookmarkStart w:id="21471" w:name="_ETM_Q41_402679"/>
      <w:bookmarkEnd w:id="21471"/>
      <w:r w:rsidRPr="00672EB0">
        <w:rPr>
          <w:rtl/>
        </w:rPr>
        <w:t xml:space="preserve"> </w:t>
      </w:r>
      <w:bookmarkStart w:id="21472" w:name="_ETM_Q41_405110"/>
      <w:bookmarkEnd w:id="21472"/>
      <w:r w:rsidRPr="00672EB0">
        <w:rPr>
          <w:rtl/>
        </w:rPr>
        <w:t xml:space="preserve">הכפר </w:t>
      </w:r>
      <w:bookmarkStart w:id="21473" w:name="_ETM_Q41_405470"/>
      <w:bookmarkEnd w:id="21473"/>
      <w:r w:rsidRPr="00672EB0">
        <w:rPr>
          <w:rtl/>
        </w:rPr>
        <w:t xml:space="preserve">כבר </w:t>
      </w:r>
      <w:bookmarkStart w:id="21474" w:name="_ETM_Q41_405680"/>
      <w:bookmarkEnd w:id="21474"/>
      <w:r w:rsidRPr="00672EB0">
        <w:rPr>
          <w:rtl/>
        </w:rPr>
        <w:t xml:space="preserve">הוציא </w:t>
      </w:r>
      <w:bookmarkStart w:id="21475" w:name="_ETM_Q41_405920"/>
      <w:bookmarkEnd w:id="21475"/>
      <w:r w:rsidRPr="00672EB0">
        <w:rPr>
          <w:rtl/>
        </w:rPr>
        <w:t xml:space="preserve">פייסבוק </w:t>
      </w:r>
      <w:bookmarkStart w:id="21476" w:name="_ETM_Q41_406520"/>
      <w:bookmarkEnd w:id="21476"/>
      <w:r w:rsidRPr="00672EB0">
        <w:rPr>
          <w:rtl/>
        </w:rPr>
        <w:t xml:space="preserve">איך </w:t>
      </w:r>
      <w:bookmarkStart w:id="21477" w:name="_ETM_Q41_406730"/>
      <w:bookmarkEnd w:id="21477"/>
      <w:r w:rsidRPr="00672EB0">
        <w:rPr>
          <w:rtl/>
        </w:rPr>
        <w:t xml:space="preserve">הוא </w:t>
      </w:r>
      <w:bookmarkStart w:id="21478" w:name="_ETM_Q41_407780"/>
      <w:bookmarkEnd w:id="21478"/>
      <w:r w:rsidRPr="00672EB0">
        <w:rPr>
          <w:rtl/>
        </w:rPr>
        <w:t xml:space="preserve">גרס </w:t>
      </w:r>
      <w:bookmarkStart w:id="21479" w:name="_ETM_Q41_408230"/>
      <w:bookmarkEnd w:id="21479"/>
      <w:r w:rsidRPr="00672EB0">
        <w:rPr>
          <w:rtl/>
        </w:rPr>
        <w:t xml:space="preserve">את </w:t>
      </w:r>
      <w:bookmarkStart w:id="21480" w:name="_ETM_Q41_408379"/>
      <w:bookmarkEnd w:id="21480"/>
      <w:r w:rsidRPr="00672EB0">
        <w:rPr>
          <w:rtl/>
        </w:rPr>
        <w:t>החומ</w:t>
      </w:r>
      <w:r w:rsidRPr="00672EB0">
        <w:rPr>
          <w:rFonts w:hint="cs"/>
          <w:rtl/>
        </w:rPr>
        <w:t>ה</w:t>
      </w:r>
      <w:bookmarkStart w:id="21481" w:name="_ETM_Q41_404485"/>
      <w:bookmarkEnd w:id="21481"/>
      <w:r w:rsidRPr="00672EB0">
        <w:rPr>
          <w:rFonts w:hint="cs"/>
          <w:rtl/>
        </w:rPr>
        <w:t xml:space="preserve">, </w:t>
      </w:r>
      <w:bookmarkStart w:id="21482" w:name="_ETM_Q41_405805"/>
      <w:bookmarkEnd w:id="21482"/>
      <w:r w:rsidRPr="00672EB0">
        <w:rPr>
          <w:rFonts w:hint="cs"/>
          <w:rtl/>
        </w:rPr>
        <w:t>א</w:t>
      </w:r>
      <w:r>
        <w:rPr>
          <w:rFonts w:hint="cs"/>
          <w:rtl/>
        </w:rPr>
        <w:t>יך</w:t>
      </w:r>
      <w:r w:rsidRPr="00672EB0">
        <w:rPr>
          <w:rtl/>
        </w:rPr>
        <w:t xml:space="preserve"> </w:t>
      </w:r>
      <w:bookmarkStart w:id="21483" w:name="_ETM_Q41_408830"/>
      <w:bookmarkEnd w:id="21483"/>
      <w:r w:rsidRPr="00672EB0">
        <w:rPr>
          <w:rtl/>
        </w:rPr>
        <w:t xml:space="preserve">חלק </w:t>
      </w:r>
      <w:bookmarkStart w:id="21484" w:name="_ETM_Q41_409160"/>
      <w:bookmarkStart w:id="21485" w:name="_ETM_Q41_405155"/>
      <w:bookmarkEnd w:id="21484"/>
      <w:bookmarkEnd w:id="21485"/>
      <w:r w:rsidRPr="00672EB0">
        <w:rPr>
          <w:rFonts w:hint="cs"/>
          <w:rtl/>
        </w:rPr>
        <w:t>מחומת האתר</w:t>
      </w:r>
      <w:bookmarkStart w:id="21486" w:name="_ETM_Q41_409519"/>
      <w:bookmarkStart w:id="21487" w:name="_ETM_Q41_405362"/>
      <w:bookmarkEnd w:id="21486"/>
      <w:bookmarkEnd w:id="21487"/>
      <w:r w:rsidRPr="00672EB0">
        <w:rPr>
          <w:rFonts w:hint="cs"/>
          <w:rtl/>
        </w:rPr>
        <w:t xml:space="preserve"> הוא</w:t>
      </w:r>
      <w:r w:rsidRPr="00672EB0">
        <w:rPr>
          <w:rtl/>
        </w:rPr>
        <w:t xml:space="preserve"> </w:t>
      </w:r>
      <w:bookmarkStart w:id="21488" w:name="_ETM_Q41_409879"/>
      <w:bookmarkEnd w:id="21488"/>
      <w:r w:rsidRPr="00672EB0">
        <w:rPr>
          <w:rtl/>
        </w:rPr>
        <w:t>הפך</w:t>
      </w:r>
      <w:bookmarkStart w:id="21489" w:name="_ETM_Q41_410090"/>
      <w:bookmarkStart w:id="21490" w:name="_ETM_Q41_410269"/>
      <w:bookmarkEnd w:id="21489"/>
      <w:bookmarkEnd w:id="21490"/>
      <w:r w:rsidRPr="00672EB0">
        <w:rPr>
          <w:rFonts w:hint="cs"/>
          <w:rtl/>
        </w:rPr>
        <w:t xml:space="preserve"> </w:t>
      </w:r>
      <w:r w:rsidRPr="00672EB0">
        <w:rPr>
          <w:rtl/>
        </w:rPr>
        <w:t>לחצץ</w:t>
      </w:r>
      <w:r w:rsidRPr="00672EB0">
        <w:rPr>
          <w:rFonts w:hint="cs"/>
          <w:rtl/>
        </w:rPr>
        <w:t>.</w:t>
      </w:r>
      <w:r w:rsidRPr="00672EB0">
        <w:rPr>
          <w:rtl/>
        </w:rPr>
        <w:t xml:space="preserve"> </w:t>
      </w:r>
      <w:bookmarkStart w:id="21491" w:name="_ETM_Q41_411780"/>
      <w:bookmarkEnd w:id="21491"/>
      <w:r w:rsidRPr="00672EB0">
        <w:rPr>
          <w:rtl/>
        </w:rPr>
        <w:t xml:space="preserve">זה </w:t>
      </w:r>
      <w:bookmarkStart w:id="21492" w:name="_ETM_Q41_411959"/>
      <w:bookmarkEnd w:id="21492"/>
      <w:r w:rsidRPr="00672EB0">
        <w:rPr>
          <w:rtl/>
        </w:rPr>
        <w:t xml:space="preserve">לא </w:t>
      </w:r>
      <w:bookmarkStart w:id="21493" w:name="_ETM_Q41_412080"/>
      <w:bookmarkEnd w:id="21493"/>
      <w:r w:rsidRPr="00672EB0">
        <w:rPr>
          <w:rtl/>
        </w:rPr>
        <w:t xml:space="preserve">קרה </w:t>
      </w:r>
      <w:bookmarkStart w:id="21494" w:name="_ETM_Q41_412319"/>
      <w:bookmarkEnd w:id="21494"/>
      <w:r w:rsidRPr="00672EB0">
        <w:rPr>
          <w:rtl/>
        </w:rPr>
        <w:t>בטעות</w:t>
      </w:r>
      <w:r w:rsidRPr="00672EB0">
        <w:rPr>
          <w:rFonts w:hint="cs"/>
          <w:rtl/>
        </w:rPr>
        <w:t>.</w:t>
      </w:r>
      <w:bookmarkStart w:id="21495" w:name="_ETM_Q41_413280"/>
      <w:bookmarkStart w:id="21496" w:name="_ETM_Q41_416673"/>
      <w:bookmarkEnd w:id="21495"/>
      <w:bookmarkEnd w:id="21496"/>
    </w:p>
    <w:p w:rsidR="004A1BAD" w:rsidRDefault="004A1BAD" w:rsidP="00B63633">
      <w:pPr>
        <w:rPr>
          <w:rtl/>
        </w:rPr>
      </w:pPr>
      <w:bookmarkStart w:id="21497" w:name="_ETM_Q41_416746"/>
      <w:bookmarkEnd w:id="21497"/>
    </w:p>
    <w:p w:rsidR="004A1BAD" w:rsidRDefault="004A1BAD" w:rsidP="00B63633">
      <w:pPr>
        <w:rPr>
          <w:rtl/>
        </w:rPr>
      </w:pPr>
      <w:bookmarkStart w:id="21498" w:name="_ETM_Q41_416849"/>
      <w:bookmarkStart w:id="21499" w:name="_ETM_Q41_416907"/>
      <w:bookmarkStart w:id="21500" w:name="_ETM_Q41_411981"/>
      <w:bookmarkEnd w:id="21498"/>
      <w:bookmarkEnd w:id="21499"/>
      <w:bookmarkEnd w:id="21500"/>
      <w:r>
        <w:rPr>
          <w:rtl/>
        </w:rPr>
        <w:t xml:space="preserve">ולכן </w:t>
      </w:r>
      <w:bookmarkStart w:id="21501" w:name="_ETM_Q41_413790"/>
      <w:bookmarkEnd w:id="21501"/>
      <w:r>
        <w:rPr>
          <w:rtl/>
        </w:rPr>
        <w:t xml:space="preserve">אני </w:t>
      </w:r>
      <w:bookmarkStart w:id="21502" w:name="_ETM_Q41_413909"/>
      <w:bookmarkEnd w:id="21502"/>
      <w:r>
        <w:rPr>
          <w:rtl/>
        </w:rPr>
        <w:t>אומר</w:t>
      </w:r>
      <w:bookmarkStart w:id="21503" w:name="_ETM_Q41_414239"/>
      <w:bookmarkStart w:id="21504" w:name="_ETM_Q41_414450"/>
      <w:bookmarkStart w:id="21505" w:name="_ETM_Q41_414780"/>
      <w:bookmarkStart w:id="21506" w:name="_ETM_Q41_414900"/>
      <w:bookmarkEnd w:id="21503"/>
      <w:bookmarkEnd w:id="21504"/>
      <w:bookmarkEnd w:id="21505"/>
      <w:bookmarkEnd w:id="21506"/>
      <w:r>
        <w:rPr>
          <w:rFonts w:hint="cs"/>
          <w:rtl/>
        </w:rPr>
        <w:t>,</w:t>
      </w:r>
      <w:r>
        <w:rPr>
          <w:rtl/>
        </w:rPr>
        <w:t xml:space="preserve"> </w:t>
      </w:r>
      <w:bookmarkStart w:id="21507" w:name="_ETM_Q41_415680"/>
      <w:bookmarkEnd w:id="21507"/>
      <w:r>
        <w:rPr>
          <w:rtl/>
        </w:rPr>
        <w:t xml:space="preserve">זה </w:t>
      </w:r>
      <w:bookmarkStart w:id="21508" w:name="_ETM_Q41_415890"/>
      <w:bookmarkEnd w:id="21508"/>
      <w:r>
        <w:rPr>
          <w:rtl/>
        </w:rPr>
        <w:t xml:space="preserve">המנדט </w:t>
      </w:r>
      <w:bookmarkStart w:id="21509" w:name="_ETM_Q41_416310"/>
      <w:bookmarkEnd w:id="21509"/>
      <w:r>
        <w:rPr>
          <w:rtl/>
        </w:rPr>
        <w:t>שלנו</w:t>
      </w:r>
      <w:r>
        <w:rPr>
          <w:rFonts w:hint="cs"/>
          <w:rtl/>
        </w:rPr>
        <w:t>,</w:t>
      </w:r>
      <w:r>
        <w:rPr>
          <w:rtl/>
        </w:rPr>
        <w:t xml:space="preserve"> </w:t>
      </w:r>
      <w:bookmarkStart w:id="21510" w:name="_ETM_Q41_416879"/>
      <w:bookmarkEnd w:id="21510"/>
      <w:r>
        <w:rPr>
          <w:rtl/>
        </w:rPr>
        <w:t xml:space="preserve">ואני </w:t>
      </w:r>
      <w:bookmarkStart w:id="21511" w:name="_ETM_Q41_417150"/>
      <w:bookmarkEnd w:id="21511"/>
      <w:r>
        <w:rPr>
          <w:rtl/>
        </w:rPr>
        <w:t xml:space="preserve">נורא </w:t>
      </w:r>
      <w:bookmarkStart w:id="21512" w:name="_ETM_Q41_417390"/>
      <w:bookmarkEnd w:id="21512"/>
      <w:r>
        <w:rPr>
          <w:rtl/>
        </w:rPr>
        <w:t>מצ</w:t>
      </w:r>
      <w:r>
        <w:rPr>
          <w:rFonts w:hint="cs"/>
          <w:rtl/>
        </w:rPr>
        <w:t>ר</w:t>
      </w:r>
      <w:bookmarkStart w:id="21513" w:name="_ETM_Q41_414308"/>
      <w:bookmarkEnd w:id="21513"/>
      <w:r>
        <w:rPr>
          <w:rFonts w:hint="cs"/>
          <w:rtl/>
        </w:rPr>
        <w:t xml:space="preserve"> על</w:t>
      </w:r>
      <w:r>
        <w:rPr>
          <w:rtl/>
        </w:rPr>
        <w:t xml:space="preserve"> </w:t>
      </w:r>
      <w:bookmarkStart w:id="21514" w:name="_ETM_Q41_417930"/>
      <w:bookmarkEnd w:id="21514"/>
      <w:r>
        <w:rPr>
          <w:rtl/>
        </w:rPr>
        <w:t>זה</w:t>
      </w:r>
      <w:bookmarkStart w:id="21515" w:name="_ETM_Q41_418079"/>
      <w:bookmarkStart w:id="21516" w:name="_ETM_Q41_418290"/>
      <w:bookmarkStart w:id="21517" w:name="_ETM_Q41_418560"/>
      <w:bookmarkStart w:id="21518" w:name="_ETM_Q41_418950"/>
      <w:bookmarkEnd w:id="21515"/>
      <w:bookmarkEnd w:id="21516"/>
      <w:bookmarkEnd w:id="21517"/>
      <w:bookmarkEnd w:id="21518"/>
      <w:r>
        <w:rPr>
          <w:rFonts w:hint="cs"/>
          <w:rtl/>
        </w:rPr>
        <w:t xml:space="preserve"> </w:t>
      </w:r>
      <w:bookmarkStart w:id="21519" w:name="_ETM_Q41_416792"/>
      <w:bookmarkEnd w:id="21519"/>
      <w:r>
        <w:rPr>
          <w:rtl/>
        </w:rPr>
        <w:t xml:space="preserve">שדווקא </w:t>
      </w:r>
      <w:bookmarkStart w:id="21520" w:name="_ETM_Q41_419459"/>
      <w:bookmarkEnd w:id="21520"/>
      <w:r>
        <w:rPr>
          <w:rtl/>
        </w:rPr>
        <w:t xml:space="preserve">מרשות </w:t>
      </w:r>
      <w:bookmarkStart w:id="21521" w:name="_ETM_Q41_419879"/>
      <w:bookmarkEnd w:id="21521"/>
      <w:r>
        <w:rPr>
          <w:rtl/>
        </w:rPr>
        <w:t>העתיקות</w:t>
      </w:r>
      <w:r>
        <w:rPr>
          <w:rFonts w:hint="cs"/>
          <w:rtl/>
        </w:rPr>
        <w:t xml:space="preserve"> </w:t>
      </w:r>
      <w:r>
        <w:rPr>
          <w:rFonts w:hint="eastAsia"/>
          <w:rtl/>
        </w:rPr>
        <w:t>–</w:t>
      </w:r>
      <w:r>
        <w:rPr>
          <w:rtl/>
        </w:rPr>
        <w:t xml:space="preserve"> </w:t>
      </w:r>
      <w:bookmarkStart w:id="21522" w:name="_ETM_Q41_420360"/>
      <w:bookmarkEnd w:id="21522"/>
      <w:r>
        <w:rPr>
          <w:rtl/>
        </w:rPr>
        <w:t>ר</w:t>
      </w:r>
      <w:r>
        <w:rPr>
          <w:rFonts w:hint="cs"/>
          <w:rtl/>
        </w:rPr>
        <w:t>א</w:t>
      </w:r>
      <w:bookmarkStart w:id="21523" w:name="_ETM_Q41_417377"/>
      <w:bookmarkEnd w:id="21523"/>
      <w:r>
        <w:rPr>
          <w:rFonts w:hint="cs"/>
          <w:rtl/>
        </w:rPr>
        <w:t>יתי</w:t>
      </w:r>
      <w:r>
        <w:rPr>
          <w:rtl/>
        </w:rPr>
        <w:t xml:space="preserve"> </w:t>
      </w:r>
      <w:bookmarkStart w:id="21524" w:name="_ETM_Q41_420540"/>
      <w:bookmarkEnd w:id="21524"/>
      <w:r>
        <w:rPr>
          <w:rtl/>
        </w:rPr>
        <w:t xml:space="preserve">היום </w:t>
      </w:r>
      <w:bookmarkStart w:id="21525" w:name="_ETM_Q41_420720"/>
      <w:bookmarkEnd w:id="21525"/>
      <w:r>
        <w:rPr>
          <w:rtl/>
        </w:rPr>
        <w:t xml:space="preserve">מכתב </w:t>
      </w:r>
      <w:bookmarkStart w:id="21526" w:name="_ETM_Q41_421079"/>
      <w:bookmarkEnd w:id="21526"/>
      <w:r>
        <w:rPr>
          <w:rtl/>
        </w:rPr>
        <w:t xml:space="preserve">של </w:t>
      </w:r>
      <w:bookmarkStart w:id="21527" w:name="_ETM_Q41_421200"/>
      <w:bookmarkEnd w:id="21527"/>
      <w:r>
        <w:rPr>
          <w:rtl/>
        </w:rPr>
        <w:t>פרופ</w:t>
      </w:r>
      <w:r>
        <w:rPr>
          <w:rFonts w:hint="cs"/>
          <w:rtl/>
        </w:rPr>
        <w:t>'</w:t>
      </w:r>
      <w:bookmarkStart w:id="21528" w:name="_ETM_Q41_417924"/>
      <w:bookmarkEnd w:id="21528"/>
      <w:r>
        <w:rPr>
          <w:rtl/>
        </w:rPr>
        <w:t xml:space="preserve"> </w:t>
      </w:r>
      <w:bookmarkStart w:id="21529" w:name="_ETM_Q41_421590"/>
      <w:bookmarkEnd w:id="21529"/>
      <w:r>
        <w:rPr>
          <w:rtl/>
        </w:rPr>
        <w:t xml:space="preserve">גיא </w:t>
      </w:r>
      <w:bookmarkStart w:id="21530" w:name="_ETM_Q41_421799"/>
      <w:bookmarkEnd w:id="21530"/>
      <w:r>
        <w:rPr>
          <w:rtl/>
        </w:rPr>
        <w:t>שטיבל</w:t>
      </w:r>
      <w:r>
        <w:rPr>
          <w:rFonts w:hint="cs"/>
          <w:rtl/>
        </w:rPr>
        <w:t xml:space="preserve"> </w:t>
      </w:r>
      <w:r>
        <w:rPr>
          <w:rFonts w:hint="eastAsia"/>
          <w:rtl/>
        </w:rPr>
        <w:t>–</w:t>
      </w:r>
      <w:r>
        <w:rPr>
          <w:rtl/>
        </w:rPr>
        <w:t xml:space="preserve"> </w:t>
      </w:r>
      <w:bookmarkStart w:id="21531" w:name="_ETM_Q41_422610"/>
      <w:bookmarkStart w:id="21532" w:name="_ETM_Q41_422879"/>
      <w:bookmarkStart w:id="21533" w:name="_ETM_Q41_423209"/>
      <w:bookmarkStart w:id="21534" w:name="_ETM_Q41_418471"/>
      <w:bookmarkEnd w:id="21531"/>
      <w:bookmarkEnd w:id="21532"/>
      <w:bookmarkEnd w:id="21533"/>
      <w:bookmarkEnd w:id="21534"/>
      <w:r>
        <w:rPr>
          <w:rFonts w:hint="cs"/>
          <w:rtl/>
        </w:rPr>
        <w:t>ש</w:t>
      </w:r>
      <w:r>
        <w:rPr>
          <w:rtl/>
        </w:rPr>
        <w:t xml:space="preserve">הייתה </w:t>
      </w:r>
      <w:bookmarkStart w:id="21535" w:name="_ETM_Q41_423450"/>
      <w:bookmarkEnd w:id="21535"/>
      <w:r>
        <w:rPr>
          <w:rtl/>
        </w:rPr>
        <w:t xml:space="preserve">צריכה </w:t>
      </w:r>
      <w:bookmarkStart w:id="21536" w:name="_ETM_Q41_423659"/>
      <w:bookmarkEnd w:id="21536"/>
      <w:r>
        <w:rPr>
          <w:rtl/>
        </w:rPr>
        <w:t xml:space="preserve">להוביל </w:t>
      </w:r>
      <w:bookmarkStart w:id="21537" w:name="_ETM_Q41_424019"/>
      <w:bookmarkEnd w:id="21537"/>
      <w:r>
        <w:rPr>
          <w:rtl/>
        </w:rPr>
        <w:t xml:space="preserve">את </w:t>
      </w:r>
      <w:bookmarkStart w:id="21538" w:name="_ETM_Q41_424140"/>
      <w:bookmarkEnd w:id="21538"/>
      <w:r>
        <w:rPr>
          <w:rtl/>
        </w:rPr>
        <w:t xml:space="preserve">החוק </w:t>
      </w:r>
      <w:bookmarkStart w:id="21539" w:name="_ETM_Q41_424349"/>
      <w:bookmarkEnd w:id="21539"/>
      <w:r>
        <w:rPr>
          <w:rtl/>
        </w:rPr>
        <w:t xml:space="preserve">הזה </w:t>
      </w:r>
      <w:bookmarkStart w:id="21540" w:name="_ETM_Q41_424500"/>
      <w:bookmarkEnd w:id="21540"/>
      <w:r>
        <w:rPr>
          <w:rtl/>
        </w:rPr>
        <w:t>בכלל</w:t>
      </w:r>
      <w:r>
        <w:rPr>
          <w:rFonts w:hint="cs"/>
          <w:rtl/>
        </w:rPr>
        <w:t>,</w:t>
      </w:r>
      <w:r>
        <w:rPr>
          <w:rtl/>
        </w:rPr>
        <w:t xml:space="preserve"> </w:t>
      </w:r>
      <w:bookmarkStart w:id="21541" w:name="_ETM_Q41_425220"/>
      <w:bookmarkEnd w:id="21541"/>
      <w:r>
        <w:rPr>
          <w:rtl/>
        </w:rPr>
        <w:t xml:space="preserve">לבוא </w:t>
      </w:r>
      <w:bookmarkStart w:id="21542" w:name="_ETM_Q41_425489"/>
      <w:bookmarkEnd w:id="21542"/>
      <w:r>
        <w:rPr>
          <w:rtl/>
        </w:rPr>
        <w:t>לשר</w:t>
      </w:r>
      <w:r>
        <w:rPr>
          <w:rFonts w:hint="cs"/>
          <w:rtl/>
        </w:rPr>
        <w:t xml:space="preserve"> </w:t>
      </w:r>
      <w:r>
        <w:rPr>
          <w:rtl/>
        </w:rPr>
        <w:t>ה</w:t>
      </w:r>
      <w:bookmarkStart w:id="21543" w:name="_ETM_Q41_425819"/>
      <w:bookmarkEnd w:id="21543"/>
      <w:r>
        <w:rPr>
          <w:rtl/>
        </w:rPr>
        <w:t xml:space="preserve">מורשת </w:t>
      </w:r>
      <w:bookmarkStart w:id="21544" w:name="_ETM_Q41_426209"/>
      <w:bookmarkEnd w:id="21544"/>
      <w:r>
        <w:rPr>
          <w:rFonts w:hint="cs"/>
          <w:rtl/>
        </w:rPr>
        <w:t>ו</w:t>
      </w:r>
      <w:bookmarkStart w:id="21545" w:name="_ETM_Q41_423952"/>
      <w:bookmarkEnd w:id="21545"/>
      <w:r>
        <w:rPr>
          <w:rtl/>
        </w:rPr>
        <w:t xml:space="preserve">לומר </w:t>
      </w:r>
      <w:bookmarkStart w:id="21546" w:name="_ETM_Q41_426480"/>
      <w:bookmarkEnd w:id="21546"/>
      <w:r>
        <w:rPr>
          <w:rtl/>
        </w:rPr>
        <w:t>לו</w:t>
      </w:r>
      <w:r>
        <w:rPr>
          <w:rFonts w:hint="cs"/>
          <w:rtl/>
        </w:rPr>
        <w:t>:</w:t>
      </w:r>
      <w:r>
        <w:rPr>
          <w:rtl/>
        </w:rPr>
        <w:t xml:space="preserve"> </w:t>
      </w:r>
      <w:bookmarkStart w:id="21547" w:name="_ETM_Q41_426900"/>
      <w:bookmarkEnd w:id="21547"/>
      <w:r>
        <w:rPr>
          <w:rtl/>
        </w:rPr>
        <w:t xml:space="preserve">אנחנו </w:t>
      </w:r>
      <w:bookmarkStart w:id="21548" w:name="_ETM_Q41_427349"/>
      <w:bookmarkEnd w:id="21548"/>
      <w:r>
        <w:rPr>
          <w:rtl/>
        </w:rPr>
        <w:t xml:space="preserve">רוצים </w:t>
      </w:r>
      <w:bookmarkStart w:id="21549" w:name="_ETM_Q41_427590"/>
      <w:bookmarkEnd w:id="21549"/>
      <w:r>
        <w:rPr>
          <w:rtl/>
        </w:rPr>
        <w:t xml:space="preserve">לשמור </w:t>
      </w:r>
      <w:bookmarkStart w:id="21550" w:name="_ETM_Q41_427920"/>
      <w:bookmarkEnd w:id="21550"/>
      <w:r>
        <w:rPr>
          <w:rtl/>
        </w:rPr>
        <w:t xml:space="preserve">על </w:t>
      </w:r>
      <w:bookmarkStart w:id="21551" w:name="_ETM_Q41_427980"/>
      <w:bookmarkEnd w:id="21551"/>
      <w:r>
        <w:rPr>
          <w:rtl/>
        </w:rPr>
        <w:t>נכסי</w:t>
      </w:r>
      <w:r>
        <w:rPr>
          <w:rFonts w:hint="cs"/>
          <w:rtl/>
        </w:rPr>
        <w:t xml:space="preserve"> </w:t>
      </w:r>
      <w:r>
        <w:rPr>
          <w:rtl/>
        </w:rPr>
        <w:t>ה</w:t>
      </w:r>
      <w:bookmarkStart w:id="21552" w:name="_ETM_Q41_428310"/>
      <w:bookmarkEnd w:id="21552"/>
      <w:r>
        <w:rPr>
          <w:rtl/>
        </w:rPr>
        <w:t xml:space="preserve">מורשת </w:t>
      </w:r>
      <w:bookmarkStart w:id="21553" w:name="_ETM_Q41_428670"/>
      <w:bookmarkEnd w:id="21553"/>
      <w:r>
        <w:rPr>
          <w:rtl/>
        </w:rPr>
        <w:t>האל</w:t>
      </w:r>
      <w:r>
        <w:rPr>
          <w:rFonts w:hint="cs"/>
          <w:rtl/>
        </w:rPr>
        <w:t>ה,</w:t>
      </w:r>
      <w:r>
        <w:rPr>
          <w:rtl/>
        </w:rPr>
        <w:t xml:space="preserve"> </w:t>
      </w:r>
      <w:bookmarkStart w:id="21554" w:name="_ETM_Q41_429150"/>
      <w:bookmarkEnd w:id="21554"/>
      <w:r>
        <w:rPr>
          <w:rtl/>
        </w:rPr>
        <w:t xml:space="preserve">שנשדדים </w:t>
      </w:r>
      <w:bookmarkStart w:id="21555" w:name="_ETM_Q41_430079"/>
      <w:bookmarkEnd w:id="21555"/>
      <w:r>
        <w:rPr>
          <w:rtl/>
        </w:rPr>
        <w:t xml:space="preserve">כל </w:t>
      </w:r>
      <w:bookmarkStart w:id="21556" w:name="_ETM_Q41_430290"/>
      <w:bookmarkEnd w:id="21556"/>
      <w:r>
        <w:rPr>
          <w:rtl/>
        </w:rPr>
        <w:t>יום</w:t>
      </w:r>
      <w:r>
        <w:rPr>
          <w:rFonts w:hint="cs"/>
          <w:rtl/>
        </w:rPr>
        <w:t>,</w:t>
      </w:r>
      <w:r>
        <w:rPr>
          <w:rtl/>
        </w:rPr>
        <w:t xml:space="preserve"> </w:t>
      </w:r>
      <w:bookmarkStart w:id="21557" w:name="_ETM_Q41_430620"/>
      <w:bookmarkEnd w:id="21557"/>
      <w:r>
        <w:rPr>
          <w:rtl/>
        </w:rPr>
        <w:t xml:space="preserve">שמושמדים </w:t>
      </w:r>
      <w:bookmarkStart w:id="21558" w:name="_ETM_Q41_431250"/>
      <w:bookmarkEnd w:id="21558"/>
      <w:r>
        <w:rPr>
          <w:rtl/>
        </w:rPr>
        <w:t xml:space="preserve">כל </w:t>
      </w:r>
      <w:bookmarkStart w:id="21559" w:name="_ETM_Q41_431430"/>
      <w:bookmarkEnd w:id="21559"/>
      <w:r>
        <w:rPr>
          <w:rtl/>
        </w:rPr>
        <w:t>יום</w:t>
      </w:r>
      <w:r>
        <w:rPr>
          <w:rFonts w:hint="cs"/>
          <w:rtl/>
        </w:rPr>
        <w:t>.</w:t>
      </w:r>
      <w:bookmarkStart w:id="21560" w:name="_ETM_Q41_427690"/>
      <w:bookmarkEnd w:id="21560"/>
      <w:r>
        <w:rPr>
          <w:rtl/>
        </w:rPr>
        <w:t xml:space="preserve"> </w:t>
      </w:r>
      <w:bookmarkStart w:id="21561" w:name="_ETM_Q41_432060"/>
      <w:bookmarkEnd w:id="21561"/>
      <w:r>
        <w:rPr>
          <w:rtl/>
        </w:rPr>
        <w:t xml:space="preserve">במקום </w:t>
      </w:r>
      <w:bookmarkStart w:id="21562" w:name="_ETM_Q41_432510"/>
      <w:bookmarkEnd w:id="21562"/>
      <w:r>
        <w:rPr>
          <w:rtl/>
        </w:rPr>
        <w:t xml:space="preserve">זה </w:t>
      </w:r>
      <w:bookmarkStart w:id="21563" w:name="_ETM_Q41_432720"/>
      <w:bookmarkEnd w:id="21563"/>
      <w:r>
        <w:rPr>
          <w:rFonts w:hint="cs"/>
          <w:rtl/>
        </w:rPr>
        <w:t>– מ</w:t>
      </w:r>
      <w:r>
        <w:rPr>
          <w:rtl/>
        </w:rPr>
        <w:t xml:space="preserve">כתב </w:t>
      </w:r>
      <w:bookmarkStart w:id="21564" w:name="_ETM_Q41_433140"/>
      <w:bookmarkEnd w:id="21564"/>
      <w:r>
        <w:rPr>
          <w:rtl/>
        </w:rPr>
        <w:t xml:space="preserve">רצוף </w:t>
      </w:r>
      <w:bookmarkStart w:id="21565" w:name="_ETM_Q41_433470"/>
      <w:bookmarkEnd w:id="21565"/>
      <w:r>
        <w:rPr>
          <w:rtl/>
        </w:rPr>
        <w:t>שגיאות</w:t>
      </w:r>
      <w:r>
        <w:rPr>
          <w:rFonts w:hint="cs"/>
          <w:rtl/>
        </w:rPr>
        <w:t xml:space="preserve">, ואני אומר </w:t>
      </w:r>
      <w:bookmarkStart w:id="21566" w:name="_ETM_Q41_431787"/>
      <w:bookmarkEnd w:id="21566"/>
      <w:r>
        <w:rPr>
          <w:rFonts w:hint="cs"/>
          <w:rtl/>
        </w:rPr>
        <w:t>שוב,</w:t>
      </w:r>
      <w:r>
        <w:rPr>
          <w:rtl/>
        </w:rPr>
        <w:t xml:space="preserve"> </w:t>
      </w:r>
      <w:bookmarkStart w:id="21567" w:name="_ETM_Q41_434470"/>
      <w:bookmarkStart w:id="21568" w:name="_ETM_Q41_431869"/>
      <w:bookmarkEnd w:id="21567"/>
      <w:bookmarkEnd w:id="21568"/>
      <w:r>
        <w:rPr>
          <w:rFonts w:hint="cs"/>
          <w:rtl/>
        </w:rPr>
        <w:t>עושים פה את הדבר החמור מכול.</w:t>
      </w:r>
      <w:bookmarkStart w:id="21569" w:name="_ETM_Q41_433561"/>
      <w:bookmarkStart w:id="21570" w:name="_ETM_Q41_432820"/>
      <w:bookmarkEnd w:id="21569"/>
      <w:bookmarkEnd w:id="21570"/>
    </w:p>
    <w:p w:rsidR="004A1BAD" w:rsidRDefault="004A1BAD" w:rsidP="00B63633">
      <w:pPr>
        <w:rPr>
          <w:rtl/>
        </w:rPr>
      </w:pPr>
      <w:bookmarkStart w:id="21571" w:name="_ETM_Q41_434017"/>
      <w:bookmarkStart w:id="21572" w:name="_ETM_Q41_434091"/>
      <w:bookmarkEnd w:id="21571"/>
      <w:bookmarkEnd w:id="21572"/>
    </w:p>
    <w:p w:rsidR="004A1BAD" w:rsidRDefault="004A1BAD" w:rsidP="00B63633">
      <w:pPr>
        <w:pStyle w:val="af6"/>
        <w:rPr>
          <w:rtl/>
        </w:rPr>
      </w:pPr>
      <w:bookmarkStart w:id="21573" w:name="ET_yor_6597_21"/>
      <w:r w:rsidRPr="00BD5F5D">
        <w:rPr>
          <w:rStyle w:val="TagStyle"/>
          <w:rtl/>
        </w:rPr>
        <w:t xml:space="preserve"> &lt;&lt; יור &gt;&gt;</w:t>
      </w:r>
      <w:r w:rsidRPr="00B832A5">
        <w:rPr>
          <w:rStyle w:val="TagStyle"/>
          <w:rtl/>
        </w:rPr>
        <w:t xml:space="preserve"> </w:t>
      </w:r>
      <w:r>
        <w:rPr>
          <w:rtl/>
        </w:rPr>
        <w:t>היו"ר מאיר כהן:</w:t>
      </w:r>
      <w:r w:rsidRPr="00B832A5">
        <w:rPr>
          <w:rStyle w:val="TagStyle"/>
          <w:rtl/>
        </w:rPr>
        <w:t xml:space="preserve"> </w:t>
      </w:r>
      <w:r w:rsidRPr="00BD5F5D">
        <w:rPr>
          <w:rStyle w:val="TagStyle"/>
          <w:rtl/>
        </w:rPr>
        <w:t>&lt;&lt; יור &gt;&gt;</w:t>
      </w:r>
      <w:r>
        <w:rPr>
          <w:rtl/>
        </w:rPr>
        <w:t xml:space="preserve">   </w:t>
      </w:r>
      <w:bookmarkEnd w:id="21573"/>
    </w:p>
    <w:p w:rsidR="004A1BAD" w:rsidRDefault="004A1BAD" w:rsidP="00A9203F">
      <w:pPr>
        <w:rPr>
          <w:rtl/>
          <w:lang w:eastAsia="he-IL"/>
        </w:rPr>
      </w:pPr>
    </w:p>
    <w:p w:rsidR="004A1BAD" w:rsidRDefault="004A1BAD" w:rsidP="00B63633">
      <w:pPr>
        <w:rPr>
          <w:rtl/>
          <w:lang w:eastAsia="he-IL"/>
        </w:rPr>
      </w:pPr>
      <w:bookmarkStart w:id="21574" w:name="_ETM_Q41_435166"/>
      <w:bookmarkEnd w:id="21574"/>
      <w:r>
        <w:rPr>
          <w:rFonts w:hint="cs"/>
          <w:rtl/>
          <w:lang w:eastAsia="he-IL"/>
        </w:rPr>
        <w:t>תודה. סלי</w:t>
      </w:r>
      <w:bookmarkStart w:id="21575" w:name="_ETM_Q41_433940"/>
      <w:bookmarkEnd w:id="21575"/>
      <w:r>
        <w:rPr>
          <w:rFonts w:hint="cs"/>
          <w:rtl/>
          <w:lang w:eastAsia="he-IL"/>
        </w:rPr>
        <w:t xml:space="preserve">חה, </w:t>
      </w:r>
      <w:bookmarkStart w:id="21576" w:name="_ETM_Q41_434746"/>
      <w:bookmarkEnd w:id="21576"/>
      <w:r>
        <w:rPr>
          <w:rFonts w:hint="cs"/>
          <w:rtl/>
          <w:lang w:eastAsia="he-IL"/>
        </w:rPr>
        <w:t>אתה לא תוכל להקריא את המכתב.</w:t>
      </w:r>
      <w:bookmarkStart w:id="21577" w:name="_ETM_Q41_435704"/>
      <w:bookmarkStart w:id="21578" w:name="_ETM_Q41_434932"/>
      <w:bookmarkEnd w:id="21577"/>
      <w:bookmarkEnd w:id="21578"/>
      <w:r>
        <w:rPr>
          <w:rFonts w:hint="cs"/>
          <w:rtl/>
          <w:lang w:eastAsia="he-IL"/>
        </w:rPr>
        <w:t xml:space="preserve"> אדוני, סיימת.</w:t>
      </w:r>
    </w:p>
    <w:p w:rsidR="004A1BAD" w:rsidRDefault="004A1BAD" w:rsidP="00B63633">
      <w:pPr>
        <w:rPr>
          <w:rtl/>
          <w:lang w:eastAsia="he-IL"/>
        </w:rPr>
      </w:pPr>
      <w:bookmarkStart w:id="21579" w:name="_ETM_Q41_435864"/>
      <w:bookmarkStart w:id="21580" w:name="_ETM_Q41_435935"/>
      <w:bookmarkEnd w:id="21579"/>
      <w:bookmarkEnd w:id="21580"/>
    </w:p>
    <w:p w:rsidR="004A1BAD" w:rsidRDefault="004A1BAD" w:rsidP="00B63633">
      <w:pPr>
        <w:pStyle w:val="-"/>
        <w:rPr>
          <w:rtl/>
        </w:rPr>
      </w:pPr>
      <w:bookmarkStart w:id="21581" w:name="ET_speakercontinue_6164_22"/>
      <w:r w:rsidRPr="00BD5F5D">
        <w:rPr>
          <w:rStyle w:val="TagStyle"/>
          <w:rtl/>
        </w:rPr>
        <w:t xml:space="preserve"> &lt;&lt; דובר_המשך &gt;&gt;</w:t>
      </w:r>
      <w:r w:rsidRPr="00B832A5">
        <w:rPr>
          <w:rStyle w:val="TagStyle"/>
          <w:rtl/>
        </w:rPr>
        <w:t xml:space="preserve"> </w:t>
      </w:r>
      <w:r>
        <w:rPr>
          <w:rtl/>
        </w:rPr>
        <w:t>עמית הלוי (הליכוד):</w:t>
      </w:r>
      <w:r w:rsidRPr="00B832A5">
        <w:rPr>
          <w:rStyle w:val="TagStyle"/>
          <w:rtl/>
        </w:rPr>
        <w:t xml:space="preserve"> </w:t>
      </w:r>
      <w:r w:rsidRPr="00BD5F5D">
        <w:rPr>
          <w:rStyle w:val="TagStyle"/>
          <w:rtl/>
        </w:rPr>
        <w:t>&lt;&lt; דובר_המשך &gt;&gt;</w:t>
      </w:r>
      <w:r>
        <w:rPr>
          <w:rtl/>
        </w:rPr>
        <w:t xml:space="preserve">   </w:t>
      </w:r>
      <w:bookmarkEnd w:id="21581"/>
    </w:p>
    <w:p w:rsidR="004A1BAD" w:rsidRDefault="004A1BAD" w:rsidP="00A9203F">
      <w:pPr>
        <w:rPr>
          <w:rtl/>
          <w:lang w:eastAsia="he-IL"/>
        </w:rPr>
      </w:pPr>
    </w:p>
    <w:p w:rsidR="004A1BAD" w:rsidRDefault="004A1BAD" w:rsidP="00B63633">
      <w:pPr>
        <w:rPr>
          <w:rtl/>
        </w:rPr>
      </w:pPr>
      <w:bookmarkStart w:id="21582" w:name="_ETM_Q41_436570"/>
      <w:bookmarkEnd w:id="21582"/>
      <w:r>
        <w:rPr>
          <w:rFonts w:hint="cs"/>
          <w:rtl/>
          <w:lang w:eastAsia="he-IL"/>
        </w:rPr>
        <w:t xml:space="preserve">לא, אני </w:t>
      </w:r>
      <w:bookmarkStart w:id="21583" w:name="_ETM_Q41_434180"/>
      <w:bookmarkStart w:id="21584" w:name="_ETM_Q41_434250"/>
      <w:bookmarkStart w:id="21585" w:name="_ETM_Q41_435340"/>
      <w:bookmarkStart w:id="21586" w:name="_ETM_Q41_436029"/>
      <w:bookmarkStart w:id="21587" w:name="_ETM_Q41_436839"/>
      <w:bookmarkStart w:id="21588" w:name="_ETM_Q41_437470"/>
      <w:bookmarkStart w:id="21589" w:name="_ETM_Q41_437740"/>
      <w:bookmarkStart w:id="21590" w:name="_ETM_Q41_437830"/>
      <w:bookmarkStart w:id="21591" w:name="_ETM_Q41_438100"/>
      <w:bookmarkStart w:id="21592" w:name="_ETM_Q41_435495"/>
      <w:bookmarkEnd w:id="21583"/>
      <w:bookmarkEnd w:id="21584"/>
      <w:bookmarkEnd w:id="21585"/>
      <w:bookmarkEnd w:id="21586"/>
      <w:bookmarkEnd w:id="21587"/>
      <w:bookmarkEnd w:id="21588"/>
      <w:bookmarkEnd w:id="21589"/>
      <w:bookmarkEnd w:id="21590"/>
      <w:bookmarkEnd w:id="21591"/>
      <w:bookmarkEnd w:id="21592"/>
      <w:r>
        <w:rPr>
          <w:rFonts w:hint="cs"/>
          <w:rtl/>
          <w:lang w:eastAsia="he-IL"/>
        </w:rPr>
        <w:t>מ</w:t>
      </w:r>
      <w:r>
        <w:rPr>
          <w:rtl/>
        </w:rPr>
        <w:t xml:space="preserve">קריא </w:t>
      </w:r>
      <w:bookmarkStart w:id="21593" w:name="_ETM_Q41_438339"/>
      <w:bookmarkEnd w:id="21593"/>
      <w:r>
        <w:rPr>
          <w:rtl/>
        </w:rPr>
        <w:t xml:space="preserve">את </w:t>
      </w:r>
      <w:bookmarkStart w:id="21594" w:name="_ETM_Q41_438400"/>
      <w:bookmarkEnd w:id="21594"/>
      <w:r>
        <w:rPr>
          <w:rtl/>
        </w:rPr>
        <w:t>המכתב</w:t>
      </w:r>
      <w:r>
        <w:rPr>
          <w:rFonts w:hint="cs"/>
          <w:rtl/>
        </w:rPr>
        <w:t>.</w:t>
      </w:r>
      <w:bookmarkStart w:id="21595" w:name="_ETM_Q41_438730"/>
      <w:bookmarkEnd w:id="21595"/>
    </w:p>
    <w:p w:rsidR="004A1BAD" w:rsidRDefault="004A1BAD" w:rsidP="00B63633">
      <w:pPr>
        <w:rPr>
          <w:rtl/>
        </w:rPr>
      </w:pPr>
      <w:bookmarkStart w:id="21596" w:name="_ETM_Q41_437806"/>
      <w:bookmarkEnd w:id="21596"/>
    </w:p>
    <w:p w:rsidR="004A1BAD" w:rsidRDefault="004A1BAD" w:rsidP="00B63633">
      <w:pPr>
        <w:pStyle w:val="af6"/>
        <w:rPr>
          <w:rtl/>
        </w:rPr>
      </w:pPr>
      <w:r w:rsidRPr="00BD5F5D">
        <w:rPr>
          <w:rStyle w:val="TagStyle"/>
          <w:rtl/>
        </w:rPr>
        <w:t xml:space="preserve"> &lt;&lt; יור &gt;&gt;</w:t>
      </w:r>
      <w:r w:rsidRPr="00B832A5">
        <w:rPr>
          <w:rStyle w:val="TagStyle"/>
          <w:rtl/>
        </w:rPr>
        <w:t xml:space="preserve"> </w:t>
      </w:r>
      <w:r>
        <w:rPr>
          <w:rtl/>
        </w:rPr>
        <w:t>היו"ר מאיר כהן:</w:t>
      </w:r>
      <w:r w:rsidRPr="00B832A5">
        <w:rPr>
          <w:rStyle w:val="TagStyle"/>
          <w:rtl/>
        </w:rPr>
        <w:t xml:space="preserve"> </w:t>
      </w:r>
      <w:r w:rsidRPr="00BD5F5D">
        <w:rPr>
          <w:rStyle w:val="TagStyle"/>
          <w:rtl/>
        </w:rPr>
        <w:t>&lt;&lt; יור &gt;&gt;</w:t>
      </w:r>
      <w:r>
        <w:rPr>
          <w:rtl/>
        </w:rPr>
        <w:t xml:space="preserve">   </w:t>
      </w:r>
    </w:p>
    <w:p w:rsidR="004A1BAD" w:rsidRDefault="004A1BAD" w:rsidP="00A9203F">
      <w:pPr>
        <w:rPr>
          <w:rtl/>
          <w:lang w:eastAsia="he-IL"/>
        </w:rPr>
      </w:pPr>
    </w:p>
    <w:p w:rsidR="004A1BAD" w:rsidRDefault="004A1BAD" w:rsidP="00B63633">
      <w:pPr>
        <w:rPr>
          <w:rtl/>
        </w:rPr>
      </w:pPr>
      <w:bookmarkStart w:id="21597" w:name="_ETM_Q41_438744"/>
      <w:bookmarkStart w:id="21598" w:name="_ETM_Q41_438850"/>
      <w:bookmarkEnd w:id="21597"/>
      <w:bookmarkEnd w:id="21598"/>
      <w:r>
        <w:rPr>
          <w:rtl/>
        </w:rPr>
        <w:t>אדוני</w:t>
      </w:r>
      <w:r>
        <w:rPr>
          <w:rFonts w:hint="cs"/>
          <w:rtl/>
        </w:rPr>
        <w:t>,</w:t>
      </w:r>
      <w:r>
        <w:rPr>
          <w:rtl/>
        </w:rPr>
        <w:t xml:space="preserve"> </w:t>
      </w:r>
      <w:bookmarkStart w:id="21599" w:name="_ETM_Q41_439210"/>
      <w:bookmarkEnd w:id="21599"/>
      <w:r>
        <w:rPr>
          <w:rtl/>
        </w:rPr>
        <w:t>סיימת</w:t>
      </w:r>
      <w:r>
        <w:rPr>
          <w:rFonts w:hint="cs"/>
          <w:rtl/>
        </w:rPr>
        <w:t>.</w:t>
      </w:r>
      <w:r>
        <w:rPr>
          <w:rtl/>
        </w:rPr>
        <w:t xml:space="preserve"> </w:t>
      </w:r>
      <w:bookmarkStart w:id="21600" w:name="_ETM_Q41_439690"/>
      <w:bookmarkStart w:id="21601" w:name="_ETM_Q41_440320"/>
      <w:bookmarkStart w:id="21602" w:name="_ETM_Q41_440710"/>
      <w:bookmarkStart w:id="21603" w:name="_ETM_Q41_441520"/>
      <w:bookmarkStart w:id="21604" w:name="_ETM_Q41_442699"/>
      <w:bookmarkStart w:id="21605" w:name="_ETM_Q41_441712"/>
      <w:bookmarkEnd w:id="21600"/>
      <w:bookmarkEnd w:id="21601"/>
      <w:bookmarkEnd w:id="21602"/>
      <w:bookmarkEnd w:id="21603"/>
      <w:bookmarkEnd w:id="21604"/>
      <w:bookmarkEnd w:id="21605"/>
      <w:r>
        <w:rPr>
          <w:rFonts w:hint="cs"/>
          <w:rtl/>
        </w:rPr>
        <w:t>עמית,</w:t>
      </w:r>
      <w:r>
        <w:rPr>
          <w:rtl/>
        </w:rPr>
        <w:t xml:space="preserve"> </w:t>
      </w:r>
      <w:bookmarkStart w:id="21606" w:name="_ETM_Q41_443900"/>
      <w:bookmarkEnd w:id="21606"/>
      <w:r>
        <w:rPr>
          <w:rtl/>
        </w:rPr>
        <w:t xml:space="preserve">אני </w:t>
      </w:r>
      <w:bookmarkStart w:id="21607" w:name="_ETM_Q41_444110"/>
      <w:bookmarkEnd w:id="21607"/>
      <w:r>
        <w:rPr>
          <w:rtl/>
        </w:rPr>
        <w:t xml:space="preserve">מכבד </w:t>
      </w:r>
      <w:bookmarkStart w:id="21608" w:name="_ETM_Q41_444529"/>
      <w:bookmarkEnd w:id="21608"/>
      <w:r>
        <w:rPr>
          <w:rtl/>
        </w:rPr>
        <w:t>אותך</w:t>
      </w:r>
      <w:r>
        <w:rPr>
          <w:rFonts w:hint="cs"/>
          <w:rtl/>
        </w:rPr>
        <w:t>.</w:t>
      </w:r>
      <w:r>
        <w:rPr>
          <w:rtl/>
        </w:rPr>
        <w:t xml:space="preserve"> </w:t>
      </w:r>
      <w:bookmarkStart w:id="21609" w:name="_ETM_Q41_445009"/>
      <w:bookmarkEnd w:id="21609"/>
      <w:r>
        <w:rPr>
          <w:rtl/>
        </w:rPr>
        <w:t xml:space="preserve">אתה </w:t>
      </w:r>
      <w:bookmarkStart w:id="21610" w:name="_ETM_Q41_445400"/>
      <w:bookmarkEnd w:id="21610"/>
      <w:r>
        <w:rPr>
          <w:rFonts w:hint="cs"/>
          <w:rtl/>
        </w:rPr>
        <w:t>ארבע</w:t>
      </w:r>
      <w:r>
        <w:rPr>
          <w:rtl/>
        </w:rPr>
        <w:t xml:space="preserve"> </w:t>
      </w:r>
      <w:bookmarkStart w:id="21611" w:name="_ETM_Q41_445699"/>
      <w:bookmarkEnd w:id="21611"/>
      <w:r>
        <w:rPr>
          <w:rtl/>
        </w:rPr>
        <w:t xml:space="preserve">דקות </w:t>
      </w:r>
      <w:bookmarkStart w:id="21612" w:name="_ETM_Q41_445970"/>
      <w:bookmarkEnd w:id="21612"/>
      <w:r>
        <w:rPr>
          <w:rtl/>
        </w:rPr>
        <w:t>אחרי</w:t>
      </w:r>
      <w:r>
        <w:rPr>
          <w:rFonts w:hint="cs"/>
          <w:rtl/>
        </w:rPr>
        <w:t>.</w:t>
      </w:r>
      <w:bookmarkStart w:id="21613" w:name="_ETM_Q41_446479"/>
      <w:bookmarkStart w:id="21614" w:name="_ETM_Q41_449988"/>
      <w:bookmarkEnd w:id="21613"/>
      <w:bookmarkEnd w:id="21614"/>
    </w:p>
    <w:p w:rsidR="004A1BAD" w:rsidRDefault="004A1BAD" w:rsidP="00B63633">
      <w:pPr>
        <w:rPr>
          <w:rtl/>
        </w:rPr>
      </w:pPr>
      <w:bookmarkStart w:id="21615" w:name="_ETM_Q41_450042"/>
      <w:bookmarkStart w:id="21616" w:name="_ETM_Q41_445333"/>
      <w:bookmarkStart w:id="21617" w:name="_ETM_Q41_440535"/>
      <w:bookmarkEnd w:id="21615"/>
      <w:bookmarkEnd w:id="21616"/>
      <w:bookmarkEnd w:id="21617"/>
    </w:p>
    <w:p w:rsidR="004A1BAD" w:rsidRDefault="004A1BAD" w:rsidP="00B63633">
      <w:pPr>
        <w:pStyle w:val="af5"/>
        <w:rPr>
          <w:rtl/>
        </w:rPr>
      </w:pPr>
      <w:bookmarkStart w:id="21618" w:name="ET_interruption_5109_25"/>
      <w:r w:rsidRPr="00BD5F5D">
        <w:rPr>
          <w:rStyle w:val="TagStyle"/>
          <w:rtl/>
        </w:rPr>
        <w:t xml:space="preserve"> &lt;&lt; קריאה &gt;&gt;</w:t>
      </w:r>
      <w:r w:rsidRPr="00B832A5">
        <w:rPr>
          <w:rStyle w:val="TagStyle"/>
          <w:rtl/>
        </w:rPr>
        <w:t xml:space="preserve"> </w:t>
      </w:r>
      <w:r>
        <w:rPr>
          <w:rtl/>
        </w:rPr>
        <w:t>אלעזר שטרן (יש עתיד):</w:t>
      </w:r>
      <w:r w:rsidRPr="00B832A5">
        <w:rPr>
          <w:rStyle w:val="TagStyle"/>
          <w:rtl/>
        </w:rPr>
        <w:t xml:space="preserve"> </w:t>
      </w:r>
      <w:r w:rsidRPr="00BD5F5D">
        <w:rPr>
          <w:rStyle w:val="TagStyle"/>
          <w:rtl/>
        </w:rPr>
        <w:t>&lt;&lt; קריאה &gt;&gt;</w:t>
      </w:r>
      <w:r>
        <w:rPr>
          <w:rtl/>
        </w:rPr>
        <w:t xml:space="preserve">   </w:t>
      </w:r>
      <w:bookmarkEnd w:id="21618"/>
    </w:p>
    <w:p w:rsidR="004A1BAD" w:rsidRDefault="004A1BAD" w:rsidP="00A9203F">
      <w:pPr>
        <w:rPr>
          <w:rtl/>
          <w:lang w:eastAsia="he-IL"/>
        </w:rPr>
      </w:pPr>
    </w:p>
    <w:p w:rsidR="004A1BAD" w:rsidRDefault="004A1BAD" w:rsidP="00B63633">
      <w:pPr>
        <w:rPr>
          <w:rtl/>
          <w:lang w:eastAsia="he-IL"/>
        </w:rPr>
      </w:pPr>
      <w:bookmarkStart w:id="21619" w:name="_ETM_Q41_445916"/>
      <w:bookmarkStart w:id="21620" w:name="_ETM_Q41_446174"/>
      <w:bookmarkStart w:id="21621" w:name="_ETM_Q41_446241"/>
      <w:bookmarkStart w:id="21622" w:name="_ETM_Q41_441272"/>
      <w:bookmarkStart w:id="21623" w:name="_ETM_Q41_436676"/>
      <w:bookmarkEnd w:id="21619"/>
      <w:bookmarkEnd w:id="21620"/>
      <w:bookmarkEnd w:id="21621"/>
      <w:bookmarkEnd w:id="21622"/>
      <w:bookmarkEnd w:id="21623"/>
      <w:r>
        <w:rPr>
          <w:rFonts w:hint="cs"/>
          <w:rtl/>
          <w:lang w:eastAsia="he-IL"/>
        </w:rPr>
        <w:t>עוד יפטרו אותו. די,</w:t>
      </w:r>
      <w:bookmarkStart w:id="21624" w:name="_ETM_Q41_441691"/>
      <w:bookmarkEnd w:id="21624"/>
      <w:r>
        <w:rPr>
          <w:rFonts w:hint="cs"/>
          <w:rtl/>
          <w:lang w:eastAsia="he-IL"/>
        </w:rPr>
        <w:t xml:space="preserve"> נגמר </w:t>
      </w:r>
      <w:bookmarkStart w:id="21625" w:name="_ETM_Q41_437874"/>
      <w:bookmarkEnd w:id="21625"/>
      <w:r>
        <w:rPr>
          <w:rFonts w:hint="cs"/>
          <w:rtl/>
          <w:lang w:eastAsia="he-IL"/>
        </w:rPr>
        <w:t>הזמן</w:t>
      </w:r>
      <w:bookmarkStart w:id="21626" w:name="_ETM_Q41_434024"/>
      <w:bookmarkEnd w:id="21626"/>
      <w:r>
        <w:rPr>
          <w:rFonts w:hint="cs"/>
          <w:rtl/>
          <w:lang w:eastAsia="he-IL"/>
        </w:rPr>
        <w:t xml:space="preserve">. די, כמה אתה מדבר. </w:t>
      </w:r>
      <w:bookmarkStart w:id="21627" w:name="_ETM_Q41_446282"/>
      <w:bookmarkEnd w:id="21627"/>
      <w:r>
        <w:rPr>
          <w:rFonts w:hint="cs"/>
          <w:rtl/>
          <w:lang w:eastAsia="he-IL"/>
        </w:rPr>
        <w:t>אמרת סיפוח ו</w:t>
      </w:r>
      <w:bookmarkStart w:id="21628" w:name="_ETM_Q41_443606"/>
      <w:bookmarkEnd w:id="21628"/>
      <w:r>
        <w:rPr>
          <w:rFonts w:hint="cs"/>
          <w:rtl/>
          <w:lang w:eastAsia="he-IL"/>
        </w:rPr>
        <w:t>זהו, מספיק</w:t>
      </w:r>
      <w:bookmarkStart w:id="21629" w:name="_ETM_Q41_442554"/>
      <w:bookmarkEnd w:id="21629"/>
      <w:r>
        <w:rPr>
          <w:rFonts w:hint="cs"/>
          <w:rtl/>
          <w:lang w:eastAsia="he-IL"/>
        </w:rPr>
        <w:t>. די. סיפוח, הבנו. סיפוח, די.</w:t>
      </w:r>
      <w:bookmarkStart w:id="21630" w:name="_ETM_Q41_447576"/>
      <w:bookmarkEnd w:id="21630"/>
      <w:r>
        <w:rPr>
          <w:rFonts w:hint="cs"/>
          <w:rtl/>
          <w:lang w:eastAsia="he-IL"/>
        </w:rPr>
        <w:t xml:space="preserve"> אתה </w:t>
      </w:r>
      <w:bookmarkStart w:id="21631" w:name="_ETM_Q41_450162"/>
      <w:bookmarkEnd w:id="21631"/>
      <w:r>
        <w:rPr>
          <w:rFonts w:hint="cs"/>
          <w:rtl/>
          <w:lang w:eastAsia="he-IL"/>
        </w:rPr>
        <w:t>צריך לרדת. תכבד אותו</w:t>
      </w:r>
      <w:bookmarkStart w:id="21632" w:name="_ETM_Q41_448258"/>
      <w:bookmarkEnd w:id="21632"/>
      <w:r>
        <w:rPr>
          <w:rFonts w:hint="cs"/>
          <w:rtl/>
          <w:lang w:eastAsia="he-IL"/>
        </w:rPr>
        <w:t>.</w:t>
      </w:r>
      <w:bookmarkStart w:id="21633" w:name="_ETM_Q41_446408"/>
      <w:bookmarkEnd w:id="21633"/>
    </w:p>
    <w:p w:rsidR="004A1BAD" w:rsidRPr="00B832A5" w:rsidRDefault="004A1BAD" w:rsidP="00B63633">
      <w:pPr>
        <w:rPr>
          <w:rtl/>
          <w:lang w:eastAsia="he-IL"/>
        </w:rPr>
      </w:pPr>
      <w:bookmarkStart w:id="21634" w:name="_ETM_Q41_444013"/>
      <w:bookmarkStart w:id="21635" w:name="_ETM_Q41_444088"/>
      <w:bookmarkEnd w:id="21634"/>
      <w:bookmarkEnd w:id="21635"/>
    </w:p>
    <w:p w:rsidR="004A1BAD" w:rsidRDefault="004A1BAD" w:rsidP="00B63633">
      <w:pPr>
        <w:pStyle w:val="-"/>
        <w:rPr>
          <w:rtl/>
        </w:rPr>
      </w:pPr>
      <w:bookmarkStart w:id="21636" w:name="ET_speakercontinue_6164_24"/>
      <w:r w:rsidRPr="00BD5F5D">
        <w:rPr>
          <w:rStyle w:val="TagStyle"/>
          <w:rtl/>
        </w:rPr>
        <w:t xml:space="preserve"> &lt;&lt; דובר_המשך &gt;&gt;</w:t>
      </w:r>
      <w:r w:rsidRPr="00B832A5">
        <w:rPr>
          <w:rStyle w:val="TagStyle"/>
          <w:rtl/>
        </w:rPr>
        <w:t xml:space="preserve"> </w:t>
      </w:r>
      <w:r>
        <w:rPr>
          <w:rtl/>
        </w:rPr>
        <w:t>עמית הלוי (הליכוד):</w:t>
      </w:r>
      <w:r w:rsidRPr="00B832A5">
        <w:rPr>
          <w:rStyle w:val="TagStyle"/>
          <w:rtl/>
        </w:rPr>
        <w:t xml:space="preserve"> </w:t>
      </w:r>
      <w:r w:rsidRPr="00BD5F5D">
        <w:rPr>
          <w:rStyle w:val="TagStyle"/>
          <w:rtl/>
        </w:rPr>
        <w:t>&lt;&lt; דובר_המשך &gt;&gt;</w:t>
      </w:r>
      <w:r>
        <w:rPr>
          <w:rtl/>
        </w:rPr>
        <w:t xml:space="preserve">   </w:t>
      </w:r>
      <w:bookmarkEnd w:id="21636"/>
    </w:p>
    <w:p w:rsidR="004A1BAD" w:rsidRDefault="004A1BAD" w:rsidP="00A9203F">
      <w:pPr>
        <w:rPr>
          <w:rtl/>
          <w:lang w:eastAsia="he-IL"/>
        </w:rPr>
      </w:pPr>
    </w:p>
    <w:p w:rsidR="004A1BAD" w:rsidRDefault="004A1BAD" w:rsidP="00B63633">
      <w:pPr>
        <w:rPr>
          <w:rtl/>
        </w:rPr>
      </w:pPr>
      <w:bookmarkStart w:id="21637" w:name="_ETM_Q41_446447"/>
      <w:bookmarkStart w:id="21638" w:name="_ETM_Q41_441767"/>
      <w:bookmarkEnd w:id="21637"/>
      <w:bookmarkEnd w:id="21638"/>
      <w:r>
        <w:rPr>
          <w:rFonts w:hint="cs"/>
          <w:rtl/>
          <w:lang w:eastAsia="he-IL"/>
        </w:rPr>
        <w:t>לכן אני מבקש שהחוק הזה</w:t>
      </w:r>
      <w:bookmarkStart w:id="21639" w:name="_ETM_Q41_446317"/>
      <w:bookmarkEnd w:id="21639"/>
      <w:r>
        <w:rPr>
          <w:rFonts w:hint="cs"/>
          <w:rtl/>
          <w:lang w:eastAsia="he-IL"/>
        </w:rPr>
        <w:t xml:space="preserve">, </w:t>
      </w:r>
      <w:bookmarkStart w:id="21640" w:name="_ETM_Q41_450163"/>
      <w:bookmarkStart w:id="21641" w:name="_ETM_Q41_450215"/>
      <w:bookmarkStart w:id="21642" w:name="_ETM_Q41_447380"/>
      <w:bookmarkStart w:id="21643" w:name="_ETM_Q41_447710"/>
      <w:bookmarkStart w:id="21644" w:name="_ETM_Q41_447949"/>
      <w:bookmarkStart w:id="21645" w:name="_ETM_Q41_448460"/>
      <w:bookmarkStart w:id="21646" w:name="_ETM_Q41_448910"/>
      <w:bookmarkStart w:id="21647" w:name="_ETM_Q41_449839"/>
      <w:bookmarkStart w:id="21648" w:name="_ETM_Q41_450020"/>
      <w:bookmarkEnd w:id="21640"/>
      <w:bookmarkEnd w:id="21641"/>
      <w:bookmarkEnd w:id="21642"/>
      <w:bookmarkEnd w:id="21643"/>
      <w:bookmarkEnd w:id="21644"/>
      <w:bookmarkEnd w:id="21645"/>
      <w:bookmarkEnd w:id="21646"/>
      <w:bookmarkEnd w:id="21647"/>
      <w:bookmarkEnd w:id="21648"/>
      <w:r>
        <w:rPr>
          <w:rFonts w:hint="cs"/>
          <w:rtl/>
          <w:lang w:eastAsia="he-IL"/>
        </w:rPr>
        <w:t>ש</w:t>
      </w:r>
      <w:r>
        <w:rPr>
          <w:rtl/>
        </w:rPr>
        <w:t xml:space="preserve">לא </w:t>
      </w:r>
      <w:bookmarkStart w:id="21649" w:name="_ETM_Q41_450110"/>
      <w:bookmarkEnd w:id="21649"/>
      <w:r>
        <w:rPr>
          <w:rtl/>
        </w:rPr>
        <w:t xml:space="preserve">נוגע </w:t>
      </w:r>
      <w:bookmarkStart w:id="21650" w:name="_ETM_Q41_450410"/>
      <w:bookmarkEnd w:id="21650"/>
      <w:r>
        <w:rPr>
          <w:rtl/>
        </w:rPr>
        <w:t>לסיפו</w:t>
      </w:r>
      <w:bookmarkStart w:id="21651" w:name="_ETM_Q41_447926"/>
      <w:bookmarkEnd w:id="21651"/>
      <w:r>
        <w:rPr>
          <w:rFonts w:hint="cs"/>
          <w:rtl/>
        </w:rPr>
        <w:t>ח</w:t>
      </w:r>
      <w:bookmarkStart w:id="21652" w:name="_ETM_Q41_448594"/>
      <w:bookmarkEnd w:id="21652"/>
      <w:r>
        <w:rPr>
          <w:rtl/>
        </w:rPr>
        <w:t xml:space="preserve"> </w:t>
      </w:r>
      <w:bookmarkStart w:id="21653" w:name="_ETM_Q41_450770"/>
      <w:bookmarkEnd w:id="21653"/>
      <w:r>
        <w:rPr>
          <w:rFonts w:hint="cs"/>
          <w:rtl/>
        </w:rPr>
        <w:t xml:space="preserve">– </w:t>
      </w:r>
      <w:r>
        <w:rPr>
          <w:rtl/>
        </w:rPr>
        <w:t xml:space="preserve">הוא </w:t>
      </w:r>
      <w:bookmarkStart w:id="21654" w:name="_ETM_Q41_450949"/>
      <w:bookmarkEnd w:id="21654"/>
      <w:r>
        <w:rPr>
          <w:rtl/>
        </w:rPr>
        <w:t xml:space="preserve">כן </w:t>
      </w:r>
      <w:bookmarkStart w:id="21655" w:name="_ETM_Q41_451190"/>
      <w:bookmarkEnd w:id="21655"/>
      <w:r>
        <w:rPr>
          <w:rtl/>
        </w:rPr>
        <w:t xml:space="preserve">נוגע </w:t>
      </w:r>
      <w:bookmarkStart w:id="21656" w:name="_ETM_Q41_451490"/>
      <w:bookmarkEnd w:id="21656"/>
      <w:r>
        <w:rPr>
          <w:rtl/>
        </w:rPr>
        <w:t>ל</w:t>
      </w:r>
      <w:bookmarkStart w:id="21657" w:name="_ETM_Q41_451580"/>
      <w:bookmarkEnd w:id="21657"/>
      <w:r>
        <w:rPr>
          <w:rtl/>
        </w:rPr>
        <w:t xml:space="preserve">דבר </w:t>
      </w:r>
      <w:bookmarkStart w:id="21658" w:name="_ETM_Q41_451850"/>
      <w:bookmarkEnd w:id="21658"/>
      <w:r>
        <w:rPr>
          <w:rFonts w:hint="cs"/>
          <w:rtl/>
        </w:rPr>
        <w:t>אחד</w:t>
      </w:r>
      <w:bookmarkStart w:id="21659" w:name="_ETM_Q41_447555"/>
      <w:bookmarkEnd w:id="21659"/>
      <w:r>
        <w:rPr>
          <w:rFonts w:hint="cs"/>
          <w:rtl/>
        </w:rPr>
        <w:t>,</w:t>
      </w:r>
      <w:r>
        <w:rPr>
          <w:rtl/>
        </w:rPr>
        <w:t xml:space="preserve"> </w:t>
      </w:r>
      <w:bookmarkStart w:id="21660" w:name="_ETM_Q41_452270"/>
      <w:bookmarkStart w:id="21661" w:name="_ETM_Q41_452360"/>
      <w:bookmarkEnd w:id="21660"/>
      <w:bookmarkEnd w:id="21661"/>
      <w:r>
        <w:rPr>
          <w:rFonts w:hint="cs"/>
          <w:rtl/>
        </w:rPr>
        <w:t xml:space="preserve">הוא </w:t>
      </w:r>
      <w:bookmarkStart w:id="21662" w:name="_ETM_Q41_449627"/>
      <w:bookmarkEnd w:id="21662"/>
      <w:r>
        <w:rPr>
          <w:rtl/>
        </w:rPr>
        <w:t xml:space="preserve">לא </w:t>
      </w:r>
      <w:bookmarkStart w:id="21663" w:name="_ETM_Q41_452419"/>
      <w:bookmarkEnd w:id="21663"/>
      <w:r>
        <w:rPr>
          <w:rtl/>
        </w:rPr>
        <w:t xml:space="preserve">נוגע </w:t>
      </w:r>
      <w:bookmarkStart w:id="21664" w:name="_ETM_Q41_452720"/>
      <w:bookmarkEnd w:id="21664"/>
      <w:r>
        <w:rPr>
          <w:rtl/>
        </w:rPr>
        <w:t>כ</w:t>
      </w:r>
      <w:r>
        <w:rPr>
          <w:rFonts w:hint="cs"/>
          <w:rtl/>
        </w:rPr>
        <w:t>א</w:t>
      </w:r>
      <w:r>
        <w:rPr>
          <w:rtl/>
        </w:rPr>
        <w:t xml:space="preserve">ן </w:t>
      </w:r>
      <w:bookmarkStart w:id="21665" w:name="_ETM_Q41_452930"/>
      <w:bookmarkEnd w:id="21665"/>
      <w:r>
        <w:rPr>
          <w:rtl/>
        </w:rPr>
        <w:t>לס</w:t>
      </w:r>
      <w:r>
        <w:rPr>
          <w:rFonts w:hint="cs"/>
          <w:rtl/>
        </w:rPr>
        <w:t>יפוח</w:t>
      </w:r>
      <w:bookmarkStart w:id="21666" w:name="_ETM_Q41_451653"/>
      <w:bookmarkEnd w:id="21666"/>
      <w:r>
        <w:rPr>
          <w:rFonts w:hint="cs"/>
          <w:rtl/>
        </w:rPr>
        <w:t xml:space="preserve"> </w:t>
      </w:r>
      <w:r>
        <w:rPr>
          <w:rFonts w:hint="eastAsia"/>
          <w:rtl/>
        </w:rPr>
        <w:t>–</w:t>
      </w:r>
      <w:bookmarkStart w:id="21667" w:name="_ETM_Q41_452736"/>
      <w:bookmarkEnd w:id="21667"/>
      <w:r>
        <w:rPr>
          <w:rFonts w:hint="cs"/>
          <w:rtl/>
        </w:rPr>
        <w:t xml:space="preserve"> </w:t>
      </w:r>
      <w:bookmarkStart w:id="21668" w:name="_ETM_Q41_452821"/>
      <w:bookmarkEnd w:id="21668"/>
      <w:r>
        <w:rPr>
          <w:rFonts w:hint="cs"/>
          <w:rtl/>
        </w:rPr>
        <w:t>אני מקווה</w:t>
      </w:r>
      <w:r>
        <w:rPr>
          <w:rtl/>
        </w:rPr>
        <w:t xml:space="preserve"> </w:t>
      </w:r>
      <w:bookmarkStart w:id="21669" w:name="_ETM_Q41_454520"/>
      <w:bookmarkEnd w:id="21669"/>
      <w:r>
        <w:rPr>
          <w:rtl/>
        </w:rPr>
        <w:t>שיעבור</w:t>
      </w:r>
      <w:r>
        <w:rPr>
          <w:rFonts w:hint="cs"/>
          <w:rtl/>
        </w:rPr>
        <w:t xml:space="preserve"> בתמיכה </w:t>
      </w:r>
      <w:bookmarkStart w:id="21670" w:name="_ETM_Q41_452585"/>
      <w:bookmarkEnd w:id="21670"/>
      <w:r>
        <w:rPr>
          <w:rFonts w:hint="cs"/>
          <w:rtl/>
        </w:rPr>
        <w:t>רחבה.</w:t>
      </w:r>
      <w:r>
        <w:rPr>
          <w:rtl/>
        </w:rPr>
        <w:t xml:space="preserve"> </w:t>
      </w:r>
      <w:bookmarkStart w:id="21671" w:name="_ETM_Q41_455330"/>
      <w:bookmarkStart w:id="21672" w:name="_ETM_Q41_456770"/>
      <w:bookmarkEnd w:id="21671"/>
      <w:bookmarkEnd w:id="21672"/>
      <w:r>
        <w:rPr>
          <w:rtl/>
        </w:rPr>
        <w:t>תודה</w:t>
      </w:r>
      <w:r>
        <w:rPr>
          <w:rFonts w:hint="cs"/>
          <w:rtl/>
        </w:rPr>
        <w:t>.</w:t>
      </w:r>
      <w:bookmarkStart w:id="21673" w:name="_ETM_Q41_457430"/>
      <w:bookmarkEnd w:id="21673"/>
    </w:p>
    <w:p w:rsidR="004A1BAD" w:rsidRDefault="004A1BAD" w:rsidP="00B63633">
      <w:pPr>
        <w:rPr>
          <w:rtl/>
        </w:rPr>
      </w:pPr>
    </w:p>
    <w:p w:rsidR="004A1BAD" w:rsidRDefault="004A1BAD" w:rsidP="00B63633">
      <w:pPr>
        <w:pStyle w:val="af6"/>
        <w:rPr>
          <w:rtl/>
        </w:rPr>
      </w:pPr>
      <w:bookmarkStart w:id="21674" w:name="ET_yor_6597_26"/>
      <w:r w:rsidRPr="00BD5F5D">
        <w:rPr>
          <w:rStyle w:val="TagStyle"/>
          <w:rtl/>
        </w:rPr>
        <w:t xml:space="preserve"> &lt;&lt; יור &gt;&gt;</w:t>
      </w:r>
      <w:r w:rsidRPr="00995B4B">
        <w:rPr>
          <w:rStyle w:val="TagStyle"/>
          <w:rtl/>
        </w:rPr>
        <w:t xml:space="preserve"> </w:t>
      </w:r>
      <w:r>
        <w:rPr>
          <w:rtl/>
        </w:rPr>
        <w:t>היו"ר מאיר כהן:</w:t>
      </w:r>
      <w:r w:rsidRPr="00995B4B">
        <w:rPr>
          <w:rStyle w:val="TagStyle"/>
          <w:rtl/>
        </w:rPr>
        <w:t xml:space="preserve"> </w:t>
      </w:r>
      <w:r w:rsidRPr="00BD5F5D">
        <w:rPr>
          <w:rStyle w:val="TagStyle"/>
          <w:rtl/>
        </w:rPr>
        <w:t>&lt;&lt; יור &gt;&gt;</w:t>
      </w:r>
      <w:r>
        <w:rPr>
          <w:rtl/>
        </w:rPr>
        <w:t xml:space="preserve">   </w:t>
      </w:r>
      <w:bookmarkEnd w:id="21674"/>
    </w:p>
    <w:p w:rsidR="004A1BAD" w:rsidRDefault="004A1BAD" w:rsidP="00A9203F">
      <w:pPr>
        <w:rPr>
          <w:rtl/>
          <w:lang w:eastAsia="he-IL"/>
        </w:rPr>
      </w:pPr>
    </w:p>
    <w:p w:rsidR="004A1BAD" w:rsidRDefault="004A1BAD" w:rsidP="00B63633">
      <w:pPr>
        <w:rPr>
          <w:rtl/>
        </w:rPr>
      </w:pPr>
      <w:bookmarkStart w:id="21675" w:name="_ETM_Q41_453453"/>
      <w:bookmarkEnd w:id="21675"/>
      <w:r>
        <w:rPr>
          <w:rtl/>
        </w:rPr>
        <w:t xml:space="preserve">תודה </w:t>
      </w:r>
      <w:bookmarkStart w:id="21676" w:name="_ETM_Q41_457699"/>
      <w:bookmarkEnd w:id="21676"/>
      <w:r>
        <w:rPr>
          <w:rtl/>
        </w:rPr>
        <w:t>רבה</w:t>
      </w:r>
      <w:r>
        <w:rPr>
          <w:rFonts w:hint="cs"/>
          <w:rtl/>
        </w:rPr>
        <w:t>,</w:t>
      </w:r>
      <w:r>
        <w:rPr>
          <w:rtl/>
        </w:rPr>
        <w:t xml:space="preserve"> </w:t>
      </w:r>
      <w:bookmarkStart w:id="21677" w:name="_ETM_Q41_457880"/>
      <w:bookmarkEnd w:id="21677"/>
      <w:r>
        <w:rPr>
          <w:rtl/>
        </w:rPr>
        <w:t>אדוני</w:t>
      </w:r>
      <w:r>
        <w:rPr>
          <w:rFonts w:hint="cs"/>
          <w:rtl/>
        </w:rPr>
        <w:t>.</w:t>
      </w:r>
      <w:r>
        <w:rPr>
          <w:rtl/>
        </w:rPr>
        <w:t xml:space="preserve"> </w:t>
      </w:r>
      <w:bookmarkStart w:id="21678" w:name="_ETM_Q41_458270"/>
      <w:bookmarkStart w:id="21679" w:name="_ETM_Q41_458600"/>
      <w:bookmarkStart w:id="21680" w:name="_ETM_Q41_459289"/>
      <w:bookmarkEnd w:id="21678"/>
      <w:bookmarkEnd w:id="21679"/>
      <w:bookmarkEnd w:id="21680"/>
      <w:r>
        <w:rPr>
          <w:rFonts w:hint="cs"/>
          <w:rtl/>
        </w:rPr>
        <w:t>א</w:t>
      </w:r>
      <w:r>
        <w:rPr>
          <w:rtl/>
        </w:rPr>
        <w:t xml:space="preserve">ם </w:t>
      </w:r>
      <w:bookmarkStart w:id="21681" w:name="_ETM_Q41_459500"/>
      <w:bookmarkEnd w:id="21681"/>
      <w:r>
        <w:rPr>
          <w:rtl/>
        </w:rPr>
        <w:t xml:space="preserve">הבנתי </w:t>
      </w:r>
      <w:bookmarkStart w:id="21682" w:name="_ETM_Q41_459949"/>
      <w:bookmarkEnd w:id="21682"/>
      <w:r>
        <w:rPr>
          <w:rtl/>
        </w:rPr>
        <w:t>נכון</w:t>
      </w:r>
      <w:r>
        <w:rPr>
          <w:rFonts w:hint="cs"/>
          <w:rtl/>
        </w:rPr>
        <w:t>,</w:t>
      </w:r>
      <w:bookmarkStart w:id="21683" w:name="_ETM_Q41_461381"/>
      <w:bookmarkEnd w:id="21683"/>
      <w:r>
        <w:rPr>
          <w:rtl/>
        </w:rPr>
        <w:t xml:space="preserve"> </w:t>
      </w:r>
      <w:bookmarkStart w:id="21684" w:name="_ETM_Q41_460370"/>
      <w:bookmarkEnd w:id="21684"/>
      <w:r>
        <w:rPr>
          <w:rtl/>
        </w:rPr>
        <w:t xml:space="preserve">אני </w:t>
      </w:r>
      <w:bookmarkStart w:id="21685" w:name="_ETM_Q41_460580"/>
      <w:bookmarkEnd w:id="21685"/>
      <w:r>
        <w:rPr>
          <w:rtl/>
        </w:rPr>
        <w:t xml:space="preserve">מבקש </w:t>
      </w:r>
      <w:bookmarkStart w:id="21686" w:name="_ETM_Q41_461120"/>
      <w:bookmarkEnd w:id="21686"/>
      <w:r>
        <w:rPr>
          <w:rtl/>
        </w:rPr>
        <w:t>לתקן</w:t>
      </w:r>
      <w:r>
        <w:rPr>
          <w:rFonts w:hint="cs"/>
          <w:rtl/>
        </w:rPr>
        <w:t>:</w:t>
      </w:r>
      <w:r>
        <w:rPr>
          <w:rtl/>
        </w:rPr>
        <w:t xml:space="preserve"> </w:t>
      </w:r>
      <w:bookmarkStart w:id="21687" w:name="_ETM_Q41_463290"/>
      <w:bookmarkEnd w:id="21687"/>
      <w:r>
        <w:rPr>
          <w:rtl/>
        </w:rPr>
        <w:t xml:space="preserve">אין </w:t>
      </w:r>
      <w:bookmarkStart w:id="21688" w:name="_ETM_Q41_465270"/>
      <w:bookmarkEnd w:id="21688"/>
      <w:r>
        <w:rPr>
          <w:rtl/>
        </w:rPr>
        <w:t>מעמד</w:t>
      </w:r>
      <w:r>
        <w:rPr>
          <w:rFonts w:hint="cs"/>
          <w:rtl/>
        </w:rPr>
        <w:t xml:space="preserve">ן </w:t>
      </w:r>
      <w:bookmarkStart w:id="21689" w:name="_ETM_Q41_465930"/>
      <w:bookmarkEnd w:id="21689"/>
      <w:r>
        <w:rPr>
          <w:rFonts w:hint="cs"/>
          <w:rtl/>
        </w:rPr>
        <w:t xml:space="preserve">של הרצליה </w:t>
      </w:r>
      <w:bookmarkStart w:id="21690" w:name="_ETM_Q41_463453"/>
      <w:bookmarkEnd w:id="21690"/>
      <w:r>
        <w:rPr>
          <w:rFonts w:hint="cs"/>
          <w:rtl/>
        </w:rPr>
        <w:t xml:space="preserve">ותל אביב, כמו </w:t>
      </w:r>
      <w:bookmarkStart w:id="21691" w:name="_ETM_Q41_468078"/>
      <w:bookmarkEnd w:id="21691"/>
      <w:r>
        <w:rPr>
          <w:rFonts w:hint="cs"/>
          <w:rtl/>
        </w:rPr>
        <w:t>שאמרת, פחות מבית אל.</w:t>
      </w:r>
      <w:bookmarkStart w:id="21692" w:name="_ETM_Q41_466781"/>
      <w:bookmarkStart w:id="21693" w:name="_ETM_Q41_466289"/>
      <w:bookmarkEnd w:id="21692"/>
      <w:bookmarkEnd w:id="21693"/>
    </w:p>
    <w:p w:rsidR="004A1BAD" w:rsidRDefault="004A1BAD" w:rsidP="00B63633">
      <w:pPr>
        <w:rPr>
          <w:rtl/>
        </w:rPr>
      </w:pPr>
      <w:bookmarkStart w:id="21694" w:name="_ETM_Q41_467392"/>
      <w:bookmarkStart w:id="21695" w:name="_ETM_Q41_467509"/>
      <w:bookmarkEnd w:id="21694"/>
      <w:bookmarkEnd w:id="21695"/>
    </w:p>
    <w:p w:rsidR="004A1BAD" w:rsidRDefault="004A1BAD" w:rsidP="00B63633">
      <w:pPr>
        <w:pStyle w:val="af5"/>
        <w:rPr>
          <w:rtl/>
        </w:rPr>
      </w:pPr>
      <w:bookmarkStart w:id="21696" w:name="ET_interruption_6164_27"/>
      <w:r w:rsidRPr="00BD5F5D">
        <w:rPr>
          <w:rStyle w:val="TagStyle"/>
          <w:rtl/>
        </w:rPr>
        <w:t xml:space="preserve"> &lt;&lt; קריאה &gt;&gt;</w:t>
      </w:r>
      <w:r w:rsidRPr="00995B4B">
        <w:rPr>
          <w:rStyle w:val="TagStyle"/>
          <w:rtl/>
        </w:rPr>
        <w:t xml:space="preserve"> </w:t>
      </w:r>
      <w:r>
        <w:rPr>
          <w:rtl/>
        </w:rPr>
        <w:t>עמית הלוי (הליכוד):</w:t>
      </w:r>
      <w:r w:rsidRPr="00995B4B">
        <w:rPr>
          <w:rStyle w:val="TagStyle"/>
          <w:rtl/>
        </w:rPr>
        <w:t xml:space="preserve"> </w:t>
      </w:r>
      <w:r w:rsidRPr="00BD5F5D">
        <w:rPr>
          <w:rStyle w:val="TagStyle"/>
          <w:rtl/>
        </w:rPr>
        <w:t>&lt;&lt; קריאה &gt;&gt;</w:t>
      </w:r>
      <w:r>
        <w:rPr>
          <w:rtl/>
        </w:rPr>
        <w:t xml:space="preserve">   </w:t>
      </w:r>
      <w:bookmarkEnd w:id="21696"/>
    </w:p>
    <w:p w:rsidR="004A1BAD" w:rsidRDefault="004A1BAD" w:rsidP="00A9203F">
      <w:pPr>
        <w:rPr>
          <w:rtl/>
          <w:lang w:eastAsia="he-IL"/>
        </w:rPr>
      </w:pPr>
    </w:p>
    <w:p w:rsidR="004A1BAD" w:rsidRDefault="004A1BAD" w:rsidP="00B63633">
      <w:pPr>
        <w:rPr>
          <w:rtl/>
          <w:lang w:eastAsia="he-IL"/>
        </w:rPr>
      </w:pPr>
      <w:bookmarkStart w:id="21697" w:name="_ETM_Q41_473020"/>
      <w:bookmarkStart w:id="21698" w:name="_ETM_Q41_468314"/>
      <w:bookmarkEnd w:id="21697"/>
      <w:bookmarkEnd w:id="21698"/>
      <w:r>
        <w:rPr>
          <w:rFonts w:hint="cs"/>
          <w:rtl/>
          <w:lang w:eastAsia="he-IL"/>
        </w:rPr>
        <w:t xml:space="preserve">לא </w:t>
      </w:r>
      <w:bookmarkStart w:id="21699" w:name="_ETM_Q41_464440"/>
      <w:bookmarkEnd w:id="21699"/>
      <w:r>
        <w:rPr>
          <w:rFonts w:hint="cs"/>
          <w:rtl/>
          <w:lang w:eastAsia="he-IL"/>
        </w:rPr>
        <w:t xml:space="preserve">אמרתי שפחות, אמרתי </w:t>
      </w:r>
      <w:bookmarkStart w:id="21700" w:name="_ETM_Q41_468028"/>
      <w:bookmarkEnd w:id="21700"/>
      <w:r>
        <w:rPr>
          <w:rFonts w:hint="cs"/>
          <w:rtl/>
          <w:lang w:eastAsia="he-IL"/>
        </w:rPr>
        <w:t>איפה זה קרה.</w:t>
      </w:r>
      <w:bookmarkStart w:id="21701" w:name="_ETM_Q41_467535"/>
      <w:bookmarkEnd w:id="21701"/>
    </w:p>
    <w:p w:rsidR="004A1BAD" w:rsidRDefault="004A1BAD" w:rsidP="00B63633">
      <w:pPr>
        <w:rPr>
          <w:rtl/>
          <w:lang w:eastAsia="he-IL"/>
        </w:rPr>
      </w:pPr>
      <w:bookmarkStart w:id="21702" w:name="_ETM_Q41_475664"/>
      <w:bookmarkStart w:id="21703" w:name="_ETM_Q41_475748"/>
      <w:bookmarkStart w:id="21704" w:name="_ETM_Q41_471097"/>
      <w:bookmarkStart w:id="21705" w:name="_ETM_Q41_468608"/>
      <w:bookmarkEnd w:id="21702"/>
      <w:bookmarkEnd w:id="21703"/>
      <w:bookmarkEnd w:id="21704"/>
      <w:bookmarkEnd w:id="21705"/>
    </w:p>
    <w:p w:rsidR="004A1BAD" w:rsidRDefault="004A1BAD" w:rsidP="00B63633">
      <w:pPr>
        <w:pStyle w:val="af6"/>
        <w:rPr>
          <w:rtl/>
        </w:rPr>
      </w:pPr>
      <w:bookmarkStart w:id="21706" w:name="ET_yor_6597_28"/>
      <w:r w:rsidRPr="00BD5F5D">
        <w:rPr>
          <w:rStyle w:val="TagStyle"/>
          <w:rtl/>
        </w:rPr>
        <w:t xml:space="preserve"> &lt;&lt; יור &gt;&gt;</w:t>
      </w:r>
      <w:r w:rsidRPr="00995B4B">
        <w:rPr>
          <w:rStyle w:val="TagStyle"/>
          <w:rtl/>
        </w:rPr>
        <w:t xml:space="preserve"> </w:t>
      </w:r>
      <w:r>
        <w:rPr>
          <w:rtl/>
        </w:rPr>
        <w:t>היו"ר מאיר כהן:</w:t>
      </w:r>
      <w:r w:rsidRPr="00995B4B">
        <w:rPr>
          <w:rStyle w:val="TagStyle"/>
          <w:rtl/>
        </w:rPr>
        <w:t xml:space="preserve"> </w:t>
      </w:r>
      <w:r w:rsidRPr="00BD5F5D">
        <w:rPr>
          <w:rStyle w:val="TagStyle"/>
          <w:rtl/>
        </w:rPr>
        <w:t>&lt;&lt; יור &gt;&gt;</w:t>
      </w:r>
      <w:r>
        <w:rPr>
          <w:rtl/>
        </w:rPr>
        <w:t xml:space="preserve">   </w:t>
      </w:r>
      <w:bookmarkEnd w:id="21706"/>
    </w:p>
    <w:p w:rsidR="004A1BAD" w:rsidRDefault="004A1BAD" w:rsidP="00A9203F">
      <w:pPr>
        <w:rPr>
          <w:rtl/>
          <w:lang w:eastAsia="he-IL"/>
        </w:rPr>
      </w:pPr>
    </w:p>
    <w:p w:rsidR="004A1BAD" w:rsidRDefault="004A1BAD" w:rsidP="00B63633">
      <w:pPr>
        <w:rPr>
          <w:rtl/>
          <w:lang w:eastAsia="he-IL"/>
        </w:rPr>
      </w:pPr>
      <w:bookmarkStart w:id="21707" w:name="_ETM_Q41_469210"/>
      <w:bookmarkEnd w:id="21707"/>
      <w:r>
        <w:rPr>
          <w:rFonts w:hint="cs"/>
          <w:rtl/>
          <w:lang w:eastAsia="he-IL"/>
        </w:rPr>
        <w:t xml:space="preserve">אז </w:t>
      </w:r>
      <w:bookmarkStart w:id="21708" w:name="_ETM_Q41_470041"/>
      <w:bookmarkEnd w:id="21708"/>
      <w:r>
        <w:rPr>
          <w:rFonts w:hint="cs"/>
          <w:rtl/>
          <w:lang w:eastAsia="he-IL"/>
        </w:rPr>
        <w:t>כך הבנו. תודה, אדוני.</w:t>
      </w:r>
      <w:bookmarkStart w:id="21709" w:name="_ETM_Q41_472736"/>
      <w:bookmarkStart w:id="21710" w:name="_ETM_Q41_470869"/>
      <w:bookmarkEnd w:id="21709"/>
      <w:bookmarkEnd w:id="21710"/>
    </w:p>
    <w:p w:rsidR="004A1BAD" w:rsidRDefault="004A1BAD" w:rsidP="00B63633">
      <w:pPr>
        <w:rPr>
          <w:rtl/>
          <w:lang w:eastAsia="he-IL"/>
        </w:rPr>
      </w:pPr>
      <w:bookmarkStart w:id="21711" w:name="_ETM_Q41_472283"/>
      <w:bookmarkStart w:id="21712" w:name="_ETM_Q41_472358"/>
      <w:bookmarkStart w:id="21713" w:name="_ETM_Q41_470497"/>
      <w:bookmarkEnd w:id="21711"/>
      <w:bookmarkEnd w:id="21712"/>
      <w:bookmarkEnd w:id="21713"/>
    </w:p>
    <w:p w:rsidR="004A1BAD" w:rsidRDefault="004A1BAD" w:rsidP="00B63633">
      <w:pPr>
        <w:pStyle w:val="af5"/>
        <w:rPr>
          <w:rtl/>
        </w:rPr>
      </w:pPr>
      <w:r w:rsidRPr="00BD5F5D">
        <w:rPr>
          <w:rStyle w:val="TagStyle"/>
          <w:rtl/>
        </w:rPr>
        <w:t xml:space="preserve"> &lt;&lt; קריאה &gt;&gt;</w:t>
      </w:r>
      <w:r w:rsidRPr="00995B4B">
        <w:rPr>
          <w:rStyle w:val="TagStyle"/>
          <w:rtl/>
        </w:rPr>
        <w:t xml:space="preserve"> </w:t>
      </w:r>
      <w:r>
        <w:rPr>
          <w:rtl/>
        </w:rPr>
        <w:t>אלעזר שטרן (יש עתיד):</w:t>
      </w:r>
      <w:r w:rsidRPr="00995B4B">
        <w:rPr>
          <w:rStyle w:val="TagStyle"/>
          <w:rtl/>
        </w:rPr>
        <w:t xml:space="preserve"> </w:t>
      </w:r>
      <w:r w:rsidRPr="00BD5F5D">
        <w:rPr>
          <w:rStyle w:val="TagStyle"/>
          <w:rtl/>
        </w:rPr>
        <w:t>&lt;&lt; קריאה &gt;&gt;</w:t>
      </w:r>
      <w:r>
        <w:rPr>
          <w:rtl/>
        </w:rPr>
        <w:t xml:space="preserve">   </w:t>
      </w:r>
    </w:p>
    <w:p w:rsidR="004A1BAD" w:rsidRDefault="004A1BAD" w:rsidP="00A9203F">
      <w:pPr>
        <w:rPr>
          <w:rtl/>
          <w:lang w:eastAsia="he-IL"/>
        </w:rPr>
      </w:pPr>
    </w:p>
    <w:p w:rsidR="004A1BAD" w:rsidRDefault="004A1BAD" w:rsidP="00B63633">
      <w:pPr>
        <w:rPr>
          <w:rtl/>
          <w:lang w:eastAsia="he-IL"/>
        </w:rPr>
      </w:pPr>
      <w:bookmarkStart w:id="21714" w:name="_ETM_Q41_475138"/>
      <w:bookmarkStart w:id="21715" w:name="_ETM_Q41_475421"/>
      <w:bookmarkStart w:id="21716" w:name="_ETM_Q41_475504"/>
      <w:bookmarkEnd w:id="21714"/>
      <w:bookmarkEnd w:id="21715"/>
      <w:bookmarkEnd w:id="21716"/>
      <w:r>
        <w:rPr>
          <w:rFonts w:hint="cs"/>
          <w:rtl/>
          <w:lang w:eastAsia="he-IL"/>
        </w:rPr>
        <w:t>אשקלון עיר פלישתית.</w:t>
      </w:r>
      <w:bookmarkStart w:id="21717" w:name="_ETM_Q41_472520"/>
      <w:bookmarkEnd w:id="21717"/>
    </w:p>
    <w:p w:rsidR="004A1BAD" w:rsidRDefault="004A1BAD" w:rsidP="00B63633">
      <w:pPr>
        <w:rPr>
          <w:rtl/>
          <w:lang w:eastAsia="he-IL"/>
        </w:rPr>
      </w:pPr>
      <w:bookmarkStart w:id="21718" w:name="_ETM_Q41_472672"/>
      <w:bookmarkStart w:id="21719" w:name="_ETM_Q41_472747"/>
      <w:bookmarkEnd w:id="21718"/>
      <w:bookmarkEnd w:id="21719"/>
    </w:p>
    <w:p w:rsidR="004A1BAD" w:rsidRDefault="004A1BAD" w:rsidP="00B63633">
      <w:pPr>
        <w:pStyle w:val="af6"/>
        <w:rPr>
          <w:rtl/>
        </w:rPr>
      </w:pPr>
      <w:r w:rsidRPr="00BD5F5D">
        <w:rPr>
          <w:rStyle w:val="TagStyle"/>
          <w:rtl/>
        </w:rPr>
        <w:t xml:space="preserve"> &lt;&lt; יור &gt;&gt;</w:t>
      </w:r>
      <w:r w:rsidRPr="00995B4B">
        <w:rPr>
          <w:rStyle w:val="TagStyle"/>
          <w:rtl/>
        </w:rPr>
        <w:t xml:space="preserve"> </w:t>
      </w:r>
      <w:r>
        <w:rPr>
          <w:rtl/>
        </w:rPr>
        <w:t>היו"ר מאיר כהן:</w:t>
      </w:r>
      <w:r w:rsidRPr="00995B4B">
        <w:rPr>
          <w:rStyle w:val="TagStyle"/>
          <w:rtl/>
        </w:rPr>
        <w:t xml:space="preserve"> </w:t>
      </w:r>
      <w:r w:rsidRPr="00BD5F5D">
        <w:rPr>
          <w:rStyle w:val="TagStyle"/>
          <w:rtl/>
        </w:rPr>
        <w:t>&lt;&lt; יור &gt;&gt;</w:t>
      </w:r>
      <w:r>
        <w:rPr>
          <w:rtl/>
        </w:rPr>
        <w:t xml:space="preserve">   </w:t>
      </w:r>
    </w:p>
    <w:p w:rsidR="004A1BAD" w:rsidRDefault="004A1BAD" w:rsidP="00A9203F">
      <w:pPr>
        <w:rPr>
          <w:rtl/>
          <w:lang w:eastAsia="he-IL"/>
        </w:rPr>
      </w:pPr>
    </w:p>
    <w:p w:rsidR="004A1BAD" w:rsidRDefault="004A1BAD" w:rsidP="00B63633">
      <w:pPr>
        <w:rPr>
          <w:rtl/>
        </w:rPr>
      </w:pPr>
      <w:bookmarkStart w:id="21720" w:name="_ETM_Q41_473353"/>
      <w:bookmarkStart w:id="21721" w:name="_ETM_Q41_470638"/>
      <w:bookmarkStart w:id="21722" w:name="_ETM_Q41_472490"/>
      <w:bookmarkStart w:id="21723" w:name="_ETM_Q41_472592"/>
      <w:bookmarkStart w:id="21724" w:name="_ETM_Q41_467567"/>
      <w:bookmarkStart w:id="21725" w:name="_ETM_Q41_467670"/>
      <w:bookmarkStart w:id="21726" w:name="_ETM_Q41_466860"/>
      <w:bookmarkStart w:id="21727" w:name="_ETM_Q41_468120"/>
      <w:bookmarkStart w:id="21728" w:name="_ETM_Q41_468300"/>
      <w:bookmarkStart w:id="21729" w:name="_ETM_Q41_469020"/>
      <w:bookmarkStart w:id="21730" w:name="_ETM_Q41_469589"/>
      <w:bookmarkStart w:id="21731" w:name="_ETM_Q41_470009"/>
      <w:bookmarkStart w:id="21732" w:name="_ETM_Q41_472199"/>
      <w:bookmarkStart w:id="21733" w:name="_ETM_Q41_472500"/>
      <w:bookmarkStart w:id="21734" w:name="_ETM_Q41_473820"/>
      <w:bookmarkStart w:id="21735" w:name="_ETM_Q41_474210"/>
      <w:bookmarkStart w:id="21736" w:name="_ETM_Q41_475120"/>
      <w:bookmarkStart w:id="21737" w:name="_ETM_Q41_476630"/>
      <w:bookmarkStart w:id="21738" w:name="_ETM_Q41_477979"/>
      <w:bookmarkStart w:id="21739" w:name="_ETM_Q41_478249"/>
      <w:bookmarkStart w:id="21740" w:name="_ETM_Q41_479570"/>
      <w:bookmarkStart w:id="21741" w:name="_ETM_Q41_475514"/>
      <w:bookmarkEnd w:id="21720"/>
      <w:bookmarkEnd w:id="21721"/>
      <w:bookmarkEnd w:id="21722"/>
      <w:bookmarkEnd w:id="21723"/>
      <w:bookmarkEnd w:id="21724"/>
      <w:bookmarkEnd w:id="21725"/>
      <w:bookmarkEnd w:id="21726"/>
      <w:bookmarkEnd w:id="21727"/>
      <w:bookmarkEnd w:id="21728"/>
      <w:bookmarkEnd w:id="21729"/>
      <w:bookmarkEnd w:id="21730"/>
      <w:bookmarkEnd w:id="21731"/>
      <w:bookmarkEnd w:id="21732"/>
      <w:bookmarkEnd w:id="21733"/>
      <w:bookmarkEnd w:id="21734"/>
      <w:bookmarkEnd w:id="21735"/>
      <w:bookmarkEnd w:id="21736"/>
      <w:bookmarkEnd w:id="21737"/>
      <w:bookmarkEnd w:id="21738"/>
      <w:bookmarkEnd w:id="21739"/>
      <w:bookmarkEnd w:id="21740"/>
      <w:bookmarkEnd w:id="21741"/>
      <w:r>
        <w:rPr>
          <w:rFonts w:hint="cs"/>
          <w:rtl/>
        </w:rPr>
        <w:t xml:space="preserve">כבוד השר, </w:t>
      </w:r>
      <w:bookmarkStart w:id="21742" w:name="_ETM_Q41_477825"/>
      <w:bookmarkEnd w:id="21742"/>
      <w:r>
        <w:rPr>
          <w:rtl/>
        </w:rPr>
        <w:t>בבקשה</w:t>
      </w:r>
      <w:bookmarkStart w:id="21743" w:name="_ETM_Q41_485160"/>
      <w:bookmarkStart w:id="21744" w:name="_ETM_Q41_485700"/>
      <w:bookmarkStart w:id="21745" w:name="_ETM_Q41_492045"/>
      <w:bookmarkEnd w:id="21743"/>
      <w:bookmarkEnd w:id="21744"/>
      <w:bookmarkEnd w:id="21745"/>
      <w:r>
        <w:rPr>
          <w:rFonts w:hint="cs"/>
          <w:rtl/>
        </w:rPr>
        <w:t>. עשר</w:t>
      </w:r>
      <w:bookmarkStart w:id="21746" w:name="_ETM_Q41_494249"/>
      <w:bookmarkEnd w:id="21746"/>
      <w:r>
        <w:rPr>
          <w:rtl/>
        </w:rPr>
        <w:t xml:space="preserve"> </w:t>
      </w:r>
      <w:bookmarkStart w:id="21747" w:name="_ETM_Q41_494519"/>
      <w:bookmarkEnd w:id="21747"/>
      <w:r>
        <w:rPr>
          <w:rtl/>
        </w:rPr>
        <w:t xml:space="preserve">דקות </w:t>
      </w:r>
      <w:bookmarkStart w:id="21748" w:name="_ETM_Q41_494789"/>
      <w:bookmarkEnd w:id="21748"/>
      <w:r>
        <w:rPr>
          <w:rtl/>
        </w:rPr>
        <w:t>ל</w:t>
      </w:r>
      <w:r>
        <w:rPr>
          <w:rFonts w:hint="cs"/>
          <w:rtl/>
        </w:rPr>
        <w:t>רשותך,</w:t>
      </w:r>
      <w:r>
        <w:rPr>
          <w:rtl/>
        </w:rPr>
        <w:t xml:space="preserve"> </w:t>
      </w:r>
      <w:bookmarkStart w:id="21749" w:name="_ETM_Q41_495240"/>
      <w:bookmarkEnd w:id="21749"/>
      <w:r>
        <w:rPr>
          <w:rtl/>
        </w:rPr>
        <w:t>אדוני</w:t>
      </w:r>
      <w:r>
        <w:rPr>
          <w:rFonts w:hint="cs"/>
          <w:rtl/>
        </w:rPr>
        <w:t>.</w:t>
      </w:r>
      <w:r>
        <w:rPr>
          <w:rtl/>
        </w:rPr>
        <w:t xml:space="preserve"> </w:t>
      </w:r>
      <w:bookmarkStart w:id="21750" w:name="_ETM_Q41_496500"/>
      <w:bookmarkEnd w:id="21750"/>
      <w:r>
        <w:rPr>
          <w:rtl/>
        </w:rPr>
        <w:t>בבקשה</w:t>
      </w:r>
      <w:r>
        <w:rPr>
          <w:rFonts w:hint="cs"/>
          <w:rtl/>
        </w:rPr>
        <w:t>.</w:t>
      </w:r>
      <w:bookmarkStart w:id="21751" w:name="_ETM_Q41_508150"/>
      <w:bookmarkEnd w:id="21751"/>
    </w:p>
    <w:p w:rsidR="004A1BAD" w:rsidRDefault="004A1BAD" w:rsidP="00B63633">
      <w:pPr>
        <w:rPr>
          <w:rtl/>
        </w:rPr>
      </w:pPr>
      <w:bookmarkStart w:id="21752" w:name="_ETM_Q41_500839"/>
      <w:bookmarkStart w:id="21753" w:name="_ETM_Q41_500903"/>
      <w:bookmarkStart w:id="21754" w:name="_ETM_Q41_505830"/>
      <w:bookmarkEnd w:id="21752"/>
      <w:bookmarkEnd w:id="21753"/>
      <w:bookmarkEnd w:id="21754"/>
    </w:p>
    <w:p w:rsidR="004A1BAD" w:rsidRDefault="004A1BAD" w:rsidP="00B63633">
      <w:pPr>
        <w:pStyle w:val="a4"/>
        <w:rPr>
          <w:rtl/>
        </w:rPr>
      </w:pPr>
      <w:bookmarkStart w:id="21755" w:name="ET_speaker_6550_31"/>
      <w:r w:rsidRPr="00BD5F5D">
        <w:rPr>
          <w:rStyle w:val="TagStyle"/>
          <w:rtl/>
        </w:rPr>
        <w:t xml:space="preserve"> &lt;&lt; דובר &gt;&gt;</w:t>
      </w:r>
      <w:r w:rsidRPr="00995B4B">
        <w:rPr>
          <w:rStyle w:val="TagStyle"/>
          <w:rtl/>
        </w:rPr>
        <w:t xml:space="preserve"> </w:t>
      </w:r>
      <w:bookmarkStart w:id="21756" w:name="_Toc171546021"/>
      <w:r>
        <w:rPr>
          <w:rtl/>
        </w:rPr>
        <w:t>שר המורשת עמיחי אליהו:</w:t>
      </w:r>
      <w:bookmarkEnd w:id="21756"/>
      <w:r w:rsidRPr="00995B4B">
        <w:rPr>
          <w:rStyle w:val="TagStyle"/>
          <w:rtl/>
        </w:rPr>
        <w:t xml:space="preserve"> </w:t>
      </w:r>
      <w:r w:rsidRPr="00BD5F5D">
        <w:rPr>
          <w:rStyle w:val="TagStyle"/>
          <w:rtl/>
        </w:rPr>
        <w:t>&lt;&lt; דובר &gt;&gt;</w:t>
      </w:r>
      <w:r>
        <w:rPr>
          <w:rtl/>
        </w:rPr>
        <w:t xml:space="preserve">   </w:t>
      </w:r>
      <w:bookmarkEnd w:id="21755"/>
    </w:p>
    <w:p w:rsidR="004A1BAD" w:rsidRDefault="004A1BAD" w:rsidP="00A9203F">
      <w:pPr>
        <w:rPr>
          <w:rtl/>
          <w:lang w:eastAsia="he-IL"/>
        </w:rPr>
      </w:pPr>
    </w:p>
    <w:p w:rsidR="004A1BAD" w:rsidRDefault="004A1BAD" w:rsidP="00B63633">
      <w:pPr>
        <w:rPr>
          <w:rtl/>
        </w:rPr>
      </w:pPr>
      <w:bookmarkStart w:id="21757" w:name="_ETM_Q41_506395"/>
      <w:bookmarkStart w:id="21758" w:name="_ETM_Q41_506424"/>
      <w:bookmarkStart w:id="21759" w:name="_ETM_Q41_506626"/>
      <w:bookmarkStart w:id="21760" w:name="_ETM_Q41_500994"/>
      <w:bookmarkStart w:id="21761" w:name="_ETM_Q41_501037"/>
      <w:bookmarkEnd w:id="21757"/>
      <w:bookmarkEnd w:id="21758"/>
      <w:bookmarkEnd w:id="21759"/>
      <w:bookmarkEnd w:id="21760"/>
      <w:bookmarkEnd w:id="21761"/>
      <w:r>
        <w:rPr>
          <w:rtl/>
        </w:rPr>
        <w:t xml:space="preserve">אני </w:t>
      </w:r>
      <w:bookmarkStart w:id="21762" w:name="_ETM_Q41_508270"/>
      <w:bookmarkEnd w:id="21762"/>
      <w:r>
        <w:rPr>
          <w:rtl/>
        </w:rPr>
        <w:t xml:space="preserve">חושב </w:t>
      </w:r>
      <w:bookmarkStart w:id="21763" w:name="_ETM_Q41_508480"/>
      <w:bookmarkEnd w:id="21763"/>
      <w:r>
        <w:rPr>
          <w:rtl/>
        </w:rPr>
        <w:t xml:space="preserve">שאמרת </w:t>
      </w:r>
      <w:bookmarkStart w:id="21764" w:name="_ETM_Q41_508839"/>
      <w:bookmarkEnd w:id="21764"/>
      <w:r>
        <w:rPr>
          <w:rtl/>
        </w:rPr>
        <w:t xml:space="preserve">דברים </w:t>
      </w:r>
      <w:bookmarkStart w:id="21765" w:name="_ETM_Q41_509080"/>
      <w:bookmarkEnd w:id="21765"/>
      <w:r>
        <w:rPr>
          <w:rtl/>
        </w:rPr>
        <w:t xml:space="preserve">לא </w:t>
      </w:r>
      <w:bookmarkStart w:id="21766" w:name="_ETM_Q41_509140"/>
      <w:bookmarkEnd w:id="21766"/>
      <w:r>
        <w:rPr>
          <w:rtl/>
        </w:rPr>
        <w:t xml:space="preserve">פחות </w:t>
      </w:r>
      <w:bookmarkStart w:id="21767" w:name="_ETM_Q41_509410"/>
      <w:bookmarkEnd w:id="21767"/>
      <w:r>
        <w:rPr>
          <w:rtl/>
        </w:rPr>
        <w:t>חמורים</w:t>
      </w:r>
      <w:r>
        <w:rPr>
          <w:rFonts w:hint="cs"/>
          <w:rtl/>
        </w:rPr>
        <w:t>.</w:t>
      </w:r>
      <w:r>
        <w:rPr>
          <w:rtl/>
        </w:rPr>
        <w:t xml:space="preserve"> </w:t>
      </w:r>
      <w:bookmarkStart w:id="21768" w:name="_ETM_Q41_509830"/>
      <w:bookmarkStart w:id="21769" w:name="_ETM_Q41_510870"/>
      <w:bookmarkStart w:id="21770" w:name="_ETM_Q41_508305"/>
      <w:bookmarkEnd w:id="21768"/>
      <w:bookmarkEnd w:id="21769"/>
      <w:bookmarkEnd w:id="21770"/>
    </w:p>
    <w:p w:rsidR="004A1BAD" w:rsidRDefault="004A1BAD" w:rsidP="00B63633">
      <w:pPr>
        <w:rPr>
          <w:rtl/>
        </w:rPr>
      </w:pPr>
    </w:p>
    <w:p w:rsidR="004A1BAD" w:rsidRDefault="004A1BAD" w:rsidP="00B63633">
      <w:pPr>
        <w:rPr>
          <w:rtl/>
        </w:rPr>
      </w:pPr>
      <w:r>
        <w:rPr>
          <w:rtl/>
        </w:rPr>
        <w:t xml:space="preserve">אדוני </w:t>
      </w:r>
      <w:bookmarkStart w:id="21771" w:name="_ETM_Q41_511290"/>
      <w:bookmarkEnd w:id="21771"/>
      <w:r>
        <w:rPr>
          <w:rtl/>
        </w:rPr>
        <w:t>היושב</w:t>
      </w:r>
      <w:bookmarkStart w:id="21772" w:name="_ETM_Q41_512190"/>
      <w:bookmarkEnd w:id="21772"/>
      <w:r>
        <w:rPr>
          <w:rFonts w:hint="cs"/>
          <w:rtl/>
        </w:rPr>
        <w:t xml:space="preserve"> ב</w:t>
      </w:r>
      <w:r>
        <w:rPr>
          <w:rtl/>
        </w:rPr>
        <w:t>ראש</w:t>
      </w:r>
      <w:r>
        <w:rPr>
          <w:rFonts w:hint="cs"/>
          <w:rtl/>
        </w:rPr>
        <w:t>,</w:t>
      </w:r>
      <w:r>
        <w:rPr>
          <w:rtl/>
        </w:rPr>
        <w:t xml:space="preserve"> </w:t>
      </w:r>
      <w:bookmarkStart w:id="21773" w:name="_ETM_Q41_512730"/>
      <w:bookmarkEnd w:id="21773"/>
      <w:r>
        <w:rPr>
          <w:rtl/>
        </w:rPr>
        <w:t xml:space="preserve">כנסת </w:t>
      </w:r>
      <w:bookmarkStart w:id="21774" w:name="_ETM_Q41_513120"/>
      <w:bookmarkEnd w:id="21774"/>
      <w:r>
        <w:rPr>
          <w:rtl/>
        </w:rPr>
        <w:t>נכבדה</w:t>
      </w:r>
      <w:r>
        <w:rPr>
          <w:rFonts w:hint="cs"/>
          <w:rtl/>
        </w:rPr>
        <w:t>,</w:t>
      </w:r>
      <w:r>
        <w:rPr>
          <w:rtl/>
        </w:rPr>
        <w:t xml:space="preserve"> </w:t>
      </w:r>
      <w:bookmarkStart w:id="21775" w:name="_ETM_Q41_515219"/>
      <w:bookmarkEnd w:id="21775"/>
      <w:r>
        <w:rPr>
          <w:rtl/>
        </w:rPr>
        <w:t xml:space="preserve">אנחנו </w:t>
      </w:r>
      <w:bookmarkStart w:id="21776" w:name="_ETM_Q41_515550"/>
      <w:bookmarkEnd w:id="21776"/>
      <w:r>
        <w:rPr>
          <w:rtl/>
        </w:rPr>
        <w:t xml:space="preserve">עומדים </w:t>
      </w:r>
      <w:bookmarkStart w:id="21777" w:name="_ETM_Q41_515850"/>
      <w:bookmarkEnd w:id="21777"/>
      <w:r>
        <w:rPr>
          <w:rtl/>
        </w:rPr>
        <w:t xml:space="preserve">לקבל </w:t>
      </w:r>
      <w:bookmarkStart w:id="21778" w:name="_ETM_Q41_516239"/>
      <w:bookmarkEnd w:id="21778"/>
      <w:r>
        <w:rPr>
          <w:rtl/>
        </w:rPr>
        <w:t xml:space="preserve">החלטה </w:t>
      </w:r>
      <w:bookmarkStart w:id="21779" w:name="_ETM_Q41_516539"/>
      <w:bookmarkEnd w:id="21779"/>
      <w:r>
        <w:rPr>
          <w:rtl/>
        </w:rPr>
        <w:t>היסטורית</w:t>
      </w:r>
      <w:r>
        <w:rPr>
          <w:rFonts w:hint="cs"/>
          <w:rtl/>
        </w:rPr>
        <w:t>.</w:t>
      </w:r>
      <w:r>
        <w:rPr>
          <w:rtl/>
        </w:rPr>
        <w:t xml:space="preserve"> </w:t>
      </w:r>
      <w:bookmarkStart w:id="21780" w:name="_ETM_Q41_518339"/>
      <w:bookmarkEnd w:id="21780"/>
      <w:r>
        <w:rPr>
          <w:rtl/>
        </w:rPr>
        <w:t>מ</w:t>
      </w:r>
      <w:bookmarkStart w:id="21781" w:name="_ETM_Q41_517783"/>
      <w:bookmarkEnd w:id="21781"/>
      <w:r>
        <w:rPr>
          <w:rFonts w:hint="cs"/>
          <w:rtl/>
        </w:rPr>
        <w:t>אז</w:t>
      </w:r>
      <w:r>
        <w:rPr>
          <w:rtl/>
        </w:rPr>
        <w:t xml:space="preserve"> </w:t>
      </w:r>
      <w:bookmarkStart w:id="21782" w:name="_ETM_Q41_518699"/>
      <w:bookmarkStart w:id="21783" w:name="_ETM_Q41_518488"/>
      <w:bookmarkEnd w:id="21782"/>
      <w:bookmarkEnd w:id="21783"/>
      <w:r>
        <w:rPr>
          <w:rtl/>
        </w:rPr>
        <w:t xml:space="preserve">שבנו </w:t>
      </w:r>
      <w:bookmarkStart w:id="21784" w:name="_ETM_Q41_519449"/>
      <w:bookmarkEnd w:id="21784"/>
      <w:r>
        <w:rPr>
          <w:rFonts w:hint="cs"/>
          <w:rtl/>
        </w:rPr>
        <w:t>א</w:t>
      </w:r>
      <w:r>
        <w:rPr>
          <w:rtl/>
        </w:rPr>
        <w:t xml:space="preserve">ל </w:t>
      </w:r>
      <w:bookmarkStart w:id="21785" w:name="_ETM_Q41_519600"/>
      <w:bookmarkEnd w:id="21785"/>
      <w:r>
        <w:rPr>
          <w:rtl/>
        </w:rPr>
        <w:t xml:space="preserve">יהודה </w:t>
      </w:r>
      <w:bookmarkStart w:id="21786" w:name="_ETM_Q41_519899"/>
      <w:bookmarkEnd w:id="21786"/>
      <w:r>
        <w:rPr>
          <w:rtl/>
        </w:rPr>
        <w:t>ושומרון</w:t>
      </w:r>
      <w:r>
        <w:rPr>
          <w:rFonts w:hint="cs"/>
          <w:rtl/>
        </w:rPr>
        <w:t>,</w:t>
      </w:r>
      <w:bookmarkStart w:id="21787" w:name="_ETM_Q41_518533"/>
      <w:bookmarkEnd w:id="21787"/>
      <w:r>
        <w:rPr>
          <w:rtl/>
        </w:rPr>
        <w:t xml:space="preserve"> </w:t>
      </w:r>
      <w:bookmarkStart w:id="21788" w:name="_ETM_Q41_522110"/>
      <w:bookmarkEnd w:id="21788"/>
      <w:r>
        <w:rPr>
          <w:rtl/>
        </w:rPr>
        <w:t xml:space="preserve">חבל </w:t>
      </w:r>
      <w:bookmarkStart w:id="21789" w:name="_ETM_Q41_522710"/>
      <w:bookmarkEnd w:id="21789"/>
      <w:r>
        <w:rPr>
          <w:rFonts w:hint="cs"/>
          <w:rtl/>
        </w:rPr>
        <w:t>ה</w:t>
      </w:r>
      <w:r>
        <w:rPr>
          <w:rtl/>
        </w:rPr>
        <w:t xml:space="preserve">ארץ </w:t>
      </w:r>
      <w:bookmarkStart w:id="21790" w:name="_ETM_Q41_523010"/>
      <w:bookmarkEnd w:id="21790"/>
      <w:r>
        <w:rPr>
          <w:rtl/>
        </w:rPr>
        <w:t>ה</w:t>
      </w:r>
      <w:bookmarkStart w:id="21791" w:name="_ETM_Q41_523399"/>
      <w:bookmarkEnd w:id="21791"/>
      <w:r>
        <w:rPr>
          <w:rFonts w:hint="cs"/>
          <w:rtl/>
        </w:rPr>
        <w:t>תנ"כ</w:t>
      </w:r>
      <w:bookmarkStart w:id="21792" w:name="_ETM_Q41_520877"/>
      <w:bookmarkEnd w:id="21792"/>
      <w:r>
        <w:rPr>
          <w:rtl/>
        </w:rPr>
        <w:t>י</w:t>
      </w:r>
      <w:r>
        <w:rPr>
          <w:rFonts w:hint="cs"/>
          <w:rtl/>
        </w:rPr>
        <w:t>,</w:t>
      </w:r>
      <w:r>
        <w:rPr>
          <w:rtl/>
        </w:rPr>
        <w:t xml:space="preserve"> </w:t>
      </w:r>
      <w:bookmarkStart w:id="21793" w:name="_ETM_Q41_523940"/>
      <w:bookmarkEnd w:id="21793"/>
      <w:r>
        <w:rPr>
          <w:rtl/>
        </w:rPr>
        <w:t xml:space="preserve">שרוב </w:t>
      </w:r>
      <w:bookmarkStart w:id="21794" w:name="_ETM_Q41_524719"/>
      <w:bookmarkEnd w:id="21794"/>
      <w:r>
        <w:rPr>
          <w:rtl/>
        </w:rPr>
        <w:t xml:space="preserve">תולדות </w:t>
      </w:r>
      <w:bookmarkStart w:id="21795" w:name="_ETM_Q41_525770"/>
      <w:bookmarkEnd w:id="21795"/>
      <w:r>
        <w:rPr>
          <w:rtl/>
        </w:rPr>
        <w:t xml:space="preserve">עמנו </w:t>
      </w:r>
      <w:bookmarkStart w:id="21796" w:name="_ETM_Q41_526790"/>
      <w:bookmarkEnd w:id="21796"/>
      <w:r>
        <w:rPr>
          <w:rtl/>
        </w:rPr>
        <w:t xml:space="preserve">בארץ </w:t>
      </w:r>
      <w:bookmarkStart w:id="21797" w:name="_ETM_Q41_527329"/>
      <w:bookmarkEnd w:id="21797"/>
      <w:r>
        <w:rPr>
          <w:rtl/>
        </w:rPr>
        <w:t xml:space="preserve">מצויים </w:t>
      </w:r>
      <w:bookmarkStart w:id="21798" w:name="_ETM_Q41_527750"/>
      <w:bookmarkEnd w:id="21798"/>
      <w:r>
        <w:rPr>
          <w:rtl/>
        </w:rPr>
        <w:t>שם</w:t>
      </w:r>
      <w:r>
        <w:rPr>
          <w:rFonts w:hint="cs"/>
          <w:rtl/>
        </w:rPr>
        <w:t>,</w:t>
      </w:r>
      <w:r>
        <w:rPr>
          <w:rtl/>
        </w:rPr>
        <w:t xml:space="preserve"> </w:t>
      </w:r>
      <w:bookmarkStart w:id="21799" w:name="_ETM_Q41_529489"/>
      <w:bookmarkEnd w:id="21799"/>
      <w:r>
        <w:rPr>
          <w:rtl/>
        </w:rPr>
        <w:t xml:space="preserve">לא </w:t>
      </w:r>
      <w:bookmarkStart w:id="21800" w:name="_ETM_Q41_529820"/>
      <w:bookmarkEnd w:id="21800"/>
      <w:r>
        <w:rPr>
          <w:rtl/>
        </w:rPr>
        <w:t xml:space="preserve">ידענו </w:t>
      </w:r>
      <w:bookmarkStart w:id="21801" w:name="_ETM_Q41_530540"/>
      <w:bookmarkEnd w:id="21801"/>
      <w:r>
        <w:rPr>
          <w:rtl/>
        </w:rPr>
        <w:t xml:space="preserve">כמדינה </w:t>
      </w:r>
      <w:bookmarkStart w:id="21802" w:name="_ETM_Q41_531890"/>
      <w:bookmarkEnd w:id="21802"/>
      <w:r>
        <w:rPr>
          <w:rtl/>
        </w:rPr>
        <w:t xml:space="preserve">לתת </w:t>
      </w:r>
      <w:bookmarkStart w:id="21803" w:name="_ETM_Q41_532489"/>
      <w:bookmarkEnd w:id="21803"/>
      <w:r>
        <w:rPr>
          <w:rtl/>
        </w:rPr>
        <w:t xml:space="preserve">להם </w:t>
      </w:r>
      <w:bookmarkStart w:id="21804" w:name="_ETM_Q41_532730"/>
      <w:bookmarkEnd w:id="21804"/>
      <w:r>
        <w:rPr>
          <w:rtl/>
        </w:rPr>
        <w:t xml:space="preserve">את </w:t>
      </w:r>
      <w:bookmarkStart w:id="21805" w:name="_ETM_Q41_532910"/>
      <w:bookmarkEnd w:id="21805"/>
      <w:r>
        <w:rPr>
          <w:rtl/>
        </w:rPr>
        <w:t xml:space="preserve">ההכרה </w:t>
      </w:r>
      <w:bookmarkStart w:id="21806" w:name="_ETM_Q41_533450"/>
      <w:bookmarkEnd w:id="21806"/>
      <w:r>
        <w:rPr>
          <w:rtl/>
        </w:rPr>
        <w:t>המתאימה</w:t>
      </w:r>
      <w:r>
        <w:rPr>
          <w:rFonts w:hint="cs"/>
          <w:rtl/>
        </w:rPr>
        <w:t>;</w:t>
      </w:r>
      <w:bookmarkStart w:id="21807" w:name="_ETM_Q41_542469"/>
      <w:bookmarkEnd w:id="21807"/>
      <w:r>
        <w:rPr>
          <w:rtl/>
        </w:rPr>
        <w:t xml:space="preserve"> </w:t>
      </w:r>
      <w:bookmarkStart w:id="21808" w:name="_ETM_Q41_535870"/>
      <w:bookmarkEnd w:id="21808"/>
      <w:r>
        <w:rPr>
          <w:rtl/>
        </w:rPr>
        <w:t xml:space="preserve">את </w:t>
      </w:r>
      <w:bookmarkStart w:id="21809" w:name="_ETM_Q41_536019"/>
      <w:bookmarkEnd w:id="21809"/>
      <w:r>
        <w:rPr>
          <w:rtl/>
        </w:rPr>
        <w:t xml:space="preserve">חשיפת </w:t>
      </w:r>
      <w:bookmarkStart w:id="21810" w:name="_ETM_Q41_536589"/>
      <w:bookmarkStart w:id="21811" w:name="_ETM_Q41_532360"/>
      <w:bookmarkEnd w:id="21810"/>
      <w:bookmarkEnd w:id="21811"/>
      <w:r>
        <w:rPr>
          <w:rFonts w:hint="cs"/>
          <w:rtl/>
        </w:rPr>
        <w:t>אוצר</w:t>
      </w:r>
      <w:r>
        <w:rPr>
          <w:rtl/>
        </w:rPr>
        <w:t xml:space="preserve">ות </w:t>
      </w:r>
      <w:bookmarkStart w:id="21812" w:name="_ETM_Q41_537039"/>
      <w:bookmarkEnd w:id="21812"/>
      <w:r>
        <w:rPr>
          <w:rtl/>
        </w:rPr>
        <w:t xml:space="preserve">הרוח </w:t>
      </w:r>
      <w:bookmarkStart w:id="21813" w:name="_ETM_Q41_537370"/>
      <w:bookmarkEnd w:id="21813"/>
      <w:r>
        <w:rPr>
          <w:rtl/>
        </w:rPr>
        <w:t>שלנו</w:t>
      </w:r>
      <w:r>
        <w:rPr>
          <w:rFonts w:hint="cs"/>
          <w:rtl/>
        </w:rPr>
        <w:t>,</w:t>
      </w:r>
      <w:r>
        <w:rPr>
          <w:rtl/>
        </w:rPr>
        <w:t xml:space="preserve"> </w:t>
      </w:r>
      <w:bookmarkStart w:id="21814" w:name="_ETM_Q41_537909"/>
      <w:bookmarkEnd w:id="21814"/>
      <w:r>
        <w:rPr>
          <w:rtl/>
        </w:rPr>
        <w:t xml:space="preserve">המקוואות </w:t>
      </w:r>
      <w:bookmarkStart w:id="21815" w:name="_ETM_Q41_538749"/>
      <w:bookmarkEnd w:id="21815"/>
      <w:r>
        <w:rPr>
          <w:rtl/>
        </w:rPr>
        <w:t>העתיקים</w:t>
      </w:r>
      <w:r>
        <w:rPr>
          <w:rFonts w:hint="cs"/>
          <w:rtl/>
        </w:rPr>
        <w:t>,</w:t>
      </w:r>
      <w:r>
        <w:rPr>
          <w:rtl/>
        </w:rPr>
        <w:t xml:space="preserve"> </w:t>
      </w:r>
      <w:bookmarkStart w:id="21816" w:name="_ETM_Q41_539469"/>
      <w:bookmarkEnd w:id="21816"/>
      <w:r>
        <w:rPr>
          <w:rtl/>
        </w:rPr>
        <w:t xml:space="preserve">בתי </w:t>
      </w:r>
      <w:bookmarkStart w:id="21817" w:name="_ETM_Q41_539859"/>
      <w:bookmarkEnd w:id="21817"/>
      <w:r>
        <w:rPr>
          <w:rFonts w:hint="cs"/>
          <w:rtl/>
        </w:rPr>
        <w:t>הב</w:t>
      </w:r>
      <w:r>
        <w:rPr>
          <w:rtl/>
        </w:rPr>
        <w:t>ד</w:t>
      </w:r>
      <w:r>
        <w:rPr>
          <w:rFonts w:hint="cs"/>
          <w:rtl/>
        </w:rPr>
        <w:t>,</w:t>
      </w:r>
      <w:bookmarkStart w:id="21818" w:name="_ETM_Q41_535148"/>
      <w:bookmarkEnd w:id="21818"/>
      <w:r>
        <w:rPr>
          <w:rtl/>
        </w:rPr>
        <w:t xml:space="preserve"> </w:t>
      </w:r>
      <w:bookmarkStart w:id="21819" w:name="_ETM_Q41_541160"/>
      <w:bookmarkEnd w:id="21819"/>
      <w:r>
        <w:rPr>
          <w:rtl/>
        </w:rPr>
        <w:t xml:space="preserve">הממצאים </w:t>
      </w:r>
      <w:bookmarkStart w:id="21820" w:name="_ETM_Q41_541879"/>
      <w:bookmarkEnd w:id="21820"/>
      <w:r>
        <w:rPr>
          <w:rtl/>
        </w:rPr>
        <w:t>הרבי</w:t>
      </w:r>
      <w:r>
        <w:rPr>
          <w:rFonts w:hint="cs"/>
          <w:rtl/>
        </w:rPr>
        <w:t>ם</w:t>
      </w:r>
      <w:bookmarkStart w:id="21821" w:name="_ETM_Q41_539046"/>
      <w:bookmarkEnd w:id="21821"/>
      <w:r>
        <w:rPr>
          <w:rtl/>
        </w:rPr>
        <w:t xml:space="preserve"> </w:t>
      </w:r>
      <w:bookmarkStart w:id="21822" w:name="_ETM_Q41_542300"/>
      <w:bookmarkEnd w:id="21822"/>
      <w:r>
        <w:rPr>
          <w:rFonts w:hint="cs"/>
          <w:rtl/>
        </w:rPr>
        <w:t>ו</w:t>
      </w:r>
      <w:r>
        <w:rPr>
          <w:rtl/>
        </w:rPr>
        <w:t xml:space="preserve">כל </w:t>
      </w:r>
      <w:bookmarkStart w:id="21823" w:name="_ETM_Q41_542690"/>
      <w:bookmarkEnd w:id="21823"/>
      <w:r>
        <w:rPr>
          <w:rtl/>
        </w:rPr>
        <w:t xml:space="preserve">מה </w:t>
      </w:r>
      <w:bookmarkStart w:id="21824" w:name="_ETM_Q41_542809"/>
      <w:bookmarkEnd w:id="21824"/>
      <w:r>
        <w:rPr>
          <w:rtl/>
        </w:rPr>
        <w:t xml:space="preserve">שמספר </w:t>
      </w:r>
      <w:bookmarkStart w:id="21825" w:name="_ETM_Q41_543559"/>
      <w:bookmarkEnd w:id="21825"/>
      <w:r>
        <w:rPr>
          <w:rtl/>
        </w:rPr>
        <w:t xml:space="preserve">את </w:t>
      </w:r>
      <w:bookmarkStart w:id="21826" w:name="_ETM_Q41_543649"/>
      <w:bookmarkEnd w:id="21826"/>
      <w:r>
        <w:rPr>
          <w:rtl/>
        </w:rPr>
        <w:t xml:space="preserve">הסיפור </w:t>
      </w:r>
      <w:bookmarkStart w:id="21827" w:name="_ETM_Q41_544159"/>
      <w:bookmarkEnd w:id="21827"/>
      <w:r>
        <w:rPr>
          <w:rtl/>
        </w:rPr>
        <w:t xml:space="preserve">הייחודי </w:t>
      </w:r>
      <w:bookmarkStart w:id="21828" w:name="_ETM_Q41_544670"/>
      <w:bookmarkEnd w:id="21828"/>
      <w:r>
        <w:rPr>
          <w:rtl/>
        </w:rPr>
        <w:t>שלנו</w:t>
      </w:r>
      <w:r>
        <w:rPr>
          <w:rFonts w:hint="cs"/>
          <w:rtl/>
        </w:rPr>
        <w:t>.</w:t>
      </w:r>
      <w:r>
        <w:rPr>
          <w:rtl/>
        </w:rPr>
        <w:t xml:space="preserve"> </w:t>
      </w:r>
      <w:bookmarkStart w:id="21829" w:name="_ETM_Q41_546550"/>
      <w:bookmarkEnd w:id="21829"/>
    </w:p>
    <w:p w:rsidR="004A1BAD" w:rsidRDefault="004A1BAD" w:rsidP="00B63633">
      <w:pPr>
        <w:rPr>
          <w:rtl/>
        </w:rPr>
      </w:pPr>
      <w:bookmarkStart w:id="21830" w:name="_ETM_Q41_563987"/>
      <w:bookmarkStart w:id="21831" w:name="_ETM_Q41_564046"/>
      <w:bookmarkStart w:id="21832" w:name="_ETM_Q41_564169"/>
      <w:bookmarkEnd w:id="21830"/>
      <w:bookmarkEnd w:id="21831"/>
      <w:bookmarkEnd w:id="21832"/>
    </w:p>
    <w:p w:rsidR="004A1BAD" w:rsidRDefault="004A1BAD" w:rsidP="00B63633">
      <w:pPr>
        <w:rPr>
          <w:rtl/>
        </w:rPr>
      </w:pPr>
      <w:bookmarkStart w:id="21833" w:name="_ETM_Q41_564240"/>
      <w:bookmarkEnd w:id="21833"/>
      <w:r>
        <w:rPr>
          <w:rtl/>
        </w:rPr>
        <w:t xml:space="preserve">מדינת </w:t>
      </w:r>
      <w:bookmarkStart w:id="21834" w:name="_ETM_Q41_547090"/>
      <w:bookmarkEnd w:id="21834"/>
      <w:r>
        <w:rPr>
          <w:rtl/>
        </w:rPr>
        <w:t>ישראל</w:t>
      </w:r>
      <w:r>
        <w:rPr>
          <w:rFonts w:hint="cs"/>
          <w:rtl/>
        </w:rPr>
        <w:t>,</w:t>
      </w:r>
      <w:r>
        <w:rPr>
          <w:rtl/>
        </w:rPr>
        <w:t xml:space="preserve"> </w:t>
      </w:r>
      <w:bookmarkStart w:id="21835" w:name="_ETM_Q41_547690"/>
      <w:bookmarkEnd w:id="21835"/>
      <w:r>
        <w:rPr>
          <w:rtl/>
        </w:rPr>
        <w:t>למרב</w:t>
      </w:r>
      <w:r>
        <w:rPr>
          <w:rFonts w:hint="cs"/>
          <w:rtl/>
        </w:rPr>
        <w:t>ה</w:t>
      </w:r>
      <w:r>
        <w:rPr>
          <w:rtl/>
        </w:rPr>
        <w:t xml:space="preserve"> </w:t>
      </w:r>
      <w:bookmarkStart w:id="21836" w:name="_ETM_Q41_548170"/>
      <w:bookmarkEnd w:id="21836"/>
      <w:r>
        <w:rPr>
          <w:rtl/>
        </w:rPr>
        <w:t>הצער</w:t>
      </w:r>
      <w:r>
        <w:rPr>
          <w:rFonts w:hint="cs"/>
          <w:rtl/>
        </w:rPr>
        <w:t>,</w:t>
      </w:r>
      <w:r>
        <w:rPr>
          <w:rtl/>
        </w:rPr>
        <w:t xml:space="preserve"> </w:t>
      </w:r>
      <w:bookmarkStart w:id="21837" w:name="_ETM_Q41_548710"/>
      <w:bookmarkEnd w:id="21837"/>
      <w:r>
        <w:rPr>
          <w:rtl/>
        </w:rPr>
        <w:t>הפקי</w:t>
      </w:r>
      <w:bookmarkStart w:id="21838" w:name="_ETM_Q41_548779"/>
      <w:bookmarkStart w:id="21839" w:name="_ETM_Q41_549906"/>
      <w:bookmarkStart w:id="21840" w:name="_ETM_Q41_546145"/>
      <w:bookmarkEnd w:id="21838"/>
      <w:bookmarkEnd w:id="21839"/>
      <w:bookmarkEnd w:id="21840"/>
      <w:r>
        <w:rPr>
          <w:rFonts w:hint="cs"/>
          <w:rtl/>
        </w:rPr>
        <w:t>ד</w:t>
      </w:r>
      <w:r>
        <w:rPr>
          <w:rtl/>
        </w:rPr>
        <w:t xml:space="preserve">ה </w:t>
      </w:r>
      <w:bookmarkStart w:id="21841" w:name="_ETM_Q41_549400"/>
      <w:bookmarkEnd w:id="21841"/>
      <w:r>
        <w:rPr>
          <w:rtl/>
        </w:rPr>
        <w:t>ועוד</w:t>
      </w:r>
      <w:r>
        <w:rPr>
          <w:rFonts w:hint="cs"/>
          <w:rtl/>
        </w:rPr>
        <w:t>,</w:t>
      </w:r>
      <w:r>
        <w:rPr>
          <w:rtl/>
        </w:rPr>
        <w:t xml:space="preserve"> </w:t>
      </w:r>
      <w:bookmarkStart w:id="21842" w:name="_ETM_Q41_551130"/>
      <w:bookmarkEnd w:id="21842"/>
      <w:r>
        <w:rPr>
          <w:rtl/>
        </w:rPr>
        <w:t xml:space="preserve">אחרי </w:t>
      </w:r>
      <w:bookmarkStart w:id="21843" w:name="_ETM_Q41_551970"/>
      <w:bookmarkEnd w:id="21843"/>
      <w:r>
        <w:rPr>
          <w:rtl/>
        </w:rPr>
        <w:t xml:space="preserve">מלחמת </w:t>
      </w:r>
      <w:bookmarkStart w:id="21844" w:name="_ETM_Q41_552330"/>
      <w:bookmarkEnd w:id="21844"/>
      <w:r>
        <w:rPr>
          <w:rtl/>
        </w:rPr>
        <w:t xml:space="preserve">ששת </w:t>
      </w:r>
      <w:bookmarkStart w:id="21845" w:name="_ETM_Q41_552540"/>
      <w:bookmarkEnd w:id="21845"/>
      <w:r>
        <w:rPr>
          <w:rtl/>
        </w:rPr>
        <w:t>הימים</w:t>
      </w:r>
      <w:r>
        <w:rPr>
          <w:rFonts w:hint="cs"/>
          <w:rtl/>
        </w:rPr>
        <w:t>,</w:t>
      </w:r>
      <w:r>
        <w:rPr>
          <w:rtl/>
        </w:rPr>
        <w:t xml:space="preserve"> </w:t>
      </w:r>
      <w:bookmarkStart w:id="21846" w:name="_ETM_Q41_552869"/>
      <w:bookmarkEnd w:id="21846"/>
      <w:r>
        <w:rPr>
          <w:rtl/>
        </w:rPr>
        <w:t>ב</w:t>
      </w:r>
      <w:bookmarkStart w:id="21847" w:name="_ETM_Q41_551708"/>
      <w:bookmarkEnd w:id="21847"/>
      <w:r>
        <w:rPr>
          <w:rtl/>
        </w:rPr>
        <w:t xml:space="preserve">ידי </w:t>
      </w:r>
      <w:bookmarkStart w:id="21848" w:name="_ETM_Q41_554799"/>
      <w:bookmarkStart w:id="21849" w:name="_ETM_Q41_555250"/>
      <w:bookmarkEnd w:id="21848"/>
      <w:bookmarkEnd w:id="21849"/>
      <w:r>
        <w:rPr>
          <w:rFonts w:hint="cs"/>
          <w:rtl/>
        </w:rPr>
        <w:t>ה</w:t>
      </w:r>
      <w:r>
        <w:rPr>
          <w:rtl/>
        </w:rPr>
        <w:t>מ</w:t>
      </w:r>
      <w:r>
        <w:rPr>
          <w:rFonts w:hint="cs"/>
          <w:rtl/>
        </w:rPr>
        <w:t>י</w:t>
      </w:r>
      <w:r>
        <w:rPr>
          <w:rtl/>
        </w:rPr>
        <w:t xml:space="preserve">נהל </w:t>
      </w:r>
      <w:bookmarkStart w:id="21850" w:name="_ETM_Q41_555610"/>
      <w:bookmarkEnd w:id="21850"/>
      <w:r>
        <w:rPr>
          <w:rtl/>
        </w:rPr>
        <w:t>האזרחי</w:t>
      </w:r>
      <w:bookmarkStart w:id="21851" w:name="_ETM_Q41_557800"/>
      <w:bookmarkEnd w:id="21851"/>
      <w:r>
        <w:rPr>
          <w:rFonts w:hint="cs"/>
          <w:rtl/>
        </w:rPr>
        <w:t xml:space="preserve"> </w:t>
      </w:r>
      <w:bookmarkStart w:id="21852" w:name="_ETM_Q41_558474"/>
      <w:bookmarkStart w:id="21853" w:name="_ETM_Q41_558533"/>
      <w:bookmarkStart w:id="21854" w:name="_ETM_Q41_558661"/>
      <w:bookmarkStart w:id="21855" w:name="_ETM_Q41_558708"/>
      <w:bookmarkEnd w:id="21852"/>
      <w:bookmarkEnd w:id="21853"/>
      <w:bookmarkEnd w:id="21854"/>
      <w:bookmarkEnd w:id="21855"/>
      <w:r>
        <w:rPr>
          <w:rtl/>
        </w:rPr>
        <w:t xml:space="preserve">את </w:t>
      </w:r>
      <w:bookmarkStart w:id="21856" w:name="_ETM_Q41_557950"/>
      <w:bookmarkEnd w:id="21856"/>
      <w:r>
        <w:rPr>
          <w:rtl/>
        </w:rPr>
        <w:t xml:space="preserve">המקום </w:t>
      </w:r>
      <w:bookmarkStart w:id="21857" w:name="_ETM_Q41_558400"/>
      <w:bookmarkEnd w:id="21857"/>
      <w:r>
        <w:rPr>
          <w:rtl/>
        </w:rPr>
        <w:t xml:space="preserve">של </w:t>
      </w:r>
      <w:bookmarkStart w:id="21858" w:name="_ETM_Q41_558700"/>
      <w:bookmarkEnd w:id="21858"/>
      <w:r>
        <w:rPr>
          <w:rFonts w:hint="cs"/>
          <w:rtl/>
        </w:rPr>
        <w:t>ערש</w:t>
      </w:r>
      <w:r>
        <w:rPr>
          <w:rtl/>
        </w:rPr>
        <w:t xml:space="preserve"> </w:t>
      </w:r>
      <w:bookmarkStart w:id="21859" w:name="_ETM_Q41_559150"/>
      <w:bookmarkEnd w:id="21859"/>
      <w:r>
        <w:rPr>
          <w:rtl/>
        </w:rPr>
        <w:t>מולדתנו</w:t>
      </w:r>
      <w:r>
        <w:rPr>
          <w:rFonts w:hint="cs"/>
          <w:rtl/>
        </w:rPr>
        <w:t>.</w:t>
      </w:r>
      <w:bookmarkStart w:id="21860" w:name="_ETM_Q41_561089"/>
      <w:bookmarkStart w:id="21861" w:name="_ETM_Q41_562934"/>
      <w:bookmarkStart w:id="21862" w:name="_ETM_Q41_562989"/>
      <w:bookmarkStart w:id="21863" w:name="_ETM_Q41_563097"/>
      <w:bookmarkStart w:id="21864" w:name="_ETM_Q41_563143"/>
      <w:bookmarkEnd w:id="21860"/>
      <w:bookmarkEnd w:id="21861"/>
      <w:bookmarkEnd w:id="21862"/>
      <w:bookmarkEnd w:id="21863"/>
      <w:bookmarkEnd w:id="21864"/>
      <w:r>
        <w:rPr>
          <w:rFonts w:hint="cs"/>
          <w:rtl/>
        </w:rPr>
        <w:t xml:space="preserve"> </w:t>
      </w:r>
      <w:r>
        <w:rPr>
          <w:rtl/>
        </w:rPr>
        <w:t xml:space="preserve">גם </w:t>
      </w:r>
      <w:bookmarkStart w:id="21865" w:name="_ETM_Q41_561450"/>
      <w:bookmarkEnd w:id="21865"/>
      <w:r>
        <w:rPr>
          <w:rtl/>
        </w:rPr>
        <w:t xml:space="preserve">בתחום </w:t>
      </w:r>
      <w:bookmarkStart w:id="21866" w:name="_ETM_Q41_562960"/>
      <w:bookmarkEnd w:id="21866"/>
      <w:r>
        <w:rPr>
          <w:rtl/>
        </w:rPr>
        <w:t xml:space="preserve">שימור </w:t>
      </w:r>
      <w:bookmarkStart w:id="21867" w:name="_ETM_Q41_563499"/>
      <w:bookmarkEnd w:id="21867"/>
      <w:r>
        <w:rPr>
          <w:rtl/>
        </w:rPr>
        <w:t xml:space="preserve">המורשת </w:t>
      </w:r>
      <w:bookmarkStart w:id="21868" w:name="_ETM_Q41_564069"/>
      <w:bookmarkEnd w:id="21868"/>
      <w:r>
        <w:rPr>
          <w:rFonts w:hint="cs"/>
          <w:rtl/>
        </w:rPr>
        <w:t>וה</w:t>
      </w:r>
      <w:bookmarkStart w:id="21869" w:name="_ETM_Q41_562168"/>
      <w:bookmarkEnd w:id="21869"/>
      <w:r>
        <w:rPr>
          <w:rtl/>
        </w:rPr>
        <w:t xml:space="preserve">ארכיאולוגיה </w:t>
      </w:r>
      <w:bookmarkStart w:id="21870" w:name="_ETM_Q41_565950"/>
      <w:bookmarkEnd w:id="21870"/>
      <w:r>
        <w:rPr>
          <w:rtl/>
        </w:rPr>
        <w:t xml:space="preserve">הפקדנו </w:t>
      </w:r>
      <w:bookmarkStart w:id="21871" w:name="_ETM_Q41_566640"/>
      <w:bookmarkEnd w:id="21871"/>
      <w:r>
        <w:rPr>
          <w:rtl/>
        </w:rPr>
        <w:t xml:space="preserve">את </w:t>
      </w:r>
      <w:bookmarkStart w:id="21872" w:name="_ETM_Q41_566790"/>
      <w:bookmarkEnd w:id="21872"/>
      <w:r>
        <w:rPr>
          <w:rtl/>
        </w:rPr>
        <w:t xml:space="preserve">הסמכויות </w:t>
      </w:r>
      <w:bookmarkStart w:id="21873" w:name="_ETM_Q41_567600"/>
      <w:bookmarkEnd w:id="21873"/>
      <w:r>
        <w:rPr>
          <w:rtl/>
        </w:rPr>
        <w:t xml:space="preserve">של </w:t>
      </w:r>
      <w:bookmarkStart w:id="21874" w:name="_ETM_Q41_567779"/>
      <w:bookmarkEnd w:id="21874"/>
      <w:r>
        <w:rPr>
          <w:rtl/>
        </w:rPr>
        <w:t xml:space="preserve">יהודה </w:t>
      </w:r>
      <w:bookmarkStart w:id="21875" w:name="_ETM_Q41_568080"/>
      <w:bookmarkEnd w:id="21875"/>
      <w:r>
        <w:rPr>
          <w:rtl/>
        </w:rPr>
        <w:t xml:space="preserve">ושומרון </w:t>
      </w:r>
      <w:bookmarkStart w:id="21876" w:name="_ETM_Q41_568710"/>
      <w:bookmarkEnd w:id="21876"/>
      <w:r>
        <w:rPr>
          <w:rtl/>
        </w:rPr>
        <w:t xml:space="preserve">תחת </w:t>
      </w:r>
      <w:bookmarkStart w:id="21877" w:name="_ETM_Q41_569040"/>
      <w:bookmarkEnd w:id="21877"/>
      <w:r>
        <w:rPr>
          <w:rtl/>
        </w:rPr>
        <w:t>המ</w:t>
      </w:r>
      <w:r>
        <w:rPr>
          <w:rFonts w:hint="cs"/>
          <w:rtl/>
        </w:rPr>
        <w:t>י</w:t>
      </w:r>
      <w:r>
        <w:rPr>
          <w:rtl/>
        </w:rPr>
        <w:t xml:space="preserve">נהל </w:t>
      </w:r>
      <w:bookmarkStart w:id="21878" w:name="_ETM_Q41_569400"/>
      <w:bookmarkEnd w:id="21878"/>
      <w:r>
        <w:rPr>
          <w:rtl/>
        </w:rPr>
        <w:t xml:space="preserve">האזרחי </w:t>
      </w:r>
      <w:bookmarkStart w:id="21879" w:name="_ETM_Q41_571310"/>
      <w:bookmarkEnd w:id="21879"/>
      <w:r>
        <w:rPr>
          <w:rFonts w:hint="cs"/>
          <w:rtl/>
        </w:rPr>
        <w:t xml:space="preserve">– </w:t>
      </w:r>
      <w:r>
        <w:rPr>
          <w:rtl/>
        </w:rPr>
        <w:t>כביכול</w:t>
      </w:r>
      <w:r>
        <w:rPr>
          <w:rFonts w:hint="cs"/>
          <w:rtl/>
        </w:rPr>
        <w:t>,</w:t>
      </w:r>
      <w:r>
        <w:rPr>
          <w:rtl/>
        </w:rPr>
        <w:t xml:space="preserve"> </w:t>
      </w:r>
      <w:bookmarkStart w:id="21880" w:name="_ETM_Q41_572240"/>
      <w:bookmarkEnd w:id="21880"/>
      <w:r>
        <w:rPr>
          <w:rtl/>
        </w:rPr>
        <w:t xml:space="preserve">איננו </w:t>
      </w:r>
      <w:bookmarkStart w:id="21881" w:name="_ETM_Q41_572750"/>
      <w:bookmarkEnd w:id="21881"/>
      <w:r>
        <w:rPr>
          <w:rtl/>
        </w:rPr>
        <w:t xml:space="preserve">יכולים </w:t>
      </w:r>
      <w:bookmarkStart w:id="21882" w:name="_ETM_Q41_573320"/>
      <w:bookmarkEnd w:id="21882"/>
      <w:r>
        <w:rPr>
          <w:rtl/>
        </w:rPr>
        <w:t xml:space="preserve">להביא </w:t>
      </w:r>
      <w:bookmarkStart w:id="21883" w:name="_ETM_Q41_573770"/>
      <w:bookmarkEnd w:id="21883"/>
      <w:r>
        <w:rPr>
          <w:rtl/>
        </w:rPr>
        <w:t xml:space="preserve">את </w:t>
      </w:r>
      <w:bookmarkStart w:id="21884" w:name="_ETM_Q41_573890"/>
      <w:bookmarkEnd w:id="21884"/>
      <w:r>
        <w:rPr>
          <w:rtl/>
        </w:rPr>
        <w:t xml:space="preserve">הסיפור </w:t>
      </w:r>
      <w:bookmarkStart w:id="21885" w:name="_ETM_Q41_574549"/>
      <w:bookmarkEnd w:id="21885"/>
      <w:r>
        <w:rPr>
          <w:rtl/>
        </w:rPr>
        <w:t xml:space="preserve">העמוק </w:t>
      </w:r>
      <w:bookmarkStart w:id="21886" w:name="_ETM_Q41_575000"/>
      <w:bookmarkEnd w:id="21886"/>
      <w:r>
        <w:rPr>
          <w:rtl/>
        </w:rPr>
        <w:t xml:space="preserve">והמרגש </w:t>
      </w:r>
      <w:bookmarkStart w:id="21887" w:name="_ETM_Q41_575779"/>
      <w:bookmarkEnd w:id="21887"/>
      <w:r>
        <w:rPr>
          <w:rtl/>
        </w:rPr>
        <w:t xml:space="preserve">בדלת </w:t>
      </w:r>
      <w:bookmarkStart w:id="21888" w:name="_ETM_Q41_576260"/>
      <w:bookmarkEnd w:id="21888"/>
      <w:r>
        <w:rPr>
          <w:rtl/>
        </w:rPr>
        <w:t>הראשית</w:t>
      </w:r>
      <w:r>
        <w:rPr>
          <w:rFonts w:hint="cs"/>
          <w:rtl/>
        </w:rPr>
        <w:t>,</w:t>
      </w:r>
      <w:r>
        <w:rPr>
          <w:rtl/>
        </w:rPr>
        <w:t xml:space="preserve"> </w:t>
      </w:r>
      <w:bookmarkStart w:id="21889" w:name="_ETM_Q41_577450"/>
      <w:bookmarkEnd w:id="21889"/>
      <w:r>
        <w:rPr>
          <w:rtl/>
        </w:rPr>
        <w:t xml:space="preserve">דרך </w:t>
      </w:r>
      <w:bookmarkStart w:id="21890" w:name="_ETM_Q41_577779"/>
      <w:bookmarkEnd w:id="21890"/>
      <w:r>
        <w:rPr>
          <w:rtl/>
        </w:rPr>
        <w:t xml:space="preserve">רשות </w:t>
      </w:r>
      <w:bookmarkStart w:id="21891" w:name="_ETM_Q41_578140"/>
      <w:bookmarkEnd w:id="21891"/>
      <w:r>
        <w:rPr>
          <w:rtl/>
        </w:rPr>
        <w:t>העתיקות</w:t>
      </w:r>
      <w:r>
        <w:rPr>
          <w:rFonts w:hint="cs"/>
          <w:rtl/>
        </w:rPr>
        <w:t>,</w:t>
      </w:r>
      <w:r>
        <w:rPr>
          <w:rtl/>
        </w:rPr>
        <w:t xml:space="preserve"> </w:t>
      </w:r>
      <w:bookmarkStart w:id="21892" w:name="_ETM_Q41_579700"/>
      <w:bookmarkEnd w:id="21892"/>
      <w:r>
        <w:rPr>
          <w:rtl/>
        </w:rPr>
        <w:t xml:space="preserve">הרשות </w:t>
      </w:r>
      <w:bookmarkStart w:id="21893" w:name="_ETM_Q41_580120"/>
      <w:bookmarkEnd w:id="21893"/>
      <w:r>
        <w:rPr>
          <w:rtl/>
        </w:rPr>
        <w:t>הממלכתית</w:t>
      </w:r>
      <w:r>
        <w:rPr>
          <w:rFonts w:hint="cs"/>
          <w:rtl/>
        </w:rPr>
        <w:t>,</w:t>
      </w:r>
      <w:r>
        <w:rPr>
          <w:rtl/>
        </w:rPr>
        <w:t xml:space="preserve"> </w:t>
      </w:r>
      <w:bookmarkStart w:id="21894" w:name="_ETM_Q41_580810"/>
      <w:bookmarkEnd w:id="21894"/>
      <w:r>
        <w:rPr>
          <w:rtl/>
        </w:rPr>
        <w:t xml:space="preserve">שתפקידה </w:t>
      </w:r>
      <w:bookmarkStart w:id="21895" w:name="_ETM_Q41_581500"/>
      <w:bookmarkEnd w:id="21895"/>
      <w:r>
        <w:rPr>
          <w:rFonts w:hint="cs"/>
          <w:rtl/>
        </w:rPr>
        <w:t xml:space="preserve">הוא </w:t>
      </w:r>
      <w:r>
        <w:rPr>
          <w:rtl/>
        </w:rPr>
        <w:t>לשמור</w:t>
      </w:r>
      <w:r>
        <w:rPr>
          <w:rFonts w:hint="cs"/>
          <w:rtl/>
        </w:rPr>
        <w:t>,</w:t>
      </w:r>
      <w:bookmarkStart w:id="21896" w:name="_ETM_Q41_580498"/>
      <w:bookmarkEnd w:id="21896"/>
      <w:r>
        <w:rPr>
          <w:rtl/>
        </w:rPr>
        <w:t xml:space="preserve"> </w:t>
      </w:r>
      <w:bookmarkStart w:id="21897" w:name="_ETM_Q41_583039"/>
      <w:bookmarkEnd w:id="21897"/>
      <w:r>
        <w:rPr>
          <w:rtl/>
        </w:rPr>
        <w:t>לחשוף</w:t>
      </w:r>
      <w:r>
        <w:rPr>
          <w:rFonts w:hint="cs"/>
          <w:rtl/>
        </w:rPr>
        <w:t>,</w:t>
      </w:r>
      <w:r>
        <w:rPr>
          <w:rtl/>
        </w:rPr>
        <w:t xml:space="preserve"> </w:t>
      </w:r>
      <w:bookmarkStart w:id="21898" w:name="_ETM_Q41_584409"/>
      <w:bookmarkEnd w:id="21898"/>
      <w:r>
        <w:rPr>
          <w:rtl/>
        </w:rPr>
        <w:t>ל</w:t>
      </w:r>
      <w:bookmarkStart w:id="21899" w:name="_ETM_Q41_584679"/>
      <w:bookmarkStart w:id="21900" w:name="_ETM_Q41_585979"/>
      <w:bookmarkEnd w:id="21899"/>
      <w:bookmarkEnd w:id="21900"/>
      <w:r>
        <w:rPr>
          <w:rFonts w:hint="cs"/>
          <w:rtl/>
        </w:rPr>
        <w:t>חפ</w:t>
      </w:r>
      <w:r>
        <w:rPr>
          <w:rtl/>
        </w:rPr>
        <w:t>ור</w:t>
      </w:r>
      <w:r>
        <w:rPr>
          <w:rFonts w:hint="cs"/>
          <w:rtl/>
        </w:rPr>
        <w:t xml:space="preserve"> ולחקור</w:t>
      </w:r>
      <w:r>
        <w:rPr>
          <w:rtl/>
        </w:rPr>
        <w:t xml:space="preserve"> </w:t>
      </w:r>
      <w:bookmarkStart w:id="21901" w:name="_ETM_Q41_586700"/>
      <w:bookmarkEnd w:id="21901"/>
      <w:r>
        <w:rPr>
          <w:rtl/>
        </w:rPr>
        <w:t xml:space="preserve">את </w:t>
      </w:r>
      <w:bookmarkStart w:id="21902" w:name="_ETM_Q41_586850"/>
      <w:bookmarkEnd w:id="21902"/>
      <w:r>
        <w:rPr>
          <w:rtl/>
        </w:rPr>
        <w:t xml:space="preserve">העתיקות </w:t>
      </w:r>
      <w:bookmarkStart w:id="21903" w:name="_ETM_Q41_587299"/>
      <w:bookmarkEnd w:id="21903"/>
      <w:r>
        <w:rPr>
          <w:rtl/>
        </w:rPr>
        <w:t>בארץ</w:t>
      </w:r>
      <w:r>
        <w:rPr>
          <w:rFonts w:hint="cs"/>
          <w:rtl/>
        </w:rPr>
        <w:t>.</w:t>
      </w:r>
      <w:bookmarkStart w:id="21904" w:name="_ETM_Q41_590070"/>
      <w:bookmarkEnd w:id="21904"/>
    </w:p>
    <w:p w:rsidR="004A1BAD" w:rsidRDefault="004A1BAD" w:rsidP="00B63633">
      <w:pPr>
        <w:rPr>
          <w:rtl/>
        </w:rPr>
      </w:pPr>
      <w:bookmarkStart w:id="21905" w:name="_ETM_Q41_591924"/>
      <w:bookmarkStart w:id="21906" w:name="_ETM_Q41_591974"/>
      <w:bookmarkEnd w:id="21905"/>
      <w:bookmarkEnd w:id="21906"/>
    </w:p>
    <w:p w:rsidR="004A1BAD" w:rsidRDefault="004A1BAD" w:rsidP="00B63633">
      <w:pPr>
        <w:rPr>
          <w:rtl/>
        </w:rPr>
      </w:pPr>
      <w:bookmarkStart w:id="21907" w:name="_ETM_Q41_592087"/>
      <w:bookmarkStart w:id="21908" w:name="_ETM_Q41_592145"/>
      <w:bookmarkEnd w:id="21907"/>
      <w:bookmarkEnd w:id="21908"/>
      <w:r>
        <w:rPr>
          <w:rtl/>
        </w:rPr>
        <w:t xml:space="preserve">הזכות </w:t>
      </w:r>
      <w:bookmarkStart w:id="21909" w:name="_ETM_Q41_590490"/>
      <w:bookmarkEnd w:id="21909"/>
      <w:r>
        <w:rPr>
          <w:rtl/>
        </w:rPr>
        <w:t xml:space="preserve">שלנו </w:t>
      </w:r>
      <w:bookmarkStart w:id="21910" w:name="_ETM_Q41_592440"/>
      <w:bookmarkEnd w:id="21910"/>
      <w:r>
        <w:rPr>
          <w:rtl/>
        </w:rPr>
        <w:t xml:space="preserve">על </w:t>
      </w:r>
      <w:bookmarkStart w:id="21911" w:name="_ETM_Q41_592650"/>
      <w:bookmarkEnd w:id="21911"/>
      <w:r>
        <w:rPr>
          <w:rtl/>
        </w:rPr>
        <w:t xml:space="preserve">הארץ </w:t>
      </w:r>
      <w:bookmarkStart w:id="21912" w:name="_ETM_Q41_594240"/>
      <w:bookmarkStart w:id="21913" w:name="_ETM_Q41_595229"/>
      <w:bookmarkEnd w:id="21912"/>
      <w:bookmarkEnd w:id="21913"/>
      <w:r>
        <w:rPr>
          <w:rFonts w:hint="cs"/>
          <w:rtl/>
        </w:rPr>
        <w:t>איננה נשענת</w:t>
      </w:r>
      <w:bookmarkStart w:id="21914" w:name="_ETM_Q41_591119"/>
      <w:bookmarkEnd w:id="21914"/>
      <w:r>
        <w:rPr>
          <w:rtl/>
        </w:rPr>
        <w:t xml:space="preserve"> </w:t>
      </w:r>
      <w:bookmarkStart w:id="21915" w:name="_ETM_Q41_595439"/>
      <w:bookmarkEnd w:id="21915"/>
      <w:r>
        <w:rPr>
          <w:rtl/>
        </w:rPr>
        <w:t xml:space="preserve">רק </w:t>
      </w:r>
      <w:bookmarkStart w:id="21916" w:name="_ETM_Q41_595770"/>
      <w:bookmarkEnd w:id="21916"/>
      <w:r>
        <w:rPr>
          <w:rtl/>
        </w:rPr>
        <w:t xml:space="preserve">על </w:t>
      </w:r>
      <w:bookmarkStart w:id="21917" w:name="_ETM_Q41_595890"/>
      <w:bookmarkEnd w:id="21917"/>
      <w:r>
        <w:rPr>
          <w:rtl/>
        </w:rPr>
        <w:t>ארכיאולוגיה</w:t>
      </w:r>
      <w:r>
        <w:rPr>
          <w:rFonts w:hint="cs"/>
          <w:rtl/>
        </w:rPr>
        <w:t>.</w:t>
      </w:r>
      <w:r>
        <w:rPr>
          <w:rtl/>
        </w:rPr>
        <w:t xml:space="preserve"> </w:t>
      </w:r>
      <w:bookmarkStart w:id="21918" w:name="_ETM_Q41_598200"/>
      <w:bookmarkEnd w:id="21918"/>
      <w:r>
        <w:rPr>
          <w:rtl/>
        </w:rPr>
        <w:t xml:space="preserve">זה </w:t>
      </w:r>
      <w:bookmarkStart w:id="21919" w:name="_ETM_Q41_598469"/>
      <w:bookmarkEnd w:id="21919"/>
      <w:r>
        <w:rPr>
          <w:rtl/>
        </w:rPr>
        <w:t xml:space="preserve">לא </w:t>
      </w:r>
      <w:bookmarkStart w:id="21920" w:name="_ETM_Q41_598710"/>
      <w:bookmarkEnd w:id="21920"/>
      <w:r>
        <w:rPr>
          <w:rtl/>
        </w:rPr>
        <w:t>שהי</w:t>
      </w:r>
      <w:r>
        <w:rPr>
          <w:rFonts w:hint="cs"/>
          <w:rtl/>
        </w:rPr>
        <w:t>ינ</w:t>
      </w:r>
      <w:r>
        <w:rPr>
          <w:rtl/>
        </w:rPr>
        <w:t xml:space="preserve">ו </w:t>
      </w:r>
      <w:bookmarkStart w:id="21921" w:name="_ETM_Q41_599219"/>
      <w:bookmarkEnd w:id="21921"/>
      <w:r>
        <w:rPr>
          <w:rtl/>
        </w:rPr>
        <w:t xml:space="preserve">צריכים </w:t>
      </w:r>
      <w:bookmarkStart w:id="21922" w:name="_ETM_Q41_600720"/>
      <w:bookmarkEnd w:id="21922"/>
      <w:r>
        <w:rPr>
          <w:rtl/>
        </w:rPr>
        <w:t xml:space="preserve">חרסים </w:t>
      </w:r>
      <w:bookmarkStart w:id="21923" w:name="_ETM_Q41_601680"/>
      <w:bookmarkEnd w:id="21923"/>
      <w:r>
        <w:rPr>
          <w:rFonts w:hint="cs"/>
          <w:rtl/>
        </w:rPr>
        <w:t xml:space="preserve">או </w:t>
      </w:r>
      <w:r>
        <w:rPr>
          <w:rtl/>
        </w:rPr>
        <w:t xml:space="preserve">מטבעות </w:t>
      </w:r>
      <w:bookmarkStart w:id="21924" w:name="_ETM_Q41_602520"/>
      <w:bookmarkEnd w:id="21924"/>
      <w:r>
        <w:rPr>
          <w:rtl/>
        </w:rPr>
        <w:t xml:space="preserve">כדי </w:t>
      </w:r>
      <w:bookmarkStart w:id="21925" w:name="_ETM_Q41_602820"/>
      <w:bookmarkEnd w:id="21925"/>
      <w:r>
        <w:rPr>
          <w:rtl/>
        </w:rPr>
        <w:t xml:space="preserve">להוכיח </w:t>
      </w:r>
      <w:bookmarkStart w:id="21926" w:name="_ETM_Q41_604349"/>
      <w:bookmarkEnd w:id="21926"/>
      <w:r>
        <w:rPr>
          <w:rtl/>
        </w:rPr>
        <w:t xml:space="preserve">שחבל </w:t>
      </w:r>
      <w:bookmarkStart w:id="21927" w:name="_ETM_Q41_605039"/>
      <w:bookmarkEnd w:id="21927"/>
      <w:r>
        <w:rPr>
          <w:rtl/>
        </w:rPr>
        <w:t xml:space="preserve">הארץ </w:t>
      </w:r>
      <w:bookmarkStart w:id="21928" w:name="_ETM_Q41_605429"/>
      <w:bookmarkEnd w:id="21928"/>
      <w:r>
        <w:rPr>
          <w:rtl/>
        </w:rPr>
        <w:t xml:space="preserve">הזה </w:t>
      </w:r>
      <w:bookmarkStart w:id="21929" w:name="_ETM_Q41_605729"/>
      <w:bookmarkEnd w:id="21929"/>
      <w:r>
        <w:rPr>
          <w:rtl/>
        </w:rPr>
        <w:t xml:space="preserve">שייך </w:t>
      </w:r>
      <w:bookmarkStart w:id="21930" w:name="_ETM_Q41_606149"/>
      <w:bookmarkEnd w:id="21930"/>
      <w:r>
        <w:rPr>
          <w:rtl/>
        </w:rPr>
        <w:t>לנו</w:t>
      </w:r>
      <w:r>
        <w:rPr>
          <w:rFonts w:hint="cs"/>
          <w:rtl/>
        </w:rPr>
        <w:t>.</w:t>
      </w:r>
      <w:r>
        <w:rPr>
          <w:rtl/>
        </w:rPr>
        <w:t xml:space="preserve"> </w:t>
      </w:r>
      <w:bookmarkStart w:id="21931" w:name="_ETM_Q41_607259"/>
      <w:bookmarkEnd w:id="21931"/>
      <w:r>
        <w:rPr>
          <w:rtl/>
        </w:rPr>
        <w:t xml:space="preserve">כל </w:t>
      </w:r>
      <w:bookmarkStart w:id="21932" w:name="_ETM_Q41_607649"/>
      <w:bookmarkEnd w:id="21932"/>
      <w:r>
        <w:rPr>
          <w:rtl/>
        </w:rPr>
        <w:t xml:space="preserve">העולם </w:t>
      </w:r>
      <w:bookmarkStart w:id="21933" w:name="_ETM_Q41_608069"/>
      <w:bookmarkEnd w:id="21933"/>
      <w:r>
        <w:rPr>
          <w:rtl/>
        </w:rPr>
        <w:t xml:space="preserve">יודע </w:t>
      </w:r>
      <w:bookmarkStart w:id="21934" w:name="_ETM_Q41_608489"/>
      <w:bookmarkEnd w:id="21934"/>
      <w:r>
        <w:rPr>
          <w:rtl/>
        </w:rPr>
        <w:t xml:space="preserve">את </w:t>
      </w:r>
      <w:bookmarkStart w:id="21935" w:name="_ETM_Q41_608640"/>
      <w:bookmarkEnd w:id="21935"/>
      <w:r>
        <w:rPr>
          <w:rtl/>
        </w:rPr>
        <w:t>זה</w:t>
      </w:r>
      <w:r>
        <w:rPr>
          <w:rFonts w:hint="cs"/>
          <w:rtl/>
        </w:rPr>
        <w:t>;</w:t>
      </w:r>
      <w:r>
        <w:rPr>
          <w:rtl/>
        </w:rPr>
        <w:t xml:space="preserve"> </w:t>
      </w:r>
      <w:bookmarkStart w:id="21936" w:name="_ETM_Q41_609700"/>
      <w:bookmarkEnd w:id="21936"/>
      <w:r>
        <w:rPr>
          <w:rtl/>
        </w:rPr>
        <w:t xml:space="preserve">כל </w:t>
      </w:r>
      <w:bookmarkStart w:id="21937" w:name="_ETM_Q41_609909"/>
      <w:bookmarkEnd w:id="21937"/>
      <w:r>
        <w:rPr>
          <w:rtl/>
        </w:rPr>
        <w:t xml:space="preserve">מי </w:t>
      </w:r>
      <w:bookmarkStart w:id="21938" w:name="_ETM_Q41_610030"/>
      <w:bookmarkEnd w:id="21938"/>
      <w:r>
        <w:rPr>
          <w:rtl/>
        </w:rPr>
        <w:t xml:space="preserve">שלמד </w:t>
      </w:r>
      <w:bookmarkStart w:id="21939" w:name="_ETM_Q41_610569"/>
      <w:bookmarkEnd w:id="21939"/>
      <w:r>
        <w:rPr>
          <w:rtl/>
        </w:rPr>
        <w:t xml:space="preserve">תנ"ך </w:t>
      </w:r>
      <w:bookmarkStart w:id="21940" w:name="_ETM_Q41_611260"/>
      <w:bookmarkEnd w:id="21940"/>
      <w:r>
        <w:rPr>
          <w:rtl/>
        </w:rPr>
        <w:t xml:space="preserve">מבין </w:t>
      </w:r>
      <w:bookmarkStart w:id="21941" w:name="_ETM_Q41_611680"/>
      <w:bookmarkEnd w:id="21941"/>
      <w:r>
        <w:rPr>
          <w:rtl/>
        </w:rPr>
        <w:t xml:space="preserve">את </w:t>
      </w:r>
      <w:bookmarkStart w:id="21942" w:name="_ETM_Q41_611769"/>
      <w:bookmarkEnd w:id="21942"/>
      <w:r>
        <w:rPr>
          <w:rtl/>
        </w:rPr>
        <w:t>זה</w:t>
      </w:r>
      <w:r>
        <w:rPr>
          <w:rFonts w:hint="cs"/>
          <w:rtl/>
        </w:rPr>
        <w:t>.</w:t>
      </w:r>
      <w:r>
        <w:rPr>
          <w:rtl/>
        </w:rPr>
        <w:t xml:space="preserve"> </w:t>
      </w:r>
      <w:bookmarkStart w:id="21943" w:name="_ETM_Q41_613590"/>
      <w:bookmarkEnd w:id="21943"/>
      <w:r>
        <w:rPr>
          <w:rtl/>
        </w:rPr>
        <w:t xml:space="preserve">אבל </w:t>
      </w:r>
      <w:bookmarkStart w:id="21944" w:name="_ETM_Q41_613890"/>
      <w:bookmarkEnd w:id="21944"/>
      <w:r>
        <w:rPr>
          <w:rtl/>
        </w:rPr>
        <w:t xml:space="preserve">הקשר </w:t>
      </w:r>
      <w:bookmarkStart w:id="21945" w:name="_ETM_Q41_614730"/>
      <w:bookmarkEnd w:id="21945"/>
      <w:r>
        <w:rPr>
          <w:rtl/>
        </w:rPr>
        <w:t xml:space="preserve">הרגשי </w:t>
      </w:r>
      <w:bookmarkStart w:id="21946" w:name="_ETM_Q41_615209"/>
      <w:bookmarkEnd w:id="21946"/>
      <w:r>
        <w:rPr>
          <w:rtl/>
        </w:rPr>
        <w:t>שלנו</w:t>
      </w:r>
      <w:r>
        <w:rPr>
          <w:rFonts w:hint="cs"/>
          <w:rtl/>
        </w:rPr>
        <w:t>,</w:t>
      </w:r>
      <w:r>
        <w:rPr>
          <w:rtl/>
        </w:rPr>
        <w:t xml:space="preserve"> </w:t>
      </w:r>
      <w:bookmarkStart w:id="21947" w:name="_ETM_Q41_616520"/>
      <w:bookmarkEnd w:id="21947"/>
      <w:r>
        <w:rPr>
          <w:rtl/>
        </w:rPr>
        <w:t xml:space="preserve">התפיסה </w:t>
      </w:r>
      <w:bookmarkStart w:id="21948" w:name="_ETM_Q41_618079"/>
      <w:bookmarkEnd w:id="21948"/>
      <w:r>
        <w:rPr>
          <w:rtl/>
        </w:rPr>
        <w:t>ש</w:t>
      </w:r>
      <w:r>
        <w:rPr>
          <w:rFonts w:hint="cs"/>
          <w:rtl/>
        </w:rPr>
        <w:t>ל</w:t>
      </w:r>
      <w:r>
        <w:rPr>
          <w:rtl/>
        </w:rPr>
        <w:t xml:space="preserve">נו </w:t>
      </w:r>
      <w:bookmarkStart w:id="21949" w:name="_ETM_Q41_618680"/>
      <w:bookmarkEnd w:id="21949"/>
      <w:r>
        <w:rPr>
          <w:rtl/>
        </w:rPr>
        <w:t xml:space="preserve">את </w:t>
      </w:r>
      <w:bookmarkStart w:id="21950" w:name="_ETM_Q41_618859"/>
      <w:bookmarkEnd w:id="21950"/>
      <w:r>
        <w:rPr>
          <w:rtl/>
        </w:rPr>
        <w:t>עצמנו</w:t>
      </w:r>
      <w:bookmarkStart w:id="21951" w:name="_ETM_Q41_617540"/>
      <w:bookmarkEnd w:id="21951"/>
      <w:r>
        <w:rPr>
          <w:rtl/>
        </w:rPr>
        <w:t xml:space="preserve"> </w:t>
      </w:r>
      <w:bookmarkStart w:id="21952" w:name="_ETM_Q41_620459"/>
      <w:bookmarkEnd w:id="21952"/>
      <w:r>
        <w:rPr>
          <w:rtl/>
        </w:rPr>
        <w:t xml:space="preserve">וההכרה </w:t>
      </w:r>
      <w:bookmarkStart w:id="21953" w:name="_ETM_Q41_621299"/>
      <w:bookmarkEnd w:id="21953"/>
      <w:r>
        <w:rPr>
          <w:rFonts w:hint="cs"/>
          <w:rtl/>
        </w:rPr>
        <w:t>ה</w:t>
      </w:r>
      <w:r>
        <w:rPr>
          <w:rtl/>
        </w:rPr>
        <w:t xml:space="preserve">בטוחה </w:t>
      </w:r>
      <w:bookmarkStart w:id="21954" w:name="_ETM_Q41_621930"/>
      <w:bookmarkEnd w:id="21954"/>
      <w:r>
        <w:rPr>
          <w:rtl/>
        </w:rPr>
        <w:t>והג</w:t>
      </w:r>
      <w:r>
        <w:rPr>
          <w:rFonts w:hint="cs"/>
          <w:rtl/>
        </w:rPr>
        <w:t>אה</w:t>
      </w:r>
      <w:r>
        <w:rPr>
          <w:rtl/>
        </w:rPr>
        <w:t xml:space="preserve"> </w:t>
      </w:r>
      <w:bookmarkStart w:id="21955" w:name="_ETM_Q41_623689"/>
      <w:bookmarkEnd w:id="21955"/>
      <w:r>
        <w:rPr>
          <w:rtl/>
        </w:rPr>
        <w:t>במקו</w:t>
      </w:r>
      <w:bookmarkStart w:id="21956" w:name="_ETM_Q41_624260"/>
      <w:bookmarkEnd w:id="21956"/>
      <w:r>
        <w:rPr>
          <w:rFonts w:hint="cs"/>
          <w:rtl/>
        </w:rPr>
        <w:t>מ</w:t>
      </w:r>
      <w:bookmarkStart w:id="21957" w:name="_ETM_Q41_621547"/>
      <w:bookmarkEnd w:id="21957"/>
      <w:r>
        <w:rPr>
          <w:rtl/>
        </w:rPr>
        <w:t xml:space="preserve">נו </w:t>
      </w:r>
      <w:bookmarkStart w:id="21958" w:name="_ETM_Q41_624620"/>
      <w:bookmarkEnd w:id="21958"/>
      <w:r>
        <w:rPr>
          <w:rtl/>
        </w:rPr>
        <w:t xml:space="preserve">כאן </w:t>
      </w:r>
      <w:bookmarkStart w:id="21959" w:name="_ETM_Q41_625159"/>
      <w:bookmarkEnd w:id="21959"/>
      <w:r>
        <w:rPr>
          <w:rtl/>
        </w:rPr>
        <w:t xml:space="preserve">תלויים </w:t>
      </w:r>
      <w:bookmarkStart w:id="21960" w:name="_ETM_Q41_625730"/>
      <w:bookmarkEnd w:id="21960"/>
      <w:r>
        <w:rPr>
          <w:rtl/>
        </w:rPr>
        <w:t xml:space="preserve">רבות </w:t>
      </w:r>
      <w:bookmarkStart w:id="21961" w:name="_ETM_Q41_626150"/>
      <w:bookmarkEnd w:id="21961"/>
      <w:r>
        <w:rPr>
          <w:rtl/>
        </w:rPr>
        <w:t xml:space="preserve">בסיפור </w:t>
      </w:r>
      <w:bookmarkStart w:id="21962" w:name="_ETM_Q41_627090"/>
      <w:bookmarkEnd w:id="21962"/>
      <w:r>
        <w:rPr>
          <w:rtl/>
        </w:rPr>
        <w:t xml:space="preserve">שאנחנו </w:t>
      </w:r>
      <w:bookmarkStart w:id="21963" w:name="_ETM_Q41_627629"/>
      <w:bookmarkEnd w:id="21963"/>
      <w:r>
        <w:rPr>
          <w:rtl/>
        </w:rPr>
        <w:t xml:space="preserve">מספרים </w:t>
      </w:r>
      <w:bookmarkStart w:id="21964" w:name="_ETM_Q41_628110"/>
      <w:bookmarkEnd w:id="21964"/>
      <w:r>
        <w:rPr>
          <w:rtl/>
        </w:rPr>
        <w:t xml:space="preserve">לעצמנו </w:t>
      </w:r>
      <w:bookmarkStart w:id="21965" w:name="_ETM_Q41_628800"/>
      <w:bookmarkEnd w:id="21965"/>
      <w:r>
        <w:rPr>
          <w:rFonts w:hint="cs"/>
          <w:rtl/>
        </w:rPr>
        <w:t>ו</w:t>
      </w:r>
      <w:r>
        <w:rPr>
          <w:rtl/>
        </w:rPr>
        <w:t xml:space="preserve">מספרים </w:t>
      </w:r>
      <w:bookmarkStart w:id="21966" w:name="_ETM_Q41_629430"/>
      <w:bookmarkEnd w:id="21966"/>
      <w:r>
        <w:rPr>
          <w:rtl/>
        </w:rPr>
        <w:t>לעולם</w:t>
      </w:r>
      <w:r>
        <w:rPr>
          <w:rFonts w:hint="cs"/>
          <w:rtl/>
        </w:rPr>
        <w:t>.</w:t>
      </w:r>
      <w:bookmarkStart w:id="21967" w:name="_ETM_Q41_631370"/>
      <w:bookmarkStart w:id="21968" w:name="_ETM_Q41_632460"/>
      <w:bookmarkStart w:id="21969" w:name="_ETM_Q41_632542"/>
      <w:bookmarkStart w:id="21970" w:name="_ETM_Q41_632623"/>
      <w:bookmarkStart w:id="21971" w:name="_ETM_Q41_632666"/>
      <w:bookmarkEnd w:id="21967"/>
      <w:bookmarkEnd w:id="21968"/>
      <w:bookmarkEnd w:id="21969"/>
      <w:bookmarkEnd w:id="21970"/>
      <w:bookmarkEnd w:id="21971"/>
      <w:r>
        <w:rPr>
          <w:rFonts w:hint="cs"/>
          <w:rtl/>
        </w:rPr>
        <w:t xml:space="preserve"> </w:t>
      </w:r>
      <w:r>
        <w:rPr>
          <w:rtl/>
        </w:rPr>
        <w:t xml:space="preserve">בארץ </w:t>
      </w:r>
      <w:bookmarkStart w:id="21972" w:name="_ETM_Q41_631850"/>
      <w:bookmarkEnd w:id="21972"/>
      <w:r>
        <w:rPr>
          <w:rtl/>
        </w:rPr>
        <w:t xml:space="preserve">ישראל </w:t>
      </w:r>
      <w:bookmarkStart w:id="21973" w:name="_ETM_Q41_632360"/>
      <w:bookmarkStart w:id="21974" w:name="_ETM_Q41_630059"/>
      <w:bookmarkEnd w:id="21973"/>
      <w:bookmarkEnd w:id="21974"/>
      <w:r>
        <w:rPr>
          <w:rtl/>
        </w:rPr>
        <w:t xml:space="preserve">הסתובבו </w:t>
      </w:r>
      <w:bookmarkStart w:id="21975" w:name="_ETM_Q41_632989"/>
      <w:bookmarkEnd w:id="21975"/>
      <w:r>
        <w:rPr>
          <w:rtl/>
        </w:rPr>
        <w:t xml:space="preserve">עמים </w:t>
      </w:r>
      <w:bookmarkStart w:id="21976" w:name="_ETM_Q41_633200"/>
      <w:bookmarkEnd w:id="21976"/>
      <w:r>
        <w:rPr>
          <w:rtl/>
        </w:rPr>
        <w:t xml:space="preserve">רבים </w:t>
      </w:r>
      <w:bookmarkStart w:id="21977" w:name="_ETM_Q41_633650"/>
      <w:bookmarkEnd w:id="21977"/>
      <w:r>
        <w:rPr>
          <w:rtl/>
        </w:rPr>
        <w:t xml:space="preserve">וכולם </w:t>
      </w:r>
      <w:bookmarkStart w:id="21978" w:name="_ETM_Q41_634250"/>
      <w:bookmarkEnd w:id="21978"/>
      <w:r>
        <w:rPr>
          <w:rFonts w:hint="cs"/>
          <w:rtl/>
        </w:rPr>
        <w:t>א</w:t>
      </w:r>
      <w:r>
        <w:rPr>
          <w:rtl/>
        </w:rPr>
        <w:t>בדו</w:t>
      </w:r>
      <w:r>
        <w:rPr>
          <w:rFonts w:hint="cs"/>
          <w:rtl/>
        </w:rPr>
        <w:t>.</w:t>
      </w:r>
      <w:r>
        <w:rPr>
          <w:rtl/>
        </w:rPr>
        <w:t xml:space="preserve"> </w:t>
      </w:r>
      <w:bookmarkStart w:id="21979" w:name="_ETM_Q41_635430"/>
      <w:bookmarkEnd w:id="21979"/>
      <w:r>
        <w:rPr>
          <w:rtl/>
        </w:rPr>
        <w:t xml:space="preserve">גם </w:t>
      </w:r>
      <w:bookmarkStart w:id="21980" w:name="_ETM_Q41_635850"/>
      <w:bookmarkEnd w:id="21980"/>
      <w:r>
        <w:rPr>
          <w:rtl/>
        </w:rPr>
        <w:t xml:space="preserve">הם </w:t>
      </w:r>
      <w:bookmarkStart w:id="21981" w:name="_ETM_Q41_636150"/>
      <w:bookmarkEnd w:id="21981"/>
      <w:r>
        <w:rPr>
          <w:rtl/>
        </w:rPr>
        <w:t xml:space="preserve">חלק </w:t>
      </w:r>
      <w:bookmarkStart w:id="21982" w:name="_ETM_Q41_636450"/>
      <w:bookmarkEnd w:id="21982"/>
      <w:r>
        <w:rPr>
          <w:rtl/>
        </w:rPr>
        <w:t>מהסיפור</w:t>
      </w:r>
      <w:r>
        <w:rPr>
          <w:rFonts w:hint="cs"/>
          <w:rtl/>
        </w:rPr>
        <w:t>.</w:t>
      </w:r>
      <w:r>
        <w:rPr>
          <w:rtl/>
        </w:rPr>
        <w:t xml:space="preserve"> </w:t>
      </w:r>
      <w:bookmarkStart w:id="21983" w:name="_ETM_Q41_638220"/>
      <w:bookmarkEnd w:id="21983"/>
      <w:r>
        <w:rPr>
          <w:rtl/>
        </w:rPr>
        <w:t xml:space="preserve">סיפורי </w:t>
      </w:r>
      <w:bookmarkStart w:id="21984" w:name="_ETM_Q41_638670"/>
      <w:bookmarkEnd w:id="21984"/>
      <w:r>
        <w:rPr>
          <w:rtl/>
        </w:rPr>
        <w:t xml:space="preserve">התלאות </w:t>
      </w:r>
      <w:bookmarkStart w:id="21985" w:name="_ETM_Q41_639480"/>
      <w:bookmarkEnd w:id="21985"/>
      <w:r>
        <w:rPr>
          <w:rtl/>
        </w:rPr>
        <w:t xml:space="preserve">והכיבוש </w:t>
      </w:r>
      <w:bookmarkStart w:id="21986" w:name="_ETM_Q41_640290"/>
      <w:bookmarkEnd w:id="21986"/>
      <w:r>
        <w:rPr>
          <w:rtl/>
        </w:rPr>
        <w:t xml:space="preserve">ושפיכות </w:t>
      </w:r>
      <w:bookmarkStart w:id="21987" w:name="_ETM_Q41_640800"/>
      <w:bookmarkEnd w:id="21987"/>
      <w:r>
        <w:rPr>
          <w:rtl/>
        </w:rPr>
        <w:t xml:space="preserve">הדמים </w:t>
      </w:r>
      <w:bookmarkStart w:id="21988" w:name="_ETM_Q41_641280"/>
      <w:bookmarkEnd w:id="21988"/>
      <w:r>
        <w:rPr>
          <w:rtl/>
        </w:rPr>
        <w:t xml:space="preserve">לצד </w:t>
      </w:r>
      <w:bookmarkStart w:id="21989" w:name="_ETM_Q41_641670"/>
      <w:bookmarkEnd w:id="21989"/>
      <w:r>
        <w:rPr>
          <w:rtl/>
        </w:rPr>
        <w:t xml:space="preserve">סיפורי </w:t>
      </w:r>
      <w:bookmarkStart w:id="21990" w:name="_ETM_Q41_642300"/>
      <w:bookmarkEnd w:id="21990"/>
      <w:r>
        <w:rPr>
          <w:rtl/>
        </w:rPr>
        <w:t>המ</w:t>
      </w:r>
      <w:r>
        <w:rPr>
          <w:rFonts w:hint="cs"/>
          <w:rtl/>
        </w:rPr>
        <w:t>לוכ</w:t>
      </w:r>
      <w:r>
        <w:rPr>
          <w:rtl/>
        </w:rPr>
        <w:t>ה</w:t>
      </w:r>
      <w:bookmarkStart w:id="21991" w:name="_ETM_Q41_641064"/>
      <w:bookmarkEnd w:id="21991"/>
      <w:r>
        <w:rPr>
          <w:rFonts w:hint="cs"/>
          <w:rtl/>
        </w:rPr>
        <w:t>,</w:t>
      </w:r>
      <w:r>
        <w:rPr>
          <w:rtl/>
        </w:rPr>
        <w:t xml:space="preserve"> </w:t>
      </w:r>
      <w:bookmarkStart w:id="21992" w:name="_ETM_Q41_643900"/>
      <w:bookmarkEnd w:id="21992"/>
      <w:r>
        <w:rPr>
          <w:rtl/>
        </w:rPr>
        <w:t xml:space="preserve">עקבותיהם </w:t>
      </w:r>
      <w:bookmarkStart w:id="21993" w:name="_ETM_Q41_644860"/>
      <w:bookmarkEnd w:id="21993"/>
      <w:r>
        <w:rPr>
          <w:rtl/>
        </w:rPr>
        <w:t xml:space="preserve">של </w:t>
      </w:r>
      <w:bookmarkStart w:id="21994" w:name="_ETM_Q41_645129"/>
      <w:bookmarkEnd w:id="21994"/>
      <w:r>
        <w:rPr>
          <w:rtl/>
        </w:rPr>
        <w:t xml:space="preserve">אבותינו </w:t>
      </w:r>
      <w:bookmarkStart w:id="21995" w:name="_ETM_Q41_645670"/>
      <w:bookmarkEnd w:id="21995"/>
      <w:r>
        <w:rPr>
          <w:rtl/>
        </w:rPr>
        <w:t>שלנו</w:t>
      </w:r>
      <w:r>
        <w:rPr>
          <w:rFonts w:hint="cs"/>
          <w:rtl/>
        </w:rPr>
        <w:t>,</w:t>
      </w:r>
      <w:r>
        <w:rPr>
          <w:rtl/>
        </w:rPr>
        <w:t xml:space="preserve"> </w:t>
      </w:r>
      <w:bookmarkStart w:id="21996" w:name="_ETM_Q41_646180"/>
      <w:bookmarkEnd w:id="21996"/>
      <w:r>
        <w:rPr>
          <w:rtl/>
        </w:rPr>
        <w:t xml:space="preserve">הם </w:t>
      </w:r>
      <w:bookmarkStart w:id="21997" w:name="_ETM_Q41_646300"/>
      <w:bookmarkEnd w:id="21997"/>
      <w:r>
        <w:rPr>
          <w:rtl/>
        </w:rPr>
        <w:t xml:space="preserve">חלק </w:t>
      </w:r>
      <w:bookmarkStart w:id="21998" w:name="_ETM_Q41_646720"/>
      <w:bookmarkEnd w:id="21998"/>
      <w:r>
        <w:rPr>
          <w:rtl/>
        </w:rPr>
        <w:t xml:space="preserve">מסיפור </w:t>
      </w:r>
      <w:bookmarkStart w:id="21999" w:name="_ETM_Q41_647260"/>
      <w:bookmarkEnd w:id="21999"/>
      <w:r>
        <w:rPr>
          <w:rFonts w:hint="cs"/>
          <w:rtl/>
        </w:rPr>
        <w:t>אחד</w:t>
      </w:r>
      <w:r>
        <w:rPr>
          <w:rtl/>
        </w:rPr>
        <w:t xml:space="preserve"> </w:t>
      </w:r>
      <w:bookmarkStart w:id="22000" w:name="_ETM_Q41_647530"/>
      <w:bookmarkEnd w:id="22000"/>
      <w:r>
        <w:rPr>
          <w:rtl/>
        </w:rPr>
        <w:t>שלם</w:t>
      </w:r>
      <w:r>
        <w:rPr>
          <w:rFonts w:hint="cs"/>
          <w:rtl/>
        </w:rPr>
        <w:t>,</w:t>
      </w:r>
      <w:bookmarkStart w:id="22001" w:name="_ETM_Q41_645776"/>
      <w:bookmarkEnd w:id="22001"/>
      <w:r>
        <w:rPr>
          <w:rtl/>
        </w:rPr>
        <w:t xml:space="preserve"> </w:t>
      </w:r>
      <w:bookmarkStart w:id="22002" w:name="_ETM_Q41_648550"/>
      <w:bookmarkEnd w:id="22002"/>
      <w:r>
        <w:rPr>
          <w:rtl/>
        </w:rPr>
        <w:t xml:space="preserve">שנותן </w:t>
      </w:r>
      <w:bookmarkStart w:id="22003" w:name="_ETM_Q41_649000"/>
      <w:bookmarkEnd w:id="22003"/>
      <w:r>
        <w:rPr>
          <w:rtl/>
        </w:rPr>
        <w:t xml:space="preserve">לנו </w:t>
      </w:r>
      <w:bookmarkStart w:id="22004" w:name="_ETM_Q41_649209"/>
      <w:bookmarkStart w:id="22005" w:name="_ETM_Q41_649450"/>
      <w:bookmarkEnd w:id="22004"/>
      <w:bookmarkEnd w:id="22005"/>
      <w:r>
        <w:rPr>
          <w:rFonts w:hint="cs"/>
          <w:rtl/>
        </w:rPr>
        <w:t>את</w:t>
      </w:r>
      <w:r>
        <w:rPr>
          <w:rtl/>
        </w:rPr>
        <w:t xml:space="preserve"> </w:t>
      </w:r>
      <w:bookmarkStart w:id="22006" w:name="_ETM_Q41_649900"/>
      <w:bookmarkEnd w:id="22006"/>
      <w:r>
        <w:rPr>
          <w:rtl/>
        </w:rPr>
        <w:t xml:space="preserve">האופקים </w:t>
      </w:r>
      <w:bookmarkStart w:id="22007" w:name="_ETM_Q41_650590"/>
      <w:bookmarkEnd w:id="22007"/>
      <w:r>
        <w:rPr>
          <w:rtl/>
        </w:rPr>
        <w:t xml:space="preserve">הנכונים </w:t>
      </w:r>
      <w:bookmarkStart w:id="22008" w:name="_ETM_Q41_651760"/>
      <w:bookmarkEnd w:id="22008"/>
      <w:r>
        <w:rPr>
          <w:rtl/>
        </w:rPr>
        <w:t>לה</w:t>
      </w:r>
      <w:bookmarkStart w:id="22009" w:name="_ETM_Q41_652390"/>
      <w:bookmarkStart w:id="22010" w:name="_ETM_Q41_652790"/>
      <w:bookmarkStart w:id="22011" w:name="_ETM_Q41_653120"/>
      <w:bookmarkEnd w:id="22009"/>
      <w:bookmarkEnd w:id="22010"/>
      <w:bookmarkEnd w:id="22011"/>
      <w:r>
        <w:rPr>
          <w:rFonts w:hint="cs"/>
          <w:rtl/>
        </w:rPr>
        <w:t>כיר</w:t>
      </w:r>
      <w:r>
        <w:rPr>
          <w:rtl/>
        </w:rPr>
        <w:t xml:space="preserve"> </w:t>
      </w:r>
      <w:bookmarkStart w:id="22012" w:name="_ETM_Q41_653269"/>
      <w:bookmarkEnd w:id="22012"/>
      <w:r>
        <w:rPr>
          <w:rFonts w:hint="cs"/>
          <w:rtl/>
        </w:rPr>
        <w:t>ב</w:t>
      </w:r>
      <w:bookmarkStart w:id="22013" w:name="_ETM_Q41_649064"/>
      <w:bookmarkEnd w:id="22013"/>
      <w:r>
        <w:rPr>
          <w:rtl/>
        </w:rPr>
        <w:t xml:space="preserve">גדולה </w:t>
      </w:r>
      <w:bookmarkStart w:id="22014" w:name="_ETM_Q41_653659"/>
      <w:bookmarkEnd w:id="22014"/>
      <w:r>
        <w:rPr>
          <w:rtl/>
        </w:rPr>
        <w:t xml:space="preserve">של </w:t>
      </w:r>
      <w:bookmarkStart w:id="22015" w:name="_ETM_Q41_653870"/>
      <w:bookmarkEnd w:id="22015"/>
      <w:r>
        <w:rPr>
          <w:rtl/>
        </w:rPr>
        <w:t xml:space="preserve">העם </w:t>
      </w:r>
      <w:bookmarkStart w:id="22016" w:name="_ETM_Q41_654079"/>
      <w:bookmarkEnd w:id="22016"/>
      <w:r>
        <w:rPr>
          <w:rtl/>
        </w:rPr>
        <w:t>שלנו</w:t>
      </w:r>
      <w:r>
        <w:rPr>
          <w:rFonts w:hint="cs"/>
          <w:rtl/>
        </w:rPr>
        <w:t>,</w:t>
      </w:r>
      <w:r>
        <w:rPr>
          <w:rtl/>
        </w:rPr>
        <w:t xml:space="preserve"> </w:t>
      </w:r>
      <w:bookmarkStart w:id="22017" w:name="_ETM_Q41_655319"/>
      <w:bookmarkEnd w:id="22017"/>
      <w:r>
        <w:rPr>
          <w:rtl/>
        </w:rPr>
        <w:t xml:space="preserve">ובעזרת </w:t>
      </w:r>
      <w:bookmarkStart w:id="22018" w:name="_ETM_Q41_655890"/>
      <w:bookmarkEnd w:id="22018"/>
      <w:r>
        <w:rPr>
          <w:rtl/>
        </w:rPr>
        <w:t>השם</w:t>
      </w:r>
      <w:r>
        <w:rPr>
          <w:rFonts w:hint="cs"/>
          <w:rtl/>
        </w:rPr>
        <w:t>,</w:t>
      </w:r>
      <w:r>
        <w:rPr>
          <w:rtl/>
        </w:rPr>
        <w:t xml:space="preserve"> </w:t>
      </w:r>
      <w:bookmarkStart w:id="22019" w:name="_ETM_Q41_656129"/>
      <w:bookmarkEnd w:id="22019"/>
      <w:r>
        <w:rPr>
          <w:rFonts w:hint="cs"/>
          <w:rtl/>
        </w:rPr>
        <w:t>ב</w:t>
      </w:r>
      <w:r>
        <w:rPr>
          <w:rtl/>
        </w:rPr>
        <w:t xml:space="preserve">גדולה </w:t>
      </w:r>
      <w:bookmarkStart w:id="22020" w:name="_ETM_Q41_656579"/>
      <w:bookmarkEnd w:id="22020"/>
      <w:r>
        <w:rPr>
          <w:rtl/>
        </w:rPr>
        <w:t xml:space="preserve">של </w:t>
      </w:r>
      <w:bookmarkStart w:id="22021" w:name="_ETM_Q41_656790"/>
      <w:bookmarkEnd w:id="22021"/>
      <w:r>
        <w:rPr>
          <w:rtl/>
        </w:rPr>
        <w:t>עתידו</w:t>
      </w:r>
      <w:r>
        <w:rPr>
          <w:rFonts w:hint="cs"/>
          <w:rtl/>
        </w:rPr>
        <w:t>.</w:t>
      </w:r>
      <w:bookmarkStart w:id="22022" w:name="_ETM_Q41_658349"/>
      <w:bookmarkEnd w:id="22022"/>
    </w:p>
    <w:p w:rsidR="004A1BAD" w:rsidRDefault="004A1BAD" w:rsidP="00B63633">
      <w:pPr>
        <w:rPr>
          <w:rtl/>
        </w:rPr>
      </w:pPr>
      <w:bookmarkStart w:id="22023" w:name="_ETM_Q41_658957"/>
      <w:bookmarkStart w:id="22024" w:name="_ETM_Q41_659016"/>
      <w:bookmarkEnd w:id="22023"/>
      <w:bookmarkEnd w:id="22024"/>
    </w:p>
    <w:p w:rsidR="004A1BAD" w:rsidRDefault="004A1BAD" w:rsidP="00B63633">
      <w:pPr>
        <w:rPr>
          <w:rtl/>
        </w:rPr>
      </w:pPr>
      <w:bookmarkStart w:id="22025" w:name="_ETM_Q41_659098"/>
      <w:bookmarkStart w:id="22026" w:name="_ETM_Q41_659156"/>
      <w:bookmarkEnd w:id="22025"/>
      <w:bookmarkEnd w:id="22026"/>
      <w:r>
        <w:rPr>
          <w:rFonts w:hint="cs"/>
          <w:rtl/>
        </w:rPr>
        <w:t>ה</w:t>
      </w:r>
      <w:r>
        <w:rPr>
          <w:rtl/>
        </w:rPr>
        <w:t xml:space="preserve">עובדה </w:t>
      </w:r>
      <w:bookmarkStart w:id="22027" w:name="_ETM_Q41_658709"/>
      <w:bookmarkEnd w:id="22027"/>
      <w:r>
        <w:rPr>
          <w:rtl/>
        </w:rPr>
        <w:t xml:space="preserve">שעד </w:t>
      </w:r>
      <w:bookmarkStart w:id="22028" w:name="_ETM_Q41_659040"/>
      <w:bookmarkEnd w:id="22028"/>
      <w:r>
        <w:rPr>
          <w:rtl/>
        </w:rPr>
        <w:t xml:space="preserve">היום </w:t>
      </w:r>
      <w:bookmarkStart w:id="22029" w:name="_ETM_Q41_660010"/>
      <w:bookmarkEnd w:id="22029"/>
      <w:r>
        <w:rPr>
          <w:rtl/>
        </w:rPr>
        <w:t xml:space="preserve">ההתנהלות </w:t>
      </w:r>
      <w:bookmarkStart w:id="22030" w:name="_ETM_Q41_660790"/>
      <w:bookmarkEnd w:id="22030"/>
      <w:r>
        <w:rPr>
          <w:rtl/>
        </w:rPr>
        <w:t xml:space="preserve">בנושא </w:t>
      </w:r>
      <w:bookmarkStart w:id="22031" w:name="_ETM_Q41_661209"/>
      <w:bookmarkEnd w:id="22031"/>
      <w:r>
        <w:rPr>
          <w:rtl/>
        </w:rPr>
        <w:t xml:space="preserve">הזה </w:t>
      </w:r>
      <w:bookmarkStart w:id="22032" w:name="_ETM_Q41_661450"/>
      <w:bookmarkEnd w:id="22032"/>
      <w:r>
        <w:rPr>
          <w:rtl/>
        </w:rPr>
        <w:t>הי</w:t>
      </w:r>
      <w:r>
        <w:rPr>
          <w:rFonts w:hint="cs"/>
          <w:rtl/>
        </w:rPr>
        <w:t>א</w:t>
      </w:r>
      <w:bookmarkStart w:id="22033" w:name="_ETM_Q41_657955"/>
      <w:bookmarkEnd w:id="22033"/>
      <w:r>
        <w:rPr>
          <w:rtl/>
        </w:rPr>
        <w:t xml:space="preserve"> </w:t>
      </w:r>
      <w:bookmarkStart w:id="22034" w:name="_ETM_Q41_661720"/>
      <w:bookmarkEnd w:id="22034"/>
      <w:r>
        <w:rPr>
          <w:rFonts w:hint="cs"/>
          <w:rtl/>
        </w:rPr>
        <w:t>תחת</w:t>
      </w:r>
      <w:r>
        <w:rPr>
          <w:rtl/>
        </w:rPr>
        <w:t xml:space="preserve"> </w:t>
      </w:r>
      <w:bookmarkStart w:id="22035" w:name="_ETM_Q41_661840"/>
      <w:bookmarkEnd w:id="22035"/>
      <w:r>
        <w:rPr>
          <w:rtl/>
        </w:rPr>
        <w:t>המ</w:t>
      </w:r>
      <w:r>
        <w:rPr>
          <w:rFonts w:hint="cs"/>
          <w:rtl/>
        </w:rPr>
        <w:t>י</w:t>
      </w:r>
      <w:bookmarkStart w:id="22036" w:name="_ETM_Q41_657721"/>
      <w:bookmarkEnd w:id="22036"/>
      <w:r>
        <w:rPr>
          <w:rtl/>
        </w:rPr>
        <w:t xml:space="preserve">נהל </w:t>
      </w:r>
      <w:bookmarkStart w:id="22037" w:name="_ETM_Q41_662170"/>
      <w:bookmarkEnd w:id="22037"/>
      <w:r>
        <w:rPr>
          <w:rtl/>
        </w:rPr>
        <w:t xml:space="preserve">האזרחי </w:t>
      </w:r>
      <w:bookmarkStart w:id="22038" w:name="_ETM_Q41_662739"/>
      <w:bookmarkEnd w:id="22038"/>
      <w:r>
        <w:rPr>
          <w:rtl/>
        </w:rPr>
        <w:t xml:space="preserve">ולא </w:t>
      </w:r>
      <w:bookmarkStart w:id="22039" w:name="_ETM_Q41_663010"/>
      <w:bookmarkEnd w:id="22039"/>
      <w:r>
        <w:rPr>
          <w:rtl/>
        </w:rPr>
        <w:t xml:space="preserve">תחת </w:t>
      </w:r>
      <w:bookmarkStart w:id="22040" w:name="_ETM_Q41_663430"/>
      <w:bookmarkEnd w:id="22040"/>
      <w:r>
        <w:rPr>
          <w:rtl/>
        </w:rPr>
        <w:t xml:space="preserve">מי </w:t>
      </w:r>
      <w:bookmarkStart w:id="22041" w:name="_ETM_Q41_663550"/>
      <w:bookmarkEnd w:id="22041"/>
      <w:r>
        <w:rPr>
          <w:rtl/>
        </w:rPr>
        <w:t xml:space="preserve">שאמון </w:t>
      </w:r>
      <w:bookmarkStart w:id="22042" w:name="_ETM_Q41_664660"/>
      <w:bookmarkEnd w:id="22042"/>
      <w:r>
        <w:rPr>
          <w:rtl/>
        </w:rPr>
        <w:t>לעשות</w:t>
      </w:r>
      <w:r>
        <w:rPr>
          <w:rFonts w:hint="cs"/>
          <w:rtl/>
        </w:rPr>
        <w:t>,</w:t>
      </w:r>
      <w:r>
        <w:rPr>
          <w:rtl/>
        </w:rPr>
        <w:t xml:space="preserve"> </w:t>
      </w:r>
      <w:bookmarkStart w:id="22043" w:name="_ETM_Q41_668349"/>
      <w:bookmarkEnd w:id="22043"/>
      <w:r>
        <w:rPr>
          <w:rtl/>
        </w:rPr>
        <w:t xml:space="preserve">לימדה </w:t>
      </w:r>
      <w:bookmarkStart w:id="22044" w:name="_ETM_Q41_668800"/>
      <w:bookmarkEnd w:id="22044"/>
      <w:r>
        <w:rPr>
          <w:rFonts w:hint="cs"/>
          <w:rtl/>
        </w:rPr>
        <w:t>על</w:t>
      </w:r>
      <w:bookmarkStart w:id="22045" w:name="_ETM_Q41_664502"/>
      <w:bookmarkEnd w:id="22045"/>
      <w:r>
        <w:rPr>
          <w:rtl/>
        </w:rPr>
        <w:t xml:space="preserve"> </w:t>
      </w:r>
      <w:bookmarkStart w:id="22046" w:name="_ETM_Q41_668890"/>
      <w:bookmarkEnd w:id="22046"/>
      <w:r>
        <w:rPr>
          <w:rtl/>
        </w:rPr>
        <w:t xml:space="preserve">חוסר </w:t>
      </w:r>
      <w:bookmarkStart w:id="22047" w:name="_ETM_Q41_669310"/>
      <w:bookmarkEnd w:id="22047"/>
      <w:r>
        <w:rPr>
          <w:rtl/>
        </w:rPr>
        <w:t xml:space="preserve">הביטחון </w:t>
      </w:r>
      <w:bookmarkStart w:id="22048" w:name="_ETM_Q41_669879"/>
      <w:bookmarkEnd w:id="22048"/>
      <w:r>
        <w:rPr>
          <w:rtl/>
        </w:rPr>
        <w:t xml:space="preserve">שלנו </w:t>
      </w:r>
      <w:bookmarkStart w:id="22049" w:name="_ETM_Q41_670300"/>
      <w:bookmarkEnd w:id="22049"/>
      <w:r>
        <w:rPr>
          <w:rtl/>
        </w:rPr>
        <w:t xml:space="preserve">לעמוד </w:t>
      </w:r>
      <w:bookmarkStart w:id="22050" w:name="_ETM_Q41_670870"/>
      <w:bookmarkEnd w:id="22050"/>
      <w:r>
        <w:rPr>
          <w:rtl/>
        </w:rPr>
        <w:t xml:space="preserve">מול </w:t>
      </w:r>
      <w:bookmarkStart w:id="22051" w:name="_ETM_Q41_671110"/>
      <w:bookmarkEnd w:id="22051"/>
      <w:r>
        <w:rPr>
          <w:rtl/>
        </w:rPr>
        <w:t xml:space="preserve">העולם </w:t>
      </w:r>
      <w:bookmarkStart w:id="22052" w:name="_ETM_Q41_672250"/>
      <w:bookmarkEnd w:id="22052"/>
      <w:r>
        <w:rPr>
          <w:rtl/>
        </w:rPr>
        <w:t xml:space="preserve">ולומר </w:t>
      </w:r>
      <w:bookmarkStart w:id="22053" w:name="_ETM_Q41_672790"/>
      <w:bookmarkEnd w:id="22053"/>
      <w:r>
        <w:rPr>
          <w:rtl/>
        </w:rPr>
        <w:t xml:space="preserve">באופן </w:t>
      </w:r>
      <w:bookmarkStart w:id="22054" w:name="_ETM_Q41_673240"/>
      <w:bookmarkEnd w:id="22054"/>
      <w:r>
        <w:rPr>
          <w:rtl/>
        </w:rPr>
        <w:t>צלול</w:t>
      </w:r>
      <w:r>
        <w:rPr>
          <w:rFonts w:hint="cs"/>
          <w:rtl/>
        </w:rPr>
        <w:t>:</w:t>
      </w:r>
      <w:r>
        <w:rPr>
          <w:rtl/>
        </w:rPr>
        <w:t xml:space="preserve"> </w:t>
      </w:r>
      <w:bookmarkStart w:id="22055" w:name="_ETM_Q41_674450"/>
      <w:bookmarkEnd w:id="22055"/>
      <w:r>
        <w:rPr>
          <w:rtl/>
        </w:rPr>
        <w:t xml:space="preserve">יהודה </w:t>
      </w:r>
      <w:bookmarkStart w:id="22056" w:name="_ETM_Q41_674900"/>
      <w:bookmarkEnd w:id="22056"/>
      <w:r>
        <w:rPr>
          <w:rtl/>
        </w:rPr>
        <w:t xml:space="preserve">ושומרון </w:t>
      </w:r>
      <w:bookmarkStart w:id="22057" w:name="_ETM_Q41_676340"/>
      <w:bookmarkEnd w:id="22057"/>
      <w:r>
        <w:rPr>
          <w:rtl/>
        </w:rPr>
        <w:t>הם</w:t>
      </w:r>
      <w:bookmarkStart w:id="22058" w:name="_ETM_Q41_677810"/>
      <w:bookmarkStart w:id="22059" w:name="_ETM_Q41_678109"/>
      <w:bookmarkEnd w:id="22058"/>
      <w:bookmarkEnd w:id="22059"/>
      <w:r>
        <w:rPr>
          <w:rFonts w:hint="cs"/>
          <w:rtl/>
        </w:rPr>
        <w:t>-הם ערש הולדתנו</w:t>
      </w:r>
      <w:bookmarkStart w:id="22060" w:name="_ETM_Q41_673516"/>
      <w:bookmarkEnd w:id="22060"/>
      <w:r>
        <w:rPr>
          <w:rFonts w:hint="cs"/>
          <w:rtl/>
        </w:rPr>
        <w:t>, הם-הם חלק</w:t>
      </w:r>
      <w:bookmarkStart w:id="22061" w:name="_ETM_Q41_677646"/>
      <w:bookmarkStart w:id="22062" w:name="_ETM_Q41_673766"/>
      <w:bookmarkStart w:id="22063" w:name="_ETM_Q41_678469"/>
      <w:bookmarkStart w:id="22064" w:name="_ETM_Q41_678799"/>
      <w:bookmarkStart w:id="22065" w:name="_ETM_Q41_679760"/>
      <w:bookmarkStart w:id="22066" w:name="_ETM_Q41_680029"/>
      <w:bookmarkStart w:id="22067" w:name="_ETM_Q41_680329"/>
      <w:bookmarkStart w:id="22068" w:name="_ETM_Q41_680689"/>
      <w:bookmarkEnd w:id="22061"/>
      <w:bookmarkEnd w:id="22062"/>
      <w:bookmarkEnd w:id="22063"/>
      <w:bookmarkEnd w:id="22064"/>
      <w:bookmarkEnd w:id="22065"/>
      <w:bookmarkEnd w:id="22066"/>
      <w:bookmarkEnd w:id="22067"/>
      <w:bookmarkEnd w:id="22068"/>
      <w:r>
        <w:rPr>
          <w:rFonts w:hint="cs"/>
          <w:rtl/>
        </w:rPr>
        <w:t xml:space="preserve"> </w:t>
      </w:r>
      <w:r>
        <w:rPr>
          <w:rtl/>
        </w:rPr>
        <w:t xml:space="preserve">מארץ </w:t>
      </w:r>
      <w:bookmarkStart w:id="22069" w:name="_ETM_Q41_681094"/>
      <w:bookmarkEnd w:id="22069"/>
      <w:r>
        <w:rPr>
          <w:rtl/>
        </w:rPr>
        <w:t>ישראל</w:t>
      </w:r>
      <w:r>
        <w:rPr>
          <w:rFonts w:hint="cs"/>
          <w:rtl/>
        </w:rPr>
        <w:t>.</w:t>
      </w:r>
      <w:r>
        <w:rPr>
          <w:rtl/>
        </w:rPr>
        <w:t xml:space="preserve"> </w:t>
      </w:r>
      <w:bookmarkStart w:id="22070" w:name="_ETM_Q41_682370"/>
      <w:bookmarkEnd w:id="22070"/>
      <w:r>
        <w:rPr>
          <w:rtl/>
        </w:rPr>
        <w:t xml:space="preserve">פגשתי </w:t>
      </w:r>
      <w:bookmarkStart w:id="22071" w:name="_ETM_Q41_682910"/>
      <w:bookmarkEnd w:id="22071"/>
      <w:r>
        <w:rPr>
          <w:rtl/>
        </w:rPr>
        <w:t xml:space="preserve">את </w:t>
      </w:r>
      <w:bookmarkStart w:id="22072" w:name="_ETM_Q41_682970"/>
      <w:bookmarkEnd w:id="22072"/>
      <w:r>
        <w:rPr>
          <w:rtl/>
        </w:rPr>
        <w:t xml:space="preserve">הטעות </w:t>
      </w:r>
      <w:bookmarkStart w:id="22073" w:name="_ETM_Q41_683360"/>
      <w:bookmarkEnd w:id="22073"/>
      <w:r>
        <w:rPr>
          <w:rtl/>
        </w:rPr>
        <w:t xml:space="preserve">הזו </w:t>
      </w:r>
      <w:bookmarkStart w:id="22074" w:name="_ETM_Q41_684200"/>
      <w:bookmarkEnd w:id="22074"/>
      <w:r>
        <w:rPr>
          <w:rtl/>
        </w:rPr>
        <w:t xml:space="preserve">כשהייתי </w:t>
      </w:r>
      <w:bookmarkStart w:id="22075" w:name="_ETM_Q41_684680"/>
      <w:bookmarkEnd w:id="22075"/>
      <w:r>
        <w:rPr>
          <w:rtl/>
        </w:rPr>
        <w:t xml:space="preserve">בסנאט </w:t>
      </w:r>
      <w:bookmarkStart w:id="22076" w:name="_ETM_Q41_685220"/>
      <w:bookmarkEnd w:id="22076"/>
      <w:r>
        <w:rPr>
          <w:rtl/>
        </w:rPr>
        <w:t xml:space="preserve">בוושינגטון </w:t>
      </w:r>
      <w:bookmarkStart w:id="22077" w:name="_ETM_Q41_686360"/>
      <w:bookmarkEnd w:id="22077"/>
      <w:r>
        <w:rPr>
          <w:rtl/>
        </w:rPr>
        <w:t>כשסנ</w:t>
      </w:r>
      <w:r>
        <w:rPr>
          <w:rFonts w:hint="cs"/>
          <w:rtl/>
        </w:rPr>
        <w:t>א</w:t>
      </w:r>
      <w:bookmarkStart w:id="22078" w:name="_ETM_Q41_684264"/>
      <w:bookmarkEnd w:id="22078"/>
      <w:r>
        <w:rPr>
          <w:rtl/>
        </w:rPr>
        <w:t xml:space="preserve">טורים </w:t>
      </w:r>
      <w:bookmarkStart w:id="22079" w:name="_ETM_Q41_687110"/>
      <w:bookmarkEnd w:id="22079"/>
      <w:r>
        <w:rPr>
          <w:rtl/>
        </w:rPr>
        <w:t xml:space="preserve">שאלו </w:t>
      </w:r>
      <w:bookmarkStart w:id="22080" w:name="_ETM_Q41_687530"/>
      <w:bookmarkEnd w:id="22080"/>
      <w:r>
        <w:rPr>
          <w:rtl/>
        </w:rPr>
        <w:t xml:space="preserve">אותי </w:t>
      </w:r>
      <w:bookmarkStart w:id="22081" w:name="_ETM_Q41_688280"/>
      <w:bookmarkEnd w:id="22081"/>
      <w:r>
        <w:rPr>
          <w:rtl/>
        </w:rPr>
        <w:t xml:space="preserve">מדוע </w:t>
      </w:r>
      <w:bookmarkStart w:id="22082" w:name="_ETM_Q41_688819"/>
      <w:bookmarkEnd w:id="22082"/>
      <w:r>
        <w:rPr>
          <w:rtl/>
        </w:rPr>
        <w:t xml:space="preserve">אנחנו </w:t>
      </w:r>
      <w:bookmarkStart w:id="22083" w:name="_ETM_Q41_689120"/>
      <w:bookmarkEnd w:id="22083"/>
      <w:r>
        <w:rPr>
          <w:rtl/>
        </w:rPr>
        <w:t xml:space="preserve">לא </w:t>
      </w:r>
      <w:bookmarkStart w:id="22084" w:name="_ETM_Q41_689269"/>
      <w:bookmarkEnd w:id="22084"/>
      <w:r>
        <w:rPr>
          <w:rtl/>
        </w:rPr>
        <w:t xml:space="preserve">מזכירים </w:t>
      </w:r>
      <w:bookmarkStart w:id="22085" w:name="_ETM_Q41_690170"/>
      <w:bookmarkEnd w:id="22085"/>
      <w:r>
        <w:rPr>
          <w:rtl/>
        </w:rPr>
        <w:t xml:space="preserve">וגאים </w:t>
      </w:r>
      <w:bookmarkStart w:id="22086" w:name="_ETM_Q41_690830"/>
      <w:bookmarkEnd w:id="22086"/>
      <w:r>
        <w:rPr>
          <w:rtl/>
        </w:rPr>
        <w:t>ב</w:t>
      </w:r>
      <w:r>
        <w:rPr>
          <w:rFonts w:hint="cs"/>
          <w:rtl/>
        </w:rPr>
        <w:t xml:space="preserve">היסטוריה של התנ"ך; </w:t>
      </w:r>
      <w:bookmarkStart w:id="22087" w:name="_ETM_Q41_687485"/>
      <w:bookmarkStart w:id="22088" w:name="_ETM_Q41_691190"/>
      <w:bookmarkStart w:id="22089" w:name="_ETM_Q41_691280"/>
      <w:bookmarkStart w:id="22090" w:name="_ETM_Q41_691700"/>
      <w:bookmarkStart w:id="22091" w:name="_ETM_Q41_692059"/>
      <w:bookmarkStart w:id="22092" w:name="_ETM_Q41_692360"/>
      <w:bookmarkStart w:id="22093" w:name="_ETM_Q41_692450"/>
      <w:bookmarkStart w:id="22094" w:name="_ETM_Q41_692690"/>
      <w:bookmarkStart w:id="22095" w:name="_ETM_Q41_692780"/>
      <w:bookmarkEnd w:id="22087"/>
      <w:bookmarkEnd w:id="22088"/>
      <w:bookmarkEnd w:id="22089"/>
      <w:bookmarkEnd w:id="22090"/>
      <w:bookmarkEnd w:id="22091"/>
      <w:bookmarkEnd w:id="22092"/>
      <w:bookmarkEnd w:id="22093"/>
      <w:bookmarkEnd w:id="22094"/>
      <w:bookmarkEnd w:id="22095"/>
      <w:r>
        <w:rPr>
          <w:rFonts w:hint="cs"/>
          <w:rtl/>
        </w:rPr>
        <w:t>מדוע אנ</w:t>
      </w:r>
      <w:bookmarkStart w:id="22096" w:name="_ETM_Q41_689629"/>
      <w:bookmarkEnd w:id="22096"/>
      <w:r>
        <w:rPr>
          <w:rFonts w:hint="cs"/>
          <w:rtl/>
        </w:rPr>
        <w:t xml:space="preserve">חנו לא </w:t>
      </w:r>
      <w:bookmarkStart w:id="22097" w:name="_ETM_Q41_690756"/>
      <w:bookmarkEnd w:id="22097"/>
      <w:r>
        <w:rPr>
          <w:rFonts w:hint="cs"/>
          <w:rtl/>
        </w:rPr>
        <w:t xml:space="preserve">מזכירים את שילה; </w:t>
      </w:r>
      <w:bookmarkStart w:id="22098" w:name="_ETM_Q41_693200"/>
      <w:bookmarkStart w:id="22099" w:name="_ETM_Q41_693290"/>
      <w:bookmarkStart w:id="22100" w:name="_ETM_Q41_694379"/>
      <w:bookmarkStart w:id="22101" w:name="_ETM_Q41_691602"/>
      <w:bookmarkEnd w:id="22098"/>
      <w:bookmarkEnd w:id="22099"/>
      <w:bookmarkEnd w:id="22100"/>
      <w:bookmarkEnd w:id="22101"/>
      <w:r>
        <w:rPr>
          <w:rtl/>
        </w:rPr>
        <w:t xml:space="preserve">מדוע </w:t>
      </w:r>
      <w:bookmarkStart w:id="22102" w:name="_ETM_Q41_694860"/>
      <w:bookmarkEnd w:id="22102"/>
      <w:r>
        <w:rPr>
          <w:rtl/>
        </w:rPr>
        <w:t xml:space="preserve">אנחנו </w:t>
      </w:r>
      <w:bookmarkStart w:id="22103" w:name="_ETM_Q41_695099"/>
      <w:bookmarkEnd w:id="22103"/>
      <w:r>
        <w:rPr>
          <w:rtl/>
        </w:rPr>
        <w:t xml:space="preserve">לא </w:t>
      </w:r>
      <w:bookmarkStart w:id="22104" w:name="_ETM_Q41_695190"/>
      <w:bookmarkEnd w:id="22104"/>
      <w:r>
        <w:rPr>
          <w:rtl/>
        </w:rPr>
        <w:t xml:space="preserve">מזכירים </w:t>
      </w:r>
      <w:bookmarkStart w:id="22105" w:name="_ETM_Q41_695640"/>
      <w:bookmarkEnd w:id="22105"/>
      <w:r>
        <w:rPr>
          <w:rtl/>
        </w:rPr>
        <w:t xml:space="preserve">את </w:t>
      </w:r>
      <w:bookmarkStart w:id="22106" w:name="_ETM_Q41_695790"/>
      <w:bookmarkEnd w:id="22106"/>
      <w:r>
        <w:rPr>
          <w:rFonts w:hint="cs"/>
          <w:rtl/>
        </w:rPr>
        <w:t xml:space="preserve">הר עיבל, את </w:t>
      </w:r>
      <w:bookmarkStart w:id="22107" w:name="_ETM_Q41_693887"/>
      <w:bookmarkEnd w:id="22107"/>
      <w:r>
        <w:rPr>
          <w:rFonts w:hint="cs"/>
          <w:rtl/>
        </w:rPr>
        <w:t>הר גריזים.</w:t>
      </w:r>
      <w:bookmarkStart w:id="22108" w:name="_ETM_Q41_697122"/>
      <w:bookmarkEnd w:id="22108"/>
      <w:r>
        <w:rPr>
          <w:rFonts w:hint="cs"/>
          <w:rtl/>
        </w:rPr>
        <w:t xml:space="preserve"> </w:t>
      </w:r>
      <w:bookmarkStart w:id="22109" w:name="_ETM_Q41_697206"/>
      <w:bookmarkStart w:id="22110" w:name="_ETM_Q41_697283"/>
      <w:bookmarkStart w:id="22111" w:name="_ETM_Q41_697383"/>
      <w:bookmarkStart w:id="22112" w:name="_ETM_Q41_696420"/>
      <w:bookmarkStart w:id="22113" w:name="_ETM_Q41_696959"/>
      <w:bookmarkStart w:id="22114" w:name="_ETM_Q41_697880"/>
      <w:bookmarkStart w:id="22115" w:name="_ETM_Q41_705451"/>
      <w:bookmarkEnd w:id="22109"/>
      <w:bookmarkEnd w:id="22110"/>
      <w:bookmarkEnd w:id="22111"/>
      <w:bookmarkEnd w:id="22112"/>
      <w:bookmarkEnd w:id="22113"/>
      <w:bookmarkEnd w:id="22114"/>
      <w:bookmarkEnd w:id="22115"/>
      <w:r>
        <w:rPr>
          <w:rtl/>
        </w:rPr>
        <w:t xml:space="preserve">הסתובבתי </w:t>
      </w:r>
      <w:bookmarkStart w:id="22116" w:name="_ETM_Q41_698450"/>
      <w:bookmarkEnd w:id="22116"/>
      <w:r>
        <w:rPr>
          <w:rtl/>
        </w:rPr>
        <w:t>שם</w:t>
      </w:r>
      <w:r>
        <w:rPr>
          <w:rFonts w:hint="cs"/>
          <w:rtl/>
        </w:rPr>
        <w:t>,</w:t>
      </w:r>
      <w:bookmarkStart w:id="22117" w:name="_ETM_Q41_696394"/>
      <w:bookmarkEnd w:id="22117"/>
      <w:r>
        <w:rPr>
          <w:rtl/>
        </w:rPr>
        <w:t xml:space="preserve"> </w:t>
      </w:r>
      <w:bookmarkStart w:id="22118" w:name="_ETM_Q41_698750"/>
      <w:bookmarkEnd w:id="22118"/>
      <w:r>
        <w:rPr>
          <w:rtl/>
        </w:rPr>
        <w:t>אגב</w:t>
      </w:r>
      <w:r>
        <w:rPr>
          <w:rFonts w:hint="cs"/>
          <w:rtl/>
        </w:rPr>
        <w:t>,</w:t>
      </w:r>
      <w:r>
        <w:rPr>
          <w:rtl/>
        </w:rPr>
        <w:t xml:space="preserve"> </w:t>
      </w:r>
      <w:bookmarkStart w:id="22119" w:name="_ETM_Q41_699900"/>
      <w:bookmarkEnd w:id="22119"/>
      <w:r>
        <w:rPr>
          <w:rtl/>
        </w:rPr>
        <w:t xml:space="preserve">עם </w:t>
      </w:r>
      <w:bookmarkStart w:id="22120" w:name="_ETM_Q41_700260"/>
      <w:bookmarkEnd w:id="22120"/>
      <w:r>
        <w:rPr>
          <w:rtl/>
        </w:rPr>
        <w:t xml:space="preserve">טבעת </w:t>
      </w:r>
      <w:bookmarkStart w:id="22121" w:name="_ETM_Q41_700920"/>
      <w:bookmarkEnd w:id="22121"/>
      <w:r>
        <w:rPr>
          <w:rtl/>
        </w:rPr>
        <w:t xml:space="preserve">מיוחדת </w:t>
      </w:r>
      <w:bookmarkStart w:id="22122" w:name="_ETM_Q41_701549"/>
      <w:bookmarkEnd w:id="22122"/>
      <w:r>
        <w:rPr>
          <w:rtl/>
        </w:rPr>
        <w:t xml:space="preserve">שנמצאה </w:t>
      </w:r>
      <w:bookmarkStart w:id="22123" w:name="_ETM_Q41_702150"/>
      <w:bookmarkEnd w:id="22123"/>
      <w:r>
        <w:rPr>
          <w:rtl/>
        </w:rPr>
        <w:t xml:space="preserve">בהר </w:t>
      </w:r>
      <w:bookmarkStart w:id="22124" w:name="_ETM_Q41_702420"/>
      <w:bookmarkEnd w:id="22124"/>
      <w:r>
        <w:rPr>
          <w:rtl/>
        </w:rPr>
        <w:t>גריזים</w:t>
      </w:r>
      <w:r>
        <w:rPr>
          <w:rFonts w:hint="cs"/>
          <w:rtl/>
        </w:rPr>
        <w:t>,</w:t>
      </w:r>
      <w:r>
        <w:rPr>
          <w:rtl/>
        </w:rPr>
        <w:t xml:space="preserve"> </w:t>
      </w:r>
      <w:bookmarkStart w:id="22125" w:name="_ETM_Q41_703530"/>
      <w:bookmarkEnd w:id="22125"/>
      <w:r>
        <w:rPr>
          <w:rtl/>
        </w:rPr>
        <w:t xml:space="preserve">טבעת </w:t>
      </w:r>
      <w:bookmarkStart w:id="22126" w:name="_ETM_Q41_704500"/>
      <w:bookmarkEnd w:id="22126"/>
      <w:r>
        <w:rPr>
          <w:rtl/>
        </w:rPr>
        <w:t xml:space="preserve">שכתוב </w:t>
      </w:r>
      <w:bookmarkStart w:id="22127" w:name="_ETM_Q41_705130"/>
      <w:bookmarkEnd w:id="22127"/>
      <w:r>
        <w:rPr>
          <w:rtl/>
        </w:rPr>
        <w:t>עליה</w:t>
      </w:r>
      <w:r>
        <w:rPr>
          <w:rFonts w:hint="cs"/>
          <w:rtl/>
        </w:rPr>
        <w:t>:</w:t>
      </w:r>
      <w:r>
        <w:rPr>
          <w:rtl/>
        </w:rPr>
        <w:t xml:space="preserve"> </w:t>
      </w:r>
      <w:bookmarkStart w:id="22128" w:name="_ETM_Q41_705880"/>
      <w:bookmarkEnd w:id="22128"/>
      <w:r>
        <w:rPr>
          <w:rtl/>
        </w:rPr>
        <w:t xml:space="preserve">השם </w:t>
      </w:r>
      <w:bookmarkStart w:id="22129" w:name="_ETM_Q41_706300"/>
      <w:bookmarkEnd w:id="22129"/>
      <w:r>
        <w:rPr>
          <w:rFonts w:hint="cs"/>
          <w:rtl/>
        </w:rPr>
        <w:t>אחד</w:t>
      </w:r>
      <w:bookmarkStart w:id="22130" w:name="_ETM_Q41_702977"/>
      <w:bookmarkEnd w:id="22130"/>
      <w:r>
        <w:rPr>
          <w:rFonts w:hint="cs"/>
          <w:rtl/>
        </w:rPr>
        <w:t>,</w:t>
      </w:r>
      <w:r>
        <w:rPr>
          <w:rtl/>
        </w:rPr>
        <w:t xml:space="preserve"> </w:t>
      </w:r>
      <w:bookmarkStart w:id="22131" w:name="_ETM_Q41_707269"/>
      <w:bookmarkEnd w:id="22131"/>
      <w:r>
        <w:rPr>
          <w:rtl/>
        </w:rPr>
        <w:t xml:space="preserve">מלפני </w:t>
      </w:r>
      <w:bookmarkStart w:id="22132" w:name="_ETM_Q41_707780"/>
      <w:bookmarkEnd w:id="22132"/>
      <w:r>
        <w:rPr>
          <w:rFonts w:hint="cs"/>
          <w:rtl/>
        </w:rPr>
        <w:t xml:space="preserve">אלפיים </w:t>
      </w:r>
      <w:bookmarkStart w:id="22133" w:name="_ETM_Q41_708290"/>
      <w:bookmarkEnd w:id="22133"/>
      <w:r>
        <w:rPr>
          <w:rtl/>
        </w:rPr>
        <w:t>שנה</w:t>
      </w:r>
      <w:r>
        <w:rPr>
          <w:rFonts w:hint="cs"/>
          <w:rtl/>
        </w:rPr>
        <w:t>.</w:t>
      </w:r>
      <w:bookmarkStart w:id="22134" w:name="_ETM_Q41_709779"/>
      <w:bookmarkStart w:id="22135" w:name="_ETM_Q41_709308"/>
      <w:bookmarkEnd w:id="22134"/>
      <w:bookmarkEnd w:id="22135"/>
      <w:r>
        <w:rPr>
          <w:rFonts w:hint="cs"/>
          <w:rtl/>
        </w:rPr>
        <w:t xml:space="preserve"> </w:t>
      </w:r>
      <w:bookmarkStart w:id="22136" w:name="_ETM_Q41_709375"/>
      <w:bookmarkStart w:id="22137" w:name="_ETM_Q41_709467"/>
      <w:bookmarkStart w:id="22138" w:name="_ETM_Q41_709534"/>
      <w:bookmarkStart w:id="22139" w:name="_ETM_Q41_716442"/>
      <w:bookmarkStart w:id="22140" w:name="_ETM_Q41_717196"/>
      <w:bookmarkStart w:id="22141" w:name="_ETM_Q41_712406"/>
      <w:bookmarkStart w:id="22142" w:name="_ETM_Q41_714035"/>
      <w:bookmarkStart w:id="22143" w:name="_ETM_Q41_714044"/>
      <w:bookmarkEnd w:id="22136"/>
      <w:bookmarkEnd w:id="22137"/>
      <w:bookmarkEnd w:id="22138"/>
      <w:bookmarkEnd w:id="22139"/>
      <w:bookmarkEnd w:id="22140"/>
      <w:bookmarkEnd w:id="22141"/>
      <w:bookmarkEnd w:id="22142"/>
      <w:bookmarkEnd w:id="22143"/>
      <w:r>
        <w:rPr>
          <w:rtl/>
        </w:rPr>
        <w:t xml:space="preserve">אני </w:t>
      </w:r>
      <w:bookmarkStart w:id="22144" w:name="_ETM_Q41_709989"/>
      <w:bookmarkEnd w:id="22144"/>
      <w:r>
        <w:rPr>
          <w:rtl/>
        </w:rPr>
        <w:t xml:space="preserve">אומר </w:t>
      </w:r>
      <w:bookmarkStart w:id="22145" w:name="_ETM_Q41_710260"/>
      <w:bookmarkEnd w:id="22145"/>
      <w:r>
        <w:rPr>
          <w:rtl/>
        </w:rPr>
        <w:t xml:space="preserve">לכם </w:t>
      </w:r>
      <w:bookmarkStart w:id="22146" w:name="_ETM_Q41_711069"/>
      <w:bookmarkEnd w:id="22146"/>
      <w:r>
        <w:rPr>
          <w:rtl/>
        </w:rPr>
        <w:t xml:space="preserve">שכל </w:t>
      </w:r>
      <w:bookmarkStart w:id="22147" w:name="_ETM_Q41_711639"/>
      <w:bookmarkEnd w:id="22147"/>
      <w:r>
        <w:rPr>
          <w:rtl/>
        </w:rPr>
        <w:t xml:space="preserve">מי </w:t>
      </w:r>
      <w:bookmarkStart w:id="22148" w:name="_ETM_Q41_711790"/>
      <w:bookmarkEnd w:id="22148"/>
      <w:r>
        <w:rPr>
          <w:rtl/>
        </w:rPr>
        <w:t xml:space="preserve">שראה </w:t>
      </w:r>
      <w:bookmarkStart w:id="22149" w:name="_ETM_Q41_712150"/>
      <w:bookmarkEnd w:id="22149"/>
      <w:r>
        <w:rPr>
          <w:rtl/>
        </w:rPr>
        <w:t xml:space="preserve">את </w:t>
      </w:r>
      <w:bookmarkStart w:id="22150" w:name="_ETM_Q41_712269"/>
      <w:bookmarkEnd w:id="22150"/>
      <w:r>
        <w:rPr>
          <w:rtl/>
        </w:rPr>
        <w:t xml:space="preserve">הטבעת </w:t>
      </w:r>
      <w:bookmarkStart w:id="22151" w:name="_ETM_Q41_712809"/>
      <w:bookmarkEnd w:id="22151"/>
      <w:r>
        <w:rPr>
          <w:rtl/>
        </w:rPr>
        <w:t xml:space="preserve">הזו </w:t>
      </w:r>
      <w:bookmarkStart w:id="22152" w:name="_ETM_Q41_713940"/>
      <w:bookmarkEnd w:id="22152"/>
      <w:r>
        <w:rPr>
          <w:rtl/>
        </w:rPr>
        <w:t xml:space="preserve">עמד </w:t>
      </w:r>
      <w:bookmarkStart w:id="22153" w:name="_ETM_Q41_714390"/>
      <w:bookmarkEnd w:id="22153"/>
      <w:r>
        <w:rPr>
          <w:rtl/>
        </w:rPr>
        <w:t>מול</w:t>
      </w:r>
      <w:bookmarkStart w:id="22154" w:name="_ETM_Q41_714600"/>
      <w:bookmarkEnd w:id="22154"/>
      <w:r>
        <w:rPr>
          <w:rtl/>
        </w:rPr>
        <w:t>ה</w:t>
      </w:r>
      <w:r>
        <w:rPr>
          <w:rFonts w:hint="cs"/>
          <w:rtl/>
        </w:rPr>
        <w:t xml:space="preserve"> </w:t>
      </w:r>
      <w:bookmarkStart w:id="22155" w:name="_ETM_Q41_714870"/>
      <w:bookmarkStart w:id="22156" w:name="_ETM_Q41_712334"/>
      <w:bookmarkEnd w:id="22155"/>
      <w:bookmarkEnd w:id="22156"/>
      <w:r>
        <w:rPr>
          <w:rFonts w:hint="cs"/>
          <w:rtl/>
        </w:rPr>
        <w:t>ו</w:t>
      </w:r>
      <w:r>
        <w:rPr>
          <w:rtl/>
        </w:rPr>
        <w:t>התרגש</w:t>
      </w:r>
      <w:r>
        <w:rPr>
          <w:rFonts w:hint="cs"/>
          <w:rtl/>
        </w:rPr>
        <w:t>,</w:t>
      </w:r>
      <w:r>
        <w:rPr>
          <w:rtl/>
        </w:rPr>
        <w:t xml:space="preserve"> </w:t>
      </w:r>
      <w:bookmarkStart w:id="22157" w:name="_ETM_Q41_716040"/>
      <w:bookmarkEnd w:id="22157"/>
      <w:r>
        <w:rPr>
          <w:rtl/>
        </w:rPr>
        <w:t xml:space="preserve">כי </w:t>
      </w:r>
      <w:bookmarkStart w:id="22158" w:name="_ETM_Q41_716220"/>
      <w:bookmarkEnd w:id="22158"/>
      <w:r>
        <w:rPr>
          <w:rtl/>
        </w:rPr>
        <w:t xml:space="preserve">זה </w:t>
      </w:r>
      <w:bookmarkStart w:id="22159" w:name="_ETM_Q41_716550"/>
      <w:bookmarkEnd w:id="22159"/>
      <w:r>
        <w:rPr>
          <w:rtl/>
        </w:rPr>
        <w:t xml:space="preserve">הסיפור </w:t>
      </w:r>
      <w:bookmarkStart w:id="22160" w:name="_ETM_Q41_717209"/>
      <w:bookmarkEnd w:id="22160"/>
      <w:r>
        <w:rPr>
          <w:rtl/>
        </w:rPr>
        <w:t xml:space="preserve">המרכזי </w:t>
      </w:r>
      <w:bookmarkStart w:id="22161" w:name="_ETM_Q41_717750"/>
      <w:bookmarkEnd w:id="22161"/>
      <w:r>
        <w:rPr>
          <w:rtl/>
        </w:rPr>
        <w:t>שלנו</w:t>
      </w:r>
      <w:r>
        <w:rPr>
          <w:rFonts w:hint="cs"/>
          <w:rtl/>
        </w:rPr>
        <w:t>.</w:t>
      </w:r>
      <w:bookmarkStart w:id="22162" w:name="_ETM_Q41_719330"/>
      <w:bookmarkEnd w:id="22162"/>
    </w:p>
    <w:p w:rsidR="004A1BAD" w:rsidRDefault="004A1BAD" w:rsidP="00B63633">
      <w:pPr>
        <w:rPr>
          <w:rtl/>
        </w:rPr>
      </w:pPr>
      <w:bookmarkStart w:id="22163" w:name="_ETM_Q41_721161"/>
      <w:bookmarkStart w:id="22164" w:name="_ETM_Q41_721211"/>
      <w:bookmarkStart w:id="22165" w:name="_ETM_Q41_717896"/>
      <w:bookmarkStart w:id="22166" w:name="_ETM_Q41_717953"/>
      <w:bookmarkEnd w:id="22163"/>
      <w:bookmarkEnd w:id="22164"/>
      <w:bookmarkEnd w:id="22165"/>
      <w:bookmarkEnd w:id="22166"/>
    </w:p>
    <w:p w:rsidR="004A1BAD" w:rsidRDefault="004A1BAD" w:rsidP="00B63633">
      <w:pPr>
        <w:pStyle w:val="af5"/>
        <w:rPr>
          <w:rtl/>
        </w:rPr>
      </w:pPr>
      <w:bookmarkStart w:id="22167" w:name="ET_interruption_קר_אה_32"/>
      <w:r w:rsidRPr="00BD5F5D">
        <w:rPr>
          <w:rStyle w:val="TagStyle"/>
          <w:rtl/>
        </w:rPr>
        <w:t xml:space="preserve"> &lt;&lt; קריאה &gt;&gt;</w:t>
      </w:r>
      <w:r w:rsidRPr="007C4F34">
        <w:rPr>
          <w:rStyle w:val="TagStyle"/>
          <w:rtl/>
        </w:rPr>
        <w:t xml:space="preserve"> </w:t>
      </w:r>
      <w:r>
        <w:rPr>
          <w:rtl/>
        </w:rPr>
        <w:t>קריאה:</w:t>
      </w:r>
      <w:r w:rsidRPr="007C4F34">
        <w:rPr>
          <w:rStyle w:val="TagStyle"/>
          <w:rtl/>
        </w:rPr>
        <w:t xml:space="preserve"> </w:t>
      </w:r>
      <w:r w:rsidRPr="00BD5F5D">
        <w:rPr>
          <w:rStyle w:val="TagStyle"/>
          <w:rtl/>
        </w:rPr>
        <w:t>&lt;&lt; קריאה &gt;&gt;</w:t>
      </w:r>
      <w:r>
        <w:rPr>
          <w:rtl/>
        </w:rPr>
        <w:t xml:space="preserve">   </w:t>
      </w:r>
      <w:bookmarkEnd w:id="22167"/>
    </w:p>
    <w:p w:rsidR="004A1BAD" w:rsidRDefault="004A1BAD" w:rsidP="00A9203F">
      <w:pPr>
        <w:rPr>
          <w:rtl/>
          <w:lang w:eastAsia="he-IL"/>
        </w:rPr>
      </w:pPr>
    </w:p>
    <w:p w:rsidR="004A1BAD" w:rsidRDefault="004A1BAD" w:rsidP="00B63633">
      <w:pPr>
        <w:rPr>
          <w:rtl/>
          <w:lang w:eastAsia="he-IL"/>
        </w:rPr>
      </w:pPr>
      <w:bookmarkStart w:id="22168" w:name="_ETM_Q41_720065"/>
      <w:bookmarkStart w:id="22169" w:name="_ETM_Q41_720314"/>
      <w:bookmarkStart w:id="22170" w:name="_ETM_Q41_720388"/>
      <w:bookmarkStart w:id="22171" w:name="_ETM_Q41_720498"/>
      <w:bookmarkStart w:id="22172" w:name="_ETM_Q41_715708"/>
      <w:bookmarkStart w:id="22173" w:name="_ETM_Q41_710938"/>
      <w:bookmarkStart w:id="22174" w:name="_ETM_Q41_706549"/>
      <w:bookmarkEnd w:id="22168"/>
      <w:bookmarkEnd w:id="22169"/>
      <w:bookmarkEnd w:id="22170"/>
      <w:bookmarkEnd w:id="22171"/>
      <w:bookmarkEnd w:id="22172"/>
      <w:bookmarkEnd w:id="22173"/>
      <w:bookmarkEnd w:id="22174"/>
      <w:r>
        <w:rPr>
          <w:rFonts w:hint="cs"/>
          <w:rtl/>
          <w:lang w:eastAsia="he-IL"/>
        </w:rPr>
        <w:t>מה אתה עושה בחיים? איזה מין שר אתה?</w:t>
      </w:r>
      <w:bookmarkStart w:id="22175" w:name="_ETM_Q41_715414"/>
      <w:bookmarkEnd w:id="22175"/>
      <w:r>
        <w:rPr>
          <w:rFonts w:hint="cs"/>
          <w:rtl/>
          <w:lang w:eastAsia="he-IL"/>
        </w:rPr>
        <w:t xml:space="preserve"> מה תפקידך?</w:t>
      </w:r>
    </w:p>
    <w:p w:rsidR="004A1BAD" w:rsidRDefault="004A1BAD" w:rsidP="00B63633">
      <w:pPr>
        <w:rPr>
          <w:rtl/>
          <w:lang w:eastAsia="he-IL"/>
        </w:rPr>
      </w:pPr>
    </w:p>
    <w:p w:rsidR="004A1BAD" w:rsidRDefault="004A1BAD" w:rsidP="00B63633">
      <w:pPr>
        <w:pStyle w:val="-"/>
        <w:rPr>
          <w:rtl/>
        </w:rPr>
      </w:pPr>
      <w:bookmarkStart w:id="22176" w:name="ET_speakercontinue_6550_33"/>
      <w:r w:rsidRPr="00BD5F5D">
        <w:rPr>
          <w:rStyle w:val="TagStyle"/>
          <w:rtl/>
        </w:rPr>
        <w:t xml:space="preserve"> &lt;&lt; דובר_המשך &gt;&gt;</w:t>
      </w:r>
      <w:r w:rsidRPr="007C4F34">
        <w:rPr>
          <w:rStyle w:val="TagStyle"/>
          <w:rtl/>
        </w:rPr>
        <w:t xml:space="preserve"> </w:t>
      </w:r>
      <w:r>
        <w:rPr>
          <w:rtl/>
        </w:rPr>
        <w:t>שר המורשת עמיחי אליהו:</w:t>
      </w:r>
      <w:r w:rsidRPr="007C4F34">
        <w:rPr>
          <w:rStyle w:val="TagStyle"/>
          <w:rtl/>
        </w:rPr>
        <w:t xml:space="preserve"> </w:t>
      </w:r>
      <w:r w:rsidRPr="00BD5F5D">
        <w:rPr>
          <w:rStyle w:val="TagStyle"/>
          <w:rtl/>
        </w:rPr>
        <w:t>&lt;&lt; דובר_המשך &gt;&gt;</w:t>
      </w:r>
      <w:r>
        <w:rPr>
          <w:rtl/>
        </w:rPr>
        <w:t xml:space="preserve">   </w:t>
      </w:r>
      <w:bookmarkEnd w:id="22176"/>
    </w:p>
    <w:p w:rsidR="004A1BAD" w:rsidRDefault="004A1BAD" w:rsidP="00A9203F">
      <w:pPr>
        <w:rPr>
          <w:rtl/>
          <w:lang w:eastAsia="he-IL"/>
        </w:rPr>
      </w:pPr>
    </w:p>
    <w:p w:rsidR="004A1BAD" w:rsidRDefault="004A1BAD" w:rsidP="00A9203F">
      <w:pPr>
        <w:rPr>
          <w:rtl/>
        </w:rPr>
      </w:pPr>
      <w:bookmarkStart w:id="22177" w:name="_ETM_Q41_716989"/>
      <w:bookmarkStart w:id="22178" w:name="_ETM_Q41_715609"/>
      <w:bookmarkStart w:id="22179" w:name="_ETM_Q41_715728"/>
      <w:bookmarkStart w:id="22180" w:name="_ETM_Q41_711467"/>
      <w:bookmarkStart w:id="22181" w:name="_ETM_Q41_721320"/>
      <w:bookmarkStart w:id="22182" w:name="_ETM_Q41_721394"/>
      <w:bookmarkEnd w:id="22177"/>
      <w:bookmarkEnd w:id="22178"/>
      <w:bookmarkEnd w:id="22179"/>
      <w:bookmarkEnd w:id="22180"/>
      <w:bookmarkEnd w:id="22181"/>
      <w:bookmarkEnd w:id="22182"/>
      <w:r>
        <w:rPr>
          <w:rtl/>
        </w:rPr>
        <w:t xml:space="preserve">ביהודה </w:t>
      </w:r>
      <w:bookmarkStart w:id="22183" w:name="_ETM_Q41_719989"/>
      <w:bookmarkEnd w:id="22183"/>
      <w:r>
        <w:rPr>
          <w:rtl/>
        </w:rPr>
        <w:t xml:space="preserve">ושומרון </w:t>
      </w:r>
      <w:bookmarkStart w:id="22184" w:name="_ETM_Q41_720650"/>
      <w:bookmarkEnd w:id="22184"/>
      <w:r>
        <w:rPr>
          <w:rtl/>
        </w:rPr>
        <w:t xml:space="preserve">נמצאים </w:t>
      </w:r>
      <w:bookmarkStart w:id="22185" w:name="_ETM_Q41_721160"/>
      <w:bookmarkEnd w:id="22185"/>
      <w:r>
        <w:rPr>
          <w:rtl/>
        </w:rPr>
        <w:t xml:space="preserve">המקומות </w:t>
      </w:r>
      <w:bookmarkStart w:id="22186" w:name="_ETM_Q41_721879"/>
      <w:bookmarkStart w:id="22187" w:name="_ETM_Q41_718339"/>
      <w:bookmarkEnd w:id="22186"/>
      <w:bookmarkEnd w:id="22187"/>
      <w:r>
        <w:rPr>
          <w:rFonts w:hint="cs"/>
          <w:rtl/>
        </w:rPr>
        <w:t>ש</w:t>
      </w:r>
      <w:r>
        <w:rPr>
          <w:rtl/>
        </w:rPr>
        <w:t xml:space="preserve">בהם </w:t>
      </w:r>
      <w:bookmarkStart w:id="22188" w:name="_ETM_Q41_722150"/>
      <w:bookmarkEnd w:id="22188"/>
      <w:r>
        <w:rPr>
          <w:rtl/>
        </w:rPr>
        <w:t xml:space="preserve">הלך </w:t>
      </w:r>
      <w:bookmarkStart w:id="22189" w:name="_ETM_Q41_722420"/>
      <w:bookmarkEnd w:id="22189"/>
      <w:r>
        <w:rPr>
          <w:rtl/>
        </w:rPr>
        <w:t xml:space="preserve">אברהם </w:t>
      </w:r>
      <w:bookmarkStart w:id="22190" w:name="_ETM_Q41_722780"/>
      <w:bookmarkEnd w:id="22190"/>
      <w:r>
        <w:rPr>
          <w:rtl/>
        </w:rPr>
        <w:t>אבינו</w:t>
      </w:r>
      <w:r>
        <w:rPr>
          <w:rFonts w:hint="cs"/>
          <w:rtl/>
        </w:rPr>
        <w:t>,</w:t>
      </w:r>
      <w:r>
        <w:rPr>
          <w:rtl/>
        </w:rPr>
        <w:t xml:space="preserve"> </w:t>
      </w:r>
      <w:bookmarkStart w:id="22191" w:name="_ETM_Q41_724330"/>
      <w:bookmarkEnd w:id="22191"/>
      <w:r>
        <w:rPr>
          <w:rtl/>
        </w:rPr>
        <w:t xml:space="preserve">בנה </w:t>
      </w:r>
      <w:bookmarkStart w:id="22192" w:name="_ETM_Q41_724690"/>
      <w:bookmarkEnd w:id="22192"/>
      <w:r>
        <w:rPr>
          <w:rtl/>
        </w:rPr>
        <w:t xml:space="preserve">את </w:t>
      </w:r>
      <w:bookmarkStart w:id="22193" w:name="_ETM_Q41_724959"/>
      <w:bookmarkEnd w:id="22193"/>
      <w:r>
        <w:rPr>
          <w:rFonts w:hint="cs"/>
          <w:rtl/>
        </w:rPr>
        <w:t>אוהלו</w:t>
      </w:r>
      <w:r>
        <w:rPr>
          <w:rtl/>
        </w:rPr>
        <w:t xml:space="preserve"> </w:t>
      </w:r>
      <w:bookmarkStart w:id="22194" w:name="_ETM_Q41_725440"/>
      <w:bookmarkEnd w:id="22194"/>
      <w:r>
        <w:rPr>
          <w:rFonts w:hint="cs"/>
          <w:rtl/>
        </w:rPr>
        <w:t>ו</w:t>
      </w:r>
      <w:bookmarkStart w:id="22195" w:name="_ETM_Q41_721799"/>
      <w:bookmarkEnd w:id="22195"/>
      <w:r>
        <w:rPr>
          <w:rtl/>
        </w:rPr>
        <w:t xml:space="preserve">חיבר </w:t>
      </w:r>
      <w:bookmarkStart w:id="22196" w:name="_ETM_Q41_725800"/>
      <w:bookmarkEnd w:id="22196"/>
      <w:r>
        <w:rPr>
          <w:rtl/>
        </w:rPr>
        <w:t xml:space="preserve">את </w:t>
      </w:r>
      <w:bookmarkStart w:id="22197" w:name="_ETM_Q41_725950"/>
      <w:bookmarkEnd w:id="22197"/>
      <w:r>
        <w:rPr>
          <w:rtl/>
        </w:rPr>
        <w:t xml:space="preserve">העולם </w:t>
      </w:r>
      <w:bookmarkStart w:id="22198" w:name="_ETM_Q41_726879"/>
      <w:bookmarkEnd w:id="22198"/>
      <w:r>
        <w:rPr>
          <w:rFonts w:hint="cs"/>
          <w:rtl/>
        </w:rPr>
        <w:t>ל</w:t>
      </w:r>
      <w:r>
        <w:rPr>
          <w:rtl/>
        </w:rPr>
        <w:t xml:space="preserve">אמונה </w:t>
      </w:r>
      <w:bookmarkStart w:id="22199" w:name="_ETM_Q41_727450"/>
      <w:bookmarkEnd w:id="22199"/>
      <w:r>
        <w:rPr>
          <w:rtl/>
        </w:rPr>
        <w:t>ב</w:t>
      </w:r>
      <w:r>
        <w:rPr>
          <w:rFonts w:hint="cs"/>
          <w:rtl/>
        </w:rPr>
        <w:t xml:space="preserve">אל </w:t>
      </w:r>
      <w:bookmarkStart w:id="22200" w:name="_ETM_Q41_730597"/>
      <w:bookmarkStart w:id="22201" w:name="_ETM_Q41_725949"/>
      <w:bookmarkEnd w:id="22200"/>
      <w:bookmarkEnd w:id="22201"/>
      <w:r>
        <w:rPr>
          <w:rFonts w:hint="cs"/>
          <w:rtl/>
        </w:rPr>
        <w:t>אחד</w:t>
      </w:r>
      <w:bookmarkStart w:id="22202" w:name="_ETM_Q41_726838"/>
      <w:bookmarkEnd w:id="22202"/>
      <w:r>
        <w:rPr>
          <w:rFonts w:hint="cs"/>
          <w:rtl/>
        </w:rPr>
        <w:t>.</w:t>
      </w:r>
      <w:bookmarkStart w:id="22203" w:name="_ETM_Q41_741607"/>
      <w:bookmarkEnd w:id="22203"/>
      <w:r>
        <w:rPr>
          <w:rtl/>
        </w:rPr>
        <w:t xml:space="preserve"> </w:t>
      </w:r>
      <w:bookmarkStart w:id="22204" w:name="_ETM_Q41_728620"/>
      <w:bookmarkEnd w:id="22204"/>
      <w:r>
        <w:rPr>
          <w:rtl/>
        </w:rPr>
        <w:t>כ</w:t>
      </w:r>
      <w:r>
        <w:rPr>
          <w:rFonts w:hint="cs"/>
          <w:rtl/>
        </w:rPr>
        <w:t>א</w:t>
      </w:r>
      <w:r>
        <w:rPr>
          <w:rtl/>
        </w:rPr>
        <w:t xml:space="preserve">ן </w:t>
      </w:r>
      <w:bookmarkStart w:id="22205" w:name="_ETM_Q41_728890"/>
      <w:bookmarkEnd w:id="22205"/>
      <w:r>
        <w:rPr>
          <w:rtl/>
        </w:rPr>
        <w:t xml:space="preserve">חי </w:t>
      </w:r>
      <w:bookmarkStart w:id="22206" w:name="_ETM_Q41_729280"/>
      <w:bookmarkEnd w:id="22206"/>
      <w:r>
        <w:rPr>
          <w:rtl/>
        </w:rPr>
        <w:t>ופ</w:t>
      </w:r>
      <w:bookmarkStart w:id="22207" w:name="_ETM_Q41_729569"/>
      <w:bookmarkEnd w:id="22207"/>
      <w:r>
        <w:rPr>
          <w:rFonts w:hint="cs"/>
          <w:rtl/>
        </w:rPr>
        <w:t>ע</w:t>
      </w:r>
      <w:bookmarkStart w:id="22208" w:name="_ETM_Q41_725868"/>
      <w:bookmarkEnd w:id="22208"/>
      <w:r>
        <w:rPr>
          <w:rtl/>
        </w:rPr>
        <w:t xml:space="preserve">ל </w:t>
      </w:r>
      <w:bookmarkStart w:id="22209" w:name="_ETM_Q41_729689"/>
      <w:bookmarkEnd w:id="22209"/>
      <w:r>
        <w:rPr>
          <w:rFonts w:hint="cs"/>
          <w:rtl/>
        </w:rPr>
        <w:t xml:space="preserve">דוד המלך </w:t>
      </w:r>
      <w:bookmarkStart w:id="22210" w:name="_ETM_Q41_730439"/>
      <w:bookmarkEnd w:id="22210"/>
      <w:r>
        <w:rPr>
          <w:rFonts w:hint="cs"/>
          <w:rtl/>
        </w:rPr>
        <w:t xml:space="preserve">עם </w:t>
      </w:r>
      <w:r>
        <w:rPr>
          <w:rtl/>
        </w:rPr>
        <w:t>צ</w:t>
      </w:r>
      <w:r>
        <w:rPr>
          <w:rFonts w:hint="cs"/>
          <w:rtl/>
        </w:rPr>
        <w:t>ב</w:t>
      </w:r>
      <w:r>
        <w:rPr>
          <w:rtl/>
        </w:rPr>
        <w:t xml:space="preserve">או </w:t>
      </w:r>
      <w:bookmarkStart w:id="22211" w:name="_ETM_Q41_730950"/>
      <w:bookmarkEnd w:id="22211"/>
      <w:r>
        <w:rPr>
          <w:rtl/>
        </w:rPr>
        <w:t>הקטן</w:t>
      </w:r>
      <w:bookmarkStart w:id="22212" w:name="_ETM_Q41_730038"/>
      <w:bookmarkEnd w:id="22212"/>
      <w:r>
        <w:rPr>
          <w:rFonts w:hint="cs"/>
          <w:rtl/>
        </w:rPr>
        <w:t>.</w:t>
      </w:r>
      <w:r>
        <w:rPr>
          <w:rtl/>
        </w:rPr>
        <w:t xml:space="preserve"> </w:t>
      </w:r>
      <w:bookmarkStart w:id="22213" w:name="_ETM_Q41_732860"/>
      <w:bookmarkEnd w:id="22213"/>
      <w:r>
        <w:rPr>
          <w:rtl/>
        </w:rPr>
        <w:t xml:space="preserve">פה </w:t>
      </w:r>
      <w:bookmarkStart w:id="22214" w:name="_ETM_Q41_733099"/>
      <w:bookmarkEnd w:id="22214"/>
      <w:r>
        <w:rPr>
          <w:rtl/>
        </w:rPr>
        <w:t>התחבא</w:t>
      </w:r>
      <w:r>
        <w:rPr>
          <w:rFonts w:hint="cs"/>
          <w:rtl/>
        </w:rPr>
        <w:t>ו לוחמי בר כוכבא</w:t>
      </w:r>
      <w:bookmarkStart w:id="22215" w:name="_ETM_Q41_730288"/>
      <w:bookmarkStart w:id="22216" w:name="_ETM_Q41_733819"/>
      <w:bookmarkEnd w:id="22215"/>
      <w:bookmarkEnd w:id="22216"/>
      <w:r>
        <w:rPr>
          <w:rFonts w:hint="cs"/>
          <w:rtl/>
        </w:rPr>
        <w:t xml:space="preserve">. </w:t>
      </w:r>
      <w:bookmarkStart w:id="22217" w:name="_ETM_Q41_734689"/>
      <w:bookmarkStart w:id="22218" w:name="_ETM_Q41_735739"/>
      <w:bookmarkEnd w:id="22217"/>
      <w:bookmarkEnd w:id="22218"/>
      <w:r>
        <w:rPr>
          <w:rtl/>
        </w:rPr>
        <w:t xml:space="preserve">עד </w:t>
      </w:r>
      <w:bookmarkStart w:id="22219" w:name="_ETM_Q41_736309"/>
      <w:bookmarkEnd w:id="22219"/>
      <w:r>
        <w:rPr>
          <w:rtl/>
        </w:rPr>
        <w:t xml:space="preserve">היום </w:t>
      </w:r>
      <w:bookmarkStart w:id="22220" w:name="_ETM_Q41_736699"/>
      <w:bookmarkEnd w:id="22220"/>
      <w:r>
        <w:rPr>
          <w:rtl/>
        </w:rPr>
        <w:t xml:space="preserve">אנחנו </w:t>
      </w:r>
      <w:bookmarkStart w:id="22221" w:name="_ETM_Q41_737030"/>
      <w:bookmarkEnd w:id="22221"/>
      <w:r>
        <w:rPr>
          <w:rtl/>
        </w:rPr>
        <w:t xml:space="preserve">יכולים </w:t>
      </w:r>
      <w:bookmarkStart w:id="22222" w:name="_ETM_Q41_737510"/>
      <w:bookmarkEnd w:id="22222"/>
      <w:r>
        <w:rPr>
          <w:rtl/>
        </w:rPr>
        <w:t xml:space="preserve">למצוא </w:t>
      </w:r>
      <w:bookmarkStart w:id="22223" w:name="_ETM_Q41_737960"/>
      <w:bookmarkEnd w:id="22223"/>
      <w:r>
        <w:rPr>
          <w:rtl/>
        </w:rPr>
        <w:t xml:space="preserve">את </w:t>
      </w:r>
      <w:bookmarkStart w:id="22224" w:name="_ETM_Q41_738110"/>
      <w:bookmarkEnd w:id="22224"/>
      <w:r>
        <w:rPr>
          <w:rtl/>
        </w:rPr>
        <w:t xml:space="preserve">השמות </w:t>
      </w:r>
      <w:bookmarkStart w:id="22225" w:name="_ETM_Q41_738620"/>
      <w:bookmarkEnd w:id="22225"/>
      <w:r>
        <w:rPr>
          <w:rtl/>
        </w:rPr>
        <w:t xml:space="preserve">של </w:t>
      </w:r>
      <w:bookmarkStart w:id="22226" w:name="_ETM_Q41_738740"/>
      <w:bookmarkEnd w:id="22226"/>
      <w:r>
        <w:rPr>
          <w:rtl/>
        </w:rPr>
        <w:t xml:space="preserve">המקומות </w:t>
      </w:r>
      <w:bookmarkStart w:id="22227" w:name="_ETM_Q41_739250"/>
      <w:bookmarkEnd w:id="22227"/>
      <w:r>
        <w:rPr>
          <w:rtl/>
        </w:rPr>
        <w:t xml:space="preserve">מתקופת </w:t>
      </w:r>
      <w:bookmarkStart w:id="22228" w:name="_ETM_Q41_739669"/>
      <w:bookmarkEnd w:id="22228"/>
      <w:r>
        <w:rPr>
          <w:rtl/>
        </w:rPr>
        <w:t>התנ"ך</w:t>
      </w:r>
      <w:r>
        <w:rPr>
          <w:rFonts w:hint="cs"/>
          <w:rtl/>
        </w:rPr>
        <w:t>,</w:t>
      </w:r>
      <w:r>
        <w:rPr>
          <w:rtl/>
        </w:rPr>
        <w:t xml:space="preserve"> </w:t>
      </w:r>
      <w:bookmarkStart w:id="22229" w:name="_ETM_Q41_740570"/>
      <w:bookmarkEnd w:id="22229"/>
      <w:r>
        <w:rPr>
          <w:rtl/>
        </w:rPr>
        <w:t xml:space="preserve">המשנה </w:t>
      </w:r>
      <w:bookmarkStart w:id="22230" w:name="_ETM_Q41_741230"/>
      <w:bookmarkEnd w:id="22230"/>
      <w:r>
        <w:rPr>
          <w:rtl/>
        </w:rPr>
        <w:t>והתלמוד</w:t>
      </w:r>
      <w:r>
        <w:rPr>
          <w:rFonts w:hint="cs"/>
          <w:rtl/>
        </w:rPr>
        <w:t>,</w:t>
      </w:r>
      <w:r>
        <w:rPr>
          <w:rtl/>
        </w:rPr>
        <w:t xml:space="preserve"> </w:t>
      </w:r>
      <w:bookmarkStart w:id="22231" w:name="_ETM_Q41_742480"/>
      <w:bookmarkStart w:id="22232" w:name="_ETM_Q41_742630"/>
      <w:bookmarkEnd w:id="22231"/>
      <w:bookmarkEnd w:id="22232"/>
      <w:r>
        <w:rPr>
          <w:rFonts w:hint="cs"/>
          <w:rtl/>
        </w:rPr>
        <w:t>ש</w:t>
      </w:r>
      <w:r>
        <w:rPr>
          <w:rtl/>
        </w:rPr>
        <w:t>ע</w:t>
      </w:r>
      <w:bookmarkStart w:id="22233" w:name="_ETM_Q41_740657"/>
      <w:bookmarkEnd w:id="22233"/>
      <w:r>
        <w:rPr>
          <w:rtl/>
        </w:rPr>
        <w:t xml:space="preserve">דיין </w:t>
      </w:r>
      <w:bookmarkStart w:id="22234" w:name="_ETM_Q41_742929"/>
      <w:bookmarkEnd w:id="22234"/>
      <w:r>
        <w:rPr>
          <w:rtl/>
        </w:rPr>
        <w:t xml:space="preserve">משמשים </w:t>
      </w:r>
      <w:bookmarkStart w:id="22235" w:name="_ETM_Q41_743470"/>
      <w:bookmarkEnd w:id="22235"/>
      <w:r>
        <w:rPr>
          <w:rtl/>
        </w:rPr>
        <w:t>את</w:t>
      </w:r>
      <w:r w:rsidR="00A9203F">
        <w:rPr>
          <w:rFonts w:hint="cs"/>
          <w:rtl/>
        </w:rPr>
        <w:t xml:space="preserve"> </w:t>
      </w:r>
      <w:bookmarkStart w:id="22236" w:name="_ETM_Q41_743620"/>
      <w:bookmarkEnd w:id="22236"/>
      <w:r>
        <w:rPr>
          <w:rFonts w:hint="cs"/>
          <w:rtl/>
        </w:rPr>
        <w:t>ה</w:t>
      </w:r>
      <w:r>
        <w:rPr>
          <w:rtl/>
        </w:rPr>
        <w:t>מקומיים</w:t>
      </w:r>
      <w:r>
        <w:rPr>
          <w:rFonts w:hint="cs"/>
          <w:rtl/>
        </w:rPr>
        <w:t>.</w:t>
      </w:r>
      <w:bookmarkStart w:id="22237" w:name="_ETM_Q41_744919"/>
      <w:bookmarkStart w:id="22238" w:name="_ETM_Q41_746365"/>
      <w:bookmarkEnd w:id="22237"/>
      <w:bookmarkEnd w:id="22238"/>
    </w:p>
    <w:p w:rsidR="004A1BAD" w:rsidRDefault="004A1BAD" w:rsidP="00B63633">
      <w:pPr>
        <w:rPr>
          <w:rtl/>
        </w:rPr>
      </w:pPr>
      <w:bookmarkStart w:id="22239" w:name="_ETM_Q41_746425"/>
      <w:bookmarkEnd w:id="22239"/>
    </w:p>
    <w:p w:rsidR="004A1BAD" w:rsidRDefault="004A1BAD" w:rsidP="00CC7906">
      <w:pPr>
        <w:rPr>
          <w:rtl/>
        </w:rPr>
      </w:pPr>
      <w:bookmarkStart w:id="22240" w:name="_ETM_Q41_746526"/>
      <w:bookmarkStart w:id="22241" w:name="_ETM_Q41_746572"/>
      <w:bookmarkEnd w:id="22240"/>
      <w:bookmarkEnd w:id="22241"/>
      <w:r>
        <w:rPr>
          <w:rtl/>
        </w:rPr>
        <w:t xml:space="preserve">הצעת </w:t>
      </w:r>
      <w:bookmarkStart w:id="22242" w:name="_ETM_Q41_745309"/>
      <w:bookmarkEnd w:id="22242"/>
      <w:r>
        <w:rPr>
          <w:rtl/>
        </w:rPr>
        <w:t xml:space="preserve">החוק </w:t>
      </w:r>
      <w:bookmarkStart w:id="22243" w:name="_ETM_Q41_745550"/>
      <w:bookmarkEnd w:id="22243"/>
      <w:r>
        <w:rPr>
          <w:rtl/>
        </w:rPr>
        <w:t>ש</w:t>
      </w:r>
      <w:bookmarkStart w:id="22244" w:name="_ETM_Q41_745669"/>
      <w:bookmarkStart w:id="22245" w:name="_ETM_Q41_745880"/>
      <w:bookmarkEnd w:id="22244"/>
      <w:bookmarkEnd w:id="22245"/>
      <w:r>
        <w:rPr>
          <w:rFonts w:hint="cs"/>
          <w:rtl/>
        </w:rPr>
        <w:t>מגי</w:t>
      </w:r>
      <w:r>
        <w:rPr>
          <w:rtl/>
        </w:rPr>
        <w:t>ש</w:t>
      </w:r>
      <w:r>
        <w:rPr>
          <w:rFonts w:hint="cs"/>
          <w:rtl/>
        </w:rPr>
        <w:t xml:space="preserve"> </w:t>
      </w:r>
      <w:r>
        <w:rPr>
          <w:rtl/>
        </w:rPr>
        <w:t>ה</w:t>
      </w:r>
      <w:bookmarkStart w:id="22246" w:name="_ETM_Q41_742018"/>
      <w:bookmarkEnd w:id="22246"/>
      <w:r>
        <w:rPr>
          <w:rtl/>
        </w:rPr>
        <w:t xml:space="preserve">יום </w:t>
      </w:r>
      <w:bookmarkStart w:id="22247" w:name="_ETM_Q41_746120"/>
      <w:bookmarkEnd w:id="22247"/>
      <w:r>
        <w:rPr>
          <w:rtl/>
        </w:rPr>
        <w:t xml:space="preserve">ידידי </w:t>
      </w:r>
      <w:bookmarkStart w:id="22248" w:name="_ETM_Q41_746480"/>
      <w:bookmarkEnd w:id="22248"/>
      <w:r>
        <w:rPr>
          <w:rtl/>
        </w:rPr>
        <w:t xml:space="preserve">חבר </w:t>
      </w:r>
      <w:bookmarkStart w:id="22249" w:name="_ETM_Q41_746750"/>
      <w:bookmarkEnd w:id="22249"/>
      <w:r>
        <w:rPr>
          <w:rtl/>
        </w:rPr>
        <w:t xml:space="preserve">הכנסת </w:t>
      </w:r>
      <w:bookmarkStart w:id="22250" w:name="_ETM_Q41_746990"/>
      <w:bookmarkStart w:id="22251" w:name="_ETM_Q41_744168"/>
      <w:bookmarkStart w:id="22252" w:name="_ETM_Q41_747110"/>
      <w:bookmarkStart w:id="22253" w:name="_ETM_Q41_747440"/>
      <w:bookmarkStart w:id="22254" w:name="_ETM_Q41_748179"/>
      <w:bookmarkStart w:id="22255" w:name="_ETM_Q41_744239"/>
      <w:bookmarkEnd w:id="22250"/>
      <w:bookmarkEnd w:id="22251"/>
      <w:bookmarkEnd w:id="22252"/>
      <w:bookmarkEnd w:id="22253"/>
      <w:bookmarkEnd w:id="22254"/>
      <w:bookmarkEnd w:id="22255"/>
      <w:r>
        <w:rPr>
          <w:rFonts w:hint="cs"/>
          <w:rtl/>
        </w:rPr>
        <w:t xml:space="preserve">עמית </w:t>
      </w:r>
      <w:bookmarkStart w:id="22256" w:name="_ETM_Q41_745253"/>
      <w:bookmarkEnd w:id="22256"/>
      <w:r>
        <w:rPr>
          <w:rFonts w:hint="cs"/>
          <w:rtl/>
        </w:rPr>
        <w:t xml:space="preserve">הלוי היא שינוי </w:t>
      </w:r>
      <w:bookmarkStart w:id="22257" w:name="_ETM_Q41_746059"/>
      <w:bookmarkEnd w:id="22257"/>
      <w:r>
        <w:rPr>
          <w:rFonts w:hint="cs"/>
          <w:rtl/>
        </w:rPr>
        <w:t xml:space="preserve">קטן </w:t>
      </w:r>
      <w:bookmarkStart w:id="22258" w:name="_ETM_Q41_748539"/>
      <w:bookmarkStart w:id="22259" w:name="_ETM_Q41_748689"/>
      <w:bookmarkStart w:id="22260" w:name="_ETM_Q41_749319"/>
      <w:bookmarkEnd w:id="22258"/>
      <w:bookmarkEnd w:id="22259"/>
      <w:bookmarkEnd w:id="22260"/>
      <w:r>
        <w:rPr>
          <w:rtl/>
        </w:rPr>
        <w:t xml:space="preserve">שיש </w:t>
      </w:r>
      <w:bookmarkStart w:id="22261" w:name="_ETM_Q41_749650"/>
      <w:bookmarkEnd w:id="22261"/>
      <w:r>
        <w:rPr>
          <w:rtl/>
        </w:rPr>
        <w:t xml:space="preserve">לו </w:t>
      </w:r>
      <w:bookmarkStart w:id="22262" w:name="_ETM_Q41_749770"/>
      <w:bookmarkEnd w:id="22262"/>
      <w:r>
        <w:rPr>
          <w:rFonts w:hint="cs"/>
          <w:rtl/>
        </w:rPr>
        <w:t>כמה</w:t>
      </w:r>
      <w:r>
        <w:rPr>
          <w:rtl/>
        </w:rPr>
        <w:t xml:space="preserve"> </w:t>
      </w:r>
      <w:bookmarkStart w:id="22263" w:name="_ETM_Q41_750159"/>
      <w:bookmarkEnd w:id="22263"/>
      <w:r>
        <w:rPr>
          <w:rtl/>
        </w:rPr>
        <w:t>השלכות</w:t>
      </w:r>
      <w:r>
        <w:rPr>
          <w:rFonts w:hint="cs"/>
          <w:rtl/>
        </w:rPr>
        <w:t>:</w:t>
      </w:r>
      <w:r>
        <w:rPr>
          <w:rtl/>
        </w:rPr>
        <w:t xml:space="preserve"> </w:t>
      </w:r>
      <w:bookmarkStart w:id="22264" w:name="_ETM_Q41_751340"/>
      <w:bookmarkStart w:id="22265" w:name="_ETM_Q41_751789"/>
      <w:bookmarkStart w:id="22266" w:name="_ETM_Q41_752030"/>
      <w:bookmarkEnd w:id="22264"/>
      <w:bookmarkEnd w:id="22265"/>
      <w:bookmarkEnd w:id="22266"/>
      <w:r>
        <w:rPr>
          <w:rFonts w:hint="cs"/>
          <w:rtl/>
        </w:rPr>
        <w:t>בראש ו</w:t>
      </w:r>
      <w:bookmarkStart w:id="22267" w:name="_ETM_Q41_750519"/>
      <w:bookmarkEnd w:id="22267"/>
      <w:r>
        <w:rPr>
          <w:rFonts w:hint="cs"/>
          <w:rtl/>
        </w:rPr>
        <w:t>ב</w:t>
      </w:r>
      <w:r>
        <w:rPr>
          <w:rtl/>
        </w:rPr>
        <w:t>ראשונה</w:t>
      </w:r>
      <w:r>
        <w:rPr>
          <w:rFonts w:hint="cs"/>
          <w:rtl/>
        </w:rPr>
        <w:t>,</w:t>
      </w:r>
      <w:r>
        <w:rPr>
          <w:rtl/>
        </w:rPr>
        <w:t xml:space="preserve"> </w:t>
      </w:r>
      <w:bookmarkStart w:id="22268" w:name="_ETM_Q41_753360"/>
      <w:bookmarkEnd w:id="22268"/>
      <w:r>
        <w:rPr>
          <w:rtl/>
        </w:rPr>
        <w:t xml:space="preserve">חיזוק </w:t>
      </w:r>
      <w:bookmarkStart w:id="22269" w:name="_ETM_Q41_754199"/>
      <w:bookmarkEnd w:id="22269"/>
      <w:r>
        <w:rPr>
          <w:rtl/>
        </w:rPr>
        <w:t xml:space="preserve">זכותנו </w:t>
      </w:r>
      <w:bookmarkStart w:id="22270" w:name="_ETM_Q41_754889"/>
      <w:bookmarkStart w:id="22271" w:name="_ETM_Q41_756774"/>
      <w:bookmarkStart w:id="22272" w:name="_ETM_Q41_752371"/>
      <w:bookmarkStart w:id="22273" w:name="_ETM_Q41_758142"/>
      <w:bookmarkEnd w:id="22270"/>
      <w:bookmarkEnd w:id="22271"/>
      <w:bookmarkEnd w:id="22272"/>
      <w:bookmarkEnd w:id="22273"/>
      <w:r>
        <w:rPr>
          <w:rtl/>
        </w:rPr>
        <w:t xml:space="preserve">הטבעית </w:t>
      </w:r>
      <w:bookmarkStart w:id="22274" w:name="_ETM_Q41_755759"/>
      <w:bookmarkEnd w:id="22274"/>
      <w:r>
        <w:rPr>
          <w:rtl/>
        </w:rPr>
        <w:t xml:space="preserve">וההיסטורית </w:t>
      </w:r>
      <w:bookmarkStart w:id="22275" w:name="_ETM_Q41_757090"/>
      <w:bookmarkEnd w:id="22275"/>
      <w:r>
        <w:rPr>
          <w:rFonts w:hint="cs"/>
          <w:rtl/>
        </w:rPr>
        <w:t>על</w:t>
      </w:r>
      <w:r>
        <w:rPr>
          <w:rtl/>
        </w:rPr>
        <w:t xml:space="preserve"> </w:t>
      </w:r>
      <w:bookmarkStart w:id="22276" w:name="_ETM_Q41_757240"/>
      <w:bookmarkEnd w:id="22276"/>
      <w:r>
        <w:rPr>
          <w:rtl/>
        </w:rPr>
        <w:t xml:space="preserve">אתרי </w:t>
      </w:r>
      <w:bookmarkStart w:id="22277" w:name="_ETM_Q41_757630"/>
      <w:bookmarkEnd w:id="22277"/>
      <w:r>
        <w:rPr>
          <w:rtl/>
        </w:rPr>
        <w:t xml:space="preserve">המורשת </w:t>
      </w:r>
      <w:bookmarkStart w:id="22278" w:name="_ETM_Q41_758110"/>
      <w:bookmarkEnd w:id="22278"/>
      <w:r>
        <w:rPr>
          <w:rtl/>
        </w:rPr>
        <w:t>של</w:t>
      </w:r>
      <w:r>
        <w:rPr>
          <w:rFonts w:hint="cs"/>
          <w:rtl/>
        </w:rPr>
        <w:t xml:space="preserve"> אבותינו</w:t>
      </w:r>
      <w:bookmarkStart w:id="22279" w:name="_ETM_Q41_758380"/>
      <w:bookmarkStart w:id="22280" w:name="_ETM_Q41_755369"/>
      <w:bookmarkEnd w:id="22279"/>
      <w:bookmarkEnd w:id="22280"/>
      <w:r w:rsidR="00CC7906">
        <w:rPr>
          <w:rFonts w:hint="cs"/>
          <w:rtl/>
        </w:rPr>
        <w:t>;</w:t>
      </w:r>
      <w:r>
        <w:rPr>
          <w:rFonts w:hint="cs"/>
          <w:rtl/>
        </w:rPr>
        <w:t xml:space="preserve"> אמירה </w:t>
      </w:r>
      <w:bookmarkStart w:id="22281" w:name="_ETM_Q41_759659"/>
      <w:bookmarkStart w:id="22282" w:name="_ETM_Q41_759929"/>
      <w:bookmarkStart w:id="22283" w:name="_ETM_Q41_760139"/>
      <w:bookmarkEnd w:id="22281"/>
      <w:bookmarkEnd w:id="22282"/>
      <w:bookmarkEnd w:id="22283"/>
      <w:r>
        <w:rPr>
          <w:rFonts w:hint="cs"/>
          <w:rtl/>
        </w:rPr>
        <w:t>ברורה</w:t>
      </w:r>
      <w:bookmarkStart w:id="22284" w:name="_ETM_Q41_755732"/>
      <w:bookmarkEnd w:id="22284"/>
      <w:r>
        <w:rPr>
          <w:rtl/>
        </w:rPr>
        <w:t xml:space="preserve"> </w:t>
      </w:r>
      <w:bookmarkStart w:id="22285" w:name="_ETM_Q41_760710"/>
      <w:bookmarkEnd w:id="22285"/>
      <w:r>
        <w:rPr>
          <w:rtl/>
        </w:rPr>
        <w:t xml:space="preserve">כלפי </w:t>
      </w:r>
      <w:bookmarkStart w:id="22286" w:name="_ETM_Q41_761129"/>
      <w:bookmarkEnd w:id="22286"/>
      <w:r>
        <w:rPr>
          <w:rtl/>
        </w:rPr>
        <w:t xml:space="preserve">העולם </w:t>
      </w:r>
      <w:bookmarkStart w:id="22287" w:name="_ETM_Q41_762150"/>
      <w:bookmarkEnd w:id="22287"/>
      <w:r>
        <w:rPr>
          <w:rtl/>
        </w:rPr>
        <w:t>ש</w:t>
      </w:r>
      <w:r>
        <w:rPr>
          <w:rFonts w:hint="cs"/>
          <w:rtl/>
        </w:rPr>
        <w:t>אין</w:t>
      </w:r>
      <w:r>
        <w:rPr>
          <w:rtl/>
        </w:rPr>
        <w:t xml:space="preserve"> </w:t>
      </w:r>
      <w:bookmarkStart w:id="22288" w:name="_ETM_Q41_762539"/>
      <w:bookmarkEnd w:id="22288"/>
      <w:r>
        <w:rPr>
          <w:rtl/>
        </w:rPr>
        <w:t>ש</w:t>
      </w:r>
      <w:r>
        <w:rPr>
          <w:rFonts w:hint="cs"/>
          <w:rtl/>
        </w:rPr>
        <w:t>ת</w:t>
      </w:r>
      <w:bookmarkStart w:id="22289" w:name="_ETM_Q41_760174"/>
      <w:bookmarkEnd w:id="22289"/>
      <w:r>
        <w:rPr>
          <w:rtl/>
        </w:rPr>
        <w:t xml:space="preserve">י </w:t>
      </w:r>
      <w:bookmarkStart w:id="22290" w:name="_ETM_Q41_762900"/>
      <w:bookmarkEnd w:id="22290"/>
      <w:r>
        <w:rPr>
          <w:rtl/>
        </w:rPr>
        <w:t xml:space="preserve">ארצות </w:t>
      </w:r>
      <w:bookmarkStart w:id="22291" w:name="_ETM_Q41_763949"/>
      <w:bookmarkEnd w:id="22291"/>
      <w:r>
        <w:rPr>
          <w:rFonts w:hint="cs"/>
          <w:rtl/>
        </w:rPr>
        <w:t xml:space="preserve">– </w:t>
      </w:r>
      <w:r>
        <w:rPr>
          <w:rtl/>
        </w:rPr>
        <w:t xml:space="preserve">יש </w:t>
      </w:r>
      <w:bookmarkStart w:id="22292" w:name="_ETM_Q41_764219"/>
      <w:bookmarkEnd w:id="22292"/>
      <w:r>
        <w:rPr>
          <w:rtl/>
        </w:rPr>
        <w:t xml:space="preserve">כאן </w:t>
      </w:r>
      <w:bookmarkStart w:id="22293" w:name="_ETM_Q41_764610"/>
      <w:bookmarkEnd w:id="22293"/>
      <w:r>
        <w:rPr>
          <w:rtl/>
        </w:rPr>
        <w:t xml:space="preserve">ארץ </w:t>
      </w:r>
      <w:bookmarkStart w:id="22294" w:name="_ETM_Q41_765210"/>
      <w:bookmarkEnd w:id="22294"/>
      <w:r>
        <w:rPr>
          <w:rFonts w:hint="cs"/>
          <w:rtl/>
        </w:rPr>
        <w:t xml:space="preserve">אחת </w:t>
      </w:r>
      <w:bookmarkStart w:id="22295" w:name="_ETM_Q41_766653"/>
      <w:bookmarkEnd w:id="22295"/>
      <w:r>
        <w:rPr>
          <w:rFonts w:hint="cs"/>
          <w:rtl/>
        </w:rPr>
        <w:t xml:space="preserve">לעם אחד </w:t>
      </w:r>
      <w:bookmarkStart w:id="22296" w:name="_ETM_Q41_765749"/>
      <w:bookmarkStart w:id="22297" w:name="_ETM_Q41_767249"/>
      <w:bookmarkStart w:id="22298" w:name="_ETM_Q41_764456"/>
      <w:bookmarkEnd w:id="22296"/>
      <w:bookmarkEnd w:id="22297"/>
      <w:bookmarkEnd w:id="22298"/>
      <w:r>
        <w:rPr>
          <w:rtl/>
        </w:rPr>
        <w:t xml:space="preserve">ורשות </w:t>
      </w:r>
      <w:bookmarkStart w:id="22299" w:name="_ETM_Q41_767819"/>
      <w:bookmarkEnd w:id="22299"/>
      <w:r>
        <w:rPr>
          <w:rtl/>
        </w:rPr>
        <w:t xml:space="preserve">עתיקות </w:t>
      </w:r>
      <w:bookmarkStart w:id="22300" w:name="_ETM_Q41_768479"/>
      <w:bookmarkEnd w:id="22300"/>
      <w:r>
        <w:rPr>
          <w:rFonts w:hint="cs"/>
          <w:rtl/>
        </w:rPr>
        <w:t>אחת</w:t>
      </w:r>
      <w:r>
        <w:rPr>
          <w:rtl/>
        </w:rPr>
        <w:t xml:space="preserve"> </w:t>
      </w:r>
      <w:bookmarkStart w:id="22301" w:name="_ETM_Q41_769349"/>
      <w:bookmarkEnd w:id="22301"/>
      <w:r>
        <w:rPr>
          <w:rtl/>
        </w:rPr>
        <w:t xml:space="preserve">שרואה </w:t>
      </w:r>
      <w:bookmarkStart w:id="22302" w:name="_ETM_Q41_769979"/>
      <w:bookmarkEnd w:id="22302"/>
      <w:r>
        <w:rPr>
          <w:rtl/>
        </w:rPr>
        <w:t xml:space="preserve">את </w:t>
      </w:r>
      <w:bookmarkStart w:id="22303" w:name="_ETM_Q41_770099"/>
      <w:bookmarkEnd w:id="22303"/>
      <w:r>
        <w:rPr>
          <w:rtl/>
        </w:rPr>
        <w:t>הכ</w:t>
      </w:r>
      <w:r>
        <w:rPr>
          <w:rFonts w:hint="cs"/>
          <w:rtl/>
        </w:rPr>
        <w:t>ו</w:t>
      </w:r>
      <w:r>
        <w:rPr>
          <w:rtl/>
        </w:rPr>
        <w:t xml:space="preserve">ל </w:t>
      </w:r>
      <w:bookmarkStart w:id="22304" w:name="_ETM_Q41_770429"/>
      <w:bookmarkEnd w:id="22304"/>
      <w:r>
        <w:rPr>
          <w:rtl/>
        </w:rPr>
        <w:t>כמכלול</w:t>
      </w:r>
      <w:r>
        <w:rPr>
          <w:rFonts w:hint="cs"/>
          <w:rtl/>
        </w:rPr>
        <w:t>.</w:t>
      </w:r>
      <w:bookmarkStart w:id="22305" w:name="_ETM_Q41_772099"/>
      <w:bookmarkStart w:id="22306" w:name="_ETM_Q41_776250"/>
      <w:bookmarkEnd w:id="22305"/>
      <w:bookmarkEnd w:id="22306"/>
    </w:p>
    <w:p w:rsidR="004A1BAD" w:rsidRDefault="004A1BAD" w:rsidP="00B63633">
      <w:pPr>
        <w:rPr>
          <w:rtl/>
        </w:rPr>
      </w:pPr>
      <w:bookmarkStart w:id="22307" w:name="_ETM_Q41_776312"/>
      <w:bookmarkStart w:id="22308" w:name="_ETM_Q41_776412"/>
      <w:bookmarkStart w:id="22309" w:name="_ETM_Q41_768875"/>
      <w:bookmarkEnd w:id="22307"/>
      <w:bookmarkEnd w:id="22308"/>
      <w:bookmarkEnd w:id="22309"/>
    </w:p>
    <w:p w:rsidR="004A1BAD" w:rsidRDefault="004A1BAD" w:rsidP="00B63633">
      <w:pPr>
        <w:pStyle w:val="af5"/>
        <w:rPr>
          <w:rtl/>
        </w:rPr>
      </w:pPr>
      <w:bookmarkStart w:id="22310" w:name="ET_interruption_קר_אה_34"/>
      <w:r w:rsidRPr="00BD5F5D">
        <w:rPr>
          <w:rStyle w:val="TagStyle"/>
          <w:rtl/>
        </w:rPr>
        <w:t xml:space="preserve"> &lt;&lt; קריאה &gt;&gt;</w:t>
      </w:r>
      <w:r w:rsidRPr="00D37D35">
        <w:rPr>
          <w:rStyle w:val="TagStyle"/>
          <w:rtl/>
        </w:rPr>
        <w:t xml:space="preserve"> </w:t>
      </w:r>
      <w:r>
        <w:rPr>
          <w:rtl/>
        </w:rPr>
        <w:t>קריאה:</w:t>
      </w:r>
      <w:r w:rsidRPr="00D37D35">
        <w:rPr>
          <w:rStyle w:val="TagStyle"/>
          <w:rtl/>
        </w:rPr>
        <w:t xml:space="preserve"> </w:t>
      </w:r>
      <w:r w:rsidRPr="00BD5F5D">
        <w:rPr>
          <w:rStyle w:val="TagStyle"/>
          <w:rtl/>
        </w:rPr>
        <w:t>&lt;&lt; קריאה &gt;&gt;</w:t>
      </w:r>
      <w:r>
        <w:rPr>
          <w:rtl/>
        </w:rPr>
        <w:t xml:space="preserve">   </w:t>
      </w:r>
      <w:bookmarkEnd w:id="22310"/>
    </w:p>
    <w:p w:rsidR="004A1BAD" w:rsidRDefault="004A1BAD" w:rsidP="00A9203F">
      <w:pPr>
        <w:rPr>
          <w:rtl/>
          <w:lang w:eastAsia="he-IL"/>
        </w:rPr>
      </w:pPr>
    </w:p>
    <w:p w:rsidR="004A1BAD" w:rsidRDefault="004A1BAD" w:rsidP="00B63633">
      <w:pPr>
        <w:rPr>
          <w:rtl/>
          <w:lang w:eastAsia="he-IL"/>
        </w:rPr>
      </w:pPr>
      <w:bookmarkStart w:id="22311" w:name="_ETM_Q41_775259"/>
      <w:bookmarkEnd w:id="22311"/>
      <w:r>
        <w:rPr>
          <w:rFonts w:hint="cs"/>
          <w:rtl/>
          <w:lang w:eastAsia="he-IL"/>
        </w:rPr>
        <w:t xml:space="preserve">למה אתם </w:t>
      </w:r>
      <w:bookmarkStart w:id="22312" w:name="_ETM_Q41_770646"/>
      <w:bookmarkEnd w:id="22312"/>
      <w:r>
        <w:rPr>
          <w:rFonts w:hint="cs"/>
          <w:rtl/>
          <w:lang w:eastAsia="he-IL"/>
        </w:rPr>
        <w:t xml:space="preserve">לא מספחים? </w:t>
      </w:r>
      <w:bookmarkStart w:id="22313" w:name="_ETM_Q41_771126"/>
      <w:bookmarkStart w:id="22314" w:name="_ETM_Q41_772572"/>
      <w:bookmarkEnd w:id="22313"/>
      <w:bookmarkEnd w:id="22314"/>
      <w:r>
        <w:rPr>
          <w:rFonts w:hint="cs"/>
          <w:rtl/>
          <w:lang w:eastAsia="he-IL"/>
        </w:rPr>
        <w:t xml:space="preserve">למה </w:t>
      </w:r>
      <w:bookmarkStart w:id="22315" w:name="_ETM_Q41_773261"/>
      <w:bookmarkEnd w:id="22315"/>
      <w:r>
        <w:rPr>
          <w:rFonts w:hint="cs"/>
          <w:rtl/>
          <w:lang w:eastAsia="he-IL"/>
        </w:rPr>
        <w:t>בכפית? תספחו את הכול.</w:t>
      </w:r>
      <w:bookmarkStart w:id="22316" w:name="_ETM_Q41_774502"/>
      <w:bookmarkEnd w:id="22316"/>
    </w:p>
    <w:p w:rsidR="004A1BAD" w:rsidRDefault="004A1BAD" w:rsidP="00B63633">
      <w:pPr>
        <w:rPr>
          <w:rtl/>
          <w:lang w:eastAsia="he-IL"/>
        </w:rPr>
      </w:pPr>
      <w:bookmarkStart w:id="22317" w:name="_ETM_Q41_774680"/>
      <w:bookmarkStart w:id="22318" w:name="_ETM_Q41_774756"/>
      <w:bookmarkEnd w:id="22317"/>
      <w:bookmarkEnd w:id="22318"/>
    </w:p>
    <w:p w:rsidR="004A1BAD" w:rsidRDefault="004A1BAD" w:rsidP="00B63633">
      <w:pPr>
        <w:pStyle w:val="-"/>
        <w:rPr>
          <w:rtl/>
        </w:rPr>
      </w:pPr>
      <w:bookmarkStart w:id="22319" w:name="ET_speakercontinue_6550_35"/>
      <w:r w:rsidRPr="00BD5F5D">
        <w:rPr>
          <w:rStyle w:val="TagStyle"/>
          <w:rtl/>
        </w:rPr>
        <w:t xml:space="preserve"> &lt;&lt; דובר_המשך &gt;&gt;</w:t>
      </w:r>
      <w:r w:rsidRPr="00D37D35">
        <w:rPr>
          <w:rStyle w:val="TagStyle"/>
          <w:rtl/>
        </w:rPr>
        <w:t xml:space="preserve"> </w:t>
      </w:r>
      <w:r>
        <w:rPr>
          <w:rtl/>
        </w:rPr>
        <w:t>שר המורשת עמיחי אליהו:</w:t>
      </w:r>
      <w:r w:rsidRPr="00D37D35">
        <w:rPr>
          <w:rStyle w:val="TagStyle"/>
          <w:rtl/>
        </w:rPr>
        <w:t xml:space="preserve"> </w:t>
      </w:r>
      <w:r w:rsidRPr="00BD5F5D">
        <w:rPr>
          <w:rStyle w:val="TagStyle"/>
          <w:rtl/>
        </w:rPr>
        <w:t>&lt;&lt; דובר_המשך &gt;&gt;</w:t>
      </w:r>
      <w:r>
        <w:rPr>
          <w:rtl/>
        </w:rPr>
        <w:t xml:space="preserve">   </w:t>
      </w:r>
      <w:bookmarkEnd w:id="22319"/>
    </w:p>
    <w:p w:rsidR="004A1BAD" w:rsidRDefault="004A1BAD" w:rsidP="00A9203F">
      <w:pPr>
        <w:rPr>
          <w:rtl/>
          <w:lang w:eastAsia="he-IL"/>
        </w:rPr>
      </w:pPr>
    </w:p>
    <w:p w:rsidR="004A1BAD" w:rsidRDefault="004A1BAD" w:rsidP="00B63633">
      <w:pPr>
        <w:rPr>
          <w:rtl/>
        </w:rPr>
      </w:pPr>
      <w:bookmarkStart w:id="22320" w:name="_ETM_Q41_772442"/>
      <w:bookmarkStart w:id="22321" w:name="_ETM_Q41_773178"/>
      <w:bookmarkStart w:id="22322" w:name="_ETM_Q41_776455"/>
      <w:bookmarkEnd w:id="22320"/>
      <w:bookmarkEnd w:id="22321"/>
      <w:bookmarkEnd w:id="22322"/>
      <w:r>
        <w:rPr>
          <w:rtl/>
        </w:rPr>
        <w:t xml:space="preserve">בשולי </w:t>
      </w:r>
      <w:bookmarkStart w:id="22323" w:name="_ETM_Q41_772639"/>
      <w:bookmarkEnd w:id="22323"/>
      <w:r>
        <w:rPr>
          <w:rtl/>
        </w:rPr>
        <w:t>הדברים</w:t>
      </w:r>
      <w:bookmarkStart w:id="22324" w:name="_ETM_Q41_774099"/>
      <w:bookmarkStart w:id="22325" w:name="_ETM_Q41_773389"/>
      <w:bookmarkStart w:id="22326" w:name="_ETM_Q41_774199"/>
      <w:bookmarkStart w:id="22327" w:name="_ETM_Q41_774800"/>
      <w:bookmarkEnd w:id="22324"/>
      <w:bookmarkEnd w:id="22325"/>
      <w:bookmarkEnd w:id="22326"/>
      <w:bookmarkEnd w:id="22327"/>
      <w:r>
        <w:rPr>
          <w:rFonts w:hint="cs"/>
          <w:rtl/>
        </w:rPr>
        <w:t>, ובניגוד</w:t>
      </w:r>
      <w:bookmarkStart w:id="22328" w:name="_ETM_Q41_774229"/>
      <w:bookmarkStart w:id="22329" w:name="_ETM_Q41_771654"/>
      <w:bookmarkStart w:id="22330" w:name="_ETM_Q41_775460"/>
      <w:bookmarkStart w:id="22331" w:name="_ETM_Q41_776749"/>
      <w:bookmarkStart w:id="22332" w:name="_ETM_Q41_776900"/>
      <w:bookmarkEnd w:id="22328"/>
      <w:bookmarkEnd w:id="22329"/>
      <w:bookmarkEnd w:id="22330"/>
      <w:bookmarkEnd w:id="22331"/>
      <w:bookmarkEnd w:id="22332"/>
      <w:r>
        <w:rPr>
          <w:rtl/>
        </w:rPr>
        <w:t xml:space="preserve"> </w:t>
      </w:r>
      <w:bookmarkStart w:id="22333" w:name="_ETM_Q41_777559"/>
      <w:bookmarkEnd w:id="22333"/>
      <w:r>
        <w:rPr>
          <w:rtl/>
        </w:rPr>
        <w:t xml:space="preserve">לדברים </w:t>
      </w:r>
      <w:bookmarkStart w:id="22334" w:name="_ETM_Q41_778159"/>
      <w:bookmarkEnd w:id="22334"/>
      <w:r>
        <w:rPr>
          <w:rtl/>
        </w:rPr>
        <w:t xml:space="preserve">האמורים </w:t>
      </w:r>
      <w:bookmarkStart w:id="22335" w:name="_ETM_Q41_778699"/>
      <w:bookmarkEnd w:id="22335"/>
      <w:r>
        <w:rPr>
          <w:rtl/>
        </w:rPr>
        <w:t xml:space="preserve">בדברי </w:t>
      </w:r>
      <w:bookmarkStart w:id="22336" w:name="_ETM_Q41_779210"/>
      <w:bookmarkEnd w:id="22336"/>
      <w:r>
        <w:rPr>
          <w:rtl/>
        </w:rPr>
        <w:t xml:space="preserve">ההסבר </w:t>
      </w:r>
      <w:bookmarkStart w:id="22337" w:name="_ETM_Q41_779779"/>
      <w:bookmarkEnd w:id="22337"/>
      <w:r>
        <w:rPr>
          <w:rtl/>
        </w:rPr>
        <w:t>לחוק</w:t>
      </w:r>
      <w:bookmarkStart w:id="22338" w:name="_ETM_Q41_775975"/>
      <w:bookmarkStart w:id="22339" w:name="_ETM_Q41_780485"/>
      <w:bookmarkStart w:id="22340" w:name="_ETM_Q41_776038"/>
      <w:bookmarkStart w:id="22341" w:name="_ETM_Q41_780690"/>
      <w:bookmarkStart w:id="22342" w:name="_ETM_Q41_781080"/>
      <w:bookmarkStart w:id="22343" w:name="_ETM_Q41_781440"/>
      <w:bookmarkEnd w:id="22338"/>
      <w:bookmarkEnd w:id="22339"/>
      <w:bookmarkEnd w:id="22340"/>
      <w:bookmarkEnd w:id="22341"/>
      <w:bookmarkEnd w:id="22342"/>
      <w:bookmarkEnd w:id="22343"/>
      <w:r>
        <w:rPr>
          <w:rFonts w:hint="cs"/>
          <w:rtl/>
        </w:rPr>
        <w:t xml:space="preserve"> </w:t>
      </w:r>
      <w:r w:rsidR="00A9203F">
        <w:rPr>
          <w:rFonts w:hint="cs"/>
          <w:rtl/>
        </w:rPr>
        <w:t>– – –</w:t>
      </w:r>
      <w:r>
        <w:rPr>
          <w:rFonts w:hint="cs"/>
          <w:rtl/>
        </w:rPr>
        <w:t xml:space="preserve"> </w:t>
      </w:r>
    </w:p>
    <w:p w:rsidR="004A1BAD" w:rsidRDefault="004A1BAD" w:rsidP="00B63633">
      <w:pPr>
        <w:rPr>
          <w:rtl/>
        </w:rPr>
      </w:pPr>
    </w:p>
    <w:p w:rsidR="004A1BAD" w:rsidRDefault="004A1BAD" w:rsidP="00B63633">
      <w:pPr>
        <w:pStyle w:val="af5"/>
        <w:rPr>
          <w:rtl/>
        </w:rPr>
      </w:pPr>
      <w:bookmarkStart w:id="22344" w:name="ET_interruption_5766_45"/>
      <w:r w:rsidRPr="00BD5F5D">
        <w:rPr>
          <w:rStyle w:val="TagStyle"/>
          <w:rtl/>
        </w:rPr>
        <w:t xml:space="preserve"> &lt;&lt; קריאה &gt;&gt;</w:t>
      </w:r>
      <w:r w:rsidRPr="009E3D71">
        <w:rPr>
          <w:rStyle w:val="TagStyle"/>
          <w:rtl/>
        </w:rPr>
        <w:t xml:space="preserve"> </w:t>
      </w:r>
      <w:r>
        <w:rPr>
          <w:rtl/>
        </w:rPr>
        <w:t>רם בן ברק (יש עתיד):</w:t>
      </w:r>
      <w:r w:rsidRPr="009E3D71">
        <w:rPr>
          <w:rStyle w:val="TagStyle"/>
          <w:rtl/>
        </w:rPr>
        <w:t xml:space="preserve"> </w:t>
      </w:r>
      <w:r w:rsidRPr="00BD5F5D">
        <w:rPr>
          <w:rStyle w:val="TagStyle"/>
          <w:rtl/>
        </w:rPr>
        <w:t>&lt;&lt; קריאה &gt;&gt;</w:t>
      </w:r>
      <w:r>
        <w:rPr>
          <w:rtl/>
        </w:rPr>
        <w:t xml:space="preserve">   </w:t>
      </w:r>
      <w:bookmarkEnd w:id="22344"/>
    </w:p>
    <w:p w:rsidR="004A1BAD" w:rsidRDefault="004A1BAD" w:rsidP="00A9203F">
      <w:pPr>
        <w:rPr>
          <w:rtl/>
          <w:lang w:eastAsia="he-IL"/>
        </w:rPr>
      </w:pPr>
    </w:p>
    <w:p w:rsidR="004A1BAD" w:rsidRDefault="004A1BAD" w:rsidP="00B63633">
      <w:pPr>
        <w:rPr>
          <w:rtl/>
        </w:rPr>
      </w:pPr>
      <w:bookmarkStart w:id="22345" w:name="_ETM_Q41_788936"/>
      <w:bookmarkEnd w:id="22345"/>
      <w:r>
        <w:rPr>
          <w:rFonts w:hint="cs"/>
          <w:rtl/>
        </w:rPr>
        <w:t>מה ז</w:t>
      </w:r>
      <w:r w:rsidR="00B63633">
        <w:rPr>
          <w:rFonts w:hint="cs"/>
          <w:rtl/>
        </w:rPr>
        <w:t>ה</w:t>
      </w:r>
      <w:r>
        <w:rPr>
          <w:rFonts w:hint="cs"/>
          <w:rtl/>
        </w:rPr>
        <w:t xml:space="preserve"> הפחדנות הזאת? </w:t>
      </w:r>
      <w:bookmarkStart w:id="22346" w:name="_ETM_Q41_784297"/>
      <w:bookmarkEnd w:id="22346"/>
      <w:r>
        <w:rPr>
          <w:rFonts w:hint="cs"/>
          <w:rtl/>
        </w:rPr>
        <w:t>אתם השלטון</w:t>
      </w:r>
      <w:bookmarkStart w:id="22347" w:name="_ETM_Q41_782623"/>
      <w:bookmarkEnd w:id="22347"/>
      <w:r>
        <w:rPr>
          <w:rFonts w:hint="cs"/>
          <w:rtl/>
        </w:rPr>
        <w:t xml:space="preserve">, ימין מלא על מלא. </w:t>
      </w:r>
      <w:bookmarkStart w:id="22348" w:name="_ETM_Q41_784073"/>
      <w:bookmarkStart w:id="22349" w:name="_ETM_Q41_788142"/>
      <w:bookmarkStart w:id="22350" w:name="_ETM_Q41_788924"/>
      <w:bookmarkEnd w:id="22348"/>
      <w:bookmarkEnd w:id="22349"/>
      <w:bookmarkEnd w:id="22350"/>
      <w:r>
        <w:rPr>
          <w:rFonts w:hint="cs"/>
          <w:rtl/>
        </w:rPr>
        <w:t>תעשו צעד אמיץ</w:t>
      </w:r>
      <w:bookmarkStart w:id="22351" w:name="_ETM_Q41_789135"/>
      <w:bookmarkEnd w:id="22351"/>
      <w:r>
        <w:rPr>
          <w:rFonts w:hint="cs"/>
          <w:rtl/>
        </w:rPr>
        <w:t xml:space="preserve">, </w:t>
      </w:r>
      <w:bookmarkStart w:id="22352" w:name="_ETM_Q41_790183"/>
      <w:bookmarkEnd w:id="22352"/>
      <w:r>
        <w:rPr>
          <w:rFonts w:hint="cs"/>
          <w:rtl/>
        </w:rPr>
        <w:t>בימים של נס.</w:t>
      </w:r>
      <w:bookmarkStart w:id="22353" w:name="_ETM_Q41_788652"/>
      <w:bookmarkEnd w:id="22353"/>
    </w:p>
    <w:p w:rsidR="004A1BAD" w:rsidRPr="00B63633" w:rsidRDefault="004A1BAD" w:rsidP="00B63633">
      <w:pPr>
        <w:rPr>
          <w:rtl/>
        </w:rPr>
      </w:pPr>
      <w:bookmarkStart w:id="22354" w:name="_ETM_Q41_793616"/>
      <w:bookmarkStart w:id="22355" w:name="_ETM_Q41_793706"/>
      <w:bookmarkStart w:id="22356" w:name="_ETM_Q41_785673"/>
      <w:bookmarkEnd w:id="22354"/>
      <w:bookmarkEnd w:id="22355"/>
      <w:bookmarkEnd w:id="22356"/>
    </w:p>
    <w:p w:rsidR="004A1BAD" w:rsidRDefault="004A1BAD" w:rsidP="00B63633">
      <w:pPr>
        <w:pStyle w:val="af5"/>
        <w:rPr>
          <w:rtl/>
        </w:rPr>
      </w:pPr>
      <w:bookmarkStart w:id="22357" w:name="ET_interruption_קר_אה_39"/>
      <w:r w:rsidRPr="00BD5F5D">
        <w:rPr>
          <w:rStyle w:val="TagStyle"/>
          <w:rtl/>
        </w:rPr>
        <w:t xml:space="preserve"> &lt;&lt; קריאה &gt;&gt;</w:t>
      </w:r>
      <w:r w:rsidRPr="00D37D35">
        <w:rPr>
          <w:rStyle w:val="TagStyle"/>
          <w:rtl/>
        </w:rPr>
        <w:t xml:space="preserve"> </w:t>
      </w:r>
      <w:r>
        <w:rPr>
          <w:rtl/>
        </w:rPr>
        <w:t>קריאה:</w:t>
      </w:r>
      <w:r w:rsidRPr="00D37D35">
        <w:rPr>
          <w:rStyle w:val="TagStyle"/>
          <w:rtl/>
        </w:rPr>
        <w:t xml:space="preserve"> </w:t>
      </w:r>
      <w:r w:rsidRPr="00BD5F5D">
        <w:rPr>
          <w:rStyle w:val="TagStyle"/>
          <w:rtl/>
        </w:rPr>
        <w:t>&lt;&lt; קריאה &gt;&gt;</w:t>
      </w:r>
      <w:r>
        <w:rPr>
          <w:rtl/>
        </w:rPr>
        <w:t xml:space="preserve">   </w:t>
      </w:r>
      <w:bookmarkEnd w:id="22357"/>
    </w:p>
    <w:p w:rsidR="004A1BAD" w:rsidRDefault="004A1BAD" w:rsidP="00A9203F">
      <w:pPr>
        <w:rPr>
          <w:rtl/>
          <w:lang w:eastAsia="he-IL"/>
        </w:rPr>
      </w:pPr>
    </w:p>
    <w:p w:rsidR="004A1BAD" w:rsidRDefault="004A1BAD" w:rsidP="00B63633">
      <w:pPr>
        <w:rPr>
          <w:rtl/>
          <w:lang w:eastAsia="he-IL"/>
        </w:rPr>
      </w:pPr>
      <w:bookmarkStart w:id="22358" w:name="_ETM_Q41_795683"/>
      <w:bookmarkStart w:id="22359" w:name="_ETM_Q41_790961"/>
      <w:bookmarkStart w:id="22360" w:name="_ETM_Q41_789433"/>
      <w:bookmarkEnd w:id="22358"/>
      <w:bookmarkEnd w:id="22359"/>
      <w:bookmarkEnd w:id="22360"/>
      <w:r>
        <w:rPr>
          <w:rFonts w:hint="cs"/>
          <w:rtl/>
          <w:lang w:eastAsia="he-IL"/>
        </w:rPr>
        <w:t>מה התפקיד של האיש הזה?</w:t>
      </w:r>
      <w:bookmarkStart w:id="22361" w:name="_ETM_Q41_790791"/>
      <w:bookmarkStart w:id="22362" w:name="_ETM_Q41_793271"/>
      <w:bookmarkEnd w:id="22361"/>
      <w:bookmarkEnd w:id="22362"/>
      <w:r>
        <w:rPr>
          <w:rFonts w:hint="cs"/>
          <w:rtl/>
          <w:lang w:eastAsia="he-IL"/>
        </w:rPr>
        <w:t xml:space="preserve"> מה הוא עושה</w:t>
      </w:r>
      <w:bookmarkStart w:id="22363" w:name="_ETM_Q41_794858"/>
      <w:bookmarkEnd w:id="22363"/>
      <w:r>
        <w:rPr>
          <w:rFonts w:hint="cs"/>
          <w:rtl/>
          <w:lang w:eastAsia="he-IL"/>
        </w:rPr>
        <w:t xml:space="preserve"> בחיים? מי זה?</w:t>
      </w:r>
      <w:bookmarkStart w:id="22364" w:name="_ETM_Q41_795624"/>
      <w:bookmarkStart w:id="22365" w:name="_ETM_Q41_791853"/>
      <w:bookmarkStart w:id="22366" w:name="_ETM_Q41_795734"/>
      <w:bookmarkEnd w:id="22364"/>
      <w:bookmarkEnd w:id="22365"/>
      <w:bookmarkEnd w:id="22366"/>
    </w:p>
    <w:p w:rsidR="004A1BAD" w:rsidRDefault="004A1BAD" w:rsidP="00B63633">
      <w:pPr>
        <w:rPr>
          <w:rtl/>
          <w:lang w:eastAsia="he-IL"/>
        </w:rPr>
      </w:pPr>
      <w:bookmarkStart w:id="22367" w:name="_ETM_Q41_792434"/>
      <w:bookmarkStart w:id="22368" w:name="_ETM_Q41_792512"/>
      <w:bookmarkStart w:id="22369" w:name="_ETM_Q41_787564"/>
      <w:bookmarkStart w:id="22370" w:name="_ETM_Q41_783016"/>
      <w:bookmarkStart w:id="22371" w:name="_ETM_Q41_780577"/>
      <w:bookmarkStart w:id="22372" w:name="_ETM_Q41_783206"/>
      <w:bookmarkEnd w:id="22367"/>
      <w:bookmarkEnd w:id="22368"/>
      <w:bookmarkEnd w:id="22369"/>
      <w:bookmarkEnd w:id="22370"/>
      <w:bookmarkEnd w:id="22371"/>
      <w:bookmarkEnd w:id="22372"/>
    </w:p>
    <w:p w:rsidR="0091287C" w:rsidRDefault="0091287C" w:rsidP="00B63633">
      <w:pPr>
        <w:pStyle w:val="-"/>
        <w:keepNext/>
        <w:rPr>
          <w:rtl/>
        </w:rPr>
      </w:pPr>
      <w:bookmarkStart w:id="22373" w:name="ET_speakercontinue_6550_72"/>
      <w:r w:rsidRPr="000D14F9">
        <w:rPr>
          <w:rStyle w:val="TagStyle"/>
          <w:rtl/>
        </w:rPr>
        <w:t>&lt;&lt; דובר_המשך &gt;&gt;</w:t>
      </w:r>
      <w:r w:rsidRPr="002215E3">
        <w:rPr>
          <w:rStyle w:val="TagStyle"/>
          <w:rtl/>
        </w:rPr>
        <w:t xml:space="preserve"> </w:t>
      </w:r>
      <w:r>
        <w:rPr>
          <w:rtl/>
        </w:rPr>
        <w:t>שר המורשת עמיחי אליהו:</w:t>
      </w:r>
      <w:r w:rsidRPr="002215E3">
        <w:rPr>
          <w:rStyle w:val="TagStyle"/>
          <w:rtl/>
        </w:rPr>
        <w:t xml:space="preserve"> </w:t>
      </w:r>
      <w:r w:rsidRPr="000D14F9">
        <w:rPr>
          <w:rStyle w:val="TagStyle"/>
          <w:rtl/>
        </w:rPr>
        <w:t>&lt;&lt; דובר_המשך &gt;&gt;</w:t>
      </w:r>
      <w:bookmarkEnd w:id="22373"/>
      <w:r w:rsidRPr="000D14F9">
        <w:rPr>
          <w:rStyle w:val="TagStyle"/>
          <w:rtl/>
        </w:rPr>
        <w:t xml:space="preserve"> </w:t>
      </w:r>
      <w:r>
        <w:rPr>
          <w:rtl/>
        </w:rPr>
        <w:t xml:space="preserve">   </w:t>
      </w:r>
    </w:p>
    <w:p w:rsidR="0091287C" w:rsidRDefault="0091287C" w:rsidP="00A9203F">
      <w:pPr>
        <w:rPr>
          <w:rtl/>
        </w:rPr>
      </w:pPr>
    </w:p>
    <w:p w:rsidR="0091287C" w:rsidRDefault="0091287C" w:rsidP="00B63633">
      <w:pPr>
        <w:rPr>
          <w:rtl/>
        </w:rPr>
      </w:pPr>
      <w:r>
        <w:rPr>
          <w:rFonts w:hint="cs"/>
          <w:rtl/>
        </w:rPr>
        <w:t xml:space="preserve">חברים, דקה. מעט סבלנות ואני אסיים. </w:t>
      </w:r>
    </w:p>
    <w:p w:rsidR="0091287C" w:rsidRDefault="0091287C" w:rsidP="009635F5">
      <w:pPr>
        <w:rPr>
          <w:rtl/>
        </w:rPr>
      </w:pPr>
      <w:bookmarkStart w:id="22374" w:name="_ETM_Q42_189934"/>
      <w:bookmarkStart w:id="22375" w:name="_ETM_Q42_190016"/>
      <w:bookmarkEnd w:id="22374"/>
      <w:bookmarkEnd w:id="22375"/>
    </w:p>
    <w:p w:rsidR="0091287C" w:rsidRDefault="0091287C" w:rsidP="00CC7906">
      <w:pPr>
        <w:rPr>
          <w:rtl/>
        </w:rPr>
      </w:pPr>
      <w:bookmarkStart w:id="22376" w:name="_ETM_Q42_190106"/>
      <w:bookmarkStart w:id="22377" w:name="_ETM_Q42_190222"/>
      <w:bookmarkEnd w:id="22376"/>
      <w:bookmarkEnd w:id="22377"/>
      <w:r>
        <w:rPr>
          <w:rFonts w:hint="cs"/>
          <w:rtl/>
        </w:rPr>
        <w:t xml:space="preserve">אני רוצה לומר בשולי הדברים שזה יותר </w:t>
      </w:r>
      <w:bookmarkStart w:id="22378" w:name="_ETM_Q42_195500"/>
      <w:bookmarkEnd w:id="22378"/>
      <w:r>
        <w:rPr>
          <w:rFonts w:hint="cs"/>
          <w:rtl/>
        </w:rPr>
        <w:t xml:space="preserve">משנה מוביל את הנושא במינהל האזרחי אדם מיוחד בשם בני הר אבן, ששכל את בנו, השם ייקום דמו, באסון שמיני עצרת </w:t>
      </w:r>
      <w:bookmarkStart w:id="22379" w:name="_ETM_Q42_204349"/>
      <w:bookmarkEnd w:id="22379"/>
      <w:r>
        <w:rPr>
          <w:rFonts w:hint="eastAsia"/>
          <w:rtl/>
        </w:rPr>
        <w:t xml:space="preserve">– </w:t>
      </w:r>
      <w:r>
        <w:rPr>
          <w:rFonts w:hint="cs"/>
          <w:rtl/>
        </w:rPr>
        <w:t>שילה, קצין גיבור, מטובי בניה של הארץ הזאת, אדם ש</w:t>
      </w:r>
      <w:bookmarkStart w:id="22380" w:name="_ETM_Q42_214175"/>
      <w:bookmarkEnd w:id="22380"/>
      <w:r>
        <w:rPr>
          <w:rFonts w:hint="cs"/>
          <w:rtl/>
        </w:rPr>
        <w:t xml:space="preserve">לחם כשהוא בלי יד בחיות אדם והרג בהם </w:t>
      </w:r>
      <w:bookmarkStart w:id="22381" w:name="_ETM_Q42_218569"/>
      <w:bookmarkEnd w:id="22381"/>
      <w:r>
        <w:rPr>
          <w:rFonts w:hint="cs"/>
          <w:rtl/>
        </w:rPr>
        <w:t xml:space="preserve">רבים, עד שנרצח כשהוא מגן על חייליו במוצב. בני </w:t>
      </w:r>
      <w:bookmarkStart w:id="22382" w:name="_ETM_Q42_218104"/>
      <w:bookmarkEnd w:id="22382"/>
      <w:r>
        <w:rPr>
          <w:rFonts w:hint="cs"/>
          <w:rtl/>
        </w:rPr>
        <w:t xml:space="preserve">מוביל את התחום ביד רמה ובמקצועיות שאין שני לה. </w:t>
      </w:r>
    </w:p>
    <w:p w:rsidR="0091287C" w:rsidRDefault="0091287C" w:rsidP="00B63633">
      <w:pPr>
        <w:rPr>
          <w:rtl/>
        </w:rPr>
      </w:pPr>
    </w:p>
    <w:p w:rsidR="0091287C" w:rsidRDefault="0091287C" w:rsidP="00CC7906">
      <w:pPr>
        <w:rPr>
          <w:rtl/>
        </w:rPr>
      </w:pPr>
      <w:r>
        <w:rPr>
          <w:rFonts w:hint="cs"/>
          <w:rtl/>
        </w:rPr>
        <w:t xml:space="preserve">אנחנו </w:t>
      </w:r>
      <w:bookmarkStart w:id="22383" w:name="_ETM_Q42_227350"/>
      <w:bookmarkEnd w:id="22383"/>
      <w:r>
        <w:rPr>
          <w:rFonts w:hint="cs"/>
          <w:rtl/>
        </w:rPr>
        <w:t xml:space="preserve">מבקשים לחבק את החוק הזה. </w:t>
      </w:r>
      <w:bookmarkStart w:id="22384" w:name="_ETM_Q42_232296"/>
      <w:bookmarkStart w:id="22385" w:name="_ETM_Q42_232411"/>
      <w:bookmarkStart w:id="22386" w:name="_ETM_Q42_232453"/>
      <w:bookmarkStart w:id="22387" w:name="_ETM_Q42_232518"/>
      <w:bookmarkEnd w:id="22384"/>
      <w:bookmarkEnd w:id="22385"/>
      <w:bookmarkEnd w:id="22386"/>
      <w:bookmarkEnd w:id="22387"/>
      <w:r>
        <w:rPr>
          <w:rFonts w:hint="cs"/>
          <w:rtl/>
        </w:rPr>
        <w:t xml:space="preserve">גם אתם, אני מבקש מכם, </w:t>
      </w:r>
      <w:bookmarkStart w:id="22388" w:name="_ETM_Q42_235380"/>
      <w:bookmarkEnd w:id="22388"/>
      <w:r>
        <w:rPr>
          <w:rFonts w:hint="cs"/>
          <w:rtl/>
        </w:rPr>
        <w:t xml:space="preserve">חבריי באופוזיציה. נושא המורשת לא שייך לוויכוח אידיאולוגי. המהלך </w:t>
      </w:r>
      <w:bookmarkStart w:id="22389" w:name="_ETM_Q42_240919"/>
      <w:bookmarkEnd w:id="22389"/>
      <w:r>
        <w:rPr>
          <w:rFonts w:hint="cs"/>
          <w:rtl/>
        </w:rPr>
        <w:t xml:space="preserve">הזה מתחבר לסיפור ההיסטורי של העם היהודי, והוא שייך לכם </w:t>
      </w:r>
      <w:bookmarkStart w:id="22390" w:name="_ETM_Q42_248488"/>
      <w:bookmarkEnd w:id="22390"/>
      <w:r>
        <w:rPr>
          <w:rFonts w:hint="cs"/>
          <w:rtl/>
        </w:rPr>
        <w:t xml:space="preserve">לא פחות ממה שהוא שייך לימין. </w:t>
      </w:r>
    </w:p>
    <w:p w:rsidR="0091287C" w:rsidRDefault="0091287C" w:rsidP="009635F5">
      <w:pPr>
        <w:rPr>
          <w:rtl/>
        </w:rPr>
      </w:pPr>
    </w:p>
    <w:p w:rsidR="0091287C" w:rsidRDefault="0091287C" w:rsidP="00B63633">
      <w:pPr>
        <w:pStyle w:val="af5"/>
        <w:keepNext/>
        <w:rPr>
          <w:rtl/>
        </w:rPr>
      </w:pPr>
      <w:r w:rsidRPr="002215E3">
        <w:rPr>
          <w:rStyle w:val="TagStyle"/>
          <w:rtl/>
        </w:rPr>
        <w:t xml:space="preserve"> &lt;&lt; קריאה &gt;&gt; </w:t>
      </w:r>
      <w:r>
        <w:rPr>
          <w:rtl/>
        </w:rPr>
        <w:t>אלעזר שטרן (יש עתיד):</w:t>
      </w:r>
      <w:r w:rsidRPr="002215E3">
        <w:rPr>
          <w:rStyle w:val="TagStyle"/>
          <w:rtl/>
        </w:rPr>
        <w:t xml:space="preserve"> &lt;&lt; קריאה &gt;&gt;</w:t>
      </w:r>
      <w:r>
        <w:rPr>
          <w:rtl/>
        </w:rPr>
        <w:t xml:space="preserve">   </w:t>
      </w:r>
    </w:p>
    <w:p w:rsidR="0091287C" w:rsidRDefault="0091287C" w:rsidP="00A9203F">
      <w:pPr>
        <w:rPr>
          <w:rtl/>
        </w:rPr>
      </w:pPr>
    </w:p>
    <w:p w:rsidR="0091287C" w:rsidRDefault="0091287C" w:rsidP="00B63633">
      <w:pPr>
        <w:rPr>
          <w:rtl/>
        </w:rPr>
      </w:pPr>
      <w:r>
        <w:rPr>
          <w:rFonts w:hint="cs"/>
          <w:rtl/>
        </w:rPr>
        <w:t xml:space="preserve">אתם הורסים את המורשת. עשינו יותר מכם למורשת, אתה יודע. אתם רק פוגעים במורשת. </w:t>
      </w:r>
    </w:p>
    <w:p w:rsidR="0091287C" w:rsidRDefault="0091287C" w:rsidP="00B63633">
      <w:pPr>
        <w:rPr>
          <w:rtl/>
        </w:rPr>
      </w:pPr>
    </w:p>
    <w:p w:rsidR="0091287C" w:rsidRDefault="0091287C" w:rsidP="00B63633">
      <w:pPr>
        <w:pStyle w:val="-"/>
        <w:keepNext/>
        <w:rPr>
          <w:rtl/>
        </w:rPr>
      </w:pPr>
      <w:bookmarkStart w:id="22391" w:name="ET_speakercontinue_6550_22"/>
      <w:r w:rsidRPr="002215E3">
        <w:rPr>
          <w:rStyle w:val="TagStyle"/>
          <w:rtl/>
        </w:rPr>
        <w:t xml:space="preserve"> &lt;&lt; דובר_המשך &gt;&gt; </w:t>
      </w:r>
      <w:r>
        <w:rPr>
          <w:rtl/>
        </w:rPr>
        <w:t>שר המורשת עמיחי אליהו:</w:t>
      </w:r>
      <w:r w:rsidRPr="002215E3">
        <w:rPr>
          <w:rStyle w:val="TagStyle"/>
          <w:rtl/>
        </w:rPr>
        <w:t xml:space="preserve"> &lt;&lt; דובר_המשך &gt;&gt;</w:t>
      </w:r>
      <w:r>
        <w:rPr>
          <w:rtl/>
        </w:rPr>
        <w:t xml:space="preserve">   </w:t>
      </w:r>
      <w:bookmarkEnd w:id="22391"/>
    </w:p>
    <w:p w:rsidR="0091287C" w:rsidRDefault="0091287C" w:rsidP="00A9203F">
      <w:pPr>
        <w:rPr>
          <w:rtl/>
        </w:rPr>
      </w:pPr>
    </w:p>
    <w:p w:rsidR="0091287C" w:rsidRDefault="0091287C" w:rsidP="00B63633">
      <w:pPr>
        <w:rPr>
          <w:rtl/>
        </w:rPr>
      </w:pPr>
      <w:r>
        <w:rPr>
          <w:rFonts w:hint="cs"/>
          <w:rtl/>
        </w:rPr>
        <w:t xml:space="preserve">חנה סנש לא </w:t>
      </w:r>
      <w:bookmarkStart w:id="22392" w:name="_ETM_Q42_250983"/>
      <w:bookmarkEnd w:id="22392"/>
      <w:r>
        <w:rPr>
          <w:rFonts w:hint="cs"/>
          <w:rtl/>
        </w:rPr>
        <w:t xml:space="preserve">שייכת לנו. </w:t>
      </w:r>
    </w:p>
    <w:p w:rsidR="0091287C" w:rsidRDefault="0091287C" w:rsidP="00B63633">
      <w:pPr>
        <w:rPr>
          <w:rtl/>
        </w:rPr>
      </w:pPr>
    </w:p>
    <w:p w:rsidR="0091287C" w:rsidRDefault="0091287C" w:rsidP="00B63633">
      <w:pPr>
        <w:pStyle w:val="af5"/>
        <w:keepNext/>
        <w:rPr>
          <w:rtl/>
        </w:rPr>
      </w:pPr>
      <w:r w:rsidRPr="002215E3">
        <w:rPr>
          <w:rStyle w:val="TagStyle"/>
          <w:rtl/>
        </w:rPr>
        <w:t xml:space="preserve"> &lt;&lt; קריאה &gt;&gt; </w:t>
      </w:r>
      <w:r>
        <w:rPr>
          <w:rtl/>
        </w:rPr>
        <w:t>גלעד קריב (העבודה):</w:t>
      </w:r>
      <w:r w:rsidRPr="002215E3">
        <w:rPr>
          <w:rStyle w:val="TagStyle"/>
          <w:rtl/>
        </w:rPr>
        <w:t xml:space="preserve"> &lt;&lt; קריאה &gt;&gt;</w:t>
      </w:r>
      <w:r>
        <w:rPr>
          <w:rtl/>
        </w:rPr>
        <w:t xml:space="preserve">   </w:t>
      </w:r>
    </w:p>
    <w:p w:rsidR="0091287C" w:rsidRDefault="0091287C" w:rsidP="00A9203F">
      <w:pPr>
        <w:rPr>
          <w:rtl/>
        </w:rPr>
      </w:pPr>
    </w:p>
    <w:p w:rsidR="0091287C" w:rsidRDefault="0091287C" w:rsidP="00B63633">
      <w:pPr>
        <w:rPr>
          <w:rtl/>
        </w:rPr>
      </w:pPr>
      <w:r>
        <w:rPr>
          <w:rFonts w:hint="cs"/>
          <w:rtl/>
        </w:rPr>
        <w:t xml:space="preserve">באמת מה הקשר שלכם לחנה סנש? </w:t>
      </w:r>
    </w:p>
    <w:p w:rsidR="0091287C" w:rsidRDefault="0091287C" w:rsidP="00B63633">
      <w:pPr>
        <w:rPr>
          <w:rtl/>
        </w:rPr>
      </w:pPr>
    </w:p>
    <w:p w:rsidR="0091287C" w:rsidRDefault="0091287C" w:rsidP="00B63633">
      <w:pPr>
        <w:pStyle w:val="-"/>
        <w:keepNext/>
        <w:rPr>
          <w:rtl/>
        </w:rPr>
      </w:pPr>
      <w:bookmarkStart w:id="22393" w:name="ET_speakercontinue_6550_23"/>
      <w:r w:rsidRPr="002215E3">
        <w:rPr>
          <w:rStyle w:val="TagStyle"/>
          <w:rtl/>
        </w:rPr>
        <w:t xml:space="preserve"> &lt;&lt; דובר_המשך &gt;&gt; </w:t>
      </w:r>
      <w:r>
        <w:rPr>
          <w:rtl/>
        </w:rPr>
        <w:t>שר המורשת עמיחי אליהו:</w:t>
      </w:r>
      <w:r w:rsidRPr="002215E3">
        <w:rPr>
          <w:rStyle w:val="TagStyle"/>
          <w:rtl/>
        </w:rPr>
        <w:t xml:space="preserve"> &lt;&lt; דובר_המשך &gt;&gt;</w:t>
      </w:r>
      <w:r>
        <w:rPr>
          <w:rtl/>
        </w:rPr>
        <w:t xml:space="preserve">   </w:t>
      </w:r>
      <w:bookmarkEnd w:id="22393"/>
    </w:p>
    <w:p w:rsidR="0091287C" w:rsidRDefault="0091287C" w:rsidP="00A9203F">
      <w:pPr>
        <w:rPr>
          <w:rtl/>
        </w:rPr>
      </w:pPr>
    </w:p>
    <w:p w:rsidR="0091287C" w:rsidRDefault="0091287C" w:rsidP="00B63633">
      <w:pPr>
        <w:rPr>
          <w:rtl/>
        </w:rPr>
      </w:pPr>
      <w:bookmarkStart w:id="22394" w:name="_ETM_Q42_250268"/>
      <w:bookmarkEnd w:id="22394"/>
      <w:r>
        <w:rPr>
          <w:rFonts w:hint="cs"/>
          <w:rtl/>
        </w:rPr>
        <w:t xml:space="preserve">שרה אהרונסון </w:t>
      </w:r>
      <w:bookmarkStart w:id="22395" w:name="_ETM_Q42_255377"/>
      <w:bookmarkEnd w:id="22395"/>
      <w:r>
        <w:rPr>
          <w:rFonts w:hint="cs"/>
          <w:rtl/>
        </w:rPr>
        <w:t xml:space="preserve">לא שייכת לנו. בוודאי ובוודאי שארמונות אחאב וההרודיון והארמונות בעיר </w:t>
      </w:r>
      <w:bookmarkStart w:id="22396" w:name="_ETM_Q42_267329"/>
      <w:bookmarkEnd w:id="22396"/>
      <w:r>
        <w:rPr>
          <w:rFonts w:hint="cs"/>
          <w:rtl/>
        </w:rPr>
        <w:t xml:space="preserve">יריחו לא שייכים למפה הפוליטית. אנחנו צריכים כולנו להתאחד סביב </w:t>
      </w:r>
      <w:bookmarkStart w:id="22397" w:name="_ETM_Q42_271288"/>
      <w:bookmarkEnd w:id="22397"/>
      <w:r>
        <w:rPr>
          <w:rFonts w:hint="cs"/>
          <w:rtl/>
        </w:rPr>
        <w:t xml:space="preserve">החוק הזה ולקרוא פה קריאה. תודה רבה. </w:t>
      </w:r>
    </w:p>
    <w:p w:rsidR="0091287C" w:rsidRPr="002215E3" w:rsidRDefault="0091287C" w:rsidP="00B63633">
      <w:pPr>
        <w:rPr>
          <w:rtl/>
        </w:rPr>
      </w:pPr>
    </w:p>
    <w:p w:rsidR="0091287C" w:rsidRDefault="0091287C" w:rsidP="00B63633">
      <w:pPr>
        <w:pStyle w:val="af6"/>
        <w:keepNext/>
        <w:rPr>
          <w:rtl/>
        </w:rPr>
      </w:pPr>
      <w:r w:rsidRPr="00DC6ACB">
        <w:rPr>
          <w:rStyle w:val="TagStyle"/>
          <w:rtl/>
        </w:rPr>
        <w:t xml:space="preserve"> &lt;&lt; יור &gt;&gt; </w:t>
      </w:r>
      <w:r>
        <w:rPr>
          <w:rtl/>
        </w:rPr>
        <w:t>היו"ר מאיר כהן:</w:t>
      </w:r>
      <w:r w:rsidRPr="00DC6ACB">
        <w:rPr>
          <w:rStyle w:val="TagStyle"/>
          <w:rtl/>
        </w:rPr>
        <w:t xml:space="preserve"> &lt;&lt; יור &gt;&gt;</w:t>
      </w:r>
      <w:r>
        <w:rPr>
          <w:rtl/>
        </w:rPr>
        <w:t xml:space="preserve">   </w:t>
      </w:r>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תודה רבה, אדוני. </w:t>
      </w:r>
      <w:bookmarkStart w:id="22398" w:name="_ETM_Q42_276145"/>
      <w:bookmarkEnd w:id="22398"/>
      <w:r>
        <w:rPr>
          <w:rFonts w:hint="cs"/>
          <w:rtl/>
          <w:lang w:eastAsia="he-IL"/>
        </w:rPr>
        <w:t xml:space="preserve">אני אבקש שקט. ביקשו להתנגד לחוק הרבה אנשים. אני מזמין </w:t>
      </w:r>
      <w:bookmarkStart w:id="22399" w:name="_ETM_Q42_289074"/>
      <w:bookmarkEnd w:id="22399"/>
      <w:r>
        <w:rPr>
          <w:rFonts w:hint="cs"/>
          <w:rtl/>
          <w:lang w:eastAsia="he-IL"/>
        </w:rPr>
        <w:t xml:space="preserve">את רון כץ, שלוש דקות, ואחריו </w:t>
      </w:r>
      <w:r>
        <w:rPr>
          <w:rFonts w:hint="eastAsia"/>
          <w:rtl/>
          <w:lang w:eastAsia="he-IL"/>
        </w:rPr>
        <w:t xml:space="preserve">– </w:t>
      </w:r>
      <w:r>
        <w:rPr>
          <w:rFonts w:hint="cs"/>
          <w:rtl/>
          <w:lang w:eastAsia="he-IL"/>
        </w:rPr>
        <w:t xml:space="preserve">עמית הלוי. </w:t>
      </w:r>
    </w:p>
    <w:p w:rsidR="0091287C" w:rsidRDefault="0091287C" w:rsidP="00B63633">
      <w:pPr>
        <w:rPr>
          <w:rtl/>
          <w:lang w:eastAsia="he-IL"/>
        </w:rPr>
      </w:pPr>
      <w:bookmarkStart w:id="22400" w:name="_ETM_Q42_296398"/>
      <w:bookmarkStart w:id="22401" w:name="_ETM_Q42_296459"/>
      <w:bookmarkEnd w:id="22400"/>
      <w:bookmarkEnd w:id="22401"/>
    </w:p>
    <w:p w:rsidR="0091287C" w:rsidRDefault="0091287C" w:rsidP="00B63633">
      <w:pPr>
        <w:pStyle w:val="af5"/>
        <w:keepNext/>
        <w:rPr>
          <w:rtl/>
        </w:rPr>
      </w:pPr>
      <w:bookmarkStart w:id="22402" w:name="ET_interruption_6361_24"/>
      <w:r w:rsidRPr="002215E3">
        <w:rPr>
          <w:rStyle w:val="TagStyle"/>
          <w:rtl/>
        </w:rPr>
        <w:t xml:space="preserve"> &lt;&lt; קריאה &gt;&gt; </w:t>
      </w:r>
      <w:r>
        <w:rPr>
          <w:rtl/>
        </w:rPr>
        <w:t>נאור שירי (יש עתיד):</w:t>
      </w:r>
      <w:r w:rsidRPr="002215E3">
        <w:rPr>
          <w:rStyle w:val="TagStyle"/>
          <w:rtl/>
        </w:rPr>
        <w:t xml:space="preserve"> &lt;&lt; קריאה &gt;&gt;</w:t>
      </w:r>
      <w:r>
        <w:rPr>
          <w:rtl/>
        </w:rPr>
        <w:t xml:space="preserve">   </w:t>
      </w:r>
      <w:bookmarkEnd w:id="22402"/>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אני צריך. </w:t>
      </w:r>
    </w:p>
    <w:p w:rsidR="0091287C" w:rsidRDefault="0091287C" w:rsidP="00B63633">
      <w:pPr>
        <w:rPr>
          <w:rtl/>
          <w:lang w:eastAsia="he-IL"/>
        </w:rPr>
      </w:pPr>
    </w:p>
    <w:p w:rsidR="0091287C" w:rsidRDefault="0091287C" w:rsidP="00B63633">
      <w:pPr>
        <w:pStyle w:val="af6"/>
        <w:keepNext/>
        <w:rPr>
          <w:rtl/>
        </w:rPr>
      </w:pPr>
      <w:bookmarkStart w:id="22403" w:name="ET_yor_6597_25"/>
      <w:r w:rsidRPr="002215E3">
        <w:rPr>
          <w:rStyle w:val="TagStyle"/>
          <w:rtl/>
        </w:rPr>
        <w:t xml:space="preserve"> &lt;&lt; יור &gt;&gt; </w:t>
      </w:r>
      <w:r>
        <w:rPr>
          <w:rtl/>
        </w:rPr>
        <w:t>היו"ר מאיר כהן:</w:t>
      </w:r>
      <w:r w:rsidRPr="002215E3">
        <w:rPr>
          <w:rStyle w:val="TagStyle"/>
          <w:rtl/>
        </w:rPr>
        <w:t xml:space="preserve"> &lt;&lt; יור &gt;&gt;</w:t>
      </w:r>
      <w:r>
        <w:rPr>
          <w:rtl/>
        </w:rPr>
        <w:t xml:space="preserve">   </w:t>
      </w:r>
      <w:bookmarkEnd w:id="22403"/>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יש רשימה, אדוני. </w:t>
      </w:r>
    </w:p>
    <w:p w:rsidR="0091287C" w:rsidRDefault="0091287C" w:rsidP="00B63633">
      <w:pPr>
        <w:rPr>
          <w:rtl/>
          <w:lang w:eastAsia="he-IL"/>
        </w:rPr>
      </w:pPr>
    </w:p>
    <w:p w:rsidR="0091287C" w:rsidRDefault="0091287C" w:rsidP="00B63633">
      <w:pPr>
        <w:pStyle w:val="af5"/>
        <w:keepNext/>
        <w:rPr>
          <w:rtl/>
        </w:rPr>
      </w:pPr>
      <w:bookmarkStart w:id="22404" w:name="ET_interruption_6361_26"/>
      <w:r w:rsidRPr="002215E3">
        <w:rPr>
          <w:rStyle w:val="TagStyle"/>
          <w:rtl/>
        </w:rPr>
        <w:t xml:space="preserve"> &lt;&lt; קריאה &gt;&gt; </w:t>
      </w:r>
      <w:r>
        <w:rPr>
          <w:rtl/>
        </w:rPr>
        <w:t>נאור שירי (יש עתיד):</w:t>
      </w:r>
      <w:r w:rsidRPr="002215E3">
        <w:rPr>
          <w:rStyle w:val="TagStyle"/>
          <w:rtl/>
        </w:rPr>
        <w:t xml:space="preserve"> &lt;&lt; קריאה &gt;&gt;</w:t>
      </w:r>
      <w:r>
        <w:rPr>
          <w:rtl/>
        </w:rPr>
        <w:t xml:space="preserve">   </w:t>
      </w:r>
      <w:bookmarkEnd w:id="22404"/>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מה זה? אני ביקשתי בבוקר. </w:t>
      </w:r>
      <w:bookmarkStart w:id="22405" w:name="_ETM_Q42_314487"/>
      <w:bookmarkEnd w:id="22405"/>
    </w:p>
    <w:p w:rsidR="0091287C" w:rsidRDefault="0091287C" w:rsidP="00B63633">
      <w:pPr>
        <w:rPr>
          <w:rtl/>
          <w:lang w:eastAsia="he-IL"/>
        </w:rPr>
      </w:pPr>
      <w:bookmarkStart w:id="22406" w:name="_ETM_Q42_314575"/>
      <w:bookmarkEnd w:id="22406"/>
    </w:p>
    <w:p w:rsidR="0091287C" w:rsidRDefault="0091287C" w:rsidP="00B63633">
      <w:pPr>
        <w:pStyle w:val="af6"/>
        <w:keepNext/>
        <w:rPr>
          <w:rtl/>
        </w:rPr>
      </w:pPr>
      <w:r w:rsidRPr="002215E3">
        <w:rPr>
          <w:rStyle w:val="TagStyle"/>
          <w:rtl/>
        </w:rPr>
        <w:t xml:space="preserve"> &lt;&lt; יור &gt;&gt; </w:t>
      </w:r>
      <w:r>
        <w:rPr>
          <w:rtl/>
        </w:rPr>
        <w:t>היו"ר מאיר כהן:</w:t>
      </w:r>
      <w:r w:rsidRPr="002215E3">
        <w:rPr>
          <w:rStyle w:val="TagStyle"/>
          <w:rtl/>
        </w:rPr>
        <w:t xml:space="preserve"> &lt;&lt; יור &gt;&gt;</w:t>
      </w:r>
      <w:r>
        <w:rPr>
          <w:rtl/>
        </w:rPr>
        <w:t xml:space="preserve">   </w:t>
      </w:r>
    </w:p>
    <w:p w:rsidR="0091287C" w:rsidRDefault="0091287C" w:rsidP="00A9203F">
      <w:pPr>
        <w:rPr>
          <w:rtl/>
          <w:lang w:eastAsia="he-IL"/>
        </w:rPr>
      </w:pPr>
    </w:p>
    <w:p w:rsidR="0091287C" w:rsidRPr="002215E3" w:rsidRDefault="0091287C" w:rsidP="00B63633">
      <w:pPr>
        <w:rPr>
          <w:rtl/>
          <w:lang w:eastAsia="he-IL"/>
        </w:rPr>
      </w:pPr>
      <w:bookmarkStart w:id="22407" w:name="_ETM_Q42_315918"/>
      <w:bookmarkEnd w:id="22407"/>
      <w:r>
        <w:rPr>
          <w:rFonts w:hint="cs"/>
          <w:rtl/>
          <w:lang w:eastAsia="he-IL"/>
        </w:rPr>
        <w:t xml:space="preserve">בבקשה. </w:t>
      </w:r>
    </w:p>
    <w:p w:rsidR="0091287C" w:rsidRDefault="0091287C" w:rsidP="00B63633">
      <w:pPr>
        <w:rPr>
          <w:rtl/>
          <w:lang w:eastAsia="he-IL"/>
        </w:rPr>
      </w:pPr>
    </w:p>
    <w:p w:rsidR="0091287C" w:rsidRDefault="0091287C" w:rsidP="00B63633">
      <w:pPr>
        <w:pStyle w:val="a4"/>
        <w:keepNext/>
        <w:rPr>
          <w:rtl/>
        </w:rPr>
      </w:pPr>
      <w:bookmarkStart w:id="22408" w:name="ET_speaker_6151_3"/>
      <w:r w:rsidRPr="00DC6ACB">
        <w:rPr>
          <w:rStyle w:val="TagStyle"/>
          <w:rtl/>
        </w:rPr>
        <w:t xml:space="preserve"> &lt;&lt; דובר &gt;&gt; </w:t>
      </w:r>
      <w:bookmarkStart w:id="22409" w:name="_Toc171546022"/>
      <w:r>
        <w:rPr>
          <w:rtl/>
        </w:rPr>
        <w:t>רון כץ (יש עתיד):</w:t>
      </w:r>
      <w:bookmarkEnd w:id="22409"/>
      <w:r w:rsidRPr="00DC6ACB">
        <w:rPr>
          <w:rStyle w:val="TagStyle"/>
          <w:rtl/>
        </w:rPr>
        <w:t xml:space="preserve"> &lt;&lt; דובר &gt;&gt;</w:t>
      </w:r>
      <w:r>
        <w:rPr>
          <w:rtl/>
        </w:rPr>
        <w:t xml:space="preserve">   </w:t>
      </w:r>
      <w:bookmarkEnd w:id="22408"/>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אדוני </w:t>
      </w:r>
      <w:bookmarkStart w:id="22410" w:name="_ETM_Q42_314006"/>
      <w:bookmarkEnd w:id="22410"/>
      <w:r>
        <w:rPr>
          <w:rFonts w:hint="cs"/>
          <w:rtl/>
          <w:lang w:eastAsia="he-IL"/>
        </w:rPr>
        <w:t xml:space="preserve">היו"ר, כנסת נכבדה, קודם כול אני מתנגד לחוק, שעושה בדיוק מה שהמינהל האזרחי </w:t>
      </w:r>
      <w:bookmarkStart w:id="22411" w:name="_ETM_Q42_321854"/>
      <w:bookmarkEnd w:id="22411"/>
      <w:r>
        <w:rPr>
          <w:rFonts w:hint="cs"/>
          <w:rtl/>
          <w:lang w:eastAsia="he-IL"/>
        </w:rPr>
        <w:t xml:space="preserve">יכול לעשות, אבל זו לא הסיבה שאני פה. </w:t>
      </w:r>
    </w:p>
    <w:p w:rsidR="0091287C" w:rsidRDefault="0091287C" w:rsidP="00B63633">
      <w:pPr>
        <w:rPr>
          <w:rtl/>
          <w:lang w:eastAsia="he-IL"/>
        </w:rPr>
      </w:pPr>
    </w:p>
    <w:p w:rsidR="0091287C" w:rsidRDefault="0091287C" w:rsidP="00B63633">
      <w:pPr>
        <w:pStyle w:val="af6"/>
        <w:keepNext/>
        <w:rPr>
          <w:rtl/>
        </w:rPr>
      </w:pPr>
      <w:bookmarkStart w:id="22412" w:name="ET_yor_6597_4"/>
      <w:r w:rsidRPr="00DC6ACB">
        <w:rPr>
          <w:rStyle w:val="TagStyle"/>
          <w:rtl/>
        </w:rPr>
        <w:t xml:space="preserve"> &lt;&lt; יור &gt;&gt; </w:t>
      </w:r>
      <w:r>
        <w:rPr>
          <w:rtl/>
        </w:rPr>
        <w:t>היו"ר מאיר כהן:</w:t>
      </w:r>
      <w:r w:rsidRPr="00DC6ACB">
        <w:rPr>
          <w:rStyle w:val="TagStyle"/>
          <w:rtl/>
        </w:rPr>
        <w:t xml:space="preserve"> &lt;&lt; יור &gt;&gt;</w:t>
      </w:r>
      <w:r>
        <w:rPr>
          <w:rtl/>
        </w:rPr>
        <w:t xml:space="preserve">   </w:t>
      </w:r>
      <w:bookmarkEnd w:id="22412"/>
    </w:p>
    <w:p w:rsidR="0091287C" w:rsidRDefault="0091287C" w:rsidP="00A9203F">
      <w:pPr>
        <w:rPr>
          <w:rtl/>
          <w:lang w:eastAsia="he-IL"/>
        </w:rPr>
      </w:pPr>
    </w:p>
    <w:p w:rsidR="0091287C" w:rsidRDefault="0091287C" w:rsidP="00B63633">
      <w:pPr>
        <w:rPr>
          <w:rtl/>
          <w:lang w:eastAsia="he-IL"/>
        </w:rPr>
      </w:pPr>
      <w:bookmarkStart w:id="22413" w:name="_ETM_Q42_330015"/>
      <w:bookmarkStart w:id="22414" w:name="_ETM_Q42_330107"/>
      <w:bookmarkEnd w:id="22413"/>
      <w:bookmarkEnd w:id="22414"/>
      <w:r>
        <w:rPr>
          <w:rFonts w:hint="cs"/>
          <w:rtl/>
          <w:lang w:eastAsia="he-IL"/>
        </w:rPr>
        <w:t>אתה היית ראשון?</w:t>
      </w:r>
    </w:p>
    <w:p w:rsidR="0091287C" w:rsidRDefault="0091287C" w:rsidP="00B63633">
      <w:pPr>
        <w:rPr>
          <w:rtl/>
          <w:lang w:eastAsia="he-IL"/>
        </w:rPr>
      </w:pPr>
    </w:p>
    <w:p w:rsidR="0091287C" w:rsidRDefault="0091287C" w:rsidP="00B63633">
      <w:pPr>
        <w:pStyle w:val="af5"/>
        <w:keepNext/>
        <w:rPr>
          <w:rtl/>
        </w:rPr>
      </w:pPr>
      <w:bookmarkStart w:id="22415" w:name="ET_interruption_6361_28"/>
      <w:r w:rsidRPr="002215E3">
        <w:rPr>
          <w:rStyle w:val="TagStyle"/>
          <w:rtl/>
        </w:rPr>
        <w:t xml:space="preserve"> &lt;&lt; קריאה &gt;&gt; </w:t>
      </w:r>
      <w:r>
        <w:rPr>
          <w:rtl/>
        </w:rPr>
        <w:t>נאור שירי (יש עתיד):</w:t>
      </w:r>
      <w:r w:rsidRPr="002215E3">
        <w:rPr>
          <w:rStyle w:val="TagStyle"/>
          <w:rtl/>
        </w:rPr>
        <w:t xml:space="preserve"> &lt;&lt; קריאה &gt;&gt;</w:t>
      </w:r>
      <w:r>
        <w:rPr>
          <w:rtl/>
        </w:rPr>
        <w:t xml:space="preserve">   </w:t>
      </w:r>
      <w:bookmarkEnd w:id="22415"/>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כן. </w:t>
      </w:r>
    </w:p>
    <w:p w:rsidR="0091287C" w:rsidRDefault="0091287C" w:rsidP="00B63633">
      <w:pPr>
        <w:rPr>
          <w:rtl/>
          <w:lang w:eastAsia="he-IL"/>
        </w:rPr>
      </w:pPr>
    </w:p>
    <w:p w:rsidR="0091287C" w:rsidRDefault="0091287C" w:rsidP="00B63633">
      <w:pPr>
        <w:pStyle w:val="af6"/>
        <w:keepNext/>
        <w:rPr>
          <w:rtl/>
        </w:rPr>
      </w:pPr>
      <w:bookmarkStart w:id="22416" w:name="ET_yor_6597_29"/>
      <w:r w:rsidRPr="002215E3">
        <w:rPr>
          <w:rStyle w:val="TagStyle"/>
          <w:rtl/>
        </w:rPr>
        <w:t xml:space="preserve"> &lt;&lt; יור &gt;&gt; </w:t>
      </w:r>
      <w:r>
        <w:rPr>
          <w:rtl/>
        </w:rPr>
        <w:t>היו"ר מאיר כהן:</w:t>
      </w:r>
      <w:r w:rsidRPr="002215E3">
        <w:rPr>
          <w:rStyle w:val="TagStyle"/>
          <w:rtl/>
        </w:rPr>
        <w:t xml:space="preserve"> &lt;&lt; יור &gt;&gt;</w:t>
      </w:r>
      <w:r>
        <w:rPr>
          <w:rtl/>
        </w:rPr>
        <w:t xml:space="preserve">   </w:t>
      </w:r>
      <w:bookmarkEnd w:id="22416"/>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חבריא, אני רוצה רק להסביר מה הנוהל לגבי הזכות להתנגד. רשאי כל חבר כנסת </w:t>
      </w:r>
      <w:r>
        <w:rPr>
          <w:rtl/>
          <w:lang w:eastAsia="he-IL"/>
        </w:rPr>
        <w:t>–</w:t>
      </w:r>
      <w:r>
        <w:rPr>
          <w:rFonts w:hint="cs"/>
          <w:rtl/>
          <w:lang w:eastAsia="he-IL"/>
        </w:rPr>
        <w:t xml:space="preserve"> </w:t>
      </w:r>
      <w:bookmarkStart w:id="22417" w:name="_ETM_Q42_336294"/>
      <w:bookmarkEnd w:id="22417"/>
      <w:r>
        <w:rPr>
          <w:rFonts w:hint="cs"/>
          <w:rtl/>
          <w:lang w:eastAsia="he-IL"/>
        </w:rPr>
        <w:t xml:space="preserve">אני מבין שהבינו את הפטנט כמה אנשים, וזה חוזר על </w:t>
      </w:r>
      <w:bookmarkStart w:id="22418" w:name="_ETM_Q42_343649"/>
      <w:bookmarkEnd w:id="22418"/>
      <w:r>
        <w:rPr>
          <w:rFonts w:hint="cs"/>
          <w:rtl/>
          <w:lang w:eastAsia="he-IL"/>
        </w:rPr>
        <w:t xml:space="preserve">עצמו. רשאי כל חבר כנסת, אבל אם נרשמים יותר מאחד, יש זכות ליושב-ראש להחליט מי יעשה את זה. אם אני רואה ואני יודע שבאותו יום מישהו התנגד, בוודאי שאני אתן </w:t>
      </w:r>
      <w:bookmarkStart w:id="22419" w:name="_ETM_Q42_357744"/>
      <w:bookmarkEnd w:id="22419"/>
      <w:r>
        <w:rPr>
          <w:rFonts w:hint="cs"/>
          <w:rtl/>
          <w:lang w:eastAsia="he-IL"/>
        </w:rPr>
        <w:t xml:space="preserve">למישהו אחר, שלא התנגד באותו יום או באותו שבוע. זאת ההגינות. אל תכעסו, כך צריך לעשות. אני מציע לכל חבריי הסגנים כך </w:t>
      </w:r>
      <w:bookmarkStart w:id="22420" w:name="_ETM_Q42_362031"/>
      <w:bookmarkEnd w:id="22420"/>
      <w:r>
        <w:rPr>
          <w:rFonts w:hint="cs"/>
          <w:rtl/>
          <w:lang w:eastAsia="he-IL"/>
        </w:rPr>
        <w:t xml:space="preserve">לעשות, בלי שום קשר פוליטי. תודה רבה. </w:t>
      </w:r>
    </w:p>
    <w:p w:rsidR="0091287C" w:rsidRDefault="0091287C" w:rsidP="00B63633">
      <w:pPr>
        <w:rPr>
          <w:rtl/>
          <w:lang w:eastAsia="he-IL"/>
        </w:rPr>
      </w:pPr>
    </w:p>
    <w:p w:rsidR="0091287C" w:rsidRDefault="0091287C" w:rsidP="00B63633">
      <w:pPr>
        <w:pStyle w:val="af5"/>
        <w:keepNext/>
        <w:rPr>
          <w:rtl/>
        </w:rPr>
      </w:pPr>
      <w:bookmarkStart w:id="22421" w:name="ET_interruption_5520_30"/>
      <w:r w:rsidRPr="002215E3">
        <w:rPr>
          <w:rStyle w:val="TagStyle"/>
          <w:rtl/>
        </w:rPr>
        <w:t xml:space="preserve"> &lt;&lt; קריאה &gt;&gt; </w:t>
      </w:r>
      <w:r>
        <w:rPr>
          <w:rtl/>
        </w:rPr>
        <w:t>עודד פורר (ישראל ביתנו):</w:t>
      </w:r>
      <w:r w:rsidRPr="002215E3">
        <w:rPr>
          <w:rStyle w:val="TagStyle"/>
          <w:rtl/>
        </w:rPr>
        <w:t xml:space="preserve"> &lt;&lt; קריאה &gt;&gt;</w:t>
      </w:r>
      <w:r>
        <w:rPr>
          <w:rtl/>
        </w:rPr>
        <w:t xml:space="preserve">   </w:t>
      </w:r>
      <w:bookmarkEnd w:id="22421"/>
    </w:p>
    <w:p w:rsidR="0091287C" w:rsidRDefault="0091287C" w:rsidP="00A9203F">
      <w:pPr>
        <w:rPr>
          <w:rtl/>
          <w:lang w:eastAsia="he-IL"/>
        </w:rPr>
      </w:pPr>
    </w:p>
    <w:p w:rsidR="0091287C" w:rsidRDefault="0091287C" w:rsidP="00B63633">
      <w:pPr>
        <w:rPr>
          <w:rtl/>
          <w:lang w:eastAsia="he-IL"/>
        </w:rPr>
      </w:pPr>
      <w:r>
        <w:rPr>
          <w:rFonts w:hint="cs"/>
          <w:rtl/>
          <w:lang w:eastAsia="he-IL"/>
        </w:rPr>
        <w:t>יש רק מתנגד אחד?</w:t>
      </w:r>
    </w:p>
    <w:p w:rsidR="0091287C" w:rsidRDefault="0091287C" w:rsidP="00B63633">
      <w:pPr>
        <w:rPr>
          <w:rtl/>
          <w:lang w:eastAsia="he-IL"/>
        </w:rPr>
      </w:pPr>
    </w:p>
    <w:p w:rsidR="0091287C" w:rsidRDefault="0091287C" w:rsidP="00B63633">
      <w:pPr>
        <w:pStyle w:val="-"/>
        <w:keepNext/>
        <w:rPr>
          <w:rtl/>
        </w:rPr>
      </w:pPr>
      <w:bookmarkStart w:id="22422" w:name="ET_speakercontinue_6151_5"/>
      <w:r w:rsidRPr="00DC6ACB">
        <w:rPr>
          <w:rStyle w:val="TagStyle"/>
          <w:rtl/>
        </w:rPr>
        <w:t xml:space="preserve"> &lt;&lt; דובר_המשך &gt;&gt; </w:t>
      </w:r>
      <w:r>
        <w:rPr>
          <w:rtl/>
        </w:rPr>
        <w:t>רון כץ (יש עתיד):</w:t>
      </w:r>
      <w:r w:rsidRPr="00DC6ACB">
        <w:rPr>
          <w:rStyle w:val="TagStyle"/>
          <w:rtl/>
        </w:rPr>
        <w:t xml:space="preserve"> &lt;&lt; דובר_המשך &gt;&gt;</w:t>
      </w:r>
      <w:r>
        <w:rPr>
          <w:rtl/>
        </w:rPr>
        <w:t xml:space="preserve">   </w:t>
      </w:r>
      <w:bookmarkEnd w:id="22422"/>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אדוני היו"ר, חבריי חברי הכנסת, </w:t>
      </w:r>
      <w:bookmarkStart w:id="22423" w:name="_ETM_Q42_379257"/>
      <w:bookmarkEnd w:id="22423"/>
      <w:r>
        <w:rPr>
          <w:rFonts w:hint="cs"/>
          <w:rtl/>
          <w:lang w:eastAsia="he-IL"/>
        </w:rPr>
        <w:t xml:space="preserve">אנחנו היום חיים פה בעולם הפוך, עולם שבו בני משפחות החטופים נמצאים מחוץ לכנסת בתוך כלובים ואף אחד מחברי </w:t>
      </w:r>
      <w:bookmarkStart w:id="22424" w:name="_ETM_Q42_396689"/>
      <w:bookmarkEnd w:id="22424"/>
      <w:r>
        <w:rPr>
          <w:rFonts w:hint="cs"/>
          <w:rtl/>
          <w:lang w:eastAsia="he-IL"/>
        </w:rPr>
        <w:t xml:space="preserve">הקואליציה לא חשב לעצמו לצאת החוצה. </w:t>
      </w:r>
    </w:p>
    <w:p w:rsidR="0091287C" w:rsidRDefault="0091287C" w:rsidP="00B63633">
      <w:pPr>
        <w:rPr>
          <w:rtl/>
          <w:lang w:eastAsia="he-IL"/>
        </w:rPr>
      </w:pPr>
      <w:bookmarkStart w:id="22425" w:name="_ETM_Q42_401309"/>
      <w:bookmarkStart w:id="22426" w:name="_ETM_Q42_401386"/>
      <w:bookmarkEnd w:id="22425"/>
      <w:bookmarkEnd w:id="22426"/>
    </w:p>
    <w:p w:rsidR="0091287C" w:rsidRDefault="0091287C" w:rsidP="00B63633">
      <w:pPr>
        <w:rPr>
          <w:rtl/>
          <w:lang w:eastAsia="he-IL"/>
        </w:rPr>
      </w:pPr>
      <w:r>
        <w:rPr>
          <w:rFonts w:hint="cs"/>
          <w:rtl/>
          <w:lang w:eastAsia="he-IL"/>
        </w:rPr>
        <w:t xml:space="preserve">אבל אני רוצה לדבר </w:t>
      </w:r>
      <w:bookmarkStart w:id="22427" w:name="_ETM_Q42_401289"/>
      <w:bookmarkEnd w:id="22427"/>
      <w:r>
        <w:rPr>
          <w:rFonts w:hint="cs"/>
          <w:rtl/>
          <w:lang w:eastAsia="he-IL"/>
        </w:rPr>
        <w:t xml:space="preserve">על משהו קצת יותר רציני הפעם בממשלה הרופסת והכושלת שלכם. </w:t>
      </w:r>
    </w:p>
    <w:p w:rsidR="0091287C" w:rsidRDefault="0091287C" w:rsidP="00B63633">
      <w:pPr>
        <w:rPr>
          <w:rtl/>
          <w:lang w:eastAsia="he-IL"/>
        </w:rPr>
      </w:pPr>
    </w:p>
    <w:p w:rsidR="0091287C" w:rsidRDefault="0091287C" w:rsidP="00B63633">
      <w:pPr>
        <w:pStyle w:val="af5"/>
        <w:keepNext/>
        <w:rPr>
          <w:rtl/>
        </w:rPr>
      </w:pPr>
      <w:bookmarkStart w:id="22428" w:name="ET_interruption_6345_31"/>
      <w:r w:rsidRPr="002215E3">
        <w:rPr>
          <w:rStyle w:val="TagStyle"/>
          <w:rtl/>
        </w:rPr>
        <w:t xml:space="preserve"> &lt;&lt; קריאה &gt;&gt; </w:t>
      </w:r>
      <w:r>
        <w:rPr>
          <w:rtl/>
        </w:rPr>
        <w:t>טלי גוטליב (הליכוד):</w:t>
      </w:r>
      <w:r w:rsidRPr="002215E3">
        <w:rPr>
          <w:rStyle w:val="TagStyle"/>
          <w:rtl/>
        </w:rPr>
        <w:t xml:space="preserve"> &lt;&lt; קריאה &gt;&gt;</w:t>
      </w:r>
      <w:r>
        <w:rPr>
          <w:rtl/>
        </w:rPr>
        <w:t xml:space="preserve">   </w:t>
      </w:r>
      <w:bookmarkEnd w:id="22428"/>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אמרת את זה כבר. </w:t>
      </w:r>
    </w:p>
    <w:p w:rsidR="0091287C" w:rsidRDefault="0091287C" w:rsidP="00B63633">
      <w:pPr>
        <w:rPr>
          <w:rtl/>
          <w:lang w:eastAsia="he-IL"/>
        </w:rPr>
      </w:pPr>
    </w:p>
    <w:p w:rsidR="0091287C" w:rsidRDefault="0091287C" w:rsidP="00B63633">
      <w:pPr>
        <w:pStyle w:val="-"/>
        <w:keepNext/>
        <w:rPr>
          <w:rtl/>
        </w:rPr>
      </w:pPr>
      <w:r w:rsidRPr="00DC6ACB">
        <w:rPr>
          <w:rStyle w:val="TagStyle"/>
          <w:rtl/>
        </w:rPr>
        <w:t xml:space="preserve"> &lt;&lt; דובר_המשך &gt;&gt; </w:t>
      </w:r>
      <w:r>
        <w:rPr>
          <w:rtl/>
        </w:rPr>
        <w:t>רון כץ (יש עתיד):</w:t>
      </w:r>
      <w:r w:rsidRPr="00DC6ACB">
        <w:rPr>
          <w:rStyle w:val="TagStyle"/>
          <w:rtl/>
        </w:rPr>
        <w:t xml:space="preserve"> &lt;&lt; דובר_המשך &gt;&gt;</w:t>
      </w:r>
      <w:r>
        <w:rPr>
          <w:rtl/>
        </w:rPr>
        <w:t xml:space="preserve">   </w:t>
      </w:r>
    </w:p>
    <w:p w:rsidR="0091287C" w:rsidRDefault="0091287C" w:rsidP="00A9203F">
      <w:pPr>
        <w:rPr>
          <w:rtl/>
          <w:lang w:eastAsia="he-IL"/>
        </w:rPr>
      </w:pPr>
    </w:p>
    <w:p w:rsidR="0091287C" w:rsidRDefault="0091287C" w:rsidP="00CC7906">
      <w:pPr>
        <w:rPr>
          <w:rtl/>
          <w:lang w:eastAsia="he-IL"/>
        </w:rPr>
      </w:pPr>
      <w:r>
        <w:rPr>
          <w:rFonts w:hint="cs"/>
          <w:rtl/>
          <w:lang w:eastAsia="he-IL"/>
        </w:rPr>
        <w:t xml:space="preserve">עולה שר התקשורת לדבר על חבר הכנסת מיקי לוי, ניצב ומפקד מחוז ירושלים באינתיפאדה השנייה, אחד האנשים שנתנו הכי הרבה למען המדינה שלנו </w:t>
      </w:r>
      <w:r>
        <w:rPr>
          <w:rFonts w:hint="eastAsia"/>
          <w:rtl/>
          <w:lang w:eastAsia="he-IL"/>
        </w:rPr>
        <w:t xml:space="preserve">– </w:t>
      </w:r>
      <w:r>
        <w:rPr>
          <w:rFonts w:hint="cs"/>
          <w:rtl/>
          <w:lang w:eastAsia="he-IL"/>
        </w:rPr>
        <w:t xml:space="preserve">אחרי שירות ביחידה מיוחדת, התגייס למשטרה, לימ"מ, למג"ב, עד </w:t>
      </w:r>
      <w:bookmarkStart w:id="22429" w:name="_ETM_Q42_420315"/>
      <w:bookmarkEnd w:id="22429"/>
      <w:r>
        <w:rPr>
          <w:rFonts w:hint="cs"/>
          <w:rtl/>
          <w:lang w:eastAsia="he-IL"/>
        </w:rPr>
        <w:t xml:space="preserve">שלבסוף פיקד פה על מחוז ירושלים. </w:t>
      </w:r>
      <w:bookmarkStart w:id="22430" w:name="_ETM_Q42_421989"/>
      <w:bookmarkStart w:id="22431" w:name="_ETM_Q42_421996"/>
      <w:bookmarkStart w:id="22432" w:name="_ETM_Q42_422078"/>
      <w:bookmarkStart w:id="22433" w:name="_ETM_Q42_422114"/>
      <w:bookmarkEnd w:id="22430"/>
      <w:bookmarkEnd w:id="22431"/>
      <w:bookmarkEnd w:id="22432"/>
      <w:bookmarkEnd w:id="22433"/>
      <w:r>
        <w:rPr>
          <w:rFonts w:hint="cs"/>
          <w:rtl/>
          <w:lang w:eastAsia="he-IL"/>
        </w:rPr>
        <w:t xml:space="preserve">עכשיו אני רואה שכולכם משפילים מבט, ואתם יודעים בדיוק למה, כי זאת בושה </w:t>
      </w:r>
      <w:bookmarkStart w:id="22434" w:name="_ETM_Q42_429630"/>
      <w:bookmarkEnd w:id="22434"/>
      <w:r>
        <w:rPr>
          <w:rFonts w:hint="cs"/>
          <w:rtl/>
          <w:lang w:eastAsia="he-IL"/>
        </w:rPr>
        <w:t xml:space="preserve">וחרפה שהממשלה הכושלת שלכם </w:t>
      </w:r>
      <w:r>
        <w:rPr>
          <w:rtl/>
          <w:lang w:eastAsia="he-IL"/>
        </w:rPr>
        <w:t>–</w:t>
      </w:r>
      <w:r>
        <w:rPr>
          <w:rFonts w:hint="cs"/>
          <w:rtl/>
          <w:lang w:eastAsia="he-IL"/>
        </w:rPr>
        <w:t xml:space="preserve"> בטח אתה, שלמה, בטח אתה. בושה וחרפה. קודם תן כבוד לאדם מבוגר ממך</w:t>
      </w:r>
      <w:r w:rsidR="00CC7906">
        <w:rPr>
          <w:rFonts w:hint="cs"/>
          <w:rtl/>
          <w:lang w:eastAsia="he-IL"/>
        </w:rPr>
        <w:t>,</w:t>
      </w:r>
      <w:r>
        <w:rPr>
          <w:rFonts w:hint="cs"/>
          <w:rtl/>
          <w:lang w:eastAsia="he-IL"/>
        </w:rPr>
        <w:t xml:space="preserve"> תן כבוד למי ששמר עליך בזמן </w:t>
      </w:r>
      <w:bookmarkStart w:id="22435" w:name="_ETM_Q42_442384"/>
      <w:bookmarkEnd w:id="22435"/>
      <w:r>
        <w:rPr>
          <w:rFonts w:hint="eastAsia"/>
          <w:rtl/>
          <w:lang w:eastAsia="he-IL"/>
        </w:rPr>
        <w:t xml:space="preserve">– </w:t>
      </w:r>
      <w:bookmarkStart w:id="22436" w:name="_ETM_Q42_448665"/>
      <w:bookmarkEnd w:id="22436"/>
      <w:r>
        <w:rPr>
          <w:rFonts w:hint="cs"/>
          <w:rtl/>
          <w:lang w:eastAsia="he-IL"/>
        </w:rPr>
        <w:t xml:space="preserve">מה עשית בצבא, שלמה? אתה רוצה להזכיר לי? </w:t>
      </w:r>
    </w:p>
    <w:p w:rsidR="0091287C" w:rsidRDefault="0091287C" w:rsidP="00B63633">
      <w:pPr>
        <w:rPr>
          <w:rtl/>
          <w:lang w:eastAsia="he-IL"/>
        </w:rPr>
      </w:pPr>
    </w:p>
    <w:p w:rsidR="0091287C" w:rsidRDefault="0091287C" w:rsidP="00B63633">
      <w:pPr>
        <w:pStyle w:val="af5"/>
        <w:keepNext/>
        <w:rPr>
          <w:rtl/>
        </w:rPr>
      </w:pPr>
      <w:r w:rsidRPr="002215E3">
        <w:rPr>
          <w:rStyle w:val="TagStyle"/>
          <w:rtl/>
        </w:rPr>
        <w:t xml:space="preserve"> &lt;&lt; קריאה &gt;&gt; </w:t>
      </w:r>
      <w:r>
        <w:rPr>
          <w:rtl/>
        </w:rPr>
        <w:t>טלי גוטליב (הליכוד):</w:t>
      </w:r>
      <w:r w:rsidRPr="002215E3">
        <w:rPr>
          <w:rStyle w:val="TagStyle"/>
          <w:rtl/>
        </w:rPr>
        <w:t xml:space="preserve"> &lt;&lt; קריאה &gt;&gt;</w:t>
      </w:r>
      <w:r>
        <w:rPr>
          <w:rtl/>
        </w:rPr>
        <w:t xml:space="preserve">   </w:t>
      </w:r>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די כבר, די. </w:t>
      </w:r>
    </w:p>
    <w:p w:rsidR="0091287C" w:rsidRDefault="0091287C" w:rsidP="00B63633">
      <w:pPr>
        <w:rPr>
          <w:rtl/>
          <w:lang w:eastAsia="he-IL"/>
        </w:rPr>
      </w:pPr>
      <w:bookmarkStart w:id="22437" w:name="_ETM_Q42_439640"/>
      <w:bookmarkStart w:id="22438" w:name="_ETM_Q42_439711"/>
      <w:bookmarkEnd w:id="22437"/>
      <w:bookmarkEnd w:id="22438"/>
    </w:p>
    <w:p w:rsidR="0091287C" w:rsidRDefault="0091287C" w:rsidP="00B63633">
      <w:pPr>
        <w:pStyle w:val="-"/>
        <w:keepNext/>
        <w:rPr>
          <w:rtl/>
        </w:rPr>
      </w:pPr>
      <w:r w:rsidRPr="00DC6ACB">
        <w:rPr>
          <w:rStyle w:val="TagStyle"/>
          <w:rtl/>
        </w:rPr>
        <w:t xml:space="preserve">&lt;&lt; דובר_המשך &gt;&gt; </w:t>
      </w:r>
      <w:r>
        <w:rPr>
          <w:rtl/>
        </w:rPr>
        <w:t>רון כץ (יש עתיד):</w:t>
      </w:r>
      <w:r w:rsidRPr="00DC6ACB">
        <w:rPr>
          <w:rStyle w:val="TagStyle"/>
          <w:rtl/>
        </w:rPr>
        <w:t xml:space="preserve"> &lt;&lt; דובר_המשך &gt;&gt;</w:t>
      </w:r>
      <w:r>
        <w:rPr>
          <w:rtl/>
        </w:rPr>
        <w:t xml:space="preserve">   </w:t>
      </w:r>
    </w:p>
    <w:p w:rsidR="0091287C" w:rsidRDefault="0091287C" w:rsidP="00A9203F">
      <w:pPr>
        <w:rPr>
          <w:rtl/>
          <w:lang w:eastAsia="he-IL"/>
        </w:rPr>
      </w:pPr>
    </w:p>
    <w:p w:rsidR="0091287C" w:rsidRDefault="0091287C" w:rsidP="00B63633">
      <w:pPr>
        <w:rPr>
          <w:rtl/>
          <w:lang w:eastAsia="he-IL"/>
        </w:rPr>
      </w:pPr>
      <w:bookmarkStart w:id="22439" w:name="_ETM_Q42_441002"/>
      <w:bookmarkEnd w:id="22439"/>
      <w:r>
        <w:rPr>
          <w:rFonts w:hint="cs"/>
          <w:rtl/>
          <w:lang w:eastAsia="he-IL"/>
        </w:rPr>
        <w:t xml:space="preserve">אל תזכיר לי, אני יודע לבד. ממשלה של כושלים. </w:t>
      </w:r>
    </w:p>
    <w:p w:rsidR="0091287C" w:rsidRDefault="0091287C" w:rsidP="00B63633">
      <w:pPr>
        <w:rPr>
          <w:rtl/>
          <w:lang w:eastAsia="he-IL"/>
        </w:rPr>
      </w:pPr>
    </w:p>
    <w:p w:rsidR="0091287C" w:rsidRDefault="0091287C" w:rsidP="00B63633">
      <w:pPr>
        <w:pStyle w:val="af5"/>
        <w:keepNext/>
        <w:rPr>
          <w:rtl/>
        </w:rPr>
      </w:pPr>
      <w:bookmarkStart w:id="22440" w:name="ET_interruption_6345_34"/>
      <w:r w:rsidRPr="00BF102E">
        <w:rPr>
          <w:rStyle w:val="TagStyle"/>
          <w:rtl/>
        </w:rPr>
        <w:t xml:space="preserve"> &lt;&lt; קריאה &gt;&gt; </w:t>
      </w:r>
      <w:r>
        <w:rPr>
          <w:rtl/>
        </w:rPr>
        <w:t>טלי גוטליב (הליכוד):</w:t>
      </w:r>
      <w:r w:rsidRPr="00BF102E">
        <w:rPr>
          <w:rStyle w:val="TagStyle"/>
          <w:rtl/>
        </w:rPr>
        <w:t xml:space="preserve"> &lt;&lt; קריאה &gt;&gt;</w:t>
      </w:r>
      <w:r>
        <w:rPr>
          <w:rtl/>
        </w:rPr>
        <w:t xml:space="preserve">   </w:t>
      </w:r>
      <w:bookmarkEnd w:id="22440"/>
    </w:p>
    <w:p w:rsidR="0091287C" w:rsidRDefault="0091287C" w:rsidP="00A9203F">
      <w:pPr>
        <w:rPr>
          <w:rtl/>
          <w:lang w:eastAsia="he-IL"/>
        </w:rPr>
      </w:pPr>
    </w:p>
    <w:p w:rsidR="0091287C" w:rsidRDefault="0091287C" w:rsidP="00B63633">
      <w:pPr>
        <w:rPr>
          <w:rtl/>
          <w:lang w:eastAsia="he-IL"/>
        </w:rPr>
      </w:pPr>
      <w:r>
        <w:rPr>
          <w:rFonts w:hint="cs"/>
          <w:rtl/>
          <w:lang w:eastAsia="he-IL"/>
        </w:rPr>
        <w:t>אבל למה ככה?</w:t>
      </w:r>
    </w:p>
    <w:p w:rsidR="0091287C" w:rsidRDefault="0091287C" w:rsidP="00B63633">
      <w:pPr>
        <w:rPr>
          <w:rtl/>
          <w:lang w:eastAsia="he-IL"/>
        </w:rPr>
      </w:pPr>
    </w:p>
    <w:p w:rsidR="0091287C" w:rsidRDefault="0091287C" w:rsidP="00B63633">
      <w:pPr>
        <w:pStyle w:val="-"/>
        <w:keepNext/>
        <w:rPr>
          <w:rtl/>
        </w:rPr>
      </w:pPr>
      <w:bookmarkStart w:id="22441" w:name="_ETM_Q42_443954"/>
      <w:bookmarkStart w:id="22442" w:name="_ETM_Q42_444032"/>
      <w:bookmarkEnd w:id="22441"/>
      <w:bookmarkEnd w:id="22442"/>
      <w:r w:rsidRPr="00DC6ACB">
        <w:rPr>
          <w:rStyle w:val="TagStyle"/>
          <w:rtl/>
        </w:rPr>
        <w:t xml:space="preserve">&lt;&lt; דובר_המשך &gt;&gt; </w:t>
      </w:r>
      <w:r>
        <w:rPr>
          <w:rtl/>
        </w:rPr>
        <w:t>רון כץ (יש עתיד):</w:t>
      </w:r>
      <w:r w:rsidRPr="00DC6ACB">
        <w:rPr>
          <w:rStyle w:val="TagStyle"/>
          <w:rtl/>
        </w:rPr>
        <w:t xml:space="preserve"> &lt;&lt; דובר_המשך &gt;&gt;</w:t>
      </w:r>
      <w:r>
        <w:rPr>
          <w:rtl/>
        </w:rPr>
        <w:t xml:space="preserve">   </w:t>
      </w:r>
    </w:p>
    <w:p w:rsidR="0091287C" w:rsidRPr="00BF102E" w:rsidRDefault="0091287C" w:rsidP="00B63633">
      <w:pPr>
        <w:rPr>
          <w:rtl/>
          <w:lang w:eastAsia="he-IL"/>
        </w:rPr>
      </w:pPr>
    </w:p>
    <w:p w:rsidR="0091287C" w:rsidRDefault="0091287C" w:rsidP="00B63633">
      <w:pPr>
        <w:rPr>
          <w:rtl/>
          <w:lang w:eastAsia="he-IL"/>
        </w:rPr>
      </w:pPr>
      <w:r>
        <w:rPr>
          <w:rFonts w:hint="cs"/>
          <w:rtl/>
          <w:lang w:eastAsia="he-IL"/>
        </w:rPr>
        <w:t xml:space="preserve">משחררי מחבלים. אתם ממשלה כושלת, טלי. אתם מדברים גבוהה-גבוהה, ימין ימין, ומה אתם עושים בסוף? מה אתם </w:t>
      </w:r>
      <w:bookmarkStart w:id="22443" w:name="_ETM_Q42_460099"/>
      <w:bookmarkEnd w:id="22443"/>
      <w:r>
        <w:rPr>
          <w:rFonts w:hint="cs"/>
          <w:rtl/>
          <w:lang w:eastAsia="he-IL"/>
        </w:rPr>
        <w:t xml:space="preserve">עושים בסוף? </w:t>
      </w:r>
    </w:p>
    <w:p w:rsidR="0091287C" w:rsidRDefault="0091287C" w:rsidP="00B63633">
      <w:pPr>
        <w:rPr>
          <w:rtl/>
          <w:lang w:eastAsia="he-IL"/>
        </w:rPr>
      </w:pPr>
    </w:p>
    <w:p w:rsidR="0091287C" w:rsidRDefault="0091287C" w:rsidP="00B63633">
      <w:pPr>
        <w:pStyle w:val="af5"/>
        <w:keepNext/>
        <w:rPr>
          <w:rtl/>
        </w:rPr>
      </w:pPr>
      <w:bookmarkStart w:id="22444" w:name="ET_interruption_6461_35"/>
      <w:r w:rsidRPr="00BF102E">
        <w:rPr>
          <w:rStyle w:val="TagStyle"/>
          <w:rtl/>
        </w:rPr>
        <w:t xml:space="preserve"> &lt;&lt; קריאה &gt;&gt; </w:t>
      </w:r>
      <w:r>
        <w:rPr>
          <w:rtl/>
        </w:rPr>
        <w:t>שר התקשורת שלמה קרעי:</w:t>
      </w:r>
      <w:r w:rsidRPr="00BF102E">
        <w:rPr>
          <w:rStyle w:val="TagStyle"/>
          <w:rtl/>
        </w:rPr>
        <w:t xml:space="preserve"> &lt;&lt; קריאה &gt;&gt;</w:t>
      </w:r>
      <w:r>
        <w:rPr>
          <w:rtl/>
        </w:rPr>
        <w:t xml:space="preserve">   </w:t>
      </w:r>
      <w:bookmarkEnd w:id="22444"/>
    </w:p>
    <w:p w:rsidR="0091287C" w:rsidRDefault="0091287C" w:rsidP="00A9203F">
      <w:pPr>
        <w:rPr>
          <w:rtl/>
          <w:lang w:eastAsia="he-IL"/>
        </w:rPr>
      </w:pPr>
    </w:p>
    <w:p w:rsidR="0091287C" w:rsidRDefault="00A9203F" w:rsidP="00B63633">
      <w:pPr>
        <w:rPr>
          <w:rtl/>
          <w:lang w:eastAsia="he-IL"/>
        </w:rPr>
      </w:pPr>
      <w:r>
        <w:rPr>
          <w:rFonts w:hint="cs"/>
          <w:rtl/>
          <w:lang w:eastAsia="he-IL"/>
        </w:rPr>
        <w:t>– – –</w:t>
      </w:r>
      <w:r w:rsidR="0091287C">
        <w:rPr>
          <w:rFonts w:hint="cs"/>
          <w:rtl/>
          <w:lang w:eastAsia="he-IL"/>
        </w:rPr>
        <w:t xml:space="preserve"> </w:t>
      </w:r>
    </w:p>
    <w:p w:rsidR="0091287C" w:rsidRDefault="0091287C" w:rsidP="00B63633">
      <w:pPr>
        <w:keepNext/>
        <w:rPr>
          <w:rtl/>
        </w:rPr>
      </w:pPr>
    </w:p>
    <w:p w:rsidR="0091287C" w:rsidRDefault="0091287C" w:rsidP="00B63633">
      <w:pPr>
        <w:pStyle w:val="-"/>
        <w:keepNext/>
        <w:rPr>
          <w:rtl/>
        </w:rPr>
      </w:pPr>
      <w:r w:rsidRPr="00DC6ACB">
        <w:rPr>
          <w:rStyle w:val="TagStyle"/>
          <w:rtl/>
        </w:rPr>
        <w:t xml:space="preserve">&lt;&lt; דובר_המשך &gt;&gt; </w:t>
      </w:r>
      <w:r>
        <w:rPr>
          <w:rtl/>
        </w:rPr>
        <w:t>רון כץ (יש עתיד):</w:t>
      </w:r>
      <w:r w:rsidRPr="00DC6ACB">
        <w:rPr>
          <w:rStyle w:val="TagStyle"/>
          <w:rtl/>
        </w:rPr>
        <w:t xml:space="preserve"> &lt;&lt; דובר_המשך &gt;&gt;</w:t>
      </w:r>
      <w:r>
        <w:rPr>
          <w:rtl/>
        </w:rPr>
        <w:t xml:space="preserve">   </w:t>
      </w:r>
    </w:p>
    <w:p w:rsidR="0091287C" w:rsidRPr="00BF102E" w:rsidRDefault="0091287C" w:rsidP="00B63633">
      <w:pPr>
        <w:rPr>
          <w:rtl/>
          <w:lang w:eastAsia="he-IL"/>
        </w:rPr>
      </w:pPr>
    </w:p>
    <w:p w:rsidR="0091287C" w:rsidRDefault="0091287C" w:rsidP="00B63633">
      <w:pPr>
        <w:rPr>
          <w:rtl/>
          <w:lang w:eastAsia="he-IL"/>
        </w:rPr>
      </w:pPr>
      <w:r>
        <w:rPr>
          <w:rFonts w:hint="cs"/>
          <w:rtl/>
          <w:lang w:eastAsia="he-IL"/>
        </w:rPr>
        <w:t xml:space="preserve">תחת השלטון שלכם אתם יודעים רק להאשים. כולם </w:t>
      </w:r>
      <w:bookmarkStart w:id="22445" w:name="_ETM_Q42_464728"/>
      <w:bookmarkEnd w:id="22445"/>
      <w:r>
        <w:rPr>
          <w:rFonts w:hint="cs"/>
          <w:rtl/>
          <w:lang w:eastAsia="he-IL"/>
        </w:rPr>
        <w:t xml:space="preserve">אשמים חוץ מכם, נכון, שלמה? מי </w:t>
      </w:r>
      <w:bookmarkStart w:id="22446" w:name="_ETM_Q42_465360"/>
      <w:bookmarkEnd w:id="22446"/>
      <w:r>
        <w:rPr>
          <w:rFonts w:hint="cs"/>
          <w:rtl/>
          <w:lang w:eastAsia="he-IL"/>
        </w:rPr>
        <w:t xml:space="preserve">אשם ששחררו מחבלים? ברור. מי אשם? מי אשם שמעמידים לדין לוחמים? ברור. מי אשם במדיניות הכושלת שלכם? ברור. כולם אשמים </w:t>
      </w:r>
      <w:bookmarkStart w:id="22447" w:name="_ETM_Q42_477307"/>
      <w:bookmarkEnd w:id="22447"/>
      <w:r>
        <w:rPr>
          <w:rFonts w:hint="cs"/>
          <w:rtl/>
          <w:lang w:eastAsia="he-IL"/>
        </w:rPr>
        <w:t xml:space="preserve">חוץ מכם. </w:t>
      </w:r>
    </w:p>
    <w:p w:rsidR="0091287C" w:rsidRDefault="0091287C" w:rsidP="00B63633">
      <w:pPr>
        <w:rPr>
          <w:rtl/>
          <w:lang w:eastAsia="he-IL"/>
        </w:rPr>
      </w:pPr>
      <w:bookmarkStart w:id="22448" w:name="_ETM_Q42_458406"/>
      <w:bookmarkStart w:id="22449" w:name="_ETM_Q42_458494"/>
      <w:bookmarkEnd w:id="22448"/>
      <w:bookmarkEnd w:id="22449"/>
    </w:p>
    <w:p w:rsidR="0091287C" w:rsidRDefault="0091287C" w:rsidP="00B63633">
      <w:pPr>
        <w:pStyle w:val="af5"/>
        <w:keepNext/>
        <w:rPr>
          <w:rtl/>
        </w:rPr>
      </w:pPr>
      <w:bookmarkStart w:id="22450" w:name="ET_interruption_6461_36"/>
      <w:r w:rsidRPr="00BF102E">
        <w:rPr>
          <w:rStyle w:val="TagStyle"/>
          <w:rtl/>
        </w:rPr>
        <w:t xml:space="preserve"> &lt;&lt; קריאה &gt;&gt; </w:t>
      </w:r>
      <w:r>
        <w:rPr>
          <w:rtl/>
        </w:rPr>
        <w:t>שר התקשורת שלמה קרעי:</w:t>
      </w:r>
      <w:r w:rsidRPr="00BF102E">
        <w:rPr>
          <w:rStyle w:val="TagStyle"/>
          <w:rtl/>
        </w:rPr>
        <w:t xml:space="preserve"> &lt;&lt; קריאה &gt;&gt;</w:t>
      </w:r>
      <w:r>
        <w:rPr>
          <w:rtl/>
        </w:rPr>
        <w:t xml:space="preserve">   </w:t>
      </w:r>
      <w:bookmarkEnd w:id="22450"/>
    </w:p>
    <w:p w:rsidR="0091287C" w:rsidRDefault="0091287C" w:rsidP="00A9203F">
      <w:pPr>
        <w:rPr>
          <w:rtl/>
          <w:lang w:eastAsia="he-IL"/>
        </w:rPr>
      </w:pPr>
    </w:p>
    <w:p w:rsidR="0091287C" w:rsidRDefault="00A9203F" w:rsidP="00B63633">
      <w:pPr>
        <w:rPr>
          <w:rtl/>
          <w:lang w:eastAsia="he-IL"/>
        </w:rPr>
      </w:pPr>
      <w:r>
        <w:rPr>
          <w:rFonts w:hint="cs"/>
          <w:rtl/>
          <w:lang w:eastAsia="he-IL"/>
        </w:rPr>
        <w:t>– – –</w:t>
      </w:r>
      <w:r w:rsidR="0091287C">
        <w:rPr>
          <w:rFonts w:hint="cs"/>
          <w:rtl/>
          <w:lang w:eastAsia="he-IL"/>
        </w:rPr>
        <w:t xml:space="preserve"> </w:t>
      </w:r>
    </w:p>
    <w:p w:rsidR="0091287C" w:rsidRDefault="0091287C" w:rsidP="00B63633">
      <w:pPr>
        <w:rPr>
          <w:rtl/>
          <w:lang w:eastAsia="he-IL"/>
        </w:rPr>
      </w:pPr>
    </w:p>
    <w:p w:rsidR="0091287C" w:rsidRDefault="0091287C" w:rsidP="00B63633">
      <w:pPr>
        <w:pStyle w:val="-"/>
        <w:keepNext/>
        <w:rPr>
          <w:rtl/>
        </w:rPr>
      </w:pPr>
      <w:r w:rsidRPr="00DC6ACB">
        <w:rPr>
          <w:rStyle w:val="TagStyle"/>
          <w:rtl/>
        </w:rPr>
        <w:t xml:space="preserve"> &lt;&lt; דובר_המשך &gt;&gt; </w:t>
      </w:r>
      <w:r>
        <w:rPr>
          <w:rtl/>
        </w:rPr>
        <w:t>רון כץ (יש עתיד):</w:t>
      </w:r>
      <w:r w:rsidRPr="00DC6ACB">
        <w:rPr>
          <w:rStyle w:val="TagStyle"/>
          <w:rtl/>
        </w:rPr>
        <w:t xml:space="preserve"> &lt;&lt; דובר_המשך &gt;&gt;</w:t>
      </w:r>
      <w:r>
        <w:rPr>
          <w:rtl/>
        </w:rPr>
        <w:t xml:space="preserve">   </w:t>
      </w:r>
    </w:p>
    <w:p w:rsidR="0091287C" w:rsidRDefault="0091287C" w:rsidP="00A9203F">
      <w:pPr>
        <w:rPr>
          <w:rtl/>
          <w:lang w:eastAsia="he-IL"/>
        </w:rPr>
      </w:pPr>
    </w:p>
    <w:p w:rsidR="0091287C" w:rsidRDefault="0091287C" w:rsidP="00B63633">
      <w:pPr>
        <w:rPr>
          <w:rtl/>
          <w:lang w:eastAsia="he-IL"/>
        </w:rPr>
      </w:pPr>
      <w:r>
        <w:rPr>
          <w:rFonts w:hint="cs"/>
          <w:rtl/>
          <w:lang w:eastAsia="he-IL"/>
        </w:rPr>
        <w:t>אני רוצה לומר לך משהו, שלמה. כולם רואים מה שאתם</w:t>
      </w:r>
      <w:bookmarkStart w:id="22451" w:name="_ETM_Q42_481279"/>
      <w:bookmarkEnd w:id="22451"/>
      <w:r>
        <w:rPr>
          <w:rFonts w:hint="cs"/>
          <w:rtl/>
          <w:lang w:eastAsia="he-IL"/>
        </w:rPr>
        <w:t xml:space="preserve"> מנסים לעשות פה. כולם רואים מה שאתם מנסים לעשות פה. </w:t>
      </w:r>
      <w:bookmarkStart w:id="22452" w:name="_ETM_Q42_489442"/>
      <w:bookmarkEnd w:id="22452"/>
      <w:r>
        <w:rPr>
          <w:rFonts w:hint="cs"/>
          <w:rtl/>
          <w:lang w:eastAsia="he-IL"/>
        </w:rPr>
        <w:t xml:space="preserve">לא תצליחו לבלבל את הציבור. אתם, כל מי שיושב בצד הזה, אחראים אישית ל-7 באוקטובר. בכל מדינה אחרת בעולם, בעולם, הייתם כולכם מתפטרים ויוצאים לבחירות. </w:t>
      </w:r>
    </w:p>
    <w:p w:rsidR="0091287C" w:rsidRDefault="0091287C" w:rsidP="00B63633">
      <w:pPr>
        <w:rPr>
          <w:rtl/>
          <w:lang w:eastAsia="he-IL"/>
        </w:rPr>
      </w:pPr>
    </w:p>
    <w:p w:rsidR="0091287C" w:rsidRDefault="0091287C" w:rsidP="00B63633">
      <w:pPr>
        <w:pStyle w:val="af5"/>
        <w:keepNext/>
        <w:rPr>
          <w:rtl/>
        </w:rPr>
      </w:pPr>
      <w:bookmarkStart w:id="22453" w:name="ET_interruption_6537_37"/>
      <w:r w:rsidRPr="00BF102E">
        <w:rPr>
          <w:rStyle w:val="TagStyle"/>
          <w:rtl/>
        </w:rPr>
        <w:t xml:space="preserve"> &lt;&lt; קריאה &gt;&gt; </w:t>
      </w:r>
      <w:r>
        <w:rPr>
          <w:rtl/>
        </w:rPr>
        <w:t>אושר שקלים (הליכוד):</w:t>
      </w:r>
      <w:r w:rsidRPr="00BF102E">
        <w:rPr>
          <w:rStyle w:val="TagStyle"/>
          <w:rtl/>
        </w:rPr>
        <w:t xml:space="preserve"> &lt;&lt; קריאה &gt;&gt;</w:t>
      </w:r>
      <w:r>
        <w:rPr>
          <w:rtl/>
        </w:rPr>
        <w:t xml:space="preserve">   </w:t>
      </w:r>
      <w:bookmarkEnd w:id="22453"/>
    </w:p>
    <w:p w:rsidR="0091287C" w:rsidRDefault="0091287C" w:rsidP="00A9203F">
      <w:pPr>
        <w:rPr>
          <w:rtl/>
          <w:lang w:eastAsia="he-IL"/>
        </w:rPr>
      </w:pPr>
    </w:p>
    <w:p w:rsidR="0091287C" w:rsidRDefault="00A9203F" w:rsidP="00B63633">
      <w:pPr>
        <w:rPr>
          <w:rtl/>
          <w:lang w:eastAsia="he-IL"/>
        </w:rPr>
      </w:pPr>
      <w:r>
        <w:rPr>
          <w:rFonts w:hint="cs"/>
          <w:rtl/>
          <w:lang w:eastAsia="he-IL"/>
        </w:rPr>
        <w:t>– – –</w:t>
      </w:r>
      <w:r w:rsidR="0091287C">
        <w:rPr>
          <w:rFonts w:hint="cs"/>
          <w:rtl/>
          <w:lang w:eastAsia="he-IL"/>
        </w:rPr>
        <w:t xml:space="preserve"> </w:t>
      </w:r>
    </w:p>
    <w:p w:rsidR="0091287C" w:rsidRDefault="0091287C" w:rsidP="00B63633">
      <w:pPr>
        <w:rPr>
          <w:rtl/>
          <w:lang w:eastAsia="he-IL"/>
        </w:rPr>
      </w:pPr>
    </w:p>
    <w:p w:rsidR="0091287C" w:rsidRDefault="0091287C" w:rsidP="00B63633">
      <w:pPr>
        <w:pStyle w:val="-"/>
        <w:keepNext/>
        <w:rPr>
          <w:rtl/>
        </w:rPr>
      </w:pPr>
      <w:r w:rsidRPr="00DC6ACB">
        <w:rPr>
          <w:rStyle w:val="TagStyle"/>
          <w:rtl/>
        </w:rPr>
        <w:t xml:space="preserve">&lt;&lt; דובר_המשך &gt;&gt; </w:t>
      </w:r>
      <w:r>
        <w:rPr>
          <w:rtl/>
        </w:rPr>
        <w:t>רון כץ (יש עתיד):</w:t>
      </w:r>
      <w:r w:rsidRPr="00DC6ACB">
        <w:rPr>
          <w:rStyle w:val="TagStyle"/>
          <w:rtl/>
        </w:rPr>
        <w:t xml:space="preserve"> &lt;&lt; דובר_המשך &gt;&gt;</w:t>
      </w:r>
      <w:r>
        <w:rPr>
          <w:rtl/>
        </w:rPr>
        <w:t xml:space="preserve">   </w:t>
      </w:r>
    </w:p>
    <w:p w:rsidR="0091287C" w:rsidRDefault="0091287C" w:rsidP="00B63633">
      <w:pPr>
        <w:keepNext/>
        <w:rPr>
          <w:rtl/>
          <w:lang w:eastAsia="he-IL"/>
        </w:rPr>
      </w:pPr>
    </w:p>
    <w:p w:rsidR="0091287C" w:rsidRDefault="0091287C" w:rsidP="00B63633">
      <w:pPr>
        <w:keepNext/>
        <w:rPr>
          <w:rtl/>
          <w:lang w:eastAsia="he-IL"/>
        </w:rPr>
      </w:pPr>
      <w:r>
        <w:rPr>
          <w:rFonts w:hint="cs"/>
          <w:rtl/>
          <w:lang w:eastAsia="he-IL"/>
        </w:rPr>
        <w:t xml:space="preserve">אל תענה לי </w:t>
      </w:r>
      <w:bookmarkStart w:id="22454" w:name="_ETM_Q42_499462"/>
      <w:bookmarkEnd w:id="22454"/>
      <w:r>
        <w:rPr>
          <w:rFonts w:hint="cs"/>
          <w:rtl/>
          <w:lang w:eastAsia="he-IL"/>
        </w:rPr>
        <w:t xml:space="preserve">בכלל, שקלים. כולכם אשמים בזה, ואתם צריכים להתבייש, להתבייש בעצמכם, </w:t>
      </w:r>
      <w:bookmarkStart w:id="22455" w:name="_ETM_Q42_510437"/>
      <w:bookmarkEnd w:id="22455"/>
      <w:r>
        <w:rPr>
          <w:rFonts w:hint="cs"/>
          <w:rtl/>
          <w:lang w:eastAsia="he-IL"/>
        </w:rPr>
        <w:t xml:space="preserve">על העובדה שאתם בכלל יוצאים החוצה פה, מסתכלים על משפחות החטופים. </w:t>
      </w:r>
      <w:bookmarkStart w:id="22456" w:name="_ETM_Q42_511720"/>
      <w:bookmarkEnd w:id="22456"/>
      <w:r>
        <w:rPr>
          <w:rFonts w:hint="cs"/>
          <w:rtl/>
          <w:lang w:eastAsia="he-IL"/>
        </w:rPr>
        <w:t xml:space="preserve">מוציאים אותם מוועדות </w:t>
      </w:r>
      <w:r>
        <w:rPr>
          <w:rFonts w:hint="eastAsia"/>
          <w:rtl/>
          <w:lang w:eastAsia="he-IL"/>
        </w:rPr>
        <w:t xml:space="preserve">– </w:t>
      </w:r>
      <w:r>
        <w:rPr>
          <w:rFonts w:hint="cs"/>
          <w:rtl/>
          <w:lang w:eastAsia="he-IL"/>
        </w:rPr>
        <w:t xml:space="preserve">מי אתם בכלל? לא נותנים להם להיכנס למליאה. מי אתם בכלל שלא תיתנו להם להיכנס לכנסת? מי אתם? </w:t>
      </w:r>
    </w:p>
    <w:p w:rsidR="0091287C" w:rsidRDefault="0091287C" w:rsidP="00B63633">
      <w:pPr>
        <w:rPr>
          <w:rtl/>
          <w:lang w:eastAsia="he-IL"/>
        </w:rPr>
      </w:pPr>
    </w:p>
    <w:p w:rsidR="0091287C" w:rsidRDefault="0091287C" w:rsidP="00B63633">
      <w:pPr>
        <w:pStyle w:val="af5"/>
        <w:keepNext/>
        <w:rPr>
          <w:rtl/>
        </w:rPr>
      </w:pPr>
      <w:bookmarkStart w:id="22457" w:name="ET_interruption_6149_38"/>
      <w:r w:rsidRPr="00BF102E">
        <w:rPr>
          <w:rStyle w:val="TagStyle"/>
          <w:rtl/>
        </w:rPr>
        <w:t xml:space="preserve"> &lt;&lt; קריאה &gt;&gt; </w:t>
      </w:r>
      <w:r>
        <w:rPr>
          <w:rtl/>
        </w:rPr>
        <w:t>גלית דיסטל אטבריאן (הליכוד):</w:t>
      </w:r>
      <w:r w:rsidRPr="00BF102E">
        <w:rPr>
          <w:rStyle w:val="TagStyle"/>
          <w:rtl/>
        </w:rPr>
        <w:t xml:space="preserve"> &lt;&lt; קריאה &gt;&gt;</w:t>
      </w:r>
      <w:r>
        <w:rPr>
          <w:rtl/>
        </w:rPr>
        <w:t xml:space="preserve">   </w:t>
      </w:r>
      <w:bookmarkEnd w:id="22457"/>
    </w:p>
    <w:p w:rsidR="0091287C" w:rsidRDefault="0091287C" w:rsidP="00A9203F">
      <w:pPr>
        <w:rPr>
          <w:rtl/>
          <w:lang w:eastAsia="he-IL"/>
        </w:rPr>
      </w:pPr>
    </w:p>
    <w:p w:rsidR="0091287C" w:rsidRDefault="00A9203F" w:rsidP="00B63633">
      <w:pPr>
        <w:rPr>
          <w:rtl/>
          <w:lang w:eastAsia="he-IL"/>
        </w:rPr>
      </w:pPr>
      <w:r>
        <w:rPr>
          <w:rFonts w:hint="cs"/>
          <w:rtl/>
          <w:lang w:eastAsia="he-IL"/>
        </w:rPr>
        <w:t>– – –</w:t>
      </w:r>
      <w:r w:rsidR="0091287C">
        <w:rPr>
          <w:rFonts w:hint="cs"/>
          <w:rtl/>
          <w:lang w:eastAsia="he-IL"/>
        </w:rPr>
        <w:t xml:space="preserve"> </w:t>
      </w:r>
    </w:p>
    <w:p w:rsidR="0091287C" w:rsidRPr="00BF102E" w:rsidRDefault="0091287C" w:rsidP="00B63633">
      <w:pPr>
        <w:rPr>
          <w:rtl/>
          <w:lang w:eastAsia="he-IL"/>
        </w:rPr>
      </w:pPr>
    </w:p>
    <w:p w:rsidR="0091287C" w:rsidRDefault="0091287C" w:rsidP="00B63633">
      <w:pPr>
        <w:pStyle w:val="-"/>
        <w:keepNext/>
        <w:rPr>
          <w:rtl/>
        </w:rPr>
      </w:pPr>
      <w:bookmarkStart w:id="22458" w:name="ET_speakercontinue_6151_9"/>
      <w:r w:rsidRPr="00DC6ACB">
        <w:rPr>
          <w:rStyle w:val="TagStyle"/>
          <w:rtl/>
        </w:rPr>
        <w:t xml:space="preserve"> &lt;&lt; דובר_המשך &gt;&gt; </w:t>
      </w:r>
      <w:r>
        <w:rPr>
          <w:rtl/>
        </w:rPr>
        <w:t>רון כץ (יש עתיד):</w:t>
      </w:r>
      <w:r w:rsidRPr="00DC6ACB">
        <w:rPr>
          <w:rStyle w:val="TagStyle"/>
          <w:rtl/>
        </w:rPr>
        <w:t xml:space="preserve"> &lt;&lt; דובר_המשך &gt;&gt;</w:t>
      </w:r>
      <w:r>
        <w:rPr>
          <w:rtl/>
        </w:rPr>
        <w:t xml:space="preserve">   </w:t>
      </w:r>
      <w:bookmarkEnd w:id="22458"/>
    </w:p>
    <w:p w:rsidR="0091287C" w:rsidRDefault="0091287C" w:rsidP="00A9203F">
      <w:pPr>
        <w:rPr>
          <w:rtl/>
          <w:lang w:eastAsia="he-IL"/>
        </w:rPr>
      </w:pPr>
    </w:p>
    <w:p w:rsidR="0091287C" w:rsidRDefault="0091287C" w:rsidP="00B63633">
      <w:pPr>
        <w:rPr>
          <w:rtl/>
          <w:lang w:eastAsia="he-IL"/>
        </w:rPr>
      </w:pPr>
      <w:r>
        <w:rPr>
          <w:rFonts w:hint="cs"/>
          <w:rtl/>
          <w:lang w:eastAsia="he-IL"/>
        </w:rPr>
        <w:t>מה, גלית?</w:t>
      </w:r>
    </w:p>
    <w:p w:rsidR="0091287C" w:rsidRDefault="0091287C" w:rsidP="00B63633">
      <w:pPr>
        <w:rPr>
          <w:rtl/>
          <w:lang w:eastAsia="he-IL"/>
        </w:rPr>
      </w:pPr>
    </w:p>
    <w:p w:rsidR="0091287C" w:rsidRDefault="0091287C" w:rsidP="00B63633">
      <w:pPr>
        <w:pStyle w:val="af5"/>
        <w:keepNext/>
        <w:rPr>
          <w:rtl/>
        </w:rPr>
      </w:pPr>
      <w:bookmarkStart w:id="22459" w:name="ET_interruption_6149_39"/>
      <w:r w:rsidRPr="00BF102E">
        <w:rPr>
          <w:rStyle w:val="TagStyle"/>
          <w:rtl/>
        </w:rPr>
        <w:t xml:space="preserve"> &lt;&lt; קריאה &gt;&gt; </w:t>
      </w:r>
      <w:r>
        <w:rPr>
          <w:rtl/>
        </w:rPr>
        <w:t>גלית דיסטל אטבריאן (הליכוד):</w:t>
      </w:r>
      <w:r w:rsidRPr="00BF102E">
        <w:rPr>
          <w:rStyle w:val="TagStyle"/>
          <w:rtl/>
        </w:rPr>
        <w:t xml:space="preserve"> &lt;&lt; קריאה &gt;&gt;</w:t>
      </w:r>
      <w:r>
        <w:rPr>
          <w:rtl/>
        </w:rPr>
        <w:t xml:space="preserve">   </w:t>
      </w:r>
      <w:bookmarkEnd w:id="22459"/>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יותר, יותר, עוד מעט תהיה ויראלי. יותר, יותר, עוד מעט תהיה ויראלי. קצת יותר </w:t>
      </w:r>
      <w:bookmarkStart w:id="22460" w:name="_ETM_Q42_529200"/>
      <w:bookmarkEnd w:id="22460"/>
      <w:r>
        <w:rPr>
          <w:rFonts w:hint="cs"/>
          <w:rtl/>
          <w:lang w:eastAsia="he-IL"/>
        </w:rPr>
        <w:t xml:space="preserve">פתוס, קצת יותר משחק. </w:t>
      </w:r>
    </w:p>
    <w:p w:rsidR="0091287C" w:rsidRDefault="0091287C" w:rsidP="00B63633">
      <w:pPr>
        <w:rPr>
          <w:rtl/>
          <w:lang w:eastAsia="he-IL"/>
        </w:rPr>
      </w:pPr>
    </w:p>
    <w:p w:rsidR="0091287C" w:rsidRDefault="0091287C" w:rsidP="00B63633">
      <w:pPr>
        <w:pStyle w:val="-"/>
        <w:keepNext/>
        <w:rPr>
          <w:rtl/>
        </w:rPr>
      </w:pPr>
      <w:r w:rsidRPr="00DC6ACB">
        <w:rPr>
          <w:rStyle w:val="TagStyle"/>
          <w:rtl/>
        </w:rPr>
        <w:t xml:space="preserve"> &lt;&lt; דובר_המשך &gt;&gt; </w:t>
      </w:r>
      <w:r>
        <w:rPr>
          <w:rtl/>
        </w:rPr>
        <w:t>רון כץ (יש עתיד):</w:t>
      </w:r>
      <w:r w:rsidRPr="00DC6ACB">
        <w:rPr>
          <w:rStyle w:val="TagStyle"/>
          <w:rtl/>
        </w:rPr>
        <w:t xml:space="preserve"> &lt;&lt; דובר_המשך &gt;&gt;</w:t>
      </w:r>
      <w:r>
        <w:rPr>
          <w:rtl/>
        </w:rPr>
        <w:t xml:space="preserve">   </w:t>
      </w:r>
    </w:p>
    <w:p w:rsidR="0091287C" w:rsidRDefault="0091287C" w:rsidP="00A9203F">
      <w:pPr>
        <w:rPr>
          <w:rtl/>
          <w:lang w:eastAsia="he-IL"/>
        </w:rPr>
      </w:pPr>
    </w:p>
    <w:p w:rsidR="0091287C" w:rsidRDefault="0091287C" w:rsidP="00B63633">
      <w:pPr>
        <w:rPr>
          <w:rtl/>
          <w:lang w:eastAsia="he-IL"/>
        </w:rPr>
      </w:pPr>
      <w:r>
        <w:rPr>
          <w:rFonts w:hint="cs"/>
          <w:rtl/>
          <w:lang w:eastAsia="he-IL"/>
        </w:rPr>
        <w:t>לא, בואי, תסבירי לי. אין לך לב? אין לך נשמה?</w:t>
      </w:r>
    </w:p>
    <w:p w:rsidR="0091287C" w:rsidRDefault="0091287C" w:rsidP="00B63633">
      <w:pPr>
        <w:rPr>
          <w:rtl/>
          <w:lang w:eastAsia="he-IL"/>
        </w:rPr>
      </w:pPr>
      <w:bookmarkStart w:id="22461" w:name="_ETM_Q42_528666"/>
      <w:bookmarkStart w:id="22462" w:name="_ETM_Q42_528746"/>
      <w:bookmarkEnd w:id="22461"/>
      <w:bookmarkEnd w:id="22462"/>
    </w:p>
    <w:p w:rsidR="0091287C" w:rsidRDefault="0091287C" w:rsidP="00B63633">
      <w:pPr>
        <w:pStyle w:val="af5"/>
        <w:keepNext/>
        <w:rPr>
          <w:rtl/>
        </w:rPr>
      </w:pPr>
      <w:bookmarkStart w:id="22463" w:name="ET_interruption_6149_40"/>
      <w:r w:rsidRPr="00BF102E">
        <w:rPr>
          <w:rStyle w:val="TagStyle"/>
          <w:rtl/>
        </w:rPr>
        <w:t xml:space="preserve"> &lt;&lt; קריאה &gt;&gt; </w:t>
      </w:r>
      <w:r>
        <w:rPr>
          <w:rtl/>
        </w:rPr>
        <w:t>גלית דיסטל אטבריאן (הליכוד):</w:t>
      </w:r>
      <w:r w:rsidRPr="00BF102E">
        <w:rPr>
          <w:rStyle w:val="TagStyle"/>
          <w:rtl/>
        </w:rPr>
        <w:t xml:space="preserve"> &lt;&lt; קריאה &gt;&gt;</w:t>
      </w:r>
      <w:r>
        <w:rPr>
          <w:rtl/>
        </w:rPr>
        <w:t xml:space="preserve">   </w:t>
      </w:r>
      <w:bookmarkEnd w:id="22463"/>
    </w:p>
    <w:p w:rsidR="0091287C" w:rsidRDefault="0091287C" w:rsidP="00A9203F">
      <w:pPr>
        <w:rPr>
          <w:rtl/>
          <w:lang w:eastAsia="he-IL"/>
        </w:rPr>
      </w:pPr>
    </w:p>
    <w:p w:rsidR="0091287C" w:rsidRPr="00BF102E" w:rsidRDefault="0091287C" w:rsidP="00B63633">
      <w:pPr>
        <w:rPr>
          <w:rtl/>
          <w:lang w:eastAsia="he-IL"/>
        </w:rPr>
      </w:pPr>
      <w:bookmarkStart w:id="22464" w:name="_ETM_Q42_533578"/>
      <w:bookmarkStart w:id="22465" w:name="_ETM_Q42_533638"/>
      <w:bookmarkEnd w:id="22464"/>
      <w:bookmarkEnd w:id="22465"/>
      <w:r>
        <w:rPr>
          <w:rFonts w:hint="cs"/>
          <w:rtl/>
          <w:lang w:eastAsia="he-IL"/>
        </w:rPr>
        <w:t xml:space="preserve">אתה פייק. אתה פייק. אתה סוכן זול ברגש. </w:t>
      </w:r>
    </w:p>
    <w:p w:rsidR="0091287C" w:rsidRDefault="0091287C" w:rsidP="00B63633">
      <w:pPr>
        <w:keepNext/>
        <w:rPr>
          <w:rtl/>
        </w:rPr>
      </w:pPr>
      <w:bookmarkStart w:id="22466" w:name="_ETM_Q42_532128"/>
      <w:bookmarkStart w:id="22467" w:name="_ETM_Q42_532393"/>
      <w:bookmarkStart w:id="22468" w:name="_ETM_Q42_532440"/>
      <w:bookmarkEnd w:id="22466"/>
      <w:bookmarkEnd w:id="22467"/>
      <w:bookmarkEnd w:id="22468"/>
    </w:p>
    <w:p w:rsidR="0091287C" w:rsidRDefault="0091287C" w:rsidP="00B63633">
      <w:pPr>
        <w:pStyle w:val="-"/>
        <w:keepNext/>
        <w:rPr>
          <w:rtl/>
        </w:rPr>
      </w:pPr>
      <w:r w:rsidRPr="00DC6ACB">
        <w:rPr>
          <w:rStyle w:val="TagStyle"/>
          <w:rtl/>
        </w:rPr>
        <w:t xml:space="preserve">&lt;&lt; דובר_המשך &gt;&gt; </w:t>
      </w:r>
      <w:r>
        <w:rPr>
          <w:rtl/>
        </w:rPr>
        <w:t>רון כץ (יש עתיד):</w:t>
      </w:r>
      <w:r w:rsidRPr="00DC6ACB">
        <w:rPr>
          <w:rStyle w:val="TagStyle"/>
          <w:rtl/>
        </w:rPr>
        <w:t xml:space="preserve"> &lt;&lt; דובר_המשך &gt;&gt;</w:t>
      </w:r>
      <w:r>
        <w:rPr>
          <w:rtl/>
        </w:rPr>
        <w:t xml:space="preserve">   </w:t>
      </w:r>
    </w:p>
    <w:p w:rsidR="0091287C" w:rsidRPr="00BF102E" w:rsidRDefault="0091287C" w:rsidP="00B63633">
      <w:pPr>
        <w:rPr>
          <w:rtl/>
          <w:lang w:eastAsia="he-IL"/>
        </w:rPr>
      </w:pPr>
    </w:p>
    <w:p w:rsidR="0091287C" w:rsidRDefault="0091287C" w:rsidP="00B63633">
      <w:pPr>
        <w:rPr>
          <w:rtl/>
          <w:lang w:eastAsia="he-IL"/>
        </w:rPr>
      </w:pPr>
      <w:r>
        <w:rPr>
          <w:rFonts w:hint="cs"/>
          <w:rtl/>
          <w:lang w:eastAsia="he-IL"/>
        </w:rPr>
        <w:t xml:space="preserve">הם יושבים בחוץ. צאי אליהם. צאי אליהם. גלית, צאי </w:t>
      </w:r>
      <w:bookmarkStart w:id="22469" w:name="_ETM_Q42_539146"/>
      <w:bookmarkEnd w:id="22469"/>
      <w:r>
        <w:rPr>
          <w:rFonts w:hint="cs"/>
          <w:rtl/>
          <w:lang w:eastAsia="he-IL"/>
        </w:rPr>
        <w:t xml:space="preserve">אליהם. </w:t>
      </w:r>
    </w:p>
    <w:p w:rsidR="0091287C" w:rsidRDefault="0091287C" w:rsidP="00B63633">
      <w:pPr>
        <w:rPr>
          <w:rtl/>
          <w:lang w:eastAsia="he-IL"/>
        </w:rPr>
      </w:pPr>
    </w:p>
    <w:p w:rsidR="0091287C" w:rsidRDefault="0091287C" w:rsidP="00B63633">
      <w:pPr>
        <w:pStyle w:val="af5"/>
        <w:keepNext/>
        <w:rPr>
          <w:rtl/>
        </w:rPr>
      </w:pPr>
      <w:bookmarkStart w:id="22470" w:name="ET_interruption_6149_41"/>
      <w:r w:rsidRPr="00BF102E">
        <w:rPr>
          <w:rStyle w:val="TagStyle"/>
          <w:rtl/>
        </w:rPr>
        <w:t xml:space="preserve"> &lt;&lt; קריאה &gt;&gt; </w:t>
      </w:r>
      <w:r>
        <w:rPr>
          <w:rtl/>
        </w:rPr>
        <w:t>גלית דיסטל אטבריאן (הליכוד):</w:t>
      </w:r>
      <w:r w:rsidRPr="00BF102E">
        <w:rPr>
          <w:rStyle w:val="TagStyle"/>
          <w:rtl/>
        </w:rPr>
        <w:t xml:space="preserve"> &lt;&lt; קריאה &gt;&gt;</w:t>
      </w:r>
      <w:r>
        <w:rPr>
          <w:rtl/>
        </w:rPr>
        <w:t xml:space="preserve">   </w:t>
      </w:r>
      <w:bookmarkEnd w:id="22470"/>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פייק, פייק. </w:t>
      </w:r>
    </w:p>
    <w:p w:rsidR="0091287C" w:rsidRDefault="0091287C" w:rsidP="00B63633">
      <w:pPr>
        <w:rPr>
          <w:rtl/>
          <w:lang w:eastAsia="he-IL"/>
        </w:rPr>
      </w:pPr>
    </w:p>
    <w:p w:rsidR="0091287C" w:rsidRDefault="0091287C" w:rsidP="00B63633">
      <w:pPr>
        <w:pStyle w:val="af5"/>
        <w:keepNext/>
        <w:rPr>
          <w:rtl/>
        </w:rPr>
      </w:pPr>
      <w:bookmarkStart w:id="22471" w:name="ET_interruption_6353_42"/>
      <w:r w:rsidRPr="00BF102E">
        <w:rPr>
          <w:rStyle w:val="TagStyle"/>
          <w:rtl/>
        </w:rPr>
        <w:t xml:space="preserve"> &lt;&lt; קריאה &gt;&gt; </w:t>
      </w:r>
      <w:r>
        <w:rPr>
          <w:rtl/>
        </w:rPr>
        <w:t>חנוך דב מלביצקי (הליכוד):</w:t>
      </w:r>
      <w:r w:rsidRPr="00BF102E">
        <w:rPr>
          <w:rStyle w:val="TagStyle"/>
          <w:rtl/>
        </w:rPr>
        <w:t xml:space="preserve"> &lt;&lt; קריאה &gt;&gt;</w:t>
      </w:r>
      <w:r>
        <w:rPr>
          <w:rtl/>
        </w:rPr>
        <w:t xml:space="preserve">   </w:t>
      </w:r>
      <w:bookmarkEnd w:id="22471"/>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תפסיקו לעשות מהם מופע. תפסיקו לעשות </w:t>
      </w:r>
      <w:bookmarkStart w:id="22472" w:name="_ETM_Q42_537706"/>
      <w:bookmarkEnd w:id="22472"/>
      <w:r>
        <w:rPr>
          <w:rFonts w:hint="cs"/>
          <w:rtl/>
          <w:lang w:eastAsia="he-IL"/>
        </w:rPr>
        <w:t xml:space="preserve">מהם מופע. תפסיקו להשתמש בהם לפוליטיקה. </w:t>
      </w:r>
    </w:p>
    <w:p w:rsidR="0091287C" w:rsidRDefault="0091287C" w:rsidP="00B63633">
      <w:pPr>
        <w:rPr>
          <w:rtl/>
          <w:lang w:eastAsia="he-IL"/>
        </w:rPr>
      </w:pPr>
    </w:p>
    <w:p w:rsidR="0091287C" w:rsidRDefault="0091287C" w:rsidP="00B63633">
      <w:pPr>
        <w:pStyle w:val="af5"/>
        <w:keepNext/>
        <w:rPr>
          <w:rtl/>
        </w:rPr>
      </w:pPr>
      <w:bookmarkStart w:id="22473" w:name="ET_interruption_6149_43"/>
      <w:r w:rsidRPr="00BF19AA">
        <w:rPr>
          <w:rStyle w:val="TagStyle"/>
          <w:rtl/>
        </w:rPr>
        <w:t xml:space="preserve"> &lt;&lt; קריאה &gt;&gt; </w:t>
      </w:r>
      <w:r>
        <w:rPr>
          <w:rtl/>
        </w:rPr>
        <w:t>גלית דיסטל אטבריאן (הליכוד):</w:t>
      </w:r>
      <w:r w:rsidRPr="00BF19AA">
        <w:rPr>
          <w:rStyle w:val="TagStyle"/>
          <w:rtl/>
        </w:rPr>
        <w:t xml:space="preserve"> &lt;&lt; קריאה &gt;&gt;</w:t>
      </w:r>
      <w:r>
        <w:rPr>
          <w:rtl/>
        </w:rPr>
        <w:t xml:space="preserve">   </w:t>
      </w:r>
      <w:bookmarkEnd w:id="22473"/>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פייק, פייק, פייק. </w:t>
      </w:r>
    </w:p>
    <w:p w:rsidR="0091287C" w:rsidRDefault="0091287C" w:rsidP="00B63633">
      <w:pPr>
        <w:rPr>
          <w:rtl/>
          <w:lang w:eastAsia="he-IL"/>
        </w:rPr>
      </w:pPr>
    </w:p>
    <w:p w:rsidR="0091287C" w:rsidRDefault="0091287C" w:rsidP="00B63633">
      <w:pPr>
        <w:pStyle w:val="af5"/>
        <w:keepNext/>
        <w:rPr>
          <w:rtl/>
        </w:rPr>
      </w:pPr>
      <w:bookmarkStart w:id="22474" w:name="ET_interruption_6353_44"/>
      <w:r w:rsidRPr="00BF19AA">
        <w:rPr>
          <w:rStyle w:val="TagStyle"/>
          <w:rtl/>
        </w:rPr>
        <w:t xml:space="preserve"> &lt;&lt; קריאה &gt;&gt; </w:t>
      </w:r>
      <w:r>
        <w:rPr>
          <w:rtl/>
        </w:rPr>
        <w:t>חנוך דב מלביצקי (הליכוד):</w:t>
      </w:r>
      <w:r w:rsidRPr="00BF19AA">
        <w:rPr>
          <w:rStyle w:val="TagStyle"/>
          <w:rtl/>
        </w:rPr>
        <w:t xml:space="preserve"> &lt;&lt; קריאה &gt;&gt;</w:t>
      </w:r>
      <w:r>
        <w:rPr>
          <w:rtl/>
        </w:rPr>
        <w:t xml:space="preserve">   </w:t>
      </w:r>
      <w:bookmarkEnd w:id="22474"/>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תרדו מהם, תורידו את </w:t>
      </w:r>
      <w:bookmarkStart w:id="22475" w:name="_ETM_Q42_546919"/>
      <w:bookmarkEnd w:id="22475"/>
      <w:r>
        <w:rPr>
          <w:rFonts w:hint="cs"/>
          <w:rtl/>
          <w:lang w:eastAsia="he-IL"/>
        </w:rPr>
        <w:t xml:space="preserve">הידיים הפוליטיות מהם. תרדו מהם כבר. תרדו מהם. </w:t>
      </w:r>
      <w:bookmarkStart w:id="22476" w:name="_ETM_Q42_546415"/>
      <w:bookmarkEnd w:id="22476"/>
    </w:p>
    <w:p w:rsidR="0091287C" w:rsidRDefault="0091287C" w:rsidP="00B63633">
      <w:pPr>
        <w:rPr>
          <w:rtl/>
          <w:lang w:eastAsia="he-IL"/>
        </w:rPr>
      </w:pPr>
      <w:bookmarkStart w:id="22477" w:name="_ETM_Q42_546515"/>
      <w:bookmarkEnd w:id="22477"/>
    </w:p>
    <w:p w:rsidR="0091287C" w:rsidRDefault="0091287C" w:rsidP="00B63633">
      <w:pPr>
        <w:pStyle w:val="af5"/>
        <w:keepNext/>
        <w:rPr>
          <w:rtl/>
        </w:rPr>
      </w:pPr>
      <w:bookmarkStart w:id="22478" w:name="ET_interruption_6149_45"/>
      <w:r w:rsidRPr="00BF19AA">
        <w:rPr>
          <w:rStyle w:val="TagStyle"/>
          <w:rtl/>
        </w:rPr>
        <w:t xml:space="preserve"> &lt;&lt; קריאה &gt;&gt; </w:t>
      </w:r>
      <w:r>
        <w:rPr>
          <w:rtl/>
        </w:rPr>
        <w:t>גלית דיסטל אטבריאן (הליכוד):</w:t>
      </w:r>
      <w:r w:rsidRPr="00BF19AA">
        <w:rPr>
          <w:rStyle w:val="TagStyle"/>
          <w:rtl/>
        </w:rPr>
        <w:t xml:space="preserve"> &lt;&lt; קריאה &gt;&gt;</w:t>
      </w:r>
      <w:r>
        <w:rPr>
          <w:rtl/>
        </w:rPr>
        <w:t xml:space="preserve">   </w:t>
      </w:r>
      <w:bookmarkEnd w:id="22478"/>
    </w:p>
    <w:p w:rsidR="0091287C" w:rsidRDefault="0091287C" w:rsidP="00A9203F">
      <w:pPr>
        <w:rPr>
          <w:rtl/>
          <w:lang w:eastAsia="he-IL"/>
        </w:rPr>
      </w:pPr>
    </w:p>
    <w:p w:rsidR="0091287C" w:rsidRPr="00BF19AA" w:rsidRDefault="0091287C" w:rsidP="00B63633">
      <w:pPr>
        <w:rPr>
          <w:rtl/>
          <w:lang w:eastAsia="he-IL"/>
        </w:rPr>
      </w:pPr>
      <w:r>
        <w:rPr>
          <w:rFonts w:hint="cs"/>
          <w:rtl/>
          <w:lang w:eastAsia="he-IL"/>
        </w:rPr>
        <w:t xml:space="preserve">פייק, פייק, פייק, פייק. </w:t>
      </w:r>
    </w:p>
    <w:p w:rsidR="0091287C" w:rsidRDefault="0091287C" w:rsidP="00B63633">
      <w:pPr>
        <w:rPr>
          <w:rtl/>
          <w:lang w:eastAsia="he-IL"/>
        </w:rPr>
      </w:pPr>
    </w:p>
    <w:p w:rsidR="0091287C" w:rsidRDefault="0091287C" w:rsidP="00B63633">
      <w:pPr>
        <w:pStyle w:val="af5"/>
        <w:keepNext/>
        <w:rPr>
          <w:rtl/>
        </w:rPr>
      </w:pPr>
      <w:bookmarkStart w:id="22479" w:name="ET_interruption_6353_46"/>
      <w:r w:rsidRPr="00BF19AA">
        <w:rPr>
          <w:rStyle w:val="TagStyle"/>
          <w:rtl/>
        </w:rPr>
        <w:t xml:space="preserve"> &lt;&lt; קריאה &gt;&gt; </w:t>
      </w:r>
      <w:r>
        <w:rPr>
          <w:rtl/>
        </w:rPr>
        <w:t>חנוך דב מלביצקי (הליכוד):</w:t>
      </w:r>
      <w:r w:rsidRPr="00BF19AA">
        <w:rPr>
          <w:rStyle w:val="TagStyle"/>
          <w:rtl/>
        </w:rPr>
        <w:t xml:space="preserve"> &lt;&lt; קריאה &gt;&gt;</w:t>
      </w:r>
      <w:r>
        <w:rPr>
          <w:rtl/>
        </w:rPr>
        <w:t xml:space="preserve">   </w:t>
      </w:r>
      <w:bookmarkEnd w:id="22479"/>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תעזבו את החטופים. הפכתם אותם לפוליטיקה. </w:t>
      </w:r>
      <w:bookmarkStart w:id="22480" w:name="_ETM_Q42_550331"/>
      <w:bookmarkEnd w:id="22480"/>
    </w:p>
    <w:p w:rsidR="0091287C" w:rsidRDefault="0091287C" w:rsidP="00B63633">
      <w:pPr>
        <w:rPr>
          <w:rtl/>
          <w:lang w:eastAsia="he-IL"/>
        </w:rPr>
      </w:pPr>
      <w:bookmarkStart w:id="22481" w:name="_ETM_Q42_550417"/>
      <w:bookmarkEnd w:id="22481"/>
    </w:p>
    <w:p w:rsidR="0091287C" w:rsidRDefault="0091287C" w:rsidP="00B63633">
      <w:pPr>
        <w:pStyle w:val="af5"/>
        <w:keepNext/>
        <w:rPr>
          <w:rtl/>
        </w:rPr>
      </w:pPr>
      <w:bookmarkStart w:id="22482" w:name="ET_interruption_6149_47"/>
      <w:r w:rsidRPr="00BF19AA">
        <w:rPr>
          <w:rStyle w:val="TagStyle"/>
          <w:rtl/>
        </w:rPr>
        <w:t xml:space="preserve"> &lt;&lt; קריאה &gt;&gt; </w:t>
      </w:r>
      <w:r>
        <w:rPr>
          <w:rtl/>
        </w:rPr>
        <w:t>גלית דיסטל אטבריאן (הליכוד):</w:t>
      </w:r>
      <w:r w:rsidRPr="00BF19AA">
        <w:rPr>
          <w:rStyle w:val="TagStyle"/>
          <w:rtl/>
        </w:rPr>
        <w:t xml:space="preserve"> &lt;&lt; קריאה &gt;&gt;</w:t>
      </w:r>
      <w:r>
        <w:rPr>
          <w:rtl/>
        </w:rPr>
        <w:t xml:space="preserve">   </w:t>
      </w:r>
      <w:bookmarkEnd w:id="22482"/>
    </w:p>
    <w:p w:rsidR="0091287C" w:rsidRDefault="0091287C" w:rsidP="00A9203F">
      <w:pPr>
        <w:rPr>
          <w:rtl/>
          <w:lang w:eastAsia="he-IL"/>
        </w:rPr>
      </w:pPr>
    </w:p>
    <w:p w:rsidR="0091287C" w:rsidRDefault="0091287C" w:rsidP="00B63633">
      <w:pPr>
        <w:rPr>
          <w:rtl/>
          <w:lang w:eastAsia="he-IL"/>
        </w:rPr>
      </w:pPr>
      <w:bookmarkStart w:id="22483" w:name="_ETM_Q42_553617"/>
      <w:bookmarkStart w:id="22484" w:name="_ETM_Q42_553892"/>
      <w:bookmarkStart w:id="22485" w:name="_ETM_Q42_553940"/>
      <w:bookmarkEnd w:id="22483"/>
      <w:bookmarkEnd w:id="22484"/>
      <w:bookmarkEnd w:id="22485"/>
      <w:r>
        <w:rPr>
          <w:rFonts w:hint="cs"/>
          <w:rtl/>
          <w:lang w:eastAsia="he-IL"/>
        </w:rPr>
        <w:t xml:space="preserve">פייק, פייק, </w:t>
      </w:r>
      <w:bookmarkStart w:id="22486" w:name="_ETM_Q42_555928"/>
      <w:bookmarkEnd w:id="22486"/>
      <w:r>
        <w:rPr>
          <w:rFonts w:hint="cs"/>
          <w:rtl/>
          <w:lang w:eastAsia="he-IL"/>
        </w:rPr>
        <w:t xml:space="preserve">פייק. </w:t>
      </w:r>
    </w:p>
    <w:p w:rsidR="0091287C" w:rsidRDefault="0091287C" w:rsidP="00B63633">
      <w:pPr>
        <w:rPr>
          <w:rtl/>
          <w:lang w:eastAsia="he-IL"/>
        </w:rPr>
      </w:pPr>
    </w:p>
    <w:p w:rsidR="0091287C" w:rsidRDefault="0091287C" w:rsidP="00B63633">
      <w:pPr>
        <w:pStyle w:val="af5"/>
        <w:keepNext/>
        <w:rPr>
          <w:rtl/>
        </w:rPr>
      </w:pPr>
      <w:r w:rsidRPr="00BF19AA">
        <w:rPr>
          <w:rStyle w:val="TagStyle"/>
          <w:rtl/>
        </w:rPr>
        <w:t xml:space="preserve"> &lt;&lt; קריאה &gt;&gt; </w:t>
      </w:r>
      <w:r>
        <w:rPr>
          <w:rtl/>
        </w:rPr>
        <w:t>חנוך דב מלביצקי (הליכוד):</w:t>
      </w:r>
      <w:r w:rsidRPr="00BF19AA">
        <w:rPr>
          <w:rStyle w:val="TagStyle"/>
          <w:rtl/>
        </w:rPr>
        <w:t xml:space="preserve"> &lt;&lt; קריאה &gt;&gt;</w:t>
      </w:r>
      <w:r>
        <w:rPr>
          <w:rtl/>
        </w:rPr>
        <w:t xml:space="preserve">   </w:t>
      </w:r>
    </w:p>
    <w:p w:rsidR="0091287C" w:rsidRDefault="0091287C" w:rsidP="00A9203F">
      <w:pPr>
        <w:rPr>
          <w:rtl/>
          <w:lang w:eastAsia="he-IL"/>
        </w:rPr>
      </w:pPr>
    </w:p>
    <w:p w:rsidR="0091287C" w:rsidRDefault="0091287C" w:rsidP="00B63633">
      <w:pPr>
        <w:rPr>
          <w:rtl/>
          <w:lang w:eastAsia="he-IL"/>
        </w:rPr>
      </w:pPr>
      <w:r>
        <w:rPr>
          <w:rFonts w:hint="cs"/>
          <w:rtl/>
          <w:lang w:eastAsia="he-IL"/>
        </w:rPr>
        <w:t>אתה מדבר על בושה?</w:t>
      </w:r>
    </w:p>
    <w:p w:rsidR="0091287C" w:rsidRDefault="0091287C" w:rsidP="00B63633">
      <w:pPr>
        <w:rPr>
          <w:rtl/>
          <w:lang w:eastAsia="he-IL"/>
        </w:rPr>
      </w:pPr>
    </w:p>
    <w:p w:rsidR="0091287C" w:rsidRDefault="0091287C" w:rsidP="00B63633">
      <w:pPr>
        <w:pStyle w:val="af6"/>
        <w:keepNext/>
        <w:rPr>
          <w:rtl/>
        </w:rPr>
      </w:pPr>
      <w:r w:rsidRPr="00DC6ACB">
        <w:rPr>
          <w:rStyle w:val="TagStyle"/>
          <w:rtl/>
        </w:rPr>
        <w:t xml:space="preserve"> &lt;&lt; יור &gt;&gt; </w:t>
      </w:r>
      <w:r>
        <w:rPr>
          <w:rtl/>
        </w:rPr>
        <w:t>היו"ר מאיר כהן:</w:t>
      </w:r>
      <w:r w:rsidRPr="00DC6ACB">
        <w:rPr>
          <w:rStyle w:val="TagStyle"/>
          <w:rtl/>
        </w:rPr>
        <w:t xml:space="preserve"> &lt;&lt; יור &gt;&gt;</w:t>
      </w:r>
      <w:r>
        <w:rPr>
          <w:rtl/>
        </w:rPr>
        <w:t xml:space="preserve">   </w:t>
      </w:r>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חנוך, קריאה ראשונה. חבר הכנסת חנוך, קריאה ראשונה. </w:t>
      </w:r>
    </w:p>
    <w:p w:rsidR="0091287C" w:rsidRDefault="0091287C" w:rsidP="00B63633">
      <w:pPr>
        <w:rPr>
          <w:rtl/>
          <w:lang w:eastAsia="he-IL"/>
        </w:rPr>
      </w:pPr>
    </w:p>
    <w:p w:rsidR="0091287C" w:rsidRDefault="0091287C" w:rsidP="00B63633">
      <w:pPr>
        <w:pStyle w:val="af5"/>
        <w:keepNext/>
        <w:rPr>
          <w:rtl/>
        </w:rPr>
      </w:pPr>
      <w:bookmarkStart w:id="22487" w:name="ET_interruption_6353_49"/>
      <w:r w:rsidRPr="00BF19AA">
        <w:rPr>
          <w:rStyle w:val="TagStyle"/>
          <w:rtl/>
        </w:rPr>
        <w:t xml:space="preserve"> &lt;&lt; קריאה &gt;&gt; </w:t>
      </w:r>
      <w:r>
        <w:rPr>
          <w:rtl/>
        </w:rPr>
        <w:t>חנוך דב מלביצקי (הליכוד):</w:t>
      </w:r>
      <w:r w:rsidRPr="00BF19AA">
        <w:rPr>
          <w:rStyle w:val="TagStyle"/>
          <w:rtl/>
        </w:rPr>
        <w:t xml:space="preserve"> &lt;&lt; קריאה &gt;&gt;</w:t>
      </w:r>
      <w:r>
        <w:rPr>
          <w:rtl/>
        </w:rPr>
        <w:t xml:space="preserve">   </w:t>
      </w:r>
      <w:bookmarkEnd w:id="22487"/>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בושה. </w:t>
      </w:r>
    </w:p>
    <w:p w:rsidR="0091287C" w:rsidRDefault="0091287C" w:rsidP="00B63633">
      <w:pPr>
        <w:rPr>
          <w:rtl/>
          <w:lang w:eastAsia="he-IL"/>
        </w:rPr>
      </w:pPr>
      <w:bookmarkStart w:id="22488" w:name="_ETM_Q42_555529"/>
      <w:bookmarkStart w:id="22489" w:name="_ETM_Q42_555596"/>
      <w:bookmarkEnd w:id="22488"/>
      <w:bookmarkEnd w:id="22489"/>
    </w:p>
    <w:p w:rsidR="0091287C" w:rsidRDefault="0091287C" w:rsidP="00B63633">
      <w:pPr>
        <w:pStyle w:val="af5"/>
        <w:keepNext/>
        <w:rPr>
          <w:rtl/>
        </w:rPr>
      </w:pPr>
      <w:bookmarkStart w:id="22490" w:name="ET_interruption_6149_50"/>
      <w:r w:rsidRPr="00BF19AA">
        <w:rPr>
          <w:rStyle w:val="TagStyle"/>
          <w:rtl/>
        </w:rPr>
        <w:t xml:space="preserve"> &lt;&lt; קריאה &gt;&gt; </w:t>
      </w:r>
      <w:r>
        <w:rPr>
          <w:rtl/>
        </w:rPr>
        <w:t>גלית דיסטל אטבריאן (הליכוד):</w:t>
      </w:r>
      <w:r w:rsidRPr="00BF19AA">
        <w:rPr>
          <w:rStyle w:val="TagStyle"/>
          <w:rtl/>
        </w:rPr>
        <w:t xml:space="preserve"> &lt;&lt; קריאה &gt;&gt;</w:t>
      </w:r>
      <w:r>
        <w:rPr>
          <w:rtl/>
        </w:rPr>
        <w:t xml:space="preserve">   </w:t>
      </w:r>
      <w:bookmarkEnd w:id="22490"/>
    </w:p>
    <w:p w:rsidR="0091287C" w:rsidRDefault="0091287C" w:rsidP="00A9203F">
      <w:pPr>
        <w:rPr>
          <w:rtl/>
          <w:lang w:eastAsia="he-IL"/>
        </w:rPr>
      </w:pPr>
    </w:p>
    <w:p w:rsidR="0091287C" w:rsidRDefault="0091287C" w:rsidP="00B63633">
      <w:pPr>
        <w:rPr>
          <w:rtl/>
          <w:lang w:eastAsia="he-IL"/>
        </w:rPr>
      </w:pPr>
      <w:bookmarkStart w:id="22491" w:name="_ETM_Q42_560825"/>
      <w:bookmarkStart w:id="22492" w:name="_ETM_Q42_561074"/>
      <w:bookmarkStart w:id="22493" w:name="_ETM_Q42_561135"/>
      <w:bookmarkEnd w:id="22491"/>
      <w:bookmarkEnd w:id="22492"/>
      <w:bookmarkEnd w:id="22493"/>
      <w:r>
        <w:rPr>
          <w:rFonts w:hint="cs"/>
          <w:rtl/>
          <w:lang w:eastAsia="he-IL"/>
        </w:rPr>
        <w:t xml:space="preserve">פייק. </w:t>
      </w:r>
    </w:p>
    <w:p w:rsidR="0091287C" w:rsidRDefault="0091287C" w:rsidP="00B63633">
      <w:pPr>
        <w:rPr>
          <w:rtl/>
          <w:lang w:eastAsia="he-IL"/>
        </w:rPr>
      </w:pPr>
    </w:p>
    <w:p w:rsidR="0091287C" w:rsidRDefault="0091287C" w:rsidP="00B63633">
      <w:pPr>
        <w:pStyle w:val="af5"/>
        <w:keepNext/>
        <w:rPr>
          <w:rtl/>
        </w:rPr>
      </w:pPr>
      <w:bookmarkStart w:id="22494" w:name="ET_interruption_6353_51"/>
      <w:r w:rsidRPr="00BF19AA">
        <w:rPr>
          <w:rStyle w:val="TagStyle"/>
          <w:rtl/>
        </w:rPr>
        <w:t xml:space="preserve"> &lt;&lt; קריאה &gt;&gt; </w:t>
      </w:r>
      <w:r>
        <w:rPr>
          <w:rtl/>
        </w:rPr>
        <w:t>חנוך דב מלביצקי (הליכוד):</w:t>
      </w:r>
      <w:r w:rsidRPr="00BF19AA">
        <w:rPr>
          <w:rStyle w:val="TagStyle"/>
          <w:rtl/>
        </w:rPr>
        <w:t xml:space="preserve"> &lt;&lt; קריאה &gt;&gt;</w:t>
      </w:r>
      <w:r>
        <w:rPr>
          <w:rtl/>
        </w:rPr>
        <w:t xml:space="preserve">   </w:t>
      </w:r>
      <w:bookmarkEnd w:id="22494"/>
    </w:p>
    <w:p w:rsidR="0091287C" w:rsidRDefault="0091287C" w:rsidP="00A9203F">
      <w:pPr>
        <w:rPr>
          <w:rtl/>
          <w:lang w:eastAsia="he-IL"/>
        </w:rPr>
      </w:pPr>
    </w:p>
    <w:p w:rsidR="0091287C" w:rsidRDefault="0091287C" w:rsidP="00B63633">
      <w:pPr>
        <w:rPr>
          <w:rtl/>
          <w:lang w:eastAsia="he-IL"/>
        </w:rPr>
      </w:pPr>
      <w:r>
        <w:rPr>
          <w:rFonts w:hint="cs"/>
          <w:rtl/>
          <w:lang w:eastAsia="he-IL"/>
        </w:rPr>
        <w:t>זה היה התנגדות? זה היה התנגדות?</w:t>
      </w:r>
    </w:p>
    <w:p w:rsidR="0091287C" w:rsidRDefault="0091287C" w:rsidP="00B63633">
      <w:pPr>
        <w:rPr>
          <w:rtl/>
          <w:lang w:eastAsia="he-IL"/>
        </w:rPr>
      </w:pPr>
    </w:p>
    <w:p w:rsidR="0091287C" w:rsidRDefault="0091287C" w:rsidP="00B63633">
      <w:pPr>
        <w:pStyle w:val="af6"/>
        <w:keepNext/>
        <w:rPr>
          <w:rtl/>
        </w:rPr>
      </w:pPr>
      <w:bookmarkStart w:id="22495" w:name="ET_yor_6597_52"/>
      <w:r w:rsidRPr="00BF19AA">
        <w:rPr>
          <w:rStyle w:val="TagStyle"/>
          <w:rtl/>
        </w:rPr>
        <w:t xml:space="preserve"> &lt;&lt; יור &gt;&gt; </w:t>
      </w:r>
      <w:r>
        <w:rPr>
          <w:rtl/>
        </w:rPr>
        <w:t>היו"ר מאיר כהן:</w:t>
      </w:r>
      <w:r w:rsidRPr="00BF19AA">
        <w:rPr>
          <w:rStyle w:val="TagStyle"/>
          <w:rtl/>
        </w:rPr>
        <w:t xml:space="preserve"> &lt;&lt; יור &gt;&gt;</w:t>
      </w:r>
      <w:r>
        <w:rPr>
          <w:rtl/>
        </w:rPr>
        <w:t xml:space="preserve">   </w:t>
      </w:r>
      <w:bookmarkEnd w:id="22495"/>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קריאה שנייה. צא החוצה. </w:t>
      </w:r>
    </w:p>
    <w:p w:rsidR="0091287C" w:rsidRPr="00BF19AA" w:rsidRDefault="0091287C" w:rsidP="00B63633">
      <w:pPr>
        <w:rPr>
          <w:rtl/>
          <w:lang w:eastAsia="he-IL"/>
        </w:rPr>
      </w:pPr>
      <w:bookmarkStart w:id="22496" w:name="_ETM_Q42_559109"/>
      <w:bookmarkStart w:id="22497" w:name="_ETM_Q42_559204"/>
      <w:bookmarkStart w:id="22498" w:name="_ETM_Q42_568966"/>
      <w:bookmarkStart w:id="22499" w:name="_ETM_Q42_569067"/>
      <w:bookmarkEnd w:id="22496"/>
      <w:bookmarkEnd w:id="22497"/>
      <w:bookmarkEnd w:id="22498"/>
      <w:bookmarkEnd w:id="22499"/>
    </w:p>
    <w:p w:rsidR="0091287C" w:rsidRDefault="0091287C" w:rsidP="00B63633">
      <w:pPr>
        <w:pStyle w:val="af5"/>
        <w:keepNext/>
        <w:rPr>
          <w:rtl/>
        </w:rPr>
      </w:pPr>
      <w:bookmarkStart w:id="22500" w:name="ET_interruption_6149_53"/>
      <w:r w:rsidRPr="00BF19AA">
        <w:rPr>
          <w:rStyle w:val="TagStyle"/>
          <w:rtl/>
        </w:rPr>
        <w:t xml:space="preserve"> &lt;&lt; קריאה &gt;&gt; </w:t>
      </w:r>
      <w:r>
        <w:rPr>
          <w:rtl/>
        </w:rPr>
        <w:t>גלית דיסטל אטבריאן (הליכוד):</w:t>
      </w:r>
      <w:r w:rsidRPr="00BF19AA">
        <w:rPr>
          <w:rStyle w:val="TagStyle"/>
          <w:rtl/>
        </w:rPr>
        <w:t xml:space="preserve"> &lt;&lt; קריאה &gt;&gt;</w:t>
      </w:r>
      <w:r>
        <w:rPr>
          <w:rtl/>
        </w:rPr>
        <w:t xml:space="preserve">   </w:t>
      </w:r>
      <w:bookmarkEnd w:id="22500"/>
    </w:p>
    <w:p w:rsidR="0091287C" w:rsidRDefault="0091287C" w:rsidP="00A9203F">
      <w:pPr>
        <w:rPr>
          <w:rtl/>
          <w:lang w:eastAsia="he-IL"/>
        </w:rPr>
      </w:pPr>
    </w:p>
    <w:p w:rsidR="0091287C" w:rsidRDefault="0091287C" w:rsidP="00B63633">
      <w:pPr>
        <w:rPr>
          <w:rtl/>
          <w:lang w:eastAsia="he-IL"/>
        </w:rPr>
      </w:pPr>
      <w:bookmarkStart w:id="22501" w:name="_ETM_Q42_562300"/>
      <w:bookmarkStart w:id="22502" w:name="_ETM_Q42_562547"/>
      <w:bookmarkStart w:id="22503" w:name="_ETM_Q42_562607"/>
      <w:bookmarkEnd w:id="22501"/>
      <w:bookmarkEnd w:id="22502"/>
      <w:bookmarkEnd w:id="22503"/>
      <w:r>
        <w:rPr>
          <w:rFonts w:hint="cs"/>
          <w:rtl/>
          <w:lang w:eastAsia="he-IL"/>
        </w:rPr>
        <w:t xml:space="preserve">פייק </w:t>
      </w:r>
      <w:r w:rsidR="00A9203F">
        <w:rPr>
          <w:rFonts w:hint="cs"/>
          <w:rtl/>
          <w:lang w:eastAsia="he-IL"/>
        </w:rPr>
        <w:t>– – –</w:t>
      </w:r>
      <w:r>
        <w:rPr>
          <w:rFonts w:hint="cs"/>
          <w:rtl/>
          <w:lang w:eastAsia="he-IL"/>
        </w:rPr>
        <w:t xml:space="preserve"> שקרן, כולך זיוף, זיוף </w:t>
      </w:r>
      <w:bookmarkStart w:id="22504" w:name="_ETM_Q42_569816"/>
      <w:bookmarkEnd w:id="22504"/>
      <w:r>
        <w:rPr>
          <w:rFonts w:hint="eastAsia"/>
          <w:rtl/>
          <w:lang w:eastAsia="he-IL"/>
        </w:rPr>
        <w:t xml:space="preserve">– </w:t>
      </w:r>
      <w:r>
        <w:rPr>
          <w:rFonts w:hint="cs"/>
          <w:rtl/>
          <w:lang w:eastAsia="he-IL"/>
        </w:rPr>
        <w:t xml:space="preserve">זיוף של רגש, זיוף של כאב. פייק, פייק, פייק. </w:t>
      </w:r>
    </w:p>
    <w:p w:rsidR="0091287C" w:rsidRDefault="0091287C" w:rsidP="00B63633">
      <w:pPr>
        <w:rPr>
          <w:rtl/>
          <w:lang w:eastAsia="he-IL"/>
        </w:rPr>
      </w:pPr>
    </w:p>
    <w:p w:rsidR="0091287C" w:rsidRDefault="0091287C" w:rsidP="00B63633">
      <w:pPr>
        <w:pStyle w:val="af5"/>
        <w:keepNext/>
        <w:rPr>
          <w:rtl/>
        </w:rPr>
      </w:pPr>
      <w:bookmarkStart w:id="22505" w:name="ET_interruption_6353_54"/>
      <w:r w:rsidRPr="00BF19AA">
        <w:rPr>
          <w:rStyle w:val="TagStyle"/>
          <w:rtl/>
        </w:rPr>
        <w:t xml:space="preserve"> &lt;&lt; קריאה &gt;&gt; </w:t>
      </w:r>
      <w:r>
        <w:rPr>
          <w:rtl/>
        </w:rPr>
        <w:t>חנוך דב מלביצקי (הליכוד):</w:t>
      </w:r>
      <w:r w:rsidRPr="00BF19AA">
        <w:rPr>
          <w:rStyle w:val="TagStyle"/>
          <w:rtl/>
        </w:rPr>
        <w:t xml:space="preserve"> &lt;&lt; קריאה &gt;&gt;</w:t>
      </w:r>
      <w:r>
        <w:rPr>
          <w:rtl/>
        </w:rPr>
        <w:t xml:space="preserve">   </w:t>
      </w:r>
      <w:bookmarkEnd w:id="22505"/>
    </w:p>
    <w:p w:rsidR="0091287C" w:rsidRDefault="0091287C" w:rsidP="00A9203F">
      <w:pPr>
        <w:rPr>
          <w:rtl/>
          <w:lang w:eastAsia="he-IL"/>
        </w:rPr>
      </w:pPr>
    </w:p>
    <w:p w:rsidR="0091287C" w:rsidRDefault="0091287C" w:rsidP="00B63633">
      <w:pPr>
        <w:rPr>
          <w:rtl/>
          <w:lang w:eastAsia="he-IL"/>
        </w:rPr>
      </w:pPr>
      <w:bookmarkStart w:id="22506" w:name="_ETM_Q42_580586"/>
      <w:bookmarkEnd w:id="22506"/>
      <w:r>
        <w:rPr>
          <w:rFonts w:hint="cs"/>
          <w:rtl/>
          <w:lang w:eastAsia="he-IL"/>
        </w:rPr>
        <w:t xml:space="preserve">בושה. </w:t>
      </w:r>
    </w:p>
    <w:p w:rsidR="0091287C" w:rsidRPr="00BF19AA" w:rsidRDefault="0091287C" w:rsidP="00B63633">
      <w:pPr>
        <w:rPr>
          <w:rtl/>
          <w:lang w:eastAsia="he-IL"/>
        </w:rPr>
      </w:pPr>
      <w:bookmarkStart w:id="22507" w:name="_ETM_Q42_580660"/>
      <w:bookmarkEnd w:id="22507"/>
    </w:p>
    <w:p w:rsidR="0091287C" w:rsidRDefault="0091287C" w:rsidP="00B63633">
      <w:pPr>
        <w:pStyle w:val="af6"/>
        <w:keepNext/>
        <w:rPr>
          <w:rtl/>
        </w:rPr>
      </w:pPr>
      <w:bookmarkStart w:id="22508" w:name="_ETM_Q42_582982"/>
      <w:bookmarkStart w:id="22509" w:name="_ETM_Q42_583065"/>
      <w:bookmarkStart w:id="22510" w:name="ET_yor_6597_57"/>
      <w:bookmarkEnd w:id="22508"/>
      <w:bookmarkEnd w:id="22509"/>
      <w:r w:rsidRPr="00BF19AA">
        <w:rPr>
          <w:rStyle w:val="TagStyle"/>
          <w:rtl/>
        </w:rPr>
        <w:t xml:space="preserve"> &lt;&lt; יור &gt;&gt; </w:t>
      </w:r>
      <w:r>
        <w:rPr>
          <w:rtl/>
        </w:rPr>
        <w:t>היו"ר מאיר כהן:</w:t>
      </w:r>
      <w:r w:rsidRPr="00BF19AA">
        <w:rPr>
          <w:rStyle w:val="TagStyle"/>
          <w:rtl/>
        </w:rPr>
        <w:t xml:space="preserve"> &lt;&lt; יור &gt;&gt;</w:t>
      </w:r>
      <w:r>
        <w:rPr>
          <w:rtl/>
        </w:rPr>
        <w:t xml:space="preserve">   </w:t>
      </w:r>
      <w:bookmarkEnd w:id="22510"/>
    </w:p>
    <w:p w:rsidR="0091287C" w:rsidRDefault="0091287C" w:rsidP="00A9203F">
      <w:pPr>
        <w:rPr>
          <w:rtl/>
          <w:lang w:eastAsia="he-IL"/>
        </w:rPr>
      </w:pPr>
    </w:p>
    <w:p w:rsidR="0091287C" w:rsidRPr="00BF19AA" w:rsidRDefault="0091287C" w:rsidP="00B63633">
      <w:pPr>
        <w:rPr>
          <w:rtl/>
          <w:lang w:eastAsia="he-IL"/>
        </w:rPr>
      </w:pPr>
      <w:r>
        <w:rPr>
          <w:rFonts w:hint="cs"/>
          <w:rtl/>
          <w:lang w:eastAsia="he-IL"/>
        </w:rPr>
        <w:t xml:space="preserve">צא החוצה. </w:t>
      </w:r>
    </w:p>
    <w:p w:rsidR="0091287C" w:rsidRDefault="0091287C" w:rsidP="00B63633">
      <w:pPr>
        <w:rPr>
          <w:rtl/>
          <w:lang w:eastAsia="he-IL"/>
        </w:rPr>
      </w:pPr>
    </w:p>
    <w:p w:rsidR="0091287C" w:rsidRDefault="0091287C" w:rsidP="00B63633">
      <w:pPr>
        <w:pStyle w:val="af6"/>
        <w:keepNext/>
        <w:rPr>
          <w:rtl/>
        </w:rPr>
      </w:pPr>
      <w:bookmarkStart w:id="22511" w:name="ET_yor_6597_56"/>
      <w:r w:rsidRPr="00BF19AA">
        <w:rPr>
          <w:rStyle w:val="TagStyle"/>
          <w:rtl/>
        </w:rPr>
        <w:t xml:space="preserve"> &lt;&lt; יור &gt;&gt; </w:t>
      </w:r>
      <w:r>
        <w:rPr>
          <w:rtl/>
        </w:rPr>
        <w:t>היו"ר מאיר כהן:</w:t>
      </w:r>
      <w:r w:rsidRPr="00BF19AA">
        <w:rPr>
          <w:rStyle w:val="TagStyle"/>
          <w:rtl/>
        </w:rPr>
        <w:t xml:space="preserve"> &lt;&lt; יור &gt;&gt;</w:t>
      </w:r>
      <w:r>
        <w:rPr>
          <w:rtl/>
        </w:rPr>
        <w:t xml:space="preserve">   </w:t>
      </w:r>
      <w:bookmarkEnd w:id="22511"/>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גלית, גלית, גלית. </w:t>
      </w:r>
    </w:p>
    <w:p w:rsidR="0091287C" w:rsidRDefault="0091287C" w:rsidP="00B63633">
      <w:pPr>
        <w:keepNext/>
        <w:rPr>
          <w:rtl/>
        </w:rPr>
      </w:pPr>
      <w:bookmarkStart w:id="22512" w:name="_ETM_Q42_571655"/>
      <w:bookmarkStart w:id="22513" w:name="_ETM_Q42_571740"/>
      <w:bookmarkStart w:id="22514" w:name="ET_interruption_6151_59"/>
      <w:bookmarkEnd w:id="22512"/>
      <w:bookmarkEnd w:id="22513"/>
    </w:p>
    <w:p w:rsidR="0091287C" w:rsidRDefault="0091287C" w:rsidP="00B63633">
      <w:pPr>
        <w:pStyle w:val="af5"/>
        <w:keepNext/>
        <w:rPr>
          <w:rtl/>
        </w:rPr>
      </w:pPr>
      <w:bookmarkStart w:id="22515" w:name="ET_interruption_6149_60"/>
      <w:r w:rsidRPr="00BF19AA">
        <w:rPr>
          <w:rStyle w:val="TagStyle"/>
          <w:rtl/>
        </w:rPr>
        <w:t xml:space="preserve">&lt;&lt; קריאה &gt;&gt; </w:t>
      </w:r>
      <w:r>
        <w:rPr>
          <w:rtl/>
        </w:rPr>
        <w:t>גלית דיסטל אטבריאן (הליכוד):</w:t>
      </w:r>
      <w:r w:rsidRPr="00BF19AA">
        <w:rPr>
          <w:rStyle w:val="TagStyle"/>
          <w:rtl/>
        </w:rPr>
        <w:t xml:space="preserve"> &lt;&lt; קריאה &gt;&gt;</w:t>
      </w:r>
      <w:r>
        <w:rPr>
          <w:rtl/>
        </w:rPr>
        <w:t xml:space="preserve">   </w:t>
      </w:r>
      <w:bookmarkEnd w:id="22515"/>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פייק, פייק. מזויף. משתמש בכאב. </w:t>
      </w:r>
    </w:p>
    <w:p w:rsidR="0091287C" w:rsidRPr="00BF19AA" w:rsidRDefault="0091287C" w:rsidP="00B63633">
      <w:pPr>
        <w:rPr>
          <w:rtl/>
          <w:lang w:eastAsia="he-IL"/>
        </w:rPr>
      </w:pPr>
    </w:p>
    <w:p w:rsidR="0091287C" w:rsidRDefault="0091287C" w:rsidP="00B63633">
      <w:pPr>
        <w:pStyle w:val="af5"/>
        <w:keepNext/>
        <w:rPr>
          <w:rtl/>
        </w:rPr>
      </w:pPr>
      <w:r w:rsidRPr="00BF19AA">
        <w:rPr>
          <w:rStyle w:val="TagStyle"/>
          <w:rtl/>
        </w:rPr>
        <w:t xml:space="preserve">&lt;&lt; קריאה &gt;&gt; </w:t>
      </w:r>
      <w:r>
        <w:rPr>
          <w:rtl/>
        </w:rPr>
        <w:t>רון כץ (יש עתיד):</w:t>
      </w:r>
      <w:r w:rsidRPr="00BF19AA">
        <w:rPr>
          <w:rStyle w:val="TagStyle"/>
          <w:rtl/>
        </w:rPr>
        <w:t xml:space="preserve"> &lt;&lt; קריאה &gt;&gt;</w:t>
      </w:r>
      <w:r>
        <w:rPr>
          <w:rtl/>
        </w:rPr>
        <w:t xml:space="preserve">   </w:t>
      </w:r>
      <w:bookmarkEnd w:id="22514"/>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לכי אליהם. קומי ולכי אליהם. </w:t>
      </w:r>
    </w:p>
    <w:p w:rsidR="0091287C" w:rsidRPr="00BF19AA" w:rsidRDefault="0091287C" w:rsidP="00B63633">
      <w:pPr>
        <w:rPr>
          <w:rtl/>
          <w:lang w:eastAsia="he-IL"/>
        </w:rPr>
      </w:pPr>
      <w:bookmarkStart w:id="22516" w:name="_ETM_Q42_586425"/>
      <w:bookmarkStart w:id="22517" w:name="_ETM_Q42_586513"/>
      <w:bookmarkEnd w:id="22516"/>
      <w:bookmarkEnd w:id="22517"/>
    </w:p>
    <w:p w:rsidR="0091287C" w:rsidRDefault="0091287C" w:rsidP="00B63633">
      <w:pPr>
        <w:pStyle w:val="af5"/>
        <w:keepNext/>
        <w:rPr>
          <w:rtl/>
        </w:rPr>
      </w:pPr>
      <w:bookmarkStart w:id="22518" w:name="ET_interruption_6149_55"/>
      <w:r w:rsidRPr="00BF19AA">
        <w:rPr>
          <w:rStyle w:val="TagStyle"/>
          <w:rtl/>
        </w:rPr>
        <w:t xml:space="preserve"> &lt;&lt; קריאה &gt;&gt; </w:t>
      </w:r>
      <w:r>
        <w:rPr>
          <w:rtl/>
        </w:rPr>
        <w:t>גלית דיסטל אטבריאן (הליכוד):</w:t>
      </w:r>
      <w:r w:rsidRPr="00BF19AA">
        <w:rPr>
          <w:rStyle w:val="TagStyle"/>
          <w:rtl/>
        </w:rPr>
        <w:t xml:space="preserve"> &lt;&lt; קריאה &gt;&gt;</w:t>
      </w:r>
      <w:r>
        <w:rPr>
          <w:rtl/>
        </w:rPr>
        <w:t xml:space="preserve">   </w:t>
      </w:r>
      <w:bookmarkEnd w:id="22518"/>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פייק, מזויף. משתמש בכאב בשביל רייטינג. הכי פחות </w:t>
      </w:r>
      <w:bookmarkStart w:id="22519" w:name="_ETM_Q42_589543"/>
      <w:bookmarkEnd w:id="22519"/>
      <w:r>
        <w:rPr>
          <w:rFonts w:hint="cs"/>
          <w:rtl/>
          <w:lang w:eastAsia="he-IL"/>
        </w:rPr>
        <w:t xml:space="preserve">אכפת לך מכולם. אני לא מאמינה למילה, למילה לא מאמינה לך. </w:t>
      </w:r>
    </w:p>
    <w:p w:rsidR="0091287C" w:rsidRDefault="0091287C" w:rsidP="00B63633">
      <w:pPr>
        <w:rPr>
          <w:rtl/>
          <w:lang w:eastAsia="he-IL"/>
        </w:rPr>
      </w:pPr>
      <w:r>
        <w:rPr>
          <w:rFonts w:hint="cs"/>
          <w:rtl/>
          <w:lang w:eastAsia="he-IL"/>
        </w:rPr>
        <w:t xml:space="preserve"> </w:t>
      </w:r>
      <w:bookmarkStart w:id="22520" w:name="_ETM_Q42_586435"/>
      <w:bookmarkEnd w:id="22520"/>
    </w:p>
    <w:p w:rsidR="0091287C" w:rsidRDefault="0091287C" w:rsidP="00B63633">
      <w:pPr>
        <w:pStyle w:val="af6"/>
        <w:keepNext/>
        <w:rPr>
          <w:rtl/>
        </w:rPr>
      </w:pPr>
      <w:r w:rsidRPr="00BF19AA">
        <w:rPr>
          <w:rStyle w:val="TagStyle"/>
          <w:rtl/>
        </w:rPr>
        <w:t xml:space="preserve"> &lt;&lt; יור &gt;&gt; </w:t>
      </w:r>
      <w:r>
        <w:rPr>
          <w:rtl/>
        </w:rPr>
        <w:t>היו"ר מאיר כהן:</w:t>
      </w:r>
      <w:r w:rsidRPr="00BF19AA">
        <w:rPr>
          <w:rStyle w:val="TagStyle"/>
          <w:rtl/>
        </w:rPr>
        <w:t xml:space="preserve"> &lt;&lt; יור &gt;&gt;</w:t>
      </w:r>
      <w:r>
        <w:rPr>
          <w:rtl/>
        </w:rPr>
        <w:t xml:space="preserve">   </w:t>
      </w:r>
    </w:p>
    <w:p w:rsidR="0091287C" w:rsidRDefault="0091287C" w:rsidP="00A9203F">
      <w:pPr>
        <w:rPr>
          <w:rtl/>
          <w:lang w:eastAsia="he-IL"/>
        </w:rPr>
      </w:pPr>
    </w:p>
    <w:p w:rsidR="0091287C" w:rsidRPr="00BF19AA" w:rsidRDefault="0091287C" w:rsidP="00B63633">
      <w:pPr>
        <w:rPr>
          <w:rtl/>
          <w:lang w:eastAsia="he-IL"/>
        </w:rPr>
      </w:pPr>
      <w:bookmarkStart w:id="22521" w:name="_ETM_Q42_592912"/>
      <w:bookmarkEnd w:id="22521"/>
      <w:r>
        <w:rPr>
          <w:rFonts w:hint="cs"/>
          <w:rtl/>
          <w:lang w:eastAsia="he-IL"/>
        </w:rPr>
        <w:t xml:space="preserve">עמית הלוי, בבקשה. </w:t>
      </w:r>
    </w:p>
    <w:p w:rsidR="0091287C" w:rsidRDefault="0091287C" w:rsidP="00B63633">
      <w:pPr>
        <w:rPr>
          <w:rtl/>
          <w:lang w:eastAsia="he-IL"/>
        </w:rPr>
      </w:pPr>
    </w:p>
    <w:p w:rsidR="0091287C" w:rsidRDefault="0091287C" w:rsidP="00B63633">
      <w:pPr>
        <w:pStyle w:val="af5"/>
        <w:keepNext/>
        <w:rPr>
          <w:rtl/>
        </w:rPr>
      </w:pPr>
      <w:bookmarkStart w:id="22522" w:name="ET_interruption_6149_62"/>
      <w:r w:rsidRPr="00BF19AA">
        <w:rPr>
          <w:rStyle w:val="TagStyle"/>
          <w:rtl/>
        </w:rPr>
        <w:t xml:space="preserve"> &lt;&lt; קריאה &gt;&gt; </w:t>
      </w:r>
      <w:r>
        <w:rPr>
          <w:rtl/>
        </w:rPr>
        <w:t>גלית דיסטל אטבריאן (הליכוד):</w:t>
      </w:r>
      <w:r w:rsidRPr="00BF19AA">
        <w:rPr>
          <w:rStyle w:val="TagStyle"/>
          <w:rtl/>
        </w:rPr>
        <w:t xml:space="preserve"> &lt;&lt; קריאה &gt;&gt;</w:t>
      </w:r>
      <w:r>
        <w:rPr>
          <w:rtl/>
        </w:rPr>
        <w:t xml:space="preserve">   </w:t>
      </w:r>
      <w:bookmarkEnd w:id="22522"/>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פייק, פייק. </w:t>
      </w:r>
    </w:p>
    <w:p w:rsidR="0091287C" w:rsidRDefault="0091287C" w:rsidP="00B63633">
      <w:pPr>
        <w:rPr>
          <w:rtl/>
          <w:lang w:eastAsia="he-IL"/>
        </w:rPr>
      </w:pPr>
      <w:bookmarkStart w:id="22523" w:name="_ETM_Q42_595281"/>
      <w:bookmarkStart w:id="22524" w:name="_ETM_Q42_595366"/>
      <w:bookmarkEnd w:id="22523"/>
      <w:bookmarkEnd w:id="22524"/>
    </w:p>
    <w:p w:rsidR="0091287C" w:rsidRDefault="0091287C" w:rsidP="00B63633">
      <w:pPr>
        <w:pStyle w:val="af6"/>
        <w:keepNext/>
        <w:rPr>
          <w:rtl/>
        </w:rPr>
      </w:pPr>
      <w:bookmarkStart w:id="22525" w:name="ET_yor_6597_64"/>
      <w:r w:rsidRPr="00BF19AA">
        <w:rPr>
          <w:rStyle w:val="TagStyle"/>
          <w:rtl/>
        </w:rPr>
        <w:t xml:space="preserve"> &lt;&lt; יור &gt;&gt; </w:t>
      </w:r>
      <w:r>
        <w:rPr>
          <w:rtl/>
        </w:rPr>
        <w:t>היו"ר מאיר כהן:</w:t>
      </w:r>
      <w:r w:rsidRPr="00BF19AA">
        <w:rPr>
          <w:rStyle w:val="TagStyle"/>
          <w:rtl/>
        </w:rPr>
        <w:t xml:space="preserve"> &lt;&lt; יור &gt;&gt;</w:t>
      </w:r>
      <w:r>
        <w:rPr>
          <w:rtl/>
        </w:rPr>
        <w:t xml:space="preserve">   </w:t>
      </w:r>
      <w:bookmarkEnd w:id="22525"/>
    </w:p>
    <w:p w:rsidR="0091287C" w:rsidRDefault="0091287C" w:rsidP="00A9203F">
      <w:pPr>
        <w:rPr>
          <w:rtl/>
          <w:lang w:eastAsia="he-IL"/>
        </w:rPr>
      </w:pPr>
    </w:p>
    <w:p w:rsidR="0091287C" w:rsidRPr="00BF19AA" w:rsidRDefault="0091287C" w:rsidP="00B63633">
      <w:pPr>
        <w:rPr>
          <w:rtl/>
          <w:lang w:eastAsia="he-IL"/>
        </w:rPr>
      </w:pPr>
      <w:bookmarkStart w:id="22526" w:name="_ETM_Q42_596191"/>
      <w:bookmarkEnd w:id="22526"/>
      <w:r>
        <w:rPr>
          <w:rFonts w:hint="cs"/>
          <w:rtl/>
          <w:lang w:eastAsia="he-IL"/>
        </w:rPr>
        <w:t xml:space="preserve">גלית, בבקשה. </w:t>
      </w:r>
      <w:bookmarkStart w:id="22527" w:name="_ETM_Q42_600267"/>
      <w:bookmarkEnd w:id="22527"/>
      <w:r>
        <w:rPr>
          <w:rFonts w:hint="cs"/>
          <w:rtl/>
          <w:lang w:eastAsia="he-IL"/>
        </w:rPr>
        <w:t xml:space="preserve">למרות הוויכוחים, עמית לא יוותר על זכותו לשלוש דקות. </w:t>
      </w:r>
      <w:bookmarkStart w:id="22528" w:name="_ETM_Q42_591555"/>
      <w:bookmarkEnd w:id="22528"/>
      <w:r>
        <w:rPr>
          <w:rFonts w:hint="cs"/>
          <w:rtl/>
          <w:lang w:eastAsia="he-IL"/>
        </w:rPr>
        <w:t xml:space="preserve">זהו. </w:t>
      </w:r>
      <w:bookmarkStart w:id="22529" w:name="_ETM_Q42_616046"/>
      <w:bookmarkEnd w:id="22529"/>
      <w:r>
        <w:rPr>
          <w:rFonts w:hint="cs"/>
          <w:rtl/>
          <w:lang w:eastAsia="he-IL"/>
        </w:rPr>
        <w:t xml:space="preserve">בבקשה להירגע. </w:t>
      </w:r>
    </w:p>
    <w:p w:rsidR="0091287C" w:rsidRDefault="0091287C" w:rsidP="00B63633">
      <w:pPr>
        <w:rPr>
          <w:rtl/>
          <w:lang w:eastAsia="he-IL"/>
        </w:rPr>
      </w:pPr>
    </w:p>
    <w:p w:rsidR="0091287C" w:rsidRDefault="0091287C" w:rsidP="00B63633">
      <w:pPr>
        <w:pStyle w:val="a4"/>
        <w:keepNext/>
        <w:rPr>
          <w:rtl/>
        </w:rPr>
      </w:pPr>
      <w:bookmarkStart w:id="22530" w:name="ET_speaker_6164_13"/>
      <w:r w:rsidRPr="00DC6ACB">
        <w:rPr>
          <w:rStyle w:val="TagStyle"/>
          <w:rtl/>
        </w:rPr>
        <w:t xml:space="preserve"> &lt;&lt; דובר &gt;&gt; </w:t>
      </w:r>
      <w:bookmarkStart w:id="22531" w:name="_Toc171546023"/>
      <w:r>
        <w:rPr>
          <w:rtl/>
        </w:rPr>
        <w:t>עמית הלוי (הליכוד):</w:t>
      </w:r>
      <w:bookmarkEnd w:id="22531"/>
      <w:r w:rsidRPr="00DC6ACB">
        <w:rPr>
          <w:rStyle w:val="TagStyle"/>
          <w:rtl/>
        </w:rPr>
        <w:t xml:space="preserve"> &lt;&lt; דובר &gt;&gt;</w:t>
      </w:r>
      <w:r>
        <w:rPr>
          <w:rtl/>
        </w:rPr>
        <w:t xml:space="preserve">   </w:t>
      </w:r>
      <w:bookmarkEnd w:id="22530"/>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תודה, אדוני היושב בראש. עליתי כדי לומר שני דברים. </w:t>
      </w:r>
    </w:p>
    <w:p w:rsidR="0091287C" w:rsidRDefault="0091287C" w:rsidP="00B63633">
      <w:pPr>
        <w:rPr>
          <w:rtl/>
          <w:lang w:eastAsia="he-IL"/>
        </w:rPr>
      </w:pPr>
    </w:p>
    <w:p w:rsidR="0091287C" w:rsidRDefault="0091287C" w:rsidP="00B63633">
      <w:pPr>
        <w:pStyle w:val="af6"/>
        <w:keepNext/>
        <w:rPr>
          <w:rtl/>
        </w:rPr>
      </w:pPr>
      <w:r w:rsidRPr="00DC6ACB">
        <w:rPr>
          <w:rStyle w:val="TagStyle"/>
          <w:rtl/>
        </w:rPr>
        <w:t xml:space="preserve"> &lt;&lt; יור &gt;&gt; </w:t>
      </w:r>
      <w:r>
        <w:rPr>
          <w:rtl/>
        </w:rPr>
        <w:t>היו"ר מאיר כהן:</w:t>
      </w:r>
      <w:r w:rsidRPr="00DC6ACB">
        <w:rPr>
          <w:rStyle w:val="TagStyle"/>
          <w:rtl/>
        </w:rPr>
        <w:t xml:space="preserve"> &lt;&lt; יור &gt;&gt;</w:t>
      </w:r>
      <w:r>
        <w:rPr>
          <w:rtl/>
        </w:rPr>
        <w:t xml:space="preserve">   </w:t>
      </w:r>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אני מבקש </w:t>
      </w:r>
      <w:bookmarkStart w:id="22532" w:name="_ETM_Q42_621217"/>
      <w:bookmarkEnd w:id="22532"/>
      <w:r>
        <w:rPr>
          <w:rFonts w:hint="cs"/>
          <w:rtl/>
          <w:lang w:eastAsia="he-IL"/>
        </w:rPr>
        <w:t xml:space="preserve">ממך דבר אחד, עמית: פעם אחת תשביע את רצוננו ותסיים </w:t>
      </w:r>
      <w:bookmarkStart w:id="22533" w:name="_ETM_Q42_622424"/>
      <w:bookmarkEnd w:id="22533"/>
      <w:r>
        <w:rPr>
          <w:rFonts w:hint="cs"/>
          <w:rtl/>
          <w:lang w:eastAsia="he-IL"/>
        </w:rPr>
        <w:t xml:space="preserve">אחרי שלוש דקות. </w:t>
      </w:r>
    </w:p>
    <w:p w:rsidR="0091287C" w:rsidRDefault="0091287C" w:rsidP="00B63633">
      <w:pPr>
        <w:rPr>
          <w:rtl/>
          <w:lang w:eastAsia="he-IL"/>
        </w:rPr>
      </w:pPr>
    </w:p>
    <w:p w:rsidR="0091287C" w:rsidRDefault="0091287C" w:rsidP="00B63633">
      <w:pPr>
        <w:pStyle w:val="-"/>
        <w:keepNext/>
        <w:rPr>
          <w:rtl/>
        </w:rPr>
      </w:pPr>
      <w:bookmarkStart w:id="22534" w:name="ET_speakercontinue_6164_15"/>
      <w:r w:rsidRPr="00DC6ACB">
        <w:rPr>
          <w:rStyle w:val="TagStyle"/>
          <w:rtl/>
        </w:rPr>
        <w:t xml:space="preserve"> &lt;&lt; דובר_המשך &gt;&gt; </w:t>
      </w:r>
      <w:r>
        <w:rPr>
          <w:rtl/>
        </w:rPr>
        <w:t>עמית הלוי (הליכוד):</w:t>
      </w:r>
      <w:r w:rsidRPr="00DC6ACB">
        <w:rPr>
          <w:rStyle w:val="TagStyle"/>
          <w:rtl/>
        </w:rPr>
        <w:t xml:space="preserve"> &lt;&lt; דובר_המשך &gt;&gt;</w:t>
      </w:r>
      <w:r>
        <w:rPr>
          <w:rtl/>
        </w:rPr>
        <w:t xml:space="preserve">   </w:t>
      </w:r>
      <w:bookmarkEnd w:id="22534"/>
    </w:p>
    <w:p w:rsidR="0091287C" w:rsidRDefault="0091287C" w:rsidP="00A9203F">
      <w:pPr>
        <w:rPr>
          <w:rtl/>
          <w:lang w:eastAsia="he-IL"/>
        </w:rPr>
      </w:pPr>
    </w:p>
    <w:p w:rsidR="0091287C" w:rsidRDefault="0091287C" w:rsidP="00CC7906">
      <w:pPr>
        <w:rPr>
          <w:rtl/>
          <w:lang w:eastAsia="he-IL"/>
        </w:rPr>
      </w:pPr>
      <w:r>
        <w:rPr>
          <w:rFonts w:hint="cs"/>
          <w:rtl/>
          <w:lang w:eastAsia="he-IL"/>
        </w:rPr>
        <w:t xml:space="preserve">לפני שלוש דקות. קודם כול עליתי בשביל לומר </w:t>
      </w:r>
      <w:bookmarkStart w:id="22535" w:name="_ETM_Q42_630960"/>
      <w:bookmarkEnd w:id="22535"/>
      <w:r>
        <w:rPr>
          <w:rFonts w:hint="cs"/>
          <w:rtl/>
          <w:lang w:eastAsia="he-IL"/>
        </w:rPr>
        <w:t xml:space="preserve">לך שאני לא המעטתי מכבודה של הרצליה או רעננה, ודין </w:t>
      </w:r>
      <w:bookmarkStart w:id="22536" w:name="_ETM_Q42_635840"/>
      <w:bookmarkEnd w:id="22536"/>
      <w:r>
        <w:rPr>
          <w:rFonts w:hint="cs"/>
          <w:rtl/>
          <w:lang w:eastAsia="he-IL"/>
        </w:rPr>
        <w:t xml:space="preserve">הרצליה כדין בית אל </w:t>
      </w:r>
      <w:r w:rsidR="00A9203F">
        <w:rPr>
          <w:rFonts w:hint="cs"/>
          <w:rtl/>
          <w:lang w:eastAsia="he-IL"/>
        </w:rPr>
        <w:t>– –</w:t>
      </w:r>
      <w:r>
        <w:rPr>
          <w:rFonts w:hint="cs"/>
          <w:rtl/>
          <w:lang w:eastAsia="he-IL"/>
        </w:rPr>
        <w:t xml:space="preserve"> </w:t>
      </w:r>
    </w:p>
    <w:p w:rsidR="0091287C" w:rsidRDefault="0091287C" w:rsidP="00B63633">
      <w:pPr>
        <w:rPr>
          <w:rtl/>
          <w:lang w:eastAsia="he-IL"/>
        </w:rPr>
      </w:pPr>
    </w:p>
    <w:p w:rsidR="0091287C" w:rsidRDefault="0091287C" w:rsidP="00B63633">
      <w:pPr>
        <w:pStyle w:val="af6"/>
        <w:keepNext/>
        <w:rPr>
          <w:rtl/>
        </w:rPr>
      </w:pPr>
      <w:r w:rsidRPr="004F5AD0">
        <w:rPr>
          <w:rStyle w:val="TagStyle"/>
          <w:rtl/>
        </w:rPr>
        <w:t xml:space="preserve"> &lt;&lt; יור &gt;&gt; </w:t>
      </w:r>
      <w:r>
        <w:rPr>
          <w:rtl/>
        </w:rPr>
        <w:t>היו"ר מאיר כהן:</w:t>
      </w:r>
      <w:r w:rsidRPr="004F5AD0">
        <w:rPr>
          <w:rStyle w:val="TagStyle"/>
          <w:rtl/>
        </w:rPr>
        <w:t xml:space="preserve"> &lt;&lt; יור &gt;&gt;</w:t>
      </w:r>
      <w:r>
        <w:rPr>
          <w:rtl/>
        </w:rPr>
        <w:t xml:space="preserve">   </w:t>
      </w:r>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תודה, תודה. </w:t>
      </w:r>
    </w:p>
    <w:p w:rsidR="0091287C" w:rsidRDefault="0091287C" w:rsidP="00B63633">
      <w:pPr>
        <w:rPr>
          <w:rtl/>
          <w:lang w:eastAsia="he-IL"/>
        </w:rPr>
      </w:pPr>
    </w:p>
    <w:p w:rsidR="0091287C" w:rsidRDefault="0091287C" w:rsidP="00B63633">
      <w:pPr>
        <w:pStyle w:val="-"/>
        <w:keepNext/>
        <w:rPr>
          <w:rtl/>
        </w:rPr>
      </w:pPr>
      <w:r w:rsidRPr="00DC6ACB">
        <w:rPr>
          <w:rStyle w:val="TagStyle"/>
          <w:rtl/>
        </w:rPr>
        <w:t xml:space="preserve">&lt;&lt; דובר_המשך &gt;&gt; </w:t>
      </w:r>
      <w:r>
        <w:rPr>
          <w:rtl/>
        </w:rPr>
        <w:t>עמית הלוי (הליכוד):</w:t>
      </w:r>
      <w:r w:rsidRPr="00DC6ACB">
        <w:rPr>
          <w:rStyle w:val="TagStyle"/>
          <w:rtl/>
        </w:rPr>
        <w:t xml:space="preserve"> &lt;&lt; דובר_המשך &gt;&gt;</w:t>
      </w:r>
      <w:r>
        <w:rPr>
          <w:rtl/>
        </w:rPr>
        <w:t xml:space="preserve">   </w:t>
      </w:r>
    </w:p>
    <w:p w:rsidR="0091287C" w:rsidRDefault="0091287C" w:rsidP="00A9203F">
      <w:pPr>
        <w:rPr>
          <w:rtl/>
          <w:lang w:eastAsia="he-IL"/>
        </w:rPr>
      </w:pPr>
    </w:p>
    <w:p w:rsidR="0091287C" w:rsidRDefault="00A9203F" w:rsidP="00B63633">
      <w:pPr>
        <w:rPr>
          <w:rtl/>
          <w:lang w:eastAsia="he-IL"/>
        </w:rPr>
      </w:pPr>
      <w:r>
        <w:rPr>
          <w:rFonts w:hint="cs"/>
          <w:rtl/>
          <w:lang w:eastAsia="he-IL"/>
        </w:rPr>
        <w:t>– –</w:t>
      </w:r>
      <w:r w:rsidR="0091287C">
        <w:rPr>
          <w:rFonts w:hint="cs"/>
          <w:rtl/>
          <w:lang w:eastAsia="he-IL"/>
        </w:rPr>
        <w:t xml:space="preserve"> ודין </w:t>
      </w:r>
      <w:bookmarkStart w:id="22537" w:name="_ETM_Q42_637379"/>
      <w:bookmarkEnd w:id="22537"/>
      <w:r w:rsidR="0091287C">
        <w:rPr>
          <w:rFonts w:hint="cs"/>
          <w:rtl/>
          <w:lang w:eastAsia="he-IL"/>
        </w:rPr>
        <w:t xml:space="preserve">רעננה כדין חברון. רק שאמרתי שאנחנו נולדנו </w:t>
      </w:r>
      <w:r w:rsidR="0091287C">
        <w:rPr>
          <w:rFonts w:hint="eastAsia"/>
          <w:rtl/>
          <w:lang w:eastAsia="he-IL"/>
        </w:rPr>
        <w:t xml:space="preserve">– </w:t>
      </w:r>
      <w:r w:rsidR="0091287C">
        <w:rPr>
          <w:rFonts w:hint="cs"/>
          <w:rtl/>
          <w:lang w:eastAsia="he-IL"/>
        </w:rPr>
        <w:t xml:space="preserve">ערש המולדת, איפה </w:t>
      </w:r>
      <w:bookmarkStart w:id="22538" w:name="_ETM_Q42_641979"/>
      <w:bookmarkEnd w:id="22538"/>
      <w:r w:rsidR="0091287C">
        <w:rPr>
          <w:rFonts w:hint="cs"/>
          <w:rtl/>
          <w:lang w:eastAsia="he-IL"/>
        </w:rPr>
        <w:t xml:space="preserve">שהתפתחנו, איפה שהתגבשנו, איפה שאברהם אבינו הגיע לארץ, איפה שיעקב, </w:t>
      </w:r>
      <w:bookmarkStart w:id="22539" w:name="_ETM_Q42_647780"/>
      <w:bookmarkEnd w:id="22539"/>
      <w:r w:rsidR="0091287C">
        <w:rPr>
          <w:rFonts w:hint="cs"/>
          <w:rtl/>
          <w:lang w:eastAsia="he-IL"/>
        </w:rPr>
        <w:t xml:space="preserve">שעל שמו אנחנו נקראים ישראל, הגיע לארץ; הלך מאלון מורה, </w:t>
      </w:r>
      <w:bookmarkStart w:id="22540" w:name="_ETM_Q42_653055"/>
      <w:bookmarkEnd w:id="22540"/>
      <w:r w:rsidR="0091287C">
        <w:rPr>
          <w:rFonts w:hint="cs"/>
          <w:rtl/>
          <w:lang w:eastAsia="he-IL"/>
        </w:rPr>
        <w:t xml:space="preserve">משכם </w:t>
      </w:r>
      <w:r>
        <w:rPr>
          <w:rFonts w:hint="cs"/>
          <w:rtl/>
          <w:lang w:eastAsia="he-IL"/>
        </w:rPr>
        <w:t>– –</w:t>
      </w:r>
      <w:r w:rsidR="0091287C">
        <w:rPr>
          <w:rFonts w:hint="cs"/>
          <w:rtl/>
          <w:lang w:eastAsia="he-IL"/>
        </w:rPr>
        <w:t xml:space="preserve"> </w:t>
      </w:r>
    </w:p>
    <w:p w:rsidR="0091287C" w:rsidRDefault="0091287C" w:rsidP="00B63633">
      <w:pPr>
        <w:rPr>
          <w:rtl/>
          <w:lang w:eastAsia="he-IL"/>
        </w:rPr>
      </w:pPr>
    </w:p>
    <w:p w:rsidR="0091287C" w:rsidRDefault="0091287C" w:rsidP="00B63633">
      <w:pPr>
        <w:pStyle w:val="af6"/>
        <w:keepNext/>
        <w:rPr>
          <w:rtl/>
        </w:rPr>
      </w:pPr>
      <w:bookmarkStart w:id="22541" w:name="ET_yor_6597_67"/>
      <w:r w:rsidRPr="004F5AD0">
        <w:rPr>
          <w:rStyle w:val="TagStyle"/>
          <w:rtl/>
        </w:rPr>
        <w:t xml:space="preserve"> &lt;&lt; יור &gt;&gt; </w:t>
      </w:r>
      <w:r>
        <w:rPr>
          <w:rtl/>
        </w:rPr>
        <w:t>היו"ר מאיר כהן:</w:t>
      </w:r>
      <w:r w:rsidRPr="004F5AD0">
        <w:rPr>
          <w:rStyle w:val="TagStyle"/>
          <w:rtl/>
        </w:rPr>
        <w:t xml:space="preserve"> &lt;&lt; יור &gt;&gt;</w:t>
      </w:r>
      <w:r>
        <w:rPr>
          <w:rtl/>
        </w:rPr>
        <w:t xml:space="preserve">   </w:t>
      </w:r>
      <w:bookmarkEnd w:id="22541"/>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הערה חשובה מאוד. תודה. </w:t>
      </w:r>
    </w:p>
    <w:p w:rsidR="0091287C" w:rsidRDefault="0091287C" w:rsidP="00B63633">
      <w:pPr>
        <w:rPr>
          <w:rtl/>
          <w:lang w:eastAsia="he-IL"/>
        </w:rPr>
      </w:pPr>
    </w:p>
    <w:p w:rsidR="0091287C" w:rsidRDefault="0091287C" w:rsidP="00B63633">
      <w:pPr>
        <w:pStyle w:val="-"/>
        <w:keepNext/>
        <w:rPr>
          <w:rtl/>
        </w:rPr>
      </w:pPr>
      <w:r w:rsidRPr="00DC6ACB">
        <w:rPr>
          <w:rStyle w:val="TagStyle"/>
          <w:rtl/>
        </w:rPr>
        <w:t xml:space="preserve">&lt;&lt; דובר_המשך &gt;&gt; </w:t>
      </w:r>
      <w:r>
        <w:rPr>
          <w:rtl/>
        </w:rPr>
        <w:t>עמית הלוי (הליכוד):</w:t>
      </w:r>
      <w:r w:rsidRPr="00DC6ACB">
        <w:rPr>
          <w:rStyle w:val="TagStyle"/>
          <w:rtl/>
        </w:rPr>
        <w:t xml:space="preserve"> &lt;&lt; דובר_המשך &gt;&gt;</w:t>
      </w:r>
      <w:r>
        <w:rPr>
          <w:rtl/>
        </w:rPr>
        <w:t xml:space="preserve">   </w:t>
      </w:r>
    </w:p>
    <w:p w:rsidR="0091287C" w:rsidRDefault="0091287C" w:rsidP="00B63633">
      <w:pPr>
        <w:rPr>
          <w:rtl/>
          <w:lang w:eastAsia="he-IL"/>
        </w:rPr>
      </w:pPr>
      <w:bookmarkStart w:id="22542" w:name="_ETM_Q42_649349"/>
      <w:bookmarkEnd w:id="22542"/>
    </w:p>
    <w:p w:rsidR="0091287C" w:rsidRDefault="00A9203F" w:rsidP="00B63633">
      <w:pPr>
        <w:rPr>
          <w:rtl/>
          <w:lang w:eastAsia="he-IL"/>
        </w:rPr>
      </w:pPr>
      <w:bookmarkStart w:id="22543" w:name="_ETM_Q42_649447"/>
      <w:bookmarkEnd w:id="22543"/>
      <w:r>
        <w:rPr>
          <w:rFonts w:hint="cs"/>
          <w:rtl/>
          <w:lang w:eastAsia="he-IL"/>
        </w:rPr>
        <w:t>– –</w:t>
      </w:r>
      <w:r w:rsidR="0091287C">
        <w:rPr>
          <w:rFonts w:hint="cs"/>
          <w:rtl/>
          <w:lang w:eastAsia="he-IL"/>
        </w:rPr>
        <w:t xml:space="preserve"> על </w:t>
      </w:r>
      <w:bookmarkStart w:id="22544" w:name="_ETM_Q42_653928"/>
      <w:bookmarkEnd w:id="22544"/>
      <w:r w:rsidR="0091287C">
        <w:rPr>
          <w:rFonts w:hint="cs"/>
          <w:rtl/>
          <w:lang w:eastAsia="he-IL"/>
        </w:rPr>
        <w:t xml:space="preserve">ציר 60, מה שנקרא, על דרך האבות </w:t>
      </w:r>
      <w:r w:rsidR="0091287C">
        <w:rPr>
          <w:rFonts w:hint="eastAsia"/>
          <w:rtl/>
          <w:lang w:eastAsia="he-IL"/>
        </w:rPr>
        <w:t xml:space="preserve">– </w:t>
      </w:r>
      <w:r w:rsidR="0091287C">
        <w:rPr>
          <w:rFonts w:hint="cs"/>
          <w:rtl/>
          <w:lang w:eastAsia="he-IL"/>
        </w:rPr>
        <w:t xml:space="preserve">זה האזורים הללו. </w:t>
      </w:r>
      <w:bookmarkStart w:id="22545" w:name="_ETM_Q42_657042"/>
      <w:bookmarkEnd w:id="22545"/>
      <w:r w:rsidR="0091287C">
        <w:rPr>
          <w:rFonts w:hint="cs"/>
          <w:rtl/>
          <w:lang w:eastAsia="he-IL"/>
        </w:rPr>
        <w:t xml:space="preserve">לכן, בראש ובראשונה האחריות שלנו והאחריות של המדינה, מדינת ישראל </w:t>
      </w:r>
      <w:bookmarkStart w:id="22546" w:name="_ETM_Q42_665011"/>
      <w:bookmarkEnd w:id="22546"/>
      <w:r>
        <w:rPr>
          <w:rFonts w:hint="cs"/>
          <w:rtl/>
          <w:lang w:eastAsia="he-IL"/>
        </w:rPr>
        <w:t>– –</w:t>
      </w:r>
      <w:r w:rsidR="0091287C">
        <w:rPr>
          <w:rFonts w:hint="cs"/>
          <w:rtl/>
          <w:lang w:eastAsia="he-IL"/>
        </w:rPr>
        <w:t xml:space="preserve"> </w:t>
      </w:r>
    </w:p>
    <w:p w:rsidR="0091287C" w:rsidRDefault="0091287C" w:rsidP="00B63633">
      <w:pPr>
        <w:rPr>
          <w:rtl/>
          <w:lang w:eastAsia="he-IL"/>
        </w:rPr>
      </w:pPr>
    </w:p>
    <w:p w:rsidR="0091287C" w:rsidRDefault="0091287C" w:rsidP="00B63633">
      <w:pPr>
        <w:pStyle w:val="af6"/>
        <w:keepNext/>
        <w:rPr>
          <w:rtl/>
        </w:rPr>
      </w:pPr>
      <w:bookmarkStart w:id="22547" w:name="ET_yor_6597_68"/>
      <w:r w:rsidRPr="004F5AD0">
        <w:rPr>
          <w:rStyle w:val="TagStyle"/>
          <w:rtl/>
        </w:rPr>
        <w:t xml:space="preserve"> &lt;&lt; יור &gt;&gt; </w:t>
      </w:r>
      <w:r>
        <w:rPr>
          <w:rtl/>
        </w:rPr>
        <w:t>היו"ר מאיר כהן:</w:t>
      </w:r>
      <w:r w:rsidRPr="004F5AD0">
        <w:rPr>
          <w:rStyle w:val="TagStyle"/>
          <w:rtl/>
        </w:rPr>
        <w:t xml:space="preserve"> &lt;&lt; יור &gt;&gt;</w:t>
      </w:r>
      <w:r>
        <w:rPr>
          <w:rtl/>
        </w:rPr>
        <w:t xml:space="preserve">   </w:t>
      </w:r>
      <w:bookmarkEnd w:id="22547"/>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רוטמן, איך אני מת לזרוק אותך מהאולם. </w:t>
      </w:r>
    </w:p>
    <w:p w:rsidR="0091287C" w:rsidRDefault="0091287C" w:rsidP="00B63633">
      <w:pPr>
        <w:rPr>
          <w:rtl/>
          <w:lang w:eastAsia="he-IL"/>
        </w:rPr>
      </w:pPr>
    </w:p>
    <w:p w:rsidR="0091287C" w:rsidRDefault="0091287C" w:rsidP="00B63633">
      <w:pPr>
        <w:pStyle w:val="-"/>
        <w:keepNext/>
        <w:rPr>
          <w:rtl/>
        </w:rPr>
      </w:pPr>
      <w:r w:rsidRPr="00DC6ACB">
        <w:rPr>
          <w:rStyle w:val="TagStyle"/>
          <w:rtl/>
        </w:rPr>
        <w:t xml:space="preserve">&lt;&lt; דובר_המשך &gt;&gt; </w:t>
      </w:r>
      <w:r>
        <w:rPr>
          <w:rtl/>
        </w:rPr>
        <w:t>עמית הלוי (הליכוד):</w:t>
      </w:r>
      <w:r w:rsidRPr="00DC6ACB">
        <w:rPr>
          <w:rStyle w:val="TagStyle"/>
          <w:rtl/>
        </w:rPr>
        <w:t xml:space="preserve"> &lt;&lt; דובר_המשך &gt;&gt;</w:t>
      </w:r>
      <w:r>
        <w:rPr>
          <w:rtl/>
        </w:rPr>
        <w:t xml:space="preserve">   </w:t>
      </w:r>
    </w:p>
    <w:p w:rsidR="0091287C" w:rsidRDefault="0091287C" w:rsidP="00B63633">
      <w:pPr>
        <w:rPr>
          <w:rtl/>
          <w:lang w:eastAsia="he-IL"/>
        </w:rPr>
      </w:pPr>
      <w:bookmarkStart w:id="22548" w:name="_ETM_Q42_662252"/>
      <w:bookmarkEnd w:id="22548"/>
    </w:p>
    <w:p w:rsidR="0091287C" w:rsidRDefault="00A9203F" w:rsidP="00B63633">
      <w:pPr>
        <w:rPr>
          <w:rtl/>
          <w:lang w:eastAsia="he-IL"/>
        </w:rPr>
      </w:pPr>
      <w:bookmarkStart w:id="22549" w:name="_ETM_Q42_662352"/>
      <w:bookmarkEnd w:id="22549"/>
      <w:r>
        <w:rPr>
          <w:rFonts w:hint="cs"/>
          <w:rtl/>
          <w:lang w:eastAsia="he-IL"/>
        </w:rPr>
        <w:t>– –</w:t>
      </w:r>
      <w:r w:rsidR="0091287C">
        <w:rPr>
          <w:rFonts w:hint="cs"/>
          <w:rtl/>
          <w:lang w:eastAsia="he-IL"/>
        </w:rPr>
        <w:t xml:space="preserve"> היא על אוצרות הרוח והתרבות של האזורים הללו. </w:t>
      </w:r>
    </w:p>
    <w:p w:rsidR="0091287C" w:rsidRDefault="0091287C" w:rsidP="00B63633">
      <w:pPr>
        <w:rPr>
          <w:rtl/>
          <w:lang w:eastAsia="he-IL"/>
        </w:rPr>
      </w:pPr>
      <w:bookmarkStart w:id="22550" w:name="_ETM_Q42_664027"/>
      <w:bookmarkStart w:id="22551" w:name="_ETM_Q42_664117"/>
      <w:bookmarkEnd w:id="22550"/>
      <w:bookmarkEnd w:id="22551"/>
    </w:p>
    <w:p w:rsidR="0091287C" w:rsidRDefault="0091287C" w:rsidP="00B63633">
      <w:pPr>
        <w:rPr>
          <w:rtl/>
          <w:lang w:eastAsia="he-IL"/>
        </w:rPr>
      </w:pPr>
      <w:bookmarkStart w:id="22552" w:name="_ETM_Q42_664155"/>
      <w:bookmarkStart w:id="22553" w:name="_ETM_Q42_664223"/>
      <w:bookmarkEnd w:id="22552"/>
      <w:bookmarkEnd w:id="22553"/>
      <w:r>
        <w:rPr>
          <w:rFonts w:hint="cs"/>
          <w:rtl/>
          <w:lang w:eastAsia="he-IL"/>
        </w:rPr>
        <w:t xml:space="preserve">דבר </w:t>
      </w:r>
      <w:bookmarkStart w:id="22554" w:name="_ETM_Q42_664909"/>
      <w:bookmarkEnd w:id="22554"/>
      <w:r>
        <w:rPr>
          <w:rFonts w:hint="cs"/>
          <w:rtl/>
          <w:lang w:eastAsia="he-IL"/>
        </w:rPr>
        <w:t xml:space="preserve">שני, עליתי בשביל להשיב על מכתב רצוף השגיאות והאי-אמיתות של ד"ר גיא שטיבל, שדווקא אני מעריך ומוקיר את מחקריו </w:t>
      </w:r>
      <w:r>
        <w:rPr>
          <w:rFonts w:hint="eastAsia"/>
          <w:rtl/>
          <w:lang w:eastAsia="he-IL"/>
        </w:rPr>
        <w:t xml:space="preserve">– </w:t>
      </w:r>
      <w:r>
        <w:rPr>
          <w:rFonts w:hint="cs"/>
          <w:rtl/>
          <w:lang w:eastAsia="he-IL"/>
        </w:rPr>
        <w:t xml:space="preserve">אגב, </w:t>
      </w:r>
      <w:bookmarkStart w:id="22555" w:name="_ETM_Q42_674481"/>
      <w:bookmarkEnd w:id="22555"/>
      <w:r>
        <w:rPr>
          <w:rFonts w:hint="cs"/>
          <w:rtl/>
          <w:lang w:eastAsia="he-IL"/>
        </w:rPr>
        <w:t xml:space="preserve">גם על מערות בר כוכבא ועל ממצאים מהתקופה הזאת </w:t>
      </w:r>
      <w:bookmarkStart w:id="22556" w:name="_ETM_Q42_681827"/>
      <w:bookmarkEnd w:id="22556"/>
      <w:r>
        <w:rPr>
          <w:rFonts w:hint="eastAsia"/>
          <w:rtl/>
          <w:lang w:eastAsia="he-IL"/>
        </w:rPr>
        <w:t xml:space="preserve">– </w:t>
      </w:r>
      <w:r>
        <w:rPr>
          <w:rFonts w:hint="cs"/>
          <w:rtl/>
          <w:lang w:eastAsia="he-IL"/>
        </w:rPr>
        <w:t xml:space="preserve">ולומר לו: אתם הראשונים שצריכים, כמו שאומרים את זה </w:t>
      </w:r>
      <w:bookmarkStart w:id="22557" w:name="_ETM_Q42_684978"/>
      <w:bookmarkEnd w:id="22557"/>
      <w:r>
        <w:rPr>
          <w:rFonts w:hint="cs"/>
          <w:rtl/>
          <w:lang w:eastAsia="he-IL"/>
        </w:rPr>
        <w:t xml:space="preserve">היום, לעמוד בצד הנכון של ההיסטוריה, כפשוטו. כיוון שהמכתב </w:t>
      </w:r>
      <w:bookmarkStart w:id="22558" w:name="_ETM_Q42_689200"/>
      <w:bookmarkEnd w:id="22558"/>
      <w:r>
        <w:rPr>
          <w:rFonts w:hint="cs"/>
          <w:rtl/>
          <w:lang w:eastAsia="he-IL"/>
        </w:rPr>
        <w:t xml:space="preserve">הזה הוא בעצם כסות מדעית, לצערי פסבדו-מדעית, לעמדות. אולי </w:t>
      </w:r>
      <w:bookmarkStart w:id="22559" w:name="_ETM_Q42_689145"/>
      <w:bookmarkEnd w:id="22559"/>
      <w:r>
        <w:rPr>
          <w:rFonts w:hint="cs"/>
          <w:rtl/>
          <w:lang w:eastAsia="he-IL"/>
        </w:rPr>
        <w:t xml:space="preserve">יש לכם עמדות בנושא מדיני, בנושאים אחרים, אבל אתם אנשי </w:t>
      </w:r>
      <w:bookmarkStart w:id="22560" w:name="_ETM_Q42_699194"/>
      <w:bookmarkEnd w:id="22560"/>
      <w:r>
        <w:rPr>
          <w:rFonts w:hint="cs"/>
          <w:rtl/>
          <w:lang w:eastAsia="he-IL"/>
        </w:rPr>
        <w:t xml:space="preserve">מדע, אנשי ארכיאולוגיה. חקרתם. יש ארכיאולוג אחד בארץ הזאת </w:t>
      </w:r>
      <w:bookmarkStart w:id="22561" w:name="_ETM_Q42_704354"/>
      <w:bookmarkEnd w:id="22561"/>
      <w:r>
        <w:rPr>
          <w:rFonts w:hint="cs"/>
          <w:rtl/>
          <w:lang w:eastAsia="he-IL"/>
        </w:rPr>
        <w:t xml:space="preserve">שחושב שיש איזשהו ממצא פלסטיני? שיכול להיות ממצא פלסטיני? </w:t>
      </w:r>
    </w:p>
    <w:p w:rsidR="0091287C" w:rsidRDefault="0091287C" w:rsidP="00B63633">
      <w:pPr>
        <w:rPr>
          <w:rtl/>
          <w:lang w:eastAsia="he-IL"/>
        </w:rPr>
      </w:pPr>
    </w:p>
    <w:p w:rsidR="0091287C" w:rsidRDefault="0091287C" w:rsidP="00CC7906">
      <w:pPr>
        <w:rPr>
          <w:rtl/>
          <w:lang w:eastAsia="he-IL"/>
        </w:rPr>
      </w:pPr>
      <w:r>
        <w:rPr>
          <w:rFonts w:hint="cs"/>
          <w:rtl/>
          <w:lang w:eastAsia="he-IL"/>
        </w:rPr>
        <w:t xml:space="preserve">לדבר </w:t>
      </w:r>
      <w:bookmarkStart w:id="22562" w:name="_ETM_Q42_711305"/>
      <w:bookmarkEnd w:id="22562"/>
      <w:r>
        <w:rPr>
          <w:rFonts w:hint="cs"/>
          <w:rtl/>
          <w:lang w:eastAsia="he-IL"/>
        </w:rPr>
        <w:t>הזה, להמצאה הזאת של אדריאנוס כשר, שקרא לארץ הזאת פל</w:t>
      </w:r>
      <w:r w:rsidR="00CC7906">
        <w:rPr>
          <w:rFonts w:hint="cs"/>
          <w:rtl/>
          <w:lang w:eastAsia="he-IL"/>
        </w:rPr>
        <w:t>שת</w:t>
      </w:r>
      <w:r>
        <w:rPr>
          <w:rFonts w:hint="cs"/>
          <w:rtl/>
          <w:lang w:eastAsia="he-IL"/>
        </w:rPr>
        <w:t xml:space="preserve">ינה, יסמין </w:t>
      </w:r>
      <w:r w:rsidR="00A9203F">
        <w:rPr>
          <w:rFonts w:hint="cs"/>
          <w:rtl/>
          <w:lang w:eastAsia="he-IL"/>
        </w:rPr>
        <w:t>– –</w:t>
      </w:r>
      <w:r w:rsidR="00CC7906">
        <w:rPr>
          <w:rFonts w:hint="cs"/>
          <w:rtl/>
          <w:lang w:eastAsia="he-IL"/>
        </w:rPr>
        <w:t xml:space="preserve"> </w:t>
      </w:r>
      <w:r w:rsidR="00CC7906">
        <w:rPr>
          <w:rFonts w:hint="eastAsia"/>
          <w:rtl/>
          <w:lang w:eastAsia="he-IL"/>
        </w:rPr>
        <w:t>–</w:t>
      </w:r>
      <w:r>
        <w:rPr>
          <w:rFonts w:hint="cs"/>
          <w:rtl/>
          <w:lang w:eastAsia="he-IL"/>
        </w:rPr>
        <w:t xml:space="preserve"> </w:t>
      </w:r>
    </w:p>
    <w:p w:rsidR="0091287C" w:rsidRDefault="0091287C" w:rsidP="00B63633">
      <w:pPr>
        <w:rPr>
          <w:rtl/>
          <w:lang w:eastAsia="he-IL"/>
        </w:rPr>
      </w:pPr>
    </w:p>
    <w:p w:rsidR="0091287C" w:rsidRDefault="0091287C" w:rsidP="00B63633">
      <w:pPr>
        <w:pStyle w:val="af5"/>
        <w:keepNext/>
        <w:rPr>
          <w:rtl/>
        </w:rPr>
      </w:pPr>
      <w:bookmarkStart w:id="22563" w:name="ET_interruption_6231_69"/>
      <w:r w:rsidRPr="004F5AD0">
        <w:rPr>
          <w:rStyle w:val="TagStyle"/>
          <w:rtl/>
        </w:rPr>
        <w:t xml:space="preserve"> &lt;&lt; קריאה &gt;&gt; </w:t>
      </w:r>
      <w:r>
        <w:rPr>
          <w:rtl/>
        </w:rPr>
        <w:t>יסמין פרידמן (יש עתיד):</w:t>
      </w:r>
      <w:r w:rsidRPr="004F5AD0">
        <w:rPr>
          <w:rStyle w:val="TagStyle"/>
          <w:rtl/>
        </w:rPr>
        <w:t xml:space="preserve"> &lt;&lt; קריאה &gt;&gt;</w:t>
      </w:r>
      <w:r>
        <w:rPr>
          <w:rtl/>
        </w:rPr>
        <w:t xml:space="preserve">   </w:t>
      </w:r>
      <w:bookmarkEnd w:id="22563"/>
    </w:p>
    <w:p w:rsidR="0091287C" w:rsidRDefault="0091287C" w:rsidP="00A9203F">
      <w:pPr>
        <w:rPr>
          <w:rtl/>
          <w:lang w:eastAsia="he-IL"/>
        </w:rPr>
      </w:pPr>
    </w:p>
    <w:p w:rsidR="0091287C" w:rsidRDefault="00A9203F" w:rsidP="00B63633">
      <w:pPr>
        <w:rPr>
          <w:rtl/>
          <w:lang w:eastAsia="he-IL"/>
        </w:rPr>
      </w:pPr>
      <w:r>
        <w:rPr>
          <w:rFonts w:hint="cs"/>
          <w:rtl/>
          <w:lang w:eastAsia="he-IL"/>
        </w:rPr>
        <w:t>– – –</w:t>
      </w:r>
      <w:r w:rsidR="0091287C">
        <w:rPr>
          <w:rFonts w:hint="cs"/>
          <w:rtl/>
          <w:lang w:eastAsia="he-IL"/>
        </w:rPr>
        <w:t xml:space="preserve"> </w:t>
      </w:r>
    </w:p>
    <w:p w:rsidR="0091287C" w:rsidRDefault="0091287C" w:rsidP="00B63633">
      <w:pPr>
        <w:rPr>
          <w:rtl/>
          <w:lang w:eastAsia="he-IL"/>
        </w:rPr>
      </w:pPr>
    </w:p>
    <w:p w:rsidR="0091287C" w:rsidRDefault="0091287C" w:rsidP="00B63633">
      <w:pPr>
        <w:pStyle w:val="af6"/>
        <w:keepNext/>
        <w:rPr>
          <w:rtl/>
        </w:rPr>
      </w:pPr>
      <w:r w:rsidRPr="004F5AD0">
        <w:rPr>
          <w:rStyle w:val="TagStyle"/>
          <w:rtl/>
        </w:rPr>
        <w:t xml:space="preserve"> &lt;&lt; יור &gt;&gt; </w:t>
      </w:r>
      <w:r>
        <w:rPr>
          <w:rtl/>
        </w:rPr>
        <w:t>היו"ר מאיר כהן:</w:t>
      </w:r>
      <w:r w:rsidRPr="004F5AD0">
        <w:rPr>
          <w:rStyle w:val="TagStyle"/>
          <w:rtl/>
        </w:rPr>
        <w:t xml:space="preserve"> &lt;&lt; יור &gt;&gt;</w:t>
      </w:r>
      <w:r>
        <w:rPr>
          <w:rtl/>
        </w:rPr>
        <w:t xml:space="preserve">   </w:t>
      </w:r>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יסמין, יסמין. </w:t>
      </w:r>
    </w:p>
    <w:p w:rsidR="0091287C" w:rsidRDefault="0091287C" w:rsidP="00B63633">
      <w:pPr>
        <w:rPr>
          <w:rtl/>
          <w:lang w:eastAsia="he-IL"/>
        </w:rPr>
      </w:pPr>
    </w:p>
    <w:p w:rsidR="0091287C" w:rsidRDefault="0091287C" w:rsidP="00B63633">
      <w:pPr>
        <w:pStyle w:val="af5"/>
        <w:keepNext/>
        <w:rPr>
          <w:rtl/>
        </w:rPr>
      </w:pPr>
      <w:bookmarkStart w:id="22564" w:name="ET_interruption_6231_71"/>
      <w:r w:rsidRPr="004F5AD0">
        <w:rPr>
          <w:rStyle w:val="TagStyle"/>
          <w:rtl/>
        </w:rPr>
        <w:t xml:space="preserve"> &lt;&lt; קריאה &gt;&gt; </w:t>
      </w:r>
      <w:r>
        <w:rPr>
          <w:rtl/>
        </w:rPr>
        <w:t>יסמין פרידמן (יש עתיד):</w:t>
      </w:r>
      <w:r w:rsidRPr="004F5AD0">
        <w:rPr>
          <w:rStyle w:val="TagStyle"/>
          <w:rtl/>
        </w:rPr>
        <w:t xml:space="preserve"> &lt;&lt; קריאה &gt;&gt;</w:t>
      </w:r>
      <w:r>
        <w:rPr>
          <w:rtl/>
        </w:rPr>
        <w:t xml:space="preserve">   </w:t>
      </w:r>
      <w:bookmarkEnd w:id="22564"/>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לא, רק שיענה. </w:t>
      </w:r>
      <w:bookmarkStart w:id="22565" w:name="_ETM_Q42_719527"/>
      <w:bookmarkEnd w:id="22565"/>
    </w:p>
    <w:p w:rsidR="0091287C" w:rsidRDefault="0091287C" w:rsidP="00B63633">
      <w:pPr>
        <w:rPr>
          <w:rtl/>
          <w:lang w:eastAsia="he-IL"/>
        </w:rPr>
      </w:pPr>
      <w:bookmarkStart w:id="22566" w:name="_ETM_Q42_719624"/>
      <w:bookmarkEnd w:id="22566"/>
    </w:p>
    <w:p w:rsidR="0091287C" w:rsidRDefault="0091287C" w:rsidP="00B63633">
      <w:pPr>
        <w:pStyle w:val="af5"/>
        <w:keepNext/>
        <w:rPr>
          <w:rtl/>
        </w:rPr>
      </w:pPr>
      <w:bookmarkStart w:id="22567" w:name="ET_interruption_6231_72"/>
      <w:r w:rsidRPr="004F5AD0">
        <w:rPr>
          <w:rStyle w:val="TagStyle"/>
          <w:rtl/>
        </w:rPr>
        <w:t xml:space="preserve"> &lt;&lt; קריאה &gt;&gt; </w:t>
      </w:r>
      <w:r>
        <w:rPr>
          <w:rtl/>
        </w:rPr>
        <w:t>יסמין פרידמן (יש עתיד):</w:t>
      </w:r>
      <w:r w:rsidRPr="004F5AD0">
        <w:rPr>
          <w:rStyle w:val="TagStyle"/>
          <w:rtl/>
        </w:rPr>
        <w:t xml:space="preserve"> &lt;&lt; קריאה &gt;&gt;</w:t>
      </w:r>
      <w:r>
        <w:rPr>
          <w:rtl/>
        </w:rPr>
        <w:t xml:space="preserve">   </w:t>
      </w:r>
      <w:bookmarkEnd w:id="22567"/>
    </w:p>
    <w:p w:rsidR="0091287C" w:rsidRDefault="0091287C" w:rsidP="00A9203F">
      <w:pPr>
        <w:rPr>
          <w:rtl/>
          <w:lang w:eastAsia="he-IL"/>
        </w:rPr>
      </w:pPr>
    </w:p>
    <w:p w:rsidR="0091287C" w:rsidRDefault="0091287C" w:rsidP="00B63633">
      <w:pPr>
        <w:rPr>
          <w:rtl/>
          <w:lang w:eastAsia="he-IL"/>
        </w:rPr>
      </w:pPr>
      <w:bookmarkStart w:id="22568" w:name="_ETM_Q42_696810"/>
      <w:bookmarkStart w:id="22569" w:name="_ETM_Q42_696875"/>
      <w:bookmarkEnd w:id="22568"/>
      <w:bookmarkEnd w:id="22569"/>
      <w:r>
        <w:rPr>
          <w:rFonts w:hint="cs"/>
          <w:rtl/>
          <w:lang w:eastAsia="he-IL"/>
        </w:rPr>
        <w:t>תגיד, אתה קראת את חוות הדעת של האגודה הארכיאולוגית הישראלית?</w:t>
      </w:r>
    </w:p>
    <w:p w:rsidR="0091287C" w:rsidRDefault="0091287C" w:rsidP="00B63633">
      <w:pPr>
        <w:rPr>
          <w:rtl/>
          <w:lang w:eastAsia="he-IL"/>
        </w:rPr>
      </w:pPr>
    </w:p>
    <w:p w:rsidR="0091287C" w:rsidRDefault="0091287C" w:rsidP="00B63633">
      <w:pPr>
        <w:pStyle w:val="-"/>
        <w:keepNext/>
        <w:rPr>
          <w:rtl/>
        </w:rPr>
      </w:pPr>
      <w:r w:rsidRPr="00DC6ACB">
        <w:rPr>
          <w:rStyle w:val="TagStyle"/>
          <w:rtl/>
        </w:rPr>
        <w:t xml:space="preserve">&lt;&lt; דובר_המשך &gt;&gt; </w:t>
      </w:r>
      <w:r>
        <w:rPr>
          <w:rtl/>
        </w:rPr>
        <w:t>עמית הלוי (הליכוד):</w:t>
      </w:r>
      <w:r w:rsidRPr="00DC6ACB">
        <w:rPr>
          <w:rStyle w:val="TagStyle"/>
          <w:rtl/>
        </w:rPr>
        <w:t xml:space="preserve"> &lt;&lt; דובר_המשך &gt;&gt;</w:t>
      </w:r>
      <w:r>
        <w:rPr>
          <w:rtl/>
        </w:rPr>
        <w:t xml:space="preserve">   </w:t>
      </w:r>
    </w:p>
    <w:p w:rsidR="0091287C" w:rsidRDefault="0091287C" w:rsidP="00B63633">
      <w:pPr>
        <w:rPr>
          <w:rtl/>
          <w:lang w:eastAsia="he-IL"/>
        </w:rPr>
      </w:pPr>
    </w:p>
    <w:p w:rsidR="0091287C" w:rsidRDefault="0091287C" w:rsidP="00B63633">
      <w:pPr>
        <w:rPr>
          <w:rtl/>
          <w:lang w:eastAsia="he-IL"/>
        </w:rPr>
      </w:pPr>
      <w:r>
        <w:rPr>
          <w:rFonts w:hint="cs"/>
          <w:rtl/>
          <w:lang w:eastAsia="he-IL"/>
        </w:rPr>
        <w:t xml:space="preserve">כן, קראתי. </w:t>
      </w:r>
    </w:p>
    <w:p w:rsidR="0091287C" w:rsidRDefault="0091287C" w:rsidP="00B63633">
      <w:pPr>
        <w:rPr>
          <w:rtl/>
          <w:lang w:eastAsia="he-IL"/>
        </w:rPr>
      </w:pPr>
    </w:p>
    <w:p w:rsidR="0091287C" w:rsidRDefault="0091287C" w:rsidP="00B63633">
      <w:pPr>
        <w:pStyle w:val="af5"/>
        <w:keepNext/>
        <w:rPr>
          <w:rtl/>
        </w:rPr>
      </w:pPr>
      <w:bookmarkStart w:id="22570" w:name="ET_interruption_6231_73"/>
      <w:r w:rsidRPr="004F5AD0">
        <w:rPr>
          <w:rStyle w:val="TagStyle"/>
          <w:rtl/>
        </w:rPr>
        <w:t xml:space="preserve"> &lt;&lt; קריאה &gt;&gt; </w:t>
      </w:r>
      <w:r>
        <w:rPr>
          <w:rtl/>
        </w:rPr>
        <w:t>יסמין פרידמן (יש עתיד):</w:t>
      </w:r>
      <w:r w:rsidRPr="004F5AD0">
        <w:rPr>
          <w:rStyle w:val="TagStyle"/>
          <w:rtl/>
        </w:rPr>
        <w:t xml:space="preserve"> &lt;&lt; קריאה &gt;&gt;</w:t>
      </w:r>
      <w:r>
        <w:rPr>
          <w:rtl/>
        </w:rPr>
        <w:t xml:space="preserve">   </w:t>
      </w:r>
      <w:bookmarkEnd w:id="22570"/>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כי היא חושבת שאתה עושה ניצול ציני פוליטי בארכיאולוגיה, וזה כל הסיפור. </w:t>
      </w:r>
    </w:p>
    <w:p w:rsidR="0091287C" w:rsidRDefault="0091287C" w:rsidP="00B63633">
      <w:pPr>
        <w:rPr>
          <w:rtl/>
          <w:lang w:eastAsia="he-IL"/>
        </w:rPr>
      </w:pPr>
    </w:p>
    <w:p w:rsidR="0091287C" w:rsidRDefault="0091287C" w:rsidP="00B63633">
      <w:pPr>
        <w:pStyle w:val="-"/>
        <w:keepNext/>
        <w:rPr>
          <w:rtl/>
        </w:rPr>
      </w:pPr>
      <w:r w:rsidRPr="007C5DB6">
        <w:rPr>
          <w:rStyle w:val="TagStyle"/>
          <w:rtl/>
        </w:rPr>
        <w:t xml:space="preserve"> &lt;&lt; דובר_המשך &gt;&gt; </w:t>
      </w:r>
      <w:r>
        <w:rPr>
          <w:rtl/>
        </w:rPr>
        <w:t>עמית הלוי (הליכוד):</w:t>
      </w:r>
      <w:r w:rsidRPr="007C5DB6">
        <w:rPr>
          <w:rStyle w:val="TagStyle"/>
          <w:rtl/>
        </w:rPr>
        <w:t xml:space="preserve"> &lt;&lt; דובר_המשך &gt;&gt;</w:t>
      </w:r>
      <w:r>
        <w:rPr>
          <w:rtl/>
        </w:rPr>
        <w:t xml:space="preserve">   </w:t>
      </w:r>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קראתי. הפוך, יסמין. </w:t>
      </w:r>
      <w:bookmarkStart w:id="22571" w:name="_ETM_Q42_729003"/>
      <w:bookmarkEnd w:id="22571"/>
      <w:r>
        <w:rPr>
          <w:rFonts w:hint="cs"/>
          <w:rtl/>
          <w:lang w:eastAsia="he-IL"/>
        </w:rPr>
        <w:t xml:space="preserve">היא עושה ניצול. שאלת, יסמין, אז אני משיב לך. האגודה הארכיאולוגית הזאת, וגם ד"ר שטיבל, </w:t>
      </w:r>
      <w:bookmarkStart w:id="22572" w:name="_ETM_Q42_738037"/>
      <w:bookmarkEnd w:id="22572"/>
      <w:r>
        <w:rPr>
          <w:rFonts w:hint="cs"/>
          <w:rtl/>
          <w:lang w:eastAsia="he-IL"/>
        </w:rPr>
        <w:t xml:space="preserve">עושים ניצול ציני של המעמד האקדמי והמדעי שלהם לשם עמדות, </w:t>
      </w:r>
      <w:bookmarkStart w:id="22573" w:name="_ETM_Q42_745666"/>
      <w:bookmarkEnd w:id="22573"/>
      <w:r>
        <w:rPr>
          <w:rFonts w:hint="cs"/>
          <w:rtl/>
          <w:lang w:eastAsia="he-IL"/>
        </w:rPr>
        <w:t xml:space="preserve">כנראה, עמדות מדיניות שיש להם. </w:t>
      </w:r>
    </w:p>
    <w:p w:rsidR="0091287C" w:rsidRPr="00CC7906" w:rsidRDefault="0091287C" w:rsidP="00B63633">
      <w:pPr>
        <w:rPr>
          <w:rtl/>
        </w:rPr>
      </w:pPr>
    </w:p>
    <w:p w:rsidR="0091287C" w:rsidRDefault="0091287C" w:rsidP="00B63633">
      <w:pPr>
        <w:pStyle w:val="af5"/>
        <w:keepNext/>
        <w:rPr>
          <w:rtl/>
        </w:rPr>
      </w:pPr>
      <w:bookmarkStart w:id="22574" w:name="ET_interruption_6231_74"/>
      <w:r w:rsidRPr="004F5AD0">
        <w:rPr>
          <w:rStyle w:val="TagStyle"/>
          <w:rtl/>
        </w:rPr>
        <w:t xml:space="preserve"> &lt;&lt; קריאה &gt;&gt; </w:t>
      </w:r>
      <w:r>
        <w:rPr>
          <w:rtl/>
        </w:rPr>
        <w:t>יסמין פרידמן (יש עתיד):</w:t>
      </w:r>
      <w:r w:rsidRPr="004F5AD0">
        <w:rPr>
          <w:rStyle w:val="TagStyle"/>
          <w:rtl/>
        </w:rPr>
        <w:t xml:space="preserve"> &lt;&lt; קריאה &gt;&gt;</w:t>
      </w:r>
      <w:r>
        <w:rPr>
          <w:rtl/>
        </w:rPr>
        <w:t xml:space="preserve">   </w:t>
      </w:r>
      <w:bookmarkEnd w:id="22574"/>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ברור, כולם שמאלנים, כי הם מתנגדים. כולם שמאלנים. מעניין אותם ארכיאולוגיה, זה הכול. </w:t>
      </w:r>
    </w:p>
    <w:p w:rsidR="0091287C" w:rsidRDefault="0091287C" w:rsidP="00B63633">
      <w:pPr>
        <w:rPr>
          <w:rtl/>
          <w:lang w:eastAsia="he-IL"/>
        </w:rPr>
      </w:pPr>
    </w:p>
    <w:p w:rsidR="0091287C" w:rsidRDefault="0091287C" w:rsidP="00B63633">
      <w:pPr>
        <w:pStyle w:val="-"/>
        <w:keepNext/>
        <w:rPr>
          <w:rtl/>
        </w:rPr>
      </w:pPr>
      <w:r w:rsidRPr="00DC6ACB">
        <w:rPr>
          <w:rStyle w:val="TagStyle"/>
          <w:rtl/>
        </w:rPr>
        <w:t xml:space="preserve">&lt;&lt; דובר_המשך &gt;&gt; </w:t>
      </w:r>
      <w:r>
        <w:rPr>
          <w:rtl/>
        </w:rPr>
        <w:t>עמית הלוי (הליכוד):</w:t>
      </w:r>
      <w:r w:rsidRPr="00DC6ACB">
        <w:rPr>
          <w:rStyle w:val="TagStyle"/>
          <w:rtl/>
        </w:rPr>
        <w:t xml:space="preserve"> &lt;&lt; דובר_המשך &gt;&gt;</w:t>
      </w:r>
      <w:r>
        <w:rPr>
          <w:rtl/>
        </w:rPr>
        <w:t xml:space="preserve">   </w:t>
      </w:r>
    </w:p>
    <w:p w:rsidR="0091287C" w:rsidRDefault="0091287C" w:rsidP="00B63633">
      <w:pPr>
        <w:rPr>
          <w:rtl/>
          <w:lang w:eastAsia="he-IL"/>
        </w:rPr>
      </w:pPr>
    </w:p>
    <w:p w:rsidR="0091287C" w:rsidRDefault="0091287C" w:rsidP="00B63633">
      <w:pPr>
        <w:rPr>
          <w:rtl/>
          <w:lang w:eastAsia="he-IL"/>
        </w:rPr>
      </w:pPr>
      <w:r>
        <w:rPr>
          <w:rFonts w:hint="cs"/>
          <w:rtl/>
          <w:lang w:eastAsia="he-IL"/>
        </w:rPr>
        <w:t xml:space="preserve">אגב, אני אומר </w:t>
      </w:r>
      <w:bookmarkStart w:id="22575" w:name="_ETM_Q42_747273"/>
      <w:bookmarkEnd w:id="22575"/>
      <w:r>
        <w:rPr>
          <w:rFonts w:hint="cs"/>
          <w:rtl/>
          <w:lang w:eastAsia="he-IL"/>
        </w:rPr>
        <w:t xml:space="preserve">שיכולות להיות עמדות מדיניות. אולי רם בן ברק רוצה </w:t>
      </w:r>
      <w:bookmarkStart w:id="22576" w:name="_ETM_Q42_750459"/>
      <w:bookmarkEnd w:id="22576"/>
      <w:r>
        <w:rPr>
          <w:rFonts w:hint="cs"/>
          <w:rtl/>
          <w:lang w:eastAsia="he-IL"/>
        </w:rPr>
        <w:t xml:space="preserve">להקים מדינה פלסטינית </w:t>
      </w:r>
      <w:r>
        <w:rPr>
          <w:rFonts w:hint="eastAsia"/>
          <w:rtl/>
          <w:lang w:eastAsia="he-IL"/>
        </w:rPr>
        <w:t xml:space="preserve">– </w:t>
      </w:r>
      <w:r>
        <w:rPr>
          <w:rFonts w:hint="cs"/>
          <w:rtl/>
          <w:lang w:eastAsia="he-IL"/>
        </w:rPr>
        <w:t>בסדר גמור. הוא לא יכול לומר, רם בן ברק, שיש ממצאים פלסטיני</w:t>
      </w:r>
      <w:r w:rsidR="00B63633">
        <w:rPr>
          <w:rFonts w:hint="cs"/>
          <w:rtl/>
          <w:lang w:eastAsia="he-IL"/>
        </w:rPr>
        <w:t>י</w:t>
      </w:r>
      <w:r>
        <w:rPr>
          <w:rFonts w:hint="cs"/>
          <w:rtl/>
          <w:lang w:eastAsia="he-IL"/>
        </w:rPr>
        <w:t xml:space="preserve">ם לא בבית אל, לא במערכת המכפלה ולא בשכם. </w:t>
      </w:r>
    </w:p>
    <w:p w:rsidR="0091287C" w:rsidRPr="00B63633" w:rsidRDefault="0091287C" w:rsidP="00B63633">
      <w:pPr>
        <w:rPr>
          <w:rtl/>
        </w:rPr>
      </w:pPr>
    </w:p>
    <w:p w:rsidR="0091287C" w:rsidRDefault="0091287C" w:rsidP="00B63633">
      <w:pPr>
        <w:pStyle w:val="af5"/>
        <w:keepNext/>
        <w:rPr>
          <w:rtl/>
        </w:rPr>
      </w:pPr>
      <w:bookmarkStart w:id="22577" w:name="ET_interruption_6231_75"/>
      <w:r w:rsidRPr="004F5AD0">
        <w:rPr>
          <w:rStyle w:val="TagStyle"/>
          <w:rtl/>
        </w:rPr>
        <w:t xml:space="preserve"> &lt;&lt; קריאה &gt;&gt; </w:t>
      </w:r>
      <w:r>
        <w:rPr>
          <w:rtl/>
        </w:rPr>
        <w:t>יסמין פרידמן (יש עתיד):</w:t>
      </w:r>
      <w:r w:rsidRPr="004F5AD0">
        <w:rPr>
          <w:rStyle w:val="TagStyle"/>
          <w:rtl/>
        </w:rPr>
        <w:t xml:space="preserve"> &lt;&lt; קריאה &gt;&gt;</w:t>
      </w:r>
      <w:r>
        <w:rPr>
          <w:rtl/>
        </w:rPr>
        <w:t xml:space="preserve">   </w:t>
      </w:r>
      <w:bookmarkEnd w:id="22577"/>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מה זה קשור? מה זה קשור? ממש מעניין אותך. זה מה שמעניין אותך. </w:t>
      </w:r>
    </w:p>
    <w:p w:rsidR="0091287C" w:rsidRDefault="0091287C" w:rsidP="00B63633">
      <w:pPr>
        <w:rPr>
          <w:rtl/>
          <w:lang w:eastAsia="he-IL"/>
        </w:rPr>
      </w:pPr>
    </w:p>
    <w:p w:rsidR="0091287C" w:rsidRDefault="0091287C" w:rsidP="00B63633">
      <w:pPr>
        <w:pStyle w:val="-"/>
        <w:keepNext/>
        <w:rPr>
          <w:rtl/>
        </w:rPr>
      </w:pPr>
      <w:r w:rsidRPr="007C5DB6">
        <w:rPr>
          <w:rStyle w:val="TagStyle"/>
          <w:rtl/>
        </w:rPr>
        <w:t xml:space="preserve"> &lt;&lt; דובר_המשך &gt;&gt; </w:t>
      </w:r>
      <w:r>
        <w:rPr>
          <w:rtl/>
        </w:rPr>
        <w:t>עמית הלוי (הליכוד):</w:t>
      </w:r>
      <w:r w:rsidRPr="007C5DB6">
        <w:rPr>
          <w:rStyle w:val="TagStyle"/>
          <w:rtl/>
        </w:rPr>
        <w:t xml:space="preserve"> &lt;&lt; דובר_המשך &gt;&gt;</w:t>
      </w:r>
      <w:r>
        <w:rPr>
          <w:rtl/>
        </w:rPr>
        <w:t xml:space="preserve">   </w:t>
      </w:r>
    </w:p>
    <w:p w:rsidR="0091287C" w:rsidRDefault="0091287C" w:rsidP="00A9203F">
      <w:pPr>
        <w:rPr>
          <w:rtl/>
          <w:lang w:eastAsia="he-IL"/>
        </w:rPr>
      </w:pPr>
    </w:p>
    <w:p w:rsidR="0091287C" w:rsidRDefault="0091287C" w:rsidP="00B63633">
      <w:pPr>
        <w:rPr>
          <w:rtl/>
          <w:lang w:eastAsia="he-IL"/>
        </w:rPr>
      </w:pPr>
      <w:bookmarkStart w:id="22578" w:name="_ETM_Q42_759185"/>
      <w:bookmarkStart w:id="22579" w:name="_ETM_Q42_759265"/>
      <w:bookmarkEnd w:id="22578"/>
      <w:bookmarkEnd w:id="22579"/>
      <w:r>
        <w:rPr>
          <w:rFonts w:hint="cs"/>
          <w:rtl/>
          <w:lang w:eastAsia="he-IL"/>
        </w:rPr>
        <w:t xml:space="preserve">אני מאוד מקווה </w:t>
      </w:r>
      <w:r>
        <w:rPr>
          <w:rFonts w:hint="eastAsia"/>
          <w:rtl/>
          <w:lang w:eastAsia="he-IL"/>
        </w:rPr>
        <w:t xml:space="preserve">– </w:t>
      </w:r>
      <w:r>
        <w:rPr>
          <w:rFonts w:hint="cs"/>
          <w:rtl/>
          <w:lang w:eastAsia="he-IL"/>
        </w:rPr>
        <w:t xml:space="preserve">ואני אומר את </w:t>
      </w:r>
      <w:bookmarkStart w:id="22580" w:name="_ETM_Q42_762721"/>
      <w:bookmarkEnd w:id="22580"/>
      <w:r>
        <w:rPr>
          <w:rFonts w:hint="cs"/>
          <w:rtl/>
          <w:lang w:eastAsia="he-IL"/>
        </w:rPr>
        <w:t xml:space="preserve">זה בכאב </w:t>
      </w:r>
      <w:r>
        <w:rPr>
          <w:rFonts w:hint="eastAsia"/>
          <w:rtl/>
          <w:lang w:eastAsia="he-IL"/>
        </w:rPr>
        <w:t xml:space="preserve">– </w:t>
      </w:r>
      <w:r>
        <w:rPr>
          <w:rFonts w:hint="cs"/>
          <w:rtl/>
          <w:lang w:eastAsia="he-IL"/>
        </w:rPr>
        <w:t xml:space="preserve">אני חושב שכולכם כאן </w:t>
      </w:r>
      <w:r>
        <w:rPr>
          <w:rFonts w:hint="eastAsia"/>
          <w:rtl/>
          <w:lang w:eastAsia="he-IL"/>
        </w:rPr>
        <w:t xml:space="preserve">– </w:t>
      </w:r>
      <w:r>
        <w:rPr>
          <w:rFonts w:hint="cs"/>
          <w:rtl/>
          <w:lang w:eastAsia="he-IL"/>
        </w:rPr>
        <w:t xml:space="preserve">אגב, כולל מנסור עבאס </w:t>
      </w:r>
      <w:bookmarkStart w:id="22581" w:name="_ETM_Q42_762898"/>
      <w:bookmarkEnd w:id="22581"/>
      <w:r>
        <w:rPr>
          <w:rFonts w:hint="eastAsia"/>
          <w:rtl/>
          <w:lang w:eastAsia="he-IL"/>
        </w:rPr>
        <w:t xml:space="preserve">– </w:t>
      </w:r>
      <w:r>
        <w:rPr>
          <w:rFonts w:hint="cs"/>
          <w:rtl/>
          <w:lang w:eastAsia="he-IL"/>
        </w:rPr>
        <w:t xml:space="preserve">כולכם כאן צריכים להצביע בעד החוק הזה. </w:t>
      </w:r>
    </w:p>
    <w:p w:rsidR="0091287C" w:rsidRDefault="0091287C" w:rsidP="00B63633">
      <w:pPr>
        <w:rPr>
          <w:rtl/>
          <w:lang w:eastAsia="he-IL"/>
        </w:rPr>
      </w:pPr>
    </w:p>
    <w:p w:rsidR="0091287C" w:rsidRDefault="0091287C" w:rsidP="00B63633">
      <w:pPr>
        <w:pStyle w:val="af5"/>
        <w:keepNext/>
        <w:rPr>
          <w:rtl/>
        </w:rPr>
      </w:pPr>
      <w:bookmarkStart w:id="22582" w:name="ET_interruption_6231_76"/>
      <w:r w:rsidRPr="004F5AD0">
        <w:rPr>
          <w:rStyle w:val="TagStyle"/>
          <w:rtl/>
        </w:rPr>
        <w:t xml:space="preserve"> &lt;&lt; קריאה &gt;&gt; </w:t>
      </w:r>
      <w:r>
        <w:rPr>
          <w:rtl/>
        </w:rPr>
        <w:t>יסמין פרידמן (יש עתיד):</w:t>
      </w:r>
      <w:r w:rsidRPr="004F5AD0">
        <w:rPr>
          <w:rStyle w:val="TagStyle"/>
          <w:rtl/>
        </w:rPr>
        <w:t xml:space="preserve"> &lt;&lt; קריאה &gt;&gt;</w:t>
      </w:r>
      <w:r>
        <w:rPr>
          <w:rtl/>
        </w:rPr>
        <w:t xml:space="preserve">   </w:t>
      </w:r>
      <w:bookmarkEnd w:id="22582"/>
    </w:p>
    <w:p w:rsidR="0091287C" w:rsidRDefault="0091287C" w:rsidP="00A9203F">
      <w:pPr>
        <w:rPr>
          <w:rtl/>
          <w:lang w:eastAsia="he-IL"/>
        </w:rPr>
      </w:pPr>
    </w:p>
    <w:p w:rsidR="0091287C" w:rsidRDefault="0091287C" w:rsidP="00B63633">
      <w:pPr>
        <w:rPr>
          <w:rtl/>
          <w:lang w:eastAsia="he-IL"/>
        </w:rPr>
      </w:pPr>
      <w:r>
        <w:rPr>
          <w:rFonts w:hint="cs"/>
          <w:rtl/>
          <w:lang w:eastAsia="he-IL"/>
        </w:rPr>
        <w:t>תפסיק לעבוד על אנשים. הממצאים הארכיאולוג</w:t>
      </w:r>
      <w:r w:rsidR="00CC7906">
        <w:rPr>
          <w:rFonts w:hint="cs"/>
          <w:rtl/>
          <w:lang w:eastAsia="he-IL"/>
        </w:rPr>
        <w:t>י</w:t>
      </w:r>
      <w:r>
        <w:rPr>
          <w:rFonts w:hint="cs"/>
          <w:rtl/>
          <w:lang w:eastAsia="he-IL"/>
        </w:rPr>
        <w:t xml:space="preserve">ים לא מעניינים אותך. </w:t>
      </w:r>
    </w:p>
    <w:p w:rsidR="0091287C" w:rsidRDefault="0091287C" w:rsidP="00B63633">
      <w:pPr>
        <w:rPr>
          <w:rtl/>
          <w:lang w:eastAsia="he-IL"/>
        </w:rPr>
      </w:pPr>
    </w:p>
    <w:p w:rsidR="0091287C" w:rsidRDefault="0091287C" w:rsidP="00B63633">
      <w:pPr>
        <w:pStyle w:val="-"/>
        <w:keepNext/>
        <w:rPr>
          <w:rtl/>
        </w:rPr>
      </w:pPr>
      <w:r w:rsidRPr="00DC6ACB">
        <w:rPr>
          <w:rStyle w:val="TagStyle"/>
          <w:rtl/>
        </w:rPr>
        <w:t xml:space="preserve">&lt;&lt; דובר_המשך &gt;&gt; </w:t>
      </w:r>
      <w:r>
        <w:rPr>
          <w:rtl/>
        </w:rPr>
        <w:t>עמית הלוי (הליכוד):</w:t>
      </w:r>
      <w:r w:rsidRPr="00DC6ACB">
        <w:rPr>
          <w:rStyle w:val="TagStyle"/>
          <w:rtl/>
        </w:rPr>
        <w:t xml:space="preserve"> &lt;&lt; דובר_המשך &gt;&gt;</w:t>
      </w:r>
      <w:r>
        <w:rPr>
          <w:rtl/>
        </w:rPr>
        <w:t xml:space="preserve">   </w:t>
      </w:r>
    </w:p>
    <w:p w:rsidR="0091287C" w:rsidRDefault="0091287C" w:rsidP="00B63633">
      <w:pPr>
        <w:rPr>
          <w:rtl/>
          <w:lang w:eastAsia="he-IL"/>
        </w:rPr>
      </w:pPr>
      <w:bookmarkStart w:id="22583" w:name="_ETM_Q42_767577"/>
      <w:bookmarkEnd w:id="22583"/>
    </w:p>
    <w:p w:rsidR="0091287C" w:rsidRDefault="0091287C" w:rsidP="00B63633">
      <w:pPr>
        <w:rPr>
          <w:rtl/>
          <w:lang w:eastAsia="he-IL"/>
        </w:rPr>
      </w:pPr>
      <w:bookmarkStart w:id="22584" w:name="_ETM_Q42_767633"/>
      <w:bookmarkEnd w:id="22584"/>
      <w:r>
        <w:rPr>
          <w:rFonts w:hint="cs"/>
          <w:rtl/>
          <w:lang w:eastAsia="he-IL"/>
        </w:rPr>
        <w:t xml:space="preserve">האג'נדה שלי זה לומר את האמת, יסמין, לא את השקר; לעמוד בעד </w:t>
      </w:r>
      <w:bookmarkStart w:id="22585" w:name="_ETM_Q42_776972"/>
      <w:bookmarkEnd w:id="22585"/>
      <w:r>
        <w:rPr>
          <w:rFonts w:hint="cs"/>
          <w:rtl/>
          <w:lang w:eastAsia="he-IL"/>
        </w:rPr>
        <w:t xml:space="preserve">הצדק, בעד ההיסטוריה. כל מי שיש לו טיפת יושרה אינטלקטואלית, טיפת יושרה אינטלקטואלית, צריך לתמוך בחוק הזה, כי החוק הזה </w:t>
      </w:r>
      <w:bookmarkStart w:id="22586" w:name="_ETM_Q42_785695"/>
      <w:bookmarkEnd w:id="22586"/>
      <w:r>
        <w:rPr>
          <w:rFonts w:hint="cs"/>
          <w:rtl/>
          <w:lang w:eastAsia="he-IL"/>
        </w:rPr>
        <w:t xml:space="preserve">מייצג את האמת שלנו, את הצדק שלנו, את ההיסטוריה ואת </w:t>
      </w:r>
      <w:bookmarkStart w:id="22587" w:name="_ETM_Q42_789751"/>
      <w:bookmarkEnd w:id="22587"/>
      <w:r>
        <w:rPr>
          <w:rFonts w:hint="cs"/>
          <w:rtl/>
          <w:lang w:eastAsia="he-IL"/>
        </w:rPr>
        <w:t xml:space="preserve">העובדות ואת היכולת שלנו כמדינה </w:t>
      </w:r>
      <w:r w:rsidR="00A9203F">
        <w:rPr>
          <w:rFonts w:hint="cs"/>
          <w:rtl/>
          <w:lang w:eastAsia="he-IL"/>
        </w:rPr>
        <w:t>– –</w:t>
      </w:r>
      <w:r>
        <w:rPr>
          <w:rFonts w:hint="cs"/>
          <w:rtl/>
          <w:lang w:eastAsia="he-IL"/>
        </w:rPr>
        <w:t xml:space="preserve"> </w:t>
      </w:r>
    </w:p>
    <w:p w:rsidR="0091287C" w:rsidRDefault="0091287C" w:rsidP="00B63633">
      <w:pPr>
        <w:rPr>
          <w:rtl/>
          <w:lang w:eastAsia="he-IL"/>
        </w:rPr>
      </w:pPr>
    </w:p>
    <w:p w:rsidR="0091287C" w:rsidRDefault="0091287C" w:rsidP="00B63633">
      <w:pPr>
        <w:pStyle w:val="af5"/>
        <w:keepNext/>
        <w:rPr>
          <w:rtl/>
        </w:rPr>
      </w:pPr>
      <w:bookmarkStart w:id="22588" w:name="ET_interruption_6231_77"/>
      <w:r w:rsidRPr="004F5AD0">
        <w:rPr>
          <w:rStyle w:val="TagStyle"/>
          <w:rtl/>
        </w:rPr>
        <w:t xml:space="preserve"> &lt;&lt; קריאה &gt;&gt; </w:t>
      </w:r>
      <w:r>
        <w:rPr>
          <w:rtl/>
        </w:rPr>
        <w:t>יסמין פרידמן (יש עתיד):</w:t>
      </w:r>
      <w:r w:rsidRPr="004F5AD0">
        <w:rPr>
          <w:rStyle w:val="TagStyle"/>
          <w:rtl/>
        </w:rPr>
        <w:t xml:space="preserve"> &lt;&lt; קריאה &gt;&gt;</w:t>
      </w:r>
      <w:r>
        <w:rPr>
          <w:rtl/>
        </w:rPr>
        <w:t xml:space="preserve">   </w:t>
      </w:r>
      <w:bookmarkEnd w:id="22588"/>
    </w:p>
    <w:p w:rsidR="0091287C" w:rsidRDefault="0091287C" w:rsidP="00A9203F">
      <w:pPr>
        <w:rPr>
          <w:rtl/>
          <w:lang w:eastAsia="he-IL"/>
        </w:rPr>
      </w:pPr>
    </w:p>
    <w:p w:rsidR="0091287C" w:rsidRDefault="0091287C" w:rsidP="00B63633">
      <w:pPr>
        <w:rPr>
          <w:rtl/>
          <w:lang w:eastAsia="he-IL"/>
        </w:rPr>
      </w:pPr>
      <w:r>
        <w:rPr>
          <w:rFonts w:hint="cs"/>
          <w:rtl/>
          <w:lang w:eastAsia="he-IL"/>
        </w:rPr>
        <w:t xml:space="preserve">אתה בחיים שלך ביקרת ממצאים ארכיאולוגיים </w:t>
      </w:r>
      <w:r w:rsidR="00A9203F">
        <w:rPr>
          <w:rFonts w:hint="cs"/>
          <w:rtl/>
          <w:lang w:eastAsia="he-IL"/>
        </w:rPr>
        <w:t>– – –</w:t>
      </w:r>
      <w:r>
        <w:rPr>
          <w:rFonts w:hint="cs"/>
          <w:rtl/>
          <w:lang w:eastAsia="he-IL"/>
        </w:rPr>
        <w:t xml:space="preserve"> </w:t>
      </w:r>
    </w:p>
    <w:p w:rsidR="0091287C" w:rsidRDefault="0091287C" w:rsidP="00B63633">
      <w:pPr>
        <w:rPr>
          <w:rtl/>
          <w:lang w:eastAsia="he-IL"/>
        </w:rPr>
      </w:pPr>
    </w:p>
    <w:p w:rsidR="0091287C" w:rsidRDefault="0091287C" w:rsidP="00B63633">
      <w:pPr>
        <w:pStyle w:val="-"/>
        <w:keepNext/>
        <w:rPr>
          <w:rtl/>
        </w:rPr>
      </w:pPr>
      <w:r w:rsidRPr="00DC6ACB">
        <w:rPr>
          <w:rStyle w:val="TagStyle"/>
          <w:rtl/>
        </w:rPr>
        <w:t xml:space="preserve">&lt;&lt; דובר_המשך &gt;&gt; </w:t>
      </w:r>
      <w:r>
        <w:rPr>
          <w:rtl/>
        </w:rPr>
        <w:t>עמית הלוי (הליכוד):</w:t>
      </w:r>
      <w:r w:rsidRPr="00DC6ACB">
        <w:rPr>
          <w:rStyle w:val="TagStyle"/>
          <w:rtl/>
        </w:rPr>
        <w:t xml:space="preserve"> &lt;&lt; דובר_המשך &gt;&gt;</w:t>
      </w:r>
      <w:r>
        <w:rPr>
          <w:rtl/>
        </w:rPr>
        <w:t xml:space="preserve">   </w:t>
      </w:r>
    </w:p>
    <w:p w:rsidR="0091287C" w:rsidRDefault="0091287C" w:rsidP="00B63633">
      <w:pPr>
        <w:rPr>
          <w:rtl/>
          <w:lang w:eastAsia="he-IL"/>
        </w:rPr>
      </w:pPr>
      <w:r>
        <w:rPr>
          <w:rFonts w:hint="cs"/>
          <w:rtl/>
          <w:lang w:eastAsia="he-IL"/>
        </w:rPr>
        <w:t xml:space="preserve">  </w:t>
      </w:r>
    </w:p>
    <w:p w:rsidR="0091287C" w:rsidRDefault="00A9203F" w:rsidP="00B63633">
      <w:pPr>
        <w:rPr>
          <w:rtl/>
          <w:lang w:eastAsia="he-IL"/>
        </w:rPr>
      </w:pPr>
      <w:bookmarkStart w:id="22589" w:name="_ETM_Q42_789631"/>
      <w:bookmarkStart w:id="22590" w:name="_ETM_Q42_789681"/>
      <w:bookmarkEnd w:id="22589"/>
      <w:bookmarkEnd w:id="22590"/>
      <w:r>
        <w:rPr>
          <w:rFonts w:hint="cs"/>
          <w:rtl/>
          <w:lang w:eastAsia="he-IL"/>
        </w:rPr>
        <w:t>– –</w:t>
      </w:r>
      <w:r w:rsidR="0091287C">
        <w:rPr>
          <w:rFonts w:hint="cs"/>
          <w:rtl/>
          <w:lang w:eastAsia="he-IL"/>
        </w:rPr>
        <w:t xml:space="preserve"> לטפח, להנגיש את האוצרות ואת הסיפור שלנו לעצמנו</w:t>
      </w:r>
      <w:bookmarkStart w:id="22591" w:name="_ETM_Q42_795221"/>
      <w:bookmarkStart w:id="22592" w:name="_ETM_Q42_795281"/>
      <w:bookmarkEnd w:id="22591"/>
      <w:bookmarkEnd w:id="22592"/>
      <w:r w:rsidR="0091287C">
        <w:rPr>
          <w:rFonts w:hint="cs"/>
          <w:rtl/>
          <w:lang w:eastAsia="he-IL"/>
        </w:rPr>
        <w:t xml:space="preserve"> ולעולם כולו. תודה רבה. </w:t>
      </w:r>
    </w:p>
    <w:p w:rsidR="0091287C" w:rsidRDefault="0091287C" w:rsidP="00B63633">
      <w:pPr>
        <w:rPr>
          <w:rtl/>
          <w:lang w:eastAsia="he-IL"/>
        </w:rPr>
      </w:pPr>
    </w:p>
    <w:p w:rsidR="00F303AF" w:rsidRDefault="00F303AF" w:rsidP="00B63633">
      <w:pPr>
        <w:pStyle w:val="af6"/>
        <w:keepNext/>
        <w:rPr>
          <w:rtl/>
        </w:rPr>
      </w:pPr>
      <w:bookmarkStart w:id="22593" w:name="ET_yor_6597_1"/>
      <w:r w:rsidRPr="00B40E6E">
        <w:rPr>
          <w:rStyle w:val="TagStyle"/>
          <w:rtl/>
        </w:rPr>
        <w:t xml:space="preserve">&lt;&lt; יור &gt;&gt; </w:t>
      </w:r>
      <w:r>
        <w:rPr>
          <w:rtl/>
        </w:rPr>
        <w:t>היו"ר מאיר כהן:</w:t>
      </w:r>
      <w:r w:rsidRPr="00B40E6E">
        <w:rPr>
          <w:rStyle w:val="TagStyle"/>
          <w:rtl/>
        </w:rPr>
        <w:t xml:space="preserve"> &lt;&lt; יור &gt;&gt;</w:t>
      </w:r>
      <w:r>
        <w:rPr>
          <w:rtl/>
        </w:rPr>
        <w:t xml:space="preserve">   </w:t>
      </w:r>
      <w:bookmarkEnd w:id="22593"/>
    </w:p>
    <w:p w:rsidR="00F303AF" w:rsidRDefault="00F303AF" w:rsidP="00B63633">
      <w:pPr>
        <w:rPr>
          <w:rtl/>
        </w:rPr>
      </w:pPr>
    </w:p>
    <w:p w:rsidR="00F303AF" w:rsidRDefault="00F303AF" w:rsidP="00B63633">
      <w:pPr>
        <w:rPr>
          <w:rtl/>
        </w:rPr>
      </w:pPr>
      <w:bookmarkStart w:id="22594" w:name="_ETM_Q43_126986"/>
      <w:bookmarkStart w:id="22595" w:name="_ETM_Q43_116931"/>
      <w:bookmarkStart w:id="22596" w:name="_ETM_Q43_117113"/>
      <w:bookmarkStart w:id="22597" w:name="_ETM_Q43_200000"/>
      <w:bookmarkEnd w:id="22594"/>
      <w:bookmarkEnd w:id="22595"/>
      <w:bookmarkEnd w:id="22596"/>
      <w:bookmarkEnd w:id="22597"/>
      <w:r w:rsidRPr="00B40E6E">
        <w:rPr>
          <w:rtl/>
        </w:rPr>
        <w:t xml:space="preserve">תודה </w:t>
      </w:r>
      <w:bookmarkStart w:id="22598" w:name="_ETM_Q43_200270"/>
      <w:bookmarkEnd w:id="22598"/>
      <w:r w:rsidRPr="00B40E6E">
        <w:rPr>
          <w:rtl/>
        </w:rPr>
        <w:t>רבה</w:t>
      </w:r>
      <w:r>
        <w:rPr>
          <w:rFonts w:hint="cs"/>
          <w:rtl/>
        </w:rPr>
        <w:t>.</w:t>
      </w:r>
      <w:bookmarkStart w:id="22599" w:name="_ETM_Q43_200570"/>
      <w:bookmarkStart w:id="22600" w:name="_ETM_Q43_200690"/>
      <w:bookmarkStart w:id="22601" w:name="_ETM_Q43_200840"/>
      <w:bookmarkStart w:id="22602" w:name="_ETM_Q43_201020"/>
      <w:bookmarkEnd w:id="22599"/>
      <w:bookmarkEnd w:id="22600"/>
      <w:bookmarkEnd w:id="22601"/>
      <w:bookmarkEnd w:id="22602"/>
      <w:r>
        <w:rPr>
          <w:rFonts w:hint="cs"/>
          <w:rtl/>
        </w:rPr>
        <w:t xml:space="preserve"> עמדת ב</w:t>
      </w:r>
      <w:r w:rsidRPr="00B40E6E">
        <w:rPr>
          <w:rtl/>
        </w:rPr>
        <w:t>זמן</w:t>
      </w:r>
      <w:r>
        <w:rPr>
          <w:rFonts w:hint="cs"/>
          <w:rtl/>
        </w:rPr>
        <w:t>.</w:t>
      </w:r>
      <w:r w:rsidRPr="00B40E6E">
        <w:rPr>
          <w:rtl/>
        </w:rPr>
        <w:t xml:space="preserve"> </w:t>
      </w:r>
      <w:bookmarkStart w:id="22603" w:name="_ETM_Q43_203409"/>
      <w:bookmarkEnd w:id="22603"/>
    </w:p>
    <w:p w:rsidR="00F303AF" w:rsidRDefault="00F303AF" w:rsidP="00B63633">
      <w:pPr>
        <w:rPr>
          <w:rtl/>
        </w:rPr>
      </w:pPr>
    </w:p>
    <w:p w:rsidR="00F303AF" w:rsidRDefault="00F303AF" w:rsidP="00B63633">
      <w:pPr>
        <w:rPr>
          <w:rtl/>
        </w:rPr>
      </w:pPr>
      <w:r w:rsidRPr="00B40E6E">
        <w:rPr>
          <w:rtl/>
        </w:rPr>
        <w:t xml:space="preserve">אני </w:t>
      </w:r>
      <w:bookmarkStart w:id="22604" w:name="_ETM_Q43_203560"/>
      <w:bookmarkEnd w:id="22604"/>
      <w:r w:rsidRPr="00B40E6E">
        <w:rPr>
          <w:rtl/>
        </w:rPr>
        <w:t xml:space="preserve">מבקש </w:t>
      </w:r>
      <w:bookmarkStart w:id="22605" w:name="_ETM_Q43_203949"/>
      <w:bookmarkEnd w:id="22605"/>
      <w:r w:rsidRPr="00B40E6E">
        <w:rPr>
          <w:rtl/>
        </w:rPr>
        <w:t xml:space="preserve">מכולם </w:t>
      </w:r>
      <w:bookmarkStart w:id="22606" w:name="_ETM_Q43_204400"/>
      <w:bookmarkEnd w:id="22606"/>
      <w:r w:rsidRPr="00B40E6E">
        <w:rPr>
          <w:rtl/>
        </w:rPr>
        <w:t>לשבת</w:t>
      </w:r>
      <w:r>
        <w:rPr>
          <w:rFonts w:hint="cs"/>
          <w:rtl/>
        </w:rPr>
        <w:t>.</w:t>
      </w:r>
      <w:r w:rsidRPr="00B40E6E">
        <w:rPr>
          <w:rtl/>
        </w:rPr>
        <w:t xml:space="preserve"> </w:t>
      </w:r>
      <w:bookmarkStart w:id="22607" w:name="_ETM_Q43_204880"/>
      <w:bookmarkEnd w:id="22607"/>
      <w:r w:rsidRPr="00B40E6E">
        <w:rPr>
          <w:rtl/>
        </w:rPr>
        <w:t xml:space="preserve">אנחנו </w:t>
      </w:r>
      <w:bookmarkStart w:id="22608" w:name="_ETM_Q43_205239"/>
      <w:bookmarkEnd w:id="22608"/>
      <w:r w:rsidRPr="00B40E6E">
        <w:rPr>
          <w:rtl/>
        </w:rPr>
        <w:t xml:space="preserve">עוברים </w:t>
      </w:r>
      <w:bookmarkStart w:id="22609" w:name="_ETM_Q43_205509"/>
      <w:bookmarkEnd w:id="22609"/>
      <w:r w:rsidRPr="00B40E6E">
        <w:rPr>
          <w:rtl/>
        </w:rPr>
        <w:t>להצבעה</w:t>
      </w:r>
      <w:r>
        <w:rPr>
          <w:rFonts w:hint="cs"/>
          <w:rtl/>
        </w:rPr>
        <w:t>.</w:t>
      </w:r>
      <w:r w:rsidRPr="00B40E6E">
        <w:rPr>
          <w:rtl/>
        </w:rPr>
        <w:t xml:space="preserve"> </w:t>
      </w:r>
      <w:bookmarkStart w:id="22610" w:name="_ETM_Q43_208260"/>
      <w:bookmarkEnd w:id="22610"/>
      <w:r w:rsidRPr="00B40E6E">
        <w:rPr>
          <w:rtl/>
        </w:rPr>
        <w:t xml:space="preserve">אנחנו </w:t>
      </w:r>
      <w:bookmarkStart w:id="22611" w:name="_ETM_Q43_208590"/>
      <w:bookmarkEnd w:id="22611"/>
      <w:r w:rsidRPr="00B40E6E">
        <w:rPr>
          <w:rtl/>
        </w:rPr>
        <w:t xml:space="preserve">עוברים </w:t>
      </w:r>
      <w:bookmarkStart w:id="22612" w:name="_ETM_Q43_208800"/>
      <w:bookmarkEnd w:id="22612"/>
      <w:r w:rsidRPr="00B40E6E">
        <w:rPr>
          <w:rtl/>
        </w:rPr>
        <w:t>להצבעה</w:t>
      </w:r>
      <w:r>
        <w:rPr>
          <w:rFonts w:hint="cs"/>
          <w:rtl/>
        </w:rPr>
        <w:t xml:space="preserve"> על</w:t>
      </w:r>
      <w:r w:rsidRPr="00B40E6E">
        <w:rPr>
          <w:rtl/>
        </w:rPr>
        <w:t xml:space="preserve"> </w:t>
      </w:r>
      <w:bookmarkStart w:id="22613" w:name="_ETM_Q43_210590"/>
      <w:bookmarkEnd w:id="22613"/>
      <w:r w:rsidRPr="00B40E6E">
        <w:rPr>
          <w:rtl/>
        </w:rPr>
        <w:t xml:space="preserve">הצעת </w:t>
      </w:r>
      <w:bookmarkStart w:id="22614" w:name="_ETM_Q43_211160"/>
      <w:bookmarkEnd w:id="22614"/>
      <w:r w:rsidRPr="00B40E6E">
        <w:rPr>
          <w:rtl/>
        </w:rPr>
        <w:t xml:space="preserve">חוק </w:t>
      </w:r>
      <w:bookmarkStart w:id="22615" w:name="_ETM_Q43_211369"/>
      <w:bookmarkEnd w:id="22615"/>
      <w:r w:rsidRPr="00B40E6E">
        <w:rPr>
          <w:rtl/>
        </w:rPr>
        <w:t xml:space="preserve">רשות </w:t>
      </w:r>
      <w:bookmarkStart w:id="22616" w:name="_ETM_Q43_211699"/>
      <w:bookmarkEnd w:id="22616"/>
      <w:r w:rsidRPr="00B40E6E">
        <w:rPr>
          <w:rtl/>
        </w:rPr>
        <w:t xml:space="preserve">העתיקות </w:t>
      </w:r>
      <w:bookmarkStart w:id="22617" w:name="_ETM_Q43_212149"/>
      <w:bookmarkEnd w:id="22617"/>
      <w:r>
        <w:rPr>
          <w:rFonts w:hint="cs"/>
          <w:rtl/>
        </w:rPr>
        <w:t>(</w:t>
      </w:r>
      <w:r w:rsidRPr="00B40E6E">
        <w:rPr>
          <w:rtl/>
        </w:rPr>
        <w:t xml:space="preserve">תיקון </w:t>
      </w:r>
      <w:bookmarkStart w:id="22618" w:name="_ETM_Q43_212420"/>
      <w:bookmarkEnd w:id="22618"/>
      <w:r>
        <w:rPr>
          <w:rFonts w:hint="eastAsia"/>
          <w:rtl/>
        </w:rPr>
        <w:t>–</w:t>
      </w:r>
      <w:r>
        <w:rPr>
          <w:rFonts w:hint="cs"/>
          <w:rtl/>
        </w:rPr>
        <w:t xml:space="preserve"> </w:t>
      </w:r>
      <w:r w:rsidRPr="00B40E6E">
        <w:rPr>
          <w:rtl/>
        </w:rPr>
        <w:t xml:space="preserve">סמכות </w:t>
      </w:r>
      <w:bookmarkStart w:id="22619" w:name="_ETM_Q43_212809"/>
      <w:bookmarkEnd w:id="22619"/>
      <w:r w:rsidRPr="00B40E6E">
        <w:rPr>
          <w:rtl/>
        </w:rPr>
        <w:t xml:space="preserve">רשות </w:t>
      </w:r>
      <w:bookmarkStart w:id="22620" w:name="_ETM_Q43_213110"/>
      <w:bookmarkEnd w:id="22620"/>
      <w:r w:rsidRPr="00B40E6E">
        <w:rPr>
          <w:rtl/>
        </w:rPr>
        <w:t xml:space="preserve">העתיקות </w:t>
      </w:r>
      <w:bookmarkStart w:id="22621" w:name="_ETM_Q43_213470"/>
      <w:bookmarkEnd w:id="22621"/>
      <w:r w:rsidRPr="00B40E6E">
        <w:rPr>
          <w:rtl/>
        </w:rPr>
        <w:t xml:space="preserve">ביהודה </w:t>
      </w:r>
      <w:bookmarkStart w:id="22622" w:name="_ETM_Q43_213710"/>
      <w:bookmarkEnd w:id="22622"/>
      <w:r w:rsidRPr="00B40E6E">
        <w:rPr>
          <w:rtl/>
        </w:rPr>
        <w:t>ושומרון</w:t>
      </w:r>
      <w:r>
        <w:rPr>
          <w:rFonts w:hint="cs"/>
          <w:rtl/>
        </w:rPr>
        <w:t>),</w:t>
      </w:r>
      <w:r w:rsidRPr="00B40E6E">
        <w:rPr>
          <w:rtl/>
        </w:rPr>
        <w:t xml:space="preserve"> </w:t>
      </w:r>
      <w:bookmarkStart w:id="22623" w:name="_ETM_Q43_214129"/>
      <w:bookmarkEnd w:id="22623"/>
      <w:r w:rsidRPr="00B40E6E">
        <w:rPr>
          <w:rtl/>
        </w:rPr>
        <w:t>התשפ"ג</w:t>
      </w:r>
      <w:r>
        <w:rPr>
          <w:rFonts w:hint="cs"/>
          <w:rtl/>
        </w:rPr>
        <w:t>–2023</w:t>
      </w:r>
      <w:bookmarkStart w:id="22624" w:name="_ETM_Q43_214550"/>
      <w:bookmarkStart w:id="22625" w:name="_ETM_Q43_215360"/>
      <w:bookmarkEnd w:id="22624"/>
      <w:bookmarkEnd w:id="22625"/>
      <w:r>
        <w:rPr>
          <w:rFonts w:hint="cs"/>
          <w:rtl/>
        </w:rPr>
        <w:t xml:space="preserve">, </w:t>
      </w:r>
      <w:r w:rsidRPr="00B40E6E">
        <w:rPr>
          <w:rtl/>
        </w:rPr>
        <w:t xml:space="preserve">של </w:t>
      </w:r>
      <w:bookmarkStart w:id="22626" w:name="_ETM_Q43_215510"/>
      <w:bookmarkEnd w:id="22626"/>
      <w:r w:rsidRPr="00B40E6E">
        <w:rPr>
          <w:rtl/>
        </w:rPr>
        <w:t xml:space="preserve">חבר </w:t>
      </w:r>
      <w:bookmarkStart w:id="22627" w:name="_ETM_Q43_215780"/>
      <w:bookmarkEnd w:id="22627"/>
      <w:r w:rsidRPr="00B40E6E">
        <w:rPr>
          <w:rtl/>
        </w:rPr>
        <w:t xml:space="preserve">הכנסת </w:t>
      </w:r>
      <w:bookmarkStart w:id="22628" w:name="_ETM_Q43_216229"/>
      <w:bookmarkEnd w:id="22628"/>
      <w:r>
        <w:rPr>
          <w:rFonts w:hint="cs"/>
          <w:rtl/>
        </w:rPr>
        <w:t>עמית</w:t>
      </w:r>
      <w:r w:rsidRPr="00B40E6E">
        <w:rPr>
          <w:rtl/>
        </w:rPr>
        <w:t xml:space="preserve"> </w:t>
      </w:r>
      <w:bookmarkStart w:id="22629" w:name="_ETM_Q43_216590"/>
      <w:bookmarkEnd w:id="22629"/>
      <w:r w:rsidRPr="00B40E6E">
        <w:rPr>
          <w:rtl/>
        </w:rPr>
        <w:t>הלוי</w:t>
      </w:r>
      <w:r>
        <w:rPr>
          <w:rFonts w:hint="cs"/>
          <w:rtl/>
        </w:rPr>
        <w:t>.</w:t>
      </w:r>
      <w:r w:rsidRPr="00B40E6E">
        <w:rPr>
          <w:rtl/>
        </w:rPr>
        <w:t xml:space="preserve"> </w:t>
      </w:r>
      <w:bookmarkStart w:id="22630" w:name="_ETM_Q43_217640"/>
      <w:bookmarkEnd w:id="22630"/>
      <w:r w:rsidRPr="00B40E6E">
        <w:rPr>
          <w:rtl/>
        </w:rPr>
        <w:t xml:space="preserve">מי </w:t>
      </w:r>
      <w:bookmarkStart w:id="22631" w:name="_ETM_Q43_217970"/>
      <w:bookmarkEnd w:id="22631"/>
      <w:r w:rsidRPr="00B40E6E">
        <w:rPr>
          <w:rtl/>
        </w:rPr>
        <w:t xml:space="preserve">בעד </w:t>
      </w:r>
      <w:bookmarkStart w:id="22632" w:name="_ETM_Q43_218629"/>
      <w:bookmarkEnd w:id="22632"/>
      <w:r w:rsidRPr="00B40E6E">
        <w:rPr>
          <w:rtl/>
        </w:rPr>
        <w:t xml:space="preserve">ומי </w:t>
      </w:r>
      <w:bookmarkStart w:id="22633" w:name="_ETM_Q43_219229"/>
      <w:bookmarkEnd w:id="22633"/>
      <w:r w:rsidRPr="00B40E6E">
        <w:rPr>
          <w:rtl/>
        </w:rPr>
        <w:t>נגד</w:t>
      </w:r>
      <w:r>
        <w:rPr>
          <w:rFonts w:hint="cs"/>
          <w:rtl/>
        </w:rPr>
        <w:t>?</w:t>
      </w:r>
    </w:p>
    <w:p w:rsidR="00F303AF" w:rsidRDefault="00F303AF" w:rsidP="00B63633">
      <w:pPr>
        <w:rPr>
          <w:rtl/>
        </w:rPr>
      </w:pPr>
      <w:bookmarkStart w:id="22634" w:name="_ETM_Q43_220296"/>
      <w:bookmarkStart w:id="22635" w:name="_ETM_Q43_220397"/>
      <w:bookmarkEnd w:id="22634"/>
      <w:bookmarkEnd w:id="22635"/>
    </w:p>
    <w:p w:rsidR="00F303AF" w:rsidRDefault="00F303AF" w:rsidP="00B63633">
      <w:pPr>
        <w:pStyle w:val="af1"/>
        <w:keepNext/>
        <w:rPr>
          <w:rtl/>
        </w:rPr>
      </w:pPr>
      <w:r>
        <w:rPr>
          <w:rtl/>
        </w:rPr>
        <w:t>הצבעה מס'</w:t>
      </w:r>
      <w:r>
        <w:rPr>
          <w:rFonts w:hint="cs"/>
          <w:rtl/>
        </w:rPr>
        <w:t xml:space="preserve"> 13</w:t>
      </w:r>
    </w:p>
    <w:p w:rsidR="00F303AF" w:rsidRDefault="00F303AF" w:rsidP="00B63633">
      <w:pPr>
        <w:pStyle w:val="--"/>
        <w:keepNext/>
        <w:rPr>
          <w:rtl/>
        </w:rPr>
      </w:pPr>
    </w:p>
    <w:p w:rsidR="00F303AF" w:rsidRDefault="00F303AF" w:rsidP="00B63633">
      <w:pPr>
        <w:pStyle w:val="--"/>
        <w:keepNext/>
        <w:rPr>
          <w:rtl/>
        </w:rPr>
      </w:pPr>
      <w:r>
        <w:rPr>
          <w:rtl/>
        </w:rPr>
        <w:t>בעד ההצעה להעביר את הצעת החוק לוועדה –</w:t>
      </w:r>
      <w:r>
        <w:rPr>
          <w:rFonts w:hint="cs"/>
          <w:rtl/>
        </w:rPr>
        <w:t xml:space="preserve"> 38</w:t>
      </w:r>
    </w:p>
    <w:p w:rsidR="00F303AF" w:rsidRDefault="00F303AF" w:rsidP="00B63633">
      <w:pPr>
        <w:pStyle w:val="--"/>
        <w:keepNext/>
        <w:rPr>
          <w:rtl/>
        </w:rPr>
      </w:pPr>
      <w:r>
        <w:rPr>
          <w:rtl/>
        </w:rPr>
        <w:t xml:space="preserve">נגד – </w:t>
      </w:r>
      <w:r>
        <w:rPr>
          <w:rFonts w:hint="cs"/>
          <w:rtl/>
        </w:rPr>
        <w:t>27</w:t>
      </w:r>
    </w:p>
    <w:p w:rsidR="00F303AF" w:rsidRDefault="00F303AF" w:rsidP="00B63633">
      <w:pPr>
        <w:pStyle w:val="--"/>
        <w:keepNext/>
        <w:rPr>
          <w:rtl/>
        </w:rPr>
      </w:pPr>
      <w:r>
        <w:rPr>
          <w:rtl/>
        </w:rPr>
        <w:t xml:space="preserve">נמנעים – </w:t>
      </w:r>
      <w:r>
        <w:rPr>
          <w:rFonts w:hint="cs"/>
          <w:rtl/>
        </w:rPr>
        <w:t>אין</w:t>
      </w:r>
    </w:p>
    <w:p w:rsidR="00F303AF" w:rsidRDefault="00F303AF" w:rsidP="00B63633">
      <w:pPr>
        <w:pStyle w:val="af2"/>
        <w:rPr>
          <w:rtl/>
        </w:rPr>
      </w:pPr>
      <w:r>
        <w:rPr>
          <w:rtl/>
        </w:rPr>
        <w:t>ההצעה להעביר את הצעת חוק רשות העתיקות</w:t>
      </w:r>
      <w:r>
        <w:rPr>
          <w:rFonts w:hint="cs"/>
          <w:rtl/>
        </w:rPr>
        <w:t xml:space="preserve"> (</w:t>
      </w:r>
      <w:r>
        <w:rPr>
          <w:rtl/>
        </w:rPr>
        <w:t xml:space="preserve">תיקון </w:t>
      </w:r>
      <w:r>
        <w:rPr>
          <w:rFonts w:hint="cs"/>
          <w:rtl/>
        </w:rPr>
        <w:t>–</w:t>
      </w:r>
      <w:r>
        <w:rPr>
          <w:rtl/>
        </w:rPr>
        <w:t xml:space="preserve"> סמכות רשות העתיקות ביהודה והשומרון</w:t>
      </w:r>
      <w:r>
        <w:rPr>
          <w:rFonts w:hint="cs"/>
          <w:rtl/>
        </w:rPr>
        <w:t xml:space="preserve">), </w:t>
      </w:r>
      <w:r>
        <w:rPr>
          <w:rtl/>
        </w:rPr>
        <w:t>התשפ"ג</w:t>
      </w:r>
      <w:r>
        <w:rPr>
          <w:rFonts w:hint="cs"/>
          <w:rtl/>
        </w:rPr>
        <w:t>–</w:t>
      </w:r>
      <w:r>
        <w:rPr>
          <w:rtl/>
        </w:rPr>
        <w:t>2023</w:t>
      </w:r>
      <w:r>
        <w:rPr>
          <w:rFonts w:hint="cs"/>
          <w:rtl/>
        </w:rPr>
        <w:t>, לוועדת החינוך, התרבות והספורט נתקבלה.</w:t>
      </w:r>
    </w:p>
    <w:p w:rsidR="00F303AF" w:rsidRDefault="00F303AF" w:rsidP="00B63633">
      <w:pPr>
        <w:rPr>
          <w:rtl/>
        </w:rPr>
      </w:pPr>
      <w:bookmarkStart w:id="22636" w:name="_ETM_Q43_225373"/>
      <w:bookmarkStart w:id="22637" w:name="_ETM_Q43_225453"/>
      <w:bookmarkEnd w:id="22636"/>
      <w:bookmarkEnd w:id="22637"/>
    </w:p>
    <w:p w:rsidR="00F303AF" w:rsidRDefault="00F303AF" w:rsidP="00B63633">
      <w:pPr>
        <w:pStyle w:val="af6"/>
        <w:keepNext/>
        <w:rPr>
          <w:rtl/>
        </w:rPr>
      </w:pPr>
      <w:r w:rsidRPr="00B40E6E">
        <w:rPr>
          <w:rStyle w:val="TagStyle"/>
          <w:rtl/>
        </w:rPr>
        <w:t xml:space="preserve"> &lt;&lt; יור &gt;&gt; </w:t>
      </w:r>
      <w:r>
        <w:rPr>
          <w:rtl/>
        </w:rPr>
        <w:t>היו"ר מאיר כהן:</w:t>
      </w:r>
      <w:r w:rsidRPr="00B40E6E">
        <w:rPr>
          <w:rStyle w:val="TagStyle"/>
          <w:rtl/>
        </w:rPr>
        <w:t xml:space="preserve"> &lt;&lt; יור &gt;&gt;</w:t>
      </w:r>
      <w:r>
        <w:rPr>
          <w:rtl/>
        </w:rPr>
        <w:t xml:space="preserve">   </w:t>
      </w:r>
    </w:p>
    <w:p w:rsidR="00F303AF" w:rsidRDefault="00F303AF" w:rsidP="00A9203F">
      <w:pPr>
        <w:rPr>
          <w:rtl/>
        </w:rPr>
      </w:pPr>
      <w:bookmarkStart w:id="22638" w:name="_ETM_Q43_229000"/>
      <w:bookmarkEnd w:id="22638"/>
    </w:p>
    <w:p w:rsidR="00F303AF" w:rsidRDefault="00F303AF" w:rsidP="00A9203F">
      <w:pPr>
        <w:rPr>
          <w:rtl/>
        </w:rPr>
      </w:pPr>
      <w:bookmarkStart w:id="22639" w:name="_ETM_Q43_229066"/>
      <w:bookmarkStart w:id="22640" w:name="_ETM_Q43_225500"/>
      <w:bookmarkStart w:id="22641" w:name="_ETM_Q43_225548"/>
      <w:bookmarkStart w:id="22642" w:name="_ETM_Q43_230010"/>
      <w:bookmarkStart w:id="22643" w:name="_ETM_Q43_232970"/>
      <w:bookmarkEnd w:id="22639"/>
      <w:bookmarkEnd w:id="22640"/>
      <w:bookmarkEnd w:id="22641"/>
      <w:bookmarkEnd w:id="22642"/>
      <w:bookmarkEnd w:id="22643"/>
      <w:r w:rsidRPr="00B40E6E">
        <w:rPr>
          <w:rtl/>
        </w:rPr>
        <w:t xml:space="preserve">38 </w:t>
      </w:r>
      <w:bookmarkStart w:id="22644" w:name="_ETM_Q43_234320"/>
      <w:bookmarkEnd w:id="22644"/>
      <w:r w:rsidRPr="00B40E6E">
        <w:rPr>
          <w:rtl/>
        </w:rPr>
        <w:t>בעד</w:t>
      </w:r>
      <w:r>
        <w:rPr>
          <w:rFonts w:hint="cs"/>
          <w:rtl/>
        </w:rPr>
        <w:t>,</w:t>
      </w:r>
      <w:r w:rsidRPr="00B40E6E">
        <w:rPr>
          <w:rtl/>
        </w:rPr>
        <w:t xml:space="preserve"> </w:t>
      </w:r>
      <w:bookmarkStart w:id="22645" w:name="_ETM_Q43_235760"/>
      <w:bookmarkEnd w:id="22645"/>
      <w:r w:rsidRPr="00B40E6E">
        <w:rPr>
          <w:rtl/>
        </w:rPr>
        <w:t xml:space="preserve">27 </w:t>
      </w:r>
      <w:bookmarkStart w:id="22646" w:name="_ETM_Q43_236780"/>
      <w:bookmarkEnd w:id="22646"/>
      <w:r w:rsidRPr="00B40E6E">
        <w:rPr>
          <w:rtl/>
        </w:rPr>
        <w:t>נגד</w:t>
      </w:r>
      <w:r>
        <w:rPr>
          <w:rFonts w:hint="cs"/>
          <w:rtl/>
        </w:rPr>
        <w:t>.</w:t>
      </w:r>
      <w:r w:rsidRPr="00B40E6E">
        <w:rPr>
          <w:rtl/>
        </w:rPr>
        <w:t xml:space="preserve"> </w:t>
      </w:r>
      <w:bookmarkStart w:id="22647" w:name="_ETM_Q43_237920"/>
      <w:bookmarkEnd w:id="22647"/>
      <w:r w:rsidRPr="00B40E6E">
        <w:rPr>
          <w:rtl/>
        </w:rPr>
        <w:t xml:space="preserve">אני </w:t>
      </w:r>
      <w:bookmarkStart w:id="22648" w:name="_ETM_Q43_238250"/>
      <w:bookmarkEnd w:id="22648"/>
      <w:r w:rsidRPr="00B40E6E">
        <w:rPr>
          <w:rtl/>
        </w:rPr>
        <w:t xml:space="preserve">קובע </w:t>
      </w:r>
      <w:bookmarkStart w:id="22649" w:name="_ETM_Q43_238730"/>
      <w:bookmarkEnd w:id="22649"/>
      <w:r w:rsidRPr="00B40E6E">
        <w:rPr>
          <w:rtl/>
        </w:rPr>
        <w:t xml:space="preserve">כי </w:t>
      </w:r>
      <w:bookmarkStart w:id="22650" w:name="_ETM_Q43_238910"/>
      <w:bookmarkEnd w:id="22650"/>
      <w:r w:rsidRPr="00B40E6E">
        <w:rPr>
          <w:rtl/>
        </w:rPr>
        <w:t xml:space="preserve">הצעת </w:t>
      </w:r>
      <w:bookmarkStart w:id="22651" w:name="_ETM_Q43_239300"/>
      <w:bookmarkEnd w:id="22651"/>
      <w:r w:rsidRPr="00B40E6E">
        <w:rPr>
          <w:rtl/>
        </w:rPr>
        <w:t xml:space="preserve">חוק </w:t>
      </w:r>
      <w:bookmarkStart w:id="22652" w:name="_ETM_Q43_239510"/>
      <w:bookmarkStart w:id="22653" w:name="_ETM_Q43_244310"/>
      <w:bookmarkEnd w:id="22652"/>
      <w:bookmarkEnd w:id="22653"/>
      <w:r w:rsidRPr="00385A2A">
        <w:rPr>
          <w:rtl/>
        </w:rPr>
        <w:t>רשות העתיקות</w:t>
      </w:r>
      <w:r>
        <w:rPr>
          <w:rFonts w:hint="cs"/>
          <w:rtl/>
        </w:rPr>
        <w:t xml:space="preserve"> </w:t>
      </w:r>
      <w:r w:rsidR="00A9203F">
        <w:rPr>
          <w:rFonts w:hint="cs"/>
          <w:rtl/>
        </w:rPr>
        <w:t>– – –</w:t>
      </w:r>
    </w:p>
    <w:p w:rsidR="00F303AF" w:rsidRDefault="00F303AF" w:rsidP="00A9203F">
      <w:pPr>
        <w:rPr>
          <w:rtl/>
        </w:rPr>
      </w:pPr>
    </w:p>
    <w:p w:rsidR="00F303AF" w:rsidRDefault="00F303AF" w:rsidP="00B63633">
      <w:pPr>
        <w:pStyle w:val="af5"/>
        <w:keepNext/>
        <w:rPr>
          <w:rtl/>
        </w:rPr>
      </w:pPr>
      <w:bookmarkStart w:id="22654" w:name="ET_interruption_6231_3"/>
      <w:r w:rsidRPr="00385A2A">
        <w:rPr>
          <w:rStyle w:val="TagStyle"/>
          <w:rtl/>
        </w:rPr>
        <w:t xml:space="preserve"> &lt;&lt; קריאה &gt;&gt; </w:t>
      </w:r>
      <w:r>
        <w:rPr>
          <w:rtl/>
        </w:rPr>
        <w:t>יסמין פרידמן (יש עתיד):</w:t>
      </w:r>
      <w:r w:rsidRPr="00385A2A">
        <w:rPr>
          <w:rStyle w:val="TagStyle"/>
          <w:rtl/>
        </w:rPr>
        <w:t xml:space="preserve"> &lt;&lt; קריאה &gt;&gt;</w:t>
      </w:r>
      <w:r>
        <w:rPr>
          <w:rtl/>
        </w:rPr>
        <w:t xml:space="preserve">   </w:t>
      </w:r>
      <w:bookmarkEnd w:id="22654"/>
    </w:p>
    <w:p w:rsidR="00F303AF" w:rsidRDefault="00F303AF" w:rsidP="00A9203F">
      <w:pPr>
        <w:rPr>
          <w:rtl/>
        </w:rPr>
      </w:pPr>
    </w:p>
    <w:p w:rsidR="00F303AF" w:rsidRDefault="00A9203F" w:rsidP="00B63633">
      <w:pPr>
        <w:rPr>
          <w:rtl/>
        </w:rPr>
      </w:pPr>
      <w:r>
        <w:rPr>
          <w:rFonts w:hint="cs"/>
          <w:rtl/>
        </w:rPr>
        <w:t>– – –</w:t>
      </w:r>
      <w:r w:rsidR="00F303AF">
        <w:rPr>
          <w:rFonts w:hint="cs"/>
          <w:rtl/>
        </w:rPr>
        <w:t xml:space="preserve"> </w:t>
      </w:r>
      <w:bookmarkStart w:id="22655" w:name="_ETM_Q43_241806"/>
      <w:bookmarkEnd w:id="22655"/>
      <w:r w:rsidR="00F303AF">
        <w:rPr>
          <w:rFonts w:hint="cs"/>
          <w:rtl/>
        </w:rPr>
        <w:t>רציתם לעשות איתם דיל כדי להציל את החקיקות שלכם.</w:t>
      </w:r>
    </w:p>
    <w:p w:rsidR="00F303AF" w:rsidRDefault="00F303AF" w:rsidP="00B63633">
      <w:pPr>
        <w:rPr>
          <w:rtl/>
        </w:rPr>
      </w:pPr>
    </w:p>
    <w:p w:rsidR="00F303AF" w:rsidRDefault="00F303AF" w:rsidP="00B63633">
      <w:pPr>
        <w:pStyle w:val="af6"/>
        <w:keepNext/>
        <w:rPr>
          <w:rtl/>
        </w:rPr>
      </w:pPr>
      <w:r w:rsidRPr="00385A2A">
        <w:rPr>
          <w:rStyle w:val="TagStyle"/>
          <w:rtl/>
        </w:rPr>
        <w:t xml:space="preserve"> &lt;&lt; יור &gt;&gt; </w:t>
      </w:r>
      <w:r>
        <w:rPr>
          <w:rtl/>
        </w:rPr>
        <w:t>היו"ר מאיר כהן:</w:t>
      </w:r>
      <w:r w:rsidRPr="00385A2A">
        <w:rPr>
          <w:rStyle w:val="TagStyle"/>
          <w:rtl/>
        </w:rPr>
        <w:t xml:space="preserve"> &lt;&lt; יור &gt;&gt;</w:t>
      </w:r>
      <w:r>
        <w:rPr>
          <w:rtl/>
        </w:rPr>
        <w:t xml:space="preserve">   </w:t>
      </w:r>
    </w:p>
    <w:p w:rsidR="00F303AF" w:rsidRDefault="00F303AF" w:rsidP="00A9203F">
      <w:pPr>
        <w:rPr>
          <w:rtl/>
        </w:rPr>
      </w:pPr>
    </w:p>
    <w:p w:rsidR="00F303AF" w:rsidRDefault="00F303AF" w:rsidP="00B63633">
      <w:pPr>
        <w:rPr>
          <w:rtl/>
        </w:rPr>
      </w:pPr>
      <w:r>
        <w:rPr>
          <w:rFonts w:hint="cs"/>
          <w:rtl/>
        </w:rPr>
        <w:t>אני מבקש שקט, יסמין.</w:t>
      </w:r>
    </w:p>
    <w:p w:rsidR="00F303AF" w:rsidRDefault="00F303AF" w:rsidP="00B63633">
      <w:pPr>
        <w:rPr>
          <w:rtl/>
        </w:rPr>
      </w:pPr>
    </w:p>
    <w:p w:rsidR="00F303AF" w:rsidRDefault="00F303AF" w:rsidP="00B63633">
      <w:pPr>
        <w:pStyle w:val="af5"/>
        <w:keepNext/>
        <w:rPr>
          <w:rtl/>
        </w:rPr>
      </w:pPr>
      <w:bookmarkStart w:id="22656" w:name="ET_interruption_6231_5"/>
      <w:r w:rsidRPr="00385A2A">
        <w:rPr>
          <w:rStyle w:val="TagStyle"/>
          <w:rtl/>
        </w:rPr>
        <w:t xml:space="preserve"> &lt;&lt; קריאה &gt;&gt; </w:t>
      </w:r>
      <w:r>
        <w:rPr>
          <w:rtl/>
        </w:rPr>
        <w:t>יסמין פרידמן (יש עתיד):</w:t>
      </w:r>
      <w:r w:rsidRPr="00385A2A">
        <w:rPr>
          <w:rStyle w:val="TagStyle"/>
          <w:rtl/>
        </w:rPr>
        <w:t xml:space="preserve"> &lt;&lt; קריאה &gt;&gt;</w:t>
      </w:r>
      <w:r>
        <w:rPr>
          <w:rtl/>
        </w:rPr>
        <w:t xml:space="preserve">   </w:t>
      </w:r>
      <w:bookmarkEnd w:id="22656"/>
    </w:p>
    <w:p w:rsidR="00F303AF" w:rsidRDefault="00F303AF" w:rsidP="00A9203F">
      <w:pPr>
        <w:rPr>
          <w:rtl/>
        </w:rPr>
      </w:pPr>
    </w:p>
    <w:p w:rsidR="00F303AF" w:rsidRDefault="00F303AF" w:rsidP="00B63633">
      <w:pPr>
        <w:rPr>
          <w:rtl/>
        </w:rPr>
      </w:pPr>
      <w:r>
        <w:rPr>
          <w:rFonts w:hint="cs"/>
          <w:rtl/>
        </w:rPr>
        <w:t>הרגע ביקשת לעשות איתם</w:t>
      </w:r>
      <w:bookmarkStart w:id="22657" w:name="_ETM_Q43_247802"/>
      <w:bookmarkEnd w:id="22657"/>
      <w:r>
        <w:rPr>
          <w:rFonts w:hint="cs"/>
          <w:rtl/>
        </w:rPr>
        <w:t xml:space="preserve"> דיל. התחננתם שיבואו להצביע </w:t>
      </w:r>
      <w:bookmarkStart w:id="22658" w:name="_ETM_Q43_252347"/>
      <w:bookmarkEnd w:id="22658"/>
      <w:r>
        <w:rPr>
          <w:rFonts w:hint="cs"/>
          <w:rtl/>
        </w:rPr>
        <w:t>כדי להעביר את הצעת החוק שלך.</w:t>
      </w:r>
    </w:p>
    <w:p w:rsidR="00F303AF" w:rsidRDefault="00F303AF" w:rsidP="00B63633">
      <w:pPr>
        <w:rPr>
          <w:rtl/>
        </w:rPr>
      </w:pPr>
    </w:p>
    <w:p w:rsidR="00F303AF" w:rsidRDefault="00F303AF" w:rsidP="00B63633">
      <w:pPr>
        <w:pStyle w:val="af6"/>
        <w:keepNext/>
        <w:rPr>
          <w:rtl/>
        </w:rPr>
      </w:pPr>
      <w:r w:rsidRPr="00385A2A">
        <w:rPr>
          <w:rStyle w:val="TagStyle"/>
          <w:rtl/>
        </w:rPr>
        <w:t xml:space="preserve"> &lt;&lt; יור &gt;&gt; </w:t>
      </w:r>
      <w:r>
        <w:rPr>
          <w:rtl/>
        </w:rPr>
        <w:t>היו"ר מאיר כהן:</w:t>
      </w:r>
      <w:r w:rsidRPr="00385A2A">
        <w:rPr>
          <w:rStyle w:val="TagStyle"/>
          <w:rtl/>
        </w:rPr>
        <w:t xml:space="preserve"> &lt;&lt; יור &gt;&gt;</w:t>
      </w:r>
      <w:r>
        <w:rPr>
          <w:rtl/>
        </w:rPr>
        <w:t xml:space="preserve">   </w:t>
      </w:r>
    </w:p>
    <w:p w:rsidR="00F303AF" w:rsidRDefault="00F303AF" w:rsidP="00A9203F">
      <w:pPr>
        <w:rPr>
          <w:rtl/>
        </w:rPr>
      </w:pPr>
    </w:p>
    <w:p w:rsidR="00F303AF" w:rsidRDefault="00F303AF" w:rsidP="00B63633">
      <w:pPr>
        <w:rPr>
          <w:rtl/>
        </w:rPr>
      </w:pPr>
      <w:r>
        <w:rPr>
          <w:rFonts w:hint="cs"/>
          <w:rtl/>
        </w:rPr>
        <w:t>יסמין, יסמין.</w:t>
      </w:r>
    </w:p>
    <w:p w:rsidR="00F303AF" w:rsidRDefault="00F303AF" w:rsidP="00B63633">
      <w:pPr>
        <w:rPr>
          <w:rtl/>
        </w:rPr>
      </w:pPr>
    </w:p>
    <w:p w:rsidR="00F303AF" w:rsidRDefault="00F303AF" w:rsidP="00B63633">
      <w:pPr>
        <w:pStyle w:val="af5"/>
        <w:keepNext/>
        <w:rPr>
          <w:rtl/>
        </w:rPr>
      </w:pPr>
      <w:bookmarkStart w:id="22659" w:name="ET_interruption_6231_9"/>
      <w:r w:rsidRPr="00385A2A">
        <w:rPr>
          <w:rStyle w:val="TagStyle"/>
          <w:rtl/>
        </w:rPr>
        <w:t xml:space="preserve"> &lt;&lt; קריאה &gt;&gt; </w:t>
      </w:r>
      <w:r>
        <w:rPr>
          <w:rtl/>
        </w:rPr>
        <w:t>יסמין פרידמן (יש עתיד):</w:t>
      </w:r>
      <w:r w:rsidRPr="00385A2A">
        <w:rPr>
          <w:rStyle w:val="TagStyle"/>
          <w:rtl/>
        </w:rPr>
        <w:t xml:space="preserve"> &lt;&lt; קריאה &gt;&gt;</w:t>
      </w:r>
      <w:r>
        <w:rPr>
          <w:rtl/>
        </w:rPr>
        <w:t xml:space="preserve">   </w:t>
      </w:r>
      <w:bookmarkEnd w:id="22659"/>
    </w:p>
    <w:p w:rsidR="00F303AF" w:rsidRDefault="00F303AF" w:rsidP="00A9203F">
      <w:pPr>
        <w:rPr>
          <w:rtl/>
        </w:rPr>
      </w:pPr>
    </w:p>
    <w:p w:rsidR="00F303AF" w:rsidRDefault="00F303AF" w:rsidP="00B63633">
      <w:pPr>
        <w:rPr>
          <w:rtl/>
        </w:rPr>
      </w:pPr>
      <w:r>
        <w:rPr>
          <w:rFonts w:hint="cs"/>
          <w:rtl/>
        </w:rPr>
        <w:t xml:space="preserve">על מי אתה עובד? כשנוח </w:t>
      </w:r>
      <w:bookmarkStart w:id="22660" w:name="_ETM_Q43_257009"/>
      <w:bookmarkEnd w:id="22660"/>
      <w:r>
        <w:rPr>
          <w:rFonts w:hint="cs"/>
          <w:rtl/>
        </w:rPr>
        <w:t xml:space="preserve">לך, אז </w:t>
      </w:r>
      <w:r w:rsidR="00A9203F">
        <w:rPr>
          <w:rFonts w:hint="cs"/>
          <w:rtl/>
        </w:rPr>
        <w:t>– – –</w:t>
      </w:r>
    </w:p>
    <w:p w:rsidR="00F303AF" w:rsidRDefault="00F303AF" w:rsidP="00B63633">
      <w:pPr>
        <w:rPr>
          <w:rtl/>
        </w:rPr>
      </w:pPr>
      <w:bookmarkStart w:id="22661" w:name="_ETM_Q43_257545"/>
      <w:bookmarkStart w:id="22662" w:name="_ETM_Q43_257619"/>
      <w:bookmarkEnd w:id="22661"/>
      <w:bookmarkEnd w:id="22662"/>
    </w:p>
    <w:p w:rsidR="00F303AF" w:rsidRDefault="00F303AF" w:rsidP="00B63633">
      <w:pPr>
        <w:pStyle w:val="af6"/>
        <w:keepNext/>
        <w:rPr>
          <w:rtl/>
        </w:rPr>
      </w:pPr>
      <w:r w:rsidRPr="00385A2A">
        <w:rPr>
          <w:rStyle w:val="TagStyle"/>
          <w:rtl/>
        </w:rPr>
        <w:t xml:space="preserve"> &lt;&lt; יור &gt;&gt; </w:t>
      </w:r>
      <w:r>
        <w:rPr>
          <w:rtl/>
        </w:rPr>
        <w:t>היו"ר מאיר כהן:</w:t>
      </w:r>
      <w:r w:rsidRPr="00385A2A">
        <w:rPr>
          <w:rStyle w:val="TagStyle"/>
          <w:rtl/>
        </w:rPr>
        <w:t xml:space="preserve"> &lt;&lt; יור &gt;&gt;</w:t>
      </w:r>
      <w:r>
        <w:rPr>
          <w:rtl/>
        </w:rPr>
        <w:t xml:space="preserve">   </w:t>
      </w:r>
    </w:p>
    <w:p w:rsidR="00F303AF" w:rsidRDefault="00F303AF" w:rsidP="00A9203F">
      <w:pPr>
        <w:rPr>
          <w:rtl/>
        </w:rPr>
      </w:pPr>
    </w:p>
    <w:p w:rsidR="00F303AF" w:rsidRDefault="00F303AF" w:rsidP="00B63633">
      <w:pPr>
        <w:rPr>
          <w:rtl/>
        </w:rPr>
      </w:pPr>
      <w:r>
        <w:rPr>
          <w:rFonts w:hint="cs"/>
          <w:rtl/>
        </w:rPr>
        <w:t xml:space="preserve">אני קובע כי הצעת חוק </w:t>
      </w:r>
      <w:r>
        <w:rPr>
          <w:rtl/>
        </w:rPr>
        <w:t>רשות העתיקות</w:t>
      </w:r>
      <w:r>
        <w:rPr>
          <w:rFonts w:hint="cs"/>
          <w:rtl/>
        </w:rPr>
        <w:t xml:space="preserve"> (</w:t>
      </w:r>
      <w:r>
        <w:rPr>
          <w:rtl/>
        </w:rPr>
        <w:t xml:space="preserve">תיקון </w:t>
      </w:r>
      <w:r>
        <w:rPr>
          <w:rFonts w:hint="cs"/>
          <w:rtl/>
        </w:rPr>
        <w:t>–</w:t>
      </w:r>
      <w:r>
        <w:rPr>
          <w:rtl/>
        </w:rPr>
        <w:t xml:space="preserve"> סמכות רשות העתיקות ביהודה והשומרון</w:t>
      </w:r>
      <w:r>
        <w:rPr>
          <w:rFonts w:hint="cs"/>
          <w:rtl/>
        </w:rPr>
        <w:t xml:space="preserve">), </w:t>
      </w:r>
      <w:r>
        <w:rPr>
          <w:rtl/>
        </w:rPr>
        <w:t>התשפ"ג</w:t>
      </w:r>
      <w:r>
        <w:rPr>
          <w:rFonts w:hint="cs"/>
          <w:rtl/>
        </w:rPr>
        <w:t>–</w:t>
      </w:r>
      <w:r>
        <w:rPr>
          <w:rtl/>
        </w:rPr>
        <w:t>2023</w:t>
      </w:r>
      <w:r>
        <w:rPr>
          <w:rFonts w:hint="cs"/>
          <w:rtl/>
        </w:rPr>
        <w:t>,</w:t>
      </w:r>
      <w:bookmarkStart w:id="22663" w:name="_ETM_Q43_262802"/>
      <w:bookmarkEnd w:id="22663"/>
      <w:r>
        <w:rPr>
          <w:rFonts w:hint="cs"/>
          <w:rtl/>
        </w:rPr>
        <w:t xml:space="preserve"> של חבר הכנסת עמית הלוי, אושרה בקריאה טרומית ותעבור לדיון</w:t>
      </w:r>
      <w:bookmarkStart w:id="22664" w:name="_ETM_Q43_264925"/>
      <w:bookmarkEnd w:id="22664"/>
      <w:r>
        <w:rPr>
          <w:rFonts w:hint="cs"/>
          <w:rtl/>
        </w:rPr>
        <w:t xml:space="preserve"> בוועדת החינוך, התרבות והספורט </w:t>
      </w:r>
      <w:bookmarkStart w:id="22665" w:name="_ETM_Q43_268300"/>
      <w:bookmarkEnd w:id="22665"/>
      <w:r w:rsidRPr="00B40E6E">
        <w:rPr>
          <w:rtl/>
        </w:rPr>
        <w:t xml:space="preserve">לצורך </w:t>
      </w:r>
      <w:bookmarkStart w:id="22666" w:name="_ETM_Q43_268720"/>
      <w:bookmarkEnd w:id="22666"/>
      <w:r w:rsidRPr="00B40E6E">
        <w:rPr>
          <w:rtl/>
        </w:rPr>
        <w:t xml:space="preserve">הכנתה </w:t>
      </w:r>
      <w:bookmarkStart w:id="22667" w:name="_ETM_Q43_269200"/>
      <w:bookmarkEnd w:id="22667"/>
      <w:r w:rsidRPr="00B40E6E">
        <w:rPr>
          <w:rtl/>
        </w:rPr>
        <w:t xml:space="preserve">לקריאה </w:t>
      </w:r>
      <w:bookmarkStart w:id="22668" w:name="_ETM_Q43_269740"/>
      <w:bookmarkEnd w:id="22668"/>
      <w:r w:rsidRPr="00B40E6E">
        <w:rPr>
          <w:rtl/>
        </w:rPr>
        <w:t>ראשונה</w:t>
      </w:r>
      <w:r>
        <w:rPr>
          <w:rFonts w:hint="cs"/>
          <w:rtl/>
        </w:rPr>
        <w:t>.</w:t>
      </w:r>
    </w:p>
    <w:p w:rsidR="00B63633" w:rsidRDefault="00B63633" w:rsidP="00B63633">
      <w:pPr>
        <w:rPr>
          <w:rtl/>
        </w:rPr>
      </w:pPr>
    </w:p>
    <w:p w:rsidR="00B63633" w:rsidRDefault="00B63633" w:rsidP="00B63633">
      <w:pPr>
        <w:rPr>
          <w:rtl/>
        </w:rPr>
      </w:pPr>
    </w:p>
    <w:p w:rsidR="00F303AF" w:rsidRDefault="00F303AF" w:rsidP="00B63633">
      <w:pPr>
        <w:pStyle w:val="a6"/>
        <w:rPr>
          <w:rtl/>
        </w:rPr>
      </w:pPr>
      <w:bookmarkStart w:id="22669" w:name="_ETM_Q43_272180"/>
      <w:bookmarkStart w:id="22670" w:name="_ETM_Q43_272256"/>
      <w:bookmarkStart w:id="22671" w:name="_ETM_Q43_272400"/>
      <w:bookmarkStart w:id="22672" w:name="_ETM_Q43_272461"/>
      <w:bookmarkStart w:id="22673" w:name="_ETM_Q43_272592"/>
      <w:bookmarkStart w:id="22674" w:name="_ETM_Q43_272653"/>
      <w:bookmarkStart w:id="22675" w:name="ET_hatsach_643442_11"/>
      <w:bookmarkEnd w:id="22669"/>
      <w:bookmarkEnd w:id="22670"/>
      <w:bookmarkEnd w:id="22671"/>
      <w:bookmarkEnd w:id="22672"/>
      <w:bookmarkEnd w:id="22673"/>
      <w:bookmarkEnd w:id="22674"/>
      <w:r w:rsidRPr="00385A2A">
        <w:rPr>
          <w:rStyle w:val="TagStyle"/>
          <w:rtl/>
        </w:rPr>
        <w:t xml:space="preserve"> &lt;&lt; הצח &gt;&gt; </w:t>
      </w:r>
      <w:bookmarkStart w:id="22676" w:name="_Toc171546024"/>
      <w:r>
        <w:rPr>
          <w:rtl/>
        </w:rPr>
        <w:t xml:space="preserve">הצעת חוק סדר הדין הפלילי (סמכויות אכיפה </w:t>
      </w:r>
      <w:r>
        <w:rPr>
          <w:rFonts w:hint="cs"/>
          <w:rtl/>
        </w:rPr>
        <w:t>–</w:t>
      </w:r>
      <w:r>
        <w:rPr>
          <w:rtl/>
        </w:rPr>
        <w:t xml:space="preserve"> נתוני תקשורת) (תיקון </w:t>
      </w:r>
      <w:r>
        <w:rPr>
          <w:rFonts w:hint="cs"/>
          <w:rtl/>
        </w:rPr>
        <w:t>–</w:t>
      </w:r>
      <w:r>
        <w:rPr>
          <w:rtl/>
        </w:rPr>
        <w:t xml:space="preserve"> חובת דיווח), התשפ"ג</w:t>
      </w:r>
      <w:r>
        <w:rPr>
          <w:rFonts w:hint="cs"/>
          <w:rtl/>
        </w:rPr>
        <w:t>–</w:t>
      </w:r>
      <w:r>
        <w:rPr>
          <w:rtl/>
        </w:rPr>
        <w:t>2023</w:t>
      </w:r>
      <w:bookmarkEnd w:id="22676"/>
      <w:r w:rsidRPr="00385A2A">
        <w:rPr>
          <w:rStyle w:val="TagStyle"/>
          <w:rtl/>
        </w:rPr>
        <w:t xml:space="preserve"> &lt;&lt; הצח &gt;&gt;</w:t>
      </w:r>
      <w:r>
        <w:rPr>
          <w:rtl/>
        </w:rPr>
        <w:t xml:space="preserve">   </w:t>
      </w:r>
      <w:bookmarkEnd w:id="22675"/>
    </w:p>
    <w:p w:rsidR="00F303AF" w:rsidRDefault="00F303AF" w:rsidP="00B63633">
      <w:pPr>
        <w:rPr>
          <w:rtl/>
        </w:rPr>
      </w:pPr>
      <w:r>
        <w:rPr>
          <w:rtl/>
        </w:rPr>
        <w:t>[הצעת חוק פ/</w:t>
      </w:r>
      <w:r>
        <w:rPr>
          <w:rFonts w:hint="cs"/>
          <w:rtl/>
        </w:rPr>
        <w:t>3531</w:t>
      </w:r>
      <w:r>
        <w:rPr>
          <w:rtl/>
        </w:rPr>
        <w:t>/</w:t>
      </w:r>
      <w:r>
        <w:rPr>
          <w:rFonts w:hint="cs"/>
          <w:rtl/>
        </w:rPr>
        <w:t>25</w:t>
      </w:r>
      <w:r>
        <w:rPr>
          <w:rtl/>
        </w:rPr>
        <w:t>; נספחות.]</w:t>
      </w:r>
    </w:p>
    <w:p w:rsidR="00F303AF" w:rsidRDefault="00F303AF" w:rsidP="00B6363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F303AF" w:rsidRDefault="00F303AF" w:rsidP="00B63633">
      <w:pPr>
        <w:rPr>
          <w:rtl/>
        </w:rPr>
      </w:pPr>
    </w:p>
    <w:p w:rsidR="00F303AF" w:rsidRDefault="00F303AF" w:rsidP="00B63633">
      <w:pPr>
        <w:pStyle w:val="af6"/>
        <w:keepNext/>
        <w:rPr>
          <w:rtl/>
        </w:rPr>
      </w:pPr>
      <w:r w:rsidRPr="00385A2A">
        <w:rPr>
          <w:rStyle w:val="TagStyle"/>
          <w:rtl/>
        </w:rPr>
        <w:t xml:space="preserve"> &lt;&lt; יור &gt;&gt; </w:t>
      </w:r>
      <w:r>
        <w:rPr>
          <w:rtl/>
        </w:rPr>
        <w:t>היו"ר מאיר כהן:</w:t>
      </w:r>
      <w:r w:rsidRPr="00385A2A">
        <w:rPr>
          <w:rStyle w:val="TagStyle"/>
          <w:rtl/>
        </w:rPr>
        <w:t xml:space="preserve"> &lt;&lt; יור &gt;&gt;</w:t>
      </w:r>
      <w:r>
        <w:rPr>
          <w:rtl/>
        </w:rPr>
        <w:t xml:space="preserve">   </w:t>
      </w:r>
    </w:p>
    <w:p w:rsidR="00F303AF" w:rsidRDefault="00F303AF" w:rsidP="00A9203F">
      <w:pPr>
        <w:rPr>
          <w:rtl/>
        </w:rPr>
      </w:pPr>
    </w:p>
    <w:p w:rsidR="00F303AF" w:rsidRDefault="00F303AF" w:rsidP="00B63633">
      <w:pPr>
        <w:rPr>
          <w:rtl/>
        </w:rPr>
      </w:pPr>
      <w:bookmarkStart w:id="22677" w:name="_ETM_Q43_270730"/>
      <w:bookmarkEnd w:id="22677"/>
      <w:r w:rsidRPr="00B40E6E">
        <w:rPr>
          <w:rtl/>
        </w:rPr>
        <w:t xml:space="preserve">נעבור </w:t>
      </w:r>
      <w:bookmarkStart w:id="22678" w:name="_ETM_Q43_271060"/>
      <w:bookmarkEnd w:id="22678"/>
      <w:r w:rsidRPr="00B40E6E">
        <w:rPr>
          <w:rtl/>
        </w:rPr>
        <w:t xml:space="preserve">לנושא </w:t>
      </w:r>
      <w:bookmarkStart w:id="22679" w:name="_ETM_Q43_271480"/>
      <w:bookmarkEnd w:id="22679"/>
      <w:r w:rsidRPr="00B40E6E">
        <w:rPr>
          <w:rtl/>
        </w:rPr>
        <w:t xml:space="preserve">הבא </w:t>
      </w:r>
      <w:bookmarkStart w:id="22680" w:name="_ETM_Q43_271720"/>
      <w:bookmarkEnd w:id="22680"/>
      <w:r w:rsidRPr="00B40E6E">
        <w:rPr>
          <w:rtl/>
        </w:rPr>
        <w:t xml:space="preserve">שעל </w:t>
      </w:r>
      <w:bookmarkStart w:id="22681" w:name="_ETM_Q43_271900"/>
      <w:bookmarkEnd w:id="22681"/>
      <w:r w:rsidRPr="00B40E6E">
        <w:rPr>
          <w:rtl/>
        </w:rPr>
        <w:t>סדר</w:t>
      </w:r>
      <w:bookmarkStart w:id="22682" w:name="_ETM_Q43_272230"/>
      <w:bookmarkEnd w:id="22682"/>
      <w:r>
        <w:rPr>
          <w:rFonts w:hint="cs"/>
          <w:rtl/>
        </w:rPr>
        <w:t>-</w:t>
      </w:r>
      <w:r w:rsidRPr="00B40E6E">
        <w:rPr>
          <w:rtl/>
        </w:rPr>
        <w:t xml:space="preserve">היום </w:t>
      </w:r>
      <w:bookmarkStart w:id="22683" w:name="_ETM_Q43_272350"/>
      <w:bookmarkEnd w:id="22683"/>
      <w:r>
        <w:rPr>
          <w:rFonts w:hint="cs"/>
          <w:rtl/>
        </w:rPr>
        <w:t xml:space="preserve">– </w:t>
      </w:r>
      <w:r w:rsidRPr="00B40E6E">
        <w:rPr>
          <w:rtl/>
        </w:rPr>
        <w:t xml:space="preserve">הצעת </w:t>
      </w:r>
      <w:bookmarkStart w:id="22684" w:name="_ETM_Q43_272650"/>
      <w:bookmarkEnd w:id="22684"/>
      <w:r w:rsidRPr="00B40E6E">
        <w:rPr>
          <w:rtl/>
        </w:rPr>
        <w:t xml:space="preserve">חוק </w:t>
      </w:r>
      <w:bookmarkStart w:id="22685" w:name="_ETM_Q43_272830"/>
      <w:bookmarkEnd w:id="22685"/>
      <w:r w:rsidRPr="00B40E6E">
        <w:rPr>
          <w:rtl/>
        </w:rPr>
        <w:t xml:space="preserve">סדר </w:t>
      </w:r>
      <w:bookmarkStart w:id="22686" w:name="_ETM_Q43_273160"/>
      <w:bookmarkEnd w:id="22686"/>
      <w:r w:rsidRPr="00B40E6E">
        <w:rPr>
          <w:rtl/>
        </w:rPr>
        <w:t xml:space="preserve">הדין </w:t>
      </w:r>
      <w:bookmarkStart w:id="22687" w:name="_ETM_Q43_273400"/>
      <w:bookmarkEnd w:id="22687"/>
      <w:r w:rsidRPr="00B40E6E">
        <w:rPr>
          <w:rtl/>
        </w:rPr>
        <w:t xml:space="preserve">הפלילי </w:t>
      </w:r>
      <w:bookmarkStart w:id="22688" w:name="_ETM_Q43_274950"/>
      <w:bookmarkStart w:id="22689" w:name="_ETM_Q43_279179"/>
      <w:bookmarkEnd w:id="22688"/>
      <w:bookmarkEnd w:id="22689"/>
      <w:r w:rsidRPr="00385A2A">
        <w:rPr>
          <w:rtl/>
        </w:rPr>
        <w:t xml:space="preserve">(סמכויות אכיפה </w:t>
      </w:r>
      <w:r>
        <w:rPr>
          <w:rFonts w:hint="cs"/>
          <w:rtl/>
        </w:rPr>
        <w:t>–</w:t>
      </w:r>
      <w:r w:rsidRPr="00385A2A">
        <w:rPr>
          <w:rtl/>
        </w:rPr>
        <w:t xml:space="preserve"> נתוני תקשורת) (תיקון </w:t>
      </w:r>
      <w:r>
        <w:rPr>
          <w:rFonts w:hint="cs"/>
          <w:rtl/>
        </w:rPr>
        <w:t>–</w:t>
      </w:r>
      <w:r w:rsidRPr="00385A2A">
        <w:rPr>
          <w:rtl/>
        </w:rPr>
        <w:t xml:space="preserve"> חובת דיווח), התשפ"ג–2023</w:t>
      </w:r>
      <w:r>
        <w:rPr>
          <w:rFonts w:hint="cs"/>
          <w:rtl/>
        </w:rPr>
        <w:t xml:space="preserve">, </w:t>
      </w:r>
      <w:r w:rsidRPr="00B40E6E">
        <w:rPr>
          <w:rtl/>
        </w:rPr>
        <w:t xml:space="preserve">של </w:t>
      </w:r>
      <w:bookmarkStart w:id="22690" w:name="_ETM_Q43_279329"/>
      <w:bookmarkEnd w:id="22690"/>
      <w:r w:rsidRPr="00B40E6E">
        <w:rPr>
          <w:rtl/>
        </w:rPr>
        <w:t xml:space="preserve">חבר </w:t>
      </w:r>
      <w:bookmarkStart w:id="22691" w:name="_ETM_Q43_279630"/>
      <w:bookmarkEnd w:id="22691"/>
      <w:r w:rsidRPr="00B40E6E">
        <w:rPr>
          <w:rtl/>
        </w:rPr>
        <w:t xml:space="preserve">הכנסת </w:t>
      </w:r>
      <w:bookmarkStart w:id="22692" w:name="_ETM_Q43_280500"/>
      <w:bookmarkEnd w:id="22692"/>
      <w:r w:rsidRPr="00B40E6E">
        <w:rPr>
          <w:rtl/>
        </w:rPr>
        <w:t xml:space="preserve">שמחה </w:t>
      </w:r>
      <w:bookmarkStart w:id="22693" w:name="_ETM_Q43_281039"/>
      <w:bookmarkEnd w:id="22693"/>
      <w:r w:rsidRPr="00B40E6E">
        <w:rPr>
          <w:rtl/>
        </w:rPr>
        <w:t xml:space="preserve">רוטמן </w:t>
      </w:r>
      <w:bookmarkStart w:id="22694" w:name="_ETM_Q43_281490"/>
      <w:bookmarkEnd w:id="22694"/>
      <w:r w:rsidRPr="00B40E6E">
        <w:rPr>
          <w:rtl/>
        </w:rPr>
        <w:t xml:space="preserve">וקבוצת </w:t>
      </w:r>
      <w:bookmarkStart w:id="22695" w:name="_ETM_Q43_281969"/>
      <w:bookmarkEnd w:id="22695"/>
      <w:r w:rsidRPr="00B40E6E">
        <w:rPr>
          <w:rtl/>
        </w:rPr>
        <w:t xml:space="preserve">חברי </w:t>
      </w:r>
      <w:bookmarkStart w:id="22696" w:name="_ETM_Q43_282240"/>
      <w:bookmarkEnd w:id="22696"/>
      <w:r w:rsidRPr="00B40E6E">
        <w:rPr>
          <w:rtl/>
        </w:rPr>
        <w:t>הכנסת</w:t>
      </w:r>
      <w:r>
        <w:rPr>
          <w:rFonts w:hint="cs"/>
          <w:rtl/>
        </w:rPr>
        <w:t>.</w:t>
      </w:r>
      <w:r w:rsidRPr="00B40E6E">
        <w:rPr>
          <w:rtl/>
        </w:rPr>
        <w:t xml:space="preserve"> </w:t>
      </w:r>
      <w:bookmarkStart w:id="22697" w:name="_ETM_Q43_282750"/>
      <w:bookmarkEnd w:id="22697"/>
      <w:r w:rsidRPr="00B40E6E">
        <w:rPr>
          <w:rtl/>
        </w:rPr>
        <w:t>בבקשה</w:t>
      </w:r>
      <w:r>
        <w:rPr>
          <w:rFonts w:hint="cs"/>
          <w:rtl/>
        </w:rPr>
        <w:t>,</w:t>
      </w:r>
      <w:r w:rsidRPr="00B40E6E">
        <w:rPr>
          <w:rtl/>
        </w:rPr>
        <w:t xml:space="preserve"> </w:t>
      </w:r>
      <w:bookmarkStart w:id="22698" w:name="_ETM_Q43_283289"/>
      <w:bookmarkEnd w:id="22698"/>
      <w:r w:rsidRPr="00B40E6E">
        <w:rPr>
          <w:rtl/>
        </w:rPr>
        <w:t xml:space="preserve">שמחה </w:t>
      </w:r>
      <w:bookmarkStart w:id="22699" w:name="_ETM_Q43_283709"/>
      <w:bookmarkEnd w:id="22699"/>
      <w:r w:rsidRPr="00B40E6E">
        <w:rPr>
          <w:rtl/>
        </w:rPr>
        <w:t>רוטמן</w:t>
      </w:r>
      <w:r>
        <w:rPr>
          <w:rFonts w:hint="cs"/>
          <w:rtl/>
        </w:rPr>
        <w:t>, עשר</w:t>
      </w:r>
      <w:bookmarkStart w:id="22700" w:name="_ETM_Q43_284520"/>
      <w:bookmarkEnd w:id="22700"/>
      <w:r w:rsidRPr="00B40E6E">
        <w:rPr>
          <w:rtl/>
        </w:rPr>
        <w:t xml:space="preserve"> </w:t>
      </w:r>
      <w:bookmarkStart w:id="22701" w:name="_ETM_Q43_284880"/>
      <w:bookmarkEnd w:id="22701"/>
      <w:r w:rsidRPr="00B40E6E">
        <w:rPr>
          <w:rtl/>
        </w:rPr>
        <w:t>דקות</w:t>
      </w:r>
      <w:r>
        <w:rPr>
          <w:rFonts w:hint="cs"/>
          <w:rtl/>
        </w:rPr>
        <w:t>.</w:t>
      </w:r>
    </w:p>
    <w:p w:rsidR="00F303AF" w:rsidRDefault="00F303AF" w:rsidP="00B63633">
      <w:pPr>
        <w:rPr>
          <w:rtl/>
        </w:rPr>
      </w:pPr>
      <w:bookmarkStart w:id="22702" w:name="_ETM_Q43_287401"/>
      <w:bookmarkEnd w:id="22702"/>
    </w:p>
    <w:p w:rsidR="00F303AF" w:rsidRDefault="00F303AF" w:rsidP="00B63633">
      <w:pPr>
        <w:pStyle w:val="a4"/>
        <w:keepNext/>
        <w:rPr>
          <w:rtl/>
        </w:rPr>
      </w:pPr>
      <w:bookmarkStart w:id="22703" w:name="ET_speaker_6157_13"/>
      <w:r w:rsidRPr="00385A2A">
        <w:rPr>
          <w:rStyle w:val="TagStyle"/>
          <w:rtl/>
        </w:rPr>
        <w:t xml:space="preserve"> &lt;&lt; דובר &gt;&gt; </w:t>
      </w:r>
      <w:bookmarkStart w:id="22704" w:name="_Toc171546025"/>
      <w:r>
        <w:rPr>
          <w:rtl/>
        </w:rPr>
        <w:t>שמחה רוטמן (הציונות הדתית):</w:t>
      </w:r>
      <w:bookmarkEnd w:id="22704"/>
      <w:r w:rsidRPr="00385A2A">
        <w:rPr>
          <w:rStyle w:val="TagStyle"/>
          <w:rtl/>
        </w:rPr>
        <w:t xml:space="preserve"> &lt;&lt; דובר &gt;&gt;</w:t>
      </w:r>
      <w:r>
        <w:rPr>
          <w:rtl/>
        </w:rPr>
        <w:t xml:space="preserve">   </w:t>
      </w:r>
      <w:bookmarkEnd w:id="22703"/>
    </w:p>
    <w:p w:rsidR="00F303AF" w:rsidRDefault="00F303AF" w:rsidP="00A9203F">
      <w:pPr>
        <w:rPr>
          <w:rtl/>
        </w:rPr>
      </w:pPr>
    </w:p>
    <w:p w:rsidR="00F303AF" w:rsidRDefault="00F303AF" w:rsidP="00B63633">
      <w:pPr>
        <w:rPr>
          <w:rtl/>
        </w:rPr>
      </w:pPr>
      <w:bookmarkStart w:id="22705" w:name="_ETM_Q43_288068"/>
      <w:bookmarkStart w:id="22706" w:name="_ETM_Q43_288132"/>
      <w:bookmarkStart w:id="22707" w:name="_ETM_Q43_287219"/>
      <w:bookmarkEnd w:id="22705"/>
      <w:bookmarkEnd w:id="22706"/>
      <w:bookmarkEnd w:id="22707"/>
      <w:r w:rsidRPr="00B40E6E">
        <w:rPr>
          <w:rtl/>
        </w:rPr>
        <w:t>תודה</w:t>
      </w:r>
      <w:r>
        <w:rPr>
          <w:rFonts w:hint="cs"/>
          <w:rtl/>
        </w:rPr>
        <w:t>.</w:t>
      </w:r>
      <w:r w:rsidRPr="00B40E6E">
        <w:rPr>
          <w:rtl/>
        </w:rPr>
        <w:t xml:space="preserve"> </w:t>
      </w:r>
      <w:bookmarkStart w:id="22708" w:name="_ETM_Q43_288779"/>
      <w:bookmarkEnd w:id="22708"/>
      <w:r w:rsidRPr="00B40E6E">
        <w:rPr>
          <w:rtl/>
        </w:rPr>
        <w:t xml:space="preserve">תודה </w:t>
      </w:r>
      <w:bookmarkStart w:id="22709" w:name="_ETM_Q43_289109"/>
      <w:bookmarkEnd w:id="22709"/>
      <w:r w:rsidRPr="00B40E6E">
        <w:rPr>
          <w:rtl/>
        </w:rPr>
        <w:t>רבה</w:t>
      </w:r>
      <w:r>
        <w:rPr>
          <w:rFonts w:hint="cs"/>
          <w:rtl/>
        </w:rPr>
        <w:t>.</w:t>
      </w:r>
    </w:p>
    <w:p w:rsidR="00F303AF" w:rsidRDefault="00F303AF" w:rsidP="00B63633">
      <w:pPr>
        <w:rPr>
          <w:rtl/>
        </w:rPr>
      </w:pPr>
    </w:p>
    <w:p w:rsidR="00F303AF" w:rsidRDefault="00F303AF" w:rsidP="00B63633">
      <w:pPr>
        <w:pStyle w:val="af5"/>
        <w:keepNext/>
        <w:rPr>
          <w:rtl/>
        </w:rPr>
      </w:pPr>
      <w:bookmarkStart w:id="22710" w:name="ET_interruption_6231_14"/>
      <w:r w:rsidRPr="00385A2A">
        <w:rPr>
          <w:rStyle w:val="TagStyle"/>
          <w:rtl/>
        </w:rPr>
        <w:t xml:space="preserve"> &lt;&lt; קריאה &gt;&gt; </w:t>
      </w:r>
      <w:r>
        <w:rPr>
          <w:rtl/>
        </w:rPr>
        <w:t>יסמין פרידמן (יש עתיד):</w:t>
      </w:r>
      <w:r w:rsidRPr="00385A2A">
        <w:rPr>
          <w:rStyle w:val="TagStyle"/>
          <w:rtl/>
        </w:rPr>
        <w:t xml:space="preserve"> &lt;&lt; קריאה &gt;&gt;</w:t>
      </w:r>
      <w:r>
        <w:rPr>
          <w:rtl/>
        </w:rPr>
        <w:t xml:space="preserve">   </w:t>
      </w:r>
      <w:bookmarkEnd w:id="22710"/>
    </w:p>
    <w:p w:rsidR="00F303AF" w:rsidRDefault="00F303AF" w:rsidP="00A9203F">
      <w:pPr>
        <w:rPr>
          <w:rtl/>
        </w:rPr>
      </w:pPr>
    </w:p>
    <w:p w:rsidR="00F303AF" w:rsidRDefault="00A9203F" w:rsidP="00B63633">
      <w:pPr>
        <w:rPr>
          <w:rtl/>
        </w:rPr>
      </w:pPr>
      <w:bookmarkStart w:id="22711" w:name="_ETM_Q43_286533"/>
      <w:bookmarkEnd w:id="22711"/>
      <w:r>
        <w:rPr>
          <w:rFonts w:hint="cs"/>
          <w:rtl/>
        </w:rPr>
        <w:t>– – –</w:t>
      </w:r>
      <w:r w:rsidR="00F303AF">
        <w:rPr>
          <w:rFonts w:hint="cs"/>
          <w:rtl/>
        </w:rPr>
        <w:t xml:space="preserve"> </w:t>
      </w:r>
      <w:bookmarkStart w:id="22712" w:name="_ETM_Q43_287200"/>
      <w:bookmarkEnd w:id="22712"/>
      <w:r w:rsidR="00F303AF">
        <w:rPr>
          <w:rFonts w:hint="cs"/>
          <w:rtl/>
        </w:rPr>
        <w:t xml:space="preserve">אתם יכולים להשתתף </w:t>
      </w:r>
      <w:r>
        <w:rPr>
          <w:rFonts w:hint="cs"/>
          <w:rtl/>
        </w:rPr>
        <w:t>– – –</w:t>
      </w:r>
      <w:r w:rsidR="00F303AF">
        <w:rPr>
          <w:rFonts w:hint="cs"/>
          <w:rtl/>
        </w:rPr>
        <w:t xml:space="preserve"> של כנף ציון </w:t>
      </w:r>
      <w:r>
        <w:rPr>
          <w:rFonts w:hint="cs"/>
          <w:rtl/>
        </w:rPr>
        <w:t>– – –</w:t>
      </w:r>
    </w:p>
    <w:p w:rsidR="00F303AF" w:rsidRDefault="00F303AF" w:rsidP="00B63633">
      <w:pPr>
        <w:rPr>
          <w:rtl/>
        </w:rPr>
      </w:pPr>
      <w:bookmarkStart w:id="22713" w:name="_ETM_Q43_290003"/>
      <w:bookmarkStart w:id="22714" w:name="_ETM_Q43_290062"/>
      <w:bookmarkEnd w:id="22713"/>
      <w:bookmarkEnd w:id="22714"/>
    </w:p>
    <w:p w:rsidR="00F303AF" w:rsidRDefault="00F303AF" w:rsidP="00B63633">
      <w:pPr>
        <w:pStyle w:val="-"/>
        <w:keepNext/>
        <w:rPr>
          <w:rtl/>
        </w:rPr>
      </w:pPr>
      <w:bookmarkStart w:id="22715" w:name="ET_speakercontinue_6157_15"/>
      <w:r w:rsidRPr="00385A2A">
        <w:rPr>
          <w:rStyle w:val="TagStyle"/>
          <w:rtl/>
        </w:rPr>
        <w:t xml:space="preserve"> &lt;&lt; דובר_המשך &gt;&gt; </w:t>
      </w:r>
      <w:r>
        <w:rPr>
          <w:rtl/>
        </w:rPr>
        <w:t>שמחה רוטמן (הציונות הדתית):</w:t>
      </w:r>
      <w:r w:rsidRPr="00385A2A">
        <w:rPr>
          <w:rStyle w:val="TagStyle"/>
          <w:rtl/>
        </w:rPr>
        <w:t xml:space="preserve"> &lt;&lt; דובר_המשך &gt;&gt;</w:t>
      </w:r>
      <w:r>
        <w:rPr>
          <w:rtl/>
        </w:rPr>
        <w:t xml:space="preserve">   </w:t>
      </w:r>
      <w:bookmarkEnd w:id="22715"/>
    </w:p>
    <w:p w:rsidR="00F303AF" w:rsidRDefault="00F303AF" w:rsidP="00A9203F">
      <w:pPr>
        <w:rPr>
          <w:rtl/>
        </w:rPr>
      </w:pPr>
    </w:p>
    <w:p w:rsidR="00F303AF" w:rsidRDefault="00F303AF" w:rsidP="00B63633">
      <w:pPr>
        <w:rPr>
          <w:rtl/>
        </w:rPr>
      </w:pPr>
      <w:bookmarkStart w:id="22716" w:name="_ETM_Q43_290086"/>
      <w:bookmarkStart w:id="22717" w:name="_ETM_Q43_286990"/>
      <w:bookmarkStart w:id="22718" w:name="_ETM_Q43_287064"/>
      <w:bookmarkStart w:id="22719" w:name="_ETM_Q43_290189"/>
      <w:bookmarkEnd w:id="22716"/>
      <w:bookmarkEnd w:id="22717"/>
      <w:bookmarkEnd w:id="22718"/>
      <w:bookmarkEnd w:id="22719"/>
      <w:r w:rsidRPr="00B40E6E">
        <w:rPr>
          <w:rtl/>
        </w:rPr>
        <w:t xml:space="preserve">תודה </w:t>
      </w:r>
      <w:bookmarkStart w:id="22720" w:name="_ETM_Q43_290489"/>
      <w:bookmarkEnd w:id="22720"/>
      <w:r w:rsidRPr="00B40E6E">
        <w:rPr>
          <w:rtl/>
        </w:rPr>
        <w:t>רבה</w:t>
      </w:r>
      <w:r>
        <w:rPr>
          <w:rFonts w:hint="cs"/>
          <w:rtl/>
        </w:rPr>
        <w:t>,</w:t>
      </w:r>
      <w:r w:rsidRPr="00B40E6E">
        <w:rPr>
          <w:rtl/>
        </w:rPr>
        <w:t xml:space="preserve"> </w:t>
      </w:r>
      <w:bookmarkStart w:id="22721" w:name="_ETM_Q43_291450"/>
      <w:bookmarkEnd w:id="22721"/>
      <w:r w:rsidRPr="00B40E6E">
        <w:rPr>
          <w:rtl/>
        </w:rPr>
        <w:t xml:space="preserve">אדוני </w:t>
      </w:r>
      <w:bookmarkStart w:id="22722" w:name="_ETM_Q43_291929"/>
      <w:bookmarkEnd w:id="22722"/>
      <w:r w:rsidRPr="00B40E6E">
        <w:rPr>
          <w:rtl/>
        </w:rPr>
        <w:t>היושב-ראש</w:t>
      </w:r>
      <w:r>
        <w:rPr>
          <w:rFonts w:hint="cs"/>
          <w:rtl/>
        </w:rPr>
        <w:t>.</w:t>
      </w:r>
      <w:r w:rsidRPr="00B40E6E">
        <w:rPr>
          <w:rtl/>
        </w:rPr>
        <w:t xml:space="preserve"> </w:t>
      </w:r>
      <w:bookmarkStart w:id="22723" w:name="_ETM_Q43_293500"/>
      <w:bookmarkEnd w:id="22723"/>
      <w:r w:rsidRPr="00B40E6E">
        <w:rPr>
          <w:rtl/>
        </w:rPr>
        <w:t xml:space="preserve">כנסת </w:t>
      </w:r>
      <w:bookmarkStart w:id="22724" w:name="_ETM_Q43_293950"/>
      <w:bookmarkEnd w:id="22724"/>
      <w:r w:rsidRPr="00B40E6E">
        <w:rPr>
          <w:rtl/>
        </w:rPr>
        <w:t>נכבדה</w:t>
      </w:r>
      <w:r>
        <w:rPr>
          <w:rFonts w:hint="cs"/>
          <w:rtl/>
        </w:rPr>
        <w:t>,</w:t>
      </w:r>
      <w:r w:rsidRPr="00B40E6E">
        <w:rPr>
          <w:rtl/>
        </w:rPr>
        <w:t xml:space="preserve"> </w:t>
      </w:r>
      <w:bookmarkStart w:id="22725" w:name="_ETM_Q43_294460"/>
      <w:bookmarkEnd w:id="22725"/>
      <w:r w:rsidRPr="00B40E6E">
        <w:rPr>
          <w:rtl/>
        </w:rPr>
        <w:t xml:space="preserve">חבריי </w:t>
      </w:r>
      <w:bookmarkStart w:id="22726" w:name="_ETM_Q43_294909"/>
      <w:bookmarkEnd w:id="22726"/>
      <w:r w:rsidRPr="00B40E6E">
        <w:rPr>
          <w:rtl/>
        </w:rPr>
        <w:t xml:space="preserve">חברי </w:t>
      </w:r>
      <w:bookmarkStart w:id="22727" w:name="_ETM_Q43_295270"/>
      <w:bookmarkEnd w:id="22727"/>
      <w:r w:rsidRPr="00B40E6E">
        <w:rPr>
          <w:rtl/>
        </w:rPr>
        <w:t>הכנסת</w:t>
      </w:r>
      <w:r>
        <w:rPr>
          <w:rFonts w:hint="cs"/>
          <w:rtl/>
        </w:rPr>
        <w:t>,</w:t>
      </w:r>
      <w:r w:rsidRPr="00B40E6E">
        <w:rPr>
          <w:rtl/>
        </w:rPr>
        <w:t xml:space="preserve"> </w:t>
      </w:r>
      <w:bookmarkStart w:id="22728" w:name="_ETM_Q43_297770"/>
      <w:bookmarkEnd w:id="22728"/>
      <w:r w:rsidRPr="00B40E6E">
        <w:rPr>
          <w:rtl/>
        </w:rPr>
        <w:t xml:space="preserve">אני </w:t>
      </w:r>
      <w:bookmarkStart w:id="22729" w:name="_ETM_Q43_298009"/>
      <w:bookmarkEnd w:id="22729"/>
      <w:r w:rsidRPr="00B40E6E">
        <w:rPr>
          <w:rtl/>
        </w:rPr>
        <w:t xml:space="preserve">חייב </w:t>
      </w:r>
      <w:bookmarkStart w:id="22730" w:name="_ETM_Q43_298280"/>
      <w:bookmarkEnd w:id="22730"/>
      <w:r w:rsidRPr="00B40E6E">
        <w:rPr>
          <w:rtl/>
        </w:rPr>
        <w:t xml:space="preserve">לומר </w:t>
      </w:r>
      <w:bookmarkStart w:id="22731" w:name="_ETM_Q43_298579"/>
      <w:bookmarkEnd w:id="22731"/>
      <w:r w:rsidRPr="00B40E6E">
        <w:rPr>
          <w:rtl/>
        </w:rPr>
        <w:t xml:space="preserve">שאני </w:t>
      </w:r>
      <w:bookmarkStart w:id="22732" w:name="_ETM_Q43_299780"/>
      <w:bookmarkEnd w:id="22732"/>
      <w:r w:rsidRPr="00B40E6E">
        <w:rPr>
          <w:rtl/>
        </w:rPr>
        <w:t xml:space="preserve">מזועזע </w:t>
      </w:r>
      <w:bookmarkStart w:id="22733" w:name="_ETM_Q43_301270"/>
      <w:bookmarkEnd w:id="22733"/>
      <w:r w:rsidRPr="00B40E6E">
        <w:rPr>
          <w:rtl/>
        </w:rPr>
        <w:t xml:space="preserve">מההצבעה </w:t>
      </w:r>
      <w:bookmarkStart w:id="22734" w:name="_ETM_Q43_301869"/>
      <w:bookmarkEnd w:id="22734"/>
      <w:r w:rsidRPr="00B40E6E">
        <w:rPr>
          <w:rtl/>
        </w:rPr>
        <w:t xml:space="preserve">שהייתה </w:t>
      </w:r>
      <w:bookmarkStart w:id="22735" w:name="_ETM_Q43_302259"/>
      <w:bookmarkEnd w:id="22735"/>
      <w:r w:rsidRPr="00B40E6E">
        <w:rPr>
          <w:rtl/>
        </w:rPr>
        <w:t xml:space="preserve">פה </w:t>
      </w:r>
      <w:bookmarkStart w:id="22736" w:name="_ETM_Q43_302439"/>
      <w:bookmarkEnd w:id="22736"/>
      <w:r w:rsidRPr="00B40E6E">
        <w:rPr>
          <w:rtl/>
        </w:rPr>
        <w:t>עכשיו</w:t>
      </w:r>
      <w:r>
        <w:rPr>
          <w:rFonts w:hint="cs"/>
          <w:rtl/>
        </w:rPr>
        <w:t>,</w:t>
      </w:r>
      <w:r w:rsidRPr="00B40E6E">
        <w:rPr>
          <w:rtl/>
        </w:rPr>
        <w:t xml:space="preserve"> </w:t>
      </w:r>
      <w:bookmarkStart w:id="22737" w:name="_ETM_Q43_302770"/>
      <w:bookmarkEnd w:id="22737"/>
      <w:r w:rsidRPr="00B40E6E">
        <w:rPr>
          <w:rtl/>
        </w:rPr>
        <w:t xml:space="preserve">של </w:t>
      </w:r>
      <w:bookmarkStart w:id="22738" w:name="_ETM_Q43_302920"/>
      <w:bookmarkEnd w:id="22738"/>
      <w:r w:rsidRPr="00B40E6E">
        <w:rPr>
          <w:rtl/>
        </w:rPr>
        <w:t xml:space="preserve">מפלגה </w:t>
      </w:r>
      <w:bookmarkStart w:id="22739" w:name="_ETM_Q43_303340"/>
      <w:bookmarkEnd w:id="22739"/>
      <w:r w:rsidRPr="00B40E6E">
        <w:rPr>
          <w:rtl/>
        </w:rPr>
        <w:t xml:space="preserve">שקוראת </w:t>
      </w:r>
      <w:bookmarkStart w:id="22740" w:name="_ETM_Q43_303729"/>
      <w:bookmarkEnd w:id="22740"/>
      <w:r w:rsidRPr="00B40E6E">
        <w:rPr>
          <w:rtl/>
        </w:rPr>
        <w:t xml:space="preserve">לעצמה </w:t>
      </w:r>
      <w:bookmarkStart w:id="22741" w:name="_ETM_Q43_304090"/>
      <w:bookmarkEnd w:id="22741"/>
      <w:r w:rsidRPr="00B40E6E">
        <w:rPr>
          <w:rtl/>
        </w:rPr>
        <w:t xml:space="preserve">ציונית </w:t>
      </w:r>
      <w:bookmarkStart w:id="22742" w:name="_ETM_Q43_304659"/>
      <w:bookmarkEnd w:id="22742"/>
      <w:r w:rsidRPr="00B40E6E">
        <w:rPr>
          <w:rtl/>
        </w:rPr>
        <w:t xml:space="preserve">אבל </w:t>
      </w:r>
      <w:bookmarkStart w:id="22743" w:name="_ETM_Q43_304869"/>
      <w:bookmarkEnd w:id="22743"/>
      <w:r w:rsidRPr="00B40E6E">
        <w:rPr>
          <w:rtl/>
        </w:rPr>
        <w:t xml:space="preserve">מכחישה </w:t>
      </w:r>
      <w:bookmarkStart w:id="22744" w:name="_ETM_Q43_305380"/>
      <w:bookmarkEnd w:id="22744"/>
      <w:r w:rsidRPr="00B40E6E">
        <w:rPr>
          <w:rtl/>
        </w:rPr>
        <w:t xml:space="preserve">את </w:t>
      </w:r>
      <w:bookmarkStart w:id="22745" w:name="_ETM_Q43_305499"/>
      <w:bookmarkEnd w:id="22745"/>
      <w:r w:rsidRPr="00B40E6E">
        <w:rPr>
          <w:rtl/>
        </w:rPr>
        <w:t xml:space="preserve">הקשר </w:t>
      </w:r>
      <w:bookmarkStart w:id="22746" w:name="_ETM_Q43_305829"/>
      <w:bookmarkEnd w:id="22746"/>
      <w:r w:rsidRPr="00B40E6E">
        <w:rPr>
          <w:rtl/>
        </w:rPr>
        <w:t xml:space="preserve">שלנו </w:t>
      </w:r>
      <w:bookmarkStart w:id="22747" w:name="_ETM_Q43_306189"/>
      <w:bookmarkEnd w:id="22747"/>
      <w:r w:rsidRPr="00B40E6E">
        <w:rPr>
          <w:rtl/>
        </w:rPr>
        <w:t>לציון</w:t>
      </w:r>
      <w:r>
        <w:rPr>
          <w:rFonts w:hint="cs"/>
          <w:rtl/>
        </w:rPr>
        <w:t>.</w:t>
      </w:r>
      <w:r w:rsidRPr="00385A2A">
        <w:rPr>
          <w:rtl/>
        </w:rPr>
        <w:t xml:space="preserve"> </w:t>
      </w:r>
      <w:r w:rsidRPr="00B40E6E">
        <w:rPr>
          <w:rtl/>
        </w:rPr>
        <w:t xml:space="preserve">זה </w:t>
      </w:r>
      <w:bookmarkStart w:id="22748" w:name="_ETM_Q43_307450"/>
      <w:bookmarkEnd w:id="22748"/>
      <w:r w:rsidRPr="00B40E6E">
        <w:rPr>
          <w:rtl/>
        </w:rPr>
        <w:t xml:space="preserve">באמת </w:t>
      </w:r>
      <w:bookmarkStart w:id="22749" w:name="_ETM_Q43_308970"/>
      <w:bookmarkEnd w:id="22749"/>
      <w:r w:rsidRPr="00B40E6E">
        <w:rPr>
          <w:rtl/>
        </w:rPr>
        <w:t xml:space="preserve">דבר </w:t>
      </w:r>
      <w:bookmarkStart w:id="22750" w:name="_ETM_Q43_309389"/>
      <w:bookmarkEnd w:id="22750"/>
      <w:r w:rsidRPr="00B40E6E">
        <w:rPr>
          <w:rtl/>
        </w:rPr>
        <w:t xml:space="preserve">שלא </w:t>
      </w:r>
      <w:bookmarkStart w:id="22751" w:name="_ETM_Q43_310440"/>
      <w:bookmarkEnd w:id="22751"/>
      <w:r w:rsidRPr="00B40E6E">
        <w:rPr>
          <w:rtl/>
        </w:rPr>
        <w:t xml:space="preserve">לא </w:t>
      </w:r>
      <w:bookmarkStart w:id="22752" w:name="_ETM_Q43_310650"/>
      <w:bookmarkEnd w:id="22752"/>
      <w:r w:rsidRPr="00B40E6E">
        <w:rPr>
          <w:rtl/>
        </w:rPr>
        <w:t xml:space="preserve">הייתי </w:t>
      </w:r>
      <w:bookmarkStart w:id="22753" w:name="_ETM_Q43_310889"/>
      <w:bookmarkEnd w:id="22753"/>
      <w:r w:rsidRPr="00B40E6E">
        <w:rPr>
          <w:rtl/>
        </w:rPr>
        <w:t xml:space="preserve">מאמין </w:t>
      </w:r>
      <w:bookmarkStart w:id="22754" w:name="_ETM_Q43_311250"/>
      <w:bookmarkEnd w:id="22754"/>
      <w:r w:rsidRPr="00B40E6E">
        <w:rPr>
          <w:rtl/>
        </w:rPr>
        <w:t>שיקרה</w:t>
      </w:r>
      <w:r>
        <w:rPr>
          <w:rFonts w:hint="cs"/>
          <w:rtl/>
        </w:rPr>
        <w:t>.</w:t>
      </w:r>
    </w:p>
    <w:p w:rsidR="00F303AF" w:rsidRDefault="00F303AF" w:rsidP="00B63633">
      <w:pPr>
        <w:rPr>
          <w:rtl/>
        </w:rPr>
      </w:pPr>
    </w:p>
    <w:p w:rsidR="00F303AF" w:rsidRDefault="00F303AF" w:rsidP="00B63633">
      <w:pPr>
        <w:rPr>
          <w:rtl/>
        </w:rPr>
      </w:pPr>
      <w:bookmarkStart w:id="22755" w:name="_ETM_Q43_307240"/>
      <w:bookmarkStart w:id="22756" w:name="_ETM_Q43_312819"/>
      <w:bookmarkEnd w:id="22755"/>
      <w:bookmarkEnd w:id="22756"/>
      <w:r w:rsidRPr="00B40E6E">
        <w:rPr>
          <w:rtl/>
        </w:rPr>
        <w:t xml:space="preserve">האמת </w:t>
      </w:r>
      <w:bookmarkStart w:id="22757" w:name="_ETM_Q43_313150"/>
      <w:bookmarkEnd w:id="22757"/>
      <w:r w:rsidRPr="00B40E6E">
        <w:rPr>
          <w:rtl/>
        </w:rPr>
        <w:t xml:space="preserve">היא </w:t>
      </w:r>
      <w:bookmarkStart w:id="22758" w:name="_ETM_Q43_313239"/>
      <w:bookmarkEnd w:id="22758"/>
      <w:r w:rsidRPr="00B40E6E">
        <w:rPr>
          <w:rtl/>
        </w:rPr>
        <w:t xml:space="preserve">שהצעת </w:t>
      </w:r>
      <w:bookmarkStart w:id="22759" w:name="_ETM_Q43_313659"/>
      <w:bookmarkEnd w:id="22759"/>
      <w:r w:rsidRPr="00B40E6E">
        <w:rPr>
          <w:rtl/>
        </w:rPr>
        <w:t xml:space="preserve">החוק </w:t>
      </w:r>
      <w:bookmarkStart w:id="22760" w:name="_ETM_Q43_313930"/>
      <w:bookmarkEnd w:id="22760"/>
      <w:r w:rsidRPr="00B40E6E">
        <w:rPr>
          <w:rtl/>
        </w:rPr>
        <w:t xml:space="preserve">הזאת </w:t>
      </w:r>
      <w:bookmarkStart w:id="22761" w:name="_ETM_Q43_314440"/>
      <w:bookmarkEnd w:id="22761"/>
      <w:r w:rsidRPr="00B40E6E">
        <w:rPr>
          <w:rtl/>
        </w:rPr>
        <w:t xml:space="preserve">היא </w:t>
      </w:r>
      <w:bookmarkStart w:id="22762" w:name="_ETM_Q43_314620"/>
      <w:bookmarkEnd w:id="22762"/>
      <w:r w:rsidRPr="00B40E6E">
        <w:rPr>
          <w:rtl/>
        </w:rPr>
        <w:t>פשוטה</w:t>
      </w:r>
      <w:r>
        <w:rPr>
          <w:rFonts w:hint="cs"/>
          <w:rtl/>
        </w:rPr>
        <w:t>,</w:t>
      </w:r>
      <w:r w:rsidRPr="00B40E6E">
        <w:rPr>
          <w:rtl/>
        </w:rPr>
        <w:t xml:space="preserve"> </w:t>
      </w:r>
      <w:bookmarkStart w:id="22763" w:name="_ETM_Q43_315250"/>
      <w:bookmarkEnd w:id="22763"/>
      <w:r w:rsidRPr="00B40E6E">
        <w:rPr>
          <w:rtl/>
        </w:rPr>
        <w:t xml:space="preserve">קלה </w:t>
      </w:r>
      <w:bookmarkStart w:id="22764" w:name="_ETM_Q43_315610"/>
      <w:bookmarkEnd w:id="22764"/>
      <w:r w:rsidRPr="00B40E6E">
        <w:rPr>
          <w:rtl/>
        </w:rPr>
        <w:t>וברורה</w:t>
      </w:r>
      <w:r>
        <w:rPr>
          <w:rFonts w:hint="cs"/>
          <w:rtl/>
        </w:rPr>
        <w:t>,</w:t>
      </w:r>
      <w:r w:rsidRPr="00B40E6E">
        <w:rPr>
          <w:rtl/>
        </w:rPr>
        <w:t xml:space="preserve"> </w:t>
      </w:r>
      <w:bookmarkStart w:id="22765" w:name="_ETM_Q43_317150"/>
      <w:bookmarkEnd w:id="22765"/>
      <w:r w:rsidRPr="00B40E6E">
        <w:rPr>
          <w:rtl/>
        </w:rPr>
        <w:t xml:space="preserve">ואני </w:t>
      </w:r>
      <w:bookmarkStart w:id="22766" w:name="_ETM_Q43_318189"/>
      <w:bookmarkEnd w:id="22766"/>
      <w:r w:rsidRPr="00B40E6E">
        <w:rPr>
          <w:rtl/>
        </w:rPr>
        <w:t xml:space="preserve">חושב </w:t>
      </w:r>
      <w:bookmarkStart w:id="22767" w:name="_ETM_Q43_318519"/>
      <w:bookmarkEnd w:id="22767"/>
      <w:r w:rsidRPr="00B40E6E">
        <w:rPr>
          <w:rtl/>
        </w:rPr>
        <w:t xml:space="preserve">שדי </w:t>
      </w:r>
      <w:bookmarkStart w:id="22768" w:name="_ETM_Q43_318849"/>
      <w:bookmarkEnd w:id="22768"/>
      <w:r w:rsidRPr="00B40E6E">
        <w:rPr>
          <w:rtl/>
        </w:rPr>
        <w:t xml:space="preserve">להקריא </w:t>
      </w:r>
      <w:bookmarkStart w:id="22769" w:name="_ETM_Q43_319269"/>
      <w:bookmarkEnd w:id="22769"/>
      <w:r w:rsidRPr="00B40E6E">
        <w:rPr>
          <w:rtl/>
        </w:rPr>
        <w:t xml:space="preserve">את </w:t>
      </w:r>
      <w:bookmarkStart w:id="22770" w:name="_ETM_Q43_319359"/>
      <w:bookmarkEnd w:id="22770"/>
      <w:r w:rsidRPr="00B40E6E">
        <w:rPr>
          <w:rtl/>
        </w:rPr>
        <w:t xml:space="preserve">רשימת </w:t>
      </w:r>
      <w:bookmarkStart w:id="22771" w:name="_ETM_Q43_319870"/>
      <w:bookmarkEnd w:id="22771"/>
      <w:r w:rsidRPr="00B40E6E">
        <w:rPr>
          <w:rtl/>
        </w:rPr>
        <w:t xml:space="preserve">החותמים </w:t>
      </w:r>
      <w:bookmarkStart w:id="22772" w:name="_ETM_Q43_320349"/>
      <w:bookmarkEnd w:id="22772"/>
      <w:r w:rsidRPr="00B40E6E">
        <w:rPr>
          <w:rtl/>
        </w:rPr>
        <w:t xml:space="preserve">על </w:t>
      </w:r>
      <w:bookmarkStart w:id="22773" w:name="_ETM_Q43_320469"/>
      <w:bookmarkEnd w:id="22773"/>
      <w:r w:rsidRPr="00B40E6E">
        <w:rPr>
          <w:rtl/>
        </w:rPr>
        <w:t xml:space="preserve">הצעת </w:t>
      </w:r>
      <w:bookmarkStart w:id="22774" w:name="_ETM_Q43_320829"/>
      <w:bookmarkEnd w:id="22774"/>
      <w:r w:rsidRPr="00B40E6E">
        <w:rPr>
          <w:rtl/>
        </w:rPr>
        <w:t xml:space="preserve">החוק </w:t>
      </w:r>
      <w:bookmarkStart w:id="22775" w:name="_ETM_Q43_321159"/>
      <w:bookmarkEnd w:id="22775"/>
      <w:r w:rsidRPr="00B40E6E">
        <w:rPr>
          <w:rtl/>
        </w:rPr>
        <w:t xml:space="preserve">כדי </w:t>
      </w:r>
      <w:bookmarkStart w:id="22776" w:name="_ETM_Q43_321400"/>
      <w:bookmarkEnd w:id="22776"/>
      <w:r w:rsidRPr="00B40E6E">
        <w:rPr>
          <w:rtl/>
        </w:rPr>
        <w:t xml:space="preserve">להבין </w:t>
      </w:r>
      <w:bookmarkStart w:id="22777" w:name="_ETM_Q43_322329"/>
      <w:bookmarkEnd w:id="22777"/>
      <w:r w:rsidRPr="00B40E6E">
        <w:rPr>
          <w:rtl/>
        </w:rPr>
        <w:t xml:space="preserve">מדוע </w:t>
      </w:r>
      <w:bookmarkStart w:id="22778" w:name="_ETM_Q43_322689"/>
      <w:bookmarkEnd w:id="22778"/>
      <w:r w:rsidRPr="00B40E6E">
        <w:rPr>
          <w:rtl/>
        </w:rPr>
        <w:t xml:space="preserve">מדובר </w:t>
      </w:r>
      <w:bookmarkStart w:id="22779" w:name="_ETM_Q43_323079"/>
      <w:bookmarkEnd w:id="22779"/>
      <w:r w:rsidRPr="00B40E6E">
        <w:rPr>
          <w:rtl/>
        </w:rPr>
        <w:t xml:space="preserve">בהצעה </w:t>
      </w:r>
      <w:bookmarkStart w:id="22780" w:name="_ETM_Q43_324389"/>
      <w:bookmarkEnd w:id="22780"/>
      <w:r w:rsidRPr="00B40E6E">
        <w:rPr>
          <w:rtl/>
        </w:rPr>
        <w:t>ש</w:t>
      </w:r>
      <w:r>
        <w:rPr>
          <w:rFonts w:hint="cs"/>
          <w:rtl/>
        </w:rPr>
        <w:t>אין</w:t>
      </w:r>
      <w:r w:rsidRPr="00B40E6E">
        <w:rPr>
          <w:rtl/>
        </w:rPr>
        <w:t xml:space="preserve"> </w:t>
      </w:r>
      <w:bookmarkStart w:id="22781" w:name="_ETM_Q43_325050"/>
      <w:bookmarkEnd w:id="22781"/>
      <w:r w:rsidRPr="00B40E6E">
        <w:rPr>
          <w:rtl/>
        </w:rPr>
        <w:t xml:space="preserve">צודקת </w:t>
      </w:r>
      <w:bookmarkStart w:id="22782" w:name="_ETM_Q43_325620"/>
      <w:bookmarkEnd w:id="22782"/>
      <w:r w:rsidRPr="00B40E6E">
        <w:rPr>
          <w:rtl/>
        </w:rPr>
        <w:t>ממנה</w:t>
      </w:r>
      <w:r>
        <w:rPr>
          <w:rFonts w:hint="cs"/>
          <w:rtl/>
        </w:rPr>
        <w:t>.</w:t>
      </w:r>
      <w:bookmarkStart w:id="22783" w:name="_ETM_Q43_326840"/>
      <w:bookmarkStart w:id="22784" w:name="_ETM_Q43_327769"/>
      <w:bookmarkStart w:id="22785" w:name="_ETM_Q43_327980"/>
      <w:bookmarkEnd w:id="22783"/>
      <w:bookmarkEnd w:id="22784"/>
      <w:bookmarkEnd w:id="22785"/>
      <w:r>
        <w:rPr>
          <w:rFonts w:hint="cs"/>
          <w:rtl/>
        </w:rPr>
        <w:t xml:space="preserve"> רשימת</w:t>
      </w:r>
      <w:r w:rsidRPr="00B40E6E">
        <w:rPr>
          <w:rtl/>
        </w:rPr>
        <w:t xml:space="preserve"> </w:t>
      </w:r>
      <w:bookmarkStart w:id="22786" w:name="_ETM_Q43_328280"/>
      <w:bookmarkEnd w:id="22786"/>
      <w:r w:rsidRPr="00B40E6E">
        <w:rPr>
          <w:rtl/>
        </w:rPr>
        <w:t xml:space="preserve">חותמים </w:t>
      </w:r>
      <w:bookmarkStart w:id="22787" w:name="_ETM_Q43_328669"/>
      <w:bookmarkEnd w:id="22787"/>
      <w:r w:rsidRPr="00B40E6E">
        <w:rPr>
          <w:rtl/>
        </w:rPr>
        <w:t xml:space="preserve">על </w:t>
      </w:r>
      <w:bookmarkStart w:id="22788" w:name="_ETM_Q43_328790"/>
      <w:bookmarkEnd w:id="22788"/>
      <w:r w:rsidRPr="00B40E6E">
        <w:rPr>
          <w:rtl/>
        </w:rPr>
        <w:t xml:space="preserve">הצעת </w:t>
      </w:r>
      <w:bookmarkStart w:id="22789" w:name="_ETM_Q43_329120"/>
      <w:bookmarkEnd w:id="22789"/>
      <w:r w:rsidRPr="00B40E6E">
        <w:rPr>
          <w:rtl/>
        </w:rPr>
        <w:t xml:space="preserve">החוק </w:t>
      </w:r>
      <w:bookmarkStart w:id="22790" w:name="_ETM_Q43_329360"/>
      <w:bookmarkEnd w:id="22790"/>
      <w:r w:rsidRPr="00B40E6E">
        <w:rPr>
          <w:rtl/>
        </w:rPr>
        <w:t xml:space="preserve">הזאת </w:t>
      </w:r>
      <w:bookmarkStart w:id="22791" w:name="_ETM_Q43_329629"/>
      <w:bookmarkEnd w:id="22791"/>
      <w:r w:rsidRPr="00B40E6E">
        <w:rPr>
          <w:rtl/>
        </w:rPr>
        <w:t>איתי</w:t>
      </w:r>
      <w:r>
        <w:rPr>
          <w:rFonts w:hint="cs"/>
          <w:rtl/>
        </w:rPr>
        <w:t>:</w:t>
      </w:r>
      <w:r w:rsidRPr="00B40E6E">
        <w:rPr>
          <w:rtl/>
        </w:rPr>
        <w:t xml:space="preserve"> </w:t>
      </w:r>
      <w:bookmarkStart w:id="22792" w:name="_ETM_Q43_330989"/>
      <w:bookmarkEnd w:id="22792"/>
      <w:r w:rsidRPr="00B40E6E">
        <w:rPr>
          <w:rtl/>
        </w:rPr>
        <w:t xml:space="preserve">שרן </w:t>
      </w:r>
      <w:bookmarkStart w:id="22793" w:name="_ETM_Q43_331409"/>
      <w:bookmarkEnd w:id="22793"/>
      <w:r w:rsidRPr="00B40E6E">
        <w:rPr>
          <w:rtl/>
        </w:rPr>
        <w:t xml:space="preserve">מרים </w:t>
      </w:r>
      <w:bookmarkStart w:id="22794" w:name="_ETM_Q43_331950"/>
      <w:bookmarkStart w:id="22795" w:name="_ETM_Q43_332400"/>
      <w:bookmarkEnd w:id="22794"/>
      <w:bookmarkEnd w:id="22795"/>
      <w:r w:rsidRPr="00B40E6E">
        <w:rPr>
          <w:rtl/>
        </w:rPr>
        <w:t>השכל</w:t>
      </w:r>
      <w:r>
        <w:rPr>
          <w:rFonts w:hint="cs"/>
          <w:rtl/>
        </w:rPr>
        <w:t>,</w:t>
      </w:r>
      <w:r w:rsidRPr="00B40E6E">
        <w:rPr>
          <w:rtl/>
        </w:rPr>
        <w:t xml:space="preserve"> </w:t>
      </w:r>
      <w:bookmarkStart w:id="22796" w:name="_ETM_Q43_332969"/>
      <w:bookmarkEnd w:id="22796"/>
      <w:r>
        <w:rPr>
          <w:rtl/>
        </w:rPr>
        <w:t>יולי</w:t>
      </w:r>
      <w:r>
        <w:rPr>
          <w:rFonts w:hint="cs"/>
          <w:rtl/>
        </w:rPr>
        <w:t xml:space="preserve"> </w:t>
      </w:r>
      <w:r w:rsidRPr="00B40E6E">
        <w:rPr>
          <w:rtl/>
        </w:rPr>
        <w:t xml:space="preserve">יואל </w:t>
      </w:r>
      <w:bookmarkStart w:id="22797" w:name="_ETM_Q43_333659"/>
      <w:bookmarkEnd w:id="22797"/>
      <w:r w:rsidRPr="00B40E6E">
        <w:rPr>
          <w:rtl/>
        </w:rPr>
        <w:t>אדלשטיין</w:t>
      </w:r>
      <w:r>
        <w:rPr>
          <w:rFonts w:hint="cs"/>
          <w:rtl/>
        </w:rPr>
        <w:t>,</w:t>
      </w:r>
      <w:r w:rsidRPr="00B40E6E">
        <w:rPr>
          <w:rtl/>
        </w:rPr>
        <w:t xml:space="preserve"> </w:t>
      </w:r>
      <w:bookmarkStart w:id="22798" w:name="_ETM_Q43_334769"/>
      <w:bookmarkEnd w:id="22798"/>
      <w:r w:rsidRPr="00B40E6E">
        <w:rPr>
          <w:rtl/>
        </w:rPr>
        <w:t xml:space="preserve">מנסור </w:t>
      </w:r>
      <w:bookmarkStart w:id="22799" w:name="_ETM_Q43_335219"/>
      <w:bookmarkEnd w:id="22799"/>
      <w:r>
        <w:rPr>
          <w:rFonts w:hint="cs"/>
          <w:rtl/>
        </w:rPr>
        <w:t>עבאס,</w:t>
      </w:r>
      <w:r w:rsidRPr="00B40E6E">
        <w:rPr>
          <w:rtl/>
        </w:rPr>
        <w:t xml:space="preserve"> </w:t>
      </w:r>
      <w:bookmarkStart w:id="22800" w:name="_ETM_Q43_335489"/>
      <w:bookmarkStart w:id="22801" w:name="_ETM_Q43_335609"/>
      <w:bookmarkEnd w:id="22800"/>
      <w:bookmarkEnd w:id="22801"/>
      <w:r w:rsidRPr="00B40E6E">
        <w:rPr>
          <w:rtl/>
        </w:rPr>
        <w:t xml:space="preserve">יצחק </w:t>
      </w:r>
      <w:bookmarkStart w:id="22802" w:name="_ETM_Q43_336030"/>
      <w:bookmarkEnd w:id="22802"/>
      <w:r w:rsidRPr="00B40E6E">
        <w:rPr>
          <w:rtl/>
        </w:rPr>
        <w:t>פינדרוס</w:t>
      </w:r>
      <w:r>
        <w:rPr>
          <w:rFonts w:hint="cs"/>
          <w:rtl/>
        </w:rPr>
        <w:t>,</w:t>
      </w:r>
      <w:r w:rsidRPr="00B40E6E">
        <w:rPr>
          <w:rtl/>
        </w:rPr>
        <w:t xml:space="preserve"> </w:t>
      </w:r>
      <w:bookmarkStart w:id="22803" w:name="_ETM_Q43_336540"/>
      <w:bookmarkEnd w:id="22803"/>
      <w:r w:rsidRPr="00B40E6E">
        <w:rPr>
          <w:rtl/>
        </w:rPr>
        <w:t xml:space="preserve">יונתן </w:t>
      </w:r>
      <w:bookmarkStart w:id="22804" w:name="_ETM_Q43_336959"/>
      <w:bookmarkEnd w:id="22804"/>
      <w:r w:rsidRPr="00B40E6E">
        <w:rPr>
          <w:rtl/>
        </w:rPr>
        <w:t>מ</w:t>
      </w:r>
      <w:r>
        <w:rPr>
          <w:rFonts w:hint="cs"/>
          <w:rtl/>
        </w:rPr>
        <w:t>י</w:t>
      </w:r>
      <w:r w:rsidRPr="00B40E6E">
        <w:rPr>
          <w:rtl/>
        </w:rPr>
        <w:t xml:space="preserve">שרקי </w:t>
      </w:r>
      <w:bookmarkStart w:id="22805" w:name="_ETM_Q43_337379"/>
      <w:bookmarkEnd w:id="22805"/>
      <w:r w:rsidRPr="00B40E6E">
        <w:rPr>
          <w:rtl/>
        </w:rPr>
        <w:t xml:space="preserve">וגלעד </w:t>
      </w:r>
      <w:bookmarkStart w:id="22806" w:name="_ETM_Q43_337829"/>
      <w:bookmarkEnd w:id="22806"/>
      <w:r w:rsidRPr="00B40E6E">
        <w:rPr>
          <w:rtl/>
        </w:rPr>
        <w:t>קריב</w:t>
      </w:r>
      <w:r>
        <w:rPr>
          <w:rFonts w:hint="cs"/>
          <w:rtl/>
        </w:rPr>
        <w:t xml:space="preserve"> </w:t>
      </w:r>
      <w:r>
        <w:rPr>
          <w:rFonts w:hint="eastAsia"/>
        </w:rPr>
        <w:t>–</w:t>
      </w:r>
      <w:r w:rsidRPr="00B40E6E">
        <w:rPr>
          <w:rtl/>
        </w:rPr>
        <w:t xml:space="preserve"> </w:t>
      </w:r>
      <w:bookmarkStart w:id="22807" w:name="_ETM_Q43_339290"/>
      <w:bookmarkEnd w:id="22807"/>
      <w:r w:rsidRPr="00B40E6E">
        <w:rPr>
          <w:rtl/>
        </w:rPr>
        <w:t xml:space="preserve">תמיכה </w:t>
      </w:r>
      <w:bookmarkStart w:id="22808" w:name="_ETM_Q43_339680"/>
      <w:bookmarkEnd w:id="22808"/>
      <w:r w:rsidRPr="00B40E6E">
        <w:rPr>
          <w:rtl/>
        </w:rPr>
        <w:t xml:space="preserve">מקיר </w:t>
      </w:r>
      <w:bookmarkStart w:id="22809" w:name="_ETM_Q43_340069"/>
      <w:bookmarkEnd w:id="22809"/>
      <w:r w:rsidRPr="00B40E6E">
        <w:rPr>
          <w:rtl/>
        </w:rPr>
        <w:t>לקיר</w:t>
      </w:r>
      <w:r>
        <w:rPr>
          <w:rFonts w:hint="cs"/>
          <w:rtl/>
        </w:rPr>
        <w:t>,</w:t>
      </w:r>
      <w:r w:rsidRPr="00B40E6E">
        <w:rPr>
          <w:rtl/>
        </w:rPr>
        <w:t xml:space="preserve"> </w:t>
      </w:r>
      <w:bookmarkStart w:id="22810" w:name="_ETM_Q43_340489"/>
      <w:bookmarkEnd w:id="22810"/>
      <w:r w:rsidRPr="00B40E6E">
        <w:rPr>
          <w:rtl/>
        </w:rPr>
        <w:t xml:space="preserve">קואליציה </w:t>
      </w:r>
      <w:bookmarkStart w:id="22811" w:name="_ETM_Q43_341090"/>
      <w:bookmarkEnd w:id="22811"/>
      <w:r w:rsidRPr="00B40E6E">
        <w:rPr>
          <w:rtl/>
        </w:rPr>
        <w:t>ואופוזיציה</w:t>
      </w:r>
      <w:r>
        <w:rPr>
          <w:rFonts w:hint="cs"/>
          <w:rtl/>
        </w:rPr>
        <w:t>,</w:t>
      </w:r>
      <w:r w:rsidRPr="00B40E6E">
        <w:rPr>
          <w:rtl/>
        </w:rPr>
        <w:t xml:space="preserve"> </w:t>
      </w:r>
      <w:bookmarkStart w:id="22812" w:name="_ETM_Q43_341959"/>
      <w:bookmarkEnd w:id="22812"/>
      <w:r>
        <w:rPr>
          <w:rFonts w:hint="cs"/>
          <w:rtl/>
        </w:rPr>
        <w:t>ב</w:t>
      </w:r>
      <w:r w:rsidRPr="00B40E6E">
        <w:rPr>
          <w:rtl/>
        </w:rPr>
        <w:t xml:space="preserve">הצעת </w:t>
      </w:r>
      <w:bookmarkStart w:id="22813" w:name="_ETM_Q43_342440"/>
      <w:bookmarkEnd w:id="22813"/>
      <w:r w:rsidRPr="00B40E6E">
        <w:rPr>
          <w:rtl/>
        </w:rPr>
        <w:t xml:space="preserve">חוק </w:t>
      </w:r>
      <w:bookmarkStart w:id="22814" w:name="_ETM_Q43_342650"/>
      <w:bookmarkEnd w:id="22814"/>
      <w:r w:rsidRPr="00B40E6E">
        <w:rPr>
          <w:rtl/>
        </w:rPr>
        <w:t xml:space="preserve">מאוד </w:t>
      </w:r>
      <w:bookmarkStart w:id="22815" w:name="_ETM_Q43_342950"/>
      <w:bookmarkEnd w:id="22815"/>
      <w:r w:rsidRPr="00B40E6E">
        <w:rPr>
          <w:rtl/>
        </w:rPr>
        <w:t>פשוטה</w:t>
      </w:r>
      <w:r>
        <w:rPr>
          <w:rFonts w:hint="cs"/>
          <w:rtl/>
        </w:rPr>
        <w:t>.</w:t>
      </w:r>
      <w:r w:rsidRPr="00B40E6E">
        <w:rPr>
          <w:rtl/>
        </w:rPr>
        <w:t xml:space="preserve"> </w:t>
      </w:r>
      <w:bookmarkStart w:id="22816" w:name="_ETM_Q43_344400"/>
      <w:bookmarkEnd w:id="22816"/>
    </w:p>
    <w:p w:rsidR="00F303AF" w:rsidRDefault="00F303AF" w:rsidP="00B63633">
      <w:pPr>
        <w:rPr>
          <w:rtl/>
        </w:rPr>
      </w:pPr>
      <w:bookmarkStart w:id="22817" w:name="_ETM_Q43_326839"/>
      <w:bookmarkStart w:id="22818" w:name="_ETM_Q43_326894"/>
      <w:bookmarkEnd w:id="22817"/>
      <w:bookmarkEnd w:id="22818"/>
    </w:p>
    <w:p w:rsidR="00F303AF" w:rsidRDefault="00F303AF" w:rsidP="00B63633">
      <w:pPr>
        <w:rPr>
          <w:rtl/>
        </w:rPr>
      </w:pPr>
      <w:bookmarkStart w:id="22819" w:name="_ETM_Q43_327022"/>
      <w:bookmarkStart w:id="22820" w:name="_ETM_Q43_327089"/>
      <w:bookmarkEnd w:id="22819"/>
      <w:bookmarkEnd w:id="22820"/>
      <w:r w:rsidRPr="00B40E6E">
        <w:rPr>
          <w:rtl/>
        </w:rPr>
        <w:t xml:space="preserve">לפי </w:t>
      </w:r>
      <w:bookmarkStart w:id="22821" w:name="_ETM_Q43_344790"/>
      <w:bookmarkEnd w:id="22821"/>
      <w:r w:rsidRPr="00B40E6E">
        <w:rPr>
          <w:rtl/>
        </w:rPr>
        <w:t xml:space="preserve">חוק </w:t>
      </w:r>
      <w:bookmarkStart w:id="22822" w:name="_ETM_Q43_345060"/>
      <w:bookmarkEnd w:id="22822"/>
      <w:r w:rsidRPr="00B40E6E">
        <w:rPr>
          <w:rtl/>
        </w:rPr>
        <w:t xml:space="preserve">סדר </w:t>
      </w:r>
      <w:bookmarkStart w:id="22823" w:name="_ETM_Q43_345360"/>
      <w:bookmarkEnd w:id="22823"/>
      <w:r w:rsidRPr="00B40E6E">
        <w:rPr>
          <w:rtl/>
        </w:rPr>
        <w:t xml:space="preserve">הדין </w:t>
      </w:r>
      <w:bookmarkStart w:id="22824" w:name="_ETM_Q43_345569"/>
      <w:bookmarkEnd w:id="22824"/>
      <w:r w:rsidRPr="00B40E6E">
        <w:rPr>
          <w:rtl/>
        </w:rPr>
        <w:t xml:space="preserve">הפלילי </w:t>
      </w:r>
      <w:bookmarkStart w:id="22825" w:name="_ETM_Q43_347489"/>
      <w:bookmarkEnd w:id="22825"/>
      <w:r w:rsidRPr="00B40E6E">
        <w:rPr>
          <w:rtl/>
        </w:rPr>
        <w:t xml:space="preserve">יש </w:t>
      </w:r>
      <w:bookmarkStart w:id="22826" w:name="_ETM_Q43_347819"/>
      <w:bookmarkEnd w:id="22826"/>
      <w:r w:rsidRPr="00B40E6E">
        <w:rPr>
          <w:rtl/>
        </w:rPr>
        <w:t xml:space="preserve">יכולת </w:t>
      </w:r>
      <w:bookmarkStart w:id="22827" w:name="_ETM_Q43_348599"/>
      <w:bookmarkEnd w:id="22827"/>
      <w:r w:rsidRPr="00B40E6E">
        <w:rPr>
          <w:rtl/>
        </w:rPr>
        <w:t>למשטרה</w:t>
      </w:r>
      <w:bookmarkStart w:id="22828" w:name="_ETM_Q43_349560"/>
      <w:bookmarkEnd w:id="22828"/>
      <w:r>
        <w:rPr>
          <w:rFonts w:hint="cs"/>
          <w:rtl/>
        </w:rPr>
        <w:t>,</w:t>
      </w:r>
      <w:r w:rsidRPr="00B40E6E">
        <w:rPr>
          <w:rtl/>
        </w:rPr>
        <w:t xml:space="preserve"> </w:t>
      </w:r>
      <w:bookmarkStart w:id="22829" w:name="_ETM_Q43_350010"/>
      <w:bookmarkEnd w:id="22829"/>
      <w:r w:rsidRPr="00B40E6E">
        <w:rPr>
          <w:rtl/>
        </w:rPr>
        <w:t xml:space="preserve">לגופי </w:t>
      </w:r>
      <w:bookmarkStart w:id="22830" w:name="_ETM_Q43_350459"/>
      <w:bookmarkEnd w:id="22830"/>
      <w:r w:rsidRPr="00B40E6E">
        <w:rPr>
          <w:rtl/>
        </w:rPr>
        <w:t>האכיפה</w:t>
      </w:r>
      <w:r>
        <w:rPr>
          <w:rFonts w:hint="cs"/>
          <w:rtl/>
        </w:rPr>
        <w:t>,</w:t>
      </w:r>
      <w:r w:rsidRPr="00B40E6E">
        <w:rPr>
          <w:rtl/>
        </w:rPr>
        <w:t xml:space="preserve"> </w:t>
      </w:r>
      <w:bookmarkStart w:id="22831" w:name="_ETM_Q43_351480"/>
      <w:bookmarkEnd w:id="22831"/>
      <w:r w:rsidRPr="00B40E6E">
        <w:rPr>
          <w:rtl/>
        </w:rPr>
        <w:t xml:space="preserve">לקבל </w:t>
      </w:r>
      <w:bookmarkStart w:id="22832" w:name="_ETM_Q43_352079"/>
      <w:bookmarkEnd w:id="22832"/>
      <w:r w:rsidRPr="00B40E6E">
        <w:rPr>
          <w:rtl/>
        </w:rPr>
        <w:t xml:space="preserve">נתוני </w:t>
      </w:r>
      <w:bookmarkStart w:id="22833" w:name="_ETM_Q43_352470"/>
      <w:bookmarkEnd w:id="22833"/>
      <w:r w:rsidRPr="00B40E6E">
        <w:rPr>
          <w:rtl/>
        </w:rPr>
        <w:t>תקשורת</w:t>
      </w:r>
      <w:r>
        <w:rPr>
          <w:rFonts w:hint="cs"/>
          <w:rtl/>
        </w:rPr>
        <w:t>.</w:t>
      </w:r>
      <w:r w:rsidRPr="00B40E6E">
        <w:rPr>
          <w:rtl/>
        </w:rPr>
        <w:t xml:space="preserve"> </w:t>
      </w:r>
      <w:bookmarkStart w:id="22834" w:name="_ETM_Q43_353069"/>
      <w:bookmarkEnd w:id="22834"/>
      <w:r w:rsidRPr="00B40E6E">
        <w:rPr>
          <w:rtl/>
        </w:rPr>
        <w:t xml:space="preserve">נתוני </w:t>
      </w:r>
      <w:bookmarkStart w:id="22835" w:name="_ETM_Q43_353400"/>
      <w:bookmarkEnd w:id="22835"/>
      <w:r w:rsidRPr="00B40E6E">
        <w:rPr>
          <w:rtl/>
        </w:rPr>
        <w:t xml:space="preserve">תקשורת </w:t>
      </w:r>
      <w:bookmarkStart w:id="22836" w:name="_ETM_Q43_354389"/>
      <w:bookmarkEnd w:id="22836"/>
      <w:r w:rsidRPr="00B40E6E">
        <w:rPr>
          <w:rtl/>
        </w:rPr>
        <w:t xml:space="preserve">אלו </w:t>
      </w:r>
      <w:bookmarkStart w:id="22837" w:name="_ETM_Q43_354599"/>
      <w:bookmarkEnd w:id="22837"/>
      <w:r w:rsidRPr="00B40E6E">
        <w:rPr>
          <w:rtl/>
        </w:rPr>
        <w:t xml:space="preserve">נתונים </w:t>
      </w:r>
      <w:bookmarkStart w:id="22838" w:name="_ETM_Q43_355019"/>
      <w:bookmarkEnd w:id="22838"/>
      <w:r w:rsidRPr="00B40E6E">
        <w:rPr>
          <w:rtl/>
        </w:rPr>
        <w:t xml:space="preserve">על </w:t>
      </w:r>
      <w:bookmarkStart w:id="22839" w:name="_ETM_Q43_355110"/>
      <w:bookmarkEnd w:id="22839"/>
      <w:r w:rsidRPr="00B40E6E">
        <w:rPr>
          <w:rtl/>
        </w:rPr>
        <w:t xml:space="preserve">מיקומו </w:t>
      </w:r>
      <w:bookmarkStart w:id="22840" w:name="_ETM_Q43_356260"/>
      <w:bookmarkEnd w:id="22840"/>
      <w:r w:rsidRPr="00B40E6E">
        <w:rPr>
          <w:rtl/>
        </w:rPr>
        <w:t xml:space="preserve">של </w:t>
      </w:r>
      <w:bookmarkStart w:id="22841" w:name="_ETM_Q43_357250"/>
      <w:bookmarkEnd w:id="22841"/>
      <w:r w:rsidRPr="00B40E6E">
        <w:rPr>
          <w:rtl/>
        </w:rPr>
        <w:t>אדם</w:t>
      </w:r>
      <w:r>
        <w:rPr>
          <w:rFonts w:hint="cs"/>
          <w:rtl/>
        </w:rPr>
        <w:t>,</w:t>
      </w:r>
      <w:r w:rsidRPr="00B40E6E">
        <w:rPr>
          <w:rtl/>
        </w:rPr>
        <w:t xml:space="preserve"> </w:t>
      </w:r>
      <w:bookmarkStart w:id="22842" w:name="_ETM_Q43_358180"/>
      <w:bookmarkEnd w:id="22842"/>
      <w:r w:rsidRPr="00B40E6E">
        <w:rPr>
          <w:rtl/>
        </w:rPr>
        <w:t xml:space="preserve">עם </w:t>
      </w:r>
      <w:bookmarkStart w:id="22843" w:name="_ETM_Q43_358299"/>
      <w:bookmarkEnd w:id="22843"/>
      <w:r w:rsidRPr="00B40E6E">
        <w:rPr>
          <w:rtl/>
        </w:rPr>
        <w:t xml:space="preserve">מי </w:t>
      </w:r>
      <w:bookmarkStart w:id="22844" w:name="_ETM_Q43_358419"/>
      <w:bookmarkEnd w:id="22844"/>
      <w:r w:rsidRPr="00B40E6E">
        <w:rPr>
          <w:rtl/>
        </w:rPr>
        <w:t xml:space="preserve">הוא </w:t>
      </w:r>
      <w:bookmarkStart w:id="22845" w:name="_ETM_Q43_358510"/>
      <w:bookmarkEnd w:id="22845"/>
      <w:r w:rsidRPr="00B40E6E">
        <w:rPr>
          <w:rtl/>
        </w:rPr>
        <w:t>דיבר</w:t>
      </w:r>
      <w:r>
        <w:rPr>
          <w:rFonts w:hint="cs"/>
          <w:rtl/>
        </w:rPr>
        <w:t>,</w:t>
      </w:r>
      <w:r w:rsidRPr="00B40E6E">
        <w:rPr>
          <w:rtl/>
        </w:rPr>
        <w:t xml:space="preserve"> </w:t>
      </w:r>
      <w:bookmarkStart w:id="22846" w:name="_ETM_Q43_359169"/>
      <w:bookmarkEnd w:id="22846"/>
      <w:r w:rsidRPr="00B40E6E">
        <w:rPr>
          <w:rtl/>
        </w:rPr>
        <w:t xml:space="preserve">למי </w:t>
      </w:r>
      <w:bookmarkStart w:id="22847" w:name="_ETM_Q43_359440"/>
      <w:bookmarkEnd w:id="22847"/>
      <w:r w:rsidRPr="00B40E6E">
        <w:rPr>
          <w:rtl/>
        </w:rPr>
        <w:t xml:space="preserve">הוא </w:t>
      </w:r>
      <w:bookmarkStart w:id="22848" w:name="_ETM_Q43_359530"/>
      <w:bookmarkEnd w:id="22848"/>
      <w:r w:rsidRPr="00B40E6E">
        <w:rPr>
          <w:rtl/>
        </w:rPr>
        <w:t xml:space="preserve">שלח </w:t>
      </w:r>
      <w:bookmarkStart w:id="22849" w:name="_ETM_Q43_359830"/>
      <w:bookmarkEnd w:id="22849"/>
      <w:r w:rsidRPr="00B40E6E">
        <w:rPr>
          <w:rtl/>
        </w:rPr>
        <w:t>סמ</w:t>
      </w:r>
      <w:r>
        <w:rPr>
          <w:rFonts w:hint="cs"/>
          <w:rtl/>
        </w:rPr>
        <w:t>"</w:t>
      </w:r>
      <w:r w:rsidRPr="00B40E6E">
        <w:rPr>
          <w:rtl/>
        </w:rPr>
        <w:t xml:space="preserve">ס </w:t>
      </w:r>
      <w:bookmarkStart w:id="22850" w:name="_ETM_Q43_360940"/>
      <w:bookmarkEnd w:id="22850"/>
      <w:r w:rsidRPr="00B40E6E">
        <w:rPr>
          <w:rtl/>
        </w:rPr>
        <w:t>וכד</w:t>
      </w:r>
      <w:r>
        <w:rPr>
          <w:rFonts w:hint="cs"/>
          <w:rtl/>
        </w:rPr>
        <w:t>ומה</w:t>
      </w:r>
      <w:bookmarkStart w:id="22851" w:name="_ETM_Q43_361900"/>
      <w:bookmarkEnd w:id="22851"/>
      <w:r>
        <w:rPr>
          <w:rFonts w:hint="cs"/>
          <w:rtl/>
        </w:rPr>
        <w:t xml:space="preserve"> </w:t>
      </w:r>
      <w:r w:rsidRPr="00B40E6E">
        <w:rPr>
          <w:rtl/>
        </w:rPr>
        <w:t xml:space="preserve">לצורכי </w:t>
      </w:r>
      <w:bookmarkStart w:id="22852" w:name="_ETM_Q43_362409"/>
      <w:bookmarkEnd w:id="22852"/>
      <w:r w:rsidRPr="00B40E6E">
        <w:rPr>
          <w:rtl/>
        </w:rPr>
        <w:t xml:space="preserve">אכיפת </w:t>
      </w:r>
      <w:bookmarkStart w:id="22853" w:name="_ETM_Q43_362830"/>
      <w:bookmarkEnd w:id="22853"/>
      <w:r w:rsidRPr="00B40E6E">
        <w:rPr>
          <w:rtl/>
        </w:rPr>
        <w:t>החוק</w:t>
      </w:r>
      <w:r>
        <w:rPr>
          <w:rFonts w:hint="cs"/>
          <w:rtl/>
        </w:rPr>
        <w:t>.</w:t>
      </w:r>
      <w:bookmarkStart w:id="22854" w:name="_ETM_Q43_364109"/>
      <w:bookmarkStart w:id="22855" w:name="_ETM_Q43_364976"/>
      <w:bookmarkStart w:id="22856" w:name="_ETM_Q43_365030"/>
      <w:bookmarkEnd w:id="22854"/>
      <w:bookmarkEnd w:id="22855"/>
      <w:bookmarkEnd w:id="22856"/>
      <w:r>
        <w:rPr>
          <w:rFonts w:hint="cs"/>
          <w:rtl/>
        </w:rPr>
        <w:t xml:space="preserve"> </w:t>
      </w:r>
      <w:r w:rsidRPr="00B40E6E">
        <w:rPr>
          <w:rtl/>
        </w:rPr>
        <w:t>בעבר</w:t>
      </w:r>
      <w:r>
        <w:rPr>
          <w:rFonts w:hint="cs"/>
          <w:rtl/>
        </w:rPr>
        <w:t>,</w:t>
      </w:r>
      <w:r w:rsidRPr="00B40E6E">
        <w:rPr>
          <w:rtl/>
        </w:rPr>
        <w:t xml:space="preserve"> </w:t>
      </w:r>
      <w:bookmarkStart w:id="22857" w:name="_ETM_Q43_364620"/>
      <w:bookmarkEnd w:id="22857"/>
      <w:r w:rsidRPr="00B40E6E">
        <w:rPr>
          <w:rtl/>
        </w:rPr>
        <w:t xml:space="preserve">כאשר </w:t>
      </w:r>
      <w:bookmarkStart w:id="22858" w:name="_ETM_Q43_364950"/>
      <w:bookmarkEnd w:id="22858"/>
      <w:r w:rsidRPr="00B40E6E">
        <w:rPr>
          <w:rtl/>
        </w:rPr>
        <w:t xml:space="preserve">נחקק </w:t>
      </w:r>
      <w:bookmarkStart w:id="22859" w:name="_ETM_Q43_365340"/>
      <w:bookmarkEnd w:id="22859"/>
      <w:r w:rsidRPr="00B40E6E">
        <w:rPr>
          <w:rtl/>
        </w:rPr>
        <w:t xml:space="preserve">החוק </w:t>
      </w:r>
      <w:bookmarkStart w:id="22860" w:name="_ETM_Q43_365609"/>
      <w:bookmarkEnd w:id="22860"/>
      <w:r w:rsidRPr="00B40E6E">
        <w:rPr>
          <w:rtl/>
        </w:rPr>
        <w:t>הזה</w:t>
      </w:r>
      <w:r>
        <w:rPr>
          <w:rFonts w:hint="cs"/>
          <w:rtl/>
        </w:rPr>
        <w:t>,</w:t>
      </w:r>
      <w:r w:rsidRPr="00B40E6E">
        <w:rPr>
          <w:rtl/>
        </w:rPr>
        <w:t xml:space="preserve"> </w:t>
      </w:r>
      <w:bookmarkStart w:id="22861" w:name="_ETM_Q43_365849"/>
      <w:bookmarkEnd w:id="22861"/>
      <w:r w:rsidRPr="00B40E6E">
        <w:rPr>
          <w:rtl/>
        </w:rPr>
        <w:t xml:space="preserve">הייתה </w:t>
      </w:r>
      <w:bookmarkStart w:id="22862" w:name="_ETM_Q43_366090"/>
      <w:bookmarkEnd w:id="22862"/>
      <w:r w:rsidRPr="00B40E6E">
        <w:rPr>
          <w:rtl/>
        </w:rPr>
        <w:t xml:space="preserve">חובת </w:t>
      </w:r>
      <w:bookmarkStart w:id="22863" w:name="_ETM_Q43_366450"/>
      <w:bookmarkEnd w:id="22863"/>
      <w:r w:rsidRPr="00B40E6E">
        <w:rPr>
          <w:rtl/>
        </w:rPr>
        <w:t xml:space="preserve">דיווח </w:t>
      </w:r>
      <w:bookmarkStart w:id="22864" w:name="_ETM_Q43_366780"/>
      <w:bookmarkEnd w:id="22864"/>
      <w:r w:rsidRPr="00B40E6E">
        <w:rPr>
          <w:rtl/>
        </w:rPr>
        <w:t xml:space="preserve">לכנסת </w:t>
      </w:r>
      <w:bookmarkStart w:id="22865" w:name="_ETM_Q43_367349"/>
      <w:bookmarkEnd w:id="22865"/>
      <w:r>
        <w:rPr>
          <w:rFonts w:hint="cs"/>
          <w:rtl/>
        </w:rPr>
        <w:t>ע</w:t>
      </w:r>
      <w:r w:rsidRPr="00B40E6E">
        <w:rPr>
          <w:rtl/>
        </w:rPr>
        <w:t>ל</w:t>
      </w:r>
      <w:r>
        <w:rPr>
          <w:rFonts w:hint="cs"/>
          <w:rtl/>
        </w:rPr>
        <w:t xml:space="preserve"> </w:t>
      </w:r>
      <w:r w:rsidRPr="00B40E6E">
        <w:rPr>
          <w:rtl/>
        </w:rPr>
        <w:t xml:space="preserve">מידת </w:t>
      </w:r>
      <w:bookmarkStart w:id="22866" w:name="_ETM_Q43_367829"/>
      <w:bookmarkEnd w:id="22866"/>
      <w:r w:rsidRPr="00B40E6E">
        <w:rPr>
          <w:rtl/>
        </w:rPr>
        <w:t xml:space="preserve">השימוש </w:t>
      </w:r>
      <w:bookmarkStart w:id="22867" w:name="_ETM_Q43_368249"/>
      <w:bookmarkEnd w:id="22867"/>
      <w:r w:rsidRPr="00B40E6E">
        <w:rPr>
          <w:rtl/>
        </w:rPr>
        <w:t>בחוק</w:t>
      </w:r>
      <w:r>
        <w:rPr>
          <w:rFonts w:hint="cs"/>
          <w:rtl/>
        </w:rPr>
        <w:t>.</w:t>
      </w:r>
      <w:r w:rsidRPr="00B40E6E">
        <w:rPr>
          <w:rtl/>
        </w:rPr>
        <w:t xml:space="preserve"> </w:t>
      </w:r>
      <w:bookmarkStart w:id="22868" w:name="_ETM_Q43_369180"/>
      <w:bookmarkEnd w:id="22868"/>
      <w:r w:rsidRPr="00B40E6E">
        <w:rPr>
          <w:rtl/>
        </w:rPr>
        <w:t xml:space="preserve">חובת </w:t>
      </w:r>
      <w:bookmarkStart w:id="22869" w:name="_ETM_Q43_369540"/>
      <w:bookmarkEnd w:id="22869"/>
      <w:r w:rsidRPr="00B40E6E">
        <w:rPr>
          <w:rtl/>
        </w:rPr>
        <w:t xml:space="preserve">הדיווח </w:t>
      </w:r>
      <w:bookmarkStart w:id="22870" w:name="_ETM_Q43_369930"/>
      <w:bookmarkEnd w:id="22870"/>
      <w:r w:rsidRPr="00B40E6E">
        <w:rPr>
          <w:rtl/>
        </w:rPr>
        <w:t xml:space="preserve">נקבעה </w:t>
      </w:r>
      <w:bookmarkStart w:id="22871" w:name="_ETM_Q43_370350"/>
      <w:bookmarkEnd w:id="22871"/>
      <w:r w:rsidRPr="00B40E6E">
        <w:rPr>
          <w:rtl/>
        </w:rPr>
        <w:t xml:space="preserve">כהוראת </w:t>
      </w:r>
      <w:bookmarkStart w:id="22872" w:name="_ETM_Q43_370889"/>
      <w:bookmarkEnd w:id="22872"/>
      <w:r w:rsidRPr="00B40E6E">
        <w:rPr>
          <w:rtl/>
        </w:rPr>
        <w:t xml:space="preserve">שעה </w:t>
      </w:r>
      <w:bookmarkStart w:id="22873" w:name="_ETM_Q43_371700"/>
      <w:bookmarkEnd w:id="22873"/>
      <w:r w:rsidRPr="00B40E6E">
        <w:rPr>
          <w:rtl/>
        </w:rPr>
        <w:t xml:space="preserve">ולאחר </w:t>
      </w:r>
      <w:bookmarkStart w:id="22874" w:name="_ETM_Q43_372210"/>
      <w:bookmarkEnd w:id="22874"/>
      <w:r w:rsidRPr="00B40E6E">
        <w:rPr>
          <w:rtl/>
        </w:rPr>
        <w:t xml:space="preserve">מכן </w:t>
      </w:r>
      <w:bookmarkStart w:id="22875" w:name="_ETM_Q43_372570"/>
      <w:bookmarkEnd w:id="22875"/>
      <w:r w:rsidRPr="00B40E6E">
        <w:rPr>
          <w:rtl/>
        </w:rPr>
        <w:t xml:space="preserve">לא </w:t>
      </w:r>
      <w:bookmarkStart w:id="22876" w:name="_ETM_Q43_372660"/>
      <w:bookmarkEnd w:id="22876"/>
      <w:r w:rsidRPr="00B40E6E">
        <w:rPr>
          <w:rtl/>
        </w:rPr>
        <w:t>חודשה</w:t>
      </w:r>
      <w:r>
        <w:rPr>
          <w:rFonts w:hint="cs"/>
          <w:rtl/>
        </w:rPr>
        <w:t>,</w:t>
      </w:r>
      <w:r w:rsidRPr="00B40E6E">
        <w:rPr>
          <w:rtl/>
        </w:rPr>
        <w:t xml:space="preserve"> </w:t>
      </w:r>
      <w:bookmarkStart w:id="22877" w:name="_ETM_Q43_373800"/>
      <w:bookmarkEnd w:id="22877"/>
      <w:r w:rsidRPr="00B40E6E">
        <w:rPr>
          <w:rtl/>
        </w:rPr>
        <w:t xml:space="preserve">ולכן </w:t>
      </w:r>
      <w:bookmarkStart w:id="22878" w:name="_ETM_Q43_374220"/>
      <w:bookmarkEnd w:id="22878"/>
      <w:r w:rsidRPr="00B40E6E">
        <w:rPr>
          <w:rtl/>
        </w:rPr>
        <w:t xml:space="preserve">היא </w:t>
      </w:r>
      <w:bookmarkStart w:id="22879" w:name="_ETM_Q43_374340"/>
      <w:bookmarkEnd w:id="22879"/>
      <w:r w:rsidRPr="00B40E6E">
        <w:rPr>
          <w:rtl/>
        </w:rPr>
        <w:t>פקע</w:t>
      </w:r>
      <w:r>
        <w:rPr>
          <w:rFonts w:hint="cs"/>
          <w:rtl/>
        </w:rPr>
        <w:t>ה.</w:t>
      </w:r>
      <w:r w:rsidRPr="00B40E6E">
        <w:rPr>
          <w:rtl/>
        </w:rPr>
        <w:t xml:space="preserve"> </w:t>
      </w:r>
      <w:bookmarkStart w:id="22880" w:name="_ETM_Q43_375000"/>
      <w:bookmarkEnd w:id="22880"/>
      <w:r w:rsidRPr="00B40E6E">
        <w:rPr>
          <w:rtl/>
        </w:rPr>
        <w:t xml:space="preserve">הכנסת </w:t>
      </w:r>
      <w:bookmarkStart w:id="22881" w:name="_ETM_Q43_375510"/>
      <w:bookmarkEnd w:id="22881"/>
      <w:r w:rsidRPr="00B40E6E">
        <w:rPr>
          <w:rtl/>
        </w:rPr>
        <w:t xml:space="preserve">איבדה </w:t>
      </w:r>
      <w:bookmarkStart w:id="22882" w:name="_ETM_Q43_375870"/>
      <w:bookmarkEnd w:id="22882"/>
      <w:r w:rsidRPr="00B40E6E">
        <w:rPr>
          <w:rtl/>
        </w:rPr>
        <w:t xml:space="preserve">כלי </w:t>
      </w:r>
      <w:bookmarkStart w:id="22883" w:name="_ETM_Q43_376080"/>
      <w:bookmarkEnd w:id="22883"/>
      <w:r w:rsidRPr="00B40E6E">
        <w:rPr>
          <w:rtl/>
        </w:rPr>
        <w:t xml:space="preserve">פיקוח </w:t>
      </w:r>
      <w:bookmarkStart w:id="22884" w:name="_ETM_Q43_376500"/>
      <w:bookmarkEnd w:id="22884"/>
      <w:r w:rsidRPr="00B40E6E">
        <w:rPr>
          <w:rtl/>
        </w:rPr>
        <w:t xml:space="preserve">מאוד </w:t>
      </w:r>
      <w:bookmarkStart w:id="22885" w:name="_ETM_Q43_376770"/>
      <w:bookmarkEnd w:id="22885"/>
      <w:r w:rsidRPr="00B40E6E">
        <w:rPr>
          <w:rtl/>
        </w:rPr>
        <w:t xml:space="preserve">מאוד </w:t>
      </w:r>
      <w:bookmarkStart w:id="22886" w:name="_ETM_Q43_376980"/>
      <w:bookmarkEnd w:id="22886"/>
      <w:r w:rsidRPr="00B40E6E">
        <w:rPr>
          <w:rtl/>
        </w:rPr>
        <w:t xml:space="preserve">מרכזי </w:t>
      </w:r>
      <w:bookmarkStart w:id="22887" w:name="_ETM_Q43_377400"/>
      <w:bookmarkEnd w:id="22887"/>
      <w:r w:rsidRPr="00B40E6E">
        <w:rPr>
          <w:rtl/>
        </w:rPr>
        <w:t xml:space="preserve">על </w:t>
      </w:r>
      <w:bookmarkStart w:id="22888" w:name="_ETM_Q43_377490"/>
      <w:bookmarkEnd w:id="22888"/>
      <w:r w:rsidRPr="00B40E6E">
        <w:rPr>
          <w:rtl/>
        </w:rPr>
        <w:t xml:space="preserve">השימוש </w:t>
      </w:r>
      <w:bookmarkStart w:id="22889" w:name="_ETM_Q43_377820"/>
      <w:bookmarkEnd w:id="22889"/>
      <w:r w:rsidRPr="00B40E6E">
        <w:rPr>
          <w:rtl/>
        </w:rPr>
        <w:t xml:space="preserve">בכלי </w:t>
      </w:r>
      <w:bookmarkStart w:id="22890" w:name="_ETM_Q43_378180"/>
      <w:bookmarkEnd w:id="22890"/>
      <w:r w:rsidRPr="00B40E6E">
        <w:rPr>
          <w:rtl/>
        </w:rPr>
        <w:t>האכיפה</w:t>
      </w:r>
      <w:r>
        <w:rPr>
          <w:rFonts w:hint="cs"/>
          <w:rtl/>
        </w:rPr>
        <w:t>,</w:t>
      </w:r>
      <w:r w:rsidRPr="00B40E6E">
        <w:rPr>
          <w:rtl/>
        </w:rPr>
        <w:t xml:space="preserve"> </w:t>
      </w:r>
      <w:bookmarkStart w:id="22891" w:name="_ETM_Q43_379419"/>
      <w:bookmarkEnd w:id="22891"/>
      <w:r w:rsidRPr="00B40E6E">
        <w:rPr>
          <w:rtl/>
        </w:rPr>
        <w:t xml:space="preserve">והצעת </w:t>
      </w:r>
      <w:bookmarkStart w:id="22892" w:name="_ETM_Q43_379930"/>
      <w:bookmarkEnd w:id="22892"/>
      <w:r w:rsidRPr="00B40E6E">
        <w:rPr>
          <w:rtl/>
        </w:rPr>
        <w:t xml:space="preserve">החוק </w:t>
      </w:r>
      <w:bookmarkStart w:id="22893" w:name="_ETM_Q43_380200"/>
      <w:bookmarkEnd w:id="22893"/>
      <w:r w:rsidRPr="00B40E6E">
        <w:rPr>
          <w:rtl/>
        </w:rPr>
        <w:t xml:space="preserve">הזאת </w:t>
      </w:r>
      <w:bookmarkStart w:id="22894" w:name="_ETM_Q43_380470"/>
      <w:bookmarkEnd w:id="22894"/>
      <w:r w:rsidRPr="00B40E6E">
        <w:rPr>
          <w:rtl/>
        </w:rPr>
        <w:t xml:space="preserve">מבקשת </w:t>
      </w:r>
      <w:bookmarkStart w:id="22895" w:name="_ETM_Q43_381069"/>
      <w:bookmarkEnd w:id="22895"/>
      <w:r w:rsidRPr="00B40E6E">
        <w:rPr>
          <w:rtl/>
        </w:rPr>
        <w:t xml:space="preserve">להחזיר </w:t>
      </w:r>
      <w:bookmarkStart w:id="22896" w:name="_ETM_Q43_382620"/>
      <w:bookmarkEnd w:id="22896"/>
      <w:r w:rsidRPr="00B40E6E">
        <w:rPr>
          <w:rtl/>
        </w:rPr>
        <w:t xml:space="preserve">את </w:t>
      </w:r>
      <w:bookmarkStart w:id="22897" w:name="_ETM_Q43_383579"/>
      <w:bookmarkEnd w:id="22897"/>
      <w:r w:rsidRPr="00B40E6E">
        <w:rPr>
          <w:rtl/>
        </w:rPr>
        <w:t xml:space="preserve">אותה </w:t>
      </w:r>
      <w:bookmarkStart w:id="22898" w:name="_ETM_Q43_384389"/>
      <w:bookmarkEnd w:id="22898"/>
      <w:r w:rsidRPr="00B40E6E">
        <w:rPr>
          <w:rtl/>
        </w:rPr>
        <w:t xml:space="preserve">חובת </w:t>
      </w:r>
      <w:bookmarkStart w:id="22899" w:name="_ETM_Q43_384780"/>
      <w:bookmarkEnd w:id="22899"/>
      <w:r w:rsidRPr="00B40E6E">
        <w:rPr>
          <w:rtl/>
        </w:rPr>
        <w:t xml:space="preserve">דיווח </w:t>
      </w:r>
      <w:bookmarkStart w:id="22900" w:name="_ETM_Q43_385109"/>
      <w:bookmarkEnd w:id="22900"/>
      <w:r w:rsidRPr="00B40E6E">
        <w:rPr>
          <w:rtl/>
        </w:rPr>
        <w:t xml:space="preserve">כדי </w:t>
      </w:r>
      <w:bookmarkStart w:id="22901" w:name="_ETM_Q43_385290"/>
      <w:bookmarkEnd w:id="22901"/>
      <w:r w:rsidRPr="00B40E6E">
        <w:rPr>
          <w:rtl/>
        </w:rPr>
        <w:t xml:space="preserve">שהכנסת </w:t>
      </w:r>
      <w:bookmarkStart w:id="22902" w:name="_ETM_Q43_385859"/>
      <w:bookmarkEnd w:id="22902"/>
      <w:r w:rsidRPr="00B40E6E">
        <w:rPr>
          <w:rtl/>
        </w:rPr>
        <w:t xml:space="preserve">תוכל </w:t>
      </w:r>
      <w:bookmarkStart w:id="22903" w:name="_ETM_Q43_386129"/>
      <w:bookmarkEnd w:id="22903"/>
      <w:r w:rsidRPr="00B40E6E">
        <w:rPr>
          <w:rtl/>
        </w:rPr>
        <w:t xml:space="preserve">לקיים </w:t>
      </w:r>
      <w:bookmarkStart w:id="22904" w:name="_ETM_Q43_386549"/>
      <w:bookmarkEnd w:id="22904"/>
      <w:r w:rsidRPr="00B40E6E">
        <w:rPr>
          <w:rtl/>
        </w:rPr>
        <w:t xml:space="preserve">את </w:t>
      </w:r>
      <w:bookmarkStart w:id="22905" w:name="_ETM_Q43_386669"/>
      <w:bookmarkEnd w:id="22905"/>
      <w:r w:rsidRPr="00B40E6E">
        <w:rPr>
          <w:rtl/>
        </w:rPr>
        <w:t xml:space="preserve">חובת </w:t>
      </w:r>
      <w:bookmarkStart w:id="22906" w:name="_ETM_Q43_387180"/>
      <w:bookmarkEnd w:id="22906"/>
      <w:r w:rsidRPr="00B40E6E">
        <w:rPr>
          <w:rtl/>
        </w:rPr>
        <w:t xml:space="preserve">הפיקוח </w:t>
      </w:r>
      <w:bookmarkStart w:id="22907" w:name="_ETM_Q43_388049"/>
      <w:bookmarkEnd w:id="22907"/>
      <w:r w:rsidRPr="00B40E6E">
        <w:rPr>
          <w:rtl/>
        </w:rPr>
        <w:t xml:space="preserve">שלה </w:t>
      </w:r>
      <w:bookmarkStart w:id="22908" w:name="_ETM_Q43_388739"/>
      <w:bookmarkEnd w:id="22908"/>
      <w:r w:rsidRPr="00B40E6E">
        <w:rPr>
          <w:rtl/>
        </w:rPr>
        <w:t xml:space="preserve">על </w:t>
      </w:r>
      <w:bookmarkStart w:id="22909" w:name="_ETM_Q43_388980"/>
      <w:bookmarkEnd w:id="22909"/>
      <w:r w:rsidRPr="00B40E6E">
        <w:rPr>
          <w:rtl/>
        </w:rPr>
        <w:t xml:space="preserve">השימוש </w:t>
      </w:r>
      <w:bookmarkStart w:id="22910" w:name="_ETM_Q43_389939"/>
      <w:bookmarkEnd w:id="22910"/>
      <w:r w:rsidRPr="00B40E6E">
        <w:rPr>
          <w:rtl/>
        </w:rPr>
        <w:t xml:space="preserve">בכלי </w:t>
      </w:r>
      <w:bookmarkStart w:id="22911" w:name="_ETM_Q43_391169"/>
      <w:bookmarkEnd w:id="22911"/>
      <w:r w:rsidRPr="00B40E6E">
        <w:rPr>
          <w:rtl/>
        </w:rPr>
        <w:t>הזה</w:t>
      </w:r>
      <w:r>
        <w:rPr>
          <w:rFonts w:hint="cs"/>
          <w:rtl/>
        </w:rPr>
        <w:t>.</w:t>
      </w:r>
      <w:bookmarkStart w:id="22912" w:name="_ETM_Q43_392959"/>
      <w:bookmarkEnd w:id="22912"/>
    </w:p>
    <w:p w:rsidR="00F303AF" w:rsidRDefault="00F303AF" w:rsidP="00B63633">
      <w:pPr>
        <w:rPr>
          <w:rtl/>
        </w:rPr>
      </w:pPr>
      <w:bookmarkStart w:id="22913" w:name="_ETM_Q43_391275"/>
      <w:bookmarkStart w:id="22914" w:name="_ETM_Q43_391341"/>
      <w:bookmarkEnd w:id="22913"/>
      <w:bookmarkEnd w:id="22914"/>
    </w:p>
    <w:p w:rsidR="00F303AF" w:rsidRDefault="00F303AF" w:rsidP="00B63633">
      <w:pPr>
        <w:rPr>
          <w:rtl/>
        </w:rPr>
      </w:pPr>
      <w:bookmarkStart w:id="22915" w:name="_ETM_Q43_391850"/>
      <w:bookmarkStart w:id="22916" w:name="_ETM_Q43_391898"/>
      <w:bookmarkEnd w:id="22915"/>
      <w:bookmarkEnd w:id="22916"/>
      <w:r w:rsidRPr="00B40E6E">
        <w:rPr>
          <w:rtl/>
        </w:rPr>
        <w:t xml:space="preserve">מאחר </w:t>
      </w:r>
      <w:bookmarkStart w:id="22917" w:name="_ETM_Q43_393319"/>
      <w:bookmarkEnd w:id="22917"/>
      <w:r>
        <w:rPr>
          <w:rFonts w:hint="cs"/>
          <w:rtl/>
        </w:rPr>
        <w:t>ש</w:t>
      </w:r>
      <w:r w:rsidRPr="00B40E6E">
        <w:rPr>
          <w:rtl/>
        </w:rPr>
        <w:t xml:space="preserve">הצעת </w:t>
      </w:r>
      <w:bookmarkStart w:id="22918" w:name="_ETM_Q43_393800"/>
      <w:bookmarkEnd w:id="22918"/>
      <w:r w:rsidRPr="00B40E6E">
        <w:rPr>
          <w:rtl/>
        </w:rPr>
        <w:t xml:space="preserve">החוק </w:t>
      </w:r>
      <w:bookmarkStart w:id="22919" w:name="_ETM_Q43_394069"/>
      <w:bookmarkEnd w:id="22919"/>
      <w:r w:rsidRPr="00B40E6E">
        <w:rPr>
          <w:rtl/>
        </w:rPr>
        <w:t xml:space="preserve">כאמור </w:t>
      </w:r>
      <w:bookmarkStart w:id="22920" w:name="_ETM_Q43_394400"/>
      <w:bookmarkEnd w:id="22920"/>
      <w:r w:rsidRPr="00B40E6E">
        <w:rPr>
          <w:rtl/>
        </w:rPr>
        <w:t xml:space="preserve">היא </w:t>
      </w:r>
      <w:bookmarkStart w:id="22921" w:name="_ETM_Q43_394430"/>
      <w:bookmarkEnd w:id="22921"/>
      <w:r w:rsidRPr="00B40E6E">
        <w:rPr>
          <w:rtl/>
        </w:rPr>
        <w:t xml:space="preserve">מאוד </w:t>
      </w:r>
      <w:bookmarkStart w:id="22922" w:name="_ETM_Q43_394730"/>
      <w:bookmarkEnd w:id="22922"/>
      <w:r w:rsidRPr="00B40E6E">
        <w:rPr>
          <w:rtl/>
        </w:rPr>
        <w:t xml:space="preserve">פשוטה </w:t>
      </w:r>
      <w:bookmarkStart w:id="22923" w:name="_ETM_Q43_395180"/>
      <w:bookmarkEnd w:id="22923"/>
      <w:r w:rsidRPr="00B40E6E">
        <w:rPr>
          <w:rtl/>
        </w:rPr>
        <w:t>וברורה</w:t>
      </w:r>
      <w:r>
        <w:rPr>
          <w:rFonts w:hint="cs"/>
          <w:rtl/>
        </w:rPr>
        <w:t>,</w:t>
      </w:r>
      <w:r w:rsidRPr="00B40E6E">
        <w:rPr>
          <w:rtl/>
        </w:rPr>
        <w:t xml:space="preserve"> </w:t>
      </w:r>
      <w:bookmarkStart w:id="22924" w:name="_ETM_Q43_395720"/>
      <w:bookmarkEnd w:id="22924"/>
      <w:r w:rsidRPr="00B40E6E">
        <w:rPr>
          <w:rtl/>
        </w:rPr>
        <w:t xml:space="preserve">אני </w:t>
      </w:r>
      <w:bookmarkStart w:id="22925" w:name="_ETM_Q43_395870"/>
      <w:bookmarkEnd w:id="22925"/>
      <w:r w:rsidRPr="00B40E6E">
        <w:rPr>
          <w:rtl/>
        </w:rPr>
        <w:t xml:space="preserve">אבקש </w:t>
      </w:r>
      <w:bookmarkStart w:id="22926" w:name="_ETM_Q43_396140"/>
      <w:bookmarkEnd w:id="22926"/>
      <w:r w:rsidRPr="00B40E6E">
        <w:rPr>
          <w:rtl/>
        </w:rPr>
        <w:t xml:space="preserve">מחבריי </w:t>
      </w:r>
      <w:bookmarkStart w:id="22927" w:name="_ETM_Q43_396620"/>
      <w:bookmarkEnd w:id="22927"/>
      <w:r w:rsidRPr="00B40E6E">
        <w:rPr>
          <w:rtl/>
        </w:rPr>
        <w:t xml:space="preserve">לתמוך </w:t>
      </w:r>
      <w:bookmarkStart w:id="22928" w:name="_ETM_Q43_397040"/>
      <w:bookmarkEnd w:id="22928"/>
      <w:r w:rsidRPr="00B40E6E">
        <w:rPr>
          <w:rtl/>
        </w:rPr>
        <w:t>בה</w:t>
      </w:r>
      <w:r>
        <w:rPr>
          <w:rFonts w:hint="cs"/>
          <w:rtl/>
        </w:rPr>
        <w:t>,</w:t>
      </w:r>
      <w:r w:rsidRPr="00B40E6E">
        <w:rPr>
          <w:rtl/>
        </w:rPr>
        <w:t xml:space="preserve"> </w:t>
      </w:r>
      <w:bookmarkStart w:id="22929" w:name="_ETM_Q43_397889"/>
      <w:bookmarkEnd w:id="22929"/>
      <w:r w:rsidRPr="00B40E6E">
        <w:rPr>
          <w:rtl/>
        </w:rPr>
        <w:t xml:space="preserve">אבל </w:t>
      </w:r>
      <w:bookmarkStart w:id="22930" w:name="_ETM_Q43_398249"/>
      <w:bookmarkEnd w:id="22930"/>
      <w:r w:rsidRPr="00B40E6E">
        <w:rPr>
          <w:rtl/>
        </w:rPr>
        <w:t xml:space="preserve">אני </w:t>
      </w:r>
      <w:bookmarkStart w:id="22931" w:name="_ETM_Q43_398400"/>
      <w:bookmarkEnd w:id="22931"/>
      <w:r w:rsidRPr="00B40E6E">
        <w:rPr>
          <w:rtl/>
        </w:rPr>
        <w:t xml:space="preserve">אקדיש </w:t>
      </w:r>
      <w:bookmarkStart w:id="22932" w:name="_ETM_Q43_398819"/>
      <w:bookmarkEnd w:id="22932"/>
      <w:r w:rsidRPr="00B40E6E">
        <w:rPr>
          <w:rtl/>
        </w:rPr>
        <w:t xml:space="preserve">את </w:t>
      </w:r>
      <w:bookmarkStart w:id="22933" w:name="_ETM_Q43_399269"/>
      <w:bookmarkEnd w:id="22933"/>
      <w:r w:rsidRPr="00B40E6E">
        <w:rPr>
          <w:rtl/>
        </w:rPr>
        <w:t xml:space="preserve">שארית </w:t>
      </w:r>
      <w:bookmarkStart w:id="22934" w:name="_ETM_Q43_399870"/>
      <w:bookmarkEnd w:id="22934"/>
      <w:r w:rsidRPr="00B40E6E">
        <w:rPr>
          <w:rtl/>
        </w:rPr>
        <w:t xml:space="preserve">הזמן </w:t>
      </w:r>
      <w:bookmarkStart w:id="22935" w:name="_ETM_Q43_400200"/>
      <w:bookmarkEnd w:id="22935"/>
      <w:r w:rsidRPr="00B40E6E">
        <w:rPr>
          <w:rtl/>
        </w:rPr>
        <w:t xml:space="preserve">שיש </w:t>
      </w:r>
      <w:bookmarkStart w:id="22936" w:name="_ETM_Q43_400529"/>
      <w:bookmarkEnd w:id="22936"/>
      <w:r w:rsidRPr="00B40E6E">
        <w:rPr>
          <w:rtl/>
        </w:rPr>
        <w:t>לי</w:t>
      </w:r>
      <w:r>
        <w:rPr>
          <w:rFonts w:hint="cs"/>
          <w:rtl/>
        </w:rPr>
        <w:t>,</w:t>
      </w:r>
      <w:r w:rsidRPr="00B40E6E">
        <w:rPr>
          <w:rtl/>
        </w:rPr>
        <w:t xml:space="preserve"> </w:t>
      </w:r>
      <w:bookmarkStart w:id="22937" w:name="_ETM_Q43_400680"/>
      <w:bookmarkEnd w:id="22937"/>
      <w:r w:rsidRPr="00B40E6E">
        <w:rPr>
          <w:rtl/>
        </w:rPr>
        <w:t xml:space="preserve">גברתי </w:t>
      </w:r>
      <w:bookmarkStart w:id="22938" w:name="_ETM_Q43_401010"/>
      <w:bookmarkStart w:id="22939" w:name="_ETM_Q43_401430"/>
      <w:bookmarkStart w:id="22940" w:name="_ETM_Q43_401609"/>
      <w:bookmarkEnd w:id="22938"/>
      <w:bookmarkEnd w:id="22939"/>
      <w:bookmarkEnd w:id="22940"/>
      <w:r>
        <w:rPr>
          <w:rFonts w:hint="cs"/>
          <w:rtl/>
        </w:rPr>
        <w:t>ה</w:t>
      </w:r>
      <w:r w:rsidRPr="00B40E6E">
        <w:rPr>
          <w:rtl/>
        </w:rPr>
        <w:t xml:space="preserve">יושבת </w:t>
      </w:r>
      <w:bookmarkStart w:id="22941" w:name="_ETM_Q43_401969"/>
      <w:bookmarkEnd w:id="22941"/>
      <w:r w:rsidRPr="00B40E6E">
        <w:rPr>
          <w:rtl/>
        </w:rPr>
        <w:t>בראש</w:t>
      </w:r>
      <w:r>
        <w:rPr>
          <w:rFonts w:hint="cs"/>
          <w:rtl/>
        </w:rPr>
        <w:t>,</w:t>
      </w:r>
      <w:r w:rsidRPr="00B40E6E">
        <w:rPr>
          <w:rtl/>
        </w:rPr>
        <w:t xml:space="preserve"> </w:t>
      </w:r>
      <w:bookmarkStart w:id="22942" w:name="_ETM_Q43_403819"/>
      <w:bookmarkEnd w:id="22942"/>
      <w:r w:rsidRPr="00B40E6E">
        <w:rPr>
          <w:rtl/>
        </w:rPr>
        <w:t xml:space="preserve">לומר </w:t>
      </w:r>
      <w:bookmarkStart w:id="22943" w:name="_ETM_Q43_404209"/>
      <w:bookmarkEnd w:id="22943"/>
      <w:r w:rsidRPr="00B40E6E">
        <w:rPr>
          <w:rtl/>
        </w:rPr>
        <w:t xml:space="preserve">משהו </w:t>
      </w:r>
      <w:bookmarkStart w:id="22944" w:name="_ETM_Q43_404450"/>
      <w:bookmarkEnd w:id="22944"/>
      <w:r w:rsidRPr="00B40E6E">
        <w:rPr>
          <w:rtl/>
        </w:rPr>
        <w:t xml:space="preserve">שאני </w:t>
      </w:r>
      <w:bookmarkStart w:id="22945" w:name="_ETM_Q43_404689"/>
      <w:bookmarkEnd w:id="22945"/>
      <w:r w:rsidRPr="00B40E6E">
        <w:rPr>
          <w:rtl/>
        </w:rPr>
        <w:t>חשבתי</w:t>
      </w:r>
      <w:r>
        <w:rPr>
          <w:rFonts w:hint="cs"/>
          <w:rtl/>
        </w:rPr>
        <w:t>,</w:t>
      </w:r>
      <w:r w:rsidRPr="00B40E6E">
        <w:rPr>
          <w:rtl/>
        </w:rPr>
        <w:t xml:space="preserve"> </w:t>
      </w:r>
      <w:bookmarkStart w:id="22946" w:name="_ETM_Q43_405439"/>
      <w:bookmarkEnd w:id="22946"/>
      <w:r w:rsidRPr="00B40E6E">
        <w:rPr>
          <w:rtl/>
        </w:rPr>
        <w:t xml:space="preserve">אני </w:t>
      </w:r>
      <w:bookmarkStart w:id="22947" w:name="_ETM_Q43_405680"/>
      <w:bookmarkEnd w:id="22947"/>
      <w:r w:rsidRPr="00B40E6E">
        <w:rPr>
          <w:rtl/>
        </w:rPr>
        <w:t xml:space="preserve">חייב </w:t>
      </w:r>
      <w:bookmarkStart w:id="22948" w:name="_ETM_Q43_405980"/>
      <w:bookmarkEnd w:id="22948"/>
      <w:r w:rsidRPr="00B40E6E">
        <w:rPr>
          <w:rtl/>
        </w:rPr>
        <w:t>לומר</w:t>
      </w:r>
      <w:r>
        <w:rPr>
          <w:rFonts w:hint="cs"/>
          <w:rtl/>
        </w:rPr>
        <w:t>,</w:t>
      </w:r>
      <w:r w:rsidRPr="00B40E6E">
        <w:rPr>
          <w:rtl/>
        </w:rPr>
        <w:t xml:space="preserve"> </w:t>
      </w:r>
      <w:bookmarkStart w:id="22949" w:name="_ETM_Q43_406280"/>
      <w:bookmarkEnd w:id="22949"/>
      <w:r w:rsidRPr="00B40E6E">
        <w:rPr>
          <w:rtl/>
        </w:rPr>
        <w:t xml:space="preserve">באמת </w:t>
      </w:r>
      <w:bookmarkStart w:id="22950" w:name="_ETM_Q43_406640"/>
      <w:bookmarkEnd w:id="22950"/>
      <w:r w:rsidRPr="00B40E6E">
        <w:rPr>
          <w:rtl/>
        </w:rPr>
        <w:t xml:space="preserve">ובתמים </w:t>
      </w:r>
      <w:bookmarkStart w:id="22951" w:name="_ETM_Q43_407120"/>
      <w:bookmarkEnd w:id="22951"/>
      <w:r w:rsidRPr="00B40E6E">
        <w:rPr>
          <w:rtl/>
        </w:rPr>
        <w:t>חשבתי</w:t>
      </w:r>
      <w:r>
        <w:rPr>
          <w:rFonts w:hint="cs"/>
          <w:rtl/>
        </w:rPr>
        <w:t>,</w:t>
      </w:r>
      <w:r w:rsidRPr="00B40E6E">
        <w:rPr>
          <w:rtl/>
        </w:rPr>
        <w:t xml:space="preserve"> </w:t>
      </w:r>
      <w:bookmarkStart w:id="22952" w:name="_ETM_Q43_409269"/>
      <w:bookmarkEnd w:id="22952"/>
      <w:r w:rsidRPr="00B40E6E">
        <w:rPr>
          <w:rtl/>
        </w:rPr>
        <w:t xml:space="preserve">שאנחנו </w:t>
      </w:r>
      <w:bookmarkStart w:id="22953" w:name="_ETM_Q43_410359"/>
      <w:bookmarkEnd w:id="22953"/>
      <w:r w:rsidRPr="00B40E6E">
        <w:rPr>
          <w:rtl/>
        </w:rPr>
        <w:t xml:space="preserve">לא </w:t>
      </w:r>
      <w:bookmarkStart w:id="22954" w:name="_ETM_Q43_410810"/>
      <w:bookmarkStart w:id="22955" w:name="_ETM_Q43_410959"/>
      <w:bookmarkEnd w:id="22954"/>
      <w:bookmarkEnd w:id="22955"/>
      <w:r>
        <w:rPr>
          <w:rFonts w:hint="cs"/>
          <w:rtl/>
        </w:rPr>
        <w:t>נ</w:t>
      </w:r>
      <w:r w:rsidRPr="00B40E6E">
        <w:rPr>
          <w:rtl/>
        </w:rPr>
        <w:t xml:space="preserve">צטרך </w:t>
      </w:r>
      <w:bookmarkStart w:id="22956" w:name="_ETM_Q43_411469"/>
      <w:bookmarkEnd w:id="22956"/>
      <w:r w:rsidRPr="00B40E6E">
        <w:rPr>
          <w:rtl/>
        </w:rPr>
        <w:t xml:space="preserve">לדבר </w:t>
      </w:r>
      <w:bookmarkStart w:id="22957" w:name="_ETM_Q43_411890"/>
      <w:bookmarkEnd w:id="22957"/>
      <w:r w:rsidRPr="00B40E6E">
        <w:rPr>
          <w:rtl/>
        </w:rPr>
        <w:t xml:space="preserve">עליו </w:t>
      </w:r>
      <w:bookmarkStart w:id="22958" w:name="_ETM_Q43_412099"/>
      <w:bookmarkEnd w:id="22958"/>
      <w:r w:rsidRPr="00B40E6E">
        <w:rPr>
          <w:rtl/>
        </w:rPr>
        <w:t xml:space="preserve">בזמן </w:t>
      </w:r>
      <w:bookmarkStart w:id="22959" w:name="_ETM_Q43_412459"/>
      <w:bookmarkEnd w:id="22959"/>
      <w:r w:rsidRPr="00B40E6E">
        <w:rPr>
          <w:rtl/>
        </w:rPr>
        <w:t>לחימה</w:t>
      </w:r>
      <w:r>
        <w:rPr>
          <w:rFonts w:hint="cs"/>
          <w:rtl/>
        </w:rPr>
        <w:t>,</w:t>
      </w:r>
      <w:r w:rsidRPr="00B40E6E">
        <w:rPr>
          <w:rtl/>
        </w:rPr>
        <w:t xml:space="preserve"> </w:t>
      </w:r>
      <w:bookmarkStart w:id="22960" w:name="_ETM_Q43_413709"/>
      <w:bookmarkEnd w:id="22960"/>
      <w:r w:rsidRPr="00B40E6E">
        <w:rPr>
          <w:rtl/>
        </w:rPr>
        <w:t xml:space="preserve">וזה </w:t>
      </w:r>
      <w:bookmarkStart w:id="22961" w:name="_ETM_Q43_414040"/>
      <w:bookmarkEnd w:id="22961"/>
      <w:r w:rsidRPr="00B40E6E">
        <w:rPr>
          <w:rtl/>
        </w:rPr>
        <w:t xml:space="preserve">מאוד </w:t>
      </w:r>
      <w:bookmarkStart w:id="22962" w:name="_ETM_Q43_414549"/>
      <w:bookmarkEnd w:id="22962"/>
      <w:r w:rsidRPr="00B40E6E">
        <w:rPr>
          <w:rtl/>
        </w:rPr>
        <w:t xml:space="preserve">מאוד </w:t>
      </w:r>
      <w:bookmarkStart w:id="22963" w:name="_ETM_Q43_415540"/>
      <w:bookmarkEnd w:id="22963"/>
      <w:r w:rsidRPr="00B40E6E">
        <w:rPr>
          <w:rtl/>
        </w:rPr>
        <w:t xml:space="preserve">עצוב </w:t>
      </w:r>
      <w:bookmarkStart w:id="22964" w:name="_ETM_Q43_415959"/>
      <w:bookmarkEnd w:id="22964"/>
      <w:r w:rsidRPr="00B40E6E">
        <w:rPr>
          <w:rtl/>
        </w:rPr>
        <w:t xml:space="preserve">לי </w:t>
      </w:r>
      <w:bookmarkStart w:id="22965" w:name="_ETM_Q43_416870"/>
      <w:bookmarkEnd w:id="22965"/>
      <w:r w:rsidRPr="00B40E6E">
        <w:rPr>
          <w:rtl/>
        </w:rPr>
        <w:t xml:space="preserve">שאני </w:t>
      </w:r>
      <w:bookmarkStart w:id="22966" w:name="_ETM_Q43_417139"/>
      <w:bookmarkEnd w:id="22966"/>
      <w:r w:rsidRPr="00B40E6E">
        <w:rPr>
          <w:rtl/>
        </w:rPr>
        <w:t xml:space="preserve">צריך </w:t>
      </w:r>
      <w:bookmarkStart w:id="22967" w:name="_ETM_Q43_417439"/>
      <w:bookmarkEnd w:id="22967"/>
      <w:r w:rsidRPr="00B40E6E">
        <w:rPr>
          <w:rtl/>
        </w:rPr>
        <w:t xml:space="preserve">לתת </w:t>
      </w:r>
      <w:bookmarkStart w:id="22968" w:name="_ETM_Q43_417709"/>
      <w:bookmarkEnd w:id="22968"/>
      <w:r w:rsidRPr="00B40E6E">
        <w:rPr>
          <w:rtl/>
        </w:rPr>
        <w:t xml:space="preserve">את </w:t>
      </w:r>
      <w:bookmarkStart w:id="22969" w:name="_ETM_Q43_417859"/>
      <w:bookmarkEnd w:id="22969"/>
      <w:r w:rsidRPr="00B40E6E">
        <w:rPr>
          <w:rtl/>
        </w:rPr>
        <w:t xml:space="preserve">הנאום </w:t>
      </w:r>
      <w:bookmarkStart w:id="22970" w:name="_ETM_Q43_418129"/>
      <w:bookmarkEnd w:id="22970"/>
      <w:r w:rsidRPr="00B40E6E">
        <w:rPr>
          <w:rtl/>
        </w:rPr>
        <w:t>הזה</w:t>
      </w:r>
      <w:r>
        <w:rPr>
          <w:rFonts w:hint="cs"/>
          <w:rtl/>
        </w:rPr>
        <w:t>.</w:t>
      </w:r>
      <w:bookmarkStart w:id="22971" w:name="_ETM_Q43_419150"/>
      <w:bookmarkEnd w:id="22971"/>
    </w:p>
    <w:p w:rsidR="00F303AF" w:rsidRDefault="00F303AF" w:rsidP="00B63633">
      <w:pPr>
        <w:rPr>
          <w:rtl/>
        </w:rPr>
      </w:pPr>
    </w:p>
    <w:p w:rsidR="00F303AF" w:rsidRDefault="00F303AF" w:rsidP="00B63633">
      <w:pPr>
        <w:rPr>
          <w:rtl/>
        </w:rPr>
      </w:pPr>
      <w:bookmarkStart w:id="22972" w:name="_ETM_Q43_419439"/>
      <w:bookmarkStart w:id="22973" w:name="_ETM_Q43_419491"/>
      <w:bookmarkEnd w:id="22972"/>
      <w:bookmarkEnd w:id="22973"/>
      <w:r w:rsidRPr="00B40E6E">
        <w:rPr>
          <w:rtl/>
        </w:rPr>
        <w:t xml:space="preserve">עמדותיי </w:t>
      </w:r>
      <w:bookmarkStart w:id="22974" w:name="_ETM_Q43_419959"/>
      <w:bookmarkEnd w:id="22974"/>
      <w:r w:rsidRPr="00B40E6E">
        <w:rPr>
          <w:rtl/>
        </w:rPr>
        <w:t xml:space="preserve">בקשר </w:t>
      </w:r>
      <w:bookmarkStart w:id="22975" w:name="_ETM_Q43_420439"/>
      <w:bookmarkEnd w:id="22975"/>
      <w:r w:rsidRPr="00B40E6E">
        <w:rPr>
          <w:rtl/>
        </w:rPr>
        <w:t xml:space="preserve">למערכת </w:t>
      </w:r>
      <w:bookmarkStart w:id="22976" w:name="_ETM_Q43_420980"/>
      <w:bookmarkEnd w:id="22976"/>
      <w:r w:rsidRPr="00B40E6E">
        <w:rPr>
          <w:rtl/>
        </w:rPr>
        <w:t xml:space="preserve">המשפט </w:t>
      </w:r>
      <w:bookmarkStart w:id="22977" w:name="_ETM_Q43_421909"/>
      <w:bookmarkEnd w:id="22977"/>
      <w:r>
        <w:rPr>
          <w:rFonts w:hint="cs"/>
          <w:rtl/>
        </w:rPr>
        <w:t xml:space="preserve">– </w:t>
      </w:r>
      <w:r w:rsidRPr="00B40E6E">
        <w:rPr>
          <w:rtl/>
        </w:rPr>
        <w:t xml:space="preserve">ולא </w:t>
      </w:r>
      <w:bookmarkStart w:id="22978" w:name="_ETM_Q43_422150"/>
      <w:bookmarkEnd w:id="22978"/>
      <w:r w:rsidRPr="00B40E6E">
        <w:rPr>
          <w:rtl/>
        </w:rPr>
        <w:t xml:space="preserve">רק </w:t>
      </w:r>
      <w:bookmarkStart w:id="22979" w:name="_ETM_Q43_422329"/>
      <w:bookmarkEnd w:id="22979"/>
      <w:r w:rsidRPr="00B40E6E">
        <w:rPr>
          <w:rtl/>
        </w:rPr>
        <w:t>עמדותיי</w:t>
      </w:r>
      <w:r>
        <w:rPr>
          <w:rFonts w:hint="cs"/>
          <w:rtl/>
        </w:rPr>
        <w:t>;</w:t>
      </w:r>
      <w:bookmarkStart w:id="22980" w:name="_ETM_Q43_423670"/>
      <w:bookmarkEnd w:id="22980"/>
      <w:r>
        <w:rPr>
          <w:rFonts w:hint="cs"/>
          <w:rtl/>
        </w:rPr>
        <w:t xml:space="preserve"> </w:t>
      </w:r>
      <w:r w:rsidRPr="00B40E6E">
        <w:rPr>
          <w:rtl/>
        </w:rPr>
        <w:t xml:space="preserve">הצביעו </w:t>
      </w:r>
      <w:bookmarkStart w:id="22981" w:name="_ETM_Q43_424120"/>
      <w:bookmarkEnd w:id="22981"/>
      <w:r w:rsidRPr="00B40E6E">
        <w:rPr>
          <w:rtl/>
        </w:rPr>
        <w:t xml:space="preserve">בעד </w:t>
      </w:r>
      <w:bookmarkStart w:id="22982" w:name="_ETM_Q43_424390"/>
      <w:bookmarkEnd w:id="22982"/>
      <w:r w:rsidRPr="00B40E6E">
        <w:rPr>
          <w:rtl/>
        </w:rPr>
        <w:t xml:space="preserve">החוקים </w:t>
      </w:r>
      <w:bookmarkStart w:id="22983" w:name="_ETM_Q43_424930"/>
      <w:bookmarkEnd w:id="22983"/>
      <w:r w:rsidRPr="00B40E6E">
        <w:rPr>
          <w:rtl/>
        </w:rPr>
        <w:t xml:space="preserve">שהבאנו </w:t>
      </w:r>
      <w:bookmarkStart w:id="22984" w:name="_ETM_Q43_425349"/>
      <w:bookmarkEnd w:id="22984"/>
      <w:r w:rsidRPr="00B40E6E">
        <w:rPr>
          <w:rtl/>
        </w:rPr>
        <w:t xml:space="preserve">כאן </w:t>
      </w:r>
      <w:bookmarkStart w:id="22985" w:name="_ETM_Q43_425530"/>
      <w:bookmarkEnd w:id="22985"/>
      <w:r w:rsidRPr="00B40E6E">
        <w:rPr>
          <w:rtl/>
        </w:rPr>
        <w:t xml:space="preserve">במליאה </w:t>
      </w:r>
      <w:bookmarkStart w:id="22986" w:name="_ETM_Q43_426390"/>
      <w:bookmarkEnd w:id="22986"/>
      <w:r w:rsidRPr="00B40E6E">
        <w:rPr>
          <w:rtl/>
        </w:rPr>
        <w:t xml:space="preserve">64 </w:t>
      </w:r>
      <w:bookmarkStart w:id="22987" w:name="_ETM_Q43_427319"/>
      <w:bookmarkEnd w:id="22987"/>
      <w:r w:rsidRPr="00B40E6E">
        <w:rPr>
          <w:rtl/>
        </w:rPr>
        <w:t xml:space="preserve">מנדטים </w:t>
      </w:r>
      <w:bookmarkStart w:id="22988" w:name="_ETM_Q43_427830"/>
      <w:bookmarkEnd w:id="22988"/>
      <w:r w:rsidRPr="00B40E6E">
        <w:rPr>
          <w:rtl/>
        </w:rPr>
        <w:t xml:space="preserve">מקיר </w:t>
      </w:r>
      <w:bookmarkStart w:id="22989" w:name="_ETM_Q43_428100"/>
      <w:bookmarkEnd w:id="22989"/>
      <w:r w:rsidRPr="00B40E6E">
        <w:rPr>
          <w:rtl/>
        </w:rPr>
        <w:t>לקיר</w:t>
      </w:r>
      <w:r>
        <w:rPr>
          <w:rFonts w:hint="cs"/>
          <w:rtl/>
        </w:rPr>
        <w:t>,</w:t>
      </w:r>
      <w:r w:rsidRPr="00B40E6E">
        <w:rPr>
          <w:rtl/>
        </w:rPr>
        <w:t xml:space="preserve"> </w:t>
      </w:r>
      <w:bookmarkStart w:id="22990" w:name="_ETM_Q43_429000"/>
      <w:bookmarkEnd w:id="22990"/>
      <w:r w:rsidRPr="00B40E6E">
        <w:rPr>
          <w:rtl/>
        </w:rPr>
        <w:t xml:space="preserve">וחלק </w:t>
      </w:r>
      <w:bookmarkStart w:id="22991" w:name="_ETM_Q43_429450"/>
      <w:bookmarkEnd w:id="22991"/>
      <w:r w:rsidRPr="00B40E6E">
        <w:rPr>
          <w:rtl/>
        </w:rPr>
        <w:t xml:space="preserve">מהיושבים </w:t>
      </w:r>
      <w:bookmarkStart w:id="22992" w:name="_ETM_Q43_429870"/>
      <w:bookmarkEnd w:id="22992"/>
      <w:r w:rsidRPr="00B40E6E">
        <w:rPr>
          <w:rtl/>
        </w:rPr>
        <w:t xml:space="preserve">פה </w:t>
      </w:r>
      <w:bookmarkStart w:id="22993" w:name="_ETM_Q43_429990"/>
      <w:bookmarkEnd w:id="22993"/>
      <w:r w:rsidRPr="00B40E6E">
        <w:rPr>
          <w:rtl/>
        </w:rPr>
        <w:t xml:space="preserve">שיש </w:t>
      </w:r>
      <w:bookmarkStart w:id="22994" w:name="_ETM_Q43_430290"/>
      <w:bookmarkEnd w:id="22994"/>
      <w:r w:rsidRPr="00B40E6E">
        <w:rPr>
          <w:rtl/>
        </w:rPr>
        <w:t xml:space="preserve">להם </w:t>
      </w:r>
      <w:bookmarkStart w:id="22995" w:name="_ETM_Q43_430500"/>
      <w:bookmarkEnd w:id="22995"/>
      <w:r w:rsidRPr="00B40E6E">
        <w:rPr>
          <w:rtl/>
        </w:rPr>
        <w:t xml:space="preserve">את </w:t>
      </w:r>
      <w:bookmarkStart w:id="22996" w:name="_ETM_Q43_430620"/>
      <w:bookmarkEnd w:id="22996"/>
      <w:r w:rsidRPr="00B40E6E">
        <w:rPr>
          <w:rtl/>
        </w:rPr>
        <w:t xml:space="preserve">היושרה </w:t>
      </w:r>
      <w:bookmarkStart w:id="22997" w:name="_ETM_Q43_431280"/>
      <w:bookmarkEnd w:id="22997"/>
      <w:r w:rsidRPr="00B40E6E">
        <w:rPr>
          <w:rtl/>
        </w:rPr>
        <w:t xml:space="preserve">המספקת </w:t>
      </w:r>
      <w:bookmarkStart w:id="22998" w:name="_ETM_Q43_431970"/>
      <w:bookmarkEnd w:id="22998"/>
      <w:r w:rsidRPr="00B40E6E">
        <w:rPr>
          <w:rtl/>
        </w:rPr>
        <w:t xml:space="preserve">יודו </w:t>
      </w:r>
      <w:bookmarkStart w:id="22999" w:name="_ETM_Q43_432689"/>
      <w:bookmarkEnd w:id="22999"/>
      <w:r w:rsidRPr="00B40E6E">
        <w:rPr>
          <w:rtl/>
        </w:rPr>
        <w:t xml:space="preserve">שאלמלא </w:t>
      </w:r>
      <w:bookmarkStart w:id="23000" w:name="_ETM_Q43_433260"/>
      <w:bookmarkEnd w:id="23000"/>
      <w:r w:rsidRPr="00B40E6E">
        <w:rPr>
          <w:rtl/>
        </w:rPr>
        <w:t xml:space="preserve">המאבק </w:t>
      </w:r>
      <w:bookmarkStart w:id="23001" w:name="_ETM_Q43_433709"/>
      <w:bookmarkEnd w:id="23001"/>
      <w:r w:rsidRPr="00B40E6E">
        <w:rPr>
          <w:rtl/>
        </w:rPr>
        <w:t>הפוליטי</w:t>
      </w:r>
      <w:r w:rsidR="003A7ADE">
        <w:rPr>
          <w:rFonts w:hint="cs"/>
          <w:rtl/>
        </w:rPr>
        <w:t>,</w:t>
      </w:r>
      <w:r w:rsidRPr="00B40E6E">
        <w:rPr>
          <w:rtl/>
        </w:rPr>
        <w:t xml:space="preserve"> </w:t>
      </w:r>
      <w:bookmarkStart w:id="23002" w:name="_ETM_Q43_434760"/>
      <w:bookmarkEnd w:id="23002"/>
      <w:r>
        <w:rPr>
          <w:rFonts w:hint="cs"/>
          <w:rtl/>
        </w:rPr>
        <w:t xml:space="preserve">גם </w:t>
      </w:r>
      <w:r w:rsidRPr="00B40E6E">
        <w:rPr>
          <w:rtl/>
        </w:rPr>
        <w:t xml:space="preserve">רבים </w:t>
      </w:r>
      <w:bookmarkStart w:id="23003" w:name="_ETM_Q43_435180"/>
      <w:bookmarkEnd w:id="23003"/>
      <w:r w:rsidRPr="00B40E6E">
        <w:rPr>
          <w:rtl/>
        </w:rPr>
        <w:t xml:space="preserve">מאוד </w:t>
      </w:r>
      <w:bookmarkStart w:id="23004" w:name="_ETM_Q43_435419"/>
      <w:bookmarkStart w:id="23005" w:name="_ETM_Q43_435599"/>
      <w:bookmarkEnd w:id="23004"/>
      <w:bookmarkEnd w:id="23005"/>
      <w:r w:rsidRPr="00B40E6E">
        <w:rPr>
          <w:rtl/>
        </w:rPr>
        <w:t xml:space="preserve">מחברי </w:t>
      </w:r>
      <w:bookmarkStart w:id="23006" w:name="_ETM_Q43_435959"/>
      <w:bookmarkEnd w:id="23006"/>
      <w:r w:rsidRPr="00B40E6E">
        <w:rPr>
          <w:rtl/>
        </w:rPr>
        <w:t xml:space="preserve">האופוזיציה </w:t>
      </w:r>
      <w:bookmarkStart w:id="23007" w:name="_ETM_Q43_437039"/>
      <w:bookmarkEnd w:id="23007"/>
      <w:r w:rsidRPr="00B40E6E">
        <w:rPr>
          <w:rtl/>
        </w:rPr>
        <w:t xml:space="preserve">היו </w:t>
      </w:r>
      <w:bookmarkStart w:id="23008" w:name="_ETM_Q43_437279"/>
      <w:bookmarkEnd w:id="23008"/>
      <w:r w:rsidRPr="00B40E6E">
        <w:rPr>
          <w:rtl/>
        </w:rPr>
        <w:t xml:space="preserve">תומכים </w:t>
      </w:r>
      <w:bookmarkStart w:id="23009" w:name="_ETM_Q43_437729"/>
      <w:bookmarkEnd w:id="23009"/>
      <w:r w:rsidRPr="00B40E6E">
        <w:rPr>
          <w:rtl/>
        </w:rPr>
        <w:t>בה</w:t>
      </w:r>
      <w:r>
        <w:rPr>
          <w:rFonts w:hint="cs"/>
          <w:rtl/>
        </w:rPr>
        <w:t>ן.</w:t>
      </w:r>
      <w:r w:rsidRPr="00B40E6E">
        <w:rPr>
          <w:rtl/>
        </w:rPr>
        <w:t xml:space="preserve"> </w:t>
      </w:r>
      <w:bookmarkStart w:id="23010" w:name="_ETM_Q43_438630"/>
      <w:bookmarkEnd w:id="23010"/>
      <w:r w:rsidRPr="00B40E6E">
        <w:rPr>
          <w:rtl/>
        </w:rPr>
        <w:t xml:space="preserve">לצורך </w:t>
      </w:r>
      <w:bookmarkStart w:id="23011" w:name="_ETM_Q43_439170"/>
      <w:bookmarkEnd w:id="23011"/>
      <w:r w:rsidRPr="00B40E6E">
        <w:rPr>
          <w:rtl/>
        </w:rPr>
        <w:t xml:space="preserve">ברפורמה </w:t>
      </w:r>
      <w:bookmarkStart w:id="23012" w:name="_ETM_Q43_439740"/>
      <w:bookmarkEnd w:id="23012"/>
      <w:r w:rsidRPr="00B40E6E">
        <w:rPr>
          <w:rtl/>
        </w:rPr>
        <w:t xml:space="preserve">ובתיקון </w:t>
      </w:r>
      <w:bookmarkStart w:id="23013" w:name="_ETM_Q43_440279"/>
      <w:bookmarkEnd w:id="23013"/>
      <w:r w:rsidRPr="00B40E6E">
        <w:rPr>
          <w:rtl/>
        </w:rPr>
        <w:t xml:space="preserve">מערכת </w:t>
      </w:r>
      <w:bookmarkStart w:id="23014" w:name="_ETM_Q43_440670"/>
      <w:bookmarkEnd w:id="23014"/>
      <w:r w:rsidRPr="00B40E6E">
        <w:rPr>
          <w:rtl/>
        </w:rPr>
        <w:t xml:space="preserve">המשפט </w:t>
      </w:r>
      <w:bookmarkStart w:id="23015" w:name="_ETM_Q43_441909"/>
      <w:bookmarkEnd w:id="23015"/>
      <w:r w:rsidRPr="00B40E6E">
        <w:rPr>
          <w:rtl/>
        </w:rPr>
        <w:t xml:space="preserve">יש </w:t>
      </w:r>
      <w:bookmarkStart w:id="23016" w:name="_ETM_Q43_442750"/>
      <w:bookmarkEnd w:id="23016"/>
      <w:r w:rsidRPr="00B40E6E">
        <w:rPr>
          <w:rtl/>
        </w:rPr>
        <w:t xml:space="preserve">הסכמה </w:t>
      </w:r>
      <w:bookmarkStart w:id="23017" w:name="_ETM_Q43_443650"/>
      <w:bookmarkEnd w:id="23017"/>
      <w:r w:rsidRPr="00B40E6E">
        <w:rPr>
          <w:rtl/>
        </w:rPr>
        <w:t xml:space="preserve">נרחבת </w:t>
      </w:r>
      <w:bookmarkStart w:id="23018" w:name="_ETM_Q43_444820"/>
      <w:bookmarkEnd w:id="23018"/>
      <w:r w:rsidRPr="00B40E6E">
        <w:rPr>
          <w:rtl/>
        </w:rPr>
        <w:t xml:space="preserve">בציבור </w:t>
      </w:r>
      <w:bookmarkStart w:id="23019" w:name="_ETM_Q43_445330"/>
      <w:bookmarkEnd w:id="23019"/>
      <w:r w:rsidRPr="00B40E6E">
        <w:rPr>
          <w:rtl/>
        </w:rPr>
        <w:t>הישראלי</w:t>
      </w:r>
      <w:r>
        <w:rPr>
          <w:rFonts w:hint="cs"/>
          <w:rtl/>
        </w:rPr>
        <w:t>.</w:t>
      </w:r>
      <w:r w:rsidRPr="00B40E6E">
        <w:rPr>
          <w:rtl/>
        </w:rPr>
        <w:t xml:space="preserve"> </w:t>
      </w:r>
      <w:bookmarkStart w:id="23020" w:name="_ETM_Q43_446410"/>
      <w:bookmarkEnd w:id="23020"/>
      <w:r w:rsidRPr="00B40E6E">
        <w:rPr>
          <w:rtl/>
        </w:rPr>
        <w:t xml:space="preserve">היה </w:t>
      </w:r>
      <w:bookmarkStart w:id="23021" w:name="_ETM_Q43_446770"/>
      <w:bookmarkEnd w:id="23021"/>
      <w:r w:rsidRPr="00B40E6E">
        <w:rPr>
          <w:rtl/>
        </w:rPr>
        <w:t xml:space="preserve">ויכוח </w:t>
      </w:r>
      <w:bookmarkStart w:id="23022" w:name="_ETM_Q43_447220"/>
      <w:bookmarkEnd w:id="23022"/>
      <w:r w:rsidRPr="00B40E6E">
        <w:rPr>
          <w:rtl/>
        </w:rPr>
        <w:t xml:space="preserve">על </w:t>
      </w:r>
      <w:bookmarkStart w:id="23023" w:name="_ETM_Q43_447339"/>
      <w:bookmarkEnd w:id="23023"/>
      <w:r w:rsidRPr="00B40E6E">
        <w:rPr>
          <w:rtl/>
        </w:rPr>
        <w:t>הדרך</w:t>
      </w:r>
      <w:r>
        <w:rPr>
          <w:rFonts w:hint="cs"/>
          <w:rtl/>
        </w:rPr>
        <w:t>,</w:t>
      </w:r>
      <w:r w:rsidRPr="00B40E6E">
        <w:rPr>
          <w:rtl/>
        </w:rPr>
        <w:t xml:space="preserve"> </w:t>
      </w:r>
      <w:bookmarkStart w:id="23024" w:name="_ETM_Q43_448270"/>
      <w:bookmarkEnd w:id="23024"/>
      <w:r>
        <w:rPr>
          <w:rFonts w:hint="cs"/>
          <w:rtl/>
        </w:rPr>
        <w:t xml:space="preserve">היה </w:t>
      </w:r>
      <w:r w:rsidRPr="00B40E6E">
        <w:rPr>
          <w:rtl/>
        </w:rPr>
        <w:t xml:space="preserve">ויכוח </w:t>
      </w:r>
      <w:bookmarkStart w:id="23025" w:name="_ETM_Q43_448930"/>
      <w:bookmarkEnd w:id="23025"/>
      <w:r w:rsidRPr="00B40E6E">
        <w:rPr>
          <w:rtl/>
        </w:rPr>
        <w:t xml:space="preserve">על </w:t>
      </w:r>
      <w:bookmarkStart w:id="23026" w:name="_ETM_Q43_449050"/>
      <w:bookmarkEnd w:id="23026"/>
      <w:r w:rsidRPr="00B40E6E">
        <w:rPr>
          <w:rtl/>
        </w:rPr>
        <w:t>התוכן</w:t>
      </w:r>
      <w:r>
        <w:rPr>
          <w:rFonts w:hint="cs"/>
          <w:rtl/>
        </w:rPr>
        <w:t>,</w:t>
      </w:r>
      <w:r w:rsidRPr="00B40E6E">
        <w:rPr>
          <w:rtl/>
        </w:rPr>
        <w:t xml:space="preserve"> </w:t>
      </w:r>
      <w:bookmarkStart w:id="23027" w:name="_ETM_Q43_449740"/>
      <w:bookmarkEnd w:id="23027"/>
      <w:r w:rsidRPr="00B40E6E">
        <w:rPr>
          <w:rtl/>
        </w:rPr>
        <w:t xml:space="preserve">וזה </w:t>
      </w:r>
      <w:bookmarkStart w:id="23028" w:name="_ETM_Q43_450009"/>
      <w:bookmarkEnd w:id="23028"/>
      <w:r w:rsidRPr="00B40E6E">
        <w:rPr>
          <w:rtl/>
        </w:rPr>
        <w:t xml:space="preserve">בסדר </w:t>
      </w:r>
      <w:bookmarkStart w:id="23029" w:name="_ETM_Q43_450639"/>
      <w:bookmarkEnd w:id="23029"/>
      <w:r w:rsidRPr="00B40E6E">
        <w:rPr>
          <w:rtl/>
        </w:rPr>
        <w:t>ולגיטימי</w:t>
      </w:r>
      <w:r>
        <w:rPr>
          <w:rFonts w:hint="cs"/>
          <w:rtl/>
        </w:rPr>
        <w:t>,</w:t>
      </w:r>
      <w:r w:rsidRPr="00B40E6E">
        <w:rPr>
          <w:rtl/>
        </w:rPr>
        <w:t xml:space="preserve"> </w:t>
      </w:r>
      <w:bookmarkStart w:id="23030" w:name="_ETM_Q43_451360"/>
      <w:bookmarkEnd w:id="23030"/>
      <w:r w:rsidRPr="00B40E6E">
        <w:rPr>
          <w:rtl/>
        </w:rPr>
        <w:t xml:space="preserve">והגיע </w:t>
      </w:r>
      <w:bookmarkStart w:id="23031" w:name="_ETM_Q43_451839"/>
      <w:bookmarkEnd w:id="23031"/>
      <w:r w:rsidRPr="00B40E6E">
        <w:rPr>
          <w:rtl/>
        </w:rPr>
        <w:t xml:space="preserve">הזמן </w:t>
      </w:r>
      <w:bookmarkStart w:id="23032" w:name="_ETM_Q43_452050"/>
      <w:bookmarkEnd w:id="23032"/>
      <w:r w:rsidRPr="00B40E6E">
        <w:rPr>
          <w:rtl/>
        </w:rPr>
        <w:t xml:space="preserve">שנלמד </w:t>
      </w:r>
      <w:bookmarkStart w:id="23033" w:name="_ETM_Q43_452500"/>
      <w:bookmarkEnd w:id="23033"/>
      <w:r w:rsidRPr="00B40E6E">
        <w:rPr>
          <w:rtl/>
        </w:rPr>
        <w:t xml:space="preserve">לנהל </w:t>
      </w:r>
      <w:bookmarkStart w:id="23034" w:name="_ETM_Q43_452800"/>
      <w:bookmarkEnd w:id="23034"/>
      <w:r w:rsidRPr="00B40E6E">
        <w:rPr>
          <w:rtl/>
        </w:rPr>
        <w:t>ויכוח</w:t>
      </w:r>
      <w:r>
        <w:rPr>
          <w:rFonts w:hint="cs"/>
          <w:rtl/>
        </w:rPr>
        <w:t>.</w:t>
      </w:r>
      <w:bookmarkStart w:id="23035" w:name="_ETM_Q43_453699"/>
      <w:bookmarkEnd w:id="23035"/>
    </w:p>
    <w:p w:rsidR="00F303AF" w:rsidRDefault="00F303AF" w:rsidP="00B63633">
      <w:pPr>
        <w:rPr>
          <w:rtl/>
        </w:rPr>
      </w:pPr>
      <w:bookmarkStart w:id="23036" w:name="_ETM_Q43_454675"/>
      <w:bookmarkStart w:id="23037" w:name="_ETM_Q43_454734"/>
      <w:bookmarkEnd w:id="23036"/>
      <w:bookmarkEnd w:id="23037"/>
    </w:p>
    <w:p w:rsidR="00F303AF" w:rsidRDefault="00F303AF" w:rsidP="00B63633">
      <w:pPr>
        <w:rPr>
          <w:rtl/>
        </w:rPr>
      </w:pPr>
      <w:bookmarkStart w:id="23038" w:name="_ETM_Q43_454787"/>
      <w:bookmarkStart w:id="23039" w:name="_ETM_Q43_454833"/>
      <w:bookmarkEnd w:id="23038"/>
      <w:bookmarkEnd w:id="23039"/>
      <w:r w:rsidRPr="00B40E6E">
        <w:rPr>
          <w:rtl/>
        </w:rPr>
        <w:t xml:space="preserve">אבל </w:t>
      </w:r>
      <w:bookmarkStart w:id="23040" w:name="_ETM_Q43_453970"/>
      <w:bookmarkEnd w:id="23040"/>
      <w:r w:rsidRPr="00B40E6E">
        <w:rPr>
          <w:rtl/>
        </w:rPr>
        <w:t xml:space="preserve">למרות </w:t>
      </w:r>
      <w:bookmarkStart w:id="23041" w:name="_ETM_Q43_454270"/>
      <w:bookmarkEnd w:id="23041"/>
      <w:r w:rsidRPr="00B40E6E">
        <w:rPr>
          <w:rtl/>
        </w:rPr>
        <w:t xml:space="preserve">העמדות </w:t>
      </w:r>
      <w:bookmarkStart w:id="23042" w:name="_ETM_Q43_454599"/>
      <w:bookmarkEnd w:id="23042"/>
      <w:r w:rsidRPr="00B40E6E">
        <w:rPr>
          <w:rtl/>
        </w:rPr>
        <w:t>המאוד</w:t>
      </w:r>
      <w:bookmarkStart w:id="23043" w:name="_ETM_Q43_454960"/>
      <w:bookmarkEnd w:id="23043"/>
      <w:r>
        <w:rPr>
          <w:rFonts w:hint="cs"/>
          <w:rtl/>
        </w:rPr>
        <w:t>-</w:t>
      </w:r>
      <w:r w:rsidRPr="00B40E6E">
        <w:rPr>
          <w:rtl/>
        </w:rPr>
        <w:t xml:space="preserve">מאוד </w:t>
      </w:r>
      <w:bookmarkStart w:id="23044" w:name="_ETM_Q43_455169"/>
      <w:bookmarkEnd w:id="23044"/>
      <w:r w:rsidRPr="00B40E6E">
        <w:rPr>
          <w:rtl/>
        </w:rPr>
        <w:t xml:space="preserve">ברורות </w:t>
      </w:r>
      <w:bookmarkStart w:id="23045" w:name="_ETM_Q43_455560"/>
      <w:bookmarkEnd w:id="23045"/>
      <w:r w:rsidRPr="00B40E6E">
        <w:rPr>
          <w:rtl/>
        </w:rPr>
        <w:t>בנושא</w:t>
      </w:r>
      <w:r>
        <w:rPr>
          <w:rFonts w:hint="cs"/>
          <w:rtl/>
        </w:rPr>
        <w:t>,</w:t>
      </w:r>
      <w:r w:rsidRPr="00B40E6E">
        <w:rPr>
          <w:rtl/>
        </w:rPr>
        <w:t xml:space="preserve"> </w:t>
      </w:r>
      <w:bookmarkStart w:id="23046" w:name="_ETM_Q43_457180"/>
      <w:bookmarkEnd w:id="23046"/>
      <w:r w:rsidRPr="00B40E6E">
        <w:rPr>
          <w:rtl/>
        </w:rPr>
        <w:t xml:space="preserve">חשבתי </w:t>
      </w:r>
      <w:bookmarkStart w:id="23047" w:name="_ETM_Q43_458289"/>
      <w:bookmarkEnd w:id="23047"/>
      <w:r w:rsidRPr="00B40E6E">
        <w:rPr>
          <w:rtl/>
        </w:rPr>
        <w:t xml:space="preserve">עם </w:t>
      </w:r>
      <w:bookmarkStart w:id="23048" w:name="_ETM_Q43_458470"/>
      <w:bookmarkEnd w:id="23048"/>
      <w:r w:rsidRPr="00B40E6E">
        <w:rPr>
          <w:rtl/>
        </w:rPr>
        <w:t xml:space="preserve">תחילת </w:t>
      </w:r>
      <w:bookmarkStart w:id="23049" w:name="_ETM_Q43_458889"/>
      <w:bookmarkEnd w:id="23049"/>
      <w:r w:rsidRPr="00B40E6E">
        <w:rPr>
          <w:rtl/>
        </w:rPr>
        <w:t xml:space="preserve">המלחמה </w:t>
      </w:r>
      <w:bookmarkStart w:id="23050" w:name="_ETM_Q43_459880"/>
      <w:bookmarkEnd w:id="23050"/>
      <w:r w:rsidRPr="00B40E6E">
        <w:rPr>
          <w:rtl/>
        </w:rPr>
        <w:t xml:space="preserve">שניתן </w:t>
      </w:r>
      <w:bookmarkStart w:id="23051" w:name="_ETM_Q43_460810"/>
      <w:bookmarkEnd w:id="23051"/>
      <w:r w:rsidRPr="00B40E6E">
        <w:rPr>
          <w:rtl/>
        </w:rPr>
        <w:t xml:space="preserve">ואפשר </w:t>
      </w:r>
      <w:bookmarkStart w:id="23052" w:name="_ETM_Q43_461380"/>
      <w:bookmarkEnd w:id="23052"/>
      <w:r>
        <w:rPr>
          <w:rFonts w:hint="cs"/>
          <w:rtl/>
        </w:rPr>
        <w:t>ל</w:t>
      </w:r>
      <w:r w:rsidRPr="00B40E6E">
        <w:rPr>
          <w:rtl/>
        </w:rPr>
        <w:t xml:space="preserve">חכות </w:t>
      </w:r>
      <w:bookmarkStart w:id="23053" w:name="_ETM_Q43_462589"/>
      <w:bookmarkEnd w:id="23053"/>
      <w:r w:rsidRPr="00B40E6E">
        <w:rPr>
          <w:rtl/>
        </w:rPr>
        <w:t xml:space="preserve">עם </w:t>
      </w:r>
      <w:bookmarkStart w:id="23054" w:name="_ETM_Q43_462919"/>
      <w:bookmarkEnd w:id="23054"/>
      <w:r w:rsidRPr="00B40E6E">
        <w:rPr>
          <w:rtl/>
        </w:rPr>
        <w:t xml:space="preserve">התיקונים </w:t>
      </w:r>
      <w:bookmarkStart w:id="23055" w:name="_ETM_Q43_463960"/>
      <w:bookmarkEnd w:id="23055"/>
      <w:r w:rsidRPr="00B40E6E">
        <w:rPr>
          <w:rtl/>
        </w:rPr>
        <w:t xml:space="preserve">הנדרשים </w:t>
      </w:r>
      <w:bookmarkStart w:id="23056" w:name="_ETM_Q43_464800"/>
      <w:bookmarkEnd w:id="23056"/>
      <w:r>
        <w:rPr>
          <w:rFonts w:hint="cs"/>
          <w:rtl/>
        </w:rPr>
        <w:t>ב</w:t>
      </w:r>
      <w:r w:rsidRPr="00B40E6E">
        <w:rPr>
          <w:rtl/>
        </w:rPr>
        <w:t xml:space="preserve">מערכת </w:t>
      </w:r>
      <w:bookmarkStart w:id="23057" w:name="_ETM_Q43_465339"/>
      <w:bookmarkEnd w:id="23057"/>
      <w:r w:rsidRPr="00B40E6E">
        <w:rPr>
          <w:rtl/>
        </w:rPr>
        <w:t>המשפט</w:t>
      </w:r>
      <w:r>
        <w:rPr>
          <w:rFonts w:hint="cs"/>
          <w:rtl/>
        </w:rPr>
        <w:t>.</w:t>
      </w:r>
      <w:r w:rsidRPr="00B40E6E">
        <w:rPr>
          <w:rtl/>
        </w:rPr>
        <w:t xml:space="preserve"> </w:t>
      </w:r>
      <w:bookmarkStart w:id="23058" w:name="_ETM_Q43_466410"/>
      <w:bookmarkEnd w:id="23058"/>
      <w:r w:rsidRPr="00B40E6E">
        <w:rPr>
          <w:rtl/>
        </w:rPr>
        <w:t xml:space="preserve">נמצא </w:t>
      </w:r>
      <w:bookmarkStart w:id="23059" w:name="_ETM_Q43_466740"/>
      <w:bookmarkEnd w:id="23059"/>
      <w:r w:rsidRPr="00B40E6E">
        <w:rPr>
          <w:rtl/>
        </w:rPr>
        <w:t xml:space="preserve">פה </w:t>
      </w:r>
      <w:bookmarkStart w:id="23060" w:name="_ETM_Q43_466950"/>
      <w:bookmarkEnd w:id="23060"/>
      <w:r w:rsidRPr="00B40E6E">
        <w:rPr>
          <w:rtl/>
        </w:rPr>
        <w:t xml:space="preserve">איתי </w:t>
      </w:r>
      <w:bookmarkStart w:id="23061" w:name="_ETM_Q43_467670"/>
      <w:bookmarkEnd w:id="23061"/>
      <w:r w:rsidRPr="00B40E6E">
        <w:rPr>
          <w:rtl/>
        </w:rPr>
        <w:t xml:space="preserve">בחדר </w:t>
      </w:r>
      <w:bookmarkStart w:id="23062" w:name="_ETM_Q43_468720"/>
      <w:bookmarkEnd w:id="23062"/>
      <w:r w:rsidRPr="00B40E6E">
        <w:rPr>
          <w:rtl/>
        </w:rPr>
        <w:t xml:space="preserve">שר </w:t>
      </w:r>
      <w:bookmarkStart w:id="23063" w:name="_ETM_Q43_468960"/>
      <w:bookmarkEnd w:id="23063"/>
      <w:r w:rsidRPr="00B40E6E">
        <w:rPr>
          <w:rtl/>
        </w:rPr>
        <w:t xml:space="preserve">המשפטים </w:t>
      </w:r>
      <w:bookmarkStart w:id="23064" w:name="_ETM_Q43_469620"/>
      <w:bookmarkEnd w:id="23064"/>
      <w:r w:rsidRPr="00B40E6E">
        <w:rPr>
          <w:rtl/>
        </w:rPr>
        <w:t xml:space="preserve">יריב </w:t>
      </w:r>
      <w:bookmarkStart w:id="23065" w:name="_ETM_Q43_469920"/>
      <w:bookmarkEnd w:id="23065"/>
      <w:r w:rsidRPr="00B40E6E">
        <w:rPr>
          <w:rtl/>
        </w:rPr>
        <w:t>לוין</w:t>
      </w:r>
      <w:r>
        <w:rPr>
          <w:rFonts w:hint="cs"/>
          <w:rtl/>
        </w:rPr>
        <w:t>,</w:t>
      </w:r>
      <w:r w:rsidRPr="00B40E6E">
        <w:rPr>
          <w:rtl/>
        </w:rPr>
        <w:t xml:space="preserve"> </w:t>
      </w:r>
      <w:bookmarkStart w:id="23066" w:name="_ETM_Q43_470790"/>
      <w:bookmarkEnd w:id="23066"/>
      <w:r w:rsidRPr="00B40E6E">
        <w:rPr>
          <w:rtl/>
        </w:rPr>
        <w:t xml:space="preserve">שגם </w:t>
      </w:r>
      <w:bookmarkStart w:id="23067" w:name="_ETM_Q43_471240"/>
      <w:bookmarkEnd w:id="23067"/>
      <w:r w:rsidRPr="00B40E6E">
        <w:rPr>
          <w:rtl/>
        </w:rPr>
        <w:t xml:space="preserve">הוא </w:t>
      </w:r>
      <w:bookmarkStart w:id="23068" w:name="_ETM_Q43_471900"/>
      <w:bookmarkEnd w:id="23068"/>
      <w:r w:rsidRPr="00B40E6E">
        <w:rPr>
          <w:rtl/>
        </w:rPr>
        <w:t xml:space="preserve">הוביל </w:t>
      </w:r>
      <w:bookmarkStart w:id="23069" w:name="_ETM_Q43_473250"/>
      <w:bookmarkStart w:id="23070" w:name="_ETM_Q43_473460"/>
      <w:bookmarkEnd w:id="23069"/>
      <w:bookmarkEnd w:id="23070"/>
      <w:r w:rsidRPr="00B40E6E">
        <w:rPr>
          <w:rtl/>
        </w:rPr>
        <w:t>מהלך</w:t>
      </w:r>
      <w:r>
        <w:rPr>
          <w:rFonts w:hint="cs"/>
          <w:rtl/>
        </w:rPr>
        <w:t xml:space="preserve"> שהוא,</w:t>
      </w:r>
      <w:r w:rsidRPr="00B40E6E">
        <w:rPr>
          <w:rtl/>
        </w:rPr>
        <w:t xml:space="preserve"> </w:t>
      </w:r>
      <w:bookmarkStart w:id="23071" w:name="_ETM_Q43_474000"/>
      <w:bookmarkEnd w:id="23071"/>
      <w:r w:rsidRPr="00B40E6E">
        <w:rPr>
          <w:rtl/>
        </w:rPr>
        <w:t xml:space="preserve">אני </w:t>
      </w:r>
      <w:bookmarkStart w:id="23072" w:name="_ETM_Q43_474180"/>
      <w:bookmarkEnd w:id="23072"/>
      <w:r w:rsidRPr="00B40E6E">
        <w:rPr>
          <w:rtl/>
        </w:rPr>
        <w:t>חושב</w:t>
      </w:r>
      <w:r>
        <w:rPr>
          <w:rFonts w:hint="cs"/>
          <w:rtl/>
        </w:rPr>
        <w:t>,</w:t>
      </w:r>
      <w:r w:rsidRPr="00B40E6E">
        <w:rPr>
          <w:rtl/>
        </w:rPr>
        <w:t xml:space="preserve"> </w:t>
      </w:r>
      <w:bookmarkStart w:id="23073" w:name="_ETM_Q43_474630"/>
      <w:bookmarkStart w:id="23074" w:name="_ETM_Q43_474810"/>
      <w:bookmarkEnd w:id="23073"/>
      <w:bookmarkEnd w:id="23074"/>
      <w:r w:rsidRPr="00B40E6E">
        <w:rPr>
          <w:rtl/>
        </w:rPr>
        <w:t xml:space="preserve">מאוד </w:t>
      </w:r>
      <w:bookmarkStart w:id="23075" w:name="_ETM_Q43_475139"/>
      <w:bookmarkEnd w:id="23075"/>
      <w:r w:rsidRPr="00B40E6E">
        <w:rPr>
          <w:rtl/>
        </w:rPr>
        <w:t xml:space="preserve">מאוד </w:t>
      </w:r>
      <w:bookmarkStart w:id="23076" w:name="_ETM_Q43_475350"/>
      <w:bookmarkEnd w:id="23076"/>
      <w:r w:rsidRPr="00B40E6E">
        <w:rPr>
          <w:rtl/>
        </w:rPr>
        <w:t xml:space="preserve">משמעותי </w:t>
      </w:r>
      <w:bookmarkStart w:id="23077" w:name="_ETM_Q43_476430"/>
      <w:bookmarkEnd w:id="23077"/>
      <w:r>
        <w:rPr>
          <w:rFonts w:hint="cs"/>
          <w:rtl/>
        </w:rPr>
        <w:t xml:space="preserve">– </w:t>
      </w:r>
      <w:r w:rsidRPr="00B40E6E">
        <w:rPr>
          <w:rtl/>
        </w:rPr>
        <w:t xml:space="preserve">שבבחירת </w:t>
      </w:r>
      <w:bookmarkStart w:id="23078" w:name="_ETM_Q43_477089"/>
      <w:bookmarkEnd w:id="23078"/>
      <w:r w:rsidRPr="00B40E6E">
        <w:rPr>
          <w:rtl/>
        </w:rPr>
        <w:t>השופטים</w:t>
      </w:r>
      <w:r>
        <w:rPr>
          <w:rFonts w:hint="cs"/>
          <w:rtl/>
        </w:rPr>
        <w:t>,</w:t>
      </w:r>
      <w:r w:rsidRPr="00B40E6E">
        <w:rPr>
          <w:rtl/>
        </w:rPr>
        <w:t xml:space="preserve"> </w:t>
      </w:r>
      <w:bookmarkStart w:id="23079" w:name="_ETM_Q43_477630"/>
      <w:bookmarkEnd w:id="23079"/>
      <w:r w:rsidRPr="00B40E6E">
        <w:rPr>
          <w:rtl/>
        </w:rPr>
        <w:t xml:space="preserve">שהייתה </w:t>
      </w:r>
      <w:bookmarkStart w:id="23080" w:name="_ETM_Q43_479099"/>
      <w:bookmarkEnd w:id="23080"/>
      <w:r w:rsidRPr="00B40E6E">
        <w:rPr>
          <w:rtl/>
        </w:rPr>
        <w:t xml:space="preserve">סלע </w:t>
      </w:r>
      <w:bookmarkStart w:id="23081" w:name="_ETM_Q43_479460"/>
      <w:bookmarkEnd w:id="23081"/>
      <w:r w:rsidRPr="00B40E6E">
        <w:rPr>
          <w:rtl/>
        </w:rPr>
        <w:t xml:space="preserve">מחלוקת </w:t>
      </w:r>
      <w:bookmarkStart w:id="23082" w:name="_ETM_Q43_480029"/>
      <w:bookmarkEnd w:id="23082"/>
      <w:r w:rsidRPr="00B40E6E">
        <w:rPr>
          <w:rtl/>
        </w:rPr>
        <w:t>מרכזי</w:t>
      </w:r>
      <w:r>
        <w:rPr>
          <w:rFonts w:hint="cs"/>
          <w:rtl/>
        </w:rPr>
        <w:t>,</w:t>
      </w:r>
      <w:r w:rsidRPr="00B40E6E">
        <w:rPr>
          <w:rtl/>
        </w:rPr>
        <w:t xml:space="preserve"> </w:t>
      </w:r>
      <w:bookmarkStart w:id="23083" w:name="_ETM_Q43_481199"/>
      <w:bookmarkEnd w:id="23083"/>
      <w:r w:rsidRPr="00B40E6E">
        <w:rPr>
          <w:rtl/>
        </w:rPr>
        <w:t xml:space="preserve">הוא </w:t>
      </w:r>
      <w:bookmarkStart w:id="23084" w:name="_ETM_Q43_481440"/>
      <w:bookmarkEnd w:id="23084"/>
      <w:r w:rsidRPr="00B40E6E">
        <w:rPr>
          <w:rtl/>
        </w:rPr>
        <w:t xml:space="preserve">הצליח </w:t>
      </w:r>
      <w:bookmarkStart w:id="23085" w:name="_ETM_Q43_481800"/>
      <w:bookmarkEnd w:id="23085"/>
      <w:r w:rsidRPr="00B40E6E">
        <w:rPr>
          <w:rtl/>
        </w:rPr>
        <w:t xml:space="preserve">להביא </w:t>
      </w:r>
      <w:bookmarkStart w:id="23086" w:name="_ETM_Q43_482159"/>
      <w:bookmarkEnd w:id="23086"/>
      <w:r w:rsidRPr="00B40E6E">
        <w:rPr>
          <w:rtl/>
        </w:rPr>
        <w:t xml:space="preserve">למינוים </w:t>
      </w:r>
      <w:bookmarkStart w:id="23087" w:name="_ETM_Q43_482729"/>
      <w:bookmarkEnd w:id="23087"/>
      <w:r w:rsidRPr="00B40E6E">
        <w:rPr>
          <w:rtl/>
        </w:rPr>
        <w:t xml:space="preserve">של </w:t>
      </w:r>
      <w:bookmarkStart w:id="23088" w:name="_ETM_Q43_480000"/>
      <w:bookmarkStart w:id="23089" w:name="_ETM_Q43_480960"/>
      <w:bookmarkStart w:id="23090" w:name="_ETM_Q43_481110"/>
      <w:bookmarkStart w:id="23091" w:name="_ETM_Q43_481470"/>
      <w:bookmarkStart w:id="23092" w:name="_ETM_Q43_481830"/>
      <w:bookmarkStart w:id="23093" w:name="_ETM_Q43_482400"/>
      <w:bookmarkStart w:id="23094" w:name="_ETM_Q43_483000"/>
      <w:bookmarkEnd w:id="23088"/>
      <w:bookmarkEnd w:id="23089"/>
      <w:bookmarkEnd w:id="23090"/>
      <w:bookmarkEnd w:id="23091"/>
      <w:bookmarkEnd w:id="23092"/>
      <w:bookmarkEnd w:id="23093"/>
      <w:bookmarkEnd w:id="23094"/>
      <w:r w:rsidRPr="00B40E6E">
        <w:rPr>
          <w:rtl/>
        </w:rPr>
        <w:t xml:space="preserve">שופטים </w:t>
      </w:r>
      <w:bookmarkStart w:id="23095" w:name="_ETM_Q43_483570"/>
      <w:bookmarkEnd w:id="23095"/>
      <w:r w:rsidRPr="00B40E6E">
        <w:rPr>
          <w:rtl/>
        </w:rPr>
        <w:t xml:space="preserve">רבים </w:t>
      </w:r>
      <w:bookmarkStart w:id="23096" w:name="_ETM_Q43_484440"/>
      <w:bookmarkEnd w:id="23096"/>
      <w:r w:rsidRPr="00B40E6E">
        <w:rPr>
          <w:rtl/>
        </w:rPr>
        <w:t xml:space="preserve">בהסכמה </w:t>
      </w:r>
      <w:bookmarkStart w:id="23097" w:name="_ETM_Q43_485190"/>
      <w:bookmarkEnd w:id="23097"/>
      <w:r w:rsidRPr="00B40E6E">
        <w:rPr>
          <w:rtl/>
        </w:rPr>
        <w:t xml:space="preserve">מלאה </w:t>
      </w:r>
      <w:bookmarkStart w:id="23098" w:name="_ETM_Q43_485580"/>
      <w:bookmarkEnd w:id="23098"/>
      <w:r w:rsidRPr="00B40E6E">
        <w:rPr>
          <w:rtl/>
        </w:rPr>
        <w:t xml:space="preserve">בוועדה </w:t>
      </w:r>
      <w:bookmarkStart w:id="23099" w:name="_ETM_Q43_486600"/>
      <w:bookmarkEnd w:id="23099"/>
      <w:r w:rsidRPr="00B40E6E">
        <w:rPr>
          <w:rtl/>
        </w:rPr>
        <w:t xml:space="preserve">בדרך </w:t>
      </w:r>
      <w:bookmarkStart w:id="23100" w:name="_ETM_Q43_487140"/>
      <w:bookmarkEnd w:id="23100"/>
      <w:r w:rsidRPr="00B40E6E">
        <w:rPr>
          <w:rtl/>
        </w:rPr>
        <w:t xml:space="preserve">ההידברות </w:t>
      </w:r>
      <w:bookmarkStart w:id="23101" w:name="_ETM_Q43_488559"/>
      <w:bookmarkEnd w:id="23101"/>
      <w:r w:rsidRPr="00B40E6E">
        <w:rPr>
          <w:rtl/>
        </w:rPr>
        <w:t xml:space="preserve">בזמן </w:t>
      </w:r>
      <w:bookmarkStart w:id="23102" w:name="_ETM_Q43_489009"/>
      <w:bookmarkEnd w:id="23102"/>
      <w:r w:rsidRPr="00B40E6E">
        <w:rPr>
          <w:rtl/>
        </w:rPr>
        <w:t>מלחמה</w:t>
      </w:r>
      <w:r>
        <w:rPr>
          <w:rFonts w:hint="cs"/>
          <w:rtl/>
        </w:rPr>
        <w:t>.</w:t>
      </w:r>
      <w:r w:rsidRPr="00B40E6E">
        <w:rPr>
          <w:rtl/>
        </w:rPr>
        <w:t xml:space="preserve"> </w:t>
      </w:r>
      <w:bookmarkStart w:id="23103" w:name="_ETM_Q43_489519"/>
      <w:bookmarkEnd w:id="23103"/>
      <w:r w:rsidRPr="00B40E6E">
        <w:rPr>
          <w:rtl/>
        </w:rPr>
        <w:t xml:space="preserve">אני </w:t>
      </w:r>
      <w:bookmarkStart w:id="23104" w:name="_ETM_Q43_489670"/>
      <w:bookmarkEnd w:id="23104"/>
      <w:r w:rsidRPr="00B40E6E">
        <w:rPr>
          <w:rtl/>
        </w:rPr>
        <w:t xml:space="preserve">חושב </w:t>
      </w:r>
      <w:bookmarkStart w:id="23105" w:name="_ETM_Q43_490000"/>
      <w:bookmarkEnd w:id="23105"/>
      <w:r w:rsidRPr="00B40E6E">
        <w:rPr>
          <w:rtl/>
        </w:rPr>
        <w:t xml:space="preserve">שזה </w:t>
      </w:r>
      <w:bookmarkStart w:id="23106" w:name="_ETM_Q43_490330"/>
      <w:bookmarkEnd w:id="23106"/>
      <w:r w:rsidRPr="00B40E6E">
        <w:rPr>
          <w:rtl/>
        </w:rPr>
        <w:t xml:space="preserve">בהחלט </w:t>
      </w:r>
      <w:bookmarkStart w:id="23107" w:name="_ETM_Q43_490839"/>
      <w:bookmarkEnd w:id="23107"/>
      <w:r w:rsidRPr="00B40E6E">
        <w:rPr>
          <w:rtl/>
        </w:rPr>
        <w:t xml:space="preserve">השימוש </w:t>
      </w:r>
      <w:bookmarkStart w:id="23108" w:name="_ETM_Q43_491920"/>
      <w:bookmarkEnd w:id="23108"/>
      <w:r w:rsidRPr="00B40E6E">
        <w:rPr>
          <w:rtl/>
        </w:rPr>
        <w:t xml:space="preserve">הראוי </w:t>
      </w:r>
      <w:bookmarkStart w:id="23109" w:name="_ETM_Q43_492459"/>
      <w:bookmarkEnd w:id="23109"/>
      <w:r w:rsidRPr="00B40E6E">
        <w:rPr>
          <w:rtl/>
        </w:rPr>
        <w:t xml:space="preserve">ביותר </w:t>
      </w:r>
      <w:bookmarkStart w:id="23110" w:name="_ETM_Q43_492969"/>
      <w:bookmarkEnd w:id="23110"/>
      <w:r w:rsidRPr="00B40E6E">
        <w:rPr>
          <w:rtl/>
        </w:rPr>
        <w:t xml:space="preserve">בסמכותו </w:t>
      </w:r>
      <w:bookmarkStart w:id="23111" w:name="_ETM_Q43_493539"/>
      <w:bookmarkEnd w:id="23111"/>
      <w:r w:rsidRPr="00B40E6E">
        <w:rPr>
          <w:rtl/>
        </w:rPr>
        <w:t xml:space="preserve">של </w:t>
      </w:r>
      <w:bookmarkStart w:id="23112" w:name="_ETM_Q43_493660"/>
      <w:bookmarkEnd w:id="23112"/>
      <w:r w:rsidRPr="00B40E6E">
        <w:rPr>
          <w:rtl/>
        </w:rPr>
        <w:t xml:space="preserve">יושב-ראש </w:t>
      </w:r>
      <w:bookmarkStart w:id="23113" w:name="_ETM_Q43_494199"/>
      <w:bookmarkEnd w:id="23113"/>
      <w:r w:rsidRPr="00B40E6E">
        <w:rPr>
          <w:rtl/>
        </w:rPr>
        <w:t xml:space="preserve">הוועדה </w:t>
      </w:r>
      <w:bookmarkStart w:id="23114" w:name="_ETM_Q43_494469"/>
      <w:bookmarkEnd w:id="23114"/>
      <w:r w:rsidRPr="00B40E6E">
        <w:rPr>
          <w:rtl/>
        </w:rPr>
        <w:t xml:space="preserve">לבחירת </w:t>
      </w:r>
      <w:bookmarkStart w:id="23115" w:name="_ETM_Q43_494860"/>
      <w:bookmarkEnd w:id="23115"/>
      <w:r w:rsidRPr="00B40E6E">
        <w:rPr>
          <w:rtl/>
        </w:rPr>
        <w:t xml:space="preserve">שופטים </w:t>
      </w:r>
      <w:bookmarkStart w:id="23116" w:name="_ETM_Q43_495250"/>
      <w:bookmarkEnd w:id="23116"/>
      <w:r w:rsidRPr="00B40E6E">
        <w:rPr>
          <w:rtl/>
        </w:rPr>
        <w:t xml:space="preserve">כדי </w:t>
      </w:r>
      <w:bookmarkStart w:id="23117" w:name="_ETM_Q43_495459"/>
      <w:bookmarkEnd w:id="23117"/>
      <w:r w:rsidRPr="00B40E6E">
        <w:rPr>
          <w:rtl/>
        </w:rPr>
        <w:t xml:space="preserve">לגרום </w:t>
      </w:r>
      <w:bookmarkStart w:id="23118" w:name="_ETM_Q43_495789"/>
      <w:bookmarkEnd w:id="23118"/>
      <w:r w:rsidRPr="00B40E6E">
        <w:rPr>
          <w:rtl/>
        </w:rPr>
        <w:t xml:space="preserve">ששופטי </w:t>
      </w:r>
      <w:bookmarkStart w:id="23119" w:name="_ETM_Q43_496300"/>
      <w:bookmarkEnd w:id="23119"/>
      <w:r>
        <w:rPr>
          <w:rtl/>
        </w:rPr>
        <w:t>ישראל</w:t>
      </w:r>
      <w:r>
        <w:rPr>
          <w:rFonts w:hint="cs"/>
          <w:rtl/>
        </w:rPr>
        <w:t xml:space="preserve"> ימונו</w:t>
      </w:r>
      <w:bookmarkStart w:id="23120" w:name="_ETM_Q43_496750"/>
      <w:bookmarkStart w:id="23121" w:name="_ETM_Q43_496810"/>
      <w:bookmarkEnd w:id="23120"/>
      <w:bookmarkEnd w:id="23121"/>
      <w:r w:rsidRPr="00B40E6E">
        <w:rPr>
          <w:rtl/>
        </w:rPr>
        <w:t xml:space="preserve"> </w:t>
      </w:r>
      <w:bookmarkStart w:id="23122" w:name="_ETM_Q43_496930"/>
      <w:bookmarkEnd w:id="23122"/>
      <w:r w:rsidRPr="00B40E6E">
        <w:rPr>
          <w:rtl/>
        </w:rPr>
        <w:t xml:space="preserve">בהסכמה </w:t>
      </w:r>
      <w:bookmarkStart w:id="23123" w:name="_ETM_Q43_497320"/>
      <w:bookmarkEnd w:id="23123"/>
      <w:r w:rsidRPr="00B40E6E">
        <w:rPr>
          <w:rtl/>
        </w:rPr>
        <w:t xml:space="preserve">רחבה </w:t>
      </w:r>
      <w:bookmarkStart w:id="23124" w:name="_ETM_Q43_497680"/>
      <w:bookmarkEnd w:id="23124"/>
      <w:r w:rsidRPr="00B40E6E">
        <w:rPr>
          <w:rtl/>
        </w:rPr>
        <w:t xml:space="preserve">מקיר </w:t>
      </w:r>
      <w:bookmarkStart w:id="23125" w:name="_ETM_Q43_497980"/>
      <w:bookmarkEnd w:id="23125"/>
      <w:r w:rsidRPr="00B40E6E">
        <w:rPr>
          <w:rtl/>
        </w:rPr>
        <w:t>לקיר</w:t>
      </w:r>
      <w:r>
        <w:rPr>
          <w:rFonts w:hint="cs"/>
          <w:rtl/>
        </w:rPr>
        <w:t>,</w:t>
      </w:r>
      <w:r w:rsidRPr="00B40E6E">
        <w:rPr>
          <w:rtl/>
        </w:rPr>
        <w:t xml:space="preserve"> </w:t>
      </w:r>
      <w:bookmarkStart w:id="23126" w:name="_ETM_Q43_498640"/>
      <w:bookmarkEnd w:id="23126"/>
      <w:r w:rsidRPr="00B40E6E">
        <w:rPr>
          <w:rtl/>
        </w:rPr>
        <w:t xml:space="preserve">ואני </w:t>
      </w:r>
      <w:bookmarkStart w:id="23127" w:name="_ETM_Q43_498880"/>
      <w:bookmarkEnd w:id="23127"/>
      <w:r w:rsidRPr="00B40E6E">
        <w:rPr>
          <w:rtl/>
        </w:rPr>
        <w:t xml:space="preserve">מברך </w:t>
      </w:r>
      <w:bookmarkStart w:id="23128" w:name="_ETM_Q43_499270"/>
      <w:bookmarkEnd w:id="23128"/>
      <w:r w:rsidRPr="00B40E6E">
        <w:rPr>
          <w:rtl/>
        </w:rPr>
        <w:t xml:space="preserve">אותו </w:t>
      </w:r>
      <w:bookmarkStart w:id="23129" w:name="_ETM_Q43_499480"/>
      <w:bookmarkEnd w:id="23129"/>
      <w:r w:rsidRPr="00B40E6E">
        <w:rPr>
          <w:rtl/>
        </w:rPr>
        <w:t>על</w:t>
      </w:r>
      <w:r>
        <w:rPr>
          <w:rFonts w:hint="cs"/>
          <w:rtl/>
        </w:rPr>
        <w:t xml:space="preserve"> </w:t>
      </w:r>
      <w:bookmarkStart w:id="23130" w:name="_ETM_Q43_465614"/>
      <w:bookmarkEnd w:id="23130"/>
      <w:r w:rsidRPr="00B40E6E">
        <w:rPr>
          <w:rtl/>
        </w:rPr>
        <w:t>כך</w:t>
      </w:r>
      <w:r>
        <w:rPr>
          <w:rFonts w:hint="cs"/>
          <w:rtl/>
        </w:rPr>
        <w:t>.</w:t>
      </w:r>
    </w:p>
    <w:p w:rsidR="00F303AF" w:rsidRDefault="00F303AF" w:rsidP="00B63633">
      <w:pPr>
        <w:rPr>
          <w:rtl/>
        </w:rPr>
      </w:pPr>
      <w:bookmarkStart w:id="23131" w:name="_ETM_Q43_500643"/>
      <w:bookmarkStart w:id="23132" w:name="_ETM_Q43_500728"/>
      <w:bookmarkStart w:id="23133" w:name="_ETM_Q43_500770"/>
      <w:bookmarkEnd w:id="23131"/>
      <w:bookmarkEnd w:id="23132"/>
      <w:bookmarkEnd w:id="23133"/>
    </w:p>
    <w:p w:rsidR="00F303AF" w:rsidRDefault="00F303AF" w:rsidP="003A7ADE">
      <w:pPr>
        <w:rPr>
          <w:rtl/>
        </w:rPr>
      </w:pPr>
      <w:bookmarkStart w:id="23134" w:name="_ETM_Q43_500823"/>
      <w:bookmarkStart w:id="23135" w:name="_ETM_Q43_500820"/>
      <w:bookmarkEnd w:id="23134"/>
      <w:bookmarkEnd w:id="23135"/>
      <w:r w:rsidRPr="00B40E6E">
        <w:rPr>
          <w:rtl/>
        </w:rPr>
        <w:t xml:space="preserve">אבל </w:t>
      </w:r>
      <w:bookmarkStart w:id="23136" w:name="_ETM_Q43_501119"/>
      <w:bookmarkEnd w:id="23136"/>
      <w:r>
        <w:rPr>
          <w:rFonts w:hint="cs"/>
          <w:rtl/>
        </w:rPr>
        <w:t xml:space="preserve">– </w:t>
      </w:r>
      <w:r w:rsidRPr="00B40E6E">
        <w:rPr>
          <w:rtl/>
        </w:rPr>
        <w:t xml:space="preserve">אדוני </w:t>
      </w:r>
      <w:bookmarkStart w:id="23137" w:name="_ETM_Q43_501390"/>
      <w:bookmarkEnd w:id="23137"/>
      <w:r w:rsidRPr="00B40E6E">
        <w:rPr>
          <w:rtl/>
        </w:rPr>
        <w:t xml:space="preserve">שר </w:t>
      </w:r>
      <w:bookmarkStart w:id="23138" w:name="_ETM_Q43_501599"/>
      <w:bookmarkEnd w:id="23138"/>
      <w:r w:rsidRPr="00B40E6E">
        <w:rPr>
          <w:rtl/>
        </w:rPr>
        <w:t>המשפטים</w:t>
      </w:r>
      <w:r>
        <w:rPr>
          <w:rFonts w:hint="cs"/>
          <w:rtl/>
        </w:rPr>
        <w:t>,</w:t>
      </w:r>
      <w:r w:rsidRPr="00B40E6E">
        <w:rPr>
          <w:rtl/>
        </w:rPr>
        <w:t xml:space="preserve"> </w:t>
      </w:r>
      <w:bookmarkStart w:id="23139" w:name="_ETM_Q43_502610"/>
      <w:bookmarkEnd w:id="23139"/>
      <w:r w:rsidRPr="00B40E6E">
        <w:rPr>
          <w:rtl/>
        </w:rPr>
        <w:t xml:space="preserve">חשוב </w:t>
      </w:r>
      <w:bookmarkStart w:id="23140" w:name="_ETM_Q43_502940"/>
      <w:bookmarkEnd w:id="23140"/>
      <w:r w:rsidRPr="00B40E6E">
        <w:rPr>
          <w:rtl/>
        </w:rPr>
        <w:t xml:space="preserve">לי </w:t>
      </w:r>
      <w:bookmarkStart w:id="23141" w:name="_ETM_Q43_503060"/>
      <w:bookmarkEnd w:id="23141"/>
      <w:r w:rsidRPr="00B40E6E">
        <w:rPr>
          <w:rtl/>
        </w:rPr>
        <w:t xml:space="preserve">שתקשיב </w:t>
      </w:r>
      <w:bookmarkStart w:id="23142" w:name="_ETM_Q43_504859"/>
      <w:bookmarkEnd w:id="23142"/>
      <w:r>
        <w:rPr>
          <w:rFonts w:hint="cs"/>
          <w:rtl/>
        </w:rPr>
        <w:t xml:space="preserve">– </w:t>
      </w:r>
      <w:r w:rsidRPr="00B40E6E">
        <w:rPr>
          <w:rtl/>
        </w:rPr>
        <w:t xml:space="preserve">אני </w:t>
      </w:r>
      <w:bookmarkStart w:id="23143" w:name="_ETM_Q43_505279"/>
      <w:bookmarkEnd w:id="23143"/>
      <w:r w:rsidRPr="00B40E6E">
        <w:rPr>
          <w:rtl/>
        </w:rPr>
        <w:t xml:space="preserve">חושב </w:t>
      </w:r>
      <w:bookmarkStart w:id="23144" w:name="_ETM_Q43_505939"/>
      <w:bookmarkEnd w:id="23144"/>
      <w:r w:rsidRPr="00B40E6E">
        <w:rPr>
          <w:rtl/>
        </w:rPr>
        <w:t xml:space="preserve">שבמציאות </w:t>
      </w:r>
      <w:bookmarkStart w:id="23145" w:name="_ETM_Q43_506630"/>
      <w:bookmarkEnd w:id="23145"/>
      <w:r w:rsidRPr="00B40E6E">
        <w:rPr>
          <w:rtl/>
        </w:rPr>
        <w:t xml:space="preserve">שנוצרה </w:t>
      </w:r>
      <w:bookmarkStart w:id="23146" w:name="_ETM_Q43_507140"/>
      <w:bookmarkEnd w:id="23146"/>
      <w:r w:rsidRPr="00B40E6E">
        <w:rPr>
          <w:rtl/>
        </w:rPr>
        <w:t xml:space="preserve">היום </w:t>
      </w:r>
      <w:bookmarkStart w:id="23147" w:name="_ETM_Q43_507980"/>
      <w:bookmarkEnd w:id="23147"/>
      <w:r w:rsidRPr="00B40E6E">
        <w:rPr>
          <w:rtl/>
        </w:rPr>
        <w:t xml:space="preserve">אסור </w:t>
      </w:r>
      <w:bookmarkStart w:id="23148" w:name="_ETM_Q43_508399"/>
      <w:bookmarkEnd w:id="23148"/>
      <w:r w:rsidRPr="00B40E6E">
        <w:rPr>
          <w:rtl/>
        </w:rPr>
        <w:t>לנו</w:t>
      </w:r>
      <w:r>
        <w:rPr>
          <w:rFonts w:hint="cs"/>
          <w:rtl/>
        </w:rPr>
        <w:t>,</w:t>
      </w:r>
      <w:r w:rsidRPr="00B40E6E">
        <w:rPr>
          <w:rtl/>
        </w:rPr>
        <w:t xml:space="preserve"> </w:t>
      </w:r>
      <w:bookmarkStart w:id="23149" w:name="_ETM_Q43_509599"/>
      <w:bookmarkEnd w:id="23149"/>
      <w:r w:rsidRPr="00B40E6E">
        <w:rPr>
          <w:rtl/>
        </w:rPr>
        <w:t xml:space="preserve">אסור </w:t>
      </w:r>
      <w:bookmarkStart w:id="23150" w:name="_ETM_Q43_510019"/>
      <w:bookmarkEnd w:id="23150"/>
      <w:r w:rsidRPr="00B40E6E">
        <w:rPr>
          <w:rtl/>
        </w:rPr>
        <w:t xml:space="preserve">לנו </w:t>
      </w:r>
      <w:bookmarkStart w:id="23151" w:name="_ETM_Q43_511909"/>
      <w:bookmarkEnd w:id="23151"/>
      <w:r w:rsidRPr="00B40E6E">
        <w:rPr>
          <w:rtl/>
        </w:rPr>
        <w:t xml:space="preserve">לעבור </w:t>
      </w:r>
      <w:bookmarkStart w:id="23152" w:name="_ETM_Q43_512480"/>
      <w:bookmarkEnd w:id="23152"/>
      <w:r w:rsidRPr="00B40E6E">
        <w:rPr>
          <w:rtl/>
        </w:rPr>
        <w:t xml:space="preserve">בשתיקה </w:t>
      </w:r>
      <w:bookmarkStart w:id="23153" w:name="_ETM_Q43_512930"/>
      <w:bookmarkEnd w:id="23153"/>
      <w:r w:rsidRPr="00B40E6E">
        <w:rPr>
          <w:rtl/>
        </w:rPr>
        <w:t xml:space="preserve">על </w:t>
      </w:r>
      <w:bookmarkStart w:id="23154" w:name="_ETM_Q43_512989"/>
      <w:bookmarkEnd w:id="23154"/>
      <w:r w:rsidRPr="00B40E6E">
        <w:rPr>
          <w:rtl/>
        </w:rPr>
        <w:t xml:space="preserve">מה </w:t>
      </w:r>
      <w:bookmarkStart w:id="23155" w:name="_ETM_Q43_513110"/>
      <w:bookmarkEnd w:id="23155"/>
      <w:r w:rsidRPr="00B40E6E">
        <w:rPr>
          <w:rtl/>
        </w:rPr>
        <w:t xml:space="preserve">שמתרחש </w:t>
      </w:r>
      <w:bookmarkStart w:id="23156" w:name="_ETM_Q43_513649"/>
      <w:bookmarkEnd w:id="23156"/>
      <w:r w:rsidRPr="00B40E6E">
        <w:rPr>
          <w:rtl/>
        </w:rPr>
        <w:t xml:space="preserve">במערכת </w:t>
      </w:r>
      <w:bookmarkStart w:id="23157" w:name="_ETM_Q43_514100"/>
      <w:bookmarkEnd w:id="23157"/>
      <w:r w:rsidRPr="00B40E6E">
        <w:rPr>
          <w:rtl/>
        </w:rPr>
        <w:t xml:space="preserve">המשפט </w:t>
      </w:r>
      <w:bookmarkStart w:id="23158" w:name="_ETM_Q43_514489"/>
      <w:bookmarkEnd w:id="23158"/>
      <w:r w:rsidRPr="00B40E6E">
        <w:rPr>
          <w:rtl/>
        </w:rPr>
        <w:t xml:space="preserve">בזמן </w:t>
      </w:r>
      <w:bookmarkStart w:id="23159" w:name="_ETM_Q43_514820"/>
      <w:bookmarkEnd w:id="23159"/>
      <w:r w:rsidRPr="00B40E6E">
        <w:rPr>
          <w:rtl/>
        </w:rPr>
        <w:t>המלחמה</w:t>
      </w:r>
      <w:r>
        <w:rPr>
          <w:rFonts w:hint="cs"/>
          <w:rtl/>
        </w:rPr>
        <w:t>.</w:t>
      </w:r>
      <w:r w:rsidRPr="00B40E6E">
        <w:rPr>
          <w:rtl/>
        </w:rPr>
        <w:t xml:space="preserve"> </w:t>
      </w:r>
      <w:bookmarkStart w:id="23160" w:name="_ETM_Q43_516300"/>
      <w:bookmarkEnd w:id="23160"/>
      <w:r w:rsidRPr="00B40E6E">
        <w:rPr>
          <w:rtl/>
        </w:rPr>
        <w:t xml:space="preserve">פשוט </w:t>
      </w:r>
      <w:bookmarkStart w:id="23161" w:name="_ETM_Q43_516600"/>
      <w:bookmarkEnd w:id="23161"/>
      <w:r w:rsidRPr="00B40E6E">
        <w:rPr>
          <w:rtl/>
        </w:rPr>
        <w:t>אסור</w:t>
      </w:r>
      <w:r w:rsidR="003A7ADE">
        <w:rPr>
          <w:rFonts w:hint="cs"/>
          <w:rtl/>
        </w:rPr>
        <w:t>,</w:t>
      </w:r>
      <w:r w:rsidRPr="00B40E6E">
        <w:rPr>
          <w:rtl/>
        </w:rPr>
        <w:t xml:space="preserve"> </w:t>
      </w:r>
      <w:bookmarkStart w:id="23162" w:name="_ETM_Q43_517659"/>
      <w:bookmarkEnd w:id="23162"/>
      <w:r w:rsidRPr="00B40E6E">
        <w:rPr>
          <w:rtl/>
        </w:rPr>
        <w:t xml:space="preserve">אסור </w:t>
      </w:r>
      <w:bookmarkStart w:id="23163" w:name="_ETM_Q43_518109"/>
      <w:bookmarkEnd w:id="23163"/>
      <w:r w:rsidRPr="00B40E6E">
        <w:rPr>
          <w:rtl/>
        </w:rPr>
        <w:t xml:space="preserve">לנו </w:t>
      </w:r>
      <w:bookmarkStart w:id="23164" w:name="_ETM_Q43_518270"/>
      <w:bookmarkStart w:id="23165" w:name="_ETM_Q43_519490"/>
      <w:bookmarkEnd w:id="23164"/>
      <w:bookmarkEnd w:id="23165"/>
      <w:r>
        <w:rPr>
          <w:rFonts w:hint="cs"/>
          <w:rtl/>
        </w:rPr>
        <w:t>להפקיר</w:t>
      </w:r>
      <w:r w:rsidRPr="00B40E6E">
        <w:rPr>
          <w:rtl/>
        </w:rPr>
        <w:t xml:space="preserve"> </w:t>
      </w:r>
      <w:bookmarkStart w:id="23166" w:name="_ETM_Q43_521589"/>
      <w:bookmarkEnd w:id="23166"/>
      <w:r w:rsidRPr="00B40E6E">
        <w:rPr>
          <w:rtl/>
        </w:rPr>
        <w:t xml:space="preserve">את </w:t>
      </w:r>
      <w:bookmarkStart w:id="23167" w:name="_ETM_Q43_521769"/>
      <w:bookmarkEnd w:id="23167"/>
      <w:r w:rsidRPr="00B40E6E">
        <w:rPr>
          <w:rtl/>
        </w:rPr>
        <w:t xml:space="preserve">הסוגיה </w:t>
      </w:r>
      <w:bookmarkStart w:id="23168" w:name="_ETM_Q43_522250"/>
      <w:bookmarkEnd w:id="23168"/>
      <w:r w:rsidRPr="00B40E6E">
        <w:rPr>
          <w:rtl/>
        </w:rPr>
        <w:t>הזאת</w:t>
      </w:r>
      <w:r>
        <w:rPr>
          <w:rFonts w:hint="cs"/>
          <w:rtl/>
        </w:rPr>
        <w:t>.</w:t>
      </w:r>
      <w:r w:rsidRPr="00B40E6E">
        <w:rPr>
          <w:rtl/>
        </w:rPr>
        <w:t xml:space="preserve"> </w:t>
      </w:r>
      <w:bookmarkStart w:id="23169" w:name="_ETM_Q43_523220"/>
      <w:bookmarkEnd w:id="23169"/>
      <w:r w:rsidRPr="00B40E6E">
        <w:rPr>
          <w:rtl/>
        </w:rPr>
        <w:t xml:space="preserve">אמרנו </w:t>
      </w:r>
      <w:bookmarkStart w:id="23170" w:name="_ETM_Q43_525830"/>
      <w:bookmarkEnd w:id="23170"/>
      <w:r w:rsidRPr="00B40E6E">
        <w:rPr>
          <w:rtl/>
        </w:rPr>
        <w:t xml:space="preserve">שלא </w:t>
      </w:r>
      <w:bookmarkStart w:id="23171" w:name="_ETM_Q43_526070"/>
      <w:bookmarkEnd w:id="23171"/>
      <w:r w:rsidRPr="00B40E6E">
        <w:rPr>
          <w:rtl/>
        </w:rPr>
        <w:t xml:space="preserve">מקדמים </w:t>
      </w:r>
      <w:bookmarkStart w:id="23172" w:name="_ETM_Q43_526520"/>
      <w:bookmarkEnd w:id="23172"/>
      <w:r w:rsidRPr="00B40E6E">
        <w:rPr>
          <w:rtl/>
        </w:rPr>
        <w:t xml:space="preserve">כרגע </w:t>
      </w:r>
      <w:bookmarkStart w:id="23173" w:name="_ETM_Q43_526910"/>
      <w:bookmarkEnd w:id="23173"/>
      <w:r w:rsidRPr="00B40E6E">
        <w:rPr>
          <w:rtl/>
        </w:rPr>
        <w:t xml:space="preserve">דברים </w:t>
      </w:r>
      <w:bookmarkStart w:id="23174" w:name="_ETM_Q43_527150"/>
      <w:bookmarkEnd w:id="23174"/>
      <w:r w:rsidRPr="00B40E6E">
        <w:rPr>
          <w:rtl/>
        </w:rPr>
        <w:t xml:space="preserve">שנויים </w:t>
      </w:r>
      <w:bookmarkStart w:id="23175" w:name="_ETM_Q43_527420"/>
      <w:bookmarkEnd w:id="23175"/>
      <w:r w:rsidRPr="00B40E6E">
        <w:rPr>
          <w:rtl/>
        </w:rPr>
        <w:t>במחלוקת</w:t>
      </w:r>
      <w:r>
        <w:rPr>
          <w:rFonts w:hint="cs"/>
          <w:rtl/>
        </w:rPr>
        <w:t>,</w:t>
      </w:r>
      <w:r w:rsidRPr="00B40E6E">
        <w:rPr>
          <w:rtl/>
        </w:rPr>
        <w:t xml:space="preserve"> </w:t>
      </w:r>
      <w:bookmarkStart w:id="23176" w:name="_ETM_Q43_527960"/>
      <w:bookmarkEnd w:id="23176"/>
      <w:r w:rsidRPr="00B40E6E">
        <w:rPr>
          <w:rtl/>
        </w:rPr>
        <w:t xml:space="preserve">וזה </w:t>
      </w:r>
      <w:bookmarkStart w:id="23177" w:name="_ETM_Q43_528200"/>
      <w:bookmarkEnd w:id="23177"/>
      <w:r w:rsidRPr="00B40E6E">
        <w:rPr>
          <w:rtl/>
        </w:rPr>
        <w:t>נכון</w:t>
      </w:r>
      <w:r>
        <w:rPr>
          <w:rFonts w:hint="cs"/>
          <w:rtl/>
        </w:rPr>
        <w:t>,</w:t>
      </w:r>
      <w:r w:rsidRPr="00B40E6E">
        <w:rPr>
          <w:rtl/>
        </w:rPr>
        <w:t xml:space="preserve"> </w:t>
      </w:r>
      <w:bookmarkStart w:id="23178" w:name="_ETM_Q43_529519"/>
      <w:bookmarkEnd w:id="23178"/>
      <w:r w:rsidRPr="00B40E6E">
        <w:rPr>
          <w:rtl/>
        </w:rPr>
        <w:t xml:space="preserve">אבל </w:t>
      </w:r>
      <w:bookmarkStart w:id="23179" w:name="_ETM_Q43_529879"/>
      <w:bookmarkEnd w:id="23179"/>
      <w:r w:rsidRPr="00B40E6E">
        <w:rPr>
          <w:rtl/>
        </w:rPr>
        <w:t xml:space="preserve">למה </w:t>
      </w:r>
      <w:bookmarkStart w:id="23180" w:name="_ETM_Q43_530120"/>
      <w:bookmarkStart w:id="23181" w:name="_ETM_Q43_530300"/>
      <w:bookmarkEnd w:id="23180"/>
      <w:bookmarkEnd w:id="23181"/>
      <w:r>
        <w:rPr>
          <w:rFonts w:hint="cs"/>
          <w:rtl/>
        </w:rPr>
        <w:t>ה</w:t>
      </w:r>
      <w:r w:rsidRPr="00B40E6E">
        <w:rPr>
          <w:rtl/>
        </w:rPr>
        <w:t xml:space="preserve">כלל </w:t>
      </w:r>
      <w:bookmarkStart w:id="23182" w:name="_ETM_Q43_530570"/>
      <w:bookmarkEnd w:id="23182"/>
      <w:r w:rsidRPr="00B40E6E">
        <w:rPr>
          <w:rtl/>
        </w:rPr>
        <w:t xml:space="preserve">הזה </w:t>
      </w:r>
      <w:bookmarkStart w:id="23183" w:name="_ETM_Q43_530809"/>
      <w:bookmarkEnd w:id="23183"/>
      <w:r w:rsidRPr="00B40E6E">
        <w:rPr>
          <w:rtl/>
        </w:rPr>
        <w:t xml:space="preserve">חל </w:t>
      </w:r>
      <w:bookmarkStart w:id="23184" w:name="_ETM_Q43_531079"/>
      <w:bookmarkEnd w:id="23184"/>
      <w:r w:rsidRPr="00B40E6E">
        <w:rPr>
          <w:rtl/>
        </w:rPr>
        <w:t xml:space="preserve">אצלנו </w:t>
      </w:r>
      <w:bookmarkStart w:id="23185" w:name="_ETM_Q43_531500"/>
      <w:bookmarkEnd w:id="23185"/>
      <w:r w:rsidRPr="00B40E6E">
        <w:rPr>
          <w:rtl/>
        </w:rPr>
        <w:t xml:space="preserve">בבית </w:t>
      </w:r>
      <w:bookmarkStart w:id="23186" w:name="_ETM_Q43_531949"/>
      <w:bookmarkEnd w:id="23186"/>
      <w:r w:rsidRPr="00B40E6E">
        <w:rPr>
          <w:rtl/>
        </w:rPr>
        <w:t>כ</w:t>
      </w:r>
      <w:r>
        <w:rPr>
          <w:rFonts w:hint="cs"/>
          <w:rtl/>
        </w:rPr>
        <w:t>א</w:t>
      </w:r>
      <w:r w:rsidRPr="00B40E6E">
        <w:rPr>
          <w:rtl/>
        </w:rPr>
        <w:t xml:space="preserve">ן </w:t>
      </w:r>
      <w:bookmarkStart w:id="23187" w:name="_ETM_Q43_532900"/>
      <w:bookmarkEnd w:id="23187"/>
      <w:r w:rsidRPr="00B40E6E">
        <w:rPr>
          <w:rtl/>
        </w:rPr>
        <w:t xml:space="preserve">והוא </w:t>
      </w:r>
      <w:bookmarkStart w:id="23188" w:name="_ETM_Q43_533110"/>
      <w:bookmarkEnd w:id="23188"/>
      <w:r w:rsidRPr="00B40E6E">
        <w:rPr>
          <w:rtl/>
        </w:rPr>
        <w:t xml:space="preserve">לא </w:t>
      </w:r>
      <w:bookmarkStart w:id="23189" w:name="_ETM_Q43_533410"/>
      <w:bookmarkEnd w:id="23189"/>
      <w:r>
        <w:rPr>
          <w:rFonts w:hint="cs"/>
          <w:rtl/>
        </w:rPr>
        <w:t>חל</w:t>
      </w:r>
      <w:r w:rsidRPr="00B40E6E">
        <w:rPr>
          <w:rtl/>
        </w:rPr>
        <w:t xml:space="preserve"> </w:t>
      </w:r>
      <w:bookmarkStart w:id="23190" w:name="_ETM_Q43_533500"/>
      <w:bookmarkEnd w:id="23190"/>
      <w:r>
        <w:rPr>
          <w:rFonts w:hint="cs"/>
          <w:rtl/>
        </w:rPr>
        <w:t xml:space="preserve">על </w:t>
      </w:r>
      <w:r w:rsidRPr="00B40E6E">
        <w:rPr>
          <w:rtl/>
        </w:rPr>
        <w:t xml:space="preserve">בית </w:t>
      </w:r>
      <w:bookmarkStart w:id="23191" w:name="_ETM_Q43_533740"/>
      <w:bookmarkEnd w:id="23191"/>
      <w:r w:rsidRPr="00B40E6E">
        <w:rPr>
          <w:rtl/>
        </w:rPr>
        <w:t>המשפט</w:t>
      </w:r>
      <w:r>
        <w:rPr>
          <w:rFonts w:hint="cs"/>
          <w:rtl/>
        </w:rPr>
        <w:t>?</w:t>
      </w:r>
      <w:r w:rsidRPr="00B40E6E">
        <w:rPr>
          <w:rtl/>
        </w:rPr>
        <w:t xml:space="preserve"> </w:t>
      </w:r>
      <w:bookmarkStart w:id="23192" w:name="_ETM_Q43_535300"/>
      <w:bookmarkEnd w:id="23192"/>
      <w:r w:rsidRPr="00B40E6E">
        <w:rPr>
          <w:rtl/>
        </w:rPr>
        <w:t xml:space="preserve">מדוע </w:t>
      </w:r>
      <w:bookmarkStart w:id="23193" w:name="_ETM_Q43_535870"/>
      <w:bookmarkEnd w:id="23193"/>
      <w:r w:rsidRPr="00B40E6E">
        <w:rPr>
          <w:rtl/>
        </w:rPr>
        <w:t xml:space="preserve">חוק </w:t>
      </w:r>
      <w:bookmarkStart w:id="23194" w:name="_ETM_Q43_536170"/>
      <w:bookmarkEnd w:id="23194"/>
      <w:r w:rsidRPr="00B40E6E">
        <w:rPr>
          <w:rtl/>
        </w:rPr>
        <w:t>האזרחות</w:t>
      </w:r>
      <w:r>
        <w:rPr>
          <w:rFonts w:hint="cs"/>
          <w:rtl/>
        </w:rPr>
        <w:t>,</w:t>
      </w:r>
      <w:r w:rsidRPr="00B40E6E">
        <w:rPr>
          <w:rtl/>
        </w:rPr>
        <w:t xml:space="preserve"> </w:t>
      </w:r>
      <w:bookmarkStart w:id="23195" w:name="_ETM_Q43_537980"/>
      <w:bookmarkEnd w:id="23195"/>
      <w:r w:rsidRPr="00B40E6E">
        <w:rPr>
          <w:rtl/>
        </w:rPr>
        <w:t xml:space="preserve">גברתי </w:t>
      </w:r>
      <w:bookmarkStart w:id="23196" w:name="_ETM_Q43_538489"/>
      <w:bookmarkEnd w:id="23196"/>
      <w:r w:rsidRPr="00B40E6E">
        <w:rPr>
          <w:rtl/>
        </w:rPr>
        <w:t xml:space="preserve">היושבת </w:t>
      </w:r>
      <w:bookmarkStart w:id="23197" w:name="_ETM_Q43_539029"/>
      <w:bookmarkEnd w:id="23197"/>
      <w:r w:rsidRPr="00B40E6E">
        <w:rPr>
          <w:rtl/>
        </w:rPr>
        <w:t>בראש</w:t>
      </w:r>
      <w:r>
        <w:rPr>
          <w:rFonts w:hint="cs"/>
          <w:rtl/>
        </w:rPr>
        <w:t>,</w:t>
      </w:r>
      <w:r w:rsidRPr="00B40E6E">
        <w:rPr>
          <w:rtl/>
        </w:rPr>
        <w:t xml:space="preserve"> </w:t>
      </w:r>
      <w:bookmarkStart w:id="23198" w:name="_ETM_Q43_539779"/>
      <w:bookmarkEnd w:id="23198"/>
      <w:r w:rsidRPr="00B40E6E">
        <w:rPr>
          <w:rtl/>
        </w:rPr>
        <w:t xml:space="preserve">חברי </w:t>
      </w:r>
      <w:bookmarkStart w:id="23199" w:name="_ETM_Q43_540200"/>
      <w:bookmarkEnd w:id="23199"/>
      <w:r w:rsidRPr="00B40E6E">
        <w:rPr>
          <w:rtl/>
        </w:rPr>
        <w:t xml:space="preserve">חבר </w:t>
      </w:r>
      <w:bookmarkStart w:id="23200" w:name="_ETM_Q43_540500"/>
      <w:bookmarkEnd w:id="23200"/>
      <w:r w:rsidRPr="00B40E6E">
        <w:rPr>
          <w:rtl/>
        </w:rPr>
        <w:t xml:space="preserve">הכנסת </w:t>
      </w:r>
      <w:bookmarkStart w:id="23201" w:name="_ETM_Q43_540890"/>
      <w:bookmarkEnd w:id="23201"/>
      <w:r w:rsidRPr="00B40E6E">
        <w:rPr>
          <w:rtl/>
        </w:rPr>
        <w:t xml:space="preserve">מיקי </w:t>
      </w:r>
      <w:bookmarkStart w:id="23202" w:name="_ETM_Q43_541160"/>
      <w:bookmarkEnd w:id="23202"/>
      <w:r w:rsidRPr="00B40E6E">
        <w:rPr>
          <w:rtl/>
        </w:rPr>
        <w:t xml:space="preserve">לוי </w:t>
      </w:r>
      <w:bookmarkStart w:id="23203" w:name="_ETM_Q43_542100"/>
      <w:bookmarkEnd w:id="23203"/>
      <w:r>
        <w:rPr>
          <w:rFonts w:hint="cs"/>
          <w:rtl/>
        </w:rPr>
        <w:t xml:space="preserve">– </w:t>
      </w:r>
      <w:r w:rsidRPr="00B40E6E">
        <w:rPr>
          <w:rtl/>
        </w:rPr>
        <w:t xml:space="preserve">אתם </w:t>
      </w:r>
      <w:bookmarkStart w:id="23204" w:name="_ETM_Q43_542339"/>
      <w:bookmarkEnd w:id="23204"/>
      <w:r w:rsidRPr="00B40E6E">
        <w:rPr>
          <w:rtl/>
        </w:rPr>
        <w:t xml:space="preserve">יושבים </w:t>
      </w:r>
      <w:bookmarkStart w:id="23205" w:name="_ETM_Q43_542699"/>
      <w:bookmarkEnd w:id="23205"/>
      <w:r w:rsidRPr="00B40E6E">
        <w:rPr>
          <w:rtl/>
        </w:rPr>
        <w:t xml:space="preserve">פה </w:t>
      </w:r>
      <w:bookmarkStart w:id="23206" w:name="_ETM_Q43_542850"/>
      <w:bookmarkEnd w:id="23206"/>
      <w:r w:rsidRPr="00B40E6E">
        <w:rPr>
          <w:rtl/>
        </w:rPr>
        <w:t xml:space="preserve">איתי </w:t>
      </w:r>
      <w:bookmarkStart w:id="23207" w:name="_ETM_Q43_543720"/>
      <w:bookmarkEnd w:id="23207"/>
      <w:r>
        <w:rPr>
          <w:rFonts w:hint="cs"/>
          <w:rtl/>
        </w:rPr>
        <w:t xml:space="preserve">– </w:t>
      </w:r>
      <w:r w:rsidRPr="00B40E6E">
        <w:rPr>
          <w:rtl/>
        </w:rPr>
        <w:t xml:space="preserve">חוק </w:t>
      </w:r>
      <w:bookmarkStart w:id="23208" w:name="_ETM_Q43_544170"/>
      <w:bookmarkEnd w:id="23208"/>
      <w:r w:rsidRPr="00B40E6E">
        <w:rPr>
          <w:rtl/>
        </w:rPr>
        <w:t xml:space="preserve">האזרחות </w:t>
      </w:r>
      <w:bookmarkStart w:id="23209" w:name="_ETM_Q43_545279"/>
      <w:bookmarkEnd w:id="23209"/>
      <w:r>
        <w:rPr>
          <w:rFonts w:hint="cs"/>
          <w:rtl/>
        </w:rPr>
        <w:t>(</w:t>
      </w:r>
      <w:r w:rsidRPr="00B40E6E">
        <w:rPr>
          <w:rtl/>
        </w:rPr>
        <w:t xml:space="preserve">הוראת </w:t>
      </w:r>
      <w:bookmarkStart w:id="23210" w:name="_ETM_Q43_545730"/>
      <w:bookmarkEnd w:id="23210"/>
      <w:r w:rsidRPr="00B40E6E">
        <w:rPr>
          <w:rtl/>
        </w:rPr>
        <w:t>שעה</w:t>
      </w:r>
      <w:r>
        <w:rPr>
          <w:rFonts w:hint="cs"/>
          <w:rtl/>
        </w:rPr>
        <w:t>)</w:t>
      </w:r>
      <w:r w:rsidR="003A7ADE">
        <w:rPr>
          <w:rFonts w:hint="cs"/>
          <w:rtl/>
        </w:rPr>
        <w:t>,</w:t>
      </w:r>
      <w:r w:rsidRPr="00B40E6E">
        <w:rPr>
          <w:rtl/>
        </w:rPr>
        <w:t xml:space="preserve"> </w:t>
      </w:r>
      <w:bookmarkStart w:id="23211" w:name="_ETM_Q43_546089"/>
      <w:bookmarkEnd w:id="23211"/>
      <w:r w:rsidRPr="00B40E6E">
        <w:rPr>
          <w:rtl/>
        </w:rPr>
        <w:t xml:space="preserve">שעבר </w:t>
      </w:r>
      <w:bookmarkStart w:id="23212" w:name="_ETM_Q43_546510"/>
      <w:bookmarkEnd w:id="23212"/>
      <w:r w:rsidRPr="00B40E6E">
        <w:rPr>
          <w:rtl/>
        </w:rPr>
        <w:t xml:space="preserve">בכנסת </w:t>
      </w:r>
      <w:bookmarkStart w:id="23213" w:name="_ETM_Q43_547050"/>
      <w:bookmarkEnd w:id="23213"/>
      <w:r w:rsidRPr="00B40E6E">
        <w:rPr>
          <w:rtl/>
        </w:rPr>
        <w:t xml:space="preserve">הקודמת </w:t>
      </w:r>
      <w:bookmarkStart w:id="23214" w:name="_ETM_Q43_547620"/>
      <w:bookmarkEnd w:id="23214"/>
      <w:r w:rsidRPr="00B40E6E">
        <w:rPr>
          <w:rtl/>
        </w:rPr>
        <w:t>בקולותיכם</w:t>
      </w:r>
      <w:r>
        <w:rPr>
          <w:rFonts w:hint="cs"/>
          <w:rtl/>
        </w:rPr>
        <w:t>,</w:t>
      </w:r>
      <w:r w:rsidRPr="00B40E6E">
        <w:rPr>
          <w:rtl/>
        </w:rPr>
        <w:t xml:space="preserve"> </w:t>
      </w:r>
      <w:bookmarkStart w:id="23215" w:name="_ETM_Q43_549320"/>
      <w:bookmarkEnd w:id="23215"/>
      <w:r w:rsidRPr="00B40E6E">
        <w:rPr>
          <w:rtl/>
        </w:rPr>
        <w:t xml:space="preserve">בהסכמה </w:t>
      </w:r>
      <w:bookmarkStart w:id="23216" w:name="_ETM_Q43_550130"/>
      <w:bookmarkEnd w:id="23216"/>
      <w:r w:rsidRPr="00B40E6E">
        <w:rPr>
          <w:rtl/>
        </w:rPr>
        <w:t xml:space="preserve">רחבה </w:t>
      </w:r>
      <w:bookmarkStart w:id="23217" w:name="_ETM_Q43_550579"/>
      <w:bookmarkEnd w:id="23217"/>
      <w:r w:rsidRPr="00B40E6E">
        <w:rPr>
          <w:rtl/>
        </w:rPr>
        <w:t xml:space="preserve">מקיר </w:t>
      </w:r>
      <w:bookmarkStart w:id="23218" w:name="_ETM_Q43_550939"/>
      <w:bookmarkEnd w:id="23218"/>
      <w:r w:rsidRPr="00B40E6E">
        <w:rPr>
          <w:rtl/>
        </w:rPr>
        <w:t>לקיר</w:t>
      </w:r>
      <w:r>
        <w:rPr>
          <w:rFonts w:hint="cs"/>
          <w:rtl/>
        </w:rPr>
        <w:t>,</w:t>
      </w:r>
      <w:r w:rsidRPr="00B40E6E">
        <w:rPr>
          <w:rtl/>
        </w:rPr>
        <w:t xml:space="preserve"> </w:t>
      </w:r>
      <w:bookmarkStart w:id="23219" w:name="_ETM_Q43_551570"/>
      <w:bookmarkEnd w:id="23219"/>
      <w:r w:rsidRPr="00B40E6E">
        <w:rPr>
          <w:rtl/>
        </w:rPr>
        <w:t xml:space="preserve">שאני </w:t>
      </w:r>
      <w:bookmarkStart w:id="23220" w:name="_ETM_Q43_551960"/>
      <w:bookmarkEnd w:id="23220"/>
      <w:r w:rsidRPr="00B40E6E">
        <w:rPr>
          <w:rtl/>
        </w:rPr>
        <w:t xml:space="preserve">כחבר </w:t>
      </w:r>
      <w:bookmarkStart w:id="23221" w:name="_ETM_Q43_552409"/>
      <w:bookmarkEnd w:id="23221"/>
      <w:r w:rsidRPr="00B40E6E">
        <w:rPr>
          <w:rtl/>
        </w:rPr>
        <w:t xml:space="preserve">כנסת </w:t>
      </w:r>
      <w:bookmarkStart w:id="23222" w:name="_ETM_Q43_552829"/>
      <w:bookmarkEnd w:id="23222"/>
      <w:r w:rsidRPr="00B40E6E">
        <w:rPr>
          <w:rtl/>
        </w:rPr>
        <w:t xml:space="preserve">באופוזיציה </w:t>
      </w:r>
      <w:bookmarkStart w:id="23223" w:name="_ETM_Q43_554200"/>
      <w:bookmarkEnd w:id="23223"/>
      <w:r w:rsidRPr="00B40E6E">
        <w:rPr>
          <w:rtl/>
        </w:rPr>
        <w:t xml:space="preserve">הובלתי </w:t>
      </w:r>
      <w:bookmarkStart w:id="23224" w:name="_ETM_Q43_554920"/>
      <w:bookmarkEnd w:id="23224"/>
      <w:r w:rsidRPr="00B40E6E">
        <w:rPr>
          <w:rtl/>
        </w:rPr>
        <w:t xml:space="preserve">אותו </w:t>
      </w:r>
      <w:bookmarkStart w:id="23225" w:name="_ETM_Q43_555159"/>
      <w:bookmarkEnd w:id="23225"/>
      <w:r w:rsidRPr="00B40E6E">
        <w:rPr>
          <w:rtl/>
        </w:rPr>
        <w:t xml:space="preserve">יחד </w:t>
      </w:r>
      <w:bookmarkStart w:id="23226" w:name="_ETM_Q43_555580"/>
      <w:bookmarkEnd w:id="23226"/>
      <w:r w:rsidRPr="00B40E6E">
        <w:rPr>
          <w:rtl/>
        </w:rPr>
        <w:t xml:space="preserve">עם </w:t>
      </w:r>
      <w:bookmarkStart w:id="23227" w:name="_ETM_Q43_555759"/>
      <w:bookmarkEnd w:id="23227"/>
      <w:r w:rsidRPr="00B40E6E">
        <w:rPr>
          <w:rtl/>
        </w:rPr>
        <w:t xml:space="preserve">רם </w:t>
      </w:r>
      <w:bookmarkStart w:id="23228" w:name="_ETM_Q43_555939"/>
      <w:bookmarkEnd w:id="23228"/>
      <w:r w:rsidRPr="00B40E6E">
        <w:rPr>
          <w:rtl/>
        </w:rPr>
        <w:t xml:space="preserve">בן </w:t>
      </w:r>
      <w:bookmarkStart w:id="23229" w:name="_ETM_Q43_556119"/>
      <w:bookmarkEnd w:id="23229"/>
      <w:r w:rsidRPr="00B40E6E">
        <w:rPr>
          <w:rtl/>
        </w:rPr>
        <w:t>ברק</w:t>
      </w:r>
      <w:r>
        <w:rPr>
          <w:rFonts w:hint="cs"/>
          <w:rtl/>
        </w:rPr>
        <w:t>,</w:t>
      </w:r>
      <w:r w:rsidRPr="00B40E6E">
        <w:rPr>
          <w:rtl/>
        </w:rPr>
        <w:t xml:space="preserve"> </w:t>
      </w:r>
      <w:bookmarkStart w:id="23230" w:name="_ETM_Q43_556420"/>
      <w:bookmarkEnd w:id="23230"/>
      <w:r w:rsidRPr="00B40E6E">
        <w:rPr>
          <w:rtl/>
        </w:rPr>
        <w:t xml:space="preserve">יושב-ראש </w:t>
      </w:r>
      <w:bookmarkStart w:id="23231" w:name="_ETM_Q43_556869"/>
      <w:bookmarkEnd w:id="23231"/>
      <w:r w:rsidRPr="00B40E6E">
        <w:rPr>
          <w:rtl/>
        </w:rPr>
        <w:t xml:space="preserve">ועדה </w:t>
      </w:r>
      <w:bookmarkStart w:id="23232" w:name="_ETM_Q43_557200"/>
      <w:bookmarkEnd w:id="23232"/>
      <w:r w:rsidRPr="00B40E6E">
        <w:rPr>
          <w:rtl/>
        </w:rPr>
        <w:t>מטעמכם</w:t>
      </w:r>
      <w:r>
        <w:rPr>
          <w:rFonts w:hint="cs"/>
          <w:rtl/>
        </w:rPr>
        <w:t>,</w:t>
      </w:r>
      <w:r w:rsidRPr="00B40E6E">
        <w:rPr>
          <w:rtl/>
        </w:rPr>
        <w:t xml:space="preserve"> </w:t>
      </w:r>
      <w:bookmarkStart w:id="23233" w:name="_ETM_Q43_559380"/>
      <w:bookmarkEnd w:id="23233"/>
      <w:r w:rsidRPr="00B40E6E">
        <w:rPr>
          <w:rtl/>
        </w:rPr>
        <w:t xml:space="preserve">בהסכמה </w:t>
      </w:r>
      <w:bookmarkStart w:id="23234" w:name="_ETM_Q43_560040"/>
      <w:bookmarkEnd w:id="23234"/>
      <w:r w:rsidRPr="00B40E6E">
        <w:rPr>
          <w:rtl/>
        </w:rPr>
        <w:t>מלאה</w:t>
      </w:r>
      <w:r>
        <w:rPr>
          <w:rFonts w:hint="cs"/>
          <w:rtl/>
        </w:rPr>
        <w:t>;</w:t>
      </w:r>
      <w:r w:rsidRPr="00B40E6E">
        <w:rPr>
          <w:rtl/>
        </w:rPr>
        <w:t xml:space="preserve"> </w:t>
      </w:r>
      <w:bookmarkStart w:id="23235" w:name="_ETM_Q43_560430"/>
      <w:bookmarkEnd w:id="23235"/>
      <w:r w:rsidRPr="00B40E6E">
        <w:rPr>
          <w:rtl/>
        </w:rPr>
        <w:t xml:space="preserve">המפלגות </w:t>
      </w:r>
      <w:bookmarkStart w:id="23236" w:name="_ETM_Q43_561060"/>
      <w:bookmarkEnd w:id="23236"/>
      <w:r w:rsidRPr="00B40E6E">
        <w:rPr>
          <w:rtl/>
        </w:rPr>
        <w:t xml:space="preserve">היחידות </w:t>
      </w:r>
      <w:bookmarkStart w:id="23237" w:name="_ETM_Q43_561510"/>
      <w:bookmarkEnd w:id="23237"/>
      <w:r w:rsidRPr="00B40E6E">
        <w:rPr>
          <w:rtl/>
        </w:rPr>
        <w:t>שהתנגדו</w:t>
      </w:r>
      <w:r>
        <w:rPr>
          <w:rFonts w:hint="cs"/>
          <w:rtl/>
        </w:rPr>
        <w:t xml:space="preserve"> </w:t>
      </w:r>
      <w:r>
        <w:rPr>
          <w:rFonts w:hint="eastAsia"/>
        </w:rPr>
        <w:t>–</w:t>
      </w:r>
      <w:r w:rsidRPr="00B40E6E">
        <w:rPr>
          <w:rtl/>
        </w:rPr>
        <w:t xml:space="preserve"> </w:t>
      </w:r>
      <w:bookmarkStart w:id="23238" w:name="_ETM_Q43_562080"/>
      <w:bookmarkEnd w:id="23238"/>
      <w:r>
        <w:rPr>
          <w:rFonts w:hint="cs"/>
          <w:rtl/>
        </w:rPr>
        <w:t xml:space="preserve">הוא </w:t>
      </w:r>
      <w:r w:rsidRPr="00B40E6E">
        <w:rPr>
          <w:rtl/>
        </w:rPr>
        <w:t xml:space="preserve">חוק </w:t>
      </w:r>
      <w:bookmarkStart w:id="23239" w:name="_ETM_Q43_562350"/>
      <w:bookmarkEnd w:id="23239"/>
      <w:r w:rsidRPr="00B40E6E">
        <w:rPr>
          <w:rtl/>
        </w:rPr>
        <w:t xml:space="preserve">ביטחוני </w:t>
      </w:r>
      <w:bookmarkStart w:id="23240" w:name="_ETM_Q43_563369"/>
      <w:bookmarkEnd w:id="23240"/>
      <w:r w:rsidRPr="00B40E6E">
        <w:rPr>
          <w:rtl/>
        </w:rPr>
        <w:t xml:space="preserve">מהמעלה </w:t>
      </w:r>
      <w:bookmarkStart w:id="23241" w:name="_ETM_Q43_564119"/>
      <w:bookmarkEnd w:id="23241"/>
      <w:r w:rsidRPr="00B40E6E">
        <w:rPr>
          <w:rtl/>
        </w:rPr>
        <w:t>הראשונה</w:t>
      </w:r>
      <w:r>
        <w:rPr>
          <w:rFonts w:hint="cs"/>
          <w:rtl/>
        </w:rPr>
        <w:t>,</w:t>
      </w:r>
      <w:r w:rsidRPr="00B40E6E">
        <w:rPr>
          <w:rtl/>
        </w:rPr>
        <w:t xml:space="preserve"> </w:t>
      </w:r>
      <w:bookmarkStart w:id="23242" w:name="_ETM_Q43_565240"/>
      <w:bookmarkEnd w:id="23242"/>
      <w:r>
        <w:rPr>
          <w:rFonts w:hint="cs"/>
          <w:rtl/>
        </w:rPr>
        <w:t>ו</w:t>
      </w:r>
      <w:r w:rsidRPr="00B40E6E">
        <w:rPr>
          <w:rtl/>
        </w:rPr>
        <w:t xml:space="preserve">רק </w:t>
      </w:r>
      <w:bookmarkStart w:id="23243" w:name="_ETM_Q43_565720"/>
      <w:bookmarkEnd w:id="23243"/>
      <w:r w:rsidRPr="00B40E6E">
        <w:rPr>
          <w:rtl/>
        </w:rPr>
        <w:t xml:space="preserve">בזכותו </w:t>
      </w:r>
      <w:bookmarkStart w:id="23244" w:name="_ETM_Q43_566439"/>
      <w:bookmarkEnd w:id="23244"/>
      <w:r w:rsidRPr="00B40E6E">
        <w:rPr>
          <w:rtl/>
        </w:rPr>
        <w:t xml:space="preserve">רחובותינו </w:t>
      </w:r>
      <w:bookmarkStart w:id="23245" w:name="_ETM_Q43_567520"/>
      <w:bookmarkEnd w:id="23245"/>
      <w:r>
        <w:rPr>
          <w:rFonts w:hint="cs"/>
          <w:rtl/>
        </w:rPr>
        <w:t xml:space="preserve">לא </w:t>
      </w:r>
      <w:r w:rsidRPr="00B40E6E">
        <w:rPr>
          <w:rtl/>
        </w:rPr>
        <w:t xml:space="preserve">מוצפים </w:t>
      </w:r>
      <w:bookmarkStart w:id="23246" w:name="_ETM_Q43_568149"/>
      <w:bookmarkEnd w:id="23246"/>
      <w:r w:rsidRPr="00B40E6E">
        <w:rPr>
          <w:rtl/>
        </w:rPr>
        <w:t>במחבלים</w:t>
      </w:r>
      <w:r>
        <w:rPr>
          <w:rFonts w:hint="cs"/>
          <w:rtl/>
        </w:rPr>
        <w:t>.</w:t>
      </w:r>
      <w:r w:rsidRPr="00B40E6E">
        <w:rPr>
          <w:rtl/>
        </w:rPr>
        <w:t xml:space="preserve"> </w:t>
      </w:r>
      <w:bookmarkStart w:id="23247" w:name="_ETM_Q43_569900"/>
      <w:bookmarkEnd w:id="23247"/>
      <w:r w:rsidRPr="00B40E6E">
        <w:rPr>
          <w:rtl/>
        </w:rPr>
        <w:t xml:space="preserve">כל </w:t>
      </w:r>
      <w:bookmarkStart w:id="23248" w:name="_ETM_Q43_570050"/>
      <w:bookmarkEnd w:id="23248"/>
      <w:r>
        <w:rPr>
          <w:rFonts w:hint="cs"/>
          <w:rtl/>
        </w:rPr>
        <w:t>גופי</w:t>
      </w:r>
      <w:r w:rsidRPr="00B40E6E">
        <w:rPr>
          <w:rtl/>
        </w:rPr>
        <w:t xml:space="preserve"> </w:t>
      </w:r>
      <w:bookmarkStart w:id="23249" w:name="_ETM_Q43_570470"/>
      <w:bookmarkEnd w:id="23249"/>
      <w:r>
        <w:rPr>
          <w:rFonts w:hint="cs"/>
          <w:rtl/>
        </w:rPr>
        <w:t>ה</w:t>
      </w:r>
      <w:r w:rsidRPr="00B40E6E">
        <w:rPr>
          <w:rtl/>
        </w:rPr>
        <w:t>ביטחון</w:t>
      </w:r>
      <w:r w:rsidR="00A9203F">
        <w:rPr>
          <w:rtl/>
        </w:rPr>
        <w:t xml:space="preserve"> </w:t>
      </w:r>
      <w:bookmarkStart w:id="23250" w:name="_ETM_Q43_571839"/>
      <w:bookmarkEnd w:id="23250"/>
      <w:r w:rsidRPr="00B40E6E">
        <w:rPr>
          <w:rtl/>
        </w:rPr>
        <w:t xml:space="preserve">אמרו </w:t>
      </w:r>
      <w:bookmarkStart w:id="23251" w:name="_ETM_Q43_572140"/>
      <w:bookmarkEnd w:id="23251"/>
      <w:r w:rsidRPr="00B40E6E">
        <w:rPr>
          <w:rtl/>
        </w:rPr>
        <w:t xml:space="preserve">את </w:t>
      </w:r>
      <w:bookmarkStart w:id="23252" w:name="_ETM_Q43_572259"/>
      <w:bookmarkEnd w:id="23252"/>
      <w:r w:rsidRPr="00B40E6E">
        <w:rPr>
          <w:rtl/>
        </w:rPr>
        <w:t xml:space="preserve">הדבר </w:t>
      </w:r>
      <w:bookmarkStart w:id="23253" w:name="_ETM_Q43_572589"/>
      <w:bookmarkEnd w:id="23253"/>
      <w:r w:rsidRPr="00B40E6E">
        <w:rPr>
          <w:rtl/>
        </w:rPr>
        <w:t>הזה</w:t>
      </w:r>
      <w:r>
        <w:rPr>
          <w:rFonts w:hint="cs"/>
          <w:rtl/>
        </w:rPr>
        <w:t>.</w:t>
      </w:r>
      <w:r w:rsidRPr="00B40E6E">
        <w:rPr>
          <w:rtl/>
        </w:rPr>
        <w:t xml:space="preserve"> </w:t>
      </w:r>
      <w:bookmarkStart w:id="23254" w:name="_ETM_Q43_573149"/>
      <w:bookmarkEnd w:id="23254"/>
    </w:p>
    <w:p w:rsidR="00F303AF" w:rsidRDefault="00F303AF" w:rsidP="00B63633">
      <w:pPr>
        <w:rPr>
          <w:rtl/>
        </w:rPr>
      </w:pPr>
    </w:p>
    <w:p w:rsidR="00F303AF" w:rsidRDefault="00F303AF" w:rsidP="003A7ADE">
      <w:pPr>
        <w:rPr>
          <w:rtl/>
        </w:rPr>
      </w:pPr>
      <w:r w:rsidRPr="00B40E6E">
        <w:rPr>
          <w:rtl/>
        </w:rPr>
        <w:t>מה</w:t>
      </w:r>
      <w:r>
        <w:rPr>
          <w:rFonts w:hint="cs"/>
          <w:rtl/>
        </w:rPr>
        <w:t xml:space="preserve"> עשה בג"ץ לאותו</w:t>
      </w:r>
      <w:bookmarkStart w:id="23255" w:name="_ETM_Q43_573420"/>
      <w:bookmarkStart w:id="23256" w:name="_ETM_Q43_574020"/>
      <w:bookmarkStart w:id="23257" w:name="_ETM_Q43_574139"/>
      <w:bookmarkEnd w:id="23255"/>
      <w:bookmarkEnd w:id="23256"/>
      <w:bookmarkEnd w:id="23257"/>
      <w:r w:rsidRPr="00B40E6E">
        <w:rPr>
          <w:rtl/>
        </w:rPr>
        <w:t xml:space="preserve"> </w:t>
      </w:r>
      <w:bookmarkStart w:id="23258" w:name="_ETM_Q43_574289"/>
      <w:bookmarkEnd w:id="23258"/>
      <w:r w:rsidRPr="00B40E6E">
        <w:rPr>
          <w:rtl/>
        </w:rPr>
        <w:t xml:space="preserve">חוק </w:t>
      </w:r>
      <w:bookmarkStart w:id="23259" w:name="_ETM_Q43_574469"/>
      <w:bookmarkEnd w:id="23259"/>
      <w:r w:rsidRPr="00B40E6E">
        <w:rPr>
          <w:rtl/>
        </w:rPr>
        <w:t xml:space="preserve">שעבר </w:t>
      </w:r>
      <w:bookmarkStart w:id="23260" w:name="_ETM_Q43_574740"/>
      <w:bookmarkEnd w:id="23260"/>
      <w:r w:rsidRPr="00B40E6E">
        <w:rPr>
          <w:rtl/>
        </w:rPr>
        <w:t xml:space="preserve">בהסכמה </w:t>
      </w:r>
      <w:bookmarkStart w:id="23261" w:name="_ETM_Q43_575189"/>
      <w:bookmarkEnd w:id="23261"/>
      <w:r w:rsidRPr="00B40E6E">
        <w:rPr>
          <w:rtl/>
        </w:rPr>
        <w:t>רחבה</w:t>
      </w:r>
      <w:r>
        <w:rPr>
          <w:rFonts w:hint="cs"/>
          <w:rtl/>
        </w:rPr>
        <w:t>?</w:t>
      </w:r>
      <w:r w:rsidRPr="00B40E6E">
        <w:rPr>
          <w:rtl/>
        </w:rPr>
        <w:t xml:space="preserve"> </w:t>
      </w:r>
      <w:bookmarkStart w:id="23262" w:name="_ETM_Q43_575579"/>
      <w:bookmarkEnd w:id="23262"/>
      <w:r w:rsidRPr="00B40E6E">
        <w:rPr>
          <w:rtl/>
        </w:rPr>
        <w:t xml:space="preserve">זה </w:t>
      </w:r>
      <w:bookmarkStart w:id="23263" w:name="_ETM_Q43_575729"/>
      <w:bookmarkEnd w:id="23263"/>
      <w:r w:rsidRPr="00B40E6E">
        <w:rPr>
          <w:rtl/>
        </w:rPr>
        <w:t xml:space="preserve">לא </w:t>
      </w:r>
      <w:bookmarkStart w:id="23264" w:name="_ETM_Q43_575850"/>
      <w:bookmarkEnd w:id="23264"/>
      <w:r>
        <w:rPr>
          <w:rtl/>
        </w:rPr>
        <w:t>איז</w:t>
      </w:r>
      <w:r>
        <w:rPr>
          <w:rFonts w:hint="cs"/>
          <w:rtl/>
        </w:rPr>
        <w:t>ו</w:t>
      </w:r>
      <w:r w:rsidRPr="00B40E6E">
        <w:rPr>
          <w:rtl/>
        </w:rPr>
        <w:t xml:space="preserve"> </w:t>
      </w:r>
      <w:bookmarkStart w:id="23265" w:name="_ETM_Q43_576060"/>
      <w:bookmarkEnd w:id="23265"/>
      <w:r w:rsidRPr="00B40E6E">
        <w:rPr>
          <w:rtl/>
        </w:rPr>
        <w:t xml:space="preserve">קואליציית </w:t>
      </w:r>
      <w:bookmarkStart w:id="23266" w:name="_ETM_Q43_576659"/>
      <w:bookmarkEnd w:id="23266"/>
      <w:r w:rsidRPr="00B40E6E">
        <w:rPr>
          <w:rtl/>
        </w:rPr>
        <w:t>ימי</w:t>
      </w:r>
      <w:r>
        <w:rPr>
          <w:rFonts w:hint="cs"/>
          <w:rtl/>
        </w:rPr>
        <w:t>ן</w:t>
      </w:r>
      <w:r w:rsidRPr="00B40E6E">
        <w:rPr>
          <w:rtl/>
        </w:rPr>
        <w:t xml:space="preserve"> </w:t>
      </w:r>
      <w:bookmarkStart w:id="23267" w:name="_ETM_Q43_577529"/>
      <w:bookmarkEnd w:id="23267"/>
      <w:r w:rsidRPr="00B40E6E">
        <w:rPr>
          <w:rtl/>
        </w:rPr>
        <w:t xml:space="preserve">ולא </w:t>
      </w:r>
      <w:bookmarkStart w:id="23268" w:name="_ETM_Q43_577829"/>
      <w:bookmarkEnd w:id="23268"/>
      <w:r w:rsidRPr="00B40E6E">
        <w:rPr>
          <w:rtl/>
        </w:rPr>
        <w:t xml:space="preserve">איזה </w:t>
      </w:r>
      <w:bookmarkStart w:id="23269" w:name="_ETM_Q43_578039"/>
      <w:bookmarkEnd w:id="23269"/>
      <w:r w:rsidRPr="00B40E6E">
        <w:rPr>
          <w:rtl/>
        </w:rPr>
        <w:t xml:space="preserve">רוב </w:t>
      </w:r>
      <w:bookmarkStart w:id="23270" w:name="_ETM_Q43_578219"/>
      <w:bookmarkEnd w:id="23270"/>
      <w:r w:rsidRPr="00B40E6E">
        <w:rPr>
          <w:rtl/>
        </w:rPr>
        <w:t>מזדמן</w:t>
      </w:r>
      <w:r>
        <w:rPr>
          <w:rFonts w:hint="cs"/>
          <w:rtl/>
        </w:rPr>
        <w:t>;</w:t>
      </w:r>
      <w:r w:rsidRPr="00B40E6E">
        <w:rPr>
          <w:rtl/>
        </w:rPr>
        <w:t xml:space="preserve"> </w:t>
      </w:r>
      <w:bookmarkStart w:id="23271" w:name="_ETM_Q43_579469"/>
      <w:bookmarkEnd w:id="23271"/>
      <w:r w:rsidRPr="00B40E6E">
        <w:rPr>
          <w:rtl/>
        </w:rPr>
        <w:t xml:space="preserve">ממשלה </w:t>
      </w:r>
      <w:bookmarkStart w:id="23272" w:name="_ETM_Q43_579979"/>
      <w:bookmarkEnd w:id="23272"/>
      <w:r w:rsidRPr="00B40E6E">
        <w:rPr>
          <w:rtl/>
        </w:rPr>
        <w:t xml:space="preserve">שלכם </w:t>
      </w:r>
      <w:bookmarkStart w:id="23273" w:name="_ETM_Q43_580939"/>
      <w:bookmarkEnd w:id="23273"/>
      <w:r w:rsidRPr="00B40E6E">
        <w:rPr>
          <w:rtl/>
        </w:rPr>
        <w:t>ש</w:t>
      </w:r>
      <w:r>
        <w:rPr>
          <w:rFonts w:hint="cs"/>
          <w:rtl/>
        </w:rPr>
        <w:t>הסבירה</w:t>
      </w:r>
      <w:r w:rsidRPr="00B40E6E">
        <w:rPr>
          <w:rtl/>
        </w:rPr>
        <w:t xml:space="preserve"> </w:t>
      </w:r>
      <w:bookmarkStart w:id="23274" w:name="_ETM_Q43_581420"/>
      <w:bookmarkEnd w:id="23274"/>
      <w:r w:rsidRPr="00B40E6E">
        <w:rPr>
          <w:rtl/>
        </w:rPr>
        <w:t xml:space="preserve">את </w:t>
      </w:r>
      <w:bookmarkStart w:id="23275" w:name="_ETM_Q43_581509"/>
      <w:bookmarkEnd w:id="23275"/>
      <w:r w:rsidRPr="00B40E6E">
        <w:rPr>
          <w:rtl/>
        </w:rPr>
        <w:t xml:space="preserve">הצורך </w:t>
      </w:r>
      <w:bookmarkStart w:id="23276" w:name="_ETM_Q43_581839"/>
      <w:bookmarkEnd w:id="23276"/>
      <w:r w:rsidRPr="00B40E6E">
        <w:rPr>
          <w:rtl/>
        </w:rPr>
        <w:t xml:space="preserve">הביטחוני </w:t>
      </w:r>
      <w:bookmarkStart w:id="23277" w:name="_ETM_Q43_582289"/>
      <w:bookmarkEnd w:id="23277"/>
      <w:r w:rsidRPr="00B40E6E">
        <w:rPr>
          <w:rtl/>
        </w:rPr>
        <w:t>בזה</w:t>
      </w:r>
      <w:bookmarkStart w:id="23278" w:name="_ETM_Q43_583939"/>
      <w:bookmarkEnd w:id="23278"/>
      <w:r>
        <w:rPr>
          <w:rFonts w:hint="cs"/>
          <w:rtl/>
        </w:rPr>
        <w:t xml:space="preserve">. </w:t>
      </w:r>
      <w:r w:rsidRPr="00B40E6E">
        <w:rPr>
          <w:rtl/>
        </w:rPr>
        <w:t xml:space="preserve">צו </w:t>
      </w:r>
      <w:bookmarkStart w:id="23279" w:name="_ETM_Q43_584240"/>
      <w:bookmarkEnd w:id="23279"/>
      <w:r w:rsidRPr="00B40E6E">
        <w:rPr>
          <w:rtl/>
        </w:rPr>
        <w:t xml:space="preserve">על </w:t>
      </w:r>
      <w:bookmarkStart w:id="23280" w:name="_ETM_Q43_584360"/>
      <w:bookmarkEnd w:id="23280"/>
      <w:r w:rsidRPr="00B40E6E">
        <w:rPr>
          <w:rtl/>
        </w:rPr>
        <w:t>תנאי</w:t>
      </w:r>
      <w:r>
        <w:rPr>
          <w:rFonts w:hint="cs"/>
          <w:rtl/>
        </w:rPr>
        <w:t>,</w:t>
      </w:r>
      <w:r w:rsidRPr="00B40E6E">
        <w:rPr>
          <w:rtl/>
        </w:rPr>
        <w:t xml:space="preserve"> </w:t>
      </w:r>
      <w:bookmarkStart w:id="23281" w:name="_ETM_Q43_584719"/>
      <w:bookmarkEnd w:id="23281"/>
      <w:r w:rsidRPr="00B40E6E">
        <w:rPr>
          <w:rtl/>
        </w:rPr>
        <w:t xml:space="preserve">למה </w:t>
      </w:r>
      <w:bookmarkStart w:id="23282" w:name="_ETM_Q43_585020"/>
      <w:bookmarkEnd w:id="23282"/>
      <w:r w:rsidRPr="00B40E6E">
        <w:rPr>
          <w:rtl/>
        </w:rPr>
        <w:t>לא</w:t>
      </w:r>
      <w:r>
        <w:rPr>
          <w:rFonts w:hint="cs"/>
          <w:rtl/>
        </w:rPr>
        <w:t>?</w:t>
      </w:r>
      <w:r w:rsidRPr="00B40E6E">
        <w:rPr>
          <w:rtl/>
        </w:rPr>
        <w:t xml:space="preserve"> </w:t>
      </w:r>
      <w:bookmarkStart w:id="23283" w:name="_ETM_Q43_585200"/>
      <w:bookmarkEnd w:id="23283"/>
      <w:r w:rsidRPr="00B40E6E">
        <w:rPr>
          <w:rtl/>
        </w:rPr>
        <w:t>בוא</w:t>
      </w:r>
      <w:r>
        <w:rPr>
          <w:rFonts w:hint="cs"/>
          <w:rtl/>
        </w:rPr>
        <w:t>ו</w:t>
      </w:r>
      <w:r w:rsidRPr="00B40E6E">
        <w:rPr>
          <w:rtl/>
        </w:rPr>
        <w:t xml:space="preserve"> </w:t>
      </w:r>
      <w:bookmarkStart w:id="23284" w:name="_ETM_Q43_585320"/>
      <w:bookmarkEnd w:id="23284"/>
      <w:r w:rsidRPr="00B40E6E">
        <w:rPr>
          <w:rtl/>
        </w:rPr>
        <w:t xml:space="preserve">נבטל </w:t>
      </w:r>
      <w:bookmarkStart w:id="23285" w:name="_ETM_Q43_585649"/>
      <w:bookmarkEnd w:id="23285"/>
      <w:r w:rsidRPr="00B40E6E">
        <w:rPr>
          <w:rtl/>
        </w:rPr>
        <w:t xml:space="preserve">את </w:t>
      </w:r>
      <w:bookmarkStart w:id="23286" w:name="_ETM_Q43_585710"/>
      <w:bookmarkEnd w:id="23286"/>
      <w:r w:rsidRPr="00B40E6E">
        <w:rPr>
          <w:rtl/>
        </w:rPr>
        <w:t>החוק</w:t>
      </w:r>
      <w:r>
        <w:rPr>
          <w:rFonts w:hint="cs"/>
          <w:rtl/>
        </w:rPr>
        <w:t>,</w:t>
      </w:r>
      <w:r w:rsidRPr="00B40E6E">
        <w:rPr>
          <w:rtl/>
        </w:rPr>
        <w:t xml:space="preserve"> </w:t>
      </w:r>
      <w:bookmarkStart w:id="23287" w:name="_ETM_Q43_586219"/>
      <w:bookmarkEnd w:id="23287"/>
      <w:r w:rsidRPr="00B40E6E">
        <w:rPr>
          <w:rtl/>
        </w:rPr>
        <w:t>באמת</w:t>
      </w:r>
      <w:r>
        <w:rPr>
          <w:rFonts w:hint="cs"/>
          <w:rtl/>
        </w:rPr>
        <w:t>,</w:t>
      </w:r>
      <w:r w:rsidRPr="00B40E6E">
        <w:rPr>
          <w:rtl/>
        </w:rPr>
        <w:t xml:space="preserve"> </w:t>
      </w:r>
      <w:bookmarkStart w:id="23288" w:name="_ETM_Q43_586579"/>
      <w:bookmarkStart w:id="23289" w:name="_ETM_Q43_586670"/>
      <w:bookmarkEnd w:id="23288"/>
      <w:bookmarkEnd w:id="23289"/>
      <w:r>
        <w:rPr>
          <w:rFonts w:hint="cs"/>
          <w:rtl/>
        </w:rPr>
        <w:t>בואו נ</w:t>
      </w:r>
      <w:r w:rsidRPr="00B40E6E">
        <w:rPr>
          <w:rtl/>
        </w:rPr>
        <w:t xml:space="preserve">בטל </w:t>
      </w:r>
      <w:bookmarkStart w:id="23290" w:name="_ETM_Q43_587000"/>
      <w:bookmarkEnd w:id="23290"/>
      <w:r w:rsidRPr="00B40E6E">
        <w:rPr>
          <w:rtl/>
        </w:rPr>
        <w:t xml:space="preserve">את </w:t>
      </w:r>
      <w:bookmarkStart w:id="23291" w:name="_ETM_Q43_587089"/>
      <w:bookmarkEnd w:id="23291"/>
      <w:r w:rsidRPr="00B40E6E">
        <w:rPr>
          <w:rtl/>
        </w:rPr>
        <w:t>החוק</w:t>
      </w:r>
      <w:r>
        <w:rPr>
          <w:rFonts w:hint="cs"/>
          <w:rtl/>
        </w:rPr>
        <w:t>.</w:t>
      </w:r>
      <w:r w:rsidRPr="00B40E6E">
        <w:rPr>
          <w:rtl/>
        </w:rPr>
        <w:t xml:space="preserve"> </w:t>
      </w:r>
      <w:bookmarkStart w:id="23292" w:name="_ETM_Q43_587630"/>
      <w:bookmarkEnd w:id="23292"/>
      <w:r w:rsidRPr="00B40E6E">
        <w:rPr>
          <w:rtl/>
        </w:rPr>
        <w:t xml:space="preserve">אז </w:t>
      </w:r>
      <w:bookmarkStart w:id="23293" w:name="_ETM_Q43_587810"/>
      <w:bookmarkEnd w:id="23293"/>
      <w:r w:rsidRPr="00B40E6E">
        <w:rPr>
          <w:rtl/>
        </w:rPr>
        <w:t xml:space="preserve">מה </w:t>
      </w:r>
      <w:bookmarkStart w:id="23294" w:name="_ETM_Q43_588020"/>
      <w:bookmarkEnd w:id="23294"/>
      <w:r w:rsidRPr="00B40E6E">
        <w:rPr>
          <w:rtl/>
        </w:rPr>
        <w:t xml:space="preserve">אם </w:t>
      </w:r>
      <w:bookmarkStart w:id="23295" w:name="_ETM_Q43_588110"/>
      <w:bookmarkStart w:id="23296" w:name="_ETM_Q43_588729"/>
      <w:bookmarkEnd w:id="23295"/>
      <w:bookmarkEnd w:id="23296"/>
      <w:r w:rsidRPr="00B40E6E">
        <w:rPr>
          <w:rtl/>
        </w:rPr>
        <w:t xml:space="preserve">כמעט </w:t>
      </w:r>
      <w:bookmarkStart w:id="23297" w:name="_ETM_Q43_589179"/>
      <w:bookmarkEnd w:id="23297"/>
      <w:r w:rsidRPr="00B40E6E">
        <w:rPr>
          <w:rtl/>
        </w:rPr>
        <w:t xml:space="preserve">90 </w:t>
      </w:r>
      <w:bookmarkStart w:id="23298" w:name="_ETM_Q43_589450"/>
      <w:bookmarkEnd w:id="23298"/>
      <w:r w:rsidRPr="00B40E6E">
        <w:rPr>
          <w:rtl/>
        </w:rPr>
        <w:t xml:space="preserve">חברי </w:t>
      </w:r>
      <w:bookmarkStart w:id="23299" w:name="_ETM_Q43_589719"/>
      <w:bookmarkEnd w:id="23299"/>
      <w:r w:rsidRPr="00B40E6E">
        <w:rPr>
          <w:rtl/>
        </w:rPr>
        <w:t xml:space="preserve">כנסת </w:t>
      </w:r>
      <w:bookmarkStart w:id="23300" w:name="_ETM_Q43_589990"/>
      <w:bookmarkEnd w:id="23300"/>
      <w:r w:rsidRPr="00B40E6E">
        <w:rPr>
          <w:rtl/>
        </w:rPr>
        <w:t xml:space="preserve">הצביעו </w:t>
      </w:r>
      <w:bookmarkStart w:id="23301" w:name="_ETM_Q43_590350"/>
      <w:bookmarkEnd w:id="23301"/>
      <w:r w:rsidRPr="00B40E6E">
        <w:rPr>
          <w:rtl/>
        </w:rPr>
        <w:t>בעדו</w:t>
      </w:r>
      <w:r>
        <w:rPr>
          <w:rFonts w:hint="cs"/>
          <w:rtl/>
        </w:rPr>
        <w:t>?</w:t>
      </w:r>
      <w:r w:rsidRPr="00B40E6E">
        <w:rPr>
          <w:rtl/>
        </w:rPr>
        <w:t xml:space="preserve"> </w:t>
      </w:r>
      <w:bookmarkStart w:id="23302" w:name="_ETM_Q43_591659"/>
      <w:bookmarkEnd w:id="23302"/>
      <w:r w:rsidRPr="00B40E6E">
        <w:rPr>
          <w:rtl/>
        </w:rPr>
        <w:t xml:space="preserve">אז </w:t>
      </w:r>
      <w:bookmarkStart w:id="23303" w:name="_ETM_Q43_591930"/>
      <w:bookmarkEnd w:id="23303"/>
      <w:r w:rsidRPr="00B40E6E">
        <w:rPr>
          <w:rtl/>
        </w:rPr>
        <w:t xml:space="preserve">מה </w:t>
      </w:r>
      <w:bookmarkStart w:id="23304" w:name="_ETM_Q43_592240"/>
      <w:bookmarkEnd w:id="23304"/>
      <w:r>
        <w:rPr>
          <w:rFonts w:hint="cs"/>
          <w:rtl/>
        </w:rPr>
        <w:t xml:space="preserve">אם </w:t>
      </w:r>
      <w:r w:rsidRPr="00B40E6E">
        <w:rPr>
          <w:rtl/>
        </w:rPr>
        <w:t xml:space="preserve">מדובר </w:t>
      </w:r>
      <w:bookmarkStart w:id="23305" w:name="_ETM_Q43_592570"/>
      <w:bookmarkEnd w:id="23305"/>
      <w:r w:rsidRPr="00B40E6E">
        <w:rPr>
          <w:rtl/>
        </w:rPr>
        <w:t xml:space="preserve">באינטרס </w:t>
      </w:r>
      <w:bookmarkStart w:id="23306" w:name="_ETM_Q43_592990"/>
      <w:bookmarkEnd w:id="23306"/>
      <w:r w:rsidRPr="00B40E6E">
        <w:rPr>
          <w:rtl/>
        </w:rPr>
        <w:t xml:space="preserve">ביטחוני </w:t>
      </w:r>
      <w:bookmarkStart w:id="23307" w:name="_ETM_Q43_593320"/>
      <w:bookmarkEnd w:id="23307"/>
      <w:r w:rsidRPr="00B40E6E">
        <w:rPr>
          <w:rtl/>
        </w:rPr>
        <w:t xml:space="preserve">של </w:t>
      </w:r>
      <w:bookmarkStart w:id="23308" w:name="_ETM_Q43_593470"/>
      <w:bookmarkEnd w:id="23308"/>
      <w:r w:rsidRPr="00B40E6E">
        <w:rPr>
          <w:rtl/>
        </w:rPr>
        <w:t xml:space="preserve">מדינת </w:t>
      </w:r>
      <w:bookmarkStart w:id="23309" w:name="_ETM_Q43_593830"/>
      <w:bookmarkEnd w:id="23309"/>
      <w:r w:rsidRPr="00B40E6E">
        <w:rPr>
          <w:rtl/>
        </w:rPr>
        <w:t xml:space="preserve">ישראל </w:t>
      </w:r>
      <w:bookmarkStart w:id="23310" w:name="_ETM_Q43_594610"/>
      <w:bookmarkEnd w:id="23310"/>
      <w:r w:rsidRPr="00B40E6E">
        <w:rPr>
          <w:rtl/>
        </w:rPr>
        <w:t xml:space="preserve">שלא </w:t>
      </w:r>
      <w:bookmarkStart w:id="23311" w:name="_ETM_Q43_594850"/>
      <w:bookmarkEnd w:id="23311"/>
      <w:r w:rsidRPr="00B40E6E">
        <w:rPr>
          <w:rtl/>
        </w:rPr>
        <w:t xml:space="preserve">יסתובבו </w:t>
      </w:r>
      <w:bookmarkStart w:id="23312" w:name="_ETM_Q43_595270"/>
      <w:bookmarkEnd w:id="23312"/>
      <w:r w:rsidRPr="00B40E6E">
        <w:rPr>
          <w:rtl/>
        </w:rPr>
        <w:t xml:space="preserve">רוצחים </w:t>
      </w:r>
      <w:bookmarkStart w:id="23313" w:name="_ETM_Q43_595720"/>
      <w:bookmarkEnd w:id="23313"/>
      <w:r w:rsidRPr="00B40E6E">
        <w:rPr>
          <w:rtl/>
        </w:rPr>
        <w:t>ברחובותינו</w:t>
      </w:r>
      <w:r>
        <w:rPr>
          <w:rFonts w:hint="cs"/>
          <w:rtl/>
        </w:rPr>
        <w:t>?</w:t>
      </w:r>
      <w:r w:rsidRPr="00B40E6E">
        <w:rPr>
          <w:rtl/>
        </w:rPr>
        <w:t xml:space="preserve"> </w:t>
      </w:r>
      <w:bookmarkStart w:id="23314" w:name="_ETM_Q43_596589"/>
      <w:bookmarkEnd w:id="23314"/>
      <w:r w:rsidRPr="00B40E6E">
        <w:rPr>
          <w:rtl/>
        </w:rPr>
        <w:t xml:space="preserve">אז </w:t>
      </w:r>
      <w:bookmarkStart w:id="23315" w:name="_ETM_Q43_596800"/>
      <w:bookmarkEnd w:id="23315"/>
      <w:r w:rsidRPr="00B40E6E">
        <w:rPr>
          <w:rtl/>
        </w:rPr>
        <w:t xml:space="preserve">מה </w:t>
      </w:r>
      <w:bookmarkStart w:id="23316" w:name="_ETM_Q43_596950"/>
      <w:bookmarkEnd w:id="23316"/>
      <w:r w:rsidRPr="00B40E6E">
        <w:rPr>
          <w:rtl/>
        </w:rPr>
        <w:t>א</w:t>
      </w:r>
      <w:r>
        <w:rPr>
          <w:rFonts w:hint="cs"/>
          <w:rtl/>
        </w:rPr>
        <w:t>ם</w:t>
      </w:r>
      <w:r w:rsidRPr="00B40E6E">
        <w:rPr>
          <w:rtl/>
        </w:rPr>
        <w:t xml:space="preserve"> </w:t>
      </w:r>
      <w:bookmarkStart w:id="23317" w:name="_ETM_Q43_597040"/>
      <w:bookmarkEnd w:id="23317"/>
      <w:r w:rsidRPr="00B40E6E">
        <w:rPr>
          <w:rtl/>
        </w:rPr>
        <w:t>מד</w:t>
      </w:r>
      <w:r>
        <w:rPr>
          <w:rFonts w:hint="cs"/>
          <w:rtl/>
        </w:rPr>
        <w:t>ו</w:t>
      </w:r>
      <w:r w:rsidRPr="00B40E6E">
        <w:rPr>
          <w:rtl/>
        </w:rPr>
        <w:t xml:space="preserve">בר </w:t>
      </w:r>
      <w:bookmarkStart w:id="23318" w:name="_ETM_Q43_597370"/>
      <w:bookmarkEnd w:id="23318"/>
      <w:r w:rsidRPr="00B40E6E">
        <w:rPr>
          <w:rtl/>
        </w:rPr>
        <w:t xml:space="preserve">בזמן </w:t>
      </w:r>
      <w:bookmarkStart w:id="23319" w:name="_ETM_Q43_597760"/>
      <w:bookmarkEnd w:id="23319"/>
      <w:r w:rsidRPr="00B40E6E">
        <w:rPr>
          <w:rtl/>
        </w:rPr>
        <w:t xml:space="preserve">מלחמה </w:t>
      </w:r>
      <w:bookmarkStart w:id="23320" w:name="_ETM_Q43_598150"/>
      <w:bookmarkEnd w:id="23320"/>
      <w:r>
        <w:rPr>
          <w:rFonts w:hint="cs"/>
          <w:rtl/>
        </w:rPr>
        <w:t>ו</w:t>
      </w:r>
      <w:r w:rsidRPr="00B40E6E">
        <w:rPr>
          <w:rtl/>
        </w:rPr>
        <w:t xml:space="preserve">אנחנו </w:t>
      </w:r>
      <w:bookmarkStart w:id="23321" w:name="_ETM_Q43_598480"/>
      <w:bookmarkEnd w:id="23321"/>
      <w:r w:rsidRPr="00B40E6E">
        <w:rPr>
          <w:rtl/>
        </w:rPr>
        <w:t xml:space="preserve">עושים </w:t>
      </w:r>
      <w:bookmarkStart w:id="23322" w:name="_ETM_Q43_598750"/>
      <w:bookmarkEnd w:id="23322"/>
      <w:r w:rsidRPr="00B40E6E">
        <w:rPr>
          <w:rtl/>
        </w:rPr>
        <w:t>הכול</w:t>
      </w:r>
      <w:r>
        <w:rPr>
          <w:rFonts w:hint="cs"/>
          <w:rtl/>
        </w:rPr>
        <w:t>,</w:t>
      </w:r>
      <w:r w:rsidRPr="00B40E6E">
        <w:rPr>
          <w:rtl/>
        </w:rPr>
        <w:t xml:space="preserve"> </w:t>
      </w:r>
      <w:bookmarkStart w:id="23323" w:name="_ETM_Q43_599860"/>
      <w:bookmarkEnd w:id="23323"/>
      <w:r w:rsidRPr="00B40E6E">
        <w:rPr>
          <w:rtl/>
        </w:rPr>
        <w:t xml:space="preserve">כולל </w:t>
      </w:r>
      <w:bookmarkStart w:id="23324" w:name="_ETM_Q43_600250"/>
      <w:bookmarkEnd w:id="23324"/>
      <w:r w:rsidRPr="00B40E6E">
        <w:rPr>
          <w:rtl/>
        </w:rPr>
        <w:t xml:space="preserve">ויתור </w:t>
      </w:r>
      <w:bookmarkStart w:id="23325" w:name="_ETM_Q43_600610"/>
      <w:bookmarkEnd w:id="23325"/>
      <w:r w:rsidRPr="00B40E6E">
        <w:rPr>
          <w:rtl/>
        </w:rPr>
        <w:t xml:space="preserve">על </w:t>
      </w:r>
      <w:bookmarkStart w:id="23326" w:name="_ETM_Q43_600700"/>
      <w:bookmarkEnd w:id="23326"/>
      <w:r w:rsidRPr="00B40E6E">
        <w:rPr>
          <w:rtl/>
        </w:rPr>
        <w:t xml:space="preserve">כוח </w:t>
      </w:r>
      <w:bookmarkStart w:id="23327" w:name="_ETM_Q43_601000"/>
      <w:bookmarkEnd w:id="23327"/>
      <w:r w:rsidRPr="00B40E6E">
        <w:rPr>
          <w:rtl/>
        </w:rPr>
        <w:t>עבודה</w:t>
      </w:r>
      <w:r>
        <w:rPr>
          <w:rFonts w:hint="cs"/>
          <w:rtl/>
        </w:rPr>
        <w:t>,</w:t>
      </w:r>
      <w:r w:rsidRPr="00B40E6E">
        <w:rPr>
          <w:rtl/>
        </w:rPr>
        <w:t xml:space="preserve"> </w:t>
      </w:r>
      <w:bookmarkStart w:id="23328" w:name="_ETM_Q43_601420"/>
      <w:bookmarkEnd w:id="23328"/>
      <w:r w:rsidRPr="00B40E6E">
        <w:rPr>
          <w:rtl/>
        </w:rPr>
        <w:t xml:space="preserve">כדי </w:t>
      </w:r>
      <w:bookmarkStart w:id="23329" w:name="_ETM_Q43_601630"/>
      <w:bookmarkEnd w:id="23329"/>
      <w:r w:rsidRPr="00B40E6E">
        <w:rPr>
          <w:rtl/>
        </w:rPr>
        <w:t xml:space="preserve">שלא </w:t>
      </w:r>
      <w:bookmarkStart w:id="23330" w:name="_ETM_Q43_601900"/>
      <w:bookmarkEnd w:id="23330"/>
      <w:r w:rsidRPr="00B40E6E">
        <w:rPr>
          <w:rtl/>
        </w:rPr>
        <w:t xml:space="preserve">ייכנסו </w:t>
      </w:r>
      <w:bookmarkStart w:id="23331" w:name="_ETM_Q43_602320"/>
      <w:bookmarkEnd w:id="23331"/>
      <w:r w:rsidRPr="00B40E6E">
        <w:rPr>
          <w:rtl/>
        </w:rPr>
        <w:t xml:space="preserve">לפה </w:t>
      </w:r>
      <w:bookmarkStart w:id="23332" w:name="_ETM_Q43_602589"/>
      <w:bookmarkEnd w:id="23332"/>
      <w:r w:rsidRPr="00B40E6E">
        <w:rPr>
          <w:rtl/>
        </w:rPr>
        <w:t xml:space="preserve">אנשים </w:t>
      </w:r>
      <w:bookmarkStart w:id="23333" w:name="_ETM_Q43_602860"/>
      <w:bookmarkEnd w:id="23333"/>
      <w:r w:rsidRPr="00B40E6E">
        <w:rPr>
          <w:rtl/>
        </w:rPr>
        <w:t xml:space="preserve">מיהודה </w:t>
      </w:r>
      <w:bookmarkStart w:id="23334" w:name="_ETM_Q43_603130"/>
      <w:bookmarkEnd w:id="23334"/>
      <w:r w:rsidRPr="00B40E6E">
        <w:rPr>
          <w:rtl/>
        </w:rPr>
        <w:t>ושומרון</w:t>
      </w:r>
      <w:r w:rsidR="003A7ADE">
        <w:rPr>
          <w:rFonts w:hint="cs"/>
          <w:rtl/>
        </w:rPr>
        <w:t>?</w:t>
      </w:r>
      <w:r w:rsidRPr="00B40E6E">
        <w:rPr>
          <w:rtl/>
        </w:rPr>
        <w:t xml:space="preserve"> </w:t>
      </w:r>
      <w:bookmarkStart w:id="23335" w:name="_ETM_Q43_603910"/>
      <w:bookmarkEnd w:id="23335"/>
      <w:r w:rsidRPr="00B40E6E">
        <w:rPr>
          <w:rtl/>
        </w:rPr>
        <w:t xml:space="preserve">כי </w:t>
      </w:r>
      <w:bookmarkStart w:id="23336" w:name="_ETM_Q43_604060"/>
      <w:bookmarkEnd w:id="23336"/>
      <w:r w:rsidRPr="00B40E6E">
        <w:rPr>
          <w:rtl/>
        </w:rPr>
        <w:t xml:space="preserve">אנחנו </w:t>
      </w:r>
      <w:bookmarkStart w:id="23337" w:name="_ETM_Q43_604330"/>
      <w:bookmarkEnd w:id="23337"/>
      <w:r w:rsidRPr="00B40E6E">
        <w:rPr>
          <w:rtl/>
        </w:rPr>
        <w:t xml:space="preserve">יודעים </w:t>
      </w:r>
      <w:bookmarkStart w:id="23338" w:name="_ETM_Q43_604540"/>
      <w:bookmarkEnd w:id="23338"/>
      <w:r w:rsidRPr="00B40E6E">
        <w:rPr>
          <w:rtl/>
        </w:rPr>
        <w:t xml:space="preserve">מה </w:t>
      </w:r>
      <w:bookmarkStart w:id="23339" w:name="_ETM_Q43_604630"/>
      <w:bookmarkEnd w:id="23339"/>
      <w:r w:rsidRPr="00B40E6E">
        <w:rPr>
          <w:rtl/>
        </w:rPr>
        <w:t xml:space="preserve">קורה </w:t>
      </w:r>
      <w:bookmarkStart w:id="23340" w:name="_ETM_Q43_604839"/>
      <w:bookmarkEnd w:id="23340"/>
      <w:r w:rsidRPr="00B40E6E">
        <w:rPr>
          <w:rtl/>
        </w:rPr>
        <w:t xml:space="preserve">ביהודה </w:t>
      </w:r>
      <w:bookmarkStart w:id="23341" w:name="_ETM_Q43_605050"/>
      <w:bookmarkEnd w:id="23341"/>
      <w:r w:rsidRPr="00B40E6E">
        <w:rPr>
          <w:rtl/>
        </w:rPr>
        <w:t xml:space="preserve">ושומרון </w:t>
      </w:r>
      <w:bookmarkStart w:id="23342" w:name="_ETM_Q43_605680"/>
      <w:bookmarkEnd w:id="23342"/>
      <w:r>
        <w:rPr>
          <w:rFonts w:hint="cs"/>
          <w:rtl/>
        </w:rPr>
        <w:t xml:space="preserve">– </w:t>
      </w:r>
      <w:r w:rsidRPr="00B40E6E">
        <w:rPr>
          <w:rtl/>
        </w:rPr>
        <w:t xml:space="preserve">אנחנו </w:t>
      </w:r>
      <w:bookmarkStart w:id="23343" w:name="_ETM_Q43_606010"/>
      <w:bookmarkEnd w:id="23343"/>
      <w:r w:rsidRPr="00B40E6E">
        <w:rPr>
          <w:rtl/>
        </w:rPr>
        <w:t xml:space="preserve">יודעים </w:t>
      </w:r>
      <w:bookmarkStart w:id="23344" w:name="_ETM_Q43_606190"/>
      <w:bookmarkEnd w:id="23344"/>
      <w:r w:rsidRPr="00B40E6E">
        <w:rPr>
          <w:rtl/>
        </w:rPr>
        <w:t xml:space="preserve">שכוחות </w:t>
      </w:r>
      <w:bookmarkStart w:id="23345" w:name="_ETM_Q43_606610"/>
      <w:bookmarkEnd w:id="23345"/>
      <w:r w:rsidRPr="00B40E6E">
        <w:rPr>
          <w:rtl/>
        </w:rPr>
        <w:t xml:space="preserve">הביטחון </w:t>
      </w:r>
      <w:bookmarkStart w:id="23346" w:name="_ETM_Q43_607060"/>
      <w:bookmarkEnd w:id="23346"/>
      <w:r w:rsidRPr="00B40E6E">
        <w:rPr>
          <w:rtl/>
        </w:rPr>
        <w:t xml:space="preserve">קורסים </w:t>
      </w:r>
      <w:bookmarkStart w:id="23347" w:name="_ETM_Q43_609160"/>
      <w:bookmarkEnd w:id="23347"/>
      <w:r w:rsidRPr="00B40E6E">
        <w:rPr>
          <w:rtl/>
        </w:rPr>
        <w:t>מכ</w:t>
      </w:r>
      <w:bookmarkStart w:id="23348" w:name="_ETM_Q43_609610"/>
      <w:bookmarkEnd w:id="23348"/>
      <w:r>
        <w:rPr>
          <w:rFonts w:hint="cs"/>
          <w:rtl/>
        </w:rPr>
        <w:t>מו</w:t>
      </w:r>
      <w:r w:rsidRPr="00B40E6E">
        <w:rPr>
          <w:rtl/>
        </w:rPr>
        <w:t xml:space="preserve">ת </w:t>
      </w:r>
      <w:bookmarkStart w:id="23349" w:name="_ETM_Q43_609670"/>
      <w:bookmarkEnd w:id="23349"/>
      <w:r w:rsidRPr="00B40E6E">
        <w:rPr>
          <w:rtl/>
        </w:rPr>
        <w:t xml:space="preserve">המחבלים </w:t>
      </w:r>
      <w:bookmarkStart w:id="23350" w:name="_ETM_Q43_610480"/>
      <w:bookmarkEnd w:id="23350"/>
      <w:r w:rsidRPr="00B40E6E">
        <w:rPr>
          <w:rtl/>
        </w:rPr>
        <w:t xml:space="preserve">שהם </w:t>
      </w:r>
      <w:bookmarkStart w:id="23351" w:name="_ETM_Q43_610660"/>
      <w:bookmarkEnd w:id="23351"/>
      <w:r w:rsidRPr="00B40E6E">
        <w:rPr>
          <w:rtl/>
        </w:rPr>
        <w:t xml:space="preserve">צריכים </w:t>
      </w:r>
      <w:bookmarkStart w:id="23352" w:name="_ETM_Q43_610930"/>
      <w:bookmarkEnd w:id="23352"/>
      <w:r w:rsidRPr="00B40E6E">
        <w:rPr>
          <w:rtl/>
        </w:rPr>
        <w:t xml:space="preserve">להתמודד </w:t>
      </w:r>
      <w:bookmarkStart w:id="23353" w:name="_ETM_Q43_611350"/>
      <w:bookmarkEnd w:id="23353"/>
      <w:r w:rsidRPr="00B40E6E">
        <w:rPr>
          <w:rtl/>
        </w:rPr>
        <w:t xml:space="preserve">איתם </w:t>
      </w:r>
      <w:bookmarkStart w:id="23354" w:name="_ETM_Q43_611560"/>
      <w:bookmarkEnd w:id="23354"/>
      <w:r w:rsidRPr="00B40E6E">
        <w:rPr>
          <w:rtl/>
        </w:rPr>
        <w:t xml:space="preserve">בתוך </w:t>
      </w:r>
      <w:bookmarkStart w:id="23355" w:name="_ETM_Q43_611800"/>
      <w:bookmarkEnd w:id="23355"/>
      <w:r w:rsidRPr="00B40E6E">
        <w:rPr>
          <w:rtl/>
        </w:rPr>
        <w:t xml:space="preserve">יהודה </w:t>
      </w:r>
      <w:bookmarkStart w:id="23356" w:name="_ETM_Q43_612010"/>
      <w:bookmarkEnd w:id="23356"/>
      <w:r w:rsidRPr="00B40E6E">
        <w:rPr>
          <w:rtl/>
        </w:rPr>
        <w:t>ושומרון</w:t>
      </w:r>
      <w:r>
        <w:rPr>
          <w:rFonts w:hint="cs"/>
          <w:rtl/>
        </w:rPr>
        <w:t>.</w:t>
      </w:r>
      <w:r w:rsidRPr="00B40E6E">
        <w:rPr>
          <w:rtl/>
        </w:rPr>
        <w:t xml:space="preserve"> </w:t>
      </w:r>
      <w:bookmarkStart w:id="23357" w:name="_ETM_Q43_612459"/>
      <w:bookmarkEnd w:id="23357"/>
    </w:p>
    <w:p w:rsidR="00F303AF" w:rsidRDefault="00F303AF" w:rsidP="00B63633">
      <w:pPr>
        <w:rPr>
          <w:rtl/>
        </w:rPr>
      </w:pPr>
    </w:p>
    <w:p w:rsidR="00F303AF" w:rsidRDefault="00F303AF" w:rsidP="00B63633">
      <w:pPr>
        <w:rPr>
          <w:rtl/>
        </w:rPr>
      </w:pPr>
      <w:r w:rsidRPr="00B40E6E">
        <w:rPr>
          <w:rtl/>
        </w:rPr>
        <w:t xml:space="preserve">מה </w:t>
      </w:r>
      <w:bookmarkStart w:id="23358" w:name="_ETM_Q43_612640"/>
      <w:bookmarkEnd w:id="23358"/>
      <w:r w:rsidRPr="00B40E6E">
        <w:rPr>
          <w:rtl/>
        </w:rPr>
        <w:t xml:space="preserve">עושה </w:t>
      </w:r>
      <w:bookmarkStart w:id="23359" w:name="_ETM_Q43_612880"/>
      <w:bookmarkEnd w:id="23359"/>
      <w:r w:rsidRPr="00B40E6E">
        <w:rPr>
          <w:rtl/>
        </w:rPr>
        <w:t>בג"ץ</w:t>
      </w:r>
      <w:r>
        <w:rPr>
          <w:rFonts w:hint="cs"/>
          <w:rtl/>
        </w:rPr>
        <w:t>? יאללה,</w:t>
      </w:r>
      <w:r w:rsidRPr="00B40E6E">
        <w:rPr>
          <w:rtl/>
        </w:rPr>
        <w:t xml:space="preserve"> </w:t>
      </w:r>
      <w:bookmarkStart w:id="23360" w:name="_ETM_Q43_615130"/>
      <w:bookmarkEnd w:id="23360"/>
      <w:r w:rsidRPr="00B40E6E">
        <w:rPr>
          <w:rtl/>
        </w:rPr>
        <w:t xml:space="preserve">זכות </w:t>
      </w:r>
      <w:bookmarkStart w:id="23361" w:name="_ETM_Q43_615430"/>
      <w:bookmarkEnd w:id="23361"/>
      <w:r w:rsidRPr="00B40E6E">
        <w:rPr>
          <w:rtl/>
        </w:rPr>
        <w:t>שיבה</w:t>
      </w:r>
      <w:r>
        <w:rPr>
          <w:rFonts w:hint="cs"/>
          <w:rtl/>
        </w:rPr>
        <w:t>.</w:t>
      </w:r>
      <w:r w:rsidRPr="00B40E6E">
        <w:rPr>
          <w:rtl/>
        </w:rPr>
        <w:t xml:space="preserve"> </w:t>
      </w:r>
      <w:bookmarkStart w:id="23362" w:name="_ETM_Q43_615790"/>
      <w:bookmarkEnd w:id="23362"/>
      <w:r w:rsidRPr="00B40E6E">
        <w:rPr>
          <w:rtl/>
        </w:rPr>
        <w:t>בואו</w:t>
      </w:r>
      <w:r>
        <w:rPr>
          <w:rFonts w:hint="cs"/>
          <w:rtl/>
        </w:rPr>
        <w:t>,</w:t>
      </w:r>
      <w:r w:rsidRPr="00B40E6E">
        <w:rPr>
          <w:rtl/>
        </w:rPr>
        <w:t xml:space="preserve"> </w:t>
      </w:r>
      <w:bookmarkStart w:id="23363" w:name="_ETM_Q43_616420"/>
      <w:bookmarkEnd w:id="23363"/>
      <w:r w:rsidRPr="00B40E6E">
        <w:rPr>
          <w:rtl/>
        </w:rPr>
        <w:t xml:space="preserve">בואו </w:t>
      </w:r>
      <w:bookmarkStart w:id="23364" w:name="_ETM_Q43_616660"/>
      <w:bookmarkEnd w:id="23364"/>
      <w:r w:rsidRPr="00B40E6E">
        <w:rPr>
          <w:rtl/>
        </w:rPr>
        <w:t xml:space="preserve">תסתובבו </w:t>
      </w:r>
      <w:bookmarkStart w:id="23365" w:name="_ETM_Q43_617170"/>
      <w:bookmarkEnd w:id="23365"/>
      <w:r w:rsidRPr="00B40E6E">
        <w:rPr>
          <w:rtl/>
        </w:rPr>
        <w:t>ב</w:t>
      </w:r>
      <w:r>
        <w:rPr>
          <w:rFonts w:hint="cs"/>
          <w:rtl/>
        </w:rPr>
        <w:t>רחובות</w:t>
      </w:r>
      <w:r w:rsidRPr="00B40E6E">
        <w:rPr>
          <w:rtl/>
        </w:rPr>
        <w:t xml:space="preserve"> </w:t>
      </w:r>
      <w:bookmarkStart w:id="23366" w:name="_ETM_Q43_617700"/>
      <w:bookmarkEnd w:id="23366"/>
      <w:r w:rsidRPr="00B40E6E">
        <w:rPr>
          <w:rtl/>
        </w:rPr>
        <w:t>שלנו</w:t>
      </w:r>
      <w:r>
        <w:rPr>
          <w:rFonts w:hint="cs"/>
          <w:rtl/>
        </w:rPr>
        <w:t>,</w:t>
      </w:r>
      <w:r w:rsidRPr="00B40E6E">
        <w:rPr>
          <w:rtl/>
        </w:rPr>
        <w:t xml:space="preserve"> </w:t>
      </w:r>
      <w:bookmarkStart w:id="23367" w:name="_ETM_Q43_618650"/>
      <w:bookmarkStart w:id="23368" w:name="_ETM_Q43_618799"/>
      <w:bookmarkEnd w:id="23367"/>
      <w:bookmarkEnd w:id="23368"/>
      <w:r w:rsidRPr="00B40E6E">
        <w:rPr>
          <w:rtl/>
        </w:rPr>
        <w:t>טרוריסטים</w:t>
      </w:r>
      <w:r>
        <w:rPr>
          <w:rFonts w:hint="cs"/>
          <w:rtl/>
        </w:rPr>
        <w:t>.</w:t>
      </w:r>
      <w:r w:rsidRPr="00B40E6E">
        <w:rPr>
          <w:rtl/>
        </w:rPr>
        <w:t xml:space="preserve"> </w:t>
      </w:r>
      <w:bookmarkStart w:id="23369" w:name="_ETM_Q43_619790"/>
      <w:bookmarkEnd w:id="23369"/>
      <w:r w:rsidRPr="00B40E6E">
        <w:rPr>
          <w:rtl/>
        </w:rPr>
        <w:t xml:space="preserve">בזמן </w:t>
      </w:r>
      <w:bookmarkStart w:id="23370" w:name="_ETM_Q43_623180"/>
      <w:bookmarkEnd w:id="23370"/>
      <w:r>
        <w:rPr>
          <w:rFonts w:hint="cs"/>
          <w:rtl/>
        </w:rPr>
        <w:t xml:space="preserve">מלחמה </w:t>
      </w:r>
      <w:bookmarkStart w:id="23371" w:name="_ETM_Q43_622974"/>
      <w:bookmarkEnd w:id="23371"/>
      <w:r>
        <w:rPr>
          <w:rFonts w:hint="eastAsia"/>
          <w:rtl/>
        </w:rPr>
        <w:t xml:space="preserve">– </w:t>
      </w:r>
      <w:r>
        <w:rPr>
          <w:rFonts w:hint="cs"/>
          <w:rtl/>
        </w:rPr>
        <w:t>צו על תנאי</w:t>
      </w:r>
      <w:bookmarkStart w:id="23372" w:name="_ETM_Q43_623390"/>
      <w:bookmarkStart w:id="23373" w:name="_ETM_Q43_624569"/>
      <w:bookmarkEnd w:id="23372"/>
      <w:bookmarkEnd w:id="23373"/>
      <w:r>
        <w:rPr>
          <w:rFonts w:hint="cs"/>
          <w:rtl/>
        </w:rPr>
        <w:t>. ישחקו הנערים לפנינו.</w:t>
      </w:r>
      <w:r w:rsidRPr="00B40E6E">
        <w:rPr>
          <w:rtl/>
        </w:rPr>
        <w:t xml:space="preserve"> </w:t>
      </w:r>
      <w:bookmarkStart w:id="23374" w:name="_ETM_Q43_624870"/>
      <w:bookmarkStart w:id="23375" w:name="_ETM_Q43_625290"/>
      <w:bookmarkEnd w:id="23374"/>
      <w:bookmarkEnd w:id="23375"/>
      <w:r>
        <w:rPr>
          <w:rFonts w:hint="cs"/>
          <w:rtl/>
        </w:rPr>
        <w:t xml:space="preserve">אולי נבטל </w:t>
      </w:r>
      <w:r w:rsidRPr="00B40E6E">
        <w:rPr>
          <w:rtl/>
        </w:rPr>
        <w:t xml:space="preserve">את </w:t>
      </w:r>
      <w:bookmarkStart w:id="23376" w:name="_ETM_Q43_625409"/>
      <w:bookmarkEnd w:id="23376"/>
      <w:r w:rsidRPr="00B40E6E">
        <w:rPr>
          <w:rtl/>
        </w:rPr>
        <w:t xml:space="preserve">החוק </w:t>
      </w:r>
      <w:bookmarkStart w:id="23377" w:name="_ETM_Q43_625650"/>
      <w:bookmarkEnd w:id="23377"/>
      <w:r w:rsidRPr="00B40E6E">
        <w:rPr>
          <w:rtl/>
        </w:rPr>
        <w:t>הזה</w:t>
      </w:r>
      <w:r>
        <w:rPr>
          <w:rFonts w:hint="cs"/>
          <w:rtl/>
        </w:rPr>
        <w:t>,</w:t>
      </w:r>
      <w:r w:rsidRPr="00B40E6E">
        <w:rPr>
          <w:rtl/>
        </w:rPr>
        <w:t xml:space="preserve"> </w:t>
      </w:r>
      <w:bookmarkStart w:id="23378" w:name="_ETM_Q43_625829"/>
      <w:bookmarkEnd w:id="23378"/>
      <w:r w:rsidRPr="00B40E6E">
        <w:rPr>
          <w:rtl/>
        </w:rPr>
        <w:t xml:space="preserve">שעבר </w:t>
      </w:r>
      <w:bookmarkStart w:id="23379" w:name="_ETM_Q43_626099"/>
      <w:bookmarkEnd w:id="23379"/>
      <w:r w:rsidRPr="00B40E6E">
        <w:rPr>
          <w:rtl/>
        </w:rPr>
        <w:t xml:space="preserve">בהסכמה </w:t>
      </w:r>
      <w:bookmarkStart w:id="23380" w:name="_ETM_Q43_626489"/>
      <w:bookmarkEnd w:id="23380"/>
      <w:r w:rsidRPr="00B40E6E">
        <w:rPr>
          <w:rtl/>
        </w:rPr>
        <w:t>רחבה</w:t>
      </w:r>
      <w:r>
        <w:rPr>
          <w:rFonts w:hint="cs"/>
          <w:rtl/>
        </w:rPr>
        <w:t>,</w:t>
      </w:r>
      <w:r w:rsidRPr="00B40E6E">
        <w:rPr>
          <w:rtl/>
        </w:rPr>
        <w:t xml:space="preserve"> </w:t>
      </w:r>
      <w:bookmarkStart w:id="23381" w:name="_ETM_Q43_627540"/>
      <w:bookmarkEnd w:id="23381"/>
      <w:r w:rsidRPr="00B40E6E">
        <w:rPr>
          <w:rtl/>
        </w:rPr>
        <w:t xml:space="preserve">שרק </w:t>
      </w:r>
      <w:bookmarkStart w:id="23382" w:name="_ETM_Q43_627900"/>
      <w:bookmarkEnd w:id="23382"/>
      <w:r w:rsidRPr="00B40E6E">
        <w:rPr>
          <w:rtl/>
        </w:rPr>
        <w:t xml:space="preserve">מרצ </w:t>
      </w:r>
      <w:bookmarkStart w:id="23383" w:name="_ETM_Q43_628260"/>
      <w:bookmarkEnd w:id="23383"/>
      <w:r>
        <w:rPr>
          <w:rFonts w:hint="cs"/>
          <w:rtl/>
        </w:rPr>
        <w:t>ו</w:t>
      </w:r>
      <w:r w:rsidRPr="00B40E6E">
        <w:rPr>
          <w:rtl/>
        </w:rPr>
        <w:t xml:space="preserve">הסיעות </w:t>
      </w:r>
      <w:bookmarkStart w:id="23384" w:name="_ETM_Q43_628680"/>
      <w:bookmarkEnd w:id="23384"/>
      <w:r w:rsidRPr="00B40E6E">
        <w:rPr>
          <w:rtl/>
        </w:rPr>
        <w:t xml:space="preserve">הערביות </w:t>
      </w:r>
      <w:bookmarkStart w:id="23385" w:name="_ETM_Q43_629040"/>
      <w:bookmarkEnd w:id="23385"/>
      <w:r w:rsidRPr="00B40E6E">
        <w:rPr>
          <w:rtl/>
        </w:rPr>
        <w:t xml:space="preserve">התנגדו </w:t>
      </w:r>
      <w:bookmarkStart w:id="23386" w:name="_ETM_Q43_629490"/>
      <w:bookmarkEnd w:id="23386"/>
      <w:r w:rsidRPr="00B40E6E">
        <w:rPr>
          <w:rtl/>
        </w:rPr>
        <w:t>לו</w:t>
      </w:r>
      <w:r>
        <w:rPr>
          <w:rFonts w:hint="cs"/>
          <w:rtl/>
        </w:rPr>
        <w:t>?</w:t>
      </w:r>
      <w:r w:rsidRPr="00B40E6E">
        <w:rPr>
          <w:rtl/>
        </w:rPr>
        <w:t xml:space="preserve"> </w:t>
      </w:r>
      <w:bookmarkStart w:id="23387" w:name="_ETM_Q43_630640"/>
      <w:bookmarkEnd w:id="23387"/>
      <w:r w:rsidRPr="00B40E6E">
        <w:rPr>
          <w:rtl/>
        </w:rPr>
        <w:t xml:space="preserve">מה </w:t>
      </w:r>
      <w:bookmarkStart w:id="23388" w:name="_ETM_Q43_630820"/>
      <w:bookmarkEnd w:id="23388"/>
      <w:r w:rsidRPr="00B40E6E">
        <w:rPr>
          <w:rtl/>
        </w:rPr>
        <w:t xml:space="preserve">אכפת </w:t>
      </w:r>
      <w:bookmarkStart w:id="23389" w:name="_ETM_Q43_631210"/>
      <w:bookmarkEnd w:id="23389"/>
      <w:r w:rsidRPr="00B40E6E">
        <w:rPr>
          <w:rtl/>
        </w:rPr>
        <w:t>להם</w:t>
      </w:r>
      <w:r>
        <w:rPr>
          <w:rFonts w:hint="cs"/>
          <w:rtl/>
        </w:rPr>
        <w:t>,</w:t>
      </w:r>
      <w:r w:rsidRPr="00B40E6E">
        <w:rPr>
          <w:rtl/>
        </w:rPr>
        <w:t xml:space="preserve"> </w:t>
      </w:r>
      <w:bookmarkStart w:id="23390" w:name="_ETM_Q43_631420"/>
      <w:bookmarkEnd w:id="23390"/>
      <w:r w:rsidRPr="00B40E6E">
        <w:rPr>
          <w:rtl/>
        </w:rPr>
        <w:t xml:space="preserve">אחריהם </w:t>
      </w:r>
      <w:bookmarkStart w:id="23391" w:name="_ETM_Q43_631840"/>
      <w:bookmarkEnd w:id="23391"/>
      <w:r w:rsidRPr="00B40E6E">
        <w:rPr>
          <w:rtl/>
        </w:rPr>
        <w:t>המבול</w:t>
      </w:r>
      <w:r>
        <w:rPr>
          <w:rFonts w:hint="cs"/>
          <w:rtl/>
        </w:rPr>
        <w:t>.</w:t>
      </w:r>
    </w:p>
    <w:p w:rsidR="00F303AF" w:rsidRDefault="00F303AF" w:rsidP="00B63633">
      <w:pPr>
        <w:rPr>
          <w:rtl/>
        </w:rPr>
      </w:pPr>
      <w:bookmarkStart w:id="23392" w:name="_ETM_Q43_633958"/>
      <w:bookmarkStart w:id="23393" w:name="_ETM_Q43_634045"/>
      <w:bookmarkEnd w:id="23392"/>
      <w:bookmarkEnd w:id="23393"/>
    </w:p>
    <w:p w:rsidR="00F303AF" w:rsidRDefault="00F303AF" w:rsidP="00B63633">
      <w:pPr>
        <w:pStyle w:val="af5"/>
        <w:keepNext/>
        <w:rPr>
          <w:rtl/>
        </w:rPr>
      </w:pPr>
      <w:r w:rsidRPr="00977478">
        <w:rPr>
          <w:rStyle w:val="TagStyle"/>
          <w:rtl/>
        </w:rPr>
        <w:t xml:space="preserve"> &lt;&lt; קריאה &gt;&gt; </w:t>
      </w:r>
      <w:r>
        <w:rPr>
          <w:rtl/>
        </w:rPr>
        <w:t>מיקי לוי (יש עתיד):</w:t>
      </w:r>
      <w:r w:rsidRPr="00977478">
        <w:rPr>
          <w:rStyle w:val="TagStyle"/>
          <w:rtl/>
        </w:rPr>
        <w:t xml:space="preserve"> &lt;&lt; קריאה &gt;&gt;</w:t>
      </w:r>
      <w:r>
        <w:rPr>
          <w:rtl/>
        </w:rPr>
        <w:t xml:space="preserve">   </w:t>
      </w:r>
    </w:p>
    <w:p w:rsidR="00F303AF" w:rsidRDefault="00F303AF" w:rsidP="00A9203F">
      <w:pPr>
        <w:rPr>
          <w:rtl/>
        </w:rPr>
      </w:pPr>
    </w:p>
    <w:p w:rsidR="00F303AF" w:rsidRDefault="00F303AF" w:rsidP="00B63633">
      <w:pPr>
        <w:rPr>
          <w:rtl/>
        </w:rPr>
      </w:pPr>
      <w:bookmarkStart w:id="23394" w:name="_ETM_Q43_633950"/>
      <w:bookmarkEnd w:id="23394"/>
      <w:r w:rsidRPr="00B40E6E">
        <w:rPr>
          <w:rtl/>
        </w:rPr>
        <w:t xml:space="preserve">לא </w:t>
      </w:r>
      <w:bookmarkStart w:id="23395" w:name="_ETM_Q43_634129"/>
      <w:bookmarkEnd w:id="23395"/>
      <w:r w:rsidRPr="00B40E6E">
        <w:rPr>
          <w:rtl/>
        </w:rPr>
        <w:t>יקרה</w:t>
      </w:r>
      <w:r>
        <w:rPr>
          <w:rFonts w:hint="cs"/>
          <w:rtl/>
        </w:rPr>
        <w:t xml:space="preserve"> עם</w:t>
      </w:r>
      <w:r w:rsidRPr="00B40E6E">
        <w:rPr>
          <w:rtl/>
        </w:rPr>
        <w:t xml:space="preserve"> </w:t>
      </w:r>
      <w:bookmarkStart w:id="23396" w:name="_ETM_Q43_634640"/>
      <w:bookmarkEnd w:id="23396"/>
      <w:r>
        <w:rPr>
          <w:rFonts w:hint="cs"/>
          <w:rtl/>
        </w:rPr>
        <w:t xml:space="preserve">זה </w:t>
      </w:r>
      <w:bookmarkStart w:id="23397" w:name="_ETM_Q43_633682"/>
      <w:bookmarkEnd w:id="23397"/>
      <w:r w:rsidRPr="00B40E6E">
        <w:rPr>
          <w:rtl/>
        </w:rPr>
        <w:t>כלום</w:t>
      </w:r>
      <w:r>
        <w:rPr>
          <w:rFonts w:hint="cs"/>
          <w:rtl/>
        </w:rPr>
        <w:t>.</w:t>
      </w:r>
    </w:p>
    <w:p w:rsidR="00F303AF" w:rsidRDefault="00F303AF" w:rsidP="00B63633">
      <w:pPr>
        <w:rPr>
          <w:rtl/>
        </w:rPr>
      </w:pPr>
    </w:p>
    <w:p w:rsidR="00F303AF" w:rsidRDefault="00F303AF" w:rsidP="00B63633">
      <w:pPr>
        <w:pStyle w:val="-"/>
        <w:keepNext/>
        <w:rPr>
          <w:rtl/>
        </w:rPr>
      </w:pPr>
      <w:bookmarkStart w:id="23398" w:name="ET_speakercontinue_6157_19"/>
      <w:r w:rsidRPr="00977478">
        <w:rPr>
          <w:rStyle w:val="TagStyle"/>
          <w:rtl/>
        </w:rPr>
        <w:t xml:space="preserve"> &lt;&lt; דובר_המשך &gt;&gt; </w:t>
      </w:r>
      <w:r>
        <w:rPr>
          <w:rtl/>
        </w:rPr>
        <w:t>שמחה רוטמן (הציונות הדתית):</w:t>
      </w:r>
      <w:r w:rsidRPr="00977478">
        <w:rPr>
          <w:rStyle w:val="TagStyle"/>
          <w:rtl/>
        </w:rPr>
        <w:t xml:space="preserve"> &lt;&lt; דובר_המשך &gt;&gt;</w:t>
      </w:r>
      <w:r>
        <w:rPr>
          <w:rtl/>
        </w:rPr>
        <w:t xml:space="preserve">   </w:t>
      </w:r>
      <w:bookmarkEnd w:id="23398"/>
    </w:p>
    <w:p w:rsidR="00F303AF" w:rsidRDefault="00F303AF" w:rsidP="00A9203F">
      <w:pPr>
        <w:rPr>
          <w:rtl/>
        </w:rPr>
      </w:pPr>
    </w:p>
    <w:p w:rsidR="00F303AF" w:rsidRDefault="00F303AF" w:rsidP="00B63633">
      <w:pPr>
        <w:rPr>
          <w:rtl/>
        </w:rPr>
      </w:pPr>
      <w:r>
        <w:rPr>
          <w:rFonts w:hint="cs"/>
          <w:rtl/>
        </w:rPr>
        <w:t>לא יקרה עם זה כלום.</w:t>
      </w:r>
      <w:r w:rsidRPr="00B40E6E">
        <w:rPr>
          <w:rtl/>
        </w:rPr>
        <w:t xml:space="preserve"> </w:t>
      </w:r>
      <w:bookmarkStart w:id="23399" w:name="_ETM_Q43_635239"/>
      <w:bookmarkEnd w:id="23399"/>
      <w:r w:rsidRPr="00B40E6E">
        <w:rPr>
          <w:rtl/>
        </w:rPr>
        <w:t xml:space="preserve">כמה </w:t>
      </w:r>
      <w:bookmarkStart w:id="23400" w:name="_ETM_Q43_635510"/>
      <w:bookmarkEnd w:id="23400"/>
      <w:r w:rsidRPr="00B40E6E">
        <w:rPr>
          <w:rtl/>
        </w:rPr>
        <w:t xml:space="preserve">פעמים </w:t>
      </w:r>
      <w:bookmarkStart w:id="23401" w:name="_ETM_Q43_635870"/>
      <w:bookmarkEnd w:id="23401"/>
      <w:r w:rsidRPr="00B40E6E">
        <w:rPr>
          <w:rtl/>
        </w:rPr>
        <w:t xml:space="preserve">קרה </w:t>
      </w:r>
      <w:bookmarkStart w:id="23402" w:name="_ETM_Q43_636110"/>
      <w:bookmarkEnd w:id="23402"/>
      <w:r w:rsidRPr="00B40E6E">
        <w:rPr>
          <w:rtl/>
        </w:rPr>
        <w:t xml:space="preserve">עם </w:t>
      </w:r>
      <w:bookmarkStart w:id="23403" w:name="_ETM_Q43_636230"/>
      <w:bookmarkEnd w:id="23403"/>
      <w:r w:rsidRPr="00B40E6E">
        <w:rPr>
          <w:rtl/>
        </w:rPr>
        <w:t>זה</w:t>
      </w:r>
      <w:r>
        <w:rPr>
          <w:rFonts w:hint="cs"/>
          <w:rtl/>
        </w:rPr>
        <w:t>?</w:t>
      </w:r>
      <w:r w:rsidRPr="00B40E6E">
        <w:rPr>
          <w:rtl/>
        </w:rPr>
        <w:t xml:space="preserve"> </w:t>
      </w:r>
      <w:bookmarkStart w:id="23404" w:name="_ETM_Q43_637120"/>
      <w:bookmarkEnd w:id="23404"/>
      <w:r w:rsidRPr="00B40E6E">
        <w:rPr>
          <w:rtl/>
        </w:rPr>
        <w:t xml:space="preserve">כמה </w:t>
      </w:r>
      <w:bookmarkStart w:id="23405" w:name="_ETM_Q43_637390"/>
      <w:bookmarkEnd w:id="23405"/>
      <w:r w:rsidRPr="00B40E6E">
        <w:rPr>
          <w:rtl/>
        </w:rPr>
        <w:t xml:space="preserve">פעמים </w:t>
      </w:r>
      <w:bookmarkStart w:id="23406" w:name="_ETM_Q43_637719"/>
      <w:bookmarkEnd w:id="23406"/>
      <w:r w:rsidRPr="00B40E6E">
        <w:rPr>
          <w:rtl/>
        </w:rPr>
        <w:t>קר</w:t>
      </w:r>
      <w:r>
        <w:rPr>
          <w:rFonts w:hint="cs"/>
          <w:rtl/>
        </w:rPr>
        <w:t>ה עם</w:t>
      </w:r>
      <w:r w:rsidRPr="00B40E6E">
        <w:rPr>
          <w:rtl/>
        </w:rPr>
        <w:t xml:space="preserve"> </w:t>
      </w:r>
      <w:bookmarkStart w:id="23407" w:name="_ETM_Q43_638049"/>
      <w:bookmarkEnd w:id="23407"/>
      <w:r w:rsidRPr="00B40E6E">
        <w:rPr>
          <w:rtl/>
        </w:rPr>
        <w:t>זה</w:t>
      </w:r>
      <w:r>
        <w:rPr>
          <w:rFonts w:hint="cs"/>
          <w:rtl/>
        </w:rPr>
        <w:t>?</w:t>
      </w:r>
      <w:r w:rsidRPr="00B40E6E">
        <w:rPr>
          <w:rtl/>
        </w:rPr>
        <w:t xml:space="preserve"> </w:t>
      </w:r>
      <w:bookmarkStart w:id="23408" w:name="_ETM_Q43_638590"/>
      <w:bookmarkEnd w:id="23408"/>
      <w:r>
        <w:rPr>
          <w:rFonts w:hint="cs"/>
          <w:rtl/>
        </w:rPr>
        <w:t>הלוואי, מיקי,</w:t>
      </w:r>
      <w:r w:rsidRPr="00B40E6E">
        <w:rPr>
          <w:rtl/>
        </w:rPr>
        <w:t xml:space="preserve"> </w:t>
      </w:r>
      <w:bookmarkStart w:id="23409" w:name="_ETM_Q43_639099"/>
      <w:bookmarkStart w:id="23410" w:name="_ETM_Q43_639760"/>
      <w:bookmarkEnd w:id="23409"/>
      <w:bookmarkEnd w:id="23410"/>
      <w:r w:rsidRPr="00B40E6E">
        <w:rPr>
          <w:rtl/>
        </w:rPr>
        <w:t xml:space="preserve">הלוואי </w:t>
      </w:r>
      <w:bookmarkStart w:id="23411" w:name="_ETM_Q43_640239"/>
      <w:bookmarkStart w:id="23412" w:name="_ETM_Q43_640930"/>
      <w:bookmarkStart w:id="23413" w:name="_ETM_Q43_641469"/>
      <w:bookmarkEnd w:id="23411"/>
      <w:bookmarkEnd w:id="23412"/>
      <w:bookmarkEnd w:id="23413"/>
      <w:r w:rsidRPr="00B40E6E">
        <w:rPr>
          <w:rtl/>
        </w:rPr>
        <w:t xml:space="preserve">שאתה </w:t>
      </w:r>
      <w:bookmarkStart w:id="23414" w:name="_ETM_Q43_641650"/>
      <w:bookmarkEnd w:id="23414"/>
      <w:r w:rsidRPr="00B40E6E">
        <w:rPr>
          <w:rtl/>
        </w:rPr>
        <w:t>צודק</w:t>
      </w:r>
      <w:r>
        <w:rPr>
          <w:rFonts w:hint="cs"/>
          <w:rtl/>
        </w:rPr>
        <w:t>. צו על תנאי</w:t>
      </w:r>
      <w:bookmarkStart w:id="23415" w:name="_ETM_Q43_642540"/>
      <w:bookmarkStart w:id="23416" w:name="_ETM_Q43_642780"/>
      <w:bookmarkEnd w:id="23415"/>
      <w:bookmarkEnd w:id="23416"/>
      <w:r w:rsidRPr="00B40E6E">
        <w:rPr>
          <w:rtl/>
        </w:rPr>
        <w:t xml:space="preserve"> </w:t>
      </w:r>
      <w:bookmarkStart w:id="23417" w:name="_ETM_Q43_643160"/>
      <w:bookmarkEnd w:id="23417"/>
      <w:r w:rsidRPr="00B40E6E">
        <w:rPr>
          <w:rtl/>
        </w:rPr>
        <w:t xml:space="preserve">של </w:t>
      </w:r>
      <w:bookmarkStart w:id="23418" w:name="_ETM_Q43_643520"/>
      <w:bookmarkEnd w:id="23418"/>
      <w:r w:rsidRPr="00B40E6E">
        <w:rPr>
          <w:rtl/>
        </w:rPr>
        <w:t xml:space="preserve">בית </w:t>
      </w:r>
      <w:bookmarkStart w:id="23419" w:name="_ETM_Q43_643700"/>
      <w:bookmarkEnd w:id="23419"/>
      <w:r w:rsidRPr="00B40E6E">
        <w:rPr>
          <w:rtl/>
        </w:rPr>
        <w:t xml:space="preserve">משפט </w:t>
      </w:r>
      <w:bookmarkStart w:id="23420" w:name="_ETM_Q43_644060"/>
      <w:bookmarkEnd w:id="23420"/>
      <w:r w:rsidRPr="00B40E6E">
        <w:rPr>
          <w:rtl/>
        </w:rPr>
        <w:t xml:space="preserve">זה </w:t>
      </w:r>
      <w:bookmarkStart w:id="23421" w:name="_ETM_Q43_644180"/>
      <w:bookmarkEnd w:id="23421"/>
      <w:r w:rsidRPr="00B40E6E">
        <w:rPr>
          <w:rtl/>
        </w:rPr>
        <w:t xml:space="preserve">לא </w:t>
      </w:r>
      <w:bookmarkStart w:id="23422" w:name="_ETM_Q43_644270"/>
      <w:bookmarkEnd w:id="23422"/>
      <w:r w:rsidRPr="00B40E6E">
        <w:rPr>
          <w:rtl/>
        </w:rPr>
        <w:t xml:space="preserve">דבר </w:t>
      </w:r>
      <w:bookmarkStart w:id="23423" w:name="_ETM_Q43_644540"/>
      <w:bookmarkEnd w:id="23423"/>
      <w:r w:rsidRPr="00B40E6E">
        <w:rPr>
          <w:rtl/>
        </w:rPr>
        <w:t xml:space="preserve">שניתן </w:t>
      </w:r>
      <w:bookmarkStart w:id="23424" w:name="_ETM_Q43_644930"/>
      <w:bookmarkEnd w:id="23424"/>
      <w:r w:rsidRPr="00B40E6E">
        <w:rPr>
          <w:rtl/>
        </w:rPr>
        <w:t>בקלות</w:t>
      </w:r>
      <w:r>
        <w:rPr>
          <w:rFonts w:hint="cs"/>
          <w:rtl/>
        </w:rPr>
        <w:t>.</w:t>
      </w:r>
      <w:r w:rsidRPr="00B40E6E">
        <w:rPr>
          <w:rtl/>
        </w:rPr>
        <w:t xml:space="preserve"> </w:t>
      </w:r>
      <w:bookmarkStart w:id="23425" w:name="_ETM_Q43_646030"/>
      <w:bookmarkEnd w:id="23425"/>
      <w:r w:rsidRPr="00B40E6E">
        <w:rPr>
          <w:rtl/>
        </w:rPr>
        <w:t xml:space="preserve">הלוואי </w:t>
      </w:r>
      <w:bookmarkStart w:id="23426" w:name="_ETM_Q43_646630"/>
      <w:bookmarkEnd w:id="23426"/>
      <w:r w:rsidRPr="00B40E6E">
        <w:rPr>
          <w:rtl/>
        </w:rPr>
        <w:t xml:space="preserve">שאתה </w:t>
      </w:r>
      <w:bookmarkStart w:id="23427" w:name="_ETM_Q43_646840"/>
      <w:bookmarkEnd w:id="23427"/>
      <w:r w:rsidRPr="00B40E6E">
        <w:rPr>
          <w:rtl/>
        </w:rPr>
        <w:t>צודק</w:t>
      </w:r>
      <w:r>
        <w:rPr>
          <w:rFonts w:hint="cs"/>
          <w:rtl/>
        </w:rPr>
        <w:t>.</w:t>
      </w:r>
      <w:r w:rsidRPr="00B40E6E">
        <w:rPr>
          <w:rtl/>
        </w:rPr>
        <w:t xml:space="preserve"> </w:t>
      </w:r>
      <w:bookmarkStart w:id="23428" w:name="_ETM_Q43_647590"/>
      <w:bookmarkEnd w:id="23428"/>
      <w:r w:rsidRPr="00B40E6E">
        <w:rPr>
          <w:rtl/>
        </w:rPr>
        <w:t xml:space="preserve">אבל </w:t>
      </w:r>
      <w:bookmarkStart w:id="23429" w:name="_ETM_Q43_647860"/>
      <w:bookmarkEnd w:id="23429"/>
      <w:r w:rsidRPr="00B40E6E">
        <w:rPr>
          <w:rtl/>
        </w:rPr>
        <w:t xml:space="preserve">בוא </w:t>
      </w:r>
      <w:bookmarkStart w:id="23430" w:name="_ETM_Q43_648010"/>
      <w:bookmarkEnd w:id="23430"/>
      <w:r w:rsidRPr="00B40E6E">
        <w:rPr>
          <w:rtl/>
        </w:rPr>
        <w:t>נמשיך</w:t>
      </w:r>
      <w:r>
        <w:rPr>
          <w:rFonts w:hint="cs"/>
          <w:rtl/>
        </w:rPr>
        <w:t xml:space="preserve"> </w:t>
      </w:r>
      <w:r w:rsidR="00A9203F">
        <w:rPr>
          <w:rFonts w:hint="cs"/>
          <w:rtl/>
        </w:rPr>
        <w:t>– – –</w:t>
      </w:r>
    </w:p>
    <w:p w:rsidR="00F303AF" w:rsidRDefault="00F303AF" w:rsidP="00B63633">
      <w:pPr>
        <w:rPr>
          <w:rtl/>
        </w:rPr>
      </w:pPr>
    </w:p>
    <w:p w:rsidR="00F303AF" w:rsidRDefault="00F303AF" w:rsidP="00B63633">
      <w:pPr>
        <w:pStyle w:val="af5"/>
        <w:keepNext/>
        <w:rPr>
          <w:rtl/>
        </w:rPr>
      </w:pPr>
      <w:r w:rsidRPr="00977478">
        <w:rPr>
          <w:rStyle w:val="TagStyle"/>
          <w:rtl/>
        </w:rPr>
        <w:t xml:space="preserve"> &lt;&lt; קריאה &gt;&gt; </w:t>
      </w:r>
      <w:r>
        <w:rPr>
          <w:rtl/>
        </w:rPr>
        <w:t>מיקי לוי (יש עתיד):</w:t>
      </w:r>
      <w:r w:rsidRPr="00977478">
        <w:rPr>
          <w:rStyle w:val="TagStyle"/>
          <w:rtl/>
        </w:rPr>
        <w:t xml:space="preserve"> &lt;&lt; קריאה &gt;&gt;</w:t>
      </w:r>
      <w:r>
        <w:rPr>
          <w:rtl/>
        </w:rPr>
        <w:t xml:space="preserve">   </w:t>
      </w:r>
    </w:p>
    <w:p w:rsidR="00F303AF" w:rsidRDefault="00F303AF" w:rsidP="00A9203F">
      <w:pPr>
        <w:rPr>
          <w:rtl/>
        </w:rPr>
      </w:pPr>
    </w:p>
    <w:p w:rsidR="00F303AF" w:rsidRDefault="00F303AF" w:rsidP="00B63633">
      <w:pPr>
        <w:rPr>
          <w:rtl/>
        </w:rPr>
      </w:pPr>
      <w:r>
        <w:rPr>
          <w:rFonts w:hint="cs"/>
          <w:rtl/>
        </w:rPr>
        <w:t>לפעמים זה מהלך.</w:t>
      </w:r>
    </w:p>
    <w:p w:rsidR="00F303AF" w:rsidRDefault="00F303AF" w:rsidP="00B63633">
      <w:pPr>
        <w:rPr>
          <w:rtl/>
        </w:rPr>
      </w:pPr>
    </w:p>
    <w:p w:rsidR="00F303AF" w:rsidRDefault="00F303AF" w:rsidP="00B63633">
      <w:pPr>
        <w:pStyle w:val="-"/>
        <w:keepNext/>
        <w:rPr>
          <w:rtl/>
        </w:rPr>
      </w:pPr>
      <w:bookmarkStart w:id="23431" w:name="ET_speakercontinue_6157_21"/>
      <w:r w:rsidRPr="00977478">
        <w:rPr>
          <w:rStyle w:val="TagStyle"/>
          <w:rtl/>
        </w:rPr>
        <w:t xml:space="preserve"> &lt;&lt; דובר_המשך &gt;&gt; </w:t>
      </w:r>
      <w:r>
        <w:rPr>
          <w:rtl/>
        </w:rPr>
        <w:t>שמחה רוטמן (הציונות הדתית):</w:t>
      </w:r>
      <w:r w:rsidRPr="00977478">
        <w:rPr>
          <w:rStyle w:val="TagStyle"/>
          <w:rtl/>
        </w:rPr>
        <w:t xml:space="preserve"> &lt;&lt; דובר_המשך &gt;&gt;</w:t>
      </w:r>
      <w:r>
        <w:rPr>
          <w:rtl/>
        </w:rPr>
        <w:t xml:space="preserve">   </w:t>
      </w:r>
      <w:bookmarkEnd w:id="23431"/>
    </w:p>
    <w:p w:rsidR="00F303AF" w:rsidRDefault="00F303AF" w:rsidP="00A9203F">
      <w:pPr>
        <w:rPr>
          <w:rtl/>
        </w:rPr>
      </w:pPr>
    </w:p>
    <w:p w:rsidR="00F303AF" w:rsidRDefault="00F303AF" w:rsidP="003A7ADE">
      <w:pPr>
        <w:rPr>
          <w:rtl/>
        </w:rPr>
      </w:pPr>
      <w:bookmarkStart w:id="23432" w:name="_ETM_Q43_648209"/>
      <w:bookmarkStart w:id="23433" w:name="_ETM_Q43_648930"/>
      <w:bookmarkEnd w:id="23432"/>
      <w:bookmarkEnd w:id="23433"/>
      <w:r w:rsidRPr="00B40E6E">
        <w:rPr>
          <w:rtl/>
        </w:rPr>
        <w:t xml:space="preserve">הלוואי </w:t>
      </w:r>
      <w:bookmarkStart w:id="23434" w:name="_ETM_Q43_649650"/>
      <w:bookmarkEnd w:id="23434"/>
      <w:r w:rsidRPr="00B40E6E">
        <w:rPr>
          <w:rtl/>
        </w:rPr>
        <w:t xml:space="preserve">שאתה </w:t>
      </w:r>
      <w:bookmarkStart w:id="23435" w:name="_ETM_Q43_649889"/>
      <w:bookmarkEnd w:id="23435"/>
      <w:r w:rsidRPr="00B40E6E">
        <w:rPr>
          <w:rtl/>
        </w:rPr>
        <w:t>צודק</w:t>
      </w:r>
      <w:r>
        <w:rPr>
          <w:rFonts w:hint="cs"/>
          <w:rtl/>
        </w:rPr>
        <w:t>,</w:t>
      </w:r>
      <w:r w:rsidRPr="00B40E6E">
        <w:rPr>
          <w:rtl/>
        </w:rPr>
        <w:t xml:space="preserve"> </w:t>
      </w:r>
      <w:bookmarkStart w:id="23436" w:name="_ETM_Q43_650219"/>
      <w:bookmarkEnd w:id="23436"/>
      <w:r w:rsidRPr="00B40E6E">
        <w:rPr>
          <w:rtl/>
        </w:rPr>
        <w:t xml:space="preserve">אבל </w:t>
      </w:r>
      <w:bookmarkStart w:id="23437" w:name="_ETM_Q43_650430"/>
      <w:bookmarkEnd w:id="23437"/>
      <w:r w:rsidRPr="00B40E6E">
        <w:rPr>
          <w:rtl/>
        </w:rPr>
        <w:t xml:space="preserve">בוא </w:t>
      </w:r>
      <w:bookmarkStart w:id="23438" w:name="_ETM_Q43_650549"/>
      <w:bookmarkEnd w:id="23438"/>
      <w:r w:rsidRPr="00B40E6E">
        <w:rPr>
          <w:rtl/>
        </w:rPr>
        <w:t>נמשיך</w:t>
      </w:r>
      <w:r>
        <w:rPr>
          <w:rFonts w:hint="cs"/>
          <w:rtl/>
        </w:rPr>
        <w:t>.</w:t>
      </w:r>
      <w:r w:rsidRPr="00B40E6E">
        <w:rPr>
          <w:rtl/>
        </w:rPr>
        <w:t xml:space="preserve"> </w:t>
      </w:r>
      <w:bookmarkStart w:id="23439" w:name="_ETM_Q43_650969"/>
      <w:bookmarkEnd w:id="23439"/>
      <w:r w:rsidRPr="00B40E6E">
        <w:rPr>
          <w:rtl/>
        </w:rPr>
        <w:t xml:space="preserve">זה </w:t>
      </w:r>
      <w:bookmarkStart w:id="23440" w:name="_ETM_Q43_651120"/>
      <w:bookmarkEnd w:id="23440"/>
      <w:r w:rsidRPr="00B40E6E">
        <w:rPr>
          <w:rtl/>
        </w:rPr>
        <w:t>דבר</w:t>
      </w:r>
      <w:bookmarkStart w:id="23441" w:name="_ETM_Q43_651420"/>
      <w:bookmarkEnd w:id="23441"/>
      <w:r>
        <w:rPr>
          <w:rFonts w:hint="cs"/>
          <w:rtl/>
        </w:rPr>
        <w:t xml:space="preserve"> אחד.</w:t>
      </w:r>
      <w:r w:rsidRPr="00B40E6E">
        <w:rPr>
          <w:rtl/>
        </w:rPr>
        <w:t xml:space="preserve"> </w:t>
      </w:r>
      <w:bookmarkStart w:id="23442" w:name="_ETM_Q43_652939"/>
      <w:bookmarkEnd w:id="23442"/>
      <w:r w:rsidRPr="00B40E6E">
        <w:rPr>
          <w:rtl/>
        </w:rPr>
        <w:t xml:space="preserve">מערכת </w:t>
      </w:r>
      <w:bookmarkStart w:id="23443" w:name="_ETM_Q43_653510"/>
      <w:bookmarkEnd w:id="23443"/>
      <w:r w:rsidRPr="00B40E6E">
        <w:rPr>
          <w:rtl/>
        </w:rPr>
        <w:t>המשפט</w:t>
      </w:r>
      <w:r w:rsidR="003A7ADE">
        <w:rPr>
          <w:rFonts w:hint="cs"/>
          <w:rtl/>
        </w:rPr>
        <w:t>,</w:t>
      </w:r>
      <w:r w:rsidRPr="00B40E6E">
        <w:rPr>
          <w:rtl/>
        </w:rPr>
        <w:t xml:space="preserve"> </w:t>
      </w:r>
      <w:bookmarkStart w:id="23444" w:name="_ETM_Q43_655049"/>
      <w:bookmarkEnd w:id="23444"/>
      <w:r>
        <w:rPr>
          <w:rFonts w:hint="cs"/>
          <w:rtl/>
        </w:rPr>
        <w:t>שנהנית</w:t>
      </w:r>
      <w:r w:rsidRPr="00B40E6E">
        <w:rPr>
          <w:rtl/>
        </w:rPr>
        <w:t xml:space="preserve"> </w:t>
      </w:r>
      <w:bookmarkStart w:id="23445" w:name="_ETM_Q43_655829"/>
      <w:bookmarkEnd w:id="23445"/>
      <w:r w:rsidRPr="00B40E6E">
        <w:rPr>
          <w:rtl/>
        </w:rPr>
        <w:t xml:space="preserve">מזה </w:t>
      </w:r>
      <w:bookmarkStart w:id="23446" w:name="_ETM_Q43_656129"/>
      <w:bookmarkEnd w:id="23446"/>
      <w:r w:rsidRPr="00B40E6E">
        <w:rPr>
          <w:rtl/>
        </w:rPr>
        <w:t xml:space="preserve">שאנחנו </w:t>
      </w:r>
      <w:bookmarkStart w:id="23447" w:name="_ETM_Q43_656640"/>
      <w:bookmarkEnd w:id="23447"/>
      <w:r w:rsidRPr="00B40E6E">
        <w:rPr>
          <w:rtl/>
        </w:rPr>
        <w:t xml:space="preserve">הפסקנו </w:t>
      </w:r>
      <w:bookmarkStart w:id="23448" w:name="_ETM_Q43_657060"/>
      <w:bookmarkEnd w:id="23448"/>
      <w:r w:rsidRPr="00B40E6E">
        <w:rPr>
          <w:rtl/>
        </w:rPr>
        <w:t xml:space="preserve">לטפל </w:t>
      </w:r>
      <w:bookmarkStart w:id="23449" w:name="_ETM_Q43_657629"/>
      <w:bookmarkEnd w:id="23449"/>
      <w:r w:rsidRPr="00B40E6E">
        <w:rPr>
          <w:rtl/>
        </w:rPr>
        <w:t xml:space="preserve">בבעיות </w:t>
      </w:r>
      <w:bookmarkStart w:id="23450" w:name="_ETM_Q43_658170"/>
      <w:bookmarkEnd w:id="23450"/>
      <w:r w:rsidRPr="00B40E6E">
        <w:rPr>
          <w:rtl/>
        </w:rPr>
        <w:t xml:space="preserve">העומק </w:t>
      </w:r>
      <w:bookmarkStart w:id="23451" w:name="_ETM_Q43_658530"/>
      <w:bookmarkEnd w:id="23451"/>
      <w:r w:rsidRPr="00B40E6E">
        <w:rPr>
          <w:rtl/>
        </w:rPr>
        <w:t xml:space="preserve">שלה </w:t>
      </w:r>
      <w:bookmarkStart w:id="23452" w:name="_ETM_Q43_661069"/>
      <w:bookmarkEnd w:id="23452"/>
      <w:r>
        <w:rPr>
          <w:rFonts w:hint="cs"/>
          <w:rtl/>
        </w:rPr>
        <w:t xml:space="preserve">– </w:t>
      </w:r>
      <w:r w:rsidRPr="00B40E6E">
        <w:rPr>
          <w:rtl/>
        </w:rPr>
        <w:t>יאללה</w:t>
      </w:r>
      <w:r>
        <w:rPr>
          <w:rFonts w:hint="cs"/>
          <w:rtl/>
        </w:rPr>
        <w:t>,</w:t>
      </w:r>
      <w:r w:rsidRPr="00B40E6E">
        <w:rPr>
          <w:rtl/>
        </w:rPr>
        <w:t xml:space="preserve"> </w:t>
      </w:r>
      <w:bookmarkStart w:id="23453" w:name="_ETM_Q43_661430"/>
      <w:bookmarkEnd w:id="23453"/>
      <w:r w:rsidRPr="00B40E6E">
        <w:rPr>
          <w:rtl/>
        </w:rPr>
        <w:t>חקירה</w:t>
      </w:r>
      <w:bookmarkStart w:id="23454" w:name="_ETM_Q43_662330"/>
      <w:bookmarkEnd w:id="23454"/>
      <w:r>
        <w:rPr>
          <w:rFonts w:hint="eastAsia"/>
          <w:rtl/>
        </w:rPr>
        <w:t xml:space="preserve"> </w:t>
      </w:r>
      <w:r w:rsidR="003A7ADE">
        <w:rPr>
          <w:rFonts w:hint="cs"/>
          <w:rtl/>
        </w:rPr>
        <w:t xml:space="preserve">– </w:t>
      </w:r>
      <w:r w:rsidRPr="00B40E6E">
        <w:rPr>
          <w:rtl/>
        </w:rPr>
        <w:t>ציטוט</w:t>
      </w:r>
      <w:r>
        <w:rPr>
          <w:rFonts w:hint="cs"/>
          <w:rtl/>
        </w:rPr>
        <w:t>,</w:t>
      </w:r>
      <w:r w:rsidRPr="00B40E6E">
        <w:rPr>
          <w:rtl/>
        </w:rPr>
        <w:t xml:space="preserve"> </w:t>
      </w:r>
      <w:bookmarkStart w:id="23455" w:name="_ETM_Q43_663360"/>
      <w:bookmarkEnd w:id="23455"/>
      <w:r w:rsidRPr="00B40E6E">
        <w:rPr>
          <w:rtl/>
        </w:rPr>
        <w:t xml:space="preserve">לא </w:t>
      </w:r>
      <w:bookmarkStart w:id="23456" w:name="_ETM_Q43_663690"/>
      <w:bookmarkEnd w:id="23456"/>
      <w:r w:rsidRPr="00B40E6E">
        <w:rPr>
          <w:rtl/>
        </w:rPr>
        <w:t>א</w:t>
      </w:r>
      <w:r>
        <w:rPr>
          <w:rFonts w:hint="cs"/>
          <w:rtl/>
        </w:rPr>
        <w:t>נ</w:t>
      </w:r>
      <w:r w:rsidRPr="00B40E6E">
        <w:rPr>
          <w:rtl/>
        </w:rPr>
        <w:t>י</w:t>
      </w:r>
      <w:r>
        <w:rPr>
          <w:rFonts w:hint="cs"/>
          <w:rtl/>
        </w:rPr>
        <w:t>,</w:t>
      </w:r>
      <w:r w:rsidRPr="00B40E6E">
        <w:rPr>
          <w:rtl/>
        </w:rPr>
        <w:t xml:space="preserve"> </w:t>
      </w:r>
      <w:bookmarkStart w:id="23457" w:name="_ETM_Q43_664170"/>
      <w:bookmarkEnd w:id="23457"/>
      <w:r w:rsidRPr="00B40E6E">
        <w:rPr>
          <w:rtl/>
        </w:rPr>
        <w:t xml:space="preserve">אפשר </w:t>
      </w:r>
      <w:bookmarkStart w:id="23458" w:name="_ETM_Q43_664440"/>
      <w:bookmarkEnd w:id="23458"/>
      <w:r w:rsidRPr="00B40E6E">
        <w:rPr>
          <w:rtl/>
        </w:rPr>
        <w:t>ל</w:t>
      </w:r>
      <w:r>
        <w:rPr>
          <w:rFonts w:hint="cs"/>
          <w:rtl/>
        </w:rPr>
        <w:t>חשוב</w:t>
      </w:r>
      <w:r w:rsidRPr="00B40E6E">
        <w:rPr>
          <w:rtl/>
        </w:rPr>
        <w:t xml:space="preserve"> </w:t>
      </w:r>
      <w:bookmarkStart w:id="23459" w:name="_ETM_Q43_664760"/>
      <w:bookmarkEnd w:id="23459"/>
      <w:r>
        <w:rPr>
          <w:rFonts w:hint="cs"/>
          <w:rtl/>
        </w:rPr>
        <w:t>ש</w:t>
      </w:r>
      <w:r w:rsidRPr="00B40E6E">
        <w:rPr>
          <w:rtl/>
        </w:rPr>
        <w:t xml:space="preserve">אני </w:t>
      </w:r>
      <w:bookmarkStart w:id="23460" w:name="_ETM_Q43_664939"/>
      <w:bookmarkEnd w:id="23460"/>
      <w:r w:rsidRPr="00B40E6E">
        <w:rPr>
          <w:rtl/>
        </w:rPr>
        <w:t xml:space="preserve">כתבתי </w:t>
      </w:r>
      <w:bookmarkStart w:id="23461" w:name="_ETM_Q43_665360"/>
      <w:bookmarkEnd w:id="23461"/>
      <w:r w:rsidRPr="00B40E6E">
        <w:rPr>
          <w:rtl/>
        </w:rPr>
        <w:t xml:space="preserve">את </w:t>
      </w:r>
      <w:bookmarkStart w:id="23462" w:name="_ETM_Q43_665420"/>
      <w:bookmarkEnd w:id="23462"/>
      <w:r w:rsidRPr="00B40E6E">
        <w:rPr>
          <w:rtl/>
        </w:rPr>
        <w:t>זה</w:t>
      </w:r>
      <w:r>
        <w:rPr>
          <w:rFonts w:hint="cs"/>
          <w:rtl/>
        </w:rPr>
        <w:t>,</w:t>
      </w:r>
      <w:r w:rsidRPr="00B40E6E">
        <w:rPr>
          <w:rtl/>
        </w:rPr>
        <w:t xml:space="preserve"> </w:t>
      </w:r>
      <w:bookmarkStart w:id="23463" w:name="_ETM_Q43_665510"/>
      <w:bookmarkEnd w:id="23463"/>
      <w:r w:rsidRPr="00B40E6E">
        <w:rPr>
          <w:rtl/>
        </w:rPr>
        <w:t xml:space="preserve">כאילו </w:t>
      </w:r>
      <w:bookmarkStart w:id="23464" w:name="_ETM_Q43_665780"/>
      <w:bookmarkEnd w:id="23464"/>
      <w:r w:rsidRPr="00B40E6E">
        <w:rPr>
          <w:rtl/>
        </w:rPr>
        <w:t xml:space="preserve">זה </w:t>
      </w:r>
      <w:bookmarkStart w:id="23465" w:name="_ETM_Q43_666319"/>
      <w:bookmarkEnd w:id="23465"/>
      <w:r w:rsidRPr="00B40E6E">
        <w:rPr>
          <w:rtl/>
        </w:rPr>
        <w:t xml:space="preserve">פרקים </w:t>
      </w:r>
      <w:bookmarkStart w:id="23466" w:name="_ETM_Q43_666739"/>
      <w:bookmarkEnd w:id="23466"/>
      <w:r w:rsidRPr="00B40E6E">
        <w:rPr>
          <w:rtl/>
        </w:rPr>
        <w:t xml:space="preserve">בספר </w:t>
      </w:r>
      <w:bookmarkStart w:id="23467" w:name="_ETM_Q43_667129"/>
      <w:bookmarkEnd w:id="23467"/>
      <w:r w:rsidRPr="00B40E6E">
        <w:rPr>
          <w:rtl/>
        </w:rPr>
        <w:t xml:space="preserve">מפלגת </w:t>
      </w:r>
      <w:bookmarkStart w:id="23468" w:name="_ETM_Q43_667610"/>
      <w:bookmarkEnd w:id="23468"/>
      <w:r>
        <w:rPr>
          <w:rtl/>
        </w:rPr>
        <w:t>ב</w:t>
      </w:r>
      <w:r>
        <w:rPr>
          <w:rFonts w:hint="cs"/>
          <w:rtl/>
        </w:rPr>
        <w:t>ג</w:t>
      </w:r>
      <w:r w:rsidRPr="00B40E6E">
        <w:rPr>
          <w:rtl/>
        </w:rPr>
        <w:t>"ץ</w:t>
      </w:r>
      <w:r>
        <w:rPr>
          <w:rFonts w:hint="cs"/>
          <w:rtl/>
        </w:rPr>
        <w:t xml:space="preserve"> </w:t>
      </w:r>
      <w:r>
        <w:rPr>
          <w:rFonts w:hint="eastAsia"/>
        </w:rPr>
        <w:t>–</w:t>
      </w:r>
      <w:r w:rsidRPr="00B40E6E">
        <w:rPr>
          <w:rtl/>
        </w:rPr>
        <w:t xml:space="preserve"> </w:t>
      </w:r>
      <w:bookmarkStart w:id="23469" w:name="_ETM_Q43_668700"/>
      <w:bookmarkEnd w:id="23469"/>
      <w:r>
        <w:rPr>
          <w:rFonts w:hint="cs"/>
          <w:rtl/>
        </w:rPr>
        <w:t>למי ש</w:t>
      </w:r>
      <w:r w:rsidRPr="00B40E6E">
        <w:rPr>
          <w:rtl/>
        </w:rPr>
        <w:t xml:space="preserve">רצח </w:t>
      </w:r>
      <w:bookmarkStart w:id="23470" w:name="_ETM_Q43_669829"/>
      <w:bookmarkEnd w:id="23470"/>
      <w:r w:rsidRPr="00B40E6E">
        <w:rPr>
          <w:rtl/>
        </w:rPr>
        <w:t>מחב</w:t>
      </w:r>
      <w:r>
        <w:rPr>
          <w:rFonts w:hint="cs"/>
          <w:rtl/>
        </w:rPr>
        <w:t>ל</w:t>
      </w:r>
      <w:r w:rsidRPr="00B40E6E">
        <w:rPr>
          <w:rtl/>
        </w:rPr>
        <w:t xml:space="preserve"> </w:t>
      </w:r>
      <w:bookmarkStart w:id="23471" w:name="_ETM_Q43_670939"/>
      <w:bookmarkEnd w:id="23471"/>
      <w:r>
        <w:rPr>
          <w:rFonts w:hint="cs"/>
          <w:rtl/>
        </w:rPr>
        <w:t xml:space="preserve">נוח'בה </w:t>
      </w:r>
      <w:r w:rsidRPr="00B40E6E">
        <w:rPr>
          <w:rtl/>
        </w:rPr>
        <w:t>ב</w:t>
      </w:r>
      <w:r>
        <w:rPr>
          <w:rFonts w:hint="cs"/>
          <w:rtl/>
        </w:rPr>
        <w:t xml:space="preserve">-7 באוקטובר. </w:t>
      </w:r>
      <w:bookmarkStart w:id="23472" w:name="_ETM_Q43_673295"/>
      <w:bookmarkStart w:id="23473" w:name="_ETM_Q43_672060"/>
      <w:bookmarkStart w:id="23474" w:name="_ETM_Q43_672990"/>
      <w:bookmarkEnd w:id="23472"/>
      <w:bookmarkEnd w:id="23473"/>
      <w:bookmarkEnd w:id="23474"/>
      <w:r w:rsidRPr="00B40E6E">
        <w:rPr>
          <w:rtl/>
        </w:rPr>
        <w:t>יאללה</w:t>
      </w:r>
      <w:r>
        <w:rPr>
          <w:rFonts w:hint="cs"/>
          <w:rtl/>
        </w:rPr>
        <w:t>,</w:t>
      </w:r>
      <w:r w:rsidRPr="00B40E6E">
        <w:rPr>
          <w:rtl/>
        </w:rPr>
        <w:t xml:space="preserve"> </w:t>
      </w:r>
      <w:bookmarkStart w:id="23475" w:name="_ETM_Q43_673260"/>
      <w:bookmarkEnd w:id="23475"/>
      <w:r w:rsidRPr="00B40E6E">
        <w:rPr>
          <w:rtl/>
        </w:rPr>
        <w:t xml:space="preserve">בוא </w:t>
      </w:r>
      <w:bookmarkStart w:id="23476" w:name="_ETM_Q43_673410"/>
      <w:bookmarkEnd w:id="23476"/>
      <w:r w:rsidRPr="00B40E6E">
        <w:rPr>
          <w:rtl/>
        </w:rPr>
        <w:t>נחקור</w:t>
      </w:r>
      <w:r>
        <w:rPr>
          <w:rFonts w:hint="cs"/>
          <w:rtl/>
        </w:rPr>
        <w:t>,</w:t>
      </w:r>
      <w:r w:rsidRPr="00B40E6E">
        <w:rPr>
          <w:rtl/>
        </w:rPr>
        <w:t xml:space="preserve"> </w:t>
      </w:r>
      <w:bookmarkStart w:id="23477" w:name="_ETM_Q43_673770"/>
      <w:bookmarkEnd w:id="23477"/>
      <w:r>
        <w:rPr>
          <w:rFonts w:hint="cs"/>
          <w:rtl/>
        </w:rPr>
        <w:t>נ</w:t>
      </w:r>
      <w:r w:rsidRPr="00B40E6E">
        <w:rPr>
          <w:rtl/>
        </w:rPr>
        <w:t xml:space="preserve">תייחס </w:t>
      </w:r>
      <w:bookmarkStart w:id="23478" w:name="_ETM_Q43_674160"/>
      <w:bookmarkEnd w:id="23478"/>
      <w:r w:rsidRPr="00B40E6E">
        <w:rPr>
          <w:rtl/>
        </w:rPr>
        <w:t xml:space="preserve">אליו </w:t>
      </w:r>
      <w:bookmarkStart w:id="23479" w:name="_ETM_Q43_674370"/>
      <w:bookmarkEnd w:id="23479"/>
      <w:r w:rsidRPr="00B40E6E">
        <w:rPr>
          <w:rtl/>
        </w:rPr>
        <w:t>כפושע</w:t>
      </w:r>
      <w:r>
        <w:rPr>
          <w:rFonts w:hint="cs"/>
          <w:rtl/>
        </w:rPr>
        <w:t>.</w:t>
      </w:r>
      <w:bookmarkStart w:id="23480" w:name="_ETM_Q43_675420"/>
      <w:bookmarkEnd w:id="23480"/>
      <w:r>
        <w:rPr>
          <w:rFonts w:hint="cs"/>
          <w:rtl/>
        </w:rPr>
        <w:t xml:space="preserve"> </w:t>
      </w:r>
      <w:r w:rsidRPr="00B40E6E">
        <w:rPr>
          <w:rtl/>
        </w:rPr>
        <w:t xml:space="preserve">גיבור </w:t>
      </w:r>
      <w:bookmarkStart w:id="23481" w:name="_ETM_Q43_675840"/>
      <w:bookmarkEnd w:id="23481"/>
      <w:r w:rsidRPr="00B40E6E">
        <w:rPr>
          <w:rtl/>
        </w:rPr>
        <w:t>ישראל</w:t>
      </w:r>
      <w:r>
        <w:rPr>
          <w:rFonts w:hint="cs"/>
          <w:rtl/>
        </w:rPr>
        <w:t>.</w:t>
      </w:r>
      <w:r w:rsidRPr="00B40E6E">
        <w:rPr>
          <w:rtl/>
        </w:rPr>
        <w:t xml:space="preserve"> </w:t>
      </w:r>
      <w:bookmarkStart w:id="23482" w:name="_ETM_Q43_676410"/>
      <w:bookmarkEnd w:id="23482"/>
      <w:r w:rsidRPr="00B40E6E">
        <w:rPr>
          <w:rtl/>
        </w:rPr>
        <w:t xml:space="preserve">חתמתי </w:t>
      </w:r>
      <w:bookmarkStart w:id="23483" w:name="_ETM_Q43_676830"/>
      <w:bookmarkEnd w:id="23483"/>
      <w:r w:rsidRPr="00B40E6E">
        <w:rPr>
          <w:rtl/>
        </w:rPr>
        <w:t xml:space="preserve">היום </w:t>
      </w:r>
      <w:bookmarkStart w:id="23484" w:name="_ETM_Q43_676980"/>
      <w:bookmarkEnd w:id="23484"/>
      <w:r w:rsidRPr="00B40E6E">
        <w:rPr>
          <w:rtl/>
        </w:rPr>
        <w:t xml:space="preserve">על </w:t>
      </w:r>
      <w:bookmarkStart w:id="23485" w:name="_ETM_Q43_677070"/>
      <w:bookmarkEnd w:id="23485"/>
      <w:r w:rsidRPr="00B40E6E">
        <w:rPr>
          <w:rtl/>
        </w:rPr>
        <w:t xml:space="preserve">יוזמתו </w:t>
      </w:r>
      <w:bookmarkStart w:id="23486" w:name="_ETM_Q43_677430"/>
      <w:bookmarkEnd w:id="23486"/>
      <w:r w:rsidRPr="00B40E6E">
        <w:rPr>
          <w:rtl/>
        </w:rPr>
        <w:t xml:space="preserve">של </w:t>
      </w:r>
      <w:bookmarkStart w:id="23487" w:name="_ETM_Q43_677550"/>
      <w:bookmarkEnd w:id="23487"/>
      <w:r w:rsidRPr="00B40E6E">
        <w:rPr>
          <w:rtl/>
        </w:rPr>
        <w:t xml:space="preserve">חבר </w:t>
      </w:r>
      <w:bookmarkStart w:id="23488" w:name="_ETM_Q43_677760"/>
      <w:bookmarkEnd w:id="23488"/>
      <w:r w:rsidRPr="00B40E6E">
        <w:rPr>
          <w:rtl/>
        </w:rPr>
        <w:t xml:space="preserve">הכנסת </w:t>
      </w:r>
      <w:bookmarkStart w:id="23489" w:name="_ETM_Q43_678090"/>
      <w:bookmarkEnd w:id="23489"/>
      <w:r w:rsidRPr="00B40E6E">
        <w:rPr>
          <w:rtl/>
        </w:rPr>
        <w:t xml:space="preserve">אושר </w:t>
      </w:r>
      <w:bookmarkStart w:id="23490" w:name="_ETM_Q43_678300"/>
      <w:bookmarkEnd w:id="23490"/>
      <w:r w:rsidRPr="00B40E6E">
        <w:rPr>
          <w:rtl/>
        </w:rPr>
        <w:t xml:space="preserve">שקלים </w:t>
      </w:r>
      <w:bookmarkStart w:id="23491" w:name="_ETM_Q43_678900"/>
      <w:bookmarkEnd w:id="23491"/>
      <w:r w:rsidRPr="00B40E6E">
        <w:rPr>
          <w:rtl/>
        </w:rPr>
        <w:t xml:space="preserve">להעניק </w:t>
      </w:r>
      <w:bookmarkStart w:id="23492" w:name="_ETM_Q43_679230"/>
      <w:bookmarkEnd w:id="23492"/>
      <w:r w:rsidRPr="00B40E6E">
        <w:rPr>
          <w:rtl/>
        </w:rPr>
        <w:t xml:space="preserve">לו </w:t>
      </w:r>
      <w:bookmarkStart w:id="23493" w:name="_ETM_Q43_679350"/>
      <w:bookmarkEnd w:id="23493"/>
      <w:r>
        <w:rPr>
          <w:rFonts w:hint="cs"/>
          <w:rtl/>
        </w:rPr>
        <w:t xml:space="preserve">אות הוקרה. </w:t>
      </w:r>
      <w:r w:rsidRPr="00B40E6E">
        <w:rPr>
          <w:rtl/>
        </w:rPr>
        <w:t xml:space="preserve">פרס </w:t>
      </w:r>
      <w:bookmarkStart w:id="23494" w:name="_ETM_Q43_679620"/>
      <w:bookmarkEnd w:id="23494"/>
      <w:r w:rsidRPr="00B40E6E">
        <w:rPr>
          <w:rtl/>
        </w:rPr>
        <w:t xml:space="preserve">ישראל </w:t>
      </w:r>
      <w:bookmarkStart w:id="23495" w:name="_ETM_Q43_680040"/>
      <w:bookmarkEnd w:id="23495"/>
      <w:r w:rsidRPr="00B40E6E">
        <w:rPr>
          <w:rtl/>
        </w:rPr>
        <w:t xml:space="preserve">צריך </w:t>
      </w:r>
      <w:bookmarkStart w:id="23496" w:name="_ETM_Q43_680310"/>
      <w:bookmarkEnd w:id="23496"/>
      <w:r w:rsidRPr="00B40E6E">
        <w:rPr>
          <w:rtl/>
        </w:rPr>
        <w:t xml:space="preserve">לתת </w:t>
      </w:r>
      <w:bookmarkStart w:id="23497" w:name="_ETM_Q43_680640"/>
      <w:bookmarkEnd w:id="23497"/>
      <w:r w:rsidRPr="00B40E6E">
        <w:rPr>
          <w:rtl/>
        </w:rPr>
        <w:t>לו</w:t>
      </w:r>
      <w:r>
        <w:rPr>
          <w:rFonts w:hint="cs"/>
          <w:rtl/>
        </w:rPr>
        <w:t>.</w:t>
      </w:r>
      <w:r w:rsidRPr="00B40E6E">
        <w:rPr>
          <w:rtl/>
        </w:rPr>
        <w:t xml:space="preserve"> </w:t>
      </w:r>
      <w:bookmarkStart w:id="23498" w:name="_ETM_Q43_682459"/>
      <w:bookmarkEnd w:id="23498"/>
      <w:r w:rsidRPr="00B40E6E">
        <w:rPr>
          <w:rtl/>
        </w:rPr>
        <w:t xml:space="preserve">הוא </w:t>
      </w:r>
      <w:bookmarkStart w:id="23499" w:name="_ETM_Q43_682670"/>
      <w:bookmarkEnd w:id="23499"/>
      <w:r w:rsidRPr="00B40E6E">
        <w:rPr>
          <w:rtl/>
        </w:rPr>
        <w:t xml:space="preserve">רצח </w:t>
      </w:r>
      <w:bookmarkStart w:id="23500" w:name="_ETM_Q43_683330"/>
      <w:bookmarkEnd w:id="23500"/>
      <w:r w:rsidRPr="00B40E6E">
        <w:rPr>
          <w:rtl/>
        </w:rPr>
        <w:t>מחבל</w:t>
      </w:r>
      <w:r>
        <w:rPr>
          <w:rFonts w:hint="cs"/>
          <w:rtl/>
        </w:rPr>
        <w:t xml:space="preserve"> נוח'בה,</w:t>
      </w:r>
      <w:bookmarkStart w:id="23501" w:name="_ETM_Q43_683810"/>
      <w:bookmarkStart w:id="23502" w:name="_ETM_Q43_684080"/>
      <w:bookmarkEnd w:id="23501"/>
      <w:bookmarkEnd w:id="23502"/>
      <w:r>
        <w:rPr>
          <w:rFonts w:hint="cs"/>
          <w:rtl/>
        </w:rPr>
        <w:t xml:space="preserve"> תשמעו מה </w:t>
      </w:r>
      <w:r w:rsidR="003A7ADE">
        <w:rPr>
          <w:rFonts w:hint="eastAsia"/>
          <w:rtl/>
        </w:rPr>
        <w:t>–</w:t>
      </w:r>
      <w:r w:rsidRPr="00B40E6E">
        <w:rPr>
          <w:rtl/>
        </w:rPr>
        <w:t xml:space="preserve"> </w:t>
      </w:r>
      <w:bookmarkStart w:id="23503" w:name="_ETM_Q43_684530"/>
      <w:bookmarkStart w:id="23504" w:name="_ETM_Q43_684739"/>
      <w:bookmarkStart w:id="23505" w:name="_ETM_Q43_685400"/>
      <w:bookmarkStart w:id="23506" w:name="_ETM_Q43_685849"/>
      <w:bookmarkEnd w:id="23503"/>
      <w:bookmarkEnd w:id="23504"/>
      <w:bookmarkEnd w:id="23505"/>
      <w:bookmarkEnd w:id="23506"/>
      <w:r w:rsidRPr="00B40E6E">
        <w:rPr>
          <w:rtl/>
        </w:rPr>
        <w:t xml:space="preserve">ומי </w:t>
      </w:r>
      <w:bookmarkStart w:id="23507" w:name="_ETM_Q43_686150"/>
      <w:bookmarkEnd w:id="23507"/>
      <w:r w:rsidRPr="00B40E6E">
        <w:rPr>
          <w:rtl/>
        </w:rPr>
        <w:t xml:space="preserve">חתום </w:t>
      </w:r>
      <w:bookmarkStart w:id="23508" w:name="_ETM_Q43_686480"/>
      <w:bookmarkEnd w:id="23508"/>
      <w:r w:rsidRPr="00B40E6E">
        <w:rPr>
          <w:rtl/>
        </w:rPr>
        <w:t xml:space="preserve">על </w:t>
      </w:r>
      <w:bookmarkStart w:id="23509" w:name="_ETM_Q43_686569"/>
      <w:bookmarkEnd w:id="23509"/>
      <w:r w:rsidRPr="00B40E6E">
        <w:rPr>
          <w:rtl/>
        </w:rPr>
        <w:t xml:space="preserve">הדבר </w:t>
      </w:r>
      <w:bookmarkStart w:id="23510" w:name="_ETM_Q43_686900"/>
      <w:bookmarkEnd w:id="23510"/>
      <w:r w:rsidRPr="00B40E6E">
        <w:rPr>
          <w:rtl/>
        </w:rPr>
        <w:t>הזה</w:t>
      </w:r>
      <w:r>
        <w:rPr>
          <w:rFonts w:hint="cs"/>
          <w:rtl/>
        </w:rPr>
        <w:t>?</w:t>
      </w:r>
      <w:r w:rsidRPr="00B40E6E">
        <w:rPr>
          <w:rtl/>
        </w:rPr>
        <w:t xml:space="preserve"> </w:t>
      </w:r>
      <w:bookmarkStart w:id="23511" w:name="_ETM_Q43_687980"/>
      <w:bookmarkEnd w:id="23511"/>
      <w:r w:rsidRPr="00B40E6E">
        <w:rPr>
          <w:rtl/>
        </w:rPr>
        <w:t xml:space="preserve">מי </w:t>
      </w:r>
      <w:bookmarkStart w:id="23512" w:name="_ETM_Q43_688190"/>
      <w:bookmarkEnd w:id="23512"/>
      <w:r w:rsidRPr="00B40E6E">
        <w:rPr>
          <w:rtl/>
        </w:rPr>
        <w:t xml:space="preserve">חתום </w:t>
      </w:r>
      <w:bookmarkStart w:id="23513" w:name="_ETM_Q43_688610"/>
      <w:bookmarkEnd w:id="23513"/>
      <w:r>
        <w:rPr>
          <w:rFonts w:hint="cs"/>
          <w:rtl/>
        </w:rPr>
        <w:t>על אותו</w:t>
      </w:r>
      <w:bookmarkStart w:id="23514" w:name="_ETM_Q43_689090"/>
      <w:bookmarkEnd w:id="23514"/>
      <w:r>
        <w:rPr>
          <w:rFonts w:hint="cs"/>
          <w:rtl/>
        </w:rPr>
        <w:t xml:space="preserve"> </w:t>
      </w:r>
      <w:r w:rsidRPr="00B40E6E">
        <w:rPr>
          <w:rtl/>
        </w:rPr>
        <w:t>דבר</w:t>
      </w:r>
      <w:r>
        <w:rPr>
          <w:rFonts w:hint="cs"/>
          <w:rtl/>
        </w:rPr>
        <w:t xml:space="preserve"> תועבה? פרקליט </w:t>
      </w:r>
      <w:bookmarkStart w:id="23515" w:name="_ETM_Q43_692952"/>
      <w:bookmarkEnd w:id="23515"/>
      <w:r>
        <w:rPr>
          <w:rFonts w:hint="cs"/>
          <w:rtl/>
        </w:rPr>
        <w:t>המדינה איסמן.</w:t>
      </w:r>
      <w:r w:rsidRPr="00B40E6E">
        <w:rPr>
          <w:rtl/>
        </w:rPr>
        <w:t xml:space="preserve"> </w:t>
      </w:r>
      <w:bookmarkStart w:id="23516" w:name="_ETM_Q43_689650"/>
      <w:bookmarkStart w:id="23517" w:name="_ETM_Q43_691769"/>
      <w:bookmarkStart w:id="23518" w:name="_ETM_Q43_691890"/>
      <w:bookmarkStart w:id="23519" w:name="_ETM_Q43_693150"/>
      <w:bookmarkStart w:id="23520" w:name="_ETM_Q43_695090"/>
      <w:bookmarkEnd w:id="23516"/>
      <w:bookmarkEnd w:id="23517"/>
      <w:bookmarkEnd w:id="23518"/>
      <w:bookmarkEnd w:id="23519"/>
      <w:bookmarkEnd w:id="23520"/>
      <w:r w:rsidRPr="00B40E6E">
        <w:rPr>
          <w:rtl/>
        </w:rPr>
        <w:t xml:space="preserve">לקח </w:t>
      </w:r>
      <w:bookmarkStart w:id="23521" w:name="_ETM_Q43_695480"/>
      <w:bookmarkEnd w:id="23521"/>
      <w:r w:rsidRPr="00B40E6E">
        <w:rPr>
          <w:rtl/>
        </w:rPr>
        <w:t xml:space="preserve">לו </w:t>
      </w:r>
      <w:bookmarkStart w:id="23522" w:name="_ETM_Q43_695569"/>
      <w:bookmarkEnd w:id="23522"/>
      <w:r w:rsidRPr="00B40E6E">
        <w:rPr>
          <w:rtl/>
        </w:rPr>
        <w:t xml:space="preserve">איזה </w:t>
      </w:r>
      <w:bookmarkStart w:id="23523" w:name="_ETM_Q43_695750"/>
      <w:bookmarkEnd w:id="23523"/>
      <w:r>
        <w:rPr>
          <w:rFonts w:hint="cs"/>
          <w:rtl/>
        </w:rPr>
        <w:t>שלושה</w:t>
      </w:r>
      <w:r w:rsidRPr="00B40E6E">
        <w:rPr>
          <w:rtl/>
        </w:rPr>
        <w:t xml:space="preserve"> </w:t>
      </w:r>
      <w:bookmarkStart w:id="23524" w:name="_ETM_Q43_696110"/>
      <w:bookmarkEnd w:id="23524"/>
      <w:r w:rsidRPr="00B40E6E">
        <w:rPr>
          <w:rtl/>
        </w:rPr>
        <w:t xml:space="preserve">ימים </w:t>
      </w:r>
      <w:bookmarkStart w:id="23525" w:name="_ETM_Q43_696409"/>
      <w:bookmarkEnd w:id="23525"/>
      <w:r w:rsidRPr="00B40E6E">
        <w:rPr>
          <w:rtl/>
        </w:rPr>
        <w:t xml:space="preserve">להודות </w:t>
      </w:r>
      <w:bookmarkStart w:id="23526" w:name="_ETM_Q43_697220"/>
      <w:bookmarkEnd w:id="23526"/>
      <w:r w:rsidRPr="00B40E6E">
        <w:rPr>
          <w:rtl/>
        </w:rPr>
        <w:t xml:space="preserve">שהוא </w:t>
      </w:r>
      <w:bookmarkStart w:id="23527" w:name="_ETM_Q43_697549"/>
      <w:bookmarkEnd w:id="23527"/>
      <w:r w:rsidRPr="00B40E6E">
        <w:rPr>
          <w:rtl/>
        </w:rPr>
        <w:t xml:space="preserve">אחראי </w:t>
      </w:r>
      <w:bookmarkStart w:id="23528" w:name="_ETM_Q43_697879"/>
      <w:bookmarkEnd w:id="23528"/>
      <w:r w:rsidRPr="00B40E6E">
        <w:rPr>
          <w:rtl/>
        </w:rPr>
        <w:t>לזה</w:t>
      </w:r>
      <w:r>
        <w:rPr>
          <w:rFonts w:hint="cs"/>
          <w:rtl/>
        </w:rPr>
        <w:t>,</w:t>
      </w:r>
      <w:r w:rsidRPr="00B40E6E">
        <w:rPr>
          <w:rtl/>
        </w:rPr>
        <w:t xml:space="preserve"> </w:t>
      </w:r>
      <w:bookmarkStart w:id="23529" w:name="_ETM_Q43_698120"/>
      <w:bookmarkEnd w:id="23529"/>
      <w:r w:rsidRPr="00B40E6E">
        <w:rPr>
          <w:rtl/>
        </w:rPr>
        <w:t xml:space="preserve">כשהוא </w:t>
      </w:r>
      <w:bookmarkStart w:id="23530" w:name="_ETM_Q43_698329"/>
      <w:bookmarkEnd w:id="23530"/>
      <w:r w:rsidRPr="00B40E6E">
        <w:rPr>
          <w:rtl/>
        </w:rPr>
        <w:t xml:space="preserve">נתן </w:t>
      </w:r>
      <w:bookmarkStart w:id="23531" w:name="_ETM_Q43_698599"/>
      <w:bookmarkEnd w:id="23531"/>
      <w:r w:rsidRPr="00B40E6E">
        <w:rPr>
          <w:rtl/>
        </w:rPr>
        <w:t xml:space="preserve">לאנשים </w:t>
      </w:r>
      <w:bookmarkStart w:id="23532" w:name="_ETM_Q43_698959"/>
      <w:bookmarkEnd w:id="23532"/>
      <w:r w:rsidRPr="00B40E6E">
        <w:rPr>
          <w:rtl/>
        </w:rPr>
        <w:t>של</w:t>
      </w:r>
      <w:r>
        <w:rPr>
          <w:rFonts w:hint="cs"/>
          <w:rtl/>
        </w:rPr>
        <w:t>ו</w:t>
      </w:r>
      <w:r w:rsidRPr="00B40E6E">
        <w:rPr>
          <w:rtl/>
        </w:rPr>
        <w:t xml:space="preserve"> </w:t>
      </w:r>
      <w:bookmarkStart w:id="23533" w:name="_ETM_Q43_699200"/>
      <w:bookmarkEnd w:id="23533"/>
      <w:r w:rsidRPr="00B40E6E">
        <w:rPr>
          <w:rtl/>
        </w:rPr>
        <w:t xml:space="preserve">לחטוף </w:t>
      </w:r>
      <w:bookmarkStart w:id="23534" w:name="_ETM_Q43_699590"/>
      <w:bookmarkEnd w:id="23534"/>
      <w:r w:rsidRPr="00B40E6E">
        <w:rPr>
          <w:rtl/>
        </w:rPr>
        <w:t xml:space="preserve">את </w:t>
      </w:r>
      <w:bookmarkStart w:id="23535" w:name="_ETM_Q43_699739"/>
      <w:bookmarkEnd w:id="23535"/>
      <w:r w:rsidRPr="00B40E6E">
        <w:rPr>
          <w:rtl/>
        </w:rPr>
        <w:t>האש</w:t>
      </w:r>
      <w:r>
        <w:rPr>
          <w:rFonts w:hint="cs"/>
          <w:rtl/>
        </w:rPr>
        <w:t>,</w:t>
      </w:r>
      <w:r w:rsidRPr="00B40E6E">
        <w:rPr>
          <w:rtl/>
        </w:rPr>
        <w:t xml:space="preserve"> </w:t>
      </w:r>
      <w:bookmarkStart w:id="23536" w:name="_ETM_Q43_700340"/>
      <w:bookmarkEnd w:id="23536"/>
      <w:r>
        <w:rPr>
          <w:rFonts w:hint="cs"/>
          <w:rtl/>
        </w:rPr>
        <w:t>ו</w:t>
      </w:r>
      <w:r w:rsidRPr="00B40E6E">
        <w:rPr>
          <w:rtl/>
        </w:rPr>
        <w:t xml:space="preserve">התנער </w:t>
      </w:r>
      <w:bookmarkStart w:id="23537" w:name="_ETM_Q43_700760"/>
      <w:bookmarkEnd w:id="23537"/>
      <w:r w:rsidRPr="00B40E6E">
        <w:rPr>
          <w:rtl/>
        </w:rPr>
        <w:t xml:space="preserve">מאחריות </w:t>
      </w:r>
      <w:bookmarkStart w:id="23538" w:name="_ETM_Q43_702520"/>
      <w:bookmarkEnd w:id="23538"/>
      <w:r w:rsidRPr="00B40E6E">
        <w:rPr>
          <w:rtl/>
        </w:rPr>
        <w:t xml:space="preserve">בפחדנות </w:t>
      </w:r>
      <w:bookmarkStart w:id="23539" w:name="_ETM_Q43_703720"/>
      <w:bookmarkEnd w:id="23539"/>
      <w:r w:rsidRPr="00B40E6E">
        <w:rPr>
          <w:rtl/>
        </w:rPr>
        <w:t>שא</w:t>
      </w:r>
      <w:r>
        <w:rPr>
          <w:rFonts w:hint="cs"/>
          <w:rtl/>
        </w:rPr>
        <w:t xml:space="preserve">ין </w:t>
      </w:r>
      <w:r w:rsidRPr="00B40E6E">
        <w:rPr>
          <w:rtl/>
        </w:rPr>
        <w:t xml:space="preserve">לה </w:t>
      </w:r>
      <w:bookmarkStart w:id="23540" w:name="_ETM_Q43_704170"/>
      <w:bookmarkStart w:id="23541" w:name="_ETM_Q43_704680"/>
      <w:bookmarkStart w:id="23542" w:name="_ETM_Q43_704830"/>
      <w:bookmarkEnd w:id="23540"/>
      <w:bookmarkEnd w:id="23541"/>
      <w:bookmarkEnd w:id="23542"/>
      <w:r>
        <w:rPr>
          <w:rFonts w:hint="cs"/>
          <w:rtl/>
        </w:rPr>
        <w:t>שיע</w:t>
      </w:r>
      <w:r w:rsidRPr="00B40E6E">
        <w:rPr>
          <w:rtl/>
        </w:rPr>
        <w:t xml:space="preserve">ור </w:t>
      </w:r>
      <w:bookmarkStart w:id="23543" w:name="_ETM_Q43_705280"/>
      <w:bookmarkEnd w:id="23543"/>
      <w:r w:rsidRPr="00B40E6E">
        <w:rPr>
          <w:rtl/>
        </w:rPr>
        <w:t>בכלל</w:t>
      </w:r>
      <w:r>
        <w:rPr>
          <w:rFonts w:hint="cs"/>
          <w:rtl/>
        </w:rPr>
        <w:t>.</w:t>
      </w:r>
      <w:r w:rsidRPr="00B40E6E">
        <w:rPr>
          <w:rtl/>
        </w:rPr>
        <w:t xml:space="preserve"> </w:t>
      </w:r>
      <w:bookmarkStart w:id="23544" w:name="_ETM_Q43_706650"/>
      <w:bookmarkEnd w:id="23544"/>
      <w:r w:rsidRPr="00B40E6E">
        <w:rPr>
          <w:rtl/>
        </w:rPr>
        <w:t>רצ</w:t>
      </w:r>
      <w:r>
        <w:rPr>
          <w:rFonts w:hint="cs"/>
          <w:rtl/>
        </w:rPr>
        <w:t>ח מחבל נוח'בה ב-7 באוקטובר.</w:t>
      </w:r>
    </w:p>
    <w:p w:rsidR="00F303AF" w:rsidRDefault="00F303AF" w:rsidP="00B63633">
      <w:pPr>
        <w:rPr>
          <w:rtl/>
        </w:rPr>
      </w:pPr>
    </w:p>
    <w:p w:rsidR="00F303AF" w:rsidRDefault="00F303AF" w:rsidP="00B63633">
      <w:pPr>
        <w:rPr>
          <w:rtl/>
        </w:rPr>
      </w:pPr>
      <w:bookmarkStart w:id="23545" w:name="_ETM_Q43_707200"/>
      <w:bookmarkStart w:id="23546" w:name="_ETM_Q43_707410"/>
      <w:bookmarkStart w:id="23547" w:name="_ETM_Q43_708129"/>
      <w:bookmarkStart w:id="23548" w:name="_ETM_Q43_709429"/>
      <w:bookmarkEnd w:id="23545"/>
      <w:bookmarkEnd w:id="23546"/>
      <w:bookmarkEnd w:id="23547"/>
      <w:bookmarkEnd w:id="23548"/>
      <w:r w:rsidRPr="00B40E6E">
        <w:rPr>
          <w:rtl/>
        </w:rPr>
        <w:t xml:space="preserve">אז </w:t>
      </w:r>
      <w:bookmarkStart w:id="23549" w:name="_ETM_Q43_709609"/>
      <w:bookmarkEnd w:id="23549"/>
      <w:r w:rsidRPr="00B40E6E">
        <w:rPr>
          <w:rtl/>
        </w:rPr>
        <w:t xml:space="preserve">חוק </w:t>
      </w:r>
      <w:bookmarkStart w:id="23550" w:name="_ETM_Q43_709879"/>
      <w:bookmarkEnd w:id="23550"/>
      <w:r w:rsidRPr="00B40E6E">
        <w:rPr>
          <w:rtl/>
        </w:rPr>
        <w:t>האזרחות</w:t>
      </w:r>
      <w:r>
        <w:rPr>
          <w:rFonts w:hint="cs"/>
          <w:rtl/>
        </w:rPr>
        <w:t>,</w:t>
      </w:r>
      <w:r w:rsidRPr="00B40E6E">
        <w:rPr>
          <w:rtl/>
        </w:rPr>
        <w:t xml:space="preserve"> </w:t>
      </w:r>
      <w:bookmarkStart w:id="23551" w:name="_ETM_Q43_710359"/>
      <w:bookmarkEnd w:id="23551"/>
      <w:r w:rsidRPr="00B40E6E">
        <w:rPr>
          <w:rtl/>
        </w:rPr>
        <w:t xml:space="preserve">שמונע </w:t>
      </w:r>
      <w:bookmarkStart w:id="23552" w:name="_ETM_Q43_710749"/>
      <w:bookmarkEnd w:id="23552"/>
      <w:r w:rsidRPr="00B40E6E">
        <w:rPr>
          <w:rtl/>
        </w:rPr>
        <w:t xml:space="preserve">זכות </w:t>
      </w:r>
      <w:bookmarkStart w:id="23553" w:name="_ETM_Q43_711019"/>
      <w:bookmarkEnd w:id="23553"/>
      <w:r w:rsidRPr="00B40E6E">
        <w:rPr>
          <w:rtl/>
        </w:rPr>
        <w:t xml:space="preserve">שיבה </w:t>
      </w:r>
      <w:bookmarkStart w:id="23554" w:name="_ETM_Q43_711769"/>
      <w:bookmarkEnd w:id="23554"/>
      <w:r>
        <w:rPr>
          <w:rFonts w:hint="cs"/>
          <w:rtl/>
        </w:rPr>
        <w:t xml:space="preserve">– </w:t>
      </w:r>
      <w:bookmarkStart w:id="23555" w:name="_ETM_Q43_713850"/>
      <w:bookmarkEnd w:id="23555"/>
      <w:r w:rsidRPr="00B40E6E">
        <w:rPr>
          <w:rtl/>
        </w:rPr>
        <w:t>יאללה</w:t>
      </w:r>
      <w:r>
        <w:rPr>
          <w:rFonts w:hint="cs"/>
          <w:rtl/>
        </w:rPr>
        <w:t>,</w:t>
      </w:r>
      <w:r w:rsidRPr="00B40E6E">
        <w:rPr>
          <w:rtl/>
        </w:rPr>
        <w:t xml:space="preserve"> </w:t>
      </w:r>
      <w:bookmarkStart w:id="23556" w:name="_ETM_Q43_712099"/>
      <w:bookmarkEnd w:id="23556"/>
      <w:r w:rsidRPr="00B40E6E">
        <w:rPr>
          <w:rtl/>
        </w:rPr>
        <w:t xml:space="preserve">מה </w:t>
      </w:r>
      <w:bookmarkStart w:id="23557" w:name="_ETM_Q43_712219"/>
      <w:bookmarkEnd w:id="23557"/>
      <w:r w:rsidRPr="00B40E6E">
        <w:rPr>
          <w:rtl/>
        </w:rPr>
        <w:t xml:space="preserve">אכפת </w:t>
      </w:r>
      <w:bookmarkStart w:id="23558" w:name="_ETM_Q43_712579"/>
      <w:bookmarkEnd w:id="23558"/>
      <w:r w:rsidRPr="00B40E6E">
        <w:rPr>
          <w:rtl/>
        </w:rPr>
        <w:t>לנו</w:t>
      </w:r>
      <w:r>
        <w:rPr>
          <w:rFonts w:hint="cs"/>
          <w:rtl/>
        </w:rPr>
        <w:t>.</w:t>
      </w:r>
      <w:r w:rsidRPr="00B40E6E">
        <w:rPr>
          <w:rtl/>
        </w:rPr>
        <w:t xml:space="preserve"> </w:t>
      </w:r>
      <w:bookmarkStart w:id="23559" w:name="_ETM_Q43_713090"/>
      <w:bookmarkEnd w:id="23559"/>
      <w:r w:rsidRPr="00B40E6E">
        <w:rPr>
          <w:rtl/>
        </w:rPr>
        <w:t xml:space="preserve">עבר </w:t>
      </w:r>
      <w:bookmarkStart w:id="23560" w:name="_ETM_Q43_713329"/>
      <w:bookmarkEnd w:id="23560"/>
      <w:r w:rsidRPr="00B40E6E">
        <w:rPr>
          <w:rtl/>
        </w:rPr>
        <w:t xml:space="preserve">בהסכמה </w:t>
      </w:r>
      <w:bookmarkStart w:id="23561" w:name="_ETM_Q43_713749"/>
      <w:bookmarkEnd w:id="23561"/>
      <w:r w:rsidRPr="00B40E6E">
        <w:rPr>
          <w:rtl/>
        </w:rPr>
        <w:t>רחבה</w:t>
      </w:r>
      <w:r>
        <w:rPr>
          <w:rFonts w:hint="cs"/>
          <w:rtl/>
        </w:rPr>
        <w:t>,</w:t>
      </w:r>
      <w:r w:rsidRPr="00B40E6E">
        <w:rPr>
          <w:rtl/>
        </w:rPr>
        <w:t xml:space="preserve"> </w:t>
      </w:r>
      <w:bookmarkStart w:id="23562" w:name="_ETM_Q43_714169"/>
      <w:bookmarkEnd w:id="23562"/>
      <w:r w:rsidRPr="00B40E6E">
        <w:rPr>
          <w:rtl/>
        </w:rPr>
        <w:t xml:space="preserve">מה </w:t>
      </w:r>
      <w:bookmarkStart w:id="23563" w:name="_ETM_Q43_714319"/>
      <w:bookmarkEnd w:id="23563"/>
      <w:r w:rsidRPr="00B40E6E">
        <w:rPr>
          <w:rtl/>
        </w:rPr>
        <w:t xml:space="preserve">אכפת </w:t>
      </w:r>
      <w:bookmarkStart w:id="23564" w:name="_ETM_Q43_714679"/>
      <w:bookmarkEnd w:id="23564"/>
      <w:r w:rsidRPr="00B40E6E">
        <w:rPr>
          <w:rtl/>
        </w:rPr>
        <w:t xml:space="preserve">לנו </w:t>
      </w:r>
      <w:bookmarkStart w:id="23565" w:name="_ETM_Q43_715249"/>
      <w:bookmarkEnd w:id="23565"/>
      <w:r>
        <w:rPr>
          <w:rFonts w:hint="cs"/>
          <w:rtl/>
        </w:rPr>
        <w:t xml:space="preserve">– </w:t>
      </w:r>
      <w:r w:rsidRPr="00B40E6E">
        <w:rPr>
          <w:rtl/>
        </w:rPr>
        <w:t xml:space="preserve">ככה </w:t>
      </w:r>
      <w:bookmarkStart w:id="23566" w:name="_ETM_Q43_715549"/>
      <w:bookmarkEnd w:id="23566"/>
      <w:r w:rsidRPr="00B40E6E">
        <w:rPr>
          <w:rtl/>
        </w:rPr>
        <w:t xml:space="preserve">מתנהגים </w:t>
      </w:r>
      <w:bookmarkStart w:id="23567" w:name="_ETM_Q43_715999"/>
      <w:bookmarkEnd w:id="23567"/>
      <w:r w:rsidRPr="00B40E6E">
        <w:rPr>
          <w:rtl/>
        </w:rPr>
        <w:t xml:space="preserve">שופטי </w:t>
      </w:r>
      <w:bookmarkStart w:id="23568" w:name="_ETM_Q43_716329"/>
      <w:bookmarkEnd w:id="23568"/>
      <w:r w:rsidRPr="00B40E6E">
        <w:rPr>
          <w:rtl/>
        </w:rPr>
        <w:t>בג"ץ</w:t>
      </w:r>
      <w:r>
        <w:rPr>
          <w:rFonts w:hint="cs"/>
          <w:rtl/>
        </w:rPr>
        <w:t>.</w:t>
      </w:r>
      <w:r w:rsidRPr="00B40E6E">
        <w:rPr>
          <w:rtl/>
        </w:rPr>
        <w:t xml:space="preserve"> </w:t>
      </w:r>
      <w:bookmarkStart w:id="23569" w:name="_ETM_Q43_718409"/>
      <w:bookmarkStart w:id="23570" w:name="_ETM_Q43_720779"/>
      <w:bookmarkEnd w:id="23569"/>
      <w:bookmarkEnd w:id="23570"/>
      <w:r w:rsidRPr="00B40E6E">
        <w:rPr>
          <w:rtl/>
        </w:rPr>
        <w:t xml:space="preserve">חקירה </w:t>
      </w:r>
      <w:bookmarkStart w:id="23571" w:name="_ETM_Q43_721409"/>
      <w:bookmarkEnd w:id="23571"/>
      <w:r>
        <w:rPr>
          <w:rFonts w:hint="cs"/>
          <w:rtl/>
        </w:rPr>
        <w:t>ש</w:t>
      </w:r>
      <w:r w:rsidRPr="00B40E6E">
        <w:rPr>
          <w:rtl/>
        </w:rPr>
        <w:t xml:space="preserve">ל </w:t>
      </w:r>
      <w:bookmarkStart w:id="23572" w:name="_ETM_Q43_721559"/>
      <w:bookmarkEnd w:id="23572"/>
      <w:r w:rsidRPr="00B40E6E">
        <w:rPr>
          <w:rtl/>
        </w:rPr>
        <w:t xml:space="preserve">מי </w:t>
      </w:r>
      <w:bookmarkStart w:id="23573" w:name="_ETM_Q43_721679"/>
      <w:bookmarkEnd w:id="23573"/>
      <w:r w:rsidRPr="00B40E6E">
        <w:rPr>
          <w:rtl/>
        </w:rPr>
        <w:t xml:space="preserve">שרצח </w:t>
      </w:r>
      <w:bookmarkStart w:id="23574" w:name="_ETM_Q43_724490"/>
      <w:bookmarkEnd w:id="23574"/>
      <w:r w:rsidRPr="00B40E6E">
        <w:rPr>
          <w:rtl/>
        </w:rPr>
        <w:t xml:space="preserve">מחבל </w:t>
      </w:r>
      <w:bookmarkStart w:id="23575" w:name="_ETM_Q43_725090"/>
      <w:bookmarkEnd w:id="23575"/>
      <w:r>
        <w:rPr>
          <w:rFonts w:hint="cs"/>
          <w:rtl/>
        </w:rPr>
        <w:t xml:space="preserve">נוח'בה </w:t>
      </w:r>
      <w:r w:rsidRPr="00B40E6E">
        <w:rPr>
          <w:rtl/>
        </w:rPr>
        <w:t>ב</w:t>
      </w:r>
      <w:r>
        <w:rPr>
          <w:rFonts w:hint="cs"/>
          <w:rtl/>
        </w:rPr>
        <w:t xml:space="preserve">-7 </w:t>
      </w:r>
      <w:bookmarkStart w:id="23576" w:name="_ETM_Q43_725569"/>
      <w:bookmarkEnd w:id="23576"/>
      <w:r w:rsidRPr="00B40E6E">
        <w:rPr>
          <w:rtl/>
        </w:rPr>
        <w:t>באוקטובר</w:t>
      </w:r>
      <w:r>
        <w:rPr>
          <w:rFonts w:hint="cs"/>
          <w:rtl/>
        </w:rPr>
        <w:t>.</w:t>
      </w:r>
      <w:r w:rsidRPr="00B40E6E">
        <w:rPr>
          <w:rtl/>
        </w:rPr>
        <w:t xml:space="preserve"> </w:t>
      </w:r>
      <w:bookmarkStart w:id="23577" w:name="_ETM_Q43_726519"/>
      <w:bookmarkEnd w:id="23577"/>
      <w:r w:rsidRPr="00B40E6E">
        <w:rPr>
          <w:rtl/>
        </w:rPr>
        <w:t xml:space="preserve">יושב </w:t>
      </w:r>
      <w:bookmarkStart w:id="23578" w:name="_ETM_Q43_727690"/>
      <w:bookmarkEnd w:id="23578"/>
      <w:r w:rsidRPr="00B40E6E">
        <w:rPr>
          <w:rtl/>
        </w:rPr>
        <w:t xml:space="preserve">השופט </w:t>
      </w:r>
      <w:bookmarkStart w:id="23579" w:name="_ETM_Q43_728230"/>
      <w:bookmarkEnd w:id="23579"/>
      <w:r>
        <w:rPr>
          <w:rFonts w:hint="cs"/>
          <w:rtl/>
        </w:rPr>
        <w:t xml:space="preserve">עמית, </w:t>
      </w:r>
      <w:bookmarkStart w:id="23580" w:name="_ETM_Q43_729908"/>
      <w:bookmarkStart w:id="23581" w:name="_ETM_Q43_729349"/>
      <w:bookmarkEnd w:id="23580"/>
      <w:bookmarkEnd w:id="23581"/>
      <w:r w:rsidRPr="00B40E6E">
        <w:rPr>
          <w:rtl/>
        </w:rPr>
        <w:t xml:space="preserve">שאלמלא </w:t>
      </w:r>
      <w:bookmarkStart w:id="23582" w:name="_ETM_Q43_729980"/>
      <w:bookmarkEnd w:id="23582"/>
      <w:r w:rsidRPr="00B40E6E">
        <w:rPr>
          <w:rtl/>
        </w:rPr>
        <w:t>מ</w:t>
      </w:r>
      <w:r>
        <w:rPr>
          <w:rFonts w:hint="cs"/>
          <w:rtl/>
        </w:rPr>
        <w:t>אמציו</w:t>
      </w:r>
      <w:bookmarkStart w:id="23583" w:name="_ETM_Q43_730159"/>
      <w:bookmarkStart w:id="23584" w:name="_ETM_Q43_730699"/>
      <w:bookmarkStart w:id="23585" w:name="_ETM_Q43_730849"/>
      <w:bookmarkEnd w:id="23583"/>
      <w:bookmarkEnd w:id="23584"/>
      <w:bookmarkEnd w:id="23585"/>
      <w:r>
        <w:rPr>
          <w:rFonts w:hint="cs"/>
          <w:rtl/>
        </w:rPr>
        <w:t xml:space="preserve"> </w:t>
      </w:r>
      <w:bookmarkStart w:id="23586" w:name="_ETM_Q43_731269"/>
      <w:bookmarkEnd w:id="23586"/>
      <w:r>
        <w:rPr>
          <w:rFonts w:hint="cs"/>
          <w:rtl/>
        </w:rPr>
        <w:t>ה</w:t>
      </w:r>
      <w:r w:rsidRPr="00B40E6E">
        <w:rPr>
          <w:rtl/>
        </w:rPr>
        <w:t xml:space="preserve">אדירים </w:t>
      </w:r>
      <w:bookmarkStart w:id="23587" w:name="_ETM_Q43_731540"/>
      <w:bookmarkEnd w:id="23587"/>
      <w:r w:rsidRPr="00B40E6E">
        <w:rPr>
          <w:rtl/>
        </w:rPr>
        <w:t xml:space="preserve">של </w:t>
      </w:r>
      <w:bookmarkStart w:id="23588" w:name="_ETM_Q43_731689"/>
      <w:bookmarkEnd w:id="23588"/>
      <w:r w:rsidRPr="00B40E6E">
        <w:rPr>
          <w:rtl/>
        </w:rPr>
        <w:t xml:space="preserve">שר </w:t>
      </w:r>
      <w:bookmarkStart w:id="23589" w:name="_ETM_Q43_731900"/>
      <w:bookmarkEnd w:id="23589"/>
      <w:r w:rsidRPr="00B40E6E">
        <w:rPr>
          <w:rtl/>
        </w:rPr>
        <w:t xml:space="preserve">המשפטים </w:t>
      </w:r>
      <w:bookmarkStart w:id="23590" w:name="_ETM_Q43_732349"/>
      <w:bookmarkEnd w:id="23590"/>
      <w:r w:rsidRPr="00B40E6E">
        <w:rPr>
          <w:rtl/>
        </w:rPr>
        <w:t>פה</w:t>
      </w:r>
      <w:r>
        <w:rPr>
          <w:rFonts w:hint="cs"/>
          <w:rtl/>
        </w:rPr>
        <w:t xml:space="preserve"> הוא</w:t>
      </w:r>
      <w:r w:rsidRPr="00B40E6E">
        <w:rPr>
          <w:rtl/>
        </w:rPr>
        <w:t xml:space="preserve"> </w:t>
      </w:r>
      <w:bookmarkStart w:id="23591" w:name="_ETM_Q43_732469"/>
      <w:bookmarkEnd w:id="23591"/>
      <w:r w:rsidRPr="00B40E6E">
        <w:rPr>
          <w:rtl/>
        </w:rPr>
        <w:t xml:space="preserve">כבר </w:t>
      </w:r>
      <w:bookmarkStart w:id="23592" w:name="_ETM_Q43_732679"/>
      <w:bookmarkEnd w:id="23592"/>
      <w:r w:rsidRPr="00B40E6E">
        <w:rPr>
          <w:rtl/>
        </w:rPr>
        <w:t xml:space="preserve">היה </w:t>
      </w:r>
      <w:bookmarkStart w:id="23593" w:name="_ETM_Q43_732799"/>
      <w:bookmarkEnd w:id="23593"/>
      <w:r w:rsidRPr="00B40E6E">
        <w:rPr>
          <w:rtl/>
        </w:rPr>
        <w:t xml:space="preserve">מזמן </w:t>
      </w:r>
      <w:bookmarkStart w:id="23594" w:name="_ETM_Q43_733099"/>
      <w:bookmarkEnd w:id="23594"/>
      <w:r w:rsidRPr="00B40E6E">
        <w:rPr>
          <w:rtl/>
        </w:rPr>
        <w:t xml:space="preserve">יושב </w:t>
      </w:r>
      <w:bookmarkStart w:id="23595" w:name="_ETM_Q43_733309"/>
      <w:bookmarkEnd w:id="23595"/>
      <w:r w:rsidRPr="00B40E6E">
        <w:rPr>
          <w:rtl/>
        </w:rPr>
        <w:t xml:space="preserve">על </w:t>
      </w:r>
      <w:bookmarkStart w:id="23596" w:name="_ETM_Q43_733429"/>
      <w:bookmarkEnd w:id="23596"/>
      <w:r w:rsidRPr="00B40E6E">
        <w:rPr>
          <w:rtl/>
        </w:rPr>
        <w:t xml:space="preserve">כיסא </w:t>
      </w:r>
      <w:bookmarkStart w:id="23597" w:name="_ETM_Q43_733760"/>
      <w:bookmarkEnd w:id="23597"/>
      <w:r w:rsidRPr="00B40E6E">
        <w:rPr>
          <w:rtl/>
        </w:rPr>
        <w:t>הנשיא</w:t>
      </w:r>
      <w:r>
        <w:rPr>
          <w:rFonts w:hint="cs"/>
          <w:rtl/>
        </w:rPr>
        <w:t>,</w:t>
      </w:r>
      <w:r w:rsidRPr="00B40E6E">
        <w:rPr>
          <w:rtl/>
        </w:rPr>
        <w:t xml:space="preserve"> </w:t>
      </w:r>
      <w:bookmarkStart w:id="23598" w:name="_ETM_Q43_734720"/>
      <w:bookmarkEnd w:id="23598"/>
      <w:r>
        <w:rPr>
          <w:rFonts w:hint="cs"/>
          <w:rtl/>
        </w:rPr>
        <w:t>יושב</w:t>
      </w:r>
      <w:bookmarkStart w:id="23599" w:name="_ETM_Q43_734840"/>
      <w:bookmarkStart w:id="23600" w:name="_ETM_Q43_735110"/>
      <w:bookmarkEnd w:id="23599"/>
      <w:bookmarkEnd w:id="23600"/>
      <w:r w:rsidRPr="00B40E6E">
        <w:rPr>
          <w:rtl/>
        </w:rPr>
        <w:t xml:space="preserve"> </w:t>
      </w:r>
      <w:bookmarkStart w:id="23601" w:name="_ETM_Q43_735290"/>
      <w:bookmarkEnd w:id="23601"/>
      <w:r>
        <w:rPr>
          <w:rFonts w:hint="cs"/>
          <w:rtl/>
        </w:rPr>
        <w:t>ו</w:t>
      </w:r>
      <w:r w:rsidRPr="00B40E6E">
        <w:rPr>
          <w:rtl/>
        </w:rPr>
        <w:t xml:space="preserve">אומר </w:t>
      </w:r>
      <w:bookmarkStart w:id="23602" w:name="_ETM_Q43_735530"/>
      <w:bookmarkEnd w:id="23602"/>
      <w:r w:rsidRPr="00B40E6E">
        <w:rPr>
          <w:rtl/>
        </w:rPr>
        <w:t xml:space="preserve">לנציג </w:t>
      </w:r>
      <w:bookmarkStart w:id="23603" w:name="_ETM_Q43_736289"/>
      <w:bookmarkEnd w:id="23603"/>
      <w:r>
        <w:rPr>
          <w:rFonts w:hint="cs"/>
          <w:rtl/>
        </w:rPr>
        <w:t xml:space="preserve">העזתים, </w:t>
      </w:r>
      <w:bookmarkStart w:id="23604" w:name="_ETM_Q43_737370"/>
      <w:bookmarkStart w:id="23605" w:name="_ETM_Q43_737550"/>
      <w:bookmarkEnd w:id="23604"/>
      <w:bookmarkEnd w:id="23605"/>
      <w:r>
        <w:rPr>
          <w:rFonts w:hint="cs"/>
          <w:rtl/>
        </w:rPr>
        <w:t>ל</w:t>
      </w:r>
      <w:r w:rsidRPr="00B40E6E">
        <w:rPr>
          <w:rtl/>
        </w:rPr>
        <w:t>נציג</w:t>
      </w:r>
      <w:r>
        <w:rPr>
          <w:rFonts w:hint="cs"/>
          <w:rtl/>
        </w:rPr>
        <w:t>י</w:t>
      </w:r>
      <w:r w:rsidRPr="00B40E6E">
        <w:rPr>
          <w:rtl/>
        </w:rPr>
        <w:t xml:space="preserve"> </w:t>
      </w:r>
      <w:bookmarkStart w:id="23606" w:name="_ETM_Q43_738120"/>
      <w:bookmarkEnd w:id="23606"/>
      <w:r>
        <w:rPr>
          <w:rFonts w:hint="cs"/>
          <w:rtl/>
        </w:rPr>
        <w:t>ה</w:t>
      </w:r>
      <w:r w:rsidRPr="00B40E6E">
        <w:rPr>
          <w:rtl/>
        </w:rPr>
        <w:t>טרוריסטים</w:t>
      </w:r>
      <w:r>
        <w:rPr>
          <w:rFonts w:hint="cs"/>
          <w:rtl/>
        </w:rPr>
        <w:t>,</w:t>
      </w:r>
      <w:r w:rsidRPr="00B40E6E">
        <w:rPr>
          <w:rtl/>
        </w:rPr>
        <w:t xml:space="preserve"> </w:t>
      </w:r>
      <w:bookmarkStart w:id="23607" w:name="_ETM_Q43_739330"/>
      <w:bookmarkEnd w:id="23607"/>
      <w:r w:rsidRPr="00B40E6E">
        <w:rPr>
          <w:rtl/>
        </w:rPr>
        <w:t xml:space="preserve">אומר </w:t>
      </w:r>
      <w:bookmarkStart w:id="23608" w:name="_ETM_Q43_739809"/>
      <w:bookmarkEnd w:id="23608"/>
      <w:r w:rsidRPr="00B40E6E">
        <w:rPr>
          <w:rtl/>
        </w:rPr>
        <w:t>להם</w:t>
      </w:r>
      <w:r>
        <w:rPr>
          <w:rFonts w:hint="cs"/>
          <w:rtl/>
        </w:rPr>
        <w:t>:</w:t>
      </w:r>
      <w:bookmarkStart w:id="23609" w:name="_ETM_Q43_740890"/>
      <w:bookmarkEnd w:id="23609"/>
      <w:r>
        <w:rPr>
          <w:rFonts w:hint="cs"/>
          <w:rtl/>
        </w:rPr>
        <w:t xml:space="preserve"> חבר'ה,</w:t>
      </w:r>
      <w:r w:rsidRPr="00B40E6E">
        <w:rPr>
          <w:rtl/>
        </w:rPr>
        <w:t xml:space="preserve"> </w:t>
      </w:r>
      <w:bookmarkStart w:id="23610" w:name="_ETM_Q43_741280"/>
      <w:bookmarkEnd w:id="23610"/>
      <w:r w:rsidRPr="00B40E6E">
        <w:rPr>
          <w:rtl/>
        </w:rPr>
        <w:t xml:space="preserve">בית </w:t>
      </w:r>
      <w:bookmarkStart w:id="23611" w:name="_ETM_Q43_741520"/>
      <w:bookmarkEnd w:id="23611"/>
      <w:r w:rsidRPr="00B40E6E">
        <w:rPr>
          <w:rtl/>
        </w:rPr>
        <w:t>המשפט</w:t>
      </w:r>
      <w:r>
        <w:rPr>
          <w:rFonts w:hint="cs"/>
          <w:rtl/>
        </w:rPr>
        <w:t xml:space="preserve"> מעמיד את עצמו</w:t>
      </w:r>
      <w:r w:rsidRPr="00B40E6E">
        <w:rPr>
          <w:rtl/>
        </w:rPr>
        <w:t xml:space="preserve"> </w:t>
      </w:r>
      <w:bookmarkStart w:id="23612" w:name="_ETM_Q43_742400"/>
      <w:bookmarkEnd w:id="23612"/>
      <w:r>
        <w:rPr>
          <w:rFonts w:hint="cs"/>
          <w:rtl/>
        </w:rPr>
        <w:t>ל</w:t>
      </w:r>
      <w:r w:rsidRPr="00B40E6E">
        <w:rPr>
          <w:rtl/>
        </w:rPr>
        <w:t>רשותכם</w:t>
      </w:r>
      <w:r>
        <w:rPr>
          <w:rFonts w:hint="cs"/>
          <w:rtl/>
        </w:rPr>
        <w:t>.</w:t>
      </w:r>
      <w:r w:rsidRPr="00B40E6E">
        <w:rPr>
          <w:rtl/>
        </w:rPr>
        <w:t xml:space="preserve"> </w:t>
      </w:r>
      <w:bookmarkStart w:id="23613" w:name="_ETM_Q43_744259"/>
      <w:bookmarkEnd w:id="23613"/>
      <w:r>
        <w:rPr>
          <w:rFonts w:hint="cs"/>
          <w:rtl/>
        </w:rPr>
        <w:t xml:space="preserve">מעמיד את עצמו לרשותכם. </w:t>
      </w:r>
      <w:bookmarkStart w:id="23614" w:name="_ETM_Q43_746406"/>
      <w:bookmarkStart w:id="23615" w:name="_ETM_Q43_744500"/>
      <w:bookmarkStart w:id="23616" w:name="_ETM_Q43_745440"/>
      <w:bookmarkEnd w:id="23614"/>
      <w:bookmarkEnd w:id="23615"/>
      <w:bookmarkEnd w:id="23616"/>
      <w:r w:rsidRPr="00B40E6E">
        <w:rPr>
          <w:rtl/>
        </w:rPr>
        <w:t xml:space="preserve">אולי </w:t>
      </w:r>
      <w:bookmarkStart w:id="23617" w:name="_ETM_Q43_745679"/>
      <w:bookmarkEnd w:id="23617"/>
      <w:r w:rsidRPr="00B40E6E">
        <w:rPr>
          <w:rtl/>
        </w:rPr>
        <w:t>יום</w:t>
      </w:r>
      <w:bookmarkStart w:id="23618" w:name="_ETM_Q43_745800"/>
      <w:bookmarkEnd w:id="23618"/>
      <w:r>
        <w:rPr>
          <w:rFonts w:hint="cs"/>
          <w:rtl/>
        </w:rPr>
        <w:t xml:space="preserve"> אחד</w:t>
      </w:r>
      <w:r w:rsidRPr="00B40E6E">
        <w:rPr>
          <w:rtl/>
        </w:rPr>
        <w:t xml:space="preserve"> </w:t>
      </w:r>
      <w:bookmarkStart w:id="23619" w:name="_ETM_Q43_746009"/>
      <w:bookmarkStart w:id="23620" w:name="_ETM_Q43_746160"/>
      <w:bookmarkEnd w:id="23619"/>
      <w:bookmarkEnd w:id="23620"/>
      <w:r>
        <w:rPr>
          <w:rFonts w:hint="cs"/>
          <w:rtl/>
        </w:rPr>
        <w:t>יעמיד עצמו</w:t>
      </w:r>
      <w:r w:rsidRPr="00B40E6E">
        <w:rPr>
          <w:rtl/>
        </w:rPr>
        <w:t xml:space="preserve"> </w:t>
      </w:r>
      <w:bookmarkStart w:id="23621" w:name="_ETM_Q43_746520"/>
      <w:bookmarkEnd w:id="23621"/>
      <w:r w:rsidRPr="00B40E6E">
        <w:rPr>
          <w:rtl/>
        </w:rPr>
        <w:t>לרשותנו</w:t>
      </w:r>
      <w:r>
        <w:rPr>
          <w:rFonts w:hint="cs"/>
          <w:rtl/>
        </w:rPr>
        <w:t>,</w:t>
      </w:r>
      <w:r w:rsidRPr="00B40E6E">
        <w:rPr>
          <w:rtl/>
        </w:rPr>
        <w:t xml:space="preserve"> </w:t>
      </w:r>
      <w:bookmarkStart w:id="23622" w:name="_ETM_Q43_747600"/>
      <w:bookmarkEnd w:id="23622"/>
      <w:r w:rsidRPr="00B40E6E">
        <w:rPr>
          <w:rtl/>
        </w:rPr>
        <w:t xml:space="preserve">לרשות </w:t>
      </w:r>
      <w:bookmarkStart w:id="23623" w:name="_ETM_Q43_747990"/>
      <w:bookmarkEnd w:id="23623"/>
      <w:r w:rsidRPr="00B40E6E">
        <w:rPr>
          <w:rtl/>
        </w:rPr>
        <w:t xml:space="preserve">האזרחים </w:t>
      </w:r>
      <w:bookmarkStart w:id="23624" w:name="_ETM_Q43_748470"/>
      <w:bookmarkEnd w:id="23624"/>
      <w:r w:rsidRPr="00B40E6E">
        <w:rPr>
          <w:rtl/>
        </w:rPr>
        <w:t xml:space="preserve">במדינת </w:t>
      </w:r>
      <w:bookmarkStart w:id="23625" w:name="_ETM_Q43_748830"/>
      <w:bookmarkEnd w:id="23625"/>
      <w:r w:rsidRPr="00B40E6E">
        <w:rPr>
          <w:rtl/>
        </w:rPr>
        <w:t>ישראל</w:t>
      </w:r>
      <w:r>
        <w:rPr>
          <w:rFonts w:hint="cs"/>
          <w:rtl/>
        </w:rPr>
        <w:t>?</w:t>
      </w:r>
      <w:r w:rsidRPr="00B40E6E">
        <w:rPr>
          <w:rtl/>
        </w:rPr>
        <w:t xml:space="preserve"> </w:t>
      </w:r>
      <w:bookmarkStart w:id="23626" w:name="_ETM_Q43_749190"/>
      <w:bookmarkEnd w:id="23626"/>
      <w:r w:rsidRPr="00B40E6E">
        <w:rPr>
          <w:rtl/>
        </w:rPr>
        <w:t xml:space="preserve">לרשות </w:t>
      </w:r>
      <w:bookmarkStart w:id="23627" w:name="_ETM_Q43_749490"/>
      <w:bookmarkEnd w:id="23627"/>
      <w:r w:rsidRPr="00B40E6E">
        <w:rPr>
          <w:rtl/>
        </w:rPr>
        <w:t>הלוחמים</w:t>
      </w:r>
      <w:r>
        <w:rPr>
          <w:rFonts w:hint="cs"/>
          <w:rtl/>
        </w:rPr>
        <w:t>?</w:t>
      </w:r>
      <w:r w:rsidRPr="00B40E6E">
        <w:rPr>
          <w:rtl/>
        </w:rPr>
        <w:t xml:space="preserve"> </w:t>
      </w:r>
      <w:bookmarkStart w:id="23628" w:name="_ETM_Q43_751010"/>
      <w:bookmarkEnd w:id="23628"/>
      <w:r w:rsidRPr="00B40E6E">
        <w:rPr>
          <w:rtl/>
        </w:rPr>
        <w:t xml:space="preserve">לרשות </w:t>
      </w:r>
      <w:bookmarkStart w:id="23629" w:name="_ETM_Q43_751429"/>
      <w:bookmarkEnd w:id="23629"/>
      <w:r w:rsidRPr="00B40E6E">
        <w:rPr>
          <w:rtl/>
        </w:rPr>
        <w:t>המפקדים</w:t>
      </w:r>
      <w:r>
        <w:rPr>
          <w:rFonts w:hint="cs"/>
          <w:rtl/>
        </w:rPr>
        <w:t>?</w:t>
      </w:r>
      <w:r w:rsidRPr="00B40E6E">
        <w:rPr>
          <w:rtl/>
        </w:rPr>
        <w:t xml:space="preserve"> </w:t>
      </w:r>
      <w:bookmarkStart w:id="23630" w:name="_ETM_Q43_752000"/>
      <w:bookmarkEnd w:id="23630"/>
      <w:r w:rsidRPr="00B40E6E">
        <w:rPr>
          <w:rtl/>
        </w:rPr>
        <w:t>לא</w:t>
      </w:r>
      <w:r>
        <w:rPr>
          <w:rFonts w:hint="cs"/>
          <w:rtl/>
        </w:rPr>
        <w:t xml:space="preserve"> לא, הוא</w:t>
      </w:r>
      <w:bookmarkStart w:id="23631" w:name="_ETM_Q43_752360"/>
      <w:bookmarkEnd w:id="23631"/>
      <w:r>
        <w:rPr>
          <w:rFonts w:hint="cs"/>
          <w:rtl/>
        </w:rPr>
        <w:t xml:space="preserve"> י</w:t>
      </w:r>
      <w:r w:rsidRPr="00B40E6E">
        <w:rPr>
          <w:rtl/>
        </w:rPr>
        <w:t xml:space="preserve">עמיד </w:t>
      </w:r>
      <w:bookmarkStart w:id="23632" w:name="_ETM_Q43_752600"/>
      <w:bookmarkEnd w:id="23632"/>
      <w:r w:rsidRPr="00B40E6E">
        <w:rPr>
          <w:rtl/>
        </w:rPr>
        <w:t xml:space="preserve">את </w:t>
      </w:r>
      <w:bookmarkStart w:id="23633" w:name="_ETM_Q43_752660"/>
      <w:bookmarkEnd w:id="23633"/>
      <w:r w:rsidRPr="00B40E6E">
        <w:rPr>
          <w:rtl/>
        </w:rPr>
        <w:t>עצמ</w:t>
      </w:r>
      <w:r>
        <w:rPr>
          <w:rFonts w:hint="cs"/>
          <w:rtl/>
        </w:rPr>
        <w:t>ו</w:t>
      </w:r>
      <w:r w:rsidRPr="00B40E6E">
        <w:rPr>
          <w:rtl/>
        </w:rPr>
        <w:t xml:space="preserve"> </w:t>
      </w:r>
      <w:bookmarkStart w:id="23634" w:name="_ETM_Q43_754950"/>
      <w:bookmarkEnd w:id="23634"/>
      <w:r>
        <w:rPr>
          <w:rFonts w:hint="cs"/>
          <w:rtl/>
        </w:rPr>
        <w:t xml:space="preserve">לרשות העזתים. </w:t>
      </w:r>
      <w:r w:rsidRPr="00B40E6E">
        <w:rPr>
          <w:rtl/>
        </w:rPr>
        <w:t xml:space="preserve">כדי </w:t>
      </w:r>
      <w:bookmarkStart w:id="23635" w:name="_ETM_Q43_755220"/>
      <w:bookmarkEnd w:id="23635"/>
      <w:r w:rsidRPr="00B40E6E">
        <w:rPr>
          <w:rtl/>
        </w:rPr>
        <w:t xml:space="preserve">שיהיה </w:t>
      </w:r>
      <w:bookmarkStart w:id="23636" w:name="_ETM_Q43_755429"/>
      <w:bookmarkEnd w:id="23636"/>
      <w:r w:rsidRPr="00B40E6E">
        <w:rPr>
          <w:rtl/>
        </w:rPr>
        <w:t>ל</w:t>
      </w:r>
      <w:r>
        <w:rPr>
          <w:rFonts w:hint="cs"/>
          <w:rtl/>
        </w:rPr>
        <w:t>הם</w:t>
      </w:r>
      <w:r w:rsidRPr="00B40E6E">
        <w:rPr>
          <w:rtl/>
        </w:rPr>
        <w:t xml:space="preserve"> </w:t>
      </w:r>
      <w:bookmarkStart w:id="23637" w:name="_ETM_Q43_755500"/>
      <w:bookmarkEnd w:id="23637"/>
      <w:r w:rsidRPr="00B40E6E">
        <w:rPr>
          <w:rtl/>
        </w:rPr>
        <w:t xml:space="preserve">יותר </w:t>
      </w:r>
      <w:bookmarkStart w:id="23638" w:name="_ETM_Q43_755950"/>
      <w:bookmarkEnd w:id="23638"/>
      <w:r w:rsidRPr="00B40E6E">
        <w:rPr>
          <w:rtl/>
        </w:rPr>
        <w:t xml:space="preserve">קל </w:t>
      </w:r>
      <w:bookmarkStart w:id="23639" w:name="_ETM_Q43_756160"/>
      <w:bookmarkStart w:id="23640" w:name="_ETM_Q43_756940"/>
      <w:bookmarkStart w:id="23641" w:name="_ETM_Q43_757330"/>
      <w:bookmarkStart w:id="23642" w:name="_ETM_Q43_757570"/>
      <w:bookmarkEnd w:id="23639"/>
      <w:bookmarkEnd w:id="23640"/>
      <w:bookmarkEnd w:id="23641"/>
      <w:bookmarkEnd w:id="23642"/>
      <w:r w:rsidRPr="00B40E6E">
        <w:rPr>
          <w:rtl/>
        </w:rPr>
        <w:t>לטבו</w:t>
      </w:r>
      <w:r>
        <w:rPr>
          <w:rFonts w:hint="cs"/>
          <w:rtl/>
        </w:rPr>
        <w:t>ח בנו,</w:t>
      </w:r>
      <w:bookmarkStart w:id="23643" w:name="_ETM_Q43_758290"/>
      <w:bookmarkStart w:id="23644" w:name="_ETM_Q43_758500"/>
      <w:bookmarkEnd w:id="23643"/>
      <w:bookmarkEnd w:id="23644"/>
      <w:r w:rsidRPr="00B40E6E">
        <w:rPr>
          <w:rtl/>
        </w:rPr>
        <w:t xml:space="preserve"> </w:t>
      </w:r>
      <w:bookmarkStart w:id="23645" w:name="_ETM_Q43_759210"/>
      <w:bookmarkEnd w:id="23645"/>
      <w:r w:rsidRPr="00B40E6E">
        <w:rPr>
          <w:rtl/>
        </w:rPr>
        <w:t xml:space="preserve">אז </w:t>
      </w:r>
      <w:bookmarkStart w:id="23646" w:name="_ETM_Q43_759509"/>
      <w:bookmarkEnd w:id="23646"/>
      <w:r w:rsidRPr="00B40E6E">
        <w:rPr>
          <w:rtl/>
        </w:rPr>
        <w:t>הוא</w:t>
      </w:r>
      <w:r>
        <w:rPr>
          <w:rFonts w:hint="cs"/>
          <w:rtl/>
        </w:rPr>
        <w:t xml:space="preserve"> </w:t>
      </w:r>
      <w:bookmarkStart w:id="23647" w:name="_ETM_Q43_759619"/>
      <w:bookmarkEnd w:id="23647"/>
      <w:r>
        <w:rPr>
          <w:rFonts w:hint="cs"/>
          <w:rtl/>
        </w:rPr>
        <w:t>מעמיד את עצמו לרשות העזתים.</w:t>
      </w:r>
    </w:p>
    <w:p w:rsidR="00F303AF" w:rsidRDefault="00F303AF" w:rsidP="00B63633">
      <w:pPr>
        <w:rPr>
          <w:rtl/>
        </w:rPr>
      </w:pPr>
    </w:p>
    <w:p w:rsidR="006828C4" w:rsidRDefault="00F303AF" w:rsidP="00B63633">
      <w:pPr>
        <w:rPr>
          <w:rtl/>
          <w:lang w:eastAsia="he-IL"/>
        </w:rPr>
      </w:pPr>
      <w:bookmarkStart w:id="23648" w:name="_ETM_Q43_759599"/>
      <w:bookmarkStart w:id="23649" w:name="_ETM_Q43_759869"/>
      <w:bookmarkStart w:id="23650" w:name="_ETM_Q43_759960"/>
      <w:bookmarkStart w:id="23651" w:name="_ETM_Q43_760139"/>
      <w:bookmarkStart w:id="23652" w:name="_ETM_Q43_760529"/>
      <w:bookmarkStart w:id="23653" w:name="_ETM_Q43_761910"/>
      <w:bookmarkStart w:id="23654" w:name="_ETM_Q43_764220"/>
      <w:bookmarkEnd w:id="23648"/>
      <w:bookmarkEnd w:id="23649"/>
      <w:bookmarkEnd w:id="23650"/>
      <w:bookmarkEnd w:id="23651"/>
      <w:bookmarkEnd w:id="23652"/>
      <w:bookmarkEnd w:id="23653"/>
      <w:bookmarkEnd w:id="23654"/>
      <w:r w:rsidRPr="00B40E6E">
        <w:rPr>
          <w:rtl/>
        </w:rPr>
        <w:t xml:space="preserve">מחר </w:t>
      </w:r>
      <w:bookmarkStart w:id="23655" w:name="_ETM_Q43_765690"/>
      <w:bookmarkEnd w:id="23655"/>
      <w:r w:rsidRPr="00B40E6E">
        <w:rPr>
          <w:rtl/>
        </w:rPr>
        <w:t xml:space="preserve">דיון </w:t>
      </w:r>
      <w:bookmarkStart w:id="23656" w:name="_ETM_Q43_766990"/>
      <w:bookmarkEnd w:id="23656"/>
      <w:r>
        <w:rPr>
          <w:rFonts w:hint="cs"/>
          <w:rtl/>
        </w:rPr>
        <w:t>בתנאים של הנוח'בות</w:t>
      </w:r>
      <w:bookmarkStart w:id="23657" w:name="_ETM_Q43_767410"/>
      <w:bookmarkStart w:id="23658" w:name="_ETM_Q43_767679"/>
      <w:bookmarkStart w:id="23659" w:name="_ETM_Q43_767740"/>
      <w:bookmarkEnd w:id="23657"/>
      <w:bookmarkEnd w:id="23658"/>
      <w:bookmarkEnd w:id="23659"/>
      <w:r>
        <w:rPr>
          <w:rFonts w:hint="cs"/>
          <w:rtl/>
        </w:rPr>
        <w:t>, אחרי</w:t>
      </w:r>
      <w:r w:rsidRPr="00B40E6E">
        <w:rPr>
          <w:rtl/>
        </w:rPr>
        <w:t xml:space="preserve"> </w:t>
      </w:r>
      <w:bookmarkStart w:id="23660" w:name="_ETM_Q43_768000"/>
      <w:bookmarkEnd w:id="23660"/>
      <w:r w:rsidRPr="00B40E6E">
        <w:rPr>
          <w:rtl/>
        </w:rPr>
        <w:t xml:space="preserve">12 </w:t>
      </w:r>
      <w:bookmarkStart w:id="23661" w:name="_ETM_Q43_768510"/>
      <w:bookmarkEnd w:id="23661"/>
      <w:r w:rsidRPr="00B40E6E">
        <w:rPr>
          <w:rtl/>
        </w:rPr>
        <w:t xml:space="preserve">ההחלטות </w:t>
      </w:r>
      <w:bookmarkStart w:id="23662" w:name="_ETM_Q43_769020"/>
      <w:bookmarkEnd w:id="23662"/>
      <w:r w:rsidRPr="00B40E6E">
        <w:rPr>
          <w:rtl/>
        </w:rPr>
        <w:t xml:space="preserve">שבודקות </w:t>
      </w:r>
      <w:bookmarkStart w:id="23663" w:name="_ETM_Q43_769530"/>
      <w:bookmarkEnd w:id="23663"/>
      <w:r w:rsidRPr="00B40E6E">
        <w:rPr>
          <w:rtl/>
        </w:rPr>
        <w:t xml:space="preserve">כמה </w:t>
      </w:r>
      <w:bookmarkStart w:id="23664" w:name="_ETM_Q43_769950"/>
      <w:bookmarkEnd w:id="23664"/>
      <w:r w:rsidRPr="00B40E6E">
        <w:rPr>
          <w:rtl/>
        </w:rPr>
        <w:t xml:space="preserve">הם </w:t>
      </w:r>
      <w:bookmarkStart w:id="23665" w:name="_ETM_Q43_770040"/>
      <w:bookmarkEnd w:id="23665"/>
      <w:r w:rsidRPr="00B40E6E">
        <w:rPr>
          <w:rtl/>
        </w:rPr>
        <w:t>אוכלים</w:t>
      </w:r>
      <w:r>
        <w:rPr>
          <w:rFonts w:hint="cs"/>
          <w:rtl/>
        </w:rPr>
        <w:t>,</w:t>
      </w:r>
      <w:r w:rsidRPr="00B40E6E">
        <w:rPr>
          <w:rtl/>
        </w:rPr>
        <w:t xml:space="preserve"> </w:t>
      </w:r>
      <w:bookmarkStart w:id="23666" w:name="_ETM_Q43_770550"/>
      <w:bookmarkEnd w:id="23666"/>
      <w:r w:rsidRPr="00B40E6E">
        <w:rPr>
          <w:rtl/>
        </w:rPr>
        <w:t xml:space="preserve">כמה </w:t>
      </w:r>
      <w:bookmarkStart w:id="23667" w:name="_ETM_Q43_770790"/>
      <w:bookmarkEnd w:id="23667"/>
      <w:r w:rsidRPr="00B40E6E">
        <w:rPr>
          <w:rtl/>
        </w:rPr>
        <w:t xml:space="preserve">הם </w:t>
      </w:r>
      <w:bookmarkStart w:id="23668" w:name="_ETM_Q43_770880"/>
      <w:bookmarkEnd w:id="23668"/>
      <w:r w:rsidRPr="00B40E6E">
        <w:rPr>
          <w:rtl/>
        </w:rPr>
        <w:t>שותים</w:t>
      </w:r>
      <w:r>
        <w:rPr>
          <w:rFonts w:hint="cs"/>
          <w:rtl/>
        </w:rPr>
        <w:t>,</w:t>
      </w:r>
      <w:r w:rsidRPr="00B40E6E">
        <w:rPr>
          <w:rtl/>
        </w:rPr>
        <w:t xml:space="preserve"> </w:t>
      </w:r>
      <w:bookmarkStart w:id="23669" w:name="_ETM_Q43_771710"/>
      <w:bookmarkEnd w:id="23669"/>
      <w:r w:rsidRPr="00B40E6E">
        <w:rPr>
          <w:rtl/>
        </w:rPr>
        <w:t xml:space="preserve">כמה </w:t>
      </w:r>
      <w:bookmarkStart w:id="23670" w:name="_ETM_Q43_772009"/>
      <w:bookmarkEnd w:id="23670"/>
      <w:r w:rsidRPr="00B40E6E">
        <w:rPr>
          <w:rtl/>
        </w:rPr>
        <w:t xml:space="preserve">טוב </w:t>
      </w:r>
      <w:bookmarkStart w:id="23671" w:name="_ETM_Q43_772249"/>
      <w:bookmarkEnd w:id="23671"/>
      <w:r w:rsidRPr="00B40E6E">
        <w:rPr>
          <w:rtl/>
        </w:rPr>
        <w:t>להם</w:t>
      </w:r>
      <w:bookmarkStart w:id="23672" w:name="_ETM_Q43_772969"/>
      <w:bookmarkEnd w:id="23672"/>
      <w:r>
        <w:rPr>
          <w:rFonts w:hint="cs"/>
          <w:rtl/>
        </w:rPr>
        <w:t xml:space="preserve">, </w:t>
      </w:r>
      <w:r w:rsidRPr="00B40E6E">
        <w:rPr>
          <w:rtl/>
        </w:rPr>
        <w:t>הנוח</w:t>
      </w:r>
      <w:r>
        <w:rPr>
          <w:rFonts w:hint="cs"/>
          <w:rtl/>
        </w:rPr>
        <w:t xml:space="preserve">'בות. </w:t>
      </w:r>
      <w:bookmarkStart w:id="23673" w:name="_ETM_Q43_774616"/>
      <w:bookmarkEnd w:id="23673"/>
      <w:r>
        <w:rPr>
          <w:rFonts w:hint="cs"/>
          <w:rtl/>
        </w:rPr>
        <w:t>לנוח'בות</w:t>
      </w:r>
      <w:bookmarkStart w:id="23674" w:name="_ETM_Q43_773539"/>
      <w:bookmarkStart w:id="23675" w:name="_ETM_Q43_773809"/>
      <w:bookmarkEnd w:id="23674"/>
      <w:bookmarkEnd w:id="23675"/>
      <w:r w:rsidRPr="00B40E6E">
        <w:rPr>
          <w:rtl/>
        </w:rPr>
        <w:t xml:space="preserve"> </w:t>
      </w:r>
      <w:bookmarkStart w:id="23676" w:name="_ETM_Q43_773960"/>
      <w:bookmarkEnd w:id="23676"/>
      <w:r w:rsidRPr="00B40E6E">
        <w:rPr>
          <w:rtl/>
        </w:rPr>
        <w:t>דאגנו</w:t>
      </w:r>
      <w:r>
        <w:rPr>
          <w:rFonts w:hint="cs"/>
          <w:rtl/>
        </w:rPr>
        <w:t>, לעזתים דאגנו,</w:t>
      </w:r>
      <w:bookmarkStart w:id="23677" w:name="_ETM_Q43_775679"/>
      <w:bookmarkStart w:id="23678" w:name="_ETM_Q43_775889"/>
      <w:bookmarkStart w:id="23679" w:name="_ETM_Q43_776249"/>
      <w:bookmarkStart w:id="23680" w:name="_ETM_Q43_776309"/>
      <w:bookmarkStart w:id="23681" w:name="_ETM_Q43_777779"/>
      <w:bookmarkStart w:id="23682" w:name="_ETM_Q43_778080"/>
      <w:bookmarkStart w:id="23683" w:name="_ETM_Q43_778139"/>
      <w:bookmarkEnd w:id="23677"/>
      <w:bookmarkEnd w:id="23678"/>
      <w:bookmarkEnd w:id="23679"/>
      <w:bookmarkEnd w:id="23680"/>
      <w:bookmarkEnd w:id="23681"/>
      <w:bookmarkEnd w:id="23682"/>
      <w:bookmarkEnd w:id="23683"/>
      <w:r>
        <w:rPr>
          <w:rFonts w:hint="cs"/>
          <w:rtl/>
        </w:rPr>
        <w:t xml:space="preserve"> למאוחדי</w:t>
      </w:r>
      <w:r w:rsidRPr="00B40E6E">
        <w:rPr>
          <w:rtl/>
        </w:rPr>
        <w:t xml:space="preserve"> </w:t>
      </w:r>
      <w:bookmarkStart w:id="23684" w:name="_ETM_Q43_778439"/>
      <w:bookmarkEnd w:id="23684"/>
      <w:r w:rsidRPr="00B40E6E">
        <w:rPr>
          <w:rtl/>
        </w:rPr>
        <w:t xml:space="preserve">המשפחות </w:t>
      </w:r>
      <w:bookmarkStart w:id="23685" w:name="_ETM_Q43_779039"/>
      <w:bookmarkEnd w:id="23685"/>
      <w:r w:rsidRPr="00B40E6E">
        <w:rPr>
          <w:rtl/>
        </w:rPr>
        <w:t>דאגנו</w:t>
      </w:r>
      <w:bookmarkStart w:id="23686" w:name="_ETM_Q43_781110"/>
      <w:bookmarkEnd w:id="23686"/>
      <w:r>
        <w:rPr>
          <w:rFonts w:hint="cs"/>
          <w:rtl/>
        </w:rPr>
        <w:t>.</w:t>
      </w:r>
      <w:bookmarkStart w:id="23687" w:name="TOR_Q44"/>
      <w:bookmarkEnd w:id="23687"/>
      <w:r w:rsidR="00B63633">
        <w:rPr>
          <w:rFonts w:hint="cs"/>
          <w:rtl/>
          <w:lang w:eastAsia="he-IL"/>
        </w:rPr>
        <w:t xml:space="preserve"> </w:t>
      </w:r>
      <w:r w:rsidR="006828C4">
        <w:rPr>
          <w:rFonts w:hint="cs"/>
          <w:rtl/>
          <w:lang w:eastAsia="he-IL"/>
        </w:rPr>
        <w:t xml:space="preserve">למי לא דאגנו? לאזרחי ישראל. יירצחו מטרור, מה יקרה? מה יקרה? </w:t>
      </w:r>
      <w:bookmarkStart w:id="23688" w:name="_ETM_Q44_187000"/>
      <w:bookmarkEnd w:id="23688"/>
      <w:r w:rsidR="006828C4">
        <w:rPr>
          <w:rFonts w:hint="cs"/>
          <w:rtl/>
          <w:lang w:eastAsia="he-IL"/>
        </w:rPr>
        <w:t>יירצחו עוד כמה אנשים מטרור, לא נורא. זה במג</w:t>
      </w:r>
      <w:bookmarkStart w:id="23689" w:name="_ETM_Q44_191000"/>
      <w:bookmarkEnd w:id="23689"/>
      <w:r w:rsidR="006828C4">
        <w:rPr>
          <w:rFonts w:hint="cs"/>
          <w:rtl/>
          <w:lang w:eastAsia="he-IL"/>
        </w:rPr>
        <w:t xml:space="preserve">דל השן של בג"ץ. זה פשוט לא ייאמן. אני אומר </w:t>
      </w:r>
      <w:bookmarkStart w:id="23690" w:name="_ETM_Q44_196000"/>
      <w:bookmarkEnd w:id="23690"/>
      <w:r w:rsidR="006828C4">
        <w:rPr>
          <w:rFonts w:hint="cs"/>
          <w:rtl/>
          <w:lang w:eastAsia="he-IL"/>
        </w:rPr>
        <w:t xml:space="preserve">לכם, אני כאילו יושב, יושב מהצד ואומר: חברים, אני מובטל. פעם אני הייתי צריך לשכנע אנשים שבית המשפט חייב רפורמה </w:t>
      </w:r>
      <w:bookmarkStart w:id="23691" w:name="_ETM_Q44_202000"/>
      <w:bookmarkEnd w:id="23691"/>
      <w:r w:rsidR="006828C4">
        <w:rPr>
          <w:rFonts w:hint="cs"/>
          <w:rtl/>
          <w:lang w:eastAsia="he-IL"/>
        </w:rPr>
        <w:t xml:space="preserve">כי זה מסוכן לאזרחי מדינת ישראל. יושבים שופטים ועובדים בשבילי </w:t>
      </w:r>
      <w:r w:rsidR="006828C4">
        <w:rPr>
          <w:rFonts w:hint="eastAsia"/>
          <w:rtl/>
          <w:lang w:eastAsia="he-IL"/>
        </w:rPr>
        <w:t xml:space="preserve">– </w:t>
      </w:r>
      <w:r w:rsidR="006828C4">
        <w:rPr>
          <w:rFonts w:hint="cs"/>
          <w:rtl/>
          <w:lang w:eastAsia="he-IL"/>
        </w:rPr>
        <w:t xml:space="preserve">משכנעים את כולם שאם אנחנו לא נתקן את מערכת המשפט, אין לנו </w:t>
      </w:r>
      <w:bookmarkStart w:id="23692" w:name="_ETM_Q44_210000"/>
      <w:bookmarkEnd w:id="23692"/>
      <w:r w:rsidR="006828C4">
        <w:rPr>
          <w:rFonts w:hint="cs"/>
          <w:rtl/>
          <w:lang w:eastAsia="he-IL"/>
        </w:rPr>
        <w:t xml:space="preserve">קיום בארץ הזאת. </w:t>
      </w:r>
    </w:p>
    <w:p w:rsidR="006828C4" w:rsidRDefault="006828C4" w:rsidP="00B63633">
      <w:pPr>
        <w:rPr>
          <w:rtl/>
          <w:lang w:eastAsia="he-IL"/>
        </w:rPr>
      </w:pPr>
    </w:p>
    <w:p w:rsidR="006828C4" w:rsidRDefault="006828C4" w:rsidP="00B63633">
      <w:pPr>
        <w:rPr>
          <w:rtl/>
          <w:lang w:eastAsia="he-IL"/>
        </w:rPr>
      </w:pPr>
      <w:bookmarkStart w:id="23693" w:name="_ETM_Q44_213000"/>
      <w:bookmarkEnd w:id="23693"/>
      <w:r>
        <w:rPr>
          <w:rFonts w:hint="cs"/>
          <w:rtl/>
          <w:lang w:eastAsia="he-IL"/>
        </w:rPr>
        <w:t>אני אגיד לכם עוד משהו.</w:t>
      </w:r>
      <w:r>
        <w:rPr>
          <w:rFonts w:hint="eastAsia"/>
          <w:rtl/>
          <w:lang w:eastAsia="he-IL"/>
        </w:rPr>
        <w:t xml:space="preserve"> </w:t>
      </w:r>
      <w:r>
        <w:rPr>
          <w:rFonts w:hint="cs"/>
          <w:rtl/>
          <w:lang w:eastAsia="he-IL"/>
        </w:rPr>
        <w:t>מיקי, חוק שהמפלגה שלך תמכה בו, מירב</w:t>
      </w:r>
      <w:bookmarkStart w:id="23694" w:name="_ETM_Q44_219000"/>
      <w:bookmarkEnd w:id="23694"/>
      <w:r>
        <w:rPr>
          <w:rFonts w:hint="cs"/>
          <w:rtl/>
          <w:lang w:eastAsia="he-IL"/>
        </w:rPr>
        <w:t xml:space="preserve"> עזרה שהוא יעבור פה במליאה מהר, חוק טוב, הגיוני, נכון, עבר</w:t>
      </w:r>
      <w:bookmarkStart w:id="23695" w:name="_ETM_Q44_224000"/>
      <w:bookmarkEnd w:id="23695"/>
      <w:r>
        <w:rPr>
          <w:rFonts w:hint="cs"/>
          <w:rtl/>
          <w:lang w:eastAsia="he-IL"/>
        </w:rPr>
        <w:t xml:space="preserve"> קואליציה ואופוזיציה </w:t>
      </w:r>
      <w:r>
        <w:rPr>
          <w:rFonts w:hint="eastAsia"/>
          <w:rtl/>
          <w:lang w:eastAsia="he-IL"/>
        </w:rPr>
        <w:t xml:space="preserve">– </w:t>
      </w:r>
      <w:r>
        <w:rPr>
          <w:rFonts w:hint="cs"/>
          <w:rtl/>
          <w:lang w:eastAsia="he-IL"/>
        </w:rPr>
        <w:t xml:space="preserve">שהרשות הפלסטינית, שמשלמת משכורות לטרוריסטים שרוצחים אותנו, אשכרה תשלם על זה. שומו שמיים, באה הרשות הפלסטינית, </w:t>
      </w:r>
      <w:bookmarkStart w:id="23696" w:name="_ETM_Q44_238000"/>
      <w:bookmarkEnd w:id="23696"/>
      <w:r>
        <w:rPr>
          <w:rFonts w:hint="cs"/>
          <w:rtl/>
          <w:lang w:eastAsia="he-IL"/>
        </w:rPr>
        <w:t xml:space="preserve">שבספרי החוקים שלה כתוב שמי שמוכר קרקע ליהודי, דינו מוות, שכתוב שם תעריפון: רצחת </w:t>
      </w:r>
      <w:r>
        <w:rPr>
          <w:rFonts w:hint="eastAsia"/>
          <w:rtl/>
          <w:lang w:eastAsia="he-IL"/>
        </w:rPr>
        <w:t xml:space="preserve">– </w:t>
      </w:r>
      <w:r>
        <w:rPr>
          <w:rFonts w:hint="cs"/>
          <w:rtl/>
          <w:lang w:eastAsia="he-IL"/>
        </w:rPr>
        <w:t xml:space="preserve">קיבלת, תרצח יותר </w:t>
      </w:r>
      <w:r>
        <w:rPr>
          <w:rFonts w:hint="eastAsia"/>
          <w:rtl/>
          <w:lang w:eastAsia="he-IL"/>
        </w:rPr>
        <w:t xml:space="preserve">– </w:t>
      </w:r>
      <w:r>
        <w:rPr>
          <w:rFonts w:hint="cs"/>
          <w:rtl/>
          <w:lang w:eastAsia="he-IL"/>
        </w:rPr>
        <w:t xml:space="preserve">תקבל יותר, ואם אתה אזרח ישראלי שרוצח, תקבל עוד יותר. היא </w:t>
      </w:r>
      <w:bookmarkStart w:id="23697" w:name="_ETM_Q44_255000"/>
      <w:bookmarkEnd w:id="23697"/>
      <w:r>
        <w:rPr>
          <w:rFonts w:hint="cs"/>
          <w:rtl/>
          <w:lang w:eastAsia="he-IL"/>
        </w:rPr>
        <w:t xml:space="preserve">באה לבג"ץ ואומרת: זה מפריע לנו, מפריע לנו להמשיך לרצוח. </w:t>
      </w:r>
      <w:bookmarkStart w:id="23698" w:name="_ETM_Q44_260000"/>
      <w:bookmarkEnd w:id="23698"/>
      <w:r>
        <w:rPr>
          <w:rFonts w:hint="cs"/>
          <w:rtl/>
          <w:lang w:eastAsia="he-IL"/>
        </w:rPr>
        <w:t xml:space="preserve">מה בג"ץ אומר להם? פעם היה דבר כזה: תבואו לבית </w:t>
      </w:r>
      <w:bookmarkStart w:id="23699" w:name="_ETM_Q44_264000"/>
      <w:bookmarkEnd w:id="23699"/>
      <w:r>
        <w:rPr>
          <w:rFonts w:hint="cs"/>
          <w:rtl/>
          <w:lang w:eastAsia="he-IL"/>
        </w:rPr>
        <w:t>משפט בניקיון כפיים. מה בג"ץ אומר להם? יאללה</w:t>
      </w:r>
      <w:bookmarkStart w:id="23700" w:name="_ETM_Q44_265000"/>
      <w:bookmarkEnd w:id="23700"/>
      <w:r>
        <w:rPr>
          <w:rFonts w:hint="cs"/>
          <w:rtl/>
          <w:lang w:eastAsia="he-IL"/>
        </w:rPr>
        <w:t>, בואו, כנסת ישראל, בואי תסבירי לרוצחים האלה למה חוק</w:t>
      </w:r>
      <w:bookmarkStart w:id="23701" w:name="_ETM_Q44_272000"/>
      <w:bookmarkEnd w:id="23701"/>
      <w:r>
        <w:rPr>
          <w:rFonts w:hint="cs"/>
          <w:rtl/>
          <w:lang w:eastAsia="he-IL"/>
        </w:rPr>
        <w:t xml:space="preserve">קתם את החוק. צריכה היועצת המשפטית של הכנסת </w:t>
      </w:r>
      <w:r>
        <w:rPr>
          <w:rtl/>
          <w:lang w:eastAsia="he-IL"/>
        </w:rPr>
        <w:t>–</w:t>
      </w:r>
      <w:r>
        <w:rPr>
          <w:rFonts w:hint="cs"/>
          <w:rtl/>
          <w:lang w:eastAsia="he-IL"/>
        </w:rPr>
        <w:t xml:space="preserve"> שהיא לא פה בחדר </w:t>
      </w:r>
      <w:r>
        <w:rPr>
          <w:rtl/>
          <w:lang w:eastAsia="he-IL"/>
        </w:rPr>
        <w:t>–</w:t>
      </w:r>
      <w:r>
        <w:rPr>
          <w:rFonts w:hint="cs"/>
          <w:rtl/>
          <w:lang w:eastAsia="he-IL"/>
        </w:rPr>
        <w:t xml:space="preserve"> צריכה להצדיק את עצמה, איך העזנו, אתה ואני, לחוקק חוק שרוצחים לא יקבלו כסף מהרשות הפלסטינית. בואו נסביר את עצמנו </w:t>
      </w:r>
      <w:bookmarkStart w:id="23702" w:name="_ETM_Q44_288000"/>
      <w:bookmarkEnd w:id="23702"/>
      <w:r>
        <w:rPr>
          <w:rFonts w:hint="cs"/>
          <w:rtl/>
          <w:lang w:eastAsia="he-IL"/>
        </w:rPr>
        <w:t xml:space="preserve">באמת. </w:t>
      </w:r>
      <w:bookmarkStart w:id="23703" w:name="_ETM_Q44_290000"/>
      <w:bookmarkEnd w:id="23703"/>
    </w:p>
    <w:p w:rsidR="006828C4" w:rsidRDefault="006828C4" w:rsidP="00B63633">
      <w:pPr>
        <w:rPr>
          <w:rtl/>
          <w:lang w:eastAsia="he-IL"/>
        </w:rPr>
      </w:pPr>
    </w:p>
    <w:p w:rsidR="006828C4" w:rsidRDefault="006828C4" w:rsidP="00B63633">
      <w:pPr>
        <w:rPr>
          <w:rtl/>
          <w:lang w:eastAsia="he-IL"/>
        </w:rPr>
      </w:pPr>
      <w:r>
        <w:rPr>
          <w:rFonts w:hint="cs"/>
          <w:rtl/>
          <w:lang w:eastAsia="he-IL"/>
        </w:rPr>
        <w:t>חבר'ה, השתגענו לגמרי. אני מבין את הרצון שלכם להגן על מערכת המשפט, שחס ושלום, הרוב במדינת ישראל, אולי יום אחד תהיה לו מערכת משפט שעובדת בשבילו, אבל לא אכפת לכם מהנרצחים? לא אכפת</w:t>
      </w:r>
      <w:bookmarkStart w:id="23704" w:name="_ETM_Q44_301000"/>
      <w:bookmarkEnd w:id="23704"/>
      <w:r>
        <w:rPr>
          <w:rFonts w:hint="cs"/>
          <w:rtl/>
          <w:lang w:eastAsia="he-IL"/>
        </w:rPr>
        <w:t xml:space="preserve"> לכם מהעובדה שהם איבדו לגמרי את הצפון שם? </w:t>
      </w:r>
    </w:p>
    <w:p w:rsidR="006828C4" w:rsidRDefault="006828C4" w:rsidP="00B63633">
      <w:pPr>
        <w:rPr>
          <w:rtl/>
          <w:lang w:eastAsia="he-IL"/>
        </w:rPr>
      </w:pPr>
    </w:p>
    <w:p w:rsidR="006828C4" w:rsidRDefault="006828C4" w:rsidP="00B63633">
      <w:pPr>
        <w:pStyle w:val="af6"/>
        <w:keepNext/>
        <w:rPr>
          <w:rtl/>
        </w:rPr>
      </w:pPr>
      <w:bookmarkStart w:id="23705" w:name="ET_yor_6596_4"/>
      <w:r w:rsidRPr="00D90946">
        <w:rPr>
          <w:rStyle w:val="TagStyle"/>
          <w:rtl/>
        </w:rPr>
        <w:t xml:space="preserve"> &lt;&lt; יור &gt;&gt;</w:t>
      </w:r>
      <w:r w:rsidRPr="002A4218">
        <w:rPr>
          <w:rStyle w:val="TagStyle"/>
          <w:rtl/>
        </w:rPr>
        <w:t xml:space="preserve"> </w:t>
      </w:r>
      <w:r>
        <w:rPr>
          <w:rtl/>
        </w:rPr>
        <w:t>היו"ר אורית פרקש הכהן:</w:t>
      </w:r>
      <w:r w:rsidRPr="002A4218">
        <w:rPr>
          <w:rStyle w:val="TagStyle"/>
          <w:rtl/>
        </w:rPr>
        <w:t xml:space="preserve"> </w:t>
      </w:r>
      <w:r w:rsidRPr="00D90946">
        <w:rPr>
          <w:rStyle w:val="TagStyle"/>
          <w:rtl/>
        </w:rPr>
        <w:t>&lt;&lt; יור &gt;&gt;</w:t>
      </w:r>
      <w:r>
        <w:rPr>
          <w:rtl/>
        </w:rPr>
        <w:t xml:space="preserve">  </w:t>
      </w:r>
      <w:bookmarkEnd w:id="23705"/>
    </w:p>
    <w:p w:rsidR="006828C4" w:rsidRDefault="006828C4" w:rsidP="00A9203F">
      <w:pPr>
        <w:rPr>
          <w:rtl/>
          <w:lang w:eastAsia="he-IL"/>
        </w:rPr>
      </w:pPr>
    </w:p>
    <w:p w:rsidR="006828C4" w:rsidRDefault="006828C4" w:rsidP="00B63633">
      <w:pPr>
        <w:rPr>
          <w:rtl/>
          <w:lang w:eastAsia="he-IL"/>
        </w:rPr>
      </w:pPr>
      <w:r>
        <w:rPr>
          <w:rFonts w:hint="cs"/>
          <w:rtl/>
          <w:lang w:eastAsia="he-IL"/>
        </w:rPr>
        <w:t xml:space="preserve">תודה </w:t>
      </w:r>
      <w:bookmarkStart w:id="23706" w:name="_ETM_Q44_309000"/>
      <w:bookmarkEnd w:id="23706"/>
      <w:r>
        <w:rPr>
          <w:rFonts w:hint="cs"/>
          <w:rtl/>
          <w:lang w:eastAsia="he-IL"/>
        </w:rPr>
        <w:t xml:space="preserve">רבה. </w:t>
      </w:r>
    </w:p>
    <w:p w:rsidR="006828C4" w:rsidRDefault="006828C4" w:rsidP="00B63633">
      <w:pPr>
        <w:rPr>
          <w:rtl/>
          <w:lang w:eastAsia="he-IL"/>
        </w:rPr>
      </w:pPr>
      <w:bookmarkStart w:id="23707" w:name="_ETM_Q44_307000"/>
      <w:bookmarkEnd w:id="23707"/>
    </w:p>
    <w:p w:rsidR="006828C4" w:rsidRDefault="006828C4" w:rsidP="00B63633">
      <w:pPr>
        <w:pStyle w:val="-"/>
        <w:keepNext/>
        <w:rPr>
          <w:rtl/>
        </w:rPr>
      </w:pPr>
      <w:bookmarkStart w:id="23708" w:name="ET_speakercontinue_6157_11"/>
      <w:r w:rsidRPr="00D90946">
        <w:rPr>
          <w:rStyle w:val="TagStyle"/>
          <w:rtl/>
        </w:rPr>
        <w:t xml:space="preserve"> &lt;&lt; דובר_המשך &gt;&gt;</w:t>
      </w:r>
      <w:r w:rsidRPr="00ED7144">
        <w:rPr>
          <w:rStyle w:val="TagStyle"/>
          <w:rtl/>
        </w:rPr>
        <w:t xml:space="preserve"> </w:t>
      </w:r>
      <w:r>
        <w:rPr>
          <w:rtl/>
        </w:rPr>
        <w:t>שמחה רוטמן (הציונות הדתית):</w:t>
      </w:r>
      <w:r w:rsidRPr="00ED7144">
        <w:rPr>
          <w:rStyle w:val="TagStyle"/>
          <w:rtl/>
        </w:rPr>
        <w:t xml:space="preserve"> </w:t>
      </w:r>
      <w:r w:rsidRPr="00D90946">
        <w:rPr>
          <w:rStyle w:val="TagStyle"/>
          <w:rtl/>
        </w:rPr>
        <w:t>&lt;&lt; דובר_המשך &gt;&gt;</w:t>
      </w:r>
      <w:r>
        <w:rPr>
          <w:rtl/>
        </w:rPr>
        <w:t xml:space="preserve">  </w:t>
      </w:r>
      <w:bookmarkEnd w:id="23708"/>
    </w:p>
    <w:p w:rsidR="006828C4" w:rsidRDefault="006828C4" w:rsidP="00A9203F">
      <w:pPr>
        <w:rPr>
          <w:rtl/>
          <w:lang w:eastAsia="he-IL"/>
        </w:rPr>
      </w:pPr>
    </w:p>
    <w:p w:rsidR="006828C4" w:rsidRDefault="006828C4" w:rsidP="00B63633">
      <w:pPr>
        <w:rPr>
          <w:rtl/>
          <w:lang w:eastAsia="he-IL"/>
        </w:rPr>
      </w:pPr>
      <w:r>
        <w:rPr>
          <w:rFonts w:hint="cs"/>
          <w:rtl/>
          <w:lang w:eastAsia="he-IL"/>
        </w:rPr>
        <w:t xml:space="preserve">תודה רבה. תתמכו בחוק הזה, שהוא קואליציה-אופוזיציה. </w:t>
      </w:r>
    </w:p>
    <w:p w:rsidR="006828C4" w:rsidRDefault="006828C4" w:rsidP="00B63633">
      <w:pPr>
        <w:rPr>
          <w:rtl/>
          <w:lang w:eastAsia="he-IL"/>
        </w:rPr>
      </w:pPr>
    </w:p>
    <w:p w:rsidR="006828C4" w:rsidRDefault="006828C4" w:rsidP="00B63633">
      <w:pPr>
        <w:pStyle w:val="af6"/>
        <w:keepNext/>
        <w:rPr>
          <w:rtl/>
        </w:rPr>
      </w:pPr>
      <w:bookmarkStart w:id="23709" w:name="ET_yor_6596_10"/>
      <w:r w:rsidRPr="00D90946">
        <w:rPr>
          <w:rStyle w:val="TagStyle"/>
          <w:rtl/>
        </w:rPr>
        <w:t xml:space="preserve"> &lt;&lt; יור &gt;&gt;</w:t>
      </w:r>
      <w:r w:rsidRPr="00ED7144">
        <w:rPr>
          <w:rStyle w:val="TagStyle"/>
          <w:rtl/>
        </w:rPr>
        <w:t xml:space="preserve"> </w:t>
      </w:r>
      <w:r>
        <w:rPr>
          <w:rtl/>
        </w:rPr>
        <w:t>היו"ר אורית פרקש הכהן:</w:t>
      </w:r>
      <w:r w:rsidRPr="00ED7144">
        <w:rPr>
          <w:rStyle w:val="TagStyle"/>
          <w:rtl/>
        </w:rPr>
        <w:t xml:space="preserve"> </w:t>
      </w:r>
      <w:r w:rsidRPr="00D90946">
        <w:rPr>
          <w:rStyle w:val="TagStyle"/>
          <w:rtl/>
        </w:rPr>
        <w:t>&lt;&lt; יור &gt;&gt;</w:t>
      </w:r>
      <w:r>
        <w:rPr>
          <w:rtl/>
        </w:rPr>
        <w:t xml:space="preserve">  </w:t>
      </w:r>
      <w:bookmarkEnd w:id="23709"/>
    </w:p>
    <w:p w:rsidR="006828C4" w:rsidRDefault="006828C4" w:rsidP="00A9203F">
      <w:pPr>
        <w:rPr>
          <w:rtl/>
          <w:lang w:eastAsia="he-IL"/>
        </w:rPr>
      </w:pPr>
    </w:p>
    <w:p w:rsidR="006828C4" w:rsidRDefault="006828C4" w:rsidP="00B63633">
      <w:pPr>
        <w:rPr>
          <w:rtl/>
          <w:lang w:eastAsia="he-IL"/>
        </w:rPr>
      </w:pPr>
      <w:r>
        <w:rPr>
          <w:rFonts w:hint="cs"/>
          <w:rtl/>
          <w:lang w:eastAsia="he-IL"/>
        </w:rPr>
        <w:t>תודה</w:t>
      </w:r>
      <w:bookmarkStart w:id="23710" w:name="_ETM_Q44_311000"/>
      <w:bookmarkEnd w:id="23710"/>
      <w:r>
        <w:rPr>
          <w:rFonts w:hint="cs"/>
          <w:rtl/>
          <w:lang w:eastAsia="he-IL"/>
        </w:rPr>
        <w:t xml:space="preserve"> רבה. אני מזמינה את שר המשפטים חבר </w:t>
      </w:r>
      <w:bookmarkStart w:id="23711" w:name="_ETM_Q44_313000"/>
      <w:bookmarkEnd w:id="23711"/>
      <w:r>
        <w:rPr>
          <w:rFonts w:hint="cs"/>
          <w:rtl/>
          <w:lang w:eastAsia="he-IL"/>
        </w:rPr>
        <w:t xml:space="preserve">הכנסת יריב לוין להציג את עמדת הממשלה ביחס להצעת החוק. </w:t>
      </w:r>
      <w:bookmarkStart w:id="23712" w:name="_ETM_Q44_320000"/>
      <w:bookmarkEnd w:id="23712"/>
    </w:p>
    <w:p w:rsidR="006828C4" w:rsidRPr="00ED7144" w:rsidRDefault="006828C4" w:rsidP="00B63633">
      <w:pPr>
        <w:rPr>
          <w:rtl/>
          <w:lang w:eastAsia="he-IL"/>
        </w:rPr>
      </w:pPr>
      <w:bookmarkStart w:id="23713" w:name="_ETM_Q44_321000"/>
      <w:bookmarkEnd w:id="23713"/>
    </w:p>
    <w:p w:rsidR="006828C4" w:rsidRDefault="006828C4" w:rsidP="00B63633">
      <w:pPr>
        <w:pStyle w:val="a4"/>
        <w:keepNext/>
        <w:rPr>
          <w:rtl/>
        </w:rPr>
      </w:pPr>
      <w:r w:rsidRPr="00D90946">
        <w:rPr>
          <w:rStyle w:val="TagStyle"/>
          <w:rtl/>
        </w:rPr>
        <w:t xml:space="preserve"> &lt;&lt; דובר &gt;&gt;</w:t>
      </w:r>
      <w:r w:rsidRPr="002A4218">
        <w:rPr>
          <w:rStyle w:val="TagStyle"/>
          <w:rtl/>
        </w:rPr>
        <w:t xml:space="preserve"> </w:t>
      </w:r>
      <w:bookmarkStart w:id="23714" w:name="_Toc171546026"/>
      <w:r>
        <w:rPr>
          <w:rtl/>
        </w:rPr>
        <w:t>שר המשפטים יריב לוין:</w:t>
      </w:r>
      <w:bookmarkEnd w:id="23714"/>
      <w:r w:rsidRPr="002A4218">
        <w:rPr>
          <w:rStyle w:val="TagStyle"/>
          <w:rtl/>
        </w:rPr>
        <w:t xml:space="preserve"> </w:t>
      </w:r>
      <w:r w:rsidRPr="00D90946">
        <w:rPr>
          <w:rStyle w:val="TagStyle"/>
          <w:rtl/>
        </w:rPr>
        <w:t>&lt;&lt; דובר &gt;&gt;</w:t>
      </w:r>
      <w:r>
        <w:rPr>
          <w:rtl/>
        </w:rPr>
        <w:t xml:space="preserve">  </w:t>
      </w:r>
    </w:p>
    <w:p w:rsidR="006828C4" w:rsidRDefault="006828C4" w:rsidP="00A9203F">
      <w:pPr>
        <w:rPr>
          <w:rtl/>
          <w:lang w:eastAsia="he-IL"/>
        </w:rPr>
      </w:pPr>
    </w:p>
    <w:p w:rsidR="006828C4" w:rsidRDefault="006828C4" w:rsidP="00AF5E4B">
      <w:pPr>
        <w:rPr>
          <w:rtl/>
          <w:lang w:eastAsia="he-IL"/>
        </w:rPr>
      </w:pPr>
      <w:r>
        <w:rPr>
          <w:rFonts w:hint="cs"/>
          <w:rtl/>
          <w:lang w:eastAsia="he-IL"/>
        </w:rPr>
        <w:t xml:space="preserve">תודה רבה, גברתי היושבת-ראש. חברות וחברי הכנסת, סעיף 14 לחוק נתוני תקשורת חייב </w:t>
      </w:r>
      <w:bookmarkStart w:id="23715" w:name="_ETM_Q44_344000"/>
      <w:bookmarkEnd w:id="23715"/>
      <w:r>
        <w:rPr>
          <w:rFonts w:hint="cs"/>
          <w:rtl/>
          <w:lang w:eastAsia="he-IL"/>
        </w:rPr>
        <w:t xml:space="preserve">את הרשויות החוקרות לדווח לכנסת מדי שנה על יישומו של </w:t>
      </w:r>
      <w:bookmarkStart w:id="23716" w:name="_ETM_Q44_350000"/>
      <w:bookmarkEnd w:id="23716"/>
      <w:r>
        <w:rPr>
          <w:rFonts w:hint="cs"/>
          <w:rtl/>
          <w:lang w:eastAsia="he-IL"/>
        </w:rPr>
        <w:t>החוק. ההוראה הזו נקבעה עם כניסתו לתוקף של</w:t>
      </w:r>
      <w:bookmarkStart w:id="23717" w:name="_ETM_Q44_353000"/>
      <w:bookmarkEnd w:id="23717"/>
      <w:r>
        <w:rPr>
          <w:rFonts w:hint="cs"/>
          <w:rtl/>
          <w:lang w:eastAsia="he-IL"/>
        </w:rPr>
        <w:t xml:space="preserve"> החוק כהוראת שעה לארבע שנים, ותוקפה פג בסוף שנת </w:t>
      </w:r>
      <w:bookmarkStart w:id="23718" w:name="_ETM_Q44_359000"/>
      <w:bookmarkEnd w:id="23718"/>
      <w:r>
        <w:rPr>
          <w:rFonts w:hint="cs"/>
          <w:rtl/>
          <w:lang w:eastAsia="he-IL"/>
        </w:rPr>
        <w:t xml:space="preserve">2011, כך שמזה למעלה מעשור אין חובת דיווח. </w:t>
      </w:r>
      <w:bookmarkStart w:id="23719" w:name="_ETM_Q44_366000"/>
      <w:bookmarkEnd w:id="23719"/>
      <w:r>
        <w:rPr>
          <w:rFonts w:hint="cs"/>
          <w:rtl/>
          <w:lang w:eastAsia="he-IL"/>
        </w:rPr>
        <w:t>החוק מסדי</w:t>
      </w:r>
      <w:bookmarkStart w:id="23720" w:name="_ETM_Q44_364000"/>
      <w:bookmarkEnd w:id="23720"/>
      <w:r>
        <w:rPr>
          <w:rFonts w:hint="cs"/>
          <w:rtl/>
          <w:lang w:eastAsia="he-IL"/>
        </w:rPr>
        <w:t>ר את הדרכים שבהן המשטרה רשאית לקבל</w:t>
      </w:r>
      <w:bookmarkStart w:id="23721" w:name="_ETM_Q44_368000"/>
      <w:bookmarkEnd w:id="23721"/>
      <w:r>
        <w:rPr>
          <w:rFonts w:hint="cs"/>
          <w:rtl/>
          <w:lang w:eastAsia="he-IL"/>
        </w:rPr>
        <w:t xml:space="preserve"> לידיה נתוני תקשורת המצויים אצל בעל רישיון בזק</w:t>
      </w:r>
      <w:r w:rsidR="00AF5E4B">
        <w:rPr>
          <w:rFonts w:hint="cs"/>
          <w:rtl/>
          <w:lang w:eastAsia="he-IL"/>
        </w:rPr>
        <w:t>,</w:t>
      </w:r>
      <w:r>
        <w:rPr>
          <w:rFonts w:hint="cs"/>
          <w:rtl/>
          <w:lang w:eastAsia="he-IL"/>
        </w:rPr>
        <w:t xml:space="preserve"> וכוללים בין </w:t>
      </w:r>
      <w:bookmarkStart w:id="23722" w:name="_ETM_Q44_373000"/>
      <w:bookmarkEnd w:id="23722"/>
      <w:r>
        <w:rPr>
          <w:rFonts w:hint="cs"/>
          <w:rtl/>
          <w:lang w:eastAsia="he-IL"/>
        </w:rPr>
        <w:t xml:space="preserve">היתר פרטים מאוד משמעותיים: מספר טלפון, שם המחזיק בקו, </w:t>
      </w:r>
      <w:bookmarkStart w:id="23723" w:name="_ETM_Q44_377000"/>
      <w:bookmarkEnd w:id="23723"/>
      <w:r>
        <w:rPr>
          <w:rFonts w:hint="cs"/>
          <w:rtl/>
          <w:lang w:eastAsia="he-IL"/>
        </w:rPr>
        <w:t xml:space="preserve">משך השיחה, מועד השיחה והמקום שממנו מתבצעת השיחה. </w:t>
      </w:r>
    </w:p>
    <w:p w:rsidR="006828C4" w:rsidRDefault="006828C4" w:rsidP="00B63633">
      <w:pPr>
        <w:rPr>
          <w:rtl/>
          <w:lang w:eastAsia="he-IL"/>
        </w:rPr>
      </w:pPr>
    </w:p>
    <w:p w:rsidR="006828C4" w:rsidRDefault="006828C4" w:rsidP="00AF5E4B">
      <w:pPr>
        <w:rPr>
          <w:rtl/>
          <w:lang w:eastAsia="he-IL"/>
        </w:rPr>
      </w:pPr>
      <w:bookmarkStart w:id="23724" w:name="_ETM_Q44_380000"/>
      <w:bookmarkStart w:id="23725" w:name="_ETM_Q44_381000"/>
      <w:bookmarkEnd w:id="23724"/>
      <w:bookmarkEnd w:id="23725"/>
      <w:r>
        <w:rPr>
          <w:rFonts w:hint="cs"/>
          <w:rtl/>
          <w:lang w:eastAsia="he-IL"/>
        </w:rPr>
        <w:t xml:space="preserve">אין ספק שהנגישות הזאת, כמובן, מביאה בצידה סכנה מאוד גדולה לפגיעה בפרטיות. לצערי הרב, </w:t>
      </w:r>
      <w:bookmarkStart w:id="23726" w:name="_ETM_Q44_394000"/>
      <w:bookmarkEnd w:id="23726"/>
      <w:r>
        <w:rPr>
          <w:rFonts w:hint="cs"/>
          <w:rtl/>
          <w:lang w:eastAsia="he-IL"/>
        </w:rPr>
        <w:t>אנחנו מכירים את הפרשות השונות שנוגעות לשימוש בכלים ובנתונים שנשאבים</w:t>
      </w:r>
      <w:bookmarkStart w:id="23727" w:name="_ETM_Q44_403000"/>
      <w:bookmarkEnd w:id="23727"/>
      <w:r>
        <w:rPr>
          <w:rFonts w:hint="cs"/>
          <w:rtl/>
          <w:lang w:eastAsia="he-IL"/>
        </w:rPr>
        <w:t xml:space="preserve"> מתוך טלפונים או כתוצאה משימוש בהם. המקרה הידוע הוא </w:t>
      </w:r>
      <w:bookmarkStart w:id="23728" w:name="_ETM_Q44_407000"/>
      <w:bookmarkEnd w:id="23728"/>
      <w:r>
        <w:rPr>
          <w:rFonts w:hint="cs"/>
          <w:rtl/>
          <w:lang w:eastAsia="he-IL"/>
        </w:rPr>
        <w:t xml:space="preserve">כמובן הסיפור של פרשת פגסוס. כידוע, הממשלה הקימה, </w:t>
      </w:r>
      <w:bookmarkStart w:id="23729" w:name="_ETM_Q44_416000"/>
      <w:bookmarkEnd w:id="23729"/>
      <w:r>
        <w:rPr>
          <w:rFonts w:hint="cs"/>
          <w:rtl/>
          <w:lang w:eastAsia="he-IL"/>
        </w:rPr>
        <w:t>על פי הצעתי, ועדת בדיקה ממשלתית כדי לבדוק את סוגיית פגסוס, ובכלל את סוגי</w:t>
      </w:r>
      <w:r w:rsidR="00AF5E4B">
        <w:rPr>
          <w:rFonts w:hint="cs"/>
          <w:rtl/>
          <w:lang w:eastAsia="he-IL"/>
        </w:rPr>
        <w:t>י</w:t>
      </w:r>
      <w:r>
        <w:rPr>
          <w:rFonts w:hint="cs"/>
          <w:rtl/>
          <w:lang w:eastAsia="he-IL"/>
        </w:rPr>
        <w:t>ת השימוש ברוגלות</w:t>
      </w:r>
      <w:bookmarkStart w:id="23730" w:name="_ETM_Q44_425000"/>
      <w:bookmarkEnd w:id="23730"/>
      <w:r>
        <w:rPr>
          <w:rFonts w:hint="cs"/>
          <w:rtl/>
          <w:lang w:eastAsia="he-IL"/>
        </w:rPr>
        <w:t xml:space="preserve">, על ידי גורמי אכיפת החוק. ואז, גברתי היושבת-ראש, קרה דבר מדהים: במקום שכל הגופים שאמונים על אכיפת החוק יבואו ויאמרו: הרינו מברכים על העניין </w:t>
      </w:r>
      <w:bookmarkStart w:id="23731" w:name="_ETM_Q44_440000"/>
      <w:bookmarkEnd w:id="23731"/>
      <w:r>
        <w:rPr>
          <w:rFonts w:hint="cs"/>
          <w:rtl/>
          <w:lang w:eastAsia="he-IL"/>
        </w:rPr>
        <w:t xml:space="preserve">הזה, אנחנו פתוחים לכל ביקורת ואין לנו שום דבר להסתיר </w:t>
      </w:r>
      <w:bookmarkStart w:id="23732" w:name="_ETM_Q44_444000"/>
      <w:bookmarkEnd w:id="23732"/>
      <w:r>
        <w:rPr>
          <w:rFonts w:hint="eastAsia"/>
          <w:rtl/>
          <w:lang w:eastAsia="he-IL"/>
        </w:rPr>
        <w:t xml:space="preserve">– </w:t>
      </w:r>
      <w:r>
        <w:rPr>
          <w:rFonts w:hint="cs"/>
          <w:rtl/>
          <w:lang w:eastAsia="he-IL"/>
        </w:rPr>
        <w:t xml:space="preserve">ממש התאגדות, בראשות היועצת המשפטית לממשלה, שנאבקת בכל הכוח כדי לעשות הכול על מנת להכשיל את עבודת הוועדה, </w:t>
      </w:r>
      <w:bookmarkStart w:id="23733" w:name="_ETM_Q44_455000"/>
      <w:bookmarkEnd w:id="23733"/>
      <w:r>
        <w:rPr>
          <w:rFonts w:hint="cs"/>
          <w:rtl/>
          <w:lang w:eastAsia="he-IL"/>
        </w:rPr>
        <w:t xml:space="preserve">עד כדי כך שנמצאו מי שהגישו בג"ץ בעניין הזה, </w:t>
      </w:r>
      <w:bookmarkStart w:id="23734" w:name="_ETM_Q44_459000"/>
      <w:bookmarkEnd w:id="23734"/>
      <w:r>
        <w:rPr>
          <w:rFonts w:hint="cs"/>
          <w:rtl/>
          <w:lang w:eastAsia="he-IL"/>
        </w:rPr>
        <w:t xml:space="preserve">והיועצת התייצבה לצידם. כל הגורמים משנסים מותניים במאמץ עליון לחבל </w:t>
      </w:r>
      <w:bookmarkStart w:id="23735" w:name="_ETM_Q44_466000"/>
      <w:bookmarkEnd w:id="23735"/>
      <w:r>
        <w:rPr>
          <w:rFonts w:hint="cs"/>
          <w:rtl/>
          <w:lang w:eastAsia="he-IL"/>
        </w:rPr>
        <w:t xml:space="preserve">בעבודת הוועדה ולמנוע ממנה להגיע לחקר האמת, דבר שמעורר </w:t>
      </w:r>
      <w:bookmarkStart w:id="23736" w:name="_ETM_Q44_471000"/>
      <w:bookmarkEnd w:id="23736"/>
      <w:r>
        <w:rPr>
          <w:rFonts w:hint="eastAsia"/>
          <w:rtl/>
          <w:lang w:eastAsia="he-IL"/>
        </w:rPr>
        <w:t xml:space="preserve">– </w:t>
      </w:r>
      <w:r>
        <w:rPr>
          <w:rFonts w:hint="cs"/>
          <w:rtl/>
          <w:lang w:eastAsia="he-IL"/>
        </w:rPr>
        <w:t xml:space="preserve">אם קודם הייתה רק תחושה קשה ואם קודם הייתה אפילו </w:t>
      </w:r>
      <w:bookmarkStart w:id="23737" w:name="_ETM_Q44_477000"/>
      <w:bookmarkEnd w:id="23737"/>
      <w:r>
        <w:rPr>
          <w:rFonts w:hint="cs"/>
          <w:rtl/>
          <w:lang w:eastAsia="he-IL"/>
        </w:rPr>
        <w:t xml:space="preserve">אמונה שהכול בסדר אבל בוא נבדוק ליתר ביטחון, הדבר הזה </w:t>
      </w:r>
      <w:bookmarkStart w:id="23738" w:name="_ETM_Q44_480000"/>
      <w:bookmarkEnd w:id="23738"/>
      <w:r>
        <w:rPr>
          <w:rFonts w:hint="cs"/>
          <w:rtl/>
          <w:lang w:eastAsia="he-IL"/>
        </w:rPr>
        <w:t xml:space="preserve">מעורר שאלות קשות מאוד. </w:t>
      </w:r>
    </w:p>
    <w:p w:rsidR="006828C4" w:rsidRDefault="006828C4" w:rsidP="00B63633">
      <w:pPr>
        <w:rPr>
          <w:rtl/>
          <w:lang w:eastAsia="he-IL"/>
        </w:rPr>
      </w:pPr>
    </w:p>
    <w:p w:rsidR="006828C4" w:rsidRDefault="006828C4" w:rsidP="00B63633">
      <w:pPr>
        <w:rPr>
          <w:rtl/>
          <w:lang w:eastAsia="he-IL"/>
        </w:rPr>
      </w:pPr>
      <w:r>
        <w:rPr>
          <w:rFonts w:hint="cs"/>
          <w:rtl/>
          <w:lang w:eastAsia="he-IL"/>
        </w:rPr>
        <w:t xml:space="preserve">על הרקע הזה אני </w:t>
      </w:r>
      <w:bookmarkStart w:id="23739" w:name="_ETM_Q44_483000"/>
      <w:bookmarkEnd w:id="23739"/>
      <w:r>
        <w:rPr>
          <w:rFonts w:hint="cs"/>
          <w:rtl/>
          <w:lang w:eastAsia="he-IL"/>
        </w:rPr>
        <w:t xml:space="preserve">חושב שבהחלט ברור שכאשר יש סמכויות כל כך משמעותיות בידי </w:t>
      </w:r>
      <w:bookmarkStart w:id="23740" w:name="_ETM_Q44_488000"/>
      <w:bookmarkEnd w:id="23740"/>
      <w:r>
        <w:rPr>
          <w:rFonts w:hint="cs"/>
          <w:rtl/>
          <w:lang w:eastAsia="he-IL"/>
        </w:rPr>
        <w:t xml:space="preserve">המשטרה, והיא זקוקה לסמכויות האלה, ראוי שעל העניין </w:t>
      </w:r>
      <w:bookmarkStart w:id="23741" w:name="_ETM_Q44_493000"/>
      <w:bookmarkEnd w:id="23741"/>
      <w:r>
        <w:rPr>
          <w:rFonts w:hint="cs"/>
          <w:rtl/>
          <w:lang w:eastAsia="he-IL"/>
        </w:rPr>
        <w:t xml:space="preserve">הזה תהיה בקרה, בקרה רצינית ויסודית, ואני חושב שאין כמו </w:t>
      </w:r>
      <w:bookmarkStart w:id="23742" w:name="_ETM_Q44_498000"/>
      <w:bookmarkEnd w:id="23742"/>
      <w:r w:rsidR="00A9203F">
        <w:rPr>
          <w:rFonts w:hint="cs"/>
          <w:rtl/>
          <w:lang w:eastAsia="he-IL"/>
        </w:rPr>
        <w:t>– – –</w:t>
      </w:r>
      <w:r>
        <w:rPr>
          <w:rFonts w:hint="cs"/>
          <w:rtl/>
          <w:lang w:eastAsia="he-IL"/>
        </w:rPr>
        <w:t xml:space="preserve"> </w:t>
      </w:r>
    </w:p>
    <w:p w:rsidR="006828C4" w:rsidRDefault="006828C4" w:rsidP="00B63633">
      <w:pPr>
        <w:rPr>
          <w:rtl/>
          <w:lang w:eastAsia="he-IL"/>
        </w:rPr>
      </w:pPr>
    </w:p>
    <w:p w:rsidR="006828C4" w:rsidRDefault="006828C4" w:rsidP="00B63633">
      <w:pPr>
        <w:pStyle w:val="af5"/>
        <w:keepNext/>
        <w:rPr>
          <w:rtl/>
        </w:rPr>
      </w:pPr>
      <w:bookmarkStart w:id="23743" w:name="ET_interruption_5084_5"/>
      <w:r w:rsidRPr="00D90946">
        <w:rPr>
          <w:rStyle w:val="TagStyle"/>
          <w:rtl/>
        </w:rPr>
        <w:t xml:space="preserve"> &lt;&lt; קריאה &gt;&gt;</w:t>
      </w:r>
      <w:r w:rsidRPr="002A4218">
        <w:rPr>
          <w:rStyle w:val="TagStyle"/>
          <w:rtl/>
        </w:rPr>
        <w:t xml:space="preserve"> </w:t>
      </w:r>
      <w:r>
        <w:rPr>
          <w:rtl/>
        </w:rPr>
        <w:t>מיקי לוי (יש עתיד):</w:t>
      </w:r>
      <w:r w:rsidRPr="002A4218">
        <w:rPr>
          <w:rStyle w:val="TagStyle"/>
          <w:rtl/>
        </w:rPr>
        <w:t xml:space="preserve"> </w:t>
      </w:r>
      <w:r w:rsidRPr="00D90946">
        <w:rPr>
          <w:rStyle w:val="TagStyle"/>
          <w:rtl/>
        </w:rPr>
        <w:t>&lt;&lt; קריאה &gt;&gt;</w:t>
      </w:r>
      <w:r>
        <w:rPr>
          <w:rtl/>
        </w:rPr>
        <w:t xml:space="preserve">  </w:t>
      </w:r>
      <w:bookmarkEnd w:id="23743"/>
    </w:p>
    <w:p w:rsidR="006828C4" w:rsidRDefault="006828C4" w:rsidP="00A9203F">
      <w:pPr>
        <w:rPr>
          <w:rtl/>
          <w:lang w:eastAsia="he-IL"/>
        </w:rPr>
      </w:pPr>
    </w:p>
    <w:p w:rsidR="006828C4" w:rsidRDefault="006828C4" w:rsidP="00B63633">
      <w:pPr>
        <w:rPr>
          <w:rtl/>
          <w:lang w:eastAsia="he-IL"/>
        </w:rPr>
      </w:pPr>
      <w:r>
        <w:rPr>
          <w:rFonts w:hint="cs"/>
          <w:rtl/>
          <w:lang w:eastAsia="he-IL"/>
        </w:rPr>
        <w:t xml:space="preserve">פיקוח, אבל אל תיקח את הכלי הזה, כי אז יהיה קשה </w:t>
      </w:r>
      <w:r w:rsidR="00A9203F">
        <w:rPr>
          <w:rFonts w:hint="cs"/>
          <w:rtl/>
          <w:lang w:eastAsia="he-IL"/>
        </w:rPr>
        <w:t>– – –</w:t>
      </w:r>
      <w:r>
        <w:rPr>
          <w:rFonts w:hint="cs"/>
          <w:rtl/>
          <w:lang w:eastAsia="he-IL"/>
        </w:rPr>
        <w:t xml:space="preserve"> </w:t>
      </w:r>
    </w:p>
    <w:p w:rsidR="006828C4" w:rsidRDefault="006828C4" w:rsidP="00B63633">
      <w:pPr>
        <w:rPr>
          <w:rtl/>
          <w:lang w:eastAsia="he-IL"/>
        </w:rPr>
      </w:pPr>
      <w:bookmarkStart w:id="23744" w:name="_ETM_Q44_499000"/>
      <w:bookmarkEnd w:id="23744"/>
    </w:p>
    <w:p w:rsidR="006828C4" w:rsidRDefault="006828C4" w:rsidP="00B63633">
      <w:pPr>
        <w:pStyle w:val="-"/>
        <w:keepNext/>
        <w:rPr>
          <w:rtl/>
        </w:rPr>
      </w:pPr>
      <w:bookmarkStart w:id="23745" w:name="ET_speakercontinue_6392_13"/>
      <w:r w:rsidRPr="00D90946">
        <w:rPr>
          <w:rStyle w:val="TagStyle"/>
          <w:rtl/>
        </w:rPr>
        <w:t xml:space="preserve"> &lt;&lt; דובר_המשך &gt;&gt;</w:t>
      </w:r>
      <w:r w:rsidRPr="009378D4">
        <w:rPr>
          <w:rStyle w:val="TagStyle"/>
          <w:rtl/>
        </w:rPr>
        <w:t xml:space="preserve"> </w:t>
      </w:r>
      <w:r>
        <w:rPr>
          <w:rtl/>
        </w:rPr>
        <w:t>שר המשפטים יריב לוין:</w:t>
      </w:r>
      <w:r w:rsidRPr="009378D4">
        <w:rPr>
          <w:rStyle w:val="TagStyle"/>
          <w:rtl/>
        </w:rPr>
        <w:t xml:space="preserve"> </w:t>
      </w:r>
      <w:r w:rsidRPr="00D90946">
        <w:rPr>
          <w:rStyle w:val="TagStyle"/>
          <w:rtl/>
        </w:rPr>
        <w:t>&lt;&lt; דובר_המשך &gt;&gt;</w:t>
      </w:r>
      <w:r>
        <w:rPr>
          <w:rtl/>
        </w:rPr>
        <w:t xml:space="preserve">  </w:t>
      </w:r>
      <w:bookmarkEnd w:id="23745"/>
    </w:p>
    <w:p w:rsidR="006828C4" w:rsidRDefault="006828C4" w:rsidP="00A9203F">
      <w:pPr>
        <w:rPr>
          <w:rtl/>
          <w:lang w:eastAsia="he-IL"/>
        </w:rPr>
      </w:pPr>
    </w:p>
    <w:p w:rsidR="006828C4" w:rsidRDefault="006828C4" w:rsidP="00B63633">
      <w:pPr>
        <w:rPr>
          <w:rtl/>
          <w:lang w:eastAsia="he-IL"/>
        </w:rPr>
      </w:pPr>
      <w:bookmarkStart w:id="23746" w:name="_ETM_Q44_501000"/>
      <w:bookmarkEnd w:id="23746"/>
      <w:r>
        <w:rPr>
          <w:rFonts w:hint="cs"/>
          <w:rtl/>
          <w:lang w:eastAsia="he-IL"/>
        </w:rPr>
        <w:t xml:space="preserve">לא, אני לא מציע </w:t>
      </w:r>
      <w:bookmarkStart w:id="23747" w:name="_ETM_Q44_502000"/>
      <w:bookmarkEnd w:id="23747"/>
      <w:r>
        <w:rPr>
          <w:rFonts w:hint="cs"/>
          <w:rtl/>
          <w:lang w:eastAsia="he-IL"/>
        </w:rPr>
        <w:t xml:space="preserve">לקחת את הכלי. להפך, אני אמרתי להם: תנו לחקור את העניין </w:t>
      </w:r>
      <w:r w:rsidR="00A9203F">
        <w:rPr>
          <w:rFonts w:hint="cs"/>
          <w:rtl/>
          <w:lang w:eastAsia="he-IL"/>
        </w:rPr>
        <w:t>– – –</w:t>
      </w:r>
      <w:r>
        <w:rPr>
          <w:rFonts w:hint="cs"/>
          <w:rtl/>
          <w:lang w:eastAsia="he-IL"/>
        </w:rPr>
        <w:t xml:space="preserve"> </w:t>
      </w:r>
    </w:p>
    <w:p w:rsidR="006828C4" w:rsidRDefault="006828C4" w:rsidP="00B63633">
      <w:pPr>
        <w:rPr>
          <w:rtl/>
          <w:lang w:eastAsia="he-IL"/>
        </w:rPr>
      </w:pPr>
    </w:p>
    <w:p w:rsidR="006828C4" w:rsidRDefault="006828C4" w:rsidP="00B63633">
      <w:pPr>
        <w:pStyle w:val="af5"/>
        <w:keepNext/>
        <w:rPr>
          <w:rtl/>
        </w:rPr>
      </w:pPr>
      <w:bookmarkStart w:id="23748" w:name="ET_interruption_5084_14"/>
      <w:r w:rsidRPr="00D90946">
        <w:rPr>
          <w:rStyle w:val="TagStyle"/>
          <w:rtl/>
        </w:rPr>
        <w:t xml:space="preserve"> &lt;&lt; קריאה &gt;&gt;</w:t>
      </w:r>
      <w:r w:rsidRPr="009378D4">
        <w:rPr>
          <w:rStyle w:val="TagStyle"/>
          <w:rtl/>
        </w:rPr>
        <w:t xml:space="preserve"> </w:t>
      </w:r>
      <w:r>
        <w:rPr>
          <w:rtl/>
        </w:rPr>
        <w:t>מיקי לוי (יש עתיד):</w:t>
      </w:r>
      <w:r w:rsidRPr="009378D4">
        <w:rPr>
          <w:rStyle w:val="TagStyle"/>
          <w:rtl/>
        </w:rPr>
        <w:t xml:space="preserve"> </w:t>
      </w:r>
      <w:r w:rsidRPr="00D90946">
        <w:rPr>
          <w:rStyle w:val="TagStyle"/>
          <w:rtl/>
        </w:rPr>
        <w:t>&lt;&lt; קריאה &gt;&gt;</w:t>
      </w:r>
      <w:r>
        <w:rPr>
          <w:rtl/>
        </w:rPr>
        <w:t xml:space="preserve">  </w:t>
      </w:r>
      <w:bookmarkEnd w:id="23748"/>
    </w:p>
    <w:p w:rsidR="006828C4" w:rsidRDefault="006828C4" w:rsidP="00A9203F">
      <w:pPr>
        <w:rPr>
          <w:rtl/>
          <w:lang w:eastAsia="he-IL"/>
        </w:rPr>
      </w:pPr>
    </w:p>
    <w:p w:rsidR="006828C4" w:rsidRDefault="006828C4" w:rsidP="00B63633">
      <w:pPr>
        <w:rPr>
          <w:rtl/>
          <w:lang w:eastAsia="he-IL"/>
        </w:rPr>
      </w:pPr>
      <w:r>
        <w:rPr>
          <w:rFonts w:hint="cs"/>
          <w:rtl/>
          <w:lang w:eastAsia="he-IL"/>
        </w:rPr>
        <w:t xml:space="preserve">לפקח כמה שרוצים. </w:t>
      </w:r>
    </w:p>
    <w:p w:rsidR="006828C4" w:rsidRDefault="006828C4" w:rsidP="00B63633">
      <w:pPr>
        <w:rPr>
          <w:rtl/>
          <w:lang w:eastAsia="he-IL"/>
        </w:rPr>
      </w:pPr>
      <w:bookmarkStart w:id="23749" w:name="_ETM_Q44_505000"/>
      <w:bookmarkEnd w:id="23749"/>
    </w:p>
    <w:p w:rsidR="006828C4" w:rsidRDefault="006828C4" w:rsidP="00B63633">
      <w:pPr>
        <w:pStyle w:val="-"/>
        <w:keepNext/>
        <w:rPr>
          <w:rtl/>
        </w:rPr>
      </w:pPr>
      <w:r w:rsidRPr="00D90946">
        <w:rPr>
          <w:rStyle w:val="TagStyle"/>
          <w:rtl/>
        </w:rPr>
        <w:t xml:space="preserve"> &lt;&lt; דובר_המשך &gt;&gt;</w:t>
      </w:r>
      <w:r w:rsidRPr="009378D4">
        <w:rPr>
          <w:rStyle w:val="TagStyle"/>
          <w:rtl/>
        </w:rPr>
        <w:t xml:space="preserve"> </w:t>
      </w:r>
      <w:r>
        <w:rPr>
          <w:rtl/>
        </w:rPr>
        <w:t>שר המשפטים יריב לוין:</w:t>
      </w:r>
      <w:r w:rsidRPr="009378D4">
        <w:rPr>
          <w:rStyle w:val="TagStyle"/>
          <w:rtl/>
        </w:rPr>
        <w:t xml:space="preserve"> </w:t>
      </w:r>
      <w:r w:rsidRPr="00D90946">
        <w:rPr>
          <w:rStyle w:val="TagStyle"/>
          <w:rtl/>
        </w:rPr>
        <w:t>&lt;&lt; דובר_המשך &gt;&gt;</w:t>
      </w:r>
      <w:r>
        <w:rPr>
          <w:rtl/>
        </w:rPr>
        <w:t xml:space="preserve">  </w:t>
      </w:r>
    </w:p>
    <w:p w:rsidR="006828C4" w:rsidRDefault="006828C4" w:rsidP="00A9203F">
      <w:pPr>
        <w:rPr>
          <w:rtl/>
          <w:lang w:eastAsia="he-IL"/>
        </w:rPr>
      </w:pPr>
    </w:p>
    <w:p w:rsidR="006828C4" w:rsidRDefault="006828C4" w:rsidP="00B63633">
      <w:pPr>
        <w:rPr>
          <w:rtl/>
          <w:lang w:eastAsia="he-IL"/>
        </w:rPr>
      </w:pPr>
      <w:bookmarkStart w:id="23750" w:name="_ETM_Q44_506000"/>
      <w:bookmarkEnd w:id="23750"/>
      <w:r>
        <w:rPr>
          <w:rFonts w:hint="cs"/>
          <w:rtl/>
          <w:lang w:eastAsia="he-IL"/>
        </w:rPr>
        <w:t xml:space="preserve">אני מסכים, הבעיה </w:t>
      </w:r>
      <w:r>
        <w:rPr>
          <w:rFonts w:hint="eastAsia"/>
          <w:rtl/>
          <w:lang w:eastAsia="he-IL"/>
        </w:rPr>
        <w:t xml:space="preserve">– </w:t>
      </w:r>
      <w:r>
        <w:rPr>
          <w:rFonts w:hint="cs"/>
          <w:rtl/>
          <w:lang w:eastAsia="he-IL"/>
        </w:rPr>
        <w:t xml:space="preserve">שהם הולכים לבג"ץ להילחם. </w:t>
      </w:r>
    </w:p>
    <w:p w:rsidR="006828C4" w:rsidRDefault="006828C4" w:rsidP="00B63633">
      <w:pPr>
        <w:rPr>
          <w:rtl/>
          <w:lang w:eastAsia="he-IL"/>
        </w:rPr>
      </w:pPr>
      <w:bookmarkStart w:id="23751" w:name="_ETM_Q44_512000"/>
      <w:bookmarkEnd w:id="23751"/>
    </w:p>
    <w:p w:rsidR="006828C4" w:rsidRDefault="006828C4" w:rsidP="00B63633">
      <w:pPr>
        <w:pStyle w:val="af5"/>
        <w:keepNext/>
        <w:rPr>
          <w:rtl/>
        </w:rPr>
      </w:pPr>
      <w:bookmarkStart w:id="23752" w:name="ET_interruption_5084_16"/>
      <w:r w:rsidRPr="00D90946">
        <w:rPr>
          <w:rStyle w:val="TagStyle"/>
          <w:rtl/>
        </w:rPr>
        <w:t xml:space="preserve"> &lt;&lt; קריאה &gt;&gt;</w:t>
      </w:r>
      <w:r w:rsidRPr="009378D4">
        <w:rPr>
          <w:rStyle w:val="TagStyle"/>
          <w:rtl/>
        </w:rPr>
        <w:t xml:space="preserve"> </w:t>
      </w:r>
      <w:r>
        <w:rPr>
          <w:rtl/>
        </w:rPr>
        <w:t>מיקי לוי (יש עתיד):</w:t>
      </w:r>
      <w:r w:rsidRPr="009378D4">
        <w:rPr>
          <w:rStyle w:val="TagStyle"/>
          <w:rtl/>
        </w:rPr>
        <w:t xml:space="preserve"> </w:t>
      </w:r>
      <w:r w:rsidRPr="00D90946">
        <w:rPr>
          <w:rStyle w:val="TagStyle"/>
          <w:rtl/>
        </w:rPr>
        <w:t>&lt;&lt; קריאה &gt;&gt;</w:t>
      </w:r>
      <w:r>
        <w:rPr>
          <w:rtl/>
        </w:rPr>
        <w:t xml:space="preserve">  </w:t>
      </w:r>
      <w:bookmarkEnd w:id="23752"/>
    </w:p>
    <w:p w:rsidR="006828C4" w:rsidRDefault="006828C4" w:rsidP="00A9203F">
      <w:pPr>
        <w:rPr>
          <w:rtl/>
          <w:lang w:eastAsia="he-IL"/>
        </w:rPr>
      </w:pPr>
    </w:p>
    <w:p w:rsidR="006828C4" w:rsidRDefault="006828C4" w:rsidP="00B63633">
      <w:pPr>
        <w:rPr>
          <w:rtl/>
          <w:lang w:eastAsia="he-IL"/>
        </w:rPr>
      </w:pPr>
      <w:bookmarkStart w:id="23753" w:name="_ETM_Q44_508000"/>
      <w:bookmarkEnd w:id="23753"/>
      <w:r>
        <w:rPr>
          <w:rFonts w:hint="cs"/>
          <w:rtl/>
          <w:lang w:eastAsia="he-IL"/>
        </w:rPr>
        <w:t xml:space="preserve">גם באישור בית משפט, אין לי בעיה. </w:t>
      </w:r>
    </w:p>
    <w:p w:rsidR="006828C4" w:rsidRDefault="006828C4" w:rsidP="00B63633">
      <w:pPr>
        <w:rPr>
          <w:rtl/>
          <w:lang w:eastAsia="he-IL"/>
        </w:rPr>
      </w:pPr>
    </w:p>
    <w:p w:rsidR="006828C4" w:rsidRDefault="006828C4" w:rsidP="00B63633">
      <w:pPr>
        <w:pStyle w:val="-"/>
        <w:keepNext/>
        <w:rPr>
          <w:rtl/>
        </w:rPr>
      </w:pPr>
      <w:bookmarkStart w:id="23754" w:name="ET_speakercontinue_6392_17"/>
      <w:r w:rsidRPr="00D90946">
        <w:rPr>
          <w:rStyle w:val="TagStyle"/>
          <w:rtl/>
        </w:rPr>
        <w:t xml:space="preserve"> &lt;&lt; דובר_המשך &gt;&gt;</w:t>
      </w:r>
      <w:r w:rsidRPr="009378D4">
        <w:rPr>
          <w:rStyle w:val="TagStyle"/>
          <w:rtl/>
        </w:rPr>
        <w:t xml:space="preserve"> </w:t>
      </w:r>
      <w:r>
        <w:rPr>
          <w:rtl/>
        </w:rPr>
        <w:t>שר המשפטים יריב לוין:</w:t>
      </w:r>
      <w:r w:rsidRPr="009378D4">
        <w:rPr>
          <w:rStyle w:val="TagStyle"/>
          <w:rtl/>
        </w:rPr>
        <w:t xml:space="preserve"> </w:t>
      </w:r>
      <w:r w:rsidRPr="00D90946">
        <w:rPr>
          <w:rStyle w:val="TagStyle"/>
          <w:rtl/>
        </w:rPr>
        <w:t>&lt;&lt; דובר_המשך &gt;&gt;</w:t>
      </w:r>
      <w:r>
        <w:rPr>
          <w:rtl/>
        </w:rPr>
        <w:t xml:space="preserve">  </w:t>
      </w:r>
      <w:bookmarkEnd w:id="23754"/>
    </w:p>
    <w:p w:rsidR="006828C4" w:rsidRDefault="006828C4" w:rsidP="00A9203F">
      <w:pPr>
        <w:rPr>
          <w:rtl/>
          <w:lang w:eastAsia="he-IL"/>
        </w:rPr>
      </w:pPr>
    </w:p>
    <w:p w:rsidR="006828C4" w:rsidRDefault="006828C4" w:rsidP="00B63633">
      <w:pPr>
        <w:rPr>
          <w:rtl/>
          <w:lang w:eastAsia="he-IL"/>
        </w:rPr>
      </w:pPr>
      <w:bookmarkStart w:id="23755" w:name="_ETM_Q44_510000"/>
      <w:bookmarkEnd w:id="23755"/>
      <w:r>
        <w:rPr>
          <w:rFonts w:hint="cs"/>
          <w:rtl/>
          <w:lang w:eastAsia="he-IL"/>
        </w:rPr>
        <w:t>אני</w:t>
      </w:r>
      <w:bookmarkStart w:id="23756" w:name="_ETM_Q44_511000"/>
      <w:bookmarkEnd w:id="23756"/>
      <w:r>
        <w:rPr>
          <w:rFonts w:hint="cs"/>
          <w:rtl/>
          <w:lang w:eastAsia="he-IL"/>
        </w:rPr>
        <w:t xml:space="preserve"> הייתי מוכן לתת </w:t>
      </w:r>
      <w:r>
        <w:rPr>
          <w:rtl/>
          <w:lang w:eastAsia="he-IL"/>
        </w:rPr>
        <w:t>–</w:t>
      </w:r>
      <w:r>
        <w:rPr>
          <w:rFonts w:hint="cs"/>
          <w:rtl/>
          <w:lang w:eastAsia="he-IL"/>
        </w:rPr>
        <w:t xml:space="preserve"> לא הייתי מוכן, אני עודני </w:t>
      </w:r>
      <w:bookmarkStart w:id="23757" w:name="_ETM_Q44_514000"/>
      <w:bookmarkEnd w:id="23757"/>
      <w:r>
        <w:rPr>
          <w:rFonts w:hint="cs"/>
          <w:rtl/>
          <w:lang w:eastAsia="he-IL"/>
        </w:rPr>
        <w:t xml:space="preserve">מוכן וחושב שצריך לתת את הכלים, לצד בקרה מתאימה ויכולת לאפשר לוועדה החקירה מהבדיקה הממשלתית לפעול, רק שהם </w:t>
      </w:r>
      <w:bookmarkStart w:id="23758" w:name="_ETM_Q44_524000"/>
      <w:bookmarkEnd w:id="23758"/>
      <w:r>
        <w:rPr>
          <w:rFonts w:hint="cs"/>
          <w:rtl/>
          <w:lang w:eastAsia="he-IL"/>
        </w:rPr>
        <w:t xml:space="preserve">מסרבים. זה המצב נכון לכרגע. ולכן, אני בהחלט מברך על ההצעה של חבר הכנסת רוטמן. אני חושב </w:t>
      </w:r>
      <w:r w:rsidR="00A9203F">
        <w:rPr>
          <w:rFonts w:hint="cs"/>
          <w:rtl/>
          <w:lang w:eastAsia="he-IL"/>
        </w:rPr>
        <w:t>– – –</w:t>
      </w:r>
      <w:r>
        <w:rPr>
          <w:rFonts w:hint="cs"/>
          <w:rtl/>
          <w:lang w:eastAsia="he-IL"/>
        </w:rPr>
        <w:t xml:space="preserve"> </w:t>
      </w:r>
    </w:p>
    <w:p w:rsidR="006828C4" w:rsidRDefault="006828C4" w:rsidP="00B63633">
      <w:pPr>
        <w:rPr>
          <w:rtl/>
          <w:lang w:eastAsia="he-IL"/>
        </w:rPr>
      </w:pPr>
      <w:bookmarkStart w:id="23759" w:name="_ETM_Q44_531000"/>
      <w:bookmarkEnd w:id="23759"/>
    </w:p>
    <w:p w:rsidR="006828C4" w:rsidRDefault="006828C4" w:rsidP="00B63633">
      <w:pPr>
        <w:pStyle w:val="af5"/>
        <w:keepNext/>
        <w:rPr>
          <w:rtl/>
        </w:rPr>
      </w:pPr>
      <w:r w:rsidRPr="00D90946">
        <w:rPr>
          <w:rStyle w:val="TagStyle"/>
          <w:rtl/>
        </w:rPr>
        <w:t xml:space="preserve"> &lt;&lt; קריאה &gt;&gt;</w:t>
      </w:r>
      <w:r w:rsidRPr="009378D4">
        <w:rPr>
          <w:rStyle w:val="TagStyle"/>
          <w:rtl/>
        </w:rPr>
        <w:t xml:space="preserve"> </w:t>
      </w:r>
      <w:r>
        <w:rPr>
          <w:rtl/>
        </w:rPr>
        <w:t>מיקי לוי (יש עתיד):</w:t>
      </w:r>
      <w:r w:rsidRPr="009378D4">
        <w:rPr>
          <w:rStyle w:val="TagStyle"/>
          <w:rtl/>
        </w:rPr>
        <w:t xml:space="preserve"> </w:t>
      </w:r>
      <w:r w:rsidRPr="00D90946">
        <w:rPr>
          <w:rStyle w:val="TagStyle"/>
          <w:rtl/>
        </w:rPr>
        <w:t>&lt;&lt; קריאה &gt;&gt;</w:t>
      </w:r>
      <w:r>
        <w:rPr>
          <w:rtl/>
        </w:rPr>
        <w:t xml:space="preserve">  </w:t>
      </w:r>
    </w:p>
    <w:p w:rsidR="006828C4" w:rsidRDefault="006828C4" w:rsidP="00A9203F">
      <w:pPr>
        <w:rPr>
          <w:rtl/>
          <w:lang w:eastAsia="he-IL"/>
        </w:rPr>
      </w:pPr>
    </w:p>
    <w:p w:rsidR="006828C4" w:rsidRDefault="006828C4" w:rsidP="00B63633">
      <w:pPr>
        <w:rPr>
          <w:rtl/>
          <w:lang w:eastAsia="he-IL"/>
        </w:rPr>
      </w:pPr>
      <w:r>
        <w:rPr>
          <w:rFonts w:hint="cs"/>
          <w:rtl/>
          <w:lang w:eastAsia="he-IL"/>
        </w:rPr>
        <w:t>אד</w:t>
      </w:r>
      <w:bookmarkStart w:id="23760" w:name="_ETM_Q44_533000"/>
      <w:bookmarkEnd w:id="23760"/>
      <w:r>
        <w:rPr>
          <w:rFonts w:hint="cs"/>
          <w:rtl/>
          <w:lang w:eastAsia="he-IL"/>
        </w:rPr>
        <w:t xml:space="preserve">וני שר המשפטים, מסרבים גם </w:t>
      </w:r>
      <w:bookmarkStart w:id="23761" w:name="_ETM_Q44_525000"/>
      <w:bookmarkEnd w:id="23761"/>
      <w:r>
        <w:rPr>
          <w:rFonts w:hint="cs"/>
          <w:rtl/>
          <w:lang w:eastAsia="he-IL"/>
        </w:rPr>
        <w:t xml:space="preserve">ללכת לבקש אישור, צו בית משפט, כמו שעושים לגבי האזנת סתר? </w:t>
      </w:r>
    </w:p>
    <w:p w:rsidR="006828C4" w:rsidRDefault="006828C4" w:rsidP="00B63633">
      <w:pPr>
        <w:rPr>
          <w:rtl/>
          <w:lang w:eastAsia="he-IL"/>
        </w:rPr>
      </w:pPr>
    </w:p>
    <w:p w:rsidR="006828C4" w:rsidRDefault="006828C4" w:rsidP="00B63633">
      <w:pPr>
        <w:pStyle w:val="-"/>
        <w:keepNext/>
        <w:rPr>
          <w:rtl/>
        </w:rPr>
      </w:pPr>
      <w:bookmarkStart w:id="23762" w:name="ET_speakercontinue_6392_19"/>
      <w:r w:rsidRPr="00D90946">
        <w:rPr>
          <w:rStyle w:val="TagStyle"/>
          <w:rtl/>
        </w:rPr>
        <w:t xml:space="preserve"> &lt;&lt; דובר_המשך &gt;&gt;</w:t>
      </w:r>
      <w:r w:rsidRPr="009378D4">
        <w:rPr>
          <w:rStyle w:val="TagStyle"/>
          <w:rtl/>
        </w:rPr>
        <w:t xml:space="preserve"> </w:t>
      </w:r>
      <w:r>
        <w:rPr>
          <w:rtl/>
        </w:rPr>
        <w:t>שר המשפטים יריב לוין:</w:t>
      </w:r>
      <w:r w:rsidRPr="009378D4">
        <w:rPr>
          <w:rStyle w:val="TagStyle"/>
          <w:rtl/>
        </w:rPr>
        <w:t xml:space="preserve"> </w:t>
      </w:r>
      <w:r w:rsidRPr="00D90946">
        <w:rPr>
          <w:rStyle w:val="TagStyle"/>
          <w:rtl/>
        </w:rPr>
        <w:t>&lt;&lt; דובר_המשך &gt;&gt;</w:t>
      </w:r>
      <w:r>
        <w:rPr>
          <w:rtl/>
        </w:rPr>
        <w:t xml:space="preserve">  </w:t>
      </w:r>
      <w:bookmarkEnd w:id="23762"/>
    </w:p>
    <w:p w:rsidR="006828C4" w:rsidRDefault="006828C4" w:rsidP="00A9203F">
      <w:pPr>
        <w:rPr>
          <w:rtl/>
          <w:lang w:eastAsia="he-IL"/>
        </w:rPr>
      </w:pPr>
    </w:p>
    <w:p w:rsidR="006828C4" w:rsidRDefault="006828C4" w:rsidP="00B63633">
      <w:pPr>
        <w:rPr>
          <w:rtl/>
          <w:lang w:eastAsia="he-IL"/>
        </w:rPr>
      </w:pPr>
      <w:bookmarkStart w:id="23763" w:name="_ETM_Q44_540000"/>
      <w:bookmarkEnd w:id="23763"/>
      <w:r>
        <w:rPr>
          <w:rFonts w:hint="cs"/>
          <w:rtl/>
          <w:lang w:eastAsia="he-IL"/>
        </w:rPr>
        <w:t xml:space="preserve">כן </w:t>
      </w:r>
      <w:r w:rsidR="00A9203F">
        <w:rPr>
          <w:rFonts w:hint="cs"/>
          <w:rtl/>
          <w:lang w:eastAsia="he-IL"/>
        </w:rPr>
        <w:t>– – –</w:t>
      </w:r>
      <w:r>
        <w:rPr>
          <w:rFonts w:hint="cs"/>
          <w:rtl/>
          <w:lang w:eastAsia="he-IL"/>
        </w:rPr>
        <w:t xml:space="preserve"> </w:t>
      </w:r>
    </w:p>
    <w:p w:rsidR="006828C4" w:rsidRDefault="006828C4" w:rsidP="00B63633">
      <w:pPr>
        <w:rPr>
          <w:rtl/>
          <w:lang w:eastAsia="he-IL"/>
        </w:rPr>
      </w:pPr>
      <w:bookmarkStart w:id="23764" w:name="_ETM_Q44_539000"/>
      <w:bookmarkEnd w:id="23764"/>
    </w:p>
    <w:p w:rsidR="006828C4" w:rsidRDefault="006828C4" w:rsidP="00B63633">
      <w:pPr>
        <w:pStyle w:val="af5"/>
        <w:keepNext/>
        <w:rPr>
          <w:rtl/>
        </w:rPr>
      </w:pPr>
      <w:r w:rsidRPr="00D90946">
        <w:rPr>
          <w:rStyle w:val="TagStyle"/>
          <w:rtl/>
        </w:rPr>
        <w:t xml:space="preserve"> &lt;&lt; קריאה &gt;&gt;</w:t>
      </w:r>
      <w:r w:rsidRPr="009378D4">
        <w:rPr>
          <w:rStyle w:val="TagStyle"/>
          <w:rtl/>
        </w:rPr>
        <w:t xml:space="preserve"> </w:t>
      </w:r>
      <w:r>
        <w:rPr>
          <w:rtl/>
        </w:rPr>
        <w:t>מיקי לוי (יש עתיד):</w:t>
      </w:r>
      <w:r w:rsidRPr="009378D4">
        <w:rPr>
          <w:rStyle w:val="TagStyle"/>
          <w:rtl/>
        </w:rPr>
        <w:t xml:space="preserve"> </w:t>
      </w:r>
      <w:r w:rsidRPr="00D90946">
        <w:rPr>
          <w:rStyle w:val="TagStyle"/>
          <w:rtl/>
        </w:rPr>
        <w:t>&lt;&lt; קריאה &gt;&gt;</w:t>
      </w:r>
      <w:r>
        <w:rPr>
          <w:rtl/>
        </w:rPr>
        <w:t xml:space="preserve">  </w:t>
      </w:r>
    </w:p>
    <w:p w:rsidR="006828C4" w:rsidRDefault="006828C4" w:rsidP="00A9203F">
      <w:pPr>
        <w:rPr>
          <w:rtl/>
          <w:lang w:eastAsia="he-IL"/>
        </w:rPr>
      </w:pPr>
    </w:p>
    <w:p w:rsidR="006828C4" w:rsidRDefault="006828C4" w:rsidP="00B63633">
      <w:pPr>
        <w:rPr>
          <w:rtl/>
          <w:lang w:eastAsia="he-IL"/>
        </w:rPr>
      </w:pPr>
      <w:bookmarkStart w:id="23765" w:name="_ETM_Q44_541000"/>
      <w:bookmarkEnd w:id="23765"/>
      <w:r>
        <w:rPr>
          <w:rFonts w:hint="cs"/>
          <w:rtl/>
          <w:lang w:eastAsia="he-IL"/>
        </w:rPr>
        <w:t xml:space="preserve">זה פשוט חבל. </w:t>
      </w:r>
    </w:p>
    <w:p w:rsidR="006828C4" w:rsidRDefault="006828C4" w:rsidP="00B63633">
      <w:pPr>
        <w:rPr>
          <w:rtl/>
          <w:lang w:eastAsia="he-IL"/>
        </w:rPr>
      </w:pPr>
    </w:p>
    <w:p w:rsidR="006828C4" w:rsidRDefault="006828C4" w:rsidP="00B63633">
      <w:pPr>
        <w:pStyle w:val="-"/>
        <w:keepNext/>
        <w:rPr>
          <w:rtl/>
        </w:rPr>
      </w:pPr>
      <w:bookmarkStart w:id="23766" w:name="ET_speakercontinue_6392_6"/>
      <w:r w:rsidRPr="00D90946">
        <w:rPr>
          <w:rStyle w:val="TagStyle"/>
          <w:rtl/>
        </w:rPr>
        <w:t xml:space="preserve"> &lt;&lt; דובר_המשך &gt;&gt;</w:t>
      </w:r>
      <w:r w:rsidRPr="002A4218">
        <w:rPr>
          <w:rStyle w:val="TagStyle"/>
          <w:rtl/>
        </w:rPr>
        <w:t xml:space="preserve"> </w:t>
      </w:r>
      <w:r>
        <w:rPr>
          <w:rtl/>
        </w:rPr>
        <w:t>שר המשפטים יריב לוין:</w:t>
      </w:r>
      <w:r w:rsidRPr="002A4218">
        <w:rPr>
          <w:rStyle w:val="TagStyle"/>
          <w:rtl/>
        </w:rPr>
        <w:t xml:space="preserve"> </w:t>
      </w:r>
      <w:r w:rsidRPr="00D90946">
        <w:rPr>
          <w:rStyle w:val="TagStyle"/>
          <w:rtl/>
        </w:rPr>
        <w:t>&lt;&lt; דובר_המשך &gt;&gt;</w:t>
      </w:r>
      <w:r>
        <w:rPr>
          <w:rtl/>
        </w:rPr>
        <w:t xml:space="preserve">  </w:t>
      </w:r>
      <w:bookmarkEnd w:id="23766"/>
    </w:p>
    <w:p w:rsidR="006828C4" w:rsidRDefault="006828C4" w:rsidP="00A9203F">
      <w:pPr>
        <w:rPr>
          <w:rtl/>
          <w:lang w:eastAsia="he-IL"/>
        </w:rPr>
      </w:pPr>
    </w:p>
    <w:p w:rsidR="006828C4" w:rsidRDefault="006828C4" w:rsidP="00AF5E4B">
      <w:pPr>
        <w:rPr>
          <w:rtl/>
          <w:lang w:eastAsia="he-IL"/>
        </w:rPr>
      </w:pPr>
      <w:r>
        <w:rPr>
          <w:rFonts w:hint="cs"/>
          <w:rtl/>
          <w:lang w:eastAsia="he-IL"/>
        </w:rPr>
        <w:t>כן, אדוני יושב-ראש הכנסת העשרים-וארבע</w:t>
      </w:r>
      <w:bookmarkStart w:id="23767" w:name="_ETM_Q44_545000"/>
      <w:bookmarkEnd w:id="23767"/>
      <w:r>
        <w:rPr>
          <w:rFonts w:hint="cs"/>
          <w:rtl/>
          <w:lang w:eastAsia="he-IL"/>
        </w:rPr>
        <w:t xml:space="preserve"> חבר הכנסת לוי, אתה הרי יודע מה הבעיה, ואני אומר את זה לא כביקורת אלא כדבר עובדתי. בסוף, כאשר מבקשים </w:t>
      </w:r>
      <w:bookmarkStart w:id="23768" w:name="_ETM_Q44_551000"/>
      <w:bookmarkEnd w:id="23768"/>
      <w:r>
        <w:rPr>
          <w:rFonts w:hint="cs"/>
          <w:rtl/>
          <w:lang w:eastAsia="he-IL"/>
        </w:rPr>
        <w:t xml:space="preserve">צווי האזנות סתר, יש הרבה צווים, זה נעשה במעמד צד </w:t>
      </w:r>
      <w:bookmarkStart w:id="23769" w:name="_ETM_Q44_556000"/>
      <w:bookmarkEnd w:id="23769"/>
      <w:r>
        <w:rPr>
          <w:rFonts w:hint="cs"/>
          <w:rtl/>
          <w:lang w:eastAsia="he-IL"/>
        </w:rPr>
        <w:t xml:space="preserve">אחד, על בסיס חומר שמובא בפני השופט על ידי הצד </w:t>
      </w:r>
      <w:bookmarkStart w:id="23770" w:name="_ETM_Q44_562000"/>
      <w:bookmarkEnd w:id="23770"/>
      <w:r>
        <w:rPr>
          <w:rFonts w:hint="cs"/>
          <w:rtl/>
          <w:lang w:eastAsia="he-IL"/>
        </w:rPr>
        <w:t>המבקר. היכולת של שופט באמת לבקר את הדבר הזה, עם</w:t>
      </w:r>
      <w:bookmarkStart w:id="23771" w:name="_ETM_Q44_563000"/>
      <w:bookmarkEnd w:id="23771"/>
      <w:r>
        <w:rPr>
          <w:rFonts w:hint="cs"/>
          <w:rtl/>
          <w:lang w:eastAsia="he-IL"/>
        </w:rPr>
        <w:t xml:space="preserve"> כל הרצון הטוב, היא קיימת, אבל היא מוגבלת. אבל </w:t>
      </w:r>
      <w:bookmarkStart w:id="23772" w:name="_ETM_Q44_570000"/>
      <w:bookmarkEnd w:id="23772"/>
      <w:r>
        <w:rPr>
          <w:rFonts w:hint="cs"/>
          <w:rtl/>
          <w:lang w:eastAsia="he-IL"/>
        </w:rPr>
        <w:t>אני חייב להגיד, הבעיה היא יותר חמורה.</w:t>
      </w:r>
      <w:r>
        <w:rPr>
          <w:rFonts w:hint="eastAsia"/>
          <w:rtl/>
          <w:lang w:eastAsia="he-IL"/>
        </w:rPr>
        <w:t xml:space="preserve"> </w:t>
      </w:r>
      <w:r>
        <w:rPr>
          <w:rFonts w:hint="cs"/>
          <w:rtl/>
          <w:lang w:eastAsia="he-IL"/>
        </w:rPr>
        <w:t>היא לא רק</w:t>
      </w:r>
      <w:bookmarkStart w:id="23773" w:name="_ETM_Q44_573000"/>
      <w:bookmarkEnd w:id="23773"/>
      <w:r>
        <w:rPr>
          <w:rFonts w:hint="cs"/>
          <w:rtl/>
          <w:lang w:eastAsia="he-IL"/>
        </w:rPr>
        <w:t xml:space="preserve"> עצם ההאזנה </w:t>
      </w:r>
      <w:r>
        <w:rPr>
          <w:rFonts w:hint="eastAsia"/>
          <w:rtl/>
          <w:lang w:eastAsia="he-IL"/>
        </w:rPr>
        <w:t xml:space="preserve">– </w:t>
      </w:r>
      <w:r>
        <w:rPr>
          <w:rFonts w:hint="cs"/>
          <w:rtl/>
          <w:lang w:eastAsia="he-IL"/>
        </w:rPr>
        <w:t>הבעיה הקשה ביותר היא דליפת החומר החוצה</w:t>
      </w:r>
      <w:r w:rsidR="00AF5E4B">
        <w:rPr>
          <w:rFonts w:hint="cs"/>
          <w:rtl/>
          <w:lang w:eastAsia="he-IL"/>
        </w:rPr>
        <w:t>.</w:t>
      </w:r>
      <w:r>
        <w:rPr>
          <w:rFonts w:hint="cs"/>
          <w:rtl/>
          <w:lang w:eastAsia="he-IL"/>
        </w:rPr>
        <w:t xml:space="preserve"> </w:t>
      </w:r>
      <w:bookmarkStart w:id="23774" w:name="_ETM_Q44_580000"/>
      <w:bookmarkEnd w:id="23774"/>
      <w:r>
        <w:rPr>
          <w:rFonts w:hint="cs"/>
          <w:rtl/>
          <w:lang w:eastAsia="he-IL"/>
        </w:rPr>
        <w:t xml:space="preserve">שם הסיכון הגדול באמת. </w:t>
      </w:r>
    </w:p>
    <w:p w:rsidR="006828C4" w:rsidRDefault="006828C4" w:rsidP="00B63633">
      <w:pPr>
        <w:rPr>
          <w:rtl/>
          <w:lang w:eastAsia="he-IL"/>
        </w:rPr>
      </w:pPr>
    </w:p>
    <w:p w:rsidR="006828C4" w:rsidRDefault="006828C4" w:rsidP="00AF5E4B">
      <w:pPr>
        <w:rPr>
          <w:rtl/>
          <w:lang w:eastAsia="he-IL"/>
        </w:rPr>
      </w:pPr>
      <w:r>
        <w:rPr>
          <w:rFonts w:hint="cs"/>
          <w:rtl/>
          <w:lang w:eastAsia="he-IL"/>
        </w:rPr>
        <w:t xml:space="preserve">אני חייב לומר שאם מאזינים ויש </w:t>
      </w:r>
      <w:bookmarkStart w:id="23775" w:name="_ETM_Q44_585000"/>
      <w:bookmarkEnd w:id="23775"/>
      <w:r>
        <w:rPr>
          <w:rFonts w:hint="cs"/>
          <w:rtl/>
          <w:lang w:eastAsia="he-IL"/>
        </w:rPr>
        <w:t xml:space="preserve">חומר רלוונטי לחקירה ובסוף נעשה בו שימוש לצורכי החקירה ואולי </w:t>
      </w:r>
      <w:bookmarkStart w:id="23776" w:name="_ETM_Q44_589000"/>
      <w:bookmarkEnd w:id="23776"/>
      <w:r>
        <w:rPr>
          <w:rFonts w:hint="cs"/>
          <w:rtl/>
          <w:lang w:eastAsia="he-IL"/>
        </w:rPr>
        <w:t xml:space="preserve">העמדה לדין או סגירת התיק וכו', אני חושב שזה בוודאי </w:t>
      </w:r>
      <w:bookmarkStart w:id="23777" w:name="_ETM_Q44_590000"/>
      <w:bookmarkEnd w:id="23777"/>
      <w:r>
        <w:rPr>
          <w:rFonts w:hint="cs"/>
          <w:rtl/>
          <w:lang w:eastAsia="he-IL"/>
        </w:rPr>
        <w:t>טוב ולגיטימי, וזה גם חשוב</w:t>
      </w:r>
      <w:r w:rsidR="00AF5E4B">
        <w:rPr>
          <w:rFonts w:hint="cs"/>
          <w:rtl/>
          <w:lang w:eastAsia="he-IL"/>
        </w:rPr>
        <w:t>;</w:t>
      </w:r>
      <w:r>
        <w:rPr>
          <w:rFonts w:hint="cs"/>
          <w:rtl/>
          <w:lang w:eastAsia="he-IL"/>
        </w:rPr>
        <w:t xml:space="preserve"> אחרת, בעידן של </w:t>
      </w:r>
      <w:bookmarkStart w:id="23778" w:name="_ETM_Q44_594000"/>
      <w:bookmarkEnd w:id="23778"/>
      <w:r>
        <w:rPr>
          <w:rFonts w:hint="cs"/>
          <w:rtl/>
          <w:lang w:eastAsia="he-IL"/>
        </w:rPr>
        <w:t>היום, אי-אפשר לקיים חקירות. הבעיה היא במקום שבו על</w:t>
      </w:r>
      <w:bookmarkStart w:id="23779" w:name="_ETM_Q44_601000"/>
      <w:bookmarkEnd w:id="23779"/>
      <w:r>
        <w:rPr>
          <w:rFonts w:hint="cs"/>
          <w:rtl/>
          <w:lang w:eastAsia="he-IL"/>
        </w:rPr>
        <w:t xml:space="preserve"> הדרך </w:t>
      </w:r>
      <w:r>
        <w:rPr>
          <w:rFonts w:hint="eastAsia"/>
          <w:rtl/>
          <w:lang w:eastAsia="he-IL"/>
        </w:rPr>
        <w:t xml:space="preserve">– </w:t>
      </w:r>
      <w:r>
        <w:rPr>
          <w:rFonts w:hint="cs"/>
          <w:rtl/>
          <w:lang w:eastAsia="he-IL"/>
        </w:rPr>
        <w:t xml:space="preserve">כי הרי הטלפון מחזיק לא רק דברים רלוונטיים לחקירה, </w:t>
      </w:r>
      <w:bookmarkStart w:id="23780" w:name="_ETM_Q44_604000"/>
      <w:bookmarkEnd w:id="23780"/>
      <w:r>
        <w:rPr>
          <w:rFonts w:hint="cs"/>
          <w:rtl/>
          <w:lang w:eastAsia="he-IL"/>
        </w:rPr>
        <w:t xml:space="preserve">הוא מחזיק את כל חייו הפרטיים של אדם, ואז לוקחים </w:t>
      </w:r>
      <w:bookmarkStart w:id="23781" w:name="_ETM_Q44_608000"/>
      <w:bookmarkEnd w:id="23781"/>
      <w:r>
        <w:rPr>
          <w:rFonts w:hint="cs"/>
          <w:rtl/>
          <w:lang w:eastAsia="he-IL"/>
        </w:rPr>
        <w:t>ושואבים את המידע הזה</w:t>
      </w:r>
      <w:r w:rsidR="00AF5E4B">
        <w:rPr>
          <w:rFonts w:hint="cs"/>
          <w:rtl/>
          <w:lang w:eastAsia="he-IL"/>
        </w:rPr>
        <w:t>,</w:t>
      </w:r>
      <w:r>
        <w:rPr>
          <w:rFonts w:hint="cs"/>
          <w:rtl/>
          <w:lang w:eastAsia="he-IL"/>
        </w:rPr>
        <w:t xml:space="preserve"> והוא מוצא את דרכו בהדלפות לכל </w:t>
      </w:r>
      <w:bookmarkStart w:id="23782" w:name="_ETM_Q44_613000"/>
      <w:bookmarkEnd w:id="23782"/>
      <w:r>
        <w:rPr>
          <w:rFonts w:hint="cs"/>
          <w:rtl/>
          <w:lang w:eastAsia="he-IL"/>
        </w:rPr>
        <w:t xml:space="preserve">מיני מקומות. אנחנו מכירים את הדברים האלה היטב. ופה, כאשר </w:t>
      </w:r>
      <w:bookmarkStart w:id="23783" w:name="_ETM_Q44_616000"/>
      <w:bookmarkEnd w:id="23783"/>
      <w:r>
        <w:rPr>
          <w:rFonts w:hint="cs"/>
          <w:rtl/>
          <w:lang w:eastAsia="he-IL"/>
        </w:rPr>
        <w:t>שאלתי, ואני שואל פעם אחר פעם, כמה אנשים באמת מועמדים לדין על הדלפות כאלה, התשובה היא אפס</w:t>
      </w:r>
      <w:bookmarkStart w:id="23784" w:name="_ETM_Q44_621000"/>
      <w:bookmarkEnd w:id="23784"/>
      <w:r w:rsidR="00AF5E4B">
        <w:rPr>
          <w:rFonts w:hint="cs"/>
          <w:rtl/>
          <w:lang w:eastAsia="he-IL"/>
        </w:rPr>
        <w:t>.</w:t>
      </w:r>
      <w:r>
        <w:rPr>
          <w:rFonts w:hint="cs"/>
          <w:rtl/>
          <w:lang w:eastAsia="he-IL"/>
        </w:rPr>
        <w:t xml:space="preserve"> אין טיפול בעניין הזה. אין באמת הרתעה אמיתית אל מול הדבר </w:t>
      </w:r>
      <w:bookmarkStart w:id="23785" w:name="_ETM_Q44_626000"/>
      <w:bookmarkEnd w:id="23785"/>
      <w:r>
        <w:rPr>
          <w:rFonts w:hint="cs"/>
          <w:rtl/>
          <w:lang w:eastAsia="he-IL"/>
        </w:rPr>
        <w:t xml:space="preserve">הזה. </w:t>
      </w:r>
    </w:p>
    <w:p w:rsidR="006828C4" w:rsidRDefault="006828C4" w:rsidP="00B63633">
      <w:pPr>
        <w:rPr>
          <w:rtl/>
          <w:lang w:eastAsia="he-IL"/>
        </w:rPr>
      </w:pPr>
    </w:p>
    <w:p w:rsidR="006828C4" w:rsidRDefault="006828C4" w:rsidP="00B63633">
      <w:pPr>
        <w:rPr>
          <w:rtl/>
          <w:lang w:eastAsia="he-IL"/>
        </w:rPr>
      </w:pPr>
      <w:r>
        <w:rPr>
          <w:rFonts w:hint="cs"/>
          <w:rtl/>
          <w:lang w:eastAsia="he-IL"/>
        </w:rPr>
        <w:t>ולכן אני חושב שגם בהיבט הזה, העבודה של ועדת הח</w:t>
      </w:r>
      <w:bookmarkStart w:id="23786" w:name="_ETM_Q44_631000"/>
      <w:bookmarkEnd w:id="23786"/>
      <w:r>
        <w:rPr>
          <w:rFonts w:hint="cs"/>
          <w:rtl/>
          <w:lang w:eastAsia="he-IL"/>
        </w:rPr>
        <w:t>קירה היא חשובה, משום שהמנדט שלה אומר להציע כללים לבקרה ולטיפול, ובמקרים ה</w:t>
      </w:r>
      <w:bookmarkStart w:id="23787" w:name="_ETM_Q44_639000"/>
      <w:bookmarkEnd w:id="23787"/>
      <w:r>
        <w:rPr>
          <w:rFonts w:hint="cs"/>
          <w:rtl/>
          <w:lang w:eastAsia="he-IL"/>
        </w:rPr>
        <w:t xml:space="preserve">מתאימים גם לענישה, מתוך כוונה שכשתהיה לנו מסגרת שנותנת מענה לחריגים, נוכל לתת את כל הכלים לצורך </w:t>
      </w:r>
      <w:bookmarkStart w:id="23788" w:name="_ETM_Q44_647000"/>
      <w:bookmarkEnd w:id="23788"/>
      <w:r>
        <w:rPr>
          <w:rFonts w:hint="cs"/>
          <w:rtl/>
          <w:lang w:eastAsia="he-IL"/>
        </w:rPr>
        <w:t xml:space="preserve">הפעולה השוטפת </w:t>
      </w:r>
      <w:r>
        <w:rPr>
          <w:rFonts w:hint="eastAsia"/>
          <w:rtl/>
          <w:lang w:eastAsia="he-IL"/>
        </w:rPr>
        <w:t xml:space="preserve">– </w:t>
      </w:r>
      <w:r>
        <w:rPr>
          <w:rFonts w:hint="cs"/>
          <w:rtl/>
          <w:lang w:eastAsia="he-IL"/>
        </w:rPr>
        <w:t>שאני מסכים איתך לחלוטין, אני אומר לך, אי</w:t>
      </w:r>
      <w:bookmarkStart w:id="23789" w:name="_ETM_Q44_651000"/>
      <w:bookmarkEnd w:id="23789"/>
      <w:r>
        <w:rPr>
          <w:rFonts w:hint="cs"/>
          <w:rtl/>
          <w:lang w:eastAsia="he-IL"/>
        </w:rPr>
        <w:t xml:space="preserve">-אפשר בעידן של היום להתמודד לא עם ארגוני פשיעה ואפילו פחות מזה עם דף ועט. זה לא הולך ולא </w:t>
      </w:r>
      <w:bookmarkStart w:id="23790" w:name="_ETM_Q44_660000"/>
      <w:bookmarkEnd w:id="23790"/>
      <w:r>
        <w:rPr>
          <w:rFonts w:hint="cs"/>
          <w:rtl/>
          <w:lang w:eastAsia="he-IL"/>
        </w:rPr>
        <w:t xml:space="preserve">יכול ללכת. </w:t>
      </w:r>
    </w:p>
    <w:p w:rsidR="006828C4" w:rsidRDefault="006828C4" w:rsidP="00B63633">
      <w:pPr>
        <w:rPr>
          <w:rtl/>
          <w:lang w:eastAsia="he-IL"/>
        </w:rPr>
      </w:pPr>
    </w:p>
    <w:p w:rsidR="006828C4" w:rsidRDefault="006828C4" w:rsidP="00B63633">
      <w:pPr>
        <w:rPr>
          <w:rtl/>
          <w:lang w:eastAsia="he-IL"/>
        </w:rPr>
      </w:pPr>
      <w:bookmarkStart w:id="23791" w:name="_ETM_Q44_659000"/>
      <w:bookmarkEnd w:id="23791"/>
      <w:r>
        <w:rPr>
          <w:rFonts w:hint="cs"/>
          <w:rtl/>
          <w:lang w:eastAsia="he-IL"/>
        </w:rPr>
        <w:t>לכן אני חושב שבהקשר הזה, הצעת החוק של חבר הכנסת רוטמן בהחלט משתלבת פנימה בתוך המאמץ הזה שאנחנו עושים</w:t>
      </w:r>
      <w:bookmarkStart w:id="23792" w:name="_ETM_Q44_668000"/>
      <w:bookmarkEnd w:id="23792"/>
      <w:r>
        <w:rPr>
          <w:rFonts w:hint="cs"/>
          <w:rtl/>
          <w:lang w:eastAsia="he-IL"/>
        </w:rPr>
        <w:t>, ואני בהחלט מברך על כך.</w:t>
      </w:r>
      <w:bookmarkStart w:id="23793" w:name="_ETM_Q44_676000"/>
      <w:bookmarkEnd w:id="23793"/>
      <w:r>
        <w:rPr>
          <w:rFonts w:hint="cs"/>
          <w:rtl/>
          <w:lang w:eastAsia="he-IL"/>
        </w:rPr>
        <w:t xml:space="preserve"> אני יכול לומר שהממשלה תומכת בהצעת החוק ומבקשת מהכנסת לאשר אותה בקריאה הטרומית, בתקווה שהיא גם </w:t>
      </w:r>
      <w:bookmarkStart w:id="23794" w:name="_ETM_Q44_680000"/>
      <w:bookmarkEnd w:id="23794"/>
      <w:r>
        <w:rPr>
          <w:rFonts w:hint="cs"/>
          <w:rtl/>
          <w:lang w:eastAsia="he-IL"/>
        </w:rPr>
        <w:t xml:space="preserve">תגיע לידי גמר. תודה. </w:t>
      </w:r>
    </w:p>
    <w:p w:rsidR="006828C4" w:rsidRDefault="006828C4" w:rsidP="00B63633">
      <w:pPr>
        <w:rPr>
          <w:rtl/>
          <w:lang w:eastAsia="he-IL"/>
        </w:rPr>
      </w:pPr>
    </w:p>
    <w:p w:rsidR="006828C4" w:rsidRDefault="006828C4" w:rsidP="00B63633">
      <w:pPr>
        <w:pStyle w:val="af6"/>
        <w:keepNext/>
        <w:rPr>
          <w:rtl/>
        </w:rPr>
      </w:pPr>
      <w:bookmarkStart w:id="23795" w:name="ET_yor_6596_7"/>
      <w:r w:rsidRPr="00D90946">
        <w:rPr>
          <w:rStyle w:val="TagStyle"/>
          <w:rtl/>
        </w:rPr>
        <w:t xml:space="preserve"> &lt;&lt; יור &gt;&gt;</w:t>
      </w:r>
      <w:r w:rsidRPr="002A4218">
        <w:rPr>
          <w:rStyle w:val="TagStyle"/>
          <w:rtl/>
        </w:rPr>
        <w:t xml:space="preserve"> </w:t>
      </w:r>
      <w:r>
        <w:rPr>
          <w:rtl/>
        </w:rPr>
        <w:t>היו"ר אורית פרקש הכהן:</w:t>
      </w:r>
      <w:r w:rsidRPr="002A4218">
        <w:rPr>
          <w:rStyle w:val="TagStyle"/>
          <w:rtl/>
        </w:rPr>
        <w:t xml:space="preserve"> </w:t>
      </w:r>
      <w:r w:rsidRPr="00D90946">
        <w:rPr>
          <w:rStyle w:val="TagStyle"/>
          <w:rtl/>
        </w:rPr>
        <w:t>&lt;&lt; יור &gt;&gt;</w:t>
      </w:r>
      <w:r>
        <w:rPr>
          <w:rtl/>
        </w:rPr>
        <w:t xml:space="preserve">  </w:t>
      </w:r>
      <w:bookmarkEnd w:id="23795"/>
    </w:p>
    <w:p w:rsidR="006828C4" w:rsidRDefault="006828C4" w:rsidP="00A9203F">
      <w:pPr>
        <w:rPr>
          <w:rtl/>
          <w:lang w:eastAsia="he-IL"/>
        </w:rPr>
      </w:pPr>
    </w:p>
    <w:p w:rsidR="006828C4" w:rsidRDefault="006828C4" w:rsidP="00B63633">
      <w:pPr>
        <w:rPr>
          <w:rtl/>
          <w:lang w:eastAsia="he-IL"/>
        </w:rPr>
      </w:pPr>
      <w:r>
        <w:rPr>
          <w:rFonts w:hint="cs"/>
          <w:rtl/>
          <w:lang w:eastAsia="he-IL"/>
        </w:rPr>
        <w:t>תודה רבה. נעבור להצבעה? נרשמו דוברים?</w:t>
      </w:r>
      <w:r>
        <w:rPr>
          <w:rFonts w:hint="cs"/>
          <w:lang w:eastAsia="he-IL"/>
        </w:rPr>
        <w:t xml:space="preserve"> </w:t>
      </w:r>
      <w:bookmarkStart w:id="23796" w:name="_ETM_Q44_693000"/>
      <w:bookmarkEnd w:id="23796"/>
      <w:r>
        <w:rPr>
          <w:rFonts w:hint="cs"/>
          <w:rtl/>
          <w:lang w:eastAsia="he-IL"/>
        </w:rPr>
        <w:t xml:space="preserve">חבר הכנסת ארז מלול נמצא? </w:t>
      </w:r>
    </w:p>
    <w:p w:rsidR="006828C4" w:rsidRDefault="006828C4" w:rsidP="00B63633">
      <w:pPr>
        <w:rPr>
          <w:rtl/>
          <w:lang w:eastAsia="he-IL"/>
        </w:rPr>
      </w:pPr>
    </w:p>
    <w:p w:rsidR="006828C4" w:rsidRDefault="006828C4" w:rsidP="00AF5E4B">
      <w:pPr>
        <w:rPr>
          <w:rtl/>
          <w:lang w:eastAsia="he-IL"/>
        </w:rPr>
      </w:pPr>
      <w:r>
        <w:rPr>
          <w:rFonts w:hint="cs"/>
          <w:rtl/>
          <w:lang w:eastAsia="he-IL"/>
        </w:rPr>
        <w:t xml:space="preserve">חברי הכנסת, אנו עוברים להצבעה על הצעת חוק סדר הדין </w:t>
      </w:r>
      <w:bookmarkStart w:id="23797" w:name="_ETM_Q44_701000"/>
      <w:bookmarkEnd w:id="23797"/>
      <w:r>
        <w:rPr>
          <w:rFonts w:hint="cs"/>
          <w:rtl/>
          <w:lang w:eastAsia="he-IL"/>
        </w:rPr>
        <w:t xml:space="preserve">הפלילי (סמכויות אכיפה </w:t>
      </w:r>
      <w:r>
        <w:rPr>
          <w:rtl/>
          <w:lang w:eastAsia="he-IL"/>
        </w:rPr>
        <w:t>–</w:t>
      </w:r>
      <w:r>
        <w:rPr>
          <w:rFonts w:hint="cs"/>
          <w:rtl/>
          <w:lang w:eastAsia="he-IL"/>
        </w:rPr>
        <w:t xml:space="preserve"> נתוני תקשורת) (תיקון </w:t>
      </w:r>
      <w:r>
        <w:rPr>
          <w:rtl/>
          <w:lang w:eastAsia="he-IL"/>
        </w:rPr>
        <w:t>–</w:t>
      </w:r>
      <w:r>
        <w:rPr>
          <w:rFonts w:hint="cs"/>
          <w:rtl/>
          <w:lang w:eastAsia="he-IL"/>
        </w:rPr>
        <w:t xml:space="preserve"> חובת </w:t>
      </w:r>
      <w:bookmarkStart w:id="23798" w:name="_ETM_Q44_706000"/>
      <w:bookmarkEnd w:id="23798"/>
      <w:r>
        <w:rPr>
          <w:rFonts w:hint="cs"/>
          <w:rtl/>
          <w:lang w:eastAsia="he-IL"/>
        </w:rPr>
        <w:t>דיווח), התשפ"ג</w:t>
      </w:r>
      <w:r>
        <w:rPr>
          <w:rFonts w:hint="eastAsia"/>
          <w:rtl/>
          <w:lang w:eastAsia="he-IL"/>
        </w:rPr>
        <w:t>–</w:t>
      </w:r>
      <w:r>
        <w:rPr>
          <w:rFonts w:hint="cs"/>
          <w:rtl/>
          <w:lang w:eastAsia="he-IL"/>
        </w:rPr>
        <w:t xml:space="preserve">2023, של חבר הכנסת שמחה רוטמן וקבוצת חברי הכנסת. </w:t>
      </w:r>
      <w:bookmarkStart w:id="23799" w:name="_ETM_Q44_715000"/>
      <w:bookmarkEnd w:id="23799"/>
      <w:r>
        <w:rPr>
          <w:rFonts w:hint="cs"/>
          <w:rtl/>
          <w:lang w:eastAsia="he-IL"/>
        </w:rPr>
        <w:t xml:space="preserve">הצבעה. </w:t>
      </w:r>
    </w:p>
    <w:p w:rsidR="006828C4" w:rsidRDefault="006828C4" w:rsidP="00B63633">
      <w:pPr>
        <w:rPr>
          <w:rtl/>
          <w:lang w:eastAsia="he-IL"/>
        </w:rPr>
      </w:pPr>
    </w:p>
    <w:p w:rsidR="006828C4" w:rsidRDefault="006828C4" w:rsidP="00B63633">
      <w:pPr>
        <w:pStyle w:val="af1"/>
        <w:keepNext/>
        <w:rPr>
          <w:rtl/>
          <w:lang w:eastAsia="he-IL"/>
        </w:rPr>
      </w:pPr>
      <w:r>
        <w:rPr>
          <w:rtl/>
          <w:lang w:eastAsia="he-IL"/>
        </w:rPr>
        <w:t>הצבעה מס'</w:t>
      </w:r>
      <w:r>
        <w:rPr>
          <w:rFonts w:hint="cs"/>
          <w:rtl/>
          <w:lang w:eastAsia="he-IL"/>
        </w:rPr>
        <w:t xml:space="preserve"> 14</w:t>
      </w:r>
    </w:p>
    <w:p w:rsidR="006828C4" w:rsidRDefault="006828C4" w:rsidP="00B63633">
      <w:pPr>
        <w:pStyle w:val="--"/>
        <w:keepNext/>
        <w:rPr>
          <w:rtl/>
          <w:lang w:eastAsia="he-IL"/>
        </w:rPr>
      </w:pPr>
    </w:p>
    <w:p w:rsidR="006828C4" w:rsidRDefault="006828C4" w:rsidP="00B63633">
      <w:pPr>
        <w:pStyle w:val="--"/>
        <w:keepNext/>
        <w:rPr>
          <w:rtl/>
          <w:lang w:eastAsia="he-IL"/>
        </w:rPr>
      </w:pPr>
      <w:r>
        <w:rPr>
          <w:rtl/>
          <w:lang w:eastAsia="he-IL"/>
        </w:rPr>
        <w:t>בעד ההצעה להעביר את הצעת החוק לוועדה –</w:t>
      </w:r>
      <w:r>
        <w:rPr>
          <w:rFonts w:hint="cs"/>
          <w:rtl/>
          <w:lang w:eastAsia="he-IL"/>
        </w:rPr>
        <w:t xml:space="preserve"> 12</w:t>
      </w:r>
    </w:p>
    <w:p w:rsidR="006828C4" w:rsidRDefault="006828C4" w:rsidP="00B63633">
      <w:pPr>
        <w:pStyle w:val="--"/>
        <w:keepNext/>
        <w:rPr>
          <w:rtl/>
          <w:lang w:eastAsia="he-IL"/>
        </w:rPr>
      </w:pPr>
      <w:r>
        <w:rPr>
          <w:rtl/>
          <w:lang w:eastAsia="he-IL"/>
        </w:rPr>
        <w:t xml:space="preserve">נגד – </w:t>
      </w:r>
      <w:r>
        <w:rPr>
          <w:rFonts w:hint="cs"/>
          <w:rtl/>
          <w:lang w:eastAsia="he-IL"/>
        </w:rPr>
        <w:t>אין</w:t>
      </w:r>
    </w:p>
    <w:p w:rsidR="006828C4" w:rsidRDefault="006828C4" w:rsidP="00B63633">
      <w:pPr>
        <w:pStyle w:val="--"/>
        <w:keepNext/>
        <w:rPr>
          <w:rtl/>
          <w:lang w:eastAsia="he-IL"/>
        </w:rPr>
      </w:pPr>
      <w:r>
        <w:rPr>
          <w:rtl/>
          <w:lang w:eastAsia="he-IL"/>
        </w:rPr>
        <w:t>נמנעים –</w:t>
      </w:r>
      <w:r>
        <w:rPr>
          <w:rFonts w:hint="cs"/>
          <w:rtl/>
          <w:lang w:eastAsia="he-IL"/>
        </w:rPr>
        <w:t xml:space="preserve"> אין </w:t>
      </w:r>
    </w:p>
    <w:p w:rsidR="006828C4" w:rsidRDefault="006828C4" w:rsidP="00B63633">
      <w:pPr>
        <w:pStyle w:val="af2"/>
        <w:rPr>
          <w:rtl/>
          <w:lang w:eastAsia="he-IL"/>
        </w:rPr>
      </w:pPr>
      <w:r>
        <w:rPr>
          <w:rtl/>
          <w:lang w:eastAsia="he-IL"/>
        </w:rPr>
        <w:t>ההצעה להעביר את הצעת חוק</w:t>
      </w:r>
      <w:r>
        <w:rPr>
          <w:rFonts w:hint="cs"/>
          <w:rtl/>
          <w:lang w:eastAsia="he-IL"/>
        </w:rPr>
        <w:t xml:space="preserve"> סדר הדין הפלילי (סמכויות אכיפה </w:t>
      </w:r>
      <w:r>
        <w:rPr>
          <w:rtl/>
          <w:lang w:eastAsia="he-IL"/>
        </w:rPr>
        <w:t>–</w:t>
      </w:r>
      <w:r>
        <w:rPr>
          <w:rFonts w:hint="cs"/>
          <w:rtl/>
          <w:lang w:eastAsia="he-IL"/>
        </w:rPr>
        <w:t xml:space="preserve"> נתוני תקשורת) (תיקון </w:t>
      </w:r>
      <w:r>
        <w:rPr>
          <w:rtl/>
          <w:lang w:eastAsia="he-IL"/>
        </w:rPr>
        <w:t>–</w:t>
      </w:r>
      <w:r>
        <w:rPr>
          <w:rFonts w:hint="cs"/>
          <w:rtl/>
          <w:lang w:eastAsia="he-IL"/>
        </w:rPr>
        <w:t xml:space="preserve"> חובת דיווח), התשפ"ג</w:t>
      </w:r>
      <w:r>
        <w:rPr>
          <w:rFonts w:hint="eastAsia"/>
          <w:rtl/>
          <w:lang w:eastAsia="he-IL"/>
        </w:rPr>
        <w:t>–</w:t>
      </w:r>
      <w:r>
        <w:rPr>
          <w:rFonts w:hint="cs"/>
          <w:rtl/>
          <w:lang w:eastAsia="he-IL"/>
        </w:rPr>
        <w:t>2023, לוועדת החוקה, חוק ומשפט נתקבלה.</w:t>
      </w:r>
    </w:p>
    <w:p w:rsidR="006828C4" w:rsidRDefault="006828C4" w:rsidP="00B63633">
      <w:pPr>
        <w:rPr>
          <w:rtl/>
          <w:lang w:eastAsia="he-IL"/>
        </w:rPr>
      </w:pPr>
    </w:p>
    <w:p w:rsidR="006828C4" w:rsidRDefault="006828C4" w:rsidP="00B63633">
      <w:pPr>
        <w:pStyle w:val="af6"/>
        <w:keepNext/>
        <w:rPr>
          <w:rtl/>
        </w:rPr>
      </w:pPr>
      <w:bookmarkStart w:id="23800" w:name="ET_yor_6596_8"/>
      <w:r w:rsidRPr="00D90946">
        <w:rPr>
          <w:rStyle w:val="TagStyle"/>
          <w:rtl/>
        </w:rPr>
        <w:t xml:space="preserve"> &lt;&lt; יור &gt;&gt;</w:t>
      </w:r>
      <w:r w:rsidRPr="002D4CD7">
        <w:rPr>
          <w:rStyle w:val="TagStyle"/>
          <w:rtl/>
        </w:rPr>
        <w:t xml:space="preserve"> </w:t>
      </w:r>
      <w:r>
        <w:rPr>
          <w:rtl/>
        </w:rPr>
        <w:t>היו"ר אורית פרקש הכהן:</w:t>
      </w:r>
      <w:r w:rsidRPr="002D4CD7">
        <w:rPr>
          <w:rStyle w:val="TagStyle"/>
          <w:rtl/>
        </w:rPr>
        <w:t xml:space="preserve"> </w:t>
      </w:r>
      <w:r w:rsidRPr="00D90946">
        <w:rPr>
          <w:rStyle w:val="TagStyle"/>
          <w:rtl/>
        </w:rPr>
        <w:t>&lt;&lt; יור &gt;&gt;</w:t>
      </w:r>
      <w:r>
        <w:rPr>
          <w:rtl/>
        </w:rPr>
        <w:t xml:space="preserve">  </w:t>
      </w:r>
      <w:bookmarkEnd w:id="23800"/>
    </w:p>
    <w:p w:rsidR="006828C4" w:rsidRDefault="006828C4" w:rsidP="00A9203F">
      <w:pPr>
        <w:rPr>
          <w:rtl/>
          <w:lang w:eastAsia="he-IL"/>
        </w:rPr>
      </w:pPr>
    </w:p>
    <w:p w:rsidR="00B63633" w:rsidRDefault="006828C4" w:rsidP="00B63633">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12, אין מתנגדים, אין </w:t>
      </w:r>
      <w:bookmarkStart w:id="23801" w:name="_ETM_Q44_736000"/>
      <w:bookmarkEnd w:id="23801"/>
      <w:r>
        <w:rPr>
          <w:rFonts w:hint="cs"/>
          <w:rtl/>
          <w:lang w:eastAsia="he-IL"/>
        </w:rPr>
        <w:t xml:space="preserve">נמנעים. </w:t>
      </w:r>
      <w:bookmarkStart w:id="23802" w:name="_ETM_Q44_745000"/>
      <w:bookmarkEnd w:id="23802"/>
      <w:r>
        <w:rPr>
          <w:rFonts w:hint="cs"/>
          <w:rtl/>
          <w:lang w:eastAsia="he-IL"/>
        </w:rPr>
        <w:t xml:space="preserve">הצעת חוק סדר הדין הפלילי (סמכויות אכיפה </w:t>
      </w:r>
      <w:r>
        <w:rPr>
          <w:rtl/>
          <w:lang w:eastAsia="he-IL"/>
        </w:rPr>
        <w:t>–</w:t>
      </w:r>
      <w:r>
        <w:rPr>
          <w:rFonts w:hint="cs"/>
          <w:rtl/>
          <w:lang w:eastAsia="he-IL"/>
        </w:rPr>
        <w:t xml:space="preserve"> נתוני תקשורת) (תיקון </w:t>
      </w:r>
      <w:r>
        <w:rPr>
          <w:rtl/>
          <w:lang w:eastAsia="he-IL"/>
        </w:rPr>
        <w:t>–</w:t>
      </w:r>
      <w:r>
        <w:rPr>
          <w:rFonts w:hint="cs"/>
          <w:rtl/>
          <w:lang w:eastAsia="he-IL"/>
        </w:rPr>
        <w:t xml:space="preserve"> חובת דיווח), התשפ"ג</w:t>
      </w:r>
      <w:r>
        <w:rPr>
          <w:rFonts w:hint="eastAsia"/>
          <w:rtl/>
          <w:lang w:eastAsia="he-IL"/>
        </w:rPr>
        <w:t>–</w:t>
      </w:r>
      <w:r>
        <w:rPr>
          <w:rFonts w:hint="cs"/>
          <w:rtl/>
          <w:lang w:eastAsia="he-IL"/>
        </w:rPr>
        <w:t>2023, התקבלה, ואנחנו מעבירים אותה לדיון בוועדת החוקה להכנה</w:t>
      </w:r>
      <w:bookmarkStart w:id="23803" w:name="_ETM_Q44_765000"/>
      <w:bookmarkEnd w:id="23803"/>
      <w:r>
        <w:rPr>
          <w:rFonts w:hint="cs"/>
          <w:rtl/>
          <w:lang w:eastAsia="he-IL"/>
        </w:rPr>
        <w:t xml:space="preserve"> לקריאה הראשונה. </w:t>
      </w:r>
    </w:p>
    <w:p w:rsidR="00B63633" w:rsidRDefault="00B63633" w:rsidP="00B63633">
      <w:pPr>
        <w:rPr>
          <w:rtl/>
          <w:lang w:eastAsia="he-IL"/>
        </w:rPr>
      </w:pPr>
    </w:p>
    <w:p w:rsidR="00B63633" w:rsidRDefault="00B63633" w:rsidP="00B63633">
      <w:pPr>
        <w:rPr>
          <w:rtl/>
          <w:lang w:eastAsia="he-IL"/>
        </w:rPr>
      </w:pPr>
    </w:p>
    <w:p w:rsidR="006828C4" w:rsidRDefault="006828C4" w:rsidP="00B63633">
      <w:pPr>
        <w:pStyle w:val="a6"/>
        <w:rPr>
          <w:rtl/>
          <w:lang w:eastAsia="he-IL"/>
        </w:rPr>
      </w:pPr>
      <w:bookmarkStart w:id="23804" w:name="ET_hatsach_643440_9"/>
      <w:r w:rsidRPr="00D90946">
        <w:rPr>
          <w:rStyle w:val="TagStyle"/>
          <w:rtl/>
        </w:rPr>
        <w:t xml:space="preserve"> &lt;&lt; הצח &gt;&gt;</w:t>
      </w:r>
      <w:r w:rsidRPr="002D4CD7">
        <w:rPr>
          <w:rStyle w:val="TagStyle"/>
          <w:rtl/>
        </w:rPr>
        <w:t xml:space="preserve"> </w:t>
      </w:r>
      <w:bookmarkStart w:id="23805" w:name="_Toc171546027"/>
      <w:r>
        <w:rPr>
          <w:rtl/>
          <w:lang w:eastAsia="he-IL"/>
        </w:rPr>
        <w:t>הצעת חוק יום לציון מכתב 18 המשפחות היהודיות מגאורגיה, התשפ"ג</w:t>
      </w:r>
      <w:r>
        <w:rPr>
          <w:rFonts w:hint="cs"/>
          <w:rtl/>
          <w:lang w:eastAsia="he-IL"/>
        </w:rPr>
        <w:t>–</w:t>
      </w:r>
      <w:r>
        <w:rPr>
          <w:rtl/>
          <w:lang w:eastAsia="he-IL"/>
        </w:rPr>
        <w:t>2023</w:t>
      </w:r>
      <w:bookmarkEnd w:id="23805"/>
      <w:r w:rsidRPr="002D4CD7">
        <w:rPr>
          <w:rStyle w:val="TagStyle"/>
          <w:rtl/>
        </w:rPr>
        <w:t xml:space="preserve"> </w:t>
      </w:r>
      <w:r w:rsidRPr="00D90946">
        <w:rPr>
          <w:rStyle w:val="TagStyle"/>
          <w:rtl/>
        </w:rPr>
        <w:t>&lt;&lt; הצח &gt;&gt;</w:t>
      </w:r>
      <w:r>
        <w:rPr>
          <w:rtl/>
          <w:lang w:eastAsia="he-IL"/>
        </w:rPr>
        <w:t xml:space="preserve">  </w:t>
      </w:r>
      <w:bookmarkEnd w:id="23804"/>
    </w:p>
    <w:p w:rsidR="006828C4" w:rsidRDefault="006828C4" w:rsidP="00B63633">
      <w:pPr>
        <w:rPr>
          <w:rtl/>
          <w:lang w:eastAsia="he-IL"/>
        </w:rPr>
      </w:pPr>
      <w:r>
        <w:rPr>
          <w:rtl/>
          <w:lang w:eastAsia="he-IL"/>
        </w:rPr>
        <w:t>[הצעת חוק פ/</w:t>
      </w:r>
      <w:r>
        <w:rPr>
          <w:rFonts w:hint="cs"/>
          <w:rtl/>
          <w:lang w:eastAsia="he-IL"/>
        </w:rPr>
        <w:t>3687/25; נספחות.</w:t>
      </w:r>
      <w:r>
        <w:rPr>
          <w:rtl/>
          <w:lang w:eastAsia="he-IL"/>
        </w:rPr>
        <w:t>]</w:t>
      </w:r>
    </w:p>
    <w:p w:rsidR="006828C4" w:rsidRDefault="006828C4" w:rsidP="00B6363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6828C4" w:rsidRDefault="006828C4" w:rsidP="00A9203F">
      <w:pPr>
        <w:rPr>
          <w:rtl/>
          <w:lang w:eastAsia="he-IL"/>
        </w:rPr>
      </w:pPr>
    </w:p>
    <w:p w:rsidR="006828C4" w:rsidRDefault="006828C4" w:rsidP="00B63633">
      <w:pPr>
        <w:pStyle w:val="af6"/>
        <w:keepNext/>
        <w:rPr>
          <w:rtl/>
        </w:rPr>
      </w:pPr>
      <w:bookmarkStart w:id="23806" w:name="ET_yor_6596_23"/>
      <w:r w:rsidRPr="00D90946">
        <w:rPr>
          <w:rStyle w:val="TagStyle"/>
          <w:rtl/>
        </w:rPr>
        <w:t xml:space="preserve"> &lt;&lt; יור &gt;&gt;</w:t>
      </w:r>
      <w:r w:rsidRPr="002D4CD7">
        <w:rPr>
          <w:rStyle w:val="TagStyle"/>
          <w:rtl/>
        </w:rPr>
        <w:t xml:space="preserve"> </w:t>
      </w:r>
      <w:r>
        <w:rPr>
          <w:rtl/>
        </w:rPr>
        <w:t>היו"ר אורית פרקש הכהן:</w:t>
      </w:r>
      <w:r w:rsidRPr="002D4CD7">
        <w:rPr>
          <w:rStyle w:val="TagStyle"/>
          <w:rtl/>
        </w:rPr>
        <w:t xml:space="preserve"> </w:t>
      </w:r>
      <w:r w:rsidRPr="00D90946">
        <w:rPr>
          <w:rStyle w:val="TagStyle"/>
          <w:rtl/>
        </w:rPr>
        <w:t>&lt;&lt; יור &gt;&gt;</w:t>
      </w:r>
      <w:bookmarkEnd w:id="23806"/>
      <w:r>
        <w:rPr>
          <w:rtl/>
        </w:rPr>
        <w:t xml:space="preserve">  </w:t>
      </w:r>
    </w:p>
    <w:p w:rsidR="006828C4" w:rsidRDefault="006828C4" w:rsidP="00A9203F">
      <w:pPr>
        <w:rPr>
          <w:rtl/>
          <w:lang w:eastAsia="he-IL"/>
        </w:rPr>
      </w:pPr>
    </w:p>
    <w:p w:rsidR="006828C4" w:rsidRDefault="006828C4" w:rsidP="00B63633">
      <w:pPr>
        <w:rPr>
          <w:rtl/>
        </w:rPr>
      </w:pPr>
      <w:r>
        <w:rPr>
          <w:rFonts w:hint="cs"/>
          <w:rtl/>
          <w:lang w:eastAsia="he-IL"/>
        </w:rPr>
        <w:t xml:space="preserve">נעבור לנושא הבא על סדר-היום </w:t>
      </w:r>
      <w:bookmarkStart w:id="23807" w:name="_ETM_Q44_773000"/>
      <w:bookmarkEnd w:id="23807"/>
      <w:r>
        <w:rPr>
          <w:rFonts w:hint="eastAsia"/>
          <w:rtl/>
          <w:lang w:eastAsia="he-IL"/>
        </w:rPr>
        <w:t xml:space="preserve">– </w:t>
      </w:r>
      <w:r>
        <w:rPr>
          <w:rtl/>
          <w:lang w:eastAsia="he-IL"/>
        </w:rPr>
        <w:t>הצעת חוק יום לציון מכתב 18 המשפחות היהודיות מגאורגיה, התשפ"ג</w:t>
      </w:r>
      <w:r>
        <w:rPr>
          <w:rFonts w:hint="eastAsia"/>
          <w:rtl/>
          <w:lang w:eastAsia="he-IL"/>
        </w:rPr>
        <w:t>–</w:t>
      </w:r>
      <w:r>
        <w:rPr>
          <w:rFonts w:hint="cs"/>
          <w:rtl/>
          <w:lang w:eastAsia="he-IL"/>
        </w:rPr>
        <w:t xml:space="preserve">2023, של </w:t>
      </w:r>
      <w:bookmarkStart w:id="23808" w:name="_ETM_Q44_780000"/>
      <w:bookmarkEnd w:id="23808"/>
      <w:r>
        <w:rPr>
          <w:rFonts w:hint="cs"/>
          <w:rtl/>
          <w:lang w:eastAsia="he-IL"/>
        </w:rPr>
        <w:t xml:space="preserve">חברי הכנסת סימון </w:t>
      </w:r>
      <w:bookmarkStart w:id="23809" w:name="_ETM_Q44_784000"/>
      <w:bookmarkEnd w:id="23809"/>
      <w:r>
        <w:rPr>
          <w:rtl/>
        </w:rPr>
        <w:t>מושיאשוילי</w:t>
      </w:r>
      <w:r>
        <w:rPr>
          <w:rFonts w:hint="cs"/>
          <w:rtl/>
        </w:rPr>
        <w:t xml:space="preserve"> וינון</w:t>
      </w:r>
      <w:bookmarkStart w:id="23810" w:name="_ETM_Q44_782000"/>
      <w:bookmarkEnd w:id="23810"/>
      <w:r>
        <w:rPr>
          <w:rFonts w:hint="cs"/>
          <w:rtl/>
        </w:rPr>
        <w:t xml:space="preserve"> אזולאי. אני מזמינה את </w:t>
      </w:r>
      <w:bookmarkStart w:id="23811" w:name="_ETM_Q44_786000"/>
      <w:bookmarkEnd w:id="23811"/>
      <w:r>
        <w:rPr>
          <w:rFonts w:hint="cs"/>
          <w:rtl/>
        </w:rPr>
        <w:t xml:space="preserve">חבר הכנסת סימון מושיאשוילי לנמק את ההצעה. לרשותך עשר דקות, בבקשה. </w:t>
      </w:r>
    </w:p>
    <w:p w:rsidR="006828C4" w:rsidRDefault="006828C4" w:rsidP="00B63633">
      <w:pPr>
        <w:rPr>
          <w:rtl/>
        </w:rPr>
      </w:pPr>
      <w:bookmarkStart w:id="23812" w:name="_ETM_Q44_793000"/>
      <w:bookmarkEnd w:id="23812"/>
    </w:p>
    <w:p w:rsidR="00A84CDB" w:rsidRDefault="00A84CDB" w:rsidP="00B63633">
      <w:pPr>
        <w:pStyle w:val="a4"/>
        <w:keepNext/>
        <w:rPr>
          <w:rtl/>
        </w:rPr>
      </w:pPr>
      <w:bookmarkStart w:id="23813" w:name="ET_speaker_6519_2"/>
      <w:r w:rsidRPr="007F7CA0">
        <w:rPr>
          <w:rStyle w:val="TagStyle"/>
          <w:rtl/>
        </w:rPr>
        <w:t xml:space="preserve">&lt;&lt; דובר &gt;&gt; </w:t>
      </w:r>
      <w:bookmarkStart w:id="23814" w:name="_Toc171546028"/>
      <w:r>
        <w:rPr>
          <w:rtl/>
        </w:rPr>
        <w:t>סימון מושיאשוילי (ש"ס):</w:t>
      </w:r>
      <w:bookmarkEnd w:id="23814"/>
      <w:r w:rsidRPr="007F7CA0">
        <w:rPr>
          <w:rStyle w:val="TagStyle"/>
          <w:rtl/>
        </w:rPr>
        <w:t xml:space="preserve"> &lt;&lt; דובר &gt;&gt;</w:t>
      </w:r>
      <w:r>
        <w:rPr>
          <w:rtl/>
        </w:rPr>
        <w:t xml:space="preserve">  </w:t>
      </w:r>
      <w:bookmarkEnd w:id="23813"/>
    </w:p>
    <w:p w:rsidR="00A84CDB" w:rsidRDefault="00A84CDB" w:rsidP="00A9203F">
      <w:pPr>
        <w:rPr>
          <w:rtl/>
        </w:rPr>
      </w:pPr>
    </w:p>
    <w:p w:rsidR="00A84CDB" w:rsidRDefault="00A84CDB" w:rsidP="00B63633">
      <w:pPr>
        <w:rPr>
          <w:rtl/>
        </w:rPr>
      </w:pPr>
      <w:bookmarkStart w:id="23815" w:name="_ETM_Q45_192000"/>
      <w:bookmarkEnd w:id="23815"/>
      <w:r>
        <w:rPr>
          <w:rtl/>
        </w:rPr>
        <w:t xml:space="preserve">גברתי </w:t>
      </w:r>
      <w:bookmarkStart w:id="23816" w:name="_ETM_Q45_204800"/>
      <w:bookmarkEnd w:id="23816"/>
      <w:r>
        <w:rPr>
          <w:rFonts w:hint="cs"/>
          <w:rtl/>
        </w:rPr>
        <w:t>ה</w:t>
      </w:r>
      <w:r>
        <w:rPr>
          <w:rtl/>
        </w:rPr>
        <w:t>יושבת</w:t>
      </w:r>
      <w:bookmarkStart w:id="23817" w:name="_ETM_Q45_205220"/>
      <w:bookmarkEnd w:id="23817"/>
      <w:r>
        <w:rPr>
          <w:rFonts w:hint="cs"/>
          <w:rtl/>
        </w:rPr>
        <w:t>-</w:t>
      </w:r>
      <w:r>
        <w:rPr>
          <w:rtl/>
        </w:rPr>
        <w:t>ראש</w:t>
      </w:r>
      <w:r>
        <w:rPr>
          <w:rFonts w:hint="cs"/>
          <w:rtl/>
        </w:rPr>
        <w:t>,</w:t>
      </w:r>
      <w:r>
        <w:rPr>
          <w:rtl/>
        </w:rPr>
        <w:t xml:space="preserve"> </w:t>
      </w:r>
      <w:bookmarkStart w:id="23818" w:name="_ETM_Q45_205820"/>
      <w:bookmarkEnd w:id="23818"/>
      <w:r>
        <w:rPr>
          <w:rtl/>
        </w:rPr>
        <w:t xml:space="preserve">כנסת </w:t>
      </w:r>
      <w:bookmarkStart w:id="23819" w:name="_ETM_Q45_206179"/>
      <w:bookmarkEnd w:id="23819"/>
      <w:r>
        <w:rPr>
          <w:rtl/>
        </w:rPr>
        <w:t>נכבדה</w:t>
      </w:r>
      <w:r>
        <w:rPr>
          <w:rFonts w:hint="cs"/>
          <w:rtl/>
        </w:rPr>
        <w:t>,</w:t>
      </w:r>
      <w:r>
        <w:rPr>
          <w:rtl/>
        </w:rPr>
        <w:t xml:space="preserve"> </w:t>
      </w:r>
      <w:bookmarkStart w:id="23820" w:name="_ETM_Q45_208210"/>
      <w:bookmarkEnd w:id="23820"/>
      <w:r>
        <w:rPr>
          <w:rtl/>
        </w:rPr>
        <w:t>ביום</w:t>
      </w:r>
      <w:r>
        <w:rPr>
          <w:rFonts w:hint="cs"/>
          <w:rtl/>
        </w:rPr>
        <w:t xml:space="preserve"> 10 בנובמבר 1969</w:t>
      </w:r>
      <w:bookmarkStart w:id="23821" w:name="_ETM_Q45_208600"/>
      <w:bookmarkStart w:id="23822" w:name="_ETM_Q45_211930"/>
      <w:bookmarkEnd w:id="23821"/>
      <w:bookmarkEnd w:id="23822"/>
      <w:r>
        <w:rPr>
          <w:rFonts w:hint="cs"/>
          <w:rtl/>
        </w:rPr>
        <w:t xml:space="preserve"> </w:t>
      </w:r>
      <w:r>
        <w:rPr>
          <w:rtl/>
        </w:rPr>
        <w:t xml:space="preserve">פורסם </w:t>
      </w:r>
      <w:bookmarkStart w:id="23823" w:name="_ETM_Q45_213850"/>
      <w:bookmarkEnd w:id="23823"/>
      <w:r>
        <w:rPr>
          <w:rFonts w:hint="cs"/>
          <w:rtl/>
        </w:rPr>
        <w:t>על ידי מ</w:t>
      </w:r>
      <w:bookmarkStart w:id="23824" w:name="_ETM_Q45_214240"/>
      <w:bookmarkEnd w:id="23824"/>
      <w:r>
        <w:rPr>
          <w:rtl/>
        </w:rPr>
        <w:t xml:space="preserve">דינת </w:t>
      </w:r>
      <w:bookmarkStart w:id="23825" w:name="_ETM_Q45_214690"/>
      <w:bookmarkEnd w:id="23825"/>
      <w:r>
        <w:rPr>
          <w:rtl/>
        </w:rPr>
        <w:t>ישראל</w:t>
      </w:r>
      <w:r>
        <w:rPr>
          <w:rFonts w:hint="cs"/>
          <w:rtl/>
        </w:rPr>
        <w:t>,</w:t>
      </w:r>
      <w:r>
        <w:rPr>
          <w:rtl/>
        </w:rPr>
        <w:t xml:space="preserve"> </w:t>
      </w:r>
      <w:bookmarkStart w:id="23826" w:name="_ETM_Q45_216479"/>
      <w:bookmarkEnd w:id="23826"/>
      <w:r>
        <w:rPr>
          <w:rtl/>
        </w:rPr>
        <w:t xml:space="preserve">בכ"ט </w:t>
      </w:r>
      <w:bookmarkStart w:id="23827" w:name="_ETM_Q45_217470"/>
      <w:bookmarkEnd w:id="23827"/>
      <w:r>
        <w:rPr>
          <w:rtl/>
        </w:rPr>
        <w:t xml:space="preserve">חשוון </w:t>
      </w:r>
      <w:bookmarkStart w:id="23828" w:name="_ETM_Q45_218040"/>
      <w:bookmarkEnd w:id="23828"/>
      <w:r>
        <w:rPr>
          <w:rtl/>
        </w:rPr>
        <w:t>תש"ל</w:t>
      </w:r>
      <w:r>
        <w:rPr>
          <w:rFonts w:hint="cs"/>
          <w:rtl/>
        </w:rPr>
        <w:t>,</w:t>
      </w:r>
      <w:r>
        <w:rPr>
          <w:rtl/>
        </w:rPr>
        <w:t xml:space="preserve"> </w:t>
      </w:r>
      <w:bookmarkStart w:id="23829" w:name="_ETM_Q45_219420"/>
      <w:bookmarkEnd w:id="23829"/>
      <w:r>
        <w:rPr>
          <w:rtl/>
        </w:rPr>
        <w:t xml:space="preserve">מכתב </w:t>
      </w:r>
      <w:bookmarkStart w:id="23830" w:name="_ETM_Q45_219809"/>
      <w:bookmarkEnd w:id="23830"/>
      <w:r>
        <w:rPr>
          <w:rtl/>
        </w:rPr>
        <w:t xml:space="preserve">שנחתם </w:t>
      </w:r>
      <w:bookmarkStart w:id="23831" w:name="_ETM_Q45_220350"/>
      <w:bookmarkEnd w:id="23831"/>
      <w:r>
        <w:rPr>
          <w:rFonts w:hint="cs"/>
          <w:rtl/>
        </w:rPr>
        <w:t xml:space="preserve">על ידי </w:t>
      </w:r>
      <w:bookmarkStart w:id="23832" w:name="_ETM_Q45_220679"/>
      <w:bookmarkEnd w:id="23832"/>
      <w:r>
        <w:rPr>
          <w:rtl/>
        </w:rPr>
        <w:t xml:space="preserve">18 </w:t>
      </w:r>
      <w:bookmarkStart w:id="23833" w:name="_ETM_Q45_221370"/>
      <w:bookmarkEnd w:id="23833"/>
      <w:r>
        <w:rPr>
          <w:rtl/>
        </w:rPr>
        <w:t xml:space="preserve">משפחות </w:t>
      </w:r>
      <w:bookmarkStart w:id="23834" w:name="_ETM_Q45_222620"/>
      <w:bookmarkEnd w:id="23834"/>
      <w:r>
        <w:rPr>
          <w:rtl/>
        </w:rPr>
        <w:t xml:space="preserve">מקהילת </w:t>
      </w:r>
      <w:bookmarkStart w:id="23835" w:name="_ETM_Q45_223190"/>
      <w:bookmarkEnd w:id="23835"/>
      <w:r>
        <w:rPr>
          <w:rtl/>
        </w:rPr>
        <w:t xml:space="preserve">יהודי </w:t>
      </w:r>
      <w:bookmarkStart w:id="23836" w:name="_ETM_Q45_223520"/>
      <w:bookmarkEnd w:id="23836"/>
      <w:r>
        <w:rPr>
          <w:rtl/>
        </w:rPr>
        <w:t xml:space="preserve">גאורגיה </w:t>
      </w:r>
      <w:bookmarkStart w:id="23837" w:name="_ETM_Q45_223969"/>
      <w:bookmarkEnd w:id="23837"/>
      <w:r>
        <w:rPr>
          <w:rtl/>
        </w:rPr>
        <w:t>שבברי</w:t>
      </w:r>
      <w:r>
        <w:rPr>
          <w:rFonts w:hint="cs"/>
          <w:rtl/>
        </w:rPr>
        <w:t>ת המועצות</w:t>
      </w:r>
      <w:r>
        <w:rPr>
          <w:rtl/>
        </w:rPr>
        <w:t xml:space="preserve"> </w:t>
      </w:r>
      <w:bookmarkStart w:id="23838" w:name="_ETM_Q45_226550"/>
      <w:bookmarkEnd w:id="23838"/>
      <w:r>
        <w:rPr>
          <w:rtl/>
        </w:rPr>
        <w:t xml:space="preserve">שהביע </w:t>
      </w:r>
      <w:bookmarkStart w:id="23839" w:name="_ETM_Q45_227059"/>
      <w:bookmarkEnd w:id="23839"/>
      <w:r>
        <w:rPr>
          <w:rtl/>
        </w:rPr>
        <w:t xml:space="preserve">את </w:t>
      </w:r>
      <w:bookmarkStart w:id="23840" w:name="_ETM_Q45_227180"/>
      <w:bookmarkEnd w:id="23840"/>
      <w:r>
        <w:rPr>
          <w:rtl/>
        </w:rPr>
        <w:t>רצונ</w:t>
      </w:r>
      <w:r>
        <w:rPr>
          <w:rFonts w:hint="cs"/>
          <w:rtl/>
        </w:rPr>
        <w:t>ן,</w:t>
      </w:r>
      <w:r>
        <w:rPr>
          <w:rtl/>
        </w:rPr>
        <w:t xml:space="preserve"> </w:t>
      </w:r>
      <w:bookmarkStart w:id="23841" w:name="_ETM_Q45_227989"/>
      <w:bookmarkEnd w:id="23841"/>
      <w:r>
        <w:rPr>
          <w:rtl/>
        </w:rPr>
        <w:t xml:space="preserve">את </w:t>
      </w:r>
      <w:bookmarkStart w:id="23842" w:name="_ETM_Q45_228170"/>
      <w:bookmarkEnd w:id="23842"/>
      <w:r>
        <w:rPr>
          <w:rtl/>
        </w:rPr>
        <w:t xml:space="preserve">הכמיהה </w:t>
      </w:r>
      <w:bookmarkStart w:id="23843" w:name="_ETM_Q45_228559"/>
      <w:bookmarkEnd w:id="23843"/>
      <w:r>
        <w:rPr>
          <w:rtl/>
        </w:rPr>
        <w:t>שלה</w:t>
      </w:r>
      <w:r>
        <w:rPr>
          <w:rFonts w:hint="cs"/>
          <w:rtl/>
        </w:rPr>
        <w:t>ן,</w:t>
      </w:r>
      <w:r>
        <w:rPr>
          <w:rtl/>
        </w:rPr>
        <w:t xml:space="preserve"> </w:t>
      </w:r>
      <w:bookmarkStart w:id="23844" w:name="_ETM_Q45_229010"/>
      <w:bookmarkEnd w:id="23844"/>
      <w:r>
        <w:rPr>
          <w:rtl/>
        </w:rPr>
        <w:t xml:space="preserve">לעלות </w:t>
      </w:r>
      <w:bookmarkStart w:id="23845" w:name="_ETM_Q45_229429"/>
      <w:bookmarkEnd w:id="23845"/>
      <w:r>
        <w:rPr>
          <w:rtl/>
        </w:rPr>
        <w:t xml:space="preserve">לארץ </w:t>
      </w:r>
      <w:bookmarkStart w:id="23846" w:name="_ETM_Q45_229760"/>
      <w:bookmarkEnd w:id="23846"/>
      <w:r>
        <w:rPr>
          <w:rtl/>
        </w:rPr>
        <w:t>ישראל</w:t>
      </w:r>
      <w:r>
        <w:rPr>
          <w:rFonts w:hint="cs"/>
          <w:rtl/>
        </w:rPr>
        <w:t>.</w:t>
      </w:r>
      <w:r>
        <w:rPr>
          <w:rtl/>
        </w:rPr>
        <w:t xml:space="preserve"> </w:t>
      </w:r>
      <w:bookmarkStart w:id="23847" w:name="_ETM_Q45_231859"/>
      <w:bookmarkEnd w:id="23847"/>
      <w:r>
        <w:rPr>
          <w:rtl/>
        </w:rPr>
        <w:t xml:space="preserve">המכתב </w:t>
      </w:r>
      <w:bookmarkStart w:id="23848" w:name="_ETM_Q45_232339"/>
      <w:bookmarkEnd w:id="23848"/>
      <w:r>
        <w:rPr>
          <w:rtl/>
        </w:rPr>
        <w:t xml:space="preserve">הוגש </w:t>
      </w:r>
      <w:bookmarkStart w:id="23849" w:name="_ETM_Q45_232639"/>
      <w:bookmarkEnd w:id="23849"/>
      <w:r>
        <w:rPr>
          <w:rtl/>
        </w:rPr>
        <w:t xml:space="preserve">לוועדה </w:t>
      </w:r>
      <w:bookmarkStart w:id="23850" w:name="_ETM_Q45_233089"/>
      <w:bookmarkEnd w:id="23850"/>
      <w:r>
        <w:rPr>
          <w:rtl/>
        </w:rPr>
        <w:t xml:space="preserve">לזכויות </w:t>
      </w:r>
      <w:bookmarkStart w:id="23851" w:name="_ETM_Q45_233600"/>
      <w:bookmarkEnd w:id="23851"/>
      <w:r>
        <w:rPr>
          <w:rtl/>
        </w:rPr>
        <w:t xml:space="preserve">האדם </w:t>
      </w:r>
      <w:bookmarkStart w:id="23852" w:name="_ETM_Q45_233960"/>
      <w:bookmarkEnd w:id="23852"/>
      <w:r>
        <w:rPr>
          <w:rtl/>
        </w:rPr>
        <w:t xml:space="preserve">של </w:t>
      </w:r>
      <w:bookmarkStart w:id="23853" w:name="_ETM_Q45_234139"/>
      <w:bookmarkEnd w:id="23853"/>
      <w:r>
        <w:rPr>
          <w:rtl/>
        </w:rPr>
        <w:t xml:space="preserve">ארגון </w:t>
      </w:r>
      <w:bookmarkStart w:id="23854" w:name="_ETM_Q45_234469"/>
      <w:bookmarkEnd w:id="23854"/>
      <w:r>
        <w:rPr>
          <w:rtl/>
        </w:rPr>
        <w:t xml:space="preserve">האומות </w:t>
      </w:r>
      <w:bookmarkStart w:id="23855" w:name="_ETM_Q45_234799"/>
      <w:bookmarkEnd w:id="23855"/>
      <w:r>
        <w:rPr>
          <w:rtl/>
        </w:rPr>
        <w:t>המאוחדות</w:t>
      </w:r>
      <w:r>
        <w:rPr>
          <w:rFonts w:hint="cs"/>
          <w:rtl/>
        </w:rPr>
        <w:t>.</w:t>
      </w:r>
      <w:r>
        <w:rPr>
          <w:rtl/>
        </w:rPr>
        <w:t xml:space="preserve"> </w:t>
      </w:r>
      <w:bookmarkStart w:id="23856" w:name="_ETM_Q45_236269"/>
      <w:bookmarkEnd w:id="23856"/>
      <w:r>
        <w:rPr>
          <w:rtl/>
        </w:rPr>
        <w:t>זאת</w:t>
      </w:r>
      <w:r>
        <w:rPr>
          <w:rFonts w:hint="cs"/>
          <w:rtl/>
        </w:rPr>
        <w:t>,</w:t>
      </w:r>
      <w:r>
        <w:rPr>
          <w:rtl/>
        </w:rPr>
        <w:t xml:space="preserve"> </w:t>
      </w:r>
      <w:bookmarkStart w:id="23857" w:name="_ETM_Q45_236600"/>
      <w:bookmarkEnd w:id="23857"/>
      <w:r>
        <w:rPr>
          <w:rtl/>
        </w:rPr>
        <w:t xml:space="preserve">לאחר </w:t>
      </w:r>
      <w:bookmarkStart w:id="23858" w:name="_ETM_Q45_236960"/>
      <w:bookmarkEnd w:id="23858"/>
      <w:r>
        <w:rPr>
          <w:rtl/>
        </w:rPr>
        <w:t xml:space="preserve">שבקשתו </w:t>
      </w:r>
      <w:bookmarkStart w:id="23859" w:name="_ETM_Q45_237649"/>
      <w:bookmarkEnd w:id="23859"/>
      <w:r>
        <w:rPr>
          <w:rtl/>
        </w:rPr>
        <w:t xml:space="preserve">של </w:t>
      </w:r>
      <w:bookmarkStart w:id="23860" w:name="_ETM_Q45_237859"/>
      <w:bookmarkEnd w:id="23860"/>
      <w:r>
        <w:rPr>
          <w:rtl/>
        </w:rPr>
        <w:t xml:space="preserve">יוזם </w:t>
      </w:r>
      <w:bookmarkStart w:id="23861" w:name="_ETM_Q45_238159"/>
      <w:bookmarkEnd w:id="23861"/>
      <w:r>
        <w:rPr>
          <w:rtl/>
        </w:rPr>
        <w:t>המכתב</w:t>
      </w:r>
      <w:r>
        <w:rPr>
          <w:rFonts w:hint="cs"/>
          <w:rtl/>
        </w:rPr>
        <w:t>,</w:t>
      </w:r>
      <w:r>
        <w:rPr>
          <w:rtl/>
        </w:rPr>
        <w:t xml:space="preserve"> </w:t>
      </w:r>
      <w:bookmarkStart w:id="23862" w:name="_ETM_Q45_238909"/>
      <w:bookmarkEnd w:id="23862"/>
      <w:r>
        <w:rPr>
          <w:rtl/>
        </w:rPr>
        <w:t xml:space="preserve">שבתאי </w:t>
      </w:r>
      <w:bookmarkStart w:id="23863" w:name="_ETM_Q45_239479"/>
      <w:bookmarkEnd w:id="23863"/>
      <w:r>
        <w:rPr>
          <w:rtl/>
        </w:rPr>
        <w:t>אלא</w:t>
      </w:r>
      <w:bookmarkStart w:id="23864" w:name="_ETM_Q45_239659"/>
      <w:bookmarkEnd w:id="23864"/>
      <w:r>
        <w:rPr>
          <w:rtl/>
        </w:rPr>
        <w:t>שווילי</w:t>
      </w:r>
      <w:r>
        <w:rPr>
          <w:rFonts w:hint="cs"/>
          <w:rtl/>
        </w:rPr>
        <w:t>,</w:t>
      </w:r>
      <w:r>
        <w:rPr>
          <w:rtl/>
        </w:rPr>
        <w:t xml:space="preserve"> </w:t>
      </w:r>
      <w:bookmarkStart w:id="23865" w:name="_ETM_Q45_240019"/>
      <w:bookmarkEnd w:id="23865"/>
      <w:r>
        <w:rPr>
          <w:rtl/>
        </w:rPr>
        <w:t xml:space="preserve">זכרו </w:t>
      </w:r>
      <w:bookmarkStart w:id="23866" w:name="_ETM_Q45_240319"/>
      <w:bookmarkEnd w:id="23866"/>
      <w:r>
        <w:rPr>
          <w:rtl/>
        </w:rPr>
        <w:t>לברכה</w:t>
      </w:r>
      <w:r>
        <w:rPr>
          <w:rFonts w:hint="cs"/>
          <w:rtl/>
        </w:rPr>
        <w:t>,</w:t>
      </w:r>
      <w:r>
        <w:rPr>
          <w:rtl/>
        </w:rPr>
        <w:t xml:space="preserve"> </w:t>
      </w:r>
      <w:bookmarkStart w:id="23867" w:name="_ETM_Q45_240799"/>
      <w:bookmarkEnd w:id="23867"/>
      <w:r>
        <w:rPr>
          <w:rtl/>
        </w:rPr>
        <w:t xml:space="preserve">לעלות </w:t>
      </w:r>
      <w:bookmarkStart w:id="23868" w:name="_ETM_Q45_241190"/>
      <w:bookmarkEnd w:id="23868"/>
      <w:r>
        <w:rPr>
          <w:rFonts w:hint="cs"/>
          <w:rtl/>
        </w:rPr>
        <w:t>ל</w:t>
      </w:r>
      <w:r>
        <w:rPr>
          <w:rtl/>
        </w:rPr>
        <w:t>ארץ</w:t>
      </w:r>
      <w:r>
        <w:rPr>
          <w:rFonts w:hint="cs"/>
          <w:rtl/>
        </w:rPr>
        <w:t xml:space="preserve"> </w:t>
      </w:r>
      <w:r>
        <w:rPr>
          <w:rtl/>
        </w:rPr>
        <w:t xml:space="preserve">ישראל </w:t>
      </w:r>
      <w:bookmarkStart w:id="23869" w:name="_ETM_Q45_241999"/>
      <w:bookmarkEnd w:id="23869"/>
      <w:r>
        <w:rPr>
          <w:rFonts w:hint="cs"/>
          <w:rtl/>
        </w:rPr>
        <w:t xml:space="preserve">עם </w:t>
      </w:r>
      <w:r>
        <w:rPr>
          <w:rtl/>
        </w:rPr>
        <w:t xml:space="preserve">משפחתו </w:t>
      </w:r>
      <w:bookmarkStart w:id="23870" w:name="_ETM_Q45_242510"/>
      <w:bookmarkEnd w:id="23870"/>
      <w:r>
        <w:rPr>
          <w:rtl/>
        </w:rPr>
        <w:t>נדחתה</w:t>
      </w:r>
      <w:r>
        <w:rPr>
          <w:rFonts w:hint="cs"/>
          <w:rtl/>
        </w:rPr>
        <w:t>.</w:t>
      </w:r>
    </w:p>
    <w:p w:rsidR="00A84CDB" w:rsidRDefault="00A84CDB" w:rsidP="00B63633">
      <w:pPr>
        <w:rPr>
          <w:rtl/>
        </w:rPr>
      </w:pPr>
    </w:p>
    <w:p w:rsidR="00A84CDB" w:rsidRDefault="00A84CDB" w:rsidP="00B63633">
      <w:pPr>
        <w:rPr>
          <w:rtl/>
        </w:rPr>
      </w:pPr>
      <w:bookmarkStart w:id="23871" w:name="_ETM_Q45_242000"/>
      <w:bookmarkStart w:id="23872" w:name="_ETM_Q45_244959"/>
      <w:bookmarkEnd w:id="23871"/>
      <w:bookmarkEnd w:id="23872"/>
      <w:r>
        <w:rPr>
          <w:rtl/>
        </w:rPr>
        <w:t xml:space="preserve">באותם </w:t>
      </w:r>
      <w:bookmarkStart w:id="23873" w:name="_ETM_Q45_245380"/>
      <w:bookmarkEnd w:id="23873"/>
      <w:r>
        <w:rPr>
          <w:rtl/>
        </w:rPr>
        <w:t xml:space="preserve">ימים </w:t>
      </w:r>
      <w:bookmarkStart w:id="23874" w:name="_ETM_Q45_245920"/>
      <w:bookmarkEnd w:id="23874"/>
      <w:r>
        <w:rPr>
          <w:rtl/>
        </w:rPr>
        <w:t xml:space="preserve">הסתירו </w:t>
      </w:r>
      <w:bookmarkStart w:id="23875" w:name="_ETM_Q45_246400"/>
      <w:bookmarkEnd w:id="23875"/>
      <w:r>
        <w:rPr>
          <w:rtl/>
        </w:rPr>
        <w:t xml:space="preserve">השלטונות </w:t>
      </w:r>
      <w:bookmarkStart w:id="23876" w:name="_ETM_Q45_246910"/>
      <w:bookmarkEnd w:id="23876"/>
      <w:r>
        <w:rPr>
          <w:rtl/>
        </w:rPr>
        <w:t xml:space="preserve">הסובייטים </w:t>
      </w:r>
      <w:bookmarkStart w:id="23877" w:name="_ETM_Q45_247600"/>
      <w:bookmarkEnd w:id="23877"/>
      <w:r>
        <w:rPr>
          <w:rtl/>
        </w:rPr>
        <w:t xml:space="preserve">את </w:t>
      </w:r>
      <w:bookmarkStart w:id="23878" w:name="_ETM_Q45_247720"/>
      <w:bookmarkEnd w:id="23878"/>
      <w:r>
        <w:rPr>
          <w:rtl/>
        </w:rPr>
        <w:t xml:space="preserve">רצונם </w:t>
      </w:r>
      <w:bookmarkStart w:id="23879" w:name="_ETM_Q45_248140"/>
      <w:bookmarkEnd w:id="23879"/>
      <w:r>
        <w:rPr>
          <w:rtl/>
        </w:rPr>
        <w:t xml:space="preserve">של </w:t>
      </w:r>
      <w:bookmarkStart w:id="23880" w:name="_ETM_Q45_248350"/>
      <w:bookmarkEnd w:id="23880"/>
      <w:r>
        <w:rPr>
          <w:rtl/>
        </w:rPr>
        <w:t xml:space="preserve">היהודים </w:t>
      </w:r>
      <w:bookmarkStart w:id="23881" w:name="_ETM_Q45_248709"/>
      <w:bookmarkEnd w:id="23881"/>
      <w:r>
        <w:rPr>
          <w:rtl/>
        </w:rPr>
        <w:t>מברי</w:t>
      </w:r>
      <w:r>
        <w:rPr>
          <w:rFonts w:hint="cs"/>
          <w:rtl/>
        </w:rPr>
        <w:t xml:space="preserve">ת המועצות </w:t>
      </w:r>
      <w:bookmarkStart w:id="23882" w:name="_ETM_Q45_247000"/>
      <w:bookmarkStart w:id="23883" w:name="_ETM_Q45_249670"/>
      <w:bookmarkEnd w:id="23882"/>
      <w:bookmarkEnd w:id="23883"/>
      <w:r>
        <w:rPr>
          <w:rtl/>
        </w:rPr>
        <w:t xml:space="preserve">לעלות </w:t>
      </w:r>
      <w:bookmarkStart w:id="23884" w:name="_ETM_Q45_250090"/>
      <w:bookmarkEnd w:id="23884"/>
      <w:r>
        <w:rPr>
          <w:rtl/>
        </w:rPr>
        <w:t xml:space="preserve">למדינת </w:t>
      </w:r>
      <w:bookmarkStart w:id="23885" w:name="_ETM_Q45_250510"/>
      <w:bookmarkEnd w:id="23885"/>
      <w:r>
        <w:rPr>
          <w:rtl/>
        </w:rPr>
        <w:t>ישראל</w:t>
      </w:r>
      <w:r>
        <w:rPr>
          <w:rFonts w:hint="cs"/>
          <w:rtl/>
        </w:rPr>
        <w:t>.</w:t>
      </w:r>
      <w:r>
        <w:rPr>
          <w:rtl/>
        </w:rPr>
        <w:t xml:space="preserve"> </w:t>
      </w:r>
      <w:bookmarkStart w:id="23886" w:name="_ETM_Q45_252190"/>
      <w:bookmarkEnd w:id="23886"/>
      <w:r>
        <w:rPr>
          <w:rtl/>
        </w:rPr>
        <w:t xml:space="preserve">התכחשות </w:t>
      </w:r>
      <w:bookmarkStart w:id="23887" w:name="_ETM_Q45_252880"/>
      <w:bookmarkEnd w:id="23887"/>
      <w:r>
        <w:rPr>
          <w:rtl/>
        </w:rPr>
        <w:t xml:space="preserve">של </w:t>
      </w:r>
      <w:bookmarkStart w:id="23888" w:name="_ETM_Q45_253060"/>
      <w:bookmarkEnd w:id="23888"/>
      <w:r>
        <w:rPr>
          <w:rtl/>
        </w:rPr>
        <w:t xml:space="preserve">אזרח </w:t>
      </w:r>
      <w:bookmarkStart w:id="23889" w:name="_ETM_Q45_253540"/>
      <w:bookmarkEnd w:id="23889"/>
      <w:r>
        <w:rPr>
          <w:rtl/>
        </w:rPr>
        <w:t>בברי</w:t>
      </w:r>
      <w:r>
        <w:rPr>
          <w:rFonts w:hint="cs"/>
          <w:rtl/>
        </w:rPr>
        <w:t xml:space="preserve">ת המועצות </w:t>
      </w:r>
      <w:bookmarkStart w:id="23890" w:name="_ETM_Q45_254440"/>
      <w:bookmarkEnd w:id="23890"/>
      <w:r>
        <w:rPr>
          <w:rFonts w:hint="cs"/>
          <w:rtl/>
        </w:rPr>
        <w:t>ל</w:t>
      </w:r>
      <w:r>
        <w:rPr>
          <w:rtl/>
        </w:rPr>
        <w:t xml:space="preserve">הכרה </w:t>
      </w:r>
      <w:bookmarkStart w:id="23891" w:name="_ETM_Q45_254979"/>
      <w:bookmarkEnd w:id="23891"/>
      <w:r>
        <w:rPr>
          <w:rtl/>
        </w:rPr>
        <w:t>בברי</w:t>
      </w:r>
      <w:r>
        <w:rPr>
          <w:rFonts w:hint="cs"/>
          <w:rtl/>
        </w:rPr>
        <w:t xml:space="preserve">ת המועצות </w:t>
      </w:r>
      <w:bookmarkStart w:id="23892" w:name="_ETM_Q45_255790"/>
      <w:bookmarkEnd w:id="23892"/>
      <w:r>
        <w:rPr>
          <w:rtl/>
        </w:rPr>
        <w:t xml:space="preserve">כמולדתו </w:t>
      </w:r>
      <w:bookmarkStart w:id="23893" w:name="_ETM_Q45_256390"/>
      <w:bookmarkEnd w:id="23893"/>
      <w:r>
        <w:rPr>
          <w:rtl/>
        </w:rPr>
        <w:t xml:space="preserve">נחשבה </w:t>
      </w:r>
      <w:bookmarkStart w:id="23894" w:name="_ETM_Q45_256930"/>
      <w:bookmarkEnd w:id="23894"/>
      <w:r>
        <w:rPr>
          <w:rFonts w:hint="cs"/>
          <w:rtl/>
        </w:rPr>
        <w:t>ל</w:t>
      </w:r>
      <w:r>
        <w:rPr>
          <w:rtl/>
        </w:rPr>
        <w:t xml:space="preserve">מעשה </w:t>
      </w:r>
      <w:bookmarkStart w:id="23895" w:name="_ETM_Q45_257440"/>
      <w:bookmarkEnd w:id="23895"/>
      <w:r>
        <w:rPr>
          <w:rtl/>
        </w:rPr>
        <w:t xml:space="preserve">בגידה </w:t>
      </w:r>
      <w:bookmarkStart w:id="23896" w:name="_ETM_Q45_257860"/>
      <w:bookmarkEnd w:id="23896"/>
      <w:r>
        <w:rPr>
          <w:rtl/>
        </w:rPr>
        <w:t xml:space="preserve">שיש </w:t>
      </w:r>
      <w:bookmarkStart w:id="23897" w:name="_ETM_Q45_258190"/>
      <w:bookmarkEnd w:id="23897"/>
      <w:r>
        <w:rPr>
          <w:rtl/>
        </w:rPr>
        <w:t xml:space="preserve">בו </w:t>
      </w:r>
      <w:bookmarkStart w:id="23898" w:name="_ETM_Q45_258340"/>
      <w:bookmarkEnd w:id="23898"/>
      <w:r>
        <w:rPr>
          <w:rtl/>
        </w:rPr>
        <w:t xml:space="preserve">סכנת </w:t>
      </w:r>
      <w:bookmarkStart w:id="23899" w:name="_ETM_Q45_258819"/>
      <w:bookmarkEnd w:id="23899"/>
      <w:r>
        <w:rPr>
          <w:rtl/>
        </w:rPr>
        <w:t xml:space="preserve">עונש </w:t>
      </w:r>
      <w:bookmarkStart w:id="23900" w:name="_ETM_Q45_259090"/>
      <w:bookmarkEnd w:id="23900"/>
      <w:r>
        <w:rPr>
          <w:rtl/>
        </w:rPr>
        <w:t>מוות</w:t>
      </w:r>
      <w:r>
        <w:rPr>
          <w:rFonts w:hint="cs"/>
          <w:rtl/>
        </w:rPr>
        <w:t>.</w:t>
      </w:r>
      <w:r>
        <w:rPr>
          <w:rtl/>
        </w:rPr>
        <w:t xml:space="preserve"> </w:t>
      </w:r>
      <w:bookmarkStart w:id="23901" w:name="_ETM_Q45_259660"/>
      <w:bookmarkStart w:id="23902" w:name="_ETM_Q45_259959"/>
      <w:bookmarkStart w:id="23903" w:name="_ETM_Q45_261409"/>
      <w:bookmarkStart w:id="23904" w:name="_ETM_Q45_261890"/>
      <w:bookmarkStart w:id="23905" w:name="_ETM_Q45_262610"/>
      <w:bookmarkEnd w:id="23901"/>
      <w:bookmarkEnd w:id="23902"/>
      <w:bookmarkEnd w:id="23903"/>
      <w:bookmarkEnd w:id="23904"/>
      <w:bookmarkEnd w:id="23905"/>
      <w:r>
        <w:rPr>
          <w:rtl/>
        </w:rPr>
        <w:t xml:space="preserve">אולי </w:t>
      </w:r>
      <w:bookmarkStart w:id="23906" w:name="_ETM_Q45_262909"/>
      <w:bookmarkEnd w:id="23906"/>
      <w:r>
        <w:rPr>
          <w:rtl/>
        </w:rPr>
        <w:t xml:space="preserve">היום </w:t>
      </w:r>
      <w:bookmarkStart w:id="23907" w:name="_ETM_Q45_263149"/>
      <w:bookmarkEnd w:id="23907"/>
      <w:r>
        <w:rPr>
          <w:rtl/>
        </w:rPr>
        <w:t xml:space="preserve">קשה </w:t>
      </w:r>
      <w:bookmarkStart w:id="23908" w:name="_ETM_Q45_263450"/>
      <w:bookmarkEnd w:id="23908"/>
      <w:r>
        <w:rPr>
          <w:rtl/>
        </w:rPr>
        <w:t xml:space="preserve">לנו </w:t>
      </w:r>
      <w:bookmarkStart w:id="23909" w:name="_ETM_Q45_263659"/>
      <w:bookmarkEnd w:id="23909"/>
      <w:r>
        <w:rPr>
          <w:rtl/>
        </w:rPr>
        <w:t xml:space="preserve">להבין </w:t>
      </w:r>
      <w:bookmarkStart w:id="23910" w:name="_ETM_Q45_264020"/>
      <w:bookmarkEnd w:id="23910"/>
      <w:r>
        <w:rPr>
          <w:rtl/>
        </w:rPr>
        <w:t xml:space="preserve">את </w:t>
      </w:r>
      <w:bookmarkStart w:id="23911" w:name="_ETM_Q45_264110"/>
      <w:bookmarkEnd w:id="23911"/>
      <w:r>
        <w:rPr>
          <w:rtl/>
        </w:rPr>
        <w:t>זה</w:t>
      </w:r>
      <w:r>
        <w:rPr>
          <w:rFonts w:hint="cs"/>
          <w:rtl/>
        </w:rPr>
        <w:t>;</w:t>
      </w:r>
      <w:r>
        <w:rPr>
          <w:rtl/>
        </w:rPr>
        <w:t xml:space="preserve"> </w:t>
      </w:r>
      <w:bookmarkStart w:id="23912" w:name="_ETM_Q45_265440"/>
      <w:bookmarkEnd w:id="23912"/>
      <w:r>
        <w:rPr>
          <w:rtl/>
        </w:rPr>
        <w:t xml:space="preserve">אולי </w:t>
      </w:r>
      <w:bookmarkStart w:id="23913" w:name="_ETM_Q45_265709"/>
      <w:bookmarkEnd w:id="23913"/>
      <w:r>
        <w:rPr>
          <w:rtl/>
        </w:rPr>
        <w:t>מדינה</w:t>
      </w:r>
      <w:r>
        <w:rPr>
          <w:rFonts w:hint="cs"/>
          <w:rtl/>
        </w:rPr>
        <w:t xml:space="preserve"> אחת,</w:t>
      </w:r>
      <w:bookmarkStart w:id="23914" w:name="_ETM_Q45_266130"/>
      <w:bookmarkStart w:id="23915" w:name="_ETM_Q45_266800"/>
      <w:bookmarkEnd w:id="23914"/>
      <w:bookmarkEnd w:id="23915"/>
      <w:r>
        <w:rPr>
          <w:rFonts w:hint="cs"/>
          <w:rtl/>
        </w:rPr>
        <w:t xml:space="preserve"> </w:t>
      </w:r>
      <w:r>
        <w:rPr>
          <w:rtl/>
        </w:rPr>
        <w:t xml:space="preserve">צפון </w:t>
      </w:r>
      <w:bookmarkStart w:id="23916" w:name="_ETM_Q45_267220"/>
      <w:bookmarkEnd w:id="23916"/>
      <w:r>
        <w:rPr>
          <w:rtl/>
        </w:rPr>
        <w:t>קוריאה</w:t>
      </w:r>
      <w:r>
        <w:rPr>
          <w:rFonts w:hint="cs"/>
          <w:rtl/>
        </w:rPr>
        <w:t>,</w:t>
      </w:r>
      <w:r>
        <w:rPr>
          <w:rtl/>
        </w:rPr>
        <w:t xml:space="preserve"> </w:t>
      </w:r>
      <w:bookmarkStart w:id="23917" w:name="_ETM_Q45_267940"/>
      <w:bookmarkEnd w:id="23917"/>
      <w:r>
        <w:rPr>
          <w:rtl/>
        </w:rPr>
        <w:t xml:space="preserve">יכולה </w:t>
      </w:r>
      <w:bookmarkStart w:id="23918" w:name="_ETM_Q45_268360"/>
      <w:bookmarkEnd w:id="23918"/>
      <w:r>
        <w:rPr>
          <w:rtl/>
        </w:rPr>
        <w:t xml:space="preserve">להידמות </w:t>
      </w:r>
      <w:bookmarkStart w:id="23919" w:name="_ETM_Q45_269350"/>
      <w:bookmarkEnd w:id="23919"/>
      <w:r>
        <w:rPr>
          <w:rtl/>
        </w:rPr>
        <w:t xml:space="preserve">לאותם </w:t>
      </w:r>
      <w:bookmarkStart w:id="23920" w:name="_ETM_Q45_269830"/>
      <w:bookmarkEnd w:id="23920"/>
      <w:r>
        <w:rPr>
          <w:rtl/>
        </w:rPr>
        <w:t>ימים</w:t>
      </w:r>
      <w:r>
        <w:rPr>
          <w:rFonts w:hint="cs"/>
          <w:rtl/>
        </w:rPr>
        <w:t>.</w:t>
      </w:r>
      <w:r>
        <w:rPr>
          <w:rtl/>
        </w:rPr>
        <w:t xml:space="preserve"> </w:t>
      </w:r>
      <w:bookmarkStart w:id="23921" w:name="_ETM_Q45_270730"/>
      <w:bookmarkEnd w:id="23921"/>
      <w:r>
        <w:rPr>
          <w:rtl/>
        </w:rPr>
        <w:t>אזרח</w:t>
      </w:r>
      <w:r>
        <w:rPr>
          <w:rFonts w:hint="cs"/>
          <w:rtl/>
        </w:rPr>
        <w:t>,</w:t>
      </w:r>
      <w:r>
        <w:rPr>
          <w:rtl/>
        </w:rPr>
        <w:t xml:space="preserve"> </w:t>
      </w:r>
      <w:bookmarkStart w:id="23922" w:name="_ETM_Q45_271810"/>
      <w:bookmarkEnd w:id="23922"/>
      <w:r>
        <w:rPr>
          <w:rtl/>
        </w:rPr>
        <w:t xml:space="preserve">תושב </w:t>
      </w:r>
      <w:bookmarkStart w:id="23923" w:name="_ETM_Q45_272930"/>
      <w:bookmarkEnd w:id="23923"/>
      <w:r>
        <w:rPr>
          <w:rtl/>
        </w:rPr>
        <w:t xml:space="preserve">בברית </w:t>
      </w:r>
      <w:bookmarkStart w:id="23924" w:name="_ETM_Q45_273260"/>
      <w:bookmarkEnd w:id="23924"/>
      <w:r>
        <w:rPr>
          <w:rtl/>
        </w:rPr>
        <w:t>המועצות</w:t>
      </w:r>
      <w:r>
        <w:rPr>
          <w:rFonts w:hint="cs"/>
          <w:rtl/>
        </w:rPr>
        <w:t>,</w:t>
      </w:r>
      <w:r>
        <w:rPr>
          <w:rtl/>
        </w:rPr>
        <w:t xml:space="preserve"> </w:t>
      </w:r>
      <w:bookmarkStart w:id="23925" w:name="_ETM_Q45_274299"/>
      <w:bookmarkEnd w:id="23925"/>
      <w:r>
        <w:rPr>
          <w:rtl/>
        </w:rPr>
        <w:t xml:space="preserve">ואין </w:t>
      </w:r>
      <w:bookmarkStart w:id="23926" w:name="_ETM_Q45_275109"/>
      <w:bookmarkEnd w:id="23926"/>
      <w:r>
        <w:rPr>
          <w:rtl/>
        </w:rPr>
        <w:t xml:space="preserve">לנו </w:t>
      </w:r>
      <w:bookmarkStart w:id="23927" w:name="_ETM_Q45_275319"/>
      <w:bookmarkEnd w:id="23927"/>
      <w:r>
        <w:rPr>
          <w:rtl/>
        </w:rPr>
        <w:t xml:space="preserve">אומדן </w:t>
      </w:r>
      <w:bookmarkStart w:id="23928" w:name="_ETM_Q45_275649"/>
      <w:bookmarkEnd w:id="23928"/>
      <w:r>
        <w:rPr>
          <w:rtl/>
        </w:rPr>
        <w:t xml:space="preserve">היום </w:t>
      </w:r>
      <w:bookmarkStart w:id="23929" w:name="_ETM_Q45_276410"/>
      <w:bookmarkEnd w:id="23929"/>
      <w:r>
        <w:rPr>
          <w:rtl/>
        </w:rPr>
        <w:t xml:space="preserve">לדבר </w:t>
      </w:r>
      <w:bookmarkStart w:id="23930" w:name="_ETM_Q45_276800"/>
      <w:bookmarkEnd w:id="23930"/>
      <w:r>
        <w:rPr>
          <w:rtl/>
        </w:rPr>
        <w:t>הזה</w:t>
      </w:r>
      <w:r>
        <w:rPr>
          <w:rFonts w:hint="cs"/>
          <w:rtl/>
        </w:rPr>
        <w:t>.</w:t>
      </w:r>
      <w:r>
        <w:rPr>
          <w:rtl/>
        </w:rPr>
        <w:t xml:space="preserve"> </w:t>
      </w:r>
      <w:bookmarkStart w:id="23931" w:name="_ETM_Q45_278060"/>
      <w:bookmarkEnd w:id="23931"/>
      <w:r>
        <w:rPr>
          <w:rtl/>
        </w:rPr>
        <w:t>הפחד</w:t>
      </w:r>
      <w:bookmarkStart w:id="23932" w:name="_ETM_Q45_279930"/>
      <w:bookmarkStart w:id="23933" w:name="_ETM_Q45_280620"/>
      <w:bookmarkEnd w:id="23932"/>
      <w:bookmarkEnd w:id="23933"/>
      <w:r>
        <w:rPr>
          <w:rFonts w:hint="cs"/>
          <w:rtl/>
        </w:rPr>
        <w:t xml:space="preserve"> </w:t>
      </w:r>
      <w:r>
        <w:rPr>
          <w:rtl/>
        </w:rPr>
        <w:t>–</w:t>
      </w:r>
      <w:r>
        <w:rPr>
          <w:rFonts w:hint="cs"/>
          <w:rtl/>
        </w:rPr>
        <w:t xml:space="preserve"> </w:t>
      </w:r>
      <w:r>
        <w:rPr>
          <w:rtl/>
        </w:rPr>
        <w:t xml:space="preserve">כל </w:t>
      </w:r>
      <w:bookmarkStart w:id="23934" w:name="_ETM_Q45_281159"/>
      <w:bookmarkEnd w:id="23934"/>
      <w:r>
        <w:rPr>
          <w:rtl/>
        </w:rPr>
        <w:t xml:space="preserve">עובר </w:t>
      </w:r>
      <w:bookmarkStart w:id="23935" w:name="_ETM_Q45_281459"/>
      <w:bookmarkEnd w:id="23935"/>
      <w:r>
        <w:rPr>
          <w:rtl/>
        </w:rPr>
        <w:t>אורח</w:t>
      </w:r>
      <w:r>
        <w:rPr>
          <w:rFonts w:hint="cs"/>
          <w:rtl/>
        </w:rPr>
        <w:t>, אחד</w:t>
      </w:r>
      <w:bookmarkStart w:id="23936" w:name="_ETM_Q45_281940"/>
      <w:bookmarkStart w:id="23937" w:name="_ETM_Q45_282270"/>
      <w:bookmarkEnd w:id="23936"/>
      <w:bookmarkEnd w:id="23937"/>
      <w:r>
        <w:rPr>
          <w:rFonts w:hint="cs"/>
          <w:rtl/>
        </w:rPr>
        <w:t xml:space="preserve"> </w:t>
      </w:r>
      <w:r>
        <w:rPr>
          <w:rtl/>
        </w:rPr>
        <w:t>מתוך</w:t>
      </w:r>
      <w:r>
        <w:rPr>
          <w:rFonts w:hint="cs"/>
          <w:rtl/>
        </w:rPr>
        <w:t xml:space="preserve"> </w:t>
      </w:r>
      <w:bookmarkStart w:id="23938" w:name="_ETM_Q45_282000"/>
      <w:bookmarkEnd w:id="23938"/>
      <w:r>
        <w:rPr>
          <w:rFonts w:hint="cs"/>
          <w:rtl/>
        </w:rPr>
        <w:t>משלושה</w:t>
      </w:r>
      <w:bookmarkStart w:id="23939" w:name="_ETM_Q45_282540"/>
      <w:bookmarkEnd w:id="23939"/>
      <w:r>
        <w:rPr>
          <w:rFonts w:hint="cs"/>
          <w:rtl/>
        </w:rPr>
        <w:t>,</w:t>
      </w:r>
      <w:r>
        <w:rPr>
          <w:rtl/>
        </w:rPr>
        <w:t xml:space="preserve"> </w:t>
      </w:r>
      <w:bookmarkStart w:id="23940" w:name="_ETM_Q45_282990"/>
      <w:bookmarkEnd w:id="23940"/>
      <w:r>
        <w:rPr>
          <w:rtl/>
        </w:rPr>
        <w:t xml:space="preserve">היה </w:t>
      </w:r>
      <w:bookmarkStart w:id="23941" w:name="_ETM_Q45_283500"/>
      <w:bookmarkEnd w:id="23941"/>
      <w:r>
        <w:rPr>
          <w:rtl/>
        </w:rPr>
        <w:t xml:space="preserve">איש </w:t>
      </w:r>
      <w:bookmarkStart w:id="23942" w:name="_ETM_Q45_283740"/>
      <w:bookmarkEnd w:id="23942"/>
      <w:r>
        <w:rPr>
          <w:rtl/>
        </w:rPr>
        <w:t>קג"ב</w:t>
      </w:r>
      <w:r>
        <w:rPr>
          <w:rFonts w:hint="cs"/>
          <w:rtl/>
        </w:rPr>
        <w:t>.</w:t>
      </w:r>
    </w:p>
    <w:p w:rsidR="00A84CDB" w:rsidRDefault="00A84CDB" w:rsidP="00B63633">
      <w:pPr>
        <w:rPr>
          <w:rtl/>
        </w:rPr>
      </w:pPr>
      <w:bookmarkStart w:id="23943" w:name="_ETM_Q45_290000"/>
      <w:bookmarkEnd w:id="23943"/>
    </w:p>
    <w:p w:rsidR="00A84CDB" w:rsidRDefault="00A84CDB" w:rsidP="00B63633">
      <w:pPr>
        <w:rPr>
          <w:rtl/>
        </w:rPr>
      </w:pPr>
      <w:bookmarkStart w:id="23944" w:name="_ETM_Q45_285450"/>
      <w:bookmarkStart w:id="23945" w:name="_ETM_Q45_288420"/>
      <w:bookmarkEnd w:id="23944"/>
      <w:bookmarkEnd w:id="23945"/>
      <w:r>
        <w:rPr>
          <w:rtl/>
        </w:rPr>
        <w:t>לפיכך</w:t>
      </w:r>
      <w:r>
        <w:rPr>
          <w:rFonts w:hint="cs"/>
          <w:rtl/>
        </w:rPr>
        <w:t>,</w:t>
      </w:r>
      <w:r>
        <w:rPr>
          <w:rtl/>
        </w:rPr>
        <w:t xml:space="preserve"> </w:t>
      </w:r>
      <w:bookmarkStart w:id="23946" w:name="_ETM_Q45_289260"/>
      <w:bookmarkEnd w:id="23946"/>
      <w:r>
        <w:rPr>
          <w:rtl/>
        </w:rPr>
        <w:t xml:space="preserve">מתוך </w:t>
      </w:r>
      <w:bookmarkStart w:id="23947" w:name="_ETM_Q45_289619"/>
      <w:bookmarkEnd w:id="23947"/>
      <w:r>
        <w:rPr>
          <w:rtl/>
        </w:rPr>
        <w:t xml:space="preserve">מסירות </w:t>
      </w:r>
      <w:bookmarkStart w:id="23948" w:name="_ETM_Q45_290100"/>
      <w:bookmarkEnd w:id="23948"/>
      <w:r>
        <w:rPr>
          <w:rtl/>
        </w:rPr>
        <w:t xml:space="preserve">נפש </w:t>
      </w:r>
      <w:bookmarkStart w:id="23949" w:name="_ETM_Q45_290700"/>
      <w:bookmarkEnd w:id="23949"/>
      <w:r>
        <w:rPr>
          <w:rtl/>
        </w:rPr>
        <w:t xml:space="preserve">לתורת </w:t>
      </w:r>
      <w:bookmarkStart w:id="23950" w:name="_ETM_Q45_291119"/>
      <w:bookmarkEnd w:id="23950"/>
      <w:r>
        <w:rPr>
          <w:rtl/>
        </w:rPr>
        <w:t xml:space="preserve">ישראל </w:t>
      </w:r>
      <w:bookmarkStart w:id="23951" w:name="_ETM_Q45_291659"/>
      <w:bookmarkEnd w:id="23951"/>
      <w:r>
        <w:rPr>
          <w:rFonts w:hint="cs"/>
          <w:rtl/>
        </w:rPr>
        <w:t>ול</w:t>
      </w:r>
      <w:r>
        <w:rPr>
          <w:rtl/>
        </w:rPr>
        <w:t>ארץ</w:t>
      </w:r>
      <w:r>
        <w:rPr>
          <w:rFonts w:hint="cs"/>
          <w:rtl/>
        </w:rPr>
        <w:t xml:space="preserve"> </w:t>
      </w:r>
      <w:r>
        <w:rPr>
          <w:rtl/>
        </w:rPr>
        <w:t>ישראל</w:t>
      </w:r>
      <w:r>
        <w:rPr>
          <w:rFonts w:hint="cs"/>
          <w:rtl/>
        </w:rPr>
        <w:t>,</w:t>
      </w:r>
      <w:r>
        <w:rPr>
          <w:rtl/>
        </w:rPr>
        <w:t xml:space="preserve"> </w:t>
      </w:r>
      <w:bookmarkStart w:id="23952" w:name="_ETM_Q45_292619"/>
      <w:bookmarkEnd w:id="23952"/>
      <w:r>
        <w:rPr>
          <w:rtl/>
        </w:rPr>
        <w:t xml:space="preserve">יהודי </w:t>
      </w:r>
      <w:bookmarkStart w:id="23953" w:name="_ETM_Q45_292860"/>
      <w:bookmarkEnd w:id="23953"/>
      <w:r>
        <w:rPr>
          <w:rtl/>
        </w:rPr>
        <w:t xml:space="preserve">גאורגיה </w:t>
      </w:r>
      <w:bookmarkStart w:id="23954" w:name="_ETM_Q45_293250"/>
      <w:bookmarkEnd w:id="23954"/>
      <w:r>
        <w:rPr>
          <w:rtl/>
        </w:rPr>
        <w:t xml:space="preserve">החליטו </w:t>
      </w:r>
      <w:bookmarkStart w:id="23955" w:name="_ETM_Q45_293610"/>
      <w:bookmarkEnd w:id="23955"/>
      <w:r>
        <w:rPr>
          <w:rtl/>
        </w:rPr>
        <w:t xml:space="preserve">למסור </w:t>
      </w:r>
      <w:bookmarkStart w:id="23956" w:name="_ETM_Q45_293940"/>
      <w:bookmarkEnd w:id="23956"/>
      <w:r>
        <w:rPr>
          <w:rtl/>
        </w:rPr>
        <w:t xml:space="preserve">את </w:t>
      </w:r>
      <w:bookmarkStart w:id="23957" w:name="_ETM_Q45_294000"/>
      <w:bookmarkEnd w:id="23957"/>
      <w:r>
        <w:rPr>
          <w:rtl/>
        </w:rPr>
        <w:t xml:space="preserve">נפשם </w:t>
      </w:r>
      <w:bookmarkStart w:id="23958" w:name="_ETM_Q45_294420"/>
      <w:bookmarkEnd w:id="23958"/>
      <w:r>
        <w:rPr>
          <w:rtl/>
        </w:rPr>
        <w:t xml:space="preserve">לשם </w:t>
      </w:r>
      <w:bookmarkStart w:id="23959" w:name="_ETM_Q45_294750"/>
      <w:bookmarkEnd w:id="23959"/>
      <w:r>
        <w:rPr>
          <w:rtl/>
        </w:rPr>
        <w:t>על</w:t>
      </w:r>
      <w:r>
        <w:rPr>
          <w:rFonts w:hint="cs"/>
          <w:rtl/>
        </w:rPr>
        <w:t>י</w:t>
      </w:r>
      <w:r>
        <w:rPr>
          <w:rtl/>
        </w:rPr>
        <w:t xml:space="preserve">יה </w:t>
      </w:r>
      <w:bookmarkStart w:id="23960" w:name="_ETM_Q45_295020"/>
      <w:bookmarkEnd w:id="23960"/>
      <w:r>
        <w:rPr>
          <w:rFonts w:hint="cs"/>
          <w:rtl/>
        </w:rPr>
        <w:t>ל</w:t>
      </w:r>
      <w:r>
        <w:rPr>
          <w:rtl/>
        </w:rPr>
        <w:t xml:space="preserve">ארץ </w:t>
      </w:r>
      <w:bookmarkStart w:id="23961" w:name="_ETM_Q45_295380"/>
      <w:bookmarkEnd w:id="23961"/>
      <w:r>
        <w:rPr>
          <w:rtl/>
        </w:rPr>
        <w:t>ישראל</w:t>
      </w:r>
      <w:r>
        <w:rPr>
          <w:rFonts w:hint="cs"/>
          <w:rtl/>
        </w:rPr>
        <w:t>,</w:t>
      </w:r>
      <w:r>
        <w:rPr>
          <w:rtl/>
        </w:rPr>
        <w:t xml:space="preserve"> </w:t>
      </w:r>
      <w:bookmarkStart w:id="23962" w:name="_ETM_Q45_295740"/>
      <w:bookmarkEnd w:id="23962"/>
      <w:r>
        <w:rPr>
          <w:rtl/>
        </w:rPr>
        <w:t xml:space="preserve">ונקטו </w:t>
      </w:r>
      <w:bookmarkStart w:id="23963" w:name="_ETM_Q45_296190"/>
      <w:bookmarkEnd w:id="23963"/>
      <w:r>
        <w:rPr>
          <w:rtl/>
        </w:rPr>
        <w:t xml:space="preserve">פעולות </w:t>
      </w:r>
      <w:bookmarkStart w:id="23964" w:name="_ETM_Q45_296670"/>
      <w:bookmarkEnd w:id="23964"/>
      <w:r>
        <w:rPr>
          <w:rtl/>
        </w:rPr>
        <w:t>שונות</w:t>
      </w:r>
      <w:r>
        <w:rPr>
          <w:rFonts w:hint="cs"/>
          <w:rtl/>
        </w:rPr>
        <w:t>,</w:t>
      </w:r>
      <w:r>
        <w:rPr>
          <w:rtl/>
        </w:rPr>
        <w:t xml:space="preserve"> </w:t>
      </w:r>
      <w:bookmarkStart w:id="23965" w:name="_ETM_Q45_297710"/>
      <w:bookmarkEnd w:id="23965"/>
      <w:r>
        <w:rPr>
          <w:rtl/>
        </w:rPr>
        <w:t xml:space="preserve">לרבות </w:t>
      </w:r>
      <w:bookmarkStart w:id="23966" w:name="_ETM_Q45_298220"/>
      <w:bookmarkEnd w:id="23966"/>
      <w:r>
        <w:rPr>
          <w:rtl/>
        </w:rPr>
        <w:t xml:space="preserve">שביתות </w:t>
      </w:r>
      <w:bookmarkStart w:id="23967" w:name="_ETM_Q45_298730"/>
      <w:bookmarkEnd w:id="23967"/>
      <w:r>
        <w:rPr>
          <w:rtl/>
        </w:rPr>
        <w:t>רעב</w:t>
      </w:r>
      <w:r>
        <w:rPr>
          <w:rFonts w:hint="cs"/>
          <w:rtl/>
        </w:rPr>
        <w:t>,</w:t>
      </w:r>
      <w:r>
        <w:rPr>
          <w:rtl/>
        </w:rPr>
        <w:t xml:space="preserve"> </w:t>
      </w:r>
      <w:bookmarkStart w:id="23968" w:name="_ETM_Q45_299180"/>
      <w:bookmarkEnd w:id="23968"/>
      <w:r>
        <w:rPr>
          <w:rtl/>
        </w:rPr>
        <w:t xml:space="preserve">הפגנות </w:t>
      </w:r>
      <w:bookmarkStart w:id="23969" w:name="_ETM_Q45_299870"/>
      <w:bookmarkEnd w:id="23969"/>
      <w:r>
        <w:rPr>
          <w:rtl/>
        </w:rPr>
        <w:t xml:space="preserve">וכתיבת </w:t>
      </w:r>
      <w:bookmarkStart w:id="23970" w:name="_ETM_Q45_300410"/>
      <w:bookmarkEnd w:id="23970"/>
      <w:r>
        <w:rPr>
          <w:rtl/>
        </w:rPr>
        <w:t xml:space="preserve">מכתב </w:t>
      </w:r>
      <w:bookmarkStart w:id="23971" w:name="_ETM_Q45_300770"/>
      <w:bookmarkEnd w:id="23971"/>
      <w:r>
        <w:rPr>
          <w:rtl/>
        </w:rPr>
        <w:t xml:space="preserve">18 </w:t>
      </w:r>
      <w:bookmarkStart w:id="23972" w:name="_ETM_Q45_301310"/>
      <w:bookmarkEnd w:id="23972"/>
      <w:r>
        <w:rPr>
          <w:rFonts w:hint="cs"/>
          <w:rtl/>
        </w:rPr>
        <w:t>ה</w:t>
      </w:r>
      <w:r>
        <w:rPr>
          <w:rtl/>
        </w:rPr>
        <w:t>משפחות</w:t>
      </w:r>
      <w:r>
        <w:rPr>
          <w:rFonts w:hint="cs"/>
          <w:rtl/>
        </w:rPr>
        <w:t>.</w:t>
      </w:r>
      <w:bookmarkStart w:id="23973" w:name="_ETM_Q45_301600"/>
      <w:bookmarkStart w:id="23974" w:name="_ETM_Q45_303030"/>
      <w:bookmarkEnd w:id="23973"/>
      <w:bookmarkEnd w:id="23974"/>
      <w:r>
        <w:rPr>
          <w:rFonts w:hint="cs"/>
          <w:rtl/>
        </w:rPr>
        <w:t xml:space="preserve"> </w:t>
      </w:r>
      <w:r>
        <w:rPr>
          <w:rtl/>
        </w:rPr>
        <w:t xml:space="preserve">את </w:t>
      </w:r>
      <w:bookmarkStart w:id="23975" w:name="_ETM_Q45_303240"/>
      <w:bookmarkEnd w:id="23975"/>
      <w:r>
        <w:rPr>
          <w:rtl/>
        </w:rPr>
        <w:t xml:space="preserve">המכתב </w:t>
      </w:r>
      <w:bookmarkStart w:id="23976" w:name="_ETM_Q45_303810"/>
      <w:bookmarkEnd w:id="23976"/>
      <w:r>
        <w:rPr>
          <w:rtl/>
        </w:rPr>
        <w:t xml:space="preserve">הם </w:t>
      </w:r>
      <w:bookmarkStart w:id="23977" w:name="_ETM_Q45_303930"/>
      <w:bookmarkEnd w:id="23977"/>
      <w:r>
        <w:rPr>
          <w:rtl/>
        </w:rPr>
        <w:t xml:space="preserve">הצליחו </w:t>
      </w:r>
      <w:bookmarkStart w:id="23978" w:name="_ETM_Q45_304409"/>
      <w:bookmarkEnd w:id="23978"/>
      <w:r>
        <w:rPr>
          <w:rtl/>
        </w:rPr>
        <w:t xml:space="preserve">להעביר </w:t>
      </w:r>
      <w:bookmarkStart w:id="23979" w:name="_ETM_Q45_304860"/>
      <w:bookmarkEnd w:id="23979"/>
      <w:r>
        <w:rPr>
          <w:rtl/>
        </w:rPr>
        <w:t xml:space="preserve">בדרך </w:t>
      </w:r>
      <w:bookmarkStart w:id="23980" w:name="_ETM_Q45_305310"/>
      <w:bookmarkEnd w:id="23980"/>
      <w:r>
        <w:rPr>
          <w:rtl/>
        </w:rPr>
        <w:t xml:space="preserve">נס </w:t>
      </w:r>
      <w:bookmarkStart w:id="23981" w:name="_ETM_Q45_305850"/>
      <w:bookmarkEnd w:id="23981"/>
      <w:r>
        <w:rPr>
          <w:rtl/>
        </w:rPr>
        <w:t xml:space="preserve">דרך </w:t>
      </w:r>
      <w:bookmarkStart w:id="23982" w:name="_ETM_Q45_306180"/>
      <w:bookmarkEnd w:id="23982"/>
      <w:r>
        <w:rPr>
          <w:rtl/>
        </w:rPr>
        <w:t xml:space="preserve">שירותי </w:t>
      </w:r>
      <w:bookmarkStart w:id="23983" w:name="_ETM_Q45_306600"/>
      <w:bookmarkEnd w:id="23983"/>
      <w:r>
        <w:rPr>
          <w:rtl/>
        </w:rPr>
        <w:t>הביטחון</w:t>
      </w:r>
      <w:r>
        <w:rPr>
          <w:rFonts w:hint="cs"/>
          <w:rtl/>
        </w:rPr>
        <w:t>. הוא</w:t>
      </w:r>
      <w:bookmarkStart w:id="23984" w:name="_ETM_Q45_308780"/>
      <w:bookmarkEnd w:id="23984"/>
      <w:r>
        <w:rPr>
          <w:rFonts w:hint="cs"/>
          <w:rtl/>
        </w:rPr>
        <w:t xml:space="preserve"> ה</w:t>
      </w:r>
      <w:r>
        <w:rPr>
          <w:rtl/>
        </w:rPr>
        <w:t xml:space="preserve">וברח </w:t>
      </w:r>
      <w:bookmarkStart w:id="23985" w:name="_ETM_Q45_309439"/>
      <w:bookmarkEnd w:id="23985"/>
      <w:r>
        <w:rPr>
          <w:rtl/>
        </w:rPr>
        <w:t xml:space="preserve">לשגרירות </w:t>
      </w:r>
      <w:bookmarkStart w:id="23986" w:name="_ETM_Q45_310519"/>
      <w:bookmarkEnd w:id="23986"/>
      <w:r>
        <w:rPr>
          <w:rtl/>
        </w:rPr>
        <w:t xml:space="preserve">הולנד </w:t>
      </w:r>
      <w:bookmarkStart w:id="23987" w:name="_ETM_Q45_311150"/>
      <w:bookmarkEnd w:id="23987"/>
      <w:r>
        <w:rPr>
          <w:rtl/>
        </w:rPr>
        <w:t>במוסקבה</w:t>
      </w:r>
      <w:r>
        <w:rPr>
          <w:rFonts w:hint="cs"/>
          <w:rtl/>
        </w:rPr>
        <w:t>.</w:t>
      </w:r>
      <w:r>
        <w:rPr>
          <w:rtl/>
        </w:rPr>
        <w:t xml:space="preserve"> </w:t>
      </w:r>
      <w:bookmarkStart w:id="23988" w:name="_ETM_Q45_313010"/>
      <w:bookmarkEnd w:id="23988"/>
      <w:r>
        <w:rPr>
          <w:rtl/>
        </w:rPr>
        <w:t xml:space="preserve">מר </w:t>
      </w:r>
      <w:bookmarkStart w:id="23989" w:name="_ETM_Q45_313340"/>
      <w:bookmarkEnd w:id="23989"/>
      <w:r>
        <w:rPr>
          <w:rtl/>
        </w:rPr>
        <w:t xml:space="preserve">שבתאי </w:t>
      </w:r>
      <w:bookmarkStart w:id="23990" w:name="_ETM_Q45_313790"/>
      <w:bookmarkEnd w:id="23990"/>
      <w:r>
        <w:rPr>
          <w:rFonts w:hint="cs"/>
          <w:rtl/>
        </w:rPr>
        <w:t xml:space="preserve">אלאשווילי, </w:t>
      </w:r>
      <w:bookmarkStart w:id="23991" w:name="_ETM_Q45_314180"/>
      <w:bookmarkEnd w:id="23991"/>
      <w:r>
        <w:rPr>
          <w:rtl/>
        </w:rPr>
        <w:t>זכרו</w:t>
      </w:r>
      <w:r>
        <w:rPr>
          <w:rFonts w:hint="cs"/>
          <w:rtl/>
        </w:rPr>
        <w:t xml:space="preserve"> לברכה,</w:t>
      </w:r>
      <w:bookmarkStart w:id="23992" w:name="_ETM_Q45_314569"/>
      <w:bookmarkEnd w:id="23992"/>
      <w:r>
        <w:rPr>
          <w:rtl/>
        </w:rPr>
        <w:t xml:space="preserve"> </w:t>
      </w:r>
      <w:bookmarkStart w:id="23993" w:name="_ETM_Q45_314930"/>
      <w:bookmarkEnd w:id="23993"/>
      <w:r>
        <w:rPr>
          <w:rtl/>
        </w:rPr>
        <w:t xml:space="preserve">מסר </w:t>
      </w:r>
      <w:bookmarkStart w:id="23994" w:name="_ETM_Q45_315290"/>
      <w:bookmarkEnd w:id="23994"/>
      <w:r>
        <w:rPr>
          <w:rtl/>
        </w:rPr>
        <w:t xml:space="preserve">את </w:t>
      </w:r>
      <w:bookmarkStart w:id="23995" w:name="_ETM_Q45_315410"/>
      <w:bookmarkEnd w:id="23995"/>
      <w:r>
        <w:rPr>
          <w:rtl/>
        </w:rPr>
        <w:t xml:space="preserve">המכתב </w:t>
      </w:r>
      <w:bookmarkStart w:id="23996" w:name="_ETM_Q45_315770"/>
      <w:bookmarkEnd w:id="23996"/>
      <w:r>
        <w:rPr>
          <w:rtl/>
        </w:rPr>
        <w:t>לשגריר</w:t>
      </w:r>
      <w:r>
        <w:rPr>
          <w:rFonts w:hint="cs"/>
          <w:rtl/>
        </w:rPr>
        <w:t>.</w:t>
      </w:r>
      <w:r>
        <w:rPr>
          <w:rtl/>
        </w:rPr>
        <w:t xml:space="preserve"> </w:t>
      </w:r>
      <w:bookmarkStart w:id="23997" w:name="_ETM_Q45_317060"/>
      <w:bookmarkEnd w:id="23997"/>
      <w:r>
        <w:rPr>
          <w:rtl/>
        </w:rPr>
        <w:t>ביום</w:t>
      </w:r>
      <w:r>
        <w:rPr>
          <w:rFonts w:hint="cs"/>
          <w:rtl/>
        </w:rPr>
        <w:t xml:space="preserve"> </w:t>
      </w:r>
      <w:bookmarkStart w:id="23998" w:name="_ETM_Q45_319000"/>
      <w:bookmarkEnd w:id="23998"/>
      <w:r>
        <w:rPr>
          <w:rFonts w:hint="cs"/>
          <w:rtl/>
        </w:rPr>
        <w:t xml:space="preserve">10 בנובמבר </w:t>
      </w:r>
      <w:bookmarkStart w:id="23999" w:name="_ETM_Q45_317510"/>
      <w:bookmarkEnd w:id="23999"/>
      <w:r>
        <w:rPr>
          <w:rtl/>
        </w:rPr>
        <w:t>1969</w:t>
      </w:r>
      <w:bookmarkStart w:id="24000" w:name="_ETM_Q45_319880"/>
      <w:bookmarkEnd w:id="24000"/>
      <w:r>
        <w:rPr>
          <w:rFonts w:hint="cs"/>
          <w:rtl/>
        </w:rPr>
        <w:t xml:space="preserve"> </w:t>
      </w:r>
      <w:r>
        <w:rPr>
          <w:rtl/>
        </w:rPr>
        <w:t>ר</w:t>
      </w:r>
      <w:r>
        <w:rPr>
          <w:rFonts w:hint="cs"/>
          <w:rtl/>
        </w:rPr>
        <w:t xml:space="preserve">אש הממשלה </w:t>
      </w:r>
      <w:bookmarkStart w:id="24001" w:name="_ETM_Q45_320599"/>
      <w:bookmarkEnd w:id="24001"/>
      <w:r>
        <w:rPr>
          <w:rtl/>
        </w:rPr>
        <w:t xml:space="preserve">גולדה </w:t>
      </w:r>
      <w:bookmarkStart w:id="24002" w:name="_ETM_Q45_320900"/>
      <w:bookmarkEnd w:id="24002"/>
      <w:r>
        <w:rPr>
          <w:rtl/>
        </w:rPr>
        <w:t xml:space="preserve">מאיר </w:t>
      </w:r>
      <w:bookmarkStart w:id="24003" w:name="_ETM_Q45_321680"/>
      <w:bookmarkEnd w:id="24003"/>
      <w:r>
        <w:rPr>
          <w:rtl/>
        </w:rPr>
        <w:t xml:space="preserve">הקריאה </w:t>
      </w:r>
      <w:bookmarkStart w:id="24004" w:name="_ETM_Q45_322099"/>
      <w:bookmarkEnd w:id="24004"/>
      <w:r>
        <w:rPr>
          <w:rtl/>
        </w:rPr>
        <w:t xml:space="preserve">את </w:t>
      </w:r>
      <w:bookmarkStart w:id="24005" w:name="_ETM_Q45_322220"/>
      <w:bookmarkEnd w:id="24005"/>
      <w:r>
        <w:rPr>
          <w:rtl/>
        </w:rPr>
        <w:t xml:space="preserve">המכתב </w:t>
      </w:r>
      <w:bookmarkStart w:id="24006" w:name="_ETM_Q45_322610"/>
      <w:bookmarkEnd w:id="24006"/>
      <w:r>
        <w:rPr>
          <w:rtl/>
        </w:rPr>
        <w:t xml:space="preserve">בכנסת </w:t>
      </w:r>
      <w:bookmarkStart w:id="24007" w:name="_ETM_Q45_323120"/>
      <w:bookmarkEnd w:id="24007"/>
      <w:r>
        <w:rPr>
          <w:rtl/>
        </w:rPr>
        <w:t>ישראל</w:t>
      </w:r>
      <w:r>
        <w:rPr>
          <w:rFonts w:hint="cs"/>
          <w:rtl/>
        </w:rPr>
        <w:t>;</w:t>
      </w:r>
      <w:r>
        <w:rPr>
          <w:rtl/>
        </w:rPr>
        <w:t xml:space="preserve"> </w:t>
      </w:r>
      <w:bookmarkStart w:id="24008" w:name="_ETM_Q45_324249"/>
      <w:bookmarkEnd w:id="24008"/>
      <w:r>
        <w:rPr>
          <w:rtl/>
        </w:rPr>
        <w:t xml:space="preserve">שגריר </w:t>
      </w:r>
      <w:bookmarkStart w:id="24009" w:name="_ETM_Q45_324879"/>
      <w:bookmarkEnd w:id="24009"/>
      <w:r>
        <w:rPr>
          <w:rtl/>
        </w:rPr>
        <w:t xml:space="preserve">ישראל </w:t>
      </w:r>
      <w:bookmarkStart w:id="24010" w:name="_ETM_Q45_325329"/>
      <w:bookmarkEnd w:id="24010"/>
      <w:r>
        <w:rPr>
          <w:rtl/>
        </w:rPr>
        <w:t>ב</w:t>
      </w:r>
      <w:r>
        <w:rPr>
          <w:rFonts w:hint="cs"/>
          <w:rtl/>
        </w:rPr>
        <w:t>או"ם</w:t>
      </w:r>
      <w:r>
        <w:rPr>
          <w:rtl/>
        </w:rPr>
        <w:t xml:space="preserve"> </w:t>
      </w:r>
      <w:bookmarkStart w:id="24011" w:name="_ETM_Q45_325629"/>
      <w:bookmarkEnd w:id="24011"/>
      <w:r>
        <w:rPr>
          <w:rtl/>
        </w:rPr>
        <w:t xml:space="preserve">יוסף </w:t>
      </w:r>
      <w:bookmarkStart w:id="24012" w:name="_ETM_Q45_326200"/>
      <w:bookmarkEnd w:id="24012"/>
      <w:r>
        <w:rPr>
          <w:rFonts w:hint="cs"/>
          <w:rtl/>
        </w:rPr>
        <w:t xml:space="preserve">תקוע </w:t>
      </w:r>
      <w:bookmarkStart w:id="24013" w:name="_ETM_Q45_326469"/>
      <w:bookmarkEnd w:id="24013"/>
      <w:r>
        <w:rPr>
          <w:rtl/>
        </w:rPr>
        <w:t xml:space="preserve">מסר </w:t>
      </w:r>
      <w:bookmarkStart w:id="24014" w:name="_ETM_Q45_326889"/>
      <w:bookmarkEnd w:id="24014"/>
      <w:r>
        <w:rPr>
          <w:rtl/>
        </w:rPr>
        <w:t xml:space="preserve">אותו </w:t>
      </w:r>
      <w:bookmarkStart w:id="24015" w:name="_ETM_Q45_327069"/>
      <w:bookmarkEnd w:id="24015"/>
      <w:r>
        <w:rPr>
          <w:rtl/>
        </w:rPr>
        <w:t xml:space="preserve">למזכיר </w:t>
      </w:r>
      <w:bookmarkStart w:id="24016" w:name="_ETM_Q45_327549"/>
      <w:bookmarkEnd w:id="24016"/>
      <w:r>
        <w:rPr>
          <w:rtl/>
        </w:rPr>
        <w:t>האו"ם</w:t>
      </w:r>
      <w:r>
        <w:rPr>
          <w:rFonts w:hint="cs"/>
          <w:rtl/>
        </w:rPr>
        <w:t>.</w:t>
      </w:r>
      <w:r>
        <w:rPr>
          <w:rtl/>
        </w:rPr>
        <w:t xml:space="preserve"> </w:t>
      </w:r>
      <w:bookmarkStart w:id="24017" w:name="_ETM_Q45_328500"/>
      <w:bookmarkEnd w:id="24017"/>
      <w:r>
        <w:rPr>
          <w:rtl/>
        </w:rPr>
        <w:t xml:space="preserve">על </w:t>
      </w:r>
      <w:bookmarkStart w:id="24018" w:name="_ETM_Q45_328650"/>
      <w:bookmarkEnd w:id="24018"/>
      <w:r>
        <w:rPr>
          <w:rtl/>
        </w:rPr>
        <w:t xml:space="preserve">מכתב </w:t>
      </w:r>
      <w:bookmarkStart w:id="24019" w:name="_ETM_Q45_329040"/>
      <w:bookmarkEnd w:id="24019"/>
      <w:r>
        <w:rPr>
          <w:rtl/>
        </w:rPr>
        <w:t xml:space="preserve">זה </w:t>
      </w:r>
      <w:bookmarkStart w:id="24020" w:name="_ETM_Q45_329220"/>
      <w:bookmarkEnd w:id="24020"/>
      <w:r>
        <w:rPr>
          <w:rtl/>
        </w:rPr>
        <w:t xml:space="preserve">אמרה </w:t>
      </w:r>
      <w:bookmarkStart w:id="24021" w:name="_ETM_Q45_329459"/>
      <w:bookmarkEnd w:id="24021"/>
      <w:r>
        <w:rPr>
          <w:rtl/>
        </w:rPr>
        <w:t xml:space="preserve">גולדה </w:t>
      </w:r>
      <w:bookmarkStart w:id="24022" w:name="_ETM_Q45_329760"/>
      <w:bookmarkEnd w:id="24022"/>
      <w:r>
        <w:rPr>
          <w:rtl/>
        </w:rPr>
        <w:t>מאיר</w:t>
      </w:r>
      <w:bookmarkStart w:id="24023" w:name="_ETM_Q45_330349"/>
      <w:bookmarkEnd w:id="24023"/>
      <w:r>
        <w:rPr>
          <w:rFonts w:hint="cs"/>
          <w:rtl/>
        </w:rPr>
        <w:t xml:space="preserve">, </w:t>
      </w:r>
      <w:r>
        <w:rPr>
          <w:rtl/>
        </w:rPr>
        <w:t xml:space="preserve">ואני </w:t>
      </w:r>
      <w:bookmarkStart w:id="24024" w:name="_ETM_Q45_330709"/>
      <w:bookmarkEnd w:id="24024"/>
      <w:r>
        <w:rPr>
          <w:rtl/>
        </w:rPr>
        <w:t xml:space="preserve">מצטט </w:t>
      </w:r>
      <w:bookmarkStart w:id="24025" w:name="_ETM_Q45_331129"/>
      <w:bookmarkEnd w:id="24025"/>
      <w:r>
        <w:rPr>
          <w:rtl/>
        </w:rPr>
        <w:t>אותה</w:t>
      </w:r>
      <w:r>
        <w:rPr>
          <w:rFonts w:hint="cs"/>
          <w:rtl/>
        </w:rPr>
        <w:t>:</w:t>
      </w:r>
      <w:r>
        <w:rPr>
          <w:rtl/>
        </w:rPr>
        <w:t xml:space="preserve"> </w:t>
      </w:r>
      <w:bookmarkStart w:id="24026" w:name="_ETM_Q45_333040"/>
      <w:bookmarkEnd w:id="24026"/>
      <w:r>
        <w:rPr>
          <w:rFonts w:hint="cs"/>
          <w:rtl/>
        </w:rPr>
        <w:t>"</w:t>
      </w:r>
      <w:r>
        <w:rPr>
          <w:rtl/>
        </w:rPr>
        <w:t xml:space="preserve">לולא </w:t>
      </w:r>
      <w:bookmarkStart w:id="24027" w:name="_ETM_Q45_333400"/>
      <w:bookmarkEnd w:id="24027"/>
      <w:r>
        <w:rPr>
          <w:rtl/>
        </w:rPr>
        <w:t xml:space="preserve">היה </w:t>
      </w:r>
      <w:bookmarkStart w:id="24028" w:name="_ETM_Q45_333639"/>
      <w:bookmarkEnd w:id="24028"/>
      <w:r>
        <w:rPr>
          <w:rtl/>
        </w:rPr>
        <w:t xml:space="preserve">המכתב </w:t>
      </w:r>
      <w:bookmarkStart w:id="24029" w:name="_ETM_Q45_334059"/>
      <w:bookmarkEnd w:id="24029"/>
      <w:r>
        <w:rPr>
          <w:rtl/>
        </w:rPr>
        <w:t xml:space="preserve">של </w:t>
      </w:r>
      <w:bookmarkStart w:id="24030" w:name="_ETM_Q45_334209"/>
      <w:bookmarkEnd w:id="24030"/>
      <w:r>
        <w:rPr>
          <w:rtl/>
        </w:rPr>
        <w:t xml:space="preserve">18 </w:t>
      </w:r>
      <w:bookmarkStart w:id="24031" w:name="_ETM_Q45_334809"/>
      <w:bookmarkEnd w:id="24031"/>
      <w:r>
        <w:rPr>
          <w:rFonts w:hint="cs"/>
          <w:rtl/>
        </w:rPr>
        <w:t>ה</w:t>
      </w:r>
      <w:r>
        <w:rPr>
          <w:rtl/>
        </w:rPr>
        <w:t>משפחות</w:t>
      </w:r>
      <w:bookmarkStart w:id="24032" w:name="_ETM_Q45_335409"/>
      <w:bookmarkEnd w:id="24032"/>
      <w:r>
        <w:rPr>
          <w:rFonts w:hint="cs"/>
          <w:rtl/>
        </w:rPr>
        <w:t xml:space="preserve">, </w:t>
      </w:r>
      <w:r>
        <w:rPr>
          <w:rtl/>
        </w:rPr>
        <w:t xml:space="preserve">לא </w:t>
      </w:r>
      <w:bookmarkStart w:id="24033" w:name="_ETM_Q45_335559"/>
      <w:bookmarkEnd w:id="24033"/>
      <w:r>
        <w:rPr>
          <w:rtl/>
        </w:rPr>
        <w:t xml:space="preserve">הייתה </w:t>
      </w:r>
      <w:bookmarkStart w:id="24034" w:name="_ETM_Q45_335829"/>
      <w:bookmarkEnd w:id="24034"/>
      <w:r>
        <w:rPr>
          <w:rtl/>
        </w:rPr>
        <w:t>עלי</w:t>
      </w:r>
      <w:r>
        <w:rPr>
          <w:rFonts w:hint="cs"/>
          <w:rtl/>
        </w:rPr>
        <w:t>י</w:t>
      </w:r>
      <w:r>
        <w:rPr>
          <w:rtl/>
        </w:rPr>
        <w:t xml:space="preserve">ה </w:t>
      </w:r>
      <w:bookmarkStart w:id="24035" w:name="_ETM_Q45_336099"/>
      <w:bookmarkEnd w:id="24035"/>
      <w:r>
        <w:rPr>
          <w:rtl/>
        </w:rPr>
        <w:t>מברי</w:t>
      </w:r>
      <w:r>
        <w:rPr>
          <w:rFonts w:hint="cs"/>
          <w:rtl/>
        </w:rPr>
        <w:t>ת המועצות.</w:t>
      </w:r>
      <w:bookmarkStart w:id="24036" w:name="_ETM_Q45_336800"/>
      <w:bookmarkEnd w:id="24036"/>
      <w:r>
        <w:rPr>
          <w:rtl/>
        </w:rPr>
        <w:t xml:space="preserve"> </w:t>
      </w:r>
      <w:bookmarkStart w:id="24037" w:name="_ETM_Q45_337820"/>
      <w:bookmarkEnd w:id="24037"/>
      <w:r>
        <w:rPr>
          <w:rtl/>
        </w:rPr>
        <w:t xml:space="preserve">מאבקן </w:t>
      </w:r>
      <w:bookmarkStart w:id="24038" w:name="_ETM_Q45_338540"/>
      <w:bookmarkEnd w:id="24038"/>
      <w:r>
        <w:rPr>
          <w:rtl/>
        </w:rPr>
        <w:t xml:space="preserve">של </w:t>
      </w:r>
      <w:bookmarkStart w:id="24039" w:name="_ETM_Q45_338750"/>
      <w:bookmarkEnd w:id="24039"/>
      <w:r>
        <w:rPr>
          <w:rtl/>
        </w:rPr>
        <w:t xml:space="preserve">18 </w:t>
      </w:r>
      <w:bookmarkStart w:id="24040" w:name="_ETM_Q45_339410"/>
      <w:bookmarkEnd w:id="24040"/>
      <w:r>
        <w:rPr>
          <w:rFonts w:hint="cs"/>
          <w:rtl/>
        </w:rPr>
        <w:t>ה</w:t>
      </w:r>
      <w:r>
        <w:rPr>
          <w:rtl/>
        </w:rPr>
        <w:t xml:space="preserve">משפחות </w:t>
      </w:r>
      <w:bookmarkStart w:id="24041" w:name="_ETM_Q45_340010"/>
      <w:bookmarkEnd w:id="24041"/>
      <w:r>
        <w:rPr>
          <w:rtl/>
        </w:rPr>
        <w:t xml:space="preserve">למען </w:t>
      </w:r>
      <w:bookmarkStart w:id="24042" w:name="_ETM_Q45_340400"/>
      <w:bookmarkEnd w:id="24042"/>
      <w:r>
        <w:rPr>
          <w:rtl/>
        </w:rPr>
        <w:t>זכויותיה</w:t>
      </w:r>
      <w:r>
        <w:rPr>
          <w:rFonts w:hint="cs"/>
          <w:rtl/>
        </w:rPr>
        <w:t>ן</w:t>
      </w:r>
      <w:r>
        <w:rPr>
          <w:rtl/>
        </w:rPr>
        <w:t xml:space="preserve"> </w:t>
      </w:r>
      <w:bookmarkStart w:id="24043" w:name="_ETM_Q45_341060"/>
      <w:bookmarkEnd w:id="24043"/>
      <w:r>
        <w:rPr>
          <w:rtl/>
        </w:rPr>
        <w:t xml:space="preserve">הלאומיות </w:t>
      </w:r>
      <w:bookmarkStart w:id="24044" w:name="_ETM_Q45_342319"/>
      <w:bookmarkEnd w:id="24044"/>
      <w:r>
        <w:rPr>
          <w:rtl/>
        </w:rPr>
        <w:t xml:space="preserve">ולמען </w:t>
      </w:r>
      <w:bookmarkStart w:id="24045" w:name="_ETM_Q45_342889"/>
      <w:bookmarkEnd w:id="24045"/>
      <w:r>
        <w:rPr>
          <w:rtl/>
        </w:rPr>
        <w:t>עלי</w:t>
      </w:r>
      <w:r>
        <w:rPr>
          <w:rFonts w:hint="cs"/>
          <w:rtl/>
        </w:rPr>
        <w:t>י</w:t>
      </w:r>
      <w:r>
        <w:rPr>
          <w:rtl/>
        </w:rPr>
        <w:t xml:space="preserve">ה </w:t>
      </w:r>
      <w:bookmarkStart w:id="24046" w:name="_ETM_Q45_343459"/>
      <w:bookmarkEnd w:id="24046"/>
      <w:r>
        <w:rPr>
          <w:rtl/>
        </w:rPr>
        <w:t xml:space="preserve">ראויה </w:t>
      </w:r>
      <w:bookmarkStart w:id="24047" w:name="_ETM_Q45_344209"/>
      <w:bookmarkEnd w:id="24047"/>
      <w:r>
        <w:rPr>
          <w:rtl/>
        </w:rPr>
        <w:t>לע</w:t>
      </w:r>
      <w:r>
        <w:rPr>
          <w:rFonts w:hint="cs"/>
          <w:rtl/>
        </w:rPr>
        <w:t>ט</w:t>
      </w:r>
      <w:r>
        <w:rPr>
          <w:rtl/>
        </w:rPr>
        <w:t xml:space="preserve"> </w:t>
      </w:r>
      <w:bookmarkStart w:id="24048" w:name="_ETM_Q45_344599"/>
      <w:bookmarkEnd w:id="24048"/>
      <w:r>
        <w:rPr>
          <w:rtl/>
        </w:rPr>
        <w:t xml:space="preserve">סופרים </w:t>
      </w:r>
      <w:bookmarkStart w:id="24049" w:name="_ETM_Q45_345109"/>
      <w:bookmarkEnd w:id="24049"/>
      <w:r>
        <w:rPr>
          <w:rtl/>
        </w:rPr>
        <w:t>והיסטוריונים</w:t>
      </w:r>
      <w:r>
        <w:rPr>
          <w:rFonts w:hint="cs"/>
          <w:rtl/>
        </w:rPr>
        <w:t>".</w:t>
      </w:r>
      <w:r>
        <w:rPr>
          <w:rtl/>
        </w:rPr>
        <w:t xml:space="preserve"> </w:t>
      </w:r>
      <w:bookmarkStart w:id="24050" w:name="_ETM_Q45_347129"/>
      <w:bookmarkEnd w:id="24050"/>
      <w:r>
        <w:rPr>
          <w:rtl/>
        </w:rPr>
        <w:t xml:space="preserve">יגאל </w:t>
      </w:r>
      <w:bookmarkStart w:id="24051" w:name="_ETM_Q45_347519"/>
      <w:bookmarkEnd w:id="24051"/>
      <w:r>
        <w:rPr>
          <w:rtl/>
        </w:rPr>
        <w:t xml:space="preserve">אלון </w:t>
      </w:r>
      <w:bookmarkStart w:id="24052" w:name="_ETM_Q45_347790"/>
      <w:bookmarkEnd w:id="24052"/>
      <w:r>
        <w:rPr>
          <w:rtl/>
        </w:rPr>
        <w:t>אמר</w:t>
      </w:r>
      <w:r>
        <w:rPr>
          <w:rFonts w:hint="cs"/>
          <w:rtl/>
        </w:rPr>
        <w:t>:</w:t>
      </w:r>
      <w:r>
        <w:rPr>
          <w:rtl/>
        </w:rPr>
        <w:t xml:space="preserve"> </w:t>
      </w:r>
      <w:bookmarkStart w:id="24053" w:name="_ETM_Q45_349370"/>
      <w:bookmarkEnd w:id="24053"/>
      <w:r>
        <w:rPr>
          <w:rFonts w:hint="cs"/>
          <w:rtl/>
        </w:rPr>
        <w:t>"</w:t>
      </w:r>
      <w:r>
        <w:rPr>
          <w:rtl/>
        </w:rPr>
        <w:t xml:space="preserve">המכתב </w:t>
      </w:r>
      <w:bookmarkStart w:id="24054" w:name="_ETM_Q45_349910"/>
      <w:bookmarkEnd w:id="24054"/>
      <w:r>
        <w:rPr>
          <w:rtl/>
        </w:rPr>
        <w:t xml:space="preserve">מהווה </w:t>
      </w:r>
      <w:bookmarkStart w:id="24055" w:name="_ETM_Q45_350240"/>
      <w:bookmarkEnd w:id="24055"/>
      <w:r>
        <w:rPr>
          <w:rtl/>
        </w:rPr>
        <w:t xml:space="preserve">נקודת </w:t>
      </w:r>
      <w:bookmarkStart w:id="24056" w:name="_ETM_Q45_350660"/>
      <w:bookmarkEnd w:id="24056"/>
      <w:r>
        <w:rPr>
          <w:rtl/>
        </w:rPr>
        <w:t xml:space="preserve">מפנה </w:t>
      </w:r>
      <w:bookmarkStart w:id="24057" w:name="_ETM_Q45_351020"/>
      <w:bookmarkEnd w:id="24057"/>
      <w:r>
        <w:rPr>
          <w:rtl/>
        </w:rPr>
        <w:t xml:space="preserve">בהיסטוריה </w:t>
      </w:r>
      <w:bookmarkStart w:id="24058" w:name="_ETM_Q45_351680"/>
      <w:bookmarkEnd w:id="24058"/>
      <w:r>
        <w:rPr>
          <w:rtl/>
        </w:rPr>
        <w:t xml:space="preserve">של </w:t>
      </w:r>
      <w:bookmarkStart w:id="24059" w:name="_ETM_Q45_351889"/>
      <w:bookmarkEnd w:id="24059"/>
      <w:r>
        <w:rPr>
          <w:rtl/>
        </w:rPr>
        <w:t xml:space="preserve">המאבק </w:t>
      </w:r>
      <w:bookmarkStart w:id="24060" w:name="_ETM_Q45_352370"/>
      <w:bookmarkEnd w:id="24060"/>
      <w:r>
        <w:rPr>
          <w:rtl/>
        </w:rPr>
        <w:t xml:space="preserve">היהודי </w:t>
      </w:r>
      <w:bookmarkStart w:id="24061" w:name="_ETM_Q45_352910"/>
      <w:bookmarkEnd w:id="24061"/>
      <w:r>
        <w:rPr>
          <w:rtl/>
        </w:rPr>
        <w:t xml:space="preserve">על </w:t>
      </w:r>
      <w:bookmarkStart w:id="24062" w:name="_ETM_Q45_353060"/>
      <w:bookmarkEnd w:id="24062"/>
      <w:r>
        <w:rPr>
          <w:rtl/>
        </w:rPr>
        <w:t xml:space="preserve">הזכות </w:t>
      </w:r>
      <w:bookmarkStart w:id="24063" w:name="_ETM_Q45_353630"/>
      <w:bookmarkEnd w:id="24063"/>
      <w:r>
        <w:rPr>
          <w:rtl/>
        </w:rPr>
        <w:t xml:space="preserve">להיות </w:t>
      </w:r>
      <w:bookmarkStart w:id="24064" w:name="_ETM_Q45_354020"/>
      <w:bookmarkEnd w:id="24064"/>
      <w:r>
        <w:rPr>
          <w:rtl/>
        </w:rPr>
        <w:t>יהודים</w:t>
      </w:r>
      <w:r>
        <w:rPr>
          <w:rFonts w:hint="cs"/>
          <w:rtl/>
        </w:rPr>
        <w:t>".</w:t>
      </w:r>
    </w:p>
    <w:p w:rsidR="00A84CDB" w:rsidRDefault="00A84CDB" w:rsidP="00B63633">
      <w:pPr>
        <w:rPr>
          <w:rtl/>
        </w:rPr>
      </w:pPr>
    </w:p>
    <w:p w:rsidR="00A84CDB" w:rsidRDefault="00A84CDB" w:rsidP="00B63633">
      <w:pPr>
        <w:rPr>
          <w:rtl/>
        </w:rPr>
      </w:pPr>
      <w:bookmarkStart w:id="24065" w:name="_ETM_Q45_356000"/>
      <w:bookmarkStart w:id="24066" w:name="_ETM_Q45_355959"/>
      <w:bookmarkEnd w:id="24065"/>
      <w:bookmarkEnd w:id="24066"/>
      <w:r>
        <w:rPr>
          <w:rtl/>
        </w:rPr>
        <w:t>חברים</w:t>
      </w:r>
      <w:r>
        <w:rPr>
          <w:rFonts w:hint="cs"/>
          <w:rtl/>
        </w:rPr>
        <w:t>,</w:t>
      </w:r>
      <w:r>
        <w:rPr>
          <w:rtl/>
        </w:rPr>
        <w:t xml:space="preserve"> </w:t>
      </w:r>
      <w:bookmarkStart w:id="24067" w:name="_ETM_Q45_356530"/>
      <w:bookmarkEnd w:id="24067"/>
      <w:r>
        <w:rPr>
          <w:rtl/>
        </w:rPr>
        <w:t xml:space="preserve">בעקבות </w:t>
      </w:r>
      <w:bookmarkStart w:id="24068" w:name="_ETM_Q45_356919"/>
      <w:bookmarkEnd w:id="24068"/>
      <w:r>
        <w:rPr>
          <w:rtl/>
        </w:rPr>
        <w:t>המכתב</w:t>
      </w:r>
      <w:r>
        <w:rPr>
          <w:rFonts w:hint="cs"/>
          <w:rtl/>
        </w:rPr>
        <w:t>,</w:t>
      </w:r>
      <w:r>
        <w:rPr>
          <w:rtl/>
        </w:rPr>
        <w:t xml:space="preserve"> </w:t>
      </w:r>
      <w:bookmarkStart w:id="24069" w:name="_ETM_Q45_357400"/>
      <w:bookmarkEnd w:id="24069"/>
      <w:r>
        <w:rPr>
          <w:rtl/>
        </w:rPr>
        <w:t xml:space="preserve">מאבקם </w:t>
      </w:r>
      <w:bookmarkStart w:id="24070" w:name="_ETM_Q45_357879"/>
      <w:bookmarkEnd w:id="24070"/>
      <w:r>
        <w:rPr>
          <w:rtl/>
        </w:rPr>
        <w:t xml:space="preserve">של </w:t>
      </w:r>
      <w:bookmarkStart w:id="24071" w:name="_ETM_Q45_358090"/>
      <w:bookmarkEnd w:id="24071"/>
      <w:r>
        <w:rPr>
          <w:rtl/>
        </w:rPr>
        <w:t xml:space="preserve">יהודי </w:t>
      </w:r>
      <w:bookmarkStart w:id="24072" w:name="_ETM_Q45_358299"/>
      <w:bookmarkEnd w:id="24072"/>
      <w:r>
        <w:rPr>
          <w:rtl/>
        </w:rPr>
        <w:t xml:space="preserve">גאורגיה </w:t>
      </w:r>
      <w:bookmarkStart w:id="24073" w:name="_ETM_Q45_358750"/>
      <w:bookmarkEnd w:id="24073"/>
      <w:r>
        <w:rPr>
          <w:rtl/>
        </w:rPr>
        <w:t xml:space="preserve">הוביל </w:t>
      </w:r>
      <w:bookmarkStart w:id="24074" w:name="_ETM_Q45_358989"/>
      <w:bookmarkEnd w:id="24074"/>
      <w:r>
        <w:rPr>
          <w:rtl/>
        </w:rPr>
        <w:t xml:space="preserve">לשינוי </w:t>
      </w:r>
      <w:bookmarkStart w:id="24075" w:name="_ETM_Q45_359560"/>
      <w:bookmarkEnd w:id="24075"/>
      <w:r>
        <w:rPr>
          <w:rtl/>
        </w:rPr>
        <w:t xml:space="preserve">בעמדת </w:t>
      </w:r>
      <w:bookmarkStart w:id="24076" w:name="_ETM_Q45_360069"/>
      <w:bookmarkEnd w:id="24076"/>
      <w:r>
        <w:rPr>
          <w:rtl/>
        </w:rPr>
        <w:t xml:space="preserve">השלטונות </w:t>
      </w:r>
      <w:bookmarkStart w:id="24077" w:name="_ETM_Q45_360639"/>
      <w:bookmarkEnd w:id="24077"/>
      <w:r>
        <w:rPr>
          <w:rtl/>
        </w:rPr>
        <w:t>הסובייטיים</w:t>
      </w:r>
      <w:r>
        <w:rPr>
          <w:rFonts w:hint="cs"/>
          <w:rtl/>
        </w:rPr>
        <w:t>,</w:t>
      </w:r>
      <w:r>
        <w:rPr>
          <w:rtl/>
        </w:rPr>
        <w:t xml:space="preserve"> </w:t>
      </w:r>
      <w:bookmarkStart w:id="24078" w:name="_ETM_Q45_361840"/>
      <w:bookmarkEnd w:id="24078"/>
      <w:r>
        <w:rPr>
          <w:rtl/>
        </w:rPr>
        <w:t xml:space="preserve">ומאות </w:t>
      </w:r>
      <w:bookmarkStart w:id="24079" w:name="_ETM_Q45_362349"/>
      <w:bookmarkEnd w:id="24079"/>
      <w:r>
        <w:rPr>
          <w:rtl/>
        </w:rPr>
        <w:t xml:space="preserve">אלפי </w:t>
      </w:r>
      <w:bookmarkStart w:id="24080" w:name="_ETM_Q45_362739"/>
      <w:bookmarkEnd w:id="24080"/>
      <w:r>
        <w:rPr>
          <w:rtl/>
        </w:rPr>
        <w:t xml:space="preserve">יהודים </w:t>
      </w:r>
      <w:bookmarkStart w:id="24081" w:name="_ETM_Q45_363519"/>
      <w:bookmarkEnd w:id="24081"/>
      <w:r>
        <w:rPr>
          <w:rFonts w:hint="cs"/>
          <w:rtl/>
        </w:rPr>
        <w:t>מ</w:t>
      </w:r>
      <w:r>
        <w:rPr>
          <w:rtl/>
        </w:rPr>
        <w:t xml:space="preserve">רחבי </w:t>
      </w:r>
      <w:bookmarkStart w:id="24082" w:name="_ETM_Q45_364150"/>
      <w:bookmarkEnd w:id="24082"/>
      <w:r>
        <w:rPr>
          <w:rtl/>
        </w:rPr>
        <w:t>ברי</w:t>
      </w:r>
      <w:r>
        <w:rPr>
          <w:rFonts w:hint="cs"/>
          <w:rtl/>
        </w:rPr>
        <w:t xml:space="preserve">ת </w:t>
      </w:r>
      <w:bookmarkStart w:id="24083" w:name="_ETM_Q45_364000"/>
      <w:bookmarkEnd w:id="24083"/>
      <w:r>
        <w:rPr>
          <w:rFonts w:hint="cs"/>
          <w:rtl/>
        </w:rPr>
        <w:t xml:space="preserve">המועצות </w:t>
      </w:r>
      <w:bookmarkStart w:id="24084" w:name="_ETM_Q45_364959"/>
      <w:bookmarkEnd w:id="24084"/>
      <w:r>
        <w:rPr>
          <w:rtl/>
        </w:rPr>
        <w:t xml:space="preserve">כולה </w:t>
      </w:r>
      <w:bookmarkStart w:id="24085" w:name="_ETM_Q45_367049"/>
      <w:bookmarkEnd w:id="24085"/>
      <w:r>
        <w:rPr>
          <w:rtl/>
        </w:rPr>
        <w:t xml:space="preserve">עלו </w:t>
      </w:r>
      <w:bookmarkStart w:id="24086" w:name="_ETM_Q45_367469"/>
      <w:bookmarkEnd w:id="24086"/>
      <w:r>
        <w:rPr>
          <w:rtl/>
        </w:rPr>
        <w:t xml:space="preserve">לארץ </w:t>
      </w:r>
      <w:bookmarkStart w:id="24087" w:name="_ETM_Q45_367919"/>
      <w:bookmarkEnd w:id="24087"/>
      <w:r>
        <w:rPr>
          <w:rtl/>
        </w:rPr>
        <w:t>ישראל</w:t>
      </w:r>
      <w:r>
        <w:rPr>
          <w:rFonts w:hint="cs"/>
          <w:rtl/>
        </w:rPr>
        <w:t>.</w:t>
      </w:r>
      <w:r>
        <w:rPr>
          <w:rtl/>
        </w:rPr>
        <w:t xml:space="preserve"> </w:t>
      </w:r>
      <w:bookmarkStart w:id="24088" w:name="_ETM_Q45_371169"/>
      <w:bookmarkEnd w:id="24088"/>
      <w:r>
        <w:rPr>
          <w:rtl/>
        </w:rPr>
        <w:t xml:space="preserve">אין </w:t>
      </w:r>
      <w:bookmarkStart w:id="24089" w:name="_ETM_Q45_371499"/>
      <w:bookmarkEnd w:id="24089"/>
      <w:r>
        <w:rPr>
          <w:rtl/>
        </w:rPr>
        <w:t xml:space="preserve">צורך </w:t>
      </w:r>
      <w:bookmarkStart w:id="24090" w:name="_ETM_Q45_371859"/>
      <w:bookmarkEnd w:id="24090"/>
      <w:r>
        <w:rPr>
          <w:rtl/>
        </w:rPr>
        <w:t xml:space="preserve">להכביר </w:t>
      </w:r>
      <w:bookmarkStart w:id="24091" w:name="_ETM_Q45_372249"/>
      <w:bookmarkEnd w:id="24091"/>
      <w:r>
        <w:rPr>
          <w:rtl/>
        </w:rPr>
        <w:t xml:space="preserve">מילים </w:t>
      </w:r>
      <w:bookmarkStart w:id="24092" w:name="_ETM_Q45_372700"/>
      <w:bookmarkEnd w:id="24092"/>
      <w:r>
        <w:rPr>
          <w:rFonts w:hint="cs"/>
          <w:rtl/>
        </w:rPr>
        <w:t xml:space="preserve">על </w:t>
      </w:r>
      <w:r>
        <w:rPr>
          <w:rtl/>
        </w:rPr>
        <w:t xml:space="preserve">אודות </w:t>
      </w:r>
      <w:bookmarkStart w:id="24093" w:name="_ETM_Q45_372969"/>
      <w:bookmarkEnd w:id="24093"/>
      <w:r>
        <w:rPr>
          <w:rtl/>
        </w:rPr>
        <w:t xml:space="preserve">הפחד </w:t>
      </w:r>
      <w:bookmarkStart w:id="24094" w:name="_ETM_Q45_373419"/>
      <w:bookmarkEnd w:id="24094"/>
      <w:r>
        <w:rPr>
          <w:rtl/>
        </w:rPr>
        <w:t xml:space="preserve">והחשש </w:t>
      </w:r>
      <w:bookmarkStart w:id="24095" w:name="_ETM_Q45_374109"/>
      <w:bookmarkEnd w:id="24095"/>
      <w:r>
        <w:rPr>
          <w:rtl/>
        </w:rPr>
        <w:t xml:space="preserve">האמיתי </w:t>
      </w:r>
      <w:bookmarkStart w:id="24096" w:name="_ETM_Q45_374560"/>
      <w:bookmarkEnd w:id="24096"/>
      <w:r>
        <w:rPr>
          <w:rtl/>
        </w:rPr>
        <w:t xml:space="preserve">לחיים </w:t>
      </w:r>
      <w:bookmarkStart w:id="24097" w:name="_ETM_Q45_375010"/>
      <w:bookmarkEnd w:id="24097"/>
      <w:r>
        <w:rPr>
          <w:rtl/>
        </w:rPr>
        <w:t xml:space="preserve">ששררו </w:t>
      </w:r>
      <w:bookmarkStart w:id="24098" w:name="_ETM_Q45_375700"/>
      <w:bookmarkEnd w:id="24098"/>
      <w:r>
        <w:rPr>
          <w:rtl/>
        </w:rPr>
        <w:t xml:space="preserve">בשנים </w:t>
      </w:r>
      <w:bookmarkStart w:id="24099" w:name="_ETM_Q45_376180"/>
      <w:bookmarkEnd w:id="24099"/>
      <w:r>
        <w:rPr>
          <w:rtl/>
        </w:rPr>
        <w:t>האל</w:t>
      </w:r>
      <w:r>
        <w:rPr>
          <w:rFonts w:hint="cs"/>
          <w:rtl/>
        </w:rPr>
        <w:t>ה</w:t>
      </w:r>
      <w:r>
        <w:rPr>
          <w:rtl/>
        </w:rPr>
        <w:t xml:space="preserve"> </w:t>
      </w:r>
      <w:bookmarkStart w:id="24100" w:name="_ETM_Q45_376450"/>
      <w:bookmarkEnd w:id="24100"/>
      <w:r>
        <w:rPr>
          <w:rtl/>
        </w:rPr>
        <w:t xml:space="preserve">ברחבי </w:t>
      </w:r>
      <w:bookmarkStart w:id="24101" w:name="_ETM_Q45_376900"/>
      <w:bookmarkEnd w:id="24101"/>
      <w:r>
        <w:rPr>
          <w:rFonts w:hint="cs"/>
          <w:rtl/>
        </w:rPr>
        <w:t>חבר ה</w:t>
      </w:r>
      <w:r>
        <w:rPr>
          <w:rtl/>
        </w:rPr>
        <w:t>מדינות</w:t>
      </w:r>
      <w:r>
        <w:rPr>
          <w:rFonts w:hint="cs"/>
          <w:rtl/>
        </w:rPr>
        <w:t>,</w:t>
      </w:r>
      <w:r>
        <w:rPr>
          <w:rtl/>
        </w:rPr>
        <w:t xml:space="preserve"> </w:t>
      </w:r>
      <w:bookmarkStart w:id="24102" w:name="_ETM_Q45_378370"/>
      <w:bookmarkEnd w:id="24102"/>
      <w:r>
        <w:rPr>
          <w:rtl/>
        </w:rPr>
        <w:t xml:space="preserve">במיוחד </w:t>
      </w:r>
      <w:bookmarkStart w:id="24103" w:name="_ETM_Q45_379120"/>
      <w:bookmarkEnd w:id="24103"/>
      <w:r>
        <w:rPr>
          <w:rtl/>
        </w:rPr>
        <w:t xml:space="preserve">נגד </w:t>
      </w:r>
      <w:bookmarkStart w:id="24104" w:name="_ETM_Q45_379629"/>
      <w:bookmarkEnd w:id="24104"/>
      <w:r>
        <w:rPr>
          <w:rtl/>
        </w:rPr>
        <w:t>היהודים</w:t>
      </w:r>
      <w:r>
        <w:rPr>
          <w:rFonts w:hint="cs"/>
          <w:rtl/>
        </w:rPr>
        <w:t>.</w:t>
      </w:r>
      <w:bookmarkStart w:id="24105" w:name="_ETM_Q45_382000"/>
      <w:bookmarkStart w:id="24106" w:name="_ETM_Q45_383000"/>
      <w:bookmarkStart w:id="24107" w:name="_ETM_Q45_382269"/>
      <w:bookmarkEnd w:id="24105"/>
      <w:bookmarkEnd w:id="24106"/>
      <w:bookmarkEnd w:id="24107"/>
      <w:r>
        <w:rPr>
          <w:rFonts w:hint="cs"/>
          <w:rtl/>
        </w:rPr>
        <w:t xml:space="preserve"> </w:t>
      </w:r>
      <w:r>
        <w:rPr>
          <w:rtl/>
        </w:rPr>
        <w:t xml:space="preserve">שומה </w:t>
      </w:r>
      <w:bookmarkStart w:id="24108" w:name="_ETM_Q45_382720"/>
      <w:bookmarkEnd w:id="24108"/>
      <w:r>
        <w:rPr>
          <w:rtl/>
        </w:rPr>
        <w:t xml:space="preserve">עלינו </w:t>
      </w:r>
      <w:bookmarkStart w:id="24109" w:name="_ETM_Q45_383019"/>
      <w:bookmarkEnd w:id="24109"/>
      <w:r>
        <w:rPr>
          <w:rtl/>
        </w:rPr>
        <w:t>להבין</w:t>
      </w:r>
      <w:r>
        <w:rPr>
          <w:rFonts w:hint="cs"/>
          <w:rtl/>
        </w:rPr>
        <w:t>,</w:t>
      </w:r>
      <w:r>
        <w:rPr>
          <w:rtl/>
        </w:rPr>
        <w:t xml:space="preserve"> </w:t>
      </w:r>
      <w:bookmarkStart w:id="24110" w:name="_ETM_Q45_383530"/>
      <w:bookmarkEnd w:id="24110"/>
      <w:r>
        <w:rPr>
          <w:rtl/>
        </w:rPr>
        <w:t>חברים</w:t>
      </w:r>
      <w:r>
        <w:rPr>
          <w:rFonts w:hint="cs"/>
          <w:rtl/>
        </w:rPr>
        <w:t>,</w:t>
      </w:r>
      <w:r>
        <w:rPr>
          <w:rtl/>
        </w:rPr>
        <w:t xml:space="preserve"> </w:t>
      </w:r>
      <w:bookmarkStart w:id="24111" w:name="_ETM_Q45_384580"/>
      <w:bookmarkEnd w:id="24111"/>
      <w:r>
        <w:rPr>
          <w:rtl/>
        </w:rPr>
        <w:t>ש</w:t>
      </w:r>
      <w:r>
        <w:rPr>
          <w:rFonts w:hint="cs"/>
          <w:rtl/>
        </w:rPr>
        <w:t xml:space="preserve">הם </w:t>
      </w:r>
      <w:r>
        <w:rPr>
          <w:rtl/>
        </w:rPr>
        <w:t xml:space="preserve">מסרו </w:t>
      </w:r>
      <w:bookmarkStart w:id="24112" w:name="_ETM_Q45_385239"/>
      <w:bookmarkEnd w:id="24112"/>
      <w:r>
        <w:rPr>
          <w:rtl/>
        </w:rPr>
        <w:t xml:space="preserve">את </w:t>
      </w:r>
      <w:bookmarkStart w:id="24113" w:name="_ETM_Q45_385360"/>
      <w:bookmarkEnd w:id="24113"/>
      <w:r>
        <w:rPr>
          <w:rtl/>
        </w:rPr>
        <w:t xml:space="preserve">נפשם </w:t>
      </w:r>
      <w:bookmarkStart w:id="24114" w:name="_ETM_Q45_385750"/>
      <w:bookmarkEnd w:id="24114"/>
      <w:r>
        <w:rPr>
          <w:rtl/>
        </w:rPr>
        <w:t xml:space="preserve">פשוט </w:t>
      </w:r>
      <w:bookmarkStart w:id="24115" w:name="_ETM_Q45_386200"/>
      <w:bookmarkEnd w:id="24115"/>
      <w:r>
        <w:rPr>
          <w:rtl/>
        </w:rPr>
        <w:t xml:space="preserve">מתוך </w:t>
      </w:r>
      <w:bookmarkStart w:id="24116" w:name="_ETM_Q45_386590"/>
      <w:bookmarkEnd w:id="24116"/>
      <w:r>
        <w:rPr>
          <w:rtl/>
        </w:rPr>
        <w:t>אהבה</w:t>
      </w:r>
      <w:r>
        <w:rPr>
          <w:rFonts w:hint="cs"/>
          <w:rtl/>
        </w:rPr>
        <w:t>, כמיהה</w:t>
      </w:r>
      <w:r>
        <w:rPr>
          <w:rtl/>
        </w:rPr>
        <w:t xml:space="preserve"> </w:t>
      </w:r>
      <w:bookmarkStart w:id="24117" w:name="_ETM_Q45_388279"/>
      <w:bookmarkStart w:id="24118" w:name="_ETM_Q45_389610"/>
      <w:bookmarkEnd w:id="24117"/>
      <w:bookmarkEnd w:id="24118"/>
      <w:r>
        <w:rPr>
          <w:rtl/>
        </w:rPr>
        <w:t xml:space="preserve">לתורת </w:t>
      </w:r>
      <w:bookmarkStart w:id="24119" w:name="_ETM_Q45_390120"/>
      <w:bookmarkEnd w:id="24119"/>
      <w:r>
        <w:rPr>
          <w:rtl/>
        </w:rPr>
        <w:t>ישראל</w:t>
      </w:r>
      <w:r>
        <w:rPr>
          <w:rFonts w:hint="cs"/>
          <w:rtl/>
        </w:rPr>
        <w:t>,</w:t>
      </w:r>
      <w:r>
        <w:rPr>
          <w:rtl/>
        </w:rPr>
        <w:t xml:space="preserve"> </w:t>
      </w:r>
      <w:bookmarkStart w:id="24120" w:name="_ETM_Q45_390659"/>
      <w:bookmarkEnd w:id="24120"/>
      <w:r>
        <w:rPr>
          <w:rtl/>
        </w:rPr>
        <w:t xml:space="preserve">לארץ </w:t>
      </w:r>
      <w:bookmarkStart w:id="24121" w:name="_ETM_Q45_391050"/>
      <w:bookmarkEnd w:id="24121"/>
      <w:r>
        <w:rPr>
          <w:rtl/>
        </w:rPr>
        <w:t>ישראל</w:t>
      </w:r>
      <w:r>
        <w:rPr>
          <w:rFonts w:hint="cs"/>
          <w:rtl/>
        </w:rPr>
        <w:t>,</w:t>
      </w:r>
      <w:r>
        <w:rPr>
          <w:rtl/>
        </w:rPr>
        <w:t xml:space="preserve"> </w:t>
      </w:r>
      <w:bookmarkStart w:id="24122" w:name="_ETM_Q45_393370"/>
      <w:bookmarkEnd w:id="24122"/>
      <w:r>
        <w:rPr>
          <w:rtl/>
        </w:rPr>
        <w:t xml:space="preserve">אהבה </w:t>
      </w:r>
      <w:bookmarkStart w:id="24123" w:name="_ETM_Q45_393730"/>
      <w:bookmarkEnd w:id="24123"/>
      <w:r>
        <w:rPr>
          <w:rtl/>
        </w:rPr>
        <w:t>לציון</w:t>
      </w:r>
      <w:r>
        <w:rPr>
          <w:rFonts w:hint="cs"/>
          <w:rtl/>
        </w:rPr>
        <w:t>.</w:t>
      </w:r>
      <w:r>
        <w:rPr>
          <w:rtl/>
        </w:rPr>
        <w:t xml:space="preserve"> </w:t>
      </w:r>
      <w:bookmarkStart w:id="24124" w:name="_ETM_Q45_397040"/>
      <w:bookmarkEnd w:id="24124"/>
      <w:r>
        <w:rPr>
          <w:rtl/>
        </w:rPr>
        <w:t xml:space="preserve">עלינו </w:t>
      </w:r>
      <w:bookmarkStart w:id="24125" w:name="_ETM_Q45_397459"/>
      <w:bookmarkEnd w:id="24125"/>
      <w:r>
        <w:rPr>
          <w:rtl/>
        </w:rPr>
        <w:t xml:space="preserve">לזכור </w:t>
      </w:r>
      <w:bookmarkStart w:id="24126" w:name="_ETM_Q45_397879"/>
      <w:bookmarkEnd w:id="24126"/>
      <w:r>
        <w:rPr>
          <w:rtl/>
        </w:rPr>
        <w:t xml:space="preserve">ולשמר </w:t>
      </w:r>
      <w:bookmarkStart w:id="24127" w:name="_ETM_Q45_398480"/>
      <w:bookmarkEnd w:id="24127"/>
      <w:r>
        <w:rPr>
          <w:rtl/>
        </w:rPr>
        <w:t xml:space="preserve">את </w:t>
      </w:r>
      <w:bookmarkStart w:id="24128" w:name="_ETM_Q45_398599"/>
      <w:bookmarkEnd w:id="24128"/>
      <w:r>
        <w:rPr>
          <w:rtl/>
        </w:rPr>
        <w:t xml:space="preserve">ההיסטוריה </w:t>
      </w:r>
      <w:bookmarkStart w:id="24129" w:name="_ETM_Q45_399170"/>
      <w:bookmarkEnd w:id="24129"/>
      <w:r>
        <w:rPr>
          <w:rtl/>
        </w:rPr>
        <w:t>היהודית</w:t>
      </w:r>
      <w:r>
        <w:rPr>
          <w:rFonts w:hint="cs"/>
          <w:rtl/>
        </w:rPr>
        <w:t>.</w:t>
      </w:r>
      <w:r>
        <w:rPr>
          <w:rtl/>
        </w:rPr>
        <w:t xml:space="preserve"> </w:t>
      </w:r>
      <w:bookmarkStart w:id="24130" w:name="_ETM_Q45_399959"/>
      <w:bookmarkStart w:id="24131" w:name="_ETM_Q45_400470"/>
      <w:bookmarkEnd w:id="24130"/>
      <w:bookmarkEnd w:id="24131"/>
      <w:r>
        <w:rPr>
          <w:rtl/>
        </w:rPr>
        <w:t xml:space="preserve">חובתנו </w:t>
      </w:r>
      <w:bookmarkStart w:id="24132" w:name="_ETM_Q45_401040"/>
      <w:bookmarkEnd w:id="24132"/>
      <w:r>
        <w:rPr>
          <w:rtl/>
        </w:rPr>
        <w:t xml:space="preserve">להעביר </w:t>
      </w:r>
      <w:bookmarkStart w:id="24133" w:name="_ETM_Q45_401549"/>
      <w:bookmarkStart w:id="24134" w:name="_ETM_Q45_401670"/>
      <w:bookmarkEnd w:id="24133"/>
      <w:bookmarkEnd w:id="24134"/>
      <w:r>
        <w:rPr>
          <w:rFonts w:hint="cs"/>
          <w:rtl/>
        </w:rPr>
        <w:t xml:space="preserve">הלאה </w:t>
      </w:r>
      <w:r>
        <w:rPr>
          <w:rtl/>
        </w:rPr>
        <w:t xml:space="preserve">את </w:t>
      </w:r>
      <w:bookmarkStart w:id="24135" w:name="_ETM_Q45_401819"/>
      <w:bookmarkEnd w:id="24135"/>
      <w:r>
        <w:rPr>
          <w:rtl/>
        </w:rPr>
        <w:t xml:space="preserve">המאורעות </w:t>
      </w:r>
      <w:bookmarkStart w:id="24136" w:name="_ETM_Q45_402360"/>
      <w:bookmarkEnd w:id="24136"/>
      <w:r>
        <w:rPr>
          <w:rtl/>
        </w:rPr>
        <w:t xml:space="preserve">שעברו </w:t>
      </w:r>
      <w:bookmarkStart w:id="24137" w:name="_ETM_Q45_402870"/>
      <w:bookmarkEnd w:id="24137"/>
      <w:r>
        <w:rPr>
          <w:rtl/>
        </w:rPr>
        <w:t xml:space="preserve">הדורות </w:t>
      </w:r>
      <w:bookmarkStart w:id="24138" w:name="_ETM_Q45_403260"/>
      <w:bookmarkEnd w:id="24138"/>
      <w:r>
        <w:rPr>
          <w:rtl/>
        </w:rPr>
        <w:t>הקודמים</w:t>
      </w:r>
      <w:r>
        <w:rPr>
          <w:rFonts w:hint="cs"/>
          <w:rtl/>
        </w:rPr>
        <w:t>.</w:t>
      </w:r>
    </w:p>
    <w:p w:rsidR="00A84CDB" w:rsidRDefault="00A84CDB" w:rsidP="00B63633">
      <w:pPr>
        <w:rPr>
          <w:rtl/>
        </w:rPr>
      </w:pPr>
      <w:bookmarkStart w:id="24139" w:name="_ETM_Q45_406000"/>
      <w:bookmarkEnd w:id="24139"/>
    </w:p>
    <w:p w:rsidR="00A84CDB" w:rsidRDefault="00A84CDB" w:rsidP="00B63633">
      <w:pPr>
        <w:rPr>
          <w:rtl/>
        </w:rPr>
      </w:pPr>
      <w:bookmarkStart w:id="24140" w:name="_ETM_Q45_404470"/>
      <w:bookmarkEnd w:id="24140"/>
      <w:r>
        <w:rPr>
          <w:rtl/>
        </w:rPr>
        <w:t xml:space="preserve">על </w:t>
      </w:r>
      <w:bookmarkStart w:id="24141" w:name="_ETM_Q45_404650"/>
      <w:bookmarkEnd w:id="24141"/>
      <w:r>
        <w:rPr>
          <w:rtl/>
        </w:rPr>
        <w:t>כן</w:t>
      </w:r>
      <w:r>
        <w:rPr>
          <w:rFonts w:hint="cs"/>
          <w:rtl/>
        </w:rPr>
        <w:t>,</w:t>
      </w:r>
      <w:r>
        <w:rPr>
          <w:rtl/>
        </w:rPr>
        <w:t xml:space="preserve"> </w:t>
      </w:r>
      <w:bookmarkStart w:id="24142" w:name="_ETM_Q45_404830"/>
      <w:bookmarkEnd w:id="24142"/>
      <w:r>
        <w:rPr>
          <w:rtl/>
        </w:rPr>
        <w:t>חברים</w:t>
      </w:r>
      <w:r>
        <w:rPr>
          <w:rFonts w:hint="cs"/>
          <w:rtl/>
        </w:rPr>
        <w:t>,</w:t>
      </w:r>
      <w:r>
        <w:rPr>
          <w:rtl/>
        </w:rPr>
        <w:t xml:space="preserve"> </w:t>
      </w:r>
      <w:bookmarkStart w:id="24143" w:name="_ETM_Q45_405280"/>
      <w:bookmarkEnd w:id="24143"/>
      <w:r>
        <w:rPr>
          <w:rtl/>
        </w:rPr>
        <w:t xml:space="preserve">אני </w:t>
      </w:r>
      <w:bookmarkStart w:id="24144" w:name="_ETM_Q45_405460"/>
      <w:bookmarkEnd w:id="24144"/>
      <w:r>
        <w:rPr>
          <w:rtl/>
        </w:rPr>
        <w:t xml:space="preserve">מבקש </w:t>
      </w:r>
      <w:bookmarkStart w:id="24145" w:name="_ETM_Q45_405819"/>
      <w:bookmarkEnd w:id="24145"/>
      <w:r>
        <w:rPr>
          <w:rtl/>
        </w:rPr>
        <w:t xml:space="preserve">מכם </w:t>
      </w:r>
      <w:bookmarkStart w:id="24146" w:name="_ETM_Q45_406390"/>
      <w:bookmarkEnd w:id="24146"/>
      <w:r>
        <w:rPr>
          <w:rtl/>
        </w:rPr>
        <w:t xml:space="preserve">לקבל </w:t>
      </w:r>
      <w:bookmarkStart w:id="24147" w:name="_ETM_Q45_406810"/>
      <w:bookmarkEnd w:id="24147"/>
      <w:r>
        <w:rPr>
          <w:rtl/>
        </w:rPr>
        <w:t xml:space="preserve">את </w:t>
      </w:r>
      <w:bookmarkStart w:id="24148" w:name="_ETM_Q45_406900"/>
      <w:bookmarkEnd w:id="24148"/>
      <w:r>
        <w:rPr>
          <w:rtl/>
        </w:rPr>
        <w:t xml:space="preserve">ההצעה </w:t>
      </w:r>
      <w:bookmarkStart w:id="24149" w:name="_ETM_Q45_407560"/>
      <w:bookmarkEnd w:id="24149"/>
      <w:r>
        <w:rPr>
          <w:rtl/>
        </w:rPr>
        <w:t xml:space="preserve">לקיום </w:t>
      </w:r>
      <w:bookmarkStart w:id="24150" w:name="_ETM_Q45_408100"/>
      <w:bookmarkEnd w:id="24150"/>
      <w:r>
        <w:rPr>
          <w:rtl/>
        </w:rPr>
        <w:t xml:space="preserve">יום </w:t>
      </w:r>
      <w:bookmarkStart w:id="24151" w:name="_ETM_Q45_408310"/>
      <w:bookmarkEnd w:id="24151"/>
      <w:r>
        <w:rPr>
          <w:rtl/>
        </w:rPr>
        <w:t xml:space="preserve">ציון </w:t>
      </w:r>
      <w:bookmarkStart w:id="24152" w:name="_ETM_Q45_408730"/>
      <w:bookmarkEnd w:id="24152"/>
      <w:r>
        <w:rPr>
          <w:rtl/>
        </w:rPr>
        <w:t xml:space="preserve">למכתב </w:t>
      </w:r>
      <w:bookmarkStart w:id="24153" w:name="_ETM_Q45_409150"/>
      <w:bookmarkEnd w:id="24153"/>
      <w:r>
        <w:rPr>
          <w:rtl/>
        </w:rPr>
        <w:t xml:space="preserve">18 </w:t>
      </w:r>
      <w:bookmarkStart w:id="24154" w:name="_ETM_Q45_409660"/>
      <w:bookmarkEnd w:id="24154"/>
      <w:r>
        <w:rPr>
          <w:rtl/>
        </w:rPr>
        <w:t xml:space="preserve">המשפחות </w:t>
      </w:r>
      <w:bookmarkStart w:id="24155" w:name="_ETM_Q45_410140"/>
      <w:bookmarkEnd w:id="24155"/>
      <w:r>
        <w:rPr>
          <w:rtl/>
        </w:rPr>
        <w:t xml:space="preserve">היהודיות </w:t>
      </w:r>
      <w:bookmarkStart w:id="24156" w:name="_ETM_Q45_410620"/>
      <w:bookmarkEnd w:id="24156"/>
      <w:r>
        <w:rPr>
          <w:rtl/>
        </w:rPr>
        <w:t xml:space="preserve">מגאורגיה </w:t>
      </w:r>
      <w:bookmarkStart w:id="24157" w:name="_ETM_Q45_411760"/>
      <w:bookmarkEnd w:id="24157"/>
      <w:r>
        <w:rPr>
          <w:rtl/>
        </w:rPr>
        <w:t xml:space="preserve">ביום </w:t>
      </w:r>
      <w:bookmarkStart w:id="24158" w:name="_ETM_Q45_412060"/>
      <w:bookmarkEnd w:id="24158"/>
      <w:r>
        <w:rPr>
          <w:rtl/>
        </w:rPr>
        <w:t xml:space="preserve">10 </w:t>
      </w:r>
      <w:bookmarkStart w:id="24159" w:name="_ETM_Q45_412570"/>
      <w:bookmarkEnd w:id="24159"/>
      <w:r>
        <w:rPr>
          <w:rFonts w:hint="cs"/>
          <w:rtl/>
        </w:rPr>
        <w:t>ב</w:t>
      </w:r>
      <w:r>
        <w:rPr>
          <w:rtl/>
        </w:rPr>
        <w:t>נובמבר</w:t>
      </w:r>
      <w:r>
        <w:rPr>
          <w:rFonts w:hint="cs"/>
          <w:rtl/>
        </w:rPr>
        <w:t>.</w:t>
      </w:r>
      <w:r>
        <w:rPr>
          <w:rtl/>
        </w:rPr>
        <w:t xml:space="preserve"> </w:t>
      </w:r>
      <w:bookmarkStart w:id="24160" w:name="_ETM_Q45_413109"/>
      <w:bookmarkEnd w:id="24160"/>
      <w:r>
        <w:rPr>
          <w:rtl/>
        </w:rPr>
        <w:t xml:space="preserve">היום </w:t>
      </w:r>
      <w:bookmarkStart w:id="24161" w:name="_ETM_Q45_414069"/>
      <w:bookmarkEnd w:id="24161"/>
      <w:r>
        <w:rPr>
          <w:rtl/>
        </w:rPr>
        <w:t xml:space="preserve">יצוין </w:t>
      </w:r>
      <w:bookmarkStart w:id="24162" w:name="_ETM_Q45_414730"/>
      <w:bookmarkEnd w:id="24162"/>
      <w:r>
        <w:rPr>
          <w:rtl/>
        </w:rPr>
        <w:t xml:space="preserve">באמצעות </w:t>
      </w:r>
      <w:bookmarkStart w:id="24163" w:name="_ETM_Q45_415269"/>
      <w:bookmarkEnd w:id="24163"/>
      <w:r>
        <w:rPr>
          <w:rtl/>
        </w:rPr>
        <w:t>הקדש</w:t>
      </w:r>
      <w:r>
        <w:rPr>
          <w:rFonts w:hint="cs"/>
          <w:rtl/>
        </w:rPr>
        <w:t>ת</w:t>
      </w:r>
      <w:r>
        <w:rPr>
          <w:rtl/>
        </w:rPr>
        <w:t xml:space="preserve"> </w:t>
      </w:r>
      <w:bookmarkStart w:id="24164" w:name="_ETM_Q45_415749"/>
      <w:bookmarkEnd w:id="24164"/>
      <w:r>
        <w:rPr>
          <w:rtl/>
        </w:rPr>
        <w:t xml:space="preserve">זמן </w:t>
      </w:r>
      <w:bookmarkStart w:id="24165" w:name="_ETM_Q45_416349"/>
      <w:bookmarkEnd w:id="24165"/>
      <w:r>
        <w:rPr>
          <w:rtl/>
        </w:rPr>
        <w:t xml:space="preserve">ללימוד </w:t>
      </w:r>
      <w:bookmarkStart w:id="24166" w:name="_ETM_Q45_416889"/>
      <w:bookmarkEnd w:id="24166"/>
      <w:r>
        <w:rPr>
          <w:rtl/>
        </w:rPr>
        <w:t xml:space="preserve">הנושא </w:t>
      </w:r>
      <w:bookmarkStart w:id="24167" w:name="_ETM_Q45_417249"/>
      <w:bookmarkEnd w:id="24167"/>
      <w:r>
        <w:rPr>
          <w:rtl/>
        </w:rPr>
        <w:t xml:space="preserve">במוסדות </w:t>
      </w:r>
      <w:bookmarkStart w:id="24168" w:name="_ETM_Q45_417730"/>
      <w:bookmarkEnd w:id="24168"/>
      <w:r>
        <w:rPr>
          <w:rtl/>
        </w:rPr>
        <w:t xml:space="preserve">החינוך </w:t>
      </w:r>
      <w:bookmarkStart w:id="24169" w:name="_ETM_Q45_418739"/>
      <w:bookmarkEnd w:id="24169"/>
      <w:r>
        <w:rPr>
          <w:rtl/>
        </w:rPr>
        <w:t>ו</w:t>
      </w:r>
      <w:r>
        <w:rPr>
          <w:rFonts w:hint="cs"/>
          <w:rtl/>
        </w:rPr>
        <w:t>ב</w:t>
      </w:r>
      <w:r>
        <w:rPr>
          <w:rtl/>
        </w:rPr>
        <w:t xml:space="preserve">קיום </w:t>
      </w:r>
      <w:bookmarkStart w:id="24170" w:name="_ETM_Q45_419430"/>
      <w:bookmarkEnd w:id="24170"/>
      <w:r>
        <w:rPr>
          <w:rtl/>
        </w:rPr>
        <w:t xml:space="preserve">ישיבה </w:t>
      </w:r>
      <w:bookmarkStart w:id="24171" w:name="_ETM_Q45_419790"/>
      <w:bookmarkEnd w:id="24171"/>
      <w:r>
        <w:rPr>
          <w:rtl/>
        </w:rPr>
        <w:t xml:space="preserve">ממלכתית </w:t>
      </w:r>
      <w:bookmarkStart w:id="24172" w:name="_ETM_Q45_420269"/>
      <w:bookmarkEnd w:id="24172"/>
      <w:r>
        <w:rPr>
          <w:rtl/>
        </w:rPr>
        <w:t>בכנסת</w:t>
      </w:r>
      <w:r>
        <w:rPr>
          <w:rFonts w:hint="cs"/>
          <w:rtl/>
        </w:rPr>
        <w:t>.</w:t>
      </w:r>
      <w:r>
        <w:rPr>
          <w:rtl/>
        </w:rPr>
        <w:t xml:space="preserve"> </w:t>
      </w:r>
      <w:bookmarkStart w:id="24173" w:name="_ETM_Q45_422040"/>
      <w:bookmarkEnd w:id="24173"/>
      <w:r>
        <w:rPr>
          <w:rtl/>
        </w:rPr>
        <w:t xml:space="preserve">כמו </w:t>
      </w:r>
      <w:bookmarkStart w:id="24174" w:name="_ETM_Q45_422310"/>
      <w:bookmarkEnd w:id="24174"/>
      <w:r>
        <w:rPr>
          <w:rtl/>
        </w:rPr>
        <w:t>כן</w:t>
      </w:r>
      <w:r>
        <w:rPr>
          <w:rFonts w:hint="cs"/>
          <w:rtl/>
        </w:rPr>
        <w:t>,</w:t>
      </w:r>
      <w:r>
        <w:rPr>
          <w:rtl/>
        </w:rPr>
        <w:t xml:space="preserve"> </w:t>
      </w:r>
      <w:bookmarkStart w:id="24175" w:name="_ETM_Q45_422519"/>
      <w:bookmarkEnd w:id="24175"/>
      <w:r>
        <w:rPr>
          <w:rtl/>
        </w:rPr>
        <w:t xml:space="preserve">יתקיים </w:t>
      </w:r>
      <w:bookmarkStart w:id="24176" w:name="_ETM_Q45_422879"/>
      <w:bookmarkEnd w:id="24176"/>
      <w:r>
        <w:rPr>
          <w:rtl/>
        </w:rPr>
        <w:t xml:space="preserve">טקס </w:t>
      </w:r>
      <w:bookmarkStart w:id="24177" w:name="_ETM_Q45_423209"/>
      <w:bookmarkEnd w:id="24177"/>
      <w:r>
        <w:rPr>
          <w:rtl/>
        </w:rPr>
        <w:t xml:space="preserve">מרכזי </w:t>
      </w:r>
      <w:bookmarkStart w:id="24178" w:name="_ETM_Q45_423690"/>
      <w:bookmarkEnd w:id="24178"/>
      <w:r>
        <w:rPr>
          <w:rtl/>
        </w:rPr>
        <w:t xml:space="preserve">לציון </w:t>
      </w:r>
      <w:bookmarkStart w:id="24179" w:name="_ETM_Q45_424170"/>
      <w:bookmarkEnd w:id="24179"/>
      <w:r>
        <w:rPr>
          <w:rtl/>
        </w:rPr>
        <w:t xml:space="preserve">יום </w:t>
      </w:r>
      <w:bookmarkStart w:id="24180" w:name="_ETM_Q45_424379"/>
      <w:bookmarkEnd w:id="24180"/>
      <w:r>
        <w:rPr>
          <w:rtl/>
        </w:rPr>
        <w:t xml:space="preserve">זה </w:t>
      </w:r>
      <w:bookmarkStart w:id="24181" w:name="_ETM_Q45_424560"/>
      <w:bookmarkEnd w:id="24181"/>
      <w:r>
        <w:rPr>
          <w:rtl/>
        </w:rPr>
        <w:t xml:space="preserve">לפי </w:t>
      </w:r>
      <w:bookmarkStart w:id="24182" w:name="_ETM_Q45_424830"/>
      <w:bookmarkEnd w:id="24182"/>
      <w:r>
        <w:rPr>
          <w:rtl/>
        </w:rPr>
        <w:t xml:space="preserve">החלטת </w:t>
      </w:r>
      <w:bookmarkStart w:id="24183" w:name="_ETM_Q45_425250"/>
      <w:bookmarkEnd w:id="24183"/>
      <w:r>
        <w:rPr>
          <w:rtl/>
        </w:rPr>
        <w:t>הממשלה</w:t>
      </w:r>
      <w:r>
        <w:rPr>
          <w:rFonts w:hint="cs"/>
          <w:rtl/>
        </w:rPr>
        <w:t>.</w:t>
      </w:r>
      <w:r>
        <w:rPr>
          <w:rtl/>
        </w:rPr>
        <w:t xml:space="preserve"> </w:t>
      </w:r>
      <w:bookmarkStart w:id="24184" w:name="_ETM_Q45_425700"/>
      <w:bookmarkEnd w:id="24184"/>
      <w:r>
        <w:rPr>
          <w:rtl/>
        </w:rPr>
        <w:t>זאת</w:t>
      </w:r>
      <w:r>
        <w:rPr>
          <w:rFonts w:hint="cs"/>
          <w:rtl/>
        </w:rPr>
        <w:t>,</w:t>
      </w:r>
      <w:r>
        <w:rPr>
          <w:rtl/>
        </w:rPr>
        <w:t xml:space="preserve"> </w:t>
      </w:r>
      <w:bookmarkStart w:id="24185" w:name="_ETM_Q45_426060"/>
      <w:bookmarkEnd w:id="24185"/>
      <w:r>
        <w:rPr>
          <w:rtl/>
        </w:rPr>
        <w:t>כמובן</w:t>
      </w:r>
      <w:r>
        <w:rPr>
          <w:rFonts w:hint="cs"/>
          <w:rtl/>
        </w:rPr>
        <w:t>,</w:t>
      </w:r>
      <w:r>
        <w:rPr>
          <w:rtl/>
        </w:rPr>
        <w:t xml:space="preserve"> </w:t>
      </w:r>
      <w:bookmarkStart w:id="24186" w:name="_ETM_Q45_426599"/>
      <w:bookmarkEnd w:id="24186"/>
      <w:r>
        <w:rPr>
          <w:rtl/>
        </w:rPr>
        <w:t xml:space="preserve">בכפוף </w:t>
      </w:r>
      <w:bookmarkStart w:id="24187" w:name="_ETM_Q45_427110"/>
      <w:bookmarkEnd w:id="24187"/>
      <w:r>
        <w:rPr>
          <w:rtl/>
        </w:rPr>
        <w:t xml:space="preserve">להסכמות </w:t>
      </w:r>
      <w:bookmarkStart w:id="24188" w:name="_ETM_Q45_427739"/>
      <w:bookmarkEnd w:id="24188"/>
      <w:r>
        <w:rPr>
          <w:rtl/>
        </w:rPr>
        <w:t>ש</w:t>
      </w:r>
      <w:r>
        <w:rPr>
          <w:rFonts w:hint="cs"/>
          <w:rtl/>
        </w:rPr>
        <w:t>י</w:t>
      </w:r>
      <w:r>
        <w:rPr>
          <w:rtl/>
        </w:rPr>
        <w:t xml:space="preserve">תקבלו </w:t>
      </w:r>
      <w:bookmarkStart w:id="24189" w:name="_ETM_Q45_428280"/>
      <w:bookmarkEnd w:id="24189"/>
      <w:r>
        <w:rPr>
          <w:rtl/>
        </w:rPr>
        <w:t>בוועדה</w:t>
      </w:r>
      <w:r>
        <w:rPr>
          <w:rFonts w:hint="cs"/>
          <w:rtl/>
        </w:rPr>
        <w:t>.</w:t>
      </w:r>
      <w:r>
        <w:rPr>
          <w:rtl/>
        </w:rPr>
        <w:t xml:space="preserve"> </w:t>
      </w:r>
      <w:bookmarkStart w:id="24190" w:name="_ETM_Q45_429510"/>
      <w:bookmarkEnd w:id="24190"/>
      <w:r>
        <w:rPr>
          <w:rtl/>
        </w:rPr>
        <w:t xml:space="preserve">תודה </w:t>
      </w:r>
      <w:bookmarkStart w:id="24191" w:name="_ETM_Q45_429780"/>
      <w:bookmarkEnd w:id="24191"/>
      <w:r>
        <w:rPr>
          <w:rtl/>
        </w:rPr>
        <w:t xml:space="preserve">רבה </w:t>
      </w:r>
      <w:bookmarkStart w:id="24192" w:name="_ETM_Q45_429989"/>
      <w:bookmarkEnd w:id="24192"/>
      <w:r>
        <w:rPr>
          <w:rtl/>
        </w:rPr>
        <w:t>לכם</w:t>
      </w:r>
      <w:r>
        <w:rPr>
          <w:rFonts w:hint="cs"/>
          <w:rtl/>
        </w:rPr>
        <w:t>.</w:t>
      </w:r>
    </w:p>
    <w:p w:rsidR="00A84CDB" w:rsidRDefault="00A84CDB" w:rsidP="00B63633">
      <w:pPr>
        <w:rPr>
          <w:rtl/>
        </w:rPr>
      </w:pPr>
    </w:p>
    <w:p w:rsidR="00A84CDB" w:rsidRDefault="00A84CDB" w:rsidP="00B63633">
      <w:pPr>
        <w:pStyle w:val="af6"/>
        <w:keepNext/>
        <w:rPr>
          <w:rtl/>
        </w:rPr>
      </w:pPr>
      <w:bookmarkStart w:id="24193" w:name="_ETM_Q45_429000"/>
      <w:bookmarkStart w:id="24194" w:name="_ETM_Q45_430000"/>
      <w:bookmarkStart w:id="24195" w:name="ET_yor_6596_3"/>
      <w:bookmarkEnd w:id="24193"/>
      <w:bookmarkEnd w:id="24194"/>
      <w:r w:rsidRPr="005837F2">
        <w:rPr>
          <w:rStyle w:val="TagStyle"/>
          <w:rtl/>
        </w:rPr>
        <w:t xml:space="preserve"> &lt;&lt; יור &gt;&gt; </w:t>
      </w:r>
      <w:r>
        <w:rPr>
          <w:rtl/>
        </w:rPr>
        <w:t>היו"ר אורית פרקש הכהן:</w:t>
      </w:r>
      <w:r w:rsidRPr="005837F2">
        <w:rPr>
          <w:rStyle w:val="TagStyle"/>
          <w:rtl/>
        </w:rPr>
        <w:t xml:space="preserve"> &lt;&lt; יור &gt;&gt;</w:t>
      </w:r>
      <w:r>
        <w:rPr>
          <w:rtl/>
        </w:rPr>
        <w:t xml:space="preserve">  </w:t>
      </w:r>
      <w:bookmarkEnd w:id="24195"/>
    </w:p>
    <w:p w:rsidR="00A84CDB" w:rsidRDefault="00A84CDB" w:rsidP="00A9203F">
      <w:pPr>
        <w:rPr>
          <w:rtl/>
        </w:rPr>
      </w:pPr>
    </w:p>
    <w:p w:rsidR="00A84CDB" w:rsidRDefault="00A84CDB" w:rsidP="00B63633">
      <w:pPr>
        <w:rPr>
          <w:rtl/>
        </w:rPr>
      </w:pPr>
      <w:bookmarkStart w:id="24196" w:name="_ETM_Q45_434000"/>
      <w:bookmarkStart w:id="24197" w:name="_ETM_Q45_431590"/>
      <w:bookmarkEnd w:id="24196"/>
      <w:bookmarkEnd w:id="24197"/>
      <w:r>
        <w:rPr>
          <w:rtl/>
        </w:rPr>
        <w:t>תודה</w:t>
      </w:r>
      <w:r>
        <w:rPr>
          <w:rFonts w:hint="cs"/>
          <w:rtl/>
        </w:rPr>
        <w:t>.</w:t>
      </w:r>
      <w:r>
        <w:rPr>
          <w:rtl/>
        </w:rPr>
        <w:t xml:space="preserve"> </w:t>
      </w:r>
      <w:bookmarkStart w:id="24198" w:name="_ETM_Q45_432069"/>
      <w:bookmarkEnd w:id="24198"/>
      <w:r>
        <w:rPr>
          <w:rtl/>
        </w:rPr>
        <w:t xml:space="preserve">תודה </w:t>
      </w:r>
      <w:bookmarkStart w:id="24199" w:name="_ETM_Q45_432370"/>
      <w:bookmarkEnd w:id="24199"/>
      <w:r>
        <w:rPr>
          <w:rtl/>
        </w:rPr>
        <w:t>רבה</w:t>
      </w:r>
      <w:r>
        <w:rPr>
          <w:rFonts w:hint="cs"/>
          <w:rtl/>
        </w:rPr>
        <w:t>.</w:t>
      </w:r>
      <w:r>
        <w:rPr>
          <w:rtl/>
        </w:rPr>
        <w:t xml:space="preserve"> </w:t>
      </w:r>
      <w:bookmarkStart w:id="24200" w:name="_ETM_Q45_432849"/>
      <w:bookmarkEnd w:id="24200"/>
      <w:r>
        <w:rPr>
          <w:rtl/>
        </w:rPr>
        <w:t xml:space="preserve">אני </w:t>
      </w:r>
      <w:bookmarkStart w:id="24201" w:name="_ETM_Q45_432969"/>
      <w:bookmarkEnd w:id="24201"/>
      <w:r>
        <w:rPr>
          <w:rtl/>
        </w:rPr>
        <w:t xml:space="preserve">מזמינה </w:t>
      </w:r>
      <w:bookmarkStart w:id="24202" w:name="_ETM_Q45_433419"/>
      <w:bookmarkEnd w:id="24202"/>
      <w:r>
        <w:rPr>
          <w:rtl/>
        </w:rPr>
        <w:t xml:space="preserve">את </w:t>
      </w:r>
      <w:bookmarkStart w:id="24203" w:name="_ETM_Q45_433510"/>
      <w:bookmarkEnd w:id="24203"/>
      <w:r>
        <w:rPr>
          <w:rtl/>
        </w:rPr>
        <w:t xml:space="preserve">שר </w:t>
      </w:r>
      <w:bookmarkStart w:id="24204" w:name="_ETM_Q45_433719"/>
      <w:bookmarkEnd w:id="24204"/>
      <w:r>
        <w:rPr>
          <w:rtl/>
        </w:rPr>
        <w:t xml:space="preserve">המורשת </w:t>
      </w:r>
      <w:bookmarkStart w:id="24205" w:name="_ETM_Q45_434469"/>
      <w:bookmarkEnd w:id="24205"/>
      <w:r>
        <w:rPr>
          <w:rFonts w:hint="cs"/>
          <w:rtl/>
        </w:rPr>
        <w:t xml:space="preserve">עמיחי </w:t>
      </w:r>
      <w:bookmarkStart w:id="24206" w:name="_ETM_Q45_434980"/>
      <w:bookmarkEnd w:id="24206"/>
      <w:r>
        <w:rPr>
          <w:rtl/>
        </w:rPr>
        <w:t xml:space="preserve">אליהו </w:t>
      </w:r>
      <w:bookmarkStart w:id="24207" w:name="_ETM_Q45_435930"/>
      <w:bookmarkEnd w:id="24207"/>
      <w:r>
        <w:rPr>
          <w:rtl/>
        </w:rPr>
        <w:t xml:space="preserve">להציג </w:t>
      </w:r>
      <w:bookmarkStart w:id="24208" w:name="_ETM_Q45_436410"/>
      <w:bookmarkEnd w:id="24208"/>
      <w:r>
        <w:rPr>
          <w:rtl/>
        </w:rPr>
        <w:t xml:space="preserve">את </w:t>
      </w:r>
      <w:bookmarkStart w:id="24209" w:name="_ETM_Q45_436500"/>
      <w:bookmarkEnd w:id="24209"/>
      <w:r>
        <w:rPr>
          <w:rtl/>
        </w:rPr>
        <w:t xml:space="preserve">עמדת </w:t>
      </w:r>
      <w:bookmarkStart w:id="24210" w:name="_ETM_Q45_436800"/>
      <w:bookmarkEnd w:id="24210"/>
      <w:r>
        <w:rPr>
          <w:rtl/>
        </w:rPr>
        <w:t xml:space="preserve">הממשלה </w:t>
      </w:r>
      <w:bookmarkStart w:id="24211" w:name="_ETM_Q45_437490"/>
      <w:bookmarkEnd w:id="24211"/>
      <w:r>
        <w:rPr>
          <w:rtl/>
        </w:rPr>
        <w:t xml:space="preserve">ביחס </w:t>
      </w:r>
      <w:bookmarkStart w:id="24212" w:name="_ETM_Q45_437940"/>
      <w:bookmarkEnd w:id="24212"/>
      <w:r>
        <w:rPr>
          <w:rtl/>
        </w:rPr>
        <w:t xml:space="preserve">להצעת </w:t>
      </w:r>
      <w:bookmarkStart w:id="24213" w:name="_ETM_Q45_438450"/>
      <w:bookmarkEnd w:id="24213"/>
      <w:r>
        <w:rPr>
          <w:rtl/>
        </w:rPr>
        <w:t>החוק</w:t>
      </w:r>
      <w:r>
        <w:rPr>
          <w:rFonts w:hint="cs"/>
          <w:rtl/>
        </w:rPr>
        <w:t>,</w:t>
      </w:r>
      <w:r>
        <w:rPr>
          <w:rtl/>
        </w:rPr>
        <w:t xml:space="preserve"> </w:t>
      </w:r>
      <w:bookmarkStart w:id="24214" w:name="_ETM_Q45_440029"/>
      <w:bookmarkEnd w:id="24214"/>
      <w:r>
        <w:rPr>
          <w:rtl/>
        </w:rPr>
        <w:t>בבקשה</w:t>
      </w:r>
      <w:r>
        <w:rPr>
          <w:rFonts w:hint="cs"/>
          <w:rtl/>
        </w:rPr>
        <w:t>.</w:t>
      </w:r>
    </w:p>
    <w:p w:rsidR="00A84CDB" w:rsidRDefault="00A84CDB" w:rsidP="00B63633">
      <w:pPr>
        <w:rPr>
          <w:rtl/>
        </w:rPr>
      </w:pPr>
      <w:bookmarkStart w:id="24215" w:name="_ETM_Q45_446000"/>
      <w:bookmarkEnd w:id="24215"/>
    </w:p>
    <w:p w:rsidR="00A84CDB" w:rsidRDefault="00A84CDB" w:rsidP="00B63633">
      <w:pPr>
        <w:pStyle w:val="a4"/>
        <w:keepNext/>
        <w:rPr>
          <w:rtl/>
        </w:rPr>
      </w:pPr>
      <w:bookmarkStart w:id="24216" w:name="ET_speaker_6550_4"/>
      <w:r w:rsidRPr="005837F2">
        <w:rPr>
          <w:rStyle w:val="TagStyle"/>
          <w:rtl/>
        </w:rPr>
        <w:t xml:space="preserve"> &lt;&lt; דובר &gt;&gt; </w:t>
      </w:r>
      <w:bookmarkStart w:id="24217" w:name="_Toc171546029"/>
      <w:r>
        <w:rPr>
          <w:rtl/>
        </w:rPr>
        <w:t>שר המורשת עמיחי אליהו:</w:t>
      </w:r>
      <w:bookmarkEnd w:id="24217"/>
      <w:r w:rsidRPr="005837F2">
        <w:rPr>
          <w:rStyle w:val="TagStyle"/>
          <w:rtl/>
        </w:rPr>
        <w:t xml:space="preserve"> &lt;&lt; דובר &gt;&gt;</w:t>
      </w:r>
      <w:r>
        <w:rPr>
          <w:rtl/>
        </w:rPr>
        <w:t xml:space="preserve">  </w:t>
      </w:r>
      <w:bookmarkEnd w:id="24216"/>
    </w:p>
    <w:p w:rsidR="00A84CDB" w:rsidRDefault="00A84CDB" w:rsidP="00A9203F">
      <w:pPr>
        <w:rPr>
          <w:rtl/>
        </w:rPr>
      </w:pPr>
    </w:p>
    <w:p w:rsidR="00A84CDB" w:rsidRDefault="00A84CDB" w:rsidP="00770C49">
      <w:pPr>
        <w:rPr>
          <w:rtl/>
        </w:rPr>
      </w:pPr>
      <w:bookmarkStart w:id="24218" w:name="_ETM_Q45_449000"/>
      <w:bookmarkStart w:id="24219" w:name="_ETM_Q45_448720"/>
      <w:bookmarkEnd w:id="24218"/>
      <w:bookmarkEnd w:id="24219"/>
      <w:r>
        <w:rPr>
          <w:rtl/>
        </w:rPr>
        <w:t xml:space="preserve">גברתי </w:t>
      </w:r>
      <w:bookmarkStart w:id="24220" w:name="_ETM_Q45_449110"/>
      <w:bookmarkEnd w:id="24220"/>
      <w:r>
        <w:rPr>
          <w:rtl/>
        </w:rPr>
        <w:t xml:space="preserve">היושבת </w:t>
      </w:r>
      <w:bookmarkStart w:id="24221" w:name="_ETM_Q45_449500"/>
      <w:bookmarkEnd w:id="24221"/>
      <w:r>
        <w:rPr>
          <w:rtl/>
        </w:rPr>
        <w:t>בראש</w:t>
      </w:r>
      <w:r>
        <w:rPr>
          <w:rFonts w:hint="cs"/>
          <w:rtl/>
        </w:rPr>
        <w:t>,</w:t>
      </w:r>
      <w:r>
        <w:rPr>
          <w:rtl/>
        </w:rPr>
        <w:t xml:space="preserve"> </w:t>
      </w:r>
      <w:bookmarkStart w:id="24222" w:name="_ETM_Q45_449890"/>
      <w:bookmarkEnd w:id="24222"/>
      <w:r>
        <w:rPr>
          <w:rtl/>
        </w:rPr>
        <w:t xml:space="preserve">חבריי </w:t>
      </w:r>
      <w:bookmarkStart w:id="24223" w:name="_ETM_Q45_450250"/>
      <w:bookmarkEnd w:id="24223"/>
      <w:r>
        <w:rPr>
          <w:rtl/>
        </w:rPr>
        <w:t xml:space="preserve">חברי </w:t>
      </w:r>
      <w:bookmarkStart w:id="24224" w:name="_ETM_Q45_450520"/>
      <w:bookmarkEnd w:id="24224"/>
      <w:r>
        <w:rPr>
          <w:rtl/>
        </w:rPr>
        <w:t>הכנסת</w:t>
      </w:r>
      <w:r>
        <w:rPr>
          <w:rFonts w:hint="cs"/>
          <w:rtl/>
        </w:rPr>
        <w:t>,</w:t>
      </w:r>
      <w:r>
        <w:rPr>
          <w:rtl/>
        </w:rPr>
        <w:t xml:space="preserve"> </w:t>
      </w:r>
      <w:bookmarkStart w:id="24225" w:name="_ETM_Q45_452669"/>
      <w:bookmarkEnd w:id="24225"/>
      <w:r>
        <w:rPr>
          <w:rtl/>
        </w:rPr>
        <w:t xml:space="preserve">סיפור </w:t>
      </w:r>
      <w:bookmarkStart w:id="24226" w:name="_ETM_Q45_453029"/>
      <w:bookmarkEnd w:id="24226"/>
      <w:r>
        <w:rPr>
          <w:rtl/>
        </w:rPr>
        <w:t xml:space="preserve">הגבורה </w:t>
      </w:r>
      <w:bookmarkStart w:id="24227" w:name="_ETM_Q45_453539"/>
      <w:bookmarkEnd w:id="24227"/>
      <w:r>
        <w:rPr>
          <w:rtl/>
        </w:rPr>
        <w:t xml:space="preserve">של </w:t>
      </w:r>
      <w:bookmarkStart w:id="24228" w:name="_ETM_Q45_453720"/>
      <w:bookmarkEnd w:id="24228"/>
      <w:r>
        <w:rPr>
          <w:rtl/>
        </w:rPr>
        <w:t xml:space="preserve">יהודי </w:t>
      </w:r>
      <w:bookmarkStart w:id="24229" w:name="_ETM_Q45_454020"/>
      <w:bookmarkEnd w:id="24229"/>
      <w:r>
        <w:rPr>
          <w:rtl/>
        </w:rPr>
        <w:t xml:space="preserve">ברית </w:t>
      </w:r>
      <w:bookmarkStart w:id="24230" w:name="_ETM_Q45_454259"/>
      <w:bookmarkEnd w:id="24230"/>
      <w:r>
        <w:rPr>
          <w:rtl/>
        </w:rPr>
        <w:t xml:space="preserve">המועצות </w:t>
      </w:r>
      <w:bookmarkStart w:id="24231" w:name="_ETM_Q45_455000"/>
      <w:bookmarkEnd w:id="24231"/>
      <w:r>
        <w:rPr>
          <w:rFonts w:hint="cs"/>
          <w:rtl/>
        </w:rPr>
        <w:t xml:space="preserve">הוא סיפור </w:t>
      </w:r>
      <w:bookmarkStart w:id="24232" w:name="_ETM_Q45_455240"/>
      <w:bookmarkEnd w:id="24232"/>
      <w:r w:rsidR="00770C49">
        <w:rPr>
          <w:rFonts w:hint="cs"/>
          <w:rtl/>
        </w:rPr>
        <w:t>ש</w:t>
      </w:r>
      <w:r w:rsidR="00770C49">
        <w:rPr>
          <w:rtl/>
        </w:rPr>
        <w:t>עדיין</w:t>
      </w:r>
      <w:bookmarkStart w:id="24233" w:name="_ETM_Q45_457740"/>
      <w:bookmarkEnd w:id="24233"/>
      <w:r w:rsidR="00770C49">
        <w:rPr>
          <w:rtl/>
        </w:rPr>
        <w:t xml:space="preserve"> </w:t>
      </w:r>
      <w:r>
        <w:rPr>
          <w:rtl/>
        </w:rPr>
        <w:t xml:space="preserve">לא </w:t>
      </w:r>
      <w:bookmarkStart w:id="24234" w:name="_ETM_Q45_455450"/>
      <w:bookmarkEnd w:id="24234"/>
      <w:r>
        <w:rPr>
          <w:rtl/>
        </w:rPr>
        <w:t xml:space="preserve">סופר </w:t>
      </w:r>
      <w:bookmarkStart w:id="24235" w:name="_ETM_Q45_455810"/>
      <w:bookmarkStart w:id="24236" w:name="_ETM_Q45_458189"/>
      <w:bookmarkEnd w:id="24235"/>
      <w:bookmarkEnd w:id="24236"/>
      <w:r>
        <w:rPr>
          <w:rtl/>
        </w:rPr>
        <w:t xml:space="preserve">בצורה </w:t>
      </w:r>
      <w:bookmarkStart w:id="24237" w:name="_ETM_Q45_458699"/>
      <w:bookmarkEnd w:id="24237"/>
      <w:r>
        <w:rPr>
          <w:rtl/>
        </w:rPr>
        <w:t xml:space="preserve">ראויה </w:t>
      </w:r>
      <w:bookmarkStart w:id="24238" w:name="_ETM_Q45_459120"/>
      <w:bookmarkEnd w:id="24238"/>
      <w:r>
        <w:rPr>
          <w:rtl/>
        </w:rPr>
        <w:t xml:space="preserve">במדינת </w:t>
      </w:r>
      <w:bookmarkStart w:id="24239" w:name="_ETM_Q45_459539"/>
      <w:bookmarkEnd w:id="24239"/>
      <w:r>
        <w:rPr>
          <w:rtl/>
        </w:rPr>
        <w:t>ישראל</w:t>
      </w:r>
      <w:r>
        <w:rPr>
          <w:rFonts w:hint="cs"/>
          <w:rtl/>
        </w:rPr>
        <w:t>.</w:t>
      </w:r>
      <w:r>
        <w:rPr>
          <w:rtl/>
        </w:rPr>
        <w:t xml:space="preserve"> </w:t>
      </w:r>
      <w:bookmarkStart w:id="24240" w:name="_ETM_Q45_460020"/>
      <w:bookmarkEnd w:id="24240"/>
      <w:r>
        <w:rPr>
          <w:rtl/>
        </w:rPr>
        <w:t xml:space="preserve">אנחנו </w:t>
      </w:r>
      <w:bookmarkStart w:id="24241" w:name="_ETM_Q45_460289"/>
      <w:bookmarkEnd w:id="24241"/>
      <w:r>
        <w:rPr>
          <w:rtl/>
        </w:rPr>
        <w:t xml:space="preserve">לפני </w:t>
      </w:r>
      <w:bookmarkStart w:id="24242" w:name="_ETM_Q45_460559"/>
      <w:bookmarkEnd w:id="24242"/>
      <w:r>
        <w:rPr>
          <w:rtl/>
        </w:rPr>
        <w:t xml:space="preserve">חודש </w:t>
      </w:r>
      <w:bookmarkStart w:id="24243" w:name="_ETM_Q45_460860"/>
      <w:bookmarkEnd w:id="24243"/>
      <w:r>
        <w:rPr>
          <w:rtl/>
        </w:rPr>
        <w:t xml:space="preserve">העברנו </w:t>
      </w:r>
      <w:bookmarkStart w:id="24244" w:name="_ETM_Q45_461279"/>
      <w:bookmarkEnd w:id="24244"/>
      <w:r>
        <w:rPr>
          <w:rtl/>
        </w:rPr>
        <w:t xml:space="preserve">הצעת </w:t>
      </w:r>
      <w:bookmarkStart w:id="24245" w:name="_ETM_Q45_461580"/>
      <w:bookmarkEnd w:id="24245"/>
      <w:r>
        <w:rPr>
          <w:rtl/>
        </w:rPr>
        <w:t xml:space="preserve">מחליטים </w:t>
      </w:r>
      <w:bookmarkStart w:id="24246" w:name="_ETM_Q45_462029"/>
      <w:bookmarkEnd w:id="24246"/>
      <w:r>
        <w:rPr>
          <w:rtl/>
        </w:rPr>
        <w:t>בנושא</w:t>
      </w:r>
      <w:r>
        <w:rPr>
          <w:rFonts w:hint="cs"/>
          <w:rtl/>
        </w:rPr>
        <w:t>,</w:t>
      </w:r>
      <w:r>
        <w:rPr>
          <w:rtl/>
        </w:rPr>
        <w:t xml:space="preserve"> </w:t>
      </w:r>
      <w:bookmarkStart w:id="24247" w:name="_ETM_Q45_463029"/>
      <w:bookmarkEnd w:id="24247"/>
      <w:r>
        <w:rPr>
          <w:rtl/>
        </w:rPr>
        <w:t xml:space="preserve">להקים </w:t>
      </w:r>
      <w:bookmarkStart w:id="24248" w:name="_ETM_Q45_463689"/>
      <w:bookmarkEnd w:id="24248"/>
      <w:r>
        <w:rPr>
          <w:rtl/>
        </w:rPr>
        <w:t xml:space="preserve">מרכז </w:t>
      </w:r>
      <w:bookmarkStart w:id="24249" w:name="_ETM_Q45_464139"/>
      <w:bookmarkEnd w:id="24249"/>
      <w:r>
        <w:rPr>
          <w:rtl/>
        </w:rPr>
        <w:t xml:space="preserve">מורשת </w:t>
      </w:r>
      <w:bookmarkStart w:id="24250" w:name="_ETM_Q45_464529"/>
      <w:bookmarkEnd w:id="24250"/>
      <w:r>
        <w:rPr>
          <w:rtl/>
        </w:rPr>
        <w:t>שיספר</w:t>
      </w:r>
      <w:bookmarkStart w:id="24251" w:name="_ETM_Q45_466610"/>
      <w:bookmarkEnd w:id="24251"/>
      <w:r>
        <w:rPr>
          <w:rtl/>
        </w:rPr>
        <w:t xml:space="preserve"> </w:t>
      </w:r>
      <w:bookmarkStart w:id="24252" w:name="_ETM_Q45_467210"/>
      <w:bookmarkEnd w:id="24252"/>
      <w:r>
        <w:rPr>
          <w:rtl/>
        </w:rPr>
        <w:t xml:space="preserve">לא </w:t>
      </w:r>
      <w:bookmarkStart w:id="24253" w:name="_ETM_Q45_467300"/>
      <w:bookmarkEnd w:id="24253"/>
      <w:r>
        <w:rPr>
          <w:rtl/>
        </w:rPr>
        <w:t xml:space="preserve">רק </w:t>
      </w:r>
      <w:bookmarkStart w:id="24254" w:name="_ETM_Q45_467480"/>
      <w:bookmarkEnd w:id="24254"/>
      <w:r>
        <w:rPr>
          <w:rtl/>
        </w:rPr>
        <w:t xml:space="preserve">ליהודי </w:t>
      </w:r>
      <w:bookmarkStart w:id="24255" w:name="_ETM_Q45_467839"/>
      <w:bookmarkEnd w:id="24255"/>
      <w:r>
        <w:rPr>
          <w:rtl/>
        </w:rPr>
        <w:t>ברי</w:t>
      </w:r>
      <w:r>
        <w:rPr>
          <w:rFonts w:hint="cs"/>
          <w:rtl/>
        </w:rPr>
        <w:t>ת המועצות</w:t>
      </w:r>
      <w:bookmarkStart w:id="24256" w:name="_ETM_Q45_468470"/>
      <w:bookmarkEnd w:id="24256"/>
      <w:r>
        <w:rPr>
          <w:rFonts w:hint="cs"/>
          <w:rtl/>
        </w:rPr>
        <w:t xml:space="preserve"> אלא </w:t>
      </w:r>
      <w:bookmarkStart w:id="24257" w:name="_ETM_Q45_468680"/>
      <w:bookmarkEnd w:id="24257"/>
      <w:r>
        <w:rPr>
          <w:rtl/>
        </w:rPr>
        <w:t xml:space="preserve">יספר </w:t>
      </w:r>
      <w:bookmarkStart w:id="24258" w:name="_ETM_Q45_469130"/>
      <w:bookmarkEnd w:id="24258"/>
      <w:r>
        <w:rPr>
          <w:rtl/>
        </w:rPr>
        <w:t>ל</w:t>
      </w:r>
      <w:bookmarkStart w:id="24259" w:name="_ETM_Q45_469370"/>
      <w:bookmarkEnd w:id="24259"/>
      <w:r>
        <w:rPr>
          <w:rtl/>
        </w:rPr>
        <w:t xml:space="preserve">כולנו </w:t>
      </w:r>
      <w:bookmarkStart w:id="24260" w:name="_ETM_Q45_470360"/>
      <w:bookmarkEnd w:id="24260"/>
      <w:r>
        <w:rPr>
          <w:rtl/>
        </w:rPr>
        <w:t xml:space="preserve">את </w:t>
      </w:r>
      <w:bookmarkStart w:id="24261" w:name="_ETM_Q45_470570"/>
      <w:bookmarkEnd w:id="24261"/>
      <w:r>
        <w:rPr>
          <w:rtl/>
        </w:rPr>
        <w:t xml:space="preserve">הסיפור </w:t>
      </w:r>
      <w:bookmarkStart w:id="24262" w:name="_ETM_Q45_471050"/>
      <w:bookmarkEnd w:id="24262"/>
      <w:r>
        <w:rPr>
          <w:rtl/>
        </w:rPr>
        <w:t xml:space="preserve">המופלא </w:t>
      </w:r>
      <w:bookmarkStart w:id="24263" w:name="_ETM_Q45_472070"/>
      <w:bookmarkEnd w:id="24263"/>
      <w:r>
        <w:rPr>
          <w:rtl/>
        </w:rPr>
        <w:t xml:space="preserve">של </w:t>
      </w:r>
      <w:bookmarkStart w:id="24264" w:name="_ETM_Q45_472310"/>
      <w:bookmarkEnd w:id="24264"/>
      <w:r>
        <w:rPr>
          <w:rtl/>
        </w:rPr>
        <w:t>העלי</w:t>
      </w:r>
      <w:r>
        <w:rPr>
          <w:rFonts w:hint="cs"/>
          <w:rtl/>
        </w:rPr>
        <w:t>י</w:t>
      </w:r>
      <w:r>
        <w:rPr>
          <w:rtl/>
        </w:rPr>
        <w:t xml:space="preserve">ה </w:t>
      </w:r>
      <w:bookmarkStart w:id="24265" w:name="_ETM_Q45_472700"/>
      <w:bookmarkEnd w:id="24265"/>
      <w:r>
        <w:rPr>
          <w:rtl/>
        </w:rPr>
        <w:t>הזו</w:t>
      </w:r>
      <w:r>
        <w:rPr>
          <w:rFonts w:hint="cs"/>
          <w:rtl/>
        </w:rPr>
        <w:t>,</w:t>
      </w:r>
      <w:r>
        <w:rPr>
          <w:rtl/>
        </w:rPr>
        <w:t xml:space="preserve"> </w:t>
      </w:r>
      <w:bookmarkStart w:id="24266" w:name="_ETM_Q45_473210"/>
      <w:bookmarkEnd w:id="24266"/>
      <w:r>
        <w:rPr>
          <w:rtl/>
        </w:rPr>
        <w:t xml:space="preserve">שעלתה </w:t>
      </w:r>
      <w:bookmarkStart w:id="24267" w:name="_ETM_Q45_473660"/>
      <w:bookmarkEnd w:id="24267"/>
      <w:r>
        <w:rPr>
          <w:rtl/>
        </w:rPr>
        <w:t>לפה</w:t>
      </w:r>
      <w:bookmarkStart w:id="24268" w:name="_ETM_Q45_474790"/>
      <w:bookmarkEnd w:id="24268"/>
      <w:r>
        <w:rPr>
          <w:rtl/>
        </w:rPr>
        <w:t xml:space="preserve"> </w:t>
      </w:r>
      <w:bookmarkStart w:id="24269" w:name="_ETM_Q45_475000"/>
      <w:bookmarkEnd w:id="24269"/>
      <w:r>
        <w:rPr>
          <w:rtl/>
        </w:rPr>
        <w:t xml:space="preserve">אחרי </w:t>
      </w:r>
      <w:bookmarkStart w:id="24270" w:name="_ETM_Q45_475270"/>
      <w:bookmarkEnd w:id="24270"/>
      <w:r>
        <w:rPr>
          <w:rtl/>
        </w:rPr>
        <w:t xml:space="preserve">שניסו </w:t>
      </w:r>
      <w:bookmarkStart w:id="24271" w:name="_ETM_Q45_475630"/>
      <w:bookmarkEnd w:id="24271"/>
      <w:r>
        <w:rPr>
          <w:rtl/>
        </w:rPr>
        <w:t>להשכיח</w:t>
      </w:r>
      <w:r>
        <w:rPr>
          <w:rFonts w:hint="cs"/>
          <w:rtl/>
        </w:rPr>
        <w:t xml:space="preserve"> –</w:t>
      </w:r>
      <w:r>
        <w:rPr>
          <w:rtl/>
        </w:rPr>
        <w:t xml:space="preserve"> </w:t>
      </w:r>
      <w:bookmarkStart w:id="24272" w:name="_ETM_Q45_476140"/>
      <w:bookmarkEnd w:id="24272"/>
      <w:r>
        <w:rPr>
          <w:rtl/>
        </w:rPr>
        <w:t xml:space="preserve">אני </w:t>
      </w:r>
      <w:bookmarkStart w:id="24273" w:name="_ETM_Q45_476290"/>
      <w:bookmarkEnd w:id="24273"/>
      <w:r>
        <w:rPr>
          <w:rtl/>
        </w:rPr>
        <w:t xml:space="preserve">מזכיר </w:t>
      </w:r>
      <w:bookmarkStart w:id="24274" w:name="_ETM_Q45_477509"/>
      <w:bookmarkEnd w:id="24274"/>
      <w:r>
        <w:rPr>
          <w:rtl/>
        </w:rPr>
        <w:t xml:space="preserve">שבשנת </w:t>
      </w:r>
      <w:bookmarkStart w:id="24275" w:name="_ETM_Q45_478020"/>
      <w:bookmarkStart w:id="24276" w:name="_ETM_Q45_478889"/>
      <w:bookmarkEnd w:id="24275"/>
      <w:bookmarkEnd w:id="24276"/>
      <w:r>
        <w:rPr>
          <w:rFonts w:hint="cs"/>
          <w:rtl/>
        </w:rPr>
        <w:t xml:space="preserve">1953, </w:t>
      </w:r>
      <w:r>
        <w:rPr>
          <w:rtl/>
        </w:rPr>
        <w:t xml:space="preserve">כשהיה </w:t>
      </w:r>
      <w:bookmarkStart w:id="24277" w:name="_ETM_Q45_479279"/>
      <w:bookmarkEnd w:id="24277"/>
      <w:r>
        <w:rPr>
          <w:rtl/>
        </w:rPr>
        <w:t xml:space="preserve">משפט </w:t>
      </w:r>
      <w:bookmarkStart w:id="24278" w:name="_ETM_Q45_479669"/>
      <w:bookmarkEnd w:id="24278"/>
      <w:r>
        <w:rPr>
          <w:rtl/>
        </w:rPr>
        <w:t xml:space="preserve">הרופאים </w:t>
      </w:r>
      <w:bookmarkStart w:id="24279" w:name="_ETM_Q45_480629"/>
      <w:bookmarkEnd w:id="24279"/>
      <w:r>
        <w:rPr>
          <w:rtl/>
        </w:rPr>
        <w:t xml:space="preserve">שטיפלו </w:t>
      </w:r>
      <w:bookmarkStart w:id="24280" w:name="_ETM_Q45_481080"/>
      <w:bookmarkEnd w:id="24280"/>
      <w:r>
        <w:rPr>
          <w:rtl/>
        </w:rPr>
        <w:t>בסטלין</w:t>
      </w:r>
      <w:r>
        <w:rPr>
          <w:rFonts w:hint="cs"/>
          <w:rtl/>
        </w:rPr>
        <w:t>,</w:t>
      </w:r>
      <w:r>
        <w:rPr>
          <w:rtl/>
        </w:rPr>
        <w:t xml:space="preserve"> </w:t>
      </w:r>
      <w:bookmarkStart w:id="24281" w:name="_ETM_Q45_482460"/>
      <w:bookmarkEnd w:id="24281"/>
      <w:r>
        <w:rPr>
          <w:rFonts w:hint="cs"/>
          <w:rtl/>
        </w:rPr>
        <w:t>פה</w:t>
      </w:r>
      <w:bookmarkStart w:id="24282" w:name="_ETM_Q45_482849"/>
      <w:bookmarkEnd w:id="24282"/>
      <w:r>
        <w:rPr>
          <w:rFonts w:hint="cs"/>
          <w:rtl/>
        </w:rPr>
        <w:t xml:space="preserve"> במדינת ישראל עדיין </w:t>
      </w:r>
      <w:bookmarkStart w:id="24283" w:name="_ETM_Q45_482000"/>
      <w:bookmarkStart w:id="24284" w:name="_ETM_Q45_480000"/>
      <w:bookmarkStart w:id="24285" w:name="_ETM_Q45_480240"/>
      <w:bookmarkStart w:id="24286" w:name="_ETM_Q45_481199"/>
      <w:bookmarkStart w:id="24287" w:name="_ETM_Q45_481650"/>
      <w:bookmarkStart w:id="24288" w:name="_ETM_Q45_483029"/>
      <w:bookmarkStart w:id="24289" w:name="_ETM_Q45_483179"/>
      <w:bookmarkStart w:id="24290" w:name="_ETM_Q45_483449"/>
      <w:bookmarkStart w:id="24291" w:name="_ETM_Q45_484049"/>
      <w:bookmarkStart w:id="24292" w:name="_ETM_Q45_484470"/>
      <w:bookmarkStart w:id="24293" w:name="_ETM_Q45_484920"/>
      <w:bookmarkEnd w:id="24283"/>
      <w:bookmarkEnd w:id="24284"/>
      <w:bookmarkEnd w:id="24285"/>
      <w:bookmarkEnd w:id="24286"/>
      <w:bookmarkEnd w:id="24287"/>
      <w:bookmarkEnd w:id="24288"/>
      <w:bookmarkEnd w:id="24289"/>
      <w:bookmarkEnd w:id="24290"/>
      <w:bookmarkEnd w:id="24291"/>
      <w:bookmarkEnd w:id="24292"/>
      <w:bookmarkEnd w:id="24293"/>
      <w:r>
        <w:rPr>
          <w:rtl/>
        </w:rPr>
        <w:t xml:space="preserve">תמכו </w:t>
      </w:r>
      <w:bookmarkStart w:id="24294" w:name="_ETM_Q45_485399"/>
      <w:bookmarkEnd w:id="24294"/>
      <w:r>
        <w:rPr>
          <w:rtl/>
        </w:rPr>
        <w:t>בסטלין</w:t>
      </w:r>
      <w:r>
        <w:rPr>
          <w:rFonts w:hint="cs"/>
          <w:rtl/>
        </w:rPr>
        <w:t>;</w:t>
      </w:r>
      <w:r>
        <w:rPr>
          <w:rtl/>
        </w:rPr>
        <w:t xml:space="preserve"> </w:t>
      </w:r>
      <w:bookmarkStart w:id="24295" w:name="_ETM_Q45_486059"/>
      <w:bookmarkEnd w:id="24295"/>
      <w:r>
        <w:rPr>
          <w:rtl/>
        </w:rPr>
        <w:t xml:space="preserve">עדיין </w:t>
      </w:r>
      <w:bookmarkStart w:id="24296" w:name="_ETM_Q45_486479"/>
      <w:bookmarkEnd w:id="24296"/>
      <w:r>
        <w:rPr>
          <w:rtl/>
        </w:rPr>
        <w:t xml:space="preserve">לא </w:t>
      </w:r>
      <w:bookmarkStart w:id="24297" w:name="_ETM_Q45_486540"/>
      <w:bookmarkEnd w:id="24297"/>
      <w:r>
        <w:rPr>
          <w:rtl/>
        </w:rPr>
        <w:t xml:space="preserve">הבינו </w:t>
      </w:r>
      <w:bookmarkStart w:id="24298" w:name="_ETM_Q45_486899"/>
      <w:bookmarkEnd w:id="24298"/>
      <w:r>
        <w:rPr>
          <w:rtl/>
        </w:rPr>
        <w:t xml:space="preserve">את </w:t>
      </w:r>
      <w:bookmarkStart w:id="24299" w:name="_ETM_Q45_486990"/>
      <w:bookmarkEnd w:id="24299"/>
      <w:r>
        <w:rPr>
          <w:rtl/>
        </w:rPr>
        <w:t xml:space="preserve">ההיקף </w:t>
      </w:r>
      <w:bookmarkStart w:id="24300" w:name="_ETM_Q45_488429"/>
      <w:bookmarkEnd w:id="24300"/>
      <w:r>
        <w:rPr>
          <w:rtl/>
        </w:rPr>
        <w:t xml:space="preserve">של </w:t>
      </w:r>
      <w:bookmarkStart w:id="24301" w:name="_ETM_Q45_488730"/>
      <w:bookmarkEnd w:id="24301"/>
      <w:r>
        <w:rPr>
          <w:rtl/>
        </w:rPr>
        <w:t xml:space="preserve">האכזריות </w:t>
      </w:r>
      <w:bookmarkStart w:id="24302" w:name="_ETM_Q45_489540"/>
      <w:bookmarkEnd w:id="24302"/>
      <w:r>
        <w:rPr>
          <w:rtl/>
        </w:rPr>
        <w:t xml:space="preserve">של </w:t>
      </w:r>
      <w:bookmarkStart w:id="24303" w:name="_ETM_Q45_489660"/>
      <w:bookmarkEnd w:id="24303"/>
      <w:r>
        <w:rPr>
          <w:rtl/>
        </w:rPr>
        <w:t xml:space="preserve">רוסיה </w:t>
      </w:r>
      <w:bookmarkStart w:id="24304" w:name="_ETM_Q45_490080"/>
      <w:bookmarkEnd w:id="24304"/>
      <w:r>
        <w:rPr>
          <w:rtl/>
        </w:rPr>
        <w:t>הסובייטית</w:t>
      </w:r>
      <w:r>
        <w:rPr>
          <w:rFonts w:hint="cs"/>
          <w:rtl/>
        </w:rPr>
        <w:t>,</w:t>
      </w:r>
      <w:r>
        <w:rPr>
          <w:rtl/>
        </w:rPr>
        <w:t xml:space="preserve"> </w:t>
      </w:r>
      <w:bookmarkStart w:id="24305" w:name="_ETM_Q45_490830"/>
      <w:bookmarkEnd w:id="24305"/>
      <w:r>
        <w:rPr>
          <w:rtl/>
        </w:rPr>
        <w:t xml:space="preserve">את </w:t>
      </w:r>
      <w:bookmarkStart w:id="24306" w:name="_ETM_Q45_490980"/>
      <w:bookmarkEnd w:id="24306"/>
      <w:r>
        <w:rPr>
          <w:rtl/>
        </w:rPr>
        <w:t xml:space="preserve">ההתנהלות </w:t>
      </w:r>
      <w:bookmarkStart w:id="24307" w:name="_ETM_Q45_491700"/>
      <w:bookmarkEnd w:id="24307"/>
      <w:r>
        <w:rPr>
          <w:rtl/>
        </w:rPr>
        <w:t xml:space="preserve">הברברית </w:t>
      </w:r>
      <w:bookmarkStart w:id="24308" w:name="_ETM_Q45_492900"/>
      <w:bookmarkEnd w:id="24308"/>
      <w:r>
        <w:rPr>
          <w:rtl/>
        </w:rPr>
        <w:t>והכוחנית</w:t>
      </w:r>
      <w:r>
        <w:rPr>
          <w:rFonts w:hint="cs"/>
          <w:rtl/>
        </w:rPr>
        <w:t>.</w:t>
      </w:r>
      <w:r>
        <w:rPr>
          <w:rtl/>
        </w:rPr>
        <w:t xml:space="preserve"> </w:t>
      </w:r>
      <w:bookmarkStart w:id="24309" w:name="_ETM_Q45_494720"/>
      <w:bookmarkEnd w:id="24309"/>
    </w:p>
    <w:p w:rsidR="00A84CDB" w:rsidRDefault="00A84CDB" w:rsidP="00B63633">
      <w:pPr>
        <w:rPr>
          <w:rtl/>
        </w:rPr>
      </w:pPr>
    </w:p>
    <w:p w:rsidR="00A84CDB" w:rsidRDefault="00A84CDB" w:rsidP="00B63633">
      <w:pPr>
        <w:rPr>
          <w:rtl/>
        </w:rPr>
      </w:pPr>
      <w:r>
        <w:rPr>
          <w:rtl/>
        </w:rPr>
        <w:t xml:space="preserve">בתוך </w:t>
      </w:r>
      <w:bookmarkStart w:id="24310" w:name="_ETM_Q45_494990"/>
      <w:bookmarkEnd w:id="24310"/>
      <w:r>
        <w:rPr>
          <w:rtl/>
        </w:rPr>
        <w:t xml:space="preserve">הדבר </w:t>
      </w:r>
      <w:bookmarkStart w:id="24311" w:name="_ETM_Q45_495290"/>
      <w:bookmarkEnd w:id="24311"/>
      <w:r>
        <w:rPr>
          <w:rtl/>
        </w:rPr>
        <w:t>הזה</w:t>
      </w:r>
      <w:r>
        <w:rPr>
          <w:rFonts w:hint="cs"/>
          <w:rtl/>
        </w:rPr>
        <w:t>,</w:t>
      </w:r>
      <w:r>
        <w:rPr>
          <w:rtl/>
        </w:rPr>
        <w:t xml:space="preserve"> </w:t>
      </w:r>
      <w:bookmarkStart w:id="24312" w:name="_ETM_Q45_495500"/>
      <w:bookmarkEnd w:id="24312"/>
      <w:r>
        <w:rPr>
          <w:rtl/>
        </w:rPr>
        <w:t xml:space="preserve">כמו </w:t>
      </w:r>
      <w:bookmarkStart w:id="24313" w:name="_ETM_Q45_495710"/>
      <w:bookmarkEnd w:id="24313"/>
      <w:r>
        <w:rPr>
          <w:rtl/>
        </w:rPr>
        <w:t xml:space="preserve">שהזכיר </w:t>
      </w:r>
      <w:bookmarkStart w:id="24314" w:name="_ETM_Q45_496490"/>
      <w:bookmarkEnd w:id="24314"/>
      <w:r>
        <w:rPr>
          <w:rtl/>
        </w:rPr>
        <w:t xml:space="preserve">חבר </w:t>
      </w:r>
      <w:bookmarkStart w:id="24315" w:name="_ETM_Q45_496880"/>
      <w:bookmarkEnd w:id="24315"/>
      <w:r>
        <w:rPr>
          <w:rtl/>
        </w:rPr>
        <w:t xml:space="preserve">הכנסת </w:t>
      </w:r>
      <w:bookmarkStart w:id="24316" w:name="_ETM_Q45_497900"/>
      <w:bookmarkEnd w:id="24316"/>
      <w:r>
        <w:rPr>
          <w:rtl/>
        </w:rPr>
        <w:t>סימון</w:t>
      </w:r>
      <w:r>
        <w:rPr>
          <w:rFonts w:hint="cs"/>
          <w:rtl/>
        </w:rPr>
        <w:t>,</w:t>
      </w:r>
      <w:r>
        <w:rPr>
          <w:rtl/>
        </w:rPr>
        <w:t xml:space="preserve"> </w:t>
      </w:r>
      <w:bookmarkStart w:id="24317" w:name="_ETM_Q45_500400"/>
      <w:bookmarkStart w:id="24318" w:name="_ETM_Q45_500939"/>
      <w:bookmarkEnd w:id="24317"/>
      <w:bookmarkEnd w:id="24318"/>
      <w:r>
        <w:rPr>
          <w:rtl/>
        </w:rPr>
        <w:t xml:space="preserve">יש </w:t>
      </w:r>
      <w:bookmarkStart w:id="24319" w:name="_ETM_Q45_501180"/>
      <w:bookmarkEnd w:id="24319"/>
      <w:r>
        <w:rPr>
          <w:rtl/>
        </w:rPr>
        <w:t xml:space="preserve">גם </w:t>
      </w:r>
      <w:bookmarkStart w:id="24320" w:name="_ETM_Q45_502020"/>
      <w:bookmarkEnd w:id="24320"/>
      <w:r>
        <w:rPr>
          <w:rtl/>
        </w:rPr>
        <w:t xml:space="preserve">את </w:t>
      </w:r>
      <w:bookmarkStart w:id="24321" w:name="_ETM_Q45_502110"/>
      <w:bookmarkEnd w:id="24321"/>
      <w:r>
        <w:rPr>
          <w:rtl/>
        </w:rPr>
        <w:t xml:space="preserve">המקום </w:t>
      </w:r>
      <w:bookmarkStart w:id="24322" w:name="_ETM_Q45_502529"/>
      <w:bookmarkEnd w:id="24322"/>
      <w:r>
        <w:rPr>
          <w:rtl/>
        </w:rPr>
        <w:t>המיוחד</w:t>
      </w:r>
      <w:bookmarkStart w:id="24323" w:name="_ETM_Q45_503730"/>
      <w:bookmarkEnd w:id="24323"/>
      <w:r>
        <w:rPr>
          <w:rtl/>
        </w:rPr>
        <w:t xml:space="preserve"> </w:t>
      </w:r>
      <w:bookmarkStart w:id="24324" w:name="_ETM_Q45_504000"/>
      <w:bookmarkEnd w:id="24324"/>
      <w:r>
        <w:rPr>
          <w:rtl/>
        </w:rPr>
        <w:t xml:space="preserve">של </w:t>
      </w:r>
      <w:bookmarkStart w:id="24325" w:name="_ETM_Q45_504360"/>
      <w:bookmarkEnd w:id="24325"/>
      <w:r>
        <w:rPr>
          <w:rtl/>
        </w:rPr>
        <w:t xml:space="preserve">18 </w:t>
      </w:r>
      <w:bookmarkStart w:id="24326" w:name="_ETM_Q45_504869"/>
      <w:bookmarkEnd w:id="24326"/>
      <w:r>
        <w:rPr>
          <w:rFonts w:hint="cs"/>
          <w:rtl/>
        </w:rPr>
        <w:t>ה</w:t>
      </w:r>
      <w:r>
        <w:rPr>
          <w:rtl/>
        </w:rPr>
        <w:t>משפחות</w:t>
      </w:r>
      <w:r>
        <w:rPr>
          <w:rFonts w:hint="cs"/>
          <w:rtl/>
        </w:rPr>
        <w:t>,</w:t>
      </w:r>
      <w:r>
        <w:rPr>
          <w:rtl/>
        </w:rPr>
        <w:t xml:space="preserve"> </w:t>
      </w:r>
      <w:bookmarkStart w:id="24327" w:name="_ETM_Q45_506609"/>
      <w:bookmarkEnd w:id="24327"/>
      <w:r>
        <w:rPr>
          <w:rtl/>
        </w:rPr>
        <w:t>שבעצם</w:t>
      </w:r>
      <w:r>
        <w:rPr>
          <w:rFonts w:hint="cs"/>
          <w:rtl/>
        </w:rPr>
        <w:t>,</w:t>
      </w:r>
      <w:r>
        <w:rPr>
          <w:rtl/>
        </w:rPr>
        <w:t xml:space="preserve"> </w:t>
      </w:r>
      <w:bookmarkStart w:id="24328" w:name="_ETM_Q45_507719"/>
      <w:bookmarkEnd w:id="24328"/>
      <w:r>
        <w:rPr>
          <w:rtl/>
        </w:rPr>
        <w:t xml:space="preserve">כמו </w:t>
      </w:r>
      <w:bookmarkStart w:id="24329" w:name="_ETM_Q45_507929"/>
      <w:bookmarkEnd w:id="24329"/>
      <w:r>
        <w:rPr>
          <w:rtl/>
        </w:rPr>
        <w:t xml:space="preserve">שאמרה </w:t>
      </w:r>
      <w:bookmarkStart w:id="24330" w:name="_ETM_Q45_508229"/>
      <w:bookmarkEnd w:id="24330"/>
      <w:r>
        <w:rPr>
          <w:rtl/>
        </w:rPr>
        <w:t xml:space="preserve">גולדה </w:t>
      </w:r>
      <w:bookmarkStart w:id="24331" w:name="_ETM_Q45_508619"/>
      <w:bookmarkEnd w:id="24331"/>
      <w:r>
        <w:rPr>
          <w:rtl/>
        </w:rPr>
        <w:t>מאיר</w:t>
      </w:r>
      <w:r>
        <w:rPr>
          <w:rFonts w:hint="cs"/>
          <w:rtl/>
        </w:rPr>
        <w:t>,</w:t>
      </w:r>
      <w:r>
        <w:rPr>
          <w:rtl/>
        </w:rPr>
        <w:t xml:space="preserve"> </w:t>
      </w:r>
      <w:bookmarkStart w:id="24332" w:name="_ETM_Q45_508949"/>
      <w:bookmarkEnd w:id="24332"/>
      <w:r>
        <w:rPr>
          <w:rtl/>
        </w:rPr>
        <w:t xml:space="preserve">פתחו </w:t>
      </w:r>
      <w:bookmarkStart w:id="24333" w:name="_ETM_Q45_509399"/>
      <w:bookmarkEnd w:id="24333"/>
      <w:r>
        <w:rPr>
          <w:rtl/>
        </w:rPr>
        <w:t xml:space="preserve">פתח </w:t>
      </w:r>
      <w:bookmarkStart w:id="24334" w:name="_ETM_Q45_510329"/>
      <w:bookmarkEnd w:id="24334"/>
      <w:r>
        <w:rPr>
          <w:rtl/>
        </w:rPr>
        <w:t xml:space="preserve">להבין </w:t>
      </w:r>
      <w:bookmarkStart w:id="24335" w:name="_ETM_Q45_511320"/>
      <w:bookmarkEnd w:id="24335"/>
      <w:r>
        <w:rPr>
          <w:rtl/>
        </w:rPr>
        <w:t xml:space="preserve">מה </w:t>
      </w:r>
      <w:bookmarkStart w:id="24336" w:name="_ETM_Q45_511589"/>
      <w:bookmarkEnd w:id="24336"/>
      <w:r>
        <w:rPr>
          <w:rtl/>
        </w:rPr>
        <w:t xml:space="preserve">קורה </w:t>
      </w:r>
      <w:bookmarkStart w:id="24337" w:name="_ETM_Q45_511890"/>
      <w:bookmarkEnd w:id="24337"/>
      <w:r>
        <w:rPr>
          <w:rtl/>
        </w:rPr>
        <w:t>שם</w:t>
      </w:r>
      <w:bookmarkStart w:id="24338" w:name="_ETM_Q45_512649"/>
      <w:bookmarkEnd w:id="24338"/>
      <w:r>
        <w:rPr>
          <w:rFonts w:hint="cs"/>
          <w:rtl/>
        </w:rPr>
        <w:t xml:space="preserve">, </w:t>
      </w:r>
      <w:r>
        <w:rPr>
          <w:rtl/>
        </w:rPr>
        <w:t xml:space="preserve">להבין </w:t>
      </w:r>
      <w:bookmarkStart w:id="24339" w:name="_ETM_Q45_513339"/>
      <w:bookmarkEnd w:id="24339"/>
      <w:r>
        <w:rPr>
          <w:rtl/>
        </w:rPr>
        <w:t xml:space="preserve">פה </w:t>
      </w:r>
      <w:bookmarkStart w:id="24340" w:name="_ETM_Q45_513550"/>
      <w:bookmarkEnd w:id="24340"/>
      <w:r>
        <w:rPr>
          <w:rtl/>
        </w:rPr>
        <w:t xml:space="preserve">במדינת </w:t>
      </w:r>
      <w:bookmarkStart w:id="24341" w:name="_ETM_Q45_513910"/>
      <w:bookmarkEnd w:id="24341"/>
      <w:r>
        <w:rPr>
          <w:rtl/>
        </w:rPr>
        <w:t xml:space="preserve">ישראל </w:t>
      </w:r>
      <w:bookmarkStart w:id="24342" w:name="_ETM_Q45_514969"/>
      <w:bookmarkEnd w:id="24342"/>
      <w:r>
        <w:rPr>
          <w:rtl/>
        </w:rPr>
        <w:t xml:space="preserve">מה </w:t>
      </w:r>
      <w:bookmarkStart w:id="24343" w:name="_ETM_Q45_515210"/>
      <w:bookmarkEnd w:id="24343"/>
      <w:r>
        <w:rPr>
          <w:rtl/>
        </w:rPr>
        <w:t xml:space="preserve">קורה </w:t>
      </w:r>
      <w:bookmarkStart w:id="24344" w:name="_ETM_Q45_515570"/>
      <w:bookmarkEnd w:id="24344"/>
      <w:r>
        <w:rPr>
          <w:rFonts w:hint="cs"/>
          <w:rtl/>
        </w:rPr>
        <w:t>ל</w:t>
      </w:r>
      <w:r>
        <w:rPr>
          <w:rtl/>
        </w:rPr>
        <w:t xml:space="preserve">אחים </w:t>
      </w:r>
      <w:bookmarkStart w:id="24345" w:name="_ETM_Q45_515989"/>
      <w:bookmarkEnd w:id="24345"/>
      <w:r>
        <w:rPr>
          <w:rtl/>
        </w:rPr>
        <w:t>שלנו</w:t>
      </w:r>
      <w:r>
        <w:rPr>
          <w:rFonts w:hint="cs"/>
          <w:rtl/>
        </w:rPr>
        <w:t>.</w:t>
      </w:r>
      <w:r>
        <w:rPr>
          <w:rtl/>
        </w:rPr>
        <w:t xml:space="preserve"> </w:t>
      </w:r>
      <w:bookmarkStart w:id="24346" w:name="_ETM_Q45_517410"/>
      <w:bookmarkEnd w:id="24346"/>
      <w:r>
        <w:rPr>
          <w:rtl/>
        </w:rPr>
        <w:t xml:space="preserve">אני </w:t>
      </w:r>
      <w:bookmarkStart w:id="24347" w:name="_ETM_Q45_517529"/>
      <w:bookmarkEnd w:id="24347"/>
      <w:r>
        <w:rPr>
          <w:rtl/>
        </w:rPr>
        <w:t xml:space="preserve">חושב </w:t>
      </w:r>
      <w:bookmarkStart w:id="24348" w:name="_ETM_Q45_517770"/>
      <w:bookmarkEnd w:id="24348"/>
      <w:r>
        <w:rPr>
          <w:rtl/>
        </w:rPr>
        <w:t xml:space="preserve">שאנחנו </w:t>
      </w:r>
      <w:bookmarkStart w:id="24349" w:name="_ETM_Q45_518910"/>
      <w:bookmarkEnd w:id="24349"/>
      <w:r>
        <w:rPr>
          <w:rtl/>
        </w:rPr>
        <w:t>בעם</w:t>
      </w:r>
      <w:bookmarkStart w:id="24350" w:name="_ETM_Q45_519930"/>
      <w:bookmarkStart w:id="24351" w:name="_ETM_Q45_520230"/>
      <w:bookmarkEnd w:id="24350"/>
      <w:bookmarkEnd w:id="24351"/>
      <w:r>
        <w:rPr>
          <w:rFonts w:hint="cs"/>
          <w:rtl/>
        </w:rPr>
        <w:t xml:space="preserve"> </w:t>
      </w:r>
      <w:r>
        <w:rPr>
          <w:rtl/>
        </w:rPr>
        <w:t xml:space="preserve">ישראל </w:t>
      </w:r>
      <w:bookmarkStart w:id="24352" w:name="_ETM_Q45_520650"/>
      <w:bookmarkEnd w:id="24352"/>
      <w:r>
        <w:rPr>
          <w:rtl/>
        </w:rPr>
        <w:t xml:space="preserve">מבינים </w:t>
      </w:r>
      <w:bookmarkStart w:id="24353" w:name="_ETM_Q45_521040"/>
      <w:bookmarkEnd w:id="24353"/>
      <w:r>
        <w:rPr>
          <w:rtl/>
        </w:rPr>
        <w:t xml:space="preserve">היום </w:t>
      </w:r>
      <w:bookmarkStart w:id="24354" w:name="_ETM_Q45_521250"/>
      <w:bookmarkEnd w:id="24354"/>
      <w:r>
        <w:rPr>
          <w:rtl/>
        </w:rPr>
        <w:t xml:space="preserve">יותר </w:t>
      </w:r>
      <w:bookmarkStart w:id="24355" w:name="_ETM_Q45_521610"/>
      <w:bookmarkEnd w:id="24355"/>
      <w:r>
        <w:rPr>
          <w:rtl/>
        </w:rPr>
        <w:t>מ</w:t>
      </w:r>
      <w:bookmarkStart w:id="24356" w:name="_ETM_Q45_521760"/>
      <w:bookmarkEnd w:id="24356"/>
      <w:r>
        <w:rPr>
          <w:rtl/>
        </w:rPr>
        <w:t xml:space="preserve">תמיד </w:t>
      </w:r>
      <w:bookmarkStart w:id="24357" w:name="_ETM_Q45_522720"/>
      <w:bookmarkEnd w:id="24357"/>
      <w:r>
        <w:rPr>
          <w:rtl/>
        </w:rPr>
        <w:t xml:space="preserve">כמה </w:t>
      </w:r>
      <w:bookmarkStart w:id="24358" w:name="_ETM_Q45_523350"/>
      <w:bookmarkEnd w:id="24358"/>
      <w:r>
        <w:rPr>
          <w:rtl/>
        </w:rPr>
        <w:t xml:space="preserve">חשוב </w:t>
      </w:r>
      <w:bookmarkStart w:id="24359" w:name="_ETM_Q45_524550"/>
      <w:bookmarkEnd w:id="24359"/>
      <w:r>
        <w:rPr>
          <w:rtl/>
        </w:rPr>
        <w:t xml:space="preserve">להישען </w:t>
      </w:r>
      <w:bookmarkStart w:id="24360" w:name="_ETM_Q45_525720"/>
      <w:bookmarkEnd w:id="24360"/>
      <w:r>
        <w:rPr>
          <w:rtl/>
        </w:rPr>
        <w:t xml:space="preserve">על </w:t>
      </w:r>
      <w:bookmarkStart w:id="24361" w:name="_ETM_Q45_525870"/>
      <w:bookmarkEnd w:id="24361"/>
      <w:r>
        <w:rPr>
          <w:rtl/>
        </w:rPr>
        <w:t xml:space="preserve">סיפורי </w:t>
      </w:r>
      <w:bookmarkStart w:id="24362" w:name="_ETM_Q45_526440"/>
      <w:bookmarkEnd w:id="24362"/>
      <w:r>
        <w:rPr>
          <w:rtl/>
        </w:rPr>
        <w:t xml:space="preserve">המורשת </w:t>
      </w:r>
      <w:bookmarkStart w:id="24363" w:name="_ETM_Q45_526890"/>
      <w:bookmarkEnd w:id="24363"/>
      <w:r>
        <w:rPr>
          <w:rtl/>
        </w:rPr>
        <w:t xml:space="preserve">של </w:t>
      </w:r>
      <w:bookmarkStart w:id="24364" w:name="_ETM_Q45_527040"/>
      <w:bookmarkEnd w:id="24364"/>
      <w:r>
        <w:rPr>
          <w:rtl/>
        </w:rPr>
        <w:t xml:space="preserve">העם </w:t>
      </w:r>
      <w:bookmarkStart w:id="24365" w:name="_ETM_Q45_527220"/>
      <w:bookmarkEnd w:id="24365"/>
      <w:r>
        <w:rPr>
          <w:rtl/>
        </w:rPr>
        <w:t>היהודי</w:t>
      </w:r>
      <w:r>
        <w:rPr>
          <w:rFonts w:hint="cs"/>
          <w:rtl/>
        </w:rPr>
        <w:t>,</w:t>
      </w:r>
      <w:r>
        <w:rPr>
          <w:rtl/>
        </w:rPr>
        <w:t xml:space="preserve"> </w:t>
      </w:r>
      <w:bookmarkStart w:id="24366" w:name="_ETM_Q45_528060"/>
      <w:bookmarkEnd w:id="24366"/>
      <w:r>
        <w:rPr>
          <w:rtl/>
        </w:rPr>
        <w:t xml:space="preserve">כמה </w:t>
      </w:r>
      <w:bookmarkStart w:id="24367" w:name="_ETM_Q45_528450"/>
      <w:bookmarkEnd w:id="24367"/>
      <w:r>
        <w:rPr>
          <w:rtl/>
        </w:rPr>
        <w:t xml:space="preserve">חשוב </w:t>
      </w:r>
      <w:bookmarkStart w:id="24368" w:name="_ETM_Q45_529380"/>
      <w:bookmarkEnd w:id="24368"/>
      <w:r>
        <w:rPr>
          <w:rtl/>
        </w:rPr>
        <w:t xml:space="preserve">לזכור </w:t>
      </w:r>
      <w:bookmarkStart w:id="24369" w:name="_ETM_Q45_529980"/>
      <w:bookmarkEnd w:id="24369"/>
      <w:r>
        <w:rPr>
          <w:rtl/>
        </w:rPr>
        <w:t>אותם</w:t>
      </w:r>
      <w:r>
        <w:rPr>
          <w:rFonts w:hint="cs"/>
          <w:rtl/>
        </w:rPr>
        <w:t>.</w:t>
      </w:r>
      <w:r>
        <w:rPr>
          <w:rtl/>
        </w:rPr>
        <w:t xml:space="preserve"> </w:t>
      </w:r>
      <w:bookmarkStart w:id="24370" w:name="_ETM_Q45_530930"/>
      <w:bookmarkEnd w:id="24370"/>
      <w:r>
        <w:rPr>
          <w:rtl/>
        </w:rPr>
        <w:t xml:space="preserve">גם </w:t>
      </w:r>
      <w:bookmarkStart w:id="24371" w:name="_ETM_Q45_531260"/>
      <w:bookmarkEnd w:id="24371"/>
      <w:r>
        <w:rPr>
          <w:rtl/>
        </w:rPr>
        <w:t>בן</w:t>
      </w:r>
      <w:bookmarkStart w:id="24372" w:name="_ETM_Q45_531440"/>
      <w:bookmarkEnd w:id="24372"/>
      <w:r>
        <w:rPr>
          <w:rFonts w:hint="cs"/>
          <w:rtl/>
        </w:rPr>
        <w:t>-</w:t>
      </w:r>
      <w:r>
        <w:rPr>
          <w:rtl/>
        </w:rPr>
        <w:t xml:space="preserve">גוריון </w:t>
      </w:r>
      <w:bookmarkStart w:id="24373" w:name="_ETM_Q45_531920"/>
      <w:bookmarkEnd w:id="24373"/>
      <w:r>
        <w:rPr>
          <w:rtl/>
        </w:rPr>
        <w:t xml:space="preserve">כתב </w:t>
      </w:r>
      <w:bookmarkStart w:id="24374" w:name="_ETM_Q45_532279"/>
      <w:bookmarkEnd w:id="24374"/>
      <w:r>
        <w:rPr>
          <w:rtl/>
        </w:rPr>
        <w:t xml:space="preserve">את </w:t>
      </w:r>
      <w:bookmarkStart w:id="24375" w:name="_ETM_Q45_532370"/>
      <w:bookmarkEnd w:id="24375"/>
      <w:r>
        <w:rPr>
          <w:rtl/>
        </w:rPr>
        <w:t xml:space="preserve">זה </w:t>
      </w:r>
      <w:bookmarkStart w:id="24376" w:name="_ETM_Q45_533329"/>
      <w:bookmarkEnd w:id="24376"/>
      <w:r>
        <w:rPr>
          <w:rtl/>
        </w:rPr>
        <w:t>מוקדם</w:t>
      </w:r>
      <w:r>
        <w:rPr>
          <w:rFonts w:hint="cs"/>
          <w:rtl/>
        </w:rPr>
        <w:t>,</w:t>
      </w:r>
      <w:r>
        <w:rPr>
          <w:rtl/>
        </w:rPr>
        <w:t xml:space="preserve"> </w:t>
      </w:r>
      <w:bookmarkStart w:id="24377" w:name="_ETM_Q45_534270"/>
      <w:bookmarkEnd w:id="24377"/>
      <w:r>
        <w:rPr>
          <w:rtl/>
        </w:rPr>
        <w:t xml:space="preserve">בשנותיה </w:t>
      </w:r>
      <w:bookmarkStart w:id="24378" w:name="_ETM_Q45_535350"/>
      <w:bookmarkEnd w:id="24378"/>
      <w:r>
        <w:rPr>
          <w:rtl/>
        </w:rPr>
        <w:t xml:space="preserve">הראשונות </w:t>
      </w:r>
      <w:bookmarkStart w:id="24379" w:name="_ETM_Q45_535680"/>
      <w:bookmarkEnd w:id="24379"/>
      <w:r>
        <w:rPr>
          <w:rtl/>
        </w:rPr>
        <w:t xml:space="preserve">של </w:t>
      </w:r>
      <w:bookmarkStart w:id="24380" w:name="_ETM_Q45_535800"/>
      <w:bookmarkEnd w:id="24380"/>
      <w:r>
        <w:rPr>
          <w:rtl/>
        </w:rPr>
        <w:t xml:space="preserve">מדינת </w:t>
      </w:r>
      <w:bookmarkStart w:id="24381" w:name="_ETM_Q45_536160"/>
      <w:bookmarkEnd w:id="24381"/>
      <w:r>
        <w:rPr>
          <w:rtl/>
        </w:rPr>
        <w:t>ישראל</w:t>
      </w:r>
      <w:r>
        <w:rPr>
          <w:rFonts w:hint="cs"/>
          <w:rtl/>
        </w:rPr>
        <w:t>.</w:t>
      </w:r>
      <w:r>
        <w:rPr>
          <w:rtl/>
        </w:rPr>
        <w:t xml:space="preserve"> </w:t>
      </w:r>
      <w:bookmarkStart w:id="24382" w:name="_ETM_Q45_537060"/>
      <w:bookmarkEnd w:id="24382"/>
      <w:r>
        <w:rPr>
          <w:rtl/>
        </w:rPr>
        <w:t xml:space="preserve">כשאין </w:t>
      </w:r>
      <w:bookmarkStart w:id="24383" w:name="_ETM_Q45_537510"/>
      <w:bookmarkEnd w:id="24383"/>
      <w:r>
        <w:rPr>
          <w:rtl/>
        </w:rPr>
        <w:t xml:space="preserve">לך </w:t>
      </w:r>
      <w:bookmarkStart w:id="24384" w:name="_ETM_Q45_537750"/>
      <w:bookmarkEnd w:id="24384"/>
      <w:r>
        <w:rPr>
          <w:rtl/>
        </w:rPr>
        <w:t>מורשת</w:t>
      </w:r>
      <w:r>
        <w:rPr>
          <w:rFonts w:hint="cs"/>
          <w:rtl/>
        </w:rPr>
        <w:t>,</w:t>
      </w:r>
      <w:r>
        <w:rPr>
          <w:rtl/>
        </w:rPr>
        <w:t xml:space="preserve"> </w:t>
      </w:r>
      <w:bookmarkStart w:id="24385" w:name="_ETM_Q45_538170"/>
      <w:bookmarkEnd w:id="24385"/>
      <w:r>
        <w:rPr>
          <w:rtl/>
        </w:rPr>
        <w:t xml:space="preserve">אתה </w:t>
      </w:r>
      <w:bookmarkStart w:id="24386" w:name="_ETM_Q45_538350"/>
      <w:bookmarkEnd w:id="24386"/>
      <w:r>
        <w:rPr>
          <w:rtl/>
        </w:rPr>
        <w:t xml:space="preserve">כמו </w:t>
      </w:r>
      <w:bookmarkStart w:id="24387" w:name="_ETM_Q45_538620"/>
      <w:bookmarkEnd w:id="24387"/>
      <w:r>
        <w:rPr>
          <w:rtl/>
        </w:rPr>
        <w:t xml:space="preserve">עלה </w:t>
      </w:r>
      <w:bookmarkStart w:id="24388" w:name="_ETM_Q45_538830"/>
      <w:bookmarkEnd w:id="24388"/>
      <w:r>
        <w:rPr>
          <w:rtl/>
        </w:rPr>
        <w:t xml:space="preserve">נידף </w:t>
      </w:r>
      <w:bookmarkStart w:id="24389" w:name="_ETM_Q45_539310"/>
      <w:bookmarkEnd w:id="24389"/>
      <w:r>
        <w:rPr>
          <w:rtl/>
        </w:rPr>
        <w:t>ברוח</w:t>
      </w:r>
      <w:r>
        <w:rPr>
          <w:rFonts w:hint="cs"/>
          <w:rtl/>
        </w:rPr>
        <w:t>.</w:t>
      </w:r>
      <w:r>
        <w:rPr>
          <w:rtl/>
        </w:rPr>
        <w:t xml:space="preserve"> </w:t>
      </w:r>
      <w:bookmarkStart w:id="24390" w:name="_ETM_Q45_540360"/>
      <w:bookmarkEnd w:id="24390"/>
      <w:r>
        <w:rPr>
          <w:rtl/>
        </w:rPr>
        <w:t xml:space="preserve">אתה </w:t>
      </w:r>
      <w:bookmarkStart w:id="24391" w:name="_ETM_Q45_540480"/>
      <w:bookmarkEnd w:id="24391"/>
      <w:r>
        <w:rPr>
          <w:rtl/>
        </w:rPr>
        <w:t xml:space="preserve">לא </w:t>
      </w:r>
      <w:bookmarkStart w:id="24392" w:name="_ETM_Q45_540570"/>
      <w:bookmarkEnd w:id="24392"/>
      <w:r>
        <w:rPr>
          <w:rtl/>
        </w:rPr>
        <w:t xml:space="preserve">מחובר </w:t>
      </w:r>
      <w:bookmarkStart w:id="24393" w:name="_ETM_Q45_541200"/>
      <w:bookmarkEnd w:id="24393"/>
      <w:r>
        <w:rPr>
          <w:rtl/>
        </w:rPr>
        <w:t>לשורשים</w:t>
      </w:r>
      <w:r>
        <w:rPr>
          <w:rFonts w:hint="cs"/>
          <w:rtl/>
        </w:rPr>
        <w:t>;</w:t>
      </w:r>
      <w:r>
        <w:rPr>
          <w:rtl/>
        </w:rPr>
        <w:t xml:space="preserve"> </w:t>
      </w:r>
      <w:bookmarkStart w:id="24394" w:name="_ETM_Q45_542379"/>
      <w:bookmarkEnd w:id="24394"/>
      <w:r>
        <w:rPr>
          <w:rtl/>
        </w:rPr>
        <w:t xml:space="preserve">אתה </w:t>
      </w:r>
      <w:bookmarkStart w:id="24395" w:name="_ETM_Q45_542500"/>
      <w:bookmarkEnd w:id="24395"/>
      <w:r>
        <w:rPr>
          <w:rtl/>
        </w:rPr>
        <w:t xml:space="preserve">לא </w:t>
      </w:r>
      <w:bookmarkStart w:id="24396" w:name="_ETM_Q45_542559"/>
      <w:bookmarkEnd w:id="24396"/>
      <w:r>
        <w:rPr>
          <w:rtl/>
        </w:rPr>
        <w:t xml:space="preserve">מחובר </w:t>
      </w:r>
      <w:bookmarkStart w:id="24397" w:name="_ETM_Q45_543070"/>
      <w:bookmarkEnd w:id="24397"/>
      <w:r>
        <w:rPr>
          <w:rtl/>
        </w:rPr>
        <w:t xml:space="preserve">לסיפור </w:t>
      </w:r>
      <w:bookmarkStart w:id="24398" w:name="_ETM_Q45_543579"/>
      <w:bookmarkEnd w:id="24398"/>
      <w:r>
        <w:rPr>
          <w:rtl/>
        </w:rPr>
        <w:t xml:space="preserve">של </w:t>
      </w:r>
      <w:bookmarkStart w:id="24399" w:name="_ETM_Q45_543760"/>
      <w:bookmarkEnd w:id="24399"/>
      <w:r>
        <w:rPr>
          <w:rtl/>
        </w:rPr>
        <w:t xml:space="preserve">העם </w:t>
      </w:r>
      <w:bookmarkStart w:id="24400" w:name="_ETM_Q45_543969"/>
      <w:bookmarkEnd w:id="24400"/>
      <w:r>
        <w:rPr>
          <w:rtl/>
        </w:rPr>
        <w:t>היהודי</w:t>
      </w:r>
      <w:r>
        <w:rPr>
          <w:rFonts w:hint="cs"/>
          <w:rtl/>
        </w:rPr>
        <w:t>.</w:t>
      </w:r>
      <w:r>
        <w:rPr>
          <w:rtl/>
        </w:rPr>
        <w:t xml:space="preserve"> </w:t>
      </w:r>
      <w:bookmarkStart w:id="24401" w:name="_ETM_Q45_545590"/>
      <w:bookmarkEnd w:id="24401"/>
      <w:r>
        <w:rPr>
          <w:rtl/>
        </w:rPr>
        <w:t xml:space="preserve">אין </w:t>
      </w:r>
      <w:bookmarkStart w:id="24402" w:name="_ETM_Q45_545740"/>
      <w:bookmarkEnd w:id="24402"/>
      <w:r>
        <w:rPr>
          <w:rtl/>
        </w:rPr>
        <w:t xml:space="preserve">לך </w:t>
      </w:r>
      <w:bookmarkStart w:id="24403" w:name="_ETM_Q45_545950"/>
      <w:bookmarkEnd w:id="24403"/>
      <w:r>
        <w:rPr>
          <w:rtl/>
        </w:rPr>
        <w:t xml:space="preserve">על </w:t>
      </w:r>
      <w:bookmarkStart w:id="24404" w:name="_ETM_Q45_546040"/>
      <w:bookmarkEnd w:id="24404"/>
      <w:r>
        <w:rPr>
          <w:rtl/>
        </w:rPr>
        <w:t xml:space="preserve">מה </w:t>
      </w:r>
      <w:bookmarkStart w:id="24405" w:name="_ETM_Q45_546160"/>
      <w:bookmarkEnd w:id="24405"/>
      <w:r>
        <w:rPr>
          <w:rtl/>
        </w:rPr>
        <w:t>להישען</w:t>
      </w:r>
      <w:r>
        <w:rPr>
          <w:rFonts w:hint="cs"/>
          <w:rtl/>
        </w:rPr>
        <w:t>.</w:t>
      </w:r>
      <w:r>
        <w:rPr>
          <w:rtl/>
        </w:rPr>
        <w:t xml:space="preserve"> </w:t>
      </w:r>
      <w:bookmarkStart w:id="24406" w:name="_ETM_Q45_546580"/>
      <w:bookmarkEnd w:id="24406"/>
      <w:r>
        <w:rPr>
          <w:rtl/>
        </w:rPr>
        <w:t xml:space="preserve">אבל </w:t>
      </w:r>
      <w:bookmarkStart w:id="24407" w:name="_ETM_Q45_546820"/>
      <w:bookmarkEnd w:id="24407"/>
      <w:r>
        <w:rPr>
          <w:rtl/>
        </w:rPr>
        <w:t xml:space="preserve">אם </w:t>
      </w:r>
      <w:bookmarkStart w:id="24408" w:name="_ETM_Q45_547000"/>
      <w:bookmarkEnd w:id="24408"/>
      <w:r>
        <w:rPr>
          <w:rtl/>
        </w:rPr>
        <w:t xml:space="preserve">אתה </w:t>
      </w:r>
      <w:bookmarkStart w:id="24409" w:name="_ETM_Q45_547210"/>
      <w:bookmarkEnd w:id="24409"/>
      <w:r>
        <w:rPr>
          <w:rtl/>
        </w:rPr>
        <w:t xml:space="preserve">מחובר </w:t>
      </w:r>
      <w:bookmarkStart w:id="24410" w:name="_ETM_Q45_548189"/>
      <w:bookmarkEnd w:id="24410"/>
      <w:r>
        <w:rPr>
          <w:rtl/>
        </w:rPr>
        <w:t>לסיפור</w:t>
      </w:r>
      <w:r>
        <w:rPr>
          <w:rFonts w:hint="cs"/>
          <w:rtl/>
        </w:rPr>
        <w:t>,</w:t>
      </w:r>
      <w:r>
        <w:rPr>
          <w:rtl/>
        </w:rPr>
        <w:t xml:space="preserve"> </w:t>
      </w:r>
      <w:bookmarkStart w:id="24411" w:name="_ETM_Q45_548880"/>
      <w:bookmarkEnd w:id="24411"/>
      <w:r>
        <w:rPr>
          <w:rtl/>
        </w:rPr>
        <w:t xml:space="preserve">אם </w:t>
      </w:r>
      <w:bookmarkStart w:id="24412" w:name="_ETM_Q45_548970"/>
      <w:bookmarkEnd w:id="24412"/>
      <w:r>
        <w:rPr>
          <w:rtl/>
        </w:rPr>
        <w:t xml:space="preserve">אתה </w:t>
      </w:r>
      <w:bookmarkStart w:id="24413" w:name="_ETM_Q45_549180"/>
      <w:bookmarkEnd w:id="24413"/>
      <w:r>
        <w:rPr>
          <w:rtl/>
        </w:rPr>
        <w:t xml:space="preserve">יודע </w:t>
      </w:r>
      <w:bookmarkStart w:id="24414" w:name="_ETM_Q45_549689"/>
      <w:bookmarkEnd w:id="24414"/>
      <w:r>
        <w:rPr>
          <w:rtl/>
        </w:rPr>
        <w:t xml:space="preserve">להכיר </w:t>
      </w:r>
      <w:bookmarkStart w:id="24415" w:name="_ETM_Q45_550110"/>
      <w:bookmarkEnd w:id="24415"/>
      <w:r>
        <w:rPr>
          <w:rtl/>
        </w:rPr>
        <w:t xml:space="preserve">בדורות </w:t>
      </w:r>
      <w:bookmarkStart w:id="24416" w:name="_ETM_Q45_550500"/>
      <w:bookmarkEnd w:id="24416"/>
      <w:r>
        <w:rPr>
          <w:rtl/>
        </w:rPr>
        <w:t>הקודמים</w:t>
      </w:r>
      <w:r>
        <w:rPr>
          <w:rFonts w:hint="cs"/>
          <w:rtl/>
        </w:rPr>
        <w:t>,</w:t>
      </w:r>
      <w:r>
        <w:rPr>
          <w:rtl/>
        </w:rPr>
        <w:t xml:space="preserve"> </w:t>
      </w:r>
      <w:bookmarkStart w:id="24417" w:name="_ETM_Q45_551640"/>
      <w:bookmarkEnd w:id="24417"/>
      <w:r>
        <w:rPr>
          <w:rFonts w:hint="cs"/>
          <w:rtl/>
        </w:rPr>
        <w:t>"כי</w:t>
      </w:r>
      <w:r>
        <w:rPr>
          <w:rtl/>
        </w:rPr>
        <w:t xml:space="preserve">מי </w:t>
      </w:r>
      <w:bookmarkStart w:id="24418" w:name="_ETM_Q45_551940"/>
      <w:bookmarkEnd w:id="24418"/>
      <w:r>
        <w:rPr>
          <w:rtl/>
        </w:rPr>
        <w:t>הע</w:t>
      </w:r>
      <w:r>
        <w:rPr>
          <w:rFonts w:hint="cs"/>
          <w:rtl/>
        </w:rPr>
        <w:t>ץ</w:t>
      </w:r>
      <w:bookmarkStart w:id="24419" w:name="_ETM_Q45_552390"/>
      <w:bookmarkEnd w:id="24419"/>
      <w:r>
        <w:rPr>
          <w:rFonts w:hint="cs"/>
          <w:rtl/>
        </w:rPr>
        <w:t xml:space="preserve"> י</w:t>
      </w:r>
      <w:r>
        <w:rPr>
          <w:rtl/>
        </w:rPr>
        <w:t xml:space="preserve">מי </w:t>
      </w:r>
      <w:bookmarkStart w:id="24420" w:name="_ETM_Q45_552810"/>
      <w:bookmarkEnd w:id="24420"/>
      <w:r>
        <w:rPr>
          <w:rFonts w:hint="cs"/>
          <w:rtl/>
        </w:rPr>
        <w:t xml:space="preserve">עמי", אז אתה </w:t>
      </w:r>
      <w:bookmarkStart w:id="24421" w:name="_ETM_Q45_553050"/>
      <w:bookmarkEnd w:id="24421"/>
      <w:r>
        <w:rPr>
          <w:rtl/>
        </w:rPr>
        <w:t xml:space="preserve">מחובר </w:t>
      </w:r>
      <w:bookmarkStart w:id="24422" w:name="_ETM_Q45_553529"/>
      <w:bookmarkEnd w:id="24422"/>
      <w:r>
        <w:rPr>
          <w:rtl/>
        </w:rPr>
        <w:t>לשורשים</w:t>
      </w:r>
      <w:r>
        <w:rPr>
          <w:rFonts w:hint="cs"/>
          <w:rtl/>
        </w:rPr>
        <w:t>.</w:t>
      </w:r>
    </w:p>
    <w:p w:rsidR="00A84CDB" w:rsidRDefault="00A84CDB" w:rsidP="00B63633">
      <w:pPr>
        <w:rPr>
          <w:rtl/>
        </w:rPr>
      </w:pPr>
    </w:p>
    <w:p w:rsidR="00A84CDB" w:rsidRDefault="00A84CDB" w:rsidP="00B63633">
      <w:pPr>
        <w:rPr>
          <w:rtl/>
        </w:rPr>
      </w:pPr>
      <w:bookmarkStart w:id="24423" w:name="_ETM_Q45_553000"/>
      <w:bookmarkStart w:id="24424" w:name="_ETM_Q45_554610"/>
      <w:bookmarkEnd w:id="24423"/>
      <w:bookmarkEnd w:id="24424"/>
      <w:r>
        <w:rPr>
          <w:rtl/>
        </w:rPr>
        <w:t xml:space="preserve">אני </w:t>
      </w:r>
      <w:bookmarkStart w:id="24425" w:name="_ETM_Q45_554909"/>
      <w:bookmarkEnd w:id="24425"/>
      <w:r>
        <w:rPr>
          <w:rtl/>
        </w:rPr>
        <w:t xml:space="preserve">מודה </w:t>
      </w:r>
      <w:bookmarkStart w:id="24426" w:name="_ETM_Q45_555150"/>
      <w:bookmarkEnd w:id="24426"/>
      <w:r>
        <w:rPr>
          <w:rtl/>
        </w:rPr>
        <w:t>לך</w:t>
      </w:r>
      <w:r>
        <w:rPr>
          <w:rFonts w:hint="cs"/>
          <w:rtl/>
        </w:rPr>
        <w:t>,</w:t>
      </w:r>
      <w:r>
        <w:rPr>
          <w:rtl/>
        </w:rPr>
        <w:t xml:space="preserve"> </w:t>
      </w:r>
      <w:bookmarkStart w:id="24427" w:name="_ETM_Q45_555900"/>
      <w:bookmarkEnd w:id="24427"/>
      <w:r>
        <w:rPr>
          <w:rtl/>
        </w:rPr>
        <w:t xml:space="preserve">חבר </w:t>
      </w:r>
      <w:bookmarkStart w:id="24428" w:name="_ETM_Q45_556170"/>
      <w:bookmarkEnd w:id="24428"/>
      <w:r>
        <w:rPr>
          <w:rtl/>
        </w:rPr>
        <w:t xml:space="preserve">הכנסת </w:t>
      </w:r>
      <w:bookmarkStart w:id="24429" w:name="_ETM_Q45_556470"/>
      <w:bookmarkEnd w:id="24429"/>
      <w:r>
        <w:rPr>
          <w:rFonts w:hint="cs"/>
          <w:rtl/>
        </w:rPr>
        <w:t xml:space="preserve">סימון, </w:t>
      </w:r>
      <w:bookmarkStart w:id="24430" w:name="_ETM_Q45_556770"/>
      <w:bookmarkStart w:id="24431" w:name="_ETM_Q45_556890"/>
      <w:bookmarkStart w:id="24432" w:name="_ETM_Q45_558029"/>
      <w:bookmarkEnd w:id="24430"/>
      <w:bookmarkEnd w:id="24431"/>
      <w:bookmarkEnd w:id="24432"/>
      <w:r>
        <w:rPr>
          <w:rtl/>
        </w:rPr>
        <w:t xml:space="preserve">על </w:t>
      </w:r>
      <w:bookmarkStart w:id="24433" w:name="_ETM_Q45_558540"/>
      <w:bookmarkEnd w:id="24433"/>
      <w:r>
        <w:rPr>
          <w:rtl/>
        </w:rPr>
        <w:t xml:space="preserve">התהליך </w:t>
      </w:r>
      <w:bookmarkStart w:id="24434" w:name="_ETM_Q45_559049"/>
      <w:bookmarkEnd w:id="24434"/>
      <w:r>
        <w:rPr>
          <w:rtl/>
        </w:rPr>
        <w:t xml:space="preserve">שאתה </w:t>
      </w:r>
      <w:bookmarkStart w:id="24435" w:name="_ETM_Q45_559290"/>
      <w:bookmarkEnd w:id="24435"/>
      <w:r>
        <w:rPr>
          <w:rtl/>
        </w:rPr>
        <w:t xml:space="preserve">מוביל </w:t>
      </w:r>
      <w:bookmarkStart w:id="24436" w:name="_ETM_Q45_559560"/>
      <w:bookmarkEnd w:id="24436"/>
      <w:r>
        <w:rPr>
          <w:rtl/>
        </w:rPr>
        <w:t>היום</w:t>
      </w:r>
      <w:r>
        <w:rPr>
          <w:rFonts w:hint="cs"/>
          <w:rtl/>
        </w:rPr>
        <w:t>,</w:t>
      </w:r>
      <w:r>
        <w:rPr>
          <w:rtl/>
        </w:rPr>
        <w:t xml:space="preserve"> </w:t>
      </w:r>
      <w:bookmarkStart w:id="24437" w:name="_ETM_Q45_559890"/>
      <w:bookmarkEnd w:id="24437"/>
      <w:r>
        <w:rPr>
          <w:rtl/>
        </w:rPr>
        <w:t>כמובן</w:t>
      </w:r>
      <w:r>
        <w:rPr>
          <w:rFonts w:hint="cs"/>
          <w:rtl/>
        </w:rPr>
        <w:t>,</w:t>
      </w:r>
      <w:r>
        <w:rPr>
          <w:rtl/>
        </w:rPr>
        <w:t xml:space="preserve"> </w:t>
      </w:r>
      <w:bookmarkStart w:id="24438" w:name="_ETM_Q45_560250"/>
      <w:bookmarkEnd w:id="24438"/>
      <w:r>
        <w:rPr>
          <w:rFonts w:hint="cs"/>
          <w:rtl/>
        </w:rPr>
        <w:t>ב</w:t>
      </w:r>
      <w:r>
        <w:rPr>
          <w:rtl/>
        </w:rPr>
        <w:t xml:space="preserve">תוך </w:t>
      </w:r>
      <w:bookmarkStart w:id="24439" w:name="_ETM_Q45_560490"/>
      <w:bookmarkEnd w:id="24439"/>
      <w:r>
        <w:rPr>
          <w:rtl/>
        </w:rPr>
        <w:t>הוועדה</w:t>
      </w:r>
      <w:r>
        <w:rPr>
          <w:rFonts w:hint="cs"/>
          <w:rtl/>
        </w:rPr>
        <w:t>.</w:t>
      </w:r>
      <w:r>
        <w:rPr>
          <w:rtl/>
        </w:rPr>
        <w:t xml:space="preserve"> </w:t>
      </w:r>
      <w:bookmarkStart w:id="24440" w:name="_ETM_Q45_561390"/>
      <w:bookmarkEnd w:id="24440"/>
      <w:r>
        <w:rPr>
          <w:rtl/>
        </w:rPr>
        <w:t xml:space="preserve">אני </w:t>
      </w:r>
      <w:bookmarkStart w:id="24441" w:name="_ETM_Q45_561540"/>
      <w:bookmarkEnd w:id="24441"/>
      <w:r>
        <w:rPr>
          <w:rtl/>
        </w:rPr>
        <w:t xml:space="preserve">קורא </w:t>
      </w:r>
      <w:bookmarkStart w:id="24442" w:name="_ETM_Q45_561750"/>
      <w:bookmarkEnd w:id="24442"/>
      <w:r>
        <w:rPr>
          <w:rtl/>
        </w:rPr>
        <w:t>לכם</w:t>
      </w:r>
      <w:r>
        <w:rPr>
          <w:rFonts w:hint="cs"/>
          <w:rtl/>
        </w:rPr>
        <w:t>,</w:t>
      </w:r>
      <w:r>
        <w:rPr>
          <w:rtl/>
        </w:rPr>
        <w:t xml:space="preserve"> </w:t>
      </w:r>
      <w:bookmarkStart w:id="24443" w:name="_ETM_Q45_562020"/>
      <w:bookmarkEnd w:id="24443"/>
      <w:r>
        <w:rPr>
          <w:rtl/>
        </w:rPr>
        <w:t xml:space="preserve">חבריי </w:t>
      </w:r>
      <w:bookmarkStart w:id="24444" w:name="_ETM_Q45_562409"/>
      <w:bookmarkEnd w:id="24444"/>
      <w:r>
        <w:rPr>
          <w:rtl/>
        </w:rPr>
        <w:t xml:space="preserve">חברי </w:t>
      </w:r>
      <w:bookmarkStart w:id="24445" w:name="_ETM_Q45_562680"/>
      <w:bookmarkEnd w:id="24445"/>
      <w:r>
        <w:rPr>
          <w:rtl/>
        </w:rPr>
        <w:t>הכנסת</w:t>
      </w:r>
      <w:bookmarkStart w:id="24446" w:name="_ETM_Q45_564369"/>
      <w:bookmarkEnd w:id="24446"/>
      <w:r>
        <w:rPr>
          <w:rFonts w:hint="cs"/>
          <w:rtl/>
        </w:rPr>
        <w:t xml:space="preserve">, </w:t>
      </w:r>
      <w:r>
        <w:rPr>
          <w:rtl/>
        </w:rPr>
        <w:t xml:space="preserve">לתמוך </w:t>
      </w:r>
      <w:bookmarkStart w:id="24447" w:name="_ETM_Q45_564819"/>
      <w:bookmarkEnd w:id="24447"/>
      <w:r>
        <w:rPr>
          <w:rtl/>
        </w:rPr>
        <w:t xml:space="preserve">בהצעת </w:t>
      </w:r>
      <w:bookmarkStart w:id="24448" w:name="_ETM_Q45_565209"/>
      <w:bookmarkEnd w:id="24448"/>
      <w:r>
        <w:rPr>
          <w:rtl/>
        </w:rPr>
        <w:t xml:space="preserve">החוק </w:t>
      </w:r>
      <w:bookmarkStart w:id="24449" w:name="_ETM_Q45_565509"/>
      <w:bookmarkEnd w:id="24449"/>
      <w:r>
        <w:rPr>
          <w:rtl/>
        </w:rPr>
        <w:t>הזו</w:t>
      </w:r>
      <w:bookmarkStart w:id="24450" w:name="_ETM_Q45_566189"/>
      <w:bookmarkEnd w:id="24450"/>
      <w:r>
        <w:rPr>
          <w:rFonts w:hint="cs"/>
          <w:rtl/>
        </w:rPr>
        <w:t xml:space="preserve">. </w:t>
      </w:r>
      <w:bookmarkStart w:id="24451" w:name="_ETM_Q45_568000"/>
      <w:bookmarkEnd w:id="24451"/>
      <w:r>
        <w:rPr>
          <w:rtl/>
        </w:rPr>
        <w:t xml:space="preserve">כבוד </w:t>
      </w:r>
      <w:bookmarkStart w:id="24452" w:name="_ETM_Q45_566729"/>
      <w:bookmarkEnd w:id="24452"/>
      <w:r>
        <w:rPr>
          <w:rtl/>
        </w:rPr>
        <w:t xml:space="preserve">גדול </w:t>
      </w:r>
      <w:bookmarkStart w:id="24453" w:name="_ETM_Q45_567329"/>
      <w:bookmarkEnd w:id="24453"/>
      <w:r>
        <w:rPr>
          <w:rtl/>
        </w:rPr>
        <w:t xml:space="preserve">של </w:t>
      </w:r>
      <w:bookmarkStart w:id="24454" w:name="_ETM_Q45_567540"/>
      <w:bookmarkEnd w:id="24454"/>
      <w:r>
        <w:rPr>
          <w:rtl/>
        </w:rPr>
        <w:t xml:space="preserve">כולנו </w:t>
      </w:r>
      <w:bookmarkStart w:id="24455" w:name="_ETM_Q45_568470"/>
      <w:bookmarkEnd w:id="24455"/>
      <w:r>
        <w:rPr>
          <w:rtl/>
        </w:rPr>
        <w:t xml:space="preserve">לשמוע </w:t>
      </w:r>
      <w:bookmarkStart w:id="24456" w:name="_ETM_Q45_568979"/>
      <w:bookmarkEnd w:id="24456"/>
      <w:r>
        <w:rPr>
          <w:rtl/>
        </w:rPr>
        <w:t xml:space="preserve">את </w:t>
      </w:r>
      <w:bookmarkStart w:id="24457" w:name="_ETM_Q45_569100"/>
      <w:bookmarkEnd w:id="24457"/>
      <w:r>
        <w:rPr>
          <w:rtl/>
        </w:rPr>
        <w:t xml:space="preserve">הסיפורים </w:t>
      </w:r>
      <w:bookmarkStart w:id="24458" w:name="_ETM_Q45_569970"/>
      <w:bookmarkEnd w:id="24458"/>
      <w:r>
        <w:rPr>
          <w:rtl/>
        </w:rPr>
        <w:t>ש</w:t>
      </w:r>
      <w:bookmarkStart w:id="24459" w:name="_ETM_Q45_570479"/>
      <w:bookmarkEnd w:id="24459"/>
      <w:r>
        <w:rPr>
          <w:rtl/>
        </w:rPr>
        <w:t xml:space="preserve">מרכיבים </w:t>
      </w:r>
      <w:bookmarkStart w:id="24460" w:name="_ETM_Q45_571049"/>
      <w:bookmarkEnd w:id="24460"/>
      <w:r>
        <w:rPr>
          <w:rtl/>
        </w:rPr>
        <w:t xml:space="preserve">ביחד </w:t>
      </w:r>
      <w:bookmarkStart w:id="24461" w:name="_ETM_Q45_571470"/>
      <w:bookmarkEnd w:id="24461"/>
      <w:r>
        <w:rPr>
          <w:rtl/>
        </w:rPr>
        <w:t xml:space="preserve">את </w:t>
      </w:r>
      <w:bookmarkStart w:id="24462" w:name="_ETM_Q45_571589"/>
      <w:bookmarkEnd w:id="24462"/>
      <w:r>
        <w:rPr>
          <w:rtl/>
        </w:rPr>
        <w:t xml:space="preserve">הפאזל </w:t>
      </w:r>
      <w:bookmarkStart w:id="24463" w:name="_ETM_Q45_572529"/>
      <w:bookmarkEnd w:id="24463"/>
      <w:r>
        <w:rPr>
          <w:rtl/>
        </w:rPr>
        <w:t xml:space="preserve">שנקרא </w:t>
      </w:r>
      <w:bookmarkStart w:id="24464" w:name="_ETM_Q45_573490"/>
      <w:bookmarkEnd w:id="24464"/>
      <w:r>
        <w:rPr>
          <w:rtl/>
        </w:rPr>
        <w:t xml:space="preserve">עם </w:t>
      </w:r>
      <w:bookmarkStart w:id="24465" w:name="_ETM_Q45_573610"/>
      <w:bookmarkEnd w:id="24465"/>
      <w:r>
        <w:rPr>
          <w:rtl/>
        </w:rPr>
        <w:t>ישראל</w:t>
      </w:r>
      <w:r>
        <w:rPr>
          <w:rFonts w:hint="cs"/>
          <w:rtl/>
        </w:rPr>
        <w:t>.</w:t>
      </w:r>
      <w:r>
        <w:rPr>
          <w:rtl/>
        </w:rPr>
        <w:t xml:space="preserve"> </w:t>
      </w:r>
      <w:bookmarkStart w:id="24466" w:name="_ETM_Q45_574270"/>
      <w:bookmarkEnd w:id="24466"/>
      <w:r>
        <w:rPr>
          <w:rtl/>
        </w:rPr>
        <w:t xml:space="preserve">תודה </w:t>
      </w:r>
      <w:bookmarkStart w:id="24467" w:name="_ETM_Q45_574479"/>
      <w:bookmarkEnd w:id="24467"/>
      <w:r>
        <w:rPr>
          <w:rtl/>
        </w:rPr>
        <w:t>רבה</w:t>
      </w:r>
      <w:r>
        <w:rPr>
          <w:rFonts w:hint="cs"/>
          <w:rtl/>
        </w:rPr>
        <w:t>.</w:t>
      </w:r>
    </w:p>
    <w:p w:rsidR="00A84CDB" w:rsidRDefault="00A84CDB" w:rsidP="00B63633">
      <w:pPr>
        <w:rPr>
          <w:rtl/>
        </w:rPr>
      </w:pPr>
      <w:bookmarkStart w:id="24468" w:name="_ETM_Q45_573000"/>
      <w:bookmarkStart w:id="24469" w:name="_ETM_Q45_574000"/>
      <w:bookmarkEnd w:id="24468"/>
      <w:bookmarkEnd w:id="24469"/>
    </w:p>
    <w:p w:rsidR="00A84CDB" w:rsidRDefault="00A84CDB" w:rsidP="00B63633">
      <w:pPr>
        <w:pStyle w:val="af6"/>
        <w:keepNext/>
        <w:rPr>
          <w:rtl/>
        </w:rPr>
      </w:pPr>
      <w:bookmarkStart w:id="24470" w:name="ET_yor_6596_5"/>
      <w:r w:rsidRPr="00D86109">
        <w:rPr>
          <w:rStyle w:val="TagStyle"/>
          <w:rtl/>
        </w:rPr>
        <w:t xml:space="preserve"> &lt;&lt; יור &gt;&gt; </w:t>
      </w:r>
      <w:r>
        <w:rPr>
          <w:rtl/>
        </w:rPr>
        <w:t>היו"ר אורית פרקש הכהן:</w:t>
      </w:r>
      <w:r w:rsidRPr="00D86109">
        <w:rPr>
          <w:rStyle w:val="TagStyle"/>
          <w:rtl/>
        </w:rPr>
        <w:t xml:space="preserve"> &lt;&lt; יור &gt;&gt;</w:t>
      </w:r>
      <w:r>
        <w:rPr>
          <w:rtl/>
        </w:rPr>
        <w:t xml:space="preserve">  </w:t>
      </w:r>
      <w:bookmarkEnd w:id="24470"/>
    </w:p>
    <w:p w:rsidR="00A84CDB" w:rsidRDefault="00A84CDB" w:rsidP="00A9203F">
      <w:pPr>
        <w:rPr>
          <w:rtl/>
        </w:rPr>
      </w:pPr>
    </w:p>
    <w:p w:rsidR="00A84CDB" w:rsidRDefault="00A84CDB" w:rsidP="00B63633">
      <w:pPr>
        <w:rPr>
          <w:rtl/>
        </w:rPr>
      </w:pPr>
      <w:bookmarkStart w:id="24471" w:name="_ETM_Q45_575000"/>
      <w:bookmarkStart w:id="24472" w:name="_ETM_Q45_575229"/>
      <w:bookmarkEnd w:id="24471"/>
      <w:bookmarkEnd w:id="24472"/>
      <w:r>
        <w:rPr>
          <w:rtl/>
        </w:rPr>
        <w:t>תודה</w:t>
      </w:r>
      <w:r>
        <w:rPr>
          <w:rFonts w:hint="cs"/>
          <w:rtl/>
        </w:rPr>
        <w:t>.</w:t>
      </w:r>
      <w:r>
        <w:rPr>
          <w:rtl/>
        </w:rPr>
        <w:t xml:space="preserve"> </w:t>
      </w:r>
      <w:bookmarkStart w:id="24473" w:name="_ETM_Q45_575860"/>
      <w:bookmarkEnd w:id="24473"/>
      <w:r>
        <w:rPr>
          <w:rtl/>
        </w:rPr>
        <w:t xml:space="preserve">תודה </w:t>
      </w:r>
      <w:bookmarkStart w:id="24474" w:name="_ETM_Q45_576250"/>
      <w:bookmarkEnd w:id="24474"/>
      <w:r>
        <w:rPr>
          <w:rtl/>
        </w:rPr>
        <w:t>רבה</w:t>
      </w:r>
      <w:r>
        <w:rPr>
          <w:rFonts w:hint="cs"/>
          <w:rtl/>
        </w:rPr>
        <w:t>.</w:t>
      </w:r>
      <w:r>
        <w:rPr>
          <w:rtl/>
        </w:rPr>
        <w:t xml:space="preserve"> </w:t>
      </w:r>
      <w:bookmarkStart w:id="24475" w:name="_ETM_Q45_577330"/>
      <w:bookmarkEnd w:id="24475"/>
    </w:p>
    <w:p w:rsidR="00A84CDB" w:rsidRDefault="00A84CDB" w:rsidP="00B63633">
      <w:pPr>
        <w:rPr>
          <w:rtl/>
        </w:rPr>
      </w:pPr>
    </w:p>
    <w:p w:rsidR="00A84CDB" w:rsidRDefault="00A84CDB" w:rsidP="00B63633">
      <w:pPr>
        <w:rPr>
          <w:rtl/>
        </w:rPr>
      </w:pPr>
      <w:r>
        <w:rPr>
          <w:rtl/>
        </w:rPr>
        <w:t xml:space="preserve">חברי </w:t>
      </w:r>
      <w:bookmarkStart w:id="24476" w:name="_ETM_Q45_577750"/>
      <w:bookmarkEnd w:id="24476"/>
      <w:r>
        <w:rPr>
          <w:rtl/>
        </w:rPr>
        <w:t>הכנסת</w:t>
      </w:r>
      <w:r>
        <w:rPr>
          <w:rFonts w:hint="cs"/>
          <w:rtl/>
        </w:rPr>
        <w:t>,</w:t>
      </w:r>
      <w:r>
        <w:rPr>
          <w:rtl/>
        </w:rPr>
        <w:t xml:space="preserve"> </w:t>
      </w:r>
      <w:bookmarkStart w:id="24477" w:name="_ETM_Q45_578680"/>
      <w:bookmarkEnd w:id="24477"/>
      <w:r>
        <w:rPr>
          <w:rtl/>
        </w:rPr>
        <w:t xml:space="preserve">אנו </w:t>
      </w:r>
      <w:bookmarkStart w:id="24478" w:name="_ETM_Q45_578950"/>
      <w:bookmarkEnd w:id="24478"/>
      <w:r>
        <w:rPr>
          <w:rtl/>
        </w:rPr>
        <w:t xml:space="preserve">עוברים </w:t>
      </w:r>
      <w:bookmarkStart w:id="24479" w:name="_ETM_Q45_579220"/>
      <w:bookmarkEnd w:id="24479"/>
      <w:r>
        <w:rPr>
          <w:rtl/>
        </w:rPr>
        <w:t xml:space="preserve">להצבעה </w:t>
      </w:r>
      <w:bookmarkStart w:id="24480" w:name="_ETM_Q45_579759"/>
      <w:bookmarkEnd w:id="24480"/>
      <w:r>
        <w:rPr>
          <w:rtl/>
        </w:rPr>
        <w:t xml:space="preserve">על </w:t>
      </w:r>
      <w:bookmarkStart w:id="24481" w:name="_ETM_Q45_579850"/>
      <w:bookmarkEnd w:id="24481"/>
      <w:r>
        <w:rPr>
          <w:rtl/>
        </w:rPr>
        <w:t>הצעת חוק יום לציון מכתב 18 המשפחות היהודיות מגאורגיה, התשפ"ג</w:t>
      </w:r>
      <w:r>
        <w:rPr>
          <w:rFonts w:hint="cs"/>
          <w:rtl/>
        </w:rPr>
        <w:t>–</w:t>
      </w:r>
      <w:r>
        <w:rPr>
          <w:rtl/>
        </w:rPr>
        <w:t>2023</w:t>
      </w:r>
      <w:r>
        <w:rPr>
          <w:rFonts w:hint="cs"/>
          <w:rtl/>
        </w:rPr>
        <w:t xml:space="preserve">, </w:t>
      </w:r>
      <w:r>
        <w:rPr>
          <w:rtl/>
        </w:rPr>
        <w:t>של חברי הכנסת סימון מושיאשוילי וינון אזולאי</w:t>
      </w:r>
      <w:r>
        <w:rPr>
          <w:rFonts w:hint="cs"/>
          <w:rtl/>
        </w:rPr>
        <w:t>. הצבעה.</w:t>
      </w:r>
    </w:p>
    <w:p w:rsidR="00A84CDB" w:rsidRDefault="00A84CDB" w:rsidP="00B63633">
      <w:pPr>
        <w:rPr>
          <w:rtl/>
        </w:rPr>
      </w:pPr>
      <w:bookmarkStart w:id="24482" w:name="_ETM_Q45_589000"/>
      <w:bookmarkEnd w:id="24482"/>
    </w:p>
    <w:p w:rsidR="00A84CDB" w:rsidRDefault="00A84CDB" w:rsidP="00B63633">
      <w:pPr>
        <w:pStyle w:val="af1"/>
        <w:keepNext/>
        <w:rPr>
          <w:rtl/>
        </w:rPr>
      </w:pPr>
      <w:bookmarkStart w:id="24483" w:name="_ETM_Q45_590000"/>
      <w:bookmarkEnd w:id="24483"/>
      <w:r>
        <w:rPr>
          <w:rtl/>
        </w:rPr>
        <w:t>הצבעה מס'</w:t>
      </w:r>
      <w:r>
        <w:rPr>
          <w:rFonts w:hint="cs"/>
          <w:rtl/>
        </w:rPr>
        <w:t xml:space="preserve"> 15</w:t>
      </w:r>
    </w:p>
    <w:p w:rsidR="00A84CDB" w:rsidRDefault="00A84CDB" w:rsidP="00B63633">
      <w:pPr>
        <w:pStyle w:val="--"/>
        <w:keepNext/>
        <w:rPr>
          <w:rtl/>
        </w:rPr>
      </w:pPr>
    </w:p>
    <w:p w:rsidR="00A84CDB" w:rsidRDefault="00A84CDB" w:rsidP="00B63633">
      <w:pPr>
        <w:pStyle w:val="--"/>
        <w:keepNext/>
        <w:rPr>
          <w:rtl/>
        </w:rPr>
      </w:pPr>
      <w:r>
        <w:rPr>
          <w:rtl/>
        </w:rPr>
        <w:t>בעד ההצעה להעביר את הצעת החוק לוועדה –</w:t>
      </w:r>
      <w:r>
        <w:rPr>
          <w:rFonts w:hint="cs"/>
          <w:rtl/>
        </w:rPr>
        <w:t xml:space="preserve"> 14</w:t>
      </w:r>
    </w:p>
    <w:p w:rsidR="00A84CDB" w:rsidRDefault="00A84CDB" w:rsidP="00B63633">
      <w:pPr>
        <w:pStyle w:val="--"/>
        <w:keepNext/>
        <w:rPr>
          <w:rtl/>
        </w:rPr>
      </w:pPr>
      <w:r>
        <w:rPr>
          <w:rtl/>
        </w:rPr>
        <w:t xml:space="preserve">נגד – </w:t>
      </w:r>
      <w:r>
        <w:rPr>
          <w:rFonts w:hint="cs"/>
          <w:rtl/>
        </w:rPr>
        <w:t>אין</w:t>
      </w:r>
    </w:p>
    <w:p w:rsidR="00A84CDB" w:rsidRDefault="00A84CDB" w:rsidP="00B63633">
      <w:pPr>
        <w:pStyle w:val="--"/>
        <w:keepNext/>
        <w:rPr>
          <w:rtl/>
        </w:rPr>
      </w:pPr>
      <w:r>
        <w:rPr>
          <w:rtl/>
        </w:rPr>
        <w:t xml:space="preserve">נמנעים – </w:t>
      </w:r>
      <w:r>
        <w:rPr>
          <w:rFonts w:hint="cs"/>
          <w:rtl/>
        </w:rPr>
        <w:t>אין</w:t>
      </w:r>
    </w:p>
    <w:p w:rsidR="00A84CDB" w:rsidRDefault="00A84CDB" w:rsidP="00B63633">
      <w:pPr>
        <w:pStyle w:val="af2"/>
        <w:rPr>
          <w:rtl/>
        </w:rPr>
      </w:pPr>
      <w:r>
        <w:rPr>
          <w:rtl/>
        </w:rPr>
        <w:t>ההצעה להעביר את הצעת חוק</w:t>
      </w:r>
      <w:bookmarkStart w:id="24484" w:name="_ETM_Q45_595000"/>
      <w:bookmarkEnd w:id="24484"/>
      <w:r>
        <w:rPr>
          <w:rFonts w:hint="cs"/>
          <w:rtl/>
        </w:rPr>
        <w:t xml:space="preserve"> </w:t>
      </w:r>
      <w:r w:rsidRPr="00FC38B1">
        <w:rPr>
          <w:rtl/>
        </w:rPr>
        <w:t>יום לציון מכתב 18 המשפחות היהודיות מגאורגיה, התשפ"ג–2023,</w:t>
      </w:r>
      <w:r>
        <w:rPr>
          <w:rFonts w:hint="cs"/>
          <w:rtl/>
        </w:rPr>
        <w:t xml:space="preserve"> לוועדת החינוך, התרבות והספורט נתקבלה.</w:t>
      </w:r>
    </w:p>
    <w:p w:rsidR="00A84CDB" w:rsidRDefault="00A84CDB" w:rsidP="00B63633">
      <w:pPr>
        <w:rPr>
          <w:rtl/>
        </w:rPr>
      </w:pPr>
      <w:bookmarkStart w:id="24485" w:name="_ETM_Q45_605000"/>
      <w:bookmarkEnd w:id="24485"/>
    </w:p>
    <w:p w:rsidR="00A84CDB" w:rsidRDefault="00A84CDB" w:rsidP="00B63633">
      <w:pPr>
        <w:pStyle w:val="af6"/>
        <w:keepNext/>
        <w:rPr>
          <w:rtl/>
        </w:rPr>
      </w:pPr>
      <w:bookmarkStart w:id="24486" w:name="ET_yor_6596_6"/>
      <w:r w:rsidRPr="00FC38B1">
        <w:rPr>
          <w:rStyle w:val="TagStyle"/>
          <w:rtl/>
        </w:rPr>
        <w:t xml:space="preserve"> &lt;&lt; יור &gt;&gt; </w:t>
      </w:r>
      <w:r>
        <w:rPr>
          <w:rtl/>
        </w:rPr>
        <w:t>היו"ר אורית פרקש הכהן:</w:t>
      </w:r>
      <w:r w:rsidRPr="00FC38B1">
        <w:rPr>
          <w:rStyle w:val="TagStyle"/>
          <w:rtl/>
        </w:rPr>
        <w:t xml:space="preserve"> &lt;&lt; יור &gt;&gt;</w:t>
      </w:r>
      <w:r>
        <w:rPr>
          <w:rtl/>
        </w:rPr>
        <w:t xml:space="preserve">  </w:t>
      </w:r>
      <w:bookmarkEnd w:id="24486"/>
    </w:p>
    <w:p w:rsidR="00A84CDB" w:rsidRDefault="00A84CDB" w:rsidP="00A9203F">
      <w:pPr>
        <w:rPr>
          <w:rtl/>
        </w:rPr>
      </w:pPr>
    </w:p>
    <w:p w:rsidR="00A84CDB" w:rsidRDefault="00A84CDB" w:rsidP="00B63633">
      <w:pPr>
        <w:rPr>
          <w:rtl/>
        </w:rPr>
      </w:pPr>
      <w:bookmarkStart w:id="24487" w:name="_ETM_Q45_606000"/>
      <w:bookmarkStart w:id="24488" w:name="_ETM_Q45_603000"/>
      <w:bookmarkStart w:id="24489" w:name="_ETM_Q45_609799"/>
      <w:bookmarkEnd w:id="24487"/>
      <w:bookmarkEnd w:id="24488"/>
      <w:bookmarkEnd w:id="24489"/>
      <w:r>
        <w:rPr>
          <w:rtl/>
        </w:rPr>
        <w:t xml:space="preserve">14 </w:t>
      </w:r>
      <w:bookmarkStart w:id="24490" w:name="_ETM_Q45_610489"/>
      <w:bookmarkEnd w:id="24490"/>
      <w:r>
        <w:rPr>
          <w:rtl/>
        </w:rPr>
        <w:t>תומכים</w:t>
      </w:r>
      <w:r>
        <w:rPr>
          <w:rFonts w:hint="cs"/>
          <w:rtl/>
        </w:rPr>
        <w:t>,</w:t>
      </w:r>
      <w:r>
        <w:rPr>
          <w:rtl/>
        </w:rPr>
        <w:t xml:space="preserve"> </w:t>
      </w:r>
      <w:bookmarkStart w:id="24491" w:name="_ETM_Q45_611190"/>
      <w:bookmarkEnd w:id="24491"/>
      <w:r>
        <w:rPr>
          <w:rtl/>
        </w:rPr>
        <w:t xml:space="preserve">אין </w:t>
      </w:r>
      <w:bookmarkStart w:id="24492" w:name="_ETM_Q45_611400"/>
      <w:bookmarkEnd w:id="24492"/>
      <w:r>
        <w:rPr>
          <w:rtl/>
        </w:rPr>
        <w:t>מתנגדים</w:t>
      </w:r>
      <w:r>
        <w:rPr>
          <w:rFonts w:hint="cs"/>
          <w:rtl/>
        </w:rPr>
        <w:t>,</w:t>
      </w:r>
      <w:r>
        <w:rPr>
          <w:rtl/>
        </w:rPr>
        <w:t xml:space="preserve"> </w:t>
      </w:r>
      <w:bookmarkStart w:id="24493" w:name="_ETM_Q45_612090"/>
      <w:bookmarkEnd w:id="24493"/>
      <w:r>
        <w:rPr>
          <w:rtl/>
        </w:rPr>
        <w:t xml:space="preserve">אין </w:t>
      </w:r>
      <w:bookmarkStart w:id="24494" w:name="_ETM_Q45_612240"/>
      <w:bookmarkEnd w:id="24494"/>
      <w:r>
        <w:rPr>
          <w:rtl/>
        </w:rPr>
        <w:t>נמנעים</w:t>
      </w:r>
      <w:r>
        <w:rPr>
          <w:rFonts w:hint="cs"/>
          <w:rtl/>
        </w:rPr>
        <w:t>.</w:t>
      </w:r>
      <w:r>
        <w:rPr>
          <w:rtl/>
        </w:rPr>
        <w:t xml:space="preserve"> </w:t>
      </w:r>
      <w:bookmarkStart w:id="24495" w:name="_ETM_Q45_618790"/>
      <w:bookmarkEnd w:id="24495"/>
      <w:r>
        <w:rPr>
          <w:rtl/>
        </w:rPr>
        <w:t xml:space="preserve">אני </w:t>
      </w:r>
      <w:bookmarkStart w:id="24496" w:name="_ETM_Q45_619029"/>
      <w:bookmarkEnd w:id="24496"/>
      <w:r>
        <w:rPr>
          <w:rtl/>
        </w:rPr>
        <w:t xml:space="preserve">קובעת </w:t>
      </w:r>
      <w:bookmarkStart w:id="24497" w:name="_ETM_Q45_619420"/>
      <w:bookmarkEnd w:id="24497"/>
      <w:r>
        <w:rPr>
          <w:rtl/>
        </w:rPr>
        <w:t xml:space="preserve">כי </w:t>
      </w:r>
      <w:bookmarkStart w:id="24498" w:name="_ETM_Q45_619540"/>
      <w:bookmarkEnd w:id="24498"/>
      <w:r>
        <w:rPr>
          <w:rtl/>
        </w:rPr>
        <w:t xml:space="preserve">הצעת </w:t>
      </w:r>
      <w:bookmarkStart w:id="24499" w:name="_ETM_Q45_619959"/>
      <w:bookmarkEnd w:id="24499"/>
      <w:r>
        <w:rPr>
          <w:rtl/>
        </w:rPr>
        <w:t xml:space="preserve">חוק </w:t>
      </w:r>
      <w:bookmarkStart w:id="24500" w:name="_ETM_Q45_620319"/>
      <w:bookmarkEnd w:id="24500"/>
      <w:r>
        <w:rPr>
          <w:rtl/>
        </w:rPr>
        <w:t xml:space="preserve">יום </w:t>
      </w:r>
      <w:bookmarkStart w:id="24501" w:name="_ETM_Q45_620650"/>
      <w:bookmarkEnd w:id="24501"/>
      <w:r>
        <w:rPr>
          <w:rtl/>
        </w:rPr>
        <w:t xml:space="preserve">לציון </w:t>
      </w:r>
      <w:bookmarkStart w:id="24502" w:name="_ETM_Q45_621129"/>
      <w:bookmarkEnd w:id="24502"/>
      <w:r>
        <w:rPr>
          <w:rtl/>
        </w:rPr>
        <w:t xml:space="preserve">מכתב </w:t>
      </w:r>
      <w:bookmarkStart w:id="24503" w:name="_ETM_Q45_621489"/>
      <w:bookmarkEnd w:id="24503"/>
      <w:r>
        <w:rPr>
          <w:rtl/>
        </w:rPr>
        <w:t xml:space="preserve">18 </w:t>
      </w:r>
      <w:bookmarkStart w:id="24504" w:name="_ETM_Q45_622090"/>
      <w:bookmarkEnd w:id="24504"/>
      <w:r>
        <w:rPr>
          <w:rtl/>
        </w:rPr>
        <w:t xml:space="preserve">המשפחות </w:t>
      </w:r>
      <w:bookmarkStart w:id="24505" w:name="_ETM_Q45_622629"/>
      <w:bookmarkEnd w:id="24505"/>
      <w:r>
        <w:rPr>
          <w:rtl/>
        </w:rPr>
        <w:t xml:space="preserve">היהודיות </w:t>
      </w:r>
      <w:bookmarkStart w:id="24506" w:name="_ETM_Q45_623139"/>
      <w:bookmarkEnd w:id="24506"/>
      <w:r>
        <w:rPr>
          <w:rtl/>
        </w:rPr>
        <w:t>מגאורגיה</w:t>
      </w:r>
      <w:r>
        <w:rPr>
          <w:rFonts w:hint="cs"/>
          <w:rtl/>
        </w:rPr>
        <w:t>,</w:t>
      </w:r>
      <w:r>
        <w:rPr>
          <w:rtl/>
        </w:rPr>
        <w:t xml:space="preserve"> </w:t>
      </w:r>
      <w:bookmarkStart w:id="24507" w:name="_ETM_Q45_624249"/>
      <w:bookmarkEnd w:id="24507"/>
      <w:r>
        <w:rPr>
          <w:rtl/>
        </w:rPr>
        <w:t>התשפ"ג</w:t>
      </w:r>
      <w:r>
        <w:rPr>
          <w:rFonts w:hint="cs"/>
          <w:rtl/>
        </w:rPr>
        <w:t xml:space="preserve">–2023, </w:t>
      </w:r>
      <w:bookmarkStart w:id="24508" w:name="_ETM_Q45_624909"/>
      <w:bookmarkStart w:id="24509" w:name="_ETM_Q45_625180"/>
      <w:bookmarkStart w:id="24510" w:name="_ETM_Q45_626409"/>
      <w:bookmarkEnd w:id="24508"/>
      <w:bookmarkEnd w:id="24509"/>
      <w:bookmarkEnd w:id="24510"/>
      <w:r>
        <w:rPr>
          <w:rtl/>
        </w:rPr>
        <w:t xml:space="preserve">של </w:t>
      </w:r>
      <w:bookmarkStart w:id="24511" w:name="_ETM_Q45_626620"/>
      <w:bookmarkEnd w:id="24511"/>
      <w:r>
        <w:rPr>
          <w:rtl/>
        </w:rPr>
        <w:t xml:space="preserve">חברי </w:t>
      </w:r>
      <w:bookmarkStart w:id="24512" w:name="_ETM_Q45_626950"/>
      <w:bookmarkEnd w:id="24512"/>
      <w:r>
        <w:rPr>
          <w:rtl/>
        </w:rPr>
        <w:t xml:space="preserve">הכנסת </w:t>
      </w:r>
      <w:bookmarkStart w:id="24513" w:name="_ETM_Q45_627519"/>
      <w:bookmarkEnd w:id="24513"/>
      <w:r>
        <w:rPr>
          <w:rtl/>
        </w:rPr>
        <w:t xml:space="preserve">סימון </w:t>
      </w:r>
      <w:bookmarkStart w:id="24514" w:name="_ETM_Q45_627939"/>
      <w:bookmarkEnd w:id="24514"/>
      <w:r>
        <w:rPr>
          <w:rtl/>
        </w:rPr>
        <w:t xml:space="preserve">מושיאשוילי </w:t>
      </w:r>
      <w:bookmarkStart w:id="24515" w:name="_ETM_Q45_628689"/>
      <w:bookmarkEnd w:id="24515"/>
      <w:r>
        <w:rPr>
          <w:rtl/>
        </w:rPr>
        <w:t xml:space="preserve">וינון </w:t>
      </w:r>
      <w:bookmarkStart w:id="24516" w:name="_ETM_Q45_629049"/>
      <w:bookmarkEnd w:id="24516"/>
      <w:r>
        <w:rPr>
          <w:rtl/>
        </w:rPr>
        <w:t>אזולאי</w:t>
      </w:r>
      <w:r>
        <w:rPr>
          <w:rFonts w:hint="cs"/>
          <w:rtl/>
        </w:rPr>
        <w:t>,</w:t>
      </w:r>
      <w:r>
        <w:rPr>
          <w:rtl/>
        </w:rPr>
        <w:t xml:space="preserve"> </w:t>
      </w:r>
      <w:bookmarkStart w:id="24517" w:name="_ETM_Q45_630030"/>
      <w:bookmarkEnd w:id="24517"/>
      <w:r>
        <w:rPr>
          <w:rtl/>
        </w:rPr>
        <w:t xml:space="preserve">אושרה </w:t>
      </w:r>
      <w:bookmarkStart w:id="24518" w:name="_ETM_Q45_630480"/>
      <w:bookmarkEnd w:id="24518"/>
      <w:r>
        <w:rPr>
          <w:rtl/>
        </w:rPr>
        <w:t xml:space="preserve">בקריאה </w:t>
      </w:r>
      <w:bookmarkStart w:id="24519" w:name="_ETM_Q45_630930"/>
      <w:bookmarkEnd w:id="24519"/>
      <w:r>
        <w:rPr>
          <w:rtl/>
        </w:rPr>
        <w:t xml:space="preserve">טרומית </w:t>
      </w:r>
      <w:bookmarkStart w:id="24520" w:name="_ETM_Q45_631410"/>
      <w:bookmarkEnd w:id="24520"/>
      <w:r>
        <w:rPr>
          <w:rtl/>
        </w:rPr>
        <w:t xml:space="preserve">ותעבור </w:t>
      </w:r>
      <w:bookmarkStart w:id="24521" w:name="_ETM_Q45_631860"/>
      <w:bookmarkEnd w:id="24521"/>
      <w:r>
        <w:rPr>
          <w:rtl/>
        </w:rPr>
        <w:t xml:space="preserve">לדיון </w:t>
      </w:r>
      <w:bookmarkStart w:id="24522" w:name="_ETM_Q45_632220"/>
      <w:bookmarkEnd w:id="24522"/>
      <w:r>
        <w:rPr>
          <w:rtl/>
        </w:rPr>
        <w:t xml:space="preserve">בוועדת </w:t>
      </w:r>
      <w:bookmarkStart w:id="24523" w:name="_ETM_Q45_632670"/>
      <w:bookmarkEnd w:id="24523"/>
      <w:r>
        <w:rPr>
          <w:rtl/>
        </w:rPr>
        <w:t>החינוך</w:t>
      </w:r>
      <w:bookmarkStart w:id="24524" w:name="_ETM_Q45_633090"/>
      <w:bookmarkEnd w:id="24524"/>
      <w:r>
        <w:rPr>
          <w:rFonts w:hint="cs"/>
          <w:rtl/>
        </w:rPr>
        <w:t xml:space="preserve">, </w:t>
      </w:r>
      <w:r>
        <w:rPr>
          <w:rtl/>
        </w:rPr>
        <w:t xml:space="preserve">התרבות </w:t>
      </w:r>
      <w:bookmarkStart w:id="24525" w:name="_ETM_Q45_633510"/>
      <w:bookmarkEnd w:id="24525"/>
      <w:r>
        <w:rPr>
          <w:rtl/>
        </w:rPr>
        <w:t xml:space="preserve">והספורט </w:t>
      </w:r>
      <w:bookmarkStart w:id="24526" w:name="_ETM_Q45_634500"/>
      <w:bookmarkEnd w:id="24526"/>
      <w:r>
        <w:rPr>
          <w:rtl/>
        </w:rPr>
        <w:t xml:space="preserve">לצורך </w:t>
      </w:r>
      <w:bookmarkStart w:id="24527" w:name="_ETM_Q45_634950"/>
      <w:bookmarkEnd w:id="24527"/>
      <w:r>
        <w:rPr>
          <w:rtl/>
        </w:rPr>
        <w:t xml:space="preserve">הכנתה </w:t>
      </w:r>
      <w:bookmarkStart w:id="24528" w:name="_ETM_Q45_635970"/>
      <w:bookmarkEnd w:id="24528"/>
      <w:r>
        <w:rPr>
          <w:rtl/>
        </w:rPr>
        <w:t xml:space="preserve">לקריאה </w:t>
      </w:r>
      <w:bookmarkStart w:id="24529" w:name="_ETM_Q45_636599"/>
      <w:bookmarkEnd w:id="24529"/>
      <w:r>
        <w:rPr>
          <w:rtl/>
        </w:rPr>
        <w:t>הראשונה</w:t>
      </w:r>
      <w:r>
        <w:rPr>
          <w:rFonts w:hint="cs"/>
          <w:rtl/>
        </w:rPr>
        <w:t>.</w:t>
      </w:r>
    </w:p>
    <w:p w:rsidR="00B63633" w:rsidRDefault="00B63633" w:rsidP="00B63633">
      <w:pPr>
        <w:rPr>
          <w:rtl/>
        </w:rPr>
      </w:pPr>
    </w:p>
    <w:p w:rsidR="00B63633" w:rsidRDefault="00B63633" w:rsidP="00B63633">
      <w:pPr>
        <w:rPr>
          <w:rtl/>
        </w:rPr>
      </w:pPr>
    </w:p>
    <w:p w:rsidR="00A84CDB" w:rsidRDefault="00A84CDB" w:rsidP="00B63633">
      <w:pPr>
        <w:pStyle w:val="a6"/>
        <w:rPr>
          <w:rtl/>
        </w:rPr>
      </w:pPr>
      <w:bookmarkStart w:id="24530" w:name="_ETM_Q45_632000"/>
      <w:bookmarkStart w:id="24531" w:name="ET_subject_מסמכים_שהונחו_על_שולחן__7"/>
      <w:bookmarkEnd w:id="24530"/>
      <w:r w:rsidRPr="00FC38B1">
        <w:rPr>
          <w:rStyle w:val="TagStyle"/>
          <w:rtl/>
        </w:rPr>
        <w:t xml:space="preserve"> &lt;&lt; נושא &gt;&gt; </w:t>
      </w:r>
      <w:bookmarkStart w:id="24532" w:name="_Toc171546030"/>
      <w:r>
        <w:rPr>
          <w:rtl/>
        </w:rPr>
        <w:t>מסמכים שהונחו על שולחן הכנסת</w:t>
      </w:r>
      <w:bookmarkEnd w:id="24532"/>
      <w:r w:rsidRPr="00FC38B1">
        <w:rPr>
          <w:rStyle w:val="TagStyle"/>
          <w:rtl/>
        </w:rPr>
        <w:t xml:space="preserve"> &lt;&lt; נושא &gt;&gt;</w:t>
      </w:r>
      <w:r>
        <w:rPr>
          <w:rtl/>
        </w:rPr>
        <w:t xml:space="preserve">  </w:t>
      </w:r>
      <w:bookmarkEnd w:id="24531"/>
    </w:p>
    <w:p w:rsidR="00A84CDB" w:rsidRDefault="00A84CDB" w:rsidP="00A9203F">
      <w:pPr>
        <w:rPr>
          <w:rtl/>
        </w:rPr>
      </w:pPr>
    </w:p>
    <w:p w:rsidR="00A84CDB" w:rsidRDefault="00A84CDB" w:rsidP="00B63633">
      <w:pPr>
        <w:pStyle w:val="af6"/>
        <w:keepNext/>
        <w:rPr>
          <w:rtl/>
        </w:rPr>
      </w:pPr>
      <w:r w:rsidRPr="00FC38B1">
        <w:rPr>
          <w:rStyle w:val="TagStyle"/>
          <w:rtl/>
        </w:rPr>
        <w:t xml:space="preserve"> &lt;&lt; יור &gt;&gt; </w:t>
      </w:r>
      <w:r>
        <w:rPr>
          <w:rtl/>
        </w:rPr>
        <w:t>היו"ר אורית פרקש הכהן:</w:t>
      </w:r>
      <w:r w:rsidRPr="00FC38B1">
        <w:rPr>
          <w:rStyle w:val="TagStyle"/>
          <w:rtl/>
        </w:rPr>
        <w:t xml:space="preserve"> &lt;&lt; יור &gt;&gt;</w:t>
      </w:r>
      <w:r>
        <w:rPr>
          <w:rtl/>
        </w:rPr>
        <w:t xml:space="preserve">  </w:t>
      </w:r>
    </w:p>
    <w:p w:rsidR="00A84CDB" w:rsidRDefault="00A84CDB" w:rsidP="00A9203F">
      <w:pPr>
        <w:rPr>
          <w:rtl/>
        </w:rPr>
      </w:pPr>
    </w:p>
    <w:p w:rsidR="00A84CDB" w:rsidRDefault="00A84CDB" w:rsidP="00B63633">
      <w:pPr>
        <w:rPr>
          <w:rtl/>
        </w:rPr>
      </w:pPr>
      <w:bookmarkStart w:id="24533" w:name="_ETM_Q45_638000"/>
      <w:bookmarkEnd w:id="24533"/>
      <w:r>
        <w:rPr>
          <w:rtl/>
        </w:rPr>
        <w:t>בבקשה</w:t>
      </w:r>
      <w:r>
        <w:rPr>
          <w:rFonts w:hint="cs"/>
          <w:rtl/>
        </w:rPr>
        <w:t>,</w:t>
      </w:r>
      <w:r>
        <w:rPr>
          <w:rtl/>
        </w:rPr>
        <w:t xml:space="preserve"> </w:t>
      </w:r>
      <w:bookmarkStart w:id="24534" w:name="_ETM_Q45_638540"/>
      <w:bookmarkEnd w:id="24534"/>
      <w:r>
        <w:rPr>
          <w:rtl/>
        </w:rPr>
        <w:t xml:space="preserve">הודעה </w:t>
      </w:r>
      <w:bookmarkStart w:id="24535" w:name="_ETM_Q45_638810"/>
      <w:bookmarkEnd w:id="24535"/>
      <w:r>
        <w:rPr>
          <w:rFonts w:hint="cs"/>
          <w:rtl/>
        </w:rPr>
        <w:t>ל</w:t>
      </w:r>
      <w:r>
        <w:rPr>
          <w:rtl/>
        </w:rPr>
        <w:t>מזכירות</w:t>
      </w:r>
      <w:r>
        <w:rPr>
          <w:rFonts w:hint="cs"/>
          <w:rtl/>
        </w:rPr>
        <w:t>.</w:t>
      </w:r>
    </w:p>
    <w:p w:rsidR="00A84CDB" w:rsidRDefault="00A84CDB" w:rsidP="00B63633">
      <w:pPr>
        <w:rPr>
          <w:rtl/>
        </w:rPr>
      </w:pPr>
      <w:bookmarkStart w:id="24536" w:name="_ETM_Q45_641000"/>
      <w:bookmarkEnd w:id="24536"/>
    </w:p>
    <w:p w:rsidR="00A84CDB" w:rsidRDefault="00A84CDB" w:rsidP="00B63633">
      <w:pPr>
        <w:pStyle w:val="af5"/>
        <w:keepNext/>
        <w:rPr>
          <w:rtl/>
        </w:rPr>
      </w:pPr>
      <w:bookmarkStart w:id="24537" w:name="ET_interruption_6118_9"/>
      <w:r w:rsidRPr="00FC38B1">
        <w:rPr>
          <w:rStyle w:val="TagStyle"/>
          <w:rtl/>
        </w:rPr>
        <w:t xml:space="preserve"> &lt;&lt; קריאה &gt;&gt; </w:t>
      </w:r>
      <w:r>
        <w:rPr>
          <w:rtl/>
        </w:rPr>
        <w:t>סגנית מזכיר הכנסת אלינור ימין:</w:t>
      </w:r>
      <w:r w:rsidRPr="00FC38B1">
        <w:rPr>
          <w:rStyle w:val="TagStyle"/>
          <w:rtl/>
        </w:rPr>
        <w:t xml:space="preserve"> &lt;&lt; קריאה &gt;&gt;</w:t>
      </w:r>
      <w:r>
        <w:rPr>
          <w:rtl/>
        </w:rPr>
        <w:t xml:space="preserve">  </w:t>
      </w:r>
      <w:bookmarkEnd w:id="24537"/>
    </w:p>
    <w:p w:rsidR="00A84CDB" w:rsidRDefault="00A84CDB" w:rsidP="00A9203F">
      <w:pPr>
        <w:rPr>
          <w:rtl/>
        </w:rPr>
      </w:pPr>
    </w:p>
    <w:p w:rsidR="00A84CDB" w:rsidRDefault="00A84CDB" w:rsidP="00B63633">
      <w:pPr>
        <w:rPr>
          <w:rtl/>
        </w:rPr>
      </w:pPr>
      <w:bookmarkStart w:id="24538" w:name="_ETM_Q45_640000"/>
      <w:bookmarkStart w:id="24539" w:name="_ETM_Q45_639850"/>
      <w:bookmarkEnd w:id="24538"/>
      <w:bookmarkEnd w:id="24539"/>
      <w:r>
        <w:rPr>
          <w:rtl/>
        </w:rPr>
        <w:t>תודה</w:t>
      </w:r>
      <w:r>
        <w:rPr>
          <w:rFonts w:hint="cs"/>
          <w:rtl/>
        </w:rPr>
        <w:t>.</w:t>
      </w:r>
      <w:r>
        <w:rPr>
          <w:rtl/>
        </w:rPr>
        <w:t xml:space="preserve"> </w:t>
      </w:r>
      <w:bookmarkStart w:id="24540" w:name="_ETM_Q45_641170"/>
      <w:bookmarkEnd w:id="24540"/>
      <w:r>
        <w:rPr>
          <w:rtl/>
        </w:rPr>
        <w:t xml:space="preserve">ברשות </w:t>
      </w:r>
      <w:bookmarkStart w:id="24541" w:name="_ETM_Q45_641470"/>
      <w:bookmarkEnd w:id="24541"/>
      <w:r>
        <w:rPr>
          <w:rtl/>
        </w:rPr>
        <w:t xml:space="preserve">יושבת-ראש </w:t>
      </w:r>
      <w:bookmarkStart w:id="24542" w:name="_ETM_Q45_641920"/>
      <w:bookmarkEnd w:id="24542"/>
      <w:r>
        <w:rPr>
          <w:rtl/>
        </w:rPr>
        <w:t>הישיבה</w:t>
      </w:r>
      <w:r>
        <w:rPr>
          <w:rFonts w:hint="cs"/>
          <w:rtl/>
        </w:rPr>
        <w:t>,</w:t>
      </w:r>
      <w:r>
        <w:rPr>
          <w:rtl/>
        </w:rPr>
        <w:t xml:space="preserve"> </w:t>
      </w:r>
      <w:bookmarkStart w:id="24543" w:name="_ETM_Q45_642310"/>
      <w:bookmarkEnd w:id="24543"/>
      <w:r>
        <w:rPr>
          <w:rtl/>
        </w:rPr>
        <w:t xml:space="preserve">אני </w:t>
      </w:r>
      <w:bookmarkStart w:id="24544" w:name="_ETM_Q45_642400"/>
      <w:bookmarkEnd w:id="24544"/>
      <w:r>
        <w:rPr>
          <w:rtl/>
        </w:rPr>
        <w:t xml:space="preserve">מתכבדת </w:t>
      </w:r>
      <w:bookmarkStart w:id="24545" w:name="_ETM_Q45_642760"/>
      <w:bookmarkEnd w:id="24545"/>
      <w:r>
        <w:rPr>
          <w:rtl/>
        </w:rPr>
        <w:t>להודיעכם</w:t>
      </w:r>
      <w:r>
        <w:rPr>
          <w:rFonts w:hint="cs"/>
          <w:rtl/>
        </w:rPr>
        <w:t>,</w:t>
      </w:r>
      <w:r>
        <w:rPr>
          <w:rtl/>
        </w:rPr>
        <w:t xml:space="preserve"> </w:t>
      </w:r>
      <w:bookmarkStart w:id="24546" w:name="_ETM_Q45_643240"/>
      <w:bookmarkEnd w:id="24546"/>
      <w:r>
        <w:rPr>
          <w:rtl/>
        </w:rPr>
        <w:t xml:space="preserve">כי </w:t>
      </w:r>
      <w:bookmarkStart w:id="24547" w:name="_ETM_Q45_643360"/>
      <w:bookmarkEnd w:id="24547"/>
      <w:r>
        <w:rPr>
          <w:rtl/>
        </w:rPr>
        <w:t xml:space="preserve">הונחה </w:t>
      </w:r>
      <w:bookmarkStart w:id="24548" w:name="_ETM_Q45_643630"/>
      <w:bookmarkEnd w:id="24548"/>
      <w:r>
        <w:rPr>
          <w:rtl/>
        </w:rPr>
        <w:t xml:space="preserve">היום </w:t>
      </w:r>
      <w:bookmarkStart w:id="24549" w:name="_ETM_Q45_643780"/>
      <w:bookmarkEnd w:id="24549"/>
      <w:r>
        <w:rPr>
          <w:rtl/>
        </w:rPr>
        <w:t xml:space="preserve">על </w:t>
      </w:r>
      <w:bookmarkStart w:id="24550" w:name="_ETM_Q45_643840"/>
      <w:bookmarkEnd w:id="24550"/>
      <w:r>
        <w:rPr>
          <w:rtl/>
        </w:rPr>
        <w:t xml:space="preserve">שולחן </w:t>
      </w:r>
      <w:bookmarkStart w:id="24551" w:name="_ETM_Q45_644140"/>
      <w:bookmarkEnd w:id="24551"/>
      <w:r>
        <w:rPr>
          <w:rtl/>
        </w:rPr>
        <w:t>הכנסת</w:t>
      </w:r>
      <w:r>
        <w:rPr>
          <w:rFonts w:hint="cs"/>
          <w:rtl/>
        </w:rPr>
        <w:t xml:space="preserve">, </w:t>
      </w:r>
      <w:r>
        <w:rPr>
          <w:rtl/>
        </w:rPr>
        <w:t xml:space="preserve">לקריאה </w:t>
      </w:r>
      <w:bookmarkStart w:id="24552" w:name="_ETM_Q45_644800"/>
      <w:bookmarkEnd w:id="24552"/>
      <w:r>
        <w:rPr>
          <w:rtl/>
        </w:rPr>
        <w:t xml:space="preserve">שנייה </w:t>
      </w:r>
      <w:bookmarkStart w:id="24553" w:name="_ETM_Q45_645040"/>
      <w:bookmarkEnd w:id="24553"/>
      <w:r>
        <w:rPr>
          <w:rtl/>
        </w:rPr>
        <w:t xml:space="preserve">ולקריאה </w:t>
      </w:r>
      <w:bookmarkStart w:id="24554" w:name="_ETM_Q45_645340"/>
      <w:bookmarkEnd w:id="24554"/>
      <w:r>
        <w:rPr>
          <w:rtl/>
        </w:rPr>
        <w:t>שלישית</w:t>
      </w:r>
      <w:r>
        <w:rPr>
          <w:rFonts w:hint="cs"/>
          <w:rtl/>
        </w:rPr>
        <w:t>,</w:t>
      </w:r>
      <w:r>
        <w:rPr>
          <w:rtl/>
        </w:rPr>
        <w:t xml:space="preserve"> </w:t>
      </w:r>
      <w:bookmarkStart w:id="24555" w:name="_ETM_Q45_646340"/>
      <w:bookmarkEnd w:id="24555"/>
      <w:r>
        <w:rPr>
          <w:rtl/>
        </w:rPr>
        <w:t xml:space="preserve">הצעת </w:t>
      </w:r>
      <w:bookmarkStart w:id="24556" w:name="_ETM_Q45_646700"/>
      <w:bookmarkEnd w:id="24556"/>
      <w:r>
        <w:rPr>
          <w:rtl/>
        </w:rPr>
        <w:t xml:space="preserve">חוק </w:t>
      </w:r>
      <w:bookmarkStart w:id="24557" w:name="_ETM_Q45_646909"/>
      <w:bookmarkEnd w:id="24557"/>
      <w:r>
        <w:rPr>
          <w:rtl/>
        </w:rPr>
        <w:t xml:space="preserve">פיצויי </w:t>
      </w:r>
      <w:bookmarkStart w:id="24558" w:name="_ETM_Q45_647239"/>
      <w:bookmarkEnd w:id="24558"/>
      <w:r>
        <w:rPr>
          <w:rtl/>
        </w:rPr>
        <w:t>פיטורים</w:t>
      </w:r>
      <w:r>
        <w:rPr>
          <w:rFonts w:hint="cs"/>
          <w:rtl/>
        </w:rPr>
        <w:t xml:space="preserve"> (</w:t>
      </w:r>
      <w:bookmarkStart w:id="24559" w:name="_ETM_Q45_647629"/>
      <w:bookmarkEnd w:id="24559"/>
      <w:r>
        <w:rPr>
          <w:rtl/>
        </w:rPr>
        <w:t xml:space="preserve">תיקון </w:t>
      </w:r>
      <w:bookmarkStart w:id="24560" w:name="_ETM_Q45_647870"/>
      <w:bookmarkEnd w:id="24560"/>
      <w:r>
        <w:rPr>
          <w:rtl/>
        </w:rPr>
        <w:t>מס</w:t>
      </w:r>
      <w:r>
        <w:rPr>
          <w:rFonts w:hint="cs"/>
          <w:rtl/>
        </w:rPr>
        <w:t>'</w:t>
      </w:r>
      <w:r>
        <w:rPr>
          <w:rtl/>
        </w:rPr>
        <w:t xml:space="preserve"> </w:t>
      </w:r>
      <w:bookmarkStart w:id="24561" w:name="_ETM_Q45_648140"/>
      <w:bookmarkEnd w:id="24561"/>
      <w:r>
        <w:rPr>
          <w:rtl/>
        </w:rPr>
        <w:t>34</w:t>
      </w:r>
      <w:r>
        <w:rPr>
          <w:rFonts w:hint="cs"/>
          <w:rtl/>
        </w:rPr>
        <w:t xml:space="preserve"> </w:t>
      </w:r>
      <w:r>
        <w:rPr>
          <w:rtl/>
        </w:rPr>
        <w:t>–</w:t>
      </w:r>
      <w:bookmarkStart w:id="24562" w:name="_ETM_Q45_645000"/>
      <w:bookmarkEnd w:id="24562"/>
      <w:r>
        <w:rPr>
          <w:rtl/>
        </w:rPr>
        <w:t xml:space="preserve"> </w:t>
      </w:r>
      <w:bookmarkStart w:id="24563" w:name="_ETM_Q45_648800"/>
      <w:bookmarkEnd w:id="24563"/>
      <w:r>
        <w:rPr>
          <w:rtl/>
        </w:rPr>
        <w:t xml:space="preserve">הוראת </w:t>
      </w:r>
      <w:bookmarkStart w:id="24564" w:name="_ETM_Q45_649129"/>
      <w:bookmarkEnd w:id="24564"/>
      <w:r>
        <w:rPr>
          <w:rtl/>
        </w:rPr>
        <w:t xml:space="preserve">שעה </w:t>
      </w:r>
      <w:bookmarkStart w:id="24565" w:name="_ETM_Q45_649370"/>
      <w:bookmarkEnd w:id="24565"/>
      <w:r>
        <w:rPr>
          <w:rtl/>
        </w:rPr>
        <w:t>–</w:t>
      </w:r>
      <w:r>
        <w:rPr>
          <w:rFonts w:hint="cs"/>
          <w:rtl/>
        </w:rPr>
        <w:t xml:space="preserve"> חרבות </w:t>
      </w:r>
      <w:bookmarkStart w:id="24566" w:name="_ETM_Q45_649730"/>
      <w:bookmarkEnd w:id="24566"/>
      <w:r>
        <w:rPr>
          <w:rtl/>
        </w:rPr>
        <w:t>ברזל</w:t>
      </w:r>
      <w:r>
        <w:rPr>
          <w:rFonts w:hint="cs"/>
          <w:rtl/>
        </w:rPr>
        <w:t>),</w:t>
      </w:r>
      <w:r>
        <w:rPr>
          <w:rtl/>
        </w:rPr>
        <w:t xml:space="preserve"> </w:t>
      </w:r>
      <w:bookmarkStart w:id="24567" w:name="_ETM_Q45_650569"/>
      <w:bookmarkEnd w:id="24567"/>
      <w:r>
        <w:rPr>
          <w:rtl/>
        </w:rPr>
        <w:t>התשפ"</w:t>
      </w:r>
      <w:r>
        <w:rPr>
          <w:rFonts w:hint="cs"/>
          <w:rtl/>
        </w:rPr>
        <w:t>ד</w:t>
      </w:r>
      <w:r>
        <w:rPr>
          <w:rFonts w:hint="eastAsia"/>
          <w:rtl/>
        </w:rPr>
        <w:t>–</w:t>
      </w:r>
      <w:r>
        <w:rPr>
          <w:rFonts w:hint="cs"/>
          <w:rtl/>
        </w:rPr>
        <w:t xml:space="preserve">2024, </w:t>
      </w:r>
      <w:bookmarkStart w:id="24568" w:name="_ETM_Q45_650959"/>
      <w:bookmarkStart w:id="24569" w:name="_ETM_Q45_651200"/>
      <w:bookmarkStart w:id="24570" w:name="_ETM_Q45_651830"/>
      <w:bookmarkEnd w:id="24568"/>
      <w:bookmarkEnd w:id="24569"/>
      <w:bookmarkEnd w:id="24570"/>
      <w:r>
        <w:rPr>
          <w:rtl/>
        </w:rPr>
        <w:t xml:space="preserve">שהחזירה </w:t>
      </w:r>
      <w:bookmarkStart w:id="24571" w:name="_ETM_Q45_652280"/>
      <w:bookmarkEnd w:id="24571"/>
      <w:r>
        <w:rPr>
          <w:rtl/>
        </w:rPr>
        <w:t xml:space="preserve">ועדת </w:t>
      </w:r>
      <w:bookmarkStart w:id="24572" w:name="_ETM_Q45_652580"/>
      <w:bookmarkEnd w:id="24572"/>
      <w:r>
        <w:rPr>
          <w:rtl/>
        </w:rPr>
        <w:t xml:space="preserve">העבודה </w:t>
      </w:r>
      <w:bookmarkStart w:id="24573" w:name="_ETM_Q45_652879"/>
      <w:bookmarkEnd w:id="24573"/>
      <w:r>
        <w:rPr>
          <w:rtl/>
        </w:rPr>
        <w:t>והרווחה</w:t>
      </w:r>
      <w:r>
        <w:rPr>
          <w:rFonts w:hint="cs"/>
          <w:rtl/>
        </w:rPr>
        <w:t>.</w:t>
      </w:r>
      <w:r>
        <w:rPr>
          <w:rtl/>
        </w:rPr>
        <w:t xml:space="preserve"> </w:t>
      </w:r>
      <w:bookmarkStart w:id="24574" w:name="_ETM_Q45_653480"/>
      <w:bookmarkEnd w:id="24574"/>
      <w:r>
        <w:rPr>
          <w:rtl/>
        </w:rPr>
        <w:t>תודה</w:t>
      </w:r>
      <w:r>
        <w:rPr>
          <w:rFonts w:hint="cs"/>
          <w:rtl/>
        </w:rPr>
        <w:t>.</w:t>
      </w:r>
    </w:p>
    <w:p w:rsidR="00A84CDB" w:rsidRDefault="00A84CDB" w:rsidP="00B63633">
      <w:pPr>
        <w:rPr>
          <w:rtl/>
        </w:rPr>
      </w:pPr>
      <w:bookmarkStart w:id="24575" w:name="_ETM_Q45_654000"/>
      <w:bookmarkEnd w:id="24575"/>
    </w:p>
    <w:p w:rsidR="00A84CDB" w:rsidRDefault="00A84CDB" w:rsidP="00B63633">
      <w:pPr>
        <w:pStyle w:val="af6"/>
        <w:keepNext/>
        <w:rPr>
          <w:rtl/>
        </w:rPr>
      </w:pPr>
      <w:r w:rsidRPr="00FC38B1">
        <w:rPr>
          <w:rStyle w:val="TagStyle"/>
          <w:rtl/>
        </w:rPr>
        <w:t xml:space="preserve"> &lt;&lt; יור &gt;&gt; </w:t>
      </w:r>
      <w:r>
        <w:rPr>
          <w:rtl/>
        </w:rPr>
        <w:t>היו"ר אורית פרקש הכהן:</w:t>
      </w:r>
      <w:r w:rsidRPr="00FC38B1">
        <w:rPr>
          <w:rStyle w:val="TagStyle"/>
          <w:rtl/>
        </w:rPr>
        <w:t xml:space="preserve"> &lt;&lt; יור &gt;&gt;</w:t>
      </w:r>
      <w:r>
        <w:rPr>
          <w:rtl/>
        </w:rPr>
        <w:t xml:space="preserve">  </w:t>
      </w:r>
    </w:p>
    <w:p w:rsidR="00A84CDB" w:rsidRDefault="00A84CDB" w:rsidP="00A9203F">
      <w:pPr>
        <w:rPr>
          <w:rtl/>
        </w:rPr>
      </w:pPr>
    </w:p>
    <w:p w:rsidR="00A84CDB" w:rsidRDefault="00A84CDB" w:rsidP="00B63633">
      <w:pPr>
        <w:rPr>
          <w:rtl/>
        </w:rPr>
      </w:pPr>
      <w:bookmarkStart w:id="24576" w:name="_ETM_Q45_655000"/>
      <w:bookmarkStart w:id="24577" w:name="_ETM_Q45_655950"/>
      <w:bookmarkEnd w:id="24576"/>
      <w:bookmarkEnd w:id="24577"/>
      <w:r>
        <w:rPr>
          <w:rtl/>
        </w:rPr>
        <w:t xml:space="preserve">תודה </w:t>
      </w:r>
      <w:bookmarkStart w:id="24578" w:name="_ETM_Q45_656280"/>
      <w:bookmarkEnd w:id="24578"/>
      <w:r>
        <w:rPr>
          <w:rtl/>
        </w:rPr>
        <w:t>רבה</w:t>
      </w:r>
      <w:r>
        <w:rPr>
          <w:rFonts w:hint="cs"/>
          <w:rtl/>
        </w:rPr>
        <w:t>.</w:t>
      </w:r>
    </w:p>
    <w:p w:rsidR="00B63633" w:rsidRDefault="00B63633" w:rsidP="00B63633">
      <w:pPr>
        <w:rPr>
          <w:rtl/>
        </w:rPr>
      </w:pPr>
    </w:p>
    <w:p w:rsidR="00B63633" w:rsidRDefault="00B63633" w:rsidP="00B63633">
      <w:pPr>
        <w:rPr>
          <w:rtl/>
        </w:rPr>
      </w:pPr>
    </w:p>
    <w:p w:rsidR="00A84CDB" w:rsidRDefault="00A84CDB" w:rsidP="00B63633">
      <w:pPr>
        <w:pStyle w:val="a6"/>
        <w:rPr>
          <w:rtl/>
        </w:rPr>
      </w:pPr>
      <w:bookmarkStart w:id="24579" w:name="ET_hatsach_643443_11"/>
      <w:r w:rsidRPr="00FC38B1">
        <w:rPr>
          <w:rStyle w:val="TagStyle"/>
          <w:rtl/>
        </w:rPr>
        <w:t xml:space="preserve"> &lt;&lt; הצח &gt;&gt; </w:t>
      </w:r>
      <w:bookmarkStart w:id="24580" w:name="_Toc171546031"/>
      <w:r>
        <w:rPr>
          <w:rtl/>
        </w:rPr>
        <w:t xml:space="preserve">הצעת חוק מגבלות על חזרתו של עבריין מין לסביבת נפגע העבירה (תיקון </w:t>
      </w:r>
      <w:r>
        <w:rPr>
          <w:rFonts w:hint="cs"/>
          <w:rtl/>
        </w:rPr>
        <w:t>–</w:t>
      </w:r>
      <w:r>
        <w:rPr>
          <w:rtl/>
        </w:rPr>
        <w:t xml:space="preserve"> שינוי מידת הנזק והגדרת גילו של העבריין), התשפ"ד</w:t>
      </w:r>
      <w:r>
        <w:rPr>
          <w:rFonts w:hint="cs"/>
          <w:rtl/>
        </w:rPr>
        <w:t>–</w:t>
      </w:r>
      <w:r>
        <w:rPr>
          <w:rtl/>
        </w:rPr>
        <w:t>2024</w:t>
      </w:r>
      <w:bookmarkEnd w:id="24580"/>
      <w:r w:rsidRPr="00FC38B1">
        <w:rPr>
          <w:rStyle w:val="TagStyle"/>
          <w:rtl/>
        </w:rPr>
        <w:t xml:space="preserve"> &lt;&lt; הצח &gt;&gt;</w:t>
      </w:r>
      <w:r>
        <w:rPr>
          <w:rtl/>
        </w:rPr>
        <w:t xml:space="preserve">  </w:t>
      </w:r>
      <w:bookmarkEnd w:id="24579"/>
    </w:p>
    <w:p w:rsidR="00A84CDB" w:rsidRDefault="00A84CDB" w:rsidP="00B63633">
      <w:pPr>
        <w:rPr>
          <w:rtl/>
        </w:rPr>
      </w:pPr>
      <w:r>
        <w:rPr>
          <w:rtl/>
        </w:rPr>
        <w:t>[הצעת חוק פ/4510</w:t>
      </w:r>
      <w:r>
        <w:rPr>
          <w:rFonts w:hint="cs"/>
          <w:rtl/>
        </w:rPr>
        <w:t>/25</w:t>
      </w:r>
      <w:r>
        <w:rPr>
          <w:rtl/>
        </w:rPr>
        <w:t>; נספחות.]</w:t>
      </w:r>
    </w:p>
    <w:p w:rsidR="00A84CDB" w:rsidRDefault="00A84CDB" w:rsidP="00B63633">
      <w:pPr>
        <w:pStyle w:val="-0"/>
        <w:rPr>
          <w:rtl/>
        </w:rPr>
      </w:pPr>
      <w:r>
        <w:rPr>
          <w:rtl/>
        </w:rPr>
        <w:t>(הצעת חבר</w:t>
      </w:r>
      <w:r>
        <w:rPr>
          <w:rFonts w:hint="cs"/>
          <w:rtl/>
        </w:rPr>
        <w:t>ת</w:t>
      </w:r>
      <w:r>
        <w:rPr>
          <w:rtl/>
        </w:rPr>
        <w:t xml:space="preserve"> הכנסת</w:t>
      </w:r>
      <w:r>
        <w:rPr>
          <w:rFonts w:hint="cs"/>
          <w:rtl/>
        </w:rPr>
        <w:t xml:space="preserve"> לימור סון הר </w:t>
      </w:r>
      <w:bookmarkStart w:id="24581" w:name="_ETM_Q45_668000"/>
      <w:bookmarkEnd w:id="24581"/>
      <w:r>
        <w:rPr>
          <w:rFonts w:hint="cs"/>
          <w:rtl/>
        </w:rPr>
        <w:t>מלך</w:t>
      </w:r>
      <w:r>
        <w:rPr>
          <w:rtl/>
        </w:rPr>
        <w:t>)</w:t>
      </w:r>
    </w:p>
    <w:p w:rsidR="00A84CDB" w:rsidRDefault="00A84CDB" w:rsidP="00B63633">
      <w:pPr>
        <w:rPr>
          <w:rtl/>
        </w:rPr>
      </w:pPr>
      <w:bookmarkStart w:id="24582" w:name="_ETM_Q45_660000"/>
      <w:bookmarkEnd w:id="24582"/>
    </w:p>
    <w:p w:rsidR="00A84CDB" w:rsidRDefault="00A84CDB" w:rsidP="00B63633">
      <w:pPr>
        <w:pStyle w:val="af6"/>
        <w:keepNext/>
        <w:rPr>
          <w:rtl/>
        </w:rPr>
      </w:pPr>
      <w:bookmarkStart w:id="24583" w:name="ET_yor_6596_12"/>
      <w:r w:rsidRPr="00FC38B1">
        <w:rPr>
          <w:rStyle w:val="TagStyle"/>
          <w:rtl/>
        </w:rPr>
        <w:t xml:space="preserve"> &lt;&lt; יור &gt;&gt; </w:t>
      </w:r>
      <w:r>
        <w:rPr>
          <w:rtl/>
        </w:rPr>
        <w:t>היו"ר אורית פרקש הכהן:</w:t>
      </w:r>
      <w:r w:rsidRPr="00FC38B1">
        <w:rPr>
          <w:rStyle w:val="TagStyle"/>
          <w:rtl/>
        </w:rPr>
        <w:t xml:space="preserve"> &lt;&lt; יור &gt;&gt;</w:t>
      </w:r>
      <w:r>
        <w:rPr>
          <w:rtl/>
        </w:rPr>
        <w:t xml:space="preserve">  </w:t>
      </w:r>
      <w:bookmarkEnd w:id="24583"/>
    </w:p>
    <w:p w:rsidR="00A84CDB" w:rsidRDefault="00A84CDB" w:rsidP="00A9203F">
      <w:pPr>
        <w:rPr>
          <w:rtl/>
        </w:rPr>
      </w:pPr>
    </w:p>
    <w:p w:rsidR="00A84CDB" w:rsidRDefault="00A84CDB" w:rsidP="00B63633">
      <w:pPr>
        <w:rPr>
          <w:rtl/>
        </w:rPr>
      </w:pPr>
      <w:bookmarkStart w:id="24584" w:name="_ETM_Q45_657000"/>
      <w:bookmarkStart w:id="24585" w:name="_ETM_Q45_656700"/>
      <w:bookmarkEnd w:id="24584"/>
      <w:bookmarkEnd w:id="24585"/>
      <w:r>
        <w:rPr>
          <w:rtl/>
        </w:rPr>
        <w:t xml:space="preserve">חברי </w:t>
      </w:r>
      <w:bookmarkStart w:id="24586" w:name="_ETM_Q45_657090"/>
      <w:bookmarkEnd w:id="24586"/>
      <w:r>
        <w:rPr>
          <w:rtl/>
        </w:rPr>
        <w:t>הכנסת</w:t>
      </w:r>
      <w:r>
        <w:rPr>
          <w:rFonts w:hint="cs"/>
          <w:rtl/>
        </w:rPr>
        <w:t>,</w:t>
      </w:r>
      <w:r>
        <w:rPr>
          <w:rtl/>
        </w:rPr>
        <w:t xml:space="preserve"> </w:t>
      </w:r>
      <w:bookmarkStart w:id="24587" w:name="_ETM_Q45_657599"/>
      <w:bookmarkEnd w:id="24587"/>
      <w:r>
        <w:rPr>
          <w:rtl/>
        </w:rPr>
        <w:t xml:space="preserve">נעבור </w:t>
      </w:r>
      <w:bookmarkStart w:id="24588" w:name="_ETM_Q45_657900"/>
      <w:bookmarkEnd w:id="24588"/>
      <w:r>
        <w:rPr>
          <w:rtl/>
        </w:rPr>
        <w:t xml:space="preserve">לנושא </w:t>
      </w:r>
      <w:bookmarkStart w:id="24589" w:name="_ETM_Q45_658290"/>
      <w:bookmarkEnd w:id="24589"/>
      <w:r>
        <w:rPr>
          <w:rtl/>
        </w:rPr>
        <w:t xml:space="preserve">הבא </w:t>
      </w:r>
      <w:bookmarkStart w:id="24590" w:name="_ETM_Q45_658499"/>
      <w:bookmarkEnd w:id="24590"/>
      <w:r>
        <w:rPr>
          <w:rtl/>
        </w:rPr>
        <w:t xml:space="preserve">על </w:t>
      </w:r>
      <w:bookmarkStart w:id="24591" w:name="_ETM_Q45_658590"/>
      <w:bookmarkEnd w:id="24591"/>
      <w:r>
        <w:rPr>
          <w:rtl/>
        </w:rPr>
        <w:t>סדר</w:t>
      </w:r>
      <w:bookmarkStart w:id="24592" w:name="_ETM_Q45_658950"/>
      <w:bookmarkEnd w:id="24592"/>
      <w:r>
        <w:rPr>
          <w:rFonts w:hint="cs"/>
          <w:rtl/>
        </w:rPr>
        <w:t>-</w:t>
      </w:r>
      <w:r>
        <w:rPr>
          <w:rtl/>
        </w:rPr>
        <w:t>היום</w:t>
      </w:r>
      <w:r>
        <w:rPr>
          <w:rFonts w:hint="cs"/>
          <w:rtl/>
        </w:rPr>
        <w:t xml:space="preserve"> </w:t>
      </w:r>
      <w:bookmarkStart w:id="24593" w:name="_ETM_Q45_659340"/>
      <w:bookmarkEnd w:id="24593"/>
      <w:r>
        <w:rPr>
          <w:rFonts w:hint="eastAsia"/>
          <w:rtl/>
        </w:rPr>
        <w:t xml:space="preserve">– </w:t>
      </w:r>
      <w:r w:rsidRPr="00FC38B1">
        <w:rPr>
          <w:rtl/>
        </w:rPr>
        <w:t>הצעת חוק מגבלות על חזרתו של עבריין מין לסביבת נפגע העבירה (תיקון – שינוי מידת הנזק והגדר</w:t>
      </w:r>
      <w:r>
        <w:rPr>
          <w:rtl/>
        </w:rPr>
        <w:t>ת גילו של העבריין), התשפ"ד–2024</w:t>
      </w:r>
      <w:r>
        <w:rPr>
          <w:rFonts w:hint="cs"/>
          <w:rtl/>
        </w:rPr>
        <w:t xml:space="preserve">, </w:t>
      </w:r>
      <w:bookmarkStart w:id="24594" w:name="_ETM_Q45_659790"/>
      <w:bookmarkStart w:id="24595" w:name="_ETM_Q45_660060"/>
      <w:bookmarkStart w:id="24596" w:name="_ETM_Q45_660719"/>
      <w:bookmarkStart w:id="24597" w:name="_ETM_Q45_660870"/>
      <w:bookmarkStart w:id="24598" w:name="_ETM_Q45_661590"/>
      <w:bookmarkStart w:id="24599" w:name="_ETM_Q45_661769"/>
      <w:bookmarkStart w:id="24600" w:name="_ETM_Q45_662280"/>
      <w:bookmarkStart w:id="24601" w:name="_ETM_Q45_663090"/>
      <w:bookmarkStart w:id="24602" w:name="_ETM_Q45_663720"/>
      <w:bookmarkStart w:id="24603" w:name="_ETM_Q45_664200"/>
      <w:bookmarkStart w:id="24604" w:name="_ETM_Q45_664680"/>
      <w:bookmarkStart w:id="24605" w:name="_ETM_Q45_665069"/>
      <w:bookmarkStart w:id="24606" w:name="_ETM_Q45_665340"/>
      <w:bookmarkStart w:id="24607" w:name="_ETM_Q45_665670"/>
      <w:bookmarkStart w:id="24608" w:name="_ETM_Q45_666060"/>
      <w:bookmarkStart w:id="24609" w:name="_ETM_Q45_666569"/>
      <w:bookmarkStart w:id="24610" w:name="_ETM_Q45_666840"/>
      <w:bookmarkStart w:id="24611" w:name="_ETM_Q45_667019"/>
      <w:bookmarkStart w:id="24612" w:name="_ETM_Q45_668090"/>
      <w:bookmarkStart w:id="24613" w:name="_ETM_Q45_668840"/>
      <w:bookmarkStart w:id="24614" w:name="_ETM_Q45_669170"/>
      <w:bookmarkStart w:id="24615" w:name="_ETM_Q45_670340"/>
      <w:bookmarkEnd w:id="24594"/>
      <w:bookmarkEnd w:id="24595"/>
      <w:bookmarkEnd w:id="24596"/>
      <w:bookmarkEnd w:id="24597"/>
      <w:bookmarkEnd w:id="24598"/>
      <w:bookmarkEnd w:id="24599"/>
      <w:bookmarkEnd w:id="24600"/>
      <w:bookmarkEnd w:id="24601"/>
      <w:bookmarkEnd w:id="24602"/>
      <w:bookmarkEnd w:id="24603"/>
      <w:bookmarkEnd w:id="24604"/>
      <w:bookmarkEnd w:id="24605"/>
      <w:bookmarkEnd w:id="24606"/>
      <w:bookmarkEnd w:id="24607"/>
      <w:bookmarkEnd w:id="24608"/>
      <w:bookmarkEnd w:id="24609"/>
      <w:bookmarkEnd w:id="24610"/>
      <w:bookmarkEnd w:id="24611"/>
      <w:bookmarkEnd w:id="24612"/>
      <w:bookmarkEnd w:id="24613"/>
      <w:bookmarkEnd w:id="24614"/>
      <w:bookmarkEnd w:id="24615"/>
      <w:r>
        <w:rPr>
          <w:rtl/>
        </w:rPr>
        <w:t xml:space="preserve">של </w:t>
      </w:r>
      <w:bookmarkStart w:id="24616" w:name="_ETM_Q45_670580"/>
      <w:bookmarkEnd w:id="24616"/>
      <w:r>
        <w:rPr>
          <w:rtl/>
        </w:rPr>
        <w:t xml:space="preserve">חברת </w:t>
      </w:r>
      <w:bookmarkStart w:id="24617" w:name="_ETM_Q45_671030"/>
      <w:bookmarkEnd w:id="24617"/>
      <w:r>
        <w:rPr>
          <w:rtl/>
        </w:rPr>
        <w:t xml:space="preserve">הכנסת </w:t>
      </w:r>
      <w:bookmarkStart w:id="24618" w:name="_ETM_Q45_671510"/>
      <w:bookmarkEnd w:id="24618"/>
      <w:r>
        <w:rPr>
          <w:rtl/>
        </w:rPr>
        <w:t xml:space="preserve">לימור </w:t>
      </w:r>
      <w:bookmarkStart w:id="24619" w:name="_ETM_Q45_671870"/>
      <w:bookmarkEnd w:id="24619"/>
      <w:r>
        <w:rPr>
          <w:rtl/>
        </w:rPr>
        <w:t xml:space="preserve">סון </w:t>
      </w:r>
      <w:bookmarkStart w:id="24620" w:name="_ETM_Q45_672170"/>
      <w:bookmarkEnd w:id="24620"/>
      <w:r>
        <w:rPr>
          <w:rtl/>
        </w:rPr>
        <w:t>הר</w:t>
      </w:r>
      <w:r>
        <w:rPr>
          <w:rFonts w:hint="cs"/>
          <w:rtl/>
        </w:rPr>
        <w:t xml:space="preserve"> </w:t>
      </w:r>
      <w:r>
        <w:rPr>
          <w:rtl/>
        </w:rPr>
        <w:t>מלך</w:t>
      </w:r>
      <w:r>
        <w:rPr>
          <w:rFonts w:hint="cs"/>
          <w:rtl/>
        </w:rPr>
        <w:t>.</w:t>
      </w:r>
      <w:r>
        <w:rPr>
          <w:rtl/>
        </w:rPr>
        <w:t xml:space="preserve"> </w:t>
      </w:r>
      <w:bookmarkStart w:id="24621" w:name="_ETM_Q45_673300"/>
      <w:bookmarkEnd w:id="24621"/>
      <w:r>
        <w:rPr>
          <w:rtl/>
        </w:rPr>
        <w:t xml:space="preserve">אני </w:t>
      </w:r>
      <w:bookmarkStart w:id="24622" w:name="_ETM_Q45_673540"/>
      <w:bookmarkEnd w:id="24622"/>
      <w:r>
        <w:rPr>
          <w:rtl/>
        </w:rPr>
        <w:t xml:space="preserve">מזמינה </w:t>
      </w:r>
      <w:bookmarkStart w:id="24623" w:name="_ETM_Q45_673959"/>
      <w:bookmarkEnd w:id="24623"/>
      <w:r>
        <w:rPr>
          <w:rtl/>
        </w:rPr>
        <w:t xml:space="preserve">את </w:t>
      </w:r>
      <w:bookmarkStart w:id="24624" w:name="_ETM_Q45_674080"/>
      <w:bookmarkEnd w:id="24624"/>
      <w:r>
        <w:rPr>
          <w:rtl/>
        </w:rPr>
        <w:t xml:space="preserve">חברת </w:t>
      </w:r>
      <w:bookmarkStart w:id="24625" w:name="_ETM_Q45_674440"/>
      <w:bookmarkEnd w:id="24625"/>
      <w:r>
        <w:rPr>
          <w:rtl/>
        </w:rPr>
        <w:t xml:space="preserve">הכנסת </w:t>
      </w:r>
      <w:bookmarkStart w:id="24626" w:name="_ETM_Q45_675069"/>
      <w:bookmarkEnd w:id="24626"/>
      <w:r>
        <w:rPr>
          <w:rtl/>
        </w:rPr>
        <w:t xml:space="preserve">לנמק </w:t>
      </w:r>
      <w:bookmarkStart w:id="24627" w:name="_ETM_Q45_675459"/>
      <w:bookmarkEnd w:id="24627"/>
      <w:r>
        <w:rPr>
          <w:rtl/>
        </w:rPr>
        <w:t xml:space="preserve">את </w:t>
      </w:r>
      <w:bookmarkStart w:id="24628" w:name="_ETM_Q45_675640"/>
      <w:bookmarkEnd w:id="24628"/>
      <w:r>
        <w:rPr>
          <w:rtl/>
        </w:rPr>
        <w:t>ההצעה</w:t>
      </w:r>
      <w:r>
        <w:rPr>
          <w:rFonts w:hint="cs"/>
          <w:rtl/>
        </w:rPr>
        <w:t>,</w:t>
      </w:r>
      <w:r>
        <w:rPr>
          <w:rtl/>
        </w:rPr>
        <w:t xml:space="preserve"> </w:t>
      </w:r>
      <w:bookmarkStart w:id="24629" w:name="_ETM_Q45_676660"/>
      <w:bookmarkEnd w:id="24629"/>
      <w:r>
        <w:rPr>
          <w:rtl/>
        </w:rPr>
        <w:t>בבקשה</w:t>
      </w:r>
      <w:r>
        <w:rPr>
          <w:rFonts w:hint="cs"/>
          <w:rtl/>
        </w:rPr>
        <w:t>.</w:t>
      </w:r>
      <w:r>
        <w:rPr>
          <w:rtl/>
        </w:rPr>
        <w:t xml:space="preserve"> </w:t>
      </w:r>
      <w:bookmarkStart w:id="24630" w:name="_ETM_Q45_677260"/>
      <w:bookmarkEnd w:id="24630"/>
      <w:r>
        <w:rPr>
          <w:rtl/>
        </w:rPr>
        <w:t xml:space="preserve">לרשותך </w:t>
      </w:r>
      <w:bookmarkStart w:id="24631" w:name="_ETM_Q45_677800"/>
      <w:bookmarkEnd w:id="24631"/>
      <w:r>
        <w:rPr>
          <w:rtl/>
        </w:rPr>
        <w:t>עד</w:t>
      </w:r>
      <w:bookmarkStart w:id="24632" w:name="_ETM_Q45_677920"/>
      <w:bookmarkEnd w:id="24632"/>
      <w:r>
        <w:rPr>
          <w:rFonts w:hint="cs"/>
          <w:rtl/>
        </w:rPr>
        <w:t xml:space="preserve"> עשר</w:t>
      </w:r>
      <w:r>
        <w:rPr>
          <w:rtl/>
        </w:rPr>
        <w:t xml:space="preserve"> </w:t>
      </w:r>
      <w:bookmarkStart w:id="24633" w:name="_ETM_Q45_678190"/>
      <w:bookmarkEnd w:id="24633"/>
      <w:r>
        <w:rPr>
          <w:rtl/>
        </w:rPr>
        <w:t>דקות</w:t>
      </w:r>
      <w:r>
        <w:rPr>
          <w:rFonts w:hint="cs"/>
          <w:rtl/>
        </w:rPr>
        <w:t>.</w:t>
      </w:r>
    </w:p>
    <w:p w:rsidR="00A84CDB" w:rsidRDefault="00A84CDB" w:rsidP="00B63633">
      <w:pPr>
        <w:rPr>
          <w:rtl/>
        </w:rPr>
      </w:pPr>
      <w:bookmarkStart w:id="24634" w:name="_ETM_Q45_681000"/>
      <w:bookmarkEnd w:id="24634"/>
    </w:p>
    <w:p w:rsidR="00A84CDB" w:rsidRDefault="00A84CDB" w:rsidP="00B63633">
      <w:pPr>
        <w:pStyle w:val="a4"/>
        <w:keepNext/>
        <w:rPr>
          <w:rtl/>
        </w:rPr>
      </w:pPr>
      <w:bookmarkStart w:id="24635" w:name="ET_speaker_6356_13"/>
      <w:r w:rsidRPr="00FC38B1">
        <w:rPr>
          <w:rStyle w:val="TagStyle"/>
          <w:rtl/>
        </w:rPr>
        <w:t xml:space="preserve"> &lt;&lt; דובר &gt;&gt; </w:t>
      </w:r>
      <w:bookmarkStart w:id="24636" w:name="_Toc171546032"/>
      <w:r>
        <w:rPr>
          <w:rtl/>
        </w:rPr>
        <w:t>לימור סון הר מלך (עוצמה יהודית):</w:t>
      </w:r>
      <w:bookmarkEnd w:id="24636"/>
      <w:r w:rsidRPr="00FC38B1">
        <w:rPr>
          <w:rStyle w:val="TagStyle"/>
          <w:rtl/>
        </w:rPr>
        <w:t xml:space="preserve"> &lt;&lt; דובר &gt;&gt;</w:t>
      </w:r>
      <w:r>
        <w:rPr>
          <w:rtl/>
        </w:rPr>
        <w:t xml:space="preserve">  </w:t>
      </w:r>
      <w:bookmarkEnd w:id="24635"/>
    </w:p>
    <w:p w:rsidR="00A84CDB" w:rsidRDefault="00A84CDB" w:rsidP="00A9203F">
      <w:pPr>
        <w:rPr>
          <w:rtl/>
        </w:rPr>
      </w:pPr>
    </w:p>
    <w:p w:rsidR="00A84CDB" w:rsidRDefault="00A84CDB" w:rsidP="00B63633">
      <w:pPr>
        <w:rPr>
          <w:rtl/>
        </w:rPr>
      </w:pPr>
      <w:bookmarkStart w:id="24637" w:name="_ETM_Q45_680000"/>
      <w:bookmarkStart w:id="24638" w:name="_ETM_Q45_690299"/>
      <w:bookmarkStart w:id="24639" w:name="_ETM_Q45_694460"/>
      <w:bookmarkStart w:id="24640" w:name="_ETM_Q45_694730"/>
      <w:bookmarkStart w:id="24641" w:name="_ETM_Q45_697820"/>
      <w:bookmarkEnd w:id="24637"/>
      <w:bookmarkEnd w:id="24638"/>
      <w:bookmarkEnd w:id="24639"/>
      <w:bookmarkEnd w:id="24640"/>
      <w:bookmarkEnd w:id="24641"/>
      <w:r>
        <w:rPr>
          <w:rtl/>
        </w:rPr>
        <w:t xml:space="preserve">גברתי </w:t>
      </w:r>
      <w:bookmarkStart w:id="24642" w:name="_ETM_Q45_698540"/>
      <w:bookmarkEnd w:id="24642"/>
      <w:r>
        <w:rPr>
          <w:rtl/>
        </w:rPr>
        <w:t xml:space="preserve">היושבת </w:t>
      </w:r>
      <w:bookmarkStart w:id="24643" w:name="_ETM_Q45_698990"/>
      <w:bookmarkEnd w:id="24643"/>
      <w:r>
        <w:rPr>
          <w:rtl/>
        </w:rPr>
        <w:t>בראש</w:t>
      </w:r>
      <w:r>
        <w:rPr>
          <w:rFonts w:hint="cs"/>
          <w:rtl/>
        </w:rPr>
        <w:t>,</w:t>
      </w:r>
      <w:r>
        <w:rPr>
          <w:rtl/>
        </w:rPr>
        <w:t xml:space="preserve"> </w:t>
      </w:r>
      <w:bookmarkStart w:id="24644" w:name="_ETM_Q45_699980"/>
      <w:bookmarkEnd w:id="24644"/>
      <w:r>
        <w:rPr>
          <w:rtl/>
        </w:rPr>
        <w:t>חברי</w:t>
      </w:r>
      <w:r>
        <w:rPr>
          <w:rFonts w:hint="cs"/>
          <w:rtl/>
        </w:rPr>
        <w:t>י</w:t>
      </w:r>
      <w:r>
        <w:rPr>
          <w:rtl/>
        </w:rPr>
        <w:t xml:space="preserve"> </w:t>
      </w:r>
      <w:bookmarkStart w:id="24645" w:name="_ETM_Q45_700340"/>
      <w:bookmarkEnd w:id="24645"/>
      <w:r>
        <w:rPr>
          <w:rtl/>
        </w:rPr>
        <w:t xml:space="preserve">חברי </w:t>
      </w:r>
      <w:bookmarkStart w:id="24646" w:name="_ETM_Q45_700640"/>
      <w:bookmarkEnd w:id="24646"/>
      <w:r>
        <w:rPr>
          <w:rtl/>
        </w:rPr>
        <w:t>הכנסת</w:t>
      </w:r>
      <w:r>
        <w:rPr>
          <w:rFonts w:hint="cs"/>
          <w:rtl/>
        </w:rPr>
        <w:t xml:space="preserve">, אני </w:t>
      </w:r>
      <w:bookmarkStart w:id="24647" w:name="_ETM_Q45_701790"/>
      <w:bookmarkEnd w:id="24647"/>
      <w:r>
        <w:rPr>
          <w:rFonts w:hint="cs"/>
          <w:rtl/>
        </w:rPr>
        <w:t>נ</w:t>
      </w:r>
      <w:r>
        <w:rPr>
          <w:rtl/>
        </w:rPr>
        <w:t xml:space="preserve">יצבת </w:t>
      </w:r>
      <w:bookmarkStart w:id="24648" w:name="_ETM_Q45_702359"/>
      <w:bookmarkStart w:id="24649" w:name="_ETM_Q45_702809"/>
      <w:bookmarkEnd w:id="24648"/>
      <w:bookmarkEnd w:id="24649"/>
      <w:r>
        <w:rPr>
          <w:rtl/>
        </w:rPr>
        <w:t xml:space="preserve">כאן </w:t>
      </w:r>
      <w:bookmarkStart w:id="24650" w:name="_ETM_Q45_703079"/>
      <w:bookmarkEnd w:id="24650"/>
      <w:r>
        <w:rPr>
          <w:rtl/>
        </w:rPr>
        <w:t xml:space="preserve">היום </w:t>
      </w:r>
      <w:bookmarkStart w:id="24651" w:name="_ETM_Q45_703379"/>
      <w:bookmarkEnd w:id="24651"/>
      <w:r>
        <w:rPr>
          <w:rtl/>
        </w:rPr>
        <w:t xml:space="preserve">ומבקשת </w:t>
      </w:r>
      <w:bookmarkStart w:id="24652" w:name="_ETM_Q45_703919"/>
      <w:bookmarkEnd w:id="24652"/>
      <w:r>
        <w:rPr>
          <w:rtl/>
        </w:rPr>
        <w:t xml:space="preserve">מכם </w:t>
      </w:r>
      <w:bookmarkStart w:id="24653" w:name="_ETM_Q45_704249"/>
      <w:bookmarkEnd w:id="24653"/>
      <w:r>
        <w:rPr>
          <w:rtl/>
        </w:rPr>
        <w:t xml:space="preserve">לתמוך </w:t>
      </w:r>
      <w:bookmarkStart w:id="24654" w:name="_ETM_Q45_704609"/>
      <w:bookmarkEnd w:id="24654"/>
      <w:r>
        <w:rPr>
          <w:rtl/>
        </w:rPr>
        <w:t xml:space="preserve">בתיקון </w:t>
      </w:r>
      <w:bookmarkStart w:id="24655" w:name="_ETM_Q45_705059"/>
      <w:bookmarkEnd w:id="24655"/>
      <w:r>
        <w:rPr>
          <w:rtl/>
        </w:rPr>
        <w:t xml:space="preserve">החוק </w:t>
      </w:r>
      <w:bookmarkStart w:id="24656" w:name="_ETM_Q45_705389"/>
      <w:bookmarkEnd w:id="24656"/>
      <w:r>
        <w:rPr>
          <w:rtl/>
        </w:rPr>
        <w:t xml:space="preserve">להרחקת </w:t>
      </w:r>
      <w:bookmarkStart w:id="24657" w:name="_ETM_Q45_705929"/>
      <w:bookmarkEnd w:id="24657"/>
      <w:r>
        <w:rPr>
          <w:rtl/>
        </w:rPr>
        <w:t xml:space="preserve">עבריין </w:t>
      </w:r>
      <w:bookmarkStart w:id="24658" w:name="_ETM_Q45_706409"/>
      <w:bookmarkEnd w:id="24658"/>
      <w:r>
        <w:rPr>
          <w:rtl/>
        </w:rPr>
        <w:t xml:space="preserve">מין </w:t>
      </w:r>
      <w:bookmarkStart w:id="24659" w:name="_ETM_Q45_706589"/>
      <w:bookmarkEnd w:id="24659"/>
      <w:r>
        <w:rPr>
          <w:rFonts w:hint="cs"/>
          <w:rtl/>
        </w:rPr>
        <w:t>מ</w:t>
      </w:r>
      <w:r>
        <w:rPr>
          <w:rtl/>
        </w:rPr>
        <w:t xml:space="preserve">סביבת </w:t>
      </w:r>
      <w:bookmarkStart w:id="24660" w:name="_ETM_Q45_707069"/>
      <w:bookmarkEnd w:id="24660"/>
      <w:r>
        <w:rPr>
          <w:rtl/>
        </w:rPr>
        <w:t>נפגע</w:t>
      </w:r>
      <w:r>
        <w:rPr>
          <w:rFonts w:hint="cs"/>
          <w:rtl/>
        </w:rPr>
        <w:t>י</w:t>
      </w:r>
      <w:r>
        <w:rPr>
          <w:rtl/>
        </w:rPr>
        <w:t xml:space="preserve"> </w:t>
      </w:r>
      <w:bookmarkStart w:id="24661" w:name="_ETM_Q45_707459"/>
      <w:bookmarkEnd w:id="24661"/>
      <w:r>
        <w:rPr>
          <w:rtl/>
        </w:rPr>
        <w:t>העבירה</w:t>
      </w:r>
      <w:r>
        <w:rPr>
          <w:rFonts w:hint="cs"/>
          <w:rtl/>
        </w:rPr>
        <w:t>.</w:t>
      </w:r>
      <w:r>
        <w:rPr>
          <w:rtl/>
        </w:rPr>
        <w:t xml:space="preserve"> </w:t>
      </w:r>
      <w:bookmarkStart w:id="24662" w:name="_ETM_Q45_709159"/>
      <w:bookmarkEnd w:id="24662"/>
      <w:r>
        <w:rPr>
          <w:rtl/>
        </w:rPr>
        <w:t xml:space="preserve">הצעת </w:t>
      </w:r>
      <w:bookmarkStart w:id="24663" w:name="_ETM_Q45_709549"/>
      <w:bookmarkEnd w:id="24663"/>
      <w:r>
        <w:rPr>
          <w:rtl/>
        </w:rPr>
        <w:t xml:space="preserve">החוק </w:t>
      </w:r>
      <w:bookmarkStart w:id="24664" w:name="_ETM_Q45_709849"/>
      <w:bookmarkEnd w:id="24664"/>
      <w:r>
        <w:rPr>
          <w:rtl/>
        </w:rPr>
        <w:t xml:space="preserve">הזו </w:t>
      </w:r>
      <w:bookmarkStart w:id="24665" w:name="_ETM_Q45_710599"/>
      <w:bookmarkEnd w:id="24665"/>
      <w:r>
        <w:rPr>
          <w:rtl/>
        </w:rPr>
        <w:t xml:space="preserve">היא </w:t>
      </w:r>
      <w:bookmarkStart w:id="24666" w:name="_ETM_Q45_710720"/>
      <w:bookmarkEnd w:id="24666"/>
      <w:r>
        <w:rPr>
          <w:rtl/>
        </w:rPr>
        <w:t xml:space="preserve">פרי </w:t>
      </w:r>
      <w:bookmarkStart w:id="24667" w:name="_ETM_Q45_710989"/>
      <w:bookmarkEnd w:id="24667"/>
      <w:r>
        <w:rPr>
          <w:rtl/>
        </w:rPr>
        <w:t>עבודת</w:t>
      </w:r>
      <w:r>
        <w:rPr>
          <w:rFonts w:hint="cs"/>
          <w:rtl/>
        </w:rPr>
        <w:t>ה</w:t>
      </w:r>
      <w:r>
        <w:rPr>
          <w:rtl/>
        </w:rPr>
        <w:t xml:space="preserve"> </w:t>
      </w:r>
      <w:bookmarkStart w:id="24668" w:name="_ETM_Q45_711559"/>
      <w:bookmarkEnd w:id="24668"/>
      <w:r>
        <w:rPr>
          <w:rFonts w:hint="cs"/>
          <w:rtl/>
        </w:rPr>
        <w:t>ה</w:t>
      </w:r>
      <w:r>
        <w:rPr>
          <w:rtl/>
        </w:rPr>
        <w:t xml:space="preserve">מאומצת </w:t>
      </w:r>
      <w:bookmarkStart w:id="24669" w:name="_ETM_Q45_711980"/>
      <w:bookmarkEnd w:id="24669"/>
      <w:r>
        <w:rPr>
          <w:rtl/>
        </w:rPr>
        <w:t xml:space="preserve">של </w:t>
      </w:r>
      <w:bookmarkStart w:id="24670" w:name="_ETM_Q45_712129"/>
      <w:bookmarkEnd w:id="24670"/>
      <w:r>
        <w:rPr>
          <w:rtl/>
        </w:rPr>
        <w:t xml:space="preserve">השדולה </w:t>
      </w:r>
      <w:bookmarkStart w:id="24671" w:name="_ETM_Q45_712519"/>
      <w:bookmarkEnd w:id="24671"/>
      <w:r>
        <w:rPr>
          <w:rtl/>
        </w:rPr>
        <w:t xml:space="preserve">למניעת </w:t>
      </w:r>
      <w:bookmarkStart w:id="24672" w:name="_ETM_Q45_713030"/>
      <w:bookmarkEnd w:id="24672"/>
      <w:r>
        <w:rPr>
          <w:rtl/>
        </w:rPr>
        <w:t xml:space="preserve">פגיעות </w:t>
      </w:r>
      <w:bookmarkStart w:id="24673" w:name="_ETM_Q45_713390"/>
      <w:bookmarkEnd w:id="24673"/>
      <w:r>
        <w:rPr>
          <w:rtl/>
        </w:rPr>
        <w:t>מיניות</w:t>
      </w:r>
      <w:r>
        <w:rPr>
          <w:rFonts w:hint="cs"/>
          <w:rtl/>
        </w:rPr>
        <w:t>,</w:t>
      </w:r>
      <w:r>
        <w:rPr>
          <w:rtl/>
        </w:rPr>
        <w:t xml:space="preserve"> </w:t>
      </w:r>
      <w:bookmarkStart w:id="24674" w:name="_ETM_Q45_713840"/>
      <w:bookmarkEnd w:id="24674"/>
      <w:r>
        <w:rPr>
          <w:rtl/>
        </w:rPr>
        <w:t xml:space="preserve">אשר </w:t>
      </w:r>
      <w:bookmarkStart w:id="24675" w:name="_ETM_Q45_714110"/>
      <w:bookmarkEnd w:id="24675"/>
      <w:r>
        <w:rPr>
          <w:rtl/>
        </w:rPr>
        <w:t xml:space="preserve">לכבוד </w:t>
      </w:r>
      <w:bookmarkStart w:id="24676" w:name="_ETM_Q45_714590"/>
      <w:bookmarkEnd w:id="24676"/>
      <w:r>
        <w:rPr>
          <w:rtl/>
        </w:rPr>
        <w:t xml:space="preserve">לי </w:t>
      </w:r>
      <w:bookmarkStart w:id="24677" w:name="_ETM_Q45_714709"/>
      <w:bookmarkEnd w:id="24677"/>
      <w:r>
        <w:rPr>
          <w:rtl/>
        </w:rPr>
        <w:t xml:space="preserve">לעמוד </w:t>
      </w:r>
      <w:bookmarkStart w:id="24678" w:name="_ETM_Q45_715099"/>
      <w:bookmarkEnd w:id="24678"/>
      <w:r>
        <w:rPr>
          <w:rtl/>
        </w:rPr>
        <w:t>בראשה</w:t>
      </w:r>
      <w:r>
        <w:rPr>
          <w:rFonts w:hint="cs"/>
          <w:rtl/>
        </w:rPr>
        <w:t>.</w:t>
      </w:r>
      <w:r>
        <w:rPr>
          <w:rtl/>
        </w:rPr>
        <w:t xml:space="preserve"> </w:t>
      </w:r>
      <w:bookmarkStart w:id="24679" w:name="_ETM_Q45_716260"/>
      <w:bookmarkEnd w:id="24679"/>
    </w:p>
    <w:p w:rsidR="00A84CDB" w:rsidRDefault="00A84CDB" w:rsidP="00B63633">
      <w:pPr>
        <w:rPr>
          <w:rtl/>
        </w:rPr>
      </w:pPr>
      <w:bookmarkStart w:id="24680" w:name="_ETM_Q45_716000"/>
      <w:bookmarkEnd w:id="24680"/>
    </w:p>
    <w:p w:rsidR="00A84CDB" w:rsidRDefault="00A84CDB" w:rsidP="007456C7">
      <w:pPr>
        <w:rPr>
          <w:rtl/>
        </w:rPr>
      </w:pPr>
      <w:bookmarkStart w:id="24681" w:name="_ETM_Q45_717000"/>
      <w:bookmarkEnd w:id="24681"/>
      <w:r>
        <w:rPr>
          <w:rtl/>
        </w:rPr>
        <w:t xml:space="preserve">בפתח </w:t>
      </w:r>
      <w:bookmarkStart w:id="24682" w:name="_ETM_Q45_716709"/>
      <w:bookmarkEnd w:id="24682"/>
      <w:r>
        <w:rPr>
          <w:rtl/>
        </w:rPr>
        <w:t>דבריי</w:t>
      </w:r>
      <w:r>
        <w:rPr>
          <w:rFonts w:hint="cs"/>
          <w:rtl/>
        </w:rPr>
        <w:t>,</w:t>
      </w:r>
      <w:r>
        <w:rPr>
          <w:rtl/>
        </w:rPr>
        <w:t xml:space="preserve"> </w:t>
      </w:r>
      <w:bookmarkStart w:id="24683" w:name="_ETM_Q45_717129"/>
      <w:bookmarkEnd w:id="24683"/>
      <w:r>
        <w:rPr>
          <w:rtl/>
        </w:rPr>
        <w:t xml:space="preserve">ארצה </w:t>
      </w:r>
      <w:bookmarkStart w:id="24684" w:name="_ETM_Q45_717429"/>
      <w:bookmarkEnd w:id="24684"/>
      <w:r>
        <w:rPr>
          <w:rtl/>
        </w:rPr>
        <w:t xml:space="preserve">לצטט </w:t>
      </w:r>
      <w:bookmarkStart w:id="24685" w:name="_ETM_Q45_717909"/>
      <w:bookmarkEnd w:id="24685"/>
      <w:r>
        <w:rPr>
          <w:rtl/>
        </w:rPr>
        <w:t>מהתורה</w:t>
      </w:r>
      <w:r>
        <w:rPr>
          <w:rFonts w:hint="cs"/>
          <w:rtl/>
        </w:rPr>
        <w:t>:</w:t>
      </w:r>
      <w:r>
        <w:rPr>
          <w:rtl/>
        </w:rPr>
        <w:t xml:space="preserve"> </w:t>
      </w:r>
      <w:bookmarkStart w:id="24686" w:name="_ETM_Q45_719059"/>
      <w:bookmarkEnd w:id="24686"/>
      <w:r>
        <w:rPr>
          <w:rFonts w:hint="cs"/>
          <w:rtl/>
        </w:rPr>
        <w:t>"</w:t>
      </w:r>
      <w:r>
        <w:rPr>
          <w:rtl/>
        </w:rPr>
        <w:t xml:space="preserve">כי </w:t>
      </w:r>
      <w:bookmarkStart w:id="24687" w:name="_ETM_Q45_719239"/>
      <w:bookmarkEnd w:id="24687"/>
      <w:r>
        <w:rPr>
          <w:rtl/>
        </w:rPr>
        <w:t xml:space="preserve">כאשר </w:t>
      </w:r>
      <w:bookmarkStart w:id="24688" w:name="_ETM_Q45_719809"/>
      <w:bookmarkEnd w:id="24688"/>
      <w:r>
        <w:rPr>
          <w:rtl/>
        </w:rPr>
        <w:t xml:space="preserve">יקום </w:t>
      </w:r>
      <w:bookmarkStart w:id="24689" w:name="_ETM_Q45_720379"/>
      <w:bookmarkEnd w:id="24689"/>
      <w:r>
        <w:rPr>
          <w:rtl/>
        </w:rPr>
        <w:t xml:space="preserve">איש </w:t>
      </w:r>
      <w:bookmarkStart w:id="24690" w:name="_ETM_Q45_720650"/>
      <w:bookmarkEnd w:id="24690"/>
      <w:r>
        <w:rPr>
          <w:rtl/>
        </w:rPr>
        <w:t xml:space="preserve">על </w:t>
      </w:r>
      <w:bookmarkStart w:id="24691" w:name="_ETM_Q45_720769"/>
      <w:bookmarkEnd w:id="24691"/>
      <w:r>
        <w:rPr>
          <w:rtl/>
        </w:rPr>
        <w:t xml:space="preserve">רעהו </w:t>
      </w:r>
      <w:bookmarkStart w:id="24692" w:name="_ETM_Q45_721640"/>
      <w:bookmarkEnd w:id="24692"/>
      <w:r>
        <w:rPr>
          <w:rFonts w:hint="cs"/>
          <w:rtl/>
        </w:rPr>
        <w:t xml:space="preserve">ורצחו </w:t>
      </w:r>
      <w:bookmarkStart w:id="24693" w:name="_ETM_Q45_721849"/>
      <w:bookmarkStart w:id="24694" w:name="_ETM_Q45_722540"/>
      <w:bookmarkEnd w:id="24693"/>
      <w:bookmarkEnd w:id="24694"/>
      <w:r>
        <w:rPr>
          <w:rtl/>
        </w:rPr>
        <w:t xml:space="preserve">נפש </w:t>
      </w:r>
      <w:bookmarkStart w:id="24695" w:name="_ETM_Q45_723470"/>
      <w:bookmarkEnd w:id="24695"/>
      <w:r>
        <w:rPr>
          <w:rtl/>
        </w:rPr>
        <w:t xml:space="preserve">כן </w:t>
      </w:r>
      <w:bookmarkStart w:id="24696" w:name="_ETM_Q45_723799"/>
      <w:bookmarkEnd w:id="24696"/>
      <w:r>
        <w:rPr>
          <w:rtl/>
        </w:rPr>
        <w:t xml:space="preserve">הדבר </w:t>
      </w:r>
      <w:bookmarkStart w:id="24697" w:name="_ETM_Q45_724370"/>
      <w:bookmarkEnd w:id="24697"/>
      <w:r>
        <w:rPr>
          <w:rtl/>
        </w:rPr>
        <w:t>הזה</w:t>
      </w:r>
      <w:r>
        <w:rPr>
          <w:rFonts w:hint="cs"/>
          <w:rtl/>
        </w:rPr>
        <w:t>".</w:t>
      </w:r>
      <w:r>
        <w:rPr>
          <w:rtl/>
        </w:rPr>
        <w:t xml:space="preserve"> </w:t>
      </w:r>
      <w:bookmarkStart w:id="24698" w:name="_ETM_Q45_725450"/>
      <w:bookmarkEnd w:id="24698"/>
      <w:r>
        <w:rPr>
          <w:rtl/>
        </w:rPr>
        <w:t xml:space="preserve">התורה </w:t>
      </w:r>
      <w:bookmarkStart w:id="24699" w:name="_ETM_Q45_725870"/>
      <w:bookmarkEnd w:id="24699"/>
      <w:r>
        <w:rPr>
          <w:rtl/>
        </w:rPr>
        <w:t xml:space="preserve">ממשילה </w:t>
      </w:r>
      <w:bookmarkStart w:id="24700" w:name="_ETM_Q45_726409"/>
      <w:bookmarkEnd w:id="24700"/>
      <w:r>
        <w:rPr>
          <w:rtl/>
        </w:rPr>
        <w:t xml:space="preserve">את </w:t>
      </w:r>
      <w:bookmarkStart w:id="24701" w:name="_ETM_Q45_726559"/>
      <w:bookmarkEnd w:id="24701"/>
      <w:r>
        <w:rPr>
          <w:rtl/>
        </w:rPr>
        <w:t xml:space="preserve">הפגיעות </w:t>
      </w:r>
      <w:bookmarkStart w:id="24702" w:name="_ETM_Q45_727010"/>
      <w:bookmarkEnd w:id="24702"/>
      <w:r>
        <w:rPr>
          <w:rtl/>
        </w:rPr>
        <w:t xml:space="preserve">המיניות </w:t>
      </w:r>
      <w:bookmarkStart w:id="24703" w:name="_ETM_Q45_727519"/>
      <w:bookmarkEnd w:id="24703"/>
      <w:r>
        <w:rPr>
          <w:rtl/>
        </w:rPr>
        <w:t>לרצח</w:t>
      </w:r>
      <w:r>
        <w:rPr>
          <w:rFonts w:hint="cs"/>
          <w:rtl/>
        </w:rPr>
        <w:t>,</w:t>
      </w:r>
      <w:r>
        <w:rPr>
          <w:rtl/>
        </w:rPr>
        <w:t xml:space="preserve"> </w:t>
      </w:r>
      <w:bookmarkStart w:id="24704" w:name="_ETM_Q45_728059"/>
      <w:bookmarkEnd w:id="24704"/>
      <w:r>
        <w:rPr>
          <w:rtl/>
        </w:rPr>
        <w:t xml:space="preserve">ולא </w:t>
      </w:r>
      <w:bookmarkStart w:id="24705" w:name="_ETM_Q45_728360"/>
      <w:bookmarkEnd w:id="24705"/>
      <w:r>
        <w:rPr>
          <w:rtl/>
        </w:rPr>
        <w:t>בכדי</w:t>
      </w:r>
      <w:r>
        <w:rPr>
          <w:rFonts w:hint="cs"/>
          <w:rtl/>
        </w:rPr>
        <w:t>.</w:t>
      </w:r>
      <w:r>
        <w:rPr>
          <w:rtl/>
        </w:rPr>
        <w:t xml:space="preserve"> </w:t>
      </w:r>
      <w:bookmarkStart w:id="24706" w:name="_ETM_Q45_729319"/>
      <w:bookmarkEnd w:id="24706"/>
      <w:r>
        <w:rPr>
          <w:rtl/>
        </w:rPr>
        <w:t xml:space="preserve">פגיעות </w:t>
      </w:r>
      <w:bookmarkStart w:id="24707" w:name="_ETM_Q45_729709"/>
      <w:bookmarkEnd w:id="24707"/>
      <w:r>
        <w:rPr>
          <w:rtl/>
        </w:rPr>
        <w:t xml:space="preserve">מיניות </w:t>
      </w:r>
      <w:bookmarkStart w:id="24708" w:name="_ETM_Q45_730189"/>
      <w:bookmarkEnd w:id="24708"/>
      <w:r>
        <w:rPr>
          <w:rtl/>
        </w:rPr>
        <w:t xml:space="preserve">עלולות </w:t>
      </w:r>
      <w:bookmarkStart w:id="24709" w:name="_ETM_Q45_730640"/>
      <w:bookmarkEnd w:id="24709"/>
      <w:r>
        <w:rPr>
          <w:rtl/>
        </w:rPr>
        <w:t xml:space="preserve">למחוק </w:t>
      </w:r>
      <w:bookmarkStart w:id="24710" w:name="_ETM_Q45_731059"/>
      <w:bookmarkEnd w:id="24710"/>
      <w:r>
        <w:rPr>
          <w:rtl/>
        </w:rPr>
        <w:t xml:space="preserve">חיים </w:t>
      </w:r>
      <w:bookmarkStart w:id="24711" w:name="_ETM_Q45_731450"/>
      <w:bookmarkEnd w:id="24711"/>
      <w:r>
        <w:rPr>
          <w:rtl/>
        </w:rPr>
        <w:t>שלמים</w:t>
      </w:r>
      <w:r>
        <w:rPr>
          <w:rFonts w:hint="cs"/>
          <w:rtl/>
        </w:rPr>
        <w:t>.</w:t>
      </w:r>
      <w:r>
        <w:rPr>
          <w:rtl/>
        </w:rPr>
        <w:t xml:space="preserve"> </w:t>
      </w:r>
      <w:bookmarkStart w:id="24712" w:name="_ETM_Q45_732480"/>
      <w:bookmarkEnd w:id="24712"/>
      <w:r>
        <w:rPr>
          <w:rtl/>
        </w:rPr>
        <w:t xml:space="preserve">זוהי </w:t>
      </w:r>
      <w:bookmarkStart w:id="24713" w:name="_ETM_Q45_732929"/>
      <w:bookmarkEnd w:id="24713"/>
      <w:r>
        <w:rPr>
          <w:rtl/>
        </w:rPr>
        <w:t xml:space="preserve">המהות </w:t>
      </w:r>
      <w:bookmarkStart w:id="24714" w:name="_ETM_Q45_733319"/>
      <w:bookmarkEnd w:id="24714"/>
      <w:r>
        <w:rPr>
          <w:rtl/>
        </w:rPr>
        <w:t xml:space="preserve">שבה </w:t>
      </w:r>
      <w:bookmarkStart w:id="24715" w:name="_ETM_Q45_733709"/>
      <w:bookmarkEnd w:id="24715"/>
      <w:r>
        <w:rPr>
          <w:rtl/>
        </w:rPr>
        <w:t xml:space="preserve">אנו </w:t>
      </w:r>
      <w:bookmarkStart w:id="24716" w:name="_ETM_Q45_733920"/>
      <w:bookmarkEnd w:id="24716"/>
      <w:r>
        <w:rPr>
          <w:rtl/>
        </w:rPr>
        <w:t xml:space="preserve">עוסקים </w:t>
      </w:r>
      <w:bookmarkStart w:id="24717" w:name="_ETM_Q45_734280"/>
      <w:bookmarkEnd w:id="24717"/>
      <w:r>
        <w:rPr>
          <w:rtl/>
        </w:rPr>
        <w:t>בשדולה</w:t>
      </w:r>
      <w:r>
        <w:rPr>
          <w:rFonts w:hint="cs"/>
          <w:rtl/>
        </w:rPr>
        <w:t>,</w:t>
      </w:r>
      <w:r>
        <w:rPr>
          <w:rtl/>
        </w:rPr>
        <w:t xml:space="preserve"> </w:t>
      </w:r>
      <w:bookmarkStart w:id="24718" w:name="_ETM_Q45_735340"/>
      <w:bookmarkEnd w:id="24718"/>
      <w:r>
        <w:rPr>
          <w:rtl/>
        </w:rPr>
        <w:t xml:space="preserve">וזה </w:t>
      </w:r>
      <w:bookmarkStart w:id="24719" w:name="_ETM_Q45_735670"/>
      <w:bookmarkEnd w:id="24719"/>
      <w:r>
        <w:rPr>
          <w:rtl/>
        </w:rPr>
        <w:t xml:space="preserve">מה </w:t>
      </w:r>
      <w:bookmarkStart w:id="24720" w:name="_ETM_Q45_735849"/>
      <w:bookmarkEnd w:id="24720"/>
      <w:r>
        <w:rPr>
          <w:rtl/>
        </w:rPr>
        <w:t xml:space="preserve">שאנו </w:t>
      </w:r>
      <w:bookmarkStart w:id="24721" w:name="_ETM_Q45_736150"/>
      <w:bookmarkEnd w:id="24721"/>
      <w:r>
        <w:rPr>
          <w:rtl/>
        </w:rPr>
        <w:t xml:space="preserve">מבקשים </w:t>
      </w:r>
      <w:bookmarkStart w:id="24722" w:name="_ETM_Q45_736660"/>
      <w:bookmarkEnd w:id="24722"/>
      <w:r>
        <w:rPr>
          <w:rtl/>
        </w:rPr>
        <w:t>למנוע</w:t>
      </w:r>
      <w:r>
        <w:rPr>
          <w:rFonts w:hint="cs"/>
          <w:rtl/>
        </w:rPr>
        <w:t>.</w:t>
      </w:r>
      <w:r w:rsidR="007456C7">
        <w:rPr>
          <w:rFonts w:hint="cs"/>
          <w:rtl/>
        </w:rPr>
        <w:t xml:space="preserve"> </w:t>
      </w:r>
      <w:bookmarkStart w:id="24723" w:name="_ETM_Q45_739000"/>
      <w:bookmarkStart w:id="24724" w:name="_ETM_Q45_737669"/>
      <w:bookmarkEnd w:id="24723"/>
      <w:bookmarkEnd w:id="24724"/>
      <w:r>
        <w:rPr>
          <w:rtl/>
        </w:rPr>
        <w:t xml:space="preserve">מאז </w:t>
      </w:r>
      <w:bookmarkStart w:id="24725" w:name="_ETM_Q45_737999"/>
      <w:bookmarkEnd w:id="24725"/>
      <w:r>
        <w:rPr>
          <w:rtl/>
        </w:rPr>
        <w:t xml:space="preserve">הקמת </w:t>
      </w:r>
      <w:bookmarkStart w:id="24726" w:name="_ETM_Q45_738419"/>
      <w:bookmarkEnd w:id="24726"/>
      <w:r>
        <w:rPr>
          <w:rtl/>
        </w:rPr>
        <w:t>השדולה</w:t>
      </w:r>
      <w:r>
        <w:rPr>
          <w:rFonts w:hint="cs"/>
          <w:rtl/>
        </w:rPr>
        <w:t>,</w:t>
      </w:r>
      <w:r>
        <w:rPr>
          <w:rtl/>
        </w:rPr>
        <w:t xml:space="preserve"> </w:t>
      </w:r>
      <w:bookmarkStart w:id="24727" w:name="_ETM_Q45_738929"/>
      <w:bookmarkEnd w:id="24727"/>
      <w:r>
        <w:rPr>
          <w:rtl/>
        </w:rPr>
        <w:t xml:space="preserve">קיימנו </w:t>
      </w:r>
      <w:bookmarkStart w:id="24728" w:name="_ETM_Q45_739319"/>
      <w:bookmarkEnd w:id="24728"/>
      <w:r>
        <w:rPr>
          <w:rtl/>
        </w:rPr>
        <w:t xml:space="preserve">ישיבות </w:t>
      </w:r>
      <w:bookmarkStart w:id="24729" w:name="_ETM_Q45_739889"/>
      <w:bookmarkEnd w:id="24729"/>
      <w:r>
        <w:rPr>
          <w:rtl/>
        </w:rPr>
        <w:t>רבות</w:t>
      </w:r>
      <w:r>
        <w:rPr>
          <w:rFonts w:hint="cs"/>
          <w:rtl/>
        </w:rPr>
        <w:t>.</w:t>
      </w:r>
      <w:r>
        <w:rPr>
          <w:rtl/>
        </w:rPr>
        <w:t xml:space="preserve"> </w:t>
      </w:r>
      <w:bookmarkStart w:id="24730" w:name="_ETM_Q45_740400"/>
      <w:bookmarkEnd w:id="24730"/>
      <w:r>
        <w:rPr>
          <w:rtl/>
        </w:rPr>
        <w:t>בכל</w:t>
      </w:r>
      <w:r>
        <w:rPr>
          <w:rFonts w:hint="cs"/>
          <w:rtl/>
        </w:rPr>
        <w:t xml:space="preserve"> אחת </w:t>
      </w:r>
      <w:bookmarkStart w:id="24731" w:name="_ETM_Q45_740789"/>
      <w:bookmarkStart w:id="24732" w:name="_ETM_Q45_741120"/>
      <w:bookmarkEnd w:id="24731"/>
      <w:bookmarkEnd w:id="24732"/>
      <w:r>
        <w:rPr>
          <w:rtl/>
        </w:rPr>
        <w:t xml:space="preserve">מהן </w:t>
      </w:r>
      <w:bookmarkStart w:id="24733" w:name="_ETM_Q45_741330"/>
      <w:bookmarkEnd w:id="24733"/>
      <w:r>
        <w:rPr>
          <w:rtl/>
        </w:rPr>
        <w:t xml:space="preserve">בחרנו </w:t>
      </w:r>
      <w:bookmarkStart w:id="24734" w:name="_ETM_Q45_741809"/>
      <w:bookmarkEnd w:id="24734"/>
      <w:r>
        <w:rPr>
          <w:rtl/>
        </w:rPr>
        <w:t xml:space="preserve">לתת </w:t>
      </w:r>
      <w:bookmarkStart w:id="24735" w:name="_ETM_Q45_742199"/>
      <w:bookmarkEnd w:id="24735"/>
      <w:r>
        <w:rPr>
          <w:rtl/>
        </w:rPr>
        <w:t xml:space="preserve">מקום </w:t>
      </w:r>
      <w:bookmarkStart w:id="24736" w:name="_ETM_Q45_742620"/>
      <w:bookmarkEnd w:id="24736"/>
      <w:r>
        <w:rPr>
          <w:rtl/>
        </w:rPr>
        <w:t xml:space="preserve">מרכזי </w:t>
      </w:r>
      <w:bookmarkStart w:id="24737" w:name="_ETM_Q45_743189"/>
      <w:bookmarkEnd w:id="24737"/>
      <w:r>
        <w:rPr>
          <w:rtl/>
        </w:rPr>
        <w:t xml:space="preserve">לנפגעים </w:t>
      </w:r>
      <w:bookmarkStart w:id="24738" w:name="_ETM_Q45_743789"/>
      <w:bookmarkEnd w:id="24738"/>
      <w:r>
        <w:rPr>
          <w:rtl/>
        </w:rPr>
        <w:t xml:space="preserve">ולנפגעות </w:t>
      </w:r>
      <w:bookmarkStart w:id="24739" w:name="_ETM_Q45_744509"/>
      <w:bookmarkEnd w:id="24739"/>
      <w:r>
        <w:rPr>
          <w:rtl/>
        </w:rPr>
        <w:t>לדבר</w:t>
      </w:r>
      <w:r>
        <w:rPr>
          <w:rFonts w:hint="cs"/>
          <w:rtl/>
        </w:rPr>
        <w:t>,</w:t>
      </w:r>
      <w:r>
        <w:rPr>
          <w:rtl/>
        </w:rPr>
        <w:t xml:space="preserve"> </w:t>
      </w:r>
      <w:bookmarkStart w:id="24740" w:name="_ETM_Q45_745559"/>
      <w:bookmarkEnd w:id="24740"/>
      <w:r>
        <w:rPr>
          <w:rtl/>
        </w:rPr>
        <w:t xml:space="preserve">מתוך </w:t>
      </w:r>
      <w:bookmarkStart w:id="24741" w:name="_ETM_Q45_746009"/>
      <w:bookmarkEnd w:id="24741"/>
      <w:r>
        <w:rPr>
          <w:rtl/>
        </w:rPr>
        <w:t xml:space="preserve">הבנה </w:t>
      </w:r>
      <w:bookmarkStart w:id="24742" w:name="_ETM_Q45_746400"/>
      <w:bookmarkEnd w:id="24742"/>
      <w:r>
        <w:rPr>
          <w:rtl/>
        </w:rPr>
        <w:t xml:space="preserve">עמוקה </w:t>
      </w:r>
      <w:bookmarkStart w:id="24743" w:name="_ETM_Q45_747000"/>
      <w:bookmarkEnd w:id="24743"/>
      <w:r>
        <w:rPr>
          <w:rtl/>
        </w:rPr>
        <w:t xml:space="preserve">כי </w:t>
      </w:r>
      <w:bookmarkStart w:id="24744" w:name="_ETM_Q45_747179"/>
      <w:bookmarkEnd w:id="24744"/>
      <w:r>
        <w:rPr>
          <w:rtl/>
        </w:rPr>
        <w:t xml:space="preserve">הם </w:t>
      </w:r>
      <w:bookmarkStart w:id="24745" w:name="_ETM_Q45_747449"/>
      <w:bookmarkEnd w:id="24745"/>
      <w:r>
        <w:rPr>
          <w:rtl/>
        </w:rPr>
        <w:t xml:space="preserve">אלה </w:t>
      </w:r>
      <w:bookmarkStart w:id="24746" w:name="_ETM_Q45_747750"/>
      <w:bookmarkEnd w:id="24746"/>
      <w:r>
        <w:rPr>
          <w:rtl/>
        </w:rPr>
        <w:t xml:space="preserve">שחוו </w:t>
      </w:r>
      <w:bookmarkStart w:id="24747" w:name="_ETM_Q45_748320"/>
      <w:bookmarkEnd w:id="24747"/>
      <w:r>
        <w:rPr>
          <w:rtl/>
        </w:rPr>
        <w:t xml:space="preserve">את </w:t>
      </w:r>
      <w:bookmarkStart w:id="24748" w:name="_ETM_Q45_748470"/>
      <w:bookmarkEnd w:id="24748"/>
      <w:r>
        <w:rPr>
          <w:rtl/>
        </w:rPr>
        <w:t xml:space="preserve">הפגיעה </w:t>
      </w:r>
      <w:bookmarkStart w:id="24749" w:name="_ETM_Q45_749429"/>
      <w:bookmarkEnd w:id="24749"/>
      <w:r>
        <w:rPr>
          <w:rtl/>
        </w:rPr>
        <w:t>ו</w:t>
      </w:r>
      <w:bookmarkStart w:id="24750" w:name="_ETM_Q45_749820"/>
      <w:bookmarkEnd w:id="24750"/>
      <w:r>
        <w:rPr>
          <w:rtl/>
        </w:rPr>
        <w:t xml:space="preserve">הם </w:t>
      </w:r>
      <w:bookmarkStart w:id="24751" w:name="_ETM_Q45_750090"/>
      <w:bookmarkEnd w:id="24751"/>
      <w:r w:rsidR="007456C7">
        <w:rPr>
          <w:rFonts w:hint="cs"/>
          <w:rtl/>
        </w:rPr>
        <w:t xml:space="preserve">גם </w:t>
      </w:r>
      <w:r>
        <w:rPr>
          <w:rtl/>
        </w:rPr>
        <w:t xml:space="preserve">אלה </w:t>
      </w:r>
      <w:bookmarkStart w:id="24752" w:name="_ETM_Q45_750330"/>
      <w:bookmarkEnd w:id="24752"/>
      <w:r>
        <w:rPr>
          <w:rtl/>
        </w:rPr>
        <w:t>ש</w:t>
      </w:r>
      <w:r>
        <w:rPr>
          <w:rFonts w:hint="cs"/>
          <w:rtl/>
        </w:rPr>
        <w:t>י</w:t>
      </w:r>
      <w:r>
        <w:rPr>
          <w:rtl/>
        </w:rPr>
        <w:t xml:space="preserve">דעו </w:t>
      </w:r>
      <w:bookmarkStart w:id="24753" w:name="_ETM_Q45_750900"/>
      <w:bookmarkEnd w:id="24753"/>
      <w:r>
        <w:rPr>
          <w:rtl/>
        </w:rPr>
        <w:t xml:space="preserve">לתת </w:t>
      </w:r>
      <w:bookmarkStart w:id="24754" w:name="_ETM_Q45_751289"/>
      <w:bookmarkEnd w:id="24754"/>
      <w:r>
        <w:rPr>
          <w:rtl/>
        </w:rPr>
        <w:t xml:space="preserve">את </w:t>
      </w:r>
      <w:bookmarkStart w:id="24755" w:name="_ETM_Q45_751440"/>
      <w:bookmarkEnd w:id="24755"/>
      <w:r>
        <w:rPr>
          <w:rtl/>
        </w:rPr>
        <w:t xml:space="preserve">הפתרון </w:t>
      </w:r>
      <w:bookmarkStart w:id="24756" w:name="_ETM_Q45_752070"/>
      <w:bookmarkEnd w:id="24756"/>
      <w:r>
        <w:rPr>
          <w:rtl/>
        </w:rPr>
        <w:t>המיטבי</w:t>
      </w:r>
      <w:r>
        <w:rPr>
          <w:rFonts w:hint="cs"/>
          <w:rtl/>
        </w:rPr>
        <w:t>.</w:t>
      </w:r>
      <w:r>
        <w:rPr>
          <w:rtl/>
        </w:rPr>
        <w:t xml:space="preserve"> </w:t>
      </w:r>
      <w:bookmarkStart w:id="24757" w:name="_ETM_Q45_753900"/>
      <w:bookmarkEnd w:id="24757"/>
      <w:r>
        <w:rPr>
          <w:rtl/>
        </w:rPr>
        <w:t xml:space="preserve">הקשבנו </w:t>
      </w:r>
      <w:bookmarkStart w:id="24758" w:name="_ETM_Q45_754410"/>
      <w:bookmarkEnd w:id="24758"/>
      <w:r>
        <w:rPr>
          <w:rtl/>
        </w:rPr>
        <w:t xml:space="preserve">לסיפורים </w:t>
      </w:r>
      <w:bookmarkStart w:id="24759" w:name="_ETM_Q45_755070"/>
      <w:bookmarkEnd w:id="24759"/>
      <w:r>
        <w:rPr>
          <w:rtl/>
        </w:rPr>
        <w:t xml:space="preserve">המרגשים </w:t>
      </w:r>
      <w:bookmarkStart w:id="24760" w:name="_ETM_Q45_755700"/>
      <w:bookmarkEnd w:id="24760"/>
      <w:r>
        <w:rPr>
          <w:rtl/>
        </w:rPr>
        <w:t>והקשים</w:t>
      </w:r>
      <w:r>
        <w:rPr>
          <w:rFonts w:hint="cs"/>
          <w:rtl/>
        </w:rPr>
        <w:t>,</w:t>
      </w:r>
      <w:r>
        <w:rPr>
          <w:rtl/>
        </w:rPr>
        <w:t xml:space="preserve"> </w:t>
      </w:r>
      <w:bookmarkStart w:id="24761" w:name="_ETM_Q45_756330"/>
      <w:bookmarkEnd w:id="24761"/>
      <w:r>
        <w:rPr>
          <w:rtl/>
        </w:rPr>
        <w:t xml:space="preserve">שמענו </w:t>
      </w:r>
      <w:bookmarkStart w:id="24762" w:name="_ETM_Q45_756809"/>
      <w:bookmarkEnd w:id="24762"/>
      <w:r>
        <w:rPr>
          <w:rtl/>
        </w:rPr>
        <w:t xml:space="preserve">את </w:t>
      </w:r>
      <w:bookmarkStart w:id="24763" w:name="_ETM_Q45_756990"/>
      <w:bookmarkEnd w:id="24763"/>
      <w:r>
        <w:rPr>
          <w:rtl/>
        </w:rPr>
        <w:t>הכאב</w:t>
      </w:r>
      <w:bookmarkStart w:id="24764" w:name="_ETM_Q45_757920"/>
      <w:bookmarkEnd w:id="24764"/>
      <w:r>
        <w:rPr>
          <w:rFonts w:hint="cs"/>
          <w:rtl/>
        </w:rPr>
        <w:t xml:space="preserve">, </w:t>
      </w:r>
      <w:r>
        <w:rPr>
          <w:rtl/>
        </w:rPr>
        <w:t xml:space="preserve">אבל </w:t>
      </w:r>
      <w:bookmarkStart w:id="24765" w:name="_ETM_Q45_758220"/>
      <w:bookmarkEnd w:id="24765"/>
      <w:r>
        <w:rPr>
          <w:rtl/>
        </w:rPr>
        <w:t xml:space="preserve">גם </w:t>
      </w:r>
      <w:bookmarkStart w:id="24766" w:name="_ETM_Q45_758490"/>
      <w:bookmarkEnd w:id="24766"/>
      <w:r>
        <w:rPr>
          <w:rtl/>
        </w:rPr>
        <w:t xml:space="preserve">את </w:t>
      </w:r>
      <w:bookmarkStart w:id="24767" w:name="_ETM_Q45_758640"/>
      <w:bookmarkEnd w:id="24767"/>
      <w:r>
        <w:rPr>
          <w:rtl/>
        </w:rPr>
        <w:t xml:space="preserve">התקווה </w:t>
      </w:r>
      <w:bookmarkStart w:id="24768" w:name="_ETM_Q45_759240"/>
      <w:bookmarkEnd w:id="24768"/>
      <w:r>
        <w:rPr>
          <w:rtl/>
        </w:rPr>
        <w:t xml:space="preserve">והרצון </w:t>
      </w:r>
      <w:bookmarkStart w:id="24769" w:name="_ETM_Q45_759840"/>
      <w:bookmarkEnd w:id="24769"/>
      <w:r>
        <w:rPr>
          <w:rtl/>
        </w:rPr>
        <w:t>לשינוי</w:t>
      </w:r>
      <w:r>
        <w:rPr>
          <w:rFonts w:hint="cs"/>
          <w:rtl/>
        </w:rPr>
        <w:t xml:space="preserve">. </w:t>
      </w:r>
      <w:bookmarkStart w:id="24770" w:name="_ETM_Q45_763000"/>
      <w:bookmarkEnd w:id="24770"/>
      <w:r>
        <w:rPr>
          <w:rFonts w:hint="cs"/>
          <w:rtl/>
        </w:rPr>
        <w:t>מהם</w:t>
      </w:r>
      <w:bookmarkStart w:id="24771" w:name="_ETM_Q45_760860"/>
      <w:bookmarkEnd w:id="24771"/>
      <w:r>
        <w:rPr>
          <w:rtl/>
        </w:rPr>
        <w:t xml:space="preserve"> </w:t>
      </w:r>
      <w:bookmarkStart w:id="24772" w:name="_ETM_Q45_761220"/>
      <w:bookmarkEnd w:id="24772"/>
      <w:r>
        <w:rPr>
          <w:rtl/>
        </w:rPr>
        <w:t xml:space="preserve">למדנו </w:t>
      </w:r>
      <w:bookmarkStart w:id="24773" w:name="_ETM_Q45_761730"/>
      <w:bookmarkEnd w:id="24773"/>
      <w:r>
        <w:rPr>
          <w:rtl/>
        </w:rPr>
        <w:t xml:space="preserve">על </w:t>
      </w:r>
      <w:bookmarkStart w:id="24774" w:name="_ETM_Q45_761850"/>
      <w:bookmarkEnd w:id="24774"/>
      <w:r>
        <w:rPr>
          <w:rtl/>
        </w:rPr>
        <w:t xml:space="preserve">הצרכים </w:t>
      </w:r>
      <w:bookmarkStart w:id="24775" w:name="_ETM_Q45_762420"/>
      <w:bookmarkEnd w:id="24775"/>
      <w:r>
        <w:rPr>
          <w:rtl/>
        </w:rPr>
        <w:t>האמיתיים</w:t>
      </w:r>
      <w:r>
        <w:rPr>
          <w:rFonts w:hint="cs"/>
          <w:rtl/>
        </w:rPr>
        <w:t>,</w:t>
      </w:r>
      <w:r>
        <w:rPr>
          <w:rtl/>
        </w:rPr>
        <w:t xml:space="preserve"> </w:t>
      </w:r>
      <w:bookmarkStart w:id="24776" w:name="_ETM_Q45_763170"/>
      <w:bookmarkEnd w:id="24776"/>
      <w:r>
        <w:rPr>
          <w:rtl/>
        </w:rPr>
        <w:t xml:space="preserve">על </w:t>
      </w:r>
      <w:bookmarkStart w:id="24777" w:name="_ETM_Q45_763290"/>
      <w:bookmarkEnd w:id="24777"/>
      <w:r>
        <w:rPr>
          <w:rtl/>
        </w:rPr>
        <w:t xml:space="preserve">הפערים </w:t>
      </w:r>
      <w:bookmarkStart w:id="24778" w:name="_ETM_Q45_763800"/>
      <w:bookmarkEnd w:id="24778"/>
      <w:r>
        <w:rPr>
          <w:rtl/>
        </w:rPr>
        <w:t xml:space="preserve">בחוק </w:t>
      </w:r>
      <w:bookmarkStart w:id="24779" w:name="_ETM_Q45_764160"/>
      <w:bookmarkEnd w:id="24779"/>
      <w:r>
        <w:rPr>
          <w:rtl/>
        </w:rPr>
        <w:t xml:space="preserve">הקיים </w:t>
      </w:r>
      <w:bookmarkStart w:id="24780" w:name="_ETM_Q45_765179"/>
      <w:bookmarkEnd w:id="24780"/>
      <w:r>
        <w:rPr>
          <w:rtl/>
        </w:rPr>
        <w:t xml:space="preserve">ועל </w:t>
      </w:r>
      <w:bookmarkStart w:id="24781" w:name="_ETM_Q45_765389"/>
      <w:bookmarkEnd w:id="24781"/>
      <w:r>
        <w:rPr>
          <w:rtl/>
        </w:rPr>
        <w:t xml:space="preserve">הדרכים </w:t>
      </w:r>
      <w:bookmarkStart w:id="24782" w:name="_ETM_Q45_765900"/>
      <w:bookmarkEnd w:id="24782"/>
      <w:r>
        <w:rPr>
          <w:rFonts w:hint="cs"/>
          <w:rtl/>
        </w:rPr>
        <w:t>ש</w:t>
      </w:r>
      <w:r>
        <w:rPr>
          <w:rtl/>
        </w:rPr>
        <w:t xml:space="preserve">בהן </w:t>
      </w:r>
      <w:bookmarkStart w:id="24783" w:name="_ETM_Q45_766889"/>
      <w:bookmarkEnd w:id="24783"/>
      <w:r>
        <w:rPr>
          <w:rtl/>
        </w:rPr>
        <w:t xml:space="preserve">אנו </w:t>
      </w:r>
      <w:bookmarkStart w:id="24784" w:name="_ETM_Q45_767190"/>
      <w:bookmarkEnd w:id="24784"/>
      <w:r>
        <w:rPr>
          <w:rtl/>
        </w:rPr>
        <w:t xml:space="preserve">כמחוקקים </w:t>
      </w:r>
      <w:bookmarkStart w:id="24785" w:name="_ETM_Q45_767940"/>
      <w:bookmarkEnd w:id="24785"/>
      <w:r>
        <w:rPr>
          <w:rtl/>
        </w:rPr>
        <w:t xml:space="preserve">יכולים </w:t>
      </w:r>
      <w:bookmarkStart w:id="24786" w:name="_ETM_Q45_768389"/>
      <w:bookmarkEnd w:id="24786"/>
      <w:r>
        <w:rPr>
          <w:rtl/>
        </w:rPr>
        <w:t>לסייע</w:t>
      </w:r>
      <w:r>
        <w:rPr>
          <w:rFonts w:hint="cs"/>
          <w:rtl/>
        </w:rPr>
        <w:t>.</w:t>
      </w:r>
      <w:r>
        <w:rPr>
          <w:rtl/>
        </w:rPr>
        <w:t xml:space="preserve"> </w:t>
      </w:r>
      <w:bookmarkStart w:id="24787" w:name="_ETM_Q45_770010"/>
      <w:bookmarkEnd w:id="24787"/>
    </w:p>
    <w:p w:rsidR="00A84CDB" w:rsidRDefault="00A84CDB" w:rsidP="00B63633">
      <w:pPr>
        <w:rPr>
          <w:rtl/>
        </w:rPr>
      </w:pPr>
    </w:p>
    <w:p w:rsidR="00095B2F" w:rsidRDefault="00A84CDB" w:rsidP="007456C7">
      <w:pPr>
        <w:rPr>
          <w:rtl/>
        </w:rPr>
      </w:pPr>
      <w:bookmarkStart w:id="24788" w:name="_ETM_Q45_768000"/>
      <w:bookmarkEnd w:id="24788"/>
      <w:r>
        <w:rPr>
          <w:rtl/>
        </w:rPr>
        <w:t xml:space="preserve">כשאנחנו </w:t>
      </w:r>
      <w:bookmarkStart w:id="24789" w:name="_ETM_Q45_770520"/>
      <w:bookmarkEnd w:id="24789"/>
      <w:r>
        <w:rPr>
          <w:rtl/>
        </w:rPr>
        <w:t xml:space="preserve">מדברים </w:t>
      </w:r>
      <w:bookmarkStart w:id="24790" w:name="_ETM_Q45_770940"/>
      <w:bookmarkEnd w:id="24790"/>
      <w:r>
        <w:rPr>
          <w:rtl/>
        </w:rPr>
        <w:t xml:space="preserve">על </w:t>
      </w:r>
      <w:bookmarkStart w:id="24791" w:name="_ETM_Q45_771059"/>
      <w:bookmarkEnd w:id="24791"/>
      <w:r>
        <w:rPr>
          <w:rtl/>
        </w:rPr>
        <w:t xml:space="preserve">פגיעה </w:t>
      </w:r>
      <w:bookmarkStart w:id="24792" w:name="_ETM_Q45_771390"/>
      <w:bookmarkEnd w:id="24792"/>
      <w:r>
        <w:rPr>
          <w:rtl/>
        </w:rPr>
        <w:t>מינית</w:t>
      </w:r>
      <w:r>
        <w:rPr>
          <w:rFonts w:hint="cs"/>
          <w:rtl/>
        </w:rPr>
        <w:t>,</w:t>
      </w:r>
      <w:r>
        <w:rPr>
          <w:rtl/>
        </w:rPr>
        <w:t xml:space="preserve"> </w:t>
      </w:r>
      <w:bookmarkStart w:id="24793" w:name="_ETM_Q45_771750"/>
      <w:bookmarkEnd w:id="24793"/>
      <w:r>
        <w:rPr>
          <w:rtl/>
        </w:rPr>
        <w:t xml:space="preserve">עלינו </w:t>
      </w:r>
      <w:bookmarkStart w:id="24794" w:name="_ETM_Q45_772050"/>
      <w:bookmarkEnd w:id="24794"/>
      <w:r>
        <w:rPr>
          <w:rtl/>
        </w:rPr>
        <w:t xml:space="preserve">לזכור </w:t>
      </w:r>
      <w:bookmarkStart w:id="24795" w:name="_ETM_Q45_772590"/>
      <w:bookmarkEnd w:id="24795"/>
      <w:r>
        <w:rPr>
          <w:rtl/>
        </w:rPr>
        <w:t xml:space="preserve">שהפגיעה </w:t>
      </w:r>
      <w:bookmarkStart w:id="24796" w:name="_ETM_Q45_773220"/>
      <w:bookmarkEnd w:id="24796"/>
      <w:r>
        <w:rPr>
          <w:rtl/>
        </w:rPr>
        <w:t xml:space="preserve">עלולה </w:t>
      </w:r>
      <w:bookmarkStart w:id="24797" w:name="_ETM_Q45_773550"/>
      <w:bookmarkEnd w:id="24797"/>
      <w:r>
        <w:rPr>
          <w:rtl/>
        </w:rPr>
        <w:t xml:space="preserve">להשליך </w:t>
      </w:r>
      <w:bookmarkStart w:id="24798" w:name="_ETM_Q45_774030"/>
      <w:bookmarkEnd w:id="24798"/>
      <w:r>
        <w:rPr>
          <w:rtl/>
        </w:rPr>
        <w:t xml:space="preserve">על </w:t>
      </w:r>
      <w:bookmarkStart w:id="24799" w:name="_ETM_Q45_774150"/>
      <w:bookmarkEnd w:id="24799"/>
      <w:r>
        <w:rPr>
          <w:rtl/>
        </w:rPr>
        <w:t xml:space="preserve">הנפגעים </w:t>
      </w:r>
      <w:bookmarkStart w:id="24800" w:name="_ETM_Q45_774840"/>
      <w:bookmarkEnd w:id="24800"/>
      <w:r>
        <w:rPr>
          <w:rtl/>
        </w:rPr>
        <w:t xml:space="preserve">למשך </w:t>
      </w:r>
      <w:bookmarkStart w:id="24801" w:name="_ETM_Q45_775260"/>
      <w:bookmarkEnd w:id="24801"/>
      <w:r>
        <w:rPr>
          <w:rtl/>
        </w:rPr>
        <w:t xml:space="preserve">שנים </w:t>
      </w:r>
      <w:bookmarkStart w:id="24802" w:name="_ETM_Q45_775620"/>
      <w:bookmarkEnd w:id="24802"/>
      <w:r>
        <w:rPr>
          <w:rtl/>
        </w:rPr>
        <w:t>רבות</w:t>
      </w:r>
      <w:r>
        <w:rPr>
          <w:rFonts w:hint="cs"/>
          <w:rtl/>
        </w:rPr>
        <w:t>,</w:t>
      </w:r>
      <w:r>
        <w:rPr>
          <w:rtl/>
        </w:rPr>
        <w:t xml:space="preserve"> </w:t>
      </w:r>
      <w:bookmarkStart w:id="24803" w:name="_ETM_Q45_776070"/>
      <w:bookmarkEnd w:id="24803"/>
      <w:r>
        <w:rPr>
          <w:rtl/>
        </w:rPr>
        <w:t>ולע</w:t>
      </w:r>
      <w:r>
        <w:rPr>
          <w:rFonts w:hint="cs"/>
          <w:rtl/>
        </w:rPr>
        <w:t>י</w:t>
      </w:r>
      <w:r>
        <w:rPr>
          <w:rtl/>
        </w:rPr>
        <w:t xml:space="preserve">תים </w:t>
      </w:r>
      <w:bookmarkStart w:id="24804" w:name="_ETM_Q45_776580"/>
      <w:bookmarkEnd w:id="24804"/>
      <w:r>
        <w:rPr>
          <w:rtl/>
        </w:rPr>
        <w:t xml:space="preserve">לכל </w:t>
      </w:r>
      <w:bookmarkStart w:id="24805" w:name="_ETM_Q45_776940"/>
      <w:bookmarkEnd w:id="24805"/>
      <w:r>
        <w:rPr>
          <w:rtl/>
        </w:rPr>
        <w:t>חייהם</w:t>
      </w:r>
      <w:r>
        <w:rPr>
          <w:rFonts w:hint="cs"/>
          <w:rtl/>
        </w:rPr>
        <w:t>.</w:t>
      </w:r>
      <w:r>
        <w:rPr>
          <w:rtl/>
        </w:rPr>
        <w:t xml:space="preserve"> </w:t>
      </w:r>
      <w:bookmarkStart w:id="24806" w:name="_ETM_Q45_778070"/>
      <w:bookmarkEnd w:id="24806"/>
      <w:r>
        <w:rPr>
          <w:rtl/>
        </w:rPr>
        <w:t xml:space="preserve">כל </w:t>
      </w:r>
      <w:bookmarkStart w:id="24807" w:name="_ETM_Q45_778280"/>
      <w:bookmarkEnd w:id="24807"/>
      <w:r>
        <w:rPr>
          <w:rtl/>
        </w:rPr>
        <w:t xml:space="preserve">מפגש </w:t>
      </w:r>
      <w:bookmarkStart w:id="24808" w:name="_ETM_Q45_778760"/>
      <w:bookmarkEnd w:id="24808"/>
      <w:r>
        <w:rPr>
          <w:rtl/>
        </w:rPr>
        <w:t xml:space="preserve">עם </w:t>
      </w:r>
      <w:bookmarkStart w:id="24809" w:name="_ETM_Q45_778880"/>
      <w:bookmarkEnd w:id="24809"/>
      <w:r>
        <w:rPr>
          <w:rtl/>
        </w:rPr>
        <w:t xml:space="preserve">הפוגע </w:t>
      </w:r>
      <w:bookmarkStart w:id="24810" w:name="_ETM_Q45_780240"/>
      <w:bookmarkEnd w:id="24810"/>
      <w:r>
        <w:rPr>
          <w:rFonts w:hint="cs"/>
          <w:rtl/>
        </w:rPr>
        <w:t xml:space="preserve">עלול </w:t>
      </w:r>
      <w:bookmarkStart w:id="24811" w:name="_ETM_Q45_780540"/>
      <w:bookmarkEnd w:id="24811"/>
      <w:r>
        <w:rPr>
          <w:rtl/>
        </w:rPr>
        <w:t>להצי</w:t>
      </w:r>
      <w:r>
        <w:rPr>
          <w:rFonts w:hint="cs"/>
          <w:rtl/>
        </w:rPr>
        <w:t>ף</w:t>
      </w:r>
      <w:r>
        <w:rPr>
          <w:rtl/>
        </w:rPr>
        <w:t xml:space="preserve"> </w:t>
      </w:r>
      <w:bookmarkStart w:id="24812" w:name="_ETM_Q45_781020"/>
      <w:bookmarkEnd w:id="24812"/>
      <w:r>
        <w:rPr>
          <w:rtl/>
        </w:rPr>
        <w:t xml:space="preserve">בהם </w:t>
      </w:r>
      <w:bookmarkStart w:id="24813" w:name="_ETM_Q45_781290"/>
      <w:bookmarkEnd w:id="24813"/>
      <w:r>
        <w:rPr>
          <w:rtl/>
        </w:rPr>
        <w:t xml:space="preserve">טריגרים </w:t>
      </w:r>
      <w:bookmarkStart w:id="24814" w:name="_ETM_Q45_781890"/>
      <w:bookmarkEnd w:id="24814"/>
      <w:r>
        <w:rPr>
          <w:rtl/>
        </w:rPr>
        <w:t xml:space="preserve">ולגרום </w:t>
      </w:r>
      <w:bookmarkStart w:id="24815" w:name="_ETM_Q45_782460"/>
      <w:bookmarkEnd w:id="24815"/>
      <w:r>
        <w:rPr>
          <w:rtl/>
        </w:rPr>
        <w:t xml:space="preserve">להם </w:t>
      </w:r>
      <w:bookmarkStart w:id="24816" w:name="_ETM_Q45_782700"/>
      <w:bookmarkEnd w:id="24816"/>
      <w:r>
        <w:rPr>
          <w:rtl/>
        </w:rPr>
        <w:t>נזק</w:t>
      </w:r>
      <w:r>
        <w:rPr>
          <w:rFonts w:hint="cs"/>
          <w:rtl/>
        </w:rPr>
        <w:t xml:space="preserve"> נפשי בעל ישוער. זהו נזק שלעיתים קרובות אינו נראה לעין, </w:t>
      </w:r>
      <w:bookmarkStart w:id="24817" w:name="_ETM_Q45_788000"/>
      <w:bookmarkEnd w:id="24817"/>
      <w:r>
        <w:rPr>
          <w:rFonts w:hint="cs"/>
          <w:rtl/>
        </w:rPr>
        <w:t xml:space="preserve">אך הוא אמיתי וכואב אף יותר מפגיעה פיזית. </w:t>
      </w:r>
      <w:bookmarkStart w:id="24818" w:name="_ETM_Q45_793000"/>
      <w:bookmarkStart w:id="24819" w:name="_ETM_Q45_789000"/>
      <w:bookmarkStart w:id="24820" w:name="TOR_Q46"/>
      <w:bookmarkStart w:id="24821" w:name="_ETM_Q46_45183"/>
      <w:bookmarkStart w:id="24822" w:name="_ETM_Q46_45249"/>
      <w:bookmarkEnd w:id="24818"/>
      <w:bookmarkEnd w:id="24819"/>
      <w:bookmarkEnd w:id="24820"/>
      <w:bookmarkEnd w:id="24821"/>
      <w:bookmarkEnd w:id="24822"/>
      <w:r w:rsidR="00095B2F">
        <w:rPr>
          <w:rtl/>
        </w:rPr>
        <w:t xml:space="preserve">נסו </w:t>
      </w:r>
      <w:bookmarkStart w:id="24823" w:name="_ETM_Q46_192709"/>
      <w:bookmarkEnd w:id="24823"/>
      <w:r w:rsidR="00095B2F">
        <w:rPr>
          <w:rtl/>
        </w:rPr>
        <w:t>ל</w:t>
      </w:r>
      <w:r w:rsidR="00095B2F">
        <w:rPr>
          <w:rFonts w:hint="cs"/>
          <w:rtl/>
        </w:rPr>
        <w:t>תאר</w:t>
      </w:r>
      <w:r w:rsidR="00095B2F">
        <w:rPr>
          <w:rtl/>
        </w:rPr>
        <w:t xml:space="preserve"> </w:t>
      </w:r>
      <w:bookmarkStart w:id="24824" w:name="_ETM_Q46_193099"/>
      <w:bookmarkEnd w:id="24824"/>
      <w:r w:rsidR="00095B2F">
        <w:rPr>
          <w:rtl/>
        </w:rPr>
        <w:t xml:space="preserve">לעצמכם </w:t>
      </w:r>
      <w:bookmarkStart w:id="24825" w:name="_ETM_Q46_193849"/>
      <w:bookmarkEnd w:id="24825"/>
      <w:r w:rsidR="00095B2F">
        <w:rPr>
          <w:rtl/>
        </w:rPr>
        <w:t xml:space="preserve">נפגעת </w:t>
      </w:r>
      <w:bookmarkStart w:id="24826" w:name="_ETM_Q46_194419"/>
      <w:bookmarkEnd w:id="24826"/>
      <w:r w:rsidR="00095B2F">
        <w:rPr>
          <w:rtl/>
        </w:rPr>
        <w:t xml:space="preserve">מינית </w:t>
      </w:r>
      <w:bookmarkStart w:id="24827" w:name="_ETM_Q46_194749"/>
      <w:bookmarkEnd w:id="24827"/>
      <w:r w:rsidR="00095B2F">
        <w:rPr>
          <w:rtl/>
        </w:rPr>
        <w:t xml:space="preserve">שעברה </w:t>
      </w:r>
      <w:bookmarkStart w:id="24828" w:name="_ETM_Q46_195109"/>
      <w:bookmarkEnd w:id="24828"/>
      <w:r w:rsidR="00095B2F">
        <w:rPr>
          <w:rtl/>
        </w:rPr>
        <w:t xml:space="preserve">טיפול </w:t>
      </w:r>
      <w:bookmarkStart w:id="24829" w:name="_ETM_Q46_195499"/>
      <w:bookmarkEnd w:id="24829"/>
      <w:r w:rsidR="00095B2F">
        <w:rPr>
          <w:rtl/>
        </w:rPr>
        <w:t>ממושך</w:t>
      </w:r>
      <w:r w:rsidR="00095B2F">
        <w:rPr>
          <w:rFonts w:hint="cs"/>
          <w:rtl/>
        </w:rPr>
        <w:t>,</w:t>
      </w:r>
      <w:r w:rsidR="00095B2F">
        <w:rPr>
          <w:rtl/>
        </w:rPr>
        <w:t xml:space="preserve"> </w:t>
      </w:r>
      <w:bookmarkStart w:id="24830" w:name="_ETM_Q46_196489"/>
      <w:bookmarkEnd w:id="24830"/>
      <w:r w:rsidR="00095B2F">
        <w:rPr>
          <w:rtl/>
        </w:rPr>
        <w:t xml:space="preserve">השקיעה </w:t>
      </w:r>
      <w:bookmarkStart w:id="24831" w:name="_ETM_Q46_196939"/>
      <w:bookmarkEnd w:id="24831"/>
      <w:r w:rsidR="00095B2F">
        <w:rPr>
          <w:rtl/>
        </w:rPr>
        <w:t xml:space="preserve">מאמצים </w:t>
      </w:r>
      <w:bookmarkStart w:id="24832" w:name="_ETM_Q46_197509"/>
      <w:bookmarkEnd w:id="24832"/>
      <w:r w:rsidR="00095B2F">
        <w:rPr>
          <w:rtl/>
        </w:rPr>
        <w:t xml:space="preserve">עצומים </w:t>
      </w:r>
      <w:bookmarkStart w:id="24833" w:name="_ETM_Q46_197960"/>
      <w:bookmarkEnd w:id="24833"/>
      <w:r w:rsidR="00095B2F">
        <w:rPr>
          <w:rtl/>
        </w:rPr>
        <w:t xml:space="preserve">להתגבר </w:t>
      </w:r>
      <w:bookmarkStart w:id="24834" w:name="_ETM_Q46_198500"/>
      <w:bookmarkEnd w:id="24834"/>
      <w:r w:rsidR="00095B2F">
        <w:rPr>
          <w:rtl/>
        </w:rPr>
        <w:t xml:space="preserve">על </w:t>
      </w:r>
      <w:bookmarkStart w:id="24835" w:name="_ETM_Q46_198619"/>
      <w:bookmarkEnd w:id="24835"/>
      <w:r w:rsidR="00095B2F">
        <w:rPr>
          <w:rtl/>
        </w:rPr>
        <w:t xml:space="preserve">הטראומה </w:t>
      </w:r>
      <w:bookmarkStart w:id="24836" w:name="_ETM_Q46_199160"/>
      <w:bookmarkEnd w:id="24836"/>
      <w:r w:rsidR="00095B2F">
        <w:rPr>
          <w:rtl/>
        </w:rPr>
        <w:t>ו</w:t>
      </w:r>
      <w:r w:rsidR="00095B2F">
        <w:rPr>
          <w:rFonts w:hint="cs"/>
          <w:rtl/>
        </w:rPr>
        <w:t>ל</w:t>
      </w:r>
      <w:bookmarkStart w:id="24837" w:name="_ETM_Q46_200500"/>
      <w:bookmarkEnd w:id="24837"/>
      <w:r w:rsidR="00095B2F">
        <w:rPr>
          <w:rtl/>
        </w:rPr>
        <w:t xml:space="preserve">שוב </w:t>
      </w:r>
      <w:bookmarkStart w:id="24838" w:name="_ETM_Q46_199669"/>
      <w:bookmarkEnd w:id="24838"/>
      <w:r w:rsidR="00095B2F">
        <w:rPr>
          <w:rtl/>
        </w:rPr>
        <w:t xml:space="preserve">לחיים </w:t>
      </w:r>
      <w:bookmarkStart w:id="24839" w:name="_ETM_Q46_200119"/>
      <w:bookmarkEnd w:id="24839"/>
      <w:r w:rsidR="00095B2F">
        <w:rPr>
          <w:rtl/>
        </w:rPr>
        <w:t>הרגילים</w:t>
      </w:r>
      <w:r w:rsidR="007456C7">
        <w:rPr>
          <w:rFonts w:hint="cs"/>
          <w:rtl/>
        </w:rPr>
        <w:t>,</w:t>
      </w:r>
      <w:r w:rsidR="00095B2F">
        <w:rPr>
          <w:rtl/>
        </w:rPr>
        <w:t xml:space="preserve"> </w:t>
      </w:r>
      <w:bookmarkStart w:id="24840" w:name="_ETM_Q46_201199"/>
      <w:bookmarkEnd w:id="24840"/>
      <w:r w:rsidR="00095B2F">
        <w:rPr>
          <w:rtl/>
        </w:rPr>
        <w:t xml:space="preserve">היא </w:t>
      </w:r>
      <w:bookmarkStart w:id="24841" w:name="_ETM_Q46_201320"/>
      <w:bookmarkEnd w:id="24841"/>
      <w:r w:rsidR="00095B2F">
        <w:rPr>
          <w:rtl/>
        </w:rPr>
        <w:t xml:space="preserve">למדה </w:t>
      </w:r>
      <w:bookmarkStart w:id="24842" w:name="_ETM_Q46_201649"/>
      <w:bookmarkEnd w:id="24842"/>
      <w:r w:rsidR="00095B2F">
        <w:rPr>
          <w:rtl/>
        </w:rPr>
        <w:t xml:space="preserve">לחיות </w:t>
      </w:r>
      <w:bookmarkStart w:id="24843" w:name="_ETM_Q46_202160"/>
      <w:bookmarkEnd w:id="24843"/>
      <w:r w:rsidR="00095B2F">
        <w:rPr>
          <w:rtl/>
        </w:rPr>
        <w:t>מחדש</w:t>
      </w:r>
      <w:r w:rsidR="00095B2F">
        <w:rPr>
          <w:rFonts w:hint="cs"/>
          <w:rtl/>
        </w:rPr>
        <w:t>,</w:t>
      </w:r>
      <w:r w:rsidR="00095B2F">
        <w:rPr>
          <w:rtl/>
        </w:rPr>
        <w:t xml:space="preserve"> </w:t>
      </w:r>
      <w:bookmarkStart w:id="24844" w:name="_ETM_Q46_202849"/>
      <w:bookmarkEnd w:id="24844"/>
      <w:r w:rsidR="00095B2F">
        <w:rPr>
          <w:rtl/>
        </w:rPr>
        <w:t>ל</w:t>
      </w:r>
      <w:r w:rsidR="00095B2F">
        <w:rPr>
          <w:rFonts w:hint="cs"/>
          <w:rtl/>
        </w:rPr>
        <w:t>בט</w:t>
      </w:r>
      <w:r w:rsidR="00095B2F">
        <w:rPr>
          <w:rtl/>
        </w:rPr>
        <w:t xml:space="preserve">וח </w:t>
      </w:r>
      <w:bookmarkStart w:id="24845" w:name="_ETM_Q46_203390"/>
      <w:bookmarkEnd w:id="24845"/>
      <w:r w:rsidR="00095B2F">
        <w:rPr>
          <w:rtl/>
        </w:rPr>
        <w:t>באנשים</w:t>
      </w:r>
      <w:r w:rsidR="00095B2F">
        <w:rPr>
          <w:rFonts w:hint="cs"/>
          <w:rtl/>
        </w:rPr>
        <w:t>,</w:t>
      </w:r>
      <w:r w:rsidR="00095B2F">
        <w:rPr>
          <w:rtl/>
        </w:rPr>
        <w:t xml:space="preserve"> </w:t>
      </w:r>
      <w:bookmarkStart w:id="24846" w:name="_ETM_Q46_204500"/>
      <w:bookmarkEnd w:id="24846"/>
      <w:r w:rsidR="00095B2F">
        <w:rPr>
          <w:rtl/>
        </w:rPr>
        <w:t xml:space="preserve">לצאת </w:t>
      </w:r>
      <w:bookmarkStart w:id="24847" w:name="_ETM_Q46_204949"/>
      <w:bookmarkEnd w:id="24847"/>
      <w:r w:rsidR="00095B2F">
        <w:rPr>
          <w:rtl/>
        </w:rPr>
        <w:t xml:space="preserve">מהבית </w:t>
      </w:r>
      <w:bookmarkStart w:id="24848" w:name="_ETM_Q46_205460"/>
      <w:bookmarkEnd w:id="24848"/>
      <w:r w:rsidR="00095B2F">
        <w:rPr>
          <w:rtl/>
        </w:rPr>
        <w:t xml:space="preserve">ללא </w:t>
      </w:r>
      <w:bookmarkStart w:id="24849" w:name="_ETM_Q46_205730"/>
      <w:bookmarkEnd w:id="24849"/>
      <w:r w:rsidR="00095B2F">
        <w:rPr>
          <w:rtl/>
        </w:rPr>
        <w:t>פחד</w:t>
      </w:r>
      <w:r w:rsidR="007456C7">
        <w:rPr>
          <w:rFonts w:hint="cs"/>
          <w:rtl/>
        </w:rPr>
        <w:t>,</w:t>
      </w:r>
      <w:r w:rsidR="00095B2F">
        <w:rPr>
          <w:rtl/>
        </w:rPr>
        <w:t xml:space="preserve"> </w:t>
      </w:r>
      <w:bookmarkStart w:id="24850" w:name="_ETM_Q46_206390"/>
      <w:bookmarkEnd w:id="24850"/>
      <w:r w:rsidR="00095B2F">
        <w:rPr>
          <w:rtl/>
        </w:rPr>
        <w:t>ופתאום</w:t>
      </w:r>
      <w:r w:rsidR="00095B2F">
        <w:rPr>
          <w:rFonts w:hint="cs"/>
          <w:rtl/>
        </w:rPr>
        <w:t>,</w:t>
      </w:r>
      <w:r w:rsidR="00095B2F">
        <w:rPr>
          <w:rtl/>
        </w:rPr>
        <w:t xml:space="preserve"> </w:t>
      </w:r>
      <w:bookmarkStart w:id="24851" w:name="_ETM_Q46_207109"/>
      <w:bookmarkEnd w:id="24851"/>
      <w:r w:rsidR="00095B2F">
        <w:rPr>
          <w:rtl/>
        </w:rPr>
        <w:t xml:space="preserve">ביום </w:t>
      </w:r>
      <w:bookmarkStart w:id="24852" w:name="_ETM_Q46_207500"/>
      <w:bookmarkEnd w:id="24852"/>
      <w:r w:rsidR="00095B2F">
        <w:rPr>
          <w:rtl/>
        </w:rPr>
        <w:t>בהיר</w:t>
      </w:r>
      <w:bookmarkStart w:id="24853" w:name="_ETM_Q46_207860"/>
      <w:bookmarkEnd w:id="24853"/>
      <w:r w:rsidR="00095B2F">
        <w:rPr>
          <w:rFonts w:hint="cs"/>
          <w:rtl/>
        </w:rPr>
        <w:t xml:space="preserve"> אחד,</w:t>
      </w:r>
      <w:r w:rsidR="00095B2F">
        <w:rPr>
          <w:rtl/>
        </w:rPr>
        <w:t xml:space="preserve"> </w:t>
      </w:r>
      <w:bookmarkStart w:id="24854" w:name="_ETM_Q46_208839"/>
      <w:bookmarkEnd w:id="24854"/>
      <w:r w:rsidR="00095B2F">
        <w:rPr>
          <w:rtl/>
        </w:rPr>
        <w:t xml:space="preserve">היא </w:t>
      </w:r>
      <w:bookmarkStart w:id="24855" w:name="_ETM_Q46_208960"/>
      <w:bookmarkEnd w:id="24855"/>
      <w:r w:rsidR="00095B2F">
        <w:rPr>
          <w:rtl/>
        </w:rPr>
        <w:t xml:space="preserve">נתקלת </w:t>
      </w:r>
      <w:bookmarkStart w:id="24856" w:name="_ETM_Q46_209529"/>
      <w:bookmarkEnd w:id="24856"/>
      <w:r w:rsidR="00095B2F">
        <w:rPr>
          <w:rtl/>
        </w:rPr>
        <w:t xml:space="preserve">בפוגע </w:t>
      </w:r>
      <w:bookmarkStart w:id="24857" w:name="_ETM_Q46_210130"/>
      <w:bookmarkEnd w:id="24857"/>
      <w:r w:rsidR="00095B2F">
        <w:rPr>
          <w:rtl/>
        </w:rPr>
        <w:t xml:space="preserve">שלה </w:t>
      </w:r>
      <w:bookmarkStart w:id="24858" w:name="_ETM_Q46_210429"/>
      <w:bookmarkEnd w:id="24858"/>
      <w:r w:rsidR="00095B2F">
        <w:rPr>
          <w:rtl/>
        </w:rPr>
        <w:t>ברחוב</w:t>
      </w:r>
      <w:r w:rsidR="00095B2F">
        <w:rPr>
          <w:rFonts w:hint="cs"/>
          <w:rtl/>
        </w:rPr>
        <w:t>,</w:t>
      </w:r>
      <w:r w:rsidR="00095B2F">
        <w:rPr>
          <w:rtl/>
        </w:rPr>
        <w:t xml:space="preserve"> </w:t>
      </w:r>
      <w:bookmarkStart w:id="24859" w:name="_ETM_Q46_211419"/>
      <w:bookmarkEnd w:id="24859"/>
      <w:r w:rsidR="00095B2F">
        <w:rPr>
          <w:rtl/>
        </w:rPr>
        <w:t xml:space="preserve">במקום </w:t>
      </w:r>
      <w:bookmarkStart w:id="24860" w:name="_ETM_Q46_211869"/>
      <w:bookmarkEnd w:id="24860"/>
      <w:r w:rsidR="00095B2F">
        <w:rPr>
          <w:rtl/>
        </w:rPr>
        <w:t>עבודתה</w:t>
      </w:r>
      <w:r w:rsidR="00095B2F">
        <w:rPr>
          <w:rFonts w:hint="cs"/>
          <w:rtl/>
        </w:rPr>
        <w:t>,</w:t>
      </w:r>
      <w:r w:rsidR="00095B2F">
        <w:rPr>
          <w:rtl/>
        </w:rPr>
        <w:t xml:space="preserve"> </w:t>
      </w:r>
      <w:bookmarkStart w:id="24861" w:name="_ETM_Q46_213010"/>
      <w:bookmarkEnd w:id="24861"/>
      <w:r w:rsidR="00095B2F">
        <w:rPr>
          <w:rFonts w:hint="cs"/>
          <w:rtl/>
        </w:rPr>
        <w:t xml:space="preserve">במקום </w:t>
      </w:r>
      <w:bookmarkStart w:id="24862" w:name="_ETM_Q46_215279"/>
      <w:bookmarkEnd w:id="24862"/>
      <w:r w:rsidR="00095B2F">
        <w:rPr>
          <w:rtl/>
        </w:rPr>
        <w:t xml:space="preserve">לימודיה </w:t>
      </w:r>
      <w:bookmarkStart w:id="24863" w:name="_ETM_Q46_214269"/>
      <w:bookmarkEnd w:id="24863"/>
      <w:r w:rsidR="00095B2F">
        <w:rPr>
          <w:rtl/>
        </w:rPr>
        <w:t xml:space="preserve">או </w:t>
      </w:r>
      <w:bookmarkStart w:id="24864" w:name="_ETM_Q46_214390"/>
      <w:bookmarkEnd w:id="24864"/>
      <w:r w:rsidR="00095B2F">
        <w:rPr>
          <w:rtl/>
        </w:rPr>
        <w:t xml:space="preserve">בכל </w:t>
      </w:r>
      <w:bookmarkStart w:id="24865" w:name="_ETM_Q46_214899"/>
      <w:bookmarkEnd w:id="24865"/>
      <w:r w:rsidR="00095B2F">
        <w:rPr>
          <w:rtl/>
        </w:rPr>
        <w:t xml:space="preserve">מקום </w:t>
      </w:r>
      <w:bookmarkStart w:id="24866" w:name="_ETM_Q46_215350"/>
      <w:bookmarkEnd w:id="24866"/>
      <w:r w:rsidR="00095B2F">
        <w:rPr>
          <w:rtl/>
        </w:rPr>
        <w:t xml:space="preserve">ציבורי </w:t>
      </w:r>
      <w:bookmarkStart w:id="24867" w:name="_ETM_Q46_215890"/>
      <w:bookmarkEnd w:id="24867"/>
      <w:r w:rsidR="00095B2F">
        <w:rPr>
          <w:rtl/>
        </w:rPr>
        <w:t>אחר</w:t>
      </w:r>
      <w:r w:rsidR="00095B2F">
        <w:rPr>
          <w:rFonts w:hint="cs"/>
          <w:rtl/>
        </w:rPr>
        <w:t>.</w:t>
      </w:r>
      <w:bookmarkStart w:id="24868" w:name="_ETM_Q46_92655"/>
      <w:bookmarkStart w:id="24869" w:name="_ETM_Q46_92773"/>
      <w:bookmarkStart w:id="24870" w:name="_ETM_Q46_92824"/>
      <w:bookmarkStart w:id="24871" w:name="_ETM_Q46_92911"/>
      <w:bookmarkStart w:id="24872" w:name="_ETM_Q46_216760"/>
      <w:bookmarkEnd w:id="24868"/>
      <w:bookmarkEnd w:id="24869"/>
      <w:bookmarkEnd w:id="24870"/>
      <w:bookmarkEnd w:id="24871"/>
      <w:bookmarkEnd w:id="24872"/>
      <w:r w:rsidR="007456C7">
        <w:rPr>
          <w:rFonts w:hint="cs"/>
          <w:rtl/>
        </w:rPr>
        <w:t xml:space="preserve"> </w:t>
      </w:r>
      <w:r w:rsidR="00095B2F">
        <w:rPr>
          <w:rtl/>
        </w:rPr>
        <w:t xml:space="preserve">נסו </w:t>
      </w:r>
      <w:bookmarkStart w:id="24873" w:name="_ETM_Q46_217150"/>
      <w:bookmarkEnd w:id="24873"/>
      <w:r w:rsidR="00095B2F">
        <w:rPr>
          <w:rtl/>
        </w:rPr>
        <w:t xml:space="preserve">לשער </w:t>
      </w:r>
      <w:bookmarkStart w:id="24874" w:name="_ETM_Q46_217630"/>
      <w:bookmarkEnd w:id="24874"/>
      <w:r w:rsidR="00095B2F">
        <w:rPr>
          <w:rtl/>
        </w:rPr>
        <w:t xml:space="preserve">בדמיונכם </w:t>
      </w:r>
      <w:bookmarkStart w:id="24875" w:name="_ETM_Q46_218380"/>
      <w:bookmarkEnd w:id="24875"/>
      <w:r w:rsidR="00095B2F">
        <w:rPr>
          <w:rtl/>
        </w:rPr>
        <w:t xml:space="preserve">עד </w:t>
      </w:r>
      <w:bookmarkStart w:id="24876" w:name="_ETM_Q46_218500"/>
      <w:bookmarkEnd w:id="24876"/>
      <w:r w:rsidR="00095B2F">
        <w:rPr>
          <w:rtl/>
        </w:rPr>
        <w:t xml:space="preserve">כמה </w:t>
      </w:r>
      <w:bookmarkStart w:id="24877" w:name="_ETM_Q46_218800"/>
      <w:bookmarkEnd w:id="24877"/>
      <w:r w:rsidR="00095B2F">
        <w:rPr>
          <w:rtl/>
        </w:rPr>
        <w:t xml:space="preserve">מפגש </w:t>
      </w:r>
      <w:bookmarkStart w:id="24878" w:name="_ETM_Q46_219310"/>
      <w:bookmarkEnd w:id="24878"/>
      <w:r w:rsidR="00095B2F">
        <w:rPr>
          <w:rtl/>
        </w:rPr>
        <w:t xml:space="preserve">כזה </w:t>
      </w:r>
      <w:bookmarkStart w:id="24879" w:name="_ETM_Q46_219670"/>
      <w:bookmarkEnd w:id="24879"/>
      <w:r w:rsidR="00095B2F">
        <w:rPr>
          <w:rFonts w:hint="cs"/>
          <w:rtl/>
        </w:rPr>
        <w:t>לא</w:t>
      </w:r>
      <w:r w:rsidR="00095B2F">
        <w:rPr>
          <w:rtl/>
        </w:rPr>
        <w:t xml:space="preserve"> </w:t>
      </w:r>
      <w:bookmarkStart w:id="24880" w:name="_ETM_Q46_219909"/>
      <w:bookmarkEnd w:id="24880"/>
      <w:r w:rsidR="00095B2F">
        <w:rPr>
          <w:rtl/>
        </w:rPr>
        <w:t xml:space="preserve">רק </w:t>
      </w:r>
      <w:bookmarkStart w:id="24881" w:name="_ETM_Q46_220090"/>
      <w:bookmarkEnd w:id="24881"/>
      <w:r w:rsidR="00095B2F">
        <w:rPr>
          <w:rtl/>
        </w:rPr>
        <w:t xml:space="preserve">מייצר </w:t>
      </w:r>
      <w:bookmarkStart w:id="24882" w:name="_ETM_Q46_220570"/>
      <w:bookmarkEnd w:id="24882"/>
      <w:r w:rsidR="00095B2F">
        <w:rPr>
          <w:rtl/>
        </w:rPr>
        <w:t xml:space="preserve">חוסר </w:t>
      </w:r>
      <w:bookmarkStart w:id="24883" w:name="_ETM_Q46_221050"/>
      <w:bookmarkEnd w:id="24883"/>
      <w:r w:rsidR="00095B2F">
        <w:rPr>
          <w:rtl/>
        </w:rPr>
        <w:t xml:space="preserve">נעימות </w:t>
      </w:r>
      <w:bookmarkStart w:id="24884" w:name="_ETM_Q46_221470"/>
      <w:bookmarkStart w:id="24885" w:name="_ETM_Q46_221890"/>
      <w:bookmarkEnd w:id="24884"/>
      <w:bookmarkEnd w:id="24885"/>
      <w:r w:rsidR="00095B2F">
        <w:rPr>
          <w:rFonts w:hint="cs"/>
          <w:rtl/>
        </w:rPr>
        <w:t xml:space="preserve">רגעית </w:t>
      </w:r>
      <w:r w:rsidR="00095B2F">
        <w:rPr>
          <w:rFonts w:hint="eastAsia"/>
          <w:rtl/>
        </w:rPr>
        <w:t>–</w:t>
      </w:r>
      <w:r w:rsidR="00095B2F">
        <w:rPr>
          <w:rFonts w:hint="cs"/>
          <w:rtl/>
        </w:rPr>
        <w:t xml:space="preserve"> </w:t>
      </w:r>
      <w:bookmarkStart w:id="24886" w:name="_ETM_Q46_222760"/>
      <w:bookmarkEnd w:id="24886"/>
      <w:r w:rsidR="00095B2F">
        <w:rPr>
          <w:rtl/>
        </w:rPr>
        <w:t xml:space="preserve">זהו </w:t>
      </w:r>
      <w:bookmarkStart w:id="24887" w:name="_ETM_Q46_223090"/>
      <w:bookmarkEnd w:id="24887"/>
      <w:r w:rsidR="00095B2F">
        <w:rPr>
          <w:rtl/>
        </w:rPr>
        <w:t xml:space="preserve">רגע </w:t>
      </w:r>
      <w:bookmarkStart w:id="24888" w:name="_ETM_Q46_223420"/>
      <w:bookmarkEnd w:id="24888"/>
      <w:r w:rsidR="00095B2F">
        <w:rPr>
          <w:rtl/>
        </w:rPr>
        <w:t>ש</w:t>
      </w:r>
      <w:r w:rsidR="00095B2F">
        <w:rPr>
          <w:rFonts w:hint="cs"/>
          <w:rtl/>
        </w:rPr>
        <w:t>ע</w:t>
      </w:r>
      <w:r w:rsidR="00095B2F">
        <w:rPr>
          <w:rtl/>
        </w:rPr>
        <w:t>לו</w:t>
      </w:r>
      <w:r w:rsidR="00095B2F">
        <w:rPr>
          <w:rFonts w:hint="cs"/>
          <w:rtl/>
        </w:rPr>
        <w:t>ל</w:t>
      </w:r>
      <w:bookmarkStart w:id="24889" w:name="_ETM_Q46_223469"/>
      <w:bookmarkEnd w:id="24889"/>
      <w:r w:rsidR="00095B2F">
        <w:rPr>
          <w:rtl/>
        </w:rPr>
        <w:t xml:space="preserve"> </w:t>
      </w:r>
      <w:bookmarkStart w:id="24890" w:name="_ETM_Q46_223750"/>
      <w:bookmarkEnd w:id="24890"/>
      <w:r w:rsidR="00095B2F">
        <w:rPr>
          <w:rtl/>
        </w:rPr>
        <w:t xml:space="preserve">למוטט </w:t>
      </w:r>
      <w:bookmarkStart w:id="24891" w:name="_ETM_Q46_224260"/>
      <w:bookmarkEnd w:id="24891"/>
      <w:r w:rsidR="00095B2F">
        <w:rPr>
          <w:rtl/>
        </w:rPr>
        <w:t xml:space="preserve">את </w:t>
      </w:r>
      <w:bookmarkStart w:id="24892" w:name="_ETM_Q46_224409"/>
      <w:bookmarkEnd w:id="24892"/>
      <w:r w:rsidR="00095B2F">
        <w:rPr>
          <w:rtl/>
        </w:rPr>
        <w:t xml:space="preserve">כל </w:t>
      </w:r>
      <w:bookmarkStart w:id="24893" w:name="_ETM_Q46_224650"/>
      <w:bookmarkEnd w:id="24893"/>
      <w:r w:rsidR="00095B2F">
        <w:rPr>
          <w:rtl/>
        </w:rPr>
        <w:t xml:space="preserve">מה </w:t>
      </w:r>
      <w:bookmarkStart w:id="24894" w:name="_ETM_Q46_224770"/>
      <w:bookmarkEnd w:id="24894"/>
      <w:r w:rsidR="00095B2F">
        <w:rPr>
          <w:rtl/>
        </w:rPr>
        <w:t xml:space="preserve">שהנפגעת </w:t>
      </w:r>
      <w:bookmarkStart w:id="24895" w:name="_ETM_Q46_225489"/>
      <w:bookmarkEnd w:id="24895"/>
      <w:r w:rsidR="00095B2F">
        <w:rPr>
          <w:rtl/>
        </w:rPr>
        <w:t xml:space="preserve">בנתה </w:t>
      </w:r>
      <w:bookmarkStart w:id="24896" w:name="_ETM_Q46_225880"/>
      <w:bookmarkEnd w:id="24896"/>
      <w:r w:rsidR="00095B2F">
        <w:rPr>
          <w:rtl/>
        </w:rPr>
        <w:t xml:space="preserve">בעמל </w:t>
      </w:r>
      <w:bookmarkStart w:id="24897" w:name="_ETM_Q46_226330"/>
      <w:bookmarkEnd w:id="24897"/>
      <w:r w:rsidR="00095B2F">
        <w:rPr>
          <w:rtl/>
        </w:rPr>
        <w:t>רב</w:t>
      </w:r>
      <w:r w:rsidR="00095B2F">
        <w:rPr>
          <w:rFonts w:hint="cs"/>
          <w:rtl/>
        </w:rPr>
        <w:t>.</w:t>
      </w:r>
      <w:r w:rsidR="00095B2F">
        <w:rPr>
          <w:rtl/>
        </w:rPr>
        <w:t xml:space="preserve"> </w:t>
      </w:r>
      <w:bookmarkStart w:id="24898" w:name="_ETM_Q46_227050"/>
      <w:bookmarkEnd w:id="24898"/>
      <w:r w:rsidR="00095B2F">
        <w:rPr>
          <w:rtl/>
        </w:rPr>
        <w:t xml:space="preserve">הוא </w:t>
      </w:r>
      <w:bookmarkStart w:id="24899" w:name="_ETM_Q46_227170"/>
      <w:bookmarkEnd w:id="24899"/>
      <w:r w:rsidR="00095B2F">
        <w:rPr>
          <w:rtl/>
        </w:rPr>
        <w:t xml:space="preserve">עלול </w:t>
      </w:r>
      <w:bookmarkStart w:id="24900" w:name="_ETM_Q46_227409"/>
      <w:bookmarkEnd w:id="24900"/>
      <w:r w:rsidR="00095B2F">
        <w:rPr>
          <w:rtl/>
        </w:rPr>
        <w:t xml:space="preserve">ליצור </w:t>
      </w:r>
      <w:bookmarkStart w:id="24901" w:name="_ETM_Q46_227800"/>
      <w:bookmarkEnd w:id="24901"/>
      <w:r w:rsidR="00095B2F">
        <w:rPr>
          <w:rtl/>
        </w:rPr>
        <w:t xml:space="preserve">רגרסיה </w:t>
      </w:r>
      <w:bookmarkStart w:id="24902" w:name="_ETM_Q46_228489"/>
      <w:bookmarkEnd w:id="24902"/>
      <w:r w:rsidR="00095B2F">
        <w:rPr>
          <w:rtl/>
        </w:rPr>
        <w:t xml:space="preserve">ולהחזיר </w:t>
      </w:r>
      <w:bookmarkStart w:id="24903" w:name="_ETM_Q46_229030"/>
      <w:bookmarkEnd w:id="24903"/>
      <w:r w:rsidR="00095B2F">
        <w:rPr>
          <w:rtl/>
        </w:rPr>
        <w:t xml:space="preserve">אותה </w:t>
      </w:r>
      <w:bookmarkStart w:id="24904" w:name="_ETM_Q46_229239"/>
      <w:bookmarkEnd w:id="24904"/>
      <w:r w:rsidR="00095B2F">
        <w:rPr>
          <w:rtl/>
        </w:rPr>
        <w:t xml:space="preserve">מייד </w:t>
      </w:r>
      <w:bookmarkStart w:id="24905" w:name="_ETM_Q46_230290"/>
      <w:bookmarkEnd w:id="24905"/>
      <w:r w:rsidR="00095B2F">
        <w:rPr>
          <w:rtl/>
        </w:rPr>
        <w:t xml:space="preserve">לתחושות </w:t>
      </w:r>
      <w:bookmarkStart w:id="24906" w:name="_ETM_Q46_231070"/>
      <w:bookmarkEnd w:id="24906"/>
      <w:r w:rsidR="00095B2F">
        <w:rPr>
          <w:rtl/>
        </w:rPr>
        <w:t xml:space="preserve">הפחד </w:t>
      </w:r>
      <w:bookmarkStart w:id="24907" w:name="_ETM_Q46_231790"/>
      <w:bookmarkEnd w:id="24907"/>
      <w:r w:rsidR="00095B2F">
        <w:rPr>
          <w:rtl/>
        </w:rPr>
        <w:t xml:space="preserve">והחרדה </w:t>
      </w:r>
      <w:bookmarkStart w:id="24908" w:name="_ETM_Q46_232540"/>
      <w:bookmarkEnd w:id="24908"/>
      <w:r w:rsidR="00095B2F">
        <w:rPr>
          <w:rtl/>
        </w:rPr>
        <w:t xml:space="preserve">שחוותה </w:t>
      </w:r>
      <w:bookmarkStart w:id="24909" w:name="_ETM_Q46_233050"/>
      <w:bookmarkEnd w:id="24909"/>
      <w:r w:rsidR="00095B2F">
        <w:rPr>
          <w:rtl/>
        </w:rPr>
        <w:t xml:space="preserve">בזמן </w:t>
      </w:r>
      <w:bookmarkStart w:id="24910" w:name="_ETM_Q46_233440"/>
      <w:bookmarkEnd w:id="24910"/>
      <w:r w:rsidR="00095B2F">
        <w:rPr>
          <w:rtl/>
        </w:rPr>
        <w:t>הפגיעה</w:t>
      </w:r>
      <w:r w:rsidR="00095B2F">
        <w:rPr>
          <w:rFonts w:hint="cs"/>
          <w:rtl/>
        </w:rPr>
        <w:t>.</w:t>
      </w:r>
      <w:r w:rsidR="00095B2F">
        <w:rPr>
          <w:rtl/>
        </w:rPr>
        <w:t xml:space="preserve"> </w:t>
      </w:r>
      <w:bookmarkStart w:id="24911" w:name="_ETM_Q46_234499"/>
      <w:bookmarkEnd w:id="24911"/>
      <w:r w:rsidR="00095B2F">
        <w:rPr>
          <w:rtl/>
        </w:rPr>
        <w:t xml:space="preserve">הנפגע </w:t>
      </w:r>
      <w:bookmarkStart w:id="24912" w:name="_ETM_Q46_235129"/>
      <w:bookmarkEnd w:id="24912"/>
      <w:r w:rsidR="00095B2F">
        <w:rPr>
          <w:rFonts w:hint="cs"/>
          <w:rtl/>
        </w:rPr>
        <w:t xml:space="preserve">או </w:t>
      </w:r>
      <w:r w:rsidR="00095B2F">
        <w:rPr>
          <w:rtl/>
        </w:rPr>
        <w:t xml:space="preserve">הנפגעת </w:t>
      </w:r>
      <w:bookmarkStart w:id="24913" w:name="_ETM_Q46_235699"/>
      <w:bookmarkEnd w:id="24913"/>
      <w:r w:rsidR="00095B2F">
        <w:rPr>
          <w:rtl/>
        </w:rPr>
        <w:t xml:space="preserve">עלולים </w:t>
      </w:r>
      <w:bookmarkStart w:id="24914" w:name="_ETM_Q46_236089"/>
      <w:bookmarkEnd w:id="24914"/>
      <w:r w:rsidR="00095B2F">
        <w:rPr>
          <w:rtl/>
        </w:rPr>
        <w:t xml:space="preserve">לחוש </w:t>
      </w:r>
      <w:bookmarkStart w:id="24915" w:name="_ETM_Q46_236659"/>
      <w:bookmarkEnd w:id="24915"/>
      <w:r w:rsidR="00095B2F">
        <w:rPr>
          <w:rtl/>
        </w:rPr>
        <w:t xml:space="preserve">שוב </w:t>
      </w:r>
      <w:bookmarkStart w:id="24916" w:name="_ETM_Q46_237440"/>
      <w:bookmarkEnd w:id="24916"/>
      <w:r w:rsidR="00095B2F">
        <w:rPr>
          <w:rtl/>
        </w:rPr>
        <w:t xml:space="preserve">את </w:t>
      </w:r>
      <w:bookmarkStart w:id="24917" w:name="_ETM_Q46_237589"/>
      <w:bookmarkEnd w:id="24917"/>
      <w:r w:rsidR="00095B2F">
        <w:rPr>
          <w:rtl/>
        </w:rPr>
        <w:t xml:space="preserve">תחושת </w:t>
      </w:r>
      <w:bookmarkStart w:id="24918" w:name="_ETM_Q46_238129"/>
      <w:bookmarkEnd w:id="24918"/>
      <w:r w:rsidR="00095B2F">
        <w:rPr>
          <w:rtl/>
        </w:rPr>
        <w:t xml:space="preserve">חוסר </w:t>
      </w:r>
      <w:bookmarkStart w:id="24919" w:name="_ETM_Q46_238579"/>
      <w:bookmarkEnd w:id="24919"/>
      <w:r w:rsidR="00095B2F">
        <w:rPr>
          <w:rtl/>
        </w:rPr>
        <w:t>האונים</w:t>
      </w:r>
      <w:r w:rsidR="00095B2F">
        <w:rPr>
          <w:rFonts w:hint="cs"/>
          <w:rtl/>
        </w:rPr>
        <w:t>,</w:t>
      </w:r>
      <w:r w:rsidR="00095B2F">
        <w:rPr>
          <w:rtl/>
        </w:rPr>
        <w:t xml:space="preserve"> </w:t>
      </w:r>
      <w:bookmarkStart w:id="24920" w:name="_ETM_Q46_239059"/>
      <w:bookmarkEnd w:id="24920"/>
      <w:r w:rsidR="00095B2F">
        <w:rPr>
          <w:rtl/>
        </w:rPr>
        <w:t xml:space="preserve">הפחד </w:t>
      </w:r>
      <w:bookmarkStart w:id="24921" w:name="_ETM_Q46_239539"/>
      <w:bookmarkEnd w:id="24921"/>
      <w:r w:rsidR="00095B2F">
        <w:rPr>
          <w:rtl/>
        </w:rPr>
        <w:t>המשתק</w:t>
      </w:r>
      <w:r w:rsidR="00095B2F">
        <w:rPr>
          <w:rFonts w:hint="cs"/>
          <w:rtl/>
        </w:rPr>
        <w:t>,</w:t>
      </w:r>
      <w:r w:rsidR="00095B2F">
        <w:rPr>
          <w:rtl/>
        </w:rPr>
        <w:t xml:space="preserve"> </w:t>
      </w:r>
      <w:bookmarkStart w:id="24922" w:name="_ETM_Q46_240170"/>
      <w:bookmarkEnd w:id="24922"/>
      <w:r w:rsidR="00095B2F">
        <w:rPr>
          <w:rtl/>
        </w:rPr>
        <w:t xml:space="preserve">הבושה </w:t>
      </w:r>
      <w:bookmarkStart w:id="24923" w:name="_ETM_Q46_241180"/>
      <w:bookmarkEnd w:id="24923"/>
      <w:r w:rsidR="00095B2F">
        <w:rPr>
          <w:rtl/>
        </w:rPr>
        <w:t xml:space="preserve">והכאב </w:t>
      </w:r>
      <w:bookmarkStart w:id="24924" w:name="_ETM_Q46_241809"/>
      <w:bookmarkEnd w:id="24924"/>
      <w:r w:rsidR="00095B2F">
        <w:rPr>
          <w:rtl/>
        </w:rPr>
        <w:t>הנפשי</w:t>
      </w:r>
      <w:r w:rsidR="00095B2F">
        <w:rPr>
          <w:rFonts w:hint="cs"/>
          <w:rtl/>
        </w:rPr>
        <w:t>.</w:t>
      </w:r>
      <w:r w:rsidR="00095B2F">
        <w:rPr>
          <w:rtl/>
        </w:rPr>
        <w:t xml:space="preserve"> </w:t>
      </w:r>
      <w:bookmarkStart w:id="24925" w:name="_ETM_Q46_242760"/>
      <w:bookmarkEnd w:id="24925"/>
      <w:r w:rsidR="00095B2F">
        <w:rPr>
          <w:rtl/>
        </w:rPr>
        <w:t xml:space="preserve">כל </w:t>
      </w:r>
      <w:bookmarkStart w:id="24926" w:name="_ETM_Q46_243000"/>
      <w:bookmarkEnd w:id="24926"/>
      <w:r w:rsidR="00095B2F">
        <w:rPr>
          <w:rtl/>
        </w:rPr>
        <w:t xml:space="preserve">ההתמודדות </w:t>
      </w:r>
      <w:bookmarkStart w:id="24927" w:name="_ETM_Q46_243660"/>
      <w:bookmarkEnd w:id="24927"/>
      <w:r w:rsidR="00095B2F">
        <w:rPr>
          <w:rtl/>
        </w:rPr>
        <w:t>שלהם</w:t>
      </w:r>
      <w:r w:rsidR="00095B2F">
        <w:rPr>
          <w:rFonts w:hint="cs"/>
          <w:rtl/>
        </w:rPr>
        <w:t>,</w:t>
      </w:r>
      <w:r w:rsidR="00095B2F">
        <w:rPr>
          <w:rtl/>
        </w:rPr>
        <w:t xml:space="preserve"> </w:t>
      </w:r>
      <w:bookmarkStart w:id="24928" w:name="_ETM_Q46_244140"/>
      <w:bookmarkEnd w:id="24928"/>
      <w:r w:rsidR="00095B2F">
        <w:rPr>
          <w:rtl/>
        </w:rPr>
        <w:t xml:space="preserve">כל </w:t>
      </w:r>
      <w:bookmarkStart w:id="24929" w:name="_ETM_Q46_244410"/>
      <w:bookmarkEnd w:id="24929"/>
      <w:r w:rsidR="00095B2F">
        <w:rPr>
          <w:rtl/>
        </w:rPr>
        <w:t xml:space="preserve">הטיפולים </w:t>
      </w:r>
      <w:bookmarkStart w:id="24930" w:name="_ETM_Q46_245100"/>
      <w:bookmarkEnd w:id="24930"/>
      <w:r w:rsidR="00095B2F">
        <w:rPr>
          <w:rtl/>
        </w:rPr>
        <w:t xml:space="preserve">והמאמצים </w:t>
      </w:r>
      <w:bookmarkStart w:id="24931" w:name="_ETM_Q46_245880"/>
      <w:bookmarkEnd w:id="24931"/>
      <w:r w:rsidR="00095B2F">
        <w:rPr>
          <w:rtl/>
        </w:rPr>
        <w:t xml:space="preserve">שהשקיעו </w:t>
      </w:r>
      <w:bookmarkStart w:id="24932" w:name="_ETM_Q46_246420"/>
      <w:bookmarkEnd w:id="24932"/>
      <w:r w:rsidR="00095B2F">
        <w:rPr>
          <w:rtl/>
        </w:rPr>
        <w:t xml:space="preserve">כדי </w:t>
      </w:r>
      <w:bookmarkStart w:id="24933" w:name="_ETM_Q46_246660"/>
      <w:bookmarkEnd w:id="24933"/>
      <w:r w:rsidR="00095B2F">
        <w:rPr>
          <w:rtl/>
        </w:rPr>
        <w:t xml:space="preserve">לשקם </w:t>
      </w:r>
      <w:bookmarkStart w:id="24934" w:name="_ETM_Q46_247170"/>
      <w:bookmarkEnd w:id="24934"/>
      <w:r w:rsidR="00095B2F">
        <w:rPr>
          <w:rtl/>
        </w:rPr>
        <w:t xml:space="preserve">את </w:t>
      </w:r>
      <w:bookmarkStart w:id="24935" w:name="_ETM_Q46_247290"/>
      <w:bookmarkEnd w:id="24935"/>
      <w:r w:rsidR="00095B2F">
        <w:rPr>
          <w:rtl/>
        </w:rPr>
        <w:t>חייהם</w:t>
      </w:r>
      <w:r w:rsidR="00095B2F">
        <w:rPr>
          <w:rFonts w:hint="cs"/>
          <w:rtl/>
        </w:rPr>
        <w:t>,</w:t>
      </w:r>
      <w:r w:rsidR="00095B2F">
        <w:rPr>
          <w:rtl/>
        </w:rPr>
        <w:t xml:space="preserve"> </w:t>
      </w:r>
      <w:bookmarkStart w:id="24936" w:name="_ETM_Q46_248130"/>
      <w:bookmarkEnd w:id="24936"/>
      <w:r w:rsidR="00095B2F">
        <w:rPr>
          <w:rtl/>
        </w:rPr>
        <w:t xml:space="preserve">עלולים </w:t>
      </w:r>
      <w:bookmarkStart w:id="24937" w:name="_ETM_Q46_248610"/>
      <w:bookmarkEnd w:id="24937"/>
      <w:r w:rsidR="00095B2F">
        <w:rPr>
          <w:rtl/>
        </w:rPr>
        <w:t>ל</w:t>
      </w:r>
      <w:r w:rsidR="00095B2F">
        <w:rPr>
          <w:rFonts w:hint="cs"/>
          <w:rtl/>
        </w:rPr>
        <w:t>הי</w:t>
      </w:r>
      <w:r w:rsidR="00095B2F">
        <w:rPr>
          <w:rtl/>
        </w:rPr>
        <w:t xml:space="preserve">ראות </w:t>
      </w:r>
      <w:bookmarkStart w:id="24938" w:name="_ETM_Q46_249120"/>
      <w:bookmarkEnd w:id="24938"/>
      <w:r w:rsidR="00095B2F">
        <w:rPr>
          <w:rtl/>
        </w:rPr>
        <w:t xml:space="preserve">פתאום </w:t>
      </w:r>
      <w:bookmarkStart w:id="24939" w:name="_ETM_Q46_249569"/>
      <w:bookmarkEnd w:id="24939"/>
      <w:r w:rsidR="00095B2F">
        <w:rPr>
          <w:rtl/>
        </w:rPr>
        <w:t>כל</w:t>
      </w:r>
      <w:r w:rsidR="00095B2F">
        <w:rPr>
          <w:rFonts w:hint="cs"/>
          <w:rtl/>
        </w:rPr>
        <w:t>א</w:t>
      </w:r>
      <w:r w:rsidR="00095B2F">
        <w:rPr>
          <w:rtl/>
        </w:rPr>
        <w:t xml:space="preserve"> </w:t>
      </w:r>
      <w:bookmarkStart w:id="24940" w:name="_ETM_Q46_249870"/>
      <w:bookmarkEnd w:id="24940"/>
      <w:r w:rsidR="00095B2F">
        <w:rPr>
          <w:rtl/>
        </w:rPr>
        <w:t>רלוונטיים</w:t>
      </w:r>
      <w:r w:rsidR="00095B2F">
        <w:rPr>
          <w:rFonts w:hint="cs"/>
          <w:rtl/>
        </w:rPr>
        <w:t>,</w:t>
      </w:r>
      <w:r w:rsidR="00095B2F">
        <w:rPr>
          <w:rtl/>
        </w:rPr>
        <w:t xml:space="preserve"> </w:t>
      </w:r>
      <w:bookmarkStart w:id="24941" w:name="_ETM_Q46_250920"/>
      <w:bookmarkEnd w:id="24941"/>
      <w:r w:rsidR="00095B2F">
        <w:rPr>
          <w:rtl/>
        </w:rPr>
        <w:t xml:space="preserve">כמבוטלים </w:t>
      </w:r>
      <w:bookmarkStart w:id="24942" w:name="_ETM_Q46_251700"/>
      <w:bookmarkEnd w:id="24942"/>
      <w:r w:rsidR="00095B2F">
        <w:rPr>
          <w:rtl/>
        </w:rPr>
        <w:t xml:space="preserve">ברגע </w:t>
      </w:r>
      <w:bookmarkStart w:id="24943" w:name="_ETM_Q46_252240"/>
      <w:bookmarkEnd w:id="24943"/>
      <w:r w:rsidR="00095B2F">
        <w:rPr>
          <w:rFonts w:hint="cs"/>
          <w:rtl/>
        </w:rPr>
        <w:t>אחד.</w:t>
      </w:r>
      <w:r w:rsidR="00095B2F">
        <w:rPr>
          <w:rtl/>
        </w:rPr>
        <w:t xml:space="preserve"> </w:t>
      </w:r>
      <w:bookmarkStart w:id="24944" w:name="_ETM_Q46_252990"/>
      <w:bookmarkEnd w:id="24944"/>
      <w:r w:rsidR="00095B2F">
        <w:rPr>
          <w:rtl/>
        </w:rPr>
        <w:t xml:space="preserve">המפגש </w:t>
      </w:r>
      <w:bookmarkStart w:id="24945" w:name="_ETM_Q46_253560"/>
      <w:bookmarkEnd w:id="24945"/>
      <w:r w:rsidR="00095B2F">
        <w:rPr>
          <w:rtl/>
        </w:rPr>
        <w:t xml:space="preserve">המחודש </w:t>
      </w:r>
      <w:bookmarkStart w:id="24946" w:name="_ETM_Q46_254250"/>
      <w:bookmarkEnd w:id="24946"/>
      <w:r w:rsidR="00095B2F">
        <w:rPr>
          <w:rtl/>
        </w:rPr>
        <w:t xml:space="preserve">הזה </w:t>
      </w:r>
      <w:bookmarkStart w:id="24947" w:name="_ETM_Q46_254490"/>
      <w:bookmarkEnd w:id="24947"/>
      <w:r w:rsidR="00095B2F">
        <w:rPr>
          <w:rtl/>
        </w:rPr>
        <w:t xml:space="preserve">יציף </w:t>
      </w:r>
      <w:bookmarkStart w:id="24948" w:name="_ETM_Q46_254910"/>
      <w:bookmarkEnd w:id="24948"/>
      <w:r w:rsidR="00095B2F">
        <w:rPr>
          <w:rtl/>
        </w:rPr>
        <w:t xml:space="preserve">את </w:t>
      </w:r>
      <w:bookmarkStart w:id="24949" w:name="_ETM_Q46_255030"/>
      <w:bookmarkEnd w:id="24949"/>
      <w:r w:rsidR="00095B2F">
        <w:rPr>
          <w:rtl/>
        </w:rPr>
        <w:t xml:space="preserve">כל </w:t>
      </w:r>
      <w:bookmarkStart w:id="24950" w:name="_ETM_Q46_255240"/>
      <w:bookmarkEnd w:id="24950"/>
      <w:r w:rsidR="00095B2F">
        <w:rPr>
          <w:rtl/>
        </w:rPr>
        <w:t xml:space="preserve">הפצעים </w:t>
      </w:r>
      <w:bookmarkStart w:id="24951" w:name="_ETM_Q46_255720"/>
      <w:bookmarkEnd w:id="24951"/>
      <w:r w:rsidR="00095B2F">
        <w:rPr>
          <w:rtl/>
        </w:rPr>
        <w:t>הפתוחים</w:t>
      </w:r>
      <w:r w:rsidR="00095B2F">
        <w:rPr>
          <w:rFonts w:hint="cs"/>
          <w:rtl/>
        </w:rPr>
        <w:t>,</w:t>
      </w:r>
      <w:r w:rsidR="00095B2F">
        <w:rPr>
          <w:rtl/>
        </w:rPr>
        <w:t xml:space="preserve"> </w:t>
      </w:r>
      <w:bookmarkStart w:id="24952" w:name="_ETM_Q46_256709"/>
      <w:bookmarkEnd w:id="24952"/>
      <w:r w:rsidR="00095B2F">
        <w:rPr>
          <w:rtl/>
        </w:rPr>
        <w:t xml:space="preserve">והוא </w:t>
      </w:r>
      <w:bookmarkStart w:id="24953" w:name="_ETM_Q46_256890"/>
      <w:bookmarkEnd w:id="24953"/>
      <w:r w:rsidR="00095B2F">
        <w:rPr>
          <w:rtl/>
        </w:rPr>
        <w:t xml:space="preserve">מהווה </w:t>
      </w:r>
      <w:bookmarkStart w:id="24954" w:name="_ETM_Q46_257369"/>
      <w:bookmarkEnd w:id="24954"/>
      <w:r w:rsidR="00095B2F">
        <w:rPr>
          <w:rtl/>
        </w:rPr>
        <w:t xml:space="preserve">חבטה </w:t>
      </w:r>
      <w:bookmarkStart w:id="24955" w:name="_ETM_Q46_257939"/>
      <w:bookmarkEnd w:id="24955"/>
      <w:r w:rsidR="00095B2F">
        <w:rPr>
          <w:rtl/>
        </w:rPr>
        <w:t xml:space="preserve">ישירה </w:t>
      </w:r>
      <w:bookmarkStart w:id="24956" w:name="_ETM_Q46_258450"/>
      <w:bookmarkEnd w:id="24956"/>
      <w:r w:rsidR="00095B2F">
        <w:rPr>
          <w:rtl/>
        </w:rPr>
        <w:t>לנפש</w:t>
      </w:r>
      <w:r w:rsidR="00095B2F">
        <w:rPr>
          <w:rFonts w:hint="cs"/>
          <w:rtl/>
        </w:rPr>
        <w:t>.</w:t>
      </w:r>
      <w:r w:rsidR="00095B2F">
        <w:rPr>
          <w:rtl/>
        </w:rPr>
        <w:t xml:space="preserve"> </w:t>
      </w:r>
      <w:bookmarkStart w:id="24957" w:name="_ETM_Q46_259799"/>
      <w:bookmarkEnd w:id="24957"/>
    </w:p>
    <w:p w:rsidR="00095B2F" w:rsidRDefault="00095B2F" w:rsidP="00B63633">
      <w:pPr>
        <w:rPr>
          <w:rtl/>
        </w:rPr>
      </w:pPr>
      <w:bookmarkStart w:id="24958" w:name="_ETM_Q46_131728"/>
      <w:bookmarkStart w:id="24959" w:name="_ETM_Q46_131822"/>
      <w:bookmarkEnd w:id="24958"/>
      <w:bookmarkEnd w:id="24959"/>
    </w:p>
    <w:p w:rsidR="00095B2F" w:rsidRDefault="00095B2F" w:rsidP="001C0226">
      <w:pPr>
        <w:rPr>
          <w:rtl/>
        </w:rPr>
      </w:pPr>
      <w:bookmarkStart w:id="24960" w:name="_ETM_Q46_131895"/>
      <w:bookmarkStart w:id="24961" w:name="_ETM_Q46_131965"/>
      <w:bookmarkEnd w:id="24960"/>
      <w:bookmarkEnd w:id="24961"/>
      <w:r>
        <w:rPr>
          <w:rtl/>
        </w:rPr>
        <w:t xml:space="preserve">החוק </w:t>
      </w:r>
      <w:bookmarkStart w:id="24962" w:name="_ETM_Q46_260250"/>
      <w:bookmarkEnd w:id="24962"/>
      <w:r>
        <w:rPr>
          <w:rtl/>
        </w:rPr>
        <w:t xml:space="preserve">היום </w:t>
      </w:r>
      <w:bookmarkStart w:id="24963" w:name="_ETM_Q46_260700"/>
      <w:bookmarkEnd w:id="24963"/>
      <w:r>
        <w:rPr>
          <w:rtl/>
        </w:rPr>
        <w:t>מצי</w:t>
      </w:r>
      <w:r>
        <w:rPr>
          <w:rFonts w:hint="cs"/>
          <w:rtl/>
        </w:rPr>
        <w:t>ב</w:t>
      </w:r>
      <w:r>
        <w:rPr>
          <w:rtl/>
        </w:rPr>
        <w:t xml:space="preserve"> </w:t>
      </w:r>
      <w:bookmarkStart w:id="24964" w:name="_ETM_Q46_261209"/>
      <w:bookmarkEnd w:id="24964"/>
      <w:r>
        <w:rPr>
          <w:rtl/>
        </w:rPr>
        <w:t xml:space="preserve">רף </w:t>
      </w:r>
      <w:bookmarkStart w:id="24965" w:name="_ETM_Q46_261509"/>
      <w:bookmarkEnd w:id="24965"/>
      <w:r>
        <w:rPr>
          <w:rtl/>
        </w:rPr>
        <w:t xml:space="preserve">גבוה </w:t>
      </w:r>
      <w:bookmarkStart w:id="24966" w:name="_ETM_Q46_261959"/>
      <w:bookmarkStart w:id="24967" w:name="_ETM_Q46_262409"/>
      <w:bookmarkEnd w:id="24966"/>
      <w:bookmarkEnd w:id="24967"/>
      <w:r>
        <w:rPr>
          <w:rtl/>
        </w:rPr>
        <w:t xml:space="preserve">כדי </w:t>
      </w:r>
      <w:bookmarkStart w:id="24968" w:name="_ETM_Q46_262709"/>
      <w:bookmarkEnd w:id="24968"/>
      <w:r>
        <w:rPr>
          <w:rtl/>
        </w:rPr>
        <w:t xml:space="preserve">להחיל </w:t>
      </w:r>
      <w:bookmarkStart w:id="24969" w:name="_ETM_Q46_263130"/>
      <w:bookmarkEnd w:id="24969"/>
      <w:r>
        <w:rPr>
          <w:rtl/>
        </w:rPr>
        <w:t xml:space="preserve">את </w:t>
      </w:r>
      <w:bookmarkStart w:id="24970" w:name="_ETM_Q46_263280"/>
      <w:bookmarkEnd w:id="24970"/>
      <w:r>
        <w:rPr>
          <w:rtl/>
        </w:rPr>
        <w:t>ההרחק</w:t>
      </w:r>
      <w:r>
        <w:rPr>
          <w:rFonts w:hint="cs"/>
          <w:rtl/>
        </w:rPr>
        <w:t>ה</w:t>
      </w:r>
      <w:r>
        <w:rPr>
          <w:rtl/>
        </w:rPr>
        <w:t xml:space="preserve"> </w:t>
      </w:r>
      <w:bookmarkStart w:id="24971" w:name="_ETM_Q46_264299"/>
      <w:bookmarkEnd w:id="24971"/>
      <w:r>
        <w:rPr>
          <w:rtl/>
        </w:rPr>
        <w:t xml:space="preserve">כשהוא </w:t>
      </w:r>
      <w:bookmarkStart w:id="24972" w:name="_ETM_Q46_264509"/>
      <w:bookmarkEnd w:id="24972"/>
      <w:r>
        <w:rPr>
          <w:rtl/>
        </w:rPr>
        <w:t xml:space="preserve">מגדיר </w:t>
      </w:r>
      <w:bookmarkStart w:id="24973" w:name="_ETM_Q46_264990"/>
      <w:bookmarkEnd w:id="24973"/>
      <w:r>
        <w:rPr>
          <w:rtl/>
        </w:rPr>
        <w:t xml:space="preserve">נזק </w:t>
      </w:r>
      <w:bookmarkStart w:id="24974" w:name="_ETM_Q46_265350"/>
      <w:bookmarkEnd w:id="24974"/>
      <w:r>
        <w:rPr>
          <w:rtl/>
        </w:rPr>
        <w:t xml:space="preserve">נפשי </w:t>
      </w:r>
      <w:bookmarkStart w:id="24975" w:name="_ETM_Q46_265799"/>
      <w:bookmarkEnd w:id="24975"/>
      <w:r>
        <w:rPr>
          <w:rtl/>
        </w:rPr>
        <w:t xml:space="preserve">של </w:t>
      </w:r>
      <w:bookmarkStart w:id="24976" w:name="_ETM_Q46_266069"/>
      <w:bookmarkEnd w:id="24976"/>
      <w:r>
        <w:rPr>
          <w:rtl/>
        </w:rPr>
        <w:t>ממש</w:t>
      </w:r>
      <w:r>
        <w:rPr>
          <w:rFonts w:hint="cs"/>
          <w:rtl/>
        </w:rPr>
        <w:t>.</w:t>
      </w:r>
      <w:r>
        <w:rPr>
          <w:rtl/>
        </w:rPr>
        <w:t xml:space="preserve"> </w:t>
      </w:r>
      <w:bookmarkStart w:id="24977" w:name="_ETM_Q46_266969"/>
      <w:bookmarkEnd w:id="24977"/>
      <w:r>
        <w:rPr>
          <w:rtl/>
        </w:rPr>
        <w:t xml:space="preserve">זהו </w:t>
      </w:r>
      <w:bookmarkStart w:id="24978" w:name="_ETM_Q46_267209"/>
      <w:bookmarkEnd w:id="24978"/>
      <w:r>
        <w:rPr>
          <w:rtl/>
        </w:rPr>
        <w:t xml:space="preserve">רף </w:t>
      </w:r>
      <w:bookmarkStart w:id="24979" w:name="_ETM_Q46_267450"/>
      <w:bookmarkEnd w:id="24979"/>
      <w:r>
        <w:rPr>
          <w:rtl/>
        </w:rPr>
        <w:t xml:space="preserve">המקשה </w:t>
      </w:r>
      <w:bookmarkStart w:id="24980" w:name="_ETM_Q46_267929"/>
      <w:bookmarkEnd w:id="24980"/>
      <w:r>
        <w:rPr>
          <w:rtl/>
        </w:rPr>
        <w:t xml:space="preserve">על </w:t>
      </w:r>
      <w:bookmarkStart w:id="24981" w:name="_ETM_Q46_268020"/>
      <w:bookmarkEnd w:id="24981"/>
      <w:r>
        <w:rPr>
          <w:rtl/>
        </w:rPr>
        <w:t xml:space="preserve">נפגעי </w:t>
      </w:r>
      <w:bookmarkStart w:id="24982" w:name="_ETM_Q46_268530"/>
      <w:bookmarkEnd w:id="24982"/>
      <w:r>
        <w:rPr>
          <w:rtl/>
        </w:rPr>
        <w:t xml:space="preserve">העבירה </w:t>
      </w:r>
      <w:bookmarkStart w:id="24983" w:name="_ETM_Q46_269069"/>
      <w:bookmarkEnd w:id="24983"/>
      <w:r>
        <w:rPr>
          <w:rtl/>
        </w:rPr>
        <w:t xml:space="preserve">להוכיח </w:t>
      </w:r>
      <w:bookmarkStart w:id="24984" w:name="_ETM_Q46_269579"/>
      <w:bookmarkEnd w:id="24984"/>
      <w:r>
        <w:rPr>
          <w:rtl/>
        </w:rPr>
        <w:t xml:space="preserve">את </w:t>
      </w:r>
      <w:bookmarkStart w:id="24985" w:name="_ETM_Q46_269729"/>
      <w:bookmarkEnd w:id="24985"/>
      <w:r>
        <w:rPr>
          <w:rtl/>
        </w:rPr>
        <w:t xml:space="preserve">הפגיעה </w:t>
      </w:r>
      <w:bookmarkStart w:id="24986" w:name="_ETM_Q46_270149"/>
      <w:bookmarkEnd w:id="24986"/>
      <w:r>
        <w:rPr>
          <w:rtl/>
        </w:rPr>
        <w:t xml:space="preserve">שנגרמת </w:t>
      </w:r>
      <w:bookmarkStart w:id="24987" w:name="_ETM_Q46_270810"/>
      <w:bookmarkEnd w:id="24987"/>
      <w:r>
        <w:rPr>
          <w:rtl/>
        </w:rPr>
        <w:t>להם</w:t>
      </w:r>
      <w:r>
        <w:rPr>
          <w:rFonts w:hint="cs"/>
          <w:rtl/>
        </w:rPr>
        <w:t>.</w:t>
      </w:r>
      <w:r>
        <w:rPr>
          <w:rtl/>
        </w:rPr>
        <w:t xml:space="preserve"> </w:t>
      </w:r>
      <w:bookmarkStart w:id="24988" w:name="_ETM_Q46_271560"/>
      <w:bookmarkEnd w:id="24988"/>
      <w:r>
        <w:rPr>
          <w:rtl/>
        </w:rPr>
        <w:t xml:space="preserve">אנחנו </w:t>
      </w:r>
      <w:bookmarkStart w:id="24989" w:name="_ETM_Q46_271950"/>
      <w:bookmarkEnd w:id="24989"/>
      <w:r>
        <w:rPr>
          <w:rtl/>
        </w:rPr>
        <w:t xml:space="preserve">יודעים </w:t>
      </w:r>
      <w:bookmarkStart w:id="24990" w:name="_ETM_Q46_272280"/>
      <w:bookmarkEnd w:id="24990"/>
      <w:r>
        <w:rPr>
          <w:rtl/>
        </w:rPr>
        <w:t>ש</w:t>
      </w:r>
      <w:r>
        <w:rPr>
          <w:rFonts w:hint="cs"/>
          <w:rtl/>
        </w:rPr>
        <w:t>מ</w:t>
      </w:r>
      <w:r>
        <w:rPr>
          <w:rtl/>
        </w:rPr>
        <w:t xml:space="preserve">פגש </w:t>
      </w:r>
      <w:bookmarkStart w:id="24991" w:name="_ETM_Q46_272909"/>
      <w:bookmarkEnd w:id="24991"/>
      <w:r>
        <w:rPr>
          <w:rtl/>
        </w:rPr>
        <w:t xml:space="preserve">חוזר </w:t>
      </w:r>
      <w:bookmarkStart w:id="24992" w:name="_ETM_Q46_273329"/>
      <w:bookmarkEnd w:id="24992"/>
      <w:r>
        <w:rPr>
          <w:rtl/>
        </w:rPr>
        <w:t xml:space="preserve">עם </w:t>
      </w:r>
      <w:bookmarkStart w:id="24993" w:name="_ETM_Q46_273420"/>
      <w:bookmarkEnd w:id="24993"/>
      <w:r>
        <w:rPr>
          <w:rtl/>
        </w:rPr>
        <w:t xml:space="preserve">הפוגע </w:t>
      </w:r>
      <w:bookmarkStart w:id="24994" w:name="_ETM_Q46_274380"/>
      <w:bookmarkEnd w:id="24994"/>
      <w:r>
        <w:rPr>
          <w:rtl/>
        </w:rPr>
        <w:t xml:space="preserve">יכול </w:t>
      </w:r>
      <w:bookmarkStart w:id="24995" w:name="_ETM_Q46_274770"/>
      <w:bookmarkEnd w:id="24995"/>
      <w:r>
        <w:rPr>
          <w:rtl/>
        </w:rPr>
        <w:t xml:space="preserve">לגרום </w:t>
      </w:r>
      <w:bookmarkStart w:id="24996" w:name="_ETM_Q46_275130"/>
      <w:bookmarkEnd w:id="24996"/>
      <w:r>
        <w:rPr>
          <w:rtl/>
        </w:rPr>
        <w:t xml:space="preserve">לנזק </w:t>
      </w:r>
      <w:bookmarkStart w:id="24997" w:name="_ETM_Q46_275670"/>
      <w:bookmarkEnd w:id="24997"/>
      <w:r>
        <w:rPr>
          <w:rtl/>
        </w:rPr>
        <w:t xml:space="preserve">נפשי </w:t>
      </w:r>
      <w:bookmarkStart w:id="24998" w:name="_ETM_Q46_276090"/>
      <w:bookmarkEnd w:id="24998"/>
      <w:r>
        <w:rPr>
          <w:rtl/>
        </w:rPr>
        <w:t xml:space="preserve">חמור </w:t>
      </w:r>
      <w:bookmarkStart w:id="24999" w:name="_ETM_Q46_276689"/>
      <w:bookmarkEnd w:id="24999"/>
      <w:r>
        <w:rPr>
          <w:rtl/>
        </w:rPr>
        <w:t xml:space="preserve">גם </w:t>
      </w:r>
      <w:bookmarkStart w:id="25000" w:name="_ETM_Q46_276929"/>
      <w:bookmarkEnd w:id="25000"/>
      <w:r>
        <w:rPr>
          <w:rtl/>
        </w:rPr>
        <w:t xml:space="preserve">אם </w:t>
      </w:r>
      <w:bookmarkStart w:id="25001" w:name="_ETM_Q46_277079"/>
      <w:bookmarkEnd w:id="25001"/>
      <w:r>
        <w:rPr>
          <w:rtl/>
        </w:rPr>
        <w:t xml:space="preserve">הוא </w:t>
      </w:r>
      <w:bookmarkStart w:id="25002" w:name="_ETM_Q46_277170"/>
      <w:bookmarkEnd w:id="25002"/>
      <w:r>
        <w:rPr>
          <w:rtl/>
        </w:rPr>
        <w:t xml:space="preserve">אינו </w:t>
      </w:r>
      <w:bookmarkStart w:id="25003" w:name="_ETM_Q46_277469"/>
      <w:bookmarkEnd w:id="25003"/>
      <w:r>
        <w:rPr>
          <w:rtl/>
        </w:rPr>
        <w:t xml:space="preserve">מוגדר </w:t>
      </w:r>
      <w:bookmarkStart w:id="25004" w:name="_ETM_Q46_278009"/>
      <w:bookmarkEnd w:id="25004"/>
      <w:r>
        <w:rPr>
          <w:rtl/>
        </w:rPr>
        <w:t xml:space="preserve">כנזק </w:t>
      </w:r>
      <w:bookmarkStart w:id="25005" w:name="_ETM_Q46_278579"/>
      <w:bookmarkEnd w:id="25005"/>
      <w:r>
        <w:rPr>
          <w:rtl/>
        </w:rPr>
        <w:t xml:space="preserve">של </w:t>
      </w:r>
      <w:bookmarkStart w:id="25006" w:name="_ETM_Q46_278789"/>
      <w:bookmarkEnd w:id="25006"/>
      <w:r>
        <w:rPr>
          <w:rtl/>
        </w:rPr>
        <w:t xml:space="preserve">ממש </w:t>
      </w:r>
      <w:bookmarkStart w:id="25007" w:name="_ETM_Q46_279670"/>
      <w:bookmarkEnd w:id="25007"/>
      <w:r>
        <w:rPr>
          <w:rtl/>
        </w:rPr>
        <w:t xml:space="preserve">במונחים </w:t>
      </w:r>
      <w:bookmarkStart w:id="25008" w:name="_ETM_Q46_280299"/>
      <w:bookmarkEnd w:id="25008"/>
      <w:r>
        <w:rPr>
          <w:rtl/>
        </w:rPr>
        <w:t>המשפטיים</w:t>
      </w:r>
      <w:r>
        <w:rPr>
          <w:rFonts w:hint="cs"/>
          <w:rtl/>
        </w:rPr>
        <w:t>.</w:t>
      </w:r>
      <w:r>
        <w:rPr>
          <w:rtl/>
        </w:rPr>
        <w:t xml:space="preserve"> </w:t>
      </w:r>
      <w:bookmarkStart w:id="25009" w:name="_ETM_Q46_281610"/>
      <w:bookmarkEnd w:id="25009"/>
      <w:r>
        <w:rPr>
          <w:rtl/>
        </w:rPr>
        <w:t xml:space="preserve">אנו </w:t>
      </w:r>
      <w:bookmarkStart w:id="25010" w:name="_ETM_Q46_281819"/>
      <w:bookmarkEnd w:id="25010"/>
      <w:r>
        <w:rPr>
          <w:rtl/>
        </w:rPr>
        <w:t xml:space="preserve">מבקשים </w:t>
      </w:r>
      <w:bookmarkStart w:id="25011" w:name="_ETM_Q46_282360"/>
      <w:bookmarkEnd w:id="25011"/>
      <w:r>
        <w:rPr>
          <w:rtl/>
        </w:rPr>
        <w:t xml:space="preserve">להוריד </w:t>
      </w:r>
      <w:bookmarkStart w:id="25012" w:name="_ETM_Q46_282689"/>
      <w:bookmarkEnd w:id="25012"/>
      <w:r>
        <w:rPr>
          <w:rtl/>
        </w:rPr>
        <w:t xml:space="preserve">את </w:t>
      </w:r>
      <w:bookmarkStart w:id="25013" w:name="_ETM_Q46_282810"/>
      <w:bookmarkEnd w:id="25013"/>
      <w:r>
        <w:rPr>
          <w:rtl/>
        </w:rPr>
        <w:t xml:space="preserve">הרף </w:t>
      </w:r>
      <w:bookmarkStart w:id="25014" w:name="_ETM_Q46_283170"/>
      <w:bookmarkEnd w:id="25014"/>
      <w:r>
        <w:rPr>
          <w:rtl/>
        </w:rPr>
        <w:t xml:space="preserve">לנזק </w:t>
      </w:r>
      <w:bookmarkStart w:id="25015" w:name="_ETM_Q46_283799"/>
      <w:bookmarkEnd w:id="25015"/>
      <w:r>
        <w:rPr>
          <w:rtl/>
        </w:rPr>
        <w:t xml:space="preserve">נפשי </w:t>
      </w:r>
      <w:bookmarkStart w:id="25016" w:name="_ETM_Q46_284369"/>
      <w:bookmarkEnd w:id="25016"/>
      <w:r>
        <w:rPr>
          <w:rtl/>
        </w:rPr>
        <w:t>בלבד</w:t>
      </w:r>
      <w:r w:rsidR="001C0226">
        <w:rPr>
          <w:rFonts w:hint="cs"/>
          <w:rtl/>
        </w:rPr>
        <w:t>.</w:t>
      </w:r>
      <w:r>
        <w:rPr>
          <w:rtl/>
        </w:rPr>
        <w:t xml:space="preserve"> </w:t>
      </w:r>
      <w:bookmarkStart w:id="25017" w:name="_ETM_Q46_285420"/>
      <w:bookmarkEnd w:id="25017"/>
      <w:r>
        <w:rPr>
          <w:rtl/>
        </w:rPr>
        <w:t xml:space="preserve">כך </w:t>
      </w:r>
      <w:bookmarkStart w:id="25018" w:name="_ETM_Q46_285659"/>
      <w:bookmarkEnd w:id="25018"/>
      <w:r>
        <w:rPr>
          <w:rtl/>
        </w:rPr>
        <w:t xml:space="preserve">נוכל </w:t>
      </w:r>
      <w:bookmarkStart w:id="25019" w:name="_ETM_Q46_286079"/>
      <w:bookmarkEnd w:id="25019"/>
      <w:r>
        <w:rPr>
          <w:rtl/>
        </w:rPr>
        <w:t xml:space="preserve">להבטיח </w:t>
      </w:r>
      <w:bookmarkStart w:id="25020" w:name="_ETM_Q46_286649"/>
      <w:bookmarkEnd w:id="25020"/>
      <w:r>
        <w:rPr>
          <w:rtl/>
        </w:rPr>
        <w:t>שהגנ</w:t>
      </w:r>
      <w:r>
        <w:rPr>
          <w:rFonts w:hint="cs"/>
          <w:rtl/>
        </w:rPr>
        <w:t>ה</w:t>
      </w:r>
      <w:r>
        <w:rPr>
          <w:rtl/>
        </w:rPr>
        <w:t xml:space="preserve"> </w:t>
      </w:r>
      <w:bookmarkStart w:id="25021" w:name="_ETM_Q46_287219"/>
      <w:bookmarkEnd w:id="25021"/>
      <w:r>
        <w:rPr>
          <w:rFonts w:hint="cs"/>
          <w:rtl/>
        </w:rPr>
        <w:t>ת</w:t>
      </w:r>
      <w:r>
        <w:rPr>
          <w:rtl/>
        </w:rPr>
        <w:t xml:space="preserve">ינתן </w:t>
      </w:r>
      <w:bookmarkStart w:id="25022" w:name="_ETM_Q46_287670"/>
      <w:bookmarkEnd w:id="25022"/>
      <w:r>
        <w:rPr>
          <w:rtl/>
        </w:rPr>
        <w:t xml:space="preserve">גם </w:t>
      </w:r>
      <w:bookmarkStart w:id="25023" w:name="_ETM_Q46_287909"/>
      <w:bookmarkEnd w:id="25023"/>
      <w:r>
        <w:rPr>
          <w:rtl/>
        </w:rPr>
        <w:t xml:space="preserve">במקרים </w:t>
      </w:r>
      <w:bookmarkStart w:id="25024" w:name="_ETM_Q46_288420"/>
      <w:bookmarkEnd w:id="25024"/>
      <w:r w:rsidR="001C0226">
        <w:rPr>
          <w:rFonts w:hint="cs"/>
          <w:rtl/>
        </w:rPr>
        <w:t>ש</w:t>
      </w:r>
      <w:r>
        <w:rPr>
          <w:rtl/>
        </w:rPr>
        <w:t xml:space="preserve">בהם </w:t>
      </w:r>
      <w:bookmarkStart w:id="25025" w:name="_ETM_Q46_288630"/>
      <w:bookmarkEnd w:id="25025"/>
      <w:r>
        <w:rPr>
          <w:rtl/>
        </w:rPr>
        <w:t xml:space="preserve">הנזק </w:t>
      </w:r>
      <w:bookmarkStart w:id="25026" w:name="_ETM_Q46_289110"/>
      <w:bookmarkEnd w:id="25026"/>
      <w:r>
        <w:rPr>
          <w:rtl/>
        </w:rPr>
        <w:t xml:space="preserve">אינו </w:t>
      </w:r>
      <w:bookmarkStart w:id="25027" w:name="_ETM_Q46_289409"/>
      <w:bookmarkEnd w:id="25027"/>
      <w:r>
        <w:rPr>
          <w:rtl/>
        </w:rPr>
        <w:t xml:space="preserve">ברור </w:t>
      </w:r>
      <w:bookmarkStart w:id="25028" w:name="_ETM_Q46_289770"/>
      <w:bookmarkEnd w:id="25028"/>
      <w:r>
        <w:rPr>
          <w:rtl/>
        </w:rPr>
        <w:t xml:space="preserve">מאליו </w:t>
      </w:r>
      <w:bookmarkStart w:id="25029" w:name="_ETM_Q46_290579"/>
      <w:bookmarkEnd w:id="25029"/>
      <w:r>
        <w:rPr>
          <w:rtl/>
        </w:rPr>
        <w:t xml:space="preserve">אך </w:t>
      </w:r>
      <w:bookmarkStart w:id="25030" w:name="_ETM_Q46_290789"/>
      <w:bookmarkEnd w:id="25030"/>
      <w:r>
        <w:rPr>
          <w:rtl/>
        </w:rPr>
        <w:t xml:space="preserve">עדיין </w:t>
      </w:r>
      <w:bookmarkStart w:id="25031" w:name="_ETM_Q46_291179"/>
      <w:bookmarkEnd w:id="25031"/>
      <w:r>
        <w:rPr>
          <w:rtl/>
        </w:rPr>
        <w:t xml:space="preserve">משמעותי </w:t>
      </w:r>
      <w:bookmarkStart w:id="25032" w:name="_ETM_Q46_291810"/>
      <w:bookmarkEnd w:id="25032"/>
      <w:r>
        <w:rPr>
          <w:rtl/>
        </w:rPr>
        <w:t>לנפגע</w:t>
      </w:r>
      <w:r>
        <w:rPr>
          <w:rFonts w:hint="cs"/>
          <w:rtl/>
        </w:rPr>
        <w:t>.</w:t>
      </w:r>
      <w:r>
        <w:rPr>
          <w:rtl/>
        </w:rPr>
        <w:t xml:space="preserve"> </w:t>
      </w:r>
      <w:bookmarkStart w:id="25033" w:name="_ETM_Q46_292860"/>
      <w:bookmarkEnd w:id="25033"/>
      <w:r>
        <w:rPr>
          <w:rtl/>
        </w:rPr>
        <w:t xml:space="preserve">זוהי </w:t>
      </w:r>
      <w:bookmarkStart w:id="25034" w:name="_ETM_Q46_293189"/>
      <w:bookmarkEnd w:id="25034"/>
      <w:r>
        <w:rPr>
          <w:rtl/>
        </w:rPr>
        <w:t xml:space="preserve">הגנה </w:t>
      </w:r>
      <w:bookmarkStart w:id="25035" w:name="_ETM_Q46_293579"/>
      <w:bookmarkEnd w:id="25035"/>
      <w:r>
        <w:rPr>
          <w:rtl/>
        </w:rPr>
        <w:t xml:space="preserve">שכל </w:t>
      </w:r>
      <w:bookmarkStart w:id="25036" w:name="_ETM_Q46_294030"/>
      <w:bookmarkEnd w:id="25036"/>
      <w:r>
        <w:rPr>
          <w:rtl/>
        </w:rPr>
        <w:t xml:space="preserve">נפגע </w:t>
      </w:r>
      <w:bookmarkStart w:id="25037" w:name="_ETM_Q46_294539"/>
      <w:bookmarkEnd w:id="25037"/>
      <w:r>
        <w:rPr>
          <w:rtl/>
        </w:rPr>
        <w:t xml:space="preserve">ונפגעת </w:t>
      </w:r>
      <w:bookmarkStart w:id="25038" w:name="_ETM_Q46_295229"/>
      <w:bookmarkEnd w:id="25038"/>
      <w:r>
        <w:rPr>
          <w:rtl/>
        </w:rPr>
        <w:t xml:space="preserve">זכאים </w:t>
      </w:r>
      <w:bookmarkStart w:id="25039" w:name="_ETM_Q46_295829"/>
      <w:bookmarkEnd w:id="25039"/>
      <w:r>
        <w:rPr>
          <w:rtl/>
        </w:rPr>
        <w:t>ל</w:t>
      </w:r>
      <w:r>
        <w:rPr>
          <w:rFonts w:hint="cs"/>
          <w:rtl/>
        </w:rPr>
        <w:t>ה</w:t>
      </w:r>
      <w:r w:rsidR="001C0226">
        <w:rPr>
          <w:rFonts w:hint="cs"/>
          <w:rtl/>
        </w:rPr>
        <w:t>,</w:t>
      </w:r>
      <w:r>
        <w:rPr>
          <w:rFonts w:hint="cs"/>
          <w:rtl/>
        </w:rPr>
        <w:t xml:space="preserve"> ו</w:t>
      </w:r>
      <w:r>
        <w:rPr>
          <w:rtl/>
        </w:rPr>
        <w:t xml:space="preserve">היא </w:t>
      </w:r>
      <w:bookmarkStart w:id="25040" w:name="_ETM_Q46_296689"/>
      <w:bookmarkEnd w:id="25040"/>
      <w:r>
        <w:rPr>
          <w:rtl/>
        </w:rPr>
        <w:t>קריטי</w:t>
      </w:r>
      <w:r>
        <w:rPr>
          <w:rFonts w:hint="cs"/>
          <w:rtl/>
        </w:rPr>
        <w:t>ת</w:t>
      </w:r>
      <w:r>
        <w:rPr>
          <w:rtl/>
        </w:rPr>
        <w:t xml:space="preserve"> </w:t>
      </w:r>
      <w:bookmarkStart w:id="25041" w:name="_ETM_Q46_297049"/>
      <w:bookmarkEnd w:id="25041"/>
      <w:r>
        <w:rPr>
          <w:rtl/>
        </w:rPr>
        <w:t xml:space="preserve">לתהליך </w:t>
      </w:r>
      <w:bookmarkStart w:id="25042" w:name="_ETM_Q46_297619"/>
      <w:bookmarkEnd w:id="25042"/>
      <w:r>
        <w:rPr>
          <w:rtl/>
        </w:rPr>
        <w:t xml:space="preserve">ההחלמה </w:t>
      </w:r>
      <w:bookmarkStart w:id="25043" w:name="_ETM_Q46_298219"/>
      <w:bookmarkEnd w:id="25043"/>
      <w:r>
        <w:rPr>
          <w:rtl/>
        </w:rPr>
        <w:t xml:space="preserve">והשיקום </w:t>
      </w:r>
      <w:bookmarkStart w:id="25044" w:name="_ETM_Q46_298850"/>
      <w:bookmarkEnd w:id="25044"/>
      <w:r>
        <w:rPr>
          <w:rtl/>
        </w:rPr>
        <w:t>שלהם</w:t>
      </w:r>
      <w:r>
        <w:rPr>
          <w:rFonts w:hint="cs"/>
          <w:rtl/>
        </w:rPr>
        <w:t>.</w:t>
      </w:r>
      <w:r>
        <w:rPr>
          <w:rtl/>
        </w:rPr>
        <w:t xml:space="preserve"> </w:t>
      </w:r>
      <w:bookmarkStart w:id="25045" w:name="_ETM_Q46_299909"/>
      <w:bookmarkEnd w:id="25045"/>
    </w:p>
    <w:p w:rsidR="00095B2F" w:rsidRDefault="00095B2F" w:rsidP="00B63633">
      <w:pPr>
        <w:rPr>
          <w:rtl/>
        </w:rPr>
      </w:pPr>
      <w:bookmarkStart w:id="25046" w:name="_ETM_Q46_157960"/>
      <w:bookmarkStart w:id="25047" w:name="_ETM_Q46_158033"/>
      <w:bookmarkStart w:id="25048" w:name="_ETM_Q46_158128"/>
      <w:bookmarkEnd w:id="25046"/>
      <w:bookmarkEnd w:id="25047"/>
      <w:bookmarkEnd w:id="25048"/>
    </w:p>
    <w:p w:rsidR="00095B2F" w:rsidRDefault="00095B2F" w:rsidP="00B63633">
      <w:pPr>
        <w:rPr>
          <w:rtl/>
        </w:rPr>
      </w:pPr>
      <w:bookmarkStart w:id="25049" w:name="_ETM_Q46_158197"/>
      <w:bookmarkEnd w:id="25049"/>
      <w:r>
        <w:rPr>
          <w:rtl/>
        </w:rPr>
        <w:t xml:space="preserve">אני </w:t>
      </w:r>
      <w:bookmarkStart w:id="25050" w:name="_ETM_Q46_300150"/>
      <w:bookmarkEnd w:id="25050"/>
      <w:r>
        <w:rPr>
          <w:rFonts w:hint="cs"/>
          <w:rtl/>
        </w:rPr>
        <w:t xml:space="preserve">לא </w:t>
      </w:r>
      <w:r>
        <w:rPr>
          <w:rtl/>
        </w:rPr>
        <w:t xml:space="preserve">יכולה </w:t>
      </w:r>
      <w:bookmarkStart w:id="25051" w:name="_ETM_Q46_300479"/>
      <w:bookmarkEnd w:id="25051"/>
      <w:r>
        <w:rPr>
          <w:rtl/>
        </w:rPr>
        <w:t xml:space="preserve">עם </w:t>
      </w:r>
      <w:bookmarkStart w:id="25052" w:name="_ETM_Q46_300600"/>
      <w:bookmarkEnd w:id="25052"/>
      <w:r>
        <w:rPr>
          <w:rtl/>
        </w:rPr>
        <w:t>הרעש</w:t>
      </w:r>
      <w:r>
        <w:rPr>
          <w:rFonts w:hint="cs"/>
          <w:rtl/>
        </w:rPr>
        <w:t>.</w:t>
      </w:r>
    </w:p>
    <w:p w:rsidR="00095B2F" w:rsidRDefault="00095B2F" w:rsidP="00B63633">
      <w:pPr>
        <w:rPr>
          <w:rtl/>
        </w:rPr>
      </w:pPr>
    </w:p>
    <w:p w:rsidR="00095B2F" w:rsidRDefault="00095B2F" w:rsidP="00B63633">
      <w:pPr>
        <w:pStyle w:val="af6"/>
        <w:keepNext/>
        <w:rPr>
          <w:rtl/>
        </w:rPr>
      </w:pPr>
      <w:r w:rsidRPr="007142A7">
        <w:rPr>
          <w:rStyle w:val="TagStyle"/>
          <w:rtl/>
        </w:rPr>
        <w:t xml:space="preserve"> &lt;&lt; יור &gt;&gt; </w:t>
      </w:r>
      <w:r>
        <w:rPr>
          <w:rtl/>
        </w:rPr>
        <w:t>היו"ר אורית פרקש הכהן:</w:t>
      </w:r>
      <w:r w:rsidRPr="007142A7">
        <w:rPr>
          <w:rStyle w:val="TagStyle"/>
          <w:rtl/>
        </w:rPr>
        <w:t xml:space="preserve"> &lt;&lt; יור &gt;&gt;</w:t>
      </w:r>
      <w:r>
        <w:rPr>
          <w:rtl/>
        </w:rPr>
        <w:t xml:space="preserve">   </w:t>
      </w:r>
    </w:p>
    <w:p w:rsidR="00095B2F" w:rsidRDefault="00095B2F" w:rsidP="00A9203F">
      <w:pPr>
        <w:rPr>
          <w:rtl/>
        </w:rPr>
      </w:pPr>
    </w:p>
    <w:p w:rsidR="00095B2F" w:rsidRDefault="00095B2F" w:rsidP="00B63633">
      <w:pPr>
        <w:rPr>
          <w:rtl/>
        </w:rPr>
      </w:pPr>
      <w:r>
        <w:rPr>
          <w:rFonts w:hint="cs"/>
          <w:rtl/>
        </w:rPr>
        <w:t xml:space="preserve">שקט, בבקשה. </w:t>
      </w:r>
      <w:bookmarkStart w:id="25053" w:name="_ETM_Q46_306900"/>
      <w:bookmarkEnd w:id="25053"/>
      <w:r>
        <w:rPr>
          <w:rFonts w:hint="cs"/>
          <w:rtl/>
        </w:rPr>
        <w:t>בבקשה, בשולי המליאה</w:t>
      </w:r>
      <w:bookmarkStart w:id="25054" w:name="_ETM_Q46_303659"/>
      <w:bookmarkEnd w:id="25054"/>
      <w:r>
        <w:rPr>
          <w:rFonts w:hint="cs"/>
          <w:rtl/>
        </w:rPr>
        <w:t xml:space="preserve"> וכולם. שקט כולם.</w:t>
      </w:r>
    </w:p>
    <w:p w:rsidR="00095B2F" w:rsidRDefault="00095B2F" w:rsidP="00B63633">
      <w:pPr>
        <w:rPr>
          <w:rtl/>
        </w:rPr>
      </w:pPr>
    </w:p>
    <w:p w:rsidR="00095B2F" w:rsidRDefault="00095B2F" w:rsidP="00B63633">
      <w:pPr>
        <w:pStyle w:val="-"/>
        <w:keepNext/>
        <w:rPr>
          <w:rtl/>
        </w:rPr>
      </w:pPr>
      <w:bookmarkStart w:id="25055" w:name="ET_speakercontinue_6356_6"/>
      <w:r w:rsidRPr="007142A7">
        <w:rPr>
          <w:rStyle w:val="TagStyle"/>
          <w:rtl/>
        </w:rPr>
        <w:t xml:space="preserve"> &lt;&lt; דובר_המשך &gt;&gt; </w:t>
      </w:r>
      <w:r>
        <w:rPr>
          <w:rtl/>
        </w:rPr>
        <w:t>לימור סון הר מלך (עוצמה יהודית):</w:t>
      </w:r>
      <w:r w:rsidRPr="007142A7">
        <w:rPr>
          <w:rStyle w:val="TagStyle"/>
          <w:rtl/>
        </w:rPr>
        <w:t xml:space="preserve"> &lt;&lt; דובר_המשך &gt;&gt;</w:t>
      </w:r>
      <w:r>
        <w:rPr>
          <w:rtl/>
        </w:rPr>
        <w:t xml:space="preserve">   </w:t>
      </w:r>
      <w:bookmarkEnd w:id="25055"/>
    </w:p>
    <w:p w:rsidR="00095B2F" w:rsidRDefault="00095B2F" w:rsidP="00B63633">
      <w:pPr>
        <w:rPr>
          <w:rtl/>
        </w:rPr>
      </w:pPr>
      <w:bookmarkStart w:id="25056" w:name="_ETM_Q46_307460"/>
      <w:bookmarkStart w:id="25057" w:name="_ETM_Q46_309021"/>
      <w:bookmarkEnd w:id="25056"/>
      <w:bookmarkEnd w:id="25057"/>
    </w:p>
    <w:p w:rsidR="00095B2F" w:rsidRDefault="00095B2F" w:rsidP="001C0226">
      <w:pPr>
        <w:rPr>
          <w:rtl/>
        </w:rPr>
      </w:pPr>
      <w:bookmarkStart w:id="25058" w:name="_ETM_Q46_309077"/>
      <w:bookmarkStart w:id="25059" w:name="_ETM_Q46_309190"/>
      <w:bookmarkStart w:id="25060" w:name="_ETM_Q46_309460"/>
      <w:bookmarkStart w:id="25061" w:name="_ETM_Q46_309669"/>
      <w:bookmarkStart w:id="25062" w:name="_ETM_Q46_310150"/>
      <w:bookmarkStart w:id="25063" w:name="_ETM_Q46_312310"/>
      <w:bookmarkStart w:id="25064" w:name="_ETM_Q46_312151"/>
      <w:bookmarkEnd w:id="25058"/>
      <w:bookmarkEnd w:id="25059"/>
      <w:bookmarkEnd w:id="25060"/>
      <w:bookmarkEnd w:id="25061"/>
      <w:bookmarkEnd w:id="25062"/>
      <w:bookmarkEnd w:id="25063"/>
      <w:bookmarkEnd w:id="25064"/>
      <w:r>
        <w:rPr>
          <w:rtl/>
        </w:rPr>
        <w:t xml:space="preserve">הצעתנו </w:t>
      </w:r>
      <w:bookmarkStart w:id="25065" w:name="_ETM_Q46_313000"/>
      <w:bookmarkEnd w:id="25065"/>
      <w:r>
        <w:rPr>
          <w:rtl/>
        </w:rPr>
        <w:t xml:space="preserve">לתיקון </w:t>
      </w:r>
      <w:bookmarkStart w:id="25066" w:name="_ETM_Q46_313450"/>
      <w:bookmarkEnd w:id="25066"/>
      <w:r>
        <w:rPr>
          <w:rtl/>
        </w:rPr>
        <w:t xml:space="preserve">החוק </w:t>
      </w:r>
      <w:bookmarkStart w:id="25067" w:name="_ETM_Q46_313720"/>
      <w:bookmarkEnd w:id="25067"/>
      <w:r>
        <w:rPr>
          <w:rtl/>
        </w:rPr>
        <w:t xml:space="preserve">נולדה </w:t>
      </w:r>
      <w:bookmarkStart w:id="25068" w:name="_ETM_Q46_314020"/>
      <w:bookmarkEnd w:id="25068"/>
      <w:r>
        <w:rPr>
          <w:rtl/>
        </w:rPr>
        <w:t xml:space="preserve">מתוך </w:t>
      </w:r>
      <w:bookmarkStart w:id="25069" w:name="_ETM_Q46_314350"/>
      <w:bookmarkEnd w:id="25069"/>
      <w:r>
        <w:rPr>
          <w:rtl/>
        </w:rPr>
        <w:t xml:space="preserve">ניסיון </w:t>
      </w:r>
      <w:bookmarkStart w:id="25070" w:name="_ETM_Q46_314889"/>
      <w:bookmarkEnd w:id="25070"/>
      <w:r>
        <w:rPr>
          <w:rtl/>
        </w:rPr>
        <w:t xml:space="preserve">והבנה </w:t>
      </w:r>
      <w:bookmarkStart w:id="25071" w:name="_ETM_Q46_315340"/>
      <w:bookmarkEnd w:id="25071"/>
      <w:r>
        <w:rPr>
          <w:rtl/>
        </w:rPr>
        <w:t xml:space="preserve">עמוקה </w:t>
      </w:r>
      <w:bookmarkStart w:id="25072" w:name="_ETM_Q46_315730"/>
      <w:bookmarkEnd w:id="25072"/>
      <w:r>
        <w:rPr>
          <w:rtl/>
        </w:rPr>
        <w:t xml:space="preserve">שהמצב </w:t>
      </w:r>
      <w:bookmarkStart w:id="25073" w:name="_ETM_Q46_316270"/>
      <w:bookmarkEnd w:id="25073"/>
      <w:r>
        <w:rPr>
          <w:rtl/>
        </w:rPr>
        <w:t xml:space="preserve">הקיים </w:t>
      </w:r>
      <w:bookmarkStart w:id="25074" w:name="_ETM_Q46_316660"/>
      <w:bookmarkEnd w:id="25074"/>
      <w:r>
        <w:rPr>
          <w:rtl/>
        </w:rPr>
        <w:t xml:space="preserve">אינו </w:t>
      </w:r>
      <w:bookmarkStart w:id="25075" w:name="_ETM_Q46_316870"/>
      <w:bookmarkEnd w:id="25075"/>
      <w:r>
        <w:rPr>
          <w:rtl/>
        </w:rPr>
        <w:t>מספיק</w:t>
      </w:r>
      <w:r>
        <w:rPr>
          <w:rFonts w:hint="cs"/>
          <w:rtl/>
        </w:rPr>
        <w:t>.</w:t>
      </w:r>
      <w:r>
        <w:rPr>
          <w:rtl/>
        </w:rPr>
        <w:t xml:space="preserve"> </w:t>
      </w:r>
      <w:bookmarkStart w:id="25076" w:name="_ETM_Q46_317760"/>
      <w:bookmarkEnd w:id="25076"/>
      <w:r>
        <w:rPr>
          <w:rtl/>
        </w:rPr>
        <w:t xml:space="preserve">את </w:t>
      </w:r>
      <w:bookmarkStart w:id="25077" w:name="_ETM_Q46_317939"/>
      <w:bookmarkEnd w:id="25077"/>
      <w:r>
        <w:rPr>
          <w:rtl/>
        </w:rPr>
        <w:t xml:space="preserve">ההיתקלות </w:t>
      </w:r>
      <w:bookmarkStart w:id="25078" w:name="_ETM_Q46_318419"/>
      <w:bookmarkEnd w:id="25078"/>
      <w:r>
        <w:rPr>
          <w:rtl/>
        </w:rPr>
        <w:t xml:space="preserve">הראשונה </w:t>
      </w:r>
      <w:bookmarkStart w:id="25079" w:name="_ETM_Q46_318870"/>
      <w:bookmarkEnd w:id="25079"/>
      <w:r>
        <w:rPr>
          <w:rtl/>
        </w:rPr>
        <w:t xml:space="preserve">בבעייתיות </w:t>
      </w:r>
      <w:bookmarkStart w:id="25080" w:name="_ETM_Q46_319799"/>
      <w:bookmarkEnd w:id="25080"/>
      <w:r>
        <w:rPr>
          <w:rtl/>
        </w:rPr>
        <w:t xml:space="preserve">הרף </w:t>
      </w:r>
      <w:bookmarkStart w:id="25081" w:name="_ETM_Q46_320129"/>
      <w:bookmarkEnd w:id="25081"/>
      <w:r>
        <w:rPr>
          <w:rtl/>
        </w:rPr>
        <w:t xml:space="preserve">הגבוה </w:t>
      </w:r>
      <w:bookmarkStart w:id="25082" w:name="_ETM_Q46_320579"/>
      <w:bookmarkEnd w:id="25082"/>
      <w:r>
        <w:rPr>
          <w:rFonts w:hint="cs"/>
          <w:rtl/>
        </w:rPr>
        <w:t>ה</w:t>
      </w:r>
      <w:r>
        <w:rPr>
          <w:rtl/>
        </w:rPr>
        <w:t xml:space="preserve">נדרש </w:t>
      </w:r>
      <w:bookmarkStart w:id="25083" w:name="_ETM_Q46_320999"/>
      <w:bookmarkEnd w:id="25083"/>
      <w:r>
        <w:rPr>
          <w:rtl/>
        </w:rPr>
        <w:t xml:space="preserve">גיליתי </w:t>
      </w:r>
      <w:bookmarkStart w:id="25084" w:name="_ETM_Q46_321959"/>
      <w:bookmarkEnd w:id="25084"/>
      <w:r>
        <w:rPr>
          <w:rtl/>
        </w:rPr>
        <w:t xml:space="preserve">כשהעברתי </w:t>
      </w:r>
      <w:bookmarkStart w:id="25085" w:name="_ETM_Q46_322590"/>
      <w:bookmarkEnd w:id="25085"/>
      <w:r>
        <w:rPr>
          <w:rtl/>
        </w:rPr>
        <w:t xml:space="preserve">חוק </w:t>
      </w:r>
      <w:bookmarkStart w:id="25086" w:name="_ETM_Q46_322829"/>
      <w:bookmarkEnd w:id="25086"/>
      <w:r>
        <w:rPr>
          <w:rtl/>
        </w:rPr>
        <w:t xml:space="preserve">דומה </w:t>
      </w:r>
      <w:bookmarkStart w:id="25087" w:name="_ETM_Q46_323129"/>
      <w:bookmarkEnd w:id="25087"/>
      <w:r>
        <w:rPr>
          <w:rtl/>
        </w:rPr>
        <w:t xml:space="preserve">להרחקת </w:t>
      </w:r>
      <w:bookmarkStart w:id="25088" w:name="_ETM_Q46_324239"/>
      <w:bookmarkStart w:id="25089" w:name="_ETM_Q46_324569"/>
      <w:bookmarkStart w:id="25090" w:name="_ETM_Q46_324870"/>
      <w:bookmarkStart w:id="25091" w:name="_ETM_Q46_325230"/>
      <w:bookmarkStart w:id="25092" w:name="_ETM_Q46_325739"/>
      <w:bookmarkEnd w:id="25088"/>
      <w:bookmarkEnd w:id="25089"/>
      <w:bookmarkEnd w:id="25090"/>
      <w:bookmarkEnd w:id="25091"/>
      <w:bookmarkEnd w:id="25092"/>
      <w:r>
        <w:rPr>
          <w:rtl/>
        </w:rPr>
        <w:t xml:space="preserve">מחבל </w:t>
      </w:r>
      <w:bookmarkStart w:id="25093" w:name="_ETM_Q46_326159"/>
      <w:bookmarkEnd w:id="25093"/>
      <w:r>
        <w:rPr>
          <w:rFonts w:hint="cs"/>
          <w:rtl/>
        </w:rPr>
        <w:t>מ</w:t>
      </w:r>
      <w:bookmarkStart w:id="25094" w:name="_ETM_Q46_327520"/>
      <w:bookmarkEnd w:id="25094"/>
      <w:r>
        <w:rPr>
          <w:rtl/>
        </w:rPr>
        <w:t xml:space="preserve">נפגע </w:t>
      </w:r>
      <w:bookmarkStart w:id="25095" w:name="_ETM_Q46_327970"/>
      <w:bookmarkEnd w:id="25095"/>
      <w:r>
        <w:rPr>
          <w:rtl/>
        </w:rPr>
        <w:t xml:space="preserve">עבירה </w:t>
      </w:r>
      <w:bookmarkStart w:id="25096" w:name="_ETM_Q46_328360"/>
      <w:bookmarkEnd w:id="25096"/>
      <w:r>
        <w:rPr>
          <w:rtl/>
        </w:rPr>
        <w:t xml:space="preserve">בעבירות </w:t>
      </w:r>
      <w:bookmarkStart w:id="25097" w:name="_ETM_Q46_328870"/>
      <w:bookmarkEnd w:id="25097"/>
      <w:r>
        <w:rPr>
          <w:rtl/>
        </w:rPr>
        <w:t>טרור</w:t>
      </w:r>
      <w:r w:rsidR="001C0226">
        <w:rPr>
          <w:rFonts w:hint="cs"/>
          <w:rtl/>
        </w:rPr>
        <w:t>.</w:t>
      </w:r>
      <w:bookmarkStart w:id="25098" w:name="_ETM_Q46_327380"/>
      <w:bookmarkEnd w:id="25098"/>
      <w:r>
        <w:rPr>
          <w:rtl/>
        </w:rPr>
        <w:t xml:space="preserve"> </w:t>
      </w:r>
      <w:bookmarkStart w:id="25099" w:name="_ETM_Q46_329650"/>
      <w:bookmarkEnd w:id="25099"/>
      <w:r>
        <w:rPr>
          <w:rtl/>
        </w:rPr>
        <w:t xml:space="preserve">שם </w:t>
      </w:r>
      <w:bookmarkStart w:id="25100" w:name="_ETM_Q46_329980"/>
      <w:bookmarkEnd w:id="25100"/>
      <w:r>
        <w:rPr>
          <w:rFonts w:hint="cs"/>
          <w:rtl/>
        </w:rPr>
        <w:t>הובן</w:t>
      </w:r>
      <w:r>
        <w:rPr>
          <w:rtl/>
        </w:rPr>
        <w:t xml:space="preserve"> </w:t>
      </w:r>
      <w:bookmarkStart w:id="25101" w:name="_ETM_Q46_330760"/>
      <w:bookmarkEnd w:id="25101"/>
      <w:r>
        <w:rPr>
          <w:rtl/>
        </w:rPr>
        <w:t xml:space="preserve">כי </w:t>
      </w:r>
      <w:bookmarkStart w:id="25102" w:name="_ETM_Q46_330970"/>
      <w:bookmarkEnd w:id="25102"/>
      <w:r>
        <w:rPr>
          <w:rtl/>
        </w:rPr>
        <w:t xml:space="preserve">ההגנה </w:t>
      </w:r>
      <w:bookmarkStart w:id="25103" w:name="_ETM_Q46_331419"/>
      <w:bookmarkEnd w:id="25103"/>
      <w:r>
        <w:rPr>
          <w:rtl/>
        </w:rPr>
        <w:t xml:space="preserve">חייבת </w:t>
      </w:r>
      <w:bookmarkStart w:id="25104" w:name="_ETM_Q46_331900"/>
      <w:bookmarkEnd w:id="25104"/>
      <w:r>
        <w:rPr>
          <w:rtl/>
        </w:rPr>
        <w:t xml:space="preserve">להיות </w:t>
      </w:r>
      <w:bookmarkStart w:id="25105" w:name="_ETM_Q46_332200"/>
      <w:bookmarkEnd w:id="25105"/>
      <w:r>
        <w:rPr>
          <w:rtl/>
        </w:rPr>
        <w:t xml:space="preserve">רחבה </w:t>
      </w:r>
      <w:bookmarkStart w:id="25106" w:name="_ETM_Q46_332769"/>
      <w:bookmarkEnd w:id="25106"/>
      <w:r>
        <w:rPr>
          <w:rtl/>
        </w:rPr>
        <w:t xml:space="preserve">ומשמעותית </w:t>
      </w:r>
      <w:bookmarkStart w:id="25107" w:name="_ETM_Q46_336519"/>
      <w:bookmarkEnd w:id="25107"/>
      <w:r>
        <w:rPr>
          <w:rtl/>
        </w:rPr>
        <w:t>יותר</w:t>
      </w:r>
      <w:r>
        <w:rPr>
          <w:rFonts w:hint="cs"/>
          <w:rtl/>
        </w:rPr>
        <w:t>.</w:t>
      </w:r>
      <w:r>
        <w:rPr>
          <w:rtl/>
        </w:rPr>
        <w:t xml:space="preserve"> </w:t>
      </w:r>
      <w:bookmarkStart w:id="25108" w:name="_ETM_Q46_337550"/>
      <w:bookmarkEnd w:id="25108"/>
      <w:r>
        <w:rPr>
          <w:rtl/>
        </w:rPr>
        <w:t xml:space="preserve">באותם </w:t>
      </w:r>
      <w:bookmarkStart w:id="25109" w:name="_ETM_Q46_338000"/>
      <w:bookmarkEnd w:id="25109"/>
      <w:r>
        <w:rPr>
          <w:rtl/>
        </w:rPr>
        <w:t xml:space="preserve">דיונים </w:t>
      </w:r>
      <w:bookmarkStart w:id="25110" w:name="_ETM_Q46_338389"/>
      <w:bookmarkEnd w:id="25110"/>
      <w:r>
        <w:rPr>
          <w:rtl/>
        </w:rPr>
        <w:t xml:space="preserve">על </w:t>
      </w:r>
      <w:bookmarkStart w:id="25111" w:name="_ETM_Q46_338480"/>
      <w:bookmarkEnd w:id="25111"/>
      <w:r>
        <w:rPr>
          <w:rtl/>
        </w:rPr>
        <w:t xml:space="preserve">החוק </w:t>
      </w:r>
      <w:bookmarkStart w:id="25112" w:name="_ETM_Q46_338840"/>
      <w:bookmarkEnd w:id="25112"/>
      <w:r>
        <w:rPr>
          <w:rtl/>
        </w:rPr>
        <w:t xml:space="preserve">הבטחתי </w:t>
      </w:r>
      <w:bookmarkStart w:id="25113" w:name="_ETM_Q46_339440"/>
      <w:bookmarkEnd w:id="25113"/>
      <w:r>
        <w:rPr>
          <w:rtl/>
        </w:rPr>
        <w:t xml:space="preserve">כי </w:t>
      </w:r>
      <w:bookmarkStart w:id="25114" w:name="_ETM_Q46_339620"/>
      <w:bookmarkEnd w:id="25114"/>
      <w:r>
        <w:rPr>
          <w:rtl/>
        </w:rPr>
        <w:t>את</w:t>
      </w:r>
      <w:bookmarkStart w:id="25115" w:name="_ETM_Q46_339800"/>
      <w:bookmarkEnd w:id="25115"/>
      <w:r>
        <w:rPr>
          <w:rFonts w:hint="cs"/>
          <w:rtl/>
        </w:rPr>
        <w:t>ק</w:t>
      </w:r>
      <w:r>
        <w:rPr>
          <w:rtl/>
        </w:rPr>
        <w:t xml:space="preserve">ן </w:t>
      </w:r>
      <w:bookmarkStart w:id="25116" w:name="_ETM_Q46_340040"/>
      <w:bookmarkEnd w:id="25116"/>
      <w:r>
        <w:rPr>
          <w:rtl/>
        </w:rPr>
        <w:t xml:space="preserve">גם </w:t>
      </w:r>
      <w:bookmarkStart w:id="25117" w:name="_ETM_Q46_340250"/>
      <w:bookmarkEnd w:id="25117"/>
      <w:r>
        <w:rPr>
          <w:rtl/>
        </w:rPr>
        <w:t xml:space="preserve">את </w:t>
      </w:r>
      <w:bookmarkStart w:id="25118" w:name="_ETM_Q46_340370"/>
      <w:bookmarkEnd w:id="25118"/>
      <w:r>
        <w:rPr>
          <w:rtl/>
        </w:rPr>
        <w:t xml:space="preserve">החוק </w:t>
      </w:r>
      <w:bookmarkStart w:id="25119" w:name="_ETM_Q46_340700"/>
      <w:bookmarkEnd w:id="25119"/>
      <w:r>
        <w:rPr>
          <w:rtl/>
        </w:rPr>
        <w:t>הזה</w:t>
      </w:r>
      <w:r>
        <w:rPr>
          <w:rFonts w:hint="cs"/>
          <w:rtl/>
        </w:rPr>
        <w:t>,</w:t>
      </w:r>
      <w:r>
        <w:rPr>
          <w:rtl/>
        </w:rPr>
        <w:t xml:space="preserve"> </w:t>
      </w:r>
      <w:bookmarkStart w:id="25120" w:name="_ETM_Q46_341030"/>
      <w:bookmarkEnd w:id="25120"/>
      <w:r>
        <w:rPr>
          <w:rtl/>
        </w:rPr>
        <w:t xml:space="preserve">והינה </w:t>
      </w:r>
      <w:bookmarkStart w:id="25121" w:name="_ETM_Q46_341419"/>
      <w:bookmarkEnd w:id="25121"/>
      <w:r>
        <w:rPr>
          <w:rtl/>
        </w:rPr>
        <w:t xml:space="preserve">אני </w:t>
      </w:r>
      <w:bookmarkStart w:id="25122" w:name="_ETM_Q46_341600"/>
      <w:bookmarkEnd w:id="25122"/>
      <w:r>
        <w:rPr>
          <w:rtl/>
        </w:rPr>
        <w:t>מקיימת</w:t>
      </w:r>
      <w:r>
        <w:rPr>
          <w:rFonts w:hint="cs"/>
          <w:rtl/>
        </w:rPr>
        <w:t>.</w:t>
      </w:r>
    </w:p>
    <w:p w:rsidR="00095B2F" w:rsidRDefault="00095B2F" w:rsidP="00B63633">
      <w:pPr>
        <w:rPr>
          <w:rtl/>
        </w:rPr>
      </w:pPr>
    </w:p>
    <w:p w:rsidR="00095B2F" w:rsidRDefault="00095B2F" w:rsidP="001C0226">
      <w:pPr>
        <w:rPr>
          <w:rtl/>
        </w:rPr>
      </w:pPr>
      <w:bookmarkStart w:id="25123" w:name="_ETM_Q46_342680"/>
      <w:bookmarkEnd w:id="25123"/>
      <w:r>
        <w:rPr>
          <w:rtl/>
        </w:rPr>
        <w:t>חבר</w:t>
      </w:r>
      <w:r>
        <w:rPr>
          <w:rFonts w:hint="cs"/>
          <w:rtl/>
        </w:rPr>
        <w:t>י</w:t>
      </w:r>
      <w:bookmarkStart w:id="25124" w:name="_ETM_Q46_343090"/>
      <w:bookmarkEnd w:id="25124"/>
      <w:r>
        <w:rPr>
          <w:rtl/>
        </w:rPr>
        <w:t xml:space="preserve">י </w:t>
      </w:r>
      <w:bookmarkStart w:id="25125" w:name="_ETM_Q46_343100"/>
      <w:bookmarkEnd w:id="25125"/>
      <w:r>
        <w:rPr>
          <w:rtl/>
        </w:rPr>
        <w:t>חברי</w:t>
      </w:r>
      <w:bookmarkStart w:id="25126" w:name="_ETM_Q46_343400"/>
      <w:bookmarkEnd w:id="25126"/>
      <w:r>
        <w:rPr>
          <w:rFonts w:hint="cs"/>
          <w:rtl/>
        </w:rPr>
        <w:t xml:space="preserve"> </w:t>
      </w:r>
      <w:r>
        <w:rPr>
          <w:rtl/>
        </w:rPr>
        <w:t xml:space="preserve">הכנסת </w:t>
      </w:r>
      <w:bookmarkStart w:id="25127" w:name="_ETM_Q46_343880"/>
      <w:bookmarkEnd w:id="25127"/>
      <w:r>
        <w:rPr>
          <w:rtl/>
        </w:rPr>
        <w:t>היקרים</w:t>
      </w:r>
      <w:r>
        <w:rPr>
          <w:rFonts w:hint="cs"/>
          <w:rtl/>
        </w:rPr>
        <w:t>,</w:t>
      </w:r>
      <w:r>
        <w:rPr>
          <w:rtl/>
        </w:rPr>
        <w:t xml:space="preserve"> </w:t>
      </w:r>
      <w:bookmarkStart w:id="25128" w:name="_ETM_Q46_344690"/>
      <w:bookmarkEnd w:id="25128"/>
      <w:r>
        <w:rPr>
          <w:rtl/>
        </w:rPr>
        <w:t xml:space="preserve">חשוב </w:t>
      </w:r>
      <w:bookmarkStart w:id="25129" w:name="_ETM_Q46_345050"/>
      <w:bookmarkEnd w:id="25129"/>
      <w:r>
        <w:rPr>
          <w:rtl/>
        </w:rPr>
        <w:t>שנזכור</w:t>
      </w:r>
      <w:r>
        <w:rPr>
          <w:rFonts w:hint="cs"/>
          <w:rtl/>
        </w:rPr>
        <w:t>:</w:t>
      </w:r>
      <w:r>
        <w:rPr>
          <w:rtl/>
        </w:rPr>
        <w:t xml:space="preserve"> </w:t>
      </w:r>
      <w:bookmarkStart w:id="25130" w:name="_ETM_Q46_345650"/>
      <w:bookmarkEnd w:id="25130"/>
      <w:r>
        <w:rPr>
          <w:rtl/>
        </w:rPr>
        <w:t xml:space="preserve">עבירות </w:t>
      </w:r>
      <w:bookmarkStart w:id="25131" w:name="_ETM_Q46_346130"/>
      <w:bookmarkEnd w:id="25131"/>
      <w:r>
        <w:rPr>
          <w:rtl/>
        </w:rPr>
        <w:t xml:space="preserve">מין </w:t>
      </w:r>
      <w:bookmarkStart w:id="25132" w:name="_ETM_Q46_346400"/>
      <w:bookmarkEnd w:id="25132"/>
      <w:r>
        <w:rPr>
          <w:rtl/>
        </w:rPr>
        <w:t xml:space="preserve">אינן </w:t>
      </w:r>
      <w:bookmarkStart w:id="25133" w:name="_ETM_Q46_346760"/>
      <w:bookmarkEnd w:id="25133"/>
      <w:r>
        <w:rPr>
          <w:rtl/>
        </w:rPr>
        <w:t>פוליטיקה</w:t>
      </w:r>
      <w:r w:rsidR="001C0226">
        <w:rPr>
          <w:rFonts w:hint="cs"/>
          <w:rtl/>
        </w:rPr>
        <w:t>.</w:t>
      </w:r>
      <w:bookmarkStart w:id="25134" w:name="_ETM_Q46_347131"/>
      <w:bookmarkEnd w:id="25134"/>
      <w:r>
        <w:rPr>
          <w:rtl/>
        </w:rPr>
        <w:t xml:space="preserve"> </w:t>
      </w:r>
      <w:bookmarkStart w:id="25135" w:name="_ETM_Q46_347450"/>
      <w:bookmarkEnd w:id="25135"/>
      <w:r>
        <w:rPr>
          <w:rtl/>
        </w:rPr>
        <w:t xml:space="preserve">בעבירות </w:t>
      </w:r>
      <w:bookmarkStart w:id="25136" w:name="_ETM_Q46_347990"/>
      <w:bookmarkEnd w:id="25136"/>
      <w:r>
        <w:rPr>
          <w:rtl/>
        </w:rPr>
        <w:t xml:space="preserve">מין </w:t>
      </w:r>
      <w:bookmarkStart w:id="25137" w:name="_ETM_Q46_348200"/>
      <w:bookmarkEnd w:id="25137"/>
      <w:r>
        <w:rPr>
          <w:rtl/>
        </w:rPr>
        <w:t xml:space="preserve">אסור </w:t>
      </w:r>
      <w:bookmarkStart w:id="25138" w:name="_ETM_Q46_348560"/>
      <w:bookmarkEnd w:id="25138"/>
      <w:r>
        <w:rPr>
          <w:rtl/>
        </w:rPr>
        <w:t xml:space="preserve">שיהיו </w:t>
      </w:r>
      <w:bookmarkStart w:id="25139" w:name="_ETM_Q46_348860"/>
      <w:bookmarkEnd w:id="25139"/>
      <w:r>
        <w:rPr>
          <w:rtl/>
        </w:rPr>
        <w:t xml:space="preserve">שיקולים </w:t>
      </w:r>
      <w:bookmarkStart w:id="25140" w:name="_ETM_Q46_349340"/>
      <w:bookmarkEnd w:id="25140"/>
      <w:r>
        <w:rPr>
          <w:rtl/>
        </w:rPr>
        <w:t>פוליטיים</w:t>
      </w:r>
      <w:r>
        <w:rPr>
          <w:rFonts w:hint="cs"/>
          <w:rtl/>
        </w:rPr>
        <w:t>.</w:t>
      </w:r>
      <w:r>
        <w:rPr>
          <w:rtl/>
        </w:rPr>
        <w:t xml:space="preserve"> </w:t>
      </w:r>
      <w:bookmarkStart w:id="25141" w:name="_ETM_Q46_350180"/>
      <w:bookmarkEnd w:id="25141"/>
      <w:r>
        <w:rPr>
          <w:rtl/>
        </w:rPr>
        <w:t xml:space="preserve">כ-40 </w:t>
      </w:r>
      <w:bookmarkStart w:id="25142" w:name="_ETM_Q46_350720"/>
      <w:bookmarkEnd w:id="25142"/>
      <w:r>
        <w:rPr>
          <w:rtl/>
        </w:rPr>
        <w:t xml:space="preserve">חברי </w:t>
      </w:r>
      <w:bookmarkStart w:id="25143" w:name="_ETM_Q46_351110"/>
      <w:bookmarkEnd w:id="25143"/>
      <w:r>
        <w:rPr>
          <w:rtl/>
        </w:rPr>
        <w:t xml:space="preserve">השדולה </w:t>
      </w:r>
      <w:bookmarkStart w:id="25144" w:name="_ETM_Q46_351500"/>
      <w:bookmarkEnd w:id="25144"/>
      <w:r>
        <w:rPr>
          <w:rtl/>
        </w:rPr>
        <w:t xml:space="preserve">למניעת </w:t>
      </w:r>
      <w:bookmarkStart w:id="25145" w:name="_ETM_Q46_351950"/>
      <w:bookmarkEnd w:id="25145"/>
      <w:r>
        <w:rPr>
          <w:rtl/>
        </w:rPr>
        <w:t xml:space="preserve">פגיעות </w:t>
      </w:r>
      <w:bookmarkStart w:id="25146" w:name="_ETM_Q46_352370"/>
      <w:bookmarkEnd w:id="25146"/>
      <w:r>
        <w:rPr>
          <w:rtl/>
        </w:rPr>
        <w:t xml:space="preserve">מיניות </w:t>
      </w:r>
      <w:bookmarkStart w:id="25147" w:name="_ETM_Q46_352790"/>
      <w:bookmarkEnd w:id="25147"/>
      <w:r>
        <w:rPr>
          <w:rtl/>
        </w:rPr>
        <w:t xml:space="preserve">מגיעים </w:t>
      </w:r>
      <w:bookmarkStart w:id="25148" w:name="_ETM_Q46_353090"/>
      <w:bookmarkEnd w:id="25148"/>
      <w:r>
        <w:rPr>
          <w:rtl/>
        </w:rPr>
        <w:t xml:space="preserve">מהקואליציה </w:t>
      </w:r>
      <w:bookmarkStart w:id="25149" w:name="_ETM_Q46_353840"/>
      <w:bookmarkEnd w:id="25149"/>
      <w:r>
        <w:rPr>
          <w:rtl/>
        </w:rPr>
        <w:t>ומהאופוזיציה</w:t>
      </w:r>
      <w:r>
        <w:rPr>
          <w:rFonts w:hint="cs"/>
          <w:rtl/>
        </w:rPr>
        <w:t>,</w:t>
      </w:r>
      <w:r>
        <w:rPr>
          <w:rtl/>
        </w:rPr>
        <w:t xml:space="preserve"> </w:t>
      </w:r>
      <w:bookmarkStart w:id="25150" w:name="_ETM_Q46_354680"/>
      <w:bookmarkEnd w:id="25150"/>
      <w:r>
        <w:rPr>
          <w:rtl/>
        </w:rPr>
        <w:t xml:space="preserve">מימין </w:t>
      </w:r>
      <w:bookmarkStart w:id="25151" w:name="_ETM_Q46_355160"/>
      <w:bookmarkEnd w:id="25151"/>
      <w:r>
        <w:rPr>
          <w:rtl/>
        </w:rPr>
        <w:t>ומשמאל</w:t>
      </w:r>
      <w:r>
        <w:rPr>
          <w:rFonts w:hint="cs"/>
          <w:rtl/>
        </w:rPr>
        <w:t>.</w:t>
      </w:r>
      <w:r>
        <w:rPr>
          <w:rtl/>
        </w:rPr>
        <w:t xml:space="preserve"> </w:t>
      </w:r>
      <w:bookmarkStart w:id="25152" w:name="_ETM_Q46_356069"/>
      <w:bookmarkEnd w:id="25152"/>
      <w:r>
        <w:rPr>
          <w:rtl/>
        </w:rPr>
        <w:t xml:space="preserve">זה </w:t>
      </w:r>
      <w:bookmarkStart w:id="25153" w:name="_ETM_Q46_356250"/>
      <w:bookmarkEnd w:id="25153"/>
      <w:r>
        <w:rPr>
          <w:rtl/>
        </w:rPr>
        <w:t xml:space="preserve">לא </w:t>
      </w:r>
      <w:bookmarkStart w:id="25154" w:name="_ETM_Q46_356340"/>
      <w:bookmarkEnd w:id="25154"/>
      <w:r>
        <w:rPr>
          <w:rtl/>
        </w:rPr>
        <w:t xml:space="preserve">במקרה </w:t>
      </w:r>
      <w:bookmarkStart w:id="25155" w:name="_ETM_Q46_357210"/>
      <w:bookmarkEnd w:id="25155"/>
      <w:r>
        <w:rPr>
          <w:rtl/>
        </w:rPr>
        <w:t xml:space="preserve">אלא </w:t>
      </w:r>
      <w:bookmarkStart w:id="25156" w:name="_ETM_Q46_357389"/>
      <w:bookmarkEnd w:id="25156"/>
      <w:r>
        <w:rPr>
          <w:rtl/>
        </w:rPr>
        <w:t xml:space="preserve">מתוך </w:t>
      </w:r>
      <w:bookmarkStart w:id="25157" w:name="_ETM_Q46_357810"/>
      <w:bookmarkEnd w:id="25157"/>
      <w:r>
        <w:rPr>
          <w:rtl/>
        </w:rPr>
        <w:t xml:space="preserve">הבנה </w:t>
      </w:r>
      <w:bookmarkStart w:id="25158" w:name="_ETM_Q46_358139"/>
      <w:bookmarkEnd w:id="25158"/>
      <w:r>
        <w:rPr>
          <w:rtl/>
        </w:rPr>
        <w:t xml:space="preserve">משותפת </w:t>
      </w:r>
      <w:bookmarkStart w:id="25159" w:name="_ETM_Q46_358800"/>
      <w:bookmarkEnd w:id="25159"/>
      <w:r>
        <w:rPr>
          <w:rtl/>
        </w:rPr>
        <w:t xml:space="preserve">של </w:t>
      </w:r>
      <w:bookmarkStart w:id="25160" w:name="_ETM_Q46_358950"/>
      <w:bookmarkEnd w:id="25160"/>
      <w:r>
        <w:rPr>
          <w:rtl/>
        </w:rPr>
        <w:t xml:space="preserve">חשיבות </w:t>
      </w:r>
      <w:bookmarkStart w:id="25161" w:name="_ETM_Q46_359520"/>
      <w:bookmarkEnd w:id="25161"/>
      <w:r>
        <w:rPr>
          <w:rtl/>
        </w:rPr>
        <w:t>הנושא</w:t>
      </w:r>
      <w:r>
        <w:rPr>
          <w:rFonts w:hint="cs"/>
          <w:rtl/>
        </w:rPr>
        <w:t>.</w:t>
      </w:r>
      <w:r>
        <w:rPr>
          <w:rtl/>
        </w:rPr>
        <w:t xml:space="preserve"> </w:t>
      </w:r>
      <w:bookmarkStart w:id="25162" w:name="_ETM_Q46_360419"/>
      <w:bookmarkEnd w:id="25162"/>
      <w:r>
        <w:rPr>
          <w:rtl/>
        </w:rPr>
        <w:t xml:space="preserve">הפגיעות </w:t>
      </w:r>
      <w:bookmarkStart w:id="25163" w:name="_ETM_Q46_360930"/>
      <w:bookmarkEnd w:id="25163"/>
      <w:r>
        <w:rPr>
          <w:rtl/>
        </w:rPr>
        <w:t xml:space="preserve">המיניות </w:t>
      </w:r>
      <w:bookmarkStart w:id="25164" w:name="_ETM_Q46_361409"/>
      <w:bookmarkEnd w:id="25164"/>
      <w:r>
        <w:rPr>
          <w:rtl/>
        </w:rPr>
        <w:t xml:space="preserve">קיימות </w:t>
      </w:r>
      <w:bookmarkStart w:id="25165" w:name="_ETM_Q46_361799"/>
      <w:bookmarkEnd w:id="25165"/>
      <w:r>
        <w:rPr>
          <w:rtl/>
        </w:rPr>
        <w:t xml:space="preserve">בכל </w:t>
      </w:r>
      <w:bookmarkStart w:id="25166" w:name="_ETM_Q46_362129"/>
      <w:bookmarkEnd w:id="25166"/>
      <w:r>
        <w:rPr>
          <w:rtl/>
        </w:rPr>
        <w:t>מקום</w:t>
      </w:r>
      <w:r>
        <w:rPr>
          <w:rFonts w:hint="cs"/>
          <w:rtl/>
        </w:rPr>
        <w:t>,</w:t>
      </w:r>
      <w:r>
        <w:rPr>
          <w:rtl/>
        </w:rPr>
        <w:t xml:space="preserve"> </w:t>
      </w:r>
      <w:bookmarkStart w:id="25167" w:name="_ETM_Q46_362580"/>
      <w:bookmarkEnd w:id="25167"/>
      <w:r>
        <w:rPr>
          <w:rtl/>
        </w:rPr>
        <w:t xml:space="preserve">בכל </w:t>
      </w:r>
      <w:bookmarkStart w:id="25168" w:name="_ETM_Q46_362940"/>
      <w:bookmarkEnd w:id="25168"/>
      <w:r>
        <w:rPr>
          <w:rtl/>
        </w:rPr>
        <w:t>מגזר</w:t>
      </w:r>
      <w:r>
        <w:rPr>
          <w:rFonts w:hint="cs"/>
          <w:rtl/>
        </w:rPr>
        <w:t>,</w:t>
      </w:r>
      <w:r>
        <w:rPr>
          <w:rtl/>
        </w:rPr>
        <w:t xml:space="preserve"> </w:t>
      </w:r>
      <w:bookmarkStart w:id="25169" w:name="_ETM_Q46_363360"/>
      <w:bookmarkEnd w:id="25169"/>
      <w:r>
        <w:rPr>
          <w:rtl/>
        </w:rPr>
        <w:t xml:space="preserve">בכל </w:t>
      </w:r>
      <w:bookmarkStart w:id="25170" w:name="_ETM_Q46_363750"/>
      <w:bookmarkEnd w:id="25170"/>
      <w:r>
        <w:rPr>
          <w:rtl/>
        </w:rPr>
        <w:t>קהילה</w:t>
      </w:r>
      <w:r>
        <w:rPr>
          <w:rFonts w:hint="cs"/>
          <w:rtl/>
        </w:rPr>
        <w:t>.</w:t>
      </w:r>
      <w:r>
        <w:rPr>
          <w:rtl/>
        </w:rPr>
        <w:t xml:space="preserve"> </w:t>
      </w:r>
      <w:bookmarkStart w:id="25171" w:name="_ETM_Q46_364560"/>
      <w:bookmarkEnd w:id="25171"/>
      <w:r>
        <w:rPr>
          <w:rtl/>
        </w:rPr>
        <w:t xml:space="preserve">התעלמות </w:t>
      </w:r>
      <w:bookmarkStart w:id="25172" w:name="_ETM_Q46_365040"/>
      <w:bookmarkEnd w:id="25172"/>
      <w:r>
        <w:rPr>
          <w:rFonts w:hint="cs"/>
          <w:rtl/>
        </w:rPr>
        <w:t>מכך היא</w:t>
      </w:r>
      <w:bookmarkStart w:id="25173" w:name="_ETM_Q46_365400"/>
      <w:bookmarkStart w:id="25174" w:name="_ETM_Q46_365549"/>
      <w:bookmarkEnd w:id="25173"/>
      <w:bookmarkEnd w:id="25174"/>
      <w:r>
        <w:rPr>
          <w:rFonts w:hint="cs"/>
          <w:rtl/>
        </w:rPr>
        <w:t xml:space="preserve"> מתכון</w:t>
      </w:r>
      <w:bookmarkStart w:id="25175" w:name="_ETM_Q46_365530"/>
      <w:bookmarkEnd w:id="25175"/>
      <w:r>
        <w:rPr>
          <w:rtl/>
        </w:rPr>
        <w:t xml:space="preserve"> </w:t>
      </w:r>
      <w:bookmarkStart w:id="25176" w:name="_ETM_Q46_365700"/>
      <w:bookmarkStart w:id="25177" w:name="_ETM_Q46_366000"/>
      <w:bookmarkEnd w:id="25176"/>
      <w:bookmarkEnd w:id="25177"/>
      <w:r>
        <w:rPr>
          <w:rtl/>
        </w:rPr>
        <w:t xml:space="preserve">לרצח </w:t>
      </w:r>
      <w:bookmarkStart w:id="25178" w:name="_ETM_Q46_366540"/>
      <w:bookmarkEnd w:id="25178"/>
      <w:r>
        <w:rPr>
          <w:rtl/>
        </w:rPr>
        <w:t xml:space="preserve">נפשות </w:t>
      </w:r>
      <w:bookmarkStart w:id="25179" w:name="_ETM_Q46_367169"/>
      <w:bookmarkEnd w:id="25179"/>
      <w:r>
        <w:rPr>
          <w:rtl/>
        </w:rPr>
        <w:t>רבות</w:t>
      </w:r>
      <w:r>
        <w:rPr>
          <w:rFonts w:hint="cs"/>
          <w:rtl/>
        </w:rPr>
        <w:t>.</w:t>
      </w:r>
      <w:bookmarkStart w:id="25180" w:name="_ETM_Q46_377700"/>
      <w:bookmarkEnd w:id="25180"/>
      <w:r>
        <w:rPr>
          <w:rtl/>
        </w:rPr>
        <w:t xml:space="preserve"> </w:t>
      </w:r>
      <w:bookmarkStart w:id="25181" w:name="_ETM_Q46_367980"/>
      <w:bookmarkEnd w:id="25181"/>
      <w:r>
        <w:rPr>
          <w:rtl/>
        </w:rPr>
        <w:t>הצע</w:t>
      </w:r>
      <w:r>
        <w:rPr>
          <w:rFonts w:hint="cs"/>
          <w:rtl/>
        </w:rPr>
        <w:t>ו</w:t>
      </w:r>
      <w:r>
        <w:rPr>
          <w:rtl/>
        </w:rPr>
        <w:t xml:space="preserve">ת </w:t>
      </w:r>
      <w:bookmarkStart w:id="25182" w:name="_ETM_Q46_368519"/>
      <w:bookmarkEnd w:id="25182"/>
      <w:r>
        <w:rPr>
          <w:rtl/>
        </w:rPr>
        <w:t xml:space="preserve">חוק </w:t>
      </w:r>
      <w:bookmarkStart w:id="25183" w:name="_ETM_Q46_368790"/>
      <w:bookmarkEnd w:id="25183"/>
      <w:r>
        <w:rPr>
          <w:rtl/>
        </w:rPr>
        <w:t xml:space="preserve">בנושא </w:t>
      </w:r>
      <w:bookmarkStart w:id="25184" w:name="_ETM_Q46_369269"/>
      <w:bookmarkEnd w:id="25184"/>
      <w:r>
        <w:rPr>
          <w:rtl/>
        </w:rPr>
        <w:t xml:space="preserve">פגיעות </w:t>
      </w:r>
      <w:bookmarkStart w:id="25185" w:name="_ETM_Q46_369720"/>
      <w:bookmarkEnd w:id="25185"/>
      <w:r>
        <w:rPr>
          <w:rtl/>
        </w:rPr>
        <w:t xml:space="preserve">מיניות </w:t>
      </w:r>
      <w:bookmarkStart w:id="25186" w:name="_ETM_Q46_370500"/>
      <w:bookmarkEnd w:id="25186"/>
      <w:r>
        <w:rPr>
          <w:rtl/>
        </w:rPr>
        <w:t xml:space="preserve">אינן </w:t>
      </w:r>
      <w:bookmarkStart w:id="25187" w:name="_ETM_Q46_370889"/>
      <w:bookmarkEnd w:id="25187"/>
      <w:r>
        <w:rPr>
          <w:rtl/>
        </w:rPr>
        <w:t xml:space="preserve">יכולות </w:t>
      </w:r>
      <w:bookmarkStart w:id="25188" w:name="_ETM_Q46_371430"/>
      <w:bookmarkEnd w:id="25188"/>
      <w:r>
        <w:rPr>
          <w:rtl/>
        </w:rPr>
        <w:t xml:space="preserve">להיות </w:t>
      </w:r>
      <w:bookmarkStart w:id="25189" w:name="_ETM_Q46_371849"/>
      <w:bookmarkEnd w:id="25189"/>
      <w:r>
        <w:rPr>
          <w:rtl/>
        </w:rPr>
        <w:t>פוליטיות</w:t>
      </w:r>
      <w:r>
        <w:rPr>
          <w:rFonts w:hint="cs"/>
          <w:rtl/>
        </w:rPr>
        <w:t>.</w:t>
      </w:r>
      <w:r>
        <w:rPr>
          <w:rtl/>
        </w:rPr>
        <w:t xml:space="preserve"> </w:t>
      </w:r>
      <w:bookmarkStart w:id="25190" w:name="_ETM_Q46_372959"/>
      <w:bookmarkEnd w:id="25190"/>
      <w:r>
        <w:rPr>
          <w:rtl/>
        </w:rPr>
        <w:t xml:space="preserve">הן </w:t>
      </w:r>
      <w:bookmarkStart w:id="25191" w:name="_ETM_Q46_373139"/>
      <w:bookmarkEnd w:id="25191"/>
      <w:r>
        <w:rPr>
          <w:rtl/>
        </w:rPr>
        <w:t xml:space="preserve">אמורות </w:t>
      </w:r>
      <w:bookmarkStart w:id="25192" w:name="_ETM_Q46_373590"/>
      <w:bookmarkEnd w:id="25192"/>
      <w:r>
        <w:rPr>
          <w:rtl/>
        </w:rPr>
        <w:t xml:space="preserve">לטפל </w:t>
      </w:r>
      <w:bookmarkStart w:id="25193" w:name="_ETM_Q46_374069"/>
      <w:bookmarkEnd w:id="25193"/>
      <w:r>
        <w:rPr>
          <w:rtl/>
        </w:rPr>
        <w:t xml:space="preserve">באירועים </w:t>
      </w:r>
      <w:bookmarkStart w:id="25194" w:name="_ETM_Q46_374549"/>
      <w:bookmarkEnd w:id="25194"/>
      <w:r>
        <w:rPr>
          <w:rtl/>
        </w:rPr>
        <w:t>קיימים</w:t>
      </w:r>
      <w:r>
        <w:rPr>
          <w:rFonts w:hint="cs"/>
          <w:rtl/>
        </w:rPr>
        <w:t>,</w:t>
      </w:r>
      <w:r>
        <w:rPr>
          <w:rtl/>
        </w:rPr>
        <w:t xml:space="preserve"> </w:t>
      </w:r>
      <w:bookmarkStart w:id="25195" w:name="_ETM_Q46_375030"/>
      <w:bookmarkEnd w:id="25195"/>
      <w:r>
        <w:rPr>
          <w:rtl/>
        </w:rPr>
        <w:t xml:space="preserve">בתופעות </w:t>
      </w:r>
      <w:bookmarkStart w:id="25196" w:name="_ETM_Q46_375659"/>
      <w:bookmarkEnd w:id="25196"/>
      <w:r>
        <w:rPr>
          <w:rtl/>
        </w:rPr>
        <w:t>קיימות</w:t>
      </w:r>
      <w:r w:rsidR="001C0226">
        <w:rPr>
          <w:rFonts w:hint="cs"/>
          <w:rtl/>
        </w:rPr>
        <w:t>,</w:t>
      </w:r>
      <w:r>
        <w:rPr>
          <w:rtl/>
        </w:rPr>
        <w:t xml:space="preserve"> </w:t>
      </w:r>
      <w:bookmarkStart w:id="25197" w:name="_ETM_Q46_376169"/>
      <w:bookmarkEnd w:id="25197"/>
      <w:r>
        <w:rPr>
          <w:rtl/>
        </w:rPr>
        <w:t xml:space="preserve">וגם </w:t>
      </w:r>
      <w:bookmarkStart w:id="25198" w:name="_ETM_Q46_376470"/>
      <w:bookmarkEnd w:id="25198"/>
      <w:r>
        <w:rPr>
          <w:rtl/>
        </w:rPr>
        <w:t xml:space="preserve">אם </w:t>
      </w:r>
      <w:bookmarkStart w:id="25199" w:name="_ETM_Q46_376560"/>
      <w:bookmarkEnd w:id="25199"/>
      <w:r>
        <w:rPr>
          <w:rtl/>
        </w:rPr>
        <w:t xml:space="preserve">נכחיש </w:t>
      </w:r>
      <w:bookmarkStart w:id="25200" w:name="_ETM_Q46_377010"/>
      <w:bookmarkEnd w:id="25200"/>
      <w:r>
        <w:rPr>
          <w:rtl/>
        </w:rPr>
        <w:t>אותם</w:t>
      </w:r>
      <w:r>
        <w:rPr>
          <w:rFonts w:hint="cs"/>
          <w:rtl/>
        </w:rPr>
        <w:t>,</w:t>
      </w:r>
      <w:r>
        <w:rPr>
          <w:rtl/>
        </w:rPr>
        <w:t xml:space="preserve"> </w:t>
      </w:r>
      <w:bookmarkStart w:id="25201" w:name="_ETM_Q46_377610"/>
      <w:bookmarkEnd w:id="25201"/>
      <w:r>
        <w:rPr>
          <w:rtl/>
        </w:rPr>
        <w:t xml:space="preserve">יש </w:t>
      </w:r>
      <w:bookmarkStart w:id="25202" w:name="_ETM_Q46_377940"/>
      <w:bookmarkEnd w:id="25202"/>
      <w:r>
        <w:rPr>
          <w:rtl/>
        </w:rPr>
        <w:t xml:space="preserve">רבים </w:t>
      </w:r>
      <w:bookmarkStart w:id="25203" w:name="_ETM_Q46_378480"/>
      <w:bookmarkEnd w:id="25203"/>
      <w:r>
        <w:rPr>
          <w:rtl/>
        </w:rPr>
        <w:t xml:space="preserve">רבים </w:t>
      </w:r>
      <w:bookmarkStart w:id="25204" w:name="_ETM_Q46_378930"/>
      <w:bookmarkEnd w:id="25204"/>
      <w:r>
        <w:rPr>
          <w:rtl/>
        </w:rPr>
        <w:t xml:space="preserve">שסובלים </w:t>
      </w:r>
      <w:bookmarkStart w:id="25205" w:name="_ETM_Q46_379590"/>
      <w:bookmarkEnd w:id="25205"/>
      <w:r>
        <w:rPr>
          <w:rtl/>
        </w:rPr>
        <w:t>מ</w:t>
      </w:r>
      <w:r>
        <w:rPr>
          <w:rFonts w:hint="cs"/>
          <w:rtl/>
        </w:rPr>
        <w:t>הם</w:t>
      </w:r>
      <w:r w:rsidR="001C0226">
        <w:rPr>
          <w:rFonts w:hint="cs"/>
          <w:rtl/>
        </w:rPr>
        <w:t>,</w:t>
      </w:r>
      <w:r>
        <w:rPr>
          <w:rFonts w:hint="cs"/>
          <w:rtl/>
        </w:rPr>
        <w:t xml:space="preserve"> </w:t>
      </w:r>
      <w:bookmarkStart w:id="25206" w:name="_ETM_Q46_380979"/>
      <w:bookmarkEnd w:id="25206"/>
      <w:r>
        <w:rPr>
          <w:rtl/>
        </w:rPr>
        <w:t xml:space="preserve">ואנחנו </w:t>
      </w:r>
      <w:bookmarkStart w:id="25207" w:name="_ETM_Q46_380660"/>
      <w:bookmarkEnd w:id="25207"/>
      <w:r>
        <w:rPr>
          <w:rtl/>
        </w:rPr>
        <w:t xml:space="preserve">חייבים </w:t>
      </w:r>
      <w:bookmarkStart w:id="25208" w:name="_ETM_Q46_381110"/>
      <w:bookmarkEnd w:id="25208"/>
      <w:r>
        <w:rPr>
          <w:rtl/>
        </w:rPr>
        <w:t xml:space="preserve">להישיר </w:t>
      </w:r>
      <w:bookmarkStart w:id="25209" w:name="_ETM_Q46_381590"/>
      <w:bookmarkEnd w:id="25209"/>
      <w:r>
        <w:rPr>
          <w:rtl/>
        </w:rPr>
        <w:t xml:space="preserve">מבט </w:t>
      </w:r>
      <w:bookmarkStart w:id="25210" w:name="_ETM_Q46_382400"/>
      <w:bookmarkEnd w:id="25210"/>
      <w:r>
        <w:rPr>
          <w:rtl/>
        </w:rPr>
        <w:t xml:space="preserve">גם </w:t>
      </w:r>
      <w:bookmarkStart w:id="25211" w:name="_ETM_Q46_382730"/>
      <w:bookmarkEnd w:id="25211"/>
      <w:r>
        <w:rPr>
          <w:rtl/>
        </w:rPr>
        <w:t xml:space="preserve">כשזה </w:t>
      </w:r>
      <w:bookmarkStart w:id="25212" w:name="_ETM_Q46_383090"/>
      <w:bookmarkEnd w:id="25212"/>
      <w:r>
        <w:rPr>
          <w:rtl/>
        </w:rPr>
        <w:t xml:space="preserve">לא </w:t>
      </w:r>
      <w:bookmarkStart w:id="25213" w:name="_ETM_Q46_383270"/>
      <w:bookmarkEnd w:id="25213"/>
      <w:r>
        <w:rPr>
          <w:rtl/>
        </w:rPr>
        <w:t xml:space="preserve">נעים </w:t>
      </w:r>
      <w:bookmarkStart w:id="25214" w:name="_ETM_Q46_383600"/>
      <w:bookmarkEnd w:id="25214"/>
      <w:r>
        <w:rPr>
          <w:rtl/>
        </w:rPr>
        <w:t xml:space="preserve">ולתת </w:t>
      </w:r>
      <w:bookmarkStart w:id="25215" w:name="_ETM_Q46_384080"/>
      <w:bookmarkEnd w:id="25215"/>
      <w:r>
        <w:rPr>
          <w:rtl/>
        </w:rPr>
        <w:t xml:space="preserve">להם </w:t>
      </w:r>
      <w:bookmarkStart w:id="25216" w:name="_ETM_Q46_384350"/>
      <w:bookmarkEnd w:id="25216"/>
      <w:r>
        <w:rPr>
          <w:rtl/>
        </w:rPr>
        <w:t>מענה</w:t>
      </w:r>
      <w:r>
        <w:rPr>
          <w:rFonts w:hint="cs"/>
          <w:rtl/>
        </w:rPr>
        <w:t>.</w:t>
      </w:r>
      <w:r>
        <w:rPr>
          <w:rtl/>
        </w:rPr>
        <w:t xml:space="preserve"> </w:t>
      </w:r>
      <w:bookmarkStart w:id="25217" w:name="_ETM_Q46_385100"/>
      <w:bookmarkEnd w:id="25217"/>
    </w:p>
    <w:p w:rsidR="00095B2F" w:rsidRDefault="00095B2F" w:rsidP="00B63633">
      <w:pPr>
        <w:rPr>
          <w:rtl/>
        </w:rPr>
      </w:pPr>
      <w:bookmarkStart w:id="25218" w:name="_ETM_Q46_384958"/>
      <w:bookmarkStart w:id="25219" w:name="_ETM_Q46_385052"/>
      <w:bookmarkEnd w:id="25218"/>
      <w:bookmarkEnd w:id="25219"/>
    </w:p>
    <w:p w:rsidR="001C0226" w:rsidRDefault="00095B2F" w:rsidP="001C0226">
      <w:pPr>
        <w:rPr>
          <w:rtl/>
        </w:rPr>
      </w:pPr>
      <w:bookmarkStart w:id="25220" w:name="_ETM_Q46_385150"/>
      <w:bookmarkStart w:id="25221" w:name="_ETM_Q46_385227"/>
      <w:bookmarkEnd w:id="25220"/>
      <w:bookmarkEnd w:id="25221"/>
      <w:r>
        <w:rPr>
          <w:rtl/>
        </w:rPr>
        <w:t xml:space="preserve">השדולה </w:t>
      </w:r>
      <w:bookmarkStart w:id="25222" w:name="_ETM_Q46_385550"/>
      <w:bookmarkEnd w:id="25222"/>
      <w:r>
        <w:rPr>
          <w:rtl/>
        </w:rPr>
        <w:t xml:space="preserve">למניעת </w:t>
      </w:r>
      <w:bookmarkStart w:id="25223" w:name="_ETM_Q46_386030"/>
      <w:bookmarkEnd w:id="25223"/>
      <w:r>
        <w:rPr>
          <w:rtl/>
        </w:rPr>
        <w:t xml:space="preserve">פגיעות </w:t>
      </w:r>
      <w:bookmarkStart w:id="25224" w:name="_ETM_Q46_386419"/>
      <w:bookmarkEnd w:id="25224"/>
      <w:r>
        <w:rPr>
          <w:rtl/>
        </w:rPr>
        <w:t>מיניות</w:t>
      </w:r>
      <w:r>
        <w:rPr>
          <w:rFonts w:hint="cs"/>
          <w:rtl/>
        </w:rPr>
        <w:t>,</w:t>
      </w:r>
      <w:r>
        <w:rPr>
          <w:rtl/>
        </w:rPr>
        <w:t xml:space="preserve"> </w:t>
      </w:r>
      <w:bookmarkStart w:id="25225" w:name="_ETM_Q46_386900"/>
      <w:bookmarkEnd w:id="25225"/>
      <w:r>
        <w:rPr>
          <w:rtl/>
        </w:rPr>
        <w:t xml:space="preserve">שאני </w:t>
      </w:r>
      <w:bookmarkStart w:id="25226" w:name="_ETM_Q46_387169"/>
      <w:bookmarkEnd w:id="25226"/>
      <w:r>
        <w:rPr>
          <w:rtl/>
        </w:rPr>
        <w:t xml:space="preserve">עומדת </w:t>
      </w:r>
      <w:bookmarkStart w:id="25227" w:name="_ETM_Q46_387530"/>
      <w:bookmarkEnd w:id="25227"/>
      <w:r>
        <w:rPr>
          <w:rtl/>
        </w:rPr>
        <w:t>בראשה</w:t>
      </w:r>
      <w:r>
        <w:rPr>
          <w:rFonts w:hint="cs"/>
          <w:rtl/>
        </w:rPr>
        <w:t>,</w:t>
      </w:r>
      <w:r>
        <w:rPr>
          <w:rtl/>
        </w:rPr>
        <w:t xml:space="preserve"> </w:t>
      </w:r>
      <w:bookmarkStart w:id="25228" w:name="_ETM_Q46_388410"/>
      <w:bookmarkEnd w:id="25228"/>
      <w:r>
        <w:rPr>
          <w:rtl/>
        </w:rPr>
        <w:t xml:space="preserve">שמה </w:t>
      </w:r>
      <w:bookmarkStart w:id="25229" w:name="_ETM_Q46_388770"/>
      <w:bookmarkEnd w:id="25229"/>
      <w:r>
        <w:rPr>
          <w:rtl/>
        </w:rPr>
        <w:t xml:space="preserve">לה </w:t>
      </w:r>
      <w:bookmarkStart w:id="25230" w:name="_ETM_Q46_388889"/>
      <w:bookmarkEnd w:id="25230"/>
      <w:r>
        <w:rPr>
          <w:rtl/>
        </w:rPr>
        <w:t xml:space="preserve">למטרה </w:t>
      </w:r>
      <w:bookmarkStart w:id="25231" w:name="_ETM_Q46_389430"/>
      <w:bookmarkEnd w:id="25231"/>
      <w:r>
        <w:rPr>
          <w:rtl/>
        </w:rPr>
        <w:t xml:space="preserve">לפעול </w:t>
      </w:r>
      <w:bookmarkStart w:id="25232" w:name="_ETM_Q46_390210"/>
      <w:bookmarkEnd w:id="25232"/>
      <w:r>
        <w:rPr>
          <w:rFonts w:hint="cs"/>
          <w:rtl/>
        </w:rPr>
        <w:t>בכמה</w:t>
      </w:r>
      <w:r>
        <w:rPr>
          <w:rtl/>
        </w:rPr>
        <w:t xml:space="preserve"> </w:t>
      </w:r>
      <w:bookmarkStart w:id="25233" w:name="_ETM_Q46_390660"/>
      <w:bookmarkEnd w:id="25233"/>
      <w:r>
        <w:rPr>
          <w:rtl/>
        </w:rPr>
        <w:t xml:space="preserve">מישורים </w:t>
      </w:r>
      <w:bookmarkStart w:id="25234" w:name="_ETM_Q46_391169"/>
      <w:bookmarkEnd w:id="25234"/>
      <w:r>
        <w:rPr>
          <w:rtl/>
        </w:rPr>
        <w:t>חיוניים</w:t>
      </w:r>
      <w:r>
        <w:rPr>
          <w:rFonts w:hint="cs"/>
          <w:rtl/>
        </w:rPr>
        <w:t>.</w:t>
      </w:r>
      <w:r>
        <w:rPr>
          <w:rtl/>
        </w:rPr>
        <w:t xml:space="preserve"> </w:t>
      </w:r>
      <w:bookmarkStart w:id="25235" w:name="_ETM_Q46_392100"/>
      <w:bookmarkEnd w:id="25235"/>
      <w:r>
        <w:rPr>
          <w:rtl/>
        </w:rPr>
        <w:t>ראשית</w:t>
      </w:r>
      <w:r>
        <w:rPr>
          <w:rFonts w:hint="cs"/>
          <w:rtl/>
        </w:rPr>
        <w:t>,</w:t>
      </w:r>
      <w:r>
        <w:rPr>
          <w:rtl/>
        </w:rPr>
        <w:t xml:space="preserve"> </w:t>
      </w:r>
      <w:bookmarkStart w:id="25236" w:name="_ETM_Q46_392610"/>
      <w:bookmarkEnd w:id="25236"/>
      <w:r>
        <w:rPr>
          <w:rtl/>
        </w:rPr>
        <w:t xml:space="preserve">אנו </w:t>
      </w:r>
      <w:bookmarkStart w:id="25237" w:name="_ETM_Q46_392820"/>
      <w:bookmarkEnd w:id="25237"/>
      <w:r>
        <w:rPr>
          <w:rtl/>
        </w:rPr>
        <w:t xml:space="preserve">פועלים </w:t>
      </w:r>
      <w:bookmarkStart w:id="25238" w:name="_ETM_Q46_393210"/>
      <w:bookmarkEnd w:id="25238"/>
      <w:r>
        <w:rPr>
          <w:rtl/>
        </w:rPr>
        <w:t xml:space="preserve">להגברת </w:t>
      </w:r>
      <w:bookmarkStart w:id="25239" w:name="_ETM_Q46_393780"/>
      <w:bookmarkEnd w:id="25239"/>
      <w:r>
        <w:rPr>
          <w:rtl/>
        </w:rPr>
        <w:t>המודעות</w:t>
      </w:r>
      <w:r>
        <w:rPr>
          <w:rFonts w:hint="cs"/>
          <w:rtl/>
        </w:rPr>
        <w:t>,</w:t>
      </w:r>
      <w:r>
        <w:rPr>
          <w:rtl/>
        </w:rPr>
        <w:t xml:space="preserve"> </w:t>
      </w:r>
      <w:bookmarkStart w:id="25240" w:name="_ETM_Q46_394730"/>
      <w:bookmarkEnd w:id="25240"/>
      <w:r>
        <w:rPr>
          <w:rFonts w:hint="cs"/>
          <w:rtl/>
        </w:rPr>
        <w:t>ל</w:t>
      </w:r>
      <w:r>
        <w:rPr>
          <w:rtl/>
        </w:rPr>
        <w:t xml:space="preserve">מניעה </w:t>
      </w:r>
      <w:bookmarkStart w:id="25241" w:name="_ETM_Q46_395180"/>
      <w:bookmarkEnd w:id="25241"/>
      <w:r>
        <w:rPr>
          <w:rtl/>
        </w:rPr>
        <w:t>ו</w:t>
      </w:r>
      <w:r>
        <w:rPr>
          <w:rFonts w:hint="cs"/>
          <w:rtl/>
        </w:rPr>
        <w:t>ל</w:t>
      </w:r>
      <w:r>
        <w:rPr>
          <w:rtl/>
        </w:rPr>
        <w:t xml:space="preserve">שינוי </w:t>
      </w:r>
      <w:bookmarkStart w:id="25242" w:name="_ETM_Q46_395659"/>
      <w:bookmarkEnd w:id="25242"/>
      <w:r>
        <w:rPr>
          <w:rtl/>
        </w:rPr>
        <w:t>תודעה</w:t>
      </w:r>
      <w:r>
        <w:rPr>
          <w:rFonts w:hint="cs"/>
          <w:rtl/>
        </w:rPr>
        <w:t>.</w:t>
      </w:r>
      <w:r>
        <w:rPr>
          <w:rtl/>
        </w:rPr>
        <w:t xml:space="preserve"> </w:t>
      </w:r>
      <w:bookmarkStart w:id="25243" w:name="_ETM_Q46_396470"/>
      <w:bookmarkEnd w:id="25243"/>
      <w:r>
        <w:rPr>
          <w:rtl/>
        </w:rPr>
        <w:t xml:space="preserve">אנו </w:t>
      </w:r>
      <w:bookmarkStart w:id="25244" w:name="_ETM_Q46_396680"/>
      <w:bookmarkEnd w:id="25244"/>
      <w:r>
        <w:rPr>
          <w:rtl/>
        </w:rPr>
        <w:t xml:space="preserve">מבקשים </w:t>
      </w:r>
      <w:bookmarkStart w:id="25245" w:name="_ETM_Q46_397189"/>
      <w:bookmarkEnd w:id="25245"/>
      <w:r>
        <w:rPr>
          <w:rtl/>
        </w:rPr>
        <w:t xml:space="preserve">להגביר </w:t>
      </w:r>
      <w:bookmarkStart w:id="25246" w:name="_ETM_Q46_397579"/>
      <w:bookmarkEnd w:id="25246"/>
      <w:r>
        <w:rPr>
          <w:rtl/>
        </w:rPr>
        <w:t xml:space="preserve">את </w:t>
      </w:r>
      <w:bookmarkStart w:id="25247" w:name="_ETM_Q46_397700"/>
      <w:bookmarkEnd w:id="25247"/>
      <w:r>
        <w:rPr>
          <w:rtl/>
        </w:rPr>
        <w:t xml:space="preserve">המודעות </w:t>
      </w:r>
      <w:bookmarkStart w:id="25248" w:name="_ETM_Q46_398209"/>
      <w:bookmarkEnd w:id="25248"/>
      <w:r>
        <w:rPr>
          <w:rtl/>
        </w:rPr>
        <w:t xml:space="preserve">לעבירות </w:t>
      </w:r>
      <w:bookmarkStart w:id="25249" w:name="_ETM_Q46_398689"/>
      <w:bookmarkEnd w:id="25249"/>
      <w:r>
        <w:rPr>
          <w:rtl/>
        </w:rPr>
        <w:t xml:space="preserve">מין </w:t>
      </w:r>
      <w:bookmarkStart w:id="25250" w:name="_ETM_Q46_398900"/>
      <w:bookmarkEnd w:id="25250"/>
      <w:r>
        <w:rPr>
          <w:rtl/>
        </w:rPr>
        <w:t xml:space="preserve">בכל </w:t>
      </w:r>
      <w:bookmarkStart w:id="25251" w:name="_ETM_Q46_399290"/>
      <w:bookmarkEnd w:id="25251"/>
      <w:r>
        <w:rPr>
          <w:rtl/>
        </w:rPr>
        <w:t xml:space="preserve">החברות </w:t>
      </w:r>
      <w:bookmarkStart w:id="25252" w:name="_ETM_Q46_399799"/>
      <w:bookmarkEnd w:id="25252"/>
      <w:r>
        <w:rPr>
          <w:rtl/>
        </w:rPr>
        <w:t xml:space="preserve">בישראל </w:t>
      </w:r>
      <w:bookmarkStart w:id="25253" w:name="_ETM_Q46_400690"/>
      <w:bookmarkEnd w:id="25253"/>
      <w:r>
        <w:rPr>
          <w:rtl/>
        </w:rPr>
        <w:t xml:space="preserve">ולפעול </w:t>
      </w:r>
      <w:bookmarkStart w:id="25254" w:name="_ETM_Q46_401500"/>
      <w:bookmarkStart w:id="25255" w:name="_ETM_Q46_402100"/>
      <w:bookmarkEnd w:id="25254"/>
      <w:bookmarkEnd w:id="25255"/>
      <w:r>
        <w:rPr>
          <w:rtl/>
        </w:rPr>
        <w:t xml:space="preserve">לשינוי </w:t>
      </w:r>
      <w:bookmarkStart w:id="25256" w:name="_ETM_Q46_402520"/>
      <w:bookmarkEnd w:id="25256"/>
      <w:r>
        <w:rPr>
          <w:rtl/>
        </w:rPr>
        <w:t xml:space="preserve">התודעה </w:t>
      </w:r>
      <w:bookmarkStart w:id="25257" w:name="_ETM_Q46_402940"/>
      <w:bookmarkEnd w:id="25257"/>
      <w:r>
        <w:rPr>
          <w:rtl/>
        </w:rPr>
        <w:t xml:space="preserve">בנושא </w:t>
      </w:r>
      <w:bookmarkStart w:id="25258" w:name="_ETM_Q46_403390"/>
      <w:bookmarkEnd w:id="25258"/>
      <w:r>
        <w:rPr>
          <w:rtl/>
        </w:rPr>
        <w:t xml:space="preserve">תוך </w:t>
      </w:r>
      <w:bookmarkStart w:id="25259" w:name="_ETM_Q46_403630"/>
      <w:bookmarkEnd w:id="25259"/>
      <w:r>
        <w:rPr>
          <w:rtl/>
        </w:rPr>
        <w:t>העצמת</w:t>
      </w:r>
      <w:r>
        <w:rPr>
          <w:rFonts w:hint="cs"/>
          <w:rtl/>
        </w:rPr>
        <w:t xml:space="preserve"> </w:t>
      </w:r>
      <w:r>
        <w:rPr>
          <w:rtl/>
        </w:rPr>
        <w:t>ה</w:t>
      </w:r>
      <w:bookmarkStart w:id="25260" w:name="_ETM_Q46_404200"/>
      <w:bookmarkEnd w:id="25260"/>
      <w:r>
        <w:rPr>
          <w:rtl/>
        </w:rPr>
        <w:t>נפגעים</w:t>
      </w:r>
      <w:bookmarkStart w:id="25261" w:name="_ETM_Q46_402748"/>
      <w:bookmarkEnd w:id="25261"/>
      <w:r>
        <w:rPr>
          <w:rFonts w:hint="cs"/>
          <w:rtl/>
        </w:rPr>
        <w:t>.</w:t>
      </w:r>
      <w:r>
        <w:rPr>
          <w:rtl/>
        </w:rPr>
        <w:t xml:space="preserve"> </w:t>
      </w:r>
      <w:bookmarkStart w:id="25262" w:name="_ETM_Q46_405040"/>
      <w:bookmarkEnd w:id="25262"/>
      <w:r>
        <w:rPr>
          <w:rtl/>
        </w:rPr>
        <w:t xml:space="preserve">זהו </w:t>
      </w:r>
      <w:bookmarkStart w:id="25263" w:name="_ETM_Q46_405250"/>
      <w:bookmarkEnd w:id="25263"/>
      <w:r>
        <w:rPr>
          <w:rtl/>
        </w:rPr>
        <w:t xml:space="preserve">תהליך </w:t>
      </w:r>
      <w:bookmarkStart w:id="25264" w:name="_ETM_Q46_405760"/>
      <w:bookmarkEnd w:id="25264"/>
      <w:r>
        <w:rPr>
          <w:rtl/>
        </w:rPr>
        <w:t xml:space="preserve">ארוך </w:t>
      </w:r>
      <w:bookmarkStart w:id="25265" w:name="_ETM_Q46_406180"/>
      <w:bookmarkEnd w:id="25265"/>
      <w:r>
        <w:rPr>
          <w:rtl/>
        </w:rPr>
        <w:t>ומורכב</w:t>
      </w:r>
      <w:r>
        <w:rPr>
          <w:rFonts w:hint="cs"/>
          <w:rtl/>
        </w:rPr>
        <w:t>,</w:t>
      </w:r>
      <w:r>
        <w:rPr>
          <w:rtl/>
        </w:rPr>
        <w:t xml:space="preserve"> </w:t>
      </w:r>
      <w:bookmarkStart w:id="25266" w:name="_ETM_Q46_406720"/>
      <w:bookmarkEnd w:id="25266"/>
      <w:r>
        <w:rPr>
          <w:rtl/>
        </w:rPr>
        <w:t xml:space="preserve">אך </w:t>
      </w:r>
      <w:bookmarkStart w:id="25267" w:name="_ETM_Q46_406840"/>
      <w:bookmarkEnd w:id="25267"/>
      <w:r>
        <w:rPr>
          <w:rtl/>
        </w:rPr>
        <w:t>הכרחי</w:t>
      </w:r>
      <w:r>
        <w:rPr>
          <w:rFonts w:hint="cs"/>
          <w:rtl/>
        </w:rPr>
        <w:t>.</w:t>
      </w:r>
      <w:bookmarkStart w:id="25268" w:name="_ETM_Q46_404058"/>
      <w:bookmarkEnd w:id="25268"/>
      <w:r>
        <w:rPr>
          <w:rtl/>
        </w:rPr>
        <w:t xml:space="preserve"> </w:t>
      </w:r>
      <w:bookmarkStart w:id="25269" w:name="_ETM_Q46_407830"/>
      <w:bookmarkEnd w:id="25269"/>
      <w:r>
        <w:rPr>
          <w:rtl/>
        </w:rPr>
        <w:t xml:space="preserve">עלינו </w:t>
      </w:r>
      <w:bookmarkStart w:id="25270" w:name="_ETM_Q46_408190"/>
      <w:bookmarkEnd w:id="25270"/>
      <w:r>
        <w:rPr>
          <w:rtl/>
        </w:rPr>
        <w:t xml:space="preserve">לחנך </w:t>
      </w:r>
      <w:bookmarkStart w:id="25271" w:name="_ETM_Q46_408670"/>
      <w:bookmarkEnd w:id="25271"/>
      <w:r>
        <w:rPr>
          <w:rtl/>
        </w:rPr>
        <w:t xml:space="preserve">את </w:t>
      </w:r>
      <w:bookmarkStart w:id="25272" w:name="_ETM_Q46_408820"/>
      <w:bookmarkEnd w:id="25272"/>
      <w:r>
        <w:rPr>
          <w:rtl/>
        </w:rPr>
        <w:t xml:space="preserve">הדור </w:t>
      </w:r>
      <w:bookmarkStart w:id="25273" w:name="_ETM_Q46_409090"/>
      <w:bookmarkEnd w:id="25273"/>
      <w:r>
        <w:rPr>
          <w:rtl/>
        </w:rPr>
        <w:t>הצעיר</w:t>
      </w:r>
      <w:r>
        <w:rPr>
          <w:rFonts w:hint="cs"/>
          <w:rtl/>
        </w:rPr>
        <w:t>,</w:t>
      </w:r>
      <w:r>
        <w:rPr>
          <w:rtl/>
        </w:rPr>
        <w:t xml:space="preserve"> </w:t>
      </w:r>
      <w:bookmarkStart w:id="25274" w:name="_ETM_Q46_409600"/>
      <w:bookmarkEnd w:id="25274"/>
      <w:r>
        <w:rPr>
          <w:rtl/>
        </w:rPr>
        <w:t xml:space="preserve">להכשיר </w:t>
      </w:r>
      <w:bookmarkStart w:id="25275" w:name="_ETM_Q46_410050"/>
      <w:bookmarkEnd w:id="25275"/>
      <w:r>
        <w:rPr>
          <w:rtl/>
        </w:rPr>
        <w:t xml:space="preserve">אנשי </w:t>
      </w:r>
      <w:bookmarkStart w:id="25276" w:name="_ETM_Q46_410380"/>
      <w:bookmarkEnd w:id="25276"/>
      <w:r>
        <w:rPr>
          <w:rtl/>
        </w:rPr>
        <w:t xml:space="preserve">מקצוע </w:t>
      </w:r>
      <w:bookmarkStart w:id="25277" w:name="_ETM_Q46_410890"/>
      <w:bookmarkStart w:id="25278" w:name="_ETM_Q46_407446"/>
      <w:bookmarkEnd w:id="25277"/>
      <w:bookmarkEnd w:id="25278"/>
      <w:r>
        <w:rPr>
          <w:rtl/>
        </w:rPr>
        <w:t>ול</w:t>
      </w:r>
      <w:r>
        <w:rPr>
          <w:rFonts w:hint="cs"/>
          <w:rtl/>
        </w:rPr>
        <w:t>עורר</w:t>
      </w:r>
      <w:r>
        <w:rPr>
          <w:rtl/>
        </w:rPr>
        <w:t xml:space="preserve"> </w:t>
      </w:r>
      <w:bookmarkStart w:id="25279" w:name="_ETM_Q46_411370"/>
      <w:bookmarkEnd w:id="25279"/>
      <w:r>
        <w:rPr>
          <w:rtl/>
        </w:rPr>
        <w:t xml:space="preserve">שיח </w:t>
      </w:r>
      <w:bookmarkStart w:id="25280" w:name="_ETM_Q46_411730"/>
      <w:bookmarkEnd w:id="25280"/>
      <w:r>
        <w:rPr>
          <w:rtl/>
        </w:rPr>
        <w:t xml:space="preserve">ציבורי </w:t>
      </w:r>
      <w:bookmarkStart w:id="25281" w:name="_ETM_Q46_412210"/>
      <w:bookmarkEnd w:id="25281"/>
      <w:r>
        <w:rPr>
          <w:rtl/>
        </w:rPr>
        <w:t xml:space="preserve">פתוח </w:t>
      </w:r>
      <w:bookmarkStart w:id="25282" w:name="_ETM_Q46_412690"/>
      <w:bookmarkEnd w:id="25282"/>
      <w:r>
        <w:rPr>
          <w:rtl/>
        </w:rPr>
        <w:t xml:space="preserve">וכן </w:t>
      </w:r>
      <w:bookmarkStart w:id="25283" w:name="_ETM_Q46_413140"/>
      <w:bookmarkEnd w:id="25283"/>
      <w:r>
        <w:rPr>
          <w:rtl/>
        </w:rPr>
        <w:t>בנושא</w:t>
      </w:r>
      <w:r>
        <w:rPr>
          <w:rFonts w:hint="cs"/>
          <w:rtl/>
        </w:rPr>
        <w:t>.</w:t>
      </w:r>
      <w:r>
        <w:rPr>
          <w:rtl/>
        </w:rPr>
        <w:t xml:space="preserve"> </w:t>
      </w:r>
      <w:bookmarkStart w:id="25284" w:name="_ETM_Q46_414409"/>
      <w:bookmarkStart w:id="25285" w:name="_ETM_Q46_419249"/>
      <w:bookmarkStart w:id="25286" w:name="_ETM_Q46_419336"/>
      <w:bookmarkStart w:id="25287" w:name="_ETM_Q46_419416"/>
      <w:bookmarkStart w:id="25288" w:name="_ETM_Q46_419479"/>
      <w:bookmarkEnd w:id="25284"/>
      <w:bookmarkEnd w:id="25285"/>
      <w:bookmarkEnd w:id="25286"/>
      <w:bookmarkEnd w:id="25287"/>
      <w:bookmarkEnd w:id="25288"/>
      <w:r>
        <w:rPr>
          <w:rtl/>
        </w:rPr>
        <w:t>שני</w:t>
      </w:r>
      <w:r>
        <w:rPr>
          <w:rFonts w:hint="cs"/>
          <w:rtl/>
        </w:rPr>
        <w:t>ת, אנו</w:t>
      </w:r>
      <w:r>
        <w:rPr>
          <w:rtl/>
        </w:rPr>
        <w:t xml:space="preserve"> </w:t>
      </w:r>
      <w:bookmarkStart w:id="25289" w:name="_ETM_Q46_414709"/>
      <w:bookmarkStart w:id="25290" w:name="_ETM_Q46_414980"/>
      <w:bookmarkStart w:id="25291" w:name="_ETM_Q46_411948"/>
      <w:bookmarkEnd w:id="25289"/>
      <w:bookmarkEnd w:id="25290"/>
      <w:bookmarkEnd w:id="25291"/>
      <w:r>
        <w:rPr>
          <w:rtl/>
        </w:rPr>
        <w:t xml:space="preserve">פועלים </w:t>
      </w:r>
      <w:bookmarkStart w:id="25292" w:name="_ETM_Q46_415310"/>
      <w:bookmarkEnd w:id="25292"/>
      <w:r>
        <w:rPr>
          <w:rtl/>
        </w:rPr>
        <w:t xml:space="preserve">למתן </w:t>
      </w:r>
      <w:bookmarkStart w:id="25293" w:name="_ETM_Q46_415730"/>
      <w:bookmarkEnd w:id="25293"/>
      <w:r>
        <w:rPr>
          <w:rtl/>
        </w:rPr>
        <w:t xml:space="preserve">מעטפת </w:t>
      </w:r>
      <w:bookmarkStart w:id="25294" w:name="_ETM_Q46_416269"/>
      <w:bookmarkEnd w:id="25294"/>
      <w:r>
        <w:rPr>
          <w:rtl/>
        </w:rPr>
        <w:t xml:space="preserve">ותמיכה </w:t>
      </w:r>
      <w:bookmarkStart w:id="25295" w:name="_ETM_Q46_416749"/>
      <w:bookmarkEnd w:id="25295"/>
      <w:r>
        <w:rPr>
          <w:rtl/>
        </w:rPr>
        <w:t>לנפגעים</w:t>
      </w:r>
      <w:r>
        <w:rPr>
          <w:rFonts w:hint="cs"/>
          <w:rtl/>
        </w:rPr>
        <w:t>.</w:t>
      </w:r>
      <w:r>
        <w:rPr>
          <w:rtl/>
        </w:rPr>
        <w:t xml:space="preserve"> </w:t>
      </w:r>
      <w:bookmarkStart w:id="25296" w:name="_ETM_Q46_417829"/>
      <w:bookmarkStart w:id="25297" w:name="_ETM_Q46_418219"/>
      <w:bookmarkStart w:id="25298" w:name="_ETM_Q46_416638"/>
      <w:bookmarkEnd w:id="25296"/>
      <w:bookmarkEnd w:id="25297"/>
      <w:bookmarkEnd w:id="25298"/>
      <w:r>
        <w:rPr>
          <w:rtl/>
        </w:rPr>
        <w:t xml:space="preserve">השדולה </w:t>
      </w:r>
      <w:bookmarkStart w:id="25299" w:name="_ETM_Q46_418730"/>
      <w:bookmarkEnd w:id="25299"/>
      <w:r>
        <w:rPr>
          <w:rtl/>
        </w:rPr>
        <w:t xml:space="preserve">תפעל </w:t>
      </w:r>
      <w:bookmarkStart w:id="25300" w:name="_ETM_Q46_419150"/>
      <w:bookmarkEnd w:id="25300"/>
      <w:r>
        <w:rPr>
          <w:rtl/>
        </w:rPr>
        <w:t xml:space="preserve">למען </w:t>
      </w:r>
      <w:bookmarkStart w:id="25301" w:name="_ETM_Q46_419450"/>
      <w:bookmarkEnd w:id="25301"/>
      <w:r>
        <w:rPr>
          <w:rtl/>
        </w:rPr>
        <w:t xml:space="preserve">מתן </w:t>
      </w:r>
      <w:bookmarkStart w:id="25302" w:name="_ETM_Q46_419810"/>
      <w:bookmarkEnd w:id="25302"/>
      <w:r>
        <w:rPr>
          <w:rtl/>
        </w:rPr>
        <w:t xml:space="preserve">תקציבים </w:t>
      </w:r>
      <w:bookmarkStart w:id="25303" w:name="_ETM_Q46_420319"/>
      <w:bookmarkEnd w:id="25303"/>
      <w:r>
        <w:rPr>
          <w:rtl/>
        </w:rPr>
        <w:t xml:space="preserve">לגורמים </w:t>
      </w:r>
      <w:bookmarkStart w:id="25304" w:name="_ETM_Q46_420769"/>
      <w:bookmarkEnd w:id="25304"/>
      <w:r>
        <w:rPr>
          <w:rtl/>
        </w:rPr>
        <w:t xml:space="preserve">המסייעים </w:t>
      </w:r>
      <w:bookmarkStart w:id="25305" w:name="_ETM_Q46_421340"/>
      <w:bookmarkEnd w:id="25305"/>
      <w:r>
        <w:rPr>
          <w:rtl/>
        </w:rPr>
        <w:t xml:space="preserve">לנפגעות </w:t>
      </w:r>
      <w:bookmarkStart w:id="25306" w:name="_ETM_Q46_421999"/>
      <w:bookmarkEnd w:id="25306"/>
      <w:r>
        <w:rPr>
          <w:rtl/>
        </w:rPr>
        <w:t>ונפגעי</w:t>
      </w:r>
      <w:r>
        <w:rPr>
          <w:rFonts w:hint="cs"/>
          <w:rtl/>
        </w:rPr>
        <w:t>ם</w:t>
      </w:r>
      <w:r>
        <w:rPr>
          <w:rtl/>
        </w:rPr>
        <w:t xml:space="preserve"> </w:t>
      </w:r>
      <w:bookmarkStart w:id="25307" w:name="_ETM_Q46_422510"/>
      <w:bookmarkEnd w:id="25307"/>
      <w:r>
        <w:rPr>
          <w:rtl/>
        </w:rPr>
        <w:t xml:space="preserve">מכלל </w:t>
      </w:r>
      <w:bookmarkStart w:id="25308" w:name="_ETM_Q46_422900"/>
      <w:bookmarkEnd w:id="25308"/>
      <w:r>
        <w:rPr>
          <w:rtl/>
        </w:rPr>
        <w:t xml:space="preserve">המגזרים </w:t>
      </w:r>
      <w:bookmarkStart w:id="25309" w:name="_ETM_Q46_423409"/>
      <w:bookmarkEnd w:id="25309"/>
      <w:r>
        <w:rPr>
          <w:rtl/>
        </w:rPr>
        <w:t>בישראל</w:t>
      </w:r>
      <w:r>
        <w:rPr>
          <w:rFonts w:hint="cs"/>
          <w:rtl/>
        </w:rPr>
        <w:t>.</w:t>
      </w:r>
      <w:r>
        <w:rPr>
          <w:rtl/>
        </w:rPr>
        <w:t xml:space="preserve"> </w:t>
      </w:r>
      <w:bookmarkStart w:id="25310" w:name="_ETM_Q46_424510"/>
      <w:bookmarkEnd w:id="25310"/>
      <w:r>
        <w:rPr>
          <w:rtl/>
        </w:rPr>
        <w:t xml:space="preserve">אנו </w:t>
      </w:r>
      <w:bookmarkStart w:id="25311" w:name="_ETM_Q46_424750"/>
      <w:bookmarkEnd w:id="25311"/>
      <w:r>
        <w:rPr>
          <w:rtl/>
        </w:rPr>
        <w:t xml:space="preserve">מאמינים </w:t>
      </w:r>
      <w:bookmarkStart w:id="25312" w:name="_ETM_Q46_425290"/>
      <w:bookmarkEnd w:id="25312"/>
      <w:r>
        <w:rPr>
          <w:rtl/>
        </w:rPr>
        <w:t xml:space="preserve">כי </w:t>
      </w:r>
      <w:bookmarkStart w:id="25313" w:name="_ETM_Q46_425470"/>
      <w:bookmarkEnd w:id="25313"/>
      <w:r>
        <w:rPr>
          <w:rtl/>
        </w:rPr>
        <w:t xml:space="preserve">על </w:t>
      </w:r>
      <w:bookmarkStart w:id="25314" w:name="_ETM_Q46_425560"/>
      <w:bookmarkEnd w:id="25314"/>
      <w:r>
        <w:rPr>
          <w:rtl/>
        </w:rPr>
        <w:t xml:space="preserve">המדינה </w:t>
      </w:r>
      <w:bookmarkStart w:id="25315" w:name="_ETM_Q46_426040"/>
      <w:bookmarkEnd w:id="25315"/>
      <w:r>
        <w:rPr>
          <w:rtl/>
        </w:rPr>
        <w:t xml:space="preserve">מוטלת </w:t>
      </w:r>
      <w:bookmarkStart w:id="25316" w:name="_ETM_Q46_426580"/>
      <w:bookmarkEnd w:id="25316"/>
      <w:r>
        <w:rPr>
          <w:rtl/>
        </w:rPr>
        <w:t xml:space="preserve">החובה </w:t>
      </w:r>
      <w:bookmarkStart w:id="25317" w:name="_ETM_Q46_427000"/>
      <w:bookmarkEnd w:id="25317"/>
      <w:r>
        <w:rPr>
          <w:rtl/>
        </w:rPr>
        <w:t xml:space="preserve">לספק </w:t>
      </w:r>
      <w:bookmarkStart w:id="25318" w:name="_ETM_Q46_427569"/>
      <w:bookmarkEnd w:id="25318"/>
      <w:r>
        <w:rPr>
          <w:rtl/>
        </w:rPr>
        <w:t xml:space="preserve">רשת </w:t>
      </w:r>
      <w:bookmarkStart w:id="25319" w:name="_ETM_Q46_427959"/>
      <w:bookmarkEnd w:id="25319"/>
      <w:r>
        <w:rPr>
          <w:rtl/>
        </w:rPr>
        <w:t xml:space="preserve">ביטחון </w:t>
      </w:r>
      <w:bookmarkStart w:id="25320" w:name="_ETM_Q46_428530"/>
      <w:bookmarkEnd w:id="25320"/>
      <w:r>
        <w:rPr>
          <w:rtl/>
        </w:rPr>
        <w:t xml:space="preserve">ותמיכה </w:t>
      </w:r>
      <w:bookmarkStart w:id="25321" w:name="_ETM_Q46_429489"/>
      <w:bookmarkEnd w:id="25321"/>
      <w:r>
        <w:rPr>
          <w:rtl/>
        </w:rPr>
        <w:t>לנפגעי</w:t>
      </w:r>
      <w:r>
        <w:rPr>
          <w:rFonts w:hint="cs"/>
          <w:rtl/>
        </w:rPr>
        <w:t>ם</w:t>
      </w:r>
      <w:r>
        <w:rPr>
          <w:rtl/>
        </w:rPr>
        <w:t xml:space="preserve"> </w:t>
      </w:r>
      <w:bookmarkStart w:id="25322" w:name="_ETM_Q46_430090"/>
      <w:bookmarkEnd w:id="25322"/>
      <w:r>
        <w:rPr>
          <w:rtl/>
        </w:rPr>
        <w:t>ו</w:t>
      </w:r>
      <w:r>
        <w:rPr>
          <w:rFonts w:hint="cs"/>
          <w:rtl/>
        </w:rPr>
        <w:t>לנ</w:t>
      </w:r>
      <w:r>
        <w:rPr>
          <w:rtl/>
        </w:rPr>
        <w:t>פגעות</w:t>
      </w:r>
      <w:r>
        <w:rPr>
          <w:rFonts w:hint="cs"/>
          <w:rtl/>
        </w:rPr>
        <w:t>,</w:t>
      </w:r>
      <w:bookmarkStart w:id="25323" w:name="_ETM_Q46_430548"/>
      <w:bookmarkEnd w:id="25323"/>
      <w:r>
        <w:rPr>
          <w:rtl/>
        </w:rPr>
        <w:t xml:space="preserve"> </w:t>
      </w:r>
      <w:bookmarkStart w:id="25324" w:name="_ETM_Q46_431260"/>
      <w:bookmarkEnd w:id="25324"/>
      <w:r>
        <w:rPr>
          <w:rtl/>
        </w:rPr>
        <w:t xml:space="preserve">הן </w:t>
      </w:r>
      <w:bookmarkStart w:id="25325" w:name="_ETM_Q46_431530"/>
      <w:bookmarkEnd w:id="25325"/>
      <w:r>
        <w:rPr>
          <w:rtl/>
        </w:rPr>
        <w:t xml:space="preserve">בהיבט </w:t>
      </w:r>
      <w:bookmarkStart w:id="25326" w:name="_ETM_Q46_432069"/>
      <w:bookmarkEnd w:id="25326"/>
      <w:r>
        <w:rPr>
          <w:rtl/>
        </w:rPr>
        <w:t xml:space="preserve">הטיפולי </w:t>
      </w:r>
      <w:bookmarkStart w:id="25327" w:name="_ETM_Q46_432790"/>
      <w:bookmarkEnd w:id="25327"/>
      <w:r>
        <w:rPr>
          <w:rtl/>
        </w:rPr>
        <w:t xml:space="preserve">והן </w:t>
      </w:r>
      <w:bookmarkStart w:id="25328" w:name="_ETM_Q46_433120"/>
      <w:bookmarkEnd w:id="25328"/>
      <w:r>
        <w:rPr>
          <w:rtl/>
        </w:rPr>
        <w:t xml:space="preserve">בהיבט </w:t>
      </w:r>
      <w:bookmarkStart w:id="25329" w:name="_ETM_Q46_433599"/>
      <w:bookmarkEnd w:id="25329"/>
      <w:r>
        <w:rPr>
          <w:rtl/>
        </w:rPr>
        <w:t xml:space="preserve">המשפטי </w:t>
      </w:r>
      <w:bookmarkStart w:id="25330" w:name="_ETM_Q46_434110"/>
      <w:bookmarkEnd w:id="25330"/>
      <w:r>
        <w:rPr>
          <w:rtl/>
        </w:rPr>
        <w:t>והכלכלי</w:t>
      </w:r>
      <w:r>
        <w:rPr>
          <w:rFonts w:hint="cs"/>
          <w:rtl/>
        </w:rPr>
        <w:t>.</w:t>
      </w:r>
      <w:r>
        <w:rPr>
          <w:rtl/>
        </w:rPr>
        <w:t xml:space="preserve"> </w:t>
      </w:r>
      <w:bookmarkStart w:id="25331" w:name="_ETM_Q46_435390"/>
      <w:bookmarkEnd w:id="25331"/>
    </w:p>
    <w:p w:rsidR="001C0226" w:rsidRDefault="001C0226" w:rsidP="001C0226">
      <w:pPr>
        <w:rPr>
          <w:rtl/>
        </w:rPr>
      </w:pPr>
    </w:p>
    <w:p w:rsidR="00095B2F" w:rsidRDefault="00095B2F" w:rsidP="001C0226">
      <w:pPr>
        <w:rPr>
          <w:rtl/>
        </w:rPr>
      </w:pPr>
      <w:r>
        <w:rPr>
          <w:rtl/>
        </w:rPr>
        <w:t>שלישית</w:t>
      </w:r>
      <w:r>
        <w:rPr>
          <w:rFonts w:hint="cs"/>
          <w:rtl/>
        </w:rPr>
        <w:t xml:space="preserve">, </w:t>
      </w:r>
      <w:bookmarkStart w:id="25332" w:name="_ETM_Q46_433198"/>
      <w:bookmarkStart w:id="25333" w:name="_ETM_Q46_435990"/>
      <w:bookmarkEnd w:id="25332"/>
      <w:bookmarkEnd w:id="25333"/>
      <w:r>
        <w:rPr>
          <w:rtl/>
        </w:rPr>
        <w:t xml:space="preserve">אנו </w:t>
      </w:r>
      <w:bookmarkStart w:id="25334" w:name="_ETM_Q46_436170"/>
      <w:bookmarkEnd w:id="25334"/>
      <w:r>
        <w:rPr>
          <w:rtl/>
        </w:rPr>
        <w:t xml:space="preserve">פועלים </w:t>
      </w:r>
      <w:bookmarkStart w:id="25335" w:name="_ETM_Q46_436620"/>
      <w:bookmarkEnd w:id="25335"/>
      <w:r>
        <w:rPr>
          <w:rtl/>
        </w:rPr>
        <w:t xml:space="preserve">להתאמת </w:t>
      </w:r>
      <w:bookmarkStart w:id="25336" w:name="_ETM_Q46_437190"/>
      <w:bookmarkEnd w:id="25336"/>
      <w:r>
        <w:rPr>
          <w:rtl/>
        </w:rPr>
        <w:t xml:space="preserve">ענישה </w:t>
      </w:r>
      <w:bookmarkStart w:id="25337" w:name="_ETM_Q46_437640"/>
      <w:bookmarkEnd w:id="25337"/>
      <w:r>
        <w:rPr>
          <w:rtl/>
        </w:rPr>
        <w:t xml:space="preserve">ראויה </w:t>
      </w:r>
      <w:bookmarkStart w:id="25338" w:name="_ETM_Q46_438060"/>
      <w:bookmarkEnd w:id="25338"/>
      <w:r>
        <w:rPr>
          <w:rtl/>
        </w:rPr>
        <w:t xml:space="preserve">לעבירות </w:t>
      </w:r>
      <w:bookmarkStart w:id="25339" w:name="_ETM_Q46_438660"/>
      <w:bookmarkEnd w:id="25339"/>
      <w:r>
        <w:rPr>
          <w:rtl/>
        </w:rPr>
        <w:t>מין</w:t>
      </w:r>
      <w:r>
        <w:rPr>
          <w:rFonts w:hint="cs"/>
          <w:rtl/>
        </w:rPr>
        <w:t>.</w:t>
      </w:r>
      <w:r>
        <w:rPr>
          <w:rtl/>
        </w:rPr>
        <w:t xml:space="preserve"> </w:t>
      </w:r>
      <w:bookmarkStart w:id="25340" w:name="_ETM_Q46_439419"/>
      <w:bookmarkEnd w:id="25340"/>
      <w:r>
        <w:rPr>
          <w:rtl/>
        </w:rPr>
        <w:t xml:space="preserve">השדולה </w:t>
      </w:r>
      <w:bookmarkStart w:id="25341" w:name="_ETM_Q46_439870"/>
      <w:bookmarkEnd w:id="25341"/>
      <w:r>
        <w:rPr>
          <w:rFonts w:hint="cs"/>
          <w:rtl/>
        </w:rPr>
        <w:t>תפעל</w:t>
      </w:r>
      <w:bookmarkStart w:id="25342" w:name="_ETM_Q46_437358"/>
      <w:bookmarkEnd w:id="25342"/>
      <w:r>
        <w:rPr>
          <w:rtl/>
        </w:rPr>
        <w:t xml:space="preserve"> </w:t>
      </w:r>
      <w:bookmarkStart w:id="25343" w:name="_ETM_Q46_440230"/>
      <w:bookmarkEnd w:id="25343"/>
      <w:r>
        <w:rPr>
          <w:rtl/>
        </w:rPr>
        <w:t xml:space="preserve">לחקיקה </w:t>
      </w:r>
      <w:bookmarkStart w:id="25344" w:name="_ETM_Q46_440770"/>
      <w:bookmarkEnd w:id="25344"/>
      <w:r>
        <w:rPr>
          <w:rtl/>
        </w:rPr>
        <w:t xml:space="preserve">שתתאים </w:t>
      </w:r>
      <w:bookmarkStart w:id="25345" w:name="_ETM_Q46_441250"/>
      <w:bookmarkEnd w:id="25345"/>
      <w:r>
        <w:rPr>
          <w:rtl/>
        </w:rPr>
        <w:t xml:space="preserve">את </w:t>
      </w:r>
      <w:bookmarkStart w:id="25346" w:name="_ETM_Q46_441400"/>
      <w:bookmarkEnd w:id="25346"/>
      <w:r>
        <w:rPr>
          <w:rtl/>
        </w:rPr>
        <w:t xml:space="preserve">הענישה </w:t>
      </w:r>
      <w:bookmarkStart w:id="25347" w:name="_ETM_Q46_441850"/>
      <w:bookmarkEnd w:id="25347"/>
      <w:r>
        <w:rPr>
          <w:rtl/>
        </w:rPr>
        <w:t xml:space="preserve">בעבירות </w:t>
      </w:r>
      <w:bookmarkStart w:id="25348" w:name="_ETM_Q46_442330"/>
      <w:bookmarkEnd w:id="25348"/>
      <w:r>
        <w:rPr>
          <w:rtl/>
        </w:rPr>
        <w:t xml:space="preserve">מין </w:t>
      </w:r>
      <w:bookmarkStart w:id="25349" w:name="_ETM_Q46_442510"/>
      <w:bookmarkEnd w:id="25349"/>
      <w:r>
        <w:rPr>
          <w:rtl/>
        </w:rPr>
        <w:t xml:space="preserve">ותחמיר </w:t>
      </w:r>
      <w:bookmarkStart w:id="25350" w:name="_ETM_Q46_443020"/>
      <w:bookmarkEnd w:id="25350"/>
      <w:r>
        <w:rPr>
          <w:rtl/>
        </w:rPr>
        <w:t>אותה</w:t>
      </w:r>
      <w:r>
        <w:rPr>
          <w:rFonts w:hint="cs"/>
          <w:rtl/>
        </w:rPr>
        <w:t>,</w:t>
      </w:r>
      <w:r>
        <w:rPr>
          <w:rtl/>
        </w:rPr>
        <w:t xml:space="preserve"> </w:t>
      </w:r>
      <w:bookmarkStart w:id="25351" w:name="_ETM_Q46_443260"/>
      <w:bookmarkEnd w:id="25351"/>
      <w:r>
        <w:rPr>
          <w:rtl/>
        </w:rPr>
        <w:t xml:space="preserve">בדומה </w:t>
      </w:r>
      <w:bookmarkStart w:id="25352" w:name="_ETM_Q46_443620"/>
      <w:bookmarkEnd w:id="25352"/>
      <w:r>
        <w:rPr>
          <w:rtl/>
        </w:rPr>
        <w:t xml:space="preserve">למדינות </w:t>
      </w:r>
      <w:bookmarkStart w:id="25353" w:name="_ETM_Q46_444160"/>
      <w:bookmarkEnd w:id="25353"/>
      <w:r>
        <w:rPr>
          <w:rtl/>
        </w:rPr>
        <w:t xml:space="preserve">רבות </w:t>
      </w:r>
      <w:bookmarkStart w:id="25354" w:name="_ETM_Q46_444490"/>
      <w:bookmarkEnd w:id="25354"/>
      <w:r>
        <w:rPr>
          <w:rtl/>
        </w:rPr>
        <w:t>בעולם</w:t>
      </w:r>
      <w:r>
        <w:rPr>
          <w:rFonts w:hint="cs"/>
          <w:rtl/>
        </w:rPr>
        <w:t>.</w:t>
      </w:r>
      <w:r>
        <w:rPr>
          <w:rtl/>
        </w:rPr>
        <w:t xml:space="preserve"> </w:t>
      </w:r>
      <w:bookmarkStart w:id="25355" w:name="_ETM_Q46_445389"/>
      <w:bookmarkEnd w:id="25355"/>
      <w:r>
        <w:rPr>
          <w:rtl/>
        </w:rPr>
        <w:t xml:space="preserve">עלינו </w:t>
      </w:r>
      <w:bookmarkStart w:id="25356" w:name="_ETM_Q46_445720"/>
      <w:bookmarkEnd w:id="25356"/>
      <w:r>
        <w:rPr>
          <w:rtl/>
        </w:rPr>
        <w:t xml:space="preserve">לשדר </w:t>
      </w:r>
      <w:bookmarkStart w:id="25357" w:name="_ETM_Q46_446199"/>
      <w:bookmarkEnd w:id="25357"/>
      <w:r>
        <w:rPr>
          <w:rtl/>
        </w:rPr>
        <w:t xml:space="preserve">מסר </w:t>
      </w:r>
      <w:bookmarkStart w:id="25358" w:name="_ETM_Q46_446589"/>
      <w:bookmarkEnd w:id="25358"/>
      <w:r>
        <w:rPr>
          <w:rtl/>
        </w:rPr>
        <w:t>ברור</w:t>
      </w:r>
      <w:r>
        <w:rPr>
          <w:rFonts w:hint="cs"/>
          <w:rtl/>
        </w:rPr>
        <w:t>:</w:t>
      </w:r>
      <w:bookmarkStart w:id="25359" w:name="_ETM_Q46_444458"/>
      <w:bookmarkEnd w:id="25359"/>
      <w:r>
        <w:rPr>
          <w:rtl/>
        </w:rPr>
        <w:t xml:space="preserve"> </w:t>
      </w:r>
      <w:bookmarkStart w:id="25360" w:name="_ETM_Q46_447279"/>
      <w:bookmarkEnd w:id="25360"/>
      <w:r>
        <w:rPr>
          <w:rtl/>
        </w:rPr>
        <w:t xml:space="preserve">החברה </w:t>
      </w:r>
      <w:bookmarkStart w:id="25361" w:name="_ETM_Q46_447729"/>
      <w:bookmarkEnd w:id="25361"/>
      <w:r>
        <w:rPr>
          <w:rtl/>
        </w:rPr>
        <w:t xml:space="preserve">הישראלית </w:t>
      </w:r>
      <w:bookmarkStart w:id="25362" w:name="_ETM_Q46_448300"/>
      <w:bookmarkEnd w:id="25362"/>
      <w:r>
        <w:rPr>
          <w:rtl/>
        </w:rPr>
        <w:t xml:space="preserve">לא </w:t>
      </w:r>
      <w:bookmarkStart w:id="25363" w:name="_ETM_Q46_448449"/>
      <w:bookmarkEnd w:id="25363"/>
      <w:r>
        <w:rPr>
          <w:rtl/>
        </w:rPr>
        <w:t xml:space="preserve">תסבול </w:t>
      </w:r>
      <w:bookmarkStart w:id="25364" w:name="_ETM_Q46_448930"/>
      <w:bookmarkEnd w:id="25364"/>
      <w:r>
        <w:rPr>
          <w:rtl/>
        </w:rPr>
        <w:t xml:space="preserve">פגיעות </w:t>
      </w:r>
      <w:bookmarkStart w:id="25365" w:name="_ETM_Q46_449350"/>
      <w:bookmarkEnd w:id="25365"/>
      <w:r>
        <w:rPr>
          <w:rtl/>
        </w:rPr>
        <w:t>מיניות</w:t>
      </w:r>
      <w:r>
        <w:rPr>
          <w:rFonts w:hint="cs"/>
          <w:rtl/>
        </w:rPr>
        <w:t>,</w:t>
      </w:r>
      <w:r>
        <w:rPr>
          <w:rtl/>
        </w:rPr>
        <w:t xml:space="preserve"> </w:t>
      </w:r>
      <w:bookmarkStart w:id="25366" w:name="_ETM_Q46_449860"/>
      <w:bookmarkEnd w:id="25366"/>
      <w:r>
        <w:rPr>
          <w:rtl/>
        </w:rPr>
        <w:t>ו</w:t>
      </w:r>
      <w:bookmarkStart w:id="25367" w:name="_ETM_Q46_450220"/>
      <w:bookmarkEnd w:id="25367"/>
      <w:r>
        <w:rPr>
          <w:rFonts w:hint="cs"/>
          <w:rtl/>
        </w:rPr>
        <w:t>ה</w:t>
      </w:r>
      <w:r>
        <w:rPr>
          <w:rtl/>
        </w:rPr>
        <w:t xml:space="preserve">עונשים </w:t>
      </w:r>
      <w:bookmarkStart w:id="25368" w:name="_ETM_Q46_450729"/>
      <w:bookmarkEnd w:id="25368"/>
      <w:r>
        <w:rPr>
          <w:rtl/>
        </w:rPr>
        <w:t xml:space="preserve">יהיו </w:t>
      </w:r>
      <w:bookmarkStart w:id="25369" w:name="_ETM_Q46_450910"/>
      <w:bookmarkEnd w:id="25369"/>
      <w:r>
        <w:rPr>
          <w:rtl/>
        </w:rPr>
        <w:t>בהתאם</w:t>
      </w:r>
      <w:r>
        <w:rPr>
          <w:rFonts w:hint="cs"/>
          <w:rtl/>
        </w:rPr>
        <w:t>.</w:t>
      </w:r>
      <w:r>
        <w:rPr>
          <w:rtl/>
        </w:rPr>
        <w:t xml:space="preserve"> </w:t>
      </w:r>
      <w:bookmarkStart w:id="25370" w:name="_ETM_Q46_451879"/>
      <w:bookmarkStart w:id="25371" w:name="_ETM_Q46_452387"/>
      <w:bookmarkEnd w:id="25370"/>
      <w:bookmarkEnd w:id="25371"/>
      <w:r>
        <w:rPr>
          <w:rtl/>
        </w:rPr>
        <w:t>רביעית</w:t>
      </w:r>
      <w:r>
        <w:rPr>
          <w:rFonts w:hint="cs"/>
          <w:rtl/>
        </w:rPr>
        <w:t>,</w:t>
      </w:r>
      <w:r>
        <w:rPr>
          <w:rtl/>
        </w:rPr>
        <w:t xml:space="preserve"> </w:t>
      </w:r>
      <w:bookmarkStart w:id="25372" w:name="_ETM_Q46_452389"/>
      <w:bookmarkEnd w:id="25372"/>
      <w:r>
        <w:rPr>
          <w:rtl/>
        </w:rPr>
        <w:t xml:space="preserve">אנו </w:t>
      </w:r>
      <w:bookmarkStart w:id="25373" w:name="_ETM_Q46_452569"/>
      <w:bookmarkEnd w:id="25373"/>
      <w:r>
        <w:rPr>
          <w:rtl/>
        </w:rPr>
        <w:t xml:space="preserve">מקיימים </w:t>
      </w:r>
      <w:bookmarkStart w:id="25374" w:name="_ETM_Q46_453020"/>
      <w:bookmarkEnd w:id="25374"/>
      <w:r>
        <w:rPr>
          <w:rtl/>
        </w:rPr>
        <w:t xml:space="preserve">מעקב </w:t>
      </w:r>
      <w:bookmarkStart w:id="25375" w:name="_ETM_Q46_453409"/>
      <w:bookmarkEnd w:id="25375"/>
      <w:r>
        <w:rPr>
          <w:rtl/>
        </w:rPr>
        <w:t xml:space="preserve">הדוק </w:t>
      </w:r>
      <w:bookmarkStart w:id="25376" w:name="_ETM_Q46_453680"/>
      <w:bookmarkStart w:id="25377" w:name="_ETM_Q46_454159"/>
      <w:bookmarkEnd w:id="25376"/>
      <w:bookmarkEnd w:id="25377"/>
      <w:r>
        <w:rPr>
          <w:rtl/>
        </w:rPr>
        <w:t xml:space="preserve">אחרי </w:t>
      </w:r>
      <w:bookmarkStart w:id="25378" w:name="_ETM_Q46_454550"/>
      <w:bookmarkEnd w:id="25378"/>
      <w:r>
        <w:rPr>
          <w:rtl/>
        </w:rPr>
        <w:t xml:space="preserve">פעולות </w:t>
      </w:r>
      <w:bookmarkStart w:id="25379" w:name="_ETM_Q46_454970"/>
      <w:bookmarkEnd w:id="25379"/>
      <w:r>
        <w:rPr>
          <w:rtl/>
        </w:rPr>
        <w:t xml:space="preserve">הרשות </w:t>
      </w:r>
      <w:bookmarkStart w:id="25380" w:name="_ETM_Q46_455330"/>
      <w:bookmarkEnd w:id="25380"/>
      <w:r>
        <w:rPr>
          <w:rtl/>
        </w:rPr>
        <w:t>המבצעת</w:t>
      </w:r>
      <w:r>
        <w:rPr>
          <w:rFonts w:hint="cs"/>
          <w:rtl/>
        </w:rPr>
        <w:t>.</w:t>
      </w:r>
      <w:r>
        <w:rPr>
          <w:rtl/>
        </w:rPr>
        <w:t xml:space="preserve"> </w:t>
      </w:r>
      <w:bookmarkStart w:id="25381" w:name="_ETM_Q46_455960"/>
      <w:bookmarkEnd w:id="25381"/>
      <w:r>
        <w:rPr>
          <w:rtl/>
        </w:rPr>
        <w:t xml:space="preserve">השדולה </w:t>
      </w:r>
      <w:bookmarkStart w:id="25382" w:name="_ETM_Q46_456319"/>
      <w:bookmarkEnd w:id="25382"/>
      <w:r>
        <w:rPr>
          <w:rtl/>
        </w:rPr>
        <w:t xml:space="preserve">תעקוב </w:t>
      </w:r>
      <w:bookmarkStart w:id="25383" w:name="_ETM_Q46_457159"/>
      <w:bookmarkEnd w:id="25383"/>
      <w:r>
        <w:rPr>
          <w:rtl/>
        </w:rPr>
        <w:t xml:space="preserve">אחרי </w:t>
      </w:r>
      <w:bookmarkStart w:id="25384" w:name="_ETM_Q46_457460"/>
      <w:bookmarkEnd w:id="25384"/>
      <w:r>
        <w:rPr>
          <w:rtl/>
        </w:rPr>
        <w:t xml:space="preserve">תוכניות </w:t>
      </w:r>
      <w:bookmarkStart w:id="25385" w:name="_ETM_Q46_458000"/>
      <w:bookmarkEnd w:id="25385"/>
      <w:r>
        <w:rPr>
          <w:rtl/>
        </w:rPr>
        <w:t>המשטרה</w:t>
      </w:r>
      <w:r>
        <w:rPr>
          <w:rFonts w:hint="cs"/>
          <w:rtl/>
        </w:rPr>
        <w:t>,</w:t>
      </w:r>
      <w:r>
        <w:rPr>
          <w:rtl/>
        </w:rPr>
        <w:t xml:space="preserve"> </w:t>
      </w:r>
      <w:bookmarkStart w:id="25386" w:name="_ETM_Q46_458539"/>
      <w:bookmarkEnd w:id="25386"/>
      <w:r>
        <w:rPr>
          <w:rtl/>
        </w:rPr>
        <w:t xml:space="preserve">הפרקליטות </w:t>
      </w:r>
      <w:bookmarkStart w:id="25387" w:name="_ETM_Q46_459169"/>
      <w:bookmarkEnd w:id="25387"/>
      <w:r>
        <w:rPr>
          <w:rtl/>
        </w:rPr>
        <w:t xml:space="preserve">וגורמים </w:t>
      </w:r>
      <w:bookmarkStart w:id="25388" w:name="_ETM_Q46_459589"/>
      <w:bookmarkEnd w:id="25388"/>
      <w:r>
        <w:rPr>
          <w:rtl/>
        </w:rPr>
        <w:t>נוספים</w:t>
      </w:r>
      <w:bookmarkStart w:id="25389" w:name="_ETM_Q46_461177"/>
      <w:bookmarkEnd w:id="25389"/>
      <w:r>
        <w:rPr>
          <w:rtl/>
        </w:rPr>
        <w:t xml:space="preserve"> </w:t>
      </w:r>
      <w:bookmarkStart w:id="25390" w:name="_ETM_Q46_460039"/>
      <w:bookmarkEnd w:id="25390"/>
      <w:r>
        <w:rPr>
          <w:rtl/>
        </w:rPr>
        <w:t xml:space="preserve">במאבקם </w:t>
      </w:r>
      <w:bookmarkStart w:id="25391" w:name="_ETM_Q46_460610"/>
      <w:bookmarkEnd w:id="25391"/>
      <w:r>
        <w:rPr>
          <w:rtl/>
        </w:rPr>
        <w:t xml:space="preserve">בעבירות </w:t>
      </w:r>
      <w:bookmarkStart w:id="25392" w:name="_ETM_Q46_461120"/>
      <w:bookmarkEnd w:id="25392"/>
      <w:r>
        <w:rPr>
          <w:rtl/>
        </w:rPr>
        <w:t>מין</w:t>
      </w:r>
      <w:r>
        <w:rPr>
          <w:rFonts w:hint="cs"/>
          <w:rtl/>
        </w:rPr>
        <w:t>,</w:t>
      </w:r>
      <w:r>
        <w:rPr>
          <w:rtl/>
        </w:rPr>
        <w:t xml:space="preserve"> </w:t>
      </w:r>
      <w:bookmarkStart w:id="25393" w:name="_ETM_Q46_461639"/>
      <w:bookmarkEnd w:id="25393"/>
      <w:r>
        <w:rPr>
          <w:rtl/>
        </w:rPr>
        <w:t xml:space="preserve">תוך </w:t>
      </w:r>
      <w:bookmarkStart w:id="25394" w:name="_ETM_Q46_461819"/>
      <w:bookmarkEnd w:id="25394"/>
      <w:r>
        <w:rPr>
          <w:rtl/>
        </w:rPr>
        <w:t xml:space="preserve">שיתוף </w:t>
      </w:r>
      <w:bookmarkStart w:id="25395" w:name="_ETM_Q46_462180"/>
      <w:bookmarkEnd w:id="25395"/>
      <w:r>
        <w:rPr>
          <w:rtl/>
        </w:rPr>
        <w:t xml:space="preserve">פעולה </w:t>
      </w:r>
      <w:bookmarkStart w:id="25396" w:name="_ETM_Q46_462509"/>
      <w:bookmarkEnd w:id="25396"/>
      <w:r>
        <w:rPr>
          <w:rtl/>
        </w:rPr>
        <w:t xml:space="preserve">פורה </w:t>
      </w:r>
      <w:bookmarkStart w:id="25397" w:name="_ETM_Q46_462779"/>
      <w:bookmarkEnd w:id="25397"/>
      <w:r>
        <w:rPr>
          <w:rtl/>
        </w:rPr>
        <w:t xml:space="preserve">עם </w:t>
      </w:r>
      <w:bookmarkStart w:id="25398" w:name="_ETM_Q46_462900"/>
      <w:bookmarkEnd w:id="25398"/>
      <w:r>
        <w:rPr>
          <w:rtl/>
        </w:rPr>
        <w:t xml:space="preserve">ארגוני </w:t>
      </w:r>
      <w:bookmarkStart w:id="25399" w:name="_ETM_Q46_463319"/>
      <w:bookmarkEnd w:id="25399"/>
      <w:r>
        <w:rPr>
          <w:rtl/>
        </w:rPr>
        <w:t xml:space="preserve">החברה </w:t>
      </w:r>
      <w:bookmarkStart w:id="25400" w:name="_ETM_Q46_463740"/>
      <w:bookmarkEnd w:id="25400"/>
      <w:r>
        <w:rPr>
          <w:rtl/>
        </w:rPr>
        <w:t>האזרחית</w:t>
      </w:r>
      <w:r>
        <w:rPr>
          <w:rFonts w:hint="cs"/>
          <w:rtl/>
        </w:rPr>
        <w:t>.</w:t>
      </w:r>
      <w:r>
        <w:rPr>
          <w:rtl/>
        </w:rPr>
        <w:t xml:space="preserve"> </w:t>
      </w:r>
      <w:bookmarkStart w:id="25401" w:name="_ETM_Q46_464639"/>
      <w:bookmarkEnd w:id="25401"/>
      <w:r>
        <w:rPr>
          <w:rtl/>
        </w:rPr>
        <w:t xml:space="preserve">אנו </w:t>
      </w:r>
      <w:bookmarkStart w:id="25402" w:name="_ETM_Q46_464849"/>
      <w:bookmarkEnd w:id="25402"/>
      <w:r>
        <w:rPr>
          <w:rtl/>
        </w:rPr>
        <w:t xml:space="preserve">מאמינים </w:t>
      </w:r>
      <w:bookmarkStart w:id="25403" w:name="_ETM_Q46_465300"/>
      <w:bookmarkEnd w:id="25403"/>
      <w:r>
        <w:rPr>
          <w:rtl/>
        </w:rPr>
        <w:t xml:space="preserve">כי </w:t>
      </w:r>
      <w:bookmarkStart w:id="25404" w:name="_ETM_Q46_465479"/>
      <w:bookmarkEnd w:id="25404"/>
      <w:r>
        <w:rPr>
          <w:rtl/>
        </w:rPr>
        <w:t xml:space="preserve">רק </w:t>
      </w:r>
      <w:bookmarkStart w:id="25405" w:name="_ETM_Q46_465660"/>
      <w:bookmarkEnd w:id="25405"/>
      <w:r>
        <w:rPr>
          <w:rtl/>
        </w:rPr>
        <w:t xml:space="preserve">בשילוב </w:t>
      </w:r>
      <w:bookmarkStart w:id="25406" w:name="_ETM_Q46_466139"/>
      <w:bookmarkEnd w:id="25406"/>
      <w:r>
        <w:rPr>
          <w:rtl/>
        </w:rPr>
        <w:t xml:space="preserve">כוחות </w:t>
      </w:r>
      <w:bookmarkStart w:id="25407" w:name="_ETM_Q46_466589"/>
      <w:bookmarkEnd w:id="25407"/>
      <w:r>
        <w:rPr>
          <w:rtl/>
        </w:rPr>
        <w:t xml:space="preserve">של </w:t>
      </w:r>
      <w:bookmarkStart w:id="25408" w:name="_ETM_Q46_466800"/>
      <w:bookmarkEnd w:id="25408"/>
      <w:r>
        <w:rPr>
          <w:rtl/>
        </w:rPr>
        <w:t xml:space="preserve">כל </w:t>
      </w:r>
      <w:bookmarkStart w:id="25409" w:name="_ETM_Q46_467039"/>
      <w:bookmarkEnd w:id="25409"/>
      <w:r>
        <w:rPr>
          <w:rtl/>
        </w:rPr>
        <w:t xml:space="preserve">הגורמים </w:t>
      </w:r>
      <w:bookmarkStart w:id="25410" w:name="_ETM_Q46_467460"/>
      <w:bookmarkEnd w:id="25410"/>
      <w:r>
        <w:rPr>
          <w:rtl/>
        </w:rPr>
        <w:t xml:space="preserve">נוכל </w:t>
      </w:r>
      <w:bookmarkStart w:id="25411" w:name="_ETM_Q46_467759"/>
      <w:bookmarkEnd w:id="25411"/>
      <w:r>
        <w:rPr>
          <w:rtl/>
        </w:rPr>
        <w:t>להבי</w:t>
      </w:r>
      <w:bookmarkStart w:id="25412" w:name="_ETM_Q46_468060"/>
      <w:bookmarkEnd w:id="25412"/>
      <w:r>
        <w:rPr>
          <w:rFonts w:hint="cs"/>
          <w:rtl/>
        </w:rPr>
        <w:t xml:space="preserve">א </w:t>
      </w:r>
      <w:r>
        <w:rPr>
          <w:rtl/>
        </w:rPr>
        <w:t xml:space="preserve">לשינוי </w:t>
      </w:r>
      <w:bookmarkStart w:id="25413" w:name="_ETM_Q46_468539"/>
      <w:bookmarkEnd w:id="25413"/>
      <w:r>
        <w:rPr>
          <w:rtl/>
        </w:rPr>
        <w:t>האמיתי</w:t>
      </w:r>
      <w:r>
        <w:rPr>
          <w:rFonts w:hint="cs"/>
          <w:rtl/>
        </w:rPr>
        <w:t>.</w:t>
      </w:r>
      <w:r>
        <w:rPr>
          <w:rtl/>
        </w:rPr>
        <w:t xml:space="preserve"> </w:t>
      </w:r>
      <w:bookmarkStart w:id="25414" w:name="_ETM_Q46_469759"/>
      <w:bookmarkEnd w:id="25414"/>
    </w:p>
    <w:p w:rsidR="00B63633" w:rsidRDefault="00B63633" w:rsidP="00B63633">
      <w:pPr>
        <w:rPr>
          <w:rtl/>
        </w:rPr>
      </w:pPr>
    </w:p>
    <w:p w:rsidR="00095B2F" w:rsidRDefault="00095B2F" w:rsidP="001C0226">
      <w:pPr>
        <w:rPr>
          <w:rtl/>
        </w:rPr>
      </w:pPr>
      <w:r>
        <w:rPr>
          <w:rtl/>
        </w:rPr>
        <w:t>חמישית</w:t>
      </w:r>
      <w:r>
        <w:rPr>
          <w:rFonts w:hint="cs"/>
          <w:rtl/>
        </w:rPr>
        <w:t>,</w:t>
      </w:r>
      <w:bookmarkStart w:id="25415" w:name="_ETM_Q46_468047"/>
      <w:bookmarkEnd w:id="25415"/>
      <w:r>
        <w:rPr>
          <w:rtl/>
        </w:rPr>
        <w:t xml:space="preserve"> </w:t>
      </w:r>
      <w:bookmarkStart w:id="25416" w:name="_ETM_Q46_470509"/>
      <w:bookmarkEnd w:id="25416"/>
      <w:r>
        <w:rPr>
          <w:rtl/>
        </w:rPr>
        <w:t xml:space="preserve">אנו </w:t>
      </w:r>
      <w:bookmarkStart w:id="25417" w:name="_ETM_Q46_470749"/>
      <w:bookmarkEnd w:id="25417"/>
      <w:r>
        <w:rPr>
          <w:rtl/>
        </w:rPr>
        <w:t xml:space="preserve">פועלים </w:t>
      </w:r>
      <w:bookmarkStart w:id="25418" w:name="_ETM_Q46_471169"/>
      <w:bookmarkEnd w:id="25418"/>
      <w:r>
        <w:rPr>
          <w:rtl/>
        </w:rPr>
        <w:t xml:space="preserve">להכשרת </w:t>
      </w:r>
      <w:bookmarkStart w:id="25419" w:name="_ETM_Q46_471650"/>
      <w:bookmarkEnd w:id="25419"/>
      <w:r>
        <w:rPr>
          <w:rtl/>
        </w:rPr>
        <w:t xml:space="preserve">בעלי </w:t>
      </w:r>
      <w:bookmarkStart w:id="25420" w:name="_ETM_Q46_471949"/>
      <w:bookmarkEnd w:id="25420"/>
      <w:r>
        <w:rPr>
          <w:rtl/>
        </w:rPr>
        <w:t xml:space="preserve">תפקידים </w:t>
      </w:r>
      <w:bookmarkStart w:id="25421" w:name="_ETM_Q46_473069"/>
      <w:bookmarkEnd w:id="25421"/>
      <w:r>
        <w:rPr>
          <w:rtl/>
        </w:rPr>
        <w:t xml:space="preserve">לזיהוי </w:t>
      </w:r>
      <w:bookmarkStart w:id="25422" w:name="_ETM_Q46_473610"/>
      <w:bookmarkEnd w:id="25422"/>
      <w:r>
        <w:rPr>
          <w:rtl/>
        </w:rPr>
        <w:t>פגיעה</w:t>
      </w:r>
      <w:r>
        <w:rPr>
          <w:rFonts w:hint="cs"/>
          <w:rtl/>
        </w:rPr>
        <w:t>.</w:t>
      </w:r>
      <w:bookmarkStart w:id="25423" w:name="_ETM_Q46_473487"/>
      <w:bookmarkEnd w:id="25423"/>
      <w:r>
        <w:rPr>
          <w:rtl/>
        </w:rPr>
        <w:t xml:space="preserve"> </w:t>
      </w:r>
      <w:bookmarkStart w:id="25424" w:name="_ETM_Q46_474500"/>
      <w:bookmarkEnd w:id="25424"/>
      <w:r>
        <w:rPr>
          <w:rtl/>
        </w:rPr>
        <w:t xml:space="preserve">השדולה </w:t>
      </w:r>
      <w:bookmarkStart w:id="25425" w:name="_ETM_Q46_474920"/>
      <w:bookmarkEnd w:id="25425"/>
      <w:r>
        <w:rPr>
          <w:rtl/>
        </w:rPr>
        <w:t xml:space="preserve">תפעל </w:t>
      </w:r>
      <w:bookmarkStart w:id="25426" w:name="_ETM_Q46_475250"/>
      <w:bookmarkEnd w:id="25426"/>
      <w:r>
        <w:rPr>
          <w:rtl/>
        </w:rPr>
        <w:t xml:space="preserve">להקמת </w:t>
      </w:r>
      <w:bookmarkStart w:id="25427" w:name="_ETM_Q46_475670"/>
      <w:bookmarkEnd w:id="25427"/>
      <w:r>
        <w:rPr>
          <w:rtl/>
        </w:rPr>
        <w:t xml:space="preserve">תוכניות </w:t>
      </w:r>
      <w:bookmarkStart w:id="25428" w:name="_ETM_Q46_476180"/>
      <w:bookmarkEnd w:id="25428"/>
      <w:r>
        <w:rPr>
          <w:rtl/>
        </w:rPr>
        <w:t xml:space="preserve">הכשרה </w:t>
      </w:r>
      <w:bookmarkStart w:id="25429" w:name="_ETM_Q46_476540"/>
      <w:bookmarkEnd w:id="25429"/>
      <w:r>
        <w:rPr>
          <w:rtl/>
        </w:rPr>
        <w:t xml:space="preserve">לבעלי </w:t>
      </w:r>
      <w:bookmarkStart w:id="25430" w:name="_ETM_Q46_476930"/>
      <w:bookmarkEnd w:id="25430"/>
      <w:r>
        <w:rPr>
          <w:rtl/>
        </w:rPr>
        <w:t>תפקידים</w:t>
      </w:r>
      <w:r>
        <w:rPr>
          <w:rFonts w:hint="cs"/>
          <w:rtl/>
        </w:rPr>
        <w:t>,</w:t>
      </w:r>
      <w:r>
        <w:rPr>
          <w:rtl/>
        </w:rPr>
        <w:t xml:space="preserve"> </w:t>
      </w:r>
      <w:bookmarkStart w:id="25431" w:name="_ETM_Q46_477410"/>
      <w:bookmarkEnd w:id="25431"/>
      <w:r>
        <w:rPr>
          <w:rtl/>
        </w:rPr>
        <w:t xml:space="preserve">כגון </w:t>
      </w:r>
      <w:bookmarkStart w:id="25432" w:name="_ETM_Q46_477830"/>
      <w:bookmarkEnd w:id="25432"/>
      <w:r>
        <w:rPr>
          <w:rtl/>
        </w:rPr>
        <w:t>מורים</w:t>
      </w:r>
      <w:r>
        <w:rPr>
          <w:rFonts w:hint="cs"/>
          <w:rtl/>
        </w:rPr>
        <w:t>,</w:t>
      </w:r>
      <w:r>
        <w:rPr>
          <w:rtl/>
        </w:rPr>
        <w:t xml:space="preserve"> </w:t>
      </w:r>
      <w:bookmarkStart w:id="25433" w:name="_ETM_Q46_478220"/>
      <w:bookmarkEnd w:id="25433"/>
      <w:r>
        <w:rPr>
          <w:rtl/>
        </w:rPr>
        <w:t>גננות</w:t>
      </w:r>
      <w:r>
        <w:rPr>
          <w:rFonts w:hint="cs"/>
          <w:rtl/>
        </w:rPr>
        <w:t>,</w:t>
      </w:r>
      <w:r>
        <w:rPr>
          <w:rtl/>
        </w:rPr>
        <w:t xml:space="preserve"> </w:t>
      </w:r>
      <w:bookmarkStart w:id="25434" w:name="_ETM_Q46_478730"/>
      <w:bookmarkEnd w:id="25434"/>
      <w:r>
        <w:rPr>
          <w:rtl/>
        </w:rPr>
        <w:t xml:space="preserve">עובדים </w:t>
      </w:r>
      <w:bookmarkStart w:id="25435" w:name="_ETM_Q46_479060"/>
      <w:bookmarkEnd w:id="25435"/>
      <w:r>
        <w:rPr>
          <w:rtl/>
        </w:rPr>
        <w:t>סוציאליים</w:t>
      </w:r>
      <w:r>
        <w:rPr>
          <w:rFonts w:hint="cs"/>
          <w:rtl/>
        </w:rPr>
        <w:t>,</w:t>
      </w:r>
      <w:r>
        <w:rPr>
          <w:rtl/>
        </w:rPr>
        <w:t xml:space="preserve"> </w:t>
      </w:r>
      <w:bookmarkStart w:id="25436" w:name="_ETM_Q46_479630"/>
      <w:bookmarkEnd w:id="25436"/>
      <w:r>
        <w:rPr>
          <w:rtl/>
        </w:rPr>
        <w:t xml:space="preserve">רופאים </w:t>
      </w:r>
      <w:bookmarkStart w:id="25437" w:name="_ETM_Q46_479990"/>
      <w:bookmarkEnd w:id="25437"/>
      <w:r>
        <w:rPr>
          <w:rtl/>
        </w:rPr>
        <w:t>ואחיות</w:t>
      </w:r>
      <w:r>
        <w:rPr>
          <w:rFonts w:hint="cs"/>
          <w:rtl/>
        </w:rPr>
        <w:t>,</w:t>
      </w:r>
      <w:r>
        <w:rPr>
          <w:rtl/>
        </w:rPr>
        <w:t xml:space="preserve"> </w:t>
      </w:r>
      <w:bookmarkStart w:id="25438" w:name="_ETM_Q46_480960"/>
      <w:bookmarkEnd w:id="25438"/>
      <w:r>
        <w:rPr>
          <w:rtl/>
        </w:rPr>
        <w:t xml:space="preserve">על </w:t>
      </w:r>
      <w:bookmarkStart w:id="25439" w:name="_ETM_Q46_481110"/>
      <w:bookmarkEnd w:id="25439"/>
      <w:r>
        <w:rPr>
          <w:rtl/>
        </w:rPr>
        <w:t xml:space="preserve">מנת </w:t>
      </w:r>
      <w:bookmarkStart w:id="25440" w:name="_ETM_Q46_481380"/>
      <w:bookmarkEnd w:id="25440"/>
      <w:r>
        <w:rPr>
          <w:rtl/>
        </w:rPr>
        <w:t xml:space="preserve">שיוכלו </w:t>
      </w:r>
      <w:bookmarkStart w:id="25441" w:name="_ETM_Q46_481770"/>
      <w:bookmarkEnd w:id="25441"/>
      <w:r>
        <w:rPr>
          <w:rtl/>
        </w:rPr>
        <w:t xml:space="preserve">לזהות </w:t>
      </w:r>
      <w:bookmarkStart w:id="25442" w:name="_ETM_Q46_482220"/>
      <w:bookmarkEnd w:id="25442"/>
      <w:r>
        <w:rPr>
          <w:rtl/>
        </w:rPr>
        <w:t xml:space="preserve">סימני </w:t>
      </w:r>
      <w:bookmarkStart w:id="25443" w:name="_ETM_Q46_482790"/>
      <w:bookmarkEnd w:id="25443"/>
      <w:r>
        <w:rPr>
          <w:rtl/>
        </w:rPr>
        <w:t xml:space="preserve">פגיעה </w:t>
      </w:r>
      <w:bookmarkStart w:id="25444" w:name="_ETM_Q46_483300"/>
      <w:bookmarkEnd w:id="25444"/>
      <w:r>
        <w:rPr>
          <w:rtl/>
        </w:rPr>
        <w:t>ו</w:t>
      </w:r>
      <w:bookmarkStart w:id="25445" w:name="_ETM_Q46_480000"/>
      <w:bookmarkStart w:id="25446" w:name="_ETM_Q46_480149"/>
      <w:bookmarkStart w:id="25447" w:name="_ETM_Q46_480210"/>
      <w:bookmarkStart w:id="25448" w:name="_ETM_Q46_480269"/>
      <w:bookmarkStart w:id="25449" w:name="_ETM_Q46_480630"/>
      <w:bookmarkStart w:id="25450" w:name="_ETM_Q46_481589"/>
      <w:bookmarkStart w:id="25451" w:name="_ETM_Q46_481814"/>
      <w:bookmarkStart w:id="25452" w:name="_ETM_Q46_482040"/>
      <w:bookmarkStart w:id="25453" w:name="_ETM_Q46_482399"/>
      <w:bookmarkStart w:id="25454" w:name="_ETM_Q46_482850"/>
      <w:bookmarkStart w:id="25455" w:name="_ETM_Q46_483419"/>
      <w:bookmarkStart w:id="25456" w:name="_ETM_Q46_483929"/>
      <w:bookmarkEnd w:id="25445"/>
      <w:bookmarkEnd w:id="25446"/>
      <w:bookmarkEnd w:id="25447"/>
      <w:bookmarkEnd w:id="25448"/>
      <w:bookmarkEnd w:id="25449"/>
      <w:bookmarkEnd w:id="25450"/>
      <w:bookmarkEnd w:id="25451"/>
      <w:bookmarkEnd w:id="25452"/>
      <w:bookmarkEnd w:id="25453"/>
      <w:bookmarkEnd w:id="25454"/>
      <w:bookmarkEnd w:id="25455"/>
      <w:bookmarkEnd w:id="25456"/>
      <w:r>
        <w:rPr>
          <w:rFonts w:hint="cs"/>
          <w:rtl/>
        </w:rPr>
        <w:t>ל</w:t>
      </w:r>
      <w:r>
        <w:rPr>
          <w:rtl/>
        </w:rPr>
        <w:t xml:space="preserve">הפנות </w:t>
      </w:r>
      <w:bookmarkStart w:id="25457" w:name="_ETM_Q46_484500"/>
      <w:bookmarkEnd w:id="25457"/>
      <w:r>
        <w:rPr>
          <w:rtl/>
        </w:rPr>
        <w:t xml:space="preserve">לגורמים </w:t>
      </w:r>
      <w:bookmarkStart w:id="25458" w:name="_ETM_Q46_485009"/>
      <w:bookmarkStart w:id="25459" w:name="_ETM_Q46_485460"/>
      <w:bookmarkEnd w:id="25458"/>
      <w:bookmarkEnd w:id="25459"/>
      <w:r>
        <w:rPr>
          <w:rtl/>
        </w:rPr>
        <w:t xml:space="preserve">מוסמכים </w:t>
      </w:r>
      <w:bookmarkStart w:id="25460" w:name="_ETM_Q46_485940"/>
      <w:bookmarkEnd w:id="25460"/>
      <w:r>
        <w:rPr>
          <w:rtl/>
        </w:rPr>
        <w:t>לטיפול</w:t>
      </w:r>
      <w:r>
        <w:rPr>
          <w:rFonts w:hint="cs"/>
          <w:rtl/>
        </w:rPr>
        <w:t>.</w:t>
      </w:r>
      <w:bookmarkStart w:id="25461" w:name="_ETM_Q46_483787"/>
      <w:bookmarkEnd w:id="25461"/>
      <w:r>
        <w:rPr>
          <w:rtl/>
        </w:rPr>
        <w:t xml:space="preserve"> </w:t>
      </w:r>
      <w:bookmarkStart w:id="25462" w:name="_ETM_Q46_486809"/>
      <w:bookmarkEnd w:id="25462"/>
      <w:r>
        <w:rPr>
          <w:rtl/>
        </w:rPr>
        <w:t xml:space="preserve">זיהוי </w:t>
      </w:r>
      <w:bookmarkStart w:id="25463" w:name="_ETM_Q46_487139"/>
      <w:bookmarkEnd w:id="25463"/>
      <w:r>
        <w:rPr>
          <w:rtl/>
        </w:rPr>
        <w:t xml:space="preserve">מוקדם </w:t>
      </w:r>
      <w:bookmarkStart w:id="25464" w:name="_ETM_Q46_487950"/>
      <w:bookmarkEnd w:id="25464"/>
      <w:r>
        <w:rPr>
          <w:rtl/>
        </w:rPr>
        <w:t xml:space="preserve">יכול </w:t>
      </w:r>
      <w:bookmarkStart w:id="25465" w:name="_ETM_Q46_488279"/>
      <w:bookmarkEnd w:id="25465"/>
      <w:r>
        <w:rPr>
          <w:rtl/>
        </w:rPr>
        <w:t xml:space="preserve">להציל </w:t>
      </w:r>
      <w:bookmarkStart w:id="25466" w:name="_ETM_Q46_488700"/>
      <w:bookmarkEnd w:id="25466"/>
      <w:r>
        <w:rPr>
          <w:rtl/>
        </w:rPr>
        <w:t xml:space="preserve">חיים </w:t>
      </w:r>
      <w:bookmarkStart w:id="25467" w:name="_ETM_Q46_489150"/>
      <w:bookmarkEnd w:id="25467"/>
      <w:r>
        <w:rPr>
          <w:rtl/>
        </w:rPr>
        <w:t xml:space="preserve">ולמנוע </w:t>
      </w:r>
      <w:bookmarkStart w:id="25468" w:name="_ETM_Q46_489599"/>
      <w:bookmarkEnd w:id="25468"/>
      <w:r>
        <w:rPr>
          <w:rtl/>
        </w:rPr>
        <w:t xml:space="preserve">פגיעות </w:t>
      </w:r>
      <w:bookmarkStart w:id="25469" w:name="_ETM_Q46_490019"/>
      <w:bookmarkEnd w:id="25469"/>
      <w:r>
        <w:rPr>
          <w:rtl/>
        </w:rPr>
        <w:t>נוספות</w:t>
      </w:r>
      <w:r>
        <w:rPr>
          <w:rFonts w:hint="cs"/>
          <w:rtl/>
        </w:rPr>
        <w:t>.</w:t>
      </w:r>
      <w:r>
        <w:rPr>
          <w:rtl/>
        </w:rPr>
        <w:t xml:space="preserve"> </w:t>
      </w:r>
      <w:bookmarkStart w:id="25470" w:name="_ETM_Q46_490980"/>
      <w:bookmarkStart w:id="25471" w:name="_ETM_Q46_487827"/>
      <w:bookmarkStart w:id="25472" w:name="_ETM_Q46_487896"/>
      <w:bookmarkStart w:id="25473" w:name="_ETM_Q46_487994"/>
      <w:bookmarkStart w:id="25474" w:name="_ETM_Q46_488049"/>
      <w:bookmarkEnd w:id="25470"/>
      <w:bookmarkEnd w:id="25471"/>
      <w:bookmarkEnd w:id="25472"/>
      <w:bookmarkEnd w:id="25473"/>
      <w:bookmarkEnd w:id="25474"/>
      <w:r>
        <w:rPr>
          <w:rtl/>
        </w:rPr>
        <w:t>לבסוף</w:t>
      </w:r>
      <w:r>
        <w:rPr>
          <w:rFonts w:hint="cs"/>
          <w:rtl/>
        </w:rPr>
        <w:t>,</w:t>
      </w:r>
      <w:r>
        <w:rPr>
          <w:rtl/>
        </w:rPr>
        <w:t xml:space="preserve"> </w:t>
      </w:r>
      <w:bookmarkStart w:id="25475" w:name="_ETM_Q46_492089"/>
      <w:bookmarkEnd w:id="25475"/>
      <w:r>
        <w:rPr>
          <w:rtl/>
        </w:rPr>
        <w:t xml:space="preserve">אנו </w:t>
      </w:r>
      <w:bookmarkStart w:id="25476" w:name="_ETM_Q46_492299"/>
      <w:bookmarkEnd w:id="25476"/>
      <w:r>
        <w:rPr>
          <w:rtl/>
        </w:rPr>
        <w:t xml:space="preserve">פועלים </w:t>
      </w:r>
      <w:bookmarkStart w:id="25477" w:name="_ETM_Q46_492690"/>
      <w:bookmarkEnd w:id="25477"/>
      <w:r>
        <w:rPr>
          <w:rtl/>
        </w:rPr>
        <w:t xml:space="preserve">להקמת </w:t>
      </w:r>
      <w:bookmarkStart w:id="25478" w:name="_ETM_Q46_493170"/>
      <w:bookmarkEnd w:id="25478"/>
      <w:r>
        <w:rPr>
          <w:rtl/>
        </w:rPr>
        <w:t xml:space="preserve">בתי </w:t>
      </w:r>
      <w:bookmarkStart w:id="25479" w:name="_ETM_Q46_493619"/>
      <w:bookmarkEnd w:id="25479"/>
      <w:r>
        <w:rPr>
          <w:rtl/>
        </w:rPr>
        <w:t xml:space="preserve">דין </w:t>
      </w:r>
      <w:bookmarkStart w:id="25480" w:name="_ETM_Q46_493889"/>
      <w:bookmarkEnd w:id="25480"/>
      <w:r>
        <w:rPr>
          <w:rtl/>
        </w:rPr>
        <w:t xml:space="preserve">ייחודיים </w:t>
      </w:r>
      <w:bookmarkStart w:id="25481" w:name="_ETM_Q46_494400"/>
      <w:bookmarkEnd w:id="25481"/>
      <w:r>
        <w:rPr>
          <w:rtl/>
        </w:rPr>
        <w:t xml:space="preserve">לעבירות </w:t>
      </w:r>
      <w:bookmarkStart w:id="25482" w:name="_ETM_Q46_495059"/>
      <w:bookmarkEnd w:id="25482"/>
      <w:r>
        <w:rPr>
          <w:rtl/>
        </w:rPr>
        <w:t>מין</w:t>
      </w:r>
      <w:r>
        <w:rPr>
          <w:rFonts w:hint="cs"/>
          <w:rtl/>
        </w:rPr>
        <w:t>.</w:t>
      </w:r>
      <w:r>
        <w:rPr>
          <w:rtl/>
        </w:rPr>
        <w:t xml:space="preserve"> </w:t>
      </w:r>
      <w:bookmarkStart w:id="25483" w:name="_ETM_Q46_495749"/>
      <w:bookmarkEnd w:id="25483"/>
      <w:r>
        <w:rPr>
          <w:rtl/>
        </w:rPr>
        <w:t xml:space="preserve">השדולה </w:t>
      </w:r>
      <w:bookmarkStart w:id="25484" w:name="_ETM_Q46_496110"/>
      <w:bookmarkEnd w:id="25484"/>
      <w:r>
        <w:rPr>
          <w:rFonts w:hint="cs"/>
          <w:rtl/>
        </w:rPr>
        <w:t>תפעל</w:t>
      </w:r>
      <w:bookmarkStart w:id="25485" w:name="_ETM_Q46_493287"/>
      <w:bookmarkEnd w:id="25485"/>
      <w:r>
        <w:rPr>
          <w:rtl/>
        </w:rPr>
        <w:t xml:space="preserve"> </w:t>
      </w:r>
      <w:bookmarkStart w:id="25486" w:name="_ETM_Q46_496500"/>
      <w:bookmarkEnd w:id="25486"/>
      <w:r>
        <w:rPr>
          <w:rtl/>
        </w:rPr>
        <w:t xml:space="preserve">להקלת </w:t>
      </w:r>
      <w:bookmarkStart w:id="25487" w:name="_ETM_Q46_497130"/>
      <w:bookmarkEnd w:id="25487"/>
      <w:r>
        <w:rPr>
          <w:rtl/>
        </w:rPr>
        <w:t xml:space="preserve">העומס </w:t>
      </w:r>
      <w:bookmarkStart w:id="25488" w:name="_ETM_Q46_497520"/>
      <w:bookmarkEnd w:id="25488"/>
      <w:r>
        <w:rPr>
          <w:rtl/>
        </w:rPr>
        <w:t xml:space="preserve">ולבירור </w:t>
      </w:r>
      <w:bookmarkStart w:id="25489" w:name="_ETM_Q46_498060"/>
      <w:bookmarkEnd w:id="25489"/>
      <w:r>
        <w:rPr>
          <w:rtl/>
        </w:rPr>
        <w:t xml:space="preserve">מהיר </w:t>
      </w:r>
      <w:bookmarkStart w:id="25490" w:name="_ETM_Q46_498329"/>
      <w:bookmarkEnd w:id="25490"/>
      <w:r>
        <w:rPr>
          <w:rtl/>
        </w:rPr>
        <w:t xml:space="preserve">בעבירות </w:t>
      </w:r>
      <w:bookmarkStart w:id="25491" w:name="_ETM_Q46_498869"/>
      <w:bookmarkEnd w:id="25491"/>
      <w:r>
        <w:rPr>
          <w:rtl/>
        </w:rPr>
        <w:t xml:space="preserve">מין </w:t>
      </w:r>
      <w:bookmarkStart w:id="25492" w:name="_ETM_Q46_499050"/>
      <w:bookmarkEnd w:id="25492"/>
      <w:r>
        <w:rPr>
          <w:rtl/>
        </w:rPr>
        <w:t>ב</w:t>
      </w:r>
      <w:bookmarkStart w:id="25493" w:name="_ETM_Q46_499619"/>
      <w:bookmarkEnd w:id="25493"/>
      <w:r>
        <w:rPr>
          <w:rtl/>
        </w:rPr>
        <w:t xml:space="preserve">אמצעות </w:t>
      </w:r>
      <w:bookmarkStart w:id="25494" w:name="_ETM_Q46_500369"/>
      <w:bookmarkEnd w:id="25494"/>
      <w:r>
        <w:rPr>
          <w:rtl/>
        </w:rPr>
        <w:t xml:space="preserve">הקמת </w:t>
      </w:r>
      <w:bookmarkStart w:id="25495" w:name="_ETM_Q46_500730"/>
      <w:bookmarkEnd w:id="25495"/>
      <w:r>
        <w:rPr>
          <w:rtl/>
        </w:rPr>
        <w:t xml:space="preserve">בתי </w:t>
      </w:r>
      <w:bookmarkStart w:id="25496" w:name="_ETM_Q46_501210"/>
      <w:bookmarkEnd w:id="25496"/>
      <w:r>
        <w:rPr>
          <w:rtl/>
        </w:rPr>
        <w:t xml:space="preserve">דין </w:t>
      </w:r>
      <w:bookmarkStart w:id="25497" w:name="_ETM_Q46_501480"/>
      <w:bookmarkEnd w:id="25497"/>
      <w:r>
        <w:rPr>
          <w:rtl/>
        </w:rPr>
        <w:t>י</w:t>
      </w:r>
      <w:r>
        <w:rPr>
          <w:rFonts w:hint="cs"/>
          <w:rtl/>
        </w:rPr>
        <w:t>יע</w:t>
      </w:r>
      <w:r>
        <w:rPr>
          <w:rtl/>
        </w:rPr>
        <w:t>ודי</w:t>
      </w:r>
      <w:r>
        <w:rPr>
          <w:rFonts w:hint="cs"/>
          <w:rtl/>
        </w:rPr>
        <w:t>י</w:t>
      </w:r>
      <w:r>
        <w:rPr>
          <w:rtl/>
        </w:rPr>
        <w:t>ם</w:t>
      </w:r>
      <w:r>
        <w:rPr>
          <w:rFonts w:hint="cs"/>
          <w:rtl/>
        </w:rPr>
        <w:t>.</w:t>
      </w:r>
      <w:bookmarkStart w:id="25498" w:name="_ETM_Q46_498237"/>
      <w:bookmarkEnd w:id="25498"/>
      <w:r>
        <w:rPr>
          <w:rtl/>
        </w:rPr>
        <w:t xml:space="preserve"> </w:t>
      </w:r>
      <w:bookmarkStart w:id="25499" w:name="_ETM_Q46_502289"/>
      <w:bookmarkEnd w:id="25499"/>
      <w:r>
        <w:rPr>
          <w:rtl/>
        </w:rPr>
        <w:t xml:space="preserve">אנו </w:t>
      </w:r>
      <w:bookmarkStart w:id="25500" w:name="_ETM_Q46_502650"/>
      <w:bookmarkEnd w:id="25500"/>
      <w:r>
        <w:rPr>
          <w:rtl/>
        </w:rPr>
        <w:t xml:space="preserve">מאמינים </w:t>
      </w:r>
      <w:bookmarkStart w:id="25501" w:name="_ETM_Q46_503099"/>
      <w:bookmarkEnd w:id="25501"/>
      <w:r>
        <w:rPr>
          <w:rtl/>
        </w:rPr>
        <w:t xml:space="preserve">כי </w:t>
      </w:r>
      <w:bookmarkStart w:id="25502" w:name="_ETM_Q46_503249"/>
      <w:bookmarkEnd w:id="25502"/>
      <w:r>
        <w:rPr>
          <w:rtl/>
        </w:rPr>
        <w:t xml:space="preserve">טיפול </w:t>
      </w:r>
      <w:bookmarkStart w:id="25503" w:name="_ETM_Q46_503609"/>
      <w:bookmarkEnd w:id="25503"/>
      <w:r>
        <w:rPr>
          <w:rtl/>
        </w:rPr>
        <w:t xml:space="preserve">מהיר </w:t>
      </w:r>
      <w:bookmarkStart w:id="25504" w:name="_ETM_Q46_503849"/>
      <w:bookmarkEnd w:id="25504"/>
      <w:r>
        <w:rPr>
          <w:rtl/>
        </w:rPr>
        <w:t xml:space="preserve">ומקצועי </w:t>
      </w:r>
      <w:bookmarkStart w:id="25505" w:name="_ETM_Q46_504359"/>
      <w:bookmarkEnd w:id="25505"/>
      <w:r>
        <w:rPr>
          <w:rtl/>
        </w:rPr>
        <w:t xml:space="preserve">בתיקים </w:t>
      </w:r>
      <w:bookmarkStart w:id="25506" w:name="_ETM_Q46_504839"/>
      <w:bookmarkEnd w:id="25506"/>
      <w:r>
        <w:rPr>
          <w:rtl/>
        </w:rPr>
        <w:t xml:space="preserve">אלו </w:t>
      </w:r>
      <w:bookmarkStart w:id="25507" w:name="_ETM_Q46_505199"/>
      <w:bookmarkEnd w:id="25507"/>
      <w:r>
        <w:rPr>
          <w:rFonts w:hint="cs"/>
          <w:rtl/>
        </w:rPr>
        <w:t xml:space="preserve">הוא </w:t>
      </w:r>
      <w:r>
        <w:rPr>
          <w:rtl/>
        </w:rPr>
        <w:t>קריטי</w:t>
      </w:r>
      <w:r>
        <w:rPr>
          <w:rFonts w:hint="cs"/>
          <w:rtl/>
        </w:rPr>
        <w:t>, הן</w:t>
      </w:r>
      <w:bookmarkStart w:id="25508" w:name="_ETM_Q46_505980"/>
      <w:bookmarkEnd w:id="25508"/>
      <w:r>
        <w:rPr>
          <w:rtl/>
        </w:rPr>
        <w:t xml:space="preserve"> </w:t>
      </w:r>
      <w:bookmarkStart w:id="25509" w:name="_ETM_Q46_506189"/>
      <w:bookmarkEnd w:id="25509"/>
      <w:r>
        <w:rPr>
          <w:rtl/>
        </w:rPr>
        <w:t xml:space="preserve">עבור </w:t>
      </w:r>
      <w:bookmarkStart w:id="25510" w:name="_ETM_Q46_506519"/>
      <w:bookmarkEnd w:id="25510"/>
      <w:r>
        <w:rPr>
          <w:rFonts w:hint="cs"/>
          <w:rtl/>
        </w:rPr>
        <w:t>ה</w:t>
      </w:r>
      <w:bookmarkStart w:id="25511" w:name="_ETM_Q46_501807"/>
      <w:bookmarkEnd w:id="25511"/>
      <w:r>
        <w:rPr>
          <w:rtl/>
        </w:rPr>
        <w:t xml:space="preserve">נפגעים </w:t>
      </w:r>
      <w:bookmarkStart w:id="25512" w:name="_ETM_Q46_507300"/>
      <w:bookmarkEnd w:id="25512"/>
      <w:r>
        <w:rPr>
          <w:rtl/>
        </w:rPr>
        <w:t>ו</w:t>
      </w:r>
      <w:r>
        <w:rPr>
          <w:rFonts w:hint="cs"/>
          <w:rtl/>
        </w:rPr>
        <w:t>ה</w:t>
      </w:r>
      <w:r>
        <w:rPr>
          <w:rtl/>
        </w:rPr>
        <w:t xml:space="preserve">נפגעות </w:t>
      </w:r>
      <w:bookmarkStart w:id="25513" w:name="_ETM_Q46_508109"/>
      <w:bookmarkEnd w:id="25513"/>
      <w:r>
        <w:rPr>
          <w:rtl/>
        </w:rPr>
        <w:t xml:space="preserve">והן </w:t>
      </w:r>
      <w:bookmarkStart w:id="25514" w:name="_ETM_Q46_508320"/>
      <w:bookmarkEnd w:id="25514"/>
      <w:r>
        <w:rPr>
          <w:rtl/>
        </w:rPr>
        <w:t xml:space="preserve">עבור </w:t>
      </w:r>
      <w:bookmarkStart w:id="25515" w:name="_ETM_Q46_508589"/>
      <w:bookmarkEnd w:id="25515"/>
      <w:r>
        <w:rPr>
          <w:rtl/>
        </w:rPr>
        <w:t xml:space="preserve">החברה </w:t>
      </w:r>
      <w:bookmarkStart w:id="25516" w:name="_ETM_Q46_509009"/>
      <w:bookmarkEnd w:id="25516"/>
      <w:r>
        <w:rPr>
          <w:rtl/>
        </w:rPr>
        <w:t>כולה</w:t>
      </w:r>
      <w:r>
        <w:rPr>
          <w:rFonts w:hint="cs"/>
          <w:rtl/>
        </w:rPr>
        <w:t>.</w:t>
      </w:r>
      <w:r>
        <w:rPr>
          <w:rtl/>
        </w:rPr>
        <w:t xml:space="preserve"> </w:t>
      </w:r>
      <w:bookmarkStart w:id="25517" w:name="_ETM_Q46_509880"/>
      <w:bookmarkEnd w:id="25517"/>
    </w:p>
    <w:p w:rsidR="00095B2F" w:rsidRDefault="00095B2F" w:rsidP="00B63633">
      <w:pPr>
        <w:rPr>
          <w:rtl/>
        </w:rPr>
      </w:pPr>
    </w:p>
    <w:p w:rsidR="00095B2F" w:rsidRDefault="00095B2F" w:rsidP="001C0226">
      <w:pPr>
        <w:rPr>
          <w:rtl/>
        </w:rPr>
      </w:pPr>
      <w:bookmarkStart w:id="25518" w:name="_ETM_Q46_507658"/>
      <w:bookmarkEnd w:id="25518"/>
      <w:r>
        <w:rPr>
          <w:rtl/>
        </w:rPr>
        <w:t xml:space="preserve">החוק </w:t>
      </w:r>
      <w:bookmarkStart w:id="25519" w:name="_ETM_Q46_510179"/>
      <w:bookmarkEnd w:id="25519"/>
      <w:r>
        <w:rPr>
          <w:rtl/>
        </w:rPr>
        <w:t xml:space="preserve">שאנו </w:t>
      </w:r>
      <w:bookmarkStart w:id="25520" w:name="_ETM_Q46_510419"/>
      <w:bookmarkEnd w:id="25520"/>
      <w:r>
        <w:rPr>
          <w:rtl/>
        </w:rPr>
        <w:t xml:space="preserve">מציעים </w:t>
      </w:r>
      <w:bookmarkStart w:id="25521" w:name="_ETM_Q46_510779"/>
      <w:bookmarkEnd w:id="25521"/>
      <w:r>
        <w:rPr>
          <w:rtl/>
        </w:rPr>
        <w:t xml:space="preserve">היום </w:t>
      </w:r>
      <w:bookmarkStart w:id="25522" w:name="_ETM_Q46_511109"/>
      <w:bookmarkEnd w:id="25522"/>
      <w:r>
        <w:rPr>
          <w:rtl/>
        </w:rPr>
        <w:t>הו</w:t>
      </w:r>
      <w:r>
        <w:rPr>
          <w:rFonts w:hint="cs"/>
          <w:rtl/>
        </w:rPr>
        <w:t xml:space="preserve">א </w:t>
      </w:r>
      <w:r>
        <w:rPr>
          <w:rtl/>
        </w:rPr>
        <w:t>צ</w:t>
      </w:r>
      <w:r>
        <w:rPr>
          <w:rFonts w:hint="cs"/>
          <w:rtl/>
        </w:rPr>
        <w:t>עד</w:t>
      </w:r>
      <w:r>
        <w:rPr>
          <w:rtl/>
        </w:rPr>
        <w:t xml:space="preserve"> </w:t>
      </w:r>
      <w:bookmarkStart w:id="25523" w:name="_ETM_Q46_511439"/>
      <w:bookmarkEnd w:id="25523"/>
      <w:r>
        <w:rPr>
          <w:rtl/>
        </w:rPr>
        <w:t>נוס</w:t>
      </w:r>
      <w:r>
        <w:rPr>
          <w:rFonts w:hint="cs"/>
          <w:rtl/>
        </w:rPr>
        <w:t>ף</w:t>
      </w:r>
      <w:r>
        <w:rPr>
          <w:rtl/>
        </w:rPr>
        <w:t xml:space="preserve"> </w:t>
      </w:r>
      <w:bookmarkStart w:id="25524" w:name="_ETM_Q46_511859"/>
      <w:bookmarkEnd w:id="25524"/>
      <w:r>
        <w:rPr>
          <w:rtl/>
        </w:rPr>
        <w:t xml:space="preserve">בסדרת </w:t>
      </w:r>
      <w:bookmarkStart w:id="25525" w:name="_ETM_Q46_512339"/>
      <w:bookmarkEnd w:id="25525"/>
      <w:r>
        <w:rPr>
          <w:rtl/>
        </w:rPr>
        <w:t xml:space="preserve">החוקים </w:t>
      </w:r>
      <w:bookmarkStart w:id="25526" w:name="_ETM_Q46_512730"/>
      <w:bookmarkEnd w:id="25526"/>
      <w:r>
        <w:rPr>
          <w:rtl/>
        </w:rPr>
        <w:t xml:space="preserve">שאנו </w:t>
      </w:r>
      <w:bookmarkStart w:id="25527" w:name="_ETM_Q46_513000"/>
      <w:bookmarkEnd w:id="25527"/>
      <w:r>
        <w:rPr>
          <w:rtl/>
        </w:rPr>
        <w:t xml:space="preserve">מתכוונים </w:t>
      </w:r>
      <w:bookmarkStart w:id="25528" w:name="_ETM_Q46_513510"/>
      <w:bookmarkEnd w:id="25528"/>
      <w:r>
        <w:rPr>
          <w:rtl/>
        </w:rPr>
        <w:t xml:space="preserve">להציע </w:t>
      </w:r>
      <w:bookmarkStart w:id="25529" w:name="_ETM_Q46_513870"/>
      <w:bookmarkEnd w:id="25529"/>
      <w:r>
        <w:rPr>
          <w:rtl/>
        </w:rPr>
        <w:t xml:space="preserve">בתחום </w:t>
      </w:r>
      <w:bookmarkStart w:id="25530" w:name="_ETM_Q46_514290"/>
      <w:bookmarkEnd w:id="25530"/>
      <w:r>
        <w:rPr>
          <w:rtl/>
        </w:rPr>
        <w:t>זה</w:t>
      </w:r>
      <w:r w:rsidR="001C0226">
        <w:rPr>
          <w:rFonts w:hint="cs"/>
          <w:rtl/>
        </w:rPr>
        <w:t>.</w:t>
      </w:r>
      <w:r>
        <w:rPr>
          <w:rtl/>
        </w:rPr>
        <w:t xml:space="preserve"> </w:t>
      </w:r>
      <w:bookmarkStart w:id="25531" w:name="_ETM_Q46_514949"/>
      <w:bookmarkEnd w:id="25531"/>
      <w:r>
        <w:rPr>
          <w:rtl/>
        </w:rPr>
        <w:t xml:space="preserve">הוא </w:t>
      </w:r>
      <w:bookmarkStart w:id="25532" w:name="_ETM_Q46_515040"/>
      <w:bookmarkEnd w:id="25532"/>
      <w:r>
        <w:rPr>
          <w:rtl/>
        </w:rPr>
        <w:t xml:space="preserve">נולד </w:t>
      </w:r>
      <w:bookmarkStart w:id="25533" w:name="_ETM_Q46_515370"/>
      <w:bookmarkEnd w:id="25533"/>
      <w:r>
        <w:rPr>
          <w:rtl/>
        </w:rPr>
        <w:t xml:space="preserve">מתוך </w:t>
      </w:r>
      <w:bookmarkStart w:id="25534" w:name="_ETM_Q46_515699"/>
      <w:bookmarkEnd w:id="25534"/>
      <w:r>
        <w:rPr>
          <w:rtl/>
        </w:rPr>
        <w:t xml:space="preserve">הבנה </w:t>
      </w:r>
      <w:bookmarkStart w:id="25535" w:name="_ETM_Q46_516089"/>
      <w:bookmarkEnd w:id="25535"/>
      <w:r>
        <w:rPr>
          <w:rtl/>
        </w:rPr>
        <w:t xml:space="preserve">עמוקה </w:t>
      </w:r>
      <w:bookmarkStart w:id="25536" w:name="_ETM_Q46_516449"/>
      <w:bookmarkEnd w:id="25536"/>
      <w:r>
        <w:rPr>
          <w:rtl/>
        </w:rPr>
        <w:t xml:space="preserve">של </w:t>
      </w:r>
      <w:bookmarkStart w:id="25537" w:name="_ETM_Q46_516660"/>
      <w:bookmarkEnd w:id="25537"/>
      <w:r>
        <w:rPr>
          <w:rtl/>
        </w:rPr>
        <w:t xml:space="preserve">הצורך </w:t>
      </w:r>
      <w:bookmarkStart w:id="25538" w:name="_ETM_Q46_517019"/>
      <w:bookmarkEnd w:id="25538"/>
      <w:r>
        <w:rPr>
          <w:rtl/>
        </w:rPr>
        <w:t xml:space="preserve">בשינוי </w:t>
      </w:r>
      <w:bookmarkStart w:id="25539" w:name="_ETM_Q46_517620"/>
      <w:bookmarkEnd w:id="25539"/>
      <w:r>
        <w:rPr>
          <w:rFonts w:hint="cs"/>
          <w:rtl/>
        </w:rPr>
        <w:t>ו</w:t>
      </w:r>
      <w:r>
        <w:rPr>
          <w:rtl/>
        </w:rPr>
        <w:t xml:space="preserve">מתוך </w:t>
      </w:r>
      <w:bookmarkStart w:id="25540" w:name="_ETM_Q46_518040"/>
      <w:bookmarkEnd w:id="25540"/>
      <w:r>
        <w:rPr>
          <w:rtl/>
        </w:rPr>
        <w:t xml:space="preserve">מחויבות </w:t>
      </w:r>
      <w:bookmarkStart w:id="25541" w:name="_ETM_Q46_518730"/>
      <w:bookmarkEnd w:id="25541"/>
      <w:r>
        <w:rPr>
          <w:rtl/>
        </w:rPr>
        <w:t xml:space="preserve">אמיתית </w:t>
      </w:r>
      <w:bookmarkStart w:id="25542" w:name="_ETM_Q46_519600"/>
      <w:bookmarkEnd w:id="25542"/>
      <w:r>
        <w:rPr>
          <w:rtl/>
        </w:rPr>
        <w:t xml:space="preserve">להגן </w:t>
      </w:r>
      <w:bookmarkStart w:id="25543" w:name="_ETM_Q46_520019"/>
      <w:bookmarkStart w:id="25544" w:name="_ETM_Q46_520769"/>
      <w:bookmarkEnd w:id="25543"/>
      <w:bookmarkEnd w:id="25544"/>
      <w:r>
        <w:rPr>
          <w:rFonts w:hint="cs"/>
          <w:rtl/>
        </w:rPr>
        <w:t xml:space="preserve">על </w:t>
      </w:r>
      <w:r>
        <w:rPr>
          <w:rtl/>
        </w:rPr>
        <w:t xml:space="preserve">נפגעי </w:t>
      </w:r>
      <w:bookmarkStart w:id="25545" w:name="_ETM_Q46_521220"/>
      <w:bookmarkEnd w:id="25545"/>
      <w:r>
        <w:rPr>
          <w:rtl/>
        </w:rPr>
        <w:t xml:space="preserve">ונפגעות </w:t>
      </w:r>
      <w:bookmarkStart w:id="25546" w:name="_ETM_Q46_521820"/>
      <w:bookmarkEnd w:id="25546"/>
      <w:r>
        <w:rPr>
          <w:rtl/>
        </w:rPr>
        <w:t xml:space="preserve">עבירות </w:t>
      </w:r>
      <w:bookmarkStart w:id="25547" w:name="_ETM_Q46_522269"/>
      <w:bookmarkEnd w:id="25547"/>
      <w:r>
        <w:rPr>
          <w:rtl/>
        </w:rPr>
        <w:t>המין</w:t>
      </w:r>
      <w:r>
        <w:rPr>
          <w:rFonts w:hint="cs"/>
          <w:rtl/>
        </w:rPr>
        <w:t>.</w:t>
      </w:r>
      <w:bookmarkStart w:id="25548" w:name="_ETM_Q46_519257"/>
      <w:bookmarkEnd w:id="25548"/>
      <w:r>
        <w:rPr>
          <w:rtl/>
        </w:rPr>
        <w:t xml:space="preserve"> </w:t>
      </w:r>
      <w:bookmarkStart w:id="25549" w:name="_ETM_Q46_523219"/>
      <w:bookmarkEnd w:id="25549"/>
      <w:r>
        <w:rPr>
          <w:rtl/>
        </w:rPr>
        <w:t xml:space="preserve">אני </w:t>
      </w:r>
      <w:bookmarkStart w:id="25550" w:name="_ETM_Q46_523399"/>
      <w:bookmarkEnd w:id="25550"/>
      <w:r>
        <w:rPr>
          <w:rtl/>
        </w:rPr>
        <w:t xml:space="preserve">רוצה </w:t>
      </w:r>
      <w:bookmarkStart w:id="25551" w:name="_ETM_Q46_523969"/>
      <w:bookmarkEnd w:id="25551"/>
      <w:r>
        <w:rPr>
          <w:rtl/>
        </w:rPr>
        <w:t xml:space="preserve">לפנות </w:t>
      </w:r>
      <w:bookmarkStart w:id="25552" w:name="_ETM_Q46_524359"/>
      <w:bookmarkEnd w:id="25552"/>
      <w:r>
        <w:rPr>
          <w:rtl/>
        </w:rPr>
        <w:t>אליכם</w:t>
      </w:r>
      <w:r>
        <w:rPr>
          <w:rFonts w:hint="cs"/>
          <w:rtl/>
        </w:rPr>
        <w:t>,</w:t>
      </w:r>
      <w:r>
        <w:rPr>
          <w:rtl/>
        </w:rPr>
        <w:t xml:space="preserve"> </w:t>
      </w:r>
      <w:bookmarkStart w:id="25553" w:name="_ETM_Q46_524690"/>
      <w:bookmarkEnd w:id="25553"/>
      <w:r>
        <w:rPr>
          <w:rtl/>
        </w:rPr>
        <w:t xml:space="preserve">חברי </w:t>
      </w:r>
      <w:bookmarkStart w:id="25554" w:name="_ETM_Q46_525050"/>
      <w:bookmarkEnd w:id="25554"/>
      <w:r>
        <w:rPr>
          <w:rtl/>
        </w:rPr>
        <w:t xml:space="preserve">וחברות </w:t>
      </w:r>
      <w:bookmarkStart w:id="25555" w:name="_ETM_Q46_525529"/>
      <w:bookmarkEnd w:id="25555"/>
      <w:r>
        <w:rPr>
          <w:rtl/>
        </w:rPr>
        <w:t>הכנסת</w:t>
      </w:r>
      <w:r>
        <w:rPr>
          <w:rFonts w:hint="cs"/>
          <w:rtl/>
        </w:rPr>
        <w:t>,</w:t>
      </w:r>
      <w:r>
        <w:rPr>
          <w:rtl/>
        </w:rPr>
        <w:t xml:space="preserve"> </w:t>
      </w:r>
      <w:bookmarkStart w:id="25556" w:name="_ETM_Q46_526100"/>
      <w:bookmarkEnd w:id="25556"/>
      <w:r>
        <w:rPr>
          <w:rtl/>
        </w:rPr>
        <w:t xml:space="preserve">ולבקש </w:t>
      </w:r>
      <w:bookmarkStart w:id="25557" w:name="_ETM_Q46_526550"/>
      <w:bookmarkEnd w:id="25557"/>
      <w:r>
        <w:rPr>
          <w:rtl/>
        </w:rPr>
        <w:t xml:space="preserve">מכם </w:t>
      </w:r>
      <w:bookmarkStart w:id="25558" w:name="_ETM_Q46_526879"/>
      <w:bookmarkEnd w:id="25558"/>
      <w:r>
        <w:rPr>
          <w:rtl/>
        </w:rPr>
        <w:t xml:space="preserve">להסתכל </w:t>
      </w:r>
      <w:bookmarkStart w:id="25559" w:name="_ETM_Q46_527390"/>
      <w:bookmarkEnd w:id="25559"/>
      <w:r>
        <w:rPr>
          <w:rtl/>
        </w:rPr>
        <w:t xml:space="preserve">מעבר </w:t>
      </w:r>
      <w:bookmarkStart w:id="25560" w:name="_ETM_Q46_527719"/>
      <w:bookmarkEnd w:id="25560"/>
      <w:r>
        <w:rPr>
          <w:rtl/>
        </w:rPr>
        <w:t xml:space="preserve">לשיקולים </w:t>
      </w:r>
      <w:bookmarkStart w:id="25561" w:name="_ETM_Q46_528230"/>
      <w:bookmarkEnd w:id="25561"/>
      <w:r>
        <w:rPr>
          <w:rtl/>
        </w:rPr>
        <w:t>הפוליטיים</w:t>
      </w:r>
      <w:r>
        <w:rPr>
          <w:rFonts w:hint="cs"/>
          <w:rtl/>
        </w:rPr>
        <w:t>.</w:t>
      </w:r>
      <w:r>
        <w:rPr>
          <w:rtl/>
        </w:rPr>
        <w:t xml:space="preserve"> </w:t>
      </w:r>
      <w:bookmarkStart w:id="25562" w:name="_ETM_Q46_529219"/>
      <w:bookmarkEnd w:id="25562"/>
      <w:r>
        <w:rPr>
          <w:rtl/>
        </w:rPr>
        <w:t xml:space="preserve">הנושא </w:t>
      </w:r>
      <w:bookmarkStart w:id="25563" w:name="_ETM_Q46_529609"/>
      <w:bookmarkEnd w:id="25563"/>
      <w:r>
        <w:rPr>
          <w:rtl/>
        </w:rPr>
        <w:t xml:space="preserve">שאנו </w:t>
      </w:r>
      <w:bookmarkStart w:id="25564" w:name="_ETM_Q46_529879"/>
      <w:bookmarkEnd w:id="25564"/>
      <w:r>
        <w:rPr>
          <w:rtl/>
        </w:rPr>
        <w:t xml:space="preserve">עוסקים </w:t>
      </w:r>
      <w:bookmarkStart w:id="25565" w:name="_ETM_Q46_530210"/>
      <w:bookmarkEnd w:id="25565"/>
      <w:r>
        <w:rPr>
          <w:rtl/>
        </w:rPr>
        <w:t xml:space="preserve">בו </w:t>
      </w:r>
      <w:bookmarkStart w:id="25566" w:name="_ETM_Q46_530329"/>
      <w:bookmarkEnd w:id="25566"/>
      <w:r>
        <w:rPr>
          <w:rtl/>
        </w:rPr>
        <w:t xml:space="preserve">היום </w:t>
      </w:r>
      <w:bookmarkStart w:id="25567" w:name="_ETM_Q46_530660"/>
      <w:bookmarkEnd w:id="25567"/>
      <w:r>
        <w:rPr>
          <w:rFonts w:hint="cs"/>
          <w:rtl/>
        </w:rPr>
        <w:t>הו</w:t>
      </w:r>
      <w:bookmarkStart w:id="25568" w:name="_ETM_Q46_529737"/>
      <w:bookmarkEnd w:id="25568"/>
      <w:r>
        <w:rPr>
          <w:rFonts w:hint="cs"/>
          <w:rtl/>
        </w:rPr>
        <w:t xml:space="preserve">א </w:t>
      </w:r>
      <w:r>
        <w:rPr>
          <w:rtl/>
        </w:rPr>
        <w:t xml:space="preserve">מעל </w:t>
      </w:r>
      <w:bookmarkStart w:id="25569" w:name="_ETM_Q46_530989"/>
      <w:bookmarkEnd w:id="25569"/>
      <w:r>
        <w:rPr>
          <w:rtl/>
        </w:rPr>
        <w:t xml:space="preserve">לכל </w:t>
      </w:r>
      <w:bookmarkStart w:id="25570" w:name="_ETM_Q46_531289"/>
      <w:bookmarkEnd w:id="25570"/>
      <w:r>
        <w:rPr>
          <w:rtl/>
        </w:rPr>
        <w:t>פוליטיקה</w:t>
      </w:r>
      <w:r w:rsidR="001C0226">
        <w:rPr>
          <w:rFonts w:hint="cs"/>
          <w:rtl/>
        </w:rPr>
        <w:t>.</w:t>
      </w:r>
      <w:r>
        <w:rPr>
          <w:rtl/>
        </w:rPr>
        <w:t xml:space="preserve"> </w:t>
      </w:r>
      <w:bookmarkStart w:id="25571" w:name="_ETM_Q46_532190"/>
      <w:bookmarkEnd w:id="25571"/>
      <w:r>
        <w:rPr>
          <w:rtl/>
        </w:rPr>
        <w:t xml:space="preserve">זוהי </w:t>
      </w:r>
      <w:bookmarkStart w:id="25572" w:name="_ETM_Q46_532519"/>
      <w:bookmarkEnd w:id="25572"/>
      <w:r>
        <w:rPr>
          <w:rtl/>
        </w:rPr>
        <w:t xml:space="preserve">סוגיה </w:t>
      </w:r>
      <w:bookmarkStart w:id="25573" w:name="_ETM_Q46_533089"/>
      <w:bookmarkEnd w:id="25573"/>
      <w:r>
        <w:rPr>
          <w:rtl/>
        </w:rPr>
        <w:t>אנושית</w:t>
      </w:r>
      <w:r>
        <w:rPr>
          <w:rFonts w:hint="cs"/>
          <w:rtl/>
        </w:rPr>
        <w:t>,</w:t>
      </w:r>
      <w:r>
        <w:rPr>
          <w:rtl/>
        </w:rPr>
        <w:t xml:space="preserve"> </w:t>
      </w:r>
      <w:bookmarkStart w:id="25574" w:name="_ETM_Q46_533719"/>
      <w:bookmarkEnd w:id="25574"/>
      <w:r>
        <w:rPr>
          <w:rtl/>
        </w:rPr>
        <w:t xml:space="preserve">מוסרית </w:t>
      </w:r>
      <w:bookmarkStart w:id="25575" w:name="_ETM_Q46_534289"/>
      <w:bookmarkEnd w:id="25575"/>
      <w:r>
        <w:rPr>
          <w:rtl/>
        </w:rPr>
        <w:t xml:space="preserve">וחברתית </w:t>
      </w:r>
      <w:bookmarkStart w:id="25576" w:name="_ETM_Q46_534949"/>
      <w:bookmarkEnd w:id="25576"/>
      <w:r>
        <w:rPr>
          <w:rtl/>
        </w:rPr>
        <w:t xml:space="preserve">מהמעלה </w:t>
      </w:r>
      <w:bookmarkStart w:id="25577" w:name="_ETM_Q46_535489"/>
      <w:bookmarkEnd w:id="25577"/>
      <w:r>
        <w:rPr>
          <w:rtl/>
        </w:rPr>
        <w:t>הראשונה</w:t>
      </w:r>
      <w:r>
        <w:rPr>
          <w:rFonts w:hint="cs"/>
          <w:rtl/>
        </w:rPr>
        <w:t>.</w:t>
      </w:r>
      <w:r>
        <w:rPr>
          <w:rtl/>
        </w:rPr>
        <w:t xml:space="preserve"> </w:t>
      </w:r>
      <w:bookmarkStart w:id="25578" w:name="_ETM_Q46_536480"/>
      <w:bookmarkEnd w:id="25578"/>
      <w:r>
        <w:rPr>
          <w:rtl/>
        </w:rPr>
        <w:t xml:space="preserve">כל </w:t>
      </w:r>
      <w:bookmarkStart w:id="25579" w:name="_ETM_Q46_536690"/>
      <w:bookmarkStart w:id="25580" w:name="_ETM_Q46_537050"/>
      <w:bookmarkEnd w:id="25579"/>
      <w:bookmarkEnd w:id="25580"/>
      <w:r>
        <w:rPr>
          <w:rFonts w:hint="cs"/>
          <w:rtl/>
        </w:rPr>
        <w:t>אחד ואחת</w:t>
      </w:r>
      <w:r>
        <w:rPr>
          <w:rtl/>
        </w:rPr>
        <w:t xml:space="preserve"> </w:t>
      </w:r>
      <w:bookmarkStart w:id="25581" w:name="_ETM_Q46_537469"/>
      <w:bookmarkEnd w:id="25581"/>
      <w:r>
        <w:rPr>
          <w:rtl/>
        </w:rPr>
        <w:t>מא</w:t>
      </w:r>
      <w:r>
        <w:rPr>
          <w:rFonts w:hint="cs"/>
          <w:rtl/>
        </w:rPr>
        <w:t>י</w:t>
      </w:r>
      <w:bookmarkStart w:id="25582" w:name="_ETM_Q46_535697"/>
      <w:bookmarkEnd w:id="25582"/>
      <w:r>
        <w:rPr>
          <w:rtl/>
        </w:rPr>
        <w:t xml:space="preserve">תנו </w:t>
      </w:r>
      <w:bookmarkStart w:id="25583" w:name="_ETM_Q46_537979"/>
      <w:bookmarkEnd w:id="25583"/>
      <w:r>
        <w:rPr>
          <w:rtl/>
        </w:rPr>
        <w:t xml:space="preserve">מכיר </w:t>
      </w:r>
      <w:bookmarkStart w:id="25584" w:name="_ETM_Q46_538430"/>
      <w:bookmarkEnd w:id="25584"/>
      <w:r>
        <w:rPr>
          <w:rtl/>
        </w:rPr>
        <w:t xml:space="preserve">מישהי </w:t>
      </w:r>
      <w:bookmarkStart w:id="25585" w:name="_ETM_Q46_538969"/>
      <w:bookmarkEnd w:id="25585"/>
      <w:r>
        <w:rPr>
          <w:rtl/>
        </w:rPr>
        <w:t xml:space="preserve">או </w:t>
      </w:r>
      <w:bookmarkStart w:id="25586" w:name="_ETM_Q46_539089"/>
      <w:bookmarkEnd w:id="25586"/>
      <w:r>
        <w:rPr>
          <w:rtl/>
        </w:rPr>
        <w:t xml:space="preserve">מישהו </w:t>
      </w:r>
      <w:bookmarkStart w:id="25587" w:name="_ETM_Q46_539479"/>
      <w:bookmarkEnd w:id="25587"/>
      <w:r>
        <w:rPr>
          <w:rtl/>
        </w:rPr>
        <w:t xml:space="preserve">שנפגע </w:t>
      </w:r>
      <w:bookmarkStart w:id="25588" w:name="_ETM_Q46_539989"/>
      <w:bookmarkEnd w:id="25588"/>
      <w:r>
        <w:rPr>
          <w:rtl/>
        </w:rPr>
        <w:t>מינית</w:t>
      </w:r>
      <w:r w:rsidR="001C0226">
        <w:rPr>
          <w:rFonts w:hint="cs"/>
          <w:rtl/>
        </w:rPr>
        <w:t>.</w:t>
      </w:r>
      <w:r>
        <w:rPr>
          <w:rtl/>
        </w:rPr>
        <w:t xml:space="preserve"> </w:t>
      </w:r>
      <w:bookmarkStart w:id="25589" w:name="_ETM_Q46_540720"/>
      <w:bookmarkEnd w:id="25589"/>
      <w:r>
        <w:rPr>
          <w:rtl/>
        </w:rPr>
        <w:t xml:space="preserve">ייתכן </w:t>
      </w:r>
      <w:bookmarkStart w:id="25590" w:name="_ETM_Q46_541140"/>
      <w:bookmarkEnd w:id="25590"/>
      <w:r>
        <w:rPr>
          <w:rtl/>
        </w:rPr>
        <w:t xml:space="preserve">שזו </w:t>
      </w:r>
      <w:bookmarkStart w:id="25591" w:name="_ETM_Q46_541380"/>
      <w:bookmarkEnd w:id="25591"/>
      <w:r>
        <w:rPr>
          <w:rtl/>
        </w:rPr>
        <w:t>חברה</w:t>
      </w:r>
      <w:r>
        <w:rPr>
          <w:rFonts w:hint="cs"/>
          <w:rtl/>
        </w:rPr>
        <w:t>,</w:t>
      </w:r>
      <w:r>
        <w:rPr>
          <w:rtl/>
        </w:rPr>
        <w:t xml:space="preserve"> </w:t>
      </w:r>
      <w:bookmarkStart w:id="25592" w:name="_ETM_Q46_541829"/>
      <w:bookmarkEnd w:id="25592"/>
      <w:r>
        <w:rPr>
          <w:rtl/>
        </w:rPr>
        <w:t xml:space="preserve">בת </w:t>
      </w:r>
      <w:bookmarkStart w:id="25593" w:name="_ETM_Q46_542010"/>
      <w:bookmarkEnd w:id="25593"/>
      <w:r>
        <w:rPr>
          <w:rtl/>
        </w:rPr>
        <w:t xml:space="preserve">משפחה </w:t>
      </w:r>
      <w:bookmarkStart w:id="25594" w:name="_ETM_Q46_542610"/>
      <w:bookmarkEnd w:id="25594"/>
      <w:r>
        <w:rPr>
          <w:rtl/>
        </w:rPr>
        <w:t xml:space="preserve">או </w:t>
      </w:r>
      <w:bookmarkStart w:id="25595" w:name="_ETM_Q46_542730"/>
      <w:bookmarkEnd w:id="25595"/>
      <w:r>
        <w:rPr>
          <w:rtl/>
        </w:rPr>
        <w:t xml:space="preserve">אפילו </w:t>
      </w:r>
      <w:bookmarkStart w:id="25596" w:name="_ETM_Q46_543089"/>
      <w:bookmarkEnd w:id="25596"/>
      <w:r>
        <w:rPr>
          <w:rtl/>
        </w:rPr>
        <w:t xml:space="preserve">אנחנו </w:t>
      </w:r>
      <w:bookmarkStart w:id="25597" w:name="_ETM_Q46_543480"/>
      <w:bookmarkEnd w:id="25597"/>
      <w:r>
        <w:rPr>
          <w:rtl/>
        </w:rPr>
        <w:t>עצמנו</w:t>
      </w:r>
      <w:r>
        <w:rPr>
          <w:rFonts w:hint="cs"/>
          <w:rtl/>
        </w:rPr>
        <w:t>.</w:t>
      </w:r>
      <w:r>
        <w:rPr>
          <w:rtl/>
        </w:rPr>
        <w:t xml:space="preserve"> </w:t>
      </w:r>
      <w:bookmarkStart w:id="25598" w:name="_ETM_Q46_544450"/>
      <w:bookmarkEnd w:id="25598"/>
      <w:r>
        <w:rPr>
          <w:rtl/>
        </w:rPr>
        <w:t xml:space="preserve">הפגיעות </w:t>
      </w:r>
      <w:bookmarkStart w:id="25599" w:name="_ETM_Q46_544960"/>
      <w:bookmarkEnd w:id="25599"/>
      <w:r>
        <w:rPr>
          <w:rtl/>
        </w:rPr>
        <w:t xml:space="preserve">הללו </w:t>
      </w:r>
      <w:bookmarkStart w:id="25600" w:name="_ETM_Q46_545290"/>
      <w:bookmarkEnd w:id="25600"/>
      <w:r>
        <w:rPr>
          <w:rtl/>
        </w:rPr>
        <w:t xml:space="preserve">אינן </w:t>
      </w:r>
      <w:bookmarkStart w:id="25601" w:name="_ETM_Q46_545650"/>
      <w:bookmarkEnd w:id="25601"/>
      <w:r>
        <w:rPr>
          <w:rtl/>
        </w:rPr>
        <w:t xml:space="preserve">מבדילות </w:t>
      </w:r>
      <w:bookmarkStart w:id="25602" w:name="_ETM_Q46_546190"/>
      <w:bookmarkEnd w:id="25602"/>
      <w:r>
        <w:rPr>
          <w:rtl/>
        </w:rPr>
        <w:t>בינינו</w:t>
      </w:r>
      <w:r w:rsidR="001C0226">
        <w:rPr>
          <w:rFonts w:hint="cs"/>
          <w:rtl/>
        </w:rPr>
        <w:t>.</w:t>
      </w:r>
      <w:r>
        <w:rPr>
          <w:rFonts w:hint="cs"/>
          <w:rtl/>
        </w:rPr>
        <w:t>,</w:t>
      </w:r>
      <w:r>
        <w:rPr>
          <w:rtl/>
        </w:rPr>
        <w:t xml:space="preserve"> </w:t>
      </w:r>
      <w:bookmarkStart w:id="25603" w:name="_ETM_Q46_546910"/>
      <w:bookmarkEnd w:id="25603"/>
      <w:r>
        <w:rPr>
          <w:rtl/>
        </w:rPr>
        <w:t xml:space="preserve">הן </w:t>
      </w:r>
      <w:bookmarkStart w:id="25604" w:name="_ETM_Q46_547060"/>
      <w:bookmarkEnd w:id="25604"/>
      <w:r>
        <w:rPr>
          <w:rtl/>
        </w:rPr>
        <w:t xml:space="preserve">פוגעות </w:t>
      </w:r>
      <w:bookmarkStart w:id="25605" w:name="_ETM_Q46_547450"/>
      <w:bookmarkEnd w:id="25605"/>
      <w:r>
        <w:rPr>
          <w:rFonts w:hint="cs"/>
          <w:rtl/>
        </w:rPr>
        <w:t>ב</w:t>
      </w:r>
      <w:r>
        <w:rPr>
          <w:rtl/>
        </w:rPr>
        <w:t>כולנו</w:t>
      </w:r>
      <w:r w:rsidR="001C0226">
        <w:rPr>
          <w:rFonts w:hint="cs"/>
          <w:rtl/>
        </w:rPr>
        <w:t>,</w:t>
      </w:r>
      <w:r>
        <w:rPr>
          <w:rtl/>
        </w:rPr>
        <w:t xml:space="preserve"> </w:t>
      </w:r>
      <w:bookmarkStart w:id="25606" w:name="_ETM_Q46_548080"/>
      <w:bookmarkEnd w:id="25606"/>
      <w:r>
        <w:rPr>
          <w:rtl/>
        </w:rPr>
        <w:t xml:space="preserve">וכולנו </w:t>
      </w:r>
      <w:bookmarkStart w:id="25607" w:name="_ETM_Q46_548589"/>
      <w:bookmarkEnd w:id="25607"/>
      <w:r>
        <w:rPr>
          <w:rtl/>
        </w:rPr>
        <w:t xml:space="preserve">צריכים </w:t>
      </w:r>
      <w:bookmarkStart w:id="25608" w:name="_ETM_Q46_548980"/>
      <w:bookmarkEnd w:id="25608"/>
      <w:r>
        <w:rPr>
          <w:rtl/>
        </w:rPr>
        <w:t xml:space="preserve">להתאחד </w:t>
      </w:r>
      <w:bookmarkStart w:id="25609" w:name="_ETM_Q46_549460"/>
      <w:bookmarkEnd w:id="25609"/>
      <w:r>
        <w:rPr>
          <w:rtl/>
        </w:rPr>
        <w:t xml:space="preserve">כדי </w:t>
      </w:r>
      <w:bookmarkStart w:id="25610" w:name="_ETM_Q46_549730"/>
      <w:bookmarkEnd w:id="25610"/>
      <w:r>
        <w:rPr>
          <w:rtl/>
        </w:rPr>
        <w:t xml:space="preserve">להילחם </w:t>
      </w:r>
      <w:bookmarkStart w:id="25611" w:name="_ETM_Q46_550270"/>
      <w:bookmarkEnd w:id="25611"/>
      <w:r>
        <w:rPr>
          <w:rtl/>
        </w:rPr>
        <w:t>בה</w:t>
      </w:r>
      <w:r>
        <w:rPr>
          <w:rFonts w:hint="cs"/>
          <w:rtl/>
        </w:rPr>
        <w:t>ן.</w:t>
      </w:r>
    </w:p>
    <w:p w:rsidR="00095B2F" w:rsidRDefault="00095B2F" w:rsidP="00B63633">
      <w:pPr>
        <w:rPr>
          <w:rtl/>
        </w:rPr>
      </w:pPr>
      <w:bookmarkStart w:id="25612" w:name="_ETM_Q46_552992"/>
      <w:bookmarkStart w:id="25613" w:name="_ETM_Q46_553197"/>
      <w:bookmarkEnd w:id="25612"/>
      <w:bookmarkEnd w:id="25613"/>
    </w:p>
    <w:p w:rsidR="00095B2F" w:rsidRDefault="00095B2F" w:rsidP="00B63633">
      <w:pPr>
        <w:rPr>
          <w:rtl/>
        </w:rPr>
      </w:pPr>
      <w:bookmarkStart w:id="25614" w:name="_ETM_Q46_551029"/>
      <w:bookmarkEnd w:id="25614"/>
      <w:r>
        <w:rPr>
          <w:rtl/>
        </w:rPr>
        <w:t xml:space="preserve">אני </w:t>
      </w:r>
      <w:bookmarkStart w:id="25615" w:name="_ETM_Q46_551210"/>
      <w:bookmarkEnd w:id="25615"/>
      <w:r>
        <w:rPr>
          <w:rtl/>
        </w:rPr>
        <w:t xml:space="preserve">קוראת </w:t>
      </w:r>
      <w:bookmarkStart w:id="25616" w:name="_ETM_Q46_551509"/>
      <w:bookmarkEnd w:id="25616"/>
      <w:r>
        <w:rPr>
          <w:rtl/>
        </w:rPr>
        <w:t xml:space="preserve">לכל </w:t>
      </w:r>
      <w:bookmarkStart w:id="25617" w:name="_ETM_Q46_551869"/>
      <w:bookmarkEnd w:id="25617"/>
      <w:r>
        <w:rPr>
          <w:rFonts w:hint="cs"/>
          <w:rtl/>
        </w:rPr>
        <w:t>אחד ואחת</w:t>
      </w:r>
      <w:bookmarkStart w:id="25618" w:name="_ETM_Q46_548707"/>
      <w:bookmarkEnd w:id="25618"/>
      <w:r>
        <w:rPr>
          <w:rtl/>
        </w:rPr>
        <w:t xml:space="preserve"> </w:t>
      </w:r>
      <w:bookmarkStart w:id="25619" w:name="_ETM_Q46_552619"/>
      <w:bookmarkEnd w:id="25619"/>
      <w:r>
        <w:rPr>
          <w:rtl/>
        </w:rPr>
        <w:t>מכם</w:t>
      </w:r>
      <w:r>
        <w:rPr>
          <w:rFonts w:hint="cs"/>
          <w:rtl/>
        </w:rPr>
        <w:t>,</w:t>
      </w:r>
      <w:r>
        <w:rPr>
          <w:rtl/>
        </w:rPr>
        <w:t xml:space="preserve"> </w:t>
      </w:r>
      <w:bookmarkStart w:id="25620" w:name="_ETM_Q46_553100"/>
      <w:bookmarkEnd w:id="25620"/>
      <w:r>
        <w:rPr>
          <w:rtl/>
        </w:rPr>
        <w:t xml:space="preserve">חברי </w:t>
      </w:r>
      <w:bookmarkStart w:id="25621" w:name="_ETM_Q46_553520"/>
      <w:bookmarkEnd w:id="25621"/>
      <w:r>
        <w:rPr>
          <w:rtl/>
        </w:rPr>
        <w:t>הכנסת</w:t>
      </w:r>
      <w:r>
        <w:rPr>
          <w:rFonts w:hint="cs"/>
          <w:rtl/>
        </w:rPr>
        <w:t>,</w:t>
      </w:r>
      <w:r>
        <w:rPr>
          <w:rtl/>
        </w:rPr>
        <w:t xml:space="preserve"> </w:t>
      </w:r>
      <w:bookmarkStart w:id="25622" w:name="_ETM_Q46_554420"/>
      <w:bookmarkEnd w:id="25622"/>
      <w:r>
        <w:rPr>
          <w:rtl/>
        </w:rPr>
        <w:t xml:space="preserve">להצטרף </w:t>
      </w:r>
      <w:bookmarkStart w:id="25623" w:name="_ETM_Q46_554990"/>
      <w:bookmarkEnd w:id="25623"/>
      <w:r>
        <w:rPr>
          <w:rtl/>
        </w:rPr>
        <w:t xml:space="preserve">אלינו </w:t>
      </w:r>
      <w:bookmarkStart w:id="25624" w:name="_ETM_Q46_555350"/>
      <w:bookmarkEnd w:id="25624"/>
      <w:r>
        <w:rPr>
          <w:rtl/>
        </w:rPr>
        <w:t xml:space="preserve">לישיבות </w:t>
      </w:r>
      <w:bookmarkStart w:id="25625" w:name="_ETM_Q46_555860"/>
      <w:bookmarkEnd w:id="25625"/>
      <w:r>
        <w:rPr>
          <w:rtl/>
        </w:rPr>
        <w:t>ה</w:t>
      </w:r>
      <w:r>
        <w:rPr>
          <w:rFonts w:hint="cs"/>
          <w:rtl/>
        </w:rPr>
        <w:t xml:space="preserve">שדולה. </w:t>
      </w:r>
      <w:bookmarkStart w:id="25626" w:name="_ETM_Q46_556130"/>
      <w:bookmarkStart w:id="25627" w:name="_ETM_Q46_556549"/>
      <w:bookmarkEnd w:id="25626"/>
      <w:bookmarkEnd w:id="25627"/>
      <w:r>
        <w:rPr>
          <w:rFonts w:hint="cs"/>
          <w:rtl/>
        </w:rPr>
        <w:t>בואו לשמוע</w:t>
      </w:r>
      <w:bookmarkStart w:id="25628" w:name="_ETM_Q46_553017"/>
      <w:bookmarkEnd w:id="25628"/>
      <w:r>
        <w:rPr>
          <w:rtl/>
        </w:rPr>
        <w:t xml:space="preserve"> </w:t>
      </w:r>
      <w:bookmarkStart w:id="25629" w:name="_ETM_Q46_556909"/>
      <w:bookmarkEnd w:id="25629"/>
      <w:r>
        <w:rPr>
          <w:rtl/>
        </w:rPr>
        <w:t xml:space="preserve">את </w:t>
      </w:r>
      <w:bookmarkStart w:id="25630" w:name="_ETM_Q46_557060"/>
      <w:bookmarkEnd w:id="25630"/>
      <w:r>
        <w:rPr>
          <w:rtl/>
        </w:rPr>
        <w:t xml:space="preserve">הנפגעות </w:t>
      </w:r>
      <w:bookmarkStart w:id="25631" w:name="_ETM_Q46_557600"/>
      <w:bookmarkEnd w:id="25631"/>
      <w:r>
        <w:rPr>
          <w:rtl/>
        </w:rPr>
        <w:t xml:space="preserve">והנפגעים </w:t>
      </w:r>
      <w:bookmarkStart w:id="25632" w:name="_ETM_Q46_558200"/>
      <w:bookmarkEnd w:id="25632"/>
      <w:r>
        <w:rPr>
          <w:rtl/>
        </w:rPr>
        <w:t xml:space="preserve">האמיצים </w:t>
      </w:r>
      <w:bookmarkStart w:id="25633" w:name="_ETM_Q46_559070"/>
      <w:bookmarkEnd w:id="25633"/>
      <w:r>
        <w:rPr>
          <w:rtl/>
        </w:rPr>
        <w:t xml:space="preserve">שמשתפים </w:t>
      </w:r>
      <w:bookmarkStart w:id="25634" w:name="_ETM_Q46_559700"/>
      <w:bookmarkEnd w:id="25634"/>
      <w:r>
        <w:rPr>
          <w:rtl/>
        </w:rPr>
        <w:t>בסיפוריהם</w:t>
      </w:r>
      <w:r>
        <w:rPr>
          <w:rFonts w:hint="cs"/>
          <w:rtl/>
        </w:rPr>
        <w:t>,</w:t>
      </w:r>
      <w:r>
        <w:rPr>
          <w:rtl/>
        </w:rPr>
        <w:t xml:space="preserve"> </w:t>
      </w:r>
      <w:bookmarkStart w:id="25635" w:name="_ETM_Q46_560869"/>
      <w:bookmarkEnd w:id="25635"/>
      <w:r>
        <w:rPr>
          <w:rtl/>
        </w:rPr>
        <w:t xml:space="preserve">תנו </w:t>
      </w:r>
      <w:bookmarkStart w:id="25636" w:name="_ETM_Q46_561020"/>
      <w:bookmarkEnd w:id="25636"/>
      <w:r>
        <w:rPr>
          <w:rtl/>
        </w:rPr>
        <w:t xml:space="preserve">להם </w:t>
      </w:r>
      <w:bookmarkStart w:id="25637" w:name="_ETM_Q46_561229"/>
      <w:bookmarkEnd w:id="25637"/>
      <w:r>
        <w:rPr>
          <w:rtl/>
        </w:rPr>
        <w:t xml:space="preserve">את </w:t>
      </w:r>
      <w:bookmarkStart w:id="25638" w:name="_ETM_Q46_561350"/>
      <w:bookmarkEnd w:id="25638"/>
      <w:r>
        <w:rPr>
          <w:rtl/>
        </w:rPr>
        <w:t xml:space="preserve">הכבוד </w:t>
      </w:r>
      <w:bookmarkStart w:id="25639" w:name="_ETM_Q46_562039"/>
      <w:bookmarkEnd w:id="25639"/>
      <w:r>
        <w:rPr>
          <w:rFonts w:hint="cs"/>
          <w:rtl/>
        </w:rPr>
        <w:t xml:space="preserve">– </w:t>
      </w:r>
      <w:r>
        <w:rPr>
          <w:rtl/>
        </w:rPr>
        <w:t>להקשיב</w:t>
      </w:r>
      <w:r>
        <w:rPr>
          <w:rFonts w:hint="cs"/>
          <w:rtl/>
        </w:rPr>
        <w:t>,</w:t>
      </w:r>
      <w:r>
        <w:rPr>
          <w:rtl/>
        </w:rPr>
        <w:t xml:space="preserve"> </w:t>
      </w:r>
      <w:bookmarkStart w:id="25640" w:name="_ETM_Q46_562640"/>
      <w:bookmarkEnd w:id="25640"/>
      <w:r>
        <w:rPr>
          <w:rtl/>
        </w:rPr>
        <w:t xml:space="preserve">ללמוד </w:t>
      </w:r>
      <w:bookmarkStart w:id="25641" w:name="_ETM_Q46_563089"/>
      <w:bookmarkEnd w:id="25641"/>
      <w:r>
        <w:rPr>
          <w:rtl/>
        </w:rPr>
        <w:t>ולהבין</w:t>
      </w:r>
      <w:r>
        <w:rPr>
          <w:rFonts w:hint="cs"/>
          <w:rtl/>
        </w:rPr>
        <w:t>.</w:t>
      </w:r>
      <w:r>
        <w:rPr>
          <w:rtl/>
        </w:rPr>
        <w:t xml:space="preserve"> </w:t>
      </w:r>
      <w:bookmarkStart w:id="25642" w:name="_ETM_Q46_563630"/>
      <w:bookmarkEnd w:id="25642"/>
      <w:r>
        <w:rPr>
          <w:rtl/>
        </w:rPr>
        <w:t xml:space="preserve">רק </w:t>
      </w:r>
      <w:bookmarkStart w:id="25643" w:name="_ETM_Q46_563899"/>
      <w:bookmarkEnd w:id="25643"/>
      <w:r>
        <w:rPr>
          <w:rtl/>
        </w:rPr>
        <w:t xml:space="preserve">כך </w:t>
      </w:r>
      <w:bookmarkStart w:id="25644" w:name="_ETM_Q46_564079"/>
      <w:bookmarkEnd w:id="25644"/>
      <w:r>
        <w:rPr>
          <w:rtl/>
        </w:rPr>
        <w:t xml:space="preserve">נוכל </w:t>
      </w:r>
      <w:bookmarkStart w:id="25645" w:name="_ETM_Q46_564439"/>
      <w:bookmarkEnd w:id="25645"/>
      <w:r>
        <w:rPr>
          <w:rtl/>
        </w:rPr>
        <w:t xml:space="preserve">באמת </w:t>
      </w:r>
      <w:bookmarkStart w:id="25646" w:name="_ETM_Q46_564740"/>
      <w:bookmarkEnd w:id="25646"/>
      <w:r>
        <w:rPr>
          <w:rtl/>
        </w:rPr>
        <w:t xml:space="preserve">לסייע </w:t>
      </w:r>
      <w:bookmarkStart w:id="25647" w:name="_ETM_Q46_565219"/>
      <w:bookmarkEnd w:id="25647"/>
      <w:r>
        <w:rPr>
          <w:rtl/>
        </w:rPr>
        <w:t xml:space="preserve">להם </w:t>
      </w:r>
      <w:bookmarkStart w:id="25648" w:name="_ETM_Q46_565429"/>
      <w:bookmarkEnd w:id="25648"/>
      <w:r>
        <w:rPr>
          <w:rtl/>
        </w:rPr>
        <w:t xml:space="preserve">בתיקון </w:t>
      </w:r>
      <w:bookmarkStart w:id="25649" w:name="_ETM_Q46_565909"/>
      <w:bookmarkEnd w:id="25649"/>
      <w:r>
        <w:rPr>
          <w:rtl/>
        </w:rPr>
        <w:t>העולם</w:t>
      </w:r>
      <w:r>
        <w:rPr>
          <w:rFonts w:hint="cs"/>
          <w:rtl/>
        </w:rPr>
        <w:t>.</w:t>
      </w:r>
      <w:r>
        <w:rPr>
          <w:rtl/>
        </w:rPr>
        <w:t xml:space="preserve"> </w:t>
      </w:r>
      <w:bookmarkStart w:id="25650" w:name="_ETM_Q46_566700"/>
      <w:bookmarkEnd w:id="25650"/>
      <w:r>
        <w:rPr>
          <w:rtl/>
        </w:rPr>
        <w:t>כן</w:t>
      </w:r>
      <w:r>
        <w:rPr>
          <w:rFonts w:hint="cs"/>
          <w:rtl/>
        </w:rPr>
        <w:t>,</w:t>
      </w:r>
      <w:bookmarkStart w:id="25651" w:name="_ETM_Q46_563747"/>
      <w:bookmarkEnd w:id="25651"/>
      <w:r>
        <w:rPr>
          <w:rtl/>
        </w:rPr>
        <w:t xml:space="preserve"> </w:t>
      </w:r>
      <w:bookmarkStart w:id="25652" w:name="_ETM_Q46_567390"/>
      <w:bookmarkEnd w:id="25652"/>
      <w:r>
        <w:rPr>
          <w:rtl/>
        </w:rPr>
        <w:t xml:space="preserve">זהו </w:t>
      </w:r>
      <w:bookmarkStart w:id="25653" w:name="_ETM_Q46_567750"/>
      <w:bookmarkEnd w:id="25653"/>
      <w:r>
        <w:rPr>
          <w:rtl/>
        </w:rPr>
        <w:t xml:space="preserve">תיקון </w:t>
      </w:r>
      <w:bookmarkStart w:id="25654" w:name="_ETM_Q46_568170"/>
      <w:bookmarkEnd w:id="25654"/>
      <w:r>
        <w:rPr>
          <w:rtl/>
        </w:rPr>
        <w:t xml:space="preserve">עולם </w:t>
      </w:r>
      <w:bookmarkStart w:id="25655" w:name="_ETM_Q46_568860"/>
      <w:bookmarkEnd w:id="25655"/>
      <w:r>
        <w:rPr>
          <w:rtl/>
        </w:rPr>
        <w:t xml:space="preserve">של </w:t>
      </w:r>
      <w:bookmarkStart w:id="25656" w:name="_ETM_Q46_569160"/>
      <w:bookmarkEnd w:id="25656"/>
      <w:r>
        <w:rPr>
          <w:rtl/>
        </w:rPr>
        <w:t>ממש</w:t>
      </w:r>
      <w:r>
        <w:rPr>
          <w:rFonts w:hint="cs"/>
          <w:rtl/>
        </w:rPr>
        <w:t>,</w:t>
      </w:r>
      <w:r>
        <w:rPr>
          <w:rtl/>
        </w:rPr>
        <w:t xml:space="preserve"> </w:t>
      </w:r>
      <w:bookmarkStart w:id="25657" w:name="_ETM_Q46_569930"/>
      <w:bookmarkEnd w:id="25657"/>
      <w:r>
        <w:rPr>
          <w:rtl/>
        </w:rPr>
        <w:t xml:space="preserve">להגן </w:t>
      </w:r>
      <w:bookmarkStart w:id="25658" w:name="_ETM_Q46_570350"/>
      <w:bookmarkEnd w:id="25658"/>
      <w:r>
        <w:rPr>
          <w:rtl/>
        </w:rPr>
        <w:t xml:space="preserve">על </w:t>
      </w:r>
      <w:bookmarkStart w:id="25659" w:name="_ETM_Q46_570470"/>
      <w:bookmarkEnd w:id="25659"/>
      <w:r>
        <w:rPr>
          <w:rtl/>
        </w:rPr>
        <w:t>החלשים</w:t>
      </w:r>
      <w:r>
        <w:rPr>
          <w:rFonts w:hint="cs"/>
          <w:rtl/>
        </w:rPr>
        <w:t>,</w:t>
      </w:r>
      <w:r>
        <w:rPr>
          <w:rtl/>
        </w:rPr>
        <w:t xml:space="preserve"> </w:t>
      </w:r>
      <w:bookmarkStart w:id="25660" w:name="_ETM_Q46_571040"/>
      <w:bookmarkEnd w:id="25660"/>
      <w:r>
        <w:rPr>
          <w:rtl/>
        </w:rPr>
        <w:t xml:space="preserve">לתמוך </w:t>
      </w:r>
      <w:bookmarkStart w:id="25661" w:name="_ETM_Q46_571490"/>
      <w:bookmarkEnd w:id="25661"/>
      <w:r>
        <w:rPr>
          <w:rtl/>
        </w:rPr>
        <w:t xml:space="preserve">בפגועים </w:t>
      </w:r>
      <w:bookmarkStart w:id="25662" w:name="_ETM_Q46_572600"/>
      <w:bookmarkEnd w:id="25662"/>
      <w:r>
        <w:rPr>
          <w:rtl/>
        </w:rPr>
        <w:t xml:space="preserve">ולבנות </w:t>
      </w:r>
      <w:bookmarkStart w:id="25663" w:name="_ETM_Q46_573200"/>
      <w:bookmarkEnd w:id="25663"/>
      <w:r>
        <w:rPr>
          <w:rtl/>
        </w:rPr>
        <w:t xml:space="preserve">חברה </w:t>
      </w:r>
      <w:bookmarkStart w:id="25664" w:name="_ETM_Q46_573589"/>
      <w:bookmarkEnd w:id="25664"/>
      <w:r>
        <w:rPr>
          <w:rtl/>
        </w:rPr>
        <w:t xml:space="preserve">בטוחה </w:t>
      </w:r>
      <w:bookmarkStart w:id="25665" w:name="_ETM_Q46_574159"/>
      <w:bookmarkEnd w:id="25665"/>
      <w:r>
        <w:rPr>
          <w:rtl/>
        </w:rPr>
        <w:t xml:space="preserve">יותר </w:t>
      </w:r>
      <w:bookmarkStart w:id="25666" w:name="_ETM_Q46_574580"/>
      <w:bookmarkEnd w:id="25666"/>
      <w:r>
        <w:rPr>
          <w:rtl/>
        </w:rPr>
        <w:t>לכולנו</w:t>
      </w:r>
      <w:r>
        <w:rPr>
          <w:rFonts w:hint="cs"/>
          <w:rtl/>
        </w:rPr>
        <w:t>.</w:t>
      </w:r>
      <w:r>
        <w:rPr>
          <w:rtl/>
        </w:rPr>
        <w:t xml:space="preserve"> </w:t>
      </w:r>
      <w:bookmarkStart w:id="25667" w:name="_ETM_Q46_575270"/>
      <w:bookmarkStart w:id="25668" w:name="_ETM_Q46_575839"/>
      <w:bookmarkStart w:id="25669" w:name="_ETM_Q46_575428"/>
      <w:bookmarkEnd w:id="25667"/>
      <w:bookmarkEnd w:id="25668"/>
      <w:bookmarkEnd w:id="25669"/>
      <w:r>
        <w:rPr>
          <w:rtl/>
        </w:rPr>
        <w:t xml:space="preserve">היום </w:t>
      </w:r>
      <w:bookmarkStart w:id="25670" w:name="_ETM_Q46_576049"/>
      <w:bookmarkEnd w:id="25670"/>
      <w:r>
        <w:rPr>
          <w:rtl/>
        </w:rPr>
        <w:t xml:space="preserve">אנחנו </w:t>
      </w:r>
      <w:bookmarkStart w:id="25671" w:name="_ETM_Q46_576380"/>
      <w:bookmarkEnd w:id="25671"/>
      <w:r>
        <w:rPr>
          <w:rtl/>
        </w:rPr>
        <w:t xml:space="preserve">נוקטים </w:t>
      </w:r>
      <w:bookmarkStart w:id="25672" w:name="_ETM_Q46_576740"/>
      <w:bookmarkEnd w:id="25672"/>
      <w:r>
        <w:rPr>
          <w:rtl/>
        </w:rPr>
        <w:t xml:space="preserve">צעד </w:t>
      </w:r>
      <w:bookmarkStart w:id="25673" w:name="_ETM_Q46_577130"/>
      <w:bookmarkEnd w:id="25673"/>
      <w:r>
        <w:rPr>
          <w:rtl/>
        </w:rPr>
        <w:t xml:space="preserve">חיוני </w:t>
      </w:r>
      <w:bookmarkStart w:id="25674" w:name="_ETM_Q46_577460"/>
      <w:bookmarkEnd w:id="25674"/>
      <w:r>
        <w:rPr>
          <w:rtl/>
        </w:rPr>
        <w:t xml:space="preserve">נוסף </w:t>
      </w:r>
      <w:bookmarkStart w:id="25675" w:name="_ETM_Q46_577909"/>
      <w:bookmarkEnd w:id="25675"/>
      <w:r>
        <w:rPr>
          <w:rtl/>
        </w:rPr>
        <w:t xml:space="preserve">להגנה </w:t>
      </w:r>
      <w:bookmarkStart w:id="25676" w:name="_ETM_Q46_578450"/>
      <w:bookmarkEnd w:id="25676"/>
      <w:r>
        <w:rPr>
          <w:rtl/>
        </w:rPr>
        <w:t xml:space="preserve">על </w:t>
      </w:r>
      <w:bookmarkStart w:id="25677" w:name="_ETM_Q46_578570"/>
      <w:bookmarkEnd w:id="25677"/>
      <w:r>
        <w:rPr>
          <w:rtl/>
        </w:rPr>
        <w:t xml:space="preserve">כל </w:t>
      </w:r>
      <w:bookmarkStart w:id="25678" w:name="_ETM_Q46_578810"/>
      <w:bookmarkEnd w:id="25678"/>
      <w:r>
        <w:rPr>
          <w:rtl/>
        </w:rPr>
        <w:t xml:space="preserve">נפגע </w:t>
      </w:r>
      <w:bookmarkStart w:id="25679" w:name="_ETM_Q46_579170"/>
      <w:bookmarkEnd w:id="25679"/>
      <w:r>
        <w:rPr>
          <w:rtl/>
        </w:rPr>
        <w:t xml:space="preserve">ונפגעת </w:t>
      </w:r>
      <w:bookmarkStart w:id="25680" w:name="_ETM_Q46_579710"/>
      <w:bookmarkEnd w:id="25680"/>
      <w:r>
        <w:rPr>
          <w:rtl/>
        </w:rPr>
        <w:t xml:space="preserve">באשר </w:t>
      </w:r>
      <w:bookmarkStart w:id="25681" w:name="_ETM_Q46_580159"/>
      <w:bookmarkEnd w:id="25681"/>
      <w:r>
        <w:rPr>
          <w:rtl/>
        </w:rPr>
        <w:t>הם</w:t>
      </w:r>
      <w:r>
        <w:rPr>
          <w:rFonts w:hint="cs"/>
          <w:rtl/>
        </w:rPr>
        <w:t>.</w:t>
      </w:r>
      <w:r>
        <w:rPr>
          <w:rtl/>
        </w:rPr>
        <w:t xml:space="preserve"> </w:t>
      </w:r>
      <w:bookmarkStart w:id="25682" w:name="_ETM_Q46_580730"/>
      <w:bookmarkEnd w:id="25682"/>
    </w:p>
    <w:p w:rsidR="00095B2F" w:rsidRDefault="00095B2F" w:rsidP="00B63633">
      <w:pPr>
        <w:rPr>
          <w:rtl/>
        </w:rPr>
      </w:pPr>
    </w:p>
    <w:p w:rsidR="00095B2F" w:rsidRDefault="00095B2F" w:rsidP="00B63633">
      <w:pPr>
        <w:rPr>
          <w:rtl/>
        </w:rPr>
      </w:pPr>
      <w:bookmarkStart w:id="25683" w:name="_ETM_Q46_589898"/>
      <w:bookmarkEnd w:id="25683"/>
      <w:r>
        <w:rPr>
          <w:rtl/>
        </w:rPr>
        <w:t xml:space="preserve">אני </w:t>
      </w:r>
      <w:bookmarkStart w:id="25684" w:name="_ETM_Q46_580940"/>
      <w:bookmarkEnd w:id="25684"/>
      <w:r>
        <w:rPr>
          <w:rtl/>
        </w:rPr>
        <w:t xml:space="preserve">קוראת </w:t>
      </w:r>
      <w:bookmarkStart w:id="25685" w:name="_ETM_Q46_581600"/>
      <w:bookmarkEnd w:id="25685"/>
      <w:r>
        <w:rPr>
          <w:rtl/>
        </w:rPr>
        <w:t xml:space="preserve">לכם </w:t>
      </w:r>
      <w:bookmarkStart w:id="25686" w:name="_ETM_Q46_581990"/>
      <w:bookmarkEnd w:id="25686"/>
      <w:r>
        <w:rPr>
          <w:rtl/>
        </w:rPr>
        <w:t xml:space="preserve">לתמוך </w:t>
      </w:r>
      <w:bookmarkStart w:id="25687" w:name="_ETM_Q46_582350"/>
      <w:bookmarkEnd w:id="25687"/>
      <w:r>
        <w:rPr>
          <w:rtl/>
        </w:rPr>
        <w:t xml:space="preserve">בהצעה </w:t>
      </w:r>
      <w:bookmarkStart w:id="25688" w:name="_ETM_Q46_582740"/>
      <w:bookmarkEnd w:id="25688"/>
      <w:r>
        <w:rPr>
          <w:rtl/>
        </w:rPr>
        <w:t xml:space="preserve">זו </w:t>
      </w:r>
      <w:bookmarkStart w:id="25689" w:name="_ETM_Q46_583460"/>
      <w:bookmarkEnd w:id="25689"/>
      <w:r>
        <w:rPr>
          <w:rtl/>
        </w:rPr>
        <w:t xml:space="preserve">ולהבטיח </w:t>
      </w:r>
      <w:bookmarkStart w:id="25690" w:name="_ETM_Q46_584089"/>
      <w:bookmarkEnd w:id="25690"/>
      <w:r>
        <w:rPr>
          <w:rtl/>
        </w:rPr>
        <w:t xml:space="preserve">שנוכל </w:t>
      </w:r>
      <w:bookmarkStart w:id="25691" w:name="_ETM_Q46_584540"/>
      <w:bookmarkEnd w:id="25691"/>
      <w:r>
        <w:rPr>
          <w:rtl/>
        </w:rPr>
        <w:t xml:space="preserve">לספק </w:t>
      </w:r>
      <w:bookmarkStart w:id="25692" w:name="_ETM_Q46_585020"/>
      <w:bookmarkEnd w:id="25692"/>
      <w:r>
        <w:rPr>
          <w:rtl/>
        </w:rPr>
        <w:t xml:space="preserve">את </w:t>
      </w:r>
      <w:bookmarkStart w:id="25693" w:name="_ETM_Q46_585170"/>
      <w:bookmarkEnd w:id="25693"/>
      <w:r>
        <w:rPr>
          <w:rtl/>
        </w:rPr>
        <w:t xml:space="preserve">ההגנה </w:t>
      </w:r>
      <w:bookmarkStart w:id="25694" w:name="_ETM_Q46_585589"/>
      <w:bookmarkEnd w:id="25694"/>
      <w:r>
        <w:rPr>
          <w:rtl/>
        </w:rPr>
        <w:t xml:space="preserve">הנדרשת </w:t>
      </w:r>
      <w:bookmarkStart w:id="25695" w:name="_ETM_Q46_586580"/>
      <w:bookmarkEnd w:id="25695"/>
      <w:r>
        <w:rPr>
          <w:rtl/>
        </w:rPr>
        <w:t xml:space="preserve">לכל </w:t>
      </w:r>
      <w:bookmarkStart w:id="25696" w:name="_ETM_Q46_586940"/>
      <w:bookmarkEnd w:id="25696"/>
      <w:r>
        <w:rPr>
          <w:rtl/>
        </w:rPr>
        <w:t xml:space="preserve">מי </w:t>
      </w:r>
      <w:bookmarkStart w:id="25697" w:name="_ETM_Q46_587060"/>
      <w:bookmarkEnd w:id="25697"/>
      <w:r>
        <w:rPr>
          <w:rtl/>
        </w:rPr>
        <w:t xml:space="preserve">שנפגע </w:t>
      </w:r>
      <w:bookmarkStart w:id="25698" w:name="_ETM_Q46_587570"/>
      <w:bookmarkEnd w:id="25698"/>
      <w:r>
        <w:rPr>
          <w:rtl/>
        </w:rPr>
        <w:t xml:space="preserve">מעבירות </w:t>
      </w:r>
      <w:bookmarkStart w:id="25699" w:name="_ETM_Q46_588110"/>
      <w:bookmarkEnd w:id="25699"/>
      <w:r>
        <w:rPr>
          <w:rtl/>
        </w:rPr>
        <w:t>מין</w:t>
      </w:r>
      <w:r>
        <w:rPr>
          <w:rFonts w:hint="cs"/>
          <w:rtl/>
        </w:rPr>
        <w:t>.</w:t>
      </w:r>
      <w:r>
        <w:rPr>
          <w:rtl/>
        </w:rPr>
        <w:t xml:space="preserve"> </w:t>
      </w:r>
      <w:bookmarkStart w:id="25700" w:name="_ETM_Q46_588380"/>
      <w:bookmarkEnd w:id="25700"/>
      <w:r>
        <w:rPr>
          <w:rtl/>
        </w:rPr>
        <w:t xml:space="preserve">זוהי </w:t>
      </w:r>
      <w:bookmarkStart w:id="25701" w:name="_ETM_Q46_588589"/>
      <w:bookmarkEnd w:id="25701"/>
      <w:r>
        <w:rPr>
          <w:rtl/>
        </w:rPr>
        <w:t xml:space="preserve">חובתנו </w:t>
      </w:r>
      <w:bookmarkStart w:id="25702" w:name="_ETM_Q46_589130"/>
      <w:bookmarkEnd w:id="25702"/>
      <w:r>
        <w:rPr>
          <w:rtl/>
        </w:rPr>
        <w:t>המוסרית</w:t>
      </w:r>
      <w:r>
        <w:rPr>
          <w:rFonts w:hint="cs"/>
          <w:rtl/>
        </w:rPr>
        <w:t>,</w:t>
      </w:r>
      <w:r>
        <w:rPr>
          <w:rtl/>
        </w:rPr>
        <w:t xml:space="preserve"> </w:t>
      </w:r>
      <w:bookmarkStart w:id="25703" w:name="_ETM_Q46_589790"/>
      <w:bookmarkEnd w:id="25703"/>
      <w:r>
        <w:rPr>
          <w:rtl/>
        </w:rPr>
        <w:t xml:space="preserve">החברתית </w:t>
      </w:r>
      <w:bookmarkStart w:id="25704" w:name="_ETM_Q46_590450"/>
      <w:bookmarkEnd w:id="25704"/>
      <w:r>
        <w:rPr>
          <w:rtl/>
        </w:rPr>
        <w:t>והאנושית</w:t>
      </w:r>
      <w:r>
        <w:rPr>
          <w:rFonts w:hint="cs"/>
          <w:rtl/>
        </w:rPr>
        <w:t>.</w:t>
      </w:r>
      <w:r>
        <w:rPr>
          <w:rtl/>
        </w:rPr>
        <w:t xml:space="preserve"> </w:t>
      </w:r>
      <w:bookmarkStart w:id="25705" w:name="_ETM_Q46_591350"/>
      <w:bookmarkStart w:id="25706" w:name="_ETM_Q46_591680"/>
      <w:bookmarkStart w:id="25707" w:name="_ETM_Q46_591830"/>
      <w:bookmarkStart w:id="25708" w:name="_ETM_Q46_592250"/>
      <w:bookmarkEnd w:id="25705"/>
      <w:bookmarkEnd w:id="25706"/>
      <w:bookmarkEnd w:id="25707"/>
      <w:bookmarkEnd w:id="25708"/>
      <w:r>
        <w:rPr>
          <w:rFonts w:hint="cs"/>
          <w:rtl/>
        </w:rPr>
        <w:t xml:space="preserve">בתמיכתכם </w:t>
      </w:r>
      <w:r>
        <w:rPr>
          <w:rtl/>
        </w:rPr>
        <w:t xml:space="preserve">בחוק </w:t>
      </w:r>
      <w:bookmarkStart w:id="25709" w:name="_ETM_Q46_592610"/>
      <w:bookmarkEnd w:id="25709"/>
      <w:r>
        <w:rPr>
          <w:rtl/>
        </w:rPr>
        <w:t xml:space="preserve">הזה </w:t>
      </w:r>
      <w:bookmarkStart w:id="25710" w:name="_ETM_Q46_593270"/>
      <w:bookmarkEnd w:id="25710"/>
      <w:r>
        <w:rPr>
          <w:rtl/>
        </w:rPr>
        <w:t xml:space="preserve">אתם </w:t>
      </w:r>
      <w:bookmarkStart w:id="25711" w:name="_ETM_Q46_593540"/>
      <w:bookmarkEnd w:id="25711"/>
      <w:r>
        <w:rPr>
          <w:rtl/>
        </w:rPr>
        <w:t xml:space="preserve">שולחים </w:t>
      </w:r>
      <w:bookmarkStart w:id="25712" w:name="_ETM_Q46_593900"/>
      <w:bookmarkEnd w:id="25712"/>
      <w:r>
        <w:rPr>
          <w:rtl/>
        </w:rPr>
        <w:t xml:space="preserve">מסר </w:t>
      </w:r>
      <w:bookmarkStart w:id="25713" w:name="_ETM_Q46_594200"/>
      <w:bookmarkEnd w:id="25713"/>
      <w:r>
        <w:rPr>
          <w:rtl/>
        </w:rPr>
        <w:t xml:space="preserve">ברור </w:t>
      </w:r>
      <w:bookmarkStart w:id="25714" w:name="_ETM_Q46_594560"/>
      <w:bookmarkEnd w:id="25714"/>
      <w:r>
        <w:rPr>
          <w:rtl/>
        </w:rPr>
        <w:t xml:space="preserve">לכל </w:t>
      </w:r>
      <w:bookmarkStart w:id="25715" w:name="_ETM_Q46_594950"/>
      <w:bookmarkEnd w:id="25715"/>
      <w:r>
        <w:rPr>
          <w:rtl/>
        </w:rPr>
        <w:t xml:space="preserve">נפגעת </w:t>
      </w:r>
      <w:bookmarkStart w:id="25716" w:name="_ETM_Q46_595370"/>
      <w:bookmarkEnd w:id="25716"/>
      <w:r>
        <w:rPr>
          <w:rtl/>
        </w:rPr>
        <w:t xml:space="preserve">ונפגע </w:t>
      </w:r>
      <w:bookmarkStart w:id="25717" w:name="_ETM_Q46_595820"/>
      <w:bookmarkEnd w:id="25717"/>
      <w:r>
        <w:rPr>
          <w:rtl/>
        </w:rPr>
        <w:t>בישראל</w:t>
      </w:r>
      <w:r>
        <w:rPr>
          <w:rFonts w:hint="cs"/>
          <w:rtl/>
        </w:rPr>
        <w:t>:</w:t>
      </w:r>
      <w:r>
        <w:rPr>
          <w:rtl/>
        </w:rPr>
        <w:t xml:space="preserve"> </w:t>
      </w:r>
      <w:bookmarkStart w:id="25718" w:name="_ETM_Q46_596730"/>
      <w:bookmarkEnd w:id="25718"/>
      <w:r>
        <w:rPr>
          <w:rtl/>
        </w:rPr>
        <w:t xml:space="preserve">אנחנו </w:t>
      </w:r>
      <w:bookmarkStart w:id="25719" w:name="_ETM_Q46_597180"/>
      <w:bookmarkEnd w:id="25719"/>
      <w:r>
        <w:rPr>
          <w:rtl/>
        </w:rPr>
        <w:t xml:space="preserve">כאן </w:t>
      </w:r>
      <w:bookmarkStart w:id="25720" w:name="_ETM_Q46_597390"/>
      <w:bookmarkEnd w:id="25720"/>
      <w:r>
        <w:rPr>
          <w:rtl/>
        </w:rPr>
        <w:t>בשבילכם</w:t>
      </w:r>
      <w:r>
        <w:rPr>
          <w:rFonts w:hint="cs"/>
          <w:rtl/>
        </w:rPr>
        <w:t>,</w:t>
      </w:r>
      <w:r>
        <w:rPr>
          <w:rtl/>
        </w:rPr>
        <w:t xml:space="preserve"> </w:t>
      </w:r>
      <w:bookmarkStart w:id="25721" w:name="_ETM_Q46_598279"/>
      <w:bookmarkEnd w:id="25721"/>
      <w:r>
        <w:rPr>
          <w:rtl/>
        </w:rPr>
        <w:t xml:space="preserve">אנחנו </w:t>
      </w:r>
      <w:bookmarkStart w:id="25722" w:name="_ETM_Q46_598670"/>
      <w:bookmarkEnd w:id="25722"/>
      <w:r>
        <w:rPr>
          <w:rtl/>
        </w:rPr>
        <w:t xml:space="preserve">מאמינים </w:t>
      </w:r>
      <w:bookmarkStart w:id="25723" w:name="_ETM_Q46_599180"/>
      <w:bookmarkEnd w:id="25723"/>
      <w:r>
        <w:rPr>
          <w:rtl/>
        </w:rPr>
        <w:t>לכם</w:t>
      </w:r>
      <w:r>
        <w:rPr>
          <w:rFonts w:hint="cs"/>
          <w:rtl/>
        </w:rPr>
        <w:t>,</w:t>
      </w:r>
      <w:r>
        <w:rPr>
          <w:rtl/>
        </w:rPr>
        <w:t xml:space="preserve"> </w:t>
      </w:r>
      <w:bookmarkStart w:id="25724" w:name="_ETM_Q46_599479"/>
      <w:bookmarkEnd w:id="25724"/>
      <w:r>
        <w:rPr>
          <w:rtl/>
        </w:rPr>
        <w:t xml:space="preserve">אנחנו </w:t>
      </w:r>
      <w:bookmarkStart w:id="25725" w:name="_ETM_Q46_599779"/>
      <w:bookmarkEnd w:id="25725"/>
      <w:r>
        <w:rPr>
          <w:rtl/>
        </w:rPr>
        <w:t xml:space="preserve">תומכים </w:t>
      </w:r>
      <w:bookmarkStart w:id="25726" w:name="_ETM_Q46_600200"/>
      <w:bookmarkEnd w:id="25726"/>
      <w:r>
        <w:rPr>
          <w:rtl/>
        </w:rPr>
        <w:t>בכם</w:t>
      </w:r>
      <w:r w:rsidR="001C0226">
        <w:rPr>
          <w:rFonts w:hint="cs"/>
          <w:rtl/>
        </w:rPr>
        <w:t>,</w:t>
      </w:r>
      <w:r>
        <w:rPr>
          <w:rtl/>
        </w:rPr>
        <w:t xml:space="preserve"> </w:t>
      </w:r>
      <w:bookmarkStart w:id="25727" w:name="_ETM_Q46_600799"/>
      <w:bookmarkEnd w:id="25727"/>
      <w:r>
        <w:rPr>
          <w:rtl/>
        </w:rPr>
        <w:t xml:space="preserve">ואנחנו </w:t>
      </w:r>
      <w:bookmarkStart w:id="25728" w:name="_ETM_Q46_601190"/>
      <w:bookmarkEnd w:id="25728"/>
      <w:r>
        <w:rPr>
          <w:rtl/>
        </w:rPr>
        <w:t xml:space="preserve">נעשה </w:t>
      </w:r>
      <w:bookmarkStart w:id="25729" w:name="_ETM_Q46_601549"/>
      <w:bookmarkEnd w:id="25729"/>
      <w:r>
        <w:rPr>
          <w:rtl/>
        </w:rPr>
        <w:t xml:space="preserve">כל </w:t>
      </w:r>
      <w:bookmarkStart w:id="25730" w:name="_ETM_Q46_601850"/>
      <w:bookmarkEnd w:id="25730"/>
      <w:r>
        <w:rPr>
          <w:rtl/>
        </w:rPr>
        <w:t xml:space="preserve">שביכולתנו </w:t>
      </w:r>
      <w:bookmarkStart w:id="25731" w:name="_ETM_Q46_602690"/>
      <w:bookmarkEnd w:id="25731"/>
      <w:r>
        <w:rPr>
          <w:rtl/>
        </w:rPr>
        <w:t xml:space="preserve">כדי </w:t>
      </w:r>
      <w:bookmarkStart w:id="25732" w:name="_ETM_Q46_602960"/>
      <w:bookmarkEnd w:id="25732"/>
      <w:r>
        <w:rPr>
          <w:rtl/>
        </w:rPr>
        <w:t xml:space="preserve">להגן </w:t>
      </w:r>
      <w:bookmarkStart w:id="25733" w:name="_ETM_Q46_603320"/>
      <w:bookmarkEnd w:id="25733"/>
      <w:r>
        <w:rPr>
          <w:rtl/>
        </w:rPr>
        <w:t>על</w:t>
      </w:r>
      <w:r>
        <w:rPr>
          <w:rFonts w:hint="cs"/>
          <w:rtl/>
        </w:rPr>
        <w:t>יכם. תודה רבה.</w:t>
      </w:r>
    </w:p>
    <w:p w:rsidR="00095B2F" w:rsidRDefault="00095B2F" w:rsidP="00B63633">
      <w:pPr>
        <w:rPr>
          <w:rtl/>
        </w:rPr>
      </w:pPr>
    </w:p>
    <w:p w:rsidR="00095B2F" w:rsidRDefault="00095B2F" w:rsidP="00B63633">
      <w:pPr>
        <w:pStyle w:val="af6"/>
        <w:keepNext/>
        <w:rPr>
          <w:rtl/>
        </w:rPr>
      </w:pPr>
      <w:r w:rsidRPr="000F043F">
        <w:rPr>
          <w:rStyle w:val="TagStyle"/>
          <w:rtl/>
        </w:rPr>
        <w:t xml:space="preserve"> &lt;&lt; יור &gt;&gt; </w:t>
      </w:r>
      <w:r>
        <w:rPr>
          <w:rtl/>
        </w:rPr>
        <w:t>היו"ר אורית פרקש הכהן:</w:t>
      </w:r>
      <w:r w:rsidRPr="000F043F">
        <w:rPr>
          <w:rStyle w:val="TagStyle"/>
          <w:rtl/>
        </w:rPr>
        <w:t xml:space="preserve"> &lt;&lt; יור &gt;&gt;</w:t>
      </w:r>
      <w:r>
        <w:rPr>
          <w:rtl/>
        </w:rPr>
        <w:t xml:space="preserve">   </w:t>
      </w:r>
    </w:p>
    <w:p w:rsidR="00095B2F" w:rsidRDefault="00095B2F" w:rsidP="00A9203F">
      <w:pPr>
        <w:rPr>
          <w:rtl/>
        </w:rPr>
      </w:pPr>
    </w:p>
    <w:p w:rsidR="00095B2F" w:rsidRDefault="00095B2F" w:rsidP="00B63633">
      <w:pPr>
        <w:rPr>
          <w:rtl/>
        </w:rPr>
      </w:pPr>
      <w:r>
        <w:rPr>
          <w:rFonts w:hint="cs"/>
          <w:rtl/>
        </w:rPr>
        <w:t>תודה</w:t>
      </w:r>
      <w:bookmarkStart w:id="25734" w:name="_ETM_Q46_603440"/>
      <w:bookmarkStart w:id="25735" w:name="_ETM_Q46_603619"/>
      <w:bookmarkStart w:id="25736" w:name="_ETM_Q46_605049"/>
      <w:bookmarkStart w:id="25737" w:name="_ETM_Q46_605409"/>
      <w:bookmarkEnd w:id="25734"/>
      <w:bookmarkEnd w:id="25735"/>
      <w:bookmarkEnd w:id="25736"/>
      <w:bookmarkEnd w:id="25737"/>
      <w:r>
        <w:rPr>
          <w:rFonts w:hint="cs"/>
          <w:rtl/>
        </w:rPr>
        <w:t>, תודה רבה</w:t>
      </w:r>
      <w:bookmarkStart w:id="25738" w:name="_ETM_Q46_602199"/>
      <w:bookmarkEnd w:id="25738"/>
      <w:r>
        <w:rPr>
          <w:rFonts w:hint="cs"/>
          <w:rtl/>
        </w:rPr>
        <w:t>.</w:t>
      </w:r>
      <w:r>
        <w:rPr>
          <w:rtl/>
        </w:rPr>
        <w:t xml:space="preserve"> </w:t>
      </w:r>
      <w:bookmarkStart w:id="25739" w:name="_ETM_Q46_606990"/>
      <w:bookmarkEnd w:id="25739"/>
    </w:p>
    <w:p w:rsidR="00095B2F" w:rsidRDefault="00095B2F" w:rsidP="00B63633">
      <w:pPr>
        <w:rPr>
          <w:rtl/>
        </w:rPr>
      </w:pPr>
    </w:p>
    <w:p w:rsidR="00095B2F" w:rsidRDefault="00095B2F" w:rsidP="00B63633">
      <w:pPr>
        <w:pStyle w:val="af5"/>
        <w:keepNext/>
        <w:rPr>
          <w:rtl/>
        </w:rPr>
      </w:pPr>
      <w:r w:rsidRPr="00E31414">
        <w:rPr>
          <w:rStyle w:val="TagStyle"/>
          <w:rtl/>
        </w:rPr>
        <w:t xml:space="preserve"> &lt;&lt; קריאה &gt;&gt; </w:t>
      </w:r>
      <w:r>
        <w:rPr>
          <w:rtl/>
        </w:rPr>
        <w:t>מירב בן ארי (יש עתיד):</w:t>
      </w:r>
      <w:r w:rsidRPr="00E31414">
        <w:rPr>
          <w:rStyle w:val="TagStyle"/>
          <w:rtl/>
        </w:rPr>
        <w:t xml:space="preserve"> &lt;&lt; קריאה &gt;&gt;</w:t>
      </w:r>
      <w:r>
        <w:rPr>
          <w:rtl/>
        </w:rPr>
        <w:t xml:space="preserve">   </w:t>
      </w:r>
    </w:p>
    <w:p w:rsidR="00095B2F" w:rsidRDefault="00095B2F" w:rsidP="00A9203F">
      <w:pPr>
        <w:rPr>
          <w:rtl/>
        </w:rPr>
      </w:pPr>
    </w:p>
    <w:p w:rsidR="00095B2F" w:rsidRDefault="00095B2F" w:rsidP="00B63633">
      <w:pPr>
        <w:rPr>
          <w:rtl/>
        </w:rPr>
      </w:pPr>
      <w:r>
        <w:rPr>
          <w:rFonts w:hint="cs"/>
          <w:rtl/>
        </w:rPr>
        <w:t xml:space="preserve">רגע, רגע, יש לי </w:t>
      </w:r>
      <w:bookmarkStart w:id="25740" w:name="_ETM_Q46_608022"/>
      <w:bookmarkEnd w:id="25740"/>
      <w:r>
        <w:rPr>
          <w:rFonts w:hint="cs"/>
          <w:rtl/>
        </w:rPr>
        <w:t>שאלה</w:t>
      </w:r>
      <w:bookmarkStart w:id="25741" w:name="_ETM_Q46_602618"/>
      <w:bookmarkEnd w:id="25741"/>
      <w:r>
        <w:rPr>
          <w:rFonts w:hint="cs"/>
          <w:rtl/>
        </w:rPr>
        <w:t>, שאלה על החוק, חכי</w:t>
      </w:r>
      <w:bookmarkStart w:id="25742" w:name="_ETM_Q46_604197"/>
      <w:bookmarkEnd w:id="25742"/>
      <w:r>
        <w:rPr>
          <w:rFonts w:hint="cs"/>
          <w:rtl/>
        </w:rPr>
        <w:t>. היא יכולה.</w:t>
      </w:r>
      <w:bookmarkStart w:id="25743" w:name="_ETM_Q46_603858"/>
      <w:bookmarkEnd w:id="25743"/>
    </w:p>
    <w:p w:rsidR="00095B2F" w:rsidRDefault="00095B2F" w:rsidP="00B63633">
      <w:pPr>
        <w:rPr>
          <w:rtl/>
        </w:rPr>
      </w:pPr>
    </w:p>
    <w:p w:rsidR="00095B2F" w:rsidRDefault="00095B2F" w:rsidP="00B63633">
      <w:pPr>
        <w:pStyle w:val="af6"/>
        <w:keepNext/>
        <w:rPr>
          <w:rtl/>
        </w:rPr>
      </w:pPr>
      <w:bookmarkStart w:id="25744" w:name="ET_yor_6596_9"/>
      <w:r w:rsidRPr="00E31414">
        <w:rPr>
          <w:rStyle w:val="TagStyle"/>
          <w:rtl/>
        </w:rPr>
        <w:t xml:space="preserve"> &lt;&lt; יור &gt;&gt; </w:t>
      </w:r>
      <w:r>
        <w:rPr>
          <w:rtl/>
        </w:rPr>
        <w:t>היו"ר אורית פרקש הכהן:</w:t>
      </w:r>
      <w:r w:rsidRPr="00E31414">
        <w:rPr>
          <w:rStyle w:val="TagStyle"/>
          <w:rtl/>
        </w:rPr>
        <w:t xml:space="preserve"> &lt;&lt; יור &gt;&gt;</w:t>
      </w:r>
      <w:r>
        <w:rPr>
          <w:rtl/>
        </w:rPr>
        <w:t xml:space="preserve">   </w:t>
      </w:r>
      <w:bookmarkEnd w:id="25744"/>
    </w:p>
    <w:p w:rsidR="00095B2F" w:rsidRDefault="00095B2F" w:rsidP="00A9203F">
      <w:pPr>
        <w:rPr>
          <w:rtl/>
        </w:rPr>
      </w:pPr>
    </w:p>
    <w:p w:rsidR="00095B2F" w:rsidRDefault="00095B2F" w:rsidP="00B63633">
      <w:pPr>
        <w:rPr>
          <w:rtl/>
        </w:rPr>
      </w:pPr>
      <w:r>
        <w:rPr>
          <w:rFonts w:hint="cs"/>
          <w:rtl/>
        </w:rPr>
        <w:t>אבל את יכולה לשאול אותה אחר כך.</w:t>
      </w:r>
    </w:p>
    <w:p w:rsidR="00095B2F" w:rsidRDefault="00095B2F" w:rsidP="00B63633">
      <w:pPr>
        <w:rPr>
          <w:rtl/>
        </w:rPr>
      </w:pPr>
    </w:p>
    <w:p w:rsidR="00095B2F" w:rsidRDefault="00095B2F" w:rsidP="00B63633">
      <w:pPr>
        <w:pStyle w:val="af5"/>
        <w:keepNext/>
        <w:rPr>
          <w:rtl/>
        </w:rPr>
      </w:pPr>
      <w:r w:rsidRPr="00E31414">
        <w:rPr>
          <w:rStyle w:val="TagStyle"/>
          <w:rtl/>
        </w:rPr>
        <w:t xml:space="preserve"> &lt;&lt; קריאה &gt;&gt; </w:t>
      </w:r>
      <w:r>
        <w:rPr>
          <w:rtl/>
        </w:rPr>
        <w:t>מירב בן ארי (יש עתיד):</w:t>
      </w:r>
      <w:r w:rsidRPr="00E31414">
        <w:rPr>
          <w:rStyle w:val="TagStyle"/>
          <w:rtl/>
        </w:rPr>
        <w:t xml:space="preserve"> &lt;&lt; קריאה &gt;&gt;</w:t>
      </w:r>
      <w:r>
        <w:rPr>
          <w:rtl/>
        </w:rPr>
        <w:t xml:space="preserve">   </w:t>
      </w:r>
    </w:p>
    <w:p w:rsidR="00095B2F" w:rsidRDefault="00095B2F" w:rsidP="00A9203F">
      <w:pPr>
        <w:rPr>
          <w:rtl/>
        </w:rPr>
      </w:pPr>
    </w:p>
    <w:p w:rsidR="00095B2F" w:rsidRDefault="00095B2F" w:rsidP="00B63633">
      <w:pPr>
        <w:rPr>
          <w:rtl/>
        </w:rPr>
      </w:pPr>
      <w:bookmarkStart w:id="25745" w:name="_ETM_Q46_604358"/>
      <w:bookmarkEnd w:id="25745"/>
      <w:r>
        <w:rPr>
          <w:rFonts w:hint="cs"/>
          <w:rtl/>
        </w:rPr>
        <w:t xml:space="preserve">היא יכולה, יש </w:t>
      </w:r>
      <w:bookmarkStart w:id="25746" w:name="_ETM_Q46_609731"/>
      <w:bookmarkEnd w:id="25746"/>
      <w:r>
        <w:rPr>
          <w:rFonts w:hint="cs"/>
          <w:rtl/>
        </w:rPr>
        <w:t xml:space="preserve">לה עוד דקה. הגיל המינימלי </w:t>
      </w:r>
      <w:r>
        <w:rPr>
          <w:rtl/>
        </w:rPr>
        <w:t>–</w:t>
      </w:r>
      <w:r>
        <w:rPr>
          <w:rFonts w:hint="cs"/>
          <w:rtl/>
        </w:rPr>
        <w:t xml:space="preserve"> לאיזה גיל את מורידה </w:t>
      </w:r>
      <w:bookmarkStart w:id="25747" w:name="_ETM_Q46_614414"/>
      <w:bookmarkEnd w:id="25747"/>
      <w:r>
        <w:rPr>
          <w:rFonts w:hint="cs"/>
          <w:rtl/>
        </w:rPr>
        <w:t>בחוק?</w:t>
      </w:r>
    </w:p>
    <w:p w:rsidR="00095B2F" w:rsidRDefault="00095B2F" w:rsidP="00B63633">
      <w:pPr>
        <w:rPr>
          <w:rtl/>
        </w:rPr>
      </w:pPr>
    </w:p>
    <w:p w:rsidR="00095B2F" w:rsidRDefault="00095B2F" w:rsidP="00B63633">
      <w:pPr>
        <w:pStyle w:val="-"/>
        <w:keepNext/>
        <w:rPr>
          <w:rtl/>
        </w:rPr>
      </w:pPr>
      <w:bookmarkStart w:id="25748" w:name="ET_speakercontinue_6356_11"/>
      <w:r w:rsidRPr="00E31414">
        <w:rPr>
          <w:rStyle w:val="TagStyle"/>
          <w:rtl/>
        </w:rPr>
        <w:t xml:space="preserve"> &lt;&lt; דובר_המשך &gt;&gt; </w:t>
      </w:r>
      <w:r>
        <w:rPr>
          <w:rtl/>
        </w:rPr>
        <w:t>לימור סון הר מלך (עוצמה יהודית):</w:t>
      </w:r>
      <w:r w:rsidRPr="00E31414">
        <w:rPr>
          <w:rStyle w:val="TagStyle"/>
          <w:rtl/>
        </w:rPr>
        <w:t xml:space="preserve"> &lt;&lt; דובר_המשך &gt;&gt;</w:t>
      </w:r>
      <w:r>
        <w:rPr>
          <w:rtl/>
        </w:rPr>
        <w:t xml:space="preserve">   </w:t>
      </w:r>
      <w:bookmarkEnd w:id="25748"/>
    </w:p>
    <w:p w:rsidR="00095B2F" w:rsidRDefault="00095B2F" w:rsidP="00A9203F">
      <w:pPr>
        <w:rPr>
          <w:rtl/>
        </w:rPr>
      </w:pPr>
    </w:p>
    <w:p w:rsidR="00095B2F" w:rsidRDefault="00095B2F" w:rsidP="00B63633">
      <w:pPr>
        <w:rPr>
          <w:rtl/>
        </w:rPr>
      </w:pPr>
      <w:bookmarkStart w:id="25749" w:name="_ETM_Q46_606768"/>
      <w:bookmarkStart w:id="25750" w:name="_ETM_Q46_599418"/>
      <w:bookmarkStart w:id="25751" w:name="_ETM_Q46_607200"/>
      <w:bookmarkStart w:id="25752" w:name="_ETM_Q46_607589"/>
      <w:bookmarkStart w:id="25753" w:name="_ETM_Q46_607920"/>
      <w:bookmarkStart w:id="25754" w:name="_ETM_Q46_608279"/>
      <w:bookmarkStart w:id="25755" w:name="_ETM_Q46_608580"/>
      <w:bookmarkStart w:id="25756" w:name="_ETM_Q46_608820"/>
      <w:bookmarkStart w:id="25757" w:name="_ETM_Q46_609610"/>
      <w:bookmarkStart w:id="25758" w:name="_ETM_Q46_610030"/>
      <w:bookmarkStart w:id="25759" w:name="_ETM_Q46_610840"/>
      <w:bookmarkStart w:id="25760" w:name="_ETM_Q46_611290"/>
      <w:bookmarkStart w:id="25761" w:name="_ETM_Q46_611440"/>
      <w:bookmarkStart w:id="25762" w:name="_ETM_Q46_611560"/>
      <w:bookmarkStart w:id="25763" w:name="_ETM_Q46_612489"/>
      <w:bookmarkStart w:id="25764" w:name="_ETM_Q46_613150"/>
      <w:bookmarkEnd w:id="25749"/>
      <w:bookmarkEnd w:id="25750"/>
      <w:bookmarkEnd w:id="25751"/>
      <w:bookmarkEnd w:id="25752"/>
      <w:bookmarkEnd w:id="25753"/>
      <w:bookmarkEnd w:id="25754"/>
      <w:bookmarkEnd w:id="25755"/>
      <w:bookmarkEnd w:id="25756"/>
      <w:bookmarkEnd w:id="25757"/>
      <w:bookmarkEnd w:id="25758"/>
      <w:bookmarkEnd w:id="25759"/>
      <w:bookmarkEnd w:id="25760"/>
      <w:bookmarkEnd w:id="25761"/>
      <w:bookmarkEnd w:id="25762"/>
      <w:bookmarkEnd w:id="25763"/>
      <w:bookmarkEnd w:id="25764"/>
      <w:r>
        <w:rPr>
          <w:rtl/>
        </w:rPr>
        <w:t xml:space="preserve">כרגע </w:t>
      </w:r>
      <w:bookmarkStart w:id="25765" w:name="_ETM_Q46_613780"/>
      <w:bookmarkEnd w:id="25765"/>
      <w:r>
        <w:rPr>
          <w:rtl/>
        </w:rPr>
        <w:t xml:space="preserve">זה </w:t>
      </w:r>
      <w:bookmarkStart w:id="25766" w:name="_ETM_Q46_613930"/>
      <w:bookmarkEnd w:id="25766"/>
      <w:r>
        <w:rPr>
          <w:rtl/>
        </w:rPr>
        <w:t xml:space="preserve">לא </w:t>
      </w:r>
      <w:bookmarkStart w:id="25767" w:name="_ETM_Q46_614049"/>
      <w:bookmarkEnd w:id="25767"/>
      <w:r>
        <w:rPr>
          <w:rtl/>
        </w:rPr>
        <w:t xml:space="preserve">עבר </w:t>
      </w:r>
      <w:bookmarkStart w:id="25768" w:name="_ETM_Q46_614260"/>
      <w:bookmarkEnd w:id="25768"/>
      <w:r>
        <w:rPr>
          <w:rFonts w:hint="cs"/>
          <w:rtl/>
        </w:rPr>
        <w:t>ועדת</w:t>
      </w:r>
      <w:r>
        <w:rPr>
          <w:rtl/>
        </w:rPr>
        <w:t xml:space="preserve"> </w:t>
      </w:r>
      <w:bookmarkStart w:id="25769" w:name="_ETM_Q46_615519"/>
      <w:bookmarkEnd w:id="25769"/>
      <w:r>
        <w:rPr>
          <w:rtl/>
        </w:rPr>
        <w:t>שרים</w:t>
      </w:r>
      <w:r>
        <w:rPr>
          <w:rFonts w:hint="cs"/>
          <w:rtl/>
        </w:rPr>
        <w:t>.</w:t>
      </w:r>
      <w:bookmarkStart w:id="25770" w:name="_ETM_Q46_611538"/>
      <w:bookmarkEnd w:id="25770"/>
      <w:r>
        <w:rPr>
          <w:rtl/>
        </w:rPr>
        <w:t xml:space="preserve"> </w:t>
      </w:r>
      <w:bookmarkStart w:id="25771" w:name="_ETM_Q46_619540"/>
      <w:bookmarkEnd w:id="25771"/>
    </w:p>
    <w:p w:rsidR="00095B2F" w:rsidRDefault="00095B2F" w:rsidP="00B63633">
      <w:pPr>
        <w:rPr>
          <w:rtl/>
        </w:rPr>
      </w:pPr>
    </w:p>
    <w:p w:rsidR="00095B2F" w:rsidRDefault="00095B2F" w:rsidP="00B63633">
      <w:pPr>
        <w:pStyle w:val="af5"/>
        <w:keepNext/>
        <w:rPr>
          <w:rtl/>
        </w:rPr>
      </w:pPr>
      <w:r w:rsidRPr="00E31414">
        <w:rPr>
          <w:rStyle w:val="TagStyle"/>
          <w:rtl/>
        </w:rPr>
        <w:t xml:space="preserve"> &lt;&lt; קריאה &gt;&gt; </w:t>
      </w:r>
      <w:r>
        <w:rPr>
          <w:rtl/>
        </w:rPr>
        <w:t>מירב בן ארי (יש עתיד):</w:t>
      </w:r>
      <w:r w:rsidRPr="00E31414">
        <w:rPr>
          <w:rStyle w:val="TagStyle"/>
          <w:rtl/>
        </w:rPr>
        <w:t xml:space="preserve"> &lt;&lt; קריאה &gt;&gt;</w:t>
      </w:r>
      <w:r>
        <w:rPr>
          <w:rtl/>
        </w:rPr>
        <w:t xml:space="preserve">   </w:t>
      </w:r>
    </w:p>
    <w:p w:rsidR="00095B2F" w:rsidRDefault="00095B2F" w:rsidP="00A9203F">
      <w:pPr>
        <w:rPr>
          <w:rtl/>
        </w:rPr>
      </w:pPr>
    </w:p>
    <w:p w:rsidR="00095B2F" w:rsidRDefault="00095B2F" w:rsidP="00B63633">
      <w:pPr>
        <w:rPr>
          <w:rtl/>
        </w:rPr>
      </w:pPr>
      <w:r>
        <w:rPr>
          <w:rFonts w:hint="cs"/>
          <w:rtl/>
        </w:rPr>
        <w:t>כן, אבל מה את רוצה?</w:t>
      </w:r>
    </w:p>
    <w:p w:rsidR="00095B2F" w:rsidRDefault="00095B2F" w:rsidP="00B63633">
      <w:pPr>
        <w:rPr>
          <w:rtl/>
        </w:rPr>
      </w:pPr>
    </w:p>
    <w:p w:rsidR="00095B2F" w:rsidRDefault="00095B2F" w:rsidP="00B63633">
      <w:pPr>
        <w:pStyle w:val="af5"/>
        <w:keepNext/>
        <w:rPr>
          <w:rtl/>
        </w:rPr>
      </w:pPr>
      <w:r w:rsidRPr="00E31414">
        <w:rPr>
          <w:rStyle w:val="TagStyle"/>
          <w:rtl/>
        </w:rPr>
        <w:t xml:space="preserve"> &lt;&lt; קריאה &gt;&gt; </w:t>
      </w:r>
      <w:r>
        <w:rPr>
          <w:rtl/>
        </w:rPr>
        <w:t>מיקי לוי (יש עתיד):</w:t>
      </w:r>
      <w:r w:rsidRPr="00E31414">
        <w:rPr>
          <w:rStyle w:val="TagStyle"/>
          <w:rtl/>
        </w:rPr>
        <w:t xml:space="preserve"> &lt;&lt; קריאה &gt;&gt;</w:t>
      </w:r>
      <w:r>
        <w:rPr>
          <w:rtl/>
        </w:rPr>
        <w:t xml:space="preserve">   </w:t>
      </w:r>
    </w:p>
    <w:p w:rsidR="00095B2F" w:rsidRDefault="00095B2F" w:rsidP="00A9203F">
      <w:pPr>
        <w:rPr>
          <w:rtl/>
        </w:rPr>
      </w:pPr>
    </w:p>
    <w:p w:rsidR="00095B2F" w:rsidRDefault="00095B2F" w:rsidP="00B63633">
      <w:pPr>
        <w:ind w:firstLine="0"/>
        <w:rPr>
          <w:rtl/>
        </w:rPr>
      </w:pPr>
      <w:r>
        <w:rPr>
          <w:rFonts w:hint="cs"/>
          <w:rtl/>
        </w:rPr>
        <w:tab/>
        <w:t>מה הכוונה?</w:t>
      </w:r>
    </w:p>
    <w:p w:rsidR="00095B2F" w:rsidRDefault="00095B2F" w:rsidP="00B63633">
      <w:pPr>
        <w:ind w:firstLine="0"/>
        <w:rPr>
          <w:rtl/>
        </w:rPr>
      </w:pPr>
    </w:p>
    <w:p w:rsidR="00095B2F" w:rsidRDefault="00095B2F" w:rsidP="00B63633">
      <w:pPr>
        <w:pStyle w:val="af5"/>
        <w:keepNext/>
        <w:rPr>
          <w:rtl/>
        </w:rPr>
      </w:pPr>
      <w:r w:rsidRPr="00E31414">
        <w:rPr>
          <w:rStyle w:val="TagStyle"/>
          <w:rtl/>
        </w:rPr>
        <w:t xml:space="preserve"> &lt;&lt; קריאה &gt;&gt; </w:t>
      </w:r>
      <w:r>
        <w:rPr>
          <w:rtl/>
        </w:rPr>
        <w:t>מירב בן ארי (יש עתיד):</w:t>
      </w:r>
      <w:r w:rsidRPr="00E31414">
        <w:rPr>
          <w:rStyle w:val="TagStyle"/>
          <w:rtl/>
        </w:rPr>
        <w:t xml:space="preserve"> &lt;&lt; קריאה &gt;&gt;</w:t>
      </w:r>
      <w:r>
        <w:rPr>
          <w:rtl/>
        </w:rPr>
        <w:t xml:space="preserve">   </w:t>
      </w:r>
    </w:p>
    <w:p w:rsidR="00095B2F" w:rsidRDefault="00095B2F" w:rsidP="00A9203F">
      <w:pPr>
        <w:rPr>
          <w:rtl/>
        </w:rPr>
      </w:pPr>
    </w:p>
    <w:p w:rsidR="00095B2F" w:rsidRPr="00E31414" w:rsidRDefault="00095B2F" w:rsidP="00B63633">
      <w:pPr>
        <w:rPr>
          <w:rtl/>
        </w:rPr>
      </w:pPr>
      <w:r>
        <w:rPr>
          <w:rFonts w:hint="cs"/>
          <w:rtl/>
        </w:rPr>
        <w:t>לא, מה את רוצה? לאיזה גיל?</w:t>
      </w:r>
      <w:bookmarkStart w:id="25772" w:name="_ETM_Q46_615708"/>
      <w:bookmarkEnd w:id="25772"/>
    </w:p>
    <w:p w:rsidR="00095B2F" w:rsidRDefault="00095B2F" w:rsidP="00B63633">
      <w:pPr>
        <w:ind w:firstLine="0"/>
        <w:rPr>
          <w:rtl/>
        </w:rPr>
      </w:pPr>
    </w:p>
    <w:p w:rsidR="00095B2F" w:rsidRDefault="00095B2F" w:rsidP="00B63633">
      <w:pPr>
        <w:pStyle w:val="-"/>
        <w:keepNext/>
        <w:rPr>
          <w:rtl/>
        </w:rPr>
      </w:pPr>
      <w:bookmarkStart w:id="25773" w:name="ET_speakercontinue_6356_15"/>
      <w:r w:rsidRPr="00E31414">
        <w:rPr>
          <w:rStyle w:val="TagStyle"/>
          <w:rtl/>
        </w:rPr>
        <w:t xml:space="preserve"> &lt;&lt; דובר_המשך &gt;&gt; </w:t>
      </w:r>
      <w:r>
        <w:rPr>
          <w:rtl/>
        </w:rPr>
        <w:t>לימור סון הר מלך (עוצמה יהודית):</w:t>
      </w:r>
      <w:r w:rsidRPr="00E31414">
        <w:rPr>
          <w:rStyle w:val="TagStyle"/>
          <w:rtl/>
        </w:rPr>
        <w:t xml:space="preserve"> &lt;&lt; דובר_המשך &gt;&gt;</w:t>
      </w:r>
      <w:r>
        <w:rPr>
          <w:rtl/>
        </w:rPr>
        <w:t xml:space="preserve">   </w:t>
      </w:r>
      <w:bookmarkEnd w:id="25773"/>
    </w:p>
    <w:p w:rsidR="00095B2F" w:rsidRDefault="00095B2F" w:rsidP="00B63633">
      <w:pPr>
        <w:rPr>
          <w:rtl/>
        </w:rPr>
      </w:pPr>
      <w:bookmarkStart w:id="25774" w:name="_ETM_Q46_612598"/>
      <w:bookmarkStart w:id="25775" w:name="_ETM_Q46_616278"/>
      <w:bookmarkEnd w:id="25774"/>
      <w:bookmarkEnd w:id="25775"/>
    </w:p>
    <w:p w:rsidR="00095B2F" w:rsidRDefault="00095B2F" w:rsidP="00B63633">
      <w:pPr>
        <w:rPr>
          <w:rtl/>
        </w:rPr>
      </w:pPr>
      <w:bookmarkStart w:id="25776" w:name="_ETM_Q46_616385"/>
      <w:bookmarkEnd w:id="25776"/>
      <w:r>
        <w:rPr>
          <w:rtl/>
        </w:rPr>
        <w:t xml:space="preserve">הייתי </w:t>
      </w:r>
      <w:bookmarkStart w:id="25777" w:name="_ETM_Q46_619960"/>
      <w:bookmarkEnd w:id="25777"/>
      <w:r>
        <w:rPr>
          <w:rtl/>
        </w:rPr>
        <w:t xml:space="preserve">רוצה </w:t>
      </w:r>
      <w:bookmarkStart w:id="25778" w:name="_ETM_Q46_620470"/>
      <w:bookmarkEnd w:id="25778"/>
      <w:r>
        <w:rPr>
          <w:rtl/>
        </w:rPr>
        <w:t>ל</w:t>
      </w:r>
      <w:r>
        <w:rPr>
          <w:rFonts w:hint="cs"/>
          <w:rtl/>
        </w:rPr>
        <w:t xml:space="preserve">גיל </w:t>
      </w:r>
      <w:r>
        <w:rPr>
          <w:rtl/>
        </w:rPr>
        <w:t>18</w:t>
      </w:r>
      <w:bookmarkStart w:id="25779" w:name="_ETM_Q46_621580"/>
      <w:bookmarkEnd w:id="25779"/>
      <w:r>
        <w:rPr>
          <w:rFonts w:hint="cs"/>
          <w:rtl/>
        </w:rPr>
        <w:t>.</w:t>
      </w:r>
    </w:p>
    <w:p w:rsidR="00095B2F" w:rsidRDefault="00095B2F" w:rsidP="00B63633">
      <w:pPr>
        <w:rPr>
          <w:rtl/>
        </w:rPr>
      </w:pPr>
    </w:p>
    <w:p w:rsidR="00095B2F" w:rsidRDefault="00095B2F" w:rsidP="00B63633">
      <w:pPr>
        <w:pStyle w:val="af5"/>
        <w:keepNext/>
        <w:rPr>
          <w:rtl/>
        </w:rPr>
      </w:pPr>
      <w:bookmarkStart w:id="25780" w:name="ET_interruption_6127_17"/>
      <w:r w:rsidRPr="00E31414">
        <w:rPr>
          <w:rStyle w:val="TagStyle"/>
          <w:rtl/>
        </w:rPr>
        <w:t xml:space="preserve"> &lt;&lt; קריאה &gt;&gt; </w:t>
      </w:r>
      <w:r>
        <w:rPr>
          <w:rtl/>
        </w:rPr>
        <w:t>ולדימיר בליאק (יש עתיד):</w:t>
      </w:r>
      <w:r w:rsidRPr="00E31414">
        <w:rPr>
          <w:rStyle w:val="TagStyle"/>
          <w:rtl/>
        </w:rPr>
        <w:t xml:space="preserve"> &lt;&lt; קריאה &gt;&gt;</w:t>
      </w:r>
      <w:r>
        <w:rPr>
          <w:rtl/>
        </w:rPr>
        <w:t xml:space="preserve">   </w:t>
      </w:r>
      <w:bookmarkEnd w:id="25780"/>
    </w:p>
    <w:p w:rsidR="00095B2F" w:rsidRDefault="00095B2F" w:rsidP="00A9203F">
      <w:pPr>
        <w:rPr>
          <w:rtl/>
        </w:rPr>
      </w:pPr>
    </w:p>
    <w:p w:rsidR="00095B2F" w:rsidRDefault="00095B2F" w:rsidP="00B63633">
      <w:pPr>
        <w:rPr>
          <w:rtl/>
        </w:rPr>
      </w:pPr>
      <w:r>
        <w:rPr>
          <w:rFonts w:hint="cs"/>
          <w:rtl/>
        </w:rPr>
        <w:t>ל</w:t>
      </w:r>
      <w:r>
        <w:rPr>
          <w:rtl/>
        </w:rPr>
        <w:t xml:space="preserve">הוריד </w:t>
      </w:r>
      <w:bookmarkStart w:id="25781" w:name="_ETM_Q46_622300"/>
      <w:bookmarkEnd w:id="25781"/>
      <w:r>
        <w:rPr>
          <w:rtl/>
        </w:rPr>
        <w:t xml:space="preserve">את </w:t>
      </w:r>
      <w:bookmarkStart w:id="25782" w:name="_ETM_Q46_622390"/>
      <w:bookmarkEnd w:id="25782"/>
      <w:r>
        <w:rPr>
          <w:rtl/>
        </w:rPr>
        <w:t xml:space="preserve">זה </w:t>
      </w:r>
      <w:bookmarkStart w:id="25783" w:name="_ETM_Q46_622510"/>
      <w:bookmarkEnd w:id="25783"/>
      <w:r>
        <w:rPr>
          <w:rtl/>
        </w:rPr>
        <w:t xml:space="preserve">לגיל </w:t>
      </w:r>
      <w:bookmarkStart w:id="25784" w:name="_ETM_Q46_622780"/>
      <w:bookmarkEnd w:id="25784"/>
      <w:r>
        <w:rPr>
          <w:rFonts w:hint="cs"/>
          <w:rtl/>
        </w:rPr>
        <w:t>18</w:t>
      </w:r>
      <w:bookmarkStart w:id="25785" w:name="_ETM_Q46_623260"/>
      <w:bookmarkEnd w:id="25785"/>
      <w:r>
        <w:rPr>
          <w:rFonts w:hint="cs"/>
          <w:rtl/>
        </w:rPr>
        <w:t>?</w:t>
      </w:r>
    </w:p>
    <w:p w:rsidR="00095B2F" w:rsidRDefault="00095B2F" w:rsidP="00B63633">
      <w:pPr>
        <w:rPr>
          <w:rtl/>
        </w:rPr>
      </w:pPr>
    </w:p>
    <w:p w:rsidR="00095B2F" w:rsidRDefault="00095B2F" w:rsidP="00B63633">
      <w:pPr>
        <w:pStyle w:val="-"/>
        <w:keepNext/>
        <w:rPr>
          <w:rtl/>
        </w:rPr>
      </w:pPr>
      <w:bookmarkStart w:id="25786" w:name="ET_speakercontinue_6356_18"/>
      <w:r w:rsidRPr="00E31414">
        <w:rPr>
          <w:rStyle w:val="TagStyle"/>
          <w:rtl/>
        </w:rPr>
        <w:t xml:space="preserve"> &lt;&lt; דובר_המשך &gt;&gt; </w:t>
      </w:r>
      <w:r>
        <w:rPr>
          <w:rtl/>
        </w:rPr>
        <w:t>לימור סון הר מלך (עוצמה יהודית):</w:t>
      </w:r>
      <w:r w:rsidRPr="00E31414">
        <w:rPr>
          <w:rStyle w:val="TagStyle"/>
          <w:rtl/>
        </w:rPr>
        <w:t xml:space="preserve"> &lt;&lt; דובר_המשך &gt;&gt;</w:t>
      </w:r>
      <w:r>
        <w:rPr>
          <w:rtl/>
        </w:rPr>
        <w:t xml:space="preserve">   </w:t>
      </w:r>
      <w:bookmarkEnd w:id="25786"/>
    </w:p>
    <w:p w:rsidR="00095B2F" w:rsidRDefault="00095B2F" w:rsidP="00A9203F">
      <w:pPr>
        <w:rPr>
          <w:rtl/>
        </w:rPr>
      </w:pPr>
    </w:p>
    <w:p w:rsidR="00095B2F" w:rsidRDefault="00095B2F" w:rsidP="00B63633">
      <w:pPr>
        <w:rPr>
          <w:rtl/>
        </w:rPr>
      </w:pPr>
      <w:bookmarkStart w:id="25787" w:name="_ETM_Q46_618258"/>
      <w:bookmarkEnd w:id="25787"/>
      <w:r>
        <w:rPr>
          <w:rtl/>
        </w:rPr>
        <w:t>כן</w:t>
      </w:r>
      <w:r>
        <w:rPr>
          <w:rFonts w:hint="cs"/>
          <w:rtl/>
        </w:rPr>
        <w:t>.</w:t>
      </w:r>
      <w:r>
        <w:rPr>
          <w:rtl/>
        </w:rPr>
        <w:t xml:space="preserve"> </w:t>
      </w:r>
      <w:bookmarkStart w:id="25788" w:name="_ETM_Q46_624169"/>
      <w:bookmarkEnd w:id="25788"/>
      <w:r>
        <w:rPr>
          <w:rtl/>
        </w:rPr>
        <w:t>ש</w:t>
      </w:r>
      <w:r>
        <w:rPr>
          <w:rFonts w:hint="cs"/>
          <w:rtl/>
        </w:rPr>
        <w:t>ההרחקה תהיה מגיל 18.</w:t>
      </w:r>
    </w:p>
    <w:p w:rsidR="00095B2F" w:rsidRDefault="00095B2F" w:rsidP="00B63633">
      <w:pPr>
        <w:rPr>
          <w:rtl/>
        </w:rPr>
      </w:pPr>
    </w:p>
    <w:p w:rsidR="00095B2F" w:rsidRDefault="00095B2F" w:rsidP="00B63633">
      <w:pPr>
        <w:pStyle w:val="af5"/>
        <w:keepNext/>
        <w:rPr>
          <w:rtl/>
        </w:rPr>
      </w:pPr>
      <w:r w:rsidRPr="00106291">
        <w:rPr>
          <w:rStyle w:val="TagStyle"/>
          <w:rtl/>
        </w:rPr>
        <w:t xml:space="preserve"> &lt;&lt; קריאה &gt;&gt; </w:t>
      </w:r>
      <w:r>
        <w:rPr>
          <w:rtl/>
        </w:rPr>
        <w:t>מיקי לוי (יש עתיד):</w:t>
      </w:r>
      <w:r w:rsidRPr="00106291">
        <w:rPr>
          <w:rStyle w:val="TagStyle"/>
          <w:rtl/>
        </w:rPr>
        <w:t xml:space="preserve"> &lt;&lt; קריאה &gt;&gt;</w:t>
      </w:r>
      <w:r>
        <w:rPr>
          <w:rtl/>
        </w:rPr>
        <w:t xml:space="preserve">   </w:t>
      </w:r>
    </w:p>
    <w:p w:rsidR="00095B2F" w:rsidRDefault="00095B2F" w:rsidP="00A9203F">
      <w:pPr>
        <w:rPr>
          <w:rtl/>
          <w:lang w:eastAsia="he-IL"/>
        </w:rPr>
      </w:pPr>
    </w:p>
    <w:p w:rsidR="00095B2F" w:rsidRDefault="00095B2F" w:rsidP="00B63633">
      <w:pPr>
        <w:rPr>
          <w:rtl/>
        </w:rPr>
      </w:pPr>
      <w:r>
        <w:rPr>
          <w:rFonts w:hint="cs"/>
          <w:rtl/>
        </w:rPr>
        <w:t>זה סביר, זה בגיר.</w:t>
      </w:r>
    </w:p>
    <w:p w:rsidR="00095B2F" w:rsidRDefault="00095B2F" w:rsidP="00B63633">
      <w:pPr>
        <w:rPr>
          <w:rtl/>
        </w:rPr>
      </w:pPr>
    </w:p>
    <w:p w:rsidR="00095B2F" w:rsidRDefault="00095B2F" w:rsidP="00B63633">
      <w:pPr>
        <w:pStyle w:val="af5"/>
        <w:keepNext/>
        <w:rPr>
          <w:rtl/>
        </w:rPr>
      </w:pPr>
      <w:r w:rsidRPr="00106291">
        <w:rPr>
          <w:rStyle w:val="TagStyle"/>
          <w:rtl/>
        </w:rPr>
        <w:t xml:space="preserve"> &lt;&lt; קריאה &gt;&gt; </w:t>
      </w:r>
      <w:r>
        <w:rPr>
          <w:rtl/>
        </w:rPr>
        <w:t>אופיר כץ (הליכוד):</w:t>
      </w:r>
      <w:r w:rsidRPr="00106291">
        <w:rPr>
          <w:rStyle w:val="TagStyle"/>
          <w:rtl/>
        </w:rPr>
        <w:t xml:space="preserve"> &lt;&lt; קריאה &gt;&gt;</w:t>
      </w:r>
      <w:r>
        <w:rPr>
          <w:rtl/>
        </w:rPr>
        <w:t xml:space="preserve">   </w:t>
      </w:r>
    </w:p>
    <w:p w:rsidR="00095B2F" w:rsidRDefault="00095B2F" w:rsidP="00A9203F">
      <w:pPr>
        <w:rPr>
          <w:rtl/>
        </w:rPr>
      </w:pPr>
    </w:p>
    <w:p w:rsidR="00095B2F" w:rsidRDefault="00095B2F" w:rsidP="00B63633">
      <w:pPr>
        <w:rPr>
          <w:rtl/>
        </w:rPr>
      </w:pPr>
      <w:r>
        <w:rPr>
          <w:rFonts w:hint="cs"/>
          <w:rtl/>
        </w:rPr>
        <w:t>כמה זה היום?</w:t>
      </w:r>
    </w:p>
    <w:p w:rsidR="00095B2F" w:rsidRDefault="00095B2F" w:rsidP="00B63633">
      <w:pPr>
        <w:rPr>
          <w:rtl/>
        </w:rPr>
      </w:pPr>
    </w:p>
    <w:p w:rsidR="00095B2F" w:rsidRDefault="00095B2F" w:rsidP="00B63633">
      <w:pPr>
        <w:pStyle w:val="-"/>
        <w:keepNext/>
        <w:rPr>
          <w:rtl/>
        </w:rPr>
      </w:pPr>
      <w:bookmarkStart w:id="25789" w:name="ET_speakercontinue_6356_22"/>
      <w:r w:rsidRPr="00106291">
        <w:rPr>
          <w:rStyle w:val="TagStyle"/>
          <w:rtl/>
        </w:rPr>
        <w:t xml:space="preserve"> &lt;&lt; דובר_המשך &gt;&gt; </w:t>
      </w:r>
      <w:r>
        <w:rPr>
          <w:rtl/>
        </w:rPr>
        <w:t>לימור סון הר מלך (עוצמה יהודית):</w:t>
      </w:r>
      <w:r w:rsidRPr="00106291">
        <w:rPr>
          <w:rStyle w:val="TagStyle"/>
          <w:rtl/>
        </w:rPr>
        <w:t xml:space="preserve"> &lt;&lt; דובר_המשך &gt;&gt;</w:t>
      </w:r>
      <w:r>
        <w:rPr>
          <w:rtl/>
        </w:rPr>
        <w:t xml:space="preserve">   </w:t>
      </w:r>
      <w:bookmarkEnd w:id="25789"/>
    </w:p>
    <w:p w:rsidR="00095B2F" w:rsidRDefault="00095B2F" w:rsidP="00A9203F">
      <w:pPr>
        <w:rPr>
          <w:rtl/>
        </w:rPr>
      </w:pPr>
    </w:p>
    <w:p w:rsidR="00095B2F" w:rsidRDefault="00095B2F" w:rsidP="00B63633">
      <w:pPr>
        <w:rPr>
          <w:rtl/>
        </w:rPr>
      </w:pPr>
      <w:bookmarkStart w:id="25790" w:name="_ETM_Q46_622239"/>
      <w:bookmarkEnd w:id="25790"/>
      <w:r>
        <w:rPr>
          <w:rFonts w:hint="cs"/>
          <w:rtl/>
        </w:rPr>
        <w:t>זה 21.</w:t>
      </w:r>
    </w:p>
    <w:p w:rsidR="00095B2F" w:rsidRDefault="00095B2F" w:rsidP="00B63633">
      <w:pPr>
        <w:rPr>
          <w:rtl/>
        </w:rPr>
      </w:pPr>
    </w:p>
    <w:p w:rsidR="00095B2F" w:rsidRDefault="00095B2F" w:rsidP="00B63633">
      <w:pPr>
        <w:pStyle w:val="af6"/>
        <w:keepNext/>
        <w:rPr>
          <w:rtl/>
        </w:rPr>
      </w:pPr>
      <w:r w:rsidRPr="00106291">
        <w:rPr>
          <w:rStyle w:val="TagStyle"/>
          <w:rtl/>
        </w:rPr>
        <w:t xml:space="preserve"> &lt;&lt; יור &gt;&gt; </w:t>
      </w:r>
      <w:r>
        <w:rPr>
          <w:rtl/>
        </w:rPr>
        <w:t>היו"ר אורית פרקש הכהן:</w:t>
      </w:r>
      <w:r w:rsidRPr="00106291">
        <w:rPr>
          <w:rStyle w:val="TagStyle"/>
          <w:rtl/>
        </w:rPr>
        <w:t xml:space="preserve"> &lt;&lt; יור &gt;&gt;</w:t>
      </w:r>
      <w:r>
        <w:rPr>
          <w:rtl/>
        </w:rPr>
        <w:t xml:space="preserve">   </w:t>
      </w:r>
    </w:p>
    <w:p w:rsidR="00095B2F" w:rsidRDefault="00095B2F" w:rsidP="00A9203F">
      <w:pPr>
        <w:rPr>
          <w:rtl/>
        </w:rPr>
      </w:pPr>
    </w:p>
    <w:p w:rsidR="00095B2F" w:rsidRDefault="00095B2F" w:rsidP="00B63633">
      <w:pPr>
        <w:rPr>
          <w:rtl/>
        </w:rPr>
      </w:pPr>
      <w:r>
        <w:rPr>
          <w:rFonts w:hint="cs"/>
          <w:rtl/>
        </w:rPr>
        <w:t>תודה, תודה רבה.</w:t>
      </w:r>
      <w:bookmarkStart w:id="25791" w:name="_ETM_Q46_633580"/>
      <w:bookmarkEnd w:id="25791"/>
      <w:r>
        <w:rPr>
          <w:rFonts w:hint="cs"/>
          <w:rtl/>
        </w:rPr>
        <w:t xml:space="preserve"> </w:t>
      </w:r>
      <w:bookmarkStart w:id="25792" w:name="_ETM_Q46_628529"/>
      <w:bookmarkEnd w:id="25792"/>
      <w:r>
        <w:rPr>
          <w:rtl/>
        </w:rPr>
        <w:t xml:space="preserve">אני </w:t>
      </w:r>
      <w:bookmarkStart w:id="25793" w:name="_ETM_Q46_633730"/>
      <w:bookmarkEnd w:id="25793"/>
      <w:r>
        <w:rPr>
          <w:rtl/>
        </w:rPr>
        <w:t xml:space="preserve">מזמינה </w:t>
      </w:r>
      <w:bookmarkStart w:id="25794" w:name="_ETM_Q46_634180"/>
      <w:bookmarkEnd w:id="25794"/>
      <w:r>
        <w:rPr>
          <w:rtl/>
        </w:rPr>
        <w:t xml:space="preserve">את </w:t>
      </w:r>
      <w:bookmarkStart w:id="25795" w:name="_ETM_Q46_634269"/>
      <w:bookmarkEnd w:id="25795"/>
      <w:r>
        <w:rPr>
          <w:rtl/>
        </w:rPr>
        <w:t xml:space="preserve">שר </w:t>
      </w:r>
      <w:bookmarkStart w:id="25796" w:name="_ETM_Q46_634480"/>
      <w:bookmarkEnd w:id="25796"/>
      <w:r>
        <w:rPr>
          <w:rtl/>
        </w:rPr>
        <w:t xml:space="preserve">המשפטים </w:t>
      </w:r>
      <w:bookmarkStart w:id="25797" w:name="_ETM_Q46_635140"/>
      <w:bookmarkEnd w:id="25797"/>
      <w:r>
        <w:rPr>
          <w:rtl/>
        </w:rPr>
        <w:t xml:space="preserve">חבר </w:t>
      </w:r>
      <w:bookmarkStart w:id="25798" w:name="_ETM_Q46_635439"/>
      <w:bookmarkEnd w:id="25798"/>
      <w:r>
        <w:rPr>
          <w:rtl/>
        </w:rPr>
        <w:t xml:space="preserve">הכנסת </w:t>
      </w:r>
      <w:bookmarkStart w:id="25799" w:name="_ETM_Q46_635890"/>
      <w:bookmarkEnd w:id="25799"/>
      <w:r>
        <w:rPr>
          <w:rtl/>
        </w:rPr>
        <w:t xml:space="preserve">יריב </w:t>
      </w:r>
      <w:bookmarkStart w:id="25800" w:name="_ETM_Q46_636159"/>
      <w:bookmarkEnd w:id="25800"/>
      <w:r>
        <w:rPr>
          <w:rtl/>
        </w:rPr>
        <w:t xml:space="preserve">לוין </w:t>
      </w:r>
      <w:bookmarkStart w:id="25801" w:name="_ETM_Q46_637100"/>
      <w:bookmarkEnd w:id="25801"/>
      <w:r>
        <w:rPr>
          <w:rtl/>
        </w:rPr>
        <w:t xml:space="preserve">להציג </w:t>
      </w:r>
      <w:bookmarkStart w:id="25802" w:name="_ETM_Q46_637520"/>
      <w:bookmarkEnd w:id="25802"/>
      <w:r>
        <w:rPr>
          <w:rtl/>
        </w:rPr>
        <w:t xml:space="preserve">את </w:t>
      </w:r>
      <w:bookmarkStart w:id="25803" w:name="_ETM_Q46_637610"/>
      <w:bookmarkEnd w:id="25803"/>
      <w:r>
        <w:rPr>
          <w:rtl/>
        </w:rPr>
        <w:t xml:space="preserve">עמדת </w:t>
      </w:r>
      <w:bookmarkStart w:id="25804" w:name="_ETM_Q46_637910"/>
      <w:bookmarkEnd w:id="25804"/>
      <w:r>
        <w:rPr>
          <w:rtl/>
        </w:rPr>
        <w:t xml:space="preserve">הממשלה </w:t>
      </w:r>
      <w:bookmarkStart w:id="25805" w:name="_ETM_Q46_638480"/>
      <w:bookmarkEnd w:id="25805"/>
      <w:r>
        <w:rPr>
          <w:rtl/>
        </w:rPr>
        <w:t xml:space="preserve">ביחס </w:t>
      </w:r>
      <w:bookmarkStart w:id="25806" w:name="_ETM_Q46_638930"/>
      <w:bookmarkEnd w:id="25806"/>
      <w:r>
        <w:rPr>
          <w:rtl/>
        </w:rPr>
        <w:t xml:space="preserve">להצעת </w:t>
      </w:r>
      <w:bookmarkStart w:id="25807" w:name="_ETM_Q46_639470"/>
      <w:bookmarkEnd w:id="25807"/>
      <w:r>
        <w:rPr>
          <w:rtl/>
        </w:rPr>
        <w:t>החוק</w:t>
      </w:r>
      <w:r>
        <w:rPr>
          <w:rFonts w:hint="cs"/>
          <w:rtl/>
        </w:rPr>
        <w:t>.</w:t>
      </w:r>
      <w:r>
        <w:rPr>
          <w:rtl/>
        </w:rPr>
        <w:t xml:space="preserve"> </w:t>
      </w:r>
      <w:bookmarkStart w:id="25808" w:name="_ETM_Q46_639920"/>
      <w:bookmarkEnd w:id="25808"/>
      <w:r>
        <w:rPr>
          <w:rtl/>
        </w:rPr>
        <w:t>בבקשה</w:t>
      </w:r>
      <w:r>
        <w:rPr>
          <w:rFonts w:hint="cs"/>
          <w:rtl/>
        </w:rPr>
        <w:t>.</w:t>
      </w:r>
    </w:p>
    <w:p w:rsidR="00095B2F" w:rsidRDefault="00095B2F" w:rsidP="00B63633">
      <w:pPr>
        <w:rPr>
          <w:rtl/>
        </w:rPr>
      </w:pPr>
      <w:bookmarkStart w:id="25809" w:name="_ETM_Q46_635666"/>
      <w:bookmarkStart w:id="25810" w:name="_ETM_Q46_635872"/>
      <w:bookmarkEnd w:id="25809"/>
      <w:bookmarkEnd w:id="25810"/>
    </w:p>
    <w:p w:rsidR="00095B2F" w:rsidRDefault="00095B2F" w:rsidP="00B63633">
      <w:pPr>
        <w:pStyle w:val="a4"/>
        <w:keepNext/>
        <w:rPr>
          <w:rtl/>
        </w:rPr>
      </w:pPr>
      <w:bookmarkStart w:id="25811" w:name="_ETM_Q46_645436"/>
      <w:bookmarkStart w:id="25812" w:name="_ETM_Q46_645583"/>
      <w:bookmarkStart w:id="25813" w:name="_ETM_Q46_646852"/>
      <w:bookmarkStart w:id="25814" w:name="ET_speaker_6392_24"/>
      <w:bookmarkEnd w:id="25811"/>
      <w:bookmarkEnd w:id="25812"/>
      <w:bookmarkEnd w:id="25813"/>
      <w:r w:rsidRPr="00106291">
        <w:rPr>
          <w:rStyle w:val="TagStyle"/>
          <w:rtl/>
        </w:rPr>
        <w:t xml:space="preserve"> &lt;&lt; דובר &gt;&gt; </w:t>
      </w:r>
      <w:bookmarkStart w:id="25815" w:name="_Toc171546033"/>
      <w:r>
        <w:rPr>
          <w:rtl/>
        </w:rPr>
        <w:t>שר המשפטים יריב לוין:</w:t>
      </w:r>
      <w:bookmarkEnd w:id="25815"/>
      <w:r w:rsidRPr="00106291">
        <w:rPr>
          <w:rStyle w:val="TagStyle"/>
          <w:rtl/>
        </w:rPr>
        <w:t xml:space="preserve"> &lt;&lt; דובר &gt;&gt;</w:t>
      </w:r>
      <w:r>
        <w:rPr>
          <w:rtl/>
        </w:rPr>
        <w:t xml:space="preserve">   </w:t>
      </w:r>
      <w:bookmarkEnd w:id="25814"/>
    </w:p>
    <w:p w:rsidR="00095B2F" w:rsidRDefault="00095B2F" w:rsidP="00B63633">
      <w:pPr>
        <w:rPr>
          <w:rtl/>
        </w:rPr>
      </w:pPr>
      <w:bookmarkStart w:id="25816" w:name="_ETM_Q46_657290"/>
      <w:bookmarkEnd w:id="25816"/>
    </w:p>
    <w:p w:rsidR="00095B2F" w:rsidRDefault="00095B2F" w:rsidP="00B63633">
      <w:pPr>
        <w:rPr>
          <w:rtl/>
        </w:rPr>
      </w:pPr>
      <w:r>
        <w:rPr>
          <w:rtl/>
        </w:rPr>
        <w:t xml:space="preserve">תודה </w:t>
      </w:r>
      <w:bookmarkStart w:id="25817" w:name="_ETM_Q46_657560"/>
      <w:bookmarkEnd w:id="25817"/>
      <w:r>
        <w:rPr>
          <w:rtl/>
        </w:rPr>
        <w:t>רבה</w:t>
      </w:r>
      <w:r>
        <w:rPr>
          <w:rFonts w:hint="cs"/>
          <w:rtl/>
        </w:rPr>
        <w:t>,</w:t>
      </w:r>
      <w:r>
        <w:rPr>
          <w:rtl/>
        </w:rPr>
        <w:t xml:space="preserve"> </w:t>
      </w:r>
      <w:bookmarkStart w:id="25818" w:name="_ETM_Q46_658580"/>
      <w:bookmarkEnd w:id="25818"/>
      <w:r>
        <w:rPr>
          <w:rtl/>
        </w:rPr>
        <w:t xml:space="preserve">גברתי </w:t>
      </w:r>
      <w:bookmarkStart w:id="25819" w:name="_ETM_Q46_659000"/>
      <w:bookmarkEnd w:id="25819"/>
      <w:r>
        <w:rPr>
          <w:rtl/>
        </w:rPr>
        <w:t>היושבת-ראש</w:t>
      </w:r>
      <w:r>
        <w:rPr>
          <w:rFonts w:hint="cs"/>
          <w:rtl/>
        </w:rPr>
        <w:t>.</w:t>
      </w:r>
      <w:bookmarkStart w:id="25820" w:name="_ETM_Q46_656579"/>
      <w:bookmarkEnd w:id="25820"/>
      <w:r>
        <w:rPr>
          <w:rtl/>
        </w:rPr>
        <w:t xml:space="preserve"> </w:t>
      </w:r>
      <w:bookmarkStart w:id="25821" w:name="_ETM_Q46_659630"/>
      <w:bookmarkEnd w:id="25821"/>
      <w:r>
        <w:rPr>
          <w:rtl/>
        </w:rPr>
        <w:t xml:space="preserve">חברות </w:t>
      </w:r>
      <w:bookmarkStart w:id="25822" w:name="_ETM_Q46_659960"/>
      <w:bookmarkEnd w:id="25822"/>
      <w:r>
        <w:rPr>
          <w:rtl/>
        </w:rPr>
        <w:t xml:space="preserve">וחברי </w:t>
      </w:r>
      <w:bookmarkStart w:id="25823" w:name="_ETM_Q46_660350"/>
      <w:bookmarkEnd w:id="25823"/>
      <w:r>
        <w:rPr>
          <w:rtl/>
        </w:rPr>
        <w:t>הכנסת</w:t>
      </w:r>
      <w:r>
        <w:rPr>
          <w:rFonts w:hint="cs"/>
          <w:rtl/>
        </w:rPr>
        <w:t>,</w:t>
      </w:r>
      <w:r>
        <w:rPr>
          <w:rtl/>
        </w:rPr>
        <w:t xml:space="preserve"> </w:t>
      </w:r>
      <w:bookmarkStart w:id="25824" w:name="_ETM_Q46_662050"/>
      <w:bookmarkEnd w:id="25824"/>
      <w:r>
        <w:rPr>
          <w:rtl/>
        </w:rPr>
        <w:t xml:space="preserve">חברת </w:t>
      </w:r>
      <w:bookmarkStart w:id="25825" w:name="_ETM_Q46_662470"/>
      <w:bookmarkEnd w:id="25825"/>
      <w:r>
        <w:rPr>
          <w:rtl/>
        </w:rPr>
        <w:t xml:space="preserve">הכנסת </w:t>
      </w:r>
      <w:bookmarkStart w:id="25826" w:name="_ETM_Q46_663610"/>
      <w:bookmarkEnd w:id="25826"/>
      <w:r>
        <w:rPr>
          <w:rtl/>
        </w:rPr>
        <w:t>לי</w:t>
      </w:r>
      <w:bookmarkStart w:id="25827" w:name="_ETM_Q46_663760"/>
      <w:bookmarkEnd w:id="25827"/>
      <w:r>
        <w:rPr>
          <w:rtl/>
        </w:rPr>
        <w:t>מור</w:t>
      </w:r>
      <w:r>
        <w:rPr>
          <w:rFonts w:hint="cs"/>
          <w:rtl/>
        </w:rPr>
        <w:t xml:space="preserve"> </w:t>
      </w:r>
      <w:r>
        <w:rPr>
          <w:rtl/>
        </w:rPr>
        <w:t xml:space="preserve">סון </w:t>
      </w:r>
      <w:bookmarkStart w:id="25828" w:name="_ETM_Q46_664240"/>
      <w:bookmarkEnd w:id="25828"/>
      <w:r>
        <w:rPr>
          <w:rtl/>
        </w:rPr>
        <w:t>הר</w:t>
      </w:r>
      <w:r>
        <w:rPr>
          <w:rFonts w:hint="cs"/>
          <w:rtl/>
        </w:rPr>
        <w:t xml:space="preserve"> </w:t>
      </w:r>
      <w:bookmarkStart w:id="25829" w:name="_ETM_Q46_659418"/>
      <w:bookmarkEnd w:id="25829"/>
      <w:r>
        <w:rPr>
          <w:rtl/>
        </w:rPr>
        <w:t>מלך</w:t>
      </w:r>
      <w:r>
        <w:rPr>
          <w:rFonts w:hint="cs"/>
          <w:rtl/>
        </w:rPr>
        <w:t>,</w:t>
      </w:r>
      <w:r>
        <w:rPr>
          <w:rtl/>
        </w:rPr>
        <w:t xml:space="preserve"> </w:t>
      </w:r>
      <w:bookmarkStart w:id="25830" w:name="_ETM_Q46_665590"/>
      <w:bookmarkEnd w:id="25830"/>
      <w:r>
        <w:rPr>
          <w:rtl/>
        </w:rPr>
        <w:t xml:space="preserve">קודם </w:t>
      </w:r>
      <w:bookmarkStart w:id="25831" w:name="_ETM_Q46_665769"/>
      <w:bookmarkEnd w:id="25831"/>
      <w:r>
        <w:rPr>
          <w:rtl/>
        </w:rPr>
        <w:t>כ</w:t>
      </w:r>
      <w:r>
        <w:rPr>
          <w:rFonts w:hint="cs"/>
          <w:rtl/>
        </w:rPr>
        <w:t>ו</w:t>
      </w:r>
      <w:r>
        <w:rPr>
          <w:rtl/>
        </w:rPr>
        <w:t>ל</w:t>
      </w:r>
      <w:r>
        <w:rPr>
          <w:rFonts w:hint="cs"/>
          <w:rtl/>
        </w:rPr>
        <w:t>,</w:t>
      </w:r>
      <w:r>
        <w:rPr>
          <w:rtl/>
        </w:rPr>
        <w:t xml:space="preserve"> </w:t>
      </w:r>
      <w:bookmarkStart w:id="25832" w:name="_ETM_Q46_665890"/>
      <w:bookmarkEnd w:id="25832"/>
      <w:r>
        <w:rPr>
          <w:rtl/>
        </w:rPr>
        <w:t xml:space="preserve">אני </w:t>
      </w:r>
      <w:bookmarkStart w:id="25833" w:name="_ETM_Q46_666069"/>
      <w:bookmarkEnd w:id="25833"/>
      <w:r>
        <w:rPr>
          <w:rFonts w:hint="cs"/>
          <w:rtl/>
        </w:rPr>
        <w:t>בו</w:t>
      </w:r>
      <w:r>
        <w:rPr>
          <w:rtl/>
        </w:rPr>
        <w:t xml:space="preserve">ודאי </w:t>
      </w:r>
      <w:bookmarkStart w:id="25834" w:name="_ETM_Q46_666370"/>
      <w:bookmarkEnd w:id="25834"/>
      <w:r>
        <w:rPr>
          <w:rtl/>
        </w:rPr>
        <w:t xml:space="preserve">מברך </w:t>
      </w:r>
      <w:bookmarkStart w:id="25835" w:name="_ETM_Q46_666730"/>
      <w:bookmarkEnd w:id="25835"/>
      <w:r>
        <w:rPr>
          <w:rtl/>
        </w:rPr>
        <w:t xml:space="preserve">אותך </w:t>
      </w:r>
      <w:bookmarkStart w:id="25836" w:name="_ETM_Q46_667060"/>
      <w:bookmarkEnd w:id="25836"/>
      <w:r>
        <w:rPr>
          <w:rtl/>
        </w:rPr>
        <w:t xml:space="preserve">על </w:t>
      </w:r>
      <w:bookmarkStart w:id="25837" w:name="_ETM_Q46_667569"/>
      <w:bookmarkEnd w:id="25837"/>
      <w:r>
        <w:rPr>
          <w:rtl/>
        </w:rPr>
        <w:t xml:space="preserve">הצעת </w:t>
      </w:r>
      <w:bookmarkStart w:id="25838" w:name="_ETM_Q46_667959"/>
      <w:bookmarkEnd w:id="25838"/>
      <w:r>
        <w:rPr>
          <w:rtl/>
        </w:rPr>
        <w:t xml:space="preserve">החוק </w:t>
      </w:r>
      <w:bookmarkStart w:id="25839" w:name="_ETM_Q46_668260"/>
      <w:bookmarkEnd w:id="25839"/>
      <w:r>
        <w:rPr>
          <w:rtl/>
        </w:rPr>
        <w:t xml:space="preserve">החשובה </w:t>
      </w:r>
      <w:bookmarkStart w:id="25840" w:name="_ETM_Q46_668769"/>
      <w:bookmarkEnd w:id="25840"/>
      <w:r>
        <w:rPr>
          <w:rtl/>
        </w:rPr>
        <w:t>הזו</w:t>
      </w:r>
      <w:r>
        <w:rPr>
          <w:rFonts w:hint="cs"/>
          <w:rtl/>
        </w:rPr>
        <w:t>.</w:t>
      </w:r>
      <w:r>
        <w:rPr>
          <w:rtl/>
        </w:rPr>
        <w:t xml:space="preserve"> </w:t>
      </w:r>
      <w:bookmarkStart w:id="25841" w:name="_ETM_Q46_669099"/>
      <w:bookmarkEnd w:id="25841"/>
      <w:r>
        <w:rPr>
          <w:rtl/>
        </w:rPr>
        <w:t xml:space="preserve">ואני </w:t>
      </w:r>
      <w:bookmarkStart w:id="25842" w:name="_ETM_Q46_670470"/>
      <w:bookmarkEnd w:id="25842"/>
      <w:r>
        <w:rPr>
          <w:rtl/>
        </w:rPr>
        <w:t xml:space="preserve">בכלל </w:t>
      </w:r>
      <w:bookmarkStart w:id="25843" w:name="_ETM_Q46_670770"/>
      <w:bookmarkEnd w:id="25843"/>
      <w:r>
        <w:rPr>
          <w:rtl/>
        </w:rPr>
        <w:t xml:space="preserve">יכול </w:t>
      </w:r>
      <w:bookmarkStart w:id="25844" w:name="_ETM_Q46_671040"/>
      <w:bookmarkEnd w:id="25844"/>
      <w:r>
        <w:rPr>
          <w:rtl/>
        </w:rPr>
        <w:t xml:space="preserve">לומר </w:t>
      </w:r>
      <w:bookmarkStart w:id="25845" w:name="_ETM_Q46_671340"/>
      <w:bookmarkEnd w:id="25845"/>
      <w:r>
        <w:rPr>
          <w:rtl/>
        </w:rPr>
        <w:t>של</w:t>
      </w:r>
      <w:bookmarkStart w:id="25846" w:name="_ETM_Q46_671640"/>
      <w:bookmarkEnd w:id="25846"/>
      <w:r>
        <w:rPr>
          <w:rtl/>
        </w:rPr>
        <w:t xml:space="preserve">רגע </w:t>
      </w:r>
      <w:bookmarkStart w:id="25847" w:name="_ETM_Q46_673880"/>
      <w:bookmarkEnd w:id="25847"/>
      <w:r>
        <w:rPr>
          <w:rtl/>
        </w:rPr>
        <w:t xml:space="preserve">חשתי </w:t>
      </w:r>
      <w:bookmarkStart w:id="25848" w:name="_ETM_Q46_674420"/>
      <w:bookmarkEnd w:id="25848"/>
      <w:r>
        <w:rPr>
          <w:rtl/>
        </w:rPr>
        <w:t>איז</w:t>
      </w:r>
      <w:r>
        <w:rPr>
          <w:rFonts w:hint="cs"/>
          <w:rtl/>
        </w:rPr>
        <w:t>ו</w:t>
      </w:r>
      <w:r>
        <w:rPr>
          <w:rtl/>
        </w:rPr>
        <w:t xml:space="preserve"> </w:t>
      </w:r>
      <w:bookmarkStart w:id="25849" w:name="_ETM_Q46_674870"/>
      <w:bookmarkEnd w:id="25849"/>
      <w:r>
        <w:rPr>
          <w:rtl/>
        </w:rPr>
        <w:t xml:space="preserve">תחושה </w:t>
      </w:r>
      <w:bookmarkStart w:id="25850" w:name="_ETM_Q46_675320"/>
      <w:bookmarkEnd w:id="25850"/>
      <w:r>
        <w:rPr>
          <w:rtl/>
        </w:rPr>
        <w:t>טובה</w:t>
      </w:r>
      <w:r>
        <w:rPr>
          <w:rFonts w:hint="cs"/>
          <w:rtl/>
        </w:rPr>
        <w:t>,</w:t>
      </w:r>
      <w:r>
        <w:rPr>
          <w:rtl/>
        </w:rPr>
        <w:t xml:space="preserve"> </w:t>
      </w:r>
      <w:bookmarkStart w:id="25851" w:name="_ETM_Q46_675860"/>
      <w:bookmarkEnd w:id="25851"/>
      <w:r>
        <w:rPr>
          <w:rtl/>
        </w:rPr>
        <w:t xml:space="preserve">במובן </w:t>
      </w:r>
      <w:bookmarkStart w:id="25852" w:name="_ETM_Q46_676400"/>
      <w:bookmarkEnd w:id="25852"/>
      <w:r>
        <w:rPr>
          <w:rtl/>
        </w:rPr>
        <w:t xml:space="preserve">הזה </w:t>
      </w:r>
      <w:bookmarkStart w:id="25853" w:name="_ETM_Q46_676790"/>
      <w:bookmarkEnd w:id="25853"/>
      <w:r>
        <w:rPr>
          <w:rtl/>
        </w:rPr>
        <w:t>שאמרתי</w:t>
      </w:r>
      <w:r>
        <w:rPr>
          <w:rFonts w:hint="cs"/>
          <w:rtl/>
        </w:rPr>
        <w:t>:</w:t>
      </w:r>
      <w:r>
        <w:rPr>
          <w:rtl/>
        </w:rPr>
        <w:t xml:space="preserve"> </w:t>
      </w:r>
      <w:bookmarkStart w:id="25854" w:name="_ETM_Q46_678349"/>
      <w:bookmarkEnd w:id="25854"/>
      <w:r>
        <w:rPr>
          <w:rFonts w:hint="cs"/>
          <w:rtl/>
        </w:rPr>
        <w:t>נ</w:t>
      </w:r>
      <w:r>
        <w:rPr>
          <w:rtl/>
        </w:rPr>
        <w:t>ו</w:t>
      </w:r>
      <w:r>
        <w:rPr>
          <w:rFonts w:hint="cs"/>
          <w:rtl/>
        </w:rPr>
        <w:t>,</w:t>
      </w:r>
      <w:bookmarkStart w:id="25855" w:name="_ETM_Q46_678079"/>
      <w:bookmarkEnd w:id="25855"/>
      <w:r>
        <w:rPr>
          <w:rtl/>
        </w:rPr>
        <w:t xml:space="preserve"> </w:t>
      </w:r>
      <w:bookmarkStart w:id="25856" w:name="_ETM_Q46_678680"/>
      <w:bookmarkEnd w:id="25856"/>
      <w:r>
        <w:rPr>
          <w:rtl/>
        </w:rPr>
        <w:t xml:space="preserve">אולי </w:t>
      </w:r>
      <w:bookmarkStart w:id="25857" w:name="_ETM_Q46_679010"/>
      <w:bookmarkEnd w:id="25857"/>
      <w:r>
        <w:rPr>
          <w:rtl/>
        </w:rPr>
        <w:t xml:space="preserve">באמת </w:t>
      </w:r>
      <w:bookmarkStart w:id="25858" w:name="_ETM_Q46_679459"/>
      <w:bookmarkEnd w:id="25858"/>
      <w:r>
        <w:rPr>
          <w:rtl/>
        </w:rPr>
        <w:t xml:space="preserve">הזמן </w:t>
      </w:r>
      <w:bookmarkStart w:id="25859" w:name="_ETM_Q46_679849"/>
      <w:bookmarkEnd w:id="25859"/>
      <w:r>
        <w:rPr>
          <w:rtl/>
        </w:rPr>
        <w:t xml:space="preserve">עומד </w:t>
      </w:r>
      <w:bookmarkStart w:id="25860" w:name="_ETM_Q46_680120"/>
      <w:bookmarkEnd w:id="25860"/>
      <w:r>
        <w:rPr>
          <w:rtl/>
        </w:rPr>
        <w:t>מלכת</w:t>
      </w:r>
      <w:r>
        <w:rPr>
          <w:rFonts w:hint="cs"/>
          <w:rtl/>
        </w:rPr>
        <w:t>.</w:t>
      </w:r>
      <w:r>
        <w:rPr>
          <w:rtl/>
        </w:rPr>
        <w:t xml:space="preserve"> </w:t>
      </w:r>
      <w:bookmarkStart w:id="25861" w:name="_ETM_Q46_680720"/>
      <w:bookmarkEnd w:id="25861"/>
      <w:r>
        <w:rPr>
          <w:rtl/>
        </w:rPr>
        <w:t xml:space="preserve">פתאום </w:t>
      </w:r>
      <w:bookmarkStart w:id="25862" w:name="_ETM_Q46_681049"/>
      <w:bookmarkEnd w:id="25862"/>
      <w:r>
        <w:rPr>
          <w:rtl/>
        </w:rPr>
        <w:t xml:space="preserve">חזר </w:t>
      </w:r>
      <w:bookmarkStart w:id="25863" w:name="_ETM_Q46_681500"/>
      <w:bookmarkEnd w:id="25863"/>
      <w:r>
        <w:rPr>
          <w:rtl/>
        </w:rPr>
        <w:t xml:space="preserve">הנושא </w:t>
      </w:r>
      <w:bookmarkStart w:id="25864" w:name="_ETM_Q46_681920"/>
      <w:bookmarkEnd w:id="25864"/>
      <w:r>
        <w:rPr>
          <w:rtl/>
        </w:rPr>
        <w:t>מחדש</w:t>
      </w:r>
      <w:r>
        <w:rPr>
          <w:rFonts w:hint="cs"/>
          <w:rtl/>
        </w:rPr>
        <w:t>,</w:t>
      </w:r>
      <w:r>
        <w:rPr>
          <w:rtl/>
        </w:rPr>
        <w:t xml:space="preserve"> </w:t>
      </w:r>
      <w:bookmarkStart w:id="25865" w:name="_ETM_Q46_682459"/>
      <w:bookmarkEnd w:id="25865"/>
      <w:r>
        <w:rPr>
          <w:rtl/>
        </w:rPr>
        <w:t xml:space="preserve">אחרי </w:t>
      </w:r>
      <w:bookmarkStart w:id="25866" w:name="_ETM_Q46_682700"/>
      <w:bookmarkEnd w:id="25866"/>
      <w:r>
        <w:rPr>
          <w:rtl/>
        </w:rPr>
        <w:t xml:space="preserve">שכבר </w:t>
      </w:r>
      <w:bookmarkStart w:id="25867" w:name="_ETM_Q46_683000"/>
      <w:bookmarkEnd w:id="25867"/>
      <w:r>
        <w:rPr>
          <w:rtl/>
        </w:rPr>
        <w:t xml:space="preserve">גמרנו </w:t>
      </w:r>
      <w:bookmarkStart w:id="25868" w:name="_ETM_Q46_683510"/>
      <w:bookmarkEnd w:id="25868"/>
      <w:r>
        <w:rPr>
          <w:rtl/>
        </w:rPr>
        <w:t xml:space="preserve">אותו </w:t>
      </w:r>
      <w:bookmarkStart w:id="25869" w:name="_ETM_Q46_683720"/>
      <w:bookmarkEnd w:id="25869"/>
      <w:r>
        <w:rPr>
          <w:rtl/>
        </w:rPr>
        <w:t xml:space="preserve">בקריאה </w:t>
      </w:r>
      <w:bookmarkStart w:id="25870" w:name="_ETM_Q46_684440"/>
      <w:bookmarkEnd w:id="25870"/>
      <w:r>
        <w:rPr>
          <w:rtl/>
        </w:rPr>
        <w:t>שלישית</w:t>
      </w:r>
      <w:r>
        <w:rPr>
          <w:rFonts w:hint="cs"/>
          <w:rtl/>
        </w:rPr>
        <w:t>.</w:t>
      </w:r>
      <w:r>
        <w:rPr>
          <w:rtl/>
        </w:rPr>
        <w:t xml:space="preserve"> </w:t>
      </w:r>
      <w:bookmarkStart w:id="25871" w:name="_ETM_Q46_684690"/>
      <w:bookmarkStart w:id="25872" w:name="_ETM_Q46_685110"/>
      <w:bookmarkEnd w:id="25871"/>
      <w:bookmarkEnd w:id="25872"/>
      <w:r>
        <w:rPr>
          <w:rFonts w:hint="cs"/>
          <w:rtl/>
        </w:rPr>
        <w:t xml:space="preserve">זה נטע בי איזושהי תקווה. </w:t>
      </w:r>
      <w:bookmarkStart w:id="25873" w:name="_ETM_Q46_687289"/>
      <w:bookmarkStart w:id="25874" w:name="_ETM_Q46_686590"/>
      <w:bookmarkStart w:id="25875" w:name="_ETM_Q46_687069"/>
      <w:bookmarkStart w:id="25876" w:name="_ETM_Q46_687190"/>
      <w:bookmarkStart w:id="25877" w:name="_ETM_Q46_687640"/>
      <w:bookmarkStart w:id="25878" w:name="_ETM_Q46_688180"/>
      <w:bookmarkEnd w:id="25873"/>
      <w:bookmarkEnd w:id="25874"/>
      <w:bookmarkEnd w:id="25875"/>
      <w:bookmarkEnd w:id="25876"/>
      <w:bookmarkEnd w:id="25877"/>
      <w:bookmarkEnd w:id="25878"/>
      <w:r>
        <w:rPr>
          <w:rtl/>
        </w:rPr>
        <w:t xml:space="preserve">אבל </w:t>
      </w:r>
      <w:bookmarkStart w:id="25879" w:name="_ETM_Q46_688360"/>
      <w:bookmarkEnd w:id="25879"/>
      <w:r>
        <w:rPr>
          <w:rtl/>
        </w:rPr>
        <w:t>באמת</w:t>
      </w:r>
      <w:r>
        <w:rPr>
          <w:rFonts w:hint="cs"/>
          <w:rtl/>
        </w:rPr>
        <w:t>,</w:t>
      </w:r>
      <w:r>
        <w:rPr>
          <w:rtl/>
        </w:rPr>
        <w:t xml:space="preserve"> </w:t>
      </w:r>
      <w:bookmarkStart w:id="25880" w:name="_ETM_Q46_688750"/>
      <w:bookmarkEnd w:id="25880"/>
      <w:r>
        <w:rPr>
          <w:rtl/>
        </w:rPr>
        <w:t xml:space="preserve">אני </w:t>
      </w:r>
      <w:bookmarkStart w:id="25881" w:name="_ETM_Q46_688870"/>
      <w:bookmarkEnd w:id="25881"/>
      <w:r>
        <w:rPr>
          <w:rtl/>
        </w:rPr>
        <w:t xml:space="preserve">חושב </w:t>
      </w:r>
      <w:bookmarkStart w:id="25882" w:name="_ETM_Q46_689050"/>
      <w:bookmarkEnd w:id="25882"/>
      <w:r>
        <w:rPr>
          <w:rtl/>
        </w:rPr>
        <w:t>שז</w:t>
      </w:r>
      <w:r>
        <w:rPr>
          <w:rFonts w:hint="cs"/>
          <w:rtl/>
        </w:rPr>
        <w:t>ו</w:t>
      </w:r>
      <w:r>
        <w:rPr>
          <w:rtl/>
        </w:rPr>
        <w:t xml:space="preserve"> </w:t>
      </w:r>
      <w:bookmarkStart w:id="25883" w:name="_ETM_Q46_689410"/>
      <w:bookmarkEnd w:id="25883"/>
      <w:r>
        <w:rPr>
          <w:rtl/>
        </w:rPr>
        <w:t xml:space="preserve">השלמה </w:t>
      </w:r>
      <w:bookmarkStart w:id="25884" w:name="_ETM_Q46_689860"/>
      <w:bookmarkEnd w:id="25884"/>
      <w:r>
        <w:rPr>
          <w:rtl/>
        </w:rPr>
        <w:t xml:space="preserve">חשובה </w:t>
      </w:r>
      <w:bookmarkStart w:id="25885" w:name="_ETM_Q46_690400"/>
      <w:bookmarkEnd w:id="25885"/>
      <w:r>
        <w:rPr>
          <w:rtl/>
        </w:rPr>
        <w:t xml:space="preserve">למהלך </w:t>
      </w:r>
      <w:bookmarkStart w:id="25886" w:name="_ETM_Q46_690970"/>
      <w:bookmarkEnd w:id="25886"/>
      <w:r>
        <w:rPr>
          <w:rtl/>
        </w:rPr>
        <w:t>הגדול</w:t>
      </w:r>
      <w:r>
        <w:rPr>
          <w:rFonts w:hint="cs"/>
          <w:rtl/>
        </w:rPr>
        <w:t xml:space="preserve"> והמשמעותי</w:t>
      </w:r>
      <w:r>
        <w:rPr>
          <w:rtl/>
        </w:rPr>
        <w:t xml:space="preserve"> </w:t>
      </w:r>
      <w:bookmarkStart w:id="25887" w:name="_ETM_Q46_691450"/>
      <w:bookmarkEnd w:id="25887"/>
      <w:r>
        <w:rPr>
          <w:rtl/>
        </w:rPr>
        <w:t xml:space="preserve">שכבר </w:t>
      </w:r>
      <w:bookmarkStart w:id="25888" w:name="_ETM_Q46_691900"/>
      <w:bookmarkEnd w:id="25888"/>
      <w:r>
        <w:rPr>
          <w:rtl/>
        </w:rPr>
        <w:t>עשית</w:t>
      </w:r>
      <w:bookmarkStart w:id="25889" w:name="_ETM_Q46_687818"/>
      <w:bookmarkStart w:id="25890" w:name="_ETM_Q46_692350"/>
      <w:bookmarkEnd w:id="25889"/>
      <w:bookmarkEnd w:id="25890"/>
      <w:r>
        <w:rPr>
          <w:rtl/>
        </w:rPr>
        <w:t xml:space="preserve"> </w:t>
      </w:r>
      <w:bookmarkStart w:id="25891" w:name="_ETM_Q46_693220"/>
      <w:bookmarkEnd w:id="25891"/>
      <w:r>
        <w:rPr>
          <w:rtl/>
        </w:rPr>
        <w:t xml:space="preserve">בעניין </w:t>
      </w:r>
      <w:bookmarkStart w:id="25892" w:name="_ETM_Q46_693700"/>
      <w:bookmarkEnd w:id="25892"/>
      <w:r>
        <w:rPr>
          <w:rtl/>
        </w:rPr>
        <w:t>הזה</w:t>
      </w:r>
      <w:r>
        <w:rPr>
          <w:rFonts w:hint="cs"/>
          <w:rtl/>
        </w:rPr>
        <w:t>.</w:t>
      </w:r>
      <w:r>
        <w:rPr>
          <w:rtl/>
        </w:rPr>
        <w:t xml:space="preserve"> </w:t>
      </w:r>
      <w:bookmarkStart w:id="25893" w:name="_ETM_Q46_695569"/>
      <w:bookmarkEnd w:id="25893"/>
    </w:p>
    <w:p w:rsidR="00095B2F" w:rsidRDefault="00095B2F" w:rsidP="00B63633">
      <w:pPr>
        <w:rPr>
          <w:rtl/>
        </w:rPr>
      </w:pPr>
      <w:bookmarkStart w:id="25894" w:name="_ETM_Q46_699461"/>
      <w:bookmarkStart w:id="25895" w:name="_ETM_Q46_699517"/>
      <w:bookmarkEnd w:id="25894"/>
      <w:bookmarkEnd w:id="25895"/>
    </w:p>
    <w:p w:rsidR="00095B2F" w:rsidRDefault="00095B2F" w:rsidP="00B63633">
      <w:pPr>
        <w:rPr>
          <w:rtl/>
        </w:rPr>
      </w:pPr>
      <w:bookmarkStart w:id="25896" w:name="_ETM_Q46_699653"/>
      <w:bookmarkStart w:id="25897" w:name="_ETM_Q46_699747"/>
      <w:bookmarkEnd w:id="25896"/>
      <w:bookmarkEnd w:id="25897"/>
      <w:r>
        <w:rPr>
          <w:rtl/>
        </w:rPr>
        <w:t xml:space="preserve"> </w:t>
      </w:r>
      <w:bookmarkStart w:id="25898" w:name="_ETM_Q46_697879"/>
      <w:bookmarkEnd w:id="25898"/>
      <w:r>
        <w:rPr>
          <w:rtl/>
        </w:rPr>
        <w:t xml:space="preserve">באמת </w:t>
      </w:r>
      <w:bookmarkStart w:id="25899" w:name="_ETM_Q46_698239"/>
      <w:bookmarkStart w:id="25900" w:name="_ETM_Q46_698480"/>
      <w:bookmarkEnd w:id="25899"/>
      <w:bookmarkEnd w:id="25900"/>
      <w:r>
        <w:rPr>
          <w:rtl/>
        </w:rPr>
        <w:t xml:space="preserve">אגיד </w:t>
      </w:r>
      <w:bookmarkStart w:id="25901" w:name="_ETM_Q46_698929"/>
      <w:bookmarkEnd w:id="25901"/>
      <w:r>
        <w:rPr>
          <w:rtl/>
        </w:rPr>
        <w:t>בקצרה</w:t>
      </w:r>
      <w:r>
        <w:rPr>
          <w:rFonts w:hint="cs"/>
          <w:rtl/>
        </w:rPr>
        <w:t>,</w:t>
      </w:r>
      <w:bookmarkStart w:id="25902" w:name="_ETM_Q46_698319"/>
      <w:bookmarkStart w:id="25903" w:name="_ETM_Q46_693768"/>
      <w:bookmarkEnd w:id="25902"/>
      <w:bookmarkEnd w:id="25903"/>
      <w:r>
        <w:rPr>
          <w:rtl/>
        </w:rPr>
        <w:t xml:space="preserve"> </w:t>
      </w:r>
      <w:bookmarkStart w:id="25904" w:name="_ETM_Q46_699439"/>
      <w:bookmarkEnd w:id="25904"/>
      <w:r>
        <w:rPr>
          <w:rtl/>
        </w:rPr>
        <w:t xml:space="preserve">למרות </w:t>
      </w:r>
      <w:bookmarkStart w:id="25905" w:name="_ETM_Q46_699769"/>
      <w:bookmarkEnd w:id="25905"/>
      <w:r>
        <w:rPr>
          <w:rtl/>
        </w:rPr>
        <w:t xml:space="preserve">שהנושא </w:t>
      </w:r>
      <w:bookmarkStart w:id="25906" w:name="_ETM_Q46_700280"/>
      <w:bookmarkEnd w:id="25906"/>
      <w:r>
        <w:rPr>
          <w:rFonts w:hint="cs"/>
          <w:rtl/>
        </w:rPr>
        <w:t xml:space="preserve">הוא </w:t>
      </w:r>
      <w:r>
        <w:rPr>
          <w:rtl/>
        </w:rPr>
        <w:t>מורכב</w:t>
      </w:r>
      <w:r w:rsidR="001C0226">
        <w:rPr>
          <w:rFonts w:hint="cs"/>
          <w:rtl/>
        </w:rPr>
        <w:t>,</w:t>
      </w:r>
      <w:r>
        <w:rPr>
          <w:rtl/>
        </w:rPr>
        <w:t xml:space="preserve"> </w:t>
      </w:r>
      <w:bookmarkStart w:id="25907" w:name="_ETM_Q46_700909"/>
      <w:bookmarkEnd w:id="25907"/>
      <w:r>
        <w:rPr>
          <w:rtl/>
        </w:rPr>
        <w:t xml:space="preserve">ויש </w:t>
      </w:r>
      <w:bookmarkStart w:id="25908" w:name="_ETM_Q46_701120"/>
      <w:bookmarkEnd w:id="25908"/>
      <w:r>
        <w:rPr>
          <w:rtl/>
        </w:rPr>
        <w:t xml:space="preserve">לי </w:t>
      </w:r>
      <w:bookmarkStart w:id="25909" w:name="_ETM_Q46_701420"/>
      <w:bookmarkEnd w:id="25909"/>
      <w:r>
        <w:rPr>
          <w:rtl/>
        </w:rPr>
        <w:t xml:space="preserve">לא </w:t>
      </w:r>
      <w:bookmarkStart w:id="25910" w:name="_ETM_Q46_701569"/>
      <w:bookmarkEnd w:id="25910"/>
      <w:r>
        <w:rPr>
          <w:rtl/>
        </w:rPr>
        <w:t>מעט</w:t>
      </w:r>
      <w:r>
        <w:rPr>
          <w:rFonts w:hint="cs"/>
          <w:rtl/>
        </w:rPr>
        <w:t xml:space="preserve"> </w:t>
      </w:r>
      <w:r w:rsidR="00A9203F">
        <w:rPr>
          <w:rFonts w:hint="cs"/>
          <w:rtl/>
        </w:rPr>
        <w:t>– – –</w:t>
      </w:r>
    </w:p>
    <w:p w:rsidR="00095B2F" w:rsidRDefault="00095B2F" w:rsidP="00B63633">
      <w:pPr>
        <w:rPr>
          <w:rtl/>
        </w:rPr>
      </w:pPr>
    </w:p>
    <w:p w:rsidR="00095B2F" w:rsidRDefault="00095B2F" w:rsidP="00B63633">
      <w:pPr>
        <w:pStyle w:val="af5"/>
        <w:keepNext/>
        <w:rPr>
          <w:rtl/>
        </w:rPr>
      </w:pPr>
      <w:bookmarkStart w:id="25911" w:name="ET_interruption_5300_25"/>
      <w:r w:rsidRPr="00106291">
        <w:rPr>
          <w:rStyle w:val="TagStyle"/>
          <w:rtl/>
        </w:rPr>
        <w:t xml:space="preserve"> &lt;&lt; קריאה &gt;&gt; </w:t>
      </w:r>
      <w:r>
        <w:rPr>
          <w:rtl/>
        </w:rPr>
        <w:t>מירב בן ארי (יש עתיד):</w:t>
      </w:r>
      <w:r w:rsidRPr="00106291">
        <w:rPr>
          <w:rStyle w:val="TagStyle"/>
          <w:rtl/>
        </w:rPr>
        <w:t xml:space="preserve"> &lt;&lt; קריאה &gt;&gt;</w:t>
      </w:r>
      <w:r>
        <w:rPr>
          <w:rtl/>
        </w:rPr>
        <w:t xml:space="preserve">   </w:t>
      </w:r>
      <w:bookmarkEnd w:id="25911"/>
    </w:p>
    <w:p w:rsidR="00095B2F" w:rsidRDefault="00095B2F" w:rsidP="00A9203F">
      <w:pPr>
        <w:rPr>
          <w:rtl/>
        </w:rPr>
      </w:pPr>
    </w:p>
    <w:p w:rsidR="00095B2F" w:rsidRPr="00106291" w:rsidRDefault="00095B2F" w:rsidP="00B63633">
      <w:pPr>
        <w:rPr>
          <w:rtl/>
        </w:rPr>
      </w:pPr>
      <w:bookmarkStart w:id="25912" w:name="_ETM_Q46_702528"/>
      <w:bookmarkStart w:id="25913" w:name="_ETM_Q46_702673"/>
      <w:bookmarkEnd w:id="25912"/>
      <w:bookmarkEnd w:id="25913"/>
      <w:r>
        <w:rPr>
          <w:rFonts w:hint="cs"/>
          <w:rtl/>
        </w:rPr>
        <w:t>רק לא הבנתי מה התשובה של ועדת שרים.</w:t>
      </w:r>
      <w:bookmarkStart w:id="25914" w:name="_ETM_Q46_697048"/>
      <w:bookmarkEnd w:id="25914"/>
    </w:p>
    <w:p w:rsidR="00095B2F" w:rsidRDefault="00095B2F" w:rsidP="00B63633">
      <w:pPr>
        <w:rPr>
          <w:rtl/>
        </w:rPr>
      </w:pPr>
    </w:p>
    <w:p w:rsidR="00095B2F" w:rsidRDefault="00095B2F" w:rsidP="00B63633">
      <w:pPr>
        <w:pStyle w:val="-"/>
        <w:keepNext/>
        <w:rPr>
          <w:rtl/>
        </w:rPr>
      </w:pPr>
      <w:bookmarkStart w:id="25915" w:name="ET_speakercontinue_6392_26"/>
      <w:r w:rsidRPr="00106291">
        <w:rPr>
          <w:rStyle w:val="TagStyle"/>
          <w:rtl/>
        </w:rPr>
        <w:t xml:space="preserve"> &lt;&lt; דובר_המשך &gt;&gt; </w:t>
      </w:r>
      <w:r>
        <w:rPr>
          <w:rtl/>
        </w:rPr>
        <w:t>שר המשפטים יריב לוין:</w:t>
      </w:r>
      <w:r w:rsidRPr="00106291">
        <w:rPr>
          <w:rStyle w:val="TagStyle"/>
          <w:rtl/>
        </w:rPr>
        <w:t xml:space="preserve"> &lt;&lt; דובר_המשך &gt;&gt;</w:t>
      </w:r>
      <w:r>
        <w:rPr>
          <w:rtl/>
        </w:rPr>
        <w:t xml:space="preserve">   </w:t>
      </w:r>
      <w:bookmarkEnd w:id="25915"/>
    </w:p>
    <w:p w:rsidR="00095B2F" w:rsidRDefault="00095B2F" w:rsidP="00A9203F">
      <w:pPr>
        <w:rPr>
          <w:rtl/>
        </w:rPr>
      </w:pPr>
    </w:p>
    <w:p w:rsidR="00095B2F" w:rsidRDefault="00095B2F" w:rsidP="00B63633">
      <w:pPr>
        <w:rPr>
          <w:rtl/>
        </w:rPr>
      </w:pPr>
      <w:r>
        <w:rPr>
          <w:rFonts w:hint="cs"/>
          <w:rtl/>
        </w:rPr>
        <w:t xml:space="preserve">אסביר. יש </w:t>
      </w:r>
      <w:bookmarkStart w:id="25916" w:name="_ETM_Q46_701870"/>
      <w:bookmarkStart w:id="25917" w:name="_ETM_Q46_702049"/>
      <w:bookmarkStart w:id="25918" w:name="_ETM_Q46_703319"/>
      <w:bookmarkStart w:id="25919" w:name="_ETM_Q46_703679"/>
      <w:bookmarkStart w:id="25920" w:name="_ETM_Q46_703800"/>
      <w:bookmarkStart w:id="25921" w:name="_ETM_Q46_703920"/>
      <w:bookmarkStart w:id="25922" w:name="_ETM_Q46_704069"/>
      <w:bookmarkStart w:id="25923" w:name="_ETM_Q46_704429"/>
      <w:bookmarkStart w:id="25924" w:name="_ETM_Q46_704610"/>
      <w:bookmarkEnd w:id="25916"/>
      <w:bookmarkEnd w:id="25917"/>
      <w:bookmarkEnd w:id="25918"/>
      <w:bookmarkEnd w:id="25919"/>
      <w:bookmarkEnd w:id="25920"/>
      <w:bookmarkEnd w:id="25921"/>
      <w:bookmarkEnd w:id="25922"/>
      <w:bookmarkEnd w:id="25923"/>
      <w:bookmarkEnd w:id="25924"/>
      <w:r>
        <w:rPr>
          <w:rFonts w:hint="cs"/>
          <w:rtl/>
        </w:rPr>
        <w:t>ל</w:t>
      </w:r>
      <w:bookmarkStart w:id="25925" w:name="_ETM_Q46_699879"/>
      <w:bookmarkEnd w:id="25925"/>
      <w:r>
        <w:rPr>
          <w:rtl/>
        </w:rPr>
        <w:t xml:space="preserve">י </w:t>
      </w:r>
      <w:bookmarkStart w:id="25926" w:name="_ETM_Q46_704730"/>
      <w:bookmarkEnd w:id="25926"/>
      <w:r>
        <w:rPr>
          <w:rtl/>
        </w:rPr>
        <w:t xml:space="preserve">לא </w:t>
      </w:r>
      <w:bookmarkStart w:id="25927" w:name="_ETM_Q46_704849"/>
      <w:bookmarkEnd w:id="25927"/>
      <w:r>
        <w:rPr>
          <w:rtl/>
        </w:rPr>
        <w:t xml:space="preserve">מעט </w:t>
      </w:r>
      <w:bookmarkStart w:id="25928" w:name="_ETM_Q46_705179"/>
      <w:bookmarkEnd w:id="25928"/>
      <w:r>
        <w:rPr>
          <w:rtl/>
        </w:rPr>
        <w:t xml:space="preserve">מה </w:t>
      </w:r>
      <w:bookmarkStart w:id="25929" w:name="_ETM_Q46_705330"/>
      <w:bookmarkEnd w:id="25929"/>
      <w:r>
        <w:rPr>
          <w:rtl/>
        </w:rPr>
        <w:t xml:space="preserve">לומר </w:t>
      </w:r>
      <w:bookmarkStart w:id="25930" w:name="_ETM_Q46_705690"/>
      <w:bookmarkEnd w:id="25930"/>
      <w:r>
        <w:rPr>
          <w:rtl/>
        </w:rPr>
        <w:t>עליו</w:t>
      </w:r>
      <w:r>
        <w:rPr>
          <w:rFonts w:hint="cs"/>
          <w:rtl/>
        </w:rPr>
        <w:t>,</w:t>
      </w:r>
      <w:r>
        <w:rPr>
          <w:rtl/>
        </w:rPr>
        <w:t xml:space="preserve"> </w:t>
      </w:r>
      <w:bookmarkStart w:id="25931" w:name="_ETM_Q46_705929"/>
      <w:bookmarkEnd w:id="25931"/>
      <w:r>
        <w:rPr>
          <w:rtl/>
        </w:rPr>
        <w:t xml:space="preserve">אבל </w:t>
      </w:r>
      <w:bookmarkStart w:id="25932" w:name="_ETM_Q46_706170"/>
      <w:bookmarkStart w:id="25933" w:name="_ETM_Q46_706470"/>
      <w:bookmarkStart w:id="25934" w:name="_ETM_Q46_706679"/>
      <w:bookmarkEnd w:id="25932"/>
      <w:bookmarkEnd w:id="25933"/>
      <w:bookmarkEnd w:id="25934"/>
      <w:r>
        <w:rPr>
          <w:rtl/>
        </w:rPr>
        <w:t xml:space="preserve">אשתדל </w:t>
      </w:r>
      <w:bookmarkStart w:id="25935" w:name="_ETM_Q46_707069"/>
      <w:bookmarkEnd w:id="25935"/>
      <w:r>
        <w:rPr>
          <w:rtl/>
        </w:rPr>
        <w:t xml:space="preserve">לעשות </w:t>
      </w:r>
      <w:bookmarkStart w:id="25936" w:name="_ETM_Q46_707309"/>
      <w:bookmarkEnd w:id="25936"/>
      <w:r>
        <w:rPr>
          <w:rtl/>
        </w:rPr>
        <w:t xml:space="preserve">את </w:t>
      </w:r>
      <w:bookmarkStart w:id="25937" w:name="_ETM_Q46_707370"/>
      <w:bookmarkEnd w:id="25937"/>
      <w:r>
        <w:rPr>
          <w:rtl/>
        </w:rPr>
        <w:t xml:space="preserve">זה </w:t>
      </w:r>
      <w:bookmarkStart w:id="25938" w:name="_ETM_Q46_707459"/>
      <w:bookmarkEnd w:id="25938"/>
      <w:r>
        <w:rPr>
          <w:rtl/>
        </w:rPr>
        <w:t xml:space="preserve">בקצרה </w:t>
      </w:r>
      <w:bookmarkStart w:id="25939" w:name="_ETM_Q46_707910"/>
      <w:bookmarkEnd w:id="25939"/>
      <w:r>
        <w:rPr>
          <w:rtl/>
        </w:rPr>
        <w:t xml:space="preserve">וגם </w:t>
      </w:r>
      <w:bookmarkStart w:id="25940" w:name="_ETM_Q46_708209"/>
      <w:bookmarkEnd w:id="25940"/>
      <w:r>
        <w:rPr>
          <w:rtl/>
        </w:rPr>
        <w:t xml:space="preserve">באופן </w:t>
      </w:r>
      <w:bookmarkStart w:id="25941" w:name="_ETM_Q46_708599"/>
      <w:bookmarkEnd w:id="25941"/>
      <w:r>
        <w:rPr>
          <w:rtl/>
        </w:rPr>
        <w:t>מ</w:t>
      </w:r>
      <w:r>
        <w:rPr>
          <w:rFonts w:hint="cs"/>
          <w:rtl/>
        </w:rPr>
        <w:t>וב</w:t>
      </w:r>
      <w:r>
        <w:rPr>
          <w:rtl/>
        </w:rPr>
        <w:t>ן</w:t>
      </w:r>
      <w:r>
        <w:rPr>
          <w:rFonts w:hint="cs"/>
          <w:rtl/>
        </w:rPr>
        <w:t>.</w:t>
      </w:r>
    </w:p>
    <w:p w:rsidR="00095B2F" w:rsidRDefault="00095B2F" w:rsidP="00A9203F">
      <w:pPr>
        <w:rPr>
          <w:rtl/>
        </w:rPr>
      </w:pPr>
    </w:p>
    <w:p w:rsidR="00095B2F" w:rsidRDefault="00095B2F" w:rsidP="00B63633">
      <w:pPr>
        <w:pStyle w:val="af5"/>
        <w:keepNext/>
        <w:rPr>
          <w:rtl/>
        </w:rPr>
      </w:pPr>
      <w:bookmarkStart w:id="25942" w:name="ET_interruption_5300_27"/>
      <w:r w:rsidRPr="00106291">
        <w:rPr>
          <w:rStyle w:val="TagStyle"/>
          <w:rtl/>
        </w:rPr>
        <w:t xml:space="preserve"> &lt;&lt; קריאה &gt;&gt; </w:t>
      </w:r>
      <w:r>
        <w:rPr>
          <w:rtl/>
        </w:rPr>
        <w:t>מירב בן ארי (יש עתיד):</w:t>
      </w:r>
      <w:r w:rsidRPr="00106291">
        <w:rPr>
          <w:rStyle w:val="TagStyle"/>
          <w:rtl/>
        </w:rPr>
        <w:t xml:space="preserve"> &lt;&lt; קריאה &gt;&gt;</w:t>
      </w:r>
      <w:r>
        <w:rPr>
          <w:rtl/>
        </w:rPr>
        <w:t xml:space="preserve">   </w:t>
      </w:r>
      <w:bookmarkEnd w:id="25942"/>
    </w:p>
    <w:p w:rsidR="00095B2F" w:rsidRDefault="00095B2F" w:rsidP="00A9203F">
      <w:pPr>
        <w:rPr>
          <w:rtl/>
        </w:rPr>
      </w:pPr>
    </w:p>
    <w:p w:rsidR="00095B2F" w:rsidRDefault="00095B2F" w:rsidP="00B63633">
      <w:pPr>
        <w:rPr>
          <w:rtl/>
        </w:rPr>
      </w:pPr>
      <w:r>
        <w:rPr>
          <w:rFonts w:hint="cs"/>
          <w:rtl/>
        </w:rPr>
        <w:t>אנחנו באמת מקשיבים.</w:t>
      </w:r>
    </w:p>
    <w:p w:rsidR="00095B2F" w:rsidRDefault="00095B2F" w:rsidP="00B63633">
      <w:pPr>
        <w:rPr>
          <w:rtl/>
        </w:rPr>
      </w:pPr>
    </w:p>
    <w:p w:rsidR="00095B2F" w:rsidRDefault="00095B2F" w:rsidP="00B63633">
      <w:pPr>
        <w:pStyle w:val="-"/>
        <w:keepNext/>
        <w:rPr>
          <w:rtl/>
        </w:rPr>
      </w:pPr>
      <w:bookmarkStart w:id="25943" w:name="ET_speakercontinue_6392_28"/>
      <w:r w:rsidRPr="00106291">
        <w:rPr>
          <w:rStyle w:val="TagStyle"/>
          <w:rtl/>
        </w:rPr>
        <w:t xml:space="preserve"> &lt;&lt; דובר_המשך &gt;&gt; </w:t>
      </w:r>
      <w:r>
        <w:rPr>
          <w:rtl/>
        </w:rPr>
        <w:t>שר המשפטים יריב לוין:</w:t>
      </w:r>
      <w:r w:rsidRPr="00106291">
        <w:rPr>
          <w:rStyle w:val="TagStyle"/>
          <w:rtl/>
        </w:rPr>
        <w:t xml:space="preserve"> &lt;&lt; דובר_המשך &gt;&gt;</w:t>
      </w:r>
      <w:r>
        <w:rPr>
          <w:rtl/>
        </w:rPr>
        <w:t xml:space="preserve">   </w:t>
      </w:r>
      <w:bookmarkEnd w:id="25943"/>
    </w:p>
    <w:p w:rsidR="00095B2F" w:rsidRDefault="00095B2F" w:rsidP="00A9203F">
      <w:pPr>
        <w:rPr>
          <w:rtl/>
        </w:rPr>
      </w:pPr>
    </w:p>
    <w:p w:rsidR="00095B2F" w:rsidRDefault="00095B2F" w:rsidP="001C0226">
      <w:pPr>
        <w:rPr>
          <w:rtl/>
        </w:rPr>
      </w:pPr>
      <w:r>
        <w:rPr>
          <w:rtl/>
        </w:rPr>
        <w:t>בגדול</w:t>
      </w:r>
      <w:r>
        <w:rPr>
          <w:rFonts w:hint="cs"/>
          <w:rtl/>
        </w:rPr>
        <w:t xml:space="preserve">, </w:t>
      </w:r>
      <w:bookmarkStart w:id="25944" w:name="_ETM_Q46_710069"/>
      <w:bookmarkStart w:id="25945" w:name="_ETM_Q46_710519"/>
      <w:bookmarkEnd w:id="25944"/>
      <w:bookmarkEnd w:id="25945"/>
      <w:r>
        <w:rPr>
          <w:rtl/>
        </w:rPr>
        <w:t xml:space="preserve">הצעת </w:t>
      </w:r>
      <w:bookmarkStart w:id="25946" w:name="_ETM_Q46_710849"/>
      <w:bookmarkEnd w:id="25946"/>
      <w:r>
        <w:rPr>
          <w:rtl/>
        </w:rPr>
        <w:t xml:space="preserve">החוק </w:t>
      </w:r>
      <w:bookmarkStart w:id="25947" w:name="_ETM_Q46_711089"/>
      <w:bookmarkEnd w:id="25947"/>
      <w:r>
        <w:rPr>
          <w:rtl/>
        </w:rPr>
        <w:t xml:space="preserve">כוללת </w:t>
      </w:r>
      <w:bookmarkStart w:id="25948" w:name="_ETM_Q46_711419"/>
      <w:bookmarkEnd w:id="25948"/>
      <w:r>
        <w:rPr>
          <w:rtl/>
        </w:rPr>
        <w:t xml:space="preserve">שני </w:t>
      </w:r>
      <w:bookmarkStart w:id="25949" w:name="_ETM_Q46_711659"/>
      <w:bookmarkEnd w:id="25949"/>
      <w:r>
        <w:rPr>
          <w:rtl/>
        </w:rPr>
        <w:t xml:space="preserve">תיקונים </w:t>
      </w:r>
      <w:bookmarkStart w:id="25950" w:name="_ETM_Q46_712079"/>
      <w:bookmarkEnd w:id="25950"/>
      <w:r>
        <w:rPr>
          <w:rtl/>
        </w:rPr>
        <w:t>מוצ</w:t>
      </w:r>
      <w:r>
        <w:rPr>
          <w:rFonts w:hint="cs"/>
          <w:rtl/>
        </w:rPr>
        <w:t>ע</w:t>
      </w:r>
      <w:r>
        <w:rPr>
          <w:rtl/>
        </w:rPr>
        <w:t>ים</w:t>
      </w:r>
      <w:r w:rsidR="001C0226">
        <w:rPr>
          <w:rFonts w:hint="cs"/>
          <w:rtl/>
        </w:rPr>
        <w:t>:</w:t>
      </w:r>
      <w:r>
        <w:rPr>
          <w:rtl/>
        </w:rPr>
        <w:t xml:space="preserve"> </w:t>
      </w:r>
      <w:bookmarkStart w:id="25951" w:name="_ETM_Q46_712620"/>
      <w:bookmarkEnd w:id="25951"/>
      <w:r w:rsidR="001C0226">
        <w:rPr>
          <w:rFonts w:hint="cs"/>
          <w:rtl/>
        </w:rPr>
        <w:t>ה</w:t>
      </w:r>
      <w:r>
        <w:rPr>
          <w:rFonts w:hint="cs"/>
          <w:rtl/>
        </w:rPr>
        <w:t>אחד</w:t>
      </w:r>
      <w:bookmarkStart w:id="25952" w:name="_ETM_Q46_711059"/>
      <w:bookmarkEnd w:id="25952"/>
      <w:r>
        <w:rPr>
          <w:rtl/>
        </w:rPr>
        <w:t xml:space="preserve"> </w:t>
      </w:r>
      <w:bookmarkStart w:id="25953" w:name="_ETM_Q46_713069"/>
      <w:bookmarkEnd w:id="25953"/>
      <w:r w:rsidR="001C0226">
        <w:rPr>
          <w:rFonts w:hint="cs"/>
          <w:rtl/>
        </w:rPr>
        <w:t xml:space="preserve">– </w:t>
      </w:r>
      <w:r>
        <w:rPr>
          <w:rtl/>
        </w:rPr>
        <w:t xml:space="preserve">להוריד </w:t>
      </w:r>
      <w:bookmarkStart w:id="25954" w:name="_ETM_Q46_713400"/>
      <w:bookmarkEnd w:id="25954"/>
      <w:r>
        <w:rPr>
          <w:rFonts w:hint="cs"/>
          <w:rtl/>
        </w:rPr>
        <w:t xml:space="preserve">את </w:t>
      </w:r>
      <w:bookmarkStart w:id="25955" w:name="_ETM_Q46_713827"/>
      <w:bookmarkEnd w:id="25955"/>
      <w:r>
        <w:rPr>
          <w:rFonts w:hint="cs"/>
          <w:rtl/>
        </w:rPr>
        <w:t xml:space="preserve">הגיל </w:t>
      </w:r>
      <w:bookmarkStart w:id="25956" w:name="_ETM_Q46_713699"/>
      <w:bookmarkEnd w:id="25956"/>
      <w:r>
        <w:rPr>
          <w:rtl/>
        </w:rPr>
        <w:t xml:space="preserve">המינימלי </w:t>
      </w:r>
      <w:bookmarkStart w:id="25957" w:name="_ETM_Q46_714329"/>
      <w:bookmarkEnd w:id="25957"/>
      <w:r>
        <w:rPr>
          <w:rtl/>
        </w:rPr>
        <w:t xml:space="preserve">של </w:t>
      </w:r>
      <w:bookmarkStart w:id="25958" w:name="_ETM_Q46_714510"/>
      <w:bookmarkEnd w:id="25958"/>
      <w:r>
        <w:rPr>
          <w:rtl/>
        </w:rPr>
        <w:t xml:space="preserve">עבריין </w:t>
      </w:r>
      <w:bookmarkStart w:id="25959" w:name="_ETM_Q46_714929"/>
      <w:bookmarkEnd w:id="25959"/>
      <w:r>
        <w:rPr>
          <w:rtl/>
        </w:rPr>
        <w:t xml:space="preserve">המין </w:t>
      </w:r>
      <w:bookmarkStart w:id="25960" w:name="_ETM_Q46_715199"/>
      <w:bookmarkEnd w:id="25960"/>
      <w:r>
        <w:rPr>
          <w:rtl/>
        </w:rPr>
        <w:t>ש</w:t>
      </w:r>
      <w:r>
        <w:rPr>
          <w:rFonts w:hint="cs"/>
          <w:rtl/>
        </w:rPr>
        <w:t>עליו</w:t>
      </w:r>
      <w:r>
        <w:rPr>
          <w:rtl/>
        </w:rPr>
        <w:t xml:space="preserve"> </w:t>
      </w:r>
      <w:bookmarkStart w:id="25961" w:name="_ETM_Q46_715589"/>
      <w:bookmarkEnd w:id="25961"/>
      <w:r>
        <w:rPr>
          <w:rtl/>
        </w:rPr>
        <w:t xml:space="preserve">ניתן </w:t>
      </w:r>
      <w:bookmarkStart w:id="25962" w:name="_ETM_Q46_715949"/>
      <w:bookmarkEnd w:id="25962"/>
      <w:r>
        <w:rPr>
          <w:rtl/>
        </w:rPr>
        <w:t xml:space="preserve">להטיל </w:t>
      </w:r>
      <w:bookmarkStart w:id="25963" w:name="_ETM_Q46_716339"/>
      <w:bookmarkEnd w:id="25963"/>
      <w:r>
        <w:rPr>
          <w:rtl/>
        </w:rPr>
        <w:t>מגבלות</w:t>
      </w:r>
      <w:bookmarkStart w:id="25964" w:name="_ETM_Q46_712588"/>
      <w:bookmarkEnd w:id="25964"/>
      <w:r>
        <w:rPr>
          <w:rtl/>
        </w:rPr>
        <w:t xml:space="preserve"> </w:t>
      </w:r>
      <w:bookmarkStart w:id="25965" w:name="_ETM_Q46_717379"/>
      <w:bookmarkEnd w:id="25965"/>
      <w:r>
        <w:rPr>
          <w:rtl/>
        </w:rPr>
        <w:t xml:space="preserve">מגיל </w:t>
      </w:r>
      <w:bookmarkStart w:id="25966" w:name="_ETM_Q46_717709"/>
      <w:bookmarkEnd w:id="25966"/>
      <w:r>
        <w:rPr>
          <w:rtl/>
        </w:rPr>
        <w:t xml:space="preserve">19 </w:t>
      </w:r>
      <w:bookmarkStart w:id="25967" w:name="_ETM_Q46_718249"/>
      <w:bookmarkEnd w:id="25967"/>
      <w:r>
        <w:rPr>
          <w:rtl/>
        </w:rPr>
        <w:t xml:space="preserve">לגיל </w:t>
      </w:r>
      <w:bookmarkStart w:id="25968" w:name="_ETM_Q46_718549"/>
      <w:bookmarkEnd w:id="25968"/>
      <w:r>
        <w:rPr>
          <w:rtl/>
        </w:rPr>
        <w:t>14</w:t>
      </w:r>
      <w:bookmarkStart w:id="25969" w:name="_ETM_Q46_721990"/>
      <w:bookmarkEnd w:id="25969"/>
      <w:r>
        <w:rPr>
          <w:rFonts w:hint="cs"/>
          <w:rtl/>
        </w:rPr>
        <w:t xml:space="preserve">. </w:t>
      </w:r>
      <w:bookmarkStart w:id="25970" w:name="_ETM_Q46_716674"/>
      <w:bookmarkEnd w:id="25970"/>
    </w:p>
    <w:p w:rsidR="00095B2F" w:rsidRDefault="00095B2F" w:rsidP="00B63633">
      <w:pPr>
        <w:rPr>
          <w:rtl/>
        </w:rPr>
      </w:pPr>
    </w:p>
    <w:p w:rsidR="00095B2F" w:rsidRDefault="00095B2F" w:rsidP="00B63633">
      <w:pPr>
        <w:pStyle w:val="af5"/>
        <w:keepNext/>
        <w:rPr>
          <w:rtl/>
        </w:rPr>
      </w:pPr>
      <w:bookmarkStart w:id="25971" w:name="ET_interruption_6356_32"/>
      <w:r w:rsidRPr="00531CC3">
        <w:rPr>
          <w:rStyle w:val="TagStyle"/>
          <w:rtl/>
        </w:rPr>
        <w:t xml:space="preserve"> &lt;&lt; קריאה &gt;&gt; </w:t>
      </w:r>
      <w:r>
        <w:rPr>
          <w:rtl/>
        </w:rPr>
        <w:t>לימור סון הר מלך (עוצמה יהודית):</w:t>
      </w:r>
      <w:r w:rsidRPr="00531CC3">
        <w:rPr>
          <w:rStyle w:val="TagStyle"/>
          <w:rtl/>
        </w:rPr>
        <w:t xml:space="preserve"> &lt;&lt; קריאה &gt;&gt;</w:t>
      </w:r>
      <w:r>
        <w:rPr>
          <w:rtl/>
        </w:rPr>
        <w:t xml:space="preserve">   </w:t>
      </w:r>
      <w:bookmarkEnd w:id="25971"/>
    </w:p>
    <w:p w:rsidR="00095B2F" w:rsidRDefault="00095B2F" w:rsidP="00A9203F">
      <w:pPr>
        <w:rPr>
          <w:rtl/>
        </w:rPr>
      </w:pPr>
    </w:p>
    <w:p w:rsidR="00095B2F" w:rsidRPr="00531CC3" w:rsidRDefault="00095B2F" w:rsidP="00B63633">
      <w:pPr>
        <w:rPr>
          <w:rtl/>
        </w:rPr>
      </w:pPr>
      <w:bookmarkStart w:id="25972" w:name="_ETM_Q46_716183"/>
      <w:bookmarkStart w:id="25973" w:name="_ETM_Q46_716420"/>
      <w:bookmarkEnd w:id="25972"/>
      <w:bookmarkEnd w:id="25973"/>
      <w:r>
        <w:rPr>
          <w:rFonts w:hint="cs"/>
          <w:rtl/>
        </w:rPr>
        <w:t xml:space="preserve">כתבנו 14, אבל אנחנו נעשה </w:t>
      </w:r>
      <w:bookmarkStart w:id="25974" w:name="_ETM_Q46_715736"/>
      <w:bookmarkStart w:id="25975" w:name="_ETM_Q46_715795"/>
      <w:bookmarkEnd w:id="25974"/>
      <w:bookmarkEnd w:id="25975"/>
      <w:r w:rsidR="00A9203F">
        <w:rPr>
          <w:rFonts w:hint="cs"/>
          <w:rtl/>
        </w:rPr>
        <w:t>– – –</w:t>
      </w:r>
      <w:bookmarkStart w:id="25976" w:name="_ETM_Q46_715855"/>
      <w:bookmarkStart w:id="25977" w:name="_ETM_Q46_722245"/>
      <w:bookmarkStart w:id="25978" w:name="_ETM_Q46_718034"/>
      <w:bookmarkStart w:id="25979" w:name="_ETM_Q46_726394"/>
      <w:bookmarkEnd w:id="25976"/>
      <w:bookmarkEnd w:id="25977"/>
      <w:bookmarkEnd w:id="25978"/>
      <w:bookmarkEnd w:id="25979"/>
    </w:p>
    <w:p w:rsidR="00095B2F" w:rsidRDefault="00095B2F" w:rsidP="00B63633">
      <w:pPr>
        <w:rPr>
          <w:rtl/>
        </w:rPr>
      </w:pPr>
      <w:bookmarkStart w:id="25980" w:name="_ETM_Q46_722372"/>
      <w:bookmarkStart w:id="25981" w:name="_ETM_Q46_722435"/>
      <w:bookmarkEnd w:id="25980"/>
      <w:bookmarkEnd w:id="25981"/>
    </w:p>
    <w:p w:rsidR="00095B2F" w:rsidRDefault="00095B2F" w:rsidP="00B63633">
      <w:pPr>
        <w:pStyle w:val="-"/>
        <w:keepNext/>
        <w:rPr>
          <w:rtl/>
        </w:rPr>
      </w:pPr>
      <w:bookmarkStart w:id="25982" w:name="_ETM_Q46_722540"/>
      <w:bookmarkStart w:id="25983" w:name="_ETM_Q46_722603"/>
      <w:bookmarkStart w:id="25984" w:name="ET_speakercontinue_6392_29"/>
      <w:bookmarkEnd w:id="25982"/>
      <w:bookmarkEnd w:id="25983"/>
      <w:r w:rsidRPr="00106291">
        <w:rPr>
          <w:rStyle w:val="TagStyle"/>
          <w:rtl/>
        </w:rPr>
        <w:t xml:space="preserve">&lt;&lt; דובר_המשך &gt;&gt; </w:t>
      </w:r>
      <w:r>
        <w:rPr>
          <w:rtl/>
        </w:rPr>
        <w:t>שר המשפטים יריב לוין:</w:t>
      </w:r>
      <w:r w:rsidRPr="00106291">
        <w:rPr>
          <w:rStyle w:val="TagStyle"/>
          <w:rtl/>
        </w:rPr>
        <w:t xml:space="preserve"> &lt;&lt; דובר_המשך &gt;&gt;</w:t>
      </w:r>
      <w:r>
        <w:rPr>
          <w:rtl/>
        </w:rPr>
        <w:t xml:space="preserve">   </w:t>
      </w:r>
      <w:bookmarkEnd w:id="25984"/>
    </w:p>
    <w:p w:rsidR="00095B2F" w:rsidRDefault="00095B2F" w:rsidP="00A9203F">
      <w:pPr>
        <w:rPr>
          <w:rtl/>
        </w:rPr>
      </w:pPr>
    </w:p>
    <w:p w:rsidR="00095B2F" w:rsidRDefault="00095B2F" w:rsidP="00B63633">
      <w:pPr>
        <w:rPr>
          <w:rtl/>
        </w:rPr>
      </w:pPr>
      <w:r>
        <w:rPr>
          <w:rtl/>
        </w:rPr>
        <w:t>כן</w:t>
      </w:r>
      <w:r>
        <w:rPr>
          <w:rFonts w:hint="cs"/>
          <w:rtl/>
        </w:rPr>
        <w:t>.</w:t>
      </w:r>
      <w:r>
        <w:rPr>
          <w:rtl/>
        </w:rPr>
        <w:t xml:space="preserve"> </w:t>
      </w:r>
      <w:bookmarkStart w:id="25985" w:name="_ETM_Q46_722349"/>
      <w:bookmarkStart w:id="25986" w:name="_ETM_Q46_722709"/>
      <w:bookmarkStart w:id="25987" w:name="_ETM_Q46_723040"/>
      <w:bookmarkEnd w:id="25985"/>
      <w:bookmarkEnd w:id="25986"/>
      <w:bookmarkEnd w:id="25987"/>
      <w:r>
        <w:rPr>
          <w:rtl/>
        </w:rPr>
        <w:t>דקה</w:t>
      </w:r>
      <w:r>
        <w:rPr>
          <w:rFonts w:hint="cs"/>
          <w:rtl/>
        </w:rPr>
        <w:t xml:space="preserve">, </w:t>
      </w:r>
      <w:bookmarkStart w:id="25988" w:name="_ETM_Q46_723340"/>
      <w:bookmarkStart w:id="25989" w:name="_ETM_Q46_724870"/>
      <w:bookmarkStart w:id="25990" w:name="_ETM_Q46_718999"/>
      <w:bookmarkEnd w:id="25988"/>
      <w:bookmarkEnd w:id="25989"/>
      <w:bookmarkEnd w:id="25990"/>
      <w:r>
        <w:rPr>
          <w:rtl/>
        </w:rPr>
        <w:t>תהי</w:t>
      </w:r>
      <w:r>
        <w:rPr>
          <w:rFonts w:hint="cs"/>
          <w:rtl/>
        </w:rPr>
        <w:t>ו</w:t>
      </w:r>
      <w:r>
        <w:rPr>
          <w:rtl/>
        </w:rPr>
        <w:t xml:space="preserve"> </w:t>
      </w:r>
      <w:bookmarkStart w:id="25991" w:name="_ETM_Q46_725140"/>
      <w:bookmarkEnd w:id="25991"/>
      <w:r>
        <w:rPr>
          <w:rtl/>
        </w:rPr>
        <w:t>סבלני</w:t>
      </w:r>
      <w:r>
        <w:rPr>
          <w:rFonts w:hint="cs"/>
          <w:rtl/>
        </w:rPr>
        <w:t>ים,</w:t>
      </w:r>
      <w:r>
        <w:rPr>
          <w:rtl/>
        </w:rPr>
        <w:t xml:space="preserve"> </w:t>
      </w:r>
      <w:bookmarkStart w:id="25992" w:name="_ETM_Q46_725950"/>
      <w:bookmarkEnd w:id="25992"/>
      <w:r>
        <w:rPr>
          <w:rtl/>
        </w:rPr>
        <w:t>בבקשה</w:t>
      </w:r>
      <w:r>
        <w:rPr>
          <w:rFonts w:hint="cs"/>
          <w:rtl/>
        </w:rPr>
        <w:t xml:space="preserve">. </w:t>
      </w:r>
      <w:bookmarkStart w:id="25993" w:name="_ETM_Q46_727179"/>
      <w:bookmarkStart w:id="25994" w:name="_ETM_Q46_704869"/>
      <w:bookmarkEnd w:id="25993"/>
      <w:bookmarkEnd w:id="25994"/>
      <w:r>
        <w:rPr>
          <w:rtl/>
        </w:rPr>
        <w:t xml:space="preserve">חברת </w:t>
      </w:r>
      <w:bookmarkStart w:id="25995" w:name="_ETM_Q46_727540"/>
      <w:bookmarkEnd w:id="25995"/>
      <w:r>
        <w:rPr>
          <w:rtl/>
        </w:rPr>
        <w:t xml:space="preserve">הכנסת </w:t>
      </w:r>
      <w:bookmarkStart w:id="25996" w:name="_ETM_Q46_727750"/>
      <w:bookmarkEnd w:id="25996"/>
      <w:r>
        <w:rPr>
          <w:rtl/>
        </w:rPr>
        <w:t xml:space="preserve">בן </w:t>
      </w:r>
      <w:bookmarkStart w:id="25997" w:name="_ETM_Q46_727870"/>
      <w:bookmarkEnd w:id="25997"/>
      <w:r>
        <w:rPr>
          <w:rtl/>
        </w:rPr>
        <w:t>ארי</w:t>
      </w:r>
      <w:r>
        <w:rPr>
          <w:rFonts w:hint="cs"/>
          <w:rtl/>
        </w:rPr>
        <w:t>,</w:t>
      </w:r>
      <w:r>
        <w:rPr>
          <w:rtl/>
        </w:rPr>
        <w:t xml:space="preserve"> </w:t>
      </w:r>
      <w:bookmarkStart w:id="25998" w:name="_ETM_Q46_728049"/>
      <w:bookmarkStart w:id="25999" w:name="_ETM_Q46_728319"/>
      <w:bookmarkStart w:id="26000" w:name="_ETM_Q46_728769"/>
      <w:bookmarkEnd w:id="25998"/>
      <w:bookmarkEnd w:id="25999"/>
      <w:bookmarkEnd w:id="26000"/>
      <w:r>
        <w:rPr>
          <w:rtl/>
        </w:rPr>
        <w:t xml:space="preserve">תאמיני </w:t>
      </w:r>
      <w:bookmarkStart w:id="26001" w:name="_ETM_Q46_729219"/>
      <w:bookmarkEnd w:id="26001"/>
      <w:r>
        <w:rPr>
          <w:rtl/>
        </w:rPr>
        <w:t>לי</w:t>
      </w:r>
      <w:r>
        <w:rPr>
          <w:rFonts w:hint="cs"/>
          <w:rtl/>
        </w:rPr>
        <w:t>,</w:t>
      </w:r>
      <w:bookmarkStart w:id="26002" w:name="_ETM_Q46_726338"/>
      <w:bookmarkEnd w:id="26002"/>
      <w:r>
        <w:rPr>
          <w:rFonts w:hint="cs"/>
          <w:rtl/>
        </w:rPr>
        <w:t xml:space="preserve"> תכף תק</w:t>
      </w:r>
      <w:r w:rsidR="001C0226">
        <w:rPr>
          <w:rFonts w:hint="cs"/>
          <w:rtl/>
        </w:rPr>
        <w:t>ב</w:t>
      </w:r>
      <w:r>
        <w:rPr>
          <w:rFonts w:hint="cs"/>
          <w:rtl/>
        </w:rPr>
        <w:t>לי תשובה,</w:t>
      </w:r>
      <w:r>
        <w:rPr>
          <w:rtl/>
        </w:rPr>
        <w:t xml:space="preserve"> </w:t>
      </w:r>
      <w:bookmarkStart w:id="26003" w:name="_ETM_Q46_729370"/>
      <w:bookmarkEnd w:id="26003"/>
      <w:r w:rsidR="001C0226">
        <w:rPr>
          <w:rFonts w:hint="cs"/>
          <w:rtl/>
        </w:rPr>
        <w:t>ו</w:t>
      </w:r>
      <w:r>
        <w:rPr>
          <w:rtl/>
        </w:rPr>
        <w:t xml:space="preserve">התשובה </w:t>
      </w:r>
      <w:bookmarkStart w:id="26004" w:name="_ETM_Q46_729790"/>
      <w:bookmarkEnd w:id="26004"/>
      <w:r>
        <w:rPr>
          <w:rtl/>
        </w:rPr>
        <w:t xml:space="preserve">שלי </w:t>
      </w:r>
      <w:bookmarkStart w:id="26005" w:name="_ETM_Q46_729969"/>
      <w:bookmarkEnd w:id="26005"/>
      <w:r>
        <w:rPr>
          <w:rtl/>
        </w:rPr>
        <w:t xml:space="preserve">תניח </w:t>
      </w:r>
      <w:bookmarkStart w:id="26006" w:name="_ETM_Q46_730390"/>
      <w:bookmarkEnd w:id="26006"/>
      <w:r>
        <w:rPr>
          <w:rtl/>
        </w:rPr>
        <w:t xml:space="preserve">את </w:t>
      </w:r>
      <w:bookmarkStart w:id="26007" w:name="_ETM_Q46_730540"/>
      <w:bookmarkEnd w:id="26007"/>
      <w:r>
        <w:rPr>
          <w:rtl/>
        </w:rPr>
        <w:t>דעתך</w:t>
      </w:r>
      <w:r>
        <w:rPr>
          <w:rFonts w:hint="cs"/>
          <w:rtl/>
        </w:rPr>
        <w:t>,</w:t>
      </w:r>
      <w:r>
        <w:rPr>
          <w:rtl/>
        </w:rPr>
        <w:t xml:space="preserve"> </w:t>
      </w:r>
      <w:bookmarkStart w:id="26008" w:name="_ETM_Q46_730929"/>
      <w:bookmarkEnd w:id="26008"/>
      <w:r>
        <w:rPr>
          <w:rtl/>
        </w:rPr>
        <w:t xml:space="preserve">יש </w:t>
      </w:r>
      <w:bookmarkStart w:id="26009" w:name="_ETM_Q46_731140"/>
      <w:bookmarkEnd w:id="26009"/>
      <w:r>
        <w:rPr>
          <w:rtl/>
        </w:rPr>
        <w:t xml:space="preserve">לי </w:t>
      </w:r>
      <w:bookmarkStart w:id="26010" w:name="_ETM_Q46_731290"/>
      <w:bookmarkEnd w:id="26010"/>
      <w:r>
        <w:rPr>
          <w:rtl/>
        </w:rPr>
        <w:t>תחושה</w:t>
      </w:r>
      <w:r>
        <w:rPr>
          <w:rFonts w:hint="cs"/>
          <w:rtl/>
        </w:rPr>
        <w:t>.</w:t>
      </w:r>
      <w:r>
        <w:rPr>
          <w:rtl/>
        </w:rPr>
        <w:t xml:space="preserve"> </w:t>
      </w:r>
      <w:bookmarkStart w:id="26011" w:name="_ETM_Q46_732230"/>
      <w:bookmarkEnd w:id="26011"/>
      <w:r>
        <w:rPr>
          <w:rtl/>
        </w:rPr>
        <w:t xml:space="preserve">תהיי </w:t>
      </w:r>
      <w:bookmarkStart w:id="26012" w:name="_ETM_Q46_732439"/>
      <w:bookmarkEnd w:id="26012"/>
      <w:r>
        <w:rPr>
          <w:rtl/>
        </w:rPr>
        <w:t>סבלנית</w:t>
      </w:r>
      <w:r>
        <w:rPr>
          <w:rFonts w:hint="cs"/>
          <w:rtl/>
        </w:rPr>
        <w:t>.</w:t>
      </w:r>
      <w:r>
        <w:rPr>
          <w:rtl/>
        </w:rPr>
        <w:t xml:space="preserve"> </w:t>
      </w:r>
      <w:bookmarkStart w:id="26013" w:name="_ETM_Q46_733429"/>
      <w:bookmarkStart w:id="26014" w:name="_ETM_Q46_733670"/>
      <w:bookmarkEnd w:id="26013"/>
      <w:bookmarkEnd w:id="26014"/>
    </w:p>
    <w:p w:rsidR="00095B2F" w:rsidRDefault="00095B2F" w:rsidP="00B63633">
      <w:pPr>
        <w:rPr>
          <w:rtl/>
        </w:rPr>
      </w:pPr>
    </w:p>
    <w:p w:rsidR="00095B2F" w:rsidRDefault="00095B2F" w:rsidP="00B63633">
      <w:pPr>
        <w:pStyle w:val="af5"/>
        <w:keepNext/>
        <w:rPr>
          <w:rtl/>
        </w:rPr>
      </w:pPr>
      <w:r w:rsidRPr="00531CC3">
        <w:rPr>
          <w:rStyle w:val="TagStyle"/>
          <w:rtl/>
        </w:rPr>
        <w:t xml:space="preserve"> &lt;&lt; קריאה &gt;&gt; </w:t>
      </w:r>
      <w:r>
        <w:rPr>
          <w:rtl/>
        </w:rPr>
        <w:t>מירב בן ארי (יש עתיד):</w:t>
      </w:r>
      <w:r w:rsidRPr="00531CC3">
        <w:rPr>
          <w:rStyle w:val="TagStyle"/>
          <w:rtl/>
        </w:rPr>
        <w:t xml:space="preserve"> &lt;&lt; קריאה &gt;&gt;</w:t>
      </w:r>
      <w:r>
        <w:rPr>
          <w:rtl/>
        </w:rPr>
        <w:t xml:space="preserve">   </w:t>
      </w:r>
    </w:p>
    <w:p w:rsidR="00095B2F" w:rsidRDefault="00095B2F" w:rsidP="00A9203F">
      <w:pPr>
        <w:rPr>
          <w:rtl/>
        </w:rPr>
      </w:pPr>
    </w:p>
    <w:p w:rsidR="00095B2F" w:rsidRDefault="00095B2F" w:rsidP="00B63633">
      <w:pPr>
        <w:rPr>
          <w:rtl/>
        </w:rPr>
      </w:pPr>
      <w:r>
        <w:rPr>
          <w:rFonts w:hint="cs"/>
          <w:rtl/>
        </w:rPr>
        <w:t>אני מקשיבה לשניכם.</w:t>
      </w:r>
    </w:p>
    <w:p w:rsidR="00095B2F" w:rsidRDefault="00095B2F" w:rsidP="00B63633">
      <w:pPr>
        <w:rPr>
          <w:rtl/>
        </w:rPr>
      </w:pPr>
    </w:p>
    <w:p w:rsidR="00095B2F" w:rsidRDefault="00095B2F" w:rsidP="00B63633">
      <w:pPr>
        <w:pStyle w:val="-"/>
        <w:keepNext/>
        <w:rPr>
          <w:rtl/>
        </w:rPr>
      </w:pPr>
      <w:bookmarkStart w:id="26015" w:name="ET_speakercontinue_6392_34"/>
      <w:r w:rsidRPr="00531CC3">
        <w:rPr>
          <w:rStyle w:val="TagStyle"/>
          <w:rtl/>
        </w:rPr>
        <w:t xml:space="preserve"> &lt;&lt; דובר_המשך &gt;&gt; </w:t>
      </w:r>
      <w:r>
        <w:rPr>
          <w:rtl/>
        </w:rPr>
        <w:t>שר המשפטים יריב לוין:</w:t>
      </w:r>
      <w:r w:rsidRPr="00531CC3">
        <w:rPr>
          <w:rStyle w:val="TagStyle"/>
          <w:rtl/>
        </w:rPr>
        <w:t xml:space="preserve"> &lt;&lt; דובר_המשך &gt;&gt;</w:t>
      </w:r>
      <w:r>
        <w:rPr>
          <w:rtl/>
        </w:rPr>
        <w:t xml:space="preserve">   </w:t>
      </w:r>
      <w:bookmarkEnd w:id="26015"/>
    </w:p>
    <w:p w:rsidR="00095B2F" w:rsidRDefault="00095B2F" w:rsidP="00A9203F">
      <w:pPr>
        <w:rPr>
          <w:rtl/>
        </w:rPr>
      </w:pPr>
      <w:bookmarkStart w:id="26016" w:name="_ETM_Q46_727507"/>
      <w:bookmarkEnd w:id="26016"/>
    </w:p>
    <w:p w:rsidR="00095B2F" w:rsidRDefault="00095B2F" w:rsidP="00B63633">
      <w:pPr>
        <w:rPr>
          <w:rtl/>
        </w:rPr>
      </w:pPr>
      <w:r>
        <w:rPr>
          <w:rtl/>
        </w:rPr>
        <w:t xml:space="preserve">לא </w:t>
      </w:r>
      <w:bookmarkStart w:id="26017" w:name="_ETM_Q46_733969"/>
      <w:bookmarkEnd w:id="26017"/>
      <w:r>
        <w:rPr>
          <w:rtl/>
        </w:rPr>
        <w:t>א</w:t>
      </w:r>
      <w:r w:rsidR="001C0226">
        <w:rPr>
          <w:rFonts w:hint="cs"/>
          <w:rtl/>
        </w:rPr>
        <w:t>י</w:t>
      </w:r>
      <w:r>
        <w:rPr>
          <w:rtl/>
        </w:rPr>
        <w:t xml:space="preserve">כנס </w:t>
      </w:r>
      <w:bookmarkStart w:id="26018" w:name="_ETM_Q46_734299"/>
      <w:bookmarkEnd w:id="26018"/>
      <w:r>
        <w:rPr>
          <w:rtl/>
        </w:rPr>
        <w:t xml:space="preserve">כרגע </w:t>
      </w:r>
      <w:bookmarkStart w:id="26019" w:name="_ETM_Q46_734629"/>
      <w:bookmarkEnd w:id="26019"/>
      <w:r>
        <w:rPr>
          <w:rtl/>
        </w:rPr>
        <w:t xml:space="preserve">לכל </w:t>
      </w:r>
      <w:bookmarkStart w:id="26020" w:name="_ETM_Q46_734929"/>
      <w:bookmarkEnd w:id="26020"/>
      <w:r>
        <w:rPr>
          <w:rtl/>
        </w:rPr>
        <w:t>הפי</w:t>
      </w:r>
      <w:r>
        <w:rPr>
          <w:rFonts w:hint="cs"/>
          <w:rtl/>
        </w:rPr>
        <w:t xml:space="preserve">רוט, </w:t>
      </w:r>
      <w:bookmarkStart w:id="26021" w:name="_ETM_Q46_735469"/>
      <w:bookmarkStart w:id="26022" w:name="_ETM_Q46_735620"/>
      <w:bookmarkStart w:id="26023" w:name="_ETM_Q46_731719"/>
      <w:bookmarkEnd w:id="26021"/>
      <w:bookmarkEnd w:id="26022"/>
      <w:bookmarkEnd w:id="26023"/>
      <w:r>
        <w:rPr>
          <w:rtl/>
        </w:rPr>
        <w:t xml:space="preserve">רק </w:t>
      </w:r>
      <w:bookmarkStart w:id="26024" w:name="_ETM_Q46_735829"/>
      <w:bookmarkEnd w:id="26024"/>
      <w:r>
        <w:rPr>
          <w:rtl/>
        </w:rPr>
        <w:t xml:space="preserve">אגיד </w:t>
      </w:r>
      <w:bookmarkStart w:id="26025" w:name="_ETM_Q46_736099"/>
      <w:bookmarkEnd w:id="26025"/>
      <w:r>
        <w:rPr>
          <w:rtl/>
        </w:rPr>
        <w:t xml:space="preserve">שהמרכיב </w:t>
      </w:r>
      <w:bookmarkStart w:id="26026" w:name="_ETM_Q46_736729"/>
      <w:bookmarkEnd w:id="26026"/>
      <w:r>
        <w:rPr>
          <w:rtl/>
        </w:rPr>
        <w:t xml:space="preserve">השני </w:t>
      </w:r>
      <w:bookmarkStart w:id="26027" w:name="_ETM_Q46_737120"/>
      <w:bookmarkEnd w:id="26027"/>
      <w:r>
        <w:rPr>
          <w:rtl/>
        </w:rPr>
        <w:t xml:space="preserve">של </w:t>
      </w:r>
      <w:bookmarkStart w:id="26028" w:name="_ETM_Q46_737360"/>
      <w:bookmarkEnd w:id="26028"/>
      <w:r>
        <w:rPr>
          <w:rtl/>
        </w:rPr>
        <w:t xml:space="preserve">ההצעה </w:t>
      </w:r>
      <w:bookmarkStart w:id="26029" w:name="_ETM_Q46_738440"/>
      <w:bookmarkEnd w:id="26029"/>
      <w:r>
        <w:rPr>
          <w:rtl/>
        </w:rPr>
        <w:t xml:space="preserve">הוא </w:t>
      </w:r>
      <w:bookmarkStart w:id="26030" w:name="_ETM_Q46_739009"/>
      <w:bookmarkEnd w:id="26030"/>
      <w:r>
        <w:rPr>
          <w:rtl/>
        </w:rPr>
        <w:t xml:space="preserve">לקבוע </w:t>
      </w:r>
      <w:bookmarkStart w:id="26031" w:name="_ETM_Q46_739669"/>
      <w:bookmarkEnd w:id="26031"/>
      <w:r>
        <w:rPr>
          <w:rtl/>
        </w:rPr>
        <w:t xml:space="preserve">כי </w:t>
      </w:r>
      <w:bookmarkStart w:id="26032" w:name="_ETM_Q46_739819"/>
      <w:bookmarkEnd w:id="26032"/>
      <w:r>
        <w:rPr>
          <w:rtl/>
        </w:rPr>
        <w:t xml:space="preserve">כל </w:t>
      </w:r>
      <w:bookmarkStart w:id="26033" w:name="_ETM_Q46_740059"/>
      <w:bookmarkEnd w:id="26033"/>
      <w:r>
        <w:rPr>
          <w:rtl/>
        </w:rPr>
        <w:t xml:space="preserve">נזק </w:t>
      </w:r>
      <w:bookmarkStart w:id="26034" w:name="_ETM_Q46_740419"/>
      <w:bookmarkEnd w:id="26034"/>
      <w:r>
        <w:rPr>
          <w:rtl/>
        </w:rPr>
        <w:t xml:space="preserve">נפשי </w:t>
      </w:r>
      <w:bookmarkStart w:id="26035" w:name="_ETM_Q46_740960"/>
      <w:bookmarkEnd w:id="26035"/>
      <w:r>
        <w:rPr>
          <w:rtl/>
        </w:rPr>
        <w:t xml:space="preserve">יכול </w:t>
      </w:r>
      <w:bookmarkStart w:id="26036" w:name="_ETM_Q46_741229"/>
      <w:bookmarkEnd w:id="26036"/>
      <w:r>
        <w:rPr>
          <w:rtl/>
        </w:rPr>
        <w:t xml:space="preserve">להוות </w:t>
      </w:r>
      <w:bookmarkStart w:id="26037" w:name="_ETM_Q46_741620"/>
      <w:bookmarkEnd w:id="26037"/>
      <w:r>
        <w:rPr>
          <w:rtl/>
        </w:rPr>
        <w:t xml:space="preserve">עילה </w:t>
      </w:r>
      <w:bookmarkStart w:id="26038" w:name="_ETM_Q46_741919"/>
      <w:bookmarkEnd w:id="26038"/>
      <w:r>
        <w:rPr>
          <w:rtl/>
        </w:rPr>
        <w:t xml:space="preserve">להטלת </w:t>
      </w:r>
      <w:bookmarkStart w:id="26039" w:name="_ETM_Q46_742429"/>
      <w:bookmarkEnd w:id="26039"/>
      <w:r>
        <w:rPr>
          <w:rtl/>
        </w:rPr>
        <w:t>מגבלות</w:t>
      </w:r>
      <w:r>
        <w:rPr>
          <w:rFonts w:hint="cs"/>
          <w:rtl/>
        </w:rPr>
        <w:t>,</w:t>
      </w:r>
      <w:bookmarkStart w:id="26040" w:name="_ETM_Q46_743310"/>
      <w:bookmarkEnd w:id="26040"/>
      <w:r>
        <w:rPr>
          <w:rtl/>
        </w:rPr>
        <w:t xml:space="preserve"> </w:t>
      </w:r>
      <w:bookmarkStart w:id="26041" w:name="_ETM_Q46_743059"/>
      <w:bookmarkEnd w:id="26041"/>
      <w:r>
        <w:rPr>
          <w:rtl/>
        </w:rPr>
        <w:t xml:space="preserve">ולא </w:t>
      </w:r>
      <w:bookmarkStart w:id="26042" w:name="_ETM_Q46_743330"/>
      <w:bookmarkEnd w:id="26042"/>
      <w:r>
        <w:rPr>
          <w:rtl/>
        </w:rPr>
        <w:t xml:space="preserve">רק </w:t>
      </w:r>
      <w:bookmarkStart w:id="26043" w:name="_ETM_Q46_743690"/>
      <w:bookmarkEnd w:id="26043"/>
      <w:r>
        <w:rPr>
          <w:rtl/>
        </w:rPr>
        <w:t xml:space="preserve">נזק </w:t>
      </w:r>
      <w:bookmarkStart w:id="26044" w:name="_ETM_Q46_744050"/>
      <w:bookmarkEnd w:id="26044"/>
      <w:r>
        <w:rPr>
          <w:rtl/>
        </w:rPr>
        <w:t xml:space="preserve">נפשי </w:t>
      </w:r>
      <w:bookmarkStart w:id="26045" w:name="_ETM_Q46_744470"/>
      <w:bookmarkEnd w:id="26045"/>
      <w:r>
        <w:rPr>
          <w:rtl/>
        </w:rPr>
        <w:t xml:space="preserve">של </w:t>
      </w:r>
      <w:bookmarkStart w:id="26046" w:name="_ETM_Q46_744740"/>
      <w:bookmarkEnd w:id="26046"/>
      <w:r>
        <w:rPr>
          <w:rtl/>
        </w:rPr>
        <w:t>ממש</w:t>
      </w:r>
      <w:r>
        <w:rPr>
          <w:rFonts w:hint="cs"/>
          <w:rtl/>
        </w:rPr>
        <w:t>,</w:t>
      </w:r>
      <w:r>
        <w:rPr>
          <w:rtl/>
        </w:rPr>
        <w:t xml:space="preserve"> </w:t>
      </w:r>
      <w:bookmarkStart w:id="26047" w:name="_ETM_Q46_745280"/>
      <w:bookmarkEnd w:id="26047"/>
      <w:r>
        <w:rPr>
          <w:rtl/>
        </w:rPr>
        <w:t xml:space="preserve">כפי </w:t>
      </w:r>
      <w:bookmarkStart w:id="26048" w:name="_ETM_Q46_745550"/>
      <w:bookmarkEnd w:id="26048"/>
      <w:r>
        <w:rPr>
          <w:rtl/>
        </w:rPr>
        <w:t xml:space="preserve">שהחוק </w:t>
      </w:r>
      <w:bookmarkStart w:id="26049" w:name="_ETM_Q46_745970"/>
      <w:bookmarkEnd w:id="26049"/>
      <w:r>
        <w:rPr>
          <w:rtl/>
        </w:rPr>
        <w:t>דור</w:t>
      </w:r>
      <w:bookmarkStart w:id="26050" w:name="_ETM_Q46_746150"/>
      <w:bookmarkEnd w:id="26050"/>
      <w:r>
        <w:rPr>
          <w:rtl/>
        </w:rPr>
        <w:t>ש</w:t>
      </w:r>
      <w:r>
        <w:rPr>
          <w:rFonts w:hint="cs"/>
          <w:rtl/>
        </w:rPr>
        <w:t xml:space="preserve"> היום.</w:t>
      </w:r>
    </w:p>
    <w:p w:rsidR="00095B2F" w:rsidRDefault="00095B2F" w:rsidP="00B63633">
      <w:pPr>
        <w:rPr>
          <w:rtl/>
        </w:rPr>
      </w:pPr>
    </w:p>
    <w:p w:rsidR="00095B2F" w:rsidRDefault="00095B2F" w:rsidP="00B63633">
      <w:pPr>
        <w:rPr>
          <w:rtl/>
        </w:rPr>
      </w:pPr>
      <w:bookmarkStart w:id="26051" w:name="_ETM_Q46_747530"/>
      <w:bookmarkEnd w:id="26051"/>
      <w:r>
        <w:rPr>
          <w:rtl/>
        </w:rPr>
        <w:t xml:space="preserve">עכשיו </w:t>
      </w:r>
      <w:bookmarkStart w:id="26052" w:name="_ETM_Q46_748129"/>
      <w:bookmarkStart w:id="26053" w:name="_ETM_Q46_748370"/>
      <w:bookmarkEnd w:id="26052"/>
      <w:bookmarkEnd w:id="26053"/>
      <w:r>
        <w:rPr>
          <w:rtl/>
        </w:rPr>
        <w:t xml:space="preserve">אתייחס </w:t>
      </w:r>
      <w:bookmarkStart w:id="26054" w:name="_ETM_Q46_749059"/>
      <w:bookmarkEnd w:id="26054"/>
      <w:r>
        <w:rPr>
          <w:rtl/>
        </w:rPr>
        <w:t xml:space="preserve">בקצרה </w:t>
      </w:r>
      <w:bookmarkStart w:id="26055" w:name="_ETM_Q46_750530"/>
      <w:bookmarkEnd w:id="26055"/>
      <w:r>
        <w:rPr>
          <w:rtl/>
        </w:rPr>
        <w:t xml:space="preserve">מאוד </w:t>
      </w:r>
      <w:bookmarkStart w:id="26056" w:name="_ETM_Q46_750889"/>
      <w:bookmarkEnd w:id="26056"/>
      <w:r>
        <w:rPr>
          <w:rtl/>
        </w:rPr>
        <w:t xml:space="preserve">לשני </w:t>
      </w:r>
      <w:bookmarkStart w:id="26057" w:name="_ETM_Q46_751220"/>
      <w:bookmarkEnd w:id="26057"/>
      <w:r>
        <w:rPr>
          <w:rtl/>
        </w:rPr>
        <w:t>המרכיבים</w:t>
      </w:r>
      <w:r>
        <w:rPr>
          <w:rFonts w:hint="cs"/>
          <w:rtl/>
        </w:rPr>
        <w:t>.</w:t>
      </w:r>
      <w:r>
        <w:rPr>
          <w:rtl/>
        </w:rPr>
        <w:t xml:space="preserve"> </w:t>
      </w:r>
      <w:bookmarkStart w:id="26058" w:name="_ETM_Q46_751879"/>
      <w:bookmarkEnd w:id="26058"/>
      <w:r>
        <w:rPr>
          <w:rtl/>
        </w:rPr>
        <w:t xml:space="preserve">לגבי </w:t>
      </w:r>
      <w:bookmarkStart w:id="26059" w:name="_ETM_Q46_752210"/>
      <w:bookmarkEnd w:id="26059"/>
      <w:r>
        <w:rPr>
          <w:rtl/>
        </w:rPr>
        <w:t xml:space="preserve">המרכיב </w:t>
      </w:r>
      <w:bookmarkStart w:id="26060" w:name="_ETM_Q46_752629"/>
      <w:bookmarkEnd w:id="26060"/>
      <w:r>
        <w:rPr>
          <w:rtl/>
        </w:rPr>
        <w:t>הראשון</w:t>
      </w:r>
      <w:r>
        <w:rPr>
          <w:rFonts w:hint="cs"/>
          <w:rtl/>
        </w:rPr>
        <w:t>,</w:t>
      </w:r>
      <w:bookmarkStart w:id="26061" w:name="_ETM_Q46_751549"/>
      <w:bookmarkEnd w:id="26061"/>
      <w:r>
        <w:rPr>
          <w:rtl/>
        </w:rPr>
        <w:t xml:space="preserve"> </w:t>
      </w:r>
      <w:bookmarkStart w:id="26062" w:name="_ETM_Q46_753710"/>
      <w:bookmarkEnd w:id="26062"/>
      <w:r>
        <w:rPr>
          <w:rtl/>
        </w:rPr>
        <w:t xml:space="preserve">העמדה </w:t>
      </w:r>
      <w:bookmarkStart w:id="26063" w:name="_ETM_Q46_754099"/>
      <w:bookmarkEnd w:id="26063"/>
      <w:r>
        <w:rPr>
          <w:rtl/>
        </w:rPr>
        <w:t xml:space="preserve">של </w:t>
      </w:r>
      <w:bookmarkStart w:id="26064" w:name="_ETM_Q46_754280"/>
      <w:bookmarkEnd w:id="26064"/>
      <w:r>
        <w:rPr>
          <w:rtl/>
        </w:rPr>
        <w:t xml:space="preserve">ועדת </w:t>
      </w:r>
      <w:bookmarkStart w:id="26065" w:name="_ETM_Q46_754550"/>
      <w:bookmarkEnd w:id="26065"/>
      <w:r>
        <w:rPr>
          <w:rtl/>
        </w:rPr>
        <w:t xml:space="preserve">שרים </w:t>
      </w:r>
      <w:bookmarkStart w:id="26066" w:name="_ETM_Q46_754879"/>
      <w:bookmarkEnd w:id="26066"/>
      <w:r>
        <w:rPr>
          <w:rtl/>
        </w:rPr>
        <w:t>לחקיקה</w:t>
      </w:r>
      <w:r>
        <w:rPr>
          <w:rFonts w:hint="cs"/>
          <w:rtl/>
        </w:rPr>
        <w:t>,</w:t>
      </w:r>
      <w:r>
        <w:rPr>
          <w:rtl/>
        </w:rPr>
        <w:t xml:space="preserve"> </w:t>
      </w:r>
      <w:bookmarkStart w:id="26067" w:name="_ETM_Q46_755449"/>
      <w:bookmarkEnd w:id="26067"/>
      <w:r>
        <w:rPr>
          <w:rtl/>
        </w:rPr>
        <w:t xml:space="preserve">אם </w:t>
      </w:r>
      <w:bookmarkStart w:id="26068" w:name="_ETM_Q46_755569"/>
      <w:bookmarkEnd w:id="26068"/>
      <w:r>
        <w:rPr>
          <w:rtl/>
        </w:rPr>
        <w:t>שאלת</w:t>
      </w:r>
      <w:r>
        <w:rPr>
          <w:rFonts w:hint="cs"/>
          <w:rtl/>
        </w:rPr>
        <w:t>, ה</w:t>
      </w:r>
      <w:r>
        <w:rPr>
          <w:rtl/>
        </w:rPr>
        <w:t>י</w:t>
      </w:r>
      <w:r>
        <w:rPr>
          <w:rFonts w:hint="cs"/>
          <w:rtl/>
        </w:rPr>
        <w:t>א</w:t>
      </w:r>
      <w:r>
        <w:rPr>
          <w:rtl/>
        </w:rPr>
        <w:t xml:space="preserve"> </w:t>
      </w:r>
      <w:bookmarkStart w:id="26069" w:name="_ETM_Q46_756020"/>
      <w:bookmarkEnd w:id="26069"/>
      <w:r>
        <w:rPr>
          <w:rtl/>
        </w:rPr>
        <w:t xml:space="preserve">לא </w:t>
      </w:r>
      <w:bookmarkStart w:id="26070" w:name="_ETM_Q46_756139"/>
      <w:bookmarkEnd w:id="26070"/>
      <w:r>
        <w:rPr>
          <w:rtl/>
        </w:rPr>
        <w:t>לתמוך</w:t>
      </w:r>
      <w:bookmarkStart w:id="26071" w:name="_ETM_Q46_756590"/>
      <w:bookmarkEnd w:id="26071"/>
      <w:r>
        <w:rPr>
          <w:rFonts w:hint="cs"/>
          <w:rtl/>
        </w:rPr>
        <w:t xml:space="preserve"> </w:t>
      </w:r>
      <w:r>
        <w:rPr>
          <w:rtl/>
        </w:rPr>
        <w:t xml:space="preserve">– </w:t>
      </w:r>
      <w:bookmarkStart w:id="26072" w:name="_ETM_Q46_758220"/>
      <w:bookmarkStart w:id="26073" w:name="_ETM_Q46_758240"/>
      <w:bookmarkEnd w:id="26072"/>
      <w:bookmarkEnd w:id="26073"/>
      <w:r>
        <w:rPr>
          <w:rtl/>
        </w:rPr>
        <w:t xml:space="preserve">אבל </w:t>
      </w:r>
      <w:bookmarkStart w:id="26074" w:name="_ETM_Q46_758360"/>
      <w:bookmarkEnd w:id="26074"/>
      <w:r>
        <w:rPr>
          <w:rtl/>
        </w:rPr>
        <w:t>אי</w:t>
      </w:r>
      <w:bookmarkStart w:id="26075" w:name="_ETM_Q46_758389"/>
      <w:bookmarkEnd w:id="26075"/>
      <w:r>
        <w:rPr>
          <w:rFonts w:hint="cs"/>
          <w:rtl/>
        </w:rPr>
        <w:t>-</w:t>
      </w:r>
      <w:r>
        <w:rPr>
          <w:rtl/>
        </w:rPr>
        <w:t xml:space="preserve">אפשר </w:t>
      </w:r>
      <w:bookmarkStart w:id="26076" w:name="_ETM_Q46_758660"/>
      <w:bookmarkEnd w:id="26076"/>
      <w:r>
        <w:rPr>
          <w:rtl/>
        </w:rPr>
        <w:t>ככה</w:t>
      </w:r>
      <w:r>
        <w:rPr>
          <w:rFonts w:hint="cs"/>
          <w:rtl/>
        </w:rPr>
        <w:t>,</w:t>
      </w:r>
      <w:bookmarkStart w:id="26077" w:name="_ETM_Q46_755259"/>
      <w:bookmarkEnd w:id="26077"/>
      <w:r>
        <w:rPr>
          <w:rtl/>
        </w:rPr>
        <w:t xml:space="preserve"> </w:t>
      </w:r>
      <w:bookmarkStart w:id="26078" w:name="_ETM_Q46_759050"/>
      <w:bookmarkEnd w:id="26078"/>
      <w:r>
        <w:rPr>
          <w:rtl/>
        </w:rPr>
        <w:t xml:space="preserve">אני </w:t>
      </w:r>
      <w:bookmarkStart w:id="26079" w:name="_ETM_Q46_759199"/>
      <w:bookmarkEnd w:id="26079"/>
      <w:r>
        <w:rPr>
          <w:rtl/>
        </w:rPr>
        <w:t xml:space="preserve">מנסה </w:t>
      </w:r>
      <w:bookmarkStart w:id="26080" w:name="_ETM_Q46_759559"/>
      <w:bookmarkEnd w:id="26080"/>
      <w:r>
        <w:rPr>
          <w:rtl/>
        </w:rPr>
        <w:t xml:space="preserve">להסביר </w:t>
      </w:r>
      <w:bookmarkStart w:id="26081" w:name="_ETM_Q46_760130"/>
      <w:bookmarkEnd w:id="26081"/>
      <w:r>
        <w:rPr>
          <w:rtl/>
        </w:rPr>
        <w:t>ואז</w:t>
      </w:r>
      <w:r>
        <w:rPr>
          <w:rFonts w:hint="cs"/>
          <w:rtl/>
        </w:rPr>
        <w:t xml:space="preserve"> </w:t>
      </w:r>
      <w:r w:rsidR="00A9203F">
        <w:rPr>
          <w:rFonts w:hint="cs"/>
          <w:rtl/>
        </w:rPr>
        <w:t>– – –</w:t>
      </w:r>
    </w:p>
    <w:p w:rsidR="00095B2F" w:rsidRDefault="00095B2F" w:rsidP="00B63633">
      <w:pPr>
        <w:rPr>
          <w:rtl/>
        </w:rPr>
      </w:pPr>
    </w:p>
    <w:p w:rsidR="00095B2F" w:rsidRDefault="00095B2F" w:rsidP="00B63633">
      <w:pPr>
        <w:pStyle w:val="af5"/>
        <w:keepNext/>
        <w:rPr>
          <w:rtl/>
        </w:rPr>
      </w:pPr>
      <w:r w:rsidRPr="00277921">
        <w:rPr>
          <w:rStyle w:val="TagStyle"/>
          <w:rtl/>
        </w:rPr>
        <w:t xml:space="preserve"> &lt;&lt; קריאה &gt;&gt; </w:t>
      </w:r>
      <w:r>
        <w:rPr>
          <w:rtl/>
        </w:rPr>
        <w:t>מירב בן ארי (יש עתיד):</w:t>
      </w:r>
      <w:r w:rsidRPr="00277921">
        <w:rPr>
          <w:rStyle w:val="TagStyle"/>
          <w:rtl/>
        </w:rPr>
        <w:t xml:space="preserve"> &lt;&lt; קריאה &gt;&gt;</w:t>
      </w:r>
      <w:r>
        <w:rPr>
          <w:rtl/>
        </w:rPr>
        <w:t xml:space="preserve">   </w:t>
      </w:r>
    </w:p>
    <w:p w:rsidR="00095B2F" w:rsidRDefault="00095B2F" w:rsidP="00A9203F">
      <w:pPr>
        <w:rPr>
          <w:rtl/>
        </w:rPr>
      </w:pPr>
    </w:p>
    <w:p w:rsidR="00095B2F" w:rsidRDefault="00095B2F" w:rsidP="00B63633">
      <w:pPr>
        <w:rPr>
          <w:rtl/>
        </w:rPr>
      </w:pPr>
      <w:r>
        <w:rPr>
          <w:rFonts w:hint="cs"/>
          <w:rtl/>
        </w:rPr>
        <w:t>סליחה,</w:t>
      </w:r>
      <w:r>
        <w:rPr>
          <w:rtl/>
        </w:rPr>
        <w:t xml:space="preserve"> </w:t>
      </w:r>
      <w:bookmarkStart w:id="26082" w:name="_ETM_Q46_760849"/>
      <w:bookmarkEnd w:id="26082"/>
      <w:r>
        <w:rPr>
          <w:rtl/>
        </w:rPr>
        <w:t>סליחה</w:t>
      </w:r>
      <w:r>
        <w:rPr>
          <w:rFonts w:hint="cs"/>
          <w:rtl/>
        </w:rPr>
        <w:t>.</w:t>
      </w:r>
    </w:p>
    <w:p w:rsidR="00095B2F" w:rsidRDefault="00095B2F" w:rsidP="00B63633">
      <w:pPr>
        <w:rPr>
          <w:rtl/>
        </w:rPr>
      </w:pPr>
    </w:p>
    <w:p w:rsidR="00095B2F" w:rsidRDefault="00095B2F" w:rsidP="00B63633">
      <w:pPr>
        <w:pStyle w:val="-"/>
        <w:keepNext/>
        <w:rPr>
          <w:rtl/>
        </w:rPr>
      </w:pPr>
      <w:bookmarkStart w:id="26083" w:name="ET_speakercontinue_6392_31"/>
      <w:r w:rsidRPr="00277921">
        <w:rPr>
          <w:rStyle w:val="TagStyle"/>
          <w:rtl/>
        </w:rPr>
        <w:t xml:space="preserve"> &lt;&lt; דובר_המשך &gt;&gt; </w:t>
      </w:r>
      <w:r>
        <w:rPr>
          <w:rtl/>
        </w:rPr>
        <w:t>שר המשפטים יריב לוין:</w:t>
      </w:r>
      <w:r w:rsidRPr="00277921">
        <w:rPr>
          <w:rStyle w:val="TagStyle"/>
          <w:rtl/>
        </w:rPr>
        <w:t xml:space="preserve"> &lt;&lt; דובר_המשך &gt;&gt;</w:t>
      </w:r>
      <w:r>
        <w:rPr>
          <w:rtl/>
        </w:rPr>
        <w:t xml:space="preserve">   </w:t>
      </w:r>
      <w:bookmarkEnd w:id="26083"/>
    </w:p>
    <w:p w:rsidR="00095B2F" w:rsidRDefault="00095B2F" w:rsidP="00A9203F">
      <w:pPr>
        <w:rPr>
          <w:rtl/>
        </w:rPr>
      </w:pPr>
    </w:p>
    <w:p w:rsidR="001C0226" w:rsidRDefault="00095B2F" w:rsidP="001C0226">
      <w:pPr>
        <w:rPr>
          <w:rtl/>
        </w:rPr>
      </w:pPr>
      <w:bookmarkStart w:id="26084" w:name="_ETM_Q46_761660"/>
      <w:bookmarkEnd w:id="26084"/>
      <w:r>
        <w:rPr>
          <w:rtl/>
        </w:rPr>
        <w:t xml:space="preserve">אני </w:t>
      </w:r>
      <w:bookmarkStart w:id="26085" w:name="_ETM_Q46_761870"/>
      <w:bookmarkEnd w:id="26085"/>
      <w:r>
        <w:rPr>
          <w:rtl/>
        </w:rPr>
        <w:t>אומר</w:t>
      </w:r>
      <w:r>
        <w:rPr>
          <w:rFonts w:hint="cs"/>
          <w:rtl/>
        </w:rPr>
        <w:t>:</w:t>
      </w:r>
      <w:bookmarkStart w:id="26086" w:name="_ETM_Q46_757419"/>
      <w:bookmarkEnd w:id="26086"/>
      <w:r>
        <w:rPr>
          <w:rtl/>
        </w:rPr>
        <w:t xml:space="preserve"> </w:t>
      </w:r>
      <w:bookmarkStart w:id="26087" w:name="_ETM_Q46_762050"/>
      <w:bookmarkEnd w:id="26087"/>
      <w:r>
        <w:rPr>
          <w:rtl/>
        </w:rPr>
        <w:t xml:space="preserve">המרכיב </w:t>
      </w:r>
      <w:bookmarkStart w:id="26088" w:name="_ETM_Q46_762919"/>
      <w:bookmarkEnd w:id="26088"/>
      <w:r>
        <w:rPr>
          <w:rtl/>
        </w:rPr>
        <w:t xml:space="preserve">הראשון </w:t>
      </w:r>
      <w:bookmarkStart w:id="26089" w:name="_ETM_Q46_764059"/>
      <w:bookmarkEnd w:id="26089"/>
      <w:r>
        <w:rPr>
          <w:rtl/>
        </w:rPr>
        <w:t xml:space="preserve">של </w:t>
      </w:r>
      <w:bookmarkStart w:id="26090" w:name="_ETM_Q46_765590"/>
      <w:bookmarkEnd w:id="26090"/>
      <w:r>
        <w:rPr>
          <w:rFonts w:hint="cs"/>
          <w:rtl/>
        </w:rPr>
        <w:t>ה</w:t>
      </w:r>
      <w:r>
        <w:rPr>
          <w:rtl/>
        </w:rPr>
        <w:t xml:space="preserve">סוגיה </w:t>
      </w:r>
      <w:bookmarkStart w:id="26091" w:name="_ETM_Q46_766250"/>
      <w:bookmarkEnd w:id="26091"/>
      <w:r>
        <w:rPr>
          <w:rtl/>
        </w:rPr>
        <w:t xml:space="preserve">של </w:t>
      </w:r>
      <w:bookmarkStart w:id="26092" w:name="_ETM_Q46_767000"/>
      <w:bookmarkEnd w:id="26092"/>
      <w:r>
        <w:rPr>
          <w:rtl/>
        </w:rPr>
        <w:t xml:space="preserve">הפחתת </w:t>
      </w:r>
      <w:bookmarkStart w:id="26093" w:name="_ETM_Q46_767570"/>
      <w:bookmarkEnd w:id="26093"/>
      <w:r>
        <w:rPr>
          <w:rFonts w:hint="cs"/>
          <w:rtl/>
        </w:rPr>
        <w:t xml:space="preserve">הגיל </w:t>
      </w:r>
      <w:r>
        <w:rPr>
          <w:rtl/>
        </w:rPr>
        <w:t>–</w:t>
      </w:r>
      <w:bookmarkStart w:id="26094" w:name="_ETM_Q46_767900"/>
      <w:bookmarkEnd w:id="26094"/>
      <w:r>
        <w:rPr>
          <w:rFonts w:hint="cs"/>
          <w:rtl/>
        </w:rPr>
        <w:t xml:space="preserve"> ה</w:t>
      </w:r>
      <w:bookmarkStart w:id="26095" w:name="_ETM_Q46_765489"/>
      <w:bookmarkEnd w:id="26095"/>
      <w:r>
        <w:rPr>
          <w:rtl/>
        </w:rPr>
        <w:t xml:space="preserve">עמדה </w:t>
      </w:r>
      <w:bookmarkStart w:id="26096" w:name="_ETM_Q46_768230"/>
      <w:bookmarkEnd w:id="26096"/>
      <w:r>
        <w:rPr>
          <w:rtl/>
        </w:rPr>
        <w:t xml:space="preserve">של </w:t>
      </w:r>
      <w:bookmarkStart w:id="26097" w:name="_ETM_Q46_768380"/>
      <w:bookmarkEnd w:id="26097"/>
      <w:r>
        <w:rPr>
          <w:rtl/>
        </w:rPr>
        <w:t xml:space="preserve">ועדת </w:t>
      </w:r>
      <w:bookmarkStart w:id="26098" w:name="_ETM_Q46_768650"/>
      <w:bookmarkEnd w:id="26098"/>
      <w:r>
        <w:rPr>
          <w:rtl/>
        </w:rPr>
        <w:t xml:space="preserve">שרים </w:t>
      </w:r>
      <w:bookmarkStart w:id="26099" w:name="_ETM_Q46_768980"/>
      <w:bookmarkEnd w:id="26099"/>
      <w:r>
        <w:rPr>
          <w:rtl/>
        </w:rPr>
        <w:t xml:space="preserve">לחקיקה </w:t>
      </w:r>
      <w:bookmarkStart w:id="26100" w:name="_ETM_Q46_769370"/>
      <w:bookmarkEnd w:id="26100"/>
      <w:r>
        <w:rPr>
          <w:rtl/>
        </w:rPr>
        <w:t xml:space="preserve">היא </w:t>
      </w:r>
      <w:bookmarkStart w:id="26101" w:name="_ETM_Q46_769460"/>
      <w:bookmarkEnd w:id="26101"/>
      <w:r>
        <w:rPr>
          <w:rtl/>
        </w:rPr>
        <w:t xml:space="preserve">לא </w:t>
      </w:r>
      <w:bookmarkStart w:id="26102" w:name="_ETM_Q46_769580"/>
      <w:bookmarkEnd w:id="26102"/>
      <w:r>
        <w:rPr>
          <w:rtl/>
        </w:rPr>
        <w:t xml:space="preserve">לתמוך </w:t>
      </w:r>
      <w:bookmarkStart w:id="26103" w:name="_ETM_Q46_770000"/>
      <w:bookmarkEnd w:id="26103"/>
      <w:r>
        <w:rPr>
          <w:rtl/>
        </w:rPr>
        <w:t xml:space="preserve">במרכיב </w:t>
      </w:r>
      <w:bookmarkStart w:id="26104" w:name="_ETM_Q46_770540"/>
      <w:bookmarkEnd w:id="26104"/>
      <w:r>
        <w:rPr>
          <w:rtl/>
        </w:rPr>
        <w:t>הזה</w:t>
      </w:r>
      <w:r>
        <w:rPr>
          <w:rFonts w:hint="cs"/>
          <w:rtl/>
        </w:rPr>
        <w:t>,</w:t>
      </w:r>
      <w:r>
        <w:rPr>
          <w:rtl/>
        </w:rPr>
        <w:t xml:space="preserve"> </w:t>
      </w:r>
      <w:bookmarkStart w:id="26105" w:name="_ETM_Q46_771190"/>
      <w:bookmarkEnd w:id="26105"/>
      <w:r>
        <w:rPr>
          <w:rtl/>
        </w:rPr>
        <w:t>מ</w:t>
      </w:r>
      <w:bookmarkStart w:id="26106" w:name="_ETM_Q46_771639"/>
      <w:bookmarkStart w:id="26107" w:name="_ETM_Q46_772960"/>
      <w:bookmarkStart w:id="26108" w:name="_ETM_Q46_771079"/>
      <w:bookmarkEnd w:id="26106"/>
      <w:bookmarkEnd w:id="26107"/>
      <w:bookmarkEnd w:id="26108"/>
      <w:r>
        <w:rPr>
          <w:rtl/>
        </w:rPr>
        <w:t xml:space="preserve">הרבה </w:t>
      </w:r>
      <w:bookmarkStart w:id="26109" w:name="_ETM_Q46_773260"/>
      <w:bookmarkEnd w:id="26109"/>
      <w:r>
        <w:rPr>
          <w:rtl/>
        </w:rPr>
        <w:t xml:space="preserve">מאוד </w:t>
      </w:r>
      <w:bookmarkStart w:id="26110" w:name="_ETM_Q46_773500"/>
      <w:bookmarkEnd w:id="26110"/>
      <w:r>
        <w:rPr>
          <w:rtl/>
        </w:rPr>
        <w:t>סיבות</w:t>
      </w:r>
      <w:r>
        <w:rPr>
          <w:rFonts w:hint="cs"/>
          <w:rtl/>
        </w:rPr>
        <w:t>.</w:t>
      </w:r>
      <w:r>
        <w:rPr>
          <w:rtl/>
        </w:rPr>
        <w:t xml:space="preserve"> </w:t>
      </w:r>
      <w:bookmarkStart w:id="26111" w:name="_ETM_Q46_774040"/>
      <w:bookmarkEnd w:id="26111"/>
      <w:r>
        <w:rPr>
          <w:rtl/>
        </w:rPr>
        <w:t xml:space="preserve">זה </w:t>
      </w:r>
      <w:bookmarkStart w:id="26112" w:name="_ETM_Q46_774160"/>
      <w:bookmarkEnd w:id="26112"/>
      <w:r>
        <w:rPr>
          <w:rtl/>
        </w:rPr>
        <w:t>יוצ</w:t>
      </w:r>
      <w:r>
        <w:rPr>
          <w:rFonts w:hint="cs"/>
          <w:rtl/>
        </w:rPr>
        <w:t>ר</w:t>
      </w:r>
      <w:bookmarkStart w:id="26113" w:name="_ETM_Q46_774460"/>
      <w:bookmarkStart w:id="26114" w:name="_ETM_Q46_775179"/>
      <w:bookmarkStart w:id="26115" w:name="_ETM_Q46_775330"/>
      <w:bookmarkEnd w:id="26113"/>
      <w:bookmarkEnd w:id="26114"/>
      <w:bookmarkEnd w:id="26115"/>
      <w:r>
        <w:rPr>
          <w:rtl/>
        </w:rPr>
        <w:t xml:space="preserve"> </w:t>
      </w:r>
      <w:bookmarkStart w:id="26116" w:name="_ETM_Q46_775600"/>
      <w:bookmarkEnd w:id="26116"/>
      <w:r>
        <w:rPr>
          <w:rtl/>
        </w:rPr>
        <w:t xml:space="preserve">גם </w:t>
      </w:r>
      <w:bookmarkStart w:id="26117" w:name="_ETM_Q46_775809"/>
      <w:bookmarkEnd w:id="26117"/>
      <w:r>
        <w:rPr>
          <w:rtl/>
        </w:rPr>
        <w:t xml:space="preserve">קושי </w:t>
      </w:r>
      <w:bookmarkStart w:id="26118" w:name="_ETM_Q46_776980"/>
      <w:bookmarkEnd w:id="26118"/>
      <w:r>
        <w:rPr>
          <w:rtl/>
        </w:rPr>
        <w:t xml:space="preserve">בעובדה </w:t>
      </w:r>
      <w:bookmarkStart w:id="26119" w:name="_ETM_Q46_777460"/>
      <w:bookmarkEnd w:id="26119"/>
      <w:r>
        <w:rPr>
          <w:rtl/>
        </w:rPr>
        <w:t>ש</w:t>
      </w:r>
      <w:r>
        <w:rPr>
          <w:rFonts w:hint="cs"/>
          <w:rtl/>
        </w:rPr>
        <w:t>קטינים</w:t>
      </w:r>
      <w:bookmarkStart w:id="26120" w:name="_ETM_Q46_774499"/>
      <w:bookmarkEnd w:id="26120"/>
      <w:r>
        <w:rPr>
          <w:rtl/>
        </w:rPr>
        <w:t xml:space="preserve"> </w:t>
      </w:r>
      <w:bookmarkStart w:id="26121" w:name="_ETM_Q46_777970"/>
      <w:bookmarkEnd w:id="26121"/>
      <w:r>
        <w:rPr>
          <w:rtl/>
        </w:rPr>
        <w:t xml:space="preserve">סמוכים </w:t>
      </w:r>
      <w:bookmarkStart w:id="26122" w:name="_ETM_Q46_778450"/>
      <w:bookmarkEnd w:id="26122"/>
      <w:r>
        <w:rPr>
          <w:rtl/>
        </w:rPr>
        <w:t xml:space="preserve">על </w:t>
      </w:r>
      <w:bookmarkStart w:id="26123" w:name="_ETM_Q46_778540"/>
      <w:bookmarkEnd w:id="26123"/>
      <w:r>
        <w:rPr>
          <w:rtl/>
        </w:rPr>
        <w:t>שולח</w:t>
      </w:r>
      <w:r>
        <w:rPr>
          <w:rFonts w:hint="cs"/>
          <w:rtl/>
        </w:rPr>
        <w:t>ן הוריהם.</w:t>
      </w:r>
      <w:bookmarkStart w:id="26124" w:name="_ETM_Q46_779020"/>
      <w:bookmarkEnd w:id="26124"/>
      <w:r>
        <w:rPr>
          <w:rtl/>
        </w:rPr>
        <w:t xml:space="preserve"> </w:t>
      </w:r>
      <w:bookmarkStart w:id="26125" w:name="_ETM_Q46_779230"/>
      <w:bookmarkEnd w:id="26125"/>
      <w:r>
        <w:rPr>
          <w:rtl/>
        </w:rPr>
        <w:t xml:space="preserve">יש </w:t>
      </w:r>
      <w:bookmarkStart w:id="26126" w:name="_ETM_Q46_779350"/>
      <w:bookmarkEnd w:id="26126"/>
      <w:r>
        <w:rPr>
          <w:rtl/>
        </w:rPr>
        <w:t xml:space="preserve">כאן </w:t>
      </w:r>
      <w:bookmarkStart w:id="26127" w:name="_ETM_Q46_779530"/>
      <w:bookmarkEnd w:id="26127"/>
      <w:r>
        <w:rPr>
          <w:rtl/>
        </w:rPr>
        <w:t xml:space="preserve">הרבה </w:t>
      </w:r>
      <w:bookmarkStart w:id="26128" w:name="_ETM_Q46_779800"/>
      <w:bookmarkEnd w:id="26128"/>
      <w:r>
        <w:rPr>
          <w:rtl/>
        </w:rPr>
        <w:t xml:space="preserve">מאוד </w:t>
      </w:r>
      <w:bookmarkStart w:id="26129" w:name="_ETM_Q46_780010"/>
      <w:bookmarkEnd w:id="26129"/>
      <w:r>
        <w:rPr>
          <w:rtl/>
        </w:rPr>
        <w:t>מרכיבים</w:t>
      </w:r>
      <w:r>
        <w:rPr>
          <w:rFonts w:hint="cs"/>
          <w:rtl/>
        </w:rPr>
        <w:t>.</w:t>
      </w:r>
      <w:r>
        <w:rPr>
          <w:rtl/>
        </w:rPr>
        <w:t xml:space="preserve"> </w:t>
      </w:r>
      <w:bookmarkStart w:id="26130" w:name="_ETM_Q46_781020"/>
      <w:bookmarkEnd w:id="26130"/>
      <w:r>
        <w:rPr>
          <w:rtl/>
        </w:rPr>
        <w:t>כרגע</w:t>
      </w:r>
      <w:r>
        <w:rPr>
          <w:rFonts w:hint="cs"/>
          <w:rtl/>
        </w:rPr>
        <w:t>,</w:t>
      </w:r>
      <w:r>
        <w:rPr>
          <w:rtl/>
        </w:rPr>
        <w:t xml:space="preserve"> </w:t>
      </w:r>
      <w:bookmarkStart w:id="26131" w:name="_ETM_Q46_781530"/>
      <w:bookmarkEnd w:id="26131"/>
      <w:r>
        <w:rPr>
          <w:rtl/>
        </w:rPr>
        <w:t xml:space="preserve">זאת </w:t>
      </w:r>
      <w:bookmarkStart w:id="26132" w:name="_ETM_Q46_781860"/>
      <w:bookmarkStart w:id="26133" w:name="_ETM_Q46_781950"/>
      <w:bookmarkEnd w:id="26132"/>
      <w:bookmarkEnd w:id="26133"/>
      <w:r>
        <w:rPr>
          <w:rtl/>
        </w:rPr>
        <w:t>עמדתנו</w:t>
      </w:r>
      <w:bookmarkStart w:id="26134" w:name="_ETM_Q46_782850"/>
      <w:bookmarkStart w:id="26135" w:name="_ETM_Q46_783030"/>
      <w:bookmarkEnd w:id="26134"/>
      <w:bookmarkEnd w:id="26135"/>
      <w:r>
        <w:rPr>
          <w:rFonts w:hint="cs"/>
          <w:rtl/>
        </w:rPr>
        <w:t>.</w:t>
      </w:r>
      <w:bookmarkStart w:id="26136" w:name="TOR_Q47"/>
      <w:bookmarkEnd w:id="26136"/>
      <w:r w:rsidR="001C0226">
        <w:rPr>
          <w:rFonts w:hint="cs"/>
          <w:rtl/>
        </w:rPr>
        <w:t xml:space="preserve"> </w:t>
      </w:r>
      <w:r w:rsidR="0037742A">
        <w:rPr>
          <w:rFonts w:hint="cs"/>
          <w:rtl/>
        </w:rPr>
        <w:t xml:space="preserve">אם בכנסת, בדיונים, אתם תגיעו לאיזשהן הבנות חדשות בסוגיה הזאת ותרצו לחזור אלינו עם משהו </w:t>
      </w:r>
      <w:bookmarkStart w:id="26137" w:name="_ETM_Q47_190000"/>
      <w:bookmarkEnd w:id="26137"/>
      <w:r w:rsidR="0037742A">
        <w:rPr>
          <w:rFonts w:hint="cs"/>
          <w:rtl/>
        </w:rPr>
        <w:t>שיהיה מוסכם בהסכמה מקצועית רחבה, יש על מה לדבר</w:t>
      </w:r>
      <w:bookmarkStart w:id="26138" w:name="_ETM_Q47_194000"/>
      <w:bookmarkEnd w:id="26138"/>
      <w:r w:rsidR="0037742A">
        <w:rPr>
          <w:rFonts w:hint="cs"/>
          <w:rtl/>
        </w:rPr>
        <w:t>, אבל כרגע, העמדה של ועדת שרים היא ש</w:t>
      </w:r>
      <w:bookmarkStart w:id="26139" w:name="_ETM_Q47_197000"/>
      <w:bookmarkEnd w:id="26139"/>
      <w:r w:rsidR="0037742A">
        <w:rPr>
          <w:rFonts w:hint="cs"/>
          <w:rtl/>
        </w:rPr>
        <w:t xml:space="preserve">לחלק הזה אנחנו מתנגדים. </w:t>
      </w:r>
    </w:p>
    <w:p w:rsidR="001C0226" w:rsidRDefault="001C0226" w:rsidP="001C0226">
      <w:pPr>
        <w:rPr>
          <w:rtl/>
        </w:rPr>
      </w:pPr>
    </w:p>
    <w:p w:rsidR="0037742A" w:rsidRDefault="0037742A" w:rsidP="001C0226">
      <w:pPr>
        <w:rPr>
          <w:rtl/>
        </w:rPr>
      </w:pPr>
      <w:r>
        <w:rPr>
          <w:rFonts w:hint="cs"/>
          <w:rtl/>
        </w:rPr>
        <w:t xml:space="preserve">לעומת זאת, החלק של שינוי </w:t>
      </w:r>
      <w:bookmarkStart w:id="26140" w:name="_ETM_Q47_201000"/>
      <w:bookmarkEnd w:id="26140"/>
      <w:r>
        <w:rPr>
          <w:rFonts w:hint="cs"/>
          <w:rtl/>
        </w:rPr>
        <w:t xml:space="preserve">המבחן לגבי הנזק הנפשי הוא בעינינו נכון ונחוץ, ואפילו </w:t>
      </w:r>
      <w:bookmarkStart w:id="26141" w:name="_ETM_Q47_204000"/>
      <w:bookmarkEnd w:id="26141"/>
      <w:r>
        <w:rPr>
          <w:rFonts w:hint="cs"/>
          <w:rtl/>
        </w:rPr>
        <w:t xml:space="preserve">הייתי אומר הכרחי, משום שכיום החוק דורש הגבלות על עבריין </w:t>
      </w:r>
      <w:bookmarkStart w:id="26142" w:name="_ETM_Q47_217000"/>
      <w:bookmarkEnd w:id="26142"/>
      <w:r>
        <w:rPr>
          <w:rFonts w:hint="cs"/>
          <w:rtl/>
        </w:rPr>
        <w:t xml:space="preserve">מין כתנאי להטלת צו מגבלות על מגורים, עבודה או לימודים </w:t>
      </w:r>
      <w:bookmarkStart w:id="26143" w:name="_ETM_Q47_222000"/>
      <w:bookmarkEnd w:id="26143"/>
      <w:r>
        <w:rPr>
          <w:rFonts w:hint="cs"/>
          <w:rtl/>
        </w:rPr>
        <w:t xml:space="preserve">במוסד בקרבת מקום המגורים או מקום העבודה של נפגע </w:t>
      </w:r>
      <w:bookmarkStart w:id="26144" w:name="_ETM_Q47_221000"/>
      <w:bookmarkEnd w:id="26144"/>
      <w:r>
        <w:rPr>
          <w:rFonts w:hint="cs"/>
          <w:rtl/>
        </w:rPr>
        <w:t xml:space="preserve">העבירה, הוא דורש כי בית המשפט ישתכנע </w:t>
      </w:r>
      <w:bookmarkStart w:id="26145" w:name="_ETM_Q47_226000"/>
      <w:bookmarkEnd w:id="26145"/>
      <w:r>
        <w:rPr>
          <w:rFonts w:hint="cs"/>
          <w:rtl/>
        </w:rPr>
        <w:t xml:space="preserve">כי יש צורך בהטלת מגבלות משום שלנפגע העבירה עלול להיגרם </w:t>
      </w:r>
      <w:bookmarkStart w:id="26146" w:name="_ETM_Q47_230000"/>
      <w:bookmarkEnd w:id="26146"/>
      <w:r>
        <w:rPr>
          <w:rFonts w:hint="cs"/>
          <w:rtl/>
        </w:rPr>
        <w:t xml:space="preserve">נזק נפשי של ממש </w:t>
      </w:r>
      <w:r>
        <w:rPr>
          <w:rFonts w:hint="eastAsia"/>
          <w:rtl/>
        </w:rPr>
        <w:t xml:space="preserve">– </w:t>
      </w:r>
      <w:r>
        <w:rPr>
          <w:rFonts w:hint="cs"/>
          <w:rtl/>
        </w:rPr>
        <w:t xml:space="preserve">זה סעיף 3(א) לחוק. לעומת זאת, בחוק מגבלות על מורשע טרור </w:t>
      </w:r>
      <w:r>
        <w:rPr>
          <w:rFonts w:hint="eastAsia"/>
          <w:rtl/>
        </w:rPr>
        <w:t xml:space="preserve">– </w:t>
      </w:r>
      <w:r>
        <w:rPr>
          <w:rFonts w:hint="cs"/>
          <w:rtl/>
        </w:rPr>
        <w:t xml:space="preserve">ואני מניח שזה לא </w:t>
      </w:r>
      <w:bookmarkStart w:id="26147" w:name="_ETM_Q47_236000"/>
      <w:bookmarkEnd w:id="26147"/>
      <w:r>
        <w:rPr>
          <w:rFonts w:hint="cs"/>
          <w:rtl/>
        </w:rPr>
        <w:t xml:space="preserve">היה בכוונה אלא זה איכשהו קרה בלי שענו על זה בתהליך החקיקה </w:t>
      </w:r>
      <w:r>
        <w:rPr>
          <w:rtl/>
        </w:rPr>
        <w:t>–</w:t>
      </w:r>
      <w:r>
        <w:rPr>
          <w:rFonts w:hint="cs"/>
          <w:rtl/>
        </w:rPr>
        <w:t xml:space="preserve"> בחוק מגבלות על מורשע טרור </w:t>
      </w:r>
      <w:bookmarkStart w:id="26148" w:name="_ETM_Q47_243000"/>
      <w:bookmarkEnd w:id="26148"/>
      <w:r>
        <w:rPr>
          <w:rFonts w:hint="cs"/>
          <w:rtl/>
        </w:rPr>
        <w:t xml:space="preserve">נקבע שניתן להטיל צו המגביל חזרת פעיל טרור לסביבת נפגע </w:t>
      </w:r>
      <w:bookmarkStart w:id="26149" w:name="_ETM_Q47_250000"/>
      <w:bookmarkEnd w:id="26149"/>
      <w:r>
        <w:rPr>
          <w:rFonts w:hint="cs"/>
          <w:rtl/>
        </w:rPr>
        <w:t xml:space="preserve">עבירה אם שוכנע בית המשפט כי יש צורך בהטלת המגבלות </w:t>
      </w:r>
      <w:bookmarkStart w:id="26150" w:name="_ETM_Q47_251000"/>
      <w:bookmarkEnd w:id="26150"/>
      <w:r>
        <w:rPr>
          <w:rFonts w:hint="cs"/>
          <w:rtl/>
        </w:rPr>
        <w:t xml:space="preserve">משום שלנפגע העבירה עלול להיגרם נזק נפשי </w:t>
      </w:r>
      <w:r>
        <w:rPr>
          <w:rFonts w:hint="eastAsia"/>
          <w:rtl/>
        </w:rPr>
        <w:t xml:space="preserve">– </w:t>
      </w:r>
      <w:r>
        <w:rPr>
          <w:rFonts w:hint="cs"/>
          <w:rtl/>
        </w:rPr>
        <w:t xml:space="preserve">זה סעיף 3(ג) </w:t>
      </w:r>
      <w:bookmarkStart w:id="26151" w:name="_ETM_Q47_258000"/>
      <w:bookmarkEnd w:id="26151"/>
      <w:r>
        <w:rPr>
          <w:rFonts w:hint="cs"/>
          <w:rtl/>
        </w:rPr>
        <w:t xml:space="preserve">לחוק </w:t>
      </w:r>
      <w:r>
        <w:rPr>
          <w:rFonts w:hint="eastAsia"/>
          <w:rtl/>
        </w:rPr>
        <w:t xml:space="preserve">– </w:t>
      </w:r>
      <w:r>
        <w:rPr>
          <w:rFonts w:hint="cs"/>
          <w:rtl/>
        </w:rPr>
        <w:t xml:space="preserve">ולא נזק נפשי של ממש. </w:t>
      </w:r>
      <w:bookmarkStart w:id="26152" w:name="_ETM_Q47_262000"/>
      <w:bookmarkEnd w:id="26152"/>
    </w:p>
    <w:p w:rsidR="0037742A" w:rsidRDefault="0037742A" w:rsidP="00B63633">
      <w:pPr>
        <w:rPr>
          <w:rtl/>
        </w:rPr>
      </w:pPr>
    </w:p>
    <w:p w:rsidR="0037742A" w:rsidRDefault="0037742A" w:rsidP="001C0226">
      <w:pPr>
        <w:rPr>
          <w:rtl/>
        </w:rPr>
      </w:pPr>
      <w:r>
        <w:rPr>
          <w:rFonts w:hint="cs"/>
          <w:rtl/>
        </w:rPr>
        <w:t xml:space="preserve">אז יוצא מצב </w:t>
      </w:r>
      <w:bookmarkStart w:id="26153" w:name="_ETM_Q47_264000"/>
      <w:bookmarkEnd w:id="26153"/>
      <w:r>
        <w:rPr>
          <w:rFonts w:hint="cs"/>
          <w:rtl/>
        </w:rPr>
        <w:t>שלכאורה אפשר להסיק ממנו שיש במקום אח</w:t>
      </w:r>
      <w:r w:rsidR="001C0226">
        <w:rPr>
          <w:rFonts w:hint="cs"/>
          <w:rtl/>
        </w:rPr>
        <w:t>ד</w:t>
      </w:r>
      <w:r>
        <w:rPr>
          <w:rFonts w:hint="cs"/>
          <w:rtl/>
        </w:rPr>
        <w:t xml:space="preserve"> דרישה קשה </w:t>
      </w:r>
      <w:bookmarkStart w:id="26154" w:name="_ETM_Q47_268000"/>
      <w:bookmarkEnd w:id="26154"/>
      <w:r>
        <w:rPr>
          <w:rFonts w:hint="cs"/>
          <w:rtl/>
        </w:rPr>
        <w:t>יותר מאשר במקום השני, ולא זו הייתה הכוונה</w:t>
      </w:r>
      <w:r w:rsidR="001C0226">
        <w:rPr>
          <w:rFonts w:hint="cs"/>
          <w:rtl/>
        </w:rPr>
        <w:t>.</w:t>
      </w:r>
      <w:r>
        <w:rPr>
          <w:rFonts w:hint="cs"/>
          <w:rtl/>
        </w:rPr>
        <w:t xml:space="preserve"> </w:t>
      </w:r>
      <w:bookmarkStart w:id="26155" w:name="_ETM_Q47_270000"/>
      <w:bookmarkStart w:id="26156" w:name="_ETM_Q47_267000"/>
      <w:bookmarkEnd w:id="26155"/>
      <w:bookmarkEnd w:id="26156"/>
      <w:r>
        <w:rPr>
          <w:rFonts w:hint="cs"/>
          <w:rtl/>
        </w:rPr>
        <w:t>הכוונה הייתה להשוות את שני המקרים יחד, ולכן</w:t>
      </w:r>
      <w:bookmarkStart w:id="26157" w:name="_ETM_Q47_274000"/>
      <w:bookmarkEnd w:id="26157"/>
      <w:r>
        <w:rPr>
          <w:rFonts w:hint="cs"/>
          <w:rtl/>
        </w:rPr>
        <w:t xml:space="preserve"> המטרה היא לתקן את המינוח בחוק המגבלות על עברייני </w:t>
      </w:r>
      <w:bookmarkStart w:id="26158" w:name="_ETM_Q47_284000"/>
      <w:bookmarkEnd w:id="26158"/>
      <w:r>
        <w:rPr>
          <w:rFonts w:hint="cs"/>
          <w:rtl/>
        </w:rPr>
        <w:t xml:space="preserve">מין באופן כזה שנהיה במקום שהוא יתאזן עם הקביעה שישנה </w:t>
      </w:r>
      <w:bookmarkStart w:id="26159" w:name="_ETM_Q47_289000"/>
      <w:bookmarkEnd w:id="26159"/>
      <w:r>
        <w:rPr>
          <w:rFonts w:hint="cs"/>
          <w:rtl/>
        </w:rPr>
        <w:t xml:space="preserve">בחוק בנושא של </w:t>
      </w:r>
      <w:r w:rsidR="00A9203F">
        <w:rPr>
          <w:rFonts w:hint="cs"/>
          <w:rtl/>
        </w:rPr>
        <w:t>– –</w:t>
      </w:r>
      <w:r w:rsidR="001C0226">
        <w:rPr>
          <w:rFonts w:hint="cs"/>
          <w:rtl/>
        </w:rPr>
        <w:t xml:space="preserve"> –</w:t>
      </w:r>
    </w:p>
    <w:p w:rsidR="0037742A" w:rsidRDefault="0037742A" w:rsidP="00B63633">
      <w:pPr>
        <w:rPr>
          <w:rtl/>
        </w:rPr>
      </w:pPr>
      <w:bookmarkStart w:id="26160" w:name="_ETM_Q47_293000"/>
      <w:bookmarkEnd w:id="26160"/>
    </w:p>
    <w:p w:rsidR="0037742A" w:rsidRDefault="0037742A" w:rsidP="00B63633">
      <w:pPr>
        <w:pStyle w:val="af6"/>
        <w:keepNext/>
        <w:rPr>
          <w:rtl/>
        </w:rPr>
      </w:pPr>
      <w:bookmarkStart w:id="26161" w:name="ET_yor_6596_22"/>
      <w:r w:rsidRPr="00BB35C9">
        <w:rPr>
          <w:rStyle w:val="TagStyle"/>
          <w:rtl/>
        </w:rPr>
        <w:t xml:space="preserve"> &lt;&lt; יור &gt;&gt;</w:t>
      </w:r>
      <w:r w:rsidRPr="00E57601">
        <w:rPr>
          <w:rStyle w:val="TagStyle"/>
          <w:rtl/>
        </w:rPr>
        <w:t xml:space="preserve"> </w:t>
      </w:r>
      <w:r>
        <w:rPr>
          <w:rtl/>
        </w:rPr>
        <w:t>היו"ר אורית פרקש הכהן:</w:t>
      </w:r>
      <w:r w:rsidRPr="00E57601">
        <w:rPr>
          <w:rStyle w:val="TagStyle"/>
          <w:rtl/>
        </w:rPr>
        <w:t xml:space="preserve"> </w:t>
      </w:r>
      <w:r w:rsidRPr="00BB35C9">
        <w:rPr>
          <w:rStyle w:val="TagStyle"/>
          <w:rtl/>
        </w:rPr>
        <w:t>&lt;&lt; יור &gt;&gt;</w:t>
      </w:r>
      <w:r>
        <w:rPr>
          <w:rtl/>
        </w:rPr>
        <w:t xml:space="preserve">   </w:t>
      </w:r>
      <w:bookmarkEnd w:id="26161"/>
    </w:p>
    <w:p w:rsidR="0037742A" w:rsidRDefault="0037742A" w:rsidP="00A9203F">
      <w:pPr>
        <w:rPr>
          <w:rtl/>
        </w:rPr>
      </w:pPr>
    </w:p>
    <w:p w:rsidR="0037742A" w:rsidRDefault="0037742A" w:rsidP="00B63633">
      <w:pPr>
        <w:rPr>
          <w:rtl/>
        </w:rPr>
      </w:pPr>
      <w:r>
        <w:rPr>
          <w:rFonts w:hint="cs"/>
          <w:rtl/>
        </w:rPr>
        <w:t xml:space="preserve">אדוני השר, ולמה, אם אפשר </w:t>
      </w:r>
      <w:bookmarkStart w:id="26162" w:name="_ETM_Q47_292000"/>
      <w:bookmarkEnd w:id="26162"/>
      <w:r>
        <w:rPr>
          <w:rFonts w:hint="cs"/>
          <w:rtl/>
        </w:rPr>
        <w:t>לשאול, למה מתנגדים לחלק הראשון, של הורדת הגיל?</w:t>
      </w:r>
    </w:p>
    <w:p w:rsidR="0037742A" w:rsidRDefault="0037742A" w:rsidP="00B63633">
      <w:pPr>
        <w:rPr>
          <w:rtl/>
        </w:rPr>
      </w:pPr>
    </w:p>
    <w:p w:rsidR="0037742A" w:rsidRDefault="0037742A" w:rsidP="00B63633">
      <w:pPr>
        <w:pStyle w:val="af5"/>
        <w:keepNext/>
        <w:rPr>
          <w:rtl/>
        </w:rPr>
      </w:pPr>
      <w:r w:rsidRPr="00BB35C9">
        <w:rPr>
          <w:rStyle w:val="TagStyle"/>
          <w:rtl/>
        </w:rPr>
        <w:t xml:space="preserve"> &lt;&lt; קריאה &gt;&gt;</w:t>
      </w:r>
      <w:r w:rsidRPr="00E57601">
        <w:rPr>
          <w:rStyle w:val="TagStyle"/>
          <w:rtl/>
        </w:rPr>
        <w:t xml:space="preserve"> </w:t>
      </w:r>
      <w:r>
        <w:rPr>
          <w:rtl/>
        </w:rPr>
        <w:t>מירב בן ארי (יש עתיד):</w:t>
      </w:r>
      <w:r w:rsidRPr="00E57601">
        <w:rPr>
          <w:rStyle w:val="TagStyle"/>
          <w:rtl/>
        </w:rPr>
        <w:t xml:space="preserve"> </w:t>
      </w:r>
      <w:r w:rsidRPr="00BB35C9">
        <w:rPr>
          <w:rStyle w:val="TagStyle"/>
          <w:rtl/>
        </w:rPr>
        <w:t>&lt;&lt; קריאה &gt;&gt;</w:t>
      </w:r>
      <w:r>
        <w:rPr>
          <w:rtl/>
        </w:rPr>
        <w:t xml:space="preserve">   </w:t>
      </w:r>
    </w:p>
    <w:p w:rsidR="0037742A" w:rsidRDefault="0037742A" w:rsidP="00A9203F">
      <w:pPr>
        <w:rPr>
          <w:rtl/>
        </w:rPr>
      </w:pPr>
    </w:p>
    <w:p w:rsidR="0037742A" w:rsidRDefault="0037742A" w:rsidP="00B63633">
      <w:pPr>
        <w:rPr>
          <w:rtl/>
        </w:rPr>
      </w:pPr>
      <w:r>
        <w:rPr>
          <w:rFonts w:hint="cs"/>
          <w:rtl/>
        </w:rPr>
        <w:t>אני אסביר לך.</w:t>
      </w:r>
    </w:p>
    <w:p w:rsidR="0037742A" w:rsidRDefault="0037742A" w:rsidP="00B63633">
      <w:pPr>
        <w:keepNext/>
        <w:rPr>
          <w:rtl/>
        </w:rPr>
      </w:pPr>
      <w:bookmarkStart w:id="26163" w:name="_ETM_Q47_294000"/>
      <w:bookmarkStart w:id="26164" w:name="ET_speakercontinue_6392_24"/>
      <w:bookmarkEnd w:id="26163"/>
    </w:p>
    <w:p w:rsidR="0037742A" w:rsidRDefault="0037742A" w:rsidP="00B63633">
      <w:pPr>
        <w:pStyle w:val="-"/>
        <w:keepNext/>
        <w:rPr>
          <w:rtl/>
        </w:rPr>
      </w:pPr>
      <w:bookmarkStart w:id="26165" w:name="ET_speakercontinue_6392_25"/>
      <w:r w:rsidRPr="00BB35C9">
        <w:rPr>
          <w:rStyle w:val="TagStyle"/>
          <w:rtl/>
        </w:rPr>
        <w:t xml:space="preserve"> &lt;&lt; דובר_המשך &gt;&gt;</w:t>
      </w:r>
      <w:r w:rsidRPr="00E57601">
        <w:rPr>
          <w:rStyle w:val="TagStyle"/>
          <w:rtl/>
        </w:rPr>
        <w:t xml:space="preserve"> </w:t>
      </w:r>
      <w:r>
        <w:rPr>
          <w:rtl/>
        </w:rPr>
        <w:t>שר המשפטים יריב לוין:</w:t>
      </w:r>
      <w:r w:rsidRPr="00E57601">
        <w:rPr>
          <w:rStyle w:val="TagStyle"/>
          <w:rtl/>
        </w:rPr>
        <w:t xml:space="preserve"> </w:t>
      </w:r>
      <w:r w:rsidRPr="00BB35C9">
        <w:rPr>
          <w:rStyle w:val="TagStyle"/>
          <w:rtl/>
        </w:rPr>
        <w:t>&lt;&lt; דובר_המשך &gt;&gt;</w:t>
      </w:r>
      <w:r>
        <w:rPr>
          <w:rtl/>
        </w:rPr>
        <w:t xml:space="preserve">   </w:t>
      </w:r>
      <w:bookmarkEnd w:id="26165"/>
    </w:p>
    <w:p w:rsidR="0037742A" w:rsidRDefault="0037742A" w:rsidP="00A9203F">
      <w:pPr>
        <w:rPr>
          <w:rtl/>
        </w:rPr>
      </w:pPr>
    </w:p>
    <w:p w:rsidR="0037742A" w:rsidRDefault="0037742A" w:rsidP="00B63633">
      <w:pPr>
        <w:rPr>
          <w:rtl/>
          <w:lang w:eastAsia="he-IL"/>
        </w:rPr>
      </w:pPr>
      <w:bookmarkStart w:id="26166" w:name="_ETM_Q47_296000"/>
      <w:bookmarkEnd w:id="26164"/>
      <w:bookmarkEnd w:id="26166"/>
      <w:r>
        <w:rPr>
          <w:rFonts w:hint="cs"/>
          <w:rtl/>
          <w:lang w:eastAsia="he-IL"/>
        </w:rPr>
        <w:t xml:space="preserve">לא, אני אסביר. תראי, זה הסבר ארוך, ואני לא רוצה </w:t>
      </w:r>
      <w:bookmarkStart w:id="26167" w:name="_ETM_Q47_297000"/>
      <w:bookmarkEnd w:id="26167"/>
      <w:r>
        <w:rPr>
          <w:rFonts w:hint="cs"/>
          <w:rtl/>
          <w:lang w:eastAsia="he-IL"/>
        </w:rPr>
        <w:t xml:space="preserve">להחזיק כאן את האנשים </w:t>
      </w:r>
      <w:r w:rsidR="00A9203F">
        <w:rPr>
          <w:rFonts w:hint="cs"/>
          <w:rtl/>
          <w:lang w:eastAsia="he-IL"/>
        </w:rPr>
        <w:t>– –</w:t>
      </w:r>
      <w:r w:rsidR="001C0226">
        <w:rPr>
          <w:rFonts w:hint="cs"/>
          <w:rtl/>
          <w:lang w:eastAsia="he-IL"/>
        </w:rPr>
        <w:t xml:space="preserve"> </w:t>
      </w:r>
      <w:r w:rsidR="001C0226">
        <w:rPr>
          <w:rFonts w:hint="eastAsia"/>
          <w:rtl/>
          <w:lang w:eastAsia="he-IL"/>
        </w:rPr>
        <w:t>–</w:t>
      </w:r>
    </w:p>
    <w:p w:rsidR="0037742A" w:rsidRDefault="0037742A" w:rsidP="00B63633">
      <w:pPr>
        <w:rPr>
          <w:rtl/>
          <w:lang w:eastAsia="he-IL"/>
        </w:rPr>
      </w:pPr>
    </w:p>
    <w:p w:rsidR="0037742A" w:rsidRDefault="0037742A" w:rsidP="00B63633">
      <w:pPr>
        <w:pStyle w:val="af5"/>
        <w:keepNext/>
        <w:rPr>
          <w:rtl/>
        </w:rPr>
      </w:pPr>
      <w:r w:rsidRPr="00BB35C9">
        <w:rPr>
          <w:rStyle w:val="TagStyle"/>
          <w:rtl/>
        </w:rPr>
        <w:t xml:space="preserve"> &lt;&lt; קריאה &gt;&gt;</w:t>
      </w:r>
      <w:r w:rsidRPr="00E57601">
        <w:rPr>
          <w:rStyle w:val="TagStyle"/>
          <w:rtl/>
        </w:rPr>
        <w:t xml:space="preserve"> </w:t>
      </w:r>
      <w:r>
        <w:rPr>
          <w:rtl/>
        </w:rPr>
        <w:t>מירב בן ארי (יש עתיד):</w:t>
      </w:r>
      <w:r w:rsidRPr="00E57601">
        <w:rPr>
          <w:rStyle w:val="TagStyle"/>
          <w:rtl/>
        </w:rPr>
        <w:t xml:space="preserve"> </w:t>
      </w:r>
      <w:r w:rsidRPr="00BB35C9">
        <w:rPr>
          <w:rStyle w:val="TagStyle"/>
          <w:rtl/>
        </w:rPr>
        <w:t>&lt;&lt; קריאה &gt;&gt;</w:t>
      </w:r>
      <w:r>
        <w:rPr>
          <w:rtl/>
        </w:rPr>
        <w:t xml:space="preserve">   </w:t>
      </w:r>
    </w:p>
    <w:p w:rsidR="0037742A" w:rsidRDefault="0037742A" w:rsidP="00A9203F">
      <w:pPr>
        <w:rPr>
          <w:rtl/>
          <w:lang w:eastAsia="he-IL"/>
        </w:rPr>
      </w:pPr>
    </w:p>
    <w:p w:rsidR="0037742A" w:rsidRPr="00E57601" w:rsidRDefault="0037742A" w:rsidP="00B63633">
      <w:pPr>
        <w:rPr>
          <w:rtl/>
          <w:lang w:eastAsia="he-IL"/>
        </w:rPr>
      </w:pPr>
      <w:r>
        <w:rPr>
          <w:rFonts w:hint="cs"/>
          <w:rtl/>
          <w:lang w:eastAsia="he-IL"/>
        </w:rPr>
        <w:t>אני אסביר לך למה.</w:t>
      </w:r>
    </w:p>
    <w:p w:rsidR="0037742A" w:rsidRDefault="0037742A" w:rsidP="00B63633">
      <w:pPr>
        <w:rPr>
          <w:rtl/>
          <w:lang w:eastAsia="he-IL"/>
        </w:rPr>
      </w:pPr>
    </w:p>
    <w:p w:rsidR="0037742A" w:rsidRDefault="0037742A" w:rsidP="00B63633">
      <w:pPr>
        <w:pStyle w:val="af6"/>
        <w:keepNext/>
        <w:rPr>
          <w:rtl/>
        </w:rPr>
      </w:pPr>
      <w:bookmarkStart w:id="26168" w:name="ET_yor_6596_2"/>
      <w:r w:rsidRPr="00BB35C9">
        <w:rPr>
          <w:rStyle w:val="TagStyle"/>
          <w:rtl/>
        </w:rPr>
        <w:t xml:space="preserve"> &lt;&lt; יור &gt;&gt;</w:t>
      </w:r>
      <w:r w:rsidRPr="00957241">
        <w:rPr>
          <w:rStyle w:val="TagStyle"/>
          <w:rtl/>
        </w:rPr>
        <w:t xml:space="preserve"> </w:t>
      </w:r>
      <w:r>
        <w:rPr>
          <w:rtl/>
        </w:rPr>
        <w:t>היו"ר אורית פרקש הכהן:</w:t>
      </w:r>
      <w:r w:rsidRPr="00957241">
        <w:rPr>
          <w:rStyle w:val="TagStyle"/>
          <w:rtl/>
        </w:rPr>
        <w:t xml:space="preserve"> </w:t>
      </w:r>
      <w:r w:rsidRPr="00BB35C9">
        <w:rPr>
          <w:rStyle w:val="TagStyle"/>
          <w:rtl/>
        </w:rPr>
        <w:t>&lt;&lt; יור &gt;&gt;</w:t>
      </w:r>
      <w:r>
        <w:rPr>
          <w:rtl/>
        </w:rPr>
        <w:t xml:space="preserve">   </w:t>
      </w:r>
      <w:bookmarkEnd w:id="26168"/>
    </w:p>
    <w:p w:rsidR="0037742A" w:rsidRDefault="0037742A" w:rsidP="00A9203F">
      <w:pPr>
        <w:rPr>
          <w:rtl/>
          <w:lang w:eastAsia="he-IL"/>
        </w:rPr>
      </w:pPr>
    </w:p>
    <w:p w:rsidR="0037742A" w:rsidRDefault="0037742A" w:rsidP="00B63633">
      <w:pPr>
        <w:rPr>
          <w:rtl/>
          <w:lang w:eastAsia="he-IL"/>
        </w:rPr>
      </w:pPr>
      <w:r>
        <w:rPr>
          <w:rFonts w:hint="cs"/>
          <w:rtl/>
          <w:lang w:eastAsia="he-IL"/>
        </w:rPr>
        <w:t xml:space="preserve">לא, מירב, </w:t>
      </w:r>
      <w:bookmarkStart w:id="26169" w:name="_ETM_Q47_299000"/>
      <w:bookmarkEnd w:id="26169"/>
      <w:r>
        <w:rPr>
          <w:rFonts w:hint="cs"/>
          <w:rtl/>
          <w:lang w:eastAsia="he-IL"/>
        </w:rPr>
        <w:t>שאלתי את השר. תודה.</w:t>
      </w:r>
    </w:p>
    <w:p w:rsidR="0037742A" w:rsidRDefault="0037742A" w:rsidP="00B63633">
      <w:pPr>
        <w:rPr>
          <w:rtl/>
          <w:lang w:eastAsia="he-IL"/>
        </w:rPr>
      </w:pPr>
    </w:p>
    <w:p w:rsidR="0037742A" w:rsidRDefault="0037742A" w:rsidP="00B63633">
      <w:pPr>
        <w:pStyle w:val="af5"/>
        <w:keepNext/>
        <w:rPr>
          <w:rtl/>
        </w:rPr>
      </w:pPr>
      <w:r w:rsidRPr="00BB35C9">
        <w:rPr>
          <w:rStyle w:val="TagStyle"/>
          <w:rtl/>
        </w:rPr>
        <w:t xml:space="preserve"> &lt;&lt; קריאה &gt;&gt;</w:t>
      </w:r>
      <w:r w:rsidRPr="00E57601">
        <w:rPr>
          <w:rStyle w:val="TagStyle"/>
          <w:rtl/>
        </w:rPr>
        <w:t xml:space="preserve"> </w:t>
      </w:r>
      <w:r>
        <w:rPr>
          <w:rtl/>
        </w:rPr>
        <w:t>מירב בן ארי (יש עתיד):</w:t>
      </w:r>
      <w:r w:rsidRPr="00E57601">
        <w:rPr>
          <w:rStyle w:val="TagStyle"/>
          <w:rtl/>
        </w:rPr>
        <w:t xml:space="preserve"> </w:t>
      </w:r>
      <w:r w:rsidRPr="00BB35C9">
        <w:rPr>
          <w:rStyle w:val="TagStyle"/>
          <w:rtl/>
        </w:rPr>
        <w:t>&lt;&lt; קריאה &gt;&gt;</w:t>
      </w:r>
      <w:r>
        <w:rPr>
          <w:rtl/>
        </w:rPr>
        <w:t xml:space="preserve">   </w:t>
      </w:r>
    </w:p>
    <w:p w:rsidR="0037742A" w:rsidRDefault="0037742A" w:rsidP="00A9203F">
      <w:pPr>
        <w:rPr>
          <w:rtl/>
          <w:lang w:eastAsia="he-IL"/>
        </w:rPr>
      </w:pPr>
    </w:p>
    <w:p w:rsidR="0037742A" w:rsidRDefault="0037742A" w:rsidP="00B63633">
      <w:pPr>
        <w:rPr>
          <w:rtl/>
          <w:lang w:eastAsia="he-IL"/>
        </w:rPr>
      </w:pPr>
      <w:bookmarkStart w:id="26170" w:name="_ETM_Q47_302000"/>
      <w:bookmarkEnd w:id="26170"/>
      <w:r>
        <w:rPr>
          <w:rFonts w:hint="cs"/>
          <w:rtl/>
          <w:lang w:eastAsia="he-IL"/>
        </w:rPr>
        <w:t xml:space="preserve">לא, אני רק מציעה את זה כי זה חוק שלי מהכנסת העשרים </w:t>
      </w:r>
      <w:r w:rsidR="00A9203F">
        <w:rPr>
          <w:rFonts w:hint="cs"/>
          <w:rtl/>
          <w:lang w:eastAsia="he-IL"/>
        </w:rPr>
        <w:t>– – –</w:t>
      </w:r>
    </w:p>
    <w:p w:rsidR="0037742A" w:rsidRDefault="0037742A" w:rsidP="00B63633">
      <w:pPr>
        <w:rPr>
          <w:rtl/>
          <w:lang w:eastAsia="he-IL"/>
        </w:rPr>
      </w:pPr>
    </w:p>
    <w:p w:rsidR="0037742A" w:rsidRDefault="0037742A" w:rsidP="00B63633">
      <w:pPr>
        <w:pStyle w:val="af6"/>
        <w:keepNext/>
        <w:rPr>
          <w:rtl/>
        </w:rPr>
      </w:pPr>
      <w:r w:rsidRPr="00BB35C9">
        <w:rPr>
          <w:rStyle w:val="TagStyle"/>
          <w:rtl/>
        </w:rPr>
        <w:t xml:space="preserve"> &lt;&lt; יור &gt;&gt;</w:t>
      </w:r>
      <w:r w:rsidRPr="00957241">
        <w:rPr>
          <w:rStyle w:val="TagStyle"/>
          <w:rtl/>
        </w:rPr>
        <w:t xml:space="preserve"> </w:t>
      </w:r>
      <w:r>
        <w:rPr>
          <w:rtl/>
        </w:rPr>
        <w:t>היו"ר אורית פרקש הכהן:</w:t>
      </w:r>
      <w:r w:rsidRPr="00957241">
        <w:rPr>
          <w:rStyle w:val="TagStyle"/>
          <w:rtl/>
        </w:rPr>
        <w:t xml:space="preserve"> </w:t>
      </w:r>
      <w:r w:rsidRPr="00BB35C9">
        <w:rPr>
          <w:rStyle w:val="TagStyle"/>
          <w:rtl/>
        </w:rPr>
        <w:t>&lt;&lt; יור &gt;&gt;</w:t>
      </w:r>
      <w:r>
        <w:rPr>
          <w:rtl/>
        </w:rPr>
        <w:t xml:space="preserve">   </w:t>
      </w:r>
    </w:p>
    <w:p w:rsidR="0037742A" w:rsidRDefault="0037742A" w:rsidP="00A9203F">
      <w:pPr>
        <w:rPr>
          <w:rtl/>
          <w:lang w:eastAsia="he-IL"/>
        </w:rPr>
      </w:pPr>
    </w:p>
    <w:p w:rsidR="0037742A" w:rsidRDefault="0037742A" w:rsidP="00B63633">
      <w:pPr>
        <w:rPr>
          <w:rtl/>
          <w:lang w:eastAsia="he-IL"/>
        </w:rPr>
      </w:pPr>
      <w:r>
        <w:rPr>
          <w:rFonts w:hint="cs"/>
          <w:rtl/>
          <w:lang w:eastAsia="he-IL"/>
        </w:rPr>
        <w:t>בסדר, אבל אני רוצה לשמוע את שר המשפטים.</w:t>
      </w:r>
    </w:p>
    <w:p w:rsidR="0037742A" w:rsidRDefault="0037742A" w:rsidP="00B63633">
      <w:pPr>
        <w:rPr>
          <w:rtl/>
          <w:lang w:eastAsia="he-IL"/>
        </w:rPr>
      </w:pPr>
    </w:p>
    <w:p w:rsidR="0037742A" w:rsidRDefault="0037742A" w:rsidP="00B63633">
      <w:pPr>
        <w:pStyle w:val="-"/>
        <w:keepNext/>
        <w:rPr>
          <w:rtl/>
        </w:rPr>
      </w:pPr>
      <w:r w:rsidRPr="00BB35C9">
        <w:rPr>
          <w:rStyle w:val="TagStyle"/>
          <w:rtl/>
        </w:rPr>
        <w:t xml:space="preserve"> &lt;&lt; דובר_המשך &gt;&gt;</w:t>
      </w:r>
      <w:r w:rsidRPr="00E57601">
        <w:rPr>
          <w:rStyle w:val="TagStyle"/>
          <w:rtl/>
        </w:rPr>
        <w:t xml:space="preserve"> </w:t>
      </w:r>
      <w:r>
        <w:rPr>
          <w:rtl/>
        </w:rPr>
        <w:t>שר המשפטים יריב לוין:</w:t>
      </w:r>
      <w:r w:rsidRPr="00E57601">
        <w:rPr>
          <w:rStyle w:val="TagStyle"/>
          <w:rtl/>
        </w:rPr>
        <w:t xml:space="preserve"> </w:t>
      </w:r>
      <w:r w:rsidRPr="00BB35C9">
        <w:rPr>
          <w:rStyle w:val="TagStyle"/>
          <w:rtl/>
        </w:rPr>
        <w:t>&lt;&lt; דובר_המשך &gt;&gt;</w:t>
      </w:r>
      <w:r>
        <w:rPr>
          <w:rtl/>
        </w:rPr>
        <w:t xml:space="preserve">   </w:t>
      </w:r>
    </w:p>
    <w:p w:rsidR="0037742A" w:rsidRDefault="0037742A" w:rsidP="00A9203F">
      <w:pPr>
        <w:rPr>
          <w:rtl/>
          <w:lang w:eastAsia="he-IL"/>
        </w:rPr>
      </w:pPr>
    </w:p>
    <w:p w:rsidR="0037742A" w:rsidRPr="00E57601" w:rsidRDefault="0037742A" w:rsidP="001C0226">
      <w:pPr>
        <w:rPr>
          <w:rtl/>
          <w:lang w:eastAsia="he-IL"/>
        </w:rPr>
      </w:pPr>
      <w:bookmarkStart w:id="26171" w:name="_ETM_Q47_309000"/>
      <w:bookmarkEnd w:id="26171"/>
      <w:r>
        <w:rPr>
          <w:rFonts w:hint="cs"/>
          <w:rtl/>
          <w:lang w:eastAsia="he-IL"/>
        </w:rPr>
        <w:t xml:space="preserve">יש לך המון בעיות. הרי </w:t>
      </w:r>
      <w:bookmarkStart w:id="26172" w:name="_ETM_Q47_316000"/>
      <w:bookmarkEnd w:id="26172"/>
      <w:r>
        <w:rPr>
          <w:rFonts w:hint="cs"/>
          <w:rtl/>
          <w:lang w:eastAsia="he-IL"/>
        </w:rPr>
        <w:t xml:space="preserve">קטינים, קודם כול הם סמוכים על שולחן הוריהם, זאת אומרת </w:t>
      </w:r>
      <w:bookmarkStart w:id="26173" w:name="_ETM_Q47_320000"/>
      <w:bookmarkEnd w:id="26173"/>
      <w:r>
        <w:rPr>
          <w:rFonts w:hint="cs"/>
          <w:rtl/>
          <w:lang w:eastAsia="he-IL"/>
        </w:rPr>
        <w:t>שמה שקורה הוא שאת מטילה בעצם עונש על ההורים</w:t>
      </w:r>
      <w:r w:rsidR="001C0226">
        <w:rPr>
          <w:rFonts w:hint="cs"/>
          <w:rtl/>
          <w:lang w:eastAsia="he-IL"/>
        </w:rPr>
        <w:t>;</w:t>
      </w:r>
      <w:r>
        <w:rPr>
          <w:rFonts w:hint="cs"/>
          <w:rtl/>
          <w:lang w:eastAsia="he-IL"/>
        </w:rPr>
        <w:t xml:space="preserve"> את </w:t>
      </w:r>
      <w:bookmarkStart w:id="26174" w:name="_ETM_Q47_322000"/>
      <w:bookmarkEnd w:id="26174"/>
      <w:r>
        <w:rPr>
          <w:rFonts w:hint="cs"/>
          <w:rtl/>
          <w:lang w:eastAsia="he-IL"/>
        </w:rPr>
        <w:t xml:space="preserve">מטילה עונש על האחים שלהם, שנאלצים לעקור מסביבת המגורים שלהם, </w:t>
      </w:r>
      <w:bookmarkStart w:id="26175" w:name="_ETM_Q47_326000"/>
      <w:bookmarkEnd w:id="26175"/>
      <w:r>
        <w:rPr>
          <w:rFonts w:hint="cs"/>
          <w:rtl/>
          <w:lang w:eastAsia="he-IL"/>
        </w:rPr>
        <w:t xml:space="preserve">מבתי הספר שלהם ודברים אחרים. יש לך גם </w:t>
      </w:r>
      <w:r w:rsidR="00A9203F">
        <w:rPr>
          <w:rFonts w:hint="cs"/>
          <w:rtl/>
          <w:lang w:eastAsia="he-IL"/>
        </w:rPr>
        <w:t>– –</w:t>
      </w:r>
      <w:r w:rsidR="001C0226">
        <w:rPr>
          <w:rFonts w:hint="cs"/>
          <w:rtl/>
          <w:lang w:eastAsia="he-IL"/>
        </w:rPr>
        <w:t xml:space="preserve"> </w:t>
      </w:r>
      <w:r w:rsidR="001C0226">
        <w:rPr>
          <w:rFonts w:hint="eastAsia"/>
          <w:rtl/>
          <w:lang w:eastAsia="he-IL"/>
        </w:rPr>
        <w:t>–</w:t>
      </w:r>
    </w:p>
    <w:p w:rsidR="0037742A" w:rsidRDefault="0037742A" w:rsidP="00B63633">
      <w:pPr>
        <w:rPr>
          <w:rtl/>
          <w:lang w:eastAsia="he-IL"/>
        </w:rPr>
      </w:pPr>
    </w:p>
    <w:p w:rsidR="0037742A" w:rsidRDefault="0037742A" w:rsidP="00B63633">
      <w:pPr>
        <w:pStyle w:val="af5"/>
        <w:keepNext/>
        <w:rPr>
          <w:rtl/>
        </w:rPr>
      </w:pPr>
      <w:bookmarkStart w:id="26176" w:name="ET_interruption_5300_29"/>
      <w:r w:rsidRPr="00BB35C9">
        <w:rPr>
          <w:rStyle w:val="TagStyle"/>
          <w:rtl/>
        </w:rPr>
        <w:t xml:space="preserve"> &lt;&lt; קריאה &gt;&gt;</w:t>
      </w:r>
      <w:r w:rsidRPr="00E57601">
        <w:rPr>
          <w:rStyle w:val="TagStyle"/>
          <w:rtl/>
        </w:rPr>
        <w:t xml:space="preserve"> </w:t>
      </w:r>
      <w:r>
        <w:rPr>
          <w:rtl/>
        </w:rPr>
        <w:t>מירב בן ארי (יש עתיד):</w:t>
      </w:r>
      <w:r w:rsidRPr="00E57601">
        <w:rPr>
          <w:rStyle w:val="TagStyle"/>
          <w:rtl/>
        </w:rPr>
        <w:t xml:space="preserve"> </w:t>
      </w:r>
      <w:r w:rsidRPr="00BB35C9">
        <w:rPr>
          <w:rStyle w:val="TagStyle"/>
          <w:rtl/>
        </w:rPr>
        <w:t>&lt;&lt; קריאה &gt;&gt;</w:t>
      </w:r>
      <w:r>
        <w:rPr>
          <w:rtl/>
        </w:rPr>
        <w:t xml:space="preserve">   </w:t>
      </w:r>
      <w:bookmarkEnd w:id="26176"/>
    </w:p>
    <w:p w:rsidR="0037742A" w:rsidRDefault="0037742A" w:rsidP="00A9203F">
      <w:pPr>
        <w:rPr>
          <w:rtl/>
          <w:lang w:eastAsia="he-IL"/>
        </w:rPr>
      </w:pPr>
    </w:p>
    <w:p w:rsidR="0037742A" w:rsidRDefault="0037742A" w:rsidP="00B63633">
      <w:pPr>
        <w:rPr>
          <w:rtl/>
          <w:lang w:eastAsia="he-IL"/>
        </w:rPr>
      </w:pPr>
      <w:bookmarkStart w:id="26177" w:name="_ETM_Q47_325000"/>
      <w:bookmarkEnd w:id="26177"/>
      <w:r>
        <w:rPr>
          <w:rFonts w:hint="cs"/>
          <w:rtl/>
          <w:lang w:eastAsia="he-IL"/>
        </w:rPr>
        <w:t xml:space="preserve">נכון, </w:t>
      </w:r>
      <w:bookmarkStart w:id="26178" w:name="_ETM_Q47_329000"/>
      <w:bookmarkEnd w:id="26178"/>
      <w:r>
        <w:rPr>
          <w:rFonts w:hint="cs"/>
          <w:rtl/>
          <w:lang w:eastAsia="he-IL"/>
        </w:rPr>
        <w:t>זה השיקום של הקטין.</w:t>
      </w:r>
    </w:p>
    <w:p w:rsidR="0037742A" w:rsidRDefault="0037742A" w:rsidP="00B63633">
      <w:pPr>
        <w:rPr>
          <w:rtl/>
          <w:lang w:eastAsia="he-IL"/>
        </w:rPr>
      </w:pPr>
    </w:p>
    <w:p w:rsidR="0037742A" w:rsidRDefault="0037742A" w:rsidP="00B63633">
      <w:pPr>
        <w:pStyle w:val="-"/>
        <w:keepNext/>
        <w:rPr>
          <w:rtl/>
        </w:rPr>
      </w:pPr>
      <w:bookmarkStart w:id="26179" w:name="ET_speakercontinue_6392_30"/>
      <w:r w:rsidRPr="00BB35C9">
        <w:rPr>
          <w:rStyle w:val="TagStyle"/>
          <w:rtl/>
        </w:rPr>
        <w:t xml:space="preserve"> &lt;&lt; דובר_המשך &gt;&gt;</w:t>
      </w:r>
      <w:r w:rsidRPr="00E57601">
        <w:rPr>
          <w:rStyle w:val="TagStyle"/>
          <w:rtl/>
        </w:rPr>
        <w:t xml:space="preserve"> </w:t>
      </w:r>
      <w:r>
        <w:rPr>
          <w:rtl/>
        </w:rPr>
        <w:t>שר המשפטים יריב לוין:</w:t>
      </w:r>
      <w:r w:rsidRPr="00E57601">
        <w:rPr>
          <w:rStyle w:val="TagStyle"/>
          <w:rtl/>
        </w:rPr>
        <w:t xml:space="preserve"> </w:t>
      </w:r>
      <w:r w:rsidRPr="00BB35C9">
        <w:rPr>
          <w:rStyle w:val="TagStyle"/>
          <w:rtl/>
        </w:rPr>
        <w:t>&lt;&lt; דובר_המשך &gt;&gt;</w:t>
      </w:r>
      <w:r>
        <w:rPr>
          <w:rtl/>
        </w:rPr>
        <w:t xml:space="preserve">   </w:t>
      </w:r>
      <w:bookmarkEnd w:id="26179"/>
    </w:p>
    <w:p w:rsidR="0037742A" w:rsidRDefault="0037742A" w:rsidP="00A9203F">
      <w:pPr>
        <w:rPr>
          <w:rtl/>
          <w:lang w:eastAsia="he-IL"/>
        </w:rPr>
      </w:pPr>
    </w:p>
    <w:p w:rsidR="0037742A" w:rsidRDefault="0037742A" w:rsidP="001C0226">
      <w:pPr>
        <w:rPr>
          <w:rtl/>
          <w:lang w:eastAsia="he-IL"/>
        </w:rPr>
      </w:pPr>
      <w:bookmarkStart w:id="26180" w:name="_ETM_Q47_332000"/>
      <w:bookmarkEnd w:id="26180"/>
      <w:r>
        <w:rPr>
          <w:rFonts w:hint="cs"/>
          <w:rtl/>
          <w:lang w:eastAsia="he-IL"/>
        </w:rPr>
        <w:t>יש כאן המון המון היבטים. זה מורכב. בוודאי שאלת הגיל, איפה זה צריך לעבור ואם בכלל, היא מורכבת</w:t>
      </w:r>
      <w:r w:rsidR="001C0226">
        <w:rPr>
          <w:rFonts w:hint="cs"/>
          <w:rtl/>
          <w:lang w:eastAsia="he-IL"/>
        </w:rPr>
        <w:t>.</w:t>
      </w:r>
    </w:p>
    <w:p w:rsidR="0037742A" w:rsidRDefault="0037742A" w:rsidP="00B63633">
      <w:pPr>
        <w:rPr>
          <w:rtl/>
          <w:lang w:eastAsia="he-IL"/>
        </w:rPr>
      </w:pPr>
      <w:bookmarkStart w:id="26181" w:name="_ETM_Q47_336000"/>
      <w:bookmarkEnd w:id="26181"/>
    </w:p>
    <w:p w:rsidR="0037742A" w:rsidRDefault="0037742A" w:rsidP="00B63633">
      <w:pPr>
        <w:pStyle w:val="af5"/>
        <w:keepNext/>
        <w:rPr>
          <w:rtl/>
        </w:rPr>
      </w:pPr>
      <w:r w:rsidRPr="00BB35C9">
        <w:rPr>
          <w:rStyle w:val="TagStyle"/>
          <w:rtl/>
        </w:rPr>
        <w:t xml:space="preserve"> &lt;&lt; קריאה &gt;&gt;</w:t>
      </w:r>
      <w:r w:rsidRPr="00E57601">
        <w:rPr>
          <w:rStyle w:val="TagStyle"/>
          <w:rtl/>
        </w:rPr>
        <w:t xml:space="preserve"> </w:t>
      </w:r>
      <w:r>
        <w:rPr>
          <w:rtl/>
        </w:rPr>
        <w:t>מיקי לוי (יש עתיד):</w:t>
      </w:r>
      <w:r w:rsidRPr="00E57601">
        <w:rPr>
          <w:rStyle w:val="TagStyle"/>
          <w:rtl/>
        </w:rPr>
        <w:t xml:space="preserve"> </w:t>
      </w:r>
      <w:r w:rsidRPr="00BB35C9">
        <w:rPr>
          <w:rStyle w:val="TagStyle"/>
          <w:rtl/>
        </w:rPr>
        <w:t>&lt;&lt; קריאה &gt;&gt;</w:t>
      </w:r>
      <w:r>
        <w:rPr>
          <w:rtl/>
        </w:rPr>
        <w:t xml:space="preserve">   </w:t>
      </w:r>
    </w:p>
    <w:p w:rsidR="0037742A" w:rsidRDefault="0037742A" w:rsidP="00A9203F">
      <w:pPr>
        <w:rPr>
          <w:rtl/>
          <w:lang w:eastAsia="he-IL"/>
        </w:rPr>
      </w:pPr>
    </w:p>
    <w:p w:rsidR="0037742A" w:rsidRDefault="0037742A" w:rsidP="00B63633">
      <w:pPr>
        <w:rPr>
          <w:rtl/>
          <w:lang w:eastAsia="he-IL"/>
        </w:rPr>
      </w:pPr>
      <w:bookmarkStart w:id="26182" w:name="_ETM_Q47_338000"/>
      <w:bookmarkEnd w:id="26182"/>
      <w:r>
        <w:rPr>
          <w:rFonts w:hint="cs"/>
          <w:rtl/>
          <w:lang w:eastAsia="he-IL"/>
        </w:rPr>
        <w:t xml:space="preserve">ואם זה במשפחה </w:t>
      </w:r>
      <w:r>
        <w:rPr>
          <w:rFonts w:hint="eastAsia"/>
          <w:rtl/>
          <w:lang w:eastAsia="he-IL"/>
        </w:rPr>
        <w:t xml:space="preserve">– </w:t>
      </w:r>
      <w:r>
        <w:rPr>
          <w:rFonts w:hint="cs"/>
          <w:rtl/>
          <w:lang w:eastAsia="he-IL"/>
        </w:rPr>
        <w:t>מה קורה איתו? לאן ישלחו אותו?</w:t>
      </w:r>
    </w:p>
    <w:p w:rsidR="0037742A" w:rsidRDefault="0037742A" w:rsidP="00B63633">
      <w:pPr>
        <w:rPr>
          <w:rtl/>
          <w:lang w:eastAsia="he-IL"/>
        </w:rPr>
      </w:pPr>
    </w:p>
    <w:p w:rsidR="0037742A" w:rsidRDefault="0037742A" w:rsidP="00B63633">
      <w:pPr>
        <w:pStyle w:val="af5"/>
        <w:keepNext/>
        <w:rPr>
          <w:rtl/>
        </w:rPr>
      </w:pPr>
      <w:r w:rsidRPr="00BB35C9">
        <w:rPr>
          <w:rStyle w:val="TagStyle"/>
          <w:rtl/>
        </w:rPr>
        <w:t xml:space="preserve"> &lt;&lt; קריאה &gt;&gt;</w:t>
      </w:r>
      <w:r w:rsidRPr="00E57601">
        <w:rPr>
          <w:rStyle w:val="TagStyle"/>
          <w:rtl/>
        </w:rPr>
        <w:t xml:space="preserve"> </w:t>
      </w:r>
      <w:r>
        <w:rPr>
          <w:rtl/>
        </w:rPr>
        <w:t>מירב בן ארי (יש עתיד):</w:t>
      </w:r>
      <w:r w:rsidRPr="00E57601">
        <w:rPr>
          <w:rStyle w:val="TagStyle"/>
          <w:rtl/>
        </w:rPr>
        <w:t xml:space="preserve"> </w:t>
      </w:r>
      <w:r w:rsidRPr="00BB35C9">
        <w:rPr>
          <w:rStyle w:val="TagStyle"/>
          <w:rtl/>
        </w:rPr>
        <w:t>&lt;&lt; קריאה &gt;&gt;</w:t>
      </w:r>
      <w:r>
        <w:rPr>
          <w:rtl/>
        </w:rPr>
        <w:t xml:space="preserve">   </w:t>
      </w:r>
    </w:p>
    <w:p w:rsidR="0037742A" w:rsidRDefault="0037742A" w:rsidP="00A9203F">
      <w:pPr>
        <w:rPr>
          <w:rtl/>
          <w:lang w:eastAsia="he-IL"/>
        </w:rPr>
      </w:pPr>
    </w:p>
    <w:p w:rsidR="0037742A" w:rsidRDefault="0037742A" w:rsidP="00B63633">
      <w:pPr>
        <w:rPr>
          <w:rtl/>
          <w:lang w:eastAsia="he-IL"/>
        </w:rPr>
      </w:pPr>
      <w:bookmarkStart w:id="26183" w:name="_ETM_Q47_342000"/>
      <w:bookmarkEnd w:id="26183"/>
      <w:r>
        <w:rPr>
          <w:rFonts w:hint="cs"/>
          <w:rtl/>
          <w:lang w:eastAsia="he-IL"/>
        </w:rPr>
        <w:t>איך יטפלו בו?</w:t>
      </w:r>
    </w:p>
    <w:p w:rsidR="0037742A" w:rsidRDefault="0037742A" w:rsidP="00B63633">
      <w:pPr>
        <w:rPr>
          <w:rtl/>
          <w:lang w:eastAsia="he-IL"/>
        </w:rPr>
      </w:pPr>
    </w:p>
    <w:p w:rsidR="0037742A" w:rsidRDefault="0037742A" w:rsidP="00B63633">
      <w:pPr>
        <w:pStyle w:val="-"/>
        <w:keepNext/>
        <w:rPr>
          <w:rtl/>
        </w:rPr>
      </w:pPr>
      <w:bookmarkStart w:id="26184" w:name="ET_speakercontinue_6392_33"/>
      <w:r w:rsidRPr="00BB35C9">
        <w:rPr>
          <w:rStyle w:val="TagStyle"/>
          <w:rtl/>
        </w:rPr>
        <w:t xml:space="preserve"> &lt;&lt; דובר_המשך &gt;&gt;</w:t>
      </w:r>
      <w:r w:rsidRPr="00E57601">
        <w:rPr>
          <w:rStyle w:val="TagStyle"/>
          <w:rtl/>
        </w:rPr>
        <w:t xml:space="preserve"> </w:t>
      </w:r>
      <w:r>
        <w:rPr>
          <w:rtl/>
        </w:rPr>
        <w:t>שר המשפטים יריב לוין:</w:t>
      </w:r>
      <w:r w:rsidRPr="00E57601">
        <w:rPr>
          <w:rStyle w:val="TagStyle"/>
          <w:rtl/>
        </w:rPr>
        <w:t xml:space="preserve"> </w:t>
      </w:r>
      <w:r w:rsidRPr="00BB35C9">
        <w:rPr>
          <w:rStyle w:val="TagStyle"/>
          <w:rtl/>
        </w:rPr>
        <w:t>&lt;&lt; דובר_המשך &gt;&gt;</w:t>
      </w:r>
      <w:r>
        <w:rPr>
          <w:rtl/>
        </w:rPr>
        <w:t xml:space="preserve">   </w:t>
      </w:r>
      <w:bookmarkEnd w:id="26184"/>
    </w:p>
    <w:p w:rsidR="0037742A" w:rsidRDefault="0037742A" w:rsidP="00A9203F">
      <w:pPr>
        <w:rPr>
          <w:rtl/>
          <w:lang w:eastAsia="he-IL"/>
        </w:rPr>
      </w:pPr>
    </w:p>
    <w:p w:rsidR="0037742A" w:rsidRDefault="0037742A" w:rsidP="00B63633">
      <w:pPr>
        <w:rPr>
          <w:rtl/>
          <w:lang w:eastAsia="he-IL"/>
        </w:rPr>
      </w:pPr>
      <w:bookmarkStart w:id="26185" w:name="_ETM_Q47_341000"/>
      <w:bookmarkEnd w:id="26185"/>
      <w:r>
        <w:rPr>
          <w:rFonts w:hint="cs"/>
          <w:rtl/>
          <w:lang w:eastAsia="he-IL"/>
        </w:rPr>
        <w:t xml:space="preserve">ולכן אני אומר שוב: אני לא בא </w:t>
      </w:r>
      <w:bookmarkStart w:id="26186" w:name="_ETM_Q47_344000"/>
      <w:bookmarkEnd w:id="26186"/>
      <w:r>
        <w:rPr>
          <w:rFonts w:hint="cs"/>
          <w:rtl/>
          <w:lang w:eastAsia="he-IL"/>
        </w:rPr>
        <w:t xml:space="preserve">לקבוע קביעה קטגורית שאומרת שאין על מה לדבר. יכול להיות שיש משהו שאפשר לעשות שבסוף הוא נכון ומדויק גם לעניין הזה. אם יהיה כזה בדיונים, אמרתי שאני פתוח </w:t>
      </w:r>
      <w:bookmarkStart w:id="26187" w:name="_ETM_Q47_354000"/>
      <w:bookmarkEnd w:id="26187"/>
      <w:r>
        <w:rPr>
          <w:rFonts w:hint="cs"/>
          <w:rtl/>
          <w:lang w:eastAsia="he-IL"/>
        </w:rPr>
        <w:t xml:space="preserve">לזה, אבל כרגע אני לא רציתי ליצור מצב שבגלל המחלוקת </w:t>
      </w:r>
      <w:bookmarkStart w:id="26188" w:name="_ETM_Q47_362000"/>
      <w:bookmarkEnd w:id="26188"/>
      <w:r>
        <w:rPr>
          <w:rFonts w:hint="cs"/>
          <w:rtl/>
          <w:lang w:eastAsia="he-IL"/>
        </w:rPr>
        <w:t xml:space="preserve">על השאלה הזאת, לא נוכל לפתור את הבעיה </w:t>
      </w:r>
      <w:bookmarkStart w:id="26189" w:name="_ETM_Q47_363000"/>
      <w:bookmarkEnd w:id="26189"/>
      <w:r>
        <w:rPr>
          <w:rFonts w:hint="cs"/>
          <w:rtl/>
          <w:lang w:eastAsia="he-IL"/>
        </w:rPr>
        <w:t xml:space="preserve">שנוצרה לנו כאן, שהיא באמת בעיה שאנחנו לא רוצים </w:t>
      </w:r>
      <w:bookmarkStart w:id="26190" w:name="_ETM_Q47_368000"/>
      <w:bookmarkEnd w:id="26190"/>
      <w:r>
        <w:rPr>
          <w:rFonts w:hint="cs"/>
          <w:rtl/>
          <w:lang w:eastAsia="he-IL"/>
        </w:rPr>
        <w:t xml:space="preserve">שתתחיל להתגלגל פסיקה על המשמעות שלה וכו' אלא רוצים להבהיר </w:t>
      </w:r>
      <w:bookmarkStart w:id="26191" w:name="_ETM_Q47_367000"/>
      <w:bookmarkEnd w:id="26191"/>
      <w:r>
        <w:rPr>
          <w:rFonts w:hint="cs"/>
          <w:rtl/>
          <w:lang w:eastAsia="he-IL"/>
        </w:rPr>
        <w:t xml:space="preserve">ולסדר את הדברים. ולכן, אני חושב שההצעה היא חשובה, ואפילו הייתי אומר שראוי ונכון לקדם אותה במהירות, כדי שנייצר את הוודאות </w:t>
      </w:r>
      <w:bookmarkStart w:id="26192" w:name="_ETM_Q47_380000"/>
      <w:bookmarkEnd w:id="26192"/>
      <w:r>
        <w:rPr>
          <w:rFonts w:hint="cs"/>
          <w:rtl/>
          <w:lang w:eastAsia="he-IL"/>
        </w:rPr>
        <w:t xml:space="preserve">ואת ההבנה למה הכוונה, לפחות מבחינתנו </w:t>
      </w:r>
      <w:r w:rsidR="00A9203F">
        <w:rPr>
          <w:rFonts w:hint="cs"/>
          <w:rtl/>
          <w:lang w:eastAsia="he-IL"/>
        </w:rPr>
        <w:t>– –</w:t>
      </w:r>
      <w:r>
        <w:rPr>
          <w:rFonts w:hint="cs"/>
          <w:rtl/>
          <w:lang w:eastAsia="he-IL"/>
        </w:rPr>
        <w:t xml:space="preserve"> </w:t>
      </w:r>
      <w:r w:rsidR="001C0226">
        <w:rPr>
          <w:rFonts w:hint="eastAsia"/>
          <w:rtl/>
          <w:lang w:eastAsia="he-IL"/>
        </w:rPr>
        <w:t>–</w:t>
      </w:r>
    </w:p>
    <w:p w:rsidR="0037742A" w:rsidRDefault="0037742A" w:rsidP="00B63633">
      <w:pPr>
        <w:rPr>
          <w:rtl/>
          <w:lang w:eastAsia="he-IL"/>
        </w:rPr>
      </w:pPr>
    </w:p>
    <w:p w:rsidR="0037742A" w:rsidRDefault="0037742A" w:rsidP="00B63633">
      <w:pPr>
        <w:pStyle w:val="af6"/>
        <w:keepNext/>
        <w:rPr>
          <w:rtl/>
        </w:rPr>
      </w:pPr>
      <w:r w:rsidRPr="00BB35C9">
        <w:rPr>
          <w:rStyle w:val="TagStyle"/>
          <w:rtl/>
        </w:rPr>
        <w:t xml:space="preserve"> &lt;&lt; יור &gt;&gt;</w:t>
      </w:r>
      <w:r w:rsidRPr="00957241">
        <w:rPr>
          <w:rStyle w:val="TagStyle"/>
          <w:rtl/>
        </w:rPr>
        <w:t xml:space="preserve"> </w:t>
      </w:r>
      <w:r>
        <w:rPr>
          <w:rtl/>
        </w:rPr>
        <w:t>היו"ר אורית פרקש הכהן:</w:t>
      </w:r>
      <w:r w:rsidRPr="00957241">
        <w:rPr>
          <w:rStyle w:val="TagStyle"/>
          <w:rtl/>
        </w:rPr>
        <w:t xml:space="preserve"> </w:t>
      </w:r>
      <w:r w:rsidRPr="00BB35C9">
        <w:rPr>
          <w:rStyle w:val="TagStyle"/>
          <w:rtl/>
        </w:rPr>
        <w:t>&lt;&lt; יור &gt;&gt;</w:t>
      </w:r>
      <w:r>
        <w:rPr>
          <w:rtl/>
        </w:rPr>
        <w:t xml:space="preserve">   </w:t>
      </w:r>
    </w:p>
    <w:p w:rsidR="0037742A" w:rsidRDefault="0037742A" w:rsidP="00A9203F">
      <w:pPr>
        <w:rPr>
          <w:rtl/>
          <w:lang w:eastAsia="he-IL"/>
        </w:rPr>
      </w:pPr>
    </w:p>
    <w:p w:rsidR="0037742A" w:rsidRDefault="0037742A" w:rsidP="00B63633">
      <w:pPr>
        <w:rPr>
          <w:rtl/>
          <w:lang w:eastAsia="he-IL"/>
        </w:rPr>
      </w:pPr>
      <w:r>
        <w:rPr>
          <w:rFonts w:hint="cs"/>
          <w:rtl/>
          <w:lang w:eastAsia="he-IL"/>
        </w:rPr>
        <w:t>כלומר אתם תומ</w:t>
      </w:r>
      <w:bookmarkStart w:id="26193" w:name="_ETM_Q47_385000"/>
      <w:bookmarkEnd w:id="26193"/>
      <w:r>
        <w:rPr>
          <w:rFonts w:hint="cs"/>
          <w:rtl/>
          <w:lang w:eastAsia="he-IL"/>
        </w:rPr>
        <w:t>כים בקידום של זה והדיוק יהיה בוועדה.</w:t>
      </w:r>
    </w:p>
    <w:p w:rsidR="0037742A" w:rsidRDefault="0037742A" w:rsidP="00B63633">
      <w:pPr>
        <w:rPr>
          <w:rtl/>
          <w:lang w:eastAsia="he-IL"/>
        </w:rPr>
      </w:pPr>
    </w:p>
    <w:p w:rsidR="0037742A" w:rsidRDefault="0037742A" w:rsidP="00B63633">
      <w:pPr>
        <w:pStyle w:val="-"/>
        <w:keepNext/>
        <w:rPr>
          <w:rtl/>
        </w:rPr>
      </w:pPr>
      <w:r w:rsidRPr="00BB35C9">
        <w:rPr>
          <w:rStyle w:val="TagStyle"/>
          <w:rtl/>
        </w:rPr>
        <w:t xml:space="preserve"> &lt;&lt; דובר_המשך &gt;&gt;</w:t>
      </w:r>
      <w:r w:rsidRPr="006459C9">
        <w:rPr>
          <w:rStyle w:val="TagStyle"/>
          <w:rtl/>
        </w:rPr>
        <w:t xml:space="preserve"> </w:t>
      </w:r>
      <w:r>
        <w:rPr>
          <w:rtl/>
        </w:rPr>
        <w:t>שר המשפטים יריב לוין:</w:t>
      </w:r>
      <w:r w:rsidRPr="006459C9">
        <w:rPr>
          <w:rStyle w:val="TagStyle"/>
          <w:rtl/>
        </w:rPr>
        <w:t xml:space="preserve"> </w:t>
      </w:r>
      <w:r w:rsidRPr="00BB35C9">
        <w:rPr>
          <w:rStyle w:val="TagStyle"/>
          <w:rtl/>
        </w:rPr>
        <w:t>&lt;&lt; דובר_המשך &gt;&gt;</w:t>
      </w:r>
      <w:r>
        <w:rPr>
          <w:rtl/>
        </w:rPr>
        <w:t xml:space="preserve">   </w:t>
      </w:r>
    </w:p>
    <w:p w:rsidR="0037742A" w:rsidRDefault="0037742A" w:rsidP="00A9203F">
      <w:pPr>
        <w:rPr>
          <w:rtl/>
          <w:lang w:eastAsia="he-IL"/>
        </w:rPr>
      </w:pPr>
    </w:p>
    <w:p w:rsidR="0037742A" w:rsidRDefault="0037742A" w:rsidP="00B63633">
      <w:pPr>
        <w:rPr>
          <w:rtl/>
          <w:lang w:eastAsia="he-IL"/>
        </w:rPr>
      </w:pPr>
      <w:r>
        <w:rPr>
          <w:rFonts w:hint="cs"/>
          <w:rtl/>
          <w:lang w:eastAsia="he-IL"/>
        </w:rPr>
        <w:t xml:space="preserve">כן, אנחנו תומכים בתיקון השני באופן מלא. כרגע, אמרתי שוב שאין הסכמה של הממשלה לתיקון הראשון, והרי אי-אפשר להפריד, אז אנחנו </w:t>
      </w:r>
      <w:bookmarkStart w:id="26194" w:name="_ETM_Q47_395000"/>
      <w:bookmarkEnd w:id="26194"/>
      <w:r>
        <w:rPr>
          <w:rFonts w:hint="cs"/>
          <w:rtl/>
          <w:lang w:eastAsia="he-IL"/>
        </w:rPr>
        <w:t xml:space="preserve">מצביעים על החוק כולו בעד, אבל מתוך הבנה והסכמה עם </w:t>
      </w:r>
      <w:bookmarkStart w:id="26195" w:name="_ETM_Q47_397000"/>
      <w:bookmarkEnd w:id="26195"/>
      <w:r>
        <w:rPr>
          <w:rFonts w:hint="cs"/>
          <w:rtl/>
          <w:lang w:eastAsia="he-IL"/>
        </w:rPr>
        <w:t>המציעה שכרגע אין הסכמה ולא יקודם התיקון הראשון אלא</w:t>
      </w:r>
      <w:r w:rsidR="001C0226">
        <w:rPr>
          <w:rFonts w:hint="cs"/>
          <w:rtl/>
          <w:lang w:eastAsia="he-IL"/>
        </w:rPr>
        <w:t>,</w:t>
      </w:r>
      <w:r>
        <w:rPr>
          <w:rFonts w:hint="cs"/>
          <w:rtl/>
          <w:lang w:eastAsia="he-IL"/>
        </w:rPr>
        <w:t xml:space="preserve"> </w:t>
      </w:r>
      <w:bookmarkStart w:id="26196" w:name="_ETM_Q47_403000"/>
      <w:bookmarkEnd w:id="26196"/>
      <w:r>
        <w:rPr>
          <w:rFonts w:hint="cs"/>
          <w:rtl/>
          <w:lang w:eastAsia="he-IL"/>
        </w:rPr>
        <w:t xml:space="preserve">שוב, אם אתם תצליחו בשכל הקולקטיבי שבאמת יש כאן בכנסת, </w:t>
      </w:r>
      <w:bookmarkStart w:id="26197" w:name="_ETM_Q47_410000"/>
      <w:bookmarkEnd w:id="26197"/>
      <w:r>
        <w:rPr>
          <w:rFonts w:hint="cs"/>
          <w:rtl/>
          <w:lang w:eastAsia="he-IL"/>
        </w:rPr>
        <w:t xml:space="preserve">עם הגורמים המקצועיים, להגיע לאיזו תוצאה שתעשה שכל ונוכל לומר </w:t>
      </w:r>
      <w:bookmarkStart w:id="26198" w:name="_ETM_Q47_415000"/>
      <w:bookmarkEnd w:id="26198"/>
      <w:r>
        <w:rPr>
          <w:rFonts w:hint="cs"/>
          <w:rtl/>
          <w:lang w:eastAsia="he-IL"/>
        </w:rPr>
        <w:t xml:space="preserve">שגם בהיבט הזה אולי עשינו משהו שמשפר את המצב הקיים. </w:t>
      </w:r>
      <w:bookmarkStart w:id="26199" w:name="_ETM_Q47_418000"/>
      <w:bookmarkEnd w:id="26199"/>
      <w:r>
        <w:rPr>
          <w:rFonts w:hint="cs"/>
          <w:rtl/>
          <w:lang w:eastAsia="he-IL"/>
        </w:rPr>
        <w:t>אבל אני לא חושב שבגלל העניין הזה זה נ</w:t>
      </w:r>
      <w:bookmarkStart w:id="26200" w:name="_ETM_Q47_419000"/>
      <w:bookmarkEnd w:id="26200"/>
      <w:r>
        <w:rPr>
          <w:rFonts w:hint="cs"/>
          <w:rtl/>
          <w:lang w:eastAsia="he-IL"/>
        </w:rPr>
        <w:t xml:space="preserve">כון לא לתקן מייד ומהר את הבעיה שיש לנו בפערים </w:t>
      </w:r>
      <w:bookmarkStart w:id="26201" w:name="_ETM_Q47_425000"/>
      <w:bookmarkEnd w:id="26201"/>
      <w:r>
        <w:rPr>
          <w:rFonts w:hint="cs"/>
          <w:rtl/>
          <w:lang w:eastAsia="he-IL"/>
        </w:rPr>
        <w:t>בניסוחים של שאר החוקים.</w:t>
      </w:r>
    </w:p>
    <w:p w:rsidR="0037742A" w:rsidRDefault="0037742A" w:rsidP="00B63633">
      <w:pPr>
        <w:rPr>
          <w:rtl/>
          <w:lang w:eastAsia="he-IL"/>
        </w:rPr>
      </w:pPr>
    </w:p>
    <w:p w:rsidR="0037742A" w:rsidRDefault="0037742A" w:rsidP="00B63633">
      <w:pPr>
        <w:pStyle w:val="af6"/>
        <w:keepNext/>
        <w:rPr>
          <w:rtl/>
        </w:rPr>
      </w:pPr>
      <w:r w:rsidRPr="00BB35C9">
        <w:rPr>
          <w:rStyle w:val="TagStyle"/>
          <w:rtl/>
        </w:rPr>
        <w:t xml:space="preserve"> &lt;&lt; יור &gt;&gt;</w:t>
      </w:r>
      <w:r w:rsidRPr="00957241">
        <w:rPr>
          <w:rStyle w:val="TagStyle"/>
          <w:rtl/>
        </w:rPr>
        <w:t xml:space="preserve"> </w:t>
      </w:r>
      <w:r>
        <w:rPr>
          <w:rtl/>
        </w:rPr>
        <w:t>היו"ר אורית פרקש הכהן:</w:t>
      </w:r>
      <w:r w:rsidRPr="00957241">
        <w:rPr>
          <w:rStyle w:val="TagStyle"/>
          <w:rtl/>
        </w:rPr>
        <w:t xml:space="preserve"> </w:t>
      </w:r>
      <w:r w:rsidRPr="00BB35C9">
        <w:rPr>
          <w:rStyle w:val="TagStyle"/>
          <w:rtl/>
        </w:rPr>
        <w:t>&lt;&lt; יור &gt;&gt;</w:t>
      </w:r>
      <w:r>
        <w:rPr>
          <w:rtl/>
        </w:rPr>
        <w:t xml:space="preserve">   </w:t>
      </w:r>
    </w:p>
    <w:p w:rsidR="0037742A" w:rsidRDefault="0037742A" w:rsidP="00A9203F">
      <w:pPr>
        <w:rPr>
          <w:rtl/>
          <w:lang w:eastAsia="he-IL"/>
        </w:rPr>
      </w:pPr>
    </w:p>
    <w:p w:rsidR="0037742A" w:rsidRDefault="0037742A" w:rsidP="00B63633">
      <w:pPr>
        <w:rPr>
          <w:rtl/>
          <w:lang w:eastAsia="he-IL"/>
        </w:rPr>
      </w:pPr>
      <w:r>
        <w:rPr>
          <w:rFonts w:hint="cs"/>
          <w:rtl/>
          <w:lang w:eastAsia="he-IL"/>
        </w:rPr>
        <w:t>תודה. תודה רבה.</w:t>
      </w:r>
    </w:p>
    <w:p w:rsidR="0037742A" w:rsidRDefault="0037742A" w:rsidP="00B63633">
      <w:pPr>
        <w:rPr>
          <w:rtl/>
          <w:lang w:eastAsia="he-IL"/>
        </w:rPr>
      </w:pPr>
    </w:p>
    <w:p w:rsidR="0037742A" w:rsidRDefault="00B63633" w:rsidP="00B63633">
      <w:pPr>
        <w:pStyle w:val="af5"/>
        <w:rPr>
          <w:rtl/>
        </w:rPr>
      </w:pPr>
      <w:bookmarkStart w:id="26202" w:name="ET_interruption_5300_35"/>
      <w:r w:rsidRPr="00B63633">
        <w:rPr>
          <w:rStyle w:val="TagStyle"/>
          <w:rtl/>
        </w:rPr>
        <w:t xml:space="preserve"> &lt;&lt; קריאה &gt;&gt;</w:t>
      </w:r>
      <w:r w:rsidR="0037742A" w:rsidRPr="001041E2">
        <w:rPr>
          <w:rStyle w:val="TagStyle"/>
          <w:rtl/>
        </w:rPr>
        <w:t xml:space="preserve"> </w:t>
      </w:r>
      <w:r w:rsidR="0037742A">
        <w:rPr>
          <w:rtl/>
        </w:rPr>
        <w:t>מירב בן ארי (יש עתיד):</w:t>
      </w:r>
      <w:r w:rsidR="0037742A" w:rsidRPr="001041E2">
        <w:rPr>
          <w:rStyle w:val="TagStyle"/>
          <w:rtl/>
        </w:rPr>
        <w:t xml:space="preserve"> </w:t>
      </w:r>
      <w:r w:rsidRPr="00B63633">
        <w:rPr>
          <w:rStyle w:val="TagStyle"/>
          <w:rtl/>
        </w:rPr>
        <w:t xml:space="preserve">&lt;&lt; קריאה &gt;&gt; </w:t>
      </w:r>
      <w:r w:rsidR="0037742A">
        <w:rPr>
          <w:rtl/>
        </w:rPr>
        <w:t xml:space="preserve">   </w:t>
      </w:r>
      <w:bookmarkEnd w:id="26202"/>
    </w:p>
    <w:p w:rsidR="0037742A" w:rsidRDefault="0037742A" w:rsidP="00A9203F">
      <w:pPr>
        <w:rPr>
          <w:rtl/>
          <w:lang w:eastAsia="he-IL"/>
        </w:rPr>
      </w:pPr>
    </w:p>
    <w:p w:rsidR="0037742A" w:rsidRDefault="0037742A" w:rsidP="00B63633">
      <w:pPr>
        <w:rPr>
          <w:rtl/>
          <w:lang w:eastAsia="he-IL"/>
        </w:rPr>
      </w:pPr>
      <w:bookmarkStart w:id="26203" w:name="_ETM_Q47_429000"/>
      <w:bookmarkEnd w:id="26203"/>
      <w:r>
        <w:rPr>
          <w:rFonts w:hint="cs"/>
          <w:rtl/>
          <w:lang w:eastAsia="he-IL"/>
        </w:rPr>
        <w:t xml:space="preserve">רגע, אני ביקשתי להתנגד בשעה 11:00. כתבתי את זה </w:t>
      </w:r>
      <w:bookmarkStart w:id="26204" w:name="_ETM_Q47_435000"/>
      <w:bookmarkEnd w:id="26204"/>
      <w:r>
        <w:rPr>
          <w:rFonts w:hint="cs"/>
          <w:rtl/>
          <w:lang w:eastAsia="he-IL"/>
        </w:rPr>
        <w:t>גם לדן, ביקשתי ב-11:00.</w:t>
      </w:r>
    </w:p>
    <w:p w:rsidR="0037742A" w:rsidRDefault="0037742A" w:rsidP="00B63633">
      <w:pPr>
        <w:rPr>
          <w:rtl/>
          <w:lang w:eastAsia="he-IL"/>
        </w:rPr>
      </w:pPr>
    </w:p>
    <w:p w:rsidR="0037742A" w:rsidRDefault="0037742A" w:rsidP="00B63633">
      <w:pPr>
        <w:pStyle w:val="af6"/>
        <w:keepNext/>
        <w:rPr>
          <w:rtl/>
        </w:rPr>
      </w:pPr>
      <w:r w:rsidRPr="00BB35C9">
        <w:rPr>
          <w:rStyle w:val="TagStyle"/>
          <w:rtl/>
        </w:rPr>
        <w:t xml:space="preserve"> &lt;&lt; יור &gt;&gt;</w:t>
      </w:r>
      <w:r w:rsidRPr="00957241">
        <w:rPr>
          <w:rStyle w:val="TagStyle"/>
          <w:rtl/>
        </w:rPr>
        <w:t xml:space="preserve"> </w:t>
      </w:r>
      <w:r>
        <w:rPr>
          <w:rtl/>
        </w:rPr>
        <w:t>היו"ר אורית פרקש הכהן:</w:t>
      </w:r>
      <w:r w:rsidRPr="00957241">
        <w:rPr>
          <w:rStyle w:val="TagStyle"/>
          <w:rtl/>
        </w:rPr>
        <w:t xml:space="preserve"> </w:t>
      </w:r>
      <w:r w:rsidRPr="00BB35C9">
        <w:rPr>
          <w:rStyle w:val="TagStyle"/>
          <w:rtl/>
        </w:rPr>
        <w:t>&lt;&lt; יור &gt;&gt;</w:t>
      </w:r>
      <w:r>
        <w:rPr>
          <w:rtl/>
        </w:rPr>
        <w:t xml:space="preserve">   </w:t>
      </w:r>
    </w:p>
    <w:p w:rsidR="0037742A" w:rsidRDefault="0037742A" w:rsidP="00A9203F">
      <w:pPr>
        <w:rPr>
          <w:rtl/>
          <w:lang w:eastAsia="he-IL"/>
        </w:rPr>
      </w:pPr>
    </w:p>
    <w:p w:rsidR="0037742A" w:rsidRDefault="0037742A" w:rsidP="00B63633">
      <w:pPr>
        <w:rPr>
          <w:rtl/>
          <w:lang w:eastAsia="he-IL"/>
        </w:rPr>
      </w:pPr>
      <w:r>
        <w:rPr>
          <w:rFonts w:hint="cs"/>
          <w:rtl/>
          <w:lang w:eastAsia="he-IL"/>
        </w:rPr>
        <w:t xml:space="preserve">רשומה לדיבור? </w:t>
      </w:r>
    </w:p>
    <w:p w:rsidR="0037742A" w:rsidRDefault="0037742A" w:rsidP="00B63633">
      <w:pPr>
        <w:rPr>
          <w:rtl/>
          <w:lang w:eastAsia="he-IL"/>
        </w:rPr>
      </w:pPr>
    </w:p>
    <w:p w:rsidR="0037742A" w:rsidRDefault="0037742A" w:rsidP="00B63633">
      <w:pPr>
        <w:pStyle w:val="af5"/>
        <w:keepNext/>
        <w:rPr>
          <w:rtl/>
        </w:rPr>
      </w:pPr>
      <w:r w:rsidRPr="00BB35C9">
        <w:rPr>
          <w:rStyle w:val="TagStyle"/>
          <w:rtl/>
        </w:rPr>
        <w:t xml:space="preserve"> &lt;&lt; קריאה &gt;&gt;</w:t>
      </w:r>
      <w:r w:rsidRPr="001041E2">
        <w:rPr>
          <w:rStyle w:val="TagStyle"/>
          <w:rtl/>
        </w:rPr>
        <w:t xml:space="preserve"> </w:t>
      </w:r>
      <w:r>
        <w:rPr>
          <w:rtl/>
        </w:rPr>
        <w:t>מירב בן ארי (יש עתיד):</w:t>
      </w:r>
      <w:r w:rsidRPr="001041E2">
        <w:rPr>
          <w:rStyle w:val="TagStyle"/>
          <w:rtl/>
        </w:rPr>
        <w:t xml:space="preserve"> </w:t>
      </w:r>
      <w:r w:rsidRPr="00BB35C9">
        <w:rPr>
          <w:rStyle w:val="TagStyle"/>
          <w:rtl/>
        </w:rPr>
        <w:t>&lt;&lt; קריאה &gt;&gt;</w:t>
      </w:r>
      <w:r>
        <w:rPr>
          <w:rtl/>
        </w:rPr>
        <w:t xml:space="preserve">   </w:t>
      </w:r>
    </w:p>
    <w:p w:rsidR="0037742A" w:rsidRDefault="0037742A" w:rsidP="00A9203F">
      <w:pPr>
        <w:rPr>
          <w:rtl/>
          <w:lang w:eastAsia="he-IL"/>
        </w:rPr>
      </w:pPr>
    </w:p>
    <w:p w:rsidR="0037742A" w:rsidRDefault="0037742A" w:rsidP="00B63633">
      <w:pPr>
        <w:rPr>
          <w:rtl/>
          <w:lang w:eastAsia="he-IL"/>
        </w:rPr>
      </w:pPr>
      <w:bookmarkStart w:id="26205" w:name="_ETM_Q47_443000"/>
      <w:bookmarkEnd w:id="26205"/>
      <w:r>
        <w:rPr>
          <w:rFonts w:hint="cs"/>
          <w:rtl/>
          <w:lang w:eastAsia="he-IL"/>
        </w:rPr>
        <w:t>כן.</w:t>
      </w:r>
    </w:p>
    <w:p w:rsidR="0037742A" w:rsidRDefault="0037742A" w:rsidP="00B63633">
      <w:pPr>
        <w:rPr>
          <w:rtl/>
          <w:lang w:eastAsia="he-IL"/>
        </w:rPr>
      </w:pPr>
      <w:bookmarkStart w:id="26206" w:name="_ETM_Q47_444000"/>
      <w:bookmarkEnd w:id="26206"/>
    </w:p>
    <w:p w:rsidR="0037742A" w:rsidRDefault="0037742A" w:rsidP="00B63633">
      <w:pPr>
        <w:pStyle w:val="af6"/>
        <w:keepNext/>
        <w:rPr>
          <w:rtl/>
        </w:rPr>
      </w:pPr>
      <w:bookmarkStart w:id="26207" w:name="ET_yor_6596_37"/>
      <w:r w:rsidRPr="00BB35C9">
        <w:rPr>
          <w:rStyle w:val="TagStyle"/>
          <w:rtl/>
        </w:rPr>
        <w:t xml:space="preserve"> &lt;&lt; יור &gt;&gt;</w:t>
      </w:r>
      <w:r w:rsidRPr="001041E2">
        <w:rPr>
          <w:rStyle w:val="TagStyle"/>
          <w:rtl/>
        </w:rPr>
        <w:t xml:space="preserve"> </w:t>
      </w:r>
      <w:r>
        <w:rPr>
          <w:rtl/>
        </w:rPr>
        <w:t>היו"ר אורית פרקש הכהן:</w:t>
      </w:r>
      <w:r w:rsidRPr="001041E2">
        <w:rPr>
          <w:rStyle w:val="TagStyle"/>
          <w:rtl/>
        </w:rPr>
        <w:t xml:space="preserve"> </w:t>
      </w:r>
      <w:r w:rsidRPr="00BB35C9">
        <w:rPr>
          <w:rStyle w:val="TagStyle"/>
          <w:rtl/>
        </w:rPr>
        <w:t>&lt;&lt; יור &gt;&gt;</w:t>
      </w:r>
      <w:r>
        <w:rPr>
          <w:rtl/>
        </w:rPr>
        <w:t xml:space="preserve">   </w:t>
      </w:r>
      <w:bookmarkEnd w:id="26207"/>
    </w:p>
    <w:p w:rsidR="0037742A" w:rsidRDefault="0037742A" w:rsidP="00A9203F">
      <w:pPr>
        <w:rPr>
          <w:rtl/>
          <w:lang w:eastAsia="he-IL"/>
        </w:rPr>
      </w:pPr>
    </w:p>
    <w:p w:rsidR="0037742A" w:rsidRDefault="0037742A" w:rsidP="00B63633">
      <w:pPr>
        <w:rPr>
          <w:rtl/>
          <w:lang w:eastAsia="he-IL"/>
        </w:rPr>
      </w:pPr>
      <w:r>
        <w:rPr>
          <w:rFonts w:hint="cs"/>
          <w:rtl/>
          <w:lang w:eastAsia="he-IL"/>
        </w:rPr>
        <w:t>אין בעיה. קדימה, חברת הכנסת בן ארי, בבקשה.</w:t>
      </w:r>
    </w:p>
    <w:p w:rsidR="0037742A" w:rsidRDefault="0037742A" w:rsidP="00B63633">
      <w:pPr>
        <w:rPr>
          <w:rtl/>
          <w:lang w:eastAsia="he-IL"/>
        </w:rPr>
      </w:pPr>
    </w:p>
    <w:p w:rsidR="0037742A" w:rsidRDefault="0037742A" w:rsidP="00B63633">
      <w:pPr>
        <w:pStyle w:val="a4"/>
        <w:keepNext/>
        <w:rPr>
          <w:rtl/>
        </w:rPr>
      </w:pPr>
      <w:bookmarkStart w:id="26208" w:name="ET_speaker_5300_7"/>
      <w:r w:rsidRPr="00BB35C9">
        <w:rPr>
          <w:rStyle w:val="TagStyle"/>
          <w:rtl/>
        </w:rPr>
        <w:t xml:space="preserve"> &lt;&lt; דובר &gt;&gt;</w:t>
      </w:r>
      <w:r w:rsidRPr="00957241">
        <w:rPr>
          <w:rStyle w:val="TagStyle"/>
          <w:rtl/>
        </w:rPr>
        <w:t xml:space="preserve"> </w:t>
      </w:r>
      <w:bookmarkStart w:id="26209" w:name="_Toc171546034"/>
      <w:r>
        <w:rPr>
          <w:rtl/>
        </w:rPr>
        <w:t>מירב בן ארי (יש עתיד):</w:t>
      </w:r>
      <w:bookmarkEnd w:id="26209"/>
      <w:r w:rsidRPr="00957241">
        <w:rPr>
          <w:rStyle w:val="TagStyle"/>
          <w:rtl/>
        </w:rPr>
        <w:t xml:space="preserve"> </w:t>
      </w:r>
      <w:r w:rsidRPr="00BB35C9">
        <w:rPr>
          <w:rStyle w:val="TagStyle"/>
          <w:rtl/>
        </w:rPr>
        <w:t>&lt;&lt; דובר &gt;&gt;</w:t>
      </w:r>
      <w:r>
        <w:rPr>
          <w:rtl/>
        </w:rPr>
        <w:t xml:space="preserve">   </w:t>
      </w:r>
      <w:bookmarkEnd w:id="26208"/>
    </w:p>
    <w:p w:rsidR="0037742A" w:rsidRDefault="0037742A" w:rsidP="00A9203F">
      <w:pPr>
        <w:rPr>
          <w:rtl/>
          <w:lang w:eastAsia="he-IL"/>
        </w:rPr>
      </w:pPr>
    </w:p>
    <w:p w:rsidR="0037742A" w:rsidRDefault="0037742A" w:rsidP="001C0226">
      <w:pPr>
        <w:rPr>
          <w:rtl/>
          <w:lang w:eastAsia="he-IL"/>
        </w:rPr>
      </w:pPr>
      <w:r>
        <w:rPr>
          <w:rFonts w:hint="cs"/>
          <w:rtl/>
          <w:lang w:eastAsia="he-IL"/>
        </w:rPr>
        <w:t>תודה רבה. גברתי היושבת בראש, אדוני השר, כנס</w:t>
      </w:r>
      <w:bookmarkStart w:id="26210" w:name="_ETM_Q47_452000"/>
      <w:bookmarkEnd w:id="26210"/>
      <w:r>
        <w:rPr>
          <w:rFonts w:hint="cs"/>
          <w:rtl/>
          <w:lang w:eastAsia="he-IL"/>
        </w:rPr>
        <w:t>ת נכבדה, אני עליתי כדי להתנגד לחוק, ובאופן מוזר אני הולכת להתנגד לחוק שאני העברתי בטרומית בכנסת העשרים, ואני אסביר למה</w:t>
      </w:r>
      <w:r w:rsidR="001C0226">
        <w:rPr>
          <w:rFonts w:hint="cs"/>
          <w:rtl/>
          <w:lang w:eastAsia="he-IL"/>
        </w:rPr>
        <w:t>.</w:t>
      </w:r>
      <w:r>
        <w:rPr>
          <w:rFonts w:hint="cs"/>
          <w:rtl/>
          <w:lang w:eastAsia="he-IL"/>
        </w:rPr>
        <w:t xml:space="preserve"> החוק הזה עבר בקריאה טרומית </w:t>
      </w:r>
      <w:r>
        <w:rPr>
          <w:rFonts w:hint="eastAsia"/>
          <w:rtl/>
          <w:lang w:eastAsia="he-IL"/>
        </w:rPr>
        <w:t xml:space="preserve">– </w:t>
      </w:r>
      <w:r>
        <w:rPr>
          <w:rFonts w:hint="cs"/>
          <w:rtl/>
          <w:lang w:eastAsia="he-IL"/>
        </w:rPr>
        <w:t xml:space="preserve">אפשר לבדוק </w:t>
      </w:r>
      <w:bookmarkStart w:id="26211" w:name="_ETM_Q47_466000"/>
      <w:bookmarkEnd w:id="26211"/>
      <w:r>
        <w:rPr>
          <w:rFonts w:hint="cs"/>
          <w:rtl/>
          <w:lang w:eastAsia="he-IL"/>
        </w:rPr>
        <w:t>אותי, זה חוק שלי,</w:t>
      </w:r>
      <w:r>
        <w:rPr>
          <w:rFonts w:hint="eastAsia"/>
          <w:rtl/>
          <w:lang w:eastAsia="he-IL"/>
        </w:rPr>
        <w:t xml:space="preserve"> </w:t>
      </w:r>
      <w:r>
        <w:rPr>
          <w:rFonts w:hint="cs"/>
          <w:rtl/>
          <w:lang w:eastAsia="he-IL"/>
        </w:rPr>
        <w:t xml:space="preserve">של חזרה של אותו אדם, קטין </w:t>
      </w:r>
      <w:bookmarkStart w:id="26212" w:name="_ETM_Q47_476000"/>
      <w:bookmarkEnd w:id="26212"/>
      <w:r>
        <w:rPr>
          <w:rFonts w:hint="cs"/>
          <w:rtl/>
          <w:lang w:eastAsia="he-IL"/>
        </w:rPr>
        <w:t xml:space="preserve">במקרה הזה, שתקף את השכנה שלו או אפילו את </w:t>
      </w:r>
      <w:bookmarkStart w:id="26213" w:name="_ETM_Q47_482000"/>
      <w:bookmarkEnd w:id="26213"/>
      <w:r>
        <w:rPr>
          <w:rFonts w:hint="cs"/>
          <w:rtl/>
          <w:lang w:eastAsia="he-IL"/>
        </w:rPr>
        <w:t>בת המשפחה.</w:t>
      </w:r>
      <w:bookmarkStart w:id="26214" w:name="_ETM_Q47_483000"/>
      <w:bookmarkEnd w:id="26214"/>
      <w:r>
        <w:rPr>
          <w:rFonts w:hint="cs"/>
          <w:rtl/>
          <w:lang w:eastAsia="he-IL"/>
        </w:rPr>
        <w:t xml:space="preserve"> למה החוק לא התקדם ועצרתי אותו? הייתה לנו </w:t>
      </w:r>
      <w:bookmarkStart w:id="26215" w:name="_ETM_Q47_487000"/>
      <w:bookmarkEnd w:id="26215"/>
      <w:r>
        <w:rPr>
          <w:rFonts w:hint="cs"/>
          <w:rtl/>
          <w:lang w:eastAsia="he-IL"/>
        </w:rPr>
        <w:t xml:space="preserve">אפילו שיחה עם חברת הכנסת סון הר מלך, שכשהיא הביאה את </w:t>
      </w:r>
      <w:bookmarkStart w:id="26216" w:name="_ETM_Q47_490000"/>
      <w:bookmarkEnd w:id="26216"/>
      <w:r>
        <w:rPr>
          <w:rFonts w:hint="cs"/>
          <w:rtl/>
          <w:lang w:eastAsia="he-IL"/>
        </w:rPr>
        <w:t xml:space="preserve">החוק של אותו אדם של טרור, דיברנו אז על עבריין </w:t>
      </w:r>
      <w:bookmarkStart w:id="26217" w:name="_ETM_Q47_497000"/>
      <w:bookmarkEnd w:id="26217"/>
      <w:r>
        <w:rPr>
          <w:rFonts w:hint="cs"/>
          <w:rtl/>
          <w:lang w:eastAsia="he-IL"/>
        </w:rPr>
        <w:t>המין.</w:t>
      </w:r>
    </w:p>
    <w:p w:rsidR="0037742A" w:rsidRDefault="0037742A" w:rsidP="00B63633">
      <w:pPr>
        <w:rPr>
          <w:rtl/>
          <w:lang w:eastAsia="he-IL"/>
        </w:rPr>
      </w:pPr>
    </w:p>
    <w:p w:rsidR="0037742A" w:rsidRDefault="0037742A" w:rsidP="00B63633">
      <w:pPr>
        <w:rPr>
          <w:rtl/>
          <w:lang w:eastAsia="he-IL"/>
        </w:rPr>
      </w:pPr>
      <w:r>
        <w:rPr>
          <w:rFonts w:hint="cs"/>
          <w:rtl/>
          <w:lang w:eastAsia="he-IL"/>
        </w:rPr>
        <w:t>א</w:t>
      </w:r>
      <w:bookmarkStart w:id="26218" w:name="_ETM_Q47_498000"/>
      <w:bookmarkEnd w:id="26218"/>
      <w:r>
        <w:rPr>
          <w:rFonts w:hint="cs"/>
          <w:rtl/>
          <w:lang w:eastAsia="he-IL"/>
        </w:rPr>
        <w:t xml:space="preserve">ני רוצה רגע להסביר, כי גם </w:t>
      </w:r>
      <w:bookmarkStart w:id="26219" w:name="_ETM_Q47_500000"/>
      <w:bookmarkEnd w:id="26219"/>
      <w:r>
        <w:rPr>
          <w:rFonts w:hint="cs"/>
          <w:rtl/>
          <w:lang w:eastAsia="he-IL"/>
        </w:rPr>
        <w:t xml:space="preserve">שאלת, אז אני אסביר למה עצרתי את החוק של עצמי. </w:t>
      </w:r>
      <w:bookmarkStart w:id="26220" w:name="_ETM_Q47_506000"/>
      <w:bookmarkEnd w:id="26220"/>
      <w:r>
        <w:rPr>
          <w:rFonts w:hint="cs"/>
          <w:rtl/>
          <w:lang w:eastAsia="he-IL"/>
        </w:rPr>
        <w:t xml:space="preserve">קודם כול, למה אני מתנגדת? כי עולמי, כל-כולו עוסק </w:t>
      </w:r>
      <w:bookmarkStart w:id="26221" w:name="_ETM_Q47_507000"/>
      <w:bookmarkEnd w:id="26221"/>
      <w:r>
        <w:rPr>
          <w:rFonts w:hint="cs"/>
          <w:rtl/>
          <w:lang w:eastAsia="he-IL"/>
        </w:rPr>
        <w:t xml:space="preserve">בנפגעות תקיפה מינית. אני כמעט תשע שנים עוסקת בעולם הזה. </w:t>
      </w:r>
      <w:bookmarkStart w:id="26222" w:name="_ETM_Q47_515000"/>
      <w:bookmarkEnd w:id="26222"/>
      <w:r>
        <w:rPr>
          <w:rFonts w:hint="cs"/>
          <w:rtl/>
          <w:lang w:eastAsia="he-IL"/>
        </w:rPr>
        <w:t xml:space="preserve">עם זאת, אם אנחנו רוצים לתקן, אנחנו חייבים לאפשר לקטינים </w:t>
      </w:r>
      <w:bookmarkStart w:id="26223" w:name="_ETM_Q47_522000"/>
      <w:bookmarkEnd w:id="26223"/>
      <w:r>
        <w:rPr>
          <w:rFonts w:hint="cs"/>
          <w:rtl/>
          <w:lang w:eastAsia="he-IL"/>
        </w:rPr>
        <w:t xml:space="preserve">תיקון. הרי בהצעת החוק המקורית שהגישה חברת הכנסת לימור סון הר </w:t>
      </w:r>
      <w:bookmarkStart w:id="26224" w:name="_ETM_Q47_523000"/>
      <w:bookmarkEnd w:id="26224"/>
      <w:r>
        <w:rPr>
          <w:rFonts w:hint="cs"/>
          <w:rtl/>
          <w:lang w:eastAsia="he-IL"/>
        </w:rPr>
        <w:t xml:space="preserve">מלך, היא באה אליי ואמרה לי: בחוק כתוב מ-19 </w:t>
      </w:r>
      <w:bookmarkStart w:id="26225" w:name="_ETM_Q47_525000"/>
      <w:bookmarkEnd w:id="26225"/>
      <w:r>
        <w:rPr>
          <w:rFonts w:hint="cs"/>
          <w:rtl/>
          <w:lang w:eastAsia="he-IL"/>
        </w:rPr>
        <w:t xml:space="preserve">עד 14. אבל אם באמת הוא עשה את הפגיעה המינית, אנחנו </w:t>
      </w:r>
      <w:bookmarkStart w:id="26226" w:name="_ETM_Q47_531000"/>
      <w:bookmarkEnd w:id="26226"/>
      <w:r>
        <w:rPr>
          <w:rFonts w:hint="cs"/>
          <w:rtl/>
          <w:lang w:eastAsia="he-IL"/>
        </w:rPr>
        <w:t xml:space="preserve">חייבים לתת לו אפשרות לתיקון, לטיפול, לשיקום. אם לא ניתן לו את המעטפת של המשפחה </w:t>
      </w:r>
      <w:r w:rsidR="00A9203F">
        <w:rPr>
          <w:rFonts w:hint="cs"/>
          <w:rtl/>
          <w:lang w:eastAsia="he-IL"/>
        </w:rPr>
        <w:t>– – –</w:t>
      </w:r>
    </w:p>
    <w:p w:rsidR="0037742A" w:rsidRDefault="0037742A" w:rsidP="00B63633">
      <w:pPr>
        <w:rPr>
          <w:rtl/>
          <w:lang w:eastAsia="he-IL"/>
        </w:rPr>
      </w:pPr>
    </w:p>
    <w:p w:rsidR="0037742A" w:rsidRDefault="0037742A" w:rsidP="00B63633">
      <w:pPr>
        <w:pStyle w:val="af5"/>
        <w:keepNext/>
        <w:rPr>
          <w:rtl/>
        </w:rPr>
      </w:pPr>
      <w:bookmarkStart w:id="26227" w:name="ET_interruption_6356_38"/>
      <w:r w:rsidRPr="00BB35C9">
        <w:rPr>
          <w:rStyle w:val="TagStyle"/>
          <w:rtl/>
        </w:rPr>
        <w:t xml:space="preserve"> &lt;&lt; קריאה &gt;&gt;</w:t>
      </w:r>
      <w:r w:rsidRPr="005365C7">
        <w:rPr>
          <w:rStyle w:val="TagStyle"/>
          <w:rtl/>
        </w:rPr>
        <w:t xml:space="preserve"> </w:t>
      </w:r>
      <w:r>
        <w:rPr>
          <w:rtl/>
        </w:rPr>
        <w:t>לימור סון הר מלך (עוצמה יהודית):</w:t>
      </w:r>
      <w:r w:rsidRPr="005365C7">
        <w:rPr>
          <w:rStyle w:val="TagStyle"/>
          <w:rtl/>
        </w:rPr>
        <w:t xml:space="preserve"> </w:t>
      </w:r>
      <w:r w:rsidRPr="00BB35C9">
        <w:rPr>
          <w:rStyle w:val="TagStyle"/>
          <w:rtl/>
        </w:rPr>
        <w:t>&lt;&lt; קריאה &gt;&gt;</w:t>
      </w:r>
      <w:r>
        <w:rPr>
          <w:rtl/>
        </w:rPr>
        <w:t xml:space="preserve">   </w:t>
      </w:r>
      <w:bookmarkEnd w:id="26227"/>
    </w:p>
    <w:p w:rsidR="0037742A" w:rsidRDefault="0037742A" w:rsidP="00A9203F">
      <w:pPr>
        <w:rPr>
          <w:rtl/>
          <w:lang w:eastAsia="he-IL"/>
        </w:rPr>
      </w:pPr>
    </w:p>
    <w:p w:rsidR="0037742A" w:rsidRDefault="00A9203F" w:rsidP="00B63633">
      <w:pPr>
        <w:rPr>
          <w:rtl/>
          <w:lang w:eastAsia="he-IL"/>
        </w:rPr>
      </w:pPr>
      <w:r>
        <w:rPr>
          <w:rFonts w:hint="cs"/>
          <w:rtl/>
          <w:lang w:eastAsia="he-IL"/>
        </w:rPr>
        <w:t>– – –</w:t>
      </w:r>
      <w:r w:rsidR="0037742A">
        <w:rPr>
          <w:rFonts w:hint="cs"/>
          <w:rtl/>
          <w:lang w:eastAsia="he-IL"/>
        </w:rPr>
        <w:t xml:space="preserve"> </w:t>
      </w:r>
    </w:p>
    <w:p w:rsidR="0037742A" w:rsidRDefault="0037742A" w:rsidP="00B63633">
      <w:pPr>
        <w:rPr>
          <w:rtl/>
          <w:lang w:eastAsia="he-IL"/>
        </w:rPr>
      </w:pPr>
    </w:p>
    <w:p w:rsidR="0037742A" w:rsidRDefault="0037742A" w:rsidP="00B63633">
      <w:pPr>
        <w:pStyle w:val="-"/>
        <w:keepNext/>
        <w:rPr>
          <w:rtl/>
        </w:rPr>
      </w:pPr>
      <w:bookmarkStart w:id="26228" w:name="ET_speakercontinue_5300_39"/>
      <w:r w:rsidRPr="00BB35C9">
        <w:rPr>
          <w:rStyle w:val="TagStyle"/>
          <w:rtl/>
        </w:rPr>
        <w:t xml:space="preserve"> &lt;&lt; דובר_המשך &gt;&gt;</w:t>
      </w:r>
      <w:r w:rsidRPr="005365C7">
        <w:rPr>
          <w:rStyle w:val="TagStyle"/>
          <w:rtl/>
        </w:rPr>
        <w:t xml:space="preserve"> </w:t>
      </w:r>
      <w:r>
        <w:rPr>
          <w:rtl/>
        </w:rPr>
        <w:t>מירב בן ארי (יש עתיד):</w:t>
      </w:r>
      <w:r w:rsidRPr="005365C7">
        <w:rPr>
          <w:rStyle w:val="TagStyle"/>
          <w:rtl/>
        </w:rPr>
        <w:t xml:space="preserve"> </w:t>
      </w:r>
      <w:r w:rsidRPr="00BB35C9">
        <w:rPr>
          <w:rStyle w:val="TagStyle"/>
          <w:rtl/>
        </w:rPr>
        <w:t>&lt;&lt; דובר_המשך &gt;&gt;</w:t>
      </w:r>
      <w:r>
        <w:rPr>
          <w:rtl/>
        </w:rPr>
        <w:t xml:space="preserve">   </w:t>
      </w:r>
      <w:bookmarkEnd w:id="26228"/>
    </w:p>
    <w:p w:rsidR="0037742A" w:rsidRDefault="0037742A" w:rsidP="00A9203F">
      <w:pPr>
        <w:rPr>
          <w:rtl/>
          <w:lang w:eastAsia="he-IL"/>
        </w:rPr>
      </w:pPr>
    </w:p>
    <w:p w:rsidR="0037742A" w:rsidRDefault="0037742A" w:rsidP="00B63633">
      <w:pPr>
        <w:rPr>
          <w:rtl/>
          <w:lang w:eastAsia="he-IL"/>
        </w:rPr>
      </w:pPr>
      <w:bookmarkStart w:id="26229" w:name="_ETM_Q47_539000"/>
      <w:bookmarkEnd w:id="26229"/>
      <w:r>
        <w:rPr>
          <w:rFonts w:hint="cs"/>
          <w:rtl/>
          <w:lang w:eastAsia="he-IL"/>
        </w:rPr>
        <w:t xml:space="preserve">אני תכף אדבר גם על מה </w:t>
      </w:r>
      <w:bookmarkStart w:id="26230" w:name="_ETM_Q47_540000"/>
      <w:bookmarkEnd w:id="26230"/>
      <w:r>
        <w:rPr>
          <w:rFonts w:hint="cs"/>
          <w:rtl/>
          <w:lang w:eastAsia="he-IL"/>
        </w:rPr>
        <w:t xml:space="preserve">שאמרת לי, אני רק אומרת שבחוק המקורי שהונח, ראיתי </w:t>
      </w:r>
      <w:r w:rsidR="00A9203F">
        <w:rPr>
          <w:rFonts w:hint="cs"/>
          <w:rtl/>
          <w:lang w:eastAsia="he-IL"/>
        </w:rPr>
        <w:t>– –</w:t>
      </w:r>
      <w:r w:rsidR="0037700F">
        <w:rPr>
          <w:rFonts w:hint="cs"/>
          <w:rtl/>
          <w:lang w:eastAsia="he-IL"/>
        </w:rPr>
        <w:t xml:space="preserve"> </w:t>
      </w:r>
      <w:bookmarkStart w:id="26231" w:name="_GoBack"/>
      <w:bookmarkEnd w:id="26231"/>
      <w:r w:rsidR="0037700F">
        <w:rPr>
          <w:rFonts w:hint="eastAsia"/>
          <w:rtl/>
          <w:lang w:eastAsia="he-IL"/>
        </w:rPr>
        <w:t>–</w:t>
      </w:r>
    </w:p>
    <w:p w:rsidR="0037742A" w:rsidRDefault="0037742A" w:rsidP="00B63633">
      <w:pPr>
        <w:rPr>
          <w:rtl/>
          <w:lang w:eastAsia="he-IL"/>
        </w:rPr>
      </w:pPr>
    </w:p>
    <w:p w:rsidR="0037742A" w:rsidRDefault="0037742A" w:rsidP="00B63633">
      <w:pPr>
        <w:pStyle w:val="af6"/>
        <w:keepNext/>
        <w:rPr>
          <w:rtl/>
        </w:rPr>
      </w:pPr>
      <w:bookmarkStart w:id="26232" w:name="ET_yor_6596_40"/>
      <w:r w:rsidRPr="00BB35C9">
        <w:rPr>
          <w:rStyle w:val="TagStyle"/>
          <w:rtl/>
        </w:rPr>
        <w:t xml:space="preserve"> &lt;&lt; יור &gt;&gt;</w:t>
      </w:r>
      <w:r w:rsidRPr="005365C7">
        <w:rPr>
          <w:rStyle w:val="TagStyle"/>
          <w:rtl/>
        </w:rPr>
        <w:t xml:space="preserve"> </w:t>
      </w:r>
      <w:r>
        <w:rPr>
          <w:rtl/>
        </w:rPr>
        <w:t>היו"ר אורית פרקש הכהן:</w:t>
      </w:r>
      <w:r w:rsidRPr="005365C7">
        <w:rPr>
          <w:rStyle w:val="TagStyle"/>
          <w:rtl/>
        </w:rPr>
        <w:t xml:space="preserve"> </w:t>
      </w:r>
      <w:r w:rsidRPr="00BB35C9">
        <w:rPr>
          <w:rStyle w:val="TagStyle"/>
          <w:rtl/>
        </w:rPr>
        <w:t>&lt;&lt; יור &gt;&gt;</w:t>
      </w:r>
      <w:r>
        <w:rPr>
          <w:rtl/>
        </w:rPr>
        <w:t xml:space="preserve">   </w:t>
      </w:r>
      <w:bookmarkEnd w:id="26232"/>
    </w:p>
    <w:p w:rsidR="0037742A" w:rsidRDefault="0037742A" w:rsidP="00A9203F">
      <w:pPr>
        <w:rPr>
          <w:rtl/>
          <w:lang w:eastAsia="he-IL"/>
        </w:rPr>
      </w:pPr>
    </w:p>
    <w:p w:rsidR="0037742A" w:rsidRDefault="0037742A" w:rsidP="00B63633">
      <w:pPr>
        <w:rPr>
          <w:rtl/>
          <w:lang w:eastAsia="he-IL"/>
        </w:rPr>
      </w:pPr>
      <w:bookmarkStart w:id="26233" w:name="_ETM_Q47_548000"/>
      <w:bookmarkEnd w:id="26233"/>
      <w:r>
        <w:rPr>
          <w:rFonts w:hint="cs"/>
          <w:rtl/>
          <w:lang w:eastAsia="he-IL"/>
        </w:rPr>
        <w:t>תשיבי אחרי כן אם את רוצה.</w:t>
      </w:r>
    </w:p>
    <w:p w:rsidR="0037742A" w:rsidRDefault="0037742A" w:rsidP="00B63633">
      <w:pPr>
        <w:rPr>
          <w:rtl/>
          <w:lang w:eastAsia="he-IL"/>
        </w:rPr>
      </w:pPr>
      <w:bookmarkStart w:id="26234" w:name="_ETM_Q47_547000"/>
      <w:bookmarkEnd w:id="26234"/>
    </w:p>
    <w:p w:rsidR="0037742A" w:rsidRDefault="0037742A" w:rsidP="00B63633">
      <w:pPr>
        <w:pStyle w:val="af5"/>
        <w:keepNext/>
        <w:rPr>
          <w:rtl/>
        </w:rPr>
      </w:pPr>
      <w:bookmarkStart w:id="26235" w:name="ET_interruption_6356_41"/>
      <w:r w:rsidRPr="00BB35C9">
        <w:rPr>
          <w:rStyle w:val="TagStyle"/>
          <w:rtl/>
        </w:rPr>
        <w:t xml:space="preserve"> &lt;&lt; קריאה &gt;&gt;</w:t>
      </w:r>
      <w:r w:rsidRPr="005365C7">
        <w:rPr>
          <w:rStyle w:val="TagStyle"/>
          <w:rtl/>
        </w:rPr>
        <w:t xml:space="preserve"> </w:t>
      </w:r>
      <w:r>
        <w:rPr>
          <w:rtl/>
        </w:rPr>
        <w:t>לימור סון הר מלך (עוצמה יהודית):</w:t>
      </w:r>
      <w:r w:rsidRPr="005365C7">
        <w:rPr>
          <w:rStyle w:val="TagStyle"/>
          <w:rtl/>
        </w:rPr>
        <w:t xml:space="preserve"> </w:t>
      </w:r>
      <w:r w:rsidRPr="00BB35C9">
        <w:rPr>
          <w:rStyle w:val="TagStyle"/>
          <w:rtl/>
        </w:rPr>
        <w:t>&lt;&lt; קריאה &gt;&gt;</w:t>
      </w:r>
      <w:r>
        <w:rPr>
          <w:rtl/>
        </w:rPr>
        <w:t xml:space="preserve">   </w:t>
      </w:r>
      <w:bookmarkEnd w:id="26235"/>
    </w:p>
    <w:p w:rsidR="0037742A" w:rsidRDefault="0037742A" w:rsidP="00A9203F">
      <w:pPr>
        <w:rPr>
          <w:rtl/>
          <w:lang w:eastAsia="he-IL"/>
        </w:rPr>
      </w:pPr>
    </w:p>
    <w:p w:rsidR="0037742A" w:rsidRDefault="0037742A" w:rsidP="00B63633">
      <w:pPr>
        <w:rPr>
          <w:rtl/>
          <w:lang w:eastAsia="he-IL"/>
        </w:rPr>
      </w:pPr>
      <w:r>
        <w:rPr>
          <w:rFonts w:hint="cs"/>
          <w:rtl/>
          <w:lang w:eastAsia="he-IL"/>
        </w:rPr>
        <w:t>לא לא לא.</w:t>
      </w:r>
    </w:p>
    <w:p w:rsidR="0037742A" w:rsidRDefault="0037742A" w:rsidP="00B63633">
      <w:pPr>
        <w:rPr>
          <w:rtl/>
          <w:lang w:eastAsia="he-IL"/>
        </w:rPr>
      </w:pPr>
    </w:p>
    <w:p w:rsidR="0037742A" w:rsidRDefault="0037742A" w:rsidP="00B63633">
      <w:pPr>
        <w:pStyle w:val="af6"/>
        <w:keepNext/>
        <w:rPr>
          <w:rtl/>
        </w:rPr>
      </w:pPr>
      <w:bookmarkStart w:id="26236" w:name="ET_yor_6596_42"/>
      <w:r w:rsidRPr="00BB35C9">
        <w:rPr>
          <w:rStyle w:val="TagStyle"/>
          <w:rtl/>
        </w:rPr>
        <w:t xml:space="preserve"> &lt;&lt; יור &gt;&gt;</w:t>
      </w:r>
      <w:r w:rsidRPr="005365C7">
        <w:rPr>
          <w:rStyle w:val="TagStyle"/>
          <w:rtl/>
        </w:rPr>
        <w:t xml:space="preserve"> </w:t>
      </w:r>
      <w:r>
        <w:rPr>
          <w:rtl/>
        </w:rPr>
        <w:t>היו"ר אורית פרקש הכהן:</w:t>
      </w:r>
      <w:r w:rsidRPr="005365C7">
        <w:rPr>
          <w:rStyle w:val="TagStyle"/>
          <w:rtl/>
        </w:rPr>
        <w:t xml:space="preserve"> </w:t>
      </w:r>
      <w:r w:rsidRPr="00BB35C9">
        <w:rPr>
          <w:rStyle w:val="TagStyle"/>
          <w:rtl/>
        </w:rPr>
        <w:t>&lt;&lt; יור &gt;&gt;</w:t>
      </w:r>
      <w:r>
        <w:rPr>
          <w:rtl/>
        </w:rPr>
        <w:t xml:space="preserve">   </w:t>
      </w:r>
      <w:bookmarkEnd w:id="26236"/>
    </w:p>
    <w:p w:rsidR="0037742A" w:rsidRDefault="0037742A" w:rsidP="00A9203F">
      <w:pPr>
        <w:rPr>
          <w:rtl/>
          <w:lang w:eastAsia="he-IL"/>
        </w:rPr>
      </w:pPr>
    </w:p>
    <w:p w:rsidR="0037742A" w:rsidRDefault="0037742A" w:rsidP="00B63633">
      <w:pPr>
        <w:rPr>
          <w:rtl/>
          <w:lang w:eastAsia="he-IL"/>
        </w:rPr>
      </w:pPr>
      <w:bookmarkStart w:id="26237" w:name="_ETM_Q47_550000"/>
      <w:bookmarkEnd w:id="26237"/>
      <w:r>
        <w:rPr>
          <w:rFonts w:hint="cs"/>
          <w:rtl/>
          <w:lang w:eastAsia="he-IL"/>
        </w:rPr>
        <w:t>לא צריך.</w:t>
      </w:r>
    </w:p>
    <w:p w:rsidR="0037742A" w:rsidRDefault="0037742A" w:rsidP="00B63633">
      <w:pPr>
        <w:rPr>
          <w:rtl/>
          <w:lang w:eastAsia="he-IL"/>
        </w:rPr>
      </w:pPr>
    </w:p>
    <w:p w:rsidR="0037742A" w:rsidRDefault="0037742A" w:rsidP="00B63633">
      <w:pPr>
        <w:pStyle w:val="-"/>
        <w:keepNext/>
        <w:rPr>
          <w:rtl/>
        </w:rPr>
      </w:pPr>
      <w:bookmarkStart w:id="26238" w:name="ET_speakercontinue_5300_43"/>
      <w:r w:rsidRPr="00BB35C9">
        <w:rPr>
          <w:rStyle w:val="TagStyle"/>
          <w:rtl/>
        </w:rPr>
        <w:t xml:space="preserve"> &lt;&lt; דובר_המשך &gt;&gt;</w:t>
      </w:r>
      <w:r w:rsidRPr="005365C7">
        <w:rPr>
          <w:rStyle w:val="TagStyle"/>
          <w:rtl/>
        </w:rPr>
        <w:t xml:space="preserve"> </w:t>
      </w:r>
      <w:r>
        <w:rPr>
          <w:rtl/>
        </w:rPr>
        <w:t>מירב בן ארי (יש עתיד):</w:t>
      </w:r>
      <w:r w:rsidRPr="005365C7">
        <w:rPr>
          <w:rStyle w:val="TagStyle"/>
          <w:rtl/>
        </w:rPr>
        <w:t xml:space="preserve"> </w:t>
      </w:r>
      <w:r w:rsidRPr="00BB35C9">
        <w:rPr>
          <w:rStyle w:val="TagStyle"/>
          <w:rtl/>
        </w:rPr>
        <w:t>&lt;&lt; דובר_המשך &gt;&gt;</w:t>
      </w:r>
      <w:r>
        <w:rPr>
          <w:rtl/>
        </w:rPr>
        <w:t xml:space="preserve">   </w:t>
      </w:r>
      <w:bookmarkEnd w:id="26238"/>
    </w:p>
    <w:p w:rsidR="0037742A" w:rsidRDefault="0037742A" w:rsidP="00A9203F">
      <w:pPr>
        <w:rPr>
          <w:rtl/>
          <w:lang w:eastAsia="he-IL"/>
        </w:rPr>
      </w:pPr>
    </w:p>
    <w:p w:rsidR="0037742A" w:rsidRDefault="0037742A" w:rsidP="00B63633">
      <w:pPr>
        <w:rPr>
          <w:rtl/>
          <w:lang w:eastAsia="he-IL"/>
        </w:rPr>
      </w:pPr>
      <w:bookmarkStart w:id="26239" w:name="_ETM_Q47_552000"/>
      <w:bookmarkEnd w:id="26239"/>
      <w:r>
        <w:rPr>
          <w:rFonts w:hint="cs"/>
          <w:rtl/>
          <w:lang w:eastAsia="he-IL"/>
        </w:rPr>
        <w:t>אני רוצה</w:t>
      </w:r>
      <w:bookmarkStart w:id="26240" w:name="_ETM_Q47_554000"/>
      <w:bookmarkEnd w:id="26240"/>
      <w:r>
        <w:rPr>
          <w:rFonts w:hint="cs"/>
          <w:rtl/>
          <w:lang w:eastAsia="he-IL"/>
        </w:rPr>
        <w:t xml:space="preserve"> להגיד שהעובדה שאני עומדת פה ואומרת לכם</w:t>
      </w:r>
      <w:bookmarkStart w:id="26241" w:name="_ETM_Q47_556000"/>
      <w:bookmarkEnd w:id="26241"/>
      <w:r>
        <w:rPr>
          <w:rFonts w:hint="cs"/>
          <w:rtl/>
          <w:lang w:eastAsia="he-IL"/>
        </w:rPr>
        <w:t xml:space="preserve"> שישבתי מול גורמי הרווחה, מול קציני המבחן, והם אמרו </w:t>
      </w:r>
      <w:bookmarkStart w:id="26242" w:name="_ETM_Q47_560000"/>
      <w:bookmarkEnd w:id="26242"/>
      <w:r>
        <w:rPr>
          <w:rFonts w:hint="cs"/>
          <w:rtl/>
          <w:lang w:eastAsia="he-IL"/>
        </w:rPr>
        <w:t xml:space="preserve">לי: מירב, אם לא ניתן לקטין את המעטפת, לא נוכל </w:t>
      </w:r>
      <w:bookmarkStart w:id="26243" w:name="_ETM_Q47_559000"/>
      <w:bookmarkEnd w:id="26243"/>
      <w:r>
        <w:rPr>
          <w:rFonts w:hint="cs"/>
          <w:rtl/>
          <w:lang w:eastAsia="he-IL"/>
        </w:rPr>
        <w:t>לשקם ולהציל אותו.</w:t>
      </w:r>
    </w:p>
    <w:p w:rsidR="0037742A" w:rsidRDefault="0037742A" w:rsidP="00B63633">
      <w:pPr>
        <w:rPr>
          <w:rtl/>
          <w:lang w:eastAsia="he-IL"/>
        </w:rPr>
      </w:pPr>
      <w:bookmarkStart w:id="26244" w:name="_ETM_Q47_565000"/>
      <w:bookmarkEnd w:id="26244"/>
    </w:p>
    <w:p w:rsidR="0037742A" w:rsidRDefault="0037742A" w:rsidP="00B63633">
      <w:pPr>
        <w:pStyle w:val="af6"/>
        <w:keepNext/>
        <w:rPr>
          <w:rtl/>
        </w:rPr>
      </w:pPr>
      <w:bookmarkStart w:id="26245" w:name="ET_yor_6596_44"/>
      <w:r w:rsidRPr="00BB35C9">
        <w:rPr>
          <w:rStyle w:val="TagStyle"/>
          <w:rtl/>
        </w:rPr>
        <w:t xml:space="preserve"> &lt;&lt; יור &gt;&gt;</w:t>
      </w:r>
      <w:r w:rsidRPr="005365C7">
        <w:rPr>
          <w:rStyle w:val="TagStyle"/>
          <w:rtl/>
        </w:rPr>
        <w:t xml:space="preserve"> </w:t>
      </w:r>
      <w:r>
        <w:rPr>
          <w:rtl/>
        </w:rPr>
        <w:t>היו"ר אורית פרקש הכהן:</w:t>
      </w:r>
      <w:r w:rsidRPr="005365C7">
        <w:rPr>
          <w:rStyle w:val="TagStyle"/>
          <w:rtl/>
        </w:rPr>
        <w:t xml:space="preserve"> </w:t>
      </w:r>
      <w:r w:rsidRPr="00BB35C9">
        <w:rPr>
          <w:rStyle w:val="TagStyle"/>
          <w:rtl/>
        </w:rPr>
        <w:t>&lt;&lt; יור &gt;&gt;</w:t>
      </w:r>
      <w:r>
        <w:rPr>
          <w:rtl/>
        </w:rPr>
        <w:t xml:space="preserve">   </w:t>
      </w:r>
      <w:bookmarkEnd w:id="26245"/>
    </w:p>
    <w:p w:rsidR="0037742A" w:rsidRDefault="0037742A" w:rsidP="00A9203F">
      <w:pPr>
        <w:rPr>
          <w:rtl/>
          <w:lang w:eastAsia="he-IL"/>
        </w:rPr>
      </w:pPr>
    </w:p>
    <w:p w:rsidR="0037742A" w:rsidRDefault="0037742A" w:rsidP="00B63633">
      <w:pPr>
        <w:rPr>
          <w:rtl/>
          <w:lang w:eastAsia="he-IL"/>
        </w:rPr>
      </w:pPr>
      <w:r>
        <w:rPr>
          <w:rFonts w:hint="cs"/>
          <w:rtl/>
          <w:lang w:eastAsia="he-IL"/>
        </w:rPr>
        <w:t>אבל למה את חושבת שהטלת הגבלות מונעת שיקום?</w:t>
      </w:r>
    </w:p>
    <w:p w:rsidR="0037742A" w:rsidRDefault="0037742A" w:rsidP="00B63633">
      <w:pPr>
        <w:rPr>
          <w:rtl/>
          <w:lang w:eastAsia="he-IL"/>
        </w:rPr>
      </w:pPr>
      <w:bookmarkStart w:id="26246" w:name="_ETM_Q47_567000"/>
      <w:bookmarkEnd w:id="26246"/>
    </w:p>
    <w:p w:rsidR="0037742A" w:rsidRDefault="0037742A" w:rsidP="00B63633">
      <w:pPr>
        <w:pStyle w:val="-"/>
        <w:keepNext/>
        <w:rPr>
          <w:rtl/>
        </w:rPr>
      </w:pPr>
      <w:bookmarkStart w:id="26247" w:name="ET_speakercontinue_5300_45"/>
      <w:r w:rsidRPr="00BB35C9">
        <w:rPr>
          <w:rStyle w:val="TagStyle"/>
          <w:rtl/>
        </w:rPr>
        <w:t xml:space="preserve"> &lt;&lt; דובר_המשך &gt;&gt;</w:t>
      </w:r>
      <w:r w:rsidRPr="005365C7">
        <w:rPr>
          <w:rStyle w:val="TagStyle"/>
          <w:rtl/>
        </w:rPr>
        <w:t xml:space="preserve"> </w:t>
      </w:r>
      <w:r>
        <w:rPr>
          <w:rtl/>
        </w:rPr>
        <w:t>מירב בן ארי (יש עתיד):</w:t>
      </w:r>
      <w:r w:rsidRPr="005365C7">
        <w:rPr>
          <w:rStyle w:val="TagStyle"/>
          <w:rtl/>
        </w:rPr>
        <w:t xml:space="preserve"> </w:t>
      </w:r>
      <w:r w:rsidRPr="00BB35C9">
        <w:rPr>
          <w:rStyle w:val="TagStyle"/>
          <w:rtl/>
        </w:rPr>
        <w:t>&lt;&lt; דובר_המשך &gt;&gt;</w:t>
      </w:r>
      <w:r>
        <w:rPr>
          <w:rtl/>
        </w:rPr>
        <w:t xml:space="preserve">   </w:t>
      </w:r>
      <w:bookmarkEnd w:id="26247"/>
    </w:p>
    <w:p w:rsidR="0037742A" w:rsidRDefault="0037742A" w:rsidP="00A9203F">
      <w:pPr>
        <w:rPr>
          <w:rtl/>
          <w:lang w:eastAsia="he-IL"/>
        </w:rPr>
      </w:pPr>
    </w:p>
    <w:p w:rsidR="0037742A" w:rsidRDefault="0037742A" w:rsidP="00B63633">
      <w:pPr>
        <w:rPr>
          <w:rtl/>
          <w:lang w:eastAsia="he-IL"/>
        </w:rPr>
      </w:pPr>
      <w:r>
        <w:rPr>
          <w:rFonts w:hint="cs"/>
          <w:rtl/>
          <w:lang w:eastAsia="he-IL"/>
        </w:rPr>
        <w:t xml:space="preserve">בוודאי, </w:t>
      </w:r>
      <w:bookmarkStart w:id="26248" w:name="_ETM_Q47_563000"/>
      <w:bookmarkEnd w:id="26248"/>
      <w:r>
        <w:rPr>
          <w:rFonts w:hint="cs"/>
          <w:rtl/>
          <w:lang w:eastAsia="he-IL"/>
        </w:rPr>
        <w:t xml:space="preserve">כי הוא לא יכול לחזור הביתה, אין לו הורים. למי </w:t>
      </w:r>
      <w:bookmarkStart w:id="26249" w:name="_ETM_Q47_566000"/>
      <w:bookmarkEnd w:id="26249"/>
      <w:r>
        <w:rPr>
          <w:rFonts w:hint="cs"/>
          <w:rtl/>
          <w:lang w:eastAsia="he-IL"/>
        </w:rPr>
        <w:t>נשלח את הילד בן ה-15, 16? ואני באה מהעולם של נפגעי</w:t>
      </w:r>
      <w:bookmarkStart w:id="26250" w:name="_ETM_Q47_578000"/>
      <w:bookmarkEnd w:id="26250"/>
      <w:r>
        <w:rPr>
          <w:rFonts w:hint="cs"/>
          <w:rtl/>
          <w:lang w:eastAsia="he-IL"/>
        </w:rPr>
        <w:t xml:space="preserve"> תקיפה מינית, באמת.</w:t>
      </w:r>
    </w:p>
    <w:p w:rsidR="0037742A" w:rsidRDefault="0037742A" w:rsidP="00B63633">
      <w:pPr>
        <w:rPr>
          <w:rtl/>
          <w:lang w:eastAsia="he-IL"/>
        </w:rPr>
      </w:pPr>
    </w:p>
    <w:p w:rsidR="0037742A" w:rsidRDefault="0037742A" w:rsidP="00B63633">
      <w:pPr>
        <w:rPr>
          <w:rtl/>
          <w:lang w:eastAsia="he-IL"/>
        </w:rPr>
      </w:pPr>
      <w:r>
        <w:rPr>
          <w:rFonts w:hint="cs"/>
          <w:rtl/>
          <w:lang w:eastAsia="he-IL"/>
        </w:rPr>
        <w:t xml:space="preserve">אני רוצה להגיד עוד משהו על זה: </w:t>
      </w:r>
      <w:bookmarkStart w:id="26251" w:name="_ETM_Q47_582000"/>
      <w:bookmarkEnd w:id="26251"/>
      <w:r>
        <w:rPr>
          <w:rFonts w:hint="cs"/>
          <w:rtl/>
          <w:lang w:eastAsia="he-IL"/>
        </w:rPr>
        <w:t xml:space="preserve">אם אנחנו רוצים לסייע לנפגעות ונפגעי תקיפה מינית </w:t>
      </w:r>
      <w:r>
        <w:rPr>
          <w:rtl/>
          <w:lang w:eastAsia="he-IL"/>
        </w:rPr>
        <w:t>–</w:t>
      </w:r>
      <w:r>
        <w:rPr>
          <w:rFonts w:hint="cs"/>
          <w:rtl/>
          <w:lang w:eastAsia="he-IL"/>
        </w:rPr>
        <w:t xml:space="preserve"> </w:t>
      </w:r>
      <w:bookmarkStart w:id="26252" w:name="_ETM_Q47_588000"/>
      <w:bookmarkEnd w:id="26252"/>
      <w:r>
        <w:rPr>
          <w:rFonts w:hint="cs"/>
          <w:rtl/>
          <w:lang w:eastAsia="he-IL"/>
        </w:rPr>
        <w:t xml:space="preserve">את יודעת שהיה לי עשר שנים מרכז לנוער בסיכון. אחד </w:t>
      </w:r>
      <w:bookmarkStart w:id="26253" w:name="_ETM_Q47_590000"/>
      <w:bookmarkEnd w:id="26253"/>
      <w:r>
        <w:rPr>
          <w:rFonts w:hint="cs"/>
          <w:rtl/>
          <w:lang w:eastAsia="he-IL"/>
        </w:rPr>
        <w:t xml:space="preserve">הדברים שעשיתי בעבודה </w:t>
      </w:r>
      <w:r>
        <w:rPr>
          <w:rtl/>
          <w:lang w:eastAsia="he-IL"/>
        </w:rPr>
        <w:t>–</w:t>
      </w:r>
      <w:r>
        <w:rPr>
          <w:rFonts w:hint="cs"/>
          <w:rtl/>
          <w:lang w:eastAsia="he-IL"/>
        </w:rPr>
        <w:t xml:space="preserve"> היו רק נערים אצלי </w:t>
      </w:r>
      <w:r>
        <w:rPr>
          <w:rtl/>
          <w:lang w:eastAsia="he-IL"/>
        </w:rPr>
        <w:t>–</w:t>
      </w:r>
      <w:r>
        <w:rPr>
          <w:rFonts w:hint="cs"/>
          <w:rtl/>
          <w:lang w:eastAsia="he-IL"/>
        </w:rPr>
        <w:t xml:space="preserve"> זה </w:t>
      </w:r>
      <w:bookmarkStart w:id="26254" w:name="_ETM_Q47_594000"/>
      <w:bookmarkEnd w:id="26254"/>
      <w:r>
        <w:rPr>
          <w:rFonts w:hint="cs"/>
          <w:rtl/>
          <w:lang w:eastAsia="he-IL"/>
        </w:rPr>
        <w:t xml:space="preserve">שהבאתי גורמים שידברו עם הנערים, זאת אומרת, לעשות מניעה. כדי </w:t>
      </w:r>
      <w:bookmarkStart w:id="26255" w:name="_ETM_Q47_601000"/>
      <w:bookmarkEnd w:id="26255"/>
      <w:r>
        <w:rPr>
          <w:rFonts w:hint="cs"/>
          <w:rtl/>
          <w:lang w:eastAsia="he-IL"/>
        </w:rPr>
        <w:t xml:space="preserve">ליצור חברה שיודעת להתמודד עם נפגעי תקיפה מינית, אנחנו חייבים </w:t>
      </w:r>
      <w:bookmarkStart w:id="26256" w:name="_ETM_Q47_605000"/>
      <w:bookmarkEnd w:id="26256"/>
      <w:r>
        <w:rPr>
          <w:rFonts w:hint="cs"/>
          <w:rtl/>
          <w:lang w:eastAsia="he-IL"/>
        </w:rPr>
        <w:t xml:space="preserve">קודם כול לתקן את הפוגע; בוודאי לתת סיוע לנפגעת, חד-משמעית, </w:t>
      </w:r>
      <w:bookmarkStart w:id="26257" w:name="_ETM_Q47_607000"/>
      <w:bookmarkEnd w:id="26257"/>
      <w:r>
        <w:rPr>
          <w:rFonts w:hint="cs"/>
          <w:rtl/>
          <w:lang w:eastAsia="he-IL"/>
        </w:rPr>
        <w:t>זה העולם שלי</w:t>
      </w:r>
      <w:r w:rsidR="00510FD4">
        <w:rPr>
          <w:rFonts w:hint="cs"/>
          <w:rtl/>
          <w:lang w:eastAsia="he-IL"/>
        </w:rPr>
        <w:t>,</w:t>
      </w:r>
      <w:r>
        <w:rPr>
          <w:rFonts w:hint="cs"/>
          <w:rtl/>
          <w:lang w:eastAsia="he-IL"/>
        </w:rPr>
        <w:t xml:space="preserve"> אבל איך אני אתקן את החברה אם </w:t>
      </w:r>
      <w:bookmarkStart w:id="26258" w:name="_ETM_Q47_613000"/>
      <w:bookmarkEnd w:id="26258"/>
      <w:r>
        <w:rPr>
          <w:rFonts w:hint="cs"/>
          <w:rtl/>
          <w:lang w:eastAsia="he-IL"/>
        </w:rPr>
        <w:t>אני לא אתקן את אותם חבר'ה שפגעו?</w:t>
      </w:r>
    </w:p>
    <w:p w:rsidR="0037742A" w:rsidRDefault="0037742A" w:rsidP="00B63633">
      <w:pPr>
        <w:rPr>
          <w:rtl/>
          <w:lang w:eastAsia="he-IL"/>
        </w:rPr>
      </w:pPr>
    </w:p>
    <w:p w:rsidR="0037742A" w:rsidRDefault="0037742A" w:rsidP="00B63633">
      <w:pPr>
        <w:rPr>
          <w:rtl/>
          <w:lang w:eastAsia="he-IL"/>
        </w:rPr>
      </w:pPr>
      <w:r>
        <w:rPr>
          <w:rFonts w:hint="cs"/>
          <w:rtl/>
          <w:lang w:eastAsia="he-IL"/>
        </w:rPr>
        <w:t xml:space="preserve">עכשיו, באה אליי </w:t>
      </w:r>
      <w:bookmarkStart w:id="26259" w:name="_ETM_Q47_612000"/>
      <w:bookmarkEnd w:id="26259"/>
      <w:r>
        <w:rPr>
          <w:rFonts w:hint="cs"/>
          <w:rtl/>
          <w:lang w:eastAsia="he-IL"/>
        </w:rPr>
        <w:t xml:space="preserve">לימור, ואת זה אני אגיד ב-15 שניות. באה אליי חברת הכנסת </w:t>
      </w:r>
      <w:bookmarkStart w:id="26260" w:name="_ETM_Q47_617000"/>
      <w:bookmarkEnd w:id="26260"/>
      <w:r>
        <w:rPr>
          <w:rFonts w:hint="cs"/>
          <w:rtl/>
          <w:lang w:eastAsia="he-IL"/>
        </w:rPr>
        <w:t xml:space="preserve">לימור סון הר מלך ואמרה לי: מירב, אני רוצה לתקן </w:t>
      </w:r>
      <w:bookmarkStart w:id="26261" w:name="_ETM_Q47_624000"/>
      <w:bookmarkEnd w:id="26261"/>
      <w:r>
        <w:rPr>
          <w:rFonts w:hint="cs"/>
          <w:rtl/>
          <w:lang w:eastAsia="he-IL"/>
        </w:rPr>
        <w:t xml:space="preserve">ולהוריד את זה מ-21 ל-18. אז הינה, אני אומרת כאן: </w:t>
      </w:r>
      <w:bookmarkStart w:id="26262" w:name="_ETM_Q47_628000"/>
      <w:bookmarkEnd w:id="26262"/>
      <w:r>
        <w:rPr>
          <w:rFonts w:hint="cs"/>
          <w:rtl/>
          <w:lang w:eastAsia="he-IL"/>
        </w:rPr>
        <w:t xml:space="preserve">גם פה אני מציעה שנשמע את גורמי משרד הרווחה, את </w:t>
      </w:r>
      <w:bookmarkStart w:id="26263" w:name="_ETM_Q47_626000"/>
      <w:bookmarkEnd w:id="26263"/>
      <w:r>
        <w:rPr>
          <w:rFonts w:hint="cs"/>
          <w:rtl/>
          <w:lang w:eastAsia="he-IL"/>
        </w:rPr>
        <w:t xml:space="preserve">העובדים הסוציאליים וקציני המבחן, כי גם גיל 18, 19, גם </w:t>
      </w:r>
      <w:bookmarkStart w:id="26264" w:name="_ETM_Q47_638000"/>
      <w:bookmarkEnd w:id="26264"/>
      <w:r>
        <w:rPr>
          <w:rFonts w:hint="cs"/>
          <w:rtl/>
          <w:lang w:eastAsia="he-IL"/>
        </w:rPr>
        <w:t xml:space="preserve">זה בעייתי. אבל </w:t>
      </w:r>
      <w:r>
        <w:rPr>
          <w:rFonts w:hint="eastAsia"/>
          <w:rtl/>
          <w:lang w:eastAsia="he-IL"/>
        </w:rPr>
        <w:t xml:space="preserve">– </w:t>
      </w:r>
      <w:r>
        <w:rPr>
          <w:rFonts w:hint="cs"/>
          <w:rtl/>
          <w:lang w:eastAsia="he-IL"/>
        </w:rPr>
        <w:t xml:space="preserve">והינה, אני אומרת את דבריי בכנות וביושר </w:t>
      </w:r>
      <w:r>
        <w:rPr>
          <w:rFonts w:hint="eastAsia"/>
          <w:rtl/>
          <w:lang w:eastAsia="he-IL"/>
        </w:rPr>
        <w:t xml:space="preserve">– </w:t>
      </w:r>
      <w:r>
        <w:rPr>
          <w:rFonts w:hint="cs"/>
          <w:rtl/>
          <w:lang w:eastAsia="he-IL"/>
        </w:rPr>
        <w:t xml:space="preserve">אם </w:t>
      </w:r>
      <w:bookmarkStart w:id="26265" w:name="_ETM_Q47_643000"/>
      <w:bookmarkEnd w:id="26265"/>
      <w:r>
        <w:rPr>
          <w:rFonts w:hint="cs"/>
          <w:rtl/>
          <w:lang w:eastAsia="he-IL"/>
        </w:rPr>
        <w:t xml:space="preserve">גורמים הרווחה וקציני המבחן שמטפלים באותם פוגעים יבואו ויגידו: בוודאי שאתמוך, כמו שתמכתי בחוק שלך, של אותם טרוריסטים </w:t>
      </w:r>
      <w:bookmarkStart w:id="26266" w:name="_ETM_Q47_649000"/>
      <w:bookmarkEnd w:id="26266"/>
      <w:r>
        <w:rPr>
          <w:rFonts w:hint="cs"/>
          <w:rtl/>
          <w:lang w:eastAsia="he-IL"/>
        </w:rPr>
        <w:t xml:space="preserve">שחוזרים </w:t>
      </w:r>
      <w:r>
        <w:rPr>
          <w:rFonts w:hint="eastAsia"/>
          <w:rtl/>
          <w:lang w:eastAsia="he-IL"/>
        </w:rPr>
        <w:t xml:space="preserve">– </w:t>
      </w:r>
      <w:r>
        <w:rPr>
          <w:rFonts w:hint="cs"/>
          <w:rtl/>
          <w:lang w:eastAsia="he-IL"/>
        </w:rPr>
        <w:t xml:space="preserve">ואת יודעת שבסוף </w:t>
      </w:r>
      <w:r>
        <w:rPr>
          <w:rtl/>
          <w:lang w:eastAsia="he-IL"/>
        </w:rPr>
        <w:t>–</w:t>
      </w:r>
      <w:r>
        <w:rPr>
          <w:rFonts w:hint="cs"/>
          <w:rtl/>
          <w:lang w:eastAsia="he-IL"/>
        </w:rPr>
        <w:t xml:space="preserve"> </w:t>
      </w:r>
      <w:bookmarkStart w:id="26267" w:name="_ETM_Q47_655000"/>
      <w:bookmarkEnd w:id="26267"/>
      <w:r>
        <w:rPr>
          <w:rFonts w:hint="cs"/>
          <w:rtl/>
          <w:lang w:eastAsia="he-IL"/>
        </w:rPr>
        <w:t xml:space="preserve">אבל באמת, אני ממש בדיסוננס, כי מצד </w:t>
      </w:r>
      <w:bookmarkStart w:id="26268" w:name="_ETM_Q47_659000"/>
      <w:bookmarkEnd w:id="26268"/>
      <w:r>
        <w:rPr>
          <w:rFonts w:hint="cs"/>
          <w:rtl/>
          <w:lang w:eastAsia="he-IL"/>
        </w:rPr>
        <w:t xml:space="preserve">אחד הבאתי את החוק וישבתי, והיו לי התנגדויות, ומצד שני </w:t>
      </w:r>
      <w:bookmarkStart w:id="26269" w:name="_ETM_Q47_662000"/>
      <w:bookmarkEnd w:id="26269"/>
      <w:r>
        <w:rPr>
          <w:rFonts w:hint="cs"/>
          <w:rtl/>
          <w:lang w:eastAsia="he-IL"/>
        </w:rPr>
        <w:t xml:space="preserve">אני מוכנה בהחלט לשמוע </w:t>
      </w:r>
      <w:r w:rsidR="00A9203F">
        <w:rPr>
          <w:rFonts w:hint="cs"/>
          <w:rtl/>
          <w:lang w:eastAsia="he-IL"/>
        </w:rPr>
        <w:t>–</w:t>
      </w:r>
      <w:r w:rsidR="00510FD4">
        <w:rPr>
          <w:rFonts w:hint="cs"/>
          <w:rtl/>
          <w:lang w:eastAsia="he-IL"/>
        </w:rPr>
        <w:t xml:space="preserve"> </w:t>
      </w:r>
      <w:r w:rsidR="00510FD4">
        <w:rPr>
          <w:rFonts w:hint="eastAsia"/>
          <w:rtl/>
          <w:lang w:eastAsia="he-IL"/>
        </w:rPr>
        <w:t>–</w:t>
      </w:r>
      <w:r w:rsidR="00A9203F">
        <w:rPr>
          <w:rFonts w:hint="cs"/>
          <w:rtl/>
          <w:lang w:eastAsia="he-IL"/>
        </w:rPr>
        <w:t xml:space="preserve"> –</w:t>
      </w:r>
    </w:p>
    <w:p w:rsidR="0037742A" w:rsidRDefault="0037742A" w:rsidP="00B63633">
      <w:pPr>
        <w:rPr>
          <w:rtl/>
          <w:lang w:eastAsia="he-IL"/>
        </w:rPr>
      </w:pPr>
    </w:p>
    <w:p w:rsidR="0037742A" w:rsidRDefault="0037742A" w:rsidP="00B63633">
      <w:pPr>
        <w:pStyle w:val="af5"/>
        <w:keepNext/>
        <w:rPr>
          <w:rtl/>
        </w:rPr>
      </w:pPr>
      <w:bookmarkStart w:id="26270" w:name="ET_interruption_6345_46"/>
      <w:r w:rsidRPr="00BB35C9">
        <w:rPr>
          <w:rStyle w:val="TagStyle"/>
          <w:rtl/>
        </w:rPr>
        <w:t xml:space="preserve"> &lt;&lt; קריאה &gt;&gt;</w:t>
      </w:r>
      <w:r w:rsidRPr="005365C7">
        <w:rPr>
          <w:rStyle w:val="TagStyle"/>
          <w:rtl/>
        </w:rPr>
        <w:t xml:space="preserve"> </w:t>
      </w:r>
      <w:r>
        <w:rPr>
          <w:rtl/>
        </w:rPr>
        <w:t>טלי גוטליב (הליכוד):</w:t>
      </w:r>
      <w:r w:rsidRPr="005365C7">
        <w:rPr>
          <w:rStyle w:val="TagStyle"/>
          <w:rtl/>
        </w:rPr>
        <w:t xml:space="preserve"> </w:t>
      </w:r>
      <w:r w:rsidRPr="00BB35C9">
        <w:rPr>
          <w:rStyle w:val="TagStyle"/>
          <w:rtl/>
        </w:rPr>
        <w:t>&lt;&lt; קריאה &gt;&gt;</w:t>
      </w:r>
      <w:r>
        <w:rPr>
          <w:rtl/>
        </w:rPr>
        <w:t xml:space="preserve">   </w:t>
      </w:r>
      <w:bookmarkEnd w:id="26270"/>
    </w:p>
    <w:p w:rsidR="0037742A" w:rsidRDefault="0037742A" w:rsidP="00A9203F">
      <w:pPr>
        <w:rPr>
          <w:rtl/>
          <w:lang w:eastAsia="he-IL"/>
        </w:rPr>
      </w:pPr>
    </w:p>
    <w:p w:rsidR="0037742A" w:rsidRDefault="00A9203F" w:rsidP="00B63633">
      <w:pPr>
        <w:rPr>
          <w:rtl/>
          <w:lang w:eastAsia="he-IL"/>
        </w:rPr>
      </w:pPr>
      <w:r>
        <w:rPr>
          <w:rFonts w:hint="cs"/>
          <w:rtl/>
          <w:lang w:eastAsia="he-IL"/>
        </w:rPr>
        <w:t>– – –</w:t>
      </w:r>
      <w:r w:rsidR="0037742A">
        <w:rPr>
          <w:rFonts w:hint="cs"/>
          <w:rtl/>
          <w:lang w:eastAsia="he-IL"/>
        </w:rPr>
        <w:t xml:space="preserve"> </w:t>
      </w:r>
    </w:p>
    <w:p w:rsidR="0037742A" w:rsidRDefault="0037742A" w:rsidP="00B63633">
      <w:pPr>
        <w:rPr>
          <w:rtl/>
          <w:lang w:eastAsia="he-IL"/>
        </w:rPr>
      </w:pPr>
      <w:bookmarkStart w:id="26271" w:name="_ETM_Q47_663000"/>
      <w:bookmarkEnd w:id="26271"/>
    </w:p>
    <w:p w:rsidR="0037742A" w:rsidRDefault="0037742A" w:rsidP="00B63633">
      <w:pPr>
        <w:pStyle w:val="af6"/>
        <w:keepNext/>
        <w:rPr>
          <w:rtl/>
        </w:rPr>
      </w:pPr>
      <w:bookmarkStart w:id="26272" w:name="ET_yor_6596_47"/>
      <w:r w:rsidRPr="00BB35C9">
        <w:rPr>
          <w:rStyle w:val="TagStyle"/>
          <w:rtl/>
        </w:rPr>
        <w:t xml:space="preserve"> &lt;&lt; יור &gt;&gt;</w:t>
      </w:r>
      <w:r w:rsidRPr="005365C7">
        <w:rPr>
          <w:rStyle w:val="TagStyle"/>
          <w:rtl/>
        </w:rPr>
        <w:t xml:space="preserve"> </w:t>
      </w:r>
      <w:r>
        <w:rPr>
          <w:rtl/>
        </w:rPr>
        <w:t>היו"ר אורית פרקש הכהן:</w:t>
      </w:r>
      <w:r w:rsidRPr="005365C7">
        <w:rPr>
          <w:rStyle w:val="TagStyle"/>
          <w:rtl/>
        </w:rPr>
        <w:t xml:space="preserve"> </w:t>
      </w:r>
      <w:r w:rsidRPr="00BB35C9">
        <w:rPr>
          <w:rStyle w:val="TagStyle"/>
          <w:rtl/>
        </w:rPr>
        <w:t>&lt;&lt; יור &gt;&gt;</w:t>
      </w:r>
      <w:r>
        <w:rPr>
          <w:rtl/>
        </w:rPr>
        <w:t xml:space="preserve">   </w:t>
      </w:r>
      <w:bookmarkEnd w:id="26272"/>
    </w:p>
    <w:p w:rsidR="0037742A" w:rsidRDefault="0037742A" w:rsidP="00A9203F">
      <w:pPr>
        <w:rPr>
          <w:rtl/>
          <w:lang w:eastAsia="he-IL"/>
        </w:rPr>
      </w:pPr>
    </w:p>
    <w:p w:rsidR="0037742A" w:rsidRDefault="0037742A" w:rsidP="00B63633">
      <w:pPr>
        <w:rPr>
          <w:rtl/>
          <w:lang w:eastAsia="he-IL"/>
        </w:rPr>
      </w:pPr>
      <w:bookmarkStart w:id="26273" w:name="_ETM_Q47_664000"/>
      <w:bookmarkEnd w:id="26273"/>
      <w:r>
        <w:rPr>
          <w:rFonts w:hint="cs"/>
          <w:rtl/>
          <w:lang w:eastAsia="he-IL"/>
        </w:rPr>
        <w:t xml:space="preserve">תודה, חברת </w:t>
      </w:r>
      <w:bookmarkStart w:id="26274" w:name="_ETM_Q47_665000"/>
      <w:bookmarkEnd w:id="26274"/>
      <w:r>
        <w:rPr>
          <w:rFonts w:hint="cs"/>
          <w:rtl/>
          <w:lang w:eastAsia="he-IL"/>
        </w:rPr>
        <w:t>הכנסת בן ארי. קדימה, לסיים.</w:t>
      </w:r>
    </w:p>
    <w:p w:rsidR="0037742A" w:rsidRDefault="0037742A" w:rsidP="00B63633">
      <w:pPr>
        <w:rPr>
          <w:rtl/>
          <w:lang w:eastAsia="he-IL"/>
        </w:rPr>
      </w:pPr>
      <w:bookmarkStart w:id="26275" w:name="_ETM_Q47_667000"/>
      <w:bookmarkEnd w:id="26275"/>
    </w:p>
    <w:p w:rsidR="0037742A" w:rsidRDefault="0037742A" w:rsidP="00B63633">
      <w:pPr>
        <w:pStyle w:val="-"/>
        <w:keepNext/>
        <w:rPr>
          <w:rtl/>
        </w:rPr>
      </w:pPr>
      <w:bookmarkStart w:id="26276" w:name="ET_speakercontinue_5300_48"/>
      <w:r w:rsidRPr="00BB35C9">
        <w:rPr>
          <w:rStyle w:val="TagStyle"/>
          <w:rtl/>
        </w:rPr>
        <w:t xml:space="preserve"> &lt;&lt; דובר_המשך &gt;&gt;</w:t>
      </w:r>
      <w:r w:rsidRPr="005365C7">
        <w:rPr>
          <w:rStyle w:val="TagStyle"/>
          <w:rtl/>
        </w:rPr>
        <w:t xml:space="preserve"> </w:t>
      </w:r>
      <w:r>
        <w:rPr>
          <w:rtl/>
        </w:rPr>
        <w:t>מירב בן ארי (יש עתיד):</w:t>
      </w:r>
      <w:r w:rsidRPr="005365C7">
        <w:rPr>
          <w:rStyle w:val="TagStyle"/>
          <w:rtl/>
        </w:rPr>
        <w:t xml:space="preserve"> </w:t>
      </w:r>
      <w:r w:rsidRPr="00BB35C9">
        <w:rPr>
          <w:rStyle w:val="TagStyle"/>
          <w:rtl/>
        </w:rPr>
        <w:t>&lt;&lt; דובר_המשך &gt;&gt;</w:t>
      </w:r>
      <w:r>
        <w:rPr>
          <w:rtl/>
        </w:rPr>
        <w:t xml:space="preserve">   </w:t>
      </w:r>
      <w:bookmarkEnd w:id="26276"/>
    </w:p>
    <w:p w:rsidR="0037742A" w:rsidRDefault="0037742A" w:rsidP="00A9203F">
      <w:pPr>
        <w:rPr>
          <w:rtl/>
          <w:lang w:eastAsia="he-IL"/>
        </w:rPr>
      </w:pPr>
    </w:p>
    <w:p w:rsidR="0037742A" w:rsidRPr="005365C7" w:rsidRDefault="0037742A" w:rsidP="00B63633">
      <w:pPr>
        <w:rPr>
          <w:rtl/>
          <w:lang w:eastAsia="he-IL"/>
        </w:rPr>
      </w:pPr>
      <w:r>
        <w:rPr>
          <w:rFonts w:hint="cs"/>
          <w:rtl/>
          <w:lang w:eastAsia="he-IL"/>
        </w:rPr>
        <w:t xml:space="preserve">הינה, אני מסיימת. לגבי נזק נפשי </w:t>
      </w:r>
      <w:bookmarkStart w:id="26277" w:name="_ETM_Q47_670000"/>
      <w:bookmarkEnd w:id="26277"/>
      <w:r>
        <w:rPr>
          <w:rFonts w:hint="cs"/>
          <w:rtl/>
          <w:lang w:eastAsia="he-IL"/>
        </w:rPr>
        <w:t>של ממש, בוודאי שאני מסכימה. תודה.</w:t>
      </w:r>
    </w:p>
    <w:p w:rsidR="0037742A" w:rsidRDefault="0037742A" w:rsidP="00B63633">
      <w:pPr>
        <w:rPr>
          <w:rtl/>
          <w:lang w:eastAsia="he-IL"/>
        </w:rPr>
      </w:pPr>
    </w:p>
    <w:p w:rsidR="0037742A" w:rsidRDefault="0037742A" w:rsidP="00B63633">
      <w:pPr>
        <w:pStyle w:val="af6"/>
        <w:keepNext/>
        <w:rPr>
          <w:rtl/>
        </w:rPr>
      </w:pPr>
      <w:bookmarkStart w:id="26278" w:name="ET_yor_6596_50"/>
      <w:r w:rsidRPr="00BB35C9">
        <w:rPr>
          <w:rStyle w:val="TagStyle"/>
          <w:rtl/>
        </w:rPr>
        <w:t xml:space="preserve"> &lt;&lt; יור &gt;&gt;</w:t>
      </w:r>
      <w:r w:rsidRPr="009250CA">
        <w:rPr>
          <w:rStyle w:val="TagStyle"/>
          <w:rtl/>
        </w:rPr>
        <w:t xml:space="preserve"> </w:t>
      </w:r>
      <w:r>
        <w:rPr>
          <w:rtl/>
        </w:rPr>
        <w:t>היו"ר אורית פרקש הכהן:</w:t>
      </w:r>
      <w:r w:rsidRPr="009250CA">
        <w:rPr>
          <w:rStyle w:val="TagStyle"/>
          <w:rtl/>
        </w:rPr>
        <w:t xml:space="preserve"> </w:t>
      </w:r>
      <w:r w:rsidRPr="00BB35C9">
        <w:rPr>
          <w:rStyle w:val="TagStyle"/>
          <w:rtl/>
        </w:rPr>
        <w:t>&lt;&lt; יור &gt;&gt;</w:t>
      </w:r>
      <w:r>
        <w:rPr>
          <w:rtl/>
        </w:rPr>
        <w:t xml:space="preserve">   </w:t>
      </w:r>
      <w:bookmarkEnd w:id="26278"/>
    </w:p>
    <w:p w:rsidR="0037742A" w:rsidRDefault="0037742A" w:rsidP="00A9203F">
      <w:pPr>
        <w:rPr>
          <w:rtl/>
          <w:lang w:eastAsia="he-IL"/>
        </w:rPr>
      </w:pPr>
    </w:p>
    <w:p w:rsidR="0037742A" w:rsidRPr="009250CA" w:rsidRDefault="0037742A" w:rsidP="00B63633">
      <w:pPr>
        <w:rPr>
          <w:rtl/>
          <w:lang w:eastAsia="he-IL"/>
        </w:rPr>
      </w:pPr>
      <w:r>
        <w:rPr>
          <w:rFonts w:hint="cs"/>
          <w:rtl/>
          <w:lang w:eastAsia="he-IL"/>
        </w:rPr>
        <w:t xml:space="preserve">תודה רבה. חברי הכנסת, </w:t>
      </w:r>
      <w:bookmarkStart w:id="26279" w:name="_ETM_Q47_678000"/>
      <w:bookmarkEnd w:id="26279"/>
      <w:r>
        <w:rPr>
          <w:rFonts w:hint="cs"/>
          <w:rtl/>
          <w:lang w:eastAsia="he-IL"/>
        </w:rPr>
        <w:t xml:space="preserve">טלי </w:t>
      </w:r>
      <w:r w:rsidR="00A9203F">
        <w:rPr>
          <w:rFonts w:hint="cs"/>
          <w:rtl/>
          <w:lang w:eastAsia="he-IL"/>
        </w:rPr>
        <w:t>– – –</w:t>
      </w:r>
    </w:p>
    <w:p w:rsidR="0037742A" w:rsidRPr="00BB35C9" w:rsidRDefault="0037742A" w:rsidP="00B63633">
      <w:pPr>
        <w:rPr>
          <w:rtl/>
        </w:rPr>
      </w:pPr>
      <w:bookmarkStart w:id="26280" w:name="ET_interruption_6345_49"/>
    </w:p>
    <w:p w:rsidR="0037742A" w:rsidRDefault="0037742A" w:rsidP="00B63633">
      <w:pPr>
        <w:pStyle w:val="af5"/>
        <w:keepNext/>
        <w:rPr>
          <w:rtl/>
        </w:rPr>
      </w:pPr>
      <w:bookmarkStart w:id="26281" w:name="_ETM_Q47_680000"/>
      <w:bookmarkEnd w:id="26281"/>
      <w:r w:rsidRPr="00BB35C9">
        <w:rPr>
          <w:rStyle w:val="TagStyle"/>
          <w:rtl/>
        </w:rPr>
        <w:t xml:space="preserve"> &lt;&lt; קריאה &gt;&gt;</w:t>
      </w:r>
      <w:r w:rsidRPr="009250CA">
        <w:rPr>
          <w:rStyle w:val="TagStyle"/>
          <w:rtl/>
        </w:rPr>
        <w:t xml:space="preserve"> </w:t>
      </w:r>
      <w:r>
        <w:rPr>
          <w:rtl/>
        </w:rPr>
        <w:t>טלי גוטליב (הליכוד):</w:t>
      </w:r>
      <w:r w:rsidRPr="009250CA">
        <w:rPr>
          <w:rStyle w:val="TagStyle"/>
          <w:rtl/>
        </w:rPr>
        <w:t xml:space="preserve"> </w:t>
      </w:r>
      <w:r w:rsidRPr="00BB35C9">
        <w:rPr>
          <w:rStyle w:val="TagStyle"/>
          <w:rtl/>
        </w:rPr>
        <w:t>&lt;&lt; קריאה &gt;&gt;</w:t>
      </w:r>
      <w:r>
        <w:rPr>
          <w:rtl/>
        </w:rPr>
        <w:t xml:space="preserve">   </w:t>
      </w:r>
      <w:bookmarkEnd w:id="26280"/>
    </w:p>
    <w:p w:rsidR="0037742A" w:rsidRDefault="0037742A" w:rsidP="00A9203F">
      <w:pPr>
        <w:rPr>
          <w:rtl/>
          <w:lang w:eastAsia="he-IL"/>
        </w:rPr>
      </w:pPr>
    </w:p>
    <w:p w:rsidR="0037742A" w:rsidRDefault="0037742A" w:rsidP="00B63633">
      <w:pPr>
        <w:rPr>
          <w:rtl/>
          <w:lang w:eastAsia="he-IL"/>
        </w:rPr>
      </w:pPr>
      <w:bookmarkStart w:id="26282" w:name="_ETM_Q47_681000"/>
      <w:bookmarkEnd w:id="26282"/>
      <w:r>
        <w:rPr>
          <w:rFonts w:hint="cs"/>
          <w:rtl/>
          <w:lang w:eastAsia="he-IL"/>
        </w:rPr>
        <w:t xml:space="preserve">אני רוצה לומר רק </w:t>
      </w:r>
      <w:bookmarkStart w:id="26283" w:name="_ETM_Q47_683000"/>
      <w:bookmarkEnd w:id="26283"/>
      <w:r>
        <w:rPr>
          <w:rFonts w:hint="cs"/>
          <w:rtl/>
          <w:lang w:eastAsia="he-IL"/>
        </w:rPr>
        <w:t xml:space="preserve">בתור </w:t>
      </w:r>
      <w:r w:rsidR="00A9203F">
        <w:rPr>
          <w:rFonts w:hint="cs"/>
          <w:rtl/>
          <w:lang w:eastAsia="he-IL"/>
        </w:rPr>
        <w:t>– – –</w:t>
      </w:r>
    </w:p>
    <w:p w:rsidR="0037742A" w:rsidRDefault="0037742A" w:rsidP="00B63633">
      <w:pPr>
        <w:rPr>
          <w:rtl/>
          <w:lang w:eastAsia="he-IL"/>
        </w:rPr>
      </w:pPr>
    </w:p>
    <w:p w:rsidR="0037742A" w:rsidRDefault="0037742A" w:rsidP="00B63633">
      <w:pPr>
        <w:pStyle w:val="af5"/>
        <w:keepNext/>
        <w:rPr>
          <w:rtl/>
        </w:rPr>
      </w:pPr>
      <w:bookmarkStart w:id="26284" w:name="ET_interruption_5520_51"/>
      <w:r w:rsidRPr="00BB35C9">
        <w:rPr>
          <w:rStyle w:val="TagStyle"/>
          <w:rtl/>
        </w:rPr>
        <w:t xml:space="preserve"> &lt;&lt; קריאה &gt;&gt;</w:t>
      </w:r>
      <w:r w:rsidRPr="009250CA">
        <w:rPr>
          <w:rStyle w:val="TagStyle"/>
          <w:rtl/>
        </w:rPr>
        <w:t xml:space="preserve"> </w:t>
      </w:r>
      <w:r>
        <w:rPr>
          <w:rtl/>
        </w:rPr>
        <w:t>עודד פורר (ישראל ביתנו):</w:t>
      </w:r>
      <w:r w:rsidRPr="009250CA">
        <w:rPr>
          <w:rStyle w:val="TagStyle"/>
          <w:rtl/>
        </w:rPr>
        <w:t xml:space="preserve"> </w:t>
      </w:r>
      <w:r w:rsidRPr="00BB35C9">
        <w:rPr>
          <w:rStyle w:val="TagStyle"/>
          <w:rtl/>
        </w:rPr>
        <w:t>&lt;&lt; קריאה &gt;&gt;</w:t>
      </w:r>
      <w:r>
        <w:rPr>
          <w:rtl/>
        </w:rPr>
        <w:t xml:space="preserve">   </w:t>
      </w:r>
      <w:bookmarkEnd w:id="26284"/>
    </w:p>
    <w:p w:rsidR="0037742A" w:rsidRDefault="0037742A" w:rsidP="00A9203F">
      <w:pPr>
        <w:rPr>
          <w:rtl/>
          <w:lang w:eastAsia="he-IL"/>
        </w:rPr>
      </w:pPr>
    </w:p>
    <w:p w:rsidR="0037742A" w:rsidRDefault="0037742A" w:rsidP="00B63633">
      <w:pPr>
        <w:rPr>
          <w:rtl/>
          <w:lang w:eastAsia="he-IL"/>
        </w:rPr>
      </w:pPr>
      <w:bookmarkStart w:id="26285" w:name="_ETM_Q47_684000"/>
      <w:bookmarkEnd w:id="26285"/>
      <w:r>
        <w:rPr>
          <w:rFonts w:hint="cs"/>
          <w:rtl/>
          <w:lang w:eastAsia="he-IL"/>
        </w:rPr>
        <w:t>אפשר להצביע?</w:t>
      </w:r>
    </w:p>
    <w:p w:rsidR="0037742A" w:rsidRDefault="0037742A" w:rsidP="00B63633">
      <w:pPr>
        <w:rPr>
          <w:rtl/>
          <w:lang w:eastAsia="he-IL"/>
        </w:rPr>
      </w:pPr>
    </w:p>
    <w:p w:rsidR="0037742A" w:rsidRDefault="0037742A" w:rsidP="00B63633">
      <w:pPr>
        <w:pStyle w:val="af5"/>
        <w:keepNext/>
        <w:rPr>
          <w:rtl/>
        </w:rPr>
      </w:pPr>
      <w:bookmarkStart w:id="26286" w:name="ET_interruption_6345_52"/>
      <w:r w:rsidRPr="00BB35C9">
        <w:rPr>
          <w:rStyle w:val="TagStyle"/>
          <w:rtl/>
        </w:rPr>
        <w:t xml:space="preserve"> &lt;&lt; קריאה &gt;&gt;</w:t>
      </w:r>
      <w:r w:rsidRPr="009250CA">
        <w:rPr>
          <w:rStyle w:val="TagStyle"/>
          <w:rtl/>
        </w:rPr>
        <w:t xml:space="preserve"> </w:t>
      </w:r>
      <w:r>
        <w:rPr>
          <w:rtl/>
        </w:rPr>
        <w:t>טלי גוטליב (הליכוד):</w:t>
      </w:r>
      <w:r w:rsidRPr="009250CA">
        <w:rPr>
          <w:rStyle w:val="TagStyle"/>
          <w:rtl/>
        </w:rPr>
        <w:t xml:space="preserve"> </w:t>
      </w:r>
      <w:r w:rsidRPr="00BB35C9">
        <w:rPr>
          <w:rStyle w:val="TagStyle"/>
          <w:rtl/>
        </w:rPr>
        <w:t>&lt;&lt; קריאה &gt;&gt;</w:t>
      </w:r>
      <w:r>
        <w:rPr>
          <w:rtl/>
        </w:rPr>
        <w:t xml:space="preserve">   </w:t>
      </w:r>
      <w:bookmarkEnd w:id="26286"/>
    </w:p>
    <w:p w:rsidR="0037742A" w:rsidRDefault="0037742A" w:rsidP="00A9203F">
      <w:pPr>
        <w:rPr>
          <w:rtl/>
          <w:lang w:eastAsia="he-IL"/>
        </w:rPr>
      </w:pPr>
    </w:p>
    <w:p w:rsidR="0037742A" w:rsidRDefault="00A9203F" w:rsidP="00B63633">
      <w:pPr>
        <w:rPr>
          <w:rtl/>
          <w:lang w:eastAsia="he-IL"/>
        </w:rPr>
      </w:pPr>
      <w:bookmarkStart w:id="26287" w:name="_ETM_Q47_686000"/>
      <w:bookmarkEnd w:id="26287"/>
      <w:r>
        <w:rPr>
          <w:rFonts w:hint="cs"/>
          <w:rtl/>
          <w:lang w:eastAsia="he-IL"/>
        </w:rPr>
        <w:t>– – –</w:t>
      </w:r>
      <w:r w:rsidR="0037742A">
        <w:rPr>
          <w:rFonts w:hint="cs"/>
          <w:rtl/>
          <w:lang w:eastAsia="he-IL"/>
        </w:rPr>
        <w:t xml:space="preserve"> צריך להיזהר, בזהירות, </w:t>
      </w:r>
      <w:bookmarkStart w:id="26288" w:name="_ETM_Q47_689000"/>
      <w:bookmarkEnd w:id="26288"/>
      <w:r w:rsidR="0037742A">
        <w:rPr>
          <w:rFonts w:hint="cs"/>
          <w:rtl/>
          <w:lang w:eastAsia="he-IL"/>
        </w:rPr>
        <w:t xml:space="preserve">צריך לדון בזה בוועדה </w:t>
      </w:r>
      <w:r>
        <w:rPr>
          <w:rFonts w:hint="cs"/>
          <w:rtl/>
          <w:lang w:eastAsia="he-IL"/>
        </w:rPr>
        <w:t>– – –</w:t>
      </w:r>
    </w:p>
    <w:p w:rsidR="0037742A" w:rsidRDefault="0037742A" w:rsidP="00B63633">
      <w:pPr>
        <w:rPr>
          <w:rtl/>
          <w:lang w:eastAsia="he-IL"/>
        </w:rPr>
      </w:pPr>
    </w:p>
    <w:p w:rsidR="0037742A" w:rsidRDefault="0037742A" w:rsidP="00B63633">
      <w:pPr>
        <w:pStyle w:val="af6"/>
        <w:keepNext/>
        <w:rPr>
          <w:rtl/>
        </w:rPr>
      </w:pPr>
      <w:bookmarkStart w:id="26289" w:name="ET_yor_6596_16"/>
      <w:r w:rsidRPr="00BB35C9">
        <w:rPr>
          <w:rStyle w:val="TagStyle"/>
          <w:rtl/>
        </w:rPr>
        <w:t xml:space="preserve"> &lt;&lt; יור &gt;&gt;</w:t>
      </w:r>
      <w:r w:rsidRPr="00CE5A16">
        <w:rPr>
          <w:rStyle w:val="TagStyle"/>
          <w:rtl/>
        </w:rPr>
        <w:t xml:space="preserve"> </w:t>
      </w:r>
      <w:r>
        <w:rPr>
          <w:rtl/>
        </w:rPr>
        <w:t>היו"ר אורית פרקש הכהן:</w:t>
      </w:r>
      <w:r w:rsidRPr="00CE5A16">
        <w:rPr>
          <w:rStyle w:val="TagStyle"/>
          <w:rtl/>
        </w:rPr>
        <w:t xml:space="preserve"> </w:t>
      </w:r>
      <w:r w:rsidRPr="00BB35C9">
        <w:rPr>
          <w:rStyle w:val="TagStyle"/>
          <w:rtl/>
        </w:rPr>
        <w:t>&lt;&lt; יור &gt;&gt;</w:t>
      </w:r>
      <w:r>
        <w:rPr>
          <w:rtl/>
        </w:rPr>
        <w:t xml:space="preserve">   </w:t>
      </w:r>
      <w:bookmarkEnd w:id="26289"/>
    </w:p>
    <w:p w:rsidR="0037742A" w:rsidRDefault="0037742A" w:rsidP="00A9203F">
      <w:pPr>
        <w:rPr>
          <w:rtl/>
          <w:lang w:eastAsia="he-IL"/>
        </w:rPr>
      </w:pPr>
    </w:p>
    <w:p w:rsidR="0037742A" w:rsidRDefault="0037742A" w:rsidP="00B63633">
      <w:pPr>
        <w:rPr>
          <w:rtl/>
          <w:lang w:eastAsia="he-IL"/>
        </w:rPr>
      </w:pPr>
      <w:r>
        <w:rPr>
          <w:rFonts w:hint="cs"/>
          <w:rtl/>
          <w:lang w:eastAsia="he-IL"/>
        </w:rPr>
        <w:t xml:space="preserve">חברי הכנסת, אנחנו עוברים להצבעה על הצעת חוק מגבלות חזרתו של עבריין מין לסביבת נפגע </w:t>
      </w:r>
      <w:bookmarkStart w:id="26290" w:name="_ETM_Q47_698000"/>
      <w:bookmarkEnd w:id="26290"/>
      <w:r>
        <w:rPr>
          <w:rFonts w:hint="cs"/>
          <w:rtl/>
          <w:lang w:eastAsia="he-IL"/>
        </w:rPr>
        <w:t xml:space="preserve">העבירה (תיקון </w:t>
      </w:r>
      <w:r>
        <w:rPr>
          <w:rtl/>
          <w:lang w:eastAsia="he-IL"/>
        </w:rPr>
        <w:t>–</w:t>
      </w:r>
      <w:r>
        <w:rPr>
          <w:rFonts w:hint="cs"/>
          <w:rtl/>
          <w:lang w:eastAsia="he-IL"/>
        </w:rPr>
        <w:t xml:space="preserve"> שינוי מידת הנזק והגדרת גילו של העבריין), </w:t>
      </w:r>
      <w:bookmarkStart w:id="26291" w:name="_ETM_Q47_696000"/>
      <w:bookmarkEnd w:id="26291"/>
      <w:r>
        <w:rPr>
          <w:rFonts w:hint="cs"/>
          <w:rtl/>
          <w:lang w:eastAsia="he-IL"/>
        </w:rPr>
        <w:t>התשפ"ד</w:t>
      </w:r>
      <w:r>
        <w:rPr>
          <w:rFonts w:hint="eastAsia"/>
          <w:rtl/>
          <w:lang w:eastAsia="he-IL"/>
        </w:rPr>
        <w:t>–</w:t>
      </w:r>
      <w:r>
        <w:rPr>
          <w:rFonts w:hint="cs"/>
          <w:rtl/>
          <w:lang w:eastAsia="he-IL"/>
        </w:rPr>
        <w:t>2024, של חברת הכנסת לימור סון הר מלך. הצבעה.</w:t>
      </w:r>
    </w:p>
    <w:p w:rsidR="0037742A" w:rsidRDefault="0037742A" w:rsidP="00B63633">
      <w:pPr>
        <w:rPr>
          <w:rtl/>
          <w:lang w:eastAsia="he-IL"/>
        </w:rPr>
      </w:pPr>
    </w:p>
    <w:p w:rsidR="0037742A" w:rsidRDefault="0037742A" w:rsidP="00B63633">
      <w:pPr>
        <w:pStyle w:val="af1"/>
        <w:keepNext/>
        <w:rPr>
          <w:rtl/>
          <w:lang w:eastAsia="he-IL"/>
        </w:rPr>
      </w:pPr>
      <w:r>
        <w:rPr>
          <w:rtl/>
          <w:lang w:eastAsia="he-IL"/>
        </w:rPr>
        <w:t>הצבעה מס'</w:t>
      </w:r>
      <w:r>
        <w:rPr>
          <w:rFonts w:hint="cs"/>
          <w:rtl/>
          <w:lang w:eastAsia="he-IL"/>
        </w:rPr>
        <w:t xml:space="preserve"> 16</w:t>
      </w:r>
    </w:p>
    <w:p w:rsidR="0037742A" w:rsidRDefault="0037742A" w:rsidP="00B63633">
      <w:pPr>
        <w:pStyle w:val="--"/>
        <w:keepNext/>
        <w:rPr>
          <w:rtl/>
          <w:lang w:eastAsia="he-IL"/>
        </w:rPr>
      </w:pPr>
    </w:p>
    <w:p w:rsidR="0037742A" w:rsidRDefault="0037742A" w:rsidP="00B63633">
      <w:pPr>
        <w:pStyle w:val="--"/>
        <w:keepNext/>
        <w:rPr>
          <w:rtl/>
          <w:lang w:eastAsia="he-IL"/>
        </w:rPr>
      </w:pPr>
      <w:r>
        <w:rPr>
          <w:rtl/>
          <w:lang w:eastAsia="he-IL"/>
        </w:rPr>
        <w:t>בעד ההצעה להעביר את הצעת החוק לוועדה –</w:t>
      </w:r>
      <w:r>
        <w:rPr>
          <w:rFonts w:hint="cs"/>
          <w:rtl/>
          <w:lang w:eastAsia="he-IL"/>
        </w:rPr>
        <w:t xml:space="preserve"> 9</w:t>
      </w:r>
    </w:p>
    <w:p w:rsidR="0037742A" w:rsidRDefault="0037742A" w:rsidP="00B63633">
      <w:pPr>
        <w:pStyle w:val="--"/>
        <w:keepNext/>
        <w:rPr>
          <w:rtl/>
          <w:lang w:eastAsia="he-IL"/>
        </w:rPr>
      </w:pPr>
      <w:r>
        <w:rPr>
          <w:rtl/>
          <w:lang w:eastAsia="he-IL"/>
        </w:rPr>
        <w:t xml:space="preserve">נגד – </w:t>
      </w:r>
      <w:r>
        <w:rPr>
          <w:rFonts w:hint="cs"/>
          <w:rtl/>
          <w:lang w:eastAsia="he-IL"/>
        </w:rPr>
        <w:t>אין</w:t>
      </w:r>
    </w:p>
    <w:p w:rsidR="0037742A" w:rsidRDefault="0037742A" w:rsidP="00B6363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7742A" w:rsidRDefault="0037742A" w:rsidP="00B63633">
      <w:pPr>
        <w:pStyle w:val="af2"/>
        <w:rPr>
          <w:rtl/>
          <w:lang w:eastAsia="he-IL"/>
        </w:rPr>
      </w:pPr>
      <w:r>
        <w:rPr>
          <w:rtl/>
          <w:lang w:eastAsia="he-IL"/>
        </w:rPr>
        <w:t>ההצעה להעביר את הצעת חוק</w:t>
      </w:r>
      <w:r>
        <w:rPr>
          <w:rFonts w:hint="cs"/>
          <w:rtl/>
          <w:lang w:eastAsia="he-IL"/>
        </w:rPr>
        <w:t xml:space="preserve"> מגבלות חזרתו של עבריין מין לסביבת נפגע העבירה (תיקון </w:t>
      </w:r>
      <w:r>
        <w:rPr>
          <w:rtl/>
          <w:lang w:eastAsia="he-IL"/>
        </w:rPr>
        <w:t>–</w:t>
      </w:r>
      <w:r>
        <w:rPr>
          <w:rFonts w:hint="cs"/>
          <w:rtl/>
          <w:lang w:eastAsia="he-IL"/>
        </w:rPr>
        <w:t xml:space="preserve"> </w:t>
      </w:r>
      <w:bookmarkStart w:id="26292" w:name="_ETM_Q47_715000"/>
      <w:bookmarkEnd w:id="26292"/>
      <w:r>
        <w:rPr>
          <w:rFonts w:hint="cs"/>
          <w:rtl/>
          <w:lang w:eastAsia="he-IL"/>
        </w:rPr>
        <w:t>שינוי מידת הנזק והגדרת גילו של העבריין), התשפ"ד</w:t>
      </w:r>
      <w:r>
        <w:rPr>
          <w:rFonts w:hint="eastAsia"/>
          <w:rtl/>
          <w:lang w:eastAsia="he-IL"/>
        </w:rPr>
        <w:t>–</w:t>
      </w:r>
      <w:r>
        <w:rPr>
          <w:rFonts w:hint="cs"/>
          <w:rtl/>
          <w:lang w:eastAsia="he-IL"/>
        </w:rPr>
        <w:t>2024, לוועדה לביטחון לאומי נתקבלה.</w:t>
      </w:r>
    </w:p>
    <w:p w:rsidR="0037742A" w:rsidRDefault="0037742A" w:rsidP="00B63633">
      <w:pPr>
        <w:rPr>
          <w:rtl/>
          <w:lang w:eastAsia="he-IL"/>
        </w:rPr>
      </w:pPr>
    </w:p>
    <w:p w:rsidR="0037742A" w:rsidRDefault="0037742A" w:rsidP="00B63633">
      <w:pPr>
        <w:pStyle w:val="af6"/>
        <w:keepNext/>
        <w:rPr>
          <w:rtl/>
        </w:rPr>
      </w:pPr>
      <w:bookmarkStart w:id="26293" w:name="ET_yor_6596_53"/>
      <w:r w:rsidRPr="00BB35C9">
        <w:rPr>
          <w:rStyle w:val="TagStyle"/>
          <w:rtl/>
        </w:rPr>
        <w:t xml:space="preserve"> &lt;&lt; יור &gt;&gt;</w:t>
      </w:r>
      <w:r w:rsidRPr="009250CA">
        <w:rPr>
          <w:rStyle w:val="TagStyle"/>
          <w:rtl/>
        </w:rPr>
        <w:t xml:space="preserve"> </w:t>
      </w:r>
      <w:r>
        <w:rPr>
          <w:rtl/>
        </w:rPr>
        <w:t>היו"ר אורית פרקש הכהן:</w:t>
      </w:r>
      <w:r w:rsidRPr="009250CA">
        <w:rPr>
          <w:rStyle w:val="TagStyle"/>
          <w:rtl/>
        </w:rPr>
        <w:t xml:space="preserve"> </w:t>
      </w:r>
      <w:r w:rsidRPr="00BB35C9">
        <w:rPr>
          <w:rStyle w:val="TagStyle"/>
          <w:rtl/>
        </w:rPr>
        <w:t>&lt;&lt; יור &gt;&gt;</w:t>
      </w:r>
      <w:r>
        <w:rPr>
          <w:rtl/>
        </w:rPr>
        <w:t xml:space="preserve">   </w:t>
      </w:r>
      <w:bookmarkEnd w:id="26293"/>
    </w:p>
    <w:p w:rsidR="0037742A" w:rsidRDefault="0037742A" w:rsidP="00A9203F">
      <w:pPr>
        <w:rPr>
          <w:rtl/>
          <w:lang w:eastAsia="he-IL"/>
        </w:rPr>
      </w:pPr>
    </w:p>
    <w:p w:rsidR="0037742A" w:rsidRPr="009250CA" w:rsidRDefault="0037742A" w:rsidP="00B63633">
      <w:pPr>
        <w:rPr>
          <w:rtl/>
          <w:lang w:eastAsia="he-IL"/>
        </w:rPr>
      </w:pPr>
      <w:r>
        <w:rPr>
          <w:rFonts w:hint="cs"/>
          <w:rtl/>
          <w:lang w:eastAsia="he-IL"/>
        </w:rPr>
        <w:t xml:space="preserve">תשעה בעד, אין מתנגדים, אין נמנעים. אני </w:t>
      </w:r>
      <w:bookmarkStart w:id="26294" w:name="_ETM_Q47_724000"/>
      <w:bookmarkEnd w:id="26294"/>
      <w:r>
        <w:rPr>
          <w:rFonts w:hint="cs"/>
          <w:rtl/>
          <w:lang w:eastAsia="he-IL"/>
        </w:rPr>
        <w:t xml:space="preserve">קובעת כי הצעת חוק מגבלות על חזרתו של עבריין מין </w:t>
      </w:r>
      <w:bookmarkStart w:id="26295" w:name="_ETM_Q47_730000"/>
      <w:bookmarkEnd w:id="26295"/>
      <w:r>
        <w:rPr>
          <w:rFonts w:hint="cs"/>
          <w:rtl/>
          <w:lang w:eastAsia="he-IL"/>
        </w:rPr>
        <w:t xml:space="preserve">לסביבת נפגע העבירה (תיקון </w:t>
      </w:r>
      <w:r>
        <w:rPr>
          <w:rtl/>
          <w:lang w:eastAsia="he-IL"/>
        </w:rPr>
        <w:t>–</w:t>
      </w:r>
      <w:r>
        <w:rPr>
          <w:rFonts w:hint="cs"/>
          <w:rtl/>
          <w:lang w:eastAsia="he-IL"/>
        </w:rPr>
        <w:t xml:space="preserve"> שינוי מידת הנזק והגדרת גילו </w:t>
      </w:r>
      <w:bookmarkStart w:id="26296" w:name="_ETM_Q47_733000"/>
      <w:bookmarkEnd w:id="26296"/>
      <w:r>
        <w:rPr>
          <w:rFonts w:hint="cs"/>
          <w:rtl/>
          <w:lang w:eastAsia="he-IL"/>
        </w:rPr>
        <w:t>של העבריין), התשפ"ד</w:t>
      </w:r>
      <w:r>
        <w:rPr>
          <w:rFonts w:hint="eastAsia"/>
          <w:rtl/>
          <w:lang w:eastAsia="he-IL"/>
        </w:rPr>
        <w:t>–</w:t>
      </w:r>
      <w:r>
        <w:rPr>
          <w:rFonts w:hint="cs"/>
          <w:rtl/>
          <w:lang w:eastAsia="he-IL"/>
        </w:rPr>
        <w:t xml:space="preserve">2024, של חברת הכנסת לימור סון הר מלך, </w:t>
      </w:r>
      <w:bookmarkStart w:id="26297" w:name="_ETM_Q47_736000"/>
      <w:bookmarkEnd w:id="26297"/>
      <w:r>
        <w:rPr>
          <w:rFonts w:hint="cs"/>
          <w:rtl/>
          <w:lang w:eastAsia="he-IL"/>
        </w:rPr>
        <w:t xml:space="preserve">אושרה בקריאה הטרומית ותעבור לדיון בוועדה לביטחון לאומי לצורך הכנתה </w:t>
      </w:r>
      <w:bookmarkStart w:id="26298" w:name="_ETM_Q47_745000"/>
      <w:bookmarkEnd w:id="26298"/>
      <w:r>
        <w:rPr>
          <w:rFonts w:hint="cs"/>
          <w:rtl/>
          <w:lang w:eastAsia="he-IL"/>
        </w:rPr>
        <w:t>לקריאה ראשונה.</w:t>
      </w:r>
    </w:p>
    <w:p w:rsidR="0037742A" w:rsidRDefault="0037742A" w:rsidP="00B63633">
      <w:pPr>
        <w:rPr>
          <w:rtl/>
          <w:lang w:eastAsia="he-IL"/>
        </w:rPr>
      </w:pPr>
    </w:p>
    <w:p w:rsidR="0037742A" w:rsidRDefault="0037742A" w:rsidP="00B63633">
      <w:pPr>
        <w:rPr>
          <w:rtl/>
          <w:lang w:eastAsia="he-IL"/>
        </w:rPr>
      </w:pPr>
    </w:p>
    <w:p w:rsidR="0037742A" w:rsidRDefault="0037742A" w:rsidP="00B63633">
      <w:pPr>
        <w:pStyle w:val="a6"/>
        <w:rPr>
          <w:rtl/>
          <w:lang w:eastAsia="he-IL"/>
        </w:rPr>
      </w:pPr>
      <w:bookmarkStart w:id="26299" w:name="ET_halsi_643488_17"/>
      <w:r w:rsidRPr="00BB35C9">
        <w:rPr>
          <w:rStyle w:val="TagStyle"/>
          <w:rtl/>
        </w:rPr>
        <w:t xml:space="preserve"> &lt;&lt; הלסי &gt;&gt;</w:t>
      </w:r>
      <w:r w:rsidRPr="00CE5A16">
        <w:rPr>
          <w:rStyle w:val="TagStyle"/>
          <w:rtl/>
        </w:rPr>
        <w:t xml:space="preserve"> </w:t>
      </w:r>
      <w:bookmarkStart w:id="26300" w:name="_Toc171546035"/>
      <w:r>
        <w:rPr>
          <w:rtl/>
          <w:lang w:eastAsia="he-IL"/>
        </w:rPr>
        <w:t>הצע</w:t>
      </w:r>
      <w:r>
        <w:rPr>
          <w:rFonts w:hint="cs"/>
          <w:rtl/>
          <w:lang w:eastAsia="he-IL"/>
        </w:rPr>
        <w:t>ה</w:t>
      </w:r>
      <w:r>
        <w:rPr>
          <w:rtl/>
          <w:lang w:eastAsia="he-IL"/>
        </w:rPr>
        <w:t xml:space="preserve"> לסדר-היום</w:t>
      </w:r>
      <w:bookmarkEnd w:id="26300"/>
      <w:r w:rsidRPr="00CE5A16">
        <w:rPr>
          <w:rStyle w:val="TagStyle"/>
          <w:rtl/>
        </w:rPr>
        <w:t xml:space="preserve"> </w:t>
      </w:r>
      <w:r w:rsidRPr="00BB35C9">
        <w:rPr>
          <w:rStyle w:val="TagStyle"/>
          <w:rtl/>
        </w:rPr>
        <w:t>&lt;&lt; הלסי &gt;&gt;</w:t>
      </w:r>
      <w:r>
        <w:rPr>
          <w:rtl/>
          <w:lang w:eastAsia="he-IL"/>
        </w:rPr>
        <w:t xml:space="preserve">   </w:t>
      </w:r>
      <w:bookmarkEnd w:id="26299"/>
    </w:p>
    <w:p w:rsidR="0037742A" w:rsidRDefault="0037742A" w:rsidP="00B63633">
      <w:pPr>
        <w:pStyle w:val="a6"/>
        <w:rPr>
          <w:rtl/>
          <w:lang w:eastAsia="he-IL"/>
        </w:rPr>
      </w:pPr>
      <w:bookmarkStart w:id="26301" w:name="ET_halsi_643488_18"/>
      <w:r w:rsidRPr="00BB35C9">
        <w:rPr>
          <w:rStyle w:val="TagStyle"/>
          <w:rtl/>
        </w:rPr>
        <w:t xml:space="preserve"> &lt;&lt; הלסי &gt;&gt;</w:t>
      </w:r>
      <w:r w:rsidRPr="00CE5A16">
        <w:rPr>
          <w:rStyle w:val="TagStyle"/>
          <w:rtl/>
        </w:rPr>
        <w:t xml:space="preserve"> </w:t>
      </w:r>
      <w:bookmarkStart w:id="26302" w:name="_Toc171546036"/>
      <w:r>
        <w:rPr>
          <w:rtl/>
          <w:lang w:eastAsia="he-IL"/>
        </w:rPr>
        <w:t>דרישה להקמת ועדת חקירה פרלמנטרית לבדיקת מחדל</w:t>
      </w:r>
      <w:r>
        <w:rPr>
          <w:rFonts w:hint="cs"/>
          <w:rtl/>
          <w:lang w:eastAsia="he-IL"/>
        </w:rPr>
        <w:t xml:space="preserve"> </w:t>
      </w:r>
      <w:r>
        <w:rPr>
          <w:rtl/>
          <w:lang w:eastAsia="he-IL"/>
        </w:rPr>
        <w:t>שחרור המחבלים ובהם מנהל בית החולים שיפא</w:t>
      </w:r>
      <w:bookmarkEnd w:id="26302"/>
      <w:r w:rsidRPr="00CE5A16">
        <w:rPr>
          <w:rStyle w:val="TagStyle"/>
          <w:rtl/>
        </w:rPr>
        <w:t xml:space="preserve"> </w:t>
      </w:r>
      <w:r w:rsidRPr="00BB35C9">
        <w:rPr>
          <w:rStyle w:val="TagStyle"/>
          <w:rtl/>
        </w:rPr>
        <w:t>&lt;&lt; הלסי &gt;&gt;</w:t>
      </w:r>
      <w:r>
        <w:rPr>
          <w:rtl/>
          <w:lang w:eastAsia="he-IL"/>
        </w:rPr>
        <w:t xml:space="preserve">   </w:t>
      </w:r>
      <w:bookmarkEnd w:id="26301"/>
    </w:p>
    <w:p w:rsidR="0037742A" w:rsidRDefault="0037742A" w:rsidP="00A9203F">
      <w:pPr>
        <w:rPr>
          <w:rtl/>
          <w:lang w:eastAsia="he-IL"/>
        </w:rPr>
      </w:pPr>
    </w:p>
    <w:p w:rsidR="0037742A" w:rsidRDefault="0037742A" w:rsidP="00B63633">
      <w:pPr>
        <w:pStyle w:val="af6"/>
        <w:keepNext/>
        <w:rPr>
          <w:rtl/>
        </w:rPr>
      </w:pPr>
      <w:bookmarkStart w:id="26303" w:name="ET_yor_6596_19"/>
      <w:r w:rsidRPr="00BB35C9">
        <w:rPr>
          <w:rStyle w:val="TagStyle"/>
          <w:rtl/>
        </w:rPr>
        <w:t xml:space="preserve"> &lt;&lt; יור &gt;&gt;</w:t>
      </w:r>
      <w:r w:rsidRPr="00CE5A16">
        <w:rPr>
          <w:rStyle w:val="TagStyle"/>
          <w:rtl/>
        </w:rPr>
        <w:t xml:space="preserve"> </w:t>
      </w:r>
      <w:r>
        <w:rPr>
          <w:rtl/>
        </w:rPr>
        <w:t>היו"ר אורית פרקש הכהן:</w:t>
      </w:r>
      <w:r w:rsidRPr="00CE5A16">
        <w:rPr>
          <w:rStyle w:val="TagStyle"/>
          <w:rtl/>
        </w:rPr>
        <w:t xml:space="preserve"> </w:t>
      </w:r>
      <w:r w:rsidRPr="00BB35C9">
        <w:rPr>
          <w:rStyle w:val="TagStyle"/>
          <w:rtl/>
        </w:rPr>
        <w:t>&lt;&lt; יור &gt;&gt;</w:t>
      </w:r>
      <w:r>
        <w:rPr>
          <w:rtl/>
        </w:rPr>
        <w:t xml:space="preserve">   </w:t>
      </w:r>
      <w:bookmarkEnd w:id="26303"/>
    </w:p>
    <w:p w:rsidR="0037742A" w:rsidRDefault="0037742A" w:rsidP="00A9203F">
      <w:pPr>
        <w:rPr>
          <w:rtl/>
        </w:rPr>
      </w:pPr>
    </w:p>
    <w:p w:rsidR="0037742A" w:rsidRDefault="0037742A" w:rsidP="00B63633">
      <w:pPr>
        <w:rPr>
          <w:rtl/>
        </w:rPr>
      </w:pPr>
      <w:r>
        <w:rPr>
          <w:rFonts w:hint="cs"/>
          <w:rtl/>
        </w:rPr>
        <w:t xml:space="preserve">חברי הכנסת, </w:t>
      </w:r>
      <w:r>
        <w:rPr>
          <w:rtl/>
        </w:rPr>
        <w:t xml:space="preserve">נעבור </w:t>
      </w:r>
      <w:r>
        <w:rPr>
          <w:rFonts w:hint="cs"/>
          <w:rtl/>
        </w:rPr>
        <w:t xml:space="preserve">לנושא הבא על סדר-היום </w:t>
      </w:r>
      <w:r>
        <w:rPr>
          <w:rFonts w:hint="eastAsia"/>
          <w:rtl/>
        </w:rPr>
        <w:t xml:space="preserve">– </w:t>
      </w:r>
      <w:r>
        <w:rPr>
          <w:rFonts w:hint="cs"/>
          <w:rtl/>
        </w:rPr>
        <w:t xml:space="preserve">הצעות דחופות </w:t>
      </w:r>
      <w:bookmarkStart w:id="26304" w:name="_ETM_Q47_747000"/>
      <w:bookmarkEnd w:id="26304"/>
      <w:r>
        <w:rPr>
          <w:rFonts w:hint="cs"/>
          <w:rtl/>
        </w:rPr>
        <w:t>ורגילות לסדר-היום. נעבור ל</w:t>
      </w:r>
      <w:r>
        <w:rPr>
          <w:rtl/>
        </w:rPr>
        <w:t>הצעה לסדר</w:t>
      </w:r>
      <w:r>
        <w:rPr>
          <w:rFonts w:hint="cs"/>
          <w:rtl/>
        </w:rPr>
        <w:t>-</w:t>
      </w:r>
      <w:r>
        <w:rPr>
          <w:rtl/>
        </w:rPr>
        <w:t>היום בנושא: דרישה להקמת ועדת חקירה פרלמנטרית לבדיקת מחדל</w:t>
      </w:r>
      <w:r>
        <w:rPr>
          <w:rFonts w:hint="cs"/>
          <w:rtl/>
        </w:rPr>
        <w:t xml:space="preserve"> </w:t>
      </w:r>
      <w:r>
        <w:rPr>
          <w:rtl/>
        </w:rPr>
        <w:t>שחרור המחבלים ובהם מנהל בית החולים שיפא</w:t>
      </w:r>
      <w:r>
        <w:rPr>
          <w:rFonts w:hint="cs"/>
          <w:rtl/>
        </w:rPr>
        <w:t xml:space="preserve">. </w:t>
      </w:r>
      <w:bookmarkStart w:id="26305" w:name="_ETM_Q47_772000"/>
      <w:bookmarkEnd w:id="26305"/>
      <w:r>
        <w:rPr>
          <w:rFonts w:hint="cs"/>
          <w:rtl/>
        </w:rPr>
        <w:t xml:space="preserve">חבר הכנסת פורר, בבקשה, לרשותך </w:t>
      </w:r>
      <w:bookmarkStart w:id="26306" w:name="_ETM_Q47_776000"/>
      <w:bookmarkEnd w:id="26306"/>
      <w:r>
        <w:rPr>
          <w:rFonts w:hint="cs"/>
          <w:rtl/>
        </w:rPr>
        <w:t>עד עשר דקות. איזה שר משיב?</w:t>
      </w:r>
    </w:p>
    <w:p w:rsidR="0037742A" w:rsidRDefault="0037742A" w:rsidP="00B63633">
      <w:pPr>
        <w:rPr>
          <w:rtl/>
        </w:rPr>
      </w:pPr>
    </w:p>
    <w:p w:rsidR="003B5080" w:rsidRDefault="003B5080" w:rsidP="00B63633">
      <w:pPr>
        <w:pStyle w:val="a4"/>
        <w:keepNext/>
        <w:rPr>
          <w:rtl/>
        </w:rPr>
      </w:pPr>
      <w:bookmarkStart w:id="26307" w:name="ET_speaker_5520_2"/>
      <w:r w:rsidRPr="0006048B">
        <w:rPr>
          <w:rStyle w:val="TagStyle"/>
          <w:rtl/>
        </w:rPr>
        <w:t>&lt;&lt; דובר &gt;&gt;</w:t>
      </w:r>
      <w:r w:rsidRPr="00ED20BE">
        <w:rPr>
          <w:rStyle w:val="TagStyle"/>
          <w:rtl/>
        </w:rPr>
        <w:t xml:space="preserve"> </w:t>
      </w:r>
      <w:bookmarkStart w:id="26308" w:name="_Toc171546037"/>
      <w:r>
        <w:rPr>
          <w:rtl/>
        </w:rPr>
        <w:t>עודד פורר (ישראל ביתנו):</w:t>
      </w:r>
      <w:bookmarkEnd w:id="26308"/>
      <w:r w:rsidRPr="00ED20BE">
        <w:rPr>
          <w:rStyle w:val="TagStyle"/>
          <w:rtl/>
        </w:rPr>
        <w:t xml:space="preserve"> </w:t>
      </w:r>
      <w:r w:rsidRPr="0006048B">
        <w:rPr>
          <w:rStyle w:val="TagStyle"/>
          <w:rtl/>
        </w:rPr>
        <w:t>&lt;&lt; דובר &gt;&gt;</w:t>
      </w:r>
      <w:r>
        <w:rPr>
          <w:rtl/>
        </w:rPr>
        <w:t xml:space="preserve"> </w:t>
      </w:r>
      <w:bookmarkEnd w:id="26307"/>
    </w:p>
    <w:p w:rsidR="003B5080" w:rsidRDefault="003B5080" w:rsidP="00A9203F">
      <w:pPr>
        <w:rPr>
          <w:rtl/>
          <w:lang w:eastAsia="he-IL"/>
        </w:rPr>
      </w:pPr>
    </w:p>
    <w:p w:rsidR="003B5080" w:rsidRDefault="003B5080" w:rsidP="00B63633">
      <w:pPr>
        <w:rPr>
          <w:rtl/>
          <w:lang w:eastAsia="he-IL"/>
        </w:rPr>
      </w:pPr>
      <w:r>
        <w:rPr>
          <w:rFonts w:hint="cs"/>
          <w:rtl/>
          <w:lang w:eastAsia="he-IL"/>
        </w:rPr>
        <w:t xml:space="preserve">תודה. גברתי היושבת-ראש, אדוני השר, אני חייב לומר שההצעה הזאת קצת מביכה אותי, לעמוד פה בכלל ולהציע אותה, כי יש איזשהו אבסורד: מצד אחד אנחנו נמצאים </w:t>
      </w:r>
      <w:bookmarkStart w:id="26309" w:name="_ETM_Q48_208000"/>
      <w:bookmarkEnd w:id="26309"/>
      <w:r>
        <w:rPr>
          <w:rFonts w:hint="cs"/>
          <w:rtl/>
          <w:lang w:eastAsia="he-IL"/>
        </w:rPr>
        <w:t xml:space="preserve">במלחמה או מערכה, אבל ברור לחלוטין שחיילים שלנו נלחמים כל </w:t>
      </w:r>
      <w:bookmarkStart w:id="26310" w:name="_ETM_Q48_212000"/>
      <w:bookmarkEnd w:id="26310"/>
      <w:r>
        <w:rPr>
          <w:rFonts w:hint="cs"/>
          <w:rtl/>
          <w:lang w:eastAsia="he-IL"/>
        </w:rPr>
        <w:t xml:space="preserve">העת ברצועת עזה וגם ביהודה ושומרון כדי לעצור מחבלים, ופתאום בשקט בשקט אנחנו מגלים שמשחררים מחבלים. אם אני מסתכל על נתונים שחשף השר לביטחון פנים: הוחזקו 8,527, </w:t>
      </w:r>
      <w:bookmarkStart w:id="26311" w:name="_ETM_Q48_229000"/>
      <w:bookmarkEnd w:id="26311"/>
      <w:r>
        <w:rPr>
          <w:rFonts w:hint="cs"/>
          <w:rtl/>
          <w:lang w:eastAsia="he-IL"/>
        </w:rPr>
        <w:t xml:space="preserve">ומספרם ירד ל-8,373 – זאת אומרת ש-154 שוחררו, כבר לא נמצאים במעצר. אגב, אנחנו עוברים על הכותרות לא רק של השבועות האחרונים, לא רק על הכותרת אתמול, שסיפרה </w:t>
      </w:r>
      <w:bookmarkStart w:id="26312" w:name="_ETM_Q48_246000"/>
      <w:bookmarkEnd w:id="26312"/>
      <w:r>
        <w:rPr>
          <w:rFonts w:hint="cs"/>
          <w:rtl/>
          <w:lang w:eastAsia="he-IL"/>
        </w:rPr>
        <w:t xml:space="preserve">לנו שביטלו, גברתי היושבת-ראש, מעצר של 20 מחבלים בגלל מצוקת מקומות כליאה; אנחנו מדברים </w:t>
      </w:r>
      <w:bookmarkStart w:id="26313" w:name="_ETM_Q48_257000"/>
      <w:bookmarkEnd w:id="26313"/>
      <w:r>
        <w:rPr>
          <w:rFonts w:hint="cs"/>
          <w:rtl/>
          <w:lang w:eastAsia="he-IL"/>
        </w:rPr>
        <w:t>על זה שרק בשבועיים האחרונים היו עוד שני סבבים של שחרור אסירים, ולמעשה ממרץ אנחנו שומעים על 40 עצירים ביטחוניים ששוחררו כדי לפנות מקום.</w:t>
      </w:r>
    </w:p>
    <w:p w:rsidR="003B5080" w:rsidRDefault="003B5080" w:rsidP="00B63633">
      <w:pPr>
        <w:rPr>
          <w:rtl/>
          <w:lang w:eastAsia="he-IL"/>
        </w:rPr>
      </w:pPr>
    </w:p>
    <w:p w:rsidR="003B5080" w:rsidRDefault="003B5080" w:rsidP="00510FD4">
      <w:pPr>
        <w:rPr>
          <w:rtl/>
          <w:lang w:eastAsia="he-IL"/>
        </w:rPr>
      </w:pPr>
      <w:r>
        <w:rPr>
          <w:rFonts w:hint="cs"/>
          <w:rtl/>
          <w:lang w:eastAsia="he-IL"/>
        </w:rPr>
        <w:t xml:space="preserve">אני חייב לשאול אתכם, בוודאי חברי הקואליציה, בוודאי חבר הממשלה, מה הפטנט הזה של לפנות מקום? או שאנחנו נמצאים עכשיו במערכה ואנחנו </w:t>
      </w:r>
      <w:bookmarkStart w:id="26314" w:name="_ETM_Q48_283000"/>
      <w:bookmarkEnd w:id="26314"/>
      <w:r>
        <w:rPr>
          <w:rFonts w:hint="cs"/>
          <w:rtl/>
          <w:lang w:eastAsia="he-IL"/>
        </w:rPr>
        <w:t>צריכים לעצור את כל המחבלים, או שאנחנו משחקים בדלת מסתובבת. כל השנים היו לנו</w:t>
      </w:r>
      <w:bookmarkStart w:id="26315" w:name="_ETM_Q48_284000"/>
      <w:bookmarkEnd w:id="26315"/>
      <w:r>
        <w:rPr>
          <w:rFonts w:hint="cs"/>
          <w:rtl/>
          <w:lang w:eastAsia="he-IL"/>
        </w:rPr>
        <w:t xml:space="preserve"> טענות לרשות הפלסטינית שהיא עושה דלת מסתובבת </w:t>
      </w:r>
      <w:r>
        <w:rPr>
          <w:rFonts w:hint="eastAsia"/>
          <w:rtl/>
          <w:lang w:eastAsia="he-IL"/>
        </w:rPr>
        <w:t>–</w:t>
      </w:r>
      <w:r>
        <w:rPr>
          <w:rFonts w:hint="cs"/>
          <w:rtl/>
          <w:lang w:eastAsia="he-IL"/>
        </w:rPr>
        <w:t xml:space="preserve"> כאילו עוצרת את המחבלים ומשחררת אותם; זה מה שעושה ממשלת ישראל </w:t>
      </w:r>
      <w:r>
        <w:rPr>
          <w:rtl/>
          <w:lang w:eastAsia="he-IL"/>
        </w:rPr>
        <w:t>–</w:t>
      </w:r>
      <w:r>
        <w:rPr>
          <w:rFonts w:hint="cs"/>
          <w:rtl/>
          <w:lang w:eastAsia="he-IL"/>
        </w:rPr>
        <w:t xml:space="preserve"> היא עוצרת </w:t>
      </w:r>
      <w:bookmarkStart w:id="26316" w:name="_ETM_Q48_294000"/>
      <w:bookmarkEnd w:id="26316"/>
      <w:r>
        <w:rPr>
          <w:rFonts w:hint="cs"/>
          <w:rtl/>
          <w:lang w:eastAsia="he-IL"/>
        </w:rPr>
        <w:t>מחבלים ומשחררת אותם</w:t>
      </w:r>
      <w:r w:rsidR="00510FD4">
        <w:rPr>
          <w:rFonts w:hint="cs"/>
          <w:rtl/>
          <w:lang w:eastAsia="he-IL"/>
        </w:rPr>
        <w:t>,</w:t>
      </w:r>
      <w:r>
        <w:rPr>
          <w:rFonts w:hint="cs"/>
          <w:rtl/>
          <w:lang w:eastAsia="he-IL"/>
        </w:rPr>
        <w:t xml:space="preserve"> או שעכשיו היא כבר בכלל לא עוצרת מחבלים, כי אין לה מקום. </w:t>
      </w:r>
    </w:p>
    <w:p w:rsidR="003B5080" w:rsidRDefault="003B5080" w:rsidP="00B63633">
      <w:pPr>
        <w:rPr>
          <w:rtl/>
          <w:lang w:eastAsia="he-IL"/>
        </w:rPr>
      </w:pPr>
    </w:p>
    <w:p w:rsidR="003B5080" w:rsidRDefault="003B5080" w:rsidP="00B63633">
      <w:pPr>
        <w:rPr>
          <w:rtl/>
          <w:lang w:eastAsia="he-IL"/>
        </w:rPr>
      </w:pPr>
      <w:r>
        <w:rPr>
          <w:rFonts w:hint="cs"/>
          <w:rtl/>
          <w:lang w:eastAsia="he-IL"/>
        </w:rPr>
        <w:t xml:space="preserve">ואז מתחילים לבדוק מי אשם. </w:t>
      </w:r>
      <w:bookmarkStart w:id="26317" w:name="_ETM_Q48_302000"/>
      <w:bookmarkEnd w:id="26317"/>
      <w:r>
        <w:rPr>
          <w:rFonts w:hint="cs"/>
          <w:rtl/>
          <w:lang w:eastAsia="he-IL"/>
        </w:rPr>
        <w:t xml:space="preserve">וכמובן, כמנהגכם בקודש, כולם אשמים חוץ מכם, ומתחילים לגלגל את האחריות מאחד לשני. אז בהתחלה אומר </w:t>
      </w:r>
      <w:bookmarkStart w:id="26318" w:name="_ETM_Q48_312000"/>
      <w:bookmarkEnd w:id="26318"/>
      <w:r>
        <w:rPr>
          <w:rFonts w:hint="cs"/>
          <w:rtl/>
          <w:lang w:eastAsia="he-IL"/>
        </w:rPr>
        <w:t>השר בן גביר שזה לא הוא, אלא ראש השב"כ.</w:t>
      </w:r>
    </w:p>
    <w:p w:rsidR="003B5080" w:rsidRDefault="003B5080" w:rsidP="00B63633">
      <w:pPr>
        <w:rPr>
          <w:rtl/>
          <w:lang w:eastAsia="he-IL"/>
        </w:rPr>
      </w:pPr>
    </w:p>
    <w:p w:rsidR="003B5080" w:rsidRDefault="003B5080" w:rsidP="00B63633">
      <w:pPr>
        <w:pStyle w:val="af5"/>
        <w:keepNext/>
        <w:rPr>
          <w:rtl/>
        </w:rPr>
      </w:pPr>
      <w:bookmarkStart w:id="26319" w:name="ET_interruption_6356_3"/>
      <w:r w:rsidRPr="0006048B">
        <w:rPr>
          <w:rStyle w:val="TagStyle"/>
          <w:rtl/>
        </w:rPr>
        <w:t xml:space="preserve"> &lt;&lt; קריאה &gt;&gt;</w:t>
      </w:r>
      <w:r w:rsidRPr="00ED20BE">
        <w:rPr>
          <w:rStyle w:val="TagStyle"/>
          <w:rtl/>
        </w:rPr>
        <w:t xml:space="preserve"> </w:t>
      </w:r>
      <w:r>
        <w:rPr>
          <w:rtl/>
        </w:rPr>
        <w:t>לימור סון הר מלך (עוצמה יהודית):</w:t>
      </w:r>
      <w:r w:rsidRPr="00ED20BE">
        <w:rPr>
          <w:rStyle w:val="TagStyle"/>
          <w:rtl/>
        </w:rPr>
        <w:t xml:space="preserve"> </w:t>
      </w:r>
      <w:r w:rsidRPr="0006048B">
        <w:rPr>
          <w:rStyle w:val="TagStyle"/>
          <w:rtl/>
        </w:rPr>
        <w:t>&lt;&lt; קריאה &gt;&gt;</w:t>
      </w:r>
      <w:r>
        <w:rPr>
          <w:rtl/>
        </w:rPr>
        <w:t xml:space="preserve"> </w:t>
      </w:r>
      <w:bookmarkEnd w:id="26319"/>
    </w:p>
    <w:p w:rsidR="003B5080" w:rsidRDefault="003B5080" w:rsidP="00A9203F">
      <w:pPr>
        <w:rPr>
          <w:rtl/>
          <w:lang w:eastAsia="he-IL"/>
        </w:rPr>
      </w:pPr>
    </w:p>
    <w:p w:rsidR="003B5080" w:rsidRDefault="003B5080" w:rsidP="00B63633">
      <w:pPr>
        <w:rPr>
          <w:rtl/>
          <w:lang w:eastAsia="he-IL"/>
        </w:rPr>
      </w:pPr>
      <w:r>
        <w:rPr>
          <w:rFonts w:hint="cs"/>
          <w:rtl/>
          <w:lang w:eastAsia="he-IL"/>
        </w:rPr>
        <w:t>זה באמת לא הוא.</w:t>
      </w:r>
    </w:p>
    <w:p w:rsidR="003B5080" w:rsidRDefault="003B5080" w:rsidP="00B63633">
      <w:pPr>
        <w:rPr>
          <w:rtl/>
          <w:lang w:eastAsia="he-IL"/>
        </w:rPr>
      </w:pPr>
    </w:p>
    <w:p w:rsidR="003B5080" w:rsidRDefault="003B5080" w:rsidP="00B63633">
      <w:pPr>
        <w:pStyle w:val="-"/>
        <w:keepNext/>
        <w:rPr>
          <w:rtl/>
        </w:rPr>
      </w:pPr>
      <w:bookmarkStart w:id="26320" w:name="ET_speakercontinue_5520_4"/>
      <w:r w:rsidRPr="0006048B">
        <w:rPr>
          <w:rStyle w:val="TagStyle"/>
          <w:rtl/>
        </w:rPr>
        <w:t xml:space="preserve"> &lt;&lt; דובר_המשך &gt;&gt;</w:t>
      </w:r>
      <w:r w:rsidRPr="00ED20BE">
        <w:rPr>
          <w:rStyle w:val="TagStyle"/>
          <w:rtl/>
        </w:rPr>
        <w:t xml:space="preserve"> </w:t>
      </w:r>
      <w:r>
        <w:rPr>
          <w:rtl/>
        </w:rPr>
        <w:t>עודד פורר (ישראל ביתנו):</w:t>
      </w:r>
      <w:r w:rsidRPr="00ED20BE">
        <w:rPr>
          <w:rStyle w:val="TagStyle"/>
          <w:rtl/>
        </w:rPr>
        <w:t xml:space="preserve"> </w:t>
      </w:r>
      <w:r w:rsidRPr="0006048B">
        <w:rPr>
          <w:rStyle w:val="TagStyle"/>
          <w:rtl/>
        </w:rPr>
        <w:t>&lt;&lt; דובר_המשך &gt;&gt;</w:t>
      </w:r>
      <w:r>
        <w:rPr>
          <w:rtl/>
        </w:rPr>
        <w:t xml:space="preserve"> </w:t>
      </w:r>
      <w:bookmarkEnd w:id="26320"/>
    </w:p>
    <w:p w:rsidR="003B5080" w:rsidRDefault="003B5080" w:rsidP="00A9203F">
      <w:pPr>
        <w:rPr>
          <w:rtl/>
          <w:lang w:eastAsia="he-IL"/>
        </w:rPr>
      </w:pPr>
    </w:p>
    <w:p w:rsidR="003B5080" w:rsidRDefault="003B5080" w:rsidP="00B63633">
      <w:pPr>
        <w:rPr>
          <w:rtl/>
          <w:lang w:eastAsia="he-IL"/>
        </w:rPr>
      </w:pPr>
      <w:r>
        <w:rPr>
          <w:rFonts w:hint="cs"/>
          <w:rtl/>
          <w:lang w:eastAsia="he-IL"/>
        </w:rPr>
        <w:t xml:space="preserve">אחר כך </w:t>
      </w:r>
      <w:bookmarkStart w:id="26321" w:name="_ETM_Q48_321000"/>
      <w:bookmarkEnd w:id="26321"/>
      <w:r>
        <w:rPr>
          <w:rFonts w:hint="cs"/>
          <w:rtl/>
          <w:lang w:eastAsia="he-IL"/>
        </w:rPr>
        <w:t xml:space="preserve">אומרת השרה סטרוק שלא יעלה על הדעת שדבר כזה קורה </w:t>
      </w:r>
      <w:bookmarkStart w:id="26322" w:name="_ETM_Q48_323000"/>
      <w:bookmarkEnd w:id="26322"/>
      <w:r>
        <w:rPr>
          <w:rFonts w:hint="cs"/>
          <w:rtl/>
          <w:lang w:eastAsia="he-IL"/>
        </w:rPr>
        <w:t>והממשלה לא ידעה. ואז מתפרסם שבכלל הציגו בפני הקבינט חודש קודם את</w:t>
      </w:r>
      <w:bookmarkStart w:id="26323" w:name="_ETM_Q48_332000"/>
      <w:bookmarkEnd w:id="26323"/>
      <w:r>
        <w:rPr>
          <w:rFonts w:hint="cs"/>
          <w:rtl/>
          <w:lang w:eastAsia="he-IL"/>
        </w:rPr>
        <w:t xml:space="preserve"> הבעיה, והממשלה לא הורתה שלא לשחרר אותם, אלא להפך </w:t>
      </w:r>
      <w:r>
        <w:rPr>
          <w:rtl/>
          <w:lang w:eastAsia="he-IL"/>
        </w:rPr>
        <w:t>–</w:t>
      </w:r>
      <w:r>
        <w:rPr>
          <w:rFonts w:hint="cs"/>
          <w:rtl/>
          <w:lang w:eastAsia="he-IL"/>
        </w:rPr>
        <w:t xml:space="preserve"> היא זו שדנה</w:t>
      </w:r>
      <w:bookmarkStart w:id="26324" w:name="_ETM_Q48_338000"/>
      <w:bookmarkEnd w:id="26324"/>
      <w:r>
        <w:rPr>
          <w:rFonts w:hint="cs"/>
          <w:rtl/>
          <w:lang w:eastAsia="he-IL"/>
        </w:rPr>
        <w:t xml:space="preserve"> באותה רשימה: פרוטוקול של דיון מל"ל לפני שחרור של 54 מחבלים. נציגי צה"ל עדכנו בדיוק את כל הנתונים האלה. </w:t>
      </w:r>
    </w:p>
    <w:p w:rsidR="003B5080" w:rsidRDefault="003B5080" w:rsidP="00B63633">
      <w:pPr>
        <w:rPr>
          <w:rtl/>
          <w:lang w:eastAsia="he-IL"/>
        </w:rPr>
      </w:pPr>
    </w:p>
    <w:p w:rsidR="003B5080" w:rsidRDefault="003B5080" w:rsidP="00B63633">
      <w:pPr>
        <w:rPr>
          <w:rtl/>
          <w:lang w:eastAsia="he-IL"/>
        </w:rPr>
      </w:pPr>
      <w:r>
        <w:rPr>
          <w:rFonts w:hint="cs"/>
          <w:rtl/>
          <w:lang w:eastAsia="he-IL"/>
        </w:rPr>
        <w:t xml:space="preserve">אני לא אעמוד פה ואתווכח איתכם </w:t>
      </w:r>
      <w:r>
        <w:rPr>
          <w:rFonts w:hint="eastAsia"/>
          <w:rtl/>
          <w:lang w:eastAsia="he-IL"/>
        </w:rPr>
        <w:t>–</w:t>
      </w:r>
      <w:r>
        <w:rPr>
          <w:rFonts w:hint="cs"/>
          <w:rtl/>
          <w:lang w:eastAsia="he-IL"/>
        </w:rPr>
        <w:t xml:space="preserve"> חברת </w:t>
      </w:r>
      <w:bookmarkStart w:id="26325" w:name="_ETM_Q48_349000"/>
      <w:bookmarkEnd w:id="26325"/>
      <w:r>
        <w:rPr>
          <w:rFonts w:hint="cs"/>
          <w:rtl/>
          <w:lang w:eastAsia="he-IL"/>
        </w:rPr>
        <w:t xml:space="preserve">הכנסת סון הר מלך, אני לא אעמוד פה ואתווכח </w:t>
      </w:r>
      <w:bookmarkStart w:id="26326" w:name="_ETM_Q48_350000"/>
      <w:bookmarkEnd w:id="26326"/>
      <w:r>
        <w:rPr>
          <w:rFonts w:hint="cs"/>
          <w:rtl/>
          <w:lang w:eastAsia="he-IL"/>
        </w:rPr>
        <w:t>איתך על העניין</w:t>
      </w:r>
      <w:r w:rsidR="00B63633">
        <w:rPr>
          <w:rFonts w:hint="cs"/>
          <w:rtl/>
          <w:lang w:eastAsia="he-IL"/>
        </w:rPr>
        <w:t>.</w:t>
      </w:r>
      <w:r>
        <w:rPr>
          <w:rFonts w:hint="cs"/>
          <w:rtl/>
          <w:lang w:eastAsia="he-IL"/>
        </w:rPr>
        <w:t xml:space="preserve"> להפך</w:t>
      </w:r>
      <w:r w:rsidR="00B63633">
        <w:rPr>
          <w:rFonts w:hint="cs"/>
          <w:rtl/>
          <w:lang w:eastAsia="he-IL"/>
        </w:rPr>
        <w:t>,</w:t>
      </w:r>
      <w:r>
        <w:rPr>
          <w:rFonts w:hint="cs"/>
          <w:rtl/>
          <w:lang w:eastAsia="he-IL"/>
        </w:rPr>
        <w:t xml:space="preserve"> אני לא קובע אם </w:t>
      </w:r>
      <w:r w:rsidR="00A9203F">
        <w:rPr>
          <w:rFonts w:hint="cs"/>
          <w:rtl/>
          <w:lang w:eastAsia="he-IL"/>
        </w:rPr>
        <w:t>– – –</w:t>
      </w:r>
      <w:r>
        <w:rPr>
          <w:rFonts w:hint="cs"/>
          <w:rtl/>
          <w:lang w:eastAsia="he-IL"/>
        </w:rPr>
        <w:t xml:space="preserve"> </w:t>
      </w:r>
    </w:p>
    <w:p w:rsidR="003B5080" w:rsidRDefault="003B5080" w:rsidP="00B63633">
      <w:pPr>
        <w:rPr>
          <w:rtl/>
          <w:lang w:eastAsia="he-IL"/>
        </w:rPr>
      </w:pPr>
    </w:p>
    <w:p w:rsidR="003B5080" w:rsidRDefault="003B5080" w:rsidP="00B63633">
      <w:pPr>
        <w:pStyle w:val="af5"/>
        <w:keepNext/>
        <w:rPr>
          <w:rtl/>
        </w:rPr>
      </w:pPr>
      <w:bookmarkStart w:id="26327" w:name="ET_interruption_6345_6"/>
      <w:r w:rsidRPr="0006048B">
        <w:rPr>
          <w:rStyle w:val="TagStyle"/>
          <w:rtl/>
        </w:rPr>
        <w:t xml:space="preserve"> &lt;&lt; קריאה &gt;&gt;</w:t>
      </w:r>
      <w:r w:rsidRPr="00ED20BE">
        <w:rPr>
          <w:rStyle w:val="TagStyle"/>
          <w:rtl/>
        </w:rPr>
        <w:t xml:space="preserve"> </w:t>
      </w:r>
      <w:r>
        <w:rPr>
          <w:rtl/>
        </w:rPr>
        <w:t>טלי גוטליב (הליכוד):</w:t>
      </w:r>
      <w:r w:rsidRPr="00ED20BE">
        <w:rPr>
          <w:rStyle w:val="TagStyle"/>
          <w:rtl/>
        </w:rPr>
        <w:t xml:space="preserve"> </w:t>
      </w:r>
      <w:r w:rsidRPr="0006048B">
        <w:rPr>
          <w:rStyle w:val="TagStyle"/>
          <w:rtl/>
        </w:rPr>
        <w:t>&lt;&lt; קריאה &gt;&gt;</w:t>
      </w:r>
      <w:r>
        <w:rPr>
          <w:rtl/>
        </w:rPr>
        <w:t xml:space="preserve"> </w:t>
      </w:r>
      <w:bookmarkEnd w:id="26327"/>
    </w:p>
    <w:p w:rsidR="003B5080" w:rsidRDefault="003B5080" w:rsidP="00A9203F">
      <w:pPr>
        <w:rPr>
          <w:rtl/>
          <w:lang w:eastAsia="he-IL"/>
        </w:rPr>
      </w:pPr>
    </w:p>
    <w:p w:rsidR="003B5080" w:rsidRDefault="003B5080" w:rsidP="00B63633">
      <w:pPr>
        <w:rPr>
          <w:rtl/>
          <w:lang w:eastAsia="he-IL"/>
        </w:rPr>
      </w:pPr>
      <w:r>
        <w:rPr>
          <w:rFonts w:hint="cs"/>
          <w:rtl/>
          <w:lang w:eastAsia="he-IL"/>
        </w:rPr>
        <w:t xml:space="preserve">אתה לא מסוגל לשמוע את האמת. אמרתי לכם על </w:t>
      </w:r>
      <w:bookmarkStart w:id="26328" w:name="_ETM_Q48_355000"/>
      <w:bookmarkEnd w:id="26328"/>
      <w:r>
        <w:rPr>
          <w:rFonts w:hint="cs"/>
          <w:rtl/>
          <w:lang w:eastAsia="he-IL"/>
        </w:rPr>
        <w:t xml:space="preserve">השב"כ ולא רציתם לשמוע. ראש השב"כ שיקר לי. אני בזה גמרתי, אני לא מאמינה לכם שאתם מסוגלים להגיע לאמת. עמדתי כאן בכנסת, </w:t>
      </w:r>
      <w:bookmarkStart w:id="26329" w:name="_ETM_Q48_365000"/>
      <w:bookmarkEnd w:id="26329"/>
      <w:r>
        <w:rPr>
          <w:rFonts w:hint="cs"/>
          <w:rtl/>
          <w:lang w:eastAsia="he-IL"/>
        </w:rPr>
        <w:t xml:space="preserve">אמרתי לכם: ראש השב"כ משקר. הבאתי לכם את פקודת השחרור של תת-אלוף מאיר חן שרק </w:t>
      </w:r>
      <w:bookmarkStart w:id="26330" w:name="_ETM_Q48_368000"/>
      <w:bookmarkEnd w:id="26330"/>
      <w:r w:rsidR="00A9203F">
        <w:rPr>
          <w:rFonts w:hint="cs"/>
          <w:rtl/>
          <w:lang w:eastAsia="he-IL"/>
        </w:rPr>
        <w:t>– – –</w:t>
      </w:r>
      <w:r>
        <w:rPr>
          <w:rFonts w:hint="cs"/>
          <w:rtl/>
          <w:lang w:eastAsia="he-IL"/>
        </w:rPr>
        <w:t xml:space="preserve"> וחשבתם שהמצאתי. אחר כך ראש השב"כ אומר שיש החלטת מסוכנות, אחר כך ראש </w:t>
      </w:r>
      <w:bookmarkStart w:id="26331" w:name="_ETM_Q48_375000"/>
      <w:bookmarkEnd w:id="26331"/>
      <w:r>
        <w:rPr>
          <w:rFonts w:hint="cs"/>
          <w:rtl/>
          <w:lang w:eastAsia="he-IL"/>
        </w:rPr>
        <w:t xml:space="preserve">השב"כ אומר שהוא לא </w:t>
      </w:r>
      <w:r w:rsidR="00A9203F">
        <w:rPr>
          <w:rFonts w:hint="cs"/>
          <w:rtl/>
          <w:lang w:eastAsia="he-IL"/>
        </w:rPr>
        <w:t>– – –</w:t>
      </w:r>
      <w:r>
        <w:rPr>
          <w:rFonts w:hint="cs"/>
          <w:rtl/>
          <w:lang w:eastAsia="he-IL"/>
        </w:rPr>
        <w:t xml:space="preserve"> </w:t>
      </w:r>
    </w:p>
    <w:p w:rsidR="003B5080" w:rsidRDefault="003B5080" w:rsidP="00B63633">
      <w:pPr>
        <w:rPr>
          <w:rtl/>
          <w:lang w:eastAsia="he-IL"/>
        </w:rPr>
      </w:pPr>
    </w:p>
    <w:p w:rsidR="003B5080" w:rsidRDefault="003B5080" w:rsidP="00B63633">
      <w:pPr>
        <w:pStyle w:val="af6"/>
        <w:keepNext/>
        <w:rPr>
          <w:rtl/>
        </w:rPr>
      </w:pPr>
      <w:r w:rsidRPr="0006048B">
        <w:rPr>
          <w:rStyle w:val="TagStyle"/>
          <w:rtl/>
        </w:rPr>
        <w:t xml:space="preserve"> &lt;&lt; יור &gt;&gt;</w:t>
      </w:r>
      <w:r w:rsidRPr="00ED20BE">
        <w:rPr>
          <w:rStyle w:val="TagStyle"/>
          <w:rtl/>
        </w:rPr>
        <w:t xml:space="preserve"> </w:t>
      </w:r>
      <w:r>
        <w:rPr>
          <w:rtl/>
        </w:rPr>
        <w:t>היו"ר אורית פרקש הכהן:</w:t>
      </w:r>
      <w:r w:rsidRPr="00ED20BE">
        <w:rPr>
          <w:rStyle w:val="TagStyle"/>
          <w:rtl/>
        </w:rPr>
        <w:t xml:space="preserve"> </w:t>
      </w:r>
      <w:r w:rsidRPr="0006048B">
        <w:rPr>
          <w:rStyle w:val="TagStyle"/>
          <w:rtl/>
        </w:rPr>
        <w:t>&lt;&lt; יור &gt;&gt;</w:t>
      </w:r>
      <w:r>
        <w:rPr>
          <w:rtl/>
        </w:rPr>
        <w:t xml:space="preserve"> </w:t>
      </w:r>
    </w:p>
    <w:p w:rsidR="003B5080" w:rsidRDefault="003B5080" w:rsidP="00A9203F">
      <w:pPr>
        <w:rPr>
          <w:rtl/>
          <w:lang w:eastAsia="he-IL"/>
        </w:rPr>
      </w:pPr>
    </w:p>
    <w:p w:rsidR="003B5080" w:rsidRDefault="003B5080" w:rsidP="00B63633">
      <w:pPr>
        <w:rPr>
          <w:rtl/>
          <w:lang w:eastAsia="he-IL"/>
        </w:rPr>
      </w:pPr>
      <w:r>
        <w:rPr>
          <w:rFonts w:hint="cs"/>
          <w:rtl/>
          <w:lang w:eastAsia="he-IL"/>
        </w:rPr>
        <w:t>חברת הכנסת גוטליב, בבקשה. חבר הכנסת פורר, בבקשה תמשיך.</w:t>
      </w:r>
    </w:p>
    <w:p w:rsidR="003B5080" w:rsidRDefault="003B5080" w:rsidP="00B63633">
      <w:pPr>
        <w:rPr>
          <w:rtl/>
          <w:lang w:eastAsia="he-IL"/>
        </w:rPr>
      </w:pPr>
      <w:bookmarkStart w:id="26332" w:name="_ETM_Q48_384000"/>
      <w:bookmarkEnd w:id="26332"/>
    </w:p>
    <w:p w:rsidR="003B5080" w:rsidRDefault="003B5080" w:rsidP="00B63633">
      <w:pPr>
        <w:pStyle w:val="af5"/>
        <w:keepNext/>
        <w:rPr>
          <w:rtl/>
        </w:rPr>
      </w:pPr>
      <w:bookmarkStart w:id="26333" w:name="ET_interruption_6345_23"/>
      <w:r w:rsidRPr="0006048B">
        <w:rPr>
          <w:rStyle w:val="TagStyle"/>
          <w:rtl/>
        </w:rPr>
        <w:t xml:space="preserve"> &lt;&lt; קריאה &gt;&gt;</w:t>
      </w:r>
      <w:r w:rsidRPr="009358BD">
        <w:rPr>
          <w:rStyle w:val="TagStyle"/>
          <w:rtl/>
        </w:rPr>
        <w:t xml:space="preserve"> </w:t>
      </w:r>
      <w:r>
        <w:rPr>
          <w:rtl/>
        </w:rPr>
        <w:t>טלי גוטליב (הליכוד):</w:t>
      </w:r>
      <w:r w:rsidRPr="009358BD">
        <w:rPr>
          <w:rStyle w:val="TagStyle"/>
          <w:rtl/>
        </w:rPr>
        <w:t xml:space="preserve"> </w:t>
      </w:r>
      <w:r w:rsidRPr="0006048B">
        <w:rPr>
          <w:rStyle w:val="TagStyle"/>
          <w:rtl/>
        </w:rPr>
        <w:t>&lt;&lt; קריאה &gt;&gt;</w:t>
      </w:r>
      <w:r>
        <w:rPr>
          <w:rtl/>
        </w:rPr>
        <w:t xml:space="preserve"> </w:t>
      </w:r>
      <w:bookmarkEnd w:id="26333"/>
    </w:p>
    <w:p w:rsidR="003B5080" w:rsidRDefault="003B5080" w:rsidP="00A9203F">
      <w:pPr>
        <w:rPr>
          <w:rtl/>
          <w:lang w:eastAsia="he-IL"/>
        </w:rPr>
      </w:pPr>
    </w:p>
    <w:p w:rsidR="003B5080" w:rsidRDefault="003B5080" w:rsidP="00B63633">
      <w:pPr>
        <w:rPr>
          <w:rtl/>
          <w:lang w:eastAsia="he-IL"/>
        </w:rPr>
      </w:pPr>
      <w:r>
        <w:rPr>
          <w:rFonts w:hint="cs"/>
          <w:rtl/>
          <w:lang w:eastAsia="he-IL"/>
        </w:rPr>
        <w:t xml:space="preserve">אתם לא מסוגלים, אתם רק </w:t>
      </w:r>
      <w:bookmarkStart w:id="26334" w:name="_ETM_Q48_380000"/>
      <w:bookmarkEnd w:id="26334"/>
      <w:r>
        <w:rPr>
          <w:rFonts w:hint="cs"/>
          <w:rtl/>
          <w:lang w:eastAsia="he-IL"/>
        </w:rPr>
        <w:t xml:space="preserve">רוצים לשמוע שהממשלה לא בסדר. </w:t>
      </w:r>
    </w:p>
    <w:p w:rsidR="003B5080" w:rsidRDefault="003B5080" w:rsidP="00B63633">
      <w:pPr>
        <w:rPr>
          <w:rtl/>
          <w:lang w:eastAsia="he-IL"/>
        </w:rPr>
      </w:pPr>
      <w:bookmarkStart w:id="26335" w:name="_ETM_Q48_387000"/>
      <w:bookmarkEnd w:id="26335"/>
    </w:p>
    <w:p w:rsidR="003B5080" w:rsidRDefault="003B5080" w:rsidP="00B63633">
      <w:pPr>
        <w:pStyle w:val="af6"/>
        <w:keepNext/>
        <w:rPr>
          <w:rtl/>
        </w:rPr>
      </w:pPr>
      <w:bookmarkStart w:id="26336" w:name="ET_yor_6596_24"/>
      <w:r w:rsidRPr="0006048B">
        <w:rPr>
          <w:rStyle w:val="TagStyle"/>
          <w:rtl/>
        </w:rPr>
        <w:t xml:space="preserve"> &lt;&lt; יור &gt;&gt;</w:t>
      </w:r>
      <w:r w:rsidRPr="009358BD">
        <w:rPr>
          <w:rStyle w:val="TagStyle"/>
          <w:rtl/>
        </w:rPr>
        <w:t xml:space="preserve"> </w:t>
      </w:r>
      <w:r>
        <w:rPr>
          <w:rtl/>
        </w:rPr>
        <w:t>היו"ר אורית פרקש הכהן:</w:t>
      </w:r>
      <w:r w:rsidRPr="009358BD">
        <w:rPr>
          <w:rStyle w:val="TagStyle"/>
          <w:rtl/>
        </w:rPr>
        <w:t xml:space="preserve"> </w:t>
      </w:r>
      <w:r w:rsidRPr="0006048B">
        <w:rPr>
          <w:rStyle w:val="TagStyle"/>
          <w:rtl/>
        </w:rPr>
        <w:t>&lt;&lt; יור &gt;&gt;</w:t>
      </w:r>
      <w:r>
        <w:rPr>
          <w:rtl/>
        </w:rPr>
        <w:t xml:space="preserve"> </w:t>
      </w:r>
      <w:bookmarkEnd w:id="26336"/>
    </w:p>
    <w:p w:rsidR="003B5080" w:rsidRDefault="003B5080" w:rsidP="00A9203F">
      <w:pPr>
        <w:rPr>
          <w:rtl/>
          <w:lang w:eastAsia="he-IL"/>
        </w:rPr>
      </w:pPr>
    </w:p>
    <w:p w:rsidR="003B5080" w:rsidRPr="009358BD" w:rsidRDefault="003B5080" w:rsidP="00B63633">
      <w:pPr>
        <w:rPr>
          <w:rtl/>
          <w:lang w:eastAsia="he-IL"/>
        </w:rPr>
      </w:pPr>
      <w:r>
        <w:rPr>
          <w:rFonts w:hint="cs"/>
          <w:rtl/>
          <w:lang w:eastAsia="he-IL"/>
        </w:rPr>
        <w:t xml:space="preserve">חברת הכנסת גוטליב, בבקשה. </w:t>
      </w:r>
    </w:p>
    <w:p w:rsidR="003B5080" w:rsidRDefault="003B5080" w:rsidP="00B63633">
      <w:pPr>
        <w:rPr>
          <w:rtl/>
          <w:lang w:eastAsia="he-IL"/>
        </w:rPr>
      </w:pPr>
    </w:p>
    <w:p w:rsidR="003B5080" w:rsidRDefault="003B5080" w:rsidP="00B63633">
      <w:pPr>
        <w:pStyle w:val="-"/>
        <w:keepNext/>
        <w:rPr>
          <w:rtl/>
        </w:rPr>
      </w:pPr>
      <w:bookmarkStart w:id="26337" w:name="ET_speakercontinue_5520_8"/>
      <w:r w:rsidRPr="0006048B">
        <w:rPr>
          <w:rStyle w:val="TagStyle"/>
          <w:rtl/>
        </w:rPr>
        <w:t xml:space="preserve"> &lt;&lt; דובר_המשך &gt;&gt;</w:t>
      </w:r>
      <w:r w:rsidRPr="00ED20BE">
        <w:rPr>
          <w:rStyle w:val="TagStyle"/>
          <w:rtl/>
        </w:rPr>
        <w:t xml:space="preserve"> </w:t>
      </w:r>
      <w:r>
        <w:rPr>
          <w:rtl/>
        </w:rPr>
        <w:t>עודד פורר (ישראל ביתנו):</w:t>
      </w:r>
      <w:r w:rsidRPr="00ED20BE">
        <w:rPr>
          <w:rStyle w:val="TagStyle"/>
          <w:rtl/>
        </w:rPr>
        <w:t xml:space="preserve"> </w:t>
      </w:r>
      <w:r w:rsidRPr="0006048B">
        <w:rPr>
          <w:rStyle w:val="TagStyle"/>
          <w:rtl/>
        </w:rPr>
        <w:t>&lt;&lt; דובר_המשך &gt;&gt;</w:t>
      </w:r>
      <w:r>
        <w:rPr>
          <w:rtl/>
        </w:rPr>
        <w:t xml:space="preserve"> </w:t>
      </w:r>
      <w:bookmarkEnd w:id="26337"/>
    </w:p>
    <w:p w:rsidR="003B5080" w:rsidRDefault="003B5080" w:rsidP="00A9203F">
      <w:pPr>
        <w:rPr>
          <w:rtl/>
          <w:lang w:eastAsia="he-IL"/>
        </w:rPr>
      </w:pPr>
    </w:p>
    <w:p w:rsidR="003B5080" w:rsidRDefault="003B5080" w:rsidP="00510FD4">
      <w:pPr>
        <w:rPr>
          <w:rtl/>
          <w:lang w:eastAsia="he-IL"/>
        </w:rPr>
      </w:pPr>
      <w:r>
        <w:rPr>
          <w:rFonts w:hint="cs"/>
          <w:rtl/>
          <w:lang w:eastAsia="he-IL"/>
        </w:rPr>
        <w:t>חברת</w:t>
      </w:r>
      <w:bookmarkStart w:id="26338" w:name="_ETM_Q48_388000"/>
      <w:bookmarkEnd w:id="26338"/>
      <w:r>
        <w:rPr>
          <w:rFonts w:hint="cs"/>
          <w:rtl/>
          <w:lang w:eastAsia="he-IL"/>
        </w:rPr>
        <w:t xml:space="preserve"> הכנסת גוטליב, הרי ראש הממשלה שלך לא אחראי לכלום. כלום. שום דבר שקורה לא קשור </w:t>
      </w:r>
      <w:bookmarkStart w:id="26339" w:name="_ETM_Q48_394000"/>
      <w:bookmarkEnd w:id="26339"/>
      <w:r>
        <w:rPr>
          <w:rFonts w:hint="cs"/>
          <w:rtl/>
          <w:lang w:eastAsia="he-IL"/>
        </w:rPr>
        <w:t xml:space="preserve">אליו. זה שמשחררים מחבלים – לא קשור אליו. זה קורה ממרץ, זה לא מאתמול. מחודש מרץ משחררים מחבלים. מה הוא עשה? האם הוא כינס ישיבת קבינט כדי לבדוק למה שחררו מחבלים? שום דבר לא נעשה בעניין הזה. </w:t>
      </w:r>
      <w:bookmarkStart w:id="26340" w:name="_ETM_Q48_407000"/>
      <w:bookmarkEnd w:id="26340"/>
      <w:r>
        <w:rPr>
          <w:rFonts w:hint="cs"/>
          <w:rtl/>
          <w:lang w:eastAsia="he-IL"/>
        </w:rPr>
        <w:t xml:space="preserve">אני אומר לך </w:t>
      </w:r>
      <w:r>
        <w:rPr>
          <w:rtl/>
          <w:lang w:eastAsia="he-IL"/>
        </w:rPr>
        <w:t>–</w:t>
      </w:r>
      <w:r>
        <w:rPr>
          <w:rFonts w:hint="cs"/>
          <w:rtl/>
          <w:lang w:eastAsia="he-IL"/>
        </w:rPr>
        <w:t xml:space="preserve"> ואתם מפחדים מהבדיקה הזאת, ולכן אתם </w:t>
      </w:r>
      <w:bookmarkStart w:id="26341" w:name="_ETM_Q48_413000"/>
      <w:bookmarkEnd w:id="26341"/>
      <w:r>
        <w:rPr>
          <w:rFonts w:hint="cs"/>
          <w:rtl/>
          <w:lang w:eastAsia="he-IL"/>
        </w:rPr>
        <w:t xml:space="preserve">מצביעים נגד הקמת ועדת החקירה הזאת </w:t>
      </w:r>
      <w:r>
        <w:rPr>
          <w:rFonts w:hint="eastAsia"/>
          <w:rtl/>
          <w:lang w:eastAsia="he-IL"/>
        </w:rPr>
        <w:t>–</w:t>
      </w:r>
      <w:r>
        <w:rPr>
          <w:rFonts w:hint="cs"/>
          <w:rtl/>
          <w:lang w:eastAsia="he-IL"/>
        </w:rPr>
        <w:t xml:space="preserve"> שצריך לבדוק את העניין הזה. ממה את מפחדת? את מפחדת </w:t>
      </w:r>
      <w:bookmarkStart w:id="26342" w:name="_ETM_Q48_416000"/>
      <w:bookmarkEnd w:id="26342"/>
      <w:r>
        <w:rPr>
          <w:rFonts w:hint="cs"/>
          <w:rtl/>
          <w:lang w:eastAsia="he-IL"/>
        </w:rPr>
        <w:t xml:space="preserve">שיבואו ויספרו את האמת? </w:t>
      </w:r>
    </w:p>
    <w:p w:rsidR="003B5080" w:rsidRDefault="003B5080" w:rsidP="00B63633">
      <w:pPr>
        <w:rPr>
          <w:rtl/>
          <w:lang w:eastAsia="he-IL"/>
        </w:rPr>
      </w:pPr>
    </w:p>
    <w:p w:rsidR="003B5080" w:rsidRDefault="003B5080" w:rsidP="00B63633">
      <w:pPr>
        <w:pStyle w:val="af5"/>
        <w:keepNext/>
        <w:rPr>
          <w:rtl/>
        </w:rPr>
      </w:pPr>
      <w:bookmarkStart w:id="26343" w:name="ET_interruption_6345_9"/>
      <w:r w:rsidRPr="0006048B">
        <w:rPr>
          <w:rStyle w:val="TagStyle"/>
          <w:rtl/>
        </w:rPr>
        <w:t xml:space="preserve"> &lt;&lt; קריאה &gt;&gt;</w:t>
      </w:r>
      <w:r w:rsidRPr="00ED20BE">
        <w:rPr>
          <w:rStyle w:val="TagStyle"/>
          <w:rtl/>
        </w:rPr>
        <w:t xml:space="preserve"> </w:t>
      </w:r>
      <w:r>
        <w:rPr>
          <w:rtl/>
        </w:rPr>
        <w:t>טלי גוטליב (הליכוד):</w:t>
      </w:r>
      <w:r w:rsidRPr="00ED20BE">
        <w:rPr>
          <w:rStyle w:val="TagStyle"/>
          <w:rtl/>
        </w:rPr>
        <w:t xml:space="preserve"> </w:t>
      </w:r>
      <w:r w:rsidRPr="0006048B">
        <w:rPr>
          <w:rStyle w:val="TagStyle"/>
          <w:rtl/>
        </w:rPr>
        <w:t>&lt;&lt; קריאה &gt;&gt;</w:t>
      </w:r>
      <w:r>
        <w:rPr>
          <w:rtl/>
        </w:rPr>
        <w:t xml:space="preserve"> </w:t>
      </w:r>
      <w:bookmarkEnd w:id="26343"/>
    </w:p>
    <w:p w:rsidR="003B5080" w:rsidRDefault="003B5080" w:rsidP="00A9203F">
      <w:pPr>
        <w:rPr>
          <w:rtl/>
          <w:lang w:eastAsia="he-IL"/>
        </w:rPr>
      </w:pPr>
    </w:p>
    <w:p w:rsidR="003B5080" w:rsidRDefault="003B5080" w:rsidP="00B63633">
      <w:pPr>
        <w:rPr>
          <w:rtl/>
          <w:lang w:eastAsia="he-IL"/>
        </w:rPr>
      </w:pPr>
      <w:r>
        <w:rPr>
          <w:rFonts w:hint="cs"/>
          <w:rtl/>
          <w:lang w:eastAsia="he-IL"/>
        </w:rPr>
        <w:t xml:space="preserve">אני מפחדת רק מהקדוש ברוך הוא. אתה מפחד </w:t>
      </w:r>
      <w:bookmarkStart w:id="26344" w:name="_ETM_Q48_419000"/>
      <w:bookmarkEnd w:id="26344"/>
      <w:r>
        <w:rPr>
          <w:rFonts w:hint="cs"/>
          <w:rtl/>
          <w:lang w:eastAsia="he-IL"/>
        </w:rPr>
        <w:t xml:space="preserve">מהאמת ולא מסוגל להכיר בה. אני מפחדת רק מאלוקים. </w:t>
      </w:r>
      <w:bookmarkStart w:id="26345" w:name="_ETM_Q48_424000"/>
      <w:bookmarkEnd w:id="26345"/>
    </w:p>
    <w:p w:rsidR="003B5080" w:rsidRDefault="003B5080" w:rsidP="00B63633">
      <w:pPr>
        <w:rPr>
          <w:rtl/>
          <w:lang w:eastAsia="he-IL"/>
        </w:rPr>
      </w:pPr>
    </w:p>
    <w:p w:rsidR="003B5080" w:rsidRDefault="003B5080" w:rsidP="00B63633">
      <w:pPr>
        <w:pStyle w:val="-"/>
        <w:keepNext/>
        <w:rPr>
          <w:rtl/>
        </w:rPr>
      </w:pPr>
      <w:bookmarkStart w:id="26346" w:name="ET_speakercontinue_5520_10"/>
      <w:r w:rsidRPr="0006048B">
        <w:rPr>
          <w:rStyle w:val="TagStyle"/>
          <w:rtl/>
        </w:rPr>
        <w:t xml:space="preserve"> &lt;&lt; דובר_המשך &gt;&gt;</w:t>
      </w:r>
      <w:r w:rsidRPr="00ED20BE">
        <w:rPr>
          <w:rStyle w:val="TagStyle"/>
          <w:rtl/>
        </w:rPr>
        <w:t xml:space="preserve"> </w:t>
      </w:r>
      <w:r>
        <w:rPr>
          <w:rtl/>
        </w:rPr>
        <w:t>עודד פורר (ישראל ביתנו):</w:t>
      </w:r>
      <w:r w:rsidRPr="00ED20BE">
        <w:rPr>
          <w:rStyle w:val="TagStyle"/>
          <w:rtl/>
        </w:rPr>
        <w:t xml:space="preserve"> </w:t>
      </w:r>
      <w:r w:rsidRPr="0006048B">
        <w:rPr>
          <w:rStyle w:val="TagStyle"/>
          <w:rtl/>
        </w:rPr>
        <w:t>&lt;&lt; דובר_המשך &gt;&gt;</w:t>
      </w:r>
      <w:r>
        <w:rPr>
          <w:rtl/>
        </w:rPr>
        <w:t xml:space="preserve"> </w:t>
      </w:r>
      <w:bookmarkEnd w:id="26346"/>
    </w:p>
    <w:p w:rsidR="003B5080" w:rsidRDefault="003B5080" w:rsidP="00A9203F">
      <w:pPr>
        <w:rPr>
          <w:rtl/>
          <w:lang w:eastAsia="he-IL"/>
        </w:rPr>
      </w:pPr>
    </w:p>
    <w:p w:rsidR="003B5080" w:rsidRDefault="003B5080" w:rsidP="00B63633">
      <w:pPr>
        <w:rPr>
          <w:rtl/>
          <w:lang w:eastAsia="he-IL"/>
        </w:rPr>
      </w:pPr>
      <w:r>
        <w:rPr>
          <w:rFonts w:hint="cs"/>
          <w:rtl/>
          <w:lang w:eastAsia="he-IL"/>
        </w:rPr>
        <w:t xml:space="preserve">יכול להיות שהשב"כ לא בסדר, יכול להיות שצה"ל לא בסדר </w:t>
      </w:r>
      <w:r w:rsidR="00A9203F">
        <w:rPr>
          <w:rFonts w:hint="cs"/>
          <w:rtl/>
          <w:lang w:eastAsia="he-IL"/>
        </w:rPr>
        <w:t>– –</w:t>
      </w:r>
      <w:r>
        <w:rPr>
          <w:rFonts w:hint="cs"/>
          <w:rtl/>
          <w:lang w:eastAsia="he-IL"/>
        </w:rPr>
        <w:t xml:space="preserve"> </w:t>
      </w:r>
    </w:p>
    <w:p w:rsidR="003B5080" w:rsidRDefault="003B5080" w:rsidP="00B63633">
      <w:pPr>
        <w:rPr>
          <w:rtl/>
          <w:lang w:eastAsia="he-IL"/>
        </w:rPr>
      </w:pPr>
    </w:p>
    <w:p w:rsidR="003B5080" w:rsidRDefault="003B5080" w:rsidP="00B63633">
      <w:pPr>
        <w:pStyle w:val="af5"/>
        <w:keepNext/>
        <w:rPr>
          <w:rtl/>
        </w:rPr>
      </w:pPr>
      <w:bookmarkStart w:id="26347" w:name="ET_interruption_6345_26"/>
      <w:r w:rsidRPr="0006048B">
        <w:rPr>
          <w:rStyle w:val="TagStyle"/>
          <w:rtl/>
        </w:rPr>
        <w:t xml:space="preserve"> &lt;&lt; קריאה &gt;&gt;</w:t>
      </w:r>
      <w:r w:rsidRPr="009358BD">
        <w:rPr>
          <w:rStyle w:val="TagStyle"/>
          <w:rtl/>
        </w:rPr>
        <w:t xml:space="preserve"> </w:t>
      </w:r>
      <w:r>
        <w:rPr>
          <w:rtl/>
        </w:rPr>
        <w:t>טלי גוטליב (הליכוד):</w:t>
      </w:r>
      <w:r w:rsidRPr="009358BD">
        <w:rPr>
          <w:rStyle w:val="TagStyle"/>
          <w:rtl/>
        </w:rPr>
        <w:t xml:space="preserve"> </w:t>
      </w:r>
      <w:r w:rsidRPr="0006048B">
        <w:rPr>
          <w:rStyle w:val="TagStyle"/>
          <w:rtl/>
        </w:rPr>
        <w:t>&lt;&lt; קריאה &gt;&gt;</w:t>
      </w:r>
      <w:r>
        <w:rPr>
          <w:rtl/>
        </w:rPr>
        <w:t xml:space="preserve"> </w:t>
      </w:r>
      <w:bookmarkEnd w:id="26347"/>
    </w:p>
    <w:p w:rsidR="003B5080" w:rsidRDefault="003B5080" w:rsidP="00A9203F">
      <w:pPr>
        <w:rPr>
          <w:rtl/>
          <w:lang w:eastAsia="he-IL"/>
        </w:rPr>
      </w:pPr>
    </w:p>
    <w:p w:rsidR="003B5080" w:rsidRPr="009358BD" w:rsidRDefault="003B5080" w:rsidP="00B63633">
      <w:pPr>
        <w:rPr>
          <w:rtl/>
          <w:lang w:eastAsia="he-IL"/>
        </w:rPr>
      </w:pPr>
      <w:r>
        <w:rPr>
          <w:rFonts w:hint="cs"/>
          <w:rtl/>
          <w:lang w:eastAsia="he-IL"/>
        </w:rPr>
        <w:t xml:space="preserve">אמרתי לכם ששיקרו לכם. </w:t>
      </w:r>
    </w:p>
    <w:p w:rsidR="003B5080" w:rsidRDefault="003B5080" w:rsidP="00A9203F">
      <w:pPr>
        <w:rPr>
          <w:rtl/>
          <w:lang w:eastAsia="he-IL"/>
        </w:rPr>
      </w:pPr>
    </w:p>
    <w:p w:rsidR="003B5080" w:rsidRDefault="003B5080" w:rsidP="00B63633">
      <w:pPr>
        <w:pStyle w:val="-"/>
        <w:keepNext/>
        <w:rPr>
          <w:rtl/>
        </w:rPr>
      </w:pPr>
      <w:bookmarkStart w:id="26348" w:name="ET_speakercontinue_5520_31"/>
      <w:r w:rsidRPr="0006048B">
        <w:rPr>
          <w:rStyle w:val="TagStyle"/>
          <w:rtl/>
        </w:rPr>
        <w:t>&lt;&lt; דובר_המשך &gt;&gt;</w:t>
      </w:r>
      <w:r w:rsidRPr="00ED20BE">
        <w:rPr>
          <w:rStyle w:val="TagStyle"/>
          <w:rtl/>
        </w:rPr>
        <w:t xml:space="preserve"> </w:t>
      </w:r>
      <w:r>
        <w:rPr>
          <w:rtl/>
        </w:rPr>
        <w:t>עודד פורר (ישראל ביתנו):</w:t>
      </w:r>
      <w:r w:rsidRPr="00ED20BE">
        <w:rPr>
          <w:rStyle w:val="TagStyle"/>
          <w:rtl/>
        </w:rPr>
        <w:t xml:space="preserve"> </w:t>
      </w:r>
      <w:r w:rsidRPr="0006048B">
        <w:rPr>
          <w:rStyle w:val="TagStyle"/>
          <w:rtl/>
        </w:rPr>
        <w:t>&lt;&lt; דובר_המשך &gt;&gt;</w:t>
      </w:r>
      <w:bookmarkEnd w:id="26348"/>
      <w:r>
        <w:rPr>
          <w:rtl/>
        </w:rPr>
        <w:t xml:space="preserve"> </w:t>
      </w:r>
    </w:p>
    <w:p w:rsidR="003B5080" w:rsidRPr="009358BD" w:rsidRDefault="003B5080" w:rsidP="00A9203F">
      <w:pPr>
        <w:rPr>
          <w:rtl/>
          <w:lang w:eastAsia="he-IL"/>
        </w:rPr>
      </w:pPr>
    </w:p>
    <w:p w:rsidR="003B5080" w:rsidRDefault="00A9203F" w:rsidP="00B63633">
      <w:pPr>
        <w:rPr>
          <w:rtl/>
          <w:lang w:eastAsia="he-IL"/>
        </w:rPr>
      </w:pPr>
      <w:r>
        <w:rPr>
          <w:rFonts w:hint="cs"/>
          <w:rtl/>
          <w:lang w:eastAsia="he-IL"/>
        </w:rPr>
        <w:t>– –</w:t>
      </w:r>
      <w:r w:rsidR="003B5080">
        <w:rPr>
          <w:rFonts w:hint="cs"/>
          <w:rtl/>
          <w:lang w:eastAsia="he-IL"/>
        </w:rPr>
        <w:t xml:space="preserve"> יכול להיות גם אולי שהשר לביטחון פנים לא בסדר, או אולי שר הביטחון לא בסדר. זה ממש לא מעניין אותי מי לא בסדר – מעניין אותי מה לא בסדר ואיך מתקנים.</w:t>
      </w:r>
    </w:p>
    <w:p w:rsidR="003B5080" w:rsidRDefault="003B5080" w:rsidP="00B63633">
      <w:pPr>
        <w:rPr>
          <w:rtl/>
          <w:lang w:eastAsia="he-IL"/>
        </w:rPr>
      </w:pPr>
    </w:p>
    <w:p w:rsidR="003B5080" w:rsidRDefault="003B5080" w:rsidP="00B63633">
      <w:pPr>
        <w:pStyle w:val="af5"/>
        <w:keepNext/>
        <w:rPr>
          <w:rtl/>
        </w:rPr>
      </w:pPr>
      <w:r w:rsidRPr="0006048B">
        <w:rPr>
          <w:rStyle w:val="TagStyle"/>
          <w:rtl/>
        </w:rPr>
        <w:t xml:space="preserve"> &lt;&lt; קריאה &gt;&gt;</w:t>
      </w:r>
      <w:r w:rsidRPr="009358BD">
        <w:rPr>
          <w:rStyle w:val="TagStyle"/>
          <w:rtl/>
        </w:rPr>
        <w:t xml:space="preserve"> </w:t>
      </w:r>
      <w:r>
        <w:rPr>
          <w:rtl/>
        </w:rPr>
        <w:t>טלי גוטליב (הליכוד):</w:t>
      </w:r>
      <w:r w:rsidRPr="009358BD">
        <w:rPr>
          <w:rStyle w:val="TagStyle"/>
          <w:rtl/>
        </w:rPr>
        <w:t xml:space="preserve"> </w:t>
      </w:r>
      <w:r w:rsidRPr="0006048B">
        <w:rPr>
          <w:rStyle w:val="TagStyle"/>
          <w:rtl/>
        </w:rPr>
        <w:t>&lt;&lt; קריאה &gt;&gt;</w:t>
      </w:r>
      <w:r>
        <w:rPr>
          <w:rtl/>
        </w:rPr>
        <w:t xml:space="preserve"> </w:t>
      </w:r>
    </w:p>
    <w:p w:rsidR="003B5080" w:rsidRDefault="003B5080" w:rsidP="00A9203F">
      <w:pPr>
        <w:rPr>
          <w:rtl/>
          <w:lang w:eastAsia="he-IL"/>
        </w:rPr>
      </w:pPr>
    </w:p>
    <w:p w:rsidR="003B5080" w:rsidRDefault="003B5080" w:rsidP="00510FD4">
      <w:pPr>
        <w:rPr>
          <w:rtl/>
          <w:lang w:eastAsia="he-IL"/>
        </w:rPr>
      </w:pPr>
      <w:r>
        <w:rPr>
          <w:rFonts w:hint="cs"/>
          <w:rtl/>
          <w:lang w:eastAsia="he-IL"/>
        </w:rPr>
        <w:t xml:space="preserve">לא מסוגלים להכיר בזה שהשב"כ שיקר </w:t>
      </w:r>
      <w:r w:rsidR="00A9203F">
        <w:rPr>
          <w:rFonts w:hint="cs"/>
          <w:rtl/>
          <w:lang w:eastAsia="he-IL"/>
        </w:rPr>
        <w:t>– – –</w:t>
      </w:r>
      <w:r>
        <w:rPr>
          <w:rFonts w:hint="cs"/>
          <w:rtl/>
          <w:lang w:eastAsia="he-IL"/>
        </w:rPr>
        <w:t xml:space="preserve"> השב"כ שיקר לכם</w:t>
      </w:r>
      <w:r w:rsidR="00510FD4">
        <w:rPr>
          <w:rFonts w:hint="cs"/>
          <w:rtl/>
          <w:lang w:eastAsia="he-IL"/>
        </w:rPr>
        <w:t>.</w:t>
      </w:r>
      <w:r>
        <w:rPr>
          <w:rFonts w:hint="cs"/>
          <w:rtl/>
          <w:lang w:eastAsia="he-IL"/>
        </w:rPr>
        <w:t xml:space="preserve"> אתה לא מסוגל להכיר בזה. </w:t>
      </w:r>
      <w:bookmarkStart w:id="26349" w:name="_ETM_Q48_439000"/>
      <w:bookmarkEnd w:id="26349"/>
    </w:p>
    <w:p w:rsidR="003B5080" w:rsidRDefault="003B5080" w:rsidP="00B63633">
      <w:pPr>
        <w:rPr>
          <w:rtl/>
          <w:lang w:eastAsia="he-IL"/>
        </w:rPr>
      </w:pPr>
    </w:p>
    <w:p w:rsidR="003B5080" w:rsidRDefault="003B5080" w:rsidP="00B63633">
      <w:pPr>
        <w:pStyle w:val="-"/>
        <w:keepNext/>
        <w:rPr>
          <w:rtl/>
        </w:rPr>
      </w:pPr>
      <w:bookmarkStart w:id="26350" w:name="ET_speakercontinue_5520_32"/>
      <w:r w:rsidRPr="0006048B">
        <w:rPr>
          <w:rStyle w:val="TagStyle"/>
          <w:rtl/>
        </w:rPr>
        <w:t>&lt;&lt; דובר_המשך &gt;&gt;</w:t>
      </w:r>
      <w:r w:rsidRPr="00ED20BE">
        <w:rPr>
          <w:rStyle w:val="TagStyle"/>
          <w:rtl/>
        </w:rPr>
        <w:t xml:space="preserve"> </w:t>
      </w:r>
      <w:r>
        <w:rPr>
          <w:rtl/>
        </w:rPr>
        <w:t>עודד פורר (ישראל ביתנו):</w:t>
      </w:r>
      <w:r w:rsidRPr="00ED20BE">
        <w:rPr>
          <w:rStyle w:val="TagStyle"/>
          <w:rtl/>
        </w:rPr>
        <w:t xml:space="preserve"> </w:t>
      </w:r>
      <w:r w:rsidRPr="0006048B">
        <w:rPr>
          <w:rStyle w:val="TagStyle"/>
          <w:rtl/>
        </w:rPr>
        <w:t>&lt;&lt; דובר_המשך &gt;&gt;</w:t>
      </w:r>
      <w:bookmarkEnd w:id="26350"/>
      <w:r>
        <w:rPr>
          <w:rtl/>
        </w:rPr>
        <w:t xml:space="preserve"> </w:t>
      </w:r>
    </w:p>
    <w:p w:rsidR="003B5080" w:rsidRDefault="003B5080" w:rsidP="00A9203F">
      <w:pPr>
        <w:rPr>
          <w:rtl/>
          <w:lang w:eastAsia="he-IL"/>
        </w:rPr>
      </w:pPr>
    </w:p>
    <w:p w:rsidR="003B5080" w:rsidRDefault="003B5080" w:rsidP="00510FD4">
      <w:pPr>
        <w:rPr>
          <w:rtl/>
          <w:lang w:eastAsia="he-IL"/>
        </w:rPr>
      </w:pPr>
      <w:bookmarkStart w:id="26351" w:name="_ETM_Q48_442000"/>
      <w:bookmarkEnd w:id="26351"/>
      <w:r>
        <w:rPr>
          <w:rFonts w:hint="cs"/>
          <w:rtl/>
          <w:lang w:eastAsia="he-IL"/>
        </w:rPr>
        <w:t xml:space="preserve">אבל אתם לא עוסקים בזה. רק אם יגידו שיכול </w:t>
      </w:r>
      <w:bookmarkStart w:id="26352" w:name="_ETM_Q48_444000"/>
      <w:bookmarkEnd w:id="26352"/>
      <w:r>
        <w:rPr>
          <w:rFonts w:hint="cs"/>
          <w:rtl/>
          <w:lang w:eastAsia="he-IL"/>
        </w:rPr>
        <w:t xml:space="preserve">להיות שיש פה משהו שאולי יגיע לזה שראש הממשלה הוא </w:t>
      </w:r>
      <w:bookmarkStart w:id="26353" w:name="_ETM_Q48_451000"/>
      <w:bookmarkEnd w:id="26353"/>
      <w:r>
        <w:rPr>
          <w:rFonts w:hint="cs"/>
          <w:rtl/>
          <w:lang w:eastAsia="he-IL"/>
        </w:rPr>
        <w:t xml:space="preserve">אחראי למשהו </w:t>
      </w:r>
      <w:r>
        <w:rPr>
          <w:rFonts w:hint="eastAsia"/>
          <w:rtl/>
          <w:lang w:eastAsia="he-IL"/>
        </w:rPr>
        <w:t>–</w:t>
      </w:r>
      <w:r>
        <w:rPr>
          <w:rFonts w:hint="cs"/>
          <w:rtl/>
          <w:lang w:eastAsia="he-IL"/>
        </w:rPr>
        <w:t xml:space="preserve"> שומו שמיים, שלא נחקור. חס וחלילה, לא נבדוק. </w:t>
      </w:r>
      <w:bookmarkStart w:id="26354" w:name="_ETM_Q48_453000"/>
      <w:bookmarkEnd w:id="26354"/>
      <w:r>
        <w:rPr>
          <w:rFonts w:hint="cs"/>
          <w:rtl/>
          <w:lang w:eastAsia="he-IL"/>
        </w:rPr>
        <w:t>אז אני לא מצליח</w:t>
      </w:r>
      <w:bookmarkStart w:id="26355" w:name="_ETM_Q48_456000"/>
      <w:bookmarkEnd w:id="26355"/>
      <w:r>
        <w:rPr>
          <w:rFonts w:hint="cs"/>
          <w:rtl/>
          <w:lang w:eastAsia="he-IL"/>
        </w:rPr>
        <w:t xml:space="preserve"> להבין ממה אתם מפחדים. אם אתם לא מפחדים, תצביעו בעד הקמה של ועדת חקירה פרלמנטרית. אגב, ועדה כזאת מוקמת בוועדת הכנסת, חברים בה נציגים של הקואליציה והאופוזיציה, יבואו לפה כל </w:t>
      </w:r>
      <w:bookmarkStart w:id="26356" w:name="_ETM_Q48_466000"/>
      <w:bookmarkEnd w:id="26356"/>
      <w:r>
        <w:rPr>
          <w:rFonts w:hint="cs"/>
          <w:rtl/>
          <w:lang w:eastAsia="he-IL"/>
        </w:rPr>
        <w:t xml:space="preserve">הנציגים הרלוונטיים משירותי הביטחון </w:t>
      </w:r>
      <w:r w:rsidR="00A9203F">
        <w:rPr>
          <w:rFonts w:hint="cs"/>
          <w:rtl/>
          <w:lang w:eastAsia="he-IL"/>
        </w:rPr>
        <w:t>– – –</w:t>
      </w:r>
    </w:p>
    <w:p w:rsidR="003B5080" w:rsidRDefault="003B5080" w:rsidP="00B63633">
      <w:pPr>
        <w:rPr>
          <w:rtl/>
          <w:lang w:eastAsia="he-IL"/>
        </w:rPr>
      </w:pPr>
    </w:p>
    <w:p w:rsidR="003B5080" w:rsidRDefault="003B5080" w:rsidP="00B63633">
      <w:pPr>
        <w:pStyle w:val="af5"/>
        <w:keepNext/>
        <w:rPr>
          <w:rtl/>
        </w:rPr>
      </w:pPr>
      <w:r w:rsidRPr="0006048B">
        <w:rPr>
          <w:rStyle w:val="TagStyle"/>
          <w:rtl/>
        </w:rPr>
        <w:t xml:space="preserve"> &lt;&lt; קריאה &gt;&gt;</w:t>
      </w:r>
      <w:r w:rsidRPr="009358BD">
        <w:rPr>
          <w:rStyle w:val="TagStyle"/>
          <w:rtl/>
        </w:rPr>
        <w:t xml:space="preserve"> </w:t>
      </w:r>
      <w:r>
        <w:rPr>
          <w:rtl/>
        </w:rPr>
        <w:t>טלי גוטליב (הליכוד):</w:t>
      </w:r>
      <w:r w:rsidRPr="009358BD">
        <w:rPr>
          <w:rStyle w:val="TagStyle"/>
          <w:rtl/>
        </w:rPr>
        <w:t xml:space="preserve"> </w:t>
      </w:r>
      <w:r w:rsidRPr="0006048B">
        <w:rPr>
          <w:rStyle w:val="TagStyle"/>
          <w:rtl/>
        </w:rPr>
        <w:t>&lt;&lt; קריאה &gt;&gt;</w:t>
      </w:r>
      <w:r>
        <w:rPr>
          <w:rtl/>
        </w:rPr>
        <w:t xml:space="preserve"> </w:t>
      </w:r>
    </w:p>
    <w:p w:rsidR="003B5080" w:rsidRDefault="003B5080" w:rsidP="00A9203F">
      <w:pPr>
        <w:rPr>
          <w:rtl/>
          <w:lang w:eastAsia="he-IL"/>
        </w:rPr>
      </w:pPr>
    </w:p>
    <w:p w:rsidR="003B5080" w:rsidRPr="009358BD" w:rsidRDefault="003B5080" w:rsidP="00B63633">
      <w:pPr>
        <w:rPr>
          <w:rtl/>
          <w:lang w:eastAsia="he-IL"/>
        </w:rPr>
      </w:pPr>
      <w:r>
        <w:rPr>
          <w:rFonts w:hint="cs"/>
          <w:rtl/>
          <w:lang w:eastAsia="he-IL"/>
        </w:rPr>
        <w:t xml:space="preserve">בטח, יבוא ראש השב"כ </w:t>
      </w:r>
      <w:r w:rsidR="00A9203F">
        <w:rPr>
          <w:rFonts w:hint="cs"/>
          <w:rtl/>
          <w:lang w:eastAsia="he-IL"/>
        </w:rPr>
        <w:t>– – –</w:t>
      </w:r>
      <w:r>
        <w:rPr>
          <w:rFonts w:hint="cs"/>
          <w:rtl/>
          <w:lang w:eastAsia="he-IL"/>
        </w:rPr>
        <w:t xml:space="preserve"> </w:t>
      </w:r>
    </w:p>
    <w:p w:rsidR="003B5080" w:rsidRDefault="003B5080" w:rsidP="00B63633">
      <w:pPr>
        <w:rPr>
          <w:rtl/>
          <w:lang w:eastAsia="he-IL"/>
        </w:rPr>
      </w:pPr>
      <w:r>
        <w:rPr>
          <w:rFonts w:hint="cs"/>
          <w:rtl/>
          <w:lang w:eastAsia="he-IL"/>
        </w:rPr>
        <w:t xml:space="preserve"> </w:t>
      </w:r>
    </w:p>
    <w:p w:rsidR="003B5080" w:rsidRDefault="003B5080" w:rsidP="00B63633">
      <w:pPr>
        <w:pStyle w:val="-"/>
        <w:keepNext/>
        <w:rPr>
          <w:rtl/>
        </w:rPr>
      </w:pPr>
      <w:bookmarkStart w:id="26357" w:name="ET_speakercontinue_5520_11"/>
      <w:r w:rsidRPr="0006048B">
        <w:rPr>
          <w:rStyle w:val="TagStyle"/>
          <w:rtl/>
        </w:rPr>
        <w:t xml:space="preserve"> &lt;&lt; דובר_המשך &gt;&gt;</w:t>
      </w:r>
      <w:r w:rsidRPr="00ED20BE">
        <w:rPr>
          <w:rStyle w:val="TagStyle"/>
          <w:rtl/>
        </w:rPr>
        <w:t xml:space="preserve"> </w:t>
      </w:r>
      <w:r>
        <w:rPr>
          <w:rtl/>
        </w:rPr>
        <w:t>עודד פורר (ישראל ביתנו):</w:t>
      </w:r>
      <w:r w:rsidRPr="00ED20BE">
        <w:rPr>
          <w:rStyle w:val="TagStyle"/>
          <w:rtl/>
        </w:rPr>
        <w:t xml:space="preserve"> </w:t>
      </w:r>
      <w:r w:rsidRPr="0006048B">
        <w:rPr>
          <w:rStyle w:val="TagStyle"/>
          <w:rtl/>
        </w:rPr>
        <w:t>&lt;&lt; דובר_המשך &gt;&gt;</w:t>
      </w:r>
      <w:r>
        <w:rPr>
          <w:rtl/>
        </w:rPr>
        <w:t xml:space="preserve"> </w:t>
      </w:r>
      <w:bookmarkEnd w:id="26357"/>
    </w:p>
    <w:p w:rsidR="003B5080" w:rsidRDefault="003B5080" w:rsidP="00A9203F">
      <w:pPr>
        <w:rPr>
          <w:rtl/>
          <w:lang w:eastAsia="he-IL"/>
        </w:rPr>
      </w:pPr>
    </w:p>
    <w:p w:rsidR="003B5080" w:rsidRDefault="003B5080" w:rsidP="00B63633">
      <w:pPr>
        <w:rPr>
          <w:rtl/>
          <w:lang w:eastAsia="he-IL"/>
        </w:rPr>
      </w:pPr>
      <w:r>
        <w:rPr>
          <w:rFonts w:hint="cs"/>
          <w:rtl/>
          <w:lang w:eastAsia="he-IL"/>
        </w:rPr>
        <w:t>אי-אפשר כך. זה בלתי אפשרי.</w:t>
      </w:r>
    </w:p>
    <w:p w:rsidR="003B5080" w:rsidRDefault="003B5080" w:rsidP="00B63633">
      <w:pPr>
        <w:rPr>
          <w:rtl/>
          <w:lang w:eastAsia="he-IL"/>
        </w:rPr>
      </w:pPr>
    </w:p>
    <w:p w:rsidR="003B5080" w:rsidRDefault="003B5080" w:rsidP="00B63633">
      <w:pPr>
        <w:pStyle w:val="af5"/>
        <w:keepNext/>
        <w:rPr>
          <w:rtl/>
        </w:rPr>
      </w:pPr>
      <w:bookmarkStart w:id="26358" w:name="ET_interruption_6345_29"/>
      <w:r w:rsidRPr="0006048B">
        <w:rPr>
          <w:rStyle w:val="TagStyle"/>
          <w:rtl/>
        </w:rPr>
        <w:t xml:space="preserve"> &lt;&lt; קריאה &gt;&gt;</w:t>
      </w:r>
      <w:r w:rsidRPr="000027FE">
        <w:rPr>
          <w:rStyle w:val="TagStyle"/>
          <w:rtl/>
        </w:rPr>
        <w:t xml:space="preserve"> </w:t>
      </w:r>
      <w:r>
        <w:rPr>
          <w:rtl/>
        </w:rPr>
        <w:t>טלי גוטליב (הליכוד):</w:t>
      </w:r>
      <w:r w:rsidRPr="000027FE">
        <w:rPr>
          <w:rStyle w:val="TagStyle"/>
          <w:rtl/>
        </w:rPr>
        <w:t xml:space="preserve"> </w:t>
      </w:r>
      <w:r w:rsidRPr="0006048B">
        <w:rPr>
          <w:rStyle w:val="TagStyle"/>
          <w:rtl/>
        </w:rPr>
        <w:t>&lt;&lt; קריאה &gt;&gt;</w:t>
      </w:r>
      <w:r>
        <w:rPr>
          <w:rtl/>
        </w:rPr>
        <w:t xml:space="preserve"> </w:t>
      </w:r>
      <w:bookmarkEnd w:id="26358"/>
    </w:p>
    <w:p w:rsidR="003B5080" w:rsidRDefault="003B5080" w:rsidP="00A9203F">
      <w:pPr>
        <w:rPr>
          <w:rtl/>
          <w:lang w:eastAsia="he-IL"/>
        </w:rPr>
      </w:pPr>
    </w:p>
    <w:p w:rsidR="003B5080" w:rsidRDefault="00A9203F" w:rsidP="00B63633">
      <w:pPr>
        <w:rPr>
          <w:rtl/>
          <w:lang w:eastAsia="he-IL"/>
        </w:rPr>
      </w:pPr>
      <w:bookmarkStart w:id="26359" w:name="_ETM_Q48_471000"/>
      <w:bookmarkEnd w:id="26359"/>
      <w:r>
        <w:rPr>
          <w:rFonts w:hint="cs"/>
          <w:rtl/>
          <w:lang w:eastAsia="he-IL"/>
        </w:rPr>
        <w:t>– – –</w:t>
      </w:r>
      <w:r w:rsidR="003B5080">
        <w:rPr>
          <w:rFonts w:hint="cs"/>
          <w:rtl/>
          <w:lang w:eastAsia="he-IL"/>
        </w:rPr>
        <w:t xml:space="preserve"> </w:t>
      </w:r>
      <w:bookmarkStart w:id="26360" w:name="_ETM_Q48_472000"/>
      <w:bookmarkEnd w:id="26360"/>
      <w:r w:rsidR="003B5080">
        <w:rPr>
          <w:rFonts w:hint="cs"/>
          <w:rtl/>
          <w:lang w:eastAsia="he-IL"/>
        </w:rPr>
        <w:t xml:space="preserve">שקרים על שקרים על שקרים. די כבר. די אני </w:t>
      </w:r>
      <w:bookmarkStart w:id="26361" w:name="_ETM_Q48_478000"/>
      <w:bookmarkEnd w:id="26361"/>
      <w:r w:rsidR="003B5080">
        <w:rPr>
          <w:rFonts w:hint="cs"/>
          <w:rtl/>
          <w:lang w:eastAsia="he-IL"/>
        </w:rPr>
        <w:t>לא יכולה לשמוע את זה. הראיתי לכם איך מגיעים לחקר</w:t>
      </w:r>
      <w:bookmarkStart w:id="26362" w:name="_ETM_Q48_482000"/>
      <w:bookmarkEnd w:id="26362"/>
      <w:r w:rsidR="003B5080">
        <w:rPr>
          <w:rFonts w:hint="cs"/>
          <w:rtl/>
          <w:lang w:eastAsia="he-IL"/>
        </w:rPr>
        <w:t xml:space="preserve"> האמת </w:t>
      </w:r>
      <w:r>
        <w:rPr>
          <w:rFonts w:hint="cs"/>
          <w:rtl/>
          <w:lang w:eastAsia="he-IL"/>
        </w:rPr>
        <w:t>– – –</w:t>
      </w:r>
      <w:r w:rsidR="003B5080">
        <w:rPr>
          <w:rFonts w:hint="cs"/>
          <w:rtl/>
          <w:lang w:eastAsia="he-IL"/>
        </w:rPr>
        <w:t xml:space="preserve"> </w:t>
      </w:r>
    </w:p>
    <w:p w:rsidR="003B5080" w:rsidRDefault="003B5080" w:rsidP="00B63633">
      <w:pPr>
        <w:rPr>
          <w:rtl/>
          <w:lang w:eastAsia="he-IL"/>
        </w:rPr>
      </w:pPr>
    </w:p>
    <w:p w:rsidR="003B5080" w:rsidRDefault="003B5080" w:rsidP="00B63633">
      <w:pPr>
        <w:pStyle w:val="af6"/>
        <w:keepNext/>
        <w:rPr>
          <w:rtl/>
        </w:rPr>
      </w:pPr>
      <w:bookmarkStart w:id="26363" w:name="ET_yor_6596_30"/>
      <w:r w:rsidRPr="0006048B">
        <w:rPr>
          <w:rStyle w:val="TagStyle"/>
          <w:rtl/>
        </w:rPr>
        <w:t xml:space="preserve"> &lt;&lt; יור &gt;&gt;</w:t>
      </w:r>
      <w:r w:rsidRPr="000027FE">
        <w:rPr>
          <w:rStyle w:val="TagStyle"/>
          <w:rtl/>
        </w:rPr>
        <w:t xml:space="preserve"> </w:t>
      </w:r>
      <w:r>
        <w:rPr>
          <w:rtl/>
        </w:rPr>
        <w:t>היו"ר אורית פרקש הכהן:</w:t>
      </w:r>
      <w:r w:rsidRPr="000027FE">
        <w:rPr>
          <w:rStyle w:val="TagStyle"/>
          <w:rtl/>
        </w:rPr>
        <w:t xml:space="preserve"> </w:t>
      </w:r>
      <w:r w:rsidRPr="0006048B">
        <w:rPr>
          <w:rStyle w:val="TagStyle"/>
          <w:rtl/>
        </w:rPr>
        <w:t>&lt;&lt; יור &gt;&gt;</w:t>
      </w:r>
      <w:r>
        <w:rPr>
          <w:rtl/>
        </w:rPr>
        <w:t xml:space="preserve"> </w:t>
      </w:r>
      <w:bookmarkEnd w:id="26363"/>
    </w:p>
    <w:p w:rsidR="003B5080" w:rsidRDefault="003B5080" w:rsidP="00A9203F">
      <w:pPr>
        <w:rPr>
          <w:rtl/>
          <w:lang w:eastAsia="he-IL"/>
        </w:rPr>
      </w:pPr>
    </w:p>
    <w:p w:rsidR="003B5080" w:rsidRDefault="003B5080" w:rsidP="00B63633">
      <w:pPr>
        <w:rPr>
          <w:rtl/>
          <w:lang w:eastAsia="he-IL"/>
        </w:rPr>
      </w:pPr>
      <w:r>
        <w:rPr>
          <w:rFonts w:hint="cs"/>
          <w:rtl/>
          <w:lang w:eastAsia="he-IL"/>
        </w:rPr>
        <w:t xml:space="preserve">חברת הכנסת גוטליב, חברת הכנסת גוטליב, אני קוראת אותך לסדר פעם ראשונה, לצערי. חבר הכנסת פורר, </w:t>
      </w:r>
      <w:bookmarkStart w:id="26364" w:name="_ETM_Q48_488000"/>
      <w:bookmarkEnd w:id="26364"/>
      <w:r>
        <w:rPr>
          <w:rFonts w:hint="cs"/>
          <w:rtl/>
          <w:lang w:eastAsia="he-IL"/>
        </w:rPr>
        <w:t>בבקשה. את יכולה לדבר בלי קול, זה בסדר, פנטומימה.</w:t>
      </w:r>
    </w:p>
    <w:p w:rsidR="003B5080" w:rsidRDefault="003B5080" w:rsidP="00B63633">
      <w:pPr>
        <w:rPr>
          <w:rtl/>
          <w:lang w:eastAsia="he-IL"/>
        </w:rPr>
      </w:pPr>
    </w:p>
    <w:p w:rsidR="003B5080" w:rsidRDefault="003B5080" w:rsidP="00B63633">
      <w:pPr>
        <w:pStyle w:val="-"/>
        <w:keepNext/>
        <w:rPr>
          <w:rtl/>
        </w:rPr>
      </w:pPr>
      <w:bookmarkStart w:id="26365" w:name="_ETM_Q48_487000"/>
      <w:bookmarkStart w:id="26366" w:name="ET_speakercontinue_5520_33"/>
      <w:bookmarkEnd w:id="26365"/>
      <w:r w:rsidRPr="0006048B">
        <w:rPr>
          <w:rStyle w:val="TagStyle"/>
          <w:rtl/>
        </w:rPr>
        <w:t>&lt;&lt; דובר_המשך &gt;&gt;</w:t>
      </w:r>
      <w:r w:rsidRPr="00ED20BE">
        <w:rPr>
          <w:rStyle w:val="TagStyle"/>
          <w:rtl/>
        </w:rPr>
        <w:t xml:space="preserve"> </w:t>
      </w:r>
      <w:r>
        <w:rPr>
          <w:rtl/>
        </w:rPr>
        <w:t>עודד פורר (ישראל ביתנו):</w:t>
      </w:r>
      <w:r w:rsidRPr="00ED20BE">
        <w:rPr>
          <w:rStyle w:val="TagStyle"/>
          <w:rtl/>
        </w:rPr>
        <w:t xml:space="preserve"> </w:t>
      </w:r>
      <w:r w:rsidRPr="0006048B">
        <w:rPr>
          <w:rStyle w:val="TagStyle"/>
          <w:rtl/>
        </w:rPr>
        <w:t>&lt;&lt; דובר_המשך &gt;&gt;</w:t>
      </w:r>
      <w:bookmarkEnd w:id="26366"/>
      <w:r>
        <w:rPr>
          <w:rtl/>
        </w:rPr>
        <w:t xml:space="preserve"> </w:t>
      </w:r>
    </w:p>
    <w:p w:rsidR="003B5080" w:rsidRDefault="003B5080" w:rsidP="00A9203F">
      <w:pPr>
        <w:rPr>
          <w:rtl/>
          <w:lang w:eastAsia="he-IL"/>
        </w:rPr>
      </w:pPr>
    </w:p>
    <w:p w:rsidR="003B5080" w:rsidRDefault="003B5080" w:rsidP="00DE44B9">
      <w:pPr>
        <w:rPr>
          <w:rtl/>
          <w:lang w:eastAsia="he-IL"/>
        </w:rPr>
      </w:pPr>
      <w:bookmarkStart w:id="26367" w:name="_ETM_Q48_490000"/>
      <w:bookmarkEnd w:id="26367"/>
      <w:r>
        <w:rPr>
          <w:rFonts w:hint="cs"/>
          <w:rtl/>
          <w:lang w:eastAsia="he-IL"/>
        </w:rPr>
        <w:t>קשה מאוד לשמוע את האמת</w:t>
      </w:r>
      <w:r w:rsidR="00510FD4">
        <w:rPr>
          <w:rFonts w:hint="cs"/>
          <w:rtl/>
          <w:lang w:eastAsia="he-IL"/>
        </w:rPr>
        <w:t>,</w:t>
      </w:r>
      <w:r>
        <w:rPr>
          <w:rFonts w:hint="cs"/>
          <w:rtl/>
          <w:lang w:eastAsia="he-IL"/>
        </w:rPr>
        <w:t xml:space="preserve"> קשה מאוד לשמוע את האמת, אבל האמת היא </w:t>
      </w:r>
      <w:r w:rsidR="00A9203F">
        <w:rPr>
          <w:rFonts w:hint="cs"/>
          <w:rtl/>
          <w:lang w:eastAsia="he-IL"/>
        </w:rPr>
        <w:t xml:space="preserve">– – </w:t>
      </w:r>
    </w:p>
    <w:p w:rsidR="003B5080" w:rsidRDefault="003B5080" w:rsidP="00B63633">
      <w:pPr>
        <w:rPr>
          <w:rtl/>
          <w:lang w:eastAsia="he-IL"/>
        </w:rPr>
      </w:pPr>
    </w:p>
    <w:p w:rsidR="003B5080" w:rsidRDefault="003B5080" w:rsidP="00B63633">
      <w:pPr>
        <w:pStyle w:val="af5"/>
        <w:keepNext/>
        <w:rPr>
          <w:rtl/>
        </w:rPr>
      </w:pPr>
      <w:r w:rsidRPr="0006048B">
        <w:rPr>
          <w:rStyle w:val="TagStyle"/>
          <w:rtl/>
        </w:rPr>
        <w:t xml:space="preserve"> &lt;&lt; קריאה &gt;&gt;</w:t>
      </w:r>
      <w:r w:rsidRPr="000027FE">
        <w:rPr>
          <w:rStyle w:val="TagStyle"/>
          <w:rtl/>
        </w:rPr>
        <w:t xml:space="preserve"> </w:t>
      </w:r>
      <w:r>
        <w:rPr>
          <w:rtl/>
        </w:rPr>
        <w:t>טלי גוטליב (הליכוד):</w:t>
      </w:r>
      <w:r w:rsidRPr="000027FE">
        <w:rPr>
          <w:rStyle w:val="TagStyle"/>
          <w:rtl/>
        </w:rPr>
        <w:t xml:space="preserve"> </w:t>
      </w:r>
      <w:r w:rsidRPr="0006048B">
        <w:rPr>
          <w:rStyle w:val="TagStyle"/>
          <w:rtl/>
        </w:rPr>
        <w:t>&lt;&lt; קריאה &gt;&gt;</w:t>
      </w:r>
      <w:r>
        <w:rPr>
          <w:rtl/>
        </w:rPr>
        <w:t xml:space="preserve"> </w:t>
      </w:r>
    </w:p>
    <w:p w:rsidR="003B5080" w:rsidRDefault="003B5080" w:rsidP="00A9203F">
      <w:pPr>
        <w:rPr>
          <w:rtl/>
          <w:lang w:eastAsia="he-IL"/>
        </w:rPr>
      </w:pPr>
    </w:p>
    <w:p w:rsidR="003B5080" w:rsidRDefault="003B5080" w:rsidP="00B63633">
      <w:pPr>
        <w:rPr>
          <w:rtl/>
          <w:lang w:eastAsia="he-IL"/>
        </w:rPr>
      </w:pPr>
      <w:bookmarkStart w:id="26368" w:name="_ETM_Q48_491000"/>
      <w:bookmarkStart w:id="26369" w:name="_ETM_Q48_493000"/>
      <w:bookmarkEnd w:id="26368"/>
      <w:bookmarkEnd w:id="26369"/>
      <w:r>
        <w:rPr>
          <w:rFonts w:hint="cs"/>
          <w:rtl/>
          <w:lang w:eastAsia="he-IL"/>
        </w:rPr>
        <w:t xml:space="preserve">אתה לא הסכמת לשמוע עליו </w:t>
      </w:r>
      <w:r w:rsidR="00A9203F">
        <w:rPr>
          <w:rFonts w:hint="cs"/>
          <w:rtl/>
          <w:lang w:eastAsia="he-IL"/>
        </w:rPr>
        <w:t>– – –</w:t>
      </w:r>
      <w:r>
        <w:rPr>
          <w:rFonts w:hint="cs"/>
          <w:rtl/>
          <w:lang w:eastAsia="he-IL"/>
        </w:rPr>
        <w:t xml:space="preserve"> </w:t>
      </w:r>
      <w:bookmarkStart w:id="26370" w:name="_ETM_Q48_497000"/>
      <w:bookmarkEnd w:id="26370"/>
    </w:p>
    <w:p w:rsidR="003B5080" w:rsidRDefault="003B5080" w:rsidP="00B63633">
      <w:pPr>
        <w:rPr>
          <w:rtl/>
          <w:lang w:eastAsia="he-IL"/>
        </w:rPr>
      </w:pPr>
      <w:bookmarkStart w:id="26371" w:name="_ETM_Q48_494000"/>
      <w:bookmarkEnd w:id="26371"/>
    </w:p>
    <w:p w:rsidR="003B5080" w:rsidRDefault="003B5080" w:rsidP="00B63633">
      <w:pPr>
        <w:pStyle w:val="-"/>
        <w:keepNext/>
        <w:rPr>
          <w:rtl/>
        </w:rPr>
      </w:pPr>
      <w:bookmarkStart w:id="26372" w:name="_ETM_Q48_496000"/>
      <w:bookmarkStart w:id="26373" w:name="ET_speakercontinue_5520_34"/>
      <w:bookmarkEnd w:id="26372"/>
      <w:r w:rsidRPr="0006048B">
        <w:rPr>
          <w:rStyle w:val="TagStyle"/>
          <w:rtl/>
        </w:rPr>
        <w:t>&lt;&lt; דובר_המשך &gt;&gt;</w:t>
      </w:r>
      <w:r w:rsidRPr="00ED20BE">
        <w:rPr>
          <w:rStyle w:val="TagStyle"/>
          <w:rtl/>
        </w:rPr>
        <w:t xml:space="preserve"> </w:t>
      </w:r>
      <w:r>
        <w:rPr>
          <w:rtl/>
        </w:rPr>
        <w:t>עודד פורר (ישראל ביתנו):</w:t>
      </w:r>
      <w:r w:rsidRPr="00ED20BE">
        <w:rPr>
          <w:rStyle w:val="TagStyle"/>
          <w:rtl/>
        </w:rPr>
        <w:t xml:space="preserve"> </w:t>
      </w:r>
      <w:r w:rsidRPr="0006048B">
        <w:rPr>
          <w:rStyle w:val="TagStyle"/>
          <w:rtl/>
        </w:rPr>
        <w:t>&lt;&lt; דובר_המשך &gt;&gt;</w:t>
      </w:r>
      <w:bookmarkEnd w:id="26373"/>
      <w:r>
        <w:rPr>
          <w:rtl/>
        </w:rPr>
        <w:t xml:space="preserve"> </w:t>
      </w:r>
    </w:p>
    <w:p w:rsidR="003B5080" w:rsidRDefault="003B5080" w:rsidP="00A9203F">
      <w:pPr>
        <w:rPr>
          <w:rtl/>
          <w:lang w:eastAsia="he-IL"/>
        </w:rPr>
      </w:pPr>
      <w:r>
        <w:rPr>
          <w:rFonts w:hint="cs"/>
          <w:rtl/>
          <w:lang w:eastAsia="he-IL"/>
        </w:rPr>
        <w:t xml:space="preserve"> </w:t>
      </w:r>
    </w:p>
    <w:p w:rsidR="003B5080" w:rsidRDefault="00DE44B9" w:rsidP="00DE44B9">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3B5080">
        <w:rPr>
          <w:rFonts w:hint="cs"/>
          <w:rtl/>
          <w:lang w:eastAsia="he-IL"/>
        </w:rPr>
        <w:t xml:space="preserve">האמת היא שהממשלה הזאת, בזמן שהחיילים שלנו </w:t>
      </w:r>
      <w:bookmarkStart w:id="26374" w:name="_ETM_Q48_499000"/>
      <w:bookmarkEnd w:id="26374"/>
      <w:r w:rsidR="003B5080">
        <w:rPr>
          <w:rFonts w:hint="cs"/>
          <w:rtl/>
          <w:lang w:eastAsia="he-IL"/>
        </w:rPr>
        <w:t>נלחמים בעזה, משחררת מחבלים</w:t>
      </w:r>
      <w:r>
        <w:rPr>
          <w:rFonts w:hint="cs"/>
          <w:rtl/>
          <w:lang w:eastAsia="he-IL"/>
        </w:rPr>
        <w:t>,</w:t>
      </w:r>
      <w:r w:rsidR="003B5080">
        <w:rPr>
          <w:rFonts w:hint="cs"/>
          <w:rtl/>
          <w:lang w:eastAsia="he-IL"/>
        </w:rPr>
        <w:t xml:space="preserve"> והאמת היא שאתמול לא נעצרו </w:t>
      </w:r>
      <w:bookmarkStart w:id="26375" w:name="_ETM_Q48_509000"/>
      <w:bookmarkEnd w:id="26375"/>
      <w:r w:rsidR="003B5080">
        <w:rPr>
          <w:rFonts w:hint="cs"/>
          <w:rtl/>
          <w:lang w:eastAsia="he-IL"/>
        </w:rPr>
        <w:t>20 מחבלים כי אין מקום.</w:t>
      </w:r>
    </w:p>
    <w:p w:rsidR="003B5080" w:rsidRDefault="003B5080" w:rsidP="00B63633">
      <w:pPr>
        <w:rPr>
          <w:rtl/>
          <w:lang w:eastAsia="he-IL"/>
        </w:rPr>
      </w:pPr>
    </w:p>
    <w:p w:rsidR="003B5080" w:rsidRDefault="003B5080" w:rsidP="00B63633">
      <w:pPr>
        <w:pStyle w:val="af5"/>
        <w:keepNext/>
        <w:rPr>
          <w:rtl/>
        </w:rPr>
      </w:pPr>
      <w:r w:rsidRPr="0006048B">
        <w:rPr>
          <w:rStyle w:val="TagStyle"/>
          <w:rtl/>
        </w:rPr>
        <w:t xml:space="preserve"> &lt;&lt; קריאה &gt;&gt;</w:t>
      </w:r>
      <w:r w:rsidRPr="000027FE">
        <w:rPr>
          <w:rStyle w:val="TagStyle"/>
          <w:rtl/>
        </w:rPr>
        <w:t xml:space="preserve"> </w:t>
      </w:r>
      <w:r>
        <w:rPr>
          <w:rtl/>
        </w:rPr>
        <w:t>טלי גוטליב (הליכוד):</w:t>
      </w:r>
      <w:r w:rsidRPr="000027FE">
        <w:rPr>
          <w:rStyle w:val="TagStyle"/>
          <w:rtl/>
        </w:rPr>
        <w:t xml:space="preserve"> </w:t>
      </w:r>
      <w:r w:rsidRPr="0006048B">
        <w:rPr>
          <w:rStyle w:val="TagStyle"/>
          <w:rtl/>
        </w:rPr>
        <w:t>&lt;&lt; קריאה &gt;&gt;</w:t>
      </w:r>
      <w:r>
        <w:rPr>
          <w:rtl/>
        </w:rPr>
        <w:t xml:space="preserve"> </w:t>
      </w:r>
    </w:p>
    <w:p w:rsidR="003B5080" w:rsidRDefault="003B5080" w:rsidP="00A9203F">
      <w:pPr>
        <w:rPr>
          <w:rtl/>
          <w:lang w:eastAsia="he-IL"/>
        </w:rPr>
      </w:pPr>
    </w:p>
    <w:p w:rsidR="003B5080" w:rsidRDefault="003B5080" w:rsidP="00B63633">
      <w:pPr>
        <w:rPr>
          <w:rtl/>
          <w:lang w:eastAsia="he-IL"/>
        </w:rPr>
      </w:pPr>
      <w:r>
        <w:rPr>
          <w:rFonts w:hint="cs"/>
          <w:rtl/>
          <w:lang w:eastAsia="he-IL"/>
        </w:rPr>
        <w:t xml:space="preserve">אבל יש מקום. משקרים לכם ואתם </w:t>
      </w:r>
      <w:bookmarkStart w:id="26376" w:name="_ETM_Q48_515000"/>
      <w:bookmarkEnd w:id="26376"/>
      <w:r>
        <w:rPr>
          <w:rFonts w:hint="cs"/>
          <w:rtl/>
          <w:lang w:eastAsia="he-IL"/>
        </w:rPr>
        <w:t xml:space="preserve">ממשיכים. </w:t>
      </w:r>
      <w:bookmarkStart w:id="26377" w:name="_ETM_Q48_512000"/>
      <w:bookmarkEnd w:id="26377"/>
      <w:r>
        <w:rPr>
          <w:rFonts w:hint="cs"/>
          <w:rtl/>
          <w:lang w:eastAsia="he-IL"/>
        </w:rPr>
        <w:t xml:space="preserve">הראו לכם סרטון </w:t>
      </w:r>
      <w:r w:rsidR="00A9203F">
        <w:rPr>
          <w:rFonts w:hint="cs"/>
          <w:rtl/>
          <w:lang w:eastAsia="he-IL"/>
        </w:rPr>
        <w:t>– – –</w:t>
      </w:r>
    </w:p>
    <w:p w:rsidR="003B5080" w:rsidRDefault="003B5080" w:rsidP="00B63633">
      <w:pPr>
        <w:rPr>
          <w:rtl/>
          <w:lang w:eastAsia="he-IL"/>
        </w:rPr>
      </w:pPr>
    </w:p>
    <w:p w:rsidR="003B5080" w:rsidRDefault="003B5080" w:rsidP="00B63633">
      <w:pPr>
        <w:pStyle w:val="af6"/>
        <w:keepNext/>
        <w:rPr>
          <w:rtl/>
        </w:rPr>
      </w:pPr>
      <w:bookmarkStart w:id="26378" w:name="ET_yor_6596_33"/>
      <w:r w:rsidRPr="0006048B">
        <w:rPr>
          <w:rStyle w:val="TagStyle"/>
          <w:rtl/>
        </w:rPr>
        <w:t xml:space="preserve"> &lt;&lt; יור &gt;&gt;</w:t>
      </w:r>
      <w:r w:rsidRPr="000027FE">
        <w:rPr>
          <w:rStyle w:val="TagStyle"/>
          <w:rtl/>
        </w:rPr>
        <w:t xml:space="preserve"> </w:t>
      </w:r>
      <w:r>
        <w:rPr>
          <w:rtl/>
        </w:rPr>
        <w:t>היו"ר אורית פרקש הכהן:</w:t>
      </w:r>
      <w:r w:rsidRPr="000027FE">
        <w:rPr>
          <w:rStyle w:val="TagStyle"/>
          <w:rtl/>
        </w:rPr>
        <w:t xml:space="preserve"> </w:t>
      </w:r>
      <w:r w:rsidRPr="0006048B">
        <w:rPr>
          <w:rStyle w:val="TagStyle"/>
          <w:rtl/>
        </w:rPr>
        <w:t>&lt;&lt; יור &gt;&gt;</w:t>
      </w:r>
      <w:r>
        <w:rPr>
          <w:rtl/>
        </w:rPr>
        <w:t xml:space="preserve"> </w:t>
      </w:r>
      <w:bookmarkEnd w:id="26378"/>
    </w:p>
    <w:p w:rsidR="003B5080" w:rsidRDefault="003B5080" w:rsidP="00A9203F">
      <w:pPr>
        <w:rPr>
          <w:rtl/>
          <w:lang w:eastAsia="he-IL"/>
        </w:rPr>
      </w:pPr>
    </w:p>
    <w:p w:rsidR="003B5080" w:rsidRDefault="003B5080" w:rsidP="00B63633">
      <w:pPr>
        <w:rPr>
          <w:rtl/>
          <w:lang w:eastAsia="he-IL"/>
        </w:rPr>
      </w:pPr>
      <w:r>
        <w:rPr>
          <w:rFonts w:hint="cs"/>
          <w:rtl/>
          <w:lang w:eastAsia="he-IL"/>
        </w:rPr>
        <w:t xml:space="preserve">חברת הכנסת גוטליב, אני קוראת אותך לסדר פעם שנייה. בבקשה. </w:t>
      </w:r>
      <w:bookmarkStart w:id="26379" w:name="_ETM_Q48_484000"/>
      <w:bookmarkEnd w:id="26379"/>
    </w:p>
    <w:p w:rsidR="003B5080" w:rsidRDefault="003B5080" w:rsidP="00B63633">
      <w:pPr>
        <w:rPr>
          <w:rtl/>
          <w:lang w:eastAsia="he-IL"/>
        </w:rPr>
      </w:pPr>
    </w:p>
    <w:p w:rsidR="003B5080" w:rsidRDefault="003B5080" w:rsidP="00B63633">
      <w:pPr>
        <w:pStyle w:val="-"/>
        <w:keepNext/>
        <w:rPr>
          <w:rtl/>
        </w:rPr>
      </w:pPr>
      <w:bookmarkStart w:id="26380" w:name="ET_speakercontinue_5520_14"/>
      <w:r w:rsidRPr="0006048B">
        <w:rPr>
          <w:rStyle w:val="TagStyle"/>
          <w:rtl/>
        </w:rPr>
        <w:t xml:space="preserve"> &lt;&lt; דובר_המשך &gt;&gt;</w:t>
      </w:r>
      <w:r w:rsidRPr="00ED20BE">
        <w:rPr>
          <w:rStyle w:val="TagStyle"/>
          <w:rtl/>
        </w:rPr>
        <w:t xml:space="preserve"> </w:t>
      </w:r>
      <w:r>
        <w:rPr>
          <w:rtl/>
        </w:rPr>
        <w:t>עודד פורר (ישראל ביתנו):</w:t>
      </w:r>
      <w:r w:rsidRPr="00ED20BE">
        <w:rPr>
          <w:rStyle w:val="TagStyle"/>
          <w:rtl/>
        </w:rPr>
        <w:t xml:space="preserve"> </w:t>
      </w:r>
      <w:r w:rsidRPr="0006048B">
        <w:rPr>
          <w:rStyle w:val="TagStyle"/>
          <w:rtl/>
        </w:rPr>
        <w:t>&lt;&lt; דובר_המשך &gt;&gt;</w:t>
      </w:r>
      <w:r>
        <w:rPr>
          <w:rtl/>
        </w:rPr>
        <w:t xml:space="preserve"> </w:t>
      </w:r>
      <w:bookmarkEnd w:id="26380"/>
    </w:p>
    <w:p w:rsidR="003B5080" w:rsidRDefault="003B5080" w:rsidP="00A9203F">
      <w:pPr>
        <w:rPr>
          <w:rtl/>
          <w:lang w:eastAsia="he-IL"/>
        </w:rPr>
      </w:pPr>
    </w:p>
    <w:p w:rsidR="003B5080" w:rsidRDefault="003B5080" w:rsidP="00B63633">
      <w:pPr>
        <w:rPr>
          <w:rtl/>
          <w:lang w:eastAsia="he-IL"/>
        </w:rPr>
      </w:pPr>
      <w:bookmarkStart w:id="26381" w:name="_ETM_Q48_519000"/>
      <w:bookmarkEnd w:id="26381"/>
      <w:r>
        <w:rPr>
          <w:rFonts w:hint="cs"/>
          <w:rtl/>
          <w:lang w:eastAsia="he-IL"/>
        </w:rPr>
        <w:t>זה לא שהממשלה לא יכולה לדאוג למקום. אומר השר ארבל בפנייה לשר בן גביר</w:t>
      </w:r>
      <w:bookmarkStart w:id="26382" w:name="_ETM_Q48_524000"/>
      <w:bookmarkEnd w:id="26382"/>
      <w:r>
        <w:rPr>
          <w:rFonts w:hint="cs"/>
          <w:rtl/>
          <w:lang w:eastAsia="he-IL"/>
        </w:rPr>
        <w:t xml:space="preserve">: הינה, יש לך את מתקן חולות, הוא מוכן </w:t>
      </w:r>
      <w:bookmarkStart w:id="26383" w:name="_ETM_Q48_529000"/>
      <w:bookmarkEnd w:id="26383"/>
      <w:r>
        <w:rPr>
          <w:rFonts w:hint="cs"/>
          <w:rtl/>
          <w:lang w:eastAsia="he-IL"/>
        </w:rPr>
        <w:t xml:space="preserve">למעצרים. תכשיר אותו. לא יודע, למה לא? מה רע? מה </w:t>
      </w:r>
      <w:bookmarkStart w:id="26384" w:name="_ETM_Q48_534000"/>
      <w:bookmarkEnd w:id="26384"/>
      <w:r>
        <w:rPr>
          <w:rFonts w:hint="cs"/>
          <w:rtl/>
          <w:lang w:eastAsia="he-IL"/>
        </w:rPr>
        <w:t xml:space="preserve">הבעיה? זה לא שאין פתרונות, אבל מצופה </w:t>
      </w:r>
      <w:r w:rsidR="00A9203F">
        <w:rPr>
          <w:rFonts w:hint="cs"/>
          <w:rtl/>
          <w:lang w:eastAsia="he-IL"/>
        </w:rPr>
        <w:t>– – –</w:t>
      </w:r>
    </w:p>
    <w:p w:rsidR="003B5080" w:rsidRDefault="003B5080" w:rsidP="00B63633">
      <w:pPr>
        <w:rPr>
          <w:rtl/>
          <w:lang w:eastAsia="he-IL"/>
        </w:rPr>
      </w:pPr>
    </w:p>
    <w:p w:rsidR="003B5080" w:rsidRDefault="003B5080" w:rsidP="00B63633">
      <w:pPr>
        <w:pStyle w:val="af5"/>
        <w:keepNext/>
        <w:rPr>
          <w:rtl/>
        </w:rPr>
      </w:pPr>
      <w:r w:rsidRPr="0006048B">
        <w:rPr>
          <w:rStyle w:val="TagStyle"/>
          <w:rtl/>
        </w:rPr>
        <w:t xml:space="preserve"> &lt;&lt; קריאה &gt;&gt;</w:t>
      </w:r>
      <w:r w:rsidRPr="000027FE">
        <w:rPr>
          <w:rStyle w:val="TagStyle"/>
          <w:rtl/>
        </w:rPr>
        <w:t xml:space="preserve"> </w:t>
      </w:r>
      <w:r>
        <w:rPr>
          <w:rtl/>
        </w:rPr>
        <w:t>טלי גוטליב (הליכוד):</w:t>
      </w:r>
      <w:r w:rsidRPr="000027FE">
        <w:rPr>
          <w:rStyle w:val="TagStyle"/>
          <w:rtl/>
        </w:rPr>
        <w:t xml:space="preserve"> </w:t>
      </w:r>
      <w:r w:rsidRPr="0006048B">
        <w:rPr>
          <w:rStyle w:val="TagStyle"/>
          <w:rtl/>
        </w:rPr>
        <w:t>&lt;&lt; קריאה &gt;&gt;</w:t>
      </w:r>
      <w:r>
        <w:rPr>
          <w:rtl/>
        </w:rPr>
        <w:t xml:space="preserve"> </w:t>
      </w:r>
    </w:p>
    <w:p w:rsidR="003B5080" w:rsidRDefault="003B5080" w:rsidP="00A9203F">
      <w:pPr>
        <w:rPr>
          <w:rtl/>
          <w:lang w:eastAsia="he-IL"/>
        </w:rPr>
      </w:pPr>
    </w:p>
    <w:p w:rsidR="003B5080" w:rsidRDefault="00A9203F" w:rsidP="00B63633">
      <w:pPr>
        <w:rPr>
          <w:rtl/>
          <w:lang w:eastAsia="he-IL"/>
        </w:rPr>
      </w:pPr>
      <w:r>
        <w:rPr>
          <w:rFonts w:hint="cs"/>
          <w:rtl/>
          <w:lang w:eastAsia="he-IL"/>
        </w:rPr>
        <w:t>– – –</w:t>
      </w:r>
      <w:r w:rsidR="003B5080">
        <w:rPr>
          <w:rFonts w:hint="cs"/>
          <w:rtl/>
          <w:lang w:eastAsia="he-IL"/>
        </w:rPr>
        <w:t xml:space="preserve"> יש מקום, הראו לכם </w:t>
      </w:r>
      <w:r>
        <w:rPr>
          <w:rFonts w:hint="cs"/>
          <w:rtl/>
          <w:lang w:eastAsia="he-IL"/>
        </w:rPr>
        <w:t>– – –</w:t>
      </w:r>
      <w:r w:rsidR="003B5080">
        <w:rPr>
          <w:rFonts w:hint="cs"/>
          <w:rtl/>
          <w:lang w:eastAsia="he-IL"/>
        </w:rPr>
        <w:t xml:space="preserve"> </w:t>
      </w:r>
      <w:bookmarkStart w:id="26385" w:name="_ETM_Q48_548000"/>
      <w:bookmarkEnd w:id="26385"/>
    </w:p>
    <w:p w:rsidR="003B5080" w:rsidRDefault="003B5080" w:rsidP="00B63633">
      <w:pPr>
        <w:rPr>
          <w:rtl/>
          <w:lang w:eastAsia="he-IL"/>
        </w:rPr>
      </w:pPr>
    </w:p>
    <w:p w:rsidR="003B5080" w:rsidRDefault="003B5080" w:rsidP="00B63633">
      <w:pPr>
        <w:pStyle w:val="af6"/>
        <w:keepNext/>
        <w:rPr>
          <w:rtl/>
        </w:rPr>
      </w:pPr>
      <w:bookmarkStart w:id="26386" w:name="ET_yor_6596_35"/>
      <w:r w:rsidRPr="0006048B">
        <w:rPr>
          <w:rStyle w:val="TagStyle"/>
          <w:rtl/>
        </w:rPr>
        <w:t xml:space="preserve"> &lt;&lt; יור &gt;&gt;</w:t>
      </w:r>
      <w:r w:rsidRPr="000027FE">
        <w:rPr>
          <w:rStyle w:val="TagStyle"/>
          <w:rtl/>
        </w:rPr>
        <w:t xml:space="preserve"> </w:t>
      </w:r>
      <w:r>
        <w:rPr>
          <w:rtl/>
        </w:rPr>
        <w:t>היו"ר אורית פרקש הכהן:</w:t>
      </w:r>
      <w:r w:rsidRPr="000027FE">
        <w:rPr>
          <w:rStyle w:val="TagStyle"/>
          <w:rtl/>
        </w:rPr>
        <w:t xml:space="preserve"> </w:t>
      </w:r>
      <w:r w:rsidRPr="0006048B">
        <w:rPr>
          <w:rStyle w:val="TagStyle"/>
          <w:rtl/>
        </w:rPr>
        <w:t>&lt;&lt; יור &gt;&gt;</w:t>
      </w:r>
      <w:r>
        <w:rPr>
          <w:rtl/>
        </w:rPr>
        <w:t xml:space="preserve"> </w:t>
      </w:r>
      <w:bookmarkEnd w:id="26386"/>
    </w:p>
    <w:p w:rsidR="003B5080" w:rsidRDefault="003B5080" w:rsidP="00A9203F">
      <w:pPr>
        <w:rPr>
          <w:rtl/>
          <w:lang w:eastAsia="he-IL"/>
        </w:rPr>
      </w:pPr>
    </w:p>
    <w:p w:rsidR="003B5080" w:rsidRPr="000027FE" w:rsidRDefault="003B5080" w:rsidP="00DE44B9">
      <w:pPr>
        <w:rPr>
          <w:rtl/>
          <w:lang w:eastAsia="he-IL"/>
        </w:rPr>
      </w:pPr>
      <w:r>
        <w:rPr>
          <w:rFonts w:hint="cs"/>
          <w:rtl/>
          <w:lang w:eastAsia="he-IL"/>
        </w:rPr>
        <w:t xml:space="preserve">חברת הכנסת גוטליב, אם אני אקרא בפעם השלישית את תצטרכי </w:t>
      </w:r>
      <w:bookmarkStart w:id="26387" w:name="_ETM_Q48_547000"/>
      <w:bookmarkEnd w:id="26387"/>
      <w:r>
        <w:rPr>
          <w:rFonts w:hint="cs"/>
          <w:rtl/>
          <w:lang w:eastAsia="he-IL"/>
        </w:rPr>
        <w:t>לצאת</w:t>
      </w:r>
      <w:r w:rsidR="00DE44B9">
        <w:rPr>
          <w:rFonts w:hint="cs"/>
          <w:rtl/>
          <w:lang w:eastAsia="he-IL"/>
        </w:rPr>
        <w:t>,</w:t>
      </w:r>
      <w:r>
        <w:rPr>
          <w:rFonts w:hint="cs"/>
          <w:rtl/>
          <w:lang w:eastAsia="he-IL"/>
        </w:rPr>
        <w:t xml:space="preserve"> אז די. בואו נכבד את חבר הכנסת פורר, </w:t>
      </w:r>
      <w:bookmarkStart w:id="26388" w:name="_ETM_Q48_551000"/>
      <w:bookmarkEnd w:id="26388"/>
      <w:r>
        <w:rPr>
          <w:rFonts w:hint="cs"/>
          <w:rtl/>
          <w:lang w:eastAsia="he-IL"/>
        </w:rPr>
        <w:t xml:space="preserve">זכות הדיבור היא שלו. פעם אחרונה אני נותנת אזהרה וזהו. </w:t>
      </w:r>
      <w:bookmarkStart w:id="26389" w:name="_ETM_Q48_558000"/>
      <w:bookmarkEnd w:id="26389"/>
      <w:r>
        <w:rPr>
          <w:rFonts w:hint="cs"/>
          <w:rtl/>
          <w:lang w:eastAsia="he-IL"/>
        </w:rPr>
        <w:t xml:space="preserve">בבקשה. </w:t>
      </w:r>
    </w:p>
    <w:p w:rsidR="003B5080" w:rsidRDefault="003B5080" w:rsidP="00B63633">
      <w:pPr>
        <w:rPr>
          <w:rtl/>
          <w:lang w:eastAsia="he-IL"/>
        </w:rPr>
      </w:pPr>
    </w:p>
    <w:p w:rsidR="003B5080" w:rsidRDefault="003B5080" w:rsidP="00B63633">
      <w:pPr>
        <w:pStyle w:val="-"/>
        <w:keepNext/>
        <w:rPr>
          <w:rtl/>
        </w:rPr>
      </w:pPr>
      <w:bookmarkStart w:id="26390" w:name="ET_speakercontinue_5520_15"/>
      <w:r w:rsidRPr="0006048B">
        <w:rPr>
          <w:rStyle w:val="TagStyle"/>
          <w:rtl/>
        </w:rPr>
        <w:t xml:space="preserve"> &lt;&lt; דובר_המשך &gt;&gt;</w:t>
      </w:r>
      <w:r w:rsidRPr="00ED20BE">
        <w:rPr>
          <w:rStyle w:val="TagStyle"/>
          <w:rtl/>
        </w:rPr>
        <w:t xml:space="preserve"> </w:t>
      </w:r>
      <w:r>
        <w:rPr>
          <w:rtl/>
        </w:rPr>
        <w:t>עודד פורר (ישראל ביתנו):</w:t>
      </w:r>
      <w:r w:rsidRPr="00ED20BE">
        <w:rPr>
          <w:rStyle w:val="TagStyle"/>
          <w:rtl/>
        </w:rPr>
        <w:t xml:space="preserve"> </w:t>
      </w:r>
      <w:r w:rsidRPr="0006048B">
        <w:rPr>
          <w:rStyle w:val="TagStyle"/>
          <w:rtl/>
        </w:rPr>
        <w:t>&lt;&lt; דובר_המשך &gt;&gt;</w:t>
      </w:r>
      <w:r>
        <w:rPr>
          <w:rtl/>
        </w:rPr>
        <w:t xml:space="preserve"> </w:t>
      </w:r>
      <w:bookmarkEnd w:id="26390"/>
    </w:p>
    <w:p w:rsidR="003B5080" w:rsidRDefault="003B5080" w:rsidP="00A9203F">
      <w:pPr>
        <w:rPr>
          <w:rtl/>
          <w:lang w:eastAsia="he-IL"/>
        </w:rPr>
      </w:pPr>
    </w:p>
    <w:p w:rsidR="003B5080" w:rsidRDefault="003B5080" w:rsidP="00DE44B9">
      <w:pPr>
        <w:rPr>
          <w:rtl/>
          <w:lang w:eastAsia="he-IL"/>
        </w:rPr>
      </w:pPr>
      <w:r>
        <w:rPr>
          <w:rFonts w:hint="cs"/>
          <w:rtl/>
          <w:lang w:eastAsia="he-IL"/>
        </w:rPr>
        <w:t xml:space="preserve">תראי, זה לא יעזור כמה שתצעקו. העובדות הן פשוטות: בזמן מלחמה משוחררים מחבלים. הדבר הזה הוא מחדל, והוא </w:t>
      </w:r>
      <w:bookmarkStart w:id="26391" w:name="_ETM_Q48_572000"/>
      <w:bookmarkEnd w:id="26391"/>
      <w:r>
        <w:rPr>
          <w:rFonts w:hint="cs"/>
          <w:rtl/>
          <w:lang w:eastAsia="he-IL"/>
        </w:rPr>
        <w:t xml:space="preserve">מחדל שמונח לפתחה של הממשלה, והממשלה לא התכנסה </w:t>
      </w:r>
      <w:bookmarkStart w:id="26392" w:name="_ETM_Q48_573000"/>
      <w:bookmarkEnd w:id="26392"/>
      <w:r>
        <w:rPr>
          <w:rFonts w:hint="cs"/>
          <w:rtl/>
          <w:lang w:eastAsia="he-IL"/>
        </w:rPr>
        <w:t xml:space="preserve">כדי לדון בעניין הזה באופן מיוחד, והקבינט לא התכנס כדי </w:t>
      </w:r>
      <w:bookmarkStart w:id="26393" w:name="_ETM_Q48_579000"/>
      <w:bookmarkEnd w:id="26393"/>
      <w:r>
        <w:rPr>
          <w:rFonts w:hint="cs"/>
          <w:rtl/>
          <w:lang w:eastAsia="he-IL"/>
        </w:rPr>
        <w:t xml:space="preserve">לדון. הממשלה לא עשתה דבר כדי לדאוג שיהיו מקומות בבתי </w:t>
      </w:r>
      <w:bookmarkStart w:id="26394" w:name="_ETM_Q48_583000"/>
      <w:bookmarkEnd w:id="26394"/>
      <w:r>
        <w:rPr>
          <w:rFonts w:hint="cs"/>
          <w:rtl/>
          <w:lang w:eastAsia="he-IL"/>
        </w:rPr>
        <w:t xml:space="preserve">הכלא או לפחות לבנות או לייצר את המקומות הנוספים. אם </w:t>
      </w:r>
      <w:bookmarkStart w:id="26395" w:name="_ETM_Q48_591000"/>
      <w:bookmarkEnd w:id="26395"/>
      <w:r>
        <w:rPr>
          <w:rFonts w:hint="cs"/>
          <w:rtl/>
          <w:lang w:eastAsia="he-IL"/>
        </w:rPr>
        <w:t xml:space="preserve">אנחנו מגיעים למצב שבו מצד אחד משחררים ארכי-מחבל כמו מנהל בית </w:t>
      </w:r>
      <w:bookmarkStart w:id="26396" w:name="_ETM_Q48_590000"/>
      <w:bookmarkEnd w:id="26396"/>
      <w:r>
        <w:rPr>
          <w:rFonts w:hint="cs"/>
          <w:rtl/>
          <w:lang w:eastAsia="he-IL"/>
        </w:rPr>
        <w:t xml:space="preserve">החולים שיפא, שעוד נכנס כגיבור לרצועת עזה, ומהצד השני </w:t>
      </w:r>
      <w:bookmarkStart w:id="26397" w:name="_ETM_Q48_594000"/>
      <w:bookmarkEnd w:id="26397"/>
      <w:r>
        <w:rPr>
          <w:rFonts w:hint="cs"/>
          <w:rtl/>
          <w:lang w:eastAsia="he-IL"/>
        </w:rPr>
        <w:t>אומרים לנו שלא מבוצעים מעצרים</w:t>
      </w:r>
      <w:r w:rsidR="00DE44B9">
        <w:rPr>
          <w:rFonts w:hint="cs"/>
          <w:rtl/>
          <w:lang w:eastAsia="he-IL"/>
        </w:rPr>
        <w:t>.</w:t>
      </w:r>
      <w:r>
        <w:rPr>
          <w:rFonts w:hint="cs"/>
          <w:rtl/>
          <w:lang w:eastAsia="he-IL"/>
        </w:rPr>
        <w:t xml:space="preserve"> אם בבניין הזה לא מקימים </w:t>
      </w:r>
      <w:bookmarkStart w:id="26398" w:name="_ETM_Q48_600000"/>
      <w:bookmarkEnd w:id="26398"/>
      <w:r>
        <w:rPr>
          <w:rFonts w:hint="cs"/>
          <w:rtl/>
          <w:lang w:eastAsia="he-IL"/>
        </w:rPr>
        <w:t xml:space="preserve">על זה ועדת חקירה פרלמנטרית כדי לבדוק, מי יבדוק? מי יבדוק את האירוע הזה? מי יבדוק אם לא אנחנו? </w:t>
      </w:r>
    </w:p>
    <w:p w:rsidR="003B5080" w:rsidRDefault="003B5080" w:rsidP="00B63633">
      <w:pPr>
        <w:rPr>
          <w:rtl/>
          <w:lang w:eastAsia="he-IL"/>
        </w:rPr>
      </w:pPr>
    </w:p>
    <w:p w:rsidR="003B5080" w:rsidRDefault="003B5080" w:rsidP="00DE44B9">
      <w:pPr>
        <w:rPr>
          <w:rtl/>
          <w:lang w:eastAsia="he-IL"/>
        </w:rPr>
      </w:pPr>
      <w:r>
        <w:rPr>
          <w:rFonts w:hint="cs"/>
          <w:rtl/>
          <w:lang w:eastAsia="he-IL"/>
        </w:rPr>
        <w:t xml:space="preserve">אז </w:t>
      </w:r>
      <w:bookmarkStart w:id="26399" w:name="_ETM_Q48_606000"/>
      <w:bookmarkEnd w:id="26399"/>
      <w:r>
        <w:rPr>
          <w:rFonts w:hint="cs"/>
          <w:rtl/>
          <w:lang w:eastAsia="he-IL"/>
        </w:rPr>
        <w:t xml:space="preserve">אני לא יודע למה אתם כל כך מפחדים לבדוק. אתם </w:t>
      </w:r>
      <w:bookmarkStart w:id="26400" w:name="_ETM_Q48_609000"/>
      <w:bookmarkEnd w:id="26400"/>
      <w:r>
        <w:rPr>
          <w:rFonts w:hint="cs"/>
          <w:rtl/>
          <w:lang w:eastAsia="he-IL"/>
        </w:rPr>
        <w:t xml:space="preserve">צריכים לבדוק. ועדת החקירה הפרלמנטרית תורכב מנציגים שלכם. אתם מפחדים לבדוק את זה, </w:t>
      </w:r>
      <w:bookmarkStart w:id="26401" w:name="_ETM_Q48_615000"/>
      <w:bookmarkEnd w:id="26401"/>
      <w:r>
        <w:rPr>
          <w:rFonts w:hint="cs"/>
          <w:rtl/>
          <w:lang w:eastAsia="he-IL"/>
        </w:rPr>
        <w:t xml:space="preserve">כי אתם יודעים את האמת. האמת היא שיש כאן </w:t>
      </w:r>
      <w:bookmarkStart w:id="26402" w:name="_ETM_Q48_620000"/>
      <w:bookmarkEnd w:id="26402"/>
      <w:r>
        <w:rPr>
          <w:rFonts w:hint="cs"/>
          <w:rtl/>
          <w:lang w:eastAsia="he-IL"/>
        </w:rPr>
        <w:t xml:space="preserve">כישלון שהוא כישלון ניהולי, כשמשוחררים מחבלים בזמן מלחמה. זאת </w:t>
      </w:r>
      <w:bookmarkStart w:id="26403" w:name="_ETM_Q48_623000"/>
      <w:bookmarkEnd w:id="26403"/>
      <w:r>
        <w:rPr>
          <w:rFonts w:hint="cs"/>
          <w:rtl/>
          <w:lang w:eastAsia="he-IL"/>
        </w:rPr>
        <w:t xml:space="preserve">האמת, ואתם מפחדים לדון בה </w:t>
      </w:r>
      <w:r w:rsidR="00A9203F">
        <w:rPr>
          <w:rFonts w:hint="cs"/>
          <w:rtl/>
          <w:lang w:eastAsia="he-IL"/>
        </w:rPr>
        <w:t>– –</w:t>
      </w:r>
      <w:r>
        <w:rPr>
          <w:rFonts w:hint="cs"/>
          <w:rtl/>
          <w:lang w:eastAsia="he-IL"/>
        </w:rPr>
        <w:t xml:space="preserve"> </w:t>
      </w:r>
    </w:p>
    <w:p w:rsidR="003B5080" w:rsidRDefault="003B5080" w:rsidP="00B63633">
      <w:pPr>
        <w:rPr>
          <w:rtl/>
          <w:lang w:eastAsia="he-IL"/>
        </w:rPr>
      </w:pPr>
    </w:p>
    <w:p w:rsidR="003B5080" w:rsidRDefault="003B5080" w:rsidP="00B63633">
      <w:pPr>
        <w:pStyle w:val="af5"/>
        <w:keepNext/>
        <w:rPr>
          <w:rtl/>
        </w:rPr>
      </w:pPr>
      <w:bookmarkStart w:id="26404" w:name="ET_interruption_6356_36"/>
      <w:r w:rsidRPr="0006048B">
        <w:rPr>
          <w:rStyle w:val="TagStyle"/>
          <w:rtl/>
        </w:rPr>
        <w:t xml:space="preserve"> &lt;&lt; קריאה &gt;&gt;</w:t>
      </w:r>
      <w:r w:rsidRPr="00BB2426">
        <w:rPr>
          <w:rStyle w:val="TagStyle"/>
          <w:rtl/>
        </w:rPr>
        <w:t xml:space="preserve"> </w:t>
      </w:r>
      <w:r>
        <w:rPr>
          <w:rtl/>
        </w:rPr>
        <w:t>לימור סון הר מלך (עוצמה יהודית):</w:t>
      </w:r>
      <w:r w:rsidRPr="00BB2426">
        <w:rPr>
          <w:rStyle w:val="TagStyle"/>
          <w:rtl/>
        </w:rPr>
        <w:t xml:space="preserve"> </w:t>
      </w:r>
      <w:r w:rsidRPr="0006048B">
        <w:rPr>
          <w:rStyle w:val="TagStyle"/>
          <w:rtl/>
        </w:rPr>
        <w:t>&lt;&lt; קריאה &gt;&gt;</w:t>
      </w:r>
      <w:r>
        <w:rPr>
          <w:rtl/>
        </w:rPr>
        <w:t xml:space="preserve"> </w:t>
      </w:r>
      <w:bookmarkEnd w:id="26404"/>
    </w:p>
    <w:p w:rsidR="003B5080" w:rsidRDefault="003B5080" w:rsidP="00A9203F">
      <w:pPr>
        <w:rPr>
          <w:rtl/>
          <w:lang w:eastAsia="he-IL"/>
        </w:rPr>
      </w:pPr>
    </w:p>
    <w:p w:rsidR="003B5080" w:rsidRDefault="00A9203F" w:rsidP="00B63633">
      <w:pPr>
        <w:rPr>
          <w:rtl/>
          <w:lang w:eastAsia="he-IL"/>
        </w:rPr>
      </w:pPr>
      <w:r>
        <w:rPr>
          <w:rFonts w:hint="cs"/>
          <w:rtl/>
          <w:lang w:eastAsia="he-IL"/>
        </w:rPr>
        <w:t>– – –</w:t>
      </w:r>
      <w:r w:rsidR="003B5080">
        <w:rPr>
          <w:rFonts w:hint="cs"/>
          <w:rtl/>
          <w:lang w:eastAsia="he-IL"/>
        </w:rPr>
        <w:t xml:space="preserve"> </w:t>
      </w:r>
    </w:p>
    <w:p w:rsidR="003B5080" w:rsidRDefault="003B5080" w:rsidP="00B63633">
      <w:pPr>
        <w:rPr>
          <w:rtl/>
          <w:lang w:eastAsia="he-IL"/>
        </w:rPr>
      </w:pPr>
    </w:p>
    <w:p w:rsidR="003B5080" w:rsidRDefault="003B5080" w:rsidP="00B63633">
      <w:pPr>
        <w:pStyle w:val="-"/>
        <w:keepNext/>
        <w:rPr>
          <w:rtl/>
        </w:rPr>
      </w:pPr>
      <w:bookmarkStart w:id="26405" w:name="ET_speakercontinue_5520_20"/>
      <w:r w:rsidRPr="0006048B">
        <w:rPr>
          <w:rStyle w:val="TagStyle"/>
          <w:rtl/>
        </w:rPr>
        <w:t xml:space="preserve"> &lt;&lt; דובר_המשך &gt;&gt;</w:t>
      </w:r>
      <w:r w:rsidRPr="00ED20BE">
        <w:rPr>
          <w:rStyle w:val="TagStyle"/>
          <w:rtl/>
        </w:rPr>
        <w:t xml:space="preserve"> </w:t>
      </w:r>
      <w:r>
        <w:rPr>
          <w:rtl/>
        </w:rPr>
        <w:t>עודד פורר (ישראל ביתנו):</w:t>
      </w:r>
      <w:r w:rsidRPr="00ED20BE">
        <w:rPr>
          <w:rStyle w:val="TagStyle"/>
          <w:rtl/>
        </w:rPr>
        <w:t xml:space="preserve"> </w:t>
      </w:r>
      <w:r w:rsidRPr="0006048B">
        <w:rPr>
          <w:rStyle w:val="TagStyle"/>
          <w:rtl/>
        </w:rPr>
        <w:t>&lt;&lt; דובר_המשך &gt;&gt;</w:t>
      </w:r>
      <w:r>
        <w:rPr>
          <w:rtl/>
        </w:rPr>
        <w:t xml:space="preserve"> </w:t>
      </w:r>
      <w:bookmarkEnd w:id="26405"/>
    </w:p>
    <w:p w:rsidR="003B5080" w:rsidRDefault="003B5080" w:rsidP="00A9203F">
      <w:pPr>
        <w:rPr>
          <w:rtl/>
          <w:lang w:eastAsia="he-IL"/>
        </w:rPr>
      </w:pPr>
    </w:p>
    <w:p w:rsidR="003B5080" w:rsidRDefault="00A9203F" w:rsidP="00B63633">
      <w:pPr>
        <w:rPr>
          <w:rtl/>
          <w:lang w:eastAsia="he-IL"/>
        </w:rPr>
      </w:pPr>
      <w:r>
        <w:rPr>
          <w:rFonts w:hint="cs"/>
          <w:rtl/>
          <w:lang w:eastAsia="he-IL"/>
        </w:rPr>
        <w:t>– –</w:t>
      </w:r>
      <w:r w:rsidR="003B5080">
        <w:rPr>
          <w:rFonts w:hint="cs"/>
          <w:rtl/>
          <w:lang w:eastAsia="he-IL"/>
        </w:rPr>
        <w:t xml:space="preserve"> ואתם מפחדים לפתוח את זה. </w:t>
      </w:r>
    </w:p>
    <w:p w:rsidR="003B5080" w:rsidRDefault="003B5080" w:rsidP="00B63633">
      <w:pPr>
        <w:rPr>
          <w:rtl/>
          <w:lang w:eastAsia="he-IL"/>
        </w:rPr>
      </w:pPr>
    </w:p>
    <w:p w:rsidR="003B5080" w:rsidRDefault="003B5080" w:rsidP="00DE44B9">
      <w:pPr>
        <w:rPr>
          <w:rtl/>
          <w:lang w:eastAsia="he-IL"/>
        </w:rPr>
      </w:pPr>
      <w:r>
        <w:rPr>
          <w:rFonts w:hint="cs"/>
          <w:rtl/>
          <w:lang w:eastAsia="he-IL"/>
        </w:rPr>
        <w:t xml:space="preserve">לכן אני אומר: אם אתם לא מפחדים, תגידו ליושב-ראש </w:t>
      </w:r>
      <w:bookmarkStart w:id="26406" w:name="_ETM_Q48_634000"/>
      <w:bookmarkEnd w:id="26406"/>
      <w:r>
        <w:rPr>
          <w:rFonts w:hint="cs"/>
          <w:rtl/>
          <w:lang w:eastAsia="he-IL"/>
        </w:rPr>
        <w:t xml:space="preserve">הקואליציה שאתם מצביעים בעד ועדת חקירה פרלמנטרית לעניין. הוא גם </w:t>
      </w:r>
      <w:bookmarkStart w:id="26407" w:name="_ETM_Q48_641000"/>
      <w:bookmarkEnd w:id="26407"/>
      <w:r>
        <w:rPr>
          <w:rFonts w:hint="cs"/>
          <w:rtl/>
          <w:lang w:eastAsia="he-IL"/>
        </w:rPr>
        <w:t xml:space="preserve">יושב-ראש ועדת הכנסת. תקום בוועדת הכנסת ועדת חקירה כזאת, יהיו בה נציגים מהקואליציה ומהאופוזיציה. אני רוצה לברר את האמת. אני לא מפחד מזה שיגידו לי שהשב"כ לא בסדר או </w:t>
      </w:r>
      <w:bookmarkStart w:id="26408" w:name="_ETM_Q48_653000"/>
      <w:bookmarkEnd w:id="26408"/>
      <w:r>
        <w:rPr>
          <w:rFonts w:hint="cs"/>
          <w:rtl/>
          <w:lang w:eastAsia="he-IL"/>
        </w:rPr>
        <w:t xml:space="preserve">שצה"ל לא בסדר או שהממשלה לא בסדר. מי שלא בסדר – שייתן את הדין, אבל לא יכול להיות </w:t>
      </w:r>
      <w:bookmarkStart w:id="26409" w:name="_ETM_Q48_658000"/>
      <w:bookmarkEnd w:id="26409"/>
      <w:r>
        <w:rPr>
          <w:rFonts w:hint="cs"/>
          <w:rtl/>
          <w:lang w:eastAsia="he-IL"/>
        </w:rPr>
        <w:t>שאתם בורחים מבדיקה. אתם בורחים מלשאול את השאלות האלה, אתם רק יודעים לעלות לכאן ולצעוק על היועצת המשפטית לממשלה ועל</w:t>
      </w:r>
      <w:bookmarkStart w:id="26410" w:name="_ETM_Q48_669000"/>
      <w:bookmarkEnd w:id="26410"/>
      <w:r>
        <w:rPr>
          <w:rFonts w:hint="cs"/>
          <w:rtl/>
          <w:lang w:eastAsia="he-IL"/>
        </w:rPr>
        <w:t xml:space="preserve"> הפרקליטות ועל שר הביטחון. ויש אחד, ששמו הס מלהזכיר, הס מלהזכיר, וזה ראש הממשלה, שהוא לא קשור לשום דבר שקרה כאן מאז </w:t>
      </w:r>
      <w:bookmarkStart w:id="26411" w:name="_ETM_Q48_680000"/>
      <w:bookmarkEnd w:id="26411"/>
      <w:r>
        <w:rPr>
          <w:rFonts w:hint="cs"/>
          <w:rtl/>
          <w:lang w:eastAsia="he-IL"/>
        </w:rPr>
        <w:t>7 באוקטובר</w:t>
      </w:r>
      <w:r w:rsidR="00DE44B9">
        <w:rPr>
          <w:rFonts w:hint="cs"/>
          <w:rtl/>
          <w:lang w:eastAsia="he-IL"/>
        </w:rPr>
        <w:t>;</w:t>
      </w:r>
      <w:r>
        <w:rPr>
          <w:rFonts w:hint="cs"/>
          <w:rtl/>
          <w:lang w:eastAsia="he-IL"/>
        </w:rPr>
        <w:t xml:space="preserve"> לא למה שקרה לפני ולא למה שקורה אחרי. </w:t>
      </w:r>
    </w:p>
    <w:p w:rsidR="003B5080" w:rsidRDefault="003B5080" w:rsidP="00B63633">
      <w:pPr>
        <w:rPr>
          <w:rtl/>
          <w:lang w:eastAsia="he-IL"/>
        </w:rPr>
      </w:pPr>
    </w:p>
    <w:p w:rsidR="003B5080" w:rsidRDefault="003B5080" w:rsidP="00DE44B9">
      <w:pPr>
        <w:rPr>
          <w:rtl/>
          <w:lang w:eastAsia="he-IL"/>
        </w:rPr>
      </w:pPr>
      <w:r>
        <w:rPr>
          <w:rFonts w:hint="cs"/>
          <w:rtl/>
          <w:lang w:eastAsia="he-IL"/>
        </w:rPr>
        <w:t>חברים, יש לנו אחריות,</w:t>
      </w:r>
      <w:bookmarkStart w:id="26412" w:name="_ETM_Q48_688000"/>
      <w:bookmarkEnd w:id="26412"/>
      <w:r>
        <w:rPr>
          <w:rFonts w:hint="cs"/>
          <w:rtl/>
          <w:lang w:eastAsia="he-IL"/>
        </w:rPr>
        <w:t xml:space="preserve"> יש לכם אחריות. אתם נבחרתם לכנסת כדי לעשות את מה </w:t>
      </w:r>
      <w:bookmarkStart w:id="26413" w:name="_ETM_Q48_693000"/>
      <w:bookmarkEnd w:id="26413"/>
      <w:r>
        <w:rPr>
          <w:rFonts w:hint="cs"/>
          <w:rtl/>
          <w:lang w:eastAsia="he-IL"/>
        </w:rPr>
        <w:t>שמוטל עליכם, והוא לפקח על הממשלה, גם מתוך הקואליציה. לפקח על הממשלה זה לשבת</w:t>
      </w:r>
      <w:bookmarkStart w:id="26414" w:name="_ETM_Q48_696000"/>
      <w:bookmarkEnd w:id="26414"/>
      <w:r>
        <w:rPr>
          <w:rFonts w:hint="cs"/>
          <w:rtl/>
          <w:lang w:eastAsia="he-IL"/>
        </w:rPr>
        <w:t xml:space="preserve"> כאן בוועדת חקירה פרלמנטרית, לזמן את הגורמים הרלוונטיים ולבחון </w:t>
      </w:r>
      <w:bookmarkStart w:id="26415" w:name="_ETM_Q48_705000"/>
      <w:bookmarkEnd w:id="26415"/>
      <w:r>
        <w:rPr>
          <w:rFonts w:hint="cs"/>
          <w:rtl/>
          <w:lang w:eastAsia="he-IL"/>
        </w:rPr>
        <w:t xml:space="preserve">איפה הטעויות ומה לא נעשה בסדר כדי שהממשלה תעשה את </w:t>
      </w:r>
      <w:bookmarkStart w:id="26416" w:name="_ETM_Q48_707000"/>
      <w:bookmarkEnd w:id="26416"/>
      <w:r>
        <w:rPr>
          <w:rFonts w:hint="cs"/>
          <w:rtl/>
          <w:lang w:eastAsia="he-IL"/>
        </w:rPr>
        <w:t xml:space="preserve">מה שצריך. זאת האחריות שלכם, ואני מצפה שתעשו אותה. </w:t>
      </w:r>
    </w:p>
    <w:p w:rsidR="003B5080" w:rsidRDefault="003B5080" w:rsidP="00B63633">
      <w:pPr>
        <w:rPr>
          <w:rtl/>
          <w:lang w:eastAsia="he-IL"/>
        </w:rPr>
      </w:pPr>
    </w:p>
    <w:p w:rsidR="003B5080" w:rsidRDefault="003B5080" w:rsidP="00B63633">
      <w:pPr>
        <w:pStyle w:val="af6"/>
        <w:keepNext/>
        <w:rPr>
          <w:rtl/>
        </w:rPr>
      </w:pPr>
      <w:bookmarkStart w:id="26417" w:name="ET_yor_6596_21"/>
      <w:r w:rsidRPr="0006048B">
        <w:rPr>
          <w:rStyle w:val="TagStyle"/>
          <w:rtl/>
        </w:rPr>
        <w:t xml:space="preserve"> &lt;&lt; יור &gt;&gt;</w:t>
      </w:r>
      <w:r w:rsidRPr="00952BE6">
        <w:rPr>
          <w:rStyle w:val="TagStyle"/>
          <w:rtl/>
        </w:rPr>
        <w:t xml:space="preserve"> </w:t>
      </w:r>
      <w:r>
        <w:rPr>
          <w:rtl/>
        </w:rPr>
        <w:t>היו"ר אורית פרקש הכהן:</w:t>
      </w:r>
      <w:r w:rsidRPr="00952BE6">
        <w:rPr>
          <w:rStyle w:val="TagStyle"/>
          <w:rtl/>
        </w:rPr>
        <w:t xml:space="preserve"> </w:t>
      </w:r>
      <w:r w:rsidRPr="0006048B">
        <w:rPr>
          <w:rStyle w:val="TagStyle"/>
          <w:rtl/>
        </w:rPr>
        <w:t>&lt;&lt; יור &gt;&gt;</w:t>
      </w:r>
      <w:r>
        <w:rPr>
          <w:rtl/>
        </w:rPr>
        <w:t xml:space="preserve"> </w:t>
      </w:r>
      <w:bookmarkEnd w:id="26417"/>
    </w:p>
    <w:p w:rsidR="003B5080" w:rsidRDefault="003B5080" w:rsidP="00A9203F">
      <w:pPr>
        <w:rPr>
          <w:rtl/>
          <w:lang w:eastAsia="he-IL"/>
        </w:rPr>
      </w:pPr>
    </w:p>
    <w:p w:rsidR="003B5080" w:rsidRDefault="003B5080" w:rsidP="00B63633">
      <w:pPr>
        <w:rPr>
          <w:rtl/>
          <w:lang w:eastAsia="he-IL"/>
        </w:rPr>
      </w:pPr>
      <w:r>
        <w:rPr>
          <w:rFonts w:hint="cs"/>
          <w:rtl/>
          <w:lang w:eastAsia="he-IL"/>
        </w:rPr>
        <w:t xml:space="preserve">תודה רבה. אנחנו עוברים להצבעה </w:t>
      </w:r>
      <w:r w:rsidR="00A9203F">
        <w:rPr>
          <w:rFonts w:hint="cs"/>
          <w:rtl/>
          <w:lang w:eastAsia="he-IL"/>
        </w:rPr>
        <w:t>– – –</w:t>
      </w:r>
      <w:r>
        <w:rPr>
          <w:rFonts w:hint="cs"/>
          <w:rtl/>
          <w:lang w:eastAsia="he-IL"/>
        </w:rPr>
        <w:t xml:space="preserve"> </w:t>
      </w:r>
    </w:p>
    <w:p w:rsidR="003B5080" w:rsidRDefault="003B5080" w:rsidP="00B63633">
      <w:pPr>
        <w:rPr>
          <w:rtl/>
          <w:lang w:eastAsia="he-IL"/>
        </w:rPr>
      </w:pPr>
    </w:p>
    <w:p w:rsidR="003B5080" w:rsidRDefault="003B5080" w:rsidP="00B63633">
      <w:pPr>
        <w:pStyle w:val="af5"/>
        <w:keepNext/>
        <w:rPr>
          <w:rtl/>
        </w:rPr>
      </w:pPr>
      <w:bookmarkStart w:id="26418" w:name="ET_interruption_קריאות_22"/>
      <w:r w:rsidRPr="0006048B">
        <w:rPr>
          <w:rStyle w:val="TagStyle"/>
          <w:rtl/>
        </w:rPr>
        <w:t xml:space="preserve"> &lt;&lt; קריאה &gt;&gt;</w:t>
      </w:r>
      <w:r w:rsidRPr="00952BE6">
        <w:rPr>
          <w:rStyle w:val="TagStyle"/>
          <w:rtl/>
        </w:rPr>
        <w:t xml:space="preserve"> </w:t>
      </w:r>
      <w:r>
        <w:rPr>
          <w:rtl/>
        </w:rPr>
        <w:t>קריאות:</w:t>
      </w:r>
      <w:r w:rsidRPr="00952BE6">
        <w:rPr>
          <w:rStyle w:val="TagStyle"/>
          <w:rtl/>
        </w:rPr>
        <w:t xml:space="preserve"> </w:t>
      </w:r>
      <w:r w:rsidRPr="0006048B">
        <w:rPr>
          <w:rStyle w:val="TagStyle"/>
          <w:rtl/>
        </w:rPr>
        <w:t>&lt;&lt; קריאה &gt;&gt;</w:t>
      </w:r>
      <w:r>
        <w:rPr>
          <w:rtl/>
        </w:rPr>
        <w:t xml:space="preserve"> </w:t>
      </w:r>
      <w:bookmarkEnd w:id="26418"/>
    </w:p>
    <w:p w:rsidR="003B5080" w:rsidRDefault="003B5080" w:rsidP="00A9203F">
      <w:pPr>
        <w:rPr>
          <w:rtl/>
          <w:lang w:eastAsia="he-IL"/>
        </w:rPr>
      </w:pPr>
    </w:p>
    <w:p w:rsidR="003B5080" w:rsidRDefault="00A9203F" w:rsidP="00B63633">
      <w:pPr>
        <w:rPr>
          <w:rtl/>
          <w:lang w:eastAsia="he-IL"/>
        </w:rPr>
      </w:pPr>
      <w:r>
        <w:rPr>
          <w:rFonts w:hint="cs"/>
          <w:rtl/>
          <w:lang w:eastAsia="he-IL"/>
        </w:rPr>
        <w:t>– – –</w:t>
      </w:r>
      <w:r w:rsidR="003B5080">
        <w:rPr>
          <w:rFonts w:hint="cs"/>
          <w:rtl/>
          <w:lang w:eastAsia="he-IL"/>
        </w:rPr>
        <w:t xml:space="preserve"> </w:t>
      </w:r>
    </w:p>
    <w:p w:rsidR="003B5080" w:rsidRDefault="003B5080" w:rsidP="00B63633">
      <w:pPr>
        <w:rPr>
          <w:rtl/>
          <w:lang w:eastAsia="he-IL"/>
        </w:rPr>
      </w:pPr>
      <w:bookmarkStart w:id="26419" w:name="_ETM_Q48_717000"/>
      <w:bookmarkEnd w:id="26419"/>
    </w:p>
    <w:p w:rsidR="003B5080" w:rsidRDefault="003B5080" w:rsidP="00B63633">
      <w:pPr>
        <w:pStyle w:val="af6"/>
        <w:keepNext/>
        <w:rPr>
          <w:rtl/>
        </w:rPr>
      </w:pPr>
      <w:r w:rsidRPr="0006048B">
        <w:rPr>
          <w:rStyle w:val="TagStyle"/>
          <w:rtl/>
        </w:rPr>
        <w:t xml:space="preserve"> &lt;&lt; יור &gt;&gt;</w:t>
      </w:r>
      <w:r w:rsidRPr="00952BE6">
        <w:rPr>
          <w:rStyle w:val="TagStyle"/>
          <w:rtl/>
        </w:rPr>
        <w:t xml:space="preserve"> </w:t>
      </w:r>
      <w:r>
        <w:rPr>
          <w:rtl/>
        </w:rPr>
        <w:t>היו"ר אורית פרקש הכהן:</w:t>
      </w:r>
      <w:r w:rsidRPr="00952BE6">
        <w:rPr>
          <w:rStyle w:val="TagStyle"/>
          <w:rtl/>
        </w:rPr>
        <w:t xml:space="preserve"> </w:t>
      </w:r>
      <w:r w:rsidRPr="0006048B">
        <w:rPr>
          <w:rStyle w:val="TagStyle"/>
          <w:rtl/>
        </w:rPr>
        <w:t>&lt;&lt; יור &gt;&gt;</w:t>
      </w:r>
      <w:r>
        <w:rPr>
          <w:rtl/>
        </w:rPr>
        <w:t xml:space="preserve"> </w:t>
      </w:r>
    </w:p>
    <w:p w:rsidR="003B5080" w:rsidRDefault="003B5080" w:rsidP="00A9203F">
      <w:pPr>
        <w:rPr>
          <w:rtl/>
          <w:lang w:eastAsia="he-IL"/>
        </w:rPr>
      </w:pPr>
    </w:p>
    <w:p w:rsidR="003B5080" w:rsidRDefault="003B5080" w:rsidP="00B63633">
      <w:pPr>
        <w:rPr>
          <w:rtl/>
          <w:lang w:eastAsia="he-IL"/>
        </w:rPr>
      </w:pPr>
      <w:r>
        <w:rPr>
          <w:rFonts w:hint="cs"/>
          <w:rtl/>
          <w:lang w:eastAsia="he-IL"/>
        </w:rPr>
        <w:t xml:space="preserve">איזה שר? בבקשה. השר בן צור ישיב </w:t>
      </w:r>
      <w:r w:rsidR="00DE44B9">
        <w:rPr>
          <w:rFonts w:hint="cs"/>
          <w:rtl/>
          <w:lang w:eastAsia="he-IL"/>
        </w:rPr>
        <w:t>ע</w:t>
      </w:r>
      <w:r>
        <w:rPr>
          <w:rFonts w:hint="cs"/>
          <w:rtl/>
          <w:lang w:eastAsia="he-IL"/>
        </w:rPr>
        <w:t>ל</w:t>
      </w:r>
      <w:r w:rsidR="00DE44B9">
        <w:rPr>
          <w:rFonts w:hint="cs"/>
          <w:rtl/>
          <w:lang w:eastAsia="he-IL"/>
        </w:rPr>
        <w:t xml:space="preserve"> ה</w:t>
      </w:r>
      <w:r>
        <w:rPr>
          <w:rFonts w:hint="cs"/>
          <w:rtl/>
          <w:lang w:eastAsia="he-IL"/>
        </w:rPr>
        <w:t xml:space="preserve">הצעה. בבקשה, לרשותך עשר </w:t>
      </w:r>
      <w:bookmarkStart w:id="26420" w:name="_ETM_Q48_728000"/>
      <w:bookmarkEnd w:id="26420"/>
      <w:r>
        <w:rPr>
          <w:rFonts w:hint="cs"/>
          <w:rtl/>
          <w:lang w:eastAsia="he-IL"/>
        </w:rPr>
        <w:t xml:space="preserve">דקות, אדוני השר. בבקשה, כבוד השר. </w:t>
      </w:r>
    </w:p>
    <w:p w:rsidR="003B5080" w:rsidRDefault="003B5080" w:rsidP="00B63633">
      <w:pPr>
        <w:rPr>
          <w:rtl/>
          <w:lang w:eastAsia="he-IL"/>
        </w:rPr>
      </w:pPr>
    </w:p>
    <w:p w:rsidR="003B5080" w:rsidRDefault="003B5080" w:rsidP="00B63633">
      <w:pPr>
        <w:pStyle w:val="a4"/>
        <w:keepNext/>
        <w:rPr>
          <w:rtl/>
        </w:rPr>
      </w:pPr>
      <w:bookmarkStart w:id="26421" w:name="ET_speaker_6505_24"/>
      <w:r w:rsidRPr="0006048B">
        <w:rPr>
          <w:rStyle w:val="TagStyle"/>
          <w:rtl/>
        </w:rPr>
        <w:t xml:space="preserve"> &lt;&lt; דובר &gt;&gt;</w:t>
      </w:r>
      <w:r w:rsidRPr="00952BE6">
        <w:rPr>
          <w:rStyle w:val="TagStyle"/>
          <w:rtl/>
        </w:rPr>
        <w:t xml:space="preserve"> </w:t>
      </w:r>
      <w:bookmarkStart w:id="26422" w:name="_Toc171546038"/>
      <w:r>
        <w:rPr>
          <w:rtl/>
        </w:rPr>
        <w:t>שר העבודה יואב בן צור:</w:t>
      </w:r>
      <w:bookmarkEnd w:id="26422"/>
      <w:r w:rsidRPr="00952BE6">
        <w:rPr>
          <w:rStyle w:val="TagStyle"/>
          <w:rtl/>
        </w:rPr>
        <w:t xml:space="preserve"> </w:t>
      </w:r>
      <w:r w:rsidRPr="0006048B">
        <w:rPr>
          <w:rStyle w:val="TagStyle"/>
          <w:rtl/>
        </w:rPr>
        <w:t>&lt;&lt; דובר &gt;&gt;</w:t>
      </w:r>
      <w:r>
        <w:rPr>
          <w:rtl/>
        </w:rPr>
        <w:t xml:space="preserve"> </w:t>
      </w:r>
      <w:bookmarkEnd w:id="26421"/>
    </w:p>
    <w:p w:rsidR="003B5080" w:rsidRDefault="003B5080" w:rsidP="00A9203F">
      <w:pPr>
        <w:rPr>
          <w:rtl/>
          <w:lang w:eastAsia="he-IL"/>
        </w:rPr>
      </w:pPr>
    </w:p>
    <w:p w:rsidR="003B5080" w:rsidRDefault="003B5080" w:rsidP="00B63633">
      <w:pPr>
        <w:rPr>
          <w:rtl/>
          <w:lang w:eastAsia="he-IL"/>
        </w:rPr>
      </w:pPr>
      <w:r>
        <w:rPr>
          <w:rFonts w:hint="cs"/>
          <w:rtl/>
          <w:lang w:eastAsia="he-IL"/>
        </w:rPr>
        <w:t xml:space="preserve">גברתי היושבת-ראש, חבריי חברי הכנסת, בראש ובראשונה אני רוצה להביע מפה תנחומים על פטירת הרב הראשי לבאר שבע </w:t>
      </w:r>
      <w:bookmarkStart w:id="26423" w:name="_ETM_Q48_775000"/>
      <w:bookmarkEnd w:id="26423"/>
      <w:r>
        <w:rPr>
          <w:rFonts w:hint="cs"/>
          <w:rtl/>
          <w:lang w:eastAsia="he-IL"/>
        </w:rPr>
        <w:t xml:space="preserve">וראש אבות בתי הדין הרב הגאון הגדול הרב יהודה דרעי, זכר </w:t>
      </w:r>
      <w:bookmarkStart w:id="26424" w:name="_ETM_Q48_777000"/>
      <w:bookmarkEnd w:id="26424"/>
      <w:r>
        <w:rPr>
          <w:rFonts w:hint="cs"/>
          <w:rtl/>
          <w:lang w:eastAsia="he-IL"/>
        </w:rPr>
        <w:t xml:space="preserve">צדיק וקדוש לברכה. מפה אני שולח תנחומים ליושב-ראש תנועת ש"ס חבר הכנסת הרב אריה דרעי ולכל המשפחה, לאשתו הרבנית, לעשרת בניו ובנותיו, וכמובן לכל משפחת דרעי. המקום ינחם אותם בתוך שאר אבלי ציון וירושלים ולא </w:t>
      </w:r>
      <w:bookmarkStart w:id="26425" w:name="_ETM_Q48_807518"/>
      <w:bookmarkEnd w:id="26425"/>
      <w:r>
        <w:rPr>
          <w:rFonts w:hint="cs"/>
          <w:rtl/>
          <w:lang w:eastAsia="he-IL"/>
        </w:rPr>
        <w:t>תוסיפו לדאבה עוד.</w:t>
      </w:r>
    </w:p>
    <w:p w:rsidR="003B5080" w:rsidRDefault="003B5080" w:rsidP="00B63633">
      <w:pPr>
        <w:rPr>
          <w:lang w:eastAsia="he-IL"/>
        </w:rPr>
      </w:pPr>
    </w:p>
    <w:p w:rsidR="002D3898" w:rsidRDefault="002D3898" w:rsidP="00DE44B9">
      <w:pPr>
        <w:rPr>
          <w:rtl/>
        </w:rPr>
      </w:pPr>
      <w:bookmarkStart w:id="26426" w:name="TOR_Q49"/>
      <w:bookmarkStart w:id="26427" w:name="_ETM_Q49_209369"/>
      <w:bookmarkStart w:id="26428" w:name="_ETM_Q49_209427"/>
      <w:bookmarkEnd w:id="26426"/>
      <w:bookmarkEnd w:id="26427"/>
      <w:bookmarkEnd w:id="26428"/>
      <w:r>
        <w:rPr>
          <w:rFonts w:hint="cs"/>
          <w:rtl/>
        </w:rPr>
        <w:t xml:space="preserve">חבריי </w:t>
      </w:r>
      <w:bookmarkStart w:id="26429" w:name="_ETM_Q49_209890"/>
      <w:bookmarkEnd w:id="26429"/>
      <w:r>
        <w:rPr>
          <w:rFonts w:hint="cs"/>
          <w:rtl/>
        </w:rPr>
        <w:t xml:space="preserve">חברי </w:t>
      </w:r>
      <w:bookmarkStart w:id="26430" w:name="_ETM_Q49_210220"/>
      <w:bookmarkEnd w:id="26430"/>
      <w:r>
        <w:rPr>
          <w:rFonts w:hint="cs"/>
          <w:rtl/>
        </w:rPr>
        <w:t xml:space="preserve">הכנסת, </w:t>
      </w:r>
      <w:bookmarkStart w:id="26431" w:name="_ETM_Q49_211689"/>
      <w:bookmarkEnd w:id="26431"/>
      <w:r>
        <w:rPr>
          <w:rFonts w:hint="cs"/>
          <w:rtl/>
        </w:rPr>
        <w:t xml:space="preserve">התשובה </w:t>
      </w:r>
      <w:bookmarkStart w:id="26432" w:name="_ETM_Q49_212260"/>
      <w:bookmarkEnd w:id="26432"/>
      <w:r>
        <w:rPr>
          <w:rFonts w:hint="cs"/>
          <w:rtl/>
        </w:rPr>
        <w:t xml:space="preserve">שאני </w:t>
      </w:r>
      <w:bookmarkStart w:id="26433" w:name="_ETM_Q49_212649"/>
      <w:bookmarkEnd w:id="26433"/>
      <w:r>
        <w:rPr>
          <w:rFonts w:hint="cs"/>
          <w:rtl/>
        </w:rPr>
        <w:t xml:space="preserve">עונה </w:t>
      </w:r>
      <w:bookmarkStart w:id="26434" w:name="_ETM_Q49_212920"/>
      <w:bookmarkEnd w:id="26434"/>
      <w:r>
        <w:rPr>
          <w:rFonts w:hint="cs"/>
          <w:rtl/>
        </w:rPr>
        <w:t xml:space="preserve">פה </w:t>
      </w:r>
      <w:bookmarkStart w:id="26435" w:name="_ETM_Q49_213070"/>
      <w:bookmarkEnd w:id="26435"/>
      <w:r w:rsidR="00DE44B9">
        <w:rPr>
          <w:rFonts w:hint="cs"/>
          <w:rtl/>
        </w:rPr>
        <w:t>ע</w:t>
      </w:r>
      <w:r>
        <w:rPr>
          <w:rFonts w:hint="cs"/>
          <w:rtl/>
        </w:rPr>
        <w:t>ל</w:t>
      </w:r>
      <w:r w:rsidR="00DE44B9">
        <w:rPr>
          <w:rFonts w:hint="cs"/>
          <w:rtl/>
        </w:rPr>
        <w:t xml:space="preserve"> </w:t>
      </w:r>
      <w:r>
        <w:rPr>
          <w:rFonts w:hint="cs"/>
          <w:rtl/>
        </w:rPr>
        <w:t xml:space="preserve">ועדת </w:t>
      </w:r>
      <w:bookmarkStart w:id="26436" w:name="_ETM_Q49_213640"/>
      <w:bookmarkEnd w:id="26436"/>
      <w:r>
        <w:rPr>
          <w:rFonts w:hint="cs"/>
          <w:rtl/>
        </w:rPr>
        <w:t xml:space="preserve">החקירה </w:t>
      </w:r>
      <w:bookmarkStart w:id="26437" w:name="_ETM_Q49_214909"/>
      <w:bookmarkStart w:id="26438" w:name="_ETM_Q49_215089"/>
      <w:bookmarkEnd w:id="26437"/>
      <w:bookmarkEnd w:id="26438"/>
      <w:r>
        <w:rPr>
          <w:rFonts w:hint="cs"/>
          <w:rtl/>
        </w:rPr>
        <w:t xml:space="preserve">היא מטעם </w:t>
      </w:r>
      <w:bookmarkStart w:id="26439" w:name="_ETM_Q49_215420"/>
      <w:bookmarkEnd w:id="26439"/>
      <w:r>
        <w:rPr>
          <w:rFonts w:hint="cs"/>
          <w:rtl/>
        </w:rPr>
        <w:t xml:space="preserve">משרד </w:t>
      </w:r>
      <w:bookmarkStart w:id="26440" w:name="_ETM_Q49_216229"/>
      <w:bookmarkEnd w:id="26440"/>
      <w:r>
        <w:rPr>
          <w:rFonts w:hint="cs"/>
          <w:rtl/>
        </w:rPr>
        <w:t xml:space="preserve">ראש הממשלה. </w:t>
      </w:r>
      <w:bookmarkStart w:id="26441" w:name="_ETM_Q49_218570"/>
      <w:bookmarkEnd w:id="26441"/>
      <w:r>
        <w:rPr>
          <w:rFonts w:hint="cs"/>
          <w:rtl/>
        </w:rPr>
        <w:t xml:space="preserve">ראש הממשלה </w:t>
      </w:r>
      <w:bookmarkStart w:id="26442" w:name="_ETM_Q49_220409"/>
      <w:bookmarkEnd w:id="26442"/>
      <w:r>
        <w:rPr>
          <w:rFonts w:hint="cs"/>
          <w:rtl/>
        </w:rPr>
        <w:t xml:space="preserve">ויתר </w:t>
      </w:r>
      <w:bookmarkStart w:id="26443" w:name="_ETM_Q49_221010"/>
      <w:bookmarkEnd w:id="26443"/>
      <w:r>
        <w:rPr>
          <w:rFonts w:hint="cs"/>
          <w:rtl/>
        </w:rPr>
        <w:t xml:space="preserve">גורמי </w:t>
      </w:r>
      <w:bookmarkStart w:id="26444" w:name="_ETM_Q49_221399"/>
      <w:bookmarkEnd w:id="26444"/>
      <w:r>
        <w:rPr>
          <w:rFonts w:hint="cs"/>
          <w:rtl/>
        </w:rPr>
        <w:t xml:space="preserve">המדינה </w:t>
      </w:r>
      <w:bookmarkStart w:id="26445" w:name="_ETM_Q49_221879"/>
      <w:bookmarkEnd w:id="26445"/>
      <w:r>
        <w:rPr>
          <w:rFonts w:hint="cs"/>
          <w:rtl/>
        </w:rPr>
        <w:t xml:space="preserve">הנוגעים </w:t>
      </w:r>
      <w:bookmarkStart w:id="26446" w:name="_ETM_Q49_222390"/>
      <w:bookmarkEnd w:id="26446"/>
      <w:r>
        <w:rPr>
          <w:rFonts w:hint="cs"/>
          <w:rtl/>
        </w:rPr>
        <w:t xml:space="preserve">בדבר </w:t>
      </w:r>
      <w:bookmarkStart w:id="26447" w:name="_ETM_Q49_223469"/>
      <w:bookmarkEnd w:id="26447"/>
      <w:r>
        <w:rPr>
          <w:rFonts w:hint="cs"/>
          <w:rtl/>
        </w:rPr>
        <w:t xml:space="preserve">התייחסו </w:t>
      </w:r>
      <w:bookmarkStart w:id="26448" w:name="_ETM_Q49_224129"/>
      <w:bookmarkEnd w:id="26448"/>
      <w:r>
        <w:rPr>
          <w:rFonts w:hint="cs"/>
          <w:rtl/>
        </w:rPr>
        <w:t xml:space="preserve">לשחרור </w:t>
      </w:r>
      <w:bookmarkStart w:id="26449" w:name="_ETM_Q49_224729"/>
      <w:bookmarkEnd w:id="26449"/>
      <w:r>
        <w:rPr>
          <w:rFonts w:hint="cs"/>
          <w:rtl/>
        </w:rPr>
        <w:t xml:space="preserve">מנהל </w:t>
      </w:r>
      <w:bookmarkStart w:id="26450" w:name="_ETM_Q49_225149"/>
      <w:bookmarkEnd w:id="26450"/>
      <w:r>
        <w:rPr>
          <w:rFonts w:hint="cs"/>
          <w:rtl/>
        </w:rPr>
        <w:t xml:space="preserve">בית </w:t>
      </w:r>
      <w:bookmarkStart w:id="26451" w:name="_ETM_Q49_225420"/>
      <w:bookmarkEnd w:id="26451"/>
      <w:r>
        <w:rPr>
          <w:rFonts w:hint="cs"/>
          <w:rtl/>
        </w:rPr>
        <w:t xml:space="preserve">החולים </w:t>
      </w:r>
      <w:bookmarkStart w:id="26452" w:name="_ETM_Q49_225690"/>
      <w:bookmarkEnd w:id="26452"/>
      <w:r>
        <w:rPr>
          <w:rFonts w:hint="cs"/>
          <w:rtl/>
        </w:rPr>
        <w:t xml:space="preserve">שיפא </w:t>
      </w:r>
      <w:bookmarkStart w:id="26453" w:name="_ETM_Q49_226760"/>
      <w:bookmarkEnd w:id="26453"/>
      <w:r>
        <w:rPr>
          <w:rFonts w:hint="cs"/>
          <w:rtl/>
        </w:rPr>
        <w:t xml:space="preserve">סמוך </w:t>
      </w:r>
      <w:bookmarkStart w:id="26454" w:name="_ETM_Q49_227390"/>
      <w:bookmarkEnd w:id="26454"/>
      <w:r>
        <w:rPr>
          <w:rFonts w:hint="cs"/>
          <w:rtl/>
        </w:rPr>
        <w:t xml:space="preserve">לאירוע, </w:t>
      </w:r>
      <w:bookmarkStart w:id="26455" w:name="_ETM_Q49_228409"/>
      <w:bookmarkEnd w:id="26455"/>
      <w:r>
        <w:rPr>
          <w:rFonts w:hint="cs"/>
          <w:rtl/>
        </w:rPr>
        <w:t xml:space="preserve">הגם </w:t>
      </w:r>
      <w:bookmarkStart w:id="26456" w:name="_ETM_Q49_229489"/>
      <w:bookmarkEnd w:id="26456"/>
      <w:r>
        <w:rPr>
          <w:rFonts w:hint="cs"/>
          <w:rtl/>
        </w:rPr>
        <w:t xml:space="preserve">שההחלטה </w:t>
      </w:r>
      <w:bookmarkStart w:id="26457" w:name="_ETM_Q49_230149"/>
      <w:bookmarkEnd w:id="26457"/>
      <w:r>
        <w:rPr>
          <w:rFonts w:hint="cs"/>
          <w:rtl/>
        </w:rPr>
        <w:t xml:space="preserve">התקבלה </w:t>
      </w:r>
      <w:bookmarkStart w:id="26458" w:name="_ETM_Q49_230719"/>
      <w:bookmarkEnd w:id="26458"/>
      <w:r>
        <w:rPr>
          <w:rFonts w:hint="cs"/>
          <w:rtl/>
        </w:rPr>
        <w:t xml:space="preserve">ללא </w:t>
      </w:r>
      <w:bookmarkStart w:id="26459" w:name="_ETM_Q49_230989"/>
      <w:bookmarkEnd w:id="26459"/>
      <w:r>
        <w:rPr>
          <w:rFonts w:hint="cs"/>
          <w:rtl/>
        </w:rPr>
        <w:t xml:space="preserve">ידיעת </w:t>
      </w:r>
      <w:bookmarkStart w:id="26460" w:name="_ETM_Q49_231469"/>
      <w:bookmarkEnd w:id="26460"/>
      <w:r>
        <w:rPr>
          <w:rFonts w:hint="cs"/>
          <w:rtl/>
        </w:rPr>
        <w:t xml:space="preserve">הדרג </w:t>
      </w:r>
      <w:bookmarkStart w:id="26461" w:name="_ETM_Q49_231829"/>
      <w:bookmarkEnd w:id="26461"/>
      <w:r>
        <w:rPr>
          <w:rFonts w:hint="cs"/>
          <w:rtl/>
        </w:rPr>
        <w:t xml:space="preserve">המדיני </w:t>
      </w:r>
      <w:bookmarkStart w:id="26462" w:name="_ETM_Q49_232370"/>
      <w:bookmarkEnd w:id="26462"/>
      <w:r>
        <w:rPr>
          <w:rFonts w:hint="cs"/>
          <w:rtl/>
        </w:rPr>
        <w:t xml:space="preserve">וראשי </w:t>
      </w:r>
      <w:bookmarkStart w:id="26463" w:name="_ETM_Q49_232820"/>
      <w:bookmarkEnd w:id="26463"/>
      <w:r>
        <w:rPr>
          <w:rFonts w:hint="cs"/>
          <w:rtl/>
        </w:rPr>
        <w:t xml:space="preserve">הארגונים. </w:t>
      </w:r>
      <w:bookmarkStart w:id="26464" w:name="_ETM_Q49_234420"/>
      <w:bookmarkStart w:id="26465" w:name="_ETM_Q49_236179"/>
      <w:bookmarkEnd w:id="26464"/>
      <w:bookmarkEnd w:id="26465"/>
      <w:r>
        <w:rPr>
          <w:rFonts w:hint="cs"/>
          <w:rtl/>
        </w:rPr>
        <w:t xml:space="preserve">ראש הממשלה הנחה </w:t>
      </w:r>
      <w:bookmarkStart w:id="26466" w:name="_ETM_Q49_236629"/>
      <w:bookmarkEnd w:id="26466"/>
      <w:r>
        <w:rPr>
          <w:rFonts w:hint="cs"/>
          <w:rtl/>
        </w:rPr>
        <w:t xml:space="preserve">לבצע </w:t>
      </w:r>
      <w:bookmarkStart w:id="26467" w:name="_ETM_Q49_237199"/>
      <w:bookmarkEnd w:id="26467"/>
      <w:r>
        <w:rPr>
          <w:rFonts w:hint="cs"/>
          <w:rtl/>
        </w:rPr>
        <w:t xml:space="preserve">פעולות </w:t>
      </w:r>
      <w:bookmarkStart w:id="26468" w:name="_ETM_Q49_237769"/>
      <w:bookmarkEnd w:id="26468"/>
      <w:r>
        <w:rPr>
          <w:rFonts w:hint="cs"/>
          <w:rtl/>
        </w:rPr>
        <w:t>מיידיות</w:t>
      </w:r>
      <w:bookmarkStart w:id="26469" w:name="_ETM_Q49_243310"/>
      <w:bookmarkEnd w:id="26469"/>
      <w:r>
        <w:rPr>
          <w:rFonts w:hint="cs"/>
          <w:rtl/>
        </w:rPr>
        <w:t xml:space="preserve"> – כנראה שלא מעניין אתכם.</w:t>
      </w:r>
    </w:p>
    <w:p w:rsidR="002D3898" w:rsidRDefault="002D3898" w:rsidP="00B63633">
      <w:pPr>
        <w:rPr>
          <w:rtl/>
        </w:rPr>
      </w:pPr>
    </w:p>
    <w:p w:rsidR="002D3898" w:rsidRDefault="002D3898" w:rsidP="00B63633">
      <w:pPr>
        <w:pStyle w:val="af6"/>
        <w:keepNext/>
        <w:rPr>
          <w:rtl/>
        </w:rPr>
      </w:pPr>
      <w:r>
        <w:rPr>
          <w:rStyle w:val="TagStyle"/>
          <w:rFonts w:hint="cs"/>
          <w:rtl/>
        </w:rPr>
        <w:t xml:space="preserve"> &lt;&lt; יור &gt;&gt; </w:t>
      </w:r>
      <w:r>
        <w:rPr>
          <w:rFonts w:hint="cs"/>
          <w:rtl/>
        </w:rPr>
        <w:t>היו"ר אורית פרקש הכהן:</w:t>
      </w:r>
      <w:r>
        <w:rPr>
          <w:rStyle w:val="TagStyle"/>
          <w:rtl/>
        </w:rPr>
        <w:t xml:space="preserve"> &lt;&lt; יור &gt;&gt;</w:t>
      </w:r>
      <w:r>
        <w:rPr>
          <w:rFonts w:hint="cs"/>
          <w:rtl/>
        </w:rPr>
        <w:t xml:space="preserve"> </w:t>
      </w:r>
    </w:p>
    <w:p w:rsidR="002D3898" w:rsidRDefault="002D3898" w:rsidP="00A9203F">
      <w:pPr>
        <w:rPr>
          <w:rtl/>
        </w:rPr>
      </w:pPr>
    </w:p>
    <w:p w:rsidR="002D3898" w:rsidRDefault="002D3898" w:rsidP="00B63633">
      <w:pPr>
        <w:rPr>
          <w:rtl/>
        </w:rPr>
      </w:pPr>
      <w:bookmarkStart w:id="26470" w:name="_ETM_Q49_247332"/>
      <w:bookmarkEnd w:id="26470"/>
      <w:r>
        <w:rPr>
          <w:rFonts w:hint="cs"/>
          <w:rtl/>
        </w:rPr>
        <w:t>שקט</w:t>
      </w:r>
      <w:r w:rsidR="00B63633">
        <w:rPr>
          <w:rFonts w:hint="cs"/>
          <w:rtl/>
        </w:rPr>
        <w:t>,</w:t>
      </w:r>
      <w:r>
        <w:rPr>
          <w:rFonts w:hint="cs"/>
          <w:rtl/>
        </w:rPr>
        <w:t xml:space="preserve"> בבקשה, חברי הכנסת. </w:t>
      </w:r>
      <w:bookmarkStart w:id="26471" w:name="_ETM_Q49_249477"/>
      <w:bookmarkEnd w:id="26471"/>
      <w:r>
        <w:rPr>
          <w:rFonts w:hint="cs"/>
          <w:rtl/>
        </w:rPr>
        <w:t>כן, בבקשה, השר.</w:t>
      </w:r>
    </w:p>
    <w:p w:rsidR="002D3898" w:rsidRDefault="002D3898" w:rsidP="00B63633">
      <w:pPr>
        <w:rPr>
          <w:b/>
          <w:bCs/>
          <w:u w:val="single"/>
          <w:rtl/>
          <w:lang w:eastAsia="he-IL"/>
        </w:rPr>
      </w:pPr>
      <w:bookmarkStart w:id="26472" w:name="_ETM_Q49_252763"/>
      <w:bookmarkStart w:id="26473" w:name="_ETM_Q49_249399"/>
      <w:bookmarkEnd w:id="26472"/>
      <w:bookmarkEnd w:id="26473"/>
    </w:p>
    <w:p w:rsidR="002D3898" w:rsidRDefault="002D3898" w:rsidP="00B63633">
      <w:pPr>
        <w:pStyle w:val="-"/>
        <w:keepNext/>
        <w:rPr>
          <w:rtl/>
        </w:rPr>
      </w:pPr>
      <w:bookmarkStart w:id="26474" w:name="ET_speakercontinue_6505_35"/>
      <w:r w:rsidRPr="00BC2F69">
        <w:rPr>
          <w:rStyle w:val="TagStyle"/>
          <w:rtl/>
        </w:rPr>
        <w:t xml:space="preserve"> &lt;&lt; דובר_המשך &gt;&gt; </w:t>
      </w:r>
      <w:r>
        <w:rPr>
          <w:rtl/>
        </w:rPr>
        <w:t>שר העבודה יואב בן צור:</w:t>
      </w:r>
      <w:r w:rsidRPr="00BC2F69">
        <w:rPr>
          <w:rStyle w:val="TagStyle"/>
          <w:rtl/>
        </w:rPr>
        <w:t xml:space="preserve"> &lt;&lt; דובר_המשך &gt;&gt;</w:t>
      </w:r>
      <w:r>
        <w:rPr>
          <w:rtl/>
        </w:rPr>
        <w:t xml:space="preserve"> </w:t>
      </w:r>
      <w:bookmarkEnd w:id="26474"/>
    </w:p>
    <w:p w:rsidR="002D3898" w:rsidRDefault="002D3898" w:rsidP="00A9203F">
      <w:pPr>
        <w:rPr>
          <w:rtl/>
        </w:rPr>
      </w:pPr>
    </w:p>
    <w:p w:rsidR="002D3898" w:rsidRDefault="002D3898" w:rsidP="00B63633">
      <w:pPr>
        <w:rPr>
          <w:rtl/>
        </w:rPr>
      </w:pPr>
      <w:r>
        <w:rPr>
          <w:rFonts w:hint="cs"/>
          <w:rtl/>
        </w:rPr>
        <w:t xml:space="preserve">אני </w:t>
      </w:r>
      <w:bookmarkStart w:id="26475" w:name="_ETM_Q49_249490"/>
      <w:bookmarkEnd w:id="26475"/>
      <w:r>
        <w:rPr>
          <w:rFonts w:hint="cs"/>
          <w:rtl/>
        </w:rPr>
        <w:t xml:space="preserve">רוצה </w:t>
      </w:r>
      <w:bookmarkStart w:id="26476" w:name="_ETM_Q49_249789"/>
      <w:bookmarkEnd w:id="26476"/>
      <w:r>
        <w:rPr>
          <w:rFonts w:hint="cs"/>
          <w:rtl/>
        </w:rPr>
        <w:t xml:space="preserve">לשכנע </w:t>
      </w:r>
      <w:bookmarkStart w:id="26477" w:name="_ETM_Q49_250299"/>
      <w:bookmarkEnd w:id="26477"/>
      <w:r>
        <w:rPr>
          <w:rFonts w:hint="cs"/>
          <w:rtl/>
        </w:rPr>
        <w:t xml:space="preserve">אתכם </w:t>
      </w:r>
      <w:bookmarkStart w:id="26478" w:name="_ETM_Q49_250750"/>
      <w:bookmarkEnd w:id="26478"/>
      <w:r>
        <w:rPr>
          <w:rFonts w:hint="cs"/>
          <w:rtl/>
        </w:rPr>
        <w:t xml:space="preserve">בייתור </w:t>
      </w:r>
      <w:bookmarkStart w:id="26479" w:name="_ETM_Q49_252700"/>
      <w:bookmarkEnd w:id="26479"/>
      <w:r>
        <w:rPr>
          <w:rFonts w:hint="cs"/>
          <w:rtl/>
        </w:rPr>
        <w:t xml:space="preserve">ועדת </w:t>
      </w:r>
      <w:bookmarkStart w:id="26480" w:name="_ETM_Q49_253209"/>
      <w:bookmarkEnd w:id="26480"/>
      <w:r>
        <w:rPr>
          <w:rFonts w:hint="cs"/>
          <w:rtl/>
        </w:rPr>
        <w:t xml:space="preserve">החקירה </w:t>
      </w:r>
      <w:bookmarkStart w:id="26481" w:name="_ETM_Q49_253750"/>
      <w:bookmarkEnd w:id="26481"/>
      <w:r>
        <w:rPr>
          <w:rFonts w:hint="cs"/>
          <w:rtl/>
        </w:rPr>
        <w:t>הזאת.</w:t>
      </w:r>
      <w:bookmarkStart w:id="26482" w:name="_ETM_Q49_254760"/>
      <w:bookmarkEnd w:id="26482"/>
      <w:r>
        <w:rPr>
          <w:rFonts w:hint="cs"/>
          <w:rtl/>
        </w:rPr>
        <w:t xml:space="preserve"> </w:t>
      </w:r>
      <w:bookmarkStart w:id="26483" w:name="_ETM_Q49_254850"/>
      <w:bookmarkEnd w:id="26483"/>
      <w:r>
        <w:rPr>
          <w:rFonts w:hint="cs"/>
          <w:rtl/>
        </w:rPr>
        <w:t xml:space="preserve">אולי אם </w:t>
      </w:r>
      <w:bookmarkStart w:id="26484" w:name="_ETM_Q49_255060"/>
      <w:bookmarkEnd w:id="26484"/>
      <w:r>
        <w:rPr>
          <w:rFonts w:hint="cs"/>
          <w:rtl/>
        </w:rPr>
        <w:t xml:space="preserve">תשמעו </w:t>
      </w:r>
      <w:bookmarkStart w:id="26485" w:name="_ETM_Q49_255479"/>
      <w:bookmarkEnd w:id="26485"/>
      <w:r>
        <w:rPr>
          <w:rFonts w:hint="cs"/>
          <w:rtl/>
        </w:rPr>
        <w:t xml:space="preserve">את </w:t>
      </w:r>
      <w:bookmarkStart w:id="26486" w:name="_ETM_Q49_255540"/>
      <w:bookmarkEnd w:id="26486"/>
      <w:r>
        <w:rPr>
          <w:rFonts w:hint="cs"/>
          <w:rtl/>
        </w:rPr>
        <w:t xml:space="preserve">הדברים </w:t>
      </w:r>
      <w:bookmarkStart w:id="26487" w:name="_ETM_Q49_256080"/>
      <w:bookmarkEnd w:id="26487"/>
      <w:r>
        <w:rPr>
          <w:rFonts w:hint="cs"/>
          <w:rtl/>
        </w:rPr>
        <w:t xml:space="preserve">תבינו </w:t>
      </w:r>
      <w:bookmarkStart w:id="26488" w:name="_ETM_Q49_257230"/>
      <w:bookmarkEnd w:id="26488"/>
      <w:r>
        <w:rPr>
          <w:rFonts w:hint="cs"/>
          <w:rtl/>
        </w:rPr>
        <w:t xml:space="preserve">שאולי </w:t>
      </w:r>
      <w:bookmarkStart w:id="26489" w:name="_ETM_Q49_257590"/>
      <w:bookmarkEnd w:id="26489"/>
      <w:r>
        <w:rPr>
          <w:rFonts w:hint="cs"/>
          <w:rtl/>
        </w:rPr>
        <w:t xml:space="preserve">באמת </w:t>
      </w:r>
      <w:bookmarkStart w:id="26490" w:name="_ETM_Q49_257980"/>
      <w:bookmarkEnd w:id="26490"/>
      <w:r>
        <w:rPr>
          <w:rFonts w:hint="cs"/>
          <w:rtl/>
        </w:rPr>
        <w:t xml:space="preserve">הוועדה </w:t>
      </w:r>
      <w:bookmarkStart w:id="26491" w:name="_ETM_Q49_258459"/>
      <w:bookmarkEnd w:id="26491"/>
      <w:r>
        <w:rPr>
          <w:rFonts w:hint="cs"/>
          <w:rtl/>
        </w:rPr>
        <w:t xml:space="preserve">הזאת </w:t>
      </w:r>
      <w:bookmarkStart w:id="26492" w:name="_ETM_Q49_258760"/>
      <w:bookmarkStart w:id="26493" w:name="_ETM_Q49_259209"/>
      <w:bookmarkEnd w:id="26492"/>
      <w:bookmarkEnd w:id="26493"/>
      <w:r>
        <w:rPr>
          <w:rFonts w:hint="cs"/>
          <w:rtl/>
        </w:rPr>
        <w:t xml:space="preserve">מיותרת, עודד. </w:t>
      </w:r>
    </w:p>
    <w:p w:rsidR="002D3898" w:rsidRDefault="002D3898" w:rsidP="00B63633">
      <w:pPr>
        <w:rPr>
          <w:rtl/>
        </w:rPr>
      </w:pPr>
      <w:bookmarkStart w:id="26494" w:name="_ETM_Q49_262384"/>
      <w:bookmarkStart w:id="26495" w:name="_ETM_Q49_262447"/>
      <w:bookmarkStart w:id="26496" w:name="_ETM_Q49_264623"/>
      <w:bookmarkStart w:id="26497" w:name="_ETM_Q49_264703"/>
      <w:bookmarkEnd w:id="26494"/>
      <w:bookmarkEnd w:id="26495"/>
      <w:bookmarkEnd w:id="26496"/>
      <w:bookmarkEnd w:id="26497"/>
    </w:p>
    <w:p w:rsidR="002D3898" w:rsidRDefault="002D3898" w:rsidP="00B63633">
      <w:pPr>
        <w:pStyle w:val="af5"/>
        <w:keepNext/>
        <w:rPr>
          <w:rtl/>
        </w:rPr>
      </w:pPr>
      <w:bookmarkStart w:id="26498" w:name="ET_interruption_6345_7"/>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6498"/>
    </w:p>
    <w:p w:rsidR="002D3898" w:rsidRDefault="002D3898" w:rsidP="00A9203F">
      <w:pPr>
        <w:rPr>
          <w:rtl/>
        </w:rPr>
      </w:pPr>
    </w:p>
    <w:p w:rsidR="002D3898" w:rsidRDefault="002D3898" w:rsidP="00B63633">
      <w:pPr>
        <w:rPr>
          <w:rtl/>
        </w:rPr>
      </w:pPr>
      <w:r>
        <w:rPr>
          <w:rFonts w:hint="cs"/>
          <w:rtl/>
        </w:rPr>
        <w:t xml:space="preserve">הוא הסכים </w:t>
      </w:r>
      <w:r w:rsidR="00A9203F">
        <w:rPr>
          <w:rFonts w:hint="cs"/>
          <w:rtl/>
        </w:rPr>
        <w:t>– – –</w:t>
      </w:r>
    </w:p>
    <w:p w:rsidR="002D3898" w:rsidRDefault="002D3898" w:rsidP="00B63633">
      <w:pPr>
        <w:rPr>
          <w:rtl/>
        </w:rPr>
      </w:pPr>
      <w:bookmarkStart w:id="26499" w:name="_ETM_Q49_263978"/>
      <w:bookmarkStart w:id="26500" w:name="_ETM_Q49_264088"/>
      <w:bookmarkEnd w:id="26499"/>
      <w:bookmarkEnd w:id="26500"/>
    </w:p>
    <w:p w:rsidR="002D3898" w:rsidRDefault="002D3898" w:rsidP="00B63633">
      <w:pPr>
        <w:pStyle w:val="-"/>
        <w:keepNext/>
        <w:rPr>
          <w:rtl/>
        </w:rPr>
      </w:pPr>
      <w:bookmarkStart w:id="26501" w:name="ET_speakercontinue_6505_8"/>
      <w:r>
        <w:rPr>
          <w:rStyle w:val="TagStyle"/>
          <w:rFonts w:hint="cs"/>
          <w:rtl/>
        </w:rPr>
        <w:t xml:space="preserve"> &lt;&lt; דובר_המשך &gt;&gt; </w:t>
      </w:r>
      <w:r>
        <w:rPr>
          <w:rFonts w:hint="cs"/>
          <w:rtl/>
        </w:rPr>
        <w:t>שר העבודה יואב בן צור:</w:t>
      </w:r>
      <w:r>
        <w:rPr>
          <w:rStyle w:val="TagStyle"/>
          <w:rtl/>
        </w:rPr>
        <w:t xml:space="preserve"> &lt;&lt; דובר_המשך &gt;&gt;</w:t>
      </w:r>
      <w:r>
        <w:rPr>
          <w:rFonts w:hint="cs"/>
          <w:rtl/>
        </w:rPr>
        <w:t xml:space="preserve"> </w:t>
      </w:r>
      <w:bookmarkEnd w:id="26501"/>
    </w:p>
    <w:p w:rsidR="002D3898" w:rsidRDefault="002D3898" w:rsidP="00A9203F">
      <w:pPr>
        <w:rPr>
          <w:rtl/>
        </w:rPr>
      </w:pPr>
    </w:p>
    <w:p w:rsidR="002D3898" w:rsidRDefault="002D3898" w:rsidP="00B63633">
      <w:pPr>
        <w:rPr>
          <w:rtl/>
        </w:rPr>
      </w:pPr>
      <w:bookmarkStart w:id="26502" w:name="_ETM_Q49_265239"/>
      <w:bookmarkEnd w:id="26502"/>
      <w:r>
        <w:rPr>
          <w:rFonts w:hint="cs"/>
          <w:rtl/>
        </w:rPr>
        <w:t xml:space="preserve">מה הוא </w:t>
      </w:r>
      <w:bookmarkStart w:id="26503" w:name="_ETM_Q49_262964"/>
      <w:bookmarkEnd w:id="26503"/>
      <w:r>
        <w:rPr>
          <w:rFonts w:hint="cs"/>
          <w:rtl/>
        </w:rPr>
        <w:t>הסכים?</w:t>
      </w:r>
    </w:p>
    <w:p w:rsidR="002D3898" w:rsidRDefault="002D3898" w:rsidP="00B63633">
      <w:pPr>
        <w:rPr>
          <w:rtl/>
        </w:rPr>
      </w:pPr>
      <w:bookmarkStart w:id="26504" w:name="_ETM_Q49_265396"/>
      <w:bookmarkStart w:id="26505" w:name="_ETM_Q49_265480"/>
      <w:bookmarkEnd w:id="26504"/>
      <w:bookmarkEnd w:id="26505"/>
    </w:p>
    <w:p w:rsidR="002D3898" w:rsidRDefault="002D3898" w:rsidP="00B63633">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2D3898" w:rsidRDefault="002D3898" w:rsidP="00A9203F">
      <w:pPr>
        <w:rPr>
          <w:rtl/>
        </w:rPr>
      </w:pPr>
    </w:p>
    <w:p w:rsidR="002D3898" w:rsidRDefault="002D3898" w:rsidP="00B63633">
      <w:pPr>
        <w:rPr>
          <w:rtl/>
        </w:rPr>
      </w:pPr>
      <w:bookmarkStart w:id="26506" w:name="_ETM_Q49_270481"/>
      <w:bookmarkEnd w:id="26506"/>
      <w:r>
        <w:rPr>
          <w:rFonts w:hint="cs"/>
          <w:rtl/>
        </w:rPr>
        <w:t>אין הצבעה.</w:t>
      </w:r>
    </w:p>
    <w:p w:rsidR="002D3898" w:rsidRDefault="002D3898" w:rsidP="00B63633">
      <w:pPr>
        <w:rPr>
          <w:rtl/>
        </w:rPr>
      </w:pPr>
    </w:p>
    <w:p w:rsidR="002D3898" w:rsidRDefault="002D3898" w:rsidP="00B63633">
      <w:pPr>
        <w:pStyle w:val="-"/>
        <w:keepNext/>
        <w:rPr>
          <w:rtl/>
        </w:rPr>
      </w:pPr>
      <w:r>
        <w:rPr>
          <w:rStyle w:val="TagStyle"/>
          <w:rFonts w:hint="cs"/>
          <w:rtl/>
        </w:rPr>
        <w:t xml:space="preserve">&lt;&lt; דובר_המשך &gt;&gt; </w:t>
      </w:r>
      <w:r>
        <w:rPr>
          <w:rFonts w:hint="cs"/>
          <w:rtl/>
        </w:rPr>
        <w:t>שר העבודה יואב בן צור:</w:t>
      </w:r>
      <w:r>
        <w:rPr>
          <w:rStyle w:val="TagStyle"/>
          <w:rtl/>
        </w:rPr>
        <w:t xml:space="preserve"> &lt;&lt; דובר_המשך &gt;&gt;</w:t>
      </w:r>
      <w:r>
        <w:rPr>
          <w:rFonts w:hint="cs"/>
          <w:rtl/>
        </w:rPr>
        <w:t xml:space="preserve"> </w:t>
      </w:r>
    </w:p>
    <w:p w:rsidR="002D3898" w:rsidRDefault="002D3898" w:rsidP="00B63633">
      <w:pPr>
        <w:rPr>
          <w:rtl/>
        </w:rPr>
      </w:pPr>
    </w:p>
    <w:p w:rsidR="002D3898" w:rsidRDefault="002D3898" w:rsidP="00B63633">
      <w:pPr>
        <w:rPr>
          <w:rtl/>
        </w:rPr>
      </w:pPr>
      <w:r>
        <w:rPr>
          <w:rFonts w:hint="cs"/>
          <w:rtl/>
        </w:rPr>
        <w:t>לא מצביעים?</w:t>
      </w:r>
    </w:p>
    <w:p w:rsidR="002D3898" w:rsidRDefault="002D3898" w:rsidP="00B63633">
      <w:pPr>
        <w:rPr>
          <w:rtl/>
        </w:rPr>
      </w:pPr>
    </w:p>
    <w:p w:rsidR="002D3898" w:rsidRDefault="002D3898" w:rsidP="00B63633">
      <w:pPr>
        <w:pStyle w:val="af6"/>
        <w:keepNext/>
        <w:rPr>
          <w:rtl/>
        </w:rPr>
      </w:pPr>
      <w:r>
        <w:rPr>
          <w:rStyle w:val="TagStyle"/>
          <w:rFonts w:hint="cs"/>
          <w:rtl/>
        </w:rPr>
        <w:t xml:space="preserve"> &lt;&lt; יור &gt;&gt; </w:t>
      </w:r>
      <w:r>
        <w:rPr>
          <w:rFonts w:hint="cs"/>
          <w:rtl/>
        </w:rPr>
        <w:t>היו"ר אורית פרקש הכהן:</w:t>
      </w:r>
      <w:r>
        <w:rPr>
          <w:rStyle w:val="TagStyle"/>
          <w:rtl/>
        </w:rPr>
        <w:t xml:space="preserve"> &lt;&lt; יור &gt;&gt;</w:t>
      </w:r>
      <w:r>
        <w:rPr>
          <w:rFonts w:hint="cs"/>
          <w:rtl/>
        </w:rPr>
        <w:t xml:space="preserve"> </w:t>
      </w:r>
    </w:p>
    <w:p w:rsidR="002D3898" w:rsidRDefault="002D3898" w:rsidP="00A9203F">
      <w:pPr>
        <w:rPr>
          <w:rtl/>
        </w:rPr>
      </w:pPr>
    </w:p>
    <w:p w:rsidR="002D3898" w:rsidRDefault="002D3898" w:rsidP="00B63633">
      <w:pPr>
        <w:rPr>
          <w:rtl/>
        </w:rPr>
      </w:pPr>
      <w:r>
        <w:rPr>
          <w:rFonts w:hint="cs"/>
          <w:rtl/>
        </w:rPr>
        <w:t>לא, יש הצבעה על העברה של זה כהצעה רגילה.</w:t>
      </w:r>
    </w:p>
    <w:p w:rsidR="002D3898" w:rsidRDefault="002D3898" w:rsidP="00B63633">
      <w:pPr>
        <w:rPr>
          <w:rtl/>
        </w:rPr>
      </w:pPr>
    </w:p>
    <w:p w:rsidR="002D3898" w:rsidRDefault="002D3898" w:rsidP="00B63633">
      <w:pPr>
        <w:pStyle w:val="af5"/>
        <w:keepNext/>
        <w:rPr>
          <w:rtl/>
        </w:rPr>
      </w:pPr>
      <w:bookmarkStart w:id="26507" w:name="ET_interruption_5520_12"/>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26507"/>
    </w:p>
    <w:p w:rsidR="002D3898" w:rsidRDefault="002D3898" w:rsidP="00A9203F">
      <w:pPr>
        <w:rPr>
          <w:rtl/>
        </w:rPr>
      </w:pPr>
    </w:p>
    <w:p w:rsidR="002D3898" w:rsidRDefault="002D3898" w:rsidP="00B63633">
      <w:pPr>
        <w:rPr>
          <w:rtl/>
        </w:rPr>
      </w:pPr>
      <w:r>
        <w:rPr>
          <w:rFonts w:hint="cs"/>
          <w:rtl/>
        </w:rPr>
        <w:t>אני מעביר את זה להצעה רגילה.</w:t>
      </w:r>
    </w:p>
    <w:p w:rsidR="002D3898" w:rsidRDefault="002D3898" w:rsidP="00B63633">
      <w:pPr>
        <w:rPr>
          <w:rtl/>
        </w:rPr>
      </w:pPr>
      <w:bookmarkStart w:id="26508" w:name="_ETM_Q49_271346"/>
      <w:bookmarkStart w:id="26509" w:name="_ETM_Q49_271435"/>
      <w:bookmarkEnd w:id="26508"/>
      <w:bookmarkEnd w:id="26509"/>
    </w:p>
    <w:p w:rsidR="002D3898" w:rsidRDefault="002D3898" w:rsidP="00B63633">
      <w:pPr>
        <w:pStyle w:val="af6"/>
        <w:keepNext/>
        <w:rPr>
          <w:rtl/>
        </w:rPr>
      </w:pPr>
      <w:bookmarkStart w:id="26510" w:name="ET_yor_6596_11"/>
      <w:r>
        <w:rPr>
          <w:rStyle w:val="TagStyle"/>
          <w:rFonts w:hint="cs"/>
          <w:rtl/>
        </w:rPr>
        <w:t xml:space="preserve"> &lt;&lt; יור &gt;&gt; </w:t>
      </w:r>
      <w:r>
        <w:rPr>
          <w:rFonts w:hint="cs"/>
          <w:rtl/>
        </w:rPr>
        <w:t>היו"ר אורית פרקש הכהן:</w:t>
      </w:r>
      <w:r>
        <w:rPr>
          <w:rStyle w:val="TagStyle"/>
          <w:rtl/>
        </w:rPr>
        <w:t xml:space="preserve"> &lt;&lt; יור &gt;&gt;</w:t>
      </w:r>
      <w:r>
        <w:rPr>
          <w:rFonts w:hint="cs"/>
          <w:rtl/>
        </w:rPr>
        <w:t xml:space="preserve"> </w:t>
      </w:r>
      <w:bookmarkEnd w:id="26510"/>
    </w:p>
    <w:p w:rsidR="002D3898" w:rsidRDefault="002D3898" w:rsidP="00A9203F">
      <w:pPr>
        <w:rPr>
          <w:rtl/>
        </w:rPr>
      </w:pPr>
    </w:p>
    <w:p w:rsidR="002D3898" w:rsidRDefault="002D3898" w:rsidP="00B63633">
      <w:pPr>
        <w:rPr>
          <w:rtl/>
        </w:rPr>
      </w:pPr>
      <w:bookmarkStart w:id="26511" w:name="_ETM_Q49_262800"/>
      <w:bookmarkStart w:id="26512" w:name="_ETM_Q49_262866"/>
      <w:bookmarkStart w:id="26513" w:name="_ETM_Q49_273319"/>
      <w:bookmarkEnd w:id="26511"/>
      <w:bookmarkEnd w:id="26512"/>
      <w:bookmarkEnd w:id="26513"/>
      <w:r>
        <w:rPr>
          <w:rFonts w:hint="cs"/>
          <w:rtl/>
        </w:rPr>
        <w:t xml:space="preserve">אתה </w:t>
      </w:r>
      <w:bookmarkStart w:id="26514" w:name="_ETM_Q49_273619"/>
      <w:bookmarkEnd w:id="26514"/>
      <w:r>
        <w:rPr>
          <w:rFonts w:hint="cs"/>
          <w:rtl/>
        </w:rPr>
        <w:t xml:space="preserve">מעביר </w:t>
      </w:r>
      <w:bookmarkStart w:id="26515" w:name="_ETM_Q49_273979"/>
      <w:bookmarkEnd w:id="26515"/>
      <w:r>
        <w:rPr>
          <w:rFonts w:hint="cs"/>
          <w:rtl/>
        </w:rPr>
        <w:t xml:space="preserve">את </w:t>
      </w:r>
      <w:bookmarkStart w:id="26516" w:name="_ETM_Q49_274039"/>
      <w:bookmarkEnd w:id="26516"/>
      <w:r>
        <w:rPr>
          <w:rFonts w:hint="cs"/>
          <w:rtl/>
        </w:rPr>
        <w:t xml:space="preserve">זה </w:t>
      </w:r>
      <w:bookmarkStart w:id="26517" w:name="_ETM_Q49_274130"/>
      <w:bookmarkEnd w:id="26517"/>
      <w:r>
        <w:rPr>
          <w:rFonts w:hint="cs"/>
          <w:rtl/>
        </w:rPr>
        <w:t xml:space="preserve">להצעה </w:t>
      </w:r>
      <w:bookmarkStart w:id="26518" w:name="_ETM_Q49_274549"/>
      <w:bookmarkEnd w:id="26518"/>
      <w:r>
        <w:rPr>
          <w:rFonts w:hint="cs"/>
          <w:rtl/>
        </w:rPr>
        <w:t xml:space="preserve">רגילה? </w:t>
      </w:r>
      <w:bookmarkStart w:id="26519" w:name="_ETM_Q49_274999"/>
      <w:bookmarkEnd w:id="26519"/>
      <w:r>
        <w:rPr>
          <w:rFonts w:hint="cs"/>
          <w:rtl/>
        </w:rPr>
        <w:t xml:space="preserve">באיזו </w:t>
      </w:r>
      <w:bookmarkStart w:id="26520" w:name="_ETM_Q49_275389"/>
      <w:bookmarkEnd w:id="26520"/>
      <w:r>
        <w:rPr>
          <w:rFonts w:hint="cs"/>
          <w:rtl/>
        </w:rPr>
        <w:t>ועדה?</w:t>
      </w:r>
    </w:p>
    <w:p w:rsidR="002D3898" w:rsidRDefault="002D3898" w:rsidP="00B63633">
      <w:pPr>
        <w:rPr>
          <w:rtl/>
        </w:rPr>
      </w:pPr>
      <w:bookmarkStart w:id="26521" w:name="_ETM_Q49_278909"/>
      <w:bookmarkStart w:id="26522" w:name="_ETM_Q49_278978"/>
      <w:bookmarkEnd w:id="26521"/>
      <w:bookmarkEnd w:id="26522"/>
    </w:p>
    <w:p w:rsidR="002D3898" w:rsidRDefault="002D3898" w:rsidP="00B63633">
      <w:pPr>
        <w:pStyle w:val="af5"/>
        <w:keepNext/>
        <w:rPr>
          <w:rtl/>
        </w:rPr>
      </w:pPr>
      <w:bookmarkStart w:id="26523" w:name="ET_interruption_5786_34"/>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26523"/>
    </w:p>
    <w:p w:rsidR="002D3898" w:rsidRDefault="002D3898" w:rsidP="00A9203F">
      <w:pPr>
        <w:rPr>
          <w:rtl/>
        </w:rPr>
      </w:pPr>
    </w:p>
    <w:p w:rsidR="002D3898" w:rsidRDefault="002D3898" w:rsidP="00B63633">
      <w:pPr>
        <w:rPr>
          <w:rtl/>
        </w:rPr>
      </w:pPr>
      <w:bookmarkStart w:id="26524" w:name="_ETM_Q49_284505"/>
      <w:bookmarkEnd w:id="26524"/>
      <w:r>
        <w:rPr>
          <w:rFonts w:hint="cs"/>
          <w:rtl/>
        </w:rPr>
        <w:t xml:space="preserve">יושב-ראש ועדת הכנסת </w:t>
      </w:r>
      <w:bookmarkStart w:id="26525" w:name="_ETM_Q49_284483"/>
      <w:bookmarkEnd w:id="26525"/>
      <w:r>
        <w:rPr>
          <w:rFonts w:hint="cs"/>
          <w:rtl/>
        </w:rPr>
        <w:t>מתחייב לקיים דיון בעניין הזה בשבוע הבא.</w:t>
      </w:r>
    </w:p>
    <w:p w:rsidR="002D3898" w:rsidRDefault="002D3898" w:rsidP="00B63633">
      <w:pPr>
        <w:rPr>
          <w:b/>
          <w:bCs/>
          <w:u w:val="single"/>
          <w:rtl/>
          <w:lang w:eastAsia="he-IL"/>
        </w:rPr>
      </w:pPr>
      <w:bookmarkStart w:id="26526" w:name="_ETM_Q49_285070"/>
      <w:bookmarkStart w:id="26527" w:name="_ETM_Q49_285152"/>
      <w:bookmarkStart w:id="26528" w:name="_ETM_Q49_282968"/>
      <w:bookmarkEnd w:id="26526"/>
      <w:bookmarkEnd w:id="26527"/>
      <w:bookmarkEnd w:id="26528"/>
    </w:p>
    <w:p w:rsidR="002D3898" w:rsidRDefault="002D3898" w:rsidP="00B63633">
      <w:pPr>
        <w:pStyle w:val="-"/>
        <w:keepNext/>
        <w:rPr>
          <w:rtl/>
        </w:rPr>
      </w:pPr>
      <w:bookmarkStart w:id="26529" w:name="ET_speakercontinue_6505_36"/>
      <w:r w:rsidRPr="00BC2F69">
        <w:rPr>
          <w:rStyle w:val="TagStyle"/>
          <w:rtl/>
        </w:rPr>
        <w:t xml:space="preserve"> &lt;&lt; דובר_המשך &gt;&gt; </w:t>
      </w:r>
      <w:r>
        <w:rPr>
          <w:rtl/>
        </w:rPr>
        <w:t>שר העבודה יואב בן צור:</w:t>
      </w:r>
      <w:r w:rsidRPr="00BC2F69">
        <w:rPr>
          <w:rStyle w:val="TagStyle"/>
          <w:rtl/>
        </w:rPr>
        <w:t xml:space="preserve"> &lt;&lt; דובר_המשך &gt;&gt;</w:t>
      </w:r>
      <w:r>
        <w:rPr>
          <w:rtl/>
        </w:rPr>
        <w:t xml:space="preserve"> </w:t>
      </w:r>
      <w:bookmarkEnd w:id="26529"/>
    </w:p>
    <w:p w:rsidR="002D3898" w:rsidRDefault="002D3898" w:rsidP="00A9203F">
      <w:pPr>
        <w:rPr>
          <w:rtl/>
        </w:rPr>
      </w:pPr>
    </w:p>
    <w:p w:rsidR="002D3898" w:rsidRDefault="002D3898" w:rsidP="00B63633">
      <w:pPr>
        <w:rPr>
          <w:rtl/>
        </w:rPr>
      </w:pPr>
      <w:r>
        <w:rPr>
          <w:rFonts w:hint="cs"/>
          <w:rtl/>
        </w:rPr>
        <w:t>בוועדת הכנסת?</w:t>
      </w:r>
    </w:p>
    <w:p w:rsidR="002D3898" w:rsidRDefault="002D3898" w:rsidP="00B63633">
      <w:pPr>
        <w:rPr>
          <w:b/>
          <w:bCs/>
          <w:u w:val="single"/>
          <w:rtl/>
          <w:lang w:eastAsia="he-IL"/>
        </w:rPr>
      </w:pPr>
    </w:p>
    <w:p w:rsidR="002D3898" w:rsidRDefault="002D3898" w:rsidP="00B63633">
      <w:pPr>
        <w:pStyle w:val="af6"/>
        <w:keepNext/>
        <w:rPr>
          <w:rtl/>
        </w:rPr>
      </w:pPr>
      <w:r w:rsidRPr="00BC2F69">
        <w:rPr>
          <w:rStyle w:val="TagStyle"/>
          <w:rtl/>
        </w:rPr>
        <w:t xml:space="preserve"> &lt;&lt; יור &gt;&gt; </w:t>
      </w:r>
      <w:r>
        <w:rPr>
          <w:rtl/>
        </w:rPr>
        <w:t>היו"ר אורית פרקש הכהן:</w:t>
      </w:r>
      <w:r w:rsidRPr="00BC2F69">
        <w:rPr>
          <w:rStyle w:val="TagStyle"/>
          <w:rtl/>
        </w:rPr>
        <w:t xml:space="preserve"> &lt;&lt; יור &gt;&gt;</w:t>
      </w:r>
      <w:r>
        <w:rPr>
          <w:rtl/>
        </w:rPr>
        <w:t xml:space="preserve"> </w:t>
      </w:r>
    </w:p>
    <w:p w:rsidR="002D3898" w:rsidRDefault="002D3898" w:rsidP="00A9203F">
      <w:pPr>
        <w:rPr>
          <w:rtl/>
        </w:rPr>
      </w:pPr>
    </w:p>
    <w:p w:rsidR="002D3898" w:rsidRDefault="002D3898" w:rsidP="00B63633">
      <w:pPr>
        <w:rPr>
          <w:rtl/>
        </w:rPr>
      </w:pPr>
      <w:r>
        <w:rPr>
          <w:rFonts w:hint="cs"/>
          <w:rtl/>
        </w:rPr>
        <w:t xml:space="preserve">כן, אבל האם </w:t>
      </w:r>
      <w:bookmarkStart w:id="26530" w:name="_ETM_Q49_286289"/>
      <w:bookmarkEnd w:id="26530"/>
      <w:r>
        <w:rPr>
          <w:rFonts w:hint="cs"/>
          <w:rtl/>
        </w:rPr>
        <w:t>השר מוותר על השלמת הדיבור או משלים?</w:t>
      </w:r>
    </w:p>
    <w:p w:rsidR="002D3898" w:rsidRDefault="002D3898" w:rsidP="00B63633">
      <w:pPr>
        <w:rPr>
          <w:b/>
          <w:bCs/>
          <w:u w:val="single"/>
          <w:rtl/>
          <w:lang w:eastAsia="he-IL"/>
        </w:rPr>
      </w:pPr>
      <w:bookmarkStart w:id="26531" w:name="_ETM_Q49_279277"/>
      <w:bookmarkStart w:id="26532" w:name="_ETM_Q49_279335"/>
      <w:bookmarkStart w:id="26533" w:name="_ETM_Q49_291200"/>
      <w:bookmarkEnd w:id="26531"/>
      <w:bookmarkEnd w:id="26532"/>
      <w:bookmarkEnd w:id="26533"/>
    </w:p>
    <w:p w:rsidR="002D3898" w:rsidRDefault="002D3898" w:rsidP="00B63633">
      <w:pPr>
        <w:pStyle w:val="-"/>
        <w:keepNext/>
        <w:rPr>
          <w:rtl/>
        </w:rPr>
      </w:pPr>
      <w:bookmarkStart w:id="26534" w:name="ET_speakercontinue_6505_38"/>
      <w:r w:rsidRPr="00BC2F69">
        <w:rPr>
          <w:rStyle w:val="TagStyle"/>
          <w:rtl/>
        </w:rPr>
        <w:t xml:space="preserve"> &lt;&lt; דובר_המשך &gt;&gt; </w:t>
      </w:r>
      <w:r>
        <w:rPr>
          <w:rtl/>
        </w:rPr>
        <w:t>שר העבודה יואב בן צור:</w:t>
      </w:r>
      <w:r w:rsidRPr="00BC2F69">
        <w:rPr>
          <w:rStyle w:val="TagStyle"/>
          <w:rtl/>
        </w:rPr>
        <w:t xml:space="preserve"> &lt;&lt; דובר_המשך &gt;&gt;</w:t>
      </w:r>
      <w:r>
        <w:rPr>
          <w:rtl/>
        </w:rPr>
        <w:t xml:space="preserve"> </w:t>
      </w:r>
      <w:bookmarkEnd w:id="26534"/>
    </w:p>
    <w:p w:rsidR="002D3898" w:rsidRDefault="002D3898" w:rsidP="00A9203F">
      <w:pPr>
        <w:rPr>
          <w:rtl/>
        </w:rPr>
      </w:pPr>
    </w:p>
    <w:p w:rsidR="002D3898" w:rsidRDefault="002D3898" w:rsidP="00B63633">
      <w:pPr>
        <w:rPr>
          <w:rtl/>
        </w:rPr>
      </w:pPr>
      <w:r>
        <w:rPr>
          <w:rFonts w:hint="cs"/>
          <w:rtl/>
        </w:rPr>
        <w:t xml:space="preserve">אתם </w:t>
      </w:r>
      <w:bookmarkStart w:id="26535" w:name="_ETM_Q49_291529"/>
      <w:bookmarkEnd w:id="26535"/>
      <w:r>
        <w:rPr>
          <w:rFonts w:hint="cs"/>
          <w:rtl/>
        </w:rPr>
        <w:t xml:space="preserve">תשמעו את </w:t>
      </w:r>
      <w:bookmarkStart w:id="26536" w:name="_ETM_Q49_292009"/>
      <w:bookmarkEnd w:id="26536"/>
      <w:r>
        <w:rPr>
          <w:rFonts w:hint="cs"/>
          <w:rtl/>
        </w:rPr>
        <w:t xml:space="preserve">מה </w:t>
      </w:r>
      <w:bookmarkStart w:id="26537" w:name="_ETM_Q49_292159"/>
      <w:bookmarkEnd w:id="26537"/>
      <w:r>
        <w:rPr>
          <w:rFonts w:hint="cs"/>
          <w:rtl/>
        </w:rPr>
        <w:t xml:space="preserve">שיש </w:t>
      </w:r>
      <w:bookmarkStart w:id="26538" w:name="_ETM_Q49_292490"/>
      <w:bookmarkEnd w:id="26538"/>
      <w:r>
        <w:rPr>
          <w:rFonts w:hint="cs"/>
          <w:rtl/>
        </w:rPr>
        <w:t xml:space="preserve">לי </w:t>
      </w:r>
      <w:bookmarkStart w:id="26539" w:name="_ETM_Q49_292609"/>
      <w:bookmarkEnd w:id="26539"/>
      <w:r>
        <w:rPr>
          <w:rFonts w:hint="cs"/>
          <w:rtl/>
        </w:rPr>
        <w:t xml:space="preserve">לומר. </w:t>
      </w:r>
      <w:bookmarkStart w:id="26540" w:name="_ETM_Q49_293359"/>
      <w:bookmarkEnd w:id="26540"/>
      <w:r>
        <w:rPr>
          <w:rFonts w:hint="cs"/>
          <w:rtl/>
        </w:rPr>
        <w:t xml:space="preserve">זה יהיה אולי </w:t>
      </w:r>
      <w:bookmarkStart w:id="26541" w:name="_ETM_Q49_294179"/>
      <w:bookmarkEnd w:id="26541"/>
      <w:r>
        <w:rPr>
          <w:rFonts w:hint="cs"/>
          <w:rtl/>
        </w:rPr>
        <w:t xml:space="preserve">גם </w:t>
      </w:r>
      <w:bookmarkStart w:id="26542" w:name="_ETM_Q49_293719"/>
      <w:bookmarkEnd w:id="26542"/>
      <w:r>
        <w:rPr>
          <w:rFonts w:hint="cs"/>
          <w:rtl/>
        </w:rPr>
        <w:t xml:space="preserve">פתיח </w:t>
      </w:r>
      <w:bookmarkStart w:id="26543" w:name="_ETM_Q49_294139"/>
      <w:bookmarkEnd w:id="26543"/>
      <w:r>
        <w:rPr>
          <w:rFonts w:hint="cs"/>
          <w:rtl/>
        </w:rPr>
        <w:t xml:space="preserve">לוועדת </w:t>
      </w:r>
      <w:bookmarkStart w:id="26544" w:name="_ETM_Q49_294679"/>
      <w:bookmarkEnd w:id="26544"/>
      <w:r>
        <w:rPr>
          <w:rFonts w:hint="cs"/>
          <w:rtl/>
        </w:rPr>
        <w:t xml:space="preserve">הכנסת. </w:t>
      </w:r>
      <w:bookmarkStart w:id="26545" w:name="_ETM_Q49_295219"/>
      <w:bookmarkEnd w:id="26545"/>
    </w:p>
    <w:p w:rsidR="002D3898" w:rsidRDefault="002D3898" w:rsidP="00B63633">
      <w:pPr>
        <w:rPr>
          <w:b/>
          <w:bCs/>
          <w:u w:val="single"/>
          <w:rtl/>
          <w:lang w:eastAsia="he-IL"/>
        </w:rPr>
      </w:pPr>
      <w:bookmarkStart w:id="26546" w:name="_ETM_Q49_291464"/>
      <w:bookmarkStart w:id="26547" w:name="_ETM_Q49_291519"/>
      <w:bookmarkStart w:id="26548" w:name="_ETM_Q49_293722"/>
      <w:bookmarkEnd w:id="26546"/>
      <w:bookmarkEnd w:id="26547"/>
      <w:bookmarkEnd w:id="26548"/>
    </w:p>
    <w:p w:rsidR="002D3898" w:rsidRDefault="002D3898" w:rsidP="00B63633">
      <w:pPr>
        <w:pStyle w:val="af6"/>
        <w:keepNext/>
        <w:rPr>
          <w:rtl/>
        </w:rPr>
      </w:pPr>
      <w:bookmarkStart w:id="26549" w:name="ET_yor_6596_39"/>
      <w:r w:rsidRPr="00BC2F69">
        <w:rPr>
          <w:rStyle w:val="TagStyle"/>
          <w:rtl/>
        </w:rPr>
        <w:t xml:space="preserve"> &lt;&lt; יור &gt;&gt; </w:t>
      </w:r>
      <w:r>
        <w:rPr>
          <w:rtl/>
        </w:rPr>
        <w:t>היו"ר אורית פרקש הכהן:</w:t>
      </w:r>
      <w:r w:rsidRPr="00BC2F69">
        <w:rPr>
          <w:rStyle w:val="TagStyle"/>
          <w:rtl/>
        </w:rPr>
        <w:t xml:space="preserve"> &lt;&lt; יור &gt;&gt;</w:t>
      </w:r>
      <w:r>
        <w:rPr>
          <w:rtl/>
        </w:rPr>
        <w:t xml:space="preserve"> </w:t>
      </w:r>
      <w:bookmarkEnd w:id="26549"/>
    </w:p>
    <w:p w:rsidR="002D3898" w:rsidRDefault="002D3898" w:rsidP="00A9203F">
      <w:pPr>
        <w:rPr>
          <w:rtl/>
        </w:rPr>
      </w:pPr>
    </w:p>
    <w:p w:rsidR="002D3898" w:rsidRDefault="002D3898" w:rsidP="00B63633">
      <w:pPr>
        <w:rPr>
          <w:rtl/>
        </w:rPr>
      </w:pPr>
      <w:r>
        <w:rPr>
          <w:rFonts w:hint="cs"/>
          <w:rtl/>
        </w:rPr>
        <w:t>בבקשה. בבקשה.</w:t>
      </w:r>
    </w:p>
    <w:p w:rsidR="002D3898" w:rsidRDefault="002D3898" w:rsidP="00B63633">
      <w:pPr>
        <w:rPr>
          <w:b/>
          <w:bCs/>
          <w:u w:val="single"/>
          <w:rtl/>
          <w:lang w:eastAsia="he-IL"/>
        </w:rPr>
      </w:pPr>
      <w:bookmarkStart w:id="26550" w:name="_ETM_Q49_294003"/>
      <w:bookmarkStart w:id="26551" w:name="_ETM_Q49_294053"/>
      <w:bookmarkStart w:id="26552" w:name="_ETM_Q49_294774"/>
      <w:bookmarkEnd w:id="26550"/>
      <w:bookmarkEnd w:id="26551"/>
      <w:bookmarkEnd w:id="26552"/>
    </w:p>
    <w:p w:rsidR="002D3898" w:rsidRDefault="002D3898" w:rsidP="00B63633">
      <w:pPr>
        <w:pStyle w:val="-"/>
        <w:keepNext/>
        <w:rPr>
          <w:rtl/>
        </w:rPr>
      </w:pPr>
      <w:bookmarkStart w:id="26553" w:name="ET_speakercontinue_6505_40"/>
      <w:r w:rsidRPr="00BC2F69">
        <w:rPr>
          <w:rStyle w:val="TagStyle"/>
          <w:rtl/>
        </w:rPr>
        <w:t xml:space="preserve"> &lt;&lt; דובר_המשך &gt;&gt; </w:t>
      </w:r>
      <w:r>
        <w:rPr>
          <w:rtl/>
        </w:rPr>
        <w:t>שר העבודה יואב בן צור:</w:t>
      </w:r>
      <w:r w:rsidRPr="00BC2F69">
        <w:rPr>
          <w:rStyle w:val="TagStyle"/>
          <w:rtl/>
        </w:rPr>
        <w:t xml:space="preserve"> &lt;&lt; דובר_המשך &gt;&gt;</w:t>
      </w:r>
      <w:r>
        <w:rPr>
          <w:rtl/>
        </w:rPr>
        <w:t xml:space="preserve"> </w:t>
      </w:r>
      <w:bookmarkEnd w:id="26553"/>
    </w:p>
    <w:p w:rsidR="002D3898" w:rsidRDefault="002D3898" w:rsidP="00A9203F">
      <w:pPr>
        <w:rPr>
          <w:rtl/>
        </w:rPr>
      </w:pPr>
    </w:p>
    <w:p w:rsidR="002D3898" w:rsidRDefault="002D3898" w:rsidP="00B63633">
      <w:pPr>
        <w:rPr>
          <w:rtl/>
        </w:rPr>
      </w:pPr>
      <w:r>
        <w:rPr>
          <w:rFonts w:hint="cs"/>
          <w:rtl/>
        </w:rPr>
        <w:t>זה לא ארוך, תתאזרו בסבלנות.</w:t>
      </w:r>
    </w:p>
    <w:p w:rsidR="002D3898" w:rsidRDefault="002D3898" w:rsidP="00B63633">
      <w:pPr>
        <w:rPr>
          <w:b/>
          <w:bCs/>
          <w:u w:val="single"/>
          <w:rtl/>
          <w:lang w:eastAsia="he-IL"/>
        </w:rPr>
      </w:pPr>
    </w:p>
    <w:p w:rsidR="002D3898" w:rsidRDefault="002D3898" w:rsidP="00B63633">
      <w:pPr>
        <w:pStyle w:val="af6"/>
        <w:keepNext/>
        <w:rPr>
          <w:rtl/>
        </w:rPr>
      </w:pPr>
      <w:bookmarkStart w:id="26554" w:name="ET_yor_6596_41"/>
      <w:r w:rsidRPr="00BC2F69">
        <w:rPr>
          <w:rStyle w:val="TagStyle"/>
          <w:rtl/>
        </w:rPr>
        <w:t xml:space="preserve"> &lt;&lt; יור &gt;&gt; </w:t>
      </w:r>
      <w:r>
        <w:rPr>
          <w:rtl/>
        </w:rPr>
        <w:t>היו"ר אורית פרקש הכהן:</w:t>
      </w:r>
      <w:r w:rsidRPr="00BC2F69">
        <w:rPr>
          <w:rStyle w:val="TagStyle"/>
          <w:rtl/>
        </w:rPr>
        <w:t xml:space="preserve"> &lt;&lt; יור &gt;&gt;</w:t>
      </w:r>
      <w:r>
        <w:rPr>
          <w:rtl/>
        </w:rPr>
        <w:t xml:space="preserve"> </w:t>
      </w:r>
      <w:bookmarkEnd w:id="26554"/>
    </w:p>
    <w:p w:rsidR="002D3898" w:rsidRDefault="002D3898" w:rsidP="00A9203F">
      <w:pPr>
        <w:rPr>
          <w:rtl/>
        </w:rPr>
      </w:pPr>
    </w:p>
    <w:p w:rsidR="002D3898" w:rsidRDefault="002D3898" w:rsidP="00B63633">
      <w:pPr>
        <w:rPr>
          <w:rtl/>
        </w:rPr>
      </w:pPr>
      <w:r>
        <w:rPr>
          <w:rFonts w:hint="cs"/>
          <w:rtl/>
        </w:rPr>
        <w:t>בבקשה.</w:t>
      </w:r>
    </w:p>
    <w:p w:rsidR="002D3898" w:rsidRDefault="002D3898" w:rsidP="00B63633">
      <w:pPr>
        <w:rPr>
          <w:b/>
          <w:bCs/>
          <w:u w:val="single"/>
          <w:rtl/>
          <w:lang w:eastAsia="he-IL"/>
        </w:rPr>
      </w:pPr>
    </w:p>
    <w:p w:rsidR="002D3898" w:rsidRDefault="002D3898" w:rsidP="00B63633">
      <w:pPr>
        <w:pStyle w:val="-"/>
        <w:keepNext/>
        <w:rPr>
          <w:rtl/>
        </w:rPr>
      </w:pPr>
      <w:bookmarkStart w:id="26555" w:name="ET_speakercontinue_6505_42"/>
      <w:r w:rsidRPr="00BC2F69">
        <w:rPr>
          <w:rStyle w:val="TagStyle"/>
          <w:rtl/>
        </w:rPr>
        <w:t xml:space="preserve"> &lt;&lt; דובר_המשך &gt;&gt; </w:t>
      </w:r>
      <w:r>
        <w:rPr>
          <w:rtl/>
        </w:rPr>
        <w:t>שר העבודה יואב בן צור:</w:t>
      </w:r>
      <w:r w:rsidRPr="00BC2F69">
        <w:rPr>
          <w:rStyle w:val="TagStyle"/>
          <w:rtl/>
        </w:rPr>
        <w:t xml:space="preserve"> &lt;&lt; דובר_המשך &gt;&gt;</w:t>
      </w:r>
      <w:r>
        <w:rPr>
          <w:rtl/>
        </w:rPr>
        <w:t xml:space="preserve"> </w:t>
      </w:r>
      <w:bookmarkEnd w:id="26555"/>
    </w:p>
    <w:p w:rsidR="002D3898" w:rsidRDefault="002D3898" w:rsidP="00A9203F">
      <w:pPr>
        <w:rPr>
          <w:rtl/>
          <w:lang w:eastAsia="he-IL"/>
        </w:rPr>
      </w:pPr>
    </w:p>
    <w:p w:rsidR="002D3898" w:rsidRDefault="002D3898" w:rsidP="00DE44B9">
      <w:pPr>
        <w:rPr>
          <w:rtl/>
        </w:rPr>
      </w:pPr>
      <w:bookmarkStart w:id="26556" w:name="_ETM_Q49_300312"/>
      <w:bookmarkEnd w:id="26556"/>
      <w:r>
        <w:rPr>
          <w:rFonts w:hint="cs"/>
          <w:rtl/>
        </w:rPr>
        <w:t>רבותיי, ראש הממשלה</w:t>
      </w:r>
      <w:bookmarkStart w:id="26557" w:name="_ETM_Q49_294976"/>
      <w:bookmarkStart w:id="26558" w:name="_ETM_Q49_292007"/>
      <w:bookmarkStart w:id="26559" w:name="_ETM_Q49_292075"/>
      <w:bookmarkStart w:id="26560" w:name="_ETM_Q49_302469"/>
      <w:bookmarkEnd w:id="26557"/>
      <w:bookmarkEnd w:id="26558"/>
      <w:bookmarkEnd w:id="26559"/>
      <w:bookmarkEnd w:id="26560"/>
      <w:r>
        <w:rPr>
          <w:rFonts w:hint="cs"/>
          <w:rtl/>
        </w:rPr>
        <w:t xml:space="preserve"> ויתר </w:t>
      </w:r>
      <w:bookmarkStart w:id="26561" w:name="_ETM_Q49_302889"/>
      <w:bookmarkEnd w:id="26561"/>
      <w:r>
        <w:rPr>
          <w:rFonts w:hint="cs"/>
          <w:rtl/>
        </w:rPr>
        <w:t xml:space="preserve">גורמי </w:t>
      </w:r>
      <w:bookmarkStart w:id="26562" w:name="_ETM_Q49_303249"/>
      <w:bookmarkEnd w:id="26562"/>
      <w:r>
        <w:rPr>
          <w:rFonts w:hint="cs"/>
          <w:rtl/>
        </w:rPr>
        <w:t xml:space="preserve">המדינה </w:t>
      </w:r>
      <w:bookmarkStart w:id="26563" w:name="_ETM_Q49_303639"/>
      <w:bookmarkEnd w:id="26563"/>
      <w:r>
        <w:rPr>
          <w:rFonts w:hint="cs"/>
          <w:rtl/>
        </w:rPr>
        <w:t xml:space="preserve">הנוגעים </w:t>
      </w:r>
      <w:bookmarkStart w:id="26564" w:name="_ETM_Q49_303969"/>
      <w:bookmarkEnd w:id="26564"/>
      <w:r>
        <w:rPr>
          <w:rFonts w:hint="cs"/>
          <w:rtl/>
        </w:rPr>
        <w:t xml:space="preserve">בדבר </w:t>
      </w:r>
      <w:bookmarkStart w:id="26565" w:name="_ETM_Q49_304420"/>
      <w:bookmarkEnd w:id="26565"/>
      <w:r>
        <w:rPr>
          <w:rFonts w:hint="cs"/>
          <w:rtl/>
        </w:rPr>
        <w:t xml:space="preserve">התייחסו </w:t>
      </w:r>
      <w:bookmarkStart w:id="26566" w:name="_ETM_Q49_304929"/>
      <w:bookmarkEnd w:id="26566"/>
      <w:r>
        <w:rPr>
          <w:rFonts w:hint="cs"/>
          <w:rtl/>
        </w:rPr>
        <w:t xml:space="preserve">לשחרור </w:t>
      </w:r>
      <w:bookmarkStart w:id="26567" w:name="_ETM_Q49_305409"/>
      <w:bookmarkEnd w:id="26567"/>
      <w:r>
        <w:rPr>
          <w:rFonts w:hint="cs"/>
          <w:rtl/>
        </w:rPr>
        <w:t xml:space="preserve">מנהל </w:t>
      </w:r>
      <w:bookmarkStart w:id="26568" w:name="_ETM_Q49_305799"/>
      <w:bookmarkEnd w:id="26568"/>
      <w:r>
        <w:rPr>
          <w:rFonts w:hint="cs"/>
          <w:rtl/>
        </w:rPr>
        <w:t xml:space="preserve">בית </w:t>
      </w:r>
      <w:bookmarkStart w:id="26569" w:name="_ETM_Q49_305979"/>
      <w:bookmarkEnd w:id="26569"/>
      <w:r>
        <w:rPr>
          <w:rFonts w:hint="cs"/>
          <w:rtl/>
        </w:rPr>
        <w:t xml:space="preserve">חולים </w:t>
      </w:r>
      <w:bookmarkStart w:id="26570" w:name="_ETM_Q49_306159"/>
      <w:bookmarkEnd w:id="26570"/>
      <w:r>
        <w:rPr>
          <w:rFonts w:hint="cs"/>
          <w:rtl/>
        </w:rPr>
        <w:t xml:space="preserve">שיפא </w:t>
      </w:r>
      <w:bookmarkStart w:id="26571" w:name="_ETM_Q49_306490"/>
      <w:bookmarkEnd w:id="26571"/>
      <w:r>
        <w:rPr>
          <w:rFonts w:hint="cs"/>
          <w:rtl/>
        </w:rPr>
        <w:t xml:space="preserve">סמוך </w:t>
      </w:r>
      <w:bookmarkStart w:id="26572" w:name="_ETM_Q49_306969"/>
      <w:bookmarkEnd w:id="26572"/>
      <w:r>
        <w:rPr>
          <w:rFonts w:hint="cs"/>
          <w:rtl/>
        </w:rPr>
        <w:t xml:space="preserve">לאירוע, </w:t>
      </w:r>
      <w:bookmarkStart w:id="26573" w:name="_ETM_Q49_307929"/>
      <w:bookmarkEnd w:id="26573"/>
      <w:r>
        <w:rPr>
          <w:rFonts w:hint="cs"/>
          <w:rtl/>
        </w:rPr>
        <w:t xml:space="preserve">הגם </w:t>
      </w:r>
      <w:bookmarkStart w:id="26574" w:name="_ETM_Q49_308290"/>
      <w:bookmarkEnd w:id="26574"/>
      <w:r>
        <w:rPr>
          <w:rFonts w:hint="cs"/>
          <w:rtl/>
        </w:rPr>
        <w:t xml:space="preserve">שההחלטה </w:t>
      </w:r>
      <w:bookmarkStart w:id="26575" w:name="_ETM_Q49_310010"/>
      <w:bookmarkEnd w:id="26575"/>
      <w:r>
        <w:rPr>
          <w:rFonts w:hint="cs"/>
          <w:rtl/>
        </w:rPr>
        <w:t xml:space="preserve">התקבלה </w:t>
      </w:r>
      <w:bookmarkStart w:id="26576" w:name="_ETM_Q49_310700"/>
      <w:bookmarkEnd w:id="26576"/>
      <w:r>
        <w:rPr>
          <w:rFonts w:hint="cs"/>
          <w:rtl/>
        </w:rPr>
        <w:t xml:space="preserve">ללא </w:t>
      </w:r>
      <w:bookmarkStart w:id="26577" w:name="_ETM_Q49_310970"/>
      <w:bookmarkEnd w:id="26577"/>
      <w:r>
        <w:rPr>
          <w:rFonts w:hint="cs"/>
          <w:rtl/>
        </w:rPr>
        <w:t xml:space="preserve">ידיעת </w:t>
      </w:r>
      <w:bookmarkStart w:id="26578" w:name="_ETM_Q49_311360"/>
      <w:bookmarkEnd w:id="26578"/>
      <w:r>
        <w:rPr>
          <w:rFonts w:hint="cs"/>
          <w:rtl/>
        </w:rPr>
        <w:t xml:space="preserve">הדרג </w:t>
      </w:r>
      <w:bookmarkStart w:id="26579" w:name="_ETM_Q49_311720"/>
      <w:bookmarkEnd w:id="26579"/>
      <w:r>
        <w:rPr>
          <w:rFonts w:hint="cs"/>
          <w:rtl/>
        </w:rPr>
        <w:t xml:space="preserve">המדיני </w:t>
      </w:r>
      <w:bookmarkStart w:id="26580" w:name="_ETM_Q49_312200"/>
      <w:bookmarkEnd w:id="26580"/>
      <w:r>
        <w:rPr>
          <w:rFonts w:hint="cs"/>
          <w:rtl/>
        </w:rPr>
        <w:t xml:space="preserve">וראשי </w:t>
      </w:r>
      <w:bookmarkStart w:id="26581" w:name="_ETM_Q49_312590"/>
      <w:bookmarkEnd w:id="26581"/>
      <w:r>
        <w:rPr>
          <w:rFonts w:hint="cs"/>
          <w:rtl/>
        </w:rPr>
        <w:t xml:space="preserve">הארגונים. </w:t>
      </w:r>
      <w:bookmarkStart w:id="26582" w:name="_ETM_Q49_313740"/>
      <w:bookmarkEnd w:id="26582"/>
      <w:r>
        <w:rPr>
          <w:rFonts w:hint="cs"/>
          <w:rtl/>
        </w:rPr>
        <w:t xml:space="preserve">ראש הממשלה </w:t>
      </w:r>
      <w:bookmarkStart w:id="26583" w:name="_ETM_Q49_314610"/>
      <w:bookmarkEnd w:id="26583"/>
      <w:r>
        <w:rPr>
          <w:rFonts w:hint="cs"/>
          <w:rtl/>
        </w:rPr>
        <w:t xml:space="preserve">הנחה </w:t>
      </w:r>
      <w:bookmarkStart w:id="26584" w:name="_ETM_Q49_314970"/>
      <w:bookmarkEnd w:id="26584"/>
      <w:r>
        <w:rPr>
          <w:rFonts w:hint="cs"/>
          <w:rtl/>
        </w:rPr>
        <w:t xml:space="preserve">לבצע </w:t>
      </w:r>
      <w:bookmarkStart w:id="26585" w:name="_ETM_Q49_315480"/>
      <w:bookmarkEnd w:id="26585"/>
      <w:r>
        <w:rPr>
          <w:rFonts w:hint="cs"/>
          <w:rtl/>
        </w:rPr>
        <w:t xml:space="preserve">פעולות </w:t>
      </w:r>
      <w:bookmarkStart w:id="26586" w:name="_ETM_Q49_315870"/>
      <w:bookmarkEnd w:id="26586"/>
      <w:r>
        <w:rPr>
          <w:rFonts w:hint="cs"/>
          <w:rtl/>
        </w:rPr>
        <w:t xml:space="preserve">מיידיות </w:t>
      </w:r>
      <w:bookmarkStart w:id="26587" w:name="_ETM_Q49_317180"/>
      <w:bookmarkEnd w:id="26587"/>
      <w:r>
        <w:rPr>
          <w:rFonts w:hint="cs"/>
          <w:rtl/>
        </w:rPr>
        <w:t xml:space="preserve">כדי </w:t>
      </w:r>
      <w:bookmarkStart w:id="26588" w:name="_ETM_Q49_317629"/>
      <w:bookmarkEnd w:id="26588"/>
      <w:r>
        <w:rPr>
          <w:rFonts w:hint="cs"/>
          <w:rtl/>
        </w:rPr>
        <w:t xml:space="preserve">שמקרה </w:t>
      </w:r>
      <w:bookmarkStart w:id="26589" w:name="_ETM_Q49_318169"/>
      <w:bookmarkEnd w:id="26589"/>
      <w:r>
        <w:rPr>
          <w:rFonts w:hint="cs"/>
          <w:rtl/>
        </w:rPr>
        <w:t xml:space="preserve">כזה </w:t>
      </w:r>
      <w:bookmarkStart w:id="26590" w:name="_ETM_Q49_318469"/>
      <w:bookmarkEnd w:id="26590"/>
      <w:r>
        <w:rPr>
          <w:rFonts w:hint="cs"/>
          <w:rtl/>
        </w:rPr>
        <w:t xml:space="preserve">לא </w:t>
      </w:r>
      <w:bookmarkStart w:id="26591" w:name="_ETM_Q49_318590"/>
      <w:bookmarkEnd w:id="26591"/>
      <w:r>
        <w:rPr>
          <w:rFonts w:hint="cs"/>
          <w:rtl/>
        </w:rPr>
        <w:t xml:space="preserve">יישנה. </w:t>
      </w:r>
      <w:bookmarkStart w:id="26592" w:name="_ETM_Q49_319740"/>
      <w:bookmarkEnd w:id="26592"/>
      <w:r>
        <w:rPr>
          <w:rFonts w:hint="cs"/>
          <w:rtl/>
        </w:rPr>
        <w:t>ביום 1 ביולי</w:t>
      </w:r>
      <w:bookmarkStart w:id="26593" w:name="_ETM_Q49_320190"/>
      <w:bookmarkStart w:id="26594" w:name="_ETM_Q49_320520"/>
      <w:bookmarkEnd w:id="26593"/>
      <w:bookmarkEnd w:id="26594"/>
      <w:r>
        <w:rPr>
          <w:rFonts w:hint="cs"/>
          <w:rtl/>
        </w:rPr>
        <w:t xml:space="preserve"> </w:t>
      </w:r>
      <w:bookmarkStart w:id="26595" w:name="_ETM_Q49_320910"/>
      <w:bookmarkEnd w:id="26595"/>
      <w:r>
        <w:rPr>
          <w:rFonts w:hint="cs"/>
          <w:rtl/>
        </w:rPr>
        <w:t xml:space="preserve">התפרסמה </w:t>
      </w:r>
      <w:bookmarkStart w:id="26596" w:name="_ETM_Q49_321510"/>
      <w:bookmarkEnd w:id="26596"/>
      <w:r>
        <w:rPr>
          <w:rFonts w:hint="cs"/>
          <w:rtl/>
        </w:rPr>
        <w:t xml:space="preserve">הודעה </w:t>
      </w:r>
      <w:bookmarkStart w:id="26597" w:name="_ETM_Q49_322580"/>
      <w:bookmarkEnd w:id="26597"/>
      <w:r>
        <w:rPr>
          <w:rFonts w:hint="cs"/>
          <w:rtl/>
        </w:rPr>
        <w:t xml:space="preserve">מטעם </w:t>
      </w:r>
      <w:bookmarkStart w:id="26598" w:name="_ETM_Q49_323030"/>
      <w:bookmarkEnd w:id="26598"/>
      <w:r>
        <w:rPr>
          <w:rFonts w:hint="cs"/>
          <w:rtl/>
        </w:rPr>
        <w:t xml:space="preserve">לשכת </w:t>
      </w:r>
      <w:bookmarkStart w:id="26599" w:name="_ETM_Q49_323450"/>
      <w:bookmarkEnd w:id="26599"/>
      <w:r>
        <w:rPr>
          <w:rFonts w:hint="cs"/>
          <w:rtl/>
        </w:rPr>
        <w:t xml:space="preserve">ראש </w:t>
      </w:r>
      <w:bookmarkStart w:id="26600" w:name="_ETM_Q49_323720"/>
      <w:bookmarkEnd w:id="26600"/>
      <w:r>
        <w:rPr>
          <w:rFonts w:hint="cs"/>
          <w:rtl/>
        </w:rPr>
        <w:t xml:space="preserve">הממשלה </w:t>
      </w:r>
      <w:bookmarkStart w:id="26601" w:name="_ETM_Q49_324290"/>
      <w:bookmarkEnd w:id="26601"/>
      <w:r>
        <w:rPr>
          <w:rFonts w:hint="cs"/>
          <w:rtl/>
        </w:rPr>
        <w:t xml:space="preserve">בעניין </w:t>
      </w:r>
      <w:bookmarkStart w:id="26602" w:name="_ETM_Q49_324680"/>
      <w:bookmarkEnd w:id="26602"/>
      <w:r>
        <w:rPr>
          <w:rFonts w:hint="cs"/>
          <w:rtl/>
        </w:rPr>
        <w:t xml:space="preserve">שחרור </w:t>
      </w:r>
      <w:bookmarkStart w:id="26603" w:name="_ETM_Q49_325130"/>
      <w:bookmarkEnd w:id="26603"/>
      <w:r>
        <w:rPr>
          <w:rFonts w:hint="cs"/>
          <w:rtl/>
        </w:rPr>
        <w:t xml:space="preserve">מנהל </w:t>
      </w:r>
      <w:bookmarkStart w:id="26604" w:name="_ETM_Q49_325550"/>
      <w:bookmarkEnd w:id="26604"/>
      <w:r>
        <w:rPr>
          <w:rFonts w:hint="cs"/>
          <w:rtl/>
        </w:rPr>
        <w:t xml:space="preserve">בית </w:t>
      </w:r>
      <w:bookmarkStart w:id="26605" w:name="_ETM_Q49_325790"/>
      <w:bookmarkEnd w:id="26605"/>
      <w:r>
        <w:rPr>
          <w:rFonts w:hint="cs"/>
          <w:rtl/>
        </w:rPr>
        <w:t xml:space="preserve">החולים </w:t>
      </w:r>
      <w:bookmarkStart w:id="26606" w:name="_ETM_Q49_326030"/>
      <w:bookmarkEnd w:id="26606"/>
      <w:r>
        <w:rPr>
          <w:rFonts w:hint="cs"/>
          <w:rtl/>
        </w:rPr>
        <w:t xml:space="preserve">שיפא </w:t>
      </w:r>
      <w:bookmarkStart w:id="26607" w:name="_ETM_Q49_326360"/>
      <w:bookmarkEnd w:id="26607"/>
      <w:r>
        <w:rPr>
          <w:rFonts w:hint="cs"/>
          <w:rtl/>
        </w:rPr>
        <w:t xml:space="preserve">כדלקמן: </w:t>
      </w:r>
      <w:bookmarkStart w:id="26608" w:name="_ETM_Q49_327760"/>
      <w:bookmarkEnd w:id="26608"/>
      <w:r>
        <w:rPr>
          <w:rFonts w:hint="cs"/>
          <w:rtl/>
        </w:rPr>
        <w:t xml:space="preserve">השחרור </w:t>
      </w:r>
      <w:bookmarkStart w:id="26609" w:name="_ETM_Q49_328930"/>
      <w:bookmarkEnd w:id="26609"/>
      <w:r>
        <w:rPr>
          <w:rFonts w:hint="cs"/>
          <w:rtl/>
        </w:rPr>
        <w:t xml:space="preserve">הוא </w:t>
      </w:r>
      <w:bookmarkStart w:id="26610" w:name="_ETM_Q49_329050"/>
      <w:bookmarkEnd w:id="26610"/>
      <w:r>
        <w:rPr>
          <w:rFonts w:hint="cs"/>
          <w:rtl/>
        </w:rPr>
        <w:t xml:space="preserve">תקלה </w:t>
      </w:r>
      <w:bookmarkStart w:id="26611" w:name="_ETM_Q49_329500"/>
      <w:bookmarkEnd w:id="26611"/>
      <w:r>
        <w:rPr>
          <w:rFonts w:hint="cs"/>
          <w:rtl/>
        </w:rPr>
        <w:t xml:space="preserve">חמורה </w:t>
      </w:r>
      <w:bookmarkStart w:id="26612" w:name="_ETM_Q49_330040"/>
      <w:bookmarkEnd w:id="26612"/>
      <w:r>
        <w:rPr>
          <w:rFonts w:hint="cs"/>
          <w:rtl/>
        </w:rPr>
        <w:t xml:space="preserve">וכשל </w:t>
      </w:r>
      <w:bookmarkStart w:id="26613" w:name="_ETM_Q49_330550"/>
      <w:bookmarkEnd w:id="26613"/>
      <w:r>
        <w:rPr>
          <w:rFonts w:hint="cs"/>
          <w:rtl/>
        </w:rPr>
        <w:t xml:space="preserve">מוסרי. </w:t>
      </w:r>
      <w:bookmarkStart w:id="26614" w:name="_ETM_Q49_331599"/>
      <w:bookmarkEnd w:id="26614"/>
      <w:r>
        <w:rPr>
          <w:rFonts w:hint="cs"/>
          <w:rtl/>
        </w:rPr>
        <w:t xml:space="preserve">איש </w:t>
      </w:r>
      <w:bookmarkStart w:id="26615" w:name="_ETM_Q49_331900"/>
      <w:bookmarkEnd w:id="26615"/>
      <w:r>
        <w:rPr>
          <w:rFonts w:hint="cs"/>
          <w:rtl/>
        </w:rPr>
        <w:t xml:space="preserve">זה, </w:t>
      </w:r>
      <w:bookmarkStart w:id="26616" w:name="_ETM_Q49_332739"/>
      <w:bookmarkEnd w:id="26616"/>
      <w:r>
        <w:rPr>
          <w:rFonts w:hint="cs"/>
          <w:rtl/>
        </w:rPr>
        <w:t xml:space="preserve">שתחת </w:t>
      </w:r>
      <w:bookmarkStart w:id="26617" w:name="_ETM_Q49_333310"/>
      <w:bookmarkEnd w:id="26617"/>
      <w:r>
        <w:rPr>
          <w:rFonts w:hint="cs"/>
          <w:rtl/>
        </w:rPr>
        <w:t xml:space="preserve">אחריותו </w:t>
      </w:r>
      <w:bookmarkStart w:id="26618" w:name="_ETM_Q49_333879"/>
      <w:bookmarkEnd w:id="26618"/>
      <w:r>
        <w:rPr>
          <w:rFonts w:hint="cs"/>
          <w:rtl/>
        </w:rPr>
        <w:t xml:space="preserve">נרצחו </w:t>
      </w:r>
      <w:bookmarkStart w:id="26619" w:name="_ETM_Q49_334419"/>
      <w:bookmarkEnd w:id="26619"/>
      <w:r>
        <w:rPr>
          <w:rFonts w:hint="cs"/>
          <w:rtl/>
        </w:rPr>
        <w:t>ו</w:t>
      </w:r>
      <w:bookmarkStart w:id="26620" w:name="_ETM_Q49_335050"/>
      <w:bookmarkEnd w:id="26620"/>
      <w:r>
        <w:rPr>
          <w:rFonts w:hint="cs"/>
          <w:rtl/>
        </w:rPr>
        <w:t xml:space="preserve">הוחזקו חטופינו, </w:t>
      </w:r>
      <w:bookmarkStart w:id="26621" w:name="_ETM_Q49_336090"/>
      <w:bookmarkEnd w:id="26621"/>
      <w:r>
        <w:rPr>
          <w:rFonts w:hint="cs"/>
          <w:rtl/>
        </w:rPr>
        <w:t xml:space="preserve">מקומו </w:t>
      </w:r>
      <w:bookmarkStart w:id="26622" w:name="_ETM_Q49_336540"/>
      <w:bookmarkEnd w:id="26622"/>
      <w:r>
        <w:rPr>
          <w:rFonts w:hint="cs"/>
          <w:rtl/>
        </w:rPr>
        <w:t xml:space="preserve">בכלא. </w:t>
      </w:r>
      <w:bookmarkStart w:id="26623" w:name="_ETM_Q49_337629"/>
      <w:bookmarkEnd w:id="26623"/>
      <w:r>
        <w:rPr>
          <w:rFonts w:hint="cs"/>
          <w:rtl/>
        </w:rPr>
        <w:t xml:space="preserve">כבר </w:t>
      </w:r>
      <w:bookmarkStart w:id="26624" w:name="_ETM_Q49_338019"/>
      <w:bookmarkEnd w:id="26624"/>
      <w:r>
        <w:rPr>
          <w:rFonts w:hint="cs"/>
          <w:rtl/>
        </w:rPr>
        <w:t xml:space="preserve">בשעות </w:t>
      </w:r>
      <w:bookmarkStart w:id="26625" w:name="_ETM_Q49_338499"/>
      <w:bookmarkEnd w:id="26625"/>
      <w:r>
        <w:rPr>
          <w:rFonts w:hint="cs"/>
          <w:rtl/>
        </w:rPr>
        <w:t xml:space="preserve">הבוקר </w:t>
      </w:r>
      <w:bookmarkStart w:id="26626" w:name="_ETM_Q49_339530"/>
      <w:bookmarkEnd w:id="26626"/>
      <w:r>
        <w:rPr>
          <w:rFonts w:hint="cs"/>
          <w:rtl/>
        </w:rPr>
        <w:t xml:space="preserve">הנחה </w:t>
      </w:r>
      <w:bookmarkStart w:id="26627" w:name="_ETM_Q49_339830"/>
      <w:bookmarkEnd w:id="26627"/>
      <w:r>
        <w:rPr>
          <w:rFonts w:hint="cs"/>
          <w:rtl/>
        </w:rPr>
        <w:t xml:space="preserve">ראש הממשלה </w:t>
      </w:r>
      <w:bookmarkStart w:id="26628" w:name="_ETM_Q49_340520"/>
      <w:bookmarkEnd w:id="26628"/>
      <w:r>
        <w:rPr>
          <w:rFonts w:hint="cs"/>
          <w:rtl/>
        </w:rPr>
        <w:t xml:space="preserve">לבצע </w:t>
      </w:r>
      <w:bookmarkStart w:id="26629" w:name="_ETM_Q49_341030"/>
      <w:bookmarkEnd w:id="26629"/>
      <w:r>
        <w:rPr>
          <w:rFonts w:hint="cs"/>
          <w:rtl/>
        </w:rPr>
        <w:t xml:space="preserve">בירור </w:t>
      </w:r>
      <w:bookmarkStart w:id="26630" w:name="_ETM_Q49_341389"/>
      <w:bookmarkEnd w:id="26630"/>
      <w:r>
        <w:rPr>
          <w:rFonts w:hint="cs"/>
          <w:rtl/>
        </w:rPr>
        <w:t xml:space="preserve">יסודי </w:t>
      </w:r>
      <w:bookmarkStart w:id="26631" w:name="_ETM_Q49_342470"/>
      <w:bookmarkEnd w:id="26631"/>
      <w:r>
        <w:rPr>
          <w:rFonts w:hint="cs"/>
          <w:rtl/>
        </w:rPr>
        <w:t xml:space="preserve">כיצד </w:t>
      </w:r>
      <w:bookmarkStart w:id="26632" w:name="_ETM_Q49_342980"/>
      <w:bookmarkEnd w:id="26632"/>
      <w:r>
        <w:rPr>
          <w:rFonts w:hint="cs"/>
          <w:rtl/>
        </w:rPr>
        <w:t xml:space="preserve">קרה </w:t>
      </w:r>
      <w:bookmarkStart w:id="26633" w:name="_ETM_Q49_343280"/>
      <w:bookmarkEnd w:id="26633"/>
      <w:r>
        <w:rPr>
          <w:rFonts w:hint="cs"/>
          <w:rtl/>
        </w:rPr>
        <w:t xml:space="preserve">הדבר. </w:t>
      </w:r>
      <w:bookmarkStart w:id="26634" w:name="_ETM_Q49_344349"/>
      <w:bookmarkEnd w:id="26634"/>
      <w:r>
        <w:rPr>
          <w:rFonts w:hint="cs"/>
          <w:rtl/>
        </w:rPr>
        <w:t xml:space="preserve">ראש </w:t>
      </w:r>
      <w:bookmarkStart w:id="26635" w:name="_ETM_Q49_344620"/>
      <w:bookmarkEnd w:id="26635"/>
      <w:r>
        <w:rPr>
          <w:rFonts w:hint="cs"/>
          <w:rtl/>
        </w:rPr>
        <w:t xml:space="preserve">השב"כ </w:t>
      </w:r>
      <w:bookmarkStart w:id="26636" w:name="_ETM_Q49_345130"/>
      <w:bookmarkEnd w:id="26636"/>
      <w:r>
        <w:rPr>
          <w:rFonts w:hint="cs"/>
          <w:rtl/>
        </w:rPr>
        <w:t xml:space="preserve">צפוי </w:t>
      </w:r>
      <w:bookmarkStart w:id="26637" w:name="_ETM_Q49_345550"/>
      <w:bookmarkEnd w:id="26637"/>
      <w:r>
        <w:rPr>
          <w:rFonts w:hint="cs"/>
          <w:rtl/>
        </w:rPr>
        <w:t xml:space="preserve">להציג </w:t>
      </w:r>
      <w:bookmarkStart w:id="26638" w:name="_ETM_Q49_345940"/>
      <w:bookmarkEnd w:id="26638"/>
      <w:r>
        <w:rPr>
          <w:rFonts w:hint="cs"/>
          <w:rtl/>
        </w:rPr>
        <w:t xml:space="preserve">את </w:t>
      </w:r>
      <w:bookmarkStart w:id="26639" w:name="_ETM_Q49_346000"/>
      <w:bookmarkEnd w:id="26639"/>
      <w:r>
        <w:rPr>
          <w:rFonts w:hint="cs"/>
          <w:rtl/>
        </w:rPr>
        <w:t>המסקנות</w:t>
      </w:r>
      <w:bookmarkStart w:id="26640" w:name="_ETM_Q49_346480"/>
      <w:bookmarkEnd w:id="26640"/>
      <w:r>
        <w:rPr>
          <w:rFonts w:hint="cs"/>
          <w:rtl/>
        </w:rPr>
        <w:t xml:space="preserve"> </w:t>
      </w:r>
      <w:bookmarkStart w:id="26641" w:name="_ETM_Q49_346660"/>
      <w:bookmarkEnd w:id="26641"/>
      <w:r>
        <w:rPr>
          <w:rFonts w:hint="cs"/>
          <w:rtl/>
        </w:rPr>
        <w:t xml:space="preserve">ביממה </w:t>
      </w:r>
      <w:bookmarkStart w:id="26642" w:name="_ETM_Q49_347110"/>
      <w:bookmarkEnd w:id="26642"/>
      <w:r>
        <w:rPr>
          <w:rFonts w:hint="cs"/>
          <w:rtl/>
        </w:rPr>
        <w:t xml:space="preserve">הקרובה. </w:t>
      </w:r>
      <w:bookmarkStart w:id="26643" w:name="_ETM_Q49_348189"/>
      <w:bookmarkEnd w:id="26643"/>
      <w:r>
        <w:rPr>
          <w:rFonts w:hint="cs"/>
          <w:rtl/>
        </w:rPr>
        <w:t xml:space="preserve">ההחלטה </w:t>
      </w:r>
      <w:bookmarkStart w:id="26644" w:name="_ETM_Q49_348730"/>
      <w:bookmarkEnd w:id="26644"/>
      <w:r>
        <w:rPr>
          <w:rFonts w:hint="cs"/>
          <w:rtl/>
        </w:rPr>
        <w:t xml:space="preserve">התקבלה </w:t>
      </w:r>
      <w:bookmarkStart w:id="26645" w:name="_ETM_Q49_350090"/>
      <w:bookmarkEnd w:id="26645"/>
      <w:r>
        <w:rPr>
          <w:rFonts w:hint="cs"/>
          <w:rtl/>
        </w:rPr>
        <w:t xml:space="preserve">ללא </w:t>
      </w:r>
      <w:bookmarkStart w:id="26646" w:name="_ETM_Q49_350389"/>
      <w:bookmarkEnd w:id="26646"/>
      <w:r>
        <w:rPr>
          <w:rFonts w:hint="cs"/>
          <w:rtl/>
        </w:rPr>
        <w:t xml:space="preserve">ידיעת </w:t>
      </w:r>
      <w:bookmarkStart w:id="26647" w:name="_ETM_Q49_350810"/>
      <w:bookmarkEnd w:id="26647"/>
      <w:r>
        <w:rPr>
          <w:rFonts w:hint="cs"/>
          <w:rtl/>
        </w:rPr>
        <w:t xml:space="preserve">הדרג </w:t>
      </w:r>
      <w:bookmarkStart w:id="26648" w:name="_ETM_Q49_351200"/>
      <w:bookmarkEnd w:id="26648"/>
      <w:r>
        <w:rPr>
          <w:rFonts w:hint="cs"/>
          <w:rtl/>
        </w:rPr>
        <w:t xml:space="preserve">המדיני </w:t>
      </w:r>
      <w:bookmarkStart w:id="26649" w:name="_ETM_Q49_351620"/>
      <w:bookmarkEnd w:id="26649"/>
      <w:r>
        <w:rPr>
          <w:rFonts w:hint="cs"/>
          <w:rtl/>
        </w:rPr>
        <w:t xml:space="preserve">או </w:t>
      </w:r>
      <w:bookmarkStart w:id="26650" w:name="_ETM_Q49_351739"/>
      <w:bookmarkEnd w:id="26650"/>
      <w:r>
        <w:rPr>
          <w:rFonts w:hint="cs"/>
          <w:rtl/>
        </w:rPr>
        <w:t xml:space="preserve">ראשי </w:t>
      </w:r>
      <w:bookmarkStart w:id="26651" w:name="_ETM_Q49_352040"/>
      <w:bookmarkEnd w:id="26651"/>
      <w:r>
        <w:rPr>
          <w:rFonts w:hint="cs"/>
          <w:rtl/>
        </w:rPr>
        <w:t xml:space="preserve">הארגונים, </w:t>
      </w:r>
      <w:bookmarkStart w:id="26652" w:name="_ETM_Q49_353030"/>
      <w:bookmarkEnd w:id="26652"/>
      <w:r>
        <w:rPr>
          <w:rFonts w:hint="cs"/>
          <w:rtl/>
        </w:rPr>
        <w:t xml:space="preserve">וכדי שתקלה </w:t>
      </w:r>
      <w:bookmarkStart w:id="26653" w:name="_ETM_Q49_353989"/>
      <w:bookmarkEnd w:id="26653"/>
      <w:r>
        <w:rPr>
          <w:rFonts w:hint="cs"/>
          <w:rtl/>
        </w:rPr>
        <w:t>כז</w:t>
      </w:r>
      <w:r w:rsidR="00DE44B9">
        <w:rPr>
          <w:rFonts w:hint="cs"/>
          <w:rtl/>
        </w:rPr>
        <w:t>את</w:t>
      </w:r>
      <w:r>
        <w:rPr>
          <w:rFonts w:hint="cs"/>
          <w:rtl/>
        </w:rPr>
        <w:t xml:space="preserve"> </w:t>
      </w:r>
      <w:bookmarkStart w:id="26654" w:name="_ETM_Q49_354409"/>
      <w:bookmarkEnd w:id="26654"/>
      <w:r>
        <w:rPr>
          <w:rFonts w:hint="cs"/>
          <w:rtl/>
        </w:rPr>
        <w:t xml:space="preserve">לא </w:t>
      </w:r>
      <w:bookmarkStart w:id="26655" w:name="_ETM_Q49_354500"/>
      <w:bookmarkEnd w:id="26655"/>
      <w:r>
        <w:rPr>
          <w:rFonts w:hint="cs"/>
          <w:rtl/>
        </w:rPr>
        <w:t xml:space="preserve">תקרה </w:t>
      </w:r>
      <w:bookmarkStart w:id="26656" w:name="_ETM_Q49_354829"/>
      <w:bookmarkEnd w:id="26656"/>
      <w:r>
        <w:rPr>
          <w:rFonts w:hint="cs"/>
          <w:rtl/>
        </w:rPr>
        <w:t xml:space="preserve">שוב </w:t>
      </w:r>
      <w:bookmarkStart w:id="26657" w:name="_ETM_Q49_355219"/>
      <w:bookmarkEnd w:id="26657"/>
      <w:r>
        <w:rPr>
          <w:rFonts w:hint="cs"/>
          <w:rtl/>
        </w:rPr>
        <w:t xml:space="preserve">הנחה </w:t>
      </w:r>
      <w:bookmarkStart w:id="26658" w:name="_ETM_Q49_355489"/>
      <w:bookmarkEnd w:id="26658"/>
      <w:r>
        <w:rPr>
          <w:rFonts w:hint="cs"/>
          <w:rtl/>
        </w:rPr>
        <w:t xml:space="preserve">ראש </w:t>
      </w:r>
      <w:bookmarkStart w:id="26659" w:name="_ETM_Q49_355700"/>
      <w:bookmarkEnd w:id="26659"/>
      <w:r>
        <w:rPr>
          <w:rFonts w:hint="cs"/>
          <w:rtl/>
        </w:rPr>
        <w:t xml:space="preserve">הממשלה </w:t>
      </w:r>
      <w:bookmarkStart w:id="26660" w:name="_ETM_Q49_356150"/>
      <w:bookmarkEnd w:id="26660"/>
      <w:r>
        <w:rPr>
          <w:rFonts w:hint="cs"/>
          <w:rtl/>
        </w:rPr>
        <w:t xml:space="preserve">על </w:t>
      </w:r>
      <w:bookmarkStart w:id="26661" w:name="_ETM_Q49_356239"/>
      <w:bookmarkEnd w:id="26661"/>
      <w:r>
        <w:rPr>
          <w:rFonts w:hint="cs"/>
          <w:rtl/>
        </w:rPr>
        <w:t xml:space="preserve">הקמת </w:t>
      </w:r>
      <w:bookmarkStart w:id="26662" w:name="_ETM_Q49_356569"/>
      <w:bookmarkEnd w:id="26662"/>
      <w:r>
        <w:rPr>
          <w:rFonts w:hint="cs"/>
          <w:rtl/>
        </w:rPr>
        <w:t xml:space="preserve">צוות </w:t>
      </w:r>
      <w:bookmarkStart w:id="26663" w:name="_ETM_Q49_356900"/>
      <w:bookmarkEnd w:id="26663"/>
      <w:r>
        <w:rPr>
          <w:rFonts w:hint="cs"/>
          <w:rtl/>
        </w:rPr>
        <w:t xml:space="preserve">שיבחן </w:t>
      </w:r>
      <w:bookmarkStart w:id="26664" w:name="_ETM_Q49_357379"/>
      <w:bookmarkEnd w:id="26664"/>
      <w:r>
        <w:rPr>
          <w:rFonts w:hint="cs"/>
          <w:rtl/>
        </w:rPr>
        <w:t xml:space="preserve">ויאשר </w:t>
      </w:r>
      <w:bookmarkStart w:id="26665" w:name="_ETM_Q49_358370"/>
      <w:bookmarkEnd w:id="26665"/>
      <w:r>
        <w:rPr>
          <w:rFonts w:hint="cs"/>
          <w:rtl/>
        </w:rPr>
        <w:t xml:space="preserve">את </w:t>
      </w:r>
      <w:bookmarkStart w:id="26666" w:name="_ETM_Q49_358519"/>
      <w:bookmarkEnd w:id="26666"/>
      <w:r>
        <w:rPr>
          <w:rFonts w:hint="cs"/>
          <w:rtl/>
        </w:rPr>
        <w:t xml:space="preserve">זהות </w:t>
      </w:r>
      <w:bookmarkStart w:id="26667" w:name="_ETM_Q49_358849"/>
      <w:bookmarkEnd w:id="26667"/>
      <w:r>
        <w:rPr>
          <w:rFonts w:hint="cs"/>
          <w:rtl/>
        </w:rPr>
        <w:t xml:space="preserve">העצירים </w:t>
      </w:r>
      <w:bookmarkStart w:id="26668" w:name="_ETM_Q49_359329"/>
      <w:bookmarkEnd w:id="26668"/>
      <w:r>
        <w:rPr>
          <w:rFonts w:hint="cs"/>
          <w:rtl/>
        </w:rPr>
        <w:t xml:space="preserve">שחקירתם </w:t>
      </w:r>
      <w:bookmarkStart w:id="26669" w:name="_ETM_Q49_360139"/>
      <w:bookmarkEnd w:id="26669"/>
      <w:r>
        <w:rPr>
          <w:rFonts w:hint="cs"/>
          <w:rtl/>
        </w:rPr>
        <w:t xml:space="preserve">הסתיימה </w:t>
      </w:r>
      <w:bookmarkStart w:id="26670" w:name="_ETM_Q49_360680"/>
      <w:bookmarkEnd w:id="26670"/>
      <w:r>
        <w:rPr>
          <w:rFonts w:hint="cs"/>
          <w:rtl/>
        </w:rPr>
        <w:t xml:space="preserve">טרם </w:t>
      </w:r>
      <w:bookmarkStart w:id="26671" w:name="_ETM_Q49_361010"/>
      <w:bookmarkEnd w:id="26671"/>
      <w:r>
        <w:rPr>
          <w:rFonts w:hint="cs"/>
          <w:rtl/>
        </w:rPr>
        <w:t xml:space="preserve">שחרורם. </w:t>
      </w:r>
      <w:bookmarkStart w:id="26672" w:name="_ETM_Q49_362150"/>
      <w:bookmarkEnd w:id="26672"/>
    </w:p>
    <w:p w:rsidR="002D3898" w:rsidRDefault="002D3898" w:rsidP="00B63633">
      <w:pPr>
        <w:rPr>
          <w:rtl/>
        </w:rPr>
      </w:pPr>
    </w:p>
    <w:p w:rsidR="002D3898" w:rsidRDefault="002D3898" w:rsidP="00B63633">
      <w:pPr>
        <w:rPr>
          <w:rtl/>
        </w:rPr>
      </w:pPr>
      <w:r>
        <w:rPr>
          <w:rFonts w:hint="cs"/>
          <w:rtl/>
        </w:rPr>
        <w:t xml:space="preserve">הסוגיה </w:t>
      </w:r>
      <w:bookmarkStart w:id="26673" w:name="_ETM_Q49_362660"/>
      <w:bookmarkEnd w:id="26673"/>
      <w:r>
        <w:rPr>
          <w:rFonts w:hint="cs"/>
          <w:rtl/>
        </w:rPr>
        <w:t xml:space="preserve">הועלתה </w:t>
      </w:r>
      <w:bookmarkStart w:id="26674" w:name="_ETM_Q49_363050"/>
      <w:bookmarkEnd w:id="26674"/>
      <w:r>
        <w:rPr>
          <w:rFonts w:hint="cs"/>
          <w:rtl/>
        </w:rPr>
        <w:t xml:space="preserve">גם </w:t>
      </w:r>
      <w:bookmarkStart w:id="26675" w:name="_ETM_Q49_363230"/>
      <w:bookmarkEnd w:id="26675"/>
      <w:r>
        <w:rPr>
          <w:rFonts w:hint="cs"/>
          <w:rtl/>
        </w:rPr>
        <w:t xml:space="preserve">במסגרת </w:t>
      </w:r>
      <w:bookmarkStart w:id="26676" w:name="_ETM_Q49_363800"/>
      <w:bookmarkEnd w:id="26676"/>
      <w:r>
        <w:rPr>
          <w:rFonts w:hint="cs"/>
          <w:rtl/>
        </w:rPr>
        <w:t xml:space="preserve">דיון </w:t>
      </w:r>
      <w:bookmarkStart w:id="26677" w:name="_ETM_Q49_364099"/>
      <w:bookmarkEnd w:id="26677"/>
      <w:r>
        <w:rPr>
          <w:rFonts w:hint="cs"/>
          <w:rtl/>
        </w:rPr>
        <w:t xml:space="preserve">הקבינט </w:t>
      </w:r>
      <w:bookmarkStart w:id="26678" w:name="_ETM_Q49_364700"/>
      <w:bookmarkEnd w:id="26678"/>
      <w:r>
        <w:rPr>
          <w:rFonts w:hint="cs"/>
          <w:rtl/>
        </w:rPr>
        <w:t>המדיני</w:t>
      </w:r>
      <w:bookmarkStart w:id="26679" w:name="_ETM_Q49_365090"/>
      <w:bookmarkEnd w:id="26679"/>
      <w:r>
        <w:rPr>
          <w:rFonts w:hint="cs"/>
          <w:rtl/>
        </w:rPr>
        <w:t xml:space="preserve">-ביטחוני </w:t>
      </w:r>
      <w:bookmarkStart w:id="26680" w:name="_ETM_Q49_365480"/>
      <w:bookmarkEnd w:id="26680"/>
      <w:r>
        <w:rPr>
          <w:rFonts w:hint="cs"/>
          <w:rtl/>
        </w:rPr>
        <w:t xml:space="preserve">ביום </w:t>
      </w:r>
      <w:bookmarkStart w:id="26681" w:name="_ETM_Q49_365720"/>
      <w:bookmarkEnd w:id="26681"/>
      <w:r>
        <w:rPr>
          <w:rFonts w:hint="cs"/>
          <w:rtl/>
        </w:rPr>
        <w:t xml:space="preserve">7 ביולי, </w:t>
      </w:r>
      <w:bookmarkStart w:id="26682" w:name="_ETM_Q49_367069"/>
      <w:bookmarkEnd w:id="26682"/>
      <w:r>
        <w:rPr>
          <w:rFonts w:hint="cs"/>
          <w:rtl/>
        </w:rPr>
        <w:t xml:space="preserve">ובמסגרתו, </w:t>
      </w:r>
      <w:bookmarkStart w:id="26683" w:name="_ETM_Q49_367700"/>
      <w:bookmarkEnd w:id="26683"/>
      <w:r>
        <w:rPr>
          <w:rFonts w:hint="cs"/>
          <w:rtl/>
        </w:rPr>
        <w:t xml:space="preserve">בין </w:t>
      </w:r>
      <w:bookmarkStart w:id="26684" w:name="_ETM_Q49_367880"/>
      <w:bookmarkEnd w:id="26684"/>
      <w:r>
        <w:rPr>
          <w:rFonts w:hint="cs"/>
          <w:rtl/>
        </w:rPr>
        <w:t xml:space="preserve">היתר, </w:t>
      </w:r>
      <w:bookmarkStart w:id="26685" w:name="_ETM_Q49_368209"/>
      <w:bookmarkEnd w:id="26685"/>
      <w:r>
        <w:rPr>
          <w:rFonts w:hint="cs"/>
          <w:rtl/>
        </w:rPr>
        <w:t xml:space="preserve">עדכן </w:t>
      </w:r>
      <w:bookmarkStart w:id="26686" w:name="_ETM_Q49_368540"/>
      <w:bookmarkEnd w:id="26686"/>
      <w:r>
        <w:rPr>
          <w:rFonts w:hint="cs"/>
          <w:rtl/>
        </w:rPr>
        <w:t xml:space="preserve">ראש </w:t>
      </w:r>
      <w:bookmarkStart w:id="26687" w:name="_ETM_Q49_368690"/>
      <w:bookmarkEnd w:id="26687"/>
      <w:r>
        <w:rPr>
          <w:rFonts w:hint="cs"/>
          <w:rtl/>
        </w:rPr>
        <w:t xml:space="preserve">הממשלה </w:t>
      </w:r>
      <w:bookmarkStart w:id="26688" w:name="_ETM_Q49_369169"/>
      <w:bookmarkEnd w:id="26688"/>
      <w:r>
        <w:rPr>
          <w:rFonts w:hint="cs"/>
          <w:rtl/>
        </w:rPr>
        <w:t xml:space="preserve">על </w:t>
      </w:r>
      <w:bookmarkStart w:id="26689" w:name="_ETM_Q49_369260"/>
      <w:bookmarkEnd w:id="26689"/>
      <w:r>
        <w:rPr>
          <w:rFonts w:hint="cs"/>
          <w:rtl/>
        </w:rPr>
        <w:t xml:space="preserve">הקמת </w:t>
      </w:r>
      <w:bookmarkStart w:id="26690" w:name="_ETM_Q49_369650"/>
      <w:bookmarkEnd w:id="26690"/>
      <w:r>
        <w:rPr>
          <w:rFonts w:hint="cs"/>
          <w:rtl/>
        </w:rPr>
        <w:t xml:space="preserve">הצוות </w:t>
      </w:r>
      <w:bookmarkStart w:id="26691" w:name="_ETM_Q49_370040"/>
      <w:bookmarkEnd w:id="26691"/>
      <w:r>
        <w:rPr>
          <w:rFonts w:hint="cs"/>
          <w:rtl/>
        </w:rPr>
        <w:t xml:space="preserve">וייעודו. </w:t>
      </w:r>
      <w:bookmarkStart w:id="26692" w:name="_ETM_Q49_371090"/>
      <w:bookmarkEnd w:id="26692"/>
      <w:r>
        <w:rPr>
          <w:rFonts w:hint="cs"/>
          <w:rtl/>
        </w:rPr>
        <w:t xml:space="preserve">בהתאם </w:t>
      </w:r>
      <w:bookmarkStart w:id="26693" w:name="_ETM_Q49_371599"/>
      <w:bookmarkEnd w:id="26693"/>
      <w:r>
        <w:rPr>
          <w:rFonts w:hint="cs"/>
          <w:rtl/>
        </w:rPr>
        <w:t xml:space="preserve">להנחיית ראש הממשלה, </w:t>
      </w:r>
      <w:bookmarkStart w:id="26694" w:name="_ETM_Q49_372919"/>
      <w:bookmarkEnd w:id="26694"/>
      <w:r>
        <w:rPr>
          <w:rFonts w:hint="cs"/>
          <w:rtl/>
        </w:rPr>
        <w:t xml:space="preserve">מוקם </w:t>
      </w:r>
      <w:bookmarkStart w:id="26695" w:name="_ETM_Q49_373310"/>
      <w:bookmarkEnd w:id="26695"/>
      <w:r>
        <w:rPr>
          <w:rFonts w:hint="cs"/>
          <w:rtl/>
        </w:rPr>
        <w:t xml:space="preserve">בימים </w:t>
      </w:r>
      <w:bookmarkStart w:id="26696" w:name="_ETM_Q49_373669"/>
      <w:bookmarkEnd w:id="26696"/>
      <w:r>
        <w:rPr>
          <w:rFonts w:hint="cs"/>
          <w:rtl/>
        </w:rPr>
        <w:t xml:space="preserve">אלה </w:t>
      </w:r>
      <w:bookmarkStart w:id="26697" w:name="_ETM_Q49_373939"/>
      <w:bookmarkEnd w:id="26697"/>
      <w:r>
        <w:rPr>
          <w:rFonts w:hint="cs"/>
          <w:rtl/>
        </w:rPr>
        <w:t xml:space="preserve">צוות </w:t>
      </w:r>
      <w:bookmarkStart w:id="26698" w:name="_ETM_Q49_374329"/>
      <w:bookmarkEnd w:id="26698"/>
      <w:r>
        <w:rPr>
          <w:rFonts w:hint="cs"/>
          <w:rtl/>
        </w:rPr>
        <w:t xml:space="preserve">בריכוז </w:t>
      </w:r>
      <w:bookmarkStart w:id="26699" w:name="_ETM_Q49_374780"/>
      <w:bookmarkEnd w:id="26699"/>
      <w:r>
        <w:rPr>
          <w:rFonts w:hint="cs"/>
          <w:rtl/>
        </w:rPr>
        <w:t xml:space="preserve">המל"ל </w:t>
      </w:r>
      <w:bookmarkStart w:id="26700" w:name="_ETM_Q49_375680"/>
      <w:bookmarkEnd w:id="26700"/>
      <w:r>
        <w:rPr>
          <w:rFonts w:hint="cs"/>
          <w:rtl/>
        </w:rPr>
        <w:t xml:space="preserve">ובהשתתפות </w:t>
      </w:r>
      <w:bookmarkStart w:id="26701" w:name="_ETM_Q49_376280"/>
      <w:bookmarkEnd w:id="26701"/>
      <w:r>
        <w:rPr>
          <w:rFonts w:hint="cs"/>
          <w:rtl/>
        </w:rPr>
        <w:t xml:space="preserve">נציגי </w:t>
      </w:r>
      <w:bookmarkStart w:id="26702" w:name="_ETM_Q49_376790"/>
      <w:bookmarkEnd w:id="26702"/>
      <w:r>
        <w:rPr>
          <w:rFonts w:hint="cs"/>
          <w:rtl/>
        </w:rPr>
        <w:t xml:space="preserve">צה"ל, </w:t>
      </w:r>
      <w:bookmarkStart w:id="26703" w:name="_ETM_Q49_377269"/>
      <w:bookmarkEnd w:id="26703"/>
      <w:r>
        <w:rPr>
          <w:rFonts w:hint="cs"/>
          <w:rtl/>
        </w:rPr>
        <w:t xml:space="preserve">משרד </w:t>
      </w:r>
      <w:bookmarkStart w:id="26704" w:name="_ETM_Q49_377659"/>
      <w:bookmarkEnd w:id="26704"/>
      <w:r>
        <w:rPr>
          <w:rFonts w:hint="cs"/>
          <w:rtl/>
        </w:rPr>
        <w:t>הביטחון</w:t>
      </w:r>
      <w:bookmarkStart w:id="26705" w:name="_ETM_Q49_378200"/>
      <w:bookmarkStart w:id="26706" w:name="_ETM_Q49_379099"/>
      <w:bookmarkEnd w:id="26705"/>
      <w:bookmarkEnd w:id="26706"/>
      <w:r>
        <w:rPr>
          <w:rFonts w:hint="cs"/>
          <w:rtl/>
        </w:rPr>
        <w:t xml:space="preserve"> והשב"כ, </w:t>
      </w:r>
      <w:bookmarkStart w:id="26707" w:name="_ETM_Q49_380300"/>
      <w:bookmarkEnd w:id="26707"/>
      <w:r>
        <w:rPr>
          <w:rFonts w:hint="cs"/>
          <w:rtl/>
        </w:rPr>
        <w:t xml:space="preserve">אשר </w:t>
      </w:r>
      <w:bookmarkStart w:id="26708" w:name="_ETM_Q49_380690"/>
      <w:bookmarkEnd w:id="26708"/>
      <w:r>
        <w:rPr>
          <w:rFonts w:hint="cs"/>
          <w:rtl/>
        </w:rPr>
        <w:t xml:space="preserve">יבחן </w:t>
      </w:r>
      <w:bookmarkStart w:id="26709" w:name="_ETM_Q49_381410"/>
      <w:bookmarkEnd w:id="26709"/>
      <w:r>
        <w:rPr>
          <w:rFonts w:hint="cs"/>
          <w:rtl/>
        </w:rPr>
        <w:t xml:space="preserve">עובר </w:t>
      </w:r>
      <w:bookmarkStart w:id="26710" w:name="_ETM_Q49_381770"/>
      <w:bookmarkEnd w:id="26710"/>
      <w:r>
        <w:rPr>
          <w:rFonts w:hint="cs"/>
          <w:rtl/>
        </w:rPr>
        <w:t xml:space="preserve">לשחרורם </w:t>
      </w:r>
      <w:bookmarkStart w:id="26711" w:name="_ETM_Q49_382879"/>
      <w:bookmarkEnd w:id="26711"/>
      <w:r>
        <w:rPr>
          <w:rFonts w:hint="cs"/>
          <w:rtl/>
        </w:rPr>
        <w:t xml:space="preserve">את </w:t>
      </w:r>
      <w:bookmarkStart w:id="26712" w:name="_ETM_Q49_383029"/>
      <w:bookmarkEnd w:id="26712"/>
      <w:r>
        <w:rPr>
          <w:rFonts w:hint="cs"/>
          <w:rtl/>
        </w:rPr>
        <w:t>רשימת</w:t>
      </w:r>
      <w:bookmarkStart w:id="26713" w:name="_ETM_Q49_383599"/>
      <w:bookmarkEnd w:id="26713"/>
      <w:r>
        <w:rPr>
          <w:rFonts w:hint="cs"/>
          <w:rtl/>
        </w:rPr>
        <w:t xml:space="preserve"> הלב"חים או </w:t>
      </w:r>
      <w:bookmarkStart w:id="26714" w:name="_ETM_Q49_384169"/>
      <w:bookmarkEnd w:id="26714"/>
      <w:r>
        <w:rPr>
          <w:rFonts w:hint="cs"/>
          <w:rtl/>
        </w:rPr>
        <w:t xml:space="preserve">העצורים </w:t>
      </w:r>
      <w:bookmarkStart w:id="26715" w:name="_ETM_Q49_384829"/>
      <w:bookmarkEnd w:id="26715"/>
      <w:r>
        <w:rPr>
          <w:rFonts w:hint="cs"/>
          <w:rtl/>
        </w:rPr>
        <w:t xml:space="preserve">המינהליים </w:t>
      </w:r>
      <w:bookmarkStart w:id="26716" w:name="_ETM_Q49_385459"/>
      <w:bookmarkEnd w:id="26716"/>
      <w:r>
        <w:rPr>
          <w:rFonts w:hint="cs"/>
          <w:rtl/>
        </w:rPr>
        <w:t xml:space="preserve">המיועדים </w:t>
      </w:r>
      <w:bookmarkStart w:id="26717" w:name="_ETM_Q49_385999"/>
      <w:bookmarkEnd w:id="26717"/>
      <w:r>
        <w:rPr>
          <w:rFonts w:hint="cs"/>
          <w:rtl/>
        </w:rPr>
        <w:t xml:space="preserve">לשחרור </w:t>
      </w:r>
      <w:bookmarkStart w:id="26718" w:name="_ETM_Q49_386449"/>
      <w:bookmarkEnd w:id="26718"/>
      <w:r>
        <w:rPr>
          <w:rFonts w:hint="cs"/>
          <w:rtl/>
        </w:rPr>
        <w:t xml:space="preserve">מטעמים </w:t>
      </w:r>
      <w:bookmarkStart w:id="26719" w:name="_ETM_Q49_386870"/>
      <w:bookmarkEnd w:id="26719"/>
      <w:r>
        <w:rPr>
          <w:rFonts w:hint="cs"/>
          <w:rtl/>
        </w:rPr>
        <w:t>מדיניים</w:t>
      </w:r>
      <w:bookmarkStart w:id="26720" w:name="_ETM_Q49_387319"/>
      <w:bookmarkEnd w:id="26720"/>
      <w:r>
        <w:rPr>
          <w:rFonts w:hint="cs"/>
          <w:rtl/>
        </w:rPr>
        <w:t xml:space="preserve">-ביטחוניים, </w:t>
      </w:r>
      <w:bookmarkStart w:id="26721" w:name="_ETM_Q49_388190"/>
      <w:bookmarkEnd w:id="26721"/>
      <w:r>
        <w:rPr>
          <w:rFonts w:hint="cs"/>
          <w:rtl/>
        </w:rPr>
        <w:t xml:space="preserve">ככל </w:t>
      </w:r>
      <w:bookmarkStart w:id="26722" w:name="_ETM_Q49_388550"/>
      <w:bookmarkEnd w:id="26722"/>
      <w:r>
        <w:rPr>
          <w:rFonts w:hint="cs"/>
          <w:rtl/>
        </w:rPr>
        <w:t xml:space="preserve">שיהיו </w:t>
      </w:r>
      <w:bookmarkStart w:id="26723" w:name="_ETM_Q49_388880"/>
      <w:bookmarkEnd w:id="26723"/>
      <w:r>
        <w:rPr>
          <w:rFonts w:hint="cs"/>
          <w:rtl/>
        </w:rPr>
        <w:t xml:space="preserve">כאלה. </w:t>
      </w:r>
      <w:bookmarkStart w:id="26724" w:name="_ETM_Q49_389660"/>
      <w:bookmarkStart w:id="26725" w:name="_ETM_Q49_389457"/>
      <w:bookmarkStart w:id="26726" w:name="_ETM_Q49_389535"/>
      <w:bookmarkStart w:id="26727" w:name="_ETM_Q49_389633"/>
      <w:bookmarkStart w:id="26728" w:name="_ETM_Q49_389704"/>
      <w:bookmarkEnd w:id="26724"/>
      <w:bookmarkEnd w:id="26725"/>
      <w:bookmarkEnd w:id="26726"/>
      <w:bookmarkEnd w:id="26727"/>
      <w:bookmarkEnd w:id="26728"/>
      <w:r>
        <w:rPr>
          <w:rFonts w:hint="cs"/>
          <w:rtl/>
        </w:rPr>
        <w:t xml:space="preserve">בין </w:t>
      </w:r>
      <w:bookmarkStart w:id="26729" w:name="_ETM_Q49_389960"/>
      <w:bookmarkEnd w:id="26729"/>
      <w:r>
        <w:rPr>
          <w:rFonts w:hint="cs"/>
          <w:rtl/>
        </w:rPr>
        <w:t xml:space="preserve">לבין, </w:t>
      </w:r>
      <w:bookmarkStart w:id="26730" w:name="_ETM_Q49_391050"/>
      <w:bookmarkEnd w:id="26730"/>
      <w:r>
        <w:rPr>
          <w:rFonts w:hint="cs"/>
          <w:rtl/>
        </w:rPr>
        <w:t xml:space="preserve">ראש </w:t>
      </w:r>
      <w:bookmarkStart w:id="26731" w:name="_ETM_Q49_391350"/>
      <w:bookmarkEnd w:id="26731"/>
      <w:r>
        <w:rPr>
          <w:rFonts w:hint="cs"/>
          <w:rtl/>
        </w:rPr>
        <w:t xml:space="preserve">השב"כ </w:t>
      </w:r>
      <w:bookmarkStart w:id="26732" w:name="_ETM_Q49_392419"/>
      <w:bookmarkEnd w:id="26732"/>
      <w:r>
        <w:rPr>
          <w:rFonts w:hint="cs"/>
          <w:rtl/>
        </w:rPr>
        <w:t xml:space="preserve">ביצע </w:t>
      </w:r>
      <w:bookmarkStart w:id="26733" w:name="_ETM_Q49_392959"/>
      <w:bookmarkEnd w:id="26733"/>
      <w:r>
        <w:rPr>
          <w:rFonts w:hint="cs"/>
          <w:rtl/>
        </w:rPr>
        <w:t xml:space="preserve">תחקיר </w:t>
      </w:r>
      <w:bookmarkStart w:id="26734" w:name="_ETM_Q49_393440"/>
      <w:bookmarkEnd w:id="26734"/>
      <w:r>
        <w:rPr>
          <w:rFonts w:hint="cs"/>
          <w:rtl/>
        </w:rPr>
        <w:t xml:space="preserve">פנימי </w:t>
      </w:r>
      <w:bookmarkStart w:id="26735" w:name="_ETM_Q49_394290"/>
      <w:bookmarkEnd w:id="26735"/>
      <w:r>
        <w:rPr>
          <w:rFonts w:hint="cs"/>
          <w:rtl/>
        </w:rPr>
        <w:t xml:space="preserve">בסוגיה </w:t>
      </w:r>
      <w:bookmarkStart w:id="26736" w:name="_ETM_Q49_395129"/>
      <w:bookmarkStart w:id="26737" w:name="_ETM_Q49_395879"/>
      <w:bookmarkEnd w:id="26736"/>
      <w:bookmarkEnd w:id="26737"/>
      <w:r>
        <w:rPr>
          <w:rFonts w:hint="cs"/>
          <w:rtl/>
        </w:rPr>
        <w:t xml:space="preserve">הנדונה, </w:t>
      </w:r>
      <w:bookmarkStart w:id="26738" w:name="_ETM_Q49_396810"/>
      <w:bookmarkEnd w:id="26738"/>
      <w:r>
        <w:rPr>
          <w:rFonts w:hint="cs"/>
          <w:rtl/>
        </w:rPr>
        <w:t xml:space="preserve">והוסקו </w:t>
      </w:r>
      <w:bookmarkStart w:id="26739" w:name="_ETM_Q49_397200"/>
      <w:bookmarkEnd w:id="26739"/>
      <w:r>
        <w:rPr>
          <w:rFonts w:hint="cs"/>
          <w:rtl/>
        </w:rPr>
        <w:t xml:space="preserve">מסקנות. </w:t>
      </w:r>
      <w:bookmarkStart w:id="26740" w:name="_ETM_Q49_397959"/>
      <w:bookmarkEnd w:id="26740"/>
    </w:p>
    <w:p w:rsidR="002D3898" w:rsidRDefault="002D3898" w:rsidP="00B63633">
      <w:pPr>
        <w:rPr>
          <w:rtl/>
        </w:rPr>
      </w:pPr>
    </w:p>
    <w:p w:rsidR="002D3898" w:rsidRDefault="002D3898" w:rsidP="00B63633">
      <w:pPr>
        <w:rPr>
          <w:rtl/>
        </w:rPr>
      </w:pPr>
      <w:r>
        <w:rPr>
          <w:rFonts w:hint="cs"/>
          <w:rtl/>
        </w:rPr>
        <w:t xml:space="preserve">לסיכום, </w:t>
      </w:r>
      <w:bookmarkStart w:id="26741" w:name="_ETM_Q49_399069"/>
      <w:bookmarkEnd w:id="26741"/>
      <w:r>
        <w:rPr>
          <w:rFonts w:hint="cs"/>
          <w:rtl/>
        </w:rPr>
        <w:t xml:space="preserve">הפעולות </w:t>
      </w:r>
      <w:bookmarkStart w:id="26742" w:name="_ETM_Q49_399609"/>
      <w:bookmarkEnd w:id="26742"/>
      <w:r>
        <w:rPr>
          <w:rFonts w:hint="cs"/>
          <w:rtl/>
        </w:rPr>
        <w:t xml:space="preserve">שננקטו </w:t>
      </w:r>
      <w:bookmarkStart w:id="26743" w:name="_ETM_Q49_400209"/>
      <w:bookmarkEnd w:id="26743"/>
      <w:r>
        <w:rPr>
          <w:rFonts w:hint="cs"/>
          <w:rtl/>
        </w:rPr>
        <w:t xml:space="preserve">בהנחיית </w:t>
      </w:r>
      <w:bookmarkStart w:id="26744" w:name="_ETM_Q49_400749"/>
      <w:bookmarkEnd w:id="26744"/>
      <w:r>
        <w:rPr>
          <w:rFonts w:hint="cs"/>
          <w:rtl/>
        </w:rPr>
        <w:t xml:space="preserve">ראש </w:t>
      </w:r>
      <w:bookmarkStart w:id="26745" w:name="_ETM_Q49_400959"/>
      <w:bookmarkEnd w:id="26745"/>
      <w:r>
        <w:rPr>
          <w:rFonts w:hint="cs"/>
          <w:rtl/>
        </w:rPr>
        <w:t xml:space="preserve">הממשלה </w:t>
      </w:r>
      <w:bookmarkStart w:id="26746" w:name="_ETM_Q49_402010"/>
      <w:bookmarkEnd w:id="26746"/>
      <w:r>
        <w:rPr>
          <w:rFonts w:hint="cs"/>
          <w:rtl/>
        </w:rPr>
        <w:t xml:space="preserve">צפויות </w:t>
      </w:r>
      <w:bookmarkStart w:id="26747" w:name="_ETM_Q49_402490"/>
      <w:bookmarkEnd w:id="26747"/>
      <w:r>
        <w:rPr>
          <w:rFonts w:hint="cs"/>
          <w:rtl/>
        </w:rPr>
        <w:t xml:space="preserve">לתת </w:t>
      </w:r>
      <w:bookmarkStart w:id="26748" w:name="_ETM_Q49_402940"/>
      <w:bookmarkEnd w:id="26748"/>
      <w:r>
        <w:rPr>
          <w:rFonts w:hint="cs"/>
          <w:rtl/>
        </w:rPr>
        <w:t xml:space="preserve">מענה </w:t>
      </w:r>
      <w:bookmarkStart w:id="26749" w:name="_ETM_Q49_403890"/>
      <w:bookmarkEnd w:id="26749"/>
      <w:r>
        <w:rPr>
          <w:rFonts w:hint="cs"/>
          <w:rtl/>
        </w:rPr>
        <w:t xml:space="preserve">מיידי </w:t>
      </w:r>
      <w:bookmarkStart w:id="26750" w:name="_ETM_Q49_404849"/>
      <w:bookmarkEnd w:id="26750"/>
      <w:r>
        <w:rPr>
          <w:rFonts w:hint="cs"/>
          <w:rtl/>
        </w:rPr>
        <w:t xml:space="preserve">לצורך </w:t>
      </w:r>
      <w:bookmarkStart w:id="26751" w:name="_ETM_Q49_405330"/>
      <w:bookmarkEnd w:id="26751"/>
      <w:r>
        <w:rPr>
          <w:rFonts w:hint="cs"/>
          <w:rtl/>
        </w:rPr>
        <w:t xml:space="preserve">מניעת </w:t>
      </w:r>
      <w:bookmarkStart w:id="26752" w:name="_ETM_Q49_405750"/>
      <w:bookmarkEnd w:id="26752"/>
      <w:r>
        <w:rPr>
          <w:rFonts w:hint="cs"/>
          <w:rtl/>
        </w:rPr>
        <w:t xml:space="preserve">חזרה </w:t>
      </w:r>
      <w:bookmarkStart w:id="26753" w:name="_ETM_Q49_406170"/>
      <w:bookmarkEnd w:id="26753"/>
      <w:r>
        <w:rPr>
          <w:rFonts w:hint="cs"/>
          <w:rtl/>
        </w:rPr>
        <w:t xml:space="preserve">על </w:t>
      </w:r>
      <w:bookmarkStart w:id="26754" w:name="_ETM_Q49_406260"/>
      <w:bookmarkEnd w:id="26754"/>
      <w:r>
        <w:rPr>
          <w:rFonts w:hint="cs"/>
          <w:rtl/>
        </w:rPr>
        <w:t xml:space="preserve">התקלה </w:t>
      </w:r>
      <w:bookmarkStart w:id="26755" w:name="_ETM_Q49_406739"/>
      <w:bookmarkEnd w:id="26755"/>
      <w:r>
        <w:rPr>
          <w:rFonts w:hint="cs"/>
          <w:rtl/>
        </w:rPr>
        <w:t xml:space="preserve">של </w:t>
      </w:r>
      <w:bookmarkStart w:id="26756" w:name="_ETM_Q49_406890"/>
      <w:bookmarkEnd w:id="26756"/>
      <w:r>
        <w:rPr>
          <w:rFonts w:hint="cs"/>
          <w:rtl/>
        </w:rPr>
        <w:t xml:space="preserve">שחרור </w:t>
      </w:r>
      <w:bookmarkStart w:id="26757" w:name="_ETM_Q49_407280"/>
      <w:bookmarkEnd w:id="26757"/>
      <w:r>
        <w:rPr>
          <w:rFonts w:hint="cs"/>
          <w:rtl/>
        </w:rPr>
        <w:t xml:space="preserve">מנהל </w:t>
      </w:r>
      <w:bookmarkStart w:id="26758" w:name="_ETM_Q49_407670"/>
      <w:bookmarkEnd w:id="26758"/>
      <w:r>
        <w:rPr>
          <w:rFonts w:hint="cs"/>
          <w:rtl/>
        </w:rPr>
        <w:t xml:space="preserve">בית </w:t>
      </w:r>
      <w:bookmarkStart w:id="26759" w:name="_ETM_Q49_407910"/>
      <w:bookmarkEnd w:id="26759"/>
      <w:r>
        <w:rPr>
          <w:rFonts w:hint="cs"/>
          <w:rtl/>
        </w:rPr>
        <w:t xml:space="preserve">החולים </w:t>
      </w:r>
      <w:bookmarkStart w:id="26760" w:name="_ETM_Q49_408150"/>
      <w:bookmarkEnd w:id="26760"/>
      <w:r>
        <w:rPr>
          <w:rFonts w:hint="cs"/>
          <w:rtl/>
        </w:rPr>
        <w:t>שיפא. לאור זאת,</w:t>
      </w:r>
      <w:bookmarkStart w:id="26761" w:name="_ETM_Q49_408810"/>
      <w:bookmarkStart w:id="26762" w:name="_ETM_Q49_409140"/>
      <w:bookmarkEnd w:id="26761"/>
      <w:bookmarkEnd w:id="26762"/>
      <w:r>
        <w:rPr>
          <w:rFonts w:hint="cs"/>
          <w:rtl/>
        </w:rPr>
        <w:t xml:space="preserve"> </w:t>
      </w:r>
      <w:bookmarkStart w:id="26763" w:name="_ETM_Q49_410030"/>
      <w:bookmarkEnd w:id="26763"/>
      <w:r>
        <w:rPr>
          <w:rFonts w:hint="cs"/>
          <w:rtl/>
        </w:rPr>
        <w:t xml:space="preserve">אנו </w:t>
      </w:r>
      <w:bookmarkStart w:id="26764" w:name="_ETM_Q49_410269"/>
      <w:bookmarkEnd w:id="26764"/>
      <w:r>
        <w:rPr>
          <w:rFonts w:hint="cs"/>
          <w:rtl/>
        </w:rPr>
        <w:t xml:space="preserve">סבורים </w:t>
      </w:r>
      <w:bookmarkStart w:id="26765" w:name="_ETM_Q49_411170"/>
      <w:bookmarkEnd w:id="26765"/>
      <w:r>
        <w:rPr>
          <w:rFonts w:hint="cs"/>
          <w:rtl/>
        </w:rPr>
        <w:t xml:space="preserve">כי </w:t>
      </w:r>
      <w:bookmarkStart w:id="26766" w:name="_ETM_Q49_411349"/>
      <w:bookmarkEnd w:id="26766"/>
      <w:r>
        <w:rPr>
          <w:rFonts w:hint="cs"/>
          <w:rtl/>
        </w:rPr>
        <w:t xml:space="preserve">לא </w:t>
      </w:r>
      <w:bookmarkStart w:id="26767" w:name="_ETM_Q49_411470"/>
      <w:bookmarkEnd w:id="26767"/>
      <w:r>
        <w:rPr>
          <w:rFonts w:hint="cs"/>
          <w:rtl/>
        </w:rPr>
        <w:t xml:space="preserve">נדרש </w:t>
      </w:r>
      <w:bookmarkStart w:id="26768" w:name="_ETM_Q49_411830"/>
      <w:bookmarkEnd w:id="26768"/>
      <w:r>
        <w:rPr>
          <w:rFonts w:hint="cs"/>
          <w:rtl/>
        </w:rPr>
        <w:t xml:space="preserve">להקים </w:t>
      </w:r>
      <w:bookmarkStart w:id="26769" w:name="_ETM_Q49_412250"/>
      <w:bookmarkEnd w:id="26769"/>
      <w:r>
        <w:rPr>
          <w:rFonts w:hint="cs"/>
          <w:rtl/>
        </w:rPr>
        <w:t xml:space="preserve">ועדת </w:t>
      </w:r>
      <w:bookmarkStart w:id="26770" w:name="_ETM_Q49_412670"/>
      <w:bookmarkEnd w:id="26770"/>
      <w:r>
        <w:rPr>
          <w:rFonts w:hint="cs"/>
          <w:rtl/>
        </w:rPr>
        <w:t xml:space="preserve">חקירה </w:t>
      </w:r>
      <w:bookmarkStart w:id="26771" w:name="_ETM_Q49_413090"/>
      <w:bookmarkEnd w:id="26771"/>
      <w:r>
        <w:rPr>
          <w:rFonts w:hint="cs"/>
          <w:rtl/>
        </w:rPr>
        <w:t xml:space="preserve">פרלמנטרית </w:t>
      </w:r>
      <w:bookmarkStart w:id="26772" w:name="_ETM_Q49_413870"/>
      <w:bookmarkEnd w:id="26772"/>
      <w:r>
        <w:rPr>
          <w:rFonts w:hint="cs"/>
          <w:rtl/>
        </w:rPr>
        <w:t xml:space="preserve">בנושא. </w:t>
      </w:r>
      <w:bookmarkStart w:id="26773" w:name="_ETM_Q49_414709"/>
      <w:bookmarkEnd w:id="26773"/>
      <w:r>
        <w:rPr>
          <w:rFonts w:hint="cs"/>
          <w:rtl/>
        </w:rPr>
        <w:t xml:space="preserve">עד </w:t>
      </w:r>
      <w:bookmarkStart w:id="26774" w:name="_ETM_Q49_414920"/>
      <w:bookmarkEnd w:id="26774"/>
      <w:r>
        <w:rPr>
          <w:rFonts w:hint="cs"/>
          <w:rtl/>
        </w:rPr>
        <w:t xml:space="preserve">כאן </w:t>
      </w:r>
      <w:bookmarkStart w:id="26775" w:name="_ETM_Q49_415159"/>
      <w:bookmarkEnd w:id="26775"/>
      <w:r>
        <w:rPr>
          <w:rFonts w:hint="cs"/>
          <w:rtl/>
        </w:rPr>
        <w:t xml:space="preserve">דברי </w:t>
      </w:r>
      <w:bookmarkStart w:id="26776" w:name="_ETM_Q49_415489"/>
      <w:bookmarkEnd w:id="26776"/>
      <w:r>
        <w:rPr>
          <w:rFonts w:hint="cs"/>
          <w:rtl/>
        </w:rPr>
        <w:t xml:space="preserve">משרד </w:t>
      </w:r>
      <w:bookmarkStart w:id="26777" w:name="_ETM_Q49_415879"/>
      <w:bookmarkEnd w:id="26777"/>
      <w:r>
        <w:rPr>
          <w:rFonts w:hint="cs"/>
          <w:rtl/>
        </w:rPr>
        <w:t xml:space="preserve">ראש </w:t>
      </w:r>
      <w:bookmarkStart w:id="26778" w:name="_ETM_Q49_416090"/>
      <w:bookmarkEnd w:id="26778"/>
      <w:r>
        <w:rPr>
          <w:rFonts w:hint="cs"/>
          <w:rtl/>
        </w:rPr>
        <w:t xml:space="preserve">הממשלה. תודה רבה. </w:t>
      </w:r>
      <w:bookmarkStart w:id="26779" w:name="_ETM_Q49_416659"/>
      <w:bookmarkEnd w:id="26779"/>
    </w:p>
    <w:p w:rsidR="002D3898" w:rsidRPr="00B63633" w:rsidRDefault="002D3898" w:rsidP="00B63633">
      <w:pPr>
        <w:rPr>
          <w:rtl/>
        </w:rPr>
      </w:pPr>
      <w:bookmarkStart w:id="26780" w:name="_ETM_Q49_418344"/>
      <w:bookmarkStart w:id="26781" w:name="_ETM_Q49_418417"/>
      <w:bookmarkStart w:id="26782" w:name="_ETM_Q49_422343"/>
      <w:bookmarkStart w:id="26783" w:name="_ETM_Q49_418536"/>
      <w:bookmarkStart w:id="26784" w:name="_ETM_Q49_418610"/>
      <w:bookmarkStart w:id="26785" w:name="_ETM_Q49_418952"/>
      <w:bookmarkStart w:id="26786" w:name="_ETM_Q49_419021"/>
      <w:bookmarkStart w:id="26787" w:name="_ETM_Q49_419900"/>
      <w:bookmarkEnd w:id="26780"/>
      <w:bookmarkEnd w:id="26781"/>
      <w:bookmarkEnd w:id="26782"/>
      <w:bookmarkEnd w:id="26783"/>
      <w:bookmarkEnd w:id="26784"/>
      <w:bookmarkEnd w:id="26785"/>
      <w:bookmarkEnd w:id="26786"/>
      <w:bookmarkEnd w:id="26787"/>
    </w:p>
    <w:p w:rsidR="002D3898" w:rsidRDefault="002D3898" w:rsidP="00B63633">
      <w:pPr>
        <w:pStyle w:val="af6"/>
        <w:keepNext/>
        <w:rPr>
          <w:rtl/>
        </w:rPr>
      </w:pPr>
      <w:bookmarkStart w:id="26788" w:name="ET_yor_6596_43"/>
      <w:r w:rsidRPr="00BC2F69">
        <w:rPr>
          <w:rStyle w:val="TagStyle"/>
          <w:rtl/>
        </w:rPr>
        <w:t xml:space="preserve"> &lt;&lt; יור &gt;&gt; </w:t>
      </w:r>
      <w:r>
        <w:rPr>
          <w:rtl/>
        </w:rPr>
        <w:t>היו"ר אורית פרקש הכהן:</w:t>
      </w:r>
      <w:r w:rsidRPr="00BC2F69">
        <w:rPr>
          <w:rStyle w:val="TagStyle"/>
          <w:rtl/>
        </w:rPr>
        <w:t xml:space="preserve"> &lt;&lt; יור &gt;&gt;</w:t>
      </w:r>
      <w:r>
        <w:rPr>
          <w:rtl/>
        </w:rPr>
        <w:t xml:space="preserve"> </w:t>
      </w:r>
      <w:bookmarkEnd w:id="26788"/>
    </w:p>
    <w:p w:rsidR="002D3898" w:rsidRDefault="002D3898" w:rsidP="00A9203F">
      <w:pPr>
        <w:rPr>
          <w:rtl/>
        </w:rPr>
      </w:pPr>
    </w:p>
    <w:p w:rsidR="002D3898" w:rsidRDefault="002D3898" w:rsidP="00B63633">
      <w:pPr>
        <w:rPr>
          <w:rtl/>
        </w:rPr>
      </w:pPr>
      <w:r>
        <w:rPr>
          <w:rFonts w:hint="cs"/>
          <w:rtl/>
        </w:rPr>
        <w:t xml:space="preserve">תודה </w:t>
      </w:r>
      <w:bookmarkStart w:id="26789" w:name="_ETM_Q49_420230"/>
      <w:bookmarkEnd w:id="26789"/>
      <w:r>
        <w:rPr>
          <w:rFonts w:hint="cs"/>
          <w:rtl/>
        </w:rPr>
        <w:t xml:space="preserve">רבה, </w:t>
      </w:r>
      <w:bookmarkStart w:id="26790" w:name="_ETM_Q49_421219"/>
      <w:bookmarkEnd w:id="26790"/>
      <w:r>
        <w:rPr>
          <w:rFonts w:hint="cs"/>
          <w:rtl/>
        </w:rPr>
        <w:t xml:space="preserve">אדוני </w:t>
      </w:r>
      <w:bookmarkStart w:id="26791" w:name="_ETM_Q49_421609"/>
      <w:bookmarkEnd w:id="26791"/>
      <w:r>
        <w:rPr>
          <w:rFonts w:hint="cs"/>
          <w:rtl/>
        </w:rPr>
        <w:t xml:space="preserve">השר. </w:t>
      </w:r>
      <w:bookmarkStart w:id="26792" w:name="_ETM_Q49_423040"/>
      <w:bookmarkEnd w:id="26792"/>
    </w:p>
    <w:p w:rsidR="002D3898" w:rsidRDefault="002D3898" w:rsidP="00B63633">
      <w:pPr>
        <w:rPr>
          <w:rtl/>
        </w:rPr>
      </w:pPr>
      <w:bookmarkStart w:id="26793" w:name="_ETM_Q49_424027"/>
      <w:bookmarkEnd w:id="26793"/>
    </w:p>
    <w:p w:rsidR="002D3898" w:rsidRDefault="002D3898" w:rsidP="00B63633">
      <w:pPr>
        <w:rPr>
          <w:rtl/>
        </w:rPr>
      </w:pPr>
      <w:bookmarkStart w:id="26794" w:name="_ETM_Q49_424151"/>
      <w:bookmarkStart w:id="26795" w:name="_ETM_Q49_424235"/>
      <w:bookmarkStart w:id="26796" w:name="_ETM_Q49_424279"/>
      <w:bookmarkEnd w:id="26794"/>
      <w:bookmarkEnd w:id="26795"/>
      <w:bookmarkEnd w:id="26796"/>
      <w:r>
        <w:rPr>
          <w:rFonts w:hint="cs"/>
          <w:rtl/>
        </w:rPr>
        <w:t xml:space="preserve">חברי </w:t>
      </w:r>
      <w:bookmarkStart w:id="26797" w:name="_ETM_Q49_423489"/>
      <w:bookmarkEnd w:id="26797"/>
      <w:r>
        <w:rPr>
          <w:rFonts w:hint="cs"/>
          <w:rtl/>
        </w:rPr>
        <w:t xml:space="preserve">הכנסת, </w:t>
      </w:r>
      <w:bookmarkStart w:id="26798" w:name="_ETM_Q49_424209"/>
      <w:bookmarkEnd w:id="26798"/>
      <w:r>
        <w:rPr>
          <w:rFonts w:hint="cs"/>
          <w:rtl/>
        </w:rPr>
        <w:t xml:space="preserve">נעבור </w:t>
      </w:r>
      <w:bookmarkStart w:id="26799" w:name="_ETM_Q49_424569"/>
      <w:bookmarkEnd w:id="26799"/>
      <w:r>
        <w:rPr>
          <w:rFonts w:hint="cs"/>
          <w:rtl/>
        </w:rPr>
        <w:t xml:space="preserve">להצבעה </w:t>
      </w:r>
      <w:bookmarkStart w:id="26800" w:name="_ETM_Q49_425439"/>
      <w:bookmarkEnd w:id="26800"/>
      <w:r>
        <w:rPr>
          <w:rFonts w:hint="cs"/>
          <w:rtl/>
        </w:rPr>
        <w:t xml:space="preserve">על </w:t>
      </w:r>
      <w:bookmarkStart w:id="26801" w:name="_ETM_Q49_425619"/>
      <w:bookmarkEnd w:id="26801"/>
      <w:r>
        <w:rPr>
          <w:rFonts w:hint="cs"/>
          <w:rtl/>
        </w:rPr>
        <w:t xml:space="preserve">ההצעה </w:t>
      </w:r>
      <w:bookmarkStart w:id="26802" w:name="_ETM_Q49_426189"/>
      <w:bookmarkEnd w:id="26802"/>
      <w:r>
        <w:rPr>
          <w:rFonts w:hint="cs"/>
          <w:rtl/>
        </w:rPr>
        <w:t xml:space="preserve">של </w:t>
      </w:r>
      <w:bookmarkStart w:id="26803" w:name="_ETM_Q49_426400"/>
      <w:bookmarkEnd w:id="26803"/>
      <w:r>
        <w:rPr>
          <w:rFonts w:hint="cs"/>
          <w:rtl/>
        </w:rPr>
        <w:t xml:space="preserve">חבר </w:t>
      </w:r>
      <w:bookmarkStart w:id="26804" w:name="_ETM_Q49_426729"/>
      <w:bookmarkEnd w:id="26804"/>
      <w:r>
        <w:rPr>
          <w:rFonts w:hint="cs"/>
          <w:rtl/>
        </w:rPr>
        <w:t xml:space="preserve">הכנסת </w:t>
      </w:r>
      <w:bookmarkStart w:id="26805" w:name="_ETM_Q49_427209"/>
      <w:bookmarkEnd w:id="26805"/>
      <w:r>
        <w:rPr>
          <w:rFonts w:hint="cs"/>
          <w:rtl/>
        </w:rPr>
        <w:t xml:space="preserve">עודד </w:t>
      </w:r>
      <w:bookmarkStart w:id="26806" w:name="_ETM_Q49_427509"/>
      <w:bookmarkEnd w:id="26806"/>
      <w:r>
        <w:rPr>
          <w:rFonts w:hint="cs"/>
          <w:rtl/>
        </w:rPr>
        <w:t xml:space="preserve">פורר </w:t>
      </w:r>
      <w:bookmarkStart w:id="26807" w:name="_ETM_Q49_428559"/>
      <w:bookmarkEnd w:id="26807"/>
      <w:r>
        <w:rPr>
          <w:rFonts w:hint="cs"/>
          <w:rtl/>
        </w:rPr>
        <w:t xml:space="preserve">בנושא: </w:t>
      </w:r>
      <w:bookmarkStart w:id="26808" w:name="_ETM_Q49_429099"/>
      <w:bookmarkEnd w:id="26808"/>
      <w:r>
        <w:rPr>
          <w:rFonts w:hint="cs"/>
          <w:rtl/>
        </w:rPr>
        <w:t xml:space="preserve">בדיקת </w:t>
      </w:r>
      <w:bookmarkStart w:id="26809" w:name="_ETM_Q49_429729"/>
      <w:bookmarkEnd w:id="26809"/>
      <w:r>
        <w:rPr>
          <w:rFonts w:hint="cs"/>
          <w:rtl/>
        </w:rPr>
        <w:t xml:space="preserve">מחדל </w:t>
      </w:r>
      <w:bookmarkStart w:id="26810" w:name="_ETM_Q49_430299"/>
      <w:bookmarkEnd w:id="26810"/>
      <w:r>
        <w:rPr>
          <w:rFonts w:hint="cs"/>
          <w:rtl/>
        </w:rPr>
        <w:t xml:space="preserve">שחרור </w:t>
      </w:r>
      <w:bookmarkStart w:id="26811" w:name="_ETM_Q49_430809"/>
      <w:bookmarkEnd w:id="26811"/>
      <w:r>
        <w:rPr>
          <w:rFonts w:hint="cs"/>
          <w:rtl/>
        </w:rPr>
        <w:t xml:space="preserve">המחבלים </w:t>
      </w:r>
      <w:bookmarkStart w:id="26812" w:name="_ETM_Q49_431409"/>
      <w:bookmarkEnd w:id="26812"/>
      <w:r>
        <w:rPr>
          <w:rFonts w:hint="cs"/>
          <w:rtl/>
        </w:rPr>
        <w:t xml:space="preserve">ובהם </w:t>
      </w:r>
      <w:bookmarkStart w:id="26813" w:name="_ETM_Q49_431769"/>
      <w:bookmarkEnd w:id="26813"/>
      <w:r>
        <w:rPr>
          <w:rFonts w:hint="cs"/>
          <w:rtl/>
        </w:rPr>
        <w:t xml:space="preserve">מנהל </w:t>
      </w:r>
      <w:bookmarkStart w:id="26814" w:name="_ETM_Q49_432099"/>
      <w:bookmarkEnd w:id="26814"/>
      <w:r>
        <w:rPr>
          <w:rFonts w:hint="cs"/>
          <w:rtl/>
        </w:rPr>
        <w:t xml:space="preserve">בית </w:t>
      </w:r>
      <w:bookmarkStart w:id="26815" w:name="_ETM_Q49_432385"/>
      <w:bookmarkEnd w:id="26815"/>
      <w:r>
        <w:rPr>
          <w:rFonts w:hint="cs"/>
          <w:rtl/>
        </w:rPr>
        <w:t xml:space="preserve">החולים </w:t>
      </w:r>
      <w:bookmarkStart w:id="26816" w:name="_ETM_Q49_432669"/>
      <w:bookmarkEnd w:id="26816"/>
      <w:r>
        <w:rPr>
          <w:rFonts w:hint="cs"/>
          <w:rtl/>
        </w:rPr>
        <w:t xml:space="preserve">שיפא, </w:t>
      </w:r>
      <w:bookmarkStart w:id="26817" w:name="_ETM_Q49_433509"/>
      <w:bookmarkEnd w:id="26817"/>
      <w:r>
        <w:rPr>
          <w:rFonts w:hint="cs"/>
          <w:rtl/>
        </w:rPr>
        <w:t xml:space="preserve">לדיון </w:t>
      </w:r>
      <w:bookmarkStart w:id="26818" w:name="_ETM_Q49_433989"/>
      <w:bookmarkEnd w:id="26818"/>
      <w:r>
        <w:rPr>
          <w:rFonts w:hint="cs"/>
          <w:rtl/>
        </w:rPr>
        <w:t xml:space="preserve">המשך </w:t>
      </w:r>
      <w:bookmarkStart w:id="26819" w:name="_ETM_Q49_434619"/>
      <w:bookmarkEnd w:id="26819"/>
      <w:r>
        <w:rPr>
          <w:rFonts w:hint="cs"/>
          <w:rtl/>
        </w:rPr>
        <w:t xml:space="preserve">בוועדת </w:t>
      </w:r>
      <w:bookmarkStart w:id="26820" w:name="_ETM_Q49_435219"/>
      <w:bookmarkEnd w:id="26820"/>
      <w:r>
        <w:rPr>
          <w:rFonts w:hint="cs"/>
          <w:rtl/>
        </w:rPr>
        <w:t xml:space="preserve">הכנסת. </w:t>
      </w:r>
      <w:bookmarkStart w:id="26821" w:name="_ETM_Q49_439020"/>
      <w:bookmarkStart w:id="26822" w:name="_ETM_Q49_434499"/>
      <w:bookmarkStart w:id="26823" w:name="_ETM_Q49_434552"/>
      <w:bookmarkEnd w:id="26821"/>
      <w:bookmarkEnd w:id="26822"/>
      <w:bookmarkEnd w:id="26823"/>
    </w:p>
    <w:p w:rsidR="002D3898" w:rsidRDefault="002D3898" w:rsidP="00B63633">
      <w:pPr>
        <w:rPr>
          <w:rtl/>
        </w:rPr>
      </w:pPr>
    </w:p>
    <w:p w:rsidR="002D3898" w:rsidRDefault="002D3898" w:rsidP="00B63633">
      <w:pPr>
        <w:pStyle w:val="af1"/>
        <w:keepNext/>
        <w:rPr>
          <w:rtl/>
        </w:rPr>
      </w:pPr>
      <w:r>
        <w:rPr>
          <w:rFonts w:hint="cs"/>
          <w:rtl/>
        </w:rPr>
        <w:t>הצבעה מס' 17</w:t>
      </w:r>
    </w:p>
    <w:p w:rsidR="002D3898" w:rsidRDefault="002D3898" w:rsidP="00B63633">
      <w:pPr>
        <w:pStyle w:val="--"/>
        <w:keepNext/>
        <w:rPr>
          <w:rtl/>
        </w:rPr>
      </w:pPr>
    </w:p>
    <w:p w:rsidR="002D3898" w:rsidRDefault="002D3898" w:rsidP="00B63633">
      <w:pPr>
        <w:pStyle w:val="--"/>
        <w:keepNext/>
        <w:rPr>
          <w:rtl/>
        </w:rPr>
      </w:pPr>
      <w:r>
        <w:rPr>
          <w:rFonts w:hint="cs"/>
          <w:rtl/>
        </w:rPr>
        <w:t>בעד ההצעה להעביר את הנושא לוועדה – 8</w:t>
      </w:r>
    </w:p>
    <w:p w:rsidR="002D3898" w:rsidRDefault="002D3898" w:rsidP="00B63633">
      <w:pPr>
        <w:pStyle w:val="--"/>
        <w:keepNext/>
        <w:rPr>
          <w:rtl/>
        </w:rPr>
      </w:pPr>
      <w:r>
        <w:rPr>
          <w:rFonts w:hint="cs"/>
          <w:rtl/>
        </w:rPr>
        <w:t>נגד – אין</w:t>
      </w:r>
    </w:p>
    <w:p w:rsidR="002D3898" w:rsidRDefault="002D3898" w:rsidP="00B63633">
      <w:pPr>
        <w:pStyle w:val="--"/>
        <w:keepNext/>
        <w:rPr>
          <w:rtl/>
        </w:rPr>
      </w:pPr>
      <w:r>
        <w:rPr>
          <w:rFonts w:hint="cs"/>
          <w:rtl/>
        </w:rPr>
        <w:t>נמנעים – אין</w:t>
      </w:r>
    </w:p>
    <w:p w:rsidR="002D3898" w:rsidRDefault="002D3898" w:rsidP="00DE44B9">
      <w:pPr>
        <w:pStyle w:val="af2"/>
        <w:rPr>
          <w:rtl/>
        </w:rPr>
      </w:pPr>
      <w:bookmarkStart w:id="26824" w:name="_ETM_Q49_447084"/>
      <w:bookmarkStart w:id="26825" w:name="_ETM_Q49_447182"/>
      <w:bookmarkEnd w:id="26824"/>
      <w:bookmarkEnd w:id="26825"/>
      <w:r>
        <w:rPr>
          <w:rFonts w:hint="cs"/>
          <w:rtl/>
        </w:rPr>
        <w:t>ההצעה להעביר את הנושא לוועדת הכנסת נתקבלה.</w:t>
      </w:r>
    </w:p>
    <w:p w:rsidR="002D3898" w:rsidRDefault="002D3898" w:rsidP="00DE44B9">
      <w:pPr>
        <w:rPr>
          <w:rtl/>
        </w:rPr>
      </w:pPr>
    </w:p>
    <w:p w:rsidR="002D3898" w:rsidRDefault="002D3898" w:rsidP="00B63633">
      <w:pPr>
        <w:pStyle w:val="af6"/>
        <w:keepNext/>
        <w:rPr>
          <w:rtl/>
        </w:rPr>
      </w:pPr>
      <w:r>
        <w:rPr>
          <w:rStyle w:val="TagStyle"/>
          <w:rFonts w:hint="cs"/>
          <w:rtl/>
        </w:rPr>
        <w:t xml:space="preserve"> &lt;&lt; יור &gt;&gt; </w:t>
      </w:r>
      <w:r>
        <w:rPr>
          <w:rFonts w:hint="cs"/>
          <w:rtl/>
        </w:rPr>
        <w:t>היו"ר אורית פרקש הכהן:</w:t>
      </w:r>
      <w:r>
        <w:rPr>
          <w:rStyle w:val="TagStyle"/>
          <w:rtl/>
        </w:rPr>
        <w:t xml:space="preserve"> &lt;&lt; יור &gt;&gt;</w:t>
      </w:r>
      <w:r>
        <w:rPr>
          <w:rFonts w:hint="cs"/>
          <w:rtl/>
        </w:rPr>
        <w:t xml:space="preserve"> </w:t>
      </w:r>
    </w:p>
    <w:p w:rsidR="002D3898" w:rsidRDefault="002D3898" w:rsidP="00A9203F">
      <w:pPr>
        <w:rPr>
          <w:rtl/>
        </w:rPr>
      </w:pPr>
    </w:p>
    <w:p w:rsidR="002D3898" w:rsidRDefault="002D3898" w:rsidP="00DE44B9">
      <w:pPr>
        <w:rPr>
          <w:rtl/>
        </w:rPr>
      </w:pPr>
      <w:bookmarkStart w:id="26826" w:name="_ETM_Q49_450458"/>
      <w:bookmarkStart w:id="26827" w:name="_ETM_Q49_439470"/>
      <w:bookmarkStart w:id="26828" w:name="_ETM_Q49_434690"/>
      <w:bookmarkStart w:id="26829" w:name="_ETM_Q49_434740"/>
      <w:bookmarkStart w:id="26830" w:name="_ETM_Q49_434930"/>
      <w:bookmarkStart w:id="26831" w:name="_ETM_Q49_434995"/>
      <w:bookmarkStart w:id="26832" w:name="_ETM_Q49_459029"/>
      <w:bookmarkEnd w:id="26826"/>
      <w:bookmarkEnd w:id="26827"/>
      <w:bookmarkEnd w:id="26828"/>
      <w:bookmarkEnd w:id="26829"/>
      <w:bookmarkEnd w:id="26830"/>
      <w:bookmarkEnd w:id="26831"/>
      <w:bookmarkEnd w:id="26832"/>
      <w:r>
        <w:rPr>
          <w:rFonts w:hint="cs"/>
          <w:rtl/>
        </w:rPr>
        <w:t xml:space="preserve">שמונה </w:t>
      </w:r>
      <w:bookmarkStart w:id="26833" w:name="_ETM_Q49_459660"/>
      <w:bookmarkEnd w:id="26833"/>
      <w:r>
        <w:rPr>
          <w:rFonts w:hint="cs"/>
          <w:rtl/>
        </w:rPr>
        <w:t xml:space="preserve">בעד, </w:t>
      </w:r>
      <w:bookmarkStart w:id="26834" w:name="_ETM_Q49_460560"/>
      <w:bookmarkEnd w:id="26834"/>
      <w:r>
        <w:rPr>
          <w:rFonts w:hint="cs"/>
          <w:rtl/>
        </w:rPr>
        <w:t xml:space="preserve">אין </w:t>
      </w:r>
      <w:bookmarkStart w:id="26835" w:name="_ETM_Q49_461040"/>
      <w:bookmarkEnd w:id="26835"/>
      <w:r>
        <w:rPr>
          <w:rFonts w:hint="cs"/>
          <w:rtl/>
        </w:rPr>
        <w:t xml:space="preserve">מתנגדים, </w:t>
      </w:r>
      <w:bookmarkStart w:id="26836" w:name="_ETM_Q49_462000"/>
      <w:bookmarkEnd w:id="26836"/>
      <w:r>
        <w:rPr>
          <w:rFonts w:hint="cs"/>
          <w:rtl/>
        </w:rPr>
        <w:t xml:space="preserve">אין </w:t>
      </w:r>
      <w:bookmarkStart w:id="26837" w:name="_ETM_Q49_462210"/>
      <w:bookmarkEnd w:id="26837"/>
      <w:r>
        <w:rPr>
          <w:rFonts w:hint="cs"/>
          <w:rtl/>
        </w:rPr>
        <w:t xml:space="preserve">נמנעים. </w:t>
      </w:r>
      <w:bookmarkStart w:id="26838" w:name="_ETM_Q49_462839"/>
      <w:bookmarkEnd w:id="26838"/>
      <w:r>
        <w:rPr>
          <w:rFonts w:hint="cs"/>
          <w:rtl/>
        </w:rPr>
        <w:t xml:space="preserve">אני </w:t>
      </w:r>
      <w:bookmarkStart w:id="26839" w:name="_ETM_Q49_463020"/>
      <w:bookmarkEnd w:id="26839"/>
      <w:r>
        <w:rPr>
          <w:rFonts w:hint="cs"/>
          <w:rtl/>
        </w:rPr>
        <w:t xml:space="preserve">קובעת </w:t>
      </w:r>
      <w:bookmarkStart w:id="26840" w:name="_ETM_Q49_463440"/>
      <w:bookmarkEnd w:id="26840"/>
      <w:r>
        <w:rPr>
          <w:rFonts w:hint="cs"/>
          <w:rtl/>
        </w:rPr>
        <w:t xml:space="preserve">בזה </w:t>
      </w:r>
      <w:bookmarkStart w:id="26841" w:name="_ETM_Q49_463889"/>
      <w:bookmarkEnd w:id="26841"/>
      <w:r>
        <w:rPr>
          <w:rFonts w:hint="cs"/>
          <w:rtl/>
        </w:rPr>
        <w:t xml:space="preserve">כי </w:t>
      </w:r>
      <w:bookmarkStart w:id="26842" w:name="_ETM_Q49_464070"/>
      <w:bookmarkEnd w:id="26842"/>
      <w:r>
        <w:rPr>
          <w:rFonts w:hint="cs"/>
          <w:rtl/>
        </w:rPr>
        <w:t xml:space="preserve">ההצעה </w:t>
      </w:r>
      <w:bookmarkStart w:id="26843" w:name="_ETM_Q49_464490"/>
      <w:bookmarkEnd w:id="26843"/>
      <w:r>
        <w:rPr>
          <w:rFonts w:hint="cs"/>
          <w:rtl/>
        </w:rPr>
        <w:t xml:space="preserve">של </w:t>
      </w:r>
      <w:bookmarkStart w:id="26844" w:name="_ETM_Q49_464639"/>
      <w:bookmarkEnd w:id="26844"/>
      <w:r>
        <w:rPr>
          <w:rFonts w:hint="cs"/>
          <w:rtl/>
        </w:rPr>
        <w:t xml:space="preserve">חבר </w:t>
      </w:r>
      <w:bookmarkStart w:id="26845" w:name="_ETM_Q49_464940"/>
      <w:bookmarkEnd w:id="26845"/>
      <w:r>
        <w:rPr>
          <w:rFonts w:hint="cs"/>
          <w:rtl/>
        </w:rPr>
        <w:t xml:space="preserve">הכנסת </w:t>
      </w:r>
      <w:bookmarkStart w:id="26846" w:name="_ETM_Q49_465389"/>
      <w:bookmarkEnd w:id="26846"/>
      <w:r>
        <w:rPr>
          <w:rFonts w:hint="cs"/>
          <w:rtl/>
        </w:rPr>
        <w:t xml:space="preserve">פורר לדיון </w:t>
      </w:r>
      <w:bookmarkStart w:id="26847" w:name="_ETM_Q49_470700"/>
      <w:bookmarkEnd w:id="26847"/>
      <w:r>
        <w:rPr>
          <w:rFonts w:hint="cs"/>
          <w:rtl/>
        </w:rPr>
        <w:t xml:space="preserve">המשך בנושא: </w:t>
      </w:r>
      <w:bookmarkStart w:id="26848" w:name="_ETM_Q49_466169"/>
      <w:bookmarkEnd w:id="26848"/>
      <w:r>
        <w:rPr>
          <w:rFonts w:hint="cs"/>
          <w:rtl/>
        </w:rPr>
        <w:t xml:space="preserve">בדיקת </w:t>
      </w:r>
      <w:bookmarkStart w:id="26849" w:name="_ETM_Q49_466560"/>
      <w:bookmarkEnd w:id="26849"/>
      <w:r>
        <w:rPr>
          <w:rFonts w:hint="cs"/>
          <w:rtl/>
        </w:rPr>
        <w:t xml:space="preserve">מחדל </w:t>
      </w:r>
      <w:bookmarkStart w:id="26850" w:name="_ETM_Q49_467580"/>
      <w:bookmarkEnd w:id="26850"/>
      <w:r>
        <w:rPr>
          <w:rFonts w:hint="cs"/>
          <w:rtl/>
        </w:rPr>
        <w:t xml:space="preserve">שחרור </w:t>
      </w:r>
      <w:bookmarkStart w:id="26851" w:name="_ETM_Q49_468060"/>
      <w:bookmarkEnd w:id="26851"/>
      <w:r>
        <w:rPr>
          <w:rFonts w:hint="cs"/>
          <w:rtl/>
        </w:rPr>
        <w:t xml:space="preserve">המחבלים </w:t>
      </w:r>
      <w:bookmarkStart w:id="26852" w:name="_ETM_Q49_468540"/>
      <w:bookmarkEnd w:id="26852"/>
      <w:r>
        <w:rPr>
          <w:rFonts w:hint="cs"/>
          <w:rtl/>
        </w:rPr>
        <w:t xml:space="preserve">ובהם </w:t>
      </w:r>
      <w:bookmarkStart w:id="26853" w:name="_ETM_Q49_468930"/>
      <w:bookmarkEnd w:id="26853"/>
      <w:r>
        <w:rPr>
          <w:rFonts w:hint="cs"/>
          <w:rtl/>
        </w:rPr>
        <w:t xml:space="preserve">מנהל </w:t>
      </w:r>
      <w:bookmarkStart w:id="26854" w:name="_ETM_Q49_469260"/>
      <w:bookmarkEnd w:id="26854"/>
      <w:r>
        <w:rPr>
          <w:rFonts w:hint="cs"/>
          <w:rtl/>
        </w:rPr>
        <w:t xml:space="preserve">בית </w:t>
      </w:r>
      <w:bookmarkStart w:id="26855" w:name="_ETM_Q49_469545"/>
      <w:bookmarkEnd w:id="26855"/>
      <w:r>
        <w:rPr>
          <w:rFonts w:hint="cs"/>
          <w:rtl/>
        </w:rPr>
        <w:t xml:space="preserve">החולים </w:t>
      </w:r>
      <w:bookmarkStart w:id="26856" w:name="_ETM_Q49_469830"/>
      <w:bookmarkEnd w:id="26856"/>
      <w:r>
        <w:rPr>
          <w:rFonts w:hint="cs"/>
          <w:rtl/>
        </w:rPr>
        <w:t xml:space="preserve">שיפא </w:t>
      </w:r>
      <w:bookmarkStart w:id="26857" w:name="_ETM_Q49_470339"/>
      <w:bookmarkStart w:id="26858" w:name="_ETM_Q49_472029"/>
      <w:bookmarkEnd w:id="26857"/>
      <w:bookmarkEnd w:id="26858"/>
      <w:r>
        <w:rPr>
          <w:rFonts w:hint="cs"/>
          <w:rtl/>
        </w:rPr>
        <w:t>התקבל</w:t>
      </w:r>
      <w:bookmarkStart w:id="26859" w:name="_ETM_Q49_472779"/>
      <w:bookmarkStart w:id="26860" w:name="_ETM_Q49_473529"/>
      <w:bookmarkEnd w:id="26859"/>
      <w:bookmarkEnd w:id="26860"/>
      <w:r>
        <w:rPr>
          <w:rFonts w:hint="cs"/>
          <w:rtl/>
        </w:rPr>
        <w:t>ה, ו</w:t>
      </w:r>
      <w:r w:rsidR="00DE44B9">
        <w:rPr>
          <w:rFonts w:hint="cs"/>
          <w:rtl/>
        </w:rPr>
        <w:t>הוא י</w:t>
      </w:r>
      <w:r>
        <w:rPr>
          <w:rFonts w:hint="cs"/>
          <w:rtl/>
        </w:rPr>
        <w:t xml:space="preserve">תקיים </w:t>
      </w:r>
      <w:bookmarkStart w:id="26861" w:name="_ETM_Q49_474099"/>
      <w:bookmarkEnd w:id="26861"/>
      <w:r>
        <w:rPr>
          <w:rFonts w:hint="cs"/>
          <w:rtl/>
        </w:rPr>
        <w:t xml:space="preserve">בוועדת </w:t>
      </w:r>
      <w:bookmarkStart w:id="26862" w:name="_ETM_Q49_474550"/>
      <w:bookmarkEnd w:id="26862"/>
      <w:r>
        <w:rPr>
          <w:rFonts w:hint="cs"/>
          <w:rtl/>
        </w:rPr>
        <w:t xml:space="preserve">הכנסת. </w:t>
      </w:r>
      <w:bookmarkStart w:id="26863" w:name="_ETM_Q49_476190"/>
      <w:bookmarkEnd w:id="26863"/>
    </w:p>
    <w:p w:rsidR="00B63633" w:rsidRDefault="00B63633" w:rsidP="00B63633">
      <w:pPr>
        <w:rPr>
          <w:rtl/>
        </w:rPr>
      </w:pPr>
    </w:p>
    <w:p w:rsidR="00B63633" w:rsidRDefault="00B63633" w:rsidP="00B63633">
      <w:pPr>
        <w:rPr>
          <w:rtl/>
        </w:rPr>
      </w:pPr>
    </w:p>
    <w:p w:rsidR="002D3898" w:rsidRDefault="002D3898" w:rsidP="00B63633">
      <w:pPr>
        <w:pStyle w:val="a6"/>
        <w:rPr>
          <w:rtl/>
          <w:lang w:eastAsia="he-IL"/>
        </w:rPr>
      </w:pPr>
      <w:bookmarkStart w:id="26864" w:name="_ETM_Q49_474636"/>
      <w:bookmarkStart w:id="26865" w:name="_ETM_Q49_474699"/>
      <w:bookmarkStart w:id="26866" w:name="_ETM_Q49_475261"/>
      <w:bookmarkStart w:id="26867" w:name="_ETM_Q49_475317"/>
      <w:bookmarkStart w:id="26868" w:name="ET_halsi_643449_5"/>
      <w:bookmarkEnd w:id="26864"/>
      <w:bookmarkEnd w:id="26865"/>
      <w:bookmarkEnd w:id="26866"/>
      <w:bookmarkEnd w:id="26867"/>
      <w:r>
        <w:rPr>
          <w:rStyle w:val="TagStyle"/>
          <w:rFonts w:hint="cs"/>
          <w:rtl/>
        </w:rPr>
        <w:t xml:space="preserve">&lt;&lt; הלסי &gt;&gt; </w:t>
      </w:r>
      <w:bookmarkStart w:id="26869" w:name="_Toc171546039"/>
      <w:r>
        <w:rPr>
          <w:rFonts w:hint="cs"/>
          <w:rtl/>
          <w:lang w:eastAsia="he-IL"/>
        </w:rPr>
        <w:t>הצעות לסדר-היום</w:t>
      </w:r>
      <w:bookmarkEnd w:id="26869"/>
      <w:r>
        <w:rPr>
          <w:rStyle w:val="TagStyle"/>
          <w:rFonts w:hint="cs"/>
          <w:rtl/>
        </w:rPr>
        <w:t xml:space="preserve"> &lt;&lt; הלסי &gt;&gt;</w:t>
      </w:r>
      <w:r>
        <w:rPr>
          <w:rFonts w:hint="cs"/>
          <w:rtl/>
          <w:lang w:eastAsia="he-IL"/>
        </w:rPr>
        <w:t xml:space="preserve"> </w:t>
      </w:r>
      <w:bookmarkEnd w:id="26868"/>
    </w:p>
    <w:p w:rsidR="002D3898" w:rsidRDefault="002D3898" w:rsidP="00B63633">
      <w:pPr>
        <w:pStyle w:val="a6"/>
        <w:rPr>
          <w:rtl/>
          <w:lang w:eastAsia="he-IL"/>
        </w:rPr>
      </w:pPr>
      <w:bookmarkStart w:id="26870" w:name="ET_halsi_643449_6"/>
      <w:r>
        <w:rPr>
          <w:rStyle w:val="TagStyle"/>
          <w:rFonts w:hint="cs"/>
          <w:rtl/>
        </w:rPr>
        <w:t xml:space="preserve"> &lt;&lt; הלסי &gt;&gt; </w:t>
      </w:r>
      <w:bookmarkStart w:id="26871" w:name="_Toc171546040"/>
      <w:r>
        <w:rPr>
          <w:rFonts w:hint="cs"/>
          <w:rtl/>
          <w:lang w:eastAsia="he-IL"/>
        </w:rPr>
        <w:t>התנהלות הפרקליטות והמשטרה בחקירת הלוחמים בגין "רצח מחבל נוח'בה"</w:t>
      </w:r>
      <w:bookmarkEnd w:id="26871"/>
      <w:r>
        <w:rPr>
          <w:rStyle w:val="TagStyle"/>
          <w:rFonts w:hint="cs"/>
          <w:rtl/>
        </w:rPr>
        <w:t xml:space="preserve"> &lt;&lt; הלסי &gt;&gt;</w:t>
      </w:r>
      <w:r>
        <w:rPr>
          <w:rFonts w:hint="cs"/>
          <w:rtl/>
          <w:lang w:eastAsia="he-IL"/>
        </w:rPr>
        <w:t xml:space="preserve"> </w:t>
      </w:r>
      <w:bookmarkEnd w:id="26870"/>
    </w:p>
    <w:p w:rsidR="002D3898" w:rsidRDefault="002D3898" w:rsidP="00B63633">
      <w:pPr>
        <w:rPr>
          <w:rtl/>
        </w:rPr>
      </w:pPr>
    </w:p>
    <w:p w:rsidR="002D3898" w:rsidRDefault="002D3898" w:rsidP="00B63633">
      <w:pPr>
        <w:pStyle w:val="af6"/>
        <w:keepNext/>
        <w:rPr>
          <w:rtl/>
        </w:rPr>
      </w:pPr>
      <w:r>
        <w:rPr>
          <w:rStyle w:val="TagStyle"/>
          <w:rFonts w:hint="cs"/>
          <w:rtl/>
        </w:rPr>
        <w:t xml:space="preserve"> &lt;&lt; יור &gt;&gt; </w:t>
      </w:r>
      <w:r>
        <w:rPr>
          <w:rFonts w:hint="cs"/>
          <w:rtl/>
        </w:rPr>
        <w:t>היו"ר אורית פרקש הכהן:</w:t>
      </w:r>
      <w:r>
        <w:rPr>
          <w:rStyle w:val="TagStyle"/>
          <w:rtl/>
        </w:rPr>
        <w:t xml:space="preserve"> &lt;&lt; יור &gt;&gt;</w:t>
      </w:r>
      <w:r>
        <w:rPr>
          <w:rFonts w:hint="cs"/>
          <w:rtl/>
        </w:rPr>
        <w:t xml:space="preserve"> </w:t>
      </w:r>
    </w:p>
    <w:p w:rsidR="002D3898" w:rsidRDefault="002D3898" w:rsidP="00A9203F">
      <w:pPr>
        <w:rPr>
          <w:rtl/>
        </w:rPr>
      </w:pPr>
    </w:p>
    <w:p w:rsidR="002D3898" w:rsidRDefault="002D3898" w:rsidP="00B63633">
      <w:pPr>
        <w:rPr>
          <w:rStyle w:val="TagStyle"/>
          <w:b/>
          <w:bCs/>
          <w:u w:val="single"/>
          <w:rtl/>
          <w:lang w:eastAsia="he-IL"/>
        </w:rPr>
      </w:pPr>
      <w:bookmarkStart w:id="26872" w:name="_ETM_Q49_478292"/>
      <w:bookmarkEnd w:id="26872"/>
      <w:r>
        <w:rPr>
          <w:rFonts w:hint="cs"/>
          <w:rtl/>
        </w:rPr>
        <w:t xml:space="preserve">ההצעה </w:t>
      </w:r>
      <w:bookmarkStart w:id="26873" w:name="_ETM_Q49_476670"/>
      <w:bookmarkEnd w:id="26873"/>
      <w:r>
        <w:rPr>
          <w:rFonts w:hint="cs"/>
          <w:rtl/>
        </w:rPr>
        <w:t xml:space="preserve">הבאה </w:t>
      </w:r>
      <w:bookmarkStart w:id="26874" w:name="_ETM_Q49_476940"/>
      <w:bookmarkEnd w:id="26874"/>
      <w:r>
        <w:rPr>
          <w:rFonts w:hint="cs"/>
          <w:rtl/>
        </w:rPr>
        <w:t xml:space="preserve">היא </w:t>
      </w:r>
      <w:bookmarkStart w:id="26875" w:name="_ETM_Q49_477060"/>
      <w:bookmarkEnd w:id="26875"/>
      <w:r>
        <w:rPr>
          <w:rFonts w:hint="cs"/>
          <w:rtl/>
        </w:rPr>
        <w:t xml:space="preserve">הצעה </w:t>
      </w:r>
      <w:bookmarkStart w:id="26876" w:name="_ETM_Q49_477360"/>
      <w:bookmarkEnd w:id="26876"/>
      <w:r>
        <w:rPr>
          <w:rFonts w:hint="cs"/>
          <w:rtl/>
        </w:rPr>
        <w:t xml:space="preserve">דחופה </w:t>
      </w:r>
      <w:bookmarkStart w:id="26877" w:name="_ETM_Q49_477870"/>
      <w:bookmarkEnd w:id="26877"/>
      <w:r>
        <w:rPr>
          <w:rFonts w:hint="cs"/>
          <w:rtl/>
        </w:rPr>
        <w:t xml:space="preserve">בנושא: </w:t>
      </w:r>
      <w:bookmarkStart w:id="26878" w:name="_ETM_Q49_478290"/>
      <w:bookmarkEnd w:id="26878"/>
      <w:r>
        <w:rPr>
          <w:rFonts w:hint="cs"/>
          <w:rtl/>
        </w:rPr>
        <w:t xml:space="preserve">התנהלות </w:t>
      </w:r>
      <w:bookmarkStart w:id="26879" w:name="_ETM_Q49_478740"/>
      <w:bookmarkEnd w:id="26879"/>
      <w:r>
        <w:rPr>
          <w:rFonts w:hint="cs"/>
          <w:rtl/>
        </w:rPr>
        <w:t xml:space="preserve">הפרקליטות </w:t>
      </w:r>
      <w:bookmarkStart w:id="26880" w:name="_ETM_Q49_479310"/>
      <w:bookmarkEnd w:id="26880"/>
      <w:r>
        <w:rPr>
          <w:rFonts w:hint="cs"/>
          <w:rtl/>
        </w:rPr>
        <w:t xml:space="preserve">והמשטרה </w:t>
      </w:r>
      <w:bookmarkStart w:id="26881" w:name="_ETM_Q49_479940"/>
      <w:bookmarkEnd w:id="26881"/>
      <w:r>
        <w:rPr>
          <w:rFonts w:hint="cs"/>
          <w:rtl/>
        </w:rPr>
        <w:t xml:space="preserve">בחקירת </w:t>
      </w:r>
      <w:bookmarkStart w:id="26882" w:name="_ETM_Q49_480510"/>
      <w:bookmarkEnd w:id="26882"/>
      <w:r>
        <w:rPr>
          <w:rFonts w:hint="cs"/>
          <w:rtl/>
        </w:rPr>
        <w:t xml:space="preserve">הלוחמים </w:t>
      </w:r>
      <w:bookmarkStart w:id="26883" w:name="_ETM_Q49_481080"/>
      <w:bookmarkEnd w:id="26883"/>
      <w:r>
        <w:rPr>
          <w:rFonts w:hint="cs"/>
          <w:rtl/>
        </w:rPr>
        <w:t xml:space="preserve">בגין "רצח </w:t>
      </w:r>
      <w:bookmarkStart w:id="26884" w:name="_ETM_Q49_481800"/>
      <w:bookmarkEnd w:id="26884"/>
      <w:r>
        <w:rPr>
          <w:rFonts w:hint="cs"/>
          <w:rtl/>
        </w:rPr>
        <w:t xml:space="preserve">מחבל </w:t>
      </w:r>
      <w:bookmarkStart w:id="26885" w:name="_ETM_Q49_482339"/>
      <w:bookmarkEnd w:id="26885"/>
      <w:r>
        <w:rPr>
          <w:rFonts w:hint="cs"/>
          <w:rtl/>
        </w:rPr>
        <w:t xml:space="preserve">נוח'בה". </w:t>
      </w:r>
      <w:bookmarkStart w:id="26886" w:name="_ETM_Q49_480000"/>
      <w:bookmarkStart w:id="26887" w:name="_ETM_Q49_483040"/>
      <w:bookmarkEnd w:id="26886"/>
      <w:bookmarkEnd w:id="26887"/>
      <w:r>
        <w:rPr>
          <w:rFonts w:hint="cs"/>
          <w:rtl/>
        </w:rPr>
        <w:t xml:space="preserve">את </w:t>
      </w:r>
      <w:bookmarkStart w:id="26888" w:name="_ETM_Q49_483250"/>
      <w:bookmarkEnd w:id="26888"/>
      <w:r>
        <w:rPr>
          <w:rFonts w:hint="cs"/>
          <w:rtl/>
        </w:rPr>
        <w:t xml:space="preserve">ההצעה </w:t>
      </w:r>
      <w:bookmarkStart w:id="26889" w:name="_ETM_Q49_483639"/>
      <w:bookmarkEnd w:id="26889"/>
      <w:r>
        <w:rPr>
          <w:rFonts w:hint="cs"/>
          <w:rtl/>
        </w:rPr>
        <w:t xml:space="preserve">הגישו </w:t>
      </w:r>
      <w:bookmarkStart w:id="26890" w:name="_ETM_Q49_484029"/>
      <w:bookmarkEnd w:id="26890"/>
      <w:r>
        <w:rPr>
          <w:rFonts w:hint="cs"/>
          <w:rtl/>
        </w:rPr>
        <w:t xml:space="preserve">חברי </w:t>
      </w:r>
      <w:bookmarkStart w:id="26891" w:name="_ETM_Q49_484390"/>
      <w:bookmarkEnd w:id="26891"/>
      <w:r>
        <w:rPr>
          <w:rFonts w:hint="cs"/>
          <w:rtl/>
        </w:rPr>
        <w:t xml:space="preserve">הכנסת </w:t>
      </w:r>
      <w:bookmarkStart w:id="26892" w:name="_ETM_Q49_484930"/>
      <w:bookmarkEnd w:id="26892"/>
      <w:r>
        <w:rPr>
          <w:rFonts w:hint="cs"/>
          <w:rtl/>
        </w:rPr>
        <w:t xml:space="preserve">עמית </w:t>
      </w:r>
      <w:bookmarkStart w:id="26893" w:name="_ETM_Q49_485290"/>
      <w:bookmarkEnd w:id="26893"/>
      <w:r>
        <w:rPr>
          <w:rFonts w:hint="cs"/>
          <w:rtl/>
        </w:rPr>
        <w:t xml:space="preserve">הלוי, </w:t>
      </w:r>
      <w:bookmarkStart w:id="26894" w:name="_ETM_Q49_485740"/>
      <w:bookmarkEnd w:id="26894"/>
      <w:r>
        <w:rPr>
          <w:rFonts w:hint="cs"/>
          <w:rtl/>
        </w:rPr>
        <w:t xml:space="preserve">שרן </w:t>
      </w:r>
      <w:bookmarkStart w:id="26895" w:name="_ETM_Q49_486130"/>
      <w:bookmarkEnd w:id="26895"/>
      <w:r>
        <w:rPr>
          <w:rFonts w:hint="cs"/>
          <w:rtl/>
        </w:rPr>
        <w:t>השכל,</w:t>
      </w:r>
      <w:bookmarkStart w:id="26896" w:name="_ETM_Q49_486290"/>
      <w:bookmarkEnd w:id="26896"/>
      <w:r>
        <w:rPr>
          <w:rFonts w:hint="cs"/>
          <w:rtl/>
        </w:rPr>
        <w:t xml:space="preserve"> </w:t>
      </w:r>
      <w:bookmarkStart w:id="26897" w:name="_ETM_Q49_486620"/>
      <w:bookmarkEnd w:id="26897"/>
      <w:r>
        <w:rPr>
          <w:rFonts w:hint="cs"/>
          <w:rtl/>
        </w:rPr>
        <w:t xml:space="preserve">לימור </w:t>
      </w:r>
      <w:bookmarkStart w:id="26898" w:name="_ETM_Q49_486890"/>
      <w:bookmarkEnd w:id="26898"/>
      <w:r>
        <w:rPr>
          <w:rFonts w:hint="cs"/>
          <w:rtl/>
        </w:rPr>
        <w:t xml:space="preserve">סון </w:t>
      </w:r>
      <w:bookmarkStart w:id="26899" w:name="_ETM_Q49_487130"/>
      <w:bookmarkEnd w:id="26899"/>
      <w:r>
        <w:rPr>
          <w:rFonts w:hint="cs"/>
          <w:rtl/>
        </w:rPr>
        <w:t xml:space="preserve">הר מלך, </w:t>
      </w:r>
      <w:bookmarkStart w:id="26900" w:name="_ETM_Q49_488089"/>
      <w:bookmarkEnd w:id="26900"/>
      <w:r>
        <w:rPr>
          <w:rFonts w:hint="cs"/>
          <w:rtl/>
        </w:rPr>
        <w:t xml:space="preserve">משה </w:t>
      </w:r>
      <w:bookmarkStart w:id="26901" w:name="_ETM_Q49_489647"/>
      <w:bookmarkEnd w:id="26901"/>
      <w:r>
        <w:rPr>
          <w:rFonts w:hint="cs"/>
          <w:rtl/>
        </w:rPr>
        <w:t>רוט</w:t>
      </w:r>
      <w:bookmarkStart w:id="26902" w:name="_ETM_Q49_488480"/>
      <w:bookmarkEnd w:id="26902"/>
      <w:r>
        <w:rPr>
          <w:rFonts w:hint="cs"/>
          <w:rtl/>
        </w:rPr>
        <w:t xml:space="preserve">, </w:t>
      </w:r>
      <w:bookmarkStart w:id="26903" w:name="_ETM_Q49_489139"/>
      <w:bookmarkEnd w:id="26903"/>
      <w:r>
        <w:rPr>
          <w:rFonts w:hint="cs"/>
          <w:rtl/>
        </w:rPr>
        <w:t>אוהד טל,</w:t>
      </w:r>
      <w:bookmarkStart w:id="26904" w:name="_ETM_Q49_489589"/>
      <w:bookmarkEnd w:id="26904"/>
      <w:r>
        <w:rPr>
          <w:rFonts w:hint="cs"/>
          <w:rtl/>
        </w:rPr>
        <w:t xml:space="preserve"> </w:t>
      </w:r>
      <w:bookmarkStart w:id="26905" w:name="_ETM_Q49_489920"/>
      <w:bookmarkEnd w:id="26905"/>
      <w:r>
        <w:rPr>
          <w:rFonts w:hint="cs"/>
          <w:rtl/>
        </w:rPr>
        <w:t xml:space="preserve">ינון </w:t>
      </w:r>
      <w:bookmarkStart w:id="26906" w:name="_ETM_Q49_490190"/>
      <w:bookmarkEnd w:id="26906"/>
      <w:r>
        <w:rPr>
          <w:rFonts w:hint="cs"/>
          <w:rtl/>
        </w:rPr>
        <w:t xml:space="preserve">אזולאי </w:t>
      </w:r>
      <w:bookmarkStart w:id="26907" w:name="_ETM_Q49_490580"/>
      <w:bookmarkEnd w:id="26907"/>
      <w:r>
        <w:rPr>
          <w:rFonts w:hint="cs"/>
          <w:rtl/>
        </w:rPr>
        <w:t xml:space="preserve">ועידן </w:t>
      </w:r>
      <w:bookmarkStart w:id="26908" w:name="_ETM_Q49_491000"/>
      <w:bookmarkEnd w:id="26908"/>
      <w:r>
        <w:rPr>
          <w:rFonts w:hint="cs"/>
          <w:rtl/>
        </w:rPr>
        <w:t xml:space="preserve">רול. </w:t>
      </w:r>
      <w:bookmarkStart w:id="26909" w:name="_ETM_Q49_491780"/>
      <w:bookmarkStart w:id="26910" w:name="_ETM_Q49_497342"/>
      <w:bookmarkStart w:id="26911" w:name="_ETM_Q49_497409"/>
      <w:bookmarkStart w:id="26912" w:name="_ETM_Q49_497695"/>
      <w:bookmarkStart w:id="26913" w:name="_ETM_Q49_497754"/>
      <w:bookmarkStart w:id="26914" w:name="_ETM_Q49_503215"/>
      <w:bookmarkStart w:id="26915" w:name="_ETM_Q49_503300"/>
      <w:bookmarkStart w:id="26916" w:name="_ETM_Q49_501096"/>
      <w:bookmarkStart w:id="26917" w:name="_ETM_Q49_498719"/>
      <w:bookmarkStart w:id="26918" w:name="_ETM_Q49_498776"/>
      <w:bookmarkStart w:id="26919" w:name="_ETM_Q49_501660"/>
      <w:bookmarkEnd w:id="26909"/>
      <w:bookmarkEnd w:id="26910"/>
      <w:bookmarkEnd w:id="26911"/>
      <w:bookmarkEnd w:id="26912"/>
      <w:bookmarkEnd w:id="26913"/>
      <w:bookmarkEnd w:id="26914"/>
      <w:bookmarkEnd w:id="26915"/>
      <w:bookmarkEnd w:id="26916"/>
      <w:bookmarkEnd w:id="26917"/>
      <w:bookmarkEnd w:id="26918"/>
      <w:bookmarkEnd w:id="26919"/>
    </w:p>
    <w:p w:rsidR="002D3898" w:rsidRDefault="002D3898" w:rsidP="00B63633">
      <w:pPr>
        <w:rPr>
          <w:rtl/>
        </w:rPr>
      </w:pPr>
      <w:r>
        <w:rPr>
          <w:rFonts w:hint="cs"/>
          <w:rtl/>
        </w:rPr>
        <w:t xml:space="preserve">ראשון </w:t>
      </w:r>
      <w:bookmarkStart w:id="26920" w:name="_ETM_Q49_502170"/>
      <w:bookmarkEnd w:id="26920"/>
      <w:r>
        <w:rPr>
          <w:rFonts w:hint="cs"/>
          <w:rtl/>
        </w:rPr>
        <w:t>המנמקים,</w:t>
      </w:r>
      <w:bookmarkStart w:id="26921" w:name="_ETM_Q49_503220"/>
      <w:bookmarkEnd w:id="26921"/>
      <w:r>
        <w:rPr>
          <w:rFonts w:hint="eastAsia"/>
          <w:rtl/>
        </w:rPr>
        <w:t xml:space="preserve"> </w:t>
      </w:r>
      <w:r>
        <w:rPr>
          <w:rFonts w:hint="cs"/>
          <w:rtl/>
        </w:rPr>
        <w:t xml:space="preserve">חבר </w:t>
      </w:r>
      <w:bookmarkStart w:id="26922" w:name="_ETM_Q49_503610"/>
      <w:bookmarkEnd w:id="26922"/>
      <w:r>
        <w:rPr>
          <w:rFonts w:hint="cs"/>
          <w:rtl/>
        </w:rPr>
        <w:t xml:space="preserve">הכנסת </w:t>
      </w:r>
      <w:bookmarkStart w:id="26923" w:name="_ETM_Q49_504150"/>
      <w:bookmarkEnd w:id="26923"/>
      <w:r>
        <w:rPr>
          <w:rFonts w:hint="cs"/>
          <w:rtl/>
        </w:rPr>
        <w:t xml:space="preserve">עמית </w:t>
      </w:r>
      <w:bookmarkStart w:id="26924" w:name="_ETM_Q49_504390"/>
      <w:bookmarkEnd w:id="26924"/>
      <w:r>
        <w:rPr>
          <w:rFonts w:hint="cs"/>
          <w:rtl/>
        </w:rPr>
        <w:t xml:space="preserve">הלוי, </w:t>
      </w:r>
      <w:bookmarkStart w:id="26925" w:name="_ETM_Q49_504750"/>
      <w:bookmarkEnd w:id="26925"/>
      <w:r>
        <w:rPr>
          <w:rFonts w:hint="cs"/>
          <w:rtl/>
        </w:rPr>
        <w:t xml:space="preserve">בבקשה. </w:t>
      </w:r>
      <w:bookmarkStart w:id="26926" w:name="_ETM_Q49_506439"/>
      <w:bookmarkEnd w:id="26926"/>
      <w:r>
        <w:rPr>
          <w:rFonts w:hint="cs"/>
          <w:rtl/>
        </w:rPr>
        <w:t xml:space="preserve">לרשותך </w:t>
      </w:r>
      <w:bookmarkStart w:id="26927" w:name="_ETM_Q49_506980"/>
      <w:bookmarkEnd w:id="26927"/>
      <w:r>
        <w:rPr>
          <w:rFonts w:hint="cs"/>
          <w:rtl/>
        </w:rPr>
        <w:t xml:space="preserve">שלוש </w:t>
      </w:r>
      <w:bookmarkStart w:id="26928" w:name="_ETM_Q49_507369"/>
      <w:bookmarkEnd w:id="26928"/>
      <w:r>
        <w:rPr>
          <w:rFonts w:hint="cs"/>
          <w:rtl/>
        </w:rPr>
        <w:t xml:space="preserve">דקות. </w:t>
      </w:r>
      <w:bookmarkStart w:id="26929" w:name="_ETM_Q49_519310"/>
      <w:bookmarkEnd w:id="26929"/>
    </w:p>
    <w:p w:rsidR="002D3898" w:rsidRDefault="002D3898" w:rsidP="00B63633">
      <w:pPr>
        <w:rPr>
          <w:rtl/>
        </w:rPr>
      </w:pPr>
      <w:bookmarkStart w:id="26930" w:name="_ETM_Q49_513405"/>
      <w:bookmarkStart w:id="26931" w:name="_ETM_Q49_513466"/>
      <w:bookmarkStart w:id="26932" w:name="_ETM_Q49_524901"/>
      <w:bookmarkEnd w:id="26930"/>
      <w:bookmarkEnd w:id="26931"/>
      <w:bookmarkEnd w:id="26932"/>
    </w:p>
    <w:p w:rsidR="002D3898" w:rsidRDefault="002D3898" w:rsidP="00B63633">
      <w:pPr>
        <w:pStyle w:val="a4"/>
        <w:keepNext/>
        <w:rPr>
          <w:rtl/>
        </w:rPr>
      </w:pPr>
      <w:bookmarkStart w:id="26933" w:name="ET_speaker_6164_25"/>
      <w:r>
        <w:rPr>
          <w:rStyle w:val="TagStyle"/>
          <w:rFonts w:hint="cs"/>
          <w:rtl/>
        </w:rPr>
        <w:t xml:space="preserve"> &lt;&lt; דובר &gt;&gt; </w:t>
      </w:r>
      <w:bookmarkStart w:id="26934" w:name="_Toc171546041"/>
      <w:r>
        <w:rPr>
          <w:rFonts w:hint="cs"/>
          <w:rtl/>
        </w:rPr>
        <w:t>עמית הלוי (הליכוד):</w:t>
      </w:r>
      <w:bookmarkEnd w:id="26934"/>
      <w:r>
        <w:rPr>
          <w:rStyle w:val="TagStyle"/>
          <w:rtl/>
        </w:rPr>
        <w:t xml:space="preserve"> &lt;&lt; דובר &gt;&gt;</w:t>
      </w:r>
      <w:r>
        <w:rPr>
          <w:rFonts w:hint="cs"/>
          <w:rtl/>
        </w:rPr>
        <w:t xml:space="preserve"> </w:t>
      </w:r>
      <w:bookmarkEnd w:id="26933"/>
    </w:p>
    <w:p w:rsidR="002D3898" w:rsidRDefault="002D3898" w:rsidP="00A9203F">
      <w:pPr>
        <w:rPr>
          <w:rtl/>
        </w:rPr>
      </w:pPr>
    </w:p>
    <w:p w:rsidR="002D3898" w:rsidRDefault="002D3898" w:rsidP="00B63633">
      <w:pPr>
        <w:rPr>
          <w:rtl/>
        </w:rPr>
      </w:pPr>
      <w:bookmarkStart w:id="26935" w:name="_ETM_Q49_525559"/>
      <w:bookmarkStart w:id="26936" w:name="_ETM_Q49_525612"/>
      <w:bookmarkStart w:id="26937" w:name="_ETM_Q49_513626"/>
      <w:bookmarkStart w:id="26938" w:name="_ETM_Q49_513698"/>
      <w:bookmarkStart w:id="26939" w:name="_ETM_Q49_524359"/>
      <w:bookmarkEnd w:id="26935"/>
      <w:bookmarkEnd w:id="26936"/>
      <w:bookmarkEnd w:id="26937"/>
      <w:bookmarkEnd w:id="26938"/>
      <w:bookmarkEnd w:id="26939"/>
      <w:r>
        <w:rPr>
          <w:rFonts w:hint="cs"/>
          <w:rtl/>
        </w:rPr>
        <w:t xml:space="preserve">גברתי </w:t>
      </w:r>
      <w:bookmarkStart w:id="26940" w:name="_ETM_Q49_525660"/>
      <w:bookmarkEnd w:id="26940"/>
      <w:r>
        <w:rPr>
          <w:rFonts w:hint="cs"/>
          <w:rtl/>
        </w:rPr>
        <w:t xml:space="preserve">היושבת </w:t>
      </w:r>
      <w:bookmarkStart w:id="26941" w:name="_ETM_Q49_526199"/>
      <w:bookmarkEnd w:id="26941"/>
      <w:r>
        <w:rPr>
          <w:rFonts w:hint="cs"/>
          <w:rtl/>
        </w:rPr>
        <w:t xml:space="preserve">בראש, </w:t>
      </w:r>
      <w:bookmarkStart w:id="26942" w:name="_ETM_Q49_527820"/>
      <w:bookmarkEnd w:id="26942"/>
      <w:r>
        <w:rPr>
          <w:rFonts w:hint="cs"/>
          <w:rtl/>
        </w:rPr>
        <w:t xml:space="preserve">מכובדי </w:t>
      </w:r>
      <w:bookmarkStart w:id="26943" w:name="_ETM_Q49_528300"/>
      <w:bookmarkEnd w:id="26943"/>
      <w:r>
        <w:rPr>
          <w:rFonts w:hint="cs"/>
          <w:rtl/>
        </w:rPr>
        <w:t xml:space="preserve">שר </w:t>
      </w:r>
      <w:bookmarkStart w:id="26944" w:name="_ETM_Q49_528510"/>
      <w:bookmarkEnd w:id="26944"/>
      <w:r>
        <w:rPr>
          <w:rFonts w:hint="cs"/>
          <w:rtl/>
        </w:rPr>
        <w:t xml:space="preserve">המשפטים, </w:t>
      </w:r>
      <w:bookmarkStart w:id="26945" w:name="_ETM_Q49_530350"/>
      <w:bookmarkEnd w:id="26945"/>
      <w:r>
        <w:rPr>
          <w:rFonts w:hint="cs"/>
          <w:rtl/>
        </w:rPr>
        <w:t xml:space="preserve">חברי </w:t>
      </w:r>
      <w:bookmarkStart w:id="26946" w:name="_ETM_Q49_530739"/>
      <w:bookmarkEnd w:id="26946"/>
      <w:r>
        <w:rPr>
          <w:rFonts w:hint="cs"/>
          <w:rtl/>
        </w:rPr>
        <w:t xml:space="preserve">הכנסת, </w:t>
      </w:r>
      <w:bookmarkStart w:id="26947" w:name="_ETM_Q49_531339"/>
      <w:bookmarkEnd w:id="26947"/>
      <w:r>
        <w:rPr>
          <w:rFonts w:hint="cs"/>
          <w:rtl/>
        </w:rPr>
        <w:t xml:space="preserve">אזרחי </w:t>
      </w:r>
      <w:bookmarkStart w:id="26948" w:name="_ETM_Q49_531760"/>
      <w:bookmarkEnd w:id="26948"/>
      <w:r>
        <w:rPr>
          <w:rFonts w:hint="cs"/>
          <w:rtl/>
        </w:rPr>
        <w:t xml:space="preserve">ישראל, </w:t>
      </w:r>
      <w:bookmarkStart w:id="26949" w:name="_ETM_Q49_533430"/>
      <w:bookmarkEnd w:id="26949"/>
      <w:r>
        <w:rPr>
          <w:rFonts w:hint="cs"/>
          <w:rtl/>
        </w:rPr>
        <w:t xml:space="preserve">"מצדיק </w:t>
      </w:r>
      <w:bookmarkStart w:id="26950" w:name="_ETM_Q49_534029"/>
      <w:bookmarkEnd w:id="26950"/>
      <w:r>
        <w:rPr>
          <w:rFonts w:hint="cs"/>
          <w:rtl/>
        </w:rPr>
        <w:t xml:space="preserve">רשע </w:t>
      </w:r>
      <w:bookmarkStart w:id="26951" w:name="_ETM_Q49_534450"/>
      <w:bookmarkEnd w:id="26951"/>
      <w:r>
        <w:rPr>
          <w:rFonts w:hint="cs"/>
          <w:rtl/>
        </w:rPr>
        <w:t xml:space="preserve">ומרשיע </w:t>
      </w:r>
      <w:bookmarkStart w:id="26952" w:name="_ETM_Q49_534930"/>
      <w:bookmarkEnd w:id="26952"/>
      <w:r>
        <w:rPr>
          <w:rFonts w:hint="cs"/>
          <w:rtl/>
        </w:rPr>
        <w:t xml:space="preserve">צדיק" – </w:t>
      </w:r>
      <w:bookmarkStart w:id="26953" w:name="_ETM_Q49_535890"/>
      <w:bookmarkEnd w:id="26953"/>
      <w:r>
        <w:rPr>
          <w:rFonts w:hint="cs"/>
          <w:rtl/>
        </w:rPr>
        <w:t xml:space="preserve">אמר </w:t>
      </w:r>
      <w:bookmarkStart w:id="26954" w:name="_ETM_Q49_536220"/>
      <w:bookmarkEnd w:id="26954"/>
      <w:r>
        <w:rPr>
          <w:rFonts w:hint="cs"/>
          <w:rtl/>
        </w:rPr>
        <w:t xml:space="preserve">שלמה </w:t>
      </w:r>
      <w:bookmarkStart w:id="26955" w:name="_ETM_Q49_536550"/>
      <w:bookmarkEnd w:id="26955"/>
      <w:r>
        <w:rPr>
          <w:rFonts w:hint="cs"/>
          <w:rtl/>
        </w:rPr>
        <w:t xml:space="preserve">המלך – </w:t>
      </w:r>
      <w:bookmarkStart w:id="26956" w:name="_ETM_Q49_536970"/>
      <w:bookmarkEnd w:id="26956"/>
      <w:r>
        <w:rPr>
          <w:rFonts w:hint="cs"/>
          <w:rtl/>
        </w:rPr>
        <w:t xml:space="preserve">"תועבת </w:t>
      </w:r>
      <w:bookmarkStart w:id="26957" w:name="_ETM_Q49_537420"/>
      <w:bookmarkEnd w:id="26957"/>
      <w:r>
        <w:rPr>
          <w:rFonts w:hint="cs"/>
          <w:rtl/>
        </w:rPr>
        <w:t xml:space="preserve">ה' </w:t>
      </w:r>
      <w:bookmarkStart w:id="26958" w:name="_ETM_Q49_537720"/>
      <w:bookmarkEnd w:id="26958"/>
      <w:r>
        <w:rPr>
          <w:rFonts w:hint="cs"/>
          <w:rtl/>
        </w:rPr>
        <w:t xml:space="preserve">גם </w:t>
      </w:r>
      <w:bookmarkStart w:id="26959" w:name="_ETM_Q49_537960"/>
      <w:bookmarkEnd w:id="26959"/>
      <w:r>
        <w:rPr>
          <w:rFonts w:hint="cs"/>
          <w:rtl/>
        </w:rPr>
        <w:t xml:space="preserve">שניהם". </w:t>
      </w:r>
      <w:bookmarkStart w:id="26960" w:name="_ETM_Q49_539330"/>
      <w:bookmarkEnd w:id="26960"/>
    </w:p>
    <w:p w:rsidR="002D3898" w:rsidRDefault="002D3898" w:rsidP="00B63633">
      <w:pPr>
        <w:rPr>
          <w:rtl/>
        </w:rPr>
      </w:pPr>
      <w:bookmarkStart w:id="26961" w:name="_ETM_Q49_540310"/>
      <w:bookmarkStart w:id="26962" w:name="_ETM_Q49_540365"/>
      <w:bookmarkEnd w:id="26961"/>
      <w:bookmarkEnd w:id="26962"/>
    </w:p>
    <w:p w:rsidR="002D3898" w:rsidRDefault="002D3898" w:rsidP="00AA6A46">
      <w:pPr>
        <w:rPr>
          <w:rtl/>
          <w:lang w:eastAsia="he-IL"/>
        </w:rPr>
      </w:pPr>
      <w:bookmarkStart w:id="26963" w:name="_ETM_Q49_540438"/>
      <w:bookmarkStart w:id="26964" w:name="_ETM_Q49_540508"/>
      <w:bookmarkEnd w:id="26963"/>
      <w:bookmarkEnd w:id="26964"/>
      <w:r>
        <w:rPr>
          <w:rFonts w:hint="cs"/>
          <w:rtl/>
        </w:rPr>
        <w:t xml:space="preserve">הבוקר </w:t>
      </w:r>
      <w:bookmarkStart w:id="26965" w:name="_ETM_Q49_539839"/>
      <w:bookmarkEnd w:id="26965"/>
      <w:r>
        <w:rPr>
          <w:rFonts w:hint="cs"/>
          <w:rtl/>
        </w:rPr>
        <w:t xml:space="preserve">שמענו </w:t>
      </w:r>
      <w:bookmarkStart w:id="26966" w:name="_ETM_Q49_540260"/>
      <w:bookmarkEnd w:id="26966"/>
      <w:r>
        <w:rPr>
          <w:rFonts w:hint="cs"/>
          <w:rtl/>
        </w:rPr>
        <w:t xml:space="preserve">כאן </w:t>
      </w:r>
      <w:bookmarkStart w:id="26967" w:name="_ETM_Q49_540410"/>
      <w:bookmarkEnd w:id="26967"/>
      <w:r>
        <w:rPr>
          <w:rFonts w:hint="cs"/>
          <w:rtl/>
        </w:rPr>
        <w:t xml:space="preserve">משר </w:t>
      </w:r>
      <w:bookmarkStart w:id="26968" w:name="_ETM_Q49_540680"/>
      <w:bookmarkEnd w:id="26968"/>
      <w:r>
        <w:rPr>
          <w:rFonts w:hint="cs"/>
          <w:rtl/>
        </w:rPr>
        <w:t xml:space="preserve">הביטחון </w:t>
      </w:r>
      <w:bookmarkStart w:id="26969" w:name="_ETM_Q49_542000"/>
      <w:bookmarkEnd w:id="26969"/>
      <w:r>
        <w:rPr>
          <w:rFonts w:hint="cs"/>
          <w:rtl/>
        </w:rPr>
        <w:t xml:space="preserve">שאכן </w:t>
      </w:r>
      <w:bookmarkStart w:id="26970" w:name="_ETM_Q49_542480"/>
      <w:bookmarkEnd w:id="26970"/>
      <w:r>
        <w:rPr>
          <w:rFonts w:hint="cs"/>
          <w:rtl/>
        </w:rPr>
        <w:t xml:space="preserve">חלק </w:t>
      </w:r>
      <w:bookmarkStart w:id="26971" w:name="_ETM_Q49_542810"/>
      <w:bookmarkEnd w:id="26971"/>
      <w:r>
        <w:rPr>
          <w:rFonts w:hint="cs"/>
          <w:rtl/>
        </w:rPr>
        <w:t xml:space="preserve">מהרשעים </w:t>
      </w:r>
      <w:bookmarkStart w:id="26972" w:name="_ETM_Q49_543440"/>
      <w:bookmarkEnd w:id="26972"/>
      <w:r>
        <w:rPr>
          <w:rFonts w:hint="cs"/>
          <w:rtl/>
        </w:rPr>
        <w:t xml:space="preserve">שטבחו </w:t>
      </w:r>
      <w:bookmarkStart w:id="26973" w:name="_ETM_Q49_543980"/>
      <w:bookmarkEnd w:id="26973"/>
      <w:r>
        <w:rPr>
          <w:rFonts w:hint="cs"/>
          <w:rtl/>
        </w:rPr>
        <w:t xml:space="preserve">בנו </w:t>
      </w:r>
      <w:bookmarkStart w:id="26974" w:name="_ETM_Q49_544640"/>
      <w:bookmarkEnd w:id="26974"/>
      <w:r>
        <w:rPr>
          <w:rFonts w:hint="cs"/>
          <w:rtl/>
        </w:rPr>
        <w:t xml:space="preserve">מוגנים </w:t>
      </w:r>
      <w:bookmarkStart w:id="26975" w:name="_ETM_Q49_545120"/>
      <w:bookmarkEnd w:id="26975"/>
      <w:r>
        <w:rPr>
          <w:rFonts w:hint="cs"/>
          <w:rtl/>
        </w:rPr>
        <w:t xml:space="preserve">מחיסול. </w:t>
      </w:r>
      <w:bookmarkStart w:id="26976" w:name="_ETM_Q49_545930"/>
      <w:bookmarkEnd w:id="26976"/>
      <w:r>
        <w:rPr>
          <w:rFonts w:hint="cs"/>
          <w:rtl/>
        </w:rPr>
        <w:t xml:space="preserve">ההחלטה </w:t>
      </w:r>
      <w:bookmarkStart w:id="26977" w:name="_ETM_Q49_546380"/>
      <w:bookmarkEnd w:id="26977"/>
      <w:r>
        <w:rPr>
          <w:rFonts w:hint="cs"/>
          <w:rtl/>
        </w:rPr>
        <w:t>של הפצ"רית תומר-ירושלמי</w:t>
      </w:r>
      <w:bookmarkStart w:id="26978" w:name="_ETM_Q49_546890"/>
      <w:bookmarkStart w:id="26979" w:name="_ETM_Q49_547220"/>
      <w:bookmarkEnd w:id="26978"/>
      <w:bookmarkEnd w:id="26979"/>
      <w:r>
        <w:rPr>
          <w:rFonts w:hint="cs"/>
          <w:rtl/>
        </w:rPr>
        <w:t xml:space="preserve"> </w:t>
      </w:r>
      <w:bookmarkStart w:id="26980" w:name="_ETM_Q49_547820"/>
      <w:bookmarkEnd w:id="26980"/>
      <w:r>
        <w:rPr>
          <w:rFonts w:hint="cs"/>
          <w:rtl/>
        </w:rPr>
        <w:t xml:space="preserve">בעינה </w:t>
      </w:r>
      <w:bookmarkStart w:id="26981" w:name="_ETM_Q49_548120"/>
      <w:bookmarkEnd w:id="26981"/>
      <w:r>
        <w:rPr>
          <w:rFonts w:hint="cs"/>
          <w:rtl/>
        </w:rPr>
        <w:t xml:space="preserve">עומדת </w:t>
      </w:r>
      <w:bookmarkStart w:id="26982" w:name="_ETM_Q49_553648"/>
      <w:bookmarkEnd w:id="26982"/>
      <w:r>
        <w:rPr>
          <w:rFonts w:hint="cs"/>
          <w:rtl/>
        </w:rPr>
        <w:t xml:space="preserve">– </w:t>
      </w:r>
      <w:bookmarkStart w:id="26983" w:name="_ETM_Q49_549140"/>
      <w:bookmarkEnd w:id="26983"/>
      <w:r>
        <w:rPr>
          <w:rFonts w:hint="cs"/>
          <w:rtl/>
        </w:rPr>
        <w:t xml:space="preserve">החלטה </w:t>
      </w:r>
      <w:bookmarkStart w:id="26984" w:name="_ETM_Q49_549589"/>
      <w:bookmarkEnd w:id="26984"/>
      <w:r>
        <w:rPr>
          <w:rFonts w:hint="cs"/>
          <w:rtl/>
        </w:rPr>
        <w:t xml:space="preserve">שבעיניי, </w:t>
      </w:r>
      <w:bookmarkStart w:id="26985" w:name="_ETM_Q49_550610"/>
      <w:bookmarkEnd w:id="26985"/>
      <w:r>
        <w:rPr>
          <w:rFonts w:hint="cs"/>
          <w:rtl/>
        </w:rPr>
        <w:t xml:space="preserve">ובעיני </w:t>
      </w:r>
      <w:bookmarkStart w:id="26986" w:name="_ETM_Q49_551089"/>
      <w:bookmarkEnd w:id="26986"/>
      <w:r>
        <w:rPr>
          <w:rFonts w:hint="cs"/>
          <w:rtl/>
        </w:rPr>
        <w:t xml:space="preserve">כל </w:t>
      </w:r>
      <w:bookmarkStart w:id="26987" w:name="_ETM_Q49_551360"/>
      <w:bookmarkEnd w:id="26987"/>
      <w:r>
        <w:rPr>
          <w:rFonts w:hint="cs"/>
          <w:rtl/>
        </w:rPr>
        <w:t xml:space="preserve">אדם </w:t>
      </w:r>
      <w:bookmarkStart w:id="26988" w:name="_ETM_Q49_551570"/>
      <w:bookmarkEnd w:id="26988"/>
      <w:r>
        <w:rPr>
          <w:rFonts w:hint="cs"/>
          <w:rtl/>
        </w:rPr>
        <w:t xml:space="preserve">סביר, היא </w:t>
      </w:r>
      <w:bookmarkStart w:id="26989" w:name="_ETM_Q49_551990"/>
      <w:bookmarkEnd w:id="26989"/>
      <w:r>
        <w:rPr>
          <w:rFonts w:hint="cs"/>
          <w:rtl/>
        </w:rPr>
        <w:t xml:space="preserve">שיגעון </w:t>
      </w:r>
      <w:bookmarkStart w:id="26990" w:name="_ETM_Q49_552440"/>
      <w:bookmarkEnd w:id="26990"/>
      <w:r>
        <w:rPr>
          <w:rFonts w:hint="cs"/>
          <w:rtl/>
        </w:rPr>
        <w:t xml:space="preserve">מוחלט. </w:t>
      </w:r>
      <w:bookmarkStart w:id="26991" w:name="_ETM_Q49_553560"/>
      <w:bookmarkEnd w:id="26991"/>
      <w:r>
        <w:rPr>
          <w:rFonts w:hint="cs"/>
          <w:rtl/>
        </w:rPr>
        <w:t xml:space="preserve">זה </w:t>
      </w:r>
      <w:bookmarkStart w:id="26992" w:name="_ETM_Q49_553799"/>
      <w:bookmarkEnd w:id="26992"/>
      <w:r>
        <w:rPr>
          <w:rFonts w:hint="cs"/>
          <w:rtl/>
        </w:rPr>
        <w:t xml:space="preserve">במונחים </w:t>
      </w:r>
      <w:bookmarkStart w:id="26993" w:name="_ETM_Q49_554279"/>
      <w:bookmarkEnd w:id="26993"/>
      <w:r>
        <w:rPr>
          <w:rFonts w:hint="cs"/>
          <w:rtl/>
        </w:rPr>
        <w:t xml:space="preserve">של </w:t>
      </w:r>
      <w:bookmarkStart w:id="26994" w:name="_ETM_Q49_554430"/>
      <w:bookmarkEnd w:id="26994"/>
      <w:r>
        <w:rPr>
          <w:rFonts w:hint="cs"/>
          <w:rtl/>
        </w:rPr>
        <w:t xml:space="preserve">שלמה </w:t>
      </w:r>
      <w:bookmarkStart w:id="26995" w:name="_ETM_Q49_554790"/>
      <w:bookmarkEnd w:id="26995"/>
      <w:r>
        <w:rPr>
          <w:rFonts w:hint="cs"/>
          <w:rtl/>
        </w:rPr>
        <w:t xml:space="preserve">המלך </w:t>
      </w:r>
      <w:bookmarkStart w:id="26996" w:name="_ETM_Q49_555119"/>
      <w:bookmarkEnd w:id="26996"/>
      <w:r>
        <w:rPr>
          <w:rFonts w:hint="cs"/>
          <w:rtl/>
        </w:rPr>
        <w:t xml:space="preserve">להצדיק </w:t>
      </w:r>
      <w:bookmarkStart w:id="26997" w:name="_ETM_Q49_555600"/>
      <w:bookmarkEnd w:id="26997"/>
      <w:r>
        <w:rPr>
          <w:rFonts w:hint="cs"/>
          <w:rtl/>
        </w:rPr>
        <w:t xml:space="preserve">רשע, </w:t>
      </w:r>
      <w:bookmarkStart w:id="26998" w:name="_ETM_Q49_556140"/>
      <w:bookmarkEnd w:id="26998"/>
      <w:r>
        <w:rPr>
          <w:rFonts w:hint="cs"/>
          <w:rtl/>
        </w:rPr>
        <w:t>להלבין, לאזרח</w:t>
      </w:r>
      <w:bookmarkStart w:id="26999" w:name="_ETM_Q49_557210"/>
      <w:bookmarkStart w:id="27000" w:name="_ETM_Q49_557600"/>
      <w:bookmarkEnd w:id="26999"/>
      <w:bookmarkEnd w:id="27000"/>
      <w:r>
        <w:rPr>
          <w:rFonts w:hint="cs"/>
          <w:rtl/>
        </w:rPr>
        <w:t xml:space="preserve">, </w:t>
      </w:r>
      <w:bookmarkStart w:id="27001" w:name="_ETM_Q49_558520"/>
      <w:bookmarkEnd w:id="27001"/>
      <w:r>
        <w:rPr>
          <w:rFonts w:hint="cs"/>
          <w:rtl/>
        </w:rPr>
        <w:t xml:space="preserve">להפוך </w:t>
      </w:r>
      <w:bookmarkStart w:id="27002" w:name="_ETM_Q49_558909"/>
      <w:bookmarkEnd w:id="27002"/>
      <w:r>
        <w:rPr>
          <w:rFonts w:hint="cs"/>
          <w:rtl/>
        </w:rPr>
        <w:t xml:space="preserve">אדם </w:t>
      </w:r>
      <w:bookmarkStart w:id="27003" w:name="_ETM_Q49_559150"/>
      <w:bookmarkEnd w:id="27003"/>
      <w:r>
        <w:rPr>
          <w:rFonts w:hint="cs"/>
          <w:rtl/>
        </w:rPr>
        <w:t xml:space="preserve">שחטף, </w:t>
      </w:r>
      <w:bookmarkStart w:id="27004" w:name="_ETM_Q49_559630"/>
      <w:bookmarkEnd w:id="27004"/>
      <w:r>
        <w:rPr>
          <w:rFonts w:hint="cs"/>
          <w:rtl/>
        </w:rPr>
        <w:t xml:space="preserve">שטבח, </w:t>
      </w:r>
      <w:bookmarkStart w:id="27005" w:name="_ETM_Q49_560140"/>
      <w:bookmarkEnd w:id="27005"/>
      <w:r>
        <w:rPr>
          <w:rFonts w:hint="cs"/>
          <w:rtl/>
        </w:rPr>
        <w:t xml:space="preserve">שאנס, לאזרח </w:t>
      </w:r>
      <w:bookmarkStart w:id="27006" w:name="_ETM_Q49_561130"/>
      <w:bookmarkEnd w:id="27006"/>
      <w:r>
        <w:rPr>
          <w:rFonts w:hint="cs"/>
          <w:rtl/>
        </w:rPr>
        <w:t xml:space="preserve">מוגן. </w:t>
      </w:r>
      <w:bookmarkStart w:id="27007" w:name="_ETM_Q49_561790"/>
      <w:bookmarkEnd w:id="27007"/>
      <w:r>
        <w:rPr>
          <w:rFonts w:hint="cs"/>
          <w:rtl/>
        </w:rPr>
        <w:t xml:space="preserve">פרח </w:t>
      </w:r>
      <w:bookmarkStart w:id="27008" w:name="_ETM_Q49_562150"/>
      <w:bookmarkEnd w:id="27008"/>
      <w:r>
        <w:rPr>
          <w:rFonts w:hint="cs"/>
          <w:rtl/>
        </w:rPr>
        <w:t xml:space="preserve">מוגן. </w:t>
      </w:r>
      <w:bookmarkStart w:id="27009" w:name="_ETM_Q49_563159"/>
      <w:bookmarkEnd w:id="27009"/>
      <w:r>
        <w:rPr>
          <w:rFonts w:hint="cs"/>
          <w:rtl/>
        </w:rPr>
        <w:t xml:space="preserve">זה </w:t>
      </w:r>
      <w:bookmarkStart w:id="27010" w:name="_ETM_Q49_563369"/>
      <w:bookmarkEnd w:id="27010"/>
      <w:r>
        <w:rPr>
          <w:rFonts w:hint="cs"/>
          <w:rtl/>
        </w:rPr>
        <w:t>נורא</w:t>
      </w:r>
      <w:r w:rsidR="00DE44B9">
        <w:rPr>
          <w:rFonts w:hint="cs"/>
          <w:rtl/>
        </w:rPr>
        <w:t>.</w:t>
      </w:r>
      <w:r>
        <w:rPr>
          <w:rFonts w:hint="cs"/>
          <w:rtl/>
        </w:rPr>
        <w:t xml:space="preserve"> </w:t>
      </w:r>
      <w:bookmarkStart w:id="27011" w:name="_ETM_Q49_564420"/>
      <w:bookmarkEnd w:id="27011"/>
      <w:r>
        <w:rPr>
          <w:rFonts w:hint="cs"/>
          <w:rtl/>
        </w:rPr>
        <w:t xml:space="preserve">זו </w:t>
      </w:r>
      <w:bookmarkStart w:id="27012" w:name="_ETM_Q49_564720"/>
      <w:bookmarkEnd w:id="27012"/>
      <w:r>
        <w:rPr>
          <w:rFonts w:hint="cs"/>
          <w:rtl/>
        </w:rPr>
        <w:t xml:space="preserve">פשיטת </w:t>
      </w:r>
      <w:bookmarkStart w:id="27013" w:name="_ETM_Q49_565110"/>
      <w:bookmarkEnd w:id="27013"/>
      <w:r>
        <w:rPr>
          <w:rFonts w:hint="cs"/>
          <w:rtl/>
        </w:rPr>
        <w:t xml:space="preserve">רגל </w:t>
      </w:r>
      <w:bookmarkStart w:id="27014" w:name="_ETM_Q49_565380"/>
      <w:bookmarkEnd w:id="27014"/>
      <w:r>
        <w:rPr>
          <w:rFonts w:hint="cs"/>
          <w:rtl/>
        </w:rPr>
        <w:t xml:space="preserve">מוסרית </w:t>
      </w:r>
      <w:bookmarkStart w:id="27015" w:name="_ETM_Q49_565800"/>
      <w:bookmarkEnd w:id="27015"/>
      <w:r>
        <w:rPr>
          <w:rFonts w:hint="cs"/>
          <w:rtl/>
        </w:rPr>
        <w:t xml:space="preserve">של </w:t>
      </w:r>
      <w:bookmarkStart w:id="27016" w:name="_ETM_Q49_565950"/>
      <w:bookmarkEnd w:id="27016"/>
      <w:r>
        <w:rPr>
          <w:rFonts w:hint="cs"/>
          <w:rtl/>
        </w:rPr>
        <w:t xml:space="preserve">הפצ"רית </w:t>
      </w:r>
      <w:bookmarkStart w:id="27017" w:name="_ETM_Q49_566460"/>
      <w:bookmarkEnd w:id="27017"/>
      <w:r>
        <w:rPr>
          <w:rFonts w:hint="cs"/>
          <w:rtl/>
        </w:rPr>
        <w:t xml:space="preserve">ושל </w:t>
      </w:r>
      <w:bookmarkStart w:id="27018" w:name="_ETM_Q49_566729"/>
      <w:bookmarkEnd w:id="27018"/>
      <w:r>
        <w:rPr>
          <w:rFonts w:hint="cs"/>
          <w:rtl/>
        </w:rPr>
        <w:t xml:space="preserve">כל </w:t>
      </w:r>
      <w:bookmarkStart w:id="27019" w:name="_ETM_Q49_567000"/>
      <w:bookmarkEnd w:id="27019"/>
      <w:r>
        <w:rPr>
          <w:rFonts w:hint="cs"/>
          <w:rtl/>
        </w:rPr>
        <w:t xml:space="preserve">מי </w:t>
      </w:r>
      <w:bookmarkStart w:id="27020" w:name="_ETM_Q49_567120"/>
      <w:bookmarkEnd w:id="27020"/>
      <w:r>
        <w:rPr>
          <w:rFonts w:hint="cs"/>
          <w:rtl/>
        </w:rPr>
        <w:t xml:space="preserve">שמעורב </w:t>
      </w:r>
      <w:bookmarkStart w:id="27021" w:name="_ETM_Q49_567630"/>
      <w:bookmarkEnd w:id="27021"/>
      <w:r>
        <w:rPr>
          <w:rFonts w:hint="cs"/>
          <w:rtl/>
        </w:rPr>
        <w:t xml:space="preserve">בהחלטה </w:t>
      </w:r>
      <w:bookmarkStart w:id="27022" w:name="_ETM_Q49_568080"/>
      <w:bookmarkEnd w:id="27022"/>
      <w:r>
        <w:rPr>
          <w:rFonts w:hint="cs"/>
          <w:rtl/>
        </w:rPr>
        <w:t>הזאת</w:t>
      </w:r>
      <w:r w:rsidR="00DE44B9">
        <w:rPr>
          <w:rFonts w:hint="cs"/>
          <w:rtl/>
        </w:rPr>
        <w:t>,</w:t>
      </w:r>
      <w:r>
        <w:rPr>
          <w:rFonts w:hint="cs"/>
          <w:rtl/>
        </w:rPr>
        <w:t xml:space="preserve"> </w:t>
      </w:r>
      <w:bookmarkStart w:id="27023" w:name="_ETM_Q49_570020"/>
      <w:bookmarkEnd w:id="27023"/>
      <w:r>
        <w:rPr>
          <w:rFonts w:hint="cs"/>
          <w:rtl/>
        </w:rPr>
        <w:t xml:space="preserve">שמצדיקה </w:t>
      </w:r>
      <w:bookmarkStart w:id="27024" w:name="_ETM_Q49_570710"/>
      <w:bookmarkEnd w:id="27024"/>
      <w:r>
        <w:rPr>
          <w:rFonts w:hint="cs"/>
          <w:rtl/>
        </w:rPr>
        <w:t xml:space="preserve">רשע </w:t>
      </w:r>
      <w:bookmarkStart w:id="27025" w:name="_ETM_Q49_571040"/>
      <w:bookmarkEnd w:id="27025"/>
      <w:r>
        <w:rPr>
          <w:rFonts w:hint="cs"/>
          <w:rtl/>
        </w:rPr>
        <w:t xml:space="preserve">ורשעים. </w:t>
      </w:r>
      <w:bookmarkStart w:id="27026" w:name="_ETM_Q49_572089"/>
      <w:bookmarkEnd w:id="27026"/>
      <w:r>
        <w:rPr>
          <w:rFonts w:hint="cs"/>
          <w:rtl/>
        </w:rPr>
        <w:t xml:space="preserve">אבל </w:t>
      </w:r>
      <w:bookmarkStart w:id="27027" w:name="_ETM_Q49_572329"/>
      <w:bookmarkEnd w:id="27027"/>
      <w:r>
        <w:rPr>
          <w:rFonts w:hint="cs"/>
          <w:rtl/>
        </w:rPr>
        <w:t xml:space="preserve">את הדיון </w:t>
      </w:r>
      <w:bookmarkStart w:id="27028" w:name="_ETM_Q49_572689"/>
      <w:bookmarkEnd w:id="27028"/>
      <w:r>
        <w:rPr>
          <w:rFonts w:hint="cs"/>
          <w:rtl/>
        </w:rPr>
        <w:t xml:space="preserve">הזה </w:t>
      </w:r>
      <w:bookmarkStart w:id="27029" w:name="_ETM_Q49_572899"/>
      <w:bookmarkEnd w:id="27029"/>
      <w:r>
        <w:rPr>
          <w:rFonts w:hint="cs"/>
          <w:rtl/>
        </w:rPr>
        <w:t xml:space="preserve">יזמתי </w:t>
      </w:r>
      <w:bookmarkStart w:id="27030" w:name="_ETM_Q49_573409"/>
      <w:bookmarkEnd w:id="27030"/>
      <w:r>
        <w:rPr>
          <w:rFonts w:hint="cs"/>
          <w:rtl/>
        </w:rPr>
        <w:t xml:space="preserve">לא </w:t>
      </w:r>
      <w:bookmarkStart w:id="27031" w:name="_ETM_Q49_573560"/>
      <w:bookmarkEnd w:id="27031"/>
      <w:r>
        <w:rPr>
          <w:rFonts w:hint="cs"/>
          <w:rtl/>
        </w:rPr>
        <w:t xml:space="preserve">על </w:t>
      </w:r>
      <w:bookmarkStart w:id="27032" w:name="_ETM_Q49_573649"/>
      <w:bookmarkEnd w:id="27032"/>
      <w:r>
        <w:rPr>
          <w:rFonts w:hint="cs"/>
          <w:rtl/>
        </w:rPr>
        <w:t xml:space="preserve">ההחלטה </w:t>
      </w:r>
      <w:bookmarkStart w:id="27033" w:name="_ETM_Q49_574039"/>
      <w:bookmarkEnd w:id="27033"/>
      <w:r>
        <w:rPr>
          <w:rFonts w:hint="cs"/>
          <w:rtl/>
        </w:rPr>
        <w:t xml:space="preserve">של </w:t>
      </w:r>
      <w:bookmarkStart w:id="27034" w:name="_ETM_Q49_574189"/>
      <w:bookmarkEnd w:id="27034"/>
      <w:r>
        <w:rPr>
          <w:rFonts w:hint="cs"/>
          <w:rtl/>
        </w:rPr>
        <w:t>הגב</w:t>
      </w:r>
      <w:r w:rsidR="00DE44B9">
        <w:rPr>
          <w:rFonts w:hint="cs"/>
          <w:rtl/>
        </w:rPr>
        <w:t>'</w:t>
      </w:r>
      <w:r>
        <w:rPr>
          <w:rFonts w:hint="cs"/>
          <w:rtl/>
        </w:rPr>
        <w:t xml:space="preserve"> </w:t>
      </w:r>
      <w:bookmarkStart w:id="27035" w:name="_ETM_Q49_574579"/>
      <w:bookmarkEnd w:id="27035"/>
      <w:r>
        <w:rPr>
          <w:rFonts w:hint="cs"/>
          <w:rtl/>
        </w:rPr>
        <w:t xml:space="preserve">ירושלמי, </w:t>
      </w:r>
      <w:bookmarkStart w:id="27036" w:name="_ETM_Q49_575810"/>
      <w:bookmarkEnd w:id="27036"/>
      <w:r>
        <w:rPr>
          <w:rFonts w:hint="cs"/>
          <w:rtl/>
        </w:rPr>
        <w:t xml:space="preserve">אלא </w:t>
      </w:r>
      <w:bookmarkStart w:id="27037" w:name="_ETM_Q49_576140"/>
      <w:bookmarkEnd w:id="27037"/>
      <w:r>
        <w:rPr>
          <w:rFonts w:hint="cs"/>
          <w:rtl/>
        </w:rPr>
        <w:t xml:space="preserve">על </w:t>
      </w:r>
      <w:bookmarkStart w:id="27038" w:name="_ETM_Q49_576229"/>
      <w:bookmarkEnd w:id="27038"/>
      <w:r>
        <w:rPr>
          <w:rFonts w:hint="cs"/>
          <w:rtl/>
        </w:rPr>
        <w:t xml:space="preserve">ההחלטה </w:t>
      </w:r>
      <w:bookmarkStart w:id="27039" w:name="_ETM_Q49_576650"/>
      <w:bookmarkEnd w:id="27039"/>
      <w:r>
        <w:rPr>
          <w:rFonts w:hint="cs"/>
          <w:rtl/>
        </w:rPr>
        <w:t xml:space="preserve">של </w:t>
      </w:r>
      <w:bookmarkStart w:id="27040" w:name="_ETM_Q49_576799"/>
      <w:bookmarkEnd w:id="27040"/>
      <w:r>
        <w:rPr>
          <w:rFonts w:hint="cs"/>
          <w:rtl/>
        </w:rPr>
        <w:t xml:space="preserve">פרקליט </w:t>
      </w:r>
      <w:bookmarkStart w:id="27041" w:name="_ETM_Q49_577159"/>
      <w:bookmarkEnd w:id="27041"/>
      <w:r>
        <w:rPr>
          <w:rFonts w:hint="cs"/>
          <w:rtl/>
        </w:rPr>
        <w:t xml:space="preserve">המדינה </w:t>
      </w:r>
      <w:bookmarkStart w:id="27042" w:name="_ETM_Q49_577520"/>
      <w:bookmarkEnd w:id="27042"/>
      <w:r>
        <w:rPr>
          <w:rFonts w:hint="cs"/>
          <w:rtl/>
        </w:rPr>
        <w:t xml:space="preserve">עו"ד </w:t>
      </w:r>
      <w:bookmarkStart w:id="27043" w:name="_ETM_Q49_577909"/>
      <w:bookmarkEnd w:id="27043"/>
      <w:r>
        <w:rPr>
          <w:rFonts w:hint="cs"/>
          <w:rtl/>
        </w:rPr>
        <w:t xml:space="preserve">איסמן, </w:t>
      </w:r>
      <w:bookmarkStart w:id="27044" w:name="_ETM_Q49_578930"/>
      <w:bookmarkEnd w:id="27044"/>
      <w:r>
        <w:rPr>
          <w:rFonts w:hint="cs"/>
          <w:rtl/>
        </w:rPr>
        <w:t xml:space="preserve">שהחליט </w:t>
      </w:r>
      <w:bookmarkStart w:id="27045" w:name="_ETM_Q49_579529"/>
      <w:bookmarkEnd w:id="27045"/>
      <w:r>
        <w:rPr>
          <w:rFonts w:hint="cs"/>
          <w:rtl/>
        </w:rPr>
        <w:t xml:space="preserve">לקיים </w:t>
      </w:r>
      <w:bookmarkStart w:id="27046" w:name="_ETM_Q49_579860"/>
      <w:bookmarkEnd w:id="27046"/>
      <w:r>
        <w:rPr>
          <w:rFonts w:hint="cs"/>
          <w:rtl/>
        </w:rPr>
        <w:t xml:space="preserve">את </w:t>
      </w:r>
      <w:bookmarkStart w:id="27047" w:name="_ETM_Q49_579979"/>
      <w:bookmarkEnd w:id="27047"/>
      <w:r>
        <w:rPr>
          <w:rFonts w:hint="cs"/>
          <w:rtl/>
        </w:rPr>
        <w:t xml:space="preserve">הסיפה </w:t>
      </w:r>
      <w:bookmarkStart w:id="27048" w:name="_ETM_Q49_580460"/>
      <w:bookmarkEnd w:id="27048"/>
      <w:r>
        <w:rPr>
          <w:rFonts w:hint="cs"/>
          <w:rtl/>
        </w:rPr>
        <w:t xml:space="preserve">של </w:t>
      </w:r>
      <w:bookmarkStart w:id="27049" w:name="_ETM_Q49_580610"/>
      <w:bookmarkEnd w:id="27049"/>
      <w:r>
        <w:rPr>
          <w:rFonts w:hint="cs"/>
          <w:rtl/>
        </w:rPr>
        <w:t xml:space="preserve">הפסוק </w:t>
      </w:r>
      <w:bookmarkStart w:id="27050" w:name="_ETM_Q49_581630"/>
      <w:bookmarkEnd w:id="27050"/>
      <w:r>
        <w:rPr>
          <w:rFonts w:hint="cs"/>
          <w:rtl/>
        </w:rPr>
        <w:t xml:space="preserve">ולהרשיע </w:t>
      </w:r>
      <w:bookmarkStart w:id="27051" w:name="_ETM_Q49_582320"/>
      <w:bookmarkEnd w:id="27051"/>
      <w:r>
        <w:rPr>
          <w:rFonts w:hint="cs"/>
          <w:rtl/>
        </w:rPr>
        <w:t xml:space="preserve">צדיק – </w:t>
      </w:r>
      <w:bookmarkStart w:id="27052" w:name="_ETM_Q49_582740"/>
      <w:bookmarkEnd w:id="27052"/>
      <w:r>
        <w:rPr>
          <w:rFonts w:hint="cs"/>
          <w:rtl/>
        </w:rPr>
        <w:t xml:space="preserve">יותר </w:t>
      </w:r>
      <w:bookmarkStart w:id="27053" w:name="_ETM_Q49_582979"/>
      <w:bookmarkEnd w:id="27053"/>
      <w:r>
        <w:rPr>
          <w:rFonts w:hint="cs"/>
          <w:rtl/>
        </w:rPr>
        <w:t xml:space="preserve">נכון, </w:t>
      </w:r>
      <w:bookmarkStart w:id="27054" w:name="_ETM_Q49_583250"/>
      <w:bookmarkEnd w:id="27054"/>
      <w:r>
        <w:rPr>
          <w:rFonts w:hint="cs"/>
          <w:rtl/>
        </w:rPr>
        <w:t>צדיקים</w:t>
      </w:r>
      <w:r>
        <w:rPr>
          <w:rFonts w:hint="cs"/>
          <w:rtl/>
          <w:lang w:eastAsia="he-IL"/>
        </w:rPr>
        <w:t>.</w:t>
      </w:r>
    </w:p>
    <w:p w:rsidR="002D3898" w:rsidRDefault="002D3898" w:rsidP="00B63633">
      <w:pPr>
        <w:rPr>
          <w:rtl/>
          <w:lang w:eastAsia="he-IL"/>
        </w:rPr>
      </w:pPr>
    </w:p>
    <w:p w:rsidR="002D3898" w:rsidRDefault="002D3898" w:rsidP="00AA6A46">
      <w:pPr>
        <w:rPr>
          <w:rtl/>
        </w:rPr>
      </w:pPr>
      <w:bookmarkStart w:id="27055" w:name="_ETM_Q49_585530"/>
      <w:bookmarkStart w:id="27056" w:name="_ETM_Q49_585616"/>
      <w:bookmarkEnd w:id="27055"/>
      <w:bookmarkEnd w:id="27056"/>
      <w:r>
        <w:rPr>
          <w:rFonts w:hint="cs"/>
          <w:rtl/>
          <w:lang w:eastAsia="he-IL"/>
        </w:rPr>
        <w:t>סער, ישראל ורועי,</w:t>
      </w:r>
      <w:r>
        <w:rPr>
          <w:rFonts w:hint="cs"/>
          <w:rtl/>
        </w:rPr>
        <w:t xml:space="preserve"> שחירפו </w:t>
      </w:r>
      <w:bookmarkStart w:id="27057" w:name="_ETM_Q49_588270"/>
      <w:bookmarkEnd w:id="27057"/>
      <w:r>
        <w:rPr>
          <w:rFonts w:hint="cs"/>
          <w:rtl/>
        </w:rPr>
        <w:t xml:space="preserve">את </w:t>
      </w:r>
      <w:bookmarkStart w:id="27058" w:name="_ETM_Q49_588390"/>
      <w:bookmarkEnd w:id="27058"/>
      <w:r>
        <w:rPr>
          <w:rFonts w:hint="cs"/>
          <w:rtl/>
        </w:rPr>
        <w:t xml:space="preserve">נפשם </w:t>
      </w:r>
      <w:bookmarkStart w:id="27059" w:name="_ETM_Q49_589170"/>
      <w:bookmarkEnd w:id="27059"/>
      <w:r>
        <w:rPr>
          <w:rFonts w:hint="cs"/>
          <w:rtl/>
        </w:rPr>
        <w:t xml:space="preserve">עוד </w:t>
      </w:r>
      <w:bookmarkStart w:id="27060" w:name="_ETM_Q49_589380"/>
      <w:bookmarkEnd w:id="27060"/>
      <w:r>
        <w:rPr>
          <w:rFonts w:hint="cs"/>
          <w:rtl/>
        </w:rPr>
        <w:t xml:space="preserve">כשהמטכ"ל </w:t>
      </w:r>
      <w:bookmarkStart w:id="27061" w:name="_ETM_Q49_589979"/>
      <w:bookmarkEnd w:id="27061"/>
      <w:r>
        <w:rPr>
          <w:rFonts w:hint="cs"/>
          <w:rtl/>
        </w:rPr>
        <w:t xml:space="preserve">שלנו </w:t>
      </w:r>
      <w:bookmarkStart w:id="27062" w:name="_ETM_Q49_590339"/>
      <w:bookmarkEnd w:id="27062"/>
      <w:r>
        <w:rPr>
          <w:rFonts w:hint="cs"/>
          <w:rtl/>
        </w:rPr>
        <w:t xml:space="preserve">היה </w:t>
      </w:r>
      <w:bookmarkStart w:id="27063" w:name="_ETM_Q49_590550"/>
      <w:bookmarkEnd w:id="27063"/>
      <w:r>
        <w:rPr>
          <w:rFonts w:hint="cs"/>
          <w:rtl/>
        </w:rPr>
        <w:t xml:space="preserve">בהלם, </w:t>
      </w:r>
      <w:bookmarkStart w:id="27064" w:name="_ETM_Q49_591180"/>
      <w:bookmarkEnd w:id="27064"/>
      <w:r>
        <w:rPr>
          <w:rFonts w:hint="cs"/>
          <w:rtl/>
        </w:rPr>
        <w:t xml:space="preserve">שהבינו </w:t>
      </w:r>
      <w:bookmarkStart w:id="27065" w:name="_ETM_Q49_591690"/>
      <w:bookmarkEnd w:id="27065"/>
      <w:r>
        <w:rPr>
          <w:rFonts w:hint="cs"/>
          <w:rtl/>
        </w:rPr>
        <w:t xml:space="preserve">לפני </w:t>
      </w:r>
      <w:bookmarkStart w:id="27066" w:name="_ETM_Q49_591960"/>
      <w:bookmarkEnd w:id="27066"/>
      <w:r>
        <w:rPr>
          <w:rFonts w:hint="cs"/>
          <w:rtl/>
        </w:rPr>
        <w:t xml:space="preserve">כל </w:t>
      </w:r>
      <w:bookmarkStart w:id="27067" w:name="_ETM_Q49_592140"/>
      <w:bookmarkEnd w:id="27067"/>
      <w:r>
        <w:rPr>
          <w:rFonts w:hint="cs"/>
          <w:rtl/>
        </w:rPr>
        <w:t xml:space="preserve">מערכת </w:t>
      </w:r>
      <w:bookmarkStart w:id="27068" w:name="_ETM_Q49_592440"/>
      <w:bookmarkEnd w:id="27068"/>
      <w:r>
        <w:rPr>
          <w:rFonts w:hint="cs"/>
          <w:rtl/>
        </w:rPr>
        <w:t xml:space="preserve">הביטחון </w:t>
      </w:r>
      <w:bookmarkStart w:id="27069" w:name="_ETM_Q49_592890"/>
      <w:bookmarkEnd w:id="27069"/>
      <w:r>
        <w:rPr>
          <w:rFonts w:hint="cs"/>
          <w:rtl/>
        </w:rPr>
        <w:t xml:space="preserve">מה </w:t>
      </w:r>
      <w:bookmarkStart w:id="27070" w:name="_ETM_Q49_593040"/>
      <w:bookmarkEnd w:id="27070"/>
      <w:r>
        <w:rPr>
          <w:rFonts w:hint="cs"/>
          <w:rtl/>
        </w:rPr>
        <w:t xml:space="preserve">קורה, </w:t>
      </w:r>
      <w:bookmarkStart w:id="27071" w:name="_ETM_Q49_593760"/>
      <w:bookmarkEnd w:id="27071"/>
      <w:r>
        <w:rPr>
          <w:rFonts w:hint="cs"/>
          <w:rtl/>
        </w:rPr>
        <w:t xml:space="preserve">זינקו </w:t>
      </w:r>
      <w:bookmarkStart w:id="27072" w:name="_ETM_Q49_594360"/>
      <w:bookmarkEnd w:id="27072"/>
      <w:r>
        <w:rPr>
          <w:rFonts w:hint="cs"/>
          <w:rtl/>
        </w:rPr>
        <w:t xml:space="preserve">מייד </w:t>
      </w:r>
      <w:bookmarkStart w:id="27073" w:name="_ETM_Q49_594690"/>
      <w:bookmarkEnd w:id="27073"/>
      <w:r>
        <w:rPr>
          <w:rFonts w:hint="cs"/>
          <w:rtl/>
        </w:rPr>
        <w:t xml:space="preserve">לעיר </w:t>
      </w:r>
      <w:bookmarkStart w:id="27074" w:name="_ETM_Q49_594960"/>
      <w:bookmarkEnd w:id="27074"/>
      <w:r>
        <w:rPr>
          <w:rFonts w:hint="cs"/>
          <w:rtl/>
        </w:rPr>
        <w:t xml:space="preserve">ההריגה, </w:t>
      </w:r>
      <w:bookmarkStart w:id="27075" w:name="_ETM_Q49_595979"/>
      <w:bookmarkEnd w:id="27075"/>
      <w:r>
        <w:rPr>
          <w:rFonts w:hint="cs"/>
          <w:rtl/>
        </w:rPr>
        <w:t xml:space="preserve">ליישובים </w:t>
      </w:r>
      <w:bookmarkStart w:id="27076" w:name="_ETM_Q49_596520"/>
      <w:bookmarkEnd w:id="27076"/>
      <w:r>
        <w:rPr>
          <w:rFonts w:hint="cs"/>
          <w:rtl/>
        </w:rPr>
        <w:t xml:space="preserve">שלנו </w:t>
      </w:r>
      <w:bookmarkStart w:id="27077" w:name="_ETM_Q49_596820"/>
      <w:bookmarkEnd w:id="27077"/>
      <w:r>
        <w:rPr>
          <w:rFonts w:hint="cs"/>
          <w:rtl/>
        </w:rPr>
        <w:t xml:space="preserve">שהפכו </w:t>
      </w:r>
      <w:bookmarkStart w:id="27078" w:name="_ETM_Q49_597180"/>
      <w:bookmarkEnd w:id="27078"/>
      <w:r>
        <w:rPr>
          <w:rFonts w:hint="cs"/>
          <w:rtl/>
        </w:rPr>
        <w:t xml:space="preserve">לבתי </w:t>
      </w:r>
      <w:bookmarkStart w:id="27079" w:name="_ETM_Q49_597540"/>
      <w:bookmarkEnd w:id="27079"/>
      <w:r>
        <w:rPr>
          <w:rFonts w:hint="cs"/>
          <w:rtl/>
        </w:rPr>
        <w:t xml:space="preserve">מטבחיים; </w:t>
      </w:r>
      <w:bookmarkStart w:id="27080" w:name="_ETM_Q49_598970"/>
      <w:bookmarkEnd w:id="27080"/>
      <w:r>
        <w:rPr>
          <w:rFonts w:hint="cs"/>
          <w:rtl/>
        </w:rPr>
        <w:t xml:space="preserve">הם </w:t>
      </w:r>
      <w:bookmarkStart w:id="27081" w:name="_ETM_Q49_599150"/>
      <w:bookmarkEnd w:id="27081"/>
      <w:r>
        <w:rPr>
          <w:rFonts w:hint="cs"/>
          <w:rtl/>
        </w:rPr>
        <w:t xml:space="preserve">עברו </w:t>
      </w:r>
      <w:bookmarkStart w:id="27082" w:name="_ETM_Q49_599450"/>
      <w:bookmarkEnd w:id="27082"/>
      <w:r>
        <w:rPr>
          <w:rFonts w:hint="cs"/>
          <w:rtl/>
        </w:rPr>
        <w:t xml:space="preserve">בין </w:t>
      </w:r>
      <w:bookmarkStart w:id="27083" w:name="_ETM_Q49_599600"/>
      <w:bookmarkEnd w:id="27083"/>
      <w:r>
        <w:rPr>
          <w:rFonts w:hint="cs"/>
          <w:rtl/>
        </w:rPr>
        <w:t xml:space="preserve">חלקי </w:t>
      </w:r>
      <w:bookmarkStart w:id="27084" w:name="_ETM_Q49_599900"/>
      <w:bookmarkEnd w:id="27084"/>
      <w:r>
        <w:rPr>
          <w:rFonts w:hint="cs"/>
          <w:rtl/>
        </w:rPr>
        <w:t xml:space="preserve">גופות – </w:t>
      </w:r>
      <w:bookmarkStart w:id="27085" w:name="_ETM_Q49_600560"/>
      <w:bookmarkEnd w:id="27085"/>
      <w:r>
        <w:rPr>
          <w:rFonts w:hint="cs"/>
          <w:rtl/>
        </w:rPr>
        <w:t xml:space="preserve">הכול </w:t>
      </w:r>
      <w:bookmarkStart w:id="27086" w:name="_ETM_Q49_600860"/>
      <w:bookmarkEnd w:id="27086"/>
      <w:r>
        <w:rPr>
          <w:rFonts w:hint="cs"/>
          <w:rtl/>
        </w:rPr>
        <w:t xml:space="preserve">מצולם – </w:t>
      </w:r>
      <w:bookmarkStart w:id="27087" w:name="_ETM_Q49_602289"/>
      <w:bookmarkEnd w:id="27087"/>
      <w:r>
        <w:rPr>
          <w:rFonts w:hint="cs"/>
          <w:rtl/>
        </w:rPr>
        <w:t xml:space="preserve">בין </w:t>
      </w:r>
      <w:bookmarkStart w:id="27088" w:name="_ETM_Q49_602560"/>
      <w:bookmarkEnd w:id="27088"/>
      <w:r>
        <w:rPr>
          <w:rFonts w:hint="cs"/>
          <w:rtl/>
        </w:rPr>
        <w:t xml:space="preserve">העלמות </w:t>
      </w:r>
      <w:bookmarkStart w:id="27089" w:name="_ETM_Q49_603009"/>
      <w:bookmarkEnd w:id="27089"/>
      <w:r>
        <w:rPr>
          <w:rFonts w:hint="cs"/>
          <w:rtl/>
        </w:rPr>
        <w:t xml:space="preserve">שנאנסו </w:t>
      </w:r>
      <w:bookmarkStart w:id="27090" w:name="_ETM_Q49_603490"/>
      <w:bookmarkEnd w:id="27090"/>
      <w:r>
        <w:rPr>
          <w:rFonts w:hint="cs"/>
          <w:rtl/>
        </w:rPr>
        <w:t xml:space="preserve">והושחתו, </w:t>
      </w:r>
      <w:bookmarkStart w:id="27091" w:name="_ETM_Q49_604359"/>
      <w:bookmarkEnd w:id="27091"/>
      <w:r>
        <w:rPr>
          <w:rFonts w:hint="cs"/>
          <w:rtl/>
        </w:rPr>
        <w:t xml:space="preserve">בין </w:t>
      </w:r>
      <w:bookmarkStart w:id="27092" w:name="_ETM_Q49_604570"/>
      <w:bookmarkEnd w:id="27092"/>
      <w:r>
        <w:rPr>
          <w:rFonts w:hint="cs"/>
          <w:rtl/>
        </w:rPr>
        <w:t xml:space="preserve">חיילים </w:t>
      </w:r>
      <w:bookmarkStart w:id="27093" w:name="_ETM_Q49_605649"/>
      <w:bookmarkEnd w:id="27093"/>
      <w:r>
        <w:rPr>
          <w:rFonts w:hint="cs"/>
          <w:rtl/>
        </w:rPr>
        <w:t xml:space="preserve">שאיבריהם </w:t>
      </w:r>
      <w:bookmarkStart w:id="27094" w:name="_ETM_Q49_606250"/>
      <w:bookmarkEnd w:id="27094"/>
      <w:r>
        <w:rPr>
          <w:rFonts w:hint="cs"/>
          <w:rtl/>
        </w:rPr>
        <w:t xml:space="preserve">נכרתו, </w:t>
      </w:r>
      <w:bookmarkStart w:id="27095" w:name="_ETM_Q49_606880"/>
      <w:bookmarkEnd w:id="27095"/>
      <w:r>
        <w:rPr>
          <w:rFonts w:hint="cs"/>
          <w:rtl/>
        </w:rPr>
        <w:t xml:space="preserve">ונלחמו </w:t>
      </w:r>
      <w:bookmarkStart w:id="27096" w:name="_ETM_Q49_607420"/>
      <w:bookmarkEnd w:id="27096"/>
      <w:r>
        <w:rPr>
          <w:rFonts w:hint="cs"/>
          <w:rtl/>
        </w:rPr>
        <w:t xml:space="preserve">במסירות </w:t>
      </w:r>
      <w:bookmarkStart w:id="27097" w:name="_ETM_Q49_607869"/>
      <w:bookmarkEnd w:id="27097"/>
      <w:r>
        <w:rPr>
          <w:rFonts w:hint="cs"/>
          <w:rtl/>
        </w:rPr>
        <w:t xml:space="preserve">נפש </w:t>
      </w:r>
      <w:bookmarkStart w:id="27098" w:name="_ETM_Q49_608170"/>
      <w:bookmarkEnd w:id="27098"/>
      <w:r>
        <w:rPr>
          <w:rFonts w:hint="cs"/>
          <w:rtl/>
        </w:rPr>
        <w:t xml:space="preserve">שאין </w:t>
      </w:r>
      <w:bookmarkStart w:id="27099" w:name="_ETM_Q49_608410"/>
      <w:bookmarkEnd w:id="27099"/>
      <w:r>
        <w:rPr>
          <w:rFonts w:hint="cs"/>
          <w:rtl/>
        </w:rPr>
        <w:t xml:space="preserve">למעלה </w:t>
      </w:r>
      <w:bookmarkStart w:id="27100" w:name="_ETM_Q49_608739"/>
      <w:bookmarkEnd w:id="27100"/>
      <w:r>
        <w:rPr>
          <w:rFonts w:hint="cs"/>
          <w:rtl/>
        </w:rPr>
        <w:t xml:space="preserve">ממנה. </w:t>
      </w:r>
      <w:bookmarkStart w:id="27101" w:name="_ETM_Q49_609640"/>
      <w:bookmarkEnd w:id="27101"/>
      <w:r>
        <w:rPr>
          <w:rFonts w:hint="cs"/>
          <w:rtl/>
        </w:rPr>
        <w:t xml:space="preserve">הם </w:t>
      </w:r>
      <w:bookmarkStart w:id="27102" w:name="_ETM_Q49_609790"/>
      <w:bookmarkEnd w:id="27102"/>
      <w:r>
        <w:rPr>
          <w:rFonts w:hint="cs"/>
          <w:rtl/>
        </w:rPr>
        <w:t xml:space="preserve">סיכנו </w:t>
      </w:r>
      <w:bookmarkStart w:id="27103" w:name="_ETM_Q49_610150"/>
      <w:bookmarkEnd w:id="27103"/>
      <w:r>
        <w:rPr>
          <w:rFonts w:hint="cs"/>
          <w:rtl/>
        </w:rPr>
        <w:t xml:space="preserve">את </w:t>
      </w:r>
      <w:bookmarkStart w:id="27104" w:name="_ETM_Q49_610269"/>
      <w:bookmarkEnd w:id="27104"/>
      <w:r>
        <w:rPr>
          <w:rFonts w:hint="cs"/>
          <w:rtl/>
        </w:rPr>
        <w:t xml:space="preserve">חייהם, </w:t>
      </w:r>
      <w:bookmarkStart w:id="27105" w:name="_ETM_Q49_610780"/>
      <w:bookmarkEnd w:id="27105"/>
      <w:r>
        <w:rPr>
          <w:rFonts w:hint="cs"/>
          <w:rtl/>
        </w:rPr>
        <w:t xml:space="preserve">חבר </w:t>
      </w:r>
      <w:bookmarkStart w:id="27106" w:name="_ETM_Q49_611019"/>
      <w:bookmarkEnd w:id="27106"/>
      <w:r>
        <w:rPr>
          <w:rFonts w:hint="cs"/>
          <w:rtl/>
        </w:rPr>
        <w:t xml:space="preserve">הכנסת </w:t>
      </w:r>
      <w:bookmarkStart w:id="27107" w:name="_ETM_Q49_611349"/>
      <w:bookmarkEnd w:id="27107"/>
      <w:r>
        <w:rPr>
          <w:rFonts w:hint="cs"/>
          <w:rtl/>
        </w:rPr>
        <w:t xml:space="preserve">ביטון, </w:t>
      </w:r>
      <w:bookmarkStart w:id="27108" w:name="_ETM_Q49_612519"/>
      <w:bookmarkEnd w:id="27108"/>
      <w:r>
        <w:rPr>
          <w:rFonts w:hint="cs"/>
          <w:rtl/>
        </w:rPr>
        <w:t xml:space="preserve">באופן </w:t>
      </w:r>
      <w:bookmarkStart w:id="27109" w:name="_ETM_Q49_612909"/>
      <w:bookmarkEnd w:id="27109"/>
      <w:r>
        <w:rPr>
          <w:rFonts w:hint="cs"/>
          <w:rtl/>
        </w:rPr>
        <w:t xml:space="preserve">טוטלי; </w:t>
      </w:r>
      <w:bookmarkStart w:id="27110" w:name="_ETM_Q49_613690"/>
      <w:bookmarkEnd w:id="27110"/>
      <w:r>
        <w:rPr>
          <w:rFonts w:hint="cs"/>
          <w:rtl/>
        </w:rPr>
        <w:t xml:space="preserve">חתרו </w:t>
      </w:r>
      <w:bookmarkStart w:id="27111" w:name="_ETM_Q49_614170"/>
      <w:bookmarkEnd w:id="27111"/>
      <w:r>
        <w:rPr>
          <w:rFonts w:hint="cs"/>
          <w:rtl/>
        </w:rPr>
        <w:t xml:space="preserve">למגע, </w:t>
      </w:r>
      <w:bookmarkStart w:id="27112" w:name="_ETM_Q49_615450"/>
      <w:bookmarkEnd w:id="27112"/>
      <w:r>
        <w:rPr>
          <w:rFonts w:hint="cs"/>
          <w:rtl/>
        </w:rPr>
        <w:t xml:space="preserve">חיסלו </w:t>
      </w:r>
      <w:bookmarkStart w:id="27113" w:name="_ETM_Q49_615959"/>
      <w:bookmarkEnd w:id="27113"/>
      <w:r>
        <w:rPr>
          <w:rFonts w:hint="cs"/>
          <w:rtl/>
        </w:rPr>
        <w:t xml:space="preserve">חלק </w:t>
      </w:r>
      <w:bookmarkStart w:id="27114" w:name="_ETM_Q49_617159"/>
      <w:bookmarkEnd w:id="27114"/>
      <w:r>
        <w:rPr>
          <w:rFonts w:hint="cs"/>
          <w:rtl/>
        </w:rPr>
        <w:t xml:space="preserve">מהרוצחים </w:t>
      </w:r>
      <w:bookmarkStart w:id="27115" w:name="_ETM_Q49_617790"/>
      <w:bookmarkEnd w:id="27115"/>
      <w:r>
        <w:rPr>
          <w:rFonts w:hint="cs"/>
          <w:rtl/>
        </w:rPr>
        <w:t xml:space="preserve">הברברים </w:t>
      </w:r>
      <w:bookmarkStart w:id="27116" w:name="_ETM_Q49_618390"/>
      <w:bookmarkEnd w:id="27116"/>
      <w:r>
        <w:rPr>
          <w:rFonts w:hint="cs"/>
          <w:rtl/>
        </w:rPr>
        <w:t xml:space="preserve">הללו. </w:t>
      </w:r>
      <w:bookmarkStart w:id="27117" w:name="_ETM_Q49_619019"/>
      <w:bookmarkStart w:id="27118" w:name="_ETM_Q49_619360"/>
      <w:bookmarkStart w:id="27119" w:name="_ETM_Q49_619436"/>
      <w:bookmarkStart w:id="27120" w:name="_ETM_Q49_619472"/>
      <w:bookmarkStart w:id="27121" w:name="_ETM_Q49_619543"/>
      <w:bookmarkEnd w:id="27117"/>
      <w:bookmarkEnd w:id="27118"/>
      <w:bookmarkEnd w:id="27119"/>
      <w:bookmarkEnd w:id="27120"/>
      <w:bookmarkEnd w:id="27121"/>
      <w:r>
        <w:rPr>
          <w:rFonts w:hint="cs"/>
          <w:rtl/>
        </w:rPr>
        <w:t xml:space="preserve">ואת </w:t>
      </w:r>
      <w:bookmarkStart w:id="27122" w:name="_ETM_Q49_619260"/>
      <w:bookmarkEnd w:id="27122"/>
      <w:r>
        <w:rPr>
          <w:rFonts w:hint="cs"/>
          <w:rtl/>
        </w:rPr>
        <w:t xml:space="preserve">הצדיקים </w:t>
      </w:r>
      <w:bookmarkStart w:id="27123" w:name="_ETM_Q49_619920"/>
      <w:bookmarkEnd w:id="27123"/>
      <w:r>
        <w:rPr>
          <w:rFonts w:hint="cs"/>
          <w:rtl/>
        </w:rPr>
        <w:t xml:space="preserve">הללו, </w:t>
      </w:r>
      <w:bookmarkStart w:id="27124" w:name="_ETM_Q49_620430"/>
      <w:bookmarkEnd w:id="27124"/>
      <w:r>
        <w:rPr>
          <w:rFonts w:hint="cs"/>
          <w:rtl/>
        </w:rPr>
        <w:t xml:space="preserve">גברתי, </w:t>
      </w:r>
      <w:bookmarkStart w:id="27125" w:name="_ETM_Q49_621090"/>
      <w:bookmarkEnd w:id="27125"/>
      <w:r>
        <w:rPr>
          <w:rFonts w:hint="cs"/>
          <w:rtl/>
        </w:rPr>
        <w:t xml:space="preserve">את הצדיקים </w:t>
      </w:r>
      <w:bookmarkStart w:id="27126" w:name="_ETM_Q49_621780"/>
      <w:bookmarkEnd w:id="27126"/>
      <w:r>
        <w:rPr>
          <w:rFonts w:hint="cs"/>
          <w:rtl/>
        </w:rPr>
        <w:t>הללו</w:t>
      </w:r>
      <w:bookmarkStart w:id="27127" w:name="_ETM_Q49_622140"/>
      <w:bookmarkEnd w:id="27127"/>
      <w:r>
        <w:rPr>
          <w:rFonts w:hint="cs"/>
          <w:rtl/>
        </w:rPr>
        <w:t xml:space="preserve"> </w:t>
      </w:r>
      <w:bookmarkStart w:id="27128" w:name="_ETM_Q49_622593"/>
      <w:bookmarkEnd w:id="27128"/>
      <w:r>
        <w:rPr>
          <w:rFonts w:hint="cs"/>
          <w:rtl/>
        </w:rPr>
        <w:t xml:space="preserve">הפרקליטות </w:t>
      </w:r>
      <w:bookmarkStart w:id="27129" w:name="_ETM_Q49_622829"/>
      <w:bookmarkEnd w:id="27129"/>
      <w:r>
        <w:rPr>
          <w:rFonts w:hint="cs"/>
          <w:rtl/>
        </w:rPr>
        <w:t xml:space="preserve">מעיזה </w:t>
      </w:r>
      <w:bookmarkStart w:id="27130" w:name="_ETM_Q49_623400"/>
      <w:bookmarkEnd w:id="27130"/>
      <w:r>
        <w:rPr>
          <w:rFonts w:hint="cs"/>
          <w:rtl/>
        </w:rPr>
        <w:t xml:space="preserve">להרשיע. </w:t>
      </w:r>
      <w:bookmarkStart w:id="27131" w:name="_ETM_Q49_624740"/>
      <w:bookmarkEnd w:id="27131"/>
      <w:r>
        <w:rPr>
          <w:rFonts w:hint="cs"/>
          <w:rtl/>
        </w:rPr>
        <w:t xml:space="preserve">ובאיזה </w:t>
      </w:r>
      <w:bookmarkStart w:id="27132" w:name="_ETM_Q49_625280"/>
      <w:bookmarkEnd w:id="27132"/>
      <w:r>
        <w:rPr>
          <w:rFonts w:hint="cs"/>
          <w:rtl/>
        </w:rPr>
        <w:t xml:space="preserve">סעיף, </w:t>
      </w:r>
      <w:bookmarkStart w:id="27133" w:name="_ETM_Q49_625700"/>
      <w:bookmarkEnd w:id="27133"/>
      <w:r>
        <w:rPr>
          <w:rFonts w:hint="cs"/>
          <w:rtl/>
        </w:rPr>
        <w:t xml:space="preserve">אדוני </w:t>
      </w:r>
      <w:bookmarkStart w:id="27134" w:name="_ETM_Q49_625970"/>
      <w:bookmarkEnd w:id="27134"/>
      <w:r>
        <w:rPr>
          <w:rFonts w:hint="cs"/>
          <w:rtl/>
        </w:rPr>
        <w:t xml:space="preserve">שר </w:t>
      </w:r>
      <w:bookmarkStart w:id="27135" w:name="_ETM_Q49_626180"/>
      <w:bookmarkEnd w:id="27135"/>
      <w:r>
        <w:rPr>
          <w:rFonts w:hint="cs"/>
          <w:rtl/>
        </w:rPr>
        <w:t xml:space="preserve">המשפטים? </w:t>
      </w:r>
      <w:bookmarkStart w:id="27136" w:name="_ETM_Q49_627400"/>
      <w:bookmarkEnd w:id="27136"/>
      <w:r>
        <w:rPr>
          <w:rFonts w:hint="cs"/>
          <w:rtl/>
        </w:rPr>
        <w:t xml:space="preserve">באיזה </w:t>
      </w:r>
      <w:bookmarkStart w:id="27137" w:name="_ETM_Q49_627880"/>
      <w:bookmarkEnd w:id="27137"/>
      <w:r>
        <w:rPr>
          <w:rFonts w:hint="cs"/>
          <w:rtl/>
        </w:rPr>
        <w:t xml:space="preserve">סעיף? </w:t>
      </w:r>
      <w:bookmarkStart w:id="27138" w:name="_ETM_Q49_628150"/>
      <w:bookmarkStart w:id="27139" w:name="_ETM_Q49_628300"/>
      <w:bookmarkEnd w:id="27138"/>
      <w:bookmarkEnd w:id="27139"/>
      <w:r>
        <w:rPr>
          <w:rFonts w:hint="cs"/>
          <w:rtl/>
        </w:rPr>
        <w:t xml:space="preserve">קשה </w:t>
      </w:r>
      <w:bookmarkStart w:id="27140" w:name="_ETM_Q49_628540"/>
      <w:bookmarkEnd w:id="27140"/>
      <w:r>
        <w:rPr>
          <w:rFonts w:hint="cs"/>
          <w:rtl/>
        </w:rPr>
        <w:t xml:space="preserve">לי </w:t>
      </w:r>
      <w:bookmarkStart w:id="27141" w:name="_ETM_Q49_628660"/>
      <w:bookmarkEnd w:id="27141"/>
      <w:r>
        <w:rPr>
          <w:rFonts w:hint="cs"/>
          <w:rtl/>
        </w:rPr>
        <w:t xml:space="preserve">להאמין </w:t>
      </w:r>
      <w:bookmarkStart w:id="27142" w:name="_ETM_Q49_628990"/>
      <w:bookmarkEnd w:id="27142"/>
      <w:r>
        <w:rPr>
          <w:rFonts w:hint="cs"/>
          <w:rtl/>
        </w:rPr>
        <w:t xml:space="preserve">וקשה </w:t>
      </w:r>
      <w:bookmarkStart w:id="27143" w:name="_ETM_Q49_629260"/>
      <w:bookmarkEnd w:id="27143"/>
      <w:r>
        <w:rPr>
          <w:rFonts w:hint="cs"/>
          <w:rtl/>
        </w:rPr>
        <w:t>לי לומר</w:t>
      </w:r>
      <w:bookmarkStart w:id="27144" w:name="_ETM_Q49_629470"/>
      <w:bookmarkEnd w:id="27144"/>
      <w:r>
        <w:rPr>
          <w:rFonts w:hint="cs"/>
          <w:rtl/>
        </w:rPr>
        <w:t xml:space="preserve"> בכלל </w:t>
      </w:r>
      <w:bookmarkStart w:id="27145" w:name="_ETM_Q49_629680"/>
      <w:bookmarkEnd w:id="27145"/>
      <w:r>
        <w:rPr>
          <w:rFonts w:hint="cs"/>
          <w:rtl/>
        </w:rPr>
        <w:t xml:space="preserve">את </w:t>
      </w:r>
      <w:bookmarkStart w:id="27146" w:name="_ETM_Q49_629740"/>
      <w:bookmarkEnd w:id="27146"/>
      <w:r>
        <w:rPr>
          <w:rFonts w:hint="cs"/>
          <w:rtl/>
        </w:rPr>
        <w:t xml:space="preserve">המילים </w:t>
      </w:r>
      <w:bookmarkStart w:id="27147" w:name="_ETM_Q49_630010"/>
      <w:bookmarkEnd w:id="27147"/>
      <w:r>
        <w:rPr>
          <w:rFonts w:hint="cs"/>
          <w:rtl/>
        </w:rPr>
        <w:t>האלו</w:t>
      </w:r>
      <w:r w:rsidR="00DE44B9">
        <w:rPr>
          <w:rFonts w:hint="cs"/>
          <w:rtl/>
        </w:rPr>
        <w:t>:</w:t>
      </w:r>
      <w:r>
        <w:rPr>
          <w:rFonts w:hint="cs"/>
          <w:rtl/>
        </w:rPr>
        <w:t xml:space="preserve"> </w:t>
      </w:r>
      <w:bookmarkStart w:id="27148" w:name="_ETM_Q49_630190"/>
      <w:bookmarkEnd w:id="27148"/>
      <w:r>
        <w:rPr>
          <w:rFonts w:hint="cs"/>
          <w:rtl/>
        </w:rPr>
        <w:t xml:space="preserve">באשמה </w:t>
      </w:r>
      <w:bookmarkStart w:id="27149" w:name="_ETM_Q49_630640"/>
      <w:bookmarkEnd w:id="27149"/>
      <w:r>
        <w:rPr>
          <w:rFonts w:hint="cs"/>
          <w:rtl/>
        </w:rPr>
        <w:t xml:space="preserve">של </w:t>
      </w:r>
      <w:bookmarkStart w:id="27150" w:name="_ETM_Q49_630820"/>
      <w:bookmarkEnd w:id="27150"/>
      <w:r>
        <w:rPr>
          <w:rFonts w:hint="cs"/>
          <w:rtl/>
        </w:rPr>
        <w:t xml:space="preserve">רצח </w:t>
      </w:r>
      <w:bookmarkStart w:id="27151" w:name="_ETM_Q49_631420"/>
      <w:bookmarkEnd w:id="27151"/>
      <w:r>
        <w:rPr>
          <w:rFonts w:hint="cs"/>
          <w:rtl/>
        </w:rPr>
        <w:t xml:space="preserve">פלסטיני. </w:t>
      </w:r>
      <w:bookmarkStart w:id="27152" w:name="_ETM_Q49_632620"/>
      <w:bookmarkEnd w:id="27152"/>
      <w:r>
        <w:rPr>
          <w:rFonts w:hint="cs"/>
          <w:rtl/>
        </w:rPr>
        <w:t>רצח. עו"ד איסמן, פרקליט המדינה</w:t>
      </w:r>
      <w:bookmarkStart w:id="27153" w:name="_ETM_Q49_632860"/>
      <w:bookmarkStart w:id="27154" w:name="_ETM_Q49_633520"/>
      <w:bookmarkStart w:id="27155" w:name="_ETM_Q49_634600"/>
      <w:bookmarkStart w:id="27156" w:name="_ETM_Q49_634810"/>
      <w:bookmarkStart w:id="27157" w:name="_ETM_Q49_634900"/>
      <w:bookmarkStart w:id="27158" w:name="_ETM_Q49_635020"/>
      <w:bookmarkStart w:id="27159" w:name="_ETM_Q49_635290"/>
      <w:bookmarkStart w:id="27160" w:name="_ETM_Q49_636469"/>
      <w:bookmarkEnd w:id="27153"/>
      <w:bookmarkEnd w:id="27154"/>
      <w:bookmarkEnd w:id="27155"/>
      <w:bookmarkEnd w:id="27156"/>
      <w:bookmarkEnd w:id="27157"/>
      <w:bookmarkEnd w:id="27158"/>
      <w:bookmarkEnd w:id="27159"/>
      <w:bookmarkEnd w:id="27160"/>
      <w:r>
        <w:rPr>
          <w:rFonts w:hint="cs"/>
          <w:rtl/>
        </w:rPr>
        <w:t xml:space="preserve">. </w:t>
      </w:r>
      <w:bookmarkStart w:id="27161" w:name="_ETM_Q49_636829"/>
      <w:bookmarkEnd w:id="27161"/>
      <w:r>
        <w:rPr>
          <w:rFonts w:hint="cs"/>
          <w:rtl/>
        </w:rPr>
        <w:t xml:space="preserve">הם רצו </w:t>
      </w:r>
      <w:bookmarkStart w:id="27162" w:name="_ETM_Q49_637489"/>
      <w:bookmarkEnd w:id="27162"/>
      <w:r>
        <w:rPr>
          <w:rFonts w:hint="cs"/>
          <w:rtl/>
        </w:rPr>
        <w:t xml:space="preserve">בשדה </w:t>
      </w:r>
      <w:bookmarkStart w:id="27163" w:name="_ETM_Q49_637969"/>
      <w:bookmarkEnd w:id="27163"/>
      <w:r>
        <w:rPr>
          <w:rFonts w:hint="cs"/>
          <w:rtl/>
        </w:rPr>
        <w:t xml:space="preserve">קרב </w:t>
      </w:r>
      <w:bookmarkStart w:id="27164" w:name="_ETM_Q49_638569"/>
      <w:bookmarkEnd w:id="27164"/>
      <w:r>
        <w:rPr>
          <w:rFonts w:hint="cs"/>
          <w:rtl/>
        </w:rPr>
        <w:t xml:space="preserve">מול </w:t>
      </w:r>
      <w:bookmarkStart w:id="27165" w:name="_ETM_Q49_638810"/>
      <w:bookmarkEnd w:id="27165"/>
      <w:r>
        <w:rPr>
          <w:rFonts w:hint="cs"/>
          <w:rtl/>
        </w:rPr>
        <w:t xml:space="preserve">ברברים </w:t>
      </w:r>
      <w:bookmarkStart w:id="27166" w:name="_ETM_Q49_639499"/>
      <w:bookmarkEnd w:id="27166"/>
      <w:r>
        <w:rPr>
          <w:rFonts w:hint="cs"/>
          <w:rtl/>
        </w:rPr>
        <w:t xml:space="preserve">שרצחו, </w:t>
      </w:r>
      <w:bookmarkStart w:id="27167" w:name="_ETM_Q49_640249"/>
      <w:bookmarkEnd w:id="27167"/>
      <w:r>
        <w:rPr>
          <w:rFonts w:hint="cs"/>
          <w:rtl/>
        </w:rPr>
        <w:t xml:space="preserve">אנסו </w:t>
      </w:r>
      <w:bookmarkStart w:id="27168" w:name="_ETM_Q49_640639"/>
      <w:bookmarkEnd w:id="27168"/>
      <w:r>
        <w:rPr>
          <w:rFonts w:hint="cs"/>
          <w:rtl/>
        </w:rPr>
        <w:t xml:space="preserve">וערפו </w:t>
      </w:r>
      <w:bookmarkStart w:id="27169" w:name="_ETM_Q49_641030"/>
      <w:bookmarkEnd w:id="27169"/>
      <w:r>
        <w:rPr>
          <w:rFonts w:hint="cs"/>
          <w:rtl/>
        </w:rPr>
        <w:t xml:space="preserve">ראשים. </w:t>
      </w:r>
      <w:bookmarkStart w:id="27170" w:name="_ETM_Q49_641389"/>
      <w:bookmarkStart w:id="27171" w:name="_ETM_Q49_642577"/>
      <w:bookmarkStart w:id="27172" w:name="_ETM_Q49_642651"/>
      <w:bookmarkStart w:id="27173" w:name="_ETM_Q49_642849"/>
      <w:bookmarkStart w:id="27174" w:name="_ETM_Q49_642909"/>
      <w:bookmarkEnd w:id="27170"/>
      <w:bookmarkEnd w:id="27171"/>
      <w:bookmarkEnd w:id="27172"/>
      <w:bookmarkEnd w:id="27173"/>
      <w:bookmarkEnd w:id="27174"/>
      <w:r>
        <w:rPr>
          <w:rFonts w:hint="cs"/>
          <w:rtl/>
        </w:rPr>
        <w:t xml:space="preserve">אני </w:t>
      </w:r>
      <w:bookmarkStart w:id="27175" w:name="_ETM_Q49_641569"/>
      <w:bookmarkEnd w:id="27175"/>
      <w:r>
        <w:rPr>
          <w:rFonts w:hint="cs"/>
          <w:rtl/>
        </w:rPr>
        <w:t xml:space="preserve">שואל: </w:t>
      </w:r>
      <w:bookmarkStart w:id="27176" w:name="_ETM_Q49_642049"/>
      <w:bookmarkEnd w:id="27176"/>
      <w:r>
        <w:rPr>
          <w:rFonts w:hint="cs"/>
          <w:rtl/>
        </w:rPr>
        <w:t xml:space="preserve">אפשר </w:t>
      </w:r>
      <w:bookmarkStart w:id="27177" w:name="_ETM_Q49_643360"/>
      <w:bookmarkEnd w:id="27177"/>
      <w:r>
        <w:rPr>
          <w:rFonts w:hint="cs"/>
          <w:rtl/>
        </w:rPr>
        <w:t xml:space="preserve">לרצוח </w:t>
      </w:r>
      <w:bookmarkStart w:id="27178" w:name="_ETM_Q49_644860"/>
      <w:bookmarkEnd w:id="27178"/>
      <w:r>
        <w:rPr>
          <w:rFonts w:hint="cs"/>
          <w:rtl/>
        </w:rPr>
        <w:t xml:space="preserve">אנשים </w:t>
      </w:r>
      <w:bookmarkStart w:id="27179" w:name="_ETM_Q49_645489"/>
      <w:bookmarkEnd w:id="27179"/>
      <w:r>
        <w:rPr>
          <w:rFonts w:hint="cs"/>
          <w:rtl/>
        </w:rPr>
        <w:t xml:space="preserve">מהסוג </w:t>
      </w:r>
      <w:bookmarkStart w:id="27180" w:name="_ETM_Q49_645909"/>
      <w:bookmarkEnd w:id="27180"/>
      <w:r>
        <w:rPr>
          <w:rFonts w:hint="cs"/>
          <w:rtl/>
        </w:rPr>
        <w:t xml:space="preserve">הזה </w:t>
      </w:r>
      <w:bookmarkStart w:id="27181" w:name="_ETM_Q49_646870"/>
      <w:bookmarkEnd w:id="27181"/>
      <w:r>
        <w:rPr>
          <w:rFonts w:hint="cs"/>
          <w:rtl/>
        </w:rPr>
        <w:t xml:space="preserve">בעת </w:t>
      </w:r>
      <w:bookmarkStart w:id="27182" w:name="_ETM_Q49_647260"/>
      <w:bookmarkEnd w:id="27182"/>
      <w:r>
        <w:rPr>
          <w:rFonts w:hint="cs"/>
          <w:rtl/>
        </w:rPr>
        <w:t xml:space="preserve">קרב? </w:t>
      </w:r>
      <w:bookmarkStart w:id="27183" w:name="_ETM_Q49_647980"/>
      <w:bookmarkEnd w:id="27183"/>
      <w:r>
        <w:rPr>
          <w:rFonts w:hint="cs"/>
          <w:rtl/>
        </w:rPr>
        <w:t xml:space="preserve">באיזה </w:t>
      </w:r>
      <w:bookmarkStart w:id="27184" w:name="_ETM_Q49_648459"/>
      <w:bookmarkEnd w:id="27184"/>
      <w:r>
        <w:rPr>
          <w:rFonts w:hint="cs"/>
          <w:rtl/>
        </w:rPr>
        <w:t xml:space="preserve">עולם </w:t>
      </w:r>
      <w:bookmarkStart w:id="27185" w:name="_ETM_Q49_648760"/>
      <w:bookmarkEnd w:id="27185"/>
      <w:r>
        <w:rPr>
          <w:rFonts w:hint="cs"/>
          <w:rtl/>
        </w:rPr>
        <w:t xml:space="preserve">מושגים </w:t>
      </w:r>
      <w:bookmarkStart w:id="27186" w:name="_ETM_Q49_649959"/>
      <w:bookmarkEnd w:id="27186"/>
      <w:r>
        <w:rPr>
          <w:rFonts w:hint="cs"/>
          <w:rtl/>
        </w:rPr>
        <w:t xml:space="preserve">אפשר </w:t>
      </w:r>
      <w:bookmarkStart w:id="27187" w:name="_ETM_Q49_650560"/>
      <w:bookmarkEnd w:id="27187"/>
      <w:r>
        <w:rPr>
          <w:rFonts w:hint="cs"/>
          <w:rtl/>
        </w:rPr>
        <w:t xml:space="preserve">להגדיר </w:t>
      </w:r>
      <w:bookmarkStart w:id="27188" w:name="_ETM_Q49_651129"/>
      <w:bookmarkEnd w:id="27188"/>
      <w:r>
        <w:rPr>
          <w:rFonts w:hint="cs"/>
          <w:rtl/>
        </w:rPr>
        <w:t xml:space="preserve">את </w:t>
      </w:r>
      <w:bookmarkStart w:id="27189" w:name="_ETM_Q49_651249"/>
      <w:bookmarkEnd w:id="27189"/>
      <w:r>
        <w:rPr>
          <w:rFonts w:hint="cs"/>
          <w:rtl/>
        </w:rPr>
        <w:t xml:space="preserve">זה </w:t>
      </w:r>
      <w:bookmarkStart w:id="27190" w:name="_ETM_Q49_651370"/>
      <w:bookmarkEnd w:id="27190"/>
      <w:r>
        <w:rPr>
          <w:rFonts w:hint="cs"/>
          <w:rtl/>
        </w:rPr>
        <w:t xml:space="preserve">כרצח? </w:t>
      </w:r>
      <w:bookmarkStart w:id="27191" w:name="_ETM_Q49_653450"/>
      <w:bookmarkEnd w:id="27191"/>
      <w:r>
        <w:rPr>
          <w:rFonts w:hint="cs"/>
          <w:rtl/>
        </w:rPr>
        <w:t xml:space="preserve">מישהו </w:t>
      </w:r>
      <w:bookmarkStart w:id="27192" w:name="_ETM_Q49_653689"/>
      <w:bookmarkEnd w:id="27192"/>
      <w:r>
        <w:rPr>
          <w:rFonts w:hint="cs"/>
          <w:rtl/>
        </w:rPr>
        <w:t xml:space="preserve">יכול </w:t>
      </w:r>
      <w:bookmarkStart w:id="27193" w:name="_ETM_Q49_653900"/>
      <w:bookmarkEnd w:id="27193"/>
      <w:r>
        <w:rPr>
          <w:rFonts w:hint="cs"/>
          <w:rtl/>
        </w:rPr>
        <w:t xml:space="preserve">להיכנס </w:t>
      </w:r>
      <w:bookmarkStart w:id="27194" w:name="_ETM_Q49_654349"/>
      <w:bookmarkEnd w:id="27194"/>
      <w:r>
        <w:rPr>
          <w:rFonts w:hint="cs"/>
          <w:rtl/>
        </w:rPr>
        <w:t xml:space="preserve">בכלל </w:t>
      </w:r>
      <w:bookmarkStart w:id="27195" w:name="_ETM_Q49_654560"/>
      <w:bookmarkEnd w:id="27195"/>
      <w:r>
        <w:rPr>
          <w:rFonts w:hint="cs"/>
          <w:rtl/>
        </w:rPr>
        <w:t xml:space="preserve">לשיקול </w:t>
      </w:r>
      <w:bookmarkStart w:id="27196" w:name="_ETM_Q49_654980"/>
      <w:bookmarkEnd w:id="27196"/>
      <w:r>
        <w:rPr>
          <w:rFonts w:hint="cs"/>
          <w:rtl/>
        </w:rPr>
        <w:t xml:space="preserve">הדעת </w:t>
      </w:r>
      <w:bookmarkStart w:id="27197" w:name="_ETM_Q49_655730"/>
      <w:bookmarkEnd w:id="27197"/>
      <w:r>
        <w:rPr>
          <w:rFonts w:hint="cs"/>
          <w:rtl/>
        </w:rPr>
        <w:t xml:space="preserve">של </w:t>
      </w:r>
      <w:bookmarkStart w:id="27198" w:name="_ETM_Q49_655969"/>
      <w:bookmarkEnd w:id="27198"/>
      <w:r>
        <w:rPr>
          <w:rFonts w:hint="cs"/>
          <w:rtl/>
        </w:rPr>
        <w:t>אדם</w:t>
      </w:r>
      <w:r w:rsidR="00DE44B9">
        <w:rPr>
          <w:rFonts w:hint="cs"/>
          <w:rtl/>
        </w:rPr>
        <w:t>?</w:t>
      </w:r>
      <w:bookmarkStart w:id="27199" w:name="_ETM_Q49_660022"/>
      <w:bookmarkEnd w:id="27199"/>
      <w:r>
        <w:rPr>
          <w:rFonts w:hint="cs"/>
          <w:rtl/>
        </w:rPr>
        <w:t xml:space="preserve"> </w:t>
      </w:r>
      <w:bookmarkStart w:id="27200" w:name="_ETM_Q49_656209"/>
      <w:bookmarkEnd w:id="27200"/>
      <w:r>
        <w:rPr>
          <w:rFonts w:hint="cs"/>
          <w:rtl/>
        </w:rPr>
        <w:t xml:space="preserve">תחשבי </w:t>
      </w:r>
      <w:bookmarkStart w:id="27201" w:name="_ETM_Q49_656629"/>
      <w:bookmarkEnd w:id="27201"/>
      <w:r>
        <w:rPr>
          <w:rFonts w:hint="cs"/>
          <w:rtl/>
        </w:rPr>
        <w:t xml:space="preserve">על </w:t>
      </w:r>
      <w:bookmarkStart w:id="27202" w:name="_ETM_Q49_656749"/>
      <w:bookmarkEnd w:id="27202"/>
      <w:r>
        <w:rPr>
          <w:rFonts w:hint="cs"/>
          <w:rtl/>
        </w:rPr>
        <w:t xml:space="preserve">אדם </w:t>
      </w:r>
      <w:bookmarkStart w:id="27203" w:name="_ETM_Q49_658159"/>
      <w:bookmarkEnd w:id="27203"/>
      <w:r>
        <w:rPr>
          <w:rFonts w:hint="cs"/>
          <w:rtl/>
        </w:rPr>
        <w:t xml:space="preserve">שעובר </w:t>
      </w:r>
      <w:bookmarkStart w:id="27204" w:name="_ETM_Q49_658519"/>
      <w:bookmarkEnd w:id="27204"/>
      <w:r>
        <w:rPr>
          <w:rFonts w:hint="cs"/>
          <w:rtl/>
        </w:rPr>
        <w:t xml:space="preserve">בין </w:t>
      </w:r>
      <w:bookmarkStart w:id="27205" w:name="_ETM_Q49_658669"/>
      <w:bookmarkEnd w:id="27205"/>
      <w:r>
        <w:rPr>
          <w:rFonts w:hint="cs"/>
          <w:rtl/>
        </w:rPr>
        <w:t xml:space="preserve">חלקי </w:t>
      </w:r>
      <w:bookmarkStart w:id="27206" w:name="_ETM_Q49_658969"/>
      <w:bookmarkEnd w:id="27206"/>
      <w:r>
        <w:rPr>
          <w:rFonts w:hint="cs"/>
          <w:rtl/>
        </w:rPr>
        <w:t xml:space="preserve">גופות, </w:t>
      </w:r>
      <w:bookmarkStart w:id="27207" w:name="_ETM_Q49_659450"/>
      <w:bookmarkEnd w:id="27207"/>
      <w:r>
        <w:rPr>
          <w:rFonts w:hint="cs"/>
          <w:rtl/>
        </w:rPr>
        <w:t xml:space="preserve">יורים </w:t>
      </w:r>
      <w:bookmarkStart w:id="27208" w:name="_ETM_Q49_659810"/>
      <w:bookmarkEnd w:id="27208"/>
      <w:r>
        <w:rPr>
          <w:rFonts w:hint="cs"/>
          <w:rtl/>
        </w:rPr>
        <w:t xml:space="preserve">עליו </w:t>
      </w:r>
      <w:bookmarkStart w:id="27209" w:name="_ETM_Q49_660019"/>
      <w:bookmarkEnd w:id="27209"/>
      <w:r>
        <w:rPr>
          <w:rFonts w:hint="cs"/>
          <w:rtl/>
        </w:rPr>
        <w:t xml:space="preserve">מימינו </w:t>
      </w:r>
      <w:bookmarkStart w:id="27210" w:name="_ETM_Q49_660409"/>
      <w:bookmarkEnd w:id="27210"/>
      <w:r>
        <w:rPr>
          <w:rFonts w:hint="cs"/>
          <w:rtl/>
        </w:rPr>
        <w:t xml:space="preserve">ומשמאלו – </w:t>
      </w:r>
      <w:bookmarkStart w:id="27211" w:name="_ETM_Q49_661430"/>
      <w:bookmarkEnd w:id="27211"/>
      <w:r>
        <w:rPr>
          <w:rFonts w:hint="cs"/>
          <w:rtl/>
        </w:rPr>
        <w:t xml:space="preserve">מה </w:t>
      </w:r>
      <w:bookmarkStart w:id="27212" w:name="_ETM_Q49_661609"/>
      <w:bookmarkEnd w:id="27212"/>
      <w:r>
        <w:rPr>
          <w:rFonts w:hint="cs"/>
          <w:rtl/>
        </w:rPr>
        <w:t xml:space="preserve">הוא </w:t>
      </w:r>
      <w:bookmarkStart w:id="27213" w:name="_ETM_Q49_661700"/>
      <w:bookmarkEnd w:id="27213"/>
      <w:r>
        <w:rPr>
          <w:rFonts w:hint="cs"/>
          <w:rtl/>
        </w:rPr>
        <w:t xml:space="preserve">היה </w:t>
      </w:r>
      <w:bookmarkStart w:id="27214" w:name="_ETM_Q49_661790"/>
      <w:bookmarkEnd w:id="27214"/>
      <w:r>
        <w:rPr>
          <w:rFonts w:hint="cs"/>
          <w:rtl/>
        </w:rPr>
        <w:t xml:space="preserve">צריך </w:t>
      </w:r>
      <w:bookmarkStart w:id="27215" w:name="_ETM_Q49_661969"/>
      <w:bookmarkEnd w:id="27215"/>
      <w:r>
        <w:rPr>
          <w:rFonts w:hint="cs"/>
          <w:rtl/>
        </w:rPr>
        <w:t xml:space="preserve">לעשות? </w:t>
      </w:r>
      <w:bookmarkStart w:id="27216" w:name="_ETM_Q49_662810"/>
      <w:bookmarkEnd w:id="27216"/>
      <w:r>
        <w:rPr>
          <w:rFonts w:hint="cs"/>
          <w:rtl/>
        </w:rPr>
        <w:t xml:space="preserve">מה, </w:t>
      </w:r>
      <w:bookmarkStart w:id="27217" w:name="_ETM_Q49_663079"/>
      <w:bookmarkEnd w:id="27217"/>
      <w:r>
        <w:rPr>
          <w:rFonts w:hint="cs"/>
          <w:rtl/>
        </w:rPr>
        <w:t xml:space="preserve">לקחת </w:t>
      </w:r>
      <w:bookmarkStart w:id="27218" w:name="_ETM_Q49_664110"/>
      <w:bookmarkEnd w:id="27218"/>
      <w:r>
        <w:rPr>
          <w:rFonts w:hint="cs"/>
          <w:rtl/>
        </w:rPr>
        <w:t xml:space="preserve">את </w:t>
      </w:r>
      <w:bookmarkStart w:id="27219" w:name="_ETM_Q49_664320"/>
      <w:bookmarkEnd w:id="27219"/>
      <w:r>
        <w:rPr>
          <w:rFonts w:hint="cs"/>
          <w:rtl/>
        </w:rPr>
        <w:t xml:space="preserve">הרוצחים </w:t>
      </w:r>
      <w:bookmarkStart w:id="27220" w:name="_ETM_Q49_665900"/>
      <w:bookmarkEnd w:id="27220"/>
      <w:r>
        <w:rPr>
          <w:rFonts w:hint="cs"/>
          <w:rtl/>
        </w:rPr>
        <w:t xml:space="preserve">והתומכים </w:t>
      </w:r>
      <w:bookmarkStart w:id="27221" w:name="_ETM_Q49_666319"/>
      <w:bookmarkEnd w:id="27221"/>
      <w:r>
        <w:rPr>
          <w:rFonts w:hint="cs"/>
          <w:rtl/>
        </w:rPr>
        <w:t xml:space="preserve">האלו </w:t>
      </w:r>
      <w:bookmarkStart w:id="27222" w:name="_ETM_Q49_666469"/>
      <w:bookmarkEnd w:id="27222"/>
      <w:r>
        <w:rPr>
          <w:rFonts w:hint="cs"/>
          <w:rtl/>
        </w:rPr>
        <w:t xml:space="preserve">על </w:t>
      </w:r>
      <w:bookmarkStart w:id="27223" w:name="_ETM_Q49_666620"/>
      <w:bookmarkEnd w:id="27223"/>
      <w:r>
        <w:rPr>
          <w:rFonts w:hint="cs"/>
          <w:rtl/>
        </w:rPr>
        <w:t xml:space="preserve">הכתפיים </w:t>
      </w:r>
      <w:bookmarkStart w:id="27224" w:name="_ETM_Q49_667189"/>
      <w:bookmarkEnd w:id="27224"/>
      <w:r>
        <w:rPr>
          <w:rFonts w:hint="cs"/>
          <w:rtl/>
        </w:rPr>
        <w:t xml:space="preserve">לאיזו </w:t>
      </w:r>
      <w:bookmarkStart w:id="27225" w:name="_ETM_Q49_667370"/>
      <w:bookmarkEnd w:id="27225"/>
      <w:r>
        <w:rPr>
          <w:rFonts w:hint="cs"/>
          <w:rtl/>
        </w:rPr>
        <w:t xml:space="preserve">תחנת </w:t>
      </w:r>
      <w:bookmarkStart w:id="27226" w:name="_ETM_Q49_667700"/>
      <w:bookmarkEnd w:id="27226"/>
      <w:r>
        <w:rPr>
          <w:rFonts w:hint="cs"/>
          <w:rtl/>
        </w:rPr>
        <w:t xml:space="preserve">משטרה? </w:t>
      </w:r>
      <w:bookmarkStart w:id="27227" w:name="_ETM_Q49_668989"/>
      <w:bookmarkEnd w:id="27227"/>
      <w:r>
        <w:rPr>
          <w:rFonts w:hint="cs"/>
          <w:rtl/>
        </w:rPr>
        <w:t xml:space="preserve">לאיזו </w:t>
      </w:r>
      <w:bookmarkStart w:id="27228" w:name="_ETM_Q49_669230"/>
      <w:bookmarkEnd w:id="27228"/>
      <w:r>
        <w:rPr>
          <w:rFonts w:hint="cs"/>
          <w:rtl/>
        </w:rPr>
        <w:t xml:space="preserve">תחנת </w:t>
      </w:r>
      <w:bookmarkStart w:id="27229" w:name="_ETM_Q49_669499"/>
      <w:bookmarkEnd w:id="27229"/>
      <w:r>
        <w:rPr>
          <w:rFonts w:hint="cs"/>
          <w:rtl/>
        </w:rPr>
        <w:t xml:space="preserve">משטרה בדיוק? </w:t>
      </w:r>
      <w:bookmarkStart w:id="27230" w:name="_ETM_Q49_670069"/>
      <w:bookmarkEnd w:id="27230"/>
      <w:r>
        <w:rPr>
          <w:rFonts w:hint="cs"/>
          <w:rtl/>
        </w:rPr>
        <w:t>לשדרות</w:t>
      </w:r>
      <w:r w:rsidR="00DE44B9">
        <w:rPr>
          <w:rFonts w:hint="cs"/>
          <w:rtl/>
        </w:rPr>
        <w:t>,</w:t>
      </w:r>
      <w:r>
        <w:rPr>
          <w:rFonts w:hint="cs"/>
          <w:rtl/>
        </w:rPr>
        <w:t xml:space="preserve"> אולי.</w:t>
      </w:r>
      <w:bookmarkStart w:id="27231" w:name="_ETM_Q49_670519"/>
      <w:bookmarkStart w:id="27232" w:name="_ETM_Q49_670371"/>
      <w:bookmarkStart w:id="27233" w:name="_ETM_Q49_670438"/>
      <w:bookmarkStart w:id="27234" w:name="_ETM_Q49_671026"/>
      <w:bookmarkStart w:id="27235" w:name="_ETM_Q49_671085"/>
      <w:bookmarkEnd w:id="27231"/>
      <w:bookmarkEnd w:id="27232"/>
      <w:bookmarkEnd w:id="27233"/>
      <w:bookmarkEnd w:id="27234"/>
      <w:bookmarkEnd w:id="27235"/>
      <w:r>
        <w:rPr>
          <w:rFonts w:hint="cs"/>
          <w:rtl/>
        </w:rPr>
        <w:t xml:space="preserve"> </w:t>
      </w:r>
      <w:bookmarkStart w:id="27236" w:name="_ETM_Q49_670969"/>
      <w:bookmarkEnd w:id="27236"/>
      <w:r>
        <w:rPr>
          <w:rFonts w:hint="cs"/>
          <w:rtl/>
        </w:rPr>
        <w:t xml:space="preserve">אולי </w:t>
      </w:r>
      <w:bookmarkStart w:id="27237" w:name="_ETM_Q49_671239"/>
      <w:bookmarkEnd w:id="27237"/>
      <w:r>
        <w:rPr>
          <w:rFonts w:hint="cs"/>
          <w:rtl/>
        </w:rPr>
        <w:t xml:space="preserve">הוא </w:t>
      </w:r>
      <w:bookmarkStart w:id="27238" w:name="_ETM_Q49_671359"/>
      <w:bookmarkEnd w:id="27238"/>
      <w:r>
        <w:rPr>
          <w:rFonts w:hint="cs"/>
          <w:rtl/>
        </w:rPr>
        <w:t xml:space="preserve">היה </w:t>
      </w:r>
      <w:bookmarkStart w:id="27239" w:name="_ETM_Q49_671480"/>
      <w:bookmarkEnd w:id="27239"/>
      <w:r>
        <w:rPr>
          <w:rFonts w:hint="cs"/>
          <w:rtl/>
        </w:rPr>
        <w:t xml:space="preserve">צריך </w:t>
      </w:r>
      <w:bookmarkStart w:id="27240" w:name="_ETM_Q49_671629"/>
      <w:bookmarkEnd w:id="27240"/>
      <w:r>
        <w:rPr>
          <w:rFonts w:hint="cs"/>
          <w:rtl/>
        </w:rPr>
        <w:t xml:space="preserve">לדפוק </w:t>
      </w:r>
      <w:bookmarkStart w:id="27241" w:name="_ETM_Q49_671930"/>
      <w:bookmarkStart w:id="27242" w:name="_ETM_Q49_672919"/>
      <w:bookmarkEnd w:id="27241"/>
      <w:bookmarkEnd w:id="27242"/>
      <w:r>
        <w:rPr>
          <w:rFonts w:hint="cs"/>
          <w:rtl/>
        </w:rPr>
        <w:t xml:space="preserve">בשדרות </w:t>
      </w:r>
      <w:bookmarkStart w:id="27243" w:name="_ETM_Q49_673669"/>
      <w:bookmarkEnd w:id="27243"/>
      <w:r>
        <w:rPr>
          <w:rFonts w:hint="cs"/>
          <w:rtl/>
        </w:rPr>
        <w:t>ולהיכנס</w:t>
      </w:r>
      <w:bookmarkStart w:id="27244" w:name="_ETM_Q49_674800"/>
      <w:bookmarkStart w:id="27245" w:name="_ETM_Q49_675280"/>
      <w:bookmarkStart w:id="27246" w:name="_ETM_Q49_675610"/>
      <w:bookmarkEnd w:id="27244"/>
      <w:bookmarkEnd w:id="27245"/>
      <w:bookmarkEnd w:id="27246"/>
      <w:r>
        <w:rPr>
          <w:rFonts w:hint="cs"/>
          <w:rtl/>
        </w:rPr>
        <w:t xml:space="preserve">. </w:t>
      </w:r>
      <w:bookmarkStart w:id="27247" w:name="_ETM_Q49_676360"/>
      <w:bookmarkEnd w:id="27247"/>
    </w:p>
    <w:p w:rsidR="002D3898" w:rsidRDefault="002D3898" w:rsidP="00B63633">
      <w:pPr>
        <w:rPr>
          <w:rtl/>
        </w:rPr>
      </w:pPr>
      <w:bookmarkStart w:id="27248" w:name="_ETM_Q49_674879"/>
      <w:bookmarkStart w:id="27249" w:name="_ETM_Q49_674950"/>
      <w:bookmarkEnd w:id="27248"/>
      <w:bookmarkEnd w:id="27249"/>
    </w:p>
    <w:p w:rsidR="002D3898" w:rsidRDefault="002D3898" w:rsidP="00DE44B9">
      <w:pPr>
        <w:rPr>
          <w:rtl/>
        </w:rPr>
      </w:pPr>
      <w:bookmarkStart w:id="27250" w:name="_ETM_Q49_675007"/>
      <w:bookmarkStart w:id="27251" w:name="_ETM_Q49_675063"/>
      <w:bookmarkEnd w:id="27250"/>
      <w:bookmarkEnd w:id="27251"/>
      <w:r>
        <w:rPr>
          <w:rFonts w:hint="cs"/>
          <w:rtl/>
        </w:rPr>
        <w:t xml:space="preserve">הם </w:t>
      </w:r>
      <w:bookmarkStart w:id="27252" w:name="_ETM_Q49_676540"/>
      <w:bookmarkEnd w:id="27252"/>
      <w:r>
        <w:rPr>
          <w:rFonts w:hint="cs"/>
          <w:rtl/>
        </w:rPr>
        <w:t xml:space="preserve">לקחו </w:t>
      </w:r>
      <w:bookmarkStart w:id="27253" w:name="_ETM_Q49_676840"/>
      <w:bookmarkEnd w:id="27253"/>
      <w:r>
        <w:rPr>
          <w:rFonts w:hint="cs"/>
          <w:rtl/>
        </w:rPr>
        <w:t xml:space="preserve">איזה </w:t>
      </w:r>
      <w:bookmarkStart w:id="27254" w:name="_ETM_Q49_676990"/>
      <w:bookmarkEnd w:id="27254"/>
      <w:r>
        <w:rPr>
          <w:rFonts w:hint="cs"/>
          <w:rtl/>
        </w:rPr>
        <w:t xml:space="preserve">שניים </w:t>
      </w:r>
      <w:bookmarkStart w:id="27255" w:name="_ETM_Q49_677380"/>
      <w:bookmarkEnd w:id="27255"/>
      <w:r>
        <w:rPr>
          <w:rFonts w:hint="cs"/>
          <w:rtl/>
        </w:rPr>
        <w:t xml:space="preserve">לאיזה </w:t>
      </w:r>
      <w:bookmarkStart w:id="27256" w:name="_ETM_Q49_678160"/>
      <w:bookmarkEnd w:id="27256"/>
      <w:r>
        <w:rPr>
          <w:rFonts w:hint="cs"/>
          <w:rtl/>
        </w:rPr>
        <w:t xml:space="preserve">צומת – איזה מין דבר </w:t>
      </w:r>
      <w:bookmarkStart w:id="27257" w:name="_ETM_Q49_678517"/>
      <w:bookmarkEnd w:id="27257"/>
      <w:r>
        <w:rPr>
          <w:rFonts w:hint="cs"/>
          <w:rtl/>
        </w:rPr>
        <w:t>זה?</w:t>
      </w:r>
      <w:bookmarkStart w:id="27258" w:name="_ETM_Q49_680272"/>
      <w:bookmarkStart w:id="27259" w:name="_ETM_Q49_680326"/>
      <w:bookmarkStart w:id="27260" w:name="_ETM_Q49_680200"/>
      <w:bookmarkEnd w:id="27258"/>
      <w:bookmarkEnd w:id="27259"/>
      <w:bookmarkEnd w:id="27260"/>
      <w:r>
        <w:rPr>
          <w:rFonts w:hint="cs"/>
          <w:rtl/>
        </w:rPr>
        <w:t xml:space="preserve"> מי </w:t>
      </w:r>
      <w:bookmarkStart w:id="27261" w:name="_ETM_Q49_680380"/>
      <w:bookmarkEnd w:id="27261"/>
      <w:r>
        <w:rPr>
          <w:rFonts w:hint="cs"/>
          <w:rtl/>
        </w:rPr>
        <w:t xml:space="preserve">יכול </w:t>
      </w:r>
      <w:bookmarkStart w:id="27262" w:name="_ETM_Q49_680590"/>
      <w:bookmarkEnd w:id="27262"/>
      <w:r w:rsidR="00DE44B9">
        <w:rPr>
          <w:rFonts w:hint="cs"/>
          <w:rtl/>
        </w:rPr>
        <w:t xml:space="preserve">בכלל </w:t>
      </w:r>
      <w:r>
        <w:rPr>
          <w:rFonts w:hint="cs"/>
          <w:rtl/>
        </w:rPr>
        <w:t xml:space="preserve">להיכנס </w:t>
      </w:r>
      <w:bookmarkStart w:id="27263" w:name="_ETM_Q49_680950"/>
      <w:bookmarkEnd w:id="27263"/>
      <w:r>
        <w:rPr>
          <w:rFonts w:hint="cs"/>
          <w:rtl/>
        </w:rPr>
        <w:t>ל</w:t>
      </w:r>
      <w:bookmarkStart w:id="27264" w:name="_ETM_Q49_681010"/>
      <w:bookmarkEnd w:id="27264"/>
      <w:r>
        <w:rPr>
          <w:rFonts w:hint="cs"/>
          <w:rtl/>
        </w:rPr>
        <w:t xml:space="preserve">שיקול </w:t>
      </w:r>
      <w:bookmarkStart w:id="27265" w:name="_ETM_Q49_681370"/>
      <w:bookmarkEnd w:id="27265"/>
      <w:r>
        <w:rPr>
          <w:rFonts w:hint="cs"/>
          <w:rtl/>
        </w:rPr>
        <w:t xml:space="preserve">דעת </w:t>
      </w:r>
      <w:bookmarkStart w:id="27266" w:name="_ETM_Q49_681640"/>
      <w:bookmarkStart w:id="27267" w:name="_ETM_Q49_681850"/>
      <w:bookmarkEnd w:id="27266"/>
      <w:bookmarkEnd w:id="27267"/>
      <w:r>
        <w:rPr>
          <w:rFonts w:hint="cs"/>
          <w:rtl/>
        </w:rPr>
        <w:t xml:space="preserve">של </w:t>
      </w:r>
      <w:bookmarkStart w:id="27268" w:name="_ETM_Q49_682000"/>
      <w:bookmarkEnd w:id="27268"/>
      <w:r>
        <w:rPr>
          <w:rFonts w:hint="cs"/>
          <w:rtl/>
        </w:rPr>
        <w:t xml:space="preserve">אדם </w:t>
      </w:r>
      <w:bookmarkStart w:id="27269" w:name="_ETM_Q49_682300"/>
      <w:bookmarkEnd w:id="27269"/>
      <w:r>
        <w:rPr>
          <w:rFonts w:hint="cs"/>
          <w:rtl/>
        </w:rPr>
        <w:t xml:space="preserve">בעת </w:t>
      </w:r>
      <w:bookmarkStart w:id="27270" w:name="_ETM_Q49_682540"/>
      <w:bookmarkEnd w:id="27270"/>
      <w:r>
        <w:rPr>
          <w:rFonts w:hint="cs"/>
          <w:rtl/>
        </w:rPr>
        <w:t xml:space="preserve">הזו, </w:t>
      </w:r>
      <w:bookmarkStart w:id="27271" w:name="_ETM_Q49_683350"/>
      <w:bookmarkEnd w:id="27271"/>
      <w:r>
        <w:rPr>
          <w:rFonts w:hint="cs"/>
          <w:rtl/>
        </w:rPr>
        <w:t xml:space="preserve">בגיהינום </w:t>
      </w:r>
      <w:bookmarkStart w:id="27272" w:name="_ETM_Q49_683980"/>
      <w:bookmarkEnd w:id="27272"/>
      <w:r>
        <w:rPr>
          <w:rFonts w:hint="cs"/>
          <w:rtl/>
        </w:rPr>
        <w:t xml:space="preserve">הזה? </w:t>
      </w:r>
      <w:bookmarkStart w:id="27273" w:name="_ETM_Q49_684840"/>
      <w:bookmarkEnd w:id="27273"/>
      <w:r>
        <w:rPr>
          <w:rFonts w:hint="cs"/>
          <w:rtl/>
        </w:rPr>
        <w:t xml:space="preserve">הרי </w:t>
      </w:r>
      <w:bookmarkStart w:id="27274" w:name="_ETM_Q49_685049"/>
      <w:bookmarkEnd w:id="27274"/>
      <w:r>
        <w:rPr>
          <w:rFonts w:hint="cs"/>
          <w:rtl/>
        </w:rPr>
        <w:t xml:space="preserve">הם </w:t>
      </w:r>
      <w:bookmarkStart w:id="27275" w:name="_ETM_Q49_685109"/>
      <w:bookmarkEnd w:id="27275"/>
      <w:r>
        <w:rPr>
          <w:rFonts w:hint="cs"/>
          <w:rtl/>
        </w:rPr>
        <w:t xml:space="preserve">נכנסו </w:t>
      </w:r>
      <w:bookmarkStart w:id="27276" w:name="_ETM_Q49_685469"/>
      <w:bookmarkEnd w:id="27276"/>
      <w:r>
        <w:rPr>
          <w:rFonts w:hint="cs"/>
          <w:rtl/>
        </w:rPr>
        <w:t xml:space="preserve">ליום </w:t>
      </w:r>
      <w:bookmarkStart w:id="27277" w:name="_ETM_Q49_685739"/>
      <w:bookmarkEnd w:id="27277"/>
      <w:r>
        <w:rPr>
          <w:rFonts w:hint="cs"/>
          <w:rtl/>
        </w:rPr>
        <w:t xml:space="preserve">שכולו </w:t>
      </w:r>
      <w:bookmarkStart w:id="27278" w:name="_ETM_Q49_686129"/>
      <w:bookmarkEnd w:id="27278"/>
      <w:r>
        <w:rPr>
          <w:rFonts w:hint="cs"/>
          <w:rtl/>
        </w:rPr>
        <w:t xml:space="preserve">גיהינום, </w:t>
      </w:r>
      <w:bookmarkStart w:id="27279" w:name="_ETM_Q49_686670"/>
      <w:bookmarkEnd w:id="27279"/>
      <w:r>
        <w:rPr>
          <w:rFonts w:hint="cs"/>
          <w:rtl/>
        </w:rPr>
        <w:t xml:space="preserve">כולו </w:t>
      </w:r>
      <w:bookmarkStart w:id="27280" w:name="_ETM_Q49_686939"/>
      <w:bookmarkEnd w:id="27280"/>
      <w:r>
        <w:rPr>
          <w:rFonts w:hint="cs"/>
          <w:rtl/>
        </w:rPr>
        <w:t xml:space="preserve">הפקר. </w:t>
      </w:r>
      <w:bookmarkStart w:id="27281" w:name="_ETM_Q49_687990"/>
      <w:bookmarkEnd w:id="27281"/>
      <w:r>
        <w:rPr>
          <w:rFonts w:hint="cs"/>
          <w:rtl/>
        </w:rPr>
        <w:t xml:space="preserve">עכשיו, </w:t>
      </w:r>
      <w:bookmarkStart w:id="27282" w:name="_ETM_Q49_688260"/>
      <w:bookmarkEnd w:id="27282"/>
      <w:r>
        <w:rPr>
          <w:rFonts w:hint="cs"/>
          <w:rtl/>
        </w:rPr>
        <w:t xml:space="preserve">לא </w:t>
      </w:r>
      <w:bookmarkStart w:id="27283" w:name="_ETM_Q49_688380"/>
      <w:bookmarkEnd w:id="27283"/>
      <w:r>
        <w:rPr>
          <w:rFonts w:hint="cs"/>
          <w:rtl/>
        </w:rPr>
        <w:t xml:space="preserve">סתם </w:t>
      </w:r>
      <w:bookmarkStart w:id="27284" w:name="_ETM_Q49_688620"/>
      <w:bookmarkEnd w:id="27284"/>
      <w:r>
        <w:rPr>
          <w:rFonts w:hint="cs"/>
          <w:rtl/>
        </w:rPr>
        <w:t xml:space="preserve">רצח – </w:t>
      </w:r>
      <w:bookmarkStart w:id="27285" w:name="_ETM_Q49_689280"/>
      <w:bookmarkEnd w:id="27285"/>
      <w:r>
        <w:rPr>
          <w:rFonts w:hint="cs"/>
          <w:rtl/>
        </w:rPr>
        <w:t xml:space="preserve">עוד </w:t>
      </w:r>
      <w:bookmarkStart w:id="27286" w:name="_ETM_Q49_689430"/>
      <w:bookmarkEnd w:id="27286"/>
      <w:r>
        <w:rPr>
          <w:rFonts w:hint="cs"/>
          <w:rtl/>
        </w:rPr>
        <w:t xml:space="preserve">דקה </w:t>
      </w:r>
      <w:bookmarkStart w:id="27287" w:name="_ETM_Q49_689640"/>
      <w:bookmarkEnd w:id="27287"/>
      <w:r>
        <w:rPr>
          <w:rFonts w:hint="cs"/>
          <w:rtl/>
        </w:rPr>
        <w:t xml:space="preserve">אחת, </w:t>
      </w:r>
      <w:bookmarkStart w:id="27288" w:name="_ETM_Q49_689760"/>
      <w:bookmarkEnd w:id="27288"/>
      <w:r>
        <w:rPr>
          <w:rFonts w:hint="cs"/>
          <w:rtl/>
        </w:rPr>
        <w:t xml:space="preserve">ברשותך </w:t>
      </w:r>
      <w:bookmarkStart w:id="27289" w:name="_ETM_Q49_690120"/>
      <w:bookmarkEnd w:id="27289"/>
      <w:r>
        <w:rPr>
          <w:rFonts w:hint="cs"/>
          <w:rtl/>
        </w:rPr>
        <w:t xml:space="preserve">– </w:t>
      </w:r>
      <w:bookmarkStart w:id="27290" w:name="_ETM_Q49_690570"/>
      <w:bookmarkEnd w:id="27290"/>
      <w:r>
        <w:rPr>
          <w:rFonts w:hint="cs"/>
          <w:rtl/>
        </w:rPr>
        <w:t xml:space="preserve">לא </w:t>
      </w:r>
      <w:bookmarkStart w:id="27291" w:name="_ETM_Q49_690750"/>
      <w:bookmarkEnd w:id="27291"/>
      <w:r>
        <w:rPr>
          <w:rFonts w:hint="cs"/>
          <w:rtl/>
        </w:rPr>
        <w:t xml:space="preserve">סתם </w:t>
      </w:r>
      <w:bookmarkStart w:id="27292" w:name="_ETM_Q49_690960"/>
      <w:bookmarkEnd w:id="27292"/>
      <w:r>
        <w:rPr>
          <w:rFonts w:hint="cs"/>
          <w:rtl/>
        </w:rPr>
        <w:t xml:space="preserve">רצח. </w:t>
      </w:r>
      <w:bookmarkStart w:id="27293" w:name="_ETM_Q49_691900"/>
      <w:bookmarkEnd w:id="27293"/>
      <w:r>
        <w:rPr>
          <w:rFonts w:hint="cs"/>
          <w:rtl/>
        </w:rPr>
        <w:t xml:space="preserve">כתבתם </w:t>
      </w:r>
      <w:bookmarkStart w:id="27294" w:name="_ETM_Q49_692559"/>
      <w:bookmarkEnd w:id="27294"/>
      <w:r>
        <w:rPr>
          <w:rFonts w:hint="cs"/>
          <w:rtl/>
        </w:rPr>
        <w:t xml:space="preserve">"רצח </w:t>
      </w:r>
      <w:bookmarkStart w:id="27295" w:name="_ETM_Q49_693010"/>
      <w:bookmarkEnd w:id="27295"/>
      <w:r>
        <w:rPr>
          <w:rFonts w:hint="cs"/>
          <w:rtl/>
        </w:rPr>
        <w:t xml:space="preserve">פלסטיני", </w:t>
      </w:r>
      <w:bookmarkStart w:id="27296" w:name="_ETM_Q49_693880"/>
      <w:bookmarkEnd w:id="27296"/>
      <w:r>
        <w:rPr>
          <w:rFonts w:hint="cs"/>
          <w:rtl/>
        </w:rPr>
        <w:t xml:space="preserve">פרקליט </w:t>
      </w:r>
      <w:bookmarkStart w:id="27297" w:name="_ETM_Q49_694270"/>
      <w:bookmarkEnd w:id="27297"/>
      <w:r>
        <w:rPr>
          <w:rFonts w:hint="cs"/>
          <w:rtl/>
        </w:rPr>
        <w:t xml:space="preserve">המדינה. </w:t>
      </w:r>
      <w:bookmarkStart w:id="27298" w:name="_ETM_Q49_695230"/>
      <w:bookmarkEnd w:id="27298"/>
      <w:r>
        <w:rPr>
          <w:rFonts w:hint="cs"/>
          <w:rtl/>
        </w:rPr>
        <w:t xml:space="preserve">והשופט </w:t>
      </w:r>
      <w:bookmarkStart w:id="27299" w:name="_ETM_Q49_695650"/>
      <w:bookmarkEnd w:id="27299"/>
      <w:r>
        <w:rPr>
          <w:rFonts w:hint="cs"/>
          <w:rtl/>
        </w:rPr>
        <w:t xml:space="preserve">המחוזי </w:t>
      </w:r>
      <w:bookmarkStart w:id="27300" w:name="_ETM_Q49_696040"/>
      <w:bookmarkEnd w:id="27300"/>
      <w:r>
        <w:rPr>
          <w:rFonts w:hint="cs"/>
          <w:rtl/>
        </w:rPr>
        <w:t xml:space="preserve">בתל </w:t>
      </w:r>
      <w:bookmarkStart w:id="27301" w:name="_ETM_Q49_696250"/>
      <w:bookmarkEnd w:id="27301"/>
      <w:r>
        <w:rPr>
          <w:rFonts w:hint="cs"/>
          <w:rtl/>
        </w:rPr>
        <w:t xml:space="preserve">אביב </w:t>
      </w:r>
      <w:bookmarkStart w:id="27302" w:name="_ETM_Q49_696400"/>
      <w:bookmarkEnd w:id="27302"/>
      <w:r>
        <w:rPr>
          <w:rFonts w:hint="cs"/>
          <w:rtl/>
        </w:rPr>
        <w:t xml:space="preserve">שאל </w:t>
      </w:r>
      <w:bookmarkStart w:id="27303" w:name="_ETM_Q49_696730"/>
      <w:bookmarkEnd w:id="27303"/>
      <w:r>
        <w:rPr>
          <w:rFonts w:hint="cs"/>
          <w:rtl/>
        </w:rPr>
        <w:t xml:space="preserve">אתכם </w:t>
      </w:r>
      <w:bookmarkStart w:id="27304" w:name="_ETM_Q49_697030"/>
      <w:bookmarkEnd w:id="27304"/>
      <w:r>
        <w:rPr>
          <w:rFonts w:hint="cs"/>
          <w:rtl/>
        </w:rPr>
        <w:t xml:space="preserve">למה </w:t>
      </w:r>
      <w:bookmarkStart w:id="27305" w:name="_ETM_Q49_697240"/>
      <w:bookmarkEnd w:id="27305"/>
      <w:r>
        <w:rPr>
          <w:rFonts w:hint="cs"/>
          <w:rtl/>
        </w:rPr>
        <w:t>החלפתם</w:t>
      </w:r>
      <w:r>
        <w:rPr>
          <w:rFonts w:hint="cs"/>
          <w:rtl/>
          <w:lang w:eastAsia="he-IL"/>
        </w:rPr>
        <w:t xml:space="preserve"> – היה </w:t>
      </w:r>
      <w:r>
        <w:rPr>
          <w:rFonts w:hint="cs"/>
          <w:rtl/>
        </w:rPr>
        <w:t>כתוב "רצח מחבל נוח'בה"</w:t>
      </w:r>
      <w:bookmarkStart w:id="27306" w:name="_ETM_Q49_697870"/>
      <w:bookmarkStart w:id="27307" w:name="_ETM_Q49_698230"/>
      <w:bookmarkStart w:id="27308" w:name="_ETM_Q49_698410"/>
      <w:bookmarkStart w:id="27309" w:name="_ETM_Q49_698740"/>
      <w:bookmarkEnd w:id="27306"/>
      <w:bookmarkEnd w:id="27307"/>
      <w:bookmarkEnd w:id="27308"/>
      <w:bookmarkEnd w:id="27309"/>
      <w:r>
        <w:rPr>
          <w:rFonts w:hint="cs"/>
          <w:rtl/>
        </w:rPr>
        <w:t xml:space="preserve">, </w:t>
      </w:r>
      <w:bookmarkStart w:id="27310" w:name="_ETM_Q49_699460"/>
      <w:bookmarkEnd w:id="27310"/>
      <w:r>
        <w:rPr>
          <w:rFonts w:hint="cs"/>
          <w:rtl/>
        </w:rPr>
        <w:t xml:space="preserve">למה </w:t>
      </w:r>
      <w:bookmarkStart w:id="27311" w:name="_ETM_Q49_699880"/>
      <w:bookmarkEnd w:id="27311"/>
      <w:r>
        <w:rPr>
          <w:rFonts w:hint="cs"/>
          <w:rtl/>
        </w:rPr>
        <w:t xml:space="preserve">החלפתם </w:t>
      </w:r>
      <w:bookmarkStart w:id="27312" w:name="_ETM_Q49_700300"/>
      <w:bookmarkEnd w:id="27312"/>
      <w:r>
        <w:rPr>
          <w:rFonts w:hint="cs"/>
          <w:rtl/>
        </w:rPr>
        <w:t xml:space="preserve">ל"פלסטיני"? </w:t>
      </w:r>
      <w:bookmarkStart w:id="27313" w:name="_ETM_Q49_701480"/>
      <w:bookmarkEnd w:id="27313"/>
      <w:r>
        <w:rPr>
          <w:rFonts w:hint="cs"/>
          <w:rtl/>
        </w:rPr>
        <w:t xml:space="preserve">אז </w:t>
      </w:r>
      <w:bookmarkStart w:id="27314" w:name="_ETM_Q49_701629"/>
      <w:bookmarkEnd w:id="27314"/>
      <w:r>
        <w:rPr>
          <w:rFonts w:hint="cs"/>
          <w:rtl/>
        </w:rPr>
        <w:t xml:space="preserve">אני </w:t>
      </w:r>
      <w:bookmarkStart w:id="27315" w:name="_ETM_Q49_701779"/>
      <w:bookmarkEnd w:id="27315"/>
      <w:r>
        <w:rPr>
          <w:rFonts w:hint="cs"/>
          <w:rtl/>
        </w:rPr>
        <w:t xml:space="preserve">אומר </w:t>
      </w:r>
      <w:bookmarkStart w:id="27316" w:name="_ETM_Q49_701959"/>
      <w:bookmarkEnd w:id="27316"/>
      <w:r>
        <w:rPr>
          <w:rFonts w:hint="cs"/>
          <w:rtl/>
        </w:rPr>
        <w:t xml:space="preserve">לשופט </w:t>
      </w:r>
      <w:bookmarkStart w:id="27317" w:name="_ETM_Q49_702379"/>
      <w:bookmarkEnd w:id="27317"/>
      <w:r>
        <w:rPr>
          <w:rFonts w:hint="cs"/>
          <w:rtl/>
        </w:rPr>
        <w:t xml:space="preserve">למה </w:t>
      </w:r>
      <w:bookmarkStart w:id="27318" w:name="_ETM_Q49_702559"/>
      <w:bookmarkEnd w:id="27318"/>
      <w:r>
        <w:rPr>
          <w:rFonts w:hint="cs"/>
          <w:rtl/>
        </w:rPr>
        <w:t xml:space="preserve">החלפתם: </w:t>
      </w:r>
      <w:bookmarkStart w:id="27319" w:name="_ETM_Q49_703700"/>
      <w:bookmarkEnd w:id="27319"/>
      <w:r>
        <w:rPr>
          <w:rFonts w:hint="cs"/>
          <w:rtl/>
        </w:rPr>
        <w:t xml:space="preserve">כי </w:t>
      </w:r>
      <w:bookmarkStart w:id="27320" w:name="_ETM_Q49_703849"/>
      <w:bookmarkEnd w:id="27320"/>
      <w:r>
        <w:rPr>
          <w:rFonts w:hint="cs"/>
          <w:rtl/>
        </w:rPr>
        <w:t xml:space="preserve">אתם </w:t>
      </w:r>
      <w:bookmarkStart w:id="27321" w:name="_ETM_Q49_704120"/>
      <w:bookmarkEnd w:id="27321"/>
      <w:r>
        <w:rPr>
          <w:rFonts w:hint="cs"/>
          <w:rtl/>
        </w:rPr>
        <w:t xml:space="preserve">רוצים </w:t>
      </w:r>
      <w:bookmarkStart w:id="27322" w:name="_ETM_Q49_704480"/>
      <w:bookmarkEnd w:id="27322"/>
      <w:r>
        <w:rPr>
          <w:rFonts w:hint="cs"/>
          <w:rtl/>
        </w:rPr>
        <w:t xml:space="preserve">את </w:t>
      </w:r>
      <w:bookmarkStart w:id="27323" w:name="_ETM_Q49_704599"/>
      <w:bookmarkEnd w:id="27323"/>
      <w:r>
        <w:rPr>
          <w:rFonts w:hint="cs"/>
          <w:rtl/>
        </w:rPr>
        <w:t xml:space="preserve">התמונה </w:t>
      </w:r>
      <w:bookmarkStart w:id="27324" w:name="_ETM_Q49_705110"/>
      <w:bookmarkEnd w:id="27324"/>
      <w:r>
        <w:rPr>
          <w:rFonts w:hint="cs"/>
          <w:rtl/>
        </w:rPr>
        <w:t xml:space="preserve">הזאת, </w:t>
      </w:r>
      <w:bookmarkStart w:id="27325" w:name="_ETM_Q49_705709"/>
      <w:bookmarkEnd w:id="27325"/>
      <w:r>
        <w:rPr>
          <w:rFonts w:hint="cs"/>
          <w:rtl/>
        </w:rPr>
        <w:t xml:space="preserve">כאילו </w:t>
      </w:r>
      <w:bookmarkStart w:id="27326" w:name="_ETM_Q49_706069"/>
      <w:bookmarkEnd w:id="27326"/>
      <w:r>
        <w:rPr>
          <w:rFonts w:hint="cs"/>
          <w:rtl/>
        </w:rPr>
        <w:t xml:space="preserve">רצח </w:t>
      </w:r>
      <w:bookmarkStart w:id="27327" w:name="_ETM_Q49_706400"/>
      <w:bookmarkEnd w:id="27327"/>
      <w:r>
        <w:rPr>
          <w:rFonts w:hint="cs"/>
          <w:rtl/>
        </w:rPr>
        <w:t xml:space="preserve">של פלסטיני, </w:t>
      </w:r>
      <w:bookmarkStart w:id="27328" w:name="_ETM_Q49_706087"/>
      <w:bookmarkEnd w:id="27328"/>
      <w:r>
        <w:rPr>
          <w:rFonts w:hint="cs"/>
          <w:rtl/>
        </w:rPr>
        <w:t>סתם</w:t>
      </w:r>
      <w:bookmarkStart w:id="27329" w:name="_ETM_Q49_707269"/>
      <w:bookmarkStart w:id="27330" w:name="_ETM_Q49_707629"/>
      <w:bookmarkEnd w:id="27329"/>
      <w:bookmarkEnd w:id="27330"/>
      <w:r>
        <w:rPr>
          <w:rFonts w:hint="cs"/>
          <w:rtl/>
        </w:rPr>
        <w:t xml:space="preserve"> פלסטיני – </w:t>
      </w:r>
      <w:bookmarkStart w:id="27331" w:name="_ETM_Q49_708379"/>
      <w:bookmarkEnd w:id="27331"/>
      <w:r>
        <w:rPr>
          <w:rFonts w:hint="cs"/>
          <w:rtl/>
        </w:rPr>
        <w:t xml:space="preserve">מה, </w:t>
      </w:r>
      <w:bookmarkStart w:id="27332" w:name="_ETM_Q49_708559"/>
      <w:bookmarkEnd w:id="27332"/>
      <w:r>
        <w:rPr>
          <w:rFonts w:hint="cs"/>
          <w:rtl/>
        </w:rPr>
        <w:t xml:space="preserve">היה </w:t>
      </w:r>
      <w:bookmarkStart w:id="27333" w:name="_ETM_Q49_708709"/>
      <w:bookmarkEnd w:id="27333"/>
      <w:r>
        <w:rPr>
          <w:rFonts w:hint="cs"/>
          <w:rtl/>
        </w:rPr>
        <w:t xml:space="preserve">פלסטיני </w:t>
      </w:r>
      <w:bookmarkStart w:id="27334" w:name="_ETM_Q49_709129"/>
      <w:bookmarkEnd w:id="27334"/>
      <w:r>
        <w:rPr>
          <w:rFonts w:hint="cs"/>
          <w:rtl/>
        </w:rPr>
        <w:t xml:space="preserve">תמים </w:t>
      </w:r>
      <w:bookmarkStart w:id="27335" w:name="_ETM_Q49_709429"/>
      <w:bookmarkEnd w:id="27335"/>
      <w:r>
        <w:rPr>
          <w:rFonts w:hint="cs"/>
          <w:rtl/>
        </w:rPr>
        <w:t xml:space="preserve">ביום </w:t>
      </w:r>
      <w:bookmarkStart w:id="27336" w:name="_ETM_Q49_709670"/>
      <w:bookmarkEnd w:id="27336"/>
      <w:r>
        <w:rPr>
          <w:rFonts w:hint="cs"/>
          <w:rtl/>
        </w:rPr>
        <w:t xml:space="preserve">הזה? </w:t>
      </w:r>
      <w:bookmarkStart w:id="27337" w:name="_ETM_Q49_710150"/>
      <w:bookmarkEnd w:id="27337"/>
      <w:r>
        <w:rPr>
          <w:rFonts w:hint="cs"/>
          <w:rtl/>
        </w:rPr>
        <w:t>ב-</w:t>
      </w:r>
      <w:r w:rsidRPr="0065494E">
        <w:rPr>
          <w:rFonts w:hint="cs"/>
          <w:rtl/>
        </w:rPr>
        <w:t>7</w:t>
      </w:r>
      <w:r>
        <w:rPr>
          <w:rFonts w:hint="cs"/>
          <w:rtl/>
        </w:rPr>
        <w:t xml:space="preserve"> </w:t>
      </w:r>
      <w:bookmarkStart w:id="27338" w:name="_ETM_Q49_710569"/>
      <w:bookmarkEnd w:id="27338"/>
      <w:r>
        <w:rPr>
          <w:rFonts w:hint="cs"/>
          <w:rtl/>
        </w:rPr>
        <w:t xml:space="preserve">באוקטובר </w:t>
      </w:r>
      <w:bookmarkStart w:id="27339" w:name="_ETM_Q49_710989"/>
      <w:bookmarkEnd w:id="27339"/>
      <w:r>
        <w:rPr>
          <w:rFonts w:hint="cs"/>
          <w:rtl/>
        </w:rPr>
        <w:t xml:space="preserve">היה </w:t>
      </w:r>
      <w:bookmarkStart w:id="27340" w:name="_ETM_Q49_711170"/>
      <w:bookmarkEnd w:id="27340"/>
      <w:r>
        <w:rPr>
          <w:rFonts w:hint="cs"/>
          <w:rtl/>
        </w:rPr>
        <w:t xml:space="preserve">דבר </w:t>
      </w:r>
      <w:bookmarkStart w:id="27341" w:name="_ETM_Q49_711470"/>
      <w:bookmarkEnd w:id="27341"/>
      <w:r>
        <w:rPr>
          <w:rFonts w:hint="cs"/>
          <w:rtl/>
        </w:rPr>
        <w:t xml:space="preserve">כזה </w:t>
      </w:r>
      <w:bookmarkStart w:id="27342" w:name="_ETM_Q49_711679"/>
      <w:bookmarkEnd w:id="27342"/>
      <w:r>
        <w:rPr>
          <w:rFonts w:hint="cs"/>
          <w:rtl/>
        </w:rPr>
        <w:t>בכלל</w:t>
      </w:r>
      <w:bookmarkStart w:id="27343" w:name="_ETM_Q49_711920"/>
      <w:bookmarkEnd w:id="27343"/>
      <w:r>
        <w:rPr>
          <w:rFonts w:hint="cs"/>
          <w:rtl/>
        </w:rPr>
        <w:t xml:space="preserve"> </w:t>
      </w:r>
      <w:bookmarkStart w:id="27344" w:name="_ETM_Q49_712730"/>
      <w:bookmarkEnd w:id="27344"/>
      <w:r>
        <w:rPr>
          <w:rFonts w:hint="cs"/>
          <w:rtl/>
        </w:rPr>
        <w:t xml:space="preserve">במרחב </w:t>
      </w:r>
      <w:bookmarkStart w:id="27345" w:name="_ETM_Q49_713209"/>
      <w:bookmarkEnd w:id="27345"/>
      <w:r>
        <w:rPr>
          <w:rFonts w:hint="cs"/>
          <w:rtl/>
        </w:rPr>
        <w:t xml:space="preserve">הזה? </w:t>
      </w:r>
      <w:bookmarkStart w:id="27346" w:name="_ETM_Q49_713420"/>
      <w:bookmarkEnd w:id="27346"/>
      <w:r>
        <w:rPr>
          <w:rFonts w:hint="cs"/>
          <w:rtl/>
        </w:rPr>
        <w:t xml:space="preserve">אתם </w:t>
      </w:r>
      <w:bookmarkStart w:id="27347" w:name="_ETM_Q49_713599"/>
      <w:bookmarkEnd w:id="27347"/>
      <w:r>
        <w:rPr>
          <w:rFonts w:hint="cs"/>
          <w:rtl/>
        </w:rPr>
        <w:t xml:space="preserve">סנגורים </w:t>
      </w:r>
      <w:bookmarkStart w:id="27348" w:name="_ETM_Q49_714080"/>
      <w:bookmarkEnd w:id="27348"/>
      <w:r>
        <w:rPr>
          <w:rFonts w:hint="cs"/>
          <w:rtl/>
        </w:rPr>
        <w:t xml:space="preserve">שלנו? של המדינה? </w:t>
      </w:r>
      <w:bookmarkStart w:id="27349" w:name="_ETM_Q49_714890"/>
      <w:bookmarkEnd w:id="27349"/>
    </w:p>
    <w:p w:rsidR="002D3898" w:rsidRDefault="002D3898" w:rsidP="00B63633">
      <w:pPr>
        <w:rPr>
          <w:rtl/>
        </w:rPr>
      </w:pPr>
      <w:bookmarkStart w:id="27350" w:name="_ETM_Q49_716250"/>
      <w:bookmarkStart w:id="27351" w:name="_ETM_Q49_716327"/>
      <w:bookmarkEnd w:id="27350"/>
      <w:bookmarkEnd w:id="27351"/>
    </w:p>
    <w:p w:rsidR="002D3898" w:rsidRDefault="002D3898" w:rsidP="00B63633">
      <w:pPr>
        <w:pStyle w:val="af6"/>
        <w:keepNext/>
        <w:rPr>
          <w:rtl/>
        </w:rPr>
      </w:pPr>
      <w:bookmarkStart w:id="27352" w:name="ET_yor_6596_26"/>
      <w:r>
        <w:rPr>
          <w:rStyle w:val="TagStyle"/>
          <w:rFonts w:hint="cs"/>
          <w:rtl/>
        </w:rPr>
        <w:t xml:space="preserve"> &lt;&lt; יור &gt;&gt; </w:t>
      </w:r>
      <w:r>
        <w:rPr>
          <w:rFonts w:hint="cs"/>
          <w:rtl/>
        </w:rPr>
        <w:t>היו"ר אורית פרקש הכהן:</w:t>
      </w:r>
      <w:r>
        <w:rPr>
          <w:rStyle w:val="TagStyle"/>
          <w:rtl/>
        </w:rPr>
        <w:t xml:space="preserve"> &lt;&lt; יור &gt;&gt;</w:t>
      </w:r>
      <w:r>
        <w:rPr>
          <w:rFonts w:hint="cs"/>
          <w:rtl/>
        </w:rPr>
        <w:t xml:space="preserve"> </w:t>
      </w:r>
      <w:bookmarkEnd w:id="27352"/>
    </w:p>
    <w:p w:rsidR="002D3898" w:rsidRDefault="002D3898" w:rsidP="00B63633">
      <w:pPr>
        <w:rPr>
          <w:rtl/>
        </w:rPr>
      </w:pPr>
      <w:bookmarkStart w:id="27353" w:name="_ETM_Q49_715481"/>
      <w:bookmarkStart w:id="27354" w:name="_ETM_Q49_716441"/>
      <w:bookmarkStart w:id="27355" w:name="_ETM_Q49_716497"/>
      <w:bookmarkEnd w:id="27353"/>
      <w:bookmarkEnd w:id="27354"/>
      <w:bookmarkEnd w:id="27355"/>
    </w:p>
    <w:p w:rsidR="002D3898" w:rsidRDefault="002D3898" w:rsidP="00B63633">
      <w:pPr>
        <w:rPr>
          <w:rtl/>
        </w:rPr>
      </w:pPr>
      <w:bookmarkStart w:id="27356" w:name="_ETM_Q49_715760"/>
      <w:bookmarkEnd w:id="27356"/>
      <w:r>
        <w:rPr>
          <w:rFonts w:hint="cs"/>
          <w:rtl/>
        </w:rPr>
        <w:t xml:space="preserve">אין </w:t>
      </w:r>
      <w:bookmarkStart w:id="27357" w:name="_ETM_Q49_715940"/>
      <w:bookmarkEnd w:id="27357"/>
      <w:r>
        <w:rPr>
          <w:rFonts w:hint="cs"/>
          <w:rtl/>
        </w:rPr>
        <w:t xml:space="preserve">לי </w:t>
      </w:r>
      <w:bookmarkStart w:id="27358" w:name="_ETM_Q49_716030"/>
      <w:bookmarkEnd w:id="27358"/>
      <w:r>
        <w:rPr>
          <w:rFonts w:hint="cs"/>
          <w:rtl/>
        </w:rPr>
        <w:t xml:space="preserve">ויכוח </w:t>
      </w:r>
      <w:bookmarkStart w:id="27359" w:name="_ETM_Q49_716450"/>
      <w:bookmarkEnd w:id="27359"/>
      <w:r>
        <w:rPr>
          <w:rFonts w:hint="cs"/>
          <w:rtl/>
        </w:rPr>
        <w:t xml:space="preserve">איתך. </w:t>
      </w:r>
      <w:bookmarkStart w:id="27360" w:name="_ETM_Q49_716780"/>
      <w:bookmarkEnd w:id="27360"/>
    </w:p>
    <w:p w:rsidR="002D3898" w:rsidRDefault="002D3898" w:rsidP="00B63633">
      <w:pPr>
        <w:rPr>
          <w:rtl/>
        </w:rPr>
      </w:pPr>
      <w:bookmarkStart w:id="27361" w:name="_ETM_Q49_718353"/>
      <w:bookmarkStart w:id="27362" w:name="_ETM_Q49_718410"/>
      <w:bookmarkEnd w:id="27361"/>
      <w:bookmarkEnd w:id="27362"/>
    </w:p>
    <w:p w:rsidR="002D3898" w:rsidRDefault="002D3898" w:rsidP="00B63633">
      <w:pPr>
        <w:pStyle w:val="-"/>
        <w:keepNext/>
        <w:rPr>
          <w:rtl/>
        </w:rPr>
      </w:pPr>
      <w:bookmarkStart w:id="27363" w:name="ET_speakercontinue_6164_27"/>
      <w:r>
        <w:rPr>
          <w:rStyle w:val="TagStyle"/>
          <w:rFonts w:hint="cs"/>
          <w:rtl/>
        </w:rPr>
        <w:t xml:space="preserve"> &lt;&lt; דובר_המשך &gt;&gt; </w:t>
      </w:r>
      <w:r>
        <w:rPr>
          <w:rFonts w:hint="cs"/>
          <w:rtl/>
        </w:rPr>
        <w:t>עמית הלוי (הליכוד):</w:t>
      </w:r>
      <w:r>
        <w:rPr>
          <w:rStyle w:val="TagStyle"/>
          <w:rtl/>
        </w:rPr>
        <w:t xml:space="preserve"> &lt;&lt; דובר_המשך &gt;&gt;</w:t>
      </w:r>
      <w:r>
        <w:rPr>
          <w:rFonts w:hint="cs"/>
          <w:rtl/>
        </w:rPr>
        <w:t xml:space="preserve"> </w:t>
      </w:r>
      <w:bookmarkEnd w:id="27363"/>
    </w:p>
    <w:p w:rsidR="002D3898" w:rsidRDefault="002D3898" w:rsidP="00A9203F">
      <w:pPr>
        <w:rPr>
          <w:rtl/>
        </w:rPr>
      </w:pPr>
    </w:p>
    <w:p w:rsidR="002D3898" w:rsidRDefault="002D3898" w:rsidP="00DE44B9">
      <w:pPr>
        <w:rPr>
          <w:rtl/>
        </w:rPr>
      </w:pPr>
      <w:bookmarkStart w:id="27364" w:name="_ETM_Q49_718817"/>
      <w:bookmarkStart w:id="27365" w:name="_ETM_Q49_718885"/>
      <w:bookmarkEnd w:id="27364"/>
      <w:bookmarkEnd w:id="27365"/>
      <w:r>
        <w:rPr>
          <w:rFonts w:hint="cs"/>
          <w:rtl/>
        </w:rPr>
        <w:t xml:space="preserve">או שאתם </w:t>
      </w:r>
      <w:bookmarkStart w:id="27366" w:name="_ETM_Q49_716959"/>
      <w:bookmarkEnd w:id="27366"/>
      <w:r>
        <w:rPr>
          <w:rFonts w:hint="cs"/>
          <w:rtl/>
        </w:rPr>
        <w:t xml:space="preserve">סנגורים </w:t>
      </w:r>
      <w:bookmarkStart w:id="27367" w:name="_ETM_Q49_717440"/>
      <w:bookmarkEnd w:id="27367"/>
      <w:r>
        <w:rPr>
          <w:rFonts w:hint="cs"/>
          <w:rtl/>
        </w:rPr>
        <w:t xml:space="preserve">של </w:t>
      </w:r>
      <w:bookmarkStart w:id="27368" w:name="_ETM_Q49_718867"/>
      <w:bookmarkEnd w:id="27368"/>
      <w:r>
        <w:rPr>
          <w:rFonts w:hint="eastAsia"/>
          <w:rtl/>
        </w:rPr>
        <w:t>–</w:t>
      </w:r>
      <w:r>
        <w:rPr>
          <w:rFonts w:hint="cs"/>
          <w:rtl/>
        </w:rPr>
        <w:t xml:space="preserve"> </w:t>
      </w:r>
      <w:bookmarkStart w:id="27369" w:name="_ETM_Q49_717800"/>
      <w:bookmarkEnd w:id="27369"/>
      <w:r>
        <w:rPr>
          <w:rFonts w:hint="cs"/>
          <w:rtl/>
        </w:rPr>
        <w:t xml:space="preserve">אני </w:t>
      </w:r>
      <w:bookmarkStart w:id="27370" w:name="_ETM_Q49_717890"/>
      <w:bookmarkEnd w:id="27370"/>
      <w:r>
        <w:rPr>
          <w:rFonts w:hint="cs"/>
          <w:rtl/>
        </w:rPr>
        <w:t xml:space="preserve">אומר </w:t>
      </w:r>
      <w:bookmarkStart w:id="27371" w:name="_ETM_Q49_718010"/>
      <w:bookmarkEnd w:id="27371"/>
      <w:r>
        <w:rPr>
          <w:rFonts w:hint="cs"/>
          <w:rtl/>
        </w:rPr>
        <w:t xml:space="preserve">לך </w:t>
      </w:r>
      <w:bookmarkStart w:id="27372" w:name="_ETM_Q49_718099"/>
      <w:bookmarkEnd w:id="27372"/>
      <w:r>
        <w:rPr>
          <w:rFonts w:hint="cs"/>
          <w:rtl/>
        </w:rPr>
        <w:t xml:space="preserve">יותר </w:t>
      </w:r>
      <w:bookmarkStart w:id="27373" w:name="_ETM_Q49_718280"/>
      <w:bookmarkEnd w:id="27373"/>
      <w:r>
        <w:rPr>
          <w:rFonts w:hint="cs"/>
          <w:rtl/>
        </w:rPr>
        <w:t xml:space="preserve">מזה, </w:t>
      </w:r>
      <w:bookmarkStart w:id="27374" w:name="_ETM_Q49_718580"/>
      <w:bookmarkEnd w:id="27374"/>
      <w:r>
        <w:rPr>
          <w:rFonts w:hint="cs"/>
          <w:rtl/>
        </w:rPr>
        <w:t xml:space="preserve">זה </w:t>
      </w:r>
      <w:bookmarkStart w:id="27375" w:name="_ETM_Q49_718760"/>
      <w:bookmarkEnd w:id="27375"/>
      <w:r>
        <w:rPr>
          <w:rFonts w:hint="cs"/>
          <w:rtl/>
        </w:rPr>
        <w:t xml:space="preserve">יותר </w:t>
      </w:r>
      <w:bookmarkStart w:id="27376" w:name="_ETM_Q49_719000"/>
      <w:bookmarkEnd w:id="27376"/>
      <w:r>
        <w:rPr>
          <w:rFonts w:hint="cs"/>
          <w:rtl/>
        </w:rPr>
        <w:t>מ</w:t>
      </w:r>
      <w:bookmarkStart w:id="27377" w:name="_ETM_Q49_719510"/>
      <w:bookmarkStart w:id="27378" w:name="_ETM_Q49_719720"/>
      <w:bookmarkStart w:id="27379" w:name="_ETM_Q49_719959"/>
      <w:bookmarkEnd w:id="27377"/>
      <w:bookmarkEnd w:id="27378"/>
      <w:bookmarkEnd w:id="27379"/>
      <w:r>
        <w:rPr>
          <w:rFonts w:hint="cs"/>
          <w:rtl/>
        </w:rPr>
        <w:t>האנטישמים של האג.</w:t>
      </w:r>
      <w:bookmarkStart w:id="27380" w:name="_ETM_Q49_720559"/>
      <w:bookmarkStart w:id="27381" w:name="_ETM_Q49_721129"/>
      <w:bookmarkStart w:id="27382" w:name="_ETM_Q49_721340"/>
      <w:bookmarkEnd w:id="27380"/>
      <w:bookmarkEnd w:id="27381"/>
      <w:bookmarkEnd w:id="27382"/>
      <w:r>
        <w:rPr>
          <w:rFonts w:hint="cs"/>
          <w:rtl/>
        </w:rPr>
        <w:t xml:space="preserve"> הם מפיצים </w:t>
      </w:r>
      <w:bookmarkStart w:id="27383" w:name="_ETM_Q49_722059"/>
      <w:bookmarkEnd w:id="27383"/>
      <w:r>
        <w:rPr>
          <w:rFonts w:hint="cs"/>
          <w:rtl/>
        </w:rPr>
        <w:t xml:space="preserve">עלילות </w:t>
      </w:r>
      <w:bookmarkStart w:id="27384" w:name="_ETM_Q49_722360"/>
      <w:bookmarkEnd w:id="27384"/>
      <w:r>
        <w:rPr>
          <w:rFonts w:hint="cs"/>
          <w:rtl/>
        </w:rPr>
        <w:t xml:space="preserve">דם </w:t>
      </w:r>
      <w:bookmarkStart w:id="27385" w:name="_ETM_Q49_722510"/>
      <w:bookmarkEnd w:id="27385"/>
      <w:r>
        <w:rPr>
          <w:rFonts w:hint="cs"/>
          <w:rtl/>
        </w:rPr>
        <w:t xml:space="preserve">עלינו </w:t>
      </w:r>
      <w:bookmarkStart w:id="27386" w:name="_ETM_Q49_723110"/>
      <w:bookmarkEnd w:id="27386"/>
      <w:r>
        <w:rPr>
          <w:rFonts w:hint="cs"/>
          <w:rtl/>
        </w:rPr>
        <w:t xml:space="preserve">ביחס </w:t>
      </w:r>
      <w:bookmarkStart w:id="27387" w:name="_ETM_Q49_723410"/>
      <w:bookmarkEnd w:id="27387"/>
      <w:r>
        <w:rPr>
          <w:rFonts w:hint="cs"/>
          <w:rtl/>
        </w:rPr>
        <w:t>לתושבים</w:t>
      </w:r>
      <w:bookmarkStart w:id="27388" w:name="_ETM_Q49_723830"/>
      <w:bookmarkStart w:id="27389" w:name="_ETM_Q49_723980"/>
      <w:bookmarkEnd w:id="27388"/>
      <w:bookmarkEnd w:id="27389"/>
      <w:r>
        <w:rPr>
          <w:rFonts w:hint="cs"/>
          <w:rtl/>
        </w:rPr>
        <w:t xml:space="preserve"> עזתים </w:t>
      </w:r>
      <w:bookmarkStart w:id="27390" w:name="_ETM_Q49_724220"/>
      <w:bookmarkEnd w:id="27390"/>
      <w:r>
        <w:rPr>
          <w:rFonts w:hint="cs"/>
          <w:rtl/>
        </w:rPr>
        <w:t xml:space="preserve">רגילים, </w:t>
      </w:r>
      <w:bookmarkStart w:id="27391" w:name="_ETM_Q49_724670"/>
      <w:bookmarkEnd w:id="27391"/>
      <w:r>
        <w:rPr>
          <w:rFonts w:hint="cs"/>
          <w:rtl/>
        </w:rPr>
        <w:t xml:space="preserve">שנמצאים </w:t>
      </w:r>
      <w:bookmarkStart w:id="27392" w:name="_ETM_Q49_725059"/>
      <w:bookmarkEnd w:id="27392"/>
      <w:r>
        <w:rPr>
          <w:rFonts w:hint="cs"/>
          <w:rtl/>
        </w:rPr>
        <w:t xml:space="preserve">בעזה. </w:t>
      </w:r>
      <w:bookmarkStart w:id="27393" w:name="_ETM_Q49_725870"/>
      <w:bookmarkEnd w:id="27393"/>
      <w:r>
        <w:rPr>
          <w:rFonts w:hint="cs"/>
          <w:rtl/>
        </w:rPr>
        <w:t xml:space="preserve">פה </w:t>
      </w:r>
      <w:bookmarkStart w:id="27394" w:name="_ETM_Q49_726200"/>
      <w:bookmarkStart w:id="27395" w:name="_ETM_Q49_726740"/>
      <w:bookmarkEnd w:id="27394"/>
      <w:bookmarkEnd w:id="27395"/>
      <w:r>
        <w:rPr>
          <w:rFonts w:hint="cs"/>
          <w:rtl/>
        </w:rPr>
        <w:t xml:space="preserve">זו </w:t>
      </w:r>
      <w:bookmarkStart w:id="27396" w:name="_ETM_Q49_726890"/>
      <w:bookmarkEnd w:id="27396"/>
      <w:r>
        <w:rPr>
          <w:rFonts w:hint="cs"/>
          <w:rtl/>
        </w:rPr>
        <w:t xml:space="preserve">עלילה </w:t>
      </w:r>
      <w:bookmarkStart w:id="27397" w:name="_ETM_Q49_728230"/>
      <w:bookmarkEnd w:id="27397"/>
      <w:r>
        <w:rPr>
          <w:rFonts w:hint="cs"/>
          <w:rtl/>
        </w:rPr>
        <w:t xml:space="preserve">על </w:t>
      </w:r>
      <w:bookmarkStart w:id="27398" w:name="_ETM_Q49_728559"/>
      <w:bookmarkEnd w:id="27398"/>
      <w:r>
        <w:rPr>
          <w:rFonts w:hint="cs"/>
          <w:rtl/>
        </w:rPr>
        <w:t xml:space="preserve">העזתים </w:t>
      </w:r>
      <w:bookmarkStart w:id="27399" w:name="_ETM_Q49_729249"/>
      <w:bookmarkEnd w:id="27399"/>
      <w:r>
        <w:rPr>
          <w:rFonts w:hint="cs"/>
          <w:rtl/>
        </w:rPr>
        <w:t xml:space="preserve">שהשתתפו – </w:t>
      </w:r>
      <w:bookmarkStart w:id="27400" w:name="_ETM_Q49_730120"/>
      <w:bookmarkEnd w:id="27400"/>
      <w:r>
        <w:rPr>
          <w:rFonts w:hint="cs"/>
          <w:rtl/>
        </w:rPr>
        <w:t xml:space="preserve">הצטרפו </w:t>
      </w:r>
      <w:bookmarkStart w:id="27401" w:name="_ETM_Q49_730569"/>
      <w:bookmarkEnd w:id="27401"/>
      <w:r>
        <w:rPr>
          <w:rFonts w:hint="cs"/>
          <w:rtl/>
        </w:rPr>
        <w:t xml:space="preserve">לכוחות </w:t>
      </w:r>
      <w:bookmarkStart w:id="27402" w:name="_ETM_Q49_730989"/>
      <w:bookmarkEnd w:id="27402"/>
      <w:r>
        <w:rPr>
          <w:rFonts w:hint="cs"/>
          <w:rtl/>
        </w:rPr>
        <w:t xml:space="preserve">הלוחמים, </w:t>
      </w:r>
      <w:bookmarkStart w:id="27403" w:name="_ETM_Q49_731739"/>
      <w:bookmarkEnd w:id="27403"/>
      <w:r>
        <w:rPr>
          <w:rFonts w:hint="cs"/>
          <w:rtl/>
        </w:rPr>
        <w:t xml:space="preserve">פרצו </w:t>
      </w:r>
      <w:bookmarkStart w:id="27404" w:name="_ETM_Q49_732189"/>
      <w:bookmarkEnd w:id="27404"/>
      <w:r>
        <w:rPr>
          <w:rFonts w:hint="cs"/>
          <w:rtl/>
        </w:rPr>
        <w:t xml:space="preserve">את </w:t>
      </w:r>
      <w:bookmarkStart w:id="27405" w:name="_ETM_Q49_732309"/>
      <w:bookmarkEnd w:id="27405"/>
      <w:r>
        <w:rPr>
          <w:rFonts w:hint="cs"/>
          <w:rtl/>
        </w:rPr>
        <w:t xml:space="preserve">הגבול </w:t>
      </w:r>
      <w:bookmarkStart w:id="27406" w:name="_ETM_Q49_732699"/>
      <w:bookmarkEnd w:id="27406"/>
      <w:r>
        <w:rPr>
          <w:rFonts w:hint="cs"/>
          <w:rtl/>
        </w:rPr>
        <w:t xml:space="preserve">והשתתפו </w:t>
      </w:r>
      <w:bookmarkStart w:id="27407" w:name="_ETM_Q49_733120"/>
      <w:bookmarkEnd w:id="27407"/>
      <w:r>
        <w:rPr>
          <w:rFonts w:hint="cs"/>
          <w:rtl/>
        </w:rPr>
        <w:t xml:space="preserve">בפשעים </w:t>
      </w:r>
      <w:bookmarkStart w:id="27408" w:name="_ETM_Q49_733599"/>
      <w:bookmarkEnd w:id="27408"/>
      <w:r>
        <w:rPr>
          <w:rFonts w:hint="cs"/>
          <w:rtl/>
        </w:rPr>
        <w:t xml:space="preserve">נגד </w:t>
      </w:r>
      <w:bookmarkStart w:id="27409" w:name="_ETM_Q49_733840"/>
      <w:bookmarkEnd w:id="27409"/>
      <w:r>
        <w:rPr>
          <w:rFonts w:hint="cs"/>
          <w:rtl/>
        </w:rPr>
        <w:t xml:space="preserve">האנושות </w:t>
      </w:r>
      <w:bookmarkStart w:id="27410" w:name="_ETM_Q49_734199"/>
      <w:bookmarkEnd w:id="27410"/>
      <w:r>
        <w:rPr>
          <w:rFonts w:hint="cs"/>
          <w:rtl/>
        </w:rPr>
        <w:t xml:space="preserve">הכי </w:t>
      </w:r>
      <w:bookmarkStart w:id="27411" w:name="_ETM_Q49_734349"/>
      <w:bookmarkEnd w:id="27411"/>
      <w:r>
        <w:rPr>
          <w:rFonts w:hint="cs"/>
          <w:rtl/>
        </w:rPr>
        <w:t>חמורים</w:t>
      </w:r>
      <w:r w:rsidR="00DE44B9">
        <w:rPr>
          <w:rFonts w:hint="cs"/>
          <w:rtl/>
        </w:rPr>
        <w:t>,</w:t>
      </w:r>
      <w:r>
        <w:rPr>
          <w:rFonts w:hint="cs"/>
          <w:rtl/>
        </w:rPr>
        <w:t xml:space="preserve"> </w:t>
      </w:r>
      <w:bookmarkStart w:id="27412" w:name="_ETM_Q49_735559"/>
      <w:bookmarkStart w:id="27413" w:name="_ETM_Q49_737160"/>
      <w:bookmarkStart w:id="27414" w:name="_ETM_Q49_737244"/>
      <w:bookmarkStart w:id="27415" w:name="_ETM_Q49_737319"/>
      <w:bookmarkStart w:id="27416" w:name="_ETM_Q49_737375"/>
      <w:bookmarkStart w:id="27417" w:name="_ETM_Q49_736490"/>
      <w:bookmarkEnd w:id="27412"/>
      <w:bookmarkEnd w:id="27413"/>
      <w:bookmarkEnd w:id="27414"/>
      <w:bookmarkEnd w:id="27415"/>
      <w:bookmarkEnd w:id="27416"/>
      <w:bookmarkEnd w:id="27417"/>
      <w:r>
        <w:rPr>
          <w:rFonts w:hint="cs"/>
          <w:rtl/>
        </w:rPr>
        <w:t xml:space="preserve">ואת </w:t>
      </w:r>
      <w:bookmarkStart w:id="27418" w:name="_ETM_Q49_736580"/>
      <w:bookmarkEnd w:id="27418"/>
      <w:r>
        <w:rPr>
          <w:rFonts w:hint="cs"/>
          <w:rtl/>
        </w:rPr>
        <w:t xml:space="preserve">כל </w:t>
      </w:r>
      <w:bookmarkStart w:id="27419" w:name="_ETM_Q49_736759"/>
      <w:bookmarkEnd w:id="27419"/>
      <w:r>
        <w:rPr>
          <w:rFonts w:hint="cs"/>
          <w:rtl/>
        </w:rPr>
        <w:t>זה, אגב,</w:t>
      </w:r>
      <w:bookmarkStart w:id="27420" w:name="_ETM_Q49_736880"/>
      <w:bookmarkStart w:id="27421" w:name="_ETM_Q49_736970"/>
      <w:bookmarkEnd w:id="27420"/>
      <w:bookmarkEnd w:id="27421"/>
      <w:r>
        <w:rPr>
          <w:rFonts w:hint="cs"/>
          <w:rtl/>
        </w:rPr>
        <w:t xml:space="preserve"> </w:t>
      </w:r>
      <w:bookmarkStart w:id="27422" w:name="_ETM_Q49_737240"/>
      <w:bookmarkEnd w:id="27422"/>
      <w:r>
        <w:rPr>
          <w:rFonts w:hint="cs"/>
          <w:rtl/>
        </w:rPr>
        <w:t xml:space="preserve">עשו </w:t>
      </w:r>
      <w:bookmarkStart w:id="27423" w:name="_ETM_Q49_737479"/>
      <w:bookmarkEnd w:id="27423"/>
      <w:r>
        <w:rPr>
          <w:rFonts w:hint="cs"/>
          <w:rtl/>
        </w:rPr>
        <w:t xml:space="preserve">בריצת </w:t>
      </w:r>
      <w:bookmarkStart w:id="27424" w:name="_ETM_Q49_738020"/>
      <w:bookmarkEnd w:id="27424"/>
      <w:r>
        <w:rPr>
          <w:rFonts w:hint="cs"/>
          <w:rtl/>
        </w:rPr>
        <w:t xml:space="preserve">אמוק. </w:t>
      </w:r>
      <w:bookmarkStart w:id="27425" w:name="_ETM_Q49_739160"/>
      <w:bookmarkEnd w:id="27425"/>
    </w:p>
    <w:p w:rsidR="002D3898" w:rsidRDefault="002D3898" w:rsidP="00B63633">
      <w:pPr>
        <w:rPr>
          <w:rtl/>
        </w:rPr>
      </w:pPr>
      <w:bookmarkStart w:id="27426" w:name="_ETM_Q49_737961"/>
      <w:bookmarkStart w:id="27427" w:name="_ETM_Q49_738012"/>
      <w:bookmarkEnd w:id="27426"/>
      <w:bookmarkEnd w:id="27427"/>
    </w:p>
    <w:p w:rsidR="002D3898" w:rsidRDefault="002D3898" w:rsidP="00B63633">
      <w:pPr>
        <w:pStyle w:val="af6"/>
        <w:keepNext/>
        <w:rPr>
          <w:rtl/>
        </w:rPr>
      </w:pPr>
      <w:bookmarkStart w:id="27428" w:name="ET_yor_6596_28"/>
      <w:r>
        <w:rPr>
          <w:rStyle w:val="TagStyle"/>
          <w:rFonts w:hint="cs"/>
          <w:rtl/>
        </w:rPr>
        <w:t xml:space="preserve"> &lt;&lt; יור &gt;&gt; </w:t>
      </w:r>
      <w:r>
        <w:rPr>
          <w:rFonts w:hint="cs"/>
          <w:rtl/>
        </w:rPr>
        <w:t>היו"ר אורית פרקש הכהן:</w:t>
      </w:r>
      <w:r>
        <w:rPr>
          <w:rStyle w:val="TagStyle"/>
          <w:rtl/>
        </w:rPr>
        <w:t xml:space="preserve"> &lt;&lt; יור &gt;&gt;</w:t>
      </w:r>
      <w:r>
        <w:rPr>
          <w:rFonts w:hint="cs"/>
          <w:rtl/>
        </w:rPr>
        <w:t xml:space="preserve"> </w:t>
      </w:r>
      <w:bookmarkEnd w:id="27428"/>
    </w:p>
    <w:p w:rsidR="002D3898" w:rsidRDefault="002D3898" w:rsidP="00A9203F">
      <w:pPr>
        <w:rPr>
          <w:rtl/>
        </w:rPr>
      </w:pPr>
    </w:p>
    <w:p w:rsidR="002D3898" w:rsidRDefault="002D3898" w:rsidP="00B63633">
      <w:pPr>
        <w:rPr>
          <w:rtl/>
        </w:rPr>
      </w:pPr>
      <w:bookmarkStart w:id="27429" w:name="_ETM_Q49_740028"/>
      <w:bookmarkStart w:id="27430" w:name="_ETM_Q49_738138"/>
      <w:bookmarkStart w:id="27431" w:name="_ETM_Q49_738194"/>
      <w:bookmarkEnd w:id="27429"/>
      <w:bookmarkEnd w:id="27430"/>
      <w:bookmarkEnd w:id="27431"/>
      <w:r>
        <w:rPr>
          <w:rFonts w:hint="cs"/>
          <w:rtl/>
        </w:rPr>
        <w:t xml:space="preserve">לא </w:t>
      </w:r>
      <w:bookmarkStart w:id="27432" w:name="_ETM_Q49_739340"/>
      <w:bookmarkEnd w:id="27432"/>
      <w:r>
        <w:rPr>
          <w:rFonts w:hint="cs"/>
          <w:rtl/>
        </w:rPr>
        <w:t xml:space="preserve">הבנתי, </w:t>
      </w:r>
      <w:bookmarkStart w:id="27433" w:name="_ETM_Q49_739700"/>
      <w:bookmarkEnd w:id="27433"/>
      <w:r>
        <w:rPr>
          <w:rFonts w:hint="cs"/>
          <w:rtl/>
        </w:rPr>
        <w:t xml:space="preserve">למי </w:t>
      </w:r>
      <w:bookmarkStart w:id="27434" w:name="_ETM_Q49_739940"/>
      <w:bookmarkEnd w:id="27434"/>
      <w:r>
        <w:rPr>
          <w:rFonts w:hint="cs"/>
          <w:rtl/>
        </w:rPr>
        <w:t xml:space="preserve">אתה </w:t>
      </w:r>
      <w:bookmarkStart w:id="27435" w:name="_ETM_Q49_740120"/>
      <w:bookmarkEnd w:id="27435"/>
      <w:r>
        <w:rPr>
          <w:rFonts w:hint="cs"/>
          <w:rtl/>
        </w:rPr>
        <w:t xml:space="preserve">קורא </w:t>
      </w:r>
      <w:bookmarkStart w:id="27436" w:name="_ETM_Q49_740360"/>
      <w:bookmarkEnd w:id="27436"/>
      <w:r>
        <w:rPr>
          <w:rFonts w:hint="cs"/>
          <w:rtl/>
        </w:rPr>
        <w:t xml:space="preserve">אנטישמים? </w:t>
      </w:r>
      <w:bookmarkStart w:id="27437" w:name="_ETM_Q49_741350"/>
      <w:bookmarkEnd w:id="27437"/>
    </w:p>
    <w:p w:rsidR="002D3898" w:rsidRDefault="002D3898" w:rsidP="00B63633">
      <w:pPr>
        <w:rPr>
          <w:rtl/>
        </w:rPr>
      </w:pPr>
      <w:bookmarkStart w:id="27438" w:name="_ETM_Q49_740771"/>
      <w:bookmarkStart w:id="27439" w:name="_ETM_Q49_740851"/>
      <w:bookmarkEnd w:id="27438"/>
      <w:bookmarkEnd w:id="27439"/>
    </w:p>
    <w:p w:rsidR="002D3898" w:rsidRDefault="002D3898" w:rsidP="00B63633">
      <w:pPr>
        <w:pStyle w:val="-"/>
        <w:keepNext/>
        <w:rPr>
          <w:rtl/>
        </w:rPr>
      </w:pPr>
      <w:bookmarkStart w:id="27440" w:name="ET_speakercontinue_6164_29"/>
      <w:r>
        <w:rPr>
          <w:rStyle w:val="TagStyle"/>
          <w:rFonts w:hint="cs"/>
          <w:rtl/>
        </w:rPr>
        <w:t xml:space="preserve"> &lt;&lt; דובר_המשך &gt;&gt; </w:t>
      </w:r>
      <w:r>
        <w:rPr>
          <w:rFonts w:hint="cs"/>
          <w:rtl/>
        </w:rPr>
        <w:t>עמית הלוי (הליכוד):</w:t>
      </w:r>
      <w:r>
        <w:rPr>
          <w:rStyle w:val="TagStyle"/>
          <w:rtl/>
        </w:rPr>
        <w:t xml:space="preserve"> &lt;&lt; דובר_המשך &gt;&gt;</w:t>
      </w:r>
      <w:r>
        <w:rPr>
          <w:rFonts w:hint="cs"/>
          <w:rtl/>
        </w:rPr>
        <w:t xml:space="preserve"> </w:t>
      </w:r>
      <w:bookmarkEnd w:id="27440"/>
    </w:p>
    <w:p w:rsidR="002D3898" w:rsidRDefault="002D3898" w:rsidP="00A9203F">
      <w:pPr>
        <w:rPr>
          <w:rtl/>
        </w:rPr>
      </w:pPr>
    </w:p>
    <w:p w:rsidR="002D3898" w:rsidRDefault="002D3898" w:rsidP="00B63633">
      <w:pPr>
        <w:rPr>
          <w:rtl/>
        </w:rPr>
      </w:pPr>
      <w:bookmarkStart w:id="27441" w:name="_ETM_Q49_742958"/>
      <w:bookmarkStart w:id="27442" w:name="_ETM_Q49_740964"/>
      <w:bookmarkStart w:id="27443" w:name="_ETM_Q49_741047"/>
      <w:bookmarkEnd w:id="27441"/>
      <w:bookmarkEnd w:id="27442"/>
      <w:bookmarkEnd w:id="27443"/>
      <w:r>
        <w:rPr>
          <w:rFonts w:hint="cs"/>
          <w:rtl/>
        </w:rPr>
        <w:t xml:space="preserve">אני </w:t>
      </w:r>
      <w:bookmarkStart w:id="27444" w:name="_ETM_Q49_741530"/>
      <w:bookmarkEnd w:id="27444"/>
      <w:r>
        <w:rPr>
          <w:rFonts w:hint="cs"/>
          <w:rtl/>
        </w:rPr>
        <w:t xml:space="preserve">אומר, האנטישמים מפיצי העלילות בהאג, </w:t>
      </w:r>
      <w:bookmarkStart w:id="27445" w:name="_ETM_Q49_741979"/>
      <w:bookmarkStart w:id="27446" w:name="_ETM_Q49_745990"/>
      <w:bookmarkEnd w:id="27445"/>
      <w:bookmarkEnd w:id="27446"/>
      <w:r>
        <w:rPr>
          <w:rFonts w:hint="cs"/>
          <w:rtl/>
        </w:rPr>
        <w:t xml:space="preserve">אלה </w:t>
      </w:r>
      <w:bookmarkStart w:id="27447" w:name="_ETM_Q49_746230"/>
      <w:bookmarkEnd w:id="27447"/>
      <w:r>
        <w:rPr>
          <w:rFonts w:hint="cs"/>
          <w:rtl/>
        </w:rPr>
        <w:t xml:space="preserve">שאומרים </w:t>
      </w:r>
      <w:bookmarkStart w:id="27448" w:name="_ETM_Q49_746530"/>
      <w:bookmarkEnd w:id="27448"/>
      <w:r>
        <w:rPr>
          <w:rFonts w:hint="cs"/>
          <w:rtl/>
        </w:rPr>
        <w:t xml:space="preserve">שאנחנו </w:t>
      </w:r>
      <w:bookmarkStart w:id="27449" w:name="_ETM_Q49_747010"/>
      <w:bookmarkEnd w:id="27449"/>
      <w:r>
        <w:rPr>
          <w:rFonts w:hint="cs"/>
          <w:rtl/>
        </w:rPr>
        <w:t xml:space="preserve">עשינו </w:t>
      </w:r>
      <w:bookmarkStart w:id="27450" w:name="_ETM_Q49_747220"/>
      <w:bookmarkEnd w:id="27450"/>
      <w:r>
        <w:rPr>
          <w:rFonts w:hint="cs"/>
          <w:rtl/>
        </w:rPr>
        <w:t xml:space="preserve">רצח </w:t>
      </w:r>
      <w:bookmarkStart w:id="27451" w:name="_ETM_Q49_747550"/>
      <w:bookmarkEnd w:id="27451"/>
      <w:r>
        <w:rPr>
          <w:rFonts w:hint="cs"/>
          <w:rtl/>
        </w:rPr>
        <w:t>עם</w:t>
      </w:r>
      <w:bookmarkStart w:id="27452" w:name="_ETM_Q49_749200"/>
      <w:bookmarkEnd w:id="27452"/>
      <w:r>
        <w:rPr>
          <w:rFonts w:hint="cs"/>
          <w:rtl/>
        </w:rPr>
        <w:t xml:space="preserve"> ועושים הרעבה </w:t>
      </w:r>
      <w:r>
        <w:rPr>
          <w:rtl/>
        </w:rPr>
        <w:t>–</w:t>
      </w:r>
      <w:r>
        <w:rPr>
          <w:rFonts w:hint="cs"/>
          <w:rtl/>
        </w:rPr>
        <w:t xml:space="preserve"> למרות </w:t>
      </w:r>
      <w:bookmarkStart w:id="27453" w:name="_ETM_Q49_749470"/>
      <w:bookmarkEnd w:id="27453"/>
      <w:r>
        <w:rPr>
          <w:rFonts w:hint="cs"/>
          <w:rtl/>
        </w:rPr>
        <w:t>שאין</w:t>
      </w:r>
      <w:bookmarkStart w:id="27454" w:name="_ETM_Q49_749620"/>
      <w:bookmarkEnd w:id="27454"/>
      <w:r>
        <w:rPr>
          <w:rFonts w:hint="cs"/>
          <w:rtl/>
        </w:rPr>
        <w:t xml:space="preserve"> אף </w:t>
      </w:r>
      <w:bookmarkStart w:id="27455" w:name="_ETM_Q49_749770"/>
      <w:bookmarkEnd w:id="27455"/>
      <w:r>
        <w:rPr>
          <w:rFonts w:hint="cs"/>
          <w:rtl/>
        </w:rPr>
        <w:t xml:space="preserve">ילד </w:t>
      </w:r>
      <w:bookmarkStart w:id="27456" w:name="_ETM_Q49_750010"/>
      <w:bookmarkEnd w:id="27456"/>
      <w:r>
        <w:rPr>
          <w:rFonts w:hint="cs"/>
          <w:rtl/>
        </w:rPr>
        <w:t xml:space="preserve">רעב </w:t>
      </w:r>
      <w:bookmarkStart w:id="27457" w:name="_ETM_Q49_750250"/>
      <w:bookmarkEnd w:id="27457"/>
      <w:r>
        <w:rPr>
          <w:rFonts w:hint="cs"/>
          <w:rtl/>
        </w:rPr>
        <w:t>בעזה, כידוע.</w:t>
      </w:r>
    </w:p>
    <w:p w:rsidR="002D3898" w:rsidRDefault="002D3898" w:rsidP="00B63633">
      <w:pPr>
        <w:rPr>
          <w:rtl/>
        </w:rPr>
      </w:pPr>
      <w:bookmarkStart w:id="27458" w:name="_ETM_Q49_752259"/>
      <w:bookmarkStart w:id="27459" w:name="_ETM_Q49_752345"/>
      <w:bookmarkEnd w:id="27458"/>
      <w:bookmarkEnd w:id="27459"/>
    </w:p>
    <w:p w:rsidR="002D3898" w:rsidRDefault="002D3898" w:rsidP="00B63633">
      <w:pPr>
        <w:pStyle w:val="af6"/>
        <w:keepNext/>
        <w:rPr>
          <w:rtl/>
        </w:rPr>
      </w:pPr>
      <w:r>
        <w:rPr>
          <w:rStyle w:val="TagStyle"/>
          <w:rFonts w:hint="cs"/>
          <w:rtl/>
        </w:rPr>
        <w:t xml:space="preserve"> &lt;&lt; יור &gt;&gt; </w:t>
      </w:r>
      <w:r>
        <w:rPr>
          <w:rFonts w:hint="cs"/>
          <w:rtl/>
        </w:rPr>
        <w:t>היו"ר אורית פרקש הכהן:</w:t>
      </w:r>
      <w:r>
        <w:rPr>
          <w:rStyle w:val="TagStyle"/>
          <w:rtl/>
        </w:rPr>
        <w:t xml:space="preserve"> &lt;&lt; יור &gt;&gt;</w:t>
      </w:r>
      <w:r>
        <w:rPr>
          <w:rFonts w:hint="cs"/>
          <w:rtl/>
        </w:rPr>
        <w:t xml:space="preserve"> </w:t>
      </w:r>
    </w:p>
    <w:p w:rsidR="002D3898" w:rsidRDefault="002D3898" w:rsidP="00A9203F">
      <w:pPr>
        <w:rPr>
          <w:rtl/>
        </w:rPr>
      </w:pPr>
    </w:p>
    <w:p w:rsidR="002D3898" w:rsidRDefault="002D3898" w:rsidP="00B63633">
      <w:pPr>
        <w:rPr>
          <w:rtl/>
        </w:rPr>
      </w:pPr>
      <w:r>
        <w:rPr>
          <w:rFonts w:hint="cs"/>
          <w:rtl/>
        </w:rPr>
        <w:t xml:space="preserve">יש פה שיקול דעת מאוד מאוד </w:t>
      </w:r>
      <w:bookmarkStart w:id="27460" w:name="_ETM_Q49_752559"/>
      <w:bookmarkEnd w:id="27460"/>
      <w:r>
        <w:rPr>
          <w:rFonts w:hint="cs"/>
          <w:rtl/>
        </w:rPr>
        <w:t>מאוד משובש, אבל לא נגיע לכינויים האלה.</w:t>
      </w:r>
    </w:p>
    <w:p w:rsidR="002D3898" w:rsidRDefault="002D3898" w:rsidP="00B63633">
      <w:pPr>
        <w:rPr>
          <w:rtl/>
        </w:rPr>
      </w:pPr>
      <w:bookmarkStart w:id="27461" w:name="_ETM_Q49_756035"/>
      <w:bookmarkStart w:id="27462" w:name="_ETM_Q49_756125"/>
      <w:bookmarkEnd w:id="27461"/>
      <w:bookmarkEnd w:id="27462"/>
    </w:p>
    <w:p w:rsidR="002D3898" w:rsidRDefault="002D3898" w:rsidP="00B63633">
      <w:pPr>
        <w:pStyle w:val="-"/>
        <w:keepNext/>
        <w:rPr>
          <w:rtl/>
        </w:rPr>
      </w:pPr>
      <w:bookmarkStart w:id="27463" w:name="ET_speakercontinue_6164_31"/>
      <w:r>
        <w:rPr>
          <w:rStyle w:val="TagStyle"/>
          <w:rFonts w:hint="cs"/>
          <w:rtl/>
        </w:rPr>
        <w:t xml:space="preserve"> &lt;&lt; דובר_המשך &gt;&gt; </w:t>
      </w:r>
      <w:r>
        <w:rPr>
          <w:rFonts w:hint="cs"/>
          <w:rtl/>
        </w:rPr>
        <w:t>עמית הלוי (הליכוד):</w:t>
      </w:r>
      <w:r>
        <w:rPr>
          <w:rStyle w:val="TagStyle"/>
          <w:rtl/>
        </w:rPr>
        <w:t xml:space="preserve"> &lt;&lt; דובר_המשך &gt;&gt;</w:t>
      </w:r>
      <w:r>
        <w:rPr>
          <w:rFonts w:hint="cs"/>
          <w:rtl/>
        </w:rPr>
        <w:t xml:space="preserve"> </w:t>
      </w:r>
      <w:bookmarkEnd w:id="27463"/>
    </w:p>
    <w:p w:rsidR="002D3898" w:rsidRDefault="002D3898" w:rsidP="00A9203F">
      <w:pPr>
        <w:rPr>
          <w:rtl/>
        </w:rPr>
      </w:pPr>
    </w:p>
    <w:p w:rsidR="002D3898" w:rsidRDefault="002D3898" w:rsidP="00DE44B9">
      <w:pPr>
        <w:rPr>
          <w:rtl/>
        </w:rPr>
      </w:pPr>
      <w:r>
        <w:rPr>
          <w:rFonts w:hint="cs"/>
          <w:rtl/>
        </w:rPr>
        <w:t xml:space="preserve">הם עושים את </w:t>
      </w:r>
      <w:bookmarkStart w:id="27464" w:name="_ETM_Q49_758108"/>
      <w:bookmarkEnd w:id="27464"/>
      <w:r>
        <w:rPr>
          <w:rFonts w:hint="cs"/>
          <w:rtl/>
        </w:rPr>
        <w:t>זה על עזתים רגילים</w:t>
      </w:r>
      <w:r w:rsidR="00DE44B9">
        <w:rPr>
          <w:rFonts w:hint="cs"/>
          <w:rtl/>
        </w:rPr>
        <w:t>.</w:t>
      </w:r>
      <w:r>
        <w:rPr>
          <w:rFonts w:hint="cs"/>
          <w:rtl/>
        </w:rPr>
        <w:t xml:space="preserve"> פה עושים על מי? על האנשים </w:t>
      </w:r>
      <w:bookmarkStart w:id="27465" w:name="_ETM_Q49_757499"/>
      <w:bookmarkEnd w:id="27465"/>
      <w:r>
        <w:rPr>
          <w:rFonts w:hint="cs"/>
          <w:rtl/>
        </w:rPr>
        <w:t>שהשתתפו בטבח. את כל זה – אני רוצה לומר לך</w:t>
      </w:r>
      <w:bookmarkStart w:id="27466" w:name="_ETM_Q49_761884"/>
      <w:bookmarkEnd w:id="27466"/>
      <w:r>
        <w:rPr>
          <w:rFonts w:hint="cs"/>
          <w:rtl/>
        </w:rPr>
        <w:t xml:space="preserve"> עוד דבר – הם עשו בריצת אמוק. הם </w:t>
      </w:r>
      <w:bookmarkStart w:id="27467" w:name="_ETM_Q49_762410"/>
      <w:bookmarkEnd w:id="27467"/>
      <w:r>
        <w:rPr>
          <w:rFonts w:hint="cs"/>
          <w:rtl/>
        </w:rPr>
        <w:t xml:space="preserve">עשו </w:t>
      </w:r>
      <w:bookmarkStart w:id="27468" w:name="_ETM_Q49_762559"/>
      <w:bookmarkEnd w:id="27468"/>
      <w:r>
        <w:rPr>
          <w:rFonts w:hint="cs"/>
          <w:rtl/>
        </w:rPr>
        <w:t xml:space="preserve">חיפושים </w:t>
      </w:r>
      <w:bookmarkStart w:id="27469" w:name="_ETM_Q49_763069"/>
      <w:bookmarkEnd w:id="27469"/>
      <w:r>
        <w:rPr>
          <w:rFonts w:hint="cs"/>
          <w:rtl/>
        </w:rPr>
        <w:t xml:space="preserve">משפילים </w:t>
      </w:r>
      <w:bookmarkStart w:id="27470" w:name="_ETM_Q49_763729"/>
      <w:bookmarkEnd w:id="27470"/>
      <w:r>
        <w:rPr>
          <w:rFonts w:hint="cs"/>
          <w:rtl/>
        </w:rPr>
        <w:t xml:space="preserve">לאימא – </w:t>
      </w:r>
      <w:bookmarkStart w:id="27471" w:name="_ETM_Q49_764539"/>
      <w:bookmarkEnd w:id="27471"/>
      <w:r>
        <w:rPr>
          <w:rFonts w:hint="cs"/>
          <w:rtl/>
        </w:rPr>
        <w:t xml:space="preserve">היא </w:t>
      </w:r>
      <w:bookmarkStart w:id="27472" w:name="_ETM_Q49_764630"/>
      <w:bookmarkEnd w:id="27472"/>
      <w:r>
        <w:rPr>
          <w:rFonts w:hint="cs"/>
          <w:rtl/>
        </w:rPr>
        <w:t xml:space="preserve">הייתה </w:t>
      </w:r>
      <w:bookmarkStart w:id="27473" w:name="_ETM_Q49_764809"/>
      <w:bookmarkEnd w:id="27473"/>
      <w:r>
        <w:rPr>
          <w:rFonts w:hint="cs"/>
          <w:rtl/>
        </w:rPr>
        <w:t xml:space="preserve">אצלי </w:t>
      </w:r>
      <w:bookmarkStart w:id="27474" w:name="_ETM_Q49_765259"/>
      <w:bookmarkEnd w:id="27474"/>
      <w:r>
        <w:rPr>
          <w:rFonts w:hint="cs"/>
          <w:rtl/>
        </w:rPr>
        <w:t xml:space="preserve">בבית. </w:t>
      </w:r>
      <w:bookmarkStart w:id="27475" w:name="_ETM_Q49_765620"/>
      <w:bookmarkEnd w:id="27475"/>
      <w:r>
        <w:rPr>
          <w:rFonts w:hint="cs"/>
          <w:rtl/>
        </w:rPr>
        <w:t xml:space="preserve">חיפושים </w:t>
      </w:r>
      <w:bookmarkStart w:id="27476" w:name="_ETM_Q49_766039"/>
      <w:bookmarkEnd w:id="27476"/>
      <w:r>
        <w:rPr>
          <w:rFonts w:hint="cs"/>
          <w:rtl/>
        </w:rPr>
        <w:t xml:space="preserve">משפילים, </w:t>
      </w:r>
      <w:bookmarkStart w:id="27477" w:name="_ETM_Q49_766429"/>
      <w:bookmarkEnd w:id="27477"/>
      <w:r>
        <w:rPr>
          <w:rFonts w:hint="cs"/>
          <w:rtl/>
        </w:rPr>
        <w:t xml:space="preserve">אני </w:t>
      </w:r>
      <w:bookmarkStart w:id="27478" w:name="_ETM_Q49_766490"/>
      <w:bookmarkEnd w:id="27478"/>
      <w:r>
        <w:rPr>
          <w:rFonts w:hint="cs"/>
          <w:rtl/>
        </w:rPr>
        <w:t xml:space="preserve">לא </w:t>
      </w:r>
      <w:bookmarkStart w:id="27479" w:name="_ETM_Q49_766550"/>
      <w:bookmarkEnd w:id="27479"/>
      <w:r>
        <w:rPr>
          <w:rFonts w:hint="cs"/>
          <w:rtl/>
        </w:rPr>
        <w:t xml:space="preserve">רוצה </w:t>
      </w:r>
      <w:bookmarkStart w:id="27480" w:name="_ETM_Q49_766729"/>
      <w:bookmarkEnd w:id="27480"/>
      <w:r>
        <w:rPr>
          <w:rFonts w:hint="cs"/>
          <w:rtl/>
        </w:rPr>
        <w:t xml:space="preserve">לתאר </w:t>
      </w:r>
      <w:bookmarkStart w:id="27481" w:name="_ETM_Q49_766970"/>
      <w:bookmarkEnd w:id="27481"/>
      <w:r>
        <w:rPr>
          <w:rFonts w:hint="cs"/>
          <w:rtl/>
        </w:rPr>
        <w:t xml:space="preserve">אותם </w:t>
      </w:r>
      <w:bookmarkStart w:id="27482" w:name="_ETM_Q49_767179"/>
      <w:bookmarkEnd w:id="27482"/>
      <w:r>
        <w:rPr>
          <w:rFonts w:hint="cs"/>
          <w:rtl/>
        </w:rPr>
        <w:t xml:space="preserve">כאן. </w:t>
      </w:r>
      <w:bookmarkStart w:id="27483" w:name="_ETM_Q49_767849"/>
      <w:bookmarkEnd w:id="27483"/>
      <w:r>
        <w:rPr>
          <w:rFonts w:hint="cs"/>
          <w:rtl/>
        </w:rPr>
        <w:t xml:space="preserve">חיפושים </w:t>
      </w:r>
      <w:bookmarkStart w:id="27484" w:name="_ETM_Q49_768300"/>
      <w:bookmarkEnd w:id="27484"/>
      <w:r>
        <w:rPr>
          <w:rFonts w:hint="cs"/>
          <w:rtl/>
        </w:rPr>
        <w:t xml:space="preserve">משפילים, </w:t>
      </w:r>
      <w:bookmarkStart w:id="27485" w:name="_ETM_Q49_769330"/>
      <w:bookmarkEnd w:id="27485"/>
      <w:r>
        <w:rPr>
          <w:rFonts w:hint="cs"/>
          <w:rtl/>
        </w:rPr>
        <w:t xml:space="preserve">ואחרי </w:t>
      </w:r>
      <w:bookmarkStart w:id="27486" w:name="_ETM_Q49_769779"/>
      <w:bookmarkEnd w:id="27486"/>
      <w:r>
        <w:rPr>
          <w:rFonts w:hint="cs"/>
          <w:rtl/>
        </w:rPr>
        <w:t xml:space="preserve">כל </w:t>
      </w:r>
      <w:bookmarkStart w:id="27487" w:name="_ETM_Q49_769960"/>
      <w:bookmarkEnd w:id="27487"/>
      <w:r>
        <w:rPr>
          <w:rFonts w:hint="cs"/>
          <w:rtl/>
        </w:rPr>
        <w:t xml:space="preserve">זה </w:t>
      </w:r>
      <w:bookmarkStart w:id="27488" w:name="_ETM_Q49_770080"/>
      <w:bookmarkEnd w:id="27488"/>
      <w:r>
        <w:rPr>
          <w:rFonts w:hint="cs"/>
          <w:rtl/>
        </w:rPr>
        <w:t xml:space="preserve">הם </w:t>
      </w:r>
      <w:bookmarkStart w:id="27489" w:name="_ETM_Q49_770169"/>
      <w:bookmarkEnd w:id="27489"/>
      <w:r>
        <w:rPr>
          <w:rFonts w:hint="cs"/>
          <w:rtl/>
        </w:rPr>
        <w:t xml:space="preserve">חזרו </w:t>
      </w:r>
      <w:bookmarkStart w:id="27490" w:name="_ETM_Q49_770499"/>
      <w:bookmarkEnd w:id="27490"/>
      <w:r>
        <w:rPr>
          <w:rFonts w:hint="cs"/>
          <w:rtl/>
        </w:rPr>
        <w:t xml:space="preserve">בהודעה </w:t>
      </w:r>
      <w:bookmarkStart w:id="27491" w:name="_ETM_Q49_770860"/>
      <w:bookmarkEnd w:id="27491"/>
      <w:r>
        <w:rPr>
          <w:rFonts w:hint="cs"/>
          <w:rtl/>
        </w:rPr>
        <w:t xml:space="preserve">רשמית </w:t>
      </w:r>
      <w:bookmarkStart w:id="27492" w:name="_ETM_Q49_771309"/>
      <w:bookmarkEnd w:id="27492"/>
      <w:r>
        <w:rPr>
          <w:rFonts w:hint="cs"/>
          <w:rtl/>
        </w:rPr>
        <w:t xml:space="preserve">שלשום – </w:t>
      </w:r>
      <w:bookmarkStart w:id="27493" w:name="_ETM_Q49_772330"/>
      <w:bookmarkEnd w:id="27493"/>
      <w:r>
        <w:rPr>
          <w:rFonts w:hint="cs"/>
          <w:rtl/>
        </w:rPr>
        <w:t xml:space="preserve">בהודעה </w:t>
      </w:r>
      <w:bookmarkStart w:id="27494" w:name="_ETM_Q49_772689"/>
      <w:bookmarkEnd w:id="27494"/>
      <w:r>
        <w:rPr>
          <w:rFonts w:hint="cs"/>
          <w:rtl/>
        </w:rPr>
        <w:t xml:space="preserve">רשמית – </w:t>
      </w:r>
      <w:bookmarkStart w:id="27495" w:name="_ETM_Q49_773589"/>
      <w:bookmarkEnd w:id="27495"/>
      <w:r>
        <w:rPr>
          <w:rFonts w:hint="cs"/>
          <w:rtl/>
        </w:rPr>
        <w:t xml:space="preserve">שאכן </w:t>
      </w:r>
      <w:bookmarkStart w:id="27496" w:name="_ETM_Q49_774039"/>
      <w:bookmarkEnd w:id="27496"/>
      <w:r>
        <w:rPr>
          <w:rFonts w:hint="cs"/>
          <w:rtl/>
        </w:rPr>
        <w:t xml:space="preserve">זה </w:t>
      </w:r>
      <w:bookmarkStart w:id="27497" w:name="_ETM_Q49_774159"/>
      <w:bookmarkEnd w:id="27497"/>
      <w:r>
        <w:rPr>
          <w:rFonts w:hint="cs"/>
          <w:rtl/>
        </w:rPr>
        <w:t xml:space="preserve">רצח </w:t>
      </w:r>
      <w:bookmarkStart w:id="27498" w:name="_ETM_Q49_774520"/>
      <w:bookmarkEnd w:id="27498"/>
      <w:r>
        <w:rPr>
          <w:rFonts w:hint="cs"/>
          <w:rtl/>
        </w:rPr>
        <w:t>פלסטיני.</w:t>
      </w:r>
      <w:bookmarkStart w:id="27499" w:name="_ETM_Q49_775419"/>
      <w:bookmarkEnd w:id="27499"/>
      <w:r>
        <w:rPr>
          <w:rFonts w:hint="cs"/>
          <w:rtl/>
        </w:rPr>
        <w:t xml:space="preserve"> </w:t>
      </w:r>
      <w:bookmarkStart w:id="27500" w:name="_ETM_Q49_776409"/>
      <w:bookmarkEnd w:id="27500"/>
      <w:r>
        <w:rPr>
          <w:rFonts w:hint="cs"/>
          <w:rtl/>
        </w:rPr>
        <w:t xml:space="preserve">דרשו </w:t>
      </w:r>
      <w:bookmarkStart w:id="27501" w:name="_ETM_Q49_777879"/>
      <w:bookmarkEnd w:id="27501"/>
      <w:r>
        <w:rPr>
          <w:rFonts w:hint="cs"/>
          <w:rtl/>
        </w:rPr>
        <w:t xml:space="preserve">המשך </w:t>
      </w:r>
      <w:bookmarkStart w:id="27502" w:name="_ETM_Q49_778179"/>
      <w:bookmarkEnd w:id="27502"/>
      <w:r>
        <w:rPr>
          <w:rFonts w:hint="cs"/>
          <w:rtl/>
        </w:rPr>
        <w:t xml:space="preserve">מעצר </w:t>
      </w:r>
      <w:bookmarkStart w:id="27503" w:name="_ETM_Q49_778929"/>
      <w:bookmarkEnd w:id="27503"/>
      <w:r>
        <w:rPr>
          <w:rFonts w:hint="cs"/>
          <w:rtl/>
        </w:rPr>
        <w:t xml:space="preserve">כשאין </w:t>
      </w:r>
      <w:bookmarkStart w:id="27504" w:name="_ETM_Q49_779229"/>
      <w:bookmarkEnd w:id="27504"/>
      <w:r>
        <w:rPr>
          <w:rFonts w:hint="cs"/>
          <w:rtl/>
        </w:rPr>
        <w:t xml:space="preserve">להם </w:t>
      </w:r>
      <w:bookmarkStart w:id="27505" w:name="_ETM_Q49_779409"/>
      <w:bookmarkEnd w:id="27505"/>
      <w:r>
        <w:rPr>
          <w:rFonts w:hint="cs"/>
          <w:rtl/>
        </w:rPr>
        <w:t xml:space="preserve">בדל </w:t>
      </w:r>
      <w:bookmarkStart w:id="27506" w:name="_ETM_Q49_779770"/>
      <w:bookmarkEnd w:id="27506"/>
      <w:r>
        <w:rPr>
          <w:rFonts w:hint="cs"/>
          <w:rtl/>
        </w:rPr>
        <w:t xml:space="preserve">ראיה </w:t>
      </w:r>
      <w:bookmarkStart w:id="27507" w:name="_ETM_Q49_780219"/>
      <w:bookmarkEnd w:id="27507"/>
      <w:r>
        <w:rPr>
          <w:rFonts w:hint="cs"/>
          <w:rtl/>
        </w:rPr>
        <w:t xml:space="preserve">על </w:t>
      </w:r>
      <w:bookmarkStart w:id="27508" w:name="_ETM_Q49_780309"/>
      <w:bookmarkEnd w:id="27508"/>
      <w:r>
        <w:rPr>
          <w:rFonts w:hint="cs"/>
          <w:rtl/>
        </w:rPr>
        <w:t xml:space="preserve">רצח. </w:t>
      </w:r>
      <w:bookmarkStart w:id="27509" w:name="_ETM_Q49_780909"/>
      <w:bookmarkEnd w:id="27509"/>
      <w:r>
        <w:rPr>
          <w:rFonts w:hint="cs"/>
          <w:rtl/>
        </w:rPr>
        <w:t xml:space="preserve">בדל </w:t>
      </w:r>
      <w:bookmarkStart w:id="27510" w:name="_ETM_Q49_781330"/>
      <w:bookmarkEnd w:id="27510"/>
      <w:r>
        <w:rPr>
          <w:rFonts w:hint="cs"/>
          <w:rtl/>
        </w:rPr>
        <w:t xml:space="preserve">ראיה </w:t>
      </w:r>
      <w:bookmarkStart w:id="27511" w:name="_ETM_Q49_781779"/>
      <w:bookmarkEnd w:id="27511"/>
      <w:r>
        <w:rPr>
          <w:rFonts w:hint="cs"/>
          <w:rtl/>
        </w:rPr>
        <w:t xml:space="preserve">לא היה </w:t>
      </w:r>
      <w:bookmarkStart w:id="27512" w:name="_ETM_Q49_783790"/>
      <w:bookmarkEnd w:id="27512"/>
      <w:r>
        <w:rPr>
          <w:rFonts w:hint="cs"/>
          <w:rtl/>
        </w:rPr>
        <w:t xml:space="preserve">להם על רצח. </w:t>
      </w:r>
      <w:bookmarkStart w:id="27513" w:name="_ETM_Q49_782059"/>
      <w:bookmarkEnd w:id="27513"/>
    </w:p>
    <w:p w:rsidR="002D3898" w:rsidRDefault="002D3898" w:rsidP="00B63633">
      <w:pPr>
        <w:rPr>
          <w:rtl/>
        </w:rPr>
      </w:pPr>
      <w:bookmarkStart w:id="27514" w:name="_ETM_Q49_783507"/>
      <w:bookmarkStart w:id="27515" w:name="_ETM_Q49_783595"/>
      <w:bookmarkEnd w:id="27514"/>
      <w:bookmarkEnd w:id="27515"/>
    </w:p>
    <w:p w:rsidR="002D3898" w:rsidRDefault="002D3898" w:rsidP="00B63633">
      <w:pPr>
        <w:pStyle w:val="af6"/>
        <w:keepNext/>
        <w:rPr>
          <w:rtl/>
        </w:rPr>
      </w:pPr>
      <w:bookmarkStart w:id="27516" w:name="ET_yor_6596_32"/>
      <w:r>
        <w:rPr>
          <w:rStyle w:val="TagStyle"/>
          <w:rFonts w:hint="cs"/>
          <w:rtl/>
        </w:rPr>
        <w:t xml:space="preserve"> &lt;&lt; יור &gt;&gt; </w:t>
      </w:r>
      <w:r>
        <w:rPr>
          <w:rFonts w:hint="cs"/>
          <w:rtl/>
        </w:rPr>
        <w:t>היו"ר אורית פרקש הכהן:</w:t>
      </w:r>
      <w:r>
        <w:rPr>
          <w:rStyle w:val="TagStyle"/>
          <w:rtl/>
        </w:rPr>
        <w:t xml:space="preserve"> &lt;&lt; יור &gt;&gt;</w:t>
      </w:r>
      <w:r>
        <w:rPr>
          <w:rFonts w:hint="cs"/>
          <w:rtl/>
        </w:rPr>
        <w:t xml:space="preserve"> </w:t>
      </w:r>
      <w:bookmarkEnd w:id="27516"/>
    </w:p>
    <w:p w:rsidR="002D3898" w:rsidRDefault="002D3898" w:rsidP="00A9203F">
      <w:pPr>
        <w:rPr>
          <w:rtl/>
        </w:rPr>
      </w:pPr>
    </w:p>
    <w:p w:rsidR="002D3898" w:rsidRDefault="002D3898" w:rsidP="00B63633">
      <w:pPr>
        <w:rPr>
          <w:rtl/>
        </w:rPr>
      </w:pPr>
      <w:r>
        <w:rPr>
          <w:rFonts w:hint="cs"/>
          <w:rtl/>
        </w:rPr>
        <w:t>ת</w:t>
      </w:r>
      <w:bookmarkStart w:id="27517" w:name="_ETM_Q49_781445"/>
      <w:bookmarkEnd w:id="27517"/>
      <w:r>
        <w:rPr>
          <w:rFonts w:hint="cs"/>
          <w:rtl/>
        </w:rPr>
        <w:t>ודה. תודה</w:t>
      </w:r>
      <w:bookmarkStart w:id="27518" w:name="_ETM_Q49_784174"/>
      <w:bookmarkStart w:id="27519" w:name="_ETM_Q49_784289"/>
      <w:bookmarkEnd w:id="27518"/>
      <w:bookmarkEnd w:id="27519"/>
      <w:r>
        <w:rPr>
          <w:rFonts w:hint="cs"/>
          <w:rtl/>
        </w:rPr>
        <w:t xml:space="preserve"> רבה.</w:t>
      </w:r>
    </w:p>
    <w:p w:rsidR="002D3898" w:rsidRDefault="002D3898" w:rsidP="00B63633">
      <w:pPr>
        <w:rPr>
          <w:rtl/>
        </w:rPr>
      </w:pPr>
      <w:bookmarkStart w:id="27520" w:name="_ETM_Q49_782303"/>
      <w:bookmarkStart w:id="27521" w:name="_ETM_Q49_782436"/>
      <w:bookmarkEnd w:id="27520"/>
      <w:bookmarkEnd w:id="27521"/>
    </w:p>
    <w:p w:rsidR="002D3898" w:rsidRDefault="002D3898" w:rsidP="00B63633">
      <w:pPr>
        <w:pStyle w:val="-"/>
        <w:keepNext/>
        <w:rPr>
          <w:rtl/>
        </w:rPr>
      </w:pPr>
      <w:r>
        <w:rPr>
          <w:rStyle w:val="TagStyle"/>
          <w:rFonts w:hint="cs"/>
          <w:rtl/>
        </w:rPr>
        <w:t xml:space="preserve"> &lt;&lt; דובר_המשך &gt;&gt; </w:t>
      </w:r>
      <w:r>
        <w:rPr>
          <w:rFonts w:hint="cs"/>
          <w:rtl/>
        </w:rPr>
        <w:t>עמית הלוי (הליכוד):</w:t>
      </w:r>
      <w:r>
        <w:rPr>
          <w:rStyle w:val="TagStyle"/>
          <w:rtl/>
        </w:rPr>
        <w:t xml:space="preserve"> &lt;&lt; דובר_המשך &gt;&gt;</w:t>
      </w:r>
      <w:r>
        <w:rPr>
          <w:rFonts w:hint="cs"/>
          <w:rtl/>
        </w:rPr>
        <w:t xml:space="preserve"> </w:t>
      </w:r>
    </w:p>
    <w:p w:rsidR="002D3898" w:rsidRDefault="002D3898" w:rsidP="00A9203F">
      <w:pPr>
        <w:rPr>
          <w:rtl/>
        </w:rPr>
      </w:pPr>
    </w:p>
    <w:p w:rsidR="002D3898" w:rsidRPr="0065494E" w:rsidRDefault="002D3898" w:rsidP="00DE44B9">
      <w:pPr>
        <w:rPr>
          <w:rFonts w:asciiTheme="minorHAnsi" w:hAnsiTheme="minorHAnsi"/>
          <w:lang w:eastAsia="he-IL"/>
        </w:rPr>
      </w:pPr>
      <w:r>
        <w:rPr>
          <w:rFonts w:hint="cs"/>
          <w:rtl/>
        </w:rPr>
        <w:t xml:space="preserve">לא על סהר, לא על ישראל ולא על אחרים. יש דבר כזה להצדיק רשע, יש </w:t>
      </w:r>
      <w:bookmarkStart w:id="27522" w:name="_ETM_Q49_789905"/>
      <w:bookmarkEnd w:id="27522"/>
      <w:r>
        <w:rPr>
          <w:rFonts w:hint="cs"/>
          <w:rtl/>
        </w:rPr>
        <w:t>להרשיע צדיק</w:t>
      </w:r>
      <w:r w:rsidR="00DE44B9">
        <w:rPr>
          <w:rFonts w:hint="cs"/>
          <w:rtl/>
        </w:rPr>
        <w:t>,</w:t>
      </w:r>
      <w:r>
        <w:rPr>
          <w:rFonts w:hint="cs"/>
          <w:rtl/>
        </w:rPr>
        <w:t xml:space="preserve"> אבל לעשות את שניהם, אומר שלמה המלך, ז</w:t>
      </w:r>
      <w:r w:rsidR="00DE44B9">
        <w:rPr>
          <w:rFonts w:hint="cs"/>
          <w:rtl/>
        </w:rPr>
        <w:t>ה</w:t>
      </w:r>
      <w:r>
        <w:rPr>
          <w:rFonts w:hint="cs"/>
          <w:rtl/>
        </w:rPr>
        <w:t xml:space="preserve"> כבר תועבה. לכן אני מבקש שהדיון הזה יעבור לוועדת החוקה, </w:t>
      </w:r>
      <w:bookmarkStart w:id="27523" w:name="_ETM_Q49_793071"/>
      <w:bookmarkEnd w:id="27523"/>
      <w:r>
        <w:rPr>
          <w:rFonts w:hint="cs"/>
          <w:rtl/>
        </w:rPr>
        <w:t>חוק ומשפט. אסור לנו, אדוני שר המשפטים</w:t>
      </w:r>
      <w:r w:rsidR="00DE44B9">
        <w:rPr>
          <w:rFonts w:hint="cs"/>
          <w:rtl/>
        </w:rPr>
        <w:t>,</w:t>
      </w:r>
      <w:r>
        <w:rPr>
          <w:rFonts w:hint="cs"/>
          <w:rtl/>
        </w:rPr>
        <w:t xml:space="preserve"> שזה יעבור </w:t>
      </w:r>
      <w:bookmarkStart w:id="27524" w:name="_ETM_Q49_801146"/>
      <w:bookmarkEnd w:id="27524"/>
      <w:r>
        <w:rPr>
          <w:rFonts w:hint="cs"/>
          <w:rtl/>
        </w:rPr>
        <w:t xml:space="preserve">לסדר-היום. </w:t>
      </w:r>
      <w:r w:rsidRPr="0065494E">
        <w:rPr>
          <w:rFonts w:asciiTheme="minorHAnsi" w:hAnsiTheme="minorHAnsi"/>
          <w:rtl/>
          <w:lang w:eastAsia="he-IL"/>
        </w:rPr>
        <w:t xml:space="preserve">צריך לחקור מי בכלל החליט את ההחלטה </w:t>
      </w:r>
      <w:bookmarkStart w:id="27525" w:name="_ETM_Q50_193000"/>
      <w:bookmarkEnd w:id="27525"/>
      <w:r w:rsidRPr="0065494E">
        <w:rPr>
          <w:rFonts w:asciiTheme="minorHAnsi" w:hAnsiTheme="minorHAnsi"/>
          <w:rtl/>
          <w:lang w:eastAsia="he-IL"/>
        </w:rPr>
        <w:t>הזאת</w:t>
      </w:r>
      <w:r>
        <w:rPr>
          <w:rFonts w:asciiTheme="minorHAnsi" w:hAnsiTheme="minorHAnsi" w:hint="cs"/>
          <w:rtl/>
          <w:lang w:eastAsia="he-IL"/>
        </w:rPr>
        <w:t>,</w:t>
      </w:r>
      <w:r w:rsidRPr="0065494E">
        <w:rPr>
          <w:rFonts w:asciiTheme="minorHAnsi" w:hAnsiTheme="minorHAnsi"/>
          <w:rtl/>
          <w:lang w:eastAsia="he-IL"/>
        </w:rPr>
        <w:t xml:space="preserve"> </w:t>
      </w:r>
      <w:r>
        <w:rPr>
          <w:rFonts w:asciiTheme="minorHAnsi" w:hAnsiTheme="minorHAnsi"/>
          <w:rtl/>
          <w:lang w:eastAsia="he-IL"/>
        </w:rPr>
        <w:t>מי הגדיר הגדרות הזויות כאלה</w:t>
      </w:r>
      <w:r>
        <w:rPr>
          <w:rFonts w:asciiTheme="minorHAnsi" w:hAnsiTheme="minorHAnsi" w:hint="cs"/>
          <w:rtl/>
          <w:lang w:eastAsia="he-IL"/>
        </w:rPr>
        <w:t xml:space="preserve"> </w:t>
      </w:r>
      <w:r w:rsidRPr="0065494E">
        <w:rPr>
          <w:rFonts w:asciiTheme="minorHAnsi" w:hAnsiTheme="minorHAnsi"/>
          <w:rtl/>
          <w:lang w:eastAsia="he-IL"/>
        </w:rPr>
        <w:t xml:space="preserve">ומי גרם נזק כזה </w:t>
      </w:r>
      <w:bookmarkStart w:id="27526" w:name="_ETM_Q50_210000"/>
      <w:bookmarkEnd w:id="27526"/>
      <w:r w:rsidRPr="0065494E">
        <w:rPr>
          <w:rFonts w:asciiTheme="minorHAnsi" w:hAnsiTheme="minorHAnsi"/>
          <w:rtl/>
          <w:lang w:eastAsia="he-IL"/>
        </w:rPr>
        <w:t>גדו</w:t>
      </w:r>
      <w:r>
        <w:rPr>
          <w:rFonts w:asciiTheme="minorHAnsi" w:hAnsiTheme="minorHAnsi"/>
          <w:rtl/>
          <w:lang w:eastAsia="he-IL"/>
        </w:rPr>
        <w:t>ל למדינה</w:t>
      </w:r>
      <w:r w:rsidR="00DE44B9">
        <w:rPr>
          <w:rFonts w:asciiTheme="minorHAnsi" w:hAnsiTheme="minorHAnsi" w:hint="cs"/>
          <w:rtl/>
          <w:lang w:eastAsia="he-IL"/>
        </w:rPr>
        <w:t>,</w:t>
      </w:r>
      <w:r>
        <w:rPr>
          <w:rFonts w:asciiTheme="minorHAnsi" w:hAnsiTheme="minorHAnsi"/>
          <w:rtl/>
          <w:lang w:eastAsia="he-IL"/>
        </w:rPr>
        <w:t xml:space="preserve"> גם ברמה הבין</w:t>
      </w:r>
      <w:r>
        <w:rPr>
          <w:rFonts w:asciiTheme="minorHAnsi" w:hAnsiTheme="minorHAnsi" w:hint="cs"/>
          <w:rtl/>
          <w:lang w:eastAsia="he-IL"/>
        </w:rPr>
        <w:t>-</w:t>
      </w:r>
      <w:r w:rsidRPr="0065494E">
        <w:rPr>
          <w:rFonts w:asciiTheme="minorHAnsi" w:hAnsiTheme="minorHAnsi"/>
          <w:rtl/>
          <w:lang w:eastAsia="he-IL"/>
        </w:rPr>
        <w:t>לאומית.</w:t>
      </w:r>
    </w:p>
    <w:p w:rsidR="002D3898" w:rsidRDefault="002D3898" w:rsidP="00B63633">
      <w:pPr>
        <w:rPr>
          <w:rtl/>
        </w:rPr>
      </w:pPr>
      <w:bookmarkStart w:id="27527" w:name="_ETM_Q49_783762"/>
      <w:bookmarkStart w:id="27528" w:name="_ETM_Q49_783842"/>
      <w:bookmarkStart w:id="27529" w:name="_ETM_Q49_759584"/>
      <w:bookmarkStart w:id="27530" w:name="_ETM_Q49_759719"/>
      <w:bookmarkEnd w:id="27527"/>
      <w:bookmarkEnd w:id="27528"/>
      <w:bookmarkEnd w:id="27529"/>
      <w:bookmarkEnd w:id="27530"/>
    </w:p>
    <w:p w:rsidR="00523B65" w:rsidRDefault="00523B65" w:rsidP="00B63633">
      <w:pPr>
        <w:pStyle w:val="af6"/>
        <w:keepNext/>
        <w:rPr>
          <w:rtl/>
        </w:rPr>
      </w:pPr>
      <w:r w:rsidRPr="0058426F">
        <w:rPr>
          <w:rStyle w:val="TagStyle"/>
          <w:rtl/>
        </w:rPr>
        <w:t xml:space="preserve">&lt;&lt; יור &gt;&gt; </w:t>
      </w:r>
      <w:r>
        <w:rPr>
          <w:rtl/>
        </w:rPr>
        <w:t>היו"ר אורית פרקש הכהן:</w:t>
      </w:r>
      <w:r w:rsidRPr="0058426F">
        <w:rPr>
          <w:rStyle w:val="TagStyle"/>
          <w:rtl/>
        </w:rPr>
        <w:t xml:space="preserve"> &lt;&lt; יור &gt;&gt;</w:t>
      </w:r>
      <w:r>
        <w:rPr>
          <w:rtl/>
        </w:rPr>
        <w:t xml:space="preserve"> </w:t>
      </w:r>
    </w:p>
    <w:p w:rsidR="00523B65" w:rsidRDefault="00523B65" w:rsidP="00A9203F">
      <w:pPr>
        <w:rPr>
          <w:rtl/>
          <w:lang w:eastAsia="he-IL"/>
        </w:rPr>
      </w:pPr>
    </w:p>
    <w:p w:rsidR="00523B65" w:rsidRDefault="00523B65" w:rsidP="00B63633">
      <w:pPr>
        <w:rPr>
          <w:rtl/>
          <w:lang w:eastAsia="he-IL"/>
        </w:rPr>
      </w:pPr>
      <w:bookmarkStart w:id="27531" w:name="_ETM_Q50_203000"/>
      <w:bookmarkEnd w:id="27531"/>
      <w:r>
        <w:rPr>
          <w:rFonts w:hint="cs"/>
          <w:rtl/>
          <w:lang w:eastAsia="he-IL"/>
        </w:rPr>
        <w:t>תודה. חבר הכנסת הלוי, אני מתנצלת, צריך לסיים.</w:t>
      </w:r>
    </w:p>
    <w:p w:rsidR="00523B65" w:rsidRDefault="00523B65" w:rsidP="00B63633">
      <w:pPr>
        <w:rPr>
          <w:rtl/>
          <w:lang w:eastAsia="he-IL"/>
        </w:rPr>
      </w:pPr>
      <w:bookmarkStart w:id="27532" w:name="_ETM_Q50_213000"/>
      <w:bookmarkEnd w:id="27532"/>
    </w:p>
    <w:p w:rsidR="00523B65" w:rsidRDefault="00523B65" w:rsidP="00B63633">
      <w:pPr>
        <w:pStyle w:val="-"/>
        <w:keepNext/>
        <w:rPr>
          <w:rtl/>
        </w:rPr>
      </w:pPr>
      <w:r w:rsidRPr="0058426F">
        <w:rPr>
          <w:rStyle w:val="TagStyle"/>
          <w:rtl/>
        </w:rPr>
        <w:t xml:space="preserve"> &lt;&lt; דובר_המשך &gt;&gt; </w:t>
      </w:r>
      <w:r>
        <w:rPr>
          <w:rtl/>
        </w:rPr>
        <w:t>עמית הלוי (הליכוד):</w:t>
      </w:r>
      <w:r w:rsidRPr="0058426F">
        <w:rPr>
          <w:rStyle w:val="TagStyle"/>
          <w:rtl/>
        </w:rPr>
        <w:t xml:space="preserve"> &lt;&lt; דובר_המשך &gt;&gt;</w:t>
      </w:r>
      <w:r>
        <w:rPr>
          <w:rtl/>
        </w:rPr>
        <w:t xml:space="preserve"> </w:t>
      </w:r>
    </w:p>
    <w:p w:rsidR="00523B65" w:rsidRDefault="00523B65" w:rsidP="00A9203F">
      <w:pPr>
        <w:rPr>
          <w:rtl/>
          <w:lang w:eastAsia="he-IL"/>
        </w:rPr>
      </w:pPr>
    </w:p>
    <w:p w:rsidR="00523B65" w:rsidRDefault="00523B65" w:rsidP="00B63633">
      <w:pPr>
        <w:rPr>
          <w:rtl/>
          <w:lang w:eastAsia="he-IL"/>
        </w:rPr>
      </w:pPr>
      <w:bookmarkStart w:id="27533" w:name="_ETM_Q50_211000"/>
      <w:bookmarkEnd w:id="27533"/>
      <w:r>
        <w:rPr>
          <w:rFonts w:hint="cs"/>
          <w:rtl/>
          <w:lang w:eastAsia="he-IL"/>
        </w:rPr>
        <w:t>ואנחנו לא צריכים לעבור על זה לסדר-היום. תודה רבה.</w:t>
      </w:r>
    </w:p>
    <w:p w:rsidR="00523B65" w:rsidRDefault="00523B65" w:rsidP="00B63633">
      <w:pPr>
        <w:rPr>
          <w:rtl/>
          <w:lang w:eastAsia="he-IL"/>
        </w:rPr>
      </w:pPr>
      <w:bookmarkStart w:id="27534" w:name="_ETM_Q50_215000"/>
      <w:bookmarkEnd w:id="27534"/>
    </w:p>
    <w:p w:rsidR="00523B65" w:rsidRDefault="00523B65" w:rsidP="00B63633">
      <w:pPr>
        <w:pStyle w:val="af6"/>
        <w:keepNext/>
        <w:rPr>
          <w:rtl/>
        </w:rPr>
      </w:pPr>
      <w:r w:rsidRPr="00C87494">
        <w:rPr>
          <w:rStyle w:val="TagStyle"/>
          <w:rtl/>
        </w:rPr>
        <w:t xml:space="preserve"> &lt;&lt; יור &gt;&gt; </w:t>
      </w:r>
      <w:r>
        <w:rPr>
          <w:rtl/>
        </w:rPr>
        <w:t>היו"ר אורית פרקש הכהן:</w:t>
      </w:r>
      <w:r w:rsidRPr="00C87494">
        <w:rPr>
          <w:rStyle w:val="TagStyle"/>
          <w:rtl/>
        </w:rPr>
        <w:t xml:space="preserve"> &lt;&lt; יור &gt;&gt;</w:t>
      </w:r>
      <w:r>
        <w:rPr>
          <w:rtl/>
        </w:rPr>
        <w:t xml:space="preserve"> </w:t>
      </w:r>
    </w:p>
    <w:p w:rsidR="00523B65" w:rsidRDefault="00523B65" w:rsidP="00A9203F">
      <w:pPr>
        <w:rPr>
          <w:rtl/>
          <w:lang w:eastAsia="he-IL"/>
        </w:rPr>
      </w:pPr>
    </w:p>
    <w:p w:rsidR="00523B65" w:rsidRDefault="00523B65" w:rsidP="00B63633">
      <w:pPr>
        <w:rPr>
          <w:rtl/>
          <w:lang w:eastAsia="he-IL"/>
        </w:rPr>
      </w:pPr>
      <w:bookmarkStart w:id="27535" w:name="_ETM_Q50_212000"/>
      <w:bookmarkEnd w:id="27535"/>
      <w:r>
        <w:rPr>
          <w:rFonts w:hint="cs"/>
          <w:rtl/>
          <w:lang w:eastAsia="he-IL"/>
        </w:rPr>
        <w:t xml:space="preserve">חברת הכנסת לימור סון הר מלך, לרשותך שלוש דקות. </w:t>
      </w:r>
      <w:bookmarkStart w:id="27536" w:name="_ETM_Q50_224000"/>
      <w:bookmarkEnd w:id="27536"/>
      <w:r>
        <w:rPr>
          <w:rFonts w:hint="cs"/>
          <w:rtl/>
          <w:lang w:eastAsia="he-IL"/>
        </w:rPr>
        <w:t>שרן, את אחר כך? בבקשה.</w:t>
      </w:r>
    </w:p>
    <w:p w:rsidR="00523B65" w:rsidRDefault="00523B65" w:rsidP="00B63633">
      <w:pPr>
        <w:rPr>
          <w:rtl/>
          <w:lang w:eastAsia="he-IL"/>
        </w:rPr>
      </w:pPr>
    </w:p>
    <w:p w:rsidR="00523B65" w:rsidRDefault="00523B65" w:rsidP="00B63633">
      <w:pPr>
        <w:pStyle w:val="af5"/>
        <w:keepNext/>
        <w:rPr>
          <w:rtl/>
        </w:rPr>
      </w:pPr>
      <w:r w:rsidRPr="00F66D07">
        <w:rPr>
          <w:rStyle w:val="TagStyle"/>
          <w:rtl/>
        </w:rPr>
        <w:t xml:space="preserve"> &lt;&lt; קריאה &gt;&gt; </w:t>
      </w:r>
      <w:r>
        <w:rPr>
          <w:rtl/>
        </w:rPr>
        <w:t>טלי גוטליב (הליכוד):</w:t>
      </w:r>
      <w:r w:rsidRPr="00F66D07">
        <w:rPr>
          <w:rStyle w:val="TagStyle"/>
          <w:rtl/>
        </w:rPr>
        <w:t xml:space="preserve"> &lt;&lt; קריאה &gt;&gt;</w:t>
      </w:r>
      <w:r>
        <w:rPr>
          <w:rtl/>
        </w:rPr>
        <w:t xml:space="preserve"> </w:t>
      </w:r>
    </w:p>
    <w:p w:rsidR="00523B65" w:rsidRDefault="00523B65" w:rsidP="00A9203F">
      <w:pPr>
        <w:rPr>
          <w:rtl/>
          <w:lang w:eastAsia="he-IL"/>
        </w:rPr>
      </w:pPr>
    </w:p>
    <w:p w:rsidR="00523B65" w:rsidRDefault="00523B65" w:rsidP="00B63633">
      <w:pPr>
        <w:rPr>
          <w:rtl/>
          <w:lang w:eastAsia="he-IL"/>
        </w:rPr>
      </w:pPr>
      <w:r>
        <w:rPr>
          <w:rFonts w:hint="cs"/>
          <w:rtl/>
          <w:lang w:eastAsia="he-IL"/>
        </w:rPr>
        <w:t xml:space="preserve">המעצר הזה הוא כשל חוקי, מוסרי, מהמדרגה הראשונה. אין יותר פשיטת רגל מוסרית </w:t>
      </w:r>
      <w:bookmarkStart w:id="27537" w:name="_ETM_Q50_245000"/>
      <w:bookmarkEnd w:id="27537"/>
      <w:r>
        <w:rPr>
          <w:rFonts w:hint="cs"/>
          <w:rtl/>
          <w:lang w:eastAsia="he-IL"/>
        </w:rPr>
        <w:t>מזה. תעודת עניות לכולנו.</w:t>
      </w:r>
    </w:p>
    <w:p w:rsidR="00523B65" w:rsidRPr="0091614A" w:rsidRDefault="00523B65" w:rsidP="00B63633">
      <w:pPr>
        <w:rPr>
          <w:rtl/>
          <w:lang w:eastAsia="he-IL"/>
        </w:rPr>
      </w:pPr>
      <w:bookmarkStart w:id="27538" w:name="_ETM_Q50_250000"/>
      <w:bookmarkEnd w:id="27538"/>
    </w:p>
    <w:p w:rsidR="00523B65" w:rsidRDefault="00523B65" w:rsidP="00B63633">
      <w:pPr>
        <w:pStyle w:val="a4"/>
        <w:keepNext/>
        <w:rPr>
          <w:rtl/>
        </w:rPr>
      </w:pPr>
      <w:bookmarkStart w:id="27539" w:name="ET_speaker_6356_5"/>
      <w:r w:rsidRPr="00F66D07">
        <w:rPr>
          <w:rStyle w:val="TagStyle"/>
          <w:rtl/>
        </w:rPr>
        <w:t xml:space="preserve"> &lt;&lt; דובר &gt;&gt; </w:t>
      </w:r>
      <w:bookmarkStart w:id="27540" w:name="_Toc171546042"/>
      <w:r>
        <w:rPr>
          <w:rtl/>
        </w:rPr>
        <w:t>לימור סון הר מלך (עוצמה יהודית):</w:t>
      </w:r>
      <w:bookmarkEnd w:id="27540"/>
      <w:r w:rsidRPr="00F66D07">
        <w:rPr>
          <w:rStyle w:val="TagStyle"/>
          <w:rtl/>
        </w:rPr>
        <w:t xml:space="preserve"> &lt;&lt; דובר &gt;&gt;</w:t>
      </w:r>
      <w:r>
        <w:rPr>
          <w:rtl/>
        </w:rPr>
        <w:t xml:space="preserve"> </w:t>
      </w:r>
      <w:bookmarkEnd w:id="27539"/>
    </w:p>
    <w:p w:rsidR="00523B65" w:rsidRDefault="00523B65" w:rsidP="00B63633">
      <w:pPr>
        <w:pStyle w:val="af5"/>
        <w:keepNext/>
        <w:rPr>
          <w:b w:val="0"/>
          <w:bCs w:val="0"/>
          <w:u w:val="none"/>
          <w:rtl/>
        </w:rPr>
      </w:pPr>
    </w:p>
    <w:p w:rsidR="00523B65" w:rsidRDefault="00523B65" w:rsidP="00DE44B9">
      <w:pPr>
        <w:rPr>
          <w:rtl/>
          <w:lang w:eastAsia="he-IL"/>
        </w:rPr>
      </w:pPr>
      <w:r>
        <w:rPr>
          <w:rFonts w:hint="cs"/>
          <w:rtl/>
          <w:lang w:eastAsia="he-IL"/>
        </w:rPr>
        <w:t xml:space="preserve">מה זה בכלל מחבל נוח'בה? רגע רגע רגע, אני מנסה להבין, אני שמעתי שיש מישהו המואשם ברצח מחבל נוח'בה. איך אפשר </w:t>
      </w:r>
      <w:bookmarkStart w:id="27541" w:name="_ETM_Q50_265000"/>
      <w:bookmarkEnd w:id="27541"/>
      <w:r>
        <w:rPr>
          <w:rFonts w:hint="cs"/>
          <w:rtl/>
          <w:lang w:eastAsia="he-IL"/>
        </w:rPr>
        <w:t>בכלל לרצוח מחבל נוח'בה? מה זה מחבל נוח'בה? הינה, תזכורת לכל מי הספיק לשכוח: מחבלי הנוח'בה הם יחידה חמאס-נאצית שהוכשרה באימונים אינטנסיביים להסתער, להתעלל, לרצוח, לחטוף, לאנוס, לשרוף בחיים, לעקור איברים, לערוף ראשים ולטבוח באכזריות מעולל ועד זקן.</w:t>
      </w:r>
    </w:p>
    <w:p w:rsidR="00523B65" w:rsidRDefault="00523B65" w:rsidP="00B63633">
      <w:pPr>
        <w:rPr>
          <w:rtl/>
          <w:lang w:eastAsia="he-IL"/>
        </w:rPr>
      </w:pPr>
    </w:p>
    <w:p w:rsidR="00523B65" w:rsidRDefault="00523B65" w:rsidP="00B63633">
      <w:pPr>
        <w:rPr>
          <w:rtl/>
          <w:lang w:eastAsia="he-IL"/>
        </w:rPr>
      </w:pPr>
      <w:r>
        <w:rPr>
          <w:rFonts w:hint="cs"/>
          <w:rtl/>
          <w:lang w:eastAsia="he-IL"/>
        </w:rPr>
        <w:t xml:space="preserve">ב-7 באוקטובר מחבלי הנוח'בה הפתיעו את כולנו כאשר הם עשו את כל מה שהם הוכשרו לו, מתוך אכזריות שגם בעוד שנים רבות לא נצליח להכיל את ממדיה, וכבר יש מי שמעז לשכוח ודואג להשכיח אותה. בואו נדייק את הטרמינולוגיה: את מחבלי הנוח'בה לא רוצחים </w:t>
      </w:r>
      <w:r>
        <w:rPr>
          <w:rFonts w:hint="eastAsia"/>
          <w:rtl/>
          <w:lang w:eastAsia="he-IL"/>
        </w:rPr>
        <w:t>–</w:t>
      </w:r>
      <w:r>
        <w:rPr>
          <w:rFonts w:hint="cs"/>
          <w:rtl/>
          <w:lang w:eastAsia="he-IL"/>
        </w:rPr>
        <w:t xml:space="preserve"> מחסלים אותם, משמידים ללא </w:t>
      </w:r>
      <w:bookmarkStart w:id="27542" w:name="_ETM_Q50_323000"/>
      <w:bookmarkEnd w:id="27542"/>
      <w:r>
        <w:rPr>
          <w:rFonts w:hint="cs"/>
          <w:rtl/>
          <w:lang w:eastAsia="he-IL"/>
        </w:rPr>
        <w:t>רחם. עכשיו אתם תבחרו את מי אתם משרתים.</w:t>
      </w:r>
    </w:p>
    <w:p w:rsidR="00523B65" w:rsidRDefault="00523B65" w:rsidP="00B63633">
      <w:pPr>
        <w:rPr>
          <w:rtl/>
          <w:lang w:eastAsia="he-IL"/>
        </w:rPr>
      </w:pPr>
    </w:p>
    <w:p w:rsidR="00DE44B9" w:rsidRDefault="00523B65" w:rsidP="00B63633">
      <w:pPr>
        <w:rPr>
          <w:rtl/>
          <w:lang w:eastAsia="he-IL"/>
        </w:rPr>
      </w:pPr>
      <w:r>
        <w:rPr>
          <w:rFonts w:hint="cs"/>
          <w:rtl/>
          <w:lang w:eastAsia="he-IL"/>
        </w:rPr>
        <w:t xml:space="preserve">אני מבקשת שנזכור מי הם אותם האשמים ברצח: אלה אזרחים אמיצים שביום הטבח, ברגע ששמעו על המתקפה, לא היססו – הם עזבו הכול ויצאו לעבר אזור הקרבות בדרום. רבים מהם היו אזרחים מן השורה, ללא הכשרה צבאית. הם </w:t>
      </w:r>
      <w:bookmarkStart w:id="27543" w:name="_ETM_Q50_346000"/>
      <w:bookmarkEnd w:id="27543"/>
      <w:r>
        <w:rPr>
          <w:rFonts w:hint="cs"/>
          <w:rtl/>
          <w:lang w:eastAsia="he-IL"/>
        </w:rPr>
        <w:t xml:space="preserve">נכנסו ליישובים המותקפים, ובידיים חשופות, תוך סיכון חיים ממשי, חילצו פצועים תחת אש, הגנו על אזרחים ולקחו חלק פעיל בלחימה. רבים מהם שילמו בחייהם, אך הצילו מאות אחרים. </w:t>
      </w:r>
    </w:p>
    <w:p w:rsidR="00DE44B9" w:rsidRDefault="00DE44B9" w:rsidP="00B63633">
      <w:pPr>
        <w:rPr>
          <w:rtl/>
          <w:lang w:eastAsia="he-IL"/>
        </w:rPr>
      </w:pPr>
    </w:p>
    <w:p w:rsidR="00523B65" w:rsidRDefault="00523B65" w:rsidP="00DE44B9">
      <w:pPr>
        <w:rPr>
          <w:rtl/>
          <w:lang w:eastAsia="he-IL"/>
        </w:rPr>
      </w:pPr>
      <w:r>
        <w:rPr>
          <w:rFonts w:hint="cs"/>
          <w:rtl/>
          <w:lang w:eastAsia="he-IL"/>
        </w:rPr>
        <w:t xml:space="preserve">ובמקום להוקיר אותם, רודפים אותם. </w:t>
      </w:r>
      <w:bookmarkStart w:id="27544" w:name="_ETM_Q50_365959"/>
      <w:bookmarkStart w:id="27545" w:name="_ETM_Q50_366202"/>
      <w:bookmarkStart w:id="27546" w:name="_ETM_Q50_366260"/>
      <w:bookmarkStart w:id="27547" w:name="_ETM_Q50_366340"/>
      <w:bookmarkEnd w:id="27544"/>
      <w:bookmarkEnd w:id="27545"/>
      <w:bookmarkEnd w:id="27546"/>
      <w:bookmarkEnd w:id="27547"/>
      <w:r>
        <w:rPr>
          <w:rFonts w:hint="cs"/>
          <w:rtl/>
          <w:lang w:eastAsia="he-IL"/>
        </w:rPr>
        <w:t>איך אפשר להשתמש במונח "רצח" כשמדובר בחיסול של מחבלים? איך הדעת משתבשת כל כך שבשביל חיסול פוליטי כזה או אחר מסכים פרקליט המדינה לכנות את המרצחים הללו "תושבי עזה"? זוהי בגידה בקורבנות הטבח ובמתנדבים האמיצים שהקריבו הכול. הטרמינולוגיה איננה תמימה</w:t>
      </w:r>
      <w:r w:rsidR="00DE44B9">
        <w:rPr>
          <w:rFonts w:hint="cs"/>
          <w:rtl/>
          <w:lang w:eastAsia="he-IL"/>
        </w:rPr>
        <w:t>.</w:t>
      </w:r>
      <w:r>
        <w:rPr>
          <w:rFonts w:hint="cs"/>
          <w:rtl/>
          <w:lang w:eastAsia="he-IL"/>
        </w:rPr>
        <w:t xml:space="preserve"> המילים הללו נבחרו בקפידה, והן חושפות את המגמה המסוכנת של נרמול הזוועות; הן </w:t>
      </w:r>
      <w:bookmarkStart w:id="27548" w:name="_ETM_Q50_394000"/>
      <w:bookmarkEnd w:id="27548"/>
      <w:r>
        <w:rPr>
          <w:rFonts w:hint="cs"/>
          <w:rtl/>
          <w:lang w:eastAsia="he-IL"/>
        </w:rPr>
        <w:t xml:space="preserve">מבטאות את הרצון הפתולוגי לייצר שוויון מעוות בין הצדדים. </w:t>
      </w:r>
      <w:bookmarkStart w:id="27549" w:name="_ETM_Q50_404903"/>
      <w:bookmarkStart w:id="27550" w:name="_ETM_Q50_405029"/>
      <w:bookmarkStart w:id="27551" w:name="_ETM_Q50_405092"/>
      <w:bookmarkStart w:id="27552" w:name="_ETM_Q50_405254"/>
      <w:bookmarkEnd w:id="27549"/>
      <w:bookmarkEnd w:id="27550"/>
      <w:bookmarkEnd w:id="27551"/>
      <w:bookmarkEnd w:id="27552"/>
      <w:r>
        <w:rPr>
          <w:rFonts w:hint="cs"/>
          <w:rtl/>
          <w:lang w:eastAsia="he-IL"/>
        </w:rPr>
        <w:t xml:space="preserve">זוהי אותה קונספציה הרסנית שהובילה לאסון בשמחת תורה, והיא ממשיכה לשלוט בראשי הפקידות הבכירה. הגיע הזמן לשים סוף לקונספציה המסוכנת הזאת. עלינו לחזק את ידי הלוחמים והמתנדבים, ובוודאי בוודאי שלא לרדוף אותם. חובה לאפשר לנבחרי הציבור למלא את תפקידם ללא איומים מגורמי אכיפת החוק. </w:t>
      </w:r>
    </w:p>
    <w:p w:rsidR="00523B65" w:rsidRDefault="00523B65" w:rsidP="00B63633">
      <w:pPr>
        <w:rPr>
          <w:rtl/>
          <w:lang w:eastAsia="he-IL"/>
        </w:rPr>
      </w:pPr>
      <w:bookmarkStart w:id="27553" w:name="_ETM_Q50_422860"/>
      <w:bookmarkStart w:id="27554" w:name="_ETM_Q50_422942"/>
      <w:bookmarkEnd w:id="27553"/>
      <w:bookmarkEnd w:id="27554"/>
    </w:p>
    <w:p w:rsidR="00523B65" w:rsidRDefault="00523B65" w:rsidP="00B63633">
      <w:pPr>
        <w:rPr>
          <w:rtl/>
          <w:lang w:eastAsia="he-IL"/>
        </w:rPr>
      </w:pPr>
      <w:bookmarkStart w:id="27555" w:name="_ETM_Q50_423060"/>
      <w:bookmarkStart w:id="27556" w:name="_ETM_Q50_423203"/>
      <w:bookmarkEnd w:id="27555"/>
      <w:bookmarkEnd w:id="27556"/>
      <w:r>
        <w:rPr>
          <w:rFonts w:hint="cs"/>
          <w:rtl/>
          <w:lang w:eastAsia="he-IL"/>
        </w:rPr>
        <w:t xml:space="preserve">בשבוע שעבר נחשף כי הפרקליטות הצבאית לא מאפשרת לחסל שוטרי חמאס כל עוד לא הוכחה מעורבותם בטרור. על פי הדיווח </w:t>
      </w:r>
      <w:r w:rsidR="00A9203F">
        <w:rPr>
          <w:rFonts w:hint="cs"/>
          <w:rtl/>
          <w:lang w:eastAsia="he-IL"/>
        </w:rPr>
        <w:t>– –</w:t>
      </w:r>
      <w:r>
        <w:rPr>
          <w:rFonts w:hint="cs"/>
          <w:rtl/>
          <w:lang w:eastAsia="he-IL"/>
        </w:rPr>
        <w:t xml:space="preserve"> </w:t>
      </w:r>
    </w:p>
    <w:p w:rsidR="00523B65" w:rsidRDefault="00523B65" w:rsidP="00B63633">
      <w:pPr>
        <w:rPr>
          <w:rtl/>
          <w:lang w:eastAsia="he-IL"/>
        </w:rPr>
      </w:pPr>
    </w:p>
    <w:p w:rsidR="00523B65" w:rsidRDefault="00523B65" w:rsidP="00B63633">
      <w:pPr>
        <w:pStyle w:val="af6"/>
        <w:keepNext/>
        <w:rPr>
          <w:rtl/>
        </w:rPr>
      </w:pPr>
      <w:r w:rsidRPr="00F66D07">
        <w:rPr>
          <w:rStyle w:val="TagStyle"/>
          <w:rtl/>
        </w:rPr>
        <w:t xml:space="preserve"> &lt;&lt; יור &gt;&gt; </w:t>
      </w:r>
      <w:r>
        <w:rPr>
          <w:rtl/>
        </w:rPr>
        <w:t>היו"ר אורית פרקש הכהן:</w:t>
      </w:r>
      <w:r w:rsidRPr="00F66D07">
        <w:rPr>
          <w:rStyle w:val="TagStyle"/>
          <w:rtl/>
        </w:rPr>
        <w:t xml:space="preserve"> &lt;&lt; יור &gt;&gt;</w:t>
      </w:r>
      <w:r>
        <w:rPr>
          <w:rtl/>
        </w:rPr>
        <w:t xml:space="preserve"> </w:t>
      </w:r>
    </w:p>
    <w:p w:rsidR="00523B65" w:rsidRDefault="00523B65" w:rsidP="00A9203F">
      <w:pPr>
        <w:rPr>
          <w:rtl/>
          <w:lang w:eastAsia="he-IL"/>
        </w:rPr>
      </w:pPr>
    </w:p>
    <w:p w:rsidR="00523B65" w:rsidRDefault="00523B65" w:rsidP="00B63633">
      <w:pPr>
        <w:rPr>
          <w:rtl/>
          <w:lang w:eastAsia="he-IL"/>
        </w:rPr>
      </w:pPr>
      <w:r>
        <w:rPr>
          <w:rFonts w:hint="cs"/>
          <w:rtl/>
          <w:lang w:eastAsia="he-IL"/>
        </w:rPr>
        <w:t>תודה, תודה רבה.</w:t>
      </w:r>
    </w:p>
    <w:p w:rsidR="00523B65" w:rsidRDefault="00523B65" w:rsidP="00B63633">
      <w:pPr>
        <w:rPr>
          <w:rtl/>
          <w:lang w:eastAsia="he-IL"/>
        </w:rPr>
      </w:pPr>
      <w:bookmarkStart w:id="27557" w:name="_ETM_Q50_433640"/>
      <w:bookmarkStart w:id="27558" w:name="_ETM_Q50_433804"/>
      <w:bookmarkEnd w:id="27557"/>
      <w:bookmarkEnd w:id="27558"/>
    </w:p>
    <w:p w:rsidR="00523B65" w:rsidRDefault="00523B65" w:rsidP="00B63633">
      <w:pPr>
        <w:pStyle w:val="-"/>
        <w:keepNext/>
        <w:rPr>
          <w:rtl/>
        </w:rPr>
      </w:pPr>
      <w:bookmarkStart w:id="27559" w:name="_ETM_Q50_444000"/>
      <w:bookmarkStart w:id="27560" w:name="ET_speakercontinue_6356_9"/>
      <w:bookmarkEnd w:id="27559"/>
      <w:r w:rsidRPr="00F66D07">
        <w:rPr>
          <w:rStyle w:val="TagStyle"/>
          <w:rtl/>
        </w:rPr>
        <w:t xml:space="preserve"> &lt;&lt; דובר_המשך &gt;&gt; </w:t>
      </w:r>
      <w:r>
        <w:rPr>
          <w:rtl/>
        </w:rPr>
        <w:t>לימור סון הר מלך (עוצמה יהודית):</w:t>
      </w:r>
      <w:r w:rsidRPr="00F66D07">
        <w:rPr>
          <w:rStyle w:val="TagStyle"/>
          <w:rtl/>
        </w:rPr>
        <w:t xml:space="preserve"> &lt;&lt; דובר_המשך &gt;&gt;</w:t>
      </w:r>
      <w:r>
        <w:rPr>
          <w:rtl/>
        </w:rPr>
        <w:t xml:space="preserve"> </w:t>
      </w:r>
      <w:bookmarkEnd w:id="27560"/>
    </w:p>
    <w:p w:rsidR="00523B65" w:rsidRDefault="00523B65" w:rsidP="00A9203F">
      <w:pPr>
        <w:rPr>
          <w:rtl/>
          <w:lang w:eastAsia="he-IL"/>
        </w:rPr>
      </w:pPr>
    </w:p>
    <w:p w:rsidR="00523B65" w:rsidRDefault="00A9203F" w:rsidP="00B63633">
      <w:pPr>
        <w:rPr>
          <w:rtl/>
          <w:lang w:eastAsia="he-IL"/>
        </w:rPr>
      </w:pPr>
      <w:r>
        <w:rPr>
          <w:rFonts w:hint="cs"/>
          <w:rtl/>
          <w:lang w:eastAsia="he-IL"/>
        </w:rPr>
        <w:t>– –</w:t>
      </w:r>
      <w:r w:rsidR="00523B65">
        <w:rPr>
          <w:rFonts w:hint="cs"/>
          <w:rtl/>
          <w:lang w:eastAsia="he-IL"/>
        </w:rPr>
        <w:t xml:space="preserve"> גם אם ידוע שמדובר באיש חמאס, וגם אם הוא חמוש, עדיין יהיה אסור להרוג אותו </w:t>
      </w:r>
      <w:bookmarkStart w:id="27561" w:name="_ETM_Q50_439000"/>
      <w:bookmarkEnd w:id="27561"/>
      <w:r w:rsidR="00523B65">
        <w:rPr>
          <w:rFonts w:hint="cs"/>
          <w:rtl/>
          <w:lang w:eastAsia="he-IL"/>
        </w:rPr>
        <w:t xml:space="preserve">בלי לברר את מעורבותו בטרור. </w:t>
      </w:r>
    </w:p>
    <w:p w:rsidR="00523B65" w:rsidRDefault="00523B65" w:rsidP="00B63633">
      <w:pPr>
        <w:rPr>
          <w:rtl/>
          <w:lang w:eastAsia="he-IL"/>
        </w:rPr>
      </w:pPr>
      <w:bookmarkStart w:id="27562" w:name="_ETM_Q50_443608"/>
      <w:bookmarkStart w:id="27563" w:name="_ETM_Q50_443724"/>
      <w:bookmarkStart w:id="27564" w:name="_ETM_Q50_443792"/>
      <w:bookmarkEnd w:id="27562"/>
      <w:bookmarkEnd w:id="27563"/>
      <w:bookmarkEnd w:id="27564"/>
    </w:p>
    <w:p w:rsidR="00523B65" w:rsidRDefault="00523B65" w:rsidP="00DE44B9">
      <w:pPr>
        <w:rPr>
          <w:rtl/>
          <w:lang w:eastAsia="he-IL"/>
        </w:rPr>
      </w:pPr>
      <w:bookmarkStart w:id="27565" w:name="_ETM_Q50_443902"/>
      <w:bookmarkEnd w:id="27565"/>
      <w:r>
        <w:rPr>
          <w:rFonts w:hint="cs"/>
          <w:rtl/>
          <w:lang w:eastAsia="he-IL"/>
        </w:rPr>
        <w:t>עלינו לזכור ולהוקיר את גבורת המתנדבים</w:t>
      </w:r>
      <w:r w:rsidR="00DE44B9">
        <w:rPr>
          <w:rFonts w:hint="cs"/>
          <w:rtl/>
          <w:lang w:eastAsia="he-IL"/>
        </w:rPr>
        <w:t>.</w:t>
      </w:r>
      <w:r>
        <w:rPr>
          <w:rFonts w:hint="cs"/>
          <w:rtl/>
          <w:lang w:eastAsia="he-IL"/>
        </w:rPr>
        <w:t xml:space="preserve"> הם מייצגים את הרוח הישראלית במיטבה </w:t>
      </w:r>
      <w:r>
        <w:rPr>
          <w:rFonts w:hint="eastAsia"/>
          <w:rtl/>
          <w:lang w:eastAsia="he-IL"/>
        </w:rPr>
        <w:t>–</w:t>
      </w:r>
      <w:r>
        <w:rPr>
          <w:rFonts w:hint="cs"/>
          <w:rtl/>
          <w:lang w:eastAsia="he-IL"/>
        </w:rPr>
        <w:t xml:space="preserve"> הקרבה, אחווה ואומץ מול הרוע. הם הוכיחו שגם ברגעי משבר החברה הישראלית מתאגדת ומגלה עוצמה אדירה.</w:t>
      </w:r>
    </w:p>
    <w:p w:rsidR="00523B65" w:rsidRDefault="00523B65" w:rsidP="00B63633">
      <w:pPr>
        <w:rPr>
          <w:rtl/>
          <w:lang w:eastAsia="he-IL"/>
        </w:rPr>
      </w:pPr>
    </w:p>
    <w:p w:rsidR="00523B65" w:rsidRDefault="00523B65" w:rsidP="00B63633">
      <w:pPr>
        <w:pStyle w:val="af6"/>
        <w:keepNext/>
        <w:rPr>
          <w:rtl/>
        </w:rPr>
      </w:pPr>
      <w:r w:rsidRPr="00F66D07">
        <w:rPr>
          <w:rStyle w:val="TagStyle"/>
          <w:rtl/>
        </w:rPr>
        <w:t xml:space="preserve"> &lt;&lt; יור &gt;&gt; </w:t>
      </w:r>
      <w:r>
        <w:rPr>
          <w:rtl/>
        </w:rPr>
        <w:t>היו"ר אורית פרקש הכהן:</w:t>
      </w:r>
      <w:r w:rsidRPr="00F66D07">
        <w:rPr>
          <w:rStyle w:val="TagStyle"/>
          <w:rtl/>
        </w:rPr>
        <w:t xml:space="preserve"> &lt;&lt; יור &gt;&gt;</w:t>
      </w:r>
      <w:r>
        <w:rPr>
          <w:rtl/>
        </w:rPr>
        <w:t xml:space="preserve"> </w:t>
      </w:r>
    </w:p>
    <w:p w:rsidR="00523B65" w:rsidRDefault="00523B65" w:rsidP="00A9203F">
      <w:pPr>
        <w:rPr>
          <w:rtl/>
          <w:lang w:eastAsia="he-IL"/>
        </w:rPr>
      </w:pPr>
    </w:p>
    <w:p w:rsidR="00523B65" w:rsidRDefault="00523B65" w:rsidP="00B63633">
      <w:pPr>
        <w:rPr>
          <w:rtl/>
          <w:lang w:eastAsia="he-IL"/>
        </w:rPr>
      </w:pPr>
      <w:r>
        <w:rPr>
          <w:rFonts w:hint="cs"/>
          <w:rtl/>
          <w:lang w:eastAsia="he-IL"/>
        </w:rPr>
        <w:t>תודה רבה. חברת הכנסת שרן השכל, בבקשה.</w:t>
      </w:r>
    </w:p>
    <w:p w:rsidR="00523B65" w:rsidRDefault="00523B65" w:rsidP="00B63633">
      <w:pPr>
        <w:rPr>
          <w:rtl/>
          <w:lang w:eastAsia="he-IL"/>
        </w:rPr>
      </w:pPr>
      <w:bookmarkStart w:id="27566" w:name="_ETM_Q50_466000"/>
      <w:bookmarkEnd w:id="27566"/>
    </w:p>
    <w:p w:rsidR="00523B65" w:rsidRDefault="00523B65" w:rsidP="00B63633">
      <w:pPr>
        <w:pStyle w:val="af5"/>
        <w:keepNext/>
        <w:rPr>
          <w:rtl/>
        </w:rPr>
      </w:pPr>
      <w:bookmarkStart w:id="27567" w:name="ET_interruption_קר_אה_28"/>
      <w:r w:rsidRPr="005F3D71">
        <w:rPr>
          <w:rStyle w:val="TagStyle"/>
          <w:rtl/>
        </w:rPr>
        <w:t xml:space="preserve"> &lt;&lt; קריאה &gt;&gt; </w:t>
      </w:r>
      <w:r>
        <w:rPr>
          <w:rtl/>
        </w:rPr>
        <w:t>קריאה:</w:t>
      </w:r>
      <w:r w:rsidRPr="005F3D71">
        <w:rPr>
          <w:rStyle w:val="TagStyle"/>
          <w:rtl/>
        </w:rPr>
        <w:t xml:space="preserve"> &lt;&lt; קריאה &gt;&gt;</w:t>
      </w:r>
      <w:r>
        <w:rPr>
          <w:rtl/>
        </w:rPr>
        <w:t xml:space="preserve"> </w:t>
      </w:r>
      <w:bookmarkEnd w:id="27567"/>
    </w:p>
    <w:p w:rsidR="00523B65" w:rsidRDefault="00523B65" w:rsidP="00A9203F">
      <w:pPr>
        <w:rPr>
          <w:rtl/>
          <w:lang w:eastAsia="he-IL"/>
        </w:rPr>
      </w:pPr>
    </w:p>
    <w:p w:rsidR="00523B65" w:rsidRDefault="00523B65" w:rsidP="00B63633">
      <w:pPr>
        <w:rPr>
          <w:rtl/>
          <w:lang w:eastAsia="he-IL"/>
        </w:rPr>
      </w:pPr>
      <w:r>
        <w:rPr>
          <w:rFonts w:hint="cs"/>
          <w:rtl/>
          <w:lang w:eastAsia="he-IL"/>
        </w:rPr>
        <w:t>יישר כוח, לימור.</w:t>
      </w:r>
    </w:p>
    <w:p w:rsidR="00523B65" w:rsidRPr="00DF5D48" w:rsidRDefault="00523B65" w:rsidP="00B63633">
      <w:pPr>
        <w:rPr>
          <w:rtl/>
        </w:rPr>
      </w:pPr>
    </w:p>
    <w:p w:rsidR="00523B65" w:rsidRDefault="00523B65" w:rsidP="00B63633">
      <w:pPr>
        <w:pStyle w:val="a4"/>
        <w:keepNext/>
        <w:rPr>
          <w:rtl/>
        </w:rPr>
      </w:pPr>
      <w:bookmarkStart w:id="27568" w:name="ET_speaker_5519_13"/>
      <w:r w:rsidRPr="00F66D07">
        <w:rPr>
          <w:rStyle w:val="TagStyle"/>
          <w:rtl/>
        </w:rPr>
        <w:t xml:space="preserve"> &lt;&lt; דובר &gt;&gt; </w:t>
      </w:r>
      <w:bookmarkStart w:id="27569" w:name="_Toc171546043"/>
      <w:r>
        <w:rPr>
          <w:rtl/>
        </w:rPr>
        <w:t>שרן מרים השכל (הימין הממלכתי):</w:t>
      </w:r>
      <w:bookmarkEnd w:id="27569"/>
      <w:r w:rsidRPr="00F66D07">
        <w:rPr>
          <w:rStyle w:val="TagStyle"/>
          <w:rtl/>
        </w:rPr>
        <w:t xml:space="preserve"> &lt;&lt; דובר &gt;&gt;</w:t>
      </w:r>
      <w:r>
        <w:rPr>
          <w:rtl/>
        </w:rPr>
        <w:t xml:space="preserve"> </w:t>
      </w:r>
      <w:bookmarkEnd w:id="27568"/>
    </w:p>
    <w:p w:rsidR="00523B65" w:rsidRDefault="00523B65" w:rsidP="00A9203F">
      <w:pPr>
        <w:rPr>
          <w:rtl/>
          <w:lang w:eastAsia="he-IL"/>
        </w:rPr>
      </w:pPr>
    </w:p>
    <w:p w:rsidR="00523B65" w:rsidRDefault="00523B65" w:rsidP="00DE44B9">
      <w:pPr>
        <w:rPr>
          <w:rtl/>
          <w:lang w:eastAsia="he-IL"/>
        </w:rPr>
      </w:pPr>
      <w:r>
        <w:rPr>
          <w:rFonts w:hint="cs"/>
          <w:rtl/>
          <w:lang w:eastAsia="he-IL"/>
        </w:rPr>
        <w:t>חבריי חברי הכנסת, אדוני שר המשפטים, המעצר והדרישה להעמיד לדין חיילים ה</w:t>
      </w:r>
      <w:r w:rsidR="00DE44B9">
        <w:rPr>
          <w:rFonts w:hint="cs"/>
          <w:rtl/>
          <w:lang w:eastAsia="he-IL"/>
        </w:rPr>
        <w:t>ם</w:t>
      </w:r>
      <w:r>
        <w:rPr>
          <w:rFonts w:hint="cs"/>
          <w:rtl/>
          <w:lang w:eastAsia="he-IL"/>
        </w:rPr>
        <w:t xml:space="preserve"> אכן כשל </w:t>
      </w:r>
      <w:bookmarkStart w:id="27570" w:name="_ETM_Q50_489000"/>
      <w:bookmarkEnd w:id="27570"/>
      <w:r>
        <w:rPr>
          <w:rFonts w:hint="cs"/>
          <w:rtl/>
          <w:lang w:eastAsia="he-IL"/>
        </w:rPr>
        <w:t>מוסרי, כשל ערכי וכשל צבאי רציני. אני רוצה לחזור ולהבין, או לספר,</w:t>
      </w:r>
      <w:bookmarkStart w:id="27571" w:name="_ETM_Q50_499000"/>
      <w:bookmarkEnd w:id="27571"/>
      <w:r>
        <w:rPr>
          <w:rFonts w:hint="cs"/>
          <w:rtl/>
          <w:lang w:eastAsia="he-IL"/>
        </w:rPr>
        <w:t xml:space="preserve"> כדי שכולם יבינו באופן ברור באמת מה זה מחבלי נוח'בה. זה לא סתם מחבל, זו קבוצת טרוריסטים </w:t>
      </w:r>
      <w:r w:rsidR="00A9203F">
        <w:rPr>
          <w:rFonts w:hint="cs"/>
          <w:rtl/>
          <w:lang w:eastAsia="he-IL"/>
        </w:rPr>
        <w:t>– –</w:t>
      </w:r>
    </w:p>
    <w:p w:rsidR="00523B65" w:rsidRDefault="00523B65" w:rsidP="00B63633">
      <w:pPr>
        <w:rPr>
          <w:rtl/>
          <w:lang w:eastAsia="he-IL"/>
        </w:rPr>
      </w:pPr>
    </w:p>
    <w:p w:rsidR="00523B65" w:rsidRDefault="00523B65" w:rsidP="00B63633">
      <w:pPr>
        <w:pStyle w:val="af5"/>
        <w:keepNext/>
        <w:rPr>
          <w:rtl/>
        </w:rPr>
      </w:pPr>
      <w:r w:rsidRPr="00F66D07">
        <w:rPr>
          <w:rStyle w:val="TagStyle"/>
          <w:rtl/>
        </w:rPr>
        <w:t xml:space="preserve"> &lt;&lt; קריאה &gt;&gt; </w:t>
      </w:r>
      <w:r>
        <w:rPr>
          <w:rtl/>
        </w:rPr>
        <w:t>קריאה:</w:t>
      </w:r>
      <w:r w:rsidRPr="00F66D07">
        <w:rPr>
          <w:rStyle w:val="TagStyle"/>
          <w:rtl/>
        </w:rPr>
        <w:t xml:space="preserve"> &lt;&lt; קריאה &gt;&gt;</w:t>
      </w:r>
      <w:r>
        <w:rPr>
          <w:rtl/>
        </w:rPr>
        <w:t xml:space="preserve"> </w:t>
      </w:r>
    </w:p>
    <w:p w:rsidR="00523B65" w:rsidRDefault="00523B65" w:rsidP="00A9203F">
      <w:pPr>
        <w:rPr>
          <w:rtl/>
          <w:lang w:eastAsia="he-IL"/>
        </w:rPr>
      </w:pPr>
    </w:p>
    <w:p w:rsidR="00523B65" w:rsidRDefault="00523B65" w:rsidP="00B63633">
      <w:pPr>
        <w:rPr>
          <w:rtl/>
          <w:lang w:eastAsia="he-IL"/>
        </w:rPr>
      </w:pPr>
      <w:r>
        <w:rPr>
          <w:rFonts w:hint="cs"/>
          <w:rtl/>
          <w:lang w:eastAsia="he-IL"/>
        </w:rPr>
        <w:t>נאצים.</w:t>
      </w:r>
    </w:p>
    <w:p w:rsidR="00523B65" w:rsidRDefault="00523B65" w:rsidP="00B63633">
      <w:pPr>
        <w:rPr>
          <w:rtl/>
          <w:lang w:eastAsia="he-IL"/>
        </w:rPr>
      </w:pPr>
      <w:bookmarkStart w:id="27572" w:name="_ETM_Q50_513049"/>
      <w:bookmarkStart w:id="27573" w:name="_ETM_Q50_513217"/>
      <w:bookmarkEnd w:id="27572"/>
      <w:bookmarkEnd w:id="27573"/>
    </w:p>
    <w:p w:rsidR="00523B65" w:rsidRDefault="00523B65" w:rsidP="00B63633">
      <w:pPr>
        <w:pStyle w:val="-"/>
        <w:keepNext/>
        <w:rPr>
          <w:rtl/>
        </w:rPr>
      </w:pPr>
      <w:bookmarkStart w:id="27574" w:name="ET_speakercontinue_5519_15"/>
      <w:r w:rsidRPr="00F66D07">
        <w:rPr>
          <w:rStyle w:val="TagStyle"/>
          <w:rtl/>
        </w:rPr>
        <w:t xml:space="preserve"> &lt;&lt; דובר_המשך &gt;&gt; </w:t>
      </w:r>
      <w:r>
        <w:rPr>
          <w:rtl/>
        </w:rPr>
        <w:t>שרן מרים השכל (הימין הממלכתי):</w:t>
      </w:r>
      <w:r w:rsidRPr="00F66D07">
        <w:rPr>
          <w:rStyle w:val="TagStyle"/>
          <w:rtl/>
        </w:rPr>
        <w:t xml:space="preserve"> &lt;&lt; דובר_המשך &gt;&gt;</w:t>
      </w:r>
      <w:r>
        <w:rPr>
          <w:rtl/>
        </w:rPr>
        <w:t xml:space="preserve"> </w:t>
      </w:r>
      <w:bookmarkEnd w:id="27574"/>
    </w:p>
    <w:p w:rsidR="00523B65" w:rsidRDefault="00523B65" w:rsidP="00A9203F">
      <w:pPr>
        <w:rPr>
          <w:rtl/>
          <w:lang w:eastAsia="he-IL"/>
        </w:rPr>
      </w:pPr>
    </w:p>
    <w:p w:rsidR="00523B65" w:rsidRDefault="00A9203F" w:rsidP="00DE44B9">
      <w:pPr>
        <w:rPr>
          <w:rtl/>
          <w:lang w:eastAsia="he-IL"/>
        </w:rPr>
      </w:pPr>
      <w:r>
        <w:rPr>
          <w:rFonts w:hint="cs"/>
          <w:rtl/>
          <w:lang w:eastAsia="he-IL"/>
        </w:rPr>
        <w:t>– –</w:t>
      </w:r>
      <w:r w:rsidR="00523B65">
        <w:rPr>
          <w:rFonts w:hint="cs"/>
          <w:rtl/>
          <w:lang w:eastAsia="he-IL"/>
        </w:rPr>
        <w:t xml:space="preserve"> שמטרתם הייתה להגיע לכאן על מנת להחריב, להשמיד, לרצוח, לאנוס, לשרוף, לבצע רצח עם אמיתי, לחרב אותנו. הם אנסו, הם שרפו תינוקות. אני רוצה לספר לכם על המלכודות המפלצתיות והזוועתיות ששמענו </w:t>
      </w:r>
      <w:bookmarkStart w:id="27575" w:name="_ETM_Q50_529000"/>
      <w:bookmarkEnd w:id="27575"/>
      <w:r w:rsidR="00523B65">
        <w:rPr>
          <w:rFonts w:hint="cs"/>
          <w:rtl/>
          <w:lang w:eastAsia="he-IL"/>
        </w:rPr>
        <w:t>עליהן בסיפורים כל כך איומים כמו סיפורי נאצים, ממש ככה.</w:t>
      </w:r>
    </w:p>
    <w:p w:rsidR="00523B65" w:rsidRDefault="00523B65" w:rsidP="00B63633">
      <w:pPr>
        <w:rPr>
          <w:rtl/>
          <w:lang w:eastAsia="he-IL"/>
        </w:rPr>
      </w:pPr>
      <w:bookmarkStart w:id="27576" w:name="_ETM_Q50_533000"/>
      <w:bookmarkEnd w:id="27576"/>
    </w:p>
    <w:p w:rsidR="00523B65" w:rsidRDefault="00523B65" w:rsidP="00DE44B9">
      <w:pPr>
        <w:rPr>
          <w:rtl/>
          <w:lang w:eastAsia="he-IL"/>
        </w:rPr>
      </w:pPr>
      <w:bookmarkStart w:id="27577" w:name="_ETM_Q50_534000"/>
      <w:bookmarkEnd w:id="27577"/>
      <w:r>
        <w:rPr>
          <w:rFonts w:hint="cs"/>
          <w:rtl/>
          <w:lang w:eastAsia="he-IL"/>
        </w:rPr>
        <w:t xml:space="preserve">בכפר עזה מחבלי הנוח'בה נכנסו לבית, </w:t>
      </w:r>
      <w:r w:rsidR="00DE44B9">
        <w:rPr>
          <w:rFonts w:hint="cs"/>
          <w:rtl/>
          <w:lang w:eastAsia="he-IL"/>
        </w:rPr>
        <w:t>ו</w:t>
      </w:r>
      <w:r>
        <w:rPr>
          <w:rFonts w:hint="cs"/>
          <w:rtl/>
          <w:lang w:eastAsia="he-IL"/>
        </w:rPr>
        <w:t xml:space="preserve">שם הם ירו באם לתאומים בני תשעה חודשים. הם השאירו את אותם תאומים במשך עשר שעות בוכים וצורחים ליד אימם המתה, ליד גופתה, במטרה שכל השכונה – </w:t>
      </w:r>
      <w:bookmarkStart w:id="27578" w:name="_ETM_Q50_556000"/>
      <w:bookmarkEnd w:id="27578"/>
      <w:r>
        <w:rPr>
          <w:rFonts w:hint="cs"/>
          <w:rtl/>
          <w:lang w:eastAsia="he-IL"/>
        </w:rPr>
        <w:t>והבתים שם צפופים – כל השכונה תשמע את זעקת התינוקות במשך עשר שעות</w:t>
      </w:r>
      <w:bookmarkStart w:id="27579" w:name="_ETM_Q50_562000"/>
      <w:bookmarkEnd w:id="27579"/>
      <w:r>
        <w:rPr>
          <w:rFonts w:hint="cs"/>
          <w:rtl/>
          <w:lang w:eastAsia="he-IL"/>
        </w:rPr>
        <w:t>, כדי שיבואו להציל אותם</w:t>
      </w:r>
      <w:r w:rsidR="00DE44B9">
        <w:rPr>
          <w:rFonts w:hint="cs"/>
          <w:rtl/>
          <w:lang w:eastAsia="he-IL"/>
        </w:rPr>
        <w:t>,</w:t>
      </w:r>
      <w:r>
        <w:rPr>
          <w:rFonts w:hint="cs"/>
          <w:rtl/>
          <w:lang w:eastAsia="he-IL"/>
        </w:rPr>
        <w:t xml:space="preserve"> אבל מי שהיה בא להציל אותם היה נורה במקום ונרצח. זה סוג המלכודות שהם בנו ויצרו במוח המפלצתי שלהם לאותם תושבים בכפר עזה</w:t>
      </w:r>
      <w:r w:rsidR="00DE44B9">
        <w:rPr>
          <w:rFonts w:hint="cs"/>
          <w:rtl/>
          <w:lang w:eastAsia="he-IL"/>
        </w:rPr>
        <w:t>,</w:t>
      </w:r>
      <w:r>
        <w:rPr>
          <w:rFonts w:hint="cs"/>
          <w:rtl/>
          <w:lang w:eastAsia="he-IL"/>
        </w:rPr>
        <w:t xml:space="preserve"> וזה רק </w:t>
      </w:r>
      <w:bookmarkStart w:id="27580" w:name="_ETM_Q50_580000"/>
      <w:bookmarkEnd w:id="27580"/>
      <w:r>
        <w:rPr>
          <w:rFonts w:hint="cs"/>
          <w:rtl/>
          <w:lang w:eastAsia="he-IL"/>
        </w:rPr>
        <w:t>אחד מהמקרים.</w:t>
      </w:r>
    </w:p>
    <w:p w:rsidR="00523B65" w:rsidRDefault="00523B65" w:rsidP="00B63633">
      <w:pPr>
        <w:rPr>
          <w:rtl/>
          <w:lang w:eastAsia="he-IL"/>
        </w:rPr>
      </w:pPr>
    </w:p>
    <w:p w:rsidR="00523B65" w:rsidRDefault="00523B65" w:rsidP="00AA6A46">
      <w:pPr>
        <w:rPr>
          <w:rtl/>
          <w:lang w:eastAsia="he-IL"/>
        </w:rPr>
      </w:pPr>
      <w:r>
        <w:rPr>
          <w:rFonts w:hint="cs"/>
          <w:rtl/>
          <w:lang w:eastAsia="he-IL"/>
        </w:rPr>
        <w:t xml:space="preserve"> אותן מפלצות, שהחיילים ראו במו עיניהם את התוצאות </w:t>
      </w:r>
      <w:bookmarkStart w:id="27581" w:name="_ETM_Q50_590718"/>
      <w:bookmarkEnd w:id="27581"/>
      <w:r>
        <w:rPr>
          <w:rFonts w:hint="eastAsia"/>
          <w:rtl/>
          <w:lang w:eastAsia="he-IL"/>
        </w:rPr>
        <w:t>–</w:t>
      </w:r>
      <w:r>
        <w:rPr>
          <w:rFonts w:hint="cs"/>
          <w:rtl/>
          <w:lang w:eastAsia="he-IL"/>
        </w:rPr>
        <w:t xml:space="preserve"> אותם עכשיו לבוא ובשיא המהירות להעמיד לדין, כשאנחנו משחררים מחבלים מבתי הכלא בלי להעמיד אותם לדין, כשיש מאות מחבלים </w:t>
      </w:r>
      <w:bookmarkStart w:id="27582" w:name="_ETM_Q50_596000"/>
      <w:bookmarkEnd w:id="27582"/>
      <w:r>
        <w:rPr>
          <w:rFonts w:hint="cs"/>
          <w:rtl/>
          <w:lang w:eastAsia="he-IL"/>
        </w:rPr>
        <w:t xml:space="preserve">שטרם הועמדו לדין </w:t>
      </w:r>
      <w:r w:rsidR="00AA6A46">
        <w:rPr>
          <w:rFonts w:hint="eastAsia"/>
          <w:rtl/>
          <w:lang w:eastAsia="he-IL"/>
        </w:rPr>
        <w:t xml:space="preserve">– </w:t>
      </w:r>
      <w:r>
        <w:rPr>
          <w:rFonts w:hint="cs"/>
          <w:rtl/>
          <w:lang w:eastAsia="he-IL"/>
        </w:rPr>
        <w:t>מה הלחץ?</w:t>
      </w:r>
    </w:p>
    <w:p w:rsidR="00523B65" w:rsidRDefault="00523B65" w:rsidP="00B63633">
      <w:pPr>
        <w:rPr>
          <w:rtl/>
          <w:lang w:eastAsia="he-IL"/>
        </w:rPr>
      </w:pPr>
    </w:p>
    <w:p w:rsidR="00523B65" w:rsidRDefault="00523B65" w:rsidP="00B63633">
      <w:pPr>
        <w:pStyle w:val="af5"/>
        <w:keepNext/>
        <w:rPr>
          <w:rtl/>
        </w:rPr>
      </w:pPr>
      <w:r w:rsidRPr="00F66D07">
        <w:rPr>
          <w:rStyle w:val="TagStyle"/>
          <w:rtl/>
        </w:rPr>
        <w:t xml:space="preserve"> &lt;&lt; קריאה &gt;&gt; </w:t>
      </w:r>
      <w:r>
        <w:rPr>
          <w:rtl/>
        </w:rPr>
        <w:t>טלי גוטליב (הליכוד):</w:t>
      </w:r>
      <w:r w:rsidRPr="00F66D07">
        <w:rPr>
          <w:rStyle w:val="TagStyle"/>
          <w:rtl/>
        </w:rPr>
        <w:t xml:space="preserve"> &lt;&lt; קריאה &gt;&gt;</w:t>
      </w:r>
      <w:r>
        <w:rPr>
          <w:rtl/>
        </w:rPr>
        <w:t xml:space="preserve"> </w:t>
      </w:r>
    </w:p>
    <w:p w:rsidR="00523B65" w:rsidRDefault="00523B65" w:rsidP="00B63633">
      <w:pPr>
        <w:rPr>
          <w:rtl/>
          <w:lang w:eastAsia="he-IL"/>
        </w:rPr>
      </w:pPr>
    </w:p>
    <w:p w:rsidR="00523B65" w:rsidRDefault="00523B65" w:rsidP="00B63633">
      <w:pPr>
        <w:rPr>
          <w:rtl/>
          <w:lang w:eastAsia="he-IL"/>
        </w:rPr>
      </w:pPr>
      <w:bookmarkStart w:id="27583" w:name="_ETM_Q50_601000"/>
      <w:bookmarkEnd w:id="27583"/>
      <w:r>
        <w:rPr>
          <w:rFonts w:hint="cs"/>
          <w:rtl/>
          <w:lang w:eastAsia="he-IL"/>
        </w:rPr>
        <w:t>אפילו לא אחד.</w:t>
      </w:r>
    </w:p>
    <w:p w:rsidR="00523B65" w:rsidRDefault="00523B65" w:rsidP="00B63633">
      <w:pPr>
        <w:rPr>
          <w:rtl/>
          <w:lang w:eastAsia="he-IL"/>
        </w:rPr>
      </w:pPr>
      <w:bookmarkStart w:id="27584" w:name="_ETM_Q50_604000"/>
      <w:bookmarkEnd w:id="27584"/>
    </w:p>
    <w:p w:rsidR="00523B65" w:rsidRDefault="00523B65" w:rsidP="00B63633">
      <w:pPr>
        <w:pStyle w:val="af5"/>
        <w:keepNext/>
        <w:rPr>
          <w:rtl/>
        </w:rPr>
      </w:pPr>
      <w:bookmarkStart w:id="27585" w:name="_ETM_Q50_605569"/>
      <w:bookmarkStart w:id="27586" w:name="ET_interruption_6537_29"/>
      <w:bookmarkEnd w:id="27585"/>
      <w:r w:rsidRPr="00BB4BB9">
        <w:rPr>
          <w:rStyle w:val="TagStyle"/>
          <w:rtl/>
        </w:rPr>
        <w:t xml:space="preserve"> &lt;&lt; קריאה &gt;&gt;</w:t>
      </w:r>
      <w:r w:rsidRPr="00A2416B">
        <w:rPr>
          <w:rStyle w:val="TagStyle"/>
          <w:rtl/>
        </w:rPr>
        <w:t xml:space="preserve"> </w:t>
      </w:r>
      <w:r>
        <w:rPr>
          <w:rtl/>
        </w:rPr>
        <w:t>אושר שקלים (הליכוד):</w:t>
      </w:r>
      <w:r w:rsidRPr="00A2416B">
        <w:rPr>
          <w:rStyle w:val="TagStyle"/>
          <w:rtl/>
        </w:rPr>
        <w:t xml:space="preserve"> </w:t>
      </w:r>
      <w:r w:rsidRPr="00BB4BB9">
        <w:rPr>
          <w:rStyle w:val="TagStyle"/>
          <w:rtl/>
        </w:rPr>
        <w:t>&lt;&lt; קריאה &gt;&gt;</w:t>
      </w:r>
      <w:r>
        <w:rPr>
          <w:rStyle w:val="TagStyle"/>
          <w:rtl/>
        </w:rPr>
        <w:t xml:space="preserve"> </w:t>
      </w:r>
      <w:bookmarkEnd w:id="27586"/>
    </w:p>
    <w:p w:rsidR="00523B65" w:rsidRDefault="00523B65" w:rsidP="00A9203F">
      <w:pPr>
        <w:rPr>
          <w:rtl/>
          <w:lang w:eastAsia="he-IL"/>
        </w:rPr>
      </w:pPr>
    </w:p>
    <w:p w:rsidR="00523B65" w:rsidRDefault="00523B65" w:rsidP="00B63633">
      <w:pPr>
        <w:rPr>
          <w:rtl/>
          <w:lang w:eastAsia="he-IL"/>
        </w:rPr>
      </w:pPr>
      <w:bookmarkStart w:id="27587" w:name="_ETM_Q50_602000"/>
      <w:bookmarkEnd w:id="27587"/>
      <w:r>
        <w:rPr>
          <w:rFonts w:hint="cs"/>
          <w:rtl/>
          <w:lang w:eastAsia="he-IL"/>
        </w:rPr>
        <w:t xml:space="preserve">מה זה משנה </w:t>
      </w:r>
      <w:r w:rsidR="00A9203F">
        <w:rPr>
          <w:rFonts w:hint="cs"/>
          <w:rtl/>
          <w:lang w:eastAsia="he-IL"/>
        </w:rPr>
        <w:t>– – –</w:t>
      </w:r>
    </w:p>
    <w:p w:rsidR="00523B65" w:rsidRPr="00A2416B" w:rsidRDefault="00523B65" w:rsidP="00B63633">
      <w:pPr>
        <w:rPr>
          <w:rtl/>
          <w:lang w:eastAsia="he-IL"/>
        </w:rPr>
      </w:pPr>
      <w:bookmarkStart w:id="27588" w:name="_ETM_Q50_610000"/>
      <w:bookmarkEnd w:id="27588"/>
    </w:p>
    <w:p w:rsidR="00523B65" w:rsidRDefault="00523B65" w:rsidP="00B63633">
      <w:pPr>
        <w:pStyle w:val="-"/>
        <w:keepNext/>
        <w:rPr>
          <w:rtl/>
        </w:rPr>
      </w:pPr>
      <w:bookmarkStart w:id="27589" w:name="ET_speakercontinue_5519_17"/>
      <w:r w:rsidRPr="00F66D07">
        <w:rPr>
          <w:rStyle w:val="TagStyle"/>
          <w:rtl/>
        </w:rPr>
        <w:t xml:space="preserve"> &lt;&lt; דובר_המשך &gt;&gt; </w:t>
      </w:r>
      <w:r>
        <w:rPr>
          <w:rtl/>
        </w:rPr>
        <w:t>שרן מרים השכל (הימין הממלכתי):</w:t>
      </w:r>
      <w:r w:rsidRPr="00F66D07">
        <w:rPr>
          <w:rStyle w:val="TagStyle"/>
          <w:rtl/>
        </w:rPr>
        <w:t xml:space="preserve"> &lt;&lt; דובר_המשך &gt;&gt;</w:t>
      </w:r>
      <w:r>
        <w:rPr>
          <w:rtl/>
        </w:rPr>
        <w:t xml:space="preserve"> </w:t>
      </w:r>
      <w:bookmarkEnd w:id="27589"/>
    </w:p>
    <w:p w:rsidR="00523B65" w:rsidRDefault="00523B65" w:rsidP="00A9203F">
      <w:pPr>
        <w:rPr>
          <w:rtl/>
          <w:lang w:eastAsia="he-IL"/>
        </w:rPr>
      </w:pPr>
    </w:p>
    <w:p w:rsidR="00523B65" w:rsidRDefault="00523B65" w:rsidP="00AA6A46">
      <w:pPr>
        <w:rPr>
          <w:rtl/>
          <w:lang w:eastAsia="he-IL"/>
        </w:rPr>
      </w:pPr>
      <w:r>
        <w:rPr>
          <w:rFonts w:hint="cs"/>
          <w:rtl/>
          <w:lang w:eastAsia="he-IL"/>
        </w:rPr>
        <w:t xml:space="preserve">אני יודעת. אדוני שר המשפטים, הייתי מצפה שבאותה הזריזות והמאמץ שנעמדו על </w:t>
      </w:r>
      <w:bookmarkStart w:id="27590" w:name="_ETM_Q50_614000"/>
      <w:bookmarkEnd w:id="27590"/>
      <w:r>
        <w:rPr>
          <w:rFonts w:hint="cs"/>
          <w:rtl/>
          <w:lang w:eastAsia="he-IL"/>
        </w:rPr>
        <w:t xml:space="preserve">הרגליים האחוריות כדי לחקור את אותם חיילים חפים מפשע – שהובהר שהם חפים </w:t>
      </w:r>
      <w:bookmarkStart w:id="27591" w:name="_ETM_Q50_626000"/>
      <w:bookmarkEnd w:id="27591"/>
      <w:r>
        <w:rPr>
          <w:rFonts w:hint="cs"/>
          <w:rtl/>
          <w:lang w:eastAsia="he-IL"/>
        </w:rPr>
        <w:t xml:space="preserve">מפשע – הפרקליטות הייתה חוקרת, מכינה תיקים ומעמידה לדין עכשיו את אותם מחבלי הנוח'בות. זה </w:t>
      </w:r>
      <w:bookmarkStart w:id="27592" w:name="_ETM_Q50_633000"/>
      <w:bookmarkEnd w:id="27592"/>
      <w:r>
        <w:rPr>
          <w:rFonts w:hint="cs"/>
          <w:rtl/>
          <w:lang w:eastAsia="he-IL"/>
        </w:rPr>
        <w:t xml:space="preserve">דבר שנדרש לא רק כדי לעשות צדק אלא גם בשביל הרתעה. איך </w:t>
      </w:r>
      <w:bookmarkStart w:id="27593" w:name="_ETM_Q50_636000"/>
      <w:bookmarkEnd w:id="27593"/>
      <w:r>
        <w:rPr>
          <w:rFonts w:hint="cs"/>
          <w:rtl/>
          <w:lang w:eastAsia="he-IL"/>
        </w:rPr>
        <w:t>אנחנו נראים בפני העולם? איך מסתכלים עלינו?</w:t>
      </w:r>
      <w:bookmarkStart w:id="27594" w:name="_ETM_Q50_644955"/>
      <w:bookmarkStart w:id="27595" w:name="_ETM_Q50_645146"/>
      <w:bookmarkEnd w:id="27594"/>
      <w:bookmarkEnd w:id="27595"/>
      <w:r>
        <w:rPr>
          <w:rFonts w:hint="cs"/>
          <w:rtl/>
          <w:lang w:eastAsia="he-IL"/>
        </w:rPr>
        <w:t xml:space="preserve"> ומה המשמעות כשאנחנו ממהרים </w:t>
      </w:r>
      <w:bookmarkStart w:id="27596" w:name="_ETM_Q50_644000"/>
      <w:bookmarkEnd w:id="27596"/>
      <w:r>
        <w:rPr>
          <w:rFonts w:hint="cs"/>
          <w:rtl/>
          <w:lang w:eastAsia="he-IL"/>
        </w:rPr>
        <w:t xml:space="preserve">לפרסם כותרות על חיילים שכביכול – כי זה שקר </w:t>
      </w:r>
      <w:bookmarkStart w:id="27597" w:name="_ETM_Q50_653899"/>
      <w:bookmarkEnd w:id="27597"/>
      <w:r>
        <w:rPr>
          <w:rFonts w:hint="cs"/>
          <w:rtl/>
          <w:lang w:eastAsia="he-IL"/>
        </w:rPr>
        <w:t>– רוצחים מחבלים טרוריסטים נאצים כאל</w:t>
      </w:r>
      <w:r w:rsidR="00AA6A46">
        <w:rPr>
          <w:rFonts w:hint="cs"/>
          <w:rtl/>
          <w:lang w:eastAsia="he-IL"/>
        </w:rPr>
        <w:t>ה</w:t>
      </w:r>
      <w:r>
        <w:rPr>
          <w:rFonts w:hint="cs"/>
          <w:rtl/>
          <w:lang w:eastAsia="he-IL"/>
        </w:rPr>
        <w:t xml:space="preserve">? איך זה פוגע בנו </w:t>
      </w:r>
      <w:bookmarkStart w:id="27598" w:name="_ETM_Q50_657000"/>
      <w:bookmarkEnd w:id="27598"/>
      <w:r>
        <w:rPr>
          <w:rFonts w:hint="cs"/>
          <w:rtl/>
          <w:lang w:eastAsia="he-IL"/>
        </w:rPr>
        <w:t>במערכת ההסברה? איך זה מתפרסם בתקשורת הערבית? בתקשורת הבין-לאומית? איך זה נתפס על ידי דעת הקהל? הדבר הזה הוא פשוט בלתי נתפס. תודה.</w:t>
      </w:r>
    </w:p>
    <w:p w:rsidR="00523B65" w:rsidRDefault="00523B65" w:rsidP="00B63633">
      <w:pPr>
        <w:rPr>
          <w:rtl/>
          <w:lang w:eastAsia="he-IL"/>
        </w:rPr>
      </w:pPr>
      <w:bookmarkStart w:id="27599" w:name="_ETM_Q50_665000"/>
      <w:bookmarkEnd w:id="27599"/>
    </w:p>
    <w:p w:rsidR="00523B65" w:rsidRDefault="00523B65" w:rsidP="00B63633">
      <w:pPr>
        <w:pStyle w:val="af6"/>
        <w:keepNext/>
        <w:rPr>
          <w:rtl/>
        </w:rPr>
      </w:pPr>
      <w:bookmarkStart w:id="27600" w:name="ET_yor_6596_31"/>
      <w:r w:rsidRPr="00A2416B">
        <w:rPr>
          <w:rStyle w:val="TagStyle"/>
          <w:rtl/>
        </w:rPr>
        <w:t xml:space="preserve"> &lt;&lt; יור &gt;&gt; </w:t>
      </w:r>
      <w:r>
        <w:rPr>
          <w:rtl/>
        </w:rPr>
        <w:t>היו"ר אורית פרקש הכהן:</w:t>
      </w:r>
      <w:r w:rsidRPr="00A2416B">
        <w:rPr>
          <w:rStyle w:val="TagStyle"/>
          <w:rtl/>
        </w:rPr>
        <w:t xml:space="preserve"> &lt;&lt; יור &gt;&gt;</w:t>
      </w:r>
      <w:r>
        <w:rPr>
          <w:rtl/>
        </w:rPr>
        <w:t xml:space="preserve"> </w:t>
      </w:r>
      <w:bookmarkEnd w:id="27600"/>
    </w:p>
    <w:p w:rsidR="00523B65" w:rsidRDefault="00523B65" w:rsidP="00A9203F">
      <w:pPr>
        <w:rPr>
          <w:rtl/>
          <w:lang w:eastAsia="he-IL"/>
        </w:rPr>
      </w:pPr>
    </w:p>
    <w:p w:rsidR="00523B65" w:rsidRDefault="00523B65" w:rsidP="00B63633">
      <w:pPr>
        <w:rPr>
          <w:rtl/>
          <w:lang w:eastAsia="he-IL"/>
        </w:rPr>
      </w:pPr>
      <w:bookmarkStart w:id="27601" w:name="_ETM_Q50_666000"/>
      <w:bookmarkEnd w:id="27601"/>
      <w:r>
        <w:rPr>
          <w:rFonts w:hint="cs"/>
          <w:rtl/>
          <w:lang w:eastAsia="he-IL"/>
        </w:rPr>
        <w:t>תודה רבה. חבר הכנסת</w:t>
      </w:r>
      <w:bookmarkStart w:id="27602" w:name="_ETM_Q50_670000"/>
      <w:bookmarkEnd w:id="27602"/>
      <w:r>
        <w:rPr>
          <w:rFonts w:hint="cs"/>
          <w:rtl/>
          <w:lang w:eastAsia="he-IL"/>
        </w:rPr>
        <w:t xml:space="preserve"> משה רוט – אינו נוכח. חבר הכנסת אוהד טל, בבקשה.</w:t>
      </w:r>
      <w:r w:rsidRPr="00BB4BB9">
        <w:rPr>
          <w:rFonts w:hint="cs"/>
          <w:rtl/>
          <w:lang w:eastAsia="he-IL"/>
        </w:rPr>
        <w:t xml:space="preserve"> </w:t>
      </w:r>
      <w:r>
        <w:rPr>
          <w:rFonts w:hint="cs"/>
          <w:rtl/>
          <w:lang w:eastAsia="he-IL"/>
        </w:rPr>
        <w:t>בבקשה, חבר הכנסת טל.</w:t>
      </w:r>
    </w:p>
    <w:p w:rsidR="00523B65" w:rsidRDefault="00523B65" w:rsidP="00B63633">
      <w:pPr>
        <w:rPr>
          <w:rtl/>
          <w:lang w:eastAsia="he-IL"/>
        </w:rPr>
      </w:pPr>
      <w:bookmarkStart w:id="27603" w:name="_ETM_Q50_681000"/>
      <w:bookmarkEnd w:id="27603"/>
    </w:p>
    <w:p w:rsidR="00523B65" w:rsidRDefault="00523B65" w:rsidP="00B63633">
      <w:pPr>
        <w:pStyle w:val="a4"/>
        <w:keepNext/>
        <w:rPr>
          <w:rtl/>
        </w:rPr>
      </w:pPr>
      <w:bookmarkStart w:id="27604" w:name="ET_speaker_6351_20"/>
      <w:r w:rsidRPr="00F66D07">
        <w:rPr>
          <w:rStyle w:val="TagStyle"/>
          <w:rtl/>
        </w:rPr>
        <w:t xml:space="preserve"> &lt;&lt; דובר &gt;&gt; </w:t>
      </w:r>
      <w:bookmarkStart w:id="27605" w:name="_Toc171546044"/>
      <w:r>
        <w:rPr>
          <w:rtl/>
        </w:rPr>
        <w:t>אוהד טל (הציונות הדתית):</w:t>
      </w:r>
      <w:bookmarkEnd w:id="27605"/>
      <w:r w:rsidRPr="00F66D07">
        <w:rPr>
          <w:rStyle w:val="TagStyle"/>
          <w:rtl/>
        </w:rPr>
        <w:t xml:space="preserve"> &lt;&lt; דובר &gt;&gt;</w:t>
      </w:r>
      <w:r>
        <w:rPr>
          <w:rtl/>
        </w:rPr>
        <w:t xml:space="preserve"> </w:t>
      </w:r>
      <w:bookmarkEnd w:id="27604"/>
    </w:p>
    <w:p w:rsidR="00523B65" w:rsidRDefault="00523B65" w:rsidP="00A9203F">
      <w:pPr>
        <w:rPr>
          <w:rtl/>
          <w:lang w:eastAsia="he-IL"/>
        </w:rPr>
      </w:pPr>
    </w:p>
    <w:p w:rsidR="00523B65" w:rsidRDefault="00523B65" w:rsidP="00B63633">
      <w:pPr>
        <w:rPr>
          <w:rtl/>
          <w:lang w:eastAsia="he-IL"/>
        </w:rPr>
      </w:pPr>
      <w:r>
        <w:rPr>
          <w:rFonts w:hint="cs"/>
          <w:rtl/>
          <w:lang w:eastAsia="he-IL"/>
        </w:rPr>
        <w:t xml:space="preserve">גברתי היושבת-ראש, </w:t>
      </w:r>
      <w:bookmarkStart w:id="27606" w:name="_ETM_Q50_695000"/>
      <w:bookmarkEnd w:id="27606"/>
      <w:r>
        <w:rPr>
          <w:rFonts w:hint="cs"/>
          <w:rtl/>
          <w:lang w:eastAsia="he-IL"/>
        </w:rPr>
        <w:t xml:space="preserve">חבריי חברי הכנסת, רצח מחבלי נוח'בה, רצח מחבלי נוח'בה – באיזה עולם המשפט הזה </w:t>
      </w:r>
      <w:bookmarkStart w:id="27607" w:name="_ETM_Q50_706000"/>
      <w:bookmarkEnd w:id="27607"/>
      <w:r>
        <w:rPr>
          <w:rFonts w:hint="cs"/>
          <w:rtl/>
          <w:lang w:eastAsia="he-IL"/>
        </w:rPr>
        <w:t xml:space="preserve">בכלל מסתדר תחבירית? גיבורים שב-7 באוקטובר עזבו הכול, שמו הכול בצד, יצאו בחירוף נפש להגן </w:t>
      </w:r>
      <w:bookmarkStart w:id="27608" w:name="_ETM_Q50_713000"/>
      <w:bookmarkEnd w:id="27608"/>
      <w:r>
        <w:rPr>
          <w:rFonts w:hint="cs"/>
          <w:rtl/>
          <w:lang w:eastAsia="he-IL"/>
        </w:rPr>
        <w:t>על כולנו, ומואשמים עכשיו ברצח של המחבלים האלה.</w:t>
      </w:r>
    </w:p>
    <w:p w:rsidR="00523B65" w:rsidRDefault="00523B65" w:rsidP="00B63633">
      <w:pPr>
        <w:rPr>
          <w:rtl/>
          <w:lang w:eastAsia="he-IL"/>
        </w:rPr>
      </w:pPr>
    </w:p>
    <w:p w:rsidR="00523B65" w:rsidRDefault="00523B65" w:rsidP="00B63633">
      <w:pPr>
        <w:rPr>
          <w:rtl/>
          <w:lang w:eastAsia="he-IL"/>
        </w:rPr>
      </w:pPr>
      <w:r>
        <w:rPr>
          <w:rFonts w:hint="cs"/>
          <w:rtl/>
          <w:lang w:eastAsia="he-IL"/>
        </w:rPr>
        <w:t xml:space="preserve">לוחמי צה"ל ש"זוכים", במירכאות כפולות ומכופלות, </w:t>
      </w:r>
      <w:bookmarkStart w:id="27609" w:name="_ETM_Q50_727000"/>
      <w:bookmarkEnd w:id="27609"/>
      <w:r>
        <w:rPr>
          <w:rFonts w:hint="cs"/>
          <w:rtl/>
          <w:lang w:eastAsia="he-IL"/>
        </w:rPr>
        <w:t xml:space="preserve">לביקורים של רשויות האכיפה, ששוברים להם את הבית, מפרקים את הארונות, כאילו הם מאחרוני העבריינים – באיזה עולם לוחם צה"ל שיצא מהבית בידיעה שיש מצב שהוא לא חוזר, העיקר להגן על המדינה </w:t>
      </w:r>
      <w:bookmarkStart w:id="27610" w:name="_ETM_Q50_744000"/>
      <w:bookmarkEnd w:id="27610"/>
      <w:r>
        <w:rPr>
          <w:rFonts w:hint="cs"/>
          <w:rtl/>
          <w:lang w:eastAsia="he-IL"/>
        </w:rPr>
        <w:t xml:space="preserve">הזאת, נקרא רוצח? באיזה עולם? אחד מהם, סער אופיר, שנחשפתי אתמול </w:t>
      </w:r>
      <w:bookmarkStart w:id="27611" w:name="_ETM_Q50_748000"/>
      <w:bookmarkEnd w:id="27611"/>
      <w:r>
        <w:rPr>
          <w:rFonts w:hint="cs"/>
          <w:rtl/>
          <w:lang w:eastAsia="he-IL"/>
        </w:rPr>
        <w:t xml:space="preserve">לסיפור שלו ופשוט הזדעזעתי, מספר שהוא מגיע הביתה, הוא </w:t>
      </w:r>
      <w:bookmarkStart w:id="27612" w:name="_ETM_Q50_756000"/>
      <w:bookmarkEnd w:id="27612"/>
      <w:r>
        <w:rPr>
          <w:rFonts w:hint="cs"/>
          <w:rtl/>
          <w:lang w:eastAsia="he-IL"/>
        </w:rPr>
        <w:t xml:space="preserve">רואה את כל החדר שלו שבור – הוא אחד הנאשמים באותה האשמה </w:t>
      </w:r>
      <w:bookmarkStart w:id="27613" w:name="_ETM_Q50_763000"/>
      <w:bookmarkEnd w:id="27613"/>
      <w:r>
        <w:rPr>
          <w:rFonts w:hint="cs"/>
          <w:rtl/>
          <w:lang w:eastAsia="he-IL"/>
        </w:rPr>
        <w:t xml:space="preserve">הזויה של רצח הנוח'בות. הוא מגיע אתמול לערוץ 14 ומספר את הסיפור שלו, </w:t>
      </w:r>
      <w:bookmarkStart w:id="27614" w:name="_ETM_Q50_768000"/>
      <w:bookmarkEnd w:id="27614"/>
      <w:r>
        <w:rPr>
          <w:rFonts w:hint="cs"/>
          <w:rtl/>
          <w:lang w:eastAsia="he-IL"/>
        </w:rPr>
        <w:t xml:space="preserve">מספר אותו </w:t>
      </w:r>
      <w:bookmarkStart w:id="27615" w:name="_ETM_Q50_775102"/>
      <w:bookmarkEnd w:id="27615"/>
      <w:r>
        <w:rPr>
          <w:rFonts w:hint="cs"/>
          <w:rtl/>
          <w:lang w:eastAsia="he-IL"/>
        </w:rPr>
        <w:t>מדם ליבו. הוא מספר על התחושות הקשות, על ההשפלה, על התחושה של הבגידה</w:t>
      </w:r>
      <w:bookmarkStart w:id="27616" w:name="_ETM_Q50_778000"/>
      <w:bookmarkEnd w:id="27616"/>
      <w:r>
        <w:rPr>
          <w:rFonts w:hint="cs"/>
          <w:rtl/>
          <w:lang w:eastAsia="he-IL"/>
        </w:rPr>
        <w:t>, לפי דבריו, שהוא חש מידיהן של רשויות אכיפת החוק במדינת ישראל.</w:t>
      </w:r>
    </w:p>
    <w:p w:rsidR="00523B65" w:rsidRDefault="00523B65" w:rsidP="00B63633">
      <w:pPr>
        <w:rPr>
          <w:rtl/>
          <w:lang w:eastAsia="he-IL"/>
        </w:rPr>
      </w:pPr>
      <w:bookmarkStart w:id="27617" w:name="_ETM_Q50_782000"/>
      <w:bookmarkEnd w:id="27617"/>
    </w:p>
    <w:p w:rsidR="009C0B22" w:rsidRDefault="009C0B22" w:rsidP="00AA6A46">
      <w:pPr>
        <w:rPr>
          <w:rtl/>
        </w:rPr>
      </w:pPr>
      <w:bookmarkStart w:id="27618" w:name="TOR_Q51"/>
      <w:bookmarkEnd w:id="27618"/>
      <w:r>
        <w:rPr>
          <w:rFonts w:hint="cs"/>
          <w:rtl/>
        </w:rPr>
        <w:t xml:space="preserve">ב-7 באוקטובר סער יוצא להגן על שוטרי משטרת ישראל; שם חוסם עורקים לאחד, מגן על גופות של שוטרים אחרים, מבצע חילוץ תחת אש, ובסוף הוא מוצא את עצמו עומד מול שוטר בחקירה שאומר לו את </w:t>
      </w:r>
      <w:bookmarkStart w:id="27619" w:name="_ETM_Q51_208332"/>
      <w:bookmarkEnd w:id="27619"/>
      <w:r>
        <w:rPr>
          <w:rFonts w:hint="cs"/>
          <w:rtl/>
        </w:rPr>
        <w:t xml:space="preserve">המשפט שבאמת שובר את כל השיאים: אתה לא יותר טוב מהמחבלים. אני עומד כאן ואני פשוט מתבייש </w:t>
      </w:r>
      <w:r w:rsidR="00AA6A46">
        <w:rPr>
          <w:rFonts w:hint="eastAsia"/>
          <w:rtl/>
        </w:rPr>
        <w:t xml:space="preserve">– </w:t>
      </w:r>
      <w:r>
        <w:rPr>
          <w:rFonts w:hint="cs"/>
          <w:rtl/>
        </w:rPr>
        <w:t xml:space="preserve">אני מתבייש בשמם של השוטרים שנכנסו לבית של אותו חייל </w:t>
      </w:r>
      <w:bookmarkStart w:id="27620" w:name="_ETM_Q51_225310"/>
      <w:bookmarkEnd w:id="27620"/>
      <w:r>
        <w:rPr>
          <w:rFonts w:hint="cs"/>
          <w:rtl/>
        </w:rPr>
        <w:t>ופירקו אותו באופן שבו הם פעלו; אני מתבייש בשמו של החוקר שהעז בכלל להשוות לוחם צה"ל</w:t>
      </w:r>
      <w:bookmarkStart w:id="27621" w:name="_ETM_Q51_239183"/>
      <w:bookmarkEnd w:id="27621"/>
      <w:r>
        <w:rPr>
          <w:rFonts w:hint="cs"/>
          <w:rtl/>
        </w:rPr>
        <w:t xml:space="preserve"> למחבלי</w:t>
      </w:r>
      <w:bookmarkStart w:id="27622" w:name="_ETM_Q51_231326"/>
      <w:bookmarkEnd w:id="27622"/>
      <w:r>
        <w:rPr>
          <w:rFonts w:hint="cs"/>
          <w:rtl/>
        </w:rPr>
        <w:t xml:space="preserve"> החמאס הנאצים. גם אם אתם עושים את העבודה שלכם, יש דרך </w:t>
      </w:r>
      <w:r>
        <w:rPr>
          <w:rFonts w:hint="eastAsia"/>
          <w:rtl/>
        </w:rPr>
        <w:t xml:space="preserve">– </w:t>
      </w:r>
      <w:r>
        <w:rPr>
          <w:rFonts w:hint="cs"/>
          <w:rtl/>
        </w:rPr>
        <w:t xml:space="preserve">יש דרך לעמוד מול הלוחמים שלנו, יש דרך להתייחס אליהם, גם אם אתם משוכנעים שהם עשו טעות. </w:t>
      </w:r>
      <w:bookmarkStart w:id="27623" w:name="_ETM_Q51_245522"/>
      <w:bookmarkEnd w:id="27623"/>
    </w:p>
    <w:p w:rsidR="009C0B22" w:rsidRDefault="009C0B22" w:rsidP="00B63633">
      <w:pPr>
        <w:rPr>
          <w:rtl/>
        </w:rPr>
      </w:pPr>
      <w:bookmarkStart w:id="27624" w:name="_ETM_Q51_245618"/>
      <w:bookmarkStart w:id="27625" w:name="_ETM_Q51_245657"/>
      <w:bookmarkEnd w:id="27624"/>
      <w:bookmarkEnd w:id="27625"/>
    </w:p>
    <w:p w:rsidR="009C0B22" w:rsidRDefault="009C0B22" w:rsidP="00B63633">
      <w:pPr>
        <w:rPr>
          <w:rtl/>
        </w:rPr>
      </w:pPr>
      <w:bookmarkStart w:id="27626" w:name="_ETM_Q51_245762"/>
      <w:bookmarkEnd w:id="27626"/>
      <w:r>
        <w:rPr>
          <w:rFonts w:hint="cs"/>
          <w:rtl/>
        </w:rPr>
        <w:t>אני רוצה לפנות</w:t>
      </w:r>
      <w:bookmarkStart w:id="27627" w:name="_ETM_Q51_245688"/>
      <w:bookmarkEnd w:id="27627"/>
      <w:r>
        <w:rPr>
          <w:rFonts w:hint="cs"/>
          <w:rtl/>
        </w:rPr>
        <w:t xml:space="preserve"> מכאן גם לפרקליט המדינה עמית איסמן. אני רוצה באמת לשאול אותך שאלה פשוטה: איך אתה יכול? איך אתה ישן בלילה? אתה באמת לא מבין שבלי הלוחמים האלה לא היית יכול לשבת כאן בכלל? </w:t>
      </w:r>
      <w:bookmarkStart w:id="27628" w:name="_ETM_Q51_263146"/>
      <w:bookmarkEnd w:id="27628"/>
    </w:p>
    <w:p w:rsidR="009C0B22" w:rsidRDefault="009C0B22" w:rsidP="00B63633">
      <w:pPr>
        <w:rPr>
          <w:rtl/>
        </w:rPr>
      </w:pPr>
      <w:bookmarkStart w:id="27629" w:name="_ETM_Q51_263232"/>
      <w:bookmarkStart w:id="27630" w:name="_ETM_Q51_263274"/>
      <w:bookmarkEnd w:id="27629"/>
      <w:bookmarkEnd w:id="27630"/>
    </w:p>
    <w:p w:rsidR="009C0B22" w:rsidRDefault="009C0B22" w:rsidP="00B63633">
      <w:pPr>
        <w:rPr>
          <w:rtl/>
        </w:rPr>
      </w:pPr>
      <w:bookmarkStart w:id="27631" w:name="_ETM_Q51_263354"/>
      <w:bookmarkEnd w:id="27631"/>
      <w:r>
        <w:rPr>
          <w:rFonts w:hint="cs"/>
          <w:rtl/>
        </w:rPr>
        <w:t>אבל חברים, העם הזה חזק יותר</w:t>
      </w:r>
      <w:bookmarkStart w:id="27632" w:name="_ETM_Q51_268050"/>
      <w:bookmarkEnd w:id="27632"/>
      <w:r>
        <w:rPr>
          <w:rFonts w:hint="cs"/>
          <w:rtl/>
        </w:rPr>
        <w:t xml:space="preserve"> מהכול. החיבוק שהלוחמים האלה מקבלים מאז אותה האשמה הזויה הוא מדהים. הם יצאו למשימה קדושה </w:t>
      </w:r>
      <w:bookmarkStart w:id="27633" w:name="_ETM_Q51_273519"/>
      <w:bookmarkEnd w:id="27633"/>
      <w:r>
        <w:rPr>
          <w:rFonts w:hint="cs"/>
          <w:rtl/>
        </w:rPr>
        <w:t>להציל חיים. בשביל זה הם יצאו. זה הדבר הנעלה מבחינתם. כולנו, כולנו מצדיעים</w:t>
      </w:r>
      <w:bookmarkStart w:id="27634" w:name="_ETM_Q51_279809"/>
      <w:bookmarkEnd w:id="27634"/>
      <w:r>
        <w:rPr>
          <w:rFonts w:hint="cs"/>
          <w:rtl/>
        </w:rPr>
        <w:t xml:space="preserve"> לכם וחייבים לכם הכול. </w:t>
      </w:r>
    </w:p>
    <w:p w:rsidR="009C0B22" w:rsidRDefault="009C0B22" w:rsidP="00B63633">
      <w:pPr>
        <w:rPr>
          <w:rtl/>
        </w:rPr>
      </w:pPr>
    </w:p>
    <w:p w:rsidR="009C0B22" w:rsidRDefault="009C0B22" w:rsidP="00B63633">
      <w:pPr>
        <w:pStyle w:val="af6"/>
        <w:keepNext/>
        <w:rPr>
          <w:rtl/>
        </w:rPr>
      </w:pPr>
      <w:r w:rsidRPr="00310338">
        <w:rPr>
          <w:rStyle w:val="TagStyle"/>
          <w:rtl/>
        </w:rPr>
        <w:t xml:space="preserve"> &lt;&lt; יור &gt;&gt;</w:t>
      </w:r>
      <w:r w:rsidRPr="004C31BE">
        <w:rPr>
          <w:rStyle w:val="TagStyle"/>
          <w:rtl/>
        </w:rPr>
        <w:t xml:space="preserve"> </w:t>
      </w:r>
      <w:r>
        <w:rPr>
          <w:rtl/>
        </w:rPr>
        <w:t>היו"ר אורית פרקש הכהן:</w:t>
      </w:r>
      <w:r w:rsidRPr="004C31BE">
        <w:rPr>
          <w:rStyle w:val="TagStyle"/>
          <w:rtl/>
        </w:rPr>
        <w:t xml:space="preserve"> </w:t>
      </w:r>
      <w:r w:rsidRPr="00310338">
        <w:rPr>
          <w:rStyle w:val="TagStyle"/>
          <w:rtl/>
        </w:rPr>
        <w:t>&lt;&lt; יור &gt;&gt;</w:t>
      </w:r>
      <w:r>
        <w:rPr>
          <w:rtl/>
        </w:rPr>
        <w:t xml:space="preserve">   </w:t>
      </w:r>
    </w:p>
    <w:p w:rsidR="009C0B22" w:rsidRDefault="009C0B22" w:rsidP="00A9203F">
      <w:pPr>
        <w:rPr>
          <w:rtl/>
          <w:lang w:eastAsia="he-IL"/>
        </w:rPr>
      </w:pPr>
    </w:p>
    <w:p w:rsidR="009C0B22" w:rsidRDefault="009C0B22" w:rsidP="00B63633">
      <w:pPr>
        <w:rPr>
          <w:rtl/>
          <w:lang w:eastAsia="he-IL"/>
        </w:rPr>
      </w:pPr>
      <w:r>
        <w:rPr>
          <w:rFonts w:hint="cs"/>
          <w:rtl/>
          <w:lang w:eastAsia="he-IL"/>
        </w:rPr>
        <w:t xml:space="preserve">תודה רבה. </w:t>
      </w:r>
    </w:p>
    <w:p w:rsidR="009C0B22" w:rsidRDefault="009C0B22" w:rsidP="00B63633">
      <w:pPr>
        <w:rPr>
          <w:rtl/>
          <w:lang w:eastAsia="he-IL"/>
        </w:rPr>
      </w:pPr>
    </w:p>
    <w:p w:rsidR="009C0B22" w:rsidRDefault="009C0B22" w:rsidP="00B63633">
      <w:pPr>
        <w:pStyle w:val="-"/>
        <w:keepNext/>
        <w:rPr>
          <w:rtl/>
        </w:rPr>
      </w:pPr>
      <w:bookmarkStart w:id="27635" w:name="ET_speakercontinue_6351_4"/>
      <w:r w:rsidRPr="00310338">
        <w:rPr>
          <w:rStyle w:val="TagStyle"/>
          <w:rtl/>
        </w:rPr>
        <w:t xml:space="preserve"> &lt;&lt; דובר_המשך &gt;&gt;</w:t>
      </w:r>
      <w:r w:rsidRPr="004C31BE">
        <w:rPr>
          <w:rStyle w:val="TagStyle"/>
          <w:rtl/>
        </w:rPr>
        <w:t xml:space="preserve"> </w:t>
      </w:r>
      <w:r>
        <w:rPr>
          <w:rtl/>
        </w:rPr>
        <w:t>אוהד טל (הציונות הדתית):</w:t>
      </w:r>
      <w:r w:rsidRPr="004C31BE">
        <w:rPr>
          <w:rStyle w:val="TagStyle"/>
          <w:rtl/>
        </w:rPr>
        <w:t xml:space="preserve"> </w:t>
      </w:r>
      <w:r w:rsidRPr="00310338">
        <w:rPr>
          <w:rStyle w:val="TagStyle"/>
          <w:rtl/>
        </w:rPr>
        <w:t>&lt;&lt; דובר_המשך &gt;&gt;</w:t>
      </w:r>
      <w:r>
        <w:rPr>
          <w:rtl/>
        </w:rPr>
        <w:t xml:space="preserve">   </w:t>
      </w:r>
      <w:bookmarkEnd w:id="27635"/>
    </w:p>
    <w:p w:rsidR="009C0B22" w:rsidRDefault="009C0B22" w:rsidP="00A9203F">
      <w:pPr>
        <w:rPr>
          <w:rtl/>
          <w:lang w:eastAsia="he-IL"/>
        </w:rPr>
      </w:pPr>
    </w:p>
    <w:p w:rsidR="009C0B22" w:rsidRDefault="009C0B22" w:rsidP="00B63633">
      <w:pPr>
        <w:rPr>
          <w:rtl/>
          <w:lang w:eastAsia="he-IL"/>
        </w:rPr>
      </w:pPr>
      <w:r>
        <w:rPr>
          <w:rFonts w:hint="cs"/>
          <w:rtl/>
          <w:lang w:eastAsia="he-IL"/>
        </w:rPr>
        <w:t>אני באמת מבקש מכאן לחזק את הלוחמים שלנו, להצדיע</w:t>
      </w:r>
      <w:bookmarkStart w:id="27636" w:name="_ETM_Q51_286549"/>
      <w:bookmarkEnd w:id="27636"/>
      <w:r>
        <w:rPr>
          <w:rFonts w:hint="cs"/>
          <w:rtl/>
          <w:lang w:eastAsia="he-IL"/>
        </w:rPr>
        <w:t xml:space="preserve"> להם. אתם באמת דור של אריות, עם של לוחמי-על, ואני בטוח שכל עם ישראל מאוחד מאחוריכם ומצדיע לכם. תודה רבה. </w:t>
      </w:r>
    </w:p>
    <w:p w:rsidR="009C0B22" w:rsidRDefault="009C0B22" w:rsidP="00B63633">
      <w:pPr>
        <w:rPr>
          <w:rtl/>
          <w:lang w:eastAsia="he-IL"/>
        </w:rPr>
      </w:pPr>
    </w:p>
    <w:p w:rsidR="009C0B22" w:rsidRDefault="009C0B22" w:rsidP="00B63633">
      <w:pPr>
        <w:pStyle w:val="af6"/>
        <w:keepNext/>
        <w:rPr>
          <w:rtl/>
        </w:rPr>
      </w:pPr>
      <w:r w:rsidRPr="00310338">
        <w:rPr>
          <w:rStyle w:val="TagStyle"/>
          <w:rtl/>
        </w:rPr>
        <w:t xml:space="preserve"> &lt;&lt; יור &gt;&gt;</w:t>
      </w:r>
      <w:r w:rsidRPr="004C31BE">
        <w:rPr>
          <w:rStyle w:val="TagStyle"/>
          <w:rtl/>
        </w:rPr>
        <w:t xml:space="preserve"> </w:t>
      </w:r>
      <w:r>
        <w:rPr>
          <w:rtl/>
        </w:rPr>
        <w:t>היו"ר אורית פרקש הכהן:</w:t>
      </w:r>
      <w:r w:rsidRPr="004C31BE">
        <w:rPr>
          <w:rStyle w:val="TagStyle"/>
          <w:rtl/>
        </w:rPr>
        <w:t xml:space="preserve"> </w:t>
      </w:r>
      <w:r w:rsidRPr="00310338">
        <w:rPr>
          <w:rStyle w:val="TagStyle"/>
          <w:rtl/>
        </w:rPr>
        <w:t>&lt;&lt; יור &gt;&gt;</w:t>
      </w:r>
      <w:r>
        <w:rPr>
          <w:rtl/>
        </w:rPr>
        <w:t xml:space="preserve">   </w:t>
      </w:r>
    </w:p>
    <w:p w:rsidR="009C0B22" w:rsidRDefault="009C0B22" w:rsidP="00A9203F">
      <w:pPr>
        <w:rPr>
          <w:rtl/>
          <w:lang w:eastAsia="he-IL"/>
        </w:rPr>
      </w:pPr>
    </w:p>
    <w:p w:rsidR="009C0B22" w:rsidRDefault="009C0B22" w:rsidP="00B63633">
      <w:pPr>
        <w:rPr>
          <w:rtl/>
          <w:lang w:eastAsia="he-IL"/>
        </w:rPr>
      </w:pPr>
      <w:r>
        <w:rPr>
          <w:rFonts w:hint="cs"/>
          <w:rtl/>
          <w:lang w:eastAsia="he-IL"/>
        </w:rPr>
        <w:t>תודה רבה. חבר הכנסת</w:t>
      </w:r>
      <w:bookmarkStart w:id="27637" w:name="_ETM_Q51_296818"/>
      <w:bookmarkEnd w:id="27637"/>
      <w:r>
        <w:rPr>
          <w:rFonts w:hint="cs"/>
          <w:rtl/>
          <w:lang w:eastAsia="he-IL"/>
        </w:rPr>
        <w:t xml:space="preserve"> ינון אזולאי, בבקשה. </w:t>
      </w:r>
    </w:p>
    <w:p w:rsidR="009C0B22" w:rsidRDefault="009C0B22" w:rsidP="00B63633">
      <w:pPr>
        <w:rPr>
          <w:rtl/>
          <w:lang w:eastAsia="he-IL"/>
        </w:rPr>
      </w:pPr>
    </w:p>
    <w:p w:rsidR="009C0B22" w:rsidRDefault="009C0B22" w:rsidP="00B63633">
      <w:pPr>
        <w:pStyle w:val="a4"/>
        <w:keepNext/>
        <w:rPr>
          <w:rtl/>
        </w:rPr>
      </w:pPr>
      <w:bookmarkStart w:id="27638" w:name="ET_speaker_5726_6"/>
      <w:r w:rsidRPr="00310338">
        <w:rPr>
          <w:rStyle w:val="TagStyle"/>
          <w:rtl/>
        </w:rPr>
        <w:t xml:space="preserve"> &lt;&lt; דובר &gt;&gt;</w:t>
      </w:r>
      <w:r w:rsidRPr="004C31BE">
        <w:rPr>
          <w:rStyle w:val="TagStyle"/>
          <w:rtl/>
        </w:rPr>
        <w:t xml:space="preserve"> </w:t>
      </w:r>
      <w:bookmarkStart w:id="27639" w:name="_Toc171546045"/>
      <w:r>
        <w:rPr>
          <w:rtl/>
        </w:rPr>
        <w:t>ינון אזולאי (ש"ס):</w:t>
      </w:r>
      <w:bookmarkEnd w:id="27639"/>
      <w:r w:rsidRPr="004C31BE">
        <w:rPr>
          <w:rStyle w:val="TagStyle"/>
          <w:rtl/>
        </w:rPr>
        <w:t xml:space="preserve"> </w:t>
      </w:r>
      <w:r w:rsidRPr="00310338">
        <w:rPr>
          <w:rStyle w:val="TagStyle"/>
          <w:rtl/>
        </w:rPr>
        <w:t>&lt;&lt; דובר &gt;&gt;</w:t>
      </w:r>
      <w:r>
        <w:rPr>
          <w:rtl/>
        </w:rPr>
        <w:t xml:space="preserve">   </w:t>
      </w:r>
      <w:bookmarkEnd w:id="27638"/>
    </w:p>
    <w:p w:rsidR="009C0B22" w:rsidRDefault="009C0B22" w:rsidP="00A9203F">
      <w:pPr>
        <w:rPr>
          <w:rtl/>
          <w:lang w:eastAsia="he-IL"/>
        </w:rPr>
      </w:pPr>
    </w:p>
    <w:p w:rsidR="009C0B22" w:rsidRDefault="009C0B22" w:rsidP="00AA6A46">
      <w:pPr>
        <w:rPr>
          <w:rtl/>
          <w:lang w:eastAsia="he-IL"/>
        </w:rPr>
      </w:pPr>
      <w:r>
        <w:rPr>
          <w:rFonts w:hint="cs"/>
          <w:rtl/>
          <w:lang w:eastAsia="he-IL"/>
        </w:rPr>
        <w:t xml:space="preserve">תודה רבה לך, גברתי היושבת בראש. כבוד השר, חבריי </w:t>
      </w:r>
      <w:bookmarkStart w:id="27640" w:name="_ETM_Q51_316265"/>
      <w:bookmarkEnd w:id="27640"/>
      <w:r>
        <w:rPr>
          <w:rFonts w:hint="cs"/>
          <w:rtl/>
          <w:lang w:eastAsia="he-IL"/>
        </w:rPr>
        <w:t>חברי הכנסת, אני מבקש רק חצי דקה להשתתף בצערה של משפחת דרעי בלכתו של הרב הגאון הרב</w:t>
      </w:r>
      <w:bookmarkStart w:id="27641" w:name="_ETM_Q51_325541"/>
      <w:bookmarkEnd w:id="27641"/>
      <w:r>
        <w:rPr>
          <w:rFonts w:hint="cs"/>
          <w:rtl/>
          <w:lang w:eastAsia="he-IL"/>
        </w:rPr>
        <w:t xml:space="preserve"> יהודה דרעי, שזכיתי להכיר אותו מקרוב, ולשלוח תנחומים ליושב-ראש התנועה הרב אריה דרעי ואחיו, וכמובן לרבנית מרים,</w:t>
      </w:r>
      <w:bookmarkStart w:id="27642" w:name="_ETM_Q51_336862"/>
      <w:bookmarkEnd w:id="27642"/>
      <w:r>
        <w:rPr>
          <w:rFonts w:hint="cs"/>
          <w:rtl/>
          <w:lang w:eastAsia="he-IL"/>
        </w:rPr>
        <w:t xml:space="preserve"> שתחיה, אשתו של הגאון הרב יהודה דרעי, לבניו, לבנו ממשיך דרכו רבי אברהם דרעי, וכן</w:t>
      </w:r>
      <w:bookmarkStart w:id="27643" w:name="_ETM_Q51_343812"/>
      <w:bookmarkEnd w:id="27643"/>
      <w:r>
        <w:rPr>
          <w:rFonts w:hint="cs"/>
          <w:rtl/>
          <w:lang w:eastAsia="he-IL"/>
        </w:rPr>
        <w:t xml:space="preserve"> לבנותיו, לחתניו ולכלותיו. שהקדוש ברוך הוא יעזור שלא ידעו עוד צער ולא יוסיפו לדאבה עוד. </w:t>
      </w:r>
    </w:p>
    <w:p w:rsidR="009C0B22" w:rsidRDefault="009C0B22" w:rsidP="00B63633">
      <w:pPr>
        <w:rPr>
          <w:rtl/>
          <w:lang w:eastAsia="he-IL"/>
        </w:rPr>
      </w:pPr>
    </w:p>
    <w:p w:rsidR="009C0B22" w:rsidRDefault="009C0B22" w:rsidP="00AA6A46">
      <w:pPr>
        <w:rPr>
          <w:rtl/>
          <w:lang w:eastAsia="he-IL"/>
        </w:rPr>
      </w:pPr>
      <w:r>
        <w:rPr>
          <w:rFonts w:hint="cs"/>
          <w:rtl/>
          <w:lang w:eastAsia="he-IL"/>
        </w:rPr>
        <w:t>במעבר חד, כולם אמרו מה זה מחבל נוח'בה, איך זה מסתדר, רצח של מחבל</w:t>
      </w:r>
      <w:bookmarkStart w:id="27644" w:name="_ETM_Q51_363663"/>
      <w:bookmarkEnd w:id="27644"/>
      <w:r>
        <w:rPr>
          <w:rFonts w:hint="cs"/>
          <w:rtl/>
          <w:lang w:eastAsia="he-IL"/>
        </w:rPr>
        <w:t xml:space="preserve"> נוח'בה, אז אין צורך להאריך בדברים האלה, אבל אני רוצה לשאול: גם משטרת ישראל שהגיעה לעצור את אותם אלה, אותם אלה שחפים מפשע, שהלכו לעשות בסך הכול חסד </w:t>
      </w:r>
      <w:r>
        <w:rPr>
          <w:rFonts w:hint="eastAsia"/>
          <w:rtl/>
          <w:lang w:eastAsia="he-IL"/>
        </w:rPr>
        <w:t xml:space="preserve">– </w:t>
      </w:r>
      <w:r>
        <w:rPr>
          <w:rFonts w:hint="cs"/>
          <w:rtl/>
          <w:lang w:eastAsia="he-IL"/>
        </w:rPr>
        <w:t xml:space="preserve">חסד, אין </w:t>
      </w:r>
      <w:bookmarkStart w:id="27645" w:name="_ETM_Q51_378132"/>
      <w:bookmarkEnd w:id="27645"/>
      <w:r>
        <w:rPr>
          <w:rFonts w:hint="cs"/>
          <w:rtl/>
          <w:lang w:eastAsia="he-IL"/>
        </w:rPr>
        <w:t>משהו אחר; מסרו את נפשם על חסד. הרי הם לא היו חייבים. הזכרתם את סער סלע, ויש</w:t>
      </w:r>
      <w:bookmarkStart w:id="27646" w:name="_ETM_Q51_388251"/>
      <w:bookmarkEnd w:id="27646"/>
      <w:r>
        <w:rPr>
          <w:rFonts w:hint="cs"/>
          <w:rtl/>
          <w:lang w:eastAsia="he-IL"/>
        </w:rPr>
        <w:t xml:space="preserve"> את ישראל ביטון. ישראל ביטון הוא מתנדב באיחוד הצלה, חובש.</w:t>
      </w:r>
      <w:bookmarkStart w:id="27647" w:name="_ETM_Q51_392446"/>
      <w:bookmarkEnd w:id="27647"/>
      <w:r>
        <w:rPr>
          <w:rFonts w:hint="cs"/>
          <w:rtl/>
          <w:lang w:eastAsia="he-IL"/>
        </w:rPr>
        <w:t xml:space="preserve"> הוא יכול היה להגיד באותו היום: מה אני צריך לצאת? כמו שרבים עשו</w:t>
      </w:r>
      <w:r w:rsidR="00AA6A46">
        <w:rPr>
          <w:rFonts w:hint="cs"/>
          <w:rtl/>
          <w:lang w:eastAsia="he-IL"/>
        </w:rPr>
        <w:t>.</w:t>
      </w:r>
      <w:r>
        <w:rPr>
          <w:rFonts w:hint="cs"/>
          <w:rtl/>
          <w:lang w:eastAsia="he-IL"/>
        </w:rPr>
        <w:t xml:space="preserve"> יכול היה להישאר במקום הכי בטוח עם הילדים שלו, עם משפחתו; יכול היה להגיד: למה אני צריך את כל זה?</w:t>
      </w:r>
      <w:bookmarkStart w:id="27648" w:name="_ETM_Q51_403772"/>
      <w:bookmarkStart w:id="27649" w:name="_ETM_Q51_403905"/>
      <w:bookmarkStart w:id="27650" w:name="_ETM_Q51_404010"/>
      <w:bookmarkStart w:id="27651" w:name="_ETM_Q51_404131"/>
      <w:bookmarkStart w:id="27652" w:name="_ETM_Q51_404182"/>
      <w:bookmarkStart w:id="27653" w:name="_ETM_Q51_404251"/>
      <w:bookmarkEnd w:id="27648"/>
      <w:bookmarkEnd w:id="27649"/>
      <w:bookmarkEnd w:id="27650"/>
      <w:bookmarkEnd w:id="27651"/>
      <w:bookmarkEnd w:id="27652"/>
      <w:bookmarkEnd w:id="27653"/>
      <w:r>
        <w:rPr>
          <w:rFonts w:hint="cs"/>
          <w:rtl/>
          <w:lang w:eastAsia="he-IL"/>
        </w:rPr>
        <w:t xml:space="preserve"> אבל מסר ואמר: אני קם והולך. על הדרך,</w:t>
      </w:r>
      <w:bookmarkStart w:id="27654" w:name="_ETM_Q51_407173"/>
      <w:bookmarkEnd w:id="27654"/>
      <w:r>
        <w:rPr>
          <w:rFonts w:hint="cs"/>
          <w:rtl/>
          <w:lang w:eastAsia="he-IL"/>
        </w:rPr>
        <w:t xml:space="preserve"> הוא מספר את זה, באו שוטרים, ביקשו מהם לקחת את המחבל הזה כשהוא אזוק באזיקונים: תעבירו אותו, מחכים לכם שב"כ שם. הם לוקחים אותו</w:t>
      </w:r>
      <w:bookmarkStart w:id="27655" w:name="_ETM_Q51_418570"/>
      <w:bookmarkEnd w:id="27655"/>
      <w:r>
        <w:rPr>
          <w:rFonts w:hint="cs"/>
          <w:rtl/>
          <w:lang w:eastAsia="he-IL"/>
        </w:rPr>
        <w:t>, ובדרך הוא מנסה לחסל אותם, הוא מנסה להעיף אותם, אותו מחבל נוח'בה רוצח. בסוף, מה הוא מספר? שבאים</w:t>
      </w:r>
      <w:bookmarkStart w:id="27656" w:name="_ETM_Q51_427954"/>
      <w:bookmarkEnd w:id="27656"/>
      <w:r>
        <w:rPr>
          <w:rFonts w:hint="cs"/>
          <w:rtl/>
          <w:lang w:eastAsia="he-IL"/>
        </w:rPr>
        <w:t xml:space="preserve"> אליו, קופצים עליו שוטרים, לוקחים לו את הנשק, מחפשים בנשק שלו שאולי הוא בלי רישיון. מאשימים אותם שהם גם בלי רישיון. </w:t>
      </w:r>
      <w:bookmarkStart w:id="27657" w:name="_ETM_Q51_436073"/>
      <w:bookmarkEnd w:id="27657"/>
    </w:p>
    <w:p w:rsidR="009C0B22" w:rsidRDefault="009C0B22" w:rsidP="00B63633">
      <w:pPr>
        <w:rPr>
          <w:rtl/>
          <w:lang w:eastAsia="he-IL"/>
        </w:rPr>
      </w:pPr>
      <w:bookmarkStart w:id="27658" w:name="_ETM_Q51_436160"/>
      <w:bookmarkStart w:id="27659" w:name="_ETM_Q51_436217"/>
      <w:bookmarkEnd w:id="27658"/>
      <w:bookmarkEnd w:id="27659"/>
    </w:p>
    <w:p w:rsidR="009C0B22" w:rsidRDefault="009C0B22" w:rsidP="00AA6A46">
      <w:pPr>
        <w:rPr>
          <w:rtl/>
          <w:lang w:eastAsia="he-IL"/>
        </w:rPr>
      </w:pPr>
      <w:bookmarkStart w:id="27660" w:name="_ETM_Q51_436284"/>
      <w:bookmarkEnd w:id="27660"/>
      <w:r>
        <w:rPr>
          <w:rFonts w:hint="cs"/>
          <w:rtl/>
          <w:lang w:eastAsia="he-IL"/>
        </w:rPr>
        <w:t>תגידו, מה אתם רוצים שהוא יגיד לילדים שלו, שלא יתנדבו? שלא ילכו להירתם? שלא ילכו לסייע?</w:t>
      </w:r>
      <w:bookmarkStart w:id="27661" w:name="_ETM_Q51_443638"/>
      <w:bookmarkEnd w:id="27661"/>
      <w:r>
        <w:rPr>
          <w:rFonts w:hint="cs"/>
          <w:rtl/>
          <w:lang w:eastAsia="he-IL"/>
        </w:rPr>
        <w:t xml:space="preserve"> נראה לכם שזה הגיוני בכלל לחשוב על דבר כזה? אני רוצה לדעת. אנחנו נמצאים באיזה </w:t>
      </w:r>
      <w:bookmarkStart w:id="27662" w:name="_ETM_Q51_449751"/>
      <w:bookmarkEnd w:id="27662"/>
      <w:r>
        <w:rPr>
          <w:rFonts w:hint="cs"/>
          <w:rtl/>
          <w:lang w:eastAsia="he-IL"/>
        </w:rPr>
        <w:t>מקום של קצת בלבול, כבר הרבה אנשים מאבדים את העשתונות. אנחנו נמצאים ב-7</w:t>
      </w:r>
      <w:bookmarkStart w:id="27663" w:name="_ETM_Q51_454973"/>
      <w:bookmarkEnd w:id="27663"/>
      <w:r>
        <w:rPr>
          <w:rFonts w:hint="cs"/>
          <w:rtl/>
          <w:lang w:eastAsia="he-IL"/>
        </w:rPr>
        <w:t xml:space="preserve"> באוקטובר,</w:t>
      </w:r>
      <w:r w:rsidR="00A9203F">
        <w:rPr>
          <w:rFonts w:hint="cs"/>
          <w:rtl/>
          <w:lang w:eastAsia="he-IL"/>
        </w:rPr>
        <w:t xml:space="preserve"> </w:t>
      </w:r>
      <w:r>
        <w:rPr>
          <w:rFonts w:hint="cs"/>
          <w:rtl/>
          <w:lang w:eastAsia="he-IL"/>
        </w:rPr>
        <w:t xml:space="preserve">כשצה"ל עדיין לא התעורר </w:t>
      </w:r>
      <w:r w:rsidR="00AA6A46">
        <w:rPr>
          <w:rFonts w:hint="cs"/>
          <w:rtl/>
          <w:lang w:eastAsia="he-IL"/>
        </w:rPr>
        <w:t>ל</w:t>
      </w:r>
      <w:r>
        <w:rPr>
          <w:rFonts w:hint="cs"/>
          <w:rtl/>
          <w:lang w:eastAsia="he-IL"/>
        </w:rPr>
        <w:t>מה שקרה שם, לא המשטרה. זה קרה לכולנו בהפתעה. רואים מחבלי נוח'בה שנכנסים. הרי כל אחד</w:t>
      </w:r>
      <w:bookmarkStart w:id="27664" w:name="_ETM_Q51_463151"/>
      <w:bookmarkEnd w:id="27664"/>
      <w:r>
        <w:rPr>
          <w:rFonts w:hint="cs"/>
          <w:rtl/>
          <w:lang w:eastAsia="he-IL"/>
        </w:rPr>
        <w:t xml:space="preserve"> שנכנס משם היה בגדר מחבל, לא שום דבר</w:t>
      </w:r>
      <w:bookmarkStart w:id="27665" w:name="_ETM_Q51_467534"/>
      <w:bookmarkEnd w:id="27665"/>
      <w:r>
        <w:rPr>
          <w:rFonts w:hint="cs"/>
          <w:rtl/>
          <w:lang w:eastAsia="he-IL"/>
        </w:rPr>
        <w:t xml:space="preserve"> אחר. גם אותו זקן קשיש שנכנס אלינו עם המקל הזה </w:t>
      </w:r>
      <w:r>
        <w:rPr>
          <w:rFonts w:hint="eastAsia"/>
          <w:rtl/>
          <w:lang w:eastAsia="he-IL"/>
        </w:rPr>
        <w:t xml:space="preserve">– </w:t>
      </w:r>
      <w:r>
        <w:rPr>
          <w:rFonts w:hint="cs"/>
          <w:rtl/>
          <w:lang w:eastAsia="he-IL"/>
        </w:rPr>
        <w:t xml:space="preserve">במקום היה צריך לחסל אותו. </w:t>
      </w:r>
      <w:bookmarkStart w:id="27666" w:name="_ETM_Q51_473645"/>
      <w:bookmarkStart w:id="27667" w:name="_ETM_Q51_473725"/>
      <w:bookmarkStart w:id="27668" w:name="_ETM_Q51_473789"/>
      <w:bookmarkStart w:id="27669" w:name="_ETM_Q51_473853"/>
      <w:bookmarkEnd w:id="27666"/>
      <w:bookmarkEnd w:id="27667"/>
      <w:bookmarkEnd w:id="27668"/>
      <w:bookmarkEnd w:id="27669"/>
      <w:r>
        <w:rPr>
          <w:rFonts w:hint="cs"/>
          <w:rtl/>
          <w:lang w:eastAsia="he-IL"/>
        </w:rPr>
        <w:t>אז אנחנו מדברים על אותם אלה שחיסלו</w:t>
      </w:r>
      <w:bookmarkStart w:id="27670" w:name="_ETM_Q51_475475"/>
      <w:bookmarkEnd w:id="27670"/>
      <w:r>
        <w:rPr>
          <w:rFonts w:hint="cs"/>
          <w:rtl/>
          <w:lang w:eastAsia="he-IL"/>
        </w:rPr>
        <w:t xml:space="preserve"> את אותו אחד עם אזיקונים כשהוא מנסה לחסל אותם בחזרה? </w:t>
      </w:r>
      <w:bookmarkStart w:id="27671" w:name="_ETM_Q51_477878"/>
      <w:bookmarkEnd w:id="27671"/>
      <w:r>
        <w:rPr>
          <w:rFonts w:hint="cs"/>
          <w:rtl/>
          <w:lang w:eastAsia="he-IL"/>
        </w:rPr>
        <w:t xml:space="preserve">באמת אני לא מבין את זה. מה רציתם, שאולי גם ניתן לו לשתות? אולי גם סיגריה לתת לו? </w:t>
      </w:r>
      <w:bookmarkStart w:id="27672" w:name="_ETM_Q51_485481"/>
      <w:bookmarkEnd w:id="27672"/>
    </w:p>
    <w:p w:rsidR="009C0B22" w:rsidRDefault="009C0B22" w:rsidP="00B63633">
      <w:pPr>
        <w:rPr>
          <w:rtl/>
          <w:lang w:eastAsia="he-IL"/>
        </w:rPr>
      </w:pPr>
      <w:bookmarkStart w:id="27673" w:name="_ETM_Q51_485561"/>
      <w:bookmarkEnd w:id="27673"/>
    </w:p>
    <w:p w:rsidR="009C0B22" w:rsidRDefault="009C0B22" w:rsidP="00B63633">
      <w:pPr>
        <w:rPr>
          <w:rtl/>
          <w:lang w:eastAsia="he-IL"/>
        </w:rPr>
      </w:pPr>
      <w:r>
        <w:rPr>
          <w:rFonts w:hint="cs"/>
          <w:rtl/>
          <w:lang w:eastAsia="he-IL"/>
        </w:rPr>
        <w:t>אבל אתם יודעים מה, זאת הבעיה</w:t>
      </w:r>
      <w:bookmarkStart w:id="27674" w:name="_ETM_Q51_484884"/>
      <w:bookmarkEnd w:id="27674"/>
      <w:r>
        <w:rPr>
          <w:rFonts w:hint="cs"/>
          <w:rtl/>
          <w:lang w:eastAsia="he-IL"/>
        </w:rPr>
        <w:t xml:space="preserve"> שלנו. כשהם מגיעים לפה, הם מקבלים בית מלון. משחררים אותם אחר כך בלי כלום. בגלל זה יש להם עוד עזות להגיד שאלה רצחו</w:t>
      </w:r>
      <w:bookmarkStart w:id="27675" w:name="_ETM_Q51_495339"/>
      <w:bookmarkEnd w:id="27675"/>
      <w:r>
        <w:rPr>
          <w:rFonts w:hint="cs"/>
          <w:rtl/>
          <w:lang w:eastAsia="he-IL"/>
        </w:rPr>
        <w:t xml:space="preserve"> את מחבלי נוח'בה. </w:t>
      </w:r>
    </w:p>
    <w:p w:rsidR="009C0B22" w:rsidRDefault="009C0B22" w:rsidP="00B63633">
      <w:pPr>
        <w:rPr>
          <w:rtl/>
          <w:lang w:eastAsia="he-IL"/>
        </w:rPr>
      </w:pPr>
    </w:p>
    <w:p w:rsidR="009C0B22" w:rsidRDefault="009C0B22" w:rsidP="00B63633">
      <w:pPr>
        <w:pStyle w:val="af6"/>
        <w:keepNext/>
      </w:pPr>
      <w:r w:rsidRPr="00310338">
        <w:rPr>
          <w:rStyle w:val="TagStyle"/>
          <w:rtl/>
        </w:rPr>
        <w:t xml:space="preserve"> &lt;&lt; יור &gt;&gt;</w:t>
      </w:r>
      <w:r w:rsidRPr="004C31BE">
        <w:rPr>
          <w:rStyle w:val="TagStyle"/>
          <w:rtl/>
        </w:rPr>
        <w:t xml:space="preserve"> </w:t>
      </w:r>
      <w:r>
        <w:rPr>
          <w:rtl/>
        </w:rPr>
        <w:t>היו"ר אורית פרקש הכהן:</w:t>
      </w:r>
      <w:r w:rsidRPr="004C31BE">
        <w:rPr>
          <w:rStyle w:val="TagStyle"/>
          <w:rtl/>
        </w:rPr>
        <w:t xml:space="preserve"> </w:t>
      </w:r>
      <w:r w:rsidRPr="00310338">
        <w:rPr>
          <w:rStyle w:val="TagStyle"/>
          <w:rtl/>
        </w:rPr>
        <w:t>&lt;&lt; יור &gt;&gt;</w:t>
      </w:r>
      <w:r>
        <w:rPr>
          <w:rtl/>
        </w:rPr>
        <w:t xml:space="preserve">   </w:t>
      </w:r>
    </w:p>
    <w:p w:rsidR="009C0B22" w:rsidRDefault="009C0B22" w:rsidP="00A9203F">
      <w:pPr>
        <w:rPr>
          <w:rtl/>
          <w:lang w:eastAsia="he-IL"/>
        </w:rPr>
      </w:pPr>
    </w:p>
    <w:p w:rsidR="009C0B22" w:rsidRDefault="009C0B22" w:rsidP="00B63633">
      <w:pPr>
        <w:rPr>
          <w:rtl/>
          <w:lang w:eastAsia="he-IL"/>
        </w:rPr>
      </w:pPr>
      <w:r>
        <w:rPr>
          <w:rFonts w:hint="cs"/>
          <w:rtl/>
          <w:lang w:eastAsia="he-IL"/>
        </w:rPr>
        <w:t xml:space="preserve">תודה רבה. </w:t>
      </w:r>
    </w:p>
    <w:p w:rsidR="009C0B22" w:rsidRPr="00310338" w:rsidRDefault="009C0B22" w:rsidP="00B63633">
      <w:pPr>
        <w:rPr>
          <w:rtl/>
        </w:rPr>
      </w:pPr>
    </w:p>
    <w:p w:rsidR="009C0B22" w:rsidRDefault="009C0B22" w:rsidP="00B63633">
      <w:pPr>
        <w:pStyle w:val="af5"/>
        <w:keepNext/>
        <w:rPr>
          <w:rtl/>
        </w:rPr>
      </w:pPr>
      <w:bookmarkStart w:id="27676" w:name="ET_interruption_6356_10"/>
      <w:r w:rsidRPr="00310338">
        <w:rPr>
          <w:rStyle w:val="TagStyle"/>
          <w:rtl/>
        </w:rPr>
        <w:t xml:space="preserve"> &lt;&lt; קריאה &gt;&gt;</w:t>
      </w:r>
      <w:r w:rsidRPr="004C31BE">
        <w:rPr>
          <w:rStyle w:val="TagStyle"/>
          <w:rtl/>
        </w:rPr>
        <w:t xml:space="preserve"> </w:t>
      </w:r>
      <w:r>
        <w:rPr>
          <w:rtl/>
        </w:rPr>
        <w:t>לימור סון הר מלך (עוצמה יהודית):</w:t>
      </w:r>
      <w:r w:rsidRPr="004C31BE">
        <w:rPr>
          <w:rStyle w:val="TagStyle"/>
          <w:rtl/>
        </w:rPr>
        <w:t xml:space="preserve"> </w:t>
      </w:r>
      <w:r w:rsidRPr="00310338">
        <w:rPr>
          <w:rStyle w:val="TagStyle"/>
          <w:rtl/>
        </w:rPr>
        <w:t>&lt;&lt; קריאה &gt;&gt;</w:t>
      </w:r>
      <w:r>
        <w:rPr>
          <w:rtl/>
        </w:rPr>
        <w:t xml:space="preserve">   </w:t>
      </w:r>
      <w:bookmarkEnd w:id="27676"/>
    </w:p>
    <w:p w:rsidR="009C0B22" w:rsidRDefault="009C0B22" w:rsidP="00A9203F">
      <w:pPr>
        <w:rPr>
          <w:rtl/>
        </w:rPr>
      </w:pPr>
    </w:p>
    <w:p w:rsidR="009C0B22" w:rsidRDefault="009C0B22" w:rsidP="00B63633">
      <w:pPr>
        <w:rPr>
          <w:rtl/>
        </w:rPr>
      </w:pPr>
      <w:r>
        <w:rPr>
          <w:rFonts w:hint="cs"/>
          <w:rtl/>
        </w:rPr>
        <w:t xml:space="preserve">כבר לא </w:t>
      </w:r>
      <w:r w:rsidR="00A9203F">
        <w:rPr>
          <w:rFonts w:hint="cs"/>
          <w:rtl/>
        </w:rPr>
        <w:t>– – –</w:t>
      </w:r>
    </w:p>
    <w:p w:rsidR="009C0B22" w:rsidRPr="00310338" w:rsidRDefault="009C0B22" w:rsidP="00B63633">
      <w:pPr>
        <w:rPr>
          <w:rtl/>
        </w:rPr>
      </w:pPr>
    </w:p>
    <w:p w:rsidR="009C0B22" w:rsidRDefault="009C0B22" w:rsidP="00B63633">
      <w:pPr>
        <w:pStyle w:val="-"/>
        <w:keepNext/>
      </w:pPr>
      <w:bookmarkStart w:id="27677" w:name="ET_speakercontinue_5726_12"/>
      <w:r w:rsidRPr="00310338">
        <w:rPr>
          <w:rStyle w:val="TagStyle"/>
          <w:rtl/>
        </w:rPr>
        <w:t xml:space="preserve"> &lt;&lt; דובר_המשך &gt;&gt;</w:t>
      </w:r>
      <w:r w:rsidRPr="004C31BE">
        <w:rPr>
          <w:rStyle w:val="TagStyle"/>
          <w:rtl/>
        </w:rPr>
        <w:t xml:space="preserve"> </w:t>
      </w:r>
      <w:r>
        <w:rPr>
          <w:rtl/>
        </w:rPr>
        <w:t>ינון אזולאי (ש"ס):</w:t>
      </w:r>
      <w:r w:rsidRPr="004C31BE">
        <w:rPr>
          <w:rStyle w:val="TagStyle"/>
          <w:rtl/>
        </w:rPr>
        <w:t xml:space="preserve"> </w:t>
      </w:r>
      <w:r w:rsidRPr="00310338">
        <w:rPr>
          <w:rStyle w:val="TagStyle"/>
          <w:rtl/>
        </w:rPr>
        <w:t>&lt;&lt; דובר_המשך &gt;&gt;</w:t>
      </w:r>
      <w:r>
        <w:rPr>
          <w:rtl/>
        </w:rPr>
        <w:t xml:space="preserve">   </w:t>
      </w:r>
      <w:bookmarkEnd w:id="27677"/>
    </w:p>
    <w:p w:rsidR="009C0B22" w:rsidRDefault="009C0B22" w:rsidP="00A9203F">
      <w:pPr>
        <w:rPr>
          <w:rtl/>
          <w:lang w:eastAsia="he-IL"/>
        </w:rPr>
      </w:pPr>
    </w:p>
    <w:p w:rsidR="009C0B22" w:rsidRDefault="009C0B22" w:rsidP="00B63633">
      <w:pPr>
        <w:rPr>
          <w:rtl/>
          <w:lang w:eastAsia="he-IL"/>
        </w:rPr>
      </w:pPr>
      <w:r>
        <w:rPr>
          <w:rFonts w:hint="cs"/>
          <w:rtl/>
          <w:lang w:eastAsia="he-IL"/>
        </w:rPr>
        <w:t>אני מקווה שהיום</w:t>
      </w:r>
      <w:bookmarkStart w:id="27678" w:name="_ETM_Q51_499722"/>
      <w:bookmarkEnd w:id="27678"/>
      <w:r>
        <w:rPr>
          <w:rFonts w:hint="cs"/>
          <w:rtl/>
          <w:lang w:eastAsia="he-IL"/>
        </w:rPr>
        <w:t xml:space="preserve"> כבר לא, אבל אני רק רוצה להגיד לכם דבר אחד</w:t>
      </w:r>
      <w:bookmarkStart w:id="27679" w:name="_ETM_Q51_502628"/>
      <w:bookmarkEnd w:id="27679"/>
      <w:r>
        <w:rPr>
          <w:rFonts w:hint="cs"/>
          <w:rtl/>
          <w:lang w:eastAsia="he-IL"/>
        </w:rPr>
        <w:t xml:space="preserve"> </w:t>
      </w:r>
      <w:r>
        <w:rPr>
          <w:rFonts w:hint="eastAsia"/>
          <w:rtl/>
          <w:lang w:eastAsia="he-IL"/>
        </w:rPr>
        <w:t xml:space="preserve">– </w:t>
      </w:r>
      <w:r>
        <w:rPr>
          <w:rFonts w:hint="cs"/>
          <w:rtl/>
          <w:lang w:eastAsia="he-IL"/>
        </w:rPr>
        <w:t xml:space="preserve">אני אסיים, ביקשתי את חצי הדקה הזאת: אני אומר </w:t>
      </w:r>
      <w:bookmarkStart w:id="27680" w:name="_ETM_Q51_506424"/>
      <w:bookmarkEnd w:id="27680"/>
      <w:r>
        <w:rPr>
          <w:rFonts w:hint="cs"/>
          <w:rtl/>
          <w:lang w:eastAsia="he-IL"/>
        </w:rPr>
        <w:t>למשטרת ישראל ואומר לפרקליטות, אדוני השר, שצריך לנהוג עם אותם</w:t>
      </w:r>
      <w:bookmarkStart w:id="27681" w:name="_ETM_Q51_509965"/>
      <w:bookmarkEnd w:id="27681"/>
      <w:r>
        <w:rPr>
          <w:rFonts w:hint="cs"/>
          <w:rtl/>
          <w:lang w:eastAsia="he-IL"/>
        </w:rPr>
        <w:t xml:space="preserve"> אלה ששלחו לעצור אותם בחומרה. </w:t>
      </w:r>
      <w:bookmarkStart w:id="27682" w:name="_ETM_Q51_512501"/>
      <w:bookmarkStart w:id="27683" w:name="_ETM_Q51_512730"/>
      <w:bookmarkEnd w:id="27682"/>
      <w:bookmarkEnd w:id="27683"/>
    </w:p>
    <w:p w:rsidR="009C0B22" w:rsidRDefault="009C0B22" w:rsidP="00B63633">
      <w:pPr>
        <w:rPr>
          <w:rtl/>
          <w:lang w:eastAsia="he-IL"/>
        </w:rPr>
      </w:pPr>
      <w:bookmarkStart w:id="27684" w:name="_ETM_Q51_512876"/>
      <w:bookmarkEnd w:id="27684"/>
    </w:p>
    <w:p w:rsidR="009C0B22" w:rsidRDefault="009C0B22" w:rsidP="00B63633">
      <w:pPr>
        <w:pStyle w:val="af6"/>
        <w:keepNext/>
        <w:rPr>
          <w:rtl/>
        </w:rPr>
      </w:pPr>
      <w:r w:rsidRPr="00310338">
        <w:rPr>
          <w:rStyle w:val="TagStyle"/>
          <w:rtl/>
        </w:rPr>
        <w:t xml:space="preserve"> &lt;&lt; יור &gt;&gt;</w:t>
      </w:r>
      <w:r w:rsidRPr="007712D6">
        <w:rPr>
          <w:rStyle w:val="TagStyle"/>
          <w:rtl/>
        </w:rPr>
        <w:t xml:space="preserve"> </w:t>
      </w:r>
      <w:r>
        <w:rPr>
          <w:rtl/>
        </w:rPr>
        <w:t>היו"ר אורית פרקש הכהן:</w:t>
      </w:r>
      <w:r w:rsidRPr="007712D6">
        <w:rPr>
          <w:rStyle w:val="TagStyle"/>
          <w:rtl/>
        </w:rPr>
        <w:t xml:space="preserve"> </w:t>
      </w:r>
      <w:r w:rsidRPr="00310338">
        <w:rPr>
          <w:rStyle w:val="TagStyle"/>
          <w:rtl/>
        </w:rPr>
        <w:t>&lt;&lt; יור &gt;&gt;</w:t>
      </w:r>
      <w:r>
        <w:rPr>
          <w:rtl/>
        </w:rPr>
        <w:t xml:space="preserve">   </w:t>
      </w:r>
    </w:p>
    <w:p w:rsidR="009C0B22" w:rsidRDefault="009C0B22" w:rsidP="00A9203F">
      <w:pPr>
        <w:rPr>
          <w:rtl/>
          <w:lang w:eastAsia="he-IL"/>
        </w:rPr>
      </w:pPr>
    </w:p>
    <w:p w:rsidR="009C0B22" w:rsidRDefault="009C0B22" w:rsidP="00B63633">
      <w:pPr>
        <w:rPr>
          <w:rtl/>
          <w:lang w:eastAsia="he-IL"/>
        </w:rPr>
      </w:pPr>
      <w:bookmarkStart w:id="27685" w:name="_ETM_Q51_512761"/>
      <w:bookmarkEnd w:id="27685"/>
      <w:r>
        <w:rPr>
          <w:rFonts w:hint="cs"/>
          <w:rtl/>
          <w:lang w:eastAsia="he-IL"/>
        </w:rPr>
        <w:t xml:space="preserve">תודה. </w:t>
      </w:r>
      <w:bookmarkStart w:id="27686" w:name="_ETM_Q51_512765"/>
      <w:bookmarkEnd w:id="27686"/>
    </w:p>
    <w:p w:rsidR="009C0B22" w:rsidRPr="00310338" w:rsidRDefault="009C0B22" w:rsidP="00B63633">
      <w:pPr>
        <w:rPr>
          <w:rtl/>
        </w:rPr>
      </w:pPr>
      <w:bookmarkStart w:id="27687" w:name="_ETM_Q51_512885"/>
      <w:bookmarkEnd w:id="27687"/>
    </w:p>
    <w:p w:rsidR="009C0B22" w:rsidRDefault="009C0B22" w:rsidP="00B63633">
      <w:pPr>
        <w:pStyle w:val="-"/>
        <w:keepNext/>
      </w:pPr>
      <w:bookmarkStart w:id="27688" w:name="ET_speakercontinue_5726_13"/>
      <w:r w:rsidRPr="00310338">
        <w:rPr>
          <w:rStyle w:val="TagStyle"/>
          <w:rtl/>
        </w:rPr>
        <w:t xml:space="preserve"> &lt;&lt; דובר_המשך &gt;&gt;</w:t>
      </w:r>
      <w:r w:rsidRPr="004C31BE">
        <w:rPr>
          <w:rStyle w:val="TagStyle"/>
          <w:rtl/>
        </w:rPr>
        <w:t xml:space="preserve"> </w:t>
      </w:r>
      <w:r>
        <w:rPr>
          <w:rtl/>
        </w:rPr>
        <w:t>ינון אזולאי (ש"ס):</w:t>
      </w:r>
      <w:r w:rsidRPr="004C31BE">
        <w:rPr>
          <w:rStyle w:val="TagStyle"/>
          <w:rtl/>
        </w:rPr>
        <w:t xml:space="preserve"> </w:t>
      </w:r>
      <w:r w:rsidRPr="00310338">
        <w:rPr>
          <w:rStyle w:val="TagStyle"/>
          <w:rtl/>
        </w:rPr>
        <w:t>&lt;&lt; דובר_המשך &gt;&gt;</w:t>
      </w:r>
      <w:bookmarkEnd w:id="27688"/>
      <w:r>
        <w:rPr>
          <w:rtl/>
        </w:rPr>
        <w:t xml:space="preserve">   </w:t>
      </w:r>
    </w:p>
    <w:p w:rsidR="009C0B22" w:rsidRDefault="009C0B22" w:rsidP="00A9203F">
      <w:pPr>
        <w:rPr>
          <w:rtl/>
          <w:lang w:eastAsia="he-IL"/>
        </w:rPr>
      </w:pPr>
    </w:p>
    <w:p w:rsidR="009C0B22" w:rsidRDefault="009C0B22" w:rsidP="00B63633">
      <w:pPr>
        <w:rPr>
          <w:rtl/>
          <w:lang w:eastAsia="he-IL"/>
        </w:rPr>
      </w:pPr>
      <w:r>
        <w:rPr>
          <w:rFonts w:hint="cs"/>
          <w:rtl/>
          <w:lang w:eastAsia="he-IL"/>
        </w:rPr>
        <w:t xml:space="preserve">לא יכול להיות שהמשטרה </w:t>
      </w:r>
      <w:bookmarkStart w:id="27689" w:name="_ETM_Q51_512613"/>
      <w:bookmarkStart w:id="27690" w:name="_ETM_Q51_512443"/>
      <w:bookmarkEnd w:id="27689"/>
      <w:bookmarkEnd w:id="27690"/>
      <w:r>
        <w:rPr>
          <w:rFonts w:hint="cs"/>
          <w:rtl/>
          <w:lang w:eastAsia="he-IL"/>
        </w:rPr>
        <w:t>תמשיך ותבקש בשבילם פעם אחר פעם עוד</w:t>
      </w:r>
      <w:bookmarkStart w:id="27691" w:name="_ETM_Q51_518259"/>
      <w:bookmarkEnd w:id="27691"/>
      <w:r>
        <w:rPr>
          <w:rFonts w:hint="cs"/>
          <w:rtl/>
          <w:lang w:eastAsia="he-IL"/>
        </w:rPr>
        <w:t xml:space="preserve"> יום ועוד יום בכלא. תגידו, השתגעתם? תודה רבה. </w:t>
      </w:r>
    </w:p>
    <w:p w:rsidR="009C0B22" w:rsidRDefault="009C0B22" w:rsidP="00B63633">
      <w:pPr>
        <w:rPr>
          <w:rtl/>
          <w:lang w:eastAsia="he-IL"/>
        </w:rPr>
      </w:pPr>
    </w:p>
    <w:p w:rsidR="00AA6A46" w:rsidRDefault="00AA6A46" w:rsidP="00AA6A46">
      <w:pPr>
        <w:pStyle w:val="af6"/>
        <w:keepNext/>
        <w:rPr>
          <w:rtl/>
        </w:rPr>
      </w:pPr>
      <w:r w:rsidRPr="00310338">
        <w:rPr>
          <w:rStyle w:val="TagStyle"/>
          <w:rtl/>
        </w:rPr>
        <w:t>&lt;&lt; יור &gt;&gt;</w:t>
      </w:r>
      <w:r w:rsidRPr="004C31BE">
        <w:rPr>
          <w:rStyle w:val="TagStyle"/>
          <w:rtl/>
        </w:rPr>
        <w:t xml:space="preserve"> </w:t>
      </w:r>
      <w:r>
        <w:rPr>
          <w:rtl/>
        </w:rPr>
        <w:t>היו"ר אורית פרקש הכהן:</w:t>
      </w:r>
      <w:r w:rsidRPr="004C31BE">
        <w:rPr>
          <w:rStyle w:val="TagStyle"/>
          <w:rtl/>
        </w:rPr>
        <w:t xml:space="preserve"> </w:t>
      </w:r>
      <w:r w:rsidRPr="00310338">
        <w:rPr>
          <w:rStyle w:val="TagStyle"/>
          <w:rtl/>
        </w:rPr>
        <w:t>&lt;&lt; יור &gt;&gt;</w:t>
      </w:r>
      <w:r>
        <w:rPr>
          <w:rtl/>
        </w:rPr>
        <w:t xml:space="preserve">   </w:t>
      </w:r>
    </w:p>
    <w:p w:rsidR="009C0B22" w:rsidRPr="00310338" w:rsidRDefault="009C0B22" w:rsidP="00B63633">
      <w:pPr>
        <w:rPr>
          <w:rtl/>
        </w:rPr>
      </w:pPr>
    </w:p>
    <w:p w:rsidR="009C0B22" w:rsidRDefault="009C0B22" w:rsidP="00B63633">
      <w:pPr>
        <w:rPr>
          <w:rtl/>
          <w:lang w:eastAsia="he-IL"/>
        </w:rPr>
      </w:pPr>
      <w:bookmarkStart w:id="27692" w:name="_ETM_Q51_520959"/>
      <w:bookmarkEnd w:id="27692"/>
      <w:r>
        <w:rPr>
          <w:rFonts w:hint="cs"/>
          <w:rtl/>
        </w:rPr>
        <w:t>תודה</w:t>
      </w:r>
      <w:bookmarkStart w:id="27693" w:name="_ETM_Q51_512533"/>
      <w:bookmarkStart w:id="27694" w:name="_ETM_Q51_512635"/>
      <w:bookmarkStart w:id="27695" w:name="_ETM_Q51_512709"/>
      <w:bookmarkStart w:id="27696" w:name="_ETM_Q51_521087"/>
      <w:bookmarkEnd w:id="27693"/>
      <w:bookmarkEnd w:id="27694"/>
      <w:bookmarkEnd w:id="27695"/>
      <w:bookmarkEnd w:id="27696"/>
      <w:r>
        <w:rPr>
          <w:rFonts w:hint="cs"/>
          <w:rtl/>
        </w:rPr>
        <w:t xml:space="preserve"> רבה, חבר הכנסת אזולאי. </w:t>
      </w:r>
      <w:r>
        <w:rPr>
          <w:rFonts w:hint="cs"/>
          <w:rtl/>
          <w:lang w:eastAsia="he-IL"/>
        </w:rPr>
        <w:t xml:space="preserve">חבר הכנסת עידן רול </w:t>
      </w:r>
      <w:r>
        <w:rPr>
          <w:rtl/>
          <w:lang w:eastAsia="he-IL"/>
        </w:rPr>
        <w:t>–</w:t>
      </w:r>
      <w:bookmarkStart w:id="27697" w:name="_ETM_Q51_526989"/>
      <w:bookmarkEnd w:id="27697"/>
      <w:r>
        <w:rPr>
          <w:rFonts w:hint="cs"/>
          <w:rtl/>
          <w:lang w:eastAsia="he-IL"/>
        </w:rPr>
        <w:t xml:space="preserve"> אינו נוכח. ישיב על ההצעה שר המשפטים חבר הכנסת יריב לוין, בבקשה. </w:t>
      </w:r>
    </w:p>
    <w:p w:rsidR="009C0B22" w:rsidRDefault="009C0B22" w:rsidP="00B63633">
      <w:pPr>
        <w:rPr>
          <w:rtl/>
          <w:lang w:eastAsia="he-IL"/>
        </w:rPr>
      </w:pPr>
    </w:p>
    <w:p w:rsidR="009C0B22" w:rsidRDefault="009C0B22" w:rsidP="00B63633">
      <w:pPr>
        <w:pStyle w:val="a4"/>
        <w:keepNext/>
      </w:pPr>
      <w:bookmarkStart w:id="27698" w:name="ET_speaker_6392_14"/>
      <w:r w:rsidRPr="00310338">
        <w:rPr>
          <w:rStyle w:val="TagStyle"/>
          <w:rtl/>
        </w:rPr>
        <w:t xml:space="preserve"> &lt;&lt; דובר &gt;&gt;</w:t>
      </w:r>
      <w:r w:rsidRPr="004C31BE">
        <w:rPr>
          <w:rStyle w:val="TagStyle"/>
          <w:rtl/>
        </w:rPr>
        <w:t xml:space="preserve"> </w:t>
      </w:r>
      <w:bookmarkStart w:id="27699" w:name="_Toc171546046"/>
      <w:r>
        <w:rPr>
          <w:rtl/>
        </w:rPr>
        <w:t>שר המשפטים יריב לוין:</w:t>
      </w:r>
      <w:bookmarkEnd w:id="27699"/>
      <w:r w:rsidRPr="004C31BE">
        <w:rPr>
          <w:rStyle w:val="TagStyle"/>
          <w:rtl/>
        </w:rPr>
        <w:t xml:space="preserve"> </w:t>
      </w:r>
      <w:r w:rsidRPr="00310338">
        <w:rPr>
          <w:rStyle w:val="TagStyle"/>
          <w:rtl/>
        </w:rPr>
        <w:t>&lt;&lt; דובר &gt;&gt;</w:t>
      </w:r>
      <w:r>
        <w:rPr>
          <w:rtl/>
        </w:rPr>
        <w:t xml:space="preserve">   </w:t>
      </w:r>
      <w:bookmarkEnd w:id="27698"/>
    </w:p>
    <w:p w:rsidR="009C0B22" w:rsidRDefault="009C0B22" w:rsidP="00A9203F">
      <w:pPr>
        <w:rPr>
          <w:rtl/>
          <w:lang w:eastAsia="he-IL"/>
        </w:rPr>
      </w:pPr>
    </w:p>
    <w:p w:rsidR="009C0B22" w:rsidRDefault="009C0B22" w:rsidP="00B63633">
      <w:pPr>
        <w:rPr>
          <w:rtl/>
          <w:lang w:eastAsia="he-IL"/>
        </w:rPr>
      </w:pPr>
      <w:r>
        <w:rPr>
          <w:rFonts w:hint="cs"/>
          <w:rtl/>
          <w:lang w:eastAsia="he-IL"/>
        </w:rPr>
        <w:t xml:space="preserve">תודה </w:t>
      </w:r>
      <w:bookmarkStart w:id="27700" w:name="_ETM_Q51_550028"/>
      <w:bookmarkEnd w:id="27700"/>
      <w:r>
        <w:rPr>
          <w:rFonts w:hint="cs"/>
          <w:rtl/>
          <w:lang w:eastAsia="he-IL"/>
        </w:rPr>
        <w:t xml:space="preserve">רבה, גברתי היושבת-ראש. חברות וחברי הכנסת, ראשית, אני מבקש להשתתף בצערו של חברנו יושב-ראש תנועת ש"ס הרב אריה דרעי על פטירת אחיו. אני חושב שכולנו משתתפים בצערו. הרב יהודה היה באמת איש אשכולות, אדם שחיבר חיבורים משמעותיים וחשובים. נדמה לי שמעבר להכול, אנחנו גם יודעים עד </w:t>
      </w:r>
      <w:bookmarkStart w:id="27701" w:name="_ETM_Q51_582413"/>
      <w:bookmarkEnd w:id="27701"/>
      <w:r>
        <w:rPr>
          <w:rFonts w:hint="cs"/>
          <w:rtl/>
          <w:lang w:eastAsia="he-IL"/>
        </w:rPr>
        <w:t>כמה הוא היה חשוב וקרוב לרב אריה. אני יכול לומר שאני לפחות מקווה שמה שהרב יהודה השאיר אחריו, ובפרט כתביו החשובים, יהיה אולי סוג של נחמה על לכתו, שהוא באמת לכתו בטרם עת.</w:t>
      </w:r>
      <w:bookmarkStart w:id="27702" w:name="_ETM_Q51_604556"/>
      <w:bookmarkEnd w:id="27702"/>
      <w:r>
        <w:rPr>
          <w:rFonts w:hint="cs"/>
          <w:rtl/>
          <w:lang w:eastAsia="he-IL"/>
        </w:rPr>
        <w:t xml:space="preserve"> </w:t>
      </w:r>
    </w:p>
    <w:p w:rsidR="009C0B22" w:rsidRDefault="009C0B22" w:rsidP="00B63633">
      <w:pPr>
        <w:rPr>
          <w:rtl/>
          <w:lang w:eastAsia="he-IL"/>
        </w:rPr>
      </w:pPr>
    </w:p>
    <w:p w:rsidR="009C0B22" w:rsidRDefault="009C0B22" w:rsidP="00B63633">
      <w:pPr>
        <w:rPr>
          <w:rtl/>
          <w:lang w:eastAsia="he-IL"/>
        </w:rPr>
      </w:pPr>
      <w:r>
        <w:rPr>
          <w:rFonts w:hint="cs"/>
          <w:rtl/>
          <w:lang w:eastAsia="he-IL"/>
        </w:rPr>
        <w:t xml:space="preserve">לגופו של עניין, ראשית, אני מבקש להודות לחברי הכנסת המציעים של ההצעה לסדר-היום. אני חושב שבצדק רב אתם מעלים את הנושא המאוד-מאוד-מאוד חשוב וכואב הזה. אגב, אני חייב לומר שהוא פותח הרבה מאוד שאלות שהן הרבה יותר רחבות רק מהמקרה הנקודתי הזה. אני יכול בהחלט לומר שבעיניי, לכנסת יש בעניין הזה תפקיד מאוד מאוד </w:t>
      </w:r>
      <w:bookmarkStart w:id="27703" w:name="_ETM_Q51_635936"/>
      <w:bookmarkEnd w:id="27703"/>
      <w:r>
        <w:rPr>
          <w:rFonts w:hint="cs"/>
          <w:rtl/>
          <w:lang w:eastAsia="he-IL"/>
        </w:rPr>
        <w:t>חשוב, מכיוון שכידוע, רשויות אכיפת החוק, ובפרט רשויות התביעה, הן באופן טבעי</w:t>
      </w:r>
      <w:bookmarkStart w:id="27704" w:name="_ETM_Q51_642851"/>
      <w:bookmarkEnd w:id="27704"/>
      <w:r>
        <w:rPr>
          <w:rFonts w:hint="cs"/>
          <w:rtl/>
          <w:lang w:eastAsia="he-IL"/>
        </w:rPr>
        <w:t xml:space="preserve"> רשויות עצמאיות, ואינן כפופות לממשלה בהחלטות אם להעמיד לדין, איך לנהל תיקים וכו'. </w:t>
      </w:r>
      <w:bookmarkStart w:id="27705" w:name="_ETM_Q51_648841"/>
      <w:bookmarkStart w:id="27706" w:name="_ETM_Q51_648938"/>
      <w:bookmarkStart w:id="27707" w:name="_ETM_Q51_649425"/>
      <w:bookmarkStart w:id="27708" w:name="_ETM_Q51_649516"/>
      <w:bookmarkEnd w:id="27705"/>
      <w:bookmarkEnd w:id="27706"/>
      <w:bookmarkEnd w:id="27707"/>
      <w:bookmarkEnd w:id="27708"/>
      <w:r>
        <w:rPr>
          <w:rFonts w:hint="cs"/>
          <w:rtl/>
          <w:lang w:eastAsia="he-IL"/>
        </w:rPr>
        <w:t>לכן, הביקורת הפרלמנטרית בהיבט הזה</w:t>
      </w:r>
      <w:bookmarkStart w:id="27709" w:name="_ETM_Q51_654457"/>
      <w:bookmarkEnd w:id="27709"/>
      <w:r>
        <w:rPr>
          <w:rFonts w:hint="cs"/>
          <w:rtl/>
          <w:lang w:eastAsia="he-IL"/>
        </w:rPr>
        <w:t xml:space="preserve"> היא בעיניי בעלת חשיבות עליונה. </w:t>
      </w:r>
    </w:p>
    <w:p w:rsidR="009C0B22" w:rsidRDefault="009C0B22" w:rsidP="00B63633">
      <w:pPr>
        <w:rPr>
          <w:rtl/>
          <w:lang w:eastAsia="he-IL"/>
        </w:rPr>
      </w:pPr>
    </w:p>
    <w:p w:rsidR="009C0B22" w:rsidRDefault="009C0B22" w:rsidP="00B63633">
      <w:pPr>
        <w:rPr>
          <w:rtl/>
          <w:lang w:eastAsia="he-IL"/>
        </w:rPr>
      </w:pPr>
      <w:r>
        <w:rPr>
          <w:rFonts w:hint="cs"/>
          <w:rtl/>
          <w:lang w:eastAsia="he-IL"/>
        </w:rPr>
        <w:t>צריך גם לומר שאין כוח עוצמתי יותר מאשר היכולת לפתוח כנגד אדם בחקירה, ואחר כך להגיש נגדו כתב אישום, ובסופו של התהליך אולי לשלול את חירותו. ככל</w:t>
      </w:r>
      <w:bookmarkStart w:id="27710" w:name="_ETM_Q51_672316"/>
      <w:bookmarkEnd w:id="27710"/>
      <w:r>
        <w:rPr>
          <w:rFonts w:hint="cs"/>
          <w:rtl/>
          <w:lang w:eastAsia="he-IL"/>
        </w:rPr>
        <w:t xml:space="preserve"> שהכוח הוא חזק יותר, כך חשוב שהוא יופעל באופן אחראי ושוויוני, וחשוב שיהיו עליו בקרה ופיקוח. במובן הזה, אני חושב שאי-אפשר שלא לחוש </w:t>
      </w:r>
      <w:bookmarkStart w:id="27711" w:name="_ETM_Q51_686226"/>
      <w:bookmarkEnd w:id="27711"/>
      <w:r>
        <w:rPr>
          <w:rFonts w:hint="cs"/>
          <w:rtl/>
          <w:lang w:eastAsia="he-IL"/>
        </w:rPr>
        <w:t>תחושות קשות בהרבה היבטים שנוגעים לאכיפה בררנית ולבעיות אחרות, ומן הראוי שנידרש להן ושהכנסת בהחלט</w:t>
      </w:r>
      <w:bookmarkStart w:id="27712" w:name="_ETM_Q51_695220"/>
      <w:bookmarkEnd w:id="27712"/>
      <w:r>
        <w:rPr>
          <w:rFonts w:hint="cs"/>
          <w:rtl/>
          <w:lang w:eastAsia="he-IL"/>
        </w:rPr>
        <w:t xml:space="preserve"> תעסוק בהן. לכן אני חושב שההצעה הזאת בהחלט חשובה. </w:t>
      </w:r>
    </w:p>
    <w:p w:rsidR="009C0B22" w:rsidRDefault="009C0B22" w:rsidP="00B63633">
      <w:pPr>
        <w:rPr>
          <w:rtl/>
          <w:lang w:eastAsia="he-IL"/>
        </w:rPr>
      </w:pPr>
    </w:p>
    <w:p w:rsidR="009C0B22" w:rsidRDefault="009C0B22" w:rsidP="00B63633">
      <w:pPr>
        <w:rPr>
          <w:rtl/>
          <w:lang w:eastAsia="he-IL"/>
        </w:rPr>
      </w:pPr>
      <w:r>
        <w:rPr>
          <w:rFonts w:hint="cs"/>
          <w:rtl/>
          <w:lang w:eastAsia="he-IL"/>
        </w:rPr>
        <w:t>אני רוצה באותה נשימה לומר גם</w:t>
      </w:r>
      <w:bookmarkStart w:id="27713" w:name="_ETM_Q51_701402"/>
      <w:bookmarkEnd w:id="27713"/>
      <w:r>
        <w:rPr>
          <w:rFonts w:hint="cs"/>
          <w:rtl/>
          <w:lang w:eastAsia="he-IL"/>
        </w:rPr>
        <w:t xml:space="preserve"> שצריך להיזהר מהכללות, במובן הזה שבימים הקשים והמורכבים האלה מוטל על הפרקליטות ועל הפרקליטים, באמת מוטל עליהם נטל עצום ולא פשוט </w:t>
      </w:r>
      <w:bookmarkStart w:id="27714" w:name="_ETM_Q51_714776"/>
      <w:bookmarkEnd w:id="27714"/>
      <w:r>
        <w:rPr>
          <w:rFonts w:hint="cs"/>
          <w:rtl/>
          <w:lang w:eastAsia="he-IL"/>
        </w:rPr>
        <w:t>בכלל. אני למשל פגשתי את הצוות הגדול של הפרקליטות שמלווה את כל תהליך החקירה של מחבלי הנוח'בה. אני יכול לומר שהאנשים</w:t>
      </w:r>
      <w:bookmarkStart w:id="27715" w:name="_ETM_Q51_726166"/>
      <w:bookmarkEnd w:id="27715"/>
      <w:r>
        <w:rPr>
          <w:rFonts w:hint="cs"/>
          <w:rtl/>
          <w:lang w:eastAsia="he-IL"/>
        </w:rPr>
        <w:t xml:space="preserve"> האלה עושים עבודת קודש אמיתית, קשה ביותר, בצורה מקצועית, בצורה</w:t>
      </w:r>
      <w:bookmarkStart w:id="27716" w:name="_ETM_Q51_732935"/>
      <w:bookmarkEnd w:id="27716"/>
      <w:r>
        <w:rPr>
          <w:rFonts w:hint="cs"/>
          <w:rtl/>
          <w:lang w:eastAsia="he-IL"/>
        </w:rPr>
        <w:t xml:space="preserve"> שכרוכה, צריך לומר, במעמסה נפשית אדירה. תחשבו שהם נחשפים יום-יום לרוצחים השפלים האלה מצד אחד, לעדויות ולצילומים ולדברים אחרים, ועומדים בעניין הזה,</w:t>
      </w:r>
      <w:bookmarkStart w:id="27717" w:name="_ETM_Q51_746727"/>
      <w:bookmarkEnd w:id="27717"/>
      <w:r>
        <w:rPr>
          <w:rFonts w:hint="cs"/>
          <w:rtl/>
          <w:lang w:eastAsia="he-IL"/>
        </w:rPr>
        <w:t xml:space="preserve"> אני הייתי אומר, ממש בתעצומות נפש, וראויים להערכה גדולה. </w:t>
      </w:r>
      <w:bookmarkStart w:id="27718" w:name="_ETM_Q51_752231"/>
      <w:bookmarkStart w:id="27719" w:name="_ETM_Q51_752324"/>
      <w:bookmarkStart w:id="27720" w:name="_ETM_Q51_752382"/>
      <w:bookmarkStart w:id="27721" w:name="_ETM_Q51_752451"/>
      <w:bookmarkEnd w:id="27718"/>
      <w:bookmarkEnd w:id="27719"/>
      <w:bookmarkEnd w:id="27720"/>
      <w:bookmarkEnd w:id="27721"/>
      <w:r>
        <w:rPr>
          <w:rFonts w:hint="cs"/>
          <w:rtl/>
          <w:lang w:eastAsia="he-IL"/>
        </w:rPr>
        <w:t xml:space="preserve">ובכלל, אני חושב שאנחנו צריכים תמיד לזכור שיש דברים שאסור להסכים </w:t>
      </w:r>
      <w:bookmarkStart w:id="27722" w:name="_ETM_Q51_757813"/>
      <w:bookmarkEnd w:id="27722"/>
      <w:r>
        <w:rPr>
          <w:rFonts w:hint="cs"/>
          <w:rtl/>
          <w:lang w:eastAsia="he-IL"/>
        </w:rPr>
        <w:t>להם ואסור לקבל אותם וצריך לעקור אותם מן השורש, אבל יש גם הרבה</w:t>
      </w:r>
      <w:bookmarkStart w:id="27723" w:name="_ETM_Q51_763020"/>
      <w:bookmarkEnd w:id="27723"/>
      <w:r>
        <w:rPr>
          <w:rFonts w:hint="cs"/>
          <w:rtl/>
          <w:lang w:eastAsia="he-IL"/>
        </w:rPr>
        <w:t xml:space="preserve"> אנשים טובים שעושים עבודה מאוד מאוד מאוד חשובה, ובעניין הזה כאלה הם פני הדברים בפרקליטות. </w:t>
      </w:r>
    </w:p>
    <w:p w:rsidR="009C0B22" w:rsidRDefault="009C0B22" w:rsidP="00B63633">
      <w:pPr>
        <w:rPr>
          <w:rtl/>
          <w:lang w:eastAsia="he-IL"/>
        </w:rPr>
      </w:pPr>
    </w:p>
    <w:p w:rsidR="004B4439" w:rsidRDefault="009C0B22" w:rsidP="00DF5D48">
      <w:pPr>
        <w:rPr>
          <w:rtl/>
        </w:rPr>
      </w:pPr>
      <w:r>
        <w:rPr>
          <w:rFonts w:hint="cs"/>
          <w:rtl/>
          <w:lang w:eastAsia="he-IL"/>
        </w:rPr>
        <w:t>תראו, מדינת ישראל מקפידה,</w:t>
      </w:r>
      <w:bookmarkStart w:id="27724" w:name="_ETM_Q51_774774"/>
      <w:bookmarkEnd w:id="27724"/>
      <w:r>
        <w:rPr>
          <w:rFonts w:hint="cs"/>
          <w:rtl/>
          <w:lang w:eastAsia="he-IL"/>
        </w:rPr>
        <w:t xml:space="preserve"> ובצדק, על אמות מוסר גבוהות גם בשעת לחימה, ואני חושב שכולנו גם מסכימים על זה וגם גאים בזה. אבל יש קו שהוא לפעמים דק אבל בעיניי הוא מאוד ברור בין מה שאנחנו צריכים להקפיד עליו לבין מה שאסור לנו להגיע</w:t>
      </w:r>
      <w:bookmarkStart w:id="27725" w:name="_ETM_Q51_796733"/>
      <w:bookmarkEnd w:id="27725"/>
      <w:r>
        <w:rPr>
          <w:rFonts w:hint="cs"/>
          <w:rtl/>
          <w:lang w:eastAsia="he-IL"/>
        </w:rPr>
        <w:t xml:space="preserve"> אליו. </w:t>
      </w:r>
      <w:bookmarkStart w:id="27726" w:name="TOR_Q52"/>
      <w:bookmarkEnd w:id="27726"/>
      <w:r w:rsidR="004B4439">
        <w:rPr>
          <w:rFonts w:hint="cs"/>
          <w:rtl/>
        </w:rPr>
        <w:t xml:space="preserve">ויש מצבים שבהם המוסר הופך למוסר מעוות ולמצב שבו מרוב מוסריות כלפי רוצחים, אנחנו שוכחים את הלוחמים שלנו ואת האזרחים שלנו, והם נרמסים </w:t>
      </w:r>
      <w:bookmarkStart w:id="27727" w:name="_ETM_Q52_219000"/>
      <w:bookmarkEnd w:id="27727"/>
      <w:r w:rsidR="004B4439">
        <w:rPr>
          <w:rFonts w:hint="cs"/>
          <w:rtl/>
        </w:rPr>
        <w:t xml:space="preserve">תחת מגפי המוסריות הזאת, שהיא בעיניי בהרבה מקרים מוסריות מזויפת </w:t>
      </w:r>
      <w:bookmarkStart w:id="27728" w:name="_ETM_Q52_225000"/>
      <w:bookmarkEnd w:id="27728"/>
      <w:r w:rsidR="004B4439">
        <w:rPr>
          <w:rFonts w:hint="cs"/>
          <w:rtl/>
        </w:rPr>
        <w:t>לחלוטין.</w:t>
      </w:r>
    </w:p>
    <w:p w:rsidR="004B4439" w:rsidRDefault="004B4439" w:rsidP="00B63633">
      <w:pPr>
        <w:ind w:firstLine="0"/>
        <w:rPr>
          <w:rtl/>
        </w:rPr>
      </w:pPr>
      <w:bookmarkStart w:id="27729" w:name="_ETM_Q52_228000"/>
      <w:bookmarkEnd w:id="27729"/>
    </w:p>
    <w:p w:rsidR="004B4439" w:rsidRDefault="004B4439" w:rsidP="00B63633">
      <w:pPr>
        <w:rPr>
          <w:rtl/>
        </w:rPr>
      </w:pPr>
      <w:r>
        <w:rPr>
          <w:rFonts w:hint="cs"/>
          <w:rtl/>
        </w:rPr>
        <w:t xml:space="preserve">אני חושב שהאתגר הגדול </w:t>
      </w:r>
      <w:r>
        <w:rPr>
          <w:rFonts w:hint="eastAsia"/>
          <w:rtl/>
        </w:rPr>
        <w:t xml:space="preserve">– </w:t>
      </w:r>
      <w:r>
        <w:rPr>
          <w:rFonts w:hint="cs"/>
          <w:rtl/>
        </w:rPr>
        <w:t xml:space="preserve">ואני לא בטוח שמערכת המשפט שלנו ככלל מיטיבה לעמוד בו עד עכשיו מאז תחילת המלחמה הזאת </w:t>
      </w:r>
      <w:r>
        <w:rPr>
          <w:rFonts w:hint="eastAsia"/>
          <w:rtl/>
        </w:rPr>
        <w:t xml:space="preserve">– </w:t>
      </w:r>
      <w:r>
        <w:rPr>
          <w:rFonts w:hint="cs"/>
          <w:rtl/>
        </w:rPr>
        <w:t xml:space="preserve">הוא לדעת לסרטט במקום הנכון את הקו הזה, ולשמור </w:t>
      </w:r>
      <w:bookmarkStart w:id="27730" w:name="_ETM_Q52_240000"/>
      <w:bookmarkEnd w:id="27730"/>
      <w:r>
        <w:rPr>
          <w:rFonts w:hint="cs"/>
          <w:rtl/>
        </w:rPr>
        <w:t xml:space="preserve">מצד אחד על מוסריות ומצד שני לא להיקלע למקום של </w:t>
      </w:r>
      <w:bookmarkStart w:id="27731" w:name="_ETM_Q52_245000"/>
      <w:bookmarkEnd w:id="27731"/>
      <w:r>
        <w:rPr>
          <w:rFonts w:hint="cs"/>
          <w:rtl/>
        </w:rPr>
        <w:t>מוסר מעוות, שבו הרוצחים מקבלים זכויות יתר, או למקום שבו הלוחמים שלנו והאזרחים שלנו לא מקבלים את ההגנה שהם צריכים לקבל.</w:t>
      </w:r>
    </w:p>
    <w:p w:rsidR="004B4439" w:rsidRDefault="004B4439" w:rsidP="009635F5">
      <w:pPr>
        <w:rPr>
          <w:rtl/>
        </w:rPr>
      </w:pPr>
    </w:p>
    <w:p w:rsidR="004B4439" w:rsidRDefault="004B4439" w:rsidP="00B63633">
      <w:pPr>
        <w:rPr>
          <w:rtl/>
        </w:rPr>
      </w:pPr>
      <w:r>
        <w:rPr>
          <w:rFonts w:hint="cs"/>
          <w:rtl/>
        </w:rPr>
        <w:t xml:space="preserve">בהקשר הזה אני מבקש לנצל את הבמה הזאת כדי לחזור על ההודעה שנתתי בהחלטה שקיבלתי כבר בתחילת המלחמה, </w:t>
      </w:r>
      <w:bookmarkStart w:id="27732" w:name="_ETM_Q52_272000"/>
      <w:bookmarkEnd w:id="27732"/>
      <w:r>
        <w:rPr>
          <w:rFonts w:hint="cs"/>
          <w:rtl/>
        </w:rPr>
        <w:t>שנראית בעיניי דבר מובן מאליו, שלפיה משרד המשפטים לא יממן והסנגוריה הציבורית לא תייצג את מחבלי הנוח'בה. כידוע, תמכתי בהצעת חוק של חבר הכנסת רוטמן שעוסקת בנושא הזה, שעברה כאן בקריאה הטרומית ונמצאת בהליכי חקיקה.</w:t>
      </w:r>
    </w:p>
    <w:p w:rsidR="004B4439" w:rsidRDefault="004B4439" w:rsidP="009635F5">
      <w:pPr>
        <w:rPr>
          <w:rtl/>
        </w:rPr>
      </w:pPr>
    </w:p>
    <w:p w:rsidR="004B4439" w:rsidRDefault="004B4439" w:rsidP="00B63633">
      <w:pPr>
        <w:pStyle w:val="af5"/>
        <w:keepNext/>
        <w:rPr>
          <w:rtl/>
        </w:rPr>
      </w:pPr>
      <w:r w:rsidRPr="006069F3">
        <w:rPr>
          <w:rStyle w:val="TagStyle"/>
          <w:rtl/>
        </w:rPr>
        <w:t xml:space="preserve"> &lt;&lt; קריאה &gt;&gt; </w:t>
      </w:r>
      <w:r>
        <w:rPr>
          <w:rtl/>
        </w:rPr>
        <w:t>ינון אזולאי (ש"ס):</w:t>
      </w:r>
      <w:r w:rsidRPr="006069F3">
        <w:rPr>
          <w:rStyle w:val="TagStyle"/>
          <w:rtl/>
        </w:rPr>
        <w:t xml:space="preserve"> &lt;&lt; קריאה &gt;&gt;</w:t>
      </w:r>
      <w:r>
        <w:rPr>
          <w:rtl/>
        </w:rPr>
        <w:t xml:space="preserve">   </w:t>
      </w:r>
    </w:p>
    <w:p w:rsidR="004B4439" w:rsidRDefault="004B4439" w:rsidP="00A9203F">
      <w:pPr>
        <w:rPr>
          <w:rtl/>
          <w:lang w:eastAsia="he-IL"/>
        </w:rPr>
      </w:pPr>
    </w:p>
    <w:p w:rsidR="004B4439" w:rsidRDefault="00A9203F" w:rsidP="00B63633">
      <w:pPr>
        <w:rPr>
          <w:rtl/>
          <w:lang w:eastAsia="he-IL"/>
        </w:rPr>
      </w:pPr>
      <w:r>
        <w:rPr>
          <w:rFonts w:hint="cs"/>
          <w:rtl/>
          <w:lang w:eastAsia="he-IL"/>
        </w:rPr>
        <w:t>– – –</w:t>
      </w:r>
    </w:p>
    <w:p w:rsidR="004B4439" w:rsidRDefault="004B4439" w:rsidP="00B63633">
      <w:pPr>
        <w:rPr>
          <w:rtl/>
          <w:lang w:eastAsia="he-IL"/>
        </w:rPr>
      </w:pPr>
    </w:p>
    <w:p w:rsidR="004B4439" w:rsidRDefault="004B4439" w:rsidP="00B63633">
      <w:pPr>
        <w:pStyle w:val="-"/>
        <w:keepNext/>
        <w:rPr>
          <w:rtl/>
        </w:rPr>
      </w:pPr>
      <w:bookmarkStart w:id="27733" w:name="ET_speakercontinue_6392_4"/>
      <w:r w:rsidRPr="006069F3">
        <w:rPr>
          <w:rStyle w:val="TagStyle"/>
          <w:rtl/>
        </w:rPr>
        <w:t xml:space="preserve"> &lt;&lt; דובר_המשך &gt;&gt; </w:t>
      </w:r>
      <w:r>
        <w:rPr>
          <w:rtl/>
        </w:rPr>
        <w:t>שר המשפטים יריב לוין:</w:t>
      </w:r>
      <w:r w:rsidRPr="006069F3">
        <w:rPr>
          <w:rStyle w:val="TagStyle"/>
          <w:rtl/>
        </w:rPr>
        <w:t xml:space="preserve"> &lt;&lt; דובר_המשך &gt;&gt;</w:t>
      </w:r>
      <w:r>
        <w:rPr>
          <w:rtl/>
        </w:rPr>
        <w:t xml:space="preserve">   </w:t>
      </w:r>
      <w:bookmarkEnd w:id="27733"/>
    </w:p>
    <w:p w:rsidR="004B4439" w:rsidRDefault="004B4439" w:rsidP="00A9203F">
      <w:pPr>
        <w:rPr>
          <w:rtl/>
          <w:lang w:eastAsia="he-IL"/>
        </w:rPr>
      </w:pPr>
    </w:p>
    <w:p w:rsidR="004B4439" w:rsidRDefault="004B4439" w:rsidP="00B63633">
      <w:pPr>
        <w:rPr>
          <w:rtl/>
          <w:lang w:eastAsia="he-IL"/>
        </w:rPr>
      </w:pPr>
      <w:r>
        <w:rPr>
          <w:rFonts w:hint="cs"/>
          <w:rtl/>
          <w:lang w:eastAsia="he-IL"/>
        </w:rPr>
        <w:t>לא לא לא. הייתה החלטה של בית משפט שקבעה שצריך שיהיה להם סנגור, וכפועל יוצא, לכאורה, המדינה צריכה לממן. אני לא מממן את זה.</w:t>
      </w:r>
    </w:p>
    <w:p w:rsidR="004B4439" w:rsidRDefault="004B4439" w:rsidP="00B63633">
      <w:pPr>
        <w:rPr>
          <w:rtl/>
          <w:lang w:eastAsia="he-IL"/>
        </w:rPr>
      </w:pPr>
    </w:p>
    <w:p w:rsidR="004B4439" w:rsidRDefault="004B4439" w:rsidP="00B63633">
      <w:pPr>
        <w:pStyle w:val="af6"/>
        <w:keepNext/>
        <w:rPr>
          <w:rtl/>
        </w:rPr>
      </w:pPr>
      <w:r w:rsidRPr="006069F3">
        <w:rPr>
          <w:rStyle w:val="TagStyle"/>
          <w:rtl/>
        </w:rPr>
        <w:t xml:space="preserve"> &lt;&lt; יור &gt;&gt; </w:t>
      </w:r>
      <w:r>
        <w:rPr>
          <w:rtl/>
        </w:rPr>
        <w:t>היו"ר אורית פרקש הכהן:</w:t>
      </w:r>
      <w:r w:rsidRPr="006069F3">
        <w:rPr>
          <w:rStyle w:val="TagStyle"/>
          <w:rtl/>
        </w:rPr>
        <w:t xml:space="preserve"> &lt;&lt; יור &gt;&gt;</w:t>
      </w:r>
      <w:r>
        <w:rPr>
          <w:rtl/>
        </w:rPr>
        <w:t xml:space="preserve">   </w:t>
      </w:r>
    </w:p>
    <w:p w:rsidR="004B4439" w:rsidRDefault="004B4439" w:rsidP="00A9203F">
      <w:pPr>
        <w:rPr>
          <w:rtl/>
          <w:lang w:eastAsia="he-IL"/>
        </w:rPr>
      </w:pPr>
    </w:p>
    <w:p w:rsidR="004B4439" w:rsidRDefault="004B4439" w:rsidP="00B63633">
      <w:pPr>
        <w:rPr>
          <w:rtl/>
          <w:lang w:eastAsia="he-IL"/>
        </w:rPr>
      </w:pPr>
      <w:r>
        <w:rPr>
          <w:rFonts w:hint="cs"/>
          <w:rtl/>
          <w:lang w:eastAsia="he-IL"/>
        </w:rPr>
        <w:t xml:space="preserve">לכן </w:t>
      </w:r>
      <w:bookmarkStart w:id="27734" w:name="_ETM_Q52_308000"/>
      <w:bookmarkEnd w:id="27734"/>
      <w:r>
        <w:rPr>
          <w:rFonts w:hint="cs"/>
          <w:rtl/>
          <w:lang w:eastAsia="he-IL"/>
        </w:rPr>
        <w:t>המדינה הפריטה את זה כביכול לעורכי דין פרטיים.</w:t>
      </w:r>
    </w:p>
    <w:p w:rsidR="004B4439" w:rsidRDefault="004B4439" w:rsidP="00B63633">
      <w:pPr>
        <w:rPr>
          <w:rtl/>
          <w:lang w:eastAsia="he-IL"/>
        </w:rPr>
      </w:pPr>
      <w:bookmarkStart w:id="27735" w:name="_ETM_Q52_313000"/>
      <w:bookmarkEnd w:id="27735"/>
    </w:p>
    <w:p w:rsidR="004B4439" w:rsidRDefault="004B4439" w:rsidP="00B63633">
      <w:pPr>
        <w:pStyle w:val="-"/>
        <w:keepNext/>
        <w:rPr>
          <w:rtl/>
        </w:rPr>
      </w:pPr>
      <w:r w:rsidRPr="006069F3">
        <w:rPr>
          <w:rStyle w:val="TagStyle"/>
          <w:rtl/>
        </w:rPr>
        <w:t xml:space="preserve"> &lt;&lt; דובר_המשך &gt;&gt; </w:t>
      </w:r>
      <w:r>
        <w:rPr>
          <w:rtl/>
        </w:rPr>
        <w:t>שר המשפטים יריב לוין:</w:t>
      </w:r>
      <w:r w:rsidRPr="006069F3">
        <w:rPr>
          <w:rStyle w:val="TagStyle"/>
          <w:rtl/>
        </w:rPr>
        <w:t xml:space="preserve"> &lt;&lt; דובר_המשך &gt;&gt;</w:t>
      </w:r>
      <w:r>
        <w:rPr>
          <w:rtl/>
        </w:rPr>
        <w:t xml:space="preserve">   </w:t>
      </w:r>
    </w:p>
    <w:p w:rsidR="004B4439" w:rsidRDefault="004B4439" w:rsidP="00A9203F">
      <w:pPr>
        <w:rPr>
          <w:rtl/>
          <w:lang w:eastAsia="he-IL"/>
        </w:rPr>
      </w:pPr>
    </w:p>
    <w:p w:rsidR="004B4439" w:rsidRDefault="004B4439" w:rsidP="00B63633">
      <w:pPr>
        <w:rPr>
          <w:rtl/>
          <w:lang w:eastAsia="he-IL"/>
        </w:rPr>
      </w:pPr>
      <w:r>
        <w:rPr>
          <w:rFonts w:hint="cs"/>
          <w:rtl/>
          <w:lang w:eastAsia="he-IL"/>
        </w:rPr>
        <w:t xml:space="preserve">גם עבודת הסנגוריה </w:t>
      </w:r>
      <w:bookmarkStart w:id="27736" w:name="_ETM_Q52_314000"/>
      <w:bookmarkEnd w:id="27736"/>
      <w:r>
        <w:rPr>
          <w:rFonts w:hint="cs"/>
          <w:rtl/>
          <w:lang w:eastAsia="he-IL"/>
        </w:rPr>
        <w:t>הציבורית נעשית רובה ככולה על ידי עורכי דין פרטיים. הסנגורי</w:t>
      </w:r>
      <w:bookmarkStart w:id="27737" w:name="_ETM_Q52_320000"/>
      <w:bookmarkEnd w:id="27737"/>
      <w:r>
        <w:rPr>
          <w:rFonts w:hint="cs"/>
          <w:rtl/>
          <w:lang w:eastAsia="he-IL"/>
        </w:rPr>
        <w:t xml:space="preserve">ת הציבורית הראשית, ובצדק, הודיעה לי מייד עם פתיחת המלחמה שאנשיה וגם היא לא יכולים לעשות את הדבר הזה ולא מוכנים לעשות את הדבר הזה, חרף העובדה שהם </w:t>
      </w:r>
      <w:bookmarkStart w:id="27738" w:name="_ETM_Q52_332000"/>
      <w:bookmarkEnd w:id="27738"/>
      <w:r>
        <w:rPr>
          <w:rFonts w:hint="cs"/>
          <w:rtl/>
          <w:lang w:eastAsia="he-IL"/>
        </w:rPr>
        <w:t xml:space="preserve">גם כך נמצאים לא פעם במקום לא קל, כי הם </w:t>
      </w:r>
      <w:bookmarkStart w:id="27739" w:name="_ETM_Q52_333000"/>
      <w:bookmarkEnd w:id="27739"/>
      <w:r>
        <w:rPr>
          <w:rFonts w:hint="cs"/>
          <w:rtl/>
          <w:lang w:eastAsia="he-IL"/>
        </w:rPr>
        <w:t xml:space="preserve">מגינים בהרבה מקרים לא בדיוק על הצדיקים הכי גדולים, </w:t>
      </w:r>
      <w:bookmarkStart w:id="27740" w:name="_ETM_Q52_340000"/>
      <w:bookmarkEnd w:id="27740"/>
      <w:r>
        <w:rPr>
          <w:rFonts w:hint="cs"/>
          <w:rtl/>
          <w:lang w:eastAsia="he-IL"/>
        </w:rPr>
        <w:t xml:space="preserve">כפי שאומר חבר הכנסת אזולאי. אבל זה באמת מקרה שהוא כבר הרבה מעבר לזה. </w:t>
      </w:r>
      <w:bookmarkStart w:id="27741" w:name="_ETM_Q52_339000"/>
      <w:bookmarkEnd w:id="27741"/>
      <w:r>
        <w:rPr>
          <w:rFonts w:hint="cs"/>
          <w:rtl/>
          <w:lang w:eastAsia="he-IL"/>
        </w:rPr>
        <w:t xml:space="preserve">גיביתי את העמדה </w:t>
      </w:r>
      <w:bookmarkStart w:id="27742" w:name="_ETM_Q52_346000"/>
      <w:bookmarkEnd w:id="27742"/>
      <w:r>
        <w:rPr>
          <w:rFonts w:hint="cs"/>
          <w:rtl/>
          <w:lang w:eastAsia="he-IL"/>
        </w:rPr>
        <w:t xml:space="preserve">הזאת באופן מיידי, וגם הודעתי שכך יהיה, וגם הנחיתי שמימון של משרד המשפטים לעניין הזה לא יינתן, ואני חושב שכך צריך להיות. יש גבול לכל דבר, והגבול הזה, הגבול שתיארתי אותו </w:t>
      </w:r>
      <w:bookmarkStart w:id="27743" w:name="_ETM_Q52_363000"/>
      <w:bookmarkEnd w:id="27743"/>
      <w:r>
        <w:rPr>
          <w:rFonts w:hint="cs"/>
          <w:rtl/>
          <w:lang w:eastAsia="he-IL"/>
        </w:rPr>
        <w:t>קודם, עובר בדיוק כאן.</w:t>
      </w:r>
    </w:p>
    <w:p w:rsidR="004B4439" w:rsidRDefault="004B4439" w:rsidP="00B63633">
      <w:pPr>
        <w:rPr>
          <w:rtl/>
          <w:lang w:eastAsia="he-IL"/>
        </w:rPr>
      </w:pPr>
    </w:p>
    <w:p w:rsidR="004B4439" w:rsidRDefault="004B4439" w:rsidP="00B63633">
      <w:pPr>
        <w:rPr>
          <w:rtl/>
          <w:lang w:eastAsia="he-IL"/>
        </w:rPr>
      </w:pPr>
      <w:r>
        <w:rPr>
          <w:rFonts w:hint="cs"/>
          <w:rtl/>
          <w:lang w:eastAsia="he-IL"/>
        </w:rPr>
        <w:t xml:space="preserve">צריך גם לומר עוד דבר. החלטה </w:t>
      </w:r>
      <w:r>
        <w:rPr>
          <w:rtl/>
          <w:lang w:eastAsia="he-IL"/>
        </w:rPr>
        <w:t>–</w:t>
      </w:r>
      <w:r>
        <w:rPr>
          <w:rFonts w:hint="cs"/>
          <w:rtl/>
          <w:lang w:eastAsia="he-IL"/>
        </w:rPr>
        <w:t xml:space="preserve"> כפי שאמרתי קודם, כל ההחלטות שנוגעות לניהול חקירות, לפתיחת חקירות, </w:t>
      </w:r>
      <w:bookmarkStart w:id="27744" w:name="_ETM_Q52_374000"/>
      <w:bookmarkEnd w:id="27744"/>
      <w:r>
        <w:rPr>
          <w:rFonts w:hint="cs"/>
          <w:rtl/>
          <w:lang w:eastAsia="he-IL"/>
        </w:rPr>
        <w:t xml:space="preserve">הן כמובן, ובצדק, לא נתונות בידי השר ולא בידי הממשלה אלא בידי מערכת אכיפת החוק, וזה בהחלט מטיל על </w:t>
      </w:r>
      <w:bookmarkStart w:id="27745" w:name="_ETM_Q52_382000"/>
      <w:bookmarkEnd w:id="27745"/>
      <w:r>
        <w:rPr>
          <w:rFonts w:hint="cs"/>
          <w:rtl/>
          <w:lang w:eastAsia="he-IL"/>
        </w:rPr>
        <w:t xml:space="preserve">גורמי אכיפת החוק אחריות מיוחדת לעשות את הדברים בשום שכל, ובדיוק בהבנה של הקו הזה, כפי שתיארתי אותו קודם. </w:t>
      </w:r>
      <w:bookmarkStart w:id="27746" w:name="_ETM_Q52_392000"/>
      <w:bookmarkEnd w:id="27746"/>
      <w:r>
        <w:rPr>
          <w:rFonts w:hint="cs"/>
          <w:rtl/>
          <w:lang w:eastAsia="he-IL"/>
        </w:rPr>
        <w:t xml:space="preserve">צריך גם לומר שיש חשיבות לשמור על העצמאות הזאת שלהם, ולא רק </w:t>
      </w:r>
      <w:bookmarkStart w:id="27747" w:name="_ETM_Q52_399000"/>
      <w:bookmarkEnd w:id="27747"/>
      <w:r>
        <w:rPr>
          <w:rFonts w:hint="cs"/>
          <w:rtl/>
          <w:lang w:eastAsia="he-IL"/>
        </w:rPr>
        <w:t xml:space="preserve">מהסיבות שדיברתי בהן קודם, אלא גם כמובן בהסתכלות אל מול בתי דין בין-לאומיים, ניסיונות להעמיד לדין אנשים שלנו במדינות זרות. צריך גם את הדבר הזה </w:t>
      </w:r>
      <w:bookmarkStart w:id="27748" w:name="_ETM_Q52_409000"/>
      <w:bookmarkEnd w:id="27748"/>
      <w:r>
        <w:rPr>
          <w:rFonts w:hint="cs"/>
          <w:rtl/>
          <w:lang w:eastAsia="he-IL"/>
        </w:rPr>
        <w:t xml:space="preserve">להביא בחשבון. אנחנו לא רוצים להימצא במצב שמישהו יוכל לטעון שלא מאפשרים לקיים כאן חקירות ולכן צריך לקיים אותן במדינה </w:t>
      </w:r>
      <w:bookmarkStart w:id="27749" w:name="_ETM_Q52_419000"/>
      <w:bookmarkEnd w:id="27749"/>
      <w:r>
        <w:rPr>
          <w:rFonts w:hint="cs"/>
          <w:rtl/>
          <w:lang w:eastAsia="he-IL"/>
        </w:rPr>
        <w:t xml:space="preserve">אחרת או בבית דין אחר. </w:t>
      </w:r>
    </w:p>
    <w:p w:rsidR="004B4439" w:rsidRDefault="004B4439" w:rsidP="00B63633">
      <w:pPr>
        <w:rPr>
          <w:rtl/>
          <w:lang w:eastAsia="he-IL"/>
        </w:rPr>
      </w:pPr>
    </w:p>
    <w:p w:rsidR="004B4439" w:rsidRDefault="004B4439" w:rsidP="00B63633">
      <w:pPr>
        <w:rPr>
          <w:rtl/>
          <w:lang w:eastAsia="he-IL"/>
        </w:rPr>
      </w:pPr>
      <w:r>
        <w:rPr>
          <w:rFonts w:hint="cs"/>
          <w:rtl/>
          <w:lang w:eastAsia="he-IL"/>
        </w:rPr>
        <w:t xml:space="preserve">ולכן, באופן חד וברור המצב הוא שיש להם את העצמאות לפעול ויש </w:t>
      </w:r>
      <w:bookmarkStart w:id="27750" w:name="_ETM_Q52_427000"/>
      <w:bookmarkEnd w:id="27750"/>
      <w:r>
        <w:rPr>
          <w:rFonts w:hint="cs"/>
          <w:rtl/>
          <w:lang w:eastAsia="he-IL"/>
        </w:rPr>
        <w:t xml:space="preserve">יכולת מלאה, ואני מדגיש את זה, כלפי העולם כולו </w:t>
      </w:r>
      <w:r>
        <w:rPr>
          <w:rtl/>
          <w:lang w:eastAsia="he-IL"/>
        </w:rPr>
        <w:t>–</w:t>
      </w:r>
      <w:r>
        <w:rPr>
          <w:rFonts w:hint="cs"/>
          <w:rtl/>
          <w:lang w:eastAsia="he-IL"/>
        </w:rPr>
        <w:t xml:space="preserve"> יש יכולת </w:t>
      </w:r>
      <w:bookmarkStart w:id="27751" w:name="_ETM_Q52_430000"/>
      <w:bookmarkEnd w:id="27751"/>
      <w:r>
        <w:rPr>
          <w:rFonts w:hint="cs"/>
          <w:rtl/>
          <w:lang w:eastAsia="he-IL"/>
        </w:rPr>
        <w:t xml:space="preserve">מלאה לבדוק כל דבר ולחקור כל דבר, אבל יש גם אחריות של מי שבידיו הסמכות הזאת לנהוג בעניין הזה בשום </w:t>
      </w:r>
      <w:bookmarkStart w:id="27752" w:name="_ETM_Q52_438000"/>
      <w:bookmarkEnd w:id="27752"/>
      <w:r>
        <w:rPr>
          <w:rFonts w:hint="cs"/>
          <w:rtl/>
          <w:lang w:eastAsia="he-IL"/>
        </w:rPr>
        <w:t xml:space="preserve">שכל ובאחריות ולעשות את הדברים באופן נכון, ולנקוט גם אמצעים שהם ראויים והולמים, גם אם עושים איזו חקירה, ובוודאי פעולות של כניסה לבתים והריסת כל הנקרה בדרכו של מי שנכנס לבתים האלה ודברים </w:t>
      </w:r>
      <w:bookmarkStart w:id="27753" w:name="_ETM_Q52_460000"/>
      <w:bookmarkEnd w:id="27753"/>
      <w:r>
        <w:rPr>
          <w:rFonts w:hint="cs"/>
          <w:rtl/>
          <w:lang w:eastAsia="he-IL"/>
        </w:rPr>
        <w:t xml:space="preserve">מהסוג הזה, ככל שהם קורים, הם בוודאי דברים לא ראויים </w:t>
      </w:r>
      <w:bookmarkStart w:id="27754" w:name="_ETM_Q52_461000"/>
      <w:bookmarkEnd w:id="27754"/>
      <w:r>
        <w:rPr>
          <w:rFonts w:hint="cs"/>
          <w:rtl/>
          <w:lang w:eastAsia="he-IL"/>
        </w:rPr>
        <w:t xml:space="preserve">ושצריך להימנע מהם. </w:t>
      </w:r>
    </w:p>
    <w:p w:rsidR="004B4439" w:rsidRDefault="004B4439" w:rsidP="00B63633">
      <w:pPr>
        <w:rPr>
          <w:rtl/>
          <w:lang w:eastAsia="he-IL"/>
        </w:rPr>
      </w:pPr>
      <w:bookmarkStart w:id="27755" w:name="_ETM_Q52_466000"/>
      <w:bookmarkEnd w:id="27755"/>
    </w:p>
    <w:p w:rsidR="004B4439" w:rsidRDefault="004B4439" w:rsidP="00E8567B">
      <w:pPr>
        <w:rPr>
          <w:rtl/>
          <w:lang w:eastAsia="he-IL"/>
        </w:rPr>
      </w:pPr>
      <w:bookmarkStart w:id="27756" w:name="_ETM_Q52_467000"/>
      <w:bookmarkEnd w:id="27756"/>
      <w:r>
        <w:rPr>
          <w:rFonts w:hint="cs"/>
          <w:rtl/>
          <w:lang w:eastAsia="he-IL"/>
        </w:rPr>
        <w:t xml:space="preserve">זה בוודאי נכון כאשר מסתכלים על המצב שהיינו בו בימי המלחמה הראשונים, מצב של התקפה נוראה של מחבלים שמסתובבים בתוך היישובים שלנו ובתוך הערים שלנו; מצב שבו לקח לכוחות </w:t>
      </w:r>
      <w:bookmarkStart w:id="27757" w:name="_ETM_Q52_488000"/>
      <w:bookmarkEnd w:id="27757"/>
      <w:r>
        <w:rPr>
          <w:rFonts w:hint="cs"/>
          <w:rtl/>
          <w:lang w:eastAsia="he-IL"/>
        </w:rPr>
        <w:t xml:space="preserve">הביטחון זמן להתארגן, שבו תמונת המודיעין כמעט לא קיימת, ושהרבה מאוד מהאנשים שלחמו שם בגבורה עילאית היו אנשים שפשוט קמו, לא חיכו לקריאה, נסעו למקום, לפעמים אפילו לא הגיעו עם נשק </w:t>
      </w:r>
      <w:bookmarkStart w:id="27758" w:name="_ETM_Q52_504000"/>
      <w:bookmarkEnd w:id="27758"/>
      <w:r>
        <w:rPr>
          <w:rFonts w:hint="cs"/>
          <w:rtl/>
          <w:lang w:eastAsia="he-IL"/>
        </w:rPr>
        <w:t xml:space="preserve">אלא איכשהו אלתרו איזה פתרון בשטח, והצילו חיים רבים מאוד מאוד מאוד. וברור שכאשר אתה נלחם בתנאים כאלה, התמונה שיש לך מול </w:t>
      </w:r>
      <w:bookmarkStart w:id="27759" w:name="_ETM_Q52_515000"/>
      <w:bookmarkEnd w:id="27759"/>
      <w:r>
        <w:rPr>
          <w:rFonts w:hint="cs"/>
          <w:rtl/>
          <w:lang w:eastAsia="he-IL"/>
        </w:rPr>
        <w:t>העיניים היא לא אותה תמונה שיש כאשר יושבים ומנתחים את הדבר</w:t>
      </w:r>
      <w:bookmarkStart w:id="27760" w:name="_ETM_Q52_522000"/>
      <w:bookmarkEnd w:id="27760"/>
      <w:r>
        <w:rPr>
          <w:rFonts w:hint="cs"/>
          <w:rtl/>
          <w:lang w:eastAsia="he-IL"/>
        </w:rPr>
        <w:t xml:space="preserve">ים בדיעבד במשרד הממוזג, ואפילו לא התמונה שיש כאשר אתה מבצע פעולה </w:t>
      </w:r>
      <w:bookmarkStart w:id="27761" w:name="_ETM_Q52_525000"/>
      <w:bookmarkEnd w:id="27761"/>
      <w:r>
        <w:rPr>
          <w:rFonts w:hint="cs"/>
          <w:rtl/>
          <w:lang w:eastAsia="he-IL"/>
        </w:rPr>
        <w:t xml:space="preserve">צבאית מסודרת של כוח מאורגן עם מודיעין ועם דברים אחרים. </w:t>
      </w:r>
      <w:bookmarkStart w:id="27762" w:name="_ETM_Q52_534000"/>
      <w:bookmarkStart w:id="27763" w:name="_ETM_Q52_529000"/>
      <w:bookmarkEnd w:id="27762"/>
      <w:bookmarkEnd w:id="27763"/>
      <w:r>
        <w:rPr>
          <w:rFonts w:hint="cs"/>
          <w:rtl/>
          <w:lang w:eastAsia="he-IL"/>
        </w:rPr>
        <w:t>נדמה לי שכל הדברים האלה צריכים להיות לנגד העיניים.</w:t>
      </w:r>
    </w:p>
    <w:p w:rsidR="004B4439" w:rsidRDefault="004B4439" w:rsidP="00B63633">
      <w:pPr>
        <w:rPr>
          <w:rtl/>
          <w:lang w:eastAsia="he-IL"/>
        </w:rPr>
      </w:pPr>
    </w:p>
    <w:p w:rsidR="004B4439" w:rsidRDefault="004B4439" w:rsidP="00E8567B">
      <w:pPr>
        <w:rPr>
          <w:rtl/>
          <w:lang w:eastAsia="he-IL"/>
        </w:rPr>
      </w:pPr>
      <w:r>
        <w:rPr>
          <w:rFonts w:hint="cs"/>
          <w:rtl/>
          <w:lang w:eastAsia="he-IL"/>
        </w:rPr>
        <w:t xml:space="preserve">לכן אני חושב שאנחנו לא צריכים להסתפק בדיון החשוב הזה שהתקיים כאן. אני בהחלט חושב שחייב להיות פיקוח פרלמנטרי, בכלל, </w:t>
      </w:r>
      <w:bookmarkStart w:id="27764" w:name="_ETM_Q52_549000"/>
      <w:bookmarkEnd w:id="27764"/>
      <w:r>
        <w:rPr>
          <w:rFonts w:hint="cs"/>
          <w:rtl/>
          <w:lang w:eastAsia="he-IL"/>
        </w:rPr>
        <w:t xml:space="preserve">בעיניי, הרבה יותר משמעותי והדוק בכל סוגיית האכיפה, ההעמדה לדין, האכיפה הבררנית. אני אזכיר כאן את החוק שמקדמת חברתנו חברת הכנסת צגה מלקו, שאליו הצטרפו חברי הכנסת סולומון ותמנו, </w:t>
      </w:r>
      <w:bookmarkStart w:id="27765" w:name="_ETM_Q52_566000"/>
      <w:bookmarkEnd w:id="27765"/>
      <w:r>
        <w:rPr>
          <w:rFonts w:hint="cs"/>
          <w:rtl/>
          <w:lang w:eastAsia="he-IL"/>
        </w:rPr>
        <w:t xml:space="preserve">שאנחנו מקווים שנוכל להשלים אותו עוד בכנסת הזה בקריאה השלישית, למתן חנינה רחבה ליוצאי אתיופיה שהשתתפו </w:t>
      </w:r>
      <w:bookmarkStart w:id="27766" w:name="_ETM_Q52_578000"/>
      <w:bookmarkEnd w:id="27766"/>
      <w:r>
        <w:rPr>
          <w:rFonts w:hint="cs"/>
          <w:rtl/>
          <w:lang w:eastAsia="he-IL"/>
        </w:rPr>
        <w:t xml:space="preserve">בהפגנות מחאה, כתוצאה מנתונים מטורפים על אכיפה בררנית מוחלטת בינם </w:t>
      </w:r>
      <w:bookmarkStart w:id="27767" w:name="_ETM_Q52_583000"/>
      <w:bookmarkEnd w:id="27767"/>
      <w:r>
        <w:rPr>
          <w:rFonts w:hint="cs"/>
          <w:rtl/>
          <w:lang w:eastAsia="he-IL"/>
        </w:rPr>
        <w:t xml:space="preserve">לבין מקרים אחרים. </w:t>
      </w:r>
      <w:bookmarkStart w:id="27768" w:name="_ETM_Q52_603000"/>
      <w:bookmarkEnd w:id="27768"/>
      <w:r>
        <w:rPr>
          <w:rFonts w:hint="cs"/>
          <w:rtl/>
          <w:lang w:eastAsia="he-IL"/>
        </w:rPr>
        <w:t xml:space="preserve">ולכן אני חושב שהעבודה של הכנסת, גם בפיקוח השוטף וגם בחקיקה, בהיבטים האלה </w:t>
      </w:r>
      <w:bookmarkStart w:id="27769" w:name="_ETM_Q52_590000"/>
      <w:bookmarkEnd w:id="27769"/>
      <w:r>
        <w:rPr>
          <w:rFonts w:hint="cs"/>
          <w:rtl/>
          <w:lang w:eastAsia="he-IL"/>
        </w:rPr>
        <w:t xml:space="preserve">היא הכרחית והיא חשובה מאוד, ואני בוודאי אסייע, וכפי שעשיתי עד היום, אעודד ואמשיך לעמוד </w:t>
      </w:r>
      <w:bookmarkStart w:id="27770" w:name="_ETM_Q52_598000"/>
      <w:bookmarkEnd w:id="27770"/>
      <w:r>
        <w:rPr>
          <w:rFonts w:hint="cs"/>
          <w:rtl/>
          <w:lang w:eastAsia="he-IL"/>
        </w:rPr>
        <w:t>לרשות כל אחד ואחד מכם בכל מהלך כזה</w:t>
      </w:r>
      <w:r w:rsidR="00E8567B">
        <w:rPr>
          <w:rFonts w:hint="cs"/>
          <w:rtl/>
          <w:lang w:eastAsia="he-IL"/>
        </w:rPr>
        <w:t>,</w:t>
      </w:r>
      <w:r>
        <w:rPr>
          <w:rFonts w:hint="cs"/>
          <w:rtl/>
          <w:lang w:eastAsia="he-IL"/>
        </w:rPr>
        <w:t xml:space="preserve"> שהוא חשוב. לכן אני רוצה להצטרף להצעה שיתקיים בעניין הזה דיון מסודר בוועדת החוקה, חוק ומשפט.</w:t>
      </w:r>
    </w:p>
    <w:p w:rsidR="004B4439" w:rsidRDefault="004B4439" w:rsidP="00B63633">
      <w:pPr>
        <w:rPr>
          <w:rtl/>
          <w:lang w:eastAsia="he-IL"/>
        </w:rPr>
      </w:pPr>
    </w:p>
    <w:p w:rsidR="004B4439" w:rsidRDefault="004B4439" w:rsidP="00B63633">
      <w:pPr>
        <w:pStyle w:val="af5"/>
        <w:keepNext/>
        <w:rPr>
          <w:rtl/>
        </w:rPr>
      </w:pPr>
      <w:bookmarkStart w:id="27771" w:name="ET_interruption_6356_9"/>
      <w:r w:rsidRPr="00B10DE9">
        <w:rPr>
          <w:rStyle w:val="TagStyle"/>
          <w:rtl/>
        </w:rPr>
        <w:t xml:space="preserve"> &lt;&lt; קריאה &gt;&gt; </w:t>
      </w:r>
      <w:r>
        <w:rPr>
          <w:rtl/>
        </w:rPr>
        <w:t>לימור סון הר מלך (עוצמה יהודית):</w:t>
      </w:r>
      <w:r w:rsidRPr="00B10DE9">
        <w:rPr>
          <w:rStyle w:val="TagStyle"/>
          <w:rtl/>
        </w:rPr>
        <w:t xml:space="preserve"> &lt;&lt; קריאה &gt;&gt;</w:t>
      </w:r>
      <w:r>
        <w:rPr>
          <w:rtl/>
        </w:rPr>
        <w:t xml:space="preserve">   </w:t>
      </w:r>
      <w:bookmarkEnd w:id="27771"/>
    </w:p>
    <w:p w:rsidR="004B4439" w:rsidRDefault="004B4439" w:rsidP="00A9203F">
      <w:pPr>
        <w:rPr>
          <w:rtl/>
          <w:lang w:eastAsia="he-IL"/>
        </w:rPr>
      </w:pPr>
    </w:p>
    <w:p w:rsidR="004B4439" w:rsidRDefault="00A9203F" w:rsidP="00B63633">
      <w:pPr>
        <w:rPr>
          <w:rtl/>
          <w:lang w:eastAsia="he-IL"/>
        </w:rPr>
      </w:pPr>
      <w:bookmarkStart w:id="27772" w:name="_ETM_Q52_613000"/>
      <w:bookmarkEnd w:id="27772"/>
      <w:r>
        <w:rPr>
          <w:rFonts w:hint="cs"/>
          <w:rtl/>
          <w:lang w:eastAsia="he-IL"/>
        </w:rPr>
        <w:t>– – –</w:t>
      </w:r>
    </w:p>
    <w:p w:rsidR="004B4439" w:rsidRDefault="004B4439" w:rsidP="00B63633">
      <w:pPr>
        <w:rPr>
          <w:rtl/>
          <w:lang w:eastAsia="he-IL"/>
        </w:rPr>
      </w:pPr>
      <w:bookmarkStart w:id="27773" w:name="_ETM_Q52_617000"/>
      <w:bookmarkEnd w:id="27773"/>
    </w:p>
    <w:p w:rsidR="004B4439" w:rsidRDefault="004B4439" w:rsidP="00B63633">
      <w:pPr>
        <w:pStyle w:val="-"/>
        <w:keepNext/>
        <w:rPr>
          <w:rtl/>
        </w:rPr>
      </w:pPr>
      <w:bookmarkStart w:id="27774" w:name="ET_speakercontinue_6392_7"/>
      <w:r w:rsidRPr="006069F3">
        <w:rPr>
          <w:rStyle w:val="TagStyle"/>
          <w:rtl/>
        </w:rPr>
        <w:t xml:space="preserve"> &lt;&lt; דובר_המשך &gt;&gt; </w:t>
      </w:r>
      <w:r>
        <w:rPr>
          <w:rtl/>
        </w:rPr>
        <w:t>שר המשפטים יריב לוין:</w:t>
      </w:r>
      <w:r w:rsidRPr="006069F3">
        <w:rPr>
          <w:rStyle w:val="TagStyle"/>
          <w:rtl/>
        </w:rPr>
        <w:t xml:space="preserve"> &lt;&lt; דובר_המשך &gt;&gt;</w:t>
      </w:r>
      <w:r>
        <w:rPr>
          <w:rtl/>
        </w:rPr>
        <w:t xml:space="preserve">   </w:t>
      </w:r>
      <w:bookmarkEnd w:id="27774"/>
    </w:p>
    <w:p w:rsidR="004B4439" w:rsidRDefault="004B4439" w:rsidP="00A9203F">
      <w:pPr>
        <w:rPr>
          <w:rtl/>
          <w:lang w:eastAsia="he-IL"/>
        </w:rPr>
      </w:pPr>
    </w:p>
    <w:p w:rsidR="004B4439" w:rsidRDefault="004B4439" w:rsidP="00B63633">
      <w:pPr>
        <w:rPr>
          <w:rtl/>
          <w:lang w:eastAsia="he-IL"/>
        </w:rPr>
      </w:pPr>
      <w:r>
        <w:rPr>
          <w:rFonts w:hint="cs"/>
          <w:rtl/>
          <w:lang w:eastAsia="he-IL"/>
        </w:rPr>
        <w:t xml:space="preserve">אני חושב </w:t>
      </w:r>
      <w:bookmarkStart w:id="27775" w:name="_ETM_Q52_618000"/>
      <w:bookmarkEnd w:id="27775"/>
      <w:r>
        <w:rPr>
          <w:rFonts w:hint="cs"/>
          <w:rtl/>
          <w:lang w:eastAsia="he-IL"/>
        </w:rPr>
        <w:t xml:space="preserve">שזה מתאים. חברת הכנסת סון הר מלך, שוב, </w:t>
      </w:r>
      <w:bookmarkStart w:id="27776" w:name="_ETM_Q52_620000"/>
      <w:bookmarkEnd w:id="27776"/>
      <w:r>
        <w:rPr>
          <w:rFonts w:hint="cs"/>
          <w:rtl/>
          <w:lang w:eastAsia="he-IL"/>
        </w:rPr>
        <w:t xml:space="preserve">זה בסוף החלטה של הכנסת, אבל אני חושב שזה מתאים </w:t>
      </w:r>
      <w:bookmarkStart w:id="27777" w:name="_ETM_Q52_622000"/>
      <w:bookmarkEnd w:id="27777"/>
      <w:r>
        <w:rPr>
          <w:rFonts w:hint="cs"/>
          <w:rtl/>
          <w:lang w:eastAsia="he-IL"/>
        </w:rPr>
        <w:t xml:space="preserve">לוועדת החוקה, חוק ומשפט הרבה יותר מאשר לוועדה לביטחון לאומי, שאני מאוד מכבד אותה. הדבר הזה גם חשוב כי אני בהחלט </w:t>
      </w:r>
      <w:bookmarkStart w:id="27778" w:name="_ETM_Q52_634000"/>
      <w:bookmarkEnd w:id="27778"/>
      <w:r>
        <w:rPr>
          <w:rFonts w:hint="cs"/>
          <w:rtl/>
          <w:lang w:eastAsia="he-IL"/>
        </w:rPr>
        <w:t xml:space="preserve">חושב שנכון לשמוע את הדברים גם מהצד של הגורמים שעושים במלאכה </w:t>
      </w:r>
      <w:bookmarkStart w:id="27779" w:name="_ETM_Q52_640000"/>
      <w:bookmarkEnd w:id="27779"/>
      <w:r>
        <w:rPr>
          <w:rFonts w:hint="cs"/>
          <w:rtl/>
          <w:lang w:eastAsia="he-IL"/>
        </w:rPr>
        <w:t xml:space="preserve">הזאת ומתמודדים עם קשיים ועם מורכבויות, תאמינו לי, באמת באמת לא פשוטים. זה לא אומר שבפעולה נקודתית לא </w:t>
      </w:r>
      <w:bookmarkStart w:id="27780" w:name="_ETM_Q52_650000"/>
      <w:bookmarkEnd w:id="27780"/>
      <w:r>
        <w:rPr>
          <w:rFonts w:hint="cs"/>
          <w:rtl/>
          <w:lang w:eastAsia="he-IL"/>
        </w:rPr>
        <w:t xml:space="preserve">קרו דברים שלא היו צריכים לקרות, אבל עדיין, בהסתכלות הכוללת עושים עבודה מאוד חשובה, ואני חושב שגם הביקורת על הפעילות שלהם, ומצד שני גם ההבנה של מה </w:t>
      </w:r>
      <w:bookmarkStart w:id="27781" w:name="_ETM_Q52_659000"/>
      <w:bookmarkEnd w:id="27781"/>
      <w:r>
        <w:rPr>
          <w:rFonts w:hint="cs"/>
          <w:rtl/>
          <w:lang w:eastAsia="he-IL"/>
        </w:rPr>
        <w:t xml:space="preserve">שהם עושים ואיך שהם עושים, והאתגרים שהם צריכים להתמודד מולם </w:t>
      </w:r>
      <w:r>
        <w:rPr>
          <w:rFonts w:hint="eastAsia"/>
          <w:rtl/>
          <w:lang w:eastAsia="he-IL"/>
        </w:rPr>
        <w:t xml:space="preserve">– </w:t>
      </w:r>
      <w:r>
        <w:rPr>
          <w:rFonts w:hint="cs"/>
          <w:rtl/>
          <w:lang w:eastAsia="he-IL"/>
        </w:rPr>
        <w:t xml:space="preserve">אני חשוב שהדבר הזה הוא בהחלט חשוב. ולכן הייתי מציע שיתקיים דיון כזה בוועדת החוקה. אפשר יהיה לזמן לשם גם את פרקליט המדינה, גם </w:t>
      </w:r>
      <w:bookmarkStart w:id="27782" w:name="_ETM_Q52_675000"/>
      <w:bookmarkEnd w:id="27782"/>
      <w:r>
        <w:rPr>
          <w:rFonts w:hint="cs"/>
          <w:rtl/>
          <w:lang w:eastAsia="he-IL"/>
        </w:rPr>
        <w:t>את הגורמים הרלוונטיים האחרים, וללבן את הדברים לעומק.</w:t>
      </w:r>
    </w:p>
    <w:p w:rsidR="004B4439" w:rsidRDefault="004B4439" w:rsidP="00B63633">
      <w:pPr>
        <w:rPr>
          <w:rtl/>
          <w:lang w:eastAsia="he-IL"/>
        </w:rPr>
      </w:pPr>
      <w:bookmarkStart w:id="27783" w:name="_ETM_Q52_682000"/>
      <w:bookmarkEnd w:id="27783"/>
    </w:p>
    <w:p w:rsidR="004B4439" w:rsidRDefault="004B4439" w:rsidP="00B63633">
      <w:pPr>
        <w:rPr>
          <w:rtl/>
          <w:lang w:eastAsia="he-IL"/>
        </w:rPr>
      </w:pPr>
      <w:r>
        <w:rPr>
          <w:rFonts w:hint="cs"/>
          <w:rtl/>
          <w:lang w:eastAsia="he-IL"/>
        </w:rPr>
        <w:t xml:space="preserve">ואני רוצה בהזדמנות הזאת לשוב </w:t>
      </w:r>
      <w:bookmarkStart w:id="27784" w:name="_ETM_Q52_685000"/>
      <w:bookmarkEnd w:id="27784"/>
      <w:r>
        <w:rPr>
          <w:rFonts w:hint="cs"/>
          <w:rtl/>
          <w:lang w:eastAsia="he-IL"/>
        </w:rPr>
        <w:t>ולשלוח מכאן חיזוק וברכה נאמנה לחיילי צה"ל, אנשי כוחות הביטחון וההצלה, שעושים על הגנתנו מסביב לשעון ממש, לאחל לשיבתם המהירה של 120 החטופות והחטופים, לאחל החלמה מהירה לפצועים שלנו, וכמובן, להשתתף שוב בצערן באמת הבלתי-נגמר של המשפחות השכולות. תודה רבה.</w:t>
      </w:r>
    </w:p>
    <w:p w:rsidR="004B4439" w:rsidRDefault="004B4439" w:rsidP="00B63633">
      <w:pPr>
        <w:rPr>
          <w:rtl/>
          <w:lang w:eastAsia="he-IL"/>
        </w:rPr>
      </w:pPr>
    </w:p>
    <w:p w:rsidR="004B4439" w:rsidRDefault="004B4439" w:rsidP="00B63633">
      <w:pPr>
        <w:pStyle w:val="af6"/>
        <w:keepNext/>
        <w:rPr>
          <w:rtl/>
        </w:rPr>
      </w:pPr>
      <w:r w:rsidRPr="00B10DE9">
        <w:rPr>
          <w:rStyle w:val="TagStyle"/>
          <w:rtl/>
        </w:rPr>
        <w:t xml:space="preserve"> &lt;&lt; יור &gt;&gt; </w:t>
      </w:r>
      <w:r>
        <w:rPr>
          <w:rtl/>
        </w:rPr>
        <w:t>היו"ר אורית פרקש הכהן:</w:t>
      </w:r>
      <w:r w:rsidRPr="00B10DE9">
        <w:rPr>
          <w:rStyle w:val="TagStyle"/>
          <w:rtl/>
        </w:rPr>
        <w:t xml:space="preserve"> &lt;&lt; יור &gt;&gt;</w:t>
      </w:r>
      <w:r>
        <w:rPr>
          <w:rtl/>
        </w:rPr>
        <w:t xml:space="preserve">   </w:t>
      </w:r>
    </w:p>
    <w:p w:rsidR="004B4439" w:rsidRDefault="004B4439" w:rsidP="00A9203F">
      <w:pPr>
        <w:rPr>
          <w:rtl/>
          <w:lang w:eastAsia="he-IL"/>
        </w:rPr>
      </w:pPr>
    </w:p>
    <w:p w:rsidR="004B4439" w:rsidRDefault="004B4439" w:rsidP="00B63633">
      <w:pPr>
        <w:rPr>
          <w:rtl/>
          <w:lang w:eastAsia="he-IL"/>
        </w:rPr>
      </w:pPr>
      <w:bookmarkStart w:id="27785" w:name="_ETM_Q52_718000"/>
      <w:bookmarkEnd w:id="27785"/>
      <w:r>
        <w:rPr>
          <w:rFonts w:hint="cs"/>
          <w:rtl/>
          <w:lang w:eastAsia="he-IL"/>
        </w:rPr>
        <w:t xml:space="preserve">תודה. תודה רבה, השר. האם </w:t>
      </w:r>
      <w:bookmarkStart w:id="27786" w:name="_ETM_Q52_725000"/>
      <w:bookmarkEnd w:id="27786"/>
      <w:r>
        <w:rPr>
          <w:rFonts w:hint="cs"/>
          <w:rtl/>
          <w:lang w:eastAsia="he-IL"/>
        </w:rPr>
        <w:t xml:space="preserve">אנחנו מסתפקים בתשובת השר ומצביעים על העברת הדיון לוועדה? </w:t>
      </w:r>
    </w:p>
    <w:p w:rsidR="004B4439" w:rsidRDefault="004B4439" w:rsidP="00B63633">
      <w:pPr>
        <w:rPr>
          <w:rtl/>
          <w:lang w:eastAsia="he-IL"/>
        </w:rPr>
      </w:pPr>
    </w:p>
    <w:p w:rsidR="004B4439" w:rsidRDefault="004B4439" w:rsidP="00B63633">
      <w:pPr>
        <w:rPr>
          <w:rtl/>
          <w:lang w:eastAsia="he-IL"/>
        </w:rPr>
      </w:pPr>
      <w:r>
        <w:rPr>
          <w:rFonts w:hint="cs"/>
          <w:rtl/>
          <w:lang w:eastAsia="he-IL"/>
        </w:rPr>
        <w:t xml:space="preserve">אנחנו נצביע על העברת ההצעה </w:t>
      </w:r>
      <w:bookmarkStart w:id="27787" w:name="_ETM_Q52_739000"/>
      <w:bookmarkEnd w:id="27787"/>
      <w:r>
        <w:rPr>
          <w:rFonts w:hint="cs"/>
          <w:rtl/>
          <w:lang w:eastAsia="he-IL"/>
        </w:rPr>
        <w:t xml:space="preserve">הדחופה בנושא: </w:t>
      </w:r>
      <w:r>
        <w:rPr>
          <w:rtl/>
          <w:lang w:eastAsia="he-IL"/>
        </w:rPr>
        <w:t>התנהלות הפרקליטות והמשטרה בחקירת הלוחמים בגין רצח מחבל נוח'בה</w:t>
      </w:r>
      <w:r>
        <w:rPr>
          <w:rFonts w:hint="cs"/>
          <w:rtl/>
          <w:lang w:eastAsia="he-IL"/>
        </w:rPr>
        <w:t>, לדיון המשך בוועדת החוקה. הצבעה.</w:t>
      </w:r>
    </w:p>
    <w:p w:rsidR="004B4439" w:rsidRDefault="004B4439" w:rsidP="00B63633">
      <w:pPr>
        <w:rPr>
          <w:rtl/>
          <w:lang w:eastAsia="he-IL"/>
        </w:rPr>
      </w:pPr>
    </w:p>
    <w:p w:rsidR="004B4439" w:rsidRDefault="004B4439" w:rsidP="00B63633">
      <w:pPr>
        <w:pStyle w:val="af1"/>
        <w:rPr>
          <w:rtl/>
          <w:lang w:eastAsia="he-IL"/>
        </w:rPr>
      </w:pPr>
      <w:bookmarkStart w:id="27788" w:name="_ETM_Q52_737000"/>
      <w:bookmarkEnd w:id="27788"/>
      <w:r>
        <w:rPr>
          <w:rFonts w:hint="eastAsia"/>
          <w:rtl/>
          <w:lang w:eastAsia="he-IL"/>
        </w:rPr>
        <w:t>הצבעה</w:t>
      </w:r>
      <w:r>
        <w:rPr>
          <w:rtl/>
          <w:lang w:eastAsia="he-IL"/>
        </w:rPr>
        <w:t xml:space="preserve"> מס'</w:t>
      </w:r>
      <w:r>
        <w:rPr>
          <w:rFonts w:hint="cs"/>
          <w:rtl/>
          <w:lang w:eastAsia="he-IL"/>
        </w:rPr>
        <w:t xml:space="preserve"> 18</w:t>
      </w:r>
    </w:p>
    <w:p w:rsidR="004B4439" w:rsidRDefault="004B4439" w:rsidP="00B63633">
      <w:pPr>
        <w:rPr>
          <w:rtl/>
          <w:lang w:eastAsia="he-IL"/>
        </w:rPr>
      </w:pPr>
    </w:p>
    <w:p w:rsidR="004B4439" w:rsidRPr="007F2126" w:rsidRDefault="004B4439" w:rsidP="00B63633">
      <w:pPr>
        <w:pStyle w:val="--"/>
        <w:keepNext/>
        <w:rPr>
          <w:rtl/>
        </w:rPr>
      </w:pPr>
      <w:r w:rsidRPr="007F2126">
        <w:rPr>
          <w:rFonts w:hint="cs"/>
          <w:rtl/>
        </w:rPr>
        <w:t>בעד</w:t>
      </w:r>
      <w:r w:rsidRPr="007F2126">
        <w:t xml:space="preserve"> </w:t>
      </w:r>
      <w:r w:rsidRPr="007F2126">
        <w:rPr>
          <w:rFonts w:hint="cs"/>
          <w:rtl/>
        </w:rPr>
        <w:t>ההצעה</w:t>
      </w:r>
      <w:r w:rsidRPr="007F2126">
        <w:t xml:space="preserve"> </w:t>
      </w:r>
      <w:r w:rsidRPr="007F2126">
        <w:rPr>
          <w:rFonts w:hint="cs"/>
          <w:rtl/>
        </w:rPr>
        <w:t>להעביר</w:t>
      </w:r>
      <w:r w:rsidRPr="007F2126">
        <w:t xml:space="preserve"> </w:t>
      </w:r>
      <w:r w:rsidRPr="007F2126">
        <w:rPr>
          <w:rFonts w:hint="cs"/>
          <w:rtl/>
        </w:rPr>
        <w:t>את</w:t>
      </w:r>
      <w:r w:rsidRPr="007F2126">
        <w:t xml:space="preserve"> </w:t>
      </w:r>
      <w:r w:rsidRPr="007F2126">
        <w:rPr>
          <w:rFonts w:hint="cs"/>
          <w:rtl/>
        </w:rPr>
        <w:t>הנושא</w:t>
      </w:r>
      <w:r w:rsidRPr="007F2126">
        <w:t xml:space="preserve"> </w:t>
      </w:r>
      <w:r w:rsidRPr="007F2126">
        <w:rPr>
          <w:rFonts w:hint="cs"/>
          <w:rtl/>
        </w:rPr>
        <w:t>לוועדה</w:t>
      </w:r>
      <w:r w:rsidRPr="007F2126">
        <w:rPr>
          <w:rtl/>
        </w:rPr>
        <w:t xml:space="preserve"> – </w:t>
      </w:r>
      <w:r w:rsidRPr="007F2126">
        <w:rPr>
          <w:rFonts w:hint="cs"/>
          <w:rtl/>
        </w:rPr>
        <w:t>7</w:t>
      </w:r>
    </w:p>
    <w:p w:rsidR="004B4439" w:rsidRPr="007F2126" w:rsidRDefault="004B4439" w:rsidP="00B63633">
      <w:pPr>
        <w:pStyle w:val="--"/>
        <w:keepNext/>
        <w:rPr>
          <w:rtl/>
        </w:rPr>
      </w:pPr>
      <w:r w:rsidRPr="007F2126">
        <w:rPr>
          <w:rFonts w:hint="cs"/>
          <w:rtl/>
        </w:rPr>
        <w:t>נגד</w:t>
      </w:r>
      <w:r w:rsidRPr="007F2126">
        <w:rPr>
          <w:rtl/>
        </w:rPr>
        <w:t xml:space="preserve"> –</w:t>
      </w:r>
      <w:r w:rsidRPr="007F2126">
        <w:rPr>
          <w:rFonts w:hint="cs"/>
          <w:rtl/>
        </w:rPr>
        <w:t xml:space="preserve"> אין</w:t>
      </w:r>
      <w:r w:rsidRPr="007F2126">
        <w:rPr>
          <w:rtl/>
        </w:rPr>
        <w:t xml:space="preserve"> </w:t>
      </w:r>
    </w:p>
    <w:p w:rsidR="004B4439" w:rsidRPr="007F2126" w:rsidRDefault="004B4439" w:rsidP="00B63633">
      <w:pPr>
        <w:pStyle w:val="--"/>
        <w:keepNext/>
        <w:rPr>
          <w:rtl/>
        </w:rPr>
      </w:pPr>
      <w:r w:rsidRPr="007F2126">
        <w:rPr>
          <w:rFonts w:hint="eastAsia"/>
          <w:rtl/>
        </w:rPr>
        <w:t>נמנעים</w:t>
      </w:r>
      <w:r w:rsidRPr="007F2126">
        <w:rPr>
          <w:rtl/>
        </w:rPr>
        <w:t xml:space="preserve"> –</w:t>
      </w:r>
      <w:r w:rsidRPr="007F2126">
        <w:rPr>
          <w:rFonts w:hint="cs"/>
          <w:rtl/>
        </w:rPr>
        <w:t xml:space="preserve"> אין</w:t>
      </w:r>
      <w:r w:rsidRPr="007F2126">
        <w:rPr>
          <w:rtl/>
        </w:rPr>
        <w:t xml:space="preserve"> </w:t>
      </w:r>
    </w:p>
    <w:p w:rsidR="004B4439" w:rsidRPr="007F2126" w:rsidRDefault="004B4439" w:rsidP="00B63633">
      <w:pPr>
        <w:pStyle w:val="af2"/>
        <w:rPr>
          <w:rtl/>
        </w:rPr>
      </w:pPr>
      <w:r w:rsidRPr="007F2126">
        <w:rPr>
          <w:rFonts w:hint="cs"/>
          <w:rtl/>
        </w:rPr>
        <w:t>ההצעה להעביר את הנושא לוועדת החוקה, חוק ומשפט נתקבלה.</w:t>
      </w:r>
    </w:p>
    <w:p w:rsidR="004B4439" w:rsidRPr="006B5E25" w:rsidRDefault="004B4439" w:rsidP="00B63633">
      <w:pPr>
        <w:rPr>
          <w:rtl/>
          <w:lang w:eastAsia="he-IL"/>
        </w:rPr>
      </w:pPr>
      <w:bookmarkStart w:id="27789" w:name="_ETM_Q52_751000"/>
      <w:bookmarkEnd w:id="27789"/>
    </w:p>
    <w:p w:rsidR="004B4439" w:rsidRDefault="004B4439" w:rsidP="00B63633">
      <w:pPr>
        <w:pStyle w:val="af6"/>
        <w:keepNext/>
        <w:rPr>
          <w:rtl/>
        </w:rPr>
      </w:pPr>
      <w:r w:rsidRPr="00D47F37">
        <w:rPr>
          <w:rStyle w:val="TagStyle"/>
          <w:rtl/>
        </w:rPr>
        <w:t xml:space="preserve"> &lt;&lt; יור &gt;&gt; </w:t>
      </w:r>
      <w:r>
        <w:rPr>
          <w:rtl/>
        </w:rPr>
        <w:t>היו"ר אורית פרקש הכהן:</w:t>
      </w:r>
      <w:r w:rsidRPr="00D47F37">
        <w:rPr>
          <w:rStyle w:val="TagStyle"/>
          <w:rtl/>
        </w:rPr>
        <w:t xml:space="preserve"> &lt;&lt; יור &gt;&gt;</w:t>
      </w:r>
      <w:r>
        <w:rPr>
          <w:rtl/>
        </w:rPr>
        <w:t xml:space="preserve">   </w:t>
      </w:r>
    </w:p>
    <w:p w:rsidR="004B4439" w:rsidRDefault="004B4439" w:rsidP="00A9203F">
      <w:pPr>
        <w:rPr>
          <w:rtl/>
          <w:lang w:eastAsia="he-IL"/>
        </w:rPr>
      </w:pPr>
    </w:p>
    <w:p w:rsidR="004B4439" w:rsidRDefault="004B4439" w:rsidP="00B63633">
      <w:pPr>
        <w:rPr>
          <w:rtl/>
          <w:lang w:eastAsia="he-IL"/>
        </w:rPr>
      </w:pPr>
      <w:r>
        <w:rPr>
          <w:rFonts w:hint="cs"/>
          <w:rtl/>
          <w:lang w:eastAsia="he-IL"/>
        </w:rPr>
        <w:t xml:space="preserve">שבעה בעד, אין מתנגדים, אין </w:t>
      </w:r>
      <w:bookmarkStart w:id="27790" w:name="_ETM_Q52_764000"/>
      <w:bookmarkEnd w:id="27790"/>
      <w:r>
        <w:rPr>
          <w:rFonts w:hint="cs"/>
          <w:rtl/>
          <w:lang w:eastAsia="he-IL"/>
        </w:rPr>
        <w:t xml:space="preserve">נמנעים. אני קובעת בזה כי ההצעה הדחופה בנושא </w:t>
      </w:r>
      <w:r w:rsidRPr="006B5E25">
        <w:rPr>
          <w:rtl/>
          <w:lang w:eastAsia="he-IL"/>
        </w:rPr>
        <w:t>התנהלות הפרקליטות והמשטרה בחקירת הלוחמים בגין רצח מחבל נוח'בה</w:t>
      </w:r>
      <w:r>
        <w:rPr>
          <w:rFonts w:hint="cs"/>
          <w:rtl/>
          <w:lang w:eastAsia="he-IL"/>
        </w:rPr>
        <w:t xml:space="preserve"> התקבלה, ותידון בוועדת החוקה של הכנסת. </w:t>
      </w:r>
    </w:p>
    <w:p w:rsidR="004B4439" w:rsidRDefault="004B4439" w:rsidP="00B63633">
      <w:pPr>
        <w:rPr>
          <w:rtl/>
          <w:lang w:eastAsia="he-IL"/>
        </w:rPr>
      </w:pPr>
    </w:p>
    <w:p w:rsidR="00DF5D48" w:rsidRDefault="00DF5D48" w:rsidP="00B63633">
      <w:pPr>
        <w:rPr>
          <w:rtl/>
          <w:lang w:eastAsia="he-IL"/>
        </w:rPr>
      </w:pPr>
    </w:p>
    <w:p w:rsidR="00981410" w:rsidRDefault="00981410" w:rsidP="00B63633">
      <w:pPr>
        <w:pStyle w:val="a6"/>
        <w:rPr>
          <w:rtl/>
        </w:rPr>
      </w:pPr>
      <w:bookmarkStart w:id="27791" w:name="ET_halsi_643448_3"/>
      <w:r w:rsidRPr="00974F26">
        <w:rPr>
          <w:rStyle w:val="TagStyle"/>
          <w:rtl/>
        </w:rPr>
        <w:t xml:space="preserve">&lt;&lt; הלסי &gt;&gt; </w:t>
      </w:r>
      <w:bookmarkStart w:id="27792" w:name="_Toc171546047"/>
      <w:r>
        <w:rPr>
          <w:rtl/>
        </w:rPr>
        <w:t>הצעות לסדר-היום</w:t>
      </w:r>
      <w:bookmarkEnd w:id="27792"/>
      <w:r w:rsidRPr="00974F26">
        <w:rPr>
          <w:rStyle w:val="TagStyle"/>
          <w:rtl/>
        </w:rPr>
        <w:t xml:space="preserve"> &lt;&lt; הלסי &gt;&gt;</w:t>
      </w:r>
      <w:r>
        <w:rPr>
          <w:rtl/>
        </w:rPr>
        <w:t xml:space="preserve">   </w:t>
      </w:r>
      <w:bookmarkEnd w:id="27791"/>
    </w:p>
    <w:p w:rsidR="00981410" w:rsidRDefault="00981410" w:rsidP="00B63633">
      <w:pPr>
        <w:pStyle w:val="a6"/>
        <w:rPr>
          <w:rtl/>
        </w:rPr>
      </w:pPr>
      <w:bookmarkStart w:id="27793" w:name="ET_halsi_643448_4"/>
      <w:r w:rsidRPr="00974F26">
        <w:rPr>
          <w:rStyle w:val="TagStyle"/>
          <w:rtl/>
        </w:rPr>
        <w:t xml:space="preserve"> &lt;&lt; הלסי &gt;&gt; </w:t>
      </w:r>
      <w:bookmarkStart w:id="27794" w:name="_Toc171546048"/>
      <w:r>
        <w:rPr>
          <w:rtl/>
        </w:rPr>
        <w:t>אתר החרמון בתקופת המלחמה</w:t>
      </w:r>
      <w:bookmarkEnd w:id="27794"/>
      <w:r w:rsidRPr="00974F26">
        <w:rPr>
          <w:rStyle w:val="TagStyle"/>
          <w:rtl/>
        </w:rPr>
        <w:t xml:space="preserve"> &lt;&lt; הלסי &gt;&gt;</w:t>
      </w:r>
      <w:bookmarkEnd w:id="27793"/>
    </w:p>
    <w:p w:rsidR="00981410" w:rsidRDefault="00981410" w:rsidP="00A9203F">
      <w:pPr>
        <w:rPr>
          <w:rtl/>
        </w:rPr>
      </w:pPr>
    </w:p>
    <w:p w:rsidR="00981410" w:rsidRDefault="00981410" w:rsidP="00B63633">
      <w:pPr>
        <w:pStyle w:val="af6"/>
        <w:keepNext/>
        <w:rPr>
          <w:rtl/>
        </w:rPr>
      </w:pPr>
      <w:r w:rsidRPr="00974F26">
        <w:rPr>
          <w:rStyle w:val="TagStyle"/>
          <w:rtl/>
        </w:rPr>
        <w:t xml:space="preserve"> &lt;&lt; יור &gt;&gt; </w:t>
      </w:r>
      <w:r>
        <w:rPr>
          <w:rtl/>
        </w:rPr>
        <w:t>היו"ר אורית פרקש הכהן:</w:t>
      </w:r>
      <w:r w:rsidRPr="00974F26">
        <w:rPr>
          <w:rStyle w:val="TagStyle"/>
          <w:rtl/>
        </w:rPr>
        <w:t xml:space="preserve"> &lt;&lt; יור &gt;&gt;</w:t>
      </w:r>
      <w:r>
        <w:rPr>
          <w:rtl/>
        </w:rPr>
        <w:t xml:space="preserve">   </w:t>
      </w:r>
    </w:p>
    <w:p w:rsidR="00981410" w:rsidRDefault="00981410" w:rsidP="00A9203F">
      <w:pPr>
        <w:rPr>
          <w:rtl/>
        </w:rPr>
      </w:pPr>
    </w:p>
    <w:p w:rsidR="00981410" w:rsidRDefault="00981410" w:rsidP="00B63633">
      <w:pPr>
        <w:rPr>
          <w:rtl/>
        </w:rPr>
      </w:pPr>
      <w:r>
        <w:rPr>
          <w:rFonts w:hint="cs"/>
          <w:rtl/>
        </w:rPr>
        <w:t xml:space="preserve">ההצעה הדחופה הבאה היא </w:t>
      </w:r>
      <w:r>
        <w:rPr>
          <w:rtl/>
        </w:rPr>
        <w:t>בנושא: אתר החרמון בתקופת המלחמה</w:t>
      </w:r>
      <w:r>
        <w:rPr>
          <w:rFonts w:hint="cs"/>
          <w:rtl/>
        </w:rPr>
        <w:t xml:space="preserve">. את ההצעה </w:t>
      </w:r>
      <w:bookmarkStart w:id="27795" w:name="_ETM_Q53_190000"/>
      <w:bookmarkEnd w:id="27795"/>
      <w:r>
        <w:rPr>
          <w:rFonts w:hint="cs"/>
          <w:rtl/>
        </w:rPr>
        <w:t xml:space="preserve">הגישו חברי הכנסת מיכאל ביטון, מאיר כהן וניסים ואטורי. ראשון </w:t>
      </w:r>
      <w:bookmarkStart w:id="27796" w:name="_ETM_Q53_201000"/>
      <w:bookmarkEnd w:id="27796"/>
      <w:r>
        <w:rPr>
          <w:rFonts w:hint="cs"/>
          <w:rtl/>
        </w:rPr>
        <w:t xml:space="preserve">המנמקים </w:t>
      </w:r>
      <w:r>
        <w:rPr>
          <w:rFonts w:hint="eastAsia"/>
          <w:rtl/>
        </w:rPr>
        <w:t>–</w:t>
      </w:r>
      <w:r>
        <w:rPr>
          <w:rFonts w:hint="cs"/>
          <w:rtl/>
        </w:rPr>
        <w:t xml:space="preserve"> חברי חבר הכנסת מיכאל ביטון. בבקשה. בבקשה, לרשותך שלוש דקות.</w:t>
      </w:r>
    </w:p>
    <w:p w:rsidR="00981410" w:rsidRDefault="00981410" w:rsidP="00B63633">
      <w:pPr>
        <w:rPr>
          <w:rtl/>
        </w:rPr>
      </w:pPr>
    </w:p>
    <w:p w:rsidR="00981410" w:rsidRDefault="00981410" w:rsidP="00B63633">
      <w:pPr>
        <w:pStyle w:val="a4"/>
        <w:keepNext/>
        <w:rPr>
          <w:rtl/>
        </w:rPr>
      </w:pPr>
      <w:bookmarkStart w:id="27797" w:name="ET_speaker_5765_6"/>
      <w:r w:rsidRPr="00974F26">
        <w:rPr>
          <w:rStyle w:val="TagStyle"/>
          <w:rtl/>
        </w:rPr>
        <w:t xml:space="preserve"> &lt;&lt; דובר &gt;&gt; </w:t>
      </w:r>
      <w:bookmarkStart w:id="27798" w:name="_Toc171546049"/>
      <w:r>
        <w:rPr>
          <w:rtl/>
        </w:rPr>
        <w:t>מיכאל מרדכי ביטון (המחנה הממלכתי):</w:t>
      </w:r>
      <w:bookmarkEnd w:id="27798"/>
      <w:r w:rsidRPr="00974F26">
        <w:rPr>
          <w:rStyle w:val="TagStyle"/>
          <w:rtl/>
        </w:rPr>
        <w:t xml:space="preserve"> &lt;&lt; דובר &gt;&gt;</w:t>
      </w:r>
      <w:bookmarkEnd w:id="27797"/>
    </w:p>
    <w:p w:rsidR="00981410" w:rsidRDefault="00981410" w:rsidP="00A9203F">
      <w:pPr>
        <w:rPr>
          <w:rtl/>
        </w:rPr>
      </w:pPr>
    </w:p>
    <w:p w:rsidR="00981410" w:rsidRDefault="00981410" w:rsidP="00B63633">
      <w:pPr>
        <w:rPr>
          <w:rtl/>
        </w:rPr>
      </w:pPr>
      <w:r>
        <w:rPr>
          <w:rtl/>
        </w:rPr>
        <w:t xml:space="preserve"> </w:t>
      </w:r>
      <w:r>
        <w:rPr>
          <w:rFonts w:hint="cs"/>
          <w:rtl/>
        </w:rPr>
        <w:t xml:space="preserve">גברתי היושבת-ראש, בפתח הדברים </w:t>
      </w:r>
      <w:bookmarkStart w:id="27799" w:name="_ETM_Q53_223000"/>
      <w:bookmarkEnd w:id="27799"/>
      <w:r>
        <w:rPr>
          <w:rFonts w:hint="cs"/>
          <w:rtl/>
        </w:rPr>
        <w:t xml:space="preserve">אני מבקש להשתתף בצערה של משפחת דרעי הרחבה על לכתו בטרם עת של רבי יהודה </w:t>
      </w:r>
      <w:bookmarkStart w:id="27800" w:name="_ETM_Q53_237000"/>
      <w:bookmarkEnd w:id="27800"/>
      <w:r>
        <w:rPr>
          <w:rFonts w:hint="cs"/>
          <w:rtl/>
        </w:rPr>
        <w:t xml:space="preserve">דרעי זצ"ל, שזכינו ליהנות ממנו בבאר שבע ובנגב, אבל </w:t>
      </w:r>
      <w:bookmarkStart w:id="27801" w:name="_ETM_Q53_245000"/>
      <w:bookmarkEnd w:id="27801"/>
      <w:r>
        <w:rPr>
          <w:rFonts w:hint="cs"/>
          <w:rtl/>
        </w:rPr>
        <w:t>עתידו היה עוד לפניו, והוא נועד גם להנהגה גדולה</w:t>
      </w:r>
      <w:bookmarkStart w:id="27802" w:name="_ETM_Q53_251000"/>
      <w:bookmarkEnd w:id="27802"/>
      <w:r>
        <w:rPr>
          <w:rFonts w:hint="cs"/>
          <w:rtl/>
        </w:rPr>
        <w:t xml:space="preserve">, גם במדינה, והדבר הזה נקטע בטרם עת. מי שמכיר את דרכו של רבי יהודה דרעי בנגב יודע שהוא בא מבית המדרש של </w:t>
      </w:r>
      <w:bookmarkStart w:id="27803" w:name="_ETM_Q53_266000"/>
      <w:bookmarkEnd w:id="27803"/>
      <w:r>
        <w:rPr>
          <w:rFonts w:hint="cs"/>
          <w:rtl/>
        </w:rPr>
        <w:t>יהדות באהבה, יהדות מקרבת, יהדות של חיבורים, יהדות של פשרה, של אהבת אדם והכנסת אורחים. לא שמענו בכל שנות כהונתו לא שערוריות ולא מורכבות,</w:t>
      </w:r>
      <w:bookmarkStart w:id="27804" w:name="_ETM_Q53_282000"/>
      <w:bookmarkEnd w:id="27804"/>
      <w:r>
        <w:rPr>
          <w:rFonts w:hint="cs"/>
          <w:rtl/>
        </w:rPr>
        <w:t xml:space="preserve"> וכל מי שעבד תחתיו והכיר אותו בבאר שבע ידע כמה עשה את העיר הזאת לעיר שחוברה לה יחדיו בסוגיות של יהדות ומסורת. זאת </w:t>
      </w:r>
      <w:bookmarkStart w:id="27805" w:name="_ETM_Q53_295000"/>
      <w:bookmarkEnd w:id="27805"/>
      <w:r>
        <w:rPr>
          <w:rFonts w:hint="cs"/>
          <w:rtl/>
        </w:rPr>
        <w:t xml:space="preserve">אבדה גדולה לעם ישראל, אבדה גדולה למשפחת דרעי, ומכאן אני שולח תנחומים לחברי חבר </w:t>
      </w:r>
      <w:bookmarkStart w:id="27806" w:name="_ETM_Q53_306000"/>
      <w:bookmarkEnd w:id="27806"/>
      <w:r>
        <w:rPr>
          <w:rFonts w:hint="cs"/>
          <w:rtl/>
        </w:rPr>
        <w:t>הכנסת הרב אריה דרעי. שלא תדעו עוד צער.</w:t>
      </w:r>
    </w:p>
    <w:p w:rsidR="00981410" w:rsidRDefault="00981410" w:rsidP="00B63633">
      <w:pPr>
        <w:rPr>
          <w:rtl/>
        </w:rPr>
      </w:pPr>
    </w:p>
    <w:p w:rsidR="00981410" w:rsidRDefault="00981410" w:rsidP="00B63633">
      <w:pPr>
        <w:rPr>
          <w:rtl/>
        </w:rPr>
      </w:pPr>
      <w:r>
        <w:rPr>
          <w:rFonts w:hint="cs"/>
          <w:rtl/>
        </w:rPr>
        <w:t>אני רוצה להודות לחברים שלי, ינון אזולאי, לחבר הכנסת טייב, שהם לא השאירו אותי לבד; לחבר הכנסת בן צור.</w:t>
      </w:r>
    </w:p>
    <w:p w:rsidR="00981410" w:rsidRDefault="00981410" w:rsidP="00B63633">
      <w:pPr>
        <w:rPr>
          <w:rtl/>
        </w:rPr>
      </w:pPr>
    </w:p>
    <w:p w:rsidR="00981410" w:rsidRDefault="00981410" w:rsidP="00B63633">
      <w:pPr>
        <w:pStyle w:val="af5"/>
        <w:keepNext/>
        <w:rPr>
          <w:rtl/>
        </w:rPr>
      </w:pPr>
      <w:bookmarkStart w:id="27807" w:name="ET_interruption_5726_7"/>
      <w:r w:rsidRPr="00974F26">
        <w:rPr>
          <w:rStyle w:val="TagStyle"/>
          <w:rtl/>
        </w:rPr>
        <w:t xml:space="preserve"> &lt;&lt; קריאה &gt;&gt; </w:t>
      </w:r>
      <w:r>
        <w:rPr>
          <w:rtl/>
        </w:rPr>
        <w:t>ינון אזולאי (ש"ס):</w:t>
      </w:r>
      <w:r w:rsidRPr="00974F26">
        <w:rPr>
          <w:rStyle w:val="TagStyle"/>
          <w:rtl/>
        </w:rPr>
        <w:t xml:space="preserve"> &lt;&lt; קריאה &gt;&gt;</w:t>
      </w:r>
      <w:r>
        <w:rPr>
          <w:rtl/>
        </w:rPr>
        <w:t xml:space="preserve">   </w:t>
      </w:r>
      <w:bookmarkEnd w:id="27807"/>
    </w:p>
    <w:p w:rsidR="00981410" w:rsidRDefault="00981410" w:rsidP="00A9203F">
      <w:pPr>
        <w:rPr>
          <w:rtl/>
          <w:lang w:eastAsia="he-IL"/>
        </w:rPr>
      </w:pPr>
    </w:p>
    <w:p w:rsidR="00981410" w:rsidRDefault="00981410" w:rsidP="00B63633">
      <w:pPr>
        <w:rPr>
          <w:rtl/>
        </w:rPr>
      </w:pPr>
      <w:r>
        <w:rPr>
          <w:rFonts w:hint="cs"/>
          <w:rtl/>
        </w:rPr>
        <w:t>השר. השר. הוא לא חבר כנסת, הוא שר, בלי חבר כנסת.</w:t>
      </w:r>
    </w:p>
    <w:p w:rsidR="00981410" w:rsidRDefault="00981410" w:rsidP="00B63633">
      <w:pPr>
        <w:rPr>
          <w:rtl/>
        </w:rPr>
      </w:pPr>
    </w:p>
    <w:p w:rsidR="00981410" w:rsidRDefault="00981410" w:rsidP="00B63633">
      <w:pPr>
        <w:pStyle w:val="-"/>
        <w:keepNext/>
        <w:rPr>
          <w:rtl/>
        </w:rPr>
      </w:pPr>
      <w:bookmarkStart w:id="27808" w:name="ET_speakercontinue_5765_8"/>
      <w:r w:rsidRPr="00974F26">
        <w:rPr>
          <w:rStyle w:val="TagStyle"/>
          <w:rtl/>
        </w:rPr>
        <w:t xml:space="preserve"> &lt;&lt; דובר_המשך &gt;&gt; </w:t>
      </w:r>
      <w:r>
        <w:rPr>
          <w:rtl/>
        </w:rPr>
        <w:t>מיכאל מרדכי ביטון (המחנה הממלכתי):</w:t>
      </w:r>
      <w:r w:rsidRPr="00974F26">
        <w:rPr>
          <w:rStyle w:val="TagStyle"/>
          <w:rtl/>
        </w:rPr>
        <w:t xml:space="preserve"> &lt;&lt; דובר_המשך &gt;&gt;</w:t>
      </w:r>
      <w:r>
        <w:rPr>
          <w:rtl/>
        </w:rPr>
        <w:t xml:space="preserve">   </w:t>
      </w:r>
      <w:bookmarkEnd w:id="27808"/>
    </w:p>
    <w:p w:rsidR="00981410" w:rsidRDefault="00981410" w:rsidP="00A9203F">
      <w:pPr>
        <w:rPr>
          <w:rtl/>
          <w:lang w:eastAsia="he-IL"/>
        </w:rPr>
      </w:pPr>
    </w:p>
    <w:p w:rsidR="00981410" w:rsidRDefault="00981410" w:rsidP="00B63633">
      <w:pPr>
        <w:rPr>
          <w:rtl/>
          <w:lang w:eastAsia="he-IL"/>
        </w:rPr>
      </w:pPr>
      <w:r>
        <w:rPr>
          <w:rFonts w:hint="cs"/>
          <w:rtl/>
          <w:lang w:eastAsia="he-IL"/>
        </w:rPr>
        <w:t>הוא חבר שלי ואחרי זה הוא שר.</w:t>
      </w:r>
    </w:p>
    <w:p w:rsidR="00981410" w:rsidRDefault="00981410" w:rsidP="00B63633">
      <w:pPr>
        <w:rPr>
          <w:rtl/>
          <w:lang w:eastAsia="he-IL"/>
        </w:rPr>
      </w:pPr>
    </w:p>
    <w:p w:rsidR="00981410" w:rsidRDefault="00981410" w:rsidP="00B63633">
      <w:pPr>
        <w:pStyle w:val="af5"/>
        <w:keepNext/>
        <w:rPr>
          <w:rtl/>
        </w:rPr>
      </w:pPr>
      <w:bookmarkStart w:id="27809" w:name="ET_interruption_5726_24"/>
      <w:r w:rsidRPr="0072728F">
        <w:rPr>
          <w:rStyle w:val="TagStyle"/>
          <w:rtl/>
        </w:rPr>
        <w:t xml:space="preserve"> &lt;&lt; קריאה &gt;&gt; </w:t>
      </w:r>
      <w:r>
        <w:rPr>
          <w:rtl/>
        </w:rPr>
        <w:t>ינון אזולאי (ש"ס):</w:t>
      </w:r>
      <w:r w:rsidRPr="0072728F">
        <w:rPr>
          <w:rStyle w:val="TagStyle"/>
          <w:rtl/>
        </w:rPr>
        <w:t xml:space="preserve"> &lt;&lt; קריאה &gt;&gt;</w:t>
      </w:r>
      <w:r>
        <w:rPr>
          <w:rtl/>
        </w:rPr>
        <w:t xml:space="preserve">   </w:t>
      </w:r>
      <w:bookmarkEnd w:id="27809"/>
    </w:p>
    <w:p w:rsidR="00981410" w:rsidRDefault="00981410" w:rsidP="00A9203F">
      <w:pPr>
        <w:rPr>
          <w:rtl/>
          <w:lang w:eastAsia="he-IL"/>
        </w:rPr>
      </w:pPr>
    </w:p>
    <w:p w:rsidR="00981410" w:rsidRDefault="00981410" w:rsidP="00B63633">
      <w:pPr>
        <w:rPr>
          <w:rtl/>
          <w:lang w:eastAsia="he-IL"/>
        </w:rPr>
      </w:pPr>
      <w:r>
        <w:rPr>
          <w:rFonts w:hint="cs"/>
          <w:rtl/>
          <w:lang w:eastAsia="he-IL"/>
        </w:rPr>
        <w:t xml:space="preserve">כן, אבל </w:t>
      </w:r>
      <w:bookmarkStart w:id="27810" w:name="_ETM_Q53_328000"/>
      <w:bookmarkEnd w:id="27810"/>
      <w:r>
        <w:rPr>
          <w:rFonts w:hint="cs"/>
          <w:rtl/>
          <w:lang w:eastAsia="he-IL"/>
        </w:rPr>
        <w:t>הוא לא חבר כנסת.</w:t>
      </w:r>
    </w:p>
    <w:p w:rsidR="00981410" w:rsidRDefault="00981410" w:rsidP="00B63633">
      <w:pPr>
        <w:rPr>
          <w:rtl/>
          <w:lang w:eastAsia="he-IL"/>
        </w:rPr>
      </w:pPr>
    </w:p>
    <w:p w:rsidR="00981410" w:rsidRDefault="00981410" w:rsidP="00B63633">
      <w:pPr>
        <w:pStyle w:val="-"/>
        <w:keepNext/>
        <w:rPr>
          <w:rtl/>
        </w:rPr>
      </w:pPr>
      <w:r w:rsidRPr="00974F26">
        <w:rPr>
          <w:rStyle w:val="TagStyle"/>
          <w:rtl/>
        </w:rPr>
        <w:t xml:space="preserve">&lt;&lt; דובר_המשך &gt;&gt; </w:t>
      </w:r>
      <w:r>
        <w:rPr>
          <w:rtl/>
        </w:rPr>
        <w:t>מיכאל מרדכי ביטון (המחנה הממלכתי):</w:t>
      </w:r>
      <w:r w:rsidRPr="00974F26">
        <w:rPr>
          <w:rStyle w:val="TagStyle"/>
          <w:rtl/>
        </w:rPr>
        <w:t xml:space="preserve"> &lt;&lt; דובר_המשך &gt;&gt;</w:t>
      </w:r>
      <w:r>
        <w:rPr>
          <w:rtl/>
        </w:rPr>
        <w:t xml:space="preserve">   </w:t>
      </w:r>
    </w:p>
    <w:p w:rsidR="00981410" w:rsidRDefault="00981410" w:rsidP="00A9203F">
      <w:pPr>
        <w:rPr>
          <w:rtl/>
          <w:lang w:eastAsia="he-IL"/>
        </w:rPr>
      </w:pPr>
    </w:p>
    <w:p w:rsidR="00981410" w:rsidRDefault="00981410" w:rsidP="00B63633">
      <w:pPr>
        <w:rPr>
          <w:rtl/>
          <w:lang w:eastAsia="he-IL"/>
        </w:rPr>
      </w:pPr>
      <w:r>
        <w:rPr>
          <w:rFonts w:hint="cs"/>
          <w:rtl/>
          <w:lang w:eastAsia="he-IL"/>
        </w:rPr>
        <w:t>פעם באתי לחתונה של הילדה שלו. הוא</w:t>
      </w:r>
      <w:bookmarkStart w:id="27811" w:name="_ETM_Q53_335000"/>
      <w:bookmarkEnd w:id="27811"/>
      <w:r>
        <w:rPr>
          <w:rFonts w:hint="cs"/>
          <w:rtl/>
          <w:lang w:eastAsia="he-IL"/>
        </w:rPr>
        <w:t xml:space="preserve"> אמר לי לבוא ב-19:00 </w:t>
      </w:r>
      <w:r>
        <w:rPr>
          <w:rFonts w:hint="eastAsia"/>
          <w:rtl/>
          <w:lang w:eastAsia="he-IL"/>
        </w:rPr>
        <w:t xml:space="preserve">– </w:t>
      </w:r>
      <w:r>
        <w:rPr>
          <w:rFonts w:hint="cs"/>
          <w:rtl/>
          <w:lang w:eastAsia="he-IL"/>
        </w:rPr>
        <w:t xml:space="preserve">הייתי רק אני והכלה. לא ידעתי </w:t>
      </w:r>
      <w:bookmarkStart w:id="27812" w:name="_ETM_Q53_338000"/>
      <w:bookmarkEnd w:id="27812"/>
      <w:r>
        <w:rPr>
          <w:rFonts w:hint="cs"/>
          <w:rtl/>
          <w:lang w:eastAsia="he-IL"/>
        </w:rPr>
        <w:t>שהחרדים באים ב-21:30. עבד עליי. אז הוא חבר שלי קודם כול.</w:t>
      </w:r>
    </w:p>
    <w:p w:rsidR="00981410" w:rsidRDefault="00981410" w:rsidP="00B63633">
      <w:pPr>
        <w:rPr>
          <w:rtl/>
          <w:lang w:eastAsia="he-IL"/>
        </w:rPr>
      </w:pPr>
    </w:p>
    <w:p w:rsidR="00981410" w:rsidRDefault="00981410" w:rsidP="00B63633">
      <w:pPr>
        <w:pStyle w:val="af5"/>
        <w:keepNext/>
        <w:rPr>
          <w:rtl/>
        </w:rPr>
      </w:pPr>
      <w:bookmarkStart w:id="27813" w:name="ET_interruption_5726_26"/>
      <w:r w:rsidRPr="0072728F">
        <w:rPr>
          <w:rStyle w:val="TagStyle"/>
          <w:rtl/>
        </w:rPr>
        <w:t xml:space="preserve"> &lt;&lt; קריאה &gt;&gt; </w:t>
      </w:r>
      <w:r>
        <w:rPr>
          <w:rtl/>
        </w:rPr>
        <w:t>ינון אזולאי (ש"ס):</w:t>
      </w:r>
      <w:r w:rsidRPr="0072728F">
        <w:rPr>
          <w:rStyle w:val="TagStyle"/>
          <w:rtl/>
        </w:rPr>
        <w:t xml:space="preserve"> &lt;&lt; קריאה &gt;&gt;</w:t>
      </w:r>
      <w:r>
        <w:rPr>
          <w:rtl/>
        </w:rPr>
        <w:t xml:space="preserve">   </w:t>
      </w:r>
      <w:bookmarkEnd w:id="27813"/>
    </w:p>
    <w:p w:rsidR="00981410" w:rsidRDefault="00981410" w:rsidP="00A9203F">
      <w:pPr>
        <w:rPr>
          <w:rtl/>
          <w:lang w:eastAsia="he-IL"/>
        </w:rPr>
      </w:pPr>
    </w:p>
    <w:p w:rsidR="00981410" w:rsidRDefault="00981410" w:rsidP="00B63633">
      <w:pPr>
        <w:rPr>
          <w:rtl/>
          <w:lang w:eastAsia="he-IL"/>
        </w:rPr>
      </w:pPr>
      <w:r>
        <w:rPr>
          <w:rFonts w:hint="cs"/>
          <w:rtl/>
          <w:lang w:eastAsia="he-IL"/>
        </w:rPr>
        <w:t>לפחות ניצלת את המעטפה עד הסוף.</w:t>
      </w:r>
    </w:p>
    <w:p w:rsidR="00981410" w:rsidRPr="0072728F" w:rsidRDefault="00981410" w:rsidP="00B63633">
      <w:pPr>
        <w:rPr>
          <w:rtl/>
          <w:lang w:eastAsia="he-IL"/>
        </w:rPr>
      </w:pPr>
      <w:bookmarkStart w:id="27814" w:name="_ETM_Q53_345000"/>
      <w:bookmarkEnd w:id="27814"/>
    </w:p>
    <w:p w:rsidR="00981410" w:rsidRDefault="00981410" w:rsidP="00B63633">
      <w:pPr>
        <w:pStyle w:val="-"/>
        <w:keepNext/>
        <w:rPr>
          <w:rtl/>
        </w:rPr>
      </w:pPr>
      <w:bookmarkStart w:id="27815" w:name="ET_speakercontinue_5765_9"/>
      <w:r w:rsidRPr="00974F26">
        <w:rPr>
          <w:rStyle w:val="TagStyle"/>
          <w:rtl/>
        </w:rPr>
        <w:t xml:space="preserve"> &lt;&lt; דובר_המשך &gt;&gt; </w:t>
      </w:r>
      <w:r>
        <w:rPr>
          <w:rtl/>
        </w:rPr>
        <w:t>מיכאל מרדכי ביטון (המחנה הממלכתי):</w:t>
      </w:r>
      <w:r w:rsidRPr="00974F26">
        <w:rPr>
          <w:rStyle w:val="TagStyle"/>
          <w:rtl/>
        </w:rPr>
        <w:t xml:space="preserve"> &lt;&lt; דובר_המשך &gt;&gt;</w:t>
      </w:r>
      <w:r>
        <w:rPr>
          <w:rtl/>
        </w:rPr>
        <w:t xml:space="preserve">   </w:t>
      </w:r>
      <w:bookmarkEnd w:id="27815"/>
    </w:p>
    <w:p w:rsidR="00981410" w:rsidRDefault="00981410" w:rsidP="00A9203F">
      <w:pPr>
        <w:rPr>
          <w:rtl/>
          <w:lang w:eastAsia="he-IL"/>
        </w:rPr>
      </w:pPr>
    </w:p>
    <w:p w:rsidR="00981410" w:rsidRDefault="00981410" w:rsidP="00B63633">
      <w:pPr>
        <w:rPr>
          <w:rtl/>
          <w:lang w:eastAsia="he-IL"/>
        </w:rPr>
      </w:pPr>
      <w:r>
        <w:rPr>
          <w:rFonts w:hint="cs"/>
          <w:rtl/>
          <w:lang w:eastAsia="he-IL"/>
        </w:rPr>
        <w:t xml:space="preserve">אין מה לעשות. אני רוצה להודות לכם, וזה לא מקרה, כי הלב שלכם בחלשים ובעוולות, ואנחנו </w:t>
      </w:r>
      <w:bookmarkStart w:id="27816" w:name="_ETM_Q53_357000"/>
      <w:bookmarkEnd w:id="27816"/>
      <w:r>
        <w:rPr>
          <w:rFonts w:hint="cs"/>
          <w:rtl/>
          <w:lang w:eastAsia="he-IL"/>
        </w:rPr>
        <w:t xml:space="preserve">משתפים פעולה בהרבה דברים. זכיתי לחוקק איתכם חוקים </w:t>
      </w:r>
      <w:r>
        <w:rPr>
          <w:rFonts w:hint="eastAsia"/>
          <w:rtl/>
          <w:lang w:eastAsia="he-IL"/>
        </w:rPr>
        <w:t>–</w:t>
      </w:r>
      <w:r>
        <w:rPr>
          <w:rFonts w:hint="cs"/>
          <w:rtl/>
          <w:lang w:eastAsia="he-IL"/>
        </w:rPr>
        <w:t xml:space="preserve"> גם עם טייב, גם עם ינון, גם עם בן צור. </w:t>
      </w:r>
    </w:p>
    <w:p w:rsidR="00981410" w:rsidRDefault="00981410" w:rsidP="00B63633">
      <w:pPr>
        <w:rPr>
          <w:rtl/>
          <w:lang w:eastAsia="he-IL"/>
        </w:rPr>
      </w:pPr>
    </w:p>
    <w:p w:rsidR="00981410" w:rsidRDefault="00981410" w:rsidP="00B63633">
      <w:pPr>
        <w:rPr>
          <w:rtl/>
          <w:lang w:eastAsia="he-IL"/>
        </w:rPr>
      </w:pPr>
      <w:r>
        <w:rPr>
          <w:rFonts w:hint="cs"/>
          <w:rtl/>
          <w:lang w:eastAsia="he-IL"/>
        </w:rPr>
        <w:t xml:space="preserve">אני רוצה להעלות כאב. אני רוצה להגיד יחד </w:t>
      </w:r>
      <w:bookmarkStart w:id="27817" w:name="_ETM_Q53_374000"/>
      <w:bookmarkEnd w:id="27817"/>
      <w:r>
        <w:rPr>
          <w:rFonts w:hint="cs"/>
          <w:rtl/>
          <w:lang w:eastAsia="he-IL"/>
        </w:rPr>
        <w:t xml:space="preserve">איתכם שאנשי החרמון ונווה אטי"ב, שמפעילים את אתר החרמון, הם לא לבד. 300 עובדים שם שהלכו </w:t>
      </w:r>
      <w:bookmarkStart w:id="27818" w:name="_ETM_Q53_380000"/>
      <w:bookmarkEnd w:id="27818"/>
      <w:r>
        <w:rPr>
          <w:rFonts w:hint="cs"/>
          <w:rtl/>
          <w:lang w:eastAsia="he-IL"/>
        </w:rPr>
        <w:t>הביתה והם מפוטרים לא יכולים לקבל חל"ת כי הם לא גרים בגבול, אבל הם מתפרנסים מהחרמון. ואין חרמון לעם ישראל.</w:t>
      </w:r>
      <w:bookmarkStart w:id="27819" w:name="_ETM_Q53_393000"/>
      <w:bookmarkEnd w:id="27819"/>
      <w:r>
        <w:rPr>
          <w:rFonts w:hint="cs"/>
          <w:rtl/>
          <w:lang w:eastAsia="he-IL"/>
        </w:rPr>
        <w:t xml:space="preserve"> אם תסכימי, היושבת-ראש, להוסיף לי דקה או שתיים, כי בכל זאת, הייתי </w:t>
      </w:r>
      <w:bookmarkStart w:id="27820" w:name="_ETM_Q53_397000"/>
      <w:bookmarkEnd w:id="27820"/>
      <w:r>
        <w:rPr>
          <w:rFonts w:hint="cs"/>
          <w:rtl/>
          <w:lang w:eastAsia="he-IL"/>
        </w:rPr>
        <w:t>בענייני דיומא. אני אהיה קצר, נשארו לי רק שני עמודים קצרים על האירוע עצמו.</w:t>
      </w:r>
    </w:p>
    <w:p w:rsidR="00981410" w:rsidRDefault="00981410" w:rsidP="00B63633">
      <w:pPr>
        <w:rPr>
          <w:rtl/>
          <w:lang w:eastAsia="he-IL"/>
        </w:rPr>
      </w:pPr>
    </w:p>
    <w:p w:rsidR="00981410" w:rsidRDefault="00981410" w:rsidP="00B63633">
      <w:pPr>
        <w:pStyle w:val="af6"/>
        <w:keepNext/>
        <w:rPr>
          <w:rtl/>
        </w:rPr>
      </w:pPr>
      <w:r w:rsidRPr="00974F26">
        <w:rPr>
          <w:rStyle w:val="TagStyle"/>
          <w:rtl/>
        </w:rPr>
        <w:t xml:space="preserve"> &lt;&lt; יור &gt;&gt; </w:t>
      </w:r>
      <w:r>
        <w:rPr>
          <w:rtl/>
        </w:rPr>
        <w:t>היו"ר אורית פרקש הכהן:</w:t>
      </w:r>
      <w:r w:rsidRPr="00974F26">
        <w:rPr>
          <w:rStyle w:val="TagStyle"/>
          <w:rtl/>
        </w:rPr>
        <w:t xml:space="preserve"> &lt;&lt; יור &gt;&gt;</w:t>
      </w:r>
      <w:r>
        <w:rPr>
          <w:rtl/>
        </w:rPr>
        <w:t xml:space="preserve">   </w:t>
      </w:r>
    </w:p>
    <w:p w:rsidR="00981410" w:rsidRDefault="00981410" w:rsidP="00A9203F">
      <w:pPr>
        <w:rPr>
          <w:rtl/>
          <w:lang w:eastAsia="he-IL"/>
        </w:rPr>
      </w:pPr>
    </w:p>
    <w:p w:rsidR="00981410" w:rsidRDefault="00981410" w:rsidP="00B63633">
      <w:pPr>
        <w:rPr>
          <w:rtl/>
          <w:lang w:eastAsia="he-IL"/>
        </w:rPr>
      </w:pPr>
      <w:r>
        <w:rPr>
          <w:rFonts w:hint="cs"/>
          <w:rtl/>
          <w:lang w:eastAsia="he-IL"/>
        </w:rPr>
        <w:t xml:space="preserve">נסכים, רק </w:t>
      </w:r>
      <w:bookmarkStart w:id="27821" w:name="_ETM_Q53_405000"/>
      <w:bookmarkEnd w:id="27821"/>
      <w:r>
        <w:rPr>
          <w:rFonts w:hint="cs"/>
          <w:rtl/>
          <w:lang w:eastAsia="he-IL"/>
        </w:rPr>
        <w:t>בזריזות, בבקשה.</w:t>
      </w:r>
    </w:p>
    <w:p w:rsidR="00981410" w:rsidRDefault="00981410" w:rsidP="00B63633">
      <w:pPr>
        <w:rPr>
          <w:rtl/>
          <w:lang w:eastAsia="he-IL"/>
        </w:rPr>
      </w:pPr>
    </w:p>
    <w:p w:rsidR="00981410" w:rsidRDefault="00981410" w:rsidP="00B63633">
      <w:pPr>
        <w:pStyle w:val="-"/>
        <w:keepNext/>
        <w:rPr>
          <w:rtl/>
        </w:rPr>
      </w:pPr>
      <w:bookmarkStart w:id="27822" w:name="ET_speakercontinue_5765_11"/>
      <w:r w:rsidRPr="00974F26">
        <w:rPr>
          <w:rStyle w:val="TagStyle"/>
          <w:rtl/>
        </w:rPr>
        <w:t xml:space="preserve"> &lt;&lt; דובר_המשך &gt;&gt; </w:t>
      </w:r>
      <w:r>
        <w:rPr>
          <w:rtl/>
        </w:rPr>
        <w:t>מיכאל מרדכי ביטון (המחנה הממלכתי):</w:t>
      </w:r>
      <w:r w:rsidRPr="00974F26">
        <w:rPr>
          <w:rStyle w:val="TagStyle"/>
          <w:rtl/>
        </w:rPr>
        <w:t xml:space="preserve"> &lt;&lt; דובר_המשך &gt;&gt;</w:t>
      </w:r>
      <w:r>
        <w:rPr>
          <w:rtl/>
        </w:rPr>
        <w:t xml:space="preserve">   </w:t>
      </w:r>
      <w:bookmarkEnd w:id="27822"/>
    </w:p>
    <w:p w:rsidR="00981410" w:rsidRDefault="00981410" w:rsidP="00A9203F">
      <w:pPr>
        <w:rPr>
          <w:rtl/>
          <w:lang w:eastAsia="he-IL"/>
        </w:rPr>
      </w:pPr>
    </w:p>
    <w:p w:rsidR="00981410" w:rsidRDefault="00981410" w:rsidP="00E8567B">
      <w:pPr>
        <w:rPr>
          <w:rtl/>
          <w:lang w:eastAsia="he-IL"/>
        </w:rPr>
      </w:pPr>
      <w:r>
        <w:rPr>
          <w:rFonts w:hint="cs"/>
          <w:rtl/>
          <w:lang w:eastAsia="he-IL"/>
        </w:rPr>
        <w:t xml:space="preserve">כן, בתמצית. בתמצית. אתר החרמון הוא אתר הסקי היחיד בישראל. מדי שנה מבקרים בו 300,00 איש. הוא </w:t>
      </w:r>
      <w:bookmarkStart w:id="27823" w:name="_ETM_Q53_412000"/>
      <w:bookmarkEnd w:id="27823"/>
      <w:r>
        <w:rPr>
          <w:rFonts w:hint="cs"/>
          <w:rtl/>
          <w:lang w:eastAsia="he-IL"/>
        </w:rPr>
        <w:t xml:space="preserve">פתוח בקיץ לסיורים, ובחורף הוא האטרקציה של המדינה. מבקרים בו רק בקיץ 40,000 </w:t>
      </w:r>
      <w:bookmarkStart w:id="27824" w:name="_ETM_Q53_423000"/>
      <w:bookmarkEnd w:id="27824"/>
      <w:r>
        <w:rPr>
          <w:rFonts w:hint="cs"/>
          <w:rtl/>
          <w:lang w:eastAsia="he-IL"/>
        </w:rPr>
        <w:t>אנשים. בבוקר 7 באוקטובר העובדים היו בשלבים אחרונים של החלפת הכבל של הרכבל, שנפגע מפגיעת רקטה</w:t>
      </w:r>
      <w:bookmarkStart w:id="27825" w:name="_ETM_Q53_430000"/>
      <w:bookmarkEnd w:id="27825"/>
      <w:r>
        <w:rPr>
          <w:rFonts w:hint="cs"/>
          <w:rtl/>
          <w:lang w:eastAsia="he-IL"/>
        </w:rPr>
        <w:t xml:space="preserve"> לפני כמה שנים. עובדי האתר קיבלו הנחיה לעצור הכול וללכת הביתה, אבל אלה התעקשו להישאר ולסיים את העבודה. האתר הוגדר כשטח צבאי סגור בצו האלוף ללא צפי סיום. 300 עובדים נאלצו לצאת לחל"ת, ו</w:t>
      </w:r>
      <w:r w:rsidR="00E8567B">
        <w:rPr>
          <w:rFonts w:hint="cs"/>
          <w:rtl/>
          <w:lang w:eastAsia="he-IL"/>
        </w:rPr>
        <w:t>הם</w:t>
      </w:r>
      <w:r>
        <w:rPr>
          <w:rFonts w:hint="cs"/>
          <w:rtl/>
          <w:lang w:eastAsia="he-IL"/>
        </w:rPr>
        <w:t xml:space="preserve"> לא האמינו שתשעה חודשים אחרי עוד לא יחזרו לעבודתם. </w:t>
      </w:r>
    </w:p>
    <w:p w:rsidR="00981410" w:rsidRDefault="00981410" w:rsidP="00B63633">
      <w:pPr>
        <w:rPr>
          <w:rtl/>
          <w:lang w:eastAsia="he-IL"/>
        </w:rPr>
      </w:pPr>
    </w:p>
    <w:p w:rsidR="00981410" w:rsidRDefault="00981410" w:rsidP="00B63633">
      <w:pPr>
        <w:rPr>
          <w:rtl/>
          <w:lang w:eastAsia="he-IL"/>
        </w:rPr>
      </w:pPr>
      <w:r>
        <w:rPr>
          <w:rFonts w:hint="cs"/>
          <w:rtl/>
          <w:lang w:eastAsia="he-IL"/>
        </w:rPr>
        <w:t xml:space="preserve">האתר עודנו ריק וחסום לכניסת הציבור, והגולשים היחידים שנותרו הם מיחידת האלפיניסטים. העובדים מתחזקים רק את כלי הרכב של צה"ל, וחיזבאללה יורה על ההר. הנזק שנגרם לאתר ולעובדים הוא עצום. הנהלת </w:t>
      </w:r>
      <w:bookmarkStart w:id="27826" w:name="_ETM_Q53_469000"/>
      <w:bookmarkEnd w:id="27826"/>
      <w:r>
        <w:rPr>
          <w:rFonts w:hint="cs"/>
          <w:rtl/>
          <w:lang w:eastAsia="he-IL"/>
        </w:rPr>
        <w:t>האתר נאלצה להוציא 300 עובדים לחל"ת, אולם אף</w:t>
      </w:r>
      <w:bookmarkStart w:id="27827" w:name="_ETM_Q53_471000"/>
      <w:bookmarkEnd w:id="27827"/>
      <w:r>
        <w:rPr>
          <w:rFonts w:hint="cs"/>
          <w:rtl/>
          <w:lang w:eastAsia="he-IL"/>
        </w:rPr>
        <w:t xml:space="preserve"> שהם עובדים בעסק שמפונה בצו אלוף, לא אושר </w:t>
      </w:r>
      <w:bookmarkStart w:id="27828" w:name="_ETM_Q53_474000"/>
      <w:bookmarkEnd w:id="27828"/>
      <w:r>
        <w:rPr>
          <w:rFonts w:hint="cs"/>
          <w:rtl/>
          <w:lang w:eastAsia="he-IL"/>
        </w:rPr>
        <w:t>לעובדים אלה חל"ת בטענה שהם אינם גרים ביישוב מפונה. הפיצויים שהאתר קיבל הסתכמו במיליונים בודדים, ולא כיסו אפילו</w:t>
      </w:r>
      <w:bookmarkStart w:id="27829" w:name="_ETM_Q53_483000"/>
      <w:bookmarkEnd w:id="27829"/>
      <w:r>
        <w:rPr>
          <w:rFonts w:hint="cs"/>
          <w:rtl/>
          <w:lang w:eastAsia="he-IL"/>
        </w:rPr>
        <w:t xml:space="preserve"> את הוצאות התפעול והביטוח. במציאות הביטחונית הנוכחית אין צפי לסיום הצו, וייתכן שגם</w:t>
      </w:r>
      <w:bookmarkStart w:id="27830" w:name="_ETM_Q53_493000"/>
      <w:bookmarkEnd w:id="27830"/>
      <w:r>
        <w:rPr>
          <w:rFonts w:hint="cs"/>
          <w:rtl/>
          <w:lang w:eastAsia="he-IL"/>
        </w:rPr>
        <w:t xml:space="preserve"> בחורף הקרוב האתר יהיה סגור למבקרים. </w:t>
      </w:r>
    </w:p>
    <w:p w:rsidR="00981410" w:rsidRDefault="00981410" w:rsidP="00B63633">
      <w:pPr>
        <w:rPr>
          <w:rtl/>
          <w:lang w:eastAsia="he-IL"/>
        </w:rPr>
      </w:pPr>
    </w:p>
    <w:p w:rsidR="00981410" w:rsidRDefault="00981410" w:rsidP="00B63633">
      <w:pPr>
        <w:rPr>
          <w:rtl/>
          <w:lang w:eastAsia="he-IL"/>
        </w:rPr>
      </w:pPr>
      <w:r>
        <w:rPr>
          <w:rFonts w:hint="cs"/>
          <w:rtl/>
          <w:lang w:eastAsia="he-IL"/>
        </w:rPr>
        <w:t xml:space="preserve">אני קורא למדינה לספק מענה כלכלי הולם </w:t>
      </w:r>
      <w:bookmarkStart w:id="27831" w:name="_ETM_Q53_498000"/>
      <w:bookmarkEnd w:id="27831"/>
      <w:r>
        <w:rPr>
          <w:rFonts w:hint="cs"/>
          <w:rtl/>
          <w:lang w:eastAsia="he-IL"/>
        </w:rPr>
        <w:t xml:space="preserve">לעובדים ולאתר שיכלול פיצויים בהתאם לגובה הנזק, ואפשרות לשמור על המקום הנפלא הזה, שיהיה פרח בסוף המלחמה. להביא את הדיון הזה בדחיפות, ינון </w:t>
      </w:r>
      <w:r>
        <w:rPr>
          <w:rtl/>
          <w:lang w:eastAsia="he-IL"/>
        </w:rPr>
        <w:t>–</w:t>
      </w:r>
      <w:r>
        <w:rPr>
          <w:rFonts w:hint="cs"/>
          <w:rtl/>
          <w:lang w:eastAsia="he-IL"/>
        </w:rPr>
        <w:t xml:space="preserve"> ינונצ'וק. ינון.</w:t>
      </w:r>
    </w:p>
    <w:p w:rsidR="00981410" w:rsidRDefault="00981410" w:rsidP="00B63633">
      <w:pPr>
        <w:rPr>
          <w:rtl/>
          <w:lang w:eastAsia="he-IL"/>
        </w:rPr>
      </w:pPr>
    </w:p>
    <w:p w:rsidR="00981410" w:rsidRDefault="00981410" w:rsidP="00B63633">
      <w:pPr>
        <w:pStyle w:val="af6"/>
        <w:keepNext/>
        <w:rPr>
          <w:rtl/>
        </w:rPr>
      </w:pPr>
      <w:r w:rsidRPr="00974F26">
        <w:rPr>
          <w:rStyle w:val="TagStyle"/>
          <w:rtl/>
        </w:rPr>
        <w:t xml:space="preserve"> &lt;&lt; יור &gt;&gt; </w:t>
      </w:r>
      <w:r>
        <w:rPr>
          <w:rtl/>
        </w:rPr>
        <w:t>היו"ר אורית פרקש הכהן:</w:t>
      </w:r>
      <w:r w:rsidRPr="00974F26">
        <w:rPr>
          <w:rStyle w:val="TagStyle"/>
          <w:rtl/>
        </w:rPr>
        <w:t xml:space="preserve"> &lt;&lt; יור &gt;&gt;</w:t>
      </w:r>
      <w:r>
        <w:rPr>
          <w:rtl/>
        </w:rPr>
        <w:t xml:space="preserve">   </w:t>
      </w:r>
    </w:p>
    <w:p w:rsidR="00981410" w:rsidRDefault="00981410" w:rsidP="00A9203F">
      <w:pPr>
        <w:rPr>
          <w:rtl/>
          <w:lang w:eastAsia="he-IL"/>
        </w:rPr>
      </w:pPr>
    </w:p>
    <w:p w:rsidR="00981410" w:rsidRDefault="00981410" w:rsidP="00B63633">
      <w:pPr>
        <w:rPr>
          <w:rtl/>
          <w:lang w:eastAsia="he-IL"/>
        </w:rPr>
      </w:pPr>
      <w:r>
        <w:rPr>
          <w:rFonts w:hint="cs"/>
          <w:rtl/>
          <w:lang w:eastAsia="he-IL"/>
        </w:rPr>
        <w:t>לוועדת כספים?</w:t>
      </w:r>
    </w:p>
    <w:p w:rsidR="00981410" w:rsidRDefault="00981410" w:rsidP="00B63633">
      <w:pPr>
        <w:rPr>
          <w:rtl/>
          <w:lang w:eastAsia="he-IL"/>
        </w:rPr>
      </w:pPr>
      <w:bookmarkStart w:id="27832" w:name="_ETM_Q53_517000"/>
      <w:bookmarkEnd w:id="27832"/>
    </w:p>
    <w:p w:rsidR="00981410" w:rsidRDefault="00981410" w:rsidP="00B63633">
      <w:pPr>
        <w:pStyle w:val="-"/>
        <w:keepNext/>
        <w:rPr>
          <w:rtl/>
        </w:rPr>
      </w:pPr>
      <w:r w:rsidRPr="00974F26">
        <w:rPr>
          <w:rStyle w:val="TagStyle"/>
          <w:rtl/>
        </w:rPr>
        <w:t xml:space="preserve">&lt;&lt; דובר_המשך &gt;&gt; </w:t>
      </w:r>
      <w:r>
        <w:rPr>
          <w:rtl/>
        </w:rPr>
        <w:t>מיכאל מרדכי ביטון (המחנה הממלכתי):</w:t>
      </w:r>
      <w:r w:rsidRPr="00974F26">
        <w:rPr>
          <w:rStyle w:val="TagStyle"/>
          <w:rtl/>
        </w:rPr>
        <w:t xml:space="preserve"> &lt;&lt; דובר_המשך &gt;&gt;</w:t>
      </w:r>
      <w:r>
        <w:rPr>
          <w:rtl/>
        </w:rPr>
        <w:t xml:space="preserve">   </w:t>
      </w:r>
    </w:p>
    <w:p w:rsidR="00981410" w:rsidRDefault="00981410" w:rsidP="00A9203F">
      <w:pPr>
        <w:rPr>
          <w:rtl/>
          <w:lang w:eastAsia="he-IL"/>
        </w:rPr>
      </w:pPr>
    </w:p>
    <w:p w:rsidR="00981410" w:rsidRDefault="00981410" w:rsidP="00B63633">
      <w:pPr>
        <w:rPr>
          <w:rtl/>
          <w:lang w:eastAsia="he-IL"/>
        </w:rPr>
      </w:pPr>
      <w:r>
        <w:rPr>
          <w:rFonts w:hint="cs"/>
          <w:rtl/>
          <w:lang w:eastAsia="he-IL"/>
        </w:rPr>
        <w:t>להביא את הדיון בדחיפות לוועדת כספים.</w:t>
      </w:r>
    </w:p>
    <w:p w:rsidR="00981410" w:rsidRDefault="00981410" w:rsidP="00B63633">
      <w:pPr>
        <w:rPr>
          <w:rtl/>
          <w:lang w:eastAsia="he-IL"/>
        </w:rPr>
      </w:pPr>
      <w:bookmarkStart w:id="27833" w:name="_ETM_Q53_520000"/>
      <w:bookmarkEnd w:id="27833"/>
    </w:p>
    <w:p w:rsidR="00981410" w:rsidRDefault="00981410" w:rsidP="00B63633">
      <w:pPr>
        <w:pStyle w:val="af5"/>
        <w:keepNext/>
        <w:rPr>
          <w:rtl/>
        </w:rPr>
      </w:pPr>
      <w:bookmarkStart w:id="27834" w:name="ET_interruption_5726_27"/>
      <w:r w:rsidRPr="00E23870">
        <w:rPr>
          <w:rStyle w:val="TagStyle"/>
          <w:rtl/>
        </w:rPr>
        <w:t xml:space="preserve"> &lt;&lt; קריאה &gt;&gt; </w:t>
      </w:r>
      <w:r>
        <w:rPr>
          <w:rtl/>
        </w:rPr>
        <w:t>ינון אזולאי (ש"ס):</w:t>
      </w:r>
      <w:r w:rsidRPr="00E23870">
        <w:rPr>
          <w:rStyle w:val="TagStyle"/>
          <w:rtl/>
        </w:rPr>
        <w:t xml:space="preserve"> &lt;&lt; קריאה &gt;&gt;</w:t>
      </w:r>
      <w:r>
        <w:rPr>
          <w:rtl/>
        </w:rPr>
        <w:t xml:space="preserve">   </w:t>
      </w:r>
      <w:bookmarkEnd w:id="27834"/>
    </w:p>
    <w:p w:rsidR="00981410" w:rsidRDefault="00981410" w:rsidP="00A9203F">
      <w:pPr>
        <w:rPr>
          <w:rtl/>
          <w:lang w:eastAsia="he-IL"/>
        </w:rPr>
      </w:pPr>
    </w:p>
    <w:p w:rsidR="00981410" w:rsidRDefault="00981410" w:rsidP="00B63633">
      <w:pPr>
        <w:rPr>
          <w:rtl/>
          <w:lang w:eastAsia="he-IL"/>
        </w:rPr>
      </w:pPr>
      <w:r>
        <w:rPr>
          <w:rFonts w:hint="cs"/>
          <w:rtl/>
          <w:lang w:eastAsia="he-IL"/>
        </w:rPr>
        <w:t>אני איתך.</w:t>
      </w:r>
    </w:p>
    <w:p w:rsidR="00981410" w:rsidRDefault="00981410" w:rsidP="00B63633">
      <w:pPr>
        <w:rPr>
          <w:rtl/>
          <w:lang w:eastAsia="he-IL"/>
        </w:rPr>
      </w:pPr>
    </w:p>
    <w:p w:rsidR="00981410" w:rsidRDefault="00981410" w:rsidP="00B63633">
      <w:pPr>
        <w:pStyle w:val="-"/>
        <w:keepNext/>
        <w:rPr>
          <w:rtl/>
        </w:rPr>
      </w:pPr>
      <w:bookmarkStart w:id="27835" w:name="ET_speakercontinue_5765_13"/>
      <w:r w:rsidRPr="00974F26">
        <w:rPr>
          <w:rStyle w:val="TagStyle"/>
          <w:rtl/>
        </w:rPr>
        <w:t xml:space="preserve"> &lt;&lt; דובר_המשך &gt;&gt; </w:t>
      </w:r>
      <w:r>
        <w:rPr>
          <w:rtl/>
        </w:rPr>
        <w:t>מיכאל מרדכי ביטון (המחנה הממלכתי):</w:t>
      </w:r>
      <w:r w:rsidRPr="00974F26">
        <w:rPr>
          <w:rStyle w:val="TagStyle"/>
          <w:rtl/>
        </w:rPr>
        <w:t xml:space="preserve"> &lt;&lt; דובר_המשך &gt;&gt;</w:t>
      </w:r>
      <w:r>
        <w:rPr>
          <w:rtl/>
        </w:rPr>
        <w:t xml:space="preserve">   </w:t>
      </w:r>
      <w:bookmarkEnd w:id="27835"/>
    </w:p>
    <w:p w:rsidR="00981410" w:rsidRDefault="00981410" w:rsidP="00A9203F">
      <w:pPr>
        <w:rPr>
          <w:rtl/>
          <w:lang w:eastAsia="he-IL"/>
        </w:rPr>
      </w:pPr>
    </w:p>
    <w:p w:rsidR="00981410" w:rsidRDefault="00981410" w:rsidP="00B63633">
      <w:pPr>
        <w:rPr>
          <w:rtl/>
          <w:lang w:eastAsia="he-IL"/>
        </w:rPr>
      </w:pPr>
      <w:r>
        <w:rPr>
          <w:rFonts w:hint="cs"/>
          <w:rtl/>
          <w:lang w:eastAsia="he-IL"/>
        </w:rPr>
        <w:t>תודה רבה.</w:t>
      </w:r>
    </w:p>
    <w:p w:rsidR="00981410" w:rsidRDefault="00981410" w:rsidP="00B63633">
      <w:pPr>
        <w:rPr>
          <w:rtl/>
          <w:lang w:eastAsia="he-IL"/>
        </w:rPr>
      </w:pPr>
    </w:p>
    <w:p w:rsidR="00981410" w:rsidRDefault="00981410" w:rsidP="00B63633">
      <w:pPr>
        <w:pStyle w:val="af6"/>
        <w:keepNext/>
        <w:rPr>
          <w:rtl/>
        </w:rPr>
      </w:pPr>
      <w:bookmarkStart w:id="27836" w:name="ET_yor_6596_14"/>
      <w:r w:rsidRPr="00974F26">
        <w:rPr>
          <w:rStyle w:val="TagStyle"/>
          <w:rtl/>
        </w:rPr>
        <w:t xml:space="preserve"> &lt;&lt; יור &gt;&gt; </w:t>
      </w:r>
      <w:r>
        <w:rPr>
          <w:rtl/>
        </w:rPr>
        <w:t>היו"ר אורית פרקש הכהן:</w:t>
      </w:r>
      <w:r w:rsidRPr="00974F26">
        <w:rPr>
          <w:rStyle w:val="TagStyle"/>
          <w:rtl/>
        </w:rPr>
        <w:t xml:space="preserve"> &lt;&lt; יור &gt;&gt;</w:t>
      </w:r>
      <w:r>
        <w:rPr>
          <w:rtl/>
        </w:rPr>
        <w:t xml:space="preserve">   </w:t>
      </w:r>
      <w:bookmarkEnd w:id="27836"/>
    </w:p>
    <w:p w:rsidR="00981410" w:rsidRDefault="00981410" w:rsidP="00A9203F">
      <w:pPr>
        <w:rPr>
          <w:rtl/>
          <w:lang w:eastAsia="he-IL"/>
        </w:rPr>
      </w:pPr>
    </w:p>
    <w:p w:rsidR="00981410" w:rsidRDefault="00981410" w:rsidP="00B63633">
      <w:pPr>
        <w:rPr>
          <w:rtl/>
          <w:lang w:eastAsia="he-IL"/>
        </w:rPr>
      </w:pPr>
      <w:r>
        <w:rPr>
          <w:rFonts w:hint="cs"/>
          <w:rtl/>
          <w:lang w:eastAsia="he-IL"/>
        </w:rPr>
        <w:t>גם אני.</w:t>
      </w:r>
    </w:p>
    <w:p w:rsidR="00981410" w:rsidRDefault="00981410" w:rsidP="00B63633">
      <w:pPr>
        <w:rPr>
          <w:rtl/>
          <w:lang w:eastAsia="he-IL"/>
        </w:rPr>
      </w:pPr>
    </w:p>
    <w:p w:rsidR="00981410" w:rsidRDefault="00981410" w:rsidP="00B63633">
      <w:pPr>
        <w:pStyle w:val="-"/>
        <w:keepNext/>
        <w:rPr>
          <w:rtl/>
        </w:rPr>
      </w:pPr>
      <w:bookmarkStart w:id="27837" w:name="ET_speakercontinue_5765_15"/>
      <w:r w:rsidRPr="00974F26">
        <w:rPr>
          <w:rStyle w:val="TagStyle"/>
          <w:rtl/>
        </w:rPr>
        <w:t xml:space="preserve"> &lt;&lt; דובר_המשך &gt;&gt; </w:t>
      </w:r>
      <w:r>
        <w:rPr>
          <w:rtl/>
        </w:rPr>
        <w:t>מיכאל מרדכי ביטון (המחנה הממלכתי):</w:t>
      </w:r>
      <w:r w:rsidRPr="00974F26">
        <w:rPr>
          <w:rStyle w:val="TagStyle"/>
          <w:rtl/>
        </w:rPr>
        <w:t xml:space="preserve"> &lt;&lt; דובר_המשך &gt;&gt;</w:t>
      </w:r>
      <w:r>
        <w:rPr>
          <w:rtl/>
        </w:rPr>
        <w:t xml:space="preserve">   </w:t>
      </w:r>
      <w:bookmarkEnd w:id="27837"/>
    </w:p>
    <w:p w:rsidR="00981410" w:rsidRDefault="00981410" w:rsidP="00A9203F">
      <w:pPr>
        <w:rPr>
          <w:rtl/>
          <w:lang w:eastAsia="he-IL"/>
        </w:rPr>
      </w:pPr>
    </w:p>
    <w:p w:rsidR="00981410" w:rsidRDefault="00981410" w:rsidP="00B63633">
      <w:pPr>
        <w:rPr>
          <w:rtl/>
          <w:lang w:eastAsia="he-IL"/>
        </w:rPr>
      </w:pPr>
      <w:bookmarkStart w:id="27838" w:name="_ETM_Q53_521000"/>
      <w:bookmarkEnd w:id="27838"/>
      <w:r>
        <w:rPr>
          <w:rFonts w:hint="cs"/>
          <w:rtl/>
          <w:lang w:eastAsia="he-IL"/>
        </w:rPr>
        <w:t>ואני חוזר על דבריי שוב: לא תהיה כלכלה בצפון</w:t>
      </w:r>
      <w:bookmarkStart w:id="27839" w:name="_ETM_Q53_526000"/>
      <w:bookmarkEnd w:id="27839"/>
      <w:r>
        <w:rPr>
          <w:rFonts w:hint="cs"/>
          <w:rtl/>
          <w:lang w:eastAsia="he-IL"/>
        </w:rPr>
        <w:t xml:space="preserve"> אם אין תיירות. אם אין תיירות, לא תהיה כלכלה. וצריך לדאוג למסעדנות בצפון, ולא בקו </w:t>
      </w:r>
      <w:bookmarkStart w:id="27840" w:name="_ETM_Q53_533000"/>
      <w:bookmarkEnd w:id="27840"/>
      <w:r>
        <w:rPr>
          <w:rFonts w:hint="cs"/>
          <w:rtl/>
          <w:lang w:eastAsia="he-IL"/>
        </w:rPr>
        <w:t xml:space="preserve">10 ק"מ </w:t>
      </w:r>
      <w:r>
        <w:rPr>
          <w:rtl/>
          <w:lang w:eastAsia="he-IL"/>
        </w:rPr>
        <w:t>–</w:t>
      </w:r>
      <w:r>
        <w:rPr>
          <w:rFonts w:hint="cs"/>
          <w:rtl/>
          <w:lang w:eastAsia="he-IL"/>
        </w:rPr>
        <w:t xml:space="preserve"> צפת קורסת.</w:t>
      </w:r>
    </w:p>
    <w:p w:rsidR="00981410" w:rsidRDefault="00981410" w:rsidP="00B63633">
      <w:pPr>
        <w:rPr>
          <w:rtl/>
          <w:lang w:eastAsia="he-IL"/>
        </w:rPr>
      </w:pPr>
    </w:p>
    <w:p w:rsidR="00981410" w:rsidRDefault="00981410" w:rsidP="00B63633">
      <w:pPr>
        <w:pStyle w:val="af6"/>
        <w:keepNext/>
        <w:rPr>
          <w:rtl/>
        </w:rPr>
      </w:pPr>
      <w:r w:rsidRPr="00974F26">
        <w:rPr>
          <w:rStyle w:val="TagStyle"/>
          <w:rtl/>
        </w:rPr>
        <w:t xml:space="preserve"> &lt;&lt; יור &gt;&gt; </w:t>
      </w:r>
      <w:r>
        <w:rPr>
          <w:rtl/>
        </w:rPr>
        <w:t>היו"ר אורית פרקש הכהן:</w:t>
      </w:r>
      <w:r w:rsidRPr="00974F26">
        <w:rPr>
          <w:rStyle w:val="TagStyle"/>
          <w:rtl/>
        </w:rPr>
        <w:t xml:space="preserve"> &lt;&lt; יור &gt;&gt;</w:t>
      </w:r>
      <w:r>
        <w:rPr>
          <w:rtl/>
        </w:rPr>
        <w:t xml:space="preserve">   </w:t>
      </w:r>
    </w:p>
    <w:p w:rsidR="00981410" w:rsidRDefault="00981410" w:rsidP="00A9203F">
      <w:pPr>
        <w:rPr>
          <w:rtl/>
          <w:lang w:eastAsia="he-IL"/>
        </w:rPr>
      </w:pPr>
    </w:p>
    <w:p w:rsidR="00981410" w:rsidRDefault="00981410" w:rsidP="00B63633">
      <w:pPr>
        <w:rPr>
          <w:rtl/>
          <w:lang w:eastAsia="he-IL"/>
        </w:rPr>
      </w:pPr>
      <w:r>
        <w:rPr>
          <w:rFonts w:hint="cs"/>
          <w:rtl/>
          <w:lang w:eastAsia="he-IL"/>
        </w:rPr>
        <w:t>תודה. תודה רבה.</w:t>
      </w:r>
    </w:p>
    <w:p w:rsidR="00981410" w:rsidRDefault="00981410" w:rsidP="00B63633">
      <w:pPr>
        <w:rPr>
          <w:rtl/>
          <w:lang w:eastAsia="he-IL"/>
        </w:rPr>
      </w:pPr>
    </w:p>
    <w:p w:rsidR="00981410" w:rsidRDefault="00981410" w:rsidP="00B63633">
      <w:pPr>
        <w:pStyle w:val="-"/>
        <w:keepNext/>
        <w:rPr>
          <w:rtl/>
        </w:rPr>
      </w:pPr>
      <w:bookmarkStart w:id="27841" w:name="ET_speakercontinue_5765_17"/>
      <w:r w:rsidRPr="00974F26">
        <w:rPr>
          <w:rStyle w:val="TagStyle"/>
          <w:rtl/>
        </w:rPr>
        <w:t xml:space="preserve"> &lt;&lt; דובר_המשך &gt;&gt; </w:t>
      </w:r>
      <w:r>
        <w:rPr>
          <w:rtl/>
        </w:rPr>
        <w:t>מיכאל מרדכי ביטון (המחנה הממלכתי):</w:t>
      </w:r>
      <w:r w:rsidRPr="00974F26">
        <w:rPr>
          <w:rStyle w:val="TagStyle"/>
          <w:rtl/>
        </w:rPr>
        <w:t xml:space="preserve"> &lt;&lt; דובר_המשך &gt;&gt;</w:t>
      </w:r>
      <w:r>
        <w:rPr>
          <w:rtl/>
        </w:rPr>
        <w:t xml:space="preserve">   </w:t>
      </w:r>
      <w:bookmarkEnd w:id="27841"/>
    </w:p>
    <w:p w:rsidR="00981410" w:rsidRDefault="00981410" w:rsidP="00A9203F">
      <w:pPr>
        <w:rPr>
          <w:rtl/>
          <w:lang w:eastAsia="he-IL"/>
        </w:rPr>
      </w:pPr>
    </w:p>
    <w:p w:rsidR="00981410" w:rsidRDefault="00981410" w:rsidP="00B63633">
      <w:pPr>
        <w:rPr>
          <w:rtl/>
          <w:lang w:eastAsia="he-IL"/>
        </w:rPr>
      </w:pPr>
      <w:r>
        <w:rPr>
          <w:rFonts w:hint="cs"/>
          <w:rtl/>
          <w:lang w:eastAsia="he-IL"/>
        </w:rPr>
        <w:t xml:space="preserve">אנחנו הולכים לשם </w:t>
      </w:r>
      <w:bookmarkStart w:id="27842" w:name="_ETM_Q53_536000"/>
      <w:bookmarkEnd w:id="27842"/>
      <w:r>
        <w:rPr>
          <w:rFonts w:hint="cs"/>
          <w:rtl/>
          <w:lang w:eastAsia="he-IL"/>
        </w:rPr>
        <w:t>בשבוע הבא. כל עסק שנפגע במלחמה צריך עזרה, ואנחנו נוביל את הנושא הזה בוועדת הכספים ביחד. תודה רבה.</w:t>
      </w:r>
    </w:p>
    <w:p w:rsidR="00981410" w:rsidRDefault="00981410" w:rsidP="00B63633">
      <w:pPr>
        <w:rPr>
          <w:rtl/>
          <w:lang w:eastAsia="he-IL"/>
        </w:rPr>
      </w:pPr>
    </w:p>
    <w:p w:rsidR="00981410" w:rsidRDefault="00981410" w:rsidP="00B63633">
      <w:pPr>
        <w:pStyle w:val="af6"/>
        <w:keepNext/>
        <w:rPr>
          <w:rtl/>
        </w:rPr>
      </w:pPr>
      <w:bookmarkStart w:id="27843" w:name="ET_yor_6596_18"/>
      <w:r w:rsidRPr="00974F26">
        <w:rPr>
          <w:rStyle w:val="TagStyle"/>
          <w:rtl/>
        </w:rPr>
        <w:t xml:space="preserve"> &lt;&lt; יור &gt;&gt; </w:t>
      </w:r>
      <w:r>
        <w:rPr>
          <w:rtl/>
        </w:rPr>
        <w:t>היו"ר אורית פרקש הכהן:</w:t>
      </w:r>
      <w:r w:rsidRPr="00974F26">
        <w:rPr>
          <w:rStyle w:val="TagStyle"/>
          <w:rtl/>
        </w:rPr>
        <w:t xml:space="preserve"> &lt;&lt; יור &gt;&gt;</w:t>
      </w:r>
      <w:r>
        <w:rPr>
          <w:rtl/>
        </w:rPr>
        <w:t xml:space="preserve">   </w:t>
      </w:r>
      <w:bookmarkEnd w:id="27843"/>
    </w:p>
    <w:p w:rsidR="00981410" w:rsidRDefault="00981410" w:rsidP="00A9203F">
      <w:pPr>
        <w:rPr>
          <w:rtl/>
          <w:lang w:eastAsia="he-IL"/>
        </w:rPr>
      </w:pPr>
    </w:p>
    <w:p w:rsidR="00981410" w:rsidRDefault="00981410" w:rsidP="00B63633">
      <w:pPr>
        <w:rPr>
          <w:rtl/>
          <w:lang w:eastAsia="he-IL"/>
        </w:rPr>
      </w:pPr>
      <w:r>
        <w:rPr>
          <w:rFonts w:hint="cs"/>
          <w:rtl/>
          <w:lang w:eastAsia="he-IL"/>
        </w:rPr>
        <w:t xml:space="preserve">תודה. תודה רבה, חבר הכנסת ביטון. חבר הכנסת מאיר כהן </w:t>
      </w:r>
      <w:r>
        <w:rPr>
          <w:rtl/>
          <w:lang w:eastAsia="he-IL"/>
        </w:rPr>
        <w:t>–</w:t>
      </w:r>
      <w:r>
        <w:rPr>
          <w:rFonts w:hint="cs"/>
          <w:rtl/>
          <w:lang w:eastAsia="he-IL"/>
        </w:rPr>
        <w:t xml:space="preserve"> </w:t>
      </w:r>
      <w:bookmarkStart w:id="27844" w:name="_ETM_Q53_548000"/>
      <w:bookmarkEnd w:id="27844"/>
      <w:r>
        <w:rPr>
          <w:rFonts w:hint="cs"/>
          <w:rtl/>
          <w:lang w:eastAsia="he-IL"/>
        </w:rPr>
        <w:t xml:space="preserve">אינו נוכח; חבר הכנסת ניסים ואטורי </w:t>
      </w:r>
      <w:r>
        <w:rPr>
          <w:rtl/>
          <w:lang w:eastAsia="he-IL"/>
        </w:rPr>
        <w:t>–</w:t>
      </w:r>
      <w:r>
        <w:rPr>
          <w:rFonts w:hint="cs"/>
          <w:rtl/>
          <w:lang w:eastAsia="he-IL"/>
        </w:rPr>
        <w:t xml:space="preserve"> אינו נוכח. ישיב על ההצעה, בשם</w:t>
      </w:r>
      <w:bookmarkStart w:id="27845" w:name="_ETM_Q53_557000"/>
      <w:bookmarkEnd w:id="27845"/>
      <w:r>
        <w:rPr>
          <w:rFonts w:hint="cs"/>
          <w:rtl/>
          <w:lang w:eastAsia="he-IL"/>
        </w:rPr>
        <w:t xml:space="preserve"> שר האוצר, השר בן צור. בבקשה. </w:t>
      </w:r>
    </w:p>
    <w:p w:rsidR="00981410" w:rsidRDefault="00981410" w:rsidP="00B63633">
      <w:pPr>
        <w:rPr>
          <w:rtl/>
          <w:lang w:eastAsia="he-IL"/>
        </w:rPr>
      </w:pPr>
    </w:p>
    <w:p w:rsidR="00981410" w:rsidRDefault="00981410" w:rsidP="00B63633">
      <w:pPr>
        <w:pStyle w:val="af5"/>
        <w:keepNext/>
        <w:rPr>
          <w:rtl/>
        </w:rPr>
      </w:pPr>
      <w:bookmarkStart w:id="27846" w:name="ET_interruption_6053_28"/>
      <w:r w:rsidRPr="00E23870">
        <w:rPr>
          <w:rStyle w:val="TagStyle"/>
          <w:rtl/>
        </w:rPr>
        <w:t xml:space="preserve"> &lt;&lt; קריאה &gt;&gt; </w:t>
      </w:r>
      <w:r>
        <w:rPr>
          <w:rtl/>
        </w:rPr>
        <w:t>יוסף טייב (ש"ס):</w:t>
      </w:r>
      <w:r w:rsidRPr="00E23870">
        <w:rPr>
          <w:rStyle w:val="TagStyle"/>
          <w:rtl/>
        </w:rPr>
        <w:t xml:space="preserve"> &lt;&lt; קריאה &gt;&gt;</w:t>
      </w:r>
      <w:r>
        <w:rPr>
          <w:rtl/>
        </w:rPr>
        <w:t xml:space="preserve">   </w:t>
      </w:r>
      <w:bookmarkEnd w:id="27846"/>
    </w:p>
    <w:p w:rsidR="00981410" w:rsidRDefault="00981410" w:rsidP="00A9203F">
      <w:pPr>
        <w:rPr>
          <w:rtl/>
          <w:lang w:eastAsia="he-IL"/>
        </w:rPr>
      </w:pPr>
    </w:p>
    <w:p w:rsidR="00981410" w:rsidRPr="00974F26" w:rsidRDefault="00981410" w:rsidP="00B63633">
      <w:pPr>
        <w:rPr>
          <w:rtl/>
          <w:lang w:eastAsia="he-IL"/>
        </w:rPr>
      </w:pPr>
      <w:r>
        <w:rPr>
          <w:rFonts w:hint="cs"/>
          <w:rtl/>
          <w:lang w:eastAsia="he-IL"/>
        </w:rPr>
        <w:t>מיכאל, אני חושב שזו השנה הראשונה שאני לא עושה סקי.</w:t>
      </w:r>
    </w:p>
    <w:p w:rsidR="00981410" w:rsidRDefault="00981410" w:rsidP="00B63633">
      <w:pPr>
        <w:rPr>
          <w:rtl/>
        </w:rPr>
      </w:pPr>
    </w:p>
    <w:p w:rsidR="00981410" w:rsidRDefault="00981410" w:rsidP="00B63633">
      <w:pPr>
        <w:pStyle w:val="af6"/>
        <w:keepNext/>
        <w:rPr>
          <w:rtl/>
        </w:rPr>
      </w:pPr>
      <w:r w:rsidRPr="00974F26">
        <w:rPr>
          <w:rStyle w:val="TagStyle"/>
          <w:rtl/>
        </w:rPr>
        <w:t xml:space="preserve"> &lt;&lt; יור &gt;&gt; </w:t>
      </w:r>
      <w:r>
        <w:rPr>
          <w:rtl/>
        </w:rPr>
        <w:t>היו"ר אורית פרקש הכהן:</w:t>
      </w:r>
      <w:r w:rsidRPr="00974F26">
        <w:rPr>
          <w:rStyle w:val="TagStyle"/>
          <w:rtl/>
        </w:rPr>
        <w:t xml:space="preserve"> &lt;&lt; יור &gt;&gt;</w:t>
      </w:r>
      <w:r>
        <w:rPr>
          <w:rtl/>
        </w:rPr>
        <w:t xml:space="preserve">   </w:t>
      </w:r>
    </w:p>
    <w:p w:rsidR="00981410" w:rsidRDefault="00981410" w:rsidP="00A9203F">
      <w:pPr>
        <w:rPr>
          <w:rtl/>
          <w:lang w:eastAsia="he-IL"/>
        </w:rPr>
      </w:pPr>
    </w:p>
    <w:p w:rsidR="00981410" w:rsidRDefault="00981410" w:rsidP="00B63633">
      <w:pPr>
        <w:rPr>
          <w:rtl/>
          <w:lang w:eastAsia="he-IL"/>
        </w:rPr>
      </w:pPr>
      <w:r>
        <w:rPr>
          <w:rFonts w:hint="cs"/>
          <w:rtl/>
          <w:lang w:eastAsia="he-IL"/>
        </w:rPr>
        <w:t>גם בקורונה הא</w:t>
      </w:r>
      <w:bookmarkStart w:id="27847" w:name="_ETM_Q53_564000"/>
      <w:bookmarkEnd w:id="27847"/>
      <w:r>
        <w:rPr>
          <w:rFonts w:hint="cs"/>
          <w:rtl/>
          <w:lang w:eastAsia="he-IL"/>
        </w:rPr>
        <w:t xml:space="preserve">תר הזה נפגע. </w:t>
      </w:r>
    </w:p>
    <w:p w:rsidR="00981410" w:rsidRDefault="00981410" w:rsidP="00B63633">
      <w:pPr>
        <w:rPr>
          <w:rtl/>
          <w:lang w:eastAsia="he-IL"/>
        </w:rPr>
      </w:pPr>
    </w:p>
    <w:p w:rsidR="00981410" w:rsidRDefault="00981410" w:rsidP="00B63633">
      <w:pPr>
        <w:rPr>
          <w:rtl/>
          <w:lang w:eastAsia="he-IL"/>
        </w:rPr>
      </w:pPr>
      <w:r>
        <w:rPr>
          <w:rFonts w:hint="cs"/>
          <w:rtl/>
          <w:lang w:eastAsia="he-IL"/>
        </w:rPr>
        <w:t>השר בן צור, בבקשה.</w:t>
      </w:r>
    </w:p>
    <w:p w:rsidR="00981410" w:rsidRDefault="00981410" w:rsidP="00B63633">
      <w:pPr>
        <w:rPr>
          <w:rtl/>
          <w:lang w:eastAsia="he-IL"/>
        </w:rPr>
      </w:pPr>
    </w:p>
    <w:p w:rsidR="00981410" w:rsidRDefault="00981410" w:rsidP="00B63633">
      <w:pPr>
        <w:pStyle w:val="a4"/>
        <w:keepNext/>
        <w:rPr>
          <w:rtl/>
        </w:rPr>
      </w:pPr>
      <w:bookmarkStart w:id="27848" w:name="ET_speaker_6505_20"/>
      <w:r w:rsidRPr="00974F26">
        <w:rPr>
          <w:rStyle w:val="TagStyle"/>
          <w:rtl/>
        </w:rPr>
        <w:t xml:space="preserve"> &lt;&lt; דובר &gt;&gt; </w:t>
      </w:r>
      <w:bookmarkStart w:id="27849" w:name="_Toc171546050"/>
      <w:r>
        <w:rPr>
          <w:rtl/>
        </w:rPr>
        <w:t>שר העבודה יואב בן צור:</w:t>
      </w:r>
      <w:bookmarkEnd w:id="27849"/>
      <w:r w:rsidRPr="00974F26">
        <w:rPr>
          <w:rStyle w:val="TagStyle"/>
          <w:rtl/>
        </w:rPr>
        <w:t xml:space="preserve"> &lt;&lt; דובר &gt;&gt;</w:t>
      </w:r>
      <w:bookmarkEnd w:id="27848"/>
    </w:p>
    <w:p w:rsidR="00981410" w:rsidRDefault="00981410" w:rsidP="00A9203F">
      <w:pPr>
        <w:rPr>
          <w:rtl/>
          <w:lang w:eastAsia="he-IL"/>
        </w:rPr>
      </w:pPr>
    </w:p>
    <w:p w:rsidR="00981410" w:rsidRDefault="00981410" w:rsidP="00B63633">
      <w:pPr>
        <w:rPr>
          <w:rtl/>
          <w:lang w:eastAsia="he-IL"/>
        </w:rPr>
      </w:pPr>
      <w:r>
        <w:rPr>
          <w:rFonts w:hint="cs"/>
          <w:rtl/>
          <w:lang w:eastAsia="he-IL"/>
        </w:rPr>
        <w:t>גברתי היושבת בראש, חבריי חברי הכנסת, ידידי ואהובי המציע, חבר הכנסת מיכאל ביטון, השם יאריך ימיך בטוב</w:t>
      </w:r>
      <w:bookmarkStart w:id="27850" w:name="_ETM_Q53_589000"/>
      <w:bookmarkEnd w:id="27850"/>
      <w:r>
        <w:rPr>
          <w:rFonts w:hint="cs"/>
          <w:rtl/>
          <w:lang w:eastAsia="he-IL"/>
        </w:rPr>
        <w:t xml:space="preserve"> ושנותיך בנעימים. תזכה לבקר עוד בחרמון, לגלוש וליהנות עם כולם. התשובה שאני קורא בשם שר האוצר: פנייתם של נציגי אתר החרמון ליחידת קרן הפיצויים לרא</w:t>
      </w:r>
      <w:bookmarkStart w:id="27851" w:name="_ETM_Q53_606000"/>
      <w:bookmarkEnd w:id="27851"/>
      <w:r>
        <w:rPr>
          <w:rFonts w:hint="cs"/>
          <w:rtl/>
          <w:lang w:eastAsia="he-IL"/>
        </w:rPr>
        <w:t xml:space="preserve">שונה הייתה במסגרת מפגש שיזמה היחידה עם בעלי עסקים בקצרין ב-15 במאי 2024. במפגש זה הסבירו נציגי החברה כי בעונה זו </w:t>
      </w:r>
      <w:bookmarkStart w:id="27852" w:name="_ETM_Q53_619000"/>
      <w:bookmarkEnd w:id="27852"/>
      <w:r>
        <w:rPr>
          <w:rFonts w:hint="cs"/>
          <w:rtl/>
          <w:lang w:eastAsia="he-IL"/>
        </w:rPr>
        <w:t xml:space="preserve">לא הייתה פעילות בכלל עקב סגירת האתר בצו אלוף עד ל-31 במאי 2024, </w:t>
      </w:r>
      <w:bookmarkStart w:id="27853" w:name="_ETM_Q53_627000"/>
      <w:bookmarkEnd w:id="27853"/>
      <w:r>
        <w:rPr>
          <w:rFonts w:hint="cs"/>
          <w:rtl/>
          <w:lang w:eastAsia="he-IL"/>
        </w:rPr>
        <w:t xml:space="preserve">נכון למועד הפגישה. כמו כן הוסבר כי עיקר הפעילות של אתר החרמון מתבצעת בחודשי החורף. </w:t>
      </w:r>
    </w:p>
    <w:p w:rsidR="00981410" w:rsidRDefault="00981410" w:rsidP="00B63633">
      <w:pPr>
        <w:rPr>
          <w:rtl/>
          <w:lang w:eastAsia="he-IL"/>
        </w:rPr>
      </w:pPr>
    </w:p>
    <w:p w:rsidR="00981410" w:rsidRDefault="00981410" w:rsidP="00B63633">
      <w:pPr>
        <w:rPr>
          <w:rtl/>
          <w:lang w:eastAsia="he-IL"/>
        </w:rPr>
      </w:pPr>
      <w:bookmarkStart w:id="27854" w:name="_ETM_Q53_633000"/>
      <w:bookmarkEnd w:id="27854"/>
      <w:r>
        <w:rPr>
          <w:rFonts w:hint="cs"/>
          <w:rtl/>
          <w:lang w:eastAsia="he-IL"/>
        </w:rPr>
        <w:t>בהסתמך על חודשי הפעילות בשנת 2023, ובהשוואה לשנת 2022, אושרו מקדמות בסכום משמעותי</w:t>
      </w:r>
      <w:bookmarkStart w:id="27855" w:name="_ETM_Q53_642000"/>
      <w:bookmarkEnd w:id="27855"/>
      <w:r>
        <w:rPr>
          <w:rFonts w:hint="cs"/>
          <w:rtl/>
          <w:lang w:eastAsia="he-IL"/>
        </w:rPr>
        <w:t xml:space="preserve">, ששיקף את הפיצוי הנדרש בגין הנזקים. הסכום </w:t>
      </w:r>
      <w:bookmarkStart w:id="27856" w:name="_ETM_Q53_643000"/>
      <w:bookmarkEnd w:id="27856"/>
      <w:r>
        <w:rPr>
          <w:rFonts w:hint="cs"/>
          <w:rtl/>
          <w:lang w:eastAsia="he-IL"/>
        </w:rPr>
        <w:t xml:space="preserve">אינו מצוין במכתב בשל חובת הסודיות. סכום הפיצוי שולם לאחר שיח ובחינה עם נציגי האתר שאכן הוא נותן מענה הולם לנזק שנגרם. יצוין כי </w:t>
      </w:r>
      <w:bookmarkStart w:id="27857" w:name="_ETM_Q53_657000"/>
      <w:bookmarkEnd w:id="27857"/>
      <w:r>
        <w:rPr>
          <w:rFonts w:hint="cs"/>
          <w:rtl/>
          <w:lang w:eastAsia="he-IL"/>
        </w:rPr>
        <w:t>עונה זו של שנת 2022, לפי דברי נציגי החברה, גם התאפיינה בשלגים מרובים הדומים לשנים הללו.</w:t>
      </w:r>
      <w:bookmarkStart w:id="27858" w:name="_ETM_Q53_649580"/>
      <w:bookmarkStart w:id="27859" w:name="_ETM_Q53_649646"/>
      <w:bookmarkEnd w:id="27858"/>
      <w:bookmarkEnd w:id="27859"/>
      <w:r>
        <w:rPr>
          <w:rFonts w:hint="cs"/>
          <w:rtl/>
          <w:lang w:eastAsia="he-IL"/>
        </w:rPr>
        <w:t xml:space="preserve"> בימים אלה התקבלה פנייה לתשלום מקדמות נוסף, והוא אמור להיבחן על ידי קרן </w:t>
      </w:r>
      <w:bookmarkStart w:id="27860" w:name="_ETM_Q53_669000"/>
      <w:bookmarkEnd w:id="27860"/>
      <w:r>
        <w:rPr>
          <w:rFonts w:hint="cs"/>
          <w:rtl/>
          <w:lang w:eastAsia="he-IL"/>
        </w:rPr>
        <w:t xml:space="preserve">הפיצויים. בכל מקרה, בשלב בדיקת התביעה הסופית תינתן התייחסות לכלל </w:t>
      </w:r>
      <w:bookmarkStart w:id="27861" w:name="_ETM_Q53_673000"/>
      <w:bookmarkEnd w:id="27861"/>
      <w:r>
        <w:rPr>
          <w:rFonts w:hint="cs"/>
          <w:rtl/>
          <w:lang w:eastAsia="he-IL"/>
        </w:rPr>
        <w:t xml:space="preserve">הנזק העקיף של החברה, לרבות התייחסות להכנסה הצפויה </w:t>
      </w:r>
      <w:bookmarkStart w:id="27862" w:name="_ETM_Q53_677000"/>
      <w:bookmarkEnd w:id="27862"/>
      <w:r>
        <w:rPr>
          <w:rFonts w:hint="cs"/>
          <w:rtl/>
          <w:lang w:eastAsia="he-IL"/>
        </w:rPr>
        <w:t>מימי השלג.</w:t>
      </w:r>
    </w:p>
    <w:p w:rsidR="00981410" w:rsidRDefault="00981410" w:rsidP="00B63633">
      <w:pPr>
        <w:rPr>
          <w:rtl/>
          <w:lang w:eastAsia="he-IL"/>
        </w:rPr>
      </w:pPr>
      <w:bookmarkStart w:id="27863" w:name="_ETM_Q53_681000"/>
      <w:bookmarkEnd w:id="27863"/>
    </w:p>
    <w:p w:rsidR="00981410" w:rsidRDefault="00981410" w:rsidP="00B63633">
      <w:pPr>
        <w:rPr>
          <w:rtl/>
          <w:lang w:eastAsia="he-IL"/>
        </w:rPr>
      </w:pPr>
      <w:bookmarkStart w:id="27864" w:name="_ETM_Q53_675000"/>
      <w:bookmarkEnd w:id="27864"/>
      <w:r>
        <w:rPr>
          <w:rFonts w:hint="cs"/>
          <w:rtl/>
          <w:lang w:eastAsia="he-IL"/>
        </w:rPr>
        <w:t>אני רוצה לבקש שנצביע על כך שהדיון יעבור לוועדת הכספים. ידידי ינון אזולאי שם, חבר הכנסת ינון אזולאי, ידידי ותלמידי וחביבי, יהיה שם בוועדה</w:t>
      </w:r>
      <w:bookmarkStart w:id="27865" w:name="_ETM_Q53_692000"/>
      <w:bookmarkEnd w:id="27865"/>
      <w:r>
        <w:rPr>
          <w:rFonts w:hint="cs"/>
          <w:rtl/>
          <w:lang w:eastAsia="he-IL"/>
        </w:rPr>
        <w:t>, ויעזור לך, מיכאל, בכל דבר ועניין. אני מקווה שתגלה שהחינוך שהוא קיבל היה חינוך טוב.</w:t>
      </w:r>
    </w:p>
    <w:p w:rsidR="00981410" w:rsidRDefault="00981410" w:rsidP="00B63633">
      <w:pPr>
        <w:rPr>
          <w:rtl/>
          <w:lang w:eastAsia="he-IL"/>
        </w:rPr>
      </w:pPr>
    </w:p>
    <w:p w:rsidR="00981410" w:rsidRDefault="00981410" w:rsidP="00B63633">
      <w:pPr>
        <w:pStyle w:val="af5"/>
        <w:keepNext/>
        <w:rPr>
          <w:rtl/>
        </w:rPr>
      </w:pPr>
      <w:bookmarkStart w:id="27866" w:name="ET_interruption_5726_29"/>
      <w:r w:rsidRPr="0074744B">
        <w:rPr>
          <w:rStyle w:val="TagStyle"/>
          <w:rtl/>
        </w:rPr>
        <w:t xml:space="preserve"> &lt;&lt; קריאה &gt;&gt; </w:t>
      </w:r>
      <w:r>
        <w:rPr>
          <w:rtl/>
        </w:rPr>
        <w:t>ינון אזולאי (ש"ס):</w:t>
      </w:r>
      <w:r w:rsidRPr="0074744B">
        <w:rPr>
          <w:rStyle w:val="TagStyle"/>
          <w:rtl/>
        </w:rPr>
        <w:t xml:space="preserve"> &lt;&lt; קריאה &gt;&gt;</w:t>
      </w:r>
      <w:r>
        <w:rPr>
          <w:rtl/>
        </w:rPr>
        <w:t xml:space="preserve">   </w:t>
      </w:r>
      <w:bookmarkEnd w:id="27866"/>
    </w:p>
    <w:p w:rsidR="00981410" w:rsidRDefault="00981410" w:rsidP="00A9203F">
      <w:pPr>
        <w:rPr>
          <w:rtl/>
          <w:lang w:eastAsia="he-IL"/>
        </w:rPr>
      </w:pPr>
    </w:p>
    <w:p w:rsidR="00981410" w:rsidRDefault="00981410" w:rsidP="00B63633">
      <w:pPr>
        <w:rPr>
          <w:rtl/>
          <w:lang w:eastAsia="he-IL"/>
        </w:rPr>
      </w:pPr>
      <w:r>
        <w:rPr>
          <w:rFonts w:hint="cs"/>
          <w:rtl/>
          <w:lang w:eastAsia="he-IL"/>
        </w:rPr>
        <w:t>נעשה עבודה טובה.</w:t>
      </w:r>
    </w:p>
    <w:p w:rsidR="00981410" w:rsidRDefault="00981410" w:rsidP="00B63633">
      <w:pPr>
        <w:rPr>
          <w:rtl/>
          <w:lang w:eastAsia="he-IL"/>
        </w:rPr>
      </w:pPr>
    </w:p>
    <w:p w:rsidR="00981410" w:rsidRDefault="00981410" w:rsidP="00B63633">
      <w:pPr>
        <w:pStyle w:val="af6"/>
        <w:keepNext/>
        <w:rPr>
          <w:rtl/>
        </w:rPr>
      </w:pPr>
      <w:r w:rsidRPr="00D51AE5">
        <w:rPr>
          <w:rStyle w:val="TagStyle"/>
          <w:rtl/>
        </w:rPr>
        <w:t xml:space="preserve"> &lt;&lt; יור &gt;&gt; </w:t>
      </w:r>
      <w:r>
        <w:rPr>
          <w:rtl/>
        </w:rPr>
        <w:t>היו"ר אורית פרקש הכהן:</w:t>
      </w:r>
      <w:r w:rsidRPr="00D51AE5">
        <w:rPr>
          <w:rStyle w:val="TagStyle"/>
          <w:rtl/>
        </w:rPr>
        <w:t xml:space="preserve"> &lt;&lt; יור &gt;&gt;</w:t>
      </w:r>
      <w:r>
        <w:rPr>
          <w:rtl/>
        </w:rPr>
        <w:t xml:space="preserve">   </w:t>
      </w:r>
    </w:p>
    <w:p w:rsidR="00981410" w:rsidRDefault="00981410" w:rsidP="00A9203F">
      <w:pPr>
        <w:rPr>
          <w:rtl/>
          <w:lang w:eastAsia="he-IL"/>
        </w:rPr>
      </w:pPr>
    </w:p>
    <w:p w:rsidR="00981410" w:rsidRDefault="00981410" w:rsidP="00B63633">
      <w:pPr>
        <w:rPr>
          <w:rtl/>
          <w:lang w:eastAsia="he-IL"/>
        </w:rPr>
      </w:pPr>
      <w:r>
        <w:rPr>
          <w:rFonts w:hint="cs"/>
          <w:rtl/>
          <w:lang w:eastAsia="he-IL"/>
        </w:rPr>
        <w:t xml:space="preserve">גם אני אעזור, גם אני </w:t>
      </w:r>
      <w:bookmarkStart w:id="27867" w:name="_ETM_Q53_703000"/>
      <w:bookmarkEnd w:id="27867"/>
      <w:r>
        <w:rPr>
          <w:rFonts w:hint="cs"/>
          <w:rtl/>
          <w:lang w:eastAsia="he-IL"/>
        </w:rPr>
        <w:t xml:space="preserve">אעזור מהוועדה. גם אני אעזור כחברת ועדה, בשמחה </w:t>
      </w:r>
      <w:bookmarkStart w:id="27868" w:name="_ETM_Q53_706000"/>
      <w:bookmarkEnd w:id="27868"/>
      <w:r>
        <w:rPr>
          <w:rFonts w:hint="cs"/>
          <w:rtl/>
          <w:lang w:eastAsia="he-IL"/>
        </w:rPr>
        <w:t>רבה.</w:t>
      </w:r>
    </w:p>
    <w:p w:rsidR="00981410" w:rsidRDefault="00981410" w:rsidP="00B63633">
      <w:pPr>
        <w:rPr>
          <w:rtl/>
          <w:lang w:eastAsia="he-IL"/>
        </w:rPr>
      </w:pPr>
    </w:p>
    <w:p w:rsidR="00981410" w:rsidRDefault="00981410" w:rsidP="00B63633">
      <w:pPr>
        <w:pStyle w:val="-"/>
        <w:keepNext/>
        <w:rPr>
          <w:rtl/>
        </w:rPr>
      </w:pPr>
      <w:bookmarkStart w:id="27869" w:name="ET_speakercontinue_6505_22"/>
      <w:r w:rsidRPr="00D51AE5">
        <w:rPr>
          <w:rStyle w:val="TagStyle"/>
          <w:rtl/>
        </w:rPr>
        <w:t xml:space="preserve"> &lt;&lt; דובר_המשך &gt;&gt; </w:t>
      </w:r>
      <w:r>
        <w:rPr>
          <w:rtl/>
        </w:rPr>
        <w:t>שר העבודה יואב בן צור:</w:t>
      </w:r>
      <w:r w:rsidRPr="00D51AE5">
        <w:rPr>
          <w:rStyle w:val="TagStyle"/>
          <w:rtl/>
        </w:rPr>
        <w:t xml:space="preserve"> &lt;&lt; דובר_המשך &gt;&gt;</w:t>
      </w:r>
      <w:r>
        <w:rPr>
          <w:rtl/>
        </w:rPr>
        <w:t xml:space="preserve">   </w:t>
      </w:r>
      <w:bookmarkEnd w:id="27869"/>
    </w:p>
    <w:p w:rsidR="00981410" w:rsidRDefault="00981410" w:rsidP="00A9203F">
      <w:pPr>
        <w:rPr>
          <w:rtl/>
          <w:lang w:eastAsia="he-IL"/>
        </w:rPr>
      </w:pPr>
    </w:p>
    <w:p w:rsidR="00981410" w:rsidRDefault="00981410" w:rsidP="00B63633">
      <w:pPr>
        <w:rPr>
          <w:rtl/>
          <w:lang w:eastAsia="he-IL"/>
        </w:rPr>
      </w:pPr>
      <w:r>
        <w:rPr>
          <w:rFonts w:hint="cs"/>
          <w:rtl/>
          <w:lang w:eastAsia="he-IL"/>
        </w:rPr>
        <w:t>בשמחה רבה. גם היושבת-ראש תעזור בעניין הזה.</w:t>
      </w:r>
    </w:p>
    <w:p w:rsidR="00981410" w:rsidRDefault="00981410" w:rsidP="00B63633">
      <w:pPr>
        <w:rPr>
          <w:rtl/>
          <w:lang w:eastAsia="he-IL"/>
        </w:rPr>
      </w:pPr>
    </w:p>
    <w:p w:rsidR="00981410" w:rsidRDefault="00981410" w:rsidP="00B63633">
      <w:pPr>
        <w:pStyle w:val="af6"/>
        <w:keepNext/>
        <w:rPr>
          <w:rtl/>
        </w:rPr>
      </w:pPr>
      <w:r w:rsidRPr="00D51AE5">
        <w:rPr>
          <w:rStyle w:val="TagStyle"/>
          <w:rtl/>
        </w:rPr>
        <w:t xml:space="preserve"> &lt;&lt; יור &gt;&gt; </w:t>
      </w:r>
      <w:r>
        <w:rPr>
          <w:rtl/>
        </w:rPr>
        <w:t>היו"ר אורית פרקש הכהן:</w:t>
      </w:r>
      <w:r w:rsidRPr="00D51AE5">
        <w:rPr>
          <w:rStyle w:val="TagStyle"/>
          <w:rtl/>
        </w:rPr>
        <w:t xml:space="preserve"> &lt;&lt; יור &gt;&gt;</w:t>
      </w:r>
    </w:p>
    <w:p w:rsidR="00981410" w:rsidRDefault="00981410" w:rsidP="00A9203F">
      <w:pPr>
        <w:rPr>
          <w:rtl/>
          <w:lang w:eastAsia="he-IL"/>
        </w:rPr>
      </w:pPr>
    </w:p>
    <w:p w:rsidR="00981410" w:rsidRDefault="00981410" w:rsidP="00B63633">
      <w:pPr>
        <w:rPr>
          <w:rtl/>
          <w:lang w:eastAsia="he-IL"/>
        </w:rPr>
      </w:pPr>
      <w:r>
        <w:rPr>
          <w:rFonts w:hint="cs"/>
          <w:rtl/>
          <w:lang w:eastAsia="he-IL"/>
        </w:rPr>
        <w:t xml:space="preserve">תודה רבה, </w:t>
      </w:r>
      <w:bookmarkStart w:id="27870" w:name="_ETM_Q53_709000"/>
      <w:bookmarkEnd w:id="27870"/>
      <w:r>
        <w:rPr>
          <w:rFonts w:hint="cs"/>
          <w:rtl/>
          <w:lang w:eastAsia="he-IL"/>
        </w:rPr>
        <w:t xml:space="preserve">השר. </w:t>
      </w:r>
    </w:p>
    <w:p w:rsidR="00981410" w:rsidRDefault="00981410" w:rsidP="00B63633">
      <w:pPr>
        <w:rPr>
          <w:rtl/>
          <w:lang w:eastAsia="he-IL"/>
        </w:rPr>
      </w:pPr>
    </w:p>
    <w:p w:rsidR="00981410" w:rsidRDefault="00981410" w:rsidP="00B63633">
      <w:pPr>
        <w:rPr>
          <w:rtl/>
          <w:lang w:eastAsia="he-IL"/>
        </w:rPr>
      </w:pPr>
      <w:r>
        <w:rPr>
          <w:rFonts w:hint="cs"/>
          <w:rtl/>
          <w:lang w:eastAsia="he-IL"/>
        </w:rPr>
        <w:t xml:space="preserve">אם כך, נעבור להצבעה. מיכאל, כדאי שתתקרב למקום שלך, </w:t>
      </w:r>
      <w:bookmarkStart w:id="27871" w:name="_ETM_Q53_712000"/>
      <w:bookmarkEnd w:id="27871"/>
      <w:r>
        <w:rPr>
          <w:rFonts w:hint="cs"/>
          <w:rtl/>
          <w:lang w:eastAsia="he-IL"/>
        </w:rPr>
        <w:t>כדי שתתמוך. אנחנו רוצים לתת לך את הנחת. אם כך, אנחנו עוברים להצבעה על העברת ההצעה הדחופה</w:t>
      </w:r>
      <w:bookmarkStart w:id="27872" w:name="_ETM_Q53_730000"/>
      <w:bookmarkEnd w:id="27872"/>
      <w:r>
        <w:rPr>
          <w:rFonts w:hint="cs"/>
          <w:rtl/>
          <w:lang w:eastAsia="he-IL"/>
        </w:rPr>
        <w:t xml:space="preserve"> לסדר-היום בנושא אתר החרמון בתקופת המלחמה לדיון המשך בוועדת הכספים. הצבעה.</w:t>
      </w:r>
    </w:p>
    <w:p w:rsidR="00981410" w:rsidRDefault="00981410" w:rsidP="00B63633">
      <w:pPr>
        <w:rPr>
          <w:rtl/>
          <w:lang w:eastAsia="he-IL"/>
        </w:rPr>
      </w:pPr>
    </w:p>
    <w:p w:rsidR="00981410" w:rsidRDefault="00981410" w:rsidP="00B63633">
      <w:pPr>
        <w:pStyle w:val="af1"/>
        <w:keepNext/>
        <w:rPr>
          <w:rtl/>
          <w:lang w:eastAsia="he-IL"/>
        </w:rPr>
      </w:pPr>
      <w:r>
        <w:rPr>
          <w:rtl/>
          <w:lang w:eastAsia="he-IL"/>
        </w:rPr>
        <w:t>הצבעה מס'</w:t>
      </w:r>
      <w:r>
        <w:rPr>
          <w:rFonts w:hint="cs"/>
          <w:rtl/>
          <w:lang w:eastAsia="he-IL"/>
        </w:rPr>
        <w:t xml:space="preserve"> 19</w:t>
      </w:r>
    </w:p>
    <w:p w:rsidR="00981410" w:rsidRDefault="00981410" w:rsidP="00B63633">
      <w:pPr>
        <w:pStyle w:val="--"/>
        <w:keepNext/>
        <w:rPr>
          <w:rtl/>
          <w:lang w:eastAsia="he-IL"/>
        </w:rPr>
      </w:pPr>
    </w:p>
    <w:p w:rsidR="00981410" w:rsidRPr="00014FF9" w:rsidRDefault="00981410" w:rsidP="00B63633">
      <w:pPr>
        <w:pStyle w:val="--"/>
        <w:keepNext/>
        <w:rPr>
          <w:rtl/>
        </w:rPr>
      </w:pPr>
      <w:r w:rsidRPr="00014FF9">
        <w:rPr>
          <w:rFonts w:hint="cs"/>
          <w:rtl/>
        </w:rPr>
        <w:t>בעד</w:t>
      </w:r>
      <w:r w:rsidRPr="00014FF9">
        <w:t xml:space="preserve"> </w:t>
      </w:r>
      <w:r w:rsidRPr="00014FF9">
        <w:rPr>
          <w:rFonts w:hint="cs"/>
          <w:rtl/>
        </w:rPr>
        <w:t>ההצעה</w:t>
      </w:r>
      <w:r w:rsidRPr="00014FF9">
        <w:t xml:space="preserve"> </w:t>
      </w:r>
      <w:r w:rsidRPr="00014FF9">
        <w:rPr>
          <w:rFonts w:hint="cs"/>
          <w:rtl/>
        </w:rPr>
        <w:t>להעביר</w:t>
      </w:r>
      <w:r w:rsidRPr="00014FF9">
        <w:t xml:space="preserve"> </w:t>
      </w:r>
      <w:r w:rsidRPr="00014FF9">
        <w:rPr>
          <w:rFonts w:hint="cs"/>
          <w:rtl/>
        </w:rPr>
        <w:t>את</w:t>
      </w:r>
      <w:r w:rsidRPr="00014FF9">
        <w:t xml:space="preserve"> </w:t>
      </w:r>
      <w:r w:rsidRPr="00014FF9">
        <w:rPr>
          <w:rFonts w:hint="cs"/>
          <w:rtl/>
        </w:rPr>
        <w:t>הנושא</w:t>
      </w:r>
      <w:r w:rsidRPr="00014FF9">
        <w:t xml:space="preserve"> </w:t>
      </w:r>
      <w:r w:rsidRPr="00014FF9">
        <w:rPr>
          <w:rFonts w:hint="cs"/>
          <w:rtl/>
        </w:rPr>
        <w:t xml:space="preserve">לוועדה </w:t>
      </w:r>
      <w:r w:rsidRPr="00014FF9">
        <w:rPr>
          <w:rtl/>
        </w:rPr>
        <w:t xml:space="preserve">– </w:t>
      </w:r>
      <w:r w:rsidRPr="00014FF9">
        <w:rPr>
          <w:rFonts w:hint="cs"/>
          <w:rtl/>
        </w:rPr>
        <w:t>4</w:t>
      </w:r>
    </w:p>
    <w:p w:rsidR="00981410" w:rsidRDefault="00981410" w:rsidP="00B63633">
      <w:pPr>
        <w:pStyle w:val="--"/>
        <w:keepNext/>
        <w:rPr>
          <w:rtl/>
          <w:lang w:eastAsia="he-IL"/>
        </w:rPr>
      </w:pPr>
      <w:r>
        <w:rPr>
          <w:rtl/>
          <w:lang w:eastAsia="he-IL"/>
        </w:rPr>
        <w:t xml:space="preserve">נגד – </w:t>
      </w:r>
      <w:r>
        <w:rPr>
          <w:rFonts w:hint="cs"/>
          <w:rtl/>
          <w:lang w:eastAsia="he-IL"/>
        </w:rPr>
        <w:t>אין</w:t>
      </w:r>
    </w:p>
    <w:p w:rsidR="00981410" w:rsidRDefault="00981410" w:rsidP="00B63633">
      <w:pPr>
        <w:pStyle w:val="--"/>
        <w:keepNext/>
        <w:rPr>
          <w:rtl/>
          <w:lang w:eastAsia="he-IL"/>
        </w:rPr>
      </w:pPr>
      <w:r>
        <w:rPr>
          <w:rtl/>
          <w:lang w:eastAsia="he-IL"/>
        </w:rPr>
        <w:t xml:space="preserve">נמנעים – </w:t>
      </w:r>
      <w:r>
        <w:rPr>
          <w:rFonts w:hint="cs"/>
          <w:rtl/>
          <w:lang w:eastAsia="he-IL"/>
        </w:rPr>
        <w:t>אין</w:t>
      </w:r>
    </w:p>
    <w:p w:rsidR="00981410" w:rsidRPr="00014FF9" w:rsidRDefault="00981410" w:rsidP="00B63633">
      <w:pPr>
        <w:pStyle w:val="af2"/>
        <w:rPr>
          <w:rtl/>
        </w:rPr>
      </w:pPr>
      <w:r w:rsidRPr="00014FF9">
        <w:rPr>
          <w:rFonts w:hint="cs"/>
          <w:rtl/>
        </w:rPr>
        <w:t>ההצעה</w:t>
      </w:r>
      <w:r w:rsidRPr="00014FF9">
        <w:t xml:space="preserve"> </w:t>
      </w:r>
      <w:r w:rsidRPr="00014FF9">
        <w:rPr>
          <w:rFonts w:hint="cs"/>
          <w:rtl/>
        </w:rPr>
        <w:t>להעביר</w:t>
      </w:r>
      <w:r w:rsidRPr="00014FF9">
        <w:t xml:space="preserve"> </w:t>
      </w:r>
      <w:r w:rsidRPr="00014FF9">
        <w:rPr>
          <w:rFonts w:hint="cs"/>
          <w:rtl/>
        </w:rPr>
        <w:t>את</w:t>
      </w:r>
      <w:r w:rsidRPr="00014FF9">
        <w:t xml:space="preserve"> </w:t>
      </w:r>
      <w:r w:rsidRPr="00014FF9">
        <w:rPr>
          <w:rFonts w:hint="cs"/>
          <w:rtl/>
        </w:rPr>
        <w:t>הנושא</w:t>
      </w:r>
      <w:r w:rsidRPr="00014FF9">
        <w:t xml:space="preserve"> </w:t>
      </w:r>
      <w:r w:rsidRPr="00014FF9">
        <w:rPr>
          <w:rFonts w:hint="cs"/>
          <w:rtl/>
        </w:rPr>
        <w:t>לוועדת</w:t>
      </w:r>
      <w:r w:rsidRPr="00014FF9">
        <w:t xml:space="preserve"> </w:t>
      </w:r>
      <w:r w:rsidRPr="00014FF9">
        <w:rPr>
          <w:rFonts w:hint="cs"/>
          <w:rtl/>
        </w:rPr>
        <w:t>הכספים</w:t>
      </w:r>
      <w:r w:rsidRPr="00014FF9">
        <w:t xml:space="preserve"> </w:t>
      </w:r>
      <w:r w:rsidRPr="00014FF9">
        <w:rPr>
          <w:rFonts w:hint="cs"/>
          <w:rtl/>
        </w:rPr>
        <w:t>נתקבלה</w:t>
      </w:r>
      <w:r w:rsidRPr="00014FF9">
        <w:t>.</w:t>
      </w:r>
    </w:p>
    <w:p w:rsidR="00981410" w:rsidRDefault="00981410" w:rsidP="00B63633">
      <w:pPr>
        <w:rPr>
          <w:rtl/>
          <w:lang w:eastAsia="he-IL"/>
        </w:rPr>
      </w:pPr>
    </w:p>
    <w:p w:rsidR="00981410" w:rsidRDefault="00981410" w:rsidP="00B63633">
      <w:pPr>
        <w:pStyle w:val="af6"/>
        <w:keepNext/>
        <w:rPr>
          <w:rtl/>
        </w:rPr>
      </w:pPr>
      <w:r w:rsidRPr="005E3910">
        <w:rPr>
          <w:rStyle w:val="TagStyle"/>
          <w:rtl/>
        </w:rPr>
        <w:t xml:space="preserve"> &lt;&lt; יור &gt;&gt; </w:t>
      </w:r>
      <w:r>
        <w:rPr>
          <w:rtl/>
        </w:rPr>
        <w:t>היו"ר אורית פרקש הכהן:</w:t>
      </w:r>
      <w:r w:rsidRPr="005E3910">
        <w:rPr>
          <w:rStyle w:val="TagStyle"/>
          <w:rtl/>
        </w:rPr>
        <w:t xml:space="preserve"> &lt;&lt; יור &gt;&gt;</w:t>
      </w:r>
      <w:r>
        <w:rPr>
          <w:rtl/>
        </w:rPr>
        <w:t xml:space="preserve">   </w:t>
      </w:r>
    </w:p>
    <w:p w:rsidR="00981410" w:rsidRDefault="00981410" w:rsidP="00A9203F">
      <w:pPr>
        <w:rPr>
          <w:rtl/>
          <w:lang w:eastAsia="he-IL"/>
        </w:rPr>
      </w:pPr>
    </w:p>
    <w:p w:rsidR="00981410" w:rsidRDefault="00981410" w:rsidP="00B63633">
      <w:pPr>
        <w:rPr>
          <w:rtl/>
          <w:lang w:eastAsia="he-IL"/>
        </w:rPr>
      </w:pPr>
      <w:r>
        <w:rPr>
          <w:rFonts w:hint="cs"/>
          <w:rtl/>
          <w:lang w:eastAsia="he-IL"/>
        </w:rPr>
        <w:t xml:space="preserve">ארבעה בעד, </w:t>
      </w:r>
      <w:bookmarkStart w:id="27873" w:name="_ETM_Q53_747000"/>
      <w:bookmarkEnd w:id="27873"/>
      <w:r>
        <w:rPr>
          <w:rFonts w:hint="cs"/>
          <w:rtl/>
          <w:lang w:eastAsia="he-IL"/>
        </w:rPr>
        <w:t xml:space="preserve">אין מתנגדים, אין נמנעים. אני קובעת בזה שההצעה לסדר-היום בנושא אתר החרמון תעבור לדיון בוועדת הכספים. </w:t>
      </w:r>
    </w:p>
    <w:p w:rsidR="00981410" w:rsidRDefault="00981410" w:rsidP="00B63633">
      <w:pPr>
        <w:rPr>
          <w:rtl/>
          <w:lang w:eastAsia="he-IL"/>
        </w:rPr>
      </w:pPr>
    </w:p>
    <w:p w:rsidR="00981410" w:rsidRDefault="00981410" w:rsidP="00B63633">
      <w:pPr>
        <w:rPr>
          <w:rtl/>
          <w:lang w:eastAsia="he-IL"/>
        </w:rPr>
      </w:pPr>
      <w:r>
        <w:rPr>
          <w:rFonts w:hint="cs"/>
          <w:rtl/>
          <w:lang w:eastAsia="he-IL"/>
        </w:rPr>
        <w:t xml:space="preserve">תם סדר-היום. הישיבה הבאה תתקיים ביום שני </w:t>
      </w:r>
      <w:bookmarkStart w:id="27874" w:name="_ETM_Q53_780000"/>
      <w:bookmarkEnd w:id="27874"/>
      <w:r>
        <w:rPr>
          <w:rFonts w:hint="cs"/>
          <w:rtl/>
          <w:lang w:eastAsia="he-IL"/>
        </w:rPr>
        <w:t>ט' בתמוז התשפ"ד, 15 ביולי 2024, בשעה 16:00. ישיבה זו נעולה.</w:t>
      </w:r>
    </w:p>
    <w:p w:rsidR="00981410" w:rsidRDefault="00981410" w:rsidP="00B63633">
      <w:pPr>
        <w:rPr>
          <w:rtl/>
          <w:lang w:eastAsia="he-IL"/>
        </w:rPr>
      </w:pPr>
    </w:p>
    <w:p w:rsidR="00981410" w:rsidRPr="005E3910" w:rsidRDefault="00981410" w:rsidP="00B63633">
      <w:pPr>
        <w:pStyle w:val="afa"/>
        <w:keepNext/>
        <w:ind w:firstLine="0"/>
        <w:jc w:val="center"/>
        <w:rPr>
          <w:rtl/>
          <w:lang w:eastAsia="he-IL"/>
        </w:rPr>
      </w:pPr>
      <w:bookmarkStart w:id="27875" w:name="ET_meetingend_25"/>
      <w:r w:rsidRPr="005E3910">
        <w:rPr>
          <w:rStyle w:val="TagStyle"/>
          <w:rtl/>
        </w:rPr>
        <w:t xml:space="preserve">&lt;&lt; סיום &gt;&gt; </w:t>
      </w:r>
      <w:r>
        <w:rPr>
          <w:rtl/>
          <w:lang w:eastAsia="he-IL"/>
        </w:rPr>
        <w:t>הישיבה ננעלה בשעה 19:50.</w:t>
      </w:r>
      <w:r w:rsidRPr="005E3910">
        <w:rPr>
          <w:rStyle w:val="TagStyle"/>
          <w:rtl/>
        </w:rPr>
        <w:t xml:space="preserve"> &lt;&lt; סיום &gt;&gt;</w:t>
      </w:r>
      <w:bookmarkEnd w:id="27875"/>
    </w:p>
    <w:p w:rsidR="00981410" w:rsidRPr="00981410" w:rsidRDefault="00981410" w:rsidP="00B50F57">
      <w:pPr>
        <w:rPr>
          <w:rtl/>
        </w:rPr>
      </w:pPr>
    </w:p>
    <w:sectPr w:rsidR="00981410" w:rsidRPr="00981410" w:rsidSect="00525BDE">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FCA" w:rsidRDefault="00406FCA">
      <w:r>
        <w:separator/>
      </w:r>
    </w:p>
  </w:endnote>
  <w:endnote w:type="continuationSeparator" w:id="0">
    <w:p w:rsidR="00406FCA" w:rsidRDefault="00406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00F" w:rsidRDefault="0037700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00F" w:rsidRDefault="0037700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00F" w:rsidRDefault="0037700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FCA" w:rsidRDefault="00406FCA">
      <w:r>
        <w:separator/>
      </w:r>
    </w:p>
  </w:footnote>
  <w:footnote w:type="continuationSeparator" w:id="0">
    <w:p w:rsidR="00406FCA" w:rsidRDefault="00406F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FCA" w:rsidRDefault="00406FC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06FCA" w:rsidRDefault="00406FC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FCA" w:rsidRDefault="00406FC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7700F">
      <w:rPr>
        <w:rStyle w:val="af7"/>
        <w:noProof/>
        <w:rtl/>
      </w:rPr>
      <w:t>271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06FCA">
      <w:trPr>
        <w:cantSplit/>
        <w:trHeight w:val="421"/>
      </w:trPr>
      <w:tc>
        <w:tcPr>
          <w:tcW w:w="2880" w:type="dxa"/>
        </w:tcPr>
        <w:p w:rsidR="00406FCA" w:rsidRDefault="0037700F" w:rsidP="00BE0137">
          <w:pPr>
            <w:ind w:right="360" w:firstLine="0"/>
            <w:jc w:val="left"/>
          </w:pPr>
          <w:r>
            <w:rPr>
              <w:rtl/>
            </w:rPr>
            <w:t>דברי הכנסת</w:t>
          </w:r>
        </w:p>
      </w:tc>
      <w:tc>
        <w:tcPr>
          <w:tcW w:w="2520" w:type="dxa"/>
        </w:tcPr>
        <w:p w:rsidR="00406FCA" w:rsidRDefault="0037700F" w:rsidP="00BE0137">
          <w:pPr>
            <w:ind w:firstLine="0"/>
            <w:jc w:val="left"/>
          </w:pPr>
          <w:r>
            <w:rPr>
              <w:rtl/>
            </w:rPr>
            <w:t>ישיבה מס' 191</w:t>
          </w:r>
        </w:p>
      </w:tc>
      <w:tc>
        <w:tcPr>
          <w:tcW w:w="2700" w:type="dxa"/>
        </w:tcPr>
        <w:p w:rsidR="00406FCA" w:rsidRDefault="0037700F" w:rsidP="00BE0137">
          <w:pPr>
            <w:ind w:firstLine="0"/>
            <w:jc w:val="left"/>
            <w:rPr>
              <w:rtl/>
            </w:rPr>
          </w:pPr>
          <w:r>
            <w:rPr>
              <w:rtl/>
            </w:rPr>
            <w:t>10/07/2024</w:t>
          </w:r>
        </w:p>
      </w:tc>
    </w:tr>
  </w:tbl>
  <w:p w:rsidR="00406FCA" w:rsidRPr="000F00C1" w:rsidRDefault="00406FC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00F" w:rsidRDefault="0037700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2CD212E"/>
    <w:multiLevelType w:val="hybridMultilevel"/>
    <w:tmpl w:val="8078F508"/>
    <w:lvl w:ilvl="0" w:tplc="C78A8C7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033F"/>
    <w:rsid w:val="00036B10"/>
    <w:rsid w:val="00050737"/>
    <w:rsid w:val="000559DC"/>
    <w:rsid w:val="00056625"/>
    <w:rsid w:val="00060E55"/>
    <w:rsid w:val="00062EF7"/>
    <w:rsid w:val="000678FD"/>
    <w:rsid w:val="00067F42"/>
    <w:rsid w:val="0008322C"/>
    <w:rsid w:val="0008690D"/>
    <w:rsid w:val="0008749D"/>
    <w:rsid w:val="00092197"/>
    <w:rsid w:val="00093026"/>
    <w:rsid w:val="00095B2F"/>
    <w:rsid w:val="00097AD7"/>
    <w:rsid w:val="000A0C39"/>
    <w:rsid w:val="000A6B4F"/>
    <w:rsid w:val="000B0C68"/>
    <w:rsid w:val="000B2EE6"/>
    <w:rsid w:val="000C7A99"/>
    <w:rsid w:val="000E2B67"/>
    <w:rsid w:val="000E54FD"/>
    <w:rsid w:val="000F00C1"/>
    <w:rsid w:val="001270CE"/>
    <w:rsid w:val="0014196E"/>
    <w:rsid w:val="00146DD9"/>
    <w:rsid w:val="00150822"/>
    <w:rsid w:val="00150BDA"/>
    <w:rsid w:val="00155D84"/>
    <w:rsid w:val="001568E1"/>
    <w:rsid w:val="00164C16"/>
    <w:rsid w:val="00167294"/>
    <w:rsid w:val="00171E7F"/>
    <w:rsid w:val="0017779F"/>
    <w:rsid w:val="001932C2"/>
    <w:rsid w:val="00196822"/>
    <w:rsid w:val="001A74E9"/>
    <w:rsid w:val="001B2E0A"/>
    <w:rsid w:val="001B4488"/>
    <w:rsid w:val="001B79C5"/>
    <w:rsid w:val="001C0226"/>
    <w:rsid w:val="001C0EA3"/>
    <w:rsid w:val="001C11DB"/>
    <w:rsid w:val="001C44DA"/>
    <w:rsid w:val="001D440C"/>
    <w:rsid w:val="001E3544"/>
    <w:rsid w:val="001E3648"/>
    <w:rsid w:val="001F663D"/>
    <w:rsid w:val="00206672"/>
    <w:rsid w:val="00206DA6"/>
    <w:rsid w:val="002158D1"/>
    <w:rsid w:val="00232DAF"/>
    <w:rsid w:val="00235F1C"/>
    <w:rsid w:val="00236F50"/>
    <w:rsid w:val="00245249"/>
    <w:rsid w:val="0024645B"/>
    <w:rsid w:val="00261554"/>
    <w:rsid w:val="002621B2"/>
    <w:rsid w:val="00272422"/>
    <w:rsid w:val="002752C9"/>
    <w:rsid w:val="00283D7D"/>
    <w:rsid w:val="002863DC"/>
    <w:rsid w:val="00291ACD"/>
    <w:rsid w:val="00292378"/>
    <w:rsid w:val="002A2CB5"/>
    <w:rsid w:val="002A59EE"/>
    <w:rsid w:val="002B3331"/>
    <w:rsid w:val="002B410F"/>
    <w:rsid w:val="002D0384"/>
    <w:rsid w:val="002D3898"/>
    <w:rsid w:val="002D5B7D"/>
    <w:rsid w:val="002D62CC"/>
    <w:rsid w:val="00300869"/>
    <w:rsid w:val="00302765"/>
    <w:rsid w:val="00310572"/>
    <w:rsid w:val="00312034"/>
    <w:rsid w:val="00316279"/>
    <w:rsid w:val="0033612E"/>
    <w:rsid w:val="0033677A"/>
    <w:rsid w:val="00341660"/>
    <w:rsid w:val="003475E7"/>
    <w:rsid w:val="00371162"/>
    <w:rsid w:val="0037700F"/>
    <w:rsid w:val="0037742A"/>
    <w:rsid w:val="003854EE"/>
    <w:rsid w:val="00390D1D"/>
    <w:rsid w:val="00395127"/>
    <w:rsid w:val="00396CD2"/>
    <w:rsid w:val="003A040F"/>
    <w:rsid w:val="003A7ADE"/>
    <w:rsid w:val="003B23B0"/>
    <w:rsid w:val="003B431C"/>
    <w:rsid w:val="003B5080"/>
    <w:rsid w:val="003C0AB0"/>
    <w:rsid w:val="003C279D"/>
    <w:rsid w:val="003D275C"/>
    <w:rsid w:val="003D31E5"/>
    <w:rsid w:val="003D5E4B"/>
    <w:rsid w:val="003D6D0C"/>
    <w:rsid w:val="003E1A78"/>
    <w:rsid w:val="003E2997"/>
    <w:rsid w:val="003E5420"/>
    <w:rsid w:val="003F0A5F"/>
    <w:rsid w:val="003F138E"/>
    <w:rsid w:val="003F48DE"/>
    <w:rsid w:val="003F711E"/>
    <w:rsid w:val="00404D52"/>
    <w:rsid w:val="00406FCA"/>
    <w:rsid w:val="00410F2D"/>
    <w:rsid w:val="00415BA8"/>
    <w:rsid w:val="00420AE5"/>
    <w:rsid w:val="00423B1A"/>
    <w:rsid w:val="00424C94"/>
    <w:rsid w:val="0043243C"/>
    <w:rsid w:val="00433A54"/>
    <w:rsid w:val="00440D3D"/>
    <w:rsid w:val="00451B3A"/>
    <w:rsid w:val="00477E1F"/>
    <w:rsid w:val="004965D9"/>
    <w:rsid w:val="004A1BAD"/>
    <w:rsid w:val="004B0A65"/>
    <w:rsid w:val="004B1BE9"/>
    <w:rsid w:val="004B23DC"/>
    <w:rsid w:val="004B3111"/>
    <w:rsid w:val="004B4439"/>
    <w:rsid w:val="004D2026"/>
    <w:rsid w:val="004D2DAD"/>
    <w:rsid w:val="004D76F4"/>
    <w:rsid w:val="004E3E9A"/>
    <w:rsid w:val="004E65E5"/>
    <w:rsid w:val="004E6713"/>
    <w:rsid w:val="00500C0C"/>
    <w:rsid w:val="00504760"/>
    <w:rsid w:val="00510AA6"/>
    <w:rsid w:val="00510FD4"/>
    <w:rsid w:val="00515A49"/>
    <w:rsid w:val="005202BF"/>
    <w:rsid w:val="00523B65"/>
    <w:rsid w:val="00525BDE"/>
    <w:rsid w:val="005278E4"/>
    <w:rsid w:val="0053367B"/>
    <w:rsid w:val="0053786C"/>
    <w:rsid w:val="00551AFF"/>
    <w:rsid w:val="00556670"/>
    <w:rsid w:val="00572224"/>
    <w:rsid w:val="00573394"/>
    <w:rsid w:val="005739E6"/>
    <w:rsid w:val="005911B3"/>
    <w:rsid w:val="00591FE2"/>
    <w:rsid w:val="005A342D"/>
    <w:rsid w:val="005A35E9"/>
    <w:rsid w:val="005A6880"/>
    <w:rsid w:val="005B0DC9"/>
    <w:rsid w:val="005B5F31"/>
    <w:rsid w:val="005C363E"/>
    <w:rsid w:val="005C36BD"/>
    <w:rsid w:val="005D0AE2"/>
    <w:rsid w:val="005D61F3"/>
    <w:rsid w:val="005E3ADA"/>
    <w:rsid w:val="005F1A67"/>
    <w:rsid w:val="00615F7E"/>
    <w:rsid w:val="00636BF0"/>
    <w:rsid w:val="00642EB3"/>
    <w:rsid w:val="00656A7A"/>
    <w:rsid w:val="0066151E"/>
    <w:rsid w:val="00665DD8"/>
    <w:rsid w:val="00674431"/>
    <w:rsid w:val="00675874"/>
    <w:rsid w:val="006828C4"/>
    <w:rsid w:val="00683266"/>
    <w:rsid w:val="00684932"/>
    <w:rsid w:val="006A035F"/>
    <w:rsid w:val="006A0CB7"/>
    <w:rsid w:val="006A6CF5"/>
    <w:rsid w:val="006B7E18"/>
    <w:rsid w:val="006D268B"/>
    <w:rsid w:val="006E4E4D"/>
    <w:rsid w:val="00702755"/>
    <w:rsid w:val="00704808"/>
    <w:rsid w:val="00716DAF"/>
    <w:rsid w:val="007237A0"/>
    <w:rsid w:val="007269E7"/>
    <w:rsid w:val="00726D8F"/>
    <w:rsid w:val="007408C3"/>
    <w:rsid w:val="007456C7"/>
    <w:rsid w:val="00760F35"/>
    <w:rsid w:val="00770C49"/>
    <w:rsid w:val="007727D5"/>
    <w:rsid w:val="00783E93"/>
    <w:rsid w:val="007968EA"/>
    <w:rsid w:val="00796E71"/>
    <w:rsid w:val="007C2725"/>
    <w:rsid w:val="007D3730"/>
    <w:rsid w:val="007D5E68"/>
    <w:rsid w:val="007E5FE1"/>
    <w:rsid w:val="00823F42"/>
    <w:rsid w:val="00825527"/>
    <w:rsid w:val="008306A7"/>
    <w:rsid w:val="008317C8"/>
    <w:rsid w:val="00836B57"/>
    <w:rsid w:val="00841223"/>
    <w:rsid w:val="008423B3"/>
    <w:rsid w:val="00846BE9"/>
    <w:rsid w:val="00850498"/>
    <w:rsid w:val="00853CEC"/>
    <w:rsid w:val="0085514C"/>
    <w:rsid w:val="0086178C"/>
    <w:rsid w:val="00866D4E"/>
    <w:rsid w:val="00870DF9"/>
    <w:rsid w:val="00872F66"/>
    <w:rsid w:val="00872FE8"/>
    <w:rsid w:val="00882C59"/>
    <w:rsid w:val="00884B58"/>
    <w:rsid w:val="008B1423"/>
    <w:rsid w:val="008B38BE"/>
    <w:rsid w:val="008B5B15"/>
    <w:rsid w:val="008B6BC7"/>
    <w:rsid w:val="008B7040"/>
    <w:rsid w:val="008C2872"/>
    <w:rsid w:val="008C315C"/>
    <w:rsid w:val="008C341C"/>
    <w:rsid w:val="008D1DFB"/>
    <w:rsid w:val="0091287C"/>
    <w:rsid w:val="00914904"/>
    <w:rsid w:val="00920BA6"/>
    <w:rsid w:val="0092207C"/>
    <w:rsid w:val="00932219"/>
    <w:rsid w:val="00945E6A"/>
    <w:rsid w:val="00946460"/>
    <w:rsid w:val="009476A5"/>
    <w:rsid w:val="009515F0"/>
    <w:rsid w:val="00952A0A"/>
    <w:rsid w:val="0095443E"/>
    <w:rsid w:val="00960796"/>
    <w:rsid w:val="009635F5"/>
    <w:rsid w:val="00970775"/>
    <w:rsid w:val="00970CE0"/>
    <w:rsid w:val="00981410"/>
    <w:rsid w:val="009900BB"/>
    <w:rsid w:val="00993DA1"/>
    <w:rsid w:val="009B0777"/>
    <w:rsid w:val="009B50C0"/>
    <w:rsid w:val="009B74BA"/>
    <w:rsid w:val="009C0B22"/>
    <w:rsid w:val="009C35BE"/>
    <w:rsid w:val="009E0CB0"/>
    <w:rsid w:val="009E3CA8"/>
    <w:rsid w:val="009F1518"/>
    <w:rsid w:val="009F6C1E"/>
    <w:rsid w:val="00A11A5C"/>
    <w:rsid w:val="00A15971"/>
    <w:rsid w:val="00A16437"/>
    <w:rsid w:val="00A20FF3"/>
    <w:rsid w:val="00A21423"/>
    <w:rsid w:val="00A30441"/>
    <w:rsid w:val="00A325F3"/>
    <w:rsid w:val="00A35551"/>
    <w:rsid w:val="00A3564F"/>
    <w:rsid w:val="00A42DFE"/>
    <w:rsid w:val="00A5609B"/>
    <w:rsid w:val="00A66020"/>
    <w:rsid w:val="00A719DD"/>
    <w:rsid w:val="00A83507"/>
    <w:rsid w:val="00A84CDB"/>
    <w:rsid w:val="00A9203F"/>
    <w:rsid w:val="00AA6A46"/>
    <w:rsid w:val="00AB02EE"/>
    <w:rsid w:val="00AB1070"/>
    <w:rsid w:val="00AC41C0"/>
    <w:rsid w:val="00AD2F00"/>
    <w:rsid w:val="00AE3585"/>
    <w:rsid w:val="00AE688E"/>
    <w:rsid w:val="00AF4E2C"/>
    <w:rsid w:val="00AF5E4B"/>
    <w:rsid w:val="00B04B9C"/>
    <w:rsid w:val="00B15732"/>
    <w:rsid w:val="00B179E5"/>
    <w:rsid w:val="00B36F42"/>
    <w:rsid w:val="00B43239"/>
    <w:rsid w:val="00B50F57"/>
    <w:rsid w:val="00B563AD"/>
    <w:rsid w:val="00B63633"/>
    <w:rsid w:val="00B63F8D"/>
    <w:rsid w:val="00B751FF"/>
    <w:rsid w:val="00B84EFD"/>
    <w:rsid w:val="00B87743"/>
    <w:rsid w:val="00BB2A75"/>
    <w:rsid w:val="00BB2F43"/>
    <w:rsid w:val="00BC6C80"/>
    <w:rsid w:val="00BD47B7"/>
    <w:rsid w:val="00BD7D35"/>
    <w:rsid w:val="00BE0137"/>
    <w:rsid w:val="00BF05C9"/>
    <w:rsid w:val="00BF1296"/>
    <w:rsid w:val="00BF52B3"/>
    <w:rsid w:val="00C16F92"/>
    <w:rsid w:val="00C3598A"/>
    <w:rsid w:val="00C36A1D"/>
    <w:rsid w:val="00C4281E"/>
    <w:rsid w:val="00C5322E"/>
    <w:rsid w:val="00C545B9"/>
    <w:rsid w:val="00C55CD9"/>
    <w:rsid w:val="00C7178D"/>
    <w:rsid w:val="00C740F3"/>
    <w:rsid w:val="00C80434"/>
    <w:rsid w:val="00C8624A"/>
    <w:rsid w:val="00C92A23"/>
    <w:rsid w:val="00CA0BD4"/>
    <w:rsid w:val="00CA5363"/>
    <w:rsid w:val="00CB6D60"/>
    <w:rsid w:val="00CC130D"/>
    <w:rsid w:val="00CC3C2F"/>
    <w:rsid w:val="00CC6848"/>
    <w:rsid w:val="00CC7906"/>
    <w:rsid w:val="00CE2D17"/>
    <w:rsid w:val="00CE5849"/>
    <w:rsid w:val="00CF3DE8"/>
    <w:rsid w:val="00D0004F"/>
    <w:rsid w:val="00D107A5"/>
    <w:rsid w:val="00D246F8"/>
    <w:rsid w:val="00D51610"/>
    <w:rsid w:val="00D55E2B"/>
    <w:rsid w:val="00D60B94"/>
    <w:rsid w:val="00D6158D"/>
    <w:rsid w:val="00D64F6D"/>
    <w:rsid w:val="00D75717"/>
    <w:rsid w:val="00D7575A"/>
    <w:rsid w:val="00D91FD7"/>
    <w:rsid w:val="00DE44B9"/>
    <w:rsid w:val="00DE496E"/>
    <w:rsid w:val="00DF5D48"/>
    <w:rsid w:val="00E035CE"/>
    <w:rsid w:val="00E16BAF"/>
    <w:rsid w:val="00E23F44"/>
    <w:rsid w:val="00E25E6C"/>
    <w:rsid w:val="00E36950"/>
    <w:rsid w:val="00E512B2"/>
    <w:rsid w:val="00E53A84"/>
    <w:rsid w:val="00E5400C"/>
    <w:rsid w:val="00E5411C"/>
    <w:rsid w:val="00E550D6"/>
    <w:rsid w:val="00E56AC8"/>
    <w:rsid w:val="00E56E2C"/>
    <w:rsid w:val="00E57C9E"/>
    <w:rsid w:val="00E6097E"/>
    <w:rsid w:val="00E60981"/>
    <w:rsid w:val="00E655B4"/>
    <w:rsid w:val="00E70603"/>
    <w:rsid w:val="00E8567B"/>
    <w:rsid w:val="00E91BC3"/>
    <w:rsid w:val="00E91E24"/>
    <w:rsid w:val="00E97C82"/>
    <w:rsid w:val="00EA1C29"/>
    <w:rsid w:val="00EA46D4"/>
    <w:rsid w:val="00EC3A7C"/>
    <w:rsid w:val="00ED1A98"/>
    <w:rsid w:val="00EE5F9F"/>
    <w:rsid w:val="00EE6AC0"/>
    <w:rsid w:val="00F17925"/>
    <w:rsid w:val="00F303AF"/>
    <w:rsid w:val="00F30855"/>
    <w:rsid w:val="00F33902"/>
    <w:rsid w:val="00F45B06"/>
    <w:rsid w:val="00F506F2"/>
    <w:rsid w:val="00F51DF9"/>
    <w:rsid w:val="00F53584"/>
    <w:rsid w:val="00F63084"/>
    <w:rsid w:val="00F6407E"/>
    <w:rsid w:val="00F7722B"/>
    <w:rsid w:val="00F84EE2"/>
    <w:rsid w:val="00F925EC"/>
    <w:rsid w:val="00F96A31"/>
    <w:rsid w:val="00FA52C6"/>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7DBB15"/>
  <w15:docId w15:val="{BD54FB56-A386-4552-BE3E-E9EF9FA14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25BDE"/>
    <w:rPr>
      <w:rFonts w:cs="Arial"/>
      <w:bCs w:val="0"/>
      <w:vanish/>
      <w:color w:val="010000"/>
      <w:bdr w:val="single" w:sz="4" w:space="0" w:color="FF66FF"/>
    </w:rPr>
  </w:style>
  <w:style w:type="paragraph" w:customStyle="1" w:styleId="ETSpeechToText">
    <w:name w:val="ETSpeechToText"/>
    <w:basedOn w:val="a"/>
    <w:link w:val="ETSpeechToText0"/>
    <w:rsid w:val="003F48DE"/>
    <w:pPr>
      <w:bidi w:val="0"/>
      <w:spacing w:line="240" w:lineRule="auto"/>
      <w:ind w:firstLine="0"/>
      <w:jc w:val="left"/>
    </w:pPr>
    <w:rPr>
      <w:color w:val="999999"/>
    </w:rPr>
  </w:style>
  <w:style w:type="character" w:customStyle="1" w:styleId="ETSpeechToText0">
    <w:name w:val="ETSpeechToText תו"/>
    <w:basedOn w:val="a0"/>
    <w:link w:val="ETSpeechToText"/>
    <w:rsid w:val="003F48DE"/>
    <w:rPr>
      <w:rFonts w:ascii="Arial" w:hAnsi="Arial" w:cs="Arial"/>
      <w:color w:val="999999"/>
      <w:sz w:val="22"/>
      <w:szCs w:val="22"/>
    </w:rPr>
  </w:style>
  <w:style w:type="paragraph" w:styleId="afe">
    <w:name w:val="List Paragraph"/>
    <w:basedOn w:val="a"/>
    <w:uiPriority w:val="34"/>
    <w:qFormat/>
    <w:rsid w:val="004965D9"/>
    <w:pPr>
      <w:ind w:left="720"/>
      <w:contextualSpacing/>
    </w:pPr>
  </w:style>
  <w:style w:type="paragraph" w:styleId="TOC1">
    <w:name w:val="toc 1"/>
    <w:basedOn w:val="a"/>
    <w:next w:val="a"/>
    <w:autoRedefine/>
    <w:uiPriority w:val="39"/>
    <w:unhideWhenUsed/>
    <w:rsid w:val="00DF5D48"/>
    <w:pPr>
      <w:spacing w:after="100"/>
    </w:pPr>
  </w:style>
  <w:style w:type="paragraph" w:styleId="TOC2">
    <w:name w:val="toc 2"/>
    <w:basedOn w:val="a"/>
    <w:next w:val="a"/>
    <w:autoRedefine/>
    <w:uiPriority w:val="39"/>
    <w:unhideWhenUsed/>
    <w:rsid w:val="00DF5D48"/>
    <w:pPr>
      <w:spacing w:after="100"/>
      <w:ind w:left="220"/>
    </w:pPr>
  </w:style>
  <w:style w:type="paragraph" w:styleId="TOC3">
    <w:name w:val="toc 3"/>
    <w:basedOn w:val="a"/>
    <w:next w:val="a"/>
    <w:autoRedefine/>
    <w:uiPriority w:val="39"/>
    <w:unhideWhenUsed/>
    <w:rsid w:val="00DF5D48"/>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DF5D48"/>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DF5D48"/>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DF5D48"/>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DF5D48"/>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DF5D48"/>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DF5D48"/>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DF5D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72444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D23EA-BE41-432B-A40D-A95515ABE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301</Pages>
  <Words>69154</Words>
  <Characters>345774</Characters>
  <Application>Microsoft Office Word</Application>
  <DocSecurity>0</DocSecurity>
  <Lines>2881</Lines>
  <Paragraphs>828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110</cp:revision>
  <cp:lastPrinted>1899-12-31T22:00:00Z</cp:lastPrinted>
  <dcterms:created xsi:type="dcterms:W3CDTF">2018-05-03T11:21:00Z</dcterms:created>
  <dcterms:modified xsi:type="dcterms:W3CDTF">2025-11-25T12:53:00Z</dcterms:modified>
</cp:coreProperties>
</file>